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5EF5C37" w14:textId="04BD1B48" w:rsidR="00E1288D" w:rsidRDefault="008A6462" w:rsidP="00A50C18">
      <w:r>
        <w:t xml:space="preserve">                                                                                                                                                                                                                                                                                                                                                                                                                                                                                                                                                                                                                                                                                                                                                                                                                                                                                                                                                                                                                                                                                                                                                                                                                                                                                                                                                                                                                                                                                                                                                                                                                                                                                                                                                                                                                                                                                                                                                                                                                                                                                                                                                                                                                                                                                                                                                                                                                                                                                                                                                                                                                                                                                                                                                                                                                                                                  </w:t>
      </w:r>
    </w:p>
    <w:p w14:paraId="2AB19D4C" w14:textId="77777777" w:rsidR="003040E3" w:rsidRDefault="00DC0C10">
      <w:pPr>
        <w:pStyle w:val="Corpodetexto"/>
        <w:rPr>
          <w:sz w:val="20"/>
        </w:rPr>
      </w:pPr>
      <w:r>
        <w:rPr>
          <w:noProof/>
          <w:lang w:val="pt-BR" w:eastAsia="pt-BR" w:bidi="ar-SA"/>
        </w:rPr>
        <mc:AlternateContent>
          <mc:Choice Requires="wps">
            <w:drawing>
              <wp:anchor distT="0" distB="0" distL="114300" distR="114300" simplePos="0" relativeHeight="251569664" behindDoc="1" locked="0" layoutInCell="1" allowOverlap="1" wp14:anchorId="775B250C" wp14:editId="345E6366">
                <wp:simplePos x="0" y="0"/>
                <wp:positionH relativeFrom="page">
                  <wp:posOffset>6410960</wp:posOffset>
                </wp:positionH>
                <wp:positionV relativeFrom="page">
                  <wp:posOffset>9625330</wp:posOffset>
                </wp:positionV>
                <wp:extent cx="71120" cy="140335"/>
                <wp:effectExtent l="0" t="0" r="0" b="0"/>
                <wp:wrapNone/>
                <wp:docPr id="870" name="Text Box 8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120" cy="1403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713852" w14:textId="77777777" w:rsidR="0036419E" w:rsidRDefault="0036419E">
                            <w:pPr>
                              <w:spacing w:line="221" w:lineRule="exact"/>
                              <w:rPr>
                                <w:rFonts w:ascii="Calibri"/>
                              </w:rPr>
                            </w:pPr>
                            <w:r>
                              <w:rPr>
                                <w:rFonts w:ascii="Calibri"/>
                              </w:rPr>
                              <w:t>6</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75B250C" id="_x0000_t202" coordsize="21600,21600" o:spt="202" path="m,l,21600r21600,l21600,xe">
                <v:stroke joinstyle="miter"/>
                <v:path gradientshapeok="t" o:connecttype="rect"/>
              </v:shapetype>
              <v:shape id="Text Box 857" o:spid="_x0000_s1026" type="#_x0000_t202" style="position:absolute;margin-left:504.8pt;margin-top:757.9pt;width:5.6pt;height:11.05pt;z-index:-251746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" filled="f" stroked="f">
                <v:textbox inset="0,0,0,0">
                  <w:txbxContent>
                    <w:p w14:paraId="73713852" w14:textId="77777777" w:rsidR="0036419E" w:rsidRDefault="0036419E">
                      <w:pPr>
                        <w:spacing w:line="221" w:lineRule="exact"/>
                        <w:rPr>
                          <w:rFonts w:ascii="Calibri"/>
                        </w:rPr>
                      </w:pPr>
                      <w:r>
                        <w:rPr>
                          <w:rFonts w:ascii="Calibri"/>
                        </w:rPr>
                        <w:t>6</w:t>
                      </w:r>
                    </w:p>
                  </w:txbxContent>
                </v:textbox>
                <w10:wrap anchorx="page" anchory="page"/>
              </v:shape>
            </w:pict>
          </mc:Fallback>
        </mc:AlternateContent>
      </w:r>
      <w:r>
        <w:rPr>
          <w:noProof/>
          <w:lang w:val="pt-BR" w:eastAsia="pt-BR" w:bidi="ar-SA"/>
        </w:rPr>
        <mc:AlternateContent>
          <mc:Choice Requires="wpg">
            <w:drawing>
              <wp:anchor distT="0" distB="0" distL="114300" distR="114300" simplePos="0" relativeHeight="251570688" behindDoc="1" locked="0" layoutInCell="1" allowOverlap="1" wp14:anchorId="3E9D0432" wp14:editId="241820DD">
                <wp:simplePos x="0" y="0"/>
                <wp:positionH relativeFrom="page">
                  <wp:posOffset>0</wp:posOffset>
                </wp:positionH>
                <wp:positionV relativeFrom="page">
                  <wp:posOffset>0</wp:posOffset>
                </wp:positionV>
                <wp:extent cx="7541260" cy="10692765"/>
                <wp:effectExtent l="0" t="0" r="0" b="0"/>
                <wp:wrapNone/>
                <wp:docPr id="867" name="Group 8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41260" cy="10692765"/>
                          <a:chOff x="0" y="0"/>
                          <a:chExt cx="11876" cy="16839"/>
                        </a:xfrm>
                      </wpg:grpSpPr>
                      <pic:pic xmlns:pic="http://schemas.openxmlformats.org/drawingml/2006/picture">
                        <pic:nvPicPr>
                          <pic:cNvPr id="868" name="Picture 85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876" cy="16839"/>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869" name="Picture 85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2657" y="1440"/>
                            <a:ext cx="6591" cy="237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05F2344E" id="Group 854" o:spid="_x0000_s1026" style="position:absolute;margin-left:0;margin-top:0;width:593.8pt;height:841.95pt;z-index:-251745792;mso-position-horizontal-relative:page;mso-position-vertical-relative:page" coordsize="11876,16839"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56" o:spid="_x0000_s1027" type="#_x0000_t75" style="position:absolute;width:11876;height:1683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sAub/BAAAA3AAAAA8AAABkcnMvZG93bnJldi54bWxET11rwjAUfR/sP4Q78G2mU5BSm4oIwoRN&#10;mRP2emmubbW5KUmmmb/ePAh7PJzvchFNLy7kfGdZwds4A0FcW91xo+DwvX7NQfiArLG3TAr+yMOi&#10;en4qsdD2yl902YdGpBD2BSpoQxgKKX3dkkE/tgNx4o7WGQwJukZqh9cUbno5ybKZNNhxamhxoFVL&#10;9Xn/axTctnJz+zzU3c6dPrL19CdSTlGp0UtczkEEiuFf/HC/awX5LK1NZ9IRkNUd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IsAub/BAAAA3AAAAA8AAAAAAAAAAAAAAAAAnwIA&#10;AGRycy9kb3ducmV2LnhtbFBLBQYAAAAABAAEAPcAAACNAwAAAAA=&#10;">
                  <v:imagedata r:id="rId10" o:title=""/>
                </v:shape>
                <v:shape id="Picture 855" o:spid="_x0000_s1028" type="#_x0000_t75" style="position:absolute;left:2657;top:1440;width:6591;height:237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ugolPEAAAA3AAAAA8AAABkcnMvZG93bnJldi54bWxEj0FrAjEUhO8F/0N4greaKCjb1Si6Ikih&#10;h2rB62Pz3F3cvKxJ1O2/bwqFHoeZ+YZZrnvbigf50DjWMBkrEMSlMw1XGr5O+9cMRIjIBlvHpOGb&#10;AqxXg5cl5sY9+ZMex1iJBOGQo4Y6xi6XMpQ1WQxj1xEn7+K8xZikr6Tx+Exw28qpUnNpseG0UGNH&#10;RU3l9Xi3Gt63KiM7OxWX+3mnzv72UfVF1Ho07DcLEJH6+B/+ax+Mhmz+Br9n0hGQqx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HugolPEAAAA3AAAAA8AAAAAAAAAAAAAAAAA&#10;nwIAAGRycy9kb3ducmV2LnhtbFBLBQYAAAAABAAEAPcAAACQAwAAAAA=&#10;">
                  <v:imagedata r:id="rId11" o:title=""/>
                </v:shape>
                <w10:wrap anchorx="page" anchory="page"/>
              </v:group>
            </w:pict>
          </mc:Fallback>
        </mc:AlternateContent>
      </w:r>
      <w:r w:rsidR="00D74F98">
        <w:rPr>
          <w:sz w:val="20"/>
        </w:rPr>
        <w:t xml:space="preserve">                                                                                                                                                                                                                                                                                                                                                           </w:t>
      </w:r>
    </w:p>
    <w:p w14:paraId="7AEC34FD" w14:textId="77777777" w:rsidR="003040E3" w:rsidRDefault="003040E3">
      <w:pPr>
        <w:pStyle w:val="Corpodetexto"/>
        <w:rPr>
          <w:sz w:val="20"/>
        </w:rPr>
      </w:pPr>
    </w:p>
    <w:p w14:paraId="52B9B995" w14:textId="77777777" w:rsidR="003040E3" w:rsidRDefault="003040E3">
      <w:pPr>
        <w:pStyle w:val="Corpodetexto"/>
        <w:rPr>
          <w:sz w:val="20"/>
        </w:rPr>
      </w:pPr>
    </w:p>
    <w:p w14:paraId="3A1163B8" w14:textId="77777777" w:rsidR="003040E3" w:rsidRDefault="003040E3">
      <w:pPr>
        <w:pStyle w:val="Corpodetexto"/>
        <w:rPr>
          <w:sz w:val="20"/>
        </w:rPr>
      </w:pPr>
    </w:p>
    <w:p w14:paraId="482B5479" w14:textId="77777777" w:rsidR="003040E3" w:rsidRDefault="003040E3">
      <w:pPr>
        <w:pStyle w:val="Corpodetexto"/>
        <w:rPr>
          <w:sz w:val="20"/>
        </w:rPr>
      </w:pPr>
    </w:p>
    <w:p w14:paraId="41547C80" w14:textId="77777777" w:rsidR="003040E3" w:rsidRDefault="003040E3">
      <w:pPr>
        <w:pStyle w:val="Corpodetexto"/>
        <w:rPr>
          <w:sz w:val="20"/>
        </w:rPr>
      </w:pPr>
    </w:p>
    <w:p w14:paraId="61390C78" w14:textId="77777777" w:rsidR="003040E3" w:rsidRDefault="003040E3">
      <w:pPr>
        <w:pStyle w:val="Corpodetexto"/>
        <w:rPr>
          <w:sz w:val="20"/>
        </w:rPr>
      </w:pPr>
    </w:p>
    <w:p w14:paraId="64A04CDB" w14:textId="77777777" w:rsidR="003040E3" w:rsidRDefault="003040E3">
      <w:pPr>
        <w:pStyle w:val="Corpodetexto"/>
        <w:rPr>
          <w:sz w:val="20"/>
        </w:rPr>
      </w:pPr>
    </w:p>
    <w:p w14:paraId="74B151A9" w14:textId="77777777" w:rsidR="003040E3" w:rsidRDefault="003040E3">
      <w:pPr>
        <w:pStyle w:val="Corpodetexto"/>
        <w:rPr>
          <w:sz w:val="20"/>
        </w:rPr>
      </w:pPr>
    </w:p>
    <w:p w14:paraId="5196B402" w14:textId="77777777" w:rsidR="003040E3" w:rsidRDefault="003040E3">
      <w:pPr>
        <w:pStyle w:val="Corpodetexto"/>
        <w:rPr>
          <w:sz w:val="20"/>
        </w:rPr>
      </w:pPr>
    </w:p>
    <w:p w14:paraId="1D84950F" w14:textId="77777777" w:rsidR="003040E3" w:rsidRDefault="003040E3">
      <w:pPr>
        <w:pStyle w:val="Corpodetexto"/>
        <w:rPr>
          <w:sz w:val="20"/>
        </w:rPr>
      </w:pPr>
    </w:p>
    <w:p w14:paraId="02571C3F" w14:textId="77777777" w:rsidR="003040E3" w:rsidRDefault="003040E3">
      <w:pPr>
        <w:pStyle w:val="Corpodetexto"/>
        <w:rPr>
          <w:sz w:val="20"/>
        </w:rPr>
      </w:pPr>
    </w:p>
    <w:p w14:paraId="62E34E6A" w14:textId="77777777" w:rsidR="003040E3" w:rsidRDefault="003040E3">
      <w:pPr>
        <w:pStyle w:val="Corpodetexto"/>
        <w:rPr>
          <w:sz w:val="20"/>
        </w:rPr>
      </w:pPr>
    </w:p>
    <w:p w14:paraId="454414D2" w14:textId="77777777" w:rsidR="003040E3" w:rsidRDefault="003040E3">
      <w:pPr>
        <w:pStyle w:val="Corpodetexto"/>
        <w:rPr>
          <w:sz w:val="20"/>
        </w:rPr>
      </w:pPr>
    </w:p>
    <w:p w14:paraId="5FDFA4BD" w14:textId="77777777" w:rsidR="003040E3" w:rsidRDefault="003040E3">
      <w:pPr>
        <w:pStyle w:val="Corpodetexto"/>
        <w:rPr>
          <w:sz w:val="20"/>
        </w:rPr>
      </w:pPr>
    </w:p>
    <w:p w14:paraId="21BFC872" w14:textId="77777777" w:rsidR="003040E3" w:rsidRDefault="003040E3">
      <w:pPr>
        <w:pStyle w:val="Corpodetexto"/>
        <w:rPr>
          <w:sz w:val="20"/>
        </w:rPr>
      </w:pPr>
    </w:p>
    <w:p w14:paraId="55797276" w14:textId="77777777" w:rsidR="003040E3" w:rsidRDefault="003040E3">
      <w:pPr>
        <w:pStyle w:val="Corpodetexto"/>
        <w:rPr>
          <w:sz w:val="20"/>
        </w:rPr>
      </w:pPr>
    </w:p>
    <w:p w14:paraId="2F2909C9" w14:textId="77777777" w:rsidR="003040E3" w:rsidRDefault="003040E3">
      <w:pPr>
        <w:pStyle w:val="Corpodetexto"/>
        <w:rPr>
          <w:sz w:val="20"/>
        </w:rPr>
      </w:pPr>
    </w:p>
    <w:p w14:paraId="54693398" w14:textId="77777777" w:rsidR="003040E3" w:rsidRDefault="003040E3">
      <w:pPr>
        <w:pStyle w:val="Corpodetexto"/>
        <w:rPr>
          <w:sz w:val="20"/>
        </w:rPr>
      </w:pPr>
    </w:p>
    <w:p w14:paraId="62ED244F" w14:textId="77777777" w:rsidR="003040E3" w:rsidRDefault="003040E3">
      <w:pPr>
        <w:pStyle w:val="Corpodetexto"/>
        <w:rPr>
          <w:sz w:val="20"/>
        </w:rPr>
      </w:pPr>
    </w:p>
    <w:p w14:paraId="3E96DF96" w14:textId="77777777" w:rsidR="003040E3" w:rsidRDefault="003040E3">
      <w:pPr>
        <w:pStyle w:val="Corpodetexto"/>
        <w:rPr>
          <w:sz w:val="20"/>
        </w:rPr>
      </w:pPr>
    </w:p>
    <w:p w14:paraId="3D0C651E" w14:textId="77777777" w:rsidR="003040E3" w:rsidRDefault="003040E3">
      <w:pPr>
        <w:pStyle w:val="Corpodetexto"/>
        <w:rPr>
          <w:sz w:val="20"/>
        </w:rPr>
      </w:pPr>
    </w:p>
    <w:p w14:paraId="1F9011C2" w14:textId="77777777" w:rsidR="003040E3" w:rsidRDefault="003040E3">
      <w:pPr>
        <w:pStyle w:val="Corpodetexto"/>
        <w:rPr>
          <w:sz w:val="20"/>
        </w:rPr>
      </w:pPr>
    </w:p>
    <w:p w14:paraId="7505FB7E" w14:textId="77777777" w:rsidR="003040E3" w:rsidRDefault="003040E3">
      <w:pPr>
        <w:pStyle w:val="Corpodetexto"/>
        <w:spacing w:before="8"/>
        <w:rPr>
          <w:sz w:val="29"/>
        </w:rPr>
      </w:pPr>
    </w:p>
    <w:p w14:paraId="018DFD93" w14:textId="1EE803DC" w:rsidR="003040E3" w:rsidRDefault="00A50C18">
      <w:pPr>
        <w:tabs>
          <w:tab w:val="left" w:pos="8983"/>
        </w:tabs>
        <w:spacing w:before="53" w:line="276" w:lineRule="auto"/>
        <w:ind w:left="1742" w:right="1821" w:hanging="1"/>
        <w:jc w:val="center"/>
        <w:rPr>
          <w:b/>
          <w:sz w:val="110"/>
        </w:rPr>
      </w:pPr>
      <w:r>
        <w:rPr>
          <w:b/>
          <w:color w:val="FFFFFF"/>
          <w:sz w:val="110"/>
        </w:rPr>
        <w:t>1</w:t>
      </w:r>
      <w:r w:rsidR="005C6CB6">
        <w:rPr>
          <w:b/>
          <w:color w:val="FFFFFF"/>
          <w:sz w:val="110"/>
        </w:rPr>
        <w:t xml:space="preserve"> </w:t>
      </w:r>
      <w:r w:rsidR="00DB00AF">
        <w:rPr>
          <w:b/>
          <w:color w:val="FFFFFF"/>
          <w:sz w:val="110"/>
        </w:rPr>
        <w:t>° Relatório Quadrimestral</w:t>
      </w:r>
      <w:r w:rsidR="00DB00AF">
        <w:rPr>
          <w:b/>
          <w:color w:val="FFFFFF"/>
          <w:sz w:val="110"/>
        </w:rPr>
        <w:tab/>
      </w:r>
      <w:r w:rsidR="00DB00AF">
        <w:rPr>
          <w:b/>
          <w:color w:val="FFFFFF"/>
          <w:spacing w:val="-9"/>
          <w:sz w:val="110"/>
        </w:rPr>
        <w:t xml:space="preserve">de </w:t>
      </w:r>
      <w:r>
        <w:rPr>
          <w:b/>
          <w:color w:val="FFFFFF"/>
          <w:sz w:val="110"/>
        </w:rPr>
        <w:t>2021</w:t>
      </w:r>
    </w:p>
    <w:p w14:paraId="3F4599FD" w14:textId="77777777" w:rsidR="003040E3" w:rsidRDefault="003040E3">
      <w:pPr>
        <w:spacing w:line="276" w:lineRule="auto"/>
        <w:jc w:val="center"/>
        <w:rPr>
          <w:sz w:val="110"/>
        </w:rPr>
        <w:sectPr w:rsidR="003040E3">
          <w:type w:val="continuous"/>
          <w:pgSz w:w="11910" w:h="16840"/>
          <w:pgMar w:top="1580" w:right="0" w:bottom="280" w:left="0" w:header="720" w:footer="720" w:gutter="0"/>
          <w:cols w:space="720"/>
        </w:sectPr>
      </w:pPr>
    </w:p>
    <w:p w14:paraId="6C31517B" w14:textId="77777777" w:rsidR="003040E3" w:rsidRDefault="00DB00AF">
      <w:pPr>
        <w:pStyle w:val="Corpodetexto"/>
        <w:ind w:left="3475"/>
        <w:rPr>
          <w:sz w:val="20"/>
        </w:rPr>
      </w:pPr>
      <w:r>
        <w:rPr>
          <w:noProof/>
          <w:sz w:val="20"/>
          <w:lang w:val="pt-BR" w:eastAsia="pt-BR" w:bidi="ar-SA"/>
        </w:rPr>
        <w:lastRenderedPageBreak/>
        <w:drawing>
          <wp:inline distT="0" distB="0" distL="0" distR="0" wp14:anchorId="08978A36" wp14:editId="4CB18BD6">
            <wp:extent cx="3171349" cy="1144143"/>
            <wp:effectExtent l="0" t="0" r="0" b="0"/>
            <wp:docPr id="1"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3.png"/>
                    <pic:cNvPicPr/>
                  </pic:nvPicPr>
                  <pic:blipFill>
                    <a:blip r:embed="rId12" cstate="print"/>
                    <a:stretch>
                      <a:fillRect/>
                    </a:stretch>
                  </pic:blipFill>
                  <pic:spPr>
                    <a:xfrm>
                      <a:off x="0" y="0"/>
                      <a:ext cx="3171349" cy="1144143"/>
                    </a:xfrm>
                    <a:prstGeom prst="rect">
                      <a:avLst/>
                    </a:prstGeom>
                  </pic:spPr>
                </pic:pic>
              </a:graphicData>
            </a:graphic>
          </wp:inline>
        </w:drawing>
      </w:r>
    </w:p>
    <w:p w14:paraId="3B0FC76E" w14:textId="37B76B9F" w:rsidR="003040E3" w:rsidRDefault="00A50C18">
      <w:pPr>
        <w:tabs>
          <w:tab w:val="left" w:pos="727"/>
          <w:tab w:val="left" w:pos="11906"/>
        </w:tabs>
        <w:spacing w:before="150"/>
        <w:rPr>
          <w:b/>
          <w:sz w:val="36"/>
        </w:rPr>
      </w:pPr>
      <w:r>
        <w:rPr>
          <w:b/>
          <w:color w:val="FFFFFF"/>
          <w:sz w:val="36"/>
          <w:shd w:val="clear" w:color="auto" w:fill="00AF50"/>
        </w:rPr>
        <w:t xml:space="preserve"> </w:t>
      </w:r>
      <w:r>
        <w:rPr>
          <w:b/>
          <w:color w:val="FFFFFF"/>
          <w:sz w:val="36"/>
          <w:shd w:val="clear" w:color="auto" w:fill="00AF50"/>
        </w:rPr>
        <w:tab/>
        <w:t>1</w:t>
      </w:r>
      <w:r w:rsidR="00DB00AF">
        <w:rPr>
          <w:b/>
          <w:color w:val="FFFFFF"/>
          <w:sz w:val="36"/>
          <w:shd w:val="clear" w:color="auto" w:fill="00AF50"/>
        </w:rPr>
        <w:t xml:space="preserve"> °</w:t>
      </w:r>
      <w:r>
        <w:rPr>
          <w:b/>
          <w:color w:val="FFFFFF"/>
          <w:sz w:val="36"/>
          <w:shd w:val="clear" w:color="auto" w:fill="00AF50"/>
        </w:rPr>
        <w:t xml:space="preserve"> Relatório Quadrimestral de 2021</w:t>
      </w:r>
      <w:r w:rsidR="00DB00AF">
        <w:rPr>
          <w:b/>
          <w:color w:val="FFFFFF"/>
          <w:sz w:val="36"/>
          <w:shd w:val="clear" w:color="auto" w:fill="00AF50"/>
        </w:rPr>
        <w:t xml:space="preserve">  Secretaria Municipal de</w:t>
      </w:r>
      <w:r w:rsidR="00DB00AF">
        <w:rPr>
          <w:b/>
          <w:color w:val="FFFFFF"/>
          <w:spacing w:val="-10"/>
          <w:sz w:val="36"/>
          <w:shd w:val="clear" w:color="auto" w:fill="00AF50"/>
        </w:rPr>
        <w:t xml:space="preserve"> </w:t>
      </w:r>
      <w:r w:rsidR="00DB00AF">
        <w:rPr>
          <w:b/>
          <w:color w:val="FFFFFF"/>
          <w:sz w:val="36"/>
          <w:shd w:val="clear" w:color="auto" w:fill="00AF50"/>
        </w:rPr>
        <w:t>Saúde</w:t>
      </w:r>
      <w:r w:rsidR="00DB00AF">
        <w:rPr>
          <w:b/>
          <w:color w:val="FFFFFF"/>
          <w:sz w:val="36"/>
          <w:shd w:val="clear" w:color="auto" w:fill="00AF50"/>
        </w:rPr>
        <w:tab/>
      </w:r>
    </w:p>
    <w:p w14:paraId="6762A897" w14:textId="77777777" w:rsidR="003040E3" w:rsidRDefault="003040E3">
      <w:pPr>
        <w:pStyle w:val="Corpodetexto"/>
        <w:rPr>
          <w:b/>
          <w:sz w:val="20"/>
        </w:rPr>
      </w:pPr>
    </w:p>
    <w:p w14:paraId="4EEA9CB2" w14:textId="77777777" w:rsidR="003040E3" w:rsidRDefault="003040E3">
      <w:pPr>
        <w:pStyle w:val="Corpodetexto"/>
        <w:spacing w:before="2"/>
        <w:rPr>
          <w:b/>
        </w:rPr>
      </w:pPr>
    </w:p>
    <w:p w14:paraId="198A2B76" w14:textId="77777777" w:rsidR="003040E3" w:rsidRDefault="00DB00AF">
      <w:pPr>
        <w:pStyle w:val="Ttulo2"/>
        <w:spacing w:before="90"/>
        <w:ind w:left="1702"/>
      </w:pPr>
      <w:r>
        <w:t>Organização</w:t>
      </w:r>
    </w:p>
    <w:p w14:paraId="64B21CB1" w14:textId="77777777" w:rsidR="003040E3" w:rsidRDefault="003040E3">
      <w:pPr>
        <w:pStyle w:val="Corpodetexto"/>
        <w:spacing w:before="1"/>
        <w:rPr>
          <w:b/>
          <w:sz w:val="21"/>
        </w:rPr>
      </w:pPr>
    </w:p>
    <w:p w14:paraId="38C6E376" w14:textId="12A891C6" w:rsidR="00320314" w:rsidRPr="00320314" w:rsidRDefault="00DB00AF" w:rsidP="00FA0F18">
      <w:pPr>
        <w:pStyle w:val="Corpodetexto"/>
        <w:spacing w:line="448" w:lineRule="auto"/>
        <w:ind w:left="1702" w:right="7068"/>
        <w:rPr>
          <w:b/>
        </w:rPr>
      </w:pPr>
      <w:r>
        <w:t>Clyver Quireza Muradas</w:t>
      </w:r>
    </w:p>
    <w:p w14:paraId="4AC13853" w14:textId="1340D20C" w:rsidR="003040E3" w:rsidRPr="00320314" w:rsidRDefault="00DB00AF" w:rsidP="00FA0F18">
      <w:pPr>
        <w:pStyle w:val="Corpodetexto"/>
        <w:spacing w:line="448" w:lineRule="auto"/>
        <w:ind w:left="1702" w:right="7068"/>
        <w:rPr>
          <w:b/>
        </w:rPr>
      </w:pPr>
      <w:r w:rsidRPr="00320314">
        <w:rPr>
          <w:b/>
        </w:rPr>
        <w:t>Colaboradores</w:t>
      </w:r>
    </w:p>
    <w:p w14:paraId="719AA24A" w14:textId="77777777" w:rsidR="003040E3" w:rsidRDefault="003040E3">
      <w:pPr>
        <w:pStyle w:val="Corpodetexto"/>
        <w:spacing w:before="1"/>
        <w:rPr>
          <w:b/>
          <w:sz w:val="21"/>
        </w:rPr>
      </w:pPr>
    </w:p>
    <w:p w14:paraId="5450DE6D" w14:textId="1D1D163C" w:rsidR="003040E3" w:rsidRDefault="0036419E">
      <w:pPr>
        <w:pStyle w:val="Corpodetexto"/>
        <w:spacing w:line="451" w:lineRule="auto"/>
        <w:ind w:left="1702" w:right="7215"/>
      </w:pPr>
      <w:hyperlink r:id="rId13">
        <w:r w:rsidR="00DB00AF">
          <w:t>Gustavo Henrique Mamede</w:t>
        </w:r>
      </w:hyperlink>
    </w:p>
    <w:p w14:paraId="7FEACEBD" w14:textId="32624615" w:rsidR="00320314" w:rsidRDefault="00320314">
      <w:pPr>
        <w:pStyle w:val="Corpodetexto"/>
        <w:spacing w:line="451" w:lineRule="auto"/>
        <w:ind w:left="1702" w:right="7215"/>
      </w:pPr>
      <w:r>
        <w:t>Luiza Beatriz Borges</w:t>
      </w:r>
    </w:p>
    <w:p w14:paraId="3D71EB04" w14:textId="58DB82B5" w:rsidR="003040E3" w:rsidRDefault="00DB00AF">
      <w:pPr>
        <w:pStyle w:val="Corpodetexto"/>
        <w:spacing w:line="451" w:lineRule="auto"/>
        <w:ind w:left="1702" w:right="6455"/>
      </w:pPr>
      <w:r>
        <w:t>Lucivania Ferreira Mota</w:t>
      </w:r>
    </w:p>
    <w:p w14:paraId="03C9904E" w14:textId="35C6ACA2" w:rsidR="00320314" w:rsidRDefault="00320314">
      <w:pPr>
        <w:pStyle w:val="Corpodetexto"/>
        <w:spacing w:line="273" w:lineRule="exact"/>
        <w:ind w:left="1702"/>
      </w:pPr>
      <w:r>
        <w:t xml:space="preserve">Marislene Pulsena  da Cuna Nunes </w:t>
      </w:r>
    </w:p>
    <w:p w14:paraId="1C8FF253" w14:textId="77777777" w:rsidR="003040E3" w:rsidRDefault="003040E3">
      <w:pPr>
        <w:pStyle w:val="Corpodetexto"/>
        <w:spacing w:before="6"/>
        <w:rPr>
          <w:sz w:val="20"/>
        </w:rPr>
      </w:pPr>
    </w:p>
    <w:p w14:paraId="5950212F" w14:textId="5FCFE899" w:rsidR="003040E3" w:rsidRDefault="0036419E">
      <w:pPr>
        <w:pStyle w:val="Corpodetexto"/>
        <w:spacing w:line="451" w:lineRule="auto"/>
        <w:ind w:left="1702" w:right="6629"/>
      </w:pPr>
      <w:hyperlink r:id="rId14">
        <w:r w:rsidR="00DB00AF">
          <w:t>Marco Aurelio Cardoso Gold Pereira</w:t>
        </w:r>
      </w:hyperlink>
      <w:r w:rsidR="00DB00AF">
        <w:t xml:space="preserve"> </w:t>
      </w:r>
    </w:p>
    <w:p w14:paraId="7215E967" w14:textId="1E37933A" w:rsidR="003040E3" w:rsidRDefault="00DB00AF">
      <w:pPr>
        <w:pStyle w:val="Corpodetexto"/>
        <w:spacing w:line="451" w:lineRule="auto"/>
        <w:ind w:left="1702" w:right="7575"/>
      </w:pPr>
      <w:r>
        <w:t>Patrícia Tatiana Veronez Richardon Canedo Silvério Vanessa Barbosa Andrade</w:t>
      </w:r>
    </w:p>
    <w:p w14:paraId="4DA812BF" w14:textId="77777777" w:rsidR="003040E3" w:rsidRDefault="003040E3">
      <w:pPr>
        <w:pStyle w:val="Corpodetexto"/>
        <w:rPr>
          <w:sz w:val="26"/>
        </w:rPr>
      </w:pPr>
    </w:p>
    <w:p w14:paraId="43E40CD1" w14:textId="5F7D1FE4" w:rsidR="003040E3" w:rsidRDefault="00DB00AF">
      <w:pPr>
        <w:spacing w:before="211"/>
        <w:ind w:left="1702"/>
        <w:rPr>
          <w:sz w:val="24"/>
        </w:rPr>
      </w:pPr>
      <w:r>
        <w:rPr>
          <w:b/>
          <w:sz w:val="24"/>
        </w:rPr>
        <w:t xml:space="preserve">Elaboração Parte Financeira - </w:t>
      </w:r>
      <w:r>
        <w:rPr>
          <w:sz w:val="24"/>
        </w:rPr>
        <w:t>Departamento Contábil/Financeiro</w:t>
      </w:r>
    </w:p>
    <w:p w14:paraId="1ECC8931" w14:textId="77777777" w:rsidR="003040E3" w:rsidRDefault="003040E3">
      <w:pPr>
        <w:pStyle w:val="Corpodetexto"/>
        <w:rPr>
          <w:sz w:val="21"/>
        </w:rPr>
      </w:pPr>
    </w:p>
    <w:p w14:paraId="27B7D96B" w14:textId="77777777" w:rsidR="003040E3" w:rsidRDefault="00DB00AF">
      <w:pPr>
        <w:pStyle w:val="Corpodetexto"/>
        <w:ind w:left="1702"/>
      </w:pPr>
      <w:r>
        <w:t>Ana Maria Beatriz Sardela, Fernanda Vaz Alves, Marta Antônia Faria, Mirian A. Oliveira</w:t>
      </w:r>
    </w:p>
    <w:p w14:paraId="531CB5B0" w14:textId="77777777" w:rsidR="003040E3" w:rsidRDefault="003040E3">
      <w:pPr>
        <w:sectPr w:rsidR="003040E3">
          <w:pgSz w:w="11910" w:h="16840"/>
          <w:pgMar w:top="420" w:right="0" w:bottom="280" w:left="0" w:header="720" w:footer="720" w:gutter="0"/>
          <w:cols w:space="720"/>
        </w:sectPr>
      </w:pPr>
    </w:p>
    <w:p w14:paraId="0F72F649" w14:textId="77777777" w:rsidR="003040E3" w:rsidRPr="00120810" w:rsidRDefault="003040E3">
      <w:pPr>
        <w:pStyle w:val="Corpodetexto"/>
        <w:spacing w:before="2"/>
        <w:rPr>
          <w:sz w:val="22"/>
        </w:rPr>
      </w:pPr>
    </w:p>
    <w:p w14:paraId="485EFDB9" w14:textId="77777777" w:rsidR="003040E3" w:rsidRPr="00120810" w:rsidRDefault="00DB00AF">
      <w:pPr>
        <w:pStyle w:val="Ttulo1"/>
        <w:spacing w:before="89"/>
        <w:ind w:left="1990" w:right="1418"/>
        <w:jc w:val="center"/>
      </w:pPr>
      <w:r w:rsidRPr="00120810">
        <w:t>SUMÁRIO</w:t>
      </w:r>
    </w:p>
    <w:p w14:paraId="7F388CAD" w14:textId="77777777" w:rsidR="003040E3" w:rsidRPr="00120810" w:rsidRDefault="003040E3">
      <w:pPr>
        <w:jc w:val="center"/>
        <w:sectPr w:rsidR="003040E3" w:rsidRPr="00120810">
          <w:pgSz w:w="11910" w:h="16840"/>
          <w:pgMar w:top="1580" w:right="0" w:bottom="1435" w:left="0" w:header="720" w:footer="720" w:gutter="0"/>
          <w:cols w:space="720"/>
        </w:sectPr>
      </w:pPr>
    </w:p>
    <w:sdt>
      <w:sdtPr>
        <w:id w:val="-332451780"/>
        <w:docPartObj>
          <w:docPartGallery w:val="Table of Contents"/>
          <w:docPartUnique/>
        </w:docPartObj>
      </w:sdtPr>
      <w:sdtEndPr>
        <w:rPr>
          <w:sz w:val="20"/>
          <w:szCs w:val="20"/>
        </w:rPr>
      </w:sdtEndPr>
      <w:sdtContent>
        <w:p w14:paraId="732348E8" w14:textId="7FFAAD55" w:rsidR="000C3719" w:rsidRPr="00120810" w:rsidRDefault="000C3719" w:rsidP="00C35F82">
          <w:pPr>
            <w:pStyle w:val="Sumrio3"/>
            <w:tabs>
              <w:tab w:val="left" w:pos="2361"/>
              <w:tab w:val="left" w:pos="2362"/>
              <w:tab w:val="left" w:leader="dot" w:pos="10206"/>
            </w:tabs>
            <w:spacing w:before="25" w:line="360" w:lineRule="auto"/>
          </w:pPr>
          <w:r w:rsidRPr="00120810">
            <w:t>1.</w:t>
          </w:r>
          <w:r w:rsidRPr="00120810">
            <w:tab/>
            <w:t>INTRODUÇÃO..</w:t>
          </w:r>
          <w:r w:rsidRPr="00120810">
            <w:tab/>
          </w:r>
          <w:r w:rsidR="003865B3">
            <w:t>.</w:t>
          </w:r>
          <w:r w:rsidR="004A1721">
            <w:t>..</w:t>
          </w:r>
          <w:r w:rsidRPr="00120810">
            <w:t>5</w:t>
          </w:r>
        </w:p>
        <w:p w14:paraId="2BB0E990" w14:textId="481A6C1C" w:rsidR="000C3719" w:rsidRPr="00120810" w:rsidRDefault="000C3719" w:rsidP="00C35F82">
          <w:pPr>
            <w:pStyle w:val="Sumrio3"/>
            <w:tabs>
              <w:tab w:val="left" w:pos="2361"/>
              <w:tab w:val="left" w:pos="2362"/>
              <w:tab w:val="left" w:leader="dot" w:pos="10086"/>
              <w:tab w:val="left" w:leader="dot" w:pos="10206"/>
            </w:tabs>
            <w:spacing w:before="25" w:line="360" w:lineRule="auto"/>
          </w:pPr>
          <w:r w:rsidRPr="00120810">
            <w:t>2.</w:t>
          </w:r>
          <w:r w:rsidRPr="00120810">
            <w:tab/>
            <w:t>DADOS DE IDENTIFICAÇÃO</w:t>
          </w:r>
          <w:r w:rsidRPr="00120810">
            <w:tab/>
          </w:r>
          <w:r w:rsidR="004A1721">
            <w:t>.</w:t>
          </w:r>
          <w:r w:rsidR="00C35F82" w:rsidRPr="00120810">
            <w:t>.</w:t>
          </w:r>
          <w:r w:rsidR="004A1721">
            <w:t>.</w:t>
          </w:r>
          <w:r w:rsidR="00C35F82" w:rsidRPr="00120810">
            <w:t>..</w:t>
          </w:r>
          <w:r w:rsidRPr="00120810">
            <w:t>9</w:t>
          </w:r>
        </w:p>
        <w:p w14:paraId="3CFD07C3" w14:textId="35E7F0C2" w:rsidR="000C3719" w:rsidRPr="00120810" w:rsidRDefault="000C3719" w:rsidP="00C35F82">
          <w:pPr>
            <w:pStyle w:val="Sumrio3"/>
            <w:tabs>
              <w:tab w:val="left" w:pos="2361"/>
              <w:tab w:val="left" w:pos="2362"/>
              <w:tab w:val="left" w:leader="dot" w:pos="10086"/>
              <w:tab w:val="left" w:leader="dot" w:pos="10206"/>
            </w:tabs>
            <w:spacing w:before="25" w:line="360" w:lineRule="auto"/>
          </w:pPr>
          <w:r w:rsidRPr="00120810">
            <w:t>3.</w:t>
          </w:r>
          <w:r w:rsidRPr="00120810">
            <w:tab/>
            <w:t>DEMOGRAFIA E DADOS DE MORTALIDADE</w:t>
          </w:r>
          <w:r w:rsidR="00C35F82" w:rsidRPr="00120810">
            <w:t>.............................................................</w:t>
          </w:r>
          <w:r w:rsidR="004A1721">
            <w:t>.</w:t>
          </w:r>
          <w:r w:rsidR="00120810" w:rsidRPr="00120810">
            <w:t>.</w:t>
          </w:r>
          <w:r w:rsidRPr="00120810">
            <w:t>11</w:t>
          </w:r>
        </w:p>
        <w:p w14:paraId="521FA47F" w14:textId="7EA8894F" w:rsidR="000C3719" w:rsidRPr="00120810" w:rsidRDefault="000C3719" w:rsidP="00C35F82">
          <w:pPr>
            <w:pStyle w:val="Sumrio3"/>
            <w:tabs>
              <w:tab w:val="left" w:pos="2361"/>
              <w:tab w:val="left" w:pos="2362"/>
              <w:tab w:val="left" w:leader="dot" w:pos="10086"/>
              <w:tab w:val="left" w:leader="dot" w:pos="10206"/>
            </w:tabs>
            <w:spacing w:before="25" w:line="360" w:lineRule="auto"/>
          </w:pPr>
          <w:r w:rsidRPr="00120810">
            <w:t>3.1.</w:t>
          </w:r>
          <w:r w:rsidRPr="00120810">
            <w:tab/>
            <w:t>População</w:t>
          </w:r>
          <w:r w:rsidRPr="00120810">
            <w:tab/>
          </w:r>
          <w:r w:rsidR="004A1721">
            <w:t>....</w:t>
          </w:r>
          <w:r w:rsidRPr="00120810">
            <w:t>11</w:t>
          </w:r>
        </w:p>
        <w:p w14:paraId="22F6821E" w14:textId="5D561A42" w:rsidR="000C3719" w:rsidRPr="00120810" w:rsidRDefault="000C3719" w:rsidP="00C35F82">
          <w:pPr>
            <w:pStyle w:val="Sumrio3"/>
            <w:tabs>
              <w:tab w:val="left" w:pos="2361"/>
              <w:tab w:val="left" w:pos="2362"/>
              <w:tab w:val="left" w:leader="dot" w:pos="10086"/>
              <w:tab w:val="left" w:leader="dot" w:pos="10206"/>
            </w:tabs>
            <w:spacing w:before="25" w:line="360" w:lineRule="auto"/>
          </w:pPr>
          <w:r w:rsidRPr="00120810">
            <w:t>3.2.</w:t>
          </w:r>
          <w:r w:rsidRPr="00120810">
            <w:tab/>
            <w:t>Nascidos vivos 2014 e 2020</w:t>
          </w:r>
          <w:r w:rsidRPr="00120810">
            <w:tab/>
          </w:r>
          <w:r w:rsidR="00C35F82" w:rsidRPr="00120810">
            <w:t>....</w:t>
          </w:r>
          <w:r w:rsidRPr="00120810">
            <w:t>12</w:t>
          </w:r>
        </w:p>
        <w:p w14:paraId="65EA748A" w14:textId="01220EFD" w:rsidR="000C3719" w:rsidRPr="00120810" w:rsidRDefault="000C3719" w:rsidP="00C35F82">
          <w:pPr>
            <w:pStyle w:val="Sumrio3"/>
            <w:tabs>
              <w:tab w:val="left" w:pos="2361"/>
              <w:tab w:val="left" w:pos="2362"/>
              <w:tab w:val="left" w:leader="dot" w:pos="10086"/>
              <w:tab w:val="left" w:leader="dot" w:pos="10206"/>
            </w:tabs>
            <w:spacing w:before="25" w:line="360" w:lineRule="auto"/>
          </w:pPr>
          <w:r w:rsidRPr="00120810">
            <w:t>3.3.</w:t>
          </w:r>
          <w:r w:rsidRPr="00120810">
            <w:tab/>
            <w:t>Mortalidade</w:t>
          </w:r>
          <w:r w:rsidRPr="00120810">
            <w:tab/>
          </w:r>
          <w:r w:rsidR="00C35F82" w:rsidRPr="00120810">
            <w:t>....</w:t>
          </w:r>
          <w:r w:rsidRPr="00120810">
            <w:t>13</w:t>
          </w:r>
        </w:p>
        <w:p w14:paraId="6E85C273" w14:textId="3CB13226" w:rsidR="000C3719" w:rsidRPr="00120810" w:rsidRDefault="000C3719" w:rsidP="00C35F82">
          <w:pPr>
            <w:pStyle w:val="Sumrio3"/>
            <w:tabs>
              <w:tab w:val="left" w:pos="2361"/>
              <w:tab w:val="left" w:pos="2362"/>
              <w:tab w:val="left" w:leader="dot" w:pos="10086"/>
              <w:tab w:val="left" w:leader="dot" w:pos="10206"/>
            </w:tabs>
            <w:spacing w:before="25" w:line="360" w:lineRule="auto"/>
          </w:pPr>
          <w:r w:rsidRPr="00120810">
            <w:t>4.</w:t>
          </w:r>
          <w:r w:rsidRPr="00120810">
            <w:tab/>
            <w:t>REDE FÍSICA DE SERVIÇOS DE SAÚDE</w:t>
          </w:r>
          <w:r w:rsidRPr="00120810">
            <w:tab/>
          </w:r>
          <w:r w:rsidR="00C35F82" w:rsidRPr="00120810">
            <w:t>.</w:t>
          </w:r>
          <w:r w:rsidR="004A1721">
            <w:t>.</w:t>
          </w:r>
          <w:r w:rsidR="00C35F82" w:rsidRPr="00120810">
            <w:t>..</w:t>
          </w:r>
          <w:r w:rsidRPr="00120810">
            <w:t>15</w:t>
          </w:r>
        </w:p>
        <w:p w14:paraId="1C819A55" w14:textId="0C4F5546" w:rsidR="000C3719" w:rsidRPr="00120810" w:rsidRDefault="000C3719" w:rsidP="00C35F82">
          <w:pPr>
            <w:pStyle w:val="Sumrio3"/>
            <w:tabs>
              <w:tab w:val="left" w:pos="2361"/>
              <w:tab w:val="left" w:pos="2362"/>
              <w:tab w:val="left" w:leader="dot" w:pos="10086"/>
              <w:tab w:val="left" w:leader="dot" w:pos="10206"/>
            </w:tabs>
            <w:spacing w:before="25" w:line="360" w:lineRule="auto"/>
          </w:pPr>
          <w:r w:rsidRPr="00120810">
            <w:t>4.1.</w:t>
          </w:r>
          <w:r w:rsidRPr="00120810">
            <w:tab/>
            <w:t>Tipos de estabelecimentos</w:t>
          </w:r>
          <w:r w:rsidRPr="00120810">
            <w:tab/>
          </w:r>
          <w:r w:rsidR="00C35F82" w:rsidRPr="00120810">
            <w:t>...</w:t>
          </w:r>
          <w:r w:rsidR="004A1721">
            <w:t>.</w:t>
          </w:r>
          <w:r w:rsidRPr="00120810">
            <w:t>16</w:t>
          </w:r>
        </w:p>
        <w:p w14:paraId="330A7FBA" w14:textId="33C706A3" w:rsidR="000C3719" w:rsidRPr="00120810" w:rsidRDefault="000C3719" w:rsidP="00C35F82">
          <w:pPr>
            <w:pStyle w:val="Sumrio3"/>
            <w:tabs>
              <w:tab w:val="left" w:pos="2361"/>
              <w:tab w:val="left" w:pos="2362"/>
              <w:tab w:val="left" w:leader="dot" w:pos="10086"/>
              <w:tab w:val="left" w:leader="dot" w:pos="10206"/>
            </w:tabs>
            <w:spacing w:before="25" w:line="360" w:lineRule="auto"/>
          </w:pPr>
          <w:r w:rsidRPr="00120810">
            <w:t>4.2.</w:t>
          </w:r>
          <w:r w:rsidRPr="00120810">
            <w:tab/>
            <w:t>Leitos</w:t>
          </w:r>
          <w:r w:rsidRPr="00120810">
            <w:tab/>
          </w:r>
          <w:r w:rsidR="00C35F82" w:rsidRPr="00120810">
            <w:t>....</w:t>
          </w:r>
          <w:r w:rsidRPr="00120810">
            <w:t>17</w:t>
          </w:r>
        </w:p>
        <w:p w14:paraId="34D2DC09" w14:textId="72A9BFFB" w:rsidR="000C3719" w:rsidRPr="00120810" w:rsidRDefault="000C3719" w:rsidP="00C35F82">
          <w:pPr>
            <w:pStyle w:val="Sumrio3"/>
            <w:tabs>
              <w:tab w:val="left" w:pos="2361"/>
              <w:tab w:val="left" w:pos="2362"/>
              <w:tab w:val="left" w:leader="dot" w:pos="10086"/>
              <w:tab w:val="left" w:leader="dot" w:pos="10206"/>
            </w:tabs>
            <w:spacing w:before="25" w:line="360" w:lineRule="auto"/>
          </w:pPr>
          <w:r w:rsidRPr="00120810">
            <w:t>4.3.</w:t>
          </w:r>
          <w:r w:rsidRPr="00120810">
            <w:tab/>
            <w:t>Prestadores de serviço</w:t>
          </w:r>
          <w:r w:rsidRPr="00120810">
            <w:tab/>
          </w:r>
          <w:r w:rsidR="00C35F82" w:rsidRPr="00120810">
            <w:t>....</w:t>
          </w:r>
          <w:r w:rsidRPr="00120810">
            <w:t>20</w:t>
          </w:r>
        </w:p>
        <w:p w14:paraId="18501A77" w14:textId="7A834A26" w:rsidR="000C3719" w:rsidRPr="00120810" w:rsidRDefault="000C3719" w:rsidP="00C35F82">
          <w:pPr>
            <w:pStyle w:val="Sumrio3"/>
            <w:tabs>
              <w:tab w:val="left" w:pos="2361"/>
              <w:tab w:val="left" w:pos="2362"/>
              <w:tab w:val="left" w:leader="dot" w:pos="10086"/>
              <w:tab w:val="left" w:leader="dot" w:pos="10206"/>
            </w:tabs>
            <w:spacing w:before="25" w:line="360" w:lineRule="auto"/>
          </w:pPr>
          <w:r w:rsidRPr="00120810">
            <w:t>5.</w:t>
          </w:r>
          <w:r w:rsidRPr="00120810">
            <w:tab/>
            <w:t>RECURSOS HUMANOS</w:t>
          </w:r>
          <w:r w:rsidRPr="00120810">
            <w:tab/>
          </w:r>
          <w:r w:rsidR="00C35F82" w:rsidRPr="00120810">
            <w:t>....</w:t>
          </w:r>
          <w:r w:rsidRPr="00120810">
            <w:t>23</w:t>
          </w:r>
        </w:p>
        <w:p w14:paraId="312C85EC" w14:textId="77777777" w:rsidR="004A1721" w:rsidRDefault="000C3719" w:rsidP="000C3719">
          <w:pPr>
            <w:pStyle w:val="Sumrio3"/>
            <w:tabs>
              <w:tab w:val="left" w:pos="2361"/>
              <w:tab w:val="left" w:pos="2362"/>
              <w:tab w:val="left" w:leader="dot" w:pos="10086"/>
            </w:tabs>
            <w:spacing w:before="25" w:line="360" w:lineRule="auto"/>
          </w:pPr>
          <w:r w:rsidRPr="00120810">
            <w:t>6.</w:t>
          </w:r>
          <w:r w:rsidRPr="00120810">
            <w:tab/>
            <w:t xml:space="preserve">AÇOES REALIZADAS PELA SECRETARIA DE SAUDE NO COMBATE AO </w:t>
          </w:r>
        </w:p>
        <w:p w14:paraId="54140EDC" w14:textId="07C3B8FE" w:rsidR="000C3719" w:rsidRPr="00120810" w:rsidRDefault="000C3719" w:rsidP="000C3719">
          <w:pPr>
            <w:pStyle w:val="Sumrio3"/>
            <w:tabs>
              <w:tab w:val="left" w:pos="2361"/>
              <w:tab w:val="left" w:pos="2362"/>
              <w:tab w:val="left" w:leader="dot" w:pos="10086"/>
            </w:tabs>
            <w:spacing w:before="25" w:line="360" w:lineRule="auto"/>
          </w:pPr>
          <w:r w:rsidRPr="00120810">
            <w:t>COVID-19</w:t>
          </w:r>
          <w:r w:rsidR="00454AC6" w:rsidRPr="00120810">
            <w:t>.</w:t>
          </w:r>
          <w:r w:rsidRPr="00120810">
            <w:t>.</w:t>
          </w:r>
          <w:r w:rsidR="004A1721">
            <w:t>....................................................................................................................................</w:t>
          </w:r>
          <w:r w:rsidRPr="00120810">
            <w:t>25</w:t>
          </w:r>
        </w:p>
        <w:p w14:paraId="208B00A4" w14:textId="3F033BD8" w:rsidR="000C3719" w:rsidRPr="00120810" w:rsidRDefault="000C3719" w:rsidP="000C3719">
          <w:pPr>
            <w:pStyle w:val="Sumrio3"/>
            <w:tabs>
              <w:tab w:val="left" w:pos="2361"/>
              <w:tab w:val="left" w:pos="2362"/>
              <w:tab w:val="left" w:leader="dot" w:pos="10086"/>
            </w:tabs>
            <w:spacing w:before="25" w:line="360" w:lineRule="auto"/>
          </w:pPr>
          <w:r w:rsidRPr="00120810">
            <w:t>6.1   Centro de Atendimento para o Enfrertamento à COVID-19............................................</w:t>
          </w:r>
          <w:r w:rsidR="004D29CE" w:rsidRPr="00120810">
            <w:t>..</w:t>
          </w:r>
          <w:r w:rsidRPr="00120810">
            <w:t>....25</w:t>
          </w:r>
        </w:p>
        <w:p w14:paraId="0FA44A94" w14:textId="6182C01C" w:rsidR="000C3719" w:rsidRPr="00120810" w:rsidRDefault="000C3719" w:rsidP="000C3719">
          <w:pPr>
            <w:pStyle w:val="Sumrio3"/>
            <w:tabs>
              <w:tab w:val="left" w:pos="2361"/>
              <w:tab w:val="left" w:pos="2362"/>
              <w:tab w:val="left" w:leader="dot" w:pos="10086"/>
            </w:tabs>
            <w:spacing w:before="25" w:line="360" w:lineRule="auto"/>
          </w:pPr>
          <w:r w:rsidRPr="00120810">
            <w:t>6.2   Hospital de Campanha.....................................................................................................</w:t>
          </w:r>
          <w:r w:rsidR="004D29CE" w:rsidRPr="00120810">
            <w:t>.</w:t>
          </w:r>
          <w:r w:rsidRPr="00120810">
            <w:t>..</w:t>
          </w:r>
          <w:r w:rsidR="004D29CE" w:rsidRPr="00120810">
            <w:t>.</w:t>
          </w:r>
          <w:r w:rsidRPr="00120810">
            <w:t>.</w:t>
          </w:r>
          <w:r w:rsidR="004A1721">
            <w:t>.</w:t>
          </w:r>
          <w:r w:rsidRPr="00120810">
            <w:t>.27</w:t>
          </w:r>
        </w:p>
        <w:p w14:paraId="2CCDCFAE" w14:textId="3BEC9184" w:rsidR="000C3719" w:rsidRPr="00120810" w:rsidRDefault="000C3719" w:rsidP="000C3719">
          <w:pPr>
            <w:pStyle w:val="Sumrio3"/>
            <w:tabs>
              <w:tab w:val="left" w:pos="2361"/>
              <w:tab w:val="left" w:pos="2362"/>
              <w:tab w:val="left" w:leader="dot" w:pos="10086"/>
            </w:tabs>
            <w:spacing w:before="25" w:line="360" w:lineRule="auto"/>
          </w:pPr>
          <w:r w:rsidRPr="00120810">
            <w:t>7.</w:t>
          </w:r>
          <w:r w:rsidRPr="00120810">
            <w:tab/>
            <w:t>AÇÕES REALIZADAS NA PROGRAMAÇÃO ANUAL DE SAÚDE E SEUS INDICADORES................................................................................................</w:t>
          </w:r>
          <w:r w:rsidR="004D29CE" w:rsidRPr="00120810">
            <w:t>..........</w:t>
          </w:r>
          <w:r w:rsidRPr="00120810">
            <w:t>......2</w:t>
          </w:r>
          <w:r w:rsidR="00B84A5F">
            <w:t>9</w:t>
          </w:r>
        </w:p>
        <w:p w14:paraId="6EA51DBA" w14:textId="33552068" w:rsidR="000C3719" w:rsidRPr="00120810" w:rsidRDefault="000C3719" w:rsidP="000C3719">
          <w:pPr>
            <w:pStyle w:val="Sumrio3"/>
            <w:tabs>
              <w:tab w:val="left" w:pos="2361"/>
              <w:tab w:val="left" w:pos="2362"/>
              <w:tab w:val="left" w:leader="dot" w:pos="10086"/>
            </w:tabs>
            <w:spacing w:before="25" w:line="360" w:lineRule="auto"/>
          </w:pPr>
          <w:r w:rsidRPr="00120810">
            <w:t>7.1.</w:t>
          </w:r>
          <w:r w:rsidRPr="00120810">
            <w:tab/>
            <w:t>Atenção Básica UBS e PSFS</w:t>
          </w:r>
          <w:r w:rsidRPr="00120810">
            <w:tab/>
          </w:r>
          <w:r w:rsidR="00B84A5F">
            <w:t>..</w:t>
          </w:r>
          <w:r w:rsidR="00467C0A" w:rsidRPr="00120810">
            <w:t>.</w:t>
          </w:r>
          <w:r w:rsidR="00B84A5F">
            <w:t>29</w:t>
          </w:r>
        </w:p>
        <w:p w14:paraId="4F724867" w14:textId="77777777" w:rsidR="000C3719" w:rsidRPr="00120810" w:rsidRDefault="000C3719" w:rsidP="000C3719">
          <w:pPr>
            <w:pStyle w:val="Sumrio3"/>
            <w:tabs>
              <w:tab w:val="left" w:pos="2361"/>
              <w:tab w:val="left" w:pos="2362"/>
              <w:tab w:val="left" w:leader="dot" w:pos="10086"/>
            </w:tabs>
            <w:spacing w:before="25" w:line="360" w:lineRule="auto"/>
          </w:pPr>
          <w:r w:rsidRPr="00120810">
            <w:t>7.2.</w:t>
          </w:r>
          <w:r w:rsidRPr="00120810">
            <w:tab/>
            <w:t xml:space="preserve">PHAD (prog. humanizado de atendimento domiciliar) e SAD ( Serviço de Atendimento </w:t>
          </w:r>
        </w:p>
        <w:p w14:paraId="6E507D8B" w14:textId="3C886791" w:rsidR="000C3719" w:rsidRPr="00120810" w:rsidRDefault="000C3719" w:rsidP="000C3719">
          <w:pPr>
            <w:pStyle w:val="Sumrio3"/>
            <w:tabs>
              <w:tab w:val="left" w:pos="2361"/>
              <w:tab w:val="left" w:pos="2362"/>
              <w:tab w:val="left" w:leader="dot" w:pos="10086"/>
            </w:tabs>
            <w:spacing w:before="25" w:line="360" w:lineRule="auto"/>
          </w:pPr>
          <w:r w:rsidRPr="00120810">
            <w:t xml:space="preserve">           Domiciliar)............................................................................................</w:t>
          </w:r>
          <w:r w:rsidR="00FC5A70">
            <w:t>..............................41</w:t>
          </w:r>
        </w:p>
        <w:p w14:paraId="20ED2D71" w14:textId="145FCADE" w:rsidR="000C3719" w:rsidRPr="00120810" w:rsidRDefault="000C3719" w:rsidP="000C3719">
          <w:pPr>
            <w:pStyle w:val="Sumrio3"/>
            <w:tabs>
              <w:tab w:val="left" w:pos="2361"/>
              <w:tab w:val="left" w:pos="2362"/>
              <w:tab w:val="left" w:leader="dot" w:pos="10086"/>
            </w:tabs>
            <w:spacing w:before="25" w:line="360" w:lineRule="auto"/>
          </w:pPr>
          <w:r w:rsidRPr="00120810">
            <w:t>7.3.</w:t>
          </w:r>
          <w:r w:rsidRPr="00120810">
            <w:tab/>
          </w:r>
          <w:r w:rsidRPr="00120810">
            <w:tab/>
            <w:t>NASF (Núcleo de Atenção à Saúde da Família).....................................</w:t>
          </w:r>
          <w:r w:rsidR="00B84A5F">
            <w:t>..............................49</w:t>
          </w:r>
        </w:p>
        <w:p w14:paraId="45F509EA" w14:textId="6746788C" w:rsidR="000C3719" w:rsidRPr="00120810" w:rsidRDefault="000C3719" w:rsidP="000C3719">
          <w:pPr>
            <w:pStyle w:val="Sumrio3"/>
            <w:tabs>
              <w:tab w:val="left" w:pos="2361"/>
              <w:tab w:val="left" w:pos="2362"/>
              <w:tab w:val="left" w:leader="dot" w:pos="10086"/>
            </w:tabs>
            <w:spacing w:before="25" w:line="360" w:lineRule="auto"/>
          </w:pPr>
          <w:r w:rsidRPr="00120810">
            <w:t>7.4.</w:t>
          </w:r>
          <w:r w:rsidRPr="00120810">
            <w:tab/>
            <w:t>Nutrição</w:t>
          </w:r>
          <w:r w:rsidRPr="00120810">
            <w:tab/>
          </w:r>
          <w:r w:rsidR="00467C0A" w:rsidRPr="00120810">
            <w:t>...</w:t>
          </w:r>
          <w:r w:rsidR="00B84A5F">
            <w:t>52</w:t>
          </w:r>
        </w:p>
        <w:p w14:paraId="648A22E2" w14:textId="2814882F" w:rsidR="000C3719" w:rsidRPr="00120810" w:rsidRDefault="000C3719" w:rsidP="000C3719">
          <w:pPr>
            <w:pStyle w:val="Sumrio3"/>
            <w:tabs>
              <w:tab w:val="left" w:pos="2361"/>
              <w:tab w:val="left" w:pos="2362"/>
              <w:tab w:val="left" w:leader="dot" w:pos="10086"/>
            </w:tabs>
            <w:spacing w:before="25" w:line="360" w:lineRule="auto"/>
          </w:pPr>
          <w:r w:rsidRPr="00120810">
            <w:t>7.5.</w:t>
          </w:r>
          <w:r w:rsidRPr="00120810">
            <w:tab/>
            <w:t>Odontologia</w:t>
          </w:r>
          <w:r w:rsidRPr="00120810">
            <w:tab/>
          </w:r>
          <w:r w:rsidR="004A1721">
            <w:t>..</w:t>
          </w:r>
          <w:r w:rsidR="00467C0A" w:rsidRPr="00120810">
            <w:t>.</w:t>
          </w:r>
          <w:r w:rsidR="00B84A5F">
            <w:t>56</w:t>
          </w:r>
        </w:p>
        <w:p w14:paraId="22691FE1" w14:textId="6FC2D134" w:rsidR="000C3719" w:rsidRPr="00120810" w:rsidRDefault="000C3719" w:rsidP="000C3719">
          <w:pPr>
            <w:pStyle w:val="Sumrio3"/>
            <w:tabs>
              <w:tab w:val="left" w:pos="2361"/>
              <w:tab w:val="left" w:pos="2362"/>
              <w:tab w:val="left" w:leader="dot" w:pos="10086"/>
            </w:tabs>
            <w:spacing w:before="25" w:line="360" w:lineRule="auto"/>
          </w:pPr>
          <w:r w:rsidRPr="00120810">
            <w:t>7.6.</w:t>
          </w:r>
          <w:r w:rsidRPr="00120810">
            <w:tab/>
            <w:t>REDE DE ATENÇÃO PSICOSSOCIAL ESPECIALIZADO</w:t>
          </w:r>
          <w:r w:rsidRPr="00120810">
            <w:tab/>
          </w:r>
          <w:r w:rsidR="00690A35" w:rsidRPr="00120810">
            <w:t>...</w:t>
          </w:r>
          <w:r w:rsidR="00B84A5F">
            <w:t>62</w:t>
          </w:r>
        </w:p>
        <w:p w14:paraId="35F8C42B" w14:textId="44713013" w:rsidR="000C3719" w:rsidRPr="00120810" w:rsidRDefault="000C3719" w:rsidP="000C3719">
          <w:pPr>
            <w:pStyle w:val="Sumrio3"/>
            <w:tabs>
              <w:tab w:val="left" w:pos="2361"/>
              <w:tab w:val="left" w:pos="2362"/>
              <w:tab w:val="left" w:leader="dot" w:pos="10086"/>
            </w:tabs>
            <w:spacing w:before="25" w:line="360" w:lineRule="auto"/>
          </w:pPr>
          <w:r w:rsidRPr="00120810">
            <w:t>7.6.1.</w:t>
          </w:r>
          <w:r w:rsidRPr="00120810">
            <w:tab/>
            <w:t>CAPS - Centro de Atenção Psicossocial</w:t>
          </w:r>
          <w:r w:rsidRPr="00120810">
            <w:tab/>
          </w:r>
          <w:r w:rsidR="00690A35" w:rsidRPr="00120810">
            <w:t>...</w:t>
          </w:r>
          <w:r w:rsidR="00B84A5F">
            <w:t>66</w:t>
          </w:r>
        </w:p>
        <w:p w14:paraId="238A7FC3" w14:textId="0C64C1E1" w:rsidR="000C3719" w:rsidRPr="00120810" w:rsidRDefault="000C3719" w:rsidP="000C3719">
          <w:pPr>
            <w:pStyle w:val="Sumrio3"/>
            <w:tabs>
              <w:tab w:val="left" w:pos="2361"/>
              <w:tab w:val="left" w:pos="2362"/>
              <w:tab w:val="left" w:leader="dot" w:pos="10086"/>
            </w:tabs>
            <w:spacing w:before="25" w:line="360" w:lineRule="auto"/>
          </w:pPr>
          <w:r w:rsidRPr="00120810">
            <w:t>7.6.2.</w:t>
          </w:r>
          <w:r w:rsidRPr="00120810">
            <w:tab/>
            <w:t>CAPS AD - Centro de Atenção Psicossocial Álcool e Droga</w:t>
          </w:r>
          <w:r w:rsidR="00690A35" w:rsidRPr="00120810">
            <w:t>...........................................</w:t>
          </w:r>
          <w:r w:rsidR="00B84A5F">
            <w:t>68</w:t>
          </w:r>
        </w:p>
        <w:p w14:paraId="13542306" w14:textId="28B669DC" w:rsidR="000C3719" w:rsidRPr="00120810" w:rsidRDefault="000C3719" w:rsidP="000C3719">
          <w:pPr>
            <w:pStyle w:val="Sumrio3"/>
            <w:tabs>
              <w:tab w:val="left" w:pos="2361"/>
              <w:tab w:val="left" w:pos="2362"/>
              <w:tab w:val="left" w:leader="dot" w:pos="10086"/>
            </w:tabs>
            <w:spacing w:before="25" w:line="360" w:lineRule="auto"/>
          </w:pPr>
          <w:r w:rsidRPr="00120810">
            <w:t>7.6.3.</w:t>
          </w:r>
          <w:r w:rsidRPr="00120810">
            <w:tab/>
            <w:t>CAPS I – (Infantojuvenil)...................................................................</w:t>
          </w:r>
          <w:r w:rsidR="00B84A5F">
            <w:t>...............................70</w:t>
          </w:r>
        </w:p>
        <w:p w14:paraId="1DD06616" w14:textId="5D765445" w:rsidR="000C3719" w:rsidRPr="00120810" w:rsidRDefault="000C3719" w:rsidP="000C3719">
          <w:pPr>
            <w:pStyle w:val="Sumrio3"/>
            <w:tabs>
              <w:tab w:val="left" w:pos="2361"/>
              <w:tab w:val="left" w:pos="2362"/>
              <w:tab w:val="left" w:leader="dot" w:pos="10086"/>
            </w:tabs>
            <w:spacing w:before="25" w:line="360" w:lineRule="auto"/>
          </w:pPr>
          <w:r w:rsidRPr="00120810">
            <w:t>7.7.</w:t>
          </w:r>
          <w:r w:rsidRPr="00120810">
            <w:tab/>
            <w:t>VIGILANCIA EM SAÚDE....................................................................</w:t>
          </w:r>
          <w:r w:rsidR="00B84A5F">
            <w:t>...............................75</w:t>
          </w:r>
        </w:p>
        <w:p w14:paraId="5EE929B7" w14:textId="733D4714" w:rsidR="000C3719" w:rsidRPr="00120810" w:rsidRDefault="000C3719" w:rsidP="000C3719">
          <w:pPr>
            <w:pStyle w:val="Sumrio3"/>
            <w:tabs>
              <w:tab w:val="left" w:pos="2361"/>
              <w:tab w:val="left" w:pos="2362"/>
              <w:tab w:val="left" w:leader="dot" w:pos="10086"/>
            </w:tabs>
            <w:spacing w:before="25" w:line="360" w:lineRule="auto"/>
          </w:pPr>
          <w:r w:rsidRPr="00120810">
            <w:t>7.7.1.</w:t>
          </w:r>
          <w:r w:rsidRPr="00120810">
            <w:tab/>
            <w:t>Departamento de epidemiologia</w:t>
          </w:r>
          <w:r w:rsidRPr="00120810">
            <w:tab/>
          </w:r>
          <w:r w:rsidR="00690A35" w:rsidRPr="00120810">
            <w:t>..</w:t>
          </w:r>
          <w:r w:rsidR="00B84A5F">
            <w:t>.76</w:t>
          </w:r>
        </w:p>
        <w:p w14:paraId="31F23583" w14:textId="7ECCF8D2" w:rsidR="000C3719" w:rsidRPr="00120810" w:rsidRDefault="000C3719" w:rsidP="000C3719">
          <w:pPr>
            <w:pStyle w:val="Sumrio3"/>
            <w:tabs>
              <w:tab w:val="left" w:pos="2361"/>
              <w:tab w:val="left" w:pos="2362"/>
              <w:tab w:val="left" w:leader="dot" w:pos="10086"/>
            </w:tabs>
            <w:spacing w:before="25" w:line="360" w:lineRule="auto"/>
          </w:pPr>
          <w:r w:rsidRPr="00120810">
            <w:t>7.7.2.</w:t>
          </w:r>
          <w:r w:rsidRPr="00120810">
            <w:tab/>
            <w:t>Campanhas de vacinação</w:t>
          </w:r>
          <w:r w:rsidR="00690A35" w:rsidRPr="00120810">
            <w:t>.....</w:t>
          </w:r>
          <w:r w:rsidRPr="00120810">
            <w:tab/>
          </w:r>
          <w:r w:rsidR="00690A35" w:rsidRPr="00120810">
            <w:t>.</w:t>
          </w:r>
          <w:r w:rsidR="00B84A5F">
            <w:t>..77</w:t>
          </w:r>
        </w:p>
        <w:p w14:paraId="33FBA8E0" w14:textId="40599531" w:rsidR="000C3719" w:rsidRPr="00120810" w:rsidRDefault="000C3719" w:rsidP="000C3719">
          <w:pPr>
            <w:pStyle w:val="Sumrio3"/>
            <w:tabs>
              <w:tab w:val="left" w:pos="2361"/>
              <w:tab w:val="left" w:pos="2362"/>
              <w:tab w:val="left" w:leader="dot" w:pos="10086"/>
            </w:tabs>
            <w:spacing w:before="25" w:line="360" w:lineRule="auto"/>
          </w:pPr>
          <w:r w:rsidRPr="00120810">
            <w:t>7.7.3.</w:t>
          </w:r>
          <w:r w:rsidRPr="00120810">
            <w:tab/>
            <w:t>Departamento de zoonoses</w:t>
          </w:r>
          <w:r w:rsidRPr="00120810">
            <w:tab/>
          </w:r>
          <w:r w:rsidR="00690A35" w:rsidRPr="00120810">
            <w:t>..</w:t>
          </w:r>
          <w:r w:rsidR="00B84A5F">
            <w:t>.79</w:t>
          </w:r>
        </w:p>
        <w:p w14:paraId="588A5B63" w14:textId="0B01B162" w:rsidR="000C3719" w:rsidRPr="00120810" w:rsidRDefault="000C3719" w:rsidP="000C3719">
          <w:pPr>
            <w:pStyle w:val="Sumrio3"/>
            <w:tabs>
              <w:tab w:val="left" w:pos="2361"/>
              <w:tab w:val="left" w:pos="2362"/>
              <w:tab w:val="left" w:leader="dot" w:pos="10086"/>
            </w:tabs>
            <w:spacing w:before="25" w:line="360" w:lineRule="auto"/>
          </w:pPr>
          <w:r w:rsidRPr="00120810">
            <w:t>7.7.4.</w:t>
          </w:r>
          <w:r w:rsidRPr="00120810">
            <w:tab/>
            <w:t>Canil municipal</w:t>
          </w:r>
          <w:r w:rsidRPr="00120810">
            <w:tab/>
          </w:r>
          <w:r w:rsidR="00690A35" w:rsidRPr="00120810">
            <w:t>.</w:t>
          </w:r>
          <w:r w:rsidR="00B84A5F">
            <w:t>.</w:t>
          </w:r>
          <w:r w:rsidR="00690A35" w:rsidRPr="00120810">
            <w:t>.</w:t>
          </w:r>
          <w:r w:rsidR="00B84A5F">
            <w:t>85</w:t>
          </w:r>
        </w:p>
        <w:p w14:paraId="4EE0BFC7" w14:textId="5D4FBB09" w:rsidR="000C3719" w:rsidRPr="00120810" w:rsidRDefault="000C3719" w:rsidP="000C3719">
          <w:pPr>
            <w:pStyle w:val="Sumrio3"/>
            <w:tabs>
              <w:tab w:val="left" w:pos="2361"/>
              <w:tab w:val="left" w:pos="2362"/>
              <w:tab w:val="left" w:leader="dot" w:pos="10086"/>
            </w:tabs>
            <w:spacing w:before="25" w:line="360" w:lineRule="auto"/>
          </w:pPr>
          <w:r w:rsidRPr="00120810">
            <w:lastRenderedPageBreak/>
            <w:t>7.7.4.1 Vigilância sanitária</w:t>
          </w:r>
          <w:r w:rsidRPr="00120810">
            <w:tab/>
          </w:r>
          <w:r w:rsidR="00690A35" w:rsidRPr="00120810">
            <w:t>.</w:t>
          </w:r>
          <w:r w:rsidR="00B84A5F">
            <w:t>86</w:t>
          </w:r>
        </w:p>
        <w:p w14:paraId="1F2A14D4" w14:textId="4F772BC7" w:rsidR="000C3719" w:rsidRPr="00120810" w:rsidRDefault="000C3719" w:rsidP="000C3719">
          <w:pPr>
            <w:pStyle w:val="Sumrio3"/>
            <w:tabs>
              <w:tab w:val="left" w:pos="2361"/>
              <w:tab w:val="left" w:pos="2362"/>
              <w:tab w:val="left" w:leader="dot" w:pos="10086"/>
            </w:tabs>
            <w:spacing w:before="25" w:line="360" w:lineRule="auto"/>
          </w:pPr>
          <w:r w:rsidRPr="00120810">
            <w:t>7.8.</w:t>
          </w:r>
          <w:r w:rsidRPr="00120810">
            <w:tab/>
            <w:t xml:space="preserve">ATENÇÃO ESPECIALIZADA </w:t>
          </w:r>
          <w:r w:rsidRPr="00120810">
            <w:tab/>
          </w:r>
          <w:r w:rsidR="001015E1" w:rsidRPr="00120810">
            <w:t>.</w:t>
          </w:r>
          <w:r w:rsidR="00B84A5F">
            <w:t>89</w:t>
          </w:r>
        </w:p>
        <w:p w14:paraId="2C6DD332" w14:textId="6E748CA4" w:rsidR="000C3719" w:rsidRPr="00120810" w:rsidRDefault="000C3719" w:rsidP="000C3719">
          <w:pPr>
            <w:pStyle w:val="Sumrio3"/>
            <w:tabs>
              <w:tab w:val="left" w:pos="2361"/>
              <w:tab w:val="left" w:pos="2362"/>
              <w:tab w:val="left" w:leader="dot" w:pos="10086"/>
            </w:tabs>
            <w:spacing w:before="25" w:line="360" w:lineRule="auto"/>
          </w:pPr>
          <w:r w:rsidRPr="00120810">
            <w:t>7.8.1.</w:t>
          </w:r>
          <w:r w:rsidRPr="00120810">
            <w:tab/>
            <w:t>Policlínica</w:t>
          </w:r>
          <w:r w:rsidRPr="00120810">
            <w:tab/>
          </w:r>
          <w:r w:rsidR="001015E1" w:rsidRPr="00120810">
            <w:t>.</w:t>
          </w:r>
          <w:r w:rsidR="00B84A5F">
            <w:t>89</w:t>
          </w:r>
        </w:p>
        <w:p w14:paraId="0C4BF843" w14:textId="026A18DB" w:rsidR="000C3719" w:rsidRPr="00120810" w:rsidRDefault="000C3719" w:rsidP="000C3719">
          <w:pPr>
            <w:pStyle w:val="Sumrio3"/>
            <w:tabs>
              <w:tab w:val="left" w:pos="2361"/>
              <w:tab w:val="left" w:pos="2362"/>
              <w:tab w:val="left" w:leader="dot" w:pos="10086"/>
            </w:tabs>
            <w:spacing w:before="25" w:line="360" w:lineRule="auto"/>
          </w:pPr>
          <w:r w:rsidRPr="00120810">
            <w:t>7.9.</w:t>
          </w:r>
          <w:r w:rsidRPr="00120810">
            <w:tab/>
            <w:t xml:space="preserve">   CAE (Centro de Apoio Especializado)</w:t>
          </w:r>
          <w:r w:rsidRPr="00120810">
            <w:tab/>
          </w:r>
          <w:r w:rsidR="001015E1" w:rsidRPr="00120810">
            <w:t>.</w:t>
          </w:r>
          <w:r w:rsidR="000A13C0">
            <w:t>94</w:t>
          </w:r>
        </w:p>
        <w:p w14:paraId="597FE6AC" w14:textId="0919DD19" w:rsidR="000C3719" w:rsidRPr="00120810" w:rsidRDefault="000C3719" w:rsidP="000C3719">
          <w:pPr>
            <w:pStyle w:val="Sumrio3"/>
            <w:tabs>
              <w:tab w:val="left" w:pos="2361"/>
              <w:tab w:val="left" w:pos="2362"/>
              <w:tab w:val="left" w:leader="dot" w:pos="10086"/>
            </w:tabs>
            <w:spacing w:before="25" w:line="360" w:lineRule="auto"/>
          </w:pPr>
          <w:r w:rsidRPr="00120810">
            <w:t>7.10.</w:t>
          </w:r>
          <w:r w:rsidRPr="00120810">
            <w:tab/>
            <w:t xml:space="preserve">   CEO (Centro de Especialidade Odontológico)</w:t>
          </w:r>
          <w:r w:rsidRPr="00120810">
            <w:tab/>
          </w:r>
          <w:r w:rsidR="001015E1" w:rsidRPr="00120810">
            <w:t>.</w:t>
          </w:r>
          <w:r w:rsidR="000A13C0">
            <w:t>101</w:t>
          </w:r>
        </w:p>
        <w:p w14:paraId="1AC14780" w14:textId="3D33C4CA" w:rsidR="000C3719" w:rsidRPr="00120810" w:rsidRDefault="000C3719" w:rsidP="000C3719">
          <w:pPr>
            <w:pStyle w:val="Sumrio3"/>
            <w:tabs>
              <w:tab w:val="left" w:pos="2361"/>
              <w:tab w:val="left" w:pos="2362"/>
              <w:tab w:val="left" w:leader="dot" w:pos="10086"/>
            </w:tabs>
            <w:spacing w:before="25" w:line="360" w:lineRule="auto"/>
          </w:pPr>
          <w:r w:rsidRPr="00120810">
            <w:t>7.11    CEAAMI (Centro Especializado de Atendimento e Acompanhamento Materno e Infantil</w:t>
          </w:r>
        </w:p>
        <w:p w14:paraId="03E0CC60" w14:textId="60AC59BB" w:rsidR="000C3719" w:rsidRPr="00120810" w:rsidRDefault="000C3719" w:rsidP="000C3719">
          <w:pPr>
            <w:pStyle w:val="Sumrio3"/>
            <w:tabs>
              <w:tab w:val="left" w:pos="2361"/>
              <w:tab w:val="left" w:pos="2362"/>
              <w:tab w:val="left" w:leader="dot" w:pos="10086"/>
            </w:tabs>
            <w:spacing w:before="25" w:line="360" w:lineRule="auto"/>
          </w:pPr>
          <w:r w:rsidRPr="00120810">
            <w:t>....................................................................................................................................</w:t>
          </w:r>
          <w:r w:rsidR="001015E1" w:rsidRPr="00120810">
            <w:t>.......</w:t>
          </w:r>
          <w:r w:rsidR="0050410A">
            <w:t>..........1</w:t>
          </w:r>
          <w:r w:rsidR="000A13C0">
            <w:t>07</w:t>
          </w:r>
        </w:p>
        <w:p w14:paraId="620D2E4E" w14:textId="1BC35F0B" w:rsidR="000C3719" w:rsidRPr="00120810" w:rsidRDefault="000C3719" w:rsidP="000C3719">
          <w:pPr>
            <w:pStyle w:val="Sumrio3"/>
            <w:tabs>
              <w:tab w:val="left" w:pos="2361"/>
              <w:tab w:val="left" w:pos="2362"/>
              <w:tab w:val="left" w:leader="dot" w:pos="10086"/>
            </w:tabs>
            <w:spacing w:before="25" w:line="360" w:lineRule="auto"/>
          </w:pPr>
          <w:r w:rsidRPr="00120810">
            <w:t>7.12</w:t>
          </w:r>
          <w:r w:rsidRPr="00120810">
            <w:tab/>
            <w:t xml:space="preserve">  Farmácia Municipal..........................................................................</w:t>
          </w:r>
          <w:r w:rsidR="005C133D" w:rsidRPr="00120810">
            <w:t>......</w:t>
          </w:r>
          <w:r w:rsidRPr="00120810">
            <w:t>.........................</w:t>
          </w:r>
          <w:r w:rsidR="0050410A">
            <w:t>.</w:t>
          </w:r>
          <w:r w:rsidR="000A13C0">
            <w:t>110</w:t>
          </w:r>
        </w:p>
        <w:p w14:paraId="2EB63F5A" w14:textId="589DEE6E" w:rsidR="000C3719" w:rsidRPr="00120810" w:rsidRDefault="000C3719" w:rsidP="000C3719">
          <w:pPr>
            <w:pStyle w:val="Sumrio3"/>
            <w:tabs>
              <w:tab w:val="left" w:pos="2361"/>
              <w:tab w:val="left" w:pos="2362"/>
              <w:tab w:val="left" w:leader="dot" w:pos="10086"/>
            </w:tabs>
            <w:spacing w:before="25" w:line="360" w:lineRule="auto"/>
          </w:pPr>
          <w:r w:rsidRPr="00120810">
            <w:t>7.13</w:t>
          </w:r>
          <w:r w:rsidRPr="00120810">
            <w:tab/>
            <w:t xml:space="preserve">  PACE (Posto Avançado de Coleta Ext</w:t>
          </w:r>
          <w:r w:rsidR="000A13C0">
            <w:t>erna do Hemominas)</w:t>
          </w:r>
          <w:r w:rsidR="000A13C0">
            <w:tab/>
            <w:t>112</w:t>
          </w:r>
        </w:p>
        <w:p w14:paraId="20A93172" w14:textId="7677667B" w:rsidR="000C3719" w:rsidRPr="00120810" w:rsidRDefault="000C3719" w:rsidP="000C3719">
          <w:pPr>
            <w:pStyle w:val="Sumrio3"/>
            <w:tabs>
              <w:tab w:val="left" w:pos="2361"/>
              <w:tab w:val="left" w:pos="2362"/>
              <w:tab w:val="left" w:leader="dot" w:pos="10086"/>
            </w:tabs>
            <w:spacing w:before="25" w:line="360" w:lineRule="auto"/>
          </w:pPr>
          <w:r w:rsidRPr="00120810">
            <w:t>7.14</w:t>
          </w:r>
          <w:r w:rsidRPr="00120810">
            <w:tab/>
          </w:r>
          <w:r w:rsidR="000A13C0">
            <w:t xml:space="preserve">  Departamento de Transporte</w:t>
          </w:r>
          <w:r w:rsidR="000A13C0">
            <w:tab/>
            <w:t>113</w:t>
          </w:r>
        </w:p>
        <w:p w14:paraId="15DA9C69" w14:textId="7EF5699F" w:rsidR="000C3719" w:rsidRPr="00120810" w:rsidRDefault="000C3719" w:rsidP="000C3719">
          <w:pPr>
            <w:pStyle w:val="Sumrio3"/>
            <w:tabs>
              <w:tab w:val="left" w:pos="2361"/>
              <w:tab w:val="left" w:pos="2362"/>
              <w:tab w:val="left" w:leader="dot" w:pos="10086"/>
            </w:tabs>
            <w:spacing w:before="25" w:line="360" w:lineRule="auto"/>
          </w:pPr>
          <w:r w:rsidRPr="00120810">
            <w:t>7.15   Departament</w:t>
          </w:r>
          <w:r w:rsidR="000A13C0">
            <w:t>o de Engenharia E Manutenção</w:t>
          </w:r>
          <w:r w:rsidR="000A13C0">
            <w:tab/>
            <w:t>116</w:t>
          </w:r>
        </w:p>
        <w:p w14:paraId="7EAF323F" w14:textId="2D274656" w:rsidR="000C3719" w:rsidRPr="00120810" w:rsidRDefault="00B42BDD" w:rsidP="00B42BDD">
          <w:pPr>
            <w:pStyle w:val="Sumrio3"/>
            <w:tabs>
              <w:tab w:val="left" w:pos="2361"/>
              <w:tab w:val="left" w:pos="2362"/>
              <w:tab w:val="left" w:leader="dot" w:pos="10086"/>
            </w:tabs>
            <w:spacing w:before="25" w:line="360" w:lineRule="auto"/>
            <w:ind w:left="0" w:firstLine="0"/>
          </w:pPr>
          <w:r w:rsidRPr="00120810">
            <w:t xml:space="preserve">                                   </w:t>
          </w:r>
          <w:r w:rsidR="000C3719" w:rsidRPr="00120810">
            <w:t xml:space="preserve">7.16   TFD - </w:t>
          </w:r>
          <w:r w:rsidR="000A13C0">
            <w:t>Tratamento Fora do Domicílio</w:t>
          </w:r>
          <w:r w:rsidR="000A13C0">
            <w:tab/>
            <w:t>117</w:t>
          </w:r>
        </w:p>
        <w:p w14:paraId="22278D61" w14:textId="4883C621" w:rsidR="000C3719" w:rsidRPr="00120810" w:rsidRDefault="000C3719" w:rsidP="000C3719">
          <w:pPr>
            <w:pStyle w:val="Sumrio3"/>
            <w:tabs>
              <w:tab w:val="left" w:pos="2361"/>
              <w:tab w:val="left" w:pos="2362"/>
              <w:tab w:val="left" w:leader="dot" w:pos="10086"/>
            </w:tabs>
            <w:spacing w:before="25" w:line="360" w:lineRule="auto"/>
          </w:pPr>
          <w:r w:rsidRPr="00120810">
            <w:t>7.17</w:t>
          </w:r>
          <w:r w:rsidRPr="00120810">
            <w:tab/>
          </w:r>
          <w:r w:rsidR="00B63FDE" w:rsidRPr="00120810">
            <w:t xml:space="preserve">  </w:t>
          </w:r>
          <w:r w:rsidRPr="00120810">
            <w:t>DAAS-  Departamento de acolhimento e atendimentos ao usu</w:t>
          </w:r>
          <w:r w:rsidR="000A13C0">
            <w:t>ário do sus</w:t>
          </w:r>
          <w:r w:rsidR="000A13C0">
            <w:tab/>
            <w:t>118</w:t>
          </w:r>
        </w:p>
        <w:p w14:paraId="62678AB1" w14:textId="5B4A0692" w:rsidR="000C3719" w:rsidRPr="00120810" w:rsidRDefault="000C3719" w:rsidP="000C3719">
          <w:pPr>
            <w:pStyle w:val="Sumrio3"/>
            <w:tabs>
              <w:tab w:val="left" w:pos="2361"/>
              <w:tab w:val="left" w:pos="2362"/>
              <w:tab w:val="left" w:leader="dot" w:pos="10086"/>
            </w:tabs>
            <w:spacing w:before="25" w:line="360" w:lineRule="auto"/>
          </w:pPr>
          <w:r w:rsidRPr="00120810">
            <w:t xml:space="preserve">7.18 </w:t>
          </w:r>
          <w:r w:rsidR="005C133D" w:rsidRPr="00120810">
            <w:t xml:space="preserve"> </w:t>
          </w:r>
          <w:r w:rsidR="000A13C0">
            <w:t xml:space="preserve"> Projeto con-viver saudavel</w:t>
          </w:r>
          <w:r w:rsidR="000A13C0">
            <w:tab/>
            <w:t>119</w:t>
          </w:r>
        </w:p>
        <w:p w14:paraId="39409AF1" w14:textId="55AC9D9E" w:rsidR="000C3719" w:rsidRPr="00120810" w:rsidRDefault="000C3719" w:rsidP="000C3719">
          <w:pPr>
            <w:pStyle w:val="Sumrio3"/>
            <w:tabs>
              <w:tab w:val="left" w:pos="2361"/>
              <w:tab w:val="left" w:pos="2362"/>
              <w:tab w:val="left" w:leader="dot" w:pos="10086"/>
            </w:tabs>
            <w:spacing w:before="25" w:line="360" w:lineRule="auto"/>
          </w:pPr>
          <w:r w:rsidRPr="00120810">
            <w:t>8.0    CONSÓRCIOS....................................................................................</w:t>
          </w:r>
          <w:r w:rsidR="0050410A">
            <w:t>.</w:t>
          </w:r>
          <w:r w:rsidR="000A13C0">
            <w:t>.............................121</w:t>
          </w:r>
        </w:p>
        <w:p w14:paraId="7E84E5F1" w14:textId="448D4E6E" w:rsidR="000C3719" w:rsidRPr="00120810" w:rsidRDefault="000C3719" w:rsidP="000C3719">
          <w:pPr>
            <w:pStyle w:val="Sumrio3"/>
            <w:tabs>
              <w:tab w:val="left" w:pos="2361"/>
              <w:tab w:val="left" w:pos="2362"/>
              <w:tab w:val="left" w:leader="dot" w:pos="10086"/>
            </w:tabs>
            <w:spacing w:before="25" w:line="360" w:lineRule="auto"/>
          </w:pPr>
          <w:r w:rsidRPr="00120810">
            <w:t>8.1   CISTRI – Consórcio Público Intermunicipal de Saúde da Rede de Emergência da Macro</w:t>
          </w:r>
        </w:p>
        <w:p w14:paraId="4B7638F3" w14:textId="2898D5BC" w:rsidR="000C3719" w:rsidRPr="00120810" w:rsidRDefault="000C3719" w:rsidP="000C3719">
          <w:pPr>
            <w:pStyle w:val="Sumrio3"/>
            <w:tabs>
              <w:tab w:val="left" w:pos="2361"/>
              <w:tab w:val="left" w:pos="2362"/>
              <w:tab w:val="left" w:leader="dot" w:pos="10086"/>
            </w:tabs>
            <w:spacing w:before="25" w:line="360" w:lineRule="auto"/>
          </w:pPr>
          <w:r w:rsidRPr="00120810">
            <w:t xml:space="preserve"> região do Triângulo do Norte.................................................................................................</w:t>
          </w:r>
          <w:r w:rsidR="002D0E4A" w:rsidRPr="00120810">
            <w:t>.</w:t>
          </w:r>
          <w:r w:rsidR="0050410A">
            <w:t>...121</w:t>
          </w:r>
        </w:p>
        <w:p w14:paraId="1173996C" w14:textId="3C703A7D" w:rsidR="000C3719" w:rsidRPr="00120810" w:rsidRDefault="000C3719" w:rsidP="000C3719">
          <w:pPr>
            <w:pStyle w:val="Sumrio3"/>
            <w:tabs>
              <w:tab w:val="left" w:pos="2361"/>
              <w:tab w:val="left" w:pos="2362"/>
              <w:tab w:val="left" w:leader="dot" w:pos="10086"/>
            </w:tabs>
            <w:spacing w:before="25" w:line="360" w:lineRule="auto"/>
          </w:pPr>
          <w:r w:rsidRPr="00120810">
            <w:t xml:space="preserve">8.2 </w:t>
          </w:r>
          <w:r w:rsidR="00F52BE3" w:rsidRPr="00120810">
            <w:t xml:space="preserve">   </w:t>
          </w:r>
          <w:r w:rsidRPr="00120810">
            <w:t>AMVAP - Associação dos Municípios do Micr</w:t>
          </w:r>
          <w:r w:rsidR="0050410A">
            <w:t>o</w:t>
          </w:r>
          <w:r w:rsidR="000A13C0">
            <w:t>rregião do Vale do Paranaíba</w:t>
          </w:r>
          <w:r w:rsidR="000A13C0">
            <w:tab/>
            <w:t>124</w:t>
          </w:r>
        </w:p>
        <w:p w14:paraId="1AD1813B" w14:textId="2978EC0B" w:rsidR="000C3719" w:rsidRPr="00120810" w:rsidRDefault="000C3719" w:rsidP="000C3719">
          <w:pPr>
            <w:pStyle w:val="Sumrio3"/>
            <w:tabs>
              <w:tab w:val="left" w:pos="2361"/>
              <w:tab w:val="left" w:pos="2362"/>
              <w:tab w:val="left" w:leader="dot" w:pos="10086"/>
            </w:tabs>
            <w:spacing w:before="25" w:line="360" w:lineRule="auto"/>
          </w:pPr>
          <w:r w:rsidRPr="00120810">
            <w:t xml:space="preserve">8.3 </w:t>
          </w:r>
          <w:r w:rsidR="00F52BE3" w:rsidRPr="00120810">
            <w:t xml:space="preserve">   </w:t>
          </w:r>
          <w:r w:rsidRPr="00120810">
            <w:t xml:space="preserve">CISTM - Consórcio Público Intermunicipal </w:t>
          </w:r>
          <w:r w:rsidR="0050410A">
            <w:t>de Saúde do Triangulo Mineiro</w:t>
          </w:r>
          <w:r w:rsidR="0050410A">
            <w:tab/>
            <w:t>127</w:t>
          </w:r>
        </w:p>
        <w:p w14:paraId="7257625D" w14:textId="5575CDF2" w:rsidR="000C3719" w:rsidRPr="00120810" w:rsidRDefault="000C3719" w:rsidP="000C3719">
          <w:pPr>
            <w:pStyle w:val="Sumrio3"/>
            <w:tabs>
              <w:tab w:val="left" w:pos="2361"/>
              <w:tab w:val="left" w:pos="2362"/>
              <w:tab w:val="left" w:leader="dot" w:pos="10086"/>
            </w:tabs>
            <w:spacing w:before="25" w:line="360" w:lineRule="auto"/>
          </w:pPr>
          <w:r w:rsidRPr="00120810">
            <w:t xml:space="preserve">9.0 </w:t>
          </w:r>
          <w:r w:rsidR="00F52BE3" w:rsidRPr="00120810">
            <w:t xml:space="preserve">   </w:t>
          </w:r>
          <w:r w:rsidRPr="00120810">
            <w:t>IMEPAC - Instituto Master de Ensino Presidente Antônio Carlos</w:t>
          </w:r>
          <w:r w:rsidRPr="00120810">
            <w:tab/>
            <w:t>1</w:t>
          </w:r>
          <w:r w:rsidR="0050410A">
            <w:t>28</w:t>
          </w:r>
        </w:p>
        <w:p w14:paraId="1D6570E4" w14:textId="35C5AF6E" w:rsidR="000C3719" w:rsidRPr="00120810" w:rsidRDefault="000C3719" w:rsidP="000C3719">
          <w:pPr>
            <w:pStyle w:val="Sumrio3"/>
            <w:tabs>
              <w:tab w:val="left" w:pos="2361"/>
              <w:tab w:val="left" w:pos="2362"/>
              <w:tab w:val="left" w:leader="dot" w:pos="10086"/>
            </w:tabs>
            <w:spacing w:before="25" w:line="360" w:lineRule="auto"/>
          </w:pPr>
          <w:r w:rsidRPr="00120810">
            <w:t>10.</w:t>
          </w:r>
          <w:r w:rsidRPr="00120810">
            <w:tab/>
            <w:t>UPA ( UNIDADE DE PRONTO ATENDIMENTO)</w:t>
          </w:r>
          <w:r w:rsidRPr="00120810">
            <w:tab/>
            <w:t>1</w:t>
          </w:r>
          <w:r w:rsidR="0050410A">
            <w:t>34</w:t>
          </w:r>
        </w:p>
        <w:p w14:paraId="57A88BE8" w14:textId="55E6BD25" w:rsidR="000C3719" w:rsidRPr="00120810" w:rsidRDefault="000C3719" w:rsidP="000C3719">
          <w:pPr>
            <w:pStyle w:val="Sumrio3"/>
            <w:tabs>
              <w:tab w:val="left" w:pos="2361"/>
              <w:tab w:val="left" w:pos="2362"/>
              <w:tab w:val="left" w:leader="dot" w:pos="10086"/>
            </w:tabs>
            <w:spacing w:before="25" w:line="360" w:lineRule="auto"/>
          </w:pPr>
          <w:r w:rsidRPr="00120810">
            <w:t>11.</w:t>
          </w:r>
          <w:r w:rsidRPr="00120810">
            <w:tab/>
            <w:t>PRESTADORES DE SERVIÇOS</w:t>
          </w:r>
          <w:r w:rsidRPr="00120810">
            <w:tab/>
            <w:t>1</w:t>
          </w:r>
          <w:r w:rsidR="0050410A">
            <w:t>41</w:t>
          </w:r>
        </w:p>
        <w:p w14:paraId="780C1C25" w14:textId="256436D3" w:rsidR="000C3719" w:rsidRPr="00120810" w:rsidRDefault="000C3719" w:rsidP="000C3719">
          <w:pPr>
            <w:pStyle w:val="Sumrio3"/>
            <w:tabs>
              <w:tab w:val="left" w:pos="2361"/>
              <w:tab w:val="left" w:pos="2362"/>
              <w:tab w:val="left" w:leader="dot" w:pos="10086"/>
            </w:tabs>
            <w:spacing w:before="25" w:line="360" w:lineRule="auto"/>
          </w:pPr>
          <w:r w:rsidRPr="00120810">
            <w:t>12.</w:t>
          </w:r>
          <w:r w:rsidRPr="00120810">
            <w:tab/>
            <w:t>DA APLICAÇÃO NAS AÇÕES E SERVIÇOS PÚBLICOS DE SAÚDE</w:t>
          </w:r>
          <w:r w:rsidRPr="00120810">
            <w:tab/>
            <w:t>1</w:t>
          </w:r>
          <w:r w:rsidR="0050410A">
            <w:t>84</w:t>
          </w:r>
        </w:p>
        <w:p w14:paraId="03A0A19E" w14:textId="32B3B4A4" w:rsidR="000C3719" w:rsidRPr="00120810" w:rsidRDefault="000C3719" w:rsidP="000C3719">
          <w:pPr>
            <w:pStyle w:val="Sumrio3"/>
            <w:tabs>
              <w:tab w:val="left" w:pos="2361"/>
              <w:tab w:val="left" w:pos="2362"/>
              <w:tab w:val="left" w:leader="dot" w:pos="10086"/>
            </w:tabs>
            <w:spacing w:before="25" w:line="360" w:lineRule="auto"/>
          </w:pPr>
          <w:r w:rsidRPr="00120810">
            <w:t>12.1.</w:t>
          </w:r>
          <w:r w:rsidRPr="00120810">
            <w:tab/>
            <w:t>Das receitas – rreo – anexo 12 (lc141/2012, art.35)</w:t>
          </w:r>
          <w:r w:rsidRPr="00120810">
            <w:tab/>
            <w:t>1</w:t>
          </w:r>
          <w:r w:rsidR="0050410A">
            <w:t>85</w:t>
          </w:r>
        </w:p>
        <w:p w14:paraId="4464ECB6" w14:textId="0BB8A3FA" w:rsidR="000C3719" w:rsidRPr="00120810" w:rsidRDefault="000C3719" w:rsidP="000C3719">
          <w:pPr>
            <w:pStyle w:val="Sumrio3"/>
            <w:tabs>
              <w:tab w:val="left" w:pos="2361"/>
              <w:tab w:val="left" w:pos="2362"/>
              <w:tab w:val="left" w:leader="dot" w:pos="10086"/>
            </w:tabs>
            <w:spacing w:before="25" w:line="360" w:lineRule="auto"/>
          </w:pPr>
          <w:r w:rsidRPr="00120810">
            <w:t>12.2.</w:t>
          </w:r>
          <w:r w:rsidRPr="00120810">
            <w:tab/>
            <w:t>Das receitas de transferência</w:t>
          </w:r>
          <w:r w:rsidRPr="00120810">
            <w:tab/>
            <w:t>1</w:t>
          </w:r>
          <w:r w:rsidR="0050410A">
            <w:t>86</w:t>
          </w:r>
        </w:p>
        <w:p w14:paraId="6ED9D270" w14:textId="6014A13F" w:rsidR="000C3719" w:rsidRPr="00120810" w:rsidRDefault="000C3719" w:rsidP="000C3719">
          <w:pPr>
            <w:pStyle w:val="Sumrio3"/>
            <w:tabs>
              <w:tab w:val="left" w:pos="2361"/>
              <w:tab w:val="left" w:pos="2362"/>
              <w:tab w:val="left" w:leader="dot" w:pos="10086"/>
            </w:tabs>
            <w:spacing w:before="25" w:line="360" w:lineRule="auto"/>
          </w:pPr>
          <w:r w:rsidRPr="00120810">
            <w:t>12.3.</w:t>
          </w:r>
          <w:r w:rsidRPr="00120810">
            <w:tab/>
            <w:t>Demonstrativo das despesas</w:t>
          </w:r>
          <w:r w:rsidRPr="00120810">
            <w:tab/>
            <w:t>1</w:t>
          </w:r>
          <w:r w:rsidR="0050410A">
            <w:t>87</w:t>
          </w:r>
        </w:p>
        <w:p w14:paraId="356B081A" w14:textId="7A178929" w:rsidR="000C3719" w:rsidRPr="00120810" w:rsidRDefault="000C3719" w:rsidP="000C3719">
          <w:pPr>
            <w:pStyle w:val="Sumrio3"/>
            <w:tabs>
              <w:tab w:val="left" w:pos="2361"/>
              <w:tab w:val="left" w:pos="2362"/>
              <w:tab w:val="left" w:leader="dot" w:pos="10086"/>
            </w:tabs>
            <w:spacing w:before="25" w:line="360" w:lineRule="auto"/>
          </w:pPr>
          <w:r w:rsidRPr="00120810">
            <w:t>12.4.</w:t>
          </w:r>
          <w:r w:rsidRPr="00120810">
            <w:tab/>
            <w:t>Demonstração das despesas por sub elemento</w:t>
          </w:r>
          <w:r w:rsidRPr="00120810">
            <w:tab/>
            <w:t>1</w:t>
          </w:r>
          <w:r w:rsidR="0050410A">
            <w:t>88</w:t>
          </w:r>
        </w:p>
        <w:p w14:paraId="66229932" w14:textId="217AF6F5" w:rsidR="000C3719" w:rsidRPr="00120810" w:rsidRDefault="000C3719" w:rsidP="000C3719">
          <w:pPr>
            <w:pStyle w:val="Sumrio3"/>
            <w:tabs>
              <w:tab w:val="left" w:pos="2361"/>
              <w:tab w:val="left" w:pos="2362"/>
              <w:tab w:val="left" w:leader="dot" w:pos="10086"/>
            </w:tabs>
            <w:spacing w:before="25" w:line="360" w:lineRule="auto"/>
          </w:pPr>
          <w:r w:rsidRPr="00120810">
            <w:t>12.5.</w:t>
          </w:r>
          <w:r w:rsidRPr="00120810">
            <w:tab/>
            <w:t>Execução das despesas por projeto/ atividade</w:t>
          </w:r>
          <w:r w:rsidRPr="00120810">
            <w:tab/>
            <w:t>1</w:t>
          </w:r>
          <w:r w:rsidR="0050410A">
            <w:t>89</w:t>
          </w:r>
        </w:p>
        <w:p w14:paraId="5D4C06BE" w14:textId="75A99572" w:rsidR="000C3719" w:rsidRPr="00120810" w:rsidRDefault="000C3719" w:rsidP="00826B4B">
          <w:pPr>
            <w:pStyle w:val="Sumrio3"/>
            <w:tabs>
              <w:tab w:val="left" w:pos="2361"/>
              <w:tab w:val="left" w:pos="2362"/>
              <w:tab w:val="left" w:leader="dot" w:pos="10086"/>
            </w:tabs>
            <w:spacing w:before="25" w:line="360" w:lineRule="auto"/>
          </w:pPr>
          <w:r w:rsidRPr="00120810">
            <w:t>13.</w:t>
          </w:r>
          <w:r w:rsidRPr="00120810">
            <w:tab/>
          </w:r>
          <w:r w:rsidR="00826B4B" w:rsidRPr="00120810">
            <w:t>RESTOS A PAGAR</w:t>
          </w:r>
          <w:r w:rsidRPr="00120810">
            <w:tab/>
            <w:t>1</w:t>
          </w:r>
          <w:r w:rsidR="0050410A">
            <w:t>95</w:t>
          </w:r>
        </w:p>
        <w:p w14:paraId="48ABA1E8" w14:textId="59DCD06C" w:rsidR="000C3719" w:rsidRPr="00120810" w:rsidRDefault="000C3719" w:rsidP="000C3719">
          <w:pPr>
            <w:pStyle w:val="Sumrio3"/>
            <w:tabs>
              <w:tab w:val="left" w:pos="2361"/>
              <w:tab w:val="left" w:pos="2362"/>
              <w:tab w:val="left" w:leader="dot" w:pos="10086"/>
            </w:tabs>
            <w:spacing w:before="25" w:line="360" w:lineRule="auto"/>
          </w:pPr>
          <w:r w:rsidRPr="00120810">
            <w:t>14.</w:t>
          </w:r>
          <w:r w:rsidRPr="00120810">
            <w:tab/>
          </w:r>
          <w:r w:rsidR="00826B4B" w:rsidRPr="00120810">
            <w:t>FOLHA PAGAMENTO</w:t>
          </w:r>
          <w:r w:rsidRPr="00120810">
            <w:tab/>
            <w:t>1</w:t>
          </w:r>
          <w:r w:rsidR="00826B4B" w:rsidRPr="00120810">
            <w:t>9</w:t>
          </w:r>
          <w:r w:rsidR="0050410A">
            <w:t>7</w:t>
          </w:r>
        </w:p>
        <w:p w14:paraId="6FCF4D2C" w14:textId="179FDE66" w:rsidR="000C3719" w:rsidRPr="00120810" w:rsidRDefault="000C3719" w:rsidP="000C3719">
          <w:pPr>
            <w:pStyle w:val="Sumrio3"/>
            <w:tabs>
              <w:tab w:val="left" w:pos="2361"/>
              <w:tab w:val="left" w:pos="2362"/>
              <w:tab w:val="left" w:leader="dot" w:pos="10086"/>
            </w:tabs>
            <w:spacing w:before="25" w:line="360" w:lineRule="auto"/>
          </w:pPr>
          <w:r w:rsidRPr="00120810">
            <w:t>15.</w:t>
          </w:r>
          <w:r w:rsidRPr="00120810">
            <w:tab/>
          </w:r>
          <w:r w:rsidR="00826B4B" w:rsidRPr="00120810">
            <w:t>RESULTADO FINANCEIRO</w:t>
          </w:r>
          <w:r w:rsidRPr="00120810">
            <w:tab/>
            <w:t>1</w:t>
          </w:r>
          <w:r w:rsidR="00826B4B" w:rsidRPr="00120810">
            <w:t>9</w:t>
          </w:r>
          <w:r w:rsidR="0050410A">
            <w:t>9</w:t>
          </w:r>
        </w:p>
        <w:p w14:paraId="5BE56B17" w14:textId="315AA48E" w:rsidR="002B3AA4" w:rsidRPr="00120810" w:rsidRDefault="002B3AA4" w:rsidP="000C3719">
          <w:pPr>
            <w:pStyle w:val="Sumrio3"/>
            <w:tabs>
              <w:tab w:val="left" w:pos="2361"/>
              <w:tab w:val="left" w:pos="2362"/>
              <w:tab w:val="left" w:leader="dot" w:pos="10086"/>
            </w:tabs>
            <w:spacing w:before="25" w:line="360" w:lineRule="auto"/>
          </w:pPr>
          <w:r w:rsidRPr="00120810">
            <w:t>16.   INVESTIMENTO SMS......................................................................................................</w:t>
          </w:r>
          <w:r w:rsidR="0050410A">
            <w:t>200</w:t>
          </w:r>
        </w:p>
        <w:p w14:paraId="69332A20" w14:textId="5DB16DB2" w:rsidR="002B3AA4" w:rsidRPr="00120810" w:rsidRDefault="002B3AA4" w:rsidP="000C3719">
          <w:pPr>
            <w:pStyle w:val="Sumrio3"/>
            <w:tabs>
              <w:tab w:val="left" w:pos="2361"/>
              <w:tab w:val="left" w:pos="2362"/>
              <w:tab w:val="left" w:leader="dot" w:pos="10086"/>
            </w:tabs>
            <w:spacing w:before="25" w:line="360" w:lineRule="auto"/>
          </w:pPr>
          <w:r w:rsidRPr="00120810">
            <w:t>17.  RECURSOS APLICADOS NO ENFRENTAMENTO AO CORONAVIRUS .................</w:t>
          </w:r>
          <w:r w:rsidR="0050410A">
            <w:t>209</w:t>
          </w:r>
        </w:p>
        <w:p w14:paraId="56F993F6" w14:textId="7EE900FC" w:rsidR="003040E3" w:rsidRPr="007D03C2" w:rsidRDefault="0036419E" w:rsidP="00B42BDD">
          <w:pPr>
            <w:pStyle w:val="Sumrio3"/>
            <w:tabs>
              <w:tab w:val="left" w:pos="2361"/>
              <w:tab w:val="left" w:pos="2362"/>
              <w:tab w:val="left" w:leader="dot" w:pos="10086"/>
            </w:tabs>
            <w:spacing w:before="25" w:line="360" w:lineRule="auto"/>
            <w:rPr>
              <w:sz w:val="20"/>
              <w:szCs w:val="20"/>
            </w:rPr>
          </w:pPr>
        </w:p>
      </w:sdtContent>
    </w:sdt>
    <w:p w14:paraId="3FAE24F3" w14:textId="77777777" w:rsidR="003040E3" w:rsidRPr="000C6317" w:rsidRDefault="003040E3" w:rsidP="000C6317">
      <w:pPr>
        <w:pStyle w:val="SemEspaamento"/>
        <w:sectPr w:rsidR="003040E3" w:rsidRPr="000C6317">
          <w:type w:val="continuous"/>
          <w:pgSz w:w="11910" w:h="16840"/>
          <w:pgMar w:top="1600" w:right="0" w:bottom="1435" w:left="0" w:header="720" w:footer="720" w:gutter="0"/>
          <w:cols w:space="720"/>
        </w:sectPr>
      </w:pPr>
    </w:p>
    <w:p w14:paraId="16CC5D4A" w14:textId="0813D4AD" w:rsidR="003040E3" w:rsidRDefault="00DB00AF">
      <w:pPr>
        <w:pStyle w:val="Ttulo2"/>
        <w:numPr>
          <w:ilvl w:val="0"/>
          <w:numId w:val="16"/>
        </w:numPr>
        <w:tabs>
          <w:tab w:val="left" w:pos="2422"/>
        </w:tabs>
        <w:spacing w:before="102"/>
      </w:pPr>
      <w:r>
        <w:lastRenderedPageBreak/>
        <w:t>INTRODUÇÃO</w:t>
      </w:r>
    </w:p>
    <w:p w14:paraId="39239FA6" w14:textId="77777777" w:rsidR="003040E3" w:rsidRDefault="003040E3">
      <w:pPr>
        <w:pStyle w:val="Corpodetexto"/>
        <w:rPr>
          <w:b/>
          <w:sz w:val="26"/>
        </w:rPr>
      </w:pPr>
    </w:p>
    <w:p w14:paraId="594E022D" w14:textId="3B1182CE" w:rsidR="003040E3" w:rsidRDefault="00DB00AF" w:rsidP="00661B5D">
      <w:pPr>
        <w:pStyle w:val="Corpodetexto"/>
        <w:spacing w:before="1" w:line="360" w:lineRule="auto"/>
        <w:ind w:left="1702" w:right="1128" w:firstLine="1127"/>
        <w:jc w:val="both"/>
      </w:pPr>
      <w:r>
        <w:t>Um novo conceito de administração pública tem-se construído no Brasil. Uma gestão pública focada em resultados é mais do que uma exigência é uma nova realidade. Portanto, a implantação de boas práticas de gestão, visando à administração eficiente dos recursos públicos é o grande obstáculo a ser enfrentado pelos governantes brasileiros. A evolução dos meios de comunicação, bem como do acesso a eles, tem permitido um acompanhamento sistemático e quase instantâneo dos dados públicos. Por isso é de extrema importância a divulgação ágil, eficiente e transparente das informações exigidas pela população, através de instituições fiscalizatórias governamentais.</w:t>
      </w:r>
    </w:p>
    <w:p w14:paraId="20B65DA7" w14:textId="6362696F" w:rsidR="003040E3" w:rsidRDefault="00DB00AF" w:rsidP="00661B5D">
      <w:pPr>
        <w:pStyle w:val="Corpodetexto"/>
        <w:spacing w:line="360" w:lineRule="auto"/>
        <w:ind w:left="1702" w:right="1131" w:firstLine="707"/>
        <w:jc w:val="both"/>
      </w:pPr>
      <w:r>
        <w:t>Com este intuito, a Secretaria Municipal de Saúde de Araguari vem por meio deste documento, prestar contas e tornar públicas as ações realizadas no ano de 2019, considerando o que determina a Lei Complementar Nº 141 de 13 de janeiro de 2012 que regulamentou a Emenda Constitucional 29 , instituindo em seu artigo 36, que diz:</w:t>
      </w:r>
    </w:p>
    <w:p w14:paraId="0F339953" w14:textId="77777777" w:rsidR="003040E3" w:rsidRDefault="00DB00AF" w:rsidP="002369E3">
      <w:pPr>
        <w:pStyle w:val="Corpodetexto"/>
        <w:spacing w:before="1" w:line="360" w:lineRule="auto"/>
        <w:ind w:left="1702" w:right="1139" w:firstLine="707"/>
        <w:jc w:val="both"/>
      </w:pPr>
      <w:r w:rsidRPr="00DF5BDD">
        <w:rPr>
          <w:b/>
          <w:bCs/>
        </w:rPr>
        <w:t>Art. 36</w:t>
      </w:r>
      <w:r>
        <w:t xml:space="preserve"> “O gestor do SUS em cada ente da Federação elaborará Relatório detalhado referente ao quadrimestre anterior, o qual conterá, no mínimo, as seguintes informações:</w:t>
      </w:r>
    </w:p>
    <w:p w14:paraId="498DCDD5" w14:textId="77777777" w:rsidR="003040E3" w:rsidRDefault="00DB00AF" w:rsidP="002369E3">
      <w:pPr>
        <w:pStyle w:val="PargrafodaLista"/>
        <w:numPr>
          <w:ilvl w:val="1"/>
          <w:numId w:val="16"/>
        </w:numPr>
        <w:tabs>
          <w:tab w:val="left" w:pos="3826"/>
          <w:tab w:val="left" w:pos="3827"/>
        </w:tabs>
        <w:spacing w:line="360" w:lineRule="auto"/>
        <w:ind w:hanging="837"/>
        <w:jc w:val="both"/>
        <w:rPr>
          <w:sz w:val="24"/>
        </w:rPr>
      </w:pPr>
      <w:r>
        <w:rPr>
          <w:sz w:val="24"/>
        </w:rPr>
        <w:t>montante e fonte dos recursos aplicados no</w:t>
      </w:r>
      <w:r>
        <w:rPr>
          <w:spacing w:val="-5"/>
          <w:sz w:val="24"/>
        </w:rPr>
        <w:t xml:space="preserve"> </w:t>
      </w:r>
      <w:r>
        <w:rPr>
          <w:sz w:val="24"/>
        </w:rPr>
        <w:t>período;</w:t>
      </w:r>
    </w:p>
    <w:p w14:paraId="27686A32" w14:textId="77777777" w:rsidR="00D3107F" w:rsidRDefault="00DB00AF" w:rsidP="002369E3">
      <w:pPr>
        <w:pStyle w:val="PargrafodaLista"/>
        <w:numPr>
          <w:ilvl w:val="1"/>
          <w:numId w:val="16"/>
        </w:numPr>
        <w:tabs>
          <w:tab w:val="left" w:pos="3826"/>
          <w:tab w:val="left" w:pos="3827"/>
        </w:tabs>
        <w:spacing w:before="137" w:line="360" w:lineRule="auto"/>
        <w:ind w:left="2422" w:right="1136" w:firstLine="489"/>
        <w:jc w:val="both"/>
        <w:rPr>
          <w:sz w:val="24"/>
        </w:rPr>
      </w:pPr>
      <w:r>
        <w:rPr>
          <w:sz w:val="24"/>
        </w:rPr>
        <w:t xml:space="preserve">auditorias realizadas ou em fase de execução no período e suas </w:t>
      </w:r>
    </w:p>
    <w:p w14:paraId="601E458F" w14:textId="66411E07" w:rsidR="003040E3" w:rsidRDefault="00D3107F" w:rsidP="002369E3">
      <w:pPr>
        <w:pStyle w:val="PargrafodaLista"/>
        <w:tabs>
          <w:tab w:val="left" w:pos="3826"/>
          <w:tab w:val="left" w:pos="3827"/>
        </w:tabs>
        <w:spacing w:before="137" w:line="360" w:lineRule="auto"/>
        <w:ind w:left="2911" w:right="1136" w:firstLine="0"/>
        <w:jc w:val="both"/>
        <w:rPr>
          <w:sz w:val="24"/>
        </w:rPr>
      </w:pPr>
      <w:r>
        <w:rPr>
          <w:sz w:val="24"/>
        </w:rPr>
        <w:t xml:space="preserve">               </w:t>
      </w:r>
      <w:r w:rsidR="00DB00AF">
        <w:rPr>
          <w:sz w:val="24"/>
        </w:rPr>
        <w:t>recomendações e determinações;</w:t>
      </w:r>
    </w:p>
    <w:p w14:paraId="06DD44EB" w14:textId="77777777" w:rsidR="002369E3" w:rsidRDefault="00DB00AF" w:rsidP="002369E3">
      <w:pPr>
        <w:pStyle w:val="PargrafodaLista"/>
        <w:numPr>
          <w:ilvl w:val="1"/>
          <w:numId w:val="16"/>
        </w:numPr>
        <w:tabs>
          <w:tab w:val="left" w:pos="3826"/>
          <w:tab w:val="left" w:pos="3827"/>
        </w:tabs>
        <w:spacing w:line="360" w:lineRule="auto"/>
        <w:ind w:left="2422" w:right="1130" w:firstLine="410"/>
        <w:jc w:val="both"/>
        <w:rPr>
          <w:sz w:val="24"/>
        </w:rPr>
      </w:pPr>
      <w:r>
        <w:rPr>
          <w:sz w:val="24"/>
        </w:rPr>
        <w:t xml:space="preserve">oferta e produção de serviços públicos na rede assistencial própria, </w:t>
      </w:r>
    </w:p>
    <w:p w14:paraId="6DC3EC51" w14:textId="77777777" w:rsidR="002369E3" w:rsidRDefault="002369E3" w:rsidP="002369E3">
      <w:pPr>
        <w:pStyle w:val="PargrafodaLista"/>
        <w:tabs>
          <w:tab w:val="left" w:pos="3826"/>
          <w:tab w:val="left" w:pos="3827"/>
        </w:tabs>
        <w:spacing w:line="360" w:lineRule="auto"/>
        <w:ind w:left="2832" w:right="1130" w:firstLine="0"/>
        <w:jc w:val="both"/>
        <w:rPr>
          <w:sz w:val="24"/>
        </w:rPr>
      </w:pPr>
      <w:r>
        <w:rPr>
          <w:sz w:val="24"/>
        </w:rPr>
        <w:t xml:space="preserve">                </w:t>
      </w:r>
      <w:r w:rsidR="00DB00AF">
        <w:rPr>
          <w:sz w:val="24"/>
        </w:rPr>
        <w:t xml:space="preserve">contratada e conveniada, cotejando esses dados com os indicadores de </w:t>
      </w:r>
    </w:p>
    <w:p w14:paraId="045F6F58" w14:textId="370CA302" w:rsidR="003040E3" w:rsidRDefault="002369E3" w:rsidP="002369E3">
      <w:pPr>
        <w:pStyle w:val="PargrafodaLista"/>
        <w:tabs>
          <w:tab w:val="left" w:pos="3826"/>
          <w:tab w:val="left" w:pos="3827"/>
        </w:tabs>
        <w:spacing w:line="360" w:lineRule="auto"/>
        <w:ind w:left="2832" w:right="1130" w:firstLine="0"/>
        <w:jc w:val="both"/>
        <w:rPr>
          <w:sz w:val="24"/>
        </w:rPr>
      </w:pPr>
      <w:r>
        <w:rPr>
          <w:sz w:val="24"/>
        </w:rPr>
        <w:t xml:space="preserve">                </w:t>
      </w:r>
      <w:r w:rsidR="00DB00AF">
        <w:rPr>
          <w:sz w:val="24"/>
        </w:rPr>
        <w:t>saúde da população em seu âmbito de atuação.</w:t>
      </w:r>
    </w:p>
    <w:p w14:paraId="5C3F4820" w14:textId="5D59F6C0" w:rsidR="003040E3" w:rsidRDefault="00DB00AF" w:rsidP="002369E3">
      <w:pPr>
        <w:pStyle w:val="Corpodetexto"/>
        <w:spacing w:before="1" w:line="360" w:lineRule="auto"/>
        <w:ind w:left="1702" w:right="1125" w:firstLine="1187"/>
        <w:jc w:val="both"/>
      </w:pPr>
      <w:r>
        <w:t>Os relatórios quadrimestrais contam com a participação dos diversos setores da</w:t>
      </w:r>
      <w:r w:rsidR="00661B5D">
        <w:t xml:space="preserve"> </w:t>
      </w:r>
      <w:r>
        <w:t>Secretaria</w:t>
      </w:r>
      <w:r>
        <w:rPr>
          <w:spacing w:val="-8"/>
        </w:rPr>
        <w:t xml:space="preserve"> </w:t>
      </w:r>
      <w:r>
        <w:t>de</w:t>
      </w:r>
      <w:r>
        <w:rPr>
          <w:spacing w:val="-7"/>
        </w:rPr>
        <w:t xml:space="preserve"> </w:t>
      </w:r>
      <w:r>
        <w:t>Saúde,</w:t>
      </w:r>
      <w:r>
        <w:rPr>
          <w:spacing w:val="-7"/>
        </w:rPr>
        <w:t xml:space="preserve"> </w:t>
      </w:r>
      <w:r>
        <w:t>responsáveis</w:t>
      </w:r>
      <w:r>
        <w:rPr>
          <w:spacing w:val="-6"/>
        </w:rPr>
        <w:t xml:space="preserve"> </w:t>
      </w:r>
      <w:r>
        <w:t>pelo</w:t>
      </w:r>
      <w:r>
        <w:rPr>
          <w:spacing w:val="-7"/>
        </w:rPr>
        <w:t xml:space="preserve"> </w:t>
      </w:r>
      <w:r>
        <w:t>planejamento,</w:t>
      </w:r>
      <w:r>
        <w:rPr>
          <w:spacing w:val="-6"/>
        </w:rPr>
        <w:t xml:space="preserve"> </w:t>
      </w:r>
      <w:r>
        <w:t>implantação,</w:t>
      </w:r>
      <w:r>
        <w:rPr>
          <w:spacing w:val="-6"/>
        </w:rPr>
        <w:t xml:space="preserve"> </w:t>
      </w:r>
      <w:r>
        <w:t>execução,</w:t>
      </w:r>
      <w:r>
        <w:rPr>
          <w:spacing w:val="-7"/>
        </w:rPr>
        <w:t xml:space="preserve"> </w:t>
      </w:r>
      <w:r>
        <w:t>monitoramento</w:t>
      </w:r>
      <w:r>
        <w:rPr>
          <w:spacing w:val="-6"/>
        </w:rPr>
        <w:t xml:space="preserve"> </w:t>
      </w:r>
      <w:r>
        <w:t>e avalição das ações realizadas nos serviços prestados pelo município.</w:t>
      </w:r>
    </w:p>
    <w:p w14:paraId="016E1151" w14:textId="77777777" w:rsidR="009E14FB" w:rsidRDefault="00DB00AF" w:rsidP="00661B5D">
      <w:pPr>
        <w:pStyle w:val="Corpodetexto"/>
        <w:spacing w:line="360" w:lineRule="auto"/>
        <w:ind w:left="1702" w:right="1131" w:firstLine="707"/>
        <w:jc w:val="both"/>
      </w:pPr>
      <w:r>
        <w:t xml:space="preserve">O objetivo principal dos relatórios é de avaliar as ações desenvolvidas pelas diferentes áreas da Secretaria Municipal de Saúde – SMS no município de Araguari, assim como sistematizar as informações referentes às receitas e despesas com a saúde, em conformidade com as prestações de contas apresentadas, discutidas e apreciadas durante o ano (quadrimestralmente) com o Conselho Municipal </w:t>
      </w:r>
      <w:r w:rsidR="00745BA3">
        <w:t xml:space="preserve">de Saúde. </w:t>
      </w:r>
    </w:p>
    <w:p w14:paraId="48424BAF" w14:textId="66E1C6D7" w:rsidR="003040E3" w:rsidRDefault="00F250E8" w:rsidP="009E14FB">
      <w:pPr>
        <w:pStyle w:val="Corpodetexto"/>
        <w:spacing w:line="360" w:lineRule="auto"/>
        <w:ind w:left="1702" w:right="1131" w:firstLine="707"/>
        <w:jc w:val="both"/>
      </w:pPr>
      <w:r>
        <w:lastRenderedPageBreak/>
        <w:t xml:space="preserve">Ao analisar o primeiro </w:t>
      </w:r>
      <w:r w:rsidR="009E14FB">
        <w:t xml:space="preserve"> q</w:t>
      </w:r>
      <w:r>
        <w:t>uadrimestre de 2021</w:t>
      </w:r>
      <w:r w:rsidR="00745BA3">
        <w:t xml:space="preserve"> continuamos com</w:t>
      </w:r>
      <w:r w:rsidR="00DB00AF">
        <w:t xml:space="preserve"> o impacto da chegada do novo coronavírus no Brasil afetando diretamente</w:t>
      </w:r>
      <w:r w:rsidR="00DB00AF">
        <w:rPr>
          <w:spacing w:val="-7"/>
        </w:rPr>
        <w:t xml:space="preserve"> </w:t>
      </w:r>
      <w:r w:rsidR="00DB00AF">
        <w:t>todos</w:t>
      </w:r>
      <w:r w:rsidR="00DB00AF">
        <w:rPr>
          <w:spacing w:val="-5"/>
        </w:rPr>
        <w:t xml:space="preserve"> </w:t>
      </w:r>
      <w:r w:rsidR="00DB00AF">
        <w:t>os</w:t>
      </w:r>
      <w:r w:rsidR="00DB00AF">
        <w:rPr>
          <w:spacing w:val="-6"/>
        </w:rPr>
        <w:t xml:space="preserve"> </w:t>
      </w:r>
      <w:r w:rsidR="00DB00AF">
        <w:t>setores</w:t>
      </w:r>
      <w:r w:rsidR="00DB00AF">
        <w:rPr>
          <w:spacing w:val="-5"/>
        </w:rPr>
        <w:t xml:space="preserve"> </w:t>
      </w:r>
      <w:r w:rsidR="00DB00AF">
        <w:t>da</w:t>
      </w:r>
      <w:r w:rsidR="00DB00AF">
        <w:rPr>
          <w:spacing w:val="-6"/>
        </w:rPr>
        <w:t xml:space="preserve"> </w:t>
      </w:r>
      <w:r w:rsidR="00DB00AF">
        <w:t>sociedade</w:t>
      </w:r>
      <w:r w:rsidR="00DB00AF">
        <w:rPr>
          <w:spacing w:val="-5"/>
        </w:rPr>
        <w:t xml:space="preserve"> </w:t>
      </w:r>
      <w:r w:rsidR="00DB00AF">
        <w:t>bem</w:t>
      </w:r>
      <w:r w:rsidR="00DB00AF">
        <w:rPr>
          <w:spacing w:val="-2"/>
        </w:rPr>
        <w:t xml:space="preserve"> </w:t>
      </w:r>
      <w:r w:rsidR="00DB00AF">
        <w:t>como</w:t>
      </w:r>
      <w:r w:rsidR="00DB00AF">
        <w:rPr>
          <w:spacing w:val="-5"/>
        </w:rPr>
        <w:t xml:space="preserve"> </w:t>
      </w:r>
      <w:r w:rsidR="00DB00AF">
        <w:t>o</w:t>
      </w:r>
      <w:r w:rsidR="00DB00AF">
        <w:rPr>
          <w:spacing w:val="-6"/>
        </w:rPr>
        <w:t xml:space="preserve"> </w:t>
      </w:r>
      <w:r w:rsidR="00DB00AF">
        <w:t>município</w:t>
      </w:r>
      <w:r w:rsidR="00DB00AF">
        <w:rPr>
          <w:spacing w:val="-5"/>
        </w:rPr>
        <w:t xml:space="preserve"> </w:t>
      </w:r>
      <w:r w:rsidR="00DB00AF">
        <w:t>de</w:t>
      </w:r>
      <w:r w:rsidR="00DB00AF">
        <w:rPr>
          <w:spacing w:val="-6"/>
        </w:rPr>
        <w:t xml:space="preserve"> </w:t>
      </w:r>
      <w:r w:rsidR="00DB00AF">
        <w:t>Araguari</w:t>
      </w:r>
      <w:r w:rsidR="00DB00AF">
        <w:rPr>
          <w:spacing w:val="-7"/>
        </w:rPr>
        <w:t xml:space="preserve"> </w:t>
      </w:r>
      <w:r w:rsidR="00DB00AF">
        <w:t>a</w:t>
      </w:r>
      <w:r w:rsidR="00DB00AF">
        <w:rPr>
          <w:spacing w:val="-6"/>
        </w:rPr>
        <w:t xml:space="preserve"> </w:t>
      </w:r>
      <w:r w:rsidR="00DB00AF">
        <w:t>seguir</w:t>
      </w:r>
      <w:r w:rsidR="00DB00AF">
        <w:rPr>
          <w:spacing w:val="-7"/>
        </w:rPr>
        <w:t xml:space="preserve"> </w:t>
      </w:r>
      <w:r w:rsidR="00DB00AF">
        <w:t>faremos uma</w:t>
      </w:r>
      <w:r w:rsidR="00DB00AF">
        <w:rPr>
          <w:spacing w:val="-13"/>
        </w:rPr>
        <w:t xml:space="preserve"> </w:t>
      </w:r>
      <w:r w:rsidR="00DB00AF">
        <w:t>introdução</w:t>
      </w:r>
      <w:r w:rsidR="00DB00AF">
        <w:rPr>
          <w:spacing w:val="-12"/>
        </w:rPr>
        <w:t xml:space="preserve"> </w:t>
      </w:r>
      <w:r w:rsidR="00DB00AF">
        <w:t>das</w:t>
      </w:r>
      <w:r w:rsidR="00DB00AF">
        <w:rPr>
          <w:spacing w:val="-11"/>
        </w:rPr>
        <w:t xml:space="preserve"> </w:t>
      </w:r>
      <w:r w:rsidR="00DB00AF">
        <w:t>principais</w:t>
      </w:r>
      <w:r w:rsidR="00DB00AF">
        <w:rPr>
          <w:spacing w:val="-12"/>
        </w:rPr>
        <w:t xml:space="preserve"> </w:t>
      </w:r>
      <w:r w:rsidR="00DB00AF">
        <w:t>medidas</w:t>
      </w:r>
      <w:r w:rsidR="00DB00AF">
        <w:rPr>
          <w:spacing w:val="-11"/>
        </w:rPr>
        <w:t xml:space="preserve"> </w:t>
      </w:r>
      <w:r w:rsidR="00DB00AF">
        <w:t>adotadas</w:t>
      </w:r>
      <w:r w:rsidR="00DB00AF">
        <w:rPr>
          <w:spacing w:val="-12"/>
        </w:rPr>
        <w:t xml:space="preserve"> </w:t>
      </w:r>
      <w:r w:rsidR="00DB00AF">
        <w:t>pelo</w:t>
      </w:r>
      <w:r w:rsidR="00DB00AF">
        <w:rPr>
          <w:spacing w:val="-11"/>
        </w:rPr>
        <w:t xml:space="preserve"> </w:t>
      </w:r>
      <w:r w:rsidR="00DB00AF">
        <w:t>município</w:t>
      </w:r>
      <w:r w:rsidR="00DB00AF">
        <w:rPr>
          <w:spacing w:val="-12"/>
        </w:rPr>
        <w:t xml:space="preserve"> </w:t>
      </w:r>
      <w:r w:rsidR="00DB00AF">
        <w:t>desde</w:t>
      </w:r>
      <w:r w:rsidR="00DB00AF">
        <w:rPr>
          <w:spacing w:val="-12"/>
        </w:rPr>
        <w:t xml:space="preserve"> </w:t>
      </w:r>
      <w:r w:rsidR="00DB00AF">
        <w:t>o</w:t>
      </w:r>
      <w:r w:rsidR="00DB00AF">
        <w:rPr>
          <w:spacing w:val="-12"/>
        </w:rPr>
        <w:t xml:space="preserve"> </w:t>
      </w:r>
      <w:r w:rsidR="00DB00AF">
        <w:t>primeiro</w:t>
      </w:r>
      <w:r w:rsidR="00DB00AF">
        <w:rPr>
          <w:spacing w:val="-12"/>
        </w:rPr>
        <w:t xml:space="preserve"> </w:t>
      </w:r>
      <w:r w:rsidR="00DB00AF">
        <w:t>registro</w:t>
      </w:r>
      <w:r w:rsidR="00DB00AF">
        <w:rPr>
          <w:spacing w:val="-10"/>
        </w:rPr>
        <w:t xml:space="preserve"> </w:t>
      </w:r>
      <w:r w:rsidR="00DB00AF">
        <w:t>dessa nova</w:t>
      </w:r>
      <w:r w:rsidR="00DB00AF">
        <w:rPr>
          <w:spacing w:val="-1"/>
        </w:rPr>
        <w:t xml:space="preserve"> </w:t>
      </w:r>
      <w:r w:rsidR="00DB00AF">
        <w:t>doença.</w:t>
      </w:r>
    </w:p>
    <w:p w14:paraId="325E41EE" w14:textId="77777777" w:rsidR="003040E3" w:rsidRDefault="00DB00AF" w:rsidP="006E1011">
      <w:pPr>
        <w:pStyle w:val="Corpodetexto"/>
        <w:spacing w:before="1" w:line="360" w:lineRule="auto"/>
        <w:ind w:left="1657" w:right="1126" w:firstLine="707"/>
        <w:jc w:val="both"/>
      </w:pPr>
      <w:r>
        <w:t>Em 31 de dezembro de 2019, na cidade de Wuhan, Província de Hubei, China, foi notificada um aglomerado de 27 casos de síndrome respiratória aguda (SRA) de etiologia desconhecida, dos quais sete apresentaram evolução clínica grave. Os casos possuíam vínculo epidemiológico entre si e exposição a um mercado de produtos marinhos (MINAS GERAIS, 2020). Em 30/01/2020, diante da realidade de disseminação mundial do novo coronavírus, que naquele momento já havia sido notificado em 18 países, além da China, e com transmissão</w:t>
      </w:r>
      <w:r>
        <w:rPr>
          <w:w w:val="99"/>
        </w:rPr>
        <w:t xml:space="preserve"> </w:t>
      </w:r>
      <w:r>
        <w:t>pessoa a pessoa confirmada em três deles, a Organização Mundial de Saúde (OMS) declarou</w:t>
      </w:r>
      <w:r>
        <w:rPr>
          <w:w w:val="99"/>
        </w:rPr>
        <w:t xml:space="preserve"> </w:t>
      </w:r>
      <w:r>
        <w:t>Emergência de Saúde Pública de Importância Internacional (ESPII) (MINAS GERAIS, 2020). Em 03 de fevereiro de 2020 foi declarada Emergência em Saúde Pública de Importância Nacional (ESPIN) em decorrência da infecção humana pelo novo coronavírus (SARS-CoV-2):</w:t>
      </w:r>
      <w:r>
        <w:rPr>
          <w:w w:val="99"/>
        </w:rPr>
        <w:t xml:space="preserve"> </w:t>
      </w:r>
      <w:r>
        <w:t>Portaria GM/MS Nº 188, 03/02/2020 (MINAS GERAIS, 2020). A Organização Mundial da</w:t>
      </w:r>
      <w:r>
        <w:rPr>
          <w:w w:val="99"/>
        </w:rPr>
        <w:t xml:space="preserve"> </w:t>
      </w:r>
      <w:r>
        <w:t>Saúde (OMS) decretou no dia 11 de março de 2020 a pandemia de Covid-19, doença causada pelo novo coronavírus (Sar-Cov-2). Conforme orientações desse órgão, que representa o Setor da Saúde a nível mundial, o número de pessoas infectadas, de mortes e de países atingidos</w:t>
      </w:r>
    </w:p>
    <w:p w14:paraId="65141AA1" w14:textId="77777777" w:rsidR="003040E3" w:rsidRDefault="00DB00AF" w:rsidP="006E1011">
      <w:pPr>
        <w:pStyle w:val="Corpodetexto"/>
        <w:spacing w:line="275" w:lineRule="exact"/>
        <w:ind w:left="1702"/>
        <w:jc w:val="both"/>
      </w:pPr>
      <w:r>
        <w:t>deveriam aumentar nos próximos dias e semanas (G1, 2020).</w:t>
      </w:r>
    </w:p>
    <w:p w14:paraId="7285280E" w14:textId="2E05A0CD" w:rsidR="003040E3" w:rsidRDefault="00DB00AF" w:rsidP="00E37E01">
      <w:pPr>
        <w:pStyle w:val="Corpodetexto"/>
        <w:spacing w:before="139" w:line="360" w:lineRule="auto"/>
        <w:ind w:left="1702" w:right="1133" w:firstLine="707"/>
        <w:jc w:val="both"/>
      </w:pPr>
      <w:r>
        <w:t>Nesse momento, a OMS usou para definir essa situação como pandemia, na prática, o termo, se refere ao momento em que uma doença já está espalhada por diversos continentes com transmissão sustentada entre as pessoas (G1, 2020).</w:t>
      </w:r>
      <w:r w:rsidR="005C4891">
        <w:t xml:space="preserve"> </w:t>
      </w:r>
      <w:r>
        <w:t>Sendo</w:t>
      </w:r>
      <w:r>
        <w:rPr>
          <w:spacing w:val="-18"/>
        </w:rPr>
        <w:t xml:space="preserve"> </w:t>
      </w:r>
      <w:r>
        <w:t>assim,</w:t>
      </w:r>
      <w:r>
        <w:rPr>
          <w:spacing w:val="-17"/>
        </w:rPr>
        <w:t xml:space="preserve"> </w:t>
      </w:r>
      <w:r>
        <w:t>o</w:t>
      </w:r>
      <w:r>
        <w:rPr>
          <w:spacing w:val="-17"/>
        </w:rPr>
        <w:t xml:space="preserve"> </w:t>
      </w:r>
      <w:r>
        <w:t>Estado</w:t>
      </w:r>
      <w:r>
        <w:rPr>
          <w:spacing w:val="-16"/>
        </w:rPr>
        <w:t xml:space="preserve"> </w:t>
      </w:r>
      <w:r>
        <w:t>de</w:t>
      </w:r>
      <w:r>
        <w:rPr>
          <w:spacing w:val="-17"/>
        </w:rPr>
        <w:t xml:space="preserve"> </w:t>
      </w:r>
      <w:r>
        <w:t>Minas</w:t>
      </w:r>
      <w:r>
        <w:rPr>
          <w:spacing w:val="-18"/>
        </w:rPr>
        <w:t xml:space="preserve"> </w:t>
      </w:r>
      <w:r>
        <w:t>Gerais</w:t>
      </w:r>
      <w:r>
        <w:rPr>
          <w:spacing w:val="-16"/>
        </w:rPr>
        <w:t xml:space="preserve"> </w:t>
      </w:r>
      <w:r>
        <w:t>publicou</w:t>
      </w:r>
      <w:r>
        <w:rPr>
          <w:spacing w:val="-15"/>
        </w:rPr>
        <w:t xml:space="preserve"> </w:t>
      </w:r>
      <w:r>
        <w:t>em</w:t>
      </w:r>
      <w:r>
        <w:rPr>
          <w:spacing w:val="-18"/>
        </w:rPr>
        <w:t xml:space="preserve"> </w:t>
      </w:r>
      <w:r>
        <w:t>março</w:t>
      </w:r>
      <w:r>
        <w:rPr>
          <w:spacing w:val="-17"/>
        </w:rPr>
        <w:t xml:space="preserve"> </w:t>
      </w:r>
      <w:r>
        <w:t>o</w:t>
      </w:r>
      <w:r>
        <w:rPr>
          <w:spacing w:val="-16"/>
        </w:rPr>
        <w:t xml:space="preserve"> </w:t>
      </w:r>
      <w:r w:rsidRPr="00D35752">
        <w:rPr>
          <w:b/>
          <w:bCs/>
        </w:rPr>
        <w:t>DECRETO</w:t>
      </w:r>
      <w:r w:rsidRPr="00D35752">
        <w:rPr>
          <w:b/>
          <w:bCs/>
          <w:spacing w:val="-16"/>
        </w:rPr>
        <w:t xml:space="preserve"> </w:t>
      </w:r>
      <w:r w:rsidRPr="00D35752">
        <w:rPr>
          <w:b/>
          <w:bCs/>
        </w:rPr>
        <w:t>NE</w:t>
      </w:r>
      <w:r w:rsidRPr="00D35752">
        <w:rPr>
          <w:b/>
          <w:bCs/>
          <w:spacing w:val="-17"/>
        </w:rPr>
        <w:t xml:space="preserve"> </w:t>
      </w:r>
      <w:r w:rsidRPr="00D35752">
        <w:rPr>
          <w:b/>
          <w:bCs/>
        </w:rPr>
        <w:t>Nº</w:t>
      </w:r>
      <w:r w:rsidRPr="00D35752">
        <w:rPr>
          <w:b/>
          <w:bCs/>
          <w:spacing w:val="-18"/>
        </w:rPr>
        <w:t xml:space="preserve"> </w:t>
      </w:r>
      <w:r w:rsidRPr="00D35752">
        <w:rPr>
          <w:b/>
          <w:bCs/>
        </w:rPr>
        <w:t>113,</w:t>
      </w:r>
      <w:r w:rsidRPr="00D35752">
        <w:rPr>
          <w:b/>
          <w:bCs/>
          <w:spacing w:val="-16"/>
        </w:rPr>
        <w:t xml:space="preserve"> </w:t>
      </w:r>
      <w:r w:rsidRPr="00D35752">
        <w:rPr>
          <w:b/>
          <w:bCs/>
        </w:rPr>
        <w:t>DE 12 DE MARÇO DE 2020</w:t>
      </w:r>
      <w:r>
        <w:t xml:space="preserve">, que declara </w:t>
      </w:r>
      <w:r w:rsidRPr="00D35752">
        <w:rPr>
          <w:b/>
          <w:bCs/>
        </w:rPr>
        <w:t>SITUAÇÃO DE EMERGÊNCIA</w:t>
      </w:r>
      <w:r>
        <w:t xml:space="preserve"> em</w:t>
      </w:r>
      <w:r>
        <w:rPr>
          <w:spacing w:val="-9"/>
        </w:rPr>
        <w:t xml:space="preserve"> </w:t>
      </w:r>
      <w:r w:rsidR="00E37E01">
        <w:t xml:space="preserve">Saúde </w:t>
      </w:r>
      <w:r>
        <w:t>Pública no Estado em razão de surto de doença respiratória – 1.5.1.1.0 – Coronavírus e dispõe sobre as medidas para seu enfrentamento, previsto na Lei Federal nº 13.979, de 6 de fevereiro de 2020 (MINAS GERAIS, 2020). Por isso, a Prefeitura Municipal de Araguari juntamente</w:t>
      </w:r>
      <w:r>
        <w:rPr>
          <w:spacing w:val="-6"/>
        </w:rPr>
        <w:t xml:space="preserve"> </w:t>
      </w:r>
      <w:r>
        <w:t>com</w:t>
      </w:r>
      <w:r>
        <w:rPr>
          <w:spacing w:val="-3"/>
        </w:rPr>
        <w:t xml:space="preserve"> </w:t>
      </w:r>
      <w:r>
        <w:t>a</w:t>
      </w:r>
      <w:r>
        <w:rPr>
          <w:spacing w:val="-5"/>
        </w:rPr>
        <w:t xml:space="preserve"> </w:t>
      </w:r>
      <w:r>
        <w:t>Secretaria</w:t>
      </w:r>
      <w:r>
        <w:rPr>
          <w:spacing w:val="-5"/>
        </w:rPr>
        <w:t xml:space="preserve"> </w:t>
      </w:r>
      <w:r>
        <w:t>Municipal</w:t>
      </w:r>
      <w:r>
        <w:rPr>
          <w:spacing w:val="-4"/>
        </w:rPr>
        <w:t xml:space="preserve"> </w:t>
      </w:r>
      <w:r>
        <w:t>de</w:t>
      </w:r>
      <w:r>
        <w:rPr>
          <w:spacing w:val="-5"/>
        </w:rPr>
        <w:t xml:space="preserve"> </w:t>
      </w:r>
      <w:r>
        <w:t>Saúde</w:t>
      </w:r>
      <w:r>
        <w:rPr>
          <w:spacing w:val="-2"/>
        </w:rPr>
        <w:t xml:space="preserve"> </w:t>
      </w:r>
      <w:r>
        <w:t>por</w:t>
      </w:r>
      <w:r>
        <w:rPr>
          <w:spacing w:val="-5"/>
        </w:rPr>
        <w:t xml:space="preserve"> </w:t>
      </w:r>
      <w:r>
        <w:t>meio</w:t>
      </w:r>
      <w:r>
        <w:rPr>
          <w:spacing w:val="-1"/>
        </w:rPr>
        <w:t xml:space="preserve"> </w:t>
      </w:r>
      <w:r>
        <w:t>de</w:t>
      </w:r>
      <w:r>
        <w:rPr>
          <w:spacing w:val="-5"/>
        </w:rPr>
        <w:t xml:space="preserve"> </w:t>
      </w:r>
      <w:r>
        <w:t>diretrizes</w:t>
      </w:r>
      <w:r>
        <w:rPr>
          <w:spacing w:val="-4"/>
        </w:rPr>
        <w:t xml:space="preserve"> </w:t>
      </w:r>
      <w:r>
        <w:t>pactuadas</w:t>
      </w:r>
      <w:r>
        <w:rPr>
          <w:spacing w:val="-4"/>
        </w:rPr>
        <w:t xml:space="preserve"> </w:t>
      </w:r>
      <w:r>
        <w:t>pelo</w:t>
      </w:r>
      <w:r>
        <w:rPr>
          <w:spacing w:val="-3"/>
        </w:rPr>
        <w:t xml:space="preserve"> </w:t>
      </w:r>
      <w:r>
        <w:t>Comitê de Enfretamento e Gestão de Crise – COVID-19 publicaram recomendações, decretos</w:t>
      </w:r>
      <w:r>
        <w:rPr>
          <w:spacing w:val="32"/>
        </w:rPr>
        <w:t xml:space="preserve"> </w:t>
      </w:r>
      <w:r>
        <w:t>e portarias no Correio Oficial, que estão sendo seguidas para enfrentarmos juntos esse</w:t>
      </w:r>
      <w:r>
        <w:rPr>
          <w:spacing w:val="-4"/>
        </w:rPr>
        <w:t xml:space="preserve"> </w:t>
      </w:r>
      <w:r>
        <w:t>momento</w:t>
      </w:r>
    </w:p>
    <w:p w14:paraId="795E99B8" w14:textId="77777777" w:rsidR="003040E3" w:rsidRDefault="003040E3">
      <w:pPr>
        <w:spacing w:line="360" w:lineRule="auto"/>
        <w:jc w:val="both"/>
        <w:sectPr w:rsidR="003040E3">
          <w:footerReference w:type="default" r:id="rId15"/>
          <w:pgSz w:w="11910" w:h="16840"/>
          <w:pgMar w:top="1580" w:right="0" w:bottom="2680" w:left="0" w:header="0" w:footer="2418" w:gutter="0"/>
          <w:cols w:space="720"/>
        </w:sectPr>
      </w:pPr>
    </w:p>
    <w:p w14:paraId="4954BD20" w14:textId="77777777" w:rsidR="00E37E01" w:rsidRDefault="00DB00AF" w:rsidP="00120810">
      <w:pPr>
        <w:pStyle w:val="Corpodetexto"/>
        <w:tabs>
          <w:tab w:val="left" w:pos="1702"/>
        </w:tabs>
        <w:spacing w:before="102" w:line="360" w:lineRule="auto"/>
        <w:ind w:left="1702" w:right="1131"/>
        <w:jc w:val="both"/>
      </w:pPr>
      <w:r>
        <w:lastRenderedPageBreak/>
        <w:t>e organizar o trabalho dos profissionais, de modo que o serviço não pare, sendo o primeiro o DECRETO Nº 036, de 16 de março de 2020. “Dispõe sobre as medidas administrativas necessárias</w:t>
      </w:r>
      <w:r>
        <w:rPr>
          <w:spacing w:val="-5"/>
        </w:rPr>
        <w:t xml:space="preserve"> </w:t>
      </w:r>
      <w:r>
        <w:t>à</w:t>
      </w:r>
      <w:r>
        <w:rPr>
          <w:spacing w:val="-5"/>
        </w:rPr>
        <w:t xml:space="preserve"> </w:t>
      </w:r>
      <w:r>
        <w:t>prevenção</w:t>
      </w:r>
      <w:r>
        <w:rPr>
          <w:spacing w:val="-4"/>
        </w:rPr>
        <w:t xml:space="preserve"> </w:t>
      </w:r>
      <w:r>
        <w:t>ao</w:t>
      </w:r>
      <w:r>
        <w:rPr>
          <w:spacing w:val="-4"/>
        </w:rPr>
        <w:t xml:space="preserve"> </w:t>
      </w:r>
      <w:r>
        <w:t>contágio</w:t>
      </w:r>
      <w:r>
        <w:rPr>
          <w:spacing w:val="-4"/>
        </w:rPr>
        <w:t xml:space="preserve"> </w:t>
      </w:r>
      <w:r>
        <w:t>pelo</w:t>
      </w:r>
      <w:r>
        <w:rPr>
          <w:spacing w:val="-4"/>
        </w:rPr>
        <w:t xml:space="preserve"> </w:t>
      </w:r>
      <w:r>
        <w:t>Coronavírus</w:t>
      </w:r>
      <w:r>
        <w:rPr>
          <w:spacing w:val="-4"/>
        </w:rPr>
        <w:t xml:space="preserve"> </w:t>
      </w:r>
      <w:r>
        <w:t>(COVID-19)</w:t>
      </w:r>
      <w:r>
        <w:rPr>
          <w:spacing w:val="-5"/>
        </w:rPr>
        <w:t xml:space="preserve"> </w:t>
      </w:r>
      <w:r>
        <w:t>no</w:t>
      </w:r>
      <w:r>
        <w:rPr>
          <w:spacing w:val="-4"/>
        </w:rPr>
        <w:t xml:space="preserve"> </w:t>
      </w:r>
      <w:r>
        <w:t>Município</w:t>
      </w:r>
      <w:r>
        <w:rPr>
          <w:spacing w:val="-4"/>
        </w:rPr>
        <w:t xml:space="preserve"> </w:t>
      </w:r>
      <w:r>
        <w:t>de</w:t>
      </w:r>
      <w:r>
        <w:rPr>
          <w:spacing w:val="-5"/>
        </w:rPr>
        <w:t xml:space="preserve"> </w:t>
      </w:r>
      <w:r>
        <w:t>Araguari, dando</w:t>
      </w:r>
      <w:r>
        <w:rPr>
          <w:spacing w:val="-11"/>
        </w:rPr>
        <w:t xml:space="preserve"> </w:t>
      </w:r>
      <w:r>
        <w:t>outras</w:t>
      </w:r>
      <w:r>
        <w:rPr>
          <w:spacing w:val="-11"/>
        </w:rPr>
        <w:t xml:space="preserve"> </w:t>
      </w:r>
      <w:r>
        <w:t>providências.”</w:t>
      </w:r>
      <w:r>
        <w:rPr>
          <w:spacing w:val="-12"/>
        </w:rPr>
        <w:t xml:space="preserve"> </w:t>
      </w:r>
      <w:r>
        <w:t>bem</w:t>
      </w:r>
      <w:r>
        <w:rPr>
          <w:spacing w:val="-10"/>
        </w:rPr>
        <w:t xml:space="preserve"> </w:t>
      </w:r>
      <w:r>
        <w:t>como</w:t>
      </w:r>
      <w:r>
        <w:rPr>
          <w:spacing w:val="-9"/>
        </w:rPr>
        <w:t xml:space="preserve"> </w:t>
      </w:r>
      <w:r>
        <w:t>o</w:t>
      </w:r>
      <w:r>
        <w:rPr>
          <w:spacing w:val="-11"/>
        </w:rPr>
        <w:t xml:space="preserve"> </w:t>
      </w:r>
      <w:r>
        <w:t>DECRETO</w:t>
      </w:r>
      <w:r>
        <w:rPr>
          <w:spacing w:val="-11"/>
        </w:rPr>
        <w:t xml:space="preserve"> </w:t>
      </w:r>
      <w:r>
        <w:t>Nº</w:t>
      </w:r>
      <w:r>
        <w:rPr>
          <w:spacing w:val="-12"/>
        </w:rPr>
        <w:t xml:space="preserve"> </w:t>
      </w:r>
      <w:r>
        <w:t>037,</w:t>
      </w:r>
      <w:r>
        <w:rPr>
          <w:spacing w:val="-11"/>
        </w:rPr>
        <w:t xml:space="preserve"> </w:t>
      </w:r>
      <w:r>
        <w:t>de</w:t>
      </w:r>
      <w:r>
        <w:rPr>
          <w:spacing w:val="-12"/>
        </w:rPr>
        <w:t xml:space="preserve"> </w:t>
      </w:r>
      <w:r>
        <w:t>16</w:t>
      </w:r>
      <w:r>
        <w:rPr>
          <w:spacing w:val="-10"/>
        </w:rPr>
        <w:t xml:space="preserve"> </w:t>
      </w:r>
      <w:r>
        <w:t>de</w:t>
      </w:r>
      <w:r>
        <w:rPr>
          <w:spacing w:val="-12"/>
        </w:rPr>
        <w:t xml:space="preserve"> </w:t>
      </w:r>
      <w:r>
        <w:t>março</w:t>
      </w:r>
      <w:r>
        <w:rPr>
          <w:spacing w:val="-11"/>
        </w:rPr>
        <w:t xml:space="preserve"> </w:t>
      </w:r>
      <w:r>
        <w:t>de</w:t>
      </w:r>
      <w:r>
        <w:rPr>
          <w:spacing w:val="-11"/>
        </w:rPr>
        <w:t xml:space="preserve"> </w:t>
      </w:r>
      <w:r>
        <w:t>2020.</w:t>
      </w:r>
      <w:r>
        <w:rPr>
          <w:spacing w:val="-11"/>
        </w:rPr>
        <w:t xml:space="preserve"> </w:t>
      </w:r>
      <w:r>
        <w:t>“Declara situação de emergência na área da saúde municipal, tendo em vista as recomendações do Comitê</w:t>
      </w:r>
      <w:r>
        <w:rPr>
          <w:spacing w:val="-14"/>
        </w:rPr>
        <w:t xml:space="preserve"> </w:t>
      </w:r>
      <w:r>
        <w:t>de</w:t>
      </w:r>
      <w:r>
        <w:rPr>
          <w:spacing w:val="-14"/>
        </w:rPr>
        <w:t xml:space="preserve"> </w:t>
      </w:r>
      <w:r>
        <w:t>Trabalho</w:t>
      </w:r>
      <w:r>
        <w:rPr>
          <w:spacing w:val="-13"/>
        </w:rPr>
        <w:t xml:space="preserve"> </w:t>
      </w:r>
      <w:r>
        <w:t>Especial</w:t>
      </w:r>
      <w:r>
        <w:rPr>
          <w:spacing w:val="-12"/>
        </w:rPr>
        <w:t xml:space="preserve"> </w:t>
      </w:r>
      <w:r>
        <w:t>para</w:t>
      </w:r>
      <w:r>
        <w:rPr>
          <w:spacing w:val="-13"/>
        </w:rPr>
        <w:t xml:space="preserve"> </w:t>
      </w:r>
      <w:r>
        <w:t>enfrentamento</w:t>
      </w:r>
      <w:r>
        <w:rPr>
          <w:spacing w:val="-13"/>
        </w:rPr>
        <w:t xml:space="preserve"> </w:t>
      </w:r>
      <w:r>
        <w:t>e</w:t>
      </w:r>
      <w:r>
        <w:rPr>
          <w:spacing w:val="-11"/>
        </w:rPr>
        <w:t xml:space="preserve"> </w:t>
      </w:r>
      <w:r>
        <w:t>acompanhamento</w:t>
      </w:r>
      <w:r>
        <w:rPr>
          <w:spacing w:val="-13"/>
        </w:rPr>
        <w:t xml:space="preserve"> </w:t>
      </w:r>
      <w:r>
        <w:t>das</w:t>
      </w:r>
      <w:r>
        <w:rPr>
          <w:spacing w:val="-13"/>
        </w:rPr>
        <w:t xml:space="preserve"> </w:t>
      </w:r>
      <w:r>
        <w:t>medidas</w:t>
      </w:r>
      <w:r>
        <w:rPr>
          <w:spacing w:val="-13"/>
        </w:rPr>
        <w:t xml:space="preserve"> </w:t>
      </w:r>
      <w:r>
        <w:t>de</w:t>
      </w:r>
      <w:r>
        <w:rPr>
          <w:spacing w:val="-13"/>
        </w:rPr>
        <w:t xml:space="preserve"> </w:t>
      </w:r>
      <w:r>
        <w:t>prevenção ao contágio por Coronavírus, constituído pelo Decreto nº 036, de 16 de março de 2020, dando outras</w:t>
      </w:r>
      <w:r>
        <w:rPr>
          <w:spacing w:val="-1"/>
        </w:rPr>
        <w:t xml:space="preserve"> </w:t>
      </w:r>
      <w:r>
        <w:t>providências.</w:t>
      </w:r>
      <w:r w:rsidR="00745BA3" w:rsidRPr="00740B00">
        <w:t xml:space="preserve"> </w:t>
      </w:r>
    </w:p>
    <w:p w14:paraId="6D768C42" w14:textId="7E96252E" w:rsidR="00E37E01" w:rsidRDefault="00E37E01" w:rsidP="00740B00">
      <w:pPr>
        <w:pStyle w:val="Corpodetexto"/>
        <w:spacing w:before="102" w:line="360" w:lineRule="auto"/>
        <w:ind w:left="1702" w:right="1131"/>
        <w:jc w:val="both"/>
      </w:pPr>
      <w:r>
        <w:t xml:space="preserve">               </w:t>
      </w:r>
      <w:r w:rsidR="00745BA3" w:rsidRPr="00740B00">
        <w:t>No segundo quadrimestre</w:t>
      </w:r>
      <w:r w:rsidR="00F250E8">
        <w:t xml:space="preserve"> de 2020 </w:t>
      </w:r>
      <w:r w:rsidR="00745BA3" w:rsidRPr="00740B00">
        <w:t xml:space="preserve"> com o aumento dos casos o municipio prorrogou varios decretos ja pu</w:t>
      </w:r>
      <w:r w:rsidR="00ED583C" w:rsidRPr="00740B00">
        <w:t>blicados refor</w:t>
      </w:r>
      <w:r w:rsidR="00745BA3" w:rsidRPr="00740B00">
        <w:t>çando as me</w:t>
      </w:r>
      <w:r w:rsidR="00837F52" w:rsidRPr="00740B00">
        <w:t xml:space="preserve">didas de isolamento social bem como </w:t>
      </w:r>
      <w:r w:rsidR="00745BA3" w:rsidRPr="00740B00">
        <w:t xml:space="preserve">medidas de higienização individual, </w:t>
      </w:r>
      <w:r w:rsidR="00837F52" w:rsidRPr="00740B00">
        <w:t>e o uso de mascaras n</w:t>
      </w:r>
      <w:r w:rsidR="00133E5A">
        <w:t>ão só</w:t>
      </w:r>
      <w:r w:rsidR="00837F52" w:rsidRPr="00740B00">
        <w:t xml:space="preserve"> pelos servidores envolvidos diretamente com o combate ao novo Coronavirus como tamb</w:t>
      </w:r>
      <w:r w:rsidR="00133E5A">
        <w:t>é</w:t>
      </w:r>
      <w:r w:rsidR="00837F52" w:rsidRPr="00740B00">
        <w:t>m de toda a populaç</w:t>
      </w:r>
      <w:r w:rsidR="00133E5A">
        <w:t>ão</w:t>
      </w:r>
      <w:r w:rsidR="00837F52" w:rsidRPr="00740B00">
        <w:t xml:space="preserve"> </w:t>
      </w:r>
      <w:r w:rsidR="00133E5A">
        <w:t>A</w:t>
      </w:r>
      <w:r w:rsidR="00837F52" w:rsidRPr="00740B00">
        <w:t>raguarina,</w:t>
      </w:r>
      <w:r w:rsidR="00745BA3" w:rsidRPr="00740B00">
        <w:t xml:space="preserve"> e com o aumento das ocupaçoes dos leitos na Santa Casa de Miseri</w:t>
      </w:r>
      <w:r w:rsidR="00133E5A">
        <w:t>córdia</w:t>
      </w:r>
      <w:r w:rsidR="00745BA3" w:rsidRPr="00740B00">
        <w:t xml:space="preserve"> o munic</w:t>
      </w:r>
      <w:r w:rsidR="00133E5A">
        <w:t>í</w:t>
      </w:r>
      <w:r w:rsidR="00745BA3" w:rsidRPr="00740B00">
        <w:t>pio inaugurou</w:t>
      </w:r>
      <w:r w:rsidR="00ED583C" w:rsidRPr="00740B00">
        <w:t xml:space="preserve"> no inicio de julho </w:t>
      </w:r>
      <w:r w:rsidR="00745BA3" w:rsidRPr="00740B00">
        <w:t xml:space="preserve"> o Centro de Refer</w:t>
      </w:r>
      <w:r w:rsidR="00133E5A">
        <w:t>ê</w:t>
      </w:r>
      <w:r w:rsidR="00745BA3" w:rsidRPr="00740B00">
        <w:t>cia em Covid para concentrar em apenas um l</w:t>
      </w:r>
      <w:r w:rsidR="00837F52" w:rsidRPr="00740B00">
        <w:t>ocal os pacientes suspeitos de C</w:t>
      </w:r>
      <w:r w:rsidR="00745BA3" w:rsidRPr="00740B00">
        <w:t>ovid 19</w:t>
      </w:r>
      <w:r w:rsidR="00ED583C" w:rsidRPr="00740B00">
        <w:t>, local para ser feito a triagem dos pacientes com suspeitas de covid 19, bem como serem feitos os testes r</w:t>
      </w:r>
      <w:r w:rsidR="00133E5A">
        <w:t>á</w:t>
      </w:r>
      <w:r w:rsidR="00ED583C" w:rsidRPr="00740B00">
        <w:t>pidos para que caso confirmado a doença serem tomadas as devidas providencias para os mesmos, tamb</w:t>
      </w:r>
      <w:r w:rsidR="00133E5A">
        <w:t>é</w:t>
      </w:r>
      <w:r w:rsidR="00ED583C" w:rsidRPr="00740B00">
        <w:t>m começou a funcionar no final de julho o Hospital de Campanha para os casos mais leves que necessitam de um acompanhamento de baixa complexidade para poder desafogar os leitos de enfermaria da Santa Casa, ficando a mesma como referncia dos casos mais graves de covid 19.</w:t>
      </w:r>
      <w:r w:rsidR="00133E5A">
        <w:t xml:space="preserve"> </w:t>
      </w:r>
      <w:r w:rsidR="00DB00AF" w:rsidRPr="00740B00">
        <w:t xml:space="preserve">E a medida que o panorama do </w:t>
      </w:r>
      <w:r w:rsidR="00133E5A">
        <w:t>País</w:t>
      </w:r>
      <w:r w:rsidR="00DB00AF" w:rsidRPr="00740B00">
        <w:t>, do estado e do município vão mudado as portarias e ações vão acompanhado estas mudanças que são diárias, sendo assim um grande desafio</w:t>
      </w:r>
      <w:r w:rsidR="00133E5A">
        <w:t xml:space="preserve"> </w:t>
      </w:r>
      <w:r w:rsidR="00DB00AF" w:rsidRPr="00740B00">
        <w:t>para toda a sociedade brasileira e mundial o enfrentamento dessa nova pandemia.</w:t>
      </w:r>
      <w:r w:rsidR="00133E5A">
        <w:t xml:space="preserve"> </w:t>
      </w:r>
    </w:p>
    <w:p w14:paraId="2FFA6BB5" w14:textId="488746D0" w:rsidR="00512325" w:rsidRDefault="00E37E01" w:rsidP="00740B00">
      <w:pPr>
        <w:pStyle w:val="Corpodetexto"/>
        <w:spacing w:before="102" w:line="360" w:lineRule="auto"/>
        <w:ind w:left="1702" w:right="1131"/>
        <w:jc w:val="both"/>
        <w:rPr>
          <w:shd w:val="clear" w:color="auto" w:fill="FFFFFF"/>
        </w:rPr>
      </w:pPr>
      <w:r>
        <w:t xml:space="preserve">            </w:t>
      </w:r>
      <w:r w:rsidR="003C6B7C" w:rsidRPr="00740B00">
        <w:t>Devemos destacar tamb</w:t>
      </w:r>
      <w:r w:rsidR="00133E5A">
        <w:t>é</w:t>
      </w:r>
      <w:r w:rsidR="003C6B7C" w:rsidRPr="00740B00">
        <w:t xml:space="preserve">m que </w:t>
      </w:r>
      <w:r w:rsidR="005E6C1A" w:rsidRPr="00740B00">
        <w:t xml:space="preserve">no dia 05 de agosto o municipio aderiu oficilamente ao </w:t>
      </w:r>
      <w:r w:rsidR="00515B3E">
        <w:t>“</w:t>
      </w:r>
      <w:r w:rsidR="005E6C1A" w:rsidRPr="00740B00">
        <w:t>Plano Minas Consciente</w:t>
      </w:r>
      <w:r w:rsidR="00515B3E">
        <w:t>”,</w:t>
      </w:r>
      <w:r w:rsidR="005E6C1A" w:rsidRPr="00740B00">
        <w:t xml:space="preserve"> a</w:t>
      </w:r>
      <w:r w:rsidR="005E6C1A" w:rsidRPr="00740B00">
        <w:rPr>
          <w:shd w:val="clear" w:color="auto" w:fill="FFFFFF"/>
        </w:rPr>
        <w:t xml:space="preserve"> proposta criada pelo Governo de Minas Gerais por meio das secretarias de Desenvolvimento Econômico (Sede) e de Saúde (SES-MG), sugere a retomada gradual de comércio, serviços e outros setores, tendo em vista a necessidade de levar a sociedade, gradualmente, à normalidade, através de adoção de um sistema de critérios e protocolos sanitários que garantam a segurança da população.</w:t>
      </w:r>
      <w:r w:rsidR="005C4891">
        <w:rPr>
          <w:shd w:val="clear" w:color="auto" w:fill="FFFFFF"/>
        </w:rPr>
        <w:t xml:space="preserve"> </w:t>
      </w:r>
    </w:p>
    <w:p w14:paraId="3D3C12C4" w14:textId="13273BEB" w:rsidR="003040E3" w:rsidRDefault="00E37E01" w:rsidP="00740B00">
      <w:pPr>
        <w:pStyle w:val="Corpodetexto"/>
        <w:spacing w:before="102" w:line="360" w:lineRule="auto"/>
        <w:ind w:left="1702" w:right="1131"/>
        <w:jc w:val="both"/>
      </w:pPr>
      <w:r>
        <w:rPr>
          <w:shd w:val="clear" w:color="auto" w:fill="FFFFFF"/>
        </w:rPr>
        <w:lastRenderedPageBreak/>
        <w:t xml:space="preserve">               </w:t>
      </w:r>
      <w:r w:rsidR="005E6C1A" w:rsidRPr="00740B00">
        <w:rPr>
          <w:shd w:val="clear" w:color="auto" w:fill="FFFFFF"/>
        </w:rPr>
        <w:t xml:space="preserve">O </w:t>
      </w:r>
      <w:r w:rsidR="004903CC">
        <w:rPr>
          <w:shd w:val="clear" w:color="auto" w:fill="FFFFFF"/>
        </w:rPr>
        <w:t>“</w:t>
      </w:r>
      <w:r w:rsidR="005E6C1A" w:rsidRPr="00740B00">
        <w:rPr>
          <w:shd w:val="clear" w:color="auto" w:fill="FFFFFF"/>
        </w:rPr>
        <w:t>Minas Consciente</w:t>
      </w:r>
      <w:r w:rsidR="004903CC">
        <w:rPr>
          <w:shd w:val="clear" w:color="auto" w:fill="FFFFFF"/>
        </w:rPr>
        <w:t>”</w:t>
      </w:r>
      <w:r w:rsidR="005E6C1A" w:rsidRPr="00740B00">
        <w:rPr>
          <w:shd w:val="clear" w:color="auto" w:fill="FFFFFF"/>
        </w:rPr>
        <w:t xml:space="preserve"> foi baseado nas informações fornecidas por diversas instituições e entidades de classe, com objetivo de auxiliar os 853 munic</w:t>
      </w:r>
      <w:r w:rsidR="004D4F00">
        <w:rPr>
          <w:shd w:val="clear" w:color="auto" w:fill="FFFFFF"/>
        </w:rPr>
        <w:t>í</w:t>
      </w:r>
      <w:r w:rsidR="005E6C1A" w:rsidRPr="00740B00">
        <w:rPr>
          <w:shd w:val="clear" w:color="auto" w:fill="FFFFFF"/>
        </w:rPr>
        <w:t>pios do estado para que possam agir de maneira correta e responsável, mantendo os bons resultados apresentados por Minas Gerais na contenção</w:t>
      </w:r>
      <w:r w:rsidR="00DC7491">
        <w:rPr>
          <w:shd w:val="clear" w:color="auto" w:fill="FFFFFF"/>
        </w:rPr>
        <w:t xml:space="preserve"> e enfrentamento</w:t>
      </w:r>
      <w:r w:rsidR="005E6C1A" w:rsidRPr="00740B00">
        <w:rPr>
          <w:shd w:val="clear" w:color="auto" w:fill="FFFFFF"/>
        </w:rPr>
        <w:t xml:space="preserve"> da pandemia da Covid-19</w:t>
      </w:r>
      <w:r w:rsidR="005E6C1A" w:rsidRPr="00740B00">
        <w:t>.</w:t>
      </w:r>
    </w:p>
    <w:p w14:paraId="61065C43" w14:textId="698CB911" w:rsidR="005C4891" w:rsidRDefault="00E61D88" w:rsidP="00740B00">
      <w:pPr>
        <w:pStyle w:val="Corpodetexto"/>
        <w:spacing w:before="102" w:line="360" w:lineRule="auto"/>
        <w:ind w:left="1702" w:right="1131"/>
        <w:jc w:val="both"/>
      </w:pPr>
      <w:r>
        <w:t xml:space="preserve">         </w:t>
      </w:r>
      <w:r w:rsidRPr="00B9360A">
        <w:t xml:space="preserve">        </w:t>
      </w:r>
      <w:r w:rsidR="003E17EC" w:rsidRPr="00B9360A">
        <w:rPr>
          <w:shd w:val="clear" w:color="auto" w:fill="FFFFFF"/>
        </w:rPr>
        <w:t xml:space="preserve">  No terceiro quadrimestre de 2020 tivemos uma certa estabilização dos casos postivos e obitos por Covid 19 no municipio, mas que tal panorama poderia mudar com a chegada das festas de fim de ano</w:t>
      </w:r>
      <w:r w:rsidRPr="00B9360A">
        <w:t>, bem como uma menor preocupaç</w:t>
      </w:r>
      <w:r w:rsidR="00AD4B79">
        <w:t>ão</w:t>
      </w:r>
      <w:r w:rsidRPr="00B9360A">
        <w:t xml:space="preserve"> da população quanto ao uso de mascaras e ao distanciamento social. Devemos destacar que no dia 27 de novembro foi pu</w:t>
      </w:r>
      <w:r w:rsidR="00AD4B79">
        <w:t>b</w:t>
      </w:r>
      <w:r w:rsidRPr="00B9360A">
        <w:t>licado o decreto de n</w:t>
      </w:r>
      <w:r w:rsidR="00AD4B79">
        <w:t>°</w:t>
      </w:r>
      <w:r w:rsidRPr="00B9360A">
        <w:t xml:space="preserve"> 212 , fiando o valor de</w:t>
      </w:r>
      <w:r w:rsidR="0019399D">
        <w:t xml:space="preserve"> </w:t>
      </w:r>
      <w:r w:rsidRPr="00B9360A">
        <w:t>R$30</w:t>
      </w:r>
      <w:r w:rsidR="0019399D">
        <w:t xml:space="preserve">,45 </w:t>
      </w:r>
      <w:r w:rsidR="00154B24">
        <w:t>( trinta reais</w:t>
      </w:r>
      <w:r w:rsidR="0019399D">
        <w:t xml:space="preserve"> e quarenta e cinco centavos</w:t>
      </w:r>
      <w:r w:rsidRPr="00B9360A">
        <w:t xml:space="preserve"> </w:t>
      </w:r>
      <w:r w:rsidR="00154B24">
        <w:t>)</w:t>
      </w:r>
      <w:r w:rsidRPr="00B9360A">
        <w:t xml:space="preserve"> para o eventual descomprimento da lei n</w:t>
      </w:r>
      <w:r w:rsidR="00AD4B79">
        <w:t>°</w:t>
      </w:r>
      <w:r w:rsidRPr="00B9360A">
        <w:t xml:space="preserve"> 6.330 de 22 de outubro de 2020 que </w:t>
      </w:r>
      <w:r w:rsidR="004D56A1">
        <w:t xml:space="preserve">estabelece </w:t>
      </w:r>
      <w:r w:rsidR="00EE3AD0">
        <w:t xml:space="preserve"> a obrigatorieda</w:t>
      </w:r>
      <w:r w:rsidRPr="00154B24">
        <w:t xml:space="preserve">de do uso de mascara de proteção </w:t>
      </w:r>
      <w:r w:rsidRPr="00154B24">
        <w:rPr>
          <w:shd w:val="clear" w:color="auto" w:fill="FFFFFF"/>
        </w:rPr>
        <w:t xml:space="preserve"> facial sobre o nariz e a boca para circulação em espaços públicos e privados acessíveis às pessoas.</w:t>
      </w:r>
      <w:r w:rsidR="00EE3AD0">
        <w:rPr>
          <w:shd w:val="clear" w:color="auto" w:fill="FFFFFF"/>
        </w:rPr>
        <w:t xml:space="preserve"> </w:t>
      </w:r>
      <w:r w:rsidR="0019399D" w:rsidRPr="00154B24">
        <w:rPr>
          <w:shd w:val="clear" w:color="auto" w:fill="FFFFFF"/>
        </w:rPr>
        <w:t xml:space="preserve">Foi </w:t>
      </w:r>
      <w:r w:rsidR="00154B24">
        <w:rPr>
          <w:shd w:val="clear" w:color="auto" w:fill="FFFFFF"/>
        </w:rPr>
        <w:t>publicado em 31 dezembro de 2020 o dec</w:t>
      </w:r>
      <w:r w:rsidR="00AD4B79">
        <w:rPr>
          <w:shd w:val="clear" w:color="auto" w:fill="FFFFFF"/>
        </w:rPr>
        <w:t>reto</w:t>
      </w:r>
      <w:r w:rsidR="00154B24">
        <w:rPr>
          <w:shd w:val="clear" w:color="auto" w:fill="FFFFFF"/>
        </w:rPr>
        <w:t xml:space="preserve"> de </w:t>
      </w:r>
      <w:r w:rsidR="00154B24">
        <w:t xml:space="preserve"> </w:t>
      </w:r>
      <w:r w:rsidR="00AD4B79">
        <w:t>n</w:t>
      </w:r>
      <w:r w:rsidR="00154B24">
        <w:t>º 238, de 30 de dezembro de 2020</w:t>
      </w:r>
      <w:r w:rsidR="00AD4B79">
        <w:t xml:space="preserve"> que</w:t>
      </w:r>
      <w:r w:rsidR="00154B24">
        <w:t xml:space="preserve"> “Prorroga o prazo de vigência do estado de calamidade pública de que trata o artigo 1º do Decreto nº 062, de 16 abril de 2020.”</w:t>
      </w:r>
      <w:r w:rsidR="00154B24" w:rsidRPr="00154B24">
        <w:t xml:space="preserve"> </w:t>
      </w:r>
      <w:r w:rsidR="00154B24">
        <w:t>CONSIDERANDO que o Governo de Minas Gerais prorrogou o estado de calamidade pública através do Decreto nº 48.102/2020, até o dia 30 de junho de 2021,</w:t>
      </w:r>
      <w:r w:rsidR="00EE3AD0">
        <w:t xml:space="preserve"> sendo necessário também que o m</w:t>
      </w:r>
      <w:r w:rsidR="00154B24">
        <w:t xml:space="preserve">unicípio de Araguari diante da continuidade da situação de emergência no nosso </w:t>
      </w:r>
      <w:r w:rsidR="00AD4B79">
        <w:t>m</w:t>
      </w:r>
      <w:r w:rsidR="00154B24">
        <w:t>unicípio adote o mesmo posicionamento do governo estadual, fica</w:t>
      </w:r>
      <w:r w:rsidR="00AD4B79">
        <w:t>ndo</w:t>
      </w:r>
      <w:r w:rsidR="00154B24">
        <w:t xml:space="preserve"> prorrogado, até 30 de junho de 2021, o prazo de vigência do estado de calamidade pública decorrente da pandemia de COVID-19 de que trata o art. 1º do Decreto nº 062, de 16 de abril de </w:t>
      </w:r>
      <w:r w:rsidR="00EE3AD0">
        <w:t>2020, no âmbito do m</w:t>
      </w:r>
      <w:r w:rsidR="00154B24">
        <w:t>unicípio de Araguari.</w:t>
      </w:r>
    </w:p>
    <w:p w14:paraId="4C1AC106" w14:textId="77777777" w:rsidR="0036419E" w:rsidRDefault="000D4638" w:rsidP="0036419E">
      <w:pPr>
        <w:pStyle w:val="Corpodetexto"/>
        <w:spacing w:before="102" w:line="360" w:lineRule="auto"/>
        <w:ind w:left="1702" w:right="1131"/>
        <w:jc w:val="both"/>
      </w:pPr>
      <w:r>
        <w:t xml:space="preserve">       No primeiro quadrimestre de 2021 tivemos um aumento significativo dos casos de covid19 não so no municipio de Araguari mas em todo o Estado de Minas Gerais  o que obrigou não so o governo estadual a adotas medidas mais restritivas como também o governo municipal. Devemos também destacar como uma grande ferramenta no combate a pandemia foi o inicio da vacinação contra a Covid 19 no Brasil e conseguentemente no estado de Minas gerais e no municipio de Araguari, seguindo o PNI(Plano Nacional de Im</w:t>
      </w:r>
      <w:r w:rsidR="0036419E">
        <w:t>uniaçao) do Minsterio da Saude.</w:t>
      </w:r>
    </w:p>
    <w:p w14:paraId="33230FCD" w14:textId="77777777" w:rsidR="0036419E" w:rsidRDefault="0036419E" w:rsidP="0036419E">
      <w:pPr>
        <w:pStyle w:val="Corpodetexto"/>
        <w:spacing w:before="102" w:line="360" w:lineRule="auto"/>
        <w:ind w:left="1702" w:right="1131"/>
        <w:jc w:val="both"/>
      </w:pPr>
      <w:r>
        <w:tab/>
      </w:r>
      <w:r w:rsidR="000D4638" w:rsidRPr="009E6293">
        <w:t xml:space="preserve">A Campanha Nacional de Vacinação contra a Covid-19 teve início no dia 18 de janeiro </w:t>
      </w:r>
      <w:r w:rsidR="000D4638" w:rsidRPr="009E6293">
        <w:lastRenderedPageBreak/>
        <w:t xml:space="preserve">de 2021 no Brasil. Após a autorização  para uso emergencial das  vacinas contra a COVID 19 pela ANVISA em  17 de janeiro de 2021 do laboratório Sinovac Life Sciences Co. LTD - vacina adsorvida covid-19 (inativada) - e do laboratório Serum Institute of India Pvt. Ltd [Oxford] - vacina covid-19 (recombinante) (ChAdOx1 nCoV-19). </w:t>
      </w:r>
      <w:r w:rsidR="000D4638">
        <w:t xml:space="preserve"> E em Arguari no dia 19</w:t>
      </w:r>
      <w:r w:rsidR="000D4638" w:rsidRPr="009E6293">
        <w:t>/01/2021 com a chegada do primeiro lote  de  vacinas da coronavac com 1.100 doses</w:t>
      </w:r>
      <w:r w:rsidR="000D4638">
        <w:t xml:space="preserve"> da CORONAVAC </w:t>
      </w:r>
      <w:r w:rsidR="000D4638" w:rsidRPr="009E6293">
        <w:t xml:space="preserve"> para serem aplicados aos profissionais da saúde na linha de frente ao combate a pandemia. No mesmo dia também iniciou o cadastro para demais profissionais da saúde e idosos para serem vacinados posteriormente aos profissionais da linha de frente..Lembrado que a seguencia dos grupos prioritarios foram determinados pelo Minsiterio da Saúde.</w:t>
      </w:r>
    </w:p>
    <w:p w14:paraId="27CD7D53" w14:textId="77777777" w:rsidR="0036419E" w:rsidRDefault="0036419E" w:rsidP="0036419E">
      <w:pPr>
        <w:pStyle w:val="Corpodetexto"/>
        <w:spacing w:before="102" w:line="360" w:lineRule="auto"/>
        <w:ind w:left="1702" w:right="1131"/>
        <w:jc w:val="both"/>
      </w:pPr>
      <w:r>
        <w:tab/>
      </w:r>
      <w:r w:rsidR="000D4638" w:rsidRPr="009E6293">
        <w:t>No dia 03/03/2021 devido ao aumento dos casos de COVID 19 , e de ocupação dos leitos de UTI , o governo estadual de Minas Gerais criou a onda roxa medida que obriga prefeituras a cumprir açoes mais restritivas contra a pandemia.</w:t>
      </w:r>
    </w:p>
    <w:p w14:paraId="51272A3B" w14:textId="6ADEA2B4" w:rsidR="000D4638" w:rsidRPr="0036419E" w:rsidRDefault="0036419E" w:rsidP="0036419E">
      <w:pPr>
        <w:pStyle w:val="Corpodetexto"/>
        <w:spacing w:before="102" w:line="360" w:lineRule="auto"/>
        <w:ind w:left="1702" w:right="1131"/>
        <w:jc w:val="both"/>
      </w:pPr>
      <w:r>
        <w:tab/>
      </w:r>
      <w:r w:rsidR="000D4638" w:rsidRPr="009E6293">
        <w:rPr>
          <w:spacing w:val="-8"/>
          <w:shd w:val="clear" w:color="auto" w:fill="FFFFFF"/>
        </w:rPr>
        <w:t>Esta nova fase do </w:t>
      </w:r>
      <w:r w:rsidR="000D4638">
        <w:rPr>
          <w:sz w:val="22"/>
          <w:szCs w:val="22"/>
        </w:rPr>
        <w:fldChar w:fldCharType="begin"/>
      </w:r>
      <w:r w:rsidR="000D4638">
        <w:instrText xml:space="preserve"> HYPERLINK "https://g1.globo.com/mg/minas-gerais/noticia/2020/04/30/minas-consciente-protocolos-sanitarios-para-prefeituras-estao-valendo-a-partir-desta-quinta.ghtml" </w:instrText>
      </w:r>
      <w:r w:rsidR="000D4638">
        <w:rPr>
          <w:sz w:val="22"/>
          <w:szCs w:val="22"/>
        </w:rPr>
        <w:fldChar w:fldCharType="separate"/>
      </w:r>
      <w:r w:rsidR="000D4638" w:rsidRPr="009E6293">
        <w:rPr>
          <w:rStyle w:val="Hyperlink"/>
          <w:bCs/>
          <w:color w:val="auto"/>
          <w:spacing w:val="-8"/>
          <w:u w:val="none"/>
          <w:bdr w:val="none" w:sz="0" w:space="0" w:color="auto" w:frame="1"/>
          <w:shd w:val="clear" w:color="auto" w:fill="FFFFFF"/>
        </w:rPr>
        <w:t>programa Minas Consciente</w:t>
      </w:r>
      <w:r w:rsidR="000D4638">
        <w:rPr>
          <w:rStyle w:val="Hyperlink"/>
          <w:bCs/>
          <w:color w:val="auto"/>
          <w:spacing w:val="-8"/>
          <w:u w:val="none"/>
          <w:bdr w:val="none" w:sz="0" w:space="0" w:color="auto" w:frame="1"/>
          <w:shd w:val="clear" w:color="auto" w:fill="FFFFFF"/>
        </w:rPr>
        <w:fldChar w:fldCharType="end"/>
      </w:r>
      <w:r w:rsidR="000D4638" w:rsidRPr="009E6293">
        <w:rPr>
          <w:spacing w:val="-8"/>
          <w:shd w:val="clear" w:color="auto" w:fill="FFFFFF"/>
        </w:rPr>
        <w:t> – que avalia a situação do estado e orienta municípios quanto a ações de controle da pandemia – está valendo para as 60 cidades das </w:t>
      </w:r>
      <w:r w:rsidR="000D4638">
        <w:rPr>
          <w:sz w:val="22"/>
          <w:szCs w:val="22"/>
        </w:rPr>
        <w:fldChar w:fldCharType="begin"/>
      </w:r>
      <w:r w:rsidR="000D4638">
        <w:instrText xml:space="preserve"> HYPERLINK "https://g1.globo.com/mg/triangulo-mineiro/noticia/2021/03/03/covid-19-ministerio-da-saude-autoriza-repasse-de-recursos-para-manutencao-de-utis-em-quatro-cidades-do-triangulo-mineiro.ghtml" </w:instrText>
      </w:r>
      <w:r w:rsidR="000D4638">
        <w:rPr>
          <w:sz w:val="22"/>
          <w:szCs w:val="22"/>
        </w:rPr>
        <w:fldChar w:fldCharType="separate"/>
      </w:r>
      <w:r w:rsidR="000D4638" w:rsidRPr="009E6293">
        <w:rPr>
          <w:rStyle w:val="Hyperlink"/>
          <w:bCs/>
          <w:color w:val="auto"/>
          <w:spacing w:val="-8"/>
          <w:u w:val="none"/>
          <w:bdr w:val="none" w:sz="0" w:space="0" w:color="auto" w:frame="1"/>
          <w:shd w:val="clear" w:color="auto" w:fill="FFFFFF"/>
        </w:rPr>
        <w:t>regiões Noroeste e Triângulo Norte</w:t>
      </w:r>
      <w:r w:rsidR="000D4638">
        <w:rPr>
          <w:rStyle w:val="Hyperlink"/>
          <w:bCs/>
          <w:color w:val="auto"/>
          <w:spacing w:val="-8"/>
          <w:u w:val="none"/>
          <w:bdr w:val="none" w:sz="0" w:space="0" w:color="auto" w:frame="1"/>
          <w:shd w:val="clear" w:color="auto" w:fill="FFFFFF"/>
        </w:rPr>
        <w:fldChar w:fldCharType="end"/>
      </w:r>
      <w:r w:rsidR="000D4638" w:rsidRPr="009E6293">
        <w:rPr>
          <w:spacing w:val="-8"/>
          <w:shd w:val="clear" w:color="auto" w:fill="FFFFFF"/>
        </w:rPr>
        <w:t xml:space="preserve">, que vêm sofrendo com o aumento das internações por Covid19. </w:t>
      </w:r>
      <w:r w:rsidR="000D4638" w:rsidRPr="009E6293">
        <w:rPr>
          <w:rStyle w:val="highlight"/>
          <w:spacing w:val="-8"/>
          <w:bdr w:val="none" w:sz="0" w:space="0" w:color="auto" w:frame="1"/>
          <w:shd w:val="clear" w:color="auto" w:fill="FFFFFF"/>
        </w:rPr>
        <w:t>A decisão vale por 15 dias</w:t>
      </w:r>
      <w:r w:rsidR="000D4638" w:rsidRPr="009E6293">
        <w:rPr>
          <w:spacing w:val="-8"/>
          <w:shd w:val="clear" w:color="auto" w:fill="FFFFFF"/>
        </w:rPr>
        <w:t>. as regiões que estão na onda vermelha serão monitoradas diariamente e podem migrar para a onda roxa caso a situação piore. As forças de segurança serão acionadas para fiscalizar as medidas. Sendo que as medidas impostas aos municipios são:</w:t>
      </w:r>
    </w:p>
    <w:p w14:paraId="668C0ACC" w14:textId="77777777" w:rsidR="000D4638" w:rsidRPr="009E6293" w:rsidRDefault="000D4638" w:rsidP="000D4638">
      <w:pPr>
        <w:pStyle w:val="Sumrio2"/>
        <w:spacing w:line="360" w:lineRule="auto"/>
        <w:jc w:val="both"/>
        <w:rPr>
          <w:sz w:val="24"/>
          <w:szCs w:val="24"/>
          <w:lang w:val="pt-BR" w:eastAsia="pt-BR" w:bidi="ar-SA"/>
        </w:rPr>
      </w:pPr>
      <w:r w:rsidRPr="009E6293">
        <w:rPr>
          <w:sz w:val="24"/>
          <w:szCs w:val="24"/>
          <w:lang w:val="pt-BR" w:eastAsia="pt-BR" w:bidi="ar-SA"/>
        </w:rPr>
        <w:t>Funcionamento apenas do serviço essencial (veja abaixo o que é considerado essencial);</w:t>
      </w:r>
    </w:p>
    <w:p w14:paraId="25872D7F" w14:textId="7A14CF8B" w:rsidR="000D4638" w:rsidRPr="009E6293" w:rsidRDefault="000D4638" w:rsidP="000D4638">
      <w:pPr>
        <w:pStyle w:val="Sumrio2"/>
        <w:spacing w:line="360" w:lineRule="auto"/>
        <w:jc w:val="both"/>
        <w:rPr>
          <w:sz w:val="24"/>
          <w:szCs w:val="24"/>
          <w:lang w:val="pt-BR" w:eastAsia="pt-BR" w:bidi="ar-SA"/>
        </w:rPr>
      </w:pPr>
      <w:r w:rsidRPr="009E6293">
        <w:rPr>
          <w:sz w:val="24"/>
          <w:szCs w:val="24"/>
          <w:lang w:val="pt-BR" w:eastAsia="pt-BR" w:bidi="ar-SA"/>
        </w:rPr>
        <w:t>Suspensão de cirurgias eletivas</w:t>
      </w:r>
      <w:r w:rsidR="0036419E">
        <w:rPr>
          <w:sz w:val="24"/>
          <w:szCs w:val="24"/>
          <w:lang w:val="pt-BR" w:eastAsia="pt-BR" w:bidi="ar-SA"/>
        </w:rPr>
        <w:t>;</w:t>
      </w:r>
    </w:p>
    <w:p w14:paraId="4DE91E81" w14:textId="0B6B06F4" w:rsidR="000D4638" w:rsidRPr="009E6293" w:rsidRDefault="000D4638" w:rsidP="000D4638">
      <w:pPr>
        <w:pStyle w:val="Sumrio2"/>
        <w:spacing w:line="360" w:lineRule="auto"/>
        <w:jc w:val="both"/>
        <w:rPr>
          <w:sz w:val="24"/>
          <w:szCs w:val="24"/>
          <w:lang w:val="pt-BR" w:eastAsia="pt-BR" w:bidi="ar-SA"/>
        </w:rPr>
      </w:pPr>
      <w:r w:rsidRPr="009E6293">
        <w:rPr>
          <w:sz w:val="24"/>
          <w:szCs w:val="24"/>
          <w:lang w:val="pt-BR" w:eastAsia="pt-BR" w:bidi="ar-SA"/>
        </w:rPr>
        <w:t>Restrição de circulação de pessoas (só poderão sair de casa para atividades essenciais)</w:t>
      </w:r>
      <w:r w:rsidR="0036419E">
        <w:rPr>
          <w:sz w:val="24"/>
          <w:szCs w:val="24"/>
          <w:lang w:val="pt-BR" w:eastAsia="pt-BR" w:bidi="ar-SA"/>
        </w:rPr>
        <w:t>;</w:t>
      </w:r>
    </w:p>
    <w:p w14:paraId="371C81F6" w14:textId="77777777" w:rsidR="0036419E" w:rsidRDefault="000D4638" w:rsidP="000D4638">
      <w:pPr>
        <w:pStyle w:val="Sumrio2"/>
        <w:spacing w:line="360" w:lineRule="auto"/>
        <w:jc w:val="both"/>
        <w:rPr>
          <w:sz w:val="24"/>
          <w:szCs w:val="24"/>
          <w:lang w:val="pt-BR" w:eastAsia="pt-BR" w:bidi="ar-SA"/>
        </w:rPr>
      </w:pPr>
      <w:r w:rsidRPr="009E6293">
        <w:rPr>
          <w:sz w:val="24"/>
          <w:szCs w:val="24"/>
          <w:lang w:val="pt-BR" w:eastAsia="pt-BR" w:bidi="ar-SA"/>
        </w:rPr>
        <w:t>Toque de recolher das 20h às 5h e aos finais de semana</w:t>
      </w:r>
      <w:r w:rsidR="0036419E">
        <w:rPr>
          <w:sz w:val="24"/>
          <w:szCs w:val="24"/>
          <w:lang w:val="pt-BR" w:eastAsia="pt-BR" w:bidi="ar-SA"/>
        </w:rPr>
        <w:t>;</w:t>
      </w:r>
    </w:p>
    <w:p w14:paraId="5D1DFA16" w14:textId="0E9B362F" w:rsidR="0036419E" w:rsidRDefault="000D4638" w:rsidP="0036419E">
      <w:pPr>
        <w:pStyle w:val="Sumrio2"/>
        <w:spacing w:line="360" w:lineRule="auto"/>
        <w:ind w:right="1137"/>
        <w:jc w:val="both"/>
        <w:rPr>
          <w:sz w:val="24"/>
          <w:szCs w:val="24"/>
          <w:lang w:val="pt-BR" w:eastAsia="pt-BR" w:bidi="ar-SA"/>
        </w:rPr>
      </w:pPr>
      <w:r w:rsidRPr="009E6293">
        <w:rPr>
          <w:sz w:val="24"/>
          <w:szCs w:val="24"/>
          <w:lang w:val="pt-BR" w:eastAsia="pt-BR" w:bidi="ar-SA"/>
        </w:rPr>
        <w:t>Proibição de pessoas sem máscara em qualquer espaço público ou de uso coletivo, ainda que privado</w:t>
      </w:r>
      <w:r w:rsidR="0036419E">
        <w:rPr>
          <w:sz w:val="24"/>
          <w:szCs w:val="24"/>
          <w:lang w:val="pt-BR" w:eastAsia="pt-BR" w:bidi="ar-SA"/>
        </w:rPr>
        <w:t>;</w:t>
      </w:r>
    </w:p>
    <w:p w14:paraId="0095A570" w14:textId="737A6FA7" w:rsidR="000D4638" w:rsidRPr="009E6293" w:rsidRDefault="000D4638" w:rsidP="0036419E">
      <w:pPr>
        <w:pStyle w:val="Sumrio2"/>
        <w:spacing w:line="360" w:lineRule="auto"/>
        <w:ind w:right="1137"/>
        <w:jc w:val="both"/>
        <w:rPr>
          <w:sz w:val="24"/>
          <w:szCs w:val="24"/>
          <w:lang w:val="pt-BR" w:eastAsia="pt-BR" w:bidi="ar-SA"/>
        </w:rPr>
      </w:pPr>
      <w:r w:rsidRPr="009E6293">
        <w:rPr>
          <w:sz w:val="24"/>
          <w:szCs w:val="24"/>
          <w:lang w:val="pt-BR" w:eastAsia="pt-BR" w:bidi="ar-SA"/>
        </w:rPr>
        <w:t>Proibição de circulação de pessoas com sintomas de gripe, a menos que estejam indo para consulta   médica</w:t>
      </w:r>
      <w:r w:rsidR="0036419E">
        <w:rPr>
          <w:sz w:val="24"/>
          <w:szCs w:val="24"/>
          <w:lang w:val="pt-BR" w:eastAsia="pt-BR" w:bidi="ar-SA"/>
        </w:rPr>
        <w:t>;</w:t>
      </w:r>
    </w:p>
    <w:p w14:paraId="07F87196" w14:textId="3B1A5DEB" w:rsidR="000D4638" w:rsidRPr="009E6293" w:rsidRDefault="000D4638" w:rsidP="000D4638">
      <w:pPr>
        <w:pStyle w:val="Sumrio2"/>
        <w:spacing w:line="360" w:lineRule="auto"/>
        <w:jc w:val="both"/>
        <w:rPr>
          <w:sz w:val="24"/>
          <w:szCs w:val="24"/>
          <w:lang w:val="pt-BR" w:eastAsia="pt-BR" w:bidi="ar-SA"/>
        </w:rPr>
      </w:pPr>
      <w:r w:rsidRPr="009E6293">
        <w:rPr>
          <w:sz w:val="24"/>
          <w:szCs w:val="24"/>
          <w:lang w:val="pt-BR" w:eastAsia="pt-BR" w:bidi="ar-SA"/>
        </w:rPr>
        <w:lastRenderedPageBreak/>
        <w:t>Proibição de eventos públicos ou privados</w:t>
      </w:r>
      <w:r w:rsidR="0036419E">
        <w:rPr>
          <w:sz w:val="24"/>
          <w:szCs w:val="24"/>
          <w:lang w:val="pt-BR" w:eastAsia="pt-BR" w:bidi="ar-SA"/>
        </w:rPr>
        <w:t>;</w:t>
      </w:r>
    </w:p>
    <w:p w14:paraId="612A4E4D" w14:textId="5136F7CF" w:rsidR="000D4638" w:rsidRPr="009E6293" w:rsidRDefault="000D4638" w:rsidP="0036419E">
      <w:pPr>
        <w:pStyle w:val="Sumrio2"/>
        <w:spacing w:line="360" w:lineRule="auto"/>
        <w:ind w:right="1137"/>
        <w:jc w:val="both"/>
        <w:rPr>
          <w:sz w:val="24"/>
          <w:szCs w:val="24"/>
          <w:lang w:val="pt-BR" w:eastAsia="pt-BR" w:bidi="ar-SA"/>
        </w:rPr>
      </w:pPr>
      <w:r w:rsidRPr="009E6293">
        <w:rPr>
          <w:sz w:val="24"/>
          <w:szCs w:val="24"/>
          <w:lang w:val="pt-BR" w:eastAsia="pt-BR" w:bidi="ar-SA"/>
        </w:rPr>
        <w:t>Proibição de reuniões presenciais, inclusive entre parentes que não morem                                                na mesma casa</w:t>
      </w:r>
      <w:r w:rsidR="0036419E">
        <w:rPr>
          <w:sz w:val="24"/>
          <w:szCs w:val="24"/>
          <w:lang w:val="pt-BR" w:eastAsia="pt-BR" w:bidi="ar-SA"/>
        </w:rPr>
        <w:t>;</w:t>
      </w:r>
    </w:p>
    <w:p w14:paraId="2F0AB7E7" w14:textId="44CD95EB" w:rsidR="000D4638" w:rsidRPr="009E6293" w:rsidRDefault="000D4638" w:rsidP="000D4638">
      <w:pPr>
        <w:pStyle w:val="Corpodetexto"/>
        <w:spacing w:line="360" w:lineRule="auto"/>
        <w:jc w:val="both"/>
        <w:rPr>
          <w:lang w:val="pt-BR" w:eastAsia="pt-BR" w:bidi="ar-SA"/>
        </w:rPr>
      </w:pPr>
      <w:r w:rsidRPr="009E6293">
        <w:rPr>
          <w:lang w:val="pt-BR" w:eastAsia="pt-BR" w:bidi="ar-SA"/>
        </w:rPr>
        <w:t xml:space="preserve">                             Implantação de barreiras sanitárias de vigilância</w:t>
      </w:r>
      <w:r w:rsidR="0036419E">
        <w:rPr>
          <w:lang w:val="pt-BR" w:eastAsia="pt-BR" w:bidi="ar-SA"/>
        </w:rPr>
        <w:t>;</w:t>
      </w:r>
    </w:p>
    <w:p w14:paraId="493DE57F" w14:textId="145120BE" w:rsidR="000D4638" w:rsidRDefault="000D4638" w:rsidP="000D4638">
      <w:pPr>
        <w:pStyle w:val="Corpodetexto"/>
        <w:spacing w:line="360" w:lineRule="auto"/>
        <w:jc w:val="both"/>
        <w:rPr>
          <w:lang w:val="pt-BR" w:eastAsia="pt-BR" w:bidi="ar-SA"/>
        </w:rPr>
      </w:pPr>
      <w:r w:rsidRPr="009E6293">
        <w:rPr>
          <w:lang w:val="pt-BR" w:eastAsia="pt-BR" w:bidi="ar-SA"/>
        </w:rPr>
        <w:t xml:space="preserve">           </w:t>
      </w:r>
      <w:r w:rsidR="002F06A0">
        <w:rPr>
          <w:lang w:val="pt-BR" w:eastAsia="pt-BR" w:bidi="ar-SA"/>
        </w:rPr>
        <w:t xml:space="preserve">                   </w:t>
      </w:r>
      <w:r w:rsidRPr="009E6293">
        <w:rPr>
          <w:lang w:val="pt-BR" w:eastAsia="pt-BR" w:bidi="ar-SA"/>
        </w:rPr>
        <w:t>Fechamento de bares e restaurantes (funcionamento apenas por delivery)</w:t>
      </w:r>
      <w:r w:rsidR="0036419E">
        <w:rPr>
          <w:lang w:val="pt-BR" w:eastAsia="pt-BR" w:bidi="ar-SA"/>
        </w:rPr>
        <w:t>.</w:t>
      </w:r>
    </w:p>
    <w:p w14:paraId="1DFD2A6C" w14:textId="77777777" w:rsidR="0036419E" w:rsidRDefault="0036419E" w:rsidP="000D4638">
      <w:pPr>
        <w:pStyle w:val="Corpodetexto"/>
        <w:spacing w:line="360" w:lineRule="auto"/>
        <w:jc w:val="both"/>
        <w:rPr>
          <w:lang w:val="pt-BR" w:eastAsia="pt-BR" w:bidi="ar-SA"/>
        </w:rPr>
      </w:pPr>
    </w:p>
    <w:p w14:paraId="5F24D423" w14:textId="77777777" w:rsidR="003040E3" w:rsidRDefault="00DB00AF" w:rsidP="00973E0B">
      <w:pPr>
        <w:pStyle w:val="Ttulo2"/>
        <w:numPr>
          <w:ilvl w:val="0"/>
          <w:numId w:val="16"/>
        </w:numPr>
        <w:tabs>
          <w:tab w:val="left" w:pos="2422"/>
        </w:tabs>
        <w:spacing w:line="360" w:lineRule="auto"/>
        <w:rPr>
          <w:rFonts w:ascii="Cambria" w:hAnsi="Cambria"/>
        </w:rPr>
      </w:pPr>
      <w:bookmarkStart w:id="0" w:name="_bookmark1"/>
      <w:bookmarkEnd w:id="0"/>
      <w:r>
        <w:rPr>
          <w:rFonts w:ascii="Cambria" w:hAnsi="Cambria"/>
        </w:rPr>
        <w:t>DADOS DE</w:t>
      </w:r>
      <w:r>
        <w:rPr>
          <w:rFonts w:ascii="Cambria" w:hAnsi="Cambria"/>
          <w:spacing w:val="-2"/>
        </w:rPr>
        <w:t xml:space="preserve"> </w:t>
      </w:r>
      <w:r>
        <w:rPr>
          <w:rFonts w:ascii="Cambria" w:hAnsi="Cambria"/>
        </w:rPr>
        <w:t>IDENTIFICAÇÃO</w:t>
      </w:r>
    </w:p>
    <w:p w14:paraId="22D9C876" w14:textId="77777777" w:rsidR="003040E3" w:rsidRDefault="00DB00AF" w:rsidP="00973E0B">
      <w:pPr>
        <w:pStyle w:val="Corpodetexto"/>
        <w:spacing w:before="1" w:line="360" w:lineRule="auto"/>
        <w:ind w:left="2410" w:right="7500"/>
      </w:pPr>
      <w:r>
        <w:t>UF: Minas Gerais Município: Araguari</w:t>
      </w:r>
    </w:p>
    <w:p w14:paraId="17EC1463" w14:textId="77777777" w:rsidR="003040E3" w:rsidRDefault="00DB00AF" w:rsidP="00973E0B">
      <w:pPr>
        <w:pStyle w:val="Corpodetexto"/>
        <w:spacing w:line="360" w:lineRule="auto"/>
        <w:ind w:left="2410"/>
      </w:pPr>
      <w:r>
        <w:t>Ano que se refere o Relatório: 2020</w:t>
      </w:r>
    </w:p>
    <w:p w14:paraId="707B2F13" w14:textId="77777777" w:rsidR="008F4345" w:rsidRDefault="008F4345" w:rsidP="00973E0B">
      <w:pPr>
        <w:pStyle w:val="Corpodetexto"/>
        <w:spacing w:line="360" w:lineRule="auto"/>
        <w:ind w:left="2410"/>
      </w:pPr>
    </w:p>
    <w:p w14:paraId="16582A7E" w14:textId="77777777" w:rsidR="00ED583C" w:rsidRDefault="00DB00AF" w:rsidP="00973E0B">
      <w:pPr>
        <w:pStyle w:val="Corpodetexto"/>
        <w:spacing w:line="360" w:lineRule="auto"/>
        <w:ind w:left="2410"/>
      </w:pPr>
      <w:r>
        <w:t>Secretaria de Saúde</w:t>
      </w:r>
    </w:p>
    <w:p w14:paraId="4F62E3FD" w14:textId="77777777" w:rsidR="003040E3" w:rsidRDefault="00DB00AF" w:rsidP="00973E0B">
      <w:pPr>
        <w:pStyle w:val="Corpodetexto"/>
        <w:spacing w:line="360" w:lineRule="auto"/>
        <w:ind w:left="2410"/>
      </w:pPr>
      <w:r>
        <w:t>Razão Social: Secretaria Municipal de Saúde CNES: 2146223</w:t>
      </w:r>
    </w:p>
    <w:p w14:paraId="7E6A7B7B" w14:textId="77777777" w:rsidR="00973E0B" w:rsidRDefault="00DB00AF" w:rsidP="00973E0B">
      <w:pPr>
        <w:pStyle w:val="Corpodetexto"/>
        <w:spacing w:line="360" w:lineRule="auto"/>
        <w:ind w:left="2410"/>
      </w:pPr>
      <w:r>
        <w:t>CNPJ:16829.640/0001-49</w:t>
      </w:r>
    </w:p>
    <w:p w14:paraId="443A7512" w14:textId="77777777" w:rsidR="00973E0B" w:rsidRDefault="00DB00AF" w:rsidP="00973E0B">
      <w:pPr>
        <w:pStyle w:val="Corpodetexto"/>
        <w:spacing w:line="360" w:lineRule="auto"/>
        <w:ind w:left="2410"/>
      </w:pPr>
      <w:r>
        <w:t xml:space="preserve">Endereço Rua Dr. Afrânio, n 161 - Bairro: Centro </w:t>
      </w:r>
    </w:p>
    <w:p w14:paraId="36DC1F8A" w14:textId="561023CE" w:rsidR="003040E3" w:rsidRDefault="00DB00AF" w:rsidP="00973E0B">
      <w:pPr>
        <w:pStyle w:val="Corpodetexto"/>
        <w:spacing w:line="360" w:lineRule="auto"/>
        <w:ind w:left="2410"/>
      </w:pPr>
      <w:r>
        <w:t>Telefone: (34)</w:t>
      </w:r>
      <w:r>
        <w:rPr>
          <w:spacing w:val="-1"/>
        </w:rPr>
        <w:t xml:space="preserve"> </w:t>
      </w:r>
      <w:r>
        <w:t>3690-3005</w:t>
      </w:r>
    </w:p>
    <w:p w14:paraId="35B2B252" w14:textId="11AA0836" w:rsidR="003040E3" w:rsidRDefault="00DB00AF" w:rsidP="00973E0B">
      <w:pPr>
        <w:pStyle w:val="Corpodetexto"/>
        <w:spacing w:line="360" w:lineRule="auto"/>
        <w:ind w:left="2410"/>
      </w:pPr>
      <w:r>
        <w:t xml:space="preserve">E-mail: </w:t>
      </w:r>
      <w:r w:rsidR="000D4638">
        <w:fldChar w:fldCharType="begin"/>
      </w:r>
      <w:r w:rsidR="000D4638">
        <w:instrText xml:space="preserve"> HYPERLINK "mailto:sec.saude@araguari.mg.gov.br" \h </w:instrText>
      </w:r>
      <w:r w:rsidR="000D4638">
        <w:fldChar w:fldCharType="separate"/>
      </w:r>
      <w:r>
        <w:t>sec.saude@araguari.mg.gov.br</w:t>
      </w:r>
      <w:r w:rsidR="000D4638">
        <w:fldChar w:fldCharType="end"/>
      </w:r>
      <w:r w:rsidR="00973E0B">
        <w:t xml:space="preserve"> </w:t>
      </w:r>
    </w:p>
    <w:p w14:paraId="40C9E7FC" w14:textId="77777777" w:rsidR="008F4345" w:rsidRDefault="008F4345" w:rsidP="00973E0B">
      <w:pPr>
        <w:pStyle w:val="Corpodetexto"/>
        <w:spacing w:line="360" w:lineRule="auto"/>
        <w:ind w:left="2410"/>
      </w:pPr>
    </w:p>
    <w:p w14:paraId="0578F0D5" w14:textId="77777777" w:rsidR="00973E0B" w:rsidRDefault="00DB00AF" w:rsidP="00973E0B">
      <w:pPr>
        <w:pStyle w:val="Corpodetexto"/>
        <w:spacing w:line="360" w:lineRule="auto"/>
        <w:ind w:left="2410"/>
      </w:pPr>
      <w:r>
        <w:t>Secretário de Saúde</w:t>
      </w:r>
    </w:p>
    <w:p w14:paraId="34EC612E" w14:textId="77777777" w:rsidR="00973E0B" w:rsidRDefault="00ED583C" w:rsidP="00973E0B">
      <w:pPr>
        <w:pStyle w:val="Corpodetexto"/>
        <w:spacing w:line="360" w:lineRule="auto"/>
        <w:ind w:left="2410"/>
      </w:pPr>
      <w:r>
        <w:t xml:space="preserve">Nome: Fabrizio Alves Martins </w:t>
      </w:r>
    </w:p>
    <w:p w14:paraId="76EC2F89" w14:textId="3E6E9F91" w:rsidR="003040E3" w:rsidRDefault="009453E8" w:rsidP="00973E0B">
      <w:pPr>
        <w:pStyle w:val="Corpodetexto"/>
        <w:spacing w:line="360" w:lineRule="auto"/>
        <w:ind w:left="2410"/>
        <w:rPr>
          <w:sz w:val="26"/>
        </w:rPr>
      </w:pPr>
      <w:r>
        <w:t>Data da Posse: 24/06</w:t>
      </w:r>
      <w:r w:rsidR="009B4E68">
        <w:t>/2020</w:t>
      </w:r>
    </w:p>
    <w:p w14:paraId="5DE87FD9" w14:textId="77777777" w:rsidR="003040E3" w:rsidRDefault="003040E3" w:rsidP="00973E0B">
      <w:pPr>
        <w:pStyle w:val="Corpodetexto"/>
        <w:spacing w:line="360" w:lineRule="auto"/>
        <w:rPr>
          <w:sz w:val="22"/>
        </w:rPr>
      </w:pPr>
    </w:p>
    <w:p w14:paraId="12666260" w14:textId="77777777" w:rsidR="00973E0B" w:rsidRDefault="00DB00AF" w:rsidP="00973E0B">
      <w:pPr>
        <w:pStyle w:val="Corpodetexto"/>
        <w:spacing w:before="1" w:line="360" w:lineRule="auto"/>
        <w:ind w:left="2410"/>
      </w:pPr>
      <w:r>
        <w:t>Conselho Municipal de Saúde de Araguari</w:t>
      </w:r>
    </w:p>
    <w:p w14:paraId="679E2093" w14:textId="77777777" w:rsidR="00973E0B" w:rsidRDefault="00DB00AF" w:rsidP="00973E0B">
      <w:pPr>
        <w:pStyle w:val="Corpodetexto"/>
        <w:spacing w:before="1" w:line="360" w:lineRule="auto"/>
        <w:ind w:left="2410"/>
      </w:pPr>
      <w:r>
        <w:t xml:space="preserve">Instrumento legal de criação do CMS: Lei nº 2716 de 20 de novembro de 1991. </w:t>
      </w:r>
    </w:p>
    <w:p w14:paraId="591832D4" w14:textId="4309BCD5" w:rsidR="003040E3" w:rsidRDefault="00DB00AF" w:rsidP="00973E0B">
      <w:pPr>
        <w:pStyle w:val="Corpodetexto"/>
        <w:spacing w:before="1" w:line="360" w:lineRule="auto"/>
        <w:ind w:left="2410"/>
      </w:pPr>
      <w:r>
        <w:t>Regimento Interno: Decreto Nº 10.941, de 19 de novembro de 2007.</w:t>
      </w:r>
    </w:p>
    <w:p w14:paraId="3FD47B2E" w14:textId="77777777" w:rsidR="008F4345" w:rsidRDefault="008F4345" w:rsidP="00973E0B">
      <w:pPr>
        <w:pStyle w:val="Corpodetexto"/>
        <w:spacing w:before="1" w:line="360" w:lineRule="auto"/>
        <w:ind w:left="2410" w:right="4694"/>
      </w:pPr>
    </w:p>
    <w:p w14:paraId="3910C79C" w14:textId="77777777" w:rsidR="003040E3" w:rsidRDefault="00DB00AF" w:rsidP="00973E0B">
      <w:pPr>
        <w:pStyle w:val="Corpodetexto"/>
        <w:spacing w:before="1" w:line="360" w:lineRule="auto"/>
        <w:ind w:left="2410" w:right="4694"/>
      </w:pPr>
      <w:r>
        <w:t xml:space="preserve">Nome do Presidente: Eduardo Tadeu de </w:t>
      </w:r>
      <w:r>
        <w:rPr>
          <w:spacing w:val="-4"/>
        </w:rPr>
        <w:t xml:space="preserve">Paula. </w:t>
      </w:r>
      <w:r>
        <w:t>Segmento: Usuário não prestador de</w:t>
      </w:r>
      <w:r>
        <w:rPr>
          <w:spacing w:val="-4"/>
        </w:rPr>
        <w:t xml:space="preserve"> </w:t>
      </w:r>
      <w:r>
        <w:t>serviço.</w:t>
      </w:r>
    </w:p>
    <w:p w14:paraId="53C684C3" w14:textId="77777777" w:rsidR="003040E3" w:rsidRDefault="00DB00AF" w:rsidP="00973E0B">
      <w:pPr>
        <w:pStyle w:val="Corpodetexto"/>
        <w:spacing w:line="360" w:lineRule="auto"/>
        <w:ind w:left="2410" w:right="3068"/>
      </w:pPr>
      <w:r>
        <w:t xml:space="preserve">Gestão 2019 a 2021: Decreto nº 17.578, de 4 de maio de </w:t>
      </w:r>
      <w:r>
        <w:rPr>
          <w:spacing w:val="-3"/>
        </w:rPr>
        <w:t xml:space="preserve">2018. </w:t>
      </w:r>
      <w:r>
        <w:t>Data da última Eleição do CMS:</w:t>
      </w:r>
      <w:r>
        <w:rPr>
          <w:spacing w:val="-4"/>
        </w:rPr>
        <w:t xml:space="preserve"> </w:t>
      </w:r>
      <w:r>
        <w:t>04/05/2018</w:t>
      </w:r>
    </w:p>
    <w:p w14:paraId="4EFB8B43" w14:textId="77777777" w:rsidR="00973E0B" w:rsidRDefault="00DB00AF" w:rsidP="00973E0B">
      <w:pPr>
        <w:pStyle w:val="Corpodetexto"/>
        <w:spacing w:line="360" w:lineRule="auto"/>
        <w:ind w:left="2410"/>
      </w:pPr>
      <w:r>
        <w:lastRenderedPageBreak/>
        <w:t>Telefone: (034) 3690-3193</w:t>
      </w:r>
    </w:p>
    <w:p w14:paraId="0A41F4D4" w14:textId="22D1356E" w:rsidR="003040E3" w:rsidRDefault="00DB00AF" w:rsidP="00973E0B">
      <w:pPr>
        <w:pStyle w:val="Corpodetexto"/>
        <w:spacing w:line="360" w:lineRule="auto"/>
        <w:ind w:left="2410"/>
        <w:rPr>
          <w:b/>
        </w:rPr>
      </w:pPr>
      <w:r>
        <w:t xml:space="preserve">E-mail: </w:t>
      </w:r>
      <w:hyperlink r:id="rId16">
        <w:r>
          <w:rPr>
            <w:b/>
            <w:color w:val="4F81BC"/>
          </w:rPr>
          <w:t>cmsari2013@yahoo.com.br</w:t>
        </w:r>
      </w:hyperlink>
    </w:p>
    <w:p w14:paraId="1CD58099" w14:textId="77777777" w:rsidR="008F4345" w:rsidRDefault="008F4345" w:rsidP="00006CEA">
      <w:pPr>
        <w:pStyle w:val="Corpodetexto"/>
        <w:spacing w:line="360" w:lineRule="auto"/>
        <w:ind w:left="2410" w:right="1137"/>
      </w:pPr>
    </w:p>
    <w:p w14:paraId="1049D56C" w14:textId="77777777" w:rsidR="00B40978" w:rsidRDefault="00DB00AF" w:rsidP="00006CEA">
      <w:pPr>
        <w:pStyle w:val="Corpodetexto"/>
        <w:spacing w:line="360" w:lineRule="auto"/>
        <w:ind w:left="2410" w:right="1137"/>
      </w:pPr>
      <w:r>
        <w:t>Conferência Municipal de Saúde</w:t>
      </w:r>
    </w:p>
    <w:p w14:paraId="67AF428A" w14:textId="7F7F110B" w:rsidR="003040E3" w:rsidRDefault="00DB00AF" w:rsidP="00006CEA">
      <w:pPr>
        <w:pStyle w:val="Corpodetexto"/>
        <w:spacing w:line="360" w:lineRule="auto"/>
        <w:ind w:left="2410" w:right="1137"/>
      </w:pPr>
      <w:r>
        <w:t>Data da última Conferência de Saúde: 8ª Conferência Municipal de Saúde (08 e 09 de junho 2019) Com o tema: “Saúde dever do Estado, corresponsabilidade do Cidadão”.</w:t>
      </w:r>
    </w:p>
    <w:p w14:paraId="49988BA3" w14:textId="77777777" w:rsidR="003040E3" w:rsidRDefault="003040E3">
      <w:pPr>
        <w:pStyle w:val="Corpodetexto"/>
        <w:rPr>
          <w:sz w:val="20"/>
        </w:rPr>
      </w:pPr>
    </w:p>
    <w:p w14:paraId="2964F4DD" w14:textId="77777777" w:rsidR="00C01BCD" w:rsidRDefault="00C01BCD">
      <w:pPr>
        <w:pStyle w:val="Corpodetexto"/>
        <w:spacing w:before="90"/>
        <w:ind w:left="4148"/>
      </w:pPr>
    </w:p>
    <w:p w14:paraId="02631658" w14:textId="77777777" w:rsidR="00C01BCD" w:rsidRDefault="00C01BCD">
      <w:pPr>
        <w:pStyle w:val="Corpodetexto"/>
        <w:spacing w:before="90"/>
        <w:ind w:left="4148"/>
      </w:pPr>
    </w:p>
    <w:p w14:paraId="1DC9CA47" w14:textId="2D35C213" w:rsidR="003040E3" w:rsidRDefault="00DC0C10">
      <w:pPr>
        <w:pStyle w:val="Corpodetexto"/>
        <w:spacing w:before="90"/>
        <w:ind w:left="4148"/>
      </w:pPr>
      <w:r>
        <w:rPr>
          <w:noProof/>
          <w:lang w:val="pt-BR" w:eastAsia="pt-BR" w:bidi="ar-SA"/>
        </w:rPr>
        <mc:AlternateContent>
          <mc:Choice Requires="wpg">
            <w:drawing>
              <wp:anchor distT="0" distB="0" distL="0" distR="0" simplePos="0" relativeHeight="251681280" behindDoc="1" locked="0" layoutInCell="1" allowOverlap="1" wp14:anchorId="1C9ACF08" wp14:editId="524E6A81">
                <wp:simplePos x="0" y="0"/>
                <wp:positionH relativeFrom="page">
                  <wp:posOffset>471170</wp:posOffset>
                </wp:positionH>
                <wp:positionV relativeFrom="paragraph">
                  <wp:posOffset>259080</wp:posOffset>
                </wp:positionV>
                <wp:extent cx="6746875" cy="6350"/>
                <wp:effectExtent l="0" t="0" r="0" b="0"/>
                <wp:wrapTopAndBottom/>
                <wp:docPr id="859" name="Group 8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46875" cy="6350"/>
                          <a:chOff x="742" y="408"/>
                          <a:chExt cx="10625" cy="10"/>
                        </a:xfrm>
                      </wpg:grpSpPr>
                      <wps:wsp>
                        <wps:cNvPr id="860" name="Line 853"/>
                        <wps:cNvCnPr/>
                        <wps:spPr bwMode="auto">
                          <a:xfrm>
                            <a:off x="742" y="412"/>
                            <a:ext cx="403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wps:wsp>
                        <wps:cNvPr id="861" name="Rectangle 852"/>
                        <wps:cNvSpPr>
                          <a:spLocks noChangeArrowheads="1"/>
                        </wps:cNvSpPr>
                        <wps:spPr bwMode="auto">
                          <a:xfrm>
                            <a:off x="4772" y="407"/>
                            <a:ext cx="10"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62" name="Line 851"/>
                        <wps:cNvCnPr/>
                        <wps:spPr bwMode="auto">
                          <a:xfrm>
                            <a:off x="4782" y="412"/>
                            <a:ext cx="2167"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wps:wsp>
                        <wps:cNvPr id="863" name="Rectangle 850"/>
                        <wps:cNvSpPr>
                          <a:spLocks noChangeArrowheads="1"/>
                        </wps:cNvSpPr>
                        <wps:spPr bwMode="auto">
                          <a:xfrm>
                            <a:off x="6949" y="407"/>
                            <a:ext cx="10"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64" name="Line 849"/>
                        <wps:cNvCnPr/>
                        <wps:spPr bwMode="auto">
                          <a:xfrm>
                            <a:off x="6959" y="412"/>
                            <a:ext cx="2312"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wps:wsp>
                        <wps:cNvPr id="865" name="Rectangle 848"/>
                        <wps:cNvSpPr>
                          <a:spLocks noChangeArrowheads="1"/>
                        </wps:cNvSpPr>
                        <wps:spPr bwMode="auto">
                          <a:xfrm>
                            <a:off x="9270" y="407"/>
                            <a:ext cx="10"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66" name="Line 847"/>
                        <wps:cNvCnPr/>
                        <wps:spPr bwMode="auto">
                          <a:xfrm>
                            <a:off x="9280" y="412"/>
                            <a:ext cx="2086"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4FAD6FB0" id="Group 846" o:spid="_x0000_s1026" style="position:absolute;margin-left:37.1pt;margin-top:20.4pt;width:531.25pt;height:.5pt;z-index:-251635200;mso-wrap-distance-left:0;mso-wrap-distance-right:0;mso-position-horizontal-relative:page" coordorigin="742,408" coordsize="1062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">
                <v:line id="Line 853" o:spid="_x0000_s1027" style="position:absolute;visibility:visible;mso-wrap-style:square" from="742,412" to="4772,4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7I5M8EAAADcAAAADwAAAGRycy9kb3ducmV2LnhtbERPy4rCMBTdD/gP4QqzG9NxoVKNMiP4&#10;gK58wMzyklybMs1NaTJt/XuzEFweznu1GVwtOmpD5VnB5yQDQay9qbhUcL3sPhYgQkQ2WHsmBXcK&#10;sFmP3laYG9/zibpzLEUK4ZCjAhtjk0sZtCWHYeIb4sTdfOswJtiW0rTYp3BXy2mWzaTDilODxYa2&#10;lvTf+d8p6A7Fb1fMPerDT/Ft9W5fzfu9Uu/j4WsJItIQX+Kn+2gULGZpfjqTjoBcP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3sjkzwQAAANwAAAAPAAAAAAAAAAAAAAAA&#10;AKECAABkcnMvZG93bnJldi54bWxQSwUGAAAAAAQABAD5AAAAjwMAAAAA&#10;" strokeweight=".48pt"/>
                <v:rect id="Rectangle 852" o:spid="_x0000_s1028" style="position:absolute;left:4772;top:407;width:10;height: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FFuMYA&#10;AADcAAAADwAAAGRycy9kb3ducmV2LnhtbESPQWsCMRSE7wX/Q3hCbzWrVFlXo2ih4EWo2kO9PTfP&#10;3cXNyzZJdfXXN4LgcZiZb5jpvDW1OJPzlWUF/V4Cgji3uuJCwffu8y0F4QOyxtoyKbiSh/ms8zLF&#10;TNsLb+i8DYWIEPYZKihDaDIpfV6SQd+zDXH0jtYZDFG6QmqHlwg3tRwkyUgarDgulNjQR0n5aftn&#10;FCzH6fL3653Xt81hT/ufw2k4cIlSr912MQERqA3P8KO90grSUR/uZ+IRkL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sFFuMYAAADcAAAADwAAAAAAAAAAAAAAAACYAgAAZHJz&#10;L2Rvd25yZXYueG1sUEsFBgAAAAAEAAQA9QAAAIsDAAAAAA==&#10;" fillcolor="black" stroked="f"/>
                <v:line id="Line 851" o:spid="_x0000_s1029" style="position:absolute;visibility:visible;mso-wrap-style:square" from="4782,412" to="6949,4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CwC38QAAADcAAAADwAAAGRycy9kb3ducmV2LnhtbESPT2sCMRTE7wW/Q3iCt5rVg8pqlFpQ&#10;C3vyD7THR/LcLN28LJt0d/32TaHgcZiZ3zCb3eBq0VEbKs8KZtMMBLH2puJSwe16eF2BCBHZYO2Z&#10;FDwowG47etlgbnzPZ+ousRQJwiFHBTbGJpcyaEsOw9Q3xMm7+9ZhTLItpWmxT3BXy3mWLaTDitOC&#10;xYbeLenvy49T0J2Kr65YetSnz2Jv9eFYLfujUpPx8LYGEWmIz/B/+8MoWC3m8HcmHQG5/Q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oLALfxAAAANwAAAAPAAAAAAAAAAAA&#10;AAAAAKECAABkcnMvZG93bnJldi54bWxQSwUGAAAAAAQABAD5AAAAkgMAAAAA&#10;" strokeweight=".48pt"/>
                <v:rect id="Rectangle 850" o:spid="_x0000_s1030" style="position:absolute;left:6949;top:407;width:10;height: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9+VMcA&#10;AADcAAAADwAAAGRycy9kb3ducmV2LnhtbESPT2sCMRTE7wW/Q3iF3mq21sq6GkWFgpdC/XPQ23Pz&#10;3F3cvKxJqls/vREKPQ4z8xtmPG1NLS7kfGVZwVs3AUGcW11xoWC7+XxNQfiArLG2TAp+ycN00nka&#10;Y6btlVd0WYdCRAj7DBWUITSZlD4vyaDv2oY4ekfrDIYoXSG1w2uEm1r2kmQgDVYcF0psaFFSflr/&#10;GAXzYTo/f/f567Y67Gm/O5w+ei5R6uW5nY1ABGrDf/ivvdQK0sE7PM7EIyAn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1fflTHAAAA3AAAAA8AAAAAAAAAAAAAAAAAmAIAAGRy&#10;cy9kb3ducmV2LnhtbFBLBQYAAAAABAAEAPUAAACMAwAAAAA=&#10;" fillcolor="black" stroked="f"/>
                <v:line id="Line 849" o:spid="_x0000_s1031" style="position:absolute;visibility:visible;mso-wrap-style:square" from="6959,412" to="9271,4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Ik/MMQAAADcAAAADwAAAGRycy9kb3ducmV2LnhtbESPQWvCQBSE70L/w/IEb7qxiErqKm1B&#10;LeTUtKDHx+5rNjT7NmTXJP77bqHQ4zAz3zC7w+ga0VMXas8KlosMBLH2puZKwefHcb4FESKywcYz&#10;KbhTgMP+YbLD3PiB36kvYyUShEOOCmyMbS5l0JYchoVviZP35TuHMcmukqbDIcFdIx+zbC0d1pwW&#10;LLb0akl/lzenoD8X177YeNTnS/Fi9fFUb4aTUrPp+PwEItIY/8N/7TejYLtewe+ZdATk/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IiT8wxAAAANwAAAAPAAAAAAAAAAAA&#10;AAAAAKECAABkcnMvZG93bnJldi54bWxQSwUGAAAAAAQABAD5AAAAkgMAAAAA&#10;" strokeweight=".48pt"/>
                <v:rect id="Rectangle 848" o:spid="_x0000_s1032" style="position:absolute;left:9270;top:407;width:10;height: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pDu8YA&#10;AADcAAAADwAAAGRycy9kb3ducmV2LnhtbESPT2sCMRTE70K/Q3gFb5qtqKyrUbRQ6KXgnx7q7bl5&#10;3V3cvKxJqls/vREEj8PM/IaZLVpTizM5X1lW8NZPQBDnVldcKPjeffRSED4ga6wtk4J/8rCYv3Rm&#10;mGl74Q2dt6EQEcI+QwVlCE0mpc9LMuj7tiGO3q91BkOUrpDa4SXCTS0HSTKWBiuOCyU29F5Sftz+&#10;GQWrSbo6rYf8dd0c9rT/ORxHA5co1X1tl1MQgdrwDD/an1pBOh7B/Uw8AnJ+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fpDu8YAAADcAAAADwAAAAAAAAAAAAAAAACYAgAAZHJz&#10;L2Rvd25yZXYueG1sUEsFBgAAAAAEAAQA9QAAAIsDAAAAAA==&#10;" fillcolor="black" stroked="f"/>
                <v:line id="Line 847" o:spid="_x0000_s1033" style="position:absolute;visibility:visible;mso-wrap-style:square" from="9280,412" to="11366,4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xcE3MQAAADcAAAADwAAAGRycy9kb3ducmV2LnhtbESPQWvCQBSE70L/w/IKvemmPUSJrqIF&#10;tZBTtVCPj91nNph9G7LbJP33XUHocZiZb5jVZnSN6KkLtWcFr7MMBLH2puZKwdd5P12ACBHZYOOZ&#10;FPxSgM36abLCwviBP6k/xUokCIcCFdgY20LKoC05DDPfEifv6juHMcmukqbDIcFdI9+yLJcOa04L&#10;Flt6t6Rvpx+noD+Wl76ce9TH73Jn9f5Qz4eDUi/P43YJItIY/8OP9odRsMhzuJ9JR0Cu/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XFwTcxAAAANwAAAAPAAAAAAAAAAAA&#10;AAAAAKECAABkcnMvZG93bnJldi54bWxQSwUGAAAAAAQABAD5AAAAkgMAAAAA&#10;" strokeweight=".48pt"/>
                <w10:wrap type="topAndBottom" anchorx="page"/>
              </v:group>
            </w:pict>
          </mc:Fallback>
        </mc:AlternateContent>
      </w:r>
      <w:r w:rsidR="00DB00AF">
        <w:t>Tabela 1 - Dados do munic</w:t>
      </w:r>
      <w:r w:rsidR="000C4D8A">
        <w:t>í</w:t>
      </w:r>
      <w:r w:rsidR="00DB00AF">
        <w:t>pio de Araguari</w:t>
      </w:r>
      <w:r w:rsidR="002070F2">
        <w:t>.</w:t>
      </w:r>
    </w:p>
    <w:p w14:paraId="6161B7C5" w14:textId="77777777" w:rsidR="003040E3" w:rsidRDefault="00DB00AF">
      <w:pPr>
        <w:pStyle w:val="Corpodetexto"/>
        <w:ind w:left="811"/>
      </w:pPr>
      <w:r>
        <w:t>ESTADO: 31 Minas Gerais</w:t>
      </w:r>
    </w:p>
    <w:p w14:paraId="7CD3E052" w14:textId="77777777" w:rsidR="003040E3" w:rsidRDefault="00DC0C10">
      <w:pPr>
        <w:pStyle w:val="Corpodetexto"/>
        <w:spacing w:line="20" w:lineRule="exact"/>
        <w:ind w:left="736"/>
        <w:rPr>
          <w:sz w:val="2"/>
        </w:rPr>
      </w:pPr>
      <w:r>
        <w:rPr>
          <w:noProof/>
          <w:sz w:val="2"/>
          <w:lang w:val="pt-BR" w:eastAsia="pt-BR" w:bidi="ar-SA"/>
        </w:rPr>
        <mc:AlternateContent>
          <mc:Choice Requires="wpg">
            <w:drawing>
              <wp:inline distT="0" distB="0" distL="0" distR="0" wp14:anchorId="34716AD2" wp14:editId="2558C7EF">
                <wp:extent cx="6746875" cy="6350"/>
                <wp:effectExtent l="9525" t="9525" r="6350" b="3175"/>
                <wp:docPr id="851" name="Group 8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46875" cy="6350"/>
                          <a:chOff x="0" y="0"/>
                          <a:chExt cx="10625" cy="10"/>
                        </a:xfrm>
                      </wpg:grpSpPr>
                      <wps:wsp>
                        <wps:cNvPr id="852" name="Line 845"/>
                        <wps:cNvCnPr/>
                        <wps:spPr bwMode="auto">
                          <a:xfrm>
                            <a:off x="0" y="5"/>
                            <a:ext cx="4031"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wps:wsp>
                        <wps:cNvPr id="853" name="Rectangle 844"/>
                        <wps:cNvSpPr>
                          <a:spLocks noChangeArrowheads="1"/>
                        </wps:cNvSpPr>
                        <wps:spPr bwMode="auto">
                          <a:xfrm>
                            <a:off x="4030" y="0"/>
                            <a:ext cx="10"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54" name="Line 843"/>
                        <wps:cNvCnPr/>
                        <wps:spPr bwMode="auto">
                          <a:xfrm>
                            <a:off x="4040" y="5"/>
                            <a:ext cx="2168"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wps:wsp>
                        <wps:cNvPr id="855" name="Rectangle 842"/>
                        <wps:cNvSpPr>
                          <a:spLocks noChangeArrowheads="1"/>
                        </wps:cNvSpPr>
                        <wps:spPr bwMode="auto">
                          <a:xfrm>
                            <a:off x="6207" y="0"/>
                            <a:ext cx="10"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56" name="Line 841"/>
                        <wps:cNvCnPr/>
                        <wps:spPr bwMode="auto">
                          <a:xfrm>
                            <a:off x="6217" y="5"/>
                            <a:ext cx="2312"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wps:wsp>
                        <wps:cNvPr id="857" name="Rectangle 840"/>
                        <wps:cNvSpPr>
                          <a:spLocks noChangeArrowheads="1"/>
                        </wps:cNvSpPr>
                        <wps:spPr bwMode="auto">
                          <a:xfrm>
                            <a:off x="8529" y="0"/>
                            <a:ext cx="10"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58" name="Line 839"/>
                        <wps:cNvCnPr/>
                        <wps:spPr bwMode="auto">
                          <a:xfrm>
                            <a:off x="8539" y="5"/>
                            <a:ext cx="2086"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1E3887C3" id="Group 838" o:spid="_x0000_s1026" style="width:531.25pt;height:.5pt;mso-position-horizontal-relative:char;mso-position-vertical-relative:line" coordsize="1062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">
                <v:line id="Line 845" o:spid="_x0000_s1027" style="position:absolute;visibility:visible;mso-wrap-style:square" from="0,5" to="403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kDIYsQAAADcAAAADwAAAGRycy9kb3ducmV2LnhtbESPQWsCMRSE7wX/Q3iF3mq2QqusRlFB&#10;LexJW2iPj+S5Wdy8LJu4u/33jSB4HGbmG2axGlwtOmpD5VnB2zgDQay9qbhU8P21e52BCBHZYO2Z&#10;FPxRgNVy9LTA3Piej9SdYikShEOOCmyMTS5l0JYchrFviJN39q3DmGRbStNin+CulpMs+5AOK04L&#10;FhvaWtKX09Up6A7Fb1dMPerDT7Gxerevpv1eqZfnYT0HEWmIj/C9/WkUzN4ncDuTjoBc/g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mQMhixAAAANwAAAAPAAAAAAAAAAAA&#10;AAAAAKECAABkcnMvZG93bnJldi54bWxQSwUGAAAAAAQABAD5AAAAkgMAAAAA&#10;" strokeweight=".48pt"/>
                <v:rect id="Rectangle 844" o:spid="_x0000_s1028" style="position:absolute;left:4030;width:10;height: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zO06ccA&#10;AADcAAAADwAAAGRycy9kb3ducmV2LnhtbESPQWvCQBSE7wX/w/KE3pqNtkpMXUWFQi+FanvQ2zP7&#10;mgSzb+PuVlN/vSsUPA4z8w0znXemESdyvrasYJCkIIgLq2suFXx/vT1lIHxA1thYJgV/5GE+6z1M&#10;Mdf2zGs6bUIpIoR9jgqqENpcSl9UZNAntiWO3o91BkOUrpTa4TnCTSOHaTqWBmuOCxW2tKqoOGx+&#10;jYLlJFseP1/447Le72i33R9GQ5cq9djvFq8gAnXhHv5vv2sF2egZbmfiEZCz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MztOnHAAAA3AAAAA8AAAAAAAAAAAAAAAAAmAIAAGRy&#10;cy9kb3ducmV2LnhtbFBLBQYAAAAABAAEAPUAAACMAwAAAAA=&#10;" fillcolor="black" stroked="f"/>
                <v:line id="Line 843" o:spid="_x0000_s1029" style="position:absolute;visibility:visible;mso-wrap-style:square" from="4040,5" to="620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uX1jcUAAADcAAAADwAAAGRycy9kb3ducmV2LnhtbESPzWrDMBCE74W8g9hAb43c0jTBiRLa&#10;Qn7Ap6SF5LhIG8vUWhlLtd23jwKFHIeZ+YZZrgdXi47aUHlW8DzJQBBrbyouFXx/bZ7mIEJENlh7&#10;JgV/FGC9Gj0sMTe+5wN1x1iKBOGQowIbY5NLGbQlh2HiG+LkXXzrMCbZltK02Ce4q+VLlr1JhxWn&#10;BYsNfVrSP8dfp6DbFeeumHnUu1PxYfVmW836rVKP4+F9ASLSEO/h//beKJhPX+F2Jh0Bubo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uX1jcUAAADcAAAADwAAAAAAAAAA&#10;AAAAAAChAgAAZHJzL2Rvd25yZXYueG1sUEsFBgAAAAAEAAQA+QAAAJMDAAAAAA==&#10;" strokeweight=".48pt"/>
                <v:rect id="Rectangle 842" o:spid="_x0000_s1030" style="position:absolute;left:6207;width:10;height: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5aJBsYA&#10;AADcAAAADwAAAGRycy9kb3ducmV2LnhtbESPQWvCQBSE7wX/w/IKvTWbiilpdBUVhF4K1fZQb8/s&#10;Mwlm38bdrUZ/fbcgeBxm5htmMutNK07kfGNZwUuSgiAurW64UvD9tXrOQfiArLG1TAou5GE2HTxM&#10;sND2zGs6bUIlIoR9gQrqELpCSl/WZNAntiOO3t46gyFKV0nt8BzhppXDNH2VBhuOCzV2tKypPGx+&#10;jYLFW744fo7447rebWn7sztkQ5cq9fTYz8cgAvXhHr6137WCPMvg/0w8AnL6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5aJBsYAAADcAAAADwAAAAAAAAAAAAAAAACYAgAAZHJz&#10;L2Rvd25yZXYueG1sUEsFBgAAAAAEAAQA9QAAAIsDAAAAAA==&#10;" fillcolor="black" stroked="f"/>
                <v:line id="Line 841" o:spid="_x0000_s1031" style="position:absolute;visibility:visible;mso-wrap-style:square" from="6217,5" to="85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XvOYcUAAADcAAAADwAAAGRycy9kb3ducmV2LnhtbESPzWrDMBCE74G+g9hAbomcQn5wo4S2&#10;kKTgU91CclykrWVqrYyl2M7bV4VCj8PMfMPsDqNrRE9dqD0rWC4yEMTam5orBZ8fx/kWRIjIBhvP&#10;pOBOAQ77h8kOc+MHfqe+jJVIEA45KrAxtrmUQVtyGBa+JU7el+8cxiS7SpoOhwR3jXzMsrV0WHNa&#10;sNjSqyX9Xd6cgv5cXPti41GfL8WL1cdTvRlOSs2m4/MTiEhj/A//td+Mgu1qDb9n0hGQ+x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XvOYcUAAADcAAAADwAAAAAAAAAA&#10;AAAAAAChAgAAZHJzL2Rvd25yZXYueG1sUEsFBgAAAAAEAAQA+QAAAJMDAAAAAA==&#10;" strokeweight=".48pt"/>
                <v:rect id="Rectangle 840" o:spid="_x0000_s1032" style="position:absolute;left:8529;width:10;height: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iy6scA&#10;AADcAAAADwAAAGRycy9kb3ducmV2LnhtbESPQWvCQBSE7wX/w/KE3pqNUtuYuooKQi9CtT3o7Zl9&#10;TYLZt3F31dRf3xUKPQ4z8w0zmXWmERdyvrasYJCkIIgLq2suFXx9rp4yED4ga2wsk4If8jCb9h4m&#10;mGt75Q1dtqEUEcI+RwVVCG0upS8qMugT2xJH79s6gyFKV0rt8BrhppHDNH2RBmuOCxW2tKyoOG7P&#10;RsFinC1OH8+8vm0Oe9rvDsfR0KVKPfa7+RuIQF34D/+137WCbPQK9zPxCMjp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wIsurHAAAA3AAAAA8AAAAAAAAAAAAAAAAAmAIAAGRy&#10;cy9kb3ducmV2LnhtbFBLBQYAAAAABAAEAPUAAACMAwAAAAA=&#10;" fillcolor="black" stroked="f"/>
                <v:line id="Line 839" o:spid="_x0000_s1033" style="position:absolute;visibility:visible;mso-wrap-style:square" from="8539,5" to="1062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6j/iMEAAADcAAAADwAAAGRycy9kb3ducmV2LnhtbERPz2vCMBS+D/wfwhO8zdSBU6pRdKAO&#10;epob6PGRPJti81Ka2Nb/fjkMdvz4fq+3g6tFR22oPCuYTTMQxNqbiksFP9+H1yWIEJEN1p5JwZMC&#10;bDejlzXmxvf8Rd05liKFcMhRgY2xyaUM2pLDMPUNceJuvnUYE2xLaVrsU7ir5VuWvUuHFacGiw19&#10;WNL388Mp6E7FtSsWHvXpUuytPhyrRX9UajIedisQkYb4L/5zfxoFy3lam86kIyA3v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HqP+IwQAAANwAAAAPAAAAAAAAAAAAAAAA&#10;AKECAABkcnMvZG93bnJldi54bWxQSwUGAAAAAAQABAD5AAAAjwMAAAAA&#10;" strokeweight=".48pt"/>
                <w10:anchorlock/>
              </v:group>
            </w:pict>
          </mc:Fallback>
        </mc:AlternateContent>
      </w:r>
    </w:p>
    <w:p w14:paraId="6751AF3C" w14:textId="77777777" w:rsidR="003040E3" w:rsidRDefault="00DC0C10">
      <w:pPr>
        <w:pStyle w:val="Corpodetexto"/>
        <w:spacing w:before="1" w:line="259" w:lineRule="auto"/>
        <w:ind w:left="811" w:right="7253"/>
      </w:pPr>
      <w:r>
        <w:rPr>
          <w:noProof/>
          <w:lang w:val="pt-BR" w:eastAsia="pt-BR" w:bidi="ar-SA"/>
        </w:rPr>
        <mc:AlternateContent>
          <mc:Choice Requires="wpg">
            <w:drawing>
              <wp:anchor distT="0" distB="0" distL="114300" distR="114300" simplePos="0" relativeHeight="251571712" behindDoc="1" locked="0" layoutInCell="1" allowOverlap="1" wp14:anchorId="0C104E63" wp14:editId="59FAD2F8">
                <wp:simplePos x="0" y="0"/>
                <wp:positionH relativeFrom="page">
                  <wp:posOffset>471170</wp:posOffset>
                </wp:positionH>
                <wp:positionV relativeFrom="paragraph">
                  <wp:posOffset>176530</wp:posOffset>
                </wp:positionV>
                <wp:extent cx="6746875" cy="6350"/>
                <wp:effectExtent l="0" t="0" r="0" b="0"/>
                <wp:wrapNone/>
                <wp:docPr id="843" name="Group 8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46875" cy="6350"/>
                          <a:chOff x="742" y="278"/>
                          <a:chExt cx="10625" cy="10"/>
                        </a:xfrm>
                      </wpg:grpSpPr>
                      <wps:wsp>
                        <wps:cNvPr id="844" name="Line 837"/>
                        <wps:cNvCnPr/>
                        <wps:spPr bwMode="auto">
                          <a:xfrm>
                            <a:off x="742" y="283"/>
                            <a:ext cx="403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wps:wsp>
                        <wps:cNvPr id="845" name="Rectangle 836"/>
                        <wps:cNvSpPr>
                          <a:spLocks noChangeArrowheads="1"/>
                        </wps:cNvSpPr>
                        <wps:spPr bwMode="auto">
                          <a:xfrm>
                            <a:off x="4772" y="277"/>
                            <a:ext cx="10"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46" name="Line 835"/>
                        <wps:cNvCnPr/>
                        <wps:spPr bwMode="auto">
                          <a:xfrm>
                            <a:off x="4782" y="283"/>
                            <a:ext cx="2167"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wps:wsp>
                        <wps:cNvPr id="847" name="Rectangle 834"/>
                        <wps:cNvSpPr>
                          <a:spLocks noChangeArrowheads="1"/>
                        </wps:cNvSpPr>
                        <wps:spPr bwMode="auto">
                          <a:xfrm>
                            <a:off x="6949" y="277"/>
                            <a:ext cx="10"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48" name="Line 833"/>
                        <wps:cNvCnPr/>
                        <wps:spPr bwMode="auto">
                          <a:xfrm>
                            <a:off x="6959" y="283"/>
                            <a:ext cx="2312"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wps:wsp>
                        <wps:cNvPr id="849" name="Rectangle 832"/>
                        <wps:cNvSpPr>
                          <a:spLocks noChangeArrowheads="1"/>
                        </wps:cNvSpPr>
                        <wps:spPr bwMode="auto">
                          <a:xfrm>
                            <a:off x="9270" y="277"/>
                            <a:ext cx="10"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50" name="Line 831"/>
                        <wps:cNvCnPr/>
                        <wps:spPr bwMode="auto">
                          <a:xfrm>
                            <a:off x="9280" y="283"/>
                            <a:ext cx="2086"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159B5C8F" id="Group 830" o:spid="_x0000_s1026" style="position:absolute;margin-left:37.1pt;margin-top:13.9pt;width:531.25pt;height:.5pt;z-index:-251744768;mso-position-horizontal-relative:page" coordorigin="742,278" coordsize="1062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">
                <v:line id="Line 837" o:spid="_x0000_s1027" style="position:absolute;visibility:visible;mso-wrap-style:square" from="742,283" to="4772,2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zxjUMQAAADcAAAADwAAAGRycy9kb3ducmV2LnhtbESPQWsCMRSE7wX/Q3hCbzWrSJWtUaqg&#10;FvZUW9DjI3ndLN28LJt0d/33RhB6HGbmG2a1GVwtOmpD5VnBdJKBINbeVFwq+P7avyxBhIhssPZM&#10;Cq4UYLMePa0wN77nT+pOsRQJwiFHBTbGJpcyaEsOw8Q3xMn78a3DmGRbStNin+CulrMse5UOK04L&#10;FhvaWdK/pz+noDsWl65YeNTHc7G1en+oFv1Bqefx8P4GItIQ/8OP9odRsJzP4X4mHQG5v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DPGNQxAAAANwAAAAPAAAAAAAAAAAA&#10;AAAAAKECAABkcnMvZG93bnJldi54bWxQSwUGAAAAAAQABAD5AAAAkgMAAAAA&#10;" strokeweight=".48pt"/>
                <v:rect id="Rectangle 836" o:spid="_x0000_s1028" style="position:absolute;left:4772;top:277;width:10;height: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8f28YA&#10;AADcAAAADwAAAGRycy9kb3ducmV2LnhtbESPT2sCMRTE70K/Q3iF3jSrqKyrUbRQ6KXgnx7q7bl5&#10;7i5uXtYk1W0/vREEj8PM/IaZLVpTiws5X1lW0O8lIIhzqysuFHzvPropCB+QNdaWScEfeVjMXzoz&#10;zLS98oYu21CICGGfoYIyhCaT0uclGfQ92xBH72idwRClK6R2eI1wU8tBkoylwYrjQokNvZeUn7a/&#10;RsFqkq7O6yF//W8Oe9r/HE6jgUuUenttl1MQgdrwDD/an1pBOhzB/Uw8AnJ+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k8f28YAAADcAAAADwAAAAAAAAAAAAAAAACYAgAAZHJz&#10;L2Rvd25yZXYueG1sUEsFBgAAAAAEAAQA9QAAAIsDAAAAAA==&#10;" fillcolor="black" stroked="f"/>
                <v:line id="Line 835" o:spid="_x0000_s1029" style="position:absolute;visibility:visible;mso-wrap-style:square" from="4782,283" to="6949,2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KJYvMQAAADcAAAADwAAAGRycy9kb3ducmV2LnhtbESPQWvCQBSE70L/w/IEb7qxiErqKm1B&#10;LeTUtKDHx+5rNjT7NmTXJP77bqHQ4zAz3zC7w+ga0VMXas8KlosMBLH2puZKwefHcb4FESKywcYz&#10;KbhTgMP+YbLD3PiB36kvYyUShEOOCmyMbS5l0JYchoVviZP35TuHMcmukqbDIcFdIx+zbC0d1pwW&#10;LLb0akl/lzenoD8X177YeNTnS/Fi9fFUb4aTUrPp+PwEItIY/8N/7TejYLtaw++ZdATk/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coli8xAAAANwAAAAPAAAAAAAAAAAA&#10;AAAAAKECAABkcnMvZG93bnJldi54bWxQSwUGAAAAAAQABAD5AAAAkgMAAAAA&#10;" strokeweight=".48pt"/>
                <v:rect id="Rectangle 834" o:spid="_x0000_s1030" style="position:absolute;left:6949;top:277;width:10;height: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EkN8cA&#10;AADcAAAADwAAAGRycy9kb3ducmV2LnhtbESPQWvCQBSE74L/YXmF3symom1MXUWFQi8FtT3o7Zl9&#10;TYLZt3F3q7G/3hUKPQ4z8w0znXemEWdyvras4ClJQRAXVtdcKvj6fBtkIHxA1thYJgVX8jCf9XtT&#10;zLW98IbO21CKCGGfo4IqhDaX0hcVGfSJbYmj922dwRClK6V2eIlw08hhmj5LgzXHhQpbWlVUHLc/&#10;RsFyki1P6xF//G4Oe9rvDsfx0KVKPT50i1cQgbrwH/5rv2sF2egF7mfiEZCz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nRJDfHAAAA3AAAAA8AAAAAAAAAAAAAAAAAmAIAAGRy&#10;cy9kb3ducmV2LnhtbFBLBQYAAAAABAAEAPUAAACMAwAAAAA=&#10;" fillcolor="black" stroked="f"/>
                <v:line id="Line 833" o:spid="_x0000_s1031" style="position:absolute;visibility:visible;mso-wrap-style:square" from="6959,283" to="9271,2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nFpVcEAAADcAAAADwAAAGRycy9kb3ducmV2LnhtbERPz2vCMBS+D/wfwhO8zdQhU6pRdKAO&#10;epob6PGRPJti81Ka2Nb/fjkMdvz4fq+3g6tFR22oPCuYTTMQxNqbiksFP9+H1yWIEJEN1p5JwZMC&#10;bDejlzXmxvf8Rd05liKFcMhRgY2xyaUM2pLDMPUNceJuvnUYE2xLaVrsU7ir5VuWvUuHFacGiw19&#10;WNL388Mp6E7FtSsWHvXpUuytPhyrRX9UajIedisQkYb4L/5zfxoFy3lam86kIyA3v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CcWlVwQAAANwAAAAPAAAAAAAAAAAAAAAA&#10;AKECAABkcnMvZG93bnJldi54bWxQSwUGAAAAAAQABAD5AAAAjwMAAAAA&#10;" strokeweight=".48pt"/>
                <v:rect id="Rectangle 832" o:spid="_x0000_s1032" style="position:absolute;left:9270;top:277;width:10;height: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IV3sYA&#10;AADcAAAADwAAAGRycy9kb3ducmV2LnhtbESPT2sCMRTE7wW/Q3iCt5pVbFlXo2hB6KVQ/xz09tw8&#10;dxc3L9sk1dVP3xQEj8PM/IaZzltTiws5X1lWMOgnIIhzqysuFOy2q9cUhA/IGmvLpOBGHuazzssU&#10;M22vvKbLJhQiQthnqKAMocmk9HlJBn3fNsTRO1lnMETpCqkdXiPc1HKYJO/SYMVxocSGPkrKz5tf&#10;o2A5Tpc/3yP+uq+PBzrsj+e3oUuU6nXbxQREoDY8w4/2p1aQjsbwfyYeATn7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wIV3sYAAADcAAAADwAAAAAAAAAAAAAAAACYAgAAZHJz&#10;L2Rvd25yZXYueG1sUEsFBgAAAAAEAAQA9QAAAIsDAAAAAA==&#10;" fillcolor="black" stroked="f"/>
                <v:line id="Line 831" o:spid="_x0000_s1033" style="position:absolute;visibility:visible;mso-wrap-style:square" from="9280,283" to="11366,2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d7zjsEAAADcAAAADwAAAGRycy9kb3ducmV2LnhtbERPz2vCMBS+D/wfwhO8zdSBU6pRdKAO&#10;epob6PGRPJti81Ka2Nb/fjkMdvz4fq+3g6tFR22oPCuYTTMQxNqbiksFP9+H1yWIEJEN1p5JwZMC&#10;bDejlzXmxvf8Rd05liKFcMhRgY2xyaUM2pLDMPUNceJuvnUYE2xLaVrsU7ir5VuWvUuHFacGiw19&#10;WNL388Mp6E7FtSsWHvXpUuytPhyrRX9UajIedisQkYb4L/5zfxoFy3man86kIyA3v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53vOOwQAAANwAAAAPAAAAAAAAAAAAAAAA&#10;AKECAABkcnMvZG93bnJldi54bWxQSwUGAAAAAAQABAD5AAAAjwMAAAAA&#10;" strokeweight=".48pt"/>
                <w10:wrap anchorx="page"/>
              </v:group>
            </w:pict>
          </mc:Fallback>
        </mc:AlternateContent>
      </w:r>
      <w:r>
        <w:rPr>
          <w:noProof/>
          <w:lang w:val="pt-BR" w:eastAsia="pt-BR" w:bidi="ar-SA"/>
        </w:rPr>
        <mc:AlternateContent>
          <mc:Choice Requires="wpg">
            <w:drawing>
              <wp:anchor distT="0" distB="0" distL="114300" distR="114300" simplePos="0" relativeHeight="251682304" behindDoc="0" locked="0" layoutInCell="1" allowOverlap="1" wp14:anchorId="422A9D71" wp14:editId="067C6850">
                <wp:simplePos x="0" y="0"/>
                <wp:positionH relativeFrom="page">
                  <wp:posOffset>471170</wp:posOffset>
                </wp:positionH>
                <wp:positionV relativeFrom="paragraph">
                  <wp:posOffset>365125</wp:posOffset>
                </wp:positionV>
                <wp:extent cx="6746875" cy="6350"/>
                <wp:effectExtent l="0" t="0" r="0" b="0"/>
                <wp:wrapNone/>
                <wp:docPr id="835" name="Group 8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46875" cy="6350"/>
                          <a:chOff x="742" y="575"/>
                          <a:chExt cx="10625" cy="10"/>
                        </a:xfrm>
                      </wpg:grpSpPr>
                      <wps:wsp>
                        <wps:cNvPr id="836" name="Line 829"/>
                        <wps:cNvCnPr/>
                        <wps:spPr bwMode="auto">
                          <a:xfrm>
                            <a:off x="742" y="580"/>
                            <a:ext cx="403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wps:wsp>
                        <wps:cNvPr id="837" name="Rectangle 828"/>
                        <wps:cNvSpPr>
                          <a:spLocks noChangeArrowheads="1"/>
                        </wps:cNvSpPr>
                        <wps:spPr bwMode="auto">
                          <a:xfrm>
                            <a:off x="4772" y="575"/>
                            <a:ext cx="10"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38" name="Line 827"/>
                        <wps:cNvCnPr/>
                        <wps:spPr bwMode="auto">
                          <a:xfrm>
                            <a:off x="4782" y="580"/>
                            <a:ext cx="2167"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wps:wsp>
                        <wps:cNvPr id="839" name="Rectangle 826"/>
                        <wps:cNvSpPr>
                          <a:spLocks noChangeArrowheads="1"/>
                        </wps:cNvSpPr>
                        <wps:spPr bwMode="auto">
                          <a:xfrm>
                            <a:off x="6949" y="575"/>
                            <a:ext cx="10"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40" name="Line 825"/>
                        <wps:cNvCnPr/>
                        <wps:spPr bwMode="auto">
                          <a:xfrm>
                            <a:off x="6959" y="580"/>
                            <a:ext cx="2312"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wps:wsp>
                        <wps:cNvPr id="841" name="Rectangle 824"/>
                        <wps:cNvSpPr>
                          <a:spLocks noChangeArrowheads="1"/>
                        </wps:cNvSpPr>
                        <wps:spPr bwMode="auto">
                          <a:xfrm>
                            <a:off x="9270" y="575"/>
                            <a:ext cx="10"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42" name="Line 823"/>
                        <wps:cNvCnPr/>
                        <wps:spPr bwMode="auto">
                          <a:xfrm>
                            <a:off x="9280" y="580"/>
                            <a:ext cx="2086"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4548C327" id="Group 822" o:spid="_x0000_s1026" style="position:absolute;margin-left:37.1pt;margin-top:28.75pt;width:531.25pt;height:.5pt;z-index:251682304;mso-position-horizontal-relative:page" coordorigin="742,575" coordsize="1062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">
                <v:line id="Line 829" o:spid="_x0000_s1027" style="position:absolute;visibility:visible;mso-wrap-style:square" from="742,580" to="4772,5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KQrwcQAAADcAAAADwAAAGRycy9kb3ducmV2LnhtbESPQWvCQBSE70L/w/IEb7qxgkrqKm1B&#10;LeTUtKDHx+5rNjT7NmTXJP77bqHQ4zAz3zC7w+ga0VMXas8KlosMBLH2puZKwefHcb4FESKywcYz&#10;KbhTgMP+YbLD3PiB36kvYyUShEOOCmyMbS5l0JYchoVviZP35TuHMcmukqbDIcFdIx+zbC0d1pwW&#10;LLb0akl/lzenoD8X177YeNTnS/Fi9fFUb4aTUrPp+PwEItIY/8N/7TejYLtaw++ZdATk/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EpCvBxAAAANwAAAAPAAAAAAAAAAAA&#10;AAAAAKECAABkcnMvZG93bnJldi54bWxQSwUGAAAAAAQABAD5AAAAkgMAAAAA&#10;" strokeweight=".48pt"/>
                <v:rect id="Rectangle 828" o:spid="_x0000_s1028" style="position:absolute;left:4772;top:575;width:10;height: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dXSscA&#10;AADcAAAADwAAAGRycy9kb3ducmV2LnhtbESPT2sCMRTE7wW/Q3iF3mq21uq6NYoWCl4K/jvo7bl5&#10;3V3cvGyTVNd+elMQPA4z8xtmPG1NLU7kfGVZwUs3AUGcW11xoWC7+XxOQfiArLG2TAou5GE66TyM&#10;MdP2zCs6rUMhIoR9hgrKEJpMSp+XZNB3bUMcvW/rDIYoXSG1w3OEm1r2kmQgDVYcF0ps6KOk/Lj+&#10;NQrmo3T+s+zz19/qsKf97nB867lEqafHdvYOIlAb7uFbe6EVpK9D+D8Tj4CcX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HXV0rHAAAA3AAAAA8AAAAAAAAAAAAAAAAAmAIAAGRy&#10;cy9kb3ducmV2LnhtbFBLBQYAAAAABAAEAPUAAACMAwAAAAA=&#10;" fillcolor="black" stroked="f"/>
                <v:line id="Line 827" o:spid="_x0000_s1029" style="position:absolute;visibility:visible;mso-wrap-style:square" from="4782,580" to="6949,5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ncaKMEAAADcAAAADwAAAGRycy9kb3ducmV2LnhtbERPz2vCMBS+D/wfwhO8zdQJU6pRdKAO&#10;epob6PGRPJti81Ka2Nb/fjkMdvz4fq+3g6tFR22oPCuYTTMQxNqbiksFP9+H1yWIEJEN1p5JwZMC&#10;bDejlzXmxvf8Rd05liKFcMhRgY2xyaUM2pLDMPUNceJuvnUYE2xLaVrsU7ir5VuWvUuHFacGiw19&#10;WNL388Mp6E7FtSsWHvXpUuytPhyrRX9UajIedisQkYb4L/5zfxoFy3lam86kIyA3v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adxoowQAAANwAAAAPAAAAAAAAAAAAAAAA&#10;AKECAABkcnMvZG93bnJldi54bWxQSwUGAAAAAAQABAD5AAAAjwMAAAAA&#10;" strokeweight=".48pt"/>
                <v:rect id="Rectangle 826" o:spid="_x0000_s1030" style="position:absolute;left:6949;top:575;width:10;height: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Rmo8YA&#10;AADcAAAADwAAAGRycy9kb3ducmV2LnhtbESPQWsCMRSE7wX/Q3iCt5qttbKuRtGC4KVQbQ96e25e&#10;dxc3L2sSde2vb4SCx2FmvmGm89bU4kLOV5YVvPQTEMS51RUXCr6/Vs8pCB+QNdaWScGNPMxnnacp&#10;ZtpeeUOXbShEhLDPUEEZQpNJ6fOSDPq+bYij92OdwRClK6R2eI1wU8tBkoykwYrjQokNvZeUH7dn&#10;o2A5TpenzyF//G4Oe9rvDse3gUuU6nXbxQREoDY8wv/ttVaQvo7hfiYeATn7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wRmo8YAAADcAAAADwAAAAAAAAAAAAAAAACYAgAAZHJz&#10;L2Rvd25yZXYueG1sUEsFBgAAAAAEAAQA9QAAAIsDAAAAAA==&#10;" fillcolor="black" stroked="f"/>
                <v:line id="Line 825" o:spid="_x0000_s1031" style="position:absolute;visibility:visible;mso-wrap-style:square" from="6959,580" to="9271,5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AdlU8EAAADcAAAADwAAAGRycy9kb3ducmV2LnhtbERPz2vCMBS+D/wfwhO8zdQhU6pRdKAO&#10;epob6PGRPJti81Ka2Nb/fjkMdvz4fq+3g6tFR22oPCuYTTMQxNqbiksFP9+H1yWIEJEN1p5JwZMC&#10;bDejlzXmxvf8Rd05liKFcMhRgY2xyaUM2pLDMPUNceJuvnUYE2xLaVrsU7ir5VuWvUuHFacGiw19&#10;WNL388Mp6E7FtSsWHvXpUuytPhyrRX9UajIedisQkYb4L/5zfxoFy3man86kIyA3v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8B2VTwQAAANwAAAAPAAAAAAAAAAAAAAAA&#10;AKECAABkcnMvZG93bnJldi54bWxQSwUGAAAAAAQABAD5AAAAjwMAAAAA&#10;" strokeweight=".48pt"/>
                <v:rect id="Rectangle 824" o:spid="_x0000_s1032" style="position:absolute;left:9270;top:575;width:10;height: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XQZ2MYA&#10;AADcAAAADwAAAGRycy9kb3ducmV2LnhtbESPQWsCMRSE74L/IbxCb5pVtKyrUbRQ8CKo9aC35+Z1&#10;d3Hzsk2ibvvrG0HocZiZb5jZojW1uJHzlWUFg34Cgji3uuJCweHzo5eC8AFZY22ZFPyQh8W825lh&#10;pu2dd3Tbh0JECPsMFZQhNJmUPi/JoO/bhjh6X9YZDFG6QmqH9wg3tRwmyZs0WHFcKLGh95Lyy/5q&#10;FKwm6ep7O+LN7+58otPxfBkPXaLU60u7nIII1Ib/8LO91grS0QAeZ+IRkP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XQZ2MYAAADcAAAADwAAAAAAAAAAAAAAAACYAgAAZHJz&#10;L2Rvd25yZXYueG1sUEsFBgAAAAAEAAQA9QAAAIsDAAAAAA==&#10;" fillcolor="black" stroked="f"/>
                <v:line id="Line 823" o:spid="_x0000_s1033" style="position:absolute;visibility:visible;mso-wrap-style:square" from="9280,580" to="11366,5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5lev8QAAADcAAAADwAAAGRycy9kb3ducmV2LnhtbESPQWsCMRSE7wX/Q3iF3mq2UqqsRlFB&#10;LexJW2iPj+S5Wdy8LJu4u/33jSB4HGbmG2axGlwtOmpD5VnB2zgDQay9qbhU8P21e52BCBHZYO2Z&#10;FPxRgNVy9LTA3Piej9SdYikShEOOCmyMTS5l0JYchrFviJN39q3DmGRbStNin+CulpMs+5AOK04L&#10;FhvaWtKX09Up6A7Fb1dMPerDT7Gxerevpv1eqZfnYT0HEWmIj/C9/WkUzN4ncDuTjoBc/g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jmV6/xAAAANwAAAAPAAAAAAAAAAAA&#10;AAAAAKECAABkcnMvZG93bnJldi54bWxQSwUGAAAAAAQABAD5AAAAkgMAAAAA&#10;" strokeweight=".48pt"/>
                <w10:wrap anchorx="page"/>
              </v:group>
            </w:pict>
          </mc:Fallback>
        </mc:AlternateContent>
      </w:r>
      <w:r w:rsidR="00DB00AF">
        <w:t>Macrorregião: 3113 Triângulo do Norte GRS: 3112 Uberlândia</w:t>
      </w:r>
    </w:p>
    <w:p w14:paraId="43BC7DF8" w14:textId="77777777" w:rsidR="003040E3" w:rsidRDefault="00DB00AF">
      <w:pPr>
        <w:pStyle w:val="Corpodetexto"/>
        <w:ind w:left="811" w:right="9086"/>
      </w:pPr>
      <w:r>
        <w:t>Microrregião: 31075 Uberlândia/Araguari</w:t>
      </w:r>
    </w:p>
    <w:tbl>
      <w:tblPr>
        <w:tblStyle w:val="TableNormal"/>
        <w:tblW w:w="0" w:type="auto"/>
        <w:tblInd w:w="7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094"/>
        <w:gridCol w:w="2409"/>
        <w:gridCol w:w="2410"/>
        <w:gridCol w:w="2725"/>
      </w:tblGrid>
      <w:tr w:rsidR="003040E3" w14:paraId="1454F862" w14:textId="77777777" w:rsidTr="002070F2">
        <w:trPr>
          <w:trHeight w:val="553"/>
        </w:trPr>
        <w:tc>
          <w:tcPr>
            <w:tcW w:w="3094" w:type="dxa"/>
            <w:tcBorders>
              <w:left w:val="nil"/>
            </w:tcBorders>
          </w:tcPr>
          <w:p w14:paraId="31395F86" w14:textId="77777777" w:rsidR="003040E3" w:rsidRDefault="003040E3">
            <w:pPr>
              <w:pStyle w:val="TableParagraph"/>
              <w:spacing w:line="240" w:lineRule="auto"/>
              <w:rPr>
                <w:sz w:val="23"/>
              </w:rPr>
            </w:pPr>
          </w:p>
          <w:p w14:paraId="011255A6" w14:textId="77777777" w:rsidR="003040E3" w:rsidRDefault="00DB00AF">
            <w:pPr>
              <w:pStyle w:val="TableParagraph"/>
              <w:spacing w:line="269" w:lineRule="exact"/>
              <w:ind w:left="84"/>
              <w:rPr>
                <w:b/>
                <w:sz w:val="24"/>
              </w:rPr>
            </w:pPr>
            <w:r>
              <w:rPr>
                <w:b/>
                <w:sz w:val="24"/>
              </w:rPr>
              <w:t>Código</w:t>
            </w:r>
          </w:p>
        </w:tc>
        <w:tc>
          <w:tcPr>
            <w:tcW w:w="2409" w:type="dxa"/>
          </w:tcPr>
          <w:p w14:paraId="376C7D19" w14:textId="77777777" w:rsidR="003040E3" w:rsidRDefault="003040E3">
            <w:pPr>
              <w:pStyle w:val="TableParagraph"/>
              <w:spacing w:line="240" w:lineRule="auto"/>
              <w:rPr>
                <w:sz w:val="23"/>
              </w:rPr>
            </w:pPr>
          </w:p>
          <w:p w14:paraId="5807FFF9" w14:textId="77777777" w:rsidR="003040E3" w:rsidRDefault="00DB00AF">
            <w:pPr>
              <w:pStyle w:val="TableParagraph"/>
              <w:spacing w:line="269" w:lineRule="exact"/>
              <w:ind w:left="64"/>
              <w:rPr>
                <w:b/>
                <w:sz w:val="24"/>
              </w:rPr>
            </w:pPr>
            <w:r>
              <w:rPr>
                <w:b/>
                <w:sz w:val="24"/>
              </w:rPr>
              <w:t>Nome Município</w:t>
            </w:r>
          </w:p>
        </w:tc>
        <w:tc>
          <w:tcPr>
            <w:tcW w:w="2410" w:type="dxa"/>
          </w:tcPr>
          <w:p w14:paraId="45F3DB3C" w14:textId="77777777" w:rsidR="003040E3" w:rsidRDefault="003040E3">
            <w:pPr>
              <w:pStyle w:val="TableParagraph"/>
              <w:spacing w:line="240" w:lineRule="auto"/>
              <w:rPr>
                <w:sz w:val="23"/>
              </w:rPr>
            </w:pPr>
          </w:p>
          <w:p w14:paraId="372E563A" w14:textId="77777777" w:rsidR="003040E3" w:rsidRDefault="00DB00AF">
            <w:pPr>
              <w:pStyle w:val="TableParagraph"/>
              <w:spacing w:line="269" w:lineRule="exact"/>
              <w:ind w:left="64"/>
              <w:rPr>
                <w:b/>
                <w:sz w:val="24"/>
              </w:rPr>
            </w:pPr>
            <w:r>
              <w:rPr>
                <w:b/>
                <w:sz w:val="24"/>
              </w:rPr>
              <w:t>Gestão</w:t>
            </w:r>
          </w:p>
        </w:tc>
        <w:tc>
          <w:tcPr>
            <w:tcW w:w="2725" w:type="dxa"/>
            <w:tcBorders>
              <w:right w:val="nil"/>
            </w:tcBorders>
          </w:tcPr>
          <w:p w14:paraId="07AEC936" w14:textId="77777777" w:rsidR="003040E3" w:rsidRDefault="00DB00AF">
            <w:pPr>
              <w:pStyle w:val="TableParagraph"/>
              <w:spacing w:line="265" w:lineRule="exact"/>
              <w:ind w:left="205" w:right="211"/>
              <w:jc w:val="center"/>
              <w:rPr>
                <w:b/>
                <w:sz w:val="24"/>
              </w:rPr>
            </w:pPr>
            <w:r>
              <w:rPr>
                <w:b/>
                <w:sz w:val="24"/>
              </w:rPr>
              <w:t>População TCU</w:t>
            </w:r>
          </w:p>
          <w:p w14:paraId="5769E3CC" w14:textId="77777777" w:rsidR="003040E3" w:rsidRDefault="00DB00AF">
            <w:pPr>
              <w:pStyle w:val="TableParagraph"/>
              <w:spacing w:line="269" w:lineRule="exact"/>
              <w:ind w:left="203" w:right="211"/>
              <w:jc w:val="center"/>
              <w:rPr>
                <w:b/>
                <w:sz w:val="24"/>
              </w:rPr>
            </w:pPr>
            <w:r>
              <w:rPr>
                <w:b/>
                <w:sz w:val="24"/>
              </w:rPr>
              <w:t>2008</w:t>
            </w:r>
          </w:p>
        </w:tc>
      </w:tr>
      <w:tr w:rsidR="003040E3" w14:paraId="5D054336" w14:textId="77777777" w:rsidTr="002070F2">
        <w:trPr>
          <w:trHeight w:val="287"/>
        </w:trPr>
        <w:tc>
          <w:tcPr>
            <w:tcW w:w="3094" w:type="dxa"/>
            <w:tcBorders>
              <w:left w:val="nil"/>
            </w:tcBorders>
          </w:tcPr>
          <w:p w14:paraId="1AC970F7" w14:textId="77777777" w:rsidR="003040E3" w:rsidRDefault="00DB00AF">
            <w:pPr>
              <w:pStyle w:val="TableParagraph"/>
              <w:spacing w:line="268" w:lineRule="exact"/>
              <w:ind w:left="84"/>
              <w:rPr>
                <w:sz w:val="24"/>
              </w:rPr>
            </w:pPr>
            <w:r>
              <w:rPr>
                <w:sz w:val="24"/>
              </w:rPr>
              <w:t>310350</w:t>
            </w:r>
          </w:p>
        </w:tc>
        <w:tc>
          <w:tcPr>
            <w:tcW w:w="2409" w:type="dxa"/>
          </w:tcPr>
          <w:p w14:paraId="3CFF7166" w14:textId="77777777" w:rsidR="003040E3" w:rsidRDefault="00DB00AF" w:rsidP="002070F2">
            <w:pPr>
              <w:pStyle w:val="TableParagraph"/>
              <w:spacing w:line="268" w:lineRule="exact"/>
              <w:ind w:left="64"/>
              <w:jc w:val="center"/>
              <w:rPr>
                <w:sz w:val="24"/>
              </w:rPr>
            </w:pPr>
            <w:r>
              <w:rPr>
                <w:sz w:val="24"/>
              </w:rPr>
              <w:t>Araguari</w:t>
            </w:r>
          </w:p>
        </w:tc>
        <w:tc>
          <w:tcPr>
            <w:tcW w:w="2410" w:type="dxa"/>
          </w:tcPr>
          <w:p w14:paraId="2EAE1C57" w14:textId="77777777" w:rsidR="003040E3" w:rsidRDefault="00DB00AF" w:rsidP="002070F2">
            <w:pPr>
              <w:pStyle w:val="TableParagraph"/>
              <w:spacing w:line="268" w:lineRule="exact"/>
              <w:ind w:left="64"/>
              <w:jc w:val="center"/>
              <w:rPr>
                <w:sz w:val="24"/>
              </w:rPr>
            </w:pPr>
            <w:r>
              <w:rPr>
                <w:sz w:val="24"/>
              </w:rPr>
              <w:t>Municipal</w:t>
            </w:r>
          </w:p>
        </w:tc>
        <w:tc>
          <w:tcPr>
            <w:tcW w:w="2725" w:type="dxa"/>
            <w:tcBorders>
              <w:right w:val="nil"/>
            </w:tcBorders>
          </w:tcPr>
          <w:p w14:paraId="6881F79D" w14:textId="77777777" w:rsidR="003040E3" w:rsidRDefault="00DB00AF">
            <w:pPr>
              <w:pStyle w:val="TableParagraph"/>
              <w:spacing w:line="268" w:lineRule="exact"/>
              <w:ind w:left="205" w:right="211"/>
              <w:jc w:val="center"/>
              <w:rPr>
                <w:sz w:val="24"/>
              </w:rPr>
            </w:pPr>
            <w:r>
              <w:rPr>
                <w:sz w:val="24"/>
              </w:rPr>
              <w:t>110.334</w:t>
            </w:r>
          </w:p>
        </w:tc>
      </w:tr>
      <w:tr w:rsidR="003040E3" w14:paraId="07895923" w14:textId="77777777" w:rsidTr="002070F2">
        <w:trPr>
          <w:trHeight w:val="293"/>
        </w:trPr>
        <w:tc>
          <w:tcPr>
            <w:tcW w:w="3094" w:type="dxa"/>
            <w:tcBorders>
              <w:left w:val="nil"/>
              <w:bottom w:val="nil"/>
            </w:tcBorders>
          </w:tcPr>
          <w:p w14:paraId="2DF04E27" w14:textId="77777777" w:rsidR="003040E3" w:rsidRDefault="00DB00AF">
            <w:pPr>
              <w:pStyle w:val="TableParagraph"/>
              <w:spacing w:line="273" w:lineRule="exact"/>
              <w:ind w:left="84"/>
              <w:rPr>
                <w:sz w:val="24"/>
              </w:rPr>
            </w:pPr>
            <w:r>
              <w:rPr>
                <w:sz w:val="24"/>
              </w:rPr>
              <w:t>População Microrregião</w:t>
            </w:r>
          </w:p>
        </w:tc>
        <w:tc>
          <w:tcPr>
            <w:tcW w:w="2409" w:type="dxa"/>
            <w:vMerge w:val="restart"/>
          </w:tcPr>
          <w:p w14:paraId="76F2F858" w14:textId="77777777" w:rsidR="003040E3" w:rsidRDefault="003040E3">
            <w:pPr>
              <w:pStyle w:val="TableParagraph"/>
              <w:spacing w:line="240" w:lineRule="auto"/>
            </w:pPr>
          </w:p>
        </w:tc>
        <w:tc>
          <w:tcPr>
            <w:tcW w:w="2410" w:type="dxa"/>
            <w:vMerge w:val="restart"/>
          </w:tcPr>
          <w:p w14:paraId="622E416D" w14:textId="77777777" w:rsidR="003040E3" w:rsidRDefault="003040E3">
            <w:pPr>
              <w:pStyle w:val="TableParagraph"/>
              <w:spacing w:line="240" w:lineRule="auto"/>
            </w:pPr>
          </w:p>
        </w:tc>
        <w:tc>
          <w:tcPr>
            <w:tcW w:w="2725" w:type="dxa"/>
            <w:tcBorders>
              <w:bottom w:val="nil"/>
              <w:right w:val="nil"/>
            </w:tcBorders>
          </w:tcPr>
          <w:p w14:paraId="2390DD5F" w14:textId="77777777" w:rsidR="003040E3" w:rsidRDefault="00DB00AF">
            <w:pPr>
              <w:pStyle w:val="TableParagraph"/>
              <w:spacing w:line="273" w:lineRule="exact"/>
              <w:ind w:left="205" w:right="211"/>
              <w:jc w:val="center"/>
              <w:rPr>
                <w:sz w:val="24"/>
              </w:rPr>
            </w:pPr>
            <w:r>
              <w:rPr>
                <w:sz w:val="24"/>
              </w:rPr>
              <w:t>830.223</w:t>
            </w:r>
          </w:p>
        </w:tc>
      </w:tr>
      <w:tr w:rsidR="003040E3" w14:paraId="6993A217" w14:textId="77777777" w:rsidTr="002070F2">
        <w:trPr>
          <w:trHeight w:val="278"/>
        </w:trPr>
        <w:tc>
          <w:tcPr>
            <w:tcW w:w="3094" w:type="dxa"/>
            <w:tcBorders>
              <w:top w:val="nil"/>
              <w:left w:val="nil"/>
              <w:bottom w:val="nil"/>
            </w:tcBorders>
          </w:tcPr>
          <w:p w14:paraId="3B2D3C1A" w14:textId="77777777" w:rsidR="003040E3" w:rsidRDefault="00DB00AF">
            <w:pPr>
              <w:pStyle w:val="TableParagraph"/>
              <w:spacing w:line="258" w:lineRule="exact"/>
              <w:ind w:left="84"/>
              <w:rPr>
                <w:sz w:val="24"/>
              </w:rPr>
            </w:pPr>
            <w:r>
              <w:rPr>
                <w:sz w:val="24"/>
              </w:rPr>
              <w:t>População GRS</w:t>
            </w:r>
          </w:p>
        </w:tc>
        <w:tc>
          <w:tcPr>
            <w:tcW w:w="2409" w:type="dxa"/>
            <w:vMerge/>
            <w:tcBorders>
              <w:top w:val="nil"/>
            </w:tcBorders>
          </w:tcPr>
          <w:p w14:paraId="5167879D" w14:textId="77777777" w:rsidR="003040E3" w:rsidRDefault="003040E3">
            <w:pPr>
              <w:rPr>
                <w:sz w:val="2"/>
                <w:szCs w:val="2"/>
              </w:rPr>
            </w:pPr>
          </w:p>
        </w:tc>
        <w:tc>
          <w:tcPr>
            <w:tcW w:w="2410" w:type="dxa"/>
            <w:vMerge/>
            <w:tcBorders>
              <w:top w:val="nil"/>
            </w:tcBorders>
          </w:tcPr>
          <w:p w14:paraId="0BCA6788" w14:textId="77777777" w:rsidR="003040E3" w:rsidRDefault="003040E3">
            <w:pPr>
              <w:rPr>
                <w:sz w:val="2"/>
                <w:szCs w:val="2"/>
              </w:rPr>
            </w:pPr>
          </w:p>
        </w:tc>
        <w:tc>
          <w:tcPr>
            <w:tcW w:w="2725" w:type="dxa"/>
            <w:tcBorders>
              <w:top w:val="nil"/>
              <w:bottom w:val="nil"/>
              <w:right w:val="nil"/>
            </w:tcBorders>
          </w:tcPr>
          <w:p w14:paraId="6EF2898C" w14:textId="77777777" w:rsidR="003040E3" w:rsidRDefault="00DB00AF">
            <w:pPr>
              <w:pStyle w:val="TableParagraph"/>
              <w:spacing w:line="258" w:lineRule="exact"/>
              <w:ind w:left="203" w:right="211"/>
              <w:jc w:val="center"/>
              <w:rPr>
                <w:sz w:val="24"/>
              </w:rPr>
            </w:pPr>
            <w:r>
              <w:rPr>
                <w:sz w:val="24"/>
              </w:rPr>
              <w:t>1.017.313</w:t>
            </w:r>
          </w:p>
        </w:tc>
      </w:tr>
      <w:tr w:rsidR="003040E3" w14:paraId="1DE8D09D" w14:textId="77777777" w:rsidTr="002070F2">
        <w:trPr>
          <w:trHeight w:val="277"/>
        </w:trPr>
        <w:tc>
          <w:tcPr>
            <w:tcW w:w="3094" w:type="dxa"/>
            <w:tcBorders>
              <w:top w:val="nil"/>
              <w:left w:val="nil"/>
              <w:bottom w:val="nil"/>
            </w:tcBorders>
          </w:tcPr>
          <w:p w14:paraId="5FBE2B4A" w14:textId="77777777" w:rsidR="003040E3" w:rsidRDefault="00DB00AF">
            <w:pPr>
              <w:pStyle w:val="TableParagraph"/>
              <w:spacing w:line="258" w:lineRule="exact"/>
              <w:ind w:left="84"/>
              <w:rPr>
                <w:sz w:val="24"/>
              </w:rPr>
            </w:pPr>
            <w:r>
              <w:rPr>
                <w:sz w:val="24"/>
              </w:rPr>
              <w:t>População Macrorregião</w:t>
            </w:r>
          </w:p>
        </w:tc>
        <w:tc>
          <w:tcPr>
            <w:tcW w:w="2409" w:type="dxa"/>
            <w:vMerge/>
            <w:tcBorders>
              <w:top w:val="nil"/>
            </w:tcBorders>
          </w:tcPr>
          <w:p w14:paraId="1D8F950B" w14:textId="77777777" w:rsidR="003040E3" w:rsidRDefault="003040E3">
            <w:pPr>
              <w:rPr>
                <w:sz w:val="2"/>
                <w:szCs w:val="2"/>
              </w:rPr>
            </w:pPr>
          </w:p>
        </w:tc>
        <w:tc>
          <w:tcPr>
            <w:tcW w:w="2410" w:type="dxa"/>
            <w:vMerge/>
            <w:tcBorders>
              <w:top w:val="nil"/>
            </w:tcBorders>
          </w:tcPr>
          <w:p w14:paraId="285594B3" w14:textId="77777777" w:rsidR="003040E3" w:rsidRDefault="003040E3">
            <w:pPr>
              <w:rPr>
                <w:sz w:val="2"/>
                <w:szCs w:val="2"/>
              </w:rPr>
            </w:pPr>
          </w:p>
        </w:tc>
        <w:tc>
          <w:tcPr>
            <w:tcW w:w="2725" w:type="dxa"/>
            <w:tcBorders>
              <w:top w:val="nil"/>
              <w:bottom w:val="nil"/>
              <w:right w:val="nil"/>
            </w:tcBorders>
          </w:tcPr>
          <w:p w14:paraId="7636585D" w14:textId="77777777" w:rsidR="003040E3" w:rsidRDefault="00DB00AF">
            <w:pPr>
              <w:pStyle w:val="TableParagraph"/>
              <w:spacing w:line="258" w:lineRule="exact"/>
              <w:ind w:left="203" w:right="211"/>
              <w:jc w:val="center"/>
              <w:rPr>
                <w:sz w:val="24"/>
              </w:rPr>
            </w:pPr>
            <w:r>
              <w:rPr>
                <w:sz w:val="24"/>
              </w:rPr>
              <w:t>1.199.908</w:t>
            </w:r>
          </w:p>
        </w:tc>
      </w:tr>
      <w:tr w:rsidR="003040E3" w14:paraId="4D4DD2C9" w14:textId="77777777" w:rsidTr="002070F2">
        <w:trPr>
          <w:trHeight w:val="273"/>
        </w:trPr>
        <w:tc>
          <w:tcPr>
            <w:tcW w:w="3094" w:type="dxa"/>
            <w:tcBorders>
              <w:top w:val="nil"/>
              <w:left w:val="nil"/>
            </w:tcBorders>
          </w:tcPr>
          <w:p w14:paraId="0797CF03" w14:textId="77777777" w:rsidR="003040E3" w:rsidRDefault="00DB00AF">
            <w:pPr>
              <w:pStyle w:val="TableParagraph"/>
              <w:spacing w:line="253" w:lineRule="exact"/>
              <w:ind w:left="84"/>
              <w:rPr>
                <w:sz w:val="24"/>
              </w:rPr>
            </w:pPr>
            <w:r>
              <w:rPr>
                <w:sz w:val="24"/>
              </w:rPr>
              <w:t>População Estado</w:t>
            </w:r>
          </w:p>
        </w:tc>
        <w:tc>
          <w:tcPr>
            <w:tcW w:w="2409" w:type="dxa"/>
            <w:vMerge/>
            <w:tcBorders>
              <w:top w:val="nil"/>
            </w:tcBorders>
          </w:tcPr>
          <w:p w14:paraId="65ED4D80" w14:textId="77777777" w:rsidR="003040E3" w:rsidRDefault="003040E3">
            <w:pPr>
              <w:rPr>
                <w:sz w:val="2"/>
                <w:szCs w:val="2"/>
              </w:rPr>
            </w:pPr>
          </w:p>
        </w:tc>
        <w:tc>
          <w:tcPr>
            <w:tcW w:w="2410" w:type="dxa"/>
            <w:vMerge/>
            <w:tcBorders>
              <w:top w:val="nil"/>
            </w:tcBorders>
          </w:tcPr>
          <w:p w14:paraId="5BC3162B" w14:textId="77777777" w:rsidR="003040E3" w:rsidRDefault="003040E3">
            <w:pPr>
              <w:rPr>
                <w:sz w:val="2"/>
                <w:szCs w:val="2"/>
              </w:rPr>
            </w:pPr>
          </w:p>
        </w:tc>
        <w:tc>
          <w:tcPr>
            <w:tcW w:w="2725" w:type="dxa"/>
            <w:tcBorders>
              <w:top w:val="nil"/>
              <w:right w:val="nil"/>
            </w:tcBorders>
          </w:tcPr>
          <w:p w14:paraId="66365453" w14:textId="77777777" w:rsidR="003040E3" w:rsidRDefault="00DB00AF">
            <w:pPr>
              <w:pStyle w:val="TableParagraph"/>
              <w:spacing w:line="253" w:lineRule="exact"/>
              <w:ind w:left="203" w:right="211"/>
              <w:jc w:val="center"/>
              <w:rPr>
                <w:sz w:val="24"/>
              </w:rPr>
            </w:pPr>
            <w:r>
              <w:rPr>
                <w:sz w:val="24"/>
              </w:rPr>
              <w:t>19.850.072</w:t>
            </w:r>
          </w:p>
        </w:tc>
      </w:tr>
    </w:tbl>
    <w:p w14:paraId="250EBE8A" w14:textId="53C1F20F" w:rsidR="003040E3" w:rsidRDefault="00DB00AF" w:rsidP="00FD3D18">
      <w:pPr>
        <w:ind w:left="1702"/>
        <w:rPr>
          <w:sz w:val="25"/>
        </w:rPr>
      </w:pPr>
      <w:r>
        <w:rPr>
          <w:sz w:val="20"/>
        </w:rPr>
        <w:t xml:space="preserve">Fonte: </w:t>
      </w:r>
      <w:r w:rsidR="000D4638">
        <w:fldChar w:fldCharType="begin"/>
      </w:r>
      <w:r w:rsidR="000D4638">
        <w:instrText xml:space="preserve"> HYPERLINK "http://ppiassistencial.saude.mg.gov.br/definicaoMunicipio.php" \h </w:instrText>
      </w:r>
      <w:r w:rsidR="000D4638">
        <w:fldChar w:fldCharType="separate"/>
      </w:r>
      <w:r>
        <w:rPr>
          <w:sz w:val="20"/>
        </w:rPr>
        <w:t>http://ppiassistencial.saude.mg.gov.br/definicaoMunicipio.php</w:t>
      </w:r>
      <w:r w:rsidR="000D4638">
        <w:rPr>
          <w:sz w:val="20"/>
        </w:rPr>
        <w:fldChar w:fldCharType="end"/>
      </w:r>
      <w:r w:rsidR="00B22FB6">
        <w:rPr>
          <w:sz w:val="20"/>
        </w:rPr>
        <w:t xml:space="preserve"> </w:t>
      </w:r>
      <w:r w:rsidR="002070F2">
        <w:rPr>
          <w:sz w:val="20"/>
        </w:rPr>
        <w:t xml:space="preserve"> </w:t>
      </w:r>
    </w:p>
    <w:p w14:paraId="18DA8B65" w14:textId="77777777" w:rsidR="006D7346" w:rsidRDefault="006D7346" w:rsidP="002070F2">
      <w:pPr>
        <w:pStyle w:val="Corpodetexto"/>
        <w:ind w:left="2410"/>
      </w:pPr>
    </w:p>
    <w:p w14:paraId="13224F2D" w14:textId="77777777" w:rsidR="006D7346" w:rsidRDefault="006D7346" w:rsidP="002070F2">
      <w:pPr>
        <w:pStyle w:val="Corpodetexto"/>
        <w:ind w:left="2410"/>
      </w:pPr>
    </w:p>
    <w:p w14:paraId="41B084AE" w14:textId="77777777" w:rsidR="003040E3" w:rsidRDefault="00DB00AF" w:rsidP="002070F2">
      <w:pPr>
        <w:pStyle w:val="Corpodetexto"/>
        <w:ind w:left="2410"/>
      </w:pPr>
      <w:r>
        <w:t>Plano de Saúde</w:t>
      </w:r>
    </w:p>
    <w:p w14:paraId="2BDEEB2B" w14:textId="77777777" w:rsidR="003040E3" w:rsidRDefault="003040E3">
      <w:pPr>
        <w:pStyle w:val="Corpodetexto"/>
        <w:spacing w:before="10"/>
        <w:rPr>
          <w:sz w:val="20"/>
        </w:rPr>
      </w:pPr>
    </w:p>
    <w:p w14:paraId="21F08FF0" w14:textId="77777777" w:rsidR="003040E3" w:rsidRDefault="00DB00AF">
      <w:pPr>
        <w:pStyle w:val="Corpodetexto"/>
        <w:ind w:left="2410"/>
      </w:pPr>
      <w:r>
        <w:t>O Município tem plano de Saúde? Sim</w:t>
      </w:r>
    </w:p>
    <w:p w14:paraId="284F143B" w14:textId="77777777" w:rsidR="003040E3" w:rsidRDefault="00DB00AF">
      <w:pPr>
        <w:pStyle w:val="Corpodetexto"/>
        <w:spacing w:before="102" w:line="360" w:lineRule="auto"/>
        <w:ind w:left="2410" w:right="5327"/>
      </w:pPr>
      <w:r>
        <w:t>Período a que se refere o Plano: 2018-2021 St</w:t>
      </w:r>
      <w:r w:rsidR="00E16D13">
        <w:t xml:space="preserve">atus: Aprovado pelo CMS </w:t>
      </w:r>
    </w:p>
    <w:p w14:paraId="7CC7D81F" w14:textId="7418E412" w:rsidR="003040E3" w:rsidRDefault="00DB00AF">
      <w:pPr>
        <w:pStyle w:val="Corpodetexto"/>
        <w:spacing w:before="1"/>
        <w:ind w:left="2410"/>
      </w:pPr>
      <w:r>
        <w:t>Data da entrega</w:t>
      </w:r>
      <w:r w:rsidR="00E16D13">
        <w:t xml:space="preserve"> no Conselho de Saúde: </w:t>
      </w:r>
      <w:r w:rsidR="00D341FE">
        <w:t>06/11/2019</w:t>
      </w:r>
    </w:p>
    <w:p w14:paraId="55EE0321" w14:textId="02DEB2D5" w:rsidR="00C01BCD" w:rsidRDefault="00C01BCD">
      <w:pPr>
        <w:pStyle w:val="Corpodetexto"/>
        <w:spacing w:before="1"/>
        <w:ind w:left="2410"/>
      </w:pPr>
    </w:p>
    <w:p w14:paraId="1EBA9F47" w14:textId="787D2E92" w:rsidR="003D1142" w:rsidRDefault="003D1142">
      <w:pPr>
        <w:pStyle w:val="Corpodetexto"/>
        <w:spacing w:before="1"/>
        <w:ind w:left="2410"/>
      </w:pPr>
    </w:p>
    <w:p w14:paraId="797276CD" w14:textId="77777777" w:rsidR="006D7346" w:rsidRDefault="006D7346">
      <w:pPr>
        <w:pStyle w:val="Corpodetexto"/>
        <w:spacing w:before="1"/>
        <w:ind w:left="2410"/>
      </w:pPr>
    </w:p>
    <w:p w14:paraId="3B23E771" w14:textId="4294A9FE" w:rsidR="003040E3" w:rsidRDefault="007B0B5F" w:rsidP="007B0B5F">
      <w:pPr>
        <w:pStyle w:val="Ttulo2"/>
        <w:tabs>
          <w:tab w:val="left" w:pos="2422"/>
        </w:tabs>
        <w:ind w:left="0"/>
      </w:pPr>
      <w:bookmarkStart w:id="1" w:name="_bookmark2"/>
      <w:bookmarkEnd w:id="1"/>
      <w:r>
        <w:t xml:space="preserve">                                 3. </w:t>
      </w:r>
      <w:r w:rsidR="00DB00AF">
        <w:t>DEMOGRAFIA E DADOS DE</w:t>
      </w:r>
      <w:r w:rsidR="00DB00AF">
        <w:rPr>
          <w:spacing w:val="-1"/>
        </w:rPr>
        <w:t xml:space="preserve"> </w:t>
      </w:r>
      <w:r w:rsidR="00DB00AF">
        <w:t>MORTALIDADE</w:t>
      </w:r>
    </w:p>
    <w:p w14:paraId="4FA2CBFB" w14:textId="77777777" w:rsidR="00474E75" w:rsidRDefault="00474E75" w:rsidP="00474E75">
      <w:pPr>
        <w:pStyle w:val="Ttulo2"/>
        <w:tabs>
          <w:tab w:val="left" w:pos="2422"/>
        </w:tabs>
        <w:ind w:left="2422"/>
      </w:pPr>
    </w:p>
    <w:p w14:paraId="6B72B6F6" w14:textId="77777777" w:rsidR="003040E3" w:rsidRDefault="003040E3">
      <w:pPr>
        <w:pStyle w:val="Corpodetexto"/>
        <w:rPr>
          <w:b/>
          <w:sz w:val="26"/>
        </w:rPr>
      </w:pPr>
    </w:p>
    <w:p w14:paraId="3616147C" w14:textId="1C8EF4E4" w:rsidR="003040E3" w:rsidRPr="003B26A0" w:rsidRDefault="007B0B5F" w:rsidP="007B0B5F">
      <w:pPr>
        <w:tabs>
          <w:tab w:val="left" w:pos="2423"/>
        </w:tabs>
        <w:rPr>
          <w:b/>
          <w:bCs/>
          <w:sz w:val="24"/>
        </w:rPr>
      </w:pPr>
      <w:bookmarkStart w:id="2" w:name="_bookmark3"/>
      <w:bookmarkEnd w:id="2"/>
      <w:r w:rsidRPr="003B26A0">
        <w:rPr>
          <w:b/>
          <w:bCs/>
          <w:sz w:val="24"/>
        </w:rPr>
        <w:t xml:space="preserve">                                 3.1 </w:t>
      </w:r>
      <w:r w:rsidR="00DB00AF" w:rsidRPr="003B26A0">
        <w:rPr>
          <w:b/>
          <w:bCs/>
          <w:sz w:val="24"/>
        </w:rPr>
        <w:t>População</w:t>
      </w:r>
      <w:r w:rsidR="00482959" w:rsidRPr="003B26A0">
        <w:rPr>
          <w:b/>
          <w:bCs/>
          <w:sz w:val="24"/>
        </w:rPr>
        <w:t>.</w:t>
      </w:r>
    </w:p>
    <w:p w14:paraId="081C973E" w14:textId="77777777" w:rsidR="003040E3" w:rsidRDefault="003040E3">
      <w:pPr>
        <w:pStyle w:val="Corpodetexto"/>
        <w:rPr>
          <w:sz w:val="26"/>
        </w:rPr>
      </w:pPr>
    </w:p>
    <w:p w14:paraId="3E977737" w14:textId="5A2F1897" w:rsidR="003040E3" w:rsidRDefault="00DB00AF" w:rsidP="00E6363D">
      <w:pPr>
        <w:pStyle w:val="Corpodetexto"/>
        <w:spacing w:before="1" w:line="360" w:lineRule="auto"/>
        <w:ind w:left="1701" w:right="1128" w:firstLine="1185"/>
        <w:jc w:val="both"/>
        <w:rPr>
          <w:sz w:val="26"/>
        </w:rPr>
      </w:pPr>
      <w:r>
        <w:lastRenderedPageBreak/>
        <w:t>O Município de Araguari está localizado ao norte do Triangulo Mineiro e conta com</w:t>
      </w:r>
      <w:r>
        <w:rPr>
          <w:spacing w:val="-8"/>
        </w:rPr>
        <w:t xml:space="preserve"> </w:t>
      </w:r>
      <w:r>
        <w:t>uma</w:t>
      </w:r>
      <w:r>
        <w:rPr>
          <w:spacing w:val="-9"/>
        </w:rPr>
        <w:t xml:space="preserve"> </w:t>
      </w:r>
      <w:r>
        <w:t>população</w:t>
      </w:r>
      <w:r>
        <w:rPr>
          <w:spacing w:val="-9"/>
        </w:rPr>
        <w:t xml:space="preserve"> </w:t>
      </w:r>
      <w:r>
        <w:t>de</w:t>
      </w:r>
      <w:r>
        <w:rPr>
          <w:spacing w:val="-10"/>
        </w:rPr>
        <w:t xml:space="preserve"> </w:t>
      </w:r>
      <w:r w:rsidR="00E16D13">
        <w:t>117.825</w:t>
      </w:r>
      <w:r>
        <w:rPr>
          <w:spacing w:val="-9"/>
        </w:rPr>
        <w:t xml:space="preserve"> </w:t>
      </w:r>
      <w:r>
        <w:t>habitantes</w:t>
      </w:r>
      <w:r>
        <w:rPr>
          <w:spacing w:val="-9"/>
        </w:rPr>
        <w:t xml:space="preserve"> </w:t>
      </w:r>
      <w:r>
        <w:t>de</w:t>
      </w:r>
      <w:r>
        <w:rPr>
          <w:spacing w:val="-10"/>
        </w:rPr>
        <w:t xml:space="preserve"> </w:t>
      </w:r>
      <w:r>
        <w:t>acordo</w:t>
      </w:r>
      <w:r>
        <w:rPr>
          <w:spacing w:val="-9"/>
        </w:rPr>
        <w:t xml:space="preserve"> </w:t>
      </w:r>
      <w:r>
        <w:t>com</w:t>
      </w:r>
      <w:r>
        <w:rPr>
          <w:spacing w:val="-8"/>
        </w:rPr>
        <w:t xml:space="preserve"> </w:t>
      </w:r>
      <w:r>
        <w:t>estimativa</w:t>
      </w:r>
      <w:r>
        <w:rPr>
          <w:spacing w:val="-7"/>
        </w:rPr>
        <w:t xml:space="preserve"> </w:t>
      </w:r>
      <w:r>
        <w:t>do</w:t>
      </w:r>
      <w:r>
        <w:rPr>
          <w:spacing w:val="-9"/>
        </w:rPr>
        <w:t xml:space="preserve"> </w:t>
      </w:r>
      <w:r>
        <w:t>IBGE</w:t>
      </w:r>
      <w:r>
        <w:rPr>
          <w:spacing w:val="-8"/>
        </w:rPr>
        <w:t xml:space="preserve"> </w:t>
      </w:r>
      <w:r w:rsidR="00E16D13">
        <w:t>2020</w:t>
      </w:r>
      <w:r>
        <w:t>.</w:t>
      </w:r>
      <w:r>
        <w:rPr>
          <w:spacing w:val="-9"/>
        </w:rPr>
        <w:t xml:space="preserve"> </w:t>
      </w:r>
      <w:r>
        <w:t>É</w:t>
      </w:r>
      <w:r>
        <w:rPr>
          <w:spacing w:val="-9"/>
        </w:rPr>
        <w:t xml:space="preserve"> </w:t>
      </w:r>
      <w:r>
        <w:t>o</w:t>
      </w:r>
      <w:r>
        <w:rPr>
          <w:spacing w:val="-9"/>
        </w:rPr>
        <w:t xml:space="preserve"> </w:t>
      </w:r>
      <w:r>
        <w:t>quarto município mais populoso do Triângulo Mineiro e Alto Paranaíba, a 23ª (vigésima terceira) maior cidade do Estado de Minas Gerais e um dos maiores entroncamentos ferroviários do Brasil. Cerca de 93% da população reside em área urbana (IBGE,</w:t>
      </w:r>
      <w:r>
        <w:rPr>
          <w:spacing w:val="-3"/>
        </w:rPr>
        <w:t xml:space="preserve"> </w:t>
      </w:r>
      <w:r>
        <w:t>2010).</w:t>
      </w:r>
    </w:p>
    <w:p w14:paraId="53C53FDD" w14:textId="33784CBA" w:rsidR="003040E3" w:rsidRDefault="00DB00AF">
      <w:pPr>
        <w:pStyle w:val="Corpodetexto"/>
        <w:spacing w:before="219"/>
        <w:ind w:left="3358"/>
      </w:pPr>
      <w:r>
        <w:rPr>
          <w:noProof/>
          <w:lang w:val="pt-BR" w:eastAsia="pt-BR" w:bidi="ar-SA"/>
        </w:rPr>
        <w:drawing>
          <wp:anchor distT="0" distB="0" distL="0" distR="0" simplePos="0" relativeHeight="251679232" behindDoc="0" locked="0" layoutInCell="1" allowOverlap="1" wp14:anchorId="6E289CD3" wp14:editId="6DBA6DF9">
            <wp:simplePos x="0" y="0"/>
            <wp:positionH relativeFrom="page">
              <wp:posOffset>1976755</wp:posOffset>
            </wp:positionH>
            <wp:positionV relativeFrom="paragraph">
              <wp:posOffset>418465</wp:posOffset>
            </wp:positionV>
            <wp:extent cx="4065270" cy="2842260"/>
            <wp:effectExtent l="0" t="0" r="0" b="0"/>
            <wp:wrapTopAndBottom/>
            <wp:docPr id="3"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4.png"/>
                    <pic:cNvPicPr/>
                  </pic:nvPicPr>
                  <pic:blipFill>
                    <a:blip r:embed="rId17" cstate="print"/>
                    <a:stretch>
                      <a:fillRect/>
                    </a:stretch>
                  </pic:blipFill>
                  <pic:spPr>
                    <a:xfrm>
                      <a:off x="0" y="0"/>
                      <a:ext cx="4065270" cy="2842260"/>
                    </a:xfrm>
                    <a:prstGeom prst="rect">
                      <a:avLst/>
                    </a:prstGeom>
                  </pic:spPr>
                </pic:pic>
              </a:graphicData>
            </a:graphic>
            <wp14:sizeRelH relativeFrom="margin">
              <wp14:pctWidth>0</wp14:pctWidth>
            </wp14:sizeRelH>
            <wp14:sizeRelV relativeFrom="margin">
              <wp14:pctHeight>0</wp14:pctHeight>
            </wp14:sizeRelV>
          </wp:anchor>
        </w:drawing>
      </w:r>
      <w:r>
        <w:t>Tabela 2 - População Residente por faixa etária e sexo 2010</w:t>
      </w:r>
      <w:r w:rsidR="00E6363D">
        <w:t>.</w:t>
      </w:r>
    </w:p>
    <w:p w14:paraId="305D26FC" w14:textId="77777777" w:rsidR="00FD3D18" w:rsidRDefault="00474E75" w:rsidP="00474E75">
      <w:pPr>
        <w:spacing w:before="107"/>
        <w:rPr>
          <w:sz w:val="20"/>
        </w:rPr>
      </w:pPr>
      <w:r>
        <w:rPr>
          <w:sz w:val="20"/>
        </w:rPr>
        <w:t xml:space="preserve">                                                             </w:t>
      </w:r>
    </w:p>
    <w:p w14:paraId="2735E8C2" w14:textId="0BD190D8" w:rsidR="00E6363D" w:rsidRDefault="00FD3D18" w:rsidP="00474E75">
      <w:pPr>
        <w:spacing w:before="107"/>
        <w:rPr>
          <w:sz w:val="20"/>
        </w:rPr>
      </w:pPr>
      <w:r>
        <w:rPr>
          <w:sz w:val="20"/>
        </w:rPr>
        <w:t xml:space="preserve">                                                               </w:t>
      </w:r>
      <w:r w:rsidR="00474E75">
        <w:rPr>
          <w:sz w:val="20"/>
        </w:rPr>
        <w:t xml:space="preserve">  </w:t>
      </w:r>
      <w:r w:rsidR="00DB00AF">
        <w:rPr>
          <w:sz w:val="20"/>
        </w:rPr>
        <w:t>Fonte: IBGE Censo 2010</w:t>
      </w:r>
    </w:p>
    <w:p w14:paraId="77FFE727" w14:textId="77777777" w:rsidR="00474E75" w:rsidRDefault="00474E75" w:rsidP="00E6363D">
      <w:pPr>
        <w:spacing w:before="107"/>
        <w:ind w:left="3355"/>
        <w:rPr>
          <w:sz w:val="20"/>
        </w:rPr>
      </w:pPr>
    </w:p>
    <w:p w14:paraId="521C8169" w14:textId="377633E2" w:rsidR="00474E75" w:rsidRPr="00E6363D" w:rsidRDefault="00DB00AF" w:rsidP="00E6363D">
      <w:pPr>
        <w:spacing w:before="107"/>
        <w:ind w:left="3355"/>
        <w:rPr>
          <w:sz w:val="24"/>
          <w:szCs w:val="24"/>
        </w:rPr>
      </w:pPr>
      <w:r w:rsidRPr="00E6363D">
        <w:rPr>
          <w:sz w:val="24"/>
          <w:szCs w:val="24"/>
        </w:rPr>
        <w:t>Tabela 3 - Declaração por cor</w:t>
      </w:r>
      <w:r w:rsidR="00474E75">
        <w:rPr>
          <w:sz w:val="24"/>
          <w:szCs w:val="24"/>
        </w:rPr>
        <w:t>.</w:t>
      </w:r>
    </w:p>
    <w:tbl>
      <w:tblPr>
        <w:tblStyle w:val="TableNormal"/>
        <w:tblW w:w="0" w:type="auto"/>
        <w:tblInd w:w="2319" w:type="dxa"/>
        <w:tblLayout w:type="fixed"/>
        <w:tblLook w:val="01E0" w:firstRow="1" w:lastRow="1" w:firstColumn="1" w:lastColumn="1" w:noHBand="0" w:noVBand="0"/>
      </w:tblPr>
      <w:tblGrid>
        <w:gridCol w:w="2240"/>
        <w:gridCol w:w="2343"/>
        <w:gridCol w:w="2713"/>
      </w:tblGrid>
      <w:tr w:rsidR="003040E3" w14:paraId="56BDB4DE" w14:textId="77777777">
        <w:trPr>
          <w:trHeight w:val="323"/>
        </w:trPr>
        <w:tc>
          <w:tcPr>
            <w:tcW w:w="2240" w:type="dxa"/>
            <w:tcBorders>
              <w:top w:val="single" w:sz="4" w:space="0" w:color="000000"/>
              <w:right w:val="single" w:sz="4" w:space="0" w:color="000000"/>
            </w:tcBorders>
          </w:tcPr>
          <w:p w14:paraId="4F0A91C9" w14:textId="77777777" w:rsidR="003040E3" w:rsidRDefault="00DB00AF">
            <w:pPr>
              <w:pStyle w:val="TableParagraph"/>
              <w:spacing w:before="20" w:line="240" w:lineRule="auto"/>
              <w:ind w:left="84"/>
              <w:rPr>
                <w:sz w:val="24"/>
              </w:rPr>
            </w:pPr>
            <w:r>
              <w:rPr>
                <w:sz w:val="24"/>
              </w:rPr>
              <w:t>Branca</w:t>
            </w:r>
          </w:p>
        </w:tc>
        <w:tc>
          <w:tcPr>
            <w:tcW w:w="2343" w:type="dxa"/>
            <w:tcBorders>
              <w:top w:val="single" w:sz="4" w:space="0" w:color="000000"/>
              <w:left w:val="single" w:sz="4" w:space="0" w:color="000000"/>
              <w:right w:val="single" w:sz="4" w:space="0" w:color="000000"/>
            </w:tcBorders>
          </w:tcPr>
          <w:p w14:paraId="6387BA3D" w14:textId="77777777" w:rsidR="003040E3" w:rsidRDefault="00DB00AF">
            <w:pPr>
              <w:pStyle w:val="TableParagraph"/>
              <w:spacing w:before="20" w:line="240" w:lineRule="auto"/>
              <w:ind w:right="63"/>
              <w:jc w:val="right"/>
              <w:rPr>
                <w:sz w:val="24"/>
              </w:rPr>
            </w:pPr>
            <w:r>
              <w:rPr>
                <w:sz w:val="24"/>
              </w:rPr>
              <w:t>65.984</w:t>
            </w:r>
          </w:p>
        </w:tc>
        <w:tc>
          <w:tcPr>
            <w:tcW w:w="2713" w:type="dxa"/>
            <w:tcBorders>
              <w:top w:val="single" w:sz="4" w:space="0" w:color="000000"/>
              <w:left w:val="single" w:sz="4" w:space="0" w:color="000000"/>
            </w:tcBorders>
          </w:tcPr>
          <w:p w14:paraId="6900976A" w14:textId="77777777" w:rsidR="003040E3" w:rsidRDefault="00DB00AF">
            <w:pPr>
              <w:pStyle w:val="TableParagraph"/>
              <w:spacing w:before="20" w:line="240" w:lineRule="auto"/>
              <w:ind w:right="68"/>
              <w:jc w:val="right"/>
              <w:rPr>
                <w:sz w:val="24"/>
              </w:rPr>
            </w:pPr>
            <w:r>
              <w:rPr>
                <w:sz w:val="24"/>
              </w:rPr>
              <w:t>62,50%</w:t>
            </w:r>
          </w:p>
        </w:tc>
      </w:tr>
      <w:tr w:rsidR="003040E3" w14:paraId="5C2D24BE" w14:textId="77777777">
        <w:trPr>
          <w:trHeight w:val="319"/>
        </w:trPr>
        <w:tc>
          <w:tcPr>
            <w:tcW w:w="2240" w:type="dxa"/>
            <w:tcBorders>
              <w:right w:val="single" w:sz="4" w:space="0" w:color="000000"/>
            </w:tcBorders>
          </w:tcPr>
          <w:p w14:paraId="46D0900D" w14:textId="77777777" w:rsidR="003040E3" w:rsidRDefault="00DB00AF">
            <w:pPr>
              <w:pStyle w:val="TableParagraph"/>
              <w:spacing w:before="16" w:line="240" w:lineRule="auto"/>
              <w:ind w:left="84"/>
              <w:rPr>
                <w:sz w:val="24"/>
              </w:rPr>
            </w:pPr>
            <w:r>
              <w:rPr>
                <w:sz w:val="24"/>
              </w:rPr>
              <w:t>Preta</w:t>
            </w:r>
          </w:p>
        </w:tc>
        <w:tc>
          <w:tcPr>
            <w:tcW w:w="2343" w:type="dxa"/>
            <w:tcBorders>
              <w:left w:val="single" w:sz="4" w:space="0" w:color="000000"/>
              <w:right w:val="single" w:sz="4" w:space="0" w:color="000000"/>
            </w:tcBorders>
          </w:tcPr>
          <w:p w14:paraId="4A330FAC" w14:textId="77777777" w:rsidR="003040E3" w:rsidRDefault="00DB00AF">
            <w:pPr>
              <w:pStyle w:val="TableParagraph"/>
              <w:spacing w:before="16" w:line="240" w:lineRule="auto"/>
              <w:ind w:right="63"/>
              <w:jc w:val="right"/>
              <w:rPr>
                <w:sz w:val="24"/>
              </w:rPr>
            </w:pPr>
            <w:r>
              <w:rPr>
                <w:sz w:val="24"/>
              </w:rPr>
              <w:t>6.808</w:t>
            </w:r>
          </w:p>
        </w:tc>
        <w:tc>
          <w:tcPr>
            <w:tcW w:w="2713" w:type="dxa"/>
            <w:tcBorders>
              <w:left w:val="single" w:sz="4" w:space="0" w:color="000000"/>
            </w:tcBorders>
          </w:tcPr>
          <w:p w14:paraId="23ED283B" w14:textId="77777777" w:rsidR="003040E3" w:rsidRDefault="00DB00AF">
            <w:pPr>
              <w:pStyle w:val="TableParagraph"/>
              <w:spacing w:before="16" w:line="240" w:lineRule="auto"/>
              <w:ind w:right="67"/>
              <w:jc w:val="right"/>
              <w:rPr>
                <w:sz w:val="24"/>
              </w:rPr>
            </w:pPr>
            <w:r>
              <w:rPr>
                <w:sz w:val="24"/>
              </w:rPr>
              <w:t>5,83%</w:t>
            </w:r>
          </w:p>
        </w:tc>
      </w:tr>
      <w:tr w:rsidR="003040E3" w14:paraId="56E4B7BE" w14:textId="77777777">
        <w:trPr>
          <w:trHeight w:val="319"/>
        </w:trPr>
        <w:tc>
          <w:tcPr>
            <w:tcW w:w="2240" w:type="dxa"/>
            <w:tcBorders>
              <w:right w:val="single" w:sz="4" w:space="0" w:color="000000"/>
            </w:tcBorders>
          </w:tcPr>
          <w:p w14:paraId="4AE76789" w14:textId="77777777" w:rsidR="003040E3" w:rsidRDefault="00DB00AF">
            <w:pPr>
              <w:pStyle w:val="TableParagraph"/>
              <w:spacing w:before="16" w:line="240" w:lineRule="auto"/>
              <w:ind w:left="84"/>
              <w:rPr>
                <w:sz w:val="24"/>
              </w:rPr>
            </w:pPr>
            <w:r>
              <w:rPr>
                <w:sz w:val="24"/>
              </w:rPr>
              <w:t>Amarela</w:t>
            </w:r>
          </w:p>
        </w:tc>
        <w:tc>
          <w:tcPr>
            <w:tcW w:w="2343" w:type="dxa"/>
            <w:tcBorders>
              <w:left w:val="single" w:sz="4" w:space="0" w:color="000000"/>
              <w:right w:val="single" w:sz="4" w:space="0" w:color="000000"/>
            </w:tcBorders>
          </w:tcPr>
          <w:p w14:paraId="2A7BDCCB" w14:textId="77777777" w:rsidR="003040E3" w:rsidRDefault="00DB00AF">
            <w:pPr>
              <w:pStyle w:val="TableParagraph"/>
              <w:spacing w:before="16" w:line="240" w:lineRule="auto"/>
              <w:ind w:right="64"/>
              <w:jc w:val="right"/>
              <w:rPr>
                <w:sz w:val="24"/>
              </w:rPr>
            </w:pPr>
            <w:r>
              <w:rPr>
                <w:sz w:val="24"/>
              </w:rPr>
              <w:t>860</w:t>
            </w:r>
          </w:p>
        </w:tc>
        <w:tc>
          <w:tcPr>
            <w:tcW w:w="2713" w:type="dxa"/>
            <w:tcBorders>
              <w:left w:val="single" w:sz="4" w:space="0" w:color="000000"/>
            </w:tcBorders>
          </w:tcPr>
          <w:p w14:paraId="6CD23268" w14:textId="77777777" w:rsidR="003040E3" w:rsidRDefault="00DB00AF">
            <w:pPr>
              <w:pStyle w:val="TableParagraph"/>
              <w:spacing w:before="16" w:line="240" w:lineRule="auto"/>
              <w:ind w:right="67"/>
              <w:jc w:val="right"/>
              <w:rPr>
                <w:sz w:val="24"/>
              </w:rPr>
            </w:pPr>
            <w:r>
              <w:rPr>
                <w:sz w:val="24"/>
              </w:rPr>
              <w:t>0,74%</w:t>
            </w:r>
          </w:p>
        </w:tc>
      </w:tr>
      <w:tr w:rsidR="003040E3" w14:paraId="6203350B" w14:textId="77777777">
        <w:trPr>
          <w:trHeight w:val="319"/>
        </w:trPr>
        <w:tc>
          <w:tcPr>
            <w:tcW w:w="2240" w:type="dxa"/>
            <w:tcBorders>
              <w:right w:val="single" w:sz="4" w:space="0" w:color="000000"/>
            </w:tcBorders>
          </w:tcPr>
          <w:p w14:paraId="1F69C686" w14:textId="77777777" w:rsidR="003040E3" w:rsidRDefault="00DB00AF">
            <w:pPr>
              <w:pStyle w:val="TableParagraph"/>
              <w:spacing w:before="16" w:line="240" w:lineRule="auto"/>
              <w:ind w:left="84"/>
              <w:rPr>
                <w:sz w:val="24"/>
              </w:rPr>
            </w:pPr>
            <w:r>
              <w:rPr>
                <w:sz w:val="24"/>
              </w:rPr>
              <w:t>Parda</w:t>
            </w:r>
          </w:p>
        </w:tc>
        <w:tc>
          <w:tcPr>
            <w:tcW w:w="2343" w:type="dxa"/>
            <w:tcBorders>
              <w:left w:val="single" w:sz="4" w:space="0" w:color="000000"/>
              <w:right w:val="single" w:sz="4" w:space="0" w:color="000000"/>
            </w:tcBorders>
          </w:tcPr>
          <w:p w14:paraId="37F1B5A2" w14:textId="77777777" w:rsidR="003040E3" w:rsidRDefault="00DB00AF">
            <w:pPr>
              <w:pStyle w:val="TableParagraph"/>
              <w:spacing w:before="16" w:line="240" w:lineRule="auto"/>
              <w:ind w:right="63"/>
              <w:jc w:val="right"/>
              <w:rPr>
                <w:sz w:val="24"/>
              </w:rPr>
            </w:pPr>
            <w:r>
              <w:rPr>
                <w:sz w:val="24"/>
              </w:rPr>
              <w:t>36.066</w:t>
            </w:r>
          </w:p>
        </w:tc>
        <w:tc>
          <w:tcPr>
            <w:tcW w:w="2713" w:type="dxa"/>
            <w:tcBorders>
              <w:left w:val="single" w:sz="4" w:space="0" w:color="000000"/>
            </w:tcBorders>
          </w:tcPr>
          <w:p w14:paraId="4ED1CF1C" w14:textId="77777777" w:rsidR="003040E3" w:rsidRDefault="00DB00AF">
            <w:pPr>
              <w:pStyle w:val="TableParagraph"/>
              <w:spacing w:before="16" w:line="240" w:lineRule="auto"/>
              <w:ind w:right="68"/>
              <w:jc w:val="right"/>
              <w:rPr>
                <w:sz w:val="24"/>
              </w:rPr>
            </w:pPr>
            <w:r>
              <w:rPr>
                <w:sz w:val="24"/>
              </w:rPr>
              <w:t>30,86%</w:t>
            </w:r>
          </w:p>
        </w:tc>
      </w:tr>
      <w:tr w:rsidR="003040E3" w14:paraId="2BA51126" w14:textId="77777777">
        <w:trPr>
          <w:trHeight w:val="314"/>
        </w:trPr>
        <w:tc>
          <w:tcPr>
            <w:tcW w:w="2240" w:type="dxa"/>
            <w:tcBorders>
              <w:bottom w:val="single" w:sz="4" w:space="0" w:color="000000"/>
              <w:right w:val="single" w:sz="4" w:space="0" w:color="000000"/>
            </w:tcBorders>
          </w:tcPr>
          <w:p w14:paraId="3016D8F7" w14:textId="77777777" w:rsidR="003040E3" w:rsidRDefault="00DB00AF">
            <w:pPr>
              <w:pStyle w:val="TableParagraph"/>
              <w:spacing w:before="16" w:line="240" w:lineRule="auto"/>
              <w:ind w:left="84"/>
              <w:rPr>
                <w:sz w:val="24"/>
              </w:rPr>
            </w:pPr>
            <w:r>
              <w:rPr>
                <w:sz w:val="24"/>
              </w:rPr>
              <w:t>Indígena</w:t>
            </w:r>
          </w:p>
        </w:tc>
        <w:tc>
          <w:tcPr>
            <w:tcW w:w="2343" w:type="dxa"/>
            <w:tcBorders>
              <w:left w:val="single" w:sz="4" w:space="0" w:color="000000"/>
              <w:bottom w:val="single" w:sz="4" w:space="0" w:color="000000"/>
              <w:right w:val="single" w:sz="4" w:space="0" w:color="000000"/>
            </w:tcBorders>
          </w:tcPr>
          <w:p w14:paraId="778E39C5" w14:textId="77777777" w:rsidR="003040E3" w:rsidRDefault="00DB00AF">
            <w:pPr>
              <w:pStyle w:val="TableParagraph"/>
              <w:spacing w:before="16" w:line="240" w:lineRule="auto"/>
              <w:ind w:right="64"/>
              <w:jc w:val="right"/>
              <w:rPr>
                <w:sz w:val="24"/>
              </w:rPr>
            </w:pPr>
            <w:r>
              <w:rPr>
                <w:sz w:val="24"/>
              </w:rPr>
              <w:t>83</w:t>
            </w:r>
          </w:p>
        </w:tc>
        <w:tc>
          <w:tcPr>
            <w:tcW w:w="2713" w:type="dxa"/>
            <w:tcBorders>
              <w:left w:val="single" w:sz="4" w:space="0" w:color="000000"/>
              <w:bottom w:val="single" w:sz="4" w:space="0" w:color="000000"/>
            </w:tcBorders>
          </w:tcPr>
          <w:p w14:paraId="264B23B1" w14:textId="77777777" w:rsidR="003040E3" w:rsidRDefault="00DB00AF">
            <w:pPr>
              <w:pStyle w:val="TableParagraph"/>
              <w:spacing w:before="16" w:line="240" w:lineRule="auto"/>
              <w:ind w:right="67"/>
              <w:jc w:val="right"/>
              <w:rPr>
                <w:sz w:val="24"/>
              </w:rPr>
            </w:pPr>
            <w:r>
              <w:rPr>
                <w:sz w:val="24"/>
              </w:rPr>
              <w:t>0,00%</w:t>
            </w:r>
          </w:p>
        </w:tc>
      </w:tr>
      <w:tr w:rsidR="003040E3" w14:paraId="72AB4183" w14:textId="77777777">
        <w:trPr>
          <w:trHeight w:val="318"/>
        </w:trPr>
        <w:tc>
          <w:tcPr>
            <w:tcW w:w="2240" w:type="dxa"/>
            <w:tcBorders>
              <w:top w:val="single" w:sz="4" w:space="0" w:color="000000"/>
              <w:bottom w:val="single" w:sz="4" w:space="0" w:color="000000"/>
              <w:right w:val="single" w:sz="4" w:space="0" w:color="000000"/>
            </w:tcBorders>
          </w:tcPr>
          <w:p w14:paraId="768F9C18" w14:textId="77777777" w:rsidR="003040E3" w:rsidRDefault="00DB00AF">
            <w:pPr>
              <w:pStyle w:val="TableParagraph"/>
              <w:spacing w:before="20" w:line="240" w:lineRule="auto"/>
              <w:ind w:left="84"/>
              <w:rPr>
                <w:b/>
                <w:sz w:val="24"/>
              </w:rPr>
            </w:pPr>
            <w:r>
              <w:rPr>
                <w:b/>
                <w:sz w:val="24"/>
              </w:rPr>
              <w:t>Total</w:t>
            </w:r>
          </w:p>
        </w:tc>
        <w:tc>
          <w:tcPr>
            <w:tcW w:w="2343" w:type="dxa"/>
            <w:tcBorders>
              <w:top w:val="single" w:sz="4" w:space="0" w:color="000000"/>
              <w:left w:val="single" w:sz="4" w:space="0" w:color="000000"/>
              <w:bottom w:val="single" w:sz="4" w:space="0" w:color="000000"/>
              <w:right w:val="single" w:sz="4" w:space="0" w:color="000000"/>
            </w:tcBorders>
          </w:tcPr>
          <w:p w14:paraId="7E6434E2" w14:textId="77777777" w:rsidR="003040E3" w:rsidRDefault="00DB00AF">
            <w:pPr>
              <w:pStyle w:val="TableParagraph"/>
              <w:spacing w:before="20" w:line="240" w:lineRule="auto"/>
              <w:ind w:right="63"/>
              <w:jc w:val="right"/>
              <w:rPr>
                <w:b/>
                <w:sz w:val="24"/>
              </w:rPr>
            </w:pPr>
            <w:r>
              <w:rPr>
                <w:b/>
                <w:sz w:val="24"/>
              </w:rPr>
              <w:t>109.801</w:t>
            </w:r>
          </w:p>
        </w:tc>
        <w:tc>
          <w:tcPr>
            <w:tcW w:w="2713" w:type="dxa"/>
            <w:tcBorders>
              <w:top w:val="single" w:sz="4" w:space="0" w:color="000000"/>
              <w:left w:val="single" w:sz="4" w:space="0" w:color="000000"/>
              <w:bottom w:val="single" w:sz="4" w:space="0" w:color="000000"/>
            </w:tcBorders>
          </w:tcPr>
          <w:p w14:paraId="654DBF28" w14:textId="77777777" w:rsidR="003040E3" w:rsidRDefault="00DB00AF">
            <w:pPr>
              <w:pStyle w:val="TableParagraph"/>
              <w:spacing w:before="20" w:line="240" w:lineRule="auto"/>
              <w:ind w:right="68"/>
              <w:jc w:val="right"/>
              <w:rPr>
                <w:b/>
                <w:sz w:val="24"/>
              </w:rPr>
            </w:pPr>
            <w:r>
              <w:rPr>
                <w:b/>
                <w:sz w:val="24"/>
              </w:rPr>
              <w:t>100,00%</w:t>
            </w:r>
          </w:p>
        </w:tc>
      </w:tr>
    </w:tbl>
    <w:p w14:paraId="2EFD3295" w14:textId="2F53BC7A" w:rsidR="003040E3" w:rsidRDefault="00DB00AF">
      <w:pPr>
        <w:ind w:left="2354"/>
        <w:rPr>
          <w:sz w:val="20"/>
        </w:rPr>
      </w:pPr>
      <w:r>
        <w:rPr>
          <w:sz w:val="20"/>
        </w:rPr>
        <w:t>Fonte: IBGE Censo 2010</w:t>
      </w:r>
    </w:p>
    <w:p w14:paraId="3A727128" w14:textId="536BE764" w:rsidR="00474E75" w:rsidRDefault="00474E75">
      <w:pPr>
        <w:ind w:left="2354"/>
        <w:rPr>
          <w:sz w:val="20"/>
        </w:rPr>
      </w:pPr>
    </w:p>
    <w:p w14:paraId="6FCF1E48" w14:textId="7A185127" w:rsidR="003040E3" w:rsidRDefault="00E6363D">
      <w:pPr>
        <w:pStyle w:val="Corpodetexto"/>
        <w:ind w:left="1983" w:right="1420"/>
        <w:jc w:val="center"/>
      </w:pPr>
      <w:r>
        <w:rPr>
          <w:noProof/>
          <w:lang w:val="pt-BR" w:eastAsia="pt-BR" w:bidi="ar-SA"/>
        </w:rPr>
        <w:drawing>
          <wp:anchor distT="0" distB="0" distL="0" distR="0" simplePos="0" relativeHeight="251680256" behindDoc="0" locked="0" layoutInCell="1" allowOverlap="1" wp14:anchorId="73CC28FF" wp14:editId="2419CA0B">
            <wp:simplePos x="0" y="0"/>
            <wp:positionH relativeFrom="page">
              <wp:posOffset>1621790</wp:posOffset>
            </wp:positionH>
            <wp:positionV relativeFrom="paragraph">
              <wp:posOffset>238760</wp:posOffset>
            </wp:positionV>
            <wp:extent cx="4313555" cy="1859280"/>
            <wp:effectExtent l="0" t="0" r="0" b="7620"/>
            <wp:wrapTopAndBottom/>
            <wp:docPr id="5" name="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5.png"/>
                    <pic:cNvPicPr/>
                  </pic:nvPicPr>
                  <pic:blipFill>
                    <a:blip r:embed="rId18" cstate="print"/>
                    <a:stretch>
                      <a:fillRect/>
                    </a:stretch>
                  </pic:blipFill>
                  <pic:spPr>
                    <a:xfrm>
                      <a:off x="0" y="0"/>
                      <a:ext cx="4313555" cy="1859280"/>
                    </a:xfrm>
                    <a:prstGeom prst="rect">
                      <a:avLst/>
                    </a:prstGeom>
                  </pic:spPr>
                </pic:pic>
              </a:graphicData>
            </a:graphic>
            <wp14:sizeRelH relativeFrom="margin">
              <wp14:pctWidth>0</wp14:pctWidth>
            </wp14:sizeRelH>
            <wp14:sizeRelV relativeFrom="margin">
              <wp14:pctHeight>0</wp14:pctHeight>
            </wp14:sizeRelV>
          </wp:anchor>
        </w:drawing>
      </w:r>
      <w:r w:rsidR="00DB00AF">
        <w:t>Tabela 4 - População residente por situação em Araguari</w:t>
      </w:r>
      <w:r w:rsidR="00CD3C6F">
        <w:t>.</w:t>
      </w:r>
    </w:p>
    <w:p w14:paraId="77C9912F" w14:textId="2B101790" w:rsidR="003040E3" w:rsidRDefault="00CD3C6F" w:rsidP="00CD3C6F">
      <w:pPr>
        <w:spacing w:before="25"/>
        <w:rPr>
          <w:sz w:val="20"/>
        </w:rPr>
      </w:pPr>
      <w:r>
        <w:rPr>
          <w:sz w:val="20"/>
        </w:rPr>
        <w:lastRenderedPageBreak/>
        <w:t xml:space="preserve">                                                   </w:t>
      </w:r>
      <w:r w:rsidR="00DB00AF">
        <w:rPr>
          <w:sz w:val="20"/>
        </w:rPr>
        <w:t>Fonte: IBGE Censo 2010</w:t>
      </w:r>
    </w:p>
    <w:p w14:paraId="789EBE89" w14:textId="55C62520" w:rsidR="003040E3" w:rsidRDefault="003040E3">
      <w:pPr>
        <w:pStyle w:val="Corpodetexto"/>
        <w:rPr>
          <w:sz w:val="22"/>
        </w:rPr>
      </w:pPr>
    </w:p>
    <w:p w14:paraId="2D8B1C63" w14:textId="369CE992" w:rsidR="00C01BCD" w:rsidRDefault="00C01BCD">
      <w:pPr>
        <w:pStyle w:val="Corpodetexto"/>
        <w:rPr>
          <w:sz w:val="22"/>
        </w:rPr>
      </w:pPr>
    </w:p>
    <w:p w14:paraId="7D0082CE" w14:textId="6F33F7C0" w:rsidR="003040E3" w:rsidRPr="003B26A0" w:rsidRDefault="00997B9E" w:rsidP="00997B9E">
      <w:pPr>
        <w:tabs>
          <w:tab w:val="left" w:pos="2482"/>
        </w:tabs>
        <w:spacing w:before="192"/>
        <w:rPr>
          <w:b/>
          <w:bCs/>
          <w:sz w:val="24"/>
        </w:rPr>
      </w:pPr>
      <w:bookmarkStart w:id="3" w:name="_bookmark4"/>
      <w:bookmarkEnd w:id="3"/>
      <w:r>
        <w:rPr>
          <w:sz w:val="24"/>
        </w:rPr>
        <w:t xml:space="preserve">                           </w:t>
      </w:r>
      <w:r w:rsidRPr="003B26A0">
        <w:rPr>
          <w:b/>
          <w:bCs/>
          <w:sz w:val="24"/>
        </w:rPr>
        <w:t xml:space="preserve">3.2 </w:t>
      </w:r>
      <w:r w:rsidR="00DB00AF" w:rsidRPr="003B26A0">
        <w:rPr>
          <w:b/>
          <w:bCs/>
          <w:sz w:val="24"/>
        </w:rPr>
        <w:t xml:space="preserve">Nascidos vivos 2014 </w:t>
      </w:r>
      <w:r w:rsidR="00D70801" w:rsidRPr="003B26A0">
        <w:rPr>
          <w:b/>
          <w:bCs/>
          <w:sz w:val="24"/>
        </w:rPr>
        <w:t>a</w:t>
      </w:r>
      <w:r w:rsidR="00DB00AF" w:rsidRPr="003B26A0">
        <w:rPr>
          <w:b/>
          <w:bCs/>
          <w:spacing w:val="-1"/>
          <w:sz w:val="24"/>
        </w:rPr>
        <w:t xml:space="preserve"> </w:t>
      </w:r>
      <w:r w:rsidR="00D25ECB">
        <w:rPr>
          <w:b/>
          <w:bCs/>
          <w:sz w:val="24"/>
        </w:rPr>
        <w:t>2021</w:t>
      </w:r>
      <w:r w:rsidR="00482959" w:rsidRPr="003B26A0">
        <w:rPr>
          <w:b/>
          <w:bCs/>
          <w:sz w:val="24"/>
        </w:rPr>
        <w:t>.</w:t>
      </w:r>
    </w:p>
    <w:p w14:paraId="17A70E8D" w14:textId="77777777" w:rsidR="003040E3" w:rsidRDefault="003040E3">
      <w:pPr>
        <w:pStyle w:val="Corpodetexto"/>
        <w:rPr>
          <w:sz w:val="26"/>
        </w:rPr>
      </w:pPr>
    </w:p>
    <w:p w14:paraId="7EE5F87B" w14:textId="77777777" w:rsidR="003040E3" w:rsidRDefault="00DB00AF">
      <w:pPr>
        <w:pStyle w:val="Corpodetexto"/>
        <w:spacing w:before="157" w:line="360" w:lineRule="auto"/>
        <w:ind w:left="1702" w:right="1132" w:firstLine="707"/>
        <w:jc w:val="both"/>
      </w:pPr>
      <w:r>
        <w:t>A quantidade de nascidos vivos em um município se constitui como elemento vital na área da saúde tendo em vista que estes números podem ser considerados como um indicador positivo para a região.</w:t>
      </w:r>
    </w:p>
    <w:p w14:paraId="704B1DCB" w14:textId="795220D4" w:rsidR="00C01BCD" w:rsidRDefault="00DB00AF">
      <w:pPr>
        <w:pStyle w:val="Corpodetexto"/>
        <w:spacing w:line="360" w:lineRule="auto"/>
        <w:ind w:left="1702" w:right="1131" w:firstLine="707"/>
        <w:jc w:val="both"/>
      </w:pPr>
      <w:r>
        <w:t>O monitoramento destes números contribui diretamente para o conhecimento da situação de saúde de uma população, o que permite a construção de indicadores que</w:t>
      </w:r>
      <w:r>
        <w:rPr>
          <w:spacing w:val="-20"/>
        </w:rPr>
        <w:t xml:space="preserve"> </w:t>
      </w:r>
      <w:r>
        <w:t>subsidiam o planejamento, a gestão e a avaliação de políticas e ações de vigilância e atenção na área da saúde materno-infantil. A quantidade de nascidos vivos de mães residentes no município de Araguari tem se mantido relativamente estável nos últimos 0</w:t>
      </w:r>
      <w:r w:rsidR="00D25ECB">
        <w:t>7</w:t>
      </w:r>
      <w:r>
        <w:t xml:space="preserve"> anos conforme os dados abaixo (Tabela 5 e</w:t>
      </w:r>
      <w:r>
        <w:rPr>
          <w:spacing w:val="-1"/>
        </w:rPr>
        <w:t xml:space="preserve"> </w:t>
      </w:r>
      <w:r>
        <w:t>6).</w:t>
      </w:r>
    </w:p>
    <w:p w14:paraId="1B4FF836" w14:textId="77777777" w:rsidR="00C01BCD" w:rsidRDefault="00C01BCD">
      <w:pPr>
        <w:pStyle w:val="Corpodetexto"/>
        <w:spacing w:line="360" w:lineRule="auto"/>
        <w:ind w:left="1702" w:right="1131" w:firstLine="707"/>
        <w:jc w:val="both"/>
      </w:pPr>
    </w:p>
    <w:p w14:paraId="246F0E26" w14:textId="4A2D3E38" w:rsidR="003040E3" w:rsidRDefault="00977707" w:rsidP="003865B3">
      <w:pPr>
        <w:pStyle w:val="Corpodetexto"/>
        <w:ind w:left="720"/>
      </w:pPr>
      <w:r>
        <w:t xml:space="preserve">                              </w:t>
      </w:r>
      <w:r w:rsidR="004D56A1">
        <w:t xml:space="preserve">                                   </w:t>
      </w:r>
      <w:r w:rsidR="00DB00AF">
        <w:t>Tabela 5 – Nascidos vivos</w:t>
      </w:r>
    </w:p>
    <w:tbl>
      <w:tblPr>
        <w:tblStyle w:val="TableNormal"/>
        <w:tblW w:w="0" w:type="auto"/>
        <w:tblInd w:w="2415" w:type="dxa"/>
        <w:tblLayout w:type="fixed"/>
        <w:tblLook w:val="01E0" w:firstRow="1" w:lastRow="1" w:firstColumn="1" w:lastColumn="1" w:noHBand="0" w:noVBand="0"/>
      </w:tblPr>
      <w:tblGrid>
        <w:gridCol w:w="3013"/>
        <w:gridCol w:w="4842"/>
      </w:tblGrid>
      <w:tr w:rsidR="003040E3" w14:paraId="76232EE2" w14:textId="77777777" w:rsidTr="003865B3">
        <w:trPr>
          <w:trHeight w:val="544"/>
        </w:trPr>
        <w:tc>
          <w:tcPr>
            <w:tcW w:w="3013" w:type="dxa"/>
            <w:tcBorders>
              <w:top w:val="single" w:sz="4" w:space="0" w:color="000000"/>
              <w:bottom w:val="single" w:sz="4" w:space="0" w:color="000000"/>
              <w:right w:val="single" w:sz="4" w:space="0" w:color="000000"/>
            </w:tcBorders>
          </w:tcPr>
          <w:p w14:paraId="537E8F83" w14:textId="77777777" w:rsidR="003040E3" w:rsidRDefault="00DB00AF">
            <w:pPr>
              <w:pStyle w:val="TableParagraph"/>
              <w:spacing w:before="133" w:line="240" w:lineRule="auto"/>
              <w:ind w:left="1224" w:right="1209"/>
              <w:jc w:val="center"/>
              <w:rPr>
                <w:b/>
                <w:sz w:val="24"/>
              </w:rPr>
            </w:pPr>
            <w:r>
              <w:rPr>
                <w:b/>
                <w:sz w:val="24"/>
              </w:rPr>
              <w:t>ANO</w:t>
            </w:r>
          </w:p>
        </w:tc>
        <w:tc>
          <w:tcPr>
            <w:tcW w:w="4842" w:type="dxa"/>
            <w:tcBorders>
              <w:top w:val="single" w:sz="4" w:space="0" w:color="000000"/>
              <w:left w:val="single" w:sz="4" w:space="0" w:color="000000"/>
              <w:bottom w:val="single" w:sz="4" w:space="0" w:color="000000"/>
            </w:tcBorders>
          </w:tcPr>
          <w:p w14:paraId="395467E9" w14:textId="77777777" w:rsidR="003040E3" w:rsidRDefault="00DB00AF">
            <w:pPr>
              <w:pStyle w:val="TableParagraph"/>
              <w:spacing w:before="133" w:line="240" w:lineRule="auto"/>
              <w:ind w:left="1595"/>
              <w:rPr>
                <w:b/>
                <w:sz w:val="24"/>
              </w:rPr>
            </w:pPr>
            <w:r>
              <w:rPr>
                <w:b/>
                <w:sz w:val="24"/>
              </w:rPr>
              <w:t>QUANTIDADE</w:t>
            </w:r>
          </w:p>
        </w:tc>
      </w:tr>
      <w:tr w:rsidR="003040E3" w14:paraId="7ACD4723" w14:textId="77777777" w:rsidTr="003865B3">
        <w:trPr>
          <w:trHeight w:val="280"/>
        </w:trPr>
        <w:tc>
          <w:tcPr>
            <w:tcW w:w="3013" w:type="dxa"/>
            <w:tcBorders>
              <w:top w:val="single" w:sz="4" w:space="0" w:color="000000"/>
              <w:right w:val="single" w:sz="4" w:space="0" w:color="000000"/>
            </w:tcBorders>
          </w:tcPr>
          <w:p w14:paraId="3ECA7AC1" w14:textId="77777777" w:rsidR="003040E3" w:rsidRDefault="00DB00AF">
            <w:pPr>
              <w:pStyle w:val="TableParagraph"/>
              <w:spacing w:line="260" w:lineRule="exact"/>
              <w:ind w:left="84"/>
              <w:rPr>
                <w:sz w:val="24"/>
              </w:rPr>
            </w:pPr>
            <w:r>
              <w:rPr>
                <w:sz w:val="24"/>
              </w:rPr>
              <w:t>2014</w:t>
            </w:r>
          </w:p>
        </w:tc>
        <w:tc>
          <w:tcPr>
            <w:tcW w:w="4842" w:type="dxa"/>
            <w:tcBorders>
              <w:top w:val="single" w:sz="4" w:space="0" w:color="000000"/>
              <w:left w:val="single" w:sz="4" w:space="0" w:color="000000"/>
            </w:tcBorders>
          </w:tcPr>
          <w:p w14:paraId="78D41241" w14:textId="77777777" w:rsidR="003040E3" w:rsidRDefault="00DB00AF">
            <w:pPr>
              <w:pStyle w:val="TableParagraph"/>
              <w:spacing w:line="260" w:lineRule="exact"/>
              <w:ind w:right="68"/>
              <w:jc w:val="right"/>
              <w:rPr>
                <w:sz w:val="24"/>
              </w:rPr>
            </w:pPr>
            <w:r>
              <w:rPr>
                <w:sz w:val="24"/>
              </w:rPr>
              <w:t>1.387</w:t>
            </w:r>
          </w:p>
        </w:tc>
      </w:tr>
      <w:tr w:rsidR="003040E3" w14:paraId="586ECC82" w14:textId="77777777" w:rsidTr="003865B3">
        <w:trPr>
          <w:trHeight w:val="275"/>
        </w:trPr>
        <w:tc>
          <w:tcPr>
            <w:tcW w:w="3013" w:type="dxa"/>
            <w:tcBorders>
              <w:right w:val="single" w:sz="4" w:space="0" w:color="000000"/>
            </w:tcBorders>
          </w:tcPr>
          <w:p w14:paraId="302F0FEA" w14:textId="77777777" w:rsidR="003040E3" w:rsidRDefault="00DB00AF">
            <w:pPr>
              <w:pStyle w:val="TableParagraph"/>
              <w:spacing w:line="256" w:lineRule="exact"/>
              <w:ind w:left="84"/>
              <w:rPr>
                <w:sz w:val="24"/>
              </w:rPr>
            </w:pPr>
            <w:r>
              <w:rPr>
                <w:sz w:val="24"/>
              </w:rPr>
              <w:t>2015</w:t>
            </w:r>
          </w:p>
        </w:tc>
        <w:tc>
          <w:tcPr>
            <w:tcW w:w="4842" w:type="dxa"/>
            <w:tcBorders>
              <w:left w:val="single" w:sz="4" w:space="0" w:color="000000"/>
            </w:tcBorders>
          </w:tcPr>
          <w:p w14:paraId="188243C6" w14:textId="77777777" w:rsidR="003040E3" w:rsidRDefault="00DB00AF">
            <w:pPr>
              <w:pStyle w:val="TableParagraph"/>
              <w:spacing w:line="256" w:lineRule="exact"/>
              <w:ind w:right="68"/>
              <w:jc w:val="right"/>
              <w:rPr>
                <w:sz w:val="24"/>
              </w:rPr>
            </w:pPr>
            <w:r>
              <w:rPr>
                <w:sz w:val="24"/>
              </w:rPr>
              <w:t>1.484</w:t>
            </w:r>
          </w:p>
        </w:tc>
      </w:tr>
      <w:tr w:rsidR="003040E3" w14:paraId="13807773" w14:textId="77777777" w:rsidTr="003865B3">
        <w:trPr>
          <w:trHeight w:val="276"/>
        </w:trPr>
        <w:tc>
          <w:tcPr>
            <w:tcW w:w="3013" w:type="dxa"/>
            <w:tcBorders>
              <w:right w:val="single" w:sz="4" w:space="0" w:color="000000"/>
            </w:tcBorders>
          </w:tcPr>
          <w:p w14:paraId="2DA87F4E" w14:textId="77777777" w:rsidR="003040E3" w:rsidRDefault="00DB00AF">
            <w:pPr>
              <w:pStyle w:val="TableParagraph"/>
              <w:spacing w:line="256" w:lineRule="exact"/>
              <w:ind w:left="84"/>
              <w:rPr>
                <w:sz w:val="24"/>
              </w:rPr>
            </w:pPr>
            <w:r>
              <w:rPr>
                <w:sz w:val="24"/>
              </w:rPr>
              <w:t>2016</w:t>
            </w:r>
          </w:p>
        </w:tc>
        <w:tc>
          <w:tcPr>
            <w:tcW w:w="4842" w:type="dxa"/>
            <w:tcBorders>
              <w:left w:val="single" w:sz="4" w:space="0" w:color="000000"/>
            </w:tcBorders>
          </w:tcPr>
          <w:p w14:paraId="34289247" w14:textId="77777777" w:rsidR="003040E3" w:rsidRDefault="00DB00AF">
            <w:pPr>
              <w:pStyle w:val="TableParagraph"/>
              <w:spacing w:line="256" w:lineRule="exact"/>
              <w:ind w:right="68"/>
              <w:jc w:val="right"/>
              <w:rPr>
                <w:sz w:val="24"/>
              </w:rPr>
            </w:pPr>
            <w:r>
              <w:rPr>
                <w:sz w:val="24"/>
              </w:rPr>
              <w:t>1.378</w:t>
            </w:r>
          </w:p>
        </w:tc>
      </w:tr>
      <w:tr w:rsidR="003040E3" w14:paraId="3BC8C5F8" w14:textId="77777777" w:rsidTr="003865B3">
        <w:trPr>
          <w:trHeight w:val="276"/>
        </w:trPr>
        <w:tc>
          <w:tcPr>
            <w:tcW w:w="3013" w:type="dxa"/>
            <w:tcBorders>
              <w:right w:val="single" w:sz="4" w:space="0" w:color="000000"/>
            </w:tcBorders>
          </w:tcPr>
          <w:p w14:paraId="42733F75" w14:textId="77777777" w:rsidR="003040E3" w:rsidRDefault="00DB00AF">
            <w:pPr>
              <w:pStyle w:val="TableParagraph"/>
              <w:spacing w:line="256" w:lineRule="exact"/>
              <w:ind w:left="84"/>
              <w:rPr>
                <w:sz w:val="24"/>
              </w:rPr>
            </w:pPr>
            <w:r>
              <w:rPr>
                <w:sz w:val="24"/>
              </w:rPr>
              <w:t>2017</w:t>
            </w:r>
          </w:p>
        </w:tc>
        <w:tc>
          <w:tcPr>
            <w:tcW w:w="4842" w:type="dxa"/>
            <w:tcBorders>
              <w:left w:val="single" w:sz="4" w:space="0" w:color="000000"/>
            </w:tcBorders>
          </w:tcPr>
          <w:p w14:paraId="5A564CAF" w14:textId="77777777" w:rsidR="003040E3" w:rsidRDefault="00DB00AF">
            <w:pPr>
              <w:pStyle w:val="TableParagraph"/>
              <w:spacing w:line="256" w:lineRule="exact"/>
              <w:ind w:right="68"/>
              <w:jc w:val="right"/>
              <w:rPr>
                <w:sz w:val="24"/>
              </w:rPr>
            </w:pPr>
            <w:r>
              <w:rPr>
                <w:sz w:val="24"/>
              </w:rPr>
              <w:t>1.421</w:t>
            </w:r>
          </w:p>
        </w:tc>
      </w:tr>
      <w:tr w:rsidR="003040E3" w14:paraId="373BC5B4" w14:textId="77777777" w:rsidTr="003865B3">
        <w:trPr>
          <w:trHeight w:val="275"/>
        </w:trPr>
        <w:tc>
          <w:tcPr>
            <w:tcW w:w="3013" w:type="dxa"/>
            <w:tcBorders>
              <w:right w:val="single" w:sz="4" w:space="0" w:color="000000"/>
            </w:tcBorders>
          </w:tcPr>
          <w:p w14:paraId="205F8041" w14:textId="77777777" w:rsidR="003040E3" w:rsidRDefault="00DB00AF">
            <w:pPr>
              <w:pStyle w:val="TableParagraph"/>
              <w:spacing w:line="256" w:lineRule="exact"/>
              <w:ind w:left="84"/>
              <w:rPr>
                <w:sz w:val="24"/>
              </w:rPr>
            </w:pPr>
            <w:r>
              <w:rPr>
                <w:sz w:val="24"/>
              </w:rPr>
              <w:t>2018</w:t>
            </w:r>
          </w:p>
        </w:tc>
        <w:tc>
          <w:tcPr>
            <w:tcW w:w="4842" w:type="dxa"/>
            <w:tcBorders>
              <w:left w:val="single" w:sz="4" w:space="0" w:color="000000"/>
            </w:tcBorders>
          </w:tcPr>
          <w:p w14:paraId="0AC80A32" w14:textId="77777777" w:rsidR="003040E3" w:rsidRDefault="00DB00AF">
            <w:pPr>
              <w:pStyle w:val="TableParagraph"/>
              <w:spacing w:line="256" w:lineRule="exact"/>
              <w:ind w:right="68"/>
              <w:jc w:val="right"/>
              <w:rPr>
                <w:sz w:val="24"/>
              </w:rPr>
            </w:pPr>
            <w:r>
              <w:rPr>
                <w:sz w:val="24"/>
              </w:rPr>
              <w:t>1.426</w:t>
            </w:r>
          </w:p>
        </w:tc>
      </w:tr>
      <w:tr w:rsidR="003040E3" w14:paraId="626A3816" w14:textId="77777777" w:rsidTr="003865B3">
        <w:trPr>
          <w:trHeight w:val="275"/>
        </w:trPr>
        <w:tc>
          <w:tcPr>
            <w:tcW w:w="3013" w:type="dxa"/>
            <w:tcBorders>
              <w:right w:val="single" w:sz="4" w:space="0" w:color="000000"/>
            </w:tcBorders>
          </w:tcPr>
          <w:p w14:paraId="0B1C644F" w14:textId="77777777" w:rsidR="003040E3" w:rsidRDefault="00DB00AF">
            <w:pPr>
              <w:pStyle w:val="TableParagraph"/>
              <w:spacing w:line="256" w:lineRule="exact"/>
              <w:ind w:left="84"/>
              <w:rPr>
                <w:sz w:val="24"/>
              </w:rPr>
            </w:pPr>
            <w:r>
              <w:rPr>
                <w:sz w:val="24"/>
              </w:rPr>
              <w:t>2019</w:t>
            </w:r>
          </w:p>
        </w:tc>
        <w:tc>
          <w:tcPr>
            <w:tcW w:w="4842" w:type="dxa"/>
            <w:tcBorders>
              <w:left w:val="single" w:sz="4" w:space="0" w:color="000000"/>
            </w:tcBorders>
          </w:tcPr>
          <w:p w14:paraId="5B40DCFA" w14:textId="77777777" w:rsidR="003040E3" w:rsidRDefault="00DB00AF">
            <w:pPr>
              <w:pStyle w:val="TableParagraph"/>
              <w:spacing w:line="256" w:lineRule="exact"/>
              <w:ind w:right="68"/>
              <w:jc w:val="right"/>
              <w:rPr>
                <w:sz w:val="24"/>
              </w:rPr>
            </w:pPr>
            <w:r>
              <w:rPr>
                <w:sz w:val="24"/>
              </w:rPr>
              <w:t>1.240</w:t>
            </w:r>
          </w:p>
        </w:tc>
      </w:tr>
      <w:tr w:rsidR="003040E3" w14:paraId="63C05688" w14:textId="77777777" w:rsidTr="003865B3">
        <w:trPr>
          <w:trHeight w:val="273"/>
        </w:trPr>
        <w:tc>
          <w:tcPr>
            <w:tcW w:w="3013" w:type="dxa"/>
            <w:tcBorders>
              <w:bottom w:val="single" w:sz="4" w:space="0" w:color="000000"/>
              <w:right w:val="single" w:sz="4" w:space="0" w:color="000000"/>
            </w:tcBorders>
          </w:tcPr>
          <w:p w14:paraId="1FF698F5" w14:textId="754404BA" w:rsidR="003040E3" w:rsidRDefault="00DB00AF">
            <w:pPr>
              <w:pStyle w:val="TableParagraph"/>
              <w:spacing w:line="254" w:lineRule="exact"/>
              <w:ind w:left="84"/>
              <w:rPr>
                <w:sz w:val="24"/>
              </w:rPr>
            </w:pPr>
            <w:r>
              <w:rPr>
                <w:sz w:val="24"/>
              </w:rPr>
              <w:t xml:space="preserve">2020 </w:t>
            </w:r>
          </w:p>
        </w:tc>
        <w:tc>
          <w:tcPr>
            <w:tcW w:w="4842" w:type="dxa"/>
            <w:tcBorders>
              <w:left w:val="single" w:sz="4" w:space="0" w:color="000000"/>
              <w:bottom w:val="single" w:sz="4" w:space="0" w:color="000000"/>
            </w:tcBorders>
          </w:tcPr>
          <w:p w14:paraId="5256B73C" w14:textId="27C526CF" w:rsidR="003040E3" w:rsidRPr="003E17EC" w:rsidRDefault="003E17EC" w:rsidP="003E17EC">
            <w:pPr>
              <w:pStyle w:val="TableParagraph"/>
              <w:spacing w:line="240" w:lineRule="auto"/>
              <w:rPr>
                <w:sz w:val="24"/>
                <w:szCs w:val="24"/>
              </w:rPr>
            </w:pPr>
            <w:r>
              <w:rPr>
                <w:sz w:val="20"/>
              </w:rPr>
              <w:t xml:space="preserve">                                                                                     </w:t>
            </w:r>
            <w:r w:rsidRPr="003E17EC">
              <w:rPr>
                <w:sz w:val="24"/>
                <w:szCs w:val="24"/>
              </w:rPr>
              <w:t>1.</w:t>
            </w:r>
            <w:r w:rsidR="00607F35">
              <w:rPr>
                <w:sz w:val="24"/>
                <w:szCs w:val="24"/>
              </w:rPr>
              <w:t>253</w:t>
            </w:r>
          </w:p>
        </w:tc>
      </w:tr>
    </w:tbl>
    <w:p w14:paraId="64C48229" w14:textId="36E5EB1F" w:rsidR="003040E3" w:rsidRDefault="00DB00AF" w:rsidP="003865B3">
      <w:pPr>
        <w:ind w:left="2422"/>
        <w:rPr>
          <w:sz w:val="20"/>
        </w:rPr>
      </w:pPr>
      <w:r>
        <w:rPr>
          <w:sz w:val="20"/>
        </w:rPr>
        <w:t>Fonte: Vigilância Epidemiológica/Sistema de Informações s</w:t>
      </w:r>
      <w:r w:rsidR="003E17EC">
        <w:rPr>
          <w:sz w:val="20"/>
        </w:rPr>
        <w:t>obre Nascidos Vivos– SINASC/2020</w:t>
      </w:r>
      <w:r w:rsidR="00F9447B">
        <w:rPr>
          <w:sz w:val="20"/>
        </w:rPr>
        <w:t>.</w:t>
      </w:r>
    </w:p>
    <w:p w14:paraId="61C2482B" w14:textId="77777777" w:rsidR="003040E3" w:rsidRDefault="003040E3">
      <w:pPr>
        <w:pStyle w:val="Corpodetexto"/>
        <w:rPr>
          <w:sz w:val="22"/>
        </w:rPr>
      </w:pPr>
    </w:p>
    <w:p w14:paraId="75577B53" w14:textId="77777777" w:rsidR="003040E3" w:rsidRDefault="003040E3">
      <w:pPr>
        <w:pStyle w:val="Corpodetexto"/>
        <w:spacing w:before="2"/>
        <w:rPr>
          <w:sz w:val="22"/>
        </w:rPr>
      </w:pPr>
    </w:p>
    <w:p w14:paraId="7078128B" w14:textId="77777777" w:rsidR="00C01BCD" w:rsidRDefault="004D56A1" w:rsidP="003865B3">
      <w:pPr>
        <w:pStyle w:val="Corpodetexto"/>
        <w:spacing w:after="45"/>
        <w:ind w:left="2160" w:right="1420"/>
      </w:pPr>
      <w:r>
        <w:t xml:space="preserve">                               </w:t>
      </w:r>
    </w:p>
    <w:p w14:paraId="382319F6" w14:textId="0FD05979" w:rsidR="003040E3" w:rsidRDefault="00C01BCD" w:rsidP="003865B3">
      <w:pPr>
        <w:pStyle w:val="Corpodetexto"/>
        <w:spacing w:after="45"/>
        <w:ind w:left="2160" w:right="1420"/>
      </w:pPr>
      <w:r>
        <w:t xml:space="preserve">                                   </w:t>
      </w:r>
      <w:r w:rsidR="004D56A1">
        <w:t xml:space="preserve">   </w:t>
      </w:r>
      <w:r w:rsidR="00DB00AF">
        <w:t>Tabela 6 - Nascidos vivos</w:t>
      </w:r>
    </w:p>
    <w:tbl>
      <w:tblPr>
        <w:tblStyle w:val="TableNormal"/>
        <w:tblW w:w="0" w:type="auto"/>
        <w:tblInd w:w="1868" w:type="dxa"/>
        <w:tblLayout w:type="fixed"/>
        <w:tblLook w:val="01E0" w:firstRow="1" w:lastRow="1" w:firstColumn="1" w:lastColumn="1" w:noHBand="0" w:noVBand="0"/>
      </w:tblPr>
      <w:tblGrid>
        <w:gridCol w:w="4347"/>
        <w:gridCol w:w="3836"/>
      </w:tblGrid>
      <w:tr w:rsidR="003040E3" w14:paraId="7C2CCBAA" w14:textId="77777777" w:rsidTr="003865B3">
        <w:trPr>
          <w:trHeight w:val="282"/>
        </w:trPr>
        <w:tc>
          <w:tcPr>
            <w:tcW w:w="4347" w:type="dxa"/>
            <w:tcBorders>
              <w:top w:val="single" w:sz="4" w:space="0" w:color="000000"/>
              <w:bottom w:val="single" w:sz="4" w:space="0" w:color="000000"/>
              <w:right w:val="single" w:sz="4" w:space="0" w:color="000000"/>
            </w:tcBorders>
          </w:tcPr>
          <w:p w14:paraId="35A7C11E" w14:textId="638EE23D" w:rsidR="003040E3" w:rsidRDefault="00D25ECB">
            <w:pPr>
              <w:pStyle w:val="TableParagraph"/>
              <w:spacing w:before="1" w:line="261" w:lineRule="exact"/>
              <w:ind w:left="1420"/>
              <w:rPr>
                <w:b/>
                <w:sz w:val="24"/>
              </w:rPr>
            </w:pPr>
            <w:r>
              <w:rPr>
                <w:b/>
                <w:sz w:val="24"/>
              </w:rPr>
              <w:t>Ano 2021</w:t>
            </w:r>
            <w:r w:rsidR="00E24D58">
              <w:rPr>
                <w:b/>
                <w:sz w:val="24"/>
              </w:rPr>
              <w:t xml:space="preserve"> /Quadr </w:t>
            </w:r>
          </w:p>
        </w:tc>
        <w:tc>
          <w:tcPr>
            <w:tcW w:w="3836" w:type="dxa"/>
            <w:tcBorders>
              <w:top w:val="single" w:sz="4" w:space="0" w:color="000000"/>
              <w:left w:val="single" w:sz="4" w:space="0" w:color="000000"/>
              <w:bottom w:val="single" w:sz="4" w:space="0" w:color="000000"/>
            </w:tcBorders>
          </w:tcPr>
          <w:p w14:paraId="7FA87210" w14:textId="77777777" w:rsidR="003040E3" w:rsidRDefault="00DB00AF">
            <w:pPr>
              <w:pStyle w:val="TableParagraph"/>
              <w:spacing w:before="1" w:line="261" w:lineRule="exact"/>
              <w:ind w:left="1092"/>
              <w:rPr>
                <w:b/>
                <w:sz w:val="24"/>
              </w:rPr>
            </w:pPr>
            <w:r>
              <w:rPr>
                <w:b/>
                <w:sz w:val="24"/>
              </w:rPr>
              <w:t>QUANTIDADE</w:t>
            </w:r>
          </w:p>
        </w:tc>
      </w:tr>
      <w:tr w:rsidR="003040E3" w14:paraId="451577B5" w14:textId="77777777" w:rsidTr="003865B3">
        <w:trPr>
          <w:trHeight w:val="299"/>
        </w:trPr>
        <w:tc>
          <w:tcPr>
            <w:tcW w:w="4347" w:type="dxa"/>
            <w:tcBorders>
              <w:top w:val="single" w:sz="4" w:space="0" w:color="000000"/>
              <w:right w:val="single" w:sz="4" w:space="0" w:color="000000"/>
            </w:tcBorders>
          </w:tcPr>
          <w:p w14:paraId="4BFEC6B5" w14:textId="77777777" w:rsidR="003040E3" w:rsidRDefault="0087663C" w:rsidP="00D25ECB">
            <w:pPr>
              <w:pStyle w:val="TableParagraph"/>
              <w:spacing w:before="1" w:line="240" w:lineRule="auto"/>
              <w:ind w:left="84"/>
              <w:rPr>
                <w:sz w:val="24"/>
              </w:rPr>
            </w:pPr>
            <w:r>
              <w:rPr>
                <w:sz w:val="24"/>
              </w:rPr>
              <w:t>1</w:t>
            </w:r>
            <w:r>
              <w:rPr>
                <w:rFonts w:ascii="Calibri" w:hAnsi="Calibri"/>
                <w:sz w:val="24"/>
              </w:rPr>
              <w:t>°</w:t>
            </w:r>
            <w:r w:rsidR="00D25ECB">
              <w:rPr>
                <w:sz w:val="24"/>
              </w:rPr>
              <w:t xml:space="preserve"> Quadr </w:t>
            </w:r>
          </w:p>
          <w:p w14:paraId="7E1E5E69" w14:textId="23152F8B" w:rsidR="00D25ECB" w:rsidRDefault="00D25ECB" w:rsidP="00D25ECB">
            <w:pPr>
              <w:pStyle w:val="TableParagraph"/>
              <w:spacing w:before="1" w:line="240" w:lineRule="auto"/>
              <w:rPr>
                <w:sz w:val="24"/>
              </w:rPr>
            </w:pPr>
            <w:r>
              <w:rPr>
                <w:sz w:val="24"/>
              </w:rPr>
              <w:t xml:space="preserve">  Jan</w:t>
            </w:r>
          </w:p>
          <w:p w14:paraId="699A44E3" w14:textId="77777777" w:rsidR="00D25ECB" w:rsidRDefault="00D25ECB" w:rsidP="00D25ECB">
            <w:pPr>
              <w:pStyle w:val="TableParagraph"/>
              <w:spacing w:before="1" w:line="240" w:lineRule="auto"/>
              <w:ind w:left="84"/>
              <w:rPr>
                <w:sz w:val="24"/>
              </w:rPr>
            </w:pPr>
            <w:r>
              <w:rPr>
                <w:sz w:val="24"/>
              </w:rPr>
              <w:t>Fev</w:t>
            </w:r>
          </w:p>
          <w:p w14:paraId="04148DC5" w14:textId="77777777" w:rsidR="00D25ECB" w:rsidRDefault="00D25ECB" w:rsidP="00D25ECB">
            <w:pPr>
              <w:pStyle w:val="TableParagraph"/>
              <w:spacing w:before="1" w:line="240" w:lineRule="auto"/>
              <w:ind w:left="84"/>
              <w:rPr>
                <w:sz w:val="24"/>
              </w:rPr>
            </w:pPr>
            <w:r>
              <w:rPr>
                <w:sz w:val="24"/>
              </w:rPr>
              <w:t>Mar</w:t>
            </w:r>
          </w:p>
          <w:p w14:paraId="35A1B64D" w14:textId="0165CC5C" w:rsidR="00D25ECB" w:rsidRDefault="00D25ECB" w:rsidP="00D25ECB">
            <w:pPr>
              <w:pStyle w:val="TableParagraph"/>
              <w:spacing w:before="1" w:line="240" w:lineRule="auto"/>
              <w:ind w:left="84"/>
              <w:rPr>
                <w:sz w:val="24"/>
              </w:rPr>
            </w:pPr>
            <w:r>
              <w:rPr>
                <w:sz w:val="24"/>
              </w:rPr>
              <w:t>Abr</w:t>
            </w:r>
          </w:p>
        </w:tc>
        <w:tc>
          <w:tcPr>
            <w:tcW w:w="3836" w:type="dxa"/>
            <w:tcBorders>
              <w:top w:val="single" w:sz="4" w:space="0" w:color="000000"/>
              <w:left w:val="single" w:sz="4" w:space="0" w:color="000000"/>
            </w:tcBorders>
          </w:tcPr>
          <w:p w14:paraId="17DB89AF" w14:textId="7F0C5E5B" w:rsidR="0087663C" w:rsidRPr="00D25ECB" w:rsidRDefault="00D25ECB">
            <w:pPr>
              <w:pStyle w:val="TableParagraph"/>
              <w:spacing w:before="1" w:line="240" w:lineRule="auto"/>
              <w:ind w:right="69"/>
              <w:jc w:val="right"/>
              <w:rPr>
                <w:b/>
                <w:sz w:val="24"/>
              </w:rPr>
            </w:pPr>
            <w:r w:rsidRPr="00D25ECB">
              <w:rPr>
                <w:b/>
                <w:sz w:val="24"/>
              </w:rPr>
              <w:t>405</w:t>
            </w:r>
          </w:p>
          <w:p w14:paraId="5AA6BD7C" w14:textId="6B193064" w:rsidR="003E17EC" w:rsidRDefault="003E17EC" w:rsidP="003E17EC">
            <w:pPr>
              <w:pStyle w:val="TableParagraph"/>
              <w:spacing w:before="1" w:line="240" w:lineRule="auto"/>
              <w:ind w:right="69"/>
              <w:jc w:val="center"/>
              <w:rPr>
                <w:sz w:val="24"/>
              </w:rPr>
            </w:pPr>
            <w:r>
              <w:rPr>
                <w:sz w:val="24"/>
              </w:rPr>
              <w:t xml:space="preserve">                           </w:t>
            </w:r>
            <w:r w:rsidR="00D25ECB">
              <w:rPr>
                <w:sz w:val="24"/>
              </w:rPr>
              <w:t xml:space="preserve">                            104</w:t>
            </w:r>
            <w:r>
              <w:rPr>
                <w:sz w:val="24"/>
              </w:rPr>
              <w:t xml:space="preserve">                             </w:t>
            </w:r>
          </w:p>
          <w:p w14:paraId="1E91E762" w14:textId="77777777" w:rsidR="003040E3" w:rsidRDefault="00D25ECB" w:rsidP="00AC2936">
            <w:pPr>
              <w:pStyle w:val="TableParagraph"/>
              <w:spacing w:before="1" w:line="240" w:lineRule="auto"/>
              <w:ind w:right="69"/>
              <w:jc w:val="right"/>
              <w:rPr>
                <w:sz w:val="24"/>
              </w:rPr>
            </w:pPr>
            <w:r>
              <w:rPr>
                <w:sz w:val="24"/>
              </w:rPr>
              <w:t>94</w:t>
            </w:r>
          </w:p>
          <w:p w14:paraId="0181BD48" w14:textId="77777777" w:rsidR="00D25ECB" w:rsidRDefault="00D25ECB" w:rsidP="00AC2936">
            <w:pPr>
              <w:pStyle w:val="TableParagraph"/>
              <w:spacing w:before="1" w:line="240" w:lineRule="auto"/>
              <w:ind w:right="69"/>
              <w:jc w:val="right"/>
              <w:rPr>
                <w:sz w:val="24"/>
              </w:rPr>
            </w:pPr>
            <w:r>
              <w:rPr>
                <w:sz w:val="24"/>
              </w:rPr>
              <w:t>105</w:t>
            </w:r>
          </w:p>
          <w:p w14:paraId="5C3DACA7" w14:textId="642D516E" w:rsidR="00D25ECB" w:rsidRDefault="00D25ECB" w:rsidP="00AC2936">
            <w:pPr>
              <w:pStyle w:val="TableParagraph"/>
              <w:spacing w:before="1" w:line="240" w:lineRule="auto"/>
              <w:ind w:right="69"/>
              <w:jc w:val="right"/>
              <w:rPr>
                <w:sz w:val="24"/>
              </w:rPr>
            </w:pPr>
            <w:r>
              <w:rPr>
                <w:sz w:val="24"/>
              </w:rPr>
              <w:t>102</w:t>
            </w:r>
          </w:p>
        </w:tc>
      </w:tr>
      <w:tr w:rsidR="003040E3" w14:paraId="3E3D8099" w14:textId="77777777" w:rsidTr="003865B3">
        <w:trPr>
          <w:trHeight w:val="80"/>
        </w:trPr>
        <w:tc>
          <w:tcPr>
            <w:tcW w:w="4347" w:type="dxa"/>
            <w:tcBorders>
              <w:bottom w:val="single" w:sz="4" w:space="0" w:color="000000"/>
              <w:right w:val="single" w:sz="4" w:space="0" w:color="000000"/>
            </w:tcBorders>
          </w:tcPr>
          <w:p w14:paraId="1E771529" w14:textId="7CF4C701" w:rsidR="003040E3" w:rsidRDefault="003040E3">
            <w:pPr>
              <w:pStyle w:val="TableParagraph"/>
              <w:spacing w:line="258" w:lineRule="exact"/>
              <w:ind w:left="84"/>
              <w:rPr>
                <w:sz w:val="24"/>
              </w:rPr>
            </w:pPr>
          </w:p>
        </w:tc>
        <w:tc>
          <w:tcPr>
            <w:tcW w:w="3836" w:type="dxa"/>
            <w:tcBorders>
              <w:left w:val="single" w:sz="4" w:space="0" w:color="000000"/>
              <w:bottom w:val="single" w:sz="4" w:space="0" w:color="000000"/>
            </w:tcBorders>
          </w:tcPr>
          <w:p w14:paraId="59737ADE" w14:textId="5870DDAB" w:rsidR="003040E3" w:rsidRDefault="003040E3" w:rsidP="0087663C">
            <w:pPr>
              <w:pStyle w:val="TableParagraph"/>
              <w:spacing w:line="258" w:lineRule="exact"/>
              <w:ind w:right="69"/>
              <w:jc w:val="center"/>
              <w:rPr>
                <w:sz w:val="24"/>
              </w:rPr>
            </w:pPr>
          </w:p>
        </w:tc>
      </w:tr>
    </w:tbl>
    <w:p w14:paraId="3994DA02" w14:textId="0761D2A6" w:rsidR="00977707" w:rsidRDefault="00DB00AF" w:rsidP="0036419E">
      <w:pPr>
        <w:ind w:left="1875"/>
        <w:rPr>
          <w:sz w:val="24"/>
        </w:rPr>
      </w:pPr>
      <w:r>
        <w:rPr>
          <w:sz w:val="20"/>
        </w:rPr>
        <w:t>Fonte: Vigilância Epidemiológica SMS</w:t>
      </w:r>
      <w:r w:rsidR="00F9447B">
        <w:rPr>
          <w:sz w:val="20"/>
        </w:rPr>
        <w:t>.</w:t>
      </w:r>
      <w:bookmarkStart w:id="4" w:name="_bookmark5"/>
      <w:bookmarkEnd w:id="4"/>
      <w:r w:rsidR="00A82521">
        <w:rPr>
          <w:sz w:val="24"/>
        </w:rPr>
        <w:t xml:space="preserve">                          </w:t>
      </w:r>
      <w:r w:rsidR="00977707">
        <w:rPr>
          <w:sz w:val="24"/>
        </w:rPr>
        <w:t xml:space="preserve">                               </w:t>
      </w:r>
    </w:p>
    <w:p w14:paraId="4EDAD191" w14:textId="77777777" w:rsidR="0036419E" w:rsidRDefault="0036419E" w:rsidP="0036419E">
      <w:pPr>
        <w:ind w:left="1875"/>
        <w:rPr>
          <w:sz w:val="24"/>
        </w:rPr>
      </w:pPr>
    </w:p>
    <w:p w14:paraId="272045B5" w14:textId="37A810F6" w:rsidR="00907547" w:rsidRPr="003B26A0" w:rsidRDefault="00977707" w:rsidP="00040EDC">
      <w:pPr>
        <w:tabs>
          <w:tab w:val="left" w:pos="2482"/>
        </w:tabs>
        <w:rPr>
          <w:b/>
          <w:bCs/>
          <w:sz w:val="24"/>
        </w:rPr>
      </w:pPr>
      <w:r>
        <w:rPr>
          <w:sz w:val="24"/>
        </w:rPr>
        <w:lastRenderedPageBreak/>
        <w:t xml:space="preserve">                         </w:t>
      </w:r>
      <w:r w:rsidR="00A82521" w:rsidRPr="003B26A0">
        <w:rPr>
          <w:b/>
          <w:bCs/>
          <w:sz w:val="24"/>
        </w:rPr>
        <w:t xml:space="preserve">3.3 </w:t>
      </w:r>
      <w:r w:rsidR="00DB00AF" w:rsidRPr="003B26A0">
        <w:rPr>
          <w:b/>
          <w:bCs/>
          <w:sz w:val="24"/>
        </w:rPr>
        <w:t>Mortalidade</w:t>
      </w:r>
    </w:p>
    <w:p w14:paraId="688558D6" w14:textId="77777777" w:rsidR="00907547" w:rsidRDefault="00907547" w:rsidP="00040EDC">
      <w:pPr>
        <w:tabs>
          <w:tab w:val="left" w:pos="2482"/>
        </w:tabs>
        <w:rPr>
          <w:sz w:val="24"/>
        </w:rPr>
      </w:pPr>
    </w:p>
    <w:p w14:paraId="528D1F71" w14:textId="77777777" w:rsidR="00907547" w:rsidRDefault="00907547" w:rsidP="00040EDC">
      <w:pPr>
        <w:tabs>
          <w:tab w:val="left" w:pos="2482"/>
        </w:tabs>
        <w:rPr>
          <w:sz w:val="24"/>
        </w:rPr>
      </w:pPr>
    </w:p>
    <w:p w14:paraId="2CF13AB0" w14:textId="6CED1848" w:rsidR="00647DFB" w:rsidRDefault="00B84FAF" w:rsidP="0078658E">
      <w:pPr>
        <w:tabs>
          <w:tab w:val="left" w:pos="1985"/>
        </w:tabs>
        <w:spacing w:line="360" w:lineRule="auto"/>
        <w:ind w:left="1985" w:right="995"/>
        <w:jc w:val="both"/>
        <w:rPr>
          <w:sz w:val="26"/>
        </w:rPr>
      </w:pPr>
      <w:r>
        <w:rPr>
          <w:sz w:val="24"/>
          <w:szCs w:val="24"/>
        </w:rPr>
        <w:t xml:space="preserve">              </w:t>
      </w:r>
      <w:r w:rsidR="00907547" w:rsidRPr="00907547">
        <w:rPr>
          <w:sz w:val="24"/>
          <w:szCs w:val="24"/>
        </w:rPr>
        <w:t>C</w:t>
      </w:r>
      <w:r w:rsidR="00DB00AF" w:rsidRPr="00907547">
        <w:rPr>
          <w:sz w:val="24"/>
          <w:szCs w:val="24"/>
        </w:rPr>
        <w:t xml:space="preserve">om relação a mortalidade no munícipio de Araguari, a Tabela </w:t>
      </w:r>
      <w:r w:rsidR="00647DFB" w:rsidRPr="00907547">
        <w:rPr>
          <w:sz w:val="24"/>
          <w:szCs w:val="24"/>
        </w:rPr>
        <w:t>7</w:t>
      </w:r>
      <w:r w:rsidR="00DB00AF" w:rsidRPr="00907547">
        <w:rPr>
          <w:sz w:val="24"/>
          <w:szCs w:val="24"/>
        </w:rPr>
        <w:t xml:space="preserve">, apresentada abaixo, indica que a </w:t>
      </w:r>
      <w:r w:rsidR="00907547">
        <w:rPr>
          <w:sz w:val="24"/>
          <w:szCs w:val="24"/>
        </w:rPr>
        <w:t xml:space="preserve"> </w:t>
      </w:r>
      <w:r w:rsidR="00DB00AF" w:rsidRPr="00907547">
        <w:rPr>
          <w:sz w:val="24"/>
          <w:szCs w:val="24"/>
        </w:rPr>
        <w:t>prin</w:t>
      </w:r>
      <w:r w:rsidR="00D25ECB">
        <w:rPr>
          <w:sz w:val="24"/>
          <w:szCs w:val="24"/>
        </w:rPr>
        <w:t>cipal causa de óbito no Primeiro quadrimestre de 2021</w:t>
      </w:r>
      <w:r w:rsidR="00DB00AF" w:rsidRPr="00907547">
        <w:rPr>
          <w:sz w:val="24"/>
          <w:szCs w:val="24"/>
        </w:rPr>
        <w:t xml:space="preserve">, continuam sendo as doenças </w:t>
      </w:r>
      <w:r>
        <w:rPr>
          <w:sz w:val="24"/>
          <w:szCs w:val="24"/>
        </w:rPr>
        <w:t>ligadas ao</w:t>
      </w:r>
      <w:r w:rsidR="00DB00AF" w:rsidRPr="00907547">
        <w:rPr>
          <w:sz w:val="24"/>
          <w:szCs w:val="24"/>
        </w:rPr>
        <w:t xml:space="preserve"> </w:t>
      </w:r>
      <w:r>
        <w:rPr>
          <w:sz w:val="24"/>
          <w:szCs w:val="24"/>
        </w:rPr>
        <w:t>a</w:t>
      </w:r>
      <w:r w:rsidR="00DB00AF" w:rsidRPr="00907547">
        <w:rPr>
          <w:sz w:val="24"/>
          <w:szCs w:val="24"/>
        </w:rPr>
        <w:t xml:space="preserve">parelho </w:t>
      </w:r>
      <w:r>
        <w:rPr>
          <w:sz w:val="24"/>
          <w:szCs w:val="24"/>
        </w:rPr>
        <w:t>c</w:t>
      </w:r>
      <w:r w:rsidR="00DB00AF" w:rsidRPr="00907547">
        <w:rPr>
          <w:sz w:val="24"/>
          <w:szCs w:val="24"/>
        </w:rPr>
        <w:t>irculatório seguida das relacionadas a neoplasias (tumores), bem como doenças</w:t>
      </w:r>
      <w:r>
        <w:rPr>
          <w:sz w:val="24"/>
          <w:szCs w:val="24"/>
        </w:rPr>
        <w:t xml:space="preserve"> do aparelho respiratorio e das doenças ligada ao grupo </w:t>
      </w:r>
      <w:r w:rsidRPr="00B84FAF">
        <w:rPr>
          <w:b/>
          <w:bCs/>
          <w:sz w:val="24"/>
          <w:szCs w:val="24"/>
        </w:rPr>
        <w:t>I Algumas doenças infecciosas e parasitarias</w:t>
      </w:r>
      <w:r>
        <w:rPr>
          <w:sz w:val="24"/>
          <w:szCs w:val="24"/>
        </w:rPr>
        <w:t xml:space="preserve"> grupo que esta sendo registrado os obitos de novo coronarius </w:t>
      </w:r>
      <w:r w:rsidR="00DB00AF" w:rsidRPr="00907547">
        <w:rPr>
          <w:sz w:val="24"/>
          <w:szCs w:val="24"/>
        </w:rPr>
        <w:t xml:space="preserve">, </w:t>
      </w:r>
      <w:r>
        <w:rPr>
          <w:sz w:val="24"/>
          <w:szCs w:val="24"/>
        </w:rPr>
        <w:t xml:space="preserve">estes registro serevem de </w:t>
      </w:r>
      <w:r w:rsidR="00DB00AF" w:rsidRPr="00907547">
        <w:rPr>
          <w:sz w:val="24"/>
          <w:szCs w:val="24"/>
        </w:rPr>
        <w:t xml:space="preserve">alerta para </w:t>
      </w:r>
      <w:r>
        <w:rPr>
          <w:sz w:val="24"/>
          <w:szCs w:val="24"/>
        </w:rPr>
        <w:t>que o</w:t>
      </w:r>
      <w:r w:rsidR="00DB00AF" w:rsidRPr="00907547">
        <w:rPr>
          <w:sz w:val="24"/>
          <w:szCs w:val="24"/>
        </w:rPr>
        <w:t xml:space="preserve"> gestor  desenv</w:t>
      </w:r>
      <w:r>
        <w:rPr>
          <w:sz w:val="24"/>
          <w:szCs w:val="24"/>
        </w:rPr>
        <w:t xml:space="preserve">olva </w:t>
      </w:r>
      <w:r w:rsidR="00DB00AF" w:rsidRPr="00907547">
        <w:rPr>
          <w:sz w:val="24"/>
          <w:szCs w:val="24"/>
        </w:rPr>
        <w:t xml:space="preserve"> estratégias</w:t>
      </w:r>
      <w:r>
        <w:rPr>
          <w:sz w:val="24"/>
          <w:szCs w:val="24"/>
        </w:rPr>
        <w:t xml:space="preserve"> para minimizar as causas destes obitos na população </w:t>
      </w:r>
      <w:r w:rsidR="00DB00AF" w:rsidRPr="00907547">
        <w:rPr>
          <w:sz w:val="24"/>
          <w:szCs w:val="24"/>
        </w:rPr>
        <w:t>.</w:t>
      </w:r>
    </w:p>
    <w:p w14:paraId="765C4BE5" w14:textId="4C8AB069" w:rsidR="00647DFB" w:rsidRDefault="00DB00AF">
      <w:pPr>
        <w:pStyle w:val="Corpodetexto"/>
        <w:spacing w:before="218" w:line="278" w:lineRule="auto"/>
        <w:ind w:left="1990" w:right="1419"/>
        <w:jc w:val="center"/>
      </w:pPr>
      <w:r>
        <w:t xml:space="preserve">Tabela 7 - Óbitos em Residentes por Capítulo da CID 10 em Araguari no </w:t>
      </w:r>
      <w:r w:rsidR="00B57068">
        <w:t xml:space="preserve">terceiro </w:t>
      </w:r>
      <w:r>
        <w:t xml:space="preserve"> quadrimestre de 2020</w:t>
      </w:r>
      <w:r w:rsidR="00647DFB">
        <w:t>.</w:t>
      </w:r>
    </w:p>
    <w:tbl>
      <w:tblPr>
        <w:tblStyle w:val="TableNormal"/>
        <w:tblW w:w="0" w:type="auto"/>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2564"/>
        <w:gridCol w:w="993"/>
        <w:gridCol w:w="992"/>
        <w:gridCol w:w="1134"/>
        <w:gridCol w:w="992"/>
        <w:gridCol w:w="1291"/>
      </w:tblGrid>
      <w:tr w:rsidR="00D25ECB" w14:paraId="615FB594" w14:textId="12F7E5EC" w:rsidTr="009367E3">
        <w:trPr>
          <w:trHeight w:val="489"/>
          <w:jc w:val="center"/>
        </w:trPr>
        <w:tc>
          <w:tcPr>
            <w:tcW w:w="2564" w:type="dxa"/>
            <w:tcBorders>
              <w:right w:val="single" w:sz="4" w:space="0" w:color="000000"/>
            </w:tcBorders>
          </w:tcPr>
          <w:p w14:paraId="2D41DDF2" w14:textId="77777777" w:rsidR="00D25ECB" w:rsidRDefault="00D25ECB">
            <w:pPr>
              <w:pStyle w:val="TableParagraph"/>
              <w:spacing w:before="127" w:line="240" w:lineRule="auto"/>
              <w:ind w:left="69"/>
              <w:rPr>
                <w:b/>
                <w:sz w:val="20"/>
              </w:rPr>
            </w:pPr>
            <w:r>
              <w:rPr>
                <w:b/>
                <w:sz w:val="20"/>
              </w:rPr>
              <w:t>Capítulo CID-10</w:t>
            </w:r>
          </w:p>
        </w:tc>
        <w:tc>
          <w:tcPr>
            <w:tcW w:w="993" w:type="dxa"/>
            <w:tcBorders>
              <w:top w:val="single" w:sz="4" w:space="0" w:color="000000"/>
              <w:left w:val="single" w:sz="4" w:space="0" w:color="000000"/>
              <w:bottom w:val="single" w:sz="4" w:space="0" w:color="000000"/>
              <w:right w:val="single" w:sz="4" w:space="0" w:color="000000"/>
            </w:tcBorders>
            <w:vAlign w:val="center"/>
          </w:tcPr>
          <w:p w14:paraId="5051A141" w14:textId="6053E939" w:rsidR="00D25ECB" w:rsidRDefault="009367E3" w:rsidP="001F59ED">
            <w:pPr>
              <w:pStyle w:val="TableParagraph"/>
              <w:spacing w:before="1" w:line="240" w:lineRule="auto"/>
              <w:jc w:val="center"/>
              <w:rPr>
                <w:rFonts w:ascii="Calibri"/>
                <w:b/>
                <w:sz w:val="20"/>
              </w:rPr>
            </w:pPr>
            <w:r>
              <w:rPr>
                <w:rFonts w:ascii="Calibri"/>
                <w:b/>
                <w:sz w:val="20"/>
              </w:rPr>
              <w:t>Jan</w:t>
            </w:r>
          </w:p>
        </w:tc>
        <w:tc>
          <w:tcPr>
            <w:tcW w:w="992" w:type="dxa"/>
            <w:tcBorders>
              <w:top w:val="single" w:sz="4" w:space="0" w:color="000000"/>
              <w:left w:val="single" w:sz="4" w:space="0" w:color="000000"/>
              <w:bottom w:val="single" w:sz="4" w:space="0" w:color="000000"/>
              <w:right w:val="single" w:sz="4" w:space="0" w:color="000000"/>
            </w:tcBorders>
            <w:vAlign w:val="center"/>
          </w:tcPr>
          <w:p w14:paraId="3EA903B6" w14:textId="1103EA52" w:rsidR="00D25ECB" w:rsidRDefault="009367E3" w:rsidP="00BF2592">
            <w:pPr>
              <w:pStyle w:val="TableParagraph"/>
              <w:spacing w:line="226" w:lineRule="exact"/>
              <w:rPr>
                <w:rFonts w:ascii="Calibri"/>
                <w:b/>
                <w:sz w:val="20"/>
              </w:rPr>
            </w:pPr>
            <w:r>
              <w:rPr>
                <w:rFonts w:ascii="Calibri"/>
                <w:b/>
                <w:sz w:val="20"/>
              </w:rPr>
              <w:t xml:space="preserve">       Fev</w:t>
            </w:r>
          </w:p>
        </w:tc>
        <w:tc>
          <w:tcPr>
            <w:tcW w:w="1134" w:type="dxa"/>
            <w:tcBorders>
              <w:top w:val="single" w:sz="4" w:space="0" w:color="000000"/>
              <w:left w:val="single" w:sz="4" w:space="0" w:color="auto"/>
              <w:bottom w:val="single" w:sz="4" w:space="0" w:color="000000"/>
              <w:right w:val="single" w:sz="4" w:space="0" w:color="auto"/>
            </w:tcBorders>
          </w:tcPr>
          <w:p w14:paraId="24FF74FA" w14:textId="3A35435E" w:rsidR="00D25ECB" w:rsidRDefault="00D25ECB" w:rsidP="00D25ECB">
            <w:pPr>
              <w:pStyle w:val="TableParagraph"/>
              <w:spacing w:line="226" w:lineRule="exact"/>
              <w:ind w:left="48" w:right="37"/>
              <w:rPr>
                <w:rFonts w:ascii="Calibri"/>
                <w:b/>
                <w:sz w:val="20"/>
              </w:rPr>
            </w:pPr>
            <w:r>
              <w:rPr>
                <w:rFonts w:ascii="Calibri"/>
                <w:b/>
                <w:sz w:val="20"/>
              </w:rPr>
              <w:t xml:space="preserve"> </w:t>
            </w:r>
          </w:p>
          <w:p w14:paraId="28663B60" w14:textId="4D34AC8B" w:rsidR="009367E3" w:rsidRDefault="009367E3" w:rsidP="009367E3">
            <w:pPr>
              <w:pStyle w:val="TableParagraph"/>
              <w:spacing w:line="226" w:lineRule="exact"/>
              <w:ind w:left="48" w:right="37"/>
              <w:jc w:val="center"/>
              <w:rPr>
                <w:rFonts w:ascii="Calibri"/>
                <w:b/>
                <w:sz w:val="20"/>
              </w:rPr>
            </w:pPr>
            <w:r>
              <w:rPr>
                <w:rFonts w:ascii="Calibri"/>
                <w:b/>
                <w:sz w:val="20"/>
              </w:rPr>
              <w:t>Mar</w:t>
            </w:r>
          </w:p>
          <w:p w14:paraId="6F9CFC99" w14:textId="564390B2" w:rsidR="00D25ECB" w:rsidRDefault="00D25ECB" w:rsidP="00D25ECB">
            <w:pPr>
              <w:pStyle w:val="TableParagraph"/>
              <w:spacing w:line="226" w:lineRule="exact"/>
              <w:ind w:left="48" w:right="37"/>
              <w:rPr>
                <w:rFonts w:ascii="Calibri"/>
                <w:b/>
                <w:sz w:val="20"/>
              </w:rPr>
            </w:pPr>
            <w:r>
              <w:rPr>
                <w:rFonts w:ascii="Calibri"/>
                <w:b/>
                <w:sz w:val="20"/>
              </w:rPr>
              <w:t xml:space="preserve"> </w:t>
            </w:r>
          </w:p>
        </w:tc>
        <w:tc>
          <w:tcPr>
            <w:tcW w:w="992" w:type="dxa"/>
            <w:tcBorders>
              <w:top w:val="single" w:sz="4" w:space="0" w:color="000000"/>
              <w:left w:val="single" w:sz="4" w:space="0" w:color="auto"/>
              <w:bottom w:val="single" w:sz="4" w:space="0" w:color="000000"/>
              <w:right w:val="single" w:sz="4" w:space="0" w:color="auto"/>
            </w:tcBorders>
          </w:tcPr>
          <w:p w14:paraId="49E7AA37" w14:textId="77777777" w:rsidR="00D25ECB" w:rsidRDefault="00D25ECB" w:rsidP="001F59ED">
            <w:pPr>
              <w:pStyle w:val="TableParagraph"/>
              <w:spacing w:line="226" w:lineRule="exact"/>
              <w:ind w:left="48" w:right="37"/>
              <w:jc w:val="center"/>
              <w:rPr>
                <w:rFonts w:ascii="Calibri"/>
                <w:b/>
                <w:sz w:val="20"/>
              </w:rPr>
            </w:pPr>
          </w:p>
          <w:p w14:paraId="3731A3D2" w14:textId="77537D13" w:rsidR="009367E3" w:rsidRDefault="009367E3" w:rsidP="001F59ED">
            <w:pPr>
              <w:pStyle w:val="TableParagraph"/>
              <w:spacing w:line="226" w:lineRule="exact"/>
              <w:ind w:left="48" w:right="37"/>
              <w:jc w:val="center"/>
              <w:rPr>
                <w:rFonts w:ascii="Calibri"/>
                <w:b/>
                <w:sz w:val="20"/>
              </w:rPr>
            </w:pPr>
            <w:r>
              <w:rPr>
                <w:rFonts w:ascii="Calibri"/>
                <w:b/>
                <w:sz w:val="20"/>
              </w:rPr>
              <w:t>Abril</w:t>
            </w:r>
          </w:p>
        </w:tc>
        <w:tc>
          <w:tcPr>
            <w:tcW w:w="1291" w:type="dxa"/>
            <w:tcBorders>
              <w:top w:val="single" w:sz="4" w:space="0" w:color="000000"/>
              <w:left w:val="single" w:sz="4" w:space="0" w:color="auto"/>
              <w:bottom w:val="single" w:sz="4" w:space="0" w:color="000000"/>
              <w:right w:val="single" w:sz="4" w:space="0" w:color="auto"/>
            </w:tcBorders>
            <w:vAlign w:val="center"/>
          </w:tcPr>
          <w:p w14:paraId="3CF1E980" w14:textId="65C7D6C7" w:rsidR="009367E3" w:rsidRDefault="009367E3" w:rsidP="001F59ED">
            <w:pPr>
              <w:pStyle w:val="TableParagraph"/>
              <w:spacing w:line="226" w:lineRule="exact"/>
              <w:ind w:left="48" w:right="37"/>
              <w:jc w:val="center"/>
              <w:rPr>
                <w:rFonts w:ascii="Calibri"/>
                <w:b/>
                <w:sz w:val="20"/>
              </w:rPr>
            </w:pPr>
            <w:r>
              <w:rPr>
                <w:rFonts w:ascii="Calibri"/>
                <w:b/>
                <w:sz w:val="20"/>
              </w:rPr>
              <w:t>1</w:t>
            </w:r>
            <w:r>
              <w:rPr>
                <w:rFonts w:ascii="Calibri" w:hAnsi="Calibri"/>
                <w:b/>
                <w:sz w:val="20"/>
              </w:rPr>
              <w:t>°</w:t>
            </w:r>
          </w:p>
          <w:p w14:paraId="536EEBFA" w14:textId="00865830" w:rsidR="00D25ECB" w:rsidRDefault="009367E3" w:rsidP="001F59ED">
            <w:pPr>
              <w:pStyle w:val="TableParagraph"/>
              <w:spacing w:line="226" w:lineRule="exact"/>
              <w:ind w:left="48" w:right="37"/>
              <w:jc w:val="center"/>
              <w:rPr>
                <w:rFonts w:ascii="Calibri"/>
                <w:b/>
                <w:sz w:val="20"/>
              </w:rPr>
            </w:pPr>
            <w:r>
              <w:rPr>
                <w:rFonts w:ascii="Calibri"/>
                <w:b/>
                <w:sz w:val="20"/>
              </w:rPr>
              <w:t xml:space="preserve"> Quadr </w:t>
            </w:r>
          </w:p>
        </w:tc>
      </w:tr>
      <w:tr w:rsidR="00D25ECB" w:rsidRPr="00DF37E0" w14:paraId="4FA56942" w14:textId="15E258EA" w:rsidTr="009367E3">
        <w:trPr>
          <w:trHeight w:val="415"/>
          <w:jc w:val="center"/>
        </w:trPr>
        <w:tc>
          <w:tcPr>
            <w:tcW w:w="2564" w:type="dxa"/>
            <w:tcBorders>
              <w:right w:val="single" w:sz="4" w:space="0" w:color="000000"/>
            </w:tcBorders>
          </w:tcPr>
          <w:p w14:paraId="2FC5CDDA" w14:textId="77777777" w:rsidR="00D25ECB" w:rsidRPr="00D429F6" w:rsidRDefault="00D25ECB" w:rsidP="00C14B31">
            <w:pPr>
              <w:pStyle w:val="TableParagraph"/>
              <w:spacing w:before="40" w:line="240" w:lineRule="auto"/>
              <w:ind w:left="69"/>
              <w:rPr>
                <w:b/>
                <w:bCs/>
                <w:sz w:val="20"/>
                <w:szCs w:val="20"/>
              </w:rPr>
            </w:pPr>
            <w:r w:rsidRPr="00D429F6">
              <w:rPr>
                <w:b/>
                <w:bCs/>
                <w:sz w:val="20"/>
                <w:szCs w:val="20"/>
              </w:rPr>
              <w:t>I. Algumas doenças infecciosas e parasitárias *</w:t>
            </w:r>
          </w:p>
        </w:tc>
        <w:tc>
          <w:tcPr>
            <w:tcW w:w="993" w:type="dxa"/>
            <w:tcBorders>
              <w:top w:val="single" w:sz="4" w:space="0" w:color="000000"/>
              <w:left w:val="single" w:sz="4" w:space="0" w:color="000000"/>
              <w:bottom w:val="single" w:sz="4" w:space="0" w:color="000000"/>
              <w:right w:val="single" w:sz="4" w:space="0" w:color="000000"/>
            </w:tcBorders>
            <w:vAlign w:val="center"/>
          </w:tcPr>
          <w:p w14:paraId="5276EAED" w14:textId="7653A461" w:rsidR="00D25ECB" w:rsidRPr="00A97DE2" w:rsidRDefault="007A2974" w:rsidP="00C14B31">
            <w:pPr>
              <w:pStyle w:val="TableParagraph"/>
              <w:spacing w:before="67" w:line="226" w:lineRule="exact"/>
              <w:ind w:left="12"/>
              <w:jc w:val="center"/>
              <w:rPr>
                <w:bCs/>
                <w:sz w:val="20"/>
                <w:szCs w:val="20"/>
              </w:rPr>
            </w:pPr>
            <w:r w:rsidRPr="00A97DE2">
              <w:rPr>
                <w:bCs/>
                <w:sz w:val="20"/>
                <w:szCs w:val="20"/>
              </w:rPr>
              <w:t>23</w:t>
            </w:r>
          </w:p>
        </w:tc>
        <w:tc>
          <w:tcPr>
            <w:tcW w:w="992" w:type="dxa"/>
            <w:tcBorders>
              <w:top w:val="single" w:sz="4" w:space="0" w:color="000000"/>
              <w:left w:val="single" w:sz="4" w:space="0" w:color="000000"/>
              <w:bottom w:val="single" w:sz="4" w:space="0" w:color="000000"/>
              <w:right w:val="single" w:sz="4" w:space="0" w:color="000000"/>
            </w:tcBorders>
            <w:vAlign w:val="center"/>
          </w:tcPr>
          <w:p w14:paraId="4C622CD2" w14:textId="05656BE3" w:rsidR="00D25ECB" w:rsidRPr="00A97DE2" w:rsidRDefault="007A2974" w:rsidP="00C14B31">
            <w:pPr>
              <w:jc w:val="center"/>
              <w:rPr>
                <w:bCs/>
                <w:color w:val="000000"/>
                <w:sz w:val="20"/>
                <w:szCs w:val="20"/>
              </w:rPr>
            </w:pPr>
            <w:r w:rsidRPr="00A97DE2">
              <w:rPr>
                <w:bCs/>
                <w:color w:val="000000"/>
                <w:sz w:val="20"/>
                <w:szCs w:val="20"/>
              </w:rPr>
              <w:t>62</w:t>
            </w:r>
          </w:p>
        </w:tc>
        <w:tc>
          <w:tcPr>
            <w:tcW w:w="1134" w:type="dxa"/>
            <w:tcBorders>
              <w:top w:val="single" w:sz="4" w:space="0" w:color="000000"/>
              <w:left w:val="single" w:sz="4" w:space="0" w:color="auto"/>
              <w:bottom w:val="single" w:sz="4" w:space="0" w:color="000000"/>
              <w:right w:val="single" w:sz="4" w:space="0" w:color="auto"/>
            </w:tcBorders>
          </w:tcPr>
          <w:p w14:paraId="56F379F1" w14:textId="652B98ED" w:rsidR="00D25ECB" w:rsidRPr="00A97DE2" w:rsidRDefault="007A2974" w:rsidP="00C14B31">
            <w:pPr>
              <w:pStyle w:val="TableParagraph"/>
              <w:spacing w:before="67" w:line="226" w:lineRule="exact"/>
              <w:ind w:right="56"/>
              <w:jc w:val="center"/>
              <w:rPr>
                <w:bCs/>
                <w:sz w:val="20"/>
                <w:szCs w:val="20"/>
              </w:rPr>
            </w:pPr>
            <w:r w:rsidRPr="00A97DE2">
              <w:rPr>
                <w:bCs/>
                <w:sz w:val="20"/>
                <w:szCs w:val="20"/>
              </w:rPr>
              <w:t>59</w:t>
            </w:r>
          </w:p>
        </w:tc>
        <w:tc>
          <w:tcPr>
            <w:tcW w:w="992" w:type="dxa"/>
            <w:tcBorders>
              <w:top w:val="single" w:sz="4" w:space="0" w:color="000000"/>
              <w:left w:val="single" w:sz="4" w:space="0" w:color="auto"/>
              <w:bottom w:val="single" w:sz="4" w:space="0" w:color="000000"/>
              <w:right w:val="single" w:sz="4" w:space="0" w:color="auto"/>
            </w:tcBorders>
          </w:tcPr>
          <w:p w14:paraId="22889820" w14:textId="05E6998E" w:rsidR="00D25ECB" w:rsidRPr="00A97DE2" w:rsidRDefault="007A2974" w:rsidP="00C14B31">
            <w:pPr>
              <w:pStyle w:val="TableParagraph"/>
              <w:spacing w:before="67" w:line="226" w:lineRule="exact"/>
              <w:ind w:right="56"/>
              <w:jc w:val="center"/>
              <w:rPr>
                <w:bCs/>
                <w:sz w:val="20"/>
                <w:szCs w:val="20"/>
              </w:rPr>
            </w:pPr>
            <w:r w:rsidRPr="00A97DE2">
              <w:rPr>
                <w:bCs/>
                <w:sz w:val="20"/>
                <w:szCs w:val="20"/>
              </w:rPr>
              <w:t>30</w:t>
            </w:r>
          </w:p>
        </w:tc>
        <w:tc>
          <w:tcPr>
            <w:tcW w:w="1291" w:type="dxa"/>
            <w:tcBorders>
              <w:top w:val="single" w:sz="4" w:space="0" w:color="000000"/>
              <w:left w:val="single" w:sz="4" w:space="0" w:color="auto"/>
              <w:bottom w:val="single" w:sz="4" w:space="0" w:color="000000"/>
              <w:right w:val="single" w:sz="4" w:space="0" w:color="auto"/>
            </w:tcBorders>
            <w:vAlign w:val="bottom"/>
          </w:tcPr>
          <w:p w14:paraId="2FCFBD7E" w14:textId="78FC4F26" w:rsidR="00D25ECB" w:rsidRPr="00D429F6" w:rsidRDefault="007A2974" w:rsidP="00C14B31">
            <w:pPr>
              <w:pStyle w:val="TableParagraph"/>
              <w:spacing w:before="67" w:line="226" w:lineRule="exact"/>
              <w:ind w:right="56"/>
              <w:jc w:val="center"/>
              <w:rPr>
                <w:b/>
                <w:bCs/>
                <w:sz w:val="20"/>
                <w:szCs w:val="20"/>
              </w:rPr>
            </w:pPr>
            <w:r>
              <w:rPr>
                <w:b/>
                <w:bCs/>
                <w:sz w:val="20"/>
                <w:szCs w:val="20"/>
              </w:rPr>
              <w:t>174</w:t>
            </w:r>
          </w:p>
        </w:tc>
      </w:tr>
      <w:tr w:rsidR="00D25ECB" w:rsidRPr="00DF37E0" w14:paraId="76082AA0" w14:textId="7E2BAC7F" w:rsidTr="009367E3">
        <w:trPr>
          <w:trHeight w:val="316"/>
          <w:jc w:val="center"/>
        </w:trPr>
        <w:tc>
          <w:tcPr>
            <w:tcW w:w="2564" w:type="dxa"/>
            <w:tcBorders>
              <w:right w:val="single" w:sz="4" w:space="0" w:color="000000"/>
            </w:tcBorders>
          </w:tcPr>
          <w:p w14:paraId="17C3E4B1" w14:textId="77777777" w:rsidR="00D25ECB" w:rsidRPr="00C14B31" w:rsidRDefault="00D25ECB" w:rsidP="00C14B31">
            <w:pPr>
              <w:pStyle w:val="TableParagraph"/>
              <w:spacing w:before="40" w:line="240" w:lineRule="auto"/>
              <w:ind w:left="69"/>
              <w:rPr>
                <w:b/>
                <w:sz w:val="20"/>
                <w:szCs w:val="20"/>
              </w:rPr>
            </w:pPr>
            <w:r w:rsidRPr="00C14B31">
              <w:rPr>
                <w:b/>
                <w:sz w:val="20"/>
                <w:szCs w:val="20"/>
              </w:rPr>
              <w:t>II. Neoplasias (tumores)</w:t>
            </w:r>
          </w:p>
        </w:tc>
        <w:tc>
          <w:tcPr>
            <w:tcW w:w="993" w:type="dxa"/>
            <w:tcBorders>
              <w:top w:val="single" w:sz="4" w:space="0" w:color="000000"/>
              <w:left w:val="single" w:sz="4" w:space="0" w:color="000000"/>
              <w:bottom w:val="single" w:sz="4" w:space="0" w:color="000000"/>
              <w:right w:val="single" w:sz="4" w:space="0" w:color="000000"/>
            </w:tcBorders>
            <w:vAlign w:val="center"/>
          </w:tcPr>
          <w:p w14:paraId="51291A5D" w14:textId="3FABCB1D" w:rsidR="00D25ECB" w:rsidRPr="00A97DE2" w:rsidRDefault="007A2974" w:rsidP="00C14B31">
            <w:pPr>
              <w:pStyle w:val="TableParagraph"/>
              <w:spacing w:before="69" w:line="226" w:lineRule="exact"/>
              <w:ind w:right="57"/>
              <w:jc w:val="center"/>
              <w:rPr>
                <w:sz w:val="20"/>
                <w:szCs w:val="20"/>
              </w:rPr>
            </w:pPr>
            <w:r w:rsidRPr="00A97DE2">
              <w:rPr>
                <w:sz w:val="20"/>
                <w:szCs w:val="20"/>
              </w:rPr>
              <w:t>11</w:t>
            </w:r>
          </w:p>
        </w:tc>
        <w:tc>
          <w:tcPr>
            <w:tcW w:w="992" w:type="dxa"/>
            <w:tcBorders>
              <w:top w:val="single" w:sz="4" w:space="0" w:color="000000"/>
              <w:left w:val="single" w:sz="4" w:space="0" w:color="000000"/>
              <w:bottom w:val="single" w:sz="4" w:space="0" w:color="000000"/>
              <w:right w:val="single" w:sz="4" w:space="0" w:color="000000"/>
            </w:tcBorders>
            <w:vAlign w:val="center"/>
          </w:tcPr>
          <w:p w14:paraId="30E5473D" w14:textId="53B9A4A8" w:rsidR="00D25ECB" w:rsidRPr="00A97DE2" w:rsidRDefault="007A2974" w:rsidP="00C14B31">
            <w:pPr>
              <w:jc w:val="center"/>
              <w:rPr>
                <w:color w:val="000000"/>
                <w:sz w:val="20"/>
                <w:szCs w:val="20"/>
              </w:rPr>
            </w:pPr>
            <w:r w:rsidRPr="00A97DE2">
              <w:rPr>
                <w:color w:val="000000"/>
                <w:sz w:val="20"/>
                <w:szCs w:val="20"/>
              </w:rPr>
              <w:t>5</w:t>
            </w:r>
          </w:p>
        </w:tc>
        <w:tc>
          <w:tcPr>
            <w:tcW w:w="1134" w:type="dxa"/>
            <w:tcBorders>
              <w:top w:val="single" w:sz="4" w:space="0" w:color="000000"/>
              <w:left w:val="single" w:sz="4" w:space="0" w:color="auto"/>
              <w:bottom w:val="single" w:sz="4" w:space="0" w:color="000000"/>
              <w:right w:val="single" w:sz="4" w:space="0" w:color="auto"/>
            </w:tcBorders>
          </w:tcPr>
          <w:p w14:paraId="69130B3B" w14:textId="77777777" w:rsidR="0078658E" w:rsidRPr="00A97DE2" w:rsidRDefault="0078658E" w:rsidP="00C14B31">
            <w:pPr>
              <w:jc w:val="center"/>
              <w:rPr>
                <w:bCs/>
                <w:color w:val="000000"/>
                <w:sz w:val="20"/>
                <w:szCs w:val="20"/>
              </w:rPr>
            </w:pPr>
          </w:p>
          <w:p w14:paraId="0CA70EA9" w14:textId="08D1861F" w:rsidR="00D25ECB" w:rsidRPr="00A97DE2" w:rsidRDefault="007A2974" w:rsidP="00C14B31">
            <w:pPr>
              <w:jc w:val="center"/>
              <w:rPr>
                <w:bCs/>
                <w:color w:val="000000"/>
                <w:sz w:val="20"/>
                <w:szCs w:val="20"/>
              </w:rPr>
            </w:pPr>
            <w:r w:rsidRPr="00A97DE2">
              <w:rPr>
                <w:bCs/>
                <w:color w:val="000000"/>
                <w:sz w:val="20"/>
                <w:szCs w:val="20"/>
              </w:rPr>
              <w:t>11</w:t>
            </w:r>
          </w:p>
        </w:tc>
        <w:tc>
          <w:tcPr>
            <w:tcW w:w="992" w:type="dxa"/>
            <w:tcBorders>
              <w:top w:val="single" w:sz="4" w:space="0" w:color="000000"/>
              <w:left w:val="single" w:sz="4" w:space="0" w:color="auto"/>
              <w:bottom w:val="single" w:sz="4" w:space="0" w:color="000000"/>
              <w:right w:val="single" w:sz="4" w:space="0" w:color="auto"/>
            </w:tcBorders>
          </w:tcPr>
          <w:p w14:paraId="4509DBBF" w14:textId="77777777" w:rsidR="0078658E" w:rsidRPr="00A97DE2" w:rsidRDefault="0078658E" w:rsidP="00C14B31">
            <w:pPr>
              <w:jc w:val="center"/>
              <w:rPr>
                <w:bCs/>
                <w:color w:val="000000"/>
                <w:sz w:val="20"/>
                <w:szCs w:val="20"/>
              </w:rPr>
            </w:pPr>
          </w:p>
          <w:p w14:paraId="691BB6D4" w14:textId="4A875662" w:rsidR="00D25ECB" w:rsidRPr="00A97DE2" w:rsidRDefault="007A2974" w:rsidP="00C14B31">
            <w:pPr>
              <w:jc w:val="center"/>
              <w:rPr>
                <w:bCs/>
                <w:color w:val="000000"/>
                <w:sz w:val="20"/>
                <w:szCs w:val="20"/>
              </w:rPr>
            </w:pPr>
            <w:r w:rsidRPr="00A97DE2">
              <w:rPr>
                <w:bCs/>
                <w:color w:val="000000"/>
                <w:sz w:val="20"/>
                <w:szCs w:val="20"/>
              </w:rPr>
              <w:t>6</w:t>
            </w:r>
          </w:p>
        </w:tc>
        <w:tc>
          <w:tcPr>
            <w:tcW w:w="1291" w:type="dxa"/>
            <w:tcBorders>
              <w:top w:val="single" w:sz="4" w:space="0" w:color="000000"/>
              <w:left w:val="single" w:sz="4" w:space="0" w:color="auto"/>
              <w:bottom w:val="single" w:sz="4" w:space="0" w:color="000000"/>
              <w:right w:val="single" w:sz="4" w:space="0" w:color="auto"/>
            </w:tcBorders>
            <w:vAlign w:val="bottom"/>
          </w:tcPr>
          <w:p w14:paraId="0DD9C285" w14:textId="787FC99F" w:rsidR="00D25ECB" w:rsidRPr="00120810" w:rsidRDefault="007A2974" w:rsidP="00C14B31">
            <w:pPr>
              <w:jc w:val="center"/>
              <w:rPr>
                <w:b/>
                <w:bCs/>
                <w:color w:val="000000"/>
                <w:sz w:val="20"/>
                <w:szCs w:val="20"/>
              </w:rPr>
            </w:pPr>
            <w:r>
              <w:rPr>
                <w:b/>
                <w:bCs/>
                <w:color w:val="000000"/>
                <w:sz w:val="20"/>
                <w:szCs w:val="20"/>
              </w:rPr>
              <w:t>33</w:t>
            </w:r>
          </w:p>
        </w:tc>
      </w:tr>
      <w:tr w:rsidR="00D25ECB" w:rsidRPr="00DF37E0" w14:paraId="3DA78D40" w14:textId="235CD5D5" w:rsidTr="009367E3">
        <w:trPr>
          <w:trHeight w:val="525"/>
          <w:jc w:val="center"/>
        </w:trPr>
        <w:tc>
          <w:tcPr>
            <w:tcW w:w="2564" w:type="dxa"/>
            <w:tcBorders>
              <w:top w:val="nil"/>
              <w:right w:val="single" w:sz="4" w:space="0" w:color="000000"/>
            </w:tcBorders>
          </w:tcPr>
          <w:p w14:paraId="325832D0" w14:textId="77777777" w:rsidR="00D25ECB" w:rsidRPr="00C14B31" w:rsidRDefault="00D25ECB" w:rsidP="00C14B31">
            <w:pPr>
              <w:pStyle w:val="TableParagraph"/>
              <w:spacing w:before="32" w:line="240" w:lineRule="auto"/>
              <w:ind w:left="69" w:right="116"/>
              <w:rPr>
                <w:sz w:val="20"/>
                <w:szCs w:val="20"/>
              </w:rPr>
            </w:pPr>
            <w:r w:rsidRPr="00C14B31">
              <w:rPr>
                <w:sz w:val="20"/>
                <w:szCs w:val="20"/>
              </w:rPr>
              <w:t>III. Doenças sangue órgãos hematopoeticos e alguns transtornos imunitários</w:t>
            </w:r>
          </w:p>
        </w:tc>
        <w:tc>
          <w:tcPr>
            <w:tcW w:w="993" w:type="dxa"/>
            <w:tcBorders>
              <w:top w:val="nil"/>
              <w:left w:val="single" w:sz="4" w:space="0" w:color="000000"/>
              <w:bottom w:val="single" w:sz="4" w:space="0" w:color="000000"/>
              <w:right w:val="single" w:sz="4" w:space="0" w:color="000000"/>
            </w:tcBorders>
            <w:vAlign w:val="center"/>
          </w:tcPr>
          <w:p w14:paraId="736366B6" w14:textId="203F2D5E" w:rsidR="00D25ECB" w:rsidRPr="00A97DE2" w:rsidRDefault="007A2974" w:rsidP="00C14B31">
            <w:pPr>
              <w:pStyle w:val="TableParagraph"/>
              <w:tabs>
                <w:tab w:val="left" w:pos="315"/>
                <w:tab w:val="center" w:pos="392"/>
              </w:tabs>
              <w:spacing w:before="1" w:line="223" w:lineRule="exact"/>
              <w:ind w:right="56"/>
              <w:jc w:val="center"/>
              <w:rPr>
                <w:sz w:val="20"/>
                <w:szCs w:val="20"/>
              </w:rPr>
            </w:pPr>
            <w:r w:rsidRPr="00A97DE2">
              <w:rPr>
                <w:sz w:val="20"/>
                <w:szCs w:val="20"/>
              </w:rPr>
              <w:t>1</w:t>
            </w:r>
          </w:p>
        </w:tc>
        <w:tc>
          <w:tcPr>
            <w:tcW w:w="992" w:type="dxa"/>
            <w:tcBorders>
              <w:top w:val="single" w:sz="4" w:space="0" w:color="000000"/>
              <w:left w:val="single" w:sz="4" w:space="0" w:color="000000"/>
              <w:bottom w:val="single" w:sz="4" w:space="0" w:color="000000"/>
              <w:right w:val="single" w:sz="4" w:space="0" w:color="000000"/>
            </w:tcBorders>
            <w:vAlign w:val="center"/>
          </w:tcPr>
          <w:p w14:paraId="055E433C" w14:textId="37016BB3" w:rsidR="00D25ECB" w:rsidRPr="00A97DE2" w:rsidRDefault="007A2974" w:rsidP="00C14B31">
            <w:pPr>
              <w:jc w:val="center"/>
              <w:rPr>
                <w:color w:val="000000"/>
                <w:sz w:val="20"/>
                <w:szCs w:val="20"/>
              </w:rPr>
            </w:pPr>
            <w:r w:rsidRPr="00A97DE2">
              <w:rPr>
                <w:color w:val="000000"/>
                <w:sz w:val="20"/>
                <w:szCs w:val="20"/>
              </w:rPr>
              <w:t>0</w:t>
            </w:r>
          </w:p>
        </w:tc>
        <w:tc>
          <w:tcPr>
            <w:tcW w:w="1134" w:type="dxa"/>
            <w:tcBorders>
              <w:top w:val="nil"/>
              <w:left w:val="single" w:sz="4" w:space="0" w:color="auto"/>
              <w:bottom w:val="single" w:sz="4" w:space="0" w:color="000000"/>
              <w:right w:val="single" w:sz="4" w:space="0" w:color="auto"/>
            </w:tcBorders>
          </w:tcPr>
          <w:p w14:paraId="578BD392" w14:textId="77777777" w:rsidR="007A2974" w:rsidRPr="00A97DE2" w:rsidRDefault="007A2974" w:rsidP="00C14B31">
            <w:pPr>
              <w:jc w:val="center"/>
              <w:rPr>
                <w:bCs/>
                <w:color w:val="000000"/>
                <w:sz w:val="20"/>
                <w:szCs w:val="20"/>
              </w:rPr>
            </w:pPr>
          </w:p>
          <w:p w14:paraId="528DB241" w14:textId="37E1411D" w:rsidR="00D25ECB" w:rsidRPr="00A97DE2" w:rsidRDefault="007A2974" w:rsidP="00C14B31">
            <w:pPr>
              <w:jc w:val="center"/>
              <w:rPr>
                <w:bCs/>
                <w:color w:val="000000"/>
                <w:sz w:val="20"/>
                <w:szCs w:val="20"/>
              </w:rPr>
            </w:pPr>
            <w:r w:rsidRPr="00A97DE2">
              <w:rPr>
                <w:bCs/>
                <w:color w:val="000000"/>
                <w:sz w:val="20"/>
                <w:szCs w:val="20"/>
              </w:rPr>
              <w:t>1</w:t>
            </w:r>
          </w:p>
        </w:tc>
        <w:tc>
          <w:tcPr>
            <w:tcW w:w="992" w:type="dxa"/>
            <w:tcBorders>
              <w:top w:val="nil"/>
              <w:left w:val="single" w:sz="4" w:space="0" w:color="auto"/>
              <w:bottom w:val="single" w:sz="4" w:space="0" w:color="000000"/>
              <w:right w:val="single" w:sz="4" w:space="0" w:color="auto"/>
            </w:tcBorders>
          </w:tcPr>
          <w:p w14:paraId="5EC93D49" w14:textId="77777777" w:rsidR="007A2974" w:rsidRPr="00A97DE2" w:rsidRDefault="007A2974" w:rsidP="00C14B31">
            <w:pPr>
              <w:jc w:val="center"/>
              <w:rPr>
                <w:bCs/>
                <w:color w:val="000000"/>
                <w:sz w:val="20"/>
                <w:szCs w:val="20"/>
              </w:rPr>
            </w:pPr>
          </w:p>
          <w:p w14:paraId="61D419C3" w14:textId="76C42B97" w:rsidR="00D25ECB" w:rsidRPr="00A97DE2" w:rsidRDefault="007A2974" w:rsidP="00C14B31">
            <w:pPr>
              <w:jc w:val="center"/>
              <w:rPr>
                <w:bCs/>
                <w:color w:val="000000"/>
                <w:sz w:val="20"/>
                <w:szCs w:val="20"/>
              </w:rPr>
            </w:pPr>
            <w:r w:rsidRPr="00A97DE2">
              <w:rPr>
                <w:bCs/>
                <w:color w:val="000000"/>
                <w:sz w:val="20"/>
                <w:szCs w:val="20"/>
              </w:rPr>
              <w:t>0</w:t>
            </w:r>
          </w:p>
        </w:tc>
        <w:tc>
          <w:tcPr>
            <w:tcW w:w="1291" w:type="dxa"/>
            <w:tcBorders>
              <w:top w:val="nil"/>
              <w:left w:val="single" w:sz="4" w:space="0" w:color="auto"/>
              <w:bottom w:val="single" w:sz="4" w:space="0" w:color="000000"/>
              <w:right w:val="single" w:sz="4" w:space="0" w:color="auto"/>
            </w:tcBorders>
            <w:vAlign w:val="bottom"/>
          </w:tcPr>
          <w:p w14:paraId="0C8AA34E" w14:textId="6B70B320" w:rsidR="00D25ECB" w:rsidRPr="007A2974" w:rsidRDefault="007A2974" w:rsidP="007A2974">
            <w:pPr>
              <w:pStyle w:val="Corpodetexto"/>
              <w:rPr>
                <w:b/>
              </w:rPr>
            </w:pPr>
            <w:r>
              <w:t xml:space="preserve">         </w:t>
            </w:r>
            <w:r w:rsidRPr="007A2974">
              <w:rPr>
                <w:b/>
              </w:rPr>
              <w:t xml:space="preserve"> 2</w:t>
            </w:r>
          </w:p>
        </w:tc>
      </w:tr>
      <w:tr w:rsidR="00D25ECB" w14:paraId="15F6D922" w14:textId="0FBC21D9" w:rsidTr="009367E3">
        <w:trPr>
          <w:trHeight w:val="524"/>
          <w:jc w:val="center"/>
        </w:trPr>
        <w:tc>
          <w:tcPr>
            <w:tcW w:w="2564" w:type="dxa"/>
            <w:tcBorders>
              <w:right w:val="single" w:sz="4" w:space="0" w:color="000000"/>
            </w:tcBorders>
          </w:tcPr>
          <w:p w14:paraId="5FE2A6A4" w14:textId="77777777" w:rsidR="00D25ECB" w:rsidRPr="00D429F6" w:rsidRDefault="00D25ECB" w:rsidP="00C14B31">
            <w:pPr>
              <w:pStyle w:val="TableParagraph"/>
              <w:spacing w:before="31" w:line="240" w:lineRule="auto"/>
              <w:ind w:left="69" w:right="509"/>
              <w:rPr>
                <w:bCs/>
                <w:sz w:val="20"/>
                <w:szCs w:val="20"/>
              </w:rPr>
            </w:pPr>
            <w:r w:rsidRPr="00D429F6">
              <w:rPr>
                <w:bCs/>
                <w:sz w:val="20"/>
                <w:szCs w:val="20"/>
              </w:rPr>
              <w:t>IV. Doenças endócrinas nutricionais e metabólicas</w:t>
            </w:r>
          </w:p>
        </w:tc>
        <w:tc>
          <w:tcPr>
            <w:tcW w:w="993" w:type="dxa"/>
            <w:tcBorders>
              <w:top w:val="single" w:sz="4" w:space="0" w:color="000000"/>
              <w:left w:val="single" w:sz="4" w:space="0" w:color="000000"/>
              <w:bottom w:val="single" w:sz="4" w:space="0" w:color="000000"/>
              <w:right w:val="single" w:sz="4" w:space="0" w:color="000000"/>
            </w:tcBorders>
            <w:vAlign w:val="center"/>
          </w:tcPr>
          <w:p w14:paraId="7FE10CF5" w14:textId="532F299B" w:rsidR="00D25ECB" w:rsidRPr="00A97DE2" w:rsidRDefault="0078658E" w:rsidP="00C14B31">
            <w:pPr>
              <w:pStyle w:val="TableParagraph"/>
              <w:spacing w:line="223" w:lineRule="exact"/>
              <w:ind w:right="56"/>
              <w:jc w:val="center"/>
              <w:rPr>
                <w:bCs/>
                <w:sz w:val="20"/>
                <w:szCs w:val="20"/>
              </w:rPr>
            </w:pPr>
            <w:r w:rsidRPr="00A97DE2">
              <w:rPr>
                <w:bCs/>
                <w:sz w:val="20"/>
                <w:szCs w:val="20"/>
              </w:rPr>
              <w:t>1</w:t>
            </w:r>
          </w:p>
        </w:tc>
        <w:tc>
          <w:tcPr>
            <w:tcW w:w="992" w:type="dxa"/>
            <w:tcBorders>
              <w:top w:val="single" w:sz="4" w:space="0" w:color="000000"/>
              <w:left w:val="single" w:sz="4" w:space="0" w:color="000000"/>
              <w:bottom w:val="single" w:sz="4" w:space="0" w:color="000000"/>
              <w:right w:val="single" w:sz="4" w:space="0" w:color="000000"/>
            </w:tcBorders>
            <w:vAlign w:val="center"/>
          </w:tcPr>
          <w:p w14:paraId="77BB1CB8" w14:textId="0E5F8141" w:rsidR="00D25ECB" w:rsidRPr="00A97DE2" w:rsidRDefault="0078658E" w:rsidP="00C14B31">
            <w:pPr>
              <w:jc w:val="center"/>
              <w:rPr>
                <w:bCs/>
                <w:color w:val="000000"/>
                <w:sz w:val="20"/>
                <w:szCs w:val="20"/>
              </w:rPr>
            </w:pPr>
            <w:r w:rsidRPr="00A97DE2">
              <w:rPr>
                <w:bCs/>
                <w:color w:val="000000"/>
                <w:sz w:val="20"/>
                <w:szCs w:val="20"/>
              </w:rPr>
              <w:t>5</w:t>
            </w:r>
          </w:p>
        </w:tc>
        <w:tc>
          <w:tcPr>
            <w:tcW w:w="1134" w:type="dxa"/>
            <w:tcBorders>
              <w:top w:val="single" w:sz="4" w:space="0" w:color="000000"/>
              <w:left w:val="single" w:sz="4" w:space="0" w:color="auto"/>
              <w:bottom w:val="single" w:sz="4" w:space="0" w:color="000000"/>
              <w:right w:val="single" w:sz="4" w:space="0" w:color="auto"/>
            </w:tcBorders>
          </w:tcPr>
          <w:p w14:paraId="3B25B25B" w14:textId="77777777" w:rsidR="0078658E" w:rsidRPr="00A97DE2" w:rsidRDefault="0078658E" w:rsidP="00C14B31">
            <w:pPr>
              <w:jc w:val="center"/>
              <w:rPr>
                <w:bCs/>
                <w:color w:val="000000"/>
                <w:sz w:val="20"/>
                <w:szCs w:val="20"/>
              </w:rPr>
            </w:pPr>
          </w:p>
          <w:p w14:paraId="080BD4F4" w14:textId="26C6FEB2" w:rsidR="00D25ECB" w:rsidRPr="00A97DE2" w:rsidRDefault="0078658E" w:rsidP="00C14B31">
            <w:pPr>
              <w:jc w:val="center"/>
              <w:rPr>
                <w:bCs/>
                <w:color w:val="000000"/>
                <w:sz w:val="20"/>
                <w:szCs w:val="20"/>
              </w:rPr>
            </w:pPr>
            <w:r w:rsidRPr="00A97DE2">
              <w:rPr>
                <w:bCs/>
                <w:color w:val="000000"/>
                <w:sz w:val="20"/>
                <w:szCs w:val="20"/>
              </w:rPr>
              <w:t>1</w:t>
            </w:r>
          </w:p>
        </w:tc>
        <w:tc>
          <w:tcPr>
            <w:tcW w:w="992" w:type="dxa"/>
            <w:tcBorders>
              <w:top w:val="single" w:sz="4" w:space="0" w:color="000000"/>
              <w:left w:val="single" w:sz="4" w:space="0" w:color="auto"/>
              <w:bottom w:val="single" w:sz="4" w:space="0" w:color="000000"/>
              <w:right w:val="single" w:sz="4" w:space="0" w:color="auto"/>
            </w:tcBorders>
          </w:tcPr>
          <w:p w14:paraId="1A31E385" w14:textId="77777777" w:rsidR="0078658E" w:rsidRPr="00A97DE2" w:rsidRDefault="0078658E" w:rsidP="00C14B31">
            <w:pPr>
              <w:jc w:val="center"/>
              <w:rPr>
                <w:bCs/>
                <w:color w:val="000000"/>
                <w:sz w:val="20"/>
                <w:szCs w:val="20"/>
              </w:rPr>
            </w:pPr>
          </w:p>
          <w:p w14:paraId="45FE0589" w14:textId="1277D4F8" w:rsidR="00D25ECB" w:rsidRPr="00A97DE2" w:rsidRDefault="0078658E" w:rsidP="00C14B31">
            <w:pPr>
              <w:jc w:val="center"/>
              <w:rPr>
                <w:bCs/>
                <w:color w:val="000000"/>
                <w:sz w:val="20"/>
                <w:szCs w:val="20"/>
              </w:rPr>
            </w:pPr>
            <w:r w:rsidRPr="00A97DE2">
              <w:rPr>
                <w:bCs/>
                <w:color w:val="000000"/>
                <w:sz w:val="20"/>
                <w:szCs w:val="20"/>
              </w:rPr>
              <w:t>1</w:t>
            </w:r>
          </w:p>
        </w:tc>
        <w:tc>
          <w:tcPr>
            <w:tcW w:w="1291" w:type="dxa"/>
            <w:tcBorders>
              <w:top w:val="single" w:sz="4" w:space="0" w:color="000000"/>
              <w:left w:val="single" w:sz="4" w:space="0" w:color="auto"/>
              <w:bottom w:val="single" w:sz="4" w:space="0" w:color="000000"/>
              <w:right w:val="single" w:sz="4" w:space="0" w:color="auto"/>
            </w:tcBorders>
            <w:vAlign w:val="bottom"/>
          </w:tcPr>
          <w:p w14:paraId="5C933220" w14:textId="4EAEE6AE" w:rsidR="00D25ECB" w:rsidRPr="0078658E" w:rsidRDefault="0078658E" w:rsidP="00C14B31">
            <w:pPr>
              <w:jc w:val="center"/>
              <w:rPr>
                <w:b/>
                <w:bCs/>
                <w:color w:val="000000"/>
                <w:sz w:val="20"/>
                <w:szCs w:val="20"/>
              </w:rPr>
            </w:pPr>
            <w:r w:rsidRPr="0078658E">
              <w:rPr>
                <w:b/>
                <w:bCs/>
                <w:color w:val="000000"/>
                <w:sz w:val="20"/>
                <w:szCs w:val="20"/>
              </w:rPr>
              <w:t>8</w:t>
            </w:r>
          </w:p>
        </w:tc>
      </w:tr>
      <w:tr w:rsidR="00D25ECB" w14:paraId="541F498D" w14:textId="0239E34E" w:rsidTr="009367E3">
        <w:trPr>
          <w:trHeight w:val="313"/>
          <w:jc w:val="center"/>
        </w:trPr>
        <w:tc>
          <w:tcPr>
            <w:tcW w:w="2564" w:type="dxa"/>
            <w:tcBorders>
              <w:right w:val="single" w:sz="4" w:space="0" w:color="000000"/>
            </w:tcBorders>
          </w:tcPr>
          <w:p w14:paraId="39F4A938" w14:textId="77777777" w:rsidR="00D25ECB" w:rsidRPr="00D429F6" w:rsidRDefault="00D25ECB" w:rsidP="00C14B31">
            <w:pPr>
              <w:pStyle w:val="TableParagraph"/>
              <w:spacing w:before="41" w:line="240" w:lineRule="auto"/>
              <w:ind w:left="69"/>
              <w:rPr>
                <w:bCs/>
                <w:sz w:val="20"/>
                <w:szCs w:val="20"/>
              </w:rPr>
            </w:pPr>
            <w:r w:rsidRPr="00D429F6">
              <w:rPr>
                <w:bCs/>
                <w:sz w:val="20"/>
                <w:szCs w:val="20"/>
              </w:rPr>
              <w:t>V. Transtornos mentais e comportamentais</w:t>
            </w:r>
          </w:p>
        </w:tc>
        <w:tc>
          <w:tcPr>
            <w:tcW w:w="993" w:type="dxa"/>
            <w:tcBorders>
              <w:top w:val="single" w:sz="4" w:space="0" w:color="000000"/>
              <w:left w:val="single" w:sz="4" w:space="0" w:color="000000"/>
              <w:bottom w:val="single" w:sz="4" w:space="0" w:color="000000"/>
              <w:right w:val="single" w:sz="4" w:space="0" w:color="000000"/>
            </w:tcBorders>
            <w:vAlign w:val="center"/>
          </w:tcPr>
          <w:p w14:paraId="7A0CA833" w14:textId="592A4A59" w:rsidR="00D25ECB" w:rsidRPr="00A97DE2" w:rsidRDefault="0078658E" w:rsidP="00C14B31">
            <w:pPr>
              <w:pStyle w:val="TableParagraph"/>
              <w:spacing w:before="70" w:line="223" w:lineRule="exact"/>
              <w:ind w:right="56"/>
              <w:jc w:val="center"/>
              <w:rPr>
                <w:bCs/>
                <w:sz w:val="20"/>
                <w:szCs w:val="20"/>
              </w:rPr>
            </w:pPr>
            <w:r w:rsidRPr="00A97DE2">
              <w:rPr>
                <w:bCs/>
                <w:sz w:val="20"/>
                <w:szCs w:val="20"/>
              </w:rPr>
              <w:t>0</w:t>
            </w:r>
          </w:p>
        </w:tc>
        <w:tc>
          <w:tcPr>
            <w:tcW w:w="992" w:type="dxa"/>
            <w:tcBorders>
              <w:top w:val="single" w:sz="4" w:space="0" w:color="000000"/>
              <w:left w:val="single" w:sz="4" w:space="0" w:color="000000"/>
              <w:bottom w:val="single" w:sz="4" w:space="0" w:color="000000"/>
              <w:right w:val="single" w:sz="4" w:space="0" w:color="000000"/>
            </w:tcBorders>
            <w:vAlign w:val="center"/>
          </w:tcPr>
          <w:p w14:paraId="529DAB15" w14:textId="63FB4249" w:rsidR="00D25ECB" w:rsidRPr="00A97DE2" w:rsidRDefault="0078658E" w:rsidP="00C14B31">
            <w:pPr>
              <w:pStyle w:val="TableParagraph"/>
              <w:spacing w:before="70" w:line="223" w:lineRule="exact"/>
              <w:jc w:val="center"/>
              <w:rPr>
                <w:bCs/>
                <w:sz w:val="20"/>
                <w:szCs w:val="20"/>
              </w:rPr>
            </w:pPr>
            <w:r w:rsidRPr="00A97DE2">
              <w:rPr>
                <w:bCs/>
                <w:sz w:val="20"/>
                <w:szCs w:val="20"/>
              </w:rPr>
              <w:t>1</w:t>
            </w:r>
          </w:p>
        </w:tc>
        <w:tc>
          <w:tcPr>
            <w:tcW w:w="1134" w:type="dxa"/>
            <w:tcBorders>
              <w:top w:val="single" w:sz="4" w:space="0" w:color="000000"/>
              <w:left w:val="single" w:sz="4" w:space="0" w:color="auto"/>
              <w:bottom w:val="single" w:sz="4" w:space="0" w:color="000000"/>
              <w:right w:val="single" w:sz="4" w:space="0" w:color="auto"/>
            </w:tcBorders>
          </w:tcPr>
          <w:p w14:paraId="074F1C62" w14:textId="424E365C" w:rsidR="00D25ECB" w:rsidRPr="00A97DE2" w:rsidRDefault="0078658E" w:rsidP="00B84FAF">
            <w:pPr>
              <w:pStyle w:val="TableParagraph"/>
              <w:spacing w:before="70" w:line="223" w:lineRule="exact"/>
              <w:ind w:right="56"/>
              <w:rPr>
                <w:bCs/>
                <w:sz w:val="20"/>
                <w:szCs w:val="20"/>
              </w:rPr>
            </w:pPr>
            <w:r w:rsidRPr="00A97DE2">
              <w:rPr>
                <w:bCs/>
                <w:sz w:val="20"/>
                <w:szCs w:val="20"/>
              </w:rPr>
              <w:t xml:space="preserve">      </w:t>
            </w:r>
            <w:r w:rsidR="00A97DE2">
              <w:rPr>
                <w:bCs/>
                <w:sz w:val="20"/>
                <w:szCs w:val="20"/>
              </w:rPr>
              <w:t xml:space="preserve"> </w:t>
            </w:r>
            <w:r w:rsidRPr="00A97DE2">
              <w:rPr>
                <w:bCs/>
                <w:sz w:val="20"/>
                <w:szCs w:val="20"/>
              </w:rPr>
              <w:t xml:space="preserve"> </w:t>
            </w:r>
            <w:r w:rsidR="00A97DE2">
              <w:rPr>
                <w:bCs/>
                <w:sz w:val="20"/>
                <w:szCs w:val="20"/>
              </w:rPr>
              <w:t xml:space="preserve"> </w:t>
            </w:r>
            <w:r w:rsidRPr="00A97DE2">
              <w:rPr>
                <w:bCs/>
                <w:sz w:val="20"/>
                <w:szCs w:val="20"/>
              </w:rPr>
              <w:t>0</w:t>
            </w:r>
          </w:p>
        </w:tc>
        <w:tc>
          <w:tcPr>
            <w:tcW w:w="992" w:type="dxa"/>
            <w:tcBorders>
              <w:top w:val="single" w:sz="4" w:space="0" w:color="000000"/>
              <w:left w:val="single" w:sz="4" w:space="0" w:color="auto"/>
              <w:bottom w:val="single" w:sz="4" w:space="0" w:color="000000"/>
              <w:right w:val="single" w:sz="4" w:space="0" w:color="auto"/>
            </w:tcBorders>
          </w:tcPr>
          <w:p w14:paraId="26120239" w14:textId="311F38F7" w:rsidR="00D25ECB" w:rsidRPr="00A97DE2" w:rsidRDefault="0078658E" w:rsidP="00B84FAF">
            <w:pPr>
              <w:pStyle w:val="TableParagraph"/>
              <w:spacing w:before="70" w:line="223" w:lineRule="exact"/>
              <w:ind w:right="56"/>
              <w:rPr>
                <w:bCs/>
                <w:sz w:val="20"/>
                <w:szCs w:val="20"/>
              </w:rPr>
            </w:pPr>
            <w:r w:rsidRPr="00A97DE2">
              <w:rPr>
                <w:bCs/>
                <w:sz w:val="20"/>
                <w:szCs w:val="20"/>
              </w:rPr>
              <w:t xml:space="preserve">       </w:t>
            </w:r>
            <w:r w:rsidR="00A97DE2">
              <w:rPr>
                <w:bCs/>
                <w:sz w:val="20"/>
                <w:szCs w:val="20"/>
              </w:rPr>
              <w:t xml:space="preserve"> </w:t>
            </w:r>
            <w:r w:rsidRPr="00A97DE2">
              <w:rPr>
                <w:bCs/>
                <w:sz w:val="20"/>
                <w:szCs w:val="20"/>
              </w:rPr>
              <w:t>0</w:t>
            </w:r>
          </w:p>
        </w:tc>
        <w:tc>
          <w:tcPr>
            <w:tcW w:w="1291" w:type="dxa"/>
            <w:tcBorders>
              <w:top w:val="single" w:sz="4" w:space="0" w:color="000000"/>
              <w:left w:val="single" w:sz="4" w:space="0" w:color="auto"/>
              <w:bottom w:val="single" w:sz="4" w:space="0" w:color="000000"/>
              <w:right w:val="single" w:sz="4" w:space="0" w:color="auto"/>
            </w:tcBorders>
            <w:vAlign w:val="bottom"/>
          </w:tcPr>
          <w:p w14:paraId="71E75E73" w14:textId="5F0179F3" w:rsidR="00D25ECB" w:rsidRPr="00D429F6" w:rsidRDefault="0078658E" w:rsidP="00B84FAF">
            <w:pPr>
              <w:pStyle w:val="TableParagraph"/>
              <w:spacing w:before="70" w:line="223" w:lineRule="exact"/>
              <w:ind w:right="56"/>
              <w:rPr>
                <w:bCs/>
                <w:sz w:val="20"/>
                <w:szCs w:val="20"/>
              </w:rPr>
            </w:pPr>
            <w:r>
              <w:rPr>
                <w:bCs/>
                <w:sz w:val="20"/>
                <w:szCs w:val="20"/>
              </w:rPr>
              <w:t xml:space="preserve">           1</w:t>
            </w:r>
          </w:p>
        </w:tc>
      </w:tr>
      <w:tr w:rsidR="00D25ECB" w14:paraId="0A79361D" w14:textId="7AA49167" w:rsidTr="009367E3">
        <w:trPr>
          <w:trHeight w:val="316"/>
          <w:jc w:val="center"/>
        </w:trPr>
        <w:tc>
          <w:tcPr>
            <w:tcW w:w="2564" w:type="dxa"/>
            <w:tcBorders>
              <w:right w:val="single" w:sz="4" w:space="0" w:color="000000"/>
            </w:tcBorders>
          </w:tcPr>
          <w:p w14:paraId="4F559617" w14:textId="77777777" w:rsidR="00D25ECB" w:rsidRPr="00C14B31" w:rsidRDefault="00D25ECB" w:rsidP="00C14B31">
            <w:pPr>
              <w:pStyle w:val="TableParagraph"/>
              <w:spacing w:before="43" w:line="240" w:lineRule="auto"/>
              <w:ind w:left="69"/>
              <w:rPr>
                <w:sz w:val="20"/>
                <w:szCs w:val="20"/>
              </w:rPr>
            </w:pPr>
            <w:r w:rsidRPr="00C14B31">
              <w:rPr>
                <w:sz w:val="20"/>
                <w:szCs w:val="20"/>
              </w:rPr>
              <w:t>VI. Doenças do sistema nervoso</w:t>
            </w:r>
          </w:p>
        </w:tc>
        <w:tc>
          <w:tcPr>
            <w:tcW w:w="993" w:type="dxa"/>
            <w:tcBorders>
              <w:top w:val="single" w:sz="4" w:space="0" w:color="000000"/>
              <w:left w:val="single" w:sz="4" w:space="0" w:color="000000"/>
              <w:bottom w:val="single" w:sz="4" w:space="0" w:color="000000"/>
              <w:right w:val="single" w:sz="4" w:space="0" w:color="000000"/>
            </w:tcBorders>
            <w:vAlign w:val="center"/>
          </w:tcPr>
          <w:p w14:paraId="216BD177" w14:textId="34FEFB52" w:rsidR="00D25ECB" w:rsidRPr="00A97DE2" w:rsidRDefault="0078658E" w:rsidP="00C14B31">
            <w:pPr>
              <w:pStyle w:val="TableParagraph"/>
              <w:spacing w:before="73" w:line="223" w:lineRule="exact"/>
              <w:ind w:right="56"/>
              <w:jc w:val="center"/>
              <w:rPr>
                <w:sz w:val="20"/>
                <w:szCs w:val="20"/>
              </w:rPr>
            </w:pPr>
            <w:r w:rsidRPr="00A97DE2">
              <w:rPr>
                <w:sz w:val="20"/>
                <w:szCs w:val="20"/>
              </w:rPr>
              <w:t>1</w:t>
            </w:r>
          </w:p>
        </w:tc>
        <w:tc>
          <w:tcPr>
            <w:tcW w:w="992" w:type="dxa"/>
            <w:tcBorders>
              <w:top w:val="single" w:sz="4" w:space="0" w:color="000000"/>
              <w:left w:val="single" w:sz="4" w:space="0" w:color="000000"/>
              <w:bottom w:val="single" w:sz="4" w:space="0" w:color="000000"/>
              <w:right w:val="single" w:sz="4" w:space="0" w:color="000000"/>
            </w:tcBorders>
            <w:vAlign w:val="center"/>
          </w:tcPr>
          <w:p w14:paraId="404F854B" w14:textId="32D10A8E" w:rsidR="00D25ECB" w:rsidRPr="00A97DE2" w:rsidRDefault="0078658E" w:rsidP="00C14B31">
            <w:pPr>
              <w:jc w:val="center"/>
              <w:rPr>
                <w:color w:val="000000"/>
                <w:sz w:val="20"/>
                <w:szCs w:val="20"/>
              </w:rPr>
            </w:pPr>
            <w:r w:rsidRPr="00A97DE2">
              <w:rPr>
                <w:color w:val="000000"/>
                <w:sz w:val="20"/>
                <w:szCs w:val="20"/>
              </w:rPr>
              <w:t>1</w:t>
            </w:r>
          </w:p>
        </w:tc>
        <w:tc>
          <w:tcPr>
            <w:tcW w:w="1134" w:type="dxa"/>
            <w:tcBorders>
              <w:top w:val="single" w:sz="4" w:space="0" w:color="000000"/>
              <w:left w:val="single" w:sz="4" w:space="0" w:color="auto"/>
              <w:bottom w:val="single" w:sz="4" w:space="0" w:color="000000"/>
              <w:right w:val="single" w:sz="4" w:space="0" w:color="auto"/>
            </w:tcBorders>
          </w:tcPr>
          <w:p w14:paraId="79A266E3" w14:textId="77777777" w:rsidR="00A97DE2" w:rsidRDefault="00A97DE2" w:rsidP="00C14B31">
            <w:pPr>
              <w:jc w:val="center"/>
              <w:rPr>
                <w:bCs/>
                <w:color w:val="000000"/>
                <w:sz w:val="20"/>
                <w:szCs w:val="20"/>
              </w:rPr>
            </w:pPr>
          </w:p>
          <w:p w14:paraId="0B056065" w14:textId="031C8EE4" w:rsidR="00D25ECB" w:rsidRPr="00A97DE2" w:rsidRDefault="0078658E" w:rsidP="00C14B31">
            <w:pPr>
              <w:jc w:val="center"/>
              <w:rPr>
                <w:bCs/>
                <w:color w:val="000000"/>
                <w:sz w:val="20"/>
                <w:szCs w:val="20"/>
              </w:rPr>
            </w:pPr>
            <w:r w:rsidRPr="00A97DE2">
              <w:rPr>
                <w:bCs/>
                <w:color w:val="000000"/>
                <w:sz w:val="20"/>
                <w:szCs w:val="20"/>
              </w:rPr>
              <w:t>1</w:t>
            </w:r>
          </w:p>
        </w:tc>
        <w:tc>
          <w:tcPr>
            <w:tcW w:w="992" w:type="dxa"/>
            <w:tcBorders>
              <w:top w:val="single" w:sz="4" w:space="0" w:color="000000"/>
              <w:left w:val="single" w:sz="4" w:space="0" w:color="auto"/>
              <w:bottom w:val="single" w:sz="4" w:space="0" w:color="000000"/>
              <w:right w:val="single" w:sz="4" w:space="0" w:color="auto"/>
            </w:tcBorders>
          </w:tcPr>
          <w:p w14:paraId="3F4F991A" w14:textId="77777777" w:rsidR="00A97DE2" w:rsidRDefault="00A97DE2" w:rsidP="00C14B31">
            <w:pPr>
              <w:jc w:val="center"/>
              <w:rPr>
                <w:bCs/>
                <w:color w:val="000000"/>
                <w:sz w:val="20"/>
                <w:szCs w:val="20"/>
              </w:rPr>
            </w:pPr>
          </w:p>
          <w:p w14:paraId="4846619B" w14:textId="5B073A2C" w:rsidR="00D25ECB" w:rsidRPr="00A97DE2" w:rsidRDefault="0078658E" w:rsidP="00C14B31">
            <w:pPr>
              <w:jc w:val="center"/>
              <w:rPr>
                <w:bCs/>
                <w:color w:val="000000"/>
                <w:sz w:val="20"/>
                <w:szCs w:val="20"/>
              </w:rPr>
            </w:pPr>
            <w:r w:rsidRPr="00A97DE2">
              <w:rPr>
                <w:bCs/>
                <w:color w:val="000000"/>
                <w:sz w:val="20"/>
                <w:szCs w:val="20"/>
              </w:rPr>
              <w:t>2</w:t>
            </w:r>
          </w:p>
        </w:tc>
        <w:tc>
          <w:tcPr>
            <w:tcW w:w="1291" w:type="dxa"/>
            <w:tcBorders>
              <w:top w:val="single" w:sz="4" w:space="0" w:color="000000"/>
              <w:left w:val="single" w:sz="4" w:space="0" w:color="auto"/>
              <w:bottom w:val="single" w:sz="4" w:space="0" w:color="000000"/>
              <w:right w:val="single" w:sz="4" w:space="0" w:color="auto"/>
            </w:tcBorders>
            <w:vAlign w:val="bottom"/>
          </w:tcPr>
          <w:p w14:paraId="055E3739" w14:textId="4343584C" w:rsidR="00D25ECB" w:rsidRPr="00C14B31" w:rsidRDefault="0078658E" w:rsidP="00C14B31">
            <w:pPr>
              <w:jc w:val="center"/>
              <w:rPr>
                <w:b/>
                <w:bCs/>
                <w:color w:val="000000"/>
                <w:sz w:val="20"/>
                <w:szCs w:val="20"/>
              </w:rPr>
            </w:pPr>
            <w:r>
              <w:rPr>
                <w:b/>
                <w:bCs/>
                <w:color w:val="000000"/>
                <w:sz w:val="20"/>
                <w:szCs w:val="20"/>
              </w:rPr>
              <w:t>5</w:t>
            </w:r>
          </w:p>
        </w:tc>
      </w:tr>
      <w:tr w:rsidR="00D25ECB" w14:paraId="7E9E6CA3" w14:textId="0C33094C" w:rsidTr="009367E3">
        <w:trPr>
          <w:trHeight w:val="313"/>
          <w:jc w:val="center"/>
        </w:trPr>
        <w:tc>
          <w:tcPr>
            <w:tcW w:w="2564" w:type="dxa"/>
            <w:tcBorders>
              <w:right w:val="single" w:sz="4" w:space="0" w:color="000000"/>
            </w:tcBorders>
          </w:tcPr>
          <w:p w14:paraId="671DB70C" w14:textId="45A7063D" w:rsidR="00D25ECB" w:rsidRPr="00C14B31" w:rsidRDefault="00D25ECB" w:rsidP="00C14B31">
            <w:pPr>
              <w:pStyle w:val="TableParagraph"/>
              <w:spacing w:before="43" w:line="240" w:lineRule="auto"/>
              <w:ind w:left="119"/>
              <w:rPr>
                <w:b/>
                <w:sz w:val="20"/>
                <w:szCs w:val="20"/>
              </w:rPr>
            </w:pPr>
            <w:r w:rsidRPr="00C14B31">
              <w:rPr>
                <w:b/>
                <w:sz w:val="20"/>
                <w:szCs w:val="20"/>
              </w:rPr>
              <w:t xml:space="preserve">IX </w:t>
            </w:r>
            <w:r>
              <w:rPr>
                <w:b/>
                <w:sz w:val="20"/>
                <w:szCs w:val="20"/>
              </w:rPr>
              <w:t>D</w:t>
            </w:r>
            <w:r w:rsidRPr="00C14B31">
              <w:rPr>
                <w:b/>
                <w:sz w:val="20"/>
                <w:szCs w:val="20"/>
              </w:rPr>
              <w:t>oenças do aparelho circulatório</w:t>
            </w:r>
          </w:p>
        </w:tc>
        <w:tc>
          <w:tcPr>
            <w:tcW w:w="993" w:type="dxa"/>
            <w:tcBorders>
              <w:top w:val="single" w:sz="4" w:space="0" w:color="000000"/>
              <w:left w:val="single" w:sz="4" w:space="0" w:color="000000"/>
              <w:bottom w:val="single" w:sz="4" w:space="0" w:color="000000"/>
              <w:right w:val="single" w:sz="4" w:space="0" w:color="000000"/>
            </w:tcBorders>
            <w:vAlign w:val="center"/>
          </w:tcPr>
          <w:p w14:paraId="7A043041" w14:textId="760C2893" w:rsidR="00D25ECB" w:rsidRPr="00A97DE2" w:rsidRDefault="0078658E" w:rsidP="00C14B31">
            <w:pPr>
              <w:pStyle w:val="TableParagraph"/>
              <w:spacing w:before="70" w:line="223" w:lineRule="exact"/>
              <w:ind w:right="57"/>
              <w:jc w:val="center"/>
              <w:rPr>
                <w:sz w:val="20"/>
                <w:szCs w:val="20"/>
              </w:rPr>
            </w:pPr>
            <w:r w:rsidRPr="00A97DE2">
              <w:rPr>
                <w:sz w:val="20"/>
                <w:szCs w:val="20"/>
              </w:rPr>
              <w:t>6</w:t>
            </w:r>
          </w:p>
        </w:tc>
        <w:tc>
          <w:tcPr>
            <w:tcW w:w="992" w:type="dxa"/>
            <w:tcBorders>
              <w:top w:val="single" w:sz="4" w:space="0" w:color="000000"/>
              <w:left w:val="single" w:sz="4" w:space="0" w:color="000000"/>
              <w:bottom w:val="single" w:sz="4" w:space="0" w:color="000000"/>
              <w:right w:val="single" w:sz="4" w:space="0" w:color="000000"/>
            </w:tcBorders>
            <w:vAlign w:val="center"/>
          </w:tcPr>
          <w:p w14:paraId="0DBC3935" w14:textId="584726A6" w:rsidR="00D25ECB" w:rsidRPr="00A97DE2" w:rsidRDefault="0078658E" w:rsidP="00C14B31">
            <w:pPr>
              <w:jc w:val="center"/>
              <w:rPr>
                <w:color w:val="000000"/>
                <w:sz w:val="20"/>
                <w:szCs w:val="20"/>
              </w:rPr>
            </w:pPr>
            <w:r w:rsidRPr="00A97DE2">
              <w:rPr>
                <w:color w:val="000000"/>
                <w:sz w:val="20"/>
                <w:szCs w:val="20"/>
              </w:rPr>
              <w:t>4</w:t>
            </w:r>
          </w:p>
        </w:tc>
        <w:tc>
          <w:tcPr>
            <w:tcW w:w="1134" w:type="dxa"/>
            <w:tcBorders>
              <w:top w:val="single" w:sz="4" w:space="0" w:color="000000"/>
              <w:left w:val="single" w:sz="4" w:space="0" w:color="auto"/>
              <w:bottom w:val="single" w:sz="4" w:space="0" w:color="000000"/>
              <w:right w:val="single" w:sz="4" w:space="0" w:color="auto"/>
            </w:tcBorders>
          </w:tcPr>
          <w:p w14:paraId="7F2E8FD3" w14:textId="77777777" w:rsidR="0078658E" w:rsidRPr="00A97DE2" w:rsidRDefault="0078658E" w:rsidP="00C14B31">
            <w:pPr>
              <w:jc w:val="center"/>
              <w:rPr>
                <w:color w:val="000000"/>
                <w:sz w:val="20"/>
                <w:szCs w:val="20"/>
              </w:rPr>
            </w:pPr>
          </w:p>
          <w:p w14:paraId="52DEC5E2" w14:textId="27D3B0B3" w:rsidR="00D25ECB" w:rsidRPr="00A97DE2" w:rsidRDefault="0078658E" w:rsidP="00C14B31">
            <w:pPr>
              <w:jc w:val="center"/>
              <w:rPr>
                <w:color w:val="000000"/>
                <w:sz w:val="20"/>
                <w:szCs w:val="20"/>
              </w:rPr>
            </w:pPr>
            <w:r w:rsidRPr="00A97DE2">
              <w:rPr>
                <w:color w:val="000000"/>
                <w:sz w:val="20"/>
                <w:szCs w:val="20"/>
              </w:rPr>
              <w:t>6</w:t>
            </w:r>
          </w:p>
        </w:tc>
        <w:tc>
          <w:tcPr>
            <w:tcW w:w="992" w:type="dxa"/>
            <w:tcBorders>
              <w:top w:val="single" w:sz="4" w:space="0" w:color="000000"/>
              <w:left w:val="single" w:sz="4" w:space="0" w:color="auto"/>
              <w:bottom w:val="single" w:sz="4" w:space="0" w:color="000000"/>
              <w:right w:val="single" w:sz="4" w:space="0" w:color="auto"/>
            </w:tcBorders>
          </w:tcPr>
          <w:p w14:paraId="1CBEFBF2" w14:textId="77777777" w:rsidR="0078658E" w:rsidRPr="00A97DE2" w:rsidRDefault="0078658E" w:rsidP="00C14B31">
            <w:pPr>
              <w:jc w:val="center"/>
              <w:rPr>
                <w:color w:val="000000"/>
                <w:sz w:val="20"/>
                <w:szCs w:val="20"/>
              </w:rPr>
            </w:pPr>
          </w:p>
          <w:p w14:paraId="66892A87" w14:textId="2E94C7BA" w:rsidR="00D25ECB" w:rsidRPr="00A97DE2" w:rsidRDefault="0078658E" w:rsidP="00C14B31">
            <w:pPr>
              <w:jc w:val="center"/>
              <w:rPr>
                <w:color w:val="000000"/>
                <w:sz w:val="20"/>
                <w:szCs w:val="20"/>
              </w:rPr>
            </w:pPr>
            <w:r w:rsidRPr="00A97DE2">
              <w:rPr>
                <w:color w:val="000000"/>
                <w:sz w:val="20"/>
                <w:szCs w:val="20"/>
              </w:rPr>
              <w:t>13</w:t>
            </w:r>
          </w:p>
        </w:tc>
        <w:tc>
          <w:tcPr>
            <w:tcW w:w="1291" w:type="dxa"/>
            <w:tcBorders>
              <w:top w:val="single" w:sz="4" w:space="0" w:color="000000"/>
              <w:left w:val="single" w:sz="4" w:space="0" w:color="auto"/>
              <w:bottom w:val="single" w:sz="4" w:space="0" w:color="000000"/>
              <w:right w:val="single" w:sz="4" w:space="0" w:color="auto"/>
            </w:tcBorders>
            <w:vAlign w:val="bottom"/>
          </w:tcPr>
          <w:p w14:paraId="3AD0FD9E" w14:textId="7DE3B10A" w:rsidR="00D25ECB" w:rsidRPr="00D429F6" w:rsidRDefault="0078658E" w:rsidP="00C14B31">
            <w:pPr>
              <w:jc w:val="center"/>
              <w:rPr>
                <w:b/>
                <w:color w:val="000000"/>
                <w:sz w:val="20"/>
                <w:szCs w:val="20"/>
              </w:rPr>
            </w:pPr>
            <w:r>
              <w:rPr>
                <w:b/>
                <w:color w:val="000000"/>
                <w:sz w:val="20"/>
                <w:szCs w:val="20"/>
              </w:rPr>
              <w:t>29</w:t>
            </w:r>
          </w:p>
        </w:tc>
      </w:tr>
      <w:tr w:rsidR="00D25ECB" w14:paraId="1897EB8B" w14:textId="027EE5CD" w:rsidTr="009367E3">
        <w:trPr>
          <w:trHeight w:val="315"/>
          <w:jc w:val="center"/>
        </w:trPr>
        <w:tc>
          <w:tcPr>
            <w:tcW w:w="2564" w:type="dxa"/>
            <w:tcBorders>
              <w:right w:val="single" w:sz="4" w:space="0" w:color="000000"/>
            </w:tcBorders>
          </w:tcPr>
          <w:p w14:paraId="1EBAAC0B" w14:textId="77777777" w:rsidR="00D25ECB" w:rsidRPr="00D429F6" w:rsidRDefault="00D25ECB" w:rsidP="00C14B31">
            <w:pPr>
              <w:pStyle w:val="TableParagraph"/>
              <w:spacing w:before="43" w:line="240" w:lineRule="auto"/>
              <w:ind w:left="69"/>
              <w:rPr>
                <w:b/>
                <w:bCs/>
                <w:sz w:val="20"/>
                <w:szCs w:val="20"/>
              </w:rPr>
            </w:pPr>
            <w:r w:rsidRPr="00D429F6">
              <w:rPr>
                <w:b/>
                <w:bCs/>
                <w:sz w:val="20"/>
                <w:szCs w:val="20"/>
              </w:rPr>
              <w:t>X. Doenças do aparelho respiratório</w:t>
            </w:r>
          </w:p>
        </w:tc>
        <w:tc>
          <w:tcPr>
            <w:tcW w:w="993" w:type="dxa"/>
            <w:tcBorders>
              <w:top w:val="single" w:sz="4" w:space="0" w:color="000000"/>
              <w:left w:val="single" w:sz="4" w:space="0" w:color="000000"/>
              <w:bottom w:val="single" w:sz="4" w:space="0" w:color="000000"/>
              <w:right w:val="single" w:sz="4" w:space="0" w:color="000000"/>
            </w:tcBorders>
            <w:vAlign w:val="center"/>
          </w:tcPr>
          <w:p w14:paraId="7A66DB2A" w14:textId="316EC462" w:rsidR="00D25ECB" w:rsidRPr="00A97DE2" w:rsidRDefault="0078658E" w:rsidP="00C14B31">
            <w:pPr>
              <w:pStyle w:val="TableParagraph"/>
              <w:spacing w:before="73" w:line="223" w:lineRule="exact"/>
              <w:ind w:right="56"/>
              <w:jc w:val="center"/>
              <w:rPr>
                <w:bCs/>
                <w:sz w:val="20"/>
                <w:szCs w:val="20"/>
              </w:rPr>
            </w:pPr>
            <w:r w:rsidRPr="00A97DE2">
              <w:rPr>
                <w:bCs/>
                <w:sz w:val="20"/>
                <w:szCs w:val="20"/>
              </w:rPr>
              <w:t>6</w:t>
            </w:r>
          </w:p>
        </w:tc>
        <w:tc>
          <w:tcPr>
            <w:tcW w:w="992" w:type="dxa"/>
            <w:tcBorders>
              <w:top w:val="single" w:sz="4" w:space="0" w:color="000000"/>
              <w:left w:val="single" w:sz="4" w:space="0" w:color="000000"/>
              <w:bottom w:val="single" w:sz="4" w:space="0" w:color="000000"/>
              <w:right w:val="single" w:sz="4" w:space="0" w:color="000000"/>
            </w:tcBorders>
            <w:vAlign w:val="center"/>
          </w:tcPr>
          <w:p w14:paraId="56F2CACD" w14:textId="0951B148" w:rsidR="00D25ECB" w:rsidRPr="00A97DE2" w:rsidRDefault="0078658E" w:rsidP="00C14B31">
            <w:pPr>
              <w:jc w:val="center"/>
              <w:rPr>
                <w:bCs/>
                <w:color w:val="000000"/>
                <w:sz w:val="20"/>
                <w:szCs w:val="20"/>
              </w:rPr>
            </w:pPr>
            <w:r w:rsidRPr="00A97DE2">
              <w:rPr>
                <w:bCs/>
                <w:color w:val="000000"/>
                <w:sz w:val="20"/>
                <w:szCs w:val="20"/>
              </w:rPr>
              <w:t>8</w:t>
            </w:r>
          </w:p>
        </w:tc>
        <w:tc>
          <w:tcPr>
            <w:tcW w:w="1134" w:type="dxa"/>
            <w:tcBorders>
              <w:top w:val="single" w:sz="4" w:space="0" w:color="000000"/>
              <w:left w:val="single" w:sz="4" w:space="0" w:color="auto"/>
              <w:bottom w:val="single" w:sz="4" w:space="0" w:color="000000"/>
              <w:right w:val="single" w:sz="4" w:space="0" w:color="auto"/>
            </w:tcBorders>
          </w:tcPr>
          <w:p w14:paraId="521B9A4C" w14:textId="77777777" w:rsidR="0078658E" w:rsidRPr="00A97DE2" w:rsidRDefault="0078658E" w:rsidP="00C14B31">
            <w:pPr>
              <w:jc w:val="center"/>
              <w:rPr>
                <w:bCs/>
                <w:color w:val="000000"/>
                <w:sz w:val="20"/>
                <w:szCs w:val="20"/>
              </w:rPr>
            </w:pPr>
          </w:p>
          <w:p w14:paraId="6EE0A962" w14:textId="1F3512B6" w:rsidR="00D25ECB" w:rsidRPr="00A97DE2" w:rsidRDefault="0078658E" w:rsidP="00C14B31">
            <w:pPr>
              <w:jc w:val="center"/>
              <w:rPr>
                <w:bCs/>
                <w:color w:val="000000"/>
                <w:sz w:val="20"/>
                <w:szCs w:val="20"/>
              </w:rPr>
            </w:pPr>
            <w:r w:rsidRPr="00A97DE2">
              <w:rPr>
                <w:bCs/>
                <w:color w:val="000000"/>
                <w:sz w:val="20"/>
                <w:szCs w:val="20"/>
              </w:rPr>
              <w:t>10</w:t>
            </w:r>
          </w:p>
        </w:tc>
        <w:tc>
          <w:tcPr>
            <w:tcW w:w="992" w:type="dxa"/>
            <w:tcBorders>
              <w:top w:val="single" w:sz="4" w:space="0" w:color="000000"/>
              <w:left w:val="single" w:sz="4" w:space="0" w:color="auto"/>
              <w:bottom w:val="single" w:sz="4" w:space="0" w:color="000000"/>
              <w:right w:val="single" w:sz="4" w:space="0" w:color="auto"/>
            </w:tcBorders>
          </w:tcPr>
          <w:p w14:paraId="06510153" w14:textId="77777777" w:rsidR="0078658E" w:rsidRPr="00A97DE2" w:rsidRDefault="0078658E" w:rsidP="00C14B31">
            <w:pPr>
              <w:jc w:val="center"/>
              <w:rPr>
                <w:bCs/>
                <w:color w:val="000000"/>
                <w:sz w:val="20"/>
                <w:szCs w:val="20"/>
              </w:rPr>
            </w:pPr>
          </w:p>
          <w:p w14:paraId="7B23EAAB" w14:textId="28BD6ED1" w:rsidR="00D25ECB" w:rsidRPr="00A97DE2" w:rsidRDefault="0078658E" w:rsidP="00C14B31">
            <w:pPr>
              <w:jc w:val="center"/>
              <w:rPr>
                <w:bCs/>
                <w:color w:val="000000"/>
                <w:sz w:val="20"/>
                <w:szCs w:val="20"/>
              </w:rPr>
            </w:pPr>
            <w:r w:rsidRPr="00A97DE2">
              <w:rPr>
                <w:bCs/>
                <w:color w:val="000000"/>
                <w:sz w:val="20"/>
                <w:szCs w:val="20"/>
              </w:rPr>
              <w:t>4</w:t>
            </w:r>
          </w:p>
        </w:tc>
        <w:tc>
          <w:tcPr>
            <w:tcW w:w="1291" w:type="dxa"/>
            <w:tcBorders>
              <w:top w:val="single" w:sz="4" w:space="0" w:color="000000"/>
              <w:left w:val="single" w:sz="4" w:space="0" w:color="auto"/>
              <w:bottom w:val="single" w:sz="4" w:space="0" w:color="000000"/>
              <w:right w:val="single" w:sz="4" w:space="0" w:color="auto"/>
            </w:tcBorders>
            <w:vAlign w:val="bottom"/>
          </w:tcPr>
          <w:p w14:paraId="0986EF53" w14:textId="605AA7A0" w:rsidR="00D25ECB" w:rsidRPr="00D429F6" w:rsidRDefault="0078658E" w:rsidP="00C14B31">
            <w:pPr>
              <w:jc w:val="center"/>
              <w:rPr>
                <w:b/>
                <w:bCs/>
                <w:color w:val="000000"/>
                <w:sz w:val="20"/>
                <w:szCs w:val="20"/>
              </w:rPr>
            </w:pPr>
            <w:r>
              <w:rPr>
                <w:b/>
                <w:bCs/>
                <w:color w:val="000000"/>
                <w:sz w:val="20"/>
                <w:szCs w:val="20"/>
              </w:rPr>
              <w:t>28</w:t>
            </w:r>
          </w:p>
        </w:tc>
      </w:tr>
      <w:tr w:rsidR="00D25ECB" w14:paraId="48452DCD" w14:textId="301F0AF7" w:rsidTr="009367E3">
        <w:trPr>
          <w:trHeight w:val="315"/>
          <w:jc w:val="center"/>
        </w:trPr>
        <w:tc>
          <w:tcPr>
            <w:tcW w:w="2564" w:type="dxa"/>
            <w:tcBorders>
              <w:right w:val="single" w:sz="4" w:space="0" w:color="000000"/>
            </w:tcBorders>
          </w:tcPr>
          <w:p w14:paraId="1733E34E" w14:textId="77777777" w:rsidR="00D25ECB" w:rsidRPr="00C14B31" w:rsidRDefault="00D25ECB" w:rsidP="00C14B31">
            <w:pPr>
              <w:pStyle w:val="TableParagraph"/>
              <w:spacing w:before="43" w:line="240" w:lineRule="auto"/>
              <w:ind w:left="69"/>
              <w:rPr>
                <w:sz w:val="20"/>
                <w:szCs w:val="20"/>
              </w:rPr>
            </w:pPr>
            <w:r w:rsidRPr="00C14B31">
              <w:rPr>
                <w:sz w:val="20"/>
                <w:szCs w:val="20"/>
              </w:rPr>
              <w:t>XI. Doenças do aparelho digestivo</w:t>
            </w:r>
          </w:p>
        </w:tc>
        <w:tc>
          <w:tcPr>
            <w:tcW w:w="993" w:type="dxa"/>
            <w:tcBorders>
              <w:top w:val="single" w:sz="4" w:space="0" w:color="000000"/>
              <w:left w:val="single" w:sz="4" w:space="0" w:color="000000"/>
              <w:bottom w:val="single" w:sz="4" w:space="0" w:color="000000"/>
              <w:right w:val="single" w:sz="4" w:space="0" w:color="000000"/>
            </w:tcBorders>
            <w:vAlign w:val="center"/>
          </w:tcPr>
          <w:p w14:paraId="3CA3D677" w14:textId="2976BA05" w:rsidR="00D25ECB" w:rsidRPr="00A97DE2" w:rsidRDefault="0078658E" w:rsidP="00C14B31">
            <w:pPr>
              <w:pStyle w:val="TableParagraph"/>
              <w:spacing w:before="73" w:line="223" w:lineRule="exact"/>
              <w:ind w:right="56"/>
              <w:jc w:val="center"/>
              <w:rPr>
                <w:sz w:val="20"/>
                <w:szCs w:val="20"/>
              </w:rPr>
            </w:pPr>
            <w:r w:rsidRPr="00A97DE2">
              <w:rPr>
                <w:sz w:val="20"/>
                <w:szCs w:val="20"/>
              </w:rPr>
              <w:t>1</w:t>
            </w:r>
          </w:p>
        </w:tc>
        <w:tc>
          <w:tcPr>
            <w:tcW w:w="992" w:type="dxa"/>
            <w:tcBorders>
              <w:top w:val="single" w:sz="4" w:space="0" w:color="000000"/>
              <w:left w:val="single" w:sz="4" w:space="0" w:color="000000"/>
              <w:bottom w:val="single" w:sz="4" w:space="0" w:color="000000"/>
              <w:right w:val="single" w:sz="4" w:space="0" w:color="000000"/>
            </w:tcBorders>
            <w:vAlign w:val="center"/>
          </w:tcPr>
          <w:p w14:paraId="746776BB" w14:textId="4CF35054" w:rsidR="00D25ECB" w:rsidRPr="00A97DE2" w:rsidRDefault="0078658E" w:rsidP="00C14B31">
            <w:pPr>
              <w:jc w:val="center"/>
              <w:rPr>
                <w:color w:val="000000"/>
                <w:sz w:val="20"/>
                <w:szCs w:val="20"/>
              </w:rPr>
            </w:pPr>
            <w:r w:rsidRPr="00A97DE2">
              <w:rPr>
                <w:color w:val="000000"/>
                <w:sz w:val="20"/>
                <w:szCs w:val="20"/>
              </w:rPr>
              <w:t>3</w:t>
            </w:r>
          </w:p>
        </w:tc>
        <w:tc>
          <w:tcPr>
            <w:tcW w:w="1134" w:type="dxa"/>
            <w:tcBorders>
              <w:top w:val="single" w:sz="4" w:space="0" w:color="000000"/>
              <w:left w:val="single" w:sz="4" w:space="0" w:color="auto"/>
              <w:bottom w:val="single" w:sz="4" w:space="0" w:color="000000"/>
              <w:right w:val="single" w:sz="4" w:space="0" w:color="auto"/>
            </w:tcBorders>
          </w:tcPr>
          <w:p w14:paraId="0D3CD288" w14:textId="77777777" w:rsidR="0078658E" w:rsidRPr="00A97DE2" w:rsidRDefault="0078658E" w:rsidP="00C14B31">
            <w:pPr>
              <w:jc w:val="center"/>
              <w:rPr>
                <w:bCs/>
                <w:color w:val="000000"/>
                <w:sz w:val="20"/>
                <w:szCs w:val="20"/>
              </w:rPr>
            </w:pPr>
          </w:p>
          <w:p w14:paraId="0F757602" w14:textId="707D2D39" w:rsidR="00D25ECB" w:rsidRPr="00A97DE2" w:rsidRDefault="0078658E" w:rsidP="00C14B31">
            <w:pPr>
              <w:jc w:val="center"/>
              <w:rPr>
                <w:bCs/>
                <w:color w:val="000000"/>
                <w:sz w:val="20"/>
                <w:szCs w:val="20"/>
              </w:rPr>
            </w:pPr>
            <w:r w:rsidRPr="00A97DE2">
              <w:rPr>
                <w:bCs/>
                <w:color w:val="000000"/>
                <w:sz w:val="20"/>
                <w:szCs w:val="20"/>
              </w:rPr>
              <w:t>4</w:t>
            </w:r>
          </w:p>
        </w:tc>
        <w:tc>
          <w:tcPr>
            <w:tcW w:w="992" w:type="dxa"/>
            <w:tcBorders>
              <w:top w:val="single" w:sz="4" w:space="0" w:color="000000"/>
              <w:left w:val="single" w:sz="4" w:space="0" w:color="auto"/>
              <w:bottom w:val="single" w:sz="4" w:space="0" w:color="000000"/>
              <w:right w:val="single" w:sz="4" w:space="0" w:color="auto"/>
            </w:tcBorders>
          </w:tcPr>
          <w:p w14:paraId="3BBE5E1B" w14:textId="77777777" w:rsidR="0078658E" w:rsidRPr="00A97DE2" w:rsidRDefault="0078658E" w:rsidP="00C14B31">
            <w:pPr>
              <w:jc w:val="center"/>
              <w:rPr>
                <w:bCs/>
                <w:color w:val="000000"/>
                <w:sz w:val="20"/>
                <w:szCs w:val="20"/>
              </w:rPr>
            </w:pPr>
          </w:p>
          <w:p w14:paraId="797202F4" w14:textId="31C3B332" w:rsidR="00D25ECB" w:rsidRPr="00A97DE2" w:rsidRDefault="0078658E" w:rsidP="00C14B31">
            <w:pPr>
              <w:jc w:val="center"/>
              <w:rPr>
                <w:bCs/>
                <w:color w:val="000000"/>
                <w:sz w:val="20"/>
                <w:szCs w:val="20"/>
              </w:rPr>
            </w:pPr>
            <w:r w:rsidRPr="00A97DE2">
              <w:rPr>
                <w:bCs/>
                <w:color w:val="000000"/>
                <w:sz w:val="20"/>
                <w:szCs w:val="20"/>
              </w:rPr>
              <w:t>5</w:t>
            </w:r>
          </w:p>
        </w:tc>
        <w:tc>
          <w:tcPr>
            <w:tcW w:w="1291" w:type="dxa"/>
            <w:tcBorders>
              <w:top w:val="single" w:sz="4" w:space="0" w:color="000000"/>
              <w:left w:val="single" w:sz="4" w:space="0" w:color="auto"/>
              <w:bottom w:val="single" w:sz="4" w:space="0" w:color="000000"/>
              <w:right w:val="single" w:sz="4" w:space="0" w:color="auto"/>
            </w:tcBorders>
            <w:vAlign w:val="bottom"/>
          </w:tcPr>
          <w:p w14:paraId="663988E2" w14:textId="5DA36FAF" w:rsidR="00D25ECB" w:rsidRPr="00C14B31" w:rsidRDefault="0078658E" w:rsidP="00C14B31">
            <w:pPr>
              <w:jc w:val="center"/>
              <w:rPr>
                <w:b/>
                <w:bCs/>
                <w:color w:val="000000"/>
                <w:sz w:val="20"/>
                <w:szCs w:val="20"/>
              </w:rPr>
            </w:pPr>
            <w:r>
              <w:rPr>
                <w:b/>
                <w:bCs/>
                <w:color w:val="000000"/>
                <w:sz w:val="20"/>
                <w:szCs w:val="20"/>
              </w:rPr>
              <w:t>13</w:t>
            </w:r>
          </w:p>
        </w:tc>
      </w:tr>
      <w:tr w:rsidR="00D25ECB" w14:paraId="69CAA93F" w14:textId="3220C79B" w:rsidTr="009367E3">
        <w:trPr>
          <w:trHeight w:val="313"/>
          <w:jc w:val="center"/>
        </w:trPr>
        <w:tc>
          <w:tcPr>
            <w:tcW w:w="2564" w:type="dxa"/>
            <w:tcBorders>
              <w:right w:val="single" w:sz="4" w:space="0" w:color="000000"/>
            </w:tcBorders>
          </w:tcPr>
          <w:p w14:paraId="20FAFA4D" w14:textId="77777777" w:rsidR="00D25ECB" w:rsidRPr="00C14B31" w:rsidRDefault="00D25ECB" w:rsidP="00C14B31">
            <w:pPr>
              <w:pStyle w:val="TableParagraph"/>
              <w:spacing w:before="41" w:line="240" w:lineRule="auto"/>
              <w:ind w:left="69"/>
              <w:rPr>
                <w:sz w:val="20"/>
                <w:szCs w:val="20"/>
              </w:rPr>
            </w:pPr>
            <w:r w:rsidRPr="00C14B31">
              <w:rPr>
                <w:sz w:val="20"/>
                <w:szCs w:val="20"/>
              </w:rPr>
              <w:t>XII. Doenças da pele e do tecido subcutâneo</w:t>
            </w:r>
          </w:p>
        </w:tc>
        <w:tc>
          <w:tcPr>
            <w:tcW w:w="993" w:type="dxa"/>
            <w:tcBorders>
              <w:top w:val="single" w:sz="4" w:space="0" w:color="000000"/>
              <w:left w:val="single" w:sz="4" w:space="0" w:color="000000"/>
              <w:bottom w:val="single" w:sz="4" w:space="0" w:color="000000"/>
              <w:right w:val="single" w:sz="4" w:space="0" w:color="000000"/>
            </w:tcBorders>
            <w:vAlign w:val="center"/>
          </w:tcPr>
          <w:p w14:paraId="576113DE" w14:textId="76F19AA9" w:rsidR="00D25ECB" w:rsidRPr="00A97DE2" w:rsidRDefault="0078658E" w:rsidP="00C14B31">
            <w:pPr>
              <w:pStyle w:val="TableParagraph"/>
              <w:spacing w:before="70" w:line="223" w:lineRule="exact"/>
              <w:ind w:right="56"/>
              <w:jc w:val="center"/>
              <w:rPr>
                <w:sz w:val="20"/>
                <w:szCs w:val="20"/>
              </w:rPr>
            </w:pPr>
            <w:r w:rsidRPr="00A97DE2">
              <w:rPr>
                <w:sz w:val="20"/>
                <w:szCs w:val="20"/>
              </w:rPr>
              <w:t>0</w:t>
            </w:r>
          </w:p>
        </w:tc>
        <w:tc>
          <w:tcPr>
            <w:tcW w:w="992" w:type="dxa"/>
            <w:tcBorders>
              <w:top w:val="single" w:sz="4" w:space="0" w:color="000000"/>
              <w:left w:val="single" w:sz="4" w:space="0" w:color="000000"/>
              <w:bottom w:val="single" w:sz="4" w:space="0" w:color="000000"/>
              <w:right w:val="single" w:sz="4" w:space="0" w:color="000000"/>
            </w:tcBorders>
            <w:vAlign w:val="center"/>
          </w:tcPr>
          <w:p w14:paraId="424418D2" w14:textId="6D539892" w:rsidR="00D25ECB" w:rsidRPr="00A97DE2" w:rsidRDefault="0078658E" w:rsidP="00C14B31">
            <w:pPr>
              <w:jc w:val="center"/>
              <w:rPr>
                <w:color w:val="000000"/>
                <w:sz w:val="20"/>
                <w:szCs w:val="20"/>
              </w:rPr>
            </w:pPr>
            <w:r w:rsidRPr="00A97DE2">
              <w:rPr>
                <w:color w:val="000000"/>
                <w:sz w:val="20"/>
                <w:szCs w:val="20"/>
              </w:rPr>
              <w:t>0</w:t>
            </w:r>
          </w:p>
        </w:tc>
        <w:tc>
          <w:tcPr>
            <w:tcW w:w="1134" w:type="dxa"/>
            <w:tcBorders>
              <w:top w:val="single" w:sz="4" w:space="0" w:color="000000"/>
              <w:left w:val="single" w:sz="4" w:space="0" w:color="auto"/>
              <w:bottom w:val="single" w:sz="4" w:space="0" w:color="000000"/>
              <w:right w:val="single" w:sz="4" w:space="0" w:color="auto"/>
            </w:tcBorders>
          </w:tcPr>
          <w:p w14:paraId="410E6F1B" w14:textId="116A84E0" w:rsidR="00D25ECB" w:rsidRPr="00A97DE2" w:rsidRDefault="0078658E" w:rsidP="00C14B31">
            <w:pPr>
              <w:jc w:val="center"/>
              <w:rPr>
                <w:bCs/>
                <w:color w:val="000000"/>
                <w:sz w:val="20"/>
                <w:szCs w:val="20"/>
              </w:rPr>
            </w:pPr>
            <w:r w:rsidRPr="00A97DE2">
              <w:rPr>
                <w:bCs/>
                <w:color w:val="000000"/>
                <w:sz w:val="20"/>
                <w:szCs w:val="20"/>
              </w:rPr>
              <w:t>1</w:t>
            </w:r>
          </w:p>
        </w:tc>
        <w:tc>
          <w:tcPr>
            <w:tcW w:w="992" w:type="dxa"/>
            <w:tcBorders>
              <w:top w:val="single" w:sz="4" w:space="0" w:color="000000"/>
              <w:left w:val="single" w:sz="4" w:space="0" w:color="auto"/>
              <w:bottom w:val="single" w:sz="4" w:space="0" w:color="000000"/>
              <w:right w:val="single" w:sz="4" w:space="0" w:color="auto"/>
            </w:tcBorders>
          </w:tcPr>
          <w:p w14:paraId="59500BE0" w14:textId="5C01DB25" w:rsidR="00D25ECB" w:rsidRPr="00A97DE2" w:rsidRDefault="0078658E" w:rsidP="00C14B31">
            <w:pPr>
              <w:jc w:val="center"/>
              <w:rPr>
                <w:bCs/>
                <w:color w:val="000000"/>
                <w:sz w:val="20"/>
                <w:szCs w:val="20"/>
              </w:rPr>
            </w:pPr>
            <w:r w:rsidRPr="00A97DE2">
              <w:rPr>
                <w:bCs/>
                <w:color w:val="000000"/>
                <w:sz w:val="20"/>
                <w:szCs w:val="20"/>
              </w:rPr>
              <w:t>0</w:t>
            </w:r>
          </w:p>
        </w:tc>
        <w:tc>
          <w:tcPr>
            <w:tcW w:w="1291" w:type="dxa"/>
            <w:tcBorders>
              <w:top w:val="single" w:sz="4" w:space="0" w:color="000000"/>
              <w:left w:val="single" w:sz="4" w:space="0" w:color="auto"/>
              <w:bottom w:val="single" w:sz="4" w:space="0" w:color="000000"/>
              <w:right w:val="single" w:sz="4" w:space="0" w:color="auto"/>
            </w:tcBorders>
            <w:vAlign w:val="bottom"/>
          </w:tcPr>
          <w:p w14:paraId="196243AB" w14:textId="74BE40BD" w:rsidR="00D25ECB" w:rsidRPr="00C14B31" w:rsidRDefault="0078658E" w:rsidP="00C14B31">
            <w:pPr>
              <w:jc w:val="center"/>
              <w:rPr>
                <w:b/>
                <w:bCs/>
                <w:color w:val="000000"/>
                <w:sz w:val="20"/>
                <w:szCs w:val="20"/>
              </w:rPr>
            </w:pPr>
            <w:r>
              <w:rPr>
                <w:b/>
                <w:bCs/>
                <w:color w:val="000000"/>
                <w:sz w:val="20"/>
                <w:szCs w:val="20"/>
              </w:rPr>
              <w:t>1</w:t>
            </w:r>
          </w:p>
        </w:tc>
      </w:tr>
      <w:tr w:rsidR="00D25ECB" w14:paraId="6150802B" w14:textId="515E06BE" w:rsidTr="009367E3">
        <w:trPr>
          <w:trHeight w:val="316"/>
          <w:jc w:val="center"/>
        </w:trPr>
        <w:tc>
          <w:tcPr>
            <w:tcW w:w="2564" w:type="dxa"/>
            <w:tcBorders>
              <w:right w:val="single" w:sz="4" w:space="0" w:color="000000"/>
            </w:tcBorders>
          </w:tcPr>
          <w:p w14:paraId="7E3D18D2" w14:textId="77777777" w:rsidR="00D25ECB" w:rsidRPr="00C14B31" w:rsidRDefault="00D25ECB" w:rsidP="00C14B31">
            <w:pPr>
              <w:pStyle w:val="TableParagraph"/>
              <w:spacing w:before="44" w:line="240" w:lineRule="auto"/>
              <w:ind w:left="69"/>
              <w:rPr>
                <w:sz w:val="20"/>
                <w:szCs w:val="20"/>
              </w:rPr>
            </w:pPr>
            <w:r w:rsidRPr="00C14B31">
              <w:rPr>
                <w:sz w:val="20"/>
                <w:szCs w:val="20"/>
              </w:rPr>
              <w:t>XIV. Doenças do aparelho geniturinário</w:t>
            </w:r>
          </w:p>
        </w:tc>
        <w:tc>
          <w:tcPr>
            <w:tcW w:w="993" w:type="dxa"/>
            <w:tcBorders>
              <w:top w:val="single" w:sz="4" w:space="0" w:color="000000"/>
              <w:left w:val="single" w:sz="4" w:space="0" w:color="000000"/>
              <w:bottom w:val="single" w:sz="4" w:space="0" w:color="000000"/>
              <w:right w:val="single" w:sz="4" w:space="0" w:color="000000"/>
            </w:tcBorders>
            <w:vAlign w:val="center"/>
          </w:tcPr>
          <w:p w14:paraId="08EE3C7C" w14:textId="462DC3EE" w:rsidR="00D25ECB" w:rsidRPr="00A97DE2" w:rsidRDefault="0078658E" w:rsidP="00C14B31">
            <w:pPr>
              <w:pStyle w:val="TableParagraph"/>
              <w:spacing w:before="73" w:line="223" w:lineRule="exact"/>
              <w:ind w:right="56"/>
              <w:jc w:val="center"/>
              <w:rPr>
                <w:sz w:val="20"/>
                <w:szCs w:val="20"/>
              </w:rPr>
            </w:pPr>
            <w:r w:rsidRPr="00A97DE2">
              <w:rPr>
                <w:sz w:val="20"/>
                <w:szCs w:val="20"/>
              </w:rPr>
              <w:t>3</w:t>
            </w:r>
          </w:p>
        </w:tc>
        <w:tc>
          <w:tcPr>
            <w:tcW w:w="992" w:type="dxa"/>
            <w:tcBorders>
              <w:top w:val="single" w:sz="4" w:space="0" w:color="000000"/>
              <w:left w:val="single" w:sz="4" w:space="0" w:color="000000"/>
              <w:bottom w:val="single" w:sz="4" w:space="0" w:color="000000"/>
              <w:right w:val="single" w:sz="4" w:space="0" w:color="000000"/>
            </w:tcBorders>
            <w:vAlign w:val="center"/>
          </w:tcPr>
          <w:p w14:paraId="36930ED4" w14:textId="6713CA23" w:rsidR="00D25ECB" w:rsidRPr="00A97DE2" w:rsidRDefault="0078658E" w:rsidP="00C14B31">
            <w:pPr>
              <w:jc w:val="center"/>
              <w:rPr>
                <w:color w:val="000000"/>
                <w:sz w:val="20"/>
                <w:szCs w:val="20"/>
              </w:rPr>
            </w:pPr>
            <w:r w:rsidRPr="00A97DE2">
              <w:rPr>
                <w:color w:val="000000"/>
                <w:sz w:val="20"/>
                <w:szCs w:val="20"/>
              </w:rPr>
              <w:t>3</w:t>
            </w:r>
          </w:p>
        </w:tc>
        <w:tc>
          <w:tcPr>
            <w:tcW w:w="1134" w:type="dxa"/>
            <w:tcBorders>
              <w:top w:val="single" w:sz="4" w:space="0" w:color="000000"/>
              <w:left w:val="single" w:sz="4" w:space="0" w:color="auto"/>
              <w:bottom w:val="single" w:sz="4" w:space="0" w:color="000000"/>
              <w:right w:val="single" w:sz="4" w:space="0" w:color="auto"/>
            </w:tcBorders>
          </w:tcPr>
          <w:p w14:paraId="4018227F" w14:textId="77777777" w:rsidR="0078658E" w:rsidRPr="00A97DE2" w:rsidRDefault="0078658E" w:rsidP="00C14B31">
            <w:pPr>
              <w:jc w:val="center"/>
              <w:rPr>
                <w:bCs/>
                <w:color w:val="000000"/>
                <w:sz w:val="20"/>
                <w:szCs w:val="20"/>
              </w:rPr>
            </w:pPr>
          </w:p>
          <w:p w14:paraId="01E7CEF4" w14:textId="258A2773" w:rsidR="00D25ECB" w:rsidRPr="00A97DE2" w:rsidRDefault="0078658E" w:rsidP="00C14B31">
            <w:pPr>
              <w:jc w:val="center"/>
              <w:rPr>
                <w:bCs/>
                <w:color w:val="000000"/>
                <w:sz w:val="20"/>
                <w:szCs w:val="20"/>
              </w:rPr>
            </w:pPr>
            <w:r w:rsidRPr="00A97DE2">
              <w:rPr>
                <w:bCs/>
                <w:color w:val="000000"/>
                <w:sz w:val="20"/>
                <w:szCs w:val="20"/>
              </w:rPr>
              <w:t>3</w:t>
            </w:r>
          </w:p>
        </w:tc>
        <w:tc>
          <w:tcPr>
            <w:tcW w:w="992" w:type="dxa"/>
            <w:tcBorders>
              <w:top w:val="single" w:sz="4" w:space="0" w:color="000000"/>
              <w:left w:val="single" w:sz="4" w:space="0" w:color="auto"/>
              <w:bottom w:val="single" w:sz="4" w:space="0" w:color="000000"/>
              <w:right w:val="single" w:sz="4" w:space="0" w:color="auto"/>
            </w:tcBorders>
          </w:tcPr>
          <w:p w14:paraId="31A1A00C" w14:textId="77777777" w:rsidR="0078658E" w:rsidRPr="00A97DE2" w:rsidRDefault="0078658E" w:rsidP="00C14B31">
            <w:pPr>
              <w:jc w:val="center"/>
              <w:rPr>
                <w:bCs/>
                <w:color w:val="000000"/>
                <w:sz w:val="20"/>
                <w:szCs w:val="20"/>
              </w:rPr>
            </w:pPr>
          </w:p>
          <w:p w14:paraId="4DE51978" w14:textId="6EE3BB9E" w:rsidR="00D25ECB" w:rsidRPr="00A97DE2" w:rsidRDefault="0078658E" w:rsidP="00C14B31">
            <w:pPr>
              <w:jc w:val="center"/>
              <w:rPr>
                <w:bCs/>
                <w:color w:val="000000"/>
                <w:sz w:val="20"/>
                <w:szCs w:val="20"/>
              </w:rPr>
            </w:pPr>
            <w:r w:rsidRPr="00A97DE2">
              <w:rPr>
                <w:bCs/>
                <w:color w:val="000000"/>
                <w:sz w:val="20"/>
                <w:szCs w:val="20"/>
              </w:rPr>
              <w:t>2</w:t>
            </w:r>
          </w:p>
        </w:tc>
        <w:tc>
          <w:tcPr>
            <w:tcW w:w="1291" w:type="dxa"/>
            <w:tcBorders>
              <w:top w:val="single" w:sz="4" w:space="0" w:color="000000"/>
              <w:left w:val="single" w:sz="4" w:space="0" w:color="auto"/>
              <w:bottom w:val="single" w:sz="4" w:space="0" w:color="000000"/>
              <w:right w:val="single" w:sz="4" w:space="0" w:color="auto"/>
            </w:tcBorders>
            <w:vAlign w:val="bottom"/>
          </w:tcPr>
          <w:p w14:paraId="47AA0A0D" w14:textId="794656A2" w:rsidR="00D25ECB" w:rsidRPr="00C14B31" w:rsidRDefault="0078658E" w:rsidP="00C14B31">
            <w:pPr>
              <w:jc w:val="center"/>
              <w:rPr>
                <w:b/>
                <w:bCs/>
                <w:color w:val="000000"/>
                <w:sz w:val="20"/>
                <w:szCs w:val="20"/>
              </w:rPr>
            </w:pPr>
            <w:r>
              <w:rPr>
                <w:b/>
                <w:bCs/>
                <w:color w:val="000000"/>
                <w:sz w:val="20"/>
                <w:szCs w:val="20"/>
              </w:rPr>
              <w:t>11</w:t>
            </w:r>
          </w:p>
        </w:tc>
      </w:tr>
      <w:tr w:rsidR="00D25ECB" w14:paraId="42D95FE2" w14:textId="7E5C28E3" w:rsidTr="009367E3">
        <w:trPr>
          <w:trHeight w:val="524"/>
          <w:jc w:val="center"/>
        </w:trPr>
        <w:tc>
          <w:tcPr>
            <w:tcW w:w="2564" w:type="dxa"/>
            <w:tcBorders>
              <w:right w:val="single" w:sz="4" w:space="0" w:color="000000"/>
            </w:tcBorders>
          </w:tcPr>
          <w:p w14:paraId="6851DD97" w14:textId="77777777" w:rsidR="00D25ECB" w:rsidRPr="00C14B31" w:rsidRDefault="00D25ECB" w:rsidP="00C14B31">
            <w:pPr>
              <w:pStyle w:val="TableParagraph"/>
              <w:spacing w:before="31" w:line="240" w:lineRule="auto"/>
              <w:ind w:left="69" w:right="509"/>
              <w:rPr>
                <w:sz w:val="20"/>
                <w:szCs w:val="20"/>
              </w:rPr>
            </w:pPr>
            <w:r w:rsidRPr="00C14B31">
              <w:rPr>
                <w:sz w:val="20"/>
                <w:szCs w:val="20"/>
              </w:rPr>
              <w:t>XVI. Algumas afecções originadas no período perinatal</w:t>
            </w:r>
          </w:p>
        </w:tc>
        <w:tc>
          <w:tcPr>
            <w:tcW w:w="993" w:type="dxa"/>
            <w:tcBorders>
              <w:top w:val="single" w:sz="4" w:space="0" w:color="000000"/>
              <w:left w:val="single" w:sz="4" w:space="0" w:color="000000"/>
              <w:bottom w:val="single" w:sz="4" w:space="0" w:color="000000"/>
              <w:right w:val="single" w:sz="4" w:space="0" w:color="000000"/>
            </w:tcBorders>
            <w:vAlign w:val="center"/>
          </w:tcPr>
          <w:p w14:paraId="27AEE03E" w14:textId="5EB62940" w:rsidR="00D25ECB" w:rsidRPr="00A97DE2" w:rsidRDefault="0078658E" w:rsidP="00C14B31">
            <w:pPr>
              <w:pStyle w:val="TableParagraph"/>
              <w:spacing w:line="223" w:lineRule="exact"/>
              <w:ind w:right="56"/>
              <w:jc w:val="center"/>
              <w:rPr>
                <w:sz w:val="20"/>
                <w:szCs w:val="20"/>
              </w:rPr>
            </w:pPr>
            <w:r w:rsidRPr="00A97DE2">
              <w:rPr>
                <w:sz w:val="20"/>
                <w:szCs w:val="20"/>
              </w:rPr>
              <w:t>2</w:t>
            </w:r>
          </w:p>
        </w:tc>
        <w:tc>
          <w:tcPr>
            <w:tcW w:w="992" w:type="dxa"/>
            <w:tcBorders>
              <w:top w:val="single" w:sz="4" w:space="0" w:color="000000"/>
              <w:left w:val="single" w:sz="4" w:space="0" w:color="000000"/>
              <w:bottom w:val="single" w:sz="4" w:space="0" w:color="000000"/>
              <w:right w:val="single" w:sz="4" w:space="0" w:color="000000"/>
            </w:tcBorders>
            <w:vAlign w:val="center"/>
          </w:tcPr>
          <w:p w14:paraId="7ADD840F" w14:textId="5057BC82" w:rsidR="00D25ECB" w:rsidRPr="00A97DE2" w:rsidRDefault="0078658E" w:rsidP="00C14B31">
            <w:pPr>
              <w:jc w:val="center"/>
              <w:rPr>
                <w:color w:val="000000"/>
                <w:sz w:val="20"/>
                <w:szCs w:val="20"/>
              </w:rPr>
            </w:pPr>
            <w:r w:rsidRPr="00A97DE2">
              <w:rPr>
                <w:color w:val="000000"/>
                <w:sz w:val="20"/>
                <w:szCs w:val="20"/>
              </w:rPr>
              <w:t>3</w:t>
            </w:r>
          </w:p>
        </w:tc>
        <w:tc>
          <w:tcPr>
            <w:tcW w:w="1134" w:type="dxa"/>
            <w:tcBorders>
              <w:top w:val="single" w:sz="4" w:space="0" w:color="000000"/>
              <w:left w:val="single" w:sz="4" w:space="0" w:color="auto"/>
              <w:bottom w:val="single" w:sz="4" w:space="0" w:color="000000"/>
              <w:right w:val="single" w:sz="4" w:space="0" w:color="auto"/>
            </w:tcBorders>
          </w:tcPr>
          <w:p w14:paraId="2624280C" w14:textId="77777777" w:rsidR="0078658E" w:rsidRPr="00A97DE2" w:rsidRDefault="0078658E" w:rsidP="00C14B31">
            <w:pPr>
              <w:jc w:val="center"/>
              <w:rPr>
                <w:bCs/>
                <w:color w:val="000000"/>
                <w:sz w:val="20"/>
                <w:szCs w:val="20"/>
              </w:rPr>
            </w:pPr>
          </w:p>
          <w:p w14:paraId="1D7C813A" w14:textId="38AB7E97" w:rsidR="00D25ECB" w:rsidRPr="00A97DE2" w:rsidRDefault="0078658E" w:rsidP="00C14B31">
            <w:pPr>
              <w:jc w:val="center"/>
              <w:rPr>
                <w:bCs/>
                <w:color w:val="000000"/>
                <w:sz w:val="20"/>
                <w:szCs w:val="20"/>
              </w:rPr>
            </w:pPr>
            <w:r w:rsidRPr="00A97DE2">
              <w:rPr>
                <w:bCs/>
                <w:color w:val="000000"/>
                <w:sz w:val="20"/>
                <w:szCs w:val="20"/>
              </w:rPr>
              <w:t>2</w:t>
            </w:r>
          </w:p>
        </w:tc>
        <w:tc>
          <w:tcPr>
            <w:tcW w:w="992" w:type="dxa"/>
            <w:tcBorders>
              <w:top w:val="single" w:sz="4" w:space="0" w:color="000000"/>
              <w:left w:val="single" w:sz="4" w:space="0" w:color="auto"/>
              <w:bottom w:val="single" w:sz="4" w:space="0" w:color="000000"/>
              <w:right w:val="single" w:sz="4" w:space="0" w:color="auto"/>
            </w:tcBorders>
          </w:tcPr>
          <w:p w14:paraId="0ED3C443" w14:textId="77777777" w:rsidR="0078658E" w:rsidRPr="00A97DE2" w:rsidRDefault="0078658E" w:rsidP="00C14B31">
            <w:pPr>
              <w:jc w:val="center"/>
              <w:rPr>
                <w:bCs/>
                <w:color w:val="000000"/>
                <w:sz w:val="20"/>
                <w:szCs w:val="20"/>
              </w:rPr>
            </w:pPr>
          </w:p>
          <w:p w14:paraId="7BB4BC76" w14:textId="4404FFBD" w:rsidR="00D25ECB" w:rsidRPr="00A97DE2" w:rsidRDefault="0078658E" w:rsidP="00C14B31">
            <w:pPr>
              <w:jc w:val="center"/>
              <w:rPr>
                <w:bCs/>
                <w:color w:val="000000"/>
                <w:sz w:val="20"/>
                <w:szCs w:val="20"/>
              </w:rPr>
            </w:pPr>
            <w:r w:rsidRPr="00A97DE2">
              <w:rPr>
                <w:bCs/>
                <w:color w:val="000000"/>
                <w:sz w:val="20"/>
                <w:szCs w:val="20"/>
              </w:rPr>
              <w:t>4</w:t>
            </w:r>
          </w:p>
        </w:tc>
        <w:tc>
          <w:tcPr>
            <w:tcW w:w="1291" w:type="dxa"/>
            <w:tcBorders>
              <w:top w:val="single" w:sz="4" w:space="0" w:color="000000"/>
              <w:left w:val="single" w:sz="4" w:space="0" w:color="auto"/>
              <w:bottom w:val="single" w:sz="4" w:space="0" w:color="000000"/>
              <w:right w:val="single" w:sz="4" w:space="0" w:color="auto"/>
            </w:tcBorders>
            <w:vAlign w:val="bottom"/>
          </w:tcPr>
          <w:p w14:paraId="43983FEE" w14:textId="2A5A62EE" w:rsidR="00D25ECB" w:rsidRPr="00C14B31" w:rsidRDefault="0078658E" w:rsidP="00C14B31">
            <w:pPr>
              <w:jc w:val="center"/>
              <w:rPr>
                <w:b/>
                <w:bCs/>
                <w:color w:val="000000"/>
                <w:sz w:val="20"/>
                <w:szCs w:val="20"/>
              </w:rPr>
            </w:pPr>
            <w:r>
              <w:rPr>
                <w:b/>
                <w:bCs/>
                <w:color w:val="000000"/>
                <w:sz w:val="20"/>
                <w:szCs w:val="20"/>
              </w:rPr>
              <w:t>11</w:t>
            </w:r>
          </w:p>
        </w:tc>
      </w:tr>
      <w:tr w:rsidR="00D25ECB" w14:paraId="38C5D5DE" w14:textId="2978FB18" w:rsidTr="009367E3">
        <w:trPr>
          <w:trHeight w:val="524"/>
          <w:jc w:val="center"/>
        </w:trPr>
        <w:tc>
          <w:tcPr>
            <w:tcW w:w="2564" w:type="dxa"/>
            <w:tcBorders>
              <w:right w:val="single" w:sz="4" w:space="0" w:color="000000"/>
            </w:tcBorders>
          </w:tcPr>
          <w:p w14:paraId="28403373" w14:textId="77777777" w:rsidR="00D25ECB" w:rsidRPr="00C14B31" w:rsidRDefault="00D25ECB" w:rsidP="00C14B31">
            <w:pPr>
              <w:pStyle w:val="TableParagraph"/>
              <w:spacing w:before="33" w:line="240" w:lineRule="auto"/>
              <w:ind w:left="69" w:right="321"/>
              <w:rPr>
                <w:sz w:val="20"/>
                <w:szCs w:val="20"/>
              </w:rPr>
            </w:pPr>
            <w:r w:rsidRPr="00C14B31">
              <w:rPr>
                <w:sz w:val="20"/>
                <w:szCs w:val="20"/>
              </w:rPr>
              <w:lastRenderedPageBreak/>
              <w:t>XVII .Mal formação cong. deformidades e anomalias cromossômicas</w:t>
            </w:r>
          </w:p>
        </w:tc>
        <w:tc>
          <w:tcPr>
            <w:tcW w:w="993" w:type="dxa"/>
            <w:tcBorders>
              <w:top w:val="single" w:sz="4" w:space="0" w:color="000000"/>
              <w:left w:val="single" w:sz="4" w:space="0" w:color="000000"/>
              <w:bottom w:val="single" w:sz="4" w:space="0" w:color="000000"/>
              <w:right w:val="single" w:sz="4" w:space="0" w:color="000000"/>
            </w:tcBorders>
            <w:vAlign w:val="center"/>
          </w:tcPr>
          <w:p w14:paraId="42028E28" w14:textId="36072CBE" w:rsidR="00D25ECB" w:rsidRPr="00A97DE2" w:rsidRDefault="0078658E" w:rsidP="00C14B31">
            <w:pPr>
              <w:pStyle w:val="TableParagraph"/>
              <w:spacing w:line="223" w:lineRule="exact"/>
              <w:ind w:right="56"/>
              <w:jc w:val="center"/>
              <w:rPr>
                <w:sz w:val="20"/>
                <w:szCs w:val="20"/>
              </w:rPr>
            </w:pPr>
            <w:r w:rsidRPr="00A97DE2">
              <w:rPr>
                <w:sz w:val="20"/>
                <w:szCs w:val="20"/>
              </w:rPr>
              <w:t>16</w:t>
            </w:r>
          </w:p>
        </w:tc>
        <w:tc>
          <w:tcPr>
            <w:tcW w:w="992" w:type="dxa"/>
            <w:tcBorders>
              <w:top w:val="single" w:sz="4" w:space="0" w:color="000000"/>
              <w:left w:val="single" w:sz="4" w:space="0" w:color="000000"/>
              <w:bottom w:val="single" w:sz="4" w:space="0" w:color="000000"/>
              <w:right w:val="single" w:sz="4" w:space="0" w:color="000000"/>
            </w:tcBorders>
            <w:vAlign w:val="center"/>
          </w:tcPr>
          <w:p w14:paraId="77146407" w14:textId="0EACBD40" w:rsidR="00D25ECB" w:rsidRPr="00A97DE2" w:rsidRDefault="0078658E" w:rsidP="00C14B31">
            <w:pPr>
              <w:pStyle w:val="TableParagraph"/>
              <w:spacing w:line="223" w:lineRule="exact"/>
              <w:jc w:val="center"/>
              <w:rPr>
                <w:sz w:val="20"/>
                <w:szCs w:val="20"/>
              </w:rPr>
            </w:pPr>
            <w:r w:rsidRPr="00A97DE2">
              <w:rPr>
                <w:sz w:val="20"/>
                <w:szCs w:val="20"/>
              </w:rPr>
              <w:t>13</w:t>
            </w:r>
          </w:p>
        </w:tc>
        <w:tc>
          <w:tcPr>
            <w:tcW w:w="1134" w:type="dxa"/>
            <w:tcBorders>
              <w:top w:val="single" w:sz="4" w:space="0" w:color="000000"/>
              <w:left w:val="single" w:sz="4" w:space="0" w:color="auto"/>
              <w:bottom w:val="single" w:sz="4" w:space="0" w:color="000000"/>
              <w:right w:val="single" w:sz="4" w:space="0" w:color="auto"/>
            </w:tcBorders>
          </w:tcPr>
          <w:p w14:paraId="1DED1F08" w14:textId="77777777" w:rsidR="0078658E" w:rsidRPr="00A97DE2" w:rsidRDefault="0078658E" w:rsidP="00C14B31">
            <w:pPr>
              <w:pStyle w:val="TableParagraph"/>
              <w:spacing w:line="223" w:lineRule="exact"/>
              <w:ind w:right="56"/>
              <w:jc w:val="center"/>
              <w:rPr>
                <w:bCs/>
                <w:sz w:val="20"/>
                <w:szCs w:val="20"/>
              </w:rPr>
            </w:pPr>
          </w:p>
          <w:p w14:paraId="7002666D" w14:textId="08A786DA" w:rsidR="00D25ECB" w:rsidRPr="00A97DE2" w:rsidRDefault="0078658E" w:rsidP="00C14B31">
            <w:pPr>
              <w:pStyle w:val="TableParagraph"/>
              <w:spacing w:line="223" w:lineRule="exact"/>
              <w:ind w:right="56"/>
              <w:jc w:val="center"/>
              <w:rPr>
                <w:bCs/>
                <w:sz w:val="20"/>
                <w:szCs w:val="20"/>
              </w:rPr>
            </w:pPr>
            <w:r w:rsidRPr="00A97DE2">
              <w:rPr>
                <w:bCs/>
                <w:sz w:val="20"/>
                <w:szCs w:val="20"/>
              </w:rPr>
              <w:t>19</w:t>
            </w:r>
          </w:p>
        </w:tc>
        <w:tc>
          <w:tcPr>
            <w:tcW w:w="992" w:type="dxa"/>
            <w:tcBorders>
              <w:top w:val="single" w:sz="4" w:space="0" w:color="000000"/>
              <w:left w:val="single" w:sz="4" w:space="0" w:color="auto"/>
              <w:bottom w:val="single" w:sz="4" w:space="0" w:color="000000"/>
              <w:right w:val="single" w:sz="4" w:space="0" w:color="auto"/>
            </w:tcBorders>
          </w:tcPr>
          <w:p w14:paraId="197212D1" w14:textId="77777777" w:rsidR="0078658E" w:rsidRPr="00A97DE2" w:rsidRDefault="0078658E" w:rsidP="00C14B31">
            <w:pPr>
              <w:pStyle w:val="TableParagraph"/>
              <w:spacing w:line="223" w:lineRule="exact"/>
              <w:ind w:right="56"/>
              <w:jc w:val="center"/>
              <w:rPr>
                <w:bCs/>
                <w:sz w:val="20"/>
                <w:szCs w:val="20"/>
              </w:rPr>
            </w:pPr>
          </w:p>
          <w:p w14:paraId="5333DDB4" w14:textId="14764CEE" w:rsidR="00D25ECB" w:rsidRPr="00A97DE2" w:rsidRDefault="0078658E" w:rsidP="00C14B31">
            <w:pPr>
              <w:pStyle w:val="TableParagraph"/>
              <w:spacing w:line="223" w:lineRule="exact"/>
              <w:ind w:right="56"/>
              <w:jc w:val="center"/>
              <w:rPr>
                <w:bCs/>
                <w:sz w:val="20"/>
                <w:szCs w:val="20"/>
              </w:rPr>
            </w:pPr>
            <w:r w:rsidRPr="00A97DE2">
              <w:rPr>
                <w:bCs/>
                <w:sz w:val="20"/>
                <w:szCs w:val="20"/>
              </w:rPr>
              <w:t>6</w:t>
            </w:r>
          </w:p>
        </w:tc>
        <w:tc>
          <w:tcPr>
            <w:tcW w:w="1291" w:type="dxa"/>
            <w:tcBorders>
              <w:top w:val="single" w:sz="4" w:space="0" w:color="000000"/>
              <w:left w:val="single" w:sz="4" w:space="0" w:color="auto"/>
              <w:bottom w:val="single" w:sz="4" w:space="0" w:color="000000"/>
              <w:right w:val="single" w:sz="4" w:space="0" w:color="auto"/>
            </w:tcBorders>
            <w:vAlign w:val="bottom"/>
          </w:tcPr>
          <w:p w14:paraId="61168A55" w14:textId="4730FE19" w:rsidR="00D25ECB" w:rsidRPr="00C14B31" w:rsidRDefault="0078658E" w:rsidP="00C14B31">
            <w:pPr>
              <w:pStyle w:val="TableParagraph"/>
              <w:spacing w:line="223" w:lineRule="exact"/>
              <w:ind w:right="56"/>
              <w:jc w:val="center"/>
              <w:rPr>
                <w:b/>
                <w:bCs/>
                <w:sz w:val="20"/>
                <w:szCs w:val="20"/>
              </w:rPr>
            </w:pPr>
            <w:r>
              <w:rPr>
                <w:b/>
                <w:bCs/>
                <w:sz w:val="20"/>
                <w:szCs w:val="20"/>
              </w:rPr>
              <w:t>54</w:t>
            </w:r>
          </w:p>
        </w:tc>
      </w:tr>
      <w:tr w:rsidR="00D25ECB" w14:paraId="7B605F92" w14:textId="31B1E9E4" w:rsidTr="009367E3">
        <w:trPr>
          <w:trHeight w:val="524"/>
          <w:jc w:val="center"/>
        </w:trPr>
        <w:tc>
          <w:tcPr>
            <w:tcW w:w="2564" w:type="dxa"/>
            <w:tcBorders>
              <w:right w:val="single" w:sz="4" w:space="0" w:color="000000"/>
            </w:tcBorders>
          </w:tcPr>
          <w:p w14:paraId="18AA6A36" w14:textId="77777777" w:rsidR="00D25ECB" w:rsidRPr="00C14B31" w:rsidRDefault="00D25ECB" w:rsidP="00C14B31">
            <w:pPr>
              <w:pStyle w:val="TableParagraph"/>
              <w:spacing w:before="33" w:line="240" w:lineRule="auto"/>
              <w:ind w:left="69" w:right="232"/>
              <w:rPr>
                <w:sz w:val="20"/>
                <w:szCs w:val="20"/>
              </w:rPr>
            </w:pPr>
            <w:r w:rsidRPr="00C14B31">
              <w:rPr>
                <w:sz w:val="20"/>
                <w:szCs w:val="20"/>
              </w:rPr>
              <w:t>XVIII. Sintomas, sinais e achados anormais em exames clínicos e laboratoriais</w:t>
            </w:r>
          </w:p>
        </w:tc>
        <w:tc>
          <w:tcPr>
            <w:tcW w:w="993" w:type="dxa"/>
            <w:tcBorders>
              <w:top w:val="single" w:sz="4" w:space="0" w:color="000000"/>
              <w:left w:val="single" w:sz="4" w:space="0" w:color="000000"/>
              <w:bottom w:val="single" w:sz="4" w:space="0" w:color="000000"/>
              <w:right w:val="single" w:sz="4" w:space="0" w:color="000000"/>
            </w:tcBorders>
            <w:vAlign w:val="center"/>
          </w:tcPr>
          <w:p w14:paraId="5CB954CF" w14:textId="77F71173" w:rsidR="00D25ECB" w:rsidRPr="00A97DE2" w:rsidRDefault="0078658E" w:rsidP="00C14B31">
            <w:pPr>
              <w:pStyle w:val="TableParagraph"/>
              <w:spacing w:line="223" w:lineRule="exact"/>
              <w:ind w:right="56"/>
              <w:jc w:val="center"/>
              <w:rPr>
                <w:sz w:val="20"/>
                <w:szCs w:val="20"/>
              </w:rPr>
            </w:pPr>
            <w:r w:rsidRPr="00A97DE2">
              <w:rPr>
                <w:sz w:val="20"/>
                <w:szCs w:val="20"/>
              </w:rPr>
              <w:t>4</w:t>
            </w:r>
          </w:p>
        </w:tc>
        <w:tc>
          <w:tcPr>
            <w:tcW w:w="992" w:type="dxa"/>
            <w:tcBorders>
              <w:top w:val="single" w:sz="4" w:space="0" w:color="000000"/>
              <w:left w:val="single" w:sz="4" w:space="0" w:color="000000"/>
              <w:bottom w:val="single" w:sz="4" w:space="0" w:color="000000"/>
              <w:right w:val="single" w:sz="4" w:space="0" w:color="000000"/>
            </w:tcBorders>
            <w:vAlign w:val="center"/>
          </w:tcPr>
          <w:p w14:paraId="4CF77612" w14:textId="643575F6" w:rsidR="00D25ECB" w:rsidRPr="00A97DE2" w:rsidRDefault="0078658E" w:rsidP="00C14B31">
            <w:pPr>
              <w:jc w:val="center"/>
              <w:rPr>
                <w:color w:val="000000"/>
                <w:sz w:val="20"/>
                <w:szCs w:val="20"/>
              </w:rPr>
            </w:pPr>
            <w:r w:rsidRPr="00A97DE2">
              <w:rPr>
                <w:color w:val="000000"/>
                <w:sz w:val="20"/>
                <w:szCs w:val="20"/>
              </w:rPr>
              <w:t>2</w:t>
            </w:r>
          </w:p>
        </w:tc>
        <w:tc>
          <w:tcPr>
            <w:tcW w:w="1134" w:type="dxa"/>
            <w:tcBorders>
              <w:top w:val="single" w:sz="4" w:space="0" w:color="000000"/>
              <w:left w:val="single" w:sz="4" w:space="0" w:color="auto"/>
              <w:bottom w:val="single" w:sz="4" w:space="0" w:color="000000"/>
              <w:right w:val="single" w:sz="4" w:space="0" w:color="auto"/>
            </w:tcBorders>
          </w:tcPr>
          <w:p w14:paraId="4D31B629" w14:textId="77777777" w:rsidR="0078658E" w:rsidRPr="00A97DE2" w:rsidRDefault="0078658E" w:rsidP="00C14B31">
            <w:pPr>
              <w:jc w:val="center"/>
              <w:rPr>
                <w:bCs/>
                <w:color w:val="000000"/>
                <w:sz w:val="20"/>
                <w:szCs w:val="20"/>
              </w:rPr>
            </w:pPr>
          </w:p>
          <w:p w14:paraId="604657DF" w14:textId="77777777" w:rsidR="0078658E" w:rsidRPr="00A97DE2" w:rsidRDefault="0078658E" w:rsidP="00C14B31">
            <w:pPr>
              <w:jc w:val="center"/>
              <w:rPr>
                <w:bCs/>
                <w:color w:val="000000"/>
                <w:sz w:val="20"/>
                <w:szCs w:val="20"/>
              </w:rPr>
            </w:pPr>
          </w:p>
          <w:p w14:paraId="1D3D6847" w14:textId="3FC0BE03" w:rsidR="00D25ECB" w:rsidRPr="00A97DE2" w:rsidRDefault="0078658E" w:rsidP="00C14B31">
            <w:pPr>
              <w:jc w:val="center"/>
              <w:rPr>
                <w:bCs/>
                <w:color w:val="000000"/>
                <w:sz w:val="20"/>
                <w:szCs w:val="20"/>
              </w:rPr>
            </w:pPr>
            <w:r w:rsidRPr="00A97DE2">
              <w:rPr>
                <w:bCs/>
                <w:color w:val="000000"/>
                <w:sz w:val="20"/>
                <w:szCs w:val="20"/>
              </w:rPr>
              <w:t>4</w:t>
            </w:r>
          </w:p>
        </w:tc>
        <w:tc>
          <w:tcPr>
            <w:tcW w:w="992" w:type="dxa"/>
            <w:tcBorders>
              <w:top w:val="single" w:sz="4" w:space="0" w:color="000000"/>
              <w:left w:val="single" w:sz="4" w:space="0" w:color="auto"/>
              <w:bottom w:val="single" w:sz="4" w:space="0" w:color="000000"/>
              <w:right w:val="single" w:sz="4" w:space="0" w:color="auto"/>
            </w:tcBorders>
          </w:tcPr>
          <w:p w14:paraId="70EDB841" w14:textId="77777777" w:rsidR="0078658E" w:rsidRPr="00A97DE2" w:rsidRDefault="0078658E" w:rsidP="00C14B31">
            <w:pPr>
              <w:jc w:val="center"/>
              <w:rPr>
                <w:bCs/>
                <w:color w:val="000000"/>
                <w:sz w:val="20"/>
                <w:szCs w:val="20"/>
              </w:rPr>
            </w:pPr>
          </w:p>
          <w:p w14:paraId="3E6BFA15" w14:textId="77777777" w:rsidR="0078658E" w:rsidRPr="00A97DE2" w:rsidRDefault="0078658E" w:rsidP="00C14B31">
            <w:pPr>
              <w:jc w:val="center"/>
              <w:rPr>
                <w:bCs/>
                <w:color w:val="000000"/>
                <w:sz w:val="20"/>
                <w:szCs w:val="20"/>
              </w:rPr>
            </w:pPr>
          </w:p>
          <w:p w14:paraId="6513DA55" w14:textId="7A44D9FF" w:rsidR="00D25ECB" w:rsidRPr="00A97DE2" w:rsidRDefault="0078658E" w:rsidP="00C14B31">
            <w:pPr>
              <w:jc w:val="center"/>
              <w:rPr>
                <w:bCs/>
                <w:color w:val="000000"/>
                <w:sz w:val="20"/>
                <w:szCs w:val="20"/>
              </w:rPr>
            </w:pPr>
            <w:r w:rsidRPr="00A97DE2">
              <w:rPr>
                <w:bCs/>
                <w:color w:val="000000"/>
                <w:sz w:val="20"/>
                <w:szCs w:val="20"/>
              </w:rPr>
              <w:t>1</w:t>
            </w:r>
          </w:p>
        </w:tc>
        <w:tc>
          <w:tcPr>
            <w:tcW w:w="1291" w:type="dxa"/>
            <w:tcBorders>
              <w:top w:val="single" w:sz="4" w:space="0" w:color="000000"/>
              <w:left w:val="single" w:sz="4" w:space="0" w:color="auto"/>
              <w:bottom w:val="single" w:sz="4" w:space="0" w:color="000000"/>
              <w:right w:val="single" w:sz="4" w:space="0" w:color="auto"/>
            </w:tcBorders>
            <w:vAlign w:val="bottom"/>
          </w:tcPr>
          <w:p w14:paraId="68FADF96" w14:textId="5E06A0A3" w:rsidR="00D25ECB" w:rsidRPr="00120810" w:rsidRDefault="0078658E" w:rsidP="00C14B31">
            <w:pPr>
              <w:jc w:val="center"/>
              <w:rPr>
                <w:b/>
                <w:bCs/>
                <w:color w:val="000000"/>
                <w:sz w:val="20"/>
                <w:szCs w:val="20"/>
              </w:rPr>
            </w:pPr>
            <w:r>
              <w:rPr>
                <w:b/>
                <w:bCs/>
                <w:color w:val="000000"/>
                <w:sz w:val="20"/>
                <w:szCs w:val="20"/>
              </w:rPr>
              <w:t>11</w:t>
            </w:r>
          </w:p>
        </w:tc>
      </w:tr>
      <w:tr w:rsidR="00D25ECB" w14:paraId="6EC926CA" w14:textId="6FF87943" w:rsidTr="009367E3">
        <w:trPr>
          <w:trHeight w:val="524"/>
          <w:jc w:val="center"/>
        </w:trPr>
        <w:tc>
          <w:tcPr>
            <w:tcW w:w="2564" w:type="dxa"/>
            <w:tcBorders>
              <w:right w:val="single" w:sz="4" w:space="0" w:color="000000"/>
            </w:tcBorders>
          </w:tcPr>
          <w:p w14:paraId="3B3F5B53" w14:textId="77777777" w:rsidR="00D25ECB" w:rsidRPr="00C14B31" w:rsidRDefault="00D25ECB" w:rsidP="00C14B31">
            <w:pPr>
              <w:pStyle w:val="TableParagraph"/>
              <w:spacing w:before="33" w:line="240" w:lineRule="auto"/>
              <w:ind w:left="69" w:right="782"/>
              <w:rPr>
                <w:sz w:val="20"/>
                <w:szCs w:val="20"/>
              </w:rPr>
            </w:pPr>
            <w:r w:rsidRPr="00C14B31">
              <w:rPr>
                <w:sz w:val="20"/>
                <w:szCs w:val="20"/>
              </w:rPr>
              <w:t>XX. Causas externas de morbidade e mortalidade</w:t>
            </w:r>
          </w:p>
        </w:tc>
        <w:tc>
          <w:tcPr>
            <w:tcW w:w="993" w:type="dxa"/>
            <w:tcBorders>
              <w:top w:val="single" w:sz="4" w:space="0" w:color="000000"/>
              <w:left w:val="single" w:sz="4" w:space="0" w:color="000000"/>
              <w:bottom w:val="single" w:sz="4" w:space="0" w:color="000000"/>
              <w:right w:val="single" w:sz="4" w:space="0" w:color="000000"/>
            </w:tcBorders>
            <w:vAlign w:val="center"/>
          </w:tcPr>
          <w:p w14:paraId="089F5F97" w14:textId="17C3B25A" w:rsidR="00D25ECB" w:rsidRPr="00A97DE2" w:rsidRDefault="0078658E" w:rsidP="00C14B31">
            <w:pPr>
              <w:pStyle w:val="TableParagraph"/>
              <w:spacing w:line="223" w:lineRule="exact"/>
              <w:ind w:right="56"/>
              <w:jc w:val="center"/>
              <w:rPr>
                <w:sz w:val="20"/>
                <w:szCs w:val="20"/>
              </w:rPr>
            </w:pPr>
            <w:r w:rsidRPr="00A97DE2">
              <w:rPr>
                <w:sz w:val="20"/>
                <w:szCs w:val="20"/>
              </w:rPr>
              <w:t>4</w:t>
            </w:r>
          </w:p>
        </w:tc>
        <w:tc>
          <w:tcPr>
            <w:tcW w:w="992" w:type="dxa"/>
            <w:tcBorders>
              <w:top w:val="single" w:sz="4" w:space="0" w:color="000000"/>
              <w:left w:val="single" w:sz="4" w:space="0" w:color="000000"/>
              <w:bottom w:val="single" w:sz="4" w:space="0" w:color="auto"/>
              <w:right w:val="single" w:sz="4" w:space="0" w:color="000000"/>
            </w:tcBorders>
            <w:vAlign w:val="center"/>
          </w:tcPr>
          <w:p w14:paraId="6522CE90" w14:textId="68966166" w:rsidR="00D25ECB" w:rsidRPr="00A97DE2" w:rsidRDefault="0078658E" w:rsidP="00C14B31">
            <w:pPr>
              <w:jc w:val="center"/>
              <w:rPr>
                <w:color w:val="000000"/>
                <w:sz w:val="20"/>
                <w:szCs w:val="20"/>
              </w:rPr>
            </w:pPr>
            <w:r w:rsidRPr="00A97DE2">
              <w:rPr>
                <w:color w:val="000000"/>
                <w:sz w:val="20"/>
                <w:szCs w:val="20"/>
              </w:rPr>
              <w:t>2</w:t>
            </w:r>
          </w:p>
        </w:tc>
        <w:tc>
          <w:tcPr>
            <w:tcW w:w="1134" w:type="dxa"/>
            <w:tcBorders>
              <w:top w:val="single" w:sz="4" w:space="0" w:color="000000"/>
              <w:left w:val="single" w:sz="4" w:space="0" w:color="auto"/>
              <w:bottom w:val="single" w:sz="4" w:space="0" w:color="000000"/>
              <w:right w:val="single" w:sz="4" w:space="0" w:color="auto"/>
            </w:tcBorders>
          </w:tcPr>
          <w:p w14:paraId="1905C3D9" w14:textId="77777777" w:rsidR="00D25ECB" w:rsidRPr="00A97DE2" w:rsidRDefault="00D25ECB" w:rsidP="00C14B31">
            <w:pPr>
              <w:jc w:val="center"/>
              <w:rPr>
                <w:bCs/>
                <w:color w:val="000000"/>
                <w:sz w:val="20"/>
                <w:szCs w:val="20"/>
              </w:rPr>
            </w:pPr>
          </w:p>
          <w:p w14:paraId="4FFE2342" w14:textId="0FE9FA83" w:rsidR="0078658E" w:rsidRPr="00A97DE2" w:rsidRDefault="0078658E" w:rsidP="00C14B31">
            <w:pPr>
              <w:jc w:val="center"/>
              <w:rPr>
                <w:bCs/>
                <w:color w:val="000000"/>
                <w:sz w:val="20"/>
                <w:szCs w:val="20"/>
              </w:rPr>
            </w:pPr>
            <w:r w:rsidRPr="00A97DE2">
              <w:rPr>
                <w:bCs/>
                <w:color w:val="000000"/>
                <w:sz w:val="20"/>
                <w:szCs w:val="20"/>
              </w:rPr>
              <w:t>4</w:t>
            </w:r>
          </w:p>
        </w:tc>
        <w:tc>
          <w:tcPr>
            <w:tcW w:w="992" w:type="dxa"/>
            <w:tcBorders>
              <w:top w:val="single" w:sz="4" w:space="0" w:color="000000"/>
              <w:left w:val="single" w:sz="4" w:space="0" w:color="auto"/>
              <w:bottom w:val="single" w:sz="4" w:space="0" w:color="000000"/>
              <w:right w:val="single" w:sz="4" w:space="0" w:color="auto"/>
            </w:tcBorders>
          </w:tcPr>
          <w:p w14:paraId="5DBA6097" w14:textId="77777777" w:rsidR="0078658E" w:rsidRPr="00A97DE2" w:rsidRDefault="0078658E" w:rsidP="00C14B31">
            <w:pPr>
              <w:jc w:val="center"/>
              <w:rPr>
                <w:bCs/>
                <w:color w:val="000000"/>
                <w:sz w:val="20"/>
                <w:szCs w:val="20"/>
              </w:rPr>
            </w:pPr>
          </w:p>
          <w:p w14:paraId="6E92BAB9" w14:textId="001FC44D" w:rsidR="00D25ECB" w:rsidRPr="00A97DE2" w:rsidRDefault="0078658E" w:rsidP="00C14B31">
            <w:pPr>
              <w:jc w:val="center"/>
              <w:rPr>
                <w:bCs/>
                <w:color w:val="000000"/>
                <w:sz w:val="20"/>
                <w:szCs w:val="20"/>
              </w:rPr>
            </w:pPr>
            <w:r w:rsidRPr="00A97DE2">
              <w:rPr>
                <w:bCs/>
                <w:color w:val="000000"/>
                <w:sz w:val="20"/>
                <w:szCs w:val="20"/>
              </w:rPr>
              <w:t>1</w:t>
            </w:r>
          </w:p>
        </w:tc>
        <w:tc>
          <w:tcPr>
            <w:tcW w:w="1291" w:type="dxa"/>
            <w:tcBorders>
              <w:top w:val="single" w:sz="4" w:space="0" w:color="000000"/>
              <w:left w:val="single" w:sz="4" w:space="0" w:color="auto"/>
              <w:bottom w:val="single" w:sz="4" w:space="0" w:color="000000"/>
              <w:right w:val="single" w:sz="4" w:space="0" w:color="auto"/>
            </w:tcBorders>
            <w:vAlign w:val="bottom"/>
          </w:tcPr>
          <w:p w14:paraId="3C06DFEC" w14:textId="570994F8" w:rsidR="00D25ECB" w:rsidRPr="00C14B31" w:rsidRDefault="0078658E" w:rsidP="00C14B31">
            <w:pPr>
              <w:jc w:val="center"/>
              <w:rPr>
                <w:b/>
                <w:bCs/>
                <w:color w:val="000000"/>
                <w:sz w:val="20"/>
                <w:szCs w:val="20"/>
              </w:rPr>
            </w:pPr>
            <w:r>
              <w:rPr>
                <w:b/>
                <w:bCs/>
                <w:color w:val="000000"/>
                <w:sz w:val="20"/>
                <w:szCs w:val="20"/>
              </w:rPr>
              <w:t>11</w:t>
            </w:r>
          </w:p>
        </w:tc>
      </w:tr>
      <w:tr w:rsidR="00D25ECB" w14:paraId="560EE2A6" w14:textId="1A0F6DAF" w:rsidTr="009367E3">
        <w:trPr>
          <w:trHeight w:val="493"/>
          <w:jc w:val="center"/>
        </w:trPr>
        <w:tc>
          <w:tcPr>
            <w:tcW w:w="2564" w:type="dxa"/>
            <w:tcBorders>
              <w:right w:val="single" w:sz="4" w:space="0" w:color="000000"/>
            </w:tcBorders>
          </w:tcPr>
          <w:p w14:paraId="35E20D38" w14:textId="4A7FDD71" w:rsidR="00D25ECB" w:rsidRDefault="00D25ECB">
            <w:pPr>
              <w:pStyle w:val="TableParagraph"/>
              <w:spacing w:before="37" w:line="240" w:lineRule="auto"/>
              <w:ind w:left="69"/>
              <w:rPr>
                <w:b/>
                <w:sz w:val="20"/>
              </w:rPr>
            </w:pPr>
            <w:r>
              <w:rPr>
                <w:b/>
                <w:sz w:val="20"/>
              </w:rPr>
              <w:t>Total</w:t>
            </w:r>
          </w:p>
        </w:tc>
        <w:tc>
          <w:tcPr>
            <w:tcW w:w="993" w:type="dxa"/>
            <w:tcBorders>
              <w:top w:val="single" w:sz="4" w:space="0" w:color="000000"/>
              <w:left w:val="single" w:sz="4" w:space="0" w:color="000000"/>
              <w:bottom w:val="single" w:sz="4" w:space="0" w:color="000000"/>
              <w:right w:val="single" w:sz="4" w:space="0" w:color="auto"/>
            </w:tcBorders>
            <w:vAlign w:val="center"/>
          </w:tcPr>
          <w:p w14:paraId="3C21DE4F" w14:textId="57496448" w:rsidR="00D25ECB" w:rsidRPr="005E0D28" w:rsidRDefault="0078658E" w:rsidP="00855FC1">
            <w:pPr>
              <w:pStyle w:val="TableParagraph"/>
              <w:spacing w:before="73" w:line="223" w:lineRule="exact"/>
              <w:ind w:right="57"/>
              <w:jc w:val="center"/>
              <w:rPr>
                <w:rFonts w:asciiTheme="minorHAnsi" w:hAnsiTheme="minorHAnsi" w:cstheme="minorHAnsi"/>
                <w:b/>
              </w:rPr>
            </w:pPr>
            <w:r>
              <w:rPr>
                <w:rFonts w:asciiTheme="minorHAnsi" w:hAnsiTheme="minorHAnsi" w:cstheme="minorHAnsi"/>
                <w:b/>
              </w:rPr>
              <w:t>75</w:t>
            </w:r>
          </w:p>
        </w:tc>
        <w:tc>
          <w:tcPr>
            <w:tcW w:w="992" w:type="dxa"/>
            <w:tcBorders>
              <w:top w:val="single" w:sz="4" w:space="0" w:color="auto"/>
              <w:left w:val="single" w:sz="4" w:space="0" w:color="auto"/>
              <w:bottom w:val="single" w:sz="4" w:space="0" w:color="auto"/>
              <w:right w:val="single" w:sz="4" w:space="0" w:color="auto"/>
            </w:tcBorders>
            <w:vAlign w:val="center"/>
          </w:tcPr>
          <w:p w14:paraId="7A5A42AE" w14:textId="5BF90A1B" w:rsidR="00D25ECB" w:rsidRPr="005E0D28" w:rsidRDefault="0078658E" w:rsidP="00BF2592">
            <w:pPr>
              <w:pStyle w:val="TableParagraph"/>
              <w:spacing w:before="73" w:line="223" w:lineRule="exact"/>
              <w:ind w:right="55"/>
              <w:jc w:val="center"/>
              <w:rPr>
                <w:rFonts w:asciiTheme="minorHAnsi" w:hAnsiTheme="minorHAnsi" w:cstheme="minorHAnsi"/>
                <w:b/>
              </w:rPr>
            </w:pPr>
            <w:r>
              <w:rPr>
                <w:rFonts w:asciiTheme="minorHAnsi" w:hAnsiTheme="minorHAnsi" w:cstheme="minorHAnsi"/>
                <w:b/>
              </w:rPr>
              <w:t>110</w:t>
            </w:r>
          </w:p>
        </w:tc>
        <w:tc>
          <w:tcPr>
            <w:tcW w:w="1134" w:type="dxa"/>
            <w:tcBorders>
              <w:top w:val="single" w:sz="4" w:space="0" w:color="000000"/>
              <w:left w:val="single" w:sz="4" w:space="0" w:color="auto"/>
              <w:bottom w:val="single" w:sz="4" w:space="0" w:color="000000"/>
              <w:right w:val="single" w:sz="4" w:space="0" w:color="auto"/>
            </w:tcBorders>
          </w:tcPr>
          <w:p w14:paraId="5FF6CF69" w14:textId="1E68153A" w:rsidR="00D25ECB" w:rsidRPr="005E0D28" w:rsidRDefault="0078658E" w:rsidP="00855FC1">
            <w:pPr>
              <w:pStyle w:val="TableParagraph"/>
              <w:spacing w:before="73" w:line="223" w:lineRule="exact"/>
              <w:ind w:right="58"/>
              <w:jc w:val="center"/>
              <w:rPr>
                <w:rFonts w:asciiTheme="minorHAnsi" w:hAnsiTheme="minorHAnsi" w:cstheme="minorHAnsi"/>
                <w:b/>
              </w:rPr>
            </w:pPr>
            <w:r>
              <w:rPr>
                <w:rFonts w:asciiTheme="minorHAnsi" w:hAnsiTheme="minorHAnsi" w:cstheme="minorHAnsi"/>
                <w:b/>
              </w:rPr>
              <w:t>122</w:t>
            </w:r>
          </w:p>
        </w:tc>
        <w:tc>
          <w:tcPr>
            <w:tcW w:w="992" w:type="dxa"/>
            <w:tcBorders>
              <w:top w:val="single" w:sz="4" w:space="0" w:color="000000"/>
              <w:left w:val="single" w:sz="4" w:space="0" w:color="auto"/>
              <w:bottom w:val="single" w:sz="4" w:space="0" w:color="000000"/>
              <w:right w:val="single" w:sz="4" w:space="0" w:color="auto"/>
            </w:tcBorders>
          </w:tcPr>
          <w:p w14:paraId="6CC48568" w14:textId="522E18A2" w:rsidR="00D25ECB" w:rsidRPr="005E0D28" w:rsidRDefault="0078658E" w:rsidP="00855FC1">
            <w:pPr>
              <w:pStyle w:val="TableParagraph"/>
              <w:spacing w:before="73" w:line="223" w:lineRule="exact"/>
              <w:ind w:right="58"/>
              <w:jc w:val="center"/>
              <w:rPr>
                <w:rFonts w:asciiTheme="minorHAnsi" w:hAnsiTheme="minorHAnsi" w:cstheme="minorHAnsi"/>
                <w:b/>
              </w:rPr>
            </w:pPr>
            <w:r>
              <w:rPr>
                <w:rFonts w:asciiTheme="minorHAnsi" w:hAnsiTheme="minorHAnsi" w:cstheme="minorHAnsi"/>
                <w:b/>
              </w:rPr>
              <w:t>74</w:t>
            </w:r>
          </w:p>
        </w:tc>
        <w:tc>
          <w:tcPr>
            <w:tcW w:w="1291" w:type="dxa"/>
            <w:tcBorders>
              <w:top w:val="single" w:sz="4" w:space="0" w:color="000000"/>
              <w:left w:val="single" w:sz="4" w:space="0" w:color="auto"/>
              <w:bottom w:val="single" w:sz="4" w:space="0" w:color="000000"/>
              <w:right w:val="single" w:sz="4" w:space="0" w:color="auto"/>
            </w:tcBorders>
            <w:vAlign w:val="center"/>
          </w:tcPr>
          <w:p w14:paraId="74F0D456" w14:textId="232F2E4F" w:rsidR="00D25ECB" w:rsidRPr="005E0D28" w:rsidRDefault="0078658E" w:rsidP="00855FC1">
            <w:pPr>
              <w:pStyle w:val="TableParagraph"/>
              <w:spacing w:before="73" w:line="223" w:lineRule="exact"/>
              <w:ind w:right="58"/>
              <w:jc w:val="center"/>
              <w:rPr>
                <w:rFonts w:asciiTheme="minorHAnsi" w:hAnsiTheme="minorHAnsi" w:cstheme="minorHAnsi"/>
                <w:b/>
              </w:rPr>
            </w:pPr>
            <w:r>
              <w:rPr>
                <w:rFonts w:asciiTheme="minorHAnsi" w:hAnsiTheme="minorHAnsi" w:cstheme="minorHAnsi"/>
                <w:b/>
              </w:rPr>
              <w:t>381</w:t>
            </w:r>
          </w:p>
        </w:tc>
      </w:tr>
    </w:tbl>
    <w:p w14:paraId="1419DA71" w14:textId="2614A929" w:rsidR="003040E3" w:rsidRDefault="001477B4" w:rsidP="001477B4">
      <w:pPr>
        <w:spacing w:before="1"/>
        <w:rPr>
          <w:sz w:val="20"/>
        </w:rPr>
      </w:pPr>
      <w:r>
        <w:rPr>
          <w:sz w:val="20"/>
        </w:rPr>
        <w:t xml:space="preserve">                              </w:t>
      </w:r>
      <w:r w:rsidR="009367E3">
        <w:rPr>
          <w:sz w:val="20"/>
        </w:rPr>
        <w:t xml:space="preserve">          </w:t>
      </w:r>
      <w:r>
        <w:rPr>
          <w:sz w:val="20"/>
        </w:rPr>
        <w:t xml:space="preserve">  </w:t>
      </w:r>
      <w:r w:rsidR="00DB00AF">
        <w:rPr>
          <w:sz w:val="20"/>
        </w:rPr>
        <w:t>Fonte: Vigilância Epidemiológica SMS</w:t>
      </w:r>
      <w:r w:rsidR="00F90656">
        <w:rPr>
          <w:sz w:val="20"/>
        </w:rPr>
        <w:t>.</w:t>
      </w:r>
    </w:p>
    <w:p w14:paraId="3094E2EF" w14:textId="77777777" w:rsidR="00C01BCD" w:rsidRDefault="00C01BCD" w:rsidP="00E93899">
      <w:pPr>
        <w:pStyle w:val="Corpodetexto"/>
        <w:jc w:val="center"/>
      </w:pPr>
    </w:p>
    <w:p w14:paraId="5F712DBD" w14:textId="20E948A7" w:rsidR="00973B32" w:rsidRDefault="006D7346" w:rsidP="00E93899">
      <w:pPr>
        <w:pStyle w:val="Corpodetexto"/>
        <w:jc w:val="center"/>
      </w:pPr>
      <w:r w:rsidRPr="00E93899">
        <w:t>TABELA 7.1 *</w:t>
      </w:r>
      <w:r w:rsidR="00973B32" w:rsidRPr="00E93899">
        <w:t xml:space="preserve">   O</w:t>
      </w:r>
      <w:r w:rsidR="00B84FAF">
        <w:t>bitos</w:t>
      </w:r>
      <w:r w:rsidR="00973B32" w:rsidRPr="00E93899">
        <w:t xml:space="preserve"> </w:t>
      </w:r>
      <w:r w:rsidR="00B84FAF">
        <w:t>por</w:t>
      </w:r>
      <w:r w:rsidR="00973B32" w:rsidRPr="00E93899">
        <w:t xml:space="preserve"> COVID 19</w:t>
      </w:r>
    </w:p>
    <w:p w14:paraId="4F7F7C50" w14:textId="77777777" w:rsidR="00E93899" w:rsidRPr="00E93899" w:rsidRDefault="00E93899" w:rsidP="00E93899">
      <w:pPr>
        <w:pStyle w:val="Corpodetexto"/>
        <w:jc w:val="center"/>
      </w:pPr>
    </w:p>
    <w:tbl>
      <w:tblPr>
        <w:tblStyle w:val="TableNormal"/>
        <w:tblW w:w="0" w:type="auto"/>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3261"/>
        <w:gridCol w:w="709"/>
        <w:gridCol w:w="709"/>
        <w:gridCol w:w="709"/>
        <w:gridCol w:w="567"/>
        <w:gridCol w:w="567"/>
        <w:gridCol w:w="708"/>
      </w:tblGrid>
      <w:tr w:rsidR="005B6BE6" w14:paraId="51B6939A" w14:textId="36FF113A" w:rsidTr="000B0957">
        <w:trPr>
          <w:trHeight w:val="489"/>
          <w:jc w:val="center"/>
        </w:trPr>
        <w:tc>
          <w:tcPr>
            <w:tcW w:w="3261" w:type="dxa"/>
            <w:tcBorders>
              <w:right w:val="single" w:sz="4" w:space="0" w:color="000000"/>
            </w:tcBorders>
          </w:tcPr>
          <w:p w14:paraId="13F4995C" w14:textId="77777777" w:rsidR="005B6BE6" w:rsidRDefault="005B6BE6" w:rsidP="00FF7AD9">
            <w:pPr>
              <w:pStyle w:val="TableParagraph"/>
              <w:spacing w:before="127" w:line="240" w:lineRule="auto"/>
              <w:ind w:left="69"/>
              <w:rPr>
                <w:b/>
                <w:sz w:val="20"/>
              </w:rPr>
            </w:pPr>
            <w:r>
              <w:rPr>
                <w:b/>
                <w:sz w:val="20"/>
              </w:rPr>
              <w:t>Capítulo CID-10</w:t>
            </w:r>
          </w:p>
        </w:tc>
        <w:tc>
          <w:tcPr>
            <w:tcW w:w="709" w:type="dxa"/>
            <w:tcBorders>
              <w:top w:val="single" w:sz="4" w:space="0" w:color="000000"/>
              <w:left w:val="single" w:sz="4" w:space="0" w:color="000000"/>
              <w:bottom w:val="single" w:sz="4" w:space="0" w:color="000000"/>
              <w:right w:val="single" w:sz="4" w:space="0" w:color="000000"/>
            </w:tcBorders>
            <w:vAlign w:val="center"/>
          </w:tcPr>
          <w:p w14:paraId="5100467C" w14:textId="77777777" w:rsidR="005B6BE6" w:rsidRDefault="005B6BE6" w:rsidP="000B0957">
            <w:pPr>
              <w:pStyle w:val="TableParagraph"/>
              <w:spacing w:line="226" w:lineRule="exact"/>
              <w:rPr>
                <w:rFonts w:ascii="Calibri"/>
                <w:b/>
                <w:sz w:val="20"/>
              </w:rPr>
            </w:pPr>
            <w:r>
              <w:rPr>
                <w:rFonts w:ascii="Calibri"/>
                <w:b/>
                <w:sz w:val="20"/>
              </w:rPr>
              <w:t xml:space="preserve"> Total  </w:t>
            </w:r>
          </w:p>
          <w:p w14:paraId="192ABCFC" w14:textId="25F87303" w:rsidR="005B6BE6" w:rsidRDefault="005B6BE6" w:rsidP="000B0957">
            <w:pPr>
              <w:pStyle w:val="TableParagraph"/>
              <w:spacing w:line="226" w:lineRule="exact"/>
              <w:rPr>
                <w:rFonts w:ascii="Calibri"/>
                <w:b/>
                <w:sz w:val="20"/>
              </w:rPr>
            </w:pPr>
            <w:r>
              <w:rPr>
                <w:rFonts w:ascii="Calibri"/>
                <w:b/>
                <w:sz w:val="20"/>
              </w:rPr>
              <w:t xml:space="preserve"> 2020</w:t>
            </w:r>
          </w:p>
        </w:tc>
        <w:tc>
          <w:tcPr>
            <w:tcW w:w="709" w:type="dxa"/>
            <w:tcBorders>
              <w:top w:val="single" w:sz="4" w:space="0" w:color="000000"/>
              <w:left w:val="single" w:sz="4" w:space="0" w:color="000000"/>
              <w:bottom w:val="single" w:sz="4" w:space="0" w:color="000000"/>
              <w:right w:val="single" w:sz="4" w:space="0" w:color="000000"/>
            </w:tcBorders>
            <w:vAlign w:val="center"/>
          </w:tcPr>
          <w:p w14:paraId="0F26FAAE" w14:textId="6C6E1C6C" w:rsidR="005B6BE6" w:rsidRDefault="005B6BE6" w:rsidP="00F90656">
            <w:pPr>
              <w:pStyle w:val="TableParagraph"/>
              <w:spacing w:line="226" w:lineRule="exact"/>
              <w:ind w:left="101" w:right="10"/>
              <w:jc w:val="center"/>
              <w:rPr>
                <w:rFonts w:ascii="Calibri"/>
                <w:b/>
                <w:sz w:val="20"/>
              </w:rPr>
            </w:pPr>
            <w:r>
              <w:rPr>
                <w:rFonts w:ascii="Calibri"/>
                <w:b/>
                <w:sz w:val="20"/>
              </w:rPr>
              <w:t>Jan</w:t>
            </w:r>
          </w:p>
        </w:tc>
        <w:tc>
          <w:tcPr>
            <w:tcW w:w="709" w:type="dxa"/>
            <w:tcBorders>
              <w:top w:val="single" w:sz="4" w:space="0" w:color="000000"/>
              <w:left w:val="single" w:sz="4" w:space="0" w:color="000000"/>
              <w:bottom w:val="single" w:sz="4" w:space="0" w:color="000000"/>
              <w:right w:val="single" w:sz="4" w:space="0" w:color="000000"/>
            </w:tcBorders>
            <w:vAlign w:val="center"/>
          </w:tcPr>
          <w:p w14:paraId="6D209A59" w14:textId="73C87B4F" w:rsidR="005B6BE6" w:rsidRDefault="005B6BE6" w:rsidP="000B0957">
            <w:pPr>
              <w:pStyle w:val="TableParagraph"/>
              <w:spacing w:line="226" w:lineRule="exact"/>
              <w:ind w:left="194"/>
              <w:rPr>
                <w:rFonts w:ascii="Calibri"/>
                <w:b/>
                <w:sz w:val="20"/>
              </w:rPr>
            </w:pPr>
            <w:r>
              <w:rPr>
                <w:rFonts w:ascii="Calibri"/>
                <w:b/>
                <w:sz w:val="20"/>
              </w:rPr>
              <w:t>Fev</w:t>
            </w:r>
          </w:p>
        </w:tc>
        <w:tc>
          <w:tcPr>
            <w:tcW w:w="567" w:type="dxa"/>
            <w:tcBorders>
              <w:top w:val="single" w:sz="4" w:space="0" w:color="000000"/>
              <w:left w:val="single" w:sz="4" w:space="0" w:color="000000"/>
              <w:bottom w:val="single" w:sz="4" w:space="0" w:color="000000"/>
              <w:right w:val="single" w:sz="4" w:space="0" w:color="auto"/>
            </w:tcBorders>
            <w:vAlign w:val="center"/>
          </w:tcPr>
          <w:p w14:paraId="7ECDAF09" w14:textId="253BF08E" w:rsidR="005B6BE6" w:rsidRDefault="005B6BE6" w:rsidP="00F90656">
            <w:pPr>
              <w:pStyle w:val="TableParagraph"/>
              <w:spacing w:line="226" w:lineRule="exact"/>
              <w:ind w:left="48" w:right="37"/>
              <w:jc w:val="center"/>
              <w:rPr>
                <w:rFonts w:ascii="Calibri"/>
                <w:b/>
                <w:sz w:val="20"/>
              </w:rPr>
            </w:pPr>
            <w:r>
              <w:rPr>
                <w:rFonts w:ascii="Calibri"/>
                <w:b/>
                <w:sz w:val="20"/>
              </w:rPr>
              <w:t>Mar</w:t>
            </w:r>
          </w:p>
        </w:tc>
        <w:tc>
          <w:tcPr>
            <w:tcW w:w="567" w:type="dxa"/>
            <w:tcBorders>
              <w:top w:val="single" w:sz="4" w:space="0" w:color="000000"/>
              <w:left w:val="single" w:sz="4" w:space="0" w:color="000000"/>
              <w:bottom w:val="single" w:sz="4" w:space="0" w:color="000000"/>
              <w:right w:val="single" w:sz="4" w:space="0" w:color="auto"/>
            </w:tcBorders>
            <w:vAlign w:val="center"/>
          </w:tcPr>
          <w:p w14:paraId="11F01A98" w14:textId="23458DCD" w:rsidR="005B6BE6" w:rsidRDefault="005B6BE6" w:rsidP="005B6BE6">
            <w:pPr>
              <w:pStyle w:val="TableParagraph"/>
              <w:spacing w:line="226" w:lineRule="exact"/>
              <w:ind w:left="48" w:right="37"/>
              <w:rPr>
                <w:rFonts w:ascii="Calibri"/>
                <w:b/>
                <w:sz w:val="20"/>
              </w:rPr>
            </w:pPr>
            <w:r>
              <w:rPr>
                <w:rFonts w:ascii="Calibri"/>
                <w:b/>
                <w:sz w:val="20"/>
              </w:rPr>
              <w:t xml:space="preserve"> </w:t>
            </w:r>
          </w:p>
        </w:tc>
        <w:tc>
          <w:tcPr>
            <w:tcW w:w="708" w:type="dxa"/>
            <w:tcBorders>
              <w:top w:val="single" w:sz="4" w:space="0" w:color="000000"/>
              <w:left w:val="single" w:sz="4" w:space="0" w:color="auto"/>
              <w:bottom w:val="single" w:sz="4" w:space="0" w:color="000000"/>
              <w:right w:val="single" w:sz="4" w:space="0" w:color="auto"/>
            </w:tcBorders>
            <w:vAlign w:val="center"/>
          </w:tcPr>
          <w:p w14:paraId="0B22D0F2" w14:textId="197E6D7E" w:rsidR="005B6BE6" w:rsidRDefault="005B6BE6" w:rsidP="00F90656">
            <w:pPr>
              <w:pStyle w:val="TableParagraph"/>
              <w:spacing w:line="226" w:lineRule="exact"/>
              <w:ind w:left="48" w:right="37"/>
              <w:jc w:val="center"/>
              <w:rPr>
                <w:rFonts w:ascii="Calibri"/>
                <w:b/>
                <w:sz w:val="20"/>
              </w:rPr>
            </w:pPr>
            <w:r>
              <w:rPr>
                <w:rFonts w:ascii="Calibri" w:hAnsi="Calibri"/>
                <w:b/>
                <w:sz w:val="20"/>
              </w:rPr>
              <w:t>1°</w:t>
            </w:r>
            <w:r>
              <w:rPr>
                <w:rFonts w:ascii="Calibri"/>
                <w:b/>
                <w:sz w:val="20"/>
              </w:rPr>
              <w:t xml:space="preserve"> Quadr </w:t>
            </w:r>
          </w:p>
        </w:tc>
      </w:tr>
      <w:tr w:rsidR="005B6BE6" w14:paraId="51336DE7" w14:textId="003D84A4" w:rsidTr="000B0957">
        <w:trPr>
          <w:trHeight w:val="313"/>
          <w:jc w:val="center"/>
        </w:trPr>
        <w:tc>
          <w:tcPr>
            <w:tcW w:w="3261" w:type="dxa"/>
            <w:tcBorders>
              <w:right w:val="single" w:sz="4" w:space="0" w:color="000000"/>
            </w:tcBorders>
          </w:tcPr>
          <w:p w14:paraId="644963EB" w14:textId="77777777" w:rsidR="005B6BE6" w:rsidRDefault="005B6BE6" w:rsidP="00FF7AD9">
            <w:pPr>
              <w:pStyle w:val="TableParagraph"/>
              <w:spacing w:before="40" w:line="240" w:lineRule="auto"/>
              <w:ind w:left="69"/>
              <w:rPr>
                <w:sz w:val="20"/>
              </w:rPr>
            </w:pPr>
            <w:r>
              <w:rPr>
                <w:sz w:val="20"/>
              </w:rPr>
              <w:t xml:space="preserve">I. Algumas doenças infecciosas e parasitárias </w:t>
            </w:r>
          </w:p>
          <w:p w14:paraId="6E8B1A91" w14:textId="77777777" w:rsidR="005B6BE6" w:rsidRDefault="005B6BE6" w:rsidP="00FF7AD9">
            <w:pPr>
              <w:pStyle w:val="TableParagraph"/>
              <w:spacing w:before="40" w:line="240" w:lineRule="auto"/>
              <w:ind w:left="69"/>
              <w:rPr>
                <w:sz w:val="20"/>
              </w:rPr>
            </w:pPr>
            <w:r w:rsidRPr="00973B32">
              <w:rPr>
                <w:sz w:val="20"/>
              </w:rPr>
              <w:t>B34.2 Infecc p/coronavirus localiz NE</w:t>
            </w:r>
          </w:p>
          <w:p w14:paraId="6987119A" w14:textId="77777777" w:rsidR="005B6BE6" w:rsidRDefault="005B6BE6" w:rsidP="00FF7AD9">
            <w:pPr>
              <w:pStyle w:val="TableParagraph"/>
              <w:spacing w:before="40" w:line="240" w:lineRule="auto"/>
              <w:ind w:left="69"/>
              <w:rPr>
                <w:sz w:val="20"/>
              </w:rPr>
            </w:pPr>
          </w:p>
        </w:tc>
        <w:tc>
          <w:tcPr>
            <w:tcW w:w="709" w:type="dxa"/>
            <w:tcBorders>
              <w:top w:val="single" w:sz="4" w:space="0" w:color="000000"/>
              <w:left w:val="single" w:sz="4" w:space="0" w:color="000000"/>
              <w:bottom w:val="single" w:sz="4" w:space="0" w:color="000000"/>
              <w:right w:val="single" w:sz="4" w:space="0" w:color="000000"/>
            </w:tcBorders>
          </w:tcPr>
          <w:p w14:paraId="4818443A" w14:textId="77777777" w:rsidR="005B6BE6" w:rsidRDefault="005B6BE6" w:rsidP="00577AAD">
            <w:pPr>
              <w:pStyle w:val="TableParagraph"/>
              <w:spacing w:before="67" w:line="226" w:lineRule="exact"/>
              <w:ind w:left="16"/>
              <w:jc w:val="center"/>
              <w:rPr>
                <w:rFonts w:ascii="Calibri"/>
                <w:sz w:val="20"/>
              </w:rPr>
            </w:pPr>
          </w:p>
          <w:p w14:paraId="65FE4F04" w14:textId="6B95954A" w:rsidR="005B6BE6" w:rsidRPr="005B6BE6" w:rsidRDefault="005B6BE6" w:rsidP="005B6BE6">
            <w:pPr>
              <w:pStyle w:val="TableParagraph"/>
              <w:spacing w:before="67" w:line="226" w:lineRule="exact"/>
              <w:ind w:left="16"/>
              <w:jc w:val="center"/>
              <w:rPr>
                <w:rFonts w:ascii="Calibri"/>
                <w:b/>
                <w:sz w:val="20"/>
              </w:rPr>
            </w:pPr>
            <w:r w:rsidRPr="005B6BE6">
              <w:rPr>
                <w:rFonts w:ascii="Calibri"/>
                <w:b/>
                <w:sz w:val="20"/>
              </w:rPr>
              <w:t>123</w:t>
            </w:r>
          </w:p>
        </w:tc>
        <w:tc>
          <w:tcPr>
            <w:tcW w:w="709" w:type="dxa"/>
            <w:tcBorders>
              <w:top w:val="single" w:sz="4" w:space="0" w:color="000000"/>
              <w:left w:val="single" w:sz="4" w:space="0" w:color="000000"/>
              <w:bottom w:val="single" w:sz="4" w:space="0" w:color="000000"/>
              <w:right w:val="single" w:sz="4" w:space="0" w:color="000000"/>
            </w:tcBorders>
          </w:tcPr>
          <w:p w14:paraId="504FC87A" w14:textId="77777777" w:rsidR="005B6BE6" w:rsidRDefault="005B6BE6" w:rsidP="00577AAD">
            <w:pPr>
              <w:pStyle w:val="TableParagraph"/>
              <w:spacing w:before="67" w:line="226" w:lineRule="exact"/>
              <w:ind w:left="14"/>
              <w:jc w:val="center"/>
              <w:rPr>
                <w:rFonts w:ascii="Calibri"/>
                <w:sz w:val="20"/>
              </w:rPr>
            </w:pPr>
          </w:p>
          <w:p w14:paraId="38DFE54F" w14:textId="51D4A84E" w:rsidR="005B6BE6" w:rsidRDefault="005B6BE6" w:rsidP="00577AAD">
            <w:pPr>
              <w:pStyle w:val="TableParagraph"/>
              <w:spacing w:before="67" w:line="226" w:lineRule="exact"/>
              <w:ind w:left="14"/>
              <w:jc w:val="center"/>
              <w:rPr>
                <w:rFonts w:ascii="Calibri"/>
                <w:sz w:val="20"/>
              </w:rPr>
            </w:pPr>
            <w:r>
              <w:rPr>
                <w:rFonts w:ascii="Calibri"/>
                <w:sz w:val="20"/>
              </w:rPr>
              <w:t>32</w:t>
            </w:r>
          </w:p>
        </w:tc>
        <w:tc>
          <w:tcPr>
            <w:tcW w:w="709" w:type="dxa"/>
            <w:tcBorders>
              <w:top w:val="single" w:sz="4" w:space="0" w:color="000000"/>
              <w:left w:val="single" w:sz="4" w:space="0" w:color="000000"/>
              <w:bottom w:val="single" w:sz="4" w:space="0" w:color="000000"/>
              <w:right w:val="single" w:sz="4" w:space="0" w:color="000000"/>
            </w:tcBorders>
          </w:tcPr>
          <w:p w14:paraId="66700A3C" w14:textId="77777777" w:rsidR="005B6BE6" w:rsidRDefault="005B6BE6" w:rsidP="00577AAD">
            <w:pPr>
              <w:pStyle w:val="TableParagraph"/>
              <w:spacing w:before="67" w:line="226" w:lineRule="exact"/>
              <w:ind w:left="11"/>
              <w:jc w:val="center"/>
              <w:rPr>
                <w:rFonts w:ascii="Calibri"/>
                <w:sz w:val="20"/>
              </w:rPr>
            </w:pPr>
          </w:p>
          <w:p w14:paraId="6AEA4A41" w14:textId="29629EEA" w:rsidR="005B6BE6" w:rsidRDefault="005B6BE6" w:rsidP="00577AAD">
            <w:pPr>
              <w:pStyle w:val="TableParagraph"/>
              <w:spacing w:before="67" w:line="226" w:lineRule="exact"/>
              <w:ind w:left="11"/>
              <w:jc w:val="center"/>
              <w:rPr>
                <w:rFonts w:ascii="Calibri"/>
                <w:sz w:val="20"/>
              </w:rPr>
            </w:pPr>
            <w:r>
              <w:rPr>
                <w:rFonts w:ascii="Calibri"/>
                <w:sz w:val="20"/>
              </w:rPr>
              <w:t>71</w:t>
            </w:r>
          </w:p>
        </w:tc>
        <w:tc>
          <w:tcPr>
            <w:tcW w:w="567" w:type="dxa"/>
            <w:tcBorders>
              <w:top w:val="single" w:sz="4" w:space="0" w:color="000000"/>
              <w:left w:val="single" w:sz="4" w:space="0" w:color="000000"/>
              <w:bottom w:val="single" w:sz="4" w:space="0" w:color="000000"/>
              <w:right w:val="single" w:sz="4" w:space="0" w:color="auto"/>
            </w:tcBorders>
          </w:tcPr>
          <w:p w14:paraId="23AE24CC" w14:textId="77777777" w:rsidR="005B6BE6" w:rsidRDefault="005B6BE6" w:rsidP="00577AAD">
            <w:pPr>
              <w:pStyle w:val="TableParagraph"/>
              <w:spacing w:before="67" w:line="226" w:lineRule="exact"/>
              <w:ind w:right="56"/>
              <w:jc w:val="center"/>
              <w:rPr>
                <w:rFonts w:ascii="Calibri"/>
                <w:sz w:val="20"/>
              </w:rPr>
            </w:pPr>
          </w:p>
          <w:p w14:paraId="6E3EE9D2" w14:textId="0B40AADD" w:rsidR="005B6BE6" w:rsidRDefault="005B6BE6" w:rsidP="00577AAD">
            <w:pPr>
              <w:pStyle w:val="TableParagraph"/>
              <w:spacing w:before="67" w:line="226" w:lineRule="exact"/>
              <w:ind w:right="56"/>
              <w:jc w:val="center"/>
              <w:rPr>
                <w:rFonts w:ascii="Calibri"/>
                <w:sz w:val="20"/>
              </w:rPr>
            </w:pPr>
            <w:r>
              <w:rPr>
                <w:rFonts w:ascii="Calibri"/>
                <w:sz w:val="20"/>
              </w:rPr>
              <w:t>76</w:t>
            </w:r>
          </w:p>
        </w:tc>
        <w:tc>
          <w:tcPr>
            <w:tcW w:w="567" w:type="dxa"/>
            <w:tcBorders>
              <w:top w:val="single" w:sz="4" w:space="0" w:color="000000"/>
              <w:left w:val="single" w:sz="4" w:space="0" w:color="000000"/>
              <w:bottom w:val="single" w:sz="4" w:space="0" w:color="000000"/>
              <w:right w:val="single" w:sz="4" w:space="0" w:color="auto"/>
            </w:tcBorders>
          </w:tcPr>
          <w:p w14:paraId="0077430A" w14:textId="1DC62F75" w:rsidR="005B6BE6" w:rsidRDefault="005B6BE6" w:rsidP="00577AAD">
            <w:pPr>
              <w:pStyle w:val="TableParagraph"/>
              <w:spacing w:before="67" w:line="226" w:lineRule="exact"/>
              <w:ind w:right="56"/>
              <w:jc w:val="center"/>
              <w:rPr>
                <w:rFonts w:ascii="Calibri"/>
                <w:sz w:val="20"/>
              </w:rPr>
            </w:pPr>
          </w:p>
          <w:p w14:paraId="57176E13" w14:textId="295458BA" w:rsidR="005B6BE6" w:rsidRDefault="005B6BE6" w:rsidP="00577AAD">
            <w:pPr>
              <w:pStyle w:val="TableParagraph"/>
              <w:spacing w:before="67" w:line="226" w:lineRule="exact"/>
              <w:ind w:right="56"/>
              <w:jc w:val="center"/>
              <w:rPr>
                <w:rFonts w:ascii="Calibri"/>
                <w:sz w:val="20"/>
              </w:rPr>
            </w:pPr>
            <w:r>
              <w:rPr>
                <w:rFonts w:ascii="Calibri"/>
                <w:sz w:val="20"/>
              </w:rPr>
              <w:t>37</w:t>
            </w:r>
          </w:p>
          <w:p w14:paraId="7E2AB0EF" w14:textId="1994E739" w:rsidR="005B6BE6" w:rsidRDefault="005B6BE6" w:rsidP="00577AAD">
            <w:pPr>
              <w:pStyle w:val="TableParagraph"/>
              <w:spacing w:before="67" w:line="226" w:lineRule="exact"/>
              <w:ind w:right="56"/>
              <w:jc w:val="center"/>
              <w:rPr>
                <w:rFonts w:ascii="Calibri"/>
                <w:sz w:val="20"/>
              </w:rPr>
            </w:pPr>
          </w:p>
        </w:tc>
        <w:tc>
          <w:tcPr>
            <w:tcW w:w="708" w:type="dxa"/>
            <w:tcBorders>
              <w:top w:val="single" w:sz="4" w:space="0" w:color="000000"/>
              <w:left w:val="single" w:sz="4" w:space="0" w:color="auto"/>
              <w:bottom w:val="single" w:sz="4" w:space="0" w:color="000000"/>
              <w:right w:val="single" w:sz="4" w:space="0" w:color="auto"/>
            </w:tcBorders>
          </w:tcPr>
          <w:p w14:paraId="1A776206" w14:textId="77777777" w:rsidR="005B6BE6" w:rsidRDefault="005B6BE6" w:rsidP="00577AAD">
            <w:pPr>
              <w:pStyle w:val="TableParagraph"/>
              <w:spacing w:before="67" w:line="226" w:lineRule="exact"/>
              <w:ind w:right="56"/>
              <w:jc w:val="center"/>
              <w:rPr>
                <w:rFonts w:ascii="Calibri"/>
                <w:sz w:val="20"/>
              </w:rPr>
            </w:pPr>
          </w:p>
          <w:p w14:paraId="68AD08B1" w14:textId="2F40908D" w:rsidR="005B6BE6" w:rsidRPr="005B6BE6" w:rsidRDefault="005B6BE6" w:rsidP="00577AAD">
            <w:pPr>
              <w:pStyle w:val="TableParagraph"/>
              <w:spacing w:before="67" w:line="226" w:lineRule="exact"/>
              <w:ind w:right="56"/>
              <w:jc w:val="center"/>
              <w:rPr>
                <w:rFonts w:ascii="Calibri"/>
                <w:b/>
                <w:sz w:val="20"/>
              </w:rPr>
            </w:pPr>
            <w:r w:rsidRPr="005B6BE6">
              <w:rPr>
                <w:rFonts w:ascii="Calibri"/>
                <w:b/>
                <w:sz w:val="20"/>
              </w:rPr>
              <w:t>216</w:t>
            </w:r>
          </w:p>
        </w:tc>
      </w:tr>
    </w:tbl>
    <w:p w14:paraId="14D73E09" w14:textId="724A8526" w:rsidR="00973B32" w:rsidRDefault="00F90656" w:rsidP="00F90656">
      <w:pPr>
        <w:spacing w:before="1"/>
        <w:rPr>
          <w:sz w:val="20"/>
        </w:rPr>
      </w:pPr>
      <w:r>
        <w:rPr>
          <w:sz w:val="20"/>
        </w:rPr>
        <w:t xml:space="preserve">                                 </w:t>
      </w:r>
      <w:r w:rsidR="005B6BE6">
        <w:rPr>
          <w:sz w:val="20"/>
        </w:rPr>
        <w:t xml:space="preserve">               </w:t>
      </w:r>
      <w:r>
        <w:rPr>
          <w:sz w:val="20"/>
        </w:rPr>
        <w:t xml:space="preserve"> </w:t>
      </w:r>
      <w:r w:rsidR="00973B32">
        <w:rPr>
          <w:sz w:val="20"/>
        </w:rPr>
        <w:t>Fonte: Vigilância Epidemiológica SMS</w:t>
      </w:r>
      <w:r>
        <w:rPr>
          <w:sz w:val="20"/>
        </w:rPr>
        <w:t>.</w:t>
      </w:r>
    </w:p>
    <w:p w14:paraId="2FE2F4C6" w14:textId="3D021A7F" w:rsidR="005B6BE6" w:rsidRDefault="005B6BE6" w:rsidP="00F90656">
      <w:pPr>
        <w:spacing w:before="1"/>
        <w:rPr>
          <w:sz w:val="20"/>
        </w:rPr>
      </w:pPr>
    </w:p>
    <w:p w14:paraId="215C755B" w14:textId="77777777" w:rsidR="005B6BE6" w:rsidRDefault="005B6BE6" w:rsidP="005B6BE6">
      <w:pPr>
        <w:pStyle w:val="Corpodetexto"/>
        <w:jc w:val="center"/>
        <w:rPr>
          <w:sz w:val="20"/>
        </w:rPr>
      </w:pPr>
    </w:p>
    <w:p w14:paraId="5519FC67" w14:textId="2EFFAB54" w:rsidR="005B6BE6" w:rsidRPr="00E93899" w:rsidRDefault="005B6BE6" w:rsidP="005B6BE6">
      <w:pPr>
        <w:pStyle w:val="Corpodetexto"/>
        <w:jc w:val="center"/>
      </w:pPr>
      <w:r>
        <w:rPr>
          <w:sz w:val="20"/>
        </w:rPr>
        <w:t xml:space="preserve">                                               </w:t>
      </w:r>
    </w:p>
    <w:tbl>
      <w:tblPr>
        <w:tblStyle w:val="TableNormal"/>
        <w:tblW w:w="0" w:type="auto"/>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3261"/>
        <w:gridCol w:w="709"/>
        <w:gridCol w:w="709"/>
        <w:gridCol w:w="709"/>
        <w:gridCol w:w="567"/>
        <w:gridCol w:w="567"/>
        <w:gridCol w:w="708"/>
      </w:tblGrid>
      <w:tr w:rsidR="005B6BE6" w14:paraId="2FC2FD96" w14:textId="77777777" w:rsidTr="0036419E">
        <w:trPr>
          <w:trHeight w:val="489"/>
          <w:jc w:val="center"/>
        </w:trPr>
        <w:tc>
          <w:tcPr>
            <w:tcW w:w="3261" w:type="dxa"/>
            <w:tcBorders>
              <w:right w:val="single" w:sz="4" w:space="0" w:color="000000"/>
            </w:tcBorders>
          </w:tcPr>
          <w:p w14:paraId="60F4D93A" w14:textId="05A1F23A" w:rsidR="005B6BE6" w:rsidRDefault="00943920" w:rsidP="0036419E">
            <w:pPr>
              <w:pStyle w:val="TableParagraph"/>
              <w:spacing w:before="127" w:line="240" w:lineRule="auto"/>
              <w:ind w:left="69"/>
              <w:rPr>
                <w:b/>
                <w:sz w:val="20"/>
              </w:rPr>
            </w:pPr>
            <w:r>
              <w:rPr>
                <w:b/>
                <w:sz w:val="20"/>
              </w:rPr>
              <w:t xml:space="preserve">Casos Postivos de covid </w:t>
            </w:r>
          </w:p>
        </w:tc>
        <w:tc>
          <w:tcPr>
            <w:tcW w:w="709" w:type="dxa"/>
            <w:tcBorders>
              <w:top w:val="single" w:sz="4" w:space="0" w:color="000000"/>
              <w:left w:val="single" w:sz="4" w:space="0" w:color="000000"/>
              <w:bottom w:val="single" w:sz="4" w:space="0" w:color="000000"/>
              <w:right w:val="single" w:sz="4" w:space="0" w:color="000000"/>
            </w:tcBorders>
            <w:vAlign w:val="center"/>
          </w:tcPr>
          <w:p w14:paraId="2C3E6FCC" w14:textId="77777777" w:rsidR="005B6BE6" w:rsidRDefault="005B6BE6" w:rsidP="0036419E">
            <w:pPr>
              <w:pStyle w:val="TableParagraph"/>
              <w:spacing w:line="226" w:lineRule="exact"/>
              <w:rPr>
                <w:rFonts w:ascii="Calibri"/>
                <w:b/>
                <w:sz w:val="20"/>
              </w:rPr>
            </w:pPr>
            <w:r>
              <w:rPr>
                <w:rFonts w:ascii="Calibri"/>
                <w:b/>
                <w:sz w:val="20"/>
              </w:rPr>
              <w:t xml:space="preserve"> Total  </w:t>
            </w:r>
          </w:p>
          <w:p w14:paraId="7253A3E6" w14:textId="77777777" w:rsidR="005B6BE6" w:rsidRDefault="005B6BE6" w:rsidP="0036419E">
            <w:pPr>
              <w:pStyle w:val="TableParagraph"/>
              <w:spacing w:line="226" w:lineRule="exact"/>
              <w:rPr>
                <w:rFonts w:ascii="Calibri"/>
                <w:b/>
                <w:sz w:val="20"/>
              </w:rPr>
            </w:pPr>
            <w:r>
              <w:rPr>
                <w:rFonts w:ascii="Calibri"/>
                <w:b/>
                <w:sz w:val="20"/>
              </w:rPr>
              <w:t xml:space="preserve"> 2020</w:t>
            </w:r>
          </w:p>
        </w:tc>
        <w:tc>
          <w:tcPr>
            <w:tcW w:w="709" w:type="dxa"/>
            <w:tcBorders>
              <w:top w:val="single" w:sz="4" w:space="0" w:color="000000"/>
              <w:left w:val="single" w:sz="4" w:space="0" w:color="000000"/>
              <w:bottom w:val="single" w:sz="4" w:space="0" w:color="000000"/>
              <w:right w:val="single" w:sz="4" w:space="0" w:color="000000"/>
            </w:tcBorders>
            <w:vAlign w:val="center"/>
          </w:tcPr>
          <w:p w14:paraId="0DC390A4" w14:textId="77777777" w:rsidR="005B6BE6" w:rsidRDefault="005B6BE6" w:rsidP="0036419E">
            <w:pPr>
              <w:pStyle w:val="TableParagraph"/>
              <w:spacing w:line="226" w:lineRule="exact"/>
              <w:ind w:left="101" w:right="10"/>
              <w:jc w:val="center"/>
              <w:rPr>
                <w:rFonts w:ascii="Calibri"/>
                <w:b/>
                <w:sz w:val="20"/>
              </w:rPr>
            </w:pPr>
            <w:r>
              <w:rPr>
                <w:rFonts w:ascii="Calibri"/>
                <w:b/>
                <w:sz w:val="20"/>
              </w:rPr>
              <w:t>Jan</w:t>
            </w:r>
          </w:p>
        </w:tc>
        <w:tc>
          <w:tcPr>
            <w:tcW w:w="709" w:type="dxa"/>
            <w:tcBorders>
              <w:top w:val="single" w:sz="4" w:space="0" w:color="000000"/>
              <w:left w:val="single" w:sz="4" w:space="0" w:color="000000"/>
              <w:bottom w:val="single" w:sz="4" w:space="0" w:color="000000"/>
              <w:right w:val="single" w:sz="4" w:space="0" w:color="000000"/>
            </w:tcBorders>
            <w:vAlign w:val="center"/>
          </w:tcPr>
          <w:p w14:paraId="22908E37" w14:textId="77777777" w:rsidR="005B6BE6" w:rsidRDefault="005B6BE6" w:rsidP="0036419E">
            <w:pPr>
              <w:pStyle w:val="TableParagraph"/>
              <w:spacing w:line="226" w:lineRule="exact"/>
              <w:ind w:left="194"/>
              <w:rPr>
                <w:rFonts w:ascii="Calibri"/>
                <w:b/>
                <w:sz w:val="20"/>
              </w:rPr>
            </w:pPr>
            <w:r>
              <w:rPr>
                <w:rFonts w:ascii="Calibri"/>
                <w:b/>
                <w:sz w:val="20"/>
              </w:rPr>
              <w:t>Fev</w:t>
            </w:r>
          </w:p>
        </w:tc>
        <w:tc>
          <w:tcPr>
            <w:tcW w:w="567" w:type="dxa"/>
            <w:tcBorders>
              <w:top w:val="single" w:sz="4" w:space="0" w:color="000000"/>
              <w:left w:val="single" w:sz="4" w:space="0" w:color="000000"/>
              <w:bottom w:val="single" w:sz="4" w:space="0" w:color="000000"/>
              <w:right w:val="single" w:sz="4" w:space="0" w:color="auto"/>
            </w:tcBorders>
            <w:vAlign w:val="center"/>
          </w:tcPr>
          <w:p w14:paraId="1EAC9505" w14:textId="77777777" w:rsidR="005B6BE6" w:rsidRDefault="005B6BE6" w:rsidP="0036419E">
            <w:pPr>
              <w:pStyle w:val="TableParagraph"/>
              <w:spacing w:line="226" w:lineRule="exact"/>
              <w:ind w:left="48" w:right="37"/>
              <w:jc w:val="center"/>
              <w:rPr>
                <w:rFonts w:ascii="Calibri"/>
                <w:b/>
                <w:sz w:val="20"/>
              </w:rPr>
            </w:pPr>
            <w:r>
              <w:rPr>
                <w:rFonts w:ascii="Calibri"/>
                <w:b/>
                <w:sz w:val="20"/>
              </w:rPr>
              <w:t>Mar</w:t>
            </w:r>
          </w:p>
        </w:tc>
        <w:tc>
          <w:tcPr>
            <w:tcW w:w="567" w:type="dxa"/>
            <w:tcBorders>
              <w:top w:val="single" w:sz="4" w:space="0" w:color="000000"/>
              <w:left w:val="single" w:sz="4" w:space="0" w:color="000000"/>
              <w:bottom w:val="single" w:sz="4" w:space="0" w:color="000000"/>
              <w:right w:val="single" w:sz="4" w:space="0" w:color="auto"/>
            </w:tcBorders>
            <w:vAlign w:val="center"/>
          </w:tcPr>
          <w:p w14:paraId="5DDDADC4" w14:textId="77777777" w:rsidR="005B6BE6" w:rsidRDefault="005B6BE6" w:rsidP="0036419E">
            <w:pPr>
              <w:pStyle w:val="TableParagraph"/>
              <w:spacing w:line="226" w:lineRule="exact"/>
              <w:ind w:left="48" w:right="37"/>
              <w:rPr>
                <w:rFonts w:ascii="Calibri"/>
                <w:b/>
                <w:sz w:val="20"/>
              </w:rPr>
            </w:pPr>
            <w:r>
              <w:rPr>
                <w:rFonts w:ascii="Calibri"/>
                <w:b/>
                <w:sz w:val="20"/>
              </w:rPr>
              <w:t xml:space="preserve"> </w:t>
            </w:r>
          </w:p>
        </w:tc>
        <w:tc>
          <w:tcPr>
            <w:tcW w:w="708" w:type="dxa"/>
            <w:tcBorders>
              <w:top w:val="single" w:sz="4" w:space="0" w:color="000000"/>
              <w:left w:val="single" w:sz="4" w:space="0" w:color="auto"/>
              <w:bottom w:val="single" w:sz="4" w:space="0" w:color="000000"/>
              <w:right w:val="single" w:sz="4" w:space="0" w:color="auto"/>
            </w:tcBorders>
            <w:vAlign w:val="center"/>
          </w:tcPr>
          <w:p w14:paraId="1C6026F3" w14:textId="77777777" w:rsidR="005B6BE6" w:rsidRDefault="005B6BE6" w:rsidP="0036419E">
            <w:pPr>
              <w:pStyle w:val="TableParagraph"/>
              <w:spacing w:line="226" w:lineRule="exact"/>
              <w:ind w:left="48" w:right="37"/>
              <w:jc w:val="center"/>
              <w:rPr>
                <w:rFonts w:ascii="Calibri"/>
                <w:b/>
                <w:sz w:val="20"/>
              </w:rPr>
            </w:pPr>
            <w:r>
              <w:rPr>
                <w:rFonts w:ascii="Calibri" w:hAnsi="Calibri"/>
                <w:b/>
                <w:sz w:val="20"/>
              </w:rPr>
              <w:t>1°</w:t>
            </w:r>
            <w:r>
              <w:rPr>
                <w:rFonts w:ascii="Calibri"/>
                <w:b/>
                <w:sz w:val="20"/>
              </w:rPr>
              <w:t xml:space="preserve"> Quadr </w:t>
            </w:r>
          </w:p>
        </w:tc>
      </w:tr>
      <w:tr w:rsidR="005B6BE6" w14:paraId="06620D46" w14:textId="77777777" w:rsidTr="0036419E">
        <w:trPr>
          <w:trHeight w:val="313"/>
          <w:jc w:val="center"/>
        </w:trPr>
        <w:tc>
          <w:tcPr>
            <w:tcW w:w="3261" w:type="dxa"/>
            <w:tcBorders>
              <w:right w:val="single" w:sz="4" w:space="0" w:color="000000"/>
            </w:tcBorders>
          </w:tcPr>
          <w:p w14:paraId="7A302EA0" w14:textId="77777777" w:rsidR="005B6BE6" w:rsidRDefault="005B6BE6" w:rsidP="0036419E">
            <w:pPr>
              <w:pStyle w:val="TableParagraph"/>
              <w:spacing w:before="40" w:line="240" w:lineRule="auto"/>
              <w:ind w:left="69"/>
              <w:rPr>
                <w:sz w:val="20"/>
              </w:rPr>
            </w:pPr>
          </w:p>
        </w:tc>
        <w:tc>
          <w:tcPr>
            <w:tcW w:w="709" w:type="dxa"/>
            <w:tcBorders>
              <w:top w:val="single" w:sz="4" w:space="0" w:color="000000"/>
              <w:left w:val="single" w:sz="4" w:space="0" w:color="000000"/>
              <w:bottom w:val="single" w:sz="4" w:space="0" w:color="000000"/>
              <w:right w:val="single" w:sz="4" w:space="0" w:color="000000"/>
            </w:tcBorders>
          </w:tcPr>
          <w:p w14:paraId="2579A83D" w14:textId="77777777" w:rsidR="005B6BE6" w:rsidRDefault="005B6BE6" w:rsidP="0036419E">
            <w:pPr>
              <w:pStyle w:val="TableParagraph"/>
              <w:spacing w:before="67" w:line="226" w:lineRule="exact"/>
              <w:ind w:left="16"/>
              <w:jc w:val="center"/>
              <w:rPr>
                <w:rFonts w:ascii="Calibri"/>
                <w:sz w:val="20"/>
              </w:rPr>
            </w:pPr>
          </w:p>
          <w:p w14:paraId="4737E63B" w14:textId="77777777" w:rsidR="005B6BE6" w:rsidRPr="005B6BE6" w:rsidRDefault="005B6BE6" w:rsidP="0036419E">
            <w:pPr>
              <w:pStyle w:val="TableParagraph"/>
              <w:spacing w:before="67" w:line="226" w:lineRule="exact"/>
              <w:ind w:left="16"/>
              <w:jc w:val="center"/>
              <w:rPr>
                <w:rFonts w:ascii="Calibri"/>
                <w:b/>
                <w:sz w:val="20"/>
              </w:rPr>
            </w:pPr>
            <w:r w:rsidRPr="005B6BE6">
              <w:rPr>
                <w:rFonts w:ascii="Calibri"/>
                <w:b/>
                <w:sz w:val="20"/>
              </w:rPr>
              <w:t>123</w:t>
            </w:r>
          </w:p>
        </w:tc>
        <w:tc>
          <w:tcPr>
            <w:tcW w:w="709" w:type="dxa"/>
            <w:tcBorders>
              <w:top w:val="single" w:sz="4" w:space="0" w:color="000000"/>
              <w:left w:val="single" w:sz="4" w:space="0" w:color="000000"/>
              <w:bottom w:val="single" w:sz="4" w:space="0" w:color="000000"/>
              <w:right w:val="single" w:sz="4" w:space="0" w:color="000000"/>
            </w:tcBorders>
          </w:tcPr>
          <w:p w14:paraId="46883682" w14:textId="77777777" w:rsidR="005B6BE6" w:rsidRDefault="005B6BE6" w:rsidP="0036419E">
            <w:pPr>
              <w:pStyle w:val="TableParagraph"/>
              <w:spacing w:before="67" w:line="226" w:lineRule="exact"/>
              <w:ind w:left="14"/>
              <w:jc w:val="center"/>
              <w:rPr>
                <w:rFonts w:ascii="Calibri"/>
                <w:sz w:val="20"/>
              </w:rPr>
            </w:pPr>
          </w:p>
          <w:p w14:paraId="729FE13B" w14:textId="77777777" w:rsidR="005B6BE6" w:rsidRDefault="005B6BE6" w:rsidP="0036419E">
            <w:pPr>
              <w:pStyle w:val="TableParagraph"/>
              <w:spacing w:before="67" w:line="226" w:lineRule="exact"/>
              <w:ind w:left="14"/>
              <w:jc w:val="center"/>
              <w:rPr>
                <w:rFonts w:ascii="Calibri"/>
                <w:sz w:val="20"/>
              </w:rPr>
            </w:pPr>
            <w:r>
              <w:rPr>
                <w:rFonts w:ascii="Calibri"/>
                <w:sz w:val="20"/>
              </w:rPr>
              <w:t>32</w:t>
            </w:r>
          </w:p>
        </w:tc>
        <w:tc>
          <w:tcPr>
            <w:tcW w:w="709" w:type="dxa"/>
            <w:tcBorders>
              <w:top w:val="single" w:sz="4" w:space="0" w:color="000000"/>
              <w:left w:val="single" w:sz="4" w:space="0" w:color="000000"/>
              <w:bottom w:val="single" w:sz="4" w:space="0" w:color="000000"/>
              <w:right w:val="single" w:sz="4" w:space="0" w:color="000000"/>
            </w:tcBorders>
          </w:tcPr>
          <w:p w14:paraId="7A9083A0" w14:textId="77777777" w:rsidR="005B6BE6" w:rsidRDefault="005B6BE6" w:rsidP="0036419E">
            <w:pPr>
              <w:pStyle w:val="TableParagraph"/>
              <w:spacing w:before="67" w:line="226" w:lineRule="exact"/>
              <w:ind w:left="11"/>
              <w:jc w:val="center"/>
              <w:rPr>
                <w:rFonts w:ascii="Calibri"/>
                <w:sz w:val="20"/>
              </w:rPr>
            </w:pPr>
          </w:p>
          <w:p w14:paraId="1516803F" w14:textId="77777777" w:rsidR="005B6BE6" w:rsidRDefault="005B6BE6" w:rsidP="0036419E">
            <w:pPr>
              <w:pStyle w:val="TableParagraph"/>
              <w:spacing w:before="67" w:line="226" w:lineRule="exact"/>
              <w:ind w:left="11"/>
              <w:jc w:val="center"/>
              <w:rPr>
                <w:rFonts w:ascii="Calibri"/>
                <w:sz w:val="20"/>
              </w:rPr>
            </w:pPr>
            <w:r>
              <w:rPr>
                <w:rFonts w:ascii="Calibri"/>
                <w:sz w:val="20"/>
              </w:rPr>
              <w:t>71</w:t>
            </w:r>
          </w:p>
        </w:tc>
        <w:tc>
          <w:tcPr>
            <w:tcW w:w="567" w:type="dxa"/>
            <w:tcBorders>
              <w:top w:val="single" w:sz="4" w:space="0" w:color="000000"/>
              <w:left w:val="single" w:sz="4" w:space="0" w:color="000000"/>
              <w:bottom w:val="single" w:sz="4" w:space="0" w:color="000000"/>
              <w:right w:val="single" w:sz="4" w:space="0" w:color="auto"/>
            </w:tcBorders>
          </w:tcPr>
          <w:p w14:paraId="1B42B2C0" w14:textId="77777777" w:rsidR="005B6BE6" w:rsidRDefault="005B6BE6" w:rsidP="0036419E">
            <w:pPr>
              <w:pStyle w:val="TableParagraph"/>
              <w:spacing w:before="67" w:line="226" w:lineRule="exact"/>
              <w:ind w:right="56"/>
              <w:jc w:val="center"/>
              <w:rPr>
                <w:rFonts w:ascii="Calibri"/>
                <w:sz w:val="20"/>
              </w:rPr>
            </w:pPr>
          </w:p>
          <w:p w14:paraId="68D03CA0" w14:textId="77777777" w:rsidR="005B6BE6" w:rsidRDefault="005B6BE6" w:rsidP="0036419E">
            <w:pPr>
              <w:pStyle w:val="TableParagraph"/>
              <w:spacing w:before="67" w:line="226" w:lineRule="exact"/>
              <w:ind w:right="56"/>
              <w:jc w:val="center"/>
              <w:rPr>
                <w:rFonts w:ascii="Calibri"/>
                <w:sz w:val="20"/>
              </w:rPr>
            </w:pPr>
            <w:r>
              <w:rPr>
                <w:rFonts w:ascii="Calibri"/>
                <w:sz w:val="20"/>
              </w:rPr>
              <w:t>76</w:t>
            </w:r>
          </w:p>
        </w:tc>
        <w:tc>
          <w:tcPr>
            <w:tcW w:w="567" w:type="dxa"/>
            <w:tcBorders>
              <w:top w:val="single" w:sz="4" w:space="0" w:color="000000"/>
              <w:left w:val="single" w:sz="4" w:space="0" w:color="000000"/>
              <w:bottom w:val="single" w:sz="4" w:space="0" w:color="000000"/>
              <w:right w:val="single" w:sz="4" w:space="0" w:color="auto"/>
            </w:tcBorders>
          </w:tcPr>
          <w:p w14:paraId="17B2ADE7" w14:textId="77777777" w:rsidR="005B6BE6" w:rsidRDefault="005B6BE6" w:rsidP="0036419E">
            <w:pPr>
              <w:pStyle w:val="TableParagraph"/>
              <w:spacing w:before="67" w:line="226" w:lineRule="exact"/>
              <w:ind w:right="56"/>
              <w:jc w:val="center"/>
              <w:rPr>
                <w:rFonts w:ascii="Calibri"/>
                <w:sz w:val="20"/>
              </w:rPr>
            </w:pPr>
          </w:p>
          <w:p w14:paraId="3CC64059" w14:textId="77777777" w:rsidR="005B6BE6" w:rsidRDefault="005B6BE6" w:rsidP="0036419E">
            <w:pPr>
              <w:pStyle w:val="TableParagraph"/>
              <w:spacing w:before="67" w:line="226" w:lineRule="exact"/>
              <w:ind w:right="56"/>
              <w:jc w:val="center"/>
              <w:rPr>
                <w:rFonts w:ascii="Calibri"/>
                <w:sz w:val="20"/>
              </w:rPr>
            </w:pPr>
            <w:r>
              <w:rPr>
                <w:rFonts w:ascii="Calibri"/>
                <w:sz w:val="20"/>
              </w:rPr>
              <w:t>37</w:t>
            </w:r>
          </w:p>
          <w:p w14:paraId="1C9F7079" w14:textId="77777777" w:rsidR="005B6BE6" w:rsidRDefault="005B6BE6" w:rsidP="0036419E">
            <w:pPr>
              <w:pStyle w:val="TableParagraph"/>
              <w:spacing w:before="67" w:line="226" w:lineRule="exact"/>
              <w:ind w:right="56"/>
              <w:jc w:val="center"/>
              <w:rPr>
                <w:rFonts w:ascii="Calibri"/>
                <w:sz w:val="20"/>
              </w:rPr>
            </w:pPr>
          </w:p>
        </w:tc>
        <w:tc>
          <w:tcPr>
            <w:tcW w:w="708" w:type="dxa"/>
            <w:tcBorders>
              <w:top w:val="single" w:sz="4" w:space="0" w:color="000000"/>
              <w:left w:val="single" w:sz="4" w:space="0" w:color="auto"/>
              <w:bottom w:val="single" w:sz="4" w:space="0" w:color="000000"/>
              <w:right w:val="single" w:sz="4" w:space="0" w:color="auto"/>
            </w:tcBorders>
          </w:tcPr>
          <w:p w14:paraId="2BAA9924" w14:textId="77777777" w:rsidR="005B6BE6" w:rsidRDefault="005B6BE6" w:rsidP="0036419E">
            <w:pPr>
              <w:pStyle w:val="TableParagraph"/>
              <w:spacing w:before="67" w:line="226" w:lineRule="exact"/>
              <w:ind w:right="56"/>
              <w:jc w:val="center"/>
              <w:rPr>
                <w:rFonts w:ascii="Calibri"/>
                <w:sz w:val="20"/>
              </w:rPr>
            </w:pPr>
          </w:p>
          <w:p w14:paraId="4AC1C2FC" w14:textId="77777777" w:rsidR="005B6BE6" w:rsidRPr="005B6BE6" w:rsidRDefault="005B6BE6" w:rsidP="0036419E">
            <w:pPr>
              <w:pStyle w:val="TableParagraph"/>
              <w:spacing w:before="67" w:line="226" w:lineRule="exact"/>
              <w:ind w:right="56"/>
              <w:jc w:val="center"/>
              <w:rPr>
                <w:rFonts w:ascii="Calibri"/>
                <w:b/>
                <w:sz w:val="20"/>
              </w:rPr>
            </w:pPr>
            <w:r w:rsidRPr="005B6BE6">
              <w:rPr>
                <w:rFonts w:ascii="Calibri"/>
                <w:b/>
                <w:sz w:val="20"/>
              </w:rPr>
              <w:t>216</w:t>
            </w:r>
          </w:p>
        </w:tc>
      </w:tr>
    </w:tbl>
    <w:p w14:paraId="7AA3F418" w14:textId="77777777" w:rsidR="005B6BE6" w:rsidRDefault="005B6BE6" w:rsidP="005B6BE6">
      <w:pPr>
        <w:spacing w:before="1"/>
        <w:rPr>
          <w:sz w:val="20"/>
        </w:rPr>
      </w:pPr>
      <w:r>
        <w:rPr>
          <w:sz w:val="20"/>
        </w:rPr>
        <w:t xml:space="preserve">                                                 Fonte: Vigilância Epidemiológica SMS.</w:t>
      </w:r>
    </w:p>
    <w:p w14:paraId="794AC359" w14:textId="7ABB7AC4" w:rsidR="005B6BE6" w:rsidRDefault="005B6BE6" w:rsidP="00F90656">
      <w:pPr>
        <w:spacing w:before="1"/>
        <w:rPr>
          <w:sz w:val="20"/>
        </w:rPr>
      </w:pPr>
    </w:p>
    <w:p w14:paraId="32637E28" w14:textId="77777777" w:rsidR="00F90656" w:rsidRDefault="00F90656" w:rsidP="00F90656">
      <w:pPr>
        <w:spacing w:before="1"/>
        <w:rPr>
          <w:sz w:val="20"/>
        </w:rPr>
      </w:pPr>
    </w:p>
    <w:p w14:paraId="50DC3C9E" w14:textId="0A1FD5BC" w:rsidR="00C01BCD" w:rsidRDefault="007C5FD4" w:rsidP="007C5FD4">
      <w:pPr>
        <w:pStyle w:val="Ttulo2"/>
        <w:tabs>
          <w:tab w:val="left" w:pos="2422"/>
        </w:tabs>
        <w:spacing w:before="192"/>
        <w:ind w:left="0"/>
      </w:pPr>
      <w:bookmarkStart w:id="5" w:name="_bookmark6"/>
      <w:bookmarkEnd w:id="5"/>
      <w:r>
        <w:t xml:space="preserve">  </w:t>
      </w:r>
      <w:r w:rsidR="00A67ECA">
        <w:t xml:space="preserve">                         </w:t>
      </w:r>
    </w:p>
    <w:p w14:paraId="2073AA80" w14:textId="7932F8B5" w:rsidR="003040E3" w:rsidRDefault="00C01BCD" w:rsidP="007C5FD4">
      <w:pPr>
        <w:pStyle w:val="Ttulo2"/>
        <w:tabs>
          <w:tab w:val="left" w:pos="2422"/>
        </w:tabs>
        <w:spacing w:before="192"/>
        <w:ind w:left="0"/>
      </w:pPr>
      <w:r>
        <w:t xml:space="preserve">                          </w:t>
      </w:r>
      <w:r w:rsidR="007C5FD4">
        <w:t xml:space="preserve">4. </w:t>
      </w:r>
      <w:r w:rsidR="00DB00AF">
        <w:t>REDE FÍSICA DE SERVIÇOS DE</w:t>
      </w:r>
      <w:r w:rsidR="00DB00AF">
        <w:rPr>
          <w:spacing w:val="-1"/>
        </w:rPr>
        <w:t xml:space="preserve"> </w:t>
      </w:r>
      <w:r w:rsidR="00DB00AF">
        <w:t>SAÚDE</w:t>
      </w:r>
    </w:p>
    <w:p w14:paraId="1060B211" w14:textId="77777777" w:rsidR="003040E3" w:rsidRDefault="003040E3">
      <w:pPr>
        <w:pStyle w:val="Corpodetexto"/>
        <w:rPr>
          <w:b/>
          <w:sz w:val="26"/>
        </w:rPr>
      </w:pPr>
    </w:p>
    <w:p w14:paraId="689BE72D" w14:textId="77777777" w:rsidR="003040E3" w:rsidRDefault="00DB00AF">
      <w:pPr>
        <w:pStyle w:val="Corpodetexto"/>
        <w:spacing w:before="157" w:line="360" w:lineRule="auto"/>
        <w:ind w:left="1702" w:right="1129" w:firstLine="707"/>
        <w:jc w:val="both"/>
      </w:pPr>
      <w:r>
        <w:t>O Cadastro Nacional de Estabelecimentos de Saúde – CNES se constitui como documento público e sistema de informação oficial de cadastramento de informações de todos os</w:t>
      </w:r>
      <w:r>
        <w:rPr>
          <w:spacing w:val="-11"/>
        </w:rPr>
        <w:t xml:space="preserve"> </w:t>
      </w:r>
      <w:r>
        <w:t>estabelecimentos</w:t>
      </w:r>
      <w:r>
        <w:rPr>
          <w:spacing w:val="-9"/>
        </w:rPr>
        <w:t xml:space="preserve"> </w:t>
      </w:r>
      <w:r>
        <w:t>de</w:t>
      </w:r>
      <w:r>
        <w:rPr>
          <w:spacing w:val="-11"/>
        </w:rPr>
        <w:t xml:space="preserve"> </w:t>
      </w:r>
      <w:r>
        <w:t>saúde</w:t>
      </w:r>
      <w:r>
        <w:rPr>
          <w:spacing w:val="-11"/>
        </w:rPr>
        <w:t xml:space="preserve"> </w:t>
      </w:r>
      <w:r>
        <w:t>no</w:t>
      </w:r>
      <w:r>
        <w:rPr>
          <w:spacing w:val="-10"/>
        </w:rPr>
        <w:t xml:space="preserve"> </w:t>
      </w:r>
      <w:r>
        <w:t>país,</w:t>
      </w:r>
      <w:r>
        <w:rPr>
          <w:spacing w:val="-8"/>
        </w:rPr>
        <w:t xml:space="preserve"> </w:t>
      </w:r>
      <w:r>
        <w:t>independentemente</w:t>
      </w:r>
      <w:r>
        <w:rPr>
          <w:spacing w:val="-11"/>
        </w:rPr>
        <w:t xml:space="preserve"> </w:t>
      </w:r>
      <w:r>
        <w:t>da</w:t>
      </w:r>
      <w:r>
        <w:rPr>
          <w:spacing w:val="-9"/>
        </w:rPr>
        <w:t xml:space="preserve"> </w:t>
      </w:r>
      <w:r>
        <w:t>natureza</w:t>
      </w:r>
      <w:r>
        <w:rPr>
          <w:spacing w:val="-9"/>
        </w:rPr>
        <w:t xml:space="preserve"> </w:t>
      </w:r>
      <w:r>
        <w:t>jurídica</w:t>
      </w:r>
      <w:r>
        <w:rPr>
          <w:spacing w:val="-11"/>
        </w:rPr>
        <w:t xml:space="preserve"> </w:t>
      </w:r>
      <w:r>
        <w:t>ou</w:t>
      </w:r>
      <w:r>
        <w:rPr>
          <w:spacing w:val="-10"/>
        </w:rPr>
        <w:t xml:space="preserve"> </w:t>
      </w:r>
      <w:r>
        <w:t>de</w:t>
      </w:r>
      <w:r>
        <w:rPr>
          <w:spacing w:val="-12"/>
        </w:rPr>
        <w:t xml:space="preserve"> </w:t>
      </w:r>
      <w:r>
        <w:t>integrarem o</w:t>
      </w:r>
      <w:r>
        <w:rPr>
          <w:spacing w:val="-4"/>
        </w:rPr>
        <w:t xml:space="preserve"> </w:t>
      </w:r>
      <w:r>
        <w:t>Sistema</w:t>
      </w:r>
      <w:r>
        <w:rPr>
          <w:spacing w:val="-4"/>
        </w:rPr>
        <w:t xml:space="preserve"> </w:t>
      </w:r>
      <w:r>
        <w:t>Único</w:t>
      </w:r>
      <w:r>
        <w:rPr>
          <w:spacing w:val="-4"/>
        </w:rPr>
        <w:t xml:space="preserve"> </w:t>
      </w:r>
      <w:r>
        <w:t>de</w:t>
      </w:r>
      <w:r>
        <w:rPr>
          <w:spacing w:val="-4"/>
        </w:rPr>
        <w:t xml:space="preserve"> </w:t>
      </w:r>
      <w:r>
        <w:t>Saúde</w:t>
      </w:r>
      <w:r>
        <w:rPr>
          <w:spacing w:val="-5"/>
        </w:rPr>
        <w:t xml:space="preserve"> </w:t>
      </w:r>
      <w:r>
        <w:t>(SUS).</w:t>
      </w:r>
      <w:r>
        <w:rPr>
          <w:spacing w:val="-4"/>
        </w:rPr>
        <w:t xml:space="preserve"> </w:t>
      </w:r>
      <w:r>
        <w:t>Além</w:t>
      </w:r>
      <w:r>
        <w:rPr>
          <w:spacing w:val="-2"/>
        </w:rPr>
        <w:t xml:space="preserve"> </w:t>
      </w:r>
      <w:r>
        <w:t>disso,</w:t>
      </w:r>
      <w:r>
        <w:rPr>
          <w:spacing w:val="-4"/>
        </w:rPr>
        <w:t xml:space="preserve"> </w:t>
      </w:r>
      <w:r>
        <w:t>é</w:t>
      </w:r>
      <w:r>
        <w:rPr>
          <w:spacing w:val="-5"/>
        </w:rPr>
        <w:t xml:space="preserve"> </w:t>
      </w:r>
      <w:r>
        <w:t>a</w:t>
      </w:r>
      <w:r>
        <w:rPr>
          <w:spacing w:val="-4"/>
        </w:rPr>
        <w:t xml:space="preserve"> </w:t>
      </w:r>
      <w:r>
        <w:t>base</w:t>
      </w:r>
      <w:r>
        <w:rPr>
          <w:spacing w:val="-5"/>
        </w:rPr>
        <w:t xml:space="preserve"> </w:t>
      </w:r>
      <w:r>
        <w:t>para</w:t>
      </w:r>
      <w:r>
        <w:rPr>
          <w:spacing w:val="-6"/>
        </w:rPr>
        <w:t xml:space="preserve"> </w:t>
      </w:r>
      <w:r>
        <w:t>o</w:t>
      </w:r>
      <w:r>
        <w:rPr>
          <w:spacing w:val="-3"/>
        </w:rPr>
        <w:t xml:space="preserve"> </w:t>
      </w:r>
      <w:r>
        <w:t>processo</w:t>
      </w:r>
      <w:r>
        <w:rPr>
          <w:spacing w:val="-3"/>
        </w:rPr>
        <w:t xml:space="preserve"> </w:t>
      </w:r>
      <w:r>
        <w:t>de</w:t>
      </w:r>
      <w:r>
        <w:rPr>
          <w:spacing w:val="-5"/>
        </w:rPr>
        <w:t xml:space="preserve"> </w:t>
      </w:r>
      <w:r>
        <w:t>coleta</w:t>
      </w:r>
      <w:r>
        <w:rPr>
          <w:spacing w:val="-4"/>
        </w:rPr>
        <w:t xml:space="preserve"> </w:t>
      </w:r>
      <w:r>
        <w:t>de</w:t>
      </w:r>
      <w:r>
        <w:rPr>
          <w:spacing w:val="-5"/>
        </w:rPr>
        <w:t xml:space="preserve"> </w:t>
      </w:r>
      <w:r>
        <w:t>dados</w:t>
      </w:r>
      <w:r>
        <w:rPr>
          <w:spacing w:val="-4"/>
        </w:rPr>
        <w:t xml:space="preserve"> </w:t>
      </w:r>
      <w:r>
        <w:t>feita nos estados e municípios sobre a capacidade física instalada, os serviços disponíveis e profissionais vinculados aos estabelecimentos de saúde, equipes de saúde da</w:t>
      </w:r>
      <w:r>
        <w:rPr>
          <w:spacing w:val="-4"/>
        </w:rPr>
        <w:t xml:space="preserve"> </w:t>
      </w:r>
      <w:r>
        <w:t>família.</w:t>
      </w:r>
    </w:p>
    <w:p w14:paraId="18447DF0" w14:textId="220716DF" w:rsidR="003040E3" w:rsidRDefault="00DB00AF" w:rsidP="00B47A05">
      <w:pPr>
        <w:pStyle w:val="Corpodetexto"/>
        <w:spacing w:line="360" w:lineRule="auto"/>
        <w:ind w:left="1702" w:right="1130" w:firstLine="707"/>
        <w:jc w:val="both"/>
      </w:pPr>
      <w:r>
        <w:lastRenderedPageBreak/>
        <w:t>Os estabelecimentos de saúde estão cadastrados no Sistema de Cadastro Nacional de Estabelecimentos</w:t>
      </w:r>
      <w:r>
        <w:rPr>
          <w:spacing w:val="-10"/>
        </w:rPr>
        <w:t xml:space="preserve"> </w:t>
      </w:r>
      <w:r>
        <w:t>em</w:t>
      </w:r>
      <w:r>
        <w:rPr>
          <w:spacing w:val="-13"/>
        </w:rPr>
        <w:t xml:space="preserve"> </w:t>
      </w:r>
      <w:r>
        <w:t>Saúde</w:t>
      </w:r>
      <w:r>
        <w:rPr>
          <w:spacing w:val="-13"/>
        </w:rPr>
        <w:t xml:space="preserve"> </w:t>
      </w:r>
      <w:r>
        <w:t>–</w:t>
      </w:r>
      <w:r>
        <w:rPr>
          <w:spacing w:val="-13"/>
        </w:rPr>
        <w:t xml:space="preserve"> </w:t>
      </w:r>
      <w:r>
        <w:t>SCNES</w:t>
      </w:r>
      <w:r>
        <w:rPr>
          <w:spacing w:val="-10"/>
        </w:rPr>
        <w:t xml:space="preserve"> </w:t>
      </w:r>
      <w:r>
        <w:t>e</w:t>
      </w:r>
      <w:r>
        <w:rPr>
          <w:spacing w:val="-14"/>
        </w:rPr>
        <w:t xml:space="preserve"> </w:t>
      </w:r>
      <w:r>
        <w:t>são</w:t>
      </w:r>
      <w:r>
        <w:rPr>
          <w:spacing w:val="-11"/>
        </w:rPr>
        <w:t xml:space="preserve"> </w:t>
      </w:r>
      <w:r>
        <w:t>classificados</w:t>
      </w:r>
      <w:r>
        <w:rPr>
          <w:spacing w:val="-11"/>
        </w:rPr>
        <w:t xml:space="preserve"> </w:t>
      </w:r>
      <w:r>
        <w:t>em</w:t>
      </w:r>
      <w:r>
        <w:rPr>
          <w:spacing w:val="-13"/>
        </w:rPr>
        <w:t xml:space="preserve"> </w:t>
      </w:r>
      <w:r>
        <w:t>diversos</w:t>
      </w:r>
      <w:r>
        <w:rPr>
          <w:spacing w:val="-11"/>
        </w:rPr>
        <w:t xml:space="preserve"> </w:t>
      </w:r>
      <w:r>
        <w:t>tipos,</w:t>
      </w:r>
      <w:r>
        <w:rPr>
          <w:spacing w:val="-11"/>
        </w:rPr>
        <w:t xml:space="preserve"> </w:t>
      </w:r>
      <w:r>
        <w:t>definidos</w:t>
      </w:r>
      <w:r>
        <w:rPr>
          <w:spacing w:val="-13"/>
        </w:rPr>
        <w:t xml:space="preserve"> </w:t>
      </w:r>
      <w:r>
        <w:t>com</w:t>
      </w:r>
      <w:r>
        <w:rPr>
          <w:spacing w:val="-12"/>
        </w:rPr>
        <w:t xml:space="preserve"> </w:t>
      </w:r>
      <w:r>
        <w:t>base nas atividades profissionais e serviços ofertados à população. Quanto à definição de “Tipo de Estabelecimento” a tabela é alterada em conformidade com a Portaria nº 115 de 19 de maio</w:t>
      </w:r>
      <w:r>
        <w:rPr>
          <w:spacing w:val="-5"/>
        </w:rPr>
        <w:t xml:space="preserve"> </w:t>
      </w:r>
      <w:r>
        <w:t>de</w:t>
      </w:r>
      <w:r w:rsidR="00B47A05">
        <w:t xml:space="preserve"> </w:t>
      </w:r>
      <w:r>
        <w:t>2003, Portaria nº745 de 13 de dezembro de 2004, Portaria nº 333 de 23 de junho de 2005 e</w:t>
      </w:r>
      <w:r w:rsidR="00B47A05">
        <w:t xml:space="preserve"> </w:t>
      </w:r>
      <w:r>
        <w:t>Portaria nº 717 de 28 de setembro de 2006.</w:t>
      </w:r>
    </w:p>
    <w:p w14:paraId="60AD9853" w14:textId="017D9AC0" w:rsidR="00C01BCD" w:rsidRDefault="00E3435F" w:rsidP="00E3435F">
      <w:pPr>
        <w:tabs>
          <w:tab w:val="left" w:pos="2423"/>
        </w:tabs>
        <w:spacing w:before="1"/>
        <w:rPr>
          <w:sz w:val="24"/>
        </w:rPr>
      </w:pPr>
      <w:bookmarkStart w:id="6" w:name="_bookmark7"/>
      <w:bookmarkEnd w:id="6"/>
      <w:r>
        <w:rPr>
          <w:sz w:val="24"/>
        </w:rPr>
        <w:t xml:space="preserve">                            </w:t>
      </w:r>
      <w:bookmarkStart w:id="7" w:name="_GoBack"/>
      <w:bookmarkEnd w:id="7"/>
    </w:p>
    <w:p w14:paraId="1FA5746B" w14:textId="77777777" w:rsidR="00C01BCD" w:rsidRDefault="00C01BCD" w:rsidP="00E3435F">
      <w:pPr>
        <w:tabs>
          <w:tab w:val="left" w:pos="2423"/>
        </w:tabs>
        <w:spacing w:before="1"/>
        <w:rPr>
          <w:sz w:val="24"/>
        </w:rPr>
      </w:pPr>
    </w:p>
    <w:p w14:paraId="19412E5A" w14:textId="0DA97979" w:rsidR="003040E3" w:rsidRPr="003B26A0" w:rsidRDefault="00C01BCD" w:rsidP="00E3435F">
      <w:pPr>
        <w:tabs>
          <w:tab w:val="left" w:pos="2423"/>
        </w:tabs>
        <w:spacing w:before="1"/>
        <w:rPr>
          <w:b/>
          <w:bCs/>
          <w:sz w:val="26"/>
        </w:rPr>
      </w:pPr>
      <w:r>
        <w:rPr>
          <w:sz w:val="24"/>
        </w:rPr>
        <w:t xml:space="preserve">                     </w:t>
      </w:r>
      <w:r w:rsidR="00120810">
        <w:rPr>
          <w:sz w:val="24"/>
        </w:rPr>
        <w:t xml:space="preserve">     </w:t>
      </w:r>
      <w:r w:rsidR="00E3435F" w:rsidRPr="003B26A0">
        <w:rPr>
          <w:b/>
          <w:bCs/>
          <w:sz w:val="24"/>
        </w:rPr>
        <w:t xml:space="preserve">4.1 </w:t>
      </w:r>
      <w:r w:rsidR="00DB00AF" w:rsidRPr="003B26A0">
        <w:rPr>
          <w:b/>
          <w:bCs/>
          <w:sz w:val="24"/>
        </w:rPr>
        <w:t>Tipos de</w:t>
      </w:r>
      <w:r w:rsidR="00DB00AF" w:rsidRPr="003B26A0">
        <w:rPr>
          <w:b/>
          <w:bCs/>
          <w:spacing w:val="-2"/>
          <w:sz w:val="24"/>
        </w:rPr>
        <w:t xml:space="preserve"> </w:t>
      </w:r>
      <w:r w:rsidR="00DB00AF" w:rsidRPr="003B26A0">
        <w:rPr>
          <w:b/>
          <w:bCs/>
          <w:sz w:val="24"/>
        </w:rPr>
        <w:t>estabelecimentos</w:t>
      </w:r>
    </w:p>
    <w:p w14:paraId="48218FE2" w14:textId="77777777" w:rsidR="00B47A05" w:rsidRPr="00D74F98" w:rsidRDefault="00B47A05" w:rsidP="00B47A05">
      <w:pPr>
        <w:pStyle w:val="PargrafodaLista"/>
        <w:tabs>
          <w:tab w:val="left" w:pos="2423"/>
        </w:tabs>
        <w:spacing w:before="1"/>
        <w:ind w:left="2423" w:firstLine="0"/>
        <w:rPr>
          <w:sz w:val="26"/>
        </w:rPr>
      </w:pPr>
    </w:p>
    <w:p w14:paraId="1BF3D67F" w14:textId="0AB22251" w:rsidR="003040E3" w:rsidRDefault="00DB00AF" w:rsidP="006E3E39">
      <w:pPr>
        <w:pStyle w:val="Corpodetexto"/>
        <w:spacing w:before="154" w:line="360" w:lineRule="auto"/>
        <w:ind w:left="1702" w:right="1134" w:firstLine="707"/>
        <w:jc w:val="both"/>
      </w:pPr>
      <w:r>
        <w:t>Tipo</w:t>
      </w:r>
      <w:r>
        <w:rPr>
          <w:spacing w:val="-8"/>
        </w:rPr>
        <w:t xml:space="preserve"> </w:t>
      </w:r>
      <w:r>
        <w:t>de</w:t>
      </w:r>
      <w:r>
        <w:rPr>
          <w:spacing w:val="-10"/>
        </w:rPr>
        <w:t xml:space="preserve"> </w:t>
      </w:r>
      <w:r>
        <w:t>Estabelecimento</w:t>
      </w:r>
      <w:r>
        <w:rPr>
          <w:spacing w:val="-6"/>
        </w:rPr>
        <w:t xml:space="preserve"> </w:t>
      </w:r>
      <w:r>
        <w:t>de</w:t>
      </w:r>
      <w:r>
        <w:rPr>
          <w:spacing w:val="-10"/>
        </w:rPr>
        <w:t xml:space="preserve"> </w:t>
      </w:r>
      <w:r>
        <w:t>Saúde</w:t>
      </w:r>
      <w:r>
        <w:rPr>
          <w:spacing w:val="-10"/>
        </w:rPr>
        <w:t xml:space="preserve"> </w:t>
      </w:r>
      <w:r>
        <w:t>é</w:t>
      </w:r>
      <w:r>
        <w:rPr>
          <w:spacing w:val="-10"/>
        </w:rPr>
        <w:t xml:space="preserve"> </w:t>
      </w:r>
      <w:r>
        <w:t>uma</w:t>
      </w:r>
      <w:r>
        <w:rPr>
          <w:spacing w:val="-7"/>
        </w:rPr>
        <w:t xml:space="preserve"> </w:t>
      </w:r>
      <w:r>
        <w:t>classificação</w:t>
      </w:r>
      <w:r>
        <w:rPr>
          <w:spacing w:val="-9"/>
        </w:rPr>
        <w:t xml:space="preserve"> </w:t>
      </w:r>
      <w:r>
        <w:t>que</w:t>
      </w:r>
      <w:r>
        <w:rPr>
          <w:spacing w:val="-10"/>
        </w:rPr>
        <w:t xml:space="preserve"> </w:t>
      </w:r>
      <w:r>
        <w:t>possibilita</w:t>
      </w:r>
      <w:r>
        <w:rPr>
          <w:spacing w:val="-9"/>
        </w:rPr>
        <w:t xml:space="preserve"> </w:t>
      </w:r>
      <w:r>
        <w:t>a</w:t>
      </w:r>
      <w:r>
        <w:rPr>
          <w:spacing w:val="-10"/>
        </w:rPr>
        <w:t xml:space="preserve"> </w:t>
      </w:r>
      <w:r>
        <w:t>identificação</w:t>
      </w:r>
      <w:r>
        <w:rPr>
          <w:spacing w:val="-9"/>
        </w:rPr>
        <w:t xml:space="preserve"> </w:t>
      </w:r>
      <w:r>
        <w:t>da oferta de ações e serviços pelos estabelecimentos de saúde, e são definidos com base nas atividades profissionais e serviços ofertados à população.</w:t>
      </w:r>
      <w:r w:rsidR="006E3E39">
        <w:t xml:space="preserve"> </w:t>
      </w:r>
      <w:r w:rsidR="009453E8">
        <w:t xml:space="preserve">Foi acrescentado 3 novos </w:t>
      </w:r>
      <w:r>
        <w:t>estabelecimento</w:t>
      </w:r>
      <w:r w:rsidR="000B0957">
        <w:t>s no 3</w:t>
      </w:r>
      <w:r w:rsidR="009453E8">
        <w:rPr>
          <w:rFonts w:ascii="Calibri" w:hAnsi="Calibri"/>
        </w:rPr>
        <w:t>°</w:t>
      </w:r>
      <w:r>
        <w:t xml:space="preserve"> quadrimestre de 2020, conforme mostrado nas Tabelas </w:t>
      </w:r>
      <w:r w:rsidR="00615AC1">
        <w:t>8</w:t>
      </w:r>
      <w:r>
        <w:t xml:space="preserve"> e </w:t>
      </w:r>
      <w:r w:rsidR="00615AC1">
        <w:t>9</w:t>
      </w:r>
      <w:r>
        <w:t>.</w:t>
      </w:r>
    </w:p>
    <w:p w14:paraId="227461FF" w14:textId="77777777" w:rsidR="000B032A" w:rsidRDefault="000B032A">
      <w:pPr>
        <w:pStyle w:val="Corpodetexto"/>
        <w:spacing w:before="1"/>
        <w:ind w:left="1990" w:right="1420"/>
        <w:jc w:val="center"/>
      </w:pPr>
    </w:p>
    <w:p w14:paraId="4B116B41" w14:textId="593E4DA6" w:rsidR="00B47A05" w:rsidRPr="00B84FAF" w:rsidRDefault="00DB00AF">
      <w:pPr>
        <w:pStyle w:val="Corpodetexto"/>
        <w:spacing w:before="1"/>
        <w:ind w:left="1990" w:right="1420"/>
        <w:jc w:val="center"/>
      </w:pPr>
      <w:r w:rsidRPr="00B84FAF">
        <w:t>Tabela 8 - Tipos</w:t>
      </w:r>
      <w:r w:rsidR="000B0957" w:rsidRPr="00B84FAF">
        <w:t xml:space="preserve"> de Estabelecimentos no ano de 3</w:t>
      </w:r>
      <w:r w:rsidR="00781081" w:rsidRPr="00B84FAF">
        <w:t>°</w:t>
      </w:r>
      <w:r w:rsidRPr="00B84FAF">
        <w:t xml:space="preserve"> Quadrimestre de 2020 prestador SUS (Administração pública e particular)</w:t>
      </w:r>
      <w:r w:rsidR="00B47A05" w:rsidRPr="00B84FAF">
        <w:t>.</w:t>
      </w:r>
    </w:p>
    <w:tbl>
      <w:tblPr>
        <w:tblStyle w:val="TableNormal"/>
        <w:tblW w:w="0" w:type="auto"/>
        <w:tblInd w:w="267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970"/>
        <w:gridCol w:w="1688"/>
      </w:tblGrid>
      <w:tr w:rsidR="003040E3" w14:paraId="7B8AC5D6" w14:textId="77777777">
        <w:trPr>
          <w:trHeight w:val="275"/>
        </w:trPr>
        <w:tc>
          <w:tcPr>
            <w:tcW w:w="5970" w:type="dxa"/>
          </w:tcPr>
          <w:p w14:paraId="4D00CC28" w14:textId="114BCD10" w:rsidR="003040E3" w:rsidRPr="00045632" w:rsidRDefault="00DB00AF">
            <w:pPr>
              <w:pStyle w:val="TableParagraph"/>
              <w:spacing w:line="256" w:lineRule="exact"/>
              <w:ind w:left="1723"/>
              <w:rPr>
                <w:b/>
                <w:sz w:val="24"/>
              </w:rPr>
            </w:pPr>
            <w:r w:rsidRPr="00045632">
              <w:rPr>
                <w:b/>
                <w:sz w:val="24"/>
              </w:rPr>
              <w:t>Tipo</w:t>
            </w:r>
            <w:r w:rsidR="00045632" w:rsidRPr="00045632">
              <w:rPr>
                <w:b/>
                <w:sz w:val="24"/>
              </w:rPr>
              <w:t>s</w:t>
            </w:r>
            <w:r w:rsidRPr="00045632">
              <w:rPr>
                <w:b/>
                <w:sz w:val="24"/>
              </w:rPr>
              <w:t xml:space="preserve"> de Estabelecimento</w:t>
            </w:r>
          </w:p>
        </w:tc>
        <w:tc>
          <w:tcPr>
            <w:tcW w:w="1688" w:type="dxa"/>
          </w:tcPr>
          <w:p w14:paraId="32A4E8FB" w14:textId="05632AF4" w:rsidR="003040E3" w:rsidRPr="00045632" w:rsidRDefault="000B0957">
            <w:pPr>
              <w:pStyle w:val="TableParagraph"/>
              <w:spacing w:line="256" w:lineRule="exact"/>
              <w:ind w:left="436" w:right="428"/>
              <w:jc w:val="center"/>
              <w:rPr>
                <w:b/>
                <w:sz w:val="24"/>
              </w:rPr>
            </w:pPr>
            <w:r>
              <w:rPr>
                <w:b/>
                <w:sz w:val="24"/>
              </w:rPr>
              <w:t>3</w:t>
            </w:r>
            <w:r w:rsidR="00DB00AF" w:rsidRPr="00045632">
              <w:rPr>
                <w:b/>
                <w:sz w:val="24"/>
              </w:rPr>
              <w:t>ºQuad</w:t>
            </w:r>
          </w:p>
        </w:tc>
      </w:tr>
      <w:tr w:rsidR="003040E3" w14:paraId="0B35090B" w14:textId="77777777">
        <w:trPr>
          <w:trHeight w:val="275"/>
        </w:trPr>
        <w:tc>
          <w:tcPr>
            <w:tcW w:w="5970" w:type="dxa"/>
          </w:tcPr>
          <w:p w14:paraId="15D4AF16" w14:textId="77777777" w:rsidR="003040E3" w:rsidRPr="00681734" w:rsidRDefault="00DB00AF">
            <w:pPr>
              <w:pStyle w:val="TableParagraph"/>
              <w:spacing w:line="256" w:lineRule="exact"/>
              <w:ind w:left="107"/>
              <w:rPr>
                <w:sz w:val="24"/>
                <w:szCs w:val="24"/>
              </w:rPr>
            </w:pPr>
            <w:r w:rsidRPr="00681734">
              <w:rPr>
                <w:sz w:val="24"/>
                <w:szCs w:val="24"/>
              </w:rPr>
              <w:t>Central de Regulação</w:t>
            </w:r>
          </w:p>
        </w:tc>
        <w:tc>
          <w:tcPr>
            <w:tcW w:w="1688" w:type="dxa"/>
          </w:tcPr>
          <w:p w14:paraId="1B4D9AB6" w14:textId="77777777" w:rsidR="003040E3" w:rsidRPr="00681734" w:rsidRDefault="00DB00AF">
            <w:pPr>
              <w:pStyle w:val="TableParagraph"/>
              <w:spacing w:line="256" w:lineRule="exact"/>
              <w:ind w:left="7"/>
              <w:jc w:val="center"/>
              <w:rPr>
                <w:sz w:val="24"/>
                <w:szCs w:val="24"/>
              </w:rPr>
            </w:pPr>
            <w:r w:rsidRPr="00681734">
              <w:rPr>
                <w:sz w:val="24"/>
                <w:szCs w:val="24"/>
              </w:rPr>
              <w:t>1</w:t>
            </w:r>
          </w:p>
        </w:tc>
      </w:tr>
      <w:tr w:rsidR="003040E3" w14:paraId="44B3B542" w14:textId="77777777">
        <w:trPr>
          <w:trHeight w:val="278"/>
        </w:trPr>
        <w:tc>
          <w:tcPr>
            <w:tcW w:w="5970" w:type="dxa"/>
          </w:tcPr>
          <w:p w14:paraId="0CA8A512" w14:textId="77777777" w:rsidR="003040E3" w:rsidRPr="00681734" w:rsidRDefault="00DB00AF">
            <w:pPr>
              <w:pStyle w:val="TableParagraph"/>
              <w:spacing w:before="1"/>
              <w:ind w:left="107"/>
              <w:rPr>
                <w:sz w:val="24"/>
                <w:szCs w:val="24"/>
              </w:rPr>
            </w:pPr>
            <w:r w:rsidRPr="00681734">
              <w:rPr>
                <w:sz w:val="24"/>
                <w:szCs w:val="24"/>
              </w:rPr>
              <w:t>Central de Regulação Médica das Urgências</w:t>
            </w:r>
          </w:p>
        </w:tc>
        <w:tc>
          <w:tcPr>
            <w:tcW w:w="1688" w:type="dxa"/>
          </w:tcPr>
          <w:p w14:paraId="3CD14E40" w14:textId="77777777" w:rsidR="003040E3" w:rsidRPr="00681734" w:rsidRDefault="00DB00AF">
            <w:pPr>
              <w:pStyle w:val="TableParagraph"/>
              <w:spacing w:before="1"/>
              <w:ind w:left="7"/>
              <w:jc w:val="center"/>
              <w:rPr>
                <w:sz w:val="24"/>
                <w:szCs w:val="24"/>
              </w:rPr>
            </w:pPr>
            <w:r w:rsidRPr="00681734">
              <w:rPr>
                <w:sz w:val="24"/>
                <w:szCs w:val="24"/>
              </w:rPr>
              <w:t>1</w:t>
            </w:r>
          </w:p>
        </w:tc>
      </w:tr>
      <w:tr w:rsidR="003040E3" w14:paraId="3C3C86CB" w14:textId="77777777">
        <w:trPr>
          <w:trHeight w:val="275"/>
        </w:trPr>
        <w:tc>
          <w:tcPr>
            <w:tcW w:w="5970" w:type="dxa"/>
          </w:tcPr>
          <w:p w14:paraId="3D3D6DCF" w14:textId="77777777" w:rsidR="003040E3" w:rsidRPr="00681734" w:rsidRDefault="00DB00AF">
            <w:pPr>
              <w:pStyle w:val="TableParagraph"/>
              <w:spacing w:line="256" w:lineRule="exact"/>
              <w:ind w:left="107"/>
              <w:rPr>
                <w:sz w:val="24"/>
                <w:szCs w:val="24"/>
              </w:rPr>
            </w:pPr>
            <w:r w:rsidRPr="00681734">
              <w:rPr>
                <w:sz w:val="24"/>
                <w:szCs w:val="24"/>
              </w:rPr>
              <w:t>Centro de Atenção Hemoterapia e Hematológica</w:t>
            </w:r>
          </w:p>
        </w:tc>
        <w:tc>
          <w:tcPr>
            <w:tcW w:w="1688" w:type="dxa"/>
          </w:tcPr>
          <w:p w14:paraId="78AA66F4" w14:textId="77777777" w:rsidR="003040E3" w:rsidRPr="00681734" w:rsidRDefault="00DB00AF">
            <w:pPr>
              <w:pStyle w:val="TableParagraph"/>
              <w:spacing w:line="256" w:lineRule="exact"/>
              <w:ind w:left="7"/>
              <w:jc w:val="center"/>
              <w:rPr>
                <w:sz w:val="24"/>
                <w:szCs w:val="24"/>
              </w:rPr>
            </w:pPr>
            <w:r w:rsidRPr="00681734">
              <w:rPr>
                <w:sz w:val="24"/>
                <w:szCs w:val="24"/>
              </w:rPr>
              <w:t>1</w:t>
            </w:r>
          </w:p>
        </w:tc>
      </w:tr>
      <w:tr w:rsidR="003040E3" w14:paraId="255958AA" w14:textId="77777777">
        <w:trPr>
          <w:trHeight w:val="275"/>
        </w:trPr>
        <w:tc>
          <w:tcPr>
            <w:tcW w:w="5970" w:type="dxa"/>
          </w:tcPr>
          <w:p w14:paraId="790BDFCD" w14:textId="77777777" w:rsidR="003040E3" w:rsidRPr="00681734" w:rsidRDefault="00DB00AF">
            <w:pPr>
              <w:pStyle w:val="TableParagraph"/>
              <w:spacing w:line="256" w:lineRule="exact"/>
              <w:ind w:left="107"/>
              <w:rPr>
                <w:sz w:val="24"/>
                <w:szCs w:val="24"/>
              </w:rPr>
            </w:pPr>
            <w:r w:rsidRPr="00681734">
              <w:rPr>
                <w:sz w:val="24"/>
                <w:szCs w:val="24"/>
              </w:rPr>
              <w:t>Centro de Atenção Psicossocial-CAPS</w:t>
            </w:r>
          </w:p>
        </w:tc>
        <w:tc>
          <w:tcPr>
            <w:tcW w:w="1688" w:type="dxa"/>
          </w:tcPr>
          <w:p w14:paraId="5795B54E" w14:textId="77777777" w:rsidR="003040E3" w:rsidRPr="00681734" w:rsidRDefault="00DB00AF">
            <w:pPr>
              <w:pStyle w:val="TableParagraph"/>
              <w:spacing w:line="256" w:lineRule="exact"/>
              <w:ind w:left="7"/>
              <w:jc w:val="center"/>
              <w:rPr>
                <w:sz w:val="24"/>
                <w:szCs w:val="24"/>
              </w:rPr>
            </w:pPr>
            <w:r w:rsidRPr="00681734">
              <w:rPr>
                <w:sz w:val="24"/>
                <w:szCs w:val="24"/>
              </w:rPr>
              <w:t>1</w:t>
            </w:r>
          </w:p>
        </w:tc>
      </w:tr>
      <w:tr w:rsidR="003040E3" w14:paraId="3766400E" w14:textId="77777777">
        <w:trPr>
          <w:trHeight w:val="275"/>
        </w:trPr>
        <w:tc>
          <w:tcPr>
            <w:tcW w:w="5970" w:type="dxa"/>
          </w:tcPr>
          <w:p w14:paraId="6FAB37BD" w14:textId="77777777" w:rsidR="003040E3" w:rsidRPr="00681734" w:rsidRDefault="00DB00AF">
            <w:pPr>
              <w:pStyle w:val="TableParagraph"/>
              <w:spacing w:line="256" w:lineRule="exact"/>
              <w:ind w:left="107"/>
              <w:rPr>
                <w:sz w:val="24"/>
                <w:szCs w:val="24"/>
              </w:rPr>
            </w:pPr>
            <w:r w:rsidRPr="00681734">
              <w:rPr>
                <w:sz w:val="24"/>
                <w:szCs w:val="24"/>
              </w:rPr>
              <w:t>Centro de Atenção Psicossocial-CAPS AD</w:t>
            </w:r>
          </w:p>
        </w:tc>
        <w:tc>
          <w:tcPr>
            <w:tcW w:w="1688" w:type="dxa"/>
          </w:tcPr>
          <w:p w14:paraId="16864087" w14:textId="77777777" w:rsidR="003040E3" w:rsidRPr="00681734" w:rsidRDefault="00DB00AF">
            <w:pPr>
              <w:pStyle w:val="TableParagraph"/>
              <w:spacing w:line="256" w:lineRule="exact"/>
              <w:ind w:left="7"/>
              <w:jc w:val="center"/>
              <w:rPr>
                <w:sz w:val="24"/>
                <w:szCs w:val="24"/>
              </w:rPr>
            </w:pPr>
            <w:r w:rsidRPr="00681734">
              <w:rPr>
                <w:sz w:val="24"/>
                <w:szCs w:val="24"/>
              </w:rPr>
              <w:t>1</w:t>
            </w:r>
          </w:p>
        </w:tc>
      </w:tr>
      <w:tr w:rsidR="00D57D80" w14:paraId="56E45BA5" w14:textId="77777777">
        <w:trPr>
          <w:trHeight w:val="275"/>
        </w:trPr>
        <w:tc>
          <w:tcPr>
            <w:tcW w:w="5970" w:type="dxa"/>
          </w:tcPr>
          <w:p w14:paraId="68B417B9" w14:textId="77777777" w:rsidR="00D57D80" w:rsidRPr="00681734" w:rsidRDefault="00D57D80" w:rsidP="00D57D80">
            <w:pPr>
              <w:pStyle w:val="TableParagraph"/>
              <w:spacing w:line="256" w:lineRule="exact"/>
              <w:ind w:left="107"/>
              <w:rPr>
                <w:sz w:val="24"/>
                <w:szCs w:val="24"/>
              </w:rPr>
            </w:pPr>
            <w:r w:rsidRPr="00681734">
              <w:rPr>
                <w:sz w:val="24"/>
                <w:szCs w:val="24"/>
              </w:rPr>
              <w:t>Centro de Atenção Psicossocial-</w:t>
            </w:r>
            <w:r w:rsidR="00D74F98" w:rsidRPr="00681734">
              <w:rPr>
                <w:sz w:val="24"/>
                <w:szCs w:val="24"/>
              </w:rPr>
              <w:t>CAPS-I</w:t>
            </w:r>
          </w:p>
        </w:tc>
        <w:tc>
          <w:tcPr>
            <w:tcW w:w="1688" w:type="dxa"/>
          </w:tcPr>
          <w:p w14:paraId="5FFF0EB7" w14:textId="77777777" w:rsidR="00D57D80" w:rsidRPr="00681734" w:rsidRDefault="00D74F98" w:rsidP="00D57D80">
            <w:pPr>
              <w:pStyle w:val="TableParagraph"/>
              <w:spacing w:line="256" w:lineRule="exact"/>
              <w:ind w:left="7"/>
              <w:jc w:val="center"/>
              <w:rPr>
                <w:sz w:val="24"/>
                <w:szCs w:val="24"/>
              </w:rPr>
            </w:pPr>
            <w:r w:rsidRPr="00681734">
              <w:rPr>
                <w:sz w:val="24"/>
                <w:szCs w:val="24"/>
              </w:rPr>
              <w:t>1</w:t>
            </w:r>
          </w:p>
        </w:tc>
      </w:tr>
      <w:tr w:rsidR="00D57D80" w14:paraId="42AA4761" w14:textId="77777777">
        <w:trPr>
          <w:trHeight w:val="275"/>
        </w:trPr>
        <w:tc>
          <w:tcPr>
            <w:tcW w:w="5970" w:type="dxa"/>
          </w:tcPr>
          <w:p w14:paraId="119CA8A1" w14:textId="77777777" w:rsidR="00D57D80" w:rsidRPr="00681734" w:rsidRDefault="00D57D80" w:rsidP="00D57D80">
            <w:pPr>
              <w:pStyle w:val="TableParagraph"/>
              <w:spacing w:line="256" w:lineRule="exact"/>
              <w:ind w:left="107"/>
              <w:rPr>
                <w:sz w:val="24"/>
                <w:szCs w:val="24"/>
              </w:rPr>
            </w:pPr>
            <w:r w:rsidRPr="00681734">
              <w:rPr>
                <w:sz w:val="24"/>
                <w:szCs w:val="24"/>
              </w:rPr>
              <w:t>Centro de Saúde/Unidade Básica de Saúde</w:t>
            </w:r>
          </w:p>
        </w:tc>
        <w:tc>
          <w:tcPr>
            <w:tcW w:w="1688" w:type="dxa"/>
          </w:tcPr>
          <w:p w14:paraId="41FDDA3E" w14:textId="77777777" w:rsidR="00D57D80" w:rsidRPr="00681734" w:rsidRDefault="00D57D80" w:rsidP="00D57D80">
            <w:pPr>
              <w:pStyle w:val="TableParagraph"/>
              <w:spacing w:line="256" w:lineRule="exact"/>
              <w:ind w:left="435" w:right="428"/>
              <w:jc w:val="center"/>
              <w:rPr>
                <w:sz w:val="24"/>
                <w:szCs w:val="24"/>
              </w:rPr>
            </w:pPr>
            <w:r w:rsidRPr="00681734">
              <w:rPr>
                <w:sz w:val="24"/>
                <w:szCs w:val="24"/>
              </w:rPr>
              <w:t>21</w:t>
            </w:r>
          </w:p>
        </w:tc>
      </w:tr>
      <w:tr w:rsidR="00D57D80" w14:paraId="2E01EADD" w14:textId="77777777">
        <w:trPr>
          <w:trHeight w:val="275"/>
        </w:trPr>
        <w:tc>
          <w:tcPr>
            <w:tcW w:w="5970" w:type="dxa"/>
          </w:tcPr>
          <w:p w14:paraId="19811953" w14:textId="77777777" w:rsidR="00D57D80" w:rsidRPr="00681734" w:rsidRDefault="00D57D80" w:rsidP="00D57D80">
            <w:pPr>
              <w:pStyle w:val="TableParagraph"/>
              <w:spacing w:line="256" w:lineRule="exact"/>
              <w:ind w:left="107"/>
              <w:rPr>
                <w:sz w:val="24"/>
                <w:szCs w:val="24"/>
              </w:rPr>
            </w:pPr>
            <w:r w:rsidRPr="00681734">
              <w:rPr>
                <w:sz w:val="24"/>
                <w:szCs w:val="24"/>
              </w:rPr>
              <w:t>Clínica /Centro Especialidade</w:t>
            </w:r>
          </w:p>
        </w:tc>
        <w:tc>
          <w:tcPr>
            <w:tcW w:w="1688" w:type="dxa"/>
          </w:tcPr>
          <w:p w14:paraId="08B54AC4" w14:textId="77777777" w:rsidR="00D57D80" w:rsidRPr="00681734" w:rsidRDefault="00D57D80" w:rsidP="00D57D80">
            <w:pPr>
              <w:pStyle w:val="TableParagraph"/>
              <w:spacing w:line="256" w:lineRule="exact"/>
              <w:ind w:left="7"/>
              <w:jc w:val="center"/>
              <w:rPr>
                <w:sz w:val="24"/>
                <w:szCs w:val="24"/>
              </w:rPr>
            </w:pPr>
            <w:r w:rsidRPr="00681734">
              <w:rPr>
                <w:sz w:val="24"/>
                <w:szCs w:val="24"/>
              </w:rPr>
              <w:t>5</w:t>
            </w:r>
          </w:p>
        </w:tc>
      </w:tr>
      <w:tr w:rsidR="00D74F98" w14:paraId="66BBE86F" w14:textId="77777777">
        <w:trPr>
          <w:trHeight w:val="275"/>
        </w:trPr>
        <w:tc>
          <w:tcPr>
            <w:tcW w:w="5970" w:type="dxa"/>
          </w:tcPr>
          <w:p w14:paraId="1A9BF9D4" w14:textId="77777777" w:rsidR="00D74F98" w:rsidRPr="00681734" w:rsidRDefault="00D74F98" w:rsidP="00D74F98">
            <w:pPr>
              <w:pStyle w:val="TableParagraph"/>
              <w:spacing w:line="256" w:lineRule="exact"/>
              <w:ind w:left="107"/>
              <w:rPr>
                <w:sz w:val="24"/>
                <w:szCs w:val="24"/>
              </w:rPr>
            </w:pPr>
            <w:r w:rsidRPr="00681734">
              <w:rPr>
                <w:color w:val="333333"/>
                <w:sz w:val="24"/>
                <w:szCs w:val="24"/>
                <w:shd w:val="clear" w:color="auto" w:fill="FFFFFF"/>
              </w:rPr>
              <w:t>Centro de Aendimento para enfrentamento a  COVID 19</w:t>
            </w:r>
          </w:p>
        </w:tc>
        <w:tc>
          <w:tcPr>
            <w:tcW w:w="1688" w:type="dxa"/>
          </w:tcPr>
          <w:p w14:paraId="6CCBEFD0" w14:textId="77777777" w:rsidR="00D74F98" w:rsidRPr="00681734" w:rsidRDefault="00D74F98" w:rsidP="00D57D80">
            <w:pPr>
              <w:pStyle w:val="TableParagraph"/>
              <w:spacing w:line="256" w:lineRule="exact"/>
              <w:ind w:left="7"/>
              <w:jc w:val="center"/>
              <w:rPr>
                <w:sz w:val="24"/>
                <w:szCs w:val="24"/>
              </w:rPr>
            </w:pPr>
            <w:r w:rsidRPr="00681734">
              <w:rPr>
                <w:sz w:val="24"/>
                <w:szCs w:val="24"/>
              </w:rPr>
              <w:t>1</w:t>
            </w:r>
          </w:p>
        </w:tc>
      </w:tr>
      <w:tr w:rsidR="00D74F98" w14:paraId="79DF62E4" w14:textId="77777777">
        <w:trPr>
          <w:trHeight w:val="275"/>
        </w:trPr>
        <w:tc>
          <w:tcPr>
            <w:tcW w:w="5970" w:type="dxa"/>
          </w:tcPr>
          <w:p w14:paraId="51D0DD7D" w14:textId="77777777" w:rsidR="00D74F98" w:rsidRPr="00681734" w:rsidRDefault="00D74F98" w:rsidP="00D57D80">
            <w:pPr>
              <w:pStyle w:val="TableParagraph"/>
              <w:spacing w:line="256" w:lineRule="exact"/>
              <w:ind w:left="107"/>
              <w:rPr>
                <w:sz w:val="24"/>
                <w:szCs w:val="24"/>
              </w:rPr>
            </w:pPr>
            <w:r w:rsidRPr="00681734">
              <w:rPr>
                <w:sz w:val="24"/>
                <w:szCs w:val="24"/>
              </w:rPr>
              <w:t>Hospital de Campanha COVID 19</w:t>
            </w:r>
          </w:p>
        </w:tc>
        <w:tc>
          <w:tcPr>
            <w:tcW w:w="1688" w:type="dxa"/>
          </w:tcPr>
          <w:p w14:paraId="54CDE537" w14:textId="77777777" w:rsidR="00D74F98" w:rsidRPr="00681734" w:rsidRDefault="00D74F98" w:rsidP="00D57D80">
            <w:pPr>
              <w:pStyle w:val="TableParagraph"/>
              <w:spacing w:line="256" w:lineRule="exact"/>
              <w:ind w:left="7"/>
              <w:jc w:val="center"/>
              <w:rPr>
                <w:sz w:val="24"/>
                <w:szCs w:val="24"/>
              </w:rPr>
            </w:pPr>
            <w:r w:rsidRPr="00681734">
              <w:rPr>
                <w:sz w:val="24"/>
                <w:szCs w:val="24"/>
              </w:rPr>
              <w:t>1</w:t>
            </w:r>
          </w:p>
        </w:tc>
      </w:tr>
      <w:tr w:rsidR="00D57D80" w14:paraId="01467E03" w14:textId="77777777">
        <w:trPr>
          <w:trHeight w:val="323"/>
        </w:trPr>
        <w:tc>
          <w:tcPr>
            <w:tcW w:w="5970" w:type="dxa"/>
          </w:tcPr>
          <w:p w14:paraId="09E1C4F6" w14:textId="77777777" w:rsidR="00D57D80" w:rsidRPr="00681734" w:rsidRDefault="00D57D80" w:rsidP="00D57D80">
            <w:pPr>
              <w:pStyle w:val="TableParagraph"/>
              <w:spacing w:line="275" w:lineRule="exact"/>
              <w:ind w:left="107"/>
              <w:rPr>
                <w:sz w:val="24"/>
                <w:szCs w:val="24"/>
              </w:rPr>
            </w:pPr>
            <w:r w:rsidRPr="00681734">
              <w:rPr>
                <w:sz w:val="24"/>
                <w:szCs w:val="24"/>
              </w:rPr>
              <w:t>Hospital Geral</w:t>
            </w:r>
          </w:p>
        </w:tc>
        <w:tc>
          <w:tcPr>
            <w:tcW w:w="1688" w:type="dxa"/>
          </w:tcPr>
          <w:p w14:paraId="354DB5DC" w14:textId="77777777" w:rsidR="00D57D80" w:rsidRPr="00681734" w:rsidRDefault="00D57D80" w:rsidP="00D57D80">
            <w:pPr>
              <w:pStyle w:val="TableParagraph"/>
              <w:spacing w:line="275" w:lineRule="exact"/>
              <w:ind w:left="7"/>
              <w:jc w:val="center"/>
              <w:rPr>
                <w:sz w:val="24"/>
                <w:szCs w:val="24"/>
              </w:rPr>
            </w:pPr>
            <w:r w:rsidRPr="00681734">
              <w:rPr>
                <w:sz w:val="24"/>
                <w:szCs w:val="24"/>
              </w:rPr>
              <w:t>2</w:t>
            </w:r>
          </w:p>
        </w:tc>
      </w:tr>
      <w:tr w:rsidR="00D57D80" w14:paraId="085CB4BF" w14:textId="77777777">
        <w:trPr>
          <w:trHeight w:val="275"/>
        </w:trPr>
        <w:tc>
          <w:tcPr>
            <w:tcW w:w="5970" w:type="dxa"/>
          </w:tcPr>
          <w:p w14:paraId="085CD857" w14:textId="77777777" w:rsidR="00D57D80" w:rsidRPr="00681734" w:rsidRDefault="00D57D80" w:rsidP="00D57D80">
            <w:pPr>
              <w:pStyle w:val="TableParagraph"/>
              <w:spacing w:line="256" w:lineRule="exact"/>
              <w:ind w:left="107"/>
              <w:rPr>
                <w:sz w:val="24"/>
                <w:szCs w:val="24"/>
              </w:rPr>
            </w:pPr>
            <w:r w:rsidRPr="00681734">
              <w:rPr>
                <w:sz w:val="24"/>
                <w:szCs w:val="24"/>
              </w:rPr>
              <w:t>Farmácia</w:t>
            </w:r>
          </w:p>
        </w:tc>
        <w:tc>
          <w:tcPr>
            <w:tcW w:w="1688" w:type="dxa"/>
          </w:tcPr>
          <w:p w14:paraId="6CE42B44" w14:textId="77777777" w:rsidR="00D57D80" w:rsidRPr="00681734" w:rsidRDefault="00D57D80" w:rsidP="00D57D80">
            <w:pPr>
              <w:pStyle w:val="TableParagraph"/>
              <w:spacing w:line="256" w:lineRule="exact"/>
              <w:ind w:left="7"/>
              <w:jc w:val="center"/>
              <w:rPr>
                <w:sz w:val="24"/>
                <w:szCs w:val="24"/>
              </w:rPr>
            </w:pPr>
            <w:r w:rsidRPr="00681734">
              <w:rPr>
                <w:sz w:val="24"/>
                <w:szCs w:val="24"/>
              </w:rPr>
              <w:t>1</w:t>
            </w:r>
          </w:p>
        </w:tc>
      </w:tr>
      <w:tr w:rsidR="00D57D80" w14:paraId="787C9876" w14:textId="77777777">
        <w:trPr>
          <w:trHeight w:val="275"/>
        </w:trPr>
        <w:tc>
          <w:tcPr>
            <w:tcW w:w="5970" w:type="dxa"/>
          </w:tcPr>
          <w:p w14:paraId="678EC7F2" w14:textId="77777777" w:rsidR="00D57D80" w:rsidRPr="00681734" w:rsidRDefault="00D57D80" w:rsidP="00D57D80">
            <w:pPr>
              <w:pStyle w:val="TableParagraph"/>
              <w:spacing w:line="256" w:lineRule="exact"/>
              <w:ind w:left="107"/>
              <w:rPr>
                <w:sz w:val="24"/>
                <w:szCs w:val="24"/>
              </w:rPr>
            </w:pPr>
            <w:r w:rsidRPr="00681734">
              <w:rPr>
                <w:sz w:val="24"/>
                <w:szCs w:val="24"/>
              </w:rPr>
              <w:t>Policlínica</w:t>
            </w:r>
          </w:p>
        </w:tc>
        <w:tc>
          <w:tcPr>
            <w:tcW w:w="1688" w:type="dxa"/>
          </w:tcPr>
          <w:p w14:paraId="6B997078" w14:textId="77777777" w:rsidR="00D57D80" w:rsidRPr="00681734" w:rsidRDefault="00D57D80" w:rsidP="00D57D80">
            <w:pPr>
              <w:pStyle w:val="TableParagraph"/>
              <w:spacing w:line="256" w:lineRule="exact"/>
              <w:ind w:left="7"/>
              <w:jc w:val="center"/>
              <w:rPr>
                <w:sz w:val="24"/>
                <w:szCs w:val="24"/>
              </w:rPr>
            </w:pPr>
            <w:r w:rsidRPr="00681734">
              <w:rPr>
                <w:sz w:val="24"/>
                <w:szCs w:val="24"/>
              </w:rPr>
              <w:t>1</w:t>
            </w:r>
          </w:p>
        </w:tc>
      </w:tr>
      <w:tr w:rsidR="00D57D80" w14:paraId="5B586C08" w14:textId="77777777">
        <w:trPr>
          <w:trHeight w:val="277"/>
        </w:trPr>
        <w:tc>
          <w:tcPr>
            <w:tcW w:w="5970" w:type="dxa"/>
          </w:tcPr>
          <w:p w14:paraId="5EF1E438" w14:textId="77777777" w:rsidR="00D57D80" w:rsidRPr="00681734" w:rsidRDefault="00D57D80" w:rsidP="00D57D80">
            <w:pPr>
              <w:pStyle w:val="TableParagraph"/>
              <w:spacing w:before="1"/>
              <w:ind w:left="107"/>
              <w:rPr>
                <w:sz w:val="24"/>
                <w:szCs w:val="24"/>
              </w:rPr>
            </w:pPr>
            <w:r w:rsidRPr="00681734">
              <w:rPr>
                <w:sz w:val="24"/>
                <w:szCs w:val="24"/>
              </w:rPr>
              <w:t>Posto de Saúde</w:t>
            </w:r>
          </w:p>
        </w:tc>
        <w:tc>
          <w:tcPr>
            <w:tcW w:w="1688" w:type="dxa"/>
          </w:tcPr>
          <w:p w14:paraId="00CD3434" w14:textId="77777777" w:rsidR="00D57D80" w:rsidRPr="00681734" w:rsidRDefault="00D57D80" w:rsidP="00D57D80">
            <w:pPr>
              <w:pStyle w:val="TableParagraph"/>
              <w:spacing w:before="1"/>
              <w:ind w:left="7"/>
              <w:jc w:val="center"/>
              <w:rPr>
                <w:sz w:val="24"/>
                <w:szCs w:val="24"/>
              </w:rPr>
            </w:pPr>
            <w:r w:rsidRPr="00681734">
              <w:rPr>
                <w:sz w:val="24"/>
                <w:szCs w:val="24"/>
              </w:rPr>
              <w:t>3</w:t>
            </w:r>
          </w:p>
        </w:tc>
      </w:tr>
      <w:tr w:rsidR="00D57D80" w14:paraId="5266CDCE" w14:textId="77777777">
        <w:trPr>
          <w:trHeight w:val="323"/>
        </w:trPr>
        <w:tc>
          <w:tcPr>
            <w:tcW w:w="5970" w:type="dxa"/>
          </w:tcPr>
          <w:p w14:paraId="6A355123" w14:textId="77777777" w:rsidR="00D57D80" w:rsidRPr="00681734" w:rsidRDefault="00D57D80" w:rsidP="00D57D80">
            <w:pPr>
              <w:pStyle w:val="TableParagraph"/>
              <w:spacing w:line="275" w:lineRule="exact"/>
              <w:ind w:left="107"/>
              <w:rPr>
                <w:sz w:val="24"/>
                <w:szCs w:val="24"/>
              </w:rPr>
            </w:pPr>
            <w:r w:rsidRPr="00681734">
              <w:rPr>
                <w:sz w:val="24"/>
                <w:szCs w:val="24"/>
              </w:rPr>
              <w:t>Pronto Atendimento</w:t>
            </w:r>
          </w:p>
        </w:tc>
        <w:tc>
          <w:tcPr>
            <w:tcW w:w="1688" w:type="dxa"/>
          </w:tcPr>
          <w:p w14:paraId="1A76960A" w14:textId="77777777" w:rsidR="00D57D80" w:rsidRPr="00681734" w:rsidRDefault="00D57D80" w:rsidP="00D57D80">
            <w:pPr>
              <w:pStyle w:val="TableParagraph"/>
              <w:spacing w:line="275" w:lineRule="exact"/>
              <w:ind w:left="7"/>
              <w:jc w:val="center"/>
              <w:rPr>
                <w:sz w:val="24"/>
                <w:szCs w:val="24"/>
              </w:rPr>
            </w:pPr>
            <w:r w:rsidRPr="00681734">
              <w:rPr>
                <w:sz w:val="24"/>
                <w:szCs w:val="24"/>
              </w:rPr>
              <w:t>1</w:t>
            </w:r>
          </w:p>
        </w:tc>
      </w:tr>
      <w:tr w:rsidR="00D57D80" w14:paraId="65CC8ECE" w14:textId="77777777">
        <w:trPr>
          <w:trHeight w:val="277"/>
        </w:trPr>
        <w:tc>
          <w:tcPr>
            <w:tcW w:w="5970" w:type="dxa"/>
          </w:tcPr>
          <w:p w14:paraId="4CF23F50" w14:textId="77777777" w:rsidR="00D57D80" w:rsidRPr="00681734" w:rsidRDefault="00D57D80" w:rsidP="00D57D80">
            <w:pPr>
              <w:pStyle w:val="TableParagraph"/>
              <w:spacing w:line="258" w:lineRule="exact"/>
              <w:ind w:left="107"/>
              <w:rPr>
                <w:sz w:val="24"/>
                <w:szCs w:val="24"/>
              </w:rPr>
            </w:pPr>
            <w:r w:rsidRPr="00681734">
              <w:rPr>
                <w:sz w:val="24"/>
                <w:szCs w:val="24"/>
              </w:rPr>
              <w:t>Secretaria de Saúde</w:t>
            </w:r>
          </w:p>
        </w:tc>
        <w:tc>
          <w:tcPr>
            <w:tcW w:w="1688" w:type="dxa"/>
          </w:tcPr>
          <w:p w14:paraId="0473B3FC" w14:textId="77777777" w:rsidR="00D57D80" w:rsidRPr="00681734" w:rsidRDefault="00D57D80" w:rsidP="00D57D80">
            <w:pPr>
              <w:pStyle w:val="TableParagraph"/>
              <w:spacing w:line="258" w:lineRule="exact"/>
              <w:ind w:left="7"/>
              <w:jc w:val="center"/>
              <w:rPr>
                <w:sz w:val="24"/>
                <w:szCs w:val="24"/>
              </w:rPr>
            </w:pPr>
            <w:r w:rsidRPr="00681734">
              <w:rPr>
                <w:sz w:val="24"/>
                <w:szCs w:val="24"/>
              </w:rPr>
              <w:t>1</w:t>
            </w:r>
          </w:p>
        </w:tc>
      </w:tr>
      <w:tr w:rsidR="00D57D80" w14:paraId="1F588F37" w14:textId="77777777">
        <w:trPr>
          <w:trHeight w:val="275"/>
        </w:trPr>
        <w:tc>
          <w:tcPr>
            <w:tcW w:w="5970" w:type="dxa"/>
          </w:tcPr>
          <w:p w14:paraId="738F60E1" w14:textId="77777777" w:rsidR="00D57D80" w:rsidRPr="00681734" w:rsidRDefault="00D57D80" w:rsidP="00D57D80">
            <w:pPr>
              <w:pStyle w:val="TableParagraph"/>
              <w:spacing w:line="256" w:lineRule="exact"/>
              <w:ind w:left="107"/>
              <w:rPr>
                <w:sz w:val="24"/>
                <w:szCs w:val="24"/>
              </w:rPr>
            </w:pPr>
            <w:r w:rsidRPr="00681734">
              <w:rPr>
                <w:sz w:val="24"/>
                <w:szCs w:val="24"/>
              </w:rPr>
              <w:t>Serviço de Atenção Domiciliar Isolado (Home Care)</w:t>
            </w:r>
          </w:p>
        </w:tc>
        <w:tc>
          <w:tcPr>
            <w:tcW w:w="1688" w:type="dxa"/>
          </w:tcPr>
          <w:p w14:paraId="5E849517" w14:textId="77777777" w:rsidR="00D57D80" w:rsidRPr="00681734" w:rsidRDefault="00D57D80" w:rsidP="00D57D80">
            <w:pPr>
              <w:pStyle w:val="TableParagraph"/>
              <w:spacing w:line="256" w:lineRule="exact"/>
              <w:ind w:left="7"/>
              <w:jc w:val="center"/>
              <w:rPr>
                <w:sz w:val="24"/>
                <w:szCs w:val="24"/>
              </w:rPr>
            </w:pPr>
            <w:r w:rsidRPr="00681734">
              <w:rPr>
                <w:sz w:val="24"/>
                <w:szCs w:val="24"/>
              </w:rPr>
              <w:t>1</w:t>
            </w:r>
          </w:p>
        </w:tc>
      </w:tr>
      <w:tr w:rsidR="00D57D80" w14:paraId="39C2A9A2" w14:textId="77777777">
        <w:trPr>
          <w:trHeight w:val="275"/>
        </w:trPr>
        <w:tc>
          <w:tcPr>
            <w:tcW w:w="5970" w:type="dxa"/>
          </w:tcPr>
          <w:p w14:paraId="237AEE20" w14:textId="77777777" w:rsidR="00D57D80" w:rsidRPr="00681734" w:rsidRDefault="00D57D80" w:rsidP="00D57D80">
            <w:pPr>
              <w:pStyle w:val="TableParagraph"/>
              <w:spacing w:line="256" w:lineRule="exact"/>
              <w:ind w:left="107"/>
              <w:rPr>
                <w:sz w:val="24"/>
                <w:szCs w:val="24"/>
              </w:rPr>
            </w:pPr>
            <w:r w:rsidRPr="00681734">
              <w:rPr>
                <w:sz w:val="24"/>
                <w:szCs w:val="24"/>
              </w:rPr>
              <w:t>Unidade de Serviço de Apoio de Diagnose e Terapia</w:t>
            </w:r>
          </w:p>
        </w:tc>
        <w:tc>
          <w:tcPr>
            <w:tcW w:w="1688" w:type="dxa"/>
          </w:tcPr>
          <w:p w14:paraId="3E0DFD7E" w14:textId="77777777" w:rsidR="00D57D80" w:rsidRPr="00681734" w:rsidRDefault="00D57D80" w:rsidP="00D57D80">
            <w:pPr>
              <w:pStyle w:val="TableParagraph"/>
              <w:spacing w:line="256" w:lineRule="exact"/>
              <w:ind w:left="435" w:right="428"/>
              <w:jc w:val="center"/>
              <w:rPr>
                <w:sz w:val="24"/>
                <w:szCs w:val="24"/>
              </w:rPr>
            </w:pPr>
            <w:r w:rsidRPr="00681734">
              <w:rPr>
                <w:sz w:val="24"/>
                <w:szCs w:val="24"/>
              </w:rPr>
              <w:t>17</w:t>
            </w:r>
          </w:p>
        </w:tc>
      </w:tr>
      <w:tr w:rsidR="00D57D80" w14:paraId="6DF51840" w14:textId="77777777">
        <w:trPr>
          <w:trHeight w:val="277"/>
        </w:trPr>
        <w:tc>
          <w:tcPr>
            <w:tcW w:w="5970" w:type="dxa"/>
          </w:tcPr>
          <w:p w14:paraId="7BF2840A" w14:textId="77777777" w:rsidR="00D57D80" w:rsidRPr="00681734" w:rsidRDefault="00D57D80" w:rsidP="00D57D80">
            <w:pPr>
              <w:pStyle w:val="TableParagraph"/>
              <w:spacing w:before="1"/>
              <w:ind w:left="107"/>
              <w:rPr>
                <w:sz w:val="24"/>
                <w:szCs w:val="24"/>
              </w:rPr>
            </w:pPr>
            <w:r w:rsidRPr="00681734">
              <w:rPr>
                <w:sz w:val="24"/>
                <w:szCs w:val="24"/>
              </w:rPr>
              <w:t>Unidade de Vigilância em Saúde</w:t>
            </w:r>
          </w:p>
        </w:tc>
        <w:tc>
          <w:tcPr>
            <w:tcW w:w="1688" w:type="dxa"/>
          </w:tcPr>
          <w:p w14:paraId="21C06BD2" w14:textId="77777777" w:rsidR="00D57D80" w:rsidRPr="00681734" w:rsidRDefault="00D57D80" w:rsidP="00D57D80">
            <w:pPr>
              <w:pStyle w:val="TableParagraph"/>
              <w:spacing w:before="1"/>
              <w:ind w:left="7"/>
              <w:jc w:val="center"/>
              <w:rPr>
                <w:sz w:val="24"/>
                <w:szCs w:val="24"/>
              </w:rPr>
            </w:pPr>
            <w:r w:rsidRPr="00681734">
              <w:rPr>
                <w:sz w:val="24"/>
                <w:szCs w:val="24"/>
              </w:rPr>
              <w:t>1</w:t>
            </w:r>
          </w:p>
        </w:tc>
      </w:tr>
      <w:tr w:rsidR="00D57D80" w14:paraId="4D99B5BE" w14:textId="77777777">
        <w:trPr>
          <w:trHeight w:val="275"/>
        </w:trPr>
        <w:tc>
          <w:tcPr>
            <w:tcW w:w="5970" w:type="dxa"/>
          </w:tcPr>
          <w:p w14:paraId="6EB03B98" w14:textId="77777777" w:rsidR="00D57D80" w:rsidRPr="00681734" w:rsidRDefault="00D57D80" w:rsidP="00D57D80">
            <w:pPr>
              <w:pStyle w:val="TableParagraph"/>
              <w:spacing w:line="256" w:lineRule="exact"/>
              <w:ind w:left="107"/>
              <w:rPr>
                <w:sz w:val="24"/>
                <w:szCs w:val="24"/>
              </w:rPr>
            </w:pPr>
            <w:r w:rsidRPr="00681734">
              <w:rPr>
                <w:sz w:val="24"/>
                <w:szCs w:val="24"/>
              </w:rPr>
              <w:t>Unidade Móvel de Nível Pre-Hosp-Urgência/Emergência</w:t>
            </w:r>
          </w:p>
        </w:tc>
        <w:tc>
          <w:tcPr>
            <w:tcW w:w="1688" w:type="dxa"/>
          </w:tcPr>
          <w:p w14:paraId="79EB293B" w14:textId="77777777" w:rsidR="00D57D80" w:rsidRPr="00681734" w:rsidRDefault="00D57D80" w:rsidP="00D57D80">
            <w:pPr>
              <w:pStyle w:val="TableParagraph"/>
              <w:spacing w:line="256" w:lineRule="exact"/>
              <w:ind w:left="7"/>
              <w:jc w:val="center"/>
              <w:rPr>
                <w:sz w:val="24"/>
                <w:szCs w:val="24"/>
              </w:rPr>
            </w:pPr>
            <w:r w:rsidRPr="00681734">
              <w:rPr>
                <w:sz w:val="24"/>
                <w:szCs w:val="24"/>
              </w:rPr>
              <w:t>1</w:t>
            </w:r>
          </w:p>
        </w:tc>
      </w:tr>
    </w:tbl>
    <w:p w14:paraId="1CDE16DD" w14:textId="77777777" w:rsidR="003040E3" w:rsidRDefault="00DB00AF">
      <w:pPr>
        <w:ind w:left="2654"/>
        <w:rPr>
          <w:sz w:val="20"/>
        </w:rPr>
      </w:pPr>
      <w:r>
        <w:rPr>
          <w:sz w:val="20"/>
        </w:rPr>
        <w:lastRenderedPageBreak/>
        <w:t>Fonte: CNES</w:t>
      </w:r>
    </w:p>
    <w:p w14:paraId="0F1FD1CA" w14:textId="77777777" w:rsidR="003040E3" w:rsidRDefault="003040E3">
      <w:pPr>
        <w:pStyle w:val="Corpodetexto"/>
        <w:spacing w:before="2"/>
        <w:rPr>
          <w:sz w:val="20"/>
        </w:rPr>
      </w:pPr>
    </w:p>
    <w:p w14:paraId="52BFDA05" w14:textId="77777777" w:rsidR="003040E3" w:rsidRPr="00681734" w:rsidRDefault="00DB00AF">
      <w:pPr>
        <w:pStyle w:val="Corpodetexto"/>
        <w:spacing w:after="45"/>
        <w:ind w:left="1987" w:right="1420"/>
        <w:jc w:val="center"/>
      </w:pPr>
      <w:r w:rsidRPr="00681734">
        <w:t>Tabela 9 - Tipos de Estabelecimentos – Gestão Estadual</w:t>
      </w:r>
    </w:p>
    <w:tbl>
      <w:tblPr>
        <w:tblStyle w:val="TableNormal"/>
        <w:tblW w:w="0" w:type="auto"/>
        <w:tblInd w:w="267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58"/>
        <w:gridCol w:w="1971"/>
      </w:tblGrid>
      <w:tr w:rsidR="003040E3" w:rsidRPr="00681734" w14:paraId="1ABB18DD" w14:textId="77777777">
        <w:trPr>
          <w:trHeight w:val="275"/>
        </w:trPr>
        <w:tc>
          <w:tcPr>
            <w:tcW w:w="5658" w:type="dxa"/>
          </w:tcPr>
          <w:p w14:paraId="251BCF07" w14:textId="77777777" w:rsidR="003040E3" w:rsidRPr="00681734" w:rsidRDefault="00DB00AF">
            <w:pPr>
              <w:pStyle w:val="TableParagraph"/>
              <w:spacing w:line="256" w:lineRule="exact"/>
              <w:ind w:left="107"/>
              <w:rPr>
                <w:b/>
                <w:sz w:val="24"/>
                <w:szCs w:val="24"/>
              </w:rPr>
            </w:pPr>
            <w:r w:rsidRPr="00681734">
              <w:rPr>
                <w:b/>
                <w:sz w:val="24"/>
                <w:szCs w:val="24"/>
              </w:rPr>
              <w:t>Tipo de Estabelecimento – Gestão estadual</w:t>
            </w:r>
          </w:p>
        </w:tc>
        <w:tc>
          <w:tcPr>
            <w:tcW w:w="1971" w:type="dxa"/>
          </w:tcPr>
          <w:p w14:paraId="36E217E2" w14:textId="77777777" w:rsidR="003040E3" w:rsidRPr="00681734" w:rsidRDefault="00DB00AF">
            <w:pPr>
              <w:pStyle w:val="TableParagraph"/>
              <w:spacing w:line="256" w:lineRule="exact"/>
              <w:ind w:left="354" w:right="353"/>
              <w:jc w:val="center"/>
              <w:rPr>
                <w:b/>
                <w:sz w:val="24"/>
                <w:szCs w:val="24"/>
              </w:rPr>
            </w:pPr>
            <w:r w:rsidRPr="00681734">
              <w:rPr>
                <w:b/>
                <w:sz w:val="24"/>
                <w:szCs w:val="24"/>
              </w:rPr>
              <w:t>Quantidade</w:t>
            </w:r>
          </w:p>
        </w:tc>
      </w:tr>
      <w:tr w:rsidR="003040E3" w:rsidRPr="00681734" w14:paraId="6FD0A253" w14:textId="77777777">
        <w:trPr>
          <w:trHeight w:val="275"/>
        </w:trPr>
        <w:tc>
          <w:tcPr>
            <w:tcW w:w="5658" w:type="dxa"/>
          </w:tcPr>
          <w:p w14:paraId="16B58F02" w14:textId="77777777" w:rsidR="003040E3" w:rsidRPr="00681734" w:rsidRDefault="00DB00AF">
            <w:pPr>
              <w:pStyle w:val="TableParagraph"/>
              <w:spacing w:line="256" w:lineRule="exact"/>
              <w:ind w:left="107"/>
              <w:rPr>
                <w:sz w:val="24"/>
                <w:szCs w:val="24"/>
              </w:rPr>
            </w:pPr>
            <w:r w:rsidRPr="00681734">
              <w:rPr>
                <w:sz w:val="24"/>
                <w:szCs w:val="24"/>
              </w:rPr>
              <w:t>Central estadual de regulação macro triangulo do norte</w:t>
            </w:r>
          </w:p>
        </w:tc>
        <w:tc>
          <w:tcPr>
            <w:tcW w:w="1971" w:type="dxa"/>
          </w:tcPr>
          <w:p w14:paraId="4E3C0675" w14:textId="77777777" w:rsidR="003040E3" w:rsidRPr="00681734" w:rsidRDefault="00DB00AF">
            <w:pPr>
              <w:pStyle w:val="TableParagraph"/>
              <w:spacing w:line="256" w:lineRule="exact"/>
              <w:ind w:left="2"/>
              <w:jc w:val="center"/>
              <w:rPr>
                <w:sz w:val="24"/>
                <w:szCs w:val="24"/>
              </w:rPr>
            </w:pPr>
            <w:r w:rsidRPr="00681734">
              <w:rPr>
                <w:sz w:val="24"/>
                <w:szCs w:val="24"/>
              </w:rPr>
              <w:t>1</w:t>
            </w:r>
          </w:p>
        </w:tc>
      </w:tr>
      <w:tr w:rsidR="003040E3" w:rsidRPr="00681734" w14:paraId="261DBDBA" w14:textId="77777777">
        <w:trPr>
          <w:trHeight w:val="275"/>
        </w:trPr>
        <w:tc>
          <w:tcPr>
            <w:tcW w:w="5658" w:type="dxa"/>
          </w:tcPr>
          <w:p w14:paraId="31F0329B" w14:textId="77777777" w:rsidR="003040E3" w:rsidRPr="00681734" w:rsidRDefault="00DB00AF">
            <w:pPr>
              <w:pStyle w:val="TableParagraph"/>
              <w:spacing w:line="256" w:lineRule="exact"/>
              <w:ind w:left="107"/>
              <w:rPr>
                <w:sz w:val="24"/>
                <w:szCs w:val="24"/>
              </w:rPr>
            </w:pPr>
            <w:r w:rsidRPr="00681734">
              <w:rPr>
                <w:sz w:val="24"/>
                <w:szCs w:val="24"/>
              </w:rPr>
              <w:t>Cistri rede de urgência e emergência do triangulo norte</w:t>
            </w:r>
          </w:p>
        </w:tc>
        <w:tc>
          <w:tcPr>
            <w:tcW w:w="1971" w:type="dxa"/>
          </w:tcPr>
          <w:p w14:paraId="66D21FE0" w14:textId="77777777" w:rsidR="003040E3" w:rsidRPr="00681734" w:rsidRDefault="00DB00AF">
            <w:pPr>
              <w:pStyle w:val="TableParagraph"/>
              <w:spacing w:line="256" w:lineRule="exact"/>
              <w:ind w:left="2"/>
              <w:jc w:val="center"/>
              <w:rPr>
                <w:sz w:val="24"/>
                <w:szCs w:val="24"/>
              </w:rPr>
            </w:pPr>
            <w:r w:rsidRPr="00681734">
              <w:rPr>
                <w:sz w:val="24"/>
                <w:szCs w:val="24"/>
              </w:rPr>
              <w:t>1</w:t>
            </w:r>
          </w:p>
        </w:tc>
      </w:tr>
      <w:tr w:rsidR="003040E3" w:rsidRPr="00681734" w14:paraId="1AE674A6" w14:textId="77777777">
        <w:trPr>
          <w:trHeight w:val="275"/>
        </w:trPr>
        <w:tc>
          <w:tcPr>
            <w:tcW w:w="5658" w:type="dxa"/>
          </w:tcPr>
          <w:p w14:paraId="5E044AE1" w14:textId="77777777" w:rsidR="003040E3" w:rsidRPr="00681734" w:rsidRDefault="00DB00AF">
            <w:pPr>
              <w:pStyle w:val="TableParagraph"/>
              <w:spacing w:line="256" w:lineRule="exact"/>
              <w:ind w:left="107"/>
              <w:rPr>
                <w:sz w:val="24"/>
                <w:szCs w:val="24"/>
              </w:rPr>
            </w:pPr>
            <w:r w:rsidRPr="00681734">
              <w:rPr>
                <w:sz w:val="24"/>
                <w:szCs w:val="24"/>
              </w:rPr>
              <w:t>Presidio de Araguari</w:t>
            </w:r>
          </w:p>
        </w:tc>
        <w:tc>
          <w:tcPr>
            <w:tcW w:w="1971" w:type="dxa"/>
          </w:tcPr>
          <w:p w14:paraId="65B9906C" w14:textId="77777777" w:rsidR="003040E3" w:rsidRPr="00681734" w:rsidRDefault="00DB00AF">
            <w:pPr>
              <w:pStyle w:val="TableParagraph"/>
              <w:spacing w:line="256" w:lineRule="exact"/>
              <w:ind w:left="2"/>
              <w:jc w:val="center"/>
              <w:rPr>
                <w:sz w:val="24"/>
                <w:szCs w:val="24"/>
              </w:rPr>
            </w:pPr>
            <w:r w:rsidRPr="00681734">
              <w:rPr>
                <w:sz w:val="24"/>
                <w:szCs w:val="24"/>
              </w:rPr>
              <w:t>1</w:t>
            </w:r>
          </w:p>
        </w:tc>
      </w:tr>
    </w:tbl>
    <w:p w14:paraId="1615CFFC" w14:textId="77777777" w:rsidR="003040E3" w:rsidRPr="00681734" w:rsidRDefault="00DB00AF">
      <w:pPr>
        <w:ind w:left="2671"/>
        <w:rPr>
          <w:sz w:val="20"/>
          <w:szCs w:val="20"/>
        </w:rPr>
      </w:pPr>
      <w:r w:rsidRPr="00681734">
        <w:rPr>
          <w:sz w:val="20"/>
          <w:szCs w:val="20"/>
        </w:rPr>
        <w:t>Fonte: CNES</w:t>
      </w:r>
    </w:p>
    <w:p w14:paraId="5DD8BB8E" w14:textId="77777777" w:rsidR="003040E3" w:rsidRDefault="003040E3">
      <w:pPr>
        <w:rPr>
          <w:sz w:val="20"/>
        </w:rPr>
        <w:sectPr w:rsidR="003040E3">
          <w:pgSz w:w="11910" w:h="16840"/>
          <w:pgMar w:top="1580" w:right="0" w:bottom="2680" w:left="0" w:header="0" w:footer="2418" w:gutter="0"/>
          <w:cols w:space="720"/>
        </w:sectPr>
      </w:pPr>
    </w:p>
    <w:p w14:paraId="5EA01B96" w14:textId="2449B6E2" w:rsidR="003040E3" w:rsidRPr="003B26A0" w:rsidRDefault="00E3435F" w:rsidP="00E3435F">
      <w:pPr>
        <w:tabs>
          <w:tab w:val="left" w:pos="2482"/>
        </w:tabs>
        <w:spacing w:before="102"/>
        <w:rPr>
          <w:b/>
          <w:bCs/>
          <w:sz w:val="24"/>
        </w:rPr>
      </w:pPr>
      <w:bookmarkStart w:id="8" w:name="_bookmark8"/>
      <w:bookmarkEnd w:id="8"/>
      <w:r>
        <w:rPr>
          <w:sz w:val="24"/>
        </w:rPr>
        <w:lastRenderedPageBreak/>
        <w:t xml:space="preserve">                            </w:t>
      </w:r>
      <w:r w:rsidRPr="003B26A0">
        <w:rPr>
          <w:b/>
          <w:bCs/>
          <w:sz w:val="24"/>
        </w:rPr>
        <w:t xml:space="preserve">4.2 </w:t>
      </w:r>
      <w:r w:rsidR="00DB00AF" w:rsidRPr="003B26A0">
        <w:rPr>
          <w:b/>
          <w:bCs/>
          <w:sz w:val="24"/>
        </w:rPr>
        <w:t>Leitos</w:t>
      </w:r>
    </w:p>
    <w:p w14:paraId="3F4F4400" w14:textId="77777777" w:rsidR="003040E3" w:rsidRDefault="003040E3">
      <w:pPr>
        <w:pStyle w:val="Corpodetexto"/>
        <w:spacing w:before="7"/>
        <w:rPr>
          <w:sz w:val="27"/>
        </w:rPr>
      </w:pPr>
    </w:p>
    <w:p w14:paraId="5EF08D2A" w14:textId="77777777" w:rsidR="003040E3" w:rsidRDefault="00DB00AF">
      <w:pPr>
        <w:pStyle w:val="Corpodetexto"/>
        <w:spacing w:line="360" w:lineRule="auto"/>
        <w:ind w:left="1702" w:right="1130" w:firstLine="1067"/>
        <w:jc w:val="both"/>
      </w:pPr>
      <w:r>
        <w:t>O leito hospitalar de internação é definido com a cama numerada e identificada destinada à internação de um paciente dentro de um hospital, localizada em um quarto ou enfermaria, que se constitui no endereço exclusivo de um paciente durante sua estadia no hospital e que está vinculada a uma unidade de internação ou serviço.</w:t>
      </w:r>
    </w:p>
    <w:p w14:paraId="4D6463F1" w14:textId="77777777" w:rsidR="003040E3" w:rsidRDefault="00DB00AF">
      <w:pPr>
        <w:pStyle w:val="Corpodetexto"/>
        <w:spacing w:line="360" w:lineRule="auto"/>
        <w:ind w:left="1702" w:right="1129" w:firstLine="707"/>
        <w:jc w:val="both"/>
      </w:pPr>
      <w:r>
        <w:t>A programação de leitos hospitalares tem sido pautada pelos parâmetros estabelecidos na Portaria 1101/2002, elaborados com base em parâmetros internacionais, estatísticas de atendimento prestado aos usuários do SUS, estudos realizados pelo Ministério da Saúde, pareceres de especialistas e parâmetros assistenciais desenvolvidos e praticados em vários estados, entre</w:t>
      </w:r>
      <w:r>
        <w:rPr>
          <w:spacing w:val="-3"/>
        </w:rPr>
        <w:t xml:space="preserve"> </w:t>
      </w:r>
      <w:r>
        <w:t>outros.</w:t>
      </w:r>
    </w:p>
    <w:p w14:paraId="1F5AECAB" w14:textId="581378D8" w:rsidR="003040E3" w:rsidRDefault="000B0957" w:rsidP="007502A2">
      <w:pPr>
        <w:pStyle w:val="Corpodetexto"/>
        <w:spacing w:line="360" w:lineRule="auto"/>
        <w:ind w:left="1702" w:right="1130" w:firstLine="707"/>
        <w:jc w:val="both"/>
        <w:rPr>
          <w:sz w:val="26"/>
        </w:rPr>
      </w:pPr>
      <w:r>
        <w:t xml:space="preserve">No terceiro </w:t>
      </w:r>
      <w:r w:rsidR="00DB00AF">
        <w:t xml:space="preserve">quadrimestre de 2020, </w:t>
      </w:r>
      <w:r w:rsidR="00BC6CB2">
        <w:t xml:space="preserve">continuamos com </w:t>
      </w:r>
      <w:r w:rsidR="00DB00AF">
        <w:t xml:space="preserve"> uma grande mobilização </w:t>
      </w:r>
      <w:r w:rsidR="00DB00AF">
        <w:rPr>
          <w:spacing w:val="3"/>
        </w:rPr>
        <w:t xml:space="preserve">da </w:t>
      </w:r>
      <w:r w:rsidR="00DB00AF">
        <w:t>sociedade araguarina, agentes públicos (MPF) e</w:t>
      </w:r>
      <w:r w:rsidR="00BC6CB2">
        <w:t xml:space="preserve"> prefeitura municipal para o enfrentamento ao COVD19 , de</w:t>
      </w:r>
      <w:r w:rsidR="005F7741">
        <w:t>ssa grande mobilizaç</w:t>
      </w:r>
      <w:r w:rsidR="00CF03A7">
        <w:t xml:space="preserve">ão </w:t>
      </w:r>
      <w:r w:rsidR="005F7741">
        <w:t xml:space="preserve">começou </w:t>
      </w:r>
      <w:r w:rsidR="00BC6CB2">
        <w:t xml:space="preserve"> </w:t>
      </w:r>
      <w:r w:rsidR="00DB00AF">
        <w:t>na Santa Casa de Misericó</w:t>
      </w:r>
      <w:r w:rsidR="00BC6CB2">
        <w:t>rdia de Araguari a construção de mais</w:t>
      </w:r>
      <w:r w:rsidR="00DB00AF">
        <w:t xml:space="preserve"> 10 novos leitos e UTIs</w:t>
      </w:r>
      <w:r w:rsidR="00DB00AF">
        <w:rPr>
          <w:spacing w:val="-8"/>
        </w:rPr>
        <w:t xml:space="preserve"> </w:t>
      </w:r>
      <w:r w:rsidR="00DB00AF">
        <w:t>para</w:t>
      </w:r>
      <w:r w:rsidR="00DB00AF">
        <w:rPr>
          <w:spacing w:val="-9"/>
        </w:rPr>
        <w:t xml:space="preserve"> </w:t>
      </w:r>
      <w:r w:rsidR="00DB00AF">
        <w:t>pacientes</w:t>
      </w:r>
      <w:r w:rsidR="00DB00AF">
        <w:rPr>
          <w:spacing w:val="-6"/>
        </w:rPr>
        <w:t xml:space="preserve"> </w:t>
      </w:r>
      <w:r w:rsidR="00DB00AF">
        <w:t>com</w:t>
      </w:r>
      <w:r w:rsidR="00DB00AF">
        <w:rPr>
          <w:spacing w:val="-8"/>
        </w:rPr>
        <w:t xml:space="preserve"> </w:t>
      </w:r>
      <w:r w:rsidR="00DB00AF">
        <w:t>CORONAVIRUS,</w:t>
      </w:r>
      <w:r w:rsidR="00DB00AF">
        <w:rPr>
          <w:spacing w:val="-8"/>
        </w:rPr>
        <w:t xml:space="preserve"> </w:t>
      </w:r>
      <w:r w:rsidR="00BC6CB2">
        <w:rPr>
          <w:spacing w:val="-8"/>
        </w:rPr>
        <w:t>bem como a criação do Centro de Referencia ao COVID 19 para centralizar os atend</w:t>
      </w:r>
      <w:r w:rsidR="005F7741">
        <w:rPr>
          <w:spacing w:val="-8"/>
        </w:rPr>
        <w:t xml:space="preserve">imentos aos suspeitos da doença </w:t>
      </w:r>
      <w:r w:rsidR="00BC6CB2">
        <w:rPr>
          <w:spacing w:val="-8"/>
        </w:rPr>
        <w:t xml:space="preserve"> e também começou a funcionar o Hospital de Campanha para casos leves de Covid 19.</w:t>
      </w:r>
    </w:p>
    <w:p w14:paraId="2689E70E" w14:textId="77777777" w:rsidR="00C01BCD" w:rsidRDefault="00C01BCD" w:rsidP="002F3D77">
      <w:pPr>
        <w:pStyle w:val="Corpodetexto"/>
        <w:spacing w:before="192"/>
        <w:ind w:left="5547" w:right="1944" w:hanging="3020"/>
      </w:pPr>
    </w:p>
    <w:p w14:paraId="2082039B" w14:textId="4F19A98A" w:rsidR="002F3D77" w:rsidRPr="00681734" w:rsidRDefault="00DB00AF" w:rsidP="002F3D77">
      <w:pPr>
        <w:pStyle w:val="Corpodetexto"/>
        <w:spacing w:before="192"/>
        <w:ind w:left="5547" w:right="1944" w:hanging="3020"/>
      </w:pPr>
      <w:r w:rsidRPr="00681734">
        <w:t>Tabela 10 - Leitos existentes, leitos SUS e leitos disponíveis no município de Araguari -MG</w:t>
      </w:r>
      <w:r w:rsidR="002F3D77" w:rsidRPr="00681734">
        <w:t>.</w:t>
      </w:r>
    </w:p>
    <w:tbl>
      <w:tblPr>
        <w:tblStyle w:val="TableNormal"/>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555"/>
        <w:gridCol w:w="1352"/>
        <w:gridCol w:w="1395"/>
      </w:tblGrid>
      <w:tr w:rsidR="003040E3" w:rsidRPr="00681734" w14:paraId="72F3C862" w14:textId="77777777" w:rsidTr="00CF03A7">
        <w:trPr>
          <w:trHeight w:val="551"/>
          <w:jc w:val="center"/>
        </w:trPr>
        <w:tc>
          <w:tcPr>
            <w:tcW w:w="5555" w:type="dxa"/>
            <w:vAlign w:val="center"/>
          </w:tcPr>
          <w:p w14:paraId="7E8209E7" w14:textId="77777777" w:rsidR="003040E3" w:rsidRPr="00681734" w:rsidRDefault="00DB00AF">
            <w:pPr>
              <w:pStyle w:val="TableParagraph"/>
              <w:spacing w:line="275" w:lineRule="exact"/>
              <w:ind w:left="712" w:right="704"/>
              <w:jc w:val="center"/>
              <w:rPr>
                <w:b/>
                <w:sz w:val="24"/>
                <w:szCs w:val="24"/>
              </w:rPr>
            </w:pPr>
            <w:r w:rsidRPr="00681734">
              <w:rPr>
                <w:b/>
                <w:sz w:val="24"/>
                <w:szCs w:val="24"/>
              </w:rPr>
              <w:t>ESTABELECIMENTO HOSPITALAR</w:t>
            </w:r>
          </w:p>
        </w:tc>
        <w:tc>
          <w:tcPr>
            <w:tcW w:w="1352" w:type="dxa"/>
          </w:tcPr>
          <w:p w14:paraId="5DC2CF0A" w14:textId="77777777" w:rsidR="003040E3" w:rsidRPr="00681734" w:rsidRDefault="00DB00AF">
            <w:pPr>
              <w:pStyle w:val="TableParagraph"/>
              <w:spacing w:before="2" w:line="276" w:lineRule="exact"/>
              <w:ind w:left="181" w:right="154" w:firstLine="180"/>
              <w:rPr>
                <w:b/>
                <w:sz w:val="24"/>
                <w:szCs w:val="24"/>
              </w:rPr>
            </w:pPr>
            <w:r w:rsidRPr="00681734">
              <w:rPr>
                <w:b/>
                <w:sz w:val="24"/>
                <w:szCs w:val="24"/>
              </w:rPr>
              <w:t>Leitos existentes</w:t>
            </w:r>
          </w:p>
        </w:tc>
        <w:tc>
          <w:tcPr>
            <w:tcW w:w="1395" w:type="dxa"/>
          </w:tcPr>
          <w:p w14:paraId="158D90AC" w14:textId="77777777" w:rsidR="003040E3" w:rsidRPr="00681734" w:rsidRDefault="00DB00AF">
            <w:pPr>
              <w:pStyle w:val="TableParagraph"/>
              <w:spacing w:before="2" w:line="276" w:lineRule="exact"/>
              <w:ind w:left="474" w:right="358" w:hanging="94"/>
              <w:rPr>
                <w:b/>
                <w:sz w:val="24"/>
                <w:szCs w:val="24"/>
              </w:rPr>
            </w:pPr>
            <w:r w:rsidRPr="00681734">
              <w:rPr>
                <w:b/>
                <w:sz w:val="24"/>
                <w:szCs w:val="24"/>
              </w:rPr>
              <w:t>Leitos SUS</w:t>
            </w:r>
          </w:p>
        </w:tc>
      </w:tr>
      <w:tr w:rsidR="00CF03A7" w:rsidRPr="00681734" w14:paraId="5E68112D" w14:textId="77777777" w:rsidTr="00CF03A7">
        <w:trPr>
          <w:trHeight w:val="276"/>
          <w:jc w:val="center"/>
        </w:trPr>
        <w:tc>
          <w:tcPr>
            <w:tcW w:w="5555" w:type="dxa"/>
          </w:tcPr>
          <w:p w14:paraId="0EA0244C" w14:textId="77777777" w:rsidR="00CF03A7" w:rsidRPr="00681734" w:rsidRDefault="00CF03A7">
            <w:pPr>
              <w:pStyle w:val="TableParagraph"/>
              <w:spacing w:line="256" w:lineRule="exact"/>
              <w:ind w:left="107"/>
              <w:rPr>
                <w:b/>
                <w:sz w:val="24"/>
                <w:szCs w:val="24"/>
              </w:rPr>
            </w:pPr>
          </w:p>
        </w:tc>
        <w:tc>
          <w:tcPr>
            <w:tcW w:w="1352" w:type="dxa"/>
          </w:tcPr>
          <w:p w14:paraId="309D2C6F" w14:textId="77777777" w:rsidR="00CF03A7" w:rsidRPr="00681734" w:rsidRDefault="00CF03A7">
            <w:pPr>
              <w:pStyle w:val="TableParagraph"/>
              <w:spacing w:line="240" w:lineRule="auto"/>
              <w:rPr>
                <w:sz w:val="24"/>
                <w:szCs w:val="24"/>
              </w:rPr>
            </w:pPr>
          </w:p>
        </w:tc>
        <w:tc>
          <w:tcPr>
            <w:tcW w:w="1395" w:type="dxa"/>
          </w:tcPr>
          <w:p w14:paraId="18BE7A57" w14:textId="77777777" w:rsidR="00CF03A7" w:rsidRPr="00681734" w:rsidRDefault="00CF03A7">
            <w:pPr>
              <w:pStyle w:val="TableParagraph"/>
              <w:spacing w:line="240" w:lineRule="auto"/>
              <w:rPr>
                <w:sz w:val="24"/>
                <w:szCs w:val="24"/>
              </w:rPr>
            </w:pPr>
          </w:p>
        </w:tc>
      </w:tr>
      <w:tr w:rsidR="003040E3" w:rsidRPr="00681734" w14:paraId="3C72E9AD" w14:textId="77777777" w:rsidTr="00CF03A7">
        <w:trPr>
          <w:trHeight w:val="276"/>
          <w:jc w:val="center"/>
        </w:trPr>
        <w:tc>
          <w:tcPr>
            <w:tcW w:w="5555" w:type="dxa"/>
          </w:tcPr>
          <w:p w14:paraId="0D5B56C2" w14:textId="77777777" w:rsidR="003040E3" w:rsidRPr="00681734" w:rsidRDefault="00DB00AF">
            <w:pPr>
              <w:pStyle w:val="TableParagraph"/>
              <w:spacing w:line="256" w:lineRule="exact"/>
              <w:ind w:left="107"/>
              <w:rPr>
                <w:b/>
                <w:sz w:val="24"/>
                <w:szCs w:val="24"/>
              </w:rPr>
            </w:pPr>
            <w:r w:rsidRPr="00681734">
              <w:rPr>
                <w:b/>
                <w:sz w:val="24"/>
                <w:szCs w:val="24"/>
              </w:rPr>
              <w:t>SANTO ANTONIO</w:t>
            </w:r>
          </w:p>
        </w:tc>
        <w:tc>
          <w:tcPr>
            <w:tcW w:w="1352" w:type="dxa"/>
          </w:tcPr>
          <w:p w14:paraId="041C0D66" w14:textId="77777777" w:rsidR="003040E3" w:rsidRPr="00681734" w:rsidRDefault="003040E3">
            <w:pPr>
              <w:pStyle w:val="TableParagraph"/>
              <w:spacing w:line="240" w:lineRule="auto"/>
              <w:rPr>
                <w:sz w:val="24"/>
                <w:szCs w:val="24"/>
              </w:rPr>
            </w:pPr>
          </w:p>
        </w:tc>
        <w:tc>
          <w:tcPr>
            <w:tcW w:w="1395" w:type="dxa"/>
          </w:tcPr>
          <w:p w14:paraId="433AA904" w14:textId="77777777" w:rsidR="003040E3" w:rsidRPr="00681734" w:rsidRDefault="003040E3">
            <w:pPr>
              <w:pStyle w:val="TableParagraph"/>
              <w:spacing w:line="240" w:lineRule="auto"/>
              <w:rPr>
                <w:sz w:val="24"/>
                <w:szCs w:val="24"/>
              </w:rPr>
            </w:pPr>
          </w:p>
        </w:tc>
      </w:tr>
      <w:tr w:rsidR="003040E3" w:rsidRPr="00681734" w14:paraId="67C03E88" w14:textId="77777777" w:rsidTr="00CF03A7">
        <w:trPr>
          <w:trHeight w:val="275"/>
          <w:jc w:val="center"/>
        </w:trPr>
        <w:tc>
          <w:tcPr>
            <w:tcW w:w="5555" w:type="dxa"/>
          </w:tcPr>
          <w:p w14:paraId="1F7B68EB" w14:textId="77777777" w:rsidR="003040E3" w:rsidRPr="00681734" w:rsidRDefault="00DB00AF">
            <w:pPr>
              <w:pStyle w:val="TableParagraph"/>
              <w:spacing w:line="256" w:lineRule="exact"/>
              <w:ind w:left="107"/>
              <w:rPr>
                <w:sz w:val="24"/>
                <w:szCs w:val="24"/>
              </w:rPr>
            </w:pPr>
            <w:r w:rsidRPr="00681734">
              <w:rPr>
                <w:sz w:val="24"/>
                <w:szCs w:val="24"/>
              </w:rPr>
              <w:t>UTI adulto</w:t>
            </w:r>
          </w:p>
        </w:tc>
        <w:tc>
          <w:tcPr>
            <w:tcW w:w="1352" w:type="dxa"/>
          </w:tcPr>
          <w:p w14:paraId="5C74B565" w14:textId="77777777" w:rsidR="003040E3" w:rsidRPr="00681734" w:rsidRDefault="00DB00AF">
            <w:pPr>
              <w:pStyle w:val="TableParagraph"/>
              <w:spacing w:line="256" w:lineRule="exact"/>
              <w:ind w:left="5"/>
              <w:jc w:val="center"/>
              <w:rPr>
                <w:sz w:val="24"/>
                <w:szCs w:val="24"/>
              </w:rPr>
            </w:pPr>
            <w:r w:rsidRPr="00681734">
              <w:rPr>
                <w:sz w:val="24"/>
                <w:szCs w:val="24"/>
              </w:rPr>
              <w:t>4</w:t>
            </w:r>
          </w:p>
        </w:tc>
        <w:tc>
          <w:tcPr>
            <w:tcW w:w="1395" w:type="dxa"/>
          </w:tcPr>
          <w:p w14:paraId="045FBC1C" w14:textId="77777777" w:rsidR="003040E3" w:rsidRPr="00681734" w:rsidRDefault="00DB00AF">
            <w:pPr>
              <w:pStyle w:val="TableParagraph"/>
              <w:spacing w:line="256" w:lineRule="exact"/>
              <w:jc w:val="center"/>
              <w:rPr>
                <w:sz w:val="24"/>
                <w:szCs w:val="24"/>
              </w:rPr>
            </w:pPr>
            <w:r w:rsidRPr="00681734">
              <w:rPr>
                <w:sz w:val="24"/>
                <w:szCs w:val="24"/>
              </w:rPr>
              <w:t>0</w:t>
            </w:r>
          </w:p>
        </w:tc>
      </w:tr>
      <w:tr w:rsidR="003040E3" w:rsidRPr="00681734" w14:paraId="340754B1" w14:textId="77777777" w:rsidTr="00CF03A7">
        <w:trPr>
          <w:trHeight w:val="275"/>
          <w:jc w:val="center"/>
        </w:trPr>
        <w:tc>
          <w:tcPr>
            <w:tcW w:w="5555" w:type="dxa"/>
          </w:tcPr>
          <w:p w14:paraId="552BE8BB" w14:textId="77777777" w:rsidR="003040E3" w:rsidRPr="00681734" w:rsidRDefault="00DB00AF">
            <w:pPr>
              <w:pStyle w:val="TableParagraph"/>
              <w:spacing w:line="256" w:lineRule="exact"/>
              <w:ind w:left="107"/>
              <w:rPr>
                <w:b/>
                <w:sz w:val="24"/>
                <w:szCs w:val="24"/>
              </w:rPr>
            </w:pPr>
            <w:r w:rsidRPr="00681734">
              <w:rPr>
                <w:b/>
                <w:sz w:val="24"/>
                <w:szCs w:val="24"/>
              </w:rPr>
              <w:t>ESPEC.CIRURGICO</w:t>
            </w:r>
          </w:p>
        </w:tc>
        <w:tc>
          <w:tcPr>
            <w:tcW w:w="1352" w:type="dxa"/>
          </w:tcPr>
          <w:p w14:paraId="108C3B68" w14:textId="77777777" w:rsidR="003040E3" w:rsidRPr="00681734" w:rsidRDefault="003040E3">
            <w:pPr>
              <w:pStyle w:val="TableParagraph"/>
              <w:spacing w:line="240" w:lineRule="auto"/>
              <w:rPr>
                <w:sz w:val="24"/>
                <w:szCs w:val="24"/>
              </w:rPr>
            </w:pPr>
          </w:p>
        </w:tc>
        <w:tc>
          <w:tcPr>
            <w:tcW w:w="1395" w:type="dxa"/>
          </w:tcPr>
          <w:p w14:paraId="6ECFC6B7" w14:textId="77777777" w:rsidR="003040E3" w:rsidRPr="00681734" w:rsidRDefault="003040E3">
            <w:pPr>
              <w:pStyle w:val="TableParagraph"/>
              <w:spacing w:line="240" w:lineRule="auto"/>
              <w:rPr>
                <w:sz w:val="24"/>
                <w:szCs w:val="24"/>
              </w:rPr>
            </w:pPr>
          </w:p>
        </w:tc>
      </w:tr>
      <w:tr w:rsidR="003040E3" w:rsidRPr="00681734" w14:paraId="163AC341" w14:textId="77777777" w:rsidTr="00CF03A7">
        <w:trPr>
          <w:trHeight w:val="275"/>
          <w:jc w:val="center"/>
        </w:trPr>
        <w:tc>
          <w:tcPr>
            <w:tcW w:w="5555" w:type="dxa"/>
          </w:tcPr>
          <w:p w14:paraId="1848C7AB" w14:textId="77777777" w:rsidR="003040E3" w:rsidRPr="00681734" w:rsidRDefault="00DB00AF">
            <w:pPr>
              <w:pStyle w:val="TableParagraph"/>
              <w:spacing w:line="275" w:lineRule="exact"/>
              <w:ind w:left="107"/>
              <w:rPr>
                <w:sz w:val="24"/>
                <w:szCs w:val="24"/>
              </w:rPr>
            </w:pPr>
            <w:r w:rsidRPr="00681734">
              <w:rPr>
                <w:sz w:val="24"/>
                <w:szCs w:val="24"/>
              </w:rPr>
              <w:t>Buco Maxilo Facial</w:t>
            </w:r>
          </w:p>
        </w:tc>
        <w:tc>
          <w:tcPr>
            <w:tcW w:w="1352" w:type="dxa"/>
          </w:tcPr>
          <w:p w14:paraId="3B20BBE5" w14:textId="77777777" w:rsidR="003040E3" w:rsidRPr="00681734" w:rsidRDefault="00DB00AF">
            <w:pPr>
              <w:pStyle w:val="TableParagraph"/>
              <w:spacing w:line="275" w:lineRule="exact"/>
              <w:ind w:left="5"/>
              <w:jc w:val="center"/>
              <w:rPr>
                <w:sz w:val="24"/>
                <w:szCs w:val="24"/>
              </w:rPr>
            </w:pPr>
            <w:r w:rsidRPr="00681734">
              <w:rPr>
                <w:sz w:val="24"/>
                <w:szCs w:val="24"/>
              </w:rPr>
              <w:t>1</w:t>
            </w:r>
          </w:p>
        </w:tc>
        <w:tc>
          <w:tcPr>
            <w:tcW w:w="1395" w:type="dxa"/>
          </w:tcPr>
          <w:p w14:paraId="71D512AF" w14:textId="77777777" w:rsidR="003040E3" w:rsidRPr="00681734" w:rsidRDefault="00DB00AF">
            <w:pPr>
              <w:pStyle w:val="TableParagraph"/>
              <w:spacing w:line="275" w:lineRule="exact"/>
              <w:jc w:val="center"/>
              <w:rPr>
                <w:sz w:val="24"/>
                <w:szCs w:val="24"/>
              </w:rPr>
            </w:pPr>
            <w:r w:rsidRPr="00681734">
              <w:rPr>
                <w:sz w:val="24"/>
                <w:szCs w:val="24"/>
              </w:rPr>
              <w:t>0</w:t>
            </w:r>
          </w:p>
        </w:tc>
      </w:tr>
      <w:tr w:rsidR="003040E3" w:rsidRPr="00681734" w14:paraId="410D5194" w14:textId="77777777" w:rsidTr="00CF03A7">
        <w:trPr>
          <w:trHeight w:val="275"/>
          <w:jc w:val="center"/>
        </w:trPr>
        <w:tc>
          <w:tcPr>
            <w:tcW w:w="5555" w:type="dxa"/>
          </w:tcPr>
          <w:p w14:paraId="67615BDE" w14:textId="77777777" w:rsidR="003040E3" w:rsidRPr="00681734" w:rsidRDefault="00DB00AF">
            <w:pPr>
              <w:pStyle w:val="TableParagraph"/>
              <w:spacing w:line="256" w:lineRule="exact"/>
              <w:ind w:left="107"/>
              <w:rPr>
                <w:sz w:val="24"/>
                <w:szCs w:val="24"/>
              </w:rPr>
            </w:pPr>
            <w:r w:rsidRPr="00681734">
              <w:rPr>
                <w:sz w:val="24"/>
                <w:szCs w:val="24"/>
              </w:rPr>
              <w:t>Cirurgia geral</w:t>
            </w:r>
          </w:p>
        </w:tc>
        <w:tc>
          <w:tcPr>
            <w:tcW w:w="1352" w:type="dxa"/>
          </w:tcPr>
          <w:p w14:paraId="1D0E49E3" w14:textId="77777777" w:rsidR="003040E3" w:rsidRPr="00681734" w:rsidRDefault="00DB00AF">
            <w:pPr>
              <w:pStyle w:val="TableParagraph"/>
              <w:spacing w:line="256" w:lineRule="exact"/>
              <w:ind w:left="5"/>
              <w:jc w:val="center"/>
              <w:rPr>
                <w:sz w:val="24"/>
                <w:szCs w:val="24"/>
              </w:rPr>
            </w:pPr>
            <w:r w:rsidRPr="00681734">
              <w:rPr>
                <w:sz w:val="24"/>
                <w:szCs w:val="24"/>
              </w:rPr>
              <w:t>3</w:t>
            </w:r>
          </w:p>
        </w:tc>
        <w:tc>
          <w:tcPr>
            <w:tcW w:w="1395" w:type="dxa"/>
          </w:tcPr>
          <w:p w14:paraId="48355511" w14:textId="77777777" w:rsidR="003040E3" w:rsidRPr="00681734" w:rsidRDefault="00DB00AF">
            <w:pPr>
              <w:pStyle w:val="TableParagraph"/>
              <w:spacing w:line="256" w:lineRule="exact"/>
              <w:jc w:val="center"/>
              <w:rPr>
                <w:sz w:val="24"/>
                <w:szCs w:val="24"/>
              </w:rPr>
            </w:pPr>
            <w:r w:rsidRPr="00681734">
              <w:rPr>
                <w:sz w:val="24"/>
                <w:szCs w:val="24"/>
              </w:rPr>
              <w:t>2</w:t>
            </w:r>
          </w:p>
        </w:tc>
      </w:tr>
      <w:tr w:rsidR="003040E3" w:rsidRPr="00681734" w14:paraId="7CD483FD" w14:textId="77777777" w:rsidTr="00CF03A7">
        <w:trPr>
          <w:trHeight w:val="276"/>
          <w:jc w:val="center"/>
        </w:trPr>
        <w:tc>
          <w:tcPr>
            <w:tcW w:w="5555" w:type="dxa"/>
          </w:tcPr>
          <w:p w14:paraId="36FF83E4" w14:textId="77777777" w:rsidR="003040E3" w:rsidRPr="00681734" w:rsidRDefault="00DB00AF">
            <w:pPr>
              <w:pStyle w:val="TableParagraph"/>
              <w:spacing w:line="256" w:lineRule="exact"/>
              <w:ind w:left="107"/>
              <w:rPr>
                <w:sz w:val="24"/>
                <w:szCs w:val="24"/>
              </w:rPr>
            </w:pPr>
            <w:r w:rsidRPr="00681734">
              <w:rPr>
                <w:sz w:val="24"/>
                <w:szCs w:val="24"/>
              </w:rPr>
              <w:t>Gastroenterologia</w:t>
            </w:r>
          </w:p>
        </w:tc>
        <w:tc>
          <w:tcPr>
            <w:tcW w:w="1352" w:type="dxa"/>
          </w:tcPr>
          <w:p w14:paraId="0373959A" w14:textId="77777777" w:rsidR="003040E3" w:rsidRPr="00681734" w:rsidRDefault="00DB00AF">
            <w:pPr>
              <w:pStyle w:val="TableParagraph"/>
              <w:spacing w:line="256" w:lineRule="exact"/>
              <w:ind w:left="5"/>
              <w:jc w:val="center"/>
              <w:rPr>
                <w:sz w:val="24"/>
                <w:szCs w:val="24"/>
              </w:rPr>
            </w:pPr>
            <w:r w:rsidRPr="00681734">
              <w:rPr>
                <w:sz w:val="24"/>
                <w:szCs w:val="24"/>
              </w:rPr>
              <w:t>2</w:t>
            </w:r>
          </w:p>
        </w:tc>
        <w:tc>
          <w:tcPr>
            <w:tcW w:w="1395" w:type="dxa"/>
          </w:tcPr>
          <w:p w14:paraId="043EEB46" w14:textId="77777777" w:rsidR="003040E3" w:rsidRPr="00681734" w:rsidRDefault="00DB00AF">
            <w:pPr>
              <w:pStyle w:val="TableParagraph"/>
              <w:spacing w:line="256" w:lineRule="exact"/>
              <w:jc w:val="center"/>
              <w:rPr>
                <w:sz w:val="24"/>
                <w:szCs w:val="24"/>
              </w:rPr>
            </w:pPr>
            <w:r w:rsidRPr="00681734">
              <w:rPr>
                <w:sz w:val="24"/>
                <w:szCs w:val="24"/>
              </w:rPr>
              <w:t>1</w:t>
            </w:r>
          </w:p>
        </w:tc>
      </w:tr>
      <w:tr w:rsidR="003040E3" w:rsidRPr="00681734" w14:paraId="1127A933" w14:textId="77777777" w:rsidTr="00CF03A7">
        <w:trPr>
          <w:trHeight w:val="275"/>
          <w:jc w:val="center"/>
        </w:trPr>
        <w:tc>
          <w:tcPr>
            <w:tcW w:w="5555" w:type="dxa"/>
          </w:tcPr>
          <w:p w14:paraId="7FD87D83" w14:textId="77777777" w:rsidR="003040E3" w:rsidRPr="00681734" w:rsidRDefault="00DB00AF">
            <w:pPr>
              <w:pStyle w:val="TableParagraph"/>
              <w:spacing w:line="256" w:lineRule="exact"/>
              <w:ind w:left="107"/>
              <w:rPr>
                <w:sz w:val="24"/>
                <w:szCs w:val="24"/>
              </w:rPr>
            </w:pPr>
            <w:r w:rsidRPr="00681734">
              <w:rPr>
                <w:sz w:val="24"/>
                <w:szCs w:val="24"/>
              </w:rPr>
              <w:t>Ginecologia</w:t>
            </w:r>
          </w:p>
        </w:tc>
        <w:tc>
          <w:tcPr>
            <w:tcW w:w="1352" w:type="dxa"/>
          </w:tcPr>
          <w:p w14:paraId="2F540D7E" w14:textId="77777777" w:rsidR="003040E3" w:rsidRPr="00681734" w:rsidRDefault="00DB00AF">
            <w:pPr>
              <w:pStyle w:val="TableParagraph"/>
              <w:spacing w:line="256" w:lineRule="exact"/>
              <w:ind w:left="5"/>
              <w:jc w:val="center"/>
              <w:rPr>
                <w:sz w:val="24"/>
                <w:szCs w:val="24"/>
              </w:rPr>
            </w:pPr>
            <w:r w:rsidRPr="00681734">
              <w:rPr>
                <w:sz w:val="24"/>
                <w:szCs w:val="24"/>
              </w:rPr>
              <w:t>2</w:t>
            </w:r>
          </w:p>
        </w:tc>
        <w:tc>
          <w:tcPr>
            <w:tcW w:w="1395" w:type="dxa"/>
          </w:tcPr>
          <w:p w14:paraId="46965AD6" w14:textId="77777777" w:rsidR="003040E3" w:rsidRPr="00681734" w:rsidRDefault="00DB00AF">
            <w:pPr>
              <w:pStyle w:val="TableParagraph"/>
              <w:spacing w:line="256" w:lineRule="exact"/>
              <w:jc w:val="center"/>
              <w:rPr>
                <w:sz w:val="24"/>
                <w:szCs w:val="24"/>
              </w:rPr>
            </w:pPr>
            <w:r w:rsidRPr="00681734">
              <w:rPr>
                <w:sz w:val="24"/>
                <w:szCs w:val="24"/>
              </w:rPr>
              <w:t>1</w:t>
            </w:r>
          </w:p>
        </w:tc>
      </w:tr>
      <w:tr w:rsidR="003040E3" w:rsidRPr="00681734" w14:paraId="0A954E8A" w14:textId="77777777" w:rsidTr="00CF03A7">
        <w:trPr>
          <w:trHeight w:val="275"/>
          <w:jc w:val="center"/>
        </w:trPr>
        <w:tc>
          <w:tcPr>
            <w:tcW w:w="5555" w:type="dxa"/>
          </w:tcPr>
          <w:p w14:paraId="3992BAC2" w14:textId="77777777" w:rsidR="003040E3" w:rsidRPr="00681734" w:rsidRDefault="00DB00AF">
            <w:pPr>
              <w:pStyle w:val="TableParagraph"/>
              <w:spacing w:line="256" w:lineRule="exact"/>
              <w:ind w:left="107"/>
              <w:rPr>
                <w:sz w:val="24"/>
                <w:szCs w:val="24"/>
              </w:rPr>
            </w:pPr>
            <w:r w:rsidRPr="00681734">
              <w:rPr>
                <w:sz w:val="24"/>
                <w:szCs w:val="24"/>
              </w:rPr>
              <w:t>Nefrologiaurologia</w:t>
            </w:r>
          </w:p>
        </w:tc>
        <w:tc>
          <w:tcPr>
            <w:tcW w:w="1352" w:type="dxa"/>
          </w:tcPr>
          <w:p w14:paraId="4D1364EA" w14:textId="77777777" w:rsidR="003040E3" w:rsidRPr="00681734" w:rsidRDefault="00DB00AF">
            <w:pPr>
              <w:pStyle w:val="TableParagraph"/>
              <w:spacing w:line="256" w:lineRule="exact"/>
              <w:ind w:left="5"/>
              <w:jc w:val="center"/>
              <w:rPr>
                <w:sz w:val="24"/>
                <w:szCs w:val="24"/>
              </w:rPr>
            </w:pPr>
            <w:r w:rsidRPr="00681734">
              <w:rPr>
                <w:sz w:val="24"/>
                <w:szCs w:val="24"/>
              </w:rPr>
              <w:t>2</w:t>
            </w:r>
          </w:p>
        </w:tc>
        <w:tc>
          <w:tcPr>
            <w:tcW w:w="1395" w:type="dxa"/>
          </w:tcPr>
          <w:p w14:paraId="7C1346F0" w14:textId="77777777" w:rsidR="003040E3" w:rsidRPr="00681734" w:rsidRDefault="00DB00AF">
            <w:pPr>
              <w:pStyle w:val="TableParagraph"/>
              <w:spacing w:line="256" w:lineRule="exact"/>
              <w:jc w:val="center"/>
              <w:rPr>
                <w:sz w:val="24"/>
                <w:szCs w:val="24"/>
              </w:rPr>
            </w:pPr>
            <w:r w:rsidRPr="00681734">
              <w:rPr>
                <w:sz w:val="24"/>
                <w:szCs w:val="24"/>
              </w:rPr>
              <w:t>1</w:t>
            </w:r>
          </w:p>
        </w:tc>
      </w:tr>
      <w:tr w:rsidR="003040E3" w:rsidRPr="00681734" w14:paraId="3F8F5A33" w14:textId="77777777" w:rsidTr="00CF03A7">
        <w:trPr>
          <w:trHeight w:val="275"/>
          <w:jc w:val="center"/>
        </w:trPr>
        <w:tc>
          <w:tcPr>
            <w:tcW w:w="5555" w:type="dxa"/>
          </w:tcPr>
          <w:p w14:paraId="1CF2C699" w14:textId="77777777" w:rsidR="003040E3" w:rsidRPr="00681734" w:rsidRDefault="00DB00AF">
            <w:pPr>
              <w:pStyle w:val="TableParagraph"/>
              <w:spacing w:line="256" w:lineRule="exact"/>
              <w:ind w:left="107"/>
              <w:rPr>
                <w:sz w:val="24"/>
                <w:szCs w:val="24"/>
              </w:rPr>
            </w:pPr>
            <w:r w:rsidRPr="00681734">
              <w:rPr>
                <w:sz w:val="24"/>
                <w:szCs w:val="24"/>
              </w:rPr>
              <w:t>Oftalmologia</w:t>
            </w:r>
          </w:p>
        </w:tc>
        <w:tc>
          <w:tcPr>
            <w:tcW w:w="1352" w:type="dxa"/>
          </w:tcPr>
          <w:p w14:paraId="28B9937B" w14:textId="77777777" w:rsidR="003040E3" w:rsidRPr="00681734" w:rsidRDefault="00DB00AF">
            <w:pPr>
              <w:pStyle w:val="TableParagraph"/>
              <w:spacing w:line="256" w:lineRule="exact"/>
              <w:ind w:left="5"/>
              <w:jc w:val="center"/>
              <w:rPr>
                <w:sz w:val="24"/>
                <w:szCs w:val="24"/>
              </w:rPr>
            </w:pPr>
            <w:r w:rsidRPr="00681734">
              <w:rPr>
                <w:sz w:val="24"/>
                <w:szCs w:val="24"/>
              </w:rPr>
              <w:t>1</w:t>
            </w:r>
          </w:p>
        </w:tc>
        <w:tc>
          <w:tcPr>
            <w:tcW w:w="1395" w:type="dxa"/>
          </w:tcPr>
          <w:p w14:paraId="725B9C7D" w14:textId="77777777" w:rsidR="003040E3" w:rsidRPr="00681734" w:rsidRDefault="00DB00AF">
            <w:pPr>
              <w:pStyle w:val="TableParagraph"/>
              <w:spacing w:line="256" w:lineRule="exact"/>
              <w:jc w:val="center"/>
              <w:rPr>
                <w:sz w:val="24"/>
                <w:szCs w:val="24"/>
              </w:rPr>
            </w:pPr>
            <w:r w:rsidRPr="00681734">
              <w:rPr>
                <w:sz w:val="24"/>
                <w:szCs w:val="24"/>
              </w:rPr>
              <w:t>0</w:t>
            </w:r>
          </w:p>
        </w:tc>
      </w:tr>
      <w:tr w:rsidR="003040E3" w:rsidRPr="00681734" w14:paraId="0EC73991" w14:textId="77777777" w:rsidTr="00CF03A7">
        <w:trPr>
          <w:trHeight w:val="278"/>
          <w:jc w:val="center"/>
        </w:trPr>
        <w:tc>
          <w:tcPr>
            <w:tcW w:w="5555" w:type="dxa"/>
          </w:tcPr>
          <w:p w14:paraId="79843ADA" w14:textId="77777777" w:rsidR="003040E3" w:rsidRPr="00681734" w:rsidRDefault="00DB00AF">
            <w:pPr>
              <w:pStyle w:val="TableParagraph"/>
              <w:spacing w:before="1"/>
              <w:ind w:left="107"/>
              <w:rPr>
                <w:sz w:val="24"/>
                <w:szCs w:val="24"/>
              </w:rPr>
            </w:pPr>
            <w:r w:rsidRPr="00681734">
              <w:rPr>
                <w:sz w:val="24"/>
                <w:szCs w:val="24"/>
              </w:rPr>
              <w:t>Ortopediatraumatologia</w:t>
            </w:r>
          </w:p>
        </w:tc>
        <w:tc>
          <w:tcPr>
            <w:tcW w:w="1352" w:type="dxa"/>
          </w:tcPr>
          <w:p w14:paraId="60D2C5B7" w14:textId="77777777" w:rsidR="003040E3" w:rsidRPr="00681734" w:rsidRDefault="00DB00AF">
            <w:pPr>
              <w:pStyle w:val="TableParagraph"/>
              <w:spacing w:before="1"/>
              <w:ind w:left="5"/>
              <w:jc w:val="center"/>
              <w:rPr>
                <w:sz w:val="24"/>
                <w:szCs w:val="24"/>
              </w:rPr>
            </w:pPr>
            <w:r w:rsidRPr="00681734">
              <w:rPr>
                <w:sz w:val="24"/>
                <w:szCs w:val="24"/>
              </w:rPr>
              <w:t>4</w:t>
            </w:r>
          </w:p>
        </w:tc>
        <w:tc>
          <w:tcPr>
            <w:tcW w:w="1395" w:type="dxa"/>
          </w:tcPr>
          <w:p w14:paraId="10F7D586" w14:textId="77777777" w:rsidR="003040E3" w:rsidRPr="00681734" w:rsidRDefault="00DB00AF">
            <w:pPr>
              <w:pStyle w:val="TableParagraph"/>
              <w:spacing w:before="1"/>
              <w:jc w:val="center"/>
              <w:rPr>
                <w:sz w:val="24"/>
                <w:szCs w:val="24"/>
              </w:rPr>
            </w:pPr>
            <w:r w:rsidRPr="00681734">
              <w:rPr>
                <w:sz w:val="24"/>
                <w:szCs w:val="24"/>
              </w:rPr>
              <w:t>3</w:t>
            </w:r>
          </w:p>
        </w:tc>
      </w:tr>
      <w:tr w:rsidR="003040E3" w:rsidRPr="00681734" w14:paraId="77143E29" w14:textId="77777777" w:rsidTr="00CF03A7">
        <w:trPr>
          <w:trHeight w:val="275"/>
          <w:jc w:val="center"/>
        </w:trPr>
        <w:tc>
          <w:tcPr>
            <w:tcW w:w="5555" w:type="dxa"/>
          </w:tcPr>
          <w:p w14:paraId="0BF838E2" w14:textId="77777777" w:rsidR="003040E3" w:rsidRPr="00681734" w:rsidRDefault="00DB00AF">
            <w:pPr>
              <w:pStyle w:val="TableParagraph"/>
              <w:spacing w:line="256" w:lineRule="exact"/>
              <w:ind w:left="107"/>
              <w:rPr>
                <w:sz w:val="24"/>
                <w:szCs w:val="24"/>
              </w:rPr>
            </w:pPr>
            <w:r w:rsidRPr="00681734">
              <w:rPr>
                <w:sz w:val="24"/>
                <w:szCs w:val="24"/>
              </w:rPr>
              <w:t>Otorrinolaringologia</w:t>
            </w:r>
          </w:p>
        </w:tc>
        <w:tc>
          <w:tcPr>
            <w:tcW w:w="1352" w:type="dxa"/>
          </w:tcPr>
          <w:p w14:paraId="4CAAFB56" w14:textId="77777777" w:rsidR="003040E3" w:rsidRPr="00681734" w:rsidRDefault="00DB00AF">
            <w:pPr>
              <w:pStyle w:val="TableParagraph"/>
              <w:spacing w:line="256" w:lineRule="exact"/>
              <w:ind w:left="5"/>
              <w:jc w:val="center"/>
              <w:rPr>
                <w:sz w:val="24"/>
                <w:szCs w:val="24"/>
              </w:rPr>
            </w:pPr>
            <w:r w:rsidRPr="00681734">
              <w:rPr>
                <w:sz w:val="24"/>
                <w:szCs w:val="24"/>
              </w:rPr>
              <w:t>2</w:t>
            </w:r>
          </w:p>
        </w:tc>
        <w:tc>
          <w:tcPr>
            <w:tcW w:w="1395" w:type="dxa"/>
          </w:tcPr>
          <w:p w14:paraId="5678E5C9" w14:textId="77777777" w:rsidR="003040E3" w:rsidRPr="00681734" w:rsidRDefault="00DB00AF">
            <w:pPr>
              <w:pStyle w:val="TableParagraph"/>
              <w:spacing w:line="256" w:lineRule="exact"/>
              <w:jc w:val="center"/>
              <w:rPr>
                <w:sz w:val="24"/>
                <w:szCs w:val="24"/>
              </w:rPr>
            </w:pPr>
            <w:r w:rsidRPr="00681734">
              <w:rPr>
                <w:sz w:val="24"/>
                <w:szCs w:val="24"/>
              </w:rPr>
              <w:t>1</w:t>
            </w:r>
          </w:p>
        </w:tc>
      </w:tr>
    </w:tbl>
    <w:p w14:paraId="5EA1AB8B" w14:textId="77777777" w:rsidR="003040E3" w:rsidRPr="00681734" w:rsidRDefault="003040E3">
      <w:pPr>
        <w:spacing w:line="256" w:lineRule="exact"/>
        <w:jc w:val="center"/>
        <w:rPr>
          <w:sz w:val="24"/>
          <w:szCs w:val="24"/>
        </w:rPr>
        <w:sectPr w:rsidR="003040E3" w:rsidRPr="00681734">
          <w:pgSz w:w="11910" w:h="16840"/>
          <w:pgMar w:top="1580" w:right="0" w:bottom="2680" w:left="0" w:header="0" w:footer="2418" w:gutter="0"/>
          <w:cols w:space="720"/>
        </w:sectPr>
      </w:pPr>
    </w:p>
    <w:p w14:paraId="7B3EEF0D" w14:textId="77777777" w:rsidR="003040E3" w:rsidRPr="00681734" w:rsidRDefault="003040E3">
      <w:pPr>
        <w:pStyle w:val="Corpodetexto"/>
        <w:spacing w:before="11"/>
      </w:pPr>
    </w:p>
    <w:tbl>
      <w:tblPr>
        <w:tblStyle w:val="TableNormal"/>
        <w:tblW w:w="0" w:type="auto"/>
        <w:tblInd w:w="17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70"/>
        <w:gridCol w:w="1276"/>
        <w:gridCol w:w="1418"/>
      </w:tblGrid>
      <w:tr w:rsidR="003040E3" w:rsidRPr="00681734" w14:paraId="0FB21FF6" w14:textId="77777777" w:rsidTr="00155FE3">
        <w:trPr>
          <w:trHeight w:val="276"/>
        </w:trPr>
        <w:tc>
          <w:tcPr>
            <w:tcW w:w="5670" w:type="dxa"/>
          </w:tcPr>
          <w:p w14:paraId="3865B3B8" w14:textId="77777777" w:rsidR="003040E3" w:rsidRPr="00681734" w:rsidRDefault="00DB00AF">
            <w:pPr>
              <w:pStyle w:val="TableParagraph"/>
              <w:spacing w:line="256" w:lineRule="exact"/>
              <w:ind w:left="107"/>
              <w:rPr>
                <w:sz w:val="24"/>
                <w:szCs w:val="24"/>
              </w:rPr>
            </w:pPr>
            <w:r w:rsidRPr="00681734">
              <w:rPr>
                <w:sz w:val="24"/>
                <w:szCs w:val="24"/>
              </w:rPr>
              <w:t>Plástica</w:t>
            </w:r>
          </w:p>
        </w:tc>
        <w:tc>
          <w:tcPr>
            <w:tcW w:w="1276" w:type="dxa"/>
          </w:tcPr>
          <w:p w14:paraId="30AC6632" w14:textId="77777777" w:rsidR="003040E3" w:rsidRPr="00681734" w:rsidRDefault="00DB00AF">
            <w:pPr>
              <w:pStyle w:val="TableParagraph"/>
              <w:spacing w:line="256" w:lineRule="exact"/>
              <w:ind w:right="606"/>
              <w:jc w:val="right"/>
              <w:rPr>
                <w:sz w:val="24"/>
                <w:szCs w:val="24"/>
              </w:rPr>
            </w:pPr>
            <w:r w:rsidRPr="00681734">
              <w:rPr>
                <w:sz w:val="24"/>
                <w:szCs w:val="24"/>
              </w:rPr>
              <w:t>1</w:t>
            </w:r>
          </w:p>
        </w:tc>
        <w:tc>
          <w:tcPr>
            <w:tcW w:w="1418" w:type="dxa"/>
          </w:tcPr>
          <w:p w14:paraId="60D96986" w14:textId="77777777" w:rsidR="003040E3" w:rsidRPr="00681734" w:rsidRDefault="00DB00AF">
            <w:pPr>
              <w:pStyle w:val="TableParagraph"/>
              <w:spacing w:line="256" w:lineRule="exact"/>
              <w:ind w:left="632"/>
              <w:rPr>
                <w:sz w:val="24"/>
                <w:szCs w:val="24"/>
              </w:rPr>
            </w:pPr>
            <w:r w:rsidRPr="00681734">
              <w:rPr>
                <w:sz w:val="24"/>
                <w:szCs w:val="24"/>
              </w:rPr>
              <w:t>0</w:t>
            </w:r>
          </w:p>
        </w:tc>
      </w:tr>
      <w:tr w:rsidR="003040E3" w:rsidRPr="00681734" w14:paraId="0DFC6889" w14:textId="77777777" w:rsidTr="00155FE3">
        <w:trPr>
          <w:trHeight w:val="275"/>
        </w:trPr>
        <w:tc>
          <w:tcPr>
            <w:tcW w:w="5670" w:type="dxa"/>
          </w:tcPr>
          <w:p w14:paraId="3F80D185" w14:textId="77777777" w:rsidR="003040E3" w:rsidRPr="00681734" w:rsidRDefault="00DB00AF">
            <w:pPr>
              <w:pStyle w:val="TableParagraph"/>
              <w:spacing w:line="256" w:lineRule="exact"/>
              <w:ind w:left="107"/>
              <w:rPr>
                <w:b/>
                <w:sz w:val="24"/>
                <w:szCs w:val="24"/>
              </w:rPr>
            </w:pPr>
            <w:r w:rsidRPr="00681734">
              <w:rPr>
                <w:b/>
                <w:sz w:val="24"/>
                <w:szCs w:val="24"/>
              </w:rPr>
              <w:t>ESPEC.CLÍNICO</w:t>
            </w:r>
          </w:p>
        </w:tc>
        <w:tc>
          <w:tcPr>
            <w:tcW w:w="1276" w:type="dxa"/>
          </w:tcPr>
          <w:p w14:paraId="4BF2BB26" w14:textId="77777777" w:rsidR="003040E3" w:rsidRPr="00681734" w:rsidRDefault="003040E3">
            <w:pPr>
              <w:pStyle w:val="TableParagraph"/>
              <w:spacing w:line="240" w:lineRule="auto"/>
              <w:rPr>
                <w:sz w:val="24"/>
                <w:szCs w:val="24"/>
              </w:rPr>
            </w:pPr>
          </w:p>
        </w:tc>
        <w:tc>
          <w:tcPr>
            <w:tcW w:w="1418" w:type="dxa"/>
          </w:tcPr>
          <w:p w14:paraId="3A0286DC" w14:textId="77777777" w:rsidR="003040E3" w:rsidRPr="00681734" w:rsidRDefault="003040E3">
            <w:pPr>
              <w:pStyle w:val="TableParagraph"/>
              <w:spacing w:line="240" w:lineRule="auto"/>
              <w:rPr>
                <w:sz w:val="24"/>
                <w:szCs w:val="24"/>
              </w:rPr>
            </w:pPr>
          </w:p>
        </w:tc>
      </w:tr>
      <w:tr w:rsidR="003040E3" w:rsidRPr="00681734" w14:paraId="3DFB4582" w14:textId="77777777" w:rsidTr="00155FE3">
        <w:trPr>
          <w:trHeight w:val="312"/>
        </w:trPr>
        <w:tc>
          <w:tcPr>
            <w:tcW w:w="5670" w:type="dxa"/>
          </w:tcPr>
          <w:p w14:paraId="2743159B" w14:textId="77777777" w:rsidR="003040E3" w:rsidRPr="00681734" w:rsidRDefault="00DB00AF">
            <w:pPr>
              <w:pStyle w:val="TableParagraph"/>
              <w:spacing w:line="275" w:lineRule="exact"/>
              <w:ind w:left="107"/>
              <w:rPr>
                <w:sz w:val="24"/>
                <w:szCs w:val="24"/>
              </w:rPr>
            </w:pPr>
            <w:r w:rsidRPr="00681734">
              <w:rPr>
                <w:sz w:val="24"/>
                <w:szCs w:val="24"/>
              </w:rPr>
              <w:t>Cardiologia</w:t>
            </w:r>
          </w:p>
        </w:tc>
        <w:tc>
          <w:tcPr>
            <w:tcW w:w="1276" w:type="dxa"/>
          </w:tcPr>
          <w:p w14:paraId="53A099DF" w14:textId="77777777" w:rsidR="003040E3" w:rsidRPr="00681734" w:rsidRDefault="00DB00AF">
            <w:pPr>
              <w:pStyle w:val="TableParagraph"/>
              <w:spacing w:line="275" w:lineRule="exact"/>
              <w:ind w:right="606"/>
              <w:jc w:val="right"/>
              <w:rPr>
                <w:sz w:val="24"/>
                <w:szCs w:val="24"/>
              </w:rPr>
            </w:pPr>
            <w:r w:rsidRPr="00681734">
              <w:rPr>
                <w:sz w:val="24"/>
                <w:szCs w:val="24"/>
              </w:rPr>
              <w:t>6</w:t>
            </w:r>
          </w:p>
        </w:tc>
        <w:tc>
          <w:tcPr>
            <w:tcW w:w="1418" w:type="dxa"/>
          </w:tcPr>
          <w:p w14:paraId="533BF38D" w14:textId="77777777" w:rsidR="003040E3" w:rsidRPr="00681734" w:rsidRDefault="00DB00AF">
            <w:pPr>
              <w:pStyle w:val="TableParagraph"/>
              <w:spacing w:line="275" w:lineRule="exact"/>
              <w:ind w:left="632"/>
              <w:rPr>
                <w:sz w:val="24"/>
                <w:szCs w:val="24"/>
              </w:rPr>
            </w:pPr>
            <w:r w:rsidRPr="00681734">
              <w:rPr>
                <w:sz w:val="24"/>
                <w:szCs w:val="24"/>
              </w:rPr>
              <w:t>2</w:t>
            </w:r>
          </w:p>
        </w:tc>
      </w:tr>
      <w:tr w:rsidR="003040E3" w:rsidRPr="00681734" w14:paraId="4CF3409B" w14:textId="77777777" w:rsidTr="00155FE3">
        <w:trPr>
          <w:trHeight w:val="273"/>
        </w:trPr>
        <w:tc>
          <w:tcPr>
            <w:tcW w:w="5670" w:type="dxa"/>
          </w:tcPr>
          <w:p w14:paraId="6BA66B88" w14:textId="77777777" w:rsidR="003040E3" w:rsidRPr="00681734" w:rsidRDefault="00DB00AF">
            <w:pPr>
              <w:pStyle w:val="TableParagraph"/>
              <w:spacing w:line="275" w:lineRule="exact"/>
              <w:ind w:left="107"/>
              <w:rPr>
                <w:sz w:val="24"/>
                <w:szCs w:val="24"/>
              </w:rPr>
            </w:pPr>
            <w:r w:rsidRPr="00681734">
              <w:rPr>
                <w:sz w:val="24"/>
                <w:szCs w:val="24"/>
              </w:rPr>
              <w:t>Clínica geral</w:t>
            </w:r>
          </w:p>
        </w:tc>
        <w:tc>
          <w:tcPr>
            <w:tcW w:w="1276" w:type="dxa"/>
          </w:tcPr>
          <w:p w14:paraId="6A784268" w14:textId="77777777" w:rsidR="003040E3" w:rsidRPr="00681734" w:rsidRDefault="00DB00AF">
            <w:pPr>
              <w:pStyle w:val="TableParagraph"/>
              <w:spacing w:line="275" w:lineRule="exact"/>
              <w:ind w:right="546"/>
              <w:jc w:val="right"/>
              <w:rPr>
                <w:sz w:val="24"/>
                <w:szCs w:val="24"/>
              </w:rPr>
            </w:pPr>
            <w:r w:rsidRPr="00681734">
              <w:rPr>
                <w:sz w:val="24"/>
                <w:szCs w:val="24"/>
              </w:rPr>
              <w:t>15</w:t>
            </w:r>
          </w:p>
        </w:tc>
        <w:tc>
          <w:tcPr>
            <w:tcW w:w="1418" w:type="dxa"/>
          </w:tcPr>
          <w:p w14:paraId="22986F51" w14:textId="77777777" w:rsidR="003040E3" w:rsidRPr="00681734" w:rsidRDefault="00DB00AF">
            <w:pPr>
              <w:pStyle w:val="TableParagraph"/>
              <w:spacing w:line="275" w:lineRule="exact"/>
              <w:ind w:left="632"/>
              <w:rPr>
                <w:sz w:val="24"/>
                <w:szCs w:val="24"/>
              </w:rPr>
            </w:pPr>
            <w:r w:rsidRPr="00681734">
              <w:rPr>
                <w:sz w:val="24"/>
                <w:szCs w:val="24"/>
              </w:rPr>
              <w:t>8</w:t>
            </w:r>
          </w:p>
        </w:tc>
      </w:tr>
      <w:tr w:rsidR="003040E3" w:rsidRPr="00681734" w14:paraId="79745E17" w14:textId="77777777" w:rsidTr="00155FE3">
        <w:trPr>
          <w:trHeight w:val="278"/>
        </w:trPr>
        <w:tc>
          <w:tcPr>
            <w:tcW w:w="5670" w:type="dxa"/>
          </w:tcPr>
          <w:p w14:paraId="2B024D68" w14:textId="77777777" w:rsidR="003040E3" w:rsidRPr="00681734" w:rsidRDefault="00DB00AF">
            <w:pPr>
              <w:pStyle w:val="TableParagraph"/>
              <w:spacing w:line="275" w:lineRule="exact"/>
              <w:ind w:left="107"/>
              <w:rPr>
                <w:sz w:val="24"/>
                <w:szCs w:val="24"/>
              </w:rPr>
            </w:pPr>
            <w:r w:rsidRPr="00681734">
              <w:rPr>
                <w:sz w:val="24"/>
                <w:szCs w:val="24"/>
              </w:rPr>
              <w:t>Nefrourologia</w:t>
            </w:r>
          </w:p>
        </w:tc>
        <w:tc>
          <w:tcPr>
            <w:tcW w:w="1276" w:type="dxa"/>
          </w:tcPr>
          <w:p w14:paraId="1260531E" w14:textId="77777777" w:rsidR="003040E3" w:rsidRPr="00681734" w:rsidRDefault="00DB00AF">
            <w:pPr>
              <w:pStyle w:val="TableParagraph"/>
              <w:spacing w:line="275" w:lineRule="exact"/>
              <w:ind w:right="606"/>
              <w:jc w:val="right"/>
              <w:rPr>
                <w:sz w:val="24"/>
                <w:szCs w:val="24"/>
              </w:rPr>
            </w:pPr>
            <w:r w:rsidRPr="00681734">
              <w:rPr>
                <w:sz w:val="24"/>
                <w:szCs w:val="24"/>
              </w:rPr>
              <w:t>2</w:t>
            </w:r>
          </w:p>
        </w:tc>
        <w:tc>
          <w:tcPr>
            <w:tcW w:w="1418" w:type="dxa"/>
          </w:tcPr>
          <w:p w14:paraId="1461728E" w14:textId="77777777" w:rsidR="003040E3" w:rsidRPr="00681734" w:rsidRDefault="00DB00AF">
            <w:pPr>
              <w:pStyle w:val="TableParagraph"/>
              <w:spacing w:line="275" w:lineRule="exact"/>
              <w:ind w:left="632"/>
              <w:rPr>
                <w:sz w:val="24"/>
                <w:szCs w:val="24"/>
              </w:rPr>
            </w:pPr>
            <w:r w:rsidRPr="00681734">
              <w:rPr>
                <w:sz w:val="24"/>
                <w:szCs w:val="24"/>
              </w:rPr>
              <w:t>0</w:t>
            </w:r>
          </w:p>
        </w:tc>
      </w:tr>
      <w:tr w:rsidR="003040E3" w:rsidRPr="00681734" w14:paraId="4CDC7BB8" w14:textId="77777777" w:rsidTr="00155FE3">
        <w:trPr>
          <w:trHeight w:val="275"/>
        </w:trPr>
        <w:tc>
          <w:tcPr>
            <w:tcW w:w="5670" w:type="dxa"/>
          </w:tcPr>
          <w:p w14:paraId="004A9484" w14:textId="77777777" w:rsidR="003040E3" w:rsidRPr="00681734" w:rsidRDefault="00DB00AF">
            <w:pPr>
              <w:pStyle w:val="TableParagraph"/>
              <w:spacing w:line="256" w:lineRule="exact"/>
              <w:ind w:left="107"/>
              <w:rPr>
                <w:b/>
                <w:sz w:val="24"/>
                <w:szCs w:val="24"/>
              </w:rPr>
            </w:pPr>
            <w:r w:rsidRPr="00681734">
              <w:rPr>
                <w:b/>
                <w:sz w:val="24"/>
                <w:szCs w:val="24"/>
              </w:rPr>
              <w:t>OBSTETRICO</w:t>
            </w:r>
          </w:p>
        </w:tc>
        <w:tc>
          <w:tcPr>
            <w:tcW w:w="1276" w:type="dxa"/>
          </w:tcPr>
          <w:p w14:paraId="48303EAE" w14:textId="77777777" w:rsidR="003040E3" w:rsidRPr="00681734" w:rsidRDefault="003040E3">
            <w:pPr>
              <w:pStyle w:val="TableParagraph"/>
              <w:spacing w:line="240" w:lineRule="auto"/>
              <w:rPr>
                <w:sz w:val="24"/>
                <w:szCs w:val="24"/>
              </w:rPr>
            </w:pPr>
          </w:p>
        </w:tc>
        <w:tc>
          <w:tcPr>
            <w:tcW w:w="1418" w:type="dxa"/>
          </w:tcPr>
          <w:p w14:paraId="7DE171ED" w14:textId="77777777" w:rsidR="003040E3" w:rsidRPr="00681734" w:rsidRDefault="003040E3">
            <w:pPr>
              <w:pStyle w:val="TableParagraph"/>
              <w:spacing w:line="240" w:lineRule="auto"/>
              <w:rPr>
                <w:sz w:val="24"/>
                <w:szCs w:val="24"/>
              </w:rPr>
            </w:pPr>
          </w:p>
        </w:tc>
      </w:tr>
      <w:tr w:rsidR="003040E3" w:rsidRPr="00681734" w14:paraId="3556EF7E" w14:textId="77777777" w:rsidTr="00155FE3">
        <w:trPr>
          <w:trHeight w:val="277"/>
        </w:trPr>
        <w:tc>
          <w:tcPr>
            <w:tcW w:w="5670" w:type="dxa"/>
          </w:tcPr>
          <w:p w14:paraId="41832DF7" w14:textId="77777777" w:rsidR="003040E3" w:rsidRPr="00681734" w:rsidRDefault="00DB00AF">
            <w:pPr>
              <w:pStyle w:val="TableParagraph"/>
              <w:spacing w:before="1"/>
              <w:ind w:left="107"/>
              <w:rPr>
                <w:sz w:val="24"/>
                <w:szCs w:val="24"/>
              </w:rPr>
            </w:pPr>
            <w:r w:rsidRPr="00681734">
              <w:rPr>
                <w:sz w:val="24"/>
                <w:szCs w:val="24"/>
              </w:rPr>
              <w:t>Obstetrícia cirúrgica</w:t>
            </w:r>
          </w:p>
        </w:tc>
        <w:tc>
          <w:tcPr>
            <w:tcW w:w="1276" w:type="dxa"/>
          </w:tcPr>
          <w:p w14:paraId="60873AB0" w14:textId="77777777" w:rsidR="003040E3" w:rsidRPr="00681734" w:rsidRDefault="00DB00AF">
            <w:pPr>
              <w:pStyle w:val="TableParagraph"/>
              <w:spacing w:before="1"/>
              <w:ind w:right="606"/>
              <w:jc w:val="right"/>
              <w:rPr>
                <w:sz w:val="24"/>
                <w:szCs w:val="24"/>
              </w:rPr>
            </w:pPr>
            <w:r w:rsidRPr="00681734">
              <w:rPr>
                <w:sz w:val="24"/>
                <w:szCs w:val="24"/>
              </w:rPr>
              <w:t>2</w:t>
            </w:r>
          </w:p>
        </w:tc>
        <w:tc>
          <w:tcPr>
            <w:tcW w:w="1418" w:type="dxa"/>
          </w:tcPr>
          <w:p w14:paraId="3EE36999" w14:textId="77777777" w:rsidR="003040E3" w:rsidRPr="00681734" w:rsidRDefault="00DB00AF">
            <w:pPr>
              <w:pStyle w:val="TableParagraph"/>
              <w:spacing w:before="1"/>
              <w:ind w:left="632"/>
              <w:rPr>
                <w:sz w:val="24"/>
                <w:szCs w:val="24"/>
              </w:rPr>
            </w:pPr>
            <w:r w:rsidRPr="00681734">
              <w:rPr>
                <w:sz w:val="24"/>
                <w:szCs w:val="24"/>
              </w:rPr>
              <w:t>0</w:t>
            </w:r>
          </w:p>
        </w:tc>
      </w:tr>
      <w:tr w:rsidR="003040E3" w:rsidRPr="00681734" w14:paraId="18AD4500" w14:textId="77777777" w:rsidTr="00155FE3">
        <w:trPr>
          <w:trHeight w:val="275"/>
        </w:trPr>
        <w:tc>
          <w:tcPr>
            <w:tcW w:w="5670" w:type="dxa"/>
          </w:tcPr>
          <w:p w14:paraId="632E979A" w14:textId="77777777" w:rsidR="003040E3" w:rsidRPr="00681734" w:rsidRDefault="00DB00AF">
            <w:pPr>
              <w:pStyle w:val="TableParagraph"/>
              <w:spacing w:line="256" w:lineRule="exact"/>
              <w:ind w:left="107"/>
              <w:rPr>
                <w:sz w:val="24"/>
                <w:szCs w:val="24"/>
              </w:rPr>
            </w:pPr>
            <w:r w:rsidRPr="00681734">
              <w:rPr>
                <w:sz w:val="24"/>
                <w:szCs w:val="24"/>
              </w:rPr>
              <w:t>Obstetrícia clínica</w:t>
            </w:r>
          </w:p>
        </w:tc>
        <w:tc>
          <w:tcPr>
            <w:tcW w:w="1276" w:type="dxa"/>
          </w:tcPr>
          <w:p w14:paraId="0D7ADF31" w14:textId="77777777" w:rsidR="003040E3" w:rsidRPr="00681734" w:rsidRDefault="00DB00AF">
            <w:pPr>
              <w:pStyle w:val="TableParagraph"/>
              <w:spacing w:line="256" w:lineRule="exact"/>
              <w:ind w:right="606"/>
              <w:jc w:val="right"/>
              <w:rPr>
                <w:sz w:val="24"/>
                <w:szCs w:val="24"/>
              </w:rPr>
            </w:pPr>
            <w:r w:rsidRPr="00681734">
              <w:rPr>
                <w:sz w:val="24"/>
                <w:szCs w:val="24"/>
              </w:rPr>
              <w:t>1</w:t>
            </w:r>
          </w:p>
        </w:tc>
        <w:tc>
          <w:tcPr>
            <w:tcW w:w="1418" w:type="dxa"/>
          </w:tcPr>
          <w:p w14:paraId="3DD11206" w14:textId="77777777" w:rsidR="003040E3" w:rsidRPr="00681734" w:rsidRDefault="00DB00AF">
            <w:pPr>
              <w:pStyle w:val="TableParagraph"/>
              <w:spacing w:line="256" w:lineRule="exact"/>
              <w:ind w:left="632"/>
              <w:rPr>
                <w:sz w:val="24"/>
                <w:szCs w:val="24"/>
              </w:rPr>
            </w:pPr>
            <w:r w:rsidRPr="00681734">
              <w:rPr>
                <w:sz w:val="24"/>
                <w:szCs w:val="24"/>
              </w:rPr>
              <w:t>0</w:t>
            </w:r>
          </w:p>
        </w:tc>
      </w:tr>
      <w:tr w:rsidR="003040E3" w:rsidRPr="00681734" w14:paraId="7D9D620E" w14:textId="77777777" w:rsidTr="00155FE3">
        <w:trPr>
          <w:trHeight w:val="275"/>
        </w:trPr>
        <w:tc>
          <w:tcPr>
            <w:tcW w:w="5670" w:type="dxa"/>
          </w:tcPr>
          <w:p w14:paraId="4A3CDC27" w14:textId="77777777" w:rsidR="003040E3" w:rsidRPr="00681734" w:rsidRDefault="00DB00AF">
            <w:pPr>
              <w:pStyle w:val="TableParagraph"/>
              <w:spacing w:line="256" w:lineRule="exact"/>
              <w:ind w:left="107"/>
              <w:rPr>
                <w:b/>
                <w:sz w:val="24"/>
                <w:szCs w:val="24"/>
              </w:rPr>
            </w:pPr>
            <w:r w:rsidRPr="00681734">
              <w:rPr>
                <w:b/>
                <w:sz w:val="24"/>
                <w:szCs w:val="24"/>
              </w:rPr>
              <w:t>PEDIATRICO</w:t>
            </w:r>
          </w:p>
        </w:tc>
        <w:tc>
          <w:tcPr>
            <w:tcW w:w="1276" w:type="dxa"/>
          </w:tcPr>
          <w:p w14:paraId="1BD6A521" w14:textId="77777777" w:rsidR="003040E3" w:rsidRPr="00681734" w:rsidRDefault="003040E3">
            <w:pPr>
              <w:pStyle w:val="TableParagraph"/>
              <w:spacing w:line="240" w:lineRule="auto"/>
              <w:rPr>
                <w:sz w:val="24"/>
                <w:szCs w:val="24"/>
              </w:rPr>
            </w:pPr>
          </w:p>
        </w:tc>
        <w:tc>
          <w:tcPr>
            <w:tcW w:w="1418" w:type="dxa"/>
          </w:tcPr>
          <w:p w14:paraId="1489981E" w14:textId="77777777" w:rsidR="003040E3" w:rsidRPr="00681734" w:rsidRDefault="003040E3">
            <w:pPr>
              <w:pStyle w:val="TableParagraph"/>
              <w:spacing w:line="240" w:lineRule="auto"/>
              <w:rPr>
                <w:sz w:val="24"/>
                <w:szCs w:val="24"/>
              </w:rPr>
            </w:pPr>
          </w:p>
        </w:tc>
      </w:tr>
      <w:tr w:rsidR="003040E3" w:rsidRPr="00681734" w14:paraId="0E2DCF02" w14:textId="77777777" w:rsidTr="00155FE3">
        <w:trPr>
          <w:trHeight w:val="275"/>
        </w:trPr>
        <w:tc>
          <w:tcPr>
            <w:tcW w:w="5670" w:type="dxa"/>
          </w:tcPr>
          <w:p w14:paraId="19C7A4E8" w14:textId="77777777" w:rsidR="003040E3" w:rsidRPr="00681734" w:rsidRDefault="00DB00AF">
            <w:pPr>
              <w:pStyle w:val="TableParagraph"/>
              <w:spacing w:line="256" w:lineRule="exact"/>
              <w:ind w:left="107"/>
              <w:rPr>
                <w:sz w:val="24"/>
                <w:szCs w:val="24"/>
              </w:rPr>
            </w:pPr>
            <w:r w:rsidRPr="00681734">
              <w:rPr>
                <w:sz w:val="24"/>
                <w:szCs w:val="24"/>
              </w:rPr>
              <w:t>Pediatria clínica</w:t>
            </w:r>
          </w:p>
        </w:tc>
        <w:tc>
          <w:tcPr>
            <w:tcW w:w="1276" w:type="dxa"/>
          </w:tcPr>
          <w:p w14:paraId="1B0E0876" w14:textId="77777777" w:rsidR="003040E3" w:rsidRPr="00681734" w:rsidRDefault="00DB00AF">
            <w:pPr>
              <w:pStyle w:val="TableParagraph"/>
              <w:spacing w:line="256" w:lineRule="exact"/>
              <w:ind w:right="606"/>
              <w:jc w:val="right"/>
              <w:rPr>
                <w:sz w:val="24"/>
                <w:szCs w:val="24"/>
              </w:rPr>
            </w:pPr>
            <w:r w:rsidRPr="00681734">
              <w:rPr>
                <w:sz w:val="24"/>
                <w:szCs w:val="24"/>
              </w:rPr>
              <w:t>1</w:t>
            </w:r>
          </w:p>
        </w:tc>
        <w:tc>
          <w:tcPr>
            <w:tcW w:w="1418" w:type="dxa"/>
          </w:tcPr>
          <w:p w14:paraId="046768D8" w14:textId="77777777" w:rsidR="003040E3" w:rsidRPr="00681734" w:rsidRDefault="00DB00AF">
            <w:pPr>
              <w:pStyle w:val="TableParagraph"/>
              <w:spacing w:line="256" w:lineRule="exact"/>
              <w:ind w:left="632"/>
              <w:rPr>
                <w:sz w:val="24"/>
                <w:szCs w:val="24"/>
              </w:rPr>
            </w:pPr>
            <w:r w:rsidRPr="00681734">
              <w:rPr>
                <w:sz w:val="24"/>
                <w:szCs w:val="24"/>
              </w:rPr>
              <w:t>0</w:t>
            </w:r>
          </w:p>
        </w:tc>
      </w:tr>
      <w:tr w:rsidR="003040E3" w:rsidRPr="00681734" w14:paraId="45F8C765" w14:textId="77777777" w:rsidTr="00155FE3">
        <w:trPr>
          <w:trHeight w:val="276"/>
        </w:trPr>
        <w:tc>
          <w:tcPr>
            <w:tcW w:w="5670" w:type="dxa"/>
          </w:tcPr>
          <w:p w14:paraId="0E6B3D79" w14:textId="77777777" w:rsidR="003040E3" w:rsidRPr="00681734" w:rsidRDefault="00DB00AF">
            <w:pPr>
              <w:pStyle w:val="TableParagraph"/>
              <w:spacing w:line="256" w:lineRule="exact"/>
              <w:ind w:left="107"/>
              <w:rPr>
                <w:b/>
                <w:sz w:val="24"/>
                <w:szCs w:val="24"/>
              </w:rPr>
            </w:pPr>
            <w:r w:rsidRPr="00681734">
              <w:rPr>
                <w:b/>
                <w:sz w:val="24"/>
                <w:szCs w:val="24"/>
              </w:rPr>
              <w:t>Total</w:t>
            </w:r>
          </w:p>
        </w:tc>
        <w:tc>
          <w:tcPr>
            <w:tcW w:w="1276" w:type="dxa"/>
          </w:tcPr>
          <w:p w14:paraId="4321F1D8" w14:textId="77777777" w:rsidR="003040E3" w:rsidRPr="00681734" w:rsidRDefault="00DB00AF">
            <w:pPr>
              <w:pStyle w:val="TableParagraph"/>
              <w:spacing w:line="256" w:lineRule="exact"/>
              <w:ind w:right="546"/>
              <w:jc w:val="right"/>
              <w:rPr>
                <w:b/>
                <w:sz w:val="24"/>
                <w:szCs w:val="24"/>
              </w:rPr>
            </w:pPr>
            <w:r w:rsidRPr="00681734">
              <w:rPr>
                <w:b/>
                <w:sz w:val="24"/>
                <w:szCs w:val="24"/>
              </w:rPr>
              <w:t>49</w:t>
            </w:r>
          </w:p>
        </w:tc>
        <w:tc>
          <w:tcPr>
            <w:tcW w:w="1418" w:type="dxa"/>
          </w:tcPr>
          <w:p w14:paraId="0847CFBA" w14:textId="77777777" w:rsidR="003040E3" w:rsidRPr="00681734" w:rsidRDefault="00DB00AF">
            <w:pPr>
              <w:pStyle w:val="TableParagraph"/>
              <w:spacing w:line="256" w:lineRule="exact"/>
              <w:ind w:left="572"/>
              <w:rPr>
                <w:b/>
                <w:sz w:val="24"/>
                <w:szCs w:val="24"/>
              </w:rPr>
            </w:pPr>
            <w:r w:rsidRPr="00681734">
              <w:rPr>
                <w:b/>
                <w:sz w:val="24"/>
                <w:szCs w:val="24"/>
              </w:rPr>
              <w:t>19</w:t>
            </w:r>
          </w:p>
        </w:tc>
      </w:tr>
    </w:tbl>
    <w:p w14:paraId="740649B3" w14:textId="77777777" w:rsidR="003040E3" w:rsidRDefault="003040E3">
      <w:pPr>
        <w:spacing w:line="256" w:lineRule="exact"/>
        <w:rPr>
          <w:sz w:val="24"/>
        </w:rPr>
        <w:sectPr w:rsidR="003040E3">
          <w:pgSz w:w="11910" w:h="16840"/>
          <w:pgMar w:top="1580" w:right="0" w:bottom="2680" w:left="0" w:header="0" w:footer="2418" w:gutter="0"/>
          <w:cols w:space="720"/>
        </w:sectPr>
      </w:pPr>
    </w:p>
    <w:p w14:paraId="30465A54" w14:textId="77777777" w:rsidR="003040E3" w:rsidRDefault="00DB00AF">
      <w:pPr>
        <w:ind w:left="2105"/>
        <w:rPr>
          <w:sz w:val="20"/>
        </w:rPr>
      </w:pPr>
      <w:r>
        <w:rPr>
          <w:sz w:val="20"/>
        </w:rPr>
        <w:lastRenderedPageBreak/>
        <w:t xml:space="preserve">Fonte: </w:t>
      </w:r>
      <w:r>
        <w:rPr>
          <w:spacing w:val="-6"/>
          <w:sz w:val="20"/>
        </w:rPr>
        <w:t>CNES</w:t>
      </w:r>
    </w:p>
    <w:p w14:paraId="481231FC" w14:textId="77777777" w:rsidR="00045632" w:rsidRDefault="00DB00AF" w:rsidP="00045632">
      <w:pPr>
        <w:pStyle w:val="Corpodetexto"/>
      </w:pPr>
      <w:r>
        <w:br w:type="column"/>
      </w:r>
    </w:p>
    <w:p w14:paraId="349AE5EE" w14:textId="187A2479" w:rsidR="003040E3" w:rsidRDefault="00E93899" w:rsidP="00E93899">
      <w:pPr>
        <w:pStyle w:val="Corpodetexto"/>
      </w:pPr>
      <w:r>
        <w:t xml:space="preserve">                 </w:t>
      </w:r>
      <w:r w:rsidR="00DB00AF">
        <w:t>Tabela 11 - Leitos Hospitalar</w:t>
      </w:r>
      <w:r w:rsidR="002F3D77">
        <w:t>.</w:t>
      </w:r>
    </w:p>
    <w:p w14:paraId="03BB3C53" w14:textId="35CDD616" w:rsidR="002F3D77" w:rsidRDefault="002F3D77">
      <w:pPr>
        <w:sectPr w:rsidR="002F3D77">
          <w:type w:val="continuous"/>
          <w:pgSz w:w="11910" w:h="16840"/>
          <w:pgMar w:top="1580" w:right="0" w:bottom="280" w:left="0" w:header="720" w:footer="720" w:gutter="0"/>
          <w:cols w:num="2" w:space="720" w:equalWidth="0">
            <w:col w:w="3174" w:space="40"/>
            <w:col w:w="8696"/>
          </w:cols>
        </w:sectPr>
      </w:pPr>
    </w:p>
    <w:p w14:paraId="4105F267" w14:textId="77777777" w:rsidR="003040E3" w:rsidRDefault="003040E3">
      <w:pPr>
        <w:pStyle w:val="Corpodetexto"/>
        <w:spacing w:before="7"/>
        <w:rPr>
          <w:sz w:val="3"/>
        </w:rPr>
      </w:pPr>
    </w:p>
    <w:tbl>
      <w:tblPr>
        <w:tblStyle w:val="TableNormal"/>
        <w:tblW w:w="0" w:type="auto"/>
        <w:tblInd w:w="17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70"/>
        <w:gridCol w:w="1276"/>
        <w:gridCol w:w="1418"/>
      </w:tblGrid>
      <w:tr w:rsidR="003040E3" w14:paraId="6B75D8CA" w14:textId="77777777" w:rsidTr="00155FE3">
        <w:trPr>
          <w:trHeight w:val="551"/>
        </w:trPr>
        <w:tc>
          <w:tcPr>
            <w:tcW w:w="5670" w:type="dxa"/>
            <w:vAlign w:val="center"/>
          </w:tcPr>
          <w:p w14:paraId="1C312061" w14:textId="77777777" w:rsidR="003040E3" w:rsidRDefault="00DB00AF" w:rsidP="00155FE3">
            <w:pPr>
              <w:pStyle w:val="TableParagraph"/>
              <w:spacing w:line="275" w:lineRule="exact"/>
              <w:ind w:left="107"/>
              <w:jc w:val="center"/>
              <w:rPr>
                <w:b/>
                <w:sz w:val="24"/>
              </w:rPr>
            </w:pPr>
            <w:r>
              <w:rPr>
                <w:b/>
                <w:sz w:val="24"/>
              </w:rPr>
              <w:t>Estabelecimento Hospitalar</w:t>
            </w:r>
          </w:p>
        </w:tc>
        <w:tc>
          <w:tcPr>
            <w:tcW w:w="1276" w:type="dxa"/>
          </w:tcPr>
          <w:p w14:paraId="23B3DD3E" w14:textId="77777777" w:rsidR="003040E3" w:rsidRDefault="00DB00AF">
            <w:pPr>
              <w:pStyle w:val="TableParagraph"/>
              <w:spacing w:before="2" w:line="276" w:lineRule="exact"/>
              <w:ind w:left="144" w:firstLine="180"/>
              <w:rPr>
                <w:b/>
                <w:sz w:val="24"/>
              </w:rPr>
            </w:pPr>
            <w:r>
              <w:rPr>
                <w:b/>
                <w:sz w:val="24"/>
              </w:rPr>
              <w:t>Leitos existentes</w:t>
            </w:r>
          </w:p>
        </w:tc>
        <w:tc>
          <w:tcPr>
            <w:tcW w:w="1418" w:type="dxa"/>
          </w:tcPr>
          <w:p w14:paraId="463B493F" w14:textId="77777777" w:rsidR="003040E3" w:rsidRDefault="00DB00AF">
            <w:pPr>
              <w:pStyle w:val="TableParagraph"/>
              <w:spacing w:before="2" w:line="276" w:lineRule="exact"/>
              <w:ind w:left="314" w:right="189" w:hanging="94"/>
              <w:rPr>
                <w:b/>
                <w:sz w:val="24"/>
              </w:rPr>
            </w:pPr>
            <w:r>
              <w:rPr>
                <w:b/>
                <w:sz w:val="24"/>
              </w:rPr>
              <w:t>Leitos SUS</w:t>
            </w:r>
          </w:p>
        </w:tc>
      </w:tr>
      <w:tr w:rsidR="003040E3" w14:paraId="16A2F13E" w14:textId="77777777" w:rsidTr="00155FE3">
        <w:trPr>
          <w:trHeight w:val="273"/>
        </w:trPr>
        <w:tc>
          <w:tcPr>
            <w:tcW w:w="5670" w:type="dxa"/>
          </w:tcPr>
          <w:p w14:paraId="230AB499" w14:textId="77777777" w:rsidR="003040E3" w:rsidRDefault="00DB00AF">
            <w:pPr>
              <w:pStyle w:val="TableParagraph"/>
              <w:spacing w:line="253" w:lineRule="exact"/>
              <w:ind w:left="107"/>
              <w:rPr>
                <w:b/>
                <w:sz w:val="24"/>
              </w:rPr>
            </w:pPr>
            <w:r>
              <w:rPr>
                <w:b/>
                <w:sz w:val="24"/>
              </w:rPr>
              <w:t>Santa Casa de Misericórdia</w:t>
            </w:r>
          </w:p>
        </w:tc>
        <w:tc>
          <w:tcPr>
            <w:tcW w:w="1276" w:type="dxa"/>
          </w:tcPr>
          <w:p w14:paraId="6CBF04C1" w14:textId="77777777" w:rsidR="003040E3" w:rsidRDefault="003040E3">
            <w:pPr>
              <w:pStyle w:val="TableParagraph"/>
              <w:spacing w:line="240" w:lineRule="auto"/>
              <w:rPr>
                <w:sz w:val="20"/>
              </w:rPr>
            </w:pPr>
          </w:p>
        </w:tc>
        <w:tc>
          <w:tcPr>
            <w:tcW w:w="1418" w:type="dxa"/>
          </w:tcPr>
          <w:p w14:paraId="772662A3" w14:textId="77777777" w:rsidR="003040E3" w:rsidRDefault="003040E3">
            <w:pPr>
              <w:pStyle w:val="TableParagraph"/>
              <w:spacing w:line="240" w:lineRule="auto"/>
              <w:rPr>
                <w:sz w:val="20"/>
              </w:rPr>
            </w:pPr>
          </w:p>
        </w:tc>
      </w:tr>
      <w:tr w:rsidR="003040E3" w14:paraId="379CB509" w14:textId="77777777" w:rsidTr="00155FE3">
        <w:trPr>
          <w:trHeight w:val="277"/>
        </w:trPr>
        <w:tc>
          <w:tcPr>
            <w:tcW w:w="5670" w:type="dxa"/>
          </w:tcPr>
          <w:p w14:paraId="040D8BE7" w14:textId="77777777" w:rsidR="003040E3" w:rsidRDefault="00DB00AF">
            <w:pPr>
              <w:pStyle w:val="TableParagraph"/>
              <w:spacing w:before="1"/>
              <w:ind w:left="107"/>
              <w:rPr>
                <w:sz w:val="24"/>
              </w:rPr>
            </w:pPr>
            <w:r>
              <w:rPr>
                <w:sz w:val="24"/>
              </w:rPr>
              <w:t>Unidade de cuidado intermediário neonatal canguru</w:t>
            </w:r>
          </w:p>
        </w:tc>
        <w:tc>
          <w:tcPr>
            <w:tcW w:w="1276" w:type="dxa"/>
          </w:tcPr>
          <w:p w14:paraId="16BCCF1F" w14:textId="77777777" w:rsidR="003040E3" w:rsidRPr="00E30C29" w:rsidRDefault="00DB00AF">
            <w:pPr>
              <w:pStyle w:val="TableParagraph"/>
              <w:spacing w:before="1"/>
              <w:ind w:right="564"/>
              <w:jc w:val="right"/>
            </w:pPr>
            <w:r w:rsidRPr="00E30C29">
              <w:t>3</w:t>
            </w:r>
          </w:p>
        </w:tc>
        <w:tc>
          <w:tcPr>
            <w:tcW w:w="1418" w:type="dxa"/>
          </w:tcPr>
          <w:p w14:paraId="6462A68F" w14:textId="77777777" w:rsidR="003040E3" w:rsidRPr="00E30C29" w:rsidRDefault="00DB00AF">
            <w:pPr>
              <w:pStyle w:val="TableParagraph"/>
              <w:spacing w:before="1"/>
              <w:ind w:left="14"/>
              <w:jc w:val="center"/>
            </w:pPr>
            <w:r w:rsidRPr="00E30C29">
              <w:t>3</w:t>
            </w:r>
          </w:p>
        </w:tc>
      </w:tr>
      <w:tr w:rsidR="003040E3" w14:paraId="61ADAF8E" w14:textId="77777777" w:rsidTr="00155FE3">
        <w:trPr>
          <w:trHeight w:val="621"/>
        </w:trPr>
        <w:tc>
          <w:tcPr>
            <w:tcW w:w="5670" w:type="dxa"/>
          </w:tcPr>
          <w:p w14:paraId="11D9E221" w14:textId="77777777" w:rsidR="003040E3" w:rsidRDefault="00DB00AF">
            <w:pPr>
              <w:pStyle w:val="TableParagraph"/>
              <w:spacing w:line="240" w:lineRule="auto"/>
              <w:ind w:left="107" w:right="1008"/>
              <w:rPr>
                <w:sz w:val="24"/>
              </w:rPr>
            </w:pPr>
            <w:r>
              <w:rPr>
                <w:sz w:val="24"/>
              </w:rPr>
              <w:t>Unidade de cuidados intermediário neonatal convencional</w:t>
            </w:r>
          </w:p>
        </w:tc>
        <w:tc>
          <w:tcPr>
            <w:tcW w:w="1276" w:type="dxa"/>
          </w:tcPr>
          <w:p w14:paraId="6EC4C6E1" w14:textId="77777777" w:rsidR="003040E3" w:rsidRPr="00E30C29" w:rsidRDefault="00DB00AF">
            <w:pPr>
              <w:pStyle w:val="TableParagraph"/>
              <w:spacing w:line="275" w:lineRule="exact"/>
              <w:ind w:right="564"/>
              <w:jc w:val="right"/>
            </w:pPr>
            <w:r w:rsidRPr="00E30C29">
              <w:t>5</w:t>
            </w:r>
          </w:p>
        </w:tc>
        <w:tc>
          <w:tcPr>
            <w:tcW w:w="1418" w:type="dxa"/>
          </w:tcPr>
          <w:p w14:paraId="0E0E9D1A" w14:textId="77777777" w:rsidR="003040E3" w:rsidRPr="00E30C29" w:rsidRDefault="00DB00AF">
            <w:pPr>
              <w:pStyle w:val="TableParagraph"/>
              <w:spacing w:line="275" w:lineRule="exact"/>
              <w:ind w:left="14"/>
              <w:jc w:val="center"/>
            </w:pPr>
            <w:r w:rsidRPr="00E30C29">
              <w:t>5</w:t>
            </w:r>
          </w:p>
        </w:tc>
      </w:tr>
      <w:tr w:rsidR="003040E3" w14:paraId="45149187" w14:textId="77777777" w:rsidTr="00155FE3">
        <w:trPr>
          <w:trHeight w:val="275"/>
        </w:trPr>
        <w:tc>
          <w:tcPr>
            <w:tcW w:w="5670" w:type="dxa"/>
          </w:tcPr>
          <w:p w14:paraId="5F34D4DE" w14:textId="77777777" w:rsidR="003040E3" w:rsidRDefault="00DB00AF">
            <w:pPr>
              <w:pStyle w:val="TableParagraph"/>
              <w:spacing w:line="256" w:lineRule="exact"/>
              <w:ind w:left="107"/>
              <w:rPr>
                <w:sz w:val="24"/>
              </w:rPr>
            </w:pPr>
            <w:r>
              <w:rPr>
                <w:sz w:val="24"/>
              </w:rPr>
              <w:t>Unidade isolamento</w:t>
            </w:r>
          </w:p>
        </w:tc>
        <w:tc>
          <w:tcPr>
            <w:tcW w:w="1276" w:type="dxa"/>
          </w:tcPr>
          <w:p w14:paraId="08D73346" w14:textId="77777777" w:rsidR="003040E3" w:rsidRPr="00E30C29" w:rsidRDefault="007502A2">
            <w:pPr>
              <w:pStyle w:val="TableParagraph"/>
              <w:spacing w:line="256" w:lineRule="exact"/>
              <w:ind w:right="564"/>
              <w:jc w:val="right"/>
            </w:pPr>
            <w:r w:rsidRPr="00E30C29">
              <w:t>2</w:t>
            </w:r>
          </w:p>
        </w:tc>
        <w:tc>
          <w:tcPr>
            <w:tcW w:w="1418" w:type="dxa"/>
          </w:tcPr>
          <w:p w14:paraId="42D6CA1D" w14:textId="77777777" w:rsidR="003040E3" w:rsidRPr="00E30C29" w:rsidRDefault="007502A2">
            <w:pPr>
              <w:pStyle w:val="TableParagraph"/>
              <w:spacing w:line="256" w:lineRule="exact"/>
              <w:ind w:left="14"/>
              <w:jc w:val="center"/>
            </w:pPr>
            <w:r w:rsidRPr="00E30C29">
              <w:t>2</w:t>
            </w:r>
          </w:p>
        </w:tc>
      </w:tr>
      <w:tr w:rsidR="003040E3" w14:paraId="0DF41934" w14:textId="77777777" w:rsidTr="00155FE3">
        <w:trPr>
          <w:trHeight w:val="275"/>
        </w:trPr>
        <w:tc>
          <w:tcPr>
            <w:tcW w:w="5670" w:type="dxa"/>
          </w:tcPr>
          <w:p w14:paraId="411FBD76" w14:textId="77777777" w:rsidR="003040E3" w:rsidRDefault="00DB00AF">
            <w:pPr>
              <w:pStyle w:val="TableParagraph"/>
              <w:spacing w:line="256" w:lineRule="exact"/>
              <w:ind w:left="107"/>
              <w:rPr>
                <w:sz w:val="24"/>
              </w:rPr>
            </w:pPr>
            <w:r>
              <w:rPr>
                <w:sz w:val="24"/>
              </w:rPr>
              <w:t>UTI adulto tipo II</w:t>
            </w:r>
          </w:p>
        </w:tc>
        <w:tc>
          <w:tcPr>
            <w:tcW w:w="1276" w:type="dxa"/>
          </w:tcPr>
          <w:p w14:paraId="79B43467" w14:textId="77777777" w:rsidR="003040E3" w:rsidRPr="00E30C29" w:rsidRDefault="007502A2">
            <w:pPr>
              <w:pStyle w:val="TableParagraph"/>
              <w:spacing w:line="256" w:lineRule="exact"/>
              <w:ind w:right="504"/>
              <w:jc w:val="right"/>
            </w:pPr>
            <w:r w:rsidRPr="00E30C29">
              <w:t>10</w:t>
            </w:r>
          </w:p>
        </w:tc>
        <w:tc>
          <w:tcPr>
            <w:tcW w:w="1418" w:type="dxa"/>
          </w:tcPr>
          <w:p w14:paraId="114B39C6" w14:textId="77777777" w:rsidR="003040E3" w:rsidRPr="00E30C29" w:rsidRDefault="007502A2">
            <w:pPr>
              <w:pStyle w:val="TableParagraph"/>
              <w:spacing w:line="256" w:lineRule="exact"/>
              <w:ind w:left="395" w:right="381"/>
              <w:jc w:val="center"/>
            </w:pPr>
            <w:r w:rsidRPr="00E30C29">
              <w:t>10</w:t>
            </w:r>
          </w:p>
        </w:tc>
      </w:tr>
      <w:tr w:rsidR="007502A2" w14:paraId="6204A738" w14:textId="77777777" w:rsidTr="00155FE3">
        <w:trPr>
          <w:trHeight w:val="275"/>
        </w:trPr>
        <w:tc>
          <w:tcPr>
            <w:tcW w:w="5670" w:type="dxa"/>
          </w:tcPr>
          <w:p w14:paraId="6877A32D" w14:textId="77777777" w:rsidR="007502A2" w:rsidRPr="007502A2" w:rsidRDefault="007502A2" w:rsidP="007502A2">
            <w:pPr>
              <w:pStyle w:val="TableParagraph"/>
              <w:spacing w:line="256" w:lineRule="exact"/>
              <w:ind w:left="107"/>
              <w:rPr>
                <w:sz w:val="24"/>
                <w:szCs w:val="24"/>
              </w:rPr>
            </w:pPr>
            <w:r w:rsidRPr="007502A2">
              <w:rPr>
                <w:sz w:val="24"/>
                <w:szCs w:val="24"/>
              </w:rPr>
              <w:t xml:space="preserve">UTI adulto tipo II Sindrome Resp. Aguda Grave </w:t>
            </w:r>
            <w:r w:rsidRPr="007502A2">
              <w:rPr>
                <w:color w:val="000000"/>
                <w:sz w:val="24"/>
                <w:szCs w:val="24"/>
                <w:shd w:val="clear" w:color="auto" w:fill="F5F5F5"/>
              </w:rPr>
              <w:t xml:space="preserve"> (SRAG)-COVID-19</w:t>
            </w:r>
          </w:p>
        </w:tc>
        <w:tc>
          <w:tcPr>
            <w:tcW w:w="1276" w:type="dxa"/>
          </w:tcPr>
          <w:p w14:paraId="50BBD388" w14:textId="77777777" w:rsidR="007502A2" w:rsidRPr="00E30C29" w:rsidRDefault="007502A2">
            <w:pPr>
              <w:pStyle w:val="TableParagraph"/>
              <w:spacing w:line="256" w:lineRule="exact"/>
              <w:ind w:right="504"/>
              <w:jc w:val="right"/>
            </w:pPr>
            <w:r w:rsidRPr="00E30C29">
              <w:t>20</w:t>
            </w:r>
          </w:p>
        </w:tc>
        <w:tc>
          <w:tcPr>
            <w:tcW w:w="1418" w:type="dxa"/>
          </w:tcPr>
          <w:p w14:paraId="50AEEE9C" w14:textId="4CBA6B0F" w:rsidR="007502A2" w:rsidRPr="00E30C29" w:rsidRDefault="00BE4006">
            <w:pPr>
              <w:pStyle w:val="TableParagraph"/>
              <w:spacing w:line="256" w:lineRule="exact"/>
              <w:ind w:left="395" w:right="381"/>
              <w:jc w:val="center"/>
            </w:pPr>
            <w:r>
              <w:t>1</w:t>
            </w:r>
            <w:r w:rsidR="002E3F76">
              <w:t>0*</w:t>
            </w:r>
          </w:p>
        </w:tc>
      </w:tr>
      <w:tr w:rsidR="003040E3" w14:paraId="6D24CCE4" w14:textId="77777777" w:rsidTr="00155FE3">
        <w:trPr>
          <w:trHeight w:val="276"/>
        </w:trPr>
        <w:tc>
          <w:tcPr>
            <w:tcW w:w="5670" w:type="dxa"/>
          </w:tcPr>
          <w:p w14:paraId="678FF34C" w14:textId="77777777" w:rsidR="003040E3" w:rsidRDefault="00DB00AF">
            <w:pPr>
              <w:pStyle w:val="TableParagraph"/>
              <w:spacing w:line="256" w:lineRule="exact"/>
              <w:ind w:left="107"/>
              <w:rPr>
                <w:sz w:val="24"/>
              </w:rPr>
            </w:pPr>
            <w:r>
              <w:rPr>
                <w:sz w:val="24"/>
              </w:rPr>
              <w:t>UTI neonatal tipo II</w:t>
            </w:r>
          </w:p>
        </w:tc>
        <w:tc>
          <w:tcPr>
            <w:tcW w:w="1276" w:type="dxa"/>
          </w:tcPr>
          <w:p w14:paraId="1875904A" w14:textId="77777777" w:rsidR="003040E3" w:rsidRPr="00E30C29" w:rsidRDefault="00DB00AF">
            <w:pPr>
              <w:pStyle w:val="TableParagraph"/>
              <w:spacing w:line="256" w:lineRule="exact"/>
              <w:ind w:right="504"/>
              <w:jc w:val="right"/>
            </w:pPr>
            <w:r w:rsidRPr="00E30C29">
              <w:t>10</w:t>
            </w:r>
          </w:p>
        </w:tc>
        <w:tc>
          <w:tcPr>
            <w:tcW w:w="1418" w:type="dxa"/>
          </w:tcPr>
          <w:p w14:paraId="712D2D03" w14:textId="77777777" w:rsidR="003040E3" w:rsidRPr="00E30C29" w:rsidRDefault="00DB00AF">
            <w:pPr>
              <w:pStyle w:val="TableParagraph"/>
              <w:spacing w:line="256" w:lineRule="exact"/>
              <w:ind w:left="395" w:right="381"/>
              <w:jc w:val="center"/>
            </w:pPr>
            <w:r w:rsidRPr="00E30C29">
              <w:t>10</w:t>
            </w:r>
          </w:p>
        </w:tc>
      </w:tr>
      <w:tr w:rsidR="003040E3" w14:paraId="670AB9F9" w14:textId="77777777" w:rsidTr="00155FE3">
        <w:trPr>
          <w:trHeight w:val="321"/>
        </w:trPr>
        <w:tc>
          <w:tcPr>
            <w:tcW w:w="5670" w:type="dxa"/>
          </w:tcPr>
          <w:p w14:paraId="37D529F6" w14:textId="77777777" w:rsidR="003040E3" w:rsidRDefault="00DB00AF">
            <w:pPr>
              <w:pStyle w:val="TableParagraph"/>
              <w:spacing w:line="275" w:lineRule="exact"/>
              <w:ind w:left="107"/>
              <w:rPr>
                <w:sz w:val="24"/>
              </w:rPr>
            </w:pPr>
            <w:r>
              <w:rPr>
                <w:sz w:val="24"/>
              </w:rPr>
              <w:t>UTI pediátrica tipo III</w:t>
            </w:r>
          </w:p>
        </w:tc>
        <w:tc>
          <w:tcPr>
            <w:tcW w:w="1276" w:type="dxa"/>
          </w:tcPr>
          <w:p w14:paraId="07B781D6" w14:textId="77777777" w:rsidR="003040E3" w:rsidRPr="00E30C29" w:rsidRDefault="00DB00AF">
            <w:pPr>
              <w:pStyle w:val="TableParagraph"/>
              <w:spacing w:line="275" w:lineRule="exact"/>
              <w:ind w:right="564"/>
              <w:jc w:val="right"/>
            </w:pPr>
            <w:r w:rsidRPr="00E30C29">
              <w:t>2</w:t>
            </w:r>
          </w:p>
        </w:tc>
        <w:tc>
          <w:tcPr>
            <w:tcW w:w="1418" w:type="dxa"/>
          </w:tcPr>
          <w:p w14:paraId="25FC9C73" w14:textId="77777777" w:rsidR="003040E3" w:rsidRPr="00E30C29" w:rsidRDefault="00DB00AF">
            <w:pPr>
              <w:pStyle w:val="TableParagraph"/>
              <w:spacing w:line="275" w:lineRule="exact"/>
              <w:ind w:left="14"/>
              <w:jc w:val="center"/>
            </w:pPr>
            <w:r w:rsidRPr="00E30C29">
              <w:t>0</w:t>
            </w:r>
          </w:p>
        </w:tc>
      </w:tr>
      <w:tr w:rsidR="003040E3" w14:paraId="42AD230D" w14:textId="77777777" w:rsidTr="00155FE3">
        <w:trPr>
          <w:trHeight w:val="275"/>
        </w:trPr>
        <w:tc>
          <w:tcPr>
            <w:tcW w:w="5670" w:type="dxa"/>
          </w:tcPr>
          <w:p w14:paraId="218D6944" w14:textId="77777777" w:rsidR="003040E3" w:rsidRDefault="00DB00AF">
            <w:pPr>
              <w:pStyle w:val="TableParagraph"/>
              <w:spacing w:line="256" w:lineRule="exact"/>
              <w:ind w:left="107"/>
              <w:rPr>
                <w:b/>
                <w:sz w:val="24"/>
              </w:rPr>
            </w:pPr>
            <w:r>
              <w:rPr>
                <w:b/>
                <w:sz w:val="24"/>
              </w:rPr>
              <w:t>ESPEC CIRURGICA</w:t>
            </w:r>
          </w:p>
        </w:tc>
        <w:tc>
          <w:tcPr>
            <w:tcW w:w="1276" w:type="dxa"/>
          </w:tcPr>
          <w:p w14:paraId="490C0715" w14:textId="77777777" w:rsidR="003040E3" w:rsidRPr="00E30C29" w:rsidRDefault="003040E3">
            <w:pPr>
              <w:pStyle w:val="TableParagraph"/>
              <w:spacing w:line="240" w:lineRule="auto"/>
            </w:pPr>
          </w:p>
        </w:tc>
        <w:tc>
          <w:tcPr>
            <w:tcW w:w="1418" w:type="dxa"/>
          </w:tcPr>
          <w:p w14:paraId="6D787F00" w14:textId="77777777" w:rsidR="003040E3" w:rsidRPr="00E30C29" w:rsidRDefault="003040E3">
            <w:pPr>
              <w:pStyle w:val="TableParagraph"/>
              <w:spacing w:line="240" w:lineRule="auto"/>
            </w:pPr>
          </w:p>
        </w:tc>
      </w:tr>
      <w:tr w:rsidR="003040E3" w14:paraId="0F6299B2" w14:textId="77777777" w:rsidTr="00155FE3">
        <w:trPr>
          <w:trHeight w:val="275"/>
        </w:trPr>
        <w:tc>
          <w:tcPr>
            <w:tcW w:w="5670" w:type="dxa"/>
          </w:tcPr>
          <w:p w14:paraId="072693E6" w14:textId="77777777" w:rsidR="003040E3" w:rsidRDefault="00DB00AF">
            <w:pPr>
              <w:pStyle w:val="TableParagraph"/>
              <w:spacing w:line="256" w:lineRule="exact"/>
              <w:ind w:left="107"/>
              <w:rPr>
                <w:sz w:val="24"/>
              </w:rPr>
            </w:pPr>
            <w:r>
              <w:rPr>
                <w:sz w:val="24"/>
              </w:rPr>
              <w:t>Cirurgia geral</w:t>
            </w:r>
          </w:p>
        </w:tc>
        <w:tc>
          <w:tcPr>
            <w:tcW w:w="1276" w:type="dxa"/>
          </w:tcPr>
          <w:p w14:paraId="6E04A0CA" w14:textId="77777777" w:rsidR="003040E3" w:rsidRPr="00E30C29" w:rsidRDefault="00DB00AF">
            <w:pPr>
              <w:pStyle w:val="TableParagraph"/>
              <w:spacing w:line="256" w:lineRule="exact"/>
              <w:ind w:right="504"/>
              <w:jc w:val="right"/>
            </w:pPr>
            <w:r w:rsidRPr="00E30C29">
              <w:t>15</w:t>
            </w:r>
          </w:p>
        </w:tc>
        <w:tc>
          <w:tcPr>
            <w:tcW w:w="1418" w:type="dxa"/>
          </w:tcPr>
          <w:p w14:paraId="4299551A" w14:textId="77777777" w:rsidR="003040E3" w:rsidRPr="00E30C29" w:rsidRDefault="00DB00AF">
            <w:pPr>
              <w:pStyle w:val="TableParagraph"/>
              <w:spacing w:line="256" w:lineRule="exact"/>
              <w:ind w:left="395" w:right="381"/>
              <w:jc w:val="center"/>
            </w:pPr>
            <w:r w:rsidRPr="00E30C29">
              <w:t>11</w:t>
            </w:r>
          </w:p>
        </w:tc>
      </w:tr>
      <w:tr w:rsidR="003040E3" w14:paraId="1CAC80D4" w14:textId="77777777" w:rsidTr="00155FE3">
        <w:trPr>
          <w:trHeight w:val="275"/>
        </w:trPr>
        <w:tc>
          <w:tcPr>
            <w:tcW w:w="5670" w:type="dxa"/>
          </w:tcPr>
          <w:p w14:paraId="54AEED92" w14:textId="77777777" w:rsidR="003040E3" w:rsidRDefault="00DB00AF">
            <w:pPr>
              <w:pStyle w:val="TableParagraph"/>
              <w:spacing w:line="256" w:lineRule="exact"/>
              <w:ind w:left="107"/>
              <w:rPr>
                <w:sz w:val="24"/>
              </w:rPr>
            </w:pPr>
            <w:r>
              <w:rPr>
                <w:sz w:val="24"/>
              </w:rPr>
              <w:t>Ginecologia</w:t>
            </w:r>
          </w:p>
        </w:tc>
        <w:tc>
          <w:tcPr>
            <w:tcW w:w="1276" w:type="dxa"/>
          </w:tcPr>
          <w:p w14:paraId="55DCE4D0" w14:textId="77777777" w:rsidR="003040E3" w:rsidRPr="00E30C29" w:rsidRDefault="00DB00AF">
            <w:pPr>
              <w:pStyle w:val="TableParagraph"/>
              <w:spacing w:line="256" w:lineRule="exact"/>
              <w:ind w:right="564"/>
              <w:jc w:val="right"/>
            </w:pPr>
            <w:r w:rsidRPr="00E30C29">
              <w:t>2</w:t>
            </w:r>
          </w:p>
        </w:tc>
        <w:tc>
          <w:tcPr>
            <w:tcW w:w="1418" w:type="dxa"/>
          </w:tcPr>
          <w:p w14:paraId="1642D32F" w14:textId="77777777" w:rsidR="003040E3" w:rsidRPr="00E30C29" w:rsidRDefault="00DB00AF">
            <w:pPr>
              <w:pStyle w:val="TableParagraph"/>
              <w:spacing w:line="256" w:lineRule="exact"/>
              <w:ind w:left="14"/>
              <w:jc w:val="center"/>
            </w:pPr>
            <w:r w:rsidRPr="00E30C29">
              <w:t>2</w:t>
            </w:r>
          </w:p>
        </w:tc>
      </w:tr>
      <w:tr w:rsidR="003040E3" w14:paraId="02C12C21" w14:textId="77777777" w:rsidTr="00155FE3">
        <w:trPr>
          <w:trHeight w:val="321"/>
        </w:trPr>
        <w:tc>
          <w:tcPr>
            <w:tcW w:w="5670" w:type="dxa"/>
          </w:tcPr>
          <w:p w14:paraId="20D6F4D2" w14:textId="77777777" w:rsidR="003040E3" w:rsidRDefault="00DB00AF">
            <w:pPr>
              <w:pStyle w:val="TableParagraph"/>
              <w:spacing w:line="275" w:lineRule="exact"/>
              <w:ind w:left="107"/>
              <w:rPr>
                <w:sz w:val="24"/>
              </w:rPr>
            </w:pPr>
            <w:r>
              <w:rPr>
                <w:sz w:val="24"/>
              </w:rPr>
              <w:t>Otorrinolaringologia</w:t>
            </w:r>
          </w:p>
        </w:tc>
        <w:tc>
          <w:tcPr>
            <w:tcW w:w="1276" w:type="dxa"/>
          </w:tcPr>
          <w:p w14:paraId="717AF1C8" w14:textId="77777777" w:rsidR="003040E3" w:rsidRPr="00E30C29" w:rsidRDefault="00DB00AF">
            <w:pPr>
              <w:pStyle w:val="TableParagraph"/>
              <w:spacing w:line="275" w:lineRule="exact"/>
              <w:ind w:right="564"/>
              <w:jc w:val="right"/>
            </w:pPr>
            <w:r w:rsidRPr="00E30C29">
              <w:t>1</w:t>
            </w:r>
          </w:p>
        </w:tc>
        <w:tc>
          <w:tcPr>
            <w:tcW w:w="1418" w:type="dxa"/>
          </w:tcPr>
          <w:p w14:paraId="149A692A" w14:textId="77777777" w:rsidR="003040E3" w:rsidRPr="00E30C29" w:rsidRDefault="00DB00AF">
            <w:pPr>
              <w:pStyle w:val="TableParagraph"/>
              <w:spacing w:line="275" w:lineRule="exact"/>
              <w:ind w:left="14"/>
              <w:jc w:val="center"/>
            </w:pPr>
            <w:r w:rsidRPr="00E30C29">
              <w:t>0</w:t>
            </w:r>
          </w:p>
        </w:tc>
      </w:tr>
      <w:tr w:rsidR="003040E3" w14:paraId="74B3D0CE" w14:textId="77777777" w:rsidTr="00155FE3">
        <w:trPr>
          <w:trHeight w:val="321"/>
        </w:trPr>
        <w:tc>
          <w:tcPr>
            <w:tcW w:w="5670" w:type="dxa"/>
          </w:tcPr>
          <w:p w14:paraId="47C6A67C" w14:textId="77777777" w:rsidR="003040E3" w:rsidRDefault="00DB00AF">
            <w:pPr>
              <w:pStyle w:val="TableParagraph"/>
              <w:spacing w:line="275" w:lineRule="exact"/>
              <w:ind w:left="107"/>
              <w:rPr>
                <w:sz w:val="24"/>
              </w:rPr>
            </w:pPr>
            <w:r>
              <w:rPr>
                <w:sz w:val="24"/>
              </w:rPr>
              <w:t>Plástica</w:t>
            </w:r>
          </w:p>
        </w:tc>
        <w:tc>
          <w:tcPr>
            <w:tcW w:w="1276" w:type="dxa"/>
          </w:tcPr>
          <w:p w14:paraId="2AEDBB3E" w14:textId="77777777" w:rsidR="003040E3" w:rsidRPr="00E30C29" w:rsidRDefault="00DB00AF">
            <w:pPr>
              <w:pStyle w:val="TableParagraph"/>
              <w:spacing w:line="275" w:lineRule="exact"/>
              <w:ind w:right="564"/>
              <w:jc w:val="right"/>
            </w:pPr>
            <w:r w:rsidRPr="00E30C29">
              <w:t>1</w:t>
            </w:r>
          </w:p>
        </w:tc>
        <w:tc>
          <w:tcPr>
            <w:tcW w:w="1418" w:type="dxa"/>
          </w:tcPr>
          <w:p w14:paraId="7D34FBFB" w14:textId="77777777" w:rsidR="003040E3" w:rsidRPr="00E30C29" w:rsidRDefault="00DB00AF">
            <w:pPr>
              <w:pStyle w:val="TableParagraph"/>
              <w:spacing w:line="275" w:lineRule="exact"/>
              <w:ind w:left="14"/>
              <w:jc w:val="center"/>
            </w:pPr>
            <w:r w:rsidRPr="00E30C29">
              <w:t>0</w:t>
            </w:r>
          </w:p>
        </w:tc>
      </w:tr>
      <w:tr w:rsidR="003040E3" w14:paraId="402AAD97" w14:textId="77777777" w:rsidTr="00155FE3">
        <w:trPr>
          <w:trHeight w:val="321"/>
        </w:trPr>
        <w:tc>
          <w:tcPr>
            <w:tcW w:w="5670" w:type="dxa"/>
          </w:tcPr>
          <w:p w14:paraId="315E5C28" w14:textId="77777777" w:rsidR="003040E3" w:rsidRDefault="00DB00AF">
            <w:pPr>
              <w:pStyle w:val="TableParagraph"/>
              <w:spacing w:line="275" w:lineRule="exact"/>
              <w:ind w:left="107"/>
              <w:rPr>
                <w:b/>
                <w:sz w:val="24"/>
              </w:rPr>
            </w:pPr>
            <w:r>
              <w:rPr>
                <w:b/>
                <w:sz w:val="24"/>
              </w:rPr>
              <w:t>ESPEC. CLÍNICO</w:t>
            </w:r>
          </w:p>
        </w:tc>
        <w:tc>
          <w:tcPr>
            <w:tcW w:w="1276" w:type="dxa"/>
          </w:tcPr>
          <w:p w14:paraId="0C0244F9" w14:textId="77777777" w:rsidR="003040E3" w:rsidRPr="00E30C29" w:rsidRDefault="003040E3">
            <w:pPr>
              <w:pStyle w:val="TableParagraph"/>
              <w:spacing w:line="240" w:lineRule="auto"/>
            </w:pPr>
          </w:p>
        </w:tc>
        <w:tc>
          <w:tcPr>
            <w:tcW w:w="1418" w:type="dxa"/>
          </w:tcPr>
          <w:p w14:paraId="4E1CC126" w14:textId="77777777" w:rsidR="003040E3" w:rsidRPr="00E30C29" w:rsidRDefault="003040E3">
            <w:pPr>
              <w:pStyle w:val="TableParagraph"/>
              <w:spacing w:line="240" w:lineRule="auto"/>
            </w:pPr>
          </w:p>
        </w:tc>
      </w:tr>
      <w:tr w:rsidR="003040E3" w14:paraId="4199E6C2" w14:textId="77777777" w:rsidTr="00155FE3">
        <w:trPr>
          <w:trHeight w:val="321"/>
        </w:trPr>
        <w:tc>
          <w:tcPr>
            <w:tcW w:w="5670" w:type="dxa"/>
          </w:tcPr>
          <w:p w14:paraId="40524B14" w14:textId="77777777" w:rsidR="003040E3" w:rsidRDefault="00DB00AF">
            <w:pPr>
              <w:pStyle w:val="TableParagraph"/>
              <w:spacing w:line="275" w:lineRule="exact"/>
              <w:ind w:left="107"/>
              <w:rPr>
                <w:sz w:val="24"/>
              </w:rPr>
            </w:pPr>
            <w:r>
              <w:rPr>
                <w:sz w:val="24"/>
              </w:rPr>
              <w:t>Clinica geral</w:t>
            </w:r>
          </w:p>
        </w:tc>
        <w:tc>
          <w:tcPr>
            <w:tcW w:w="1276" w:type="dxa"/>
          </w:tcPr>
          <w:p w14:paraId="30171436" w14:textId="77777777" w:rsidR="003040E3" w:rsidRPr="00E30C29" w:rsidRDefault="00DB00AF">
            <w:pPr>
              <w:pStyle w:val="TableParagraph"/>
              <w:spacing w:line="275" w:lineRule="exact"/>
              <w:ind w:right="504"/>
              <w:jc w:val="right"/>
            </w:pPr>
            <w:r w:rsidRPr="00E30C29">
              <w:t>33</w:t>
            </w:r>
          </w:p>
        </w:tc>
        <w:tc>
          <w:tcPr>
            <w:tcW w:w="1418" w:type="dxa"/>
          </w:tcPr>
          <w:p w14:paraId="006F1C36" w14:textId="77777777" w:rsidR="003040E3" w:rsidRPr="00E30C29" w:rsidRDefault="00DB00AF">
            <w:pPr>
              <w:pStyle w:val="TableParagraph"/>
              <w:spacing w:line="275" w:lineRule="exact"/>
              <w:ind w:left="395" w:right="381"/>
              <w:jc w:val="center"/>
            </w:pPr>
            <w:r w:rsidRPr="00E30C29">
              <w:t>23</w:t>
            </w:r>
          </w:p>
        </w:tc>
      </w:tr>
      <w:tr w:rsidR="003040E3" w14:paraId="138F9433" w14:textId="77777777" w:rsidTr="00155FE3">
        <w:trPr>
          <w:trHeight w:val="321"/>
        </w:trPr>
        <w:tc>
          <w:tcPr>
            <w:tcW w:w="5670" w:type="dxa"/>
          </w:tcPr>
          <w:p w14:paraId="48368196" w14:textId="77777777" w:rsidR="003040E3" w:rsidRDefault="00DB00AF">
            <w:pPr>
              <w:pStyle w:val="TableParagraph"/>
              <w:spacing w:line="275" w:lineRule="exact"/>
              <w:ind w:left="107"/>
              <w:rPr>
                <w:sz w:val="24"/>
              </w:rPr>
            </w:pPr>
            <w:r>
              <w:rPr>
                <w:sz w:val="24"/>
              </w:rPr>
              <w:t>Saúde mental</w:t>
            </w:r>
          </w:p>
        </w:tc>
        <w:tc>
          <w:tcPr>
            <w:tcW w:w="1276" w:type="dxa"/>
          </w:tcPr>
          <w:p w14:paraId="6E162604" w14:textId="77777777" w:rsidR="003040E3" w:rsidRPr="00E30C29" w:rsidRDefault="00DB00AF">
            <w:pPr>
              <w:pStyle w:val="TableParagraph"/>
              <w:spacing w:line="275" w:lineRule="exact"/>
              <w:ind w:right="504"/>
              <w:jc w:val="right"/>
            </w:pPr>
            <w:r w:rsidRPr="00E30C29">
              <w:t>10</w:t>
            </w:r>
          </w:p>
        </w:tc>
        <w:tc>
          <w:tcPr>
            <w:tcW w:w="1418" w:type="dxa"/>
          </w:tcPr>
          <w:p w14:paraId="62BD4F14" w14:textId="77777777" w:rsidR="003040E3" w:rsidRPr="00E30C29" w:rsidRDefault="00DB00AF">
            <w:pPr>
              <w:pStyle w:val="TableParagraph"/>
              <w:spacing w:line="275" w:lineRule="exact"/>
              <w:ind w:left="395" w:right="381"/>
              <w:jc w:val="center"/>
            </w:pPr>
            <w:r w:rsidRPr="00E30C29">
              <w:t>10</w:t>
            </w:r>
          </w:p>
        </w:tc>
      </w:tr>
      <w:tr w:rsidR="003040E3" w14:paraId="3E9F6998" w14:textId="77777777" w:rsidTr="00155FE3">
        <w:trPr>
          <w:trHeight w:val="321"/>
        </w:trPr>
        <w:tc>
          <w:tcPr>
            <w:tcW w:w="5670" w:type="dxa"/>
          </w:tcPr>
          <w:p w14:paraId="06352B84" w14:textId="77777777" w:rsidR="003040E3" w:rsidRDefault="00DB00AF">
            <w:pPr>
              <w:pStyle w:val="TableParagraph"/>
              <w:spacing w:line="276" w:lineRule="exact"/>
              <w:ind w:left="107"/>
              <w:rPr>
                <w:b/>
                <w:sz w:val="24"/>
              </w:rPr>
            </w:pPr>
            <w:r>
              <w:rPr>
                <w:b/>
                <w:sz w:val="24"/>
              </w:rPr>
              <w:t>OBSTETRICO</w:t>
            </w:r>
          </w:p>
        </w:tc>
        <w:tc>
          <w:tcPr>
            <w:tcW w:w="1276" w:type="dxa"/>
          </w:tcPr>
          <w:p w14:paraId="40D32944" w14:textId="77777777" w:rsidR="003040E3" w:rsidRPr="00E30C29" w:rsidRDefault="003040E3">
            <w:pPr>
              <w:pStyle w:val="TableParagraph"/>
              <w:spacing w:line="240" w:lineRule="auto"/>
            </w:pPr>
          </w:p>
        </w:tc>
        <w:tc>
          <w:tcPr>
            <w:tcW w:w="1418" w:type="dxa"/>
          </w:tcPr>
          <w:p w14:paraId="7FE2E606" w14:textId="77777777" w:rsidR="003040E3" w:rsidRPr="00E30C29" w:rsidRDefault="003040E3">
            <w:pPr>
              <w:pStyle w:val="TableParagraph"/>
              <w:spacing w:line="240" w:lineRule="auto"/>
            </w:pPr>
          </w:p>
        </w:tc>
      </w:tr>
      <w:tr w:rsidR="003040E3" w14:paraId="1E68EBDA" w14:textId="77777777" w:rsidTr="00155FE3">
        <w:trPr>
          <w:trHeight w:val="318"/>
        </w:trPr>
        <w:tc>
          <w:tcPr>
            <w:tcW w:w="5670" w:type="dxa"/>
          </w:tcPr>
          <w:p w14:paraId="04A2B7FA" w14:textId="77777777" w:rsidR="003040E3" w:rsidRDefault="00DB00AF">
            <w:pPr>
              <w:pStyle w:val="TableParagraph"/>
              <w:spacing w:line="275" w:lineRule="exact"/>
              <w:ind w:left="107"/>
              <w:rPr>
                <w:sz w:val="24"/>
              </w:rPr>
            </w:pPr>
            <w:r>
              <w:rPr>
                <w:sz w:val="24"/>
              </w:rPr>
              <w:t>Obstetrícia cirúrgica</w:t>
            </w:r>
          </w:p>
        </w:tc>
        <w:tc>
          <w:tcPr>
            <w:tcW w:w="1276" w:type="dxa"/>
          </w:tcPr>
          <w:p w14:paraId="7178976E" w14:textId="77777777" w:rsidR="003040E3" w:rsidRPr="00E30C29" w:rsidRDefault="00DB00AF">
            <w:pPr>
              <w:pStyle w:val="TableParagraph"/>
              <w:spacing w:line="275" w:lineRule="exact"/>
              <w:ind w:right="564"/>
              <w:jc w:val="right"/>
            </w:pPr>
            <w:r w:rsidRPr="00E30C29">
              <w:t>9</w:t>
            </w:r>
          </w:p>
        </w:tc>
        <w:tc>
          <w:tcPr>
            <w:tcW w:w="1418" w:type="dxa"/>
          </w:tcPr>
          <w:p w14:paraId="3A565E35" w14:textId="77777777" w:rsidR="003040E3" w:rsidRPr="00E30C29" w:rsidRDefault="00DB00AF">
            <w:pPr>
              <w:pStyle w:val="TableParagraph"/>
              <w:spacing w:line="275" w:lineRule="exact"/>
              <w:ind w:left="14"/>
              <w:jc w:val="center"/>
            </w:pPr>
            <w:r w:rsidRPr="00E30C29">
              <w:t>7</w:t>
            </w:r>
          </w:p>
        </w:tc>
      </w:tr>
      <w:tr w:rsidR="003040E3" w14:paraId="4C06E776" w14:textId="77777777" w:rsidTr="00155FE3">
        <w:trPr>
          <w:trHeight w:val="321"/>
        </w:trPr>
        <w:tc>
          <w:tcPr>
            <w:tcW w:w="5670" w:type="dxa"/>
          </w:tcPr>
          <w:p w14:paraId="3A2CC072" w14:textId="77777777" w:rsidR="003040E3" w:rsidRDefault="00DB00AF">
            <w:pPr>
              <w:pStyle w:val="TableParagraph"/>
              <w:spacing w:before="1" w:line="240" w:lineRule="auto"/>
              <w:ind w:left="107"/>
              <w:rPr>
                <w:sz w:val="24"/>
              </w:rPr>
            </w:pPr>
            <w:r>
              <w:rPr>
                <w:sz w:val="24"/>
              </w:rPr>
              <w:t>Obstetrícia cínica</w:t>
            </w:r>
          </w:p>
        </w:tc>
        <w:tc>
          <w:tcPr>
            <w:tcW w:w="1276" w:type="dxa"/>
          </w:tcPr>
          <w:p w14:paraId="61DF9C5F" w14:textId="77777777" w:rsidR="003040E3" w:rsidRPr="00E30C29" w:rsidRDefault="00DB00AF">
            <w:pPr>
              <w:pStyle w:val="TableParagraph"/>
              <w:spacing w:before="1" w:line="240" w:lineRule="auto"/>
              <w:ind w:right="564"/>
              <w:jc w:val="right"/>
            </w:pPr>
            <w:r w:rsidRPr="00E30C29">
              <w:t>9</w:t>
            </w:r>
          </w:p>
        </w:tc>
        <w:tc>
          <w:tcPr>
            <w:tcW w:w="1418" w:type="dxa"/>
          </w:tcPr>
          <w:p w14:paraId="5A7EC2E0" w14:textId="77777777" w:rsidR="003040E3" w:rsidRPr="00E30C29" w:rsidRDefault="00DB00AF">
            <w:pPr>
              <w:pStyle w:val="TableParagraph"/>
              <w:spacing w:before="1" w:line="240" w:lineRule="auto"/>
              <w:ind w:left="14"/>
              <w:jc w:val="center"/>
            </w:pPr>
            <w:r w:rsidRPr="00E30C29">
              <w:t>7</w:t>
            </w:r>
          </w:p>
        </w:tc>
      </w:tr>
      <w:tr w:rsidR="003040E3" w14:paraId="2967CEAC" w14:textId="77777777" w:rsidTr="00155FE3">
        <w:trPr>
          <w:trHeight w:val="321"/>
        </w:trPr>
        <w:tc>
          <w:tcPr>
            <w:tcW w:w="5670" w:type="dxa"/>
          </w:tcPr>
          <w:p w14:paraId="3FEA7CC6" w14:textId="77777777" w:rsidR="003040E3" w:rsidRDefault="00DB00AF">
            <w:pPr>
              <w:pStyle w:val="TableParagraph"/>
              <w:spacing w:before="1" w:line="240" w:lineRule="auto"/>
              <w:ind w:left="107"/>
              <w:rPr>
                <w:b/>
                <w:sz w:val="24"/>
              </w:rPr>
            </w:pPr>
            <w:r>
              <w:rPr>
                <w:b/>
                <w:sz w:val="24"/>
              </w:rPr>
              <w:t>PEDIATRICO</w:t>
            </w:r>
          </w:p>
        </w:tc>
        <w:tc>
          <w:tcPr>
            <w:tcW w:w="1276" w:type="dxa"/>
          </w:tcPr>
          <w:p w14:paraId="21C188C8" w14:textId="77777777" w:rsidR="003040E3" w:rsidRPr="00E30C29" w:rsidRDefault="003040E3">
            <w:pPr>
              <w:pStyle w:val="TableParagraph"/>
              <w:spacing w:line="240" w:lineRule="auto"/>
            </w:pPr>
          </w:p>
        </w:tc>
        <w:tc>
          <w:tcPr>
            <w:tcW w:w="1418" w:type="dxa"/>
          </w:tcPr>
          <w:p w14:paraId="18A913C3" w14:textId="77777777" w:rsidR="003040E3" w:rsidRPr="00E30C29" w:rsidRDefault="003040E3">
            <w:pPr>
              <w:pStyle w:val="TableParagraph"/>
              <w:spacing w:line="240" w:lineRule="auto"/>
            </w:pPr>
          </w:p>
        </w:tc>
      </w:tr>
    </w:tbl>
    <w:p w14:paraId="0E70641F" w14:textId="77777777" w:rsidR="003040E3" w:rsidRDefault="003040E3">
      <w:pPr>
        <w:sectPr w:rsidR="003040E3">
          <w:type w:val="continuous"/>
          <w:pgSz w:w="11910" w:h="16840"/>
          <w:pgMar w:top="1580" w:right="0" w:bottom="280" w:left="0" w:header="720" w:footer="720" w:gutter="0"/>
          <w:cols w:space="720"/>
        </w:sectPr>
      </w:pPr>
    </w:p>
    <w:p w14:paraId="08BD9F41" w14:textId="77777777" w:rsidR="003040E3" w:rsidRDefault="003040E3">
      <w:pPr>
        <w:pStyle w:val="Corpodetexto"/>
        <w:spacing w:before="11"/>
        <w:rPr>
          <w:sz w:val="8"/>
        </w:rPr>
      </w:pPr>
    </w:p>
    <w:tbl>
      <w:tblPr>
        <w:tblStyle w:val="TableNormal"/>
        <w:tblW w:w="0" w:type="auto"/>
        <w:tblInd w:w="17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057"/>
        <w:gridCol w:w="1275"/>
        <w:gridCol w:w="1066"/>
      </w:tblGrid>
      <w:tr w:rsidR="003040E3" w14:paraId="18B9D174" w14:textId="77777777" w:rsidTr="00155FE3">
        <w:trPr>
          <w:trHeight w:val="321"/>
        </w:trPr>
        <w:tc>
          <w:tcPr>
            <w:tcW w:w="6057" w:type="dxa"/>
          </w:tcPr>
          <w:p w14:paraId="6D93379C" w14:textId="77777777" w:rsidR="003040E3" w:rsidRDefault="00DB00AF">
            <w:pPr>
              <w:pStyle w:val="TableParagraph"/>
              <w:spacing w:line="275" w:lineRule="exact"/>
              <w:ind w:left="107"/>
              <w:rPr>
                <w:sz w:val="24"/>
              </w:rPr>
            </w:pPr>
            <w:r>
              <w:rPr>
                <w:sz w:val="24"/>
              </w:rPr>
              <w:t>Pediatria clínica</w:t>
            </w:r>
          </w:p>
        </w:tc>
        <w:tc>
          <w:tcPr>
            <w:tcW w:w="1275" w:type="dxa"/>
          </w:tcPr>
          <w:p w14:paraId="43C941F3" w14:textId="77777777" w:rsidR="003040E3" w:rsidRPr="00E30C29" w:rsidRDefault="00DB00AF">
            <w:pPr>
              <w:pStyle w:val="TableParagraph"/>
              <w:spacing w:line="275" w:lineRule="exact"/>
              <w:ind w:left="438" w:right="427"/>
              <w:jc w:val="center"/>
            </w:pPr>
            <w:r w:rsidRPr="00E30C29">
              <w:t>13</w:t>
            </w:r>
          </w:p>
        </w:tc>
        <w:tc>
          <w:tcPr>
            <w:tcW w:w="1066" w:type="dxa"/>
          </w:tcPr>
          <w:p w14:paraId="1AF3DEDF" w14:textId="77777777" w:rsidR="003040E3" w:rsidRPr="00E30C29" w:rsidRDefault="00DB00AF">
            <w:pPr>
              <w:pStyle w:val="TableParagraph"/>
              <w:spacing w:line="275" w:lineRule="exact"/>
              <w:ind w:right="398"/>
              <w:jc w:val="right"/>
            </w:pPr>
            <w:r w:rsidRPr="00E30C29">
              <w:t>12</w:t>
            </w:r>
          </w:p>
        </w:tc>
      </w:tr>
      <w:tr w:rsidR="003040E3" w14:paraId="0EDD8EAA" w14:textId="77777777" w:rsidTr="00155FE3">
        <w:trPr>
          <w:trHeight w:val="321"/>
        </w:trPr>
        <w:tc>
          <w:tcPr>
            <w:tcW w:w="6057" w:type="dxa"/>
          </w:tcPr>
          <w:p w14:paraId="2BA50AB6" w14:textId="77777777" w:rsidR="003040E3" w:rsidRDefault="00DB00AF">
            <w:pPr>
              <w:pStyle w:val="TableParagraph"/>
              <w:spacing w:line="275" w:lineRule="exact"/>
              <w:ind w:left="107"/>
              <w:rPr>
                <w:b/>
                <w:sz w:val="24"/>
              </w:rPr>
            </w:pPr>
            <w:r>
              <w:rPr>
                <w:b/>
                <w:sz w:val="24"/>
              </w:rPr>
              <w:t>Total</w:t>
            </w:r>
          </w:p>
        </w:tc>
        <w:tc>
          <w:tcPr>
            <w:tcW w:w="1275" w:type="dxa"/>
          </w:tcPr>
          <w:p w14:paraId="7598AB1A" w14:textId="77777777" w:rsidR="003040E3" w:rsidRPr="00E30C29" w:rsidRDefault="00DB00AF">
            <w:pPr>
              <w:pStyle w:val="TableParagraph"/>
              <w:spacing w:line="275" w:lineRule="exact"/>
              <w:ind w:left="438" w:right="427"/>
              <w:jc w:val="center"/>
              <w:rPr>
                <w:b/>
              </w:rPr>
            </w:pPr>
            <w:r w:rsidRPr="00E30C29">
              <w:rPr>
                <w:b/>
              </w:rPr>
              <w:t>124</w:t>
            </w:r>
          </w:p>
        </w:tc>
        <w:tc>
          <w:tcPr>
            <w:tcW w:w="1066" w:type="dxa"/>
          </w:tcPr>
          <w:p w14:paraId="7CE8ED1E" w14:textId="77777777" w:rsidR="003040E3" w:rsidRPr="00E30C29" w:rsidRDefault="00DB00AF">
            <w:pPr>
              <w:pStyle w:val="TableParagraph"/>
              <w:spacing w:line="275" w:lineRule="exact"/>
              <w:ind w:right="338"/>
              <w:jc w:val="right"/>
              <w:rPr>
                <w:b/>
              </w:rPr>
            </w:pPr>
            <w:r w:rsidRPr="00E30C29">
              <w:rPr>
                <w:b/>
              </w:rPr>
              <w:t>101</w:t>
            </w:r>
          </w:p>
        </w:tc>
      </w:tr>
      <w:tr w:rsidR="002E3F76" w14:paraId="0A824269" w14:textId="77777777" w:rsidTr="00155FE3">
        <w:trPr>
          <w:trHeight w:val="321"/>
        </w:trPr>
        <w:tc>
          <w:tcPr>
            <w:tcW w:w="6057" w:type="dxa"/>
          </w:tcPr>
          <w:p w14:paraId="2FA92E3F" w14:textId="67ECF5FE" w:rsidR="002E3F76" w:rsidRDefault="002E3F76" w:rsidP="002E3F76">
            <w:pPr>
              <w:pStyle w:val="TableParagraph"/>
              <w:numPr>
                <w:ilvl w:val="0"/>
                <w:numId w:val="46"/>
              </w:numPr>
              <w:spacing w:line="275" w:lineRule="exact"/>
              <w:rPr>
                <w:b/>
                <w:sz w:val="24"/>
              </w:rPr>
            </w:pPr>
            <w:r>
              <w:rPr>
                <w:b/>
                <w:sz w:val="24"/>
              </w:rPr>
              <w:t xml:space="preserve">Obs: </w:t>
            </w:r>
            <w:r w:rsidRPr="002E3F76">
              <w:rPr>
                <w:sz w:val="24"/>
              </w:rPr>
              <w:t>foram desabilitados 10 leitos de covid-19 no fim</w:t>
            </w:r>
            <w:r>
              <w:rPr>
                <w:sz w:val="24"/>
              </w:rPr>
              <w:t xml:space="preserve"> do ano devido a não</w:t>
            </w:r>
            <w:r w:rsidRPr="002E3F76">
              <w:rPr>
                <w:sz w:val="24"/>
              </w:rPr>
              <w:t xml:space="preserve"> ocupação</w:t>
            </w:r>
            <w:r>
              <w:rPr>
                <w:b/>
                <w:sz w:val="24"/>
              </w:rPr>
              <w:t xml:space="preserve"> </w:t>
            </w:r>
            <w:r w:rsidRPr="002E3F76">
              <w:rPr>
                <w:sz w:val="24"/>
              </w:rPr>
              <w:t>dos mesmos</w:t>
            </w:r>
            <w:r>
              <w:rPr>
                <w:b/>
                <w:sz w:val="24"/>
              </w:rPr>
              <w:t xml:space="preserve"> </w:t>
            </w:r>
          </w:p>
        </w:tc>
        <w:tc>
          <w:tcPr>
            <w:tcW w:w="1275" w:type="dxa"/>
          </w:tcPr>
          <w:p w14:paraId="085FF4BE" w14:textId="77777777" w:rsidR="002E3F76" w:rsidRPr="00E30C29" w:rsidRDefault="002E3F76">
            <w:pPr>
              <w:pStyle w:val="TableParagraph"/>
              <w:spacing w:line="275" w:lineRule="exact"/>
              <w:ind w:left="438" w:right="427"/>
              <w:jc w:val="center"/>
              <w:rPr>
                <w:b/>
              </w:rPr>
            </w:pPr>
          </w:p>
        </w:tc>
        <w:tc>
          <w:tcPr>
            <w:tcW w:w="1066" w:type="dxa"/>
          </w:tcPr>
          <w:p w14:paraId="643CC5EF" w14:textId="77777777" w:rsidR="002E3F76" w:rsidRPr="00E30C29" w:rsidRDefault="002E3F76">
            <w:pPr>
              <w:pStyle w:val="TableParagraph"/>
              <w:spacing w:line="275" w:lineRule="exact"/>
              <w:ind w:right="338"/>
              <w:jc w:val="right"/>
              <w:rPr>
                <w:b/>
              </w:rPr>
            </w:pPr>
          </w:p>
        </w:tc>
      </w:tr>
    </w:tbl>
    <w:p w14:paraId="64B6BF7C" w14:textId="7F1B5FC4" w:rsidR="003040E3" w:rsidRDefault="00CD38ED" w:rsidP="00CD38ED">
      <w:pPr>
        <w:rPr>
          <w:sz w:val="20"/>
        </w:rPr>
      </w:pPr>
      <w:r>
        <w:rPr>
          <w:sz w:val="20"/>
        </w:rPr>
        <w:t xml:space="preserve">                                  </w:t>
      </w:r>
      <w:r w:rsidR="00DB00AF">
        <w:rPr>
          <w:sz w:val="20"/>
        </w:rPr>
        <w:t>Fonte: CNES</w:t>
      </w:r>
    </w:p>
    <w:p w14:paraId="51DCECEF" w14:textId="77777777" w:rsidR="003040E3" w:rsidRDefault="003040E3">
      <w:pPr>
        <w:pStyle w:val="Corpodetexto"/>
        <w:rPr>
          <w:sz w:val="20"/>
        </w:rPr>
      </w:pPr>
    </w:p>
    <w:p w14:paraId="2BD241A3" w14:textId="77777777" w:rsidR="003040E3" w:rsidRDefault="003040E3">
      <w:pPr>
        <w:pStyle w:val="Corpodetexto"/>
        <w:spacing w:before="8"/>
        <w:rPr>
          <w:sz w:val="20"/>
        </w:rPr>
      </w:pPr>
    </w:p>
    <w:p w14:paraId="2B069E94" w14:textId="34862547" w:rsidR="002F3D77" w:rsidRDefault="00DB00AF">
      <w:pPr>
        <w:pStyle w:val="Corpodetexto"/>
        <w:spacing w:after="42"/>
        <w:ind w:left="1984" w:right="1420"/>
        <w:jc w:val="center"/>
      </w:pPr>
      <w:r>
        <w:t>Tabela 12</w:t>
      </w:r>
      <w:r w:rsidR="002F3D77">
        <w:t xml:space="preserve"> </w:t>
      </w:r>
      <w:r>
        <w:t>-</w:t>
      </w:r>
      <w:r w:rsidR="002F3D77">
        <w:t xml:space="preserve"> </w:t>
      </w:r>
      <w:r>
        <w:t>Total de Leitos Hospitalares</w:t>
      </w:r>
      <w:r w:rsidR="002F3D77">
        <w:t>.</w:t>
      </w:r>
    </w:p>
    <w:tbl>
      <w:tblPr>
        <w:tblStyle w:val="TableNormal"/>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096"/>
        <w:gridCol w:w="1169"/>
        <w:gridCol w:w="1135"/>
      </w:tblGrid>
      <w:tr w:rsidR="003040E3" w14:paraId="5B6D4B44" w14:textId="77777777" w:rsidTr="00155FE3">
        <w:trPr>
          <w:trHeight w:val="551"/>
          <w:jc w:val="center"/>
        </w:trPr>
        <w:tc>
          <w:tcPr>
            <w:tcW w:w="6096" w:type="dxa"/>
            <w:vAlign w:val="center"/>
          </w:tcPr>
          <w:p w14:paraId="1CBDB23B" w14:textId="77777777" w:rsidR="003040E3" w:rsidRDefault="00DB00AF" w:rsidP="00155FE3">
            <w:pPr>
              <w:pStyle w:val="TableParagraph"/>
              <w:spacing w:line="275" w:lineRule="exact"/>
              <w:ind w:left="107"/>
              <w:jc w:val="center"/>
              <w:rPr>
                <w:b/>
                <w:sz w:val="24"/>
              </w:rPr>
            </w:pPr>
            <w:r>
              <w:rPr>
                <w:b/>
                <w:sz w:val="24"/>
              </w:rPr>
              <w:t>Todos os Estabelecimentos</w:t>
            </w:r>
          </w:p>
        </w:tc>
        <w:tc>
          <w:tcPr>
            <w:tcW w:w="1169" w:type="dxa"/>
          </w:tcPr>
          <w:p w14:paraId="346B5162" w14:textId="77777777" w:rsidR="003040E3" w:rsidRDefault="00DB00AF">
            <w:pPr>
              <w:pStyle w:val="TableParagraph"/>
              <w:spacing w:before="2" w:line="276" w:lineRule="exact"/>
              <w:ind w:left="144" w:firstLine="180"/>
              <w:rPr>
                <w:b/>
                <w:sz w:val="24"/>
              </w:rPr>
            </w:pPr>
            <w:r>
              <w:rPr>
                <w:b/>
                <w:sz w:val="24"/>
              </w:rPr>
              <w:t>Leitos existentes</w:t>
            </w:r>
          </w:p>
        </w:tc>
        <w:tc>
          <w:tcPr>
            <w:tcW w:w="1135" w:type="dxa"/>
          </w:tcPr>
          <w:p w14:paraId="141DEF2D" w14:textId="77777777" w:rsidR="003040E3" w:rsidRDefault="00DB00AF">
            <w:pPr>
              <w:pStyle w:val="TableParagraph"/>
              <w:spacing w:before="2" w:line="276" w:lineRule="exact"/>
              <w:ind w:left="206" w:right="81" w:hanging="94"/>
              <w:rPr>
                <w:b/>
                <w:sz w:val="24"/>
              </w:rPr>
            </w:pPr>
            <w:r>
              <w:rPr>
                <w:b/>
                <w:sz w:val="24"/>
              </w:rPr>
              <w:t>Leitos SUS</w:t>
            </w:r>
          </w:p>
        </w:tc>
      </w:tr>
      <w:tr w:rsidR="003040E3" w14:paraId="4122BDB2" w14:textId="77777777" w:rsidTr="00155FE3">
        <w:trPr>
          <w:trHeight w:val="319"/>
          <w:jc w:val="center"/>
        </w:trPr>
        <w:tc>
          <w:tcPr>
            <w:tcW w:w="6096" w:type="dxa"/>
          </w:tcPr>
          <w:p w14:paraId="0AED5935" w14:textId="77777777" w:rsidR="003040E3" w:rsidRDefault="00DB00AF">
            <w:pPr>
              <w:pStyle w:val="TableParagraph"/>
              <w:spacing w:line="273" w:lineRule="exact"/>
              <w:ind w:left="107"/>
              <w:rPr>
                <w:b/>
                <w:sz w:val="24"/>
              </w:rPr>
            </w:pPr>
            <w:r>
              <w:rPr>
                <w:b/>
                <w:sz w:val="24"/>
              </w:rPr>
              <w:t>Total Geral</w:t>
            </w:r>
          </w:p>
        </w:tc>
        <w:tc>
          <w:tcPr>
            <w:tcW w:w="1169" w:type="dxa"/>
          </w:tcPr>
          <w:p w14:paraId="4E83F023" w14:textId="382FE623" w:rsidR="003040E3" w:rsidRDefault="00E30C29" w:rsidP="00E30C29">
            <w:pPr>
              <w:pStyle w:val="TableParagraph"/>
              <w:spacing w:line="273" w:lineRule="exact"/>
              <w:ind w:right="427"/>
              <w:jc w:val="center"/>
              <w:rPr>
                <w:b/>
                <w:sz w:val="24"/>
              </w:rPr>
            </w:pPr>
            <w:r>
              <w:rPr>
                <w:b/>
                <w:sz w:val="24"/>
              </w:rPr>
              <w:t xml:space="preserve">      </w:t>
            </w:r>
            <w:r w:rsidR="00DB00AF">
              <w:rPr>
                <w:b/>
                <w:sz w:val="24"/>
              </w:rPr>
              <w:t>17</w:t>
            </w:r>
            <w:r>
              <w:rPr>
                <w:b/>
                <w:sz w:val="24"/>
              </w:rPr>
              <w:t>3</w:t>
            </w:r>
          </w:p>
        </w:tc>
        <w:tc>
          <w:tcPr>
            <w:tcW w:w="1135" w:type="dxa"/>
          </w:tcPr>
          <w:p w14:paraId="36A05D29" w14:textId="77777777" w:rsidR="003040E3" w:rsidRDefault="00DB00AF">
            <w:pPr>
              <w:pStyle w:val="TableParagraph"/>
              <w:spacing w:line="273" w:lineRule="exact"/>
              <w:ind w:left="247"/>
              <w:rPr>
                <w:b/>
                <w:sz w:val="24"/>
              </w:rPr>
            </w:pPr>
            <w:r>
              <w:rPr>
                <w:b/>
                <w:sz w:val="24"/>
              </w:rPr>
              <w:t>120</w:t>
            </w:r>
          </w:p>
        </w:tc>
      </w:tr>
    </w:tbl>
    <w:p w14:paraId="6CD41A4C" w14:textId="429C1BEC" w:rsidR="003040E3" w:rsidRDefault="00CD38ED" w:rsidP="00CD38ED">
      <w:pPr>
        <w:rPr>
          <w:sz w:val="20"/>
        </w:rPr>
      </w:pPr>
      <w:r>
        <w:rPr>
          <w:sz w:val="20"/>
        </w:rPr>
        <w:t xml:space="preserve">                                   </w:t>
      </w:r>
      <w:r w:rsidR="00DB00AF">
        <w:rPr>
          <w:sz w:val="20"/>
        </w:rPr>
        <w:t>Fonte: CNES</w:t>
      </w:r>
    </w:p>
    <w:p w14:paraId="2001BE23" w14:textId="77777777" w:rsidR="003040E3" w:rsidRDefault="003040E3">
      <w:pPr>
        <w:pStyle w:val="Corpodetexto"/>
        <w:rPr>
          <w:sz w:val="22"/>
        </w:rPr>
      </w:pPr>
    </w:p>
    <w:p w14:paraId="4968279B" w14:textId="77777777" w:rsidR="003040E3" w:rsidRDefault="00DB00AF">
      <w:pPr>
        <w:pStyle w:val="Corpodetexto"/>
        <w:spacing w:before="192" w:line="360" w:lineRule="auto"/>
        <w:ind w:left="1702" w:right="1129" w:firstLine="707"/>
        <w:jc w:val="both"/>
      </w:pPr>
      <w:r>
        <w:t>De acordo com os parâmetros considerados de Leitos SUS por números de habitantes</w:t>
      </w:r>
      <w:r>
        <w:rPr>
          <w:spacing w:val="-26"/>
        </w:rPr>
        <w:t xml:space="preserve"> </w:t>
      </w:r>
      <w:r>
        <w:t xml:space="preserve">e </w:t>
      </w:r>
      <w:r w:rsidR="007502A2">
        <w:t>considerando a população de 2020 estimada pelo IBGE (117.825</w:t>
      </w:r>
      <w:r>
        <w:t>), observa-se que o</w:t>
      </w:r>
      <w:r>
        <w:rPr>
          <w:spacing w:val="-31"/>
        </w:rPr>
        <w:t xml:space="preserve"> </w:t>
      </w:r>
      <w:r>
        <w:t>município de Araguari possui um déficit de 172 leitos</w:t>
      </w:r>
      <w:r>
        <w:rPr>
          <w:spacing w:val="-2"/>
        </w:rPr>
        <w:t xml:space="preserve"> </w:t>
      </w:r>
      <w:r>
        <w:t>SUS:</w:t>
      </w:r>
    </w:p>
    <w:p w14:paraId="3BC452A1" w14:textId="77777777" w:rsidR="003040E3" w:rsidRDefault="003040E3">
      <w:pPr>
        <w:pStyle w:val="Corpodetexto"/>
        <w:rPr>
          <w:sz w:val="36"/>
        </w:rPr>
      </w:pPr>
    </w:p>
    <w:p w14:paraId="75A2C4D9" w14:textId="77777777" w:rsidR="003040E3" w:rsidRDefault="00DB00AF">
      <w:pPr>
        <w:pStyle w:val="Ttulo2"/>
      </w:pPr>
      <w:r>
        <w:t>Parâmetros de Leitos Sus</w:t>
      </w:r>
    </w:p>
    <w:p w14:paraId="0066BB49" w14:textId="77777777" w:rsidR="003040E3" w:rsidRDefault="003040E3">
      <w:pPr>
        <w:pStyle w:val="Corpodetexto"/>
        <w:rPr>
          <w:b/>
          <w:sz w:val="26"/>
        </w:rPr>
      </w:pPr>
    </w:p>
    <w:p w14:paraId="2411C289" w14:textId="77777777" w:rsidR="003040E3" w:rsidRDefault="00DB00AF">
      <w:pPr>
        <w:pStyle w:val="PargrafodaLista"/>
        <w:numPr>
          <w:ilvl w:val="0"/>
          <w:numId w:val="13"/>
        </w:numPr>
        <w:tabs>
          <w:tab w:val="left" w:pos="2421"/>
          <w:tab w:val="left" w:pos="2422"/>
        </w:tabs>
        <w:rPr>
          <w:sz w:val="24"/>
        </w:rPr>
      </w:pPr>
      <w:r>
        <w:rPr>
          <w:sz w:val="24"/>
        </w:rPr>
        <w:t>Ideal: 3,00 leitos por 1.000 Hab. – Total Ideal de 350</w:t>
      </w:r>
      <w:r>
        <w:rPr>
          <w:spacing w:val="2"/>
          <w:sz w:val="24"/>
        </w:rPr>
        <w:t xml:space="preserve"> </w:t>
      </w:r>
      <w:r>
        <w:rPr>
          <w:sz w:val="24"/>
        </w:rPr>
        <w:t>leitos</w:t>
      </w:r>
    </w:p>
    <w:p w14:paraId="5860BF1F" w14:textId="77777777" w:rsidR="003040E3" w:rsidRDefault="00DB00AF">
      <w:pPr>
        <w:pStyle w:val="PargrafodaLista"/>
        <w:numPr>
          <w:ilvl w:val="0"/>
          <w:numId w:val="13"/>
        </w:numPr>
        <w:tabs>
          <w:tab w:val="left" w:pos="2421"/>
          <w:tab w:val="left" w:pos="2422"/>
        </w:tabs>
        <w:spacing w:before="198"/>
        <w:rPr>
          <w:sz w:val="24"/>
        </w:rPr>
      </w:pPr>
      <w:r>
        <w:rPr>
          <w:sz w:val="24"/>
        </w:rPr>
        <w:t>Mínimo: 2,50 leitos por 1.000 Hab. – Total Mínimo de 292</w:t>
      </w:r>
      <w:r>
        <w:rPr>
          <w:spacing w:val="-5"/>
          <w:sz w:val="24"/>
        </w:rPr>
        <w:t xml:space="preserve"> </w:t>
      </w:r>
      <w:r>
        <w:rPr>
          <w:sz w:val="24"/>
        </w:rPr>
        <w:t>leitos</w:t>
      </w:r>
    </w:p>
    <w:p w14:paraId="1290F9BE" w14:textId="77777777" w:rsidR="003040E3" w:rsidRDefault="00DB00AF">
      <w:pPr>
        <w:pStyle w:val="PargrafodaLista"/>
        <w:numPr>
          <w:ilvl w:val="0"/>
          <w:numId w:val="13"/>
        </w:numPr>
        <w:tabs>
          <w:tab w:val="left" w:pos="2421"/>
          <w:tab w:val="left" w:pos="2422"/>
        </w:tabs>
        <w:spacing w:before="201"/>
        <w:rPr>
          <w:sz w:val="24"/>
        </w:rPr>
      </w:pPr>
      <w:r>
        <w:rPr>
          <w:sz w:val="24"/>
        </w:rPr>
        <w:t>Existente em 2019: 1,02 leitos* por 1.000 Hab. – Total Existente de 120</w:t>
      </w:r>
      <w:r>
        <w:rPr>
          <w:spacing w:val="-3"/>
          <w:sz w:val="24"/>
        </w:rPr>
        <w:t xml:space="preserve"> </w:t>
      </w:r>
      <w:r>
        <w:rPr>
          <w:sz w:val="24"/>
        </w:rPr>
        <w:t>leitos</w:t>
      </w:r>
    </w:p>
    <w:p w14:paraId="5EC9B85A" w14:textId="77777777" w:rsidR="003040E3" w:rsidRDefault="003040E3">
      <w:pPr>
        <w:pStyle w:val="Corpodetexto"/>
        <w:rPr>
          <w:sz w:val="28"/>
        </w:rPr>
      </w:pPr>
    </w:p>
    <w:p w14:paraId="7BB235B9" w14:textId="77777777" w:rsidR="003040E3" w:rsidRDefault="003040E3">
      <w:pPr>
        <w:pStyle w:val="Corpodetexto"/>
        <w:spacing w:before="6"/>
        <w:rPr>
          <w:sz w:val="30"/>
        </w:rPr>
      </w:pPr>
    </w:p>
    <w:p w14:paraId="7EC40306" w14:textId="5A7F5F28" w:rsidR="003040E3" w:rsidRDefault="00DB00AF">
      <w:pPr>
        <w:pStyle w:val="Corpodetexto"/>
        <w:spacing w:after="42"/>
        <w:ind w:left="1989" w:right="1420"/>
        <w:jc w:val="center"/>
      </w:pPr>
      <w:r>
        <w:t>Tabela 13 - Déficit de leitos SUS no município de Araguari-</w:t>
      </w:r>
      <w:r w:rsidR="002F3D77">
        <w:t>MG.</w:t>
      </w:r>
    </w:p>
    <w:tbl>
      <w:tblPr>
        <w:tblStyle w:val="TableNormal"/>
        <w:tblW w:w="0" w:type="auto"/>
        <w:tblInd w:w="238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74"/>
        <w:gridCol w:w="2057"/>
        <w:gridCol w:w="2374"/>
        <w:gridCol w:w="1517"/>
      </w:tblGrid>
      <w:tr w:rsidR="003040E3" w14:paraId="1791B123" w14:textId="77777777">
        <w:trPr>
          <w:trHeight w:val="438"/>
        </w:trPr>
        <w:tc>
          <w:tcPr>
            <w:tcW w:w="1774" w:type="dxa"/>
          </w:tcPr>
          <w:p w14:paraId="40B4F118" w14:textId="77777777" w:rsidR="003040E3" w:rsidRDefault="00DB00AF">
            <w:pPr>
              <w:pStyle w:val="TableParagraph"/>
              <w:spacing w:line="275" w:lineRule="exact"/>
              <w:ind w:left="119"/>
              <w:rPr>
                <w:b/>
                <w:sz w:val="24"/>
              </w:rPr>
            </w:pPr>
            <w:r>
              <w:rPr>
                <w:b/>
                <w:sz w:val="24"/>
              </w:rPr>
              <w:t>Leitos</w:t>
            </w:r>
          </w:p>
        </w:tc>
        <w:tc>
          <w:tcPr>
            <w:tcW w:w="2057" w:type="dxa"/>
          </w:tcPr>
          <w:p w14:paraId="7891FF8E" w14:textId="77777777" w:rsidR="003040E3" w:rsidRDefault="00DB00AF">
            <w:pPr>
              <w:pStyle w:val="TableParagraph"/>
              <w:spacing w:line="275" w:lineRule="exact"/>
              <w:ind w:left="699" w:right="761"/>
              <w:jc w:val="center"/>
              <w:rPr>
                <w:b/>
                <w:sz w:val="24"/>
              </w:rPr>
            </w:pPr>
            <w:r>
              <w:rPr>
                <w:b/>
                <w:sz w:val="24"/>
              </w:rPr>
              <w:t>Total</w:t>
            </w:r>
          </w:p>
        </w:tc>
        <w:tc>
          <w:tcPr>
            <w:tcW w:w="2374" w:type="dxa"/>
          </w:tcPr>
          <w:p w14:paraId="1405E2A0" w14:textId="77777777" w:rsidR="003040E3" w:rsidRDefault="00DB00AF">
            <w:pPr>
              <w:pStyle w:val="TableParagraph"/>
              <w:spacing w:line="275" w:lineRule="exact"/>
              <w:ind w:left="931"/>
              <w:rPr>
                <w:b/>
                <w:sz w:val="24"/>
              </w:rPr>
            </w:pPr>
            <w:r>
              <w:rPr>
                <w:b/>
                <w:sz w:val="24"/>
              </w:rPr>
              <w:t>SUS</w:t>
            </w:r>
          </w:p>
        </w:tc>
        <w:tc>
          <w:tcPr>
            <w:tcW w:w="1517" w:type="dxa"/>
          </w:tcPr>
          <w:p w14:paraId="40D3C74D" w14:textId="77777777" w:rsidR="003040E3" w:rsidRDefault="00DB00AF">
            <w:pPr>
              <w:pStyle w:val="TableParagraph"/>
              <w:spacing w:line="275" w:lineRule="exact"/>
              <w:ind w:left="112" w:right="175"/>
              <w:jc w:val="center"/>
              <w:rPr>
                <w:b/>
                <w:sz w:val="24"/>
              </w:rPr>
            </w:pPr>
            <w:r>
              <w:rPr>
                <w:b/>
                <w:sz w:val="24"/>
              </w:rPr>
              <w:t>Déficit SUS</w:t>
            </w:r>
          </w:p>
        </w:tc>
      </w:tr>
      <w:tr w:rsidR="003040E3" w14:paraId="115DA5AC" w14:textId="77777777">
        <w:trPr>
          <w:trHeight w:val="318"/>
        </w:trPr>
        <w:tc>
          <w:tcPr>
            <w:tcW w:w="1774" w:type="dxa"/>
          </w:tcPr>
          <w:p w14:paraId="4B454F3A" w14:textId="77777777" w:rsidR="003040E3" w:rsidRDefault="00DB00AF">
            <w:pPr>
              <w:pStyle w:val="TableParagraph"/>
              <w:spacing w:line="275" w:lineRule="exact"/>
              <w:ind w:left="-1"/>
              <w:rPr>
                <w:b/>
                <w:sz w:val="24"/>
              </w:rPr>
            </w:pPr>
            <w:r>
              <w:rPr>
                <w:b/>
                <w:sz w:val="24"/>
              </w:rPr>
              <w:t>Total Geral</w:t>
            </w:r>
          </w:p>
        </w:tc>
        <w:tc>
          <w:tcPr>
            <w:tcW w:w="2057" w:type="dxa"/>
          </w:tcPr>
          <w:p w14:paraId="3CFD30CC" w14:textId="77777777" w:rsidR="003040E3" w:rsidRDefault="00DB00AF">
            <w:pPr>
              <w:pStyle w:val="TableParagraph"/>
              <w:spacing w:line="275" w:lineRule="exact"/>
              <w:ind w:left="699" w:right="761"/>
              <w:jc w:val="center"/>
              <w:rPr>
                <w:b/>
                <w:sz w:val="24"/>
              </w:rPr>
            </w:pPr>
            <w:r>
              <w:rPr>
                <w:b/>
                <w:sz w:val="24"/>
              </w:rPr>
              <w:t>173</w:t>
            </w:r>
          </w:p>
        </w:tc>
        <w:tc>
          <w:tcPr>
            <w:tcW w:w="2374" w:type="dxa"/>
          </w:tcPr>
          <w:p w14:paraId="5845DBF2" w14:textId="77777777" w:rsidR="003040E3" w:rsidRDefault="00DB00AF">
            <w:pPr>
              <w:pStyle w:val="TableParagraph"/>
              <w:spacing w:line="275" w:lineRule="exact"/>
              <w:ind w:left="972"/>
              <w:rPr>
                <w:b/>
                <w:sz w:val="24"/>
              </w:rPr>
            </w:pPr>
            <w:r>
              <w:rPr>
                <w:b/>
                <w:sz w:val="24"/>
              </w:rPr>
              <w:t>120</w:t>
            </w:r>
          </w:p>
        </w:tc>
        <w:tc>
          <w:tcPr>
            <w:tcW w:w="1517" w:type="dxa"/>
          </w:tcPr>
          <w:p w14:paraId="0B13CAF4" w14:textId="77777777" w:rsidR="003040E3" w:rsidRDefault="00DB00AF">
            <w:pPr>
              <w:pStyle w:val="TableParagraph"/>
              <w:spacing w:line="275" w:lineRule="exact"/>
              <w:ind w:left="112" w:right="171"/>
              <w:jc w:val="center"/>
              <w:rPr>
                <w:b/>
                <w:sz w:val="24"/>
              </w:rPr>
            </w:pPr>
            <w:r>
              <w:rPr>
                <w:b/>
                <w:sz w:val="24"/>
              </w:rPr>
              <w:t>172</w:t>
            </w:r>
          </w:p>
        </w:tc>
      </w:tr>
    </w:tbl>
    <w:p w14:paraId="50A95F58" w14:textId="77777777" w:rsidR="003040E3" w:rsidRDefault="00DB00AF">
      <w:pPr>
        <w:ind w:left="2362"/>
        <w:rPr>
          <w:sz w:val="20"/>
        </w:rPr>
      </w:pPr>
      <w:r>
        <w:rPr>
          <w:sz w:val="20"/>
        </w:rPr>
        <w:t>Fonte: CNES</w:t>
      </w:r>
    </w:p>
    <w:p w14:paraId="0CBBA517" w14:textId="77777777" w:rsidR="003040E3" w:rsidRDefault="003040E3">
      <w:pPr>
        <w:pStyle w:val="Corpodetexto"/>
        <w:rPr>
          <w:sz w:val="22"/>
        </w:rPr>
      </w:pPr>
    </w:p>
    <w:p w14:paraId="15B908F9" w14:textId="77777777" w:rsidR="003040E3" w:rsidRDefault="003040E3">
      <w:pPr>
        <w:pStyle w:val="Corpodetexto"/>
        <w:rPr>
          <w:sz w:val="22"/>
        </w:rPr>
      </w:pPr>
    </w:p>
    <w:p w14:paraId="7699F2F9" w14:textId="77777777" w:rsidR="003040E3" w:rsidRDefault="003040E3">
      <w:pPr>
        <w:pStyle w:val="Corpodetexto"/>
        <w:spacing w:before="3"/>
        <w:rPr>
          <w:sz w:val="21"/>
        </w:rPr>
      </w:pPr>
    </w:p>
    <w:p w14:paraId="0B0B3558" w14:textId="77777777" w:rsidR="003040E3" w:rsidRDefault="00DB00AF">
      <w:pPr>
        <w:pStyle w:val="Corpodetexto"/>
        <w:spacing w:line="360" w:lineRule="auto"/>
        <w:ind w:left="1702" w:right="1204" w:firstLine="707"/>
        <w:jc w:val="both"/>
      </w:pPr>
      <w:r>
        <w:t>Para a população estimada de 2019, o mínimo de leitos SUS deveria ser de 292, mas o município conta com 120. Portanto um déficit de 172 leitos SUS.</w:t>
      </w:r>
    </w:p>
    <w:p w14:paraId="480A2040" w14:textId="77777777" w:rsidR="003040E3" w:rsidRDefault="00DB00AF">
      <w:pPr>
        <w:pStyle w:val="Corpodetexto"/>
        <w:spacing w:before="1"/>
        <w:ind w:left="1702"/>
      </w:pPr>
      <w:r>
        <w:t>* (120 ÷ 117.267 x 1.000) = 1,02 leitos por 1.000 habitantes</w:t>
      </w:r>
    </w:p>
    <w:p w14:paraId="538FAF25" w14:textId="77777777" w:rsidR="00C01BCD" w:rsidRDefault="00C01BCD" w:rsidP="002E3F76">
      <w:pPr>
        <w:tabs>
          <w:tab w:val="left" w:pos="2423"/>
        </w:tabs>
        <w:spacing w:before="102"/>
        <w:rPr>
          <w:sz w:val="24"/>
        </w:rPr>
      </w:pPr>
      <w:bookmarkStart w:id="9" w:name="_bookmark9"/>
      <w:bookmarkEnd w:id="9"/>
    </w:p>
    <w:p w14:paraId="45D7180D" w14:textId="77777777" w:rsidR="00C01BCD" w:rsidRDefault="00C01BCD" w:rsidP="002E3F76">
      <w:pPr>
        <w:tabs>
          <w:tab w:val="left" w:pos="2423"/>
        </w:tabs>
        <w:spacing w:before="102"/>
        <w:rPr>
          <w:sz w:val="24"/>
        </w:rPr>
      </w:pPr>
    </w:p>
    <w:p w14:paraId="4431AE4D" w14:textId="77777777" w:rsidR="00C01BCD" w:rsidRDefault="00C01BCD" w:rsidP="002E3F76">
      <w:pPr>
        <w:tabs>
          <w:tab w:val="left" w:pos="2423"/>
        </w:tabs>
        <w:spacing w:before="102"/>
        <w:rPr>
          <w:sz w:val="24"/>
        </w:rPr>
      </w:pPr>
    </w:p>
    <w:p w14:paraId="430D7BC3" w14:textId="77777777" w:rsidR="00C01BCD" w:rsidRDefault="00C01BCD" w:rsidP="002E3F76">
      <w:pPr>
        <w:tabs>
          <w:tab w:val="left" w:pos="2423"/>
        </w:tabs>
        <w:spacing w:before="102"/>
        <w:rPr>
          <w:sz w:val="24"/>
        </w:rPr>
      </w:pPr>
    </w:p>
    <w:p w14:paraId="541D7679" w14:textId="51945854" w:rsidR="003040E3" w:rsidRPr="003B26A0" w:rsidRDefault="00E10D72" w:rsidP="002E3F76">
      <w:pPr>
        <w:tabs>
          <w:tab w:val="left" w:pos="2423"/>
        </w:tabs>
        <w:spacing w:before="102"/>
        <w:rPr>
          <w:b/>
          <w:bCs/>
          <w:sz w:val="24"/>
        </w:rPr>
      </w:pPr>
      <w:r>
        <w:rPr>
          <w:sz w:val="24"/>
        </w:rPr>
        <w:lastRenderedPageBreak/>
        <w:t xml:space="preserve">                             </w:t>
      </w:r>
      <w:r w:rsidRPr="003B26A0">
        <w:rPr>
          <w:b/>
          <w:bCs/>
          <w:sz w:val="24"/>
        </w:rPr>
        <w:t xml:space="preserve">4.3 </w:t>
      </w:r>
      <w:r w:rsidR="00DB00AF" w:rsidRPr="003B26A0">
        <w:rPr>
          <w:b/>
          <w:bCs/>
          <w:sz w:val="24"/>
        </w:rPr>
        <w:t>Prestadores de</w:t>
      </w:r>
      <w:r w:rsidR="00DB00AF" w:rsidRPr="003B26A0">
        <w:rPr>
          <w:b/>
          <w:bCs/>
          <w:spacing w:val="-2"/>
          <w:sz w:val="24"/>
        </w:rPr>
        <w:t xml:space="preserve"> </w:t>
      </w:r>
      <w:r w:rsidR="00DB00AF" w:rsidRPr="003B26A0">
        <w:rPr>
          <w:b/>
          <w:bCs/>
          <w:sz w:val="24"/>
        </w:rPr>
        <w:t>serviço</w:t>
      </w:r>
    </w:p>
    <w:p w14:paraId="6E0D5A57" w14:textId="77777777" w:rsidR="00531537" w:rsidRDefault="00531537" w:rsidP="002E3F76">
      <w:pPr>
        <w:tabs>
          <w:tab w:val="left" w:pos="2423"/>
        </w:tabs>
        <w:spacing w:before="102"/>
        <w:rPr>
          <w:sz w:val="30"/>
        </w:rPr>
      </w:pPr>
    </w:p>
    <w:p w14:paraId="5053E49C" w14:textId="44B43B29" w:rsidR="00096699" w:rsidRDefault="00DB00AF" w:rsidP="00096699">
      <w:pPr>
        <w:pStyle w:val="Corpodetexto"/>
        <w:jc w:val="center"/>
      </w:pPr>
      <w:r>
        <w:t>Tabela 14 - Relaç</w:t>
      </w:r>
      <w:r w:rsidR="007502A2">
        <w:t xml:space="preserve">ão dos prestadores de serviços </w:t>
      </w:r>
      <w:r w:rsidR="002E3F76">
        <w:t>3</w:t>
      </w:r>
      <w:r>
        <w:t>° Quadrimestre de</w:t>
      </w:r>
      <w:r>
        <w:rPr>
          <w:spacing w:val="54"/>
        </w:rPr>
        <w:t xml:space="preserve"> </w:t>
      </w:r>
      <w:r>
        <w:t>2020.</w:t>
      </w:r>
    </w:p>
    <w:tbl>
      <w:tblPr>
        <w:tblStyle w:val="TableNormal"/>
        <w:tblW w:w="0" w:type="auto"/>
        <w:tblInd w:w="9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4"/>
        <w:gridCol w:w="2127"/>
        <w:gridCol w:w="1984"/>
        <w:gridCol w:w="1985"/>
        <w:gridCol w:w="2620"/>
      </w:tblGrid>
      <w:tr w:rsidR="003040E3" w14:paraId="17DBDB33" w14:textId="77777777" w:rsidTr="00977707">
        <w:trPr>
          <w:trHeight w:val="292"/>
        </w:trPr>
        <w:tc>
          <w:tcPr>
            <w:tcW w:w="1914" w:type="dxa"/>
          </w:tcPr>
          <w:p w14:paraId="62A0C7C8" w14:textId="77777777" w:rsidR="003040E3" w:rsidRDefault="00DB00AF">
            <w:pPr>
              <w:pStyle w:val="TableParagraph"/>
              <w:spacing w:line="272" w:lineRule="exact"/>
              <w:ind w:left="655"/>
              <w:rPr>
                <w:rFonts w:ascii="Corbel" w:hAnsi="Corbel"/>
                <w:b/>
                <w:sz w:val="24"/>
              </w:rPr>
            </w:pPr>
            <w:r>
              <w:rPr>
                <w:rFonts w:ascii="Corbel" w:hAnsi="Corbel"/>
                <w:b/>
                <w:sz w:val="24"/>
              </w:rPr>
              <w:t>SERVIÇOS</w:t>
            </w:r>
          </w:p>
        </w:tc>
        <w:tc>
          <w:tcPr>
            <w:tcW w:w="2127" w:type="dxa"/>
          </w:tcPr>
          <w:p w14:paraId="4D1D2EBA" w14:textId="77777777" w:rsidR="003040E3" w:rsidRDefault="00DB00AF">
            <w:pPr>
              <w:pStyle w:val="TableParagraph"/>
              <w:spacing w:line="272" w:lineRule="exact"/>
              <w:ind w:left="280"/>
              <w:rPr>
                <w:rFonts w:ascii="Corbel"/>
                <w:b/>
                <w:sz w:val="24"/>
              </w:rPr>
            </w:pPr>
            <w:r>
              <w:rPr>
                <w:rFonts w:ascii="Corbel"/>
                <w:b/>
                <w:sz w:val="24"/>
              </w:rPr>
              <w:t>CATEGORIA</w:t>
            </w:r>
          </w:p>
        </w:tc>
        <w:tc>
          <w:tcPr>
            <w:tcW w:w="1984" w:type="dxa"/>
          </w:tcPr>
          <w:p w14:paraId="73968510" w14:textId="77777777" w:rsidR="003040E3" w:rsidRDefault="00DB00AF">
            <w:pPr>
              <w:pStyle w:val="TableParagraph"/>
              <w:spacing w:line="272" w:lineRule="exact"/>
              <w:ind w:left="110"/>
              <w:rPr>
                <w:rFonts w:ascii="Corbel"/>
                <w:b/>
                <w:sz w:val="24"/>
              </w:rPr>
            </w:pPr>
            <w:r>
              <w:rPr>
                <w:rFonts w:ascii="Corbel"/>
                <w:b/>
                <w:sz w:val="24"/>
              </w:rPr>
              <w:t>COMPLEXIDADE</w:t>
            </w:r>
          </w:p>
        </w:tc>
        <w:tc>
          <w:tcPr>
            <w:tcW w:w="1985" w:type="dxa"/>
          </w:tcPr>
          <w:p w14:paraId="707B9B70" w14:textId="77777777" w:rsidR="003040E3" w:rsidRDefault="00DB00AF">
            <w:pPr>
              <w:pStyle w:val="TableParagraph"/>
              <w:spacing w:line="272" w:lineRule="exact"/>
              <w:ind w:left="242"/>
              <w:rPr>
                <w:rFonts w:ascii="Corbel"/>
                <w:b/>
                <w:sz w:val="24"/>
              </w:rPr>
            </w:pPr>
            <w:r>
              <w:rPr>
                <w:rFonts w:ascii="Corbel"/>
                <w:b/>
                <w:sz w:val="24"/>
              </w:rPr>
              <w:t>PRESTADOR</w:t>
            </w:r>
          </w:p>
        </w:tc>
        <w:tc>
          <w:tcPr>
            <w:tcW w:w="2620" w:type="dxa"/>
          </w:tcPr>
          <w:p w14:paraId="510715CB" w14:textId="77777777" w:rsidR="003040E3" w:rsidRDefault="00DB00AF">
            <w:pPr>
              <w:pStyle w:val="TableParagraph"/>
              <w:spacing w:line="272" w:lineRule="exact"/>
              <w:ind w:left="839"/>
              <w:rPr>
                <w:rFonts w:ascii="Corbel"/>
                <w:b/>
                <w:sz w:val="24"/>
              </w:rPr>
            </w:pPr>
            <w:r>
              <w:rPr>
                <w:rFonts w:ascii="Corbel"/>
                <w:b/>
                <w:sz w:val="24"/>
              </w:rPr>
              <w:t>OBJETO</w:t>
            </w:r>
          </w:p>
        </w:tc>
      </w:tr>
      <w:tr w:rsidR="003040E3" w14:paraId="11387EE4" w14:textId="77777777" w:rsidTr="00977707">
        <w:trPr>
          <w:trHeight w:val="1100"/>
        </w:trPr>
        <w:tc>
          <w:tcPr>
            <w:tcW w:w="1914" w:type="dxa"/>
            <w:vMerge w:val="restart"/>
          </w:tcPr>
          <w:p w14:paraId="6874EDD2" w14:textId="77777777" w:rsidR="003040E3" w:rsidRDefault="003040E3">
            <w:pPr>
              <w:pStyle w:val="TableParagraph"/>
              <w:spacing w:line="240" w:lineRule="auto"/>
              <w:rPr>
                <w:sz w:val="26"/>
              </w:rPr>
            </w:pPr>
          </w:p>
          <w:p w14:paraId="68D47744" w14:textId="77777777" w:rsidR="003040E3" w:rsidRDefault="003040E3">
            <w:pPr>
              <w:pStyle w:val="TableParagraph"/>
              <w:spacing w:before="10" w:line="240" w:lineRule="auto"/>
              <w:rPr>
                <w:sz w:val="21"/>
              </w:rPr>
            </w:pPr>
          </w:p>
          <w:p w14:paraId="39F04DB6" w14:textId="77777777" w:rsidR="003040E3" w:rsidRDefault="00DB00AF">
            <w:pPr>
              <w:pStyle w:val="TableParagraph"/>
              <w:spacing w:line="240" w:lineRule="auto"/>
              <w:ind w:left="71"/>
              <w:rPr>
                <w:sz w:val="24"/>
              </w:rPr>
            </w:pPr>
            <w:r>
              <w:rPr>
                <w:sz w:val="24"/>
              </w:rPr>
              <w:t>Imagem</w:t>
            </w:r>
          </w:p>
        </w:tc>
        <w:tc>
          <w:tcPr>
            <w:tcW w:w="2127" w:type="dxa"/>
          </w:tcPr>
          <w:p w14:paraId="4482DC18" w14:textId="77777777" w:rsidR="003040E3" w:rsidRDefault="00DB00AF">
            <w:pPr>
              <w:pStyle w:val="TableParagraph"/>
              <w:spacing w:line="240" w:lineRule="auto"/>
              <w:ind w:left="180" w:right="587"/>
              <w:rPr>
                <w:sz w:val="24"/>
              </w:rPr>
            </w:pPr>
            <w:r>
              <w:rPr>
                <w:sz w:val="24"/>
              </w:rPr>
              <w:t>Exames de imagem</w:t>
            </w:r>
          </w:p>
        </w:tc>
        <w:tc>
          <w:tcPr>
            <w:tcW w:w="1984" w:type="dxa"/>
          </w:tcPr>
          <w:p w14:paraId="6AD3B566" w14:textId="77777777" w:rsidR="003040E3" w:rsidRDefault="00DB00AF">
            <w:pPr>
              <w:pStyle w:val="TableParagraph"/>
              <w:spacing w:line="240" w:lineRule="auto"/>
              <w:ind w:left="318" w:right="290" w:firstLine="48"/>
              <w:rPr>
                <w:sz w:val="24"/>
              </w:rPr>
            </w:pPr>
            <w:r>
              <w:rPr>
                <w:sz w:val="24"/>
              </w:rPr>
              <w:t>Média e Alta complexidade</w:t>
            </w:r>
          </w:p>
        </w:tc>
        <w:tc>
          <w:tcPr>
            <w:tcW w:w="1985" w:type="dxa"/>
          </w:tcPr>
          <w:p w14:paraId="43932007" w14:textId="77777777" w:rsidR="00134F64" w:rsidRDefault="00DB00AF">
            <w:pPr>
              <w:pStyle w:val="TableParagraph"/>
              <w:spacing w:line="240" w:lineRule="auto"/>
              <w:ind w:left="69" w:right="65"/>
              <w:rPr>
                <w:sz w:val="24"/>
              </w:rPr>
            </w:pPr>
            <w:r>
              <w:rPr>
                <w:sz w:val="24"/>
              </w:rPr>
              <w:t>Radiodiagnostico</w:t>
            </w:r>
          </w:p>
          <w:p w14:paraId="59D793BB" w14:textId="501EAB01" w:rsidR="003040E3" w:rsidRDefault="00DB00AF">
            <w:pPr>
              <w:pStyle w:val="TableParagraph"/>
              <w:spacing w:line="240" w:lineRule="auto"/>
              <w:ind w:left="69" w:right="65"/>
              <w:rPr>
                <w:sz w:val="24"/>
              </w:rPr>
            </w:pPr>
            <w:r>
              <w:rPr>
                <w:sz w:val="24"/>
              </w:rPr>
              <w:t xml:space="preserve"> ( Med x)</w:t>
            </w:r>
          </w:p>
          <w:p w14:paraId="3E4B474C" w14:textId="77777777" w:rsidR="003040E3" w:rsidRDefault="00DB00AF">
            <w:pPr>
              <w:pStyle w:val="TableParagraph"/>
              <w:spacing w:line="240" w:lineRule="auto"/>
              <w:ind w:left="129"/>
              <w:rPr>
                <w:sz w:val="24"/>
              </w:rPr>
            </w:pPr>
            <w:r>
              <w:rPr>
                <w:sz w:val="24"/>
              </w:rPr>
              <w:t>x Flair ( Clima)</w:t>
            </w:r>
          </w:p>
        </w:tc>
        <w:tc>
          <w:tcPr>
            <w:tcW w:w="2620" w:type="dxa"/>
          </w:tcPr>
          <w:p w14:paraId="01D63193" w14:textId="72875118" w:rsidR="003040E3" w:rsidRDefault="00DB00AF" w:rsidP="002C3A6F">
            <w:pPr>
              <w:pStyle w:val="TableParagraph"/>
              <w:spacing w:line="270" w:lineRule="atLeast"/>
              <w:ind w:left="69"/>
              <w:rPr>
                <w:sz w:val="24"/>
              </w:rPr>
            </w:pPr>
            <w:r>
              <w:rPr>
                <w:sz w:val="24"/>
              </w:rPr>
              <w:t xml:space="preserve">Realização de exames de tomografia, ressonância densitometria óssea </w:t>
            </w:r>
          </w:p>
        </w:tc>
      </w:tr>
      <w:tr w:rsidR="003040E3" w14:paraId="1FCDC8AF" w14:textId="77777777" w:rsidTr="00977707">
        <w:trPr>
          <w:trHeight w:val="1257"/>
        </w:trPr>
        <w:tc>
          <w:tcPr>
            <w:tcW w:w="1914" w:type="dxa"/>
            <w:vMerge/>
            <w:tcBorders>
              <w:top w:val="nil"/>
            </w:tcBorders>
          </w:tcPr>
          <w:p w14:paraId="3F68A3EF" w14:textId="77777777" w:rsidR="003040E3" w:rsidRDefault="003040E3">
            <w:pPr>
              <w:rPr>
                <w:sz w:val="2"/>
                <w:szCs w:val="2"/>
              </w:rPr>
            </w:pPr>
          </w:p>
        </w:tc>
        <w:tc>
          <w:tcPr>
            <w:tcW w:w="2127" w:type="dxa"/>
          </w:tcPr>
          <w:p w14:paraId="2C65CDA9" w14:textId="77777777" w:rsidR="003040E3" w:rsidRDefault="00DB00AF">
            <w:pPr>
              <w:pStyle w:val="TableParagraph"/>
              <w:spacing w:before="1" w:line="276" w:lineRule="auto"/>
              <w:ind w:left="71" w:right="196"/>
              <w:rPr>
                <w:sz w:val="24"/>
              </w:rPr>
            </w:pPr>
            <w:r>
              <w:rPr>
                <w:sz w:val="24"/>
              </w:rPr>
              <w:t>Exames ultrassonografia e mamografia</w:t>
            </w:r>
          </w:p>
        </w:tc>
        <w:tc>
          <w:tcPr>
            <w:tcW w:w="1984" w:type="dxa"/>
          </w:tcPr>
          <w:p w14:paraId="15D2CC8C" w14:textId="77777777" w:rsidR="003040E3" w:rsidRDefault="00DB00AF">
            <w:pPr>
              <w:pStyle w:val="TableParagraph"/>
              <w:spacing w:before="218" w:line="276" w:lineRule="auto"/>
              <w:ind w:left="318" w:right="290" w:firstLine="367"/>
              <w:rPr>
                <w:sz w:val="24"/>
              </w:rPr>
            </w:pPr>
            <w:r>
              <w:rPr>
                <w:sz w:val="24"/>
              </w:rPr>
              <w:t>Média complexidade</w:t>
            </w:r>
          </w:p>
        </w:tc>
        <w:tc>
          <w:tcPr>
            <w:tcW w:w="1985" w:type="dxa"/>
          </w:tcPr>
          <w:p w14:paraId="6DCC50F6" w14:textId="77777777" w:rsidR="003040E3" w:rsidRDefault="00DB00AF">
            <w:pPr>
              <w:pStyle w:val="TableParagraph"/>
              <w:spacing w:before="218" w:line="276" w:lineRule="auto"/>
              <w:ind w:left="69" w:right="578"/>
              <w:rPr>
                <w:sz w:val="24"/>
              </w:rPr>
            </w:pPr>
            <w:r>
              <w:rPr>
                <w:sz w:val="24"/>
              </w:rPr>
              <w:t>Santa Marta Clinica de Imagem</w:t>
            </w:r>
          </w:p>
        </w:tc>
        <w:tc>
          <w:tcPr>
            <w:tcW w:w="2620" w:type="dxa"/>
          </w:tcPr>
          <w:p w14:paraId="524AEF5E" w14:textId="77777777" w:rsidR="003040E3" w:rsidRDefault="00DB00AF">
            <w:pPr>
              <w:pStyle w:val="TableParagraph"/>
              <w:spacing w:before="1" w:line="276" w:lineRule="auto"/>
              <w:ind w:left="69" w:right="334"/>
              <w:rPr>
                <w:sz w:val="24"/>
              </w:rPr>
            </w:pPr>
            <w:r>
              <w:rPr>
                <w:sz w:val="24"/>
              </w:rPr>
              <w:t>Realização de exames ambulatoriais de Mamografia e ultrassonografia.</w:t>
            </w:r>
          </w:p>
        </w:tc>
      </w:tr>
      <w:tr w:rsidR="002C3A6F" w14:paraId="7E392E85" w14:textId="77777777" w:rsidTr="00977707">
        <w:trPr>
          <w:trHeight w:val="1257"/>
        </w:trPr>
        <w:tc>
          <w:tcPr>
            <w:tcW w:w="1914" w:type="dxa"/>
            <w:vMerge/>
            <w:tcBorders>
              <w:top w:val="nil"/>
            </w:tcBorders>
          </w:tcPr>
          <w:p w14:paraId="42A48DA7" w14:textId="77777777" w:rsidR="002C3A6F" w:rsidRDefault="002C3A6F">
            <w:pPr>
              <w:rPr>
                <w:sz w:val="2"/>
                <w:szCs w:val="2"/>
              </w:rPr>
            </w:pPr>
          </w:p>
        </w:tc>
        <w:tc>
          <w:tcPr>
            <w:tcW w:w="2127" w:type="dxa"/>
          </w:tcPr>
          <w:p w14:paraId="681BC1B3" w14:textId="77777777" w:rsidR="002C3A6F" w:rsidRDefault="002C3A6F">
            <w:pPr>
              <w:pStyle w:val="TableParagraph"/>
              <w:spacing w:before="1" w:line="276" w:lineRule="auto"/>
              <w:ind w:left="71" w:right="196"/>
              <w:rPr>
                <w:sz w:val="24"/>
              </w:rPr>
            </w:pPr>
          </w:p>
          <w:p w14:paraId="3DDB13F6" w14:textId="4BCA216F" w:rsidR="002C3A6F" w:rsidRDefault="002C3A6F">
            <w:pPr>
              <w:pStyle w:val="TableParagraph"/>
              <w:spacing w:before="1" w:line="276" w:lineRule="auto"/>
              <w:ind w:left="71" w:right="196"/>
              <w:rPr>
                <w:sz w:val="24"/>
              </w:rPr>
            </w:pPr>
            <w:r>
              <w:rPr>
                <w:sz w:val="24"/>
              </w:rPr>
              <w:t xml:space="preserve">Exames ultrassonografia </w:t>
            </w:r>
          </w:p>
        </w:tc>
        <w:tc>
          <w:tcPr>
            <w:tcW w:w="1984" w:type="dxa"/>
          </w:tcPr>
          <w:p w14:paraId="70FF5E3B" w14:textId="77777777" w:rsidR="002C3A6F" w:rsidRDefault="002C3A6F">
            <w:pPr>
              <w:pStyle w:val="TableParagraph"/>
              <w:spacing w:before="218" w:line="276" w:lineRule="auto"/>
              <w:ind w:left="318" w:right="290" w:firstLine="367"/>
              <w:rPr>
                <w:sz w:val="24"/>
              </w:rPr>
            </w:pPr>
          </w:p>
          <w:p w14:paraId="1899AB79" w14:textId="28E79E41" w:rsidR="002C3A6F" w:rsidRDefault="002C3A6F">
            <w:pPr>
              <w:pStyle w:val="TableParagraph"/>
              <w:spacing w:before="218" w:line="276" w:lineRule="auto"/>
              <w:ind w:left="318" w:right="290" w:firstLine="367"/>
              <w:rPr>
                <w:sz w:val="24"/>
              </w:rPr>
            </w:pPr>
            <w:r>
              <w:rPr>
                <w:sz w:val="24"/>
              </w:rPr>
              <w:t>Média complexidade</w:t>
            </w:r>
          </w:p>
        </w:tc>
        <w:tc>
          <w:tcPr>
            <w:tcW w:w="1985" w:type="dxa"/>
          </w:tcPr>
          <w:p w14:paraId="0634DD2C" w14:textId="77777777" w:rsidR="00134F64" w:rsidRDefault="00134F64" w:rsidP="00134F64"/>
          <w:p w14:paraId="1CCE603D" w14:textId="6E1A68D6" w:rsidR="00134F64" w:rsidRDefault="002C3A6F" w:rsidP="00134F64">
            <w:r>
              <w:t>Dr Nilton,</w:t>
            </w:r>
            <w:r w:rsidR="00134F64">
              <w:t xml:space="preserve"> </w:t>
            </w:r>
            <w:r>
              <w:t>Dr.Magno,</w:t>
            </w:r>
            <w:r w:rsidR="00134F64">
              <w:t>Centro de Nefrologia e Urologia</w:t>
            </w:r>
            <w:r>
              <w:t xml:space="preserve"> </w:t>
            </w:r>
          </w:p>
          <w:p w14:paraId="5160A5D4" w14:textId="3179CE4F" w:rsidR="00134F64" w:rsidRDefault="002C3A6F" w:rsidP="00134F64">
            <w:r>
              <w:t xml:space="preserve">Dr </w:t>
            </w:r>
            <w:r w:rsidR="00134F64">
              <w:t>L</w:t>
            </w:r>
            <w:r>
              <w:t>ucilly,</w:t>
            </w:r>
          </w:p>
          <w:p w14:paraId="5A53F209" w14:textId="2F6BB08C" w:rsidR="002C3A6F" w:rsidRDefault="002C3A6F" w:rsidP="00134F64">
            <w:r>
              <w:t>JP,Radiognostico</w:t>
            </w:r>
          </w:p>
        </w:tc>
        <w:tc>
          <w:tcPr>
            <w:tcW w:w="2620" w:type="dxa"/>
          </w:tcPr>
          <w:p w14:paraId="2E32CE73" w14:textId="77777777" w:rsidR="002C3A6F" w:rsidRDefault="002C3A6F">
            <w:pPr>
              <w:pStyle w:val="TableParagraph"/>
              <w:spacing w:before="1" w:line="276" w:lineRule="auto"/>
              <w:ind w:left="69" w:right="334"/>
              <w:rPr>
                <w:sz w:val="24"/>
              </w:rPr>
            </w:pPr>
          </w:p>
          <w:p w14:paraId="0949B0E7" w14:textId="77777777" w:rsidR="002C3A6F" w:rsidRDefault="002C3A6F">
            <w:pPr>
              <w:pStyle w:val="TableParagraph"/>
              <w:spacing w:before="1" w:line="276" w:lineRule="auto"/>
              <w:ind w:left="69" w:right="334"/>
              <w:rPr>
                <w:sz w:val="24"/>
              </w:rPr>
            </w:pPr>
          </w:p>
          <w:p w14:paraId="61791C22" w14:textId="362869F7" w:rsidR="002C3A6F" w:rsidRDefault="002C3A6F" w:rsidP="002C3A6F">
            <w:pPr>
              <w:pStyle w:val="TableParagraph"/>
              <w:spacing w:before="1" w:line="276" w:lineRule="auto"/>
              <w:ind w:left="69" w:right="334"/>
              <w:rPr>
                <w:sz w:val="24"/>
              </w:rPr>
            </w:pPr>
            <w:r>
              <w:rPr>
                <w:sz w:val="24"/>
              </w:rPr>
              <w:t>Realização de exames ambulatoriais de ultrassonografia.</w:t>
            </w:r>
          </w:p>
        </w:tc>
      </w:tr>
      <w:tr w:rsidR="003040E3" w14:paraId="68F2AED7" w14:textId="77777777" w:rsidTr="00977707">
        <w:trPr>
          <w:trHeight w:val="1672"/>
        </w:trPr>
        <w:tc>
          <w:tcPr>
            <w:tcW w:w="1914" w:type="dxa"/>
            <w:vMerge/>
            <w:tcBorders>
              <w:top w:val="nil"/>
            </w:tcBorders>
          </w:tcPr>
          <w:p w14:paraId="3498ABC1" w14:textId="77777777" w:rsidR="003040E3" w:rsidRDefault="003040E3">
            <w:pPr>
              <w:rPr>
                <w:sz w:val="2"/>
                <w:szCs w:val="2"/>
              </w:rPr>
            </w:pPr>
          </w:p>
        </w:tc>
        <w:tc>
          <w:tcPr>
            <w:tcW w:w="2127" w:type="dxa"/>
          </w:tcPr>
          <w:p w14:paraId="6001DE35" w14:textId="77777777" w:rsidR="003040E3" w:rsidRDefault="00DB00AF">
            <w:pPr>
              <w:pStyle w:val="TableParagraph"/>
              <w:spacing w:line="276" w:lineRule="auto"/>
              <w:ind w:left="71" w:right="194"/>
              <w:rPr>
                <w:sz w:val="24"/>
              </w:rPr>
            </w:pPr>
            <w:r>
              <w:rPr>
                <w:color w:val="212121"/>
                <w:sz w:val="24"/>
              </w:rPr>
              <w:t>Exame de raio x sobre o complexo maxilo- mandíbula</w:t>
            </w:r>
          </w:p>
        </w:tc>
        <w:tc>
          <w:tcPr>
            <w:tcW w:w="1984" w:type="dxa"/>
          </w:tcPr>
          <w:p w14:paraId="24C84F9B" w14:textId="77777777" w:rsidR="002C3A6F" w:rsidRDefault="002C3A6F">
            <w:pPr>
              <w:pStyle w:val="TableParagraph"/>
              <w:spacing w:line="278" w:lineRule="auto"/>
              <w:ind w:left="318" w:right="290" w:firstLine="367"/>
              <w:rPr>
                <w:sz w:val="24"/>
              </w:rPr>
            </w:pPr>
          </w:p>
          <w:p w14:paraId="42B681F4" w14:textId="477D162B" w:rsidR="003040E3" w:rsidRDefault="00DB00AF">
            <w:pPr>
              <w:pStyle w:val="TableParagraph"/>
              <w:spacing w:line="278" w:lineRule="auto"/>
              <w:ind w:left="318" w:right="290" w:firstLine="367"/>
              <w:rPr>
                <w:sz w:val="24"/>
              </w:rPr>
            </w:pPr>
            <w:r>
              <w:rPr>
                <w:sz w:val="24"/>
              </w:rPr>
              <w:t>Média complexidade</w:t>
            </w:r>
          </w:p>
        </w:tc>
        <w:tc>
          <w:tcPr>
            <w:tcW w:w="1985" w:type="dxa"/>
          </w:tcPr>
          <w:p w14:paraId="78A7BC05" w14:textId="77777777" w:rsidR="002C3A6F" w:rsidRDefault="002C3A6F">
            <w:pPr>
              <w:pStyle w:val="TableParagraph"/>
              <w:spacing w:line="278" w:lineRule="auto"/>
              <w:ind w:left="69" w:right="465" w:firstLine="240"/>
              <w:rPr>
                <w:sz w:val="24"/>
              </w:rPr>
            </w:pPr>
          </w:p>
          <w:p w14:paraId="6EA43A4A" w14:textId="0DA471A0" w:rsidR="003040E3" w:rsidRDefault="00DB00AF">
            <w:pPr>
              <w:pStyle w:val="TableParagraph"/>
              <w:spacing w:line="278" w:lineRule="auto"/>
              <w:ind w:left="69" w:right="465" w:firstLine="240"/>
              <w:rPr>
                <w:sz w:val="24"/>
              </w:rPr>
            </w:pPr>
            <w:r>
              <w:rPr>
                <w:sz w:val="24"/>
              </w:rPr>
              <w:t>Sigma (Radiodonto)</w:t>
            </w:r>
          </w:p>
        </w:tc>
        <w:tc>
          <w:tcPr>
            <w:tcW w:w="2620" w:type="dxa"/>
          </w:tcPr>
          <w:p w14:paraId="2D5D221E" w14:textId="77777777" w:rsidR="003040E3" w:rsidRDefault="00DB00AF">
            <w:pPr>
              <w:pStyle w:val="TableParagraph"/>
              <w:spacing w:line="278" w:lineRule="auto"/>
              <w:ind w:left="69" w:right="140"/>
              <w:rPr>
                <w:sz w:val="24"/>
              </w:rPr>
            </w:pPr>
            <w:r>
              <w:rPr>
                <w:sz w:val="24"/>
              </w:rPr>
              <w:t>Realização de exame de Radiografia panorâmica</w:t>
            </w:r>
          </w:p>
        </w:tc>
      </w:tr>
      <w:tr w:rsidR="003040E3" w14:paraId="14BA102D" w14:textId="77777777" w:rsidTr="00977707">
        <w:trPr>
          <w:trHeight w:val="834"/>
        </w:trPr>
        <w:tc>
          <w:tcPr>
            <w:tcW w:w="1914" w:type="dxa"/>
          </w:tcPr>
          <w:p w14:paraId="3E5EC5C2" w14:textId="77777777" w:rsidR="00134F64" w:rsidRDefault="00134F64" w:rsidP="00134F64"/>
          <w:p w14:paraId="412A550F" w14:textId="3DA0014D" w:rsidR="003040E3" w:rsidRDefault="00DB00AF" w:rsidP="00134F64">
            <w:r>
              <w:t>Consultas Neurológica</w:t>
            </w:r>
          </w:p>
        </w:tc>
        <w:tc>
          <w:tcPr>
            <w:tcW w:w="2127" w:type="dxa"/>
          </w:tcPr>
          <w:p w14:paraId="100DE9F5" w14:textId="77777777" w:rsidR="003040E3" w:rsidRDefault="00DB00AF">
            <w:pPr>
              <w:pStyle w:val="TableParagraph"/>
              <w:spacing w:line="276" w:lineRule="auto"/>
              <w:ind w:left="71" w:right="503"/>
              <w:rPr>
                <w:sz w:val="24"/>
              </w:rPr>
            </w:pPr>
            <w:r>
              <w:rPr>
                <w:color w:val="212121"/>
                <w:sz w:val="24"/>
              </w:rPr>
              <w:t>Consulta Neurologista</w:t>
            </w:r>
          </w:p>
        </w:tc>
        <w:tc>
          <w:tcPr>
            <w:tcW w:w="1984" w:type="dxa"/>
          </w:tcPr>
          <w:p w14:paraId="00D516C0" w14:textId="77777777" w:rsidR="003040E3" w:rsidRDefault="00DB00AF">
            <w:pPr>
              <w:pStyle w:val="TableParagraph"/>
              <w:spacing w:line="276" w:lineRule="auto"/>
              <w:ind w:left="318" w:right="290" w:firstLine="367"/>
              <w:rPr>
                <w:sz w:val="24"/>
              </w:rPr>
            </w:pPr>
            <w:r>
              <w:rPr>
                <w:sz w:val="24"/>
              </w:rPr>
              <w:t>Media complexidade</w:t>
            </w:r>
          </w:p>
        </w:tc>
        <w:tc>
          <w:tcPr>
            <w:tcW w:w="1985" w:type="dxa"/>
          </w:tcPr>
          <w:p w14:paraId="09D686D1" w14:textId="77777777" w:rsidR="003040E3" w:rsidRDefault="00DB00AF">
            <w:pPr>
              <w:pStyle w:val="TableParagraph"/>
              <w:spacing w:line="276" w:lineRule="auto"/>
              <w:ind w:left="69" w:right="325"/>
              <w:rPr>
                <w:sz w:val="24"/>
              </w:rPr>
            </w:pPr>
            <w:r>
              <w:rPr>
                <w:sz w:val="24"/>
              </w:rPr>
              <w:t>Life Serviços Medicos Eireli</w:t>
            </w:r>
          </w:p>
        </w:tc>
        <w:tc>
          <w:tcPr>
            <w:tcW w:w="2620" w:type="dxa"/>
          </w:tcPr>
          <w:p w14:paraId="05FEA2D9" w14:textId="77777777" w:rsidR="003040E3" w:rsidRDefault="00DB00AF">
            <w:pPr>
              <w:pStyle w:val="TableParagraph"/>
              <w:spacing w:line="276" w:lineRule="auto"/>
              <w:ind w:left="69" w:right="1033"/>
              <w:rPr>
                <w:sz w:val="24"/>
              </w:rPr>
            </w:pPr>
            <w:r>
              <w:rPr>
                <w:sz w:val="24"/>
              </w:rPr>
              <w:t>Consultas com neurologista</w:t>
            </w:r>
          </w:p>
        </w:tc>
      </w:tr>
      <w:tr w:rsidR="00134F64" w14:paraId="3807C84A" w14:textId="77777777" w:rsidTr="00977707">
        <w:trPr>
          <w:trHeight w:val="834"/>
        </w:trPr>
        <w:tc>
          <w:tcPr>
            <w:tcW w:w="1914" w:type="dxa"/>
          </w:tcPr>
          <w:p w14:paraId="4B767B0A" w14:textId="77777777" w:rsidR="00134F64" w:rsidRDefault="00134F64" w:rsidP="00134F64">
            <w:r>
              <w:t xml:space="preserve"> </w:t>
            </w:r>
          </w:p>
          <w:p w14:paraId="768FA83A" w14:textId="71971110" w:rsidR="00134F64" w:rsidRDefault="00134F64" w:rsidP="00134F64">
            <w:r>
              <w:t>Exames  Cardiológicos</w:t>
            </w:r>
          </w:p>
        </w:tc>
        <w:tc>
          <w:tcPr>
            <w:tcW w:w="2127" w:type="dxa"/>
          </w:tcPr>
          <w:p w14:paraId="0035BC20" w14:textId="58261370" w:rsidR="00134F64" w:rsidRDefault="00134F64">
            <w:pPr>
              <w:pStyle w:val="TableParagraph"/>
              <w:spacing w:line="276" w:lineRule="auto"/>
              <w:ind w:left="71" w:right="503"/>
              <w:rPr>
                <w:color w:val="212121"/>
                <w:sz w:val="24"/>
              </w:rPr>
            </w:pPr>
            <w:r>
              <w:rPr>
                <w:color w:val="212121"/>
                <w:sz w:val="24"/>
              </w:rPr>
              <w:t>Exames cardiológicos</w:t>
            </w:r>
          </w:p>
        </w:tc>
        <w:tc>
          <w:tcPr>
            <w:tcW w:w="1984" w:type="dxa"/>
          </w:tcPr>
          <w:p w14:paraId="287ED631" w14:textId="0C69DC16" w:rsidR="00134F64" w:rsidRDefault="00134F64">
            <w:pPr>
              <w:pStyle w:val="TableParagraph"/>
              <w:spacing w:line="276" w:lineRule="auto"/>
              <w:ind w:left="318" w:right="290" w:firstLine="367"/>
              <w:rPr>
                <w:sz w:val="24"/>
              </w:rPr>
            </w:pPr>
            <w:r>
              <w:rPr>
                <w:sz w:val="24"/>
              </w:rPr>
              <w:t>Media complexidade</w:t>
            </w:r>
          </w:p>
        </w:tc>
        <w:tc>
          <w:tcPr>
            <w:tcW w:w="1985" w:type="dxa"/>
          </w:tcPr>
          <w:p w14:paraId="6192E0DC" w14:textId="77777777" w:rsidR="00134F64" w:rsidRDefault="00134F64">
            <w:pPr>
              <w:pStyle w:val="TableParagraph"/>
              <w:spacing w:line="276" w:lineRule="auto"/>
              <w:ind w:left="69" w:right="325"/>
              <w:rPr>
                <w:sz w:val="24"/>
              </w:rPr>
            </w:pPr>
          </w:p>
          <w:p w14:paraId="24EBE2FB" w14:textId="06074FF3" w:rsidR="00134F64" w:rsidRDefault="00134F64">
            <w:pPr>
              <w:pStyle w:val="TableParagraph"/>
              <w:spacing w:line="276" w:lineRule="auto"/>
              <w:ind w:left="69" w:right="325"/>
              <w:rPr>
                <w:sz w:val="24"/>
              </w:rPr>
            </w:pPr>
            <w:r>
              <w:rPr>
                <w:sz w:val="24"/>
              </w:rPr>
              <w:t xml:space="preserve">Telecárdio </w:t>
            </w:r>
          </w:p>
        </w:tc>
        <w:tc>
          <w:tcPr>
            <w:tcW w:w="2620" w:type="dxa"/>
          </w:tcPr>
          <w:p w14:paraId="4CAD5029" w14:textId="77777777" w:rsidR="00134F64" w:rsidRDefault="00134F64">
            <w:pPr>
              <w:pStyle w:val="TableParagraph"/>
              <w:spacing w:line="276" w:lineRule="auto"/>
              <w:ind w:left="69" w:right="1033"/>
              <w:rPr>
                <w:sz w:val="24"/>
              </w:rPr>
            </w:pPr>
          </w:p>
          <w:p w14:paraId="086F7C7F" w14:textId="738503BB" w:rsidR="00134F64" w:rsidRDefault="00134F64" w:rsidP="00134F64">
            <w:r>
              <w:t xml:space="preserve">Eletrocardiograma </w:t>
            </w:r>
          </w:p>
        </w:tc>
      </w:tr>
      <w:tr w:rsidR="003040E3" w14:paraId="01C993EC" w14:textId="77777777" w:rsidTr="00977707">
        <w:trPr>
          <w:trHeight w:val="1970"/>
        </w:trPr>
        <w:tc>
          <w:tcPr>
            <w:tcW w:w="1914" w:type="dxa"/>
          </w:tcPr>
          <w:p w14:paraId="3B4E5052" w14:textId="77777777" w:rsidR="00134F64" w:rsidRDefault="00134F64" w:rsidP="00134F64"/>
          <w:p w14:paraId="0E576226" w14:textId="77777777" w:rsidR="00134F64" w:rsidRDefault="00134F64" w:rsidP="00134F64"/>
          <w:p w14:paraId="2F6BBA44" w14:textId="401F5D9F" w:rsidR="003040E3" w:rsidRDefault="00DB00AF" w:rsidP="00134F64">
            <w:r>
              <w:t>Exames Cardiológicos</w:t>
            </w:r>
          </w:p>
        </w:tc>
        <w:tc>
          <w:tcPr>
            <w:tcW w:w="2127" w:type="dxa"/>
          </w:tcPr>
          <w:p w14:paraId="52D57C52" w14:textId="77777777" w:rsidR="003040E3" w:rsidRDefault="00DB00AF">
            <w:pPr>
              <w:pStyle w:val="TableParagraph"/>
              <w:spacing w:line="278" w:lineRule="auto"/>
              <w:ind w:left="71" w:right="450"/>
              <w:rPr>
                <w:sz w:val="24"/>
              </w:rPr>
            </w:pPr>
            <w:r>
              <w:rPr>
                <w:color w:val="212121"/>
                <w:sz w:val="24"/>
              </w:rPr>
              <w:t>Exames cardiológicos</w:t>
            </w:r>
          </w:p>
        </w:tc>
        <w:tc>
          <w:tcPr>
            <w:tcW w:w="1984" w:type="dxa"/>
          </w:tcPr>
          <w:p w14:paraId="630F49C7" w14:textId="77777777" w:rsidR="003040E3" w:rsidRDefault="00DB00AF">
            <w:pPr>
              <w:pStyle w:val="TableParagraph"/>
              <w:spacing w:line="451" w:lineRule="auto"/>
              <w:ind w:left="292" w:right="263" w:firstLine="393"/>
              <w:rPr>
                <w:sz w:val="24"/>
              </w:rPr>
            </w:pPr>
            <w:r>
              <w:rPr>
                <w:sz w:val="24"/>
              </w:rPr>
              <w:t>Media Complexidade</w:t>
            </w:r>
          </w:p>
        </w:tc>
        <w:tc>
          <w:tcPr>
            <w:tcW w:w="1985" w:type="dxa"/>
          </w:tcPr>
          <w:p w14:paraId="5C8E3806" w14:textId="77777777" w:rsidR="003040E3" w:rsidRDefault="00DB00AF">
            <w:pPr>
              <w:pStyle w:val="TableParagraph"/>
              <w:spacing w:line="276" w:lineRule="auto"/>
              <w:ind w:left="69" w:right="663"/>
              <w:jc w:val="both"/>
              <w:rPr>
                <w:sz w:val="24"/>
              </w:rPr>
            </w:pPr>
            <w:r>
              <w:rPr>
                <w:sz w:val="24"/>
              </w:rPr>
              <w:t>Instituto do coração de Araguari</w:t>
            </w:r>
          </w:p>
        </w:tc>
        <w:tc>
          <w:tcPr>
            <w:tcW w:w="2620" w:type="dxa"/>
          </w:tcPr>
          <w:p w14:paraId="57082B20" w14:textId="77777777" w:rsidR="003040E3" w:rsidRDefault="00DB00AF">
            <w:pPr>
              <w:pStyle w:val="TableParagraph"/>
              <w:spacing w:line="278" w:lineRule="auto"/>
              <w:ind w:left="69"/>
              <w:rPr>
                <w:sz w:val="24"/>
              </w:rPr>
            </w:pPr>
            <w:r>
              <w:rPr>
                <w:sz w:val="24"/>
              </w:rPr>
              <w:t>Teste Ergométrico HOLTER</w:t>
            </w:r>
          </w:p>
          <w:p w14:paraId="2C6D4017" w14:textId="77777777" w:rsidR="0051744A" w:rsidRDefault="002C3A6F" w:rsidP="002C3A6F">
            <w:pPr>
              <w:pStyle w:val="TableParagraph"/>
              <w:spacing w:line="276" w:lineRule="auto"/>
              <w:ind w:left="69" w:right="667"/>
              <w:rPr>
                <w:sz w:val="24"/>
              </w:rPr>
            </w:pPr>
            <w:r>
              <w:rPr>
                <w:sz w:val="24"/>
              </w:rPr>
              <w:t>Ecocardiógrama</w:t>
            </w:r>
            <w:r w:rsidR="00DB00AF">
              <w:rPr>
                <w:sz w:val="24"/>
              </w:rPr>
              <w:t xml:space="preserve"> Ultrassonografi</w:t>
            </w:r>
          </w:p>
          <w:p w14:paraId="6F6B4882" w14:textId="23B68732" w:rsidR="003040E3" w:rsidRDefault="00DB00AF" w:rsidP="002C3A6F">
            <w:pPr>
              <w:pStyle w:val="TableParagraph"/>
              <w:spacing w:line="276" w:lineRule="auto"/>
              <w:ind w:left="69" w:right="667"/>
              <w:rPr>
                <w:sz w:val="24"/>
              </w:rPr>
            </w:pPr>
            <w:r>
              <w:rPr>
                <w:sz w:val="24"/>
              </w:rPr>
              <w:t>a Dopleer</w:t>
            </w:r>
          </w:p>
        </w:tc>
      </w:tr>
      <w:tr w:rsidR="003040E3" w14:paraId="354A8F53" w14:textId="77777777" w:rsidTr="00977707">
        <w:trPr>
          <w:trHeight w:val="1905"/>
        </w:trPr>
        <w:tc>
          <w:tcPr>
            <w:tcW w:w="1914" w:type="dxa"/>
          </w:tcPr>
          <w:p w14:paraId="2D3C7F68" w14:textId="77777777" w:rsidR="003040E3" w:rsidRDefault="003040E3">
            <w:pPr>
              <w:pStyle w:val="TableParagraph"/>
              <w:spacing w:line="240" w:lineRule="auto"/>
              <w:rPr>
                <w:sz w:val="26"/>
              </w:rPr>
            </w:pPr>
          </w:p>
          <w:p w14:paraId="04F074E1" w14:textId="77777777" w:rsidR="003040E3" w:rsidRDefault="00DB00AF">
            <w:pPr>
              <w:pStyle w:val="TableParagraph"/>
              <w:spacing w:before="219" w:line="240" w:lineRule="auto"/>
              <w:ind w:left="179"/>
              <w:rPr>
                <w:sz w:val="24"/>
              </w:rPr>
            </w:pPr>
            <w:r>
              <w:rPr>
                <w:sz w:val="24"/>
              </w:rPr>
              <w:t>Otorrino</w:t>
            </w:r>
          </w:p>
        </w:tc>
        <w:tc>
          <w:tcPr>
            <w:tcW w:w="2127" w:type="dxa"/>
          </w:tcPr>
          <w:p w14:paraId="17C099C8" w14:textId="77777777" w:rsidR="003040E3" w:rsidRDefault="003040E3">
            <w:pPr>
              <w:pStyle w:val="TableParagraph"/>
              <w:spacing w:line="240" w:lineRule="auto"/>
              <w:rPr>
                <w:sz w:val="26"/>
              </w:rPr>
            </w:pPr>
          </w:p>
          <w:p w14:paraId="52D8506B" w14:textId="77777777" w:rsidR="003040E3" w:rsidRDefault="00DB00AF">
            <w:pPr>
              <w:pStyle w:val="TableParagraph"/>
              <w:spacing w:before="219" w:line="276" w:lineRule="auto"/>
              <w:ind w:left="71" w:right="696"/>
              <w:rPr>
                <w:sz w:val="24"/>
              </w:rPr>
            </w:pPr>
            <w:r>
              <w:rPr>
                <w:sz w:val="24"/>
              </w:rPr>
              <w:t>Exames de acuidade Auditiva</w:t>
            </w:r>
          </w:p>
        </w:tc>
        <w:tc>
          <w:tcPr>
            <w:tcW w:w="1984" w:type="dxa"/>
          </w:tcPr>
          <w:p w14:paraId="4F91ECA4" w14:textId="77777777" w:rsidR="003040E3" w:rsidRDefault="003040E3">
            <w:pPr>
              <w:pStyle w:val="TableParagraph"/>
              <w:spacing w:line="240" w:lineRule="auto"/>
              <w:rPr>
                <w:sz w:val="26"/>
              </w:rPr>
            </w:pPr>
          </w:p>
          <w:p w14:paraId="2C302C44" w14:textId="77777777" w:rsidR="003040E3" w:rsidRDefault="00DB00AF">
            <w:pPr>
              <w:pStyle w:val="TableParagraph"/>
              <w:spacing w:before="219" w:line="276" w:lineRule="auto"/>
              <w:ind w:left="318" w:right="290" w:firstLine="367"/>
              <w:rPr>
                <w:sz w:val="24"/>
              </w:rPr>
            </w:pPr>
            <w:r>
              <w:rPr>
                <w:sz w:val="24"/>
              </w:rPr>
              <w:t>Média complexidade</w:t>
            </w:r>
          </w:p>
        </w:tc>
        <w:tc>
          <w:tcPr>
            <w:tcW w:w="1985" w:type="dxa"/>
          </w:tcPr>
          <w:p w14:paraId="4F1EFAA1" w14:textId="77777777" w:rsidR="003040E3" w:rsidRDefault="003040E3">
            <w:pPr>
              <w:pStyle w:val="TableParagraph"/>
              <w:spacing w:line="240" w:lineRule="auto"/>
              <w:rPr>
                <w:sz w:val="26"/>
              </w:rPr>
            </w:pPr>
          </w:p>
          <w:p w14:paraId="7281C8BA" w14:textId="77777777" w:rsidR="003040E3" w:rsidRDefault="00DB00AF">
            <w:pPr>
              <w:pStyle w:val="TableParagraph"/>
              <w:spacing w:before="219" w:line="276" w:lineRule="auto"/>
              <w:ind w:left="69" w:right="238"/>
              <w:rPr>
                <w:sz w:val="24"/>
              </w:rPr>
            </w:pPr>
            <w:r>
              <w:rPr>
                <w:sz w:val="24"/>
              </w:rPr>
              <w:t>Centro de Diagnostico Otoneurológico</w:t>
            </w:r>
          </w:p>
        </w:tc>
        <w:tc>
          <w:tcPr>
            <w:tcW w:w="2620" w:type="dxa"/>
          </w:tcPr>
          <w:p w14:paraId="77FE8A64" w14:textId="77777777" w:rsidR="003040E3" w:rsidRDefault="00DB00AF">
            <w:pPr>
              <w:pStyle w:val="TableParagraph"/>
              <w:spacing w:line="276" w:lineRule="auto"/>
              <w:ind w:left="69"/>
              <w:rPr>
                <w:sz w:val="24"/>
              </w:rPr>
            </w:pPr>
            <w:r>
              <w:rPr>
                <w:sz w:val="24"/>
              </w:rPr>
              <w:t>Realização de exames de audiometria, impedanciometria, videolaringoscopia, logoaudiometria,</w:t>
            </w:r>
          </w:p>
          <w:p w14:paraId="7B102439" w14:textId="77777777" w:rsidR="003040E3" w:rsidRDefault="00DB00AF">
            <w:pPr>
              <w:pStyle w:val="TableParagraph"/>
              <w:spacing w:line="240" w:lineRule="auto"/>
              <w:ind w:left="69"/>
              <w:rPr>
                <w:sz w:val="24"/>
              </w:rPr>
            </w:pPr>
            <w:r>
              <w:rPr>
                <w:sz w:val="24"/>
              </w:rPr>
              <w:t>potencial evocado,</w:t>
            </w:r>
          </w:p>
        </w:tc>
      </w:tr>
      <w:tr w:rsidR="003040E3" w14:paraId="4BE9ADD3" w14:textId="77777777" w:rsidTr="00977707">
        <w:trPr>
          <w:trHeight w:val="601"/>
        </w:trPr>
        <w:tc>
          <w:tcPr>
            <w:tcW w:w="1914" w:type="dxa"/>
          </w:tcPr>
          <w:p w14:paraId="53189DDE" w14:textId="77777777" w:rsidR="003040E3" w:rsidRDefault="003040E3">
            <w:pPr>
              <w:pStyle w:val="TableParagraph"/>
              <w:spacing w:line="240" w:lineRule="auto"/>
              <w:rPr>
                <w:sz w:val="24"/>
              </w:rPr>
            </w:pPr>
          </w:p>
        </w:tc>
        <w:tc>
          <w:tcPr>
            <w:tcW w:w="2127" w:type="dxa"/>
          </w:tcPr>
          <w:p w14:paraId="726D1D5F" w14:textId="77777777" w:rsidR="003040E3" w:rsidRDefault="003040E3">
            <w:pPr>
              <w:pStyle w:val="TableParagraph"/>
              <w:spacing w:line="240" w:lineRule="auto"/>
              <w:rPr>
                <w:sz w:val="24"/>
              </w:rPr>
            </w:pPr>
          </w:p>
        </w:tc>
        <w:tc>
          <w:tcPr>
            <w:tcW w:w="1984" w:type="dxa"/>
          </w:tcPr>
          <w:p w14:paraId="5F0CA98A" w14:textId="77777777" w:rsidR="003040E3" w:rsidRDefault="003040E3">
            <w:pPr>
              <w:pStyle w:val="TableParagraph"/>
              <w:spacing w:line="240" w:lineRule="auto"/>
              <w:rPr>
                <w:sz w:val="24"/>
              </w:rPr>
            </w:pPr>
          </w:p>
        </w:tc>
        <w:tc>
          <w:tcPr>
            <w:tcW w:w="1985" w:type="dxa"/>
          </w:tcPr>
          <w:p w14:paraId="03D0FFDC" w14:textId="77777777" w:rsidR="003040E3" w:rsidRDefault="003040E3">
            <w:pPr>
              <w:pStyle w:val="TableParagraph"/>
              <w:spacing w:line="240" w:lineRule="auto"/>
              <w:rPr>
                <w:sz w:val="24"/>
              </w:rPr>
            </w:pPr>
          </w:p>
        </w:tc>
        <w:tc>
          <w:tcPr>
            <w:tcW w:w="2620" w:type="dxa"/>
          </w:tcPr>
          <w:p w14:paraId="03F43D8B" w14:textId="0CADFF46" w:rsidR="003040E3" w:rsidRDefault="00DB00AF">
            <w:pPr>
              <w:pStyle w:val="TableParagraph"/>
              <w:spacing w:line="276" w:lineRule="auto"/>
              <w:ind w:left="69" w:right="446"/>
              <w:rPr>
                <w:sz w:val="24"/>
              </w:rPr>
            </w:pPr>
            <w:r>
              <w:rPr>
                <w:sz w:val="24"/>
              </w:rPr>
              <w:t>emissões otoacustica evocadas</w:t>
            </w:r>
            <w:r w:rsidR="00C33876">
              <w:rPr>
                <w:sz w:val="24"/>
              </w:rPr>
              <w:t xml:space="preserve">,teste da orelhinha </w:t>
            </w:r>
          </w:p>
        </w:tc>
      </w:tr>
      <w:tr w:rsidR="003040E3" w14:paraId="07A87584" w14:textId="77777777" w:rsidTr="00977707">
        <w:trPr>
          <w:trHeight w:val="817"/>
        </w:trPr>
        <w:tc>
          <w:tcPr>
            <w:tcW w:w="1914" w:type="dxa"/>
            <w:tcBorders>
              <w:bottom w:val="nil"/>
            </w:tcBorders>
          </w:tcPr>
          <w:p w14:paraId="5EBE578F" w14:textId="77777777" w:rsidR="003040E3" w:rsidRDefault="003040E3">
            <w:pPr>
              <w:pStyle w:val="TableParagraph"/>
              <w:spacing w:line="240" w:lineRule="auto"/>
              <w:rPr>
                <w:sz w:val="24"/>
              </w:rPr>
            </w:pPr>
          </w:p>
        </w:tc>
        <w:tc>
          <w:tcPr>
            <w:tcW w:w="2127" w:type="dxa"/>
            <w:tcBorders>
              <w:bottom w:val="nil"/>
            </w:tcBorders>
          </w:tcPr>
          <w:p w14:paraId="4731F5F8" w14:textId="77777777" w:rsidR="003040E3" w:rsidRDefault="003040E3">
            <w:pPr>
              <w:pStyle w:val="TableParagraph"/>
              <w:spacing w:line="240" w:lineRule="auto"/>
              <w:rPr>
                <w:sz w:val="24"/>
              </w:rPr>
            </w:pPr>
          </w:p>
        </w:tc>
        <w:tc>
          <w:tcPr>
            <w:tcW w:w="1984" w:type="dxa"/>
            <w:tcBorders>
              <w:bottom w:val="nil"/>
            </w:tcBorders>
          </w:tcPr>
          <w:p w14:paraId="62B60FF2" w14:textId="77777777" w:rsidR="003040E3" w:rsidRDefault="003040E3">
            <w:pPr>
              <w:pStyle w:val="TableParagraph"/>
              <w:spacing w:line="240" w:lineRule="auto"/>
              <w:rPr>
                <w:sz w:val="24"/>
              </w:rPr>
            </w:pPr>
          </w:p>
        </w:tc>
        <w:tc>
          <w:tcPr>
            <w:tcW w:w="1985" w:type="dxa"/>
            <w:tcBorders>
              <w:bottom w:val="nil"/>
            </w:tcBorders>
          </w:tcPr>
          <w:p w14:paraId="7D8EA37B" w14:textId="77777777" w:rsidR="003040E3" w:rsidRDefault="003040E3">
            <w:pPr>
              <w:pStyle w:val="TableParagraph"/>
              <w:spacing w:line="240" w:lineRule="auto"/>
              <w:rPr>
                <w:sz w:val="26"/>
              </w:rPr>
            </w:pPr>
          </w:p>
          <w:p w14:paraId="6422AD74" w14:textId="77777777" w:rsidR="003040E3" w:rsidRDefault="00DB00AF">
            <w:pPr>
              <w:pStyle w:val="TableParagraph"/>
              <w:spacing w:before="216" w:line="240" w:lineRule="auto"/>
              <w:ind w:left="69"/>
              <w:rPr>
                <w:sz w:val="24"/>
              </w:rPr>
            </w:pPr>
            <w:r>
              <w:rPr>
                <w:sz w:val="24"/>
              </w:rPr>
              <w:t>Central,</w:t>
            </w:r>
          </w:p>
        </w:tc>
        <w:tc>
          <w:tcPr>
            <w:tcW w:w="2620" w:type="dxa"/>
            <w:tcBorders>
              <w:bottom w:val="nil"/>
            </w:tcBorders>
          </w:tcPr>
          <w:p w14:paraId="21651A14" w14:textId="77777777" w:rsidR="003040E3" w:rsidRDefault="003040E3">
            <w:pPr>
              <w:pStyle w:val="TableParagraph"/>
              <w:spacing w:line="240" w:lineRule="auto"/>
              <w:rPr>
                <w:sz w:val="26"/>
              </w:rPr>
            </w:pPr>
          </w:p>
          <w:p w14:paraId="3EA62A10" w14:textId="77777777" w:rsidR="003040E3" w:rsidRDefault="00DB00AF">
            <w:pPr>
              <w:pStyle w:val="TableParagraph"/>
              <w:spacing w:before="216" w:line="240" w:lineRule="auto"/>
              <w:ind w:left="69"/>
              <w:rPr>
                <w:sz w:val="24"/>
              </w:rPr>
            </w:pPr>
            <w:r>
              <w:rPr>
                <w:sz w:val="24"/>
              </w:rPr>
              <w:t>Realização de exames</w:t>
            </w:r>
          </w:p>
        </w:tc>
      </w:tr>
      <w:tr w:rsidR="003040E3" w14:paraId="3DCD9C50" w14:textId="77777777" w:rsidTr="00977707">
        <w:trPr>
          <w:trHeight w:val="317"/>
        </w:trPr>
        <w:tc>
          <w:tcPr>
            <w:tcW w:w="1914" w:type="dxa"/>
            <w:tcBorders>
              <w:top w:val="nil"/>
              <w:bottom w:val="nil"/>
            </w:tcBorders>
          </w:tcPr>
          <w:p w14:paraId="64B10A4A" w14:textId="77777777" w:rsidR="003040E3" w:rsidRDefault="003040E3">
            <w:pPr>
              <w:pStyle w:val="TableParagraph"/>
              <w:spacing w:line="240" w:lineRule="auto"/>
              <w:rPr>
                <w:sz w:val="24"/>
              </w:rPr>
            </w:pPr>
          </w:p>
        </w:tc>
        <w:tc>
          <w:tcPr>
            <w:tcW w:w="2127" w:type="dxa"/>
            <w:tcBorders>
              <w:top w:val="nil"/>
              <w:bottom w:val="nil"/>
            </w:tcBorders>
          </w:tcPr>
          <w:p w14:paraId="76E4A1B4" w14:textId="77777777" w:rsidR="003040E3" w:rsidRDefault="003040E3">
            <w:pPr>
              <w:pStyle w:val="TableParagraph"/>
              <w:spacing w:line="240" w:lineRule="auto"/>
              <w:rPr>
                <w:sz w:val="24"/>
              </w:rPr>
            </w:pPr>
          </w:p>
        </w:tc>
        <w:tc>
          <w:tcPr>
            <w:tcW w:w="1984" w:type="dxa"/>
            <w:tcBorders>
              <w:top w:val="nil"/>
              <w:bottom w:val="nil"/>
            </w:tcBorders>
          </w:tcPr>
          <w:p w14:paraId="3C1C7B04" w14:textId="77777777" w:rsidR="003040E3" w:rsidRDefault="003040E3">
            <w:pPr>
              <w:pStyle w:val="TableParagraph"/>
              <w:spacing w:line="240" w:lineRule="auto"/>
              <w:rPr>
                <w:sz w:val="24"/>
              </w:rPr>
            </w:pPr>
          </w:p>
        </w:tc>
        <w:tc>
          <w:tcPr>
            <w:tcW w:w="1985" w:type="dxa"/>
            <w:tcBorders>
              <w:top w:val="nil"/>
              <w:bottom w:val="nil"/>
            </w:tcBorders>
          </w:tcPr>
          <w:p w14:paraId="2BA80F69" w14:textId="77777777" w:rsidR="003040E3" w:rsidRDefault="00DB00AF">
            <w:pPr>
              <w:pStyle w:val="TableParagraph"/>
              <w:spacing w:before="16" w:line="240" w:lineRule="auto"/>
              <w:ind w:left="69"/>
              <w:rPr>
                <w:sz w:val="24"/>
              </w:rPr>
            </w:pPr>
            <w:r>
              <w:rPr>
                <w:sz w:val="24"/>
              </w:rPr>
              <w:t>Diagnostico, Pio</w:t>
            </w:r>
          </w:p>
        </w:tc>
        <w:tc>
          <w:tcPr>
            <w:tcW w:w="2620" w:type="dxa"/>
            <w:tcBorders>
              <w:top w:val="nil"/>
              <w:bottom w:val="nil"/>
            </w:tcBorders>
          </w:tcPr>
          <w:p w14:paraId="69640981" w14:textId="77777777" w:rsidR="003040E3" w:rsidRDefault="00DB00AF">
            <w:pPr>
              <w:pStyle w:val="TableParagraph"/>
              <w:spacing w:before="16" w:line="240" w:lineRule="auto"/>
              <w:ind w:left="69"/>
              <w:rPr>
                <w:sz w:val="24"/>
              </w:rPr>
            </w:pPr>
            <w:r>
              <w:rPr>
                <w:sz w:val="24"/>
              </w:rPr>
              <w:t>Patologia, análises</w:t>
            </w:r>
          </w:p>
        </w:tc>
      </w:tr>
      <w:tr w:rsidR="003040E3" w14:paraId="4558688A" w14:textId="77777777" w:rsidTr="00977707">
        <w:trPr>
          <w:trHeight w:val="316"/>
        </w:trPr>
        <w:tc>
          <w:tcPr>
            <w:tcW w:w="1914" w:type="dxa"/>
            <w:tcBorders>
              <w:top w:val="nil"/>
              <w:bottom w:val="nil"/>
            </w:tcBorders>
          </w:tcPr>
          <w:p w14:paraId="13F28BF9" w14:textId="77777777" w:rsidR="003040E3" w:rsidRDefault="003040E3">
            <w:pPr>
              <w:pStyle w:val="TableParagraph"/>
              <w:spacing w:line="240" w:lineRule="auto"/>
              <w:rPr>
                <w:sz w:val="24"/>
              </w:rPr>
            </w:pPr>
          </w:p>
        </w:tc>
        <w:tc>
          <w:tcPr>
            <w:tcW w:w="2127" w:type="dxa"/>
            <w:tcBorders>
              <w:top w:val="nil"/>
              <w:bottom w:val="nil"/>
            </w:tcBorders>
          </w:tcPr>
          <w:p w14:paraId="5AF079F1" w14:textId="77777777" w:rsidR="003040E3" w:rsidRDefault="003040E3">
            <w:pPr>
              <w:pStyle w:val="TableParagraph"/>
              <w:spacing w:line="240" w:lineRule="auto"/>
              <w:rPr>
                <w:sz w:val="24"/>
              </w:rPr>
            </w:pPr>
          </w:p>
        </w:tc>
        <w:tc>
          <w:tcPr>
            <w:tcW w:w="1984" w:type="dxa"/>
            <w:tcBorders>
              <w:top w:val="nil"/>
              <w:bottom w:val="nil"/>
            </w:tcBorders>
          </w:tcPr>
          <w:p w14:paraId="5682EC04" w14:textId="77777777" w:rsidR="003040E3" w:rsidRDefault="003040E3">
            <w:pPr>
              <w:pStyle w:val="TableParagraph"/>
              <w:spacing w:line="240" w:lineRule="auto"/>
              <w:rPr>
                <w:sz w:val="24"/>
              </w:rPr>
            </w:pPr>
          </w:p>
        </w:tc>
        <w:tc>
          <w:tcPr>
            <w:tcW w:w="1985" w:type="dxa"/>
            <w:tcBorders>
              <w:top w:val="nil"/>
              <w:bottom w:val="nil"/>
            </w:tcBorders>
          </w:tcPr>
          <w:p w14:paraId="77A52AA5" w14:textId="77777777" w:rsidR="003040E3" w:rsidRDefault="00DB00AF">
            <w:pPr>
              <w:pStyle w:val="TableParagraph"/>
              <w:spacing w:before="15" w:line="240" w:lineRule="auto"/>
              <w:ind w:left="69"/>
              <w:rPr>
                <w:sz w:val="24"/>
              </w:rPr>
            </w:pPr>
            <w:r>
              <w:rPr>
                <w:sz w:val="24"/>
              </w:rPr>
              <w:t>XII, Hirono,</w:t>
            </w:r>
          </w:p>
        </w:tc>
        <w:tc>
          <w:tcPr>
            <w:tcW w:w="2620" w:type="dxa"/>
            <w:tcBorders>
              <w:top w:val="nil"/>
              <w:bottom w:val="nil"/>
            </w:tcBorders>
          </w:tcPr>
          <w:p w14:paraId="1661E9F0" w14:textId="77777777" w:rsidR="003040E3" w:rsidRDefault="00DB00AF">
            <w:pPr>
              <w:pStyle w:val="TableParagraph"/>
              <w:spacing w:before="15" w:line="240" w:lineRule="auto"/>
              <w:ind w:left="69"/>
              <w:rPr>
                <w:sz w:val="24"/>
              </w:rPr>
            </w:pPr>
            <w:r>
              <w:rPr>
                <w:sz w:val="24"/>
              </w:rPr>
              <w:t>clínicas e</w:t>
            </w:r>
          </w:p>
        </w:tc>
      </w:tr>
      <w:tr w:rsidR="003040E3" w14:paraId="7B7A18AC" w14:textId="77777777" w:rsidTr="00977707">
        <w:trPr>
          <w:trHeight w:val="952"/>
        </w:trPr>
        <w:tc>
          <w:tcPr>
            <w:tcW w:w="1914" w:type="dxa"/>
            <w:tcBorders>
              <w:top w:val="nil"/>
              <w:bottom w:val="nil"/>
            </w:tcBorders>
          </w:tcPr>
          <w:p w14:paraId="6BAF537E" w14:textId="77777777" w:rsidR="003040E3" w:rsidRDefault="00DB00AF" w:rsidP="00977707">
            <w:r>
              <w:t>Laboratório de análises clínicas</w:t>
            </w:r>
          </w:p>
        </w:tc>
        <w:tc>
          <w:tcPr>
            <w:tcW w:w="2127" w:type="dxa"/>
            <w:tcBorders>
              <w:top w:val="nil"/>
              <w:bottom w:val="nil"/>
            </w:tcBorders>
          </w:tcPr>
          <w:p w14:paraId="4022EF0D" w14:textId="77777777" w:rsidR="003040E3" w:rsidRDefault="00DB00AF">
            <w:pPr>
              <w:pStyle w:val="TableParagraph"/>
              <w:spacing w:before="99" w:line="276" w:lineRule="auto"/>
              <w:ind w:left="71" w:right="543"/>
              <w:rPr>
                <w:sz w:val="24"/>
              </w:rPr>
            </w:pPr>
            <w:r>
              <w:rPr>
                <w:sz w:val="24"/>
              </w:rPr>
              <w:t>Exames laboratoriais</w:t>
            </w:r>
          </w:p>
        </w:tc>
        <w:tc>
          <w:tcPr>
            <w:tcW w:w="1984" w:type="dxa"/>
            <w:tcBorders>
              <w:top w:val="nil"/>
              <w:bottom w:val="nil"/>
            </w:tcBorders>
          </w:tcPr>
          <w:p w14:paraId="17399D51" w14:textId="77777777" w:rsidR="003040E3" w:rsidRDefault="00DB00AF" w:rsidP="00A41D1B">
            <w:pPr>
              <w:pStyle w:val="TableParagraph"/>
              <w:spacing w:before="99" w:line="240" w:lineRule="auto"/>
              <w:ind w:left="71"/>
              <w:jc w:val="center"/>
              <w:rPr>
                <w:sz w:val="24"/>
              </w:rPr>
            </w:pPr>
            <w:r>
              <w:rPr>
                <w:sz w:val="24"/>
              </w:rPr>
              <w:t>Média</w:t>
            </w:r>
          </w:p>
          <w:p w14:paraId="1854ECDE" w14:textId="77777777" w:rsidR="003040E3" w:rsidRDefault="003040E3" w:rsidP="00A41D1B">
            <w:pPr>
              <w:pStyle w:val="TableParagraph"/>
              <w:spacing w:before="10" w:line="240" w:lineRule="auto"/>
              <w:jc w:val="center"/>
              <w:rPr>
                <w:sz w:val="20"/>
              </w:rPr>
            </w:pPr>
          </w:p>
          <w:p w14:paraId="0D0FBC38" w14:textId="77777777" w:rsidR="003040E3" w:rsidRDefault="00DB00AF" w:rsidP="00A41D1B">
            <w:pPr>
              <w:pStyle w:val="TableParagraph"/>
              <w:spacing w:line="240" w:lineRule="auto"/>
              <w:ind w:left="71"/>
              <w:jc w:val="center"/>
              <w:rPr>
                <w:sz w:val="24"/>
              </w:rPr>
            </w:pPr>
            <w:r>
              <w:rPr>
                <w:sz w:val="24"/>
              </w:rPr>
              <w:t>complexidade</w:t>
            </w:r>
          </w:p>
        </w:tc>
        <w:tc>
          <w:tcPr>
            <w:tcW w:w="1985" w:type="dxa"/>
            <w:tcBorders>
              <w:top w:val="nil"/>
              <w:bottom w:val="nil"/>
            </w:tcBorders>
          </w:tcPr>
          <w:p w14:paraId="2FB47355" w14:textId="77777777" w:rsidR="003040E3" w:rsidRDefault="00DB00AF">
            <w:pPr>
              <w:pStyle w:val="TableParagraph"/>
              <w:spacing w:before="15" w:line="276" w:lineRule="auto"/>
              <w:ind w:left="69" w:right="92"/>
              <w:rPr>
                <w:sz w:val="24"/>
              </w:rPr>
            </w:pPr>
            <w:r>
              <w:rPr>
                <w:sz w:val="24"/>
              </w:rPr>
              <w:t>Prevenção, Santa Lucia,</w:t>
            </w:r>
          </w:p>
          <w:p w14:paraId="38B94631" w14:textId="77777777" w:rsidR="003040E3" w:rsidRDefault="00DB00AF">
            <w:pPr>
              <w:pStyle w:val="TableParagraph"/>
              <w:spacing w:before="1" w:line="240" w:lineRule="auto"/>
              <w:ind w:left="69"/>
              <w:rPr>
                <w:sz w:val="24"/>
              </w:rPr>
            </w:pPr>
            <w:r>
              <w:rPr>
                <w:sz w:val="24"/>
              </w:rPr>
              <w:t>Laboratório São</w:t>
            </w:r>
          </w:p>
        </w:tc>
        <w:tc>
          <w:tcPr>
            <w:tcW w:w="2620" w:type="dxa"/>
            <w:tcBorders>
              <w:top w:val="nil"/>
              <w:bottom w:val="nil"/>
            </w:tcBorders>
          </w:tcPr>
          <w:p w14:paraId="36C69620" w14:textId="77777777" w:rsidR="003040E3" w:rsidRDefault="00DB00AF">
            <w:pPr>
              <w:pStyle w:val="TableParagraph"/>
              <w:spacing w:before="15" w:line="276" w:lineRule="auto"/>
              <w:ind w:left="69" w:right="673"/>
              <w:rPr>
                <w:sz w:val="24"/>
              </w:rPr>
            </w:pPr>
            <w:r>
              <w:rPr>
                <w:sz w:val="24"/>
              </w:rPr>
              <w:t>anatomopatologia, Citopatologia</w:t>
            </w:r>
          </w:p>
        </w:tc>
      </w:tr>
      <w:tr w:rsidR="003040E3" w14:paraId="09F9C75E" w14:textId="77777777" w:rsidTr="00977707">
        <w:trPr>
          <w:trHeight w:val="582"/>
        </w:trPr>
        <w:tc>
          <w:tcPr>
            <w:tcW w:w="1914" w:type="dxa"/>
            <w:tcBorders>
              <w:top w:val="nil"/>
              <w:bottom w:val="nil"/>
            </w:tcBorders>
          </w:tcPr>
          <w:p w14:paraId="16117087" w14:textId="77777777" w:rsidR="003040E3" w:rsidRDefault="003040E3">
            <w:pPr>
              <w:pStyle w:val="TableParagraph"/>
              <w:spacing w:line="240" w:lineRule="auto"/>
              <w:rPr>
                <w:sz w:val="24"/>
              </w:rPr>
            </w:pPr>
          </w:p>
        </w:tc>
        <w:tc>
          <w:tcPr>
            <w:tcW w:w="2127" w:type="dxa"/>
            <w:tcBorders>
              <w:top w:val="nil"/>
            </w:tcBorders>
          </w:tcPr>
          <w:p w14:paraId="3616B034" w14:textId="77777777" w:rsidR="003040E3" w:rsidRDefault="003040E3">
            <w:pPr>
              <w:pStyle w:val="TableParagraph"/>
              <w:spacing w:line="240" w:lineRule="auto"/>
              <w:rPr>
                <w:sz w:val="24"/>
              </w:rPr>
            </w:pPr>
          </w:p>
        </w:tc>
        <w:tc>
          <w:tcPr>
            <w:tcW w:w="1984" w:type="dxa"/>
            <w:tcBorders>
              <w:top w:val="nil"/>
            </w:tcBorders>
          </w:tcPr>
          <w:p w14:paraId="1F728778" w14:textId="77777777" w:rsidR="003040E3" w:rsidRDefault="003040E3" w:rsidP="00A41D1B">
            <w:pPr>
              <w:pStyle w:val="TableParagraph"/>
              <w:spacing w:line="240" w:lineRule="auto"/>
              <w:jc w:val="center"/>
              <w:rPr>
                <w:sz w:val="24"/>
              </w:rPr>
            </w:pPr>
          </w:p>
        </w:tc>
        <w:tc>
          <w:tcPr>
            <w:tcW w:w="1985" w:type="dxa"/>
            <w:tcBorders>
              <w:top w:val="nil"/>
            </w:tcBorders>
          </w:tcPr>
          <w:p w14:paraId="07C3D280" w14:textId="77777777" w:rsidR="003040E3" w:rsidRDefault="00DB00AF">
            <w:pPr>
              <w:pStyle w:val="TableParagraph"/>
              <w:spacing w:before="15" w:line="240" w:lineRule="auto"/>
              <w:ind w:left="69"/>
              <w:rPr>
                <w:sz w:val="24"/>
              </w:rPr>
            </w:pPr>
            <w:r>
              <w:rPr>
                <w:sz w:val="24"/>
              </w:rPr>
              <w:t>Jose</w:t>
            </w:r>
          </w:p>
        </w:tc>
        <w:tc>
          <w:tcPr>
            <w:tcW w:w="2620" w:type="dxa"/>
            <w:tcBorders>
              <w:top w:val="nil"/>
            </w:tcBorders>
          </w:tcPr>
          <w:p w14:paraId="7E6F2C0C" w14:textId="77777777" w:rsidR="003040E3" w:rsidRDefault="003040E3">
            <w:pPr>
              <w:pStyle w:val="TableParagraph"/>
              <w:spacing w:line="240" w:lineRule="auto"/>
              <w:rPr>
                <w:sz w:val="24"/>
              </w:rPr>
            </w:pPr>
          </w:p>
        </w:tc>
      </w:tr>
      <w:tr w:rsidR="00A41D1B" w14:paraId="678F901A" w14:textId="77777777" w:rsidTr="00977707">
        <w:trPr>
          <w:trHeight w:val="582"/>
        </w:trPr>
        <w:tc>
          <w:tcPr>
            <w:tcW w:w="1914" w:type="dxa"/>
            <w:tcBorders>
              <w:top w:val="nil"/>
              <w:bottom w:val="nil"/>
            </w:tcBorders>
          </w:tcPr>
          <w:p w14:paraId="7E37307F" w14:textId="77777777" w:rsidR="00A41D1B" w:rsidRDefault="00A41D1B" w:rsidP="00A41D1B">
            <w:pPr>
              <w:pStyle w:val="TableParagraph"/>
              <w:spacing w:line="240" w:lineRule="auto"/>
              <w:rPr>
                <w:sz w:val="24"/>
              </w:rPr>
            </w:pPr>
          </w:p>
        </w:tc>
        <w:tc>
          <w:tcPr>
            <w:tcW w:w="2127" w:type="dxa"/>
            <w:tcBorders>
              <w:top w:val="nil"/>
            </w:tcBorders>
          </w:tcPr>
          <w:p w14:paraId="4C43975A" w14:textId="77777777" w:rsidR="00A41D1B" w:rsidRDefault="00A41D1B" w:rsidP="00A41D1B">
            <w:pPr>
              <w:pStyle w:val="TableParagraph"/>
              <w:spacing w:line="240" w:lineRule="auto"/>
              <w:rPr>
                <w:sz w:val="24"/>
              </w:rPr>
            </w:pPr>
          </w:p>
          <w:p w14:paraId="264C6DC7" w14:textId="437BBBD7" w:rsidR="00A41D1B" w:rsidRDefault="00A41D1B" w:rsidP="00A41D1B">
            <w:pPr>
              <w:pStyle w:val="TableParagraph"/>
              <w:spacing w:line="240" w:lineRule="auto"/>
              <w:rPr>
                <w:sz w:val="24"/>
              </w:rPr>
            </w:pPr>
            <w:r>
              <w:rPr>
                <w:sz w:val="24"/>
              </w:rPr>
              <w:t xml:space="preserve">  Exames laboratoriais</w:t>
            </w:r>
          </w:p>
        </w:tc>
        <w:tc>
          <w:tcPr>
            <w:tcW w:w="1984" w:type="dxa"/>
            <w:tcBorders>
              <w:top w:val="nil"/>
            </w:tcBorders>
          </w:tcPr>
          <w:p w14:paraId="09D79CBF" w14:textId="77777777" w:rsidR="00A41D1B" w:rsidRDefault="00A41D1B" w:rsidP="00A41D1B">
            <w:pPr>
              <w:pStyle w:val="TableParagraph"/>
              <w:spacing w:before="99" w:line="240" w:lineRule="auto"/>
              <w:ind w:left="71"/>
              <w:jc w:val="center"/>
              <w:rPr>
                <w:sz w:val="24"/>
              </w:rPr>
            </w:pPr>
            <w:r>
              <w:rPr>
                <w:sz w:val="24"/>
              </w:rPr>
              <w:t>Média</w:t>
            </w:r>
          </w:p>
          <w:p w14:paraId="2FA4F20D" w14:textId="77777777" w:rsidR="00A41D1B" w:rsidRDefault="00A41D1B" w:rsidP="00A41D1B">
            <w:pPr>
              <w:pStyle w:val="TableParagraph"/>
              <w:spacing w:before="10" w:line="240" w:lineRule="auto"/>
              <w:jc w:val="center"/>
              <w:rPr>
                <w:sz w:val="20"/>
              </w:rPr>
            </w:pPr>
          </w:p>
          <w:p w14:paraId="5D1C25A9" w14:textId="65E6AC12" w:rsidR="00A41D1B" w:rsidRDefault="00A41D1B" w:rsidP="00A41D1B">
            <w:pPr>
              <w:pStyle w:val="TableParagraph"/>
              <w:spacing w:line="240" w:lineRule="auto"/>
              <w:jc w:val="center"/>
              <w:rPr>
                <w:sz w:val="24"/>
              </w:rPr>
            </w:pPr>
            <w:r>
              <w:rPr>
                <w:sz w:val="24"/>
              </w:rPr>
              <w:t>complexidade</w:t>
            </w:r>
          </w:p>
        </w:tc>
        <w:tc>
          <w:tcPr>
            <w:tcW w:w="1985" w:type="dxa"/>
            <w:tcBorders>
              <w:top w:val="nil"/>
            </w:tcBorders>
          </w:tcPr>
          <w:p w14:paraId="1BDDB158" w14:textId="01E5140F" w:rsidR="00A41D1B" w:rsidRDefault="00A41D1B" w:rsidP="00A41D1B">
            <w:pPr>
              <w:pStyle w:val="TableParagraph"/>
              <w:spacing w:before="15" w:line="240" w:lineRule="auto"/>
              <w:ind w:left="69"/>
              <w:rPr>
                <w:sz w:val="24"/>
              </w:rPr>
            </w:pPr>
            <w:r>
              <w:rPr>
                <w:sz w:val="24"/>
              </w:rPr>
              <w:t>Lateck</w:t>
            </w:r>
            <w:r w:rsidRPr="00A41D1B">
              <w:rPr>
                <w:sz w:val="24"/>
                <w:szCs w:val="24"/>
              </w:rPr>
              <w:t>(</w:t>
            </w:r>
            <w:r w:rsidRPr="00A41D1B">
              <w:rPr>
                <w:b/>
                <w:bCs/>
                <w:color w:val="000000"/>
                <w:sz w:val="24"/>
                <w:szCs w:val="24"/>
                <w:shd w:val="clear" w:color="auto" w:fill="F7F7F7"/>
              </w:rPr>
              <w:t> </w:t>
            </w:r>
            <w:r w:rsidRPr="00A41D1B">
              <w:rPr>
                <w:bCs/>
                <w:color w:val="000000"/>
                <w:sz w:val="24"/>
                <w:szCs w:val="24"/>
                <w:shd w:val="clear" w:color="auto" w:fill="F7F7F7"/>
              </w:rPr>
              <w:t>Laboratorio Tecnico de Analises Citologicas e Histopatologicas LTDA)</w:t>
            </w:r>
          </w:p>
        </w:tc>
        <w:tc>
          <w:tcPr>
            <w:tcW w:w="2620" w:type="dxa"/>
            <w:tcBorders>
              <w:top w:val="nil"/>
            </w:tcBorders>
          </w:tcPr>
          <w:p w14:paraId="22E9347E" w14:textId="3D9801A6" w:rsidR="00A41D1B" w:rsidRDefault="00A41D1B" w:rsidP="00A41D1B">
            <w:pPr>
              <w:pStyle w:val="TableParagraph"/>
              <w:spacing w:line="240" w:lineRule="auto"/>
              <w:rPr>
                <w:sz w:val="24"/>
              </w:rPr>
            </w:pPr>
            <w:r>
              <w:rPr>
                <w:sz w:val="24"/>
              </w:rPr>
              <w:t xml:space="preserve">  </w:t>
            </w:r>
          </w:p>
        </w:tc>
      </w:tr>
      <w:tr w:rsidR="00A41D1B" w14:paraId="4A361AAE" w14:textId="77777777" w:rsidTr="00977707">
        <w:trPr>
          <w:trHeight w:val="818"/>
        </w:trPr>
        <w:tc>
          <w:tcPr>
            <w:tcW w:w="1914" w:type="dxa"/>
            <w:tcBorders>
              <w:top w:val="nil"/>
              <w:bottom w:val="nil"/>
            </w:tcBorders>
          </w:tcPr>
          <w:p w14:paraId="4E621021" w14:textId="77777777" w:rsidR="00A41D1B" w:rsidRDefault="00A41D1B" w:rsidP="00A41D1B">
            <w:pPr>
              <w:pStyle w:val="TableParagraph"/>
              <w:spacing w:line="240" w:lineRule="auto"/>
              <w:rPr>
                <w:sz w:val="24"/>
              </w:rPr>
            </w:pPr>
          </w:p>
        </w:tc>
        <w:tc>
          <w:tcPr>
            <w:tcW w:w="2127" w:type="dxa"/>
            <w:tcBorders>
              <w:bottom w:val="nil"/>
            </w:tcBorders>
          </w:tcPr>
          <w:p w14:paraId="3DDBC787" w14:textId="77777777" w:rsidR="00A41D1B" w:rsidRDefault="00A41D1B" w:rsidP="00A41D1B">
            <w:pPr>
              <w:pStyle w:val="TableParagraph"/>
              <w:spacing w:before="218" w:line="240" w:lineRule="auto"/>
              <w:ind w:left="71"/>
              <w:rPr>
                <w:sz w:val="24"/>
              </w:rPr>
            </w:pPr>
          </w:p>
          <w:p w14:paraId="74F00D0E" w14:textId="423D1F05" w:rsidR="00A41D1B" w:rsidRDefault="00A41D1B" w:rsidP="00A41D1B">
            <w:pPr>
              <w:pStyle w:val="TableParagraph"/>
              <w:spacing w:before="218" w:line="240" w:lineRule="auto"/>
              <w:ind w:left="71"/>
              <w:rPr>
                <w:sz w:val="24"/>
              </w:rPr>
            </w:pPr>
            <w:r>
              <w:rPr>
                <w:sz w:val="24"/>
              </w:rPr>
              <w:t>Exames cito</w:t>
            </w:r>
          </w:p>
        </w:tc>
        <w:tc>
          <w:tcPr>
            <w:tcW w:w="1984" w:type="dxa"/>
            <w:tcBorders>
              <w:bottom w:val="nil"/>
            </w:tcBorders>
          </w:tcPr>
          <w:p w14:paraId="6B010B2E" w14:textId="77777777" w:rsidR="00A41D1B" w:rsidRDefault="00A41D1B" w:rsidP="00A41D1B">
            <w:pPr>
              <w:pStyle w:val="TableParagraph"/>
              <w:spacing w:before="218" w:line="240" w:lineRule="auto"/>
              <w:ind w:left="71"/>
              <w:jc w:val="center"/>
              <w:rPr>
                <w:sz w:val="24"/>
              </w:rPr>
            </w:pPr>
            <w:r>
              <w:rPr>
                <w:sz w:val="24"/>
              </w:rPr>
              <w:t>Média</w:t>
            </w:r>
          </w:p>
        </w:tc>
        <w:tc>
          <w:tcPr>
            <w:tcW w:w="1985" w:type="dxa"/>
            <w:tcBorders>
              <w:bottom w:val="nil"/>
            </w:tcBorders>
          </w:tcPr>
          <w:p w14:paraId="626C02C0" w14:textId="77777777" w:rsidR="00A41D1B" w:rsidRDefault="00A41D1B" w:rsidP="00A41D1B">
            <w:pPr>
              <w:pStyle w:val="TableParagraph"/>
              <w:spacing w:before="218" w:line="240" w:lineRule="auto"/>
              <w:ind w:left="69"/>
              <w:rPr>
                <w:sz w:val="24"/>
              </w:rPr>
            </w:pPr>
            <w:r>
              <w:rPr>
                <w:sz w:val="24"/>
              </w:rPr>
              <w:t>Prevenção</w:t>
            </w:r>
          </w:p>
        </w:tc>
        <w:tc>
          <w:tcPr>
            <w:tcW w:w="2620" w:type="dxa"/>
            <w:tcBorders>
              <w:bottom w:val="nil"/>
            </w:tcBorders>
          </w:tcPr>
          <w:p w14:paraId="2D87B4F6" w14:textId="77777777" w:rsidR="00A41D1B" w:rsidRDefault="00A41D1B" w:rsidP="00A41D1B">
            <w:pPr>
              <w:pStyle w:val="TableParagraph"/>
              <w:spacing w:before="218" w:line="240" w:lineRule="auto"/>
              <w:ind w:left="69"/>
              <w:rPr>
                <w:sz w:val="24"/>
              </w:rPr>
            </w:pPr>
            <w:r>
              <w:rPr>
                <w:sz w:val="24"/>
              </w:rPr>
              <w:t>Realização de exames</w:t>
            </w:r>
          </w:p>
        </w:tc>
      </w:tr>
      <w:tr w:rsidR="00A41D1B" w14:paraId="622E7F57" w14:textId="77777777" w:rsidTr="00977707">
        <w:trPr>
          <w:trHeight w:val="516"/>
        </w:trPr>
        <w:tc>
          <w:tcPr>
            <w:tcW w:w="1914" w:type="dxa"/>
            <w:tcBorders>
              <w:top w:val="nil"/>
              <w:bottom w:val="nil"/>
            </w:tcBorders>
          </w:tcPr>
          <w:p w14:paraId="18AA72D5" w14:textId="77777777" w:rsidR="00A41D1B" w:rsidRDefault="00A41D1B" w:rsidP="00A41D1B">
            <w:pPr>
              <w:pStyle w:val="TableParagraph"/>
              <w:spacing w:line="240" w:lineRule="auto"/>
              <w:rPr>
                <w:sz w:val="24"/>
              </w:rPr>
            </w:pPr>
          </w:p>
        </w:tc>
        <w:tc>
          <w:tcPr>
            <w:tcW w:w="2127" w:type="dxa"/>
            <w:tcBorders>
              <w:top w:val="nil"/>
              <w:bottom w:val="nil"/>
            </w:tcBorders>
          </w:tcPr>
          <w:p w14:paraId="5E042540" w14:textId="77777777" w:rsidR="00A41D1B" w:rsidRDefault="00A41D1B" w:rsidP="00A41D1B">
            <w:pPr>
              <w:pStyle w:val="TableParagraph"/>
              <w:spacing w:before="15" w:line="240" w:lineRule="auto"/>
              <w:ind w:left="71"/>
              <w:rPr>
                <w:sz w:val="24"/>
              </w:rPr>
            </w:pPr>
            <w:r>
              <w:rPr>
                <w:sz w:val="24"/>
              </w:rPr>
              <w:t>patológicos</w:t>
            </w:r>
          </w:p>
        </w:tc>
        <w:tc>
          <w:tcPr>
            <w:tcW w:w="1984" w:type="dxa"/>
            <w:tcBorders>
              <w:top w:val="nil"/>
              <w:bottom w:val="nil"/>
            </w:tcBorders>
          </w:tcPr>
          <w:p w14:paraId="6015FA37" w14:textId="77777777" w:rsidR="00A41D1B" w:rsidRDefault="00A41D1B" w:rsidP="00A41D1B">
            <w:pPr>
              <w:pStyle w:val="TableParagraph"/>
              <w:spacing w:before="214" w:line="240" w:lineRule="auto"/>
              <w:ind w:left="71"/>
              <w:jc w:val="center"/>
              <w:rPr>
                <w:sz w:val="24"/>
              </w:rPr>
            </w:pPr>
            <w:r>
              <w:rPr>
                <w:sz w:val="24"/>
              </w:rPr>
              <w:t>complexidade</w:t>
            </w:r>
          </w:p>
        </w:tc>
        <w:tc>
          <w:tcPr>
            <w:tcW w:w="1985" w:type="dxa"/>
            <w:tcBorders>
              <w:top w:val="nil"/>
              <w:bottom w:val="nil"/>
            </w:tcBorders>
          </w:tcPr>
          <w:p w14:paraId="462CF462" w14:textId="77777777" w:rsidR="00A41D1B" w:rsidRDefault="00A41D1B" w:rsidP="00A41D1B">
            <w:pPr>
              <w:pStyle w:val="TableParagraph"/>
              <w:spacing w:line="240" w:lineRule="auto"/>
              <w:rPr>
                <w:sz w:val="24"/>
              </w:rPr>
            </w:pPr>
          </w:p>
        </w:tc>
        <w:tc>
          <w:tcPr>
            <w:tcW w:w="2620" w:type="dxa"/>
            <w:tcBorders>
              <w:top w:val="nil"/>
              <w:bottom w:val="nil"/>
            </w:tcBorders>
          </w:tcPr>
          <w:p w14:paraId="45A83CBA" w14:textId="1895CF23" w:rsidR="00A41D1B" w:rsidRDefault="00A41D1B" w:rsidP="00A41D1B">
            <w:pPr>
              <w:pStyle w:val="TableParagraph"/>
              <w:spacing w:before="214" w:line="240" w:lineRule="auto"/>
              <w:ind w:left="69"/>
              <w:rPr>
                <w:sz w:val="24"/>
              </w:rPr>
            </w:pPr>
            <w:r>
              <w:rPr>
                <w:sz w:val="24"/>
              </w:rPr>
              <w:t xml:space="preserve">Citopatologico </w:t>
            </w:r>
          </w:p>
        </w:tc>
      </w:tr>
      <w:tr w:rsidR="00A41D1B" w14:paraId="0708DCC1" w14:textId="77777777" w:rsidTr="00977707">
        <w:trPr>
          <w:trHeight w:val="317"/>
        </w:trPr>
        <w:tc>
          <w:tcPr>
            <w:tcW w:w="1914" w:type="dxa"/>
            <w:tcBorders>
              <w:top w:val="nil"/>
              <w:bottom w:val="nil"/>
            </w:tcBorders>
          </w:tcPr>
          <w:p w14:paraId="2CD8094B" w14:textId="77777777" w:rsidR="00A41D1B" w:rsidRDefault="00A41D1B" w:rsidP="00A41D1B">
            <w:pPr>
              <w:pStyle w:val="TableParagraph"/>
              <w:spacing w:line="240" w:lineRule="auto"/>
              <w:rPr>
                <w:sz w:val="24"/>
              </w:rPr>
            </w:pPr>
          </w:p>
        </w:tc>
        <w:tc>
          <w:tcPr>
            <w:tcW w:w="2127" w:type="dxa"/>
            <w:tcBorders>
              <w:top w:val="nil"/>
              <w:bottom w:val="nil"/>
            </w:tcBorders>
          </w:tcPr>
          <w:p w14:paraId="76E9502B" w14:textId="77777777" w:rsidR="00A41D1B" w:rsidRDefault="00A41D1B" w:rsidP="00A41D1B">
            <w:pPr>
              <w:pStyle w:val="TableParagraph"/>
              <w:spacing w:line="240" w:lineRule="auto"/>
              <w:rPr>
                <w:sz w:val="24"/>
              </w:rPr>
            </w:pPr>
          </w:p>
        </w:tc>
        <w:tc>
          <w:tcPr>
            <w:tcW w:w="1984" w:type="dxa"/>
            <w:tcBorders>
              <w:top w:val="nil"/>
              <w:bottom w:val="nil"/>
            </w:tcBorders>
          </w:tcPr>
          <w:p w14:paraId="6FB57E39" w14:textId="77777777" w:rsidR="00A41D1B" w:rsidRDefault="00A41D1B" w:rsidP="00A41D1B">
            <w:pPr>
              <w:pStyle w:val="TableParagraph"/>
              <w:spacing w:line="240" w:lineRule="auto"/>
              <w:jc w:val="center"/>
              <w:rPr>
                <w:sz w:val="24"/>
              </w:rPr>
            </w:pPr>
          </w:p>
        </w:tc>
        <w:tc>
          <w:tcPr>
            <w:tcW w:w="1985" w:type="dxa"/>
            <w:tcBorders>
              <w:top w:val="nil"/>
              <w:bottom w:val="nil"/>
            </w:tcBorders>
          </w:tcPr>
          <w:p w14:paraId="20B8539C" w14:textId="77777777" w:rsidR="00A41D1B" w:rsidRDefault="00A41D1B" w:rsidP="00A41D1B">
            <w:pPr>
              <w:pStyle w:val="TableParagraph"/>
              <w:spacing w:line="240" w:lineRule="auto"/>
              <w:rPr>
                <w:sz w:val="24"/>
              </w:rPr>
            </w:pPr>
          </w:p>
        </w:tc>
        <w:tc>
          <w:tcPr>
            <w:tcW w:w="2620" w:type="dxa"/>
            <w:tcBorders>
              <w:top w:val="nil"/>
              <w:bottom w:val="nil"/>
            </w:tcBorders>
          </w:tcPr>
          <w:p w14:paraId="5A6C47BC" w14:textId="6CA1F2A6" w:rsidR="00A41D1B" w:rsidRDefault="00A41D1B" w:rsidP="00A41D1B">
            <w:pPr>
              <w:pStyle w:val="TableParagraph"/>
              <w:spacing w:before="15" w:line="240" w:lineRule="auto"/>
              <w:ind w:left="69"/>
              <w:rPr>
                <w:sz w:val="24"/>
              </w:rPr>
            </w:pPr>
            <w:r>
              <w:rPr>
                <w:sz w:val="24"/>
              </w:rPr>
              <w:t>Cervico-Vaginal/Microflora</w:t>
            </w:r>
          </w:p>
        </w:tc>
      </w:tr>
      <w:tr w:rsidR="00A41D1B" w14:paraId="165B3CAF" w14:textId="77777777" w:rsidTr="00977707">
        <w:trPr>
          <w:trHeight w:val="235"/>
        </w:trPr>
        <w:tc>
          <w:tcPr>
            <w:tcW w:w="1914" w:type="dxa"/>
            <w:tcBorders>
              <w:top w:val="nil"/>
              <w:bottom w:val="nil"/>
            </w:tcBorders>
          </w:tcPr>
          <w:p w14:paraId="7A098957" w14:textId="77777777" w:rsidR="00A41D1B" w:rsidRDefault="00A41D1B" w:rsidP="00A41D1B">
            <w:pPr>
              <w:pStyle w:val="TableParagraph"/>
              <w:spacing w:line="240" w:lineRule="auto"/>
              <w:rPr>
                <w:sz w:val="24"/>
              </w:rPr>
            </w:pPr>
          </w:p>
        </w:tc>
        <w:tc>
          <w:tcPr>
            <w:tcW w:w="2127" w:type="dxa"/>
            <w:tcBorders>
              <w:top w:val="nil"/>
              <w:bottom w:val="nil"/>
            </w:tcBorders>
          </w:tcPr>
          <w:p w14:paraId="5AE6B568" w14:textId="77777777" w:rsidR="00A41D1B" w:rsidRDefault="00A41D1B" w:rsidP="00A41D1B">
            <w:pPr>
              <w:pStyle w:val="TableParagraph"/>
              <w:spacing w:line="240" w:lineRule="auto"/>
              <w:rPr>
                <w:sz w:val="24"/>
              </w:rPr>
            </w:pPr>
          </w:p>
        </w:tc>
        <w:tc>
          <w:tcPr>
            <w:tcW w:w="1984" w:type="dxa"/>
            <w:tcBorders>
              <w:top w:val="nil"/>
              <w:bottom w:val="nil"/>
            </w:tcBorders>
          </w:tcPr>
          <w:p w14:paraId="5FCA38B6" w14:textId="77777777" w:rsidR="00A41D1B" w:rsidRDefault="00A41D1B" w:rsidP="00A41D1B">
            <w:pPr>
              <w:pStyle w:val="TableParagraph"/>
              <w:spacing w:line="240" w:lineRule="auto"/>
              <w:rPr>
                <w:sz w:val="24"/>
              </w:rPr>
            </w:pPr>
          </w:p>
        </w:tc>
        <w:tc>
          <w:tcPr>
            <w:tcW w:w="1985" w:type="dxa"/>
            <w:tcBorders>
              <w:top w:val="nil"/>
              <w:bottom w:val="nil"/>
            </w:tcBorders>
          </w:tcPr>
          <w:p w14:paraId="6BEE8777" w14:textId="77777777" w:rsidR="00A41D1B" w:rsidRDefault="00A41D1B" w:rsidP="00A41D1B">
            <w:pPr>
              <w:pStyle w:val="TableParagraph"/>
              <w:spacing w:line="240" w:lineRule="auto"/>
              <w:rPr>
                <w:sz w:val="24"/>
              </w:rPr>
            </w:pPr>
          </w:p>
        </w:tc>
        <w:tc>
          <w:tcPr>
            <w:tcW w:w="2620" w:type="dxa"/>
            <w:tcBorders>
              <w:top w:val="nil"/>
              <w:bottom w:val="nil"/>
            </w:tcBorders>
          </w:tcPr>
          <w:p w14:paraId="38CFC8E8" w14:textId="47C9BDA7" w:rsidR="00A41D1B" w:rsidRDefault="00A41D1B" w:rsidP="00A41D1B">
            <w:pPr>
              <w:pStyle w:val="TableParagraph"/>
              <w:spacing w:before="16" w:line="240" w:lineRule="auto"/>
              <w:ind w:left="69"/>
              <w:rPr>
                <w:sz w:val="24"/>
              </w:rPr>
            </w:pPr>
          </w:p>
        </w:tc>
      </w:tr>
      <w:tr w:rsidR="00A41D1B" w14:paraId="7712FC1F" w14:textId="77777777" w:rsidTr="00977707">
        <w:trPr>
          <w:trHeight w:val="1569"/>
        </w:trPr>
        <w:tc>
          <w:tcPr>
            <w:tcW w:w="1914" w:type="dxa"/>
            <w:tcBorders>
              <w:top w:val="nil"/>
            </w:tcBorders>
          </w:tcPr>
          <w:p w14:paraId="4533B53B" w14:textId="77777777" w:rsidR="00A41D1B" w:rsidRDefault="00A41D1B" w:rsidP="00A41D1B">
            <w:pPr>
              <w:pStyle w:val="TableParagraph"/>
              <w:spacing w:line="240" w:lineRule="auto"/>
              <w:rPr>
                <w:sz w:val="24"/>
              </w:rPr>
            </w:pPr>
          </w:p>
        </w:tc>
        <w:tc>
          <w:tcPr>
            <w:tcW w:w="2127" w:type="dxa"/>
            <w:tcBorders>
              <w:top w:val="nil"/>
            </w:tcBorders>
          </w:tcPr>
          <w:p w14:paraId="6BBC5FFD" w14:textId="77777777" w:rsidR="00A41D1B" w:rsidRDefault="00A41D1B" w:rsidP="00A41D1B">
            <w:pPr>
              <w:pStyle w:val="TableParagraph"/>
              <w:spacing w:line="240" w:lineRule="auto"/>
              <w:rPr>
                <w:sz w:val="24"/>
              </w:rPr>
            </w:pPr>
          </w:p>
          <w:p w14:paraId="34BB58A8" w14:textId="77777777" w:rsidR="00A41D1B" w:rsidRDefault="00A41D1B" w:rsidP="00A41D1B">
            <w:pPr>
              <w:pStyle w:val="TableParagraph"/>
              <w:spacing w:line="240" w:lineRule="auto"/>
              <w:rPr>
                <w:sz w:val="24"/>
              </w:rPr>
            </w:pPr>
          </w:p>
        </w:tc>
        <w:tc>
          <w:tcPr>
            <w:tcW w:w="1984" w:type="dxa"/>
            <w:tcBorders>
              <w:top w:val="nil"/>
            </w:tcBorders>
          </w:tcPr>
          <w:p w14:paraId="124506AA" w14:textId="77777777" w:rsidR="00A41D1B" w:rsidRDefault="00A41D1B" w:rsidP="00A41D1B">
            <w:pPr>
              <w:pStyle w:val="TableParagraph"/>
              <w:spacing w:line="240" w:lineRule="auto"/>
              <w:rPr>
                <w:sz w:val="24"/>
              </w:rPr>
            </w:pPr>
          </w:p>
        </w:tc>
        <w:tc>
          <w:tcPr>
            <w:tcW w:w="1985" w:type="dxa"/>
            <w:tcBorders>
              <w:top w:val="nil"/>
            </w:tcBorders>
          </w:tcPr>
          <w:p w14:paraId="7D1D753B" w14:textId="77777777" w:rsidR="00A41D1B" w:rsidRDefault="00A41D1B" w:rsidP="00A41D1B">
            <w:pPr>
              <w:pStyle w:val="TableParagraph"/>
              <w:spacing w:line="240" w:lineRule="auto"/>
              <w:rPr>
                <w:sz w:val="24"/>
              </w:rPr>
            </w:pPr>
          </w:p>
          <w:p w14:paraId="6E275197" w14:textId="77777777" w:rsidR="00A41D1B" w:rsidRDefault="00A41D1B" w:rsidP="00A41D1B">
            <w:pPr>
              <w:pStyle w:val="TableParagraph"/>
              <w:spacing w:line="240" w:lineRule="auto"/>
              <w:rPr>
                <w:sz w:val="24"/>
              </w:rPr>
            </w:pPr>
          </w:p>
          <w:p w14:paraId="7572031E" w14:textId="77777777" w:rsidR="00A41D1B" w:rsidRDefault="00A41D1B" w:rsidP="00A41D1B">
            <w:pPr>
              <w:pStyle w:val="TableParagraph"/>
              <w:spacing w:line="240" w:lineRule="auto"/>
              <w:rPr>
                <w:sz w:val="24"/>
              </w:rPr>
            </w:pPr>
            <w:r>
              <w:rPr>
                <w:sz w:val="24"/>
              </w:rPr>
              <w:t xml:space="preserve">  CHECK-UP</w:t>
            </w:r>
          </w:p>
          <w:p w14:paraId="31EE7A14" w14:textId="2092B6AB" w:rsidR="00A41D1B" w:rsidRDefault="00A41D1B" w:rsidP="00A41D1B">
            <w:pPr>
              <w:pStyle w:val="TableParagraph"/>
              <w:spacing w:line="240" w:lineRule="auto"/>
              <w:rPr>
                <w:sz w:val="24"/>
              </w:rPr>
            </w:pPr>
            <w:r>
              <w:rPr>
                <w:sz w:val="24"/>
              </w:rPr>
              <w:t xml:space="preserve">  Central </w:t>
            </w:r>
          </w:p>
        </w:tc>
        <w:tc>
          <w:tcPr>
            <w:tcW w:w="2620" w:type="dxa"/>
            <w:tcBorders>
              <w:top w:val="nil"/>
            </w:tcBorders>
          </w:tcPr>
          <w:p w14:paraId="24CE2590" w14:textId="6DF881BB" w:rsidR="00A41D1B" w:rsidRDefault="00A41D1B" w:rsidP="00A41D1B">
            <w:pPr>
              <w:pStyle w:val="TableParagraph"/>
              <w:spacing w:before="15" w:line="240" w:lineRule="auto"/>
              <w:rPr>
                <w:sz w:val="24"/>
              </w:rPr>
            </w:pPr>
          </w:p>
          <w:p w14:paraId="1383C60E" w14:textId="77777777" w:rsidR="00A41D1B" w:rsidRDefault="00A41D1B" w:rsidP="00A41D1B">
            <w:pPr>
              <w:pStyle w:val="TableParagraph"/>
              <w:spacing w:before="15" w:line="240" w:lineRule="auto"/>
              <w:ind w:left="69"/>
              <w:rPr>
                <w:sz w:val="24"/>
              </w:rPr>
            </w:pPr>
          </w:p>
          <w:p w14:paraId="4151B82A" w14:textId="0B086CBF" w:rsidR="00A41D1B" w:rsidRDefault="00A41D1B" w:rsidP="00A41D1B">
            <w:pPr>
              <w:pStyle w:val="TableParagraph"/>
              <w:spacing w:before="15" w:line="240" w:lineRule="auto"/>
              <w:ind w:left="69"/>
              <w:rPr>
                <w:sz w:val="24"/>
              </w:rPr>
            </w:pPr>
            <w:r>
              <w:rPr>
                <w:sz w:val="24"/>
              </w:rPr>
              <w:t>RT-PCR ( reação em cadeia da polimerase em tempo real para detecção</w:t>
            </w:r>
          </w:p>
        </w:tc>
      </w:tr>
      <w:tr w:rsidR="00A41D1B" w14:paraId="2B95C260" w14:textId="77777777" w:rsidTr="00977707">
        <w:trPr>
          <w:trHeight w:val="1151"/>
        </w:trPr>
        <w:tc>
          <w:tcPr>
            <w:tcW w:w="1914" w:type="dxa"/>
            <w:vMerge w:val="restart"/>
          </w:tcPr>
          <w:p w14:paraId="41E78B92" w14:textId="77777777" w:rsidR="00A41D1B" w:rsidRDefault="00A41D1B" w:rsidP="00A41D1B">
            <w:pPr>
              <w:pStyle w:val="TableParagraph"/>
              <w:spacing w:line="240" w:lineRule="auto"/>
              <w:rPr>
                <w:sz w:val="26"/>
              </w:rPr>
            </w:pPr>
          </w:p>
          <w:p w14:paraId="6AE2250C" w14:textId="77777777" w:rsidR="00A41D1B" w:rsidRDefault="00A41D1B" w:rsidP="00A41D1B">
            <w:pPr>
              <w:pStyle w:val="TableParagraph"/>
              <w:spacing w:line="240" w:lineRule="auto"/>
              <w:rPr>
                <w:sz w:val="26"/>
              </w:rPr>
            </w:pPr>
          </w:p>
          <w:p w14:paraId="00B4225E" w14:textId="77777777" w:rsidR="00A41D1B" w:rsidRDefault="00A41D1B" w:rsidP="00A41D1B">
            <w:pPr>
              <w:pStyle w:val="TableParagraph"/>
              <w:spacing w:line="240" w:lineRule="auto"/>
              <w:rPr>
                <w:sz w:val="26"/>
              </w:rPr>
            </w:pPr>
          </w:p>
          <w:p w14:paraId="19971DEF" w14:textId="77777777" w:rsidR="00A41D1B" w:rsidRDefault="00A41D1B" w:rsidP="00A41D1B">
            <w:pPr>
              <w:pStyle w:val="TableParagraph"/>
              <w:spacing w:line="240" w:lineRule="auto"/>
              <w:rPr>
                <w:sz w:val="26"/>
              </w:rPr>
            </w:pPr>
          </w:p>
          <w:p w14:paraId="55640CA0" w14:textId="77777777" w:rsidR="00A41D1B" w:rsidRDefault="00A41D1B" w:rsidP="00A41D1B">
            <w:pPr>
              <w:pStyle w:val="TableParagraph"/>
              <w:spacing w:before="194" w:line="240" w:lineRule="auto"/>
              <w:ind w:left="179"/>
              <w:rPr>
                <w:sz w:val="24"/>
              </w:rPr>
            </w:pPr>
            <w:r>
              <w:rPr>
                <w:sz w:val="24"/>
              </w:rPr>
              <w:t>Reabilitação</w:t>
            </w:r>
          </w:p>
        </w:tc>
        <w:tc>
          <w:tcPr>
            <w:tcW w:w="2127" w:type="dxa"/>
          </w:tcPr>
          <w:p w14:paraId="7A45414F" w14:textId="77777777" w:rsidR="00A41D1B" w:rsidRDefault="00A41D1B" w:rsidP="00A41D1B">
            <w:pPr>
              <w:pStyle w:val="TableParagraph"/>
              <w:spacing w:line="276" w:lineRule="auto"/>
              <w:ind w:left="71" w:right="70"/>
              <w:rPr>
                <w:sz w:val="24"/>
              </w:rPr>
            </w:pPr>
            <w:r>
              <w:rPr>
                <w:sz w:val="24"/>
              </w:rPr>
              <w:t>Atenção Especializada em Reabilitação</w:t>
            </w:r>
          </w:p>
        </w:tc>
        <w:tc>
          <w:tcPr>
            <w:tcW w:w="1984" w:type="dxa"/>
          </w:tcPr>
          <w:p w14:paraId="4DE75A80" w14:textId="77777777" w:rsidR="00A41D1B" w:rsidRDefault="00A41D1B" w:rsidP="00A41D1B">
            <w:pPr>
              <w:pStyle w:val="TableParagraph"/>
              <w:spacing w:line="276" w:lineRule="auto"/>
              <w:ind w:left="71" w:right="537"/>
              <w:rPr>
                <w:sz w:val="24"/>
              </w:rPr>
            </w:pPr>
            <w:r>
              <w:rPr>
                <w:sz w:val="24"/>
              </w:rPr>
              <w:t>Média complexidade</w:t>
            </w:r>
          </w:p>
        </w:tc>
        <w:tc>
          <w:tcPr>
            <w:tcW w:w="1985" w:type="dxa"/>
          </w:tcPr>
          <w:p w14:paraId="3F87C26E" w14:textId="77777777" w:rsidR="00A41D1B" w:rsidRDefault="00A41D1B" w:rsidP="00A41D1B">
            <w:pPr>
              <w:pStyle w:val="TableParagraph"/>
              <w:spacing w:line="276" w:lineRule="auto"/>
              <w:ind w:left="69" w:right="65"/>
              <w:rPr>
                <w:sz w:val="24"/>
              </w:rPr>
            </w:pPr>
            <w:r>
              <w:rPr>
                <w:sz w:val="24"/>
              </w:rPr>
              <w:t>Espaço viva mais Araguari, Nossa Senhora, Vida</w:t>
            </w:r>
          </w:p>
        </w:tc>
        <w:tc>
          <w:tcPr>
            <w:tcW w:w="2620" w:type="dxa"/>
          </w:tcPr>
          <w:p w14:paraId="563ADF4F" w14:textId="77777777" w:rsidR="00A41D1B" w:rsidRDefault="00A41D1B" w:rsidP="00A41D1B">
            <w:pPr>
              <w:pStyle w:val="TableParagraph"/>
              <w:spacing w:line="276" w:lineRule="auto"/>
              <w:ind w:left="69" w:right="140"/>
              <w:rPr>
                <w:sz w:val="24"/>
              </w:rPr>
            </w:pPr>
            <w:r>
              <w:rPr>
                <w:sz w:val="24"/>
              </w:rPr>
              <w:t>Realização de serviços de fisioterapia</w:t>
            </w:r>
          </w:p>
        </w:tc>
      </w:tr>
      <w:tr w:rsidR="00A41D1B" w14:paraId="0CBF3C81" w14:textId="77777777" w:rsidTr="00977707">
        <w:trPr>
          <w:trHeight w:val="1986"/>
        </w:trPr>
        <w:tc>
          <w:tcPr>
            <w:tcW w:w="1914" w:type="dxa"/>
            <w:vMerge/>
            <w:tcBorders>
              <w:top w:val="nil"/>
            </w:tcBorders>
          </w:tcPr>
          <w:p w14:paraId="2B4EAD33" w14:textId="77777777" w:rsidR="00A41D1B" w:rsidRDefault="00A41D1B" w:rsidP="00A41D1B">
            <w:pPr>
              <w:rPr>
                <w:sz w:val="2"/>
                <w:szCs w:val="2"/>
              </w:rPr>
            </w:pPr>
          </w:p>
        </w:tc>
        <w:tc>
          <w:tcPr>
            <w:tcW w:w="2127" w:type="dxa"/>
          </w:tcPr>
          <w:p w14:paraId="04574C95" w14:textId="77777777" w:rsidR="00A41D1B" w:rsidRDefault="00A41D1B" w:rsidP="00A41D1B">
            <w:pPr>
              <w:pStyle w:val="TableParagraph"/>
              <w:spacing w:line="276" w:lineRule="auto"/>
              <w:ind w:left="71" w:right="70"/>
              <w:rPr>
                <w:sz w:val="24"/>
              </w:rPr>
            </w:pPr>
            <w:r>
              <w:rPr>
                <w:sz w:val="24"/>
              </w:rPr>
              <w:t>Atenção Especializada em Reabilitação</w:t>
            </w:r>
          </w:p>
        </w:tc>
        <w:tc>
          <w:tcPr>
            <w:tcW w:w="1984" w:type="dxa"/>
          </w:tcPr>
          <w:p w14:paraId="24219572" w14:textId="77777777" w:rsidR="00A41D1B" w:rsidRDefault="00A41D1B" w:rsidP="00A41D1B">
            <w:pPr>
              <w:pStyle w:val="TableParagraph"/>
              <w:spacing w:line="276" w:lineRule="auto"/>
              <w:ind w:left="71" w:right="537"/>
              <w:rPr>
                <w:sz w:val="24"/>
              </w:rPr>
            </w:pPr>
            <w:r>
              <w:rPr>
                <w:sz w:val="24"/>
              </w:rPr>
              <w:t>Média complexidade</w:t>
            </w:r>
          </w:p>
        </w:tc>
        <w:tc>
          <w:tcPr>
            <w:tcW w:w="1985" w:type="dxa"/>
          </w:tcPr>
          <w:p w14:paraId="376EFB6D" w14:textId="77777777" w:rsidR="00A41D1B" w:rsidRDefault="00A41D1B" w:rsidP="00A41D1B">
            <w:pPr>
              <w:pStyle w:val="TableParagraph"/>
              <w:spacing w:line="275" w:lineRule="exact"/>
              <w:ind w:left="69"/>
              <w:rPr>
                <w:sz w:val="24"/>
              </w:rPr>
            </w:pPr>
            <w:r>
              <w:rPr>
                <w:sz w:val="24"/>
              </w:rPr>
              <w:t>APAE:</w:t>
            </w:r>
          </w:p>
          <w:p w14:paraId="37B0433D" w14:textId="77777777" w:rsidR="00A41D1B" w:rsidRDefault="00A41D1B" w:rsidP="00A41D1B">
            <w:pPr>
              <w:pStyle w:val="TableParagraph"/>
              <w:spacing w:before="41" w:line="276" w:lineRule="auto"/>
              <w:ind w:left="69" w:right="192"/>
              <w:rPr>
                <w:sz w:val="24"/>
              </w:rPr>
            </w:pPr>
            <w:r>
              <w:rPr>
                <w:sz w:val="24"/>
              </w:rPr>
              <w:t>Associação Pais Amigos dos Excepcionais</w:t>
            </w:r>
          </w:p>
        </w:tc>
        <w:tc>
          <w:tcPr>
            <w:tcW w:w="2620" w:type="dxa"/>
          </w:tcPr>
          <w:p w14:paraId="00104F4F" w14:textId="77777777" w:rsidR="00A41D1B" w:rsidRDefault="00A41D1B" w:rsidP="00A41D1B">
            <w:pPr>
              <w:pStyle w:val="TableParagraph"/>
              <w:spacing w:line="276" w:lineRule="auto"/>
              <w:ind w:left="69" w:right="147"/>
              <w:rPr>
                <w:sz w:val="24"/>
              </w:rPr>
            </w:pPr>
            <w:r>
              <w:rPr>
                <w:sz w:val="24"/>
              </w:rPr>
              <w:t>Atenção especializada a pessoa com deficiência intelectual SUS</w:t>
            </w:r>
          </w:p>
        </w:tc>
      </w:tr>
      <w:tr w:rsidR="00A41D1B" w14:paraId="74090F32" w14:textId="77777777" w:rsidTr="00977707">
        <w:trPr>
          <w:trHeight w:val="1665"/>
        </w:trPr>
        <w:tc>
          <w:tcPr>
            <w:tcW w:w="1914" w:type="dxa"/>
            <w:vMerge/>
            <w:tcBorders>
              <w:top w:val="nil"/>
            </w:tcBorders>
          </w:tcPr>
          <w:p w14:paraId="1F80DA30" w14:textId="77777777" w:rsidR="00A41D1B" w:rsidRDefault="00A41D1B" w:rsidP="00A41D1B">
            <w:pPr>
              <w:rPr>
                <w:sz w:val="2"/>
                <w:szCs w:val="2"/>
              </w:rPr>
            </w:pPr>
          </w:p>
        </w:tc>
        <w:tc>
          <w:tcPr>
            <w:tcW w:w="2127" w:type="dxa"/>
          </w:tcPr>
          <w:p w14:paraId="2D3F22D9" w14:textId="77777777" w:rsidR="00A41D1B" w:rsidRDefault="00A41D1B" w:rsidP="00A41D1B">
            <w:pPr>
              <w:pStyle w:val="TableParagraph"/>
              <w:spacing w:line="276" w:lineRule="auto"/>
              <w:ind w:left="71" w:right="70"/>
              <w:rPr>
                <w:sz w:val="24"/>
              </w:rPr>
            </w:pPr>
            <w:r>
              <w:rPr>
                <w:sz w:val="24"/>
              </w:rPr>
              <w:t>Atenção Especializada em Reabilitação</w:t>
            </w:r>
          </w:p>
        </w:tc>
        <w:tc>
          <w:tcPr>
            <w:tcW w:w="1984" w:type="dxa"/>
          </w:tcPr>
          <w:p w14:paraId="6A28A410" w14:textId="77777777" w:rsidR="00A41D1B" w:rsidRDefault="00A41D1B" w:rsidP="00A41D1B">
            <w:pPr>
              <w:pStyle w:val="TableParagraph"/>
              <w:spacing w:line="276" w:lineRule="auto"/>
              <w:ind w:left="71" w:right="537"/>
              <w:rPr>
                <w:sz w:val="24"/>
              </w:rPr>
            </w:pPr>
            <w:r>
              <w:rPr>
                <w:sz w:val="24"/>
              </w:rPr>
              <w:t>Média complexidade</w:t>
            </w:r>
          </w:p>
        </w:tc>
        <w:tc>
          <w:tcPr>
            <w:tcW w:w="1985" w:type="dxa"/>
          </w:tcPr>
          <w:p w14:paraId="342AF3B9" w14:textId="77777777" w:rsidR="00A41D1B" w:rsidRDefault="00A41D1B" w:rsidP="00A41D1B">
            <w:pPr>
              <w:pStyle w:val="TableParagraph"/>
              <w:spacing w:line="276" w:lineRule="auto"/>
              <w:ind w:left="69" w:right="291"/>
              <w:rPr>
                <w:sz w:val="24"/>
              </w:rPr>
            </w:pPr>
            <w:r>
              <w:rPr>
                <w:sz w:val="24"/>
              </w:rPr>
              <w:t>AACD: Assoc. de Assistência Criança Deficiente</w:t>
            </w:r>
          </w:p>
        </w:tc>
        <w:tc>
          <w:tcPr>
            <w:tcW w:w="2620" w:type="dxa"/>
          </w:tcPr>
          <w:p w14:paraId="6ED4C7FC" w14:textId="77777777" w:rsidR="00A41D1B" w:rsidRDefault="00A41D1B" w:rsidP="00A41D1B">
            <w:pPr>
              <w:pStyle w:val="TableParagraph"/>
              <w:spacing w:line="276" w:lineRule="auto"/>
              <w:ind w:left="69"/>
              <w:rPr>
                <w:sz w:val="24"/>
              </w:rPr>
            </w:pPr>
            <w:r>
              <w:rPr>
                <w:sz w:val="24"/>
              </w:rPr>
              <w:t>Manutenção e adaptação de órteses, próteses e materiais especiais para atender aos usuários da</w:t>
            </w:r>
          </w:p>
        </w:tc>
      </w:tr>
      <w:tr w:rsidR="003040E3" w14:paraId="4543BAE9" w14:textId="77777777" w:rsidTr="00977707">
        <w:trPr>
          <w:trHeight w:val="743"/>
        </w:trPr>
        <w:tc>
          <w:tcPr>
            <w:tcW w:w="1914" w:type="dxa"/>
          </w:tcPr>
          <w:p w14:paraId="5833B054" w14:textId="77777777" w:rsidR="003040E3" w:rsidRDefault="003040E3" w:rsidP="00990807">
            <w:pPr>
              <w:pStyle w:val="TableParagraph"/>
              <w:spacing w:line="240" w:lineRule="auto"/>
              <w:jc w:val="center"/>
              <w:rPr>
                <w:sz w:val="24"/>
              </w:rPr>
            </w:pPr>
          </w:p>
        </w:tc>
        <w:tc>
          <w:tcPr>
            <w:tcW w:w="2127" w:type="dxa"/>
          </w:tcPr>
          <w:p w14:paraId="52005FC1" w14:textId="77777777" w:rsidR="003040E3" w:rsidRDefault="003040E3" w:rsidP="00990807">
            <w:pPr>
              <w:pStyle w:val="TableParagraph"/>
              <w:spacing w:line="240" w:lineRule="auto"/>
              <w:jc w:val="center"/>
              <w:rPr>
                <w:sz w:val="24"/>
              </w:rPr>
            </w:pPr>
          </w:p>
        </w:tc>
        <w:tc>
          <w:tcPr>
            <w:tcW w:w="1984" w:type="dxa"/>
          </w:tcPr>
          <w:p w14:paraId="736655C3" w14:textId="77777777" w:rsidR="003040E3" w:rsidRDefault="003040E3" w:rsidP="00990807">
            <w:pPr>
              <w:pStyle w:val="TableParagraph"/>
              <w:spacing w:line="240" w:lineRule="auto"/>
              <w:jc w:val="center"/>
              <w:rPr>
                <w:sz w:val="24"/>
              </w:rPr>
            </w:pPr>
          </w:p>
        </w:tc>
        <w:tc>
          <w:tcPr>
            <w:tcW w:w="1985" w:type="dxa"/>
          </w:tcPr>
          <w:p w14:paraId="37F51433" w14:textId="77777777" w:rsidR="003040E3" w:rsidRDefault="003040E3" w:rsidP="00990807">
            <w:pPr>
              <w:pStyle w:val="TableParagraph"/>
              <w:spacing w:line="240" w:lineRule="auto"/>
              <w:jc w:val="center"/>
              <w:rPr>
                <w:sz w:val="24"/>
              </w:rPr>
            </w:pPr>
          </w:p>
        </w:tc>
        <w:tc>
          <w:tcPr>
            <w:tcW w:w="2620" w:type="dxa"/>
          </w:tcPr>
          <w:p w14:paraId="5014B3D4" w14:textId="77777777" w:rsidR="003040E3" w:rsidRDefault="00DB00AF" w:rsidP="00990807">
            <w:pPr>
              <w:pStyle w:val="TableParagraph"/>
              <w:spacing w:line="276" w:lineRule="auto"/>
              <w:ind w:left="69" w:right="253"/>
              <w:jc w:val="center"/>
              <w:rPr>
                <w:sz w:val="24"/>
              </w:rPr>
            </w:pPr>
            <w:r>
              <w:rPr>
                <w:sz w:val="24"/>
              </w:rPr>
              <w:t>rede pública municipal de saúde</w:t>
            </w:r>
          </w:p>
        </w:tc>
      </w:tr>
      <w:tr w:rsidR="003040E3" w14:paraId="2EBE1609" w14:textId="77777777" w:rsidTr="00977707">
        <w:trPr>
          <w:trHeight w:val="839"/>
        </w:trPr>
        <w:tc>
          <w:tcPr>
            <w:tcW w:w="1914" w:type="dxa"/>
          </w:tcPr>
          <w:p w14:paraId="52664FE4" w14:textId="77777777" w:rsidR="003040E3" w:rsidRDefault="00DB00AF">
            <w:pPr>
              <w:pStyle w:val="TableParagraph"/>
              <w:spacing w:line="275" w:lineRule="exact"/>
              <w:ind w:left="179"/>
              <w:rPr>
                <w:sz w:val="24"/>
              </w:rPr>
            </w:pPr>
            <w:r>
              <w:rPr>
                <w:sz w:val="24"/>
              </w:rPr>
              <w:t>Nefrologia</w:t>
            </w:r>
          </w:p>
        </w:tc>
        <w:tc>
          <w:tcPr>
            <w:tcW w:w="2127" w:type="dxa"/>
          </w:tcPr>
          <w:p w14:paraId="3A13B01A" w14:textId="77777777" w:rsidR="003040E3" w:rsidRDefault="00DB00AF">
            <w:pPr>
              <w:pStyle w:val="TableParagraph"/>
              <w:spacing w:line="278" w:lineRule="auto"/>
              <w:ind w:left="71" w:right="390"/>
              <w:rPr>
                <w:sz w:val="24"/>
              </w:rPr>
            </w:pPr>
            <w:r>
              <w:rPr>
                <w:sz w:val="24"/>
              </w:rPr>
              <w:t>Terapia Renal Substitutiva</w:t>
            </w:r>
          </w:p>
        </w:tc>
        <w:tc>
          <w:tcPr>
            <w:tcW w:w="1984" w:type="dxa"/>
          </w:tcPr>
          <w:p w14:paraId="205799DB" w14:textId="77777777" w:rsidR="003040E3" w:rsidRDefault="00DB00AF">
            <w:pPr>
              <w:pStyle w:val="TableParagraph"/>
              <w:spacing w:line="278" w:lineRule="auto"/>
              <w:ind w:left="71" w:right="537"/>
              <w:rPr>
                <w:sz w:val="24"/>
              </w:rPr>
            </w:pPr>
            <w:r>
              <w:rPr>
                <w:sz w:val="24"/>
              </w:rPr>
              <w:t>Média e Alta complexidade</w:t>
            </w:r>
          </w:p>
        </w:tc>
        <w:tc>
          <w:tcPr>
            <w:tcW w:w="1985" w:type="dxa"/>
          </w:tcPr>
          <w:p w14:paraId="5BB63A2D" w14:textId="77777777" w:rsidR="003040E3" w:rsidRDefault="00DB00AF">
            <w:pPr>
              <w:pStyle w:val="TableParagraph"/>
              <w:spacing w:line="278" w:lineRule="auto"/>
              <w:ind w:left="69" w:right="585"/>
              <w:rPr>
                <w:sz w:val="24"/>
              </w:rPr>
            </w:pPr>
            <w:r>
              <w:rPr>
                <w:sz w:val="24"/>
              </w:rPr>
              <w:t>Instituto Nefrológico</w:t>
            </w:r>
          </w:p>
        </w:tc>
        <w:tc>
          <w:tcPr>
            <w:tcW w:w="2620" w:type="dxa"/>
          </w:tcPr>
          <w:p w14:paraId="78E2C575" w14:textId="77777777" w:rsidR="003040E3" w:rsidRDefault="00DB00AF">
            <w:pPr>
              <w:pStyle w:val="TableParagraph"/>
              <w:spacing w:line="275" w:lineRule="exact"/>
              <w:ind w:left="69"/>
              <w:rPr>
                <w:sz w:val="24"/>
              </w:rPr>
            </w:pPr>
            <w:r>
              <w:rPr>
                <w:sz w:val="24"/>
              </w:rPr>
              <w:t>Hemodiálise</w:t>
            </w:r>
          </w:p>
        </w:tc>
      </w:tr>
      <w:tr w:rsidR="002D183F" w14:paraId="0C81ACF8" w14:textId="77777777" w:rsidTr="00977707">
        <w:trPr>
          <w:trHeight w:val="70"/>
        </w:trPr>
        <w:tc>
          <w:tcPr>
            <w:tcW w:w="1914" w:type="dxa"/>
          </w:tcPr>
          <w:p w14:paraId="4D602CE9" w14:textId="77777777" w:rsidR="002D183F" w:rsidRDefault="002D183F" w:rsidP="002D183F">
            <w:pPr>
              <w:pStyle w:val="TableParagraph"/>
              <w:spacing w:line="240" w:lineRule="auto"/>
              <w:rPr>
                <w:sz w:val="26"/>
              </w:rPr>
            </w:pPr>
          </w:p>
          <w:p w14:paraId="10CE85DF" w14:textId="77777777" w:rsidR="002D183F" w:rsidRDefault="002D183F" w:rsidP="002D183F">
            <w:pPr>
              <w:pStyle w:val="TableParagraph"/>
              <w:spacing w:line="240" w:lineRule="auto"/>
              <w:ind w:left="179"/>
              <w:rPr>
                <w:sz w:val="24"/>
              </w:rPr>
            </w:pPr>
            <w:r>
              <w:rPr>
                <w:sz w:val="24"/>
              </w:rPr>
              <w:t>Oftalmologia</w:t>
            </w:r>
          </w:p>
        </w:tc>
        <w:tc>
          <w:tcPr>
            <w:tcW w:w="2127" w:type="dxa"/>
          </w:tcPr>
          <w:p w14:paraId="5DF26DC3" w14:textId="77777777" w:rsidR="002D183F" w:rsidRDefault="002D183F" w:rsidP="002D183F">
            <w:pPr>
              <w:pStyle w:val="TableParagraph"/>
              <w:spacing w:line="240" w:lineRule="auto"/>
              <w:rPr>
                <w:sz w:val="26"/>
              </w:rPr>
            </w:pPr>
          </w:p>
          <w:p w14:paraId="072EDC62" w14:textId="77777777" w:rsidR="002D183F" w:rsidRDefault="002D183F" w:rsidP="002D183F">
            <w:pPr>
              <w:pStyle w:val="TableParagraph"/>
              <w:spacing w:line="240" w:lineRule="auto"/>
              <w:ind w:left="71"/>
              <w:rPr>
                <w:sz w:val="24"/>
              </w:rPr>
            </w:pPr>
            <w:r>
              <w:rPr>
                <w:sz w:val="24"/>
              </w:rPr>
              <w:t>Oftalmologia</w:t>
            </w:r>
          </w:p>
        </w:tc>
        <w:tc>
          <w:tcPr>
            <w:tcW w:w="1984" w:type="dxa"/>
          </w:tcPr>
          <w:p w14:paraId="6372F4E1" w14:textId="250861EF" w:rsidR="002D183F" w:rsidRDefault="002D183F" w:rsidP="002D183F">
            <w:pPr>
              <w:pStyle w:val="TableParagraph"/>
              <w:spacing w:line="276" w:lineRule="auto"/>
              <w:ind w:left="71" w:right="537"/>
              <w:rPr>
                <w:sz w:val="24"/>
              </w:rPr>
            </w:pPr>
            <w:r>
              <w:rPr>
                <w:sz w:val="24"/>
              </w:rPr>
              <w:t>Média e Alta complexidade</w:t>
            </w:r>
          </w:p>
        </w:tc>
        <w:tc>
          <w:tcPr>
            <w:tcW w:w="1985" w:type="dxa"/>
          </w:tcPr>
          <w:p w14:paraId="64525C6D" w14:textId="59CE0D30" w:rsidR="002D183F" w:rsidRDefault="002D183F" w:rsidP="002D183F">
            <w:pPr>
              <w:pStyle w:val="TableParagraph"/>
              <w:spacing w:before="216" w:line="240" w:lineRule="auto"/>
              <w:ind w:left="69"/>
              <w:rPr>
                <w:sz w:val="24"/>
              </w:rPr>
            </w:pPr>
            <w:r>
              <w:rPr>
                <w:sz w:val="24"/>
              </w:rPr>
              <w:t>Neo oftalmo</w:t>
            </w:r>
          </w:p>
        </w:tc>
        <w:tc>
          <w:tcPr>
            <w:tcW w:w="2620" w:type="dxa"/>
          </w:tcPr>
          <w:p w14:paraId="04109DC8" w14:textId="22F8118D" w:rsidR="002D183F" w:rsidRDefault="002D183F" w:rsidP="002D183F">
            <w:pPr>
              <w:pStyle w:val="TableParagraph"/>
              <w:spacing w:before="216" w:line="278" w:lineRule="auto"/>
              <w:ind w:left="69" w:right="334"/>
              <w:rPr>
                <w:sz w:val="24"/>
              </w:rPr>
            </w:pPr>
            <w:r>
              <w:rPr>
                <w:sz w:val="24"/>
              </w:rPr>
              <w:t>Prestação de Serviços em oftalmologia</w:t>
            </w:r>
          </w:p>
        </w:tc>
      </w:tr>
      <w:tr w:rsidR="002D183F" w14:paraId="07D3282C" w14:textId="77777777" w:rsidTr="00977707">
        <w:trPr>
          <w:trHeight w:val="2104"/>
        </w:trPr>
        <w:tc>
          <w:tcPr>
            <w:tcW w:w="1914" w:type="dxa"/>
            <w:vMerge w:val="restart"/>
          </w:tcPr>
          <w:p w14:paraId="74CCE693" w14:textId="77777777" w:rsidR="002D183F" w:rsidRDefault="002D183F" w:rsidP="002D183F">
            <w:pPr>
              <w:pStyle w:val="TableParagraph"/>
              <w:spacing w:line="240" w:lineRule="auto"/>
              <w:rPr>
                <w:sz w:val="26"/>
              </w:rPr>
            </w:pPr>
          </w:p>
          <w:p w14:paraId="73B686D7" w14:textId="77777777" w:rsidR="002D183F" w:rsidRDefault="002D183F" w:rsidP="002D183F">
            <w:pPr>
              <w:pStyle w:val="TableParagraph"/>
              <w:spacing w:line="240" w:lineRule="auto"/>
              <w:rPr>
                <w:sz w:val="26"/>
              </w:rPr>
            </w:pPr>
          </w:p>
          <w:p w14:paraId="3C5FE69C" w14:textId="77777777" w:rsidR="002D183F" w:rsidRDefault="002D183F" w:rsidP="002D183F">
            <w:pPr>
              <w:pStyle w:val="TableParagraph"/>
              <w:spacing w:line="240" w:lineRule="auto"/>
              <w:rPr>
                <w:sz w:val="26"/>
              </w:rPr>
            </w:pPr>
          </w:p>
          <w:p w14:paraId="461EB5EE" w14:textId="77777777" w:rsidR="002D183F" w:rsidRDefault="002D183F" w:rsidP="002D183F">
            <w:pPr>
              <w:pStyle w:val="TableParagraph"/>
              <w:spacing w:line="240" w:lineRule="auto"/>
              <w:rPr>
                <w:sz w:val="26"/>
              </w:rPr>
            </w:pPr>
          </w:p>
          <w:p w14:paraId="23363B56" w14:textId="77777777" w:rsidR="002D183F" w:rsidRDefault="002D183F" w:rsidP="002D183F">
            <w:pPr>
              <w:pStyle w:val="TableParagraph"/>
              <w:spacing w:before="11" w:line="240" w:lineRule="auto"/>
              <w:rPr>
                <w:sz w:val="30"/>
              </w:rPr>
            </w:pPr>
          </w:p>
          <w:p w14:paraId="728F1DD8" w14:textId="77777777" w:rsidR="002D183F" w:rsidRDefault="002D183F" w:rsidP="002D183F">
            <w:pPr>
              <w:pStyle w:val="TableParagraph"/>
              <w:spacing w:line="240" w:lineRule="auto"/>
              <w:ind w:left="179"/>
              <w:rPr>
                <w:sz w:val="24"/>
              </w:rPr>
            </w:pPr>
            <w:r>
              <w:rPr>
                <w:sz w:val="24"/>
              </w:rPr>
              <w:t>Internação</w:t>
            </w:r>
          </w:p>
        </w:tc>
        <w:tc>
          <w:tcPr>
            <w:tcW w:w="2127" w:type="dxa"/>
            <w:vMerge w:val="restart"/>
          </w:tcPr>
          <w:p w14:paraId="7778CBDF" w14:textId="77777777" w:rsidR="002D183F" w:rsidRDefault="002D183F" w:rsidP="002D183F">
            <w:pPr>
              <w:pStyle w:val="TableParagraph"/>
              <w:spacing w:line="240" w:lineRule="auto"/>
              <w:rPr>
                <w:sz w:val="26"/>
              </w:rPr>
            </w:pPr>
          </w:p>
          <w:p w14:paraId="70321322" w14:textId="77777777" w:rsidR="002D183F" w:rsidRDefault="002D183F" w:rsidP="002D183F">
            <w:pPr>
              <w:pStyle w:val="TableParagraph"/>
              <w:spacing w:line="240" w:lineRule="auto"/>
              <w:rPr>
                <w:sz w:val="26"/>
              </w:rPr>
            </w:pPr>
          </w:p>
          <w:p w14:paraId="4C14F98F" w14:textId="77777777" w:rsidR="002D183F" w:rsidRDefault="002D183F" w:rsidP="002D183F">
            <w:pPr>
              <w:pStyle w:val="TableParagraph"/>
              <w:spacing w:line="240" w:lineRule="auto"/>
              <w:rPr>
                <w:sz w:val="26"/>
              </w:rPr>
            </w:pPr>
          </w:p>
          <w:p w14:paraId="5BB6C6AD" w14:textId="77777777" w:rsidR="002D183F" w:rsidRDefault="002D183F" w:rsidP="002D183F">
            <w:pPr>
              <w:pStyle w:val="TableParagraph"/>
              <w:spacing w:line="240" w:lineRule="auto"/>
              <w:rPr>
                <w:sz w:val="26"/>
              </w:rPr>
            </w:pPr>
          </w:p>
          <w:p w14:paraId="0DF0D1FD" w14:textId="77777777" w:rsidR="002D183F" w:rsidRDefault="002D183F" w:rsidP="002D183F">
            <w:pPr>
              <w:pStyle w:val="TableParagraph"/>
              <w:spacing w:before="11" w:line="240" w:lineRule="auto"/>
              <w:rPr>
                <w:sz w:val="30"/>
              </w:rPr>
            </w:pPr>
          </w:p>
          <w:p w14:paraId="6AB4830A" w14:textId="77777777" w:rsidR="002D183F" w:rsidRDefault="002D183F" w:rsidP="002D183F">
            <w:pPr>
              <w:pStyle w:val="TableParagraph"/>
              <w:spacing w:line="240" w:lineRule="auto"/>
              <w:ind w:left="71"/>
              <w:rPr>
                <w:sz w:val="24"/>
              </w:rPr>
            </w:pPr>
            <w:r>
              <w:rPr>
                <w:sz w:val="24"/>
              </w:rPr>
              <w:t>Hospitalar</w:t>
            </w:r>
          </w:p>
        </w:tc>
        <w:tc>
          <w:tcPr>
            <w:tcW w:w="1984" w:type="dxa"/>
            <w:vMerge w:val="restart"/>
          </w:tcPr>
          <w:p w14:paraId="2A141650" w14:textId="77777777" w:rsidR="002D183F" w:rsidRDefault="002D183F" w:rsidP="002D183F">
            <w:pPr>
              <w:pStyle w:val="TableParagraph"/>
              <w:spacing w:line="240" w:lineRule="auto"/>
              <w:rPr>
                <w:sz w:val="26"/>
              </w:rPr>
            </w:pPr>
          </w:p>
          <w:p w14:paraId="5FA8C251" w14:textId="77777777" w:rsidR="002D183F" w:rsidRDefault="002D183F" w:rsidP="002D183F">
            <w:pPr>
              <w:pStyle w:val="TableParagraph"/>
              <w:spacing w:line="240" w:lineRule="auto"/>
              <w:rPr>
                <w:sz w:val="26"/>
              </w:rPr>
            </w:pPr>
          </w:p>
          <w:p w14:paraId="683393A9" w14:textId="77777777" w:rsidR="002D183F" w:rsidRDefault="002D183F" w:rsidP="002D183F">
            <w:pPr>
              <w:pStyle w:val="TableParagraph"/>
              <w:spacing w:line="240" w:lineRule="auto"/>
              <w:rPr>
                <w:sz w:val="26"/>
              </w:rPr>
            </w:pPr>
          </w:p>
          <w:p w14:paraId="1DB4AC5D" w14:textId="77777777" w:rsidR="002D183F" w:rsidRDefault="002D183F" w:rsidP="002D183F">
            <w:pPr>
              <w:pStyle w:val="TableParagraph"/>
              <w:spacing w:line="240" w:lineRule="auto"/>
              <w:rPr>
                <w:sz w:val="26"/>
              </w:rPr>
            </w:pPr>
          </w:p>
          <w:p w14:paraId="374529D4" w14:textId="77777777" w:rsidR="002D183F" w:rsidRDefault="002D183F" w:rsidP="002D183F">
            <w:pPr>
              <w:pStyle w:val="TableParagraph"/>
              <w:spacing w:before="11" w:line="240" w:lineRule="auto"/>
              <w:rPr>
                <w:sz w:val="30"/>
              </w:rPr>
            </w:pPr>
          </w:p>
          <w:p w14:paraId="73626CC6" w14:textId="77777777" w:rsidR="002D183F" w:rsidRDefault="002D183F" w:rsidP="002D183F">
            <w:pPr>
              <w:pStyle w:val="TableParagraph"/>
              <w:spacing w:line="240" w:lineRule="auto"/>
              <w:ind w:left="71"/>
              <w:rPr>
                <w:sz w:val="24"/>
              </w:rPr>
            </w:pPr>
            <w:r>
              <w:rPr>
                <w:sz w:val="24"/>
              </w:rPr>
              <w:t>Hospitalar</w:t>
            </w:r>
          </w:p>
        </w:tc>
        <w:tc>
          <w:tcPr>
            <w:tcW w:w="1985" w:type="dxa"/>
          </w:tcPr>
          <w:p w14:paraId="776E2950" w14:textId="77777777" w:rsidR="002D183F" w:rsidRDefault="002D183F" w:rsidP="002D183F">
            <w:pPr>
              <w:pStyle w:val="TableParagraph"/>
              <w:spacing w:line="276" w:lineRule="auto"/>
              <w:ind w:left="69" w:right="351"/>
              <w:rPr>
                <w:sz w:val="24"/>
              </w:rPr>
            </w:pPr>
            <w:r>
              <w:rPr>
                <w:sz w:val="24"/>
              </w:rPr>
              <w:t>Santa Casa, Santo Antônio</w:t>
            </w:r>
          </w:p>
          <w:p w14:paraId="21F3E211" w14:textId="0DCEC283" w:rsidR="002D183F" w:rsidRDefault="002D183F" w:rsidP="002D183F">
            <w:pPr>
              <w:pStyle w:val="TableParagraph"/>
              <w:spacing w:line="276" w:lineRule="auto"/>
              <w:ind w:left="69" w:right="351"/>
              <w:rPr>
                <w:sz w:val="24"/>
              </w:rPr>
            </w:pPr>
            <w:r>
              <w:rPr>
                <w:sz w:val="24"/>
              </w:rPr>
              <w:t>HCAMP</w:t>
            </w:r>
          </w:p>
        </w:tc>
        <w:tc>
          <w:tcPr>
            <w:tcW w:w="2620" w:type="dxa"/>
          </w:tcPr>
          <w:p w14:paraId="24345CA7" w14:textId="77777777" w:rsidR="002D183F" w:rsidRDefault="002D183F" w:rsidP="002D183F">
            <w:pPr>
              <w:pStyle w:val="TableParagraph"/>
              <w:spacing w:line="276" w:lineRule="auto"/>
              <w:ind w:left="69" w:right="140"/>
              <w:rPr>
                <w:sz w:val="24"/>
              </w:rPr>
            </w:pPr>
            <w:r>
              <w:rPr>
                <w:sz w:val="24"/>
              </w:rPr>
              <w:t>Prestação de serviço Ambulatorial e hospitalar em internações (tratamento clínico, cirurgias) de urgência e eletivos.</w:t>
            </w:r>
          </w:p>
        </w:tc>
      </w:tr>
      <w:tr w:rsidR="002D183F" w14:paraId="6DBEAA04" w14:textId="77777777" w:rsidTr="00977707">
        <w:trPr>
          <w:trHeight w:val="2104"/>
        </w:trPr>
        <w:tc>
          <w:tcPr>
            <w:tcW w:w="1914" w:type="dxa"/>
            <w:vMerge/>
            <w:tcBorders>
              <w:top w:val="nil"/>
            </w:tcBorders>
          </w:tcPr>
          <w:p w14:paraId="4AB8C79F" w14:textId="77777777" w:rsidR="002D183F" w:rsidRDefault="002D183F" w:rsidP="002D183F">
            <w:pPr>
              <w:rPr>
                <w:sz w:val="2"/>
                <w:szCs w:val="2"/>
              </w:rPr>
            </w:pPr>
          </w:p>
        </w:tc>
        <w:tc>
          <w:tcPr>
            <w:tcW w:w="2127" w:type="dxa"/>
            <w:vMerge/>
            <w:tcBorders>
              <w:top w:val="nil"/>
            </w:tcBorders>
          </w:tcPr>
          <w:p w14:paraId="2DCEFBF9" w14:textId="77777777" w:rsidR="002D183F" w:rsidRDefault="002D183F" w:rsidP="002D183F">
            <w:pPr>
              <w:rPr>
                <w:sz w:val="2"/>
                <w:szCs w:val="2"/>
              </w:rPr>
            </w:pPr>
          </w:p>
        </w:tc>
        <w:tc>
          <w:tcPr>
            <w:tcW w:w="1984" w:type="dxa"/>
            <w:vMerge/>
            <w:tcBorders>
              <w:top w:val="nil"/>
            </w:tcBorders>
          </w:tcPr>
          <w:p w14:paraId="78A557CB" w14:textId="77777777" w:rsidR="002D183F" w:rsidRDefault="002D183F" w:rsidP="002D183F">
            <w:pPr>
              <w:rPr>
                <w:sz w:val="2"/>
                <w:szCs w:val="2"/>
              </w:rPr>
            </w:pPr>
          </w:p>
        </w:tc>
        <w:tc>
          <w:tcPr>
            <w:tcW w:w="1985" w:type="dxa"/>
          </w:tcPr>
          <w:p w14:paraId="7A260CDD" w14:textId="77777777" w:rsidR="002D183F" w:rsidRDefault="002D183F" w:rsidP="002D183F">
            <w:pPr>
              <w:pStyle w:val="TableParagraph"/>
              <w:spacing w:line="240" w:lineRule="auto"/>
              <w:rPr>
                <w:sz w:val="26"/>
              </w:rPr>
            </w:pPr>
          </w:p>
          <w:p w14:paraId="20C87FE2" w14:textId="77777777" w:rsidR="002D183F" w:rsidRDefault="002D183F" w:rsidP="002D183F">
            <w:pPr>
              <w:pStyle w:val="TableParagraph"/>
              <w:spacing w:before="218" w:line="240" w:lineRule="auto"/>
              <w:ind w:left="69"/>
              <w:rPr>
                <w:sz w:val="24"/>
              </w:rPr>
            </w:pPr>
            <w:r>
              <w:rPr>
                <w:sz w:val="24"/>
              </w:rPr>
              <w:t>HC/UFU</w:t>
            </w:r>
          </w:p>
        </w:tc>
        <w:tc>
          <w:tcPr>
            <w:tcW w:w="2620" w:type="dxa"/>
          </w:tcPr>
          <w:p w14:paraId="46DED5D8" w14:textId="77777777" w:rsidR="002D183F" w:rsidRDefault="002D183F" w:rsidP="002D183F">
            <w:pPr>
              <w:pStyle w:val="TableParagraph"/>
              <w:spacing w:line="276" w:lineRule="auto"/>
              <w:ind w:left="69" w:right="140"/>
              <w:rPr>
                <w:sz w:val="24"/>
              </w:rPr>
            </w:pPr>
            <w:r>
              <w:rPr>
                <w:sz w:val="24"/>
              </w:rPr>
              <w:t>Prestação de serviço Ambulatorial e hospitalar em internações (tratamento clínico, cirurgias) de urgência e eletivos.</w:t>
            </w:r>
          </w:p>
        </w:tc>
      </w:tr>
      <w:tr w:rsidR="002D183F" w14:paraId="17BF6AC7" w14:textId="77777777" w:rsidTr="00977707">
        <w:trPr>
          <w:trHeight w:val="656"/>
        </w:trPr>
        <w:tc>
          <w:tcPr>
            <w:tcW w:w="1914" w:type="dxa"/>
          </w:tcPr>
          <w:p w14:paraId="468D4088" w14:textId="77777777" w:rsidR="002D183F" w:rsidRDefault="002D183F" w:rsidP="002D183F">
            <w:pPr>
              <w:pStyle w:val="TableParagraph"/>
              <w:spacing w:line="275" w:lineRule="exact"/>
              <w:ind w:left="71"/>
              <w:rPr>
                <w:sz w:val="24"/>
              </w:rPr>
            </w:pPr>
            <w:r>
              <w:rPr>
                <w:sz w:val="24"/>
              </w:rPr>
              <w:t>Urgência e Emergência</w:t>
            </w:r>
          </w:p>
        </w:tc>
        <w:tc>
          <w:tcPr>
            <w:tcW w:w="2127" w:type="dxa"/>
          </w:tcPr>
          <w:p w14:paraId="33F17C98" w14:textId="77777777" w:rsidR="002D183F" w:rsidRDefault="002D183F" w:rsidP="002D183F">
            <w:pPr>
              <w:pStyle w:val="TableParagraph"/>
              <w:spacing w:line="275" w:lineRule="exact"/>
              <w:ind w:left="13"/>
              <w:jc w:val="center"/>
              <w:rPr>
                <w:sz w:val="24"/>
              </w:rPr>
            </w:pPr>
            <w:r>
              <w:rPr>
                <w:w w:val="99"/>
                <w:sz w:val="24"/>
              </w:rPr>
              <w:t>-</w:t>
            </w:r>
          </w:p>
        </w:tc>
        <w:tc>
          <w:tcPr>
            <w:tcW w:w="1984" w:type="dxa"/>
          </w:tcPr>
          <w:p w14:paraId="5245AF3B" w14:textId="77777777" w:rsidR="002D183F" w:rsidRDefault="002D183F" w:rsidP="002D183F">
            <w:pPr>
              <w:pStyle w:val="TableParagraph"/>
              <w:spacing w:line="276" w:lineRule="auto"/>
              <w:ind w:left="71" w:right="537"/>
              <w:rPr>
                <w:sz w:val="24"/>
              </w:rPr>
            </w:pPr>
            <w:r>
              <w:rPr>
                <w:sz w:val="24"/>
              </w:rPr>
              <w:t>Média e Alta complexidade</w:t>
            </w:r>
          </w:p>
        </w:tc>
        <w:tc>
          <w:tcPr>
            <w:tcW w:w="1985" w:type="dxa"/>
          </w:tcPr>
          <w:p w14:paraId="5660465F" w14:textId="77777777" w:rsidR="002D183F" w:rsidRDefault="002D183F" w:rsidP="002D183F">
            <w:pPr>
              <w:pStyle w:val="TableParagraph"/>
              <w:spacing w:line="275" w:lineRule="exact"/>
              <w:ind w:left="69"/>
              <w:rPr>
                <w:sz w:val="24"/>
              </w:rPr>
            </w:pPr>
            <w:r>
              <w:rPr>
                <w:sz w:val="24"/>
              </w:rPr>
              <w:t>UPA</w:t>
            </w:r>
          </w:p>
        </w:tc>
        <w:tc>
          <w:tcPr>
            <w:tcW w:w="2620" w:type="dxa"/>
          </w:tcPr>
          <w:p w14:paraId="46787F7B" w14:textId="77777777" w:rsidR="002D183F" w:rsidRDefault="002D183F" w:rsidP="002D183F">
            <w:pPr>
              <w:pStyle w:val="TableParagraph"/>
              <w:spacing w:line="276" w:lineRule="auto"/>
              <w:ind w:left="69" w:right="140"/>
              <w:rPr>
                <w:sz w:val="24"/>
              </w:rPr>
            </w:pPr>
            <w:r>
              <w:rPr>
                <w:sz w:val="24"/>
              </w:rPr>
              <w:t>Atendimento de urgência e emergência</w:t>
            </w:r>
          </w:p>
        </w:tc>
      </w:tr>
      <w:tr w:rsidR="002D183F" w14:paraId="0531D23D" w14:textId="77777777" w:rsidTr="00977707">
        <w:trPr>
          <w:trHeight w:val="656"/>
        </w:trPr>
        <w:tc>
          <w:tcPr>
            <w:tcW w:w="1914" w:type="dxa"/>
          </w:tcPr>
          <w:p w14:paraId="5DE92314" w14:textId="2087FAC4" w:rsidR="002D183F" w:rsidRDefault="002D183F" w:rsidP="002D183F">
            <w:pPr>
              <w:pStyle w:val="TableParagraph"/>
              <w:spacing w:line="275" w:lineRule="exact"/>
              <w:rPr>
                <w:sz w:val="24"/>
              </w:rPr>
            </w:pPr>
            <w:r>
              <w:rPr>
                <w:sz w:val="24"/>
              </w:rPr>
              <w:t xml:space="preserve"> Gastroenterologia  </w:t>
            </w:r>
          </w:p>
        </w:tc>
        <w:tc>
          <w:tcPr>
            <w:tcW w:w="2127" w:type="dxa"/>
          </w:tcPr>
          <w:p w14:paraId="53F3998B" w14:textId="516A8997" w:rsidR="002D183F" w:rsidRDefault="002D183F" w:rsidP="002D183F">
            <w:pPr>
              <w:pStyle w:val="TableParagraph"/>
              <w:spacing w:line="275" w:lineRule="exact"/>
              <w:ind w:left="13"/>
              <w:jc w:val="center"/>
              <w:rPr>
                <w:w w:val="99"/>
                <w:sz w:val="24"/>
              </w:rPr>
            </w:pPr>
            <w:r>
              <w:rPr>
                <w:w w:val="99"/>
                <w:sz w:val="24"/>
              </w:rPr>
              <w:t xml:space="preserve">Hospitalar </w:t>
            </w:r>
          </w:p>
        </w:tc>
        <w:tc>
          <w:tcPr>
            <w:tcW w:w="1984" w:type="dxa"/>
          </w:tcPr>
          <w:p w14:paraId="43565D2F" w14:textId="65D4BCFC" w:rsidR="002D183F" w:rsidRDefault="002D183F" w:rsidP="002D183F">
            <w:pPr>
              <w:pStyle w:val="TableParagraph"/>
              <w:spacing w:line="276" w:lineRule="auto"/>
              <w:ind w:left="71" w:right="537"/>
              <w:rPr>
                <w:sz w:val="24"/>
              </w:rPr>
            </w:pPr>
            <w:r>
              <w:rPr>
                <w:sz w:val="24"/>
              </w:rPr>
              <w:t>Média e Alta complexidade</w:t>
            </w:r>
          </w:p>
        </w:tc>
        <w:tc>
          <w:tcPr>
            <w:tcW w:w="1985" w:type="dxa"/>
          </w:tcPr>
          <w:p w14:paraId="6341BF4B" w14:textId="63BD2589" w:rsidR="002D183F" w:rsidRDefault="002D183F" w:rsidP="002D183F">
            <w:pPr>
              <w:pStyle w:val="TableParagraph"/>
              <w:spacing w:line="275" w:lineRule="exact"/>
              <w:ind w:left="69"/>
              <w:rPr>
                <w:sz w:val="24"/>
              </w:rPr>
            </w:pPr>
            <w:r>
              <w:rPr>
                <w:sz w:val="24"/>
              </w:rPr>
              <w:t xml:space="preserve">Gastrocenter </w:t>
            </w:r>
          </w:p>
        </w:tc>
        <w:tc>
          <w:tcPr>
            <w:tcW w:w="2620" w:type="dxa"/>
          </w:tcPr>
          <w:p w14:paraId="6C549DAC" w14:textId="60878261" w:rsidR="002D183F" w:rsidRDefault="002D183F" w:rsidP="002D183F">
            <w:pPr>
              <w:pStyle w:val="TableParagraph"/>
              <w:spacing w:line="276" w:lineRule="auto"/>
              <w:ind w:left="69" w:right="140"/>
              <w:rPr>
                <w:sz w:val="24"/>
              </w:rPr>
            </w:pPr>
            <w:r>
              <w:rPr>
                <w:sz w:val="24"/>
              </w:rPr>
              <w:t xml:space="preserve">Endoscopia Digestiva Alta </w:t>
            </w:r>
          </w:p>
        </w:tc>
      </w:tr>
      <w:tr w:rsidR="002D183F" w14:paraId="2119685B" w14:textId="77777777" w:rsidTr="00977707">
        <w:trPr>
          <w:trHeight w:val="962"/>
        </w:trPr>
        <w:tc>
          <w:tcPr>
            <w:tcW w:w="1914" w:type="dxa"/>
          </w:tcPr>
          <w:p w14:paraId="55BBC42D" w14:textId="77777777" w:rsidR="002D183F" w:rsidRDefault="002D183F" w:rsidP="002D183F">
            <w:pPr>
              <w:pStyle w:val="TableParagraph"/>
              <w:spacing w:before="218" w:line="240" w:lineRule="auto"/>
              <w:ind w:left="179"/>
              <w:rPr>
                <w:sz w:val="24"/>
              </w:rPr>
            </w:pPr>
            <w:r>
              <w:rPr>
                <w:sz w:val="24"/>
              </w:rPr>
              <w:t>Urologia</w:t>
            </w:r>
          </w:p>
        </w:tc>
        <w:tc>
          <w:tcPr>
            <w:tcW w:w="2127" w:type="dxa"/>
          </w:tcPr>
          <w:p w14:paraId="1F61E331" w14:textId="77777777" w:rsidR="002D183F" w:rsidRDefault="002D183F" w:rsidP="002D183F">
            <w:pPr>
              <w:pStyle w:val="TableParagraph"/>
              <w:spacing w:line="240" w:lineRule="auto"/>
              <w:rPr>
                <w:sz w:val="24"/>
              </w:rPr>
            </w:pPr>
          </w:p>
        </w:tc>
        <w:tc>
          <w:tcPr>
            <w:tcW w:w="1984" w:type="dxa"/>
          </w:tcPr>
          <w:p w14:paraId="339E4AFF" w14:textId="77777777" w:rsidR="002D183F" w:rsidRDefault="002D183F" w:rsidP="002D183F">
            <w:pPr>
              <w:pStyle w:val="TableParagraph"/>
              <w:spacing w:before="218" w:line="276" w:lineRule="auto"/>
              <w:ind w:left="71" w:right="537"/>
              <w:rPr>
                <w:sz w:val="24"/>
              </w:rPr>
            </w:pPr>
            <w:r>
              <w:rPr>
                <w:sz w:val="24"/>
              </w:rPr>
              <w:t>Média e Alta complexidade</w:t>
            </w:r>
          </w:p>
        </w:tc>
        <w:tc>
          <w:tcPr>
            <w:tcW w:w="1985" w:type="dxa"/>
          </w:tcPr>
          <w:p w14:paraId="2935982B" w14:textId="4FDAC84E" w:rsidR="002D183F" w:rsidRDefault="002D183F" w:rsidP="002D183F">
            <w:pPr>
              <w:pStyle w:val="TableParagraph"/>
              <w:spacing w:before="218" w:line="276" w:lineRule="auto"/>
              <w:ind w:left="69" w:right="538"/>
              <w:rPr>
                <w:sz w:val="24"/>
              </w:rPr>
            </w:pPr>
            <w:r>
              <w:rPr>
                <w:sz w:val="24"/>
              </w:rPr>
              <w:t>Centro de Nefrologia e Urologia de Araguari</w:t>
            </w:r>
          </w:p>
        </w:tc>
        <w:tc>
          <w:tcPr>
            <w:tcW w:w="2620" w:type="dxa"/>
          </w:tcPr>
          <w:p w14:paraId="081B79B9" w14:textId="51D6E270" w:rsidR="002D183F" w:rsidRDefault="002D183F" w:rsidP="002D183F">
            <w:pPr>
              <w:pStyle w:val="TableParagraph"/>
              <w:spacing w:line="240" w:lineRule="auto"/>
              <w:rPr>
                <w:sz w:val="24"/>
              </w:rPr>
            </w:pPr>
            <w:r>
              <w:rPr>
                <w:sz w:val="24"/>
              </w:rPr>
              <w:t>Biópsia prostática, urodinamica, Litotripsia cistoscopia</w:t>
            </w:r>
          </w:p>
        </w:tc>
      </w:tr>
    </w:tbl>
    <w:tbl>
      <w:tblPr>
        <w:tblStyle w:val="TableNormal"/>
        <w:tblpPr w:leftFromText="141" w:rightFromText="141" w:vertAnchor="text" w:horzAnchor="page" w:tblpX="925" w:tblpY="122"/>
        <w:tblW w:w="0" w:type="auto"/>
        <w:tblLayout w:type="fixed"/>
        <w:tblLook w:val="01E0" w:firstRow="1" w:lastRow="1" w:firstColumn="1" w:lastColumn="1" w:noHBand="0" w:noVBand="0"/>
      </w:tblPr>
      <w:tblGrid>
        <w:gridCol w:w="3756"/>
      </w:tblGrid>
      <w:tr w:rsidR="00096699" w14:paraId="36C92A68" w14:textId="77777777" w:rsidTr="00E50870">
        <w:trPr>
          <w:trHeight w:val="407"/>
        </w:trPr>
        <w:tc>
          <w:tcPr>
            <w:tcW w:w="3756" w:type="dxa"/>
          </w:tcPr>
          <w:p w14:paraId="60EF56DA" w14:textId="560EC66C" w:rsidR="00096699" w:rsidRDefault="00E50870" w:rsidP="00E50870">
            <w:pPr>
              <w:pStyle w:val="TableParagraph"/>
              <w:spacing w:line="276" w:lineRule="auto"/>
              <w:ind w:left="69" w:right="605"/>
              <w:rPr>
                <w:sz w:val="24"/>
              </w:rPr>
            </w:pPr>
            <w:r>
              <w:rPr>
                <w:sz w:val="20"/>
              </w:rPr>
              <w:t>Fonte: Controle e Avaliação/SMS</w:t>
            </w:r>
          </w:p>
        </w:tc>
      </w:tr>
    </w:tbl>
    <w:p w14:paraId="66C51CBC" w14:textId="77777777" w:rsidR="003040E3" w:rsidRDefault="003040E3">
      <w:pPr>
        <w:rPr>
          <w:sz w:val="24"/>
        </w:rPr>
        <w:sectPr w:rsidR="003040E3" w:rsidSect="00096699">
          <w:pgSz w:w="11910" w:h="16840"/>
          <w:pgMar w:top="1580" w:right="0" w:bottom="1843" w:left="0" w:header="0" w:footer="2418" w:gutter="0"/>
          <w:cols w:space="720"/>
        </w:sectPr>
      </w:pPr>
    </w:p>
    <w:p w14:paraId="3AE66069" w14:textId="26841EFE" w:rsidR="003040E3" w:rsidRPr="00E761BA" w:rsidRDefault="00714219">
      <w:pPr>
        <w:pStyle w:val="Corpodetexto"/>
        <w:rPr>
          <w:b/>
          <w:bCs/>
          <w:sz w:val="26"/>
        </w:rPr>
      </w:pPr>
      <w:r>
        <w:rPr>
          <w:sz w:val="22"/>
        </w:rPr>
        <w:lastRenderedPageBreak/>
        <w:t xml:space="preserve">   </w:t>
      </w:r>
      <w:bookmarkStart w:id="10" w:name="_bookmark10"/>
      <w:bookmarkEnd w:id="10"/>
      <w:r w:rsidR="00E10D72">
        <w:t xml:space="preserve">                            </w:t>
      </w:r>
      <w:r w:rsidR="00E10D72" w:rsidRPr="00E761BA">
        <w:rPr>
          <w:b/>
          <w:bCs/>
        </w:rPr>
        <w:t xml:space="preserve">5. </w:t>
      </w:r>
      <w:r w:rsidR="00DB00AF" w:rsidRPr="00E761BA">
        <w:rPr>
          <w:b/>
          <w:bCs/>
        </w:rPr>
        <w:t>RECURSOS</w:t>
      </w:r>
      <w:r w:rsidR="00DB00AF" w:rsidRPr="00E761BA">
        <w:rPr>
          <w:b/>
          <w:bCs/>
          <w:spacing w:val="-1"/>
        </w:rPr>
        <w:t xml:space="preserve"> </w:t>
      </w:r>
      <w:r w:rsidR="00DB00AF" w:rsidRPr="00E761BA">
        <w:rPr>
          <w:b/>
          <w:bCs/>
        </w:rPr>
        <w:t>HUMANOS</w:t>
      </w:r>
    </w:p>
    <w:p w14:paraId="41437277" w14:textId="77777777" w:rsidR="00E34170" w:rsidRDefault="00E34170">
      <w:pPr>
        <w:pStyle w:val="Corpodetexto"/>
        <w:spacing w:line="360" w:lineRule="auto"/>
        <w:ind w:left="1702" w:right="1135" w:firstLine="707"/>
        <w:jc w:val="both"/>
      </w:pPr>
    </w:p>
    <w:p w14:paraId="268DF50F" w14:textId="35D4D6DB" w:rsidR="003040E3" w:rsidRDefault="00DB00AF">
      <w:pPr>
        <w:pStyle w:val="Corpodetexto"/>
        <w:spacing w:line="360" w:lineRule="auto"/>
        <w:ind w:left="1702" w:right="1135" w:firstLine="707"/>
        <w:jc w:val="both"/>
      </w:pPr>
      <w:r>
        <w:t xml:space="preserve">A </w:t>
      </w:r>
      <w:r w:rsidR="00DB7BB4">
        <w:t>T</w:t>
      </w:r>
      <w:r>
        <w:t xml:space="preserve">abela </w:t>
      </w:r>
      <w:r w:rsidR="00DB7BB4">
        <w:t xml:space="preserve">15 </w:t>
      </w:r>
      <w:r>
        <w:t>de Recursos Humanos traz a lista de trabalhadores que desempenham suas atividades nos Estabelecimentos Públicos de Saúde e suas devidas classificações:</w:t>
      </w:r>
    </w:p>
    <w:p w14:paraId="2EFEF4C0" w14:textId="77777777" w:rsidR="003040E3" w:rsidRDefault="00DB00AF">
      <w:pPr>
        <w:pStyle w:val="Corpodetexto"/>
        <w:spacing w:before="1" w:line="360" w:lineRule="auto"/>
        <w:ind w:left="1702" w:right="1129" w:firstLine="707"/>
        <w:jc w:val="both"/>
      </w:pPr>
      <w:r>
        <w:rPr>
          <w:b/>
        </w:rPr>
        <w:t xml:space="preserve">Servidor efetivo: </w:t>
      </w:r>
      <w:r>
        <w:t>servidor nomeado para exercer cargo de provimento efetivo ao qual foi aprovado mediante a realização de concurso público de provas ou de provas e títulos, nos termos do art. 37, II, da Constituição Federal.</w:t>
      </w:r>
    </w:p>
    <w:p w14:paraId="06003B5A" w14:textId="77777777" w:rsidR="003040E3" w:rsidRDefault="00DB00AF">
      <w:pPr>
        <w:pStyle w:val="Corpodetexto"/>
        <w:spacing w:line="360" w:lineRule="auto"/>
        <w:ind w:left="1702" w:right="1129" w:firstLine="707"/>
        <w:jc w:val="both"/>
      </w:pPr>
      <w:r>
        <w:rPr>
          <w:b/>
        </w:rPr>
        <w:t>Servidor</w:t>
      </w:r>
      <w:r>
        <w:rPr>
          <w:b/>
          <w:spacing w:val="-14"/>
        </w:rPr>
        <w:t xml:space="preserve"> </w:t>
      </w:r>
      <w:r>
        <w:rPr>
          <w:b/>
        </w:rPr>
        <w:t>comissionado</w:t>
      </w:r>
      <w:r>
        <w:t>:</w:t>
      </w:r>
      <w:r>
        <w:rPr>
          <w:spacing w:val="-15"/>
        </w:rPr>
        <w:t xml:space="preserve"> </w:t>
      </w:r>
      <w:r>
        <w:t>servidor</w:t>
      </w:r>
      <w:r>
        <w:rPr>
          <w:spacing w:val="-14"/>
        </w:rPr>
        <w:t xml:space="preserve"> </w:t>
      </w:r>
      <w:r>
        <w:t>de</w:t>
      </w:r>
      <w:r>
        <w:rPr>
          <w:spacing w:val="-14"/>
        </w:rPr>
        <w:t xml:space="preserve"> </w:t>
      </w:r>
      <w:r>
        <w:t>livre</w:t>
      </w:r>
      <w:r>
        <w:rPr>
          <w:spacing w:val="-15"/>
        </w:rPr>
        <w:t xml:space="preserve"> </w:t>
      </w:r>
      <w:r>
        <w:t>escolha</w:t>
      </w:r>
      <w:r>
        <w:rPr>
          <w:spacing w:val="-12"/>
        </w:rPr>
        <w:t xml:space="preserve"> </w:t>
      </w:r>
      <w:r>
        <w:t>de</w:t>
      </w:r>
      <w:r>
        <w:rPr>
          <w:spacing w:val="-14"/>
        </w:rPr>
        <w:t xml:space="preserve"> </w:t>
      </w:r>
      <w:r>
        <w:t>nomeação</w:t>
      </w:r>
      <w:r>
        <w:rPr>
          <w:spacing w:val="-13"/>
        </w:rPr>
        <w:t xml:space="preserve"> </w:t>
      </w:r>
      <w:r>
        <w:t>e</w:t>
      </w:r>
      <w:r>
        <w:rPr>
          <w:spacing w:val="-14"/>
        </w:rPr>
        <w:t xml:space="preserve"> </w:t>
      </w:r>
      <w:r>
        <w:t>exoneração,</w:t>
      </w:r>
      <w:r>
        <w:rPr>
          <w:spacing w:val="-13"/>
        </w:rPr>
        <w:t xml:space="preserve"> </w:t>
      </w:r>
      <w:r>
        <w:t>de</w:t>
      </w:r>
      <w:r>
        <w:rPr>
          <w:spacing w:val="-14"/>
        </w:rPr>
        <w:t xml:space="preserve"> </w:t>
      </w:r>
      <w:r>
        <w:t>caráter provisório, destinando-se às atribuições de direção, chefia e assessoramento, podendo ser ou não servidor efetivo do</w:t>
      </w:r>
      <w:r>
        <w:rPr>
          <w:spacing w:val="-2"/>
        </w:rPr>
        <w:t xml:space="preserve"> </w:t>
      </w:r>
      <w:r>
        <w:t>Estado.</w:t>
      </w:r>
    </w:p>
    <w:p w14:paraId="51F197C1" w14:textId="77777777" w:rsidR="003040E3" w:rsidRDefault="00DB00AF">
      <w:pPr>
        <w:ind w:left="2410"/>
        <w:jc w:val="both"/>
        <w:rPr>
          <w:sz w:val="24"/>
        </w:rPr>
      </w:pPr>
      <w:r>
        <w:rPr>
          <w:b/>
          <w:sz w:val="24"/>
        </w:rPr>
        <w:t xml:space="preserve">Agente político: </w:t>
      </w:r>
      <w:r>
        <w:rPr>
          <w:sz w:val="24"/>
        </w:rPr>
        <w:t>Secretário de Saúde.</w:t>
      </w:r>
    </w:p>
    <w:p w14:paraId="3C579976" w14:textId="77777777" w:rsidR="003040E3" w:rsidRDefault="00DB00AF">
      <w:pPr>
        <w:pStyle w:val="Corpodetexto"/>
        <w:spacing w:before="137" w:line="360" w:lineRule="auto"/>
        <w:ind w:left="1702" w:right="1133" w:firstLine="707"/>
        <w:jc w:val="both"/>
      </w:pPr>
      <w:r>
        <w:rPr>
          <w:b/>
        </w:rPr>
        <w:t xml:space="preserve">Servidor contratado: </w:t>
      </w:r>
      <w:r>
        <w:t>profissional contratado temporariamente (nos termos da lei própria), para atender necessidade excepcional e temporária, por prazo determinado, geralmente a contratação ocorre por meio de processo seletivo.</w:t>
      </w:r>
    </w:p>
    <w:p w14:paraId="07A70F40" w14:textId="77777777" w:rsidR="003040E3" w:rsidRDefault="00DB00AF">
      <w:pPr>
        <w:spacing w:before="1" w:line="360" w:lineRule="auto"/>
        <w:ind w:left="1702" w:right="1134" w:firstLine="707"/>
        <w:jc w:val="both"/>
        <w:rPr>
          <w:sz w:val="24"/>
        </w:rPr>
      </w:pPr>
      <w:r>
        <w:rPr>
          <w:b/>
          <w:sz w:val="24"/>
        </w:rPr>
        <w:t xml:space="preserve">Servidor estável: </w:t>
      </w:r>
      <w:r>
        <w:rPr>
          <w:sz w:val="24"/>
        </w:rPr>
        <w:t>servidor que completou os 3 anos de estágio probatório será efetivado.</w:t>
      </w:r>
    </w:p>
    <w:p w14:paraId="2F00B363" w14:textId="77777777" w:rsidR="003040E3" w:rsidRDefault="00DB00AF">
      <w:pPr>
        <w:pStyle w:val="Corpodetexto"/>
        <w:spacing w:line="360" w:lineRule="auto"/>
        <w:ind w:left="1702" w:right="1129" w:firstLine="707"/>
        <w:jc w:val="both"/>
      </w:pPr>
      <w:r>
        <w:rPr>
          <w:b/>
        </w:rPr>
        <w:t xml:space="preserve">Função pública: </w:t>
      </w:r>
      <w:r>
        <w:t>trata-se geralmente, de função de confiança, cargo de direção, chefia ou assessoramento, que determinado servidor que ocupe cargo público exerce.</w:t>
      </w:r>
    </w:p>
    <w:p w14:paraId="48EEAC17" w14:textId="7457171C" w:rsidR="003040E3" w:rsidRDefault="00DB00AF">
      <w:pPr>
        <w:pStyle w:val="Corpodetexto"/>
        <w:spacing w:before="1" w:line="360" w:lineRule="auto"/>
        <w:ind w:left="1702" w:right="1133" w:firstLine="707"/>
        <w:jc w:val="both"/>
      </w:pPr>
      <w:r>
        <w:rPr>
          <w:b/>
        </w:rPr>
        <w:t xml:space="preserve">Servidor concursado: </w:t>
      </w:r>
      <w:r>
        <w:t>servidor que se encontra no período de estágio probatório de 3 anos ou já concluído .</w:t>
      </w:r>
    </w:p>
    <w:p w14:paraId="4C1E7373" w14:textId="77777777" w:rsidR="00977707" w:rsidRDefault="00977707">
      <w:pPr>
        <w:pStyle w:val="Corpodetexto"/>
        <w:spacing w:before="1" w:line="360" w:lineRule="auto"/>
        <w:ind w:left="1702" w:right="1133" w:firstLine="707"/>
        <w:jc w:val="both"/>
      </w:pPr>
    </w:p>
    <w:p w14:paraId="3DD0F0A1" w14:textId="77A6FD41" w:rsidR="003040E3" w:rsidRDefault="00482959" w:rsidP="009C2201">
      <w:pPr>
        <w:pStyle w:val="Corpodetexto"/>
        <w:spacing w:before="1" w:after="42"/>
        <w:jc w:val="center"/>
      </w:pPr>
      <w:r>
        <w:t>Tabela 1</w:t>
      </w:r>
      <w:r w:rsidR="00233E2C">
        <w:t>5</w:t>
      </w:r>
      <w:r w:rsidR="00DB00AF">
        <w:t xml:space="preserve"> – Relação de servidores da Secretaria Municipal de Saúde</w:t>
      </w:r>
      <w:r w:rsidR="001A1D97">
        <w:t>.</w:t>
      </w:r>
    </w:p>
    <w:tbl>
      <w:tblPr>
        <w:tblStyle w:val="TableNormal"/>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480"/>
        <w:gridCol w:w="850"/>
        <w:gridCol w:w="993"/>
        <w:gridCol w:w="967"/>
        <w:gridCol w:w="847"/>
      </w:tblGrid>
      <w:tr w:rsidR="00531502" w14:paraId="23CF1B78" w14:textId="57D64B42" w:rsidTr="00977707">
        <w:trPr>
          <w:trHeight w:val="301"/>
          <w:jc w:val="center"/>
        </w:trPr>
        <w:tc>
          <w:tcPr>
            <w:tcW w:w="2480" w:type="dxa"/>
            <w:vAlign w:val="center"/>
          </w:tcPr>
          <w:p w14:paraId="13AC211D" w14:textId="77777777" w:rsidR="00531502" w:rsidRDefault="00531502" w:rsidP="001A1D97">
            <w:pPr>
              <w:pStyle w:val="TableParagraph"/>
              <w:spacing w:before="25"/>
              <w:ind w:left="115"/>
              <w:jc w:val="center"/>
              <w:rPr>
                <w:b/>
                <w:sz w:val="24"/>
              </w:rPr>
            </w:pPr>
            <w:r>
              <w:rPr>
                <w:b/>
                <w:sz w:val="24"/>
              </w:rPr>
              <w:t>Vínculo com a Administração</w:t>
            </w:r>
          </w:p>
        </w:tc>
        <w:tc>
          <w:tcPr>
            <w:tcW w:w="850" w:type="dxa"/>
            <w:vAlign w:val="center"/>
          </w:tcPr>
          <w:p w14:paraId="4D7F1A18" w14:textId="77777777" w:rsidR="00531502" w:rsidRDefault="00531502" w:rsidP="001A1D97">
            <w:pPr>
              <w:pStyle w:val="TableParagraph"/>
              <w:spacing w:before="25"/>
              <w:ind w:left="139"/>
              <w:jc w:val="center"/>
              <w:rPr>
                <w:b/>
                <w:sz w:val="24"/>
              </w:rPr>
            </w:pPr>
            <w:r>
              <w:rPr>
                <w:b/>
                <w:sz w:val="24"/>
              </w:rPr>
              <w:t>1</w:t>
            </w:r>
            <w:r>
              <w:rPr>
                <w:rFonts w:ascii="Calibri" w:hAnsi="Calibri"/>
                <w:b/>
                <w:sz w:val="24"/>
              </w:rPr>
              <w:t>°</w:t>
            </w:r>
            <w:r>
              <w:rPr>
                <w:b/>
                <w:sz w:val="24"/>
              </w:rPr>
              <w:t xml:space="preserve"> Quadr</w:t>
            </w:r>
          </w:p>
        </w:tc>
        <w:tc>
          <w:tcPr>
            <w:tcW w:w="993" w:type="dxa"/>
            <w:vAlign w:val="center"/>
          </w:tcPr>
          <w:p w14:paraId="07DB18D8" w14:textId="65788CE5" w:rsidR="00531502" w:rsidRDefault="00531502" w:rsidP="001A1D97">
            <w:pPr>
              <w:pStyle w:val="TableParagraph"/>
              <w:spacing w:before="25"/>
              <w:ind w:right="60"/>
              <w:jc w:val="center"/>
              <w:rPr>
                <w:b/>
                <w:sz w:val="24"/>
              </w:rPr>
            </w:pPr>
            <w:r>
              <w:rPr>
                <w:b/>
                <w:sz w:val="24"/>
              </w:rPr>
              <w:t>2</w:t>
            </w:r>
            <w:r>
              <w:rPr>
                <w:rFonts w:ascii="Calibri" w:hAnsi="Calibri"/>
                <w:b/>
                <w:sz w:val="24"/>
              </w:rPr>
              <w:t>°</w:t>
            </w:r>
          </w:p>
          <w:p w14:paraId="772D264C" w14:textId="0CC7E05E" w:rsidR="00531502" w:rsidRDefault="00531502" w:rsidP="001A1D97">
            <w:pPr>
              <w:pStyle w:val="TableParagraph"/>
              <w:spacing w:before="25"/>
              <w:ind w:right="60"/>
              <w:jc w:val="center"/>
              <w:rPr>
                <w:b/>
                <w:sz w:val="24"/>
              </w:rPr>
            </w:pPr>
            <w:r>
              <w:rPr>
                <w:b/>
                <w:sz w:val="24"/>
              </w:rPr>
              <w:t xml:space="preserve">Quadr </w:t>
            </w:r>
          </w:p>
        </w:tc>
        <w:tc>
          <w:tcPr>
            <w:tcW w:w="967" w:type="dxa"/>
            <w:tcBorders>
              <w:left w:val="single" w:sz="4" w:space="0" w:color="auto"/>
              <w:right w:val="single" w:sz="4" w:space="0" w:color="auto"/>
            </w:tcBorders>
            <w:vAlign w:val="center"/>
          </w:tcPr>
          <w:p w14:paraId="5F694A8C" w14:textId="76B6E51C" w:rsidR="00531502" w:rsidRDefault="00531502" w:rsidP="00AA68E7">
            <w:pPr>
              <w:rPr>
                <w:b/>
                <w:sz w:val="24"/>
              </w:rPr>
            </w:pPr>
            <w:r>
              <w:rPr>
                <w:b/>
                <w:sz w:val="24"/>
              </w:rPr>
              <w:t xml:space="preserve">    3</w:t>
            </w:r>
            <w:r>
              <w:rPr>
                <w:rFonts w:ascii="Calibri" w:hAnsi="Calibri"/>
                <w:b/>
                <w:sz w:val="24"/>
              </w:rPr>
              <w:t>°</w:t>
            </w:r>
          </w:p>
          <w:p w14:paraId="702D9B9A" w14:textId="2245D8F1" w:rsidR="00531502" w:rsidRDefault="00531502" w:rsidP="00AA68E7">
            <w:pPr>
              <w:rPr>
                <w:b/>
                <w:sz w:val="24"/>
              </w:rPr>
            </w:pPr>
            <w:r>
              <w:rPr>
                <w:b/>
                <w:sz w:val="24"/>
              </w:rPr>
              <w:t xml:space="preserve"> Quadr</w:t>
            </w:r>
          </w:p>
        </w:tc>
        <w:tc>
          <w:tcPr>
            <w:tcW w:w="847" w:type="dxa"/>
            <w:tcBorders>
              <w:left w:val="single" w:sz="4" w:space="0" w:color="auto"/>
            </w:tcBorders>
            <w:vAlign w:val="center"/>
          </w:tcPr>
          <w:p w14:paraId="31CE5364" w14:textId="6532A089" w:rsidR="00531502" w:rsidRDefault="00531502">
            <w:pPr>
              <w:rPr>
                <w:b/>
                <w:sz w:val="24"/>
              </w:rPr>
            </w:pPr>
            <w:r>
              <w:rPr>
                <w:b/>
                <w:sz w:val="24"/>
              </w:rPr>
              <w:t xml:space="preserve"> </w:t>
            </w:r>
          </w:p>
          <w:p w14:paraId="53120881" w14:textId="42B2A60C" w:rsidR="00531502" w:rsidRDefault="00531502" w:rsidP="001A1D97">
            <w:pPr>
              <w:pStyle w:val="TableParagraph"/>
              <w:spacing w:before="25"/>
              <w:ind w:right="59"/>
              <w:jc w:val="center"/>
              <w:rPr>
                <w:b/>
                <w:sz w:val="24"/>
              </w:rPr>
            </w:pPr>
            <w:r>
              <w:rPr>
                <w:b/>
                <w:sz w:val="24"/>
              </w:rPr>
              <w:t xml:space="preserve">Total </w:t>
            </w:r>
          </w:p>
        </w:tc>
      </w:tr>
      <w:tr w:rsidR="0040227F" w14:paraId="3C2AE733" w14:textId="3A08E9D9" w:rsidTr="00977707">
        <w:trPr>
          <w:trHeight w:val="299"/>
          <w:jc w:val="center"/>
        </w:trPr>
        <w:tc>
          <w:tcPr>
            <w:tcW w:w="2480" w:type="dxa"/>
          </w:tcPr>
          <w:p w14:paraId="5B5D961F" w14:textId="77777777" w:rsidR="0040227F" w:rsidRDefault="0040227F" w:rsidP="0040227F">
            <w:pPr>
              <w:pStyle w:val="TableParagraph"/>
              <w:spacing w:before="11" w:line="269" w:lineRule="exact"/>
              <w:ind w:left="69"/>
              <w:rPr>
                <w:sz w:val="24"/>
              </w:rPr>
            </w:pPr>
            <w:r>
              <w:rPr>
                <w:sz w:val="24"/>
              </w:rPr>
              <w:t>Efetivo</w:t>
            </w:r>
          </w:p>
        </w:tc>
        <w:tc>
          <w:tcPr>
            <w:tcW w:w="850" w:type="dxa"/>
            <w:vAlign w:val="center"/>
          </w:tcPr>
          <w:p w14:paraId="305500B3" w14:textId="77777777" w:rsidR="0040227F" w:rsidRPr="00FA1156" w:rsidRDefault="0040227F" w:rsidP="0040227F">
            <w:pPr>
              <w:pStyle w:val="TableParagraph"/>
              <w:spacing w:before="23"/>
              <w:ind w:right="57"/>
              <w:jc w:val="center"/>
            </w:pPr>
            <w:r w:rsidRPr="00FA1156">
              <w:t>470</w:t>
            </w:r>
          </w:p>
        </w:tc>
        <w:tc>
          <w:tcPr>
            <w:tcW w:w="993" w:type="dxa"/>
            <w:vAlign w:val="center"/>
          </w:tcPr>
          <w:p w14:paraId="480899E9" w14:textId="77777777" w:rsidR="0040227F" w:rsidRPr="00FA1156" w:rsidRDefault="0040227F" w:rsidP="0040227F">
            <w:pPr>
              <w:pStyle w:val="TableParagraph"/>
              <w:spacing w:before="23"/>
              <w:ind w:right="57"/>
              <w:jc w:val="center"/>
            </w:pPr>
            <w:r w:rsidRPr="00FA1156">
              <w:t>506</w:t>
            </w:r>
          </w:p>
        </w:tc>
        <w:tc>
          <w:tcPr>
            <w:tcW w:w="967" w:type="dxa"/>
            <w:tcBorders>
              <w:left w:val="single" w:sz="4" w:space="0" w:color="auto"/>
              <w:right w:val="single" w:sz="4" w:space="0" w:color="auto"/>
            </w:tcBorders>
            <w:vAlign w:val="center"/>
          </w:tcPr>
          <w:p w14:paraId="3A75F286" w14:textId="002AF289" w:rsidR="0040227F" w:rsidRPr="00FA1156" w:rsidRDefault="0040227F" w:rsidP="0040227F">
            <w:pPr>
              <w:pStyle w:val="TableParagraph"/>
              <w:spacing w:before="23"/>
              <w:ind w:right="58"/>
              <w:jc w:val="center"/>
            </w:pPr>
            <w:r>
              <w:t>469</w:t>
            </w:r>
          </w:p>
        </w:tc>
        <w:tc>
          <w:tcPr>
            <w:tcW w:w="847" w:type="dxa"/>
            <w:tcBorders>
              <w:left w:val="single" w:sz="4" w:space="0" w:color="auto"/>
            </w:tcBorders>
            <w:vAlign w:val="center"/>
          </w:tcPr>
          <w:p w14:paraId="02FFF297" w14:textId="2C3BB110" w:rsidR="0040227F" w:rsidRPr="00FA1156" w:rsidRDefault="0040227F" w:rsidP="0040227F">
            <w:pPr>
              <w:pStyle w:val="TableParagraph"/>
              <w:spacing w:before="23"/>
              <w:ind w:right="58"/>
              <w:jc w:val="center"/>
            </w:pPr>
            <w:r>
              <w:t>469</w:t>
            </w:r>
          </w:p>
        </w:tc>
      </w:tr>
      <w:tr w:rsidR="0040227F" w14:paraId="7C796002" w14:textId="14FED255" w:rsidTr="00977707">
        <w:trPr>
          <w:trHeight w:val="299"/>
          <w:jc w:val="center"/>
        </w:trPr>
        <w:tc>
          <w:tcPr>
            <w:tcW w:w="2480" w:type="dxa"/>
          </w:tcPr>
          <w:p w14:paraId="54F462D9" w14:textId="77777777" w:rsidR="0040227F" w:rsidRDefault="0040227F" w:rsidP="0040227F">
            <w:pPr>
              <w:pStyle w:val="TableParagraph"/>
              <w:spacing w:before="11" w:line="269" w:lineRule="exact"/>
              <w:ind w:left="69"/>
              <w:rPr>
                <w:sz w:val="24"/>
              </w:rPr>
            </w:pPr>
            <w:r>
              <w:rPr>
                <w:sz w:val="24"/>
              </w:rPr>
              <w:t>Comissionado</w:t>
            </w:r>
          </w:p>
        </w:tc>
        <w:tc>
          <w:tcPr>
            <w:tcW w:w="850" w:type="dxa"/>
            <w:vAlign w:val="center"/>
          </w:tcPr>
          <w:p w14:paraId="3E80F812" w14:textId="77777777" w:rsidR="0040227F" w:rsidRPr="00FA1156" w:rsidRDefault="0040227F" w:rsidP="0040227F">
            <w:pPr>
              <w:pStyle w:val="TableParagraph"/>
              <w:spacing w:before="23"/>
              <w:ind w:right="57"/>
              <w:jc w:val="center"/>
            </w:pPr>
            <w:r w:rsidRPr="00FA1156">
              <w:t>21</w:t>
            </w:r>
          </w:p>
        </w:tc>
        <w:tc>
          <w:tcPr>
            <w:tcW w:w="993" w:type="dxa"/>
            <w:vAlign w:val="center"/>
          </w:tcPr>
          <w:p w14:paraId="74B9B130" w14:textId="77777777" w:rsidR="0040227F" w:rsidRPr="00FA1156" w:rsidRDefault="0040227F" w:rsidP="0040227F">
            <w:pPr>
              <w:pStyle w:val="TableParagraph"/>
              <w:spacing w:before="23"/>
              <w:ind w:right="57"/>
              <w:jc w:val="center"/>
            </w:pPr>
            <w:r w:rsidRPr="00FA1156">
              <w:t>21</w:t>
            </w:r>
          </w:p>
        </w:tc>
        <w:tc>
          <w:tcPr>
            <w:tcW w:w="967" w:type="dxa"/>
            <w:tcBorders>
              <w:left w:val="single" w:sz="4" w:space="0" w:color="auto"/>
              <w:right w:val="single" w:sz="4" w:space="0" w:color="auto"/>
            </w:tcBorders>
            <w:vAlign w:val="center"/>
          </w:tcPr>
          <w:p w14:paraId="5EB32663" w14:textId="23A85B56" w:rsidR="0040227F" w:rsidRPr="00FA1156" w:rsidRDefault="0040227F" w:rsidP="0040227F">
            <w:pPr>
              <w:pStyle w:val="TableParagraph"/>
              <w:spacing w:before="23"/>
              <w:ind w:right="58"/>
              <w:jc w:val="center"/>
            </w:pPr>
            <w:r>
              <w:t>1</w:t>
            </w:r>
          </w:p>
        </w:tc>
        <w:tc>
          <w:tcPr>
            <w:tcW w:w="847" w:type="dxa"/>
            <w:tcBorders>
              <w:left w:val="single" w:sz="4" w:space="0" w:color="auto"/>
            </w:tcBorders>
            <w:vAlign w:val="center"/>
          </w:tcPr>
          <w:p w14:paraId="0ED7C5F9" w14:textId="2CDCBE45" w:rsidR="0040227F" w:rsidRPr="00FA1156" w:rsidRDefault="0040227F" w:rsidP="0040227F">
            <w:pPr>
              <w:pStyle w:val="TableParagraph"/>
              <w:spacing w:before="23"/>
              <w:ind w:right="58"/>
              <w:jc w:val="center"/>
            </w:pPr>
            <w:r>
              <w:t>1*</w:t>
            </w:r>
          </w:p>
        </w:tc>
      </w:tr>
      <w:tr w:rsidR="0040227F" w14:paraId="72ABDF13" w14:textId="57223EF3" w:rsidTr="00977707">
        <w:trPr>
          <w:trHeight w:val="300"/>
          <w:jc w:val="center"/>
        </w:trPr>
        <w:tc>
          <w:tcPr>
            <w:tcW w:w="2480" w:type="dxa"/>
            <w:tcBorders>
              <w:top w:val="nil"/>
            </w:tcBorders>
          </w:tcPr>
          <w:p w14:paraId="57651780" w14:textId="77777777" w:rsidR="0040227F" w:rsidRDefault="0040227F" w:rsidP="0040227F">
            <w:pPr>
              <w:pStyle w:val="TableParagraph"/>
              <w:spacing w:before="11" w:line="269" w:lineRule="exact"/>
              <w:ind w:left="69"/>
              <w:rPr>
                <w:sz w:val="24"/>
              </w:rPr>
            </w:pPr>
            <w:r>
              <w:rPr>
                <w:sz w:val="24"/>
              </w:rPr>
              <w:t>Agente político</w:t>
            </w:r>
          </w:p>
        </w:tc>
        <w:tc>
          <w:tcPr>
            <w:tcW w:w="850" w:type="dxa"/>
            <w:tcBorders>
              <w:top w:val="nil"/>
            </w:tcBorders>
            <w:vAlign w:val="center"/>
          </w:tcPr>
          <w:p w14:paraId="5C435D32" w14:textId="77777777" w:rsidR="0040227F" w:rsidRPr="00FA1156" w:rsidRDefault="0040227F" w:rsidP="0040227F">
            <w:pPr>
              <w:pStyle w:val="TableParagraph"/>
              <w:spacing w:before="23"/>
              <w:ind w:right="57"/>
              <w:jc w:val="center"/>
            </w:pPr>
            <w:r w:rsidRPr="00FA1156">
              <w:t>1</w:t>
            </w:r>
          </w:p>
        </w:tc>
        <w:tc>
          <w:tcPr>
            <w:tcW w:w="993" w:type="dxa"/>
            <w:tcBorders>
              <w:top w:val="nil"/>
            </w:tcBorders>
            <w:vAlign w:val="center"/>
          </w:tcPr>
          <w:p w14:paraId="1F5B1CE2" w14:textId="77777777" w:rsidR="0040227F" w:rsidRPr="00FA1156" w:rsidRDefault="0040227F" w:rsidP="0040227F">
            <w:pPr>
              <w:pStyle w:val="TableParagraph"/>
              <w:spacing w:before="23"/>
              <w:ind w:right="57"/>
              <w:jc w:val="center"/>
            </w:pPr>
            <w:r w:rsidRPr="00FA1156">
              <w:t>1</w:t>
            </w:r>
          </w:p>
        </w:tc>
        <w:tc>
          <w:tcPr>
            <w:tcW w:w="967" w:type="dxa"/>
            <w:tcBorders>
              <w:top w:val="nil"/>
              <w:left w:val="single" w:sz="4" w:space="0" w:color="auto"/>
              <w:right w:val="single" w:sz="4" w:space="0" w:color="auto"/>
            </w:tcBorders>
            <w:vAlign w:val="center"/>
          </w:tcPr>
          <w:p w14:paraId="1DEE1FE6" w14:textId="79B61F8D" w:rsidR="0040227F" w:rsidRPr="00FA1156" w:rsidRDefault="0040227F" w:rsidP="0040227F">
            <w:pPr>
              <w:pStyle w:val="TableParagraph"/>
              <w:spacing w:before="23"/>
              <w:ind w:right="58"/>
              <w:jc w:val="center"/>
            </w:pPr>
            <w:r>
              <w:t>1</w:t>
            </w:r>
          </w:p>
        </w:tc>
        <w:tc>
          <w:tcPr>
            <w:tcW w:w="847" w:type="dxa"/>
            <w:tcBorders>
              <w:top w:val="nil"/>
              <w:left w:val="single" w:sz="4" w:space="0" w:color="auto"/>
            </w:tcBorders>
            <w:vAlign w:val="center"/>
          </w:tcPr>
          <w:p w14:paraId="57D5E251" w14:textId="0B320B56" w:rsidR="0040227F" w:rsidRPr="00FA1156" w:rsidRDefault="0040227F" w:rsidP="0040227F">
            <w:pPr>
              <w:pStyle w:val="TableParagraph"/>
              <w:spacing w:before="23"/>
              <w:ind w:right="58"/>
              <w:jc w:val="center"/>
            </w:pPr>
            <w:r>
              <w:t>1</w:t>
            </w:r>
          </w:p>
        </w:tc>
      </w:tr>
      <w:tr w:rsidR="0040227F" w14:paraId="1B6877B2" w14:textId="19A03208" w:rsidTr="00977707">
        <w:trPr>
          <w:trHeight w:val="293"/>
          <w:jc w:val="center"/>
        </w:trPr>
        <w:tc>
          <w:tcPr>
            <w:tcW w:w="2480" w:type="dxa"/>
          </w:tcPr>
          <w:p w14:paraId="4699C8D9" w14:textId="77777777" w:rsidR="0040227F" w:rsidRDefault="0040227F" w:rsidP="0040227F">
            <w:pPr>
              <w:pStyle w:val="TableParagraph"/>
              <w:spacing w:before="11" w:line="269" w:lineRule="exact"/>
              <w:ind w:left="69"/>
              <w:rPr>
                <w:sz w:val="24"/>
              </w:rPr>
            </w:pPr>
            <w:r>
              <w:rPr>
                <w:sz w:val="24"/>
              </w:rPr>
              <w:t>Contratado</w:t>
            </w:r>
          </w:p>
        </w:tc>
        <w:tc>
          <w:tcPr>
            <w:tcW w:w="850" w:type="dxa"/>
            <w:vAlign w:val="center"/>
          </w:tcPr>
          <w:p w14:paraId="14BB0ADF" w14:textId="77777777" w:rsidR="0040227F" w:rsidRPr="00FA1156" w:rsidRDefault="0040227F" w:rsidP="0040227F">
            <w:pPr>
              <w:pStyle w:val="TableParagraph"/>
              <w:spacing w:before="23"/>
              <w:ind w:right="57"/>
              <w:jc w:val="center"/>
            </w:pPr>
            <w:r w:rsidRPr="00FA1156">
              <w:t>218</w:t>
            </w:r>
          </w:p>
        </w:tc>
        <w:tc>
          <w:tcPr>
            <w:tcW w:w="993" w:type="dxa"/>
            <w:vAlign w:val="center"/>
          </w:tcPr>
          <w:p w14:paraId="669CBEE9" w14:textId="77777777" w:rsidR="0040227F" w:rsidRPr="00FA1156" w:rsidRDefault="0040227F" w:rsidP="0040227F">
            <w:pPr>
              <w:pStyle w:val="TableParagraph"/>
              <w:spacing w:before="23"/>
              <w:ind w:right="57"/>
              <w:jc w:val="center"/>
            </w:pPr>
            <w:r w:rsidRPr="00FA1156">
              <w:t>204</w:t>
            </w:r>
          </w:p>
        </w:tc>
        <w:tc>
          <w:tcPr>
            <w:tcW w:w="967" w:type="dxa"/>
            <w:tcBorders>
              <w:left w:val="single" w:sz="4" w:space="0" w:color="auto"/>
              <w:right w:val="single" w:sz="4" w:space="0" w:color="auto"/>
            </w:tcBorders>
            <w:vAlign w:val="center"/>
          </w:tcPr>
          <w:p w14:paraId="3C8B0A0A" w14:textId="7AA7C91B" w:rsidR="0040227F" w:rsidRPr="00FA1156" w:rsidRDefault="0040227F" w:rsidP="0040227F">
            <w:pPr>
              <w:pStyle w:val="TableParagraph"/>
              <w:spacing w:before="23"/>
              <w:ind w:right="58"/>
              <w:jc w:val="center"/>
            </w:pPr>
            <w:r>
              <w:t>241</w:t>
            </w:r>
          </w:p>
        </w:tc>
        <w:tc>
          <w:tcPr>
            <w:tcW w:w="847" w:type="dxa"/>
            <w:tcBorders>
              <w:left w:val="single" w:sz="4" w:space="0" w:color="auto"/>
            </w:tcBorders>
            <w:vAlign w:val="center"/>
          </w:tcPr>
          <w:p w14:paraId="31AC21FE" w14:textId="2DE4EA8F" w:rsidR="0040227F" w:rsidRPr="00FA1156" w:rsidRDefault="0040227F" w:rsidP="0040227F">
            <w:pPr>
              <w:pStyle w:val="TableParagraph"/>
              <w:spacing w:before="23"/>
              <w:ind w:right="58"/>
              <w:jc w:val="center"/>
            </w:pPr>
            <w:r>
              <w:t>241*</w:t>
            </w:r>
          </w:p>
        </w:tc>
      </w:tr>
      <w:tr w:rsidR="0040227F" w14:paraId="5BF66721" w14:textId="5082603F" w:rsidTr="00977707">
        <w:trPr>
          <w:trHeight w:val="299"/>
          <w:jc w:val="center"/>
        </w:trPr>
        <w:tc>
          <w:tcPr>
            <w:tcW w:w="2480" w:type="dxa"/>
          </w:tcPr>
          <w:p w14:paraId="11C4A149" w14:textId="77777777" w:rsidR="0040227F" w:rsidRDefault="0040227F" w:rsidP="0040227F">
            <w:pPr>
              <w:pStyle w:val="TableParagraph"/>
              <w:spacing w:before="11" w:line="269" w:lineRule="exact"/>
              <w:ind w:left="69"/>
              <w:rPr>
                <w:sz w:val="24"/>
              </w:rPr>
            </w:pPr>
            <w:r>
              <w:rPr>
                <w:sz w:val="24"/>
              </w:rPr>
              <w:t>Estável ( antes de 1988)</w:t>
            </w:r>
          </w:p>
        </w:tc>
        <w:tc>
          <w:tcPr>
            <w:tcW w:w="850" w:type="dxa"/>
            <w:vAlign w:val="center"/>
          </w:tcPr>
          <w:p w14:paraId="3F6C3B25" w14:textId="77777777" w:rsidR="0040227F" w:rsidRPr="00FA1156" w:rsidRDefault="0040227F" w:rsidP="0040227F">
            <w:pPr>
              <w:pStyle w:val="TableParagraph"/>
              <w:spacing w:before="23"/>
              <w:ind w:right="57"/>
              <w:jc w:val="center"/>
            </w:pPr>
            <w:r w:rsidRPr="00FA1156">
              <w:t>3</w:t>
            </w:r>
          </w:p>
        </w:tc>
        <w:tc>
          <w:tcPr>
            <w:tcW w:w="993" w:type="dxa"/>
            <w:vAlign w:val="center"/>
          </w:tcPr>
          <w:p w14:paraId="3625DB2D" w14:textId="77777777" w:rsidR="0040227F" w:rsidRPr="00FA1156" w:rsidRDefault="0040227F" w:rsidP="0040227F">
            <w:pPr>
              <w:pStyle w:val="TableParagraph"/>
              <w:spacing w:before="23"/>
              <w:ind w:right="57"/>
              <w:jc w:val="center"/>
            </w:pPr>
            <w:r w:rsidRPr="00FA1156">
              <w:t>3</w:t>
            </w:r>
          </w:p>
        </w:tc>
        <w:tc>
          <w:tcPr>
            <w:tcW w:w="967" w:type="dxa"/>
            <w:tcBorders>
              <w:left w:val="single" w:sz="4" w:space="0" w:color="auto"/>
              <w:right w:val="single" w:sz="4" w:space="0" w:color="auto"/>
            </w:tcBorders>
            <w:vAlign w:val="center"/>
          </w:tcPr>
          <w:p w14:paraId="70012F2D" w14:textId="09920693" w:rsidR="0040227F" w:rsidRPr="00FA1156" w:rsidRDefault="0040227F" w:rsidP="0040227F">
            <w:pPr>
              <w:pStyle w:val="TableParagraph"/>
              <w:spacing w:before="23"/>
              <w:ind w:right="58"/>
              <w:jc w:val="center"/>
            </w:pPr>
            <w:r>
              <w:t>3</w:t>
            </w:r>
          </w:p>
        </w:tc>
        <w:tc>
          <w:tcPr>
            <w:tcW w:w="847" w:type="dxa"/>
            <w:tcBorders>
              <w:left w:val="single" w:sz="4" w:space="0" w:color="auto"/>
            </w:tcBorders>
            <w:vAlign w:val="center"/>
          </w:tcPr>
          <w:p w14:paraId="34B31E70" w14:textId="306AFDBB" w:rsidR="0040227F" w:rsidRPr="00FA1156" w:rsidRDefault="0040227F" w:rsidP="0040227F">
            <w:pPr>
              <w:pStyle w:val="TableParagraph"/>
              <w:spacing w:before="23"/>
              <w:ind w:right="58"/>
              <w:jc w:val="center"/>
            </w:pPr>
            <w:r>
              <w:t>3</w:t>
            </w:r>
          </w:p>
        </w:tc>
      </w:tr>
      <w:tr w:rsidR="0040227F" w14:paraId="12B2C96A" w14:textId="07C74D47" w:rsidTr="00977707">
        <w:trPr>
          <w:trHeight w:val="299"/>
          <w:jc w:val="center"/>
        </w:trPr>
        <w:tc>
          <w:tcPr>
            <w:tcW w:w="2480" w:type="dxa"/>
          </w:tcPr>
          <w:p w14:paraId="16DF315C" w14:textId="250306F2" w:rsidR="0040227F" w:rsidRDefault="0040227F" w:rsidP="0040227F">
            <w:pPr>
              <w:pStyle w:val="TableParagraph"/>
              <w:spacing w:before="11" w:line="269" w:lineRule="exact"/>
              <w:ind w:left="69"/>
              <w:rPr>
                <w:sz w:val="24"/>
              </w:rPr>
            </w:pPr>
            <w:r>
              <w:rPr>
                <w:sz w:val="24"/>
              </w:rPr>
              <w:t>Função pública</w:t>
            </w:r>
          </w:p>
        </w:tc>
        <w:tc>
          <w:tcPr>
            <w:tcW w:w="850" w:type="dxa"/>
            <w:vAlign w:val="center"/>
          </w:tcPr>
          <w:p w14:paraId="0B755E22" w14:textId="77777777" w:rsidR="0040227F" w:rsidRPr="00FA1156" w:rsidRDefault="0040227F" w:rsidP="0040227F">
            <w:pPr>
              <w:pStyle w:val="TableParagraph"/>
              <w:spacing w:before="23"/>
              <w:ind w:right="57"/>
              <w:jc w:val="center"/>
            </w:pPr>
            <w:r w:rsidRPr="00FA1156">
              <w:t>40</w:t>
            </w:r>
          </w:p>
        </w:tc>
        <w:tc>
          <w:tcPr>
            <w:tcW w:w="993" w:type="dxa"/>
            <w:vAlign w:val="center"/>
          </w:tcPr>
          <w:p w14:paraId="30A8EB4F" w14:textId="77777777" w:rsidR="0040227F" w:rsidRPr="00FA1156" w:rsidRDefault="0040227F" w:rsidP="0040227F">
            <w:pPr>
              <w:pStyle w:val="TableParagraph"/>
              <w:spacing w:before="23"/>
              <w:ind w:right="57"/>
              <w:jc w:val="center"/>
            </w:pPr>
            <w:r w:rsidRPr="00FA1156">
              <w:t>46</w:t>
            </w:r>
          </w:p>
        </w:tc>
        <w:tc>
          <w:tcPr>
            <w:tcW w:w="967" w:type="dxa"/>
            <w:tcBorders>
              <w:left w:val="single" w:sz="4" w:space="0" w:color="auto"/>
              <w:right w:val="single" w:sz="4" w:space="0" w:color="auto"/>
            </w:tcBorders>
            <w:vAlign w:val="center"/>
          </w:tcPr>
          <w:p w14:paraId="087C8415" w14:textId="227DC5E7" w:rsidR="0040227F" w:rsidRPr="00FA1156" w:rsidRDefault="0040227F" w:rsidP="0040227F">
            <w:pPr>
              <w:pStyle w:val="TableParagraph"/>
              <w:spacing w:before="23"/>
              <w:ind w:right="58"/>
              <w:jc w:val="center"/>
            </w:pPr>
            <w:r>
              <w:t>44</w:t>
            </w:r>
          </w:p>
        </w:tc>
        <w:tc>
          <w:tcPr>
            <w:tcW w:w="847" w:type="dxa"/>
            <w:tcBorders>
              <w:left w:val="single" w:sz="4" w:space="0" w:color="auto"/>
            </w:tcBorders>
            <w:vAlign w:val="center"/>
          </w:tcPr>
          <w:p w14:paraId="03EC5C90" w14:textId="1394AE4A" w:rsidR="0040227F" w:rsidRPr="00FA1156" w:rsidRDefault="0040227F" w:rsidP="0040227F">
            <w:pPr>
              <w:pStyle w:val="TableParagraph"/>
              <w:spacing w:before="23"/>
              <w:ind w:right="58"/>
              <w:jc w:val="center"/>
            </w:pPr>
            <w:r>
              <w:t>44</w:t>
            </w:r>
          </w:p>
        </w:tc>
      </w:tr>
      <w:tr w:rsidR="0040227F" w14:paraId="5967935D" w14:textId="5EA2D587" w:rsidTr="00977707">
        <w:trPr>
          <w:trHeight w:val="551"/>
          <w:jc w:val="center"/>
        </w:trPr>
        <w:tc>
          <w:tcPr>
            <w:tcW w:w="2480" w:type="dxa"/>
          </w:tcPr>
          <w:p w14:paraId="5618AB7C" w14:textId="2A7E8567" w:rsidR="0040227F" w:rsidRDefault="0040227F" w:rsidP="0040227F">
            <w:pPr>
              <w:pStyle w:val="TableParagraph"/>
              <w:spacing w:before="2" w:line="276" w:lineRule="exact"/>
              <w:ind w:left="69"/>
              <w:rPr>
                <w:sz w:val="24"/>
              </w:rPr>
            </w:pPr>
            <w:r>
              <w:rPr>
                <w:sz w:val="24"/>
              </w:rPr>
              <w:t>Concursado ( passou estágio probatorio)</w:t>
            </w:r>
          </w:p>
        </w:tc>
        <w:tc>
          <w:tcPr>
            <w:tcW w:w="850" w:type="dxa"/>
            <w:vAlign w:val="center"/>
          </w:tcPr>
          <w:p w14:paraId="0B77A26B" w14:textId="77777777" w:rsidR="0040227F" w:rsidRPr="00FA1156" w:rsidRDefault="0040227F" w:rsidP="0040227F">
            <w:pPr>
              <w:pStyle w:val="TableParagraph"/>
              <w:ind w:right="57"/>
              <w:jc w:val="center"/>
            </w:pPr>
            <w:r w:rsidRPr="00FA1156">
              <w:t>180</w:t>
            </w:r>
          </w:p>
        </w:tc>
        <w:tc>
          <w:tcPr>
            <w:tcW w:w="993" w:type="dxa"/>
            <w:vAlign w:val="center"/>
          </w:tcPr>
          <w:p w14:paraId="079EABB5" w14:textId="77777777" w:rsidR="0040227F" w:rsidRPr="00FA1156" w:rsidRDefault="0040227F" w:rsidP="0040227F">
            <w:pPr>
              <w:pStyle w:val="TableParagraph"/>
              <w:ind w:right="57"/>
              <w:jc w:val="center"/>
            </w:pPr>
            <w:r w:rsidRPr="00FA1156">
              <w:t>189</w:t>
            </w:r>
          </w:p>
        </w:tc>
        <w:tc>
          <w:tcPr>
            <w:tcW w:w="967" w:type="dxa"/>
            <w:tcBorders>
              <w:left w:val="single" w:sz="4" w:space="0" w:color="auto"/>
              <w:right w:val="single" w:sz="4" w:space="0" w:color="auto"/>
            </w:tcBorders>
            <w:vAlign w:val="center"/>
          </w:tcPr>
          <w:p w14:paraId="32952B29" w14:textId="53CB7F2F" w:rsidR="0040227F" w:rsidRPr="00FA1156" w:rsidRDefault="0040227F" w:rsidP="0040227F">
            <w:pPr>
              <w:pStyle w:val="TableParagraph"/>
              <w:ind w:right="58"/>
              <w:jc w:val="center"/>
            </w:pPr>
            <w:r>
              <w:t>183</w:t>
            </w:r>
          </w:p>
        </w:tc>
        <w:tc>
          <w:tcPr>
            <w:tcW w:w="847" w:type="dxa"/>
            <w:tcBorders>
              <w:left w:val="single" w:sz="4" w:space="0" w:color="auto"/>
            </w:tcBorders>
            <w:vAlign w:val="center"/>
          </w:tcPr>
          <w:p w14:paraId="27E68E89" w14:textId="49EF0351" w:rsidR="0040227F" w:rsidRPr="00FA1156" w:rsidRDefault="0040227F" w:rsidP="0040227F">
            <w:pPr>
              <w:pStyle w:val="TableParagraph"/>
              <w:ind w:right="58"/>
              <w:jc w:val="center"/>
            </w:pPr>
            <w:r>
              <w:t>183</w:t>
            </w:r>
          </w:p>
        </w:tc>
      </w:tr>
      <w:tr w:rsidR="0040227F" w14:paraId="27C1C1FB" w14:textId="585DD2A5" w:rsidTr="00977707">
        <w:trPr>
          <w:trHeight w:val="300"/>
          <w:jc w:val="center"/>
        </w:trPr>
        <w:tc>
          <w:tcPr>
            <w:tcW w:w="2480" w:type="dxa"/>
          </w:tcPr>
          <w:p w14:paraId="758D2B87" w14:textId="7603C0EC" w:rsidR="0040227F" w:rsidRPr="00DA52E6" w:rsidRDefault="0040227F" w:rsidP="0040227F">
            <w:pPr>
              <w:pStyle w:val="TableParagraph"/>
              <w:spacing w:before="23"/>
              <w:ind w:left="69"/>
              <w:rPr>
                <w:b/>
                <w:bCs/>
                <w:sz w:val="24"/>
              </w:rPr>
            </w:pPr>
            <w:r w:rsidRPr="00DA52E6">
              <w:rPr>
                <w:b/>
                <w:bCs/>
                <w:sz w:val="24"/>
              </w:rPr>
              <w:t>Total</w:t>
            </w:r>
          </w:p>
        </w:tc>
        <w:tc>
          <w:tcPr>
            <w:tcW w:w="850" w:type="dxa"/>
            <w:vAlign w:val="center"/>
          </w:tcPr>
          <w:p w14:paraId="43CBC497" w14:textId="77777777" w:rsidR="0040227F" w:rsidRPr="00FA1156" w:rsidRDefault="0040227F" w:rsidP="0040227F">
            <w:pPr>
              <w:pStyle w:val="TableParagraph"/>
              <w:spacing w:before="23"/>
              <w:ind w:right="57"/>
              <w:jc w:val="center"/>
              <w:rPr>
                <w:b/>
              </w:rPr>
            </w:pPr>
            <w:r w:rsidRPr="00FA1156">
              <w:rPr>
                <w:b/>
              </w:rPr>
              <w:t>933</w:t>
            </w:r>
          </w:p>
        </w:tc>
        <w:tc>
          <w:tcPr>
            <w:tcW w:w="993" w:type="dxa"/>
            <w:vAlign w:val="center"/>
          </w:tcPr>
          <w:p w14:paraId="7B41BA15" w14:textId="77777777" w:rsidR="0040227F" w:rsidRPr="00FA1156" w:rsidRDefault="0040227F" w:rsidP="0040227F">
            <w:pPr>
              <w:pStyle w:val="TableParagraph"/>
              <w:spacing w:before="23"/>
              <w:ind w:right="57"/>
              <w:jc w:val="center"/>
              <w:rPr>
                <w:b/>
              </w:rPr>
            </w:pPr>
            <w:r w:rsidRPr="00FA1156">
              <w:rPr>
                <w:b/>
              </w:rPr>
              <w:t>970</w:t>
            </w:r>
          </w:p>
        </w:tc>
        <w:tc>
          <w:tcPr>
            <w:tcW w:w="967" w:type="dxa"/>
            <w:tcBorders>
              <w:left w:val="single" w:sz="4" w:space="0" w:color="auto"/>
              <w:right w:val="single" w:sz="4" w:space="0" w:color="auto"/>
            </w:tcBorders>
            <w:vAlign w:val="center"/>
          </w:tcPr>
          <w:p w14:paraId="4CF98622" w14:textId="41957578" w:rsidR="0040227F" w:rsidRPr="00FA1156" w:rsidRDefault="0040227F" w:rsidP="0040227F">
            <w:pPr>
              <w:pStyle w:val="TableParagraph"/>
              <w:spacing w:before="23"/>
              <w:ind w:right="58"/>
              <w:jc w:val="center"/>
              <w:rPr>
                <w:b/>
              </w:rPr>
            </w:pPr>
            <w:r>
              <w:rPr>
                <w:b/>
              </w:rPr>
              <w:t>942</w:t>
            </w:r>
          </w:p>
        </w:tc>
        <w:tc>
          <w:tcPr>
            <w:tcW w:w="847" w:type="dxa"/>
            <w:tcBorders>
              <w:left w:val="single" w:sz="4" w:space="0" w:color="auto"/>
            </w:tcBorders>
            <w:vAlign w:val="center"/>
          </w:tcPr>
          <w:p w14:paraId="2266EB0B" w14:textId="715F25FC" w:rsidR="0040227F" w:rsidRPr="00FA1156" w:rsidRDefault="0040227F" w:rsidP="0040227F">
            <w:pPr>
              <w:pStyle w:val="TableParagraph"/>
              <w:spacing w:before="23"/>
              <w:ind w:right="58"/>
              <w:jc w:val="center"/>
              <w:rPr>
                <w:b/>
              </w:rPr>
            </w:pPr>
            <w:r>
              <w:rPr>
                <w:b/>
              </w:rPr>
              <w:t>942</w:t>
            </w:r>
          </w:p>
        </w:tc>
      </w:tr>
    </w:tbl>
    <w:p w14:paraId="4F3B7DD8" w14:textId="63485947" w:rsidR="003040E3" w:rsidRDefault="001A1D97" w:rsidP="001A1D97">
      <w:pPr>
        <w:spacing w:before="1"/>
        <w:rPr>
          <w:sz w:val="20"/>
        </w:rPr>
      </w:pPr>
      <w:r>
        <w:rPr>
          <w:sz w:val="20"/>
        </w:rPr>
        <w:t xml:space="preserve">                       </w:t>
      </w:r>
      <w:r w:rsidR="008F4345">
        <w:rPr>
          <w:sz w:val="20"/>
        </w:rPr>
        <w:t xml:space="preserve">    </w:t>
      </w:r>
      <w:r>
        <w:rPr>
          <w:sz w:val="20"/>
        </w:rPr>
        <w:t xml:space="preserve">  </w:t>
      </w:r>
      <w:r w:rsidR="00E34170">
        <w:rPr>
          <w:sz w:val="20"/>
        </w:rPr>
        <w:t xml:space="preserve">                                 </w:t>
      </w:r>
      <w:r w:rsidR="00DB00AF">
        <w:rPr>
          <w:sz w:val="20"/>
        </w:rPr>
        <w:t>Fonte: Módulo Recursos Humanos – Sistema Sonner</w:t>
      </w:r>
      <w:r w:rsidR="00774640">
        <w:rPr>
          <w:sz w:val="20"/>
        </w:rPr>
        <w:t>.</w:t>
      </w:r>
    </w:p>
    <w:p w14:paraId="3A6D582A" w14:textId="77777777" w:rsidR="00774640" w:rsidRDefault="00774640">
      <w:pPr>
        <w:spacing w:before="1"/>
        <w:ind w:left="1702"/>
        <w:rPr>
          <w:sz w:val="20"/>
        </w:rPr>
      </w:pPr>
    </w:p>
    <w:p w14:paraId="3857A222" w14:textId="77777777" w:rsidR="003040E3" w:rsidRDefault="003040E3">
      <w:pPr>
        <w:pStyle w:val="Corpodetexto"/>
        <w:spacing w:before="1"/>
        <w:rPr>
          <w:sz w:val="20"/>
        </w:rPr>
      </w:pPr>
    </w:p>
    <w:p w14:paraId="14F3C3F4" w14:textId="087FCFAD" w:rsidR="003040E3" w:rsidRDefault="009C2201" w:rsidP="009C2201">
      <w:pPr>
        <w:pStyle w:val="Corpodetexto"/>
        <w:jc w:val="both"/>
      </w:pPr>
      <w:r>
        <w:t xml:space="preserve">                            </w:t>
      </w:r>
    </w:p>
    <w:p w14:paraId="66B113B2" w14:textId="226CAC97" w:rsidR="003040E3" w:rsidRDefault="008F4345" w:rsidP="009C2201">
      <w:pPr>
        <w:pStyle w:val="Corpodetexto"/>
        <w:spacing w:before="140" w:line="360" w:lineRule="auto"/>
        <w:ind w:left="1701" w:right="1128"/>
        <w:jc w:val="both"/>
      </w:pPr>
      <w:r>
        <w:t xml:space="preserve">  </w:t>
      </w:r>
      <w:r w:rsidR="006D7346">
        <w:t xml:space="preserve">           </w:t>
      </w:r>
      <w:r>
        <w:t xml:space="preserve">  </w:t>
      </w:r>
      <w:r w:rsidR="009C2201">
        <w:t xml:space="preserve">Observa-se em uma análise de Recursos Humanos da Secretaria de Saúde (Tabela </w:t>
      </w:r>
      <w:r w:rsidR="00DB00AF">
        <w:t>15)</w:t>
      </w:r>
      <w:r w:rsidR="00DB00AF">
        <w:rPr>
          <w:spacing w:val="-5"/>
        </w:rPr>
        <w:t xml:space="preserve"> </w:t>
      </w:r>
      <w:r w:rsidR="00DB00AF">
        <w:t>um</w:t>
      </w:r>
      <w:r w:rsidR="00DB00AF">
        <w:rPr>
          <w:spacing w:val="-2"/>
        </w:rPr>
        <w:t xml:space="preserve"> </w:t>
      </w:r>
      <w:r w:rsidR="00DB00AF">
        <w:t>dinâmico</w:t>
      </w:r>
      <w:r w:rsidR="00DB00AF">
        <w:rPr>
          <w:spacing w:val="-3"/>
        </w:rPr>
        <w:t xml:space="preserve"> </w:t>
      </w:r>
      <w:r w:rsidR="00DB00AF">
        <w:t>fluxo</w:t>
      </w:r>
      <w:r w:rsidR="00DB00AF">
        <w:rPr>
          <w:spacing w:val="-3"/>
        </w:rPr>
        <w:t xml:space="preserve"> </w:t>
      </w:r>
      <w:r w:rsidR="00DB00AF">
        <w:t>de</w:t>
      </w:r>
      <w:r w:rsidR="00DB00AF">
        <w:rPr>
          <w:spacing w:val="-5"/>
        </w:rPr>
        <w:t xml:space="preserve"> </w:t>
      </w:r>
      <w:r w:rsidR="00DB00AF">
        <w:t>entrada</w:t>
      </w:r>
      <w:r w:rsidR="00DB00AF">
        <w:rPr>
          <w:spacing w:val="-4"/>
        </w:rPr>
        <w:t xml:space="preserve"> </w:t>
      </w:r>
      <w:r w:rsidR="00DB00AF">
        <w:t>e</w:t>
      </w:r>
      <w:r w:rsidR="00DB00AF">
        <w:rPr>
          <w:spacing w:val="-4"/>
        </w:rPr>
        <w:t xml:space="preserve"> </w:t>
      </w:r>
      <w:r w:rsidR="00DB00AF">
        <w:t>saída</w:t>
      </w:r>
      <w:r w:rsidR="00DB00AF">
        <w:rPr>
          <w:spacing w:val="-3"/>
        </w:rPr>
        <w:t xml:space="preserve"> </w:t>
      </w:r>
      <w:r w:rsidR="00DB00AF">
        <w:t>de</w:t>
      </w:r>
      <w:r w:rsidR="00DB00AF">
        <w:rPr>
          <w:spacing w:val="-5"/>
        </w:rPr>
        <w:t xml:space="preserve"> </w:t>
      </w:r>
      <w:r w:rsidR="00DB00AF">
        <w:t>servidores</w:t>
      </w:r>
      <w:r w:rsidR="00DB00AF">
        <w:rPr>
          <w:spacing w:val="-3"/>
        </w:rPr>
        <w:t xml:space="preserve"> </w:t>
      </w:r>
      <w:r w:rsidR="00DB00AF">
        <w:t>efetivos</w:t>
      </w:r>
      <w:r w:rsidR="00DB00AF">
        <w:rPr>
          <w:spacing w:val="-3"/>
        </w:rPr>
        <w:t xml:space="preserve"> </w:t>
      </w:r>
      <w:r w:rsidR="00DB00AF">
        <w:t>(</w:t>
      </w:r>
      <w:r w:rsidR="009C2201">
        <w:t>“</w:t>
      </w:r>
      <w:r w:rsidR="00DB00AF">
        <w:t>Turnover</w:t>
      </w:r>
      <w:r w:rsidR="009C2201">
        <w:t>”</w:t>
      </w:r>
      <w:r w:rsidR="00DB00AF">
        <w:t>).</w:t>
      </w:r>
      <w:r w:rsidR="00DB00AF">
        <w:rPr>
          <w:spacing w:val="-3"/>
        </w:rPr>
        <w:t xml:space="preserve"> </w:t>
      </w:r>
      <w:r w:rsidR="00DB00AF">
        <w:t>Há</w:t>
      </w:r>
      <w:r w:rsidR="00DB00AF">
        <w:rPr>
          <w:spacing w:val="-5"/>
        </w:rPr>
        <w:t xml:space="preserve"> </w:t>
      </w:r>
      <w:r w:rsidR="00DB00AF">
        <w:t>entendimentos de</w:t>
      </w:r>
      <w:r w:rsidR="00DB00AF">
        <w:rPr>
          <w:spacing w:val="-12"/>
        </w:rPr>
        <w:t xml:space="preserve"> </w:t>
      </w:r>
      <w:r w:rsidR="00DB00AF">
        <w:t>que</w:t>
      </w:r>
      <w:r w:rsidR="00DB00AF">
        <w:rPr>
          <w:spacing w:val="-12"/>
        </w:rPr>
        <w:t xml:space="preserve"> </w:t>
      </w:r>
      <w:r w:rsidR="00DB00AF">
        <w:t>este</w:t>
      </w:r>
      <w:r w:rsidR="00DB00AF">
        <w:rPr>
          <w:spacing w:val="-11"/>
        </w:rPr>
        <w:t xml:space="preserve"> </w:t>
      </w:r>
      <w:r w:rsidR="00DB00AF">
        <w:t>panorama</w:t>
      </w:r>
      <w:r w:rsidR="00DB00AF">
        <w:rPr>
          <w:spacing w:val="-11"/>
        </w:rPr>
        <w:t xml:space="preserve"> </w:t>
      </w:r>
      <w:r w:rsidR="00DB00AF">
        <w:t>pode</w:t>
      </w:r>
      <w:r w:rsidR="00DB00AF">
        <w:rPr>
          <w:spacing w:val="-12"/>
        </w:rPr>
        <w:t xml:space="preserve"> </w:t>
      </w:r>
      <w:r w:rsidR="00DB00AF">
        <w:t>estar</w:t>
      </w:r>
      <w:r w:rsidR="00DB00AF">
        <w:rPr>
          <w:spacing w:val="-10"/>
        </w:rPr>
        <w:t xml:space="preserve"> </w:t>
      </w:r>
      <w:r w:rsidR="00DB00AF">
        <w:t>associado</w:t>
      </w:r>
      <w:r w:rsidR="00DB00AF">
        <w:rPr>
          <w:spacing w:val="-8"/>
        </w:rPr>
        <w:t xml:space="preserve"> </w:t>
      </w:r>
      <w:r w:rsidR="00DB00AF">
        <w:t>a</w:t>
      </w:r>
      <w:r w:rsidR="00DB00AF">
        <w:rPr>
          <w:spacing w:val="-12"/>
        </w:rPr>
        <w:t xml:space="preserve"> </w:t>
      </w:r>
      <w:r w:rsidR="00DB00AF">
        <w:t>fatores</w:t>
      </w:r>
      <w:r w:rsidR="00DB00AF">
        <w:rPr>
          <w:spacing w:val="-9"/>
        </w:rPr>
        <w:t xml:space="preserve"> </w:t>
      </w:r>
      <w:r w:rsidR="00DB00AF">
        <w:t>relacionados</w:t>
      </w:r>
      <w:r w:rsidR="00DB00AF">
        <w:rPr>
          <w:spacing w:val="-11"/>
        </w:rPr>
        <w:t xml:space="preserve"> </w:t>
      </w:r>
      <w:r w:rsidR="00DB00AF">
        <w:t>a</w:t>
      </w:r>
      <w:r w:rsidR="00DB00AF">
        <w:rPr>
          <w:spacing w:val="-11"/>
        </w:rPr>
        <w:t xml:space="preserve"> </w:t>
      </w:r>
      <w:r w:rsidR="00DB00AF">
        <w:t>busca</w:t>
      </w:r>
      <w:r w:rsidR="00DB00AF">
        <w:rPr>
          <w:spacing w:val="-12"/>
        </w:rPr>
        <w:t xml:space="preserve"> </w:t>
      </w:r>
      <w:r w:rsidR="00DB00AF">
        <w:t>por</w:t>
      </w:r>
      <w:r w:rsidR="00DB00AF">
        <w:rPr>
          <w:spacing w:val="-9"/>
        </w:rPr>
        <w:t xml:space="preserve"> </w:t>
      </w:r>
      <w:r w:rsidR="00DB00AF">
        <w:t>melhores</w:t>
      </w:r>
      <w:r w:rsidR="00DB00AF">
        <w:rPr>
          <w:spacing w:val="-10"/>
        </w:rPr>
        <w:t xml:space="preserve"> </w:t>
      </w:r>
      <w:r w:rsidR="00DB00AF">
        <w:t>salários, questões de saúde, entre outros. Outro fator observado é o aumento considerável de servidores contratados, uma vez que existem necessidades mais pontuais da gestão e que necessitam de uma resolução mais urgente, como por exemplo, a contratação emergencial de médicos para unidades básicas. Estas contratações visam cobrir horários em que as unidades de saúde estão com</w:t>
      </w:r>
      <w:r w:rsidR="00DB00AF">
        <w:rPr>
          <w:spacing w:val="-8"/>
        </w:rPr>
        <w:t xml:space="preserve"> </w:t>
      </w:r>
      <w:r w:rsidR="00DB00AF">
        <w:t>quantidade</w:t>
      </w:r>
      <w:r w:rsidR="00DB00AF">
        <w:rPr>
          <w:spacing w:val="-10"/>
        </w:rPr>
        <w:t xml:space="preserve"> </w:t>
      </w:r>
      <w:r w:rsidR="00DB00AF">
        <w:t>insuficiente</w:t>
      </w:r>
      <w:r w:rsidR="00DB00AF">
        <w:rPr>
          <w:spacing w:val="-9"/>
        </w:rPr>
        <w:t xml:space="preserve"> </w:t>
      </w:r>
      <w:r w:rsidR="00DB00AF">
        <w:t>de</w:t>
      </w:r>
      <w:r w:rsidR="00DB00AF">
        <w:rPr>
          <w:spacing w:val="-10"/>
        </w:rPr>
        <w:t xml:space="preserve"> </w:t>
      </w:r>
      <w:r w:rsidR="00DB00AF">
        <w:t>médicos,</w:t>
      </w:r>
      <w:r w:rsidR="00DB00AF">
        <w:rPr>
          <w:spacing w:val="-8"/>
        </w:rPr>
        <w:t xml:space="preserve"> </w:t>
      </w:r>
      <w:r w:rsidR="00DB00AF">
        <w:t>principalmente</w:t>
      </w:r>
      <w:r w:rsidR="00DB00AF">
        <w:rPr>
          <w:spacing w:val="-7"/>
        </w:rPr>
        <w:t xml:space="preserve"> </w:t>
      </w:r>
      <w:r w:rsidR="00DB00AF">
        <w:t>na</w:t>
      </w:r>
      <w:r w:rsidR="00DB00AF">
        <w:rPr>
          <w:spacing w:val="-10"/>
        </w:rPr>
        <w:t xml:space="preserve"> </w:t>
      </w:r>
      <w:r w:rsidR="00DB00AF">
        <w:t>área</w:t>
      </w:r>
      <w:r w:rsidR="00DB00AF">
        <w:rPr>
          <w:spacing w:val="-10"/>
        </w:rPr>
        <w:t xml:space="preserve"> </w:t>
      </w:r>
      <w:r w:rsidR="00DB00AF">
        <w:t>de</w:t>
      </w:r>
      <w:r w:rsidR="00DB00AF">
        <w:rPr>
          <w:spacing w:val="-10"/>
        </w:rPr>
        <w:t xml:space="preserve"> </w:t>
      </w:r>
      <w:r w:rsidR="00DB00AF">
        <w:t>clínica</w:t>
      </w:r>
      <w:r w:rsidR="00DB00AF">
        <w:rPr>
          <w:spacing w:val="-10"/>
        </w:rPr>
        <w:t xml:space="preserve"> </w:t>
      </w:r>
      <w:r w:rsidR="00DB00AF">
        <w:t>geral.</w:t>
      </w:r>
      <w:r w:rsidR="00DB00AF">
        <w:rPr>
          <w:spacing w:val="-8"/>
        </w:rPr>
        <w:t xml:space="preserve"> </w:t>
      </w:r>
      <w:r w:rsidR="00DB00AF">
        <w:t>Em</w:t>
      </w:r>
      <w:r w:rsidR="00DB00AF">
        <w:rPr>
          <w:spacing w:val="-7"/>
        </w:rPr>
        <w:t xml:space="preserve"> </w:t>
      </w:r>
      <w:r w:rsidR="00DB00AF">
        <w:t>uma</w:t>
      </w:r>
      <w:r w:rsidR="00DB00AF">
        <w:rPr>
          <w:spacing w:val="-9"/>
        </w:rPr>
        <w:t xml:space="preserve"> </w:t>
      </w:r>
      <w:r w:rsidR="00DB00AF">
        <w:t>visão mais contemporânea de gestão de pessoas existem alguns processos que podem minimizar o turnover nas empresas. Como por exemplo: aprimoramento nos processos seletivos, desenvolvimento de planos de carreiras, treinamento dos empregados, dentre</w:t>
      </w:r>
      <w:r w:rsidR="00DB00AF">
        <w:rPr>
          <w:spacing w:val="-6"/>
        </w:rPr>
        <w:t xml:space="preserve"> </w:t>
      </w:r>
      <w:r w:rsidR="00DB00AF">
        <w:t>outros.</w:t>
      </w:r>
    </w:p>
    <w:p w14:paraId="324D8C60" w14:textId="77777777" w:rsidR="003040E3" w:rsidRDefault="00DB00AF" w:rsidP="009C2201">
      <w:pPr>
        <w:pStyle w:val="Corpodetexto"/>
        <w:spacing w:before="1" w:line="360" w:lineRule="auto"/>
        <w:ind w:left="1701" w:right="1132" w:firstLine="1127"/>
        <w:jc w:val="both"/>
      </w:pPr>
      <w:r>
        <w:t>Devido a portaria n° 529 de 1 de abril diversos servidores lotados na secretaria de saúde afastaram por pertencerem ao grupo de risco do novo CORONAVIRUS em um total de 57 servidores.</w:t>
      </w:r>
    </w:p>
    <w:p w14:paraId="640F0A40" w14:textId="7422BB57" w:rsidR="00FF7AD9" w:rsidRDefault="00FF7AD9" w:rsidP="009C2201">
      <w:pPr>
        <w:pStyle w:val="Corpodetexto"/>
        <w:spacing w:before="1" w:line="360" w:lineRule="auto"/>
        <w:ind w:left="1701" w:right="1132" w:firstLine="1127"/>
        <w:jc w:val="both"/>
      </w:pPr>
      <w:r>
        <w:t>Devemos destacar que com o abertura do centro de refer</w:t>
      </w:r>
      <w:r w:rsidR="004D61A2">
        <w:t>ê</w:t>
      </w:r>
      <w:r>
        <w:t>ncia ao combate ao covid 19 bem como a abertura  do hospital de campanha em julho tivemos a contrataçao emergencial de diversos profissionais entre m</w:t>
      </w:r>
      <w:r w:rsidR="003A08C9">
        <w:t>é</w:t>
      </w:r>
      <w:r>
        <w:t>dicos, enfermeiros, t</w:t>
      </w:r>
      <w:r w:rsidR="003A08C9">
        <w:t>é</w:t>
      </w:r>
      <w:r>
        <w:t>cnicos de enfermagem e fisioterapeutas para atender a população.</w:t>
      </w:r>
    </w:p>
    <w:p w14:paraId="7379FCDA" w14:textId="023D7B1D" w:rsidR="0040227F" w:rsidRDefault="0040227F" w:rsidP="009C2201">
      <w:pPr>
        <w:pStyle w:val="Corpodetexto"/>
        <w:spacing w:before="1" w:line="360" w:lineRule="auto"/>
        <w:ind w:left="1701" w:right="1132" w:firstLine="1127"/>
        <w:jc w:val="both"/>
      </w:pPr>
      <w:r>
        <w:t xml:space="preserve">Devemos </w:t>
      </w:r>
      <w:r w:rsidR="00681734">
        <w:t xml:space="preserve">observar também que </w:t>
      </w:r>
      <w:r>
        <w:t>no terceiro</w:t>
      </w:r>
      <w:r w:rsidR="00681734">
        <w:t xml:space="preserve"> quadrimestre teve uma </w:t>
      </w:r>
      <w:r>
        <w:t>diminuiçao dos cargos comissionados  dev</w:t>
      </w:r>
      <w:r w:rsidR="00681734">
        <w:t xml:space="preserve">ido </w:t>
      </w:r>
      <w:r>
        <w:t xml:space="preserve"> ao deligamento dos mesmos </w:t>
      </w:r>
      <w:r w:rsidR="00681734">
        <w:t xml:space="preserve">, devido </w:t>
      </w:r>
      <w:r>
        <w:t xml:space="preserve"> ao fim do mandato da gestão</w:t>
      </w:r>
      <w:r w:rsidR="00681734">
        <w:t>( 2017-2020)</w:t>
      </w:r>
      <w:r>
        <w:t xml:space="preserve"> e o aumento dos cargos contratados  se dev</w:t>
      </w:r>
      <w:r w:rsidR="00681734">
        <w:t>e</w:t>
      </w:r>
      <w:r>
        <w:t xml:space="preserve"> ao profissionais  para o enfrentamento</w:t>
      </w:r>
      <w:r w:rsidR="00681734">
        <w:t xml:space="preserve"> da emergência </w:t>
      </w:r>
      <w:r>
        <w:t xml:space="preserve">  COVID-19.</w:t>
      </w:r>
    </w:p>
    <w:p w14:paraId="61730935" w14:textId="15352E24" w:rsidR="003A08C9" w:rsidRDefault="003A08C9" w:rsidP="009C2201">
      <w:pPr>
        <w:pStyle w:val="Corpodetexto"/>
        <w:spacing w:before="1" w:line="360" w:lineRule="auto"/>
        <w:ind w:left="1701" w:right="1132" w:firstLine="1127"/>
        <w:jc w:val="both"/>
      </w:pPr>
    </w:p>
    <w:p w14:paraId="3437E688" w14:textId="5F93C5DF" w:rsidR="003A08C9" w:rsidRDefault="003A08C9" w:rsidP="009C2201">
      <w:pPr>
        <w:pStyle w:val="Corpodetexto"/>
        <w:spacing w:before="1" w:line="360" w:lineRule="auto"/>
        <w:ind w:left="1701" w:right="1132" w:firstLine="1127"/>
        <w:jc w:val="both"/>
      </w:pPr>
    </w:p>
    <w:p w14:paraId="431AED61" w14:textId="25C30955" w:rsidR="003A08C9" w:rsidRDefault="003A08C9" w:rsidP="009C2201">
      <w:pPr>
        <w:pStyle w:val="Corpodetexto"/>
        <w:spacing w:before="1" w:line="360" w:lineRule="auto"/>
        <w:ind w:left="1701" w:right="1132" w:firstLine="1127"/>
        <w:jc w:val="both"/>
      </w:pPr>
    </w:p>
    <w:p w14:paraId="4649BC79" w14:textId="77777777" w:rsidR="00AD11D7" w:rsidRDefault="00AD11D7" w:rsidP="009C2201">
      <w:pPr>
        <w:pStyle w:val="Corpodetexto"/>
        <w:spacing w:before="1" w:line="360" w:lineRule="auto"/>
        <w:ind w:left="1701" w:right="1132" w:firstLine="1127"/>
        <w:jc w:val="both"/>
      </w:pPr>
    </w:p>
    <w:p w14:paraId="30092F1D" w14:textId="20E889EA" w:rsidR="001F4074" w:rsidRDefault="001F4074" w:rsidP="00BA4221">
      <w:pPr>
        <w:pStyle w:val="Corpodetexto"/>
        <w:spacing w:before="1" w:line="360" w:lineRule="auto"/>
        <w:ind w:right="1132"/>
        <w:jc w:val="both"/>
      </w:pPr>
    </w:p>
    <w:p w14:paraId="13FFA68F" w14:textId="77777777" w:rsidR="00BA4221" w:rsidRDefault="00BA4221" w:rsidP="00BA4221">
      <w:pPr>
        <w:pStyle w:val="Corpodetexto"/>
        <w:spacing w:before="1" w:line="360" w:lineRule="auto"/>
        <w:ind w:right="1132"/>
        <w:jc w:val="both"/>
      </w:pPr>
    </w:p>
    <w:p w14:paraId="0C14380B" w14:textId="401F15A2" w:rsidR="001F4074" w:rsidRDefault="006E7EA7" w:rsidP="006E7EA7">
      <w:pPr>
        <w:pStyle w:val="Ttulo2"/>
        <w:tabs>
          <w:tab w:val="left" w:pos="2422"/>
        </w:tabs>
        <w:spacing w:before="1" w:line="360" w:lineRule="auto"/>
        <w:ind w:left="1560" w:right="1132"/>
        <w:jc w:val="both"/>
      </w:pPr>
      <w:r>
        <w:lastRenderedPageBreak/>
        <w:t xml:space="preserve"> 6. </w:t>
      </w:r>
      <w:r w:rsidR="001F4074">
        <w:t xml:space="preserve">AÇÕES REALIZADAS PELA SECRETARIA DE SAUDE NO COMBATE </w:t>
      </w:r>
      <w:r>
        <w:t xml:space="preserve">                      </w:t>
      </w:r>
      <w:r w:rsidR="001F4074">
        <w:t xml:space="preserve">AO CORONAVIRUS </w:t>
      </w:r>
    </w:p>
    <w:p w14:paraId="7EB6BEF5" w14:textId="77777777" w:rsidR="001F4074" w:rsidRDefault="001F4074">
      <w:pPr>
        <w:pStyle w:val="Corpodetexto"/>
        <w:spacing w:before="1" w:line="360" w:lineRule="auto"/>
        <w:ind w:left="1702" w:right="1132" w:firstLine="1127"/>
        <w:jc w:val="both"/>
      </w:pPr>
    </w:p>
    <w:p w14:paraId="43C8A95A" w14:textId="090661C2" w:rsidR="0031164B" w:rsidRDefault="008F4345" w:rsidP="00437969">
      <w:pPr>
        <w:pStyle w:val="Corpodetexto"/>
        <w:spacing w:before="1" w:line="360" w:lineRule="auto"/>
        <w:ind w:left="1701" w:right="1134"/>
        <w:jc w:val="both"/>
      </w:pPr>
      <w:r>
        <w:t xml:space="preserve">    </w:t>
      </w:r>
      <w:r w:rsidR="006D7346">
        <w:t xml:space="preserve">            </w:t>
      </w:r>
      <w:r>
        <w:t xml:space="preserve"> </w:t>
      </w:r>
      <w:r w:rsidR="0031164B">
        <w:t>Dentre todas a ações desenvovidas pela prefeitura municipal (decretos,</w:t>
      </w:r>
      <w:r w:rsidR="00437969">
        <w:t xml:space="preserve"> </w:t>
      </w:r>
      <w:r w:rsidR="0031164B">
        <w:t>portarias, orientaç</w:t>
      </w:r>
      <w:r w:rsidR="00437969">
        <w:t>õ</w:t>
      </w:r>
      <w:r w:rsidR="0031164B">
        <w:t>es entre outros</w:t>
      </w:r>
      <w:r w:rsidR="005E28D5">
        <w:t>)</w:t>
      </w:r>
      <w:r w:rsidR="0031164B">
        <w:t xml:space="preserve"> no combate ao novo coronavirus de</w:t>
      </w:r>
      <w:r w:rsidR="005E28D5">
        <w:t>vemos destacar duas grande</w:t>
      </w:r>
      <w:r w:rsidR="00437969">
        <w:t xml:space="preserve"> </w:t>
      </w:r>
      <w:r w:rsidR="005E28D5">
        <w:t>ações</w:t>
      </w:r>
      <w:r w:rsidR="0031164B">
        <w:t xml:space="preserve"> que est</w:t>
      </w:r>
      <w:r w:rsidR="00437969">
        <w:t>ã</w:t>
      </w:r>
      <w:r w:rsidR="0031164B">
        <w:t>o auxiliando a popula</w:t>
      </w:r>
      <w:r w:rsidR="005E28D5">
        <w:t>ção</w:t>
      </w:r>
      <w:r w:rsidR="0031164B">
        <w:t xml:space="preserve"> </w:t>
      </w:r>
      <w:r w:rsidR="00437969">
        <w:t>A</w:t>
      </w:r>
      <w:r w:rsidR="005E28D5">
        <w:t>raguarina</w:t>
      </w:r>
      <w:r w:rsidR="0031164B">
        <w:t xml:space="preserve"> a enfrentar </w:t>
      </w:r>
      <w:r w:rsidR="005E28D5">
        <w:t>essa pandemia, que são: o</w:t>
      </w:r>
      <w:r w:rsidR="0031164B">
        <w:t xml:space="preserve"> Centro de Atendimento (ou centro de refer</w:t>
      </w:r>
      <w:r w:rsidR="00437969">
        <w:t>ê</w:t>
      </w:r>
      <w:r w:rsidR="0031164B">
        <w:t>ncia) para o enfrentamento à COVID-19 e o Hospital de Campanha.</w:t>
      </w:r>
    </w:p>
    <w:p w14:paraId="4ECE5F34" w14:textId="199B0074" w:rsidR="009E288A" w:rsidRPr="00DD4F3B" w:rsidRDefault="00DD4F3B" w:rsidP="00DD4F3B">
      <w:pPr>
        <w:tabs>
          <w:tab w:val="left" w:pos="2482"/>
        </w:tabs>
        <w:spacing w:before="192"/>
        <w:rPr>
          <w:lang w:val="pt-BR"/>
        </w:rPr>
      </w:pPr>
      <w:r>
        <w:rPr>
          <w:sz w:val="24"/>
          <w:szCs w:val="24"/>
        </w:rPr>
        <w:t xml:space="preserve">                            </w:t>
      </w:r>
      <w:r w:rsidRPr="00DD4F3B">
        <w:rPr>
          <w:sz w:val="24"/>
          <w:szCs w:val="24"/>
        </w:rPr>
        <w:t>6</w:t>
      </w:r>
      <w:r w:rsidRPr="003B26A0">
        <w:rPr>
          <w:b/>
          <w:bCs/>
          <w:sz w:val="24"/>
          <w:szCs w:val="24"/>
        </w:rPr>
        <w:t xml:space="preserve">.1 </w:t>
      </w:r>
      <w:r w:rsidR="009E288A" w:rsidRPr="003B26A0">
        <w:rPr>
          <w:b/>
          <w:bCs/>
          <w:sz w:val="24"/>
          <w:szCs w:val="24"/>
        </w:rPr>
        <w:t>Centro de Atendimento para o enfrentamento à COVID-19</w:t>
      </w:r>
    </w:p>
    <w:p w14:paraId="5E2723AF" w14:textId="77777777" w:rsidR="002D70BA" w:rsidRPr="002D70BA" w:rsidRDefault="002D70BA" w:rsidP="002D70BA">
      <w:pPr>
        <w:pStyle w:val="PargrafodaLista"/>
        <w:spacing w:line="360" w:lineRule="auto"/>
      </w:pPr>
    </w:p>
    <w:p w14:paraId="27E8A17C" w14:textId="47C43DAC" w:rsidR="005E28D5" w:rsidRPr="002D70BA" w:rsidRDefault="008F4345" w:rsidP="00437969">
      <w:pPr>
        <w:pStyle w:val="PargrafodaLista"/>
        <w:spacing w:line="360" w:lineRule="auto"/>
        <w:ind w:right="1134" w:hanging="1"/>
        <w:jc w:val="both"/>
        <w:rPr>
          <w:sz w:val="24"/>
          <w:szCs w:val="24"/>
        </w:rPr>
      </w:pPr>
      <w:r>
        <w:rPr>
          <w:sz w:val="24"/>
          <w:szCs w:val="24"/>
        </w:rPr>
        <w:t xml:space="preserve">   </w:t>
      </w:r>
      <w:r w:rsidR="006D7346">
        <w:rPr>
          <w:sz w:val="24"/>
          <w:szCs w:val="24"/>
        </w:rPr>
        <w:t xml:space="preserve">             </w:t>
      </w:r>
      <w:r w:rsidR="005E28D5" w:rsidRPr="002D70BA">
        <w:rPr>
          <w:sz w:val="24"/>
          <w:szCs w:val="24"/>
        </w:rPr>
        <w:t>Desde o início da pandemia, a secretaria de Saúde vem adotando os protocolos do Ministério da Saúde para</w:t>
      </w:r>
      <w:r w:rsidR="00437969">
        <w:rPr>
          <w:sz w:val="24"/>
          <w:szCs w:val="24"/>
        </w:rPr>
        <w:t xml:space="preserve"> </w:t>
      </w:r>
      <w:r w:rsidR="005E28D5" w:rsidRPr="002D70BA">
        <w:rPr>
          <w:sz w:val="24"/>
          <w:szCs w:val="24"/>
        </w:rPr>
        <w:t>enfrentamento da Covid-19. Entre essas aç</w:t>
      </w:r>
      <w:r w:rsidR="00437969">
        <w:rPr>
          <w:sz w:val="24"/>
          <w:szCs w:val="24"/>
        </w:rPr>
        <w:t>õ</w:t>
      </w:r>
      <w:r w:rsidR="005E28D5" w:rsidRPr="002D70BA">
        <w:rPr>
          <w:sz w:val="24"/>
          <w:szCs w:val="24"/>
        </w:rPr>
        <w:t>es podemos</w:t>
      </w:r>
      <w:r w:rsidR="00437969">
        <w:rPr>
          <w:sz w:val="24"/>
          <w:szCs w:val="24"/>
        </w:rPr>
        <w:t xml:space="preserve"> </w:t>
      </w:r>
      <w:r w:rsidR="005E28D5" w:rsidRPr="002D70BA">
        <w:rPr>
          <w:sz w:val="24"/>
          <w:szCs w:val="24"/>
        </w:rPr>
        <w:t>destacar a Abertura do Centro de ref</w:t>
      </w:r>
      <w:r w:rsidR="00437969">
        <w:rPr>
          <w:sz w:val="24"/>
          <w:szCs w:val="24"/>
        </w:rPr>
        <w:t>erê</w:t>
      </w:r>
      <w:r w:rsidR="005E28D5" w:rsidRPr="002D70BA">
        <w:rPr>
          <w:sz w:val="24"/>
          <w:szCs w:val="24"/>
        </w:rPr>
        <w:t xml:space="preserve">ncia ou atendimento para o enfrentamento da COVID-19, centralizando assim em um </w:t>
      </w:r>
      <w:r w:rsidR="00437969">
        <w:rPr>
          <w:sz w:val="24"/>
          <w:szCs w:val="24"/>
        </w:rPr>
        <w:t>ú</w:t>
      </w:r>
      <w:r w:rsidR="005E28D5" w:rsidRPr="002D70BA">
        <w:rPr>
          <w:sz w:val="24"/>
          <w:szCs w:val="24"/>
        </w:rPr>
        <w:t>nico local pacientes suspeitos da COVID-19</w:t>
      </w:r>
      <w:r w:rsidR="00437969">
        <w:rPr>
          <w:sz w:val="24"/>
          <w:szCs w:val="24"/>
        </w:rPr>
        <w:t>.</w:t>
      </w:r>
      <w:r w:rsidR="00016CEA">
        <w:rPr>
          <w:sz w:val="24"/>
          <w:szCs w:val="24"/>
        </w:rPr>
        <w:t xml:space="preserve"> </w:t>
      </w:r>
      <w:r w:rsidR="005E28D5" w:rsidRPr="002D70BA">
        <w:rPr>
          <w:sz w:val="24"/>
          <w:szCs w:val="24"/>
        </w:rPr>
        <w:t xml:space="preserve">O </w:t>
      </w:r>
      <w:r w:rsidR="00437969">
        <w:rPr>
          <w:sz w:val="24"/>
          <w:szCs w:val="24"/>
        </w:rPr>
        <w:t>M</w:t>
      </w:r>
      <w:r w:rsidR="005E28D5" w:rsidRPr="002D70BA">
        <w:rPr>
          <w:sz w:val="24"/>
          <w:szCs w:val="24"/>
        </w:rPr>
        <w:t xml:space="preserve">esmo começou suas atividades no dia 9 de </w:t>
      </w:r>
      <w:r w:rsidR="00437969">
        <w:rPr>
          <w:sz w:val="24"/>
          <w:szCs w:val="24"/>
        </w:rPr>
        <w:t>j</w:t>
      </w:r>
      <w:r w:rsidR="005E28D5" w:rsidRPr="002D70BA">
        <w:rPr>
          <w:sz w:val="24"/>
          <w:szCs w:val="24"/>
        </w:rPr>
        <w:t>unho de 2020 anexo ao Hospital de Campanha.</w:t>
      </w:r>
      <w:r w:rsidR="00016CEA">
        <w:rPr>
          <w:sz w:val="24"/>
          <w:szCs w:val="24"/>
        </w:rPr>
        <w:t xml:space="preserve"> </w:t>
      </w:r>
      <w:r w:rsidR="005E28D5" w:rsidRPr="002D70BA">
        <w:rPr>
          <w:sz w:val="24"/>
          <w:szCs w:val="24"/>
        </w:rPr>
        <w:t>Al</w:t>
      </w:r>
      <w:r w:rsidR="00016CEA">
        <w:rPr>
          <w:sz w:val="24"/>
          <w:szCs w:val="24"/>
        </w:rPr>
        <w:t>é</w:t>
      </w:r>
      <w:r w:rsidR="005E28D5" w:rsidRPr="002D70BA">
        <w:rPr>
          <w:sz w:val="24"/>
          <w:szCs w:val="24"/>
        </w:rPr>
        <w:t>m do Centro de Ref</w:t>
      </w:r>
      <w:r w:rsidR="00016CEA">
        <w:rPr>
          <w:sz w:val="24"/>
          <w:szCs w:val="24"/>
        </w:rPr>
        <w:t>erê</w:t>
      </w:r>
      <w:r w:rsidR="005E28D5" w:rsidRPr="002D70BA">
        <w:rPr>
          <w:sz w:val="24"/>
          <w:szCs w:val="24"/>
        </w:rPr>
        <w:t>ncia, outra medida tomada foi a criaç</w:t>
      </w:r>
      <w:r w:rsidR="00016CEA">
        <w:rPr>
          <w:sz w:val="24"/>
          <w:szCs w:val="24"/>
        </w:rPr>
        <w:t>ão</w:t>
      </w:r>
      <w:r w:rsidR="005E28D5" w:rsidRPr="002D70BA">
        <w:rPr>
          <w:sz w:val="24"/>
          <w:szCs w:val="24"/>
        </w:rPr>
        <w:t xml:space="preserve"> de um fluxograma </w:t>
      </w:r>
      <w:r w:rsidR="00016CEA">
        <w:rPr>
          <w:sz w:val="24"/>
          <w:szCs w:val="24"/>
        </w:rPr>
        <w:t xml:space="preserve">de </w:t>
      </w:r>
      <w:r w:rsidR="005E28D5" w:rsidRPr="002D70BA">
        <w:rPr>
          <w:sz w:val="24"/>
          <w:szCs w:val="24"/>
        </w:rPr>
        <w:t>atendimento para síndromes gripais/Covid-19, estabelecendoassim a porta de entrada dos casos suspeitos de coronavírus seriam a UPA e o Centro de Referência em Atendimento (anexo ao HCAMP), além de definir quando e qual testes serão realizados no paciente para o diagnóstico da doença.</w:t>
      </w:r>
    </w:p>
    <w:p w14:paraId="4FA2C0FA" w14:textId="53C1506D" w:rsidR="005E28D5" w:rsidRPr="002D70BA" w:rsidRDefault="008817EA" w:rsidP="00437969">
      <w:pPr>
        <w:pStyle w:val="PargrafodaLista"/>
        <w:spacing w:line="360" w:lineRule="auto"/>
        <w:ind w:right="1134" w:hanging="1"/>
        <w:jc w:val="both"/>
        <w:rPr>
          <w:sz w:val="24"/>
          <w:szCs w:val="24"/>
        </w:rPr>
      </w:pPr>
      <w:r>
        <w:rPr>
          <w:sz w:val="24"/>
          <w:szCs w:val="24"/>
        </w:rPr>
        <w:t xml:space="preserve">                </w:t>
      </w:r>
      <w:r w:rsidR="005E28D5" w:rsidRPr="002D70BA">
        <w:rPr>
          <w:sz w:val="24"/>
          <w:szCs w:val="24"/>
        </w:rPr>
        <w:t>Dessa forma, o atendimento na UPA e no Centro de Referência da Covid-19, é realizado a pacientes com sintomas gripais, triados pela equipe de cada local. Após este atendimento, o paciente será notificado conforme cada caso de acordo com o seu diagnóstico. Sendo notificado como suspeito/confirmado, o paciente é orientado ou para ficar em isolamento, em casos leves, para que interrompa a propagação do vírus e faça uso de medicamentos prescritos ou ser encaminhado para internação hospitalar, conforme seu quadro.</w:t>
      </w:r>
      <w:r w:rsidR="00016CEA">
        <w:rPr>
          <w:sz w:val="24"/>
          <w:szCs w:val="24"/>
        </w:rPr>
        <w:t xml:space="preserve"> </w:t>
      </w:r>
      <w:r w:rsidR="005E28D5" w:rsidRPr="002D70BA">
        <w:rPr>
          <w:sz w:val="24"/>
          <w:szCs w:val="24"/>
        </w:rPr>
        <w:t>É importante ressaltar que o atendimento é ambulatorial dos casos com sintomas leves e segue o protocolo municipal onde o paciente passa pela triagem, atendimento da enfermagem e atendimento médico. S</w:t>
      </w:r>
      <w:r w:rsidR="00016CEA">
        <w:rPr>
          <w:sz w:val="24"/>
          <w:szCs w:val="24"/>
        </w:rPr>
        <w:t>ão</w:t>
      </w:r>
      <w:r w:rsidR="005E28D5" w:rsidRPr="002D70BA">
        <w:rPr>
          <w:sz w:val="24"/>
          <w:szCs w:val="24"/>
        </w:rPr>
        <w:t xml:space="preserve"> feitos no Centro de Atendimento ou refer</w:t>
      </w:r>
      <w:r w:rsidR="00016CEA">
        <w:rPr>
          <w:sz w:val="24"/>
          <w:szCs w:val="24"/>
        </w:rPr>
        <w:t>ê</w:t>
      </w:r>
      <w:r w:rsidR="005E28D5" w:rsidRPr="002D70BA">
        <w:rPr>
          <w:sz w:val="24"/>
          <w:szCs w:val="24"/>
        </w:rPr>
        <w:t>ncia para o enfrentame</w:t>
      </w:r>
      <w:r w:rsidR="00016CEA">
        <w:rPr>
          <w:sz w:val="24"/>
          <w:szCs w:val="24"/>
        </w:rPr>
        <w:t>ntos à</w:t>
      </w:r>
      <w:r w:rsidR="005E28D5" w:rsidRPr="002D70BA">
        <w:rPr>
          <w:sz w:val="24"/>
          <w:szCs w:val="24"/>
        </w:rPr>
        <w:t xml:space="preserve"> Covid 19 o teste r</w:t>
      </w:r>
      <w:r w:rsidR="0015142E">
        <w:rPr>
          <w:sz w:val="24"/>
          <w:szCs w:val="24"/>
        </w:rPr>
        <w:t>á</w:t>
      </w:r>
      <w:r w:rsidR="005E28D5" w:rsidRPr="002D70BA">
        <w:rPr>
          <w:sz w:val="24"/>
          <w:szCs w:val="24"/>
        </w:rPr>
        <w:t xml:space="preserve">pido ou </w:t>
      </w:r>
      <w:r w:rsidR="0015142E">
        <w:rPr>
          <w:sz w:val="24"/>
          <w:szCs w:val="24"/>
        </w:rPr>
        <w:t xml:space="preserve">por </w:t>
      </w:r>
      <w:r w:rsidR="005E28D5" w:rsidRPr="002D70BA">
        <w:rPr>
          <w:sz w:val="24"/>
          <w:szCs w:val="24"/>
        </w:rPr>
        <w:t>PCR.</w:t>
      </w:r>
      <w:r>
        <w:rPr>
          <w:sz w:val="24"/>
          <w:szCs w:val="24"/>
        </w:rPr>
        <w:t xml:space="preserve"> </w:t>
      </w:r>
      <w:r w:rsidR="005E28D5" w:rsidRPr="002D70BA">
        <w:rPr>
          <w:sz w:val="24"/>
          <w:szCs w:val="24"/>
        </w:rPr>
        <w:t xml:space="preserve">O teste rápido mede a quantidade de </w:t>
      </w:r>
      <w:r w:rsidR="005E28D5" w:rsidRPr="002D70BA">
        <w:rPr>
          <w:sz w:val="24"/>
          <w:szCs w:val="24"/>
        </w:rPr>
        <w:lastRenderedPageBreak/>
        <w:t>dois anticorpos que o organismo produz quando entra em contato com um invasor. Estes anticorpos são produzidos na fase aguda da infecção, ou ao final dela e para dar um resultado positivo, é preciso que haja uma quantidade mínima dessas moléculas circulando pelo corpo. Assim, em algumas situações quando o paciente é infectado, mas a doença está no início, o exame pode não detectar a presença do novo coronavírus, testando assim um falso negativo, sendo então indicado a realização após o 8º dia de sintomas.</w:t>
      </w:r>
    </w:p>
    <w:p w14:paraId="31D2202C" w14:textId="3A374249" w:rsidR="005E28D5" w:rsidRPr="002D70BA" w:rsidRDefault="008817EA" w:rsidP="00437969">
      <w:pPr>
        <w:pStyle w:val="PargrafodaLista"/>
        <w:spacing w:line="360" w:lineRule="auto"/>
        <w:ind w:right="1134"/>
        <w:jc w:val="both"/>
        <w:rPr>
          <w:sz w:val="24"/>
          <w:szCs w:val="24"/>
        </w:rPr>
      </w:pPr>
      <w:r>
        <w:rPr>
          <w:sz w:val="24"/>
          <w:szCs w:val="24"/>
        </w:rPr>
        <w:t xml:space="preserve"> </w:t>
      </w:r>
      <w:r w:rsidR="005E28D5" w:rsidRPr="002D70BA">
        <w:rPr>
          <w:sz w:val="24"/>
          <w:szCs w:val="24"/>
        </w:rPr>
        <w:t>Já o PCR é um exame que procura o RNA do vírus, ou seja, é detectado quando o paciente está na fase de infecção e transmissão da doença. Dessa forma é possível observar se o conteúdo molecular é correspondente ao do agente infeccioso que os pesquisadores estão investigando. O PCR é realizado em até 8 dias após início dos sintomas da doença.</w:t>
      </w:r>
    </w:p>
    <w:p w14:paraId="6528FA4B" w14:textId="315B3899" w:rsidR="005E28D5" w:rsidRDefault="005E28D5" w:rsidP="00437969">
      <w:pPr>
        <w:pStyle w:val="PargrafodaLista"/>
        <w:spacing w:line="360" w:lineRule="auto"/>
        <w:ind w:right="1134"/>
        <w:jc w:val="both"/>
        <w:rPr>
          <w:sz w:val="24"/>
          <w:szCs w:val="24"/>
        </w:rPr>
      </w:pPr>
      <w:r w:rsidRPr="002D70BA">
        <w:rPr>
          <w:sz w:val="24"/>
          <w:szCs w:val="24"/>
        </w:rPr>
        <w:t>Assim, ao dar entrada no sistema de saúde do município, a equipe medica definirá qual será o teste utilizado para cada caso e assim obter um melhor resultado da coleta de dados e monitoramento do paciente</w:t>
      </w:r>
      <w:r w:rsidR="002D70BA" w:rsidRPr="002D70BA">
        <w:rPr>
          <w:sz w:val="24"/>
          <w:szCs w:val="24"/>
        </w:rPr>
        <w:t>.</w:t>
      </w:r>
    </w:p>
    <w:p w14:paraId="38496467" w14:textId="3147F99C" w:rsidR="00D26633" w:rsidRDefault="00482959" w:rsidP="00D26633">
      <w:pPr>
        <w:pStyle w:val="Corpodetexto"/>
        <w:spacing w:before="1" w:after="42"/>
        <w:jc w:val="center"/>
      </w:pPr>
      <w:r>
        <w:t>Tabela 1</w:t>
      </w:r>
      <w:r w:rsidR="00F06787">
        <w:t>6</w:t>
      </w:r>
      <w:r w:rsidR="00D26633">
        <w:t xml:space="preserve"> – Atendimentos.</w:t>
      </w:r>
    </w:p>
    <w:tbl>
      <w:tblPr>
        <w:tblStyle w:val="TableNormal"/>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33"/>
        <w:gridCol w:w="537"/>
        <w:gridCol w:w="709"/>
        <w:gridCol w:w="709"/>
        <w:gridCol w:w="992"/>
        <w:gridCol w:w="709"/>
        <w:gridCol w:w="709"/>
        <w:gridCol w:w="708"/>
        <w:gridCol w:w="709"/>
        <w:gridCol w:w="1024"/>
        <w:gridCol w:w="851"/>
      </w:tblGrid>
      <w:tr w:rsidR="00EC6475" w14:paraId="0E288A99" w14:textId="686A4D58" w:rsidTr="00E761BA">
        <w:trPr>
          <w:trHeight w:val="551"/>
          <w:jc w:val="center"/>
        </w:trPr>
        <w:tc>
          <w:tcPr>
            <w:tcW w:w="1933" w:type="dxa"/>
          </w:tcPr>
          <w:p w14:paraId="3E4B70E0" w14:textId="77777777" w:rsidR="00EC6475" w:rsidRPr="00EC6475" w:rsidRDefault="00EC6475" w:rsidP="000348B0">
            <w:pPr>
              <w:pStyle w:val="TableParagraph"/>
              <w:spacing w:before="135" w:line="240" w:lineRule="auto"/>
              <w:ind w:left="69"/>
              <w:rPr>
                <w:b/>
              </w:rPr>
            </w:pPr>
            <w:r w:rsidRPr="00EC6475">
              <w:rPr>
                <w:b/>
              </w:rPr>
              <w:t xml:space="preserve">Produção atendimentos </w:t>
            </w:r>
          </w:p>
        </w:tc>
        <w:tc>
          <w:tcPr>
            <w:tcW w:w="537" w:type="dxa"/>
            <w:vAlign w:val="center"/>
          </w:tcPr>
          <w:p w14:paraId="07A276F8" w14:textId="23FE610B" w:rsidR="00EC6475" w:rsidRPr="00EC6475" w:rsidRDefault="00EC6475" w:rsidP="000348B0">
            <w:pPr>
              <w:pStyle w:val="TableParagraph"/>
              <w:ind w:left="68"/>
              <w:rPr>
                <w:b/>
              </w:rPr>
            </w:pPr>
            <w:r w:rsidRPr="00EC6475">
              <w:rPr>
                <w:b/>
              </w:rPr>
              <w:t>Jun</w:t>
            </w:r>
          </w:p>
        </w:tc>
        <w:tc>
          <w:tcPr>
            <w:tcW w:w="709" w:type="dxa"/>
            <w:vAlign w:val="center"/>
          </w:tcPr>
          <w:p w14:paraId="5DCE954B" w14:textId="77777777" w:rsidR="00EC6475" w:rsidRPr="00EC6475" w:rsidRDefault="00EC6475" w:rsidP="000348B0">
            <w:pPr>
              <w:pStyle w:val="TableParagraph"/>
              <w:ind w:left="68"/>
              <w:rPr>
                <w:b/>
              </w:rPr>
            </w:pPr>
            <w:r w:rsidRPr="00EC6475">
              <w:rPr>
                <w:b/>
              </w:rPr>
              <w:t>Julho</w:t>
            </w:r>
          </w:p>
        </w:tc>
        <w:tc>
          <w:tcPr>
            <w:tcW w:w="709" w:type="dxa"/>
            <w:vAlign w:val="center"/>
          </w:tcPr>
          <w:p w14:paraId="6056C8A8" w14:textId="3E7DD0CF" w:rsidR="00EC6475" w:rsidRPr="00EC6475" w:rsidRDefault="00EC6475" w:rsidP="00931227">
            <w:pPr>
              <w:pStyle w:val="TableParagraph"/>
              <w:ind w:left="67"/>
              <w:rPr>
                <w:b/>
              </w:rPr>
            </w:pPr>
            <w:r w:rsidRPr="00EC6475">
              <w:rPr>
                <w:b/>
              </w:rPr>
              <w:t>Agost</w:t>
            </w:r>
          </w:p>
        </w:tc>
        <w:tc>
          <w:tcPr>
            <w:tcW w:w="992" w:type="dxa"/>
          </w:tcPr>
          <w:p w14:paraId="716AFC8C" w14:textId="6D6EE240" w:rsidR="00EC6475" w:rsidRPr="00EC6475" w:rsidRDefault="00EC6475" w:rsidP="00931227">
            <w:pPr>
              <w:pStyle w:val="TableParagraph"/>
              <w:ind w:left="152" w:right="148"/>
              <w:rPr>
                <w:b/>
              </w:rPr>
            </w:pPr>
            <w:r w:rsidRPr="00EC6475">
              <w:rPr>
                <w:b/>
              </w:rPr>
              <w:t xml:space="preserve">   2°</w:t>
            </w:r>
          </w:p>
          <w:p w14:paraId="093808BA" w14:textId="7862D3BE" w:rsidR="00EC6475" w:rsidRPr="00EC6475" w:rsidRDefault="00EC6475" w:rsidP="00931227">
            <w:pPr>
              <w:pStyle w:val="TableParagraph"/>
              <w:ind w:left="152" w:right="148"/>
              <w:rPr>
                <w:b/>
              </w:rPr>
            </w:pPr>
            <w:r w:rsidRPr="00EC6475">
              <w:rPr>
                <w:b/>
              </w:rPr>
              <w:t xml:space="preserve">Quadr </w:t>
            </w:r>
          </w:p>
        </w:tc>
        <w:tc>
          <w:tcPr>
            <w:tcW w:w="709" w:type="dxa"/>
            <w:tcBorders>
              <w:right w:val="single" w:sz="4" w:space="0" w:color="auto"/>
            </w:tcBorders>
            <w:vAlign w:val="center"/>
          </w:tcPr>
          <w:p w14:paraId="7C5CC618" w14:textId="55F3E8D5" w:rsidR="00EC6475" w:rsidRPr="00EC6475" w:rsidRDefault="00EC6475" w:rsidP="00931227">
            <w:pPr>
              <w:pStyle w:val="TableParagraph"/>
              <w:ind w:left="152" w:right="148"/>
              <w:rPr>
                <w:b/>
              </w:rPr>
            </w:pPr>
            <w:r w:rsidRPr="00EC6475">
              <w:rPr>
                <w:b/>
              </w:rPr>
              <w:t>Set</w:t>
            </w:r>
          </w:p>
        </w:tc>
        <w:tc>
          <w:tcPr>
            <w:tcW w:w="709" w:type="dxa"/>
            <w:tcBorders>
              <w:right w:val="single" w:sz="4" w:space="0" w:color="auto"/>
            </w:tcBorders>
            <w:vAlign w:val="center"/>
          </w:tcPr>
          <w:p w14:paraId="73A0BC19" w14:textId="28597B91" w:rsidR="00EC6475" w:rsidRPr="00EC6475" w:rsidRDefault="00EC6475" w:rsidP="00931227">
            <w:pPr>
              <w:pStyle w:val="TableParagraph"/>
              <w:ind w:left="152" w:right="148"/>
              <w:rPr>
                <w:b/>
              </w:rPr>
            </w:pPr>
            <w:r w:rsidRPr="00EC6475">
              <w:rPr>
                <w:b/>
              </w:rPr>
              <w:t>Out</w:t>
            </w:r>
          </w:p>
        </w:tc>
        <w:tc>
          <w:tcPr>
            <w:tcW w:w="708" w:type="dxa"/>
            <w:tcBorders>
              <w:right w:val="single" w:sz="4" w:space="0" w:color="auto"/>
            </w:tcBorders>
            <w:vAlign w:val="center"/>
          </w:tcPr>
          <w:p w14:paraId="57DD3969" w14:textId="3AD9B5B5" w:rsidR="00EC6475" w:rsidRPr="00EC6475" w:rsidRDefault="00EC6475" w:rsidP="00931227">
            <w:pPr>
              <w:pStyle w:val="TableParagraph"/>
              <w:ind w:left="152" w:right="148"/>
              <w:rPr>
                <w:b/>
              </w:rPr>
            </w:pPr>
            <w:r w:rsidRPr="00EC6475">
              <w:rPr>
                <w:b/>
              </w:rPr>
              <w:t>Nov</w:t>
            </w:r>
          </w:p>
        </w:tc>
        <w:tc>
          <w:tcPr>
            <w:tcW w:w="709" w:type="dxa"/>
            <w:tcBorders>
              <w:right w:val="single" w:sz="4" w:space="0" w:color="auto"/>
            </w:tcBorders>
            <w:vAlign w:val="center"/>
          </w:tcPr>
          <w:p w14:paraId="57B55F7F" w14:textId="25F5A02A" w:rsidR="00EC6475" w:rsidRPr="00EC6475" w:rsidRDefault="00EC6475" w:rsidP="00931227">
            <w:pPr>
              <w:pStyle w:val="TableParagraph"/>
              <w:ind w:left="152" w:right="148"/>
              <w:rPr>
                <w:b/>
              </w:rPr>
            </w:pPr>
            <w:r w:rsidRPr="00EC6475">
              <w:rPr>
                <w:b/>
              </w:rPr>
              <w:t>Dez</w:t>
            </w:r>
          </w:p>
        </w:tc>
        <w:tc>
          <w:tcPr>
            <w:tcW w:w="1024" w:type="dxa"/>
          </w:tcPr>
          <w:p w14:paraId="29E0CA48" w14:textId="77777777" w:rsidR="00EC6475" w:rsidRDefault="00EC6475" w:rsidP="00931227">
            <w:pPr>
              <w:pStyle w:val="TableParagraph"/>
              <w:ind w:left="152" w:right="148"/>
              <w:rPr>
                <w:b/>
              </w:rPr>
            </w:pPr>
            <w:r>
              <w:rPr>
                <w:b/>
              </w:rPr>
              <w:t xml:space="preserve">   3°</w:t>
            </w:r>
          </w:p>
          <w:p w14:paraId="39387C21" w14:textId="1F58B9E8" w:rsidR="00EC6475" w:rsidRPr="00EC6475" w:rsidRDefault="00EC6475" w:rsidP="00931227">
            <w:pPr>
              <w:pStyle w:val="TableParagraph"/>
              <w:ind w:left="152" w:right="148"/>
              <w:rPr>
                <w:b/>
              </w:rPr>
            </w:pPr>
            <w:r>
              <w:rPr>
                <w:b/>
              </w:rPr>
              <w:t xml:space="preserve">Quadr </w:t>
            </w:r>
          </w:p>
        </w:tc>
        <w:tc>
          <w:tcPr>
            <w:tcW w:w="851" w:type="dxa"/>
            <w:tcBorders>
              <w:right w:val="single" w:sz="4" w:space="0" w:color="auto"/>
            </w:tcBorders>
            <w:vAlign w:val="center"/>
          </w:tcPr>
          <w:p w14:paraId="51260A60" w14:textId="726817D3" w:rsidR="00EC6475" w:rsidRPr="00EC6475" w:rsidRDefault="00EC6475" w:rsidP="00931227">
            <w:pPr>
              <w:pStyle w:val="TableParagraph"/>
              <w:ind w:left="152" w:right="148"/>
              <w:rPr>
                <w:b/>
              </w:rPr>
            </w:pPr>
            <w:r>
              <w:rPr>
                <w:b/>
              </w:rPr>
              <w:t xml:space="preserve"> </w:t>
            </w:r>
            <w:r w:rsidRPr="00EC6475">
              <w:rPr>
                <w:b/>
              </w:rPr>
              <w:t xml:space="preserve">Total </w:t>
            </w:r>
            <w:r>
              <w:rPr>
                <w:b/>
              </w:rPr>
              <w:t>ano</w:t>
            </w:r>
          </w:p>
        </w:tc>
      </w:tr>
      <w:tr w:rsidR="00EC6475" w14:paraId="32FCBCDD" w14:textId="689E6290" w:rsidTr="00E761BA">
        <w:trPr>
          <w:trHeight w:val="313"/>
          <w:jc w:val="center"/>
        </w:trPr>
        <w:tc>
          <w:tcPr>
            <w:tcW w:w="1933" w:type="dxa"/>
          </w:tcPr>
          <w:p w14:paraId="4459B712" w14:textId="77777777" w:rsidR="00EC6475" w:rsidRPr="00EC6475" w:rsidRDefault="00EC6475" w:rsidP="000348B0">
            <w:pPr>
              <w:pStyle w:val="TableParagraph"/>
              <w:spacing w:before="18" w:line="240" w:lineRule="auto"/>
              <w:ind w:left="69"/>
            </w:pPr>
            <w:r w:rsidRPr="00EC6475">
              <w:t>Testes realizados</w:t>
            </w:r>
          </w:p>
        </w:tc>
        <w:tc>
          <w:tcPr>
            <w:tcW w:w="537" w:type="dxa"/>
          </w:tcPr>
          <w:p w14:paraId="40D0FCD0" w14:textId="6C1BF555" w:rsidR="00EC6475" w:rsidRPr="00EC6475" w:rsidRDefault="00EC6475" w:rsidP="000348B0">
            <w:pPr>
              <w:pStyle w:val="TableParagraph"/>
              <w:spacing w:before="37"/>
              <w:ind w:right="61"/>
              <w:jc w:val="center"/>
            </w:pPr>
            <w:r w:rsidRPr="00EC6475">
              <w:t>499</w:t>
            </w:r>
          </w:p>
        </w:tc>
        <w:tc>
          <w:tcPr>
            <w:tcW w:w="709" w:type="dxa"/>
          </w:tcPr>
          <w:p w14:paraId="2C7F9826" w14:textId="77777777" w:rsidR="00EC6475" w:rsidRPr="00EC6475" w:rsidRDefault="00EC6475" w:rsidP="000348B0">
            <w:pPr>
              <w:pStyle w:val="TableParagraph"/>
              <w:spacing w:before="37"/>
              <w:ind w:right="59"/>
              <w:jc w:val="center"/>
            </w:pPr>
            <w:r w:rsidRPr="00EC6475">
              <w:t>623</w:t>
            </w:r>
          </w:p>
        </w:tc>
        <w:tc>
          <w:tcPr>
            <w:tcW w:w="709" w:type="dxa"/>
          </w:tcPr>
          <w:p w14:paraId="35FCA274" w14:textId="77777777" w:rsidR="00EC6475" w:rsidRPr="00EC6475" w:rsidRDefault="00EC6475" w:rsidP="000348B0">
            <w:pPr>
              <w:pStyle w:val="TableParagraph"/>
              <w:spacing w:before="37"/>
              <w:ind w:right="63"/>
              <w:jc w:val="center"/>
            </w:pPr>
            <w:r w:rsidRPr="00EC6475">
              <w:t>218</w:t>
            </w:r>
          </w:p>
        </w:tc>
        <w:tc>
          <w:tcPr>
            <w:tcW w:w="992" w:type="dxa"/>
          </w:tcPr>
          <w:p w14:paraId="10E07468" w14:textId="226DF70A" w:rsidR="00EC6475" w:rsidRPr="00EC6475" w:rsidRDefault="00EC6475" w:rsidP="000348B0">
            <w:pPr>
              <w:pStyle w:val="TableParagraph"/>
              <w:spacing w:before="37"/>
              <w:ind w:right="62"/>
              <w:jc w:val="center"/>
              <w:rPr>
                <w:b/>
                <w:bCs/>
              </w:rPr>
            </w:pPr>
            <w:r w:rsidRPr="00EC6475">
              <w:rPr>
                <w:b/>
                <w:bCs/>
              </w:rPr>
              <w:t>1340</w:t>
            </w:r>
          </w:p>
        </w:tc>
        <w:tc>
          <w:tcPr>
            <w:tcW w:w="709" w:type="dxa"/>
            <w:tcBorders>
              <w:right w:val="single" w:sz="4" w:space="0" w:color="auto"/>
            </w:tcBorders>
          </w:tcPr>
          <w:p w14:paraId="37F0FBE8" w14:textId="45B376C6" w:rsidR="00EC6475" w:rsidRPr="00EC6475" w:rsidRDefault="00EC6475" w:rsidP="000348B0">
            <w:pPr>
              <w:pStyle w:val="TableParagraph"/>
              <w:spacing w:before="37"/>
              <w:ind w:right="62"/>
              <w:jc w:val="center"/>
            </w:pPr>
            <w:r w:rsidRPr="00EC6475">
              <w:t>233</w:t>
            </w:r>
          </w:p>
        </w:tc>
        <w:tc>
          <w:tcPr>
            <w:tcW w:w="709" w:type="dxa"/>
            <w:tcBorders>
              <w:right w:val="single" w:sz="4" w:space="0" w:color="auto"/>
            </w:tcBorders>
          </w:tcPr>
          <w:p w14:paraId="5E804338" w14:textId="7D393B03" w:rsidR="00EC6475" w:rsidRPr="00EC6475" w:rsidRDefault="00EC6475" w:rsidP="000348B0">
            <w:pPr>
              <w:pStyle w:val="TableParagraph"/>
              <w:spacing w:before="37"/>
              <w:ind w:right="62"/>
              <w:jc w:val="center"/>
            </w:pPr>
            <w:r w:rsidRPr="00EC6475">
              <w:t>90</w:t>
            </w:r>
          </w:p>
        </w:tc>
        <w:tc>
          <w:tcPr>
            <w:tcW w:w="708" w:type="dxa"/>
            <w:tcBorders>
              <w:right w:val="single" w:sz="4" w:space="0" w:color="auto"/>
            </w:tcBorders>
          </w:tcPr>
          <w:p w14:paraId="616749BD" w14:textId="06F6DFF2" w:rsidR="00EC6475" w:rsidRPr="00EC6475" w:rsidRDefault="00EC6475" w:rsidP="000348B0">
            <w:pPr>
              <w:pStyle w:val="TableParagraph"/>
              <w:spacing w:before="37"/>
              <w:ind w:right="62"/>
              <w:jc w:val="center"/>
            </w:pPr>
            <w:r w:rsidRPr="00EC6475">
              <w:t>139</w:t>
            </w:r>
          </w:p>
        </w:tc>
        <w:tc>
          <w:tcPr>
            <w:tcW w:w="709" w:type="dxa"/>
            <w:tcBorders>
              <w:right w:val="single" w:sz="4" w:space="0" w:color="auto"/>
            </w:tcBorders>
          </w:tcPr>
          <w:p w14:paraId="46C6679B" w14:textId="55BB63FF" w:rsidR="00EC6475" w:rsidRPr="00EC6475" w:rsidRDefault="00EC6475" w:rsidP="000348B0">
            <w:pPr>
              <w:pStyle w:val="TableParagraph"/>
              <w:spacing w:before="37"/>
              <w:ind w:right="62"/>
              <w:jc w:val="center"/>
            </w:pPr>
            <w:r w:rsidRPr="00EC6475">
              <w:t>116</w:t>
            </w:r>
          </w:p>
        </w:tc>
        <w:tc>
          <w:tcPr>
            <w:tcW w:w="1024" w:type="dxa"/>
          </w:tcPr>
          <w:p w14:paraId="3B17C144" w14:textId="78511886" w:rsidR="00EC6475" w:rsidRPr="00EC6475" w:rsidRDefault="00EC6475" w:rsidP="000348B0">
            <w:pPr>
              <w:pStyle w:val="TableParagraph"/>
              <w:spacing w:before="37"/>
              <w:ind w:right="62"/>
              <w:jc w:val="center"/>
              <w:rPr>
                <w:b/>
                <w:bCs/>
              </w:rPr>
            </w:pPr>
            <w:r>
              <w:rPr>
                <w:b/>
                <w:bCs/>
              </w:rPr>
              <w:t>578</w:t>
            </w:r>
          </w:p>
        </w:tc>
        <w:tc>
          <w:tcPr>
            <w:tcW w:w="851" w:type="dxa"/>
            <w:tcBorders>
              <w:right w:val="single" w:sz="4" w:space="0" w:color="auto"/>
            </w:tcBorders>
          </w:tcPr>
          <w:p w14:paraId="1F382407" w14:textId="41612CE2" w:rsidR="00EC6475" w:rsidRPr="00EC6475" w:rsidRDefault="00EC6475" w:rsidP="000348B0">
            <w:pPr>
              <w:pStyle w:val="TableParagraph"/>
              <w:spacing w:before="37"/>
              <w:ind w:right="62"/>
              <w:jc w:val="center"/>
              <w:rPr>
                <w:b/>
                <w:bCs/>
              </w:rPr>
            </w:pPr>
            <w:r w:rsidRPr="00EC6475">
              <w:rPr>
                <w:b/>
                <w:bCs/>
              </w:rPr>
              <w:t>1</w:t>
            </w:r>
            <w:r>
              <w:rPr>
                <w:b/>
                <w:bCs/>
              </w:rPr>
              <w:t>.</w:t>
            </w:r>
            <w:r w:rsidRPr="00EC6475">
              <w:rPr>
                <w:b/>
                <w:bCs/>
              </w:rPr>
              <w:t>790</w:t>
            </w:r>
          </w:p>
        </w:tc>
      </w:tr>
      <w:tr w:rsidR="00EC6475" w14:paraId="7DB05ED4" w14:textId="19542901" w:rsidTr="00E761BA">
        <w:trPr>
          <w:trHeight w:val="316"/>
          <w:jc w:val="center"/>
        </w:trPr>
        <w:tc>
          <w:tcPr>
            <w:tcW w:w="1933" w:type="dxa"/>
          </w:tcPr>
          <w:p w14:paraId="24E62C00" w14:textId="77777777" w:rsidR="00EC6475" w:rsidRPr="00EC6475" w:rsidRDefault="00EC6475" w:rsidP="000348B0">
            <w:pPr>
              <w:pStyle w:val="TableParagraph"/>
              <w:spacing w:before="18" w:line="240" w:lineRule="auto"/>
              <w:ind w:left="69"/>
            </w:pPr>
            <w:r w:rsidRPr="00EC6475">
              <w:t>Postivos</w:t>
            </w:r>
          </w:p>
        </w:tc>
        <w:tc>
          <w:tcPr>
            <w:tcW w:w="537" w:type="dxa"/>
          </w:tcPr>
          <w:p w14:paraId="2D32BAF1" w14:textId="16857ACB" w:rsidR="00EC6475" w:rsidRPr="00EC6475" w:rsidRDefault="00EC6475" w:rsidP="000348B0">
            <w:pPr>
              <w:pStyle w:val="TableParagraph"/>
              <w:spacing w:before="39"/>
              <w:ind w:right="61"/>
              <w:jc w:val="center"/>
            </w:pPr>
            <w:r w:rsidRPr="00EC6475">
              <w:t>134</w:t>
            </w:r>
          </w:p>
        </w:tc>
        <w:tc>
          <w:tcPr>
            <w:tcW w:w="709" w:type="dxa"/>
          </w:tcPr>
          <w:p w14:paraId="0E3A7935" w14:textId="77777777" w:rsidR="00EC6475" w:rsidRPr="00EC6475" w:rsidRDefault="00EC6475" w:rsidP="000348B0">
            <w:pPr>
              <w:pStyle w:val="TableParagraph"/>
              <w:spacing w:before="39"/>
              <w:ind w:right="59"/>
              <w:jc w:val="center"/>
            </w:pPr>
            <w:r w:rsidRPr="00EC6475">
              <w:t>127</w:t>
            </w:r>
          </w:p>
        </w:tc>
        <w:tc>
          <w:tcPr>
            <w:tcW w:w="709" w:type="dxa"/>
          </w:tcPr>
          <w:p w14:paraId="7448AEEE" w14:textId="77777777" w:rsidR="00EC6475" w:rsidRPr="00EC6475" w:rsidRDefault="00EC6475" w:rsidP="000348B0">
            <w:pPr>
              <w:pStyle w:val="TableParagraph"/>
              <w:spacing w:before="39"/>
              <w:ind w:right="63"/>
              <w:jc w:val="center"/>
            </w:pPr>
            <w:r w:rsidRPr="00EC6475">
              <w:t>51</w:t>
            </w:r>
          </w:p>
        </w:tc>
        <w:tc>
          <w:tcPr>
            <w:tcW w:w="992" w:type="dxa"/>
          </w:tcPr>
          <w:p w14:paraId="29B62747" w14:textId="020B58CD" w:rsidR="00EC6475" w:rsidRPr="00EC6475" w:rsidRDefault="00EC6475" w:rsidP="000348B0">
            <w:pPr>
              <w:pStyle w:val="TableParagraph"/>
              <w:spacing w:before="39"/>
              <w:ind w:right="62"/>
              <w:jc w:val="center"/>
              <w:rPr>
                <w:b/>
                <w:bCs/>
              </w:rPr>
            </w:pPr>
            <w:r w:rsidRPr="00EC6475">
              <w:rPr>
                <w:b/>
                <w:bCs/>
              </w:rPr>
              <w:t>312</w:t>
            </w:r>
          </w:p>
        </w:tc>
        <w:tc>
          <w:tcPr>
            <w:tcW w:w="709" w:type="dxa"/>
            <w:tcBorders>
              <w:right w:val="single" w:sz="4" w:space="0" w:color="auto"/>
            </w:tcBorders>
          </w:tcPr>
          <w:p w14:paraId="236BE802" w14:textId="0DDE7188" w:rsidR="00EC6475" w:rsidRPr="00EC6475" w:rsidRDefault="00EC6475" w:rsidP="000348B0">
            <w:pPr>
              <w:pStyle w:val="TableParagraph"/>
              <w:spacing w:before="39"/>
              <w:ind w:right="62"/>
              <w:jc w:val="center"/>
            </w:pPr>
            <w:r w:rsidRPr="00EC6475">
              <w:t>80</w:t>
            </w:r>
          </w:p>
        </w:tc>
        <w:tc>
          <w:tcPr>
            <w:tcW w:w="709" w:type="dxa"/>
            <w:tcBorders>
              <w:right w:val="single" w:sz="4" w:space="0" w:color="auto"/>
            </w:tcBorders>
          </w:tcPr>
          <w:p w14:paraId="2F2A7D8A" w14:textId="480DF663" w:rsidR="00EC6475" w:rsidRPr="00EC6475" w:rsidRDefault="00EC6475" w:rsidP="000348B0">
            <w:pPr>
              <w:pStyle w:val="TableParagraph"/>
              <w:spacing w:before="39"/>
              <w:ind w:right="62"/>
              <w:jc w:val="center"/>
            </w:pPr>
            <w:r w:rsidRPr="00EC6475">
              <w:t>26</w:t>
            </w:r>
          </w:p>
        </w:tc>
        <w:tc>
          <w:tcPr>
            <w:tcW w:w="708" w:type="dxa"/>
            <w:tcBorders>
              <w:right w:val="single" w:sz="4" w:space="0" w:color="auto"/>
            </w:tcBorders>
          </w:tcPr>
          <w:p w14:paraId="2623FFEE" w14:textId="4A893A25" w:rsidR="00EC6475" w:rsidRPr="00EC6475" w:rsidRDefault="00EC6475" w:rsidP="000348B0">
            <w:pPr>
              <w:pStyle w:val="TableParagraph"/>
              <w:spacing w:before="39"/>
              <w:ind w:right="62"/>
              <w:jc w:val="center"/>
            </w:pPr>
            <w:r w:rsidRPr="00EC6475">
              <w:t>24</w:t>
            </w:r>
          </w:p>
        </w:tc>
        <w:tc>
          <w:tcPr>
            <w:tcW w:w="709" w:type="dxa"/>
            <w:tcBorders>
              <w:right w:val="single" w:sz="4" w:space="0" w:color="auto"/>
            </w:tcBorders>
          </w:tcPr>
          <w:p w14:paraId="69647C31" w14:textId="50241935" w:rsidR="00EC6475" w:rsidRPr="00EC6475" w:rsidRDefault="00EC6475" w:rsidP="000348B0">
            <w:pPr>
              <w:pStyle w:val="TableParagraph"/>
              <w:spacing w:before="39"/>
              <w:ind w:right="62"/>
              <w:jc w:val="center"/>
            </w:pPr>
            <w:r w:rsidRPr="00EC6475">
              <w:t>14</w:t>
            </w:r>
          </w:p>
        </w:tc>
        <w:tc>
          <w:tcPr>
            <w:tcW w:w="1024" w:type="dxa"/>
          </w:tcPr>
          <w:p w14:paraId="485CDC7E" w14:textId="5CFB4970" w:rsidR="00EC6475" w:rsidRPr="00EC6475" w:rsidRDefault="00EC6475" w:rsidP="000348B0">
            <w:pPr>
              <w:pStyle w:val="TableParagraph"/>
              <w:spacing w:before="39"/>
              <w:ind w:right="62"/>
              <w:jc w:val="center"/>
              <w:rPr>
                <w:b/>
                <w:bCs/>
              </w:rPr>
            </w:pPr>
            <w:r>
              <w:rPr>
                <w:b/>
                <w:bCs/>
              </w:rPr>
              <w:t>144</w:t>
            </w:r>
          </w:p>
        </w:tc>
        <w:tc>
          <w:tcPr>
            <w:tcW w:w="851" w:type="dxa"/>
            <w:tcBorders>
              <w:right w:val="single" w:sz="4" w:space="0" w:color="auto"/>
            </w:tcBorders>
          </w:tcPr>
          <w:p w14:paraId="4CB5B9BE" w14:textId="195E0E72" w:rsidR="00EC6475" w:rsidRPr="00EC6475" w:rsidRDefault="00EC6475" w:rsidP="000348B0">
            <w:pPr>
              <w:pStyle w:val="TableParagraph"/>
              <w:spacing w:before="39"/>
              <w:ind w:right="62"/>
              <w:jc w:val="center"/>
              <w:rPr>
                <w:b/>
                <w:bCs/>
              </w:rPr>
            </w:pPr>
            <w:r w:rsidRPr="00EC6475">
              <w:rPr>
                <w:b/>
                <w:bCs/>
              </w:rPr>
              <w:t>422</w:t>
            </w:r>
          </w:p>
        </w:tc>
      </w:tr>
      <w:tr w:rsidR="00EC6475" w14:paraId="557F543F" w14:textId="2BB416A4" w:rsidTr="00E761BA">
        <w:trPr>
          <w:trHeight w:val="316"/>
          <w:jc w:val="center"/>
        </w:trPr>
        <w:tc>
          <w:tcPr>
            <w:tcW w:w="1933" w:type="dxa"/>
          </w:tcPr>
          <w:p w14:paraId="7232DD81" w14:textId="77777777" w:rsidR="00EC6475" w:rsidRPr="00EC6475" w:rsidRDefault="00EC6475" w:rsidP="000348B0">
            <w:pPr>
              <w:pStyle w:val="TableParagraph"/>
              <w:spacing w:before="18" w:line="240" w:lineRule="auto"/>
              <w:ind w:left="69"/>
            </w:pPr>
            <w:r w:rsidRPr="00EC6475">
              <w:t>Negativos</w:t>
            </w:r>
          </w:p>
        </w:tc>
        <w:tc>
          <w:tcPr>
            <w:tcW w:w="537" w:type="dxa"/>
          </w:tcPr>
          <w:p w14:paraId="24688CAF" w14:textId="205807F5" w:rsidR="00EC6475" w:rsidRPr="00EC6475" w:rsidRDefault="00EC6475" w:rsidP="000348B0">
            <w:pPr>
              <w:pStyle w:val="TableParagraph"/>
              <w:spacing w:before="39"/>
              <w:ind w:right="61"/>
              <w:jc w:val="center"/>
            </w:pPr>
            <w:r w:rsidRPr="00EC6475">
              <w:t>357</w:t>
            </w:r>
          </w:p>
        </w:tc>
        <w:tc>
          <w:tcPr>
            <w:tcW w:w="709" w:type="dxa"/>
          </w:tcPr>
          <w:p w14:paraId="59E9E1ED" w14:textId="77777777" w:rsidR="00EC6475" w:rsidRPr="00EC6475" w:rsidRDefault="00EC6475" w:rsidP="000348B0">
            <w:pPr>
              <w:pStyle w:val="TableParagraph"/>
              <w:spacing w:before="39"/>
              <w:ind w:right="59"/>
              <w:jc w:val="center"/>
            </w:pPr>
            <w:r w:rsidRPr="00EC6475">
              <w:t>497</w:t>
            </w:r>
          </w:p>
        </w:tc>
        <w:tc>
          <w:tcPr>
            <w:tcW w:w="709" w:type="dxa"/>
          </w:tcPr>
          <w:p w14:paraId="7C8D1E74" w14:textId="77777777" w:rsidR="00EC6475" w:rsidRPr="00EC6475" w:rsidRDefault="00EC6475" w:rsidP="000348B0">
            <w:pPr>
              <w:pStyle w:val="TableParagraph"/>
              <w:spacing w:before="39"/>
              <w:ind w:right="63"/>
              <w:jc w:val="center"/>
            </w:pPr>
            <w:r w:rsidRPr="00EC6475">
              <w:t>167</w:t>
            </w:r>
          </w:p>
        </w:tc>
        <w:tc>
          <w:tcPr>
            <w:tcW w:w="992" w:type="dxa"/>
          </w:tcPr>
          <w:p w14:paraId="4244C972" w14:textId="256C1786" w:rsidR="00EC6475" w:rsidRPr="00EC6475" w:rsidRDefault="00EC6475" w:rsidP="000348B0">
            <w:pPr>
              <w:pStyle w:val="TableParagraph"/>
              <w:spacing w:before="39"/>
              <w:ind w:right="62"/>
              <w:jc w:val="center"/>
              <w:rPr>
                <w:b/>
                <w:bCs/>
              </w:rPr>
            </w:pPr>
            <w:r w:rsidRPr="00EC6475">
              <w:rPr>
                <w:b/>
                <w:bCs/>
              </w:rPr>
              <w:t>1021</w:t>
            </w:r>
          </w:p>
        </w:tc>
        <w:tc>
          <w:tcPr>
            <w:tcW w:w="709" w:type="dxa"/>
            <w:tcBorders>
              <w:right w:val="single" w:sz="4" w:space="0" w:color="auto"/>
            </w:tcBorders>
          </w:tcPr>
          <w:p w14:paraId="4CD654C8" w14:textId="4C0DA376" w:rsidR="00EC6475" w:rsidRPr="00EC6475" w:rsidRDefault="00EC6475" w:rsidP="000348B0">
            <w:pPr>
              <w:pStyle w:val="TableParagraph"/>
              <w:spacing w:before="39"/>
              <w:ind w:right="62"/>
              <w:jc w:val="center"/>
            </w:pPr>
            <w:r w:rsidRPr="00EC6475">
              <w:t>153</w:t>
            </w:r>
          </w:p>
        </w:tc>
        <w:tc>
          <w:tcPr>
            <w:tcW w:w="709" w:type="dxa"/>
            <w:tcBorders>
              <w:right w:val="single" w:sz="4" w:space="0" w:color="auto"/>
            </w:tcBorders>
          </w:tcPr>
          <w:p w14:paraId="30F38A10" w14:textId="662567CD" w:rsidR="00EC6475" w:rsidRPr="00EC6475" w:rsidRDefault="00EC6475" w:rsidP="000348B0">
            <w:pPr>
              <w:pStyle w:val="TableParagraph"/>
              <w:spacing w:before="39"/>
              <w:ind w:right="62"/>
              <w:jc w:val="center"/>
            </w:pPr>
            <w:r w:rsidRPr="00EC6475">
              <w:t>64</w:t>
            </w:r>
          </w:p>
        </w:tc>
        <w:tc>
          <w:tcPr>
            <w:tcW w:w="708" w:type="dxa"/>
            <w:tcBorders>
              <w:right w:val="single" w:sz="4" w:space="0" w:color="auto"/>
            </w:tcBorders>
          </w:tcPr>
          <w:p w14:paraId="76E372C5" w14:textId="3D663CCA" w:rsidR="00EC6475" w:rsidRPr="00EC6475" w:rsidRDefault="00EC6475" w:rsidP="000348B0">
            <w:pPr>
              <w:pStyle w:val="TableParagraph"/>
              <w:spacing w:before="39"/>
              <w:ind w:right="62"/>
              <w:jc w:val="center"/>
            </w:pPr>
            <w:r w:rsidRPr="00EC6475">
              <w:t>115</w:t>
            </w:r>
          </w:p>
        </w:tc>
        <w:tc>
          <w:tcPr>
            <w:tcW w:w="709" w:type="dxa"/>
            <w:tcBorders>
              <w:right w:val="single" w:sz="4" w:space="0" w:color="auto"/>
            </w:tcBorders>
          </w:tcPr>
          <w:p w14:paraId="5F97E42C" w14:textId="5C8E3B89" w:rsidR="00EC6475" w:rsidRPr="00EC6475" w:rsidRDefault="00EC6475" w:rsidP="000348B0">
            <w:pPr>
              <w:pStyle w:val="TableParagraph"/>
              <w:spacing w:before="39"/>
              <w:ind w:right="62"/>
              <w:jc w:val="center"/>
            </w:pPr>
            <w:r w:rsidRPr="00EC6475">
              <w:t>102</w:t>
            </w:r>
          </w:p>
        </w:tc>
        <w:tc>
          <w:tcPr>
            <w:tcW w:w="1024" w:type="dxa"/>
          </w:tcPr>
          <w:p w14:paraId="2E9CA564" w14:textId="68CDE617" w:rsidR="00EC6475" w:rsidRPr="00EC6475" w:rsidRDefault="00EC6475" w:rsidP="000348B0">
            <w:pPr>
              <w:pStyle w:val="TableParagraph"/>
              <w:spacing w:before="39"/>
              <w:ind w:right="62"/>
              <w:jc w:val="center"/>
              <w:rPr>
                <w:b/>
                <w:bCs/>
              </w:rPr>
            </w:pPr>
            <w:r>
              <w:rPr>
                <w:b/>
                <w:bCs/>
              </w:rPr>
              <w:t>434</w:t>
            </w:r>
          </w:p>
        </w:tc>
        <w:tc>
          <w:tcPr>
            <w:tcW w:w="851" w:type="dxa"/>
            <w:tcBorders>
              <w:right w:val="single" w:sz="4" w:space="0" w:color="auto"/>
            </w:tcBorders>
          </w:tcPr>
          <w:p w14:paraId="36D56A4B" w14:textId="0DF49360" w:rsidR="00EC6475" w:rsidRPr="00EC6475" w:rsidRDefault="00EC6475" w:rsidP="000348B0">
            <w:pPr>
              <w:pStyle w:val="TableParagraph"/>
              <w:spacing w:before="39"/>
              <w:ind w:right="62"/>
              <w:jc w:val="center"/>
              <w:rPr>
                <w:b/>
                <w:bCs/>
              </w:rPr>
            </w:pPr>
            <w:r w:rsidRPr="00EC6475">
              <w:rPr>
                <w:b/>
                <w:bCs/>
              </w:rPr>
              <w:t>1</w:t>
            </w:r>
            <w:r>
              <w:rPr>
                <w:b/>
                <w:bCs/>
              </w:rPr>
              <w:t>,</w:t>
            </w:r>
            <w:r w:rsidRPr="00EC6475">
              <w:rPr>
                <w:b/>
                <w:bCs/>
              </w:rPr>
              <w:t>361</w:t>
            </w:r>
          </w:p>
        </w:tc>
      </w:tr>
      <w:tr w:rsidR="00EC6475" w14:paraId="33162604" w14:textId="282CE057" w:rsidTr="00E761BA">
        <w:trPr>
          <w:trHeight w:val="316"/>
          <w:jc w:val="center"/>
        </w:trPr>
        <w:tc>
          <w:tcPr>
            <w:tcW w:w="1933" w:type="dxa"/>
          </w:tcPr>
          <w:p w14:paraId="10CFDBB1" w14:textId="77777777" w:rsidR="00EC6475" w:rsidRPr="00EC6475" w:rsidRDefault="00EC6475" w:rsidP="000348B0">
            <w:pPr>
              <w:pStyle w:val="TableParagraph"/>
              <w:spacing w:before="18" w:line="240" w:lineRule="auto"/>
              <w:ind w:left="69"/>
            </w:pPr>
            <w:r w:rsidRPr="00EC6475">
              <w:t>Atendiemntos Medicos</w:t>
            </w:r>
          </w:p>
        </w:tc>
        <w:tc>
          <w:tcPr>
            <w:tcW w:w="537" w:type="dxa"/>
          </w:tcPr>
          <w:p w14:paraId="112BD0DF" w14:textId="71BA6BF1" w:rsidR="00EC6475" w:rsidRPr="00EC6475" w:rsidRDefault="00EC6475" w:rsidP="000348B0">
            <w:pPr>
              <w:pStyle w:val="TableParagraph"/>
              <w:spacing w:before="39"/>
              <w:ind w:right="61"/>
              <w:jc w:val="center"/>
            </w:pPr>
            <w:r w:rsidRPr="00EC6475">
              <w:t>341</w:t>
            </w:r>
          </w:p>
        </w:tc>
        <w:tc>
          <w:tcPr>
            <w:tcW w:w="709" w:type="dxa"/>
          </w:tcPr>
          <w:p w14:paraId="58F8BDFF" w14:textId="77777777" w:rsidR="00EC6475" w:rsidRPr="00EC6475" w:rsidRDefault="00EC6475" w:rsidP="000348B0">
            <w:pPr>
              <w:pStyle w:val="TableParagraph"/>
              <w:spacing w:before="39"/>
              <w:ind w:right="59"/>
              <w:jc w:val="center"/>
            </w:pPr>
            <w:r w:rsidRPr="00EC6475">
              <w:t>1181</w:t>
            </w:r>
          </w:p>
        </w:tc>
        <w:tc>
          <w:tcPr>
            <w:tcW w:w="709" w:type="dxa"/>
          </w:tcPr>
          <w:p w14:paraId="599DC84F" w14:textId="77777777" w:rsidR="00EC6475" w:rsidRPr="00EC6475" w:rsidRDefault="00EC6475" w:rsidP="000348B0">
            <w:pPr>
              <w:pStyle w:val="TableParagraph"/>
              <w:spacing w:before="39"/>
              <w:ind w:right="63"/>
              <w:jc w:val="center"/>
            </w:pPr>
            <w:r w:rsidRPr="00EC6475">
              <w:t>1431</w:t>
            </w:r>
          </w:p>
        </w:tc>
        <w:tc>
          <w:tcPr>
            <w:tcW w:w="992" w:type="dxa"/>
          </w:tcPr>
          <w:p w14:paraId="302478C6" w14:textId="6F4731A5" w:rsidR="00EC6475" w:rsidRPr="00EC6475" w:rsidRDefault="00EC6475" w:rsidP="000348B0">
            <w:pPr>
              <w:pStyle w:val="TableParagraph"/>
              <w:spacing w:before="39"/>
              <w:ind w:right="62"/>
              <w:jc w:val="center"/>
              <w:rPr>
                <w:b/>
                <w:bCs/>
              </w:rPr>
            </w:pPr>
            <w:r w:rsidRPr="00EC6475">
              <w:rPr>
                <w:b/>
                <w:bCs/>
              </w:rPr>
              <w:t>2953</w:t>
            </w:r>
          </w:p>
        </w:tc>
        <w:tc>
          <w:tcPr>
            <w:tcW w:w="709" w:type="dxa"/>
            <w:tcBorders>
              <w:right w:val="single" w:sz="4" w:space="0" w:color="auto"/>
            </w:tcBorders>
          </w:tcPr>
          <w:p w14:paraId="151A7563" w14:textId="63F1039D" w:rsidR="00EC6475" w:rsidRPr="00EC6475" w:rsidRDefault="00EC6475" w:rsidP="000348B0">
            <w:pPr>
              <w:pStyle w:val="TableParagraph"/>
              <w:spacing w:before="39"/>
              <w:ind w:right="62"/>
              <w:jc w:val="center"/>
            </w:pPr>
            <w:r w:rsidRPr="00EC6475">
              <w:t>1420</w:t>
            </w:r>
          </w:p>
        </w:tc>
        <w:tc>
          <w:tcPr>
            <w:tcW w:w="709" w:type="dxa"/>
            <w:tcBorders>
              <w:right w:val="single" w:sz="4" w:space="0" w:color="auto"/>
            </w:tcBorders>
          </w:tcPr>
          <w:p w14:paraId="76283B90" w14:textId="7A8E6B7E" w:rsidR="00EC6475" w:rsidRPr="00EC6475" w:rsidRDefault="00EC6475" w:rsidP="000348B0">
            <w:pPr>
              <w:pStyle w:val="TableParagraph"/>
              <w:spacing w:before="39"/>
              <w:ind w:right="62"/>
              <w:jc w:val="center"/>
            </w:pPr>
            <w:r w:rsidRPr="00EC6475">
              <w:t>1260</w:t>
            </w:r>
          </w:p>
        </w:tc>
        <w:tc>
          <w:tcPr>
            <w:tcW w:w="708" w:type="dxa"/>
            <w:tcBorders>
              <w:right w:val="single" w:sz="4" w:space="0" w:color="auto"/>
            </w:tcBorders>
          </w:tcPr>
          <w:p w14:paraId="48526F6F" w14:textId="1C1E7ABA" w:rsidR="00EC6475" w:rsidRPr="00EC6475" w:rsidRDefault="00EC6475" w:rsidP="000348B0">
            <w:pPr>
              <w:pStyle w:val="TableParagraph"/>
              <w:spacing w:before="39"/>
              <w:ind w:right="62"/>
              <w:jc w:val="center"/>
            </w:pPr>
            <w:r w:rsidRPr="00EC6475">
              <w:t>743</w:t>
            </w:r>
          </w:p>
        </w:tc>
        <w:tc>
          <w:tcPr>
            <w:tcW w:w="709" w:type="dxa"/>
            <w:tcBorders>
              <w:right w:val="single" w:sz="4" w:space="0" w:color="auto"/>
            </w:tcBorders>
          </w:tcPr>
          <w:p w14:paraId="3D53B37F" w14:textId="0ADCA972" w:rsidR="00EC6475" w:rsidRPr="00EC6475" w:rsidRDefault="00EC6475" w:rsidP="000348B0">
            <w:pPr>
              <w:pStyle w:val="TableParagraph"/>
              <w:spacing w:before="39"/>
              <w:ind w:right="62"/>
              <w:jc w:val="center"/>
            </w:pPr>
            <w:r w:rsidRPr="00EC6475">
              <w:t>696</w:t>
            </w:r>
          </w:p>
        </w:tc>
        <w:tc>
          <w:tcPr>
            <w:tcW w:w="1024" w:type="dxa"/>
          </w:tcPr>
          <w:p w14:paraId="6C391707" w14:textId="2972F5B7" w:rsidR="00EC6475" w:rsidRPr="00EC6475" w:rsidRDefault="00EC6475" w:rsidP="000348B0">
            <w:pPr>
              <w:pStyle w:val="TableParagraph"/>
              <w:spacing w:before="39"/>
              <w:ind w:right="62"/>
              <w:jc w:val="center"/>
              <w:rPr>
                <w:b/>
                <w:bCs/>
              </w:rPr>
            </w:pPr>
            <w:r>
              <w:rPr>
                <w:b/>
                <w:bCs/>
              </w:rPr>
              <w:t>4.119</w:t>
            </w:r>
          </w:p>
        </w:tc>
        <w:tc>
          <w:tcPr>
            <w:tcW w:w="851" w:type="dxa"/>
            <w:tcBorders>
              <w:right w:val="single" w:sz="4" w:space="0" w:color="auto"/>
            </w:tcBorders>
          </w:tcPr>
          <w:p w14:paraId="5CA723C0" w14:textId="52966527" w:rsidR="00EC6475" w:rsidRPr="00EC6475" w:rsidRDefault="00EC6475" w:rsidP="000348B0">
            <w:pPr>
              <w:pStyle w:val="TableParagraph"/>
              <w:spacing w:before="39"/>
              <w:ind w:right="62"/>
              <w:jc w:val="center"/>
              <w:rPr>
                <w:b/>
                <w:bCs/>
              </w:rPr>
            </w:pPr>
            <w:r w:rsidRPr="00EC6475">
              <w:rPr>
                <w:b/>
                <w:bCs/>
              </w:rPr>
              <w:t>7</w:t>
            </w:r>
            <w:r>
              <w:rPr>
                <w:b/>
                <w:bCs/>
              </w:rPr>
              <w:t>.</w:t>
            </w:r>
            <w:r w:rsidRPr="00EC6475">
              <w:rPr>
                <w:b/>
                <w:bCs/>
              </w:rPr>
              <w:t>009</w:t>
            </w:r>
          </w:p>
        </w:tc>
      </w:tr>
      <w:tr w:rsidR="00EC6475" w14:paraId="7B4B6652" w14:textId="05950929" w:rsidTr="00E761BA">
        <w:trPr>
          <w:trHeight w:val="316"/>
          <w:jc w:val="center"/>
        </w:trPr>
        <w:tc>
          <w:tcPr>
            <w:tcW w:w="1933" w:type="dxa"/>
          </w:tcPr>
          <w:p w14:paraId="73BD3321" w14:textId="77777777" w:rsidR="00EC6475" w:rsidRPr="00EC6475" w:rsidRDefault="00EC6475" w:rsidP="000348B0">
            <w:pPr>
              <w:pStyle w:val="TableParagraph"/>
              <w:spacing w:before="18" w:line="240" w:lineRule="auto"/>
              <w:ind w:left="69"/>
            </w:pPr>
            <w:r w:rsidRPr="00EC6475">
              <w:t>Encaminhamentos UPA/HCAMP</w:t>
            </w:r>
          </w:p>
        </w:tc>
        <w:tc>
          <w:tcPr>
            <w:tcW w:w="537" w:type="dxa"/>
          </w:tcPr>
          <w:p w14:paraId="3C5F645C" w14:textId="058462B2" w:rsidR="00EC6475" w:rsidRPr="00EC6475" w:rsidRDefault="00EC6475" w:rsidP="000348B0">
            <w:pPr>
              <w:pStyle w:val="TableParagraph"/>
              <w:spacing w:before="39"/>
              <w:ind w:right="61"/>
              <w:jc w:val="center"/>
            </w:pPr>
            <w:r w:rsidRPr="00EC6475">
              <w:t>9</w:t>
            </w:r>
          </w:p>
        </w:tc>
        <w:tc>
          <w:tcPr>
            <w:tcW w:w="709" w:type="dxa"/>
          </w:tcPr>
          <w:p w14:paraId="329A0280" w14:textId="77777777" w:rsidR="00EC6475" w:rsidRPr="00EC6475" w:rsidRDefault="00EC6475" w:rsidP="000348B0">
            <w:pPr>
              <w:pStyle w:val="TableParagraph"/>
              <w:spacing w:before="39"/>
              <w:ind w:right="59"/>
              <w:jc w:val="center"/>
            </w:pPr>
            <w:r w:rsidRPr="00EC6475">
              <w:t>28</w:t>
            </w:r>
          </w:p>
        </w:tc>
        <w:tc>
          <w:tcPr>
            <w:tcW w:w="709" w:type="dxa"/>
          </w:tcPr>
          <w:p w14:paraId="595EC39D" w14:textId="77777777" w:rsidR="00EC6475" w:rsidRPr="00EC6475" w:rsidRDefault="00EC6475" w:rsidP="000348B0">
            <w:pPr>
              <w:pStyle w:val="TableParagraph"/>
              <w:spacing w:before="39"/>
              <w:ind w:right="63"/>
              <w:jc w:val="center"/>
            </w:pPr>
            <w:r w:rsidRPr="00EC6475">
              <w:t>49</w:t>
            </w:r>
          </w:p>
        </w:tc>
        <w:tc>
          <w:tcPr>
            <w:tcW w:w="992" w:type="dxa"/>
          </w:tcPr>
          <w:p w14:paraId="0A640271" w14:textId="0F0DC143" w:rsidR="00EC6475" w:rsidRPr="00EC6475" w:rsidRDefault="00EC6475" w:rsidP="000348B0">
            <w:pPr>
              <w:pStyle w:val="TableParagraph"/>
              <w:spacing w:before="39"/>
              <w:ind w:right="62"/>
              <w:jc w:val="center"/>
              <w:rPr>
                <w:b/>
                <w:bCs/>
              </w:rPr>
            </w:pPr>
            <w:r w:rsidRPr="00EC6475">
              <w:rPr>
                <w:b/>
                <w:bCs/>
              </w:rPr>
              <w:t>86</w:t>
            </w:r>
          </w:p>
        </w:tc>
        <w:tc>
          <w:tcPr>
            <w:tcW w:w="709" w:type="dxa"/>
            <w:tcBorders>
              <w:right w:val="single" w:sz="4" w:space="0" w:color="auto"/>
            </w:tcBorders>
          </w:tcPr>
          <w:p w14:paraId="23833315" w14:textId="023A1C80" w:rsidR="00EC6475" w:rsidRPr="00EC6475" w:rsidRDefault="00EC6475" w:rsidP="000348B0">
            <w:pPr>
              <w:pStyle w:val="TableParagraph"/>
              <w:spacing w:before="39"/>
              <w:ind w:right="62"/>
              <w:jc w:val="center"/>
            </w:pPr>
            <w:r w:rsidRPr="00EC6475">
              <w:t>53</w:t>
            </w:r>
          </w:p>
        </w:tc>
        <w:tc>
          <w:tcPr>
            <w:tcW w:w="709" w:type="dxa"/>
            <w:tcBorders>
              <w:right w:val="single" w:sz="4" w:space="0" w:color="auto"/>
            </w:tcBorders>
          </w:tcPr>
          <w:p w14:paraId="57D9AB64" w14:textId="1D55FAB5" w:rsidR="00EC6475" w:rsidRPr="00EC6475" w:rsidRDefault="00EC6475" w:rsidP="000348B0">
            <w:pPr>
              <w:pStyle w:val="TableParagraph"/>
              <w:spacing w:before="39"/>
              <w:ind w:right="62"/>
              <w:jc w:val="center"/>
            </w:pPr>
            <w:r w:rsidRPr="00EC6475">
              <w:t>56</w:t>
            </w:r>
          </w:p>
        </w:tc>
        <w:tc>
          <w:tcPr>
            <w:tcW w:w="708" w:type="dxa"/>
            <w:tcBorders>
              <w:right w:val="single" w:sz="4" w:space="0" w:color="auto"/>
            </w:tcBorders>
          </w:tcPr>
          <w:p w14:paraId="515A5E6E" w14:textId="773C45DA" w:rsidR="00EC6475" w:rsidRPr="00EC6475" w:rsidRDefault="00EC6475" w:rsidP="000348B0">
            <w:pPr>
              <w:pStyle w:val="TableParagraph"/>
              <w:spacing w:before="39"/>
              <w:ind w:right="62"/>
              <w:jc w:val="center"/>
            </w:pPr>
            <w:r w:rsidRPr="00EC6475">
              <w:t>32</w:t>
            </w:r>
          </w:p>
        </w:tc>
        <w:tc>
          <w:tcPr>
            <w:tcW w:w="709" w:type="dxa"/>
            <w:tcBorders>
              <w:right w:val="single" w:sz="4" w:space="0" w:color="auto"/>
            </w:tcBorders>
          </w:tcPr>
          <w:p w14:paraId="35A1BBF5" w14:textId="3A032FD2" w:rsidR="00EC6475" w:rsidRPr="00EC6475" w:rsidRDefault="00EC6475" w:rsidP="000348B0">
            <w:pPr>
              <w:pStyle w:val="TableParagraph"/>
              <w:spacing w:before="39"/>
              <w:ind w:right="62"/>
              <w:jc w:val="center"/>
            </w:pPr>
            <w:r w:rsidRPr="00EC6475">
              <w:t>29</w:t>
            </w:r>
          </w:p>
        </w:tc>
        <w:tc>
          <w:tcPr>
            <w:tcW w:w="1024" w:type="dxa"/>
          </w:tcPr>
          <w:p w14:paraId="4BDA07B8" w14:textId="40D53497" w:rsidR="00EC6475" w:rsidRPr="00EC6475" w:rsidRDefault="00EC6475" w:rsidP="000348B0">
            <w:pPr>
              <w:pStyle w:val="TableParagraph"/>
              <w:spacing w:before="39"/>
              <w:ind w:right="62"/>
              <w:jc w:val="center"/>
              <w:rPr>
                <w:b/>
                <w:bCs/>
              </w:rPr>
            </w:pPr>
            <w:r>
              <w:rPr>
                <w:b/>
                <w:bCs/>
              </w:rPr>
              <w:t>170</w:t>
            </w:r>
          </w:p>
        </w:tc>
        <w:tc>
          <w:tcPr>
            <w:tcW w:w="851" w:type="dxa"/>
            <w:tcBorders>
              <w:right w:val="single" w:sz="4" w:space="0" w:color="auto"/>
            </w:tcBorders>
          </w:tcPr>
          <w:p w14:paraId="418D1487" w14:textId="65356113" w:rsidR="00EC6475" w:rsidRPr="00EC6475" w:rsidRDefault="00EC6475" w:rsidP="000348B0">
            <w:pPr>
              <w:pStyle w:val="TableParagraph"/>
              <w:spacing w:before="39"/>
              <w:ind w:right="62"/>
              <w:jc w:val="center"/>
              <w:rPr>
                <w:b/>
                <w:bCs/>
              </w:rPr>
            </w:pPr>
            <w:r w:rsidRPr="00EC6475">
              <w:rPr>
                <w:b/>
                <w:bCs/>
              </w:rPr>
              <w:t>255</w:t>
            </w:r>
          </w:p>
        </w:tc>
      </w:tr>
      <w:tr w:rsidR="00EC6475" w14:paraId="614770C2" w14:textId="1C2C0EDE" w:rsidTr="00E761BA">
        <w:trPr>
          <w:trHeight w:val="316"/>
          <w:jc w:val="center"/>
        </w:trPr>
        <w:tc>
          <w:tcPr>
            <w:tcW w:w="1933" w:type="dxa"/>
          </w:tcPr>
          <w:p w14:paraId="03D93023" w14:textId="4CFDCB1F" w:rsidR="00EC6475" w:rsidRPr="00EC6475" w:rsidRDefault="00EC6475" w:rsidP="000348B0">
            <w:pPr>
              <w:pStyle w:val="TableParagraph"/>
              <w:spacing w:before="18" w:line="240" w:lineRule="auto"/>
              <w:ind w:left="69"/>
            </w:pPr>
            <w:r w:rsidRPr="00EC6475">
              <w:t>RT-PCR privado</w:t>
            </w:r>
          </w:p>
        </w:tc>
        <w:tc>
          <w:tcPr>
            <w:tcW w:w="537" w:type="dxa"/>
          </w:tcPr>
          <w:p w14:paraId="3E186304" w14:textId="4275A786" w:rsidR="00EC6475" w:rsidRPr="00EC6475" w:rsidRDefault="00EC6475" w:rsidP="000348B0">
            <w:pPr>
              <w:pStyle w:val="TableParagraph"/>
              <w:spacing w:before="39"/>
              <w:ind w:right="61"/>
              <w:jc w:val="center"/>
            </w:pPr>
            <w:r w:rsidRPr="00EC6475">
              <w:t>-</w:t>
            </w:r>
          </w:p>
        </w:tc>
        <w:tc>
          <w:tcPr>
            <w:tcW w:w="709" w:type="dxa"/>
          </w:tcPr>
          <w:p w14:paraId="489B620D" w14:textId="543A8A6C" w:rsidR="00EC6475" w:rsidRPr="00EC6475" w:rsidRDefault="00EC6475" w:rsidP="000348B0">
            <w:pPr>
              <w:pStyle w:val="TableParagraph"/>
              <w:spacing w:before="39"/>
              <w:ind w:right="59"/>
              <w:jc w:val="center"/>
            </w:pPr>
            <w:r w:rsidRPr="00EC6475">
              <w:t>130</w:t>
            </w:r>
          </w:p>
        </w:tc>
        <w:tc>
          <w:tcPr>
            <w:tcW w:w="709" w:type="dxa"/>
          </w:tcPr>
          <w:p w14:paraId="0C0D5F26" w14:textId="77777777" w:rsidR="00EC6475" w:rsidRPr="00EC6475" w:rsidRDefault="00EC6475" w:rsidP="000348B0">
            <w:pPr>
              <w:pStyle w:val="TableParagraph"/>
              <w:spacing w:before="39"/>
              <w:ind w:right="63"/>
              <w:jc w:val="center"/>
            </w:pPr>
          </w:p>
        </w:tc>
        <w:tc>
          <w:tcPr>
            <w:tcW w:w="992" w:type="dxa"/>
          </w:tcPr>
          <w:p w14:paraId="55DF7BFE" w14:textId="41571D76" w:rsidR="00EC6475" w:rsidRPr="00EC6475" w:rsidRDefault="00EC6475" w:rsidP="000348B0">
            <w:pPr>
              <w:pStyle w:val="TableParagraph"/>
              <w:spacing w:before="39"/>
              <w:ind w:right="62"/>
              <w:jc w:val="center"/>
              <w:rPr>
                <w:b/>
                <w:bCs/>
              </w:rPr>
            </w:pPr>
            <w:r w:rsidRPr="00EC6475">
              <w:rPr>
                <w:b/>
                <w:bCs/>
              </w:rPr>
              <w:t>130</w:t>
            </w:r>
          </w:p>
        </w:tc>
        <w:tc>
          <w:tcPr>
            <w:tcW w:w="709" w:type="dxa"/>
            <w:tcBorders>
              <w:right w:val="single" w:sz="4" w:space="0" w:color="auto"/>
            </w:tcBorders>
          </w:tcPr>
          <w:p w14:paraId="7807E0C9" w14:textId="39BE5569" w:rsidR="00EC6475" w:rsidRPr="00EC6475" w:rsidRDefault="00EC6475" w:rsidP="000348B0">
            <w:pPr>
              <w:pStyle w:val="TableParagraph"/>
              <w:spacing w:before="39"/>
              <w:ind w:right="62"/>
              <w:jc w:val="center"/>
            </w:pPr>
            <w:r w:rsidRPr="00EC6475">
              <w:t>798</w:t>
            </w:r>
          </w:p>
        </w:tc>
        <w:tc>
          <w:tcPr>
            <w:tcW w:w="709" w:type="dxa"/>
            <w:tcBorders>
              <w:right w:val="single" w:sz="4" w:space="0" w:color="auto"/>
            </w:tcBorders>
          </w:tcPr>
          <w:p w14:paraId="2FEFE999" w14:textId="1AEA06F4" w:rsidR="00EC6475" w:rsidRPr="00EC6475" w:rsidRDefault="00EC6475" w:rsidP="000348B0">
            <w:pPr>
              <w:pStyle w:val="TableParagraph"/>
              <w:spacing w:before="39"/>
              <w:ind w:right="62"/>
              <w:jc w:val="center"/>
            </w:pPr>
            <w:r w:rsidRPr="00EC6475">
              <w:t>650</w:t>
            </w:r>
          </w:p>
        </w:tc>
        <w:tc>
          <w:tcPr>
            <w:tcW w:w="708" w:type="dxa"/>
            <w:tcBorders>
              <w:right w:val="single" w:sz="4" w:space="0" w:color="auto"/>
            </w:tcBorders>
          </w:tcPr>
          <w:p w14:paraId="30C33358" w14:textId="180D2BCC" w:rsidR="00EC6475" w:rsidRPr="00EC6475" w:rsidRDefault="00EC6475" w:rsidP="000348B0">
            <w:pPr>
              <w:pStyle w:val="TableParagraph"/>
              <w:spacing w:before="39"/>
              <w:ind w:right="62"/>
              <w:jc w:val="center"/>
            </w:pPr>
            <w:r w:rsidRPr="00EC6475">
              <w:t>200</w:t>
            </w:r>
          </w:p>
        </w:tc>
        <w:tc>
          <w:tcPr>
            <w:tcW w:w="709" w:type="dxa"/>
            <w:tcBorders>
              <w:right w:val="single" w:sz="4" w:space="0" w:color="auto"/>
            </w:tcBorders>
          </w:tcPr>
          <w:p w14:paraId="4C853358" w14:textId="6275578C" w:rsidR="00EC6475" w:rsidRPr="00EC6475" w:rsidRDefault="00EC6475" w:rsidP="000348B0">
            <w:pPr>
              <w:pStyle w:val="TableParagraph"/>
              <w:spacing w:before="39"/>
              <w:ind w:right="62"/>
              <w:jc w:val="center"/>
            </w:pPr>
            <w:r w:rsidRPr="00EC6475">
              <w:t>168</w:t>
            </w:r>
          </w:p>
        </w:tc>
        <w:tc>
          <w:tcPr>
            <w:tcW w:w="1024" w:type="dxa"/>
          </w:tcPr>
          <w:p w14:paraId="36B76C11" w14:textId="6BF80A3C" w:rsidR="00EC6475" w:rsidRPr="00EC6475" w:rsidRDefault="00EC6475" w:rsidP="000348B0">
            <w:pPr>
              <w:pStyle w:val="TableParagraph"/>
              <w:spacing w:before="39"/>
              <w:ind w:right="62"/>
              <w:jc w:val="center"/>
              <w:rPr>
                <w:b/>
                <w:bCs/>
              </w:rPr>
            </w:pPr>
            <w:r>
              <w:rPr>
                <w:b/>
                <w:bCs/>
              </w:rPr>
              <w:t>1,816</w:t>
            </w:r>
          </w:p>
        </w:tc>
        <w:tc>
          <w:tcPr>
            <w:tcW w:w="851" w:type="dxa"/>
            <w:tcBorders>
              <w:right w:val="single" w:sz="4" w:space="0" w:color="auto"/>
            </w:tcBorders>
          </w:tcPr>
          <w:p w14:paraId="614315EA" w14:textId="71D06212" w:rsidR="00EC6475" w:rsidRPr="00EC6475" w:rsidRDefault="00EC6475" w:rsidP="000348B0">
            <w:pPr>
              <w:pStyle w:val="TableParagraph"/>
              <w:spacing w:before="39"/>
              <w:ind w:right="62"/>
              <w:jc w:val="center"/>
              <w:rPr>
                <w:b/>
                <w:bCs/>
              </w:rPr>
            </w:pPr>
            <w:r w:rsidRPr="00EC6475">
              <w:rPr>
                <w:b/>
                <w:bCs/>
              </w:rPr>
              <w:t>2</w:t>
            </w:r>
            <w:r>
              <w:rPr>
                <w:b/>
                <w:bCs/>
              </w:rPr>
              <w:t>.</w:t>
            </w:r>
            <w:r w:rsidRPr="00EC6475">
              <w:rPr>
                <w:b/>
                <w:bCs/>
              </w:rPr>
              <w:t>574</w:t>
            </w:r>
          </w:p>
        </w:tc>
      </w:tr>
      <w:tr w:rsidR="00EC6475" w14:paraId="6B885221" w14:textId="77777777" w:rsidTr="00E761BA">
        <w:trPr>
          <w:trHeight w:val="316"/>
          <w:jc w:val="center"/>
        </w:trPr>
        <w:tc>
          <w:tcPr>
            <w:tcW w:w="1933" w:type="dxa"/>
          </w:tcPr>
          <w:p w14:paraId="1B0EB4F5" w14:textId="1138DC26" w:rsidR="00EC6475" w:rsidRPr="00EC6475" w:rsidRDefault="00EC6475" w:rsidP="000348B0">
            <w:pPr>
              <w:pStyle w:val="TableParagraph"/>
              <w:spacing w:before="18" w:line="240" w:lineRule="auto"/>
              <w:ind w:left="69"/>
            </w:pPr>
            <w:r w:rsidRPr="00EC6475">
              <w:t>RT-PCR Funed</w:t>
            </w:r>
          </w:p>
        </w:tc>
        <w:tc>
          <w:tcPr>
            <w:tcW w:w="537" w:type="dxa"/>
          </w:tcPr>
          <w:p w14:paraId="1E40DDEB" w14:textId="77777777" w:rsidR="00EC6475" w:rsidRPr="00EC6475" w:rsidRDefault="00EC6475" w:rsidP="000348B0">
            <w:pPr>
              <w:pStyle w:val="TableParagraph"/>
              <w:spacing w:before="39"/>
              <w:ind w:right="61"/>
              <w:jc w:val="center"/>
            </w:pPr>
          </w:p>
        </w:tc>
        <w:tc>
          <w:tcPr>
            <w:tcW w:w="709" w:type="dxa"/>
          </w:tcPr>
          <w:p w14:paraId="398E3BB7" w14:textId="77777777" w:rsidR="00EC6475" w:rsidRPr="00EC6475" w:rsidRDefault="00EC6475" w:rsidP="000348B0">
            <w:pPr>
              <w:pStyle w:val="TableParagraph"/>
              <w:spacing w:before="39"/>
              <w:ind w:right="59"/>
              <w:jc w:val="center"/>
            </w:pPr>
          </w:p>
        </w:tc>
        <w:tc>
          <w:tcPr>
            <w:tcW w:w="709" w:type="dxa"/>
          </w:tcPr>
          <w:p w14:paraId="2095AFED" w14:textId="77777777" w:rsidR="00EC6475" w:rsidRPr="00EC6475" w:rsidRDefault="00EC6475" w:rsidP="000348B0">
            <w:pPr>
              <w:pStyle w:val="TableParagraph"/>
              <w:spacing w:before="39"/>
              <w:ind w:right="63"/>
              <w:jc w:val="center"/>
            </w:pPr>
          </w:p>
        </w:tc>
        <w:tc>
          <w:tcPr>
            <w:tcW w:w="992" w:type="dxa"/>
          </w:tcPr>
          <w:p w14:paraId="3DC8DA38" w14:textId="77777777" w:rsidR="00EC6475" w:rsidRPr="00EC6475" w:rsidRDefault="00EC6475" w:rsidP="000348B0">
            <w:pPr>
              <w:pStyle w:val="TableParagraph"/>
              <w:spacing w:before="39"/>
              <w:ind w:right="62"/>
              <w:jc w:val="center"/>
              <w:rPr>
                <w:b/>
                <w:bCs/>
              </w:rPr>
            </w:pPr>
          </w:p>
        </w:tc>
        <w:tc>
          <w:tcPr>
            <w:tcW w:w="709" w:type="dxa"/>
            <w:tcBorders>
              <w:right w:val="single" w:sz="4" w:space="0" w:color="auto"/>
            </w:tcBorders>
          </w:tcPr>
          <w:p w14:paraId="298AE5C6" w14:textId="79A4AE8A" w:rsidR="00EC6475" w:rsidRPr="00EC6475" w:rsidRDefault="00EC6475" w:rsidP="000348B0">
            <w:pPr>
              <w:pStyle w:val="TableParagraph"/>
              <w:spacing w:before="39"/>
              <w:ind w:right="62"/>
              <w:jc w:val="center"/>
            </w:pPr>
          </w:p>
        </w:tc>
        <w:tc>
          <w:tcPr>
            <w:tcW w:w="709" w:type="dxa"/>
            <w:tcBorders>
              <w:right w:val="single" w:sz="4" w:space="0" w:color="auto"/>
            </w:tcBorders>
          </w:tcPr>
          <w:p w14:paraId="509DAC21" w14:textId="77777777" w:rsidR="00EC6475" w:rsidRPr="00EC6475" w:rsidRDefault="00EC6475" w:rsidP="000348B0">
            <w:pPr>
              <w:pStyle w:val="TableParagraph"/>
              <w:spacing w:before="39"/>
              <w:ind w:right="62"/>
              <w:jc w:val="center"/>
            </w:pPr>
          </w:p>
        </w:tc>
        <w:tc>
          <w:tcPr>
            <w:tcW w:w="708" w:type="dxa"/>
            <w:tcBorders>
              <w:right w:val="single" w:sz="4" w:space="0" w:color="auto"/>
            </w:tcBorders>
          </w:tcPr>
          <w:p w14:paraId="4BE1479A" w14:textId="0B7ED422" w:rsidR="00EC6475" w:rsidRPr="00EC6475" w:rsidRDefault="00EC6475" w:rsidP="000348B0">
            <w:pPr>
              <w:pStyle w:val="TableParagraph"/>
              <w:spacing w:before="39"/>
              <w:ind w:right="62"/>
              <w:jc w:val="center"/>
            </w:pPr>
            <w:r w:rsidRPr="00EC6475">
              <w:t>31</w:t>
            </w:r>
          </w:p>
        </w:tc>
        <w:tc>
          <w:tcPr>
            <w:tcW w:w="709" w:type="dxa"/>
            <w:tcBorders>
              <w:right w:val="single" w:sz="4" w:space="0" w:color="auto"/>
            </w:tcBorders>
          </w:tcPr>
          <w:p w14:paraId="1C84C214" w14:textId="42FE00C7" w:rsidR="00EC6475" w:rsidRPr="00EC6475" w:rsidRDefault="00EC6475" w:rsidP="000348B0">
            <w:pPr>
              <w:pStyle w:val="TableParagraph"/>
              <w:spacing w:before="39"/>
              <w:ind w:right="62"/>
              <w:jc w:val="center"/>
            </w:pPr>
            <w:r w:rsidRPr="00EC6475">
              <w:t>360</w:t>
            </w:r>
          </w:p>
        </w:tc>
        <w:tc>
          <w:tcPr>
            <w:tcW w:w="1024" w:type="dxa"/>
          </w:tcPr>
          <w:p w14:paraId="2C83B0E5" w14:textId="7AAC0A82" w:rsidR="00EC6475" w:rsidRPr="00EC6475" w:rsidRDefault="00EC6475" w:rsidP="000348B0">
            <w:pPr>
              <w:pStyle w:val="TableParagraph"/>
              <w:spacing w:before="39"/>
              <w:ind w:right="62"/>
              <w:jc w:val="center"/>
              <w:rPr>
                <w:b/>
                <w:bCs/>
              </w:rPr>
            </w:pPr>
            <w:r>
              <w:rPr>
                <w:b/>
                <w:bCs/>
              </w:rPr>
              <w:t>391</w:t>
            </w:r>
          </w:p>
        </w:tc>
        <w:tc>
          <w:tcPr>
            <w:tcW w:w="851" w:type="dxa"/>
            <w:tcBorders>
              <w:right w:val="single" w:sz="4" w:space="0" w:color="auto"/>
            </w:tcBorders>
          </w:tcPr>
          <w:p w14:paraId="2C1638A8" w14:textId="35B99B33" w:rsidR="00EC6475" w:rsidRPr="00EC6475" w:rsidRDefault="00EC6475" w:rsidP="000348B0">
            <w:pPr>
              <w:pStyle w:val="TableParagraph"/>
              <w:spacing w:before="39"/>
              <w:ind w:right="62"/>
              <w:jc w:val="center"/>
              <w:rPr>
                <w:b/>
                <w:bCs/>
              </w:rPr>
            </w:pPr>
            <w:r w:rsidRPr="00EC6475">
              <w:rPr>
                <w:b/>
                <w:bCs/>
              </w:rPr>
              <w:t>391</w:t>
            </w:r>
          </w:p>
        </w:tc>
      </w:tr>
      <w:tr w:rsidR="00EC6475" w14:paraId="1E8529C6" w14:textId="342A7609" w:rsidTr="00E761BA">
        <w:trPr>
          <w:trHeight w:val="316"/>
          <w:jc w:val="center"/>
        </w:trPr>
        <w:tc>
          <w:tcPr>
            <w:tcW w:w="1933" w:type="dxa"/>
          </w:tcPr>
          <w:p w14:paraId="7A927FA5" w14:textId="0785CF83" w:rsidR="00EC6475" w:rsidRPr="00EC6475" w:rsidRDefault="00EC6475" w:rsidP="000348B0">
            <w:pPr>
              <w:pStyle w:val="TableParagraph"/>
              <w:spacing w:before="18" w:line="240" w:lineRule="auto"/>
              <w:ind w:left="69"/>
            </w:pPr>
            <w:r w:rsidRPr="00EC6475">
              <w:t>Resultados entegues positivos</w:t>
            </w:r>
          </w:p>
        </w:tc>
        <w:tc>
          <w:tcPr>
            <w:tcW w:w="537" w:type="dxa"/>
          </w:tcPr>
          <w:p w14:paraId="6137E157" w14:textId="55460770" w:rsidR="00EC6475" w:rsidRPr="00EC6475" w:rsidRDefault="00EC6475" w:rsidP="000348B0">
            <w:pPr>
              <w:pStyle w:val="TableParagraph"/>
              <w:spacing w:before="39"/>
              <w:ind w:right="61"/>
              <w:jc w:val="center"/>
            </w:pPr>
            <w:r w:rsidRPr="00EC6475">
              <w:t>-</w:t>
            </w:r>
          </w:p>
        </w:tc>
        <w:tc>
          <w:tcPr>
            <w:tcW w:w="709" w:type="dxa"/>
          </w:tcPr>
          <w:p w14:paraId="37CC9EF2" w14:textId="4415F54C" w:rsidR="00EC6475" w:rsidRPr="00EC6475" w:rsidRDefault="00EC6475" w:rsidP="000348B0">
            <w:pPr>
              <w:pStyle w:val="TableParagraph"/>
              <w:spacing w:before="39"/>
              <w:ind w:right="59"/>
              <w:jc w:val="center"/>
            </w:pPr>
            <w:r w:rsidRPr="00EC6475">
              <w:t>8</w:t>
            </w:r>
          </w:p>
        </w:tc>
        <w:tc>
          <w:tcPr>
            <w:tcW w:w="709" w:type="dxa"/>
          </w:tcPr>
          <w:p w14:paraId="3FFA89AC" w14:textId="77777777" w:rsidR="00EC6475" w:rsidRPr="00EC6475" w:rsidRDefault="00EC6475" w:rsidP="000348B0">
            <w:pPr>
              <w:pStyle w:val="TableParagraph"/>
              <w:spacing w:before="39"/>
              <w:ind w:right="63"/>
              <w:jc w:val="center"/>
            </w:pPr>
          </w:p>
        </w:tc>
        <w:tc>
          <w:tcPr>
            <w:tcW w:w="992" w:type="dxa"/>
          </w:tcPr>
          <w:p w14:paraId="0C2B7B29" w14:textId="4612184D" w:rsidR="00EC6475" w:rsidRPr="00EC6475" w:rsidRDefault="00EC6475" w:rsidP="000348B0">
            <w:pPr>
              <w:pStyle w:val="TableParagraph"/>
              <w:spacing w:before="39"/>
              <w:ind w:right="62"/>
              <w:jc w:val="center"/>
              <w:rPr>
                <w:b/>
                <w:bCs/>
              </w:rPr>
            </w:pPr>
            <w:r w:rsidRPr="00EC6475">
              <w:rPr>
                <w:b/>
                <w:bCs/>
              </w:rPr>
              <w:t>8</w:t>
            </w:r>
          </w:p>
        </w:tc>
        <w:tc>
          <w:tcPr>
            <w:tcW w:w="709" w:type="dxa"/>
            <w:tcBorders>
              <w:right w:val="single" w:sz="4" w:space="0" w:color="auto"/>
            </w:tcBorders>
          </w:tcPr>
          <w:p w14:paraId="09806A92" w14:textId="5D687A5F" w:rsidR="00EC6475" w:rsidRPr="00EC6475" w:rsidRDefault="00EC6475" w:rsidP="000348B0">
            <w:pPr>
              <w:pStyle w:val="TableParagraph"/>
              <w:spacing w:before="39"/>
              <w:ind w:right="62"/>
              <w:jc w:val="center"/>
            </w:pPr>
            <w:r w:rsidRPr="00EC6475">
              <w:t>209</w:t>
            </w:r>
          </w:p>
        </w:tc>
        <w:tc>
          <w:tcPr>
            <w:tcW w:w="709" w:type="dxa"/>
            <w:tcBorders>
              <w:right w:val="single" w:sz="4" w:space="0" w:color="auto"/>
            </w:tcBorders>
          </w:tcPr>
          <w:p w14:paraId="095B0508" w14:textId="4A322E16" w:rsidR="00EC6475" w:rsidRPr="00EC6475" w:rsidRDefault="00EC6475" w:rsidP="000348B0">
            <w:pPr>
              <w:pStyle w:val="TableParagraph"/>
              <w:spacing w:before="39"/>
              <w:ind w:right="62"/>
              <w:jc w:val="center"/>
            </w:pPr>
            <w:r w:rsidRPr="00EC6475">
              <w:t>266</w:t>
            </w:r>
          </w:p>
        </w:tc>
        <w:tc>
          <w:tcPr>
            <w:tcW w:w="708" w:type="dxa"/>
            <w:tcBorders>
              <w:right w:val="single" w:sz="4" w:space="0" w:color="auto"/>
            </w:tcBorders>
          </w:tcPr>
          <w:p w14:paraId="695A5A89" w14:textId="1EA56822" w:rsidR="00EC6475" w:rsidRPr="00EC6475" w:rsidRDefault="00EC6475" w:rsidP="00931227">
            <w:pPr>
              <w:pStyle w:val="TableParagraph"/>
              <w:spacing w:before="39"/>
              <w:ind w:right="62"/>
            </w:pPr>
            <w:r w:rsidRPr="00EC6475">
              <w:t xml:space="preserve">    36</w:t>
            </w:r>
          </w:p>
        </w:tc>
        <w:tc>
          <w:tcPr>
            <w:tcW w:w="709" w:type="dxa"/>
            <w:tcBorders>
              <w:right w:val="single" w:sz="4" w:space="0" w:color="auto"/>
            </w:tcBorders>
          </w:tcPr>
          <w:p w14:paraId="23002730" w14:textId="02FCDC93" w:rsidR="00EC6475" w:rsidRPr="00EC6475" w:rsidRDefault="00EC6475" w:rsidP="000348B0">
            <w:pPr>
              <w:pStyle w:val="TableParagraph"/>
              <w:spacing w:before="39"/>
              <w:ind w:right="62"/>
              <w:jc w:val="center"/>
            </w:pPr>
            <w:r w:rsidRPr="00EC6475">
              <w:t>59</w:t>
            </w:r>
          </w:p>
        </w:tc>
        <w:tc>
          <w:tcPr>
            <w:tcW w:w="1024" w:type="dxa"/>
          </w:tcPr>
          <w:p w14:paraId="768C0339" w14:textId="4E459BF1" w:rsidR="00EC6475" w:rsidRPr="00EC6475" w:rsidRDefault="00EC6475" w:rsidP="000348B0">
            <w:pPr>
              <w:pStyle w:val="TableParagraph"/>
              <w:spacing w:before="39"/>
              <w:ind w:right="62"/>
              <w:jc w:val="center"/>
              <w:rPr>
                <w:b/>
                <w:bCs/>
              </w:rPr>
            </w:pPr>
            <w:r>
              <w:rPr>
                <w:b/>
                <w:bCs/>
              </w:rPr>
              <w:t>570</w:t>
            </w:r>
          </w:p>
        </w:tc>
        <w:tc>
          <w:tcPr>
            <w:tcW w:w="851" w:type="dxa"/>
            <w:tcBorders>
              <w:right w:val="single" w:sz="4" w:space="0" w:color="auto"/>
            </w:tcBorders>
          </w:tcPr>
          <w:p w14:paraId="5BFF0186" w14:textId="532611F7" w:rsidR="00EC6475" w:rsidRPr="00EC6475" w:rsidRDefault="00EC6475" w:rsidP="000348B0">
            <w:pPr>
              <w:pStyle w:val="TableParagraph"/>
              <w:spacing w:before="39"/>
              <w:ind w:right="62"/>
              <w:jc w:val="center"/>
              <w:rPr>
                <w:b/>
                <w:bCs/>
              </w:rPr>
            </w:pPr>
            <w:r w:rsidRPr="00EC6475">
              <w:rPr>
                <w:b/>
                <w:bCs/>
              </w:rPr>
              <w:t>722</w:t>
            </w:r>
          </w:p>
        </w:tc>
      </w:tr>
      <w:tr w:rsidR="00EC6475" w14:paraId="5F1D8E03" w14:textId="2967B8B3" w:rsidTr="00E761BA">
        <w:trPr>
          <w:trHeight w:val="316"/>
          <w:jc w:val="center"/>
        </w:trPr>
        <w:tc>
          <w:tcPr>
            <w:tcW w:w="1933" w:type="dxa"/>
          </w:tcPr>
          <w:p w14:paraId="204EE240" w14:textId="1D4F5DED" w:rsidR="00EC6475" w:rsidRPr="00EC6475" w:rsidRDefault="00EC6475" w:rsidP="000348B0">
            <w:pPr>
              <w:pStyle w:val="TableParagraph"/>
              <w:spacing w:before="18" w:line="240" w:lineRule="auto"/>
              <w:ind w:left="69"/>
            </w:pPr>
            <w:r w:rsidRPr="00EC6475">
              <w:t>Resultados entegues negativos</w:t>
            </w:r>
          </w:p>
        </w:tc>
        <w:tc>
          <w:tcPr>
            <w:tcW w:w="537" w:type="dxa"/>
          </w:tcPr>
          <w:p w14:paraId="0D4A6AB9" w14:textId="3A7AAF5C" w:rsidR="00EC6475" w:rsidRPr="00EC6475" w:rsidRDefault="00EC6475" w:rsidP="000348B0">
            <w:pPr>
              <w:pStyle w:val="TableParagraph"/>
              <w:spacing w:before="39"/>
              <w:ind w:right="61"/>
              <w:jc w:val="center"/>
            </w:pPr>
            <w:r w:rsidRPr="00EC6475">
              <w:t>-</w:t>
            </w:r>
          </w:p>
        </w:tc>
        <w:tc>
          <w:tcPr>
            <w:tcW w:w="709" w:type="dxa"/>
          </w:tcPr>
          <w:p w14:paraId="7AECFAE5" w14:textId="5B78B6DE" w:rsidR="00EC6475" w:rsidRPr="00EC6475" w:rsidRDefault="00EC6475" w:rsidP="000348B0">
            <w:pPr>
              <w:pStyle w:val="TableParagraph"/>
              <w:spacing w:before="39"/>
              <w:ind w:right="59"/>
              <w:jc w:val="center"/>
            </w:pPr>
            <w:r w:rsidRPr="00EC6475">
              <w:t>27</w:t>
            </w:r>
          </w:p>
        </w:tc>
        <w:tc>
          <w:tcPr>
            <w:tcW w:w="709" w:type="dxa"/>
          </w:tcPr>
          <w:p w14:paraId="70620C2A" w14:textId="77777777" w:rsidR="00EC6475" w:rsidRPr="00EC6475" w:rsidRDefault="00EC6475" w:rsidP="000348B0">
            <w:pPr>
              <w:pStyle w:val="TableParagraph"/>
              <w:spacing w:before="39"/>
              <w:ind w:right="63"/>
              <w:jc w:val="center"/>
            </w:pPr>
          </w:p>
        </w:tc>
        <w:tc>
          <w:tcPr>
            <w:tcW w:w="992" w:type="dxa"/>
          </w:tcPr>
          <w:p w14:paraId="2C23C019" w14:textId="58567B5D" w:rsidR="00EC6475" w:rsidRPr="00EC6475" w:rsidRDefault="00EC6475" w:rsidP="000348B0">
            <w:pPr>
              <w:pStyle w:val="TableParagraph"/>
              <w:spacing w:before="39"/>
              <w:ind w:right="62"/>
              <w:jc w:val="center"/>
              <w:rPr>
                <w:b/>
                <w:bCs/>
              </w:rPr>
            </w:pPr>
            <w:r w:rsidRPr="00EC6475">
              <w:rPr>
                <w:b/>
                <w:bCs/>
              </w:rPr>
              <w:t>27</w:t>
            </w:r>
          </w:p>
        </w:tc>
        <w:tc>
          <w:tcPr>
            <w:tcW w:w="709" w:type="dxa"/>
            <w:tcBorders>
              <w:right w:val="single" w:sz="4" w:space="0" w:color="auto"/>
            </w:tcBorders>
          </w:tcPr>
          <w:p w14:paraId="7C799387" w14:textId="7B2095E7" w:rsidR="00EC6475" w:rsidRPr="00EC6475" w:rsidRDefault="00EC6475" w:rsidP="000348B0">
            <w:pPr>
              <w:pStyle w:val="TableParagraph"/>
              <w:spacing w:before="39"/>
              <w:ind w:right="62"/>
              <w:jc w:val="center"/>
            </w:pPr>
            <w:r w:rsidRPr="00EC6475">
              <w:t>360</w:t>
            </w:r>
          </w:p>
        </w:tc>
        <w:tc>
          <w:tcPr>
            <w:tcW w:w="709" w:type="dxa"/>
            <w:tcBorders>
              <w:right w:val="single" w:sz="4" w:space="0" w:color="auto"/>
            </w:tcBorders>
          </w:tcPr>
          <w:p w14:paraId="724F819B" w14:textId="6342CD9E" w:rsidR="00EC6475" w:rsidRPr="00EC6475" w:rsidRDefault="00EC6475" w:rsidP="000348B0">
            <w:pPr>
              <w:pStyle w:val="TableParagraph"/>
              <w:spacing w:before="39"/>
              <w:ind w:right="62"/>
              <w:jc w:val="center"/>
            </w:pPr>
            <w:r w:rsidRPr="00EC6475">
              <w:t>388</w:t>
            </w:r>
          </w:p>
        </w:tc>
        <w:tc>
          <w:tcPr>
            <w:tcW w:w="708" w:type="dxa"/>
            <w:tcBorders>
              <w:right w:val="single" w:sz="4" w:space="0" w:color="auto"/>
            </w:tcBorders>
          </w:tcPr>
          <w:p w14:paraId="1A16DB74" w14:textId="255633F0" w:rsidR="00EC6475" w:rsidRPr="00EC6475" w:rsidRDefault="00EC6475" w:rsidP="000348B0">
            <w:pPr>
              <w:pStyle w:val="TableParagraph"/>
              <w:spacing w:before="39"/>
              <w:ind w:right="62"/>
              <w:jc w:val="center"/>
            </w:pPr>
            <w:r w:rsidRPr="00EC6475">
              <w:t>201</w:t>
            </w:r>
          </w:p>
        </w:tc>
        <w:tc>
          <w:tcPr>
            <w:tcW w:w="709" w:type="dxa"/>
            <w:tcBorders>
              <w:right w:val="single" w:sz="4" w:space="0" w:color="auto"/>
            </w:tcBorders>
          </w:tcPr>
          <w:p w14:paraId="4D1CBB86" w14:textId="541607A2" w:rsidR="00EC6475" w:rsidRPr="00EC6475" w:rsidRDefault="00EC6475" w:rsidP="000348B0">
            <w:pPr>
              <w:pStyle w:val="TableParagraph"/>
              <w:spacing w:before="39"/>
              <w:ind w:right="62"/>
              <w:jc w:val="center"/>
            </w:pPr>
            <w:r w:rsidRPr="00EC6475">
              <w:t>229</w:t>
            </w:r>
          </w:p>
        </w:tc>
        <w:tc>
          <w:tcPr>
            <w:tcW w:w="1024" w:type="dxa"/>
          </w:tcPr>
          <w:p w14:paraId="53901A39" w14:textId="57C642A8" w:rsidR="00EC6475" w:rsidRPr="00EC6475" w:rsidRDefault="00EC6475" w:rsidP="000348B0">
            <w:pPr>
              <w:pStyle w:val="TableParagraph"/>
              <w:spacing w:before="39"/>
              <w:ind w:right="62"/>
              <w:jc w:val="center"/>
              <w:rPr>
                <w:b/>
                <w:bCs/>
              </w:rPr>
            </w:pPr>
            <w:r>
              <w:rPr>
                <w:b/>
                <w:bCs/>
              </w:rPr>
              <w:t>1.178</w:t>
            </w:r>
          </w:p>
        </w:tc>
        <w:tc>
          <w:tcPr>
            <w:tcW w:w="851" w:type="dxa"/>
            <w:tcBorders>
              <w:right w:val="single" w:sz="4" w:space="0" w:color="auto"/>
            </w:tcBorders>
          </w:tcPr>
          <w:p w14:paraId="0B257117" w14:textId="0665830A" w:rsidR="00EC6475" w:rsidRPr="00EC6475" w:rsidRDefault="00EC6475" w:rsidP="000348B0">
            <w:pPr>
              <w:pStyle w:val="TableParagraph"/>
              <w:spacing w:before="39"/>
              <w:ind w:right="62"/>
              <w:jc w:val="center"/>
              <w:rPr>
                <w:b/>
                <w:bCs/>
              </w:rPr>
            </w:pPr>
            <w:r w:rsidRPr="00EC6475">
              <w:rPr>
                <w:b/>
                <w:bCs/>
              </w:rPr>
              <w:t>1</w:t>
            </w:r>
            <w:r>
              <w:rPr>
                <w:b/>
                <w:bCs/>
              </w:rPr>
              <w:t>.</w:t>
            </w:r>
            <w:r w:rsidRPr="00EC6475">
              <w:rPr>
                <w:b/>
                <w:bCs/>
              </w:rPr>
              <w:t>530</w:t>
            </w:r>
          </w:p>
        </w:tc>
      </w:tr>
    </w:tbl>
    <w:p w14:paraId="16A152C0" w14:textId="5C674E70" w:rsidR="005E28D5" w:rsidRDefault="00E34170" w:rsidP="005E28D5">
      <w:pPr>
        <w:ind w:left="1702"/>
        <w:rPr>
          <w:sz w:val="20"/>
        </w:rPr>
      </w:pPr>
      <w:r>
        <w:rPr>
          <w:sz w:val="24"/>
        </w:rPr>
        <w:t xml:space="preserve">  </w:t>
      </w:r>
      <w:r w:rsidR="005E28D5">
        <w:rPr>
          <w:sz w:val="24"/>
        </w:rPr>
        <w:t xml:space="preserve"> </w:t>
      </w:r>
      <w:r w:rsidR="00E50870">
        <w:rPr>
          <w:sz w:val="20"/>
        </w:rPr>
        <w:t>Fonte</w:t>
      </w:r>
      <w:r w:rsidR="005E28D5">
        <w:rPr>
          <w:sz w:val="20"/>
        </w:rPr>
        <w:t>: Centro de Atendimento para o enfrentamento à COVID-19</w:t>
      </w:r>
      <w:r w:rsidR="00E50870">
        <w:rPr>
          <w:sz w:val="20"/>
        </w:rPr>
        <w:t>/</w:t>
      </w:r>
      <w:r w:rsidR="005E28D5">
        <w:rPr>
          <w:sz w:val="20"/>
        </w:rPr>
        <w:t>SMS</w:t>
      </w:r>
      <w:r w:rsidR="001C425D">
        <w:rPr>
          <w:sz w:val="20"/>
        </w:rPr>
        <w:t>.</w:t>
      </w:r>
    </w:p>
    <w:p w14:paraId="50394CBB" w14:textId="17DB7CE9" w:rsidR="00E34170" w:rsidRDefault="00E34170" w:rsidP="005E28D5">
      <w:pPr>
        <w:ind w:left="1702"/>
        <w:rPr>
          <w:sz w:val="20"/>
        </w:rPr>
      </w:pPr>
    </w:p>
    <w:p w14:paraId="7F3C64E9" w14:textId="692D76F3" w:rsidR="003B4C39" w:rsidRDefault="003B4C39" w:rsidP="003865B3">
      <w:pPr>
        <w:pStyle w:val="Corpodetexto"/>
        <w:spacing w:before="1" w:line="360" w:lineRule="auto"/>
        <w:ind w:left="1701" w:right="1132" w:firstLine="721"/>
        <w:jc w:val="both"/>
      </w:pPr>
      <w:r>
        <w:t xml:space="preserve">Foram realizados 1790 testes rápidos de junho a dezembro de 2020, no </w:t>
      </w:r>
      <w:r w:rsidRPr="00DD4F3B">
        <w:t>Centro de Atendimento para o enfrentamento à COVID-19</w:t>
      </w:r>
      <w:r>
        <w:t>, sendo que destes  1790 testes rápidos das marcas Eco,Wonfo e Acro, agendados internamente após avaliação médica ou pelo VIGEP</w:t>
      </w:r>
      <w:r w:rsidR="00DF0A0A">
        <w:t xml:space="preserve">(Vigilância Epidemiológica) </w:t>
      </w:r>
      <w:r>
        <w:t xml:space="preserve">, via telefone e/ou encaminhamentos de agenda diaria, de acordo com o protocolo vigente.Os resultados foram 422 reagentes e 1361 não reagentes . Ha </w:t>
      </w:r>
      <w:r>
        <w:lastRenderedPageBreak/>
        <w:t xml:space="preserve">diferença entre os resultados e a quantidade total de testes realizados devido </w:t>
      </w:r>
      <w:r w:rsidR="00DF0A0A">
        <w:t xml:space="preserve">às situações </w:t>
      </w:r>
      <w:r>
        <w:t xml:space="preserve"> de perdas,</w:t>
      </w:r>
      <w:r w:rsidR="00DF0A0A">
        <w:t xml:space="preserve"> </w:t>
      </w:r>
      <w:r>
        <w:t>devidamente registradas e j</w:t>
      </w:r>
      <w:r w:rsidR="00DF0A0A">
        <w:t>us</w:t>
      </w:r>
      <w:r>
        <w:t>tificadas para a VIGEP</w:t>
      </w:r>
      <w:r w:rsidR="00DF0A0A">
        <w:t xml:space="preserve">(Vigilância Epidemiológica), tais como: erro na tecnica e cassete com defeito por exemplo. Oficialmente registrados e consolidados  cosntam 7009 atendimentos medicos e 255 encaminhamentos para UPA/HCAMP. </w:t>
      </w:r>
    </w:p>
    <w:p w14:paraId="5736B5E3" w14:textId="0D3A2B6D" w:rsidR="00DF0A0A" w:rsidRDefault="003865B3" w:rsidP="003865B3">
      <w:pPr>
        <w:pStyle w:val="Corpodetexto"/>
        <w:spacing w:before="1" w:line="360" w:lineRule="auto"/>
        <w:ind w:left="1701" w:right="1132" w:firstLine="284"/>
        <w:jc w:val="both"/>
      </w:pPr>
      <w:r>
        <w:t xml:space="preserve">        </w:t>
      </w:r>
      <w:r w:rsidR="00DF0A0A">
        <w:t xml:space="preserve"> De julho a dezembro foram feitos 2574 coletas de RT-PCR pelos laboratorios privados ; Central,Check-up e BioGenetics. Em novembro e dezembro foi coletado 391 pela Funed . </w:t>
      </w:r>
    </w:p>
    <w:p w14:paraId="06876558" w14:textId="5528F02C" w:rsidR="00D26633" w:rsidRDefault="003865B3" w:rsidP="003865B3">
      <w:pPr>
        <w:pStyle w:val="Corpodetexto"/>
        <w:spacing w:before="1" w:line="360" w:lineRule="auto"/>
        <w:ind w:left="1701" w:right="1132" w:firstLine="709"/>
        <w:jc w:val="both"/>
        <w:rPr>
          <w:sz w:val="26"/>
        </w:rPr>
      </w:pPr>
      <w:r>
        <w:t xml:space="preserve">   </w:t>
      </w:r>
      <w:r w:rsidR="00DF0A0A">
        <w:t xml:space="preserve"> O </w:t>
      </w:r>
      <w:r w:rsidR="00DF0A0A" w:rsidRPr="00DD4F3B">
        <w:t>Centro de Atendimento para o enfrentamento à COVID-19</w:t>
      </w:r>
      <w:r w:rsidR="00DF0A0A">
        <w:t xml:space="preserve"> e o responsavel </w:t>
      </w:r>
      <w:r w:rsidR="00EB225E">
        <w:t xml:space="preserve">pela entrega de todos </w:t>
      </w:r>
      <w:r w:rsidR="00DF0A0A">
        <w:t xml:space="preserve"> resultado</w:t>
      </w:r>
      <w:r w:rsidR="00EB225E">
        <w:t>s de exames de RT-PCR do  municipio, e de que todos os testes realizados 1530 apresentaram  resultados “ não detectado” e 722 apresentaram resultados “detectado”</w:t>
      </w:r>
      <w:r w:rsidR="00485B85">
        <w:t>.</w:t>
      </w:r>
    </w:p>
    <w:p w14:paraId="52418EA4" w14:textId="380A1B18" w:rsidR="00D26633" w:rsidRDefault="00D26633">
      <w:pPr>
        <w:pStyle w:val="Corpodetexto"/>
        <w:rPr>
          <w:sz w:val="26"/>
        </w:rPr>
      </w:pPr>
    </w:p>
    <w:p w14:paraId="54A77F12" w14:textId="49F924FC" w:rsidR="002D70BA" w:rsidRDefault="009E288A">
      <w:pPr>
        <w:pStyle w:val="Corpodetexto"/>
        <w:rPr>
          <w:b/>
        </w:rPr>
      </w:pPr>
      <w:r w:rsidRPr="00310B0F">
        <w:t xml:space="preserve">                         </w:t>
      </w:r>
      <w:r w:rsidR="008817EA">
        <w:t xml:space="preserve">  </w:t>
      </w:r>
      <w:r w:rsidRPr="00310B0F">
        <w:t xml:space="preserve">   </w:t>
      </w:r>
      <w:r w:rsidRPr="007066DC">
        <w:rPr>
          <w:b/>
        </w:rPr>
        <w:t>6.2 H</w:t>
      </w:r>
      <w:r w:rsidR="00E761BA">
        <w:rPr>
          <w:b/>
        </w:rPr>
        <w:t>OSPITAL DE CAMPANHA</w:t>
      </w:r>
      <w:r w:rsidRPr="007066DC">
        <w:rPr>
          <w:b/>
        </w:rPr>
        <w:t xml:space="preserve"> (HCAMP).</w:t>
      </w:r>
    </w:p>
    <w:p w14:paraId="760CB175" w14:textId="77777777" w:rsidR="003D1AC7" w:rsidRPr="007066DC" w:rsidRDefault="003D1AC7">
      <w:pPr>
        <w:pStyle w:val="Corpodetexto"/>
        <w:rPr>
          <w:b/>
        </w:rPr>
      </w:pPr>
    </w:p>
    <w:p w14:paraId="209C8DF8" w14:textId="77777777" w:rsidR="00AD11D7" w:rsidRDefault="008F4345" w:rsidP="004638AE">
      <w:pPr>
        <w:pStyle w:val="Sumrio2"/>
        <w:spacing w:line="360" w:lineRule="auto"/>
        <w:ind w:right="1134"/>
        <w:jc w:val="both"/>
      </w:pPr>
      <w:r>
        <w:rPr>
          <w:sz w:val="24"/>
          <w:szCs w:val="24"/>
        </w:rPr>
        <w:t xml:space="preserve">    </w:t>
      </w:r>
      <w:r w:rsidR="008817EA">
        <w:rPr>
          <w:sz w:val="24"/>
          <w:szCs w:val="24"/>
        </w:rPr>
        <w:t xml:space="preserve">         </w:t>
      </w:r>
      <w:r>
        <w:rPr>
          <w:sz w:val="24"/>
          <w:szCs w:val="24"/>
        </w:rPr>
        <w:t xml:space="preserve">  </w:t>
      </w:r>
      <w:r w:rsidR="009E288A" w:rsidRPr="00310B0F">
        <w:rPr>
          <w:sz w:val="24"/>
          <w:szCs w:val="24"/>
        </w:rPr>
        <w:t>Os atendimentos no hospital de Campanha oficialmente começaram no dia 9 de julho de</w:t>
      </w:r>
      <w:r w:rsidR="00310B0F">
        <w:rPr>
          <w:sz w:val="24"/>
          <w:szCs w:val="24"/>
        </w:rPr>
        <w:t xml:space="preserve"> </w:t>
      </w:r>
      <w:r w:rsidR="009E288A" w:rsidRPr="00310B0F">
        <w:rPr>
          <w:sz w:val="24"/>
          <w:szCs w:val="24"/>
        </w:rPr>
        <w:t>2020 e funcionará no antigo Hospital Municipal, localizado no bairro Miranda,</w:t>
      </w:r>
      <w:r w:rsidR="007D16D1" w:rsidRPr="00310B0F">
        <w:rPr>
          <w:sz w:val="24"/>
          <w:szCs w:val="24"/>
        </w:rPr>
        <w:t xml:space="preserve"> o HCAMP</w:t>
      </w:r>
      <w:r w:rsidR="00310B0F">
        <w:rPr>
          <w:sz w:val="24"/>
          <w:szCs w:val="24"/>
        </w:rPr>
        <w:t xml:space="preserve"> </w:t>
      </w:r>
      <w:r w:rsidR="007D16D1" w:rsidRPr="00310B0F">
        <w:rPr>
          <w:sz w:val="24"/>
          <w:szCs w:val="24"/>
        </w:rPr>
        <w:t>tera até 50 leitos</w:t>
      </w:r>
      <w:r w:rsidR="00A54B4E">
        <w:rPr>
          <w:sz w:val="24"/>
          <w:szCs w:val="24"/>
        </w:rPr>
        <w:t xml:space="preserve"> </w:t>
      </w:r>
      <w:r w:rsidR="007D16D1" w:rsidRPr="00310B0F">
        <w:rPr>
          <w:sz w:val="24"/>
          <w:szCs w:val="24"/>
        </w:rPr>
        <w:t>(mas que podera variar de acordo com a evoluç</w:t>
      </w:r>
      <w:r w:rsidR="00A54B4E">
        <w:rPr>
          <w:sz w:val="24"/>
          <w:szCs w:val="24"/>
        </w:rPr>
        <w:t>ão</w:t>
      </w:r>
      <w:r w:rsidR="007D16D1" w:rsidRPr="00310B0F">
        <w:rPr>
          <w:sz w:val="24"/>
          <w:szCs w:val="24"/>
        </w:rPr>
        <w:t xml:space="preserve"> da doença no municipio)</w:t>
      </w:r>
      <w:r w:rsidR="00310B0F">
        <w:rPr>
          <w:sz w:val="24"/>
          <w:szCs w:val="24"/>
        </w:rPr>
        <w:t xml:space="preserve">. </w:t>
      </w:r>
      <w:r w:rsidR="007D16D1" w:rsidRPr="00310B0F">
        <w:rPr>
          <w:sz w:val="24"/>
          <w:szCs w:val="24"/>
        </w:rPr>
        <w:t>O Hospital de Campanha integrará a rede de assistência hospitalar para enfrentamento</w:t>
      </w:r>
      <w:r w:rsidR="00310B0F">
        <w:rPr>
          <w:sz w:val="24"/>
          <w:szCs w:val="24"/>
        </w:rPr>
        <w:t xml:space="preserve"> </w:t>
      </w:r>
      <w:r w:rsidR="007D16D1" w:rsidRPr="00310B0F">
        <w:rPr>
          <w:sz w:val="24"/>
          <w:szCs w:val="24"/>
        </w:rPr>
        <w:t xml:space="preserve">da pandemia </w:t>
      </w:r>
      <w:r w:rsidR="0047036E" w:rsidRPr="00310B0F">
        <w:rPr>
          <w:sz w:val="24"/>
          <w:szCs w:val="24"/>
        </w:rPr>
        <w:t xml:space="preserve">com </w:t>
      </w:r>
      <w:r w:rsidR="007D16D1" w:rsidRPr="00310B0F">
        <w:rPr>
          <w:sz w:val="24"/>
          <w:szCs w:val="24"/>
        </w:rPr>
        <w:t>acesso regulado, voltado para a internação de pacientes com sintomas</w:t>
      </w:r>
      <w:r w:rsidR="00310B0F">
        <w:rPr>
          <w:sz w:val="24"/>
          <w:szCs w:val="24"/>
        </w:rPr>
        <w:t xml:space="preserve"> </w:t>
      </w:r>
      <w:r w:rsidR="007D16D1" w:rsidRPr="00310B0F">
        <w:rPr>
          <w:sz w:val="24"/>
          <w:szCs w:val="24"/>
        </w:rPr>
        <w:t xml:space="preserve">respiratórios de </w:t>
      </w:r>
      <w:r w:rsidR="0047036E" w:rsidRPr="00310B0F">
        <w:rPr>
          <w:sz w:val="24"/>
          <w:szCs w:val="24"/>
        </w:rPr>
        <w:t xml:space="preserve">baixa complexidade </w:t>
      </w:r>
      <w:r w:rsidR="007D16D1" w:rsidRPr="00310B0F">
        <w:rPr>
          <w:sz w:val="24"/>
          <w:szCs w:val="24"/>
        </w:rPr>
        <w:t>garantindo tempo de resposta oportuno</w:t>
      </w:r>
      <w:r w:rsidR="00A54B4E">
        <w:rPr>
          <w:sz w:val="24"/>
          <w:szCs w:val="24"/>
        </w:rPr>
        <w:t xml:space="preserve"> (24 x 7)</w:t>
      </w:r>
      <w:r w:rsidR="007D16D1" w:rsidRPr="00310B0F">
        <w:rPr>
          <w:sz w:val="24"/>
          <w:szCs w:val="24"/>
        </w:rPr>
        <w:t xml:space="preserve">, 24 (vinte e quatro) horas </w:t>
      </w:r>
      <w:r w:rsidR="00A54B4E">
        <w:rPr>
          <w:sz w:val="24"/>
          <w:szCs w:val="24"/>
        </w:rPr>
        <w:t>p</w:t>
      </w:r>
      <w:r w:rsidR="007D16D1" w:rsidRPr="00310B0F">
        <w:rPr>
          <w:sz w:val="24"/>
          <w:szCs w:val="24"/>
        </w:rPr>
        <w:t>or dia, todos os dias da semana.</w:t>
      </w:r>
      <w:r w:rsidR="0047036E" w:rsidRPr="00310B0F">
        <w:rPr>
          <w:sz w:val="24"/>
          <w:szCs w:val="24"/>
        </w:rPr>
        <w:t xml:space="preserve"> O atendimento médico-hospitalar voltado aos pacientes portadores de COVID-19, admitidos mediante demanda referenciada (regulação), segundo protocolo de classificação estabelecida para o COVID-19, destina-se àqueles pacientes que necessitam de internação hospitalar para observação, estabilização e acompanhamento clínico, mas que não preenchem critérios de gravidade para internação em UTI, não tem disfuções orgânicas ou instabilidade hemodinâmica e não necessitam de ventilação mecânica ou outro procedimento de cuidado intensivo no momento da avaliação inicial. Portanto, se destina aos casos moderados de pessoas com ou sem fator de risco, cuja hospitalização é recomendável até a estabilização clínica.</w:t>
      </w:r>
      <w:r w:rsidR="00E50870">
        <w:t xml:space="preserve">  </w:t>
      </w:r>
    </w:p>
    <w:p w14:paraId="1504064B" w14:textId="08903DB9" w:rsidR="00663F24" w:rsidRDefault="00E50870" w:rsidP="004638AE">
      <w:pPr>
        <w:pStyle w:val="Sumrio2"/>
        <w:spacing w:line="360" w:lineRule="auto"/>
        <w:ind w:right="1134"/>
        <w:jc w:val="both"/>
      </w:pPr>
      <w:r>
        <w:t xml:space="preserve">                                                    </w:t>
      </w:r>
    </w:p>
    <w:p w14:paraId="5405FA57" w14:textId="768CF8F6" w:rsidR="00773052" w:rsidRDefault="00663F24" w:rsidP="00663F24">
      <w:pPr>
        <w:pStyle w:val="Corpodetexto"/>
        <w:spacing w:before="1" w:after="42"/>
        <w:ind w:left="720"/>
        <w:rPr>
          <w:sz w:val="26"/>
        </w:rPr>
      </w:pPr>
      <w:r>
        <w:lastRenderedPageBreak/>
        <w:t xml:space="preserve">                                                          </w:t>
      </w:r>
      <w:r w:rsidR="00E50870">
        <w:t xml:space="preserve"> </w:t>
      </w:r>
      <w:r w:rsidR="009E288A" w:rsidRPr="009E288A">
        <w:t xml:space="preserve"> </w:t>
      </w:r>
      <w:r w:rsidR="00482959">
        <w:t>Tabela 1</w:t>
      </w:r>
      <w:r w:rsidR="00F06787">
        <w:t>7</w:t>
      </w:r>
      <w:r w:rsidR="00310B0F">
        <w:t xml:space="preserve"> – Servidores HCAMP.</w:t>
      </w:r>
      <w:r w:rsidR="00773052">
        <w:rPr>
          <w:sz w:val="26"/>
        </w:rPr>
        <w:t xml:space="preserve">                                </w:t>
      </w:r>
    </w:p>
    <w:tbl>
      <w:tblPr>
        <w:tblW w:w="6657" w:type="dxa"/>
        <w:tblInd w:w="2497" w:type="dxa"/>
        <w:tblCellMar>
          <w:left w:w="70" w:type="dxa"/>
          <w:right w:w="70" w:type="dxa"/>
        </w:tblCellMar>
        <w:tblLook w:val="04A0" w:firstRow="1" w:lastRow="0" w:firstColumn="1" w:lastColumn="0" w:noHBand="0" w:noVBand="1"/>
      </w:tblPr>
      <w:tblGrid>
        <w:gridCol w:w="4389"/>
        <w:gridCol w:w="336"/>
        <w:gridCol w:w="821"/>
        <w:gridCol w:w="1111"/>
      </w:tblGrid>
      <w:tr w:rsidR="00294388" w:rsidRPr="00773052" w14:paraId="4669837A" w14:textId="28FDAC69" w:rsidTr="00663F24">
        <w:trPr>
          <w:trHeight w:val="315"/>
        </w:trPr>
        <w:tc>
          <w:tcPr>
            <w:tcW w:w="438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461B97F" w14:textId="77777777" w:rsidR="00294388" w:rsidRPr="00773052" w:rsidRDefault="00294388" w:rsidP="00D664C3">
            <w:pPr>
              <w:widowControl/>
              <w:autoSpaceDE/>
              <w:autoSpaceDN/>
              <w:jc w:val="center"/>
              <w:rPr>
                <w:b/>
                <w:bCs/>
                <w:color w:val="000000"/>
                <w:sz w:val="24"/>
                <w:szCs w:val="24"/>
                <w:lang w:val="pt-BR" w:eastAsia="pt-BR" w:bidi="ar-SA"/>
              </w:rPr>
            </w:pPr>
            <w:r w:rsidRPr="00773052">
              <w:rPr>
                <w:b/>
                <w:bCs/>
                <w:color w:val="000000"/>
                <w:sz w:val="24"/>
                <w:szCs w:val="24"/>
                <w:lang w:val="pt-BR" w:eastAsia="pt-BR" w:bidi="ar-SA"/>
              </w:rPr>
              <w:t>Servidores HCAMP</w:t>
            </w:r>
          </w:p>
        </w:tc>
        <w:tc>
          <w:tcPr>
            <w:tcW w:w="336" w:type="dxa"/>
            <w:tcBorders>
              <w:top w:val="single" w:sz="4" w:space="0" w:color="auto"/>
              <w:left w:val="nil"/>
              <w:bottom w:val="single" w:sz="4" w:space="0" w:color="auto"/>
              <w:right w:val="nil"/>
            </w:tcBorders>
          </w:tcPr>
          <w:p w14:paraId="7512DDD6" w14:textId="33FDE705" w:rsidR="00294388" w:rsidRPr="00773052" w:rsidRDefault="00294388" w:rsidP="00D664C3">
            <w:pPr>
              <w:widowControl/>
              <w:autoSpaceDE/>
              <w:autoSpaceDN/>
              <w:jc w:val="center"/>
              <w:rPr>
                <w:b/>
                <w:bCs/>
                <w:color w:val="000000"/>
                <w:sz w:val="24"/>
                <w:szCs w:val="24"/>
                <w:lang w:val="pt-BR" w:eastAsia="pt-BR" w:bidi="ar-SA"/>
              </w:rPr>
            </w:pPr>
            <w:r>
              <w:rPr>
                <w:b/>
                <w:bCs/>
                <w:color w:val="000000"/>
                <w:sz w:val="24"/>
                <w:szCs w:val="24"/>
                <w:lang w:val="pt-BR" w:eastAsia="pt-BR" w:bidi="ar-SA"/>
              </w:rPr>
              <w:t xml:space="preserve"> </w:t>
            </w:r>
          </w:p>
        </w:tc>
        <w:tc>
          <w:tcPr>
            <w:tcW w:w="821" w:type="dxa"/>
            <w:tcBorders>
              <w:top w:val="single" w:sz="4" w:space="0" w:color="auto"/>
              <w:left w:val="nil"/>
              <w:bottom w:val="single" w:sz="4" w:space="0" w:color="auto"/>
              <w:right w:val="single" w:sz="4" w:space="0" w:color="auto"/>
            </w:tcBorders>
            <w:shd w:val="clear" w:color="auto" w:fill="auto"/>
            <w:noWrap/>
            <w:vAlign w:val="bottom"/>
            <w:hideMark/>
          </w:tcPr>
          <w:p w14:paraId="3415E11A" w14:textId="54B66A25" w:rsidR="00294388" w:rsidRPr="00773052" w:rsidRDefault="00294388" w:rsidP="00D664C3">
            <w:pPr>
              <w:widowControl/>
              <w:autoSpaceDE/>
              <w:autoSpaceDN/>
              <w:jc w:val="center"/>
              <w:rPr>
                <w:b/>
                <w:bCs/>
                <w:color w:val="000000"/>
                <w:sz w:val="24"/>
                <w:szCs w:val="24"/>
                <w:lang w:val="pt-BR" w:eastAsia="pt-BR" w:bidi="ar-SA"/>
              </w:rPr>
            </w:pPr>
            <w:r w:rsidRPr="00773052">
              <w:rPr>
                <w:b/>
                <w:bCs/>
                <w:color w:val="000000"/>
                <w:sz w:val="24"/>
                <w:szCs w:val="24"/>
                <w:lang w:val="pt-BR" w:eastAsia="pt-BR" w:bidi="ar-SA"/>
              </w:rPr>
              <w:t xml:space="preserve">2° </w:t>
            </w:r>
            <w:proofErr w:type="spellStart"/>
            <w:r w:rsidRPr="00773052">
              <w:rPr>
                <w:b/>
                <w:bCs/>
                <w:color w:val="000000"/>
                <w:sz w:val="24"/>
                <w:szCs w:val="24"/>
                <w:lang w:val="pt-BR" w:eastAsia="pt-BR" w:bidi="ar-SA"/>
              </w:rPr>
              <w:t>Quadr</w:t>
            </w:r>
            <w:proofErr w:type="spellEnd"/>
          </w:p>
        </w:tc>
        <w:tc>
          <w:tcPr>
            <w:tcW w:w="1111" w:type="dxa"/>
            <w:tcBorders>
              <w:top w:val="single" w:sz="4" w:space="0" w:color="auto"/>
              <w:left w:val="nil"/>
              <w:bottom w:val="single" w:sz="4" w:space="0" w:color="auto"/>
              <w:right w:val="single" w:sz="4" w:space="0" w:color="auto"/>
            </w:tcBorders>
            <w:shd w:val="clear" w:color="auto" w:fill="auto"/>
            <w:vAlign w:val="bottom"/>
          </w:tcPr>
          <w:p w14:paraId="3783E90F" w14:textId="77777777" w:rsidR="003436BF" w:rsidRDefault="00294388" w:rsidP="00294388">
            <w:pPr>
              <w:widowControl/>
              <w:autoSpaceDE/>
              <w:autoSpaceDN/>
              <w:jc w:val="center"/>
              <w:rPr>
                <w:b/>
                <w:bCs/>
                <w:color w:val="000000"/>
                <w:sz w:val="24"/>
                <w:szCs w:val="24"/>
                <w:lang w:val="pt-BR" w:eastAsia="pt-BR" w:bidi="ar-SA"/>
              </w:rPr>
            </w:pPr>
            <w:r>
              <w:rPr>
                <w:b/>
                <w:bCs/>
                <w:color w:val="000000"/>
                <w:sz w:val="24"/>
                <w:szCs w:val="24"/>
                <w:lang w:val="pt-BR" w:eastAsia="pt-BR" w:bidi="ar-SA"/>
              </w:rPr>
              <w:t>3</w:t>
            </w:r>
            <w:r>
              <w:rPr>
                <w:rFonts w:ascii="Calibri" w:hAnsi="Calibri"/>
                <w:b/>
                <w:bCs/>
                <w:color w:val="000000"/>
                <w:sz w:val="24"/>
                <w:szCs w:val="24"/>
                <w:lang w:val="pt-BR" w:eastAsia="pt-BR" w:bidi="ar-SA"/>
              </w:rPr>
              <w:t>°</w:t>
            </w:r>
            <w:r>
              <w:rPr>
                <w:b/>
                <w:bCs/>
                <w:color w:val="000000"/>
                <w:sz w:val="24"/>
                <w:szCs w:val="24"/>
                <w:lang w:val="pt-BR" w:eastAsia="pt-BR" w:bidi="ar-SA"/>
              </w:rPr>
              <w:t xml:space="preserve"> </w:t>
            </w:r>
          </w:p>
          <w:p w14:paraId="26CC0B3E" w14:textId="6C4F412A" w:rsidR="00294388" w:rsidRPr="00773052" w:rsidRDefault="00294388" w:rsidP="00294388">
            <w:pPr>
              <w:widowControl/>
              <w:autoSpaceDE/>
              <w:autoSpaceDN/>
              <w:jc w:val="center"/>
              <w:rPr>
                <w:b/>
                <w:bCs/>
                <w:color w:val="000000"/>
                <w:sz w:val="24"/>
                <w:szCs w:val="24"/>
                <w:lang w:val="pt-BR" w:eastAsia="pt-BR" w:bidi="ar-SA"/>
              </w:rPr>
            </w:pPr>
            <w:proofErr w:type="spellStart"/>
            <w:r>
              <w:rPr>
                <w:b/>
                <w:bCs/>
                <w:color w:val="000000"/>
                <w:sz w:val="24"/>
                <w:szCs w:val="24"/>
                <w:lang w:val="pt-BR" w:eastAsia="pt-BR" w:bidi="ar-SA"/>
              </w:rPr>
              <w:t>Quadr</w:t>
            </w:r>
            <w:proofErr w:type="spellEnd"/>
            <w:r>
              <w:rPr>
                <w:b/>
                <w:bCs/>
                <w:color w:val="000000"/>
                <w:sz w:val="24"/>
                <w:szCs w:val="24"/>
                <w:lang w:val="pt-BR" w:eastAsia="pt-BR" w:bidi="ar-SA"/>
              </w:rPr>
              <w:t xml:space="preserve"> </w:t>
            </w:r>
          </w:p>
        </w:tc>
      </w:tr>
      <w:tr w:rsidR="00294388" w:rsidRPr="00773052" w14:paraId="381EC47E" w14:textId="01667FB4" w:rsidTr="00663F24">
        <w:trPr>
          <w:trHeight w:val="315"/>
        </w:trPr>
        <w:tc>
          <w:tcPr>
            <w:tcW w:w="4389" w:type="dxa"/>
            <w:tcBorders>
              <w:top w:val="nil"/>
              <w:left w:val="single" w:sz="4" w:space="0" w:color="auto"/>
              <w:bottom w:val="single" w:sz="4" w:space="0" w:color="auto"/>
              <w:right w:val="single" w:sz="4" w:space="0" w:color="auto"/>
            </w:tcBorders>
            <w:shd w:val="clear" w:color="auto" w:fill="auto"/>
            <w:noWrap/>
            <w:vAlign w:val="bottom"/>
            <w:hideMark/>
          </w:tcPr>
          <w:p w14:paraId="58E5C1C6" w14:textId="77777777" w:rsidR="00294388" w:rsidRPr="00773052" w:rsidRDefault="00294388" w:rsidP="00773052">
            <w:pPr>
              <w:widowControl/>
              <w:autoSpaceDE/>
              <w:autoSpaceDN/>
              <w:rPr>
                <w:color w:val="000000"/>
                <w:sz w:val="24"/>
                <w:szCs w:val="24"/>
                <w:lang w:val="pt-BR" w:eastAsia="pt-BR" w:bidi="ar-SA"/>
              </w:rPr>
            </w:pPr>
            <w:r w:rsidRPr="00773052">
              <w:rPr>
                <w:color w:val="000000"/>
                <w:sz w:val="24"/>
                <w:szCs w:val="24"/>
                <w:lang w:val="pt-BR" w:eastAsia="pt-BR" w:bidi="ar-SA"/>
              </w:rPr>
              <w:t xml:space="preserve">Motorista </w:t>
            </w:r>
          </w:p>
        </w:tc>
        <w:tc>
          <w:tcPr>
            <w:tcW w:w="336" w:type="dxa"/>
            <w:tcBorders>
              <w:top w:val="nil"/>
              <w:left w:val="nil"/>
              <w:bottom w:val="single" w:sz="4" w:space="0" w:color="auto"/>
              <w:right w:val="nil"/>
            </w:tcBorders>
          </w:tcPr>
          <w:p w14:paraId="667C2E2E" w14:textId="77777777" w:rsidR="00294388" w:rsidRDefault="00294388" w:rsidP="00D664C3">
            <w:pPr>
              <w:widowControl/>
              <w:autoSpaceDE/>
              <w:autoSpaceDN/>
              <w:jc w:val="center"/>
              <w:rPr>
                <w:color w:val="000000"/>
                <w:sz w:val="24"/>
                <w:szCs w:val="24"/>
                <w:lang w:val="pt-BR" w:eastAsia="pt-BR" w:bidi="ar-SA"/>
              </w:rPr>
            </w:pPr>
          </w:p>
        </w:tc>
        <w:tc>
          <w:tcPr>
            <w:tcW w:w="821" w:type="dxa"/>
            <w:tcBorders>
              <w:top w:val="nil"/>
              <w:left w:val="nil"/>
              <w:bottom w:val="single" w:sz="4" w:space="0" w:color="auto"/>
              <w:right w:val="single" w:sz="4" w:space="0" w:color="auto"/>
            </w:tcBorders>
            <w:shd w:val="clear" w:color="auto" w:fill="auto"/>
            <w:noWrap/>
            <w:vAlign w:val="bottom"/>
            <w:hideMark/>
          </w:tcPr>
          <w:p w14:paraId="0147BCB3" w14:textId="3314AE4B" w:rsidR="00294388" w:rsidRPr="00773052" w:rsidRDefault="00E34170" w:rsidP="00D664C3">
            <w:pPr>
              <w:widowControl/>
              <w:autoSpaceDE/>
              <w:autoSpaceDN/>
              <w:jc w:val="center"/>
              <w:rPr>
                <w:color w:val="000000"/>
                <w:sz w:val="24"/>
                <w:szCs w:val="24"/>
                <w:lang w:val="pt-BR" w:eastAsia="pt-BR" w:bidi="ar-SA"/>
              </w:rPr>
            </w:pPr>
            <w:r>
              <w:rPr>
                <w:color w:val="000000"/>
                <w:sz w:val="24"/>
                <w:szCs w:val="24"/>
                <w:lang w:val="pt-BR" w:eastAsia="pt-BR" w:bidi="ar-SA"/>
              </w:rPr>
              <w:t>1</w:t>
            </w:r>
          </w:p>
        </w:tc>
        <w:tc>
          <w:tcPr>
            <w:tcW w:w="1111" w:type="dxa"/>
            <w:tcBorders>
              <w:top w:val="nil"/>
              <w:left w:val="nil"/>
              <w:bottom w:val="single" w:sz="4" w:space="0" w:color="auto"/>
              <w:right w:val="single" w:sz="4" w:space="0" w:color="auto"/>
            </w:tcBorders>
            <w:shd w:val="clear" w:color="auto" w:fill="auto"/>
            <w:vAlign w:val="bottom"/>
          </w:tcPr>
          <w:p w14:paraId="543DDF00" w14:textId="5C9EDC1F" w:rsidR="00294388" w:rsidRPr="00773052" w:rsidRDefault="003436BF" w:rsidP="00294388">
            <w:pPr>
              <w:widowControl/>
              <w:autoSpaceDE/>
              <w:autoSpaceDN/>
              <w:jc w:val="center"/>
              <w:rPr>
                <w:color w:val="000000"/>
                <w:sz w:val="24"/>
                <w:szCs w:val="24"/>
                <w:lang w:val="pt-BR" w:eastAsia="pt-BR" w:bidi="ar-SA"/>
              </w:rPr>
            </w:pPr>
            <w:r>
              <w:rPr>
                <w:color w:val="000000"/>
                <w:sz w:val="24"/>
                <w:szCs w:val="24"/>
                <w:lang w:val="pt-BR" w:eastAsia="pt-BR" w:bidi="ar-SA"/>
              </w:rPr>
              <w:t>3</w:t>
            </w:r>
          </w:p>
        </w:tc>
      </w:tr>
      <w:tr w:rsidR="00294388" w:rsidRPr="00773052" w14:paraId="6E6A6ACD" w14:textId="77777777" w:rsidTr="00663F24">
        <w:trPr>
          <w:trHeight w:val="315"/>
        </w:trPr>
        <w:tc>
          <w:tcPr>
            <w:tcW w:w="4389" w:type="dxa"/>
            <w:tcBorders>
              <w:top w:val="nil"/>
              <w:left w:val="single" w:sz="4" w:space="0" w:color="auto"/>
              <w:bottom w:val="single" w:sz="4" w:space="0" w:color="auto"/>
              <w:right w:val="single" w:sz="4" w:space="0" w:color="auto"/>
            </w:tcBorders>
            <w:shd w:val="clear" w:color="auto" w:fill="auto"/>
            <w:noWrap/>
            <w:vAlign w:val="bottom"/>
          </w:tcPr>
          <w:p w14:paraId="4CE0BD20" w14:textId="29C1993F" w:rsidR="00294388" w:rsidRPr="00773052" w:rsidRDefault="00294388" w:rsidP="00773052">
            <w:pPr>
              <w:widowControl/>
              <w:autoSpaceDE/>
              <w:autoSpaceDN/>
              <w:rPr>
                <w:color w:val="000000"/>
                <w:sz w:val="24"/>
                <w:szCs w:val="24"/>
                <w:lang w:val="pt-BR" w:eastAsia="pt-BR" w:bidi="ar-SA"/>
              </w:rPr>
            </w:pPr>
            <w:r>
              <w:rPr>
                <w:color w:val="000000"/>
                <w:sz w:val="24"/>
                <w:szCs w:val="24"/>
                <w:lang w:val="pt-BR" w:eastAsia="pt-BR" w:bidi="ar-SA"/>
              </w:rPr>
              <w:t xml:space="preserve">Motorista </w:t>
            </w:r>
            <w:proofErr w:type="spellStart"/>
            <w:r>
              <w:rPr>
                <w:color w:val="000000"/>
                <w:sz w:val="24"/>
                <w:szCs w:val="24"/>
                <w:lang w:val="pt-BR" w:eastAsia="pt-BR" w:bidi="ar-SA"/>
              </w:rPr>
              <w:t>admistração</w:t>
            </w:r>
            <w:proofErr w:type="spellEnd"/>
          </w:p>
        </w:tc>
        <w:tc>
          <w:tcPr>
            <w:tcW w:w="336" w:type="dxa"/>
            <w:tcBorders>
              <w:top w:val="nil"/>
              <w:left w:val="nil"/>
              <w:bottom w:val="single" w:sz="4" w:space="0" w:color="auto"/>
              <w:right w:val="nil"/>
            </w:tcBorders>
          </w:tcPr>
          <w:p w14:paraId="59A9F7DB" w14:textId="77777777" w:rsidR="00294388" w:rsidRDefault="00294388" w:rsidP="00D664C3">
            <w:pPr>
              <w:widowControl/>
              <w:autoSpaceDE/>
              <w:autoSpaceDN/>
              <w:jc w:val="center"/>
              <w:rPr>
                <w:color w:val="000000"/>
                <w:sz w:val="24"/>
                <w:szCs w:val="24"/>
                <w:lang w:val="pt-BR" w:eastAsia="pt-BR" w:bidi="ar-SA"/>
              </w:rPr>
            </w:pPr>
          </w:p>
        </w:tc>
        <w:tc>
          <w:tcPr>
            <w:tcW w:w="821" w:type="dxa"/>
            <w:tcBorders>
              <w:top w:val="nil"/>
              <w:left w:val="nil"/>
              <w:bottom w:val="single" w:sz="4" w:space="0" w:color="auto"/>
              <w:right w:val="single" w:sz="4" w:space="0" w:color="auto"/>
            </w:tcBorders>
            <w:shd w:val="clear" w:color="auto" w:fill="auto"/>
            <w:noWrap/>
            <w:vAlign w:val="bottom"/>
          </w:tcPr>
          <w:p w14:paraId="64C4635E" w14:textId="45048688" w:rsidR="00294388" w:rsidRPr="00773052" w:rsidRDefault="00294388" w:rsidP="00D664C3">
            <w:pPr>
              <w:widowControl/>
              <w:autoSpaceDE/>
              <w:autoSpaceDN/>
              <w:jc w:val="center"/>
              <w:rPr>
                <w:color w:val="000000"/>
                <w:sz w:val="24"/>
                <w:szCs w:val="24"/>
                <w:lang w:val="pt-BR" w:eastAsia="pt-BR" w:bidi="ar-SA"/>
              </w:rPr>
            </w:pPr>
            <w:r>
              <w:rPr>
                <w:color w:val="000000"/>
                <w:sz w:val="24"/>
                <w:szCs w:val="24"/>
                <w:lang w:val="pt-BR" w:eastAsia="pt-BR" w:bidi="ar-SA"/>
              </w:rPr>
              <w:t>1</w:t>
            </w:r>
          </w:p>
        </w:tc>
        <w:tc>
          <w:tcPr>
            <w:tcW w:w="1111" w:type="dxa"/>
            <w:tcBorders>
              <w:top w:val="nil"/>
              <w:left w:val="nil"/>
              <w:bottom w:val="single" w:sz="4" w:space="0" w:color="auto"/>
              <w:right w:val="single" w:sz="4" w:space="0" w:color="auto"/>
            </w:tcBorders>
            <w:shd w:val="clear" w:color="auto" w:fill="auto"/>
            <w:vAlign w:val="bottom"/>
          </w:tcPr>
          <w:p w14:paraId="5D24F8D2" w14:textId="26B9D3E1" w:rsidR="00294388" w:rsidRPr="00773052" w:rsidRDefault="003436BF" w:rsidP="00294388">
            <w:pPr>
              <w:widowControl/>
              <w:autoSpaceDE/>
              <w:autoSpaceDN/>
              <w:jc w:val="center"/>
              <w:rPr>
                <w:color w:val="000000"/>
                <w:sz w:val="24"/>
                <w:szCs w:val="24"/>
                <w:lang w:val="pt-BR" w:eastAsia="pt-BR" w:bidi="ar-SA"/>
              </w:rPr>
            </w:pPr>
            <w:r>
              <w:rPr>
                <w:color w:val="000000"/>
                <w:sz w:val="24"/>
                <w:szCs w:val="24"/>
                <w:lang w:val="pt-BR" w:eastAsia="pt-BR" w:bidi="ar-SA"/>
              </w:rPr>
              <w:t>1</w:t>
            </w:r>
          </w:p>
        </w:tc>
      </w:tr>
      <w:tr w:rsidR="00294388" w:rsidRPr="00773052" w14:paraId="2888566B" w14:textId="52A42BC5" w:rsidTr="00663F24">
        <w:trPr>
          <w:trHeight w:val="315"/>
        </w:trPr>
        <w:tc>
          <w:tcPr>
            <w:tcW w:w="4389" w:type="dxa"/>
            <w:tcBorders>
              <w:top w:val="nil"/>
              <w:left w:val="single" w:sz="4" w:space="0" w:color="auto"/>
              <w:bottom w:val="single" w:sz="4" w:space="0" w:color="auto"/>
              <w:right w:val="single" w:sz="4" w:space="0" w:color="auto"/>
            </w:tcBorders>
            <w:shd w:val="clear" w:color="auto" w:fill="auto"/>
            <w:noWrap/>
            <w:vAlign w:val="bottom"/>
            <w:hideMark/>
          </w:tcPr>
          <w:p w14:paraId="0F64E8B9" w14:textId="77777777" w:rsidR="00294388" w:rsidRPr="00773052" w:rsidRDefault="00294388" w:rsidP="00773052">
            <w:pPr>
              <w:widowControl/>
              <w:autoSpaceDE/>
              <w:autoSpaceDN/>
              <w:rPr>
                <w:color w:val="000000"/>
                <w:sz w:val="24"/>
                <w:szCs w:val="24"/>
                <w:lang w:val="pt-BR" w:eastAsia="pt-BR" w:bidi="ar-SA"/>
              </w:rPr>
            </w:pPr>
            <w:r w:rsidRPr="00773052">
              <w:rPr>
                <w:color w:val="000000"/>
                <w:sz w:val="24"/>
                <w:szCs w:val="24"/>
                <w:lang w:val="pt-BR" w:eastAsia="pt-BR" w:bidi="ar-SA"/>
              </w:rPr>
              <w:t>Medico</w:t>
            </w:r>
          </w:p>
        </w:tc>
        <w:tc>
          <w:tcPr>
            <w:tcW w:w="336" w:type="dxa"/>
            <w:tcBorders>
              <w:top w:val="nil"/>
              <w:left w:val="nil"/>
              <w:bottom w:val="single" w:sz="4" w:space="0" w:color="auto"/>
              <w:right w:val="nil"/>
            </w:tcBorders>
          </w:tcPr>
          <w:p w14:paraId="6E13DB04" w14:textId="77777777" w:rsidR="00294388" w:rsidRDefault="00294388" w:rsidP="00D664C3">
            <w:pPr>
              <w:widowControl/>
              <w:autoSpaceDE/>
              <w:autoSpaceDN/>
              <w:jc w:val="center"/>
              <w:rPr>
                <w:color w:val="000000"/>
                <w:sz w:val="24"/>
                <w:szCs w:val="24"/>
                <w:lang w:val="pt-BR" w:eastAsia="pt-BR" w:bidi="ar-SA"/>
              </w:rPr>
            </w:pPr>
          </w:p>
        </w:tc>
        <w:tc>
          <w:tcPr>
            <w:tcW w:w="821" w:type="dxa"/>
            <w:tcBorders>
              <w:top w:val="nil"/>
              <w:left w:val="nil"/>
              <w:bottom w:val="single" w:sz="4" w:space="0" w:color="auto"/>
              <w:right w:val="single" w:sz="4" w:space="0" w:color="auto"/>
            </w:tcBorders>
            <w:shd w:val="clear" w:color="auto" w:fill="auto"/>
            <w:noWrap/>
            <w:vAlign w:val="bottom"/>
            <w:hideMark/>
          </w:tcPr>
          <w:p w14:paraId="2D40C312" w14:textId="68966E56" w:rsidR="00294388" w:rsidRPr="00773052" w:rsidRDefault="00294388" w:rsidP="00D664C3">
            <w:pPr>
              <w:widowControl/>
              <w:autoSpaceDE/>
              <w:autoSpaceDN/>
              <w:jc w:val="center"/>
              <w:rPr>
                <w:color w:val="000000"/>
                <w:sz w:val="24"/>
                <w:szCs w:val="24"/>
                <w:lang w:val="pt-BR" w:eastAsia="pt-BR" w:bidi="ar-SA"/>
              </w:rPr>
            </w:pPr>
            <w:r>
              <w:rPr>
                <w:color w:val="000000"/>
                <w:sz w:val="24"/>
                <w:szCs w:val="24"/>
                <w:lang w:val="pt-BR" w:eastAsia="pt-BR" w:bidi="ar-SA"/>
              </w:rPr>
              <w:t>15</w:t>
            </w:r>
          </w:p>
        </w:tc>
        <w:tc>
          <w:tcPr>
            <w:tcW w:w="1111" w:type="dxa"/>
            <w:tcBorders>
              <w:top w:val="nil"/>
              <w:left w:val="nil"/>
              <w:bottom w:val="single" w:sz="4" w:space="0" w:color="auto"/>
              <w:right w:val="single" w:sz="4" w:space="0" w:color="auto"/>
            </w:tcBorders>
            <w:shd w:val="clear" w:color="auto" w:fill="auto"/>
            <w:vAlign w:val="bottom"/>
          </w:tcPr>
          <w:p w14:paraId="7F2FF9D5" w14:textId="3E546802" w:rsidR="00294388" w:rsidRPr="00773052" w:rsidRDefault="003436BF" w:rsidP="00294388">
            <w:pPr>
              <w:widowControl/>
              <w:autoSpaceDE/>
              <w:autoSpaceDN/>
              <w:jc w:val="center"/>
              <w:rPr>
                <w:color w:val="000000"/>
                <w:sz w:val="24"/>
                <w:szCs w:val="24"/>
                <w:lang w:val="pt-BR" w:eastAsia="pt-BR" w:bidi="ar-SA"/>
              </w:rPr>
            </w:pPr>
            <w:r>
              <w:rPr>
                <w:color w:val="000000"/>
                <w:sz w:val="24"/>
                <w:szCs w:val="24"/>
                <w:lang w:val="pt-BR" w:eastAsia="pt-BR" w:bidi="ar-SA"/>
              </w:rPr>
              <w:t>13</w:t>
            </w:r>
          </w:p>
        </w:tc>
      </w:tr>
      <w:tr w:rsidR="00294388" w:rsidRPr="00773052" w14:paraId="048A00C6" w14:textId="77777777" w:rsidTr="00663F24">
        <w:trPr>
          <w:trHeight w:val="315"/>
        </w:trPr>
        <w:tc>
          <w:tcPr>
            <w:tcW w:w="4389" w:type="dxa"/>
            <w:tcBorders>
              <w:top w:val="nil"/>
              <w:left w:val="single" w:sz="4" w:space="0" w:color="auto"/>
              <w:bottom w:val="single" w:sz="4" w:space="0" w:color="auto"/>
              <w:right w:val="single" w:sz="4" w:space="0" w:color="auto"/>
            </w:tcBorders>
            <w:shd w:val="clear" w:color="auto" w:fill="auto"/>
            <w:noWrap/>
            <w:vAlign w:val="bottom"/>
          </w:tcPr>
          <w:p w14:paraId="46662D1B" w14:textId="7C0E0250" w:rsidR="00294388" w:rsidRPr="00773052" w:rsidRDefault="00294388" w:rsidP="00773052">
            <w:pPr>
              <w:widowControl/>
              <w:autoSpaceDE/>
              <w:autoSpaceDN/>
              <w:rPr>
                <w:color w:val="000000"/>
                <w:sz w:val="24"/>
                <w:szCs w:val="24"/>
                <w:lang w:val="pt-BR" w:eastAsia="pt-BR" w:bidi="ar-SA"/>
              </w:rPr>
            </w:pPr>
            <w:r>
              <w:rPr>
                <w:color w:val="000000"/>
                <w:sz w:val="24"/>
                <w:szCs w:val="24"/>
                <w:lang w:val="pt-BR" w:eastAsia="pt-BR" w:bidi="ar-SA"/>
              </w:rPr>
              <w:t xml:space="preserve">Medico </w:t>
            </w:r>
            <w:proofErr w:type="spellStart"/>
            <w:r>
              <w:rPr>
                <w:color w:val="000000"/>
                <w:sz w:val="24"/>
                <w:szCs w:val="24"/>
                <w:lang w:val="pt-BR" w:eastAsia="pt-BR" w:bidi="ar-SA"/>
              </w:rPr>
              <w:t>coord</w:t>
            </w:r>
            <w:proofErr w:type="spellEnd"/>
            <w:r>
              <w:rPr>
                <w:color w:val="000000"/>
                <w:sz w:val="24"/>
                <w:szCs w:val="24"/>
                <w:lang w:val="pt-BR" w:eastAsia="pt-BR" w:bidi="ar-SA"/>
              </w:rPr>
              <w:t xml:space="preserve"> </w:t>
            </w:r>
          </w:p>
        </w:tc>
        <w:tc>
          <w:tcPr>
            <w:tcW w:w="336" w:type="dxa"/>
            <w:tcBorders>
              <w:top w:val="nil"/>
              <w:left w:val="nil"/>
              <w:bottom w:val="single" w:sz="4" w:space="0" w:color="auto"/>
              <w:right w:val="nil"/>
            </w:tcBorders>
          </w:tcPr>
          <w:p w14:paraId="6CC82128" w14:textId="77777777" w:rsidR="00294388" w:rsidRDefault="00294388" w:rsidP="00D664C3">
            <w:pPr>
              <w:widowControl/>
              <w:autoSpaceDE/>
              <w:autoSpaceDN/>
              <w:jc w:val="center"/>
              <w:rPr>
                <w:color w:val="000000"/>
                <w:sz w:val="24"/>
                <w:szCs w:val="24"/>
                <w:lang w:val="pt-BR" w:eastAsia="pt-BR" w:bidi="ar-SA"/>
              </w:rPr>
            </w:pPr>
          </w:p>
        </w:tc>
        <w:tc>
          <w:tcPr>
            <w:tcW w:w="821" w:type="dxa"/>
            <w:tcBorders>
              <w:top w:val="nil"/>
              <w:left w:val="nil"/>
              <w:bottom w:val="single" w:sz="4" w:space="0" w:color="auto"/>
              <w:right w:val="single" w:sz="4" w:space="0" w:color="auto"/>
            </w:tcBorders>
            <w:shd w:val="clear" w:color="auto" w:fill="auto"/>
            <w:noWrap/>
            <w:vAlign w:val="bottom"/>
          </w:tcPr>
          <w:p w14:paraId="58DD355B" w14:textId="0AC61960" w:rsidR="00294388" w:rsidRPr="00773052" w:rsidRDefault="00294388" w:rsidP="00D664C3">
            <w:pPr>
              <w:widowControl/>
              <w:autoSpaceDE/>
              <w:autoSpaceDN/>
              <w:jc w:val="center"/>
              <w:rPr>
                <w:color w:val="000000"/>
                <w:sz w:val="24"/>
                <w:szCs w:val="24"/>
                <w:lang w:val="pt-BR" w:eastAsia="pt-BR" w:bidi="ar-SA"/>
              </w:rPr>
            </w:pPr>
            <w:r>
              <w:rPr>
                <w:color w:val="000000"/>
                <w:sz w:val="24"/>
                <w:szCs w:val="24"/>
                <w:lang w:val="pt-BR" w:eastAsia="pt-BR" w:bidi="ar-SA"/>
              </w:rPr>
              <w:t>3</w:t>
            </w:r>
          </w:p>
        </w:tc>
        <w:tc>
          <w:tcPr>
            <w:tcW w:w="1111" w:type="dxa"/>
            <w:tcBorders>
              <w:top w:val="nil"/>
              <w:left w:val="nil"/>
              <w:bottom w:val="single" w:sz="4" w:space="0" w:color="auto"/>
              <w:right w:val="single" w:sz="4" w:space="0" w:color="auto"/>
            </w:tcBorders>
            <w:shd w:val="clear" w:color="auto" w:fill="auto"/>
            <w:vAlign w:val="bottom"/>
          </w:tcPr>
          <w:p w14:paraId="3954C803" w14:textId="03BC7FAC" w:rsidR="00294388" w:rsidRPr="00773052" w:rsidRDefault="003436BF" w:rsidP="00294388">
            <w:pPr>
              <w:widowControl/>
              <w:autoSpaceDE/>
              <w:autoSpaceDN/>
              <w:jc w:val="center"/>
              <w:rPr>
                <w:color w:val="000000"/>
                <w:sz w:val="24"/>
                <w:szCs w:val="24"/>
                <w:lang w:val="pt-BR" w:eastAsia="pt-BR" w:bidi="ar-SA"/>
              </w:rPr>
            </w:pPr>
            <w:r>
              <w:rPr>
                <w:color w:val="000000"/>
                <w:sz w:val="24"/>
                <w:szCs w:val="24"/>
                <w:lang w:val="pt-BR" w:eastAsia="pt-BR" w:bidi="ar-SA"/>
              </w:rPr>
              <w:t>3</w:t>
            </w:r>
          </w:p>
        </w:tc>
      </w:tr>
      <w:tr w:rsidR="00294388" w:rsidRPr="00773052" w14:paraId="68DBC16A" w14:textId="60AD09E7" w:rsidTr="00663F24">
        <w:trPr>
          <w:trHeight w:val="315"/>
        </w:trPr>
        <w:tc>
          <w:tcPr>
            <w:tcW w:w="4389" w:type="dxa"/>
            <w:tcBorders>
              <w:top w:val="nil"/>
              <w:left w:val="single" w:sz="4" w:space="0" w:color="auto"/>
              <w:bottom w:val="single" w:sz="4" w:space="0" w:color="auto"/>
              <w:right w:val="single" w:sz="4" w:space="0" w:color="auto"/>
            </w:tcBorders>
            <w:shd w:val="clear" w:color="auto" w:fill="auto"/>
            <w:noWrap/>
            <w:vAlign w:val="bottom"/>
            <w:hideMark/>
          </w:tcPr>
          <w:p w14:paraId="11680849" w14:textId="77777777" w:rsidR="00294388" w:rsidRPr="00773052" w:rsidRDefault="00294388" w:rsidP="00773052">
            <w:pPr>
              <w:widowControl/>
              <w:autoSpaceDE/>
              <w:autoSpaceDN/>
              <w:rPr>
                <w:color w:val="000000"/>
                <w:sz w:val="24"/>
                <w:szCs w:val="24"/>
                <w:lang w:val="pt-BR" w:eastAsia="pt-BR" w:bidi="ar-SA"/>
              </w:rPr>
            </w:pPr>
            <w:r w:rsidRPr="00773052">
              <w:rPr>
                <w:color w:val="000000"/>
                <w:sz w:val="24"/>
                <w:szCs w:val="24"/>
                <w:lang w:val="pt-BR" w:eastAsia="pt-BR" w:bidi="ar-SA"/>
              </w:rPr>
              <w:t xml:space="preserve">Enfermeiro </w:t>
            </w:r>
          </w:p>
        </w:tc>
        <w:tc>
          <w:tcPr>
            <w:tcW w:w="336" w:type="dxa"/>
            <w:tcBorders>
              <w:top w:val="nil"/>
              <w:left w:val="nil"/>
              <w:bottom w:val="single" w:sz="4" w:space="0" w:color="auto"/>
              <w:right w:val="nil"/>
            </w:tcBorders>
          </w:tcPr>
          <w:p w14:paraId="0BBDC790" w14:textId="77777777" w:rsidR="00294388" w:rsidRPr="00773052" w:rsidRDefault="00294388" w:rsidP="00D664C3">
            <w:pPr>
              <w:widowControl/>
              <w:autoSpaceDE/>
              <w:autoSpaceDN/>
              <w:jc w:val="center"/>
              <w:rPr>
                <w:color w:val="000000"/>
                <w:sz w:val="24"/>
                <w:szCs w:val="24"/>
                <w:lang w:val="pt-BR" w:eastAsia="pt-BR" w:bidi="ar-SA"/>
              </w:rPr>
            </w:pPr>
          </w:p>
        </w:tc>
        <w:tc>
          <w:tcPr>
            <w:tcW w:w="821" w:type="dxa"/>
            <w:tcBorders>
              <w:top w:val="nil"/>
              <w:left w:val="nil"/>
              <w:bottom w:val="single" w:sz="4" w:space="0" w:color="auto"/>
              <w:right w:val="single" w:sz="4" w:space="0" w:color="auto"/>
            </w:tcBorders>
            <w:shd w:val="clear" w:color="auto" w:fill="auto"/>
            <w:noWrap/>
            <w:vAlign w:val="bottom"/>
            <w:hideMark/>
          </w:tcPr>
          <w:p w14:paraId="5F12A1F3" w14:textId="6BE9FF89" w:rsidR="00294388" w:rsidRPr="00773052" w:rsidRDefault="00294388" w:rsidP="00D664C3">
            <w:pPr>
              <w:widowControl/>
              <w:autoSpaceDE/>
              <w:autoSpaceDN/>
              <w:jc w:val="center"/>
              <w:rPr>
                <w:color w:val="000000"/>
                <w:sz w:val="24"/>
                <w:szCs w:val="24"/>
                <w:lang w:val="pt-BR" w:eastAsia="pt-BR" w:bidi="ar-SA"/>
              </w:rPr>
            </w:pPr>
            <w:r>
              <w:rPr>
                <w:color w:val="000000"/>
                <w:sz w:val="24"/>
                <w:szCs w:val="24"/>
                <w:lang w:val="pt-BR" w:eastAsia="pt-BR" w:bidi="ar-SA"/>
              </w:rPr>
              <w:t>11</w:t>
            </w:r>
          </w:p>
        </w:tc>
        <w:tc>
          <w:tcPr>
            <w:tcW w:w="1111" w:type="dxa"/>
            <w:tcBorders>
              <w:top w:val="nil"/>
              <w:left w:val="nil"/>
              <w:bottom w:val="single" w:sz="4" w:space="0" w:color="auto"/>
              <w:right w:val="single" w:sz="4" w:space="0" w:color="auto"/>
            </w:tcBorders>
            <w:shd w:val="clear" w:color="auto" w:fill="auto"/>
            <w:vAlign w:val="bottom"/>
          </w:tcPr>
          <w:p w14:paraId="6961C539" w14:textId="48BED0DE" w:rsidR="00294388" w:rsidRPr="00773052" w:rsidRDefault="003436BF" w:rsidP="00294388">
            <w:pPr>
              <w:widowControl/>
              <w:autoSpaceDE/>
              <w:autoSpaceDN/>
              <w:jc w:val="center"/>
              <w:rPr>
                <w:color w:val="000000"/>
                <w:sz w:val="24"/>
                <w:szCs w:val="24"/>
                <w:lang w:val="pt-BR" w:eastAsia="pt-BR" w:bidi="ar-SA"/>
              </w:rPr>
            </w:pPr>
            <w:r>
              <w:rPr>
                <w:color w:val="000000"/>
                <w:sz w:val="24"/>
                <w:szCs w:val="24"/>
                <w:lang w:val="pt-BR" w:eastAsia="pt-BR" w:bidi="ar-SA"/>
              </w:rPr>
              <w:t>11</w:t>
            </w:r>
          </w:p>
        </w:tc>
      </w:tr>
      <w:tr w:rsidR="00294388" w:rsidRPr="00773052" w14:paraId="69AEABD3" w14:textId="77777777" w:rsidTr="00663F24">
        <w:trPr>
          <w:trHeight w:val="315"/>
        </w:trPr>
        <w:tc>
          <w:tcPr>
            <w:tcW w:w="4389" w:type="dxa"/>
            <w:tcBorders>
              <w:top w:val="nil"/>
              <w:left w:val="single" w:sz="4" w:space="0" w:color="auto"/>
              <w:bottom w:val="single" w:sz="4" w:space="0" w:color="auto"/>
              <w:right w:val="single" w:sz="4" w:space="0" w:color="auto"/>
            </w:tcBorders>
            <w:shd w:val="clear" w:color="auto" w:fill="auto"/>
            <w:noWrap/>
            <w:vAlign w:val="bottom"/>
          </w:tcPr>
          <w:p w14:paraId="714748D9" w14:textId="7CB43344" w:rsidR="00294388" w:rsidRPr="00773052" w:rsidRDefault="00294388" w:rsidP="00773052">
            <w:pPr>
              <w:widowControl/>
              <w:autoSpaceDE/>
              <w:autoSpaceDN/>
              <w:rPr>
                <w:color w:val="000000"/>
                <w:sz w:val="24"/>
                <w:szCs w:val="24"/>
                <w:lang w:val="pt-BR" w:eastAsia="pt-BR" w:bidi="ar-SA"/>
              </w:rPr>
            </w:pPr>
            <w:r>
              <w:rPr>
                <w:color w:val="000000"/>
                <w:sz w:val="24"/>
                <w:szCs w:val="24"/>
                <w:lang w:val="pt-BR" w:eastAsia="pt-BR" w:bidi="ar-SA"/>
              </w:rPr>
              <w:t xml:space="preserve">Enfermeiro </w:t>
            </w:r>
            <w:proofErr w:type="spellStart"/>
            <w:r>
              <w:rPr>
                <w:color w:val="000000"/>
                <w:sz w:val="24"/>
                <w:szCs w:val="24"/>
                <w:lang w:val="pt-BR" w:eastAsia="pt-BR" w:bidi="ar-SA"/>
              </w:rPr>
              <w:t>coord</w:t>
            </w:r>
            <w:proofErr w:type="spellEnd"/>
            <w:r>
              <w:rPr>
                <w:color w:val="000000"/>
                <w:sz w:val="24"/>
                <w:szCs w:val="24"/>
                <w:lang w:val="pt-BR" w:eastAsia="pt-BR" w:bidi="ar-SA"/>
              </w:rPr>
              <w:t xml:space="preserve"> </w:t>
            </w:r>
          </w:p>
        </w:tc>
        <w:tc>
          <w:tcPr>
            <w:tcW w:w="336" w:type="dxa"/>
            <w:tcBorders>
              <w:top w:val="nil"/>
              <w:left w:val="nil"/>
              <w:bottom w:val="single" w:sz="4" w:space="0" w:color="auto"/>
              <w:right w:val="nil"/>
            </w:tcBorders>
          </w:tcPr>
          <w:p w14:paraId="56C2ABFC" w14:textId="77777777" w:rsidR="00294388" w:rsidRPr="00773052" w:rsidRDefault="00294388" w:rsidP="00D664C3">
            <w:pPr>
              <w:widowControl/>
              <w:autoSpaceDE/>
              <w:autoSpaceDN/>
              <w:jc w:val="center"/>
              <w:rPr>
                <w:color w:val="000000"/>
                <w:sz w:val="24"/>
                <w:szCs w:val="24"/>
                <w:lang w:val="pt-BR" w:eastAsia="pt-BR" w:bidi="ar-SA"/>
              </w:rPr>
            </w:pPr>
          </w:p>
        </w:tc>
        <w:tc>
          <w:tcPr>
            <w:tcW w:w="821" w:type="dxa"/>
            <w:tcBorders>
              <w:top w:val="nil"/>
              <w:left w:val="nil"/>
              <w:bottom w:val="single" w:sz="4" w:space="0" w:color="auto"/>
              <w:right w:val="single" w:sz="4" w:space="0" w:color="auto"/>
            </w:tcBorders>
            <w:shd w:val="clear" w:color="auto" w:fill="auto"/>
            <w:noWrap/>
            <w:vAlign w:val="bottom"/>
          </w:tcPr>
          <w:p w14:paraId="054CC5D5" w14:textId="37BBBF82" w:rsidR="00294388" w:rsidRPr="00773052" w:rsidRDefault="00294388" w:rsidP="00D664C3">
            <w:pPr>
              <w:widowControl/>
              <w:autoSpaceDE/>
              <w:autoSpaceDN/>
              <w:jc w:val="center"/>
              <w:rPr>
                <w:color w:val="000000"/>
                <w:sz w:val="24"/>
                <w:szCs w:val="24"/>
                <w:lang w:val="pt-BR" w:eastAsia="pt-BR" w:bidi="ar-SA"/>
              </w:rPr>
            </w:pPr>
            <w:r>
              <w:rPr>
                <w:color w:val="000000"/>
                <w:sz w:val="24"/>
                <w:szCs w:val="24"/>
                <w:lang w:val="pt-BR" w:eastAsia="pt-BR" w:bidi="ar-SA"/>
              </w:rPr>
              <w:t>1</w:t>
            </w:r>
          </w:p>
        </w:tc>
        <w:tc>
          <w:tcPr>
            <w:tcW w:w="1111" w:type="dxa"/>
            <w:tcBorders>
              <w:top w:val="nil"/>
              <w:left w:val="nil"/>
              <w:bottom w:val="single" w:sz="4" w:space="0" w:color="auto"/>
              <w:right w:val="single" w:sz="4" w:space="0" w:color="auto"/>
            </w:tcBorders>
            <w:shd w:val="clear" w:color="auto" w:fill="auto"/>
            <w:vAlign w:val="bottom"/>
          </w:tcPr>
          <w:p w14:paraId="6D4E2357" w14:textId="1E195A79" w:rsidR="00294388" w:rsidRPr="00773052" w:rsidRDefault="003436BF" w:rsidP="00294388">
            <w:pPr>
              <w:widowControl/>
              <w:autoSpaceDE/>
              <w:autoSpaceDN/>
              <w:jc w:val="center"/>
              <w:rPr>
                <w:color w:val="000000"/>
                <w:sz w:val="24"/>
                <w:szCs w:val="24"/>
                <w:lang w:val="pt-BR" w:eastAsia="pt-BR" w:bidi="ar-SA"/>
              </w:rPr>
            </w:pPr>
            <w:r>
              <w:rPr>
                <w:color w:val="000000"/>
                <w:sz w:val="24"/>
                <w:szCs w:val="24"/>
                <w:lang w:val="pt-BR" w:eastAsia="pt-BR" w:bidi="ar-SA"/>
              </w:rPr>
              <w:t>1</w:t>
            </w:r>
          </w:p>
        </w:tc>
      </w:tr>
      <w:tr w:rsidR="00294388" w:rsidRPr="00773052" w14:paraId="3242B200" w14:textId="3D1FDBA2" w:rsidTr="00663F24">
        <w:trPr>
          <w:trHeight w:val="315"/>
        </w:trPr>
        <w:tc>
          <w:tcPr>
            <w:tcW w:w="4389" w:type="dxa"/>
            <w:tcBorders>
              <w:top w:val="nil"/>
              <w:left w:val="single" w:sz="4" w:space="0" w:color="auto"/>
              <w:bottom w:val="single" w:sz="4" w:space="0" w:color="auto"/>
              <w:right w:val="single" w:sz="4" w:space="0" w:color="auto"/>
            </w:tcBorders>
            <w:shd w:val="clear" w:color="auto" w:fill="auto"/>
            <w:noWrap/>
            <w:vAlign w:val="bottom"/>
            <w:hideMark/>
          </w:tcPr>
          <w:p w14:paraId="5197ED0D" w14:textId="77777777" w:rsidR="00294388" w:rsidRPr="00773052" w:rsidRDefault="00294388" w:rsidP="00773052">
            <w:pPr>
              <w:widowControl/>
              <w:autoSpaceDE/>
              <w:autoSpaceDN/>
              <w:rPr>
                <w:color w:val="000000"/>
                <w:sz w:val="24"/>
                <w:szCs w:val="24"/>
                <w:lang w:val="pt-BR" w:eastAsia="pt-BR" w:bidi="ar-SA"/>
              </w:rPr>
            </w:pPr>
            <w:r w:rsidRPr="00773052">
              <w:rPr>
                <w:color w:val="000000"/>
                <w:sz w:val="24"/>
                <w:szCs w:val="24"/>
                <w:lang w:val="pt-BR" w:eastAsia="pt-BR" w:bidi="ar-SA"/>
              </w:rPr>
              <w:t xml:space="preserve">Cantineira </w:t>
            </w:r>
          </w:p>
        </w:tc>
        <w:tc>
          <w:tcPr>
            <w:tcW w:w="336" w:type="dxa"/>
            <w:tcBorders>
              <w:top w:val="nil"/>
              <w:left w:val="nil"/>
              <w:bottom w:val="single" w:sz="4" w:space="0" w:color="auto"/>
              <w:right w:val="nil"/>
            </w:tcBorders>
          </w:tcPr>
          <w:p w14:paraId="588B52C5" w14:textId="77777777" w:rsidR="00294388" w:rsidRPr="00773052" w:rsidRDefault="00294388" w:rsidP="00D664C3">
            <w:pPr>
              <w:widowControl/>
              <w:autoSpaceDE/>
              <w:autoSpaceDN/>
              <w:jc w:val="center"/>
              <w:rPr>
                <w:color w:val="000000"/>
                <w:sz w:val="24"/>
                <w:szCs w:val="24"/>
                <w:lang w:val="pt-BR" w:eastAsia="pt-BR" w:bidi="ar-SA"/>
              </w:rPr>
            </w:pPr>
          </w:p>
        </w:tc>
        <w:tc>
          <w:tcPr>
            <w:tcW w:w="821" w:type="dxa"/>
            <w:tcBorders>
              <w:top w:val="nil"/>
              <w:left w:val="nil"/>
              <w:bottom w:val="single" w:sz="4" w:space="0" w:color="auto"/>
              <w:right w:val="single" w:sz="4" w:space="0" w:color="auto"/>
            </w:tcBorders>
            <w:shd w:val="clear" w:color="auto" w:fill="auto"/>
            <w:noWrap/>
            <w:vAlign w:val="bottom"/>
            <w:hideMark/>
          </w:tcPr>
          <w:p w14:paraId="4C6DFAFE" w14:textId="0A9D8887" w:rsidR="00294388" w:rsidRPr="00773052" w:rsidRDefault="00294388" w:rsidP="00D664C3">
            <w:pPr>
              <w:widowControl/>
              <w:autoSpaceDE/>
              <w:autoSpaceDN/>
              <w:jc w:val="center"/>
              <w:rPr>
                <w:color w:val="000000"/>
                <w:sz w:val="24"/>
                <w:szCs w:val="24"/>
                <w:lang w:val="pt-BR" w:eastAsia="pt-BR" w:bidi="ar-SA"/>
              </w:rPr>
            </w:pPr>
            <w:r w:rsidRPr="00773052">
              <w:rPr>
                <w:color w:val="000000"/>
                <w:sz w:val="24"/>
                <w:szCs w:val="24"/>
                <w:lang w:val="pt-BR" w:eastAsia="pt-BR" w:bidi="ar-SA"/>
              </w:rPr>
              <w:t>3</w:t>
            </w:r>
          </w:p>
        </w:tc>
        <w:tc>
          <w:tcPr>
            <w:tcW w:w="1111" w:type="dxa"/>
            <w:tcBorders>
              <w:top w:val="nil"/>
              <w:left w:val="nil"/>
              <w:bottom w:val="single" w:sz="4" w:space="0" w:color="auto"/>
              <w:right w:val="single" w:sz="4" w:space="0" w:color="auto"/>
            </w:tcBorders>
            <w:shd w:val="clear" w:color="auto" w:fill="auto"/>
            <w:vAlign w:val="bottom"/>
          </w:tcPr>
          <w:p w14:paraId="0A399997" w14:textId="0DFE93FE" w:rsidR="00294388" w:rsidRPr="00773052" w:rsidRDefault="003436BF" w:rsidP="00294388">
            <w:pPr>
              <w:widowControl/>
              <w:autoSpaceDE/>
              <w:autoSpaceDN/>
              <w:jc w:val="center"/>
              <w:rPr>
                <w:color w:val="000000"/>
                <w:sz w:val="24"/>
                <w:szCs w:val="24"/>
                <w:lang w:val="pt-BR" w:eastAsia="pt-BR" w:bidi="ar-SA"/>
              </w:rPr>
            </w:pPr>
            <w:r>
              <w:rPr>
                <w:color w:val="000000"/>
                <w:sz w:val="24"/>
                <w:szCs w:val="24"/>
                <w:lang w:val="pt-BR" w:eastAsia="pt-BR" w:bidi="ar-SA"/>
              </w:rPr>
              <w:t>3</w:t>
            </w:r>
          </w:p>
        </w:tc>
      </w:tr>
      <w:tr w:rsidR="00294388" w:rsidRPr="00773052" w14:paraId="1F1A44CC" w14:textId="3055D17B" w:rsidTr="00663F24">
        <w:trPr>
          <w:trHeight w:val="315"/>
        </w:trPr>
        <w:tc>
          <w:tcPr>
            <w:tcW w:w="4389" w:type="dxa"/>
            <w:tcBorders>
              <w:top w:val="nil"/>
              <w:left w:val="single" w:sz="4" w:space="0" w:color="auto"/>
              <w:bottom w:val="single" w:sz="4" w:space="0" w:color="auto"/>
              <w:right w:val="single" w:sz="4" w:space="0" w:color="auto"/>
            </w:tcBorders>
            <w:shd w:val="clear" w:color="auto" w:fill="auto"/>
            <w:noWrap/>
            <w:vAlign w:val="bottom"/>
            <w:hideMark/>
          </w:tcPr>
          <w:p w14:paraId="43B367AB" w14:textId="77777777" w:rsidR="00294388" w:rsidRPr="00773052" w:rsidRDefault="00294388" w:rsidP="00773052">
            <w:pPr>
              <w:widowControl/>
              <w:autoSpaceDE/>
              <w:autoSpaceDN/>
              <w:rPr>
                <w:color w:val="000000"/>
                <w:sz w:val="24"/>
                <w:szCs w:val="24"/>
                <w:lang w:val="pt-BR" w:eastAsia="pt-BR" w:bidi="ar-SA"/>
              </w:rPr>
            </w:pPr>
            <w:proofErr w:type="spellStart"/>
            <w:r w:rsidRPr="00773052">
              <w:rPr>
                <w:color w:val="000000"/>
                <w:sz w:val="24"/>
                <w:szCs w:val="24"/>
                <w:lang w:val="pt-BR" w:eastAsia="pt-BR" w:bidi="ar-SA"/>
              </w:rPr>
              <w:t>Farmaceutico</w:t>
            </w:r>
            <w:proofErr w:type="spellEnd"/>
          </w:p>
        </w:tc>
        <w:tc>
          <w:tcPr>
            <w:tcW w:w="336" w:type="dxa"/>
            <w:tcBorders>
              <w:top w:val="nil"/>
              <w:left w:val="nil"/>
              <w:bottom w:val="single" w:sz="4" w:space="0" w:color="auto"/>
              <w:right w:val="nil"/>
            </w:tcBorders>
          </w:tcPr>
          <w:p w14:paraId="5695FDC4" w14:textId="77777777" w:rsidR="00294388" w:rsidRPr="00773052" w:rsidRDefault="00294388" w:rsidP="00D664C3">
            <w:pPr>
              <w:widowControl/>
              <w:autoSpaceDE/>
              <w:autoSpaceDN/>
              <w:jc w:val="center"/>
              <w:rPr>
                <w:color w:val="000000"/>
                <w:sz w:val="24"/>
                <w:szCs w:val="24"/>
                <w:lang w:val="pt-BR" w:eastAsia="pt-BR" w:bidi="ar-SA"/>
              </w:rPr>
            </w:pPr>
          </w:p>
        </w:tc>
        <w:tc>
          <w:tcPr>
            <w:tcW w:w="821" w:type="dxa"/>
            <w:tcBorders>
              <w:top w:val="nil"/>
              <w:left w:val="nil"/>
              <w:bottom w:val="single" w:sz="4" w:space="0" w:color="auto"/>
              <w:right w:val="single" w:sz="4" w:space="0" w:color="auto"/>
            </w:tcBorders>
            <w:shd w:val="clear" w:color="auto" w:fill="auto"/>
            <w:noWrap/>
            <w:vAlign w:val="bottom"/>
            <w:hideMark/>
          </w:tcPr>
          <w:p w14:paraId="549CD167" w14:textId="73F34474" w:rsidR="00294388" w:rsidRPr="00773052" w:rsidRDefault="00294388" w:rsidP="00D664C3">
            <w:pPr>
              <w:widowControl/>
              <w:autoSpaceDE/>
              <w:autoSpaceDN/>
              <w:jc w:val="center"/>
              <w:rPr>
                <w:color w:val="000000"/>
                <w:sz w:val="24"/>
                <w:szCs w:val="24"/>
                <w:lang w:val="pt-BR" w:eastAsia="pt-BR" w:bidi="ar-SA"/>
              </w:rPr>
            </w:pPr>
            <w:r w:rsidRPr="00773052">
              <w:rPr>
                <w:color w:val="000000"/>
                <w:sz w:val="24"/>
                <w:szCs w:val="24"/>
                <w:lang w:val="pt-BR" w:eastAsia="pt-BR" w:bidi="ar-SA"/>
              </w:rPr>
              <w:t>2</w:t>
            </w:r>
          </w:p>
        </w:tc>
        <w:tc>
          <w:tcPr>
            <w:tcW w:w="1111" w:type="dxa"/>
            <w:tcBorders>
              <w:top w:val="nil"/>
              <w:left w:val="nil"/>
              <w:bottom w:val="single" w:sz="4" w:space="0" w:color="auto"/>
              <w:right w:val="single" w:sz="4" w:space="0" w:color="auto"/>
            </w:tcBorders>
            <w:shd w:val="clear" w:color="auto" w:fill="auto"/>
            <w:vAlign w:val="bottom"/>
          </w:tcPr>
          <w:p w14:paraId="67523645" w14:textId="345C1D12" w:rsidR="00294388" w:rsidRPr="00773052" w:rsidRDefault="003436BF" w:rsidP="00294388">
            <w:pPr>
              <w:widowControl/>
              <w:autoSpaceDE/>
              <w:autoSpaceDN/>
              <w:jc w:val="center"/>
              <w:rPr>
                <w:color w:val="000000"/>
                <w:sz w:val="24"/>
                <w:szCs w:val="24"/>
                <w:lang w:val="pt-BR" w:eastAsia="pt-BR" w:bidi="ar-SA"/>
              </w:rPr>
            </w:pPr>
            <w:r>
              <w:rPr>
                <w:color w:val="000000"/>
                <w:sz w:val="24"/>
                <w:szCs w:val="24"/>
                <w:lang w:val="pt-BR" w:eastAsia="pt-BR" w:bidi="ar-SA"/>
              </w:rPr>
              <w:t>3</w:t>
            </w:r>
          </w:p>
        </w:tc>
      </w:tr>
      <w:tr w:rsidR="00294388" w:rsidRPr="00773052" w14:paraId="3C4EA23A" w14:textId="1840A911" w:rsidTr="00663F24">
        <w:trPr>
          <w:trHeight w:val="315"/>
        </w:trPr>
        <w:tc>
          <w:tcPr>
            <w:tcW w:w="4389" w:type="dxa"/>
            <w:tcBorders>
              <w:top w:val="nil"/>
              <w:left w:val="single" w:sz="4" w:space="0" w:color="auto"/>
              <w:bottom w:val="single" w:sz="4" w:space="0" w:color="auto"/>
              <w:right w:val="single" w:sz="4" w:space="0" w:color="auto"/>
            </w:tcBorders>
            <w:shd w:val="clear" w:color="auto" w:fill="auto"/>
            <w:noWrap/>
            <w:vAlign w:val="bottom"/>
            <w:hideMark/>
          </w:tcPr>
          <w:p w14:paraId="4DCDFA8F" w14:textId="77777777" w:rsidR="00294388" w:rsidRPr="00773052" w:rsidRDefault="00294388" w:rsidP="00773052">
            <w:pPr>
              <w:widowControl/>
              <w:autoSpaceDE/>
              <w:autoSpaceDN/>
              <w:rPr>
                <w:color w:val="000000"/>
                <w:sz w:val="24"/>
                <w:szCs w:val="24"/>
                <w:lang w:val="pt-BR" w:eastAsia="pt-BR" w:bidi="ar-SA"/>
              </w:rPr>
            </w:pPr>
            <w:proofErr w:type="spellStart"/>
            <w:r w:rsidRPr="00773052">
              <w:rPr>
                <w:color w:val="000000"/>
                <w:sz w:val="24"/>
                <w:szCs w:val="24"/>
                <w:lang w:val="pt-BR" w:eastAsia="pt-BR" w:bidi="ar-SA"/>
              </w:rPr>
              <w:t>Tecnica</w:t>
            </w:r>
            <w:proofErr w:type="spellEnd"/>
            <w:r w:rsidRPr="00773052">
              <w:rPr>
                <w:color w:val="000000"/>
                <w:sz w:val="24"/>
                <w:szCs w:val="24"/>
                <w:lang w:val="pt-BR" w:eastAsia="pt-BR" w:bidi="ar-SA"/>
              </w:rPr>
              <w:t xml:space="preserve"> em Enfermagem</w:t>
            </w:r>
          </w:p>
        </w:tc>
        <w:tc>
          <w:tcPr>
            <w:tcW w:w="336" w:type="dxa"/>
            <w:tcBorders>
              <w:top w:val="nil"/>
              <w:left w:val="nil"/>
              <w:bottom w:val="single" w:sz="4" w:space="0" w:color="auto"/>
              <w:right w:val="nil"/>
            </w:tcBorders>
          </w:tcPr>
          <w:p w14:paraId="399E43B4" w14:textId="77777777" w:rsidR="00294388" w:rsidRPr="00773052" w:rsidRDefault="00294388" w:rsidP="00D664C3">
            <w:pPr>
              <w:widowControl/>
              <w:autoSpaceDE/>
              <w:autoSpaceDN/>
              <w:jc w:val="center"/>
              <w:rPr>
                <w:color w:val="000000"/>
                <w:sz w:val="24"/>
                <w:szCs w:val="24"/>
                <w:lang w:val="pt-BR" w:eastAsia="pt-BR" w:bidi="ar-SA"/>
              </w:rPr>
            </w:pPr>
          </w:p>
        </w:tc>
        <w:tc>
          <w:tcPr>
            <w:tcW w:w="821" w:type="dxa"/>
            <w:tcBorders>
              <w:top w:val="nil"/>
              <w:left w:val="nil"/>
              <w:bottom w:val="single" w:sz="4" w:space="0" w:color="auto"/>
              <w:right w:val="single" w:sz="4" w:space="0" w:color="auto"/>
            </w:tcBorders>
            <w:shd w:val="clear" w:color="auto" w:fill="auto"/>
            <w:noWrap/>
            <w:vAlign w:val="bottom"/>
            <w:hideMark/>
          </w:tcPr>
          <w:p w14:paraId="72121F7B" w14:textId="53352A22" w:rsidR="00294388" w:rsidRPr="00773052" w:rsidRDefault="00294388" w:rsidP="00D664C3">
            <w:pPr>
              <w:widowControl/>
              <w:autoSpaceDE/>
              <w:autoSpaceDN/>
              <w:jc w:val="center"/>
              <w:rPr>
                <w:color w:val="000000"/>
                <w:sz w:val="24"/>
                <w:szCs w:val="24"/>
                <w:lang w:val="pt-BR" w:eastAsia="pt-BR" w:bidi="ar-SA"/>
              </w:rPr>
            </w:pPr>
            <w:r w:rsidRPr="00773052">
              <w:rPr>
                <w:color w:val="000000"/>
                <w:sz w:val="24"/>
                <w:szCs w:val="24"/>
                <w:lang w:val="pt-BR" w:eastAsia="pt-BR" w:bidi="ar-SA"/>
              </w:rPr>
              <w:t>19</w:t>
            </w:r>
          </w:p>
        </w:tc>
        <w:tc>
          <w:tcPr>
            <w:tcW w:w="1111" w:type="dxa"/>
            <w:tcBorders>
              <w:top w:val="nil"/>
              <w:left w:val="nil"/>
              <w:bottom w:val="single" w:sz="4" w:space="0" w:color="auto"/>
              <w:right w:val="single" w:sz="4" w:space="0" w:color="auto"/>
            </w:tcBorders>
            <w:shd w:val="clear" w:color="auto" w:fill="auto"/>
            <w:vAlign w:val="bottom"/>
          </w:tcPr>
          <w:p w14:paraId="03A2A601" w14:textId="274FDD26" w:rsidR="00294388" w:rsidRPr="00773052" w:rsidRDefault="003436BF" w:rsidP="00294388">
            <w:pPr>
              <w:widowControl/>
              <w:autoSpaceDE/>
              <w:autoSpaceDN/>
              <w:jc w:val="center"/>
              <w:rPr>
                <w:color w:val="000000"/>
                <w:sz w:val="24"/>
                <w:szCs w:val="24"/>
                <w:lang w:val="pt-BR" w:eastAsia="pt-BR" w:bidi="ar-SA"/>
              </w:rPr>
            </w:pPr>
            <w:r>
              <w:rPr>
                <w:color w:val="000000"/>
                <w:sz w:val="24"/>
                <w:szCs w:val="24"/>
                <w:lang w:val="pt-BR" w:eastAsia="pt-BR" w:bidi="ar-SA"/>
              </w:rPr>
              <w:t>20</w:t>
            </w:r>
          </w:p>
        </w:tc>
      </w:tr>
      <w:tr w:rsidR="00294388" w:rsidRPr="00773052" w14:paraId="6C08666F" w14:textId="30B160B9" w:rsidTr="00663F24">
        <w:trPr>
          <w:trHeight w:val="315"/>
        </w:trPr>
        <w:tc>
          <w:tcPr>
            <w:tcW w:w="4389" w:type="dxa"/>
            <w:tcBorders>
              <w:top w:val="nil"/>
              <w:left w:val="single" w:sz="4" w:space="0" w:color="auto"/>
              <w:bottom w:val="single" w:sz="4" w:space="0" w:color="auto"/>
              <w:right w:val="single" w:sz="4" w:space="0" w:color="auto"/>
            </w:tcBorders>
            <w:shd w:val="clear" w:color="auto" w:fill="auto"/>
            <w:noWrap/>
            <w:vAlign w:val="bottom"/>
            <w:hideMark/>
          </w:tcPr>
          <w:p w14:paraId="2FB25E51" w14:textId="77777777" w:rsidR="00294388" w:rsidRPr="00773052" w:rsidRDefault="00294388" w:rsidP="00773052">
            <w:pPr>
              <w:widowControl/>
              <w:autoSpaceDE/>
              <w:autoSpaceDN/>
              <w:rPr>
                <w:color w:val="000000"/>
                <w:sz w:val="24"/>
                <w:szCs w:val="24"/>
                <w:lang w:val="pt-BR" w:eastAsia="pt-BR" w:bidi="ar-SA"/>
              </w:rPr>
            </w:pPr>
            <w:r w:rsidRPr="00773052">
              <w:rPr>
                <w:color w:val="000000"/>
                <w:sz w:val="24"/>
                <w:szCs w:val="24"/>
                <w:lang w:val="pt-BR" w:eastAsia="pt-BR" w:bidi="ar-SA"/>
              </w:rPr>
              <w:t>Fisioterapeuta</w:t>
            </w:r>
          </w:p>
        </w:tc>
        <w:tc>
          <w:tcPr>
            <w:tcW w:w="336" w:type="dxa"/>
            <w:tcBorders>
              <w:top w:val="nil"/>
              <w:left w:val="nil"/>
              <w:bottom w:val="single" w:sz="4" w:space="0" w:color="auto"/>
              <w:right w:val="nil"/>
            </w:tcBorders>
          </w:tcPr>
          <w:p w14:paraId="701253B6" w14:textId="77777777" w:rsidR="00294388" w:rsidRPr="00773052" w:rsidRDefault="00294388" w:rsidP="00D664C3">
            <w:pPr>
              <w:widowControl/>
              <w:autoSpaceDE/>
              <w:autoSpaceDN/>
              <w:jc w:val="center"/>
              <w:rPr>
                <w:color w:val="000000"/>
                <w:sz w:val="24"/>
                <w:szCs w:val="24"/>
                <w:lang w:val="pt-BR" w:eastAsia="pt-BR" w:bidi="ar-SA"/>
              </w:rPr>
            </w:pPr>
          </w:p>
        </w:tc>
        <w:tc>
          <w:tcPr>
            <w:tcW w:w="821" w:type="dxa"/>
            <w:tcBorders>
              <w:top w:val="nil"/>
              <w:left w:val="nil"/>
              <w:bottom w:val="single" w:sz="4" w:space="0" w:color="auto"/>
              <w:right w:val="single" w:sz="4" w:space="0" w:color="auto"/>
            </w:tcBorders>
            <w:shd w:val="clear" w:color="auto" w:fill="auto"/>
            <w:noWrap/>
            <w:vAlign w:val="bottom"/>
            <w:hideMark/>
          </w:tcPr>
          <w:p w14:paraId="68D91BB2" w14:textId="079812B5" w:rsidR="00294388" w:rsidRPr="00773052" w:rsidRDefault="00294388" w:rsidP="00D664C3">
            <w:pPr>
              <w:widowControl/>
              <w:autoSpaceDE/>
              <w:autoSpaceDN/>
              <w:jc w:val="center"/>
              <w:rPr>
                <w:color w:val="000000"/>
                <w:sz w:val="24"/>
                <w:szCs w:val="24"/>
                <w:lang w:val="pt-BR" w:eastAsia="pt-BR" w:bidi="ar-SA"/>
              </w:rPr>
            </w:pPr>
            <w:r w:rsidRPr="00773052">
              <w:rPr>
                <w:color w:val="000000"/>
                <w:sz w:val="24"/>
                <w:szCs w:val="24"/>
                <w:lang w:val="pt-BR" w:eastAsia="pt-BR" w:bidi="ar-SA"/>
              </w:rPr>
              <w:t>4</w:t>
            </w:r>
          </w:p>
        </w:tc>
        <w:tc>
          <w:tcPr>
            <w:tcW w:w="1111" w:type="dxa"/>
            <w:tcBorders>
              <w:top w:val="nil"/>
              <w:left w:val="nil"/>
              <w:bottom w:val="single" w:sz="4" w:space="0" w:color="auto"/>
              <w:right w:val="single" w:sz="4" w:space="0" w:color="auto"/>
            </w:tcBorders>
            <w:shd w:val="clear" w:color="auto" w:fill="auto"/>
            <w:vAlign w:val="bottom"/>
          </w:tcPr>
          <w:p w14:paraId="1FD861F7" w14:textId="4D2CF50C" w:rsidR="00294388" w:rsidRPr="00773052" w:rsidRDefault="003436BF" w:rsidP="00294388">
            <w:pPr>
              <w:widowControl/>
              <w:autoSpaceDE/>
              <w:autoSpaceDN/>
              <w:jc w:val="center"/>
              <w:rPr>
                <w:color w:val="000000"/>
                <w:sz w:val="24"/>
                <w:szCs w:val="24"/>
                <w:lang w:val="pt-BR" w:eastAsia="pt-BR" w:bidi="ar-SA"/>
              </w:rPr>
            </w:pPr>
            <w:r>
              <w:rPr>
                <w:color w:val="000000"/>
                <w:sz w:val="24"/>
                <w:szCs w:val="24"/>
                <w:lang w:val="pt-BR" w:eastAsia="pt-BR" w:bidi="ar-SA"/>
              </w:rPr>
              <w:t>5</w:t>
            </w:r>
          </w:p>
        </w:tc>
      </w:tr>
      <w:tr w:rsidR="00294388" w:rsidRPr="00773052" w14:paraId="63D57CF1" w14:textId="5DAEC738" w:rsidTr="00663F24">
        <w:trPr>
          <w:trHeight w:val="315"/>
        </w:trPr>
        <w:tc>
          <w:tcPr>
            <w:tcW w:w="4389" w:type="dxa"/>
            <w:tcBorders>
              <w:top w:val="nil"/>
              <w:left w:val="single" w:sz="4" w:space="0" w:color="auto"/>
              <w:bottom w:val="single" w:sz="4" w:space="0" w:color="auto"/>
              <w:right w:val="single" w:sz="4" w:space="0" w:color="auto"/>
            </w:tcBorders>
            <w:shd w:val="clear" w:color="auto" w:fill="auto"/>
            <w:noWrap/>
            <w:vAlign w:val="bottom"/>
            <w:hideMark/>
          </w:tcPr>
          <w:p w14:paraId="194EAA4F" w14:textId="77777777" w:rsidR="00294388" w:rsidRPr="00773052" w:rsidRDefault="00294388" w:rsidP="00773052">
            <w:pPr>
              <w:widowControl/>
              <w:autoSpaceDE/>
              <w:autoSpaceDN/>
              <w:rPr>
                <w:color w:val="000000"/>
                <w:sz w:val="24"/>
                <w:szCs w:val="24"/>
                <w:lang w:val="pt-BR" w:eastAsia="pt-BR" w:bidi="ar-SA"/>
              </w:rPr>
            </w:pPr>
            <w:r w:rsidRPr="00773052">
              <w:rPr>
                <w:color w:val="000000"/>
                <w:sz w:val="24"/>
                <w:szCs w:val="24"/>
                <w:lang w:val="pt-BR" w:eastAsia="pt-BR" w:bidi="ar-SA"/>
              </w:rPr>
              <w:t>Vigia</w:t>
            </w:r>
          </w:p>
        </w:tc>
        <w:tc>
          <w:tcPr>
            <w:tcW w:w="336" w:type="dxa"/>
            <w:tcBorders>
              <w:top w:val="nil"/>
              <w:left w:val="nil"/>
              <w:bottom w:val="single" w:sz="4" w:space="0" w:color="auto"/>
              <w:right w:val="nil"/>
            </w:tcBorders>
          </w:tcPr>
          <w:p w14:paraId="642AC728" w14:textId="77777777" w:rsidR="00294388" w:rsidRPr="00773052" w:rsidRDefault="00294388" w:rsidP="00D664C3">
            <w:pPr>
              <w:widowControl/>
              <w:autoSpaceDE/>
              <w:autoSpaceDN/>
              <w:jc w:val="center"/>
              <w:rPr>
                <w:color w:val="000000"/>
                <w:sz w:val="24"/>
                <w:szCs w:val="24"/>
                <w:lang w:val="pt-BR" w:eastAsia="pt-BR" w:bidi="ar-SA"/>
              </w:rPr>
            </w:pPr>
          </w:p>
        </w:tc>
        <w:tc>
          <w:tcPr>
            <w:tcW w:w="821" w:type="dxa"/>
            <w:tcBorders>
              <w:top w:val="nil"/>
              <w:left w:val="nil"/>
              <w:bottom w:val="single" w:sz="4" w:space="0" w:color="auto"/>
              <w:right w:val="single" w:sz="4" w:space="0" w:color="auto"/>
            </w:tcBorders>
            <w:shd w:val="clear" w:color="auto" w:fill="auto"/>
            <w:noWrap/>
            <w:vAlign w:val="bottom"/>
            <w:hideMark/>
          </w:tcPr>
          <w:p w14:paraId="79E86772" w14:textId="0A226289" w:rsidR="00294388" w:rsidRPr="00773052" w:rsidRDefault="00294388" w:rsidP="00D664C3">
            <w:pPr>
              <w:widowControl/>
              <w:autoSpaceDE/>
              <w:autoSpaceDN/>
              <w:jc w:val="center"/>
              <w:rPr>
                <w:color w:val="000000"/>
                <w:sz w:val="24"/>
                <w:szCs w:val="24"/>
                <w:lang w:val="pt-BR" w:eastAsia="pt-BR" w:bidi="ar-SA"/>
              </w:rPr>
            </w:pPr>
            <w:r w:rsidRPr="00773052">
              <w:rPr>
                <w:color w:val="000000"/>
                <w:sz w:val="24"/>
                <w:szCs w:val="24"/>
                <w:lang w:val="pt-BR" w:eastAsia="pt-BR" w:bidi="ar-SA"/>
              </w:rPr>
              <w:t>7</w:t>
            </w:r>
          </w:p>
        </w:tc>
        <w:tc>
          <w:tcPr>
            <w:tcW w:w="1111" w:type="dxa"/>
            <w:tcBorders>
              <w:top w:val="nil"/>
              <w:left w:val="nil"/>
              <w:bottom w:val="single" w:sz="4" w:space="0" w:color="auto"/>
              <w:right w:val="single" w:sz="4" w:space="0" w:color="auto"/>
            </w:tcBorders>
            <w:shd w:val="clear" w:color="auto" w:fill="auto"/>
            <w:vAlign w:val="bottom"/>
          </w:tcPr>
          <w:p w14:paraId="151D9181" w14:textId="7DE65AE3" w:rsidR="00294388" w:rsidRPr="00773052" w:rsidRDefault="003436BF" w:rsidP="00294388">
            <w:pPr>
              <w:widowControl/>
              <w:autoSpaceDE/>
              <w:autoSpaceDN/>
              <w:jc w:val="center"/>
              <w:rPr>
                <w:color w:val="000000"/>
                <w:sz w:val="24"/>
                <w:szCs w:val="24"/>
                <w:lang w:val="pt-BR" w:eastAsia="pt-BR" w:bidi="ar-SA"/>
              </w:rPr>
            </w:pPr>
            <w:r>
              <w:rPr>
                <w:color w:val="000000"/>
                <w:sz w:val="24"/>
                <w:szCs w:val="24"/>
                <w:lang w:val="pt-BR" w:eastAsia="pt-BR" w:bidi="ar-SA"/>
              </w:rPr>
              <w:t>7</w:t>
            </w:r>
          </w:p>
        </w:tc>
      </w:tr>
      <w:tr w:rsidR="00294388" w:rsidRPr="00773052" w14:paraId="3AFFA888" w14:textId="5CFDE9B9" w:rsidTr="00663F24">
        <w:trPr>
          <w:trHeight w:val="315"/>
        </w:trPr>
        <w:tc>
          <w:tcPr>
            <w:tcW w:w="4389" w:type="dxa"/>
            <w:tcBorders>
              <w:top w:val="nil"/>
              <w:left w:val="single" w:sz="4" w:space="0" w:color="auto"/>
              <w:bottom w:val="single" w:sz="4" w:space="0" w:color="auto"/>
              <w:right w:val="single" w:sz="4" w:space="0" w:color="auto"/>
            </w:tcBorders>
            <w:shd w:val="clear" w:color="auto" w:fill="auto"/>
            <w:noWrap/>
            <w:vAlign w:val="bottom"/>
            <w:hideMark/>
          </w:tcPr>
          <w:p w14:paraId="1027258F" w14:textId="77777777" w:rsidR="00294388" w:rsidRPr="00773052" w:rsidRDefault="00294388" w:rsidP="00773052">
            <w:pPr>
              <w:widowControl/>
              <w:autoSpaceDE/>
              <w:autoSpaceDN/>
              <w:rPr>
                <w:color w:val="000000"/>
                <w:sz w:val="24"/>
                <w:szCs w:val="24"/>
                <w:lang w:val="pt-BR" w:eastAsia="pt-BR" w:bidi="ar-SA"/>
              </w:rPr>
            </w:pPr>
            <w:r w:rsidRPr="00773052">
              <w:rPr>
                <w:color w:val="000000"/>
                <w:sz w:val="24"/>
                <w:szCs w:val="24"/>
                <w:lang w:val="pt-BR" w:eastAsia="pt-BR" w:bidi="ar-SA"/>
              </w:rPr>
              <w:t xml:space="preserve">Almoxarifado </w:t>
            </w:r>
          </w:p>
        </w:tc>
        <w:tc>
          <w:tcPr>
            <w:tcW w:w="336" w:type="dxa"/>
            <w:tcBorders>
              <w:top w:val="nil"/>
              <w:left w:val="nil"/>
              <w:bottom w:val="single" w:sz="4" w:space="0" w:color="auto"/>
              <w:right w:val="nil"/>
            </w:tcBorders>
          </w:tcPr>
          <w:p w14:paraId="7430BAE4" w14:textId="77777777" w:rsidR="00294388" w:rsidRPr="00773052" w:rsidRDefault="00294388" w:rsidP="00D664C3">
            <w:pPr>
              <w:widowControl/>
              <w:autoSpaceDE/>
              <w:autoSpaceDN/>
              <w:jc w:val="center"/>
              <w:rPr>
                <w:color w:val="000000"/>
                <w:sz w:val="24"/>
                <w:szCs w:val="24"/>
                <w:lang w:val="pt-BR" w:eastAsia="pt-BR" w:bidi="ar-SA"/>
              </w:rPr>
            </w:pPr>
          </w:p>
        </w:tc>
        <w:tc>
          <w:tcPr>
            <w:tcW w:w="821" w:type="dxa"/>
            <w:tcBorders>
              <w:top w:val="nil"/>
              <w:left w:val="nil"/>
              <w:bottom w:val="single" w:sz="4" w:space="0" w:color="auto"/>
              <w:right w:val="single" w:sz="4" w:space="0" w:color="auto"/>
            </w:tcBorders>
            <w:shd w:val="clear" w:color="auto" w:fill="auto"/>
            <w:noWrap/>
            <w:vAlign w:val="bottom"/>
            <w:hideMark/>
          </w:tcPr>
          <w:p w14:paraId="48D8AA07" w14:textId="58273BDF" w:rsidR="00294388" w:rsidRPr="00773052" w:rsidRDefault="00294388" w:rsidP="00D664C3">
            <w:pPr>
              <w:widowControl/>
              <w:autoSpaceDE/>
              <w:autoSpaceDN/>
              <w:jc w:val="center"/>
              <w:rPr>
                <w:color w:val="000000"/>
                <w:sz w:val="24"/>
                <w:szCs w:val="24"/>
                <w:lang w:val="pt-BR" w:eastAsia="pt-BR" w:bidi="ar-SA"/>
              </w:rPr>
            </w:pPr>
            <w:r w:rsidRPr="00773052">
              <w:rPr>
                <w:color w:val="000000"/>
                <w:sz w:val="24"/>
                <w:szCs w:val="24"/>
                <w:lang w:val="pt-BR" w:eastAsia="pt-BR" w:bidi="ar-SA"/>
              </w:rPr>
              <w:t>1</w:t>
            </w:r>
          </w:p>
        </w:tc>
        <w:tc>
          <w:tcPr>
            <w:tcW w:w="1111" w:type="dxa"/>
            <w:tcBorders>
              <w:top w:val="nil"/>
              <w:left w:val="nil"/>
              <w:bottom w:val="single" w:sz="4" w:space="0" w:color="auto"/>
              <w:right w:val="single" w:sz="4" w:space="0" w:color="auto"/>
            </w:tcBorders>
            <w:shd w:val="clear" w:color="auto" w:fill="auto"/>
            <w:vAlign w:val="bottom"/>
          </w:tcPr>
          <w:p w14:paraId="13FC568B" w14:textId="341ECC9C" w:rsidR="00294388" w:rsidRPr="00773052" w:rsidRDefault="003436BF" w:rsidP="00294388">
            <w:pPr>
              <w:widowControl/>
              <w:autoSpaceDE/>
              <w:autoSpaceDN/>
              <w:jc w:val="center"/>
              <w:rPr>
                <w:color w:val="000000"/>
                <w:sz w:val="24"/>
                <w:szCs w:val="24"/>
                <w:lang w:val="pt-BR" w:eastAsia="pt-BR" w:bidi="ar-SA"/>
              </w:rPr>
            </w:pPr>
            <w:r>
              <w:rPr>
                <w:color w:val="000000"/>
                <w:sz w:val="24"/>
                <w:szCs w:val="24"/>
                <w:lang w:val="pt-BR" w:eastAsia="pt-BR" w:bidi="ar-SA"/>
              </w:rPr>
              <w:t>1</w:t>
            </w:r>
          </w:p>
        </w:tc>
      </w:tr>
      <w:tr w:rsidR="00294388" w:rsidRPr="00773052" w14:paraId="2016B5FF" w14:textId="1AD86619" w:rsidTr="00663F24">
        <w:trPr>
          <w:trHeight w:val="315"/>
        </w:trPr>
        <w:tc>
          <w:tcPr>
            <w:tcW w:w="4389" w:type="dxa"/>
            <w:tcBorders>
              <w:top w:val="nil"/>
              <w:left w:val="single" w:sz="4" w:space="0" w:color="auto"/>
              <w:bottom w:val="single" w:sz="4" w:space="0" w:color="auto"/>
              <w:right w:val="single" w:sz="4" w:space="0" w:color="auto"/>
            </w:tcBorders>
            <w:shd w:val="clear" w:color="auto" w:fill="auto"/>
            <w:noWrap/>
            <w:vAlign w:val="bottom"/>
            <w:hideMark/>
          </w:tcPr>
          <w:p w14:paraId="7CF14903" w14:textId="77777777" w:rsidR="00294388" w:rsidRPr="00773052" w:rsidRDefault="00294388" w:rsidP="00773052">
            <w:pPr>
              <w:widowControl/>
              <w:autoSpaceDE/>
              <w:autoSpaceDN/>
              <w:rPr>
                <w:color w:val="000000"/>
                <w:sz w:val="24"/>
                <w:szCs w:val="24"/>
                <w:lang w:val="pt-BR" w:eastAsia="pt-BR" w:bidi="ar-SA"/>
              </w:rPr>
            </w:pPr>
            <w:r w:rsidRPr="00773052">
              <w:rPr>
                <w:color w:val="000000"/>
                <w:sz w:val="24"/>
                <w:szCs w:val="24"/>
                <w:lang w:val="pt-BR" w:eastAsia="pt-BR" w:bidi="ar-SA"/>
              </w:rPr>
              <w:t xml:space="preserve">Administrativo </w:t>
            </w:r>
          </w:p>
        </w:tc>
        <w:tc>
          <w:tcPr>
            <w:tcW w:w="336" w:type="dxa"/>
            <w:tcBorders>
              <w:top w:val="nil"/>
              <w:left w:val="nil"/>
              <w:bottom w:val="single" w:sz="4" w:space="0" w:color="auto"/>
              <w:right w:val="nil"/>
            </w:tcBorders>
          </w:tcPr>
          <w:p w14:paraId="745A96C2" w14:textId="77777777" w:rsidR="00294388" w:rsidRPr="00773052" w:rsidRDefault="00294388" w:rsidP="00D664C3">
            <w:pPr>
              <w:widowControl/>
              <w:autoSpaceDE/>
              <w:autoSpaceDN/>
              <w:jc w:val="center"/>
              <w:rPr>
                <w:color w:val="000000"/>
                <w:sz w:val="24"/>
                <w:szCs w:val="24"/>
                <w:lang w:val="pt-BR" w:eastAsia="pt-BR" w:bidi="ar-SA"/>
              </w:rPr>
            </w:pPr>
          </w:p>
        </w:tc>
        <w:tc>
          <w:tcPr>
            <w:tcW w:w="821" w:type="dxa"/>
            <w:tcBorders>
              <w:top w:val="nil"/>
              <w:left w:val="nil"/>
              <w:bottom w:val="single" w:sz="4" w:space="0" w:color="auto"/>
              <w:right w:val="single" w:sz="4" w:space="0" w:color="auto"/>
            </w:tcBorders>
            <w:shd w:val="clear" w:color="auto" w:fill="auto"/>
            <w:noWrap/>
            <w:vAlign w:val="bottom"/>
            <w:hideMark/>
          </w:tcPr>
          <w:p w14:paraId="4F8AEF9A" w14:textId="0D93A26B" w:rsidR="00294388" w:rsidRPr="00773052" w:rsidRDefault="00294388" w:rsidP="00D664C3">
            <w:pPr>
              <w:widowControl/>
              <w:autoSpaceDE/>
              <w:autoSpaceDN/>
              <w:jc w:val="center"/>
              <w:rPr>
                <w:color w:val="000000"/>
                <w:sz w:val="24"/>
                <w:szCs w:val="24"/>
                <w:lang w:val="pt-BR" w:eastAsia="pt-BR" w:bidi="ar-SA"/>
              </w:rPr>
            </w:pPr>
            <w:r>
              <w:rPr>
                <w:color w:val="000000"/>
                <w:sz w:val="24"/>
                <w:szCs w:val="24"/>
                <w:lang w:val="pt-BR" w:eastAsia="pt-BR" w:bidi="ar-SA"/>
              </w:rPr>
              <w:t>5</w:t>
            </w:r>
          </w:p>
        </w:tc>
        <w:tc>
          <w:tcPr>
            <w:tcW w:w="1111" w:type="dxa"/>
            <w:tcBorders>
              <w:top w:val="nil"/>
              <w:left w:val="nil"/>
              <w:bottom w:val="single" w:sz="4" w:space="0" w:color="auto"/>
              <w:right w:val="single" w:sz="4" w:space="0" w:color="auto"/>
            </w:tcBorders>
            <w:shd w:val="clear" w:color="auto" w:fill="auto"/>
            <w:vAlign w:val="bottom"/>
          </w:tcPr>
          <w:p w14:paraId="7AD17BAF" w14:textId="76296372" w:rsidR="00294388" w:rsidRPr="00773052" w:rsidRDefault="003436BF" w:rsidP="00294388">
            <w:pPr>
              <w:widowControl/>
              <w:autoSpaceDE/>
              <w:autoSpaceDN/>
              <w:jc w:val="center"/>
              <w:rPr>
                <w:color w:val="000000"/>
                <w:sz w:val="24"/>
                <w:szCs w:val="24"/>
                <w:lang w:val="pt-BR" w:eastAsia="pt-BR" w:bidi="ar-SA"/>
              </w:rPr>
            </w:pPr>
            <w:r>
              <w:rPr>
                <w:color w:val="000000"/>
                <w:sz w:val="24"/>
                <w:szCs w:val="24"/>
                <w:lang w:val="pt-BR" w:eastAsia="pt-BR" w:bidi="ar-SA"/>
              </w:rPr>
              <w:t>6</w:t>
            </w:r>
          </w:p>
        </w:tc>
      </w:tr>
      <w:tr w:rsidR="00294388" w:rsidRPr="00773052" w14:paraId="0833D131" w14:textId="77777777" w:rsidTr="00663F24">
        <w:trPr>
          <w:trHeight w:val="315"/>
        </w:trPr>
        <w:tc>
          <w:tcPr>
            <w:tcW w:w="4389" w:type="dxa"/>
            <w:tcBorders>
              <w:top w:val="nil"/>
              <w:left w:val="single" w:sz="4" w:space="0" w:color="auto"/>
              <w:bottom w:val="single" w:sz="4" w:space="0" w:color="auto"/>
              <w:right w:val="single" w:sz="4" w:space="0" w:color="auto"/>
            </w:tcBorders>
            <w:shd w:val="clear" w:color="auto" w:fill="auto"/>
            <w:noWrap/>
            <w:vAlign w:val="bottom"/>
          </w:tcPr>
          <w:p w14:paraId="6F72D855" w14:textId="1163DD11" w:rsidR="00294388" w:rsidRPr="00773052" w:rsidRDefault="00294388" w:rsidP="00773052">
            <w:pPr>
              <w:widowControl/>
              <w:autoSpaceDE/>
              <w:autoSpaceDN/>
              <w:rPr>
                <w:color w:val="000000"/>
                <w:sz w:val="24"/>
                <w:szCs w:val="24"/>
                <w:lang w:val="pt-BR" w:eastAsia="pt-BR" w:bidi="ar-SA"/>
              </w:rPr>
            </w:pPr>
            <w:r>
              <w:rPr>
                <w:color w:val="000000"/>
                <w:sz w:val="24"/>
                <w:szCs w:val="24"/>
                <w:lang w:val="pt-BR" w:eastAsia="pt-BR" w:bidi="ar-SA"/>
              </w:rPr>
              <w:t xml:space="preserve">Administrativo </w:t>
            </w:r>
            <w:proofErr w:type="spellStart"/>
            <w:r>
              <w:rPr>
                <w:color w:val="000000"/>
                <w:sz w:val="24"/>
                <w:szCs w:val="24"/>
                <w:lang w:val="pt-BR" w:eastAsia="pt-BR" w:bidi="ar-SA"/>
              </w:rPr>
              <w:t>coord</w:t>
            </w:r>
            <w:proofErr w:type="spellEnd"/>
            <w:r>
              <w:rPr>
                <w:color w:val="000000"/>
                <w:sz w:val="24"/>
                <w:szCs w:val="24"/>
                <w:lang w:val="pt-BR" w:eastAsia="pt-BR" w:bidi="ar-SA"/>
              </w:rPr>
              <w:t xml:space="preserve"> </w:t>
            </w:r>
          </w:p>
        </w:tc>
        <w:tc>
          <w:tcPr>
            <w:tcW w:w="336" w:type="dxa"/>
            <w:tcBorders>
              <w:top w:val="nil"/>
              <w:left w:val="nil"/>
              <w:bottom w:val="single" w:sz="4" w:space="0" w:color="auto"/>
              <w:right w:val="nil"/>
            </w:tcBorders>
          </w:tcPr>
          <w:p w14:paraId="23E22726" w14:textId="77777777" w:rsidR="00294388" w:rsidRPr="00773052" w:rsidRDefault="00294388" w:rsidP="00D664C3">
            <w:pPr>
              <w:widowControl/>
              <w:autoSpaceDE/>
              <w:autoSpaceDN/>
              <w:jc w:val="center"/>
              <w:rPr>
                <w:color w:val="000000"/>
                <w:sz w:val="24"/>
                <w:szCs w:val="24"/>
                <w:lang w:val="pt-BR" w:eastAsia="pt-BR" w:bidi="ar-SA"/>
              </w:rPr>
            </w:pPr>
          </w:p>
        </w:tc>
        <w:tc>
          <w:tcPr>
            <w:tcW w:w="821" w:type="dxa"/>
            <w:tcBorders>
              <w:top w:val="nil"/>
              <w:left w:val="nil"/>
              <w:bottom w:val="single" w:sz="4" w:space="0" w:color="auto"/>
              <w:right w:val="single" w:sz="4" w:space="0" w:color="auto"/>
            </w:tcBorders>
            <w:shd w:val="clear" w:color="auto" w:fill="auto"/>
            <w:noWrap/>
            <w:vAlign w:val="bottom"/>
          </w:tcPr>
          <w:p w14:paraId="3604906E" w14:textId="11218945" w:rsidR="00294388" w:rsidRPr="00773052" w:rsidRDefault="00294388" w:rsidP="00D664C3">
            <w:pPr>
              <w:widowControl/>
              <w:autoSpaceDE/>
              <w:autoSpaceDN/>
              <w:jc w:val="center"/>
              <w:rPr>
                <w:color w:val="000000"/>
                <w:sz w:val="24"/>
                <w:szCs w:val="24"/>
                <w:lang w:val="pt-BR" w:eastAsia="pt-BR" w:bidi="ar-SA"/>
              </w:rPr>
            </w:pPr>
            <w:r>
              <w:rPr>
                <w:color w:val="000000"/>
                <w:sz w:val="24"/>
                <w:szCs w:val="24"/>
                <w:lang w:val="pt-BR" w:eastAsia="pt-BR" w:bidi="ar-SA"/>
              </w:rPr>
              <w:t>1</w:t>
            </w:r>
          </w:p>
        </w:tc>
        <w:tc>
          <w:tcPr>
            <w:tcW w:w="1111" w:type="dxa"/>
            <w:tcBorders>
              <w:top w:val="nil"/>
              <w:left w:val="nil"/>
              <w:bottom w:val="single" w:sz="4" w:space="0" w:color="auto"/>
              <w:right w:val="single" w:sz="4" w:space="0" w:color="auto"/>
            </w:tcBorders>
            <w:shd w:val="clear" w:color="auto" w:fill="auto"/>
            <w:vAlign w:val="bottom"/>
          </w:tcPr>
          <w:p w14:paraId="6825AB91" w14:textId="2EBEE324" w:rsidR="00294388" w:rsidRPr="00773052" w:rsidRDefault="003436BF" w:rsidP="00294388">
            <w:pPr>
              <w:widowControl/>
              <w:autoSpaceDE/>
              <w:autoSpaceDN/>
              <w:jc w:val="center"/>
              <w:rPr>
                <w:color w:val="000000"/>
                <w:sz w:val="24"/>
                <w:szCs w:val="24"/>
                <w:lang w:val="pt-BR" w:eastAsia="pt-BR" w:bidi="ar-SA"/>
              </w:rPr>
            </w:pPr>
            <w:r>
              <w:rPr>
                <w:color w:val="000000"/>
                <w:sz w:val="24"/>
                <w:szCs w:val="24"/>
                <w:lang w:val="pt-BR" w:eastAsia="pt-BR" w:bidi="ar-SA"/>
              </w:rPr>
              <w:t>1</w:t>
            </w:r>
          </w:p>
        </w:tc>
      </w:tr>
      <w:tr w:rsidR="00294388" w:rsidRPr="00773052" w14:paraId="33F9EA54" w14:textId="7BB7350A" w:rsidTr="00663F24">
        <w:trPr>
          <w:trHeight w:val="315"/>
        </w:trPr>
        <w:tc>
          <w:tcPr>
            <w:tcW w:w="4389" w:type="dxa"/>
            <w:tcBorders>
              <w:top w:val="nil"/>
              <w:left w:val="single" w:sz="4" w:space="0" w:color="auto"/>
              <w:bottom w:val="single" w:sz="4" w:space="0" w:color="auto"/>
              <w:right w:val="single" w:sz="4" w:space="0" w:color="auto"/>
            </w:tcBorders>
            <w:shd w:val="clear" w:color="auto" w:fill="auto"/>
            <w:noWrap/>
            <w:vAlign w:val="bottom"/>
            <w:hideMark/>
          </w:tcPr>
          <w:p w14:paraId="2250C351" w14:textId="77777777" w:rsidR="00294388" w:rsidRPr="00773052" w:rsidRDefault="00294388" w:rsidP="00773052">
            <w:pPr>
              <w:widowControl/>
              <w:autoSpaceDE/>
              <w:autoSpaceDN/>
              <w:rPr>
                <w:color w:val="000000"/>
                <w:sz w:val="24"/>
                <w:szCs w:val="24"/>
                <w:lang w:val="pt-BR" w:eastAsia="pt-BR" w:bidi="ar-SA"/>
              </w:rPr>
            </w:pPr>
            <w:proofErr w:type="spellStart"/>
            <w:r w:rsidRPr="00773052">
              <w:rPr>
                <w:color w:val="000000"/>
                <w:sz w:val="24"/>
                <w:szCs w:val="24"/>
                <w:lang w:val="pt-BR" w:eastAsia="pt-BR" w:bidi="ar-SA"/>
              </w:rPr>
              <w:t>Pscicologo</w:t>
            </w:r>
            <w:proofErr w:type="spellEnd"/>
          </w:p>
        </w:tc>
        <w:tc>
          <w:tcPr>
            <w:tcW w:w="336" w:type="dxa"/>
            <w:tcBorders>
              <w:top w:val="nil"/>
              <w:left w:val="nil"/>
              <w:bottom w:val="single" w:sz="4" w:space="0" w:color="auto"/>
              <w:right w:val="nil"/>
            </w:tcBorders>
          </w:tcPr>
          <w:p w14:paraId="5BC2EE82" w14:textId="77777777" w:rsidR="00294388" w:rsidRPr="00773052" w:rsidRDefault="00294388" w:rsidP="00D664C3">
            <w:pPr>
              <w:widowControl/>
              <w:autoSpaceDE/>
              <w:autoSpaceDN/>
              <w:jc w:val="center"/>
              <w:rPr>
                <w:color w:val="000000"/>
                <w:sz w:val="24"/>
                <w:szCs w:val="24"/>
                <w:lang w:val="pt-BR" w:eastAsia="pt-BR" w:bidi="ar-SA"/>
              </w:rPr>
            </w:pPr>
          </w:p>
        </w:tc>
        <w:tc>
          <w:tcPr>
            <w:tcW w:w="821" w:type="dxa"/>
            <w:tcBorders>
              <w:top w:val="nil"/>
              <w:left w:val="nil"/>
              <w:bottom w:val="single" w:sz="4" w:space="0" w:color="auto"/>
              <w:right w:val="single" w:sz="4" w:space="0" w:color="auto"/>
            </w:tcBorders>
            <w:shd w:val="clear" w:color="auto" w:fill="auto"/>
            <w:noWrap/>
            <w:vAlign w:val="bottom"/>
            <w:hideMark/>
          </w:tcPr>
          <w:p w14:paraId="0F61BF70" w14:textId="525681EB" w:rsidR="00294388" w:rsidRPr="00773052" w:rsidRDefault="00294388" w:rsidP="00D664C3">
            <w:pPr>
              <w:widowControl/>
              <w:autoSpaceDE/>
              <w:autoSpaceDN/>
              <w:jc w:val="center"/>
              <w:rPr>
                <w:color w:val="000000"/>
                <w:sz w:val="24"/>
                <w:szCs w:val="24"/>
                <w:lang w:val="pt-BR" w:eastAsia="pt-BR" w:bidi="ar-SA"/>
              </w:rPr>
            </w:pPr>
            <w:r w:rsidRPr="00773052">
              <w:rPr>
                <w:color w:val="000000"/>
                <w:sz w:val="24"/>
                <w:szCs w:val="24"/>
                <w:lang w:val="pt-BR" w:eastAsia="pt-BR" w:bidi="ar-SA"/>
              </w:rPr>
              <w:t>1</w:t>
            </w:r>
          </w:p>
        </w:tc>
        <w:tc>
          <w:tcPr>
            <w:tcW w:w="1111" w:type="dxa"/>
            <w:tcBorders>
              <w:top w:val="nil"/>
              <w:left w:val="nil"/>
              <w:bottom w:val="single" w:sz="4" w:space="0" w:color="auto"/>
              <w:right w:val="single" w:sz="4" w:space="0" w:color="auto"/>
            </w:tcBorders>
            <w:shd w:val="clear" w:color="auto" w:fill="auto"/>
            <w:vAlign w:val="bottom"/>
          </w:tcPr>
          <w:p w14:paraId="3E7AADA7" w14:textId="1E0E7081" w:rsidR="00294388" w:rsidRPr="00773052" w:rsidRDefault="003436BF" w:rsidP="00294388">
            <w:pPr>
              <w:widowControl/>
              <w:autoSpaceDE/>
              <w:autoSpaceDN/>
              <w:jc w:val="center"/>
              <w:rPr>
                <w:color w:val="000000"/>
                <w:sz w:val="24"/>
                <w:szCs w:val="24"/>
                <w:lang w:val="pt-BR" w:eastAsia="pt-BR" w:bidi="ar-SA"/>
              </w:rPr>
            </w:pPr>
            <w:r>
              <w:rPr>
                <w:color w:val="000000"/>
                <w:sz w:val="24"/>
                <w:szCs w:val="24"/>
                <w:lang w:val="pt-BR" w:eastAsia="pt-BR" w:bidi="ar-SA"/>
              </w:rPr>
              <w:t>2</w:t>
            </w:r>
          </w:p>
        </w:tc>
      </w:tr>
      <w:tr w:rsidR="00A7230B" w:rsidRPr="00773052" w14:paraId="555B1BE9" w14:textId="77777777" w:rsidTr="00663F24">
        <w:trPr>
          <w:trHeight w:val="315"/>
        </w:trPr>
        <w:tc>
          <w:tcPr>
            <w:tcW w:w="4389" w:type="dxa"/>
            <w:tcBorders>
              <w:top w:val="nil"/>
              <w:left w:val="single" w:sz="4" w:space="0" w:color="auto"/>
              <w:bottom w:val="single" w:sz="4" w:space="0" w:color="auto"/>
              <w:right w:val="single" w:sz="4" w:space="0" w:color="auto"/>
            </w:tcBorders>
            <w:shd w:val="clear" w:color="auto" w:fill="auto"/>
            <w:noWrap/>
            <w:vAlign w:val="bottom"/>
          </w:tcPr>
          <w:p w14:paraId="22A1BD3F" w14:textId="77777777" w:rsidR="00A7230B" w:rsidRPr="00773052" w:rsidRDefault="00A7230B" w:rsidP="00773052">
            <w:pPr>
              <w:widowControl/>
              <w:autoSpaceDE/>
              <w:autoSpaceDN/>
              <w:rPr>
                <w:color w:val="000000"/>
                <w:sz w:val="24"/>
                <w:szCs w:val="24"/>
                <w:lang w:val="pt-BR" w:eastAsia="pt-BR" w:bidi="ar-SA"/>
              </w:rPr>
            </w:pPr>
          </w:p>
        </w:tc>
        <w:tc>
          <w:tcPr>
            <w:tcW w:w="336" w:type="dxa"/>
            <w:tcBorders>
              <w:top w:val="nil"/>
              <w:left w:val="nil"/>
              <w:bottom w:val="single" w:sz="4" w:space="0" w:color="auto"/>
              <w:right w:val="nil"/>
            </w:tcBorders>
          </w:tcPr>
          <w:p w14:paraId="31E5D54E" w14:textId="77777777" w:rsidR="00A7230B" w:rsidRPr="00773052" w:rsidRDefault="00A7230B" w:rsidP="00D664C3">
            <w:pPr>
              <w:widowControl/>
              <w:autoSpaceDE/>
              <w:autoSpaceDN/>
              <w:jc w:val="center"/>
              <w:rPr>
                <w:color w:val="000000"/>
                <w:sz w:val="24"/>
                <w:szCs w:val="24"/>
                <w:lang w:val="pt-BR" w:eastAsia="pt-BR" w:bidi="ar-SA"/>
              </w:rPr>
            </w:pPr>
          </w:p>
        </w:tc>
        <w:tc>
          <w:tcPr>
            <w:tcW w:w="821" w:type="dxa"/>
            <w:tcBorders>
              <w:top w:val="nil"/>
              <w:left w:val="nil"/>
              <w:bottom w:val="single" w:sz="4" w:space="0" w:color="auto"/>
              <w:right w:val="single" w:sz="4" w:space="0" w:color="auto"/>
            </w:tcBorders>
            <w:shd w:val="clear" w:color="auto" w:fill="auto"/>
            <w:noWrap/>
            <w:vAlign w:val="bottom"/>
          </w:tcPr>
          <w:p w14:paraId="5934ECBF" w14:textId="77777777" w:rsidR="00A7230B" w:rsidRPr="00773052" w:rsidRDefault="00A7230B" w:rsidP="00D664C3">
            <w:pPr>
              <w:widowControl/>
              <w:autoSpaceDE/>
              <w:autoSpaceDN/>
              <w:jc w:val="center"/>
              <w:rPr>
                <w:color w:val="000000"/>
                <w:sz w:val="24"/>
                <w:szCs w:val="24"/>
                <w:lang w:val="pt-BR" w:eastAsia="pt-BR" w:bidi="ar-SA"/>
              </w:rPr>
            </w:pPr>
          </w:p>
        </w:tc>
        <w:tc>
          <w:tcPr>
            <w:tcW w:w="1111" w:type="dxa"/>
            <w:tcBorders>
              <w:top w:val="nil"/>
              <w:left w:val="nil"/>
              <w:bottom w:val="single" w:sz="4" w:space="0" w:color="auto"/>
              <w:right w:val="single" w:sz="4" w:space="0" w:color="auto"/>
            </w:tcBorders>
            <w:shd w:val="clear" w:color="auto" w:fill="auto"/>
            <w:vAlign w:val="bottom"/>
          </w:tcPr>
          <w:p w14:paraId="5E6B4C4D" w14:textId="77777777" w:rsidR="00A7230B" w:rsidRDefault="00A7230B" w:rsidP="00294388">
            <w:pPr>
              <w:widowControl/>
              <w:autoSpaceDE/>
              <w:autoSpaceDN/>
              <w:jc w:val="center"/>
              <w:rPr>
                <w:color w:val="000000"/>
                <w:sz w:val="24"/>
                <w:szCs w:val="24"/>
                <w:lang w:val="pt-BR" w:eastAsia="pt-BR" w:bidi="ar-SA"/>
              </w:rPr>
            </w:pPr>
          </w:p>
        </w:tc>
      </w:tr>
      <w:tr w:rsidR="00294388" w:rsidRPr="00773052" w14:paraId="637015A1" w14:textId="77EEBCAB" w:rsidTr="00663F24">
        <w:trPr>
          <w:trHeight w:val="315"/>
        </w:trPr>
        <w:tc>
          <w:tcPr>
            <w:tcW w:w="4389" w:type="dxa"/>
            <w:tcBorders>
              <w:top w:val="nil"/>
              <w:left w:val="single" w:sz="4" w:space="0" w:color="auto"/>
              <w:bottom w:val="single" w:sz="4" w:space="0" w:color="auto"/>
              <w:right w:val="single" w:sz="4" w:space="0" w:color="auto"/>
            </w:tcBorders>
            <w:shd w:val="clear" w:color="auto" w:fill="auto"/>
            <w:noWrap/>
            <w:vAlign w:val="bottom"/>
            <w:hideMark/>
          </w:tcPr>
          <w:p w14:paraId="159F6CAA" w14:textId="77777777" w:rsidR="00294388" w:rsidRPr="00773052" w:rsidRDefault="00294388" w:rsidP="00773052">
            <w:pPr>
              <w:widowControl/>
              <w:autoSpaceDE/>
              <w:autoSpaceDN/>
              <w:rPr>
                <w:color w:val="000000"/>
                <w:sz w:val="24"/>
                <w:szCs w:val="24"/>
                <w:lang w:val="pt-BR" w:eastAsia="pt-BR" w:bidi="ar-SA"/>
              </w:rPr>
            </w:pPr>
            <w:r w:rsidRPr="00773052">
              <w:rPr>
                <w:color w:val="000000"/>
                <w:sz w:val="24"/>
                <w:szCs w:val="24"/>
                <w:lang w:val="pt-BR" w:eastAsia="pt-BR" w:bidi="ar-SA"/>
              </w:rPr>
              <w:t xml:space="preserve">Copeira </w:t>
            </w:r>
          </w:p>
        </w:tc>
        <w:tc>
          <w:tcPr>
            <w:tcW w:w="336" w:type="dxa"/>
            <w:tcBorders>
              <w:top w:val="nil"/>
              <w:left w:val="nil"/>
              <w:bottom w:val="single" w:sz="4" w:space="0" w:color="auto"/>
              <w:right w:val="nil"/>
            </w:tcBorders>
          </w:tcPr>
          <w:p w14:paraId="4D231AD6" w14:textId="77777777" w:rsidR="00294388" w:rsidRPr="00773052" w:rsidRDefault="00294388" w:rsidP="00D664C3">
            <w:pPr>
              <w:widowControl/>
              <w:autoSpaceDE/>
              <w:autoSpaceDN/>
              <w:jc w:val="center"/>
              <w:rPr>
                <w:color w:val="000000"/>
                <w:sz w:val="24"/>
                <w:szCs w:val="24"/>
                <w:lang w:val="pt-BR" w:eastAsia="pt-BR" w:bidi="ar-SA"/>
              </w:rPr>
            </w:pPr>
          </w:p>
        </w:tc>
        <w:tc>
          <w:tcPr>
            <w:tcW w:w="821" w:type="dxa"/>
            <w:tcBorders>
              <w:top w:val="nil"/>
              <w:left w:val="nil"/>
              <w:bottom w:val="single" w:sz="4" w:space="0" w:color="auto"/>
              <w:right w:val="single" w:sz="4" w:space="0" w:color="auto"/>
            </w:tcBorders>
            <w:shd w:val="clear" w:color="auto" w:fill="auto"/>
            <w:noWrap/>
            <w:vAlign w:val="bottom"/>
            <w:hideMark/>
          </w:tcPr>
          <w:p w14:paraId="20186890" w14:textId="6044DEC5" w:rsidR="00294388" w:rsidRPr="00773052" w:rsidRDefault="00294388" w:rsidP="00D664C3">
            <w:pPr>
              <w:widowControl/>
              <w:autoSpaceDE/>
              <w:autoSpaceDN/>
              <w:jc w:val="center"/>
              <w:rPr>
                <w:color w:val="000000"/>
                <w:sz w:val="24"/>
                <w:szCs w:val="24"/>
                <w:lang w:val="pt-BR" w:eastAsia="pt-BR" w:bidi="ar-SA"/>
              </w:rPr>
            </w:pPr>
            <w:r w:rsidRPr="00773052">
              <w:rPr>
                <w:color w:val="000000"/>
                <w:sz w:val="24"/>
                <w:szCs w:val="24"/>
                <w:lang w:val="pt-BR" w:eastAsia="pt-BR" w:bidi="ar-SA"/>
              </w:rPr>
              <w:t>2</w:t>
            </w:r>
          </w:p>
        </w:tc>
        <w:tc>
          <w:tcPr>
            <w:tcW w:w="1111" w:type="dxa"/>
            <w:tcBorders>
              <w:top w:val="nil"/>
              <w:left w:val="nil"/>
              <w:bottom w:val="single" w:sz="4" w:space="0" w:color="auto"/>
              <w:right w:val="single" w:sz="4" w:space="0" w:color="auto"/>
            </w:tcBorders>
            <w:shd w:val="clear" w:color="auto" w:fill="auto"/>
            <w:vAlign w:val="bottom"/>
          </w:tcPr>
          <w:p w14:paraId="1CC8E5BB" w14:textId="409E7E83" w:rsidR="00294388" w:rsidRPr="00773052" w:rsidRDefault="003436BF" w:rsidP="00294388">
            <w:pPr>
              <w:widowControl/>
              <w:autoSpaceDE/>
              <w:autoSpaceDN/>
              <w:jc w:val="center"/>
              <w:rPr>
                <w:color w:val="000000"/>
                <w:sz w:val="24"/>
                <w:szCs w:val="24"/>
                <w:lang w:val="pt-BR" w:eastAsia="pt-BR" w:bidi="ar-SA"/>
              </w:rPr>
            </w:pPr>
            <w:r>
              <w:rPr>
                <w:color w:val="000000"/>
                <w:sz w:val="24"/>
                <w:szCs w:val="24"/>
                <w:lang w:val="pt-BR" w:eastAsia="pt-BR" w:bidi="ar-SA"/>
              </w:rPr>
              <w:t>1</w:t>
            </w:r>
          </w:p>
        </w:tc>
      </w:tr>
      <w:tr w:rsidR="00294388" w:rsidRPr="00773052" w14:paraId="5071CA5C" w14:textId="598A7C22" w:rsidTr="00663F24">
        <w:trPr>
          <w:trHeight w:val="315"/>
        </w:trPr>
        <w:tc>
          <w:tcPr>
            <w:tcW w:w="4389" w:type="dxa"/>
            <w:tcBorders>
              <w:top w:val="nil"/>
              <w:left w:val="single" w:sz="4" w:space="0" w:color="auto"/>
              <w:bottom w:val="single" w:sz="4" w:space="0" w:color="auto"/>
              <w:right w:val="single" w:sz="4" w:space="0" w:color="auto"/>
            </w:tcBorders>
            <w:shd w:val="clear" w:color="auto" w:fill="auto"/>
            <w:noWrap/>
            <w:vAlign w:val="bottom"/>
            <w:hideMark/>
          </w:tcPr>
          <w:p w14:paraId="5DFABFF7" w14:textId="77777777" w:rsidR="00294388" w:rsidRPr="00773052" w:rsidRDefault="00294388" w:rsidP="00773052">
            <w:pPr>
              <w:widowControl/>
              <w:autoSpaceDE/>
              <w:autoSpaceDN/>
              <w:rPr>
                <w:color w:val="000000"/>
                <w:sz w:val="24"/>
                <w:szCs w:val="24"/>
                <w:lang w:val="pt-BR" w:eastAsia="pt-BR" w:bidi="ar-SA"/>
              </w:rPr>
            </w:pPr>
            <w:r w:rsidRPr="00773052">
              <w:rPr>
                <w:color w:val="000000"/>
                <w:sz w:val="24"/>
                <w:szCs w:val="24"/>
                <w:lang w:val="pt-BR" w:eastAsia="pt-BR" w:bidi="ar-SA"/>
              </w:rPr>
              <w:t xml:space="preserve">Nutricionista </w:t>
            </w:r>
          </w:p>
        </w:tc>
        <w:tc>
          <w:tcPr>
            <w:tcW w:w="336" w:type="dxa"/>
            <w:tcBorders>
              <w:top w:val="nil"/>
              <w:left w:val="nil"/>
              <w:bottom w:val="single" w:sz="4" w:space="0" w:color="auto"/>
              <w:right w:val="nil"/>
            </w:tcBorders>
          </w:tcPr>
          <w:p w14:paraId="0493E044" w14:textId="77777777" w:rsidR="00294388" w:rsidRPr="00773052" w:rsidRDefault="00294388" w:rsidP="00D664C3">
            <w:pPr>
              <w:widowControl/>
              <w:autoSpaceDE/>
              <w:autoSpaceDN/>
              <w:jc w:val="center"/>
              <w:rPr>
                <w:color w:val="000000"/>
                <w:sz w:val="24"/>
                <w:szCs w:val="24"/>
                <w:lang w:val="pt-BR" w:eastAsia="pt-BR" w:bidi="ar-SA"/>
              </w:rPr>
            </w:pPr>
          </w:p>
        </w:tc>
        <w:tc>
          <w:tcPr>
            <w:tcW w:w="821" w:type="dxa"/>
            <w:tcBorders>
              <w:top w:val="nil"/>
              <w:left w:val="nil"/>
              <w:bottom w:val="single" w:sz="4" w:space="0" w:color="auto"/>
              <w:right w:val="single" w:sz="4" w:space="0" w:color="auto"/>
            </w:tcBorders>
            <w:shd w:val="clear" w:color="auto" w:fill="auto"/>
            <w:noWrap/>
            <w:vAlign w:val="bottom"/>
            <w:hideMark/>
          </w:tcPr>
          <w:p w14:paraId="77A357F2" w14:textId="56C95377" w:rsidR="00294388" w:rsidRPr="00773052" w:rsidRDefault="00294388" w:rsidP="00D664C3">
            <w:pPr>
              <w:widowControl/>
              <w:autoSpaceDE/>
              <w:autoSpaceDN/>
              <w:jc w:val="center"/>
              <w:rPr>
                <w:color w:val="000000"/>
                <w:sz w:val="24"/>
                <w:szCs w:val="24"/>
                <w:lang w:val="pt-BR" w:eastAsia="pt-BR" w:bidi="ar-SA"/>
              </w:rPr>
            </w:pPr>
            <w:r w:rsidRPr="00773052">
              <w:rPr>
                <w:color w:val="000000"/>
                <w:sz w:val="24"/>
                <w:szCs w:val="24"/>
                <w:lang w:val="pt-BR" w:eastAsia="pt-BR" w:bidi="ar-SA"/>
              </w:rPr>
              <w:t>1</w:t>
            </w:r>
          </w:p>
        </w:tc>
        <w:tc>
          <w:tcPr>
            <w:tcW w:w="1111" w:type="dxa"/>
            <w:tcBorders>
              <w:top w:val="nil"/>
              <w:left w:val="nil"/>
              <w:bottom w:val="single" w:sz="4" w:space="0" w:color="auto"/>
              <w:right w:val="single" w:sz="4" w:space="0" w:color="auto"/>
            </w:tcBorders>
            <w:shd w:val="clear" w:color="auto" w:fill="auto"/>
            <w:vAlign w:val="bottom"/>
          </w:tcPr>
          <w:p w14:paraId="30C91B57" w14:textId="1315E309" w:rsidR="00294388" w:rsidRPr="00773052" w:rsidRDefault="003436BF" w:rsidP="00294388">
            <w:pPr>
              <w:widowControl/>
              <w:autoSpaceDE/>
              <w:autoSpaceDN/>
              <w:jc w:val="center"/>
              <w:rPr>
                <w:color w:val="000000"/>
                <w:sz w:val="24"/>
                <w:szCs w:val="24"/>
                <w:lang w:val="pt-BR" w:eastAsia="pt-BR" w:bidi="ar-SA"/>
              </w:rPr>
            </w:pPr>
            <w:r>
              <w:rPr>
                <w:color w:val="000000"/>
                <w:sz w:val="24"/>
                <w:szCs w:val="24"/>
                <w:lang w:val="pt-BR" w:eastAsia="pt-BR" w:bidi="ar-SA"/>
              </w:rPr>
              <w:t>2</w:t>
            </w:r>
          </w:p>
        </w:tc>
      </w:tr>
      <w:tr w:rsidR="003436BF" w:rsidRPr="00773052" w14:paraId="3E8CEAD9" w14:textId="77777777" w:rsidTr="00663F24">
        <w:trPr>
          <w:trHeight w:val="315"/>
        </w:trPr>
        <w:tc>
          <w:tcPr>
            <w:tcW w:w="4389" w:type="dxa"/>
            <w:tcBorders>
              <w:top w:val="nil"/>
              <w:left w:val="single" w:sz="4" w:space="0" w:color="auto"/>
              <w:bottom w:val="single" w:sz="4" w:space="0" w:color="auto"/>
              <w:right w:val="single" w:sz="4" w:space="0" w:color="auto"/>
            </w:tcBorders>
            <w:shd w:val="clear" w:color="auto" w:fill="auto"/>
            <w:noWrap/>
            <w:vAlign w:val="bottom"/>
          </w:tcPr>
          <w:p w14:paraId="20C42B9E" w14:textId="4D15C0A6" w:rsidR="003436BF" w:rsidRPr="00773052" w:rsidRDefault="003436BF" w:rsidP="00773052">
            <w:pPr>
              <w:widowControl/>
              <w:autoSpaceDE/>
              <w:autoSpaceDN/>
              <w:rPr>
                <w:color w:val="000000"/>
                <w:sz w:val="24"/>
                <w:szCs w:val="24"/>
                <w:lang w:val="pt-BR" w:eastAsia="pt-BR" w:bidi="ar-SA"/>
              </w:rPr>
            </w:pPr>
            <w:proofErr w:type="spellStart"/>
            <w:r>
              <w:rPr>
                <w:color w:val="000000"/>
                <w:sz w:val="24"/>
                <w:szCs w:val="24"/>
                <w:lang w:val="pt-BR" w:eastAsia="pt-BR" w:bidi="ar-SA"/>
              </w:rPr>
              <w:t>Assitente</w:t>
            </w:r>
            <w:proofErr w:type="spellEnd"/>
            <w:r>
              <w:rPr>
                <w:color w:val="000000"/>
                <w:sz w:val="24"/>
                <w:szCs w:val="24"/>
                <w:lang w:val="pt-BR" w:eastAsia="pt-BR" w:bidi="ar-SA"/>
              </w:rPr>
              <w:t xml:space="preserve"> social</w:t>
            </w:r>
          </w:p>
        </w:tc>
        <w:tc>
          <w:tcPr>
            <w:tcW w:w="336" w:type="dxa"/>
            <w:tcBorders>
              <w:top w:val="nil"/>
              <w:left w:val="nil"/>
              <w:bottom w:val="single" w:sz="4" w:space="0" w:color="auto"/>
              <w:right w:val="nil"/>
            </w:tcBorders>
          </w:tcPr>
          <w:p w14:paraId="20CA177B" w14:textId="77777777" w:rsidR="003436BF" w:rsidRPr="00773052" w:rsidRDefault="003436BF" w:rsidP="00D664C3">
            <w:pPr>
              <w:widowControl/>
              <w:autoSpaceDE/>
              <w:autoSpaceDN/>
              <w:jc w:val="center"/>
              <w:rPr>
                <w:color w:val="000000"/>
                <w:sz w:val="24"/>
                <w:szCs w:val="24"/>
                <w:lang w:val="pt-BR" w:eastAsia="pt-BR" w:bidi="ar-SA"/>
              </w:rPr>
            </w:pPr>
          </w:p>
        </w:tc>
        <w:tc>
          <w:tcPr>
            <w:tcW w:w="821" w:type="dxa"/>
            <w:tcBorders>
              <w:top w:val="nil"/>
              <w:left w:val="nil"/>
              <w:bottom w:val="single" w:sz="4" w:space="0" w:color="auto"/>
              <w:right w:val="single" w:sz="4" w:space="0" w:color="auto"/>
            </w:tcBorders>
            <w:shd w:val="clear" w:color="auto" w:fill="auto"/>
            <w:noWrap/>
            <w:vAlign w:val="bottom"/>
          </w:tcPr>
          <w:p w14:paraId="03F37D50" w14:textId="62A03951" w:rsidR="003436BF" w:rsidRPr="00773052" w:rsidRDefault="003436BF" w:rsidP="00D664C3">
            <w:pPr>
              <w:widowControl/>
              <w:autoSpaceDE/>
              <w:autoSpaceDN/>
              <w:jc w:val="center"/>
              <w:rPr>
                <w:color w:val="000000"/>
                <w:sz w:val="24"/>
                <w:szCs w:val="24"/>
                <w:lang w:val="pt-BR" w:eastAsia="pt-BR" w:bidi="ar-SA"/>
              </w:rPr>
            </w:pPr>
            <w:r>
              <w:rPr>
                <w:color w:val="000000"/>
                <w:sz w:val="24"/>
                <w:szCs w:val="24"/>
                <w:lang w:val="pt-BR" w:eastAsia="pt-BR" w:bidi="ar-SA"/>
              </w:rPr>
              <w:t>2</w:t>
            </w:r>
          </w:p>
        </w:tc>
        <w:tc>
          <w:tcPr>
            <w:tcW w:w="1111" w:type="dxa"/>
            <w:tcBorders>
              <w:top w:val="nil"/>
              <w:left w:val="nil"/>
              <w:bottom w:val="single" w:sz="4" w:space="0" w:color="auto"/>
              <w:right w:val="single" w:sz="4" w:space="0" w:color="auto"/>
            </w:tcBorders>
            <w:shd w:val="clear" w:color="auto" w:fill="auto"/>
            <w:vAlign w:val="bottom"/>
          </w:tcPr>
          <w:p w14:paraId="2F1B1F4F" w14:textId="75421685" w:rsidR="003436BF" w:rsidRDefault="003436BF" w:rsidP="00294388">
            <w:pPr>
              <w:widowControl/>
              <w:autoSpaceDE/>
              <w:autoSpaceDN/>
              <w:jc w:val="center"/>
              <w:rPr>
                <w:color w:val="000000"/>
                <w:sz w:val="24"/>
                <w:szCs w:val="24"/>
                <w:lang w:val="pt-BR" w:eastAsia="pt-BR" w:bidi="ar-SA"/>
              </w:rPr>
            </w:pPr>
            <w:r>
              <w:rPr>
                <w:color w:val="000000"/>
                <w:sz w:val="24"/>
                <w:szCs w:val="24"/>
                <w:lang w:val="pt-BR" w:eastAsia="pt-BR" w:bidi="ar-SA"/>
              </w:rPr>
              <w:t>2</w:t>
            </w:r>
          </w:p>
        </w:tc>
      </w:tr>
      <w:tr w:rsidR="00294388" w:rsidRPr="00773052" w14:paraId="776A12CC" w14:textId="612FE983" w:rsidTr="00663F24">
        <w:trPr>
          <w:trHeight w:val="243"/>
        </w:trPr>
        <w:tc>
          <w:tcPr>
            <w:tcW w:w="4389" w:type="dxa"/>
            <w:tcBorders>
              <w:top w:val="nil"/>
              <w:left w:val="single" w:sz="4" w:space="0" w:color="auto"/>
              <w:bottom w:val="single" w:sz="4" w:space="0" w:color="auto"/>
              <w:right w:val="single" w:sz="4" w:space="0" w:color="auto"/>
            </w:tcBorders>
            <w:shd w:val="clear" w:color="auto" w:fill="auto"/>
            <w:noWrap/>
            <w:vAlign w:val="bottom"/>
            <w:hideMark/>
          </w:tcPr>
          <w:p w14:paraId="69802C88" w14:textId="77777777" w:rsidR="00294388" w:rsidRDefault="00294388" w:rsidP="00773052">
            <w:pPr>
              <w:widowControl/>
              <w:autoSpaceDE/>
              <w:autoSpaceDN/>
              <w:rPr>
                <w:b/>
                <w:bCs/>
                <w:color w:val="000000"/>
                <w:sz w:val="24"/>
                <w:szCs w:val="24"/>
                <w:lang w:val="pt-BR" w:eastAsia="pt-BR" w:bidi="ar-SA"/>
              </w:rPr>
            </w:pPr>
            <w:r w:rsidRPr="00773052">
              <w:rPr>
                <w:b/>
                <w:bCs/>
                <w:color w:val="000000"/>
                <w:sz w:val="24"/>
                <w:szCs w:val="24"/>
                <w:lang w:val="pt-BR" w:eastAsia="pt-BR" w:bidi="ar-SA"/>
              </w:rPr>
              <w:t xml:space="preserve">Total </w:t>
            </w:r>
          </w:p>
          <w:p w14:paraId="386D178B" w14:textId="7D4209D5" w:rsidR="00294388" w:rsidRPr="00773052" w:rsidRDefault="00294388" w:rsidP="00773052">
            <w:pPr>
              <w:widowControl/>
              <w:autoSpaceDE/>
              <w:autoSpaceDN/>
              <w:rPr>
                <w:b/>
                <w:bCs/>
                <w:color w:val="000000"/>
                <w:sz w:val="24"/>
                <w:szCs w:val="24"/>
                <w:lang w:val="pt-BR" w:eastAsia="pt-BR" w:bidi="ar-SA"/>
              </w:rPr>
            </w:pPr>
          </w:p>
        </w:tc>
        <w:tc>
          <w:tcPr>
            <w:tcW w:w="336" w:type="dxa"/>
            <w:tcBorders>
              <w:top w:val="nil"/>
              <w:left w:val="nil"/>
              <w:bottom w:val="single" w:sz="4" w:space="0" w:color="auto"/>
              <w:right w:val="nil"/>
            </w:tcBorders>
          </w:tcPr>
          <w:p w14:paraId="39C92C23" w14:textId="77777777" w:rsidR="00294388" w:rsidRPr="00773052" w:rsidRDefault="00294388" w:rsidP="00D664C3">
            <w:pPr>
              <w:widowControl/>
              <w:autoSpaceDE/>
              <w:autoSpaceDN/>
              <w:jc w:val="center"/>
              <w:rPr>
                <w:b/>
                <w:bCs/>
                <w:color w:val="000000"/>
                <w:sz w:val="24"/>
                <w:szCs w:val="24"/>
                <w:lang w:val="pt-BR" w:eastAsia="pt-BR" w:bidi="ar-SA"/>
              </w:rPr>
            </w:pPr>
          </w:p>
        </w:tc>
        <w:tc>
          <w:tcPr>
            <w:tcW w:w="821" w:type="dxa"/>
            <w:tcBorders>
              <w:top w:val="nil"/>
              <w:left w:val="nil"/>
              <w:bottom w:val="single" w:sz="4" w:space="0" w:color="auto"/>
              <w:right w:val="single" w:sz="4" w:space="0" w:color="auto"/>
            </w:tcBorders>
            <w:shd w:val="clear" w:color="auto" w:fill="auto"/>
            <w:noWrap/>
            <w:vAlign w:val="bottom"/>
            <w:hideMark/>
          </w:tcPr>
          <w:p w14:paraId="4C2D0D75" w14:textId="11FED200" w:rsidR="00294388" w:rsidRPr="00773052" w:rsidRDefault="00A70F0E" w:rsidP="00D664C3">
            <w:pPr>
              <w:widowControl/>
              <w:autoSpaceDE/>
              <w:autoSpaceDN/>
              <w:jc w:val="center"/>
              <w:rPr>
                <w:b/>
                <w:bCs/>
                <w:color w:val="000000"/>
                <w:sz w:val="24"/>
                <w:szCs w:val="24"/>
                <w:lang w:val="pt-BR" w:eastAsia="pt-BR" w:bidi="ar-SA"/>
              </w:rPr>
            </w:pPr>
            <w:r>
              <w:rPr>
                <w:b/>
                <w:bCs/>
                <w:color w:val="000000"/>
                <w:sz w:val="24"/>
                <w:szCs w:val="24"/>
                <w:lang w:val="pt-BR" w:eastAsia="pt-BR" w:bidi="ar-SA"/>
              </w:rPr>
              <w:t>83</w:t>
            </w:r>
          </w:p>
        </w:tc>
        <w:tc>
          <w:tcPr>
            <w:tcW w:w="1111" w:type="dxa"/>
            <w:tcBorders>
              <w:top w:val="nil"/>
              <w:left w:val="nil"/>
              <w:bottom w:val="single" w:sz="4" w:space="0" w:color="auto"/>
              <w:right w:val="single" w:sz="4" w:space="0" w:color="auto"/>
            </w:tcBorders>
            <w:shd w:val="clear" w:color="auto" w:fill="auto"/>
            <w:vAlign w:val="bottom"/>
          </w:tcPr>
          <w:p w14:paraId="061E289A" w14:textId="747BF619" w:rsidR="00294388" w:rsidRPr="00773052" w:rsidRDefault="003436BF" w:rsidP="00294388">
            <w:pPr>
              <w:widowControl/>
              <w:autoSpaceDE/>
              <w:autoSpaceDN/>
              <w:jc w:val="center"/>
              <w:rPr>
                <w:b/>
                <w:bCs/>
                <w:color w:val="000000"/>
                <w:sz w:val="24"/>
                <w:szCs w:val="24"/>
                <w:lang w:val="pt-BR" w:eastAsia="pt-BR" w:bidi="ar-SA"/>
              </w:rPr>
            </w:pPr>
            <w:r>
              <w:rPr>
                <w:b/>
                <w:bCs/>
                <w:color w:val="000000"/>
                <w:sz w:val="24"/>
                <w:szCs w:val="24"/>
                <w:lang w:val="pt-BR" w:eastAsia="pt-BR" w:bidi="ar-SA"/>
              </w:rPr>
              <w:t>85</w:t>
            </w:r>
          </w:p>
        </w:tc>
      </w:tr>
    </w:tbl>
    <w:p w14:paraId="014FFFEE" w14:textId="51A5798A" w:rsidR="00663F24" w:rsidRPr="00BA4221" w:rsidRDefault="00E50870" w:rsidP="00BA4221">
      <w:pPr>
        <w:ind w:left="2422"/>
        <w:rPr>
          <w:sz w:val="20"/>
        </w:rPr>
      </w:pPr>
      <w:r>
        <w:rPr>
          <w:sz w:val="20"/>
        </w:rPr>
        <w:t>Fonte: HCAMP/SMS.</w:t>
      </w:r>
    </w:p>
    <w:p w14:paraId="014C8CBF" w14:textId="77777777" w:rsidR="00663F24" w:rsidRDefault="00663F24" w:rsidP="00D664C3">
      <w:pPr>
        <w:pStyle w:val="Corpodetexto"/>
        <w:jc w:val="center"/>
      </w:pPr>
    </w:p>
    <w:p w14:paraId="3FA4F91D" w14:textId="7519FEB0" w:rsidR="002D70BA" w:rsidRDefault="00482959" w:rsidP="00D664C3">
      <w:pPr>
        <w:pStyle w:val="Corpodetexto"/>
        <w:jc w:val="center"/>
        <w:rPr>
          <w:sz w:val="26"/>
        </w:rPr>
      </w:pPr>
      <w:r>
        <w:t>Tabela 1</w:t>
      </w:r>
      <w:r w:rsidR="00F06787">
        <w:t>8</w:t>
      </w:r>
      <w:r w:rsidR="00D664C3">
        <w:t xml:space="preserve"> – Pacientes atendidos.</w:t>
      </w:r>
    </w:p>
    <w:tbl>
      <w:tblPr>
        <w:tblpPr w:leftFromText="141" w:rightFromText="141" w:vertAnchor="text" w:horzAnchor="margin" w:tblpXSpec="center" w:tblpY="1"/>
        <w:tblW w:w="7494" w:type="dxa"/>
        <w:tblCellMar>
          <w:left w:w="70" w:type="dxa"/>
          <w:right w:w="70" w:type="dxa"/>
        </w:tblCellMar>
        <w:tblLook w:val="04A0" w:firstRow="1" w:lastRow="0" w:firstColumn="1" w:lastColumn="0" w:noHBand="0" w:noVBand="1"/>
      </w:tblPr>
      <w:tblGrid>
        <w:gridCol w:w="4323"/>
        <w:gridCol w:w="1935"/>
        <w:gridCol w:w="1236"/>
      </w:tblGrid>
      <w:tr w:rsidR="00A70F0E" w:rsidRPr="00773052" w14:paraId="18F07149" w14:textId="0D0569B9" w:rsidTr="00A70F0E">
        <w:trPr>
          <w:trHeight w:val="315"/>
        </w:trPr>
        <w:tc>
          <w:tcPr>
            <w:tcW w:w="432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9E99F6A" w14:textId="77777777" w:rsidR="00A70F0E" w:rsidRPr="00773052" w:rsidRDefault="00A70F0E" w:rsidP="00A70F0E">
            <w:pPr>
              <w:widowControl/>
              <w:autoSpaceDE/>
              <w:autoSpaceDN/>
              <w:rPr>
                <w:b/>
                <w:bCs/>
                <w:color w:val="000000"/>
                <w:sz w:val="24"/>
                <w:szCs w:val="24"/>
                <w:lang w:val="pt-BR" w:eastAsia="pt-BR" w:bidi="ar-SA"/>
              </w:rPr>
            </w:pPr>
            <w:r w:rsidRPr="00773052">
              <w:rPr>
                <w:b/>
                <w:bCs/>
                <w:color w:val="000000"/>
                <w:sz w:val="24"/>
                <w:szCs w:val="24"/>
                <w:lang w:val="pt-BR" w:eastAsia="pt-BR" w:bidi="ar-SA"/>
              </w:rPr>
              <w:t xml:space="preserve">Pacientes atendidos encaminhamentos </w:t>
            </w:r>
          </w:p>
        </w:tc>
        <w:tc>
          <w:tcPr>
            <w:tcW w:w="1935" w:type="dxa"/>
            <w:tcBorders>
              <w:top w:val="single" w:sz="4" w:space="0" w:color="auto"/>
              <w:left w:val="nil"/>
              <w:bottom w:val="single" w:sz="4" w:space="0" w:color="auto"/>
              <w:right w:val="single" w:sz="4" w:space="0" w:color="auto"/>
            </w:tcBorders>
            <w:shd w:val="clear" w:color="auto" w:fill="auto"/>
            <w:noWrap/>
            <w:vAlign w:val="bottom"/>
            <w:hideMark/>
          </w:tcPr>
          <w:p w14:paraId="6295692B" w14:textId="77777777" w:rsidR="00A70F0E" w:rsidRPr="00773052" w:rsidRDefault="00A70F0E" w:rsidP="00A70F0E">
            <w:pPr>
              <w:widowControl/>
              <w:autoSpaceDE/>
              <w:autoSpaceDN/>
              <w:rPr>
                <w:rFonts w:ascii="Calibri" w:hAnsi="Calibri"/>
                <w:b/>
                <w:bCs/>
                <w:color w:val="000000"/>
                <w:sz w:val="24"/>
                <w:szCs w:val="24"/>
                <w:lang w:val="pt-BR" w:eastAsia="pt-BR" w:bidi="ar-SA"/>
              </w:rPr>
            </w:pPr>
            <w:r w:rsidRPr="00773052">
              <w:rPr>
                <w:rFonts w:ascii="Calibri" w:hAnsi="Calibri"/>
                <w:b/>
                <w:bCs/>
                <w:color w:val="000000"/>
                <w:sz w:val="24"/>
                <w:szCs w:val="24"/>
                <w:lang w:val="pt-BR" w:eastAsia="pt-BR" w:bidi="ar-SA"/>
              </w:rPr>
              <w:t xml:space="preserve">2° </w:t>
            </w:r>
            <w:proofErr w:type="spellStart"/>
            <w:r w:rsidRPr="00773052">
              <w:rPr>
                <w:rFonts w:ascii="Calibri" w:hAnsi="Calibri"/>
                <w:b/>
                <w:bCs/>
                <w:color w:val="000000"/>
                <w:sz w:val="24"/>
                <w:szCs w:val="24"/>
                <w:lang w:val="pt-BR" w:eastAsia="pt-BR" w:bidi="ar-SA"/>
              </w:rPr>
              <w:t>Quadr</w:t>
            </w:r>
            <w:proofErr w:type="spellEnd"/>
            <w:r w:rsidRPr="00773052">
              <w:rPr>
                <w:rFonts w:ascii="Calibri" w:hAnsi="Calibri"/>
                <w:b/>
                <w:bCs/>
                <w:color w:val="000000"/>
                <w:sz w:val="24"/>
                <w:szCs w:val="24"/>
                <w:lang w:val="pt-BR" w:eastAsia="pt-BR" w:bidi="ar-SA"/>
              </w:rPr>
              <w:t xml:space="preserve"> </w:t>
            </w:r>
          </w:p>
        </w:tc>
        <w:tc>
          <w:tcPr>
            <w:tcW w:w="1236" w:type="dxa"/>
            <w:tcBorders>
              <w:top w:val="single" w:sz="4" w:space="0" w:color="auto"/>
              <w:left w:val="nil"/>
              <w:bottom w:val="single" w:sz="4" w:space="0" w:color="auto"/>
              <w:right w:val="single" w:sz="4" w:space="0" w:color="auto"/>
            </w:tcBorders>
            <w:shd w:val="clear" w:color="auto" w:fill="auto"/>
            <w:vAlign w:val="bottom"/>
          </w:tcPr>
          <w:p w14:paraId="23B5883E" w14:textId="6BAC9D1D" w:rsidR="00A70F0E" w:rsidRPr="00773052" w:rsidRDefault="00A70F0E" w:rsidP="00A70F0E">
            <w:pPr>
              <w:widowControl/>
              <w:autoSpaceDE/>
              <w:autoSpaceDN/>
              <w:rPr>
                <w:rFonts w:ascii="Calibri" w:hAnsi="Calibri"/>
                <w:b/>
                <w:bCs/>
                <w:color w:val="000000"/>
                <w:sz w:val="24"/>
                <w:szCs w:val="24"/>
                <w:lang w:val="pt-BR" w:eastAsia="pt-BR" w:bidi="ar-SA"/>
              </w:rPr>
            </w:pPr>
            <w:r>
              <w:rPr>
                <w:rFonts w:ascii="Calibri" w:hAnsi="Calibri"/>
                <w:b/>
                <w:bCs/>
                <w:color w:val="000000"/>
                <w:sz w:val="24"/>
                <w:szCs w:val="24"/>
                <w:lang w:val="pt-BR" w:eastAsia="pt-BR" w:bidi="ar-SA"/>
              </w:rPr>
              <w:t xml:space="preserve">3° </w:t>
            </w:r>
            <w:proofErr w:type="spellStart"/>
            <w:r>
              <w:rPr>
                <w:rFonts w:ascii="Calibri" w:hAnsi="Calibri"/>
                <w:b/>
                <w:bCs/>
                <w:color w:val="000000"/>
                <w:sz w:val="24"/>
                <w:szCs w:val="24"/>
                <w:lang w:val="pt-BR" w:eastAsia="pt-BR" w:bidi="ar-SA"/>
              </w:rPr>
              <w:t>Quadr</w:t>
            </w:r>
            <w:proofErr w:type="spellEnd"/>
            <w:r>
              <w:rPr>
                <w:rFonts w:ascii="Calibri" w:hAnsi="Calibri"/>
                <w:b/>
                <w:bCs/>
                <w:color w:val="000000"/>
                <w:sz w:val="24"/>
                <w:szCs w:val="24"/>
                <w:lang w:val="pt-BR" w:eastAsia="pt-BR" w:bidi="ar-SA"/>
              </w:rPr>
              <w:t xml:space="preserve"> </w:t>
            </w:r>
          </w:p>
        </w:tc>
      </w:tr>
      <w:tr w:rsidR="00A70F0E" w:rsidRPr="00773052" w14:paraId="08451024" w14:textId="3C930573" w:rsidTr="00A70F0E">
        <w:trPr>
          <w:trHeight w:val="315"/>
        </w:trPr>
        <w:tc>
          <w:tcPr>
            <w:tcW w:w="4323" w:type="dxa"/>
            <w:tcBorders>
              <w:top w:val="nil"/>
              <w:left w:val="single" w:sz="4" w:space="0" w:color="auto"/>
              <w:bottom w:val="single" w:sz="4" w:space="0" w:color="auto"/>
              <w:right w:val="single" w:sz="4" w:space="0" w:color="auto"/>
            </w:tcBorders>
            <w:shd w:val="clear" w:color="auto" w:fill="auto"/>
            <w:noWrap/>
            <w:vAlign w:val="bottom"/>
            <w:hideMark/>
          </w:tcPr>
          <w:p w14:paraId="5B36CF1D" w14:textId="77777777" w:rsidR="00A70F0E" w:rsidRPr="00773052" w:rsidRDefault="00A70F0E" w:rsidP="00A70F0E">
            <w:pPr>
              <w:widowControl/>
              <w:autoSpaceDE/>
              <w:autoSpaceDN/>
              <w:rPr>
                <w:color w:val="000000"/>
                <w:sz w:val="24"/>
                <w:szCs w:val="24"/>
                <w:lang w:val="pt-BR" w:eastAsia="pt-BR" w:bidi="ar-SA"/>
              </w:rPr>
            </w:pPr>
            <w:r w:rsidRPr="00773052">
              <w:rPr>
                <w:color w:val="000000"/>
                <w:sz w:val="24"/>
                <w:szCs w:val="24"/>
                <w:lang w:val="pt-BR" w:eastAsia="pt-BR" w:bidi="ar-SA"/>
              </w:rPr>
              <w:t>Alta casa</w:t>
            </w:r>
          </w:p>
        </w:tc>
        <w:tc>
          <w:tcPr>
            <w:tcW w:w="1935" w:type="dxa"/>
            <w:tcBorders>
              <w:top w:val="nil"/>
              <w:left w:val="nil"/>
              <w:bottom w:val="single" w:sz="4" w:space="0" w:color="auto"/>
              <w:right w:val="single" w:sz="4" w:space="0" w:color="auto"/>
            </w:tcBorders>
            <w:shd w:val="clear" w:color="auto" w:fill="auto"/>
            <w:noWrap/>
            <w:vAlign w:val="bottom"/>
            <w:hideMark/>
          </w:tcPr>
          <w:p w14:paraId="60B48451" w14:textId="77777777" w:rsidR="00A70F0E" w:rsidRPr="00815C50" w:rsidRDefault="00A70F0E" w:rsidP="00A70F0E">
            <w:pPr>
              <w:widowControl/>
              <w:autoSpaceDE/>
              <w:autoSpaceDN/>
              <w:jc w:val="center"/>
              <w:rPr>
                <w:bCs/>
                <w:color w:val="000000"/>
                <w:sz w:val="24"/>
                <w:szCs w:val="24"/>
                <w:lang w:val="pt-BR" w:eastAsia="pt-BR" w:bidi="ar-SA"/>
              </w:rPr>
            </w:pPr>
            <w:r w:rsidRPr="00815C50">
              <w:rPr>
                <w:bCs/>
                <w:color w:val="000000"/>
                <w:sz w:val="24"/>
                <w:szCs w:val="24"/>
                <w:lang w:val="pt-BR" w:eastAsia="pt-BR" w:bidi="ar-SA"/>
              </w:rPr>
              <w:t>71</w:t>
            </w:r>
          </w:p>
        </w:tc>
        <w:tc>
          <w:tcPr>
            <w:tcW w:w="1236" w:type="dxa"/>
            <w:tcBorders>
              <w:top w:val="nil"/>
              <w:left w:val="nil"/>
              <w:bottom w:val="single" w:sz="4" w:space="0" w:color="auto"/>
              <w:right w:val="single" w:sz="4" w:space="0" w:color="auto"/>
            </w:tcBorders>
            <w:shd w:val="clear" w:color="auto" w:fill="auto"/>
            <w:vAlign w:val="bottom"/>
          </w:tcPr>
          <w:p w14:paraId="6F44F0F4" w14:textId="24EB6661" w:rsidR="00A70F0E" w:rsidRPr="00815C50" w:rsidRDefault="00815C50" w:rsidP="00A70F0E">
            <w:pPr>
              <w:widowControl/>
              <w:autoSpaceDE/>
              <w:autoSpaceDN/>
              <w:jc w:val="center"/>
              <w:rPr>
                <w:bCs/>
                <w:color w:val="000000"/>
                <w:sz w:val="24"/>
                <w:szCs w:val="24"/>
                <w:lang w:val="pt-BR" w:eastAsia="pt-BR" w:bidi="ar-SA"/>
              </w:rPr>
            </w:pPr>
            <w:r w:rsidRPr="00815C50">
              <w:rPr>
                <w:bCs/>
                <w:color w:val="000000"/>
                <w:sz w:val="24"/>
                <w:szCs w:val="24"/>
                <w:lang w:val="pt-BR" w:eastAsia="pt-BR" w:bidi="ar-SA"/>
              </w:rPr>
              <w:t>156</w:t>
            </w:r>
          </w:p>
        </w:tc>
      </w:tr>
      <w:tr w:rsidR="00A70F0E" w:rsidRPr="00773052" w14:paraId="35E02578" w14:textId="4D76F96E" w:rsidTr="00A70F0E">
        <w:trPr>
          <w:trHeight w:val="315"/>
        </w:trPr>
        <w:tc>
          <w:tcPr>
            <w:tcW w:w="4323" w:type="dxa"/>
            <w:tcBorders>
              <w:top w:val="nil"/>
              <w:left w:val="single" w:sz="4" w:space="0" w:color="auto"/>
              <w:bottom w:val="single" w:sz="4" w:space="0" w:color="auto"/>
              <w:right w:val="single" w:sz="4" w:space="0" w:color="auto"/>
            </w:tcBorders>
            <w:shd w:val="clear" w:color="auto" w:fill="auto"/>
            <w:noWrap/>
            <w:vAlign w:val="bottom"/>
            <w:hideMark/>
          </w:tcPr>
          <w:p w14:paraId="5C88DA17" w14:textId="77777777" w:rsidR="00A70F0E" w:rsidRPr="00773052" w:rsidRDefault="00A70F0E" w:rsidP="00A70F0E">
            <w:pPr>
              <w:widowControl/>
              <w:autoSpaceDE/>
              <w:autoSpaceDN/>
              <w:rPr>
                <w:color w:val="000000"/>
                <w:sz w:val="24"/>
                <w:szCs w:val="24"/>
                <w:lang w:val="pt-BR" w:eastAsia="pt-BR" w:bidi="ar-SA"/>
              </w:rPr>
            </w:pPr>
            <w:r w:rsidRPr="00773052">
              <w:rPr>
                <w:color w:val="000000"/>
                <w:sz w:val="24"/>
                <w:szCs w:val="24"/>
                <w:lang w:val="pt-BR" w:eastAsia="pt-BR" w:bidi="ar-SA"/>
              </w:rPr>
              <w:t>UPA</w:t>
            </w:r>
          </w:p>
        </w:tc>
        <w:tc>
          <w:tcPr>
            <w:tcW w:w="1935" w:type="dxa"/>
            <w:tcBorders>
              <w:top w:val="nil"/>
              <w:left w:val="nil"/>
              <w:bottom w:val="single" w:sz="4" w:space="0" w:color="auto"/>
              <w:right w:val="single" w:sz="4" w:space="0" w:color="auto"/>
            </w:tcBorders>
            <w:shd w:val="clear" w:color="auto" w:fill="auto"/>
            <w:noWrap/>
            <w:vAlign w:val="bottom"/>
            <w:hideMark/>
          </w:tcPr>
          <w:p w14:paraId="09239A39" w14:textId="77777777" w:rsidR="00A70F0E" w:rsidRPr="00815C50" w:rsidRDefault="00A70F0E" w:rsidP="00A70F0E">
            <w:pPr>
              <w:widowControl/>
              <w:autoSpaceDE/>
              <w:autoSpaceDN/>
              <w:jc w:val="center"/>
              <w:rPr>
                <w:bCs/>
                <w:color w:val="000000"/>
                <w:sz w:val="24"/>
                <w:szCs w:val="24"/>
                <w:lang w:val="pt-BR" w:eastAsia="pt-BR" w:bidi="ar-SA"/>
              </w:rPr>
            </w:pPr>
            <w:r w:rsidRPr="00815C50">
              <w:rPr>
                <w:bCs/>
                <w:color w:val="000000"/>
                <w:sz w:val="24"/>
                <w:szCs w:val="24"/>
                <w:lang w:val="pt-BR" w:eastAsia="pt-BR" w:bidi="ar-SA"/>
              </w:rPr>
              <w:t>9</w:t>
            </w:r>
          </w:p>
        </w:tc>
        <w:tc>
          <w:tcPr>
            <w:tcW w:w="1236" w:type="dxa"/>
            <w:tcBorders>
              <w:top w:val="nil"/>
              <w:left w:val="nil"/>
              <w:bottom w:val="single" w:sz="4" w:space="0" w:color="auto"/>
              <w:right w:val="single" w:sz="4" w:space="0" w:color="auto"/>
            </w:tcBorders>
            <w:shd w:val="clear" w:color="auto" w:fill="auto"/>
            <w:vAlign w:val="bottom"/>
          </w:tcPr>
          <w:p w14:paraId="684BD67D" w14:textId="798856AD" w:rsidR="00A70F0E" w:rsidRPr="00815C50" w:rsidRDefault="00815C50" w:rsidP="00A70F0E">
            <w:pPr>
              <w:widowControl/>
              <w:autoSpaceDE/>
              <w:autoSpaceDN/>
              <w:jc w:val="center"/>
              <w:rPr>
                <w:bCs/>
                <w:color w:val="000000"/>
                <w:sz w:val="24"/>
                <w:szCs w:val="24"/>
                <w:lang w:val="pt-BR" w:eastAsia="pt-BR" w:bidi="ar-SA"/>
              </w:rPr>
            </w:pPr>
            <w:r w:rsidRPr="00815C50">
              <w:rPr>
                <w:bCs/>
                <w:color w:val="000000"/>
                <w:sz w:val="24"/>
                <w:szCs w:val="24"/>
                <w:lang w:val="pt-BR" w:eastAsia="pt-BR" w:bidi="ar-SA"/>
              </w:rPr>
              <w:t>7</w:t>
            </w:r>
          </w:p>
        </w:tc>
      </w:tr>
      <w:tr w:rsidR="00A70F0E" w:rsidRPr="00773052" w14:paraId="1C4F17AD" w14:textId="6B09ACEF" w:rsidTr="00A70F0E">
        <w:trPr>
          <w:trHeight w:val="315"/>
        </w:trPr>
        <w:tc>
          <w:tcPr>
            <w:tcW w:w="4323" w:type="dxa"/>
            <w:tcBorders>
              <w:top w:val="nil"/>
              <w:left w:val="single" w:sz="4" w:space="0" w:color="auto"/>
              <w:bottom w:val="single" w:sz="4" w:space="0" w:color="auto"/>
              <w:right w:val="single" w:sz="4" w:space="0" w:color="auto"/>
            </w:tcBorders>
            <w:shd w:val="clear" w:color="auto" w:fill="auto"/>
            <w:noWrap/>
            <w:vAlign w:val="bottom"/>
            <w:hideMark/>
          </w:tcPr>
          <w:p w14:paraId="730A3F3D" w14:textId="77777777" w:rsidR="00A70F0E" w:rsidRPr="00773052" w:rsidRDefault="00A70F0E" w:rsidP="00A70F0E">
            <w:pPr>
              <w:widowControl/>
              <w:autoSpaceDE/>
              <w:autoSpaceDN/>
              <w:rPr>
                <w:color w:val="000000"/>
                <w:sz w:val="24"/>
                <w:szCs w:val="24"/>
                <w:lang w:val="pt-BR" w:eastAsia="pt-BR" w:bidi="ar-SA"/>
              </w:rPr>
            </w:pPr>
            <w:r w:rsidRPr="00773052">
              <w:rPr>
                <w:color w:val="000000"/>
                <w:sz w:val="24"/>
                <w:szCs w:val="24"/>
                <w:lang w:val="pt-BR" w:eastAsia="pt-BR" w:bidi="ar-SA"/>
              </w:rPr>
              <w:t xml:space="preserve">Alta a pedido </w:t>
            </w:r>
          </w:p>
        </w:tc>
        <w:tc>
          <w:tcPr>
            <w:tcW w:w="1935" w:type="dxa"/>
            <w:tcBorders>
              <w:top w:val="nil"/>
              <w:left w:val="nil"/>
              <w:bottom w:val="single" w:sz="4" w:space="0" w:color="auto"/>
              <w:right w:val="single" w:sz="4" w:space="0" w:color="auto"/>
            </w:tcBorders>
            <w:shd w:val="clear" w:color="auto" w:fill="auto"/>
            <w:noWrap/>
            <w:vAlign w:val="bottom"/>
            <w:hideMark/>
          </w:tcPr>
          <w:p w14:paraId="6B28EE69" w14:textId="77777777" w:rsidR="00A70F0E" w:rsidRPr="00815C50" w:rsidRDefault="00A70F0E" w:rsidP="00A70F0E">
            <w:pPr>
              <w:widowControl/>
              <w:autoSpaceDE/>
              <w:autoSpaceDN/>
              <w:jc w:val="center"/>
              <w:rPr>
                <w:bCs/>
                <w:color w:val="000000"/>
                <w:sz w:val="24"/>
                <w:szCs w:val="24"/>
                <w:lang w:val="pt-BR" w:eastAsia="pt-BR" w:bidi="ar-SA"/>
              </w:rPr>
            </w:pPr>
            <w:r w:rsidRPr="00815C50">
              <w:rPr>
                <w:bCs/>
                <w:color w:val="000000"/>
                <w:sz w:val="24"/>
                <w:szCs w:val="24"/>
                <w:lang w:val="pt-BR" w:eastAsia="pt-BR" w:bidi="ar-SA"/>
              </w:rPr>
              <w:t>4</w:t>
            </w:r>
          </w:p>
        </w:tc>
        <w:tc>
          <w:tcPr>
            <w:tcW w:w="1236" w:type="dxa"/>
            <w:tcBorders>
              <w:top w:val="nil"/>
              <w:left w:val="nil"/>
              <w:bottom w:val="single" w:sz="4" w:space="0" w:color="auto"/>
              <w:right w:val="single" w:sz="4" w:space="0" w:color="auto"/>
            </w:tcBorders>
            <w:shd w:val="clear" w:color="auto" w:fill="auto"/>
            <w:vAlign w:val="bottom"/>
          </w:tcPr>
          <w:p w14:paraId="6D3C4CE0" w14:textId="782FFEE3" w:rsidR="00A70F0E" w:rsidRPr="00815C50" w:rsidRDefault="00815C50" w:rsidP="00A70F0E">
            <w:pPr>
              <w:widowControl/>
              <w:autoSpaceDE/>
              <w:autoSpaceDN/>
              <w:jc w:val="center"/>
              <w:rPr>
                <w:bCs/>
                <w:color w:val="000000"/>
                <w:sz w:val="24"/>
                <w:szCs w:val="24"/>
                <w:lang w:val="pt-BR" w:eastAsia="pt-BR" w:bidi="ar-SA"/>
              </w:rPr>
            </w:pPr>
            <w:r w:rsidRPr="00815C50">
              <w:rPr>
                <w:bCs/>
                <w:color w:val="000000"/>
                <w:sz w:val="24"/>
                <w:szCs w:val="24"/>
                <w:lang w:val="pt-BR" w:eastAsia="pt-BR" w:bidi="ar-SA"/>
              </w:rPr>
              <w:t>1</w:t>
            </w:r>
          </w:p>
        </w:tc>
      </w:tr>
      <w:tr w:rsidR="00815C50" w:rsidRPr="00773052" w14:paraId="0DA1B586" w14:textId="77777777" w:rsidTr="00A70F0E">
        <w:trPr>
          <w:trHeight w:val="315"/>
        </w:trPr>
        <w:tc>
          <w:tcPr>
            <w:tcW w:w="4323" w:type="dxa"/>
            <w:tcBorders>
              <w:top w:val="nil"/>
              <w:left w:val="single" w:sz="4" w:space="0" w:color="auto"/>
              <w:bottom w:val="single" w:sz="4" w:space="0" w:color="auto"/>
              <w:right w:val="single" w:sz="4" w:space="0" w:color="auto"/>
            </w:tcBorders>
            <w:shd w:val="clear" w:color="auto" w:fill="auto"/>
            <w:noWrap/>
            <w:vAlign w:val="bottom"/>
          </w:tcPr>
          <w:p w14:paraId="32750859" w14:textId="6277B667" w:rsidR="00815C50" w:rsidRPr="00773052" w:rsidRDefault="00815C50" w:rsidP="00A70F0E">
            <w:pPr>
              <w:widowControl/>
              <w:autoSpaceDE/>
              <w:autoSpaceDN/>
              <w:rPr>
                <w:color w:val="000000"/>
                <w:sz w:val="24"/>
                <w:szCs w:val="24"/>
                <w:lang w:val="pt-BR" w:eastAsia="pt-BR" w:bidi="ar-SA"/>
              </w:rPr>
            </w:pPr>
            <w:r>
              <w:rPr>
                <w:color w:val="000000"/>
                <w:sz w:val="24"/>
                <w:szCs w:val="24"/>
                <w:lang w:val="pt-BR" w:eastAsia="pt-BR" w:bidi="ar-SA"/>
              </w:rPr>
              <w:t xml:space="preserve">Evasão </w:t>
            </w:r>
          </w:p>
        </w:tc>
        <w:tc>
          <w:tcPr>
            <w:tcW w:w="1935" w:type="dxa"/>
            <w:tcBorders>
              <w:top w:val="nil"/>
              <w:left w:val="nil"/>
              <w:bottom w:val="single" w:sz="4" w:space="0" w:color="auto"/>
              <w:right w:val="single" w:sz="4" w:space="0" w:color="auto"/>
            </w:tcBorders>
            <w:shd w:val="clear" w:color="auto" w:fill="auto"/>
            <w:noWrap/>
            <w:vAlign w:val="bottom"/>
          </w:tcPr>
          <w:p w14:paraId="4ECE04EA" w14:textId="3098B686" w:rsidR="00815C50" w:rsidRPr="00815C50" w:rsidRDefault="00815C50" w:rsidP="00A70F0E">
            <w:pPr>
              <w:widowControl/>
              <w:autoSpaceDE/>
              <w:autoSpaceDN/>
              <w:jc w:val="center"/>
              <w:rPr>
                <w:bCs/>
                <w:color w:val="000000"/>
                <w:sz w:val="24"/>
                <w:szCs w:val="24"/>
                <w:lang w:val="pt-BR" w:eastAsia="pt-BR" w:bidi="ar-SA"/>
              </w:rPr>
            </w:pPr>
            <w:r w:rsidRPr="00815C50">
              <w:rPr>
                <w:bCs/>
                <w:color w:val="000000"/>
                <w:sz w:val="24"/>
                <w:szCs w:val="24"/>
                <w:lang w:val="pt-BR" w:eastAsia="pt-BR" w:bidi="ar-SA"/>
              </w:rPr>
              <w:t>0</w:t>
            </w:r>
          </w:p>
        </w:tc>
        <w:tc>
          <w:tcPr>
            <w:tcW w:w="1236" w:type="dxa"/>
            <w:tcBorders>
              <w:top w:val="nil"/>
              <w:left w:val="nil"/>
              <w:bottom w:val="single" w:sz="4" w:space="0" w:color="auto"/>
              <w:right w:val="single" w:sz="4" w:space="0" w:color="auto"/>
            </w:tcBorders>
            <w:shd w:val="clear" w:color="auto" w:fill="auto"/>
            <w:vAlign w:val="bottom"/>
          </w:tcPr>
          <w:p w14:paraId="509F62E4" w14:textId="5718707D" w:rsidR="00815C50" w:rsidRPr="00815C50" w:rsidRDefault="00815C50" w:rsidP="00A70F0E">
            <w:pPr>
              <w:widowControl/>
              <w:autoSpaceDE/>
              <w:autoSpaceDN/>
              <w:jc w:val="center"/>
              <w:rPr>
                <w:bCs/>
                <w:color w:val="000000"/>
                <w:sz w:val="24"/>
                <w:szCs w:val="24"/>
                <w:lang w:val="pt-BR" w:eastAsia="pt-BR" w:bidi="ar-SA"/>
              </w:rPr>
            </w:pPr>
            <w:r w:rsidRPr="00815C50">
              <w:rPr>
                <w:bCs/>
                <w:color w:val="000000"/>
                <w:sz w:val="24"/>
                <w:szCs w:val="24"/>
                <w:lang w:val="pt-BR" w:eastAsia="pt-BR" w:bidi="ar-SA"/>
              </w:rPr>
              <w:t>5</w:t>
            </w:r>
          </w:p>
        </w:tc>
      </w:tr>
      <w:tr w:rsidR="00815C50" w:rsidRPr="00773052" w14:paraId="7C05ECA3" w14:textId="77777777" w:rsidTr="00A70F0E">
        <w:trPr>
          <w:trHeight w:val="315"/>
        </w:trPr>
        <w:tc>
          <w:tcPr>
            <w:tcW w:w="4323" w:type="dxa"/>
            <w:tcBorders>
              <w:top w:val="nil"/>
              <w:left w:val="single" w:sz="4" w:space="0" w:color="auto"/>
              <w:bottom w:val="single" w:sz="4" w:space="0" w:color="auto"/>
              <w:right w:val="single" w:sz="4" w:space="0" w:color="auto"/>
            </w:tcBorders>
            <w:shd w:val="clear" w:color="auto" w:fill="auto"/>
            <w:noWrap/>
            <w:vAlign w:val="bottom"/>
          </w:tcPr>
          <w:p w14:paraId="3D77AEC7" w14:textId="547E2355" w:rsidR="00815C50" w:rsidRDefault="00815C50" w:rsidP="00A70F0E">
            <w:pPr>
              <w:widowControl/>
              <w:autoSpaceDE/>
              <w:autoSpaceDN/>
              <w:rPr>
                <w:color w:val="000000"/>
                <w:sz w:val="24"/>
                <w:szCs w:val="24"/>
                <w:lang w:val="pt-BR" w:eastAsia="pt-BR" w:bidi="ar-SA"/>
              </w:rPr>
            </w:pPr>
            <w:r>
              <w:rPr>
                <w:color w:val="000000"/>
                <w:sz w:val="24"/>
                <w:szCs w:val="24"/>
                <w:lang w:val="pt-BR" w:eastAsia="pt-BR" w:bidi="ar-SA"/>
              </w:rPr>
              <w:t xml:space="preserve">Santa casa </w:t>
            </w:r>
          </w:p>
        </w:tc>
        <w:tc>
          <w:tcPr>
            <w:tcW w:w="1935" w:type="dxa"/>
            <w:tcBorders>
              <w:top w:val="nil"/>
              <w:left w:val="nil"/>
              <w:bottom w:val="single" w:sz="4" w:space="0" w:color="auto"/>
              <w:right w:val="single" w:sz="4" w:space="0" w:color="auto"/>
            </w:tcBorders>
            <w:shd w:val="clear" w:color="auto" w:fill="auto"/>
            <w:noWrap/>
            <w:vAlign w:val="bottom"/>
          </w:tcPr>
          <w:p w14:paraId="3378D253" w14:textId="2E28EFFD" w:rsidR="00815C50" w:rsidRPr="00815C50" w:rsidRDefault="00815C50" w:rsidP="00A70F0E">
            <w:pPr>
              <w:widowControl/>
              <w:autoSpaceDE/>
              <w:autoSpaceDN/>
              <w:jc w:val="center"/>
              <w:rPr>
                <w:bCs/>
                <w:color w:val="000000"/>
                <w:sz w:val="24"/>
                <w:szCs w:val="24"/>
                <w:lang w:val="pt-BR" w:eastAsia="pt-BR" w:bidi="ar-SA"/>
              </w:rPr>
            </w:pPr>
            <w:r w:rsidRPr="00815C50">
              <w:rPr>
                <w:bCs/>
                <w:color w:val="000000"/>
                <w:sz w:val="24"/>
                <w:szCs w:val="24"/>
                <w:lang w:val="pt-BR" w:eastAsia="pt-BR" w:bidi="ar-SA"/>
              </w:rPr>
              <w:t>0</w:t>
            </w:r>
          </w:p>
        </w:tc>
        <w:tc>
          <w:tcPr>
            <w:tcW w:w="1236" w:type="dxa"/>
            <w:tcBorders>
              <w:top w:val="nil"/>
              <w:left w:val="nil"/>
              <w:bottom w:val="single" w:sz="4" w:space="0" w:color="auto"/>
              <w:right w:val="single" w:sz="4" w:space="0" w:color="auto"/>
            </w:tcBorders>
            <w:shd w:val="clear" w:color="auto" w:fill="auto"/>
            <w:vAlign w:val="bottom"/>
          </w:tcPr>
          <w:p w14:paraId="3D297F50" w14:textId="31CFD28C" w:rsidR="00815C50" w:rsidRPr="00815C50" w:rsidRDefault="00815C50" w:rsidP="00A70F0E">
            <w:pPr>
              <w:widowControl/>
              <w:autoSpaceDE/>
              <w:autoSpaceDN/>
              <w:jc w:val="center"/>
              <w:rPr>
                <w:bCs/>
                <w:color w:val="000000"/>
                <w:sz w:val="24"/>
                <w:szCs w:val="24"/>
                <w:lang w:val="pt-BR" w:eastAsia="pt-BR" w:bidi="ar-SA"/>
              </w:rPr>
            </w:pPr>
            <w:r w:rsidRPr="00815C50">
              <w:rPr>
                <w:bCs/>
                <w:color w:val="000000"/>
                <w:sz w:val="24"/>
                <w:szCs w:val="24"/>
                <w:lang w:val="pt-BR" w:eastAsia="pt-BR" w:bidi="ar-SA"/>
              </w:rPr>
              <w:t>15</w:t>
            </w:r>
          </w:p>
        </w:tc>
      </w:tr>
      <w:tr w:rsidR="00A70F0E" w:rsidRPr="00773052" w14:paraId="4690A10B" w14:textId="118E12DE" w:rsidTr="00E50870">
        <w:trPr>
          <w:trHeight w:val="315"/>
        </w:trPr>
        <w:tc>
          <w:tcPr>
            <w:tcW w:w="4323" w:type="dxa"/>
            <w:tcBorders>
              <w:top w:val="nil"/>
              <w:left w:val="single" w:sz="4" w:space="0" w:color="auto"/>
              <w:bottom w:val="nil"/>
              <w:right w:val="single" w:sz="4" w:space="0" w:color="auto"/>
            </w:tcBorders>
            <w:shd w:val="clear" w:color="auto" w:fill="auto"/>
            <w:noWrap/>
            <w:vAlign w:val="bottom"/>
            <w:hideMark/>
          </w:tcPr>
          <w:p w14:paraId="214C001F" w14:textId="77777777" w:rsidR="00A70F0E" w:rsidRPr="00773052" w:rsidRDefault="00A70F0E" w:rsidP="00A70F0E">
            <w:pPr>
              <w:widowControl/>
              <w:autoSpaceDE/>
              <w:autoSpaceDN/>
              <w:rPr>
                <w:b/>
                <w:bCs/>
                <w:color w:val="000000"/>
                <w:sz w:val="24"/>
                <w:szCs w:val="24"/>
                <w:lang w:val="pt-BR" w:eastAsia="pt-BR" w:bidi="ar-SA"/>
              </w:rPr>
            </w:pPr>
            <w:r w:rsidRPr="00773052">
              <w:rPr>
                <w:b/>
                <w:bCs/>
                <w:color w:val="000000"/>
                <w:sz w:val="24"/>
                <w:szCs w:val="24"/>
                <w:lang w:val="pt-BR" w:eastAsia="pt-BR" w:bidi="ar-SA"/>
              </w:rPr>
              <w:t xml:space="preserve">Total </w:t>
            </w:r>
          </w:p>
        </w:tc>
        <w:tc>
          <w:tcPr>
            <w:tcW w:w="1935" w:type="dxa"/>
            <w:tcBorders>
              <w:top w:val="nil"/>
              <w:left w:val="nil"/>
              <w:bottom w:val="nil"/>
              <w:right w:val="single" w:sz="4" w:space="0" w:color="auto"/>
            </w:tcBorders>
            <w:shd w:val="clear" w:color="auto" w:fill="auto"/>
            <w:noWrap/>
            <w:vAlign w:val="bottom"/>
            <w:hideMark/>
          </w:tcPr>
          <w:p w14:paraId="7BAD688B" w14:textId="77777777" w:rsidR="00A70F0E" w:rsidRPr="00D664C3" w:rsidRDefault="00A70F0E" w:rsidP="00A70F0E">
            <w:pPr>
              <w:widowControl/>
              <w:autoSpaceDE/>
              <w:autoSpaceDN/>
              <w:jc w:val="center"/>
              <w:rPr>
                <w:b/>
                <w:bCs/>
                <w:color w:val="000000"/>
                <w:sz w:val="24"/>
                <w:szCs w:val="24"/>
                <w:lang w:val="pt-BR" w:eastAsia="pt-BR" w:bidi="ar-SA"/>
              </w:rPr>
            </w:pPr>
            <w:r w:rsidRPr="00D664C3">
              <w:rPr>
                <w:b/>
                <w:bCs/>
                <w:color w:val="000000"/>
                <w:sz w:val="24"/>
                <w:szCs w:val="24"/>
                <w:lang w:val="pt-BR" w:eastAsia="pt-BR" w:bidi="ar-SA"/>
              </w:rPr>
              <w:t>93</w:t>
            </w:r>
          </w:p>
        </w:tc>
        <w:tc>
          <w:tcPr>
            <w:tcW w:w="1236" w:type="dxa"/>
            <w:tcBorders>
              <w:top w:val="nil"/>
              <w:left w:val="nil"/>
              <w:bottom w:val="nil"/>
              <w:right w:val="single" w:sz="4" w:space="0" w:color="auto"/>
            </w:tcBorders>
            <w:shd w:val="clear" w:color="auto" w:fill="auto"/>
            <w:vAlign w:val="bottom"/>
          </w:tcPr>
          <w:p w14:paraId="127687F9" w14:textId="09D591F3" w:rsidR="00A70F0E" w:rsidRPr="00D664C3" w:rsidRDefault="00815C50" w:rsidP="00A70F0E">
            <w:pPr>
              <w:widowControl/>
              <w:autoSpaceDE/>
              <w:autoSpaceDN/>
              <w:jc w:val="center"/>
              <w:rPr>
                <w:b/>
                <w:bCs/>
                <w:color w:val="000000"/>
                <w:sz w:val="24"/>
                <w:szCs w:val="24"/>
                <w:lang w:val="pt-BR" w:eastAsia="pt-BR" w:bidi="ar-SA"/>
              </w:rPr>
            </w:pPr>
            <w:r>
              <w:rPr>
                <w:b/>
                <w:bCs/>
                <w:color w:val="000000"/>
                <w:sz w:val="24"/>
                <w:szCs w:val="24"/>
                <w:lang w:val="pt-BR" w:eastAsia="pt-BR" w:bidi="ar-SA"/>
              </w:rPr>
              <w:t>184</w:t>
            </w:r>
          </w:p>
        </w:tc>
      </w:tr>
      <w:tr w:rsidR="00E50870" w:rsidRPr="00773052" w14:paraId="2A08F9E6" w14:textId="77777777" w:rsidTr="00A70F0E">
        <w:trPr>
          <w:trHeight w:val="315"/>
        </w:trPr>
        <w:tc>
          <w:tcPr>
            <w:tcW w:w="4323" w:type="dxa"/>
            <w:tcBorders>
              <w:top w:val="nil"/>
              <w:left w:val="single" w:sz="4" w:space="0" w:color="auto"/>
              <w:bottom w:val="single" w:sz="4" w:space="0" w:color="auto"/>
              <w:right w:val="single" w:sz="4" w:space="0" w:color="auto"/>
            </w:tcBorders>
            <w:shd w:val="clear" w:color="auto" w:fill="auto"/>
            <w:noWrap/>
            <w:vAlign w:val="bottom"/>
          </w:tcPr>
          <w:p w14:paraId="05A189B2" w14:textId="77777777" w:rsidR="00E50870" w:rsidRPr="00773052" w:rsidRDefault="00E50870" w:rsidP="00A70F0E">
            <w:pPr>
              <w:widowControl/>
              <w:autoSpaceDE/>
              <w:autoSpaceDN/>
              <w:rPr>
                <w:b/>
                <w:bCs/>
                <w:color w:val="000000"/>
                <w:sz w:val="24"/>
                <w:szCs w:val="24"/>
                <w:lang w:val="pt-BR" w:eastAsia="pt-BR" w:bidi="ar-SA"/>
              </w:rPr>
            </w:pPr>
          </w:p>
        </w:tc>
        <w:tc>
          <w:tcPr>
            <w:tcW w:w="1935" w:type="dxa"/>
            <w:tcBorders>
              <w:top w:val="nil"/>
              <w:left w:val="nil"/>
              <w:bottom w:val="single" w:sz="4" w:space="0" w:color="auto"/>
              <w:right w:val="single" w:sz="4" w:space="0" w:color="auto"/>
            </w:tcBorders>
            <w:shd w:val="clear" w:color="auto" w:fill="auto"/>
            <w:noWrap/>
            <w:vAlign w:val="bottom"/>
          </w:tcPr>
          <w:p w14:paraId="212C163B" w14:textId="77777777" w:rsidR="00E50870" w:rsidRPr="00D664C3" w:rsidRDefault="00E50870" w:rsidP="00A70F0E">
            <w:pPr>
              <w:widowControl/>
              <w:autoSpaceDE/>
              <w:autoSpaceDN/>
              <w:jc w:val="center"/>
              <w:rPr>
                <w:b/>
                <w:bCs/>
                <w:color w:val="000000"/>
                <w:sz w:val="24"/>
                <w:szCs w:val="24"/>
                <w:lang w:val="pt-BR" w:eastAsia="pt-BR" w:bidi="ar-SA"/>
              </w:rPr>
            </w:pPr>
          </w:p>
        </w:tc>
        <w:tc>
          <w:tcPr>
            <w:tcW w:w="1236" w:type="dxa"/>
            <w:tcBorders>
              <w:top w:val="nil"/>
              <w:left w:val="nil"/>
              <w:bottom w:val="single" w:sz="4" w:space="0" w:color="auto"/>
              <w:right w:val="single" w:sz="4" w:space="0" w:color="auto"/>
            </w:tcBorders>
            <w:shd w:val="clear" w:color="auto" w:fill="auto"/>
            <w:vAlign w:val="bottom"/>
          </w:tcPr>
          <w:p w14:paraId="335DA17D" w14:textId="77777777" w:rsidR="00E50870" w:rsidRDefault="00E50870" w:rsidP="00A70F0E">
            <w:pPr>
              <w:widowControl/>
              <w:autoSpaceDE/>
              <w:autoSpaceDN/>
              <w:jc w:val="center"/>
              <w:rPr>
                <w:b/>
                <w:bCs/>
                <w:color w:val="000000"/>
                <w:sz w:val="24"/>
                <w:szCs w:val="24"/>
                <w:lang w:val="pt-BR" w:eastAsia="pt-BR" w:bidi="ar-SA"/>
              </w:rPr>
            </w:pPr>
          </w:p>
        </w:tc>
      </w:tr>
    </w:tbl>
    <w:p w14:paraId="36F5ABF2" w14:textId="79E1202C" w:rsidR="00773052" w:rsidRDefault="00773052">
      <w:pPr>
        <w:pStyle w:val="Corpodetexto"/>
        <w:spacing w:before="6"/>
        <w:rPr>
          <w:sz w:val="27"/>
        </w:rPr>
      </w:pPr>
      <w:r>
        <w:rPr>
          <w:sz w:val="27"/>
        </w:rPr>
        <w:t xml:space="preserve">                                      </w:t>
      </w:r>
    </w:p>
    <w:p w14:paraId="09D237A9" w14:textId="77777777" w:rsidR="003040E3" w:rsidRDefault="003040E3">
      <w:pPr>
        <w:pStyle w:val="Corpodetexto"/>
        <w:spacing w:before="6"/>
        <w:rPr>
          <w:sz w:val="27"/>
        </w:rPr>
      </w:pPr>
    </w:p>
    <w:p w14:paraId="60AE1294" w14:textId="77777777" w:rsidR="00773052" w:rsidRDefault="00773052">
      <w:pPr>
        <w:pStyle w:val="Corpodetexto"/>
        <w:spacing w:before="6"/>
        <w:rPr>
          <w:sz w:val="27"/>
        </w:rPr>
      </w:pPr>
    </w:p>
    <w:p w14:paraId="110B9CD9" w14:textId="77777777" w:rsidR="00773052" w:rsidRDefault="00773052">
      <w:pPr>
        <w:pStyle w:val="Corpodetexto"/>
        <w:spacing w:before="6"/>
        <w:rPr>
          <w:sz w:val="27"/>
        </w:rPr>
      </w:pPr>
    </w:p>
    <w:p w14:paraId="058CE596" w14:textId="77777777" w:rsidR="00773052" w:rsidRDefault="00773052">
      <w:pPr>
        <w:pStyle w:val="Corpodetexto"/>
        <w:spacing w:before="6"/>
        <w:rPr>
          <w:sz w:val="27"/>
        </w:rPr>
      </w:pPr>
    </w:p>
    <w:p w14:paraId="09505A2D" w14:textId="77777777" w:rsidR="00773052" w:rsidRDefault="00773052">
      <w:pPr>
        <w:pStyle w:val="Corpodetexto"/>
        <w:spacing w:before="6"/>
        <w:rPr>
          <w:sz w:val="27"/>
        </w:rPr>
      </w:pPr>
    </w:p>
    <w:p w14:paraId="1D79BC98" w14:textId="5105A260" w:rsidR="00773052" w:rsidRDefault="00773052">
      <w:pPr>
        <w:pStyle w:val="Corpodetexto"/>
        <w:spacing w:before="6"/>
        <w:rPr>
          <w:sz w:val="27"/>
        </w:rPr>
      </w:pPr>
    </w:p>
    <w:p w14:paraId="49A53083" w14:textId="77777777" w:rsidR="00E50870" w:rsidRDefault="00E50870" w:rsidP="00E50870">
      <w:pPr>
        <w:ind w:left="1702"/>
        <w:rPr>
          <w:sz w:val="20"/>
        </w:rPr>
      </w:pPr>
    </w:p>
    <w:p w14:paraId="38CD4E28" w14:textId="77777777" w:rsidR="00E50870" w:rsidRDefault="00E50870" w:rsidP="00E50870">
      <w:pPr>
        <w:ind w:left="1702"/>
        <w:rPr>
          <w:sz w:val="20"/>
        </w:rPr>
      </w:pPr>
    </w:p>
    <w:p w14:paraId="61E89BD0" w14:textId="543488CF" w:rsidR="00E50870" w:rsidRPr="00BA4221" w:rsidRDefault="00E50870" w:rsidP="00BA4221">
      <w:pPr>
        <w:ind w:left="1702"/>
        <w:rPr>
          <w:sz w:val="20"/>
        </w:rPr>
      </w:pPr>
      <w:r>
        <w:rPr>
          <w:sz w:val="20"/>
        </w:rPr>
        <w:t xml:space="preserve">             Fonte: HCAMP/SMS.</w:t>
      </w:r>
    </w:p>
    <w:p w14:paraId="1C409EA2" w14:textId="77777777" w:rsidR="003865B3" w:rsidRDefault="003865B3" w:rsidP="00371424">
      <w:pPr>
        <w:pStyle w:val="Ttulo2"/>
        <w:tabs>
          <w:tab w:val="left" w:pos="2422"/>
        </w:tabs>
        <w:spacing w:line="273" w:lineRule="auto"/>
        <w:ind w:left="1701" w:right="1137"/>
      </w:pPr>
    </w:p>
    <w:p w14:paraId="1EA7DDF9" w14:textId="0F4AB310" w:rsidR="003B26A0" w:rsidRDefault="003B26A0" w:rsidP="00371424">
      <w:pPr>
        <w:pStyle w:val="Ttulo2"/>
        <w:tabs>
          <w:tab w:val="left" w:pos="2422"/>
        </w:tabs>
        <w:spacing w:line="273" w:lineRule="auto"/>
        <w:ind w:left="1701" w:right="1137"/>
      </w:pPr>
    </w:p>
    <w:p w14:paraId="3FC425C2" w14:textId="2D039BD4" w:rsidR="00FC5A70" w:rsidRDefault="00FC5A70" w:rsidP="00371424">
      <w:pPr>
        <w:pStyle w:val="Ttulo2"/>
        <w:tabs>
          <w:tab w:val="left" w:pos="2422"/>
        </w:tabs>
        <w:spacing w:line="273" w:lineRule="auto"/>
        <w:ind w:left="1701" w:right="1137"/>
      </w:pPr>
    </w:p>
    <w:p w14:paraId="7E7DDECA" w14:textId="77777777" w:rsidR="00FC5A70" w:rsidRDefault="00FC5A70" w:rsidP="00371424">
      <w:pPr>
        <w:pStyle w:val="Ttulo2"/>
        <w:tabs>
          <w:tab w:val="left" w:pos="2422"/>
        </w:tabs>
        <w:spacing w:line="273" w:lineRule="auto"/>
        <w:ind w:left="1701" w:right="1137"/>
      </w:pPr>
    </w:p>
    <w:p w14:paraId="7CC848FE" w14:textId="77777777" w:rsidR="00D0636F" w:rsidRDefault="00371424" w:rsidP="00371424">
      <w:pPr>
        <w:pStyle w:val="Ttulo2"/>
        <w:tabs>
          <w:tab w:val="left" w:pos="2422"/>
        </w:tabs>
        <w:spacing w:line="273" w:lineRule="auto"/>
        <w:ind w:left="1701" w:right="1137"/>
      </w:pPr>
      <w:r>
        <w:lastRenderedPageBreak/>
        <w:t xml:space="preserve">7. </w:t>
      </w:r>
      <w:r w:rsidR="00DB00AF">
        <w:t>AÇÕ</w:t>
      </w:r>
    </w:p>
    <w:p w14:paraId="6D814695" w14:textId="651BF664" w:rsidR="003040E3" w:rsidRDefault="00DB00AF" w:rsidP="00371424">
      <w:pPr>
        <w:pStyle w:val="Ttulo2"/>
        <w:tabs>
          <w:tab w:val="left" w:pos="2422"/>
        </w:tabs>
        <w:spacing w:line="273" w:lineRule="auto"/>
        <w:ind w:left="1701" w:right="1137"/>
      </w:pPr>
      <w:r>
        <w:t xml:space="preserve">ES REALIZADAS NA PROGRAMAÇÃO ANUAL DE SAÚDE E </w:t>
      </w:r>
      <w:r>
        <w:rPr>
          <w:spacing w:val="-3"/>
        </w:rPr>
        <w:t xml:space="preserve">SEUS </w:t>
      </w:r>
      <w:r>
        <w:t>INDICADORES</w:t>
      </w:r>
    </w:p>
    <w:p w14:paraId="5AEB44BF" w14:textId="7A8BFE1A" w:rsidR="003040E3" w:rsidRPr="003D1AC7" w:rsidRDefault="00D27046" w:rsidP="00D27046">
      <w:pPr>
        <w:pStyle w:val="Ttulo2"/>
        <w:tabs>
          <w:tab w:val="left" w:pos="2482"/>
        </w:tabs>
        <w:spacing w:before="222"/>
        <w:ind w:left="0"/>
      </w:pPr>
      <w:bookmarkStart w:id="11" w:name="_bookmark12"/>
      <w:bookmarkEnd w:id="11"/>
      <w:r>
        <w:rPr>
          <w:b w:val="0"/>
          <w:bCs w:val="0"/>
        </w:rPr>
        <w:t xml:space="preserve">                            </w:t>
      </w:r>
      <w:r w:rsidRPr="003D1AC7">
        <w:t xml:space="preserve">7.1 </w:t>
      </w:r>
      <w:r w:rsidR="00DB00AF" w:rsidRPr="003D1AC7">
        <w:t xml:space="preserve">Atenção básica UBS e </w:t>
      </w:r>
      <w:r w:rsidR="001C06E9">
        <w:t>UB</w:t>
      </w:r>
      <w:r w:rsidR="00A77087">
        <w:t>SF.</w:t>
      </w:r>
    </w:p>
    <w:p w14:paraId="280399D4" w14:textId="26304B4C" w:rsidR="003040E3" w:rsidRDefault="008817EA" w:rsidP="00006CEA">
      <w:pPr>
        <w:pStyle w:val="Corpodetexto"/>
        <w:spacing w:before="157" w:line="360" w:lineRule="auto"/>
        <w:ind w:left="1702" w:right="1137" w:firstLine="707"/>
        <w:jc w:val="both"/>
      </w:pPr>
      <w:r>
        <w:t xml:space="preserve">   </w:t>
      </w:r>
      <w:r w:rsidR="00DB00AF">
        <w:t>A Atenção Básica é a principal porta de entrada e o centro articulador do acesso dos usuários ao Sistema Único de Saúde (SUS) e às Redes de Atenção à Saúde, orientada pelos princípios da acessibilidade, coordenação do cuidado, vínculo, continuidade e integralidade. Para atender esses princípios, a Atenção Básica desenvolve programas e ações, considerando</w:t>
      </w:r>
      <w:r w:rsidR="00DB00AF">
        <w:rPr>
          <w:spacing w:val="-38"/>
        </w:rPr>
        <w:t xml:space="preserve"> </w:t>
      </w:r>
      <w:r w:rsidR="00DB00AF">
        <w:t>adiversidade</w:t>
      </w:r>
      <w:r w:rsidR="00DB00AF">
        <w:rPr>
          <w:spacing w:val="-6"/>
        </w:rPr>
        <w:t xml:space="preserve"> </w:t>
      </w:r>
      <w:r w:rsidR="00DB00AF">
        <w:t>das</w:t>
      </w:r>
      <w:r w:rsidR="00DB00AF">
        <w:rPr>
          <w:spacing w:val="-4"/>
        </w:rPr>
        <w:t xml:space="preserve"> </w:t>
      </w:r>
      <w:r w:rsidR="00DB00AF">
        <w:t>necessidades</w:t>
      </w:r>
      <w:r w:rsidR="00DB00AF">
        <w:rPr>
          <w:spacing w:val="-4"/>
        </w:rPr>
        <w:t xml:space="preserve"> </w:t>
      </w:r>
      <w:r w:rsidR="00DB00AF">
        <w:t>de</w:t>
      </w:r>
      <w:r w:rsidR="00DB00AF">
        <w:rPr>
          <w:spacing w:val="-5"/>
        </w:rPr>
        <w:t xml:space="preserve"> </w:t>
      </w:r>
      <w:r w:rsidR="00DB00AF">
        <w:t>saúde</w:t>
      </w:r>
      <w:r w:rsidR="00DB00AF">
        <w:rPr>
          <w:spacing w:val="-5"/>
        </w:rPr>
        <w:t xml:space="preserve"> </w:t>
      </w:r>
      <w:r w:rsidR="00DB00AF">
        <w:t>dos</w:t>
      </w:r>
      <w:r w:rsidR="00DB00AF">
        <w:rPr>
          <w:spacing w:val="-2"/>
        </w:rPr>
        <w:t xml:space="preserve"> </w:t>
      </w:r>
      <w:r w:rsidR="00DB00AF">
        <w:t>usuários.</w:t>
      </w:r>
      <w:r w:rsidR="00C93A4D">
        <w:t xml:space="preserve"> </w:t>
      </w:r>
      <w:r w:rsidR="00DB00AF">
        <w:t>As</w:t>
      </w:r>
      <w:r w:rsidR="00DB00AF">
        <w:rPr>
          <w:spacing w:val="-4"/>
        </w:rPr>
        <w:t xml:space="preserve"> </w:t>
      </w:r>
      <w:r w:rsidR="00DB00AF">
        <w:t>Unidades</w:t>
      </w:r>
      <w:r w:rsidR="00DB00AF">
        <w:rPr>
          <w:spacing w:val="-4"/>
        </w:rPr>
        <w:t xml:space="preserve"> </w:t>
      </w:r>
      <w:r w:rsidR="00DB00AF">
        <w:t>Básicas</w:t>
      </w:r>
      <w:r w:rsidR="00DB00AF">
        <w:rPr>
          <w:spacing w:val="-4"/>
        </w:rPr>
        <w:t xml:space="preserve"> </w:t>
      </w:r>
      <w:r w:rsidR="00DB00AF">
        <w:t>de</w:t>
      </w:r>
      <w:r w:rsidR="00DB00AF">
        <w:rPr>
          <w:spacing w:val="-5"/>
        </w:rPr>
        <w:t xml:space="preserve"> </w:t>
      </w:r>
      <w:r w:rsidR="00DB00AF">
        <w:t>Saúde,</w:t>
      </w:r>
      <w:r w:rsidR="00DB00AF">
        <w:rPr>
          <w:spacing w:val="-4"/>
        </w:rPr>
        <w:t xml:space="preserve"> </w:t>
      </w:r>
      <w:r w:rsidR="00DB00AF">
        <w:t>que</w:t>
      </w:r>
      <w:r w:rsidR="00DB00AF">
        <w:rPr>
          <w:spacing w:val="-6"/>
        </w:rPr>
        <w:t xml:space="preserve"> </w:t>
      </w:r>
      <w:r w:rsidR="00DB00AF">
        <w:t>são</w:t>
      </w:r>
      <w:r w:rsidR="00DB00AF">
        <w:rPr>
          <w:spacing w:val="-4"/>
        </w:rPr>
        <w:t xml:space="preserve"> </w:t>
      </w:r>
      <w:r w:rsidR="00DB00AF">
        <w:t>as principais estruturas físicas da Atenção Básica, são instaladas próximas da vida dos usuários, desempenhando um papel central na garantia de acesso a uma saúde.</w:t>
      </w:r>
      <w:r w:rsidR="00C93A4D">
        <w:t xml:space="preserve"> </w:t>
      </w:r>
      <w:r w:rsidR="00DB00AF">
        <w:t>As unidades oferecem uma</w:t>
      </w:r>
      <w:r w:rsidR="00DB00AF">
        <w:rPr>
          <w:spacing w:val="-4"/>
        </w:rPr>
        <w:t xml:space="preserve"> </w:t>
      </w:r>
      <w:r w:rsidR="00DB00AF">
        <w:t>diversidade</w:t>
      </w:r>
      <w:r w:rsidR="00DB00AF">
        <w:rPr>
          <w:spacing w:val="-5"/>
        </w:rPr>
        <w:t xml:space="preserve"> </w:t>
      </w:r>
      <w:r w:rsidR="00DB00AF">
        <w:t>de</w:t>
      </w:r>
      <w:r w:rsidR="00DB00AF">
        <w:rPr>
          <w:spacing w:val="-5"/>
        </w:rPr>
        <w:t xml:space="preserve"> </w:t>
      </w:r>
      <w:r w:rsidR="00DB00AF">
        <w:t>serviços</w:t>
      </w:r>
      <w:r w:rsidR="00DB00AF">
        <w:rPr>
          <w:spacing w:val="-4"/>
        </w:rPr>
        <w:t xml:space="preserve"> </w:t>
      </w:r>
      <w:r w:rsidR="00DB00AF">
        <w:t>realizados</w:t>
      </w:r>
      <w:r w:rsidR="00DB00AF">
        <w:rPr>
          <w:spacing w:val="-4"/>
        </w:rPr>
        <w:t xml:space="preserve"> </w:t>
      </w:r>
      <w:r w:rsidR="00DB00AF">
        <w:t>pelo</w:t>
      </w:r>
      <w:r w:rsidR="00DB00AF">
        <w:rPr>
          <w:spacing w:val="-3"/>
        </w:rPr>
        <w:t xml:space="preserve"> </w:t>
      </w:r>
      <w:r w:rsidR="00DB00AF">
        <w:t>SUS,</w:t>
      </w:r>
      <w:r w:rsidR="00DB00AF">
        <w:rPr>
          <w:spacing w:val="-6"/>
        </w:rPr>
        <w:t xml:space="preserve"> </w:t>
      </w:r>
      <w:r w:rsidR="00DB00AF">
        <w:t>incluindo:</w:t>
      </w:r>
      <w:r w:rsidR="00DB00AF">
        <w:rPr>
          <w:spacing w:val="-3"/>
        </w:rPr>
        <w:t xml:space="preserve"> </w:t>
      </w:r>
      <w:r w:rsidR="00DB00AF">
        <w:t>acolhimento</w:t>
      </w:r>
      <w:r w:rsidR="00DB00AF">
        <w:rPr>
          <w:spacing w:val="-3"/>
        </w:rPr>
        <w:t xml:space="preserve"> </w:t>
      </w:r>
      <w:r w:rsidR="00DB00AF">
        <w:t>com</w:t>
      </w:r>
      <w:r w:rsidR="00DB00AF">
        <w:rPr>
          <w:spacing w:val="-3"/>
        </w:rPr>
        <w:t xml:space="preserve"> </w:t>
      </w:r>
      <w:r w:rsidR="00DB00AF">
        <w:t>classificação</w:t>
      </w:r>
      <w:r w:rsidR="00DB00AF">
        <w:rPr>
          <w:spacing w:val="-4"/>
        </w:rPr>
        <w:t xml:space="preserve"> </w:t>
      </w:r>
      <w:r w:rsidR="00DB00AF">
        <w:t>de risco, consultas de enfermagem, médicas e de saúde bucal, distribuição e administração de medicamentos, vacinas, curativos, visitas domiciliares, atividade em grupo nas escolas, educação</w:t>
      </w:r>
      <w:r w:rsidR="00DB00AF">
        <w:rPr>
          <w:spacing w:val="-12"/>
        </w:rPr>
        <w:t xml:space="preserve"> </w:t>
      </w:r>
      <w:r w:rsidR="00DB00AF">
        <w:t>em</w:t>
      </w:r>
      <w:r w:rsidR="00DB00AF">
        <w:rPr>
          <w:spacing w:val="-11"/>
        </w:rPr>
        <w:t xml:space="preserve"> </w:t>
      </w:r>
      <w:r w:rsidR="00DB00AF">
        <w:t>saúde,</w:t>
      </w:r>
      <w:r w:rsidR="00DB00AF">
        <w:rPr>
          <w:spacing w:val="-9"/>
        </w:rPr>
        <w:t xml:space="preserve"> </w:t>
      </w:r>
      <w:r w:rsidR="00DB00AF">
        <w:t>entre</w:t>
      </w:r>
      <w:r w:rsidR="00DB00AF">
        <w:rPr>
          <w:spacing w:val="-10"/>
        </w:rPr>
        <w:t xml:space="preserve"> </w:t>
      </w:r>
      <w:r w:rsidR="00DB00AF">
        <w:t>outras.</w:t>
      </w:r>
      <w:r w:rsidR="00DB00AF">
        <w:rPr>
          <w:spacing w:val="-10"/>
        </w:rPr>
        <w:t xml:space="preserve"> </w:t>
      </w:r>
      <w:r w:rsidR="00DB00AF">
        <w:t>E</w:t>
      </w:r>
      <w:r w:rsidR="00DB00AF">
        <w:rPr>
          <w:spacing w:val="-11"/>
        </w:rPr>
        <w:t xml:space="preserve"> </w:t>
      </w:r>
      <w:r w:rsidR="00DB00AF">
        <w:t>como</w:t>
      </w:r>
      <w:r w:rsidR="00DB00AF">
        <w:rPr>
          <w:spacing w:val="-11"/>
        </w:rPr>
        <w:t xml:space="preserve"> </w:t>
      </w:r>
      <w:r w:rsidR="00DB00AF">
        <w:t>porta</w:t>
      </w:r>
      <w:r w:rsidR="00DB00AF">
        <w:rPr>
          <w:spacing w:val="-12"/>
        </w:rPr>
        <w:t xml:space="preserve"> </w:t>
      </w:r>
      <w:r w:rsidR="00DB00AF">
        <w:t>principal</w:t>
      </w:r>
      <w:r w:rsidR="00DB00AF">
        <w:rPr>
          <w:spacing w:val="-12"/>
        </w:rPr>
        <w:t xml:space="preserve"> </w:t>
      </w:r>
      <w:r w:rsidR="00DB00AF">
        <w:t>de</w:t>
      </w:r>
      <w:r w:rsidR="00DB00AF">
        <w:rPr>
          <w:spacing w:val="-12"/>
        </w:rPr>
        <w:t xml:space="preserve"> </w:t>
      </w:r>
      <w:r w:rsidR="00DB00AF">
        <w:t>entrada</w:t>
      </w:r>
      <w:r w:rsidR="00DB00AF">
        <w:rPr>
          <w:spacing w:val="-12"/>
        </w:rPr>
        <w:t xml:space="preserve"> </w:t>
      </w:r>
      <w:r w:rsidR="00DB00AF">
        <w:t>ao</w:t>
      </w:r>
      <w:r w:rsidR="00DB00AF">
        <w:rPr>
          <w:spacing w:val="-11"/>
        </w:rPr>
        <w:t xml:space="preserve"> </w:t>
      </w:r>
      <w:r w:rsidR="00DB00AF">
        <w:t>Sistema</w:t>
      </w:r>
      <w:r w:rsidR="00DB00AF">
        <w:rPr>
          <w:spacing w:val="-12"/>
        </w:rPr>
        <w:t xml:space="preserve"> </w:t>
      </w:r>
      <w:r w:rsidR="00DB00AF">
        <w:t>Único</w:t>
      </w:r>
      <w:r w:rsidR="00DB00AF">
        <w:rPr>
          <w:spacing w:val="-11"/>
        </w:rPr>
        <w:t xml:space="preserve"> </w:t>
      </w:r>
      <w:r w:rsidR="00DB00AF">
        <w:t>de</w:t>
      </w:r>
      <w:r w:rsidR="00DB00AF">
        <w:rPr>
          <w:spacing w:val="-12"/>
        </w:rPr>
        <w:t xml:space="preserve"> </w:t>
      </w:r>
      <w:r w:rsidR="00DB00AF">
        <w:t>Saúde, Araguari possui as seguintes</w:t>
      </w:r>
      <w:r w:rsidR="00C93A4D">
        <w:t xml:space="preserve"> </w:t>
      </w:r>
      <w:r w:rsidR="00DB00AF">
        <w:t>unidades Básicas de Saúde: AMORIN, SANTA HELENA,</w:t>
      </w:r>
      <w:r w:rsidR="00C93A4D">
        <w:t xml:space="preserve"> </w:t>
      </w:r>
      <w:r w:rsidR="00DB00AF">
        <w:t>GOIÁS, CONTENDA, SANTA LUZIA, e CENTRAL e 15 Unidades Básicas da Saúde da Família que são</w:t>
      </w:r>
      <w:r w:rsidR="00A77087">
        <w:t>:</w:t>
      </w:r>
      <w:r w:rsidR="00DB00AF">
        <w:t xml:space="preserve"> AMANHECE, BRASILIA, BOSQUE, GOIAS PARTE ALTA, GUTIERREZ,</w:t>
      </w:r>
      <w:r w:rsidR="00DB00AF">
        <w:rPr>
          <w:spacing w:val="-12"/>
        </w:rPr>
        <w:t xml:space="preserve"> </w:t>
      </w:r>
      <w:r w:rsidR="00DB00AF">
        <w:t>INDEPENDENCIA,</w:t>
      </w:r>
      <w:r w:rsidR="00DB00AF">
        <w:rPr>
          <w:spacing w:val="-13"/>
        </w:rPr>
        <w:t xml:space="preserve"> </w:t>
      </w:r>
      <w:r w:rsidR="00DB00AF">
        <w:t>MARIA</w:t>
      </w:r>
      <w:r w:rsidR="00DB00AF">
        <w:rPr>
          <w:spacing w:val="-14"/>
        </w:rPr>
        <w:t xml:space="preserve"> </w:t>
      </w:r>
      <w:r w:rsidR="00DB00AF">
        <w:t>EUGENIA,</w:t>
      </w:r>
      <w:r w:rsidR="00DB00AF">
        <w:rPr>
          <w:spacing w:val="-11"/>
        </w:rPr>
        <w:t xml:space="preserve"> </w:t>
      </w:r>
      <w:r w:rsidR="00DB00AF">
        <w:t>MIRANDA</w:t>
      </w:r>
      <w:r w:rsidR="00DB00AF">
        <w:rPr>
          <w:spacing w:val="-9"/>
        </w:rPr>
        <w:t xml:space="preserve"> </w:t>
      </w:r>
      <w:r w:rsidR="00DB00AF">
        <w:t>I,</w:t>
      </w:r>
      <w:r w:rsidR="00DB00AF">
        <w:rPr>
          <w:spacing w:val="-10"/>
        </w:rPr>
        <w:t xml:space="preserve"> </w:t>
      </w:r>
      <w:r w:rsidR="00DB00AF">
        <w:t>MIRANDA</w:t>
      </w:r>
      <w:r w:rsidR="00DB00AF">
        <w:rPr>
          <w:spacing w:val="-6"/>
        </w:rPr>
        <w:t xml:space="preserve"> </w:t>
      </w:r>
      <w:r w:rsidR="00DB00AF">
        <w:t>II,</w:t>
      </w:r>
      <w:r w:rsidR="00DB00AF">
        <w:rPr>
          <w:spacing w:val="-11"/>
        </w:rPr>
        <w:t xml:space="preserve"> </w:t>
      </w:r>
      <w:r w:rsidR="00DB00AF">
        <w:t>NOVO HORIZONTE, PARAISO, PORTAL DE FATIMA, SANTA TEREZINHA I e</w:t>
      </w:r>
      <w:r w:rsidR="00DB00AF">
        <w:rPr>
          <w:spacing w:val="6"/>
        </w:rPr>
        <w:t xml:space="preserve"> </w:t>
      </w:r>
      <w:r w:rsidR="00DB00AF">
        <w:t>II</w:t>
      </w:r>
      <w:r w:rsidR="00C93A4D">
        <w:t xml:space="preserve">, </w:t>
      </w:r>
      <w:r w:rsidR="00DB00AF">
        <w:t>SÃO</w:t>
      </w:r>
      <w:r w:rsidR="00C93A4D">
        <w:t xml:space="preserve"> </w:t>
      </w:r>
      <w:r w:rsidR="00DB00AF">
        <w:t>SEBASTIAO. Ao analisar a resolutividade dos serviços de Atenção Básica, entende-se mais sobre a capacidade de identificar riscos, necessidades e demandas de saúde da população, com a solução de problemas de saúde do usuário, ofertando desde a consulta inicial e demais procedimentos na Atenção Básica até o encaminhamento qualificado ao atendimento especializado,</w:t>
      </w:r>
      <w:r w:rsidR="00DB00AF">
        <w:rPr>
          <w:spacing w:val="-8"/>
        </w:rPr>
        <w:t xml:space="preserve"> </w:t>
      </w:r>
      <w:r w:rsidR="00DB00AF">
        <w:t>quando</w:t>
      </w:r>
      <w:r w:rsidR="00DB00AF">
        <w:rPr>
          <w:spacing w:val="-7"/>
        </w:rPr>
        <w:t xml:space="preserve"> </w:t>
      </w:r>
      <w:r w:rsidR="00DB00AF">
        <w:t>necessário.</w:t>
      </w:r>
      <w:r w:rsidR="00DB00AF">
        <w:rPr>
          <w:spacing w:val="-4"/>
        </w:rPr>
        <w:t xml:space="preserve"> </w:t>
      </w:r>
      <w:r w:rsidR="00DB00AF">
        <w:t>Isto</w:t>
      </w:r>
      <w:r w:rsidR="00DB00AF">
        <w:rPr>
          <w:spacing w:val="-7"/>
        </w:rPr>
        <w:t xml:space="preserve"> </w:t>
      </w:r>
      <w:r w:rsidR="00DB00AF">
        <w:t>inclui</w:t>
      </w:r>
      <w:r w:rsidR="00DB00AF">
        <w:rPr>
          <w:spacing w:val="-7"/>
        </w:rPr>
        <w:t xml:space="preserve"> </w:t>
      </w:r>
      <w:r w:rsidR="00DB00AF">
        <w:t>o</w:t>
      </w:r>
      <w:r w:rsidR="00DB00AF">
        <w:rPr>
          <w:spacing w:val="-7"/>
        </w:rPr>
        <w:t xml:space="preserve"> </w:t>
      </w:r>
      <w:r w:rsidR="00DB00AF">
        <w:t>incremento</w:t>
      </w:r>
      <w:r w:rsidR="00DB00AF">
        <w:rPr>
          <w:spacing w:val="-7"/>
        </w:rPr>
        <w:t xml:space="preserve"> </w:t>
      </w:r>
      <w:r w:rsidR="00DB00AF">
        <w:t>de</w:t>
      </w:r>
      <w:r w:rsidR="00DB00AF">
        <w:rPr>
          <w:spacing w:val="-8"/>
        </w:rPr>
        <w:t xml:space="preserve"> </w:t>
      </w:r>
      <w:r w:rsidR="00DB00AF">
        <w:t>diferentes</w:t>
      </w:r>
      <w:r w:rsidR="00DB00AF">
        <w:rPr>
          <w:spacing w:val="-8"/>
        </w:rPr>
        <w:t xml:space="preserve"> </w:t>
      </w:r>
      <w:r w:rsidR="00DB00AF">
        <w:t>tecnologias</w:t>
      </w:r>
      <w:r w:rsidR="00DB00AF">
        <w:rPr>
          <w:spacing w:val="-7"/>
        </w:rPr>
        <w:t xml:space="preserve"> </w:t>
      </w:r>
      <w:r w:rsidR="00DB00AF">
        <w:t>de</w:t>
      </w:r>
      <w:r w:rsidR="00DB00AF">
        <w:rPr>
          <w:spacing w:val="-6"/>
        </w:rPr>
        <w:t xml:space="preserve"> </w:t>
      </w:r>
      <w:r w:rsidR="00DB00AF">
        <w:t>cuidado individual e coletivo, por meio de habilidades clínicas das equipes de saúde.A efetivação da Atenção</w:t>
      </w:r>
      <w:r w:rsidR="00DB00AF">
        <w:rPr>
          <w:spacing w:val="-11"/>
        </w:rPr>
        <w:t xml:space="preserve"> </w:t>
      </w:r>
      <w:r w:rsidR="00DB00AF">
        <w:t>Básica</w:t>
      </w:r>
      <w:r w:rsidR="00DB00AF">
        <w:rPr>
          <w:spacing w:val="-11"/>
        </w:rPr>
        <w:t xml:space="preserve"> </w:t>
      </w:r>
      <w:r w:rsidR="00DB00AF">
        <w:t>como</w:t>
      </w:r>
      <w:r w:rsidR="00DB00AF">
        <w:rPr>
          <w:spacing w:val="-11"/>
        </w:rPr>
        <w:t xml:space="preserve"> </w:t>
      </w:r>
      <w:r w:rsidR="00DB00AF">
        <w:t>porta</w:t>
      </w:r>
      <w:r w:rsidR="00DB00AF">
        <w:rPr>
          <w:spacing w:val="-11"/>
        </w:rPr>
        <w:t xml:space="preserve"> </w:t>
      </w:r>
      <w:r w:rsidR="00DB00AF">
        <w:t>de</w:t>
      </w:r>
      <w:r w:rsidR="00DB00AF">
        <w:rPr>
          <w:spacing w:val="-12"/>
        </w:rPr>
        <w:t xml:space="preserve"> </w:t>
      </w:r>
      <w:r w:rsidR="00DB00AF">
        <w:t>entrada</w:t>
      </w:r>
      <w:r w:rsidR="00DB00AF">
        <w:rPr>
          <w:spacing w:val="-11"/>
        </w:rPr>
        <w:t xml:space="preserve"> </w:t>
      </w:r>
      <w:r w:rsidR="00DB00AF">
        <w:t>do</w:t>
      </w:r>
      <w:r w:rsidR="00DB00AF">
        <w:rPr>
          <w:spacing w:val="-11"/>
        </w:rPr>
        <w:t xml:space="preserve"> </w:t>
      </w:r>
      <w:r w:rsidR="00DB00AF">
        <w:t>Sistema</w:t>
      </w:r>
      <w:r w:rsidR="00DB00AF">
        <w:rPr>
          <w:spacing w:val="-11"/>
        </w:rPr>
        <w:t xml:space="preserve"> </w:t>
      </w:r>
      <w:r w:rsidR="00DB00AF">
        <w:t>Único</w:t>
      </w:r>
      <w:r w:rsidR="00DB00AF">
        <w:rPr>
          <w:spacing w:val="-12"/>
        </w:rPr>
        <w:t xml:space="preserve"> </w:t>
      </w:r>
      <w:r w:rsidR="00DB00AF">
        <w:t>de</w:t>
      </w:r>
      <w:r w:rsidR="00DB00AF">
        <w:rPr>
          <w:spacing w:val="-11"/>
        </w:rPr>
        <w:t xml:space="preserve"> </w:t>
      </w:r>
      <w:r w:rsidR="00DB00AF">
        <w:t>Saúde</w:t>
      </w:r>
      <w:r w:rsidR="00DB00AF">
        <w:rPr>
          <w:spacing w:val="-12"/>
        </w:rPr>
        <w:t xml:space="preserve"> </w:t>
      </w:r>
      <w:r w:rsidR="00DB00AF">
        <w:t>(SUS)</w:t>
      </w:r>
      <w:r w:rsidR="00DB00AF">
        <w:rPr>
          <w:spacing w:val="-10"/>
        </w:rPr>
        <w:t xml:space="preserve"> </w:t>
      </w:r>
      <w:r w:rsidR="00DB00AF">
        <w:t>tem</w:t>
      </w:r>
      <w:r w:rsidR="00DB00AF">
        <w:rPr>
          <w:spacing w:val="-11"/>
        </w:rPr>
        <w:t xml:space="preserve"> </w:t>
      </w:r>
      <w:r w:rsidR="00DB00AF">
        <w:t>forte</w:t>
      </w:r>
      <w:r w:rsidR="00DB00AF">
        <w:rPr>
          <w:spacing w:val="-11"/>
        </w:rPr>
        <w:t xml:space="preserve"> </w:t>
      </w:r>
      <w:r w:rsidR="00DB00AF">
        <w:t>relação</w:t>
      </w:r>
      <w:r w:rsidR="00DB00AF">
        <w:rPr>
          <w:spacing w:val="-11"/>
        </w:rPr>
        <w:t xml:space="preserve"> </w:t>
      </w:r>
      <w:r w:rsidR="00DB00AF">
        <w:t>com a capacidade desse serviço acolher seus usuários, responsabilizando-se pelo seu cuidado e solucionando seus problemas, ou seja, sendo resolutiva. “Tudo isso para que as equipes de Atenção Básica possam atingir seu potencial resolutivo, é necessário que gestores e trabalhadores analisem e intervenham, de acordo com a sua</w:t>
      </w:r>
      <w:r w:rsidR="00DB00AF">
        <w:rPr>
          <w:spacing w:val="1"/>
        </w:rPr>
        <w:t xml:space="preserve"> </w:t>
      </w:r>
      <w:r w:rsidR="00DB00AF">
        <w:t>realidade”</w:t>
      </w:r>
      <w:r w:rsidR="005D6CD7">
        <w:t>.</w:t>
      </w:r>
    </w:p>
    <w:p w14:paraId="2D313129" w14:textId="3C541041" w:rsidR="003040E3" w:rsidRDefault="008817EA" w:rsidP="008817EA">
      <w:pPr>
        <w:pStyle w:val="Corpodetexto"/>
        <w:spacing w:line="360" w:lineRule="auto"/>
        <w:ind w:left="1702" w:right="1137"/>
        <w:jc w:val="both"/>
      </w:pPr>
      <w:r>
        <w:lastRenderedPageBreak/>
        <w:t xml:space="preserve">                </w:t>
      </w:r>
      <w:r w:rsidR="00DB00AF">
        <w:t>Em 11 de março de 2020 a OMS (Organização Mundial de Saúde) decreto a pandemia de Covd-19 doença causada pelo novo coronavirus (Sar-Cov2)</w:t>
      </w:r>
      <w:r w:rsidR="005D6CD7">
        <w:t>.</w:t>
      </w:r>
    </w:p>
    <w:p w14:paraId="5337AEE3" w14:textId="0000740B" w:rsidR="003040E3" w:rsidRDefault="008817EA" w:rsidP="008817EA">
      <w:pPr>
        <w:pStyle w:val="Corpodetexto"/>
        <w:spacing w:line="360" w:lineRule="auto"/>
        <w:ind w:left="1702" w:right="1137"/>
        <w:jc w:val="both"/>
      </w:pPr>
      <w:r>
        <w:t xml:space="preserve">               </w:t>
      </w:r>
      <w:r w:rsidR="00DB00AF">
        <w:t>Em 12 de março Minas Gerais publicou o Decreto n 113 de 12 de março de 2020, que declara Situação de Emergência em saúde pública no estado, em razão de surto de doença respiratória</w:t>
      </w:r>
      <w:r w:rsidR="005D6CD7">
        <w:t>.</w:t>
      </w:r>
    </w:p>
    <w:p w14:paraId="539E7835" w14:textId="775B2E30" w:rsidR="003040E3" w:rsidRDefault="00DB00AF" w:rsidP="00006CEA">
      <w:pPr>
        <w:pStyle w:val="Corpodetexto"/>
        <w:spacing w:line="360" w:lineRule="auto"/>
        <w:ind w:left="1702" w:right="1137" w:firstLine="1067"/>
        <w:jc w:val="both"/>
      </w:pPr>
      <w:r>
        <w:t>A prefeitura Municipal de Araguari conjuntamente com a Secretaria de Saúde por meio de diretrizes pactuadas pelo Comitê de Enfretamento e Gestão de Crise-COVID-19</w:t>
      </w:r>
      <w:r w:rsidR="007005FC">
        <w:t xml:space="preserve"> </w:t>
      </w:r>
      <w:r>
        <w:t>publicaram recomendações, decretos e portarias no correio Oficial, que estão sendo seguidas para o enfretamento conjunto nesse momento impar que o município vivencia, ordenando a organização do trabalho dos profissionais, segundo as normativas do ministério da Saúde e as Superintendência Regional de Saúde</w:t>
      </w:r>
      <w:r w:rsidR="005D6CD7">
        <w:t>.</w:t>
      </w:r>
    </w:p>
    <w:p w14:paraId="0176621F" w14:textId="28BE0EDA" w:rsidR="003040E3" w:rsidRDefault="00DB00AF" w:rsidP="00006CEA">
      <w:pPr>
        <w:pStyle w:val="Corpodetexto"/>
        <w:spacing w:before="1" w:line="360" w:lineRule="auto"/>
        <w:ind w:left="1702" w:right="1137" w:firstLine="1007"/>
        <w:jc w:val="both"/>
      </w:pPr>
      <w:r>
        <w:t>Várias estratégias foram adotadas pelo município no sentido de garantir a continuidade</w:t>
      </w:r>
      <w:r>
        <w:rPr>
          <w:spacing w:val="-5"/>
        </w:rPr>
        <w:t xml:space="preserve"> </w:t>
      </w:r>
      <w:r>
        <w:t>das</w:t>
      </w:r>
      <w:r>
        <w:rPr>
          <w:spacing w:val="-4"/>
        </w:rPr>
        <w:t xml:space="preserve"> </w:t>
      </w:r>
      <w:r>
        <w:t>ações</w:t>
      </w:r>
      <w:r>
        <w:rPr>
          <w:spacing w:val="-3"/>
        </w:rPr>
        <w:t xml:space="preserve"> </w:t>
      </w:r>
      <w:r>
        <w:t>e</w:t>
      </w:r>
      <w:r>
        <w:rPr>
          <w:spacing w:val="-5"/>
        </w:rPr>
        <w:t xml:space="preserve"> </w:t>
      </w:r>
      <w:r>
        <w:t>serviços</w:t>
      </w:r>
      <w:r>
        <w:rPr>
          <w:spacing w:val="-4"/>
        </w:rPr>
        <w:t xml:space="preserve"> </w:t>
      </w:r>
      <w:r>
        <w:t>de</w:t>
      </w:r>
      <w:r>
        <w:rPr>
          <w:spacing w:val="-4"/>
        </w:rPr>
        <w:t xml:space="preserve"> </w:t>
      </w:r>
      <w:r>
        <w:t>saúde,</w:t>
      </w:r>
      <w:r>
        <w:rPr>
          <w:spacing w:val="-4"/>
        </w:rPr>
        <w:t xml:space="preserve"> </w:t>
      </w:r>
      <w:r>
        <w:t>para</w:t>
      </w:r>
      <w:r>
        <w:rPr>
          <w:spacing w:val="-6"/>
        </w:rPr>
        <w:t xml:space="preserve"> </w:t>
      </w:r>
      <w:r>
        <w:t>conter</w:t>
      </w:r>
      <w:r>
        <w:rPr>
          <w:spacing w:val="-4"/>
        </w:rPr>
        <w:t xml:space="preserve"> </w:t>
      </w:r>
      <w:r>
        <w:t>ou</w:t>
      </w:r>
      <w:r>
        <w:rPr>
          <w:spacing w:val="-4"/>
        </w:rPr>
        <w:t xml:space="preserve"> </w:t>
      </w:r>
      <w:r>
        <w:t>minimizar</w:t>
      </w:r>
      <w:r>
        <w:rPr>
          <w:spacing w:val="-5"/>
        </w:rPr>
        <w:t xml:space="preserve"> </w:t>
      </w:r>
      <w:r>
        <w:t>a</w:t>
      </w:r>
      <w:r>
        <w:rPr>
          <w:spacing w:val="-4"/>
        </w:rPr>
        <w:t xml:space="preserve"> </w:t>
      </w:r>
      <w:r>
        <w:t>propagação</w:t>
      </w:r>
      <w:r>
        <w:rPr>
          <w:spacing w:val="-4"/>
        </w:rPr>
        <w:t xml:space="preserve"> </w:t>
      </w:r>
      <w:r>
        <w:t>do</w:t>
      </w:r>
      <w:r>
        <w:rPr>
          <w:spacing w:val="-4"/>
        </w:rPr>
        <w:t xml:space="preserve"> </w:t>
      </w:r>
      <w:r>
        <w:t>vírus</w:t>
      </w:r>
      <w:r>
        <w:rPr>
          <w:spacing w:val="-3"/>
        </w:rPr>
        <w:t xml:space="preserve"> </w:t>
      </w:r>
      <w:r>
        <w:t>na comunidade,</w:t>
      </w:r>
      <w:r>
        <w:rPr>
          <w:spacing w:val="-6"/>
        </w:rPr>
        <w:t xml:space="preserve"> </w:t>
      </w:r>
      <w:r>
        <w:t>partindo-se</w:t>
      </w:r>
      <w:r>
        <w:rPr>
          <w:spacing w:val="-5"/>
        </w:rPr>
        <w:t xml:space="preserve"> </w:t>
      </w:r>
      <w:r>
        <w:t>da</w:t>
      </w:r>
      <w:r>
        <w:rPr>
          <w:spacing w:val="-7"/>
        </w:rPr>
        <w:t xml:space="preserve"> </w:t>
      </w:r>
      <w:r>
        <w:t>preparação</w:t>
      </w:r>
      <w:r>
        <w:rPr>
          <w:spacing w:val="-5"/>
        </w:rPr>
        <w:t xml:space="preserve"> </w:t>
      </w:r>
      <w:r>
        <w:t>e</w:t>
      </w:r>
      <w:r>
        <w:rPr>
          <w:spacing w:val="-7"/>
        </w:rPr>
        <w:t xml:space="preserve"> </w:t>
      </w:r>
      <w:r>
        <w:t>capacitação</w:t>
      </w:r>
      <w:r>
        <w:rPr>
          <w:spacing w:val="-6"/>
        </w:rPr>
        <w:t xml:space="preserve"> </w:t>
      </w:r>
      <w:r>
        <w:t>dos</w:t>
      </w:r>
      <w:r>
        <w:rPr>
          <w:spacing w:val="-6"/>
        </w:rPr>
        <w:t xml:space="preserve"> </w:t>
      </w:r>
      <w:r>
        <w:t>profissionais</w:t>
      </w:r>
      <w:r>
        <w:rPr>
          <w:spacing w:val="-5"/>
        </w:rPr>
        <w:t xml:space="preserve"> </w:t>
      </w:r>
      <w:r>
        <w:t>e</w:t>
      </w:r>
      <w:r>
        <w:rPr>
          <w:spacing w:val="-7"/>
        </w:rPr>
        <w:t xml:space="preserve"> </w:t>
      </w:r>
      <w:r>
        <w:t>serviço,</w:t>
      </w:r>
      <w:r>
        <w:rPr>
          <w:spacing w:val="-6"/>
        </w:rPr>
        <w:t xml:space="preserve"> </w:t>
      </w:r>
      <w:r>
        <w:t>tanto</w:t>
      </w:r>
      <w:r>
        <w:rPr>
          <w:spacing w:val="-6"/>
        </w:rPr>
        <w:t xml:space="preserve"> </w:t>
      </w:r>
      <w:r>
        <w:t>da</w:t>
      </w:r>
      <w:r>
        <w:rPr>
          <w:spacing w:val="-6"/>
        </w:rPr>
        <w:t xml:space="preserve"> </w:t>
      </w:r>
      <w:r>
        <w:t>rede pública, quanto parcerias com a rede</w:t>
      </w:r>
      <w:r>
        <w:rPr>
          <w:spacing w:val="-2"/>
        </w:rPr>
        <w:t xml:space="preserve"> </w:t>
      </w:r>
      <w:r>
        <w:t>privada</w:t>
      </w:r>
      <w:r w:rsidR="005D6CD7">
        <w:t>.</w:t>
      </w:r>
    </w:p>
    <w:p w14:paraId="359F0313" w14:textId="29457F23" w:rsidR="003040E3" w:rsidRDefault="00DB00AF" w:rsidP="00006CEA">
      <w:pPr>
        <w:pStyle w:val="Corpodetexto"/>
        <w:spacing w:line="360" w:lineRule="auto"/>
        <w:ind w:left="1702" w:right="1137" w:firstLine="1067"/>
        <w:jc w:val="both"/>
      </w:pPr>
      <w:r>
        <w:t>Foi criada uma câmara técnica da Secretaria Municipal de Saúde,</w:t>
      </w:r>
      <w:r w:rsidR="000B378C">
        <w:t xml:space="preserve"> </w:t>
      </w:r>
      <w:r>
        <w:t xml:space="preserve">sob a direção do secretário de saúde Guilherme de Figueiredo Martins, para assessorar as condutas e medidas a serem implementadas pelo Comitê de Gestão de Crise, constituídas pelo Departamento de Epidemiologia (enfermeira Valeria e equipe, Atenção Primaria, </w:t>
      </w:r>
      <w:r w:rsidR="00A41646">
        <w:t xml:space="preserve">    (</w:t>
      </w:r>
      <w:r>
        <w:t>Dra.Marilslene e Equipe) e Atenção Especializadas-Infectologia (Dra.Alexandra); dentre as diversas ações desta câmara técnica podemos citamos:</w:t>
      </w:r>
    </w:p>
    <w:p w14:paraId="3045B224" w14:textId="105C218A" w:rsidR="003040E3" w:rsidRDefault="00A41646" w:rsidP="00006CEA">
      <w:pPr>
        <w:pStyle w:val="Corpodetexto"/>
        <w:spacing w:before="1" w:line="360" w:lineRule="auto"/>
        <w:ind w:left="1702" w:right="1137" w:firstLine="707"/>
        <w:jc w:val="both"/>
      </w:pPr>
      <w:r>
        <w:t xml:space="preserve">. </w:t>
      </w:r>
      <w:r w:rsidR="00DB00AF">
        <w:t>Reunião de informação e capacitação sobre a COVID-19 para todos os profissionais de saúde</w:t>
      </w:r>
      <w:r w:rsidR="00DB00AF">
        <w:rPr>
          <w:spacing w:val="-12"/>
        </w:rPr>
        <w:t xml:space="preserve"> </w:t>
      </w:r>
      <w:r w:rsidR="00DB00AF">
        <w:t>da</w:t>
      </w:r>
      <w:r w:rsidR="00DB00AF">
        <w:rPr>
          <w:spacing w:val="-11"/>
        </w:rPr>
        <w:t xml:space="preserve"> </w:t>
      </w:r>
      <w:r w:rsidR="00DB00AF">
        <w:t>rede</w:t>
      </w:r>
      <w:r w:rsidR="00DB00AF">
        <w:rPr>
          <w:spacing w:val="-12"/>
        </w:rPr>
        <w:t xml:space="preserve"> </w:t>
      </w:r>
      <w:r w:rsidR="00DB00AF">
        <w:t>pública</w:t>
      </w:r>
      <w:r w:rsidR="00DB00AF">
        <w:rPr>
          <w:spacing w:val="-10"/>
        </w:rPr>
        <w:t xml:space="preserve"> </w:t>
      </w:r>
      <w:r w:rsidR="00DB00AF">
        <w:t>e</w:t>
      </w:r>
      <w:r w:rsidR="00DB00AF">
        <w:rPr>
          <w:spacing w:val="-12"/>
        </w:rPr>
        <w:t xml:space="preserve"> </w:t>
      </w:r>
      <w:r w:rsidR="00DB00AF">
        <w:t>privada</w:t>
      </w:r>
      <w:r w:rsidR="00DB00AF">
        <w:rPr>
          <w:spacing w:val="-12"/>
        </w:rPr>
        <w:t xml:space="preserve"> </w:t>
      </w:r>
      <w:r w:rsidR="00DB00AF">
        <w:t>do</w:t>
      </w:r>
      <w:r w:rsidR="00DB00AF">
        <w:rPr>
          <w:spacing w:val="-10"/>
        </w:rPr>
        <w:t xml:space="preserve"> </w:t>
      </w:r>
      <w:r w:rsidR="00DB00AF">
        <w:t>município,</w:t>
      </w:r>
      <w:r w:rsidR="00DB00AF">
        <w:rPr>
          <w:spacing w:val="-11"/>
        </w:rPr>
        <w:t xml:space="preserve"> </w:t>
      </w:r>
      <w:r w:rsidR="00DB00AF">
        <w:t>contextualizando</w:t>
      </w:r>
      <w:r w:rsidR="00DB00AF">
        <w:rPr>
          <w:spacing w:val="-10"/>
        </w:rPr>
        <w:t xml:space="preserve"> </w:t>
      </w:r>
      <w:r w:rsidR="00DB00AF">
        <w:t>a</w:t>
      </w:r>
      <w:r w:rsidR="00DB00AF">
        <w:rPr>
          <w:spacing w:val="-12"/>
        </w:rPr>
        <w:t xml:space="preserve"> </w:t>
      </w:r>
      <w:r w:rsidR="00DB00AF">
        <w:t>situação</w:t>
      </w:r>
      <w:r w:rsidR="00DB00AF">
        <w:rPr>
          <w:spacing w:val="-10"/>
        </w:rPr>
        <w:t xml:space="preserve"> </w:t>
      </w:r>
      <w:r w:rsidR="00DB00AF">
        <w:t>da</w:t>
      </w:r>
      <w:r w:rsidR="00DB00AF">
        <w:rPr>
          <w:spacing w:val="-12"/>
        </w:rPr>
        <w:t xml:space="preserve"> </w:t>
      </w:r>
      <w:r w:rsidR="00DB00AF">
        <w:t>pandemia</w:t>
      </w:r>
      <w:r w:rsidR="00DB00AF">
        <w:rPr>
          <w:spacing w:val="-11"/>
        </w:rPr>
        <w:t xml:space="preserve"> </w:t>
      </w:r>
      <w:r w:rsidR="00DB00AF">
        <w:t>no</w:t>
      </w:r>
      <w:r w:rsidR="00DB00AF">
        <w:rPr>
          <w:spacing w:val="-10"/>
        </w:rPr>
        <w:t xml:space="preserve"> </w:t>
      </w:r>
      <w:r w:rsidR="00DB00AF">
        <w:t>pais, estado, região e Araguari com apresentação dos fluxogramas municipais</w:t>
      </w:r>
      <w:r w:rsidR="00DB00AF">
        <w:rPr>
          <w:spacing w:val="-3"/>
        </w:rPr>
        <w:t xml:space="preserve"> </w:t>
      </w:r>
      <w:r w:rsidR="00DB00AF">
        <w:t>desenvolvidos;</w:t>
      </w:r>
    </w:p>
    <w:p w14:paraId="7CCFE3E5" w14:textId="6A2B1A35" w:rsidR="003040E3" w:rsidRDefault="00A41646" w:rsidP="00006CEA">
      <w:pPr>
        <w:pStyle w:val="Corpodetexto"/>
        <w:spacing w:line="360" w:lineRule="auto"/>
        <w:ind w:left="1702" w:right="1137" w:firstLine="707"/>
        <w:jc w:val="both"/>
      </w:pPr>
      <w:r>
        <w:t xml:space="preserve">. </w:t>
      </w:r>
      <w:r w:rsidR="00DB00AF">
        <w:t>Capacitação dos profissionais pela Vigilância Epidemiológica (VIGEP); coleta de amostras por Swab nasal e de orafaringe dos casos suspeitos indicados; paramentação e desparamentação e uso correto dos EPIS aos profissionais de saúde;</w:t>
      </w:r>
    </w:p>
    <w:p w14:paraId="4E66B9B5" w14:textId="080AC0D1" w:rsidR="003040E3" w:rsidRDefault="00A41646" w:rsidP="00006CEA">
      <w:pPr>
        <w:pStyle w:val="Corpodetexto"/>
        <w:spacing w:line="360" w:lineRule="auto"/>
        <w:ind w:left="1702" w:right="1137" w:firstLine="707"/>
        <w:jc w:val="both"/>
      </w:pPr>
      <w:r>
        <w:t xml:space="preserve">. </w:t>
      </w:r>
      <w:r w:rsidR="00DB00AF">
        <w:t>Capacitação de uso correto de EPIs aos funcionários dos serviços das funerárias, coveiros e orientações de limpeza e desinfecção;</w:t>
      </w:r>
    </w:p>
    <w:p w14:paraId="79D60FB8" w14:textId="50233461" w:rsidR="003040E3" w:rsidRDefault="00A41646" w:rsidP="00006CEA">
      <w:pPr>
        <w:pStyle w:val="Corpodetexto"/>
        <w:spacing w:line="360" w:lineRule="auto"/>
        <w:ind w:left="1702" w:right="1137" w:firstLine="707"/>
        <w:jc w:val="both"/>
      </w:pPr>
      <w:r>
        <w:t xml:space="preserve">. </w:t>
      </w:r>
      <w:r w:rsidR="00DB00AF">
        <w:t>Reuniões</w:t>
      </w:r>
      <w:r w:rsidR="00DB00AF">
        <w:rPr>
          <w:spacing w:val="-9"/>
        </w:rPr>
        <w:t xml:space="preserve"> </w:t>
      </w:r>
      <w:r w:rsidR="00DB00AF">
        <w:t>para</w:t>
      </w:r>
      <w:r w:rsidR="00DB00AF">
        <w:rPr>
          <w:spacing w:val="-7"/>
        </w:rPr>
        <w:t xml:space="preserve"> </w:t>
      </w:r>
      <w:r w:rsidR="00DB00AF">
        <w:t>alinhamento</w:t>
      </w:r>
      <w:r w:rsidR="00DB00AF">
        <w:rPr>
          <w:spacing w:val="-8"/>
        </w:rPr>
        <w:t xml:space="preserve"> </w:t>
      </w:r>
      <w:r w:rsidR="00DB00AF">
        <w:t>de</w:t>
      </w:r>
      <w:r w:rsidR="00DB00AF">
        <w:rPr>
          <w:spacing w:val="-9"/>
        </w:rPr>
        <w:t xml:space="preserve"> </w:t>
      </w:r>
      <w:r w:rsidR="00DB00AF">
        <w:t>fluxos</w:t>
      </w:r>
      <w:r w:rsidR="00DB00AF">
        <w:rPr>
          <w:spacing w:val="-6"/>
        </w:rPr>
        <w:t xml:space="preserve"> </w:t>
      </w:r>
      <w:r w:rsidR="00DB00AF">
        <w:t>e</w:t>
      </w:r>
      <w:r w:rsidR="00DB00AF">
        <w:rPr>
          <w:spacing w:val="-7"/>
        </w:rPr>
        <w:t xml:space="preserve"> </w:t>
      </w:r>
      <w:r w:rsidR="00DB00AF">
        <w:t>cuidados</w:t>
      </w:r>
      <w:r w:rsidR="00DB00AF">
        <w:rPr>
          <w:spacing w:val="-9"/>
        </w:rPr>
        <w:t xml:space="preserve"> </w:t>
      </w:r>
      <w:r w:rsidR="00DB00AF">
        <w:t>na</w:t>
      </w:r>
      <w:r w:rsidR="00DB00AF">
        <w:rPr>
          <w:spacing w:val="-9"/>
        </w:rPr>
        <w:t xml:space="preserve"> </w:t>
      </w:r>
      <w:r w:rsidR="00DB00AF">
        <w:t>assistência</w:t>
      </w:r>
      <w:r w:rsidR="00DB00AF">
        <w:rPr>
          <w:spacing w:val="-7"/>
        </w:rPr>
        <w:t xml:space="preserve"> </w:t>
      </w:r>
      <w:r w:rsidR="00DB00AF">
        <w:t>com</w:t>
      </w:r>
      <w:r w:rsidR="00DB00AF">
        <w:rPr>
          <w:spacing w:val="-2"/>
        </w:rPr>
        <w:t xml:space="preserve"> </w:t>
      </w:r>
      <w:r w:rsidR="00DB00AF">
        <w:t>referências</w:t>
      </w:r>
      <w:r w:rsidR="00DB00AF">
        <w:rPr>
          <w:spacing w:val="-8"/>
        </w:rPr>
        <w:t xml:space="preserve"> </w:t>
      </w:r>
      <w:r w:rsidR="00DB00AF">
        <w:lastRenderedPageBreak/>
        <w:t>técnicas da rede privada,</w:t>
      </w:r>
      <w:r w:rsidR="000B378C">
        <w:t xml:space="preserve"> </w:t>
      </w:r>
      <w:r w:rsidR="00DB00AF">
        <w:t>p</w:t>
      </w:r>
      <w:r w:rsidR="000B378C">
        <w:t>ú</w:t>
      </w:r>
      <w:r w:rsidR="00DB00AF">
        <w:t>blica, urgência e emergência, serviços funerário,</w:t>
      </w:r>
      <w:r w:rsidR="000B378C">
        <w:t xml:space="preserve"> </w:t>
      </w:r>
      <w:r w:rsidR="00DB00AF">
        <w:t>secretaria de obras e laboratórios. Capacitação das equipes dos laboratórios Central e São José para coleta do</w:t>
      </w:r>
      <w:r w:rsidR="00DB00AF">
        <w:rPr>
          <w:spacing w:val="-44"/>
        </w:rPr>
        <w:t xml:space="preserve"> </w:t>
      </w:r>
      <w:r w:rsidR="00DB00AF">
        <w:t>Swab, elaboração</w:t>
      </w:r>
      <w:r w:rsidR="00DB00AF">
        <w:rPr>
          <w:spacing w:val="-6"/>
        </w:rPr>
        <w:t xml:space="preserve"> </w:t>
      </w:r>
      <w:r w:rsidR="00DB00AF">
        <w:t>de</w:t>
      </w:r>
      <w:r w:rsidR="00DB00AF">
        <w:rPr>
          <w:spacing w:val="-7"/>
        </w:rPr>
        <w:t xml:space="preserve"> </w:t>
      </w:r>
      <w:r w:rsidR="00DB00AF">
        <w:t>notas</w:t>
      </w:r>
      <w:r w:rsidR="00DB00AF">
        <w:rPr>
          <w:spacing w:val="-7"/>
        </w:rPr>
        <w:t xml:space="preserve"> </w:t>
      </w:r>
      <w:r w:rsidR="00DB00AF">
        <w:t>técnicas</w:t>
      </w:r>
      <w:r w:rsidR="00DB00AF">
        <w:rPr>
          <w:spacing w:val="-5"/>
        </w:rPr>
        <w:t xml:space="preserve"> </w:t>
      </w:r>
      <w:r w:rsidR="00DB00AF">
        <w:t>para</w:t>
      </w:r>
      <w:r w:rsidR="00DB00AF">
        <w:rPr>
          <w:spacing w:val="-7"/>
        </w:rPr>
        <w:t xml:space="preserve"> </w:t>
      </w:r>
      <w:r w:rsidR="00DB00AF">
        <w:t>o</w:t>
      </w:r>
      <w:r w:rsidR="00DB00AF">
        <w:rPr>
          <w:spacing w:val="-6"/>
        </w:rPr>
        <w:t xml:space="preserve"> </w:t>
      </w:r>
      <w:r w:rsidR="00DB00AF">
        <w:t>comitê</w:t>
      </w:r>
      <w:r w:rsidR="00DB00AF">
        <w:rPr>
          <w:spacing w:val="-6"/>
        </w:rPr>
        <w:t xml:space="preserve"> </w:t>
      </w:r>
      <w:r w:rsidR="00DB00AF">
        <w:t>de</w:t>
      </w:r>
      <w:r w:rsidR="00DB00AF">
        <w:rPr>
          <w:spacing w:val="-5"/>
        </w:rPr>
        <w:t xml:space="preserve"> </w:t>
      </w:r>
      <w:r w:rsidR="00DB00AF">
        <w:t>Gestão</w:t>
      </w:r>
      <w:r w:rsidR="00DB00AF">
        <w:rPr>
          <w:spacing w:val="-6"/>
        </w:rPr>
        <w:t xml:space="preserve"> </w:t>
      </w:r>
      <w:r w:rsidR="00DB00AF">
        <w:t>de</w:t>
      </w:r>
      <w:r w:rsidR="00DB00AF">
        <w:rPr>
          <w:spacing w:val="-7"/>
        </w:rPr>
        <w:t xml:space="preserve"> </w:t>
      </w:r>
      <w:r w:rsidR="00DB00AF">
        <w:t>crise</w:t>
      </w:r>
      <w:r w:rsidR="00DB00AF">
        <w:rPr>
          <w:spacing w:val="-6"/>
        </w:rPr>
        <w:t xml:space="preserve"> </w:t>
      </w:r>
      <w:r w:rsidR="00DB00AF">
        <w:t>para</w:t>
      </w:r>
      <w:r w:rsidR="00DB00AF">
        <w:rPr>
          <w:spacing w:val="-8"/>
        </w:rPr>
        <w:t xml:space="preserve"> </w:t>
      </w:r>
      <w:r w:rsidR="00DB00AF">
        <w:t>implementação</w:t>
      </w:r>
      <w:r w:rsidR="00DB00AF">
        <w:rPr>
          <w:spacing w:val="-6"/>
        </w:rPr>
        <w:t xml:space="preserve"> </w:t>
      </w:r>
      <w:r w:rsidR="00DB00AF">
        <w:t>das</w:t>
      </w:r>
      <w:r w:rsidR="00DB00AF">
        <w:rPr>
          <w:spacing w:val="-5"/>
        </w:rPr>
        <w:t xml:space="preserve"> </w:t>
      </w:r>
      <w:r w:rsidR="00DB00AF">
        <w:t>medidas restritivas em relação a flexibilização dos segmentos comercias e empresariais, elaboração de fluxogramas e protocolos para coleta de amostras e testes rápidos, elaboração e divulgação diária do Boletim Epidemiologia do município, tele monitoramento e realização de</w:t>
      </w:r>
      <w:r w:rsidR="00DB00AF">
        <w:rPr>
          <w:spacing w:val="-45"/>
        </w:rPr>
        <w:t xml:space="preserve"> </w:t>
      </w:r>
      <w:r w:rsidR="00DB00AF">
        <w:t>busca ativados casos suspeitos notificados em isolamento IMEPAC, UBSFS, Epidemiologia, realização de coleta e teste rápidos domiciliar de acordo com o protocolo.</w:t>
      </w:r>
    </w:p>
    <w:p w14:paraId="2425F809" w14:textId="38D3B7EF" w:rsidR="003040E3" w:rsidRDefault="00A41646" w:rsidP="00006CEA">
      <w:pPr>
        <w:pStyle w:val="Corpodetexto"/>
        <w:spacing w:before="1" w:line="360" w:lineRule="auto"/>
        <w:ind w:left="1702" w:right="1137" w:firstLine="707"/>
        <w:jc w:val="both"/>
      </w:pPr>
      <w:r>
        <w:t xml:space="preserve">. </w:t>
      </w:r>
      <w:r w:rsidR="00DB00AF">
        <w:t>Manutenção da rede de assistência do município, seja público ou privado, informadas atualizações</w:t>
      </w:r>
      <w:r w:rsidR="00DB00AF">
        <w:rPr>
          <w:spacing w:val="-4"/>
        </w:rPr>
        <w:t xml:space="preserve"> </w:t>
      </w:r>
      <w:r w:rsidR="00DB00AF">
        <w:t>de</w:t>
      </w:r>
      <w:r w:rsidR="00DB00AF">
        <w:rPr>
          <w:spacing w:val="-6"/>
        </w:rPr>
        <w:t xml:space="preserve"> </w:t>
      </w:r>
      <w:r w:rsidR="00DB00AF">
        <w:t>EPIs</w:t>
      </w:r>
      <w:r w:rsidR="00DB00AF">
        <w:rPr>
          <w:spacing w:val="-4"/>
        </w:rPr>
        <w:t xml:space="preserve"> </w:t>
      </w:r>
      <w:r w:rsidR="00DB00AF">
        <w:t>às</w:t>
      </w:r>
      <w:r w:rsidR="00DB00AF">
        <w:rPr>
          <w:spacing w:val="-5"/>
        </w:rPr>
        <w:t xml:space="preserve"> </w:t>
      </w:r>
      <w:r w:rsidR="00DB00AF">
        <w:t>equipes</w:t>
      </w:r>
      <w:r w:rsidR="00DB00AF">
        <w:rPr>
          <w:spacing w:val="-4"/>
        </w:rPr>
        <w:t xml:space="preserve"> </w:t>
      </w:r>
      <w:r w:rsidR="00DB00AF">
        <w:t>conforme</w:t>
      </w:r>
      <w:r w:rsidR="00DB00AF">
        <w:rPr>
          <w:spacing w:val="-5"/>
        </w:rPr>
        <w:t xml:space="preserve"> </w:t>
      </w:r>
      <w:r w:rsidR="00DB00AF">
        <w:t>a</w:t>
      </w:r>
      <w:r w:rsidR="00DB00AF">
        <w:rPr>
          <w:spacing w:val="-5"/>
        </w:rPr>
        <w:t xml:space="preserve"> </w:t>
      </w:r>
      <w:r w:rsidR="00DB00AF">
        <w:t>demanda</w:t>
      </w:r>
      <w:r w:rsidR="00DB00AF">
        <w:rPr>
          <w:spacing w:val="-6"/>
        </w:rPr>
        <w:t xml:space="preserve"> </w:t>
      </w:r>
      <w:r w:rsidR="00DB00AF">
        <w:t>e</w:t>
      </w:r>
      <w:r w:rsidR="00DB00AF">
        <w:rPr>
          <w:spacing w:val="-3"/>
        </w:rPr>
        <w:t xml:space="preserve"> </w:t>
      </w:r>
      <w:r w:rsidR="00DB00AF">
        <w:t>procedimentos</w:t>
      </w:r>
      <w:r w:rsidR="00DB00AF">
        <w:rPr>
          <w:spacing w:val="-4"/>
        </w:rPr>
        <w:t xml:space="preserve"> </w:t>
      </w:r>
      <w:r w:rsidR="00DB00AF">
        <w:t>a</w:t>
      </w:r>
      <w:r w:rsidR="00DB00AF">
        <w:rPr>
          <w:spacing w:val="-5"/>
        </w:rPr>
        <w:t xml:space="preserve"> </w:t>
      </w:r>
      <w:r w:rsidR="00DB00AF">
        <w:t>serem</w:t>
      </w:r>
      <w:r w:rsidR="00DB00AF">
        <w:rPr>
          <w:spacing w:val="-4"/>
        </w:rPr>
        <w:t xml:space="preserve"> </w:t>
      </w:r>
      <w:r w:rsidR="00DB00AF">
        <w:t>executados.</w:t>
      </w:r>
      <w:r w:rsidR="00DB00AF">
        <w:rPr>
          <w:spacing w:val="-4"/>
        </w:rPr>
        <w:t xml:space="preserve"> </w:t>
      </w:r>
      <w:r w:rsidR="00DB00AF">
        <w:t>Em anexo,</w:t>
      </w:r>
      <w:r w:rsidR="00DB00AF">
        <w:rPr>
          <w:spacing w:val="-5"/>
        </w:rPr>
        <w:t xml:space="preserve"> </w:t>
      </w:r>
      <w:r w:rsidR="00DB00AF">
        <w:t>seguem</w:t>
      </w:r>
      <w:r w:rsidR="00DB00AF">
        <w:rPr>
          <w:spacing w:val="-4"/>
        </w:rPr>
        <w:t xml:space="preserve"> </w:t>
      </w:r>
      <w:r w:rsidR="00DB00AF">
        <w:t>as</w:t>
      </w:r>
      <w:r w:rsidR="00DB00AF">
        <w:rPr>
          <w:spacing w:val="-4"/>
        </w:rPr>
        <w:t xml:space="preserve"> </w:t>
      </w:r>
      <w:r w:rsidR="00DB00AF">
        <w:t>notas</w:t>
      </w:r>
      <w:r w:rsidR="00DB00AF">
        <w:rPr>
          <w:spacing w:val="-5"/>
        </w:rPr>
        <w:t xml:space="preserve"> </w:t>
      </w:r>
      <w:r w:rsidR="00DB00AF">
        <w:t>fiscais</w:t>
      </w:r>
      <w:r w:rsidR="00DB00AF">
        <w:rPr>
          <w:spacing w:val="-3"/>
        </w:rPr>
        <w:t xml:space="preserve"> </w:t>
      </w:r>
      <w:r w:rsidR="00DB00AF">
        <w:t>com</w:t>
      </w:r>
      <w:r w:rsidR="00DB00AF">
        <w:rPr>
          <w:spacing w:val="-4"/>
        </w:rPr>
        <w:t xml:space="preserve"> </w:t>
      </w:r>
      <w:r w:rsidR="00DB00AF">
        <w:t>os</w:t>
      </w:r>
      <w:r w:rsidR="00DB00AF">
        <w:rPr>
          <w:spacing w:val="-4"/>
        </w:rPr>
        <w:t xml:space="preserve"> </w:t>
      </w:r>
      <w:r w:rsidR="00DB00AF">
        <w:t>quantitativos</w:t>
      </w:r>
      <w:r w:rsidR="00DB00AF">
        <w:rPr>
          <w:spacing w:val="-5"/>
        </w:rPr>
        <w:t xml:space="preserve"> </w:t>
      </w:r>
      <w:r w:rsidR="00DB00AF">
        <w:t>de</w:t>
      </w:r>
      <w:r w:rsidR="00DB00AF">
        <w:rPr>
          <w:spacing w:val="-5"/>
        </w:rPr>
        <w:t xml:space="preserve"> </w:t>
      </w:r>
      <w:r w:rsidR="00DB00AF">
        <w:t>EPIs</w:t>
      </w:r>
      <w:r w:rsidR="00DB00AF">
        <w:rPr>
          <w:spacing w:val="-5"/>
        </w:rPr>
        <w:t xml:space="preserve"> </w:t>
      </w:r>
      <w:r w:rsidR="00DB00AF">
        <w:t>adquiridos</w:t>
      </w:r>
      <w:r w:rsidR="00DB00AF">
        <w:rPr>
          <w:spacing w:val="-3"/>
        </w:rPr>
        <w:t xml:space="preserve"> </w:t>
      </w:r>
      <w:r w:rsidR="00DB00AF">
        <w:t>pela</w:t>
      </w:r>
      <w:r w:rsidR="00DB00AF">
        <w:rPr>
          <w:spacing w:val="-3"/>
        </w:rPr>
        <w:t xml:space="preserve"> </w:t>
      </w:r>
      <w:r w:rsidR="00DB00AF">
        <w:t>Atenção</w:t>
      </w:r>
      <w:r w:rsidR="00DB00AF">
        <w:rPr>
          <w:spacing w:val="-4"/>
        </w:rPr>
        <w:t xml:space="preserve"> </w:t>
      </w:r>
      <w:r w:rsidR="00DB00AF">
        <w:t>Primaria. A distribuição é realizada e documentada por e-mail e/ou protocolos assinados pelos profissionais de saúde.</w:t>
      </w:r>
    </w:p>
    <w:p w14:paraId="515DE253" w14:textId="77777777" w:rsidR="00232FF5" w:rsidRDefault="00A41646" w:rsidP="00006CEA">
      <w:pPr>
        <w:pStyle w:val="Corpodetexto"/>
        <w:spacing w:line="360" w:lineRule="auto"/>
        <w:ind w:left="1702" w:right="1137" w:firstLine="707"/>
        <w:jc w:val="both"/>
      </w:pPr>
      <w:r>
        <w:t xml:space="preserve">. </w:t>
      </w:r>
      <w:r w:rsidR="00DB00AF">
        <w:t>Participação efetiva de reuniões e vídeo confer</w:t>
      </w:r>
      <w:r w:rsidR="00232FF5">
        <w:t>ê</w:t>
      </w:r>
      <w:r w:rsidR="00DB00AF">
        <w:t>ncias juntos a SRS e Comitê de Gestão de Crise COVID-19. Trabalho presencialmente em regime de plantão (6</w:t>
      </w:r>
      <w:r w:rsidR="00232FF5">
        <w:t xml:space="preserve"> </w:t>
      </w:r>
      <w:r w:rsidR="00DB00AF">
        <w:t>hrs) pela VIGEP aos fins de semana e feriado, assim como 24 horas a distância, reunião com a saúde mental e o enfrentamento COVID-19. Além dessas medidas outras foram elaboradas para a atenção prim</w:t>
      </w:r>
      <w:r w:rsidR="00232FF5">
        <w:t>á</w:t>
      </w:r>
      <w:r w:rsidR="00DB00AF">
        <w:t>ria porta de entrada da população para o atendimento pelo SUS, dentre elas podemos destacar algumas estratégias elaboradas para os profissionais das unidades básicas envolvidos na Assistência Integral a Saúde dentre elas;</w:t>
      </w:r>
      <w:r>
        <w:t xml:space="preserve"> </w:t>
      </w:r>
    </w:p>
    <w:p w14:paraId="62CA23EA" w14:textId="063BA844" w:rsidR="003040E3" w:rsidRDefault="00232FF5" w:rsidP="00006CEA">
      <w:pPr>
        <w:pStyle w:val="Corpodetexto"/>
        <w:spacing w:line="360" w:lineRule="auto"/>
        <w:ind w:left="1702" w:right="1137" w:firstLine="707"/>
        <w:jc w:val="both"/>
      </w:pPr>
      <w:r>
        <w:t xml:space="preserve">. </w:t>
      </w:r>
      <w:r w:rsidR="00DB00AF">
        <w:t>Os portadores de doenças crônicas, imunossuprimidos, gestantes, puérperas crianças menores de um ano não devem sofrer redução do acompanhamento previsto nos protocolos. Nesse sentido e indispensável que as equipes continuem acompanhando esses usuários com a mesma frequência equipe deverá avaliar, de acordo com as condições clinicas do paciente e a nova rotina adotada pela unidade de saúde, a melhor estratégia a ser adotada. Preferencialmente</w:t>
      </w:r>
      <w:r w:rsidR="00DB00AF">
        <w:rPr>
          <w:spacing w:val="-7"/>
        </w:rPr>
        <w:t xml:space="preserve"> </w:t>
      </w:r>
      <w:r w:rsidR="00DB00AF">
        <w:t>a</w:t>
      </w:r>
      <w:r w:rsidR="00DB00AF">
        <w:rPr>
          <w:spacing w:val="-6"/>
        </w:rPr>
        <w:t xml:space="preserve"> </w:t>
      </w:r>
      <w:r w:rsidR="00DB00AF">
        <w:t>equipe</w:t>
      </w:r>
      <w:r w:rsidR="00DB00AF">
        <w:rPr>
          <w:spacing w:val="-8"/>
        </w:rPr>
        <w:t xml:space="preserve"> </w:t>
      </w:r>
      <w:r w:rsidR="00DB00AF">
        <w:t>deverá</w:t>
      </w:r>
      <w:r w:rsidR="00DB00AF">
        <w:rPr>
          <w:spacing w:val="-7"/>
        </w:rPr>
        <w:t xml:space="preserve"> </w:t>
      </w:r>
      <w:r w:rsidR="00DB00AF">
        <w:t>adotar</w:t>
      </w:r>
      <w:r w:rsidR="00DB00AF">
        <w:rPr>
          <w:spacing w:val="-8"/>
        </w:rPr>
        <w:t xml:space="preserve"> </w:t>
      </w:r>
      <w:r w:rsidR="00DB00AF">
        <w:t>estratégias</w:t>
      </w:r>
      <w:r w:rsidR="00DB00AF">
        <w:rPr>
          <w:spacing w:val="-8"/>
        </w:rPr>
        <w:t xml:space="preserve"> </w:t>
      </w:r>
      <w:r w:rsidR="00DB00AF">
        <w:t>como</w:t>
      </w:r>
      <w:r w:rsidR="00DB00AF">
        <w:rPr>
          <w:spacing w:val="-7"/>
        </w:rPr>
        <w:t xml:space="preserve"> </w:t>
      </w:r>
      <w:r w:rsidR="00DB00AF">
        <w:t>o</w:t>
      </w:r>
      <w:r w:rsidR="00DB00AF">
        <w:rPr>
          <w:spacing w:val="-9"/>
        </w:rPr>
        <w:t xml:space="preserve"> </w:t>
      </w:r>
      <w:r w:rsidR="00DB00AF">
        <w:t>tele</w:t>
      </w:r>
      <w:r w:rsidR="00DB00AF">
        <w:rPr>
          <w:spacing w:val="-8"/>
        </w:rPr>
        <w:t xml:space="preserve"> </w:t>
      </w:r>
      <w:r w:rsidR="00DB00AF">
        <w:t>atendimento</w:t>
      </w:r>
      <w:r w:rsidR="00DB00AF">
        <w:rPr>
          <w:spacing w:val="-8"/>
        </w:rPr>
        <w:t xml:space="preserve"> </w:t>
      </w:r>
      <w:r w:rsidR="00DB00AF">
        <w:t>e</w:t>
      </w:r>
      <w:r w:rsidR="00DB00AF">
        <w:rPr>
          <w:spacing w:val="-9"/>
        </w:rPr>
        <w:t xml:space="preserve"> </w:t>
      </w:r>
      <w:r w:rsidR="00DB00AF">
        <w:t>a</w:t>
      </w:r>
      <w:r w:rsidR="00DB00AF">
        <w:rPr>
          <w:spacing w:val="-9"/>
        </w:rPr>
        <w:t xml:space="preserve"> </w:t>
      </w:r>
      <w:r w:rsidR="00DB00AF">
        <w:t xml:space="preserve">telemedicina, no entanto de acordo com a avaliação da equipe, poderá ser necessário o acompanhamento desses pacientes por meio de visita domiciliar. Devemos destacar também que devido as alterações diárias das recomendações ministeriais bem como de publicações de novas notas técnicas e normativas de acordo com o perfil epidemiológico da situação da pandemia, a </w:t>
      </w:r>
      <w:r w:rsidR="00DB00AF">
        <w:lastRenderedPageBreak/>
        <w:t>comissão técnica, bem como o gestor municipal de saúde estarão de prontidão para adequar as demandas necessárias para otimizar e qualifica a assistência no</w:t>
      </w:r>
      <w:r w:rsidR="00DB00AF">
        <w:rPr>
          <w:spacing w:val="-6"/>
        </w:rPr>
        <w:t xml:space="preserve"> </w:t>
      </w:r>
      <w:r w:rsidR="00DB00AF">
        <w:t>município.</w:t>
      </w:r>
      <w:r w:rsidR="00A41646">
        <w:t xml:space="preserve"> </w:t>
      </w:r>
      <w:r w:rsidR="00DB00AF">
        <w:t>Além destas diversas ações promovidas pelo Comitê de Combate ao COVID-19,</w:t>
      </w:r>
      <w:r w:rsidR="00DB00AF">
        <w:rPr>
          <w:spacing w:val="-35"/>
        </w:rPr>
        <w:t xml:space="preserve"> </w:t>
      </w:r>
      <w:r w:rsidR="00DB00AF">
        <w:t>várias estratégias e diretrizes foram estabelecidas para as unidades de saúde para proteger e aliviar a sobrecarga e superlotação de serviços nas mesmas entre elas:</w:t>
      </w:r>
    </w:p>
    <w:p w14:paraId="06785E7C" w14:textId="6C9718D6" w:rsidR="003040E3" w:rsidRDefault="00232FF5" w:rsidP="00006CEA">
      <w:pPr>
        <w:pStyle w:val="Corpodetexto"/>
        <w:spacing w:before="102" w:line="360" w:lineRule="auto"/>
        <w:ind w:left="1702" w:right="1137" w:firstLine="707"/>
        <w:jc w:val="both"/>
      </w:pPr>
      <w:r>
        <w:t xml:space="preserve">. </w:t>
      </w:r>
      <w:r w:rsidR="00DB00AF">
        <w:t>Orientação à população para que procurem as unidades de saúde em casos de extrema necessidade ou urgência;</w:t>
      </w:r>
    </w:p>
    <w:p w14:paraId="52CD6C6C" w14:textId="5FB2BA37" w:rsidR="003040E3" w:rsidRDefault="00232FF5" w:rsidP="00006CEA">
      <w:pPr>
        <w:pStyle w:val="Corpodetexto"/>
        <w:spacing w:before="1" w:line="360" w:lineRule="auto"/>
        <w:ind w:left="1702" w:right="1137" w:firstLine="707"/>
        <w:jc w:val="both"/>
      </w:pPr>
      <w:r>
        <w:t xml:space="preserve">. </w:t>
      </w:r>
      <w:r w:rsidR="00DB00AF">
        <w:t>Suspensão da demanda de consultas agendadas, priorizando o atendimento de</w:t>
      </w:r>
      <w:r w:rsidR="00DB00AF">
        <w:rPr>
          <w:spacing w:val="-39"/>
        </w:rPr>
        <w:t xml:space="preserve"> </w:t>
      </w:r>
      <w:r w:rsidR="00DB00AF">
        <w:t>demanda espontânea dos pacientes, mediante triagem com classificação de risco, com exceção dos seguintes casos; pré-natal de alto risco, crianças de alto risco, portadores de doenças crônicas estratificadas como alto risco. Essas consultas deverão ser agendadas com hora marcada e intervalos entre os atendimentos para evitar aglomerações ;</w:t>
      </w:r>
    </w:p>
    <w:p w14:paraId="2DC55FF9" w14:textId="7219159C" w:rsidR="003040E3" w:rsidRDefault="00232FF5" w:rsidP="00006CEA">
      <w:pPr>
        <w:pStyle w:val="Corpodetexto"/>
        <w:spacing w:line="360" w:lineRule="auto"/>
        <w:ind w:left="1702" w:right="1137" w:firstLine="707"/>
        <w:jc w:val="both"/>
      </w:pPr>
      <w:r>
        <w:t xml:space="preserve">. </w:t>
      </w:r>
      <w:r w:rsidR="00DB00AF">
        <w:t>Com relação ao atendimento aos idosos, caso necessário, deverá ser realizado no domicilio ou em consulta agendada com hora marcada;</w:t>
      </w:r>
    </w:p>
    <w:p w14:paraId="07FFAD26" w14:textId="43FB12BD" w:rsidR="003040E3" w:rsidRDefault="00232FF5" w:rsidP="00006CEA">
      <w:pPr>
        <w:pStyle w:val="Corpodetexto"/>
        <w:spacing w:line="360" w:lineRule="auto"/>
        <w:ind w:left="1702" w:right="1137" w:firstLine="707"/>
        <w:jc w:val="both"/>
      </w:pPr>
      <w:r>
        <w:t xml:space="preserve">. </w:t>
      </w:r>
      <w:r w:rsidR="00DB00AF">
        <w:t>Suspensão de reuniões e encontros dos grupos operativos (hipertensos e diabéticos, saúde da mulher, arteterapia, atividade física do POEPS, puericultura, coleta de material para exames colpocitologicos, exames de eletrocardiograma de rotina, exames de raio x de rotina, atestados de saúde para atividades físicas);</w:t>
      </w:r>
    </w:p>
    <w:p w14:paraId="76A24E89" w14:textId="7B0C1512" w:rsidR="003040E3" w:rsidRDefault="00232FF5" w:rsidP="00006CEA">
      <w:pPr>
        <w:pStyle w:val="Corpodetexto"/>
        <w:spacing w:line="360" w:lineRule="auto"/>
        <w:ind w:left="1702" w:right="1137" w:firstLine="707"/>
        <w:jc w:val="both"/>
      </w:pPr>
      <w:r>
        <w:t xml:space="preserve">. </w:t>
      </w:r>
      <w:r w:rsidR="00DB00AF">
        <w:t>As receitas de medicamentos de uso continuo, inclusive psicotrópicos com data de validade expirada serão prorrogados automaticamente por 90 dias</w:t>
      </w:r>
      <w:r w:rsidR="00FC3123">
        <w:t>;</w:t>
      </w:r>
    </w:p>
    <w:p w14:paraId="4BABE5C4" w14:textId="19914668" w:rsidR="003040E3" w:rsidRDefault="00232FF5" w:rsidP="00006CEA">
      <w:pPr>
        <w:pStyle w:val="Corpodetexto"/>
        <w:spacing w:line="360" w:lineRule="auto"/>
        <w:ind w:left="1702" w:right="1137" w:firstLine="707"/>
        <w:jc w:val="both"/>
      </w:pPr>
      <w:r>
        <w:t xml:space="preserve">. </w:t>
      </w:r>
      <w:r w:rsidR="00DB00AF">
        <w:t>Os processos de renovação de receitas de medicamento estratégicos ou não, fornecidos pela Farmácia Municipal, deverão ser enviados via malote para as Unidades de referência dos pacientes;</w:t>
      </w:r>
    </w:p>
    <w:p w14:paraId="1C9A5DC2" w14:textId="35DEF134" w:rsidR="003040E3" w:rsidRDefault="00232FF5" w:rsidP="00006CEA">
      <w:pPr>
        <w:pStyle w:val="Corpodetexto"/>
        <w:spacing w:line="360" w:lineRule="auto"/>
        <w:ind w:left="1702" w:right="1137" w:firstLine="707"/>
        <w:jc w:val="both"/>
      </w:pPr>
      <w:r>
        <w:t xml:space="preserve">. </w:t>
      </w:r>
      <w:r w:rsidR="00DB00AF">
        <w:t>Suspensão das consultas odontológicas programadas, mantendo-se os atendimentos de urgência;</w:t>
      </w:r>
    </w:p>
    <w:p w14:paraId="690B8EE0" w14:textId="32F8FBA0" w:rsidR="003040E3" w:rsidRDefault="00232FF5" w:rsidP="00006CEA">
      <w:pPr>
        <w:pStyle w:val="Corpodetexto"/>
        <w:spacing w:line="360" w:lineRule="auto"/>
        <w:ind w:left="1702" w:right="1137" w:firstLine="707"/>
        <w:jc w:val="both"/>
      </w:pPr>
      <w:r>
        <w:t xml:space="preserve">. </w:t>
      </w:r>
      <w:r w:rsidR="00DB00AF">
        <w:t>Manter</w:t>
      </w:r>
      <w:r w:rsidR="00DB00AF">
        <w:rPr>
          <w:spacing w:val="-5"/>
        </w:rPr>
        <w:t xml:space="preserve"> </w:t>
      </w:r>
      <w:r w:rsidR="00DB00AF">
        <w:t>distanciamento</w:t>
      </w:r>
      <w:r w:rsidR="00DB00AF">
        <w:rPr>
          <w:spacing w:val="-4"/>
        </w:rPr>
        <w:t xml:space="preserve"> </w:t>
      </w:r>
      <w:r w:rsidR="00DB00AF">
        <w:t>de</w:t>
      </w:r>
      <w:r w:rsidR="00DB00AF">
        <w:rPr>
          <w:spacing w:val="-5"/>
        </w:rPr>
        <w:t xml:space="preserve"> </w:t>
      </w:r>
      <w:r w:rsidR="00DB00AF">
        <w:t>2</w:t>
      </w:r>
      <w:r w:rsidR="00DB00AF">
        <w:rPr>
          <w:spacing w:val="-4"/>
        </w:rPr>
        <w:t xml:space="preserve"> </w:t>
      </w:r>
      <w:r w:rsidR="00DB00AF">
        <w:t>metros</w:t>
      </w:r>
      <w:r w:rsidR="00DB00AF">
        <w:rPr>
          <w:spacing w:val="-4"/>
        </w:rPr>
        <w:t xml:space="preserve"> </w:t>
      </w:r>
      <w:r w:rsidR="00DB00AF">
        <w:t>entre</w:t>
      </w:r>
      <w:r w:rsidR="00DB00AF">
        <w:rPr>
          <w:spacing w:val="-5"/>
        </w:rPr>
        <w:t xml:space="preserve"> </w:t>
      </w:r>
      <w:r w:rsidR="00DB00AF">
        <w:t>as</w:t>
      </w:r>
      <w:r w:rsidR="00DB00AF">
        <w:rPr>
          <w:spacing w:val="-4"/>
        </w:rPr>
        <w:t xml:space="preserve"> </w:t>
      </w:r>
      <w:r w:rsidR="00DB00AF">
        <w:t>cadeiras,</w:t>
      </w:r>
      <w:r w:rsidR="00DB00AF">
        <w:rPr>
          <w:spacing w:val="-4"/>
        </w:rPr>
        <w:t xml:space="preserve"> </w:t>
      </w:r>
      <w:r w:rsidR="00DB00AF">
        <w:t>nas</w:t>
      </w:r>
      <w:r w:rsidR="00DB00AF">
        <w:rPr>
          <w:spacing w:val="-4"/>
        </w:rPr>
        <w:t xml:space="preserve"> </w:t>
      </w:r>
      <w:r w:rsidR="00DB00AF">
        <w:t>recepções,</w:t>
      </w:r>
      <w:r w:rsidR="00DB00AF">
        <w:rPr>
          <w:spacing w:val="-4"/>
        </w:rPr>
        <w:t xml:space="preserve"> </w:t>
      </w:r>
      <w:r w:rsidR="00DB00AF">
        <w:t>salas</w:t>
      </w:r>
      <w:r w:rsidR="00DB00AF">
        <w:rPr>
          <w:spacing w:val="-4"/>
        </w:rPr>
        <w:t xml:space="preserve"> </w:t>
      </w:r>
      <w:r w:rsidR="00DB00AF">
        <w:t>de</w:t>
      </w:r>
      <w:r w:rsidR="00DB00AF">
        <w:rPr>
          <w:spacing w:val="-5"/>
        </w:rPr>
        <w:t xml:space="preserve"> </w:t>
      </w:r>
      <w:r w:rsidR="00DB00AF">
        <w:t>espera</w:t>
      </w:r>
      <w:r w:rsidR="00DB00AF">
        <w:rPr>
          <w:spacing w:val="-6"/>
        </w:rPr>
        <w:t xml:space="preserve"> </w:t>
      </w:r>
      <w:r w:rsidR="00DB00AF">
        <w:t>das Unidades de Saúde, evitando</w:t>
      </w:r>
      <w:r w:rsidR="00DB00AF">
        <w:rPr>
          <w:spacing w:val="-1"/>
        </w:rPr>
        <w:t xml:space="preserve"> </w:t>
      </w:r>
      <w:r w:rsidR="00DB00AF">
        <w:t>aglomerações;</w:t>
      </w:r>
    </w:p>
    <w:p w14:paraId="7B751870" w14:textId="0B51882A" w:rsidR="003040E3" w:rsidRDefault="00232FF5" w:rsidP="00006CEA">
      <w:pPr>
        <w:pStyle w:val="Corpodetexto"/>
        <w:spacing w:line="360" w:lineRule="auto"/>
        <w:ind w:left="1702" w:right="1137" w:firstLine="707"/>
        <w:jc w:val="both"/>
      </w:pPr>
      <w:r>
        <w:t xml:space="preserve">. </w:t>
      </w:r>
      <w:r w:rsidR="00DB00AF">
        <w:t>Os funcionários com idade acima de 60 anos ou com mais comorbidades crônicas poderá ser proposto plano de trabalho com a chefia imediata ou suspensão das atividades, sempre</w:t>
      </w:r>
      <w:r w:rsidR="00DB00AF">
        <w:rPr>
          <w:spacing w:val="-12"/>
        </w:rPr>
        <w:t xml:space="preserve"> </w:t>
      </w:r>
      <w:r w:rsidR="00DB00AF">
        <w:t>comunicado</w:t>
      </w:r>
      <w:r w:rsidR="00DB00AF">
        <w:rPr>
          <w:spacing w:val="-10"/>
        </w:rPr>
        <w:t xml:space="preserve"> </w:t>
      </w:r>
      <w:r w:rsidR="00DB00AF">
        <w:t>por</w:t>
      </w:r>
      <w:r w:rsidR="00DB00AF">
        <w:rPr>
          <w:spacing w:val="-13"/>
        </w:rPr>
        <w:t xml:space="preserve"> </w:t>
      </w:r>
      <w:r w:rsidR="00DB00AF">
        <w:t>oficio</w:t>
      </w:r>
      <w:r w:rsidR="00DB00AF">
        <w:rPr>
          <w:spacing w:val="-11"/>
        </w:rPr>
        <w:t xml:space="preserve"> </w:t>
      </w:r>
      <w:r w:rsidR="00DB00AF">
        <w:t>a</w:t>
      </w:r>
      <w:r w:rsidR="00DB00AF">
        <w:rPr>
          <w:spacing w:val="-11"/>
        </w:rPr>
        <w:t xml:space="preserve"> </w:t>
      </w:r>
      <w:r w:rsidR="00DB00AF">
        <w:t>coordenação</w:t>
      </w:r>
      <w:r w:rsidR="00DB00AF">
        <w:rPr>
          <w:spacing w:val="-12"/>
        </w:rPr>
        <w:t xml:space="preserve"> </w:t>
      </w:r>
      <w:r w:rsidR="00DB00AF">
        <w:t>da</w:t>
      </w:r>
      <w:r w:rsidR="00DB00AF">
        <w:rPr>
          <w:spacing w:val="-14"/>
        </w:rPr>
        <w:t xml:space="preserve"> </w:t>
      </w:r>
      <w:r w:rsidR="00DB00AF">
        <w:t>Atenção</w:t>
      </w:r>
      <w:r w:rsidR="00DB00AF">
        <w:rPr>
          <w:spacing w:val="-10"/>
        </w:rPr>
        <w:t xml:space="preserve"> </w:t>
      </w:r>
      <w:r w:rsidR="00DB00AF">
        <w:t>Primaria</w:t>
      </w:r>
      <w:r w:rsidR="00DB00AF">
        <w:rPr>
          <w:spacing w:val="-12"/>
        </w:rPr>
        <w:t xml:space="preserve"> </w:t>
      </w:r>
      <w:r w:rsidR="00DB00AF">
        <w:t>ou</w:t>
      </w:r>
      <w:r w:rsidR="00DB00AF">
        <w:rPr>
          <w:spacing w:val="-12"/>
        </w:rPr>
        <w:t xml:space="preserve"> </w:t>
      </w:r>
      <w:r w:rsidR="00DB00AF">
        <w:t>da</w:t>
      </w:r>
      <w:r w:rsidR="00DB00AF">
        <w:rPr>
          <w:spacing w:val="-11"/>
        </w:rPr>
        <w:t xml:space="preserve"> </w:t>
      </w:r>
      <w:r w:rsidR="00DB00AF">
        <w:t>Policlínica</w:t>
      </w:r>
      <w:r w:rsidR="00DB00AF">
        <w:rPr>
          <w:spacing w:val="-14"/>
        </w:rPr>
        <w:t xml:space="preserve"> </w:t>
      </w:r>
      <w:r w:rsidR="00DB00AF">
        <w:t>e</w:t>
      </w:r>
      <w:r w:rsidR="00DB00AF">
        <w:rPr>
          <w:spacing w:val="-11"/>
        </w:rPr>
        <w:t xml:space="preserve"> </w:t>
      </w:r>
      <w:r w:rsidR="00DB00AF">
        <w:t>a</w:t>
      </w:r>
      <w:r w:rsidR="00DB00AF">
        <w:rPr>
          <w:spacing w:val="-12"/>
        </w:rPr>
        <w:t xml:space="preserve"> </w:t>
      </w:r>
      <w:r w:rsidR="00DB00AF">
        <w:t xml:space="preserve">Direção </w:t>
      </w:r>
      <w:r w:rsidR="00DB00AF">
        <w:lastRenderedPageBreak/>
        <w:t>Administrativa da Secretaria de</w:t>
      </w:r>
      <w:r w:rsidR="00DB00AF">
        <w:rPr>
          <w:spacing w:val="-6"/>
        </w:rPr>
        <w:t xml:space="preserve"> </w:t>
      </w:r>
      <w:r w:rsidR="00DB00AF">
        <w:t>Saúde;</w:t>
      </w:r>
    </w:p>
    <w:p w14:paraId="3791D263" w14:textId="77777777" w:rsidR="00FC3123" w:rsidRDefault="00232FF5" w:rsidP="00006CEA">
      <w:pPr>
        <w:pStyle w:val="Corpodetexto"/>
        <w:spacing w:line="360" w:lineRule="auto"/>
        <w:ind w:left="1702" w:right="1137" w:firstLine="707"/>
        <w:jc w:val="both"/>
      </w:pPr>
      <w:r>
        <w:t xml:space="preserve">. </w:t>
      </w:r>
      <w:r w:rsidR="00DB00AF">
        <w:t xml:space="preserve">Suspensa das férias dos profissionais de saúde para os próximos 60 dias; </w:t>
      </w:r>
    </w:p>
    <w:p w14:paraId="3B275888" w14:textId="06E1AF57" w:rsidR="003040E3" w:rsidRDefault="00FC3123" w:rsidP="00006CEA">
      <w:pPr>
        <w:pStyle w:val="Corpodetexto"/>
        <w:spacing w:line="360" w:lineRule="auto"/>
        <w:ind w:left="1702" w:right="1137" w:firstLine="707"/>
        <w:jc w:val="both"/>
      </w:pPr>
      <w:r>
        <w:t xml:space="preserve">. </w:t>
      </w:r>
      <w:r w:rsidR="00DB00AF">
        <w:t>Os Kits de EPIs foram e serão distribuídos para casos suspeitos de COVID-19 e para os profissionais que realizarem os atendimentos dos casos suspeitos. Esses insumos ficarão sob a guarda e responsabilidade</w:t>
      </w:r>
      <w:r w:rsidR="00DB00AF">
        <w:rPr>
          <w:spacing w:val="-6"/>
        </w:rPr>
        <w:t xml:space="preserve"> </w:t>
      </w:r>
      <w:r w:rsidR="00DB00AF">
        <w:t>da</w:t>
      </w:r>
      <w:r w:rsidR="00DB00AF">
        <w:rPr>
          <w:spacing w:val="-4"/>
        </w:rPr>
        <w:t xml:space="preserve"> </w:t>
      </w:r>
      <w:r w:rsidR="00DB00AF">
        <w:t>Referência</w:t>
      </w:r>
      <w:r w:rsidR="00DB00AF">
        <w:rPr>
          <w:spacing w:val="-3"/>
        </w:rPr>
        <w:t xml:space="preserve"> </w:t>
      </w:r>
      <w:r w:rsidR="00DB00AF">
        <w:t>Técnica</w:t>
      </w:r>
      <w:r w:rsidR="00DB00AF">
        <w:rPr>
          <w:spacing w:val="-5"/>
        </w:rPr>
        <w:t xml:space="preserve"> </w:t>
      </w:r>
      <w:r w:rsidR="00DB00AF">
        <w:t>da</w:t>
      </w:r>
      <w:r w:rsidR="00DB00AF">
        <w:rPr>
          <w:spacing w:val="-5"/>
        </w:rPr>
        <w:t xml:space="preserve"> </w:t>
      </w:r>
      <w:r w:rsidR="00DB00AF">
        <w:t>Unidade</w:t>
      </w:r>
      <w:r w:rsidR="00DB00AF">
        <w:rPr>
          <w:spacing w:val="-5"/>
        </w:rPr>
        <w:t xml:space="preserve"> </w:t>
      </w:r>
      <w:r w:rsidR="00DB00AF">
        <w:t>e</w:t>
      </w:r>
      <w:r w:rsidR="00DB00AF">
        <w:rPr>
          <w:spacing w:val="-5"/>
        </w:rPr>
        <w:t xml:space="preserve"> </w:t>
      </w:r>
      <w:r w:rsidR="00DB00AF">
        <w:t>deverão</w:t>
      </w:r>
      <w:r w:rsidR="00DB00AF">
        <w:rPr>
          <w:spacing w:val="-4"/>
        </w:rPr>
        <w:t xml:space="preserve"> </w:t>
      </w:r>
      <w:r w:rsidR="00DB00AF">
        <w:t>ser</w:t>
      </w:r>
      <w:r w:rsidR="00DB00AF">
        <w:rPr>
          <w:spacing w:val="-5"/>
        </w:rPr>
        <w:t xml:space="preserve"> </w:t>
      </w:r>
      <w:r w:rsidR="00DB00AF">
        <w:t>utilizados</w:t>
      </w:r>
      <w:r w:rsidR="00DB00AF">
        <w:rPr>
          <w:spacing w:val="-4"/>
        </w:rPr>
        <w:t xml:space="preserve"> </w:t>
      </w:r>
      <w:r w:rsidR="00DB00AF">
        <w:t>de</w:t>
      </w:r>
      <w:r w:rsidR="00DB00AF">
        <w:rPr>
          <w:spacing w:val="-5"/>
        </w:rPr>
        <w:t xml:space="preserve"> </w:t>
      </w:r>
      <w:r w:rsidR="00DB00AF">
        <w:t>forma</w:t>
      </w:r>
      <w:r w:rsidR="00DB00AF">
        <w:rPr>
          <w:spacing w:val="-4"/>
        </w:rPr>
        <w:t xml:space="preserve"> </w:t>
      </w:r>
      <w:r w:rsidR="00DB00AF">
        <w:t>racional,</w:t>
      </w:r>
      <w:r w:rsidR="00232FF5">
        <w:t xml:space="preserve"> </w:t>
      </w:r>
      <w:r w:rsidR="00DB00AF">
        <w:t>de acordo com os protocolos estabelecidos pelo Ministério da Saúde; Suspensão das férias dos profissionais de saúde para os próximos 60 dias; Os Kits de EPIs foram e serão distribuídos para os casos suspeitos de COVID-19 e para os profissionais que realizarem os atendimentos dos casos suspeitos. Esses insumos ficarão sob a guarda e responsabilidade a Referência Técnica da Unidade e deverão ser utilizados de forma racional, de acordo com os protocolos estabelecidos pelo Ministério da Saúde; Serão disponibilizados folhetos informativos, veiculação</w:t>
      </w:r>
      <w:r w:rsidR="00DB00AF">
        <w:rPr>
          <w:spacing w:val="-16"/>
        </w:rPr>
        <w:t xml:space="preserve"> </w:t>
      </w:r>
      <w:r w:rsidR="00DB00AF">
        <w:t>de</w:t>
      </w:r>
      <w:r w:rsidR="00DB00AF">
        <w:rPr>
          <w:spacing w:val="-14"/>
        </w:rPr>
        <w:t xml:space="preserve"> </w:t>
      </w:r>
      <w:r w:rsidR="00DB00AF">
        <w:t>carros</w:t>
      </w:r>
      <w:r w:rsidR="00DB00AF">
        <w:rPr>
          <w:spacing w:val="-15"/>
        </w:rPr>
        <w:t xml:space="preserve"> </w:t>
      </w:r>
      <w:r w:rsidR="00DB00AF">
        <w:t>de</w:t>
      </w:r>
      <w:r w:rsidR="00DB00AF">
        <w:rPr>
          <w:spacing w:val="-16"/>
        </w:rPr>
        <w:t xml:space="preserve"> </w:t>
      </w:r>
      <w:r w:rsidR="00DB00AF">
        <w:t>som,</w:t>
      </w:r>
      <w:r w:rsidR="00DB00AF">
        <w:rPr>
          <w:spacing w:val="-14"/>
        </w:rPr>
        <w:t xml:space="preserve"> </w:t>
      </w:r>
      <w:r w:rsidR="00DB00AF">
        <w:t>com</w:t>
      </w:r>
      <w:r w:rsidR="00DB00AF">
        <w:rPr>
          <w:spacing w:val="-15"/>
        </w:rPr>
        <w:t xml:space="preserve"> </w:t>
      </w:r>
      <w:r w:rsidR="00DB00AF">
        <w:t>a</w:t>
      </w:r>
      <w:r w:rsidR="00DB00AF">
        <w:rPr>
          <w:spacing w:val="-16"/>
        </w:rPr>
        <w:t xml:space="preserve"> </w:t>
      </w:r>
      <w:r w:rsidR="00DB00AF">
        <w:t>orientação</w:t>
      </w:r>
      <w:r w:rsidR="00DB00AF">
        <w:rPr>
          <w:spacing w:val="-15"/>
        </w:rPr>
        <w:t xml:space="preserve"> </w:t>
      </w:r>
      <w:r w:rsidR="00DB00AF">
        <w:t>para</w:t>
      </w:r>
      <w:r w:rsidR="00DB00AF">
        <w:rPr>
          <w:spacing w:val="-16"/>
        </w:rPr>
        <w:t xml:space="preserve"> </w:t>
      </w:r>
      <w:r w:rsidR="00DB00AF">
        <w:t>que</w:t>
      </w:r>
      <w:r w:rsidR="00DB00AF">
        <w:rPr>
          <w:spacing w:val="-13"/>
        </w:rPr>
        <w:t xml:space="preserve"> </w:t>
      </w:r>
      <w:r w:rsidR="00DB00AF">
        <w:t>a</w:t>
      </w:r>
      <w:r w:rsidR="00DB00AF">
        <w:rPr>
          <w:spacing w:val="-12"/>
        </w:rPr>
        <w:t xml:space="preserve"> </w:t>
      </w:r>
      <w:r w:rsidR="00DB00AF">
        <w:t>população</w:t>
      </w:r>
      <w:r w:rsidR="00DB00AF">
        <w:rPr>
          <w:spacing w:val="-13"/>
        </w:rPr>
        <w:t xml:space="preserve"> </w:t>
      </w:r>
      <w:r w:rsidR="00DB00AF">
        <w:t>fique</w:t>
      </w:r>
      <w:r w:rsidR="00DB00AF">
        <w:rPr>
          <w:spacing w:val="-14"/>
        </w:rPr>
        <w:t xml:space="preserve"> </w:t>
      </w:r>
      <w:r w:rsidR="00DB00AF">
        <w:t>em</w:t>
      </w:r>
      <w:r w:rsidR="00DB00AF">
        <w:rPr>
          <w:spacing w:val="-13"/>
        </w:rPr>
        <w:t xml:space="preserve"> </w:t>
      </w:r>
      <w:r w:rsidR="00DB00AF">
        <w:t>casa</w:t>
      </w:r>
      <w:r w:rsidR="00DB00AF">
        <w:rPr>
          <w:spacing w:val="-13"/>
        </w:rPr>
        <w:t xml:space="preserve"> </w:t>
      </w:r>
      <w:r w:rsidR="00DB00AF">
        <w:t>e</w:t>
      </w:r>
      <w:r w:rsidR="00DB00AF">
        <w:rPr>
          <w:spacing w:val="-13"/>
        </w:rPr>
        <w:t xml:space="preserve"> </w:t>
      </w:r>
      <w:r w:rsidR="00DB00AF">
        <w:t>evite</w:t>
      </w:r>
      <w:r w:rsidR="00DB00AF">
        <w:rPr>
          <w:spacing w:val="-17"/>
        </w:rPr>
        <w:t xml:space="preserve"> </w:t>
      </w:r>
      <w:r w:rsidR="00DB00AF">
        <w:t>visitas aos idosos;</w:t>
      </w:r>
    </w:p>
    <w:p w14:paraId="6F7C39FC" w14:textId="46FA0F2F" w:rsidR="003040E3" w:rsidRDefault="00232FF5" w:rsidP="00006CEA">
      <w:pPr>
        <w:pStyle w:val="Corpodetexto"/>
        <w:spacing w:before="1" w:line="360" w:lineRule="auto"/>
        <w:ind w:left="1702" w:right="1137" w:firstLine="707"/>
        <w:jc w:val="both"/>
      </w:pPr>
      <w:r>
        <w:t xml:space="preserve">. </w:t>
      </w:r>
      <w:r w:rsidR="00DB00AF">
        <w:t>O monitoramento dos pacientes em isolamento domiciliar na área de abrangência da Atenção Primaria se dará por telefone, conforme fluxograma de atendimento da síndrome gripal/COVID-19;</w:t>
      </w:r>
    </w:p>
    <w:p w14:paraId="0BC97DEC" w14:textId="1AC4F7D1" w:rsidR="003040E3" w:rsidRDefault="00232FF5" w:rsidP="00006CEA">
      <w:pPr>
        <w:pStyle w:val="Corpodetexto"/>
        <w:spacing w:line="360" w:lineRule="auto"/>
        <w:ind w:left="1702" w:right="1137" w:firstLine="707"/>
        <w:jc w:val="both"/>
      </w:pPr>
      <w:r>
        <w:t xml:space="preserve">. </w:t>
      </w:r>
      <w:r w:rsidR="00DB00AF">
        <w:t>Atualização</w:t>
      </w:r>
      <w:r w:rsidR="00DB00AF">
        <w:rPr>
          <w:spacing w:val="-9"/>
        </w:rPr>
        <w:t xml:space="preserve"> </w:t>
      </w:r>
      <w:r w:rsidR="00DB00AF">
        <w:t>diária</w:t>
      </w:r>
      <w:r w:rsidR="00DB00AF">
        <w:rPr>
          <w:spacing w:val="-9"/>
        </w:rPr>
        <w:t xml:space="preserve"> </w:t>
      </w:r>
      <w:r w:rsidR="00DB00AF">
        <w:t>para</w:t>
      </w:r>
      <w:r w:rsidR="00DB00AF">
        <w:rPr>
          <w:spacing w:val="-9"/>
        </w:rPr>
        <w:t xml:space="preserve"> </w:t>
      </w:r>
      <w:r w:rsidR="00DB00AF">
        <w:t>os</w:t>
      </w:r>
      <w:r w:rsidR="00DB00AF">
        <w:rPr>
          <w:spacing w:val="-7"/>
        </w:rPr>
        <w:t xml:space="preserve"> </w:t>
      </w:r>
      <w:r w:rsidR="00DB00AF">
        <w:t>profissionais</w:t>
      </w:r>
      <w:r w:rsidR="00DB00AF">
        <w:rPr>
          <w:spacing w:val="-7"/>
        </w:rPr>
        <w:t xml:space="preserve"> </w:t>
      </w:r>
      <w:r w:rsidR="00DB00AF">
        <w:t>de</w:t>
      </w:r>
      <w:r w:rsidR="00DB00AF">
        <w:rPr>
          <w:spacing w:val="-6"/>
        </w:rPr>
        <w:t xml:space="preserve"> </w:t>
      </w:r>
      <w:r w:rsidR="00DB00AF">
        <w:t>saúde</w:t>
      </w:r>
      <w:r w:rsidR="00DB00AF">
        <w:rPr>
          <w:spacing w:val="-6"/>
        </w:rPr>
        <w:t xml:space="preserve"> </w:t>
      </w:r>
      <w:r w:rsidR="00DB00AF">
        <w:t>sobre</w:t>
      </w:r>
      <w:r w:rsidR="00DB00AF">
        <w:rPr>
          <w:spacing w:val="-9"/>
        </w:rPr>
        <w:t xml:space="preserve"> </w:t>
      </w:r>
      <w:r w:rsidR="00DB00AF">
        <w:t>as</w:t>
      </w:r>
      <w:r w:rsidR="00DB00AF">
        <w:rPr>
          <w:spacing w:val="-5"/>
        </w:rPr>
        <w:t xml:space="preserve"> </w:t>
      </w:r>
      <w:r w:rsidR="00DB00AF">
        <w:t>questões</w:t>
      </w:r>
      <w:r w:rsidR="00DB00AF">
        <w:rPr>
          <w:spacing w:val="-6"/>
        </w:rPr>
        <w:t xml:space="preserve"> </w:t>
      </w:r>
      <w:r w:rsidR="00DB00AF">
        <w:t>epidemiológicas</w:t>
      </w:r>
      <w:r w:rsidR="00DB00AF">
        <w:rPr>
          <w:spacing w:val="-7"/>
        </w:rPr>
        <w:t xml:space="preserve"> </w:t>
      </w:r>
      <w:r w:rsidR="00DB00AF">
        <w:t>dos Município, evitando notícias não oficiais; semanal de cada profissional será definida pela referência técnica, como ato discricionário e segundo a necessidade. No entanto, não poderá haver desassistência do serviço e a referência técnica</w:t>
      </w:r>
      <w:r>
        <w:t>;</w:t>
      </w:r>
    </w:p>
    <w:p w14:paraId="4BF0867F" w14:textId="3F0C10B9" w:rsidR="003040E3" w:rsidRDefault="00232FF5" w:rsidP="00006CEA">
      <w:pPr>
        <w:pStyle w:val="Corpodetexto"/>
        <w:spacing w:line="360" w:lineRule="auto"/>
        <w:ind w:left="1702" w:right="1137" w:firstLine="707"/>
        <w:jc w:val="both"/>
      </w:pPr>
      <w:r>
        <w:t xml:space="preserve">. </w:t>
      </w:r>
      <w:r w:rsidR="00DB00AF">
        <w:t>As Unidades de Saúde Poderão realizar rodizio entre os servidores, exceto médicos, enfermeiros</w:t>
      </w:r>
      <w:r w:rsidR="00DB00AF">
        <w:rPr>
          <w:spacing w:val="-12"/>
        </w:rPr>
        <w:t xml:space="preserve"> </w:t>
      </w:r>
      <w:r w:rsidR="00DB00AF">
        <w:t>e</w:t>
      </w:r>
      <w:r w:rsidR="00DB00AF">
        <w:rPr>
          <w:spacing w:val="-12"/>
        </w:rPr>
        <w:t xml:space="preserve"> </w:t>
      </w:r>
      <w:r w:rsidR="00DB00AF">
        <w:t>técnicos</w:t>
      </w:r>
      <w:r w:rsidR="00DB00AF">
        <w:rPr>
          <w:spacing w:val="-11"/>
        </w:rPr>
        <w:t xml:space="preserve"> </w:t>
      </w:r>
      <w:r w:rsidR="00DB00AF">
        <w:t>de</w:t>
      </w:r>
      <w:r w:rsidR="00DB00AF">
        <w:rPr>
          <w:spacing w:val="-9"/>
        </w:rPr>
        <w:t xml:space="preserve"> </w:t>
      </w:r>
      <w:r w:rsidR="00DB00AF">
        <w:t>enfermagem,</w:t>
      </w:r>
      <w:r w:rsidR="00DB00AF">
        <w:rPr>
          <w:spacing w:val="-11"/>
        </w:rPr>
        <w:t xml:space="preserve"> </w:t>
      </w:r>
      <w:r w:rsidR="00DB00AF">
        <w:t>se</w:t>
      </w:r>
      <w:r w:rsidR="00DB00AF">
        <w:rPr>
          <w:spacing w:val="-12"/>
        </w:rPr>
        <w:t xml:space="preserve"> </w:t>
      </w:r>
      <w:r w:rsidR="00DB00AF">
        <w:t>atentando</w:t>
      </w:r>
      <w:r w:rsidR="00DB00AF">
        <w:rPr>
          <w:spacing w:val="-11"/>
        </w:rPr>
        <w:t xml:space="preserve"> </w:t>
      </w:r>
      <w:r w:rsidR="00DB00AF">
        <w:t>para</w:t>
      </w:r>
      <w:r w:rsidR="00DB00AF">
        <w:rPr>
          <w:spacing w:val="-13"/>
        </w:rPr>
        <w:t xml:space="preserve"> </w:t>
      </w:r>
      <w:r w:rsidR="00DB00AF">
        <w:t>o</w:t>
      </w:r>
      <w:r w:rsidR="00DB00AF">
        <w:rPr>
          <w:spacing w:val="-11"/>
        </w:rPr>
        <w:t xml:space="preserve"> </w:t>
      </w:r>
      <w:r w:rsidR="00DB00AF">
        <w:t>fato</w:t>
      </w:r>
      <w:r w:rsidR="00DB00AF">
        <w:rPr>
          <w:spacing w:val="-11"/>
        </w:rPr>
        <w:t xml:space="preserve"> </w:t>
      </w:r>
      <w:r w:rsidR="00DB00AF">
        <w:t>de</w:t>
      </w:r>
      <w:r w:rsidR="00DB00AF">
        <w:rPr>
          <w:spacing w:val="-12"/>
        </w:rPr>
        <w:t xml:space="preserve"> </w:t>
      </w:r>
      <w:r w:rsidR="00DB00AF">
        <w:t>que</w:t>
      </w:r>
      <w:r w:rsidR="00DB00AF">
        <w:rPr>
          <w:spacing w:val="-10"/>
        </w:rPr>
        <w:t xml:space="preserve"> </w:t>
      </w:r>
      <w:r w:rsidR="00DB00AF">
        <w:t>a</w:t>
      </w:r>
      <w:r w:rsidR="00DB00AF">
        <w:rPr>
          <w:spacing w:val="-12"/>
        </w:rPr>
        <w:t xml:space="preserve"> </w:t>
      </w:r>
      <w:r w:rsidR="00DB00AF">
        <w:t>carga</w:t>
      </w:r>
      <w:r w:rsidR="00DB00AF">
        <w:rPr>
          <w:spacing w:val="-10"/>
        </w:rPr>
        <w:t xml:space="preserve"> </w:t>
      </w:r>
      <w:r w:rsidR="00DB00AF">
        <w:t>horarias</w:t>
      </w:r>
      <w:r w:rsidR="00DB00AF">
        <w:rPr>
          <w:spacing w:val="-11"/>
        </w:rPr>
        <w:t xml:space="preserve"> </w:t>
      </w:r>
      <w:r w:rsidR="00DB00AF">
        <w:t>semanal de cada profissional será definida pela referência técnica, como ato discricionário e segundo a necessidade. No entanto, não poderá haver desassistência do serviço e a referência técnica de cada unidade ficara 100% responsável por este</w:t>
      </w:r>
      <w:r w:rsidR="00DB00AF">
        <w:rPr>
          <w:spacing w:val="-5"/>
        </w:rPr>
        <w:t xml:space="preserve"> </w:t>
      </w:r>
      <w:r w:rsidR="00DB00AF">
        <w:t>fator;</w:t>
      </w:r>
    </w:p>
    <w:p w14:paraId="6564A614" w14:textId="6CE146BB" w:rsidR="003040E3" w:rsidRDefault="00232FF5" w:rsidP="00006CEA">
      <w:pPr>
        <w:pStyle w:val="Corpodetexto"/>
        <w:spacing w:line="360" w:lineRule="auto"/>
        <w:ind w:left="1702" w:right="1137" w:firstLine="707"/>
        <w:jc w:val="both"/>
      </w:pPr>
      <w:r>
        <w:t xml:space="preserve">. </w:t>
      </w:r>
      <w:r w:rsidR="00DB00AF">
        <w:t>Nos dias em que o servidor for dispensando de atuar na Unidade (conforme exposto acima) o mesmo deverá permanecer em casa e, caso seja necessários, executar os serviços online;</w:t>
      </w:r>
    </w:p>
    <w:p w14:paraId="119DC74D" w14:textId="7986F404" w:rsidR="003040E3" w:rsidRDefault="00232FF5" w:rsidP="00006CEA">
      <w:pPr>
        <w:pStyle w:val="Corpodetexto"/>
        <w:spacing w:line="360" w:lineRule="auto"/>
        <w:ind w:left="1702" w:right="1137" w:firstLine="707"/>
        <w:jc w:val="both"/>
      </w:pPr>
      <w:r>
        <w:t xml:space="preserve">. </w:t>
      </w:r>
      <w:r w:rsidR="00DB00AF">
        <w:t>A</w:t>
      </w:r>
      <w:r w:rsidR="00DB00AF">
        <w:rPr>
          <w:spacing w:val="-7"/>
        </w:rPr>
        <w:t xml:space="preserve"> </w:t>
      </w:r>
      <w:r w:rsidR="00DB00AF">
        <w:t>22°</w:t>
      </w:r>
      <w:r w:rsidR="00DB00AF">
        <w:rPr>
          <w:spacing w:val="-7"/>
        </w:rPr>
        <w:t xml:space="preserve"> </w:t>
      </w:r>
      <w:r w:rsidR="00DB00AF">
        <w:t>Campanha</w:t>
      </w:r>
      <w:r w:rsidR="00DB00AF">
        <w:rPr>
          <w:spacing w:val="-7"/>
        </w:rPr>
        <w:t xml:space="preserve"> </w:t>
      </w:r>
      <w:r w:rsidR="00DB00AF">
        <w:t>Nacional</w:t>
      </w:r>
      <w:r w:rsidR="00DB00AF">
        <w:rPr>
          <w:spacing w:val="-5"/>
        </w:rPr>
        <w:t xml:space="preserve"> </w:t>
      </w:r>
      <w:r w:rsidR="00DB00AF">
        <w:t>de</w:t>
      </w:r>
      <w:r w:rsidR="00DB00AF">
        <w:rPr>
          <w:spacing w:val="-6"/>
        </w:rPr>
        <w:t xml:space="preserve"> </w:t>
      </w:r>
      <w:r w:rsidR="00DB00AF">
        <w:t>vacinação</w:t>
      </w:r>
      <w:r w:rsidR="00DB00AF">
        <w:rPr>
          <w:spacing w:val="-4"/>
        </w:rPr>
        <w:t xml:space="preserve"> </w:t>
      </w:r>
      <w:r w:rsidR="00DB00AF">
        <w:t>contra</w:t>
      </w:r>
      <w:r w:rsidR="00DB00AF">
        <w:rPr>
          <w:spacing w:val="-4"/>
        </w:rPr>
        <w:t xml:space="preserve"> </w:t>
      </w:r>
      <w:r w:rsidR="00DB00AF">
        <w:t>a</w:t>
      </w:r>
      <w:r w:rsidR="00DB00AF">
        <w:rPr>
          <w:spacing w:val="-2"/>
        </w:rPr>
        <w:t xml:space="preserve"> </w:t>
      </w:r>
      <w:r w:rsidR="00DB00AF">
        <w:t>Influenza</w:t>
      </w:r>
      <w:r w:rsidR="00DB00AF">
        <w:rPr>
          <w:spacing w:val="-5"/>
        </w:rPr>
        <w:t xml:space="preserve"> </w:t>
      </w:r>
      <w:r w:rsidR="00DB00AF">
        <w:t>em</w:t>
      </w:r>
      <w:r w:rsidR="00DB00AF">
        <w:rPr>
          <w:spacing w:val="-5"/>
        </w:rPr>
        <w:t xml:space="preserve"> </w:t>
      </w:r>
      <w:r w:rsidR="00DB00AF">
        <w:t>2020,</w:t>
      </w:r>
      <w:r w:rsidR="00DB00AF">
        <w:rPr>
          <w:spacing w:val="-4"/>
        </w:rPr>
        <w:t xml:space="preserve"> </w:t>
      </w:r>
      <w:r w:rsidR="002319C5">
        <w:rPr>
          <w:spacing w:val="-4"/>
        </w:rPr>
        <w:t>realizada</w:t>
      </w:r>
      <w:r w:rsidR="00DB00AF">
        <w:rPr>
          <w:spacing w:val="-7"/>
        </w:rPr>
        <w:t xml:space="preserve"> </w:t>
      </w:r>
      <w:r w:rsidR="00DB00AF">
        <w:t>de</w:t>
      </w:r>
      <w:r w:rsidR="00DB00AF">
        <w:rPr>
          <w:spacing w:val="-4"/>
        </w:rPr>
        <w:t xml:space="preserve"> </w:t>
      </w:r>
      <w:r w:rsidR="00DB00AF">
        <w:t xml:space="preserve">forma escalonada entre os públicos alvos, primeira fase do dia 23/03 a 15/04 idosos (maiores </w:t>
      </w:r>
      <w:r w:rsidR="00DB00AF">
        <w:lastRenderedPageBreak/>
        <w:t>de 60 anos) e o</w:t>
      </w:r>
      <w:r w:rsidR="002319C5">
        <w:t>s</w:t>
      </w:r>
      <w:r w:rsidR="00DB00AF">
        <w:t xml:space="preserve"> trabalhadores de saúde. As 21 salas de vacinas do município, irão atender os idosos em horários protegidos, estabelecidos e divulgados previamente á população pela Secretaria Municipal de Saúde .Tanto os idosos como os trabalhadores de Saúde serão agendados por micro-áreas em áreas de cobertura de UBSF,</w:t>
      </w:r>
      <w:r w:rsidR="00DB00AF">
        <w:rPr>
          <w:spacing w:val="8"/>
        </w:rPr>
        <w:t xml:space="preserve"> </w:t>
      </w:r>
      <w:r w:rsidR="00DB00AF">
        <w:t>enquanto</w:t>
      </w:r>
      <w:r w:rsidR="00DB00AF">
        <w:rPr>
          <w:spacing w:val="8"/>
        </w:rPr>
        <w:t xml:space="preserve"> </w:t>
      </w:r>
      <w:r w:rsidR="00DB00AF">
        <w:t>nas</w:t>
      </w:r>
      <w:r w:rsidR="00DB00AF">
        <w:rPr>
          <w:spacing w:val="10"/>
        </w:rPr>
        <w:t xml:space="preserve"> </w:t>
      </w:r>
      <w:r w:rsidR="00DB00AF">
        <w:t>áreas</w:t>
      </w:r>
      <w:r w:rsidR="00DB00AF">
        <w:rPr>
          <w:spacing w:val="8"/>
        </w:rPr>
        <w:t xml:space="preserve"> </w:t>
      </w:r>
      <w:r w:rsidR="00DB00AF">
        <w:t>de</w:t>
      </w:r>
      <w:r w:rsidR="00DB00AF">
        <w:rPr>
          <w:spacing w:val="7"/>
        </w:rPr>
        <w:t xml:space="preserve"> </w:t>
      </w:r>
      <w:r w:rsidR="00DB00AF">
        <w:t>UBS</w:t>
      </w:r>
      <w:r w:rsidR="00DB00AF">
        <w:rPr>
          <w:spacing w:val="9"/>
        </w:rPr>
        <w:t xml:space="preserve"> </w:t>
      </w:r>
      <w:r w:rsidR="00DB00AF">
        <w:t>o</w:t>
      </w:r>
      <w:r w:rsidR="00DB00AF">
        <w:rPr>
          <w:spacing w:val="8"/>
        </w:rPr>
        <w:t xml:space="preserve"> </w:t>
      </w:r>
      <w:r w:rsidR="00DB00AF">
        <w:t>atendimento</w:t>
      </w:r>
      <w:r w:rsidR="00DB00AF">
        <w:rPr>
          <w:spacing w:val="8"/>
        </w:rPr>
        <w:t xml:space="preserve"> </w:t>
      </w:r>
      <w:r w:rsidR="00DB00AF">
        <w:t>será</w:t>
      </w:r>
      <w:r w:rsidR="00DB00AF">
        <w:rPr>
          <w:spacing w:val="6"/>
        </w:rPr>
        <w:t xml:space="preserve"> </w:t>
      </w:r>
      <w:r w:rsidR="00DB00AF">
        <w:t>através</w:t>
      </w:r>
      <w:r w:rsidR="00DB00AF">
        <w:rPr>
          <w:spacing w:val="8"/>
        </w:rPr>
        <w:t xml:space="preserve"> </w:t>
      </w:r>
      <w:r w:rsidR="00DB00AF">
        <w:t>de</w:t>
      </w:r>
      <w:r w:rsidR="00DB00AF">
        <w:rPr>
          <w:spacing w:val="7"/>
        </w:rPr>
        <w:t xml:space="preserve"> </w:t>
      </w:r>
      <w:r w:rsidR="00DB00AF">
        <w:t>senhas</w:t>
      </w:r>
      <w:r w:rsidR="00DB00AF">
        <w:rPr>
          <w:spacing w:val="11"/>
        </w:rPr>
        <w:t xml:space="preserve"> </w:t>
      </w:r>
      <w:r w:rsidR="00DB00AF">
        <w:t>disponibilizadas</w:t>
      </w:r>
      <w:r w:rsidR="00DB00AF">
        <w:rPr>
          <w:spacing w:val="8"/>
        </w:rPr>
        <w:t xml:space="preserve"> </w:t>
      </w:r>
      <w:r w:rsidR="00DB00AF">
        <w:t>nas</w:t>
      </w:r>
      <w:r>
        <w:t xml:space="preserve"> </w:t>
      </w:r>
      <w:r w:rsidR="00DB00AF">
        <w:t>unidades,</w:t>
      </w:r>
      <w:r w:rsidR="00DB00AF">
        <w:rPr>
          <w:spacing w:val="-12"/>
        </w:rPr>
        <w:t xml:space="preserve"> </w:t>
      </w:r>
      <w:r w:rsidR="00DB00AF">
        <w:t>ressaltando</w:t>
      </w:r>
      <w:r w:rsidR="00DB00AF">
        <w:rPr>
          <w:spacing w:val="-12"/>
        </w:rPr>
        <w:t xml:space="preserve"> </w:t>
      </w:r>
      <w:r w:rsidR="00DB00AF">
        <w:t>que</w:t>
      </w:r>
      <w:r w:rsidR="00DB00AF">
        <w:rPr>
          <w:spacing w:val="-10"/>
        </w:rPr>
        <w:t xml:space="preserve"> </w:t>
      </w:r>
      <w:r w:rsidR="002319C5">
        <w:rPr>
          <w:spacing w:val="-10"/>
        </w:rPr>
        <w:t>os</w:t>
      </w:r>
      <w:r w:rsidR="00DB00AF">
        <w:rPr>
          <w:spacing w:val="-13"/>
        </w:rPr>
        <w:t xml:space="preserve"> </w:t>
      </w:r>
      <w:r w:rsidR="00DB00AF">
        <w:t>usuários</w:t>
      </w:r>
      <w:r w:rsidR="00DB00AF">
        <w:rPr>
          <w:spacing w:val="-11"/>
        </w:rPr>
        <w:t xml:space="preserve"> </w:t>
      </w:r>
      <w:r w:rsidR="00DB00AF">
        <w:t>agendados</w:t>
      </w:r>
      <w:r w:rsidR="00DB00AF">
        <w:rPr>
          <w:spacing w:val="-12"/>
        </w:rPr>
        <w:t xml:space="preserve"> </w:t>
      </w:r>
      <w:r w:rsidR="00DB00AF">
        <w:t>deverão</w:t>
      </w:r>
      <w:r w:rsidR="00DB00AF">
        <w:rPr>
          <w:spacing w:val="-11"/>
        </w:rPr>
        <w:t xml:space="preserve"> </w:t>
      </w:r>
      <w:r w:rsidR="00DB00AF">
        <w:t>respeitar</w:t>
      </w:r>
      <w:r w:rsidR="00DB00AF">
        <w:rPr>
          <w:spacing w:val="-13"/>
        </w:rPr>
        <w:t xml:space="preserve"> </w:t>
      </w:r>
      <w:r w:rsidR="00DB00AF">
        <w:t>as</w:t>
      </w:r>
      <w:r w:rsidR="00DB00AF">
        <w:rPr>
          <w:spacing w:val="-11"/>
        </w:rPr>
        <w:t xml:space="preserve"> </w:t>
      </w:r>
      <w:r w:rsidR="00DB00AF">
        <w:t>orientações de não aglomerações de pessoas as unidades de</w:t>
      </w:r>
      <w:r w:rsidR="00DB00AF">
        <w:rPr>
          <w:spacing w:val="-2"/>
        </w:rPr>
        <w:t xml:space="preserve"> </w:t>
      </w:r>
      <w:r w:rsidR="00DB00AF">
        <w:t>atendimento.</w:t>
      </w:r>
    </w:p>
    <w:p w14:paraId="6CF39DA7" w14:textId="77777777" w:rsidR="003040E3" w:rsidRDefault="00DB00AF" w:rsidP="00006CEA">
      <w:pPr>
        <w:pStyle w:val="Corpodetexto"/>
        <w:spacing w:before="1" w:line="360" w:lineRule="auto"/>
        <w:ind w:left="1702" w:right="1137" w:firstLine="707"/>
        <w:jc w:val="both"/>
      </w:pPr>
      <w:r>
        <w:t>Os outros grupos prioritários escalonados para a segunda fase do dia 16/04 a 08/05, assim como a terceira fase do dia 09/05 a 22/05, também irão respeitar os mesmo critérios referidos acima.</w:t>
      </w:r>
    </w:p>
    <w:p w14:paraId="216BA54D" w14:textId="66607FF9" w:rsidR="003040E3" w:rsidRDefault="00DB00AF" w:rsidP="00006CEA">
      <w:pPr>
        <w:pStyle w:val="Corpodetexto"/>
        <w:spacing w:line="360" w:lineRule="auto"/>
        <w:ind w:left="1668" w:right="1137" w:firstLine="707"/>
        <w:jc w:val="both"/>
      </w:pPr>
      <w:r>
        <w:t>As unidades de saúde promoverão continuamente a capacitação de seus servidores no combate ao Coronavírus</w:t>
      </w:r>
      <w:r w:rsidR="00642EC1">
        <w:t xml:space="preserve"> </w:t>
      </w:r>
      <w:r>
        <w:t>(capacitação na identificação da doença, no uso de EPIs entre outros)</w:t>
      </w:r>
      <w:r w:rsidR="00642EC1">
        <w:t>.</w:t>
      </w:r>
      <w:r>
        <w:t xml:space="preserve"> Lembramos também que devido as características do</w:t>
      </w:r>
      <w:r w:rsidRPr="00DB57AF">
        <w:t xml:space="preserve"> </w:t>
      </w:r>
      <w:r>
        <w:t>novo CORONAVIRUS os</w:t>
      </w:r>
      <w:r w:rsidRPr="00DB57AF">
        <w:t xml:space="preserve"> </w:t>
      </w:r>
      <w:r>
        <w:t>servidores</w:t>
      </w:r>
      <w:r w:rsidRPr="00DB57AF">
        <w:t xml:space="preserve"> </w:t>
      </w:r>
      <w:r>
        <w:t>das Unidades Básicas de Saúde com mais de 60 anos ou com comorbidades crônicas</w:t>
      </w:r>
      <w:r w:rsidRPr="00DB57AF">
        <w:t xml:space="preserve"> </w:t>
      </w:r>
      <w:r>
        <w:t>poderiam</w:t>
      </w:r>
      <w:r w:rsidRPr="00DB57AF">
        <w:t xml:space="preserve"> </w:t>
      </w:r>
      <w:r>
        <w:t xml:space="preserve">se afastar do serviço em ficarem em casa o que resultou </w:t>
      </w:r>
      <w:r w:rsidRPr="00DB57AF">
        <w:t xml:space="preserve">em </w:t>
      </w:r>
      <w:r>
        <w:t>um afastamento de 10 médicos,</w:t>
      </w:r>
      <w:r w:rsidRPr="00DB57AF">
        <w:t xml:space="preserve"> </w:t>
      </w:r>
      <w:r>
        <w:t>1 vigia, 12 ACs, 1 Auxiliar de Serviços, 7 Técnicos de enfermagem,</w:t>
      </w:r>
      <w:r w:rsidR="00642EC1">
        <w:t xml:space="preserve"> </w:t>
      </w:r>
      <w:r>
        <w:t>5 Serviços Gerais,</w:t>
      </w:r>
      <w:r w:rsidR="00DB57AF">
        <w:t xml:space="preserve"> </w:t>
      </w:r>
      <w:r>
        <w:t>1 Jardineiro e 1 Auxiliar Administrativo, o afastamento destes servidores vai refletir diretamente na rotina das unidades bem como no fluxo de atendimento dos mesmos.</w:t>
      </w:r>
    </w:p>
    <w:p w14:paraId="39B1471A" w14:textId="3A6EBEC1" w:rsidR="003040E3" w:rsidRDefault="00DB00AF" w:rsidP="00006CEA">
      <w:pPr>
        <w:pStyle w:val="Corpodetexto"/>
        <w:spacing w:line="360" w:lineRule="auto"/>
        <w:ind w:left="1702" w:right="1137" w:firstLine="707"/>
        <w:jc w:val="both"/>
      </w:pPr>
      <w:r>
        <w:t>Com relação a produção, a comparação ao ano de 2019, vamos observar uma redução significativa da produção em todas as unidades devido aos afastamentos dos servidores bem como da diminuição da procura das unidades pela população devido as recomendações de isolamento social, bem como de procurar a unidade de saúde, só quem realmente está precisando das mesmas devido a situação da pandemia</w:t>
      </w:r>
      <w:r w:rsidR="00642EC1">
        <w:t>;</w:t>
      </w:r>
    </w:p>
    <w:p w14:paraId="610178E6" w14:textId="4598C5CF" w:rsidR="003040E3" w:rsidRDefault="00DB00AF" w:rsidP="00006CEA">
      <w:pPr>
        <w:pStyle w:val="Corpodetexto"/>
        <w:spacing w:line="360" w:lineRule="auto"/>
        <w:ind w:left="1702" w:right="1137" w:firstLine="707"/>
        <w:jc w:val="both"/>
      </w:pPr>
      <w:r>
        <w:t>Com</w:t>
      </w:r>
      <w:r>
        <w:rPr>
          <w:spacing w:val="-8"/>
        </w:rPr>
        <w:t xml:space="preserve"> </w:t>
      </w:r>
      <w:r>
        <w:t>relação</w:t>
      </w:r>
      <w:r>
        <w:rPr>
          <w:spacing w:val="-9"/>
        </w:rPr>
        <w:t xml:space="preserve"> </w:t>
      </w:r>
      <w:r>
        <w:t>a</w:t>
      </w:r>
      <w:r>
        <w:rPr>
          <w:spacing w:val="-10"/>
        </w:rPr>
        <w:t xml:space="preserve"> </w:t>
      </w:r>
      <w:r>
        <w:t>infraestrutura</w:t>
      </w:r>
      <w:r>
        <w:rPr>
          <w:spacing w:val="-10"/>
        </w:rPr>
        <w:t xml:space="preserve"> </w:t>
      </w:r>
      <w:r>
        <w:t>de</w:t>
      </w:r>
      <w:r>
        <w:rPr>
          <w:spacing w:val="-10"/>
        </w:rPr>
        <w:t xml:space="preserve"> </w:t>
      </w:r>
      <w:r>
        <w:t>informática</w:t>
      </w:r>
      <w:r>
        <w:rPr>
          <w:spacing w:val="-10"/>
        </w:rPr>
        <w:t xml:space="preserve"> </w:t>
      </w:r>
      <w:r>
        <w:t>e</w:t>
      </w:r>
      <w:r>
        <w:rPr>
          <w:spacing w:val="-10"/>
        </w:rPr>
        <w:t xml:space="preserve"> </w:t>
      </w:r>
      <w:r>
        <w:t>rede</w:t>
      </w:r>
      <w:r>
        <w:rPr>
          <w:spacing w:val="-10"/>
        </w:rPr>
        <w:t xml:space="preserve"> </w:t>
      </w:r>
      <w:r>
        <w:t>mesmo</w:t>
      </w:r>
      <w:r>
        <w:rPr>
          <w:spacing w:val="-8"/>
        </w:rPr>
        <w:t xml:space="preserve"> </w:t>
      </w:r>
      <w:r>
        <w:t>como</w:t>
      </w:r>
      <w:r>
        <w:rPr>
          <w:spacing w:val="-8"/>
        </w:rPr>
        <w:t xml:space="preserve"> </w:t>
      </w:r>
      <w:r>
        <w:t>a</w:t>
      </w:r>
      <w:r>
        <w:rPr>
          <w:spacing w:val="-10"/>
        </w:rPr>
        <w:t xml:space="preserve"> </w:t>
      </w:r>
      <w:r>
        <w:t>situação</w:t>
      </w:r>
      <w:r>
        <w:rPr>
          <w:spacing w:val="-9"/>
        </w:rPr>
        <w:t xml:space="preserve"> </w:t>
      </w:r>
      <w:r>
        <w:t>de</w:t>
      </w:r>
      <w:r>
        <w:rPr>
          <w:spacing w:val="-10"/>
        </w:rPr>
        <w:t xml:space="preserve"> </w:t>
      </w:r>
      <w:r>
        <w:t>pandemia as melhorias continuaram sendo implantadas, para que os registros de produção sejam realizados a tempo e com segurança</w:t>
      </w:r>
      <w:r w:rsidR="00642EC1">
        <w:t>;</w:t>
      </w:r>
    </w:p>
    <w:p w14:paraId="4B67BBBB" w14:textId="602D7F14" w:rsidR="00D22682" w:rsidRDefault="00DB00AF" w:rsidP="004638AE">
      <w:pPr>
        <w:pStyle w:val="Corpodetexto"/>
        <w:spacing w:line="360" w:lineRule="auto"/>
        <w:ind w:left="1702" w:right="1137" w:firstLine="707"/>
        <w:jc w:val="both"/>
        <w:rPr>
          <w:sz w:val="26"/>
        </w:rPr>
      </w:pPr>
      <w:r>
        <w:t xml:space="preserve">Com a instalação da rede e o acesso aos sistemas oficiais de registro de produção, o grande desafio ainda é a capacitação dos servidores para trabalharem com as novidades tecnológicas e técnicas de gestão, uma realidade cada vez mais presente na área da saúde. Esta </w:t>
      </w:r>
      <w:r>
        <w:lastRenderedPageBreak/>
        <w:t>capacitação deve ser rotineira para permitir o acompanhamento das novas portarias e indicadores</w:t>
      </w:r>
      <w:r>
        <w:rPr>
          <w:spacing w:val="-12"/>
        </w:rPr>
        <w:t xml:space="preserve"> </w:t>
      </w:r>
      <w:r>
        <w:t>do</w:t>
      </w:r>
      <w:r>
        <w:rPr>
          <w:spacing w:val="-11"/>
        </w:rPr>
        <w:t xml:space="preserve"> </w:t>
      </w:r>
      <w:r>
        <w:t>ministério</w:t>
      </w:r>
      <w:r>
        <w:rPr>
          <w:spacing w:val="-11"/>
        </w:rPr>
        <w:t xml:space="preserve"> </w:t>
      </w:r>
      <w:r>
        <w:t>da</w:t>
      </w:r>
      <w:r>
        <w:rPr>
          <w:spacing w:val="-12"/>
        </w:rPr>
        <w:t xml:space="preserve"> </w:t>
      </w:r>
      <w:r>
        <w:t>saúde</w:t>
      </w:r>
      <w:r>
        <w:rPr>
          <w:spacing w:val="-12"/>
        </w:rPr>
        <w:t xml:space="preserve"> </w:t>
      </w:r>
      <w:r>
        <w:t>e</w:t>
      </w:r>
      <w:r>
        <w:rPr>
          <w:spacing w:val="-12"/>
        </w:rPr>
        <w:t xml:space="preserve"> </w:t>
      </w:r>
      <w:r>
        <w:t>da</w:t>
      </w:r>
      <w:r>
        <w:rPr>
          <w:spacing w:val="-12"/>
        </w:rPr>
        <w:t xml:space="preserve"> </w:t>
      </w:r>
      <w:r>
        <w:t>mudança</w:t>
      </w:r>
      <w:r>
        <w:rPr>
          <w:spacing w:val="-12"/>
        </w:rPr>
        <w:t xml:space="preserve"> </w:t>
      </w:r>
      <w:r>
        <w:t>do</w:t>
      </w:r>
      <w:r>
        <w:rPr>
          <w:spacing w:val="-11"/>
        </w:rPr>
        <w:t xml:space="preserve"> </w:t>
      </w:r>
      <w:r>
        <w:t>perfil</w:t>
      </w:r>
      <w:r>
        <w:rPr>
          <w:spacing w:val="-10"/>
        </w:rPr>
        <w:t xml:space="preserve"> </w:t>
      </w:r>
      <w:r>
        <w:t>demográfico</w:t>
      </w:r>
      <w:r>
        <w:rPr>
          <w:spacing w:val="-11"/>
        </w:rPr>
        <w:t xml:space="preserve"> </w:t>
      </w:r>
      <w:r>
        <w:t>e</w:t>
      </w:r>
      <w:r>
        <w:rPr>
          <w:spacing w:val="-12"/>
        </w:rPr>
        <w:t xml:space="preserve"> </w:t>
      </w:r>
      <w:r>
        <w:t>cultural</w:t>
      </w:r>
      <w:r>
        <w:rPr>
          <w:spacing w:val="-11"/>
        </w:rPr>
        <w:t xml:space="preserve"> </w:t>
      </w:r>
      <w:r>
        <w:t>da</w:t>
      </w:r>
      <w:r>
        <w:rPr>
          <w:spacing w:val="-12"/>
        </w:rPr>
        <w:t xml:space="preserve"> </w:t>
      </w:r>
      <w:r>
        <w:t>população, como por exemplo a necessidade de ampliação de campanhas de vacinas de doenças consideradas controladas, mas com casos atuais, além do surgimento de novas doenças. Adjacente à mudança no perfil demográfico, observa-se um aumento na incidência de</w:t>
      </w:r>
      <w:r>
        <w:rPr>
          <w:spacing w:val="-21"/>
        </w:rPr>
        <w:t xml:space="preserve"> </w:t>
      </w:r>
      <w:r>
        <w:t>diabetes e</w:t>
      </w:r>
      <w:r>
        <w:rPr>
          <w:spacing w:val="42"/>
        </w:rPr>
        <w:t xml:space="preserve"> </w:t>
      </w:r>
      <w:r>
        <w:t>pressão</w:t>
      </w:r>
      <w:r>
        <w:rPr>
          <w:spacing w:val="43"/>
        </w:rPr>
        <w:t xml:space="preserve"> </w:t>
      </w:r>
      <w:r>
        <w:t>alta</w:t>
      </w:r>
      <w:r>
        <w:rPr>
          <w:spacing w:val="43"/>
        </w:rPr>
        <w:t xml:space="preserve"> </w:t>
      </w:r>
      <w:r>
        <w:t>na</w:t>
      </w:r>
      <w:r>
        <w:rPr>
          <w:spacing w:val="43"/>
        </w:rPr>
        <w:t xml:space="preserve"> </w:t>
      </w:r>
      <w:r>
        <w:t>população,</w:t>
      </w:r>
      <w:r>
        <w:rPr>
          <w:spacing w:val="44"/>
        </w:rPr>
        <w:t xml:space="preserve"> </w:t>
      </w:r>
      <w:r>
        <w:t>tornando-se</w:t>
      </w:r>
      <w:r>
        <w:rPr>
          <w:spacing w:val="43"/>
        </w:rPr>
        <w:t xml:space="preserve"> </w:t>
      </w:r>
      <w:r>
        <w:t>necessária</w:t>
      </w:r>
      <w:r>
        <w:rPr>
          <w:spacing w:val="43"/>
        </w:rPr>
        <w:t xml:space="preserve"> </w:t>
      </w:r>
      <w:r>
        <w:t>a</w:t>
      </w:r>
      <w:r>
        <w:rPr>
          <w:spacing w:val="43"/>
        </w:rPr>
        <w:t xml:space="preserve"> </w:t>
      </w:r>
      <w:r>
        <w:t>ampliação</w:t>
      </w:r>
      <w:r>
        <w:rPr>
          <w:spacing w:val="44"/>
        </w:rPr>
        <w:t xml:space="preserve"> </w:t>
      </w:r>
      <w:r>
        <w:t>da</w:t>
      </w:r>
      <w:r>
        <w:rPr>
          <w:spacing w:val="43"/>
        </w:rPr>
        <w:t xml:space="preserve"> </w:t>
      </w:r>
      <w:r>
        <w:t>promoção</w:t>
      </w:r>
      <w:r>
        <w:rPr>
          <w:spacing w:val="44"/>
        </w:rPr>
        <w:t xml:space="preserve"> </w:t>
      </w:r>
      <w:r>
        <w:t>de</w:t>
      </w:r>
      <w:r>
        <w:rPr>
          <w:spacing w:val="42"/>
        </w:rPr>
        <w:t xml:space="preserve"> </w:t>
      </w:r>
      <w:r>
        <w:t>práticas</w:t>
      </w:r>
      <w:r w:rsidR="00642EC1">
        <w:t xml:space="preserve"> </w:t>
      </w:r>
      <w:r>
        <w:t>saudáveis para a população em geral. Este trabalho é realizado pela equipe</w:t>
      </w:r>
      <w:r>
        <w:rPr>
          <w:spacing w:val="14"/>
        </w:rPr>
        <w:t xml:space="preserve"> </w:t>
      </w:r>
      <w:r>
        <w:t>multidisciplinar</w:t>
      </w:r>
      <w:r>
        <w:rPr>
          <w:spacing w:val="-1"/>
        </w:rPr>
        <w:t xml:space="preserve"> </w:t>
      </w:r>
      <w:r>
        <w:t>do NASF. Algumas unidades ainda estão com dificuldades em transmitir, via internet</w:t>
      </w:r>
      <w:r>
        <w:rPr>
          <w:spacing w:val="43"/>
        </w:rPr>
        <w:t xml:space="preserve"> </w:t>
      </w:r>
      <w:r>
        <w:t>e</w:t>
      </w:r>
      <w:r>
        <w:rPr>
          <w:spacing w:val="5"/>
        </w:rPr>
        <w:t xml:space="preserve"> </w:t>
      </w:r>
      <w:r>
        <w:t>sistemas,</w:t>
      </w:r>
      <w:r>
        <w:rPr>
          <w:w w:val="99"/>
        </w:rPr>
        <w:t xml:space="preserve"> </w:t>
      </w:r>
      <w:r>
        <w:t>as</w:t>
      </w:r>
      <w:r>
        <w:rPr>
          <w:spacing w:val="37"/>
        </w:rPr>
        <w:t xml:space="preserve"> </w:t>
      </w:r>
      <w:r>
        <w:t>suas</w:t>
      </w:r>
      <w:r>
        <w:rPr>
          <w:spacing w:val="37"/>
        </w:rPr>
        <w:t xml:space="preserve"> </w:t>
      </w:r>
      <w:r>
        <w:t>produções,</w:t>
      </w:r>
      <w:r>
        <w:rPr>
          <w:spacing w:val="38"/>
        </w:rPr>
        <w:t xml:space="preserve"> </w:t>
      </w:r>
      <w:r>
        <w:t>impactando</w:t>
      </w:r>
      <w:r>
        <w:rPr>
          <w:spacing w:val="36"/>
        </w:rPr>
        <w:t xml:space="preserve"> </w:t>
      </w:r>
      <w:r>
        <w:t>diretamente</w:t>
      </w:r>
      <w:r>
        <w:rPr>
          <w:spacing w:val="37"/>
        </w:rPr>
        <w:t xml:space="preserve"> </w:t>
      </w:r>
      <w:r>
        <w:t>os</w:t>
      </w:r>
      <w:r>
        <w:rPr>
          <w:spacing w:val="39"/>
        </w:rPr>
        <w:t xml:space="preserve"> </w:t>
      </w:r>
      <w:r>
        <w:t>repasses</w:t>
      </w:r>
      <w:r>
        <w:rPr>
          <w:spacing w:val="39"/>
        </w:rPr>
        <w:t xml:space="preserve"> </w:t>
      </w:r>
      <w:r>
        <w:t>financeiros</w:t>
      </w:r>
      <w:r>
        <w:rPr>
          <w:spacing w:val="38"/>
        </w:rPr>
        <w:t xml:space="preserve"> </w:t>
      </w:r>
      <w:r>
        <w:t>dos</w:t>
      </w:r>
      <w:r>
        <w:rPr>
          <w:spacing w:val="39"/>
        </w:rPr>
        <w:t xml:space="preserve"> </w:t>
      </w:r>
      <w:r>
        <w:t>governos</w:t>
      </w:r>
      <w:r>
        <w:rPr>
          <w:spacing w:val="37"/>
        </w:rPr>
        <w:t xml:space="preserve"> </w:t>
      </w:r>
      <w:r>
        <w:t>federal</w:t>
      </w:r>
      <w:r>
        <w:rPr>
          <w:spacing w:val="40"/>
        </w:rPr>
        <w:t xml:space="preserve"> </w:t>
      </w:r>
      <w:r>
        <w:t>e estadual ao município. Tal problema deve ser priorizado e ações elaboradas para</w:t>
      </w:r>
      <w:r>
        <w:rPr>
          <w:spacing w:val="6"/>
        </w:rPr>
        <w:t xml:space="preserve"> </w:t>
      </w:r>
      <w:r>
        <w:t>uma</w:t>
      </w:r>
      <w:r>
        <w:rPr>
          <w:spacing w:val="5"/>
        </w:rPr>
        <w:t xml:space="preserve"> </w:t>
      </w:r>
      <w:r>
        <w:t>urgente solução.</w:t>
      </w:r>
      <w:r>
        <w:rPr>
          <w:spacing w:val="44"/>
        </w:rPr>
        <w:t xml:space="preserve"> </w:t>
      </w:r>
      <w:r>
        <w:t>Outro</w:t>
      </w:r>
      <w:r>
        <w:rPr>
          <w:spacing w:val="43"/>
        </w:rPr>
        <w:t xml:space="preserve"> </w:t>
      </w:r>
      <w:r>
        <w:t>problema</w:t>
      </w:r>
      <w:r>
        <w:rPr>
          <w:spacing w:val="44"/>
        </w:rPr>
        <w:t xml:space="preserve"> </w:t>
      </w:r>
      <w:r>
        <w:t>recorrente</w:t>
      </w:r>
      <w:r>
        <w:rPr>
          <w:spacing w:val="43"/>
        </w:rPr>
        <w:t xml:space="preserve"> </w:t>
      </w:r>
      <w:r>
        <w:t>nas</w:t>
      </w:r>
      <w:r>
        <w:rPr>
          <w:spacing w:val="44"/>
        </w:rPr>
        <w:t xml:space="preserve"> </w:t>
      </w:r>
      <w:r>
        <w:t>unidades</w:t>
      </w:r>
      <w:r>
        <w:rPr>
          <w:spacing w:val="45"/>
        </w:rPr>
        <w:t xml:space="preserve"> </w:t>
      </w:r>
      <w:r>
        <w:t>básicas</w:t>
      </w:r>
      <w:r>
        <w:rPr>
          <w:spacing w:val="44"/>
        </w:rPr>
        <w:t xml:space="preserve"> </w:t>
      </w:r>
      <w:r>
        <w:t>e</w:t>
      </w:r>
      <w:r>
        <w:rPr>
          <w:spacing w:val="45"/>
        </w:rPr>
        <w:t xml:space="preserve"> </w:t>
      </w:r>
      <w:r>
        <w:t>a</w:t>
      </w:r>
      <w:r>
        <w:rPr>
          <w:spacing w:val="44"/>
        </w:rPr>
        <w:t xml:space="preserve"> </w:t>
      </w:r>
      <w:r>
        <w:t>rotatividade</w:t>
      </w:r>
      <w:r>
        <w:rPr>
          <w:spacing w:val="43"/>
        </w:rPr>
        <w:t xml:space="preserve"> </w:t>
      </w:r>
      <w:r>
        <w:t>de</w:t>
      </w:r>
      <w:r>
        <w:rPr>
          <w:spacing w:val="43"/>
        </w:rPr>
        <w:t xml:space="preserve"> </w:t>
      </w:r>
      <w:r>
        <w:t>profissionais</w:t>
      </w:r>
      <w:r>
        <w:rPr>
          <w:w w:val="99"/>
        </w:rPr>
        <w:t xml:space="preserve"> </w:t>
      </w:r>
      <w:r>
        <w:t>principalmente médicos, que acaba atingindo a rotina da unidade, fazendo</w:t>
      </w:r>
      <w:r>
        <w:rPr>
          <w:spacing w:val="58"/>
        </w:rPr>
        <w:t xml:space="preserve"> </w:t>
      </w:r>
      <w:r>
        <w:t>os</w:t>
      </w:r>
      <w:r>
        <w:rPr>
          <w:spacing w:val="6"/>
        </w:rPr>
        <w:t xml:space="preserve"> </w:t>
      </w:r>
      <w:r>
        <w:t>pacientes</w:t>
      </w:r>
      <w:r>
        <w:rPr>
          <w:w w:val="99"/>
        </w:rPr>
        <w:t xml:space="preserve"> </w:t>
      </w:r>
      <w:r>
        <w:t>perderem a referência no tratamento e continuidade na unidade de saúde,</w:t>
      </w:r>
      <w:r>
        <w:rPr>
          <w:spacing w:val="-5"/>
        </w:rPr>
        <w:t xml:space="preserve"> </w:t>
      </w:r>
      <w:r>
        <w:t>problema</w:t>
      </w:r>
      <w:r>
        <w:rPr>
          <w:spacing w:val="55"/>
        </w:rPr>
        <w:t xml:space="preserve"> </w:t>
      </w:r>
      <w:r>
        <w:t>este enfrentado</w:t>
      </w:r>
      <w:r>
        <w:rPr>
          <w:spacing w:val="29"/>
        </w:rPr>
        <w:t xml:space="preserve"> </w:t>
      </w:r>
      <w:r>
        <w:t>em</w:t>
      </w:r>
      <w:r>
        <w:rPr>
          <w:spacing w:val="31"/>
        </w:rPr>
        <w:t xml:space="preserve"> </w:t>
      </w:r>
      <w:r>
        <w:t>todos</w:t>
      </w:r>
      <w:r>
        <w:rPr>
          <w:spacing w:val="30"/>
        </w:rPr>
        <w:t xml:space="preserve"> </w:t>
      </w:r>
      <w:r>
        <w:t>os</w:t>
      </w:r>
      <w:r>
        <w:rPr>
          <w:spacing w:val="27"/>
        </w:rPr>
        <w:t xml:space="preserve"> </w:t>
      </w:r>
      <w:r>
        <w:t>municípios</w:t>
      </w:r>
      <w:r>
        <w:rPr>
          <w:spacing w:val="30"/>
        </w:rPr>
        <w:t xml:space="preserve"> </w:t>
      </w:r>
      <w:r>
        <w:t>do</w:t>
      </w:r>
      <w:r>
        <w:rPr>
          <w:spacing w:val="29"/>
        </w:rPr>
        <w:t xml:space="preserve"> </w:t>
      </w:r>
      <w:r>
        <w:t>país.</w:t>
      </w:r>
      <w:r>
        <w:rPr>
          <w:spacing w:val="28"/>
        </w:rPr>
        <w:t xml:space="preserve"> </w:t>
      </w:r>
      <w:r>
        <w:t>A</w:t>
      </w:r>
      <w:r>
        <w:rPr>
          <w:spacing w:val="29"/>
        </w:rPr>
        <w:t xml:space="preserve"> </w:t>
      </w:r>
      <w:r>
        <w:t>rotatividade</w:t>
      </w:r>
      <w:r>
        <w:rPr>
          <w:spacing w:val="28"/>
        </w:rPr>
        <w:t xml:space="preserve"> </w:t>
      </w:r>
      <w:r>
        <w:t>de</w:t>
      </w:r>
      <w:r>
        <w:rPr>
          <w:spacing w:val="29"/>
        </w:rPr>
        <w:t xml:space="preserve"> </w:t>
      </w:r>
      <w:r>
        <w:t>profissionais,</w:t>
      </w:r>
      <w:r>
        <w:rPr>
          <w:spacing w:val="30"/>
        </w:rPr>
        <w:t xml:space="preserve"> </w:t>
      </w:r>
      <w:r>
        <w:t>principalmente</w:t>
      </w:r>
      <w:r>
        <w:rPr>
          <w:w w:val="99"/>
        </w:rPr>
        <w:t xml:space="preserve"> </w:t>
      </w:r>
      <w:r>
        <w:t>médicos,</w:t>
      </w:r>
      <w:r>
        <w:rPr>
          <w:spacing w:val="-16"/>
        </w:rPr>
        <w:t xml:space="preserve"> </w:t>
      </w:r>
      <w:r>
        <w:t>é</w:t>
      </w:r>
      <w:r>
        <w:rPr>
          <w:spacing w:val="-17"/>
        </w:rPr>
        <w:t xml:space="preserve"> </w:t>
      </w:r>
      <w:r>
        <w:t>um</w:t>
      </w:r>
      <w:r>
        <w:rPr>
          <w:spacing w:val="-15"/>
        </w:rPr>
        <w:t xml:space="preserve"> </w:t>
      </w:r>
      <w:r>
        <w:t>fator</w:t>
      </w:r>
      <w:r>
        <w:rPr>
          <w:spacing w:val="-16"/>
        </w:rPr>
        <w:t xml:space="preserve"> </w:t>
      </w:r>
      <w:r>
        <w:t>recorrente,</w:t>
      </w:r>
      <w:r>
        <w:rPr>
          <w:spacing w:val="-16"/>
        </w:rPr>
        <w:t xml:space="preserve"> </w:t>
      </w:r>
      <w:r>
        <w:t>impactando</w:t>
      </w:r>
      <w:r>
        <w:rPr>
          <w:spacing w:val="-14"/>
        </w:rPr>
        <w:t xml:space="preserve"> </w:t>
      </w:r>
      <w:r>
        <w:t>a</w:t>
      </w:r>
      <w:r>
        <w:rPr>
          <w:spacing w:val="-17"/>
        </w:rPr>
        <w:t xml:space="preserve"> </w:t>
      </w:r>
      <w:r>
        <w:t>rotina</w:t>
      </w:r>
      <w:r>
        <w:rPr>
          <w:spacing w:val="-17"/>
        </w:rPr>
        <w:t xml:space="preserve"> </w:t>
      </w:r>
      <w:r>
        <w:t>das</w:t>
      </w:r>
      <w:r>
        <w:rPr>
          <w:spacing w:val="-16"/>
        </w:rPr>
        <w:t xml:space="preserve"> </w:t>
      </w:r>
      <w:r>
        <w:t>unidades</w:t>
      </w:r>
      <w:r>
        <w:rPr>
          <w:spacing w:val="-16"/>
        </w:rPr>
        <w:t xml:space="preserve"> </w:t>
      </w:r>
      <w:r>
        <w:t>e</w:t>
      </w:r>
      <w:r>
        <w:rPr>
          <w:spacing w:val="-14"/>
        </w:rPr>
        <w:t xml:space="preserve"> </w:t>
      </w:r>
      <w:r>
        <w:t>causando</w:t>
      </w:r>
      <w:r>
        <w:rPr>
          <w:spacing w:val="-16"/>
        </w:rPr>
        <w:t xml:space="preserve"> </w:t>
      </w:r>
      <w:r>
        <w:t>perda</w:t>
      </w:r>
      <w:r>
        <w:rPr>
          <w:spacing w:val="-18"/>
        </w:rPr>
        <w:t xml:space="preserve"> </w:t>
      </w:r>
      <w:r>
        <w:t>de</w:t>
      </w:r>
      <w:r>
        <w:rPr>
          <w:spacing w:val="-14"/>
        </w:rPr>
        <w:t xml:space="preserve"> </w:t>
      </w:r>
      <w:r>
        <w:t>referência dos</w:t>
      </w:r>
      <w:r>
        <w:rPr>
          <w:spacing w:val="-6"/>
        </w:rPr>
        <w:t xml:space="preserve"> </w:t>
      </w:r>
      <w:r>
        <w:t>pacientes</w:t>
      </w:r>
      <w:r>
        <w:rPr>
          <w:spacing w:val="-6"/>
        </w:rPr>
        <w:t xml:space="preserve"> </w:t>
      </w:r>
      <w:r>
        <w:t>em</w:t>
      </w:r>
      <w:r>
        <w:rPr>
          <w:spacing w:val="-5"/>
        </w:rPr>
        <w:t xml:space="preserve"> </w:t>
      </w:r>
      <w:r>
        <w:t>relação</w:t>
      </w:r>
      <w:r>
        <w:rPr>
          <w:spacing w:val="-6"/>
        </w:rPr>
        <w:t xml:space="preserve"> </w:t>
      </w:r>
      <w:r>
        <w:t>ao</w:t>
      </w:r>
      <w:r>
        <w:rPr>
          <w:spacing w:val="-6"/>
        </w:rPr>
        <w:t xml:space="preserve"> </w:t>
      </w:r>
      <w:r>
        <w:t>tratamento,</w:t>
      </w:r>
      <w:r>
        <w:rPr>
          <w:spacing w:val="-5"/>
        </w:rPr>
        <w:t xml:space="preserve"> </w:t>
      </w:r>
      <w:r>
        <w:t>inclusive</w:t>
      </w:r>
      <w:r>
        <w:rPr>
          <w:spacing w:val="-5"/>
        </w:rPr>
        <w:t xml:space="preserve"> </w:t>
      </w:r>
      <w:r>
        <w:t>na</w:t>
      </w:r>
      <w:r>
        <w:rPr>
          <w:spacing w:val="-7"/>
        </w:rPr>
        <w:t xml:space="preserve"> </w:t>
      </w:r>
      <w:r>
        <w:t>continuidade</w:t>
      </w:r>
      <w:r>
        <w:rPr>
          <w:spacing w:val="-7"/>
        </w:rPr>
        <w:t xml:space="preserve"> </w:t>
      </w:r>
      <w:r>
        <w:t>na</w:t>
      </w:r>
      <w:r>
        <w:rPr>
          <w:spacing w:val="-7"/>
        </w:rPr>
        <w:t xml:space="preserve"> </w:t>
      </w:r>
      <w:r>
        <w:t>mesma</w:t>
      </w:r>
      <w:r>
        <w:rPr>
          <w:spacing w:val="-6"/>
        </w:rPr>
        <w:t xml:space="preserve"> </w:t>
      </w:r>
      <w:r>
        <w:t>unidade</w:t>
      </w:r>
      <w:r>
        <w:rPr>
          <w:spacing w:val="-4"/>
        </w:rPr>
        <w:t xml:space="preserve"> </w:t>
      </w:r>
      <w:r>
        <w:t>de</w:t>
      </w:r>
      <w:r>
        <w:rPr>
          <w:spacing w:val="-7"/>
        </w:rPr>
        <w:t xml:space="preserve"> </w:t>
      </w:r>
      <w:r>
        <w:t>saúde</w:t>
      </w:r>
      <w:r w:rsidR="003B26A0">
        <w:t>;</w:t>
      </w:r>
      <w:r>
        <w:t xml:space="preserve"> </w:t>
      </w:r>
      <w:r w:rsidR="003B26A0">
        <w:t xml:space="preserve">                              a</w:t>
      </w:r>
      <w:r>
        <w:rPr>
          <w:spacing w:val="24"/>
        </w:rPr>
        <w:t xml:space="preserve"> </w:t>
      </w:r>
      <w:r>
        <w:t>seguir,</w:t>
      </w:r>
      <w:r>
        <w:rPr>
          <w:spacing w:val="24"/>
        </w:rPr>
        <w:t xml:space="preserve"> </w:t>
      </w:r>
      <w:r>
        <w:t>a</w:t>
      </w:r>
      <w:r>
        <w:rPr>
          <w:spacing w:val="24"/>
        </w:rPr>
        <w:t xml:space="preserve"> </w:t>
      </w:r>
      <w:r>
        <w:t>produção</w:t>
      </w:r>
      <w:r>
        <w:rPr>
          <w:spacing w:val="25"/>
        </w:rPr>
        <w:t xml:space="preserve"> </w:t>
      </w:r>
      <w:r>
        <w:t>do</w:t>
      </w:r>
      <w:r>
        <w:rPr>
          <w:spacing w:val="25"/>
        </w:rPr>
        <w:t xml:space="preserve"> </w:t>
      </w:r>
      <w:r w:rsidR="003B26A0">
        <w:t>3</w:t>
      </w:r>
      <w:r>
        <w:t>°</w:t>
      </w:r>
      <w:r>
        <w:rPr>
          <w:spacing w:val="23"/>
        </w:rPr>
        <w:t xml:space="preserve"> </w:t>
      </w:r>
      <w:r>
        <w:t>Quadrimestre</w:t>
      </w:r>
      <w:r>
        <w:rPr>
          <w:spacing w:val="24"/>
        </w:rPr>
        <w:t xml:space="preserve"> </w:t>
      </w:r>
      <w:r>
        <w:t>de</w:t>
      </w:r>
      <w:r>
        <w:rPr>
          <w:spacing w:val="24"/>
        </w:rPr>
        <w:t xml:space="preserve"> </w:t>
      </w:r>
      <w:r>
        <w:t>2020</w:t>
      </w:r>
      <w:r>
        <w:rPr>
          <w:spacing w:val="27"/>
        </w:rPr>
        <w:t xml:space="preserve"> </w:t>
      </w:r>
      <w:r>
        <w:t>das</w:t>
      </w:r>
      <w:r>
        <w:rPr>
          <w:spacing w:val="25"/>
        </w:rPr>
        <w:t xml:space="preserve"> </w:t>
      </w:r>
      <w:r>
        <w:t>Unidades</w:t>
      </w:r>
      <w:r>
        <w:rPr>
          <w:spacing w:val="26"/>
        </w:rPr>
        <w:t xml:space="preserve"> </w:t>
      </w:r>
      <w:r>
        <w:t>Básicas</w:t>
      </w:r>
      <w:r>
        <w:rPr>
          <w:spacing w:val="25"/>
        </w:rPr>
        <w:t xml:space="preserve"> </w:t>
      </w:r>
      <w:r>
        <w:t>de</w:t>
      </w:r>
      <w:r>
        <w:rPr>
          <w:spacing w:val="24"/>
        </w:rPr>
        <w:t xml:space="preserve"> </w:t>
      </w:r>
      <w:r>
        <w:t>Saúde</w:t>
      </w:r>
      <w:r>
        <w:rPr>
          <w:spacing w:val="24"/>
        </w:rPr>
        <w:t xml:space="preserve"> </w:t>
      </w:r>
      <w:r>
        <w:t>e Unidades Básicas de Saúde da Família, devemos observar que de uma maneira geral</w:t>
      </w:r>
      <w:r>
        <w:rPr>
          <w:spacing w:val="18"/>
        </w:rPr>
        <w:t xml:space="preserve"> </w:t>
      </w:r>
      <w:r>
        <w:t>em</w:t>
      </w:r>
      <w:r>
        <w:rPr>
          <w:spacing w:val="1"/>
        </w:rPr>
        <w:t xml:space="preserve"> </w:t>
      </w:r>
      <w:r>
        <w:t>todas as</w:t>
      </w:r>
      <w:r>
        <w:rPr>
          <w:spacing w:val="-6"/>
        </w:rPr>
        <w:t xml:space="preserve"> </w:t>
      </w:r>
      <w:r>
        <w:t>unidades</w:t>
      </w:r>
      <w:r>
        <w:rPr>
          <w:spacing w:val="-3"/>
        </w:rPr>
        <w:t xml:space="preserve"> </w:t>
      </w:r>
      <w:r>
        <w:t>básicas</w:t>
      </w:r>
      <w:r>
        <w:rPr>
          <w:spacing w:val="-3"/>
        </w:rPr>
        <w:t xml:space="preserve"> </w:t>
      </w:r>
      <w:r>
        <w:t>tivemos</w:t>
      </w:r>
      <w:r>
        <w:rPr>
          <w:spacing w:val="-5"/>
        </w:rPr>
        <w:t xml:space="preserve"> </w:t>
      </w:r>
      <w:r>
        <w:t>a</w:t>
      </w:r>
      <w:r>
        <w:rPr>
          <w:spacing w:val="-7"/>
        </w:rPr>
        <w:t xml:space="preserve"> </w:t>
      </w:r>
      <w:r w:rsidR="0049792A">
        <w:rPr>
          <w:spacing w:val="-7"/>
        </w:rPr>
        <w:t>uma</w:t>
      </w:r>
      <w:r>
        <w:rPr>
          <w:spacing w:val="-4"/>
        </w:rPr>
        <w:t xml:space="preserve"> </w:t>
      </w:r>
      <w:r>
        <w:t>considerável</w:t>
      </w:r>
      <w:r>
        <w:rPr>
          <w:spacing w:val="-6"/>
        </w:rPr>
        <w:t xml:space="preserve"> </w:t>
      </w:r>
      <w:r>
        <w:t>queda nos</w:t>
      </w:r>
      <w:r>
        <w:rPr>
          <w:spacing w:val="-4"/>
        </w:rPr>
        <w:t xml:space="preserve"> </w:t>
      </w:r>
      <w:r>
        <w:t>atendimentos</w:t>
      </w:r>
      <w:r>
        <w:rPr>
          <w:spacing w:val="-3"/>
        </w:rPr>
        <w:t xml:space="preserve"> </w:t>
      </w:r>
      <w:r>
        <w:t>em</w:t>
      </w:r>
      <w:r>
        <w:rPr>
          <w:spacing w:val="-3"/>
        </w:rPr>
        <w:t xml:space="preserve"> </w:t>
      </w:r>
      <w:r>
        <w:t>todas</w:t>
      </w:r>
      <w:r>
        <w:rPr>
          <w:spacing w:val="-4"/>
        </w:rPr>
        <w:t xml:space="preserve"> </w:t>
      </w:r>
      <w:r>
        <w:t>as</w:t>
      </w:r>
      <w:r>
        <w:rPr>
          <w:spacing w:val="-4"/>
        </w:rPr>
        <w:t xml:space="preserve"> </w:t>
      </w:r>
      <w:r>
        <w:t>unidades</w:t>
      </w:r>
      <w:r w:rsidR="0049792A">
        <w:rPr>
          <w:spacing w:val="-4"/>
        </w:rPr>
        <w:t xml:space="preserve"> </w:t>
      </w:r>
      <w:r>
        <w:t>devido</w:t>
      </w:r>
      <w:r>
        <w:rPr>
          <w:spacing w:val="-3"/>
        </w:rPr>
        <w:t xml:space="preserve"> </w:t>
      </w:r>
      <w:r>
        <w:t>ao decreto</w:t>
      </w:r>
      <w:r>
        <w:rPr>
          <w:spacing w:val="-3"/>
        </w:rPr>
        <w:t xml:space="preserve"> </w:t>
      </w:r>
      <w:r>
        <w:t>municipal</w:t>
      </w:r>
      <w:r>
        <w:rPr>
          <w:spacing w:val="-4"/>
        </w:rPr>
        <w:t xml:space="preserve"> </w:t>
      </w:r>
      <w:r>
        <w:t>de</w:t>
      </w:r>
      <w:r>
        <w:rPr>
          <w:spacing w:val="-5"/>
        </w:rPr>
        <w:t xml:space="preserve"> </w:t>
      </w:r>
      <w:r>
        <w:t>isolamento</w:t>
      </w:r>
      <w:r>
        <w:rPr>
          <w:spacing w:val="-4"/>
        </w:rPr>
        <w:t xml:space="preserve"> </w:t>
      </w:r>
      <w:r>
        <w:t>social,</w:t>
      </w:r>
      <w:r w:rsidR="0049792A">
        <w:t xml:space="preserve"> bem como o aumento dos casos de coronavirus no municipio</w:t>
      </w:r>
      <w:r w:rsidR="003B26A0">
        <w:t xml:space="preserve"> mas que aos poucos com com cuidados ja citados anteriormente a rotina das unidades estao voltando aos poucos.</w:t>
      </w:r>
    </w:p>
    <w:p w14:paraId="6927A8C2" w14:textId="008BA56C" w:rsidR="00D22682" w:rsidRDefault="00482959" w:rsidP="00D22682">
      <w:pPr>
        <w:pStyle w:val="Corpodetexto"/>
        <w:ind w:left="4088"/>
      </w:pPr>
      <w:r>
        <w:t>Tabela 1</w:t>
      </w:r>
      <w:r w:rsidR="00F06787">
        <w:t>9</w:t>
      </w:r>
      <w:r w:rsidR="00D22682">
        <w:t xml:space="preserve"> – Procedimentos e Exames UBS Amorim</w:t>
      </w:r>
      <w:r w:rsidR="000763BF">
        <w:t>.</w:t>
      </w:r>
    </w:p>
    <w:tbl>
      <w:tblPr>
        <w:tblStyle w:val="TableNormal"/>
        <w:tblW w:w="0" w:type="auto"/>
        <w:tblInd w:w="17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341"/>
        <w:gridCol w:w="851"/>
        <w:gridCol w:w="850"/>
        <w:gridCol w:w="709"/>
        <w:gridCol w:w="851"/>
        <w:gridCol w:w="850"/>
        <w:gridCol w:w="851"/>
        <w:gridCol w:w="1011"/>
      </w:tblGrid>
      <w:tr w:rsidR="006F0437" w14:paraId="13A5EF5F" w14:textId="77777777" w:rsidTr="008804FA">
        <w:trPr>
          <w:trHeight w:val="552"/>
        </w:trPr>
        <w:tc>
          <w:tcPr>
            <w:tcW w:w="3341" w:type="dxa"/>
          </w:tcPr>
          <w:p w14:paraId="590E6E8E" w14:textId="77777777" w:rsidR="006F0437" w:rsidRPr="00595F2C" w:rsidRDefault="006F0437" w:rsidP="00595F2C">
            <w:pPr>
              <w:rPr>
                <w:b/>
                <w:sz w:val="24"/>
                <w:szCs w:val="24"/>
              </w:rPr>
            </w:pPr>
            <w:r w:rsidRPr="00595F2C">
              <w:rPr>
                <w:b/>
                <w:sz w:val="24"/>
                <w:szCs w:val="24"/>
              </w:rPr>
              <w:t>Exames e Procedimentos UBS Amorim</w:t>
            </w:r>
          </w:p>
        </w:tc>
        <w:tc>
          <w:tcPr>
            <w:tcW w:w="851" w:type="dxa"/>
          </w:tcPr>
          <w:p w14:paraId="19B43613" w14:textId="77777777" w:rsidR="006F0437" w:rsidRDefault="006F0437" w:rsidP="006F0437">
            <w:pPr>
              <w:pStyle w:val="TableParagraph"/>
              <w:spacing w:before="1"/>
              <w:ind w:right="71"/>
              <w:jc w:val="center"/>
              <w:rPr>
                <w:b/>
                <w:sz w:val="24"/>
              </w:rPr>
            </w:pPr>
          </w:p>
          <w:p w14:paraId="50BD266D" w14:textId="77777777" w:rsidR="00595F2C" w:rsidRDefault="006F0437" w:rsidP="006F0437">
            <w:pPr>
              <w:pStyle w:val="TableParagraph"/>
              <w:spacing w:before="1"/>
              <w:ind w:right="71"/>
              <w:jc w:val="center"/>
              <w:rPr>
                <w:b/>
                <w:sz w:val="24"/>
              </w:rPr>
            </w:pPr>
            <w:r>
              <w:rPr>
                <w:b/>
                <w:sz w:val="24"/>
              </w:rPr>
              <w:t xml:space="preserve">1° </w:t>
            </w:r>
          </w:p>
          <w:p w14:paraId="318B2D60" w14:textId="0CA27DB4" w:rsidR="006F0437" w:rsidRDefault="006F0437" w:rsidP="006F0437">
            <w:pPr>
              <w:pStyle w:val="TableParagraph"/>
              <w:spacing w:before="1"/>
              <w:ind w:right="71"/>
              <w:jc w:val="center"/>
              <w:rPr>
                <w:b/>
                <w:sz w:val="24"/>
              </w:rPr>
            </w:pPr>
            <w:r>
              <w:rPr>
                <w:b/>
                <w:sz w:val="24"/>
              </w:rPr>
              <w:t>Quadr</w:t>
            </w:r>
          </w:p>
        </w:tc>
        <w:tc>
          <w:tcPr>
            <w:tcW w:w="850" w:type="dxa"/>
          </w:tcPr>
          <w:p w14:paraId="4C9260FA" w14:textId="77777777" w:rsidR="006F0437" w:rsidRDefault="006F0437" w:rsidP="006F0437">
            <w:pPr>
              <w:pStyle w:val="TableParagraph"/>
              <w:spacing w:before="1"/>
              <w:ind w:right="72"/>
              <w:jc w:val="center"/>
              <w:rPr>
                <w:b/>
                <w:sz w:val="24"/>
              </w:rPr>
            </w:pPr>
          </w:p>
          <w:p w14:paraId="245114EB" w14:textId="269F2AAB" w:rsidR="006F0437" w:rsidRDefault="006F0437" w:rsidP="006F0437">
            <w:pPr>
              <w:pStyle w:val="TableParagraph"/>
              <w:spacing w:before="1"/>
              <w:jc w:val="center"/>
              <w:rPr>
                <w:b/>
                <w:sz w:val="24"/>
              </w:rPr>
            </w:pPr>
            <w:r>
              <w:rPr>
                <w:b/>
                <w:sz w:val="24"/>
              </w:rPr>
              <w:t>2° Quadr</w:t>
            </w:r>
          </w:p>
        </w:tc>
        <w:tc>
          <w:tcPr>
            <w:tcW w:w="709" w:type="dxa"/>
            <w:tcBorders>
              <w:bottom w:val="single" w:sz="4" w:space="0" w:color="auto"/>
              <w:right w:val="single" w:sz="4" w:space="0" w:color="auto"/>
            </w:tcBorders>
          </w:tcPr>
          <w:p w14:paraId="1E38B798" w14:textId="77777777" w:rsidR="006F0437" w:rsidRDefault="006F0437" w:rsidP="006F0437">
            <w:pPr>
              <w:pStyle w:val="TableParagraph"/>
              <w:spacing w:before="1"/>
              <w:rPr>
                <w:b/>
                <w:sz w:val="24"/>
              </w:rPr>
            </w:pPr>
          </w:p>
          <w:p w14:paraId="38C1FBA9" w14:textId="34C56399" w:rsidR="00595F2C" w:rsidRDefault="00595F2C" w:rsidP="006F0437">
            <w:pPr>
              <w:pStyle w:val="TableParagraph"/>
              <w:spacing w:before="1"/>
              <w:rPr>
                <w:b/>
                <w:sz w:val="24"/>
              </w:rPr>
            </w:pPr>
            <w:r>
              <w:rPr>
                <w:b/>
                <w:sz w:val="24"/>
              </w:rPr>
              <w:t xml:space="preserve">  Set</w:t>
            </w:r>
          </w:p>
        </w:tc>
        <w:tc>
          <w:tcPr>
            <w:tcW w:w="851" w:type="dxa"/>
            <w:tcBorders>
              <w:left w:val="single" w:sz="4" w:space="0" w:color="auto"/>
            </w:tcBorders>
          </w:tcPr>
          <w:p w14:paraId="11E0800C" w14:textId="77777777" w:rsidR="006F0437" w:rsidRDefault="006F0437" w:rsidP="006F0437">
            <w:pPr>
              <w:pStyle w:val="TableParagraph"/>
              <w:spacing w:before="1"/>
              <w:rPr>
                <w:b/>
                <w:sz w:val="24"/>
              </w:rPr>
            </w:pPr>
          </w:p>
          <w:p w14:paraId="2EC095A7" w14:textId="6C66F20D" w:rsidR="00595F2C" w:rsidRDefault="00194AF2" w:rsidP="006F0437">
            <w:pPr>
              <w:pStyle w:val="TableParagraph"/>
              <w:spacing w:before="1"/>
              <w:rPr>
                <w:b/>
                <w:sz w:val="24"/>
              </w:rPr>
            </w:pPr>
            <w:r>
              <w:rPr>
                <w:b/>
                <w:sz w:val="24"/>
              </w:rPr>
              <w:t xml:space="preserve">   </w:t>
            </w:r>
            <w:r w:rsidR="00595F2C">
              <w:rPr>
                <w:b/>
                <w:sz w:val="24"/>
              </w:rPr>
              <w:t>Out</w:t>
            </w:r>
          </w:p>
        </w:tc>
        <w:tc>
          <w:tcPr>
            <w:tcW w:w="850" w:type="dxa"/>
          </w:tcPr>
          <w:p w14:paraId="2CD1BB36" w14:textId="77777777" w:rsidR="00595F2C" w:rsidRDefault="00595F2C" w:rsidP="006F0437">
            <w:pPr>
              <w:pStyle w:val="TableParagraph"/>
              <w:spacing w:before="1"/>
              <w:ind w:right="57"/>
              <w:jc w:val="center"/>
              <w:rPr>
                <w:b/>
                <w:sz w:val="24"/>
              </w:rPr>
            </w:pPr>
          </w:p>
          <w:p w14:paraId="50619B49" w14:textId="42F785B8" w:rsidR="006F0437" w:rsidRDefault="00595F2C" w:rsidP="006F0437">
            <w:pPr>
              <w:pStyle w:val="TableParagraph"/>
              <w:spacing w:before="1"/>
              <w:ind w:right="57"/>
              <w:jc w:val="center"/>
              <w:rPr>
                <w:b/>
                <w:sz w:val="24"/>
              </w:rPr>
            </w:pPr>
            <w:r>
              <w:rPr>
                <w:b/>
                <w:sz w:val="24"/>
              </w:rPr>
              <w:t>Nov</w:t>
            </w:r>
          </w:p>
        </w:tc>
        <w:tc>
          <w:tcPr>
            <w:tcW w:w="851" w:type="dxa"/>
          </w:tcPr>
          <w:p w14:paraId="43A90F5D" w14:textId="77777777" w:rsidR="006F0437" w:rsidRDefault="006F0437" w:rsidP="006F0437">
            <w:pPr>
              <w:pStyle w:val="TableParagraph"/>
              <w:spacing w:before="1"/>
              <w:ind w:right="97"/>
              <w:jc w:val="center"/>
              <w:rPr>
                <w:b/>
                <w:sz w:val="24"/>
              </w:rPr>
            </w:pPr>
          </w:p>
          <w:p w14:paraId="4E7E910E" w14:textId="510A0CB1" w:rsidR="00595F2C" w:rsidRDefault="00595F2C" w:rsidP="006F0437">
            <w:pPr>
              <w:pStyle w:val="TableParagraph"/>
              <w:spacing w:before="1"/>
              <w:ind w:right="97"/>
              <w:jc w:val="center"/>
              <w:rPr>
                <w:b/>
                <w:sz w:val="24"/>
              </w:rPr>
            </w:pPr>
            <w:r>
              <w:rPr>
                <w:b/>
                <w:sz w:val="24"/>
              </w:rPr>
              <w:t>Dez</w:t>
            </w:r>
          </w:p>
        </w:tc>
        <w:tc>
          <w:tcPr>
            <w:tcW w:w="1011" w:type="dxa"/>
          </w:tcPr>
          <w:p w14:paraId="6CAA07CD" w14:textId="77777777" w:rsidR="006F0437" w:rsidRDefault="006F0437" w:rsidP="006F0437">
            <w:pPr>
              <w:pStyle w:val="TableParagraph"/>
              <w:spacing w:before="1"/>
              <w:ind w:right="72"/>
              <w:jc w:val="center"/>
              <w:rPr>
                <w:b/>
                <w:sz w:val="24"/>
              </w:rPr>
            </w:pPr>
          </w:p>
          <w:p w14:paraId="6A27CB0F" w14:textId="3DCFAC02" w:rsidR="00FA0F18" w:rsidRDefault="00FA0F18" w:rsidP="006F0437">
            <w:pPr>
              <w:pStyle w:val="TableParagraph"/>
              <w:spacing w:before="1"/>
              <w:ind w:right="72"/>
              <w:jc w:val="center"/>
              <w:rPr>
                <w:b/>
                <w:sz w:val="24"/>
              </w:rPr>
            </w:pPr>
            <w:r>
              <w:rPr>
                <w:b/>
                <w:sz w:val="24"/>
              </w:rPr>
              <w:t xml:space="preserve">3° Quadr </w:t>
            </w:r>
          </w:p>
        </w:tc>
      </w:tr>
      <w:tr w:rsidR="006F0437" w14:paraId="69920ACE" w14:textId="77777777" w:rsidTr="008804FA">
        <w:trPr>
          <w:trHeight w:val="549"/>
        </w:trPr>
        <w:tc>
          <w:tcPr>
            <w:tcW w:w="3341" w:type="dxa"/>
          </w:tcPr>
          <w:p w14:paraId="5FDCB8B8" w14:textId="77777777" w:rsidR="006F0437" w:rsidRPr="00194AF2" w:rsidRDefault="006F0437" w:rsidP="006F0437">
            <w:pPr>
              <w:pStyle w:val="TableParagraph"/>
              <w:spacing w:line="276" w:lineRule="exact"/>
              <w:ind w:left="69" w:right="179"/>
              <w:rPr>
                <w:sz w:val="24"/>
              </w:rPr>
            </w:pPr>
            <w:r w:rsidRPr="00194AF2">
              <w:rPr>
                <w:sz w:val="24"/>
              </w:rPr>
              <w:t>Atividade educativa / orientação em grupo na atenção básica</w:t>
            </w:r>
          </w:p>
        </w:tc>
        <w:tc>
          <w:tcPr>
            <w:tcW w:w="851" w:type="dxa"/>
          </w:tcPr>
          <w:p w14:paraId="2DCCE162" w14:textId="77777777" w:rsidR="006F0437" w:rsidRDefault="006F0437" w:rsidP="006F0437">
            <w:pPr>
              <w:pStyle w:val="TableParagraph"/>
              <w:ind w:right="56"/>
              <w:jc w:val="center"/>
              <w:rPr>
                <w:sz w:val="24"/>
              </w:rPr>
            </w:pPr>
          </w:p>
          <w:p w14:paraId="31A7674D" w14:textId="1BA1EB4E" w:rsidR="006F0437" w:rsidRDefault="006F0437" w:rsidP="006F0437">
            <w:pPr>
              <w:pStyle w:val="TableParagraph"/>
              <w:ind w:right="56"/>
              <w:jc w:val="center"/>
              <w:rPr>
                <w:sz w:val="24"/>
              </w:rPr>
            </w:pPr>
            <w:r>
              <w:rPr>
                <w:sz w:val="24"/>
              </w:rPr>
              <w:t>321</w:t>
            </w:r>
          </w:p>
        </w:tc>
        <w:tc>
          <w:tcPr>
            <w:tcW w:w="850" w:type="dxa"/>
            <w:vAlign w:val="bottom"/>
          </w:tcPr>
          <w:p w14:paraId="57D24A09" w14:textId="77777777" w:rsidR="00595F2C" w:rsidRDefault="00595F2C" w:rsidP="00595F2C">
            <w:pPr>
              <w:pStyle w:val="TableParagraph"/>
              <w:ind w:right="58"/>
              <w:rPr>
                <w:sz w:val="24"/>
              </w:rPr>
            </w:pPr>
            <w:r>
              <w:rPr>
                <w:sz w:val="24"/>
              </w:rPr>
              <w:t xml:space="preserve">  </w:t>
            </w:r>
          </w:p>
          <w:p w14:paraId="4A059FCE" w14:textId="6AB7768E" w:rsidR="00595F2C" w:rsidRDefault="00595F2C" w:rsidP="00595F2C">
            <w:pPr>
              <w:pStyle w:val="TableParagraph"/>
              <w:ind w:right="58"/>
              <w:rPr>
                <w:sz w:val="24"/>
              </w:rPr>
            </w:pPr>
            <w:r>
              <w:rPr>
                <w:sz w:val="24"/>
              </w:rPr>
              <w:t xml:space="preserve">     0</w:t>
            </w:r>
          </w:p>
          <w:p w14:paraId="658FB78D" w14:textId="46E7E9EA" w:rsidR="00595F2C" w:rsidRDefault="00595F2C" w:rsidP="00595F2C">
            <w:pPr>
              <w:pStyle w:val="TableParagraph"/>
              <w:ind w:right="58"/>
              <w:rPr>
                <w:sz w:val="24"/>
              </w:rPr>
            </w:pPr>
          </w:p>
        </w:tc>
        <w:tc>
          <w:tcPr>
            <w:tcW w:w="709" w:type="dxa"/>
            <w:tcBorders>
              <w:top w:val="single" w:sz="4" w:space="0" w:color="auto"/>
              <w:right w:val="single" w:sz="4" w:space="0" w:color="auto"/>
            </w:tcBorders>
          </w:tcPr>
          <w:p w14:paraId="52B0317F" w14:textId="77777777" w:rsidR="006F0437" w:rsidRDefault="006F0437" w:rsidP="006F0437">
            <w:pPr>
              <w:pStyle w:val="TableParagraph"/>
              <w:ind w:right="58"/>
              <w:jc w:val="center"/>
              <w:rPr>
                <w:sz w:val="24"/>
              </w:rPr>
            </w:pPr>
          </w:p>
          <w:p w14:paraId="7C82C6C2" w14:textId="5D13C58B" w:rsidR="00D70564" w:rsidRDefault="00D70564" w:rsidP="006F0437">
            <w:pPr>
              <w:pStyle w:val="TableParagraph"/>
              <w:ind w:right="58"/>
              <w:jc w:val="center"/>
              <w:rPr>
                <w:sz w:val="24"/>
              </w:rPr>
            </w:pPr>
            <w:r>
              <w:rPr>
                <w:sz w:val="24"/>
              </w:rPr>
              <w:t>0</w:t>
            </w:r>
          </w:p>
        </w:tc>
        <w:tc>
          <w:tcPr>
            <w:tcW w:w="851" w:type="dxa"/>
            <w:tcBorders>
              <w:left w:val="single" w:sz="4" w:space="0" w:color="auto"/>
            </w:tcBorders>
          </w:tcPr>
          <w:p w14:paraId="6CE15E07" w14:textId="77777777" w:rsidR="006F0437" w:rsidRDefault="006F0437" w:rsidP="006F0437">
            <w:pPr>
              <w:pStyle w:val="TableParagraph"/>
              <w:ind w:right="58"/>
              <w:jc w:val="center"/>
              <w:rPr>
                <w:sz w:val="24"/>
              </w:rPr>
            </w:pPr>
          </w:p>
          <w:p w14:paraId="401008C5" w14:textId="44BEC1D9" w:rsidR="00D70564" w:rsidRDefault="00D70564" w:rsidP="006F0437">
            <w:pPr>
              <w:pStyle w:val="TableParagraph"/>
              <w:ind w:right="58"/>
              <w:jc w:val="center"/>
              <w:rPr>
                <w:sz w:val="24"/>
              </w:rPr>
            </w:pPr>
            <w:r>
              <w:rPr>
                <w:sz w:val="24"/>
              </w:rPr>
              <w:t>0</w:t>
            </w:r>
          </w:p>
        </w:tc>
        <w:tc>
          <w:tcPr>
            <w:tcW w:w="850" w:type="dxa"/>
          </w:tcPr>
          <w:p w14:paraId="795137D0" w14:textId="77777777" w:rsidR="006F0437" w:rsidRDefault="006F0437" w:rsidP="006F0437">
            <w:pPr>
              <w:pStyle w:val="TableParagraph"/>
              <w:ind w:right="54"/>
              <w:jc w:val="center"/>
              <w:rPr>
                <w:sz w:val="24"/>
              </w:rPr>
            </w:pPr>
          </w:p>
          <w:p w14:paraId="422D56FE" w14:textId="4BED14CD" w:rsidR="00D70564" w:rsidRDefault="00D70564" w:rsidP="006F0437">
            <w:pPr>
              <w:pStyle w:val="TableParagraph"/>
              <w:ind w:right="54"/>
              <w:jc w:val="center"/>
              <w:rPr>
                <w:sz w:val="24"/>
              </w:rPr>
            </w:pPr>
            <w:r>
              <w:rPr>
                <w:sz w:val="24"/>
              </w:rPr>
              <w:t>0</w:t>
            </w:r>
          </w:p>
        </w:tc>
        <w:tc>
          <w:tcPr>
            <w:tcW w:w="851" w:type="dxa"/>
          </w:tcPr>
          <w:p w14:paraId="06B276D3" w14:textId="77777777" w:rsidR="006F0437" w:rsidRDefault="006F0437" w:rsidP="006F0437">
            <w:pPr>
              <w:pStyle w:val="TableParagraph"/>
              <w:ind w:right="54"/>
              <w:jc w:val="center"/>
              <w:rPr>
                <w:sz w:val="24"/>
              </w:rPr>
            </w:pPr>
          </w:p>
          <w:p w14:paraId="606F178D" w14:textId="1E11668D" w:rsidR="00D70564" w:rsidRDefault="0072600D" w:rsidP="006F0437">
            <w:pPr>
              <w:pStyle w:val="TableParagraph"/>
              <w:ind w:right="54"/>
              <w:jc w:val="center"/>
              <w:rPr>
                <w:sz w:val="24"/>
              </w:rPr>
            </w:pPr>
            <w:r>
              <w:rPr>
                <w:sz w:val="24"/>
              </w:rPr>
              <w:t>0</w:t>
            </w:r>
          </w:p>
        </w:tc>
        <w:tc>
          <w:tcPr>
            <w:tcW w:w="1011" w:type="dxa"/>
            <w:vAlign w:val="bottom"/>
          </w:tcPr>
          <w:p w14:paraId="20E76ECA" w14:textId="7652E2CC" w:rsidR="006F0437" w:rsidRDefault="00962E14" w:rsidP="006F0437">
            <w:pPr>
              <w:pStyle w:val="TableParagraph"/>
              <w:spacing w:before="30" w:line="240" w:lineRule="auto"/>
              <w:ind w:right="55"/>
              <w:jc w:val="center"/>
              <w:rPr>
                <w:sz w:val="24"/>
              </w:rPr>
            </w:pPr>
            <w:r>
              <w:rPr>
                <w:sz w:val="24"/>
              </w:rPr>
              <w:t>0</w:t>
            </w:r>
          </w:p>
        </w:tc>
      </w:tr>
      <w:tr w:rsidR="006F0437" w14:paraId="60745735" w14:textId="77777777" w:rsidTr="008804FA">
        <w:trPr>
          <w:trHeight w:val="515"/>
        </w:trPr>
        <w:tc>
          <w:tcPr>
            <w:tcW w:w="3341" w:type="dxa"/>
          </w:tcPr>
          <w:p w14:paraId="22B56F5B" w14:textId="77777777" w:rsidR="006F0437" w:rsidRPr="00194AF2" w:rsidRDefault="006F0437" w:rsidP="006F0437">
            <w:pPr>
              <w:pStyle w:val="TableParagraph"/>
              <w:spacing w:before="8" w:line="240" w:lineRule="auto"/>
              <w:rPr>
                <w:sz w:val="20"/>
              </w:rPr>
            </w:pPr>
          </w:p>
          <w:p w14:paraId="257DCCD4" w14:textId="77777777" w:rsidR="006F0437" w:rsidRPr="00194AF2" w:rsidRDefault="006F0437" w:rsidP="006F0437">
            <w:pPr>
              <w:pStyle w:val="TableParagraph"/>
              <w:spacing w:before="1"/>
              <w:ind w:left="69"/>
              <w:rPr>
                <w:sz w:val="24"/>
              </w:rPr>
            </w:pPr>
            <w:r w:rsidRPr="00194AF2">
              <w:rPr>
                <w:sz w:val="24"/>
              </w:rPr>
              <w:t>Avaliação antropométrica</w:t>
            </w:r>
          </w:p>
        </w:tc>
        <w:tc>
          <w:tcPr>
            <w:tcW w:w="851" w:type="dxa"/>
          </w:tcPr>
          <w:p w14:paraId="6627A187" w14:textId="77777777" w:rsidR="006F0437" w:rsidRDefault="006F0437" w:rsidP="006F0437">
            <w:pPr>
              <w:pStyle w:val="TableParagraph"/>
              <w:spacing w:before="1"/>
              <w:ind w:right="56"/>
              <w:jc w:val="center"/>
              <w:rPr>
                <w:sz w:val="24"/>
              </w:rPr>
            </w:pPr>
            <w:r>
              <w:rPr>
                <w:sz w:val="24"/>
              </w:rPr>
              <w:t>20</w:t>
            </w:r>
          </w:p>
        </w:tc>
        <w:tc>
          <w:tcPr>
            <w:tcW w:w="850" w:type="dxa"/>
            <w:vAlign w:val="bottom"/>
          </w:tcPr>
          <w:p w14:paraId="6024245F" w14:textId="0C8C18A7" w:rsidR="006F0437" w:rsidRDefault="00D70564" w:rsidP="00595F2C">
            <w:pPr>
              <w:pStyle w:val="TableParagraph"/>
              <w:spacing w:before="1"/>
              <w:ind w:right="58"/>
              <w:rPr>
                <w:sz w:val="24"/>
              </w:rPr>
            </w:pPr>
            <w:r>
              <w:rPr>
                <w:sz w:val="24"/>
              </w:rPr>
              <w:t xml:space="preserve">   </w:t>
            </w:r>
            <w:r w:rsidR="00194AF2">
              <w:rPr>
                <w:sz w:val="24"/>
              </w:rPr>
              <w:t xml:space="preserve"> </w:t>
            </w:r>
            <w:r>
              <w:rPr>
                <w:sz w:val="24"/>
              </w:rPr>
              <w:t>94</w:t>
            </w:r>
          </w:p>
          <w:p w14:paraId="65F96EAF" w14:textId="229F9BAE" w:rsidR="00194AF2" w:rsidRDefault="00194AF2" w:rsidP="00595F2C">
            <w:pPr>
              <w:pStyle w:val="TableParagraph"/>
              <w:spacing w:before="1"/>
              <w:ind w:right="58"/>
              <w:rPr>
                <w:sz w:val="24"/>
              </w:rPr>
            </w:pPr>
          </w:p>
        </w:tc>
        <w:tc>
          <w:tcPr>
            <w:tcW w:w="709" w:type="dxa"/>
            <w:tcBorders>
              <w:right w:val="single" w:sz="4" w:space="0" w:color="auto"/>
            </w:tcBorders>
          </w:tcPr>
          <w:p w14:paraId="196CA0F2" w14:textId="72780341" w:rsidR="006F0437" w:rsidRDefault="00D70564" w:rsidP="006F0437">
            <w:pPr>
              <w:pStyle w:val="TableParagraph"/>
              <w:spacing w:before="1"/>
              <w:ind w:right="58"/>
              <w:jc w:val="center"/>
              <w:rPr>
                <w:sz w:val="24"/>
              </w:rPr>
            </w:pPr>
            <w:r>
              <w:rPr>
                <w:sz w:val="24"/>
              </w:rPr>
              <w:t>0</w:t>
            </w:r>
          </w:p>
        </w:tc>
        <w:tc>
          <w:tcPr>
            <w:tcW w:w="851" w:type="dxa"/>
            <w:tcBorders>
              <w:left w:val="single" w:sz="4" w:space="0" w:color="auto"/>
            </w:tcBorders>
          </w:tcPr>
          <w:p w14:paraId="776722C7" w14:textId="15B324F2" w:rsidR="006F0437" w:rsidRDefault="00D70564" w:rsidP="006F0437">
            <w:pPr>
              <w:pStyle w:val="TableParagraph"/>
              <w:spacing w:before="1"/>
              <w:ind w:right="58"/>
              <w:jc w:val="center"/>
              <w:rPr>
                <w:sz w:val="24"/>
              </w:rPr>
            </w:pPr>
            <w:r>
              <w:rPr>
                <w:sz w:val="24"/>
              </w:rPr>
              <w:t>40</w:t>
            </w:r>
          </w:p>
        </w:tc>
        <w:tc>
          <w:tcPr>
            <w:tcW w:w="850" w:type="dxa"/>
          </w:tcPr>
          <w:p w14:paraId="4AAE1558" w14:textId="29390F91" w:rsidR="006F0437" w:rsidRDefault="00D70564" w:rsidP="006F0437">
            <w:pPr>
              <w:pStyle w:val="TableParagraph"/>
              <w:spacing w:before="1"/>
              <w:ind w:right="54"/>
              <w:jc w:val="center"/>
              <w:rPr>
                <w:sz w:val="24"/>
              </w:rPr>
            </w:pPr>
            <w:r>
              <w:rPr>
                <w:sz w:val="24"/>
              </w:rPr>
              <w:t>19</w:t>
            </w:r>
          </w:p>
        </w:tc>
        <w:tc>
          <w:tcPr>
            <w:tcW w:w="851" w:type="dxa"/>
          </w:tcPr>
          <w:p w14:paraId="13759DEC" w14:textId="0C05C600" w:rsidR="006F0437" w:rsidRDefault="0072600D" w:rsidP="006F0437">
            <w:pPr>
              <w:pStyle w:val="TableParagraph"/>
              <w:spacing w:before="1"/>
              <w:ind w:right="54"/>
              <w:jc w:val="center"/>
              <w:rPr>
                <w:sz w:val="24"/>
              </w:rPr>
            </w:pPr>
            <w:r>
              <w:rPr>
                <w:sz w:val="24"/>
              </w:rPr>
              <w:t>30</w:t>
            </w:r>
          </w:p>
        </w:tc>
        <w:tc>
          <w:tcPr>
            <w:tcW w:w="1011" w:type="dxa"/>
            <w:vAlign w:val="bottom"/>
          </w:tcPr>
          <w:p w14:paraId="22382F1E" w14:textId="1D88F8A1" w:rsidR="006F0437" w:rsidRDefault="008804FA" w:rsidP="006F0437">
            <w:pPr>
              <w:pStyle w:val="TableParagraph"/>
              <w:spacing w:line="273" w:lineRule="exact"/>
              <w:ind w:right="55"/>
              <w:jc w:val="center"/>
              <w:rPr>
                <w:sz w:val="24"/>
              </w:rPr>
            </w:pPr>
            <w:r>
              <w:rPr>
                <w:sz w:val="24"/>
              </w:rPr>
              <w:t>89</w:t>
            </w:r>
          </w:p>
        </w:tc>
      </w:tr>
      <w:tr w:rsidR="006F0437" w14:paraId="167109AF" w14:textId="77777777" w:rsidTr="008804FA">
        <w:trPr>
          <w:trHeight w:val="551"/>
        </w:trPr>
        <w:tc>
          <w:tcPr>
            <w:tcW w:w="3341" w:type="dxa"/>
            <w:tcBorders>
              <w:top w:val="single" w:sz="4" w:space="0" w:color="auto"/>
            </w:tcBorders>
          </w:tcPr>
          <w:p w14:paraId="6A4266C4" w14:textId="25FBCE8D" w:rsidR="006F0437" w:rsidRPr="00194AF2" w:rsidRDefault="007B1B9C" w:rsidP="007B1B9C">
            <w:r>
              <w:t>Coleta</w:t>
            </w:r>
            <w:r>
              <w:tab/>
              <w:t xml:space="preserve">de sangue </w:t>
            </w:r>
            <w:r w:rsidR="006F0437" w:rsidRPr="00194AF2">
              <w:t>p/</w:t>
            </w:r>
            <w:r w:rsidR="006F0437" w:rsidRPr="00194AF2">
              <w:tab/>
            </w:r>
            <w:r w:rsidR="006F0437" w:rsidRPr="00194AF2">
              <w:rPr>
                <w:spacing w:val="-4"/>
              </w:rPr>
              <w:t xml:space="preserve">triagem </w:t>
            </w:r>
            <w:r w:rsidR="006F0437" w:rsidRPr="00194AF2">
              <w:t>neonatal</w:t>
            </w:r>
          </w:p>
        </w:tc>
        <w:tc>
          <w:tcPr>
            <w:tcW w:w="851" w:type="dxa"/>
            <w:tcBorders>
              <w:top w:val="single" w:sz="4" w:space="0" w:color="auto"/>
            </w:tcBorders>
          </w:tcPr>
          <w:p w14:paraId="106D573B" w14:textId="77777777" w:rsidR="006F0437" w:rsidRDefault="006F0437" w:rsidP="006F0437">
            <w:pPr>
              <w:pStyle w:val="TableParagraph"/>
              <w:ind w:right="56"/>
              <w:jc w:val="center"/>
              <w:rPr>
                <w:sz w:val="24"/>
              </w:rPr>
            </w:pPr>
            <w:r>
              <w:rPr>
                <w:sz w:val="24"/>
              </w:rPr>
              <w:t>16</w:t>
            </w:r>
          </w:p>
        </w:tc>
        <w:tc>
          <w:tcPr>
            <w:tcW w:w="850" w:type="dxa"/>
            <w:tcBorders>
              <w:top w:val="single" w:sz="4" w:space="0" w:color="auto"/>
            </w:tcBorders>
            <w:vAlign w:val="bottom"/>
          </w:tcPr>
          <w:p w14:paraId="121479B5" w14:textId="77777777" w:rsidR="006F0437" w:rsidRDefault="006F0437" w:rsidP="006F0437">
            <w:pPr>
              <w:pStyle w:val="TableParagraph"/>
              <w:ind w:right="58"/>
              <w:jc w:val="center"/>
              <w:rPr>
                <w:sz w:val="24"/>
              </w:rPr>
            </w:pPr>
            <w:r>
              <w:rPr>
                <w:sz w:val="24"/>
              </w:rPr>
              <w:t>64</w:t>
            </w:r>
          </w:p>
          <w:p w14:paraId="128F06BF" w14:textId="5B3EC4E5" w:rsidR="00194AF2" w:rsidRDefault="00194AF2" w:rsidP="006F0437">
            <w:pPr>
              <w:pStyle w:val="TableParagraph"/>
              <w:ind w:right="58"/>
              <w:jc w:val="center"/>
              <w:rPr>
                <w:sz w:val="24"/>
              </w:rPr>
            </w:pPr>
          </w:p>
        </w:tc>
        <w:tc>
          <w:tcPr>
            <w:tcW w:w="709" w:type="dxa"/>
            <w:tcBorders>
              <w:top w:val="single" w:sz="4" w:space="0" w:color="auto"/>
              <w:right w:val="single" w:sz="4" w:space="0" w:color="auto"/>
            </w:tcBorders>
          </w:tcPr>
          <w:p w14:paraId="4DB826BC" w14:textId="780BA94F" w:rsidR="006F0437" w:rsidRDefault="00D70564" w:rsidP="006F0437">
            <w:pPr>
              <w:pStyle w:val="TableParagraph"/>
              <w:ind w:right="58"/>
              <w:jc w:val="center"/>
              <w:rPr>
                <w:sz w:val="24"/>
              </w:rPr>
            </w:pPr>
            <w:r>
              <w:rPr>
                <w:sz w:val="24"/>
              </w:rPr>
              <w:t>12</w:t>
            </w:r>
          </w:p>
        </w:tc>
        <w:tc>
          <w:tcPr>
            <w:tcW w:w="851" w:type="dxa"/>
            <w:tcBorders>
              <w:top w:val="single" w:sz="4" w:space="0" w:color="auto"/>
              <w:left w:val="single" w:sz="4" w:space="0" w:color="auto"/>
            </w:tcBorders>
          </w:tcPr>
          <w:p w14:paraId="2CB2CBE5" w14:textId="1541360E" w:rsidR="006F0437" w:rsidRDefault="00D70564" w:rsidP="006F0437">
            <w:pPr>
              <w:pStyle w:val="TableParagraph"/>
              <w:ind w:right="58"/>
              <w:jc w:val="center"/>
              <w:rPr>
                <w:sz w:val="24"/>
              </w:rPr>
            </w:pPr>
            <w:r>
              <w:rPr>
                <w:sz w:val="24"/>
              </w:rPr>
              <w:t>13</w:t>
            </w:r>
          </w:p>
        </w:tc>
        <w:tc>
          <w:tcPr>
            <w:tcW w:w="850" w:type="dxa"/>
            <w:tcBorders>
              <w:top w:val="single" w:sz="4" w:space="0" w:color="auto"/>
            </w:tcBorders>
          </w:tcPr>
          <w:p w14:paraId="6244E29C" w14:textId="7FA2EBDE" w:rsidR="006F0437" w:rsidRDefault="00D70564" w:rsidP="006F0437">
            <w:pPr>
              <w:pStyle w:val="TableParagraph"/>
              <w:ind w:right="54"/>
              <w:jc w:val="center"/>
              <w:rPr>
                <w:sz w:val="24"/>
              </w:rPr>
            </w:pPr>
            <w:r>
              <w:rPr>
                <w:sz w:val="24"/>
              </w:rPr>
              <w:t>8</w:t>
            </w:r>
          </w:p>
        </w:tc>
        <w:tc>
          <w:tcPr>
            <w:tcW w:w="851" w:type="dxa"/>
            <w:tcBorders>
              <w:top w:val="single" w:sz="4" w:space="0" w:color="auto"/>
            </w:tcBorders>
          </w:tcPr>
          <w:p w14:paraId="07B67363" w14:textId="5489B388" w:rsidR="006F0437" w:rsidRDefault="0072600D" w:rsidP="006F0437">
            <w:pPr>
              <w:pStyle w:val="TableParagraph"/>
              <w:ind w:right="54"/>
              <w:jc w:val="center"/>
              <w:rPr>
                <w:sz w:val="24"/>
              </w:rPr>
            </w:pPr>
            <w:r>
              <w:rPr>
                <w:sz w:val="24"/>
              </w:rPr>
              <w:t>0</w:t>
            </w:r>
          </w:p>
        </w:tc>
        <w:tc>
          <w:tcPr>
            <w:tcW w:w="1011" w:type="dxa"/>
            <w:tcBorders>
              <w:top w:val="single" w:sz="4" w:space="0" w:color="auto"/>
            </w:tcBorders>
            <w:vAlign w:val="bottom"/>
          </w:tcPr>
          <w:p w14:paraId="7D7541FA" w14:textId="45D21C8D" w:rsidR="006F0437" w:rsidRDefault="008804FA" w:rsidP="006F0437">
            <w:pPr>
              <w:pStyle w:val="TableParagraph"/>
              <w:spacing w:before="32" w:line="240" w:lineRule="auto"/>
              <w:ind w:right="55"/>
              <w:jc w:val="center"/>
              <w:rPr>
                <w:sz w:val="24"/>
              </w:rPr>
            </w:pPr>
            <w:r>
              <w:rPr>
                <w:sz w:val="24"/>
              </w:rPr>
              <w:t>33</w:t>
            </w:r>
          </w:p>
        </w:tc>
      </w:tr>
      <w:tr w:rsidR="0072600D" w14:paraId="2EE6C1B3" w14:textId="77777777" w:rsidTr="008804FA">
        <w:trPr>
          <w:trHeight w:val="551"/>
        </w:trPr>
        <w:tc>
          <w:tcPr>
            <w:tcW w:w="3341" w:type="dxa"/>
            <w:tcBorders>
              <w:top w:val="single" w:sz="4" w:space="0" w:color="auto"/>
            </w:tcBorders>
          </w:tcPr>
          <w:p w14:paraId="42B679B3" w14:textId="4AA3457B" w:rsidR="0072600D" w:rsidRDefault="0072600D" w:rsidP="007B1B9C">
            <w:r w:rsidRPr="0072600D">
              <w:lastRenderedPageBreak/>
              <w:t>C</w:t>
            </w:r>
            <w:r>
              <w:t>oleta de material de material p/ exame citopatologico de colo uterino</w:t>
            </w:r>
            <w:r w:rsidRPr="0072600D">
              <w:t xml:space="preserve"> </w:t>
            </w:r>
          </w:p>
        </w:tc>
        <w:tc>
          <w:tcPr>
            <w:tcW w:w="851" w:type="dxa"/>
            <w:tcBorders>
              <w:top w:val="single" w:sz="4" w:space="0" w:color="auto"/>
            </w:tcBorders>
          </w:tcPr>
          <w:p w14:paraId="41E6AC43" w14:textId="77777777" w:rsidR="0072600D" w:rsidRDefault="0072600D" w:rsidP="006F0437">
            <w:pPr>
              <w:pStyle w:val="TableParagraph"/>
              <w:ind w:right="56"/>
              <w:jc w:val="center"/>
              <w:rPr>
                <w:sz w:val="24"/>
              </w:rPr>
            </w:pPr>
          </w:p>
          <w:p w14:paraId="6D67A89C" w14:textId="496B5EFB" w:rsidR="0072600D" w:rsidRDefault="0072600D" w:rsidP="006F0437">
            <w:pPr>
              <w:pStyle w:val="TableParagraph"/>
              <w:ind w:right="56"/>
              <w:jc w:val="center"/>
              <w:rPr>
                <w:sz w:val="24"/>
              </w:rPr>
            </w:pPr>
            <w:r>
              <w:rPr>
                <w:sz w:val="24"/>
              </w:rPr>
              <w:t>0</w:t>
            </w:r>
          </w:p>
        </w:tc>
        <w:tc>
          <w:tcPr>
            <w:tcW w:w="850" w:type="dxa"/>
            <w:tcBorders>
              <w:top w:val="single" w:sz="4" w:space="0" w:color="auto"/>
            </w:tcBorders>
            <w:vAlign w:val="bottom"/>
          </w:tcPr>
          <w:p w14:paraId="3CBC47AE" w14:textId="3681C10D" w:rsidR="0072600D" w:rsidRDefault="003B2C41" w:rsidP="006F0437">
            <w:pPr>
              <w:pStyle w:val="TableParagraph"/>
              <w:ind w:right="58"/>
              <w:jc w:val="center"/>
              <w:rPr>
                <w:sz w:val="24"/>
              </w:rPr>
            </w:pPr>
            <w:r>
              <w:rPr>
                <w:sz w:val="24"/>
              </w:rPr>
              <w:t>12</w:t>
            </w:r>
          </w:p>
        </w:tc>
        <w:tc>
          <w:tcPr>
            <w:tcW w:w="709" w:type="dxa"/>
            <w:tcBorders>
              <w:top w:val="single" w:sz="4" w:space="0" w:color="auto"/>
              <w:right w:val="single" w:sz="4" w:space="0" w:color="auto"/>
            </w:tcBorders>
          </w:tcPr>
          <w:p w14:paraId="1E16C457" w14:textId="374D94D0" w:rsidR="0072600D" w:rsidRDefault="003B2C41" w:rsidP="006F0437">
            <w:pPr>
              <w:pStyle w:val="TableParagraph"/>
              <w:ind w:right="58"/>
              <w:jc w:val="center"/>
              <w:rPr>
                <w:sz w:val="24"/>
              </w:rPr>
            </w:pPr>
            <w:r>
              <w:rPr>
                <w:sz w:val="24"/>
              </w:rPr>
              <w:t>6</w:t>
            </w:r>
          </w:p>
        </w:tc>
        <w:tc>
          <w:tcPr>
            <w:tcW w:w="851" w:type="dxa"/>
            <w:tcBorders>
              <w:top w:val="single" w:sz="4" w:space="0" w:color="auto"/>
              <w:left w:val="single" w:sz="4" w:space="0" w:color="auto"/>
            </w:tcBorders>
          </w:tcPr>
          <w:p w14:paraId="6A77072F" w14:textId="21E57C01" w:rsidR="0072600D" w:rsidRDefault="003B2C41" w:rsidP="006F0437">
            <w:pPr>
              <w:pStyle w:val="TableParagraph"/>
              <w:ind w:right="58"/>
              <w:jc w:val="center"/>
              <w:rPr>
                <w:sz w:val="24"/>
              </w:rPr>
            </w:pPr>
            <w:r>
              <w:rPr>
                <w:sz w:val="24"/>
              </w:rPr>
              <w:t>21</w:t>
            </w:r>
          </w:p>
        </w:tc>
        <w:tc>
          <w:tcPr>
            <w:tcW w:w="850" w:type="dxa"/>
            <w:tcBorders>
              <w:top w:val="single" w:sz="4" w:space="0" w:color="auto"/>
            </w:tcBorders>
          </w:tcPr>
          <w:p w14:paraId="735B7E26" w14:textId="6849126D" w:rsidR="0072600D" w:rsidRDefault="003B2C41" w:rsidP="006F0437">
            <w:pPr>
              <w:pStyle w:val="TableParagraph"/>
              <w:ind w:right="54"/>
              <w:jc w:val="center"/>
              <w:rPr>
                <w:sz w:val="24"/>
              </w:rPr>
            </w:pPr>
            <w:r>
              <w:rPr>
                <w:sz w:val="24"/>
              </w:rPr>
              <w:t>63</w:t>
            </w:r>
          </w:p>
        </w:tc>
        <w:tc>
          <w:tcPr>
            <w:tcW w:w="851" w:type="dxa"/>
            <w:tcBorders>
              <w:top w:val="single" w:sz="4" w:space="0" w:color="auto"/>
            </w:tcBorders>
          </w:tcPr>
          <w:p w14:paraId="18035D1C" w14:textId="0E182FCF" w:rsidR="0072600D" w:rsidRDefault="003B2C41" w:rsidP="006F0437">
            <w:pPr>
              <w:pStyle w:val="TableParagraph"/>
              <w:ind w:right="54"/>
              <w:jc w:val="center"/>
              <w:rPr>
                <w:sz w:val="24"/>
              </w:rPr>
            </w:pPr>
            <w:r>
              <w:rPr>
                <w:sz w:val="24"/>
              </w:rPr>
              <w:t>35</w:t>
            </w:r>
          </w:p>
        </w:tc>
        <w:tc>
          <w:tcPr>
            <w:tcW w:w="1011" w:type="dxa"/>
            <w:tcBorders>
              <w:top w:val="single" w:sz="4" w:space="0" w:color="auto"/>
            </w:tcBorders>
            <w:vAlign w:val="bottom"/>
          </w:tcPr>
          <w:p w14:paraId="5417C4D3" w14:textId="1966541B" w:rsidR="0072600D" w:rsidRDefault="008804FA" w:rsidP="006F0437">
            <w:pPr>
              <w:pStyle w:val="TableParagraph"/>
              <w:spacing w:before="32" w:line="240" w:lineRule="auto"/>
              <w:ind w:right="55"/>
              <w:jc w:val="center"/>
              <w:rPr>
                <w:sz w:val="24"/>
              </w:rPr>
            </w:pPr>
            <w:r>
              <w:rPr>
                <w:sz w:val="24"/>
              </w:rPr>
              <w:t>125</w:t>
            </w:r>
          </w:p>
        </w:tc>
      </w:tr>
      <w:tr w:rsidR="0072600D" w14:paraId="4231427E" w14:textId="77777777" w:rsidTr="008804FA">
        <w:trPr>
          <w:trHeight w:val="551"/>
        </w:trPr>
        <w:tc>
          <w:tcPr>
            <w:tcW w:w="3341" w:type="dxa"/>
            <w:tcBorders>
              <w:top w:val="single" w:sz="4" w:space="0" w:color="auto"/>
            </w:tcBorders>
          </w:tcPr>
          <w:p w14:paraId="0D64D389" w14:textId="45C9CA3B" w:rsidR="0072600D" w:rsidRPr="0072600D" w:rsidRDefault="0072600D" w:rsidP="007B1B9C">
            <w:r w:rsidRPr="0072600D">
              <w:t>C</w:t>
            </w:r>
            <w:r>
              <w:t>oleta de material para exame laboratorial</w:t>
            </w:r>
          </w:p>
        </w:tc>
        <w:tc>
          <w:tcPr>
            <w:tcW w:w="851" w:type="dxa"/>
            <w:tcBorders>
              <w:top w:val="single" w:sz="4" w:space="0" w:color="auto"/>
            </w:tcBorders>
          </w:tcPr>
          <w:p w14:paraId="7013D79A" w14:textId="69600196" w:rsidR="0072600D" w:rsidRDefault="0072600D" w:rsidP="006F0437">
            <w:pPr>
              <w:pStyle w:val="TableParagraph"/>
              <w:ind w:right="56"/>
              <w:jc w:val="center"/>
              <w:rPr>
                <w:sz w:val="24"/>
              </w:rPr>
            </w:pPr>
            <w:r>
              <w:rPr>
                <w:sz w:val="24"/>
              </w:rPr>
              <w:t>0</w:t>
            </w:r>
          </w:p>
        </w:tc>
        <w:tc>
          <w:tcPr>
            <w:tcW w:w="850" w:type="dxa"/>
            <w:tcBorders>
              <w:top w:val="single" w:sz="4" w:space="0" w:color="auto"/>
            </w:tcBorders>
            <w:vAlign w:val="bottom"/>
          </w:tcPr>
          <w:p w14:paraId="44432EEC" w14:textId="2AD7E3DE" w:rsidR="0072600D" w:rsidRDefault="003B2C41" w:rsidP="006F0437">
            <w:pPr>
              <w:pStyle w:val="TableParagraph"/>
              <w:ind w:right="58"/>
              <w:jc w:val="center"/>
              <w:rPr>
                <w:sz w:val="24"/>
              </w:rPr>
            </w:pPr>
            <w:r>
              <w:rPr>
                <w:sz w:val="24"/>
              </w:rPr>
              <w:t>2</w:t>
            </w:r>
          </w:p>
        </w:tc>
        <w:tc>
          <w:tcPr>
            <w:tcW w:w="709" w:type="dxa"/>
            <w:tcBorders>
              <w:top w:val="single" w:sz="4" w:space="0" w:color="auto"/>
              <w:right w:val="single" w:sz="4" w:space="0" w:color="auto"/>
            </w:tcBorders>
          </w:tcPr>
          <w:p w14:paraId="606BF6DD" w14:textId="50EEC322" w:rsidR="0072600D" w:rsidRDefault="003B2C41" w:rsidP="006F0437">
            <w:pPr>
              <w:pStyle w:val="TableParagraph"/>
              <w:ind w:right="58"/>
              <w:jc w:val="center"/>
              <w:rPr>
                <w:sz w:val="24"/>
              </w:rPr>
            </w:pPr>
            <w:r>
              <w:rPr>
                <w:sz w:val="24"/>
              </w:rPr>
              <w:t>0</w:t>
            </w:r>
          </w:p>
        </w:tc>
        <w:tc>
          <w:tcPr>
            <w:tcW w:w="851" w:type="dxa"/>
            <w:tcBorders>
              <w:top w:val="single" w:sz="4" w:space="0" w:color="auto"/>
              <w:left w:val="single" w:sz="4" w:space="0" w:color="auto"/>
            </w:tcBorders>
          </w:tcPr>
          <w:p w14:paraId="28EA620A" w14:textId="72C0CC43" w:rsidR="0072600D" w:rsidRDefault="003B2C41" w:rsidP="006F0437">
            <w:pPr>
              <w:pStyle w:val="TableParagraph"/>
              <w:ind w:right="58"/>
              <w:jc w:val="center"/>
              <w:rPr>
                <w:sz w:val="24"/>
              </w:rPr>
            </w:pPr>
            <w:r>
              <w:rPr>
                <w:sz w:val="24"/>
              </w:rPr>
              <w:t>0</w:t>
            </w:r>
          </w:p>
        </w:tc>
        <w:tc>
          <w:tcPr>
            <w:tcW w:w="850" w:type="dxa"/>
            <w:tcBorders>
              <w:top w:val="single" w:sz="4" w:space="0" w:color="auto"/>
            </w:tcBorders>
          </w:tcPr>
          <w:p w14:paraId="42BFE6BC" w14:textId="6969092B" w:rsidR="0072600D" w:rsidRDefault="003B2C41" w:rsidP="006F0437">
            <w:pPr>
              <w:pStyle w:val="TableParagraph"/>
              <w:ind w:right="54"/>
              <w:jc w:val="center"/>
              <w:rPr>
                <w:sz w:val="24"/>
              </w:rPr>
            </w:pPr>
            <w:r>
              <w:rPr>
                <w:sz w:val="24"/>
              </w:rPr>
              <w:t>0</w:t>
            </w:r>
          </w:p>
        </w:tc>
        <w:tc>
          <w:tcPr>
            <w:tcW w:w="851" w:type="dxa"/>
            <w:tcBorders>
              <w:top w:val="single" w:sz="4" w:space="0" w:color="auto"/>
            </w:tcBorders>
          </w:tcPr>
          <w:p w14:paraId="5703909D" w14:textId="7D91A6EF" w:rsidR="0072600D" w:rsidRDefault="003B2C41" w:rsidP="006F0437">
            <w:pPr>
              <w:pStyle w:val="TableParagraph"/>
              <w:ind w:right="54"/>
              <w:jc w:val="center"/>
              <w:rPr>
                <w:sz w:val="24"/>
              </w:rPr>
            </w:pPr>
            <w:r>
              <w:rPr>
                <w:sz w:val="24"/>
              </w:rPr>
              <w:t>0</w:t>
            </w:r>
          </w:p>
        </w:tc>
        <w:tc>
          <w:tcPr>
            <w:tcW w:w="1011" w:type="dxa"/>
            <w:tcBorders>
              <w:top w:val="single" w:sz="4" w:space="0" w:color="auto"/>
            </w:tcBorders>
            <w:vAlign w:val="bottom"/>
          </w:tcPr>
          <w:p w14:paraId="3ECFBA77" w14:textId="05B55592" w:rsidR="0072600D" w:rsidRDefault="008804FA" w:rsidP="006F0437">
            <w:pPr>
              <w:pStyle w:val="TableParagraph"/>
              <w:spacing w:before="32" w:line="240" w:lineRule="auto"/>
              <w:ind w:right="55"/>
              <w:jc w:val="center"/>
              <w:rPr>
                <w:sz w:val="24"/>
              </w:rPr>
            </w:pPr>
            <w:r>
              <w:rPr>
                <w:sz w:val="24"/>
              </w:rPr>
              <w:t>0</w:t>
            </w:r>
          </w:p>
        </w:tc>
      </w:tr>
      <w:tr w:rsidR="006F0437" w14:paraId="4527A800" w14:textId="77777777" w:rsidTr="008804FA">
        <w:trPr>
          <w:trHeight w:val="513"/>
        </w:trPr>
        <w:tc>
          <w:tcPr>
            <w:tcW w:w="3341" w:type="dxa"/>
          </w:tcPr>
          <w:p w14:paraId="098D4DC7" w14:textId="77777777" w:rsidR="006F0437" w:rsidRPr="00194AF2" w:rsidRDefault="006F0437" w:rsidP="006F0437">
            <w:pPr>
              <w:pStyle w:val="TableParagraph"/>
              <w:spacing w:before="6" w:line="240" w:lineRule="auto"/>
              <w:rPr>
                <w:sz w:val="20"/>
              </w:rPr>
            </w:pPr>
          </w:p>
          <w:p w14:paraId="0CED7E8C" w14:textId="77777777" w:rsidR="006F0437" w:rsidRPr="00194AF2" w:rsidRDefault="006F0437" w:rsidP="006F0437">
            <w:pPr>
              <w:pStyle w:val="TableParagraph"/>
              <w:ind w:left="69"/>
              <w:rPr>
                <w:sz w:val="24"/>
              </w:rPr>
            </w:pPr>
            <w:r w:rsidRPr="00194AF2">
              <w:rPr>
                <w:sz w:val="24"/>
              </w:rPr>
              <w:t>Eletrocardiograma</w:t>
            </w:r>
          </w:p>
        </w:tc>
        <w:tc>
          <w:tcPr>
            <w:tcW w:w="851" w:type="dxa"/>
          </w:tcPr>
          <w:p w14:paraId="0E1C7DA1" w14:textId="77777777" w:rsidR="006F0437" w:rsidRDefault="006F0437" w:rsidP="006F0437">
            <w:pPr>
              <w:pStyle w:val="TableParagraph"/>
              <w:ind w:right="56"/>
              <w:jc w:val="center"/>
              <w:rPr>
                <w:sz w:val="24"/>
              </w:rPr>
            </w:pPr>
            <w:r>
              <w:rPr>
                <w:sz w:val="24"/>
              </w:rPr>
              <w:t>12</w:t>
            </w:r>
          </w:p>
        </w:tc>
        <w:tc>
          <w:tcPr>
            <w:tcW w:w="850" w:type="dxa"/>
            <w:vAlign w:val="bottom"/>
          </w:tcPr>
          <w:p w14:paraId="3FA069C0" w14:textId="643BBA26" w:rsidR="006F0437" w:rsidRDefault="006F0437" w:rsidP="006F0437">
            <w:pPr>
              <w:pStyle w:val="TableParagraph"/>
              <w:ind w:right="58"/>
              <w:jc w:val="center"/>
              <w:rPr>
                <w:sz w:val="24"/>
              </w:rPr>
            </w:pPr>
            <w:r>
              <w:rPr>
                <w:sz w:val="24"/>
              </w:rPr>
              <w:t>82</w:t>
            </w:r>
          </w:p>
        </w:tc>
        <w:tc>
          <w:tcPr>
            <w:tcW w:w="709" w:type="dxa"/>
            <w:tcBorders>
              <w:right w:val="single" w:sz="4" w:space="0" w:color="auto"/>
            </w:tcBorders>
          </w:tcPr>
          <w:p w14:paraId="760C48E0" w14:textId="7A391D98" w:rsidR="006F0437" w:rsidRDefault="00D70564" w:rsidP="006F0437">
            <w:pPr>
              <w:pStyle w:val="TableParagraph"/>
              <w:ind w:right="58"/>
              <w:jc w:val="center"/>
              <w:rPr>
                <w:sz w:val="24"/>
              </w:rPr>
            </w:pPr>
            <w:r>
              <w:rPr>
                <w:sz w:val="24"/>
              </w:rPr>
              <w:t>18</w:t>
            </w:r>
          </w:p>
        </w:tc>
        <w:tc>
          <w:tcPr>
            <w:tcW w:w="851" w:type="dxa"/>
            <w:tcBorders>
              <w:left w:val="single" w:sz="4" w:space="0" w:color="auto"/>
            </w:tcBorders>
          </w:tcPr>
          <w:p w14:paraId="5054ACD7" w14:textId="6A24EED7" w:rsidR="006F0437" w:rsidRDefault="00D70564" w:rsidP="006F0437">
            <w:pPr>
              <w:pStyle w:val="TableParagraph"/>
              <w:ind w:right="58"/>
              <w:jc w:val="center"/>
              <w:rPr>
                <w:sz w:val="24"/>
              </w:rPr>
            </w:pPr>
            <w:r>
              <w:rPr>
                <w:sz w:val="24"/>
              </w:rPr>
              <w:t>25</w:t>
            </w:r>
          </w:p>
        </w:tc>
        <w:tc>
          <w:tcPr>
            <w:tcW w:w="850" w:type="dxa"/>
          </w:tcPr>
          <w:p w14:paraId="5B778A7F" w14:textId="1D002982" w:rsidR="006F0437" w:rsidRDefault="00D70564" w:rsidP="006F0437">
            <w:pPr>
              <w:pStyle w:val="TableParagraph"/>
              <w:ind w:right="54"/>
              <w:jc w:val="center"/>
              <w:rPr>
                <w:sz w:val="24"/>
              </w:rPr>
            </w:pPr>
            <w:r>
              <w:rPr>
                <w:sz w:val="24"/>
              </w:rPr>
              <w:t>11</w:t>
            </w:r>
          </w:p>
        </w:tc>
        <w:tc>
          <w:tcPr>
            <w:tcW w:w="851" w:type="dxa"/>
          </w:tcPr>
          <w:p w14:paraId="1409148A" w14:textId="7E6B174F" w:rsidR="006F0437" w:rsidRDefault="0072600D" w:rsidP="006F0437">
            <w:pPr>
              <w:pStyle w:val="TableParagraph"/>
              <w:ind w:right="54"/>
              <w:jc w:val="center"/>
              <w:rPr>
                <w:sz w:val="24"/>
              </w:rPr>
            </w:pPr>
            <w:r>
              <w:rPr>
                <w:sz w:val="24"/>
              </w:rPr>
              <w:t>14</w:t>
            </w:r>
          </w:p>
        </w:tc>
        <w:tc>
          <w:tcPr>
            <w:tcW w:w="1011" w:type="dxa"/>
            <w:vAlign w:val="bottom"/>
          </w:tcPr>
          <w:p w14:paraId="3B65A2E9" w14:textId="5F673383" w:rsidR="006F0437" w:rsidRDefault="008804FA" w:rsidP="006F0437">
            <w:pPr>
              <w:pStyle w:val="TableParagraph"/>
              <w:spacing w:line="273" w:lineRule="exact"/>
              <w:ind w:right="55"/>
              <w:jc w:val="center"/>
              <w:rPr>
                <w:sz w:val="24"/>
              </w:rPr>
            </w:pPr>
            <w:r>
              <w:rPr>
                <w:sz w:val="24"/>
              </w:rPr>
              <w:t>68</w:t>
            </w:r>
          </w:p>
        </w:tc>
      </w:tr>
      <w:tr w:rsidR="006F0437" w14:paraId="0E3B17CE" w14:textId="77777777" w:rsidTr="008804FA">
        <w:trPr>
          <w:trHeight w:val="517"/>
        </w:trPr>
        <w:tc>
          <w:tcPr>
            <w:tcW w:w="3341" w:type="dxa"/>
          </w:tcPr>
          <w:p w14:paraId="1D64DC4C" w14:textId="77777777" w:rsidR="006F0437" w:rsidRPr="00194AF2" w:rsidRDefault="006F0437" w:rsidP="006F0437">
            <w:pPr>
              <w:pStyle w:val="TableParagraph"/>
              <w:spacing w:before="11" w:line="240" w:lineRule="auto"/>
              <w:rPr>
                <w:sz w:val="20"/>
              </w:rPr>
            </w:pPr>
          </w:p>
          <w:p w14:paraId="41641059" w14:textId="77777777" w:rsidR="006F0437" w:rsidRPr="00194AF2" w:rsidRDefault="006F0437" w:rsidP="006F0437">
            <w:pPr>
              <w:pStyle w:val="TableParagraph"/>
              <w:ind w:left="69"/>
              <w:rPr>
                <w:sz w:val="24"/>
              </w:rPr>
            </w:pPr>
            <w:r w:rsidRPr="00194AF2">
              <w:rPr>
                <w:sz w:val="24"/>
              </w:rPr>
              <w:t>Glicemia capilar</w:t>
            </w:r>
          </w:p>
        </w:tc>
        <w:tc>
          <w:tcPr>
            <w:tcW w:w="851" w:type="dxa"/>
          </w:tcPr>
          <w:p w14:paraId="71059A10" w14:textId="77777777" w:rsidR="006F0437" w:rsidRDefault="006F0437" w:rsidP="006F0437">
            <w:pPr>
              <w:pStyle w:val="TableParagraph"/>
              <w:ind w:right="56"/>
              <w:jc w:val="center"/>
              <w:rPr>
                <w:sz w:val="24"/>
              </w:rPr>
            </w:pPr>
          </w:p>
          <w:p w14:paraId="36D3FDC6" w14:textId="2415BD22" w:rsidR="006F0437" w:rsidRDefault="006F0437" w:rsidP="006F0437">
            <w:pPr>
              <w:pStyle w:val="TableParagraph"/>
              <w:ind w:right="56"/>
              <w:jc w:val="center"/>
              <w:rPr>
                <w:sz w:val="24"/>
              </w:rPr>
            </w:pPr>
            <w:r>
              <w:rPr>
                <w:sz w:val="24"/>
              </w:rPr>
              <w:t>148</w:t>
            </w:r>
          </w:p>
        </w:tc>
        <w:tc>
          <w:tcPr>
            <w:tcW w:w="850" w:type="dxa"/>
            <w:vAlign w:val="bottom"/>
          </w:tcPr>
          <w:p w14:paraId="5F5C71A6" w14:textId="62613505" w:rsidR="006F0437" w:rsidRDefault="006F0437" w:rsidP="006F0437">
            <w:pPr>
              <w:pStyle w:val="TableParagraph"/>
              <w:ind w:right="58"/>
              <w:jc w:val="center"/>
              <w:rPr>
                <w:sz w:val="24"/>
              </w:rPr>
            </w:pPr>
            <w:r>
              <w:rPr>
                <w:sz w:val="24"/>
              </w:rPr>
              <w:t>513</w:t>
            </w:r>
          </w:p>
        </w:tc>
        <w:tc>
          <w:tcPr>
            <w:tcW w:w="709" w:type="dxa"/>
            <w:tcBorders>
              <w:right w:val="single" w:sz="4" w:space="0" w:color="auto"/>
            </w:tcBorders>
          </w:tcPr>
          <w:p w14:paraId="51BA1130" w14:textId="77777777" w:rsidR="00194AF2" w:rsidRDefault="00194AF2" w:rsidP="006F0437">
            <w:pPr>
              <w:pStyle w:val="TableParagraph"/>
              <w:ind w:right="58"/>
              <w:jc w:val="center"/>
              <w:rPr>
                <w:sz w:val="24"/>
              </w:rPr>
            </w:pPr>
          </w:p>
          <w:p w14:paraId="7DBB6DCB" w14:textId="558B07E0" w:rsidR="006F0437" w:rsidRDefault="00D70564" w:rsidP="006F0437">
            <w:pPr>
              <w:pStyle w:val="TableParagraph"/>
              <w:ind w:right="58"/>
              <w:jc w:val="center"/>
              <w:rPr>
                <w:sz w:val="24"/>
              </w:rPr>
            </w:pPr>
            <w:r>
              <w:rPr>
                <w:sz w:val="24"/>
              </w:rPr>
              <w:t>83</w:t>
            </w:r>
          </w:p>
        </w:tc>
        <w:tc>
          <w:tcPr>
            <w:tcW w:w="851" w:type="dxa"/>
            <w:tcBorders>
              <w:left w:val="single" w:sz="4" w:space="0" w:color="auto"/>
            </w:tcBorders>
          </w:tcPr>
          <w:p w14:paraId="0404E558" w14:textId="77777777" w:rsidR="00194AF2" w:rsidRDefault="00194AF2" w:rsidP="006F0437">
            <w:pPr>
              <w:pStyle w:val="TableParagraph"/>
              <w:ind w:right="58"/>
              <w:jc w:val="center"/>
              <w:rPr>
                <w:sz w:val="24"/>
              </w:rPr>
            </w:pPr>
          </w:p>
          <w:p w14:paraId="1A6FEEEC" w14:textId="33E56FF5" w:rsidR="006F0437" w:rsidRDefault="00D70564" w:rsidP="006F0437">
            <w:pPr>
              <w:pStyle w:val="TableParagraph"/>
              <w:ind w:right="58"/>
              <w:jc w:val="center"/>
              <w:rPr>
                <w:sz w:val="24"/>
              </w:rPr>
            </w:pPr>
            <w:r>
              <w:rPr>
                <w:sz w:val="24"/>
              </w:rPr>
              <w:t>113</w:t>
            </w:r>
          </w:p>
        </w:tc>
        <w:tc>
          <w:tcPr>
            <w:tcW w:w="850" w:type="dxa"/>
          </w:tcPr>
          <w:p w14:paraId="13C664CE" w14:textId="77777777" w:rsidR="00194AF2" w:rsidRDefault="00194AF2" w:rsidP="006F0437">
            <w:pPr>
              <w:pStyle w:val="TableParagraph"/>
              <w:ind w:right="54"/>
              <w:jc w:val="center"/>
              <w:rPr>
                <w:sz w:val="24"/>
              </w:rPr>
            </w:pPr>
          </w:p>
          <w:p w14:paraId="532D960C" w14:textId="0DFF3CA6" w:rsidR="006F0437" w:rsidRDefault="00D70564" w:rsidP="006F0437">
            <w:pPr>
              <w:pStyle w:val="TableParagraph"/>
              <w:ind w:right="54"/>
              <w:jc w:val="center"/>
              <w:rPr>
                <w:sz w:val="24"/>
              </w:rPr>
            </w:pPr>
            <w:r>
              <w:rPr>
                <w:sz w:val="24"/>
              </w:rPr>
              <w:t>67</w:t>
            </w:r>
          </w:p>
        </w:tc>
        <w:tc>
          <w:tcPr>
            <w:tcW w:w="851" w:type="dxa"/>
          </w:tcPr>
          <w:p w14:paraId="1E53F94E" w14:textId="77777777" w:rsidR="006F0437" w:rsidRDefault="006F0437" w:rsidP="006F0437">
            <w:pPr>
              <w:pStyle w:val="TableParagraph"/>
              <w:ind w:right="54"/>
              <w:jc w:val="center"/>
              <w:rPr>
                <w:sz w:val="24"/>
              </w:rPr>
            </w:pPr>
          </w:p>
          <w:p w14:paraId="16E21AAF" w14:textId="246396FA" w:rsidR="0072600D" w:rsidRDefault="0072600D" w:rsidP="006F0437">
            <w:pPr>
              <w:pStyle w:val="TableParagraph"/>
              <w:ind w:right="54"/>
              <w:jc w:val="center"/>
              <w:rPr>
                <w:sz w:val="24"/>
              </w:rPr>
            </w:pPr>
            <w:r>
              <w:rPr>
                <w:sz w:val="24"/>
              </w:rPr>
              <w:t>196</w:t>
            </w:r>
          </w:p>
        </w:tc>
        <w:tc>
          <w:tcPr>
            <w:tcW w:w="1011" w:type="dxa"/>
            <w:vAlign w:val="bottom"/>
          </w:tcPr>
          <w:p w14:paraId="7B267A9F" w14:textId="09AAA0C3" w:rsidR="006F0437" w:rsidRDefault="008804FA" w:rsidP="006F0437">
            <w:pPr>
              <w:pStyle w:val="TableParagraph"/>
              <w:spacing w:before="1" w:line="240" w:lineRule="auto"/>
              <w:ind w:right="55"/>
              <w:jc w:val="center"/>
              <w:rPr>
                <w:sz w:val="24"/>
              </w:rPr>
            </w:pPr>
            <w:r>
              <w:rPr>
                <w:sz w:val="24"/>
              </w:rPr>
              <w:t>459</w:t>
            </w:r>
          </w:p>
        </w:tc>
      </w:tr>
      <w:tr w:rsidR="006F0437" w14:paraId="4A663503" w14:textId="77777777" w:rsidTr="008804FA">
        <w:trPr>
          <w:trHeight w:val="828"/>
        </w:trPr>
        <w:tc>
          <w:tcPr>
            <w:tcW w:w="3341" w:type="dxa"/>
          </w:tcPr>
          <w:p w14:paraId="0C0CFF00" w14:textId="77777777" w:rsidR="006F0437" w:rsidRPr="00194AF2" w:rsidRDefault="006F0437" w:rsidP="006F0437">
            <w:pPr>
              <w:pStyle w:val="TableParagraph"/>
              <w:spacing w:line="240" w:lineRule="auto"/>
              <w:ind w:left="69"/>
              <w:rPr>
                <w:sz w:val="24"/>
              </w:rPr>
            </w:pPr>
            <w:r w:rsidRPr="00194AF2">
              <w:rPr>
                <w:sz w:val="24"/>
              </w:rPr>
              <w:t xml:space="preserve">Consulta de profissionais de </w:t>
            </w:r>
            <w:r w:rsidRPr="00194AF2">
              <w:rPr>
                <w:spacing w:val="-3"/>
                <w:sz w:val="24"/>
              </w:rPr>
              <w:t xml:space="preserve">nível </w:t>
            </w:r>
            <w:r w:rsidRPr="00194AF2">
              <w:rPr>
                <w:sz w:val="24"/>
              </w:rPr>
              <w:t>superior na atenção básica</w:t>
            </w:r>
            <w:r w:rsidRPr="00194AF2">
              <w:rPr>
                <w:spacing w:val="52"/>
                <w:sz w:val="24"/>
              </w:rPr>
              <w:t xml:space="preserve"> </w:t>
            </w:r>
            <w:r w:rsidRPr="00194AF2">
              <w:rPr>
                <w:spacing w:val="-3"/>
                <w:sz w:val="24"/>
              </w:rPr>
              <w:t>(exceto</w:t>
            </w:r>
          </w:p>
          <w:p w14:paraId="699F4936" w14:textId="77777777" w:rsidR="006F0437" w:rsidRPr="00194AF2" w:rsidRDefault="006F0437" w:rsidP="006F0437">
            <w:pPr>
              <w:pStyle w:val="TableParagraph"/>
              <w:ind w:left="69"/>
              <w:rPr>
                <w:sz w:val="24"/>
              </w:rPr>
            </w:pPr>
            <w:r w:rsidRPr="00194AF2">
              <w:rPr>
                <w:sz w:val="24"/>
              </w:rPr>
              <w:t>médico)</w:t>
            </w:r>
          </w:p>
        </w:tc>
        <w:tc>
          <w:tcPr>
            <w:tcW w:w="851" w:type="dxa"/>
          </w:tcPr>
          <w:p w14:paraId="6FD192FA" w14:textId="77777777" w:rsidR="006F0437" w:rsidRDefault="006F0437" w:rsidP="006F0437">
            <w:pPr>
              <w:pStyle w:val="TableParagraph"/>
              <w:ind w:right="56"/>
              <w:jc w:val="center"/>
              <w:rPr>
                <w:sz w:val="24"/>
              </w:rPr>
            </w:pPr>
          </w:p>
          <w:p w14:paraId="44AE0E1B" w14:textId="77777777" w:rsidR="006F0437" w:rsidRDefault="006F0437" w:rsidP="006F0437">
            <w:pPr>
              <w:pStyle w:val="TableParagraph"/>
              <w:ind w:right="56"/>
              <w:jc w:val="center"/>
              <w:rPr>
                <w:sz w:val="24"/>
              </w:rPr>
            </w:pPr>
          </w:p>
          <w:p w14:paraId="0F1E4E05" w14:textId="041F6D3A" w:rsidR="006F0437" w:rsidRDefault="006F0437" w:rsidP="006F0437">
            <w:pPr>
              <w:pStyle w:val="TableParagraph"/>
              <w:ind w:right="56"/>
              <w:jc w:val="center"/>
              <w:rPr>
                <w:sz w:val="24"/>
              </w:rPr>
            </w:pPr>
            <w:r>
              <w:rPr>
                <w:sz w:val="24"/>
              </w:rPr>
              <w:t>29</w:t>
            </w:r>
          </w:p>
        </w:tc>
        <w:tc>
          <w:tcPr>
            <w:tcW w:w="850" w:type="dxa"/>
            <w:vAlign w:val="bottom"/>
          </w:tcPr>
          <w:p w14:paraId="2BFF8628" w14:textId="77777777" w:rsidR="006F0437" w:rsidRDefault="006F0437" w:rsidP="006F0437">
            <w:pPr>
              <w:pStyle w:val="TableParagraph"/>
              <w:ind w:right="58"/>
              <w:jc w:val="center"/>
              <w:rPr>
                <w:sz w:val="24"/>
              </w:rPr>
            </w:pPr>
            <w:r>
              <w:rPr>
                <w:sz w:val="24"/>
              </w:rPr>
              <w:t>246</w:t>
            </w:r>
          </w:p>
          <w:p w14:paraId="00B2191E" w14:textId="7C8F9978" w:rsidR="00D70564" w:rsidRDefault="00D70564" w:rsidP="006F0437">
            <w:pPr>
              <w:pStyle w:val="TableParagraph"/>
              <w:ind w:right="58"/>
              <w:jc w:val="center"/>
              <w:rPr>
                <w:sz w:val="24"/>
              </w:rPr>
            </w:pPr>
          </w:p>
        </w:tc>
        <w:tc>
          <w:tcPr>
            <w:tcW w:w="709" w:type="dxa"/>
            <w:tcBorders>
              <w:right w:val="single" w:sz="4" w:space="0" w:color="auto"/>
            </w:tcBorders>
          </w:tcPr>
          <w:p w14:paraId="4AE26F96" w14:textId="77777777" w:rsidR="00D70564" w:rsidRDefault="00D70564" w:rsidP="006F0437">
            <w:pPr>
              <w:pStyle w:val="TableParagraph"/>
              <w:ind w:right="58"/>
              <w:jc w:val="center"/>
              <w:rPr>
                <w:sz w:val="24"/>
              </w:rPr>
            </w:pPr>
          </w:p>
          <w:p w14:paraId="28A1A921" w14:textId="77777777" w:rsidR="00D70564" w:rsidRDefault="00D70564" w:rsidP="006F0437">
            <w:pPr>
              <w:pStyle w:val="TableParagraph"/>
              <w:ind w:right="58"/>
              <w:jc w:val="center"/>
              <w:rPr>
                <w:sz w:val="24"/>
              </w:rPr>
            </w:pPr>
          </w:p>
          <w:p w14:paraId="18A3C819" w14:textId="6566824D" w:rsidR="006F0437" w:rsidRDefault="00D70564" w:rsidP="006F0437">
            <w:pPr>
              <w:pStyle w:val="TableParagraph"/>
              <w:ind w:right="58"/>
              <w:jc w:val="center"/>
              <w:rPr>
                <w:sz w:val="24"/>
              </w:rPr>
            </w:pPr>
            <w:r>
              <w:rPr>
                <w:sz w:val="24"/>
              </w:rPr>
              <w:t>42</w:t>
            </w:r>
          </w:p>
        </w:tc>
        <w:tc>
          <w:tcPr>
            <w:tcW w:w="851" w:type="dxa"/>
            <w:tcBorders>
              <w:left w:val="single" w:sz="4" w:space="0" w:color="auto"/>
            </w:tcBorders>
          </w:tcPr>
          <w:p w14:paraId="4EFBE5FE" w14:textId="77777777" w:rsidR="00D70564" w:rsidRDefault="00D70564" w:rsidP="006F0437">
            <w:pPr>
              <w:pStyle w:val="TableParagraph"/>
              <w:ind w:right="58"/>
              <w:jc w:val="center"/>
              <w:rPr>
                <w:sz w:val="24"/>
              </w:rPr>
            </w:pPr>
          </w:p>
          <w:p w14:paraId="3D66A88E" w14:textId="77777777" w:rsidR="00D70564" w:rsidRDefault="00D70564" w:rsidP="006F0437">
            <w:pPr>
              <w:pStyle w:val="TableParagraph"/>
              <w:ind w:right="58"/>
              <w:jc w:val="center"/>
              <w:rPr>
                <w:sz w:val="24"/>
              </w:rPr>
            </w:pPr>
          </w:p>
          <w:p w14:paraId="5E4015FC" w14:textId="5D0C56B1" w:rsidR="006F0437" w:rsidRDefault="00D70564" w:rsidP="006F0437">
            <w:pPr>
              <w:pStyle w:val="TableParagraph"/>
              <w:ind w:right="58"/>
              <w:jc w:val="center"/>
              <w:rPr>
                <w:sz w:val="24"/>
              </w:rPr>
            </w:pPr>
            <w:r>
              <w:rPr>
                <w:sz w:val="24"/>
              </w:rPr>
              <w:t>37</w:t>
            </w:r>
          </w:p>
        </w:tc>
        <w:tc>
          <w:tcPr>
            <w:tcW w:w="850" w:type="dxa"/>
          </w:tcPr>
          <w:p w14:paraId="271C7CB0" w14:textId="77777777" w:rsidR="00D70564" w:rsidRDefault="00D70564" w:rsidP="006F0437">
            <w:pPr>
              <w:pStyle w:val="TableParagraph"/>
              <w:ind w:right="54"/>
              <w:jc w:val="center"/>
              <w:rPr>
                <w:sz w:val="24"/>
              </w:rPr>
            </w:pPr>
          </w:p>
          <w:p w14:paraId="63F6A2CE" w14:textId="77777777" w:rsidR="00D70564" w:rsidRDefault="00D70564" w:rsidP="006F0437">
            <w:pPr>
              <w:pStyle w:val="TableParagraph"/>
              <w:ind w:right="54"/>
              <w:jc w:val="center"/>
              <w:rPr>
                <w:sz w:val="24"/>
              </w:rPr>
            </w:pPr>
          </w:p>
          <w:p w14:paraId="5B985982" w14:textId="4E81C886" w:rsidR="006F0437" w:rsidRDefault="00D70564" w:rsidP="006F0437">
            <w:pPr>
              <w:pStyle w:val="TableParagraph"/>
              <w:ind w:right="54"/>
              <w:jc w:val="center"/>
              <w:rPr>
                <w:sz w:val="24"/>
              </w:rPr>
            </w:pPr>
            <w:r>
              <w:rPr>
                <w:sz w:val="24"/>
              </w:rPr>
              <w:t>19</w:t>
            </w:r>
          </w:p>
        </w:tc>
        <w:tc>
          <w:tcPr>
            <w:tcW w:w="851" w:type="dxa"/>
          </w:tcPr>
          <w:p w14:paraId="0E8F7454" w14:textId="77777777" w:rsidR="006F0437" w:rsidRDefault="006F0437" w:rsidP="006F0437">
            <w:pPr>
              <w:pStyle w:val="TableParagraph"/>
              <w:ind w:right="54"/>
              <w:jc w:val="center"/>
              <w:rPr>
                <w:sz w:val="24"/>
              </w:rPr>
            </w:pPr>
          </w:p>
          <w:p w14:paraId="7EAEBED1" w14:textId="195E855A" w:rsidR="0072600D" w:rsidRDefault="0072600D" w:rsidP="006F0437">
            <w:pPr>
              <w:pStyle w:val="TableParagraph"/>
              <w:ind w:right="54"/>
              <w:jc w:val="center"/>
              <w:rPr>
                <w:sz w:val="24"/>
              </w:rPr>
            </w:pPr>
            <w:r>
              <w:rPr>
                <w:sz w:val="24"/>
              </w:rPr>
              <w:t>40</w:t>
            </w:r>
          </w:p>
        </w:tc>
        <w:tc>
          <w:tcPr>
            <w:tcW w:w="1011" w:type="dxa"/>
            <w:vAlign w:val="bottom"/>
          </w:tcPr>
          <w:p w14:paraId="10DB5C07" w14:textId="464887F0" w:rsidR="006F0437" w:rsidRDefault="008804FA" w:rsidP="006F0437">
            <w:pPr>
              <w:pStyle w:val="TableParagraph"/>
              <w:spacing w:line="240" w:lineRule="auto"/>
              <w:ind w:right="55"/>
              <w:jc w:val="center"/>
              <w:rPr>
                <w:sz w:val="24"/>
              </w:rPr>
            </w:pPr>
            <w:r>
              <w:rPr>
                <w:sz w:val="24"/>
              </w:rPr>
              <w:t>138</w:t>
            </w:r>
          </w:p>
        </w:tc>
      </w:tr>
      <w:tr w:rsidR="006F0437" w14:paraId="41B9634F" w14:textId="77777777" w:rsidTr="008804FA">
        <w:trPr>
          <w:trHeight w:val="551"/>
        </w:trPr>
        <w:tc>
          <w:tcPr>
            <w:tcW w:w="3341" w:type="dxa"/>
          </w:tcPr>
          <w:p w14:paraId="4E0C7DF8" w14:textId="18B82CB5" w:rsidR="006F0437" w:rsidRPr="00194AF2" w:rsidRDefault="00595F2C" w:rsidP="00595F2C">
            <w:pPr>
              <w:pStyle w:val="TableParagraph"/>
              <w:tabs>
                <w:tab w:val="left" w:pos="1179"/>
                <w:tab w:val="left" w:pos="2127"/>
                <w:tab w:val="left" w:pos="2678"/>
              </w:tabs>
              <w:spacing w:before="2" w:line="276" w:lineRule="exact"/>
              <w:ind w:left="69" w:right="62"/>
              <w:jc w:val="both"/>
              <w:rPr>
                <w:sz w:val="24"/>
              </w:rPr>
            </w:pPr>
            <w:r w:rsidRPr="00194AF2">
              <w:rPr>
                <w:sz w:val="24"/>
              </w:rPr>
              <w:t>Consulta</w:t>
            </w:r>
            <w:r w:rsidRPr="00194AF2">
              <w:rPr>
                <w:sz w:val="24"/>
              </w:rPr>
              <w:tab/>
              <w:t>medica</w:t>
            </w:r>
            <w:r w:rsidRPr="00194AF2">
              <w:rPr>
                <w:sz w:val="24"/>
              </w:rPr>
              <w:tab/>
              <w:t xml:space="preserve">em </w:t>
            </w:r>
            <w:r w:rsidR="006F0437" w:rsidRPr="00194AF2">
              <w:rPr>
                <w:spacing w:val="-4"/>
                <w:sz w:val="24"/>
              </w:rPr>
              <w:t xml:space="preserve">atenção </w:t>
            </w:r>
            <w:r w:rsidR="006F0437" w:rsidRPr="00194AF2">
              <w:rPr>
                <w:sz w:val="24"/>
              </w:rPr>
              <w:t>básica</w:t>
            </w:r>
          </w:p>
        </w:tc>
        <w:tc>
          <w:tcPr>
            <w:tcW w:w="851" w:type="dxa"/>
          </w:tcPr>
          <w:p w14:paraId="45D2C2CC" w14:textId="77777777" w:rsidR="006F0437" w:rsidRDefault="006F0437" w:rsidP="006F0437">
            <w:pPr>
              <w:pStyle w:val="TableParagraph"/>
              <w:ind w:right="56"/>
              <w:jc w:val="center"/>
              <w:rPr>
                <w:sz w:val="24"/>
              </w:rPr>
            </w:pPr>
          </w:p>
          <w:p w14:paraId="504970AE" w14:textId="62828FC7" w:rsidR="006F0437" w:rsidRDefault="006F0437" w:rsidP="006F0437">
            <w:pPr>
              <w:pStyle w:val="TableParagraph"/>
              <w:ind w:right="56"/>
              <w:jc w:val="center"/>
              <w:rPr>
                <w:sz w:val="24"/>
              </w:rPr>
            </w:pPr>
            <w:r>
              <w:rPr>
                <w:sz w:val="24"/>
              </w:rPr>
              <w:t>1103</w:t>
            </w:r>
          </w:p>
        </w:tc>
        <w:tc>
          <w:tcPr>
            <w:tcW w:w="850" w:type="dxa"/>
            <w:vAlign w:val="bottom"/>
          </w:tcPr>
          <w:p w14:paraId="2A5F1E96" w14:textId="03E3B251" w:rsidR="006F0437" w:rsidRDefault="006F0437" w:rsidP="006F0437">
            <w:pPr>
              <w:pStyle w:val="TableParagraph"/>
              <w:ind w:right="58"/>
              <w:jc w:val="center"/>
              <w:rPr>
                <w:sz w:val="24"/>
              </w:rPr>
            </w:pPr>
            <w:r>
              <w:rPr>
                <w:sz w:val="24"/>
              </w:rPr>
              <w:t>2370</w:t>
            </w:r>
          </w:p>
        </w:tc>
        <w:tc>
          <w:tcPr>
            <w:tcW w:w="709" w:type="dxa"/>
            <w:tcBorders>
              <w:right w:val="single" w:sz="4" w:space="0" w:color="auto"/>
            </w:tcBorders>
          </w:tcPr>
          <w:p w14:paraId="289AAFB6" w14:textId="77777777" w:rsidR="00194AF2" w:rsidRDefault="00194AF2" w:rsidP="006F0437">
            <w:pPr>
              <w:pStyle w:val="TableParagraph"/>
              <w:ind w:right="58"/>
              <w:jc w:val="center"/>
              <w:rPr>
                <w:sz w:val="24"/>
              </w:rPr>
            </w:pPr>
          </w:p>
          <w:p w14:paraId="2C749808" w14:textId="1B3703D5" w:rsidR="006F0437" w:rsidRDefault="00D70564" w:rsidP="006F0437">
            <w:pPr>
              <w:pStyle w:val="TableParagraph"/>
              <w:ind w:right="58"/>
              <w:jc w:val="center"/>
              <w:rPr>
                <w:sz w:val="24"/>
              </w:rPr>
            </w:pPr>
            <w:r>
              <w:rPr>
                <w:sz w:val="24"/>
              </w:rPr>
              <w:t>570</w:t>
            </w:r>
          </w:p>
        </w:tc>
        <w:tc>
          <w:tcPr>
            <w:tcW w:w="851" w:type="dxa"/>
            <w:tcBorders>
              <w:left w:val="single" w:sz="4" w:space="0" w:color="auto"/>
            </w:tcBorders>
          </w:tcPr>
          <w:p w14:paraId="7B532972" w14:textId="77777777" w:rsidR="00194AF2" w:rsidRDefault="00194AF2" w:rsidP="006F0437">
            <w:pPr>
              <w:pStyle w:val="TableParagraph"/>
              <w:ind w:right="58"/>
              <w:jc w:val="center"/>
              <w:rPr>
                <w:sz w:val="24"/>
              </w:rPr>
            </w:pPr>
          </w:p>
          <w:p w14:paraId="0FF93610" w14:textId="2462BF57" w:rsidR="006F0437" w:rsidRDefault="00D70564" w:rsidP="006F0437">
            <w:pPr>
              <w:pStyle w:val="TableParagraph"/>
              <w:ind w:right="58"/>
              <w:jc w:val="center"/>
              <w:rPr>
                <w:sz w:val="24"/>
              </w:rPr>
            </w:pPr>
            <w:r>
              <w:rPr>
                <w:sz w:val="24"/>
              </w:rPr>
              <w:t>348</w:t>
            </w:r>
          </w:p>
        </w:tc>
        <w:tc>
          <w:tcPr>
            <w:tcW w:w="850" w:type="dxa"/>
          </w:tcPr>
          <w:p w14:paraId="177FDF15" w14:textId="77777777" w:rsidR="00194AF2" w:rsidRDefault="00194AF2" w:rsidP="006F0437">
            <w:pPr>
              <w:pStyle w:val="TableParagraph"/>
              <w:ind w:right="54"/>
              <w:jc w:val="center"/>
              <w:rPr>
                <w:sz w:val="24"/>
              </w:rPr>
            </w:pPr>
          </w:p>
          <w:p w14:paraId="669BBE68" w14:textId="22259989" w:rsidR="006F0437" w:rsidRDefault="00D70564" w:rsidP="006F0437">
            <w:pPr>
              <w:pStyle w:val="TableParagraph"/>
              <w:ind w:right="54"/>
              <w:jc w:val="center"/>
              <w:rPr>
                <w:sz w:val="24"/>
              </w:rPr>
            </w:pPr>
            <w:r>
              <w:rPr>
                <w:sz w:val="24"/>
              </w:rPr>
              <w:t>232</w:t>
            </w:r>
          </w:p>
        </w:tc>
        <w:tc>
          <w:tcPr>
            <w:tcW w:w="851" w:type="dxa"/>
          </w:tcPr>
          <w:p w14:paraId="7FE47744" w14:textId="627A934B" w:rsidR="006F0437" w:rsidRDefault="0072600D" w:rsidP="006F0437">
            <w:pPr>
              <w:pStyle w:val="TableParagraph"/>
              <w:ind w:right="54"/>
              <w:jc w:val="center"/>
              <w:rPr>
                <w:sz w:val="24"/>
              </w:rPr>
            </w:pPr>
            <w:r>
              <w:rPr>
                <w:sz w:val="24"/>
              </w:rPr>
              <w:t>428</w:t>
            </w:r>
          </w:p>
        </w:tc>
        <w:tc>
          <w:tcPr>
            <w:tcW w:w="1011" w:type="dxa"/>
            <w:vAlign w:val="bottom"/>
          </w:tcPr>
          <w:p w14:paraId="7AC06396" w14:textId="34D9C2ED" w:rsidR="006F0437" w:rsidRDefault="008804FA" w:rsidP="006F0437">
            <w:pPr>
              <w:pStyle w:val="TableParagraph"/>
              <w:spacing w:before="35" w:line="240" w:lineRule="auto"/>
              <w:ind w:right="55"/>
              <w:jc w:val="center"/>
              <w:rPr>
                <w:sz w:val="24"/>
              </w:rPr>
            </w:pPr>
            <w:r>
              <w:rPr>
                <w:sz w:val="24"/>
              </w:rPr>
              <w:t>1578</w:t>
            </w:r>
          </w:p>
        </w:tc>
      </w:tr>
      <w:tr w:rsidR="006F0437" w14:paraId="6872B24D" w14:textId="77777777" w:rsidTr="008804FA">
        <w:trPr>
          <w:trHeight w:val="516"/>
        </w:trPr>
        <w:tc>
          <w:tcPr>
            <w:tcW w:w="3341" w:type="dxa"/>
          </w:tcPr>
          <w:p w14:paraId="0023A43F" w14:textId="77777777" w:rsidR="006F0437" w:rsidRPr="00194AF2" w:rsidRDefault="006F0437" w:rsidP="006F0437">
            <w:pPr>
              <w:pStyle w:val="TableParagraph"/>
              <w:spacing w:before="8" w:line="240" w:lineRule="auto"/>
              <w:rPr>
                <w:sz w:val="20"/>
              </w:rPr>
            </w:pPr>
          </w:p>
          <w:p w14:paraId="7260B07E" w14:textId="77777777" w:rsidR="006F0437" w:rsidRPr="00194AF2" w:rsidRDefault="006F0437" w:rsidP="006F0437">
            <w:pPr>
              <w:pStyle w:val="TableParagraph"/>
              <w:spacing w:before="1"/>
              <w:ind w:left="69"/>
              <w:rPr>
                <w:sz w:val="24"/>
              </w:rPr>
            </w:pPr>
            <w:r w:rsidRPr="00194AF2">
              <w:rPr>
                <w:sz w:val="24"/>
              </w:rPr>
              <w:t>Consulta pré-natal</w:t>
            </w:r>
          </w:p>
        </w:tc>
        <w:tc>
          <w:tcPr>
            <w:tcW w:w="851" w:type="dxa"/>
          </w:tcPr>
          <w:p w14:paraId="258C1B4E" w14:textId="77777777" w:rsidR="00595F2C" w:rsidRDefault="00595F2C" w:rsidP="006F0437">
            <w:pPr>
              <w:pStyle w:val="TableParagraph"/>
              <w:spacing w:before="1"/>
              <w:ind w:right="56"/>
              <w:jc w:val="center"/>
              <w:rPr>
                <w:sz w:val="24"/>
              </w:rPr>
            </w:pPr>
          </w:p>
          <w:p w14:paraId="025FC70B" w14:textId="0A818305" w:rsidR="006F0437" w:rsidRDefault="006F0437" w:rsidP="006F0437">
            <w:pPr>
              <w:pStyle w:val="TableParagraph"/>
              <w:spacing w:before="1"/>
              <w:ind w:right="56"/>
              <w:jc w:val="center"/>
              <w:rPr>
                <w:sz w:val="24"/>
              </w:rPr>
            </w:pPr>
            <w:r>
              <w:rPr>
                <w:sz w:val="24"/>
              </w:rPr>
              <w:t>43</w:t>
            </w:r>
          </w:p>
        </w:tc>
        <w:tc>
          <w:tcPr>
            <w:tcW w:w="850" w:type="dxa"/>
            <w:vAlign w:val="bottom"/>
          </w:tcPr>
          <w:p w14:paraId="15A03C07" w14:textId="513C7716" w:rsidR="006F0437" w:rsidRDefault="006F0437" w:rsidP="006F0437">
            <w:pPr>
              <w:pStyle w:val="TableParagraph"/>
              <w:spacing w:before="1"/>
              <w:ind w:right="58"/>
              <w:jc w:val="center"/>
              <w:rPr>
                <w:sz w:val="24"/>
              </w:rPr>
            </w:pPr>
            <w:r>
              <w:rPr>
                <w:sz w:val="24"/>
              </w:rPr>
              <w:t>247</w:t>
            </w:r>
          </w:p>
        </w:tc>
        <w:tc>
          <w:tcPr>
            <w:tcW w:w="709" w:type="dxa"/>
            <w:tcBorders>
              <w:right w:val="single" w:sz="4" w:space="0" w:color="auto"/>
            </w:tcBorders>
          </w:tcPr>
          <w:p w14:paraId="39BC1233" w14:textId="77777777" w:rsidR="00194AF2" w:rsidRDefault="00194AF2" w:rsidP="006F0437">
            <w:pPr>
              <w:pStyle w:val="TableParagraph"/>
              <w:spacing w:before="1"/>
              <w:ind w:right="58"/>
              <w:jc w:val="center"/>
              <w:rPr>
                <w:sz w:val="24"/>
              </w:rPr>
            </w:pPr>
          </w:p>
          <w:p w14:paraId="2F6396D6" w14:textId="55585B86" w:rsidR="006F0437" w:rsidRDefault="00D70564" w:rsidP="006F0437">
            <w:pPr>
              <w:pStyle w:val="TableParagraph"/>
              <w:spacing w:before="1"/>
              <w:ind w:right="58"/>
              <w:jc w:val="center"/>
              <w:rPr>
                <w:sz w:val="24"/>
              </w:rPr>
            </w:pPr>
            <w:r>
              <w:rPr>
                <w:sz w:val="24"/>
              </w:rPr>
              <w:t>69</w:t>
            </w:r>
          </w:p>
        </w:tc>
        <w:tc>
          <w:tcPr>
            <w:tcW w:w="851" w:type="dxa"/>
            <w:tcBorders>
              <w:left w:val="single" w:sz="4" w:space="0" w:color="auto"/>
            </w:tcBorders>
          </w:tcPr>
          <w:p w14:paraId="39279528" w14:textId="77777777" w:rsidR="00194AF2" w:rsidRDefault="00194AF2" w:rsidP="006F0437">
            <w:pPr>
              <w:pStyle w:val="TableParagraph"/>
              <w:spacing w:before="1"/>
              <w:ind w:right="58"/>
              <w:jc w:val="center"/>
              <w:rPr>
                <w:sz w:val="24"/>
              </w:rPr>
            </w:pPr>
          </w:p>
          <w:p w14:paraId="1A9E5F2C" w14:textId="56954FEA" w:rsidR="006F0437" w:rsidRDefault="00D70564" w:rsidP="006F0437">
            <w:pPr>
              <w:pStyle w:val="TableParagraph"/>
              <w:spacing w:before="1"/>
              <w:ind w:right="58"/>
              <w:jc w:val="center"/>
              <w:rPr>
                <w:sz w:val="24"/>
              </w:rPr>
            </w:pPr>
            <w:r>
              <w:rPr>
                <w:sz w:val="24"/>
              </w:rPr>
              <w:t>39</w:t>
            </w:r>
          </w:p>
        </w:tc>
        <w:tc>
          <w:tcPr>
            <w:tcW w:w="850" w:type="dxa"/>
          </w:tcPr>
          <w:p w14:paraId="2B396D4A" w14:textId="77777777" w:rsidR="00194AF2" w:rsidRDefault="00194AF2" w:rsidP="006F0437">
            <w:pPr>
              <w:pStyle w:val="TableParagraph"/>
              <w:spacing w:before="1"/>
              <w:ind w:right="54"/>
              <w:jc w:val="center"/>
              <w:rPr>
                <w:sz w:val="24"/>
              </w:rPr>
            </w:pPr>
          </w:p>
          <w:p w14:paraId="48B5D3C8" w14:textId="2027A032" w:rsidR="006F0437" w:rsidRDefault="00D70564" w:rsidP="006F0437">
            <w:pPr>
              <w:pStyle w:val="TableParagraph"/>
              <w:spacing w:before="1"/>
              <w:ind w:right="54"/>
              <w:jc w:val="center"/>
              <w:rPr>
                <w:sz w:val="24"/>
              </w:rPr>
            </w:pPr>
            <w:r>
              <w:rPr>
                <w:sz w:val="24"/>
              </w:rPr>
              <w:t>39</w:t>
            </w:r>
          </w:p>
        </w:tc>
        <w:tc>
          <w:tcPr>
            <w:tcW w:w="851" w:type="dxa"/>
          </w:tcPr>
          <w:p w14:paraId="028A6D5C" w14:textId="35542EDF" w:rsidR="006F0437" w:rsidRDefault="003B2C41" w:rsidP="006F0437">
            <w:pPr>
              <w:pStyle w:val="TableParagraph"/>
              <w:spacing w:before="1"/>
              <w:ind w:right="54"/>
              <w:jc w:val="center"/>
              <w:rPr>
                <w:sz w:val="24"/>
              </w:rPr>
            </w:pPr>
            <w:r>
              <w:rPr>
                <w:sz w:val="24"/>
              </w:rPr>
              <w:t>70</w:t>
            </w:r>
          </w:p>
        </w:tc>
        <w:tc>
          <w:tcPr>
            <w:tcW w:w="1011" w:type="dxa"/>
            <w:vAlign w:val="bottom"/>
          </w:tcPr>
          <w:p w14:paraId="139223C3" w14:textId="7D08BCAE" w:rsidR="006F0437" w:rsidRDefault="008804FA" w:rsidP="006F0437">
            <w:pPr>
              <w:pStyle w:val="TableParagraph"/>
              <w:spacing w:line="275" w:lineRule="exact"/>
              <w:ind w:right="55"/>
              <w:jc w:val="center"/>
              <w:rPr>
                <w:sz w:val="24"/>
              </w:rPr>
            </w:pPr>
            <w:r>
              <w:rPr>
                <w:sz w:val="24"/>
              </w:rPr>
              <w:t>217</w:t>
            </w:r>
          </w:p>
        </w:tc>
      </w:tr>
      <w:tr w:rsidR="006F0437" w14:paraId="046A7E3F" w14:textId="77777777" w:rsidTr="008804FA">
        <w:trPr>
          <w:trHeight w:val="516"/>
        </w:trPr>
        <w:tc>
          <w:tcPr>
            <w:tcW w:w="3341" w:type="dxa"/>
            <w:tcBorders>
              <w:top w:val="nil"/>
            </w:tcBorders>
          </w:tcPr>
          <w:p w14:paraId="132F293D" w14:textId="77777777" w:rsidR="006F0437" w:rsidRPr="00194AF2" w:rsidRDefault="006F0437" w:rsidP="006F0437">
            <w:pPr>
              <w:pStyle w:val="TableParagraph"/>
              <w:spacing w:before="9" w:line="240" w:lineRule="auto"/>
              <w:rPr>
                <w:sz w:val="20"/>
              </w:rPr>
            </w:pPr>
          </w:p>
          <w:p w14:paraId="134DC6E7" w14:textId="77777777" w:rsidR="006F0437" w:rsidRPr="00194AF2" w:rsidRDefault="006F0437" w:rsidP="006F0437">
            <w:pPr>
              <w:pStyle w:val="TableParagraph"/>
              <w:ind w:left="129"/>
              <w:rPr>
                <w:sz w:val="24"/>
              </w:rPr>
            </w:pPr>
            <w:r w:rsidRPr="00194AF2">
              <w:rPr>
                <w:sz w:val="24"/>
              </w:rPr>
              <w:t>Consulta puerperal</w:t>
            </w:r>
          </w:p>
        </w:tc>
        <w:tc>
          <w:tcPr>
            <w:tcW w:w="851" w:type="dxa"/>
            <w:tcBorders>
              <w:top w:val="nil"/>
            </w:tcBorders>
          </w:tcPr>
          <w:p w14:paraId="18122F6A" w14:textId="77777777" w:rsidR="00595F2C" w:rsidRDefault="00595F2C" w:rsidP="006F0437">
            <w:pPr>
              <w:pStyle w:val="TableParagraph"/>
              <w:ind w:right="56"/>
              <w:jc w:val="center"/>
              <w:rPr>
                <w:sz w:val="24"/>
              </w:rPr>
            </w:pPr>
          </w:p>
          <w:p w14:paraId="29D4592C" w14:textId="6411C07C" w:rsidR="006F0437" w:rsidRDefault="006F0437" w:rsidP="006F0437">
            <w:pPr>
              <w:pStyle w:val="TableParagraph"/>
              <w:ind w:right="56"/>
              <w:jc w:val="center"/>
              <w:rPr>
                <w:sz w:val="24"/>
              </w:rPr>
            </w:pPr>
            <w:r>
              <w:rPr>
                <w:sz w:val="24"/>
              </w:rPr>
              <w:t>4</w:t>
            </w:r>
          </w:p>
        </w:tc>
        <w:tc>
          <w:tcPr>
            <w:tcW w:w="850" w:type="dxa"/>
            <w:tcBorders>
              <w:top w:val="nil"/>
            </w:tcBorders>
            <w:vAlign w:val="bottom"/>
          </w:tcPr>
          <w:p w14:paraId="05F7BE5C" w14:textId="17B16089" w:rsidR="006F0437" w:rsidRDefault="006F0437" w:rsidP="006F0437">
            <w:pPr>
              <w:pStyle w:val="TableParagraph"/>
              <w:ind w:right="58"/>
              <w:jc w:val="center"/>
              <w:rPr>
                <w:sz w:val="24"/>
              </w:rPr>
            </w:pPr>
            <w:r>
              <w:rPr>
                <w:sz w:val="24"/>
              </w:rPr>
              <w:t>25</w:t>
            </w:r>
          </w:p>
        </w:tc>
        <w:tc>
          <w:tcPr>
            <w:tcW w:w="709" w:type="dxa"/>
            <w:tcBorders>
              <w:top w:val="nil"/>
            </w:tcBorders>
          </w:tcPr>
          <w:p w14:paraId="526DAAE0" w14:textId="7F1B6BA5" w:rsidR="006F0437" w:rsidRDefault="00D70564" w:rsidP="006F0437">
            <w:pPr>
              <w:pStyle w:val="TableParagraph"/>
              <w:ind w:right="58"/>
              <w:jc w:val="center"/>
              <w:rPr>
                <w:sz w:val="24"/>
              </w:rPr>
            </w:pPr>
            <w:r>
              <w:rPr>
                <w:sz w:val="24"/>
              </w:rPr>
              <w:t>0</w:t>
            </w:r>
          </w:p>
        </w:tc>
        <w:tc>
          <w:tcPr>
            <w:tcW w:w="851" w:type="dxa"/>
            <w:tcBorders>
              <w:top w:val="nil"/>
            </w:tcBorders>
          </w:tcPr>
          <w:p w14:paraId="54412E90" w14:textId="5158DE95" w:rsidR="006F0437" w:rsidRDefault="00D70564" w:rsidP="006F0437">
            <w:pPr>
              <w:pStyle w:val="TableParagraph"/>
              <w:ind w:right="54"/>
              <w:jc w:val="center"/>
              <w:rPr>
                <w:sz w:val="24"/>
              </w:rPr>
            </w:pPr>
            <w:r>
              <w:rPr>
                <w:sz w:val="24"/>
              </w:rPr>
              <w:t>0</w:t>
            </w:r>
          </w:p>
        </w:tc>
        <w:tc>
          <w:tcPr>
            <w:tcW w:w="850" w:type="dxa"/>
            <w:tcBorders>
              <w:top w:val="nil"/>
            </w:tcBorders>
          </w:tcPr>
          <w:p w14:paraId="63A42653" w14:textId="54F12BF8" w:rsidR="006F0437" w:rsidRDefault="00D70564" w:rsidP="006F0437">
            <w:pPr>
              <w:pStyle w:val="TableParagraph"/>
              <w:ind w:right="54"/>
              <w:jc w:val="center"/>
              <w:rPr>
                <w:sz w:val="24"/>
              </w:rPr>
            </w:pPr>
            <w:r>
              <w:rPr>
                <w:sz w:val="24"/>
              </w:rPr>
              <w:t>0</w:t>
            </w:r>
          </w:p>
        </w:tc>
        <w:tc>
          <w:tcPr>
            <w:tcW w:w="851" w:type="dxa"/>
            <w:tcBorders>
              <w:top w:val="nil"/>
              <w:right w:val="single" w:sz="4" w:space="0" w:color="auto"/>
            </w:tcBorders>
          </w:tcPr>
          <w:p w14:paraId="2B5F1A17" w14:textId="7996FA79" w:rsidR="006F0437" w:rsidRDefault="003B2C41" w:rsidP="006F0437">
            <w:pPr>
              <w:pStyle w:val="TableParagraph"/>
              <w:spacing w:line="276" w:lineRule="exact"/>
              <w:ind w:right="55"/>
              <w:jc w:val="center"/>
              <w:rPr>
                <w:sz w:val="24"/>
              </w:rPr>
            </w:pPr>
            <w:r>
              <w:rPr>
                <w:sz w:val="24"/>
              </w:rPr>
              <w:t>9</w:t>
            </w:r>
          </w:p>
        </w:tc>
        <w:tc>
          <w:tcPr>
            <w:tcW w:w="1011" w:type="dxa"/>
            <w:tcBorders>
              <w:top w:val="nil"/>
              <w:left w:val="single" w:sz="4" w:space="0" w:color="auto"/>
            </w:tcBorders>
            <w:vAlign w:val="bottom"/>
          </w:tcPr>
          <w:p w14:paraId="7A78B952" w14:textId="533B6B2D" w:rsidR="006F0437" w:rsidRDefault="008804FA" w:rsidP="006F0437">
            <w:pPr>
              <w:pStyle w:val="TableParagraph"/>
              <w:spacing w:line="276" w:lineRule="exact"/>
              <w:ind w:right="55"/>
              <w:jc w:val="center"/>
              <w:rPr>
                <w:sz w:val="24"/>
              </w:rPr>
            </w:pPr>
            <w:r>
              <w:rPr>
                <w:sz w:val="24"/>
              </w:rPr>
              <w:t>9</w:t>
            </w:r>
          </w:p>
        </w:tc>
      </w:tr>
      <w:tr w:rsidR="006F0437" w14:paraId="7009AE4F" w14:textId="77777777" w:rsidTr="008804FA">
        <w:trPr>
          <w:trHeight w:val="551"/>
        </w:trPr>
        <w:tc>
          <w:tcPr>
            <w:tcW w:w="3341" w:type="dxa"/>
          </w:tcPr>
          <w:p w14:paraId="0479E951" w14:textId="77777777" w:rsidR="006F0437" w:rsidRPr="00194AF2" w:rsidRDefault="006F0437" w:rsidP="006F0437">
            <w:pPr>
              <w:pStyle w:val="TableParagraph"/>
              <w:spacing w:before="2" w:line="276" w:lineRule="exact"/>
              <w:ind w:left="69" w:right="179" w:firstLine="60"/>
              <w:rPr>
                <w:sz w:val="24"/>
              </w:rPr>
            </w:pPr>
            <w:r w:rsidRPr="00194AF2">
              <w:rPr>
                <w:sz w:val="24"/>
              </w:rPr>
              <w:t>Atendimento de urgência em atenção básica</w:t>
            </w:r>
          </w:p>
        </w:tc>
        <w:tc>
          <w:tcPr>
            <w:tcW w:w="851" w:type="dxa"/>
          </w:tcPr>
          <w:p w14:paraId="53F88544" w14:textId="77777777" w:rsidR="006F0437" w:rsidRDefault="006F0437" w:rsidP="006F0437">
            <w:pPr>
              <w:pStyle w:val="TableParagraph"/>
              <w:ind w:right="56"/>
              <w:jc w:val="center"/>
              <w:rPr>
                <w:sz w:val="24"/>
              </w:rPr>
            </w:pPr>
            <w:r>
              <w:rPr>
                <w:sz w:val="24"/>
              </w:rPr>
              <w:t>33</w:t>
            </w:r>
          </w:p>
        </w:tc>
        <w:tc>
          <w:tcPr>
            <w:tcW w:w="850" w:type="dxa"/>
            <w:vAlign w:val="bottom"/>
          </w:tcPr>
          <w:p w14:paraId="43DDD705" w14:textId="77777777" w:rsidR="006F0437" w:rsidRDefault="006F0437" w:rsidP="006F0437">
            <w:pPr>
              <w:pStyle w:val="TableParagraph"/>
              <w:ind w:right="58"/>
              <w:jc w:val="center"/>
              <w:rPr>
                <w:sz w:val="24"/>
              </w:rPr>
            </w:pPr>
            <w:r>
              <w:rPr>
                <w:sz w:val="24"/>
              </w:rPr>
              <w:t>248</w:t>
            </w:r>
          </w:p>
          <w:p w14:paraId="3D6A876C" w14:textId="08BC88EE" w:rsidR="00D70564" w:rsidRDefault="00D70564" w:rsidP="006F0437">
            <w:pPr>
              <w:pStyle w:val="TableParagraph"/>
              <w:ind w:right="58"/>
              <w:jc w:val="center"/>
              <w:rPr>
                <w:sz w:val="24"/>
              </w:rPr>
            </w:pPr>
          </w:p>
        </w:tc>
        <w:tc>
          <w:tcPr>
            <w:tcW w:w="709" w:type="dxa"/>
          </w:tcPr>
          <w:p w14:paraId="001D6E6E" w14:textId="7896A606" w:rsidR="006F0437" w:rsidRDefault="00D70564" w:rsidP="006F0437">
            <w:pPr>
              <w:pStyle w:val="TableParagraph"/>
              <w:ind w:right="58"/>
              <w:jc w:val="center"/>
              <w:rPr>
                <w:sz w:val="24"/>
              </w:rPr>
            </w:pPr>
            <w:r>
              <w:rPr>
                <w:sz w:val="24"/>
              </w:rPr>
              <w:t>91</w:t>
            </w:r>
          </w:p>
        </w:tc>
        <w:tc>
          <w:tcPr>
            <w:tcW w:w="851" w:type="dxa"/>
          </w:tcPr>
          <w:p w14:paraId="04221495" w14:textId="087AB687" w:rsidR="006F0437" w:rsidRDefault="00D70564" w:rsidP="006F0437">
            <w:pPr>
              <w:pStyle w:val="TableParagraph"/>
              <w:ind w:right="54"/>
              <w:jc w:val="center"/>
              <w:rPr>
                <w:sz w:val="24"/>
              </w:rPr>
            </w:pPr>
            <w:r>
              <w:rPr>
                <w:sz w:val="24"/>
              </w:rPr>
              <w:t>0</w:t>
            </w:r>
          </w:p>
        </w:tc>
        <w:tc>
          <w:tcPr>
            <w:tcW w:w="850" w:type="dxa"/>
          </w:tcPr>
          <w:p w14:paraId="2A7C4876" w14:textId="05BF3138" w:rsidR="006F0437" w:rsidRDefault="00D70564" w:rsidP="006F0437">
            <w:pPr>
              <w:pStyle w:val="TableParagraph"/>
              <w:ind w:right="54"/>
              <w:jc w:val="center"/>
              <w:rPr>
                <w:sz w:val="24"/>
              </w:rPr>
            </w:pPr>
            <w:r>
              <w:rPr>
                <w:sz w:val="24"/>
              </w:rPr>
              <w:t>92</w:t>
            </w:r>
          </w:p>
        </w:tc>
        <w:tc>
          <w:tcPr>
            <w:tcW w:w="851" w:type="dxa"/>
            <w:tcBorders>
              <w:right w:val="single" w:sz="4" w:space="0" w:color="auto"/>
            </w:tcBorders>
          </w:tcPr>
          <w:p w14:paraId="7CF49EC8" w14:textId="3013EF84" w:rsidR="006F0437" w:rsidRDefault="003B2C41" w:rsidP="006F0437">
            <w:pPr>
              <w:pStyle w:val="TableParagraph"/>
              <w:spacing w:before="35" w:line="240" w:lineRule="auto"/>
              <w:ind w:right="55"/>
              <w:jc w:val="center"/>
              <w:rPr>
                <w:sz w:val="24"/>
              </w:rPr>
            </w:pPr>
            <w:r>
              <w:rPr>
                <w:sz w:val="24"/>
              </w:rPr>
              <w:t>0</w:t>
            </w:r>
          </w:p>
        </w:tc>
        <w:tc>
          <w:tcPr>
            <w:tcW w:w="1011" w:type="dxa"/>
            <w:tcBorders>
              <w:left w:val="single" w:sz="4" w:space="0" w:color="auto"/>
            </w:tcBorders>
            <w:vAlign w:val="bottom"/>
          </w:tcPr>
          <w:p w14:paraId="4F7C565B" w14:textId="7B0C1880" w:rsidR="006F0437" w:rsidRDefault="008804FA" w:rsidP="006F0437">
            <w:pPr>
              <w:pStyle w:val="TableParagraph"/>
              <w:spacing w:before="35" w:line="240" w:lineRule="auto"/>
              <w:ind w:right="55"/>
              <w:jc w:val="center"/>
              <w:rPr>
                <w:sz w:val="24"/>
              </w:rPr>
            </w:pPr>
            <w:r>
              <w:rPr>
                <w:sz w:val="24"/>
              </w:rPr>
              <w:t>183</w:t>
            </w:r>
          </w:p>
        </w:tc>
      </w:tr>
      <w:tr w:rsidR="006F0437" w14:paraId="67041158" w14:textId="77777777" w:rsidTr="008804FA">
        <w:trPr>
          <w:trHeight w:val="552"/>
        </w:trPr>
        <w:tc>
          <w:tcPr>
            <w:tcW w:w="3341" w:type="dxa"/>
          </w:tcPr>
          <w:p w14:paraId="3E70F0F4" w14:textId="77777777" w:rsidR="006F0437" w:rsidRPr="00194AF2" w:rsidRDefault="006F0437" w:rsidP="006F0437">
            <w:pPr>
              <w:pStyle w:val="TableParagraph"/>
              <w:spacing w:before="2" w:line="276" w:lineRule="exact"/>
              <w:ind w:left="69" w:right="240"/>
              <w:rPr>
                <w:sz w:val="24"/>
              </w:rPr>
            </w:pPr>
            <w:r w:rsidRPr="00194AF2">
              <w:rPr>
                <w:sz w:val="24"/>
              </w:rPr>
              <w:t>Administração de medicamentos em atenção básica (por paciente)</w:t>
            </w:r>
          </w:p>
        </w:tc>
        <w:tc>
          <w:tcPr>
            <w:tcW w:w="851" w:type="dxa"/>
          </w:tcPr>
          <w:p w14:paraId="4329786E" w14:textId="77777777" w:rsidR="006F0437" w:rsidRDefault="006F0437" w:rsidP="006F0437">
            <w:pPr>
              <w:pStyle w:val="TableParagraph"/>
              <w:ind w:right="56"/>
              <w:jc w:val="center"/>
              <w:rPr>
                <w:sz w:val="24"/>
              </w:rPr>
            </w:pPr>
          </w:p>
          <w:p w14:paraId="0DD89BFB" w14:textId="3BF1B7EB" w:rsidR="006F0437" w:rsidRDefault="006F0437" w:rsidP="006F0437">
            <w:pPr>
              <w:pStyle w:val="TableParagraph"/>
              <w:ind w:right="56"/>
              <w:jc w:val="center"/>
              <w:rPr>
                <w:sz w:val="24"/>
              </w:rPr>
            </w:pPr>
            <w:r>
              <w:rPr>
                <w:sz w:val="24"/>
              </w:rPr>
              <w:t>623</w:t>
            </w:r>
          </w:p>
        </w:tc>
        <w:tc>
          <w:tcPr>
            <w:tcW w:w="850" w:type="dxa"/>
            <w:vAlign w:val="bottom"/>
          </w:tcPr>
          <w:p w14:paraId="50044DA4" w14:textId="77777777" w:rsidR="006F0437" w:rsidRDefault="00D70564" w:rsidP="006F0437">
            <w:pPr>
              <w:pStyle w:val="TableParagraph"/>
              <w:ind w:right="58"/>
              <w:jc w:val="center"/>
              <w:rPr>
                <w:sz w:val="24"/>
              </w:rPr>
            </w:pPr>
            <w:r>
              <w:rPr>
                <w:sz w:val="24"/>
              </w:rPr>
              <w:t>3547</w:t>
            </w:r>
          </w:p>
          <w:p w14:paraId="5AA2D5B0" w14:textId="4647EAB7" w:rsidR="00D70564" w:rsidRDefault="00D70564" w:rsidP="006F0437">
            <w:pPr>
              <w:pStyle w:val="TableParagraph"/>
              <w:ind w:right="58"/>
              <w:jc w:val="center"/>
              <w:rPr>
                <w:sz w:val="24"/>
              </w:rPr>
            </w:pPr>
          </w:p>
        </w:tc>
        <w:tc>
          <w:tcPr>
            <w:tcW w:w="709" w:type="dxa"/>
          </w:tcPr>
          <w:p w14:paraId="6F31DE0B" w14:textId="77777777" w:rsidR="006F0437" w:rsidRDefault="006F0437" w:rsidP="006F0437">
            <w:pPr>
              <w:pStyle w:val="TableParagraph"/>
              <w:ind w:right="58"/>
              <w:jc w:val="center"/>
              <w:rPr>
                <w:sz w:val="24"/>
              </w:rPr>
            </w:pPr>
          </w:p>
          <w:p w14:paraId="49E4AFC5" w14:textId="66000BD7" w:rsidR="00D70564" w:rsidRDefault="00D70564" w:rsidP="006F0437">
            <w:pPr>
              <w:pStyle w:val="TableParagraph"/>
              <w:ind w:right="58"/>
              <w:jc w:val="center"/>
              <w:rPr>
                <w:sz w:val="24"/>
              </w:rPr>
            </w:pPr>
            <w:r>
              <w:rPr>
                <w:sz w:val="24"/>
              </w:rPr>
              <w:t>0</w:t>
            </w:r>
          </w:p>
        </w:tc>
        <w:tc>
          <w:tcPr>
            <w:tcW w:w="851" w:type="dxa"/>
          </w:tcPr>
          <w:p w14:paraId="769F6FCB" w14:textId="77777777" w:rsidR="006F0437" w:rsidRDefault="006F0437" w:rsidP="006F0437">
            <w:pPr>
              <w:pStyle w:val="TableParagraph"/>
              <w:ind w:right="54"/>
              <w:jc w:val="center"/>
              <w:rPr>
                <w:sz w:val="24"/>
              </w:rPr>
            </w:pPr>
          </w:p>
          <w:p w14:paraId="6537EC42" w14:textId="3B4A70AC" w:rsidR="00D70564" w:rsidRDefault="00D70564" w:rsidP="006F0437">
            <w:pPr>
              <w:pStyle w:val="TableParagraph"/>
              <w:ind w:right="54"/>
              <w:jc w:val="center"/>
              <w:rPr>
                <w:sz w:val="24"/>
              </w:rPr>
            </w:pPr>
            <w:r>
              <w:rPr>
                <w:sz w:val="24"/>
              </w:rPr>
              <w:t>0</w:t>
            </w:r>
          </w:p>
        </w:tc>
        <w:tc>
          <w:tcPr>
            <w:tcW w:w="850" w:type="dxa"/>
          </w:tcPr>
          <w:p w14:paraId="21847A6C" w14:textId="77777777" w:rsidR="006F0437" w:rsidRDefault="006F0437" w:rsidP="006F0437">
            <w:pPr>
              <w:pStyle w:val="TableParagraph"/>
              <w:ind w:right="54"/>
              <w:jc w:val="center"/>
              <w:rPr>
                <w:sz w:val="24"/>
              </w:rPr>
            </w:pPr>
          </w:p>
          <w:p w14:paraId="2D6F9C0F" w14:textId="732CF46D" w:rsidR="00D70564" w:rsidRDefault="00D70564" w:rsidP="006F0437">
            <w:pPr>
              <w:pStyle w:val="TableParagraph"/>
              <w:ind w:right="54"/>
              <w:jc w:val="center"/>
              <w:rPr>
                <w:sz w:val="24"/>
              </w:rPr>
            </w:pPr>
            <w:r>
              <w:rPr>
                <w:sz w:val="24"/>
              </w:rPr>
              <w:t>0</w:t>
            </w:r>
          </w:p>
        </w:tc>
        <w:tc>
          <w:tcPr>
            <w:tcW w:w="851" w:type="dxa"/>
            <w:tcBorders>
              <w:right w:val="single" w:sz="4" w:space="0" w:color="auto"/>
            </w:tcBorders>
          </w:tcPr>
          <w:p w14:paraId="2DC2BD7F" w14:textId="07D862AA" w:rsidR="006F0437" w:rsidRDefault="003B2C41" w:rsidP="006F0437">
            <w:pPr>
              <w:pStyle w:val="TableParagraph"/>
              <w:spacing w:before="32" w:line="240" w:lineRule="auto"/>
              <w:ind w:right="55"/>
              <w:jc w:val="center"/>
              <w:rPr>
                <w:sz w:val="24"/>
              </w:rPr>
            </w:pPr>
            <w:r>
              <w:rPr>
                <w:sz w:val="24"/>
              </w:rPr>
              <w:t>0</w:t>
            </w:r>
          </w:p>
        </w:tc>
        <w:tc>
          <w:tcPr>
            <w:tcW w:w="1011" w:type="dxa"/>
            <w:tcBorders>
              <w:left w:val="single" w:sz="4" w:space="0" w:color="auto"/>
            </w:tcBorders>
            <w:vAlign w:val="bottom"/>
          </w:tcPr>
          <w:p w14:paraId="22EC8702" w14:textId="1A14EF2C" w:rsidR="006F0437" w:rsidRDefault="008804FA" w:rsidP="006F0437">
            <w:pPr>
              <w:pStyle w:val="TableParagraph"/>
              <w:spacing w:before="32" w:line="240" w:lineRule="auto"/>
              <w:ind w:right="55"/>
              <w:jc w:val="center"/>
              <w:rPr>
                <w:sz w:val="24"/>
              </w:rPr>
            </w:pPr>
            <w:r>
              <w:rPr>
                <w:sz w:val="24"/>
              </w:rPr>
              <w:t>0</w:t>
            </w:r>
          </w:p>
        </w:tc>
      </w:tr>
      <w:tr w:rsidR="00D70564" w14:paraId="7366E9C8" w14:textId="77777777" w:rsidTr="008804FA">
        <w:trPr>
          <w:trHeight w:val="552"/>
        </w:trPr>
        <w:tc>
          <w:tcPr>
            <w:tcW w:w="3341" w:type="dxa"/>
          </w:tcPr>
          <w:p w14:paraId="64074103" w14:textId="5A1F8B33" w:rsidR="00D70564" w:rsidRPr="00194AF2" w:rsidRDefault="00D70564" w:rsidP="006F0437">
            <w:pPr>
              <w:pStyle w:val="TableParagraph"/>
              <w:spacing w:before="2" w:line="276" w:lineRule="exact"/>
              <w:ind w:left="69" w:right="240"/>
              <w:rPr>
                <w:sz w:val="24"/>
              </w:rPr>
            </w:pPr>
            <w:r w:rsidRPr="00194AF2">
              <w:rPr>
                <w:sz w:val="24"/>
              </w:rPr>
              <w:t xml:space="preserve">Administração de medicamentos em atenção básica com remoção </w:t>
            </w:r>
          </w:p>
        </w:tc>
        <w:tc>
          <w:tcPr>
            <w:tcW w:w="851" w:type="dxa"/>
          </w:tcPr>
          <w:p w14:paraId="46D0F4F0" w14:textId="77777777" w:rsidR="00D70564" w:rsidRDefault="00D70564" w:rsidP="006F0437">
            <w:pPr>
              <w:pStyle w:val="TableParagraph"/>
              <w:ind w:right="56"/>
              <w:jc w:val="center"/>
              <w:rPr>
                <w:sz w:val="24"/>
              </w:rPr>
            </w:pPr>
          </w:p>
          <w:p w14:paraId="05560176" w14:textId="1DCA68D7" w:rsidR="00D70564" w:rsidRDefault="00D70564" w:rsidP="006F0437">
            <w:pPr>
              <w:pStyle w:val="TableParagraph"/>
              <w:ind w:right="56"/>
              <w:jc w:val="center"/>
              <w:rPr>
                <w:sz w:val="24"/>
              </w:rPr>
            </w:pPr>
            <w:r>
              <w:rPr>
                <w:sz w:val="24"/>
              </w:rPr>
              <w:t>0</w:t>
            </w:r>
          </w:p>
        </w:tc>
        <w:tc>
          <w:tcPr>
            <w:tcW w:w="850" w:type="dxa"/>
            <w:vAlign w:val="bottom"/>
          </w:tcPr>
          <w:p w14:paraId="43BC29A5" w14:textId="77777777" w:rsidR="00D70564" w:rsidRDefault="00D70564" w:rsidP="006F0437">
            <w:pPr>
              <w:pStyle w:val="TableParagraph"/>
              <w:ind w:right="58"/>
              <w:jc w:val="center"/>
              <w:rPr>
                <w:sz w:val="24"/>
              </w:rPr>
            </w:pPr>
            <w:r>
              <w:rPr>
                <w:sz w:val="24"/>
              </w:rPr>
              <w:t>0</w:t>
            </w:r>
          </w:p>
          <w:p w14:paraId="4F82B886" w14:textId="5E38CA77" w:rsidR="00D70564" w:rsidRDefault="00D70564" w:rsidP="006F0437">
            <w:pPr>
              <w:pStyle w:val="TableParagraph"/>
              <w:ind w:right="58"/>
              <w:jc w:val="center"/>
              <w:rPr>
                <w:sz w:val="24"/>
              </w:rPr>
            </w:pPr>
          </w:p>
        </w:tc>
        <w:tc>
          <w:tcPr>
            <w:tcW w:w="709" w:type="dxa"/>
          </w:tcPr>
          <w:p w14:paraId="2FA7E4BA" w14:textId="77777777" w:rsidR="00D70564" w:rsidRDefault="00D70564" w:rsidP="006F0437">
            <w:pPr>
              <w:pStyle w:val="TableParagraph"/>
              <w:ind w:right="58"/>
              <w:jc w:val="center"/>
              <w:rPr>
                <w:sz w:val="24"/>
              </w:rPr>
            </w:pPr>
          </w:p>
          <w:p w14:paraId="64EDD068" w14:textId="3077C7A4" w:rsidR="00D70564" w:rsidRDefault="00D70564" w:rsidP="006F0437">
            <w:pPr>
              <w:pStyle w:val="TableParagraph"/>
              <w:ind w:right="58"/>
              <w:jc w:val="center"/>
              <w:rPr>
                <w:sz w:val="24"/>
              </w:rPr>
            </w:pPr>
            <w:r>
              <w:rPr>
                <w:sz w:val="24"/>
              </w:rPr>
              <w:t>0</w:t>
            </w:r>
          </w:p>
        </w:tc>
        <w:tc>
          <w:tcPr>
            <w:tcW w:w="851" w:type="dxa"/>
          </w:tcPr>
          <w:p w14:paraId="4BF955C3" w14:textId="77777777" w:rsidR="00D70564" w:rsidRDefault="00D70564" w:rsidP="006F0437">
            <w:pPr>
              <w:pStyle w:val="TableParagraph"/>
              <w:ind w:right="54"/>
              <w:jc w:val="center"/>
              <w:rPr>
                <w:sz w:val="24"/>
              </w:rPr>
            </w:pPr>
          </w:p>
          <w:p w14:paraId="12611CEC" w14:textId="227B0B60" w:rsidR="00D70564" w:rsidRDefault="00D70564" w:rsidP="006F0437">
            <w:pPr>
              <w:pStyle w:val="TableParagraph"/>
              <w:ind w:right="54"/>
              <w:jc w:val="center"/>
              <w:rPr>
                <w:sz w:val="24"/>
              </w:rPr>
            </w:pPr>
            <w:r>
              <w:rPr>
                <w:sz w:val="24"/>
              </w:rPr>
              <w:t>15</w:t>
            </w:r>
          </w:p>
        </w:tc>
        <w:tc>
          <w:tcPr>
            <w:tcW w:w="850" w:type="dxa"/>
          </w:tcPr>
          <w:p w14:paraId="74135A88" w14:textId="77777777" w:rsidR="00D70564" w:rsidRDefault="00D70564" w:rsidP="006F0437">
            <w:pPr>
              <w:pStyle w:val="TableParagraph"/>
              <w:ind w:right="54"/>
              <w:jc w:val="center"/>
              <w:rPr>
                <w:sz w:val="24"/>
              </w:rPr>
            </w:pPr>
          </w:p>
          <w:p w14:paraId="329F35DE" w14:textId="774FBEDC" w:rsidR="00D70564" w:rsidRDefault="00D70564" w:rsidP="006F0437">
            <w:pPr>
              <w:pStyle w:val="TableParagraph"/>
              <w:ind w:right="54"/>
              <w:jc w:val="center"/>
              <w:rPr>
                <w:sz w:val="24"/>
              </w:rPr>
            </w:pPr>
            <w:r>
              <w:rPr>
                <w:sz w:val="24"/>
              </w:rPr>
              <w:t>0</w:t>
            </w:r>
          </w:p>
        </w:tc>
        <w:tc>
          <w:tcPr>
            <w:tcW w:w="851" w:type="dxa"/>
            <w:tcBorders>
              <w:right w:val="single" w:sz="4" w:space="0" w:color="auto"/>
            </w:tcBorders>
          </w:tcPr>
          <w:p w14:paraId="20E25EF7" w14:textId="27794505" w:rsidR="00D70564" w:rsidRDefault="003B2C41" w:rsidP="003B2C41">
            <w:pPr>
              <w:pStyle w:val="TableParagraph"/>
              <w:spacing w:before="32" w:line="240" w:lineRule="auto"/>
              <w:ind w:right="55"/>
              <w:rPr>
                <w:sz w:val="24"/>
              </w:rPr>
            </w:pPr>
            <w:r>
              <w:rPr>
                <w:sz w:val="24"/>
              </w:rPr>
              <w:t>0</w:t>
            </w:r>
          </w:p>
        </w:tc>
        <w:tc>
          <w:tcPr>
            <w:tcW w:w="1011" w:type="dxa"/>
            <w:tcBorders>
              <w:left w:val="single" w:sz="4" w:space="0" w:color="auto"/>
            </w:tcBorders>
            <w:vAlign w:val="bottom"/>
          </w:tcPr>
          <w:p w14:paraId="2761F0FD" w14:textId="0FF151DA" w:rsidR="00D70564" w:rsidRDefault="008804FA" w:rsidP="006F0437">
            <w:pPr>
              <w:pStyle w:val="TableParagraph"/>
              <w:spacing w:before="32" w:line="240" w:lineRule="auto"/>
              <w:ind w:right="55"/>
              <w:jc w:val="center"/>
              <w:rPr>
                <w:sz w:val="24"/>
              </w:rPr>
            </w:pPr>
            <w:r>
              <w:rPr>
                <w:sz w:val="24"/>
              </w:rPr>
              <w:t>15</w:t>
            </w:r>
          </w:p>
        </w:tc>
      </w:tr>
      <w:tr w:rsidR="00595F2C" w14:paraId="1D897081" w14:textId="77777777" w:rsidTr="008804FA">
        <w:trPr>
          <w:trHeight w:val="552"/>
        </w:trPr>
        <w:tc>
          <w:tcPr>
            <w:tcW w:w="3341" w:type="dxa"/>
          </w:tcPr>
          <w:p w14:paraId="22022572" w14:textId="0398043B" w:rsidR="00595F2C" w:rsidRPr="00194AF2" w:rsidRDefault="00595F2C" w:rsidP="006F0437">
            <w:pPr>
              <w:pStyle w:val="TableParagraph"/>
              <w:spacing w:before="2" w:line="276" w:lineRule="exact"/>
              <w:ind w:left="69" w:right="240"/>
              <w:rPr>
                <w:sz w:val="24"/>
              </w:rPr>
            </w:pPr>
            <w:r w:rsidRPr="00194AF2">
              <w:rPr>
                <w:sz w:val="24"/>
              </w:rPr>
              <w:t>Administração d</w:t>
            </w:r>
            <w:r w:rsidR="00D70564" w:rsidRPr="00194AF2">
              <w:rPr>
                <w:sz w:val="24"/>
              </w:rPr>
              <w:t xml:space="preserve">e medicamentos em atenção especializada </w:t>
            </w:r>
          </w:p>
        </w:tc>
        <w:tc>
          <w:tcPr>
            <w:tcW w:w="851" w:type="dxa"/>
          </w:tcPr>
          <w:p w14:paraId="23ED6AB4" w14:textId="77777777" w:rsidR="00D70564" w:rsidRDefault="00D70564" w:rsidP="006F0437">
            <w:pPr>
              <w:pStyle w:val="TableParagraph"/>
              <w:ind w:right="56"/>
              <w:jc w:val="center"/>
              <w:rPr>
                <w:sz w:val="24"/>
              </w:rPr>
            </w:pPr>
          </w:p>
          <w:p w14:paraId="476351DE" w14:textId="744F5E9C" w:rsidR="00595F2C" w:rsidRDefault="00D70564" w:rsidP="006F0437">
            <w:pPr>
              <w:pStyle w:val="TableParagraph"/>
              <w:ind w:right="56"/>
              <w:jc w:val="center"/>
              <w:rPr>
                <w:sz w:val="24"/>
              </w:rPr>
            </w:pPr>
            <w:r>
              <w:rPr>
                <w:sz w:val="24"/>
              </w:rPr>
              <w:t xml:space="preserve"> 0</w:t>
            </w:r>
          </w:p>
        </w:tc>
        <w:tc>
          <w:tcPr>
            <w:tcW w:w="850" w:type="dxa"/>
            <w:vAlign w:val="bottom"/>
          </w:tcPr>
          <w:p w14:paraId="3DC65E84" w14:textId="77777777" w:rsidR="00595F2C" w:rsidRDefault="00D70564" w:rsidP="006F0437">
            <w:pPr>
              <w:pStyle w:val="TableParagraph"/>
              <w:ind w:right="58"/>
              <w:jc w:val="center"/>
              <w:rPr>
                <w:sz w:val="24"/>
              </w:rPr>
            </w:pPr>
            <w:r>
              <w:rPr>
                <w:sz w:val="24"/>
              </w:rPr>
              <w:t>592</w:t>
            </w:r>
          </w:p>
          <w:p w14:paraId="4848881E" w14:textId="0129DB15" w:rsidR="00D70564" w:rsidRDefault="00D70564" w:rsidP="006F0437">
            <w:pPr>
              <w:pStyle w:val="TableParagraph"/>
              <w:ind w:right="58"/>
              <w:jc w:val="center"/>
              <w:rPr>
                <w:sz w:val="24"/>
              </w:rPr>
            </w:pPr>
          </w:p>
        </w:tc>
        <w:tc>
          <w:tcPr>
            <w:tcW w:w="709" w:type="dxa"/>
          </w:tcPr>
          <w:p w14:paraId="1314876F" w14:textId="77777777" w:rsidR="00595F2C" w:rsidRDefault="00595F2C" w:rsidP="006F0437">
            <w:pPr>
              <w:pStyle w:val="TableParagraph"/>
              <w:ind w:right="58"/>
              <w:jc w:val="center"/>
              <w:rPr>
                <w:sz w:val="24"/>
              </w:rPr>
            </w:pPr>
          </w:p>
          <w:p w14:paraId="219AB1E7" w14:textId="457B1F6B" w:rsidR="00D70564" w:rsidRDefault="00D70564" w:rsidP="006F0437">
            <w:pPr>
              <w:pStyle w:val="TableParagraph"/>
              <w:ind w:right="58"/>
              <w:jc w:val="center"/>
              <w:rPr>
                <w:sz w:val="24"/>
              </w:rPr>
            </w:pPr>
            <w:r>
              <w:rPr>
                <w:sz w:val="24"/>
              </w:rPr>
              <w:t>385</w:t>
            </w:r>
          </w:p>
        </w:tc>
        <w:tc>
          <w:tcPr>
            <w:tcW w:w="851" w:type="dxa"/>
          </w:tcPr>
          <w:p w14:paraId="40E98FE8" w14:textId="77777777" w:rsidR="00D70564" w:rsidRDefault="00D70564" w:rsidP="006F0437">
            <w:pPr>
              <w:pStyle w:val="TableParagraph"/>
              <w:ind w:right="54"/>
              <w:jc w:val="center"/>
              <w:rPr>
                <w:sz w:val="24"/>
              </w:rPr>
            </w:pPr>
          </w:p>
          <w:p w14:paraId="46A7BDF0" w14:textId="48D22530" w:rsidR="00595F2C" w:rsidRDefault="00D70564" w:rsidP="006F0437">
            <w:pPr>
              <w:pStyle w:val="TableParagraph"/>
              <w:ind w:right="54"/>
              <w:jc w:val="center"/>
              <w:rPr>
                <w:sz w:val="24"/>
              </w:rPr>
            </w:pPr>
            <w:r>
              <w:rPr>
                <w:sz w:val="24"/>
              </w:rPr>
              <w:t>387</w:t>
            </w:r>
          </w:p>
        </w:tc>
        <w:tc>
          <w:tcPr>
            <w:tcW w:w="850" w:type="dxa"/>
          </w:tcPr>
          <w:p w14:paraId="699AECE4" w14:textId="77777777" w:rsidR="00D70564" w:rsidRDefault="00D70564" w:rsidP="006F0437">
            <w:pPr>
              <w:pStyle w:val="TableParagraph"/>
              <w:ind w:right="54"/>
              <w:jc w:val="center"/>
              <w:rPr>
                <w:sz w:val="24"/>
              </w:rPr>
            </w:pPr>
          </w:p>
          <w:p w14:paraId="2C2E83EB" w14:textId="7ABE1790" w:rsidR="00595F2C" w:rsidRDefault="00D70564" w:rsidP="006F0437">
            <w:pPr>
              <w:pStyle w:val="TableParagraph"/>
              <w:ind w:right="54"/>
              <w:jc w:val="center"/>
              <w:rPr>
                <w:sz w:val="24"/>
              </w:rPr>
            </w:pPr>
            <w:r>
              <w:rPr>
                <w:sz w:val="24"/>
              </w:rPr>
              <w:t>333</w:t>
            </w:r>
          </w:p>
        </w:tc>
        <w:tc>
          <w:tcPr>
            <w:tcW w:w="851" w:type="dxa"/>
            <w:tcBorders>
              <w:right w:val="single" w:sz="4" w:space="0" w:color="auto"/>
            </w:tcBorders>
          </w:tcPr>
          <w:p w14:paraId="0F879F26" w14:textId="12D3E995" w:rsidR="00595F2C" w:rsidRDefault="003B2C41" w:rsidP="006F0437">
            <w:pPr>
              <w:pStyle w:val="TableParagraph"/>
              <w:spacing w:before="32" w:line="240" w:lineRule="auto"/>
              <w:ind w:right="55"/>
              <w:jc w:val="center"/>
              <w:rPr>
                <w:sz w:val="24"/>
              </w:rPr>
            </w:pPr>
            <w:r>
              <w:rPr>
                <w:sz w:val="24"/>
              </w:rPr>
              <w:t>349</w:t>
            </w:r>
          </w:p>
        </w:tc>
        <w:tc>
          <w:tcPr>
            <w:tcW w:w="1011" w:type="dxa"/>
            <w:tcBorders>
              <w:left w:val="single" w:sz="4" w:space="0" w:color="auto"/>
            </w:tcBorders>
            <w:vAlign w:val="bottom"/>
          </w:tcPr>
          <w:p w14:paraId="60F120F0" w14:textId="52FCA147" w:rsidR="00595F2C" w:rsidRDefault="008804FA" w:rsidP="006F0437">
            <w:pPr>
              <w:pStyle w:val="TableParagraph"/>
              <w:spacing w:before="32" w:line="240" w:lineRule="auto"/>
              <w:ind w:right="55"/>
              <w:jc w:val="center"/>
              <w:rPr>
                <w:sz w:val="24"/>
              </w:rPr>
            </w:pPr>
            <w:r>
              <w:rPr>
                <w:sz w:val="24"/>
              </w:rPr>
              <w:t>1454</w:t>
            </w:r>
          </w:p>
        </w:tc>
      </w:tr>
      <w:tr w:rsidR="006F0437" w14:paraId="54622C0D" w14:textId="77777777" w:rsidTr="008804FA">
        <w:trPr>
          <w:trHeight w:val="513"/>
        </w:trPr>
        <w:tc>
          <w:tcPr>
            <w:tcW w:w="3341" w:type="dxa"/>
          </w:tcPr>
          <w:p w14:paraId="221A50F6" w14:textId="77777777" w:rsidR="006F0437" w:rsidRPr="00194AF2" w:rsidRDefault="006F0437" w:rsidP="006F0437">
            <w:pPr>
              <w:pStyle w:val="TableParagraph"/>
              <w:spacing w:before="6" w:line="240" w:lineRule="auto"/>
              <w:rPr>
                <w:sz w:val="20"/>
              </w:rPr>
            </w:pPr>
          </w:p>
          <w:p w14:paraId="66A0A7BC" w14:textId="77777777" w:rsidR="006F0437" w:rsidRPr="00194AF2" w:rsidRDefault="006F0437" w:rsidP="006F0437">
            <w:pPr>
              <w:pStyle w:val="TableParagraph"/>
              <w:ind w:left="69"/>
              <w:rPr>
                <w:sz w:val="24"/>
              </w:rPr>
            </w:pPr>
            <w:r w:rsidRPr="00194AF2">
              <w:rPr>
                <w:sz w:val="24"/>
              </w:rPr>
              <w:t>Aferição de pressão arterial</w:t>
            </w:r>
          </w:p>
        </w:tc>
        <w:tc>
          <w:tcPr>
            <w:tcW w:w="851" w:type="dxa"/>
          </w:tcPr>
          <w:p w14:paraId="001FD4ED" w14:textId="77777777" w:rsidR="006F0437" w:rsidRDefault="006F0437" w:rsidP="006F0437">
            <w:pPr>
              <w:pStyle w:val="TableParagraph"/>
              <w:ind w:right="56"/>
              <w:jc w:val="center"/>
              <w:rPr>
                <w:sz w:val="24"/>
              </w:rPr>
            </w:pPr>
          </w:p>
          <w:p w14:paraId="3C4FC43E" w14:textId="3539A947" w:rsidR="006F0437" w:rsidRDefault="006F0437" w:rsidP="006F0437">
            <w:pPr>
              <w:pStyle w:val="TableParagraph"/>
              <w:ind w:right="56"/>
              <w:jc w:val="center"/>
              <w:rPr>
                <w:sz w:val="24"/>
              </w:rPr>
            </w:pPr>
            <w:r>
              <w:rPr>
                <w:sz w:val="24"/>
              </w:rPr>
              <w:t>438</w:t>
            </w:r>
          </w:p>
        </w:tc>
        <w:tc>
          <w:tcPr>
            <w:tcW w:w="850" w:type="dxa"/>
            <w:vAlign w:val="bottom"/>
          </w:tcPr>
          <w:p w14:paraId="16623CD2" w14:textId="1EA846F4" w:rsidR="006F0437" w:rsidRDefault="006F0437" w:rsidP="006F0437">
            <w:pPr>
              <w:pStyle w:val="TableParagraph"/>
              <w:ind w:right="58"/>
              <w:jc w:val="center"/>
              <w:rPr>
                <w:sz w:val="24"/>
              </w:rPr>
            </w:pPr>
            <w:r>
              <w:rPr>
                <w:sz w:val="24"/>
              </w:rPr>
              <w:t>2240</w:t>
            </w:r>
          </w:p>
        </w:tc>
        <w:tc>
          <w:tcPr>
            <w:tcW w:w="709" w:type="dxa"/>
          </w:tcPr>
          <w:p w14:paraId="2BE15204" w14:textId="77777777" w:rsidR="006F0437" w:rsidRDefault="006F0437" w:rsidP="006F0437">
            <w:pPr>
              <w:pStyle w:val="TableParagraph"/>
              <w:ind w:right="58"/>
              <w:jc w:val="center"/>
              <w:rPr>
                <w:sz w:val="24"/>
              </w:rPr>
            </w:pPr>
          </w:p>
          <w:p w14:paraId="5B285C68" w14:textId="6FDC2C78" w:rsidR="00194AF2" w:rsidRDefault="00194AF2" w:rsidP="006F0437">
            <w:pPr>
              <w:pStyle w:val="TableParagraph"/>
              <w:ind w:right="58"/>
              <w:jc w:val="center"/>
              <w:rPr>
                <w:sz w:val="24"/>
              </w:rPr>
            </w:pPr>
            <w:r>
              <w:rPr>
                <w:sz w:val="24"/>
              </w:rPr>
              <w:t>465</w:t>
            </w:r>
          </w:p>
        </w:tc>
        <w:tc>
          <w:tcPr>
            <w:tcW w:w="851" w:type="dxa"/>
          </w:tcPr>
          <w:p w14:paraId="1B914CF0" w14:textId="77777777" w:rsidR="00194AF2" w:rsidRDefault="00194AF2" w:rsidP="006F0437">
            <w:pPr>
              <w:pStyle w:val="TableParagraph"/>
              <w:ind w:right="54"/>
              <w:jc w:val="center"/>
              <w:rPr>
                <w:sz w:val="24"/>
              </w:rPr>
            </w:pPr>
          </w:p>
          <w:p w14:paraId="366DF279" w14:textId="054DFA8B" w:rsidR="006F0437" w:rsidRDefault="00194AF2" w:rsidP="006F0437">
            <w:pPr>
              <w:pStyle w:val="TableParagraph"/>
              <w:ind w:right="54"/>
              <w:jc w:val="center"/>
              <w:rPr>
                <w:sz w:val="24"/>
              </w:rPr>
            </w:pPr>
            <w:r>
              <w:rPr>
                <w:sz w:val="24"/>
              </w:rPr>
              <w:t>354</w:t>
            </w:r>
          </w:p>
        </w:tc>
        <w:tc>
          <w:tcPr>
            <w:tcW w:w="850" w:type="dxa"/>
          </w:tcPr>
          <w:p w14:paraId="6085D214" w14:textId="77777777" w:rsidR="00194AF2" w:rsidRDefault="00194AF2" w:rsidP="006F0437">
            <w:pPr>
              <w:pStyle w:val="TableParagraph"/>
              <w:ind w:right="54"/>
              <w:jc w:val="center"/>
              <w:rPr>
                <w:sz w:val="24"/>
              </w:rPr>
            </w:pPr>
          </w:p>
          <w:p w14:paraId="32FBECFE" w14:textId="3816DF6B" w:rsidR="006F0437" w:rsidRDefault="00194AF2" w:rsidP="006F0437">
            <w:pPr>
              <w:pStyle w:val="TableParagraph"/>
              <w:ind w:right="54"/>
              <w:jc w:val="center"/>
              <w:rPr>
                <w:sz w:val="24"/>
              </w:rPr>
            </w:pPr>
            <w:r>
              <w:rPr>
                <w:sz w:val="24"/>
              </w:rPr>
              <w:t>381</w:t>
            </w:r>
          </w:p>
        </w:tc>
        <w:tc>
          <w:tcPr>
            <w:tcW w:w="851" w:type="dxa"/>
            <w:tcBorders>
              <w:right w:val="single" w:sz="4" w:space="0" w:color="auto"/>
            </w:tcBorders>
          </w:tcPr>
          <w:p w14:paraId="05BF885F" w14:textId="78D4B6FC" w:rsidR="006F0437" w:rsidRDefault="003B2C41" w:rsidP="006F0437">
            <w:pPr>
              <w:pStyle w:val="TableParagraph"/>
              <w:spacing w:line="273" w:lineRule="exact"/>
              <w:ind w:right="55"/>
              <w:jc w:val="center"/>
              <w:rPr>
                <w:sz w:val="24"/>
              </w:rPr>
            </w:pPr>
            <w:r>
              <w:rPr>
                <w:sz w:val="24"/>
              </w:rPr>
              <w:t>558</w:t>
            </w:r>
          </w:p>
        </w:tc>
        <w:tc>
          <w:tcPr>
            <w:tcW w:w="1011" w:type="dxa"/>
            <w:tcBorders>
              <w:left w:val="single" w:sz="4" w:space="0" w:color="auto"/>
            </w:tcBorders>
            <w:vAlign w:val="bottom"/>
          </w:tcPr>
          <w:p w14:paraId="1FDF4B8D" w14:textId="5ABD105B" w:rsidR="006F0437" w:rsidRDefault="008804FA" w:rsidP="006F0437">
            <w:pPr>
              <w:pStyle w:val="TableParagraph"/>
              <w:spacing w:line="273" w:lineRule="exact"/>
              <w:ind w:right="55"/>
              <w:jc w:val="center"/>
              <w:rPr>
                <w:sz w:val="24"/>
              </w:rPr>
            </w:pPr>
            <w:r>
              <w:rPr>
                <w:sz w:val="24"/>
              </w:rPr>
              <w:t>1758</w:t>
            </w:r>
          </w:p>
        </w:tc>
      </w:tr>
      <w:tr w:rsidR="006F0437" w14:paraId="03A91EA0" w14:textId="77777777" w:rsidTr="008804FA">
        <w:trPr>
          <w:trHeight w:val="513"/>
        </w:trPr>
        <w:tc>
          <w:tcPr>
            <w:tcW w:w="3341" w:type="dxa"/>
          </w:tcPr>
          <w:p w14:paraId="5540C1AB" w14:textId="77777777" w:rsidR="006F0437" w:rsidRPr="00194AF2" w:rsidRDefault="006F0437" w:rsidP="006F0437">
            <w:pPr>
              <w:pStyle w:val="TableParagraph"/>
              <w:spacing w:before="6" w:line="240" w:lineRule="auto"/>
              <w:rPr>
                <w:sz w:val="24"/>
                <w:szCs w:val="24"/>
              </w:rPr>
            </w:pPr>
            <w:r w:rsidRPr="00194AF2">
              <w:rPr>
                <w:sz w:val="20"/>
              </w:rPr>
              <w:t xml:space="preserve"> </w:t>
            </w:r>
          </w:p>
          <w:p w14:paraId="305299E2" w14:textId="77777777" w:rsidR="006F0437" w:rsidRPr="00194AF2" w:rsidRDefault="006F0437" w:rsidP="002D27CD">
            <w:pPr>
              <w:pStyle w:val="TableParagraph"/>
              <w:rPr>
                <w:sz w:val="20"/>
              </w:rPr>
            </w:pPr>
            <w:r w:rsidRPr="00194AF2">
              <w:rPr>
                <w:sz w:val="24"/>
                <w:szCs w:val="24"/>
              </w:rPr>
              <w:t xml:space="preserve">  Inalaçao/Nebulização</w:t>
            </w:r>
            <w:r w:rsidRPr="00194AF2">
              <w:rPr>
                <w:sz w:val="20"/>
              </w:rPr>
              <w:t xml:space="preserve"> </w:t>
            </w:r>
          </w:p>
        </w:tc>
        <w:tc>
          <w:tcPr>
            <w:tcW w:w="851" w:type="dxa"/>
          </w:tcPr>
          <w:p w14:paraId="6BE647FE" w14:textId="77777777" w:rsidR="006F0437" w:rsidRDefault="006F0437" w:rsidP="006F0437">
            <w:pPr>
              <w:pStyle w:val="TableParagraph"/>
              <w:ind w:right="56"/>
              <w:jc w:val="center"/>
              <w:rPr>
                <w:sz w:val="24"/>
              </w:rPr>
            </w:pPr>
          </w:p>
          <w:p w14:paraId="7C64D3C1" w14:textId="77777777" w:rsidR="006F0437" w:rsidRDefault="006F0437" w:rsidP="006F0437">
            <w:pPr>
              <w:pStyle w:val="TableParagraph"/>
              <w:ind w:right="56"/>
              <w:jc w:val="center"/>
              <w:rPr>
                <w:sz w:val="24"/>
              </w:rPr>
            </w:pPr>
            <w:r>
              <w:rPr>
                <w:sz w:val="24"/>
              </w:rPr>
              <w:t>1</w:t>
            </w:r>
          </w:p>
        </w:tc>
        <w:tc>
          <w:tcPr>
            <w:tcW w:w="850" w:type="dxa"/>
            <w:vAlign w:val="bottom"/>
          </w:tcPr>
          <w:p w14:paraId="69F01EBD" w14:textId="38B6B21E" w:rsidR="006F0437" w:rsidRDefault="006F0437" w:rsidP="006F0437">
            <w:pPr>
              <w:pStyle w:val="TableParagraph"/>
              <w:ind w:right="58"/>
              <w:jc w:val="center"/>
              <w:rPr>
                <w:sz w:val="24"/>
              </w:rPr>
            </w:pPr>
            <w:r>
              <w:rPr>
                <w:sz w:val="24"/>
              </w:rPr>
              <w:t>10</w:t>
            </w:r>
          </w:p>
        </w:tc>
        <w:tc>
          <w:tcPr>
            <w:tcW w:w="709" w:type="dxa"/>
          </w:tcPr>
          <w:p w14:paraId="77592CB5" w14:textId="77777777" w:rsidR="006F0437" w:rsidRDefault="006F0437" w:rsidP="006F0437">
            <w:pPr>
              <w:pStyle w:val="TableParagraph"/>
              <w:ind w:right="58"/>
              <w:jc w:val="center"/>
              <w:rPr>
                <w:sz w:val="24"/>
              </w:rPr>
            </w:pPr>
          </w:p>
          <w:p w14:paraId="431C9650" w14:textId="52D93E6E" w:rsidR="00194AF2" w:rsidRDefault="00194AF2" w:rsidP="006F0437">
            <w:pPr>
              <w:pStyle w:val="TableParagraph"/>
              <w:ind w:right="58"/>
              <w:jc w:val="center"/>
              <w:rPr>
                <w:sz w:val="24"/>
              </w:rPr>
            </w:pPr>
            <w:r>
              <w:rPr>
                <w:sz w:val="24"/>
              </w:rPr>
              <w:t>0</w:t>
            </w:r>
          </w:p>
        </w:tc>
        <w:tc>
          <w:tcPr>
            <w:tcW w:w="851" w:type="dxa"/>
          </w:tcPr>
          <w:p w14:paraId="3F3486FE" w14:textId="77777777" w:rsidR="00194AF2" w:rsidRDefault="00194AF2" w:rsidP="006F0437">
            <w:pPr>
              <w:pStyle w:val="TableParagraph"/>
              <w:ind w:right="54"/>
              <w:jc w:val="center"/>
              <w:rPr>
                <w:sz w:val="24"/>
              </w:rPr>
            </w:pPr>
          </w:p>
          <w:p w14:paraId="3ABF5700" w14:textId="1DEA43B7" w:rsidR="006F0437" w:rsidRDefault="00194AF2" w:rsidP="006F0437">
            <w:pPr>
              <w:pStyle w:val="TableParagraph"/>
              <w:ind w:right="54"/>
              <w:jc w:val="center"/>
              <w:rPr>
                <w:sz w:val="24"/>
              </w:rPr>
            </w:pPr>
            <w:r>
              <w:rPr>
                <w:sz w:val="24"/>
              </w:rPr>
              <w:t>0</w:t>
            </w:r>
          </w:p>
        </w:tc>
        <w:tc>
          <w:tcPr>
            <w:tcW w:w="850" w:type="dxa"/>
          </w:tcPr>
          <w:p w14:paraId="0395E0B2" w14:textId="77777777" w:rsidR="00194AF2" w:rsidRDefault="00194AF2" w:rsidP="006F0437">
            <w:pPr>
              <w:pStyle w:val="TableParagraph"/>
              <w:ind w:right="54"/>
              <w:jc w:val="center"/>
              <w:rPr>
                <w:sz w:val="24"/>
              </w:rPr>
            </w:pPr>
          </w:p>
          <w:p w14:paraId="59796FF8" w14:textId="03AF9FE6" w:rsidR="006F0437" w:rsidRDefault="00194AF2" w:rsidP="006F0437">
            <w:pPr>
              <w:pStyle w:val="TableParagraph"/>
              <w:ind w:right="54"/>
              <w:jc w:val="center"/>
              <w:rPr>
                <w:sz w:val="24"/>
              </w:rPr>
            </w:pPr>
            <w:r>
              <w:rPr>
                <w:sz w:val="24"/>
              </w:rPr>
              <w:t>0</w:t>
            </w:r>
          </w:p>
        </w:tc>
        <w:tc>
          <w:tcPr>
            <w:tcW w:w="851" w:type="dxa"/>
            <w:tcBorders>
              <w:right w:val="single" w:sz="4" w:space="0" w:color="auto"/>
            </w:tcBorders>
          </w:tcPr>
          <w:p w14:paraId="22C95630" w14:textId="137CD05E" w:rsidR="006F0437" w:rsidRDefault="003B2C41" w:rsidP="006F0437">
            <w:pPr>
              <w:pStyle w:val="TableParagraph"/>
              <w:spacing w:line="273" w:lineRule="exact"/>
              <w:ind w:right="55"/>
              <w:jc w:val="center"/>
              <w:rPr>
                <w:sz w:val="24"/>
              </w:rPr>
            </w:pPr>
            <w:r>
              <w:rPr>
                <w:sz w:val="24"/>
              </w:rPr>
              <w:t>0</w:t>
            </w:r>
          </w:p>
        </w:tc>
        <w:tc>
          <w:tcPr>
            <w:tcW w:w="1011" w:type="dxa"/>
            <w:tcBorders>
              <w:left w:val="single" w:sz="4" w:space="0" w:color="auto"/>
            </w:tcBorders>
            <w:vAlign w:val="bottom"/>
          </w:tcPr>
          <w:p w14:paraId="20FC21CB" w14:textId="22296C38" w:rsidR="006F0437" w:rsidRDefault="008804FA" w:rsidP="006F0437">
            <w:pPr>
              <w:pStyle w:val="TableParagraph"/>
              <w:spacing w:line="273" w:lineRule="exact"/>
              <w:ind w:right="55"/>
              <w:jc w:val="center"/>
              <w:rPr>
                <w:sz w:val="24"/>
              </w:rPr>
            </w:pPr>
            <w:r>
              <w:rPr>
                <w:sz w:val="24"/>
              </w:rPr>
              <w:t>0</w:t>
            </w:r>
          </w:p>
        </w:tc>
      </w:tr>
      <w:tr w:rsidR="006F0437" w14:paraId="74B82433" w14:textId="77777777" w:rsidTr="008804FA">
        <w:trPr>
          <w:trHeight w:val="517"/>
        </w:trPr>
        <w:tc>
          <w:tcPr>
            <w:tcW w:w="3341" w:type="dxa"/>
          </w:tcPr>
          <w:p w14:paraId="0A08843E" w14:textId="77777777" w:rsidR="006F0437" w:rsidRPr="00194AF2" w:rsidRDefault="006F0437" w:rsidP="006F0437">
            <w:pPr>
              <w:pStyle w:val="TableParagraph"/>
              <w:spacing w:before="11" w:line="240" w:lineRule="auto"/>
              <w:rPr>
                <w:sz w:val="20"/>
              </w:rPr>
            </w:pPr>
          </w:p>
          <w:p w14:paraId="03C60722" w14:textId="77777777" w:rsidR="006F0437" w:rsidRPr="00194AF2" w:rsidRDefault="006F0437" w:rsidP="006F0437">
            <w:pPr>
              <w:pStyle w:val="TableParagraph"/>
              <w:ind w:left="69"/>
              <w:rPr>
                <w:sz w:val="24"/>
              </w:rPr>
            </w:pPr>
            <w:r w:rsidRPr="00194AF2">
              <w:rPr>
                <w:sz w:val="24"/>
              </w:rPr>
              <w:t>Cateterismo vesical de demora</w:t>
            </w:r>
          </w:p>
        </w:tc>
        <w:tc>
          <w:tcPr>
            <w:tcW w:w="851" w:type="dxa"/>
          </w:tcPr>
          <w:p w14:paraId="5557BD6F" w14:textId="77777777" w:rsidR="006F0437" w:rsidRDefault="006F0437" w:rsidP="006F0437">
            <w:pPr>
              <w:pStyle w:val="TableParagraph"/>
              <w:ind w:right="56"/>
              <w:jc w:val="center"/>
              <w:rPr>
                <w:sz w:val="24"/>
              </w:rPr>
            </w:pPr>
          </w:p>
          <w:p w14:paraId="5F0C5733" w14:textId="09B08E82" w:rsidR="006F0437" w:rsidRDefault="006F0437" w:rsidP="006F0437">
            <w:pPr>
              <w:pStyle w:val="TableParagraph"/>
              <w:ind w:right="56"/>
              <w:jc w:val="center"/>
              <w:rPr>
                <w:sz w:val="24"/>
              </w:rPr>
            </w:pPr>
            <w:r>
              <w:rPr>
                <w:sz w:val="24"/>
              </w:rPr>
              <w:t>6</w:t>
            </w:r>
          </w:p>
        </w:tc>
        <w:tc>
          <w:tcPr>
            <w:tcW w:w="850" w:type="dxa"/>
            <w:vAlign w:val="bottom"/>
          </w:tcPr>
          <w:p w14:paraId="6E278931" w14:textId="53DBFA92" w:rsidR="006F0437" w:rsidRDefault="006F0437" w:rsidP="006F0437">
            <w:pPr>
              <w:pStyle w:val="TableParagraph"/>
              <w:ind w:right="58"/>
              <w:jc w:val="center"/>
              <w:rPr>
                <w:sz w:val="24"/>
              </w:rPr>
            </w:pPr>
            <w:r>
              <w:rPr>
                <w:sz w:val="24"/>
              </w:rPr>
              <w:t>26</w:t>
            </w:r>
          </w:p>
        </w:tc>
        <w:tc>
          <w:tcPr>
            <w:tcW w:w="709" w:type="dxa"/>
          </w:tcPr>
          <w:p w14:paraId="29062511" w14:textId="77777777" w:rsidR="006F0437" w:rsidRDefault="006F0437" w:rsidP="006F0437">
            <w:pPr>
              <w:pStyle w:val="TableParagraph"/>
              <w:ind w:right="58"/>
              <w:jc w:val="center"/>
              <w:rPr>
                <w:sz w:val="24"/>
              </w:rPr>
            </w:pPr>
          </w:p>
          <w:p w14:paraId="777A340A" w14:textId="6D3EF7B6" w:rsidR="00194AF2" w:rsidRDefault="00194AF2" w:rsidP="006F0437">
            <w:pPr>
              <w:pStyle w:val="TableParagraph"/>
              <w:ind w:right="58"/>
              <w:jc w:val="center"/>
              <w:rPr>
                <w:sz w:val="24"/>
              </w:rPr>
            </w:pPr>
            <w:r>
              <w:rPr>
                <w:sz w:val="24"/>
              </w:rPr>
              <w:t>8</w:t>
            </w:r>
          </w:p>
        </w:tc>
        <w:tc>
          <w:tcPr>
            <w:tcW w:w="851" w:type="dxa"/>
          </w:tcPr>
          <w:p w14:paraId="77726447" w14:textId="77777777" w:rsidR="00194AF2" w:rsidRDefault="00194AF2" w:rsidP="006F0437">
            <w:pPr>
              <w:pStyle w:val="TableParagraph"/>
              <w:ind w:right="54"/>
              <w:jc w:val="center"/>
              <w:rPr>
                <w:sz w:val="24"/>
              </w:rPr>
            </w:pPr>
          </w:p>
          <w:p w14:paraId="262B4EC8" w14:textId="19CD6397" w:rsidR="006F0437" w:rsidRDefault="00194AF2" w:rsidP="006F0437">
            <w:pPr>
              <w:pStyle w:val="TableParagraph"/>
              <w:ind w:right="54"/>
              <w:jc w:val="center"/>
              <w:rPr>
                <w:sz w:val="24"/>
              </w:rPr>
            </w:pPr>
            <w:r>
              <w:rPr>
                <w:sz w:val="24"/>
              </w:rPr>
              <w:t>3</w:t>
            </w:r>
          </w:p>
        </w:tc>
        <w:tc>
          <w:tcPr>
            <w:tcW w:w="850" w:type="dxa"/>
          </w:tcPr>
          <w:p w14:paraId="76522303" w14:textId="77777777" w:rsidR="00194AF2" w:rsidRDefault="00194AF2" w:rsidP="006F0437">
            <w:pPr>
              <w:pStyle w:val="TableParagraph"/>
              <w:ind w:right="54"/>
              <w:jc w:val="center"/>
              <w:rPr>
                <w:sz w:val="24"/>
              </w:rPr>
            </w:pPr>
          </w:p>
          <w:p w14:paraId="667A1EE7" w14:textId="05D277FF" w:rsidR="006F0437" w:rsidRDefault="00194AF2" w:rsidP="006F0437">
            <w:pPr>
              <w:pStyle w:val="TableParagraph"/>
              <w:ind w:right="54"/>
              <w:jc w:val="center"/>
              <w:rPr>
                <w:sz w:val="24"/>
              </w:rPr>
            </w:pPr>
            <w:r>
              <w:rPr>
                <w:sz w:val="24"/>
              </w:rPr>
              <w:t>7</w:t>
            </w:r>
          </w:p>
        </w:tc>
        <w:tc>
          <w:tcPr>
            <w:tcW w:w="851" w:type="dxa"/>
            <w:tcBorders>
              <w:right w:val="single" w:sz="4" w:space="0" w:color="auto"/>
            </w:tcBorders>
          </w:tcPr>
          <w:p w14:paraId="7600725C" w14:textId="13FF75DD" w:rsidR="006F0437" w:rsidRDefault="003B2C41" w:rsidP="006F0437">
            <w:pPr>
              <w:pStyle w:val="TableParagraph"/>
              <w:spacing w:before="1" w:line="240" w:lineRule="auto"/>
              <w:ind w:right="55"/>
              <w:jc w:val="center"/>
              <w:rPr>
                <w:sz w:val="24"/>
              </w:rPr>
            </w:pPr>
            <w:r>
              <w:rPr>
                <w:sz w:val="24"/>
              </w:rPr>
              <w:t>17</w:t>
            </w:r>
          </w:p>
        </w:tc>
        <w:tc>
          <w:tcPr>
            <w:tcW w:w="1011" w:type="dxa"/>
            <w:tcBorders>
              <w:left w:val="single" w:sz="4" w:space="0" w:color="auto"/>
            </w:tcBorders>
            <w:vAlign w:val="bottom"/>
          </w:tcPr>
          <w:p w14:paraId="0A302996" w14:textId="129AA1C3" w:rsidR="006F0437" w:rsidRDefault="008804FA" w:rsidP="006F0437">
            <w:pPr>
              <w:pStyle w:val="TableParagraph"/>
              <w:spacing w:before="1" w:line="240" w:lineRule="auto"/>
              <w:ind w:right="55"/>
              <w:jc w:val="center"/>
              <w:rPr>
                <w:sz w:val="24"/>
              </w:rPr>
            </w:pPr>
            <w:r>
              <w:rPr>
                <w:sz w:val="24"/>
              </w:rPr>
              <w:t>35</w:t>
            </w:r>
          </w:p>
        </w:tc>
      </w:tr>
      <w:tr w:rsidR="006F0437" w14:paraId="05A32F37" w14:textId="77777777" w:rsidTr="008804FA">
        <w:trPr>
          <w:trHeight w:val="517"/>
        </w:trPr>
        <w:tc>
          <w:tcPr>
            <w:tcW w:w="3341" w:type="dxa"/>
          </w:tcPr>
          <w:p w14:paraId="5751A805" w14:textId="77777777" w:rsidR="006F0437" w:rsidRPr="00194AF2" w:rsidRDefault="006F0437" w:rsidP="006F0437">
            <w:pPr>
              <w:pStyle w:val="TableParagraph"/>
              <w:spacing w:before="11" w:line="240" w:lineRule="auto"/>
              <w:rPr>
                <w:sz w:val="20"/>
              </w:rPr>
            </w:pPr>
          </w:p>
          <w:p w14:paraId="72A7AC71" w14:textId="77777777" w:rsidR="006F0437" w:rsidRPr="00194AF2" w:rsidRDefault="006F0437" w:rsidP="006F0437">
            <w:pPr>
              <w:pStyle w:val="TableParagraph"/>
              <w:spacing w:before="11" w:line="240" w:lineRule="auto"/>
              <w:rPr>
                <w:sz w:val="20"/>
              </w:rPr>
            </w:pPr>
            <w:r w:rsidRPr="00194AF2">
              <w:rPr>
                <w:sz w:val="20"/>
              </w:rPr>
              <w:t xml:space="preserve"> </w:t>
            </w:r>
            <w:r w:rsidRPr="00194AF2">
              <w:rPr>
                <w:sz w:val="24"/>
              </w:rPr>
              <w:t xml:space="preserve">Cateterismo vesical de alivio </w:t>
            </w:r>
          </w:p>
        </w:tc>
        <w:tc>
          <w:tcPr>
            <w:tcW w:w="851" w:type="dxa"/>
          </w:tcPr>
          <w:p w14:paraId="258F6915" w14:textId="77777777" w:rsidR="006F0437" w:rsidRDefault="006F0437" w:rsidP="006F0437">
            <w:pPr>
              <w:pStyle w:val="TableParagraph"/>
              <w:ind w:right="56"/>
              <w:jc w:val="center"/>
              <w:rPr>
                <w:sz w:val="24"/>
              </w:rPr>
            </w:pPr>
            <w:r>
              <w:rPr>
                <w:sz w:val="24"/>
              </w:rPr>
              <w:t>0</w:t>
            </w:r>
          </w:p>
        </w:tc>
        <w:tc>
          <w:tcPr>
            <w:tcW w:w="850" w:type="dxa"/>
            <w:vAlign w:val="bottom"/>
          </w:tcPr>
          <w:p w14:paraId="585D7BCE" w14:textId="39288C6E" w:rsidR="006F0437" w:rsidRDefault="006F0437" w:rsidP="006F0437">
            <w:pPr>
              <w:pStyle w:val="TableParagraph"/>
              <w:ind w:right="58"/>
              <w:jc w:val="center"/>
              <w:rPr>
                <w:sz w:val="24"/>
              </w:rPr>
            </w:pPr>
            <w:r>
              <w:rPr>
                <w:sz w:val="24"/>
              </w:rPr>
              <w:t>1</w:t>
            </w:r>
          </w:p>
        </w:tc>
        <w:tc>
          <w:tcPr>
            <w:tcW w:w="709" w:type="dxa"/>
          </w:tcPr>
          <w:p w14:paraId="2D9A8AA6" w14:textId="77777777" w:rsidR="006F0437" w:rsidRDefault="006F0437" w:rsidP="006F0437">
            <w:pPr>
              <w:pStyle w:val="TableParagraph"/>
              <w:ind w:right="58"/>
              <w:jc w:val="center"/>
              <w:rPr>
                <w:sz w:val="24"/>
              </w:rPr>
            </w:pPr>
          </w:p>
          <w:p w14:paraId="09BF1230" w14:textId="417BAA92" w:rsidR="00194AF2" w:rsidRDefault="00194AF2" w:rsidP="006F0437">
            <w:pPr>
              <w:pStyle w:val="TableParagraph"/>
              <w:ind w:right="58"/>
              <w:jc w:val="center"/>
              <w:rPr>
                <w:sz w:val="24"/>
              </w:rPr>
            </w:pPr>
            <w:r>
              <w:rPr>
                <w:sz w:val="24"/>
              </w:rPr>
              <w:t>0</w:t>
            </w:r>
          </w:p>
        </w:tc>
        <w:tc>
          <w:tcPr>
            <w:tcW w:w="851" w:type="dxa"/>
          </w:tcPr>
          <w:p w14:paraId="4FF7A424" w14:textId="77777777" w:rsidR="006F0437" w:rsidRDefault="006F0437" w:rsidP="006F0437">
            <w:pPr>
              <w:pStyle w:val="TableParagraph"/>
              <w:ind w:right="54"/>
              <w:jc w:val="center"/>
              <w:rPr>
                <w:sz w:val="24"/>
              </w:rPr>
            </w:pPr>
          </w:p>
          <w:p w14:paraId="022980D3" w14:textId="0F3E9560" w:rsidR="00194AF2" w:rsidRDefault="00194AF2" w:rsidP="006F0437">
            <w:pPr>
              <w:pStyle w:val="TableParagraph"/>
              <w:ind w:right="54"/>
              <w:jc w:val="center"/>
              <w:rPr>
                <w:sz w:val="24"/>
              </w:rPr>
            </w:pPr>
            <w:r>
              <w:rPr>
                <w:sz w:val="24"/>
              </w:rPr>
              <w:t>0</w:t>
            </w:r>
          </w:p>
        </w:tc>
        <w:tc>
          <w:tcPr>
            <w:tcW w:w="850" w:type="dxa"/>
          </w:tcPr>
          <w:p w14:paraId="3C43F47D" w14:textId="77777777" w:rsidR="006F0437" w:rsidRDefault="006F0437" w:rsidP="006F0437">
            <w:pPr>
              <w:pStyle w:val="TableParagraph"/>
              <w:ind w:right="54"/>
              <w:jc w:val="center"/>
              <w:rPr>
                <w:sz w:val="24"/>
              </w:rPr>
            </w:pPr>
          </w:p>
          <w:p w14:paraId="0D3FD9C6" w14:textId="7AF58230" w:rsidR="00194AF2" w:rsidRDefault="00194AF2" w:rsidP="006F0437">
            <w:pPr>
              <w:pStyle w:val="TableParagraph"/>
              <w:ind w:right="54"/>
              <w:jc w:val="center"/>
              <w:rPr>
                <w:sz w:val="24"/>
              </w:rPr>
            </w:pPr>
            <w:r>
              <w:rPr>
                <w:sz w:val="24"/>
              </w:rPr>
              <w:t>0</w:t>
            </w:r>
          </w:p>
        </w:tc>
        <w:tc>
          <w:tcPr>
            <w:tcW w:w="851" w:type="dxa"/>
            <w:tcBorders>
              <w:right w:val="single" w:sz="4" w:space="0" w:color="auto"/>
            </w:tcBorders>
          </w:tcPr>
          <w:p w14:paraId="65924078" w14:textId="4A595F33" w:rsidR="006F0437" w:rsidRDefault="003B2C41" w:rsidP="006F0437">
            <w:pPr>
              <w:pStyle w:val="TableParagraph"/>
              <w:spacing w:before="1" w:line="240" w:lineRule="auto"/>
              <w:ind w:right="55"/>
              <w:jc w:val="center"/>
              <w:rPr>
                <w:sz w:val="24"/>
              </w:rPr>
            </w:pPr>
            <w:r>
              <w:rPr>
                <w:sz w:val="24"/>
              </w:rPr>
              <w:t>0</w:t>
            </w:r>
          </w:p>
        </w:tc>
        <w:tc>
          <w:tcPr>
            <w:tcW w:w="1011" w:type="dxa"/>
            <w:tcBorders>
              <w:left w:val="single" w:sz="4" w:space="0" w:color="auto"/>
            </w:tcBorders>
            <w:vAlign w:val="bottom"/>
          </w:tcPr>
          <w:p w14:paraId="36C02DA0" w14:textId="513C60D9" w:rsidR="006F0437" w:rsidRDefault="008804FA" w:rsidP="006F0437">
            <w:pPr>
              <w:pStyle w:val="TableParagraph"/>
              <w:spacing w:before="1" w:line="240" w:lineRule="auto"/>
              <w:ind w:right="55"/>
              <w:jc w:val="center"/>
              <w:rPr>
                <w:sz w:val="24"/>
              </w:rPr>
            </w:pPr>
            <w:r>
              <w:rPr>
                <w:sz w:val="24"/>
              </w:rPr>
              <w:t>0</w:t>
            </w:r>
          </w:p>
        </w:tc>
      </w:tr>
      <w:tr w:rsidR="006F0437" w14:paraId="7EEF1BCA" w14:textId="77777777" w:rsidTr="008804FA">
        <w:trPr>
          <w:trHeight w:val="551"/>
        </w:trPr>
        <w:tc>
          <w:tcPr>
            <w:tcW w:w="3341" w:type="dxa"/>
          </w:tcPr>
          <w:p w14:paraId="60570D85" w14:textId="77777777" w:rsidR="006F0437" w:rsidRDefault="006F0437" w:rsidP="006F0437">
            <w:pPr>
              <w:pStyle w:val="TableParagraph"/>
              <w:spacing w:before="2" w:line="276" w:lineRule="exact"/>
              <w:ind w:left="69" w:right="400"/>
              <w:rPr>
                <w:sz w:val="24"/>
              </w:rPr>
            </w:pPr>
            <w:r>
              <w:rPr>
                <w:sz w:val="24"/>
              </w:rPr>
              <w:t>Retirada de pontos de cirurgias básicas (por paciente)</w:t>
            </w:r>
          </w:p>
        </w:tc>
        <w:tc>
          <w:tcPr>
            <w:tcW w:w="851" w:type="dxa"/>
          </w:tcPr>
          <w:p w14:paraId="78077CED" w14:textId="77777777" w:rsidR="006F0437" w:rsidRDefault="006F0437" w:rsidP="006F0437">
            <w:pPr>
              <w:pStyle w:val="TableParagraph"/>
              <w:ind w:right="56"/>
              <w:jc w:val="center"/>
              <w:rPr>
                <w:sz w:val="24"/>
              </w:rPr>
            </w:pPr>
          </w:p>
          <w:p w14:paraId="06AE9E88" w14:textId="60A36932" w:rsidR="006F0437" w:rsidRDefault="006F0437" w:rsidP="006F0437">
            <w:pPr>
              <w:pStyle w:val="TableParagraph"/>
              <w:ind w:right="56"/>
              <w:jc w:val="center"/>
              <w:rPr>
                <w:sz w:val="24"/>
              </w:rPr>
            </w:pPr>
            <w:r>
              <w:rPr>
                <w:sz w:val="24"/>
              </w:rPr>
              <w:t>36</w:t>
            </w:r>
          </w:p>
        </w:tc>
        <w:tc>
          <w:tcPr>
            <w:tcW w:w="850" w:type="dxa"/>
            <w:vAlign w:val="bottom"/>
          </w:tcPr>
          <w:p w14:paraId="3BAF61DA" w14:textId="77777777" w:rsidR="006F0437" w:rsidRDefault="00D70564" w:rsidP="006F0437">
            <w:pPr>
              <w:pStyle w:val="TableParagraph"/>
              <w:ind w:right="58"/>
              <w:jc w:val="center"/>
              <w:rPr>
                <w:sz w:val="24"/>
              </w:rPr>
            </w:pPr>
            <w:r>
              <w:rPr>
                <w:sz w:val="24"/>
              </w:rPr>
              <w:t>121</w:t>
            </w:r>
          </w:p>
          <w:p w14:paraId="22DA9A85" w14:textId="14632C83" w:rsidR="00194AF2" w:rsidRDefault="00194AF2" w:rsidP="006F0437">
            <w:pPr>
              <w:pStyle w:val="TableParagraph"/>
              <w:ind w:right="58"/>
              <w:jc w:val="center"/>
              <w:rPr>
                <w:sz w:val="24"/>
              </w:rPr>
            </w:pPr>
          </w:p>
        </w:tc>
        <w:tc>
          <w:tcPr>
            <w:tcW w:w="709" w:type="dxa"/>
          </w:tcPr>
          <w:p w14:paraId="61F5D9D1" w14:textId="77777777" w:rsidR="006F0437" w:rsidRDefault="006F0437" w:rsidP="006F0437">
            <w:pPr>
              <w:pStyle w:val="TableParagraph"/>
              <w:ind w:right="58"/>
              <w:jc w:val="center"/>
              <w:rPr>
                <w:sz w:val="24"/>
              </w:rPr>
            </w:pPr>
          </w:p>
          <w:p w14:paraId="74047A81" w14:textId="780CCC5E" w:rsidR="00194AF2" w:rsidRDefault="00194AF2" w:rsidP="006F0437">
            <w:pPr>
              <w:pStyle w:val="TableParagraph"/>
              <w:ind w:right="58"/>
              <w:jc w:val="center"/>
              <w:rPr>
                <w:sz w:val="24"/>
              </w:rPr>
            </w:pPr>
            <w:r>
              <w:rPr>
                <w:sz w:val="24"/>
              </w:rPr>
              <w:t>25</w:t>
            </w:r>
          </w:p>
        </w:tc>
        <w:tc>
          <w:tcPr>
            <w:tcW w:w="851" w:type="dxa"/>
          </w:tcPr>
          <w:p w14:paraId="7E692A32" w14:textId="77777777" w:rsidR="00194AF2" w:rsidRDefault="00194AF2" w:rsidP="006F0437">
            <w:pPr>
              <w:pStyle w:val="TableParagraph"/>
              <w:ind w:right="54"/>
              <w:jc w:val="center"/>
              <w:rPr>
                <w:sz w:val="24"/>
              </w:rPr>
            </w:pPr>
          </w:p>
          <w:p w14:paraId="6ADCA26B" w14:textId="6ED8635F" w:rsidR="006F0437" w:rsidRDefault="00194AF2" w:rsidP="006F0437">
            <w:pPr>
              <w:pStyle w:val="TableParagraph"/>
              <w:ind w:right="54"/>
              <w:jc w:val="center"/>
              <w:rPr>
                <w:sz w:val="24"/>
              </w:rPr>
            </w:pPr>
            <w:r>
              <w:rPr>
                <w:sz w:val="24"/>
              </w:rPr>
              <w:t>14</w:t>
            </w:r>
          </w:p>
        </w:tc>
        <w:tc>
          <w:tcPr>
            <w:tcW w:w="850" w:type="dxa"/>
          </w:tcPr>
          <w:p w14:paraId="79ECF764" w14:textId="77777777" w:rsidR="00194AF2" w:rsidRDefault="00194AF2" w:rsidP="006F0437">
            <w:pPr>
              <w:pStyle w:val="TableParagraph"/>
              <w:ind w:right="54"/>
              <w:jc w:val="center"/>
              <w:rPr>
                <w:sz w:val="24"/>
              </w:rPr>
            </w:pPr>
          </w:p>
          <w:p w14:paraId="2D4FD0F1" w14:textId="078AFBDD" w:rsidR="006F0437" w:rsidRDefault="00194AF2" w:rsidP="006F0437">
            <w:pPr>
              <w:pStyle w:val="TableParagraph"/>
              <w:ind w:right="54"/>
              <w:jc w:val="center"/>
              <w:rPr>
                <w:sz w:val="24"/>
              </w:rPr>
            </w:pPr>
            <w:r>
              <w:rPr>
                <w:sz w:val="24"/>
              </w:rPr>
              <w:t>21</w:t>
            </w:r>
          </w:p>
        </w:tc>
        <w:tc>
          <w:tcPr>
            <w:tcW w:w="851" w:type="dxa"/>
            <w:tcBorders>
              <w:right w:val="single" w:sz="4" w:space="0" w:color="auto"/>
            </w:tcBorders>
          </w:tcPr>
          <w:p w14:paraId="258C6193" w14:textId="77777777" w:rsidR="00962E14" w:rsidRDefault="00962E14" w:rsidP="006F0437">
            <w:pPr>
              <w:pStyle w:val="TableParagraph"/>
              <w:spacing w:before="35" w:line="240" w:lineRule="auto"/>
              <w:ind w:right="55"/>
              <w:jc w:val="center"/>
              <w:rPr>
                <w:sz w:val="24"/>
              </w:rPr>
            </w:pPr>
          </w:p>
          <w:p w14:paraId="6A0F80F2" w14:textId="64D39F1F" w:rsidR="006F0437" w:rsidRDefault="003B2C41" w:rsidP="006F0437">
            <w:pPr>
              <w:pStyle w:val="TableParagraph"/>
              <w:spacing w:before="35" w:line="240" w:lineRule="auto"/>
              <w:ind w:right="55"/>
              <w:jc w:val="center"/>
              <w:rPr>
                <w:sz w:val="24"/>
              </w:rPr>
            </w:pPr>
            <w:r>
              <w:rPr>
                <w:sz w:val="24"/>
              </w:rPr>
              <w:t>62</w:t>
            </w:r>
          </w:p>
        </w:tc>
        <w:tc>
          <w:tcPr>
            <w:tcW w:w="1011" w:type="dxa"/>
            <w:tcBorders>
              <w:left w:val="single" w:sz="4" w:space="0" w:color="auto"/>
            </w:tcBorders>
            <w:vAlign w:val="bottom"/>
          </w:tcPr>
          <w:p w14:paraId="6FD2A41F" w14:textId="569012E7" w:rsidR="006F0437" w:rsidRDefault="00962E14" w:rsidP="006F0437">
            <w:pPr>
              <w:pStyle w:val="TableParagraph"/>
              <w:spacing w:before="35" w:line="240" w:lineRule="auto"/>
              <w:ind w:right="55"/>
              <w:jc w:val="center"/>
              <w:rPr>
                <w:sz w:val="24"/>
              </w:rPr>
            </w:pPr>
            <w:r>
              <w:rPr>
                <w:sz w:val="24"/>
              </w:rPr>
              <w:t>122</w:t>
            </w:r>
          </w:p>
        </w:tc>
      </w:tr>
      <w:tr w:rsidR="006F0437" w14:paraId="357629C2" w14:textId="77777777" w:rsidTr="008804FA">
        <w:trPr>
          <w:trHeight w:val="516"/>
        </w:trPr>
        <w:tc>
          <w:tcPr>
            <w:tcW w:w="3341" w:type="dxa"/>
          </w:tcPr>
          <w:p w14:paraId="5BBF7386" w14:textId="77777777" w:rsidR="006F0437" w:rsidRDefault="006F0437" w:rsidP="006F0437">
            <w:pPr>
              <w:pStyle w:val="TableParagraph"/>
              <w:ind w:left="69"/>
              <w:rPr>
                <w:b/>
                <w:sz w:val="24"/>
              </w:rPr>
            </w:pPr>
          </w:p>
          <w:p w14:paraId="3AF5998D" w14:textId="2F75F832" w:rsidR="006F0437" w:rsidRDefault="006F0437" w:rsidP="006F0437">
            <w:pPr>
              <w:pStyle w:val="TableParagraph"/>
              <w:ind w:left="69"/>
              <w:rPr>
                <w:b/>
                <w:sz w:val="24"/>
              </w:rPr>
            </w:pPr>
            <w:r>
              <w:rPr>
                <w:b/>
                <w:sz w:val="24"/>
              </w:rPr>
              <w:t xml:space="preserve">Total </w:t>
            </w:r>
          </w:p>
        </w:tc>
        <w:tc>
          <w:tcPr>
            <w:tcW w:w="851" w:type="dxa"/>
          </w:tcPr>
          <w:p w14:paraId="3337F19B" w14:textId="77777777" w:rsidR="006F0437" w:rsidRDefault="006F0437" w:rsidP="006F0437">
            <w:pPr>
              <w:pStyle w:val="TableParagraph"/>
              <w:spacing w:line="273" w:lineRule="exact"/>
              <w:ind w:right="56"/>
              <w:jc w:val="center"/>
              <w:rPr>
                <w:b/>
                <w:sz w:val="24"/>
              </w:rPr>
            </w:pPr>
          </w:p>
          <w:p w14:paraId="7B108C63" w14:textId="6A434EEE" w:rsidR="006F0437" w:rsidRDefault="006F0437" w:rsidP="006F0437">
            <w:pPr>
              <w:pStyle w:val="TableParagraph"/>
              <w:spacing w:line="273" w:lineRule="exact"/>
              <w:ind w:right="56"/>
              <w:jc w:val="center"/>
              <w:rPr>
                <w:b/>
                <w:sz w:val="24"/>
              </w:rPr>
            </w:pPr>
            <w:r>
              <w:rPr>
                <w:b/>
                <w:sz w:val="24"/>
              </w:rPr>
              <w:t>2832</w:t>
            </w:r>
          </w:p>
        </w:tc>
        <w:tc>
          <w:tcPr>
            <w:tcW w:w="850" w:type="dxa"/>
          </w:tcPr>
          <w:p w14:paraId="01B67E66" w14:textId="77777777" w:rsidR="006F0437" w:rsidRDefault="006F0437" w:rsidP="006F0437">
            <w:pPr>
              <w:pStyle w:val="TableParagraph"/>
              <w:spacing w:line="273" w:lineRule="exact"/>
              <w:ind w:right="58"/>
              <w:jc w:val="center"/>
              <w:rPr>
                <w:b/>
                <w:sz w:val="24"/>
              </w:rPr>
            </w:pPr>
          </w:p>
          <w:p w14:paraId="7848C17F" w14:textId="31AAAECE" w:rsidR="006F0437" w:rsidRDefault="00D70564" w:rsidP="006F0437">
            <w:pPr>
              <w:pStyle w:val="TableParagraph"/>
              <w:spacing w:line="273" w:lineRule="exact"/>
              <w:ind w:right="58"/>
              <w:jc w:val="center"/>
              <w:rPr>
                <w:b/>
                <w:sz w:val="24"/>
              </w:rPr>
            </w:pPr>
            <w:r>
              <w:rPr>
                <w:b/>
                <w:sz w:val="24"/>
              </w:rPr>
              <w:t>10440</w:t>
            </w:r>
          </w:p>
        </w:tc>
        <w:tc>
          <w:tcPr>
            <w:tcW w:w="709" w:type="dxa"/>
          </w:tcPr>
          <w:p w14:paraId="197EAE07" w14:textId="77777777" w:rsidR="003065A2" w:rsidRDefault="003065A2" w:rsidP="006F0437">
            <w:pPr>
              <w:pStyle w:val="TableParagraph"/>
              <w:spacing w:line="273" w:lineRule="exact"/>
              <w:ind w:right="58"/>
              <w:jc w:val="center"/>
              <w:rPr>
                <w:b/>
                <w:sz w:val="24"/>
              </w:rPr>
            </w:pPr>
          </w:p>
          <w:p w14:paraId="44E6ADD2" w14:textId="1BA163CF" w:rsidR="006F0437" w:rsidRDefault="00962E14" w:rsidP="006F0437">
            <w:pPr>
              <w:pStyle w:val="TableParagraph"/>
              <w:spacing w:line="273" w:lineRule="exact"/>
              <w:ind w:right="58"/>
              <w:jc w:val="center"/>
              <w:rPr>
                <w:b/>
                <w:sz w:val="24"/>
              </w:rPr>
            </w:pPr>
            <w:r>
              <w:rPr>
                <w:b/>
                <w:sz w:val="24"/>
              </w:rPr>
              <w:t>1836</w:t>
            </w:r>
          </w:p>
        </w:tc>
        <w:tc>
          <w:tcPr>
            <w:tcW w:w="851" w:type="dxa"/>
          </w:tcPr>
          <w:p w14:paraId="5B051B1C" w14:textId="77777777" w:rsidR="003065A2" w:rsidRDefault="003065A2" w:rsidP="006F0437">
            <w:pPr>
              <w:pStyle w:val="TableParagraph"/>
              <w:spacing w:line="273" w:lineRule="exact"/>
              <w:ind w:right="54"/>
              <w:jc w:val="center"/>
              <w:rPr>
                <w:b/>
                <w:sz w:val="24"/>
              </w:rPr>
            </w:pPr>
          </w:p>
          <w:p w14:paraId="60A734DE" w14:textId="2BE7145E" w:rsidR="006F0437" w:rsidRDefault="00962E14" w:rsidP="006F0437">
            <w:pPr>
              <w:pStyle w:val="TableParagraph"/>
              <w:spacing w:line="273" w:lineRule="exact"/>
              <w:ind w:right="54"/>
              <w:jc w:val="center"/>
              <w:rPr>
                <w:b/>
                <w:sz w:val="24"/>
              </w:rPr>
            </w:pPr>
            <w:r>
              <w:rPr>
                <w:b/>
                <w:sz w:val="24"/>
              </w:rPr>
              <w:t>1413</w:t>
            </w:r>
          </w:p>
        </w:tc>
        <w:tc>
          <w:tcPr>
            <w:tcW w:w="850" w:type="dxa"/>
          </w:tcPr>
          <w:p w14:paraId="5BBDD3D1" w14:textId="77777777" w:rsidR="003065A2" w:rsidRDefault="003065A2" w:rsidP="006F0437">
            <w:pPr>
              <w:pStyle w:val="TableParagraph"/>
              <w:spacing w:line="273" w:lineRule="exact"/>
              <w:ind w:right="54"/>
              <w:jc w:val="center"/>
              <w:rPr>
                <w:b/>
                <w:sz w:val="24"/>
              </w:rPr>
            </w:pPr>
          </w:p>
          <w:p w14:paraId="09A411DA" w14:textId="6DEDED84" w:rsidR="006F0437" w:rsidRDefault="00962E14" w:rsidP="006F0437">
            <w:pPr>
              <w:pStyle w:val="TableParagraph"/>
              <w:spacing w:line="273" w:lineRule="exact"/>
              <w:ind w:right="54"/>
              <w:jc w:val="center"/>
              <w:rPr>
                <w:b/>
                <w:sz w:val="24"/>
              </w:rPr>
            </w:pPr>
            <w:r>
              <w:rPr>
                <w:b/>
                <w:sz w:val="24"/>
              </w:rPr>
              <w:t>1311</w:t>
            </w:r>
          </w:p>
        </w:tc>
        <w:tc>
          <w:tcPr>
            <w:tcW w:w="851" w:type="dxa"/>
            <w:tcBorders>
              <w:right w:val="single" w:sz="4" w:space="0" w:color="auto"/>
            </w:tcBorders>
          </w:tcPr>
          <w:p w14:paraId="250A1C9D" w14:textId="77777777" w:rsidR="003065A2" w:rsidRDefault="003065A2" w:rsidP="006F0437">
            <w:pPr>
              <w:pStyle w:val="TableParagraph"/>
              <w:spacing w:line="273" w:lineRule="exact"/>
              <w:ind w:right="55"/>
              <w:jc w:val="center"/>
              <w:rPr>
                <w:b/>
                <w:sz w:val="24"/>
              </w:rPr>
            </w:pPr>
          </w:p>
          <w:p w14:paraId="764D8C91" w14:textId="1C73E44D" w:rsidR="006F0437" w:rsidRDefault="00962E14" w:rsidP="006F0437">
            <w:pPr>
              <w:pStyle w:val="TableParagraph"/>
              <w:spacing w:line="273" w:lineRule="exact"/>
              <w:ind w:right="55"/>
              <w:jc w:val="center"/>
              <w:rPr>
                <w:b/>
                <w:sz w:val="24"/>
              </w:rPr>
            </w:pPr>
            <w:r>
              <w:rPr>
                <w:b/>
                <w:sz w:val="24"/>
              </w:rPr>
              <w:t>1826</w:t>
            </w:r>
          </w:p>
        </w:tc>
        <w:tc>
          <w:tcPr>
            <w:tcW w:w="1011" w:type="dxa"/>
            <w:tcBorders>
              <w:left w:val="single" w:sz="4" w:space="0" w:color="auto"/>
            </w:tcBorders>
          </w:tcPr>
          <w:p w14:paraId="4C66C8E0" w14:textId="77777777" w:rsidR="003065A2" w:rsidRDefault="003065A2" w:rsidP="006F0437">
            <w:pPr>
              <w:pStyle w:val="TableParagraph"/>
              <w:spacing w:line="273" w:lineRule="exact"/>
              <w:ind w:right="55"/>
              <w:jc w:val="center"/>
              <w:rPr>
                <w:b/>
                <w:sz w:val="24"/>
              </w:rPr>
            </w:pPr>
          </w:p>
          <w:p w14:paraId="1816959B" w14:textId="0FF8872F" w:rsidR="006F0437" w:rsidRDefault="003065A2" w:rsidP="006F0437">
            <w:pPr>
              <w:pStyle w:val="TableParagraph"/>
              <w:spacing w:line="273" w:lineRule="exact"/>
              <w:ind w:right="55"/>
              <w:jc w:val="center"/>
              <w:rPr>
                <w:b/>
                <w:sz w:val="24"/>
              </w:rPr>
            </w:pPr>
            <w:r>
              <w:rPr>
                <w:b/>
                <w:sz w:val="24"/>
              </w:rPr>
              <w:t>6386</w:t>
            </w:r>
          </w:p>
        </w:tc>
      </w:tr>
    </w:tbl>
    <w:p w14:paraId="2F88BE09" w14:textId="7901AAB2" w:rsidR="004D56A1" w:rsidRDefault="00D22682" w:rsidP="00BA4221">
      <w:pPr>
        <w:spacing w:before="1"/>
      </w:pPr>
      <w:r>
        <w:rPr>
          <w:b/>
          <w:sz w:val="24"/>
        </w:rPr>
        <w:t xml:space="preserve">                               </w:t>
      </w:r>
      <w:r w:rsidR="00574D0C">
        <w:rPr>
          <w:sz w:val="20"/>
        </w:rPr>
        <w:t>Fonte</w:t>
      </w:r>
      <w:r>
        <w:rPr>
          <w:sz w:val="20"/>
        </w:rPr>
        <w:t>: T</w:t>
      </w:r>
      <w:r w:rsidR="00574D0C">
        <w:rPr>
          <w:sz w:val="20"/>
        </w:rPr>
        <w:t xml:space="preserve">abwin </w:t>
      </w:r>
      <w:r>
        <w:rPr>
          <w:sz w:val="20"/>
        </w:rPr>
        <w:t xml:space="preserve"> SIA /SUS</w:t>
      </w:r>
      <w:r w:rsidR="000763BF">
        <w:t xml:space="preserve">  </w:t>
      </w:r>
    </w:p>
    <w:p w14:paraId="4FFE6B92" w14:textId="36543D66" w:rsidR="00E978EE" w:rsidRDefault="00E978EE" w:rsidP="00BA4221">
      <w:pPr>
        <w:spacing w:before="1"/>
      </w:pPr>
    </w:p>
    <w:p w14:paraId="58C4460C" w14:textId="459057FA" w:rsidR="00E978EE" w:rsidRDefault="00E978EE" w:rsidP="00BA4221">
      <w:pPr>
        <w:spacing w:before="1"/>
      </w:pPr>
    </w:p>
    <w:p w14:paraId="4D8BDDB9" w14:textId="77777777" w:rsidR="00E978EE" w:rsidRDefault="00E978EE" w:rsidP="00BA4221">
      <w:pPr>
        <w:spacing w:before="1"/>
      </w:pPr>
    </w:p>
    <w:p w14:paraId="7EA4179B" w14:textId="77777777" w:rsidR="00A77087" w:rsidRDefault="004D56A1" w:rsidP="00D22682">
      <w:pPr>
        <w:pStyle w:val="Corpodetexto"/>
        <w:spacing w:before="191"/>
        <w:ind w:left="2410"/>
      </w:pPr>
      <w:r>
        <w:lastRenderedPageBreak/>
        <w:t xml:space="preserve">                 </w:t>
      </w:r>
      <w:r w:rsidR="003B26A0">
        <w:t xml:space="preserve">   </w:t>
      </w:r>
    </w:p>
    <w:p w14:paraId="13F81404" w14:textId="235E481E" w:rsidR="00BA4221" w:rsidRDefault="00A77087" w:rsidP="00D22682">
      <w:pPr>
        <w:pStyle w:val="Corpodetexto"/>
        <w:spacing w:before="191"/>
        <w:ind w:left="2410"/>
      </w:pPr>
      <w:r>
        <w:t xml:space="preserve">           </w:t>
      </w:r>
      <w:r w:rsidR="003B26A0">
        <w:t xml:space="preserve">    </w:t>
      </w:r>
      <w:r w:rsidR="004D56A1">
        <w:t xml:space="preserve"> </w:t>
      </w:r>
      <w:r w:rsidR="00D22682">
        <w:t xml:space="preserve"> </w:t>
      </w:r>
      <w:r w:rsidR="00482959">
        <w:t xml:space="preserve">Tabela </w:t>
      </w:r>
      <w:r w:rsidR="00F06787">
        <w:t>20</w:t>
      </w:r>
      <w:r w:rsidR="00D22682">
        <w:t xml:space="preserve"> – Procedimentos e Exames UBS Santa Helena</w:t>
      </w:r>
      <w:r w:rsidR="000763BF">
        <w:t>.</w:t>
      </w:r>
    </w:p>
    <w:tbl>
      <w:tblPr>
        <w:tblStyle w:val="TableNormal"/>
        <w:tblW w:w="0" w:type="auto"/>
        <w:tblInd w:w="17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483"/>
        <w:gridCol w:w="851"/>
        <w:gridCol w:w="708"/>
        <w:gridCol w:w="708"/>
        <w:gridCol w:w="851"/>
        <w:gridCol w:w="850"/>
        <w:gridCol w:w="709"/>
        <w:gridCol w:w="851"/>
      </w:tblGrid>
      <w:tr w:rsidR="006F0437" w14:paraId="6615D0DF" w14:textId="77777777" w:rsidTr="008E4D84">
        <w:trPr>
          <w:trHeight w:val="316"/>
        </w:trPr>
        <w:tc>
          <w:tcPr>
            <w:tcW w:w="3483" w:type="dxa"/>
            <w:tcBorders>
              <w:top w:val="single" w:sz="4" w:space="0" w:color="auto"/>
            </w:tcBorders>
          </w:tcPr>
          <w:p w14:paraId="49A245FC" w14:textId="77777777" w:rsidR="006F0437" w:rsidRDefault="006F0437" w:rsidP="006F0437">
            <w:pPr>
              <w:pStyle w:val="TableParagraph"/>
              <w:spacing w:before="39"/>
              <w:rPr>
                <w:b/>
                <w:sz w:val="24"/>
              </w:rPr>
            </w:pPr>
            <w:r>
              <w:rPr>
                <w:b/>
                <w:sz w:val="24"/>
              </w:rPr>
              <w:t xml:space="preserve">Exames e Procedimentos UBS Santa Helena </w:t>
            </w:r>
          </w:p>
        </w:tc>
        <w:tc>
          <w:tcPr>
            <w:tcW w:w="851" w:type="dxa"/>
            <w:tcBorders>
              <w:top w:val="single" w:sz="4" w:space="0" w:color="auto"/>
            </w:tcBorders>
          </w:tcPr>
          <w:p w14:paraId="7163A817" w14:textId="77777777" w:rsidR="006F0437" w:rsidRDefault="006F0437" w:rsidP="006F0437">
            <w:pPr>
              <w:pStyle w:val="TableParagraph"/>
              <w:spacing w:before="39"/>
              <w:ind w:right="75"/>
              <w:jc w:val="center"/>
              <w:rPr>
                <w:b/>
                <w:sz w:val="24"/>
              </w:rPr>
            </w:pPr>
            <w:r>
              <w:rPr>
                <w:b/>
                <w:w w:val="95"/>
                <w:sz w:val="24"/>
              </w:rPr>
              <w:t>1</w:t>
            </w:r>
            <w:r>
              <w:rPr>
                <w:rFonts w:ascii="Calibri" w:hAnsi="Calibri"/>
                <w:b/>
                <w:w w:val="95"/>
                <w:sz w:val="24"/>
              </w:rPr>
              <w:t>°</w:t>
            </w:r>
            <w:r>
              <w:rPr>
                <w:b/>
                <w:w w:val="95"/>
                <w:sz w:val="24"/>
              </w:rPr>
              <w:t xml:space="preserve"> Quadr </w:t>
            </w:r>
          </w:p>
        </w:tc>
        <w:tc>
          <w:tcPr>
            <w:tcW w:w="708" w:type="dxa"/>
            <w:tcBorders>
              <w:top w:val="single" w:sz="4" w:space="0" w:color="auto"/>
            </w:tcBorders>
          </w:tcPr>
          <w:p w14:paraId="78EB9130" w14:textId="77777777" w:rsidR="006F0437" w:rsidRDefault="006F0437" w:rsidP="006F0437">
            <w:pPr>
              <w:pStyle w:val="TableParagraph"/>
              <w:spacing w:before="23" w:line="273" w:lineRule="exact"/>
              <w:ind w:right="61"/>
              <w:jc w:val="center"/>
              <w:rPr>
                <w:rFonts w:ascii="Calibri" w:hAnsi="Calibri"/>
                <w:b/>
                <w:w w:val="95"/>
                <w:sz w:val="24"/>
              </w:rPr>
            </w:pPr>
            <w:r>
              <w:rPr>
                <w:rFonts w:ascii="Calibri" w:hAnsi="Calibri"/>
                <w:b/>
                <w:w w:val="95"/>
                <w:sz w:val="24"/>
              </w:rPr>
              <w:t>2°</w:t>
            </w:r>
          </w:p>
          <w:p w14:paraId="06AFD09C" w14:textId="002DD7E7" w:rsidR="006F0437" w:rsidRDefault="006F0437" w:rsidP="006F0437">
            <w:pPr>
              <w:pStyle w:val="TableParagraph"/>
              <w:spacing w:before="39"/>
              <w:rPr>
                <w:b/>
                <w:sz w:val="24"/>
              </w:rPr>
            </w:pPr>
            <w:r>
              <w:rPr>
                <w:b/>
                <w:w w:val="95"/>
                <w:sz w:val="24"/>
              </w:rPr>
              <w:t>Quadr</w:t>
            </w:r>
          </w:p>
        </w:tc>
        <w:tc>
          <w:tcPr>
            <w:tcW w:w="708" w:type="dxa"/>
            <w:tcBorders>
              <w:top w:val="single" w:sz="4" w:space="0" w:color="auto"/>
            </w:tcBorders>
          </w:tcPr>
          <w:p w14:paraId="2299174A" w14:textId="77777777" w:rsidR="009B3CFD" w:rsidRDefault="009B3CFD" w:rsidP="006F0437">
            <w:pPr>
              <w:pStyle w:val="TableParagraph"/>
              <w:spacing w:before="39"/>
              <w:rPr>
                <w:b/>
                <w:sz w:val="24"/>
              </w:rPr>
            </w:pPr>
            <w:r>
              <w:rPr>
                <w:b/>
                <w:sz w:val="24"/>
              </w:rPr>
              <w:t xml:space="preserve">  </w:t>
            </w:r>
          </w:p>
          <w:p w14:paraId="17346881" w14:textId="3332C8C7" w:rsidR="009B3CFD" w:rsidRDefault="009B3CFD" w:rsidP="006F0437">
            <w:pPr>
              <w:pStyle w:val="TableParagraph"/>
              <w:spacing w:before="39"/>
              <w:rPr>
                <w:b/>
                <w:sz w:val="24"/>
              </w:rPr>
            </w:pPr>
            <w:r>
              <w:rPr>
                <w:b/>
                <w:sz w:val="24"/>
              </w:rPr>
              <w:t xml:space="preserve">  Set</w:t>
            </w:r>
          </w:p>
        </w:tc>
        <w:tc>
          <w:tcPr>
            <w:tcW w:w="851" w:type="dxa"/>
            <w:tcBorders>
              <w:top w:val="single" w:sz="4" w:space="0" w:color="auto"/>
            </w:tcBorders>
          </w:tcPr>
          <w:p w14:paraId="601FD7ED" w14:textId="77777777" w:rsidR="006F0437" w:rsidRDefault="006F0437" w:rsidP="006F0437">
            <w:pPr>
              <w:pStyle w:val="TableParagraph"/>
              <w:spacing w:before="39"/>
              <w:ind w:right="62"/>
              <w:jc w:val="right"/>
              <w:rPr>
                <w:b/>
                <w:sz w:val="24"/>
              </w:rPr>
            </w:pPr>
          </w:p>
          <w:p w14:paraId="5099D0F0" w14:textId="0B675D95" w:rsidR="009B3CFD" w:rsidRDefault="009B3CFD" w:rsidP="009B3CFD">
            <w:pPr>
              <w:pStyle w:val="TableParagraph"/>
              <w:spacing w:before="39"/>
              <w:ind w:right="62"/>
              <w:jc w:val="center"/>
              <w:rPr>
                <w:b/>
                <w:sz w:val="24"/>
              </w:rPr>
            </w:pPr>
            <w:r>
              <w:rPr>
                <w:b/>
                <w:sz w:val="24"/>
              </w:rPr>
              <w:t>Out</w:t>
            </w:r>
          </w:p>
        </w:tc>
        <w:tc>
          <w:tcPr>
            <w:tcW w:w="850" w:type="dxa"/>
            <w:tcBorders>
              <w:top w:val="single" w:sz="4" w:space="0" w:color="auto"/>
            </w:tcBorders>
          </w:tcPr>
          <w:p w14:paraId="18AE76BC" w14:textId="77777777" w:rsidR="006F0437" w:rsidRDefault="006F0437" w:rsidP="006F0437">
            <w:pPr>
              <w:pStyle w:val="TableParagraph"/>
              <w:spacing w:before="39"/>
              <w:ind w:right="61"/>
              <w:jc w:val="right"/>
              <w:rPr>
                <w:b/>
                <w:sz w:val="24"/>
              </w:rPr>
            </w:pPr>
          </w:p>
          <w:p w14:paraId="37F16A3E" w14:textId="2AC44BA6" w:rsidR="009B3CFD" w:rsidRDefault="009B3CFD" w:rsidP="009B3CFD">
            <w:pPr>
              <w:pStyle w:val="TableParagraph"/>
              <w:spacing w:before="39"/>
              <w:ind w:right="61"/>
              <w:jc w:val="center"/>
              <w:rPr>
                <w:b/>
                <w:sz w:val="24"/>
              </w:rPr>
            </w:pPr>
            <w:r>
              <w:rPr>
                <w:b/>
                <w:sz w:val="24"/>
              </w:rPr>
              <w:t>Nov</w:t>
            </w:r>
          </w:p>
        </w:tc>
        <w:tc>
          <w:tcPr>
            <w:tcW w:w="709" w:type="dxa"/>
            <w:tcBorders>
              <w:top w:val="single" w:sz="4" w:space="0" w:color="auto"/>
              <w:right w:val="single" w:sz="4" w:space="0" w:color="auto"/>
            </w:tcBorders>
          </w:tcPr>
          <w:p w14:paraId="65B520F5" w14:textId="77777777" w:rsidR="006F0437" w:rsidRDefault="006F0437" w:rsidP="006F0437">
            <w:pPr>
              <w:pStyle w:val="TableParagraph"/>
              <w:spacing w:before="23" w:line="273" w:lineRule="exact"/>
              <w:ind w:right="61"/>
              <w:jc w:val="right"/>
              <w:rPr>
                <w:b/>
                <w:sz w:val="24"/>
              </w:rPr>
            </w:pPr>
          </w:p>
          <w:p w14:paraId="4385AB4F" w14:textId="3F838F04" w:rsidR="009B3CFD" w:rsidRDefault="009B3CFD" w:rsidP="009B3CFD">
            <w:pPr>
              <w:pStyle w:val="TableParagraph"/>
              <w:spacing w:before="23" w:line="273" w:lineRule="exact"/>
              <w:ind w:right="61"/>
              <w:jc w:val="center"/>
              <w:rPr>
                <w:b/>
                <w:sz w:val="24"/>
              </w:rPr>
            </w:pPr>
            <w:r>
              <w:rPr>
                <w:b/>
                <w:sz w:val="24"/>
              </w:rPr>
              <w:t>Dez</w:t>
            </w:r>
          </w:p>
        </w:tc>
        <w:tc>
          <w:tcPr>
            <w:tcW w:w="851" w:type="dxa"/>
            <w:tcBorders>
              <w:top w:val="single" w:sz="4" w:space="0" w:color="auto"/>
              <w:left w:val="single" w:sz="4" w:space="0" w:color="auto"/>
            </w:tcBorders>
          </w:tcPr>
          <w:p w14:paraId="5771AC93" w14:textId="14EF58C0" w:rsidR="009B3CFD" w:rsidRDefault="009B3CFD" w:rsidP="009B3CFD">
            <w:pPr>
              <w:pStyle w:val="TableParagraph"/>
              <w:spacing w:before="23" w:line="273" w:lineRule="exact"/>
              <w:ind w:right="61"/>
              <w:jc w:val="center"/>
              <w:rPr>
                <w:rFonts w:ascii="Calibri" w:hAnsi="Calibri"/>
                <w:b/>
                <w:w w:val="95"/>
                <w:sz w:val="24"/>
              </w:rPr>
            </w:pPr>
            <w:r>
              <w:rPr>
                <w:rFonts w:ascii="Calibri" w:hAnsi="Calibri"/>
                <w:b/>
                <w:w w:val="95"/>
                <w:sz w:val="24"/>
              </w:rPr>
              <w:t>3°</w:t>
            </w:r>
          </w:p>
          <w:p w14:paraId="642121AD" w14:textId="3EF67020" w:rsidR="006F0437" w:rsidRDefault="009B3CFD" w:rsidP="009B3CFD">
            <w:pPr>
              <w:pStyle w:val="TableParagraph"/>
              <w:spacing w:before="23" w:line="273" w:lineRule="exact"/>
              <w:ind w:right="61"/>
              <w:jc w:val="center"/>
              <w:rPr>
                <w:b/>
                <w:sz w:val="24"/>
              </w:rPr>
            </w:pPr>
            <w:r>
              <w:rPr>
                <w:b/>
                <w:w w:val="95"/>
                <w:sz w:val="24"/>
              </w:rPr>
              <w:t>Quadr</w:t>
            </w:r>
          </w:p>
        </w:tc>
      </w:tr>
      <w:tr w:rsidR="00BA77FC" w14:paraId="0AC776C3" w14:textId="77777777" w:rsidTr="008E4D84">
        <w:trPr>
          <w:trHeight w:val="551"/>
        </w:trPr>
        <w:tc>
          <w:tcPr>
            <w:tcW w:w="3483" w:type="dxa"/>
          </w:tcPr>
          <w:p w14:paraId="609B9245" w14:textId="6F11E399" w:rsidR="00BA77FC" w:rsidRPr="00052553" w:rsidRDefault="00BA77FC" w:rsidP="006F0437">
            <w:pPr>
              <w:pStyle w:val="TableParagraph"/>
              <w:spacing w:before="2" w:line="276" w:lineRule="exact"/>
              <w:ind w:left="69" w:right="274"/>
              <w:rPr>
                <w:sz w:val="24"/>
              </w:rPr>
            </w:pPr>
            <w:r>
              <w:rPr>
                <w:sz w:val="24"/>
              </w:rPr>
              <w:t>Atividade educativa em grupo</w:t>
            </w:r>
          </w:p>
        </w:tc>
        <w:tc>
          <w:tcPr>
            <w:tcW w:w="851" w:type="dxa"/>
          </w:tcPr>
          <w:p w14:paraId="4B475BB9" w14:textId="1C5567A2" w:rsidR="00BA77FC" w:rsidRDefault="00BA77FC" w:rsidP="006F0437">
            <w:pPr>
              <w:pStyle w:val="TableParagraph"/>
              <w:ind w:right="60"/>
              <w:jc w:val="center"/>
              <w:rPr>
                <w:sz w:val="24"/>
              </w:rPr>
            </w:pPr>
            <w:r>
              <w:rPr>
                <w:sz w:val="24"/>
              </w:rPr>
              <w:t>0</w:t>
            </w:r>
          </w:p>
        </w:tc>
        <w:tc>
          <w:tcPr>
            <w:tcW w:w="708" w:type="dxa"/>
            <w:vAlign w:val="bottom"/>
          </w:tcPr>
          <w:p w14:paraId="0B96AF50" w14:textId="13757FDB" w:rsidR="00BA77FC" w:rsidRDefault="00BA77FC" w:rsidP="006F0437">
            <w:pPr>
              <w:pStyle w:val="TableParagraph"/>
              <w:ind w:right="58"/>
              <w:jc w:val="center"/>
              <w:rPr>
                <w:sz w:val="24"/>
              </w:rPr>
            </w:pPr>
            <w:r>
              <w:rPr>
                <w:sz w:val="24"/>
              </w:rPr>
              <w:t>0</w:t>
            </w:r>
          </w:p>
        </w:tc>
        <w:tc>
          <w:tcPr>
            <w:tcW w:w="708" w:type="dxa"/>
          </w:tcPr>
          <w:p w14:paraId="2ED04124" w14:textId="1DB6AB69" w:rsidR="00BA77FC" w:rsidRDefault="00BA77FC" w:rsidP="006F0437">
            <w:pPr>
              <w:pStyle w:val="TableParagraph"/>
              <w:ind w:right="58"/>
              <w:jc w:val="center"/>
              <w:rPr>
                <w:sz w:val="24"/>
              </w:rPr>
            </w:pPr>
            <w:r>
              <w:rPr>
                <w:sz w:val="24"/>
              </w:rPr>
              <w:t>0</w:t>
            </w:r>
          </w:p>
        </w:tc>
        <w:tc>
          <w:tcPr>
            <w:tcW w:w="851" w:type="dxa"/>
          </w:tcPr>
          <w:p w14:paraId="065FDAF2" w14:textId="03DA8D20" w:rsidR="00BA77FC" w:rsidRDefault="00BA77FC" w:rsidP="006F0437">
            <w:pPr>
              <w:pStyle w:val="TableParagraph"/>
              <w:ind w:right="58"/>
              <w:jc w:val="center"/>
              <w:rPr>
                <w:sz w:val="24"/>
              </w:rPr>
            </w:pPr>
            <w:r>
              <w:rPr>
                <w:sz w:val="24"/>
              </w:rPr>
              <w:t>0</w:t>
            </w:r>
          </w:p>
        </w:tc>
        <w:tc>
          <w:tcPr>
            <w:tcW w:w="850" w:type="dxa"/>
          </w:tcPr>
          <w:p w14:paraId="265F39BA" w14:textId="7264BE04" w:rsidR="00BA77FC" w:rsidRDefault="00BA77FC" w:rsidP="006F0437">
            <w:pPr>
              <w:pStyle w:val="TableParagraph"/>
              <w:ind w:right="61"/>
              <w:jc w:val="center"/>
              <w:rPr>
                <w:sz w:val="24"/>
              </w:rPr>
            </w:pPr>
            <w:r>
              <w:rPr>
                <w:sz w:val="24"/>
              </w:rPr>
              <w:t>0</w:t>
            </w:r>
          </w:p>
        </w:tc>
        <w:tc>
          <w:tcPr>
            <w:tcW w:w="709" w:type="dxa"/>
            <w:tcBorders>
              <w:right w:val="single" w:sz="4" w:space="0" w:color="auto"/>
            </w:tcBorders>
          </w:tcPr>
          <w:p w14:paraId="2E3656CF" w14:textId="1DDAA4E7" w:rsidR="00BA77FC" w:rsidRDefault="00BA77FC" w:rsidP="006F0437">
            <w:pPr>
              <w:pStyle w:val="TableParagraph"/>
              <w:ind w:right="62"/>
              <w:jc w:val="center"/>
              <w:rPr>
                <w:sz w:val="24"/>
              </w:rPr>
            </w:pPr>
            <w:r>
              <w:rPr>
                <w:sz w:val="24"/>
              </w:rPr>
              <w:t>2</w:t>
            </w:r>
          </w:p>
        </w:tc>
        <w:tc>
          <w:tcPr>
            <w:tcW w:w="851" w:type="dxa"/>
            <w:tcBorders>
              <w:left w:val="single" w:sz="4" w:space="0" w:color="auto"/>
            </w:tcBorders>
            <w:vAlign w:val="bottom"/>
          </w:tcPr>
          <w:p w14:paraId="75AD0C8D" w14:textId="67F4F8B9" w:rsidR="00BA77FC" w:rsidRDefault="00BA77FC" w:rsidP="006F0437">
            <w:pPr>
              <w:pStyle w:val="TableParagraph"/>
              <w:ind w:right="62"/>
              <w:jc w:val="center"/>
              <w:rPr>
                <w:sz w:val="24"/>
              </w:rPr>
            </w:pPr>
            <w:r>
              <w:rPr>
                <w:sz w:val="24"/>
              </w:rPr>
              <w:t>2</w:t>
            </w:r>
          </w:p>
        </w:tc>
      </w:tr>
      <w:tr w:rsidR="006F0437" w14:paraId="5F4B956F" w14:textId="77777777" w:rsidTr="008E4D84">
        <w:trPr>
          <w:trHeight w:val="551"/>
        </w:trPr>
        <w:tc>
          <w:tcPr>
            <w:tcW w:w="3483" w:type="dxa"/>
          </w:tcPr>
          <w:p w14:paraId="6DFAF1D8" w14:textId="10C5777F" w:rsidR="006F0437" w:rsidRPr="00052553" w:rsidRDefault="006F0437" w:rsidP="006F0437">
            <w:pPr>
              <w:pStyle w:val="TableParagraph"/>
              <w:spacing w:before="2" w:line="276" w:lineRule="exact"/>
              <w:ind w:left="69" w:right="274"/>
              <w:rPr>
                <w:sz w:val="24"/>
              </w:rPr>
            </w:pPr>
            <w:r w:rsidRPr="00052553">
              <w:rPr>
                <w:sz w:val="24"/>
              </w:rPr>
              <w:t>Coleta de</w:t>
            </w:r>
            <w:r w:rsidR="004D56A1">
              <w:rPr>
                <w:sz w:val="24"/>
              </w:rPr>
              <w:t xml:space="preserve"> </w:t>
            </w:r>
            <w:r w:rsidRPr="00052553">
              <w:rPr>
                <w:sz w:val="24"/>
              </w:rPr>
              <w:t xml:space="preserve"> material p/ exame cito patológico de colo uterino</w:t>
            </w:r>
          </w:p>
        </w:tc>
        <w:tc>
          <w:tcPr>
            <w:tcW w:w="851" w:type="dxa"/>
          </w:tcPr>
          <w:p w14:paraId="61AFFDC2" w14:textId="77777777" w:rsidR="006F0437" w:rsidRDefault="006F0437" w:rsidP="006F0437">
            <w:pPr>
              <w:pStyle w:val="TableParagraph"/>
              <w:ind w:right="60"/>
              <w:jc w:val="center"/>
              <w:rPr>
                <w:sz w:val="24"/>
              </w:rPr>
            </w:pPr>
          </w:p>
          <w:p w14:paraId="4F1CEED1" w14:textId="7CC7B089" w:rsidR="006F0437" w:rsidRDefault="006C052E" w:rsidP="006F0437">
            <w:pPr>
              <w:pStyle w:val="TableParagraph"/>
              <w:ind w:right="60"/>
              <w:jc w:val="center"/>
              <w:rPr>
                <w:sz w:val="24"/>
              </w:rPr>
            </w:pPr>
            <w:r>
              <w:rPr>
                <w:sz w:val="24"/>
              </w:rPr>
              <w:t>78</w:t>
            </w:r>
          </w:p>
        </w:tc>
        <w:tc>
          <w:tcPr>
            <w:tcW w:w="708" w:type="dxa"/>
            <w:vAlign w:val="bottom"/>
          </w:tcPr>
          <w:p w14:paraId="0E38FD8F" w14:textId="79C056F6" w:rsidR="006F0437" w:rsidRDefault="006F0437" w:rsidP="006F0437">
            <w:pPr>
              <w:pStyle w:val="TableParagraph"/>
              <w:ind w:right="58"/>
              <w:jc w:val="center"/>
              <w:rPr>
                <w:sz w:val="24"/>
              </w:rPr>
            </w:pPr>
            <w:r>
              <w:rPr>
                <w:sz w:val="24"/>
              </w:rPr>
              <w:t>35</w:t>
            </w:r>
          </w:p>
        </w:tc>
        <w:tc>
          <w:tcPr>
            <w:tcW w:w="708" w:type="dxa"/>
          </w:tcPr>
          <w:p w14:paraId="42ACF9E2" w14:textId="77777777" w:rsidR="006F0437" w:rsidRDefault="006F0437" w:rsidP="006F0437">
            <w:pPr>
              <w:pStyle w:val="TableParagraph"/>
              <w:ind w:right="58"/>
              <w:jc w:val="center"/>
              <w:rPr>
                <w:sz w:val="24"/>
              </w:rPr>
            </w:pPr>
          </w:p>
          <w:p w14:paraId="2402B1CD" w14:textId="5F1BDB96" w:rsidR="006C052E" w:rsidRDefault="006C052E" w:rsidP="006F0437">
            <w:pPr>
              <w:pStyle w:val="TableParagraph"/>
              <w:ind w:right="58"/>
              <w:jc w:val="center"/>
              <w:rPr>
                <w:sz w:val="24"/>
              </w:rPr>
            </w:pPr>
            <w:r>
              <w:rPr>
                <w:sz w:val="24"/>
              </w:rPr>
              <w:t>13</w:t>
            </w:r>
          </w:p>
        </w:tc>
        <w:tc>
          <w:tcPr>
            <w:tcW w:w="851" w:type="dxa"/>
          </w:tcPr>
          <w:p w14:paraId="7D0F620C" w14:textId="77777777" w:rsidR="006C052E" w:rsidRDefault="006C052E" w:rsidP="006F0437">
            <w:pPr>
              <w:pStyle w:val="TableParagraph"/>
              <w:ind w:right="58"/>
              <w:jc w:val="center"/>
              <w:rPr>
                <w:sz w:val="24"/>
              </w:rPr>
            </w:pPr>
          </w:p>
          <w:p w14:paraId="166BD234" w14:textId="7649820F" w:rsidR="006F0437" w:rsidRDefault="006C052E" w:rsidP="006F0437">
            <w:pPr>
              <w:pStyle w:val="TableParagraph"/>
              <w:ind w:right="58"/>
              <w:jc w:val="center"/>
              <w:rPr>
                <w:sz w:val="24"/>
              </w:rPr>
            </w:pPr>
            <w:r>
              <w:rPr>
                <w:sz w:val="24"/>
              </w:rPr>
              <w:t>41</w:t>
            </w:r>
          </w:p>
        </w:tc>
        <w:tc>
          <w:tcPr>
            <w:tcW w:w="850" w:type="dxa"/>
          </w:tcPr>
          <w:p w14:paraId="046F35D8" w14:textId="77777777" w:rsidR="006C052E" w:rsidRDefault="006C052E" w:rsidP="006F0437">
            <w:pPr>
              <w:pStyle w:val="TableParagraph"/>
              <w:ind w:right="61"/>
              <w:jc w:val="center"/>
              <w:rPr>
                <w:sz w:val="24"/>
              </w:rPr>
            </w:pPr>
          </w:p>
          <w:p w14:paraId="416BC85E" w14:textId="5B4F1897" w:rsidR="006F0437" w:rsidRDefault="006C052E" w:rsidP="006F0437">
            <w:pPr>
              <w:pStyle w:val="TableParagraph"/>
              <w:ind w:right="61"/>
              <w:jc w:val="center"/>
              <w:rPr>
                <w:sz w:val="24"/>
              </w:rPr>
            </w:pPr>
            <w:r>
              <w:rPr>
                <w:sz w:val="24"/>
              </w:rPr>
              <w:t>26</w:t>
            </w:r>
          </w:p>
        </w:tc>
        <w:tc>
          <w:tcPr>
            <w:tcW w:w="709" w:type="dxa"/>
            <w:tcBorders>
              <w:right w:val="single" w:sz="4" w:space="0" w:color="auto"/>
            </w:tcBorders>
          </w:tcPr>
          <w:p w14:paraId="5EF28FD2" w14:textId="3BF6C3FF" w:rsidR="006F0437" w:rsidRDefault="00BA77FC" w:rsidP="006F0437">
            <w:pPr>
              <w:pStyle w:val="TableParagraph"/>
              <w:ind w:right="62"/>
              <w:jc w:val="center"/>
              <w:rPr>
                <w:sz w:val="24"/>
              </w:rPr>
            </w:pPr>
            <w:r>
              <w:rPr>
                <w:sz w:val="24"/>
              </w:rPr>
              <w:t>0</w:t>
            </w:r>
          </w:p>
        </w:tc>
        <w:tc>
          <w:tcPr>
            <w:tcW w:w="851" w:type="dxa"/>
            <w:tcBorders>
              <w:left w:val="single" w:sz="4" w:space="0" w:color="auto"/>
            </w:tcBorders>
            <w:vAlign w:val="bottom"/>
          </w:tcPr>
          <w:p w14:paraId="1A8444AE" w14:textId="49B00BD8" w:rsidR="006F0437" w:rsidRDefault="003765FB" w:rsidP="003765FB">
            <w:pPr>
              <w:pStyle w:val="TableParagraph"/>
              <w:ind w:right="62"/>
              <w:rPr>
                <w:sz w:val="24"/>
              </w:rPr>
            </w:pPr>
            <w:r>
              <w:rPr>
                <w:sz w:val="24"/>
              </w:rPr>
              <w:t>80</w:t>
            </w:r>
          </w:p>
        </w:tc>
      </w:tr>
      <w:tr w:rsidR="006F0437" w14:paraId="0D9068D4" w14:textId="77777777" w:rsidTr="008E4D84">
        <w:trPr>
          <w:trHeight w:val="311"/>
        </w:trPr>
        <w:tc>
          <w:tcPr>
            <w:tcW w:w="3483" w:type="dxa"/>
          </w:tcPr>
          <w:p w14:paraId="71B0B570" w14:textId="77777777" w:rsidR="006F0437" w:rsidRPr="00052553" w:rsidRDefault="006F0437" w:rsidP="006F0437">
            <w:pPr>
              <w:pStyle w:val="TableParagraph"/>
              <w:spacing w:before="35"/>
              <w:rPr>
                <w:sz w:val="24"/>
              </w:rPr>
            </w:pPr>
            <w:r w:rsidRPr="00052553">
              <w:rPr>
                <w:sz w:val="24"/>
              </w:rPr>
              <w:t>Coleta de sangue p/ triagem neonatal</w:t>
            </w:r>
          </w:p>
        </w:tc>
        <w:tc>
          <w:tcPr>
            <w:tcW w:w="851" w:type="dxa"/>
          </w:tcPr>
          <w:p w14:paraId="0F627CA1" w14:textId="77777777" w:rsidR="006F0437" w:rsidRDefault="006F0437" w:rsidP="006F0437">
            <w:pPr>
              <w:pStyle w:val="TableParagraph"/>
              <w:spacing w:before="35"/>
              <w:ind w:right="60"/>
              <w:jc w:val="center"/>
              <w:rPr>
                <w:sz w:val="24"/>
              </w:rPr>
            </w:pPr>
          </w:p>
          <w:p w14:paraId="232D7C08" w14:textId="6D13103A" w:rsidR="006F0437" w:rsidRDefault="006F0437" w:rsidP="006F0437">
            <w:pPr>
              <w:pStyle w:val="TableParagraph"/>
              <w:spacing w:before="35"/>
              <w:ind w:right="60"/>
              <w:jc w:val="center"/>
              <w:rPr>
                <w:sz w:val="24"/>
              </w:rPr>
            </w:pPr>
            <w:r>
              <w:rPr>
                <w:sz w:val="24"/>
              </w:rPr>
              <w:t>24</w:t>
            </w:r>
          </w:p>
        </w:tc>
        <w:tc>
          <w:tcPr>
            <w:tcW w:w="708" w:type="dxa"/>
            <w:vAlign w:val="bottom"/>
          </w:tcPr>
          <w:p w14:paraId="082766D1" w14:textId="62D5155A" w:rsidR="006F0437" w:rsidRDefault="006F0437" w:rsidP="006F0437">
            <w:pPr>
              <w:pStyle w:val="TableParagraph"/>
              <w:spacing w:before="35"/>
              <w:ind w:right="58"/>
              <w:jc w:val="center"/>
              <w:rPr>
                <w:sz w:val="24"/>
              </w:rPr>
            </w:pPr>
            <w:r>
              <w:rPr>
                <w:rFonts w:ascii="Calibri" w:hAnsi="Calibri" w:cs="Calibri"/>
                <w:color w:val="000000"/>
              </w:rPr>
              <w:t>16</w:t>
            </w:r>
          </w:p>
        </w:tc>
        <w:tc>
          <w:tcPr>
            <w:tcW w:w="708" w:type="dxa"/>
          </w:tcPr>
          <w:p w14:paraId="620B6AB4" w14:textId="77777777" w:rsidR="008521C6" w:rsidRDefault="008521C6" w:rsidP="006F0437">
            <w:pPr>
              <w:pStyle w:val="TableParagraph"/>
              <w:spacing w:before="35"/>
              <w:ind w:right="58"/>
              <w:jc w:val="center"/>
              <w:rPr>
                <w:sz w:val="24"/>
              </w:rPr>
            </w:pPr>
          </w:p>
          <w:p w14:paraId="22FBF994" w14:textId="18ADE3DE" w:rsidR="006F0437" w:rsidRDefault="006C052E" w:rsidP="006F0437">
            <w:pPr>
              <w:pStyle w:val="TableParagraph"/>
              <w:spacing w:before="35"/>
              <w:ind w:right="58"/>
              <w:jc w:val="center"/>
              <w:rPr>
                <w:sz w:val="24"/>
              </w:rPr>
            </w:pPr>
            <w:r>
              <w:rPr>
                <w:sz w:val="24"/>
              </w:rPr>
              <w:t>2</w:t>
            </w:r>
          </w:p>
        </w:tc>
        <w:tc>
          <w:tcPr>
            <w:tcW w:w="851" w:type="dxa"/>
          </w:tcPr>
          <w:p w14:paraId="54FB5502" w14:textId="77777777" w:rsidR="008521C6" w:rsidRDefault="008521C6" w:rsidP="006F0437">
            <w:pPr>
              <w:pStyle w:val="TableParagraph"/>
              <w:spacing w:before="35"/>
              <w:ind w:right="58"/>
              <w:jc w:val="center"/>
              <w:rPr>
                <w:sz w:val="24"/>
              </w:rPr>
            </w:pPr>
          </w:p>
          <w:p w14:paraId="37A25EDC" w14:textId="68991D06" w:rsidR="006F0437" w:rsidRDefault="006C052E" w:rsidP="006F0437">
            <w:pPr>
              <w:pStyle w:val="TableParagraph"/>
              <w:spacing w:before="35"/>
              <w:ind w:right="58"/>
              <w:jc w:val="center"/>
              <w:rPr>
                <w:sz w:val="24"/>
              </w:rPr>
            </w:pPr>
            <w:r>
              <w:rPr>
                <w:sz w:val="24"/>
              </w:rPr>
              <w:t>0</w:t>
            </w:r>
          </w:p>
        </w:tc>
        <w:tc>
          <w:tcPr>
            <w:tcW w:w="850" w:type="dxa"/>
          </w:tcPr>
          <w:p w14:paraId="5B22F384" w14:textId="77777777" w:rsidR="008521C6" w:rsidRDefault="008521C6" w:rsidP="006F0437">
            <w:pPr>
              <w:pStyle w:val="TableParagraph"/>
              <w:spacing w:before="35"/>
              <w:ind w:right="61"/>
              <w:jc w:val="center"/>
              <w:rPr>
                <w:sz w:val="24"/>
              </w:rPr>
            </w:pPr>
          </w:p>
          <w:p w14:paraId="6B1DEB52" w14:textId="63FC24F7" w:rsidR="006F0437" w:rsidRDefault="006C052E" w:rsidP="006F0437">
            <w:pPr>
              <w:pStyle w:val="TableParagraph"/>
              <w:spacing w:before="35"/>
              <w:ind w:right="61"/>
              <w:jc w:val="center"/>
              <w:rPr>
                <w:sz w:val="24"/>
              </w:rPr>
            </w:pPr>
            <w:r>
              <w:rPr>
                <w:sz w:val="24"/>
              </w:rPr>
              <w:t>4</w:t>
            </w:r>
          </w:p>
        </w:tc>
        <w:tc>
          <w:tcPr>
            <w:tcW w:w="709" w:type="dxa"/>
            <w:tcBorders>
              <w:right w:val="single" w:sz="4" w:space="0" w:color="auto"/>
            </w:tcBorders>
          </w:tcPr>
          <w:p w14:paraId="75D99AFA" w14:textId="04C9F1F8" w:rsidR="006F0437" w:rsidRDefault="00BA77FC" w:rsidP="006F0437">
            <w:pPr>
              <w:pStyle w:val="TableParagraph"/>
              <w:spacing w:before="35"/>
              <w:ind w:right="62"/>
              <w:jc w:val="center"/>
              <w:rPr>
                <w:sz w:val="24"/>
              </w:rPr>
            </w:pPr>
            <w:r>
              <w:rPr>
                <w:sz w:val="24"/>
              </w:rPr>
              <w:t>0</w:t>
            </w:r>
          </w:p>
        </w:tc>
        <w:tc>
          <w:tcPr>
            <w:tcW w:w="851" w:type="dxa"/>
            <w:tcBorders>
              <w:left w:val="single" w:sz="4" w:space="0" w:color="auto"/>
            </w:tcBorders>
            <w:vAlign w:val="bottom"/>
          </w:tcPr>
          <w:p w14:paraId="381B6221" w14:textId="3AC5D102" w:rsidR="006F0437" w:rsidRDefault="003765FB" w:rsidP="006F0437">
            <w:pPr>
              <w:pStyle w:val="TableParagraph"/>
              <w:spacing w:before="35"/>
              <w:ind w:right="62"/>
              <w:jc w:val="center"/>
              <w:rPr>
                <w:sz w:val="24"/>
              </w:rPr>
            </w:pPr>
            <w:r>
              <w:rPr>
                <w:sz w:val="24"/>
              </w:rPr>
              <w:t>4</w:t>
            </w:r>
          </w:p>
        </w:tc>
      </w:tr>
      <w:tr w:rsidR="006F0437" w14:paraId="7C04B0F0" w14:textId="77777777" w:rsidTr="008E4D84">
        <w:trPr>
          <w:trHeight w:val="311"/>
        </w:trPr>
        <w:tc>
          <w:tcPr>
            <w:tcW w:w="3483" w:type="dxa"/>
          </w:tcPr>
          <w:p w14:paraId="78124283" w14:textId="77777777" w:rsidR="006F0437" w:rsidRPr="00052553" w:rsidRDefault="006F0437" w:rsidP="006F0437">
            <w:pPr>
              <w:pStyle w:val="TableParagraph"/>
              <w:spacing w:before="35"/>
              <w:rPr>
                <w:sz w:val="24"/>
              </w:rPr>
            </w:pPr>
            <w:r w:rsidRPr="00052553">
              <w:rPr>
                <w:sz w:val="24"/>
              </w:rPr>
              <w:t>Coleta de samgue p/exame laboratorial</w:t>
            </w:r>
          </w:p>
        </w:tc>
        <w:tc>
          <w:tcPr>
            <w:tcW w:w="851" w:type="dxa"/>
          </w:tcPr>
          <w:p w14:paraId="6F8E8FF3" w14:textId="77777777" w:rsidR="006F0437" w:rsidRDefault="006F0437" w:rsidP="006F0437">
            <w:pPr>
              <w:pStyle w:val="TableParagraph"/>
              <w:spacing w:before="35"/>
              <w:ind w:right="60"/>
              <w:jc w:val="center"/>
              <w:rPr>
                <w:sz w:val="24"/>
              </w:rPr>
            </w:pPr>
            <w:r>
              <w:rPr>
                <w:sz w:val="24"/>
              </w:rPr>
              <w:t>6</w:t>
            </w:r>
          </w:p>
        </w:tc>
        <w:tc>
          <w:tcPr>
            <w:tcW w:w="708" w:type="dxa"/>
            <w:vAlign w:val="bottom"/>
          </w:tcPr>
          <w:p w14:paraId="19C78B96" w14:textId="23A0FAD5" w:rsidR="006F0437" w:rsidRDefault="006F0437" w:rsidP="006F0437">
            <w:pPr>
              <w:pStyle w:val="TableParagraph"/>
              <w:spacing w:before="35"/>
              <w:ind w:right="58"/>
              <w:jc w:val="center"/>
              <w:rPr>
                <w:sz w:val="24"/>
              </w:rPr>
            </w:pPr>
            <w:r>
              <w:rPr>
                <w:rFonts w:ascii="Calibri" w:hAnsi="Calibri" w:cs="Calibri"/>
                <w:color w:val="000000"/>
              </w:rPr>
              <w:t>13</w:t>
            </w:r>
          </w:p>
        </w:tc>
        <w:tc>
          <w:tcPr>
            <w:tcW w:w="708" w:type="dxa"/>
          </w:tcPr>
          <w:p w14:paraId="4B3560ED" w14:textId="49FB4095" w:rsidR="006F0437" w:rsidRDefault="006C052E" w:rsidP="006F0437">
            <w:pPr>
              <w:pStyle w:val="TableParagraph"/>
              <w:spacing w:before="35"/>
              <w:ind w:right="58"/>
              <w:jc w:val="center"/>
              <w:rPr>
                <w:sz w:val="24"/>
              </w:rPr>
            </w:pPr>
            <w:r>
              <w:rPr>
                <w:sz w:val="24"/>
              </w:rPr>
              <w:t>4</w:t>
            </w:r>
          </w:p>
        </w:tc>
        <w:tc>
          <w:tcPr>
            <w:tcW w:w="851" w:type="dxa"/>
          </w:tcPr>
          <w:p w14:paraId="59D4437B" w14:textId="61B734A5" w:rsidR="006F0437" w:rsidRDefault="006C052E" w:rsidP="006F0437">
            <w:pPr>
              <w:pStyle w:val="TableParagraph"/>
              <w:spacing w:before="35"/>
              <w:ind w:right="58"/>
              <w:jc w:val="center"/>
              <w:rPr>
                <w:sz w:val="24"/>
              </w:rPr>
            </w:pPr>
            <w:r>
              <w:rPr>
                <w:sz w:val="24"/>
              </w:rPr>
              <w:t>0</w:t>
            </w:r>
          </w:p>
        </w:tc>
        <w:tc>
          <w:tcPr>
            <w:tcW w:w="850" w:type="dxa"/>
          </w:tcPr>
          <w:p w14:paraId="3F2DA84A" w14:textId="5341291D" w:rsidR="006F0437" w:rsidRDefault="006C052E" w:rsidP="006F0437">
            <w:pPr>
              <w:pStyle w:val="TableParagraph"/>
              <w:spacing w:before="35"/>
              <w:ind w:right="61"/>
              <w:jc w:val="center"/>
              <w:rPr>
                <w:sz w:val="24"/>
              </w:rPr>
            </w:pPr>
            <w:r>
              <w:rPr>
                <w:sz w:val="24"/>
              </w:rPr>
              <w:t>0</w:t>
            </w:r>
          </w:p>
        </w:tc>
        <w:tc>
          <w:tcPr>
            <w:tcW w:w="709" w:type="dxa"/>
            <w:tcBorders>
              <w:right w:val="single" w:sz="4" w:space="0" w:color="auto"/>
            </w:tcBorders>
          </w:tcPr>
          <w:p w14:paraId="559DFA38" w14:textId="525472E3" w:rsidR="006F0437" w:rsidRDefault="00BA77FC" w:rsidP="006F0437">
            <w:pPr>
              <w:pStyle w:val="TableParagraph"/>
              <w:spacing w:before="35"/>
              <w:ind w:right="62"/>
              <w:jc w:val="center"/>
              <w:rPr>
                <w:sz w:val="24"/>
              </w:rPr>
            </w:pPr>
            <w:r>
              <w:rPr>
                <w:sz w:val="24"/>
              </w:rPr>
              <w:t>4</w:t>
            </w:r>
          </w:p>
        </w:tc>
        <w:tc>
          <w:tcPr>
            <w:tcW w:w="851" w:type="dxa"/>
            <w:tcBorders>
              <w:left w:val="single" w:sz="4" w:space="0" w:color="auto"/>
            </w:tcBorders>
            <w:vAlign w:val="bottom"/>
          </w:tcPr>
          <w:p w14:paraId="2895204B" w14:textId="00A49BF1" w:rsidR="006F0437" w:rsidRDefault="003765FB" w:rsidP="006F0437">
            <w:pPr>
              <w:pStyle w:val="TableParagraph"/>
              <w:spacing w:before="35"/>
              <w:ind w:right="62"/>
              <w:jc w:val="center"/>
              <w:rPr>
                <w:sz w:val="24"/>
              </w:rPr>
            </w:pPr>
            <w:r>
              <w:rPr>
                <w:sz w:val="24"/>
              </w:rPr>
              <w:t>8</w:t>
            </w:r>
          </w:p>
        </w:tc>
      </w:tr>
      <w:tr w:rsidR="006F0437" w14:paraId="6A63BDB5" w14:textId="77777777" w:rsidTr="008E4D84">
        <w:trPr>
          <w:trHeight w:val="316"/>
        </w:trPr>
        <w:tc>
          <w:tcPr>
            <w:tcW w:w="3483" w:type="dxa"/>
          </w:tcPr>
          <w:p w14:paraId="5B04E344" w14:textId="77777777" w:rsidR="006F0437" w:rsidRPr="00052553" w:rsidRDefault="006F0437" w:rsidP="006F0437">
            <w:pPr>
              <w:pStyle w:val="TableParagraph"/>
              <w:spacing w:before="39"/>
              <w:rPr>
                <w:sz w:val="24"/>
              </w:rPr>
            </w:pPr>
            <w:r w:rsidRPr="00052553">
              <w:rPr>
                <w:sz w:val="24"/>
              </w:rPr>
              <w:t>Glicemia capilar</w:t>
            </w:r>
          </w:p>
        </w:tc>
        <w:tc>
          <w:tcPr>
            <w:tcW w:w="851" w:type="dxa"/>
          </w:tcPr>
          <w:p w14:paraId="658FA01C" w14:textId="77777777" w:rsidR="006F0437" w:rsidRDefault="006F0437" w:rsidP="006F0437">
            <w:pPr>
              <w:pStyle w:val="TableParagraph"/>
              <w:spacing w:before="39"/>
              <w:ind w:right="60"/>
              <w:jc w:val="center"/>
              <w:rPr>
                <w:sz w:val="24"/>
              </w:rPr>
            </w:pPr>
            <w:r>
              <w:rPr>
                <w:sz w:val="24"/>
              </w:rPr>
              <w:t>180</w:t>
            </w:r>
          </w:p>
        </w:tc>
        <w:tc>
          <w:tcPr>
            <w:tcW w:w="708" w:type="dxa"/>
            <w:vAlign w:val="bottom"/>
          </w:tcPr>
          <w:p w14:paraId="734E9F22" w14:textId="71C38EC0" w:rsidR="006F0437" w:rsidRDefault="006F0437" w:rsidP="006F0437">
            <w:pPr>
              <w:pStyle w:val="TableParagraph"/>
              <w:spacing w:before="39"/>
              <w:ind w:right="58"/>
              <w:jc w:val="center"/>
              <w:rPr>
                <w:sz w:val="24"/>
              </w:rPr>
            </w:pPr>
            <w:r>
              <w:rPr>
                <w:rFonts w:ascii="Calibri" w:hAnsi="Calibri" w:cs="Calibri"/>
                <w:color w:val="000000"/>
              </w:rPr>
              <w:t>248</w:t>
            </w:r>
          </w:p>
        </w:tc>
        <w:tc>
          <w:tcPr>
            <w:tcW w:w="708" w:type="dxa"/>
          </w:tcPr>
          <w:p w14:paraId="51FE4E67" w14:textId="1D216C0A" w:rsidR="006F0437" w:rsidRDefault="006C052E" w:rsidP="006F0437">
            <w:pPr>
              <w:pStyle w:val="TableParagraph"/>
              <w:spacing w:before="39"/>
              <w:ind w:right="58"/>
              <w:jc w:val="center"/>
              <w:rPr>
                <w:sz w:val="24"/>
              </w:rPr>
            </w:pPr>
            <w:r>
              <w:rPr>
                <w:sz w:val="24"/>
              </w:rPr>
              <w:t>58</w:t>
            </w:r>
          </w:p>
        </w:tc>
        <w:tc>
          <w:tcPr>
            <w:tcW w:w="851" w:type="dxa"/>
          </w:tcPr>
          <w:p w14:paraId="2412A567" w14:textId="5F4F2802" w:rsidR="006F0437" w:rsidRDefault="006C052E" w:rsidP="006F0437">
            <w:pPr>
              <w:pStyle w:val="TableParagraph"/>
              <w:spacing w:before="39"/>
              <w:ind w:right="58"/>
              <w:jc w:val="center"/>
              <w:rPr>
                <w:sz w:val="24"/>
              </w:rPr>
            </w:pPr>
            <w:r>
              <w:rPr>
                <w:sz w:val="24"/>
              </w:rPr>
              <w:t>71</w:t>
            </w:r>
          </w:p>
        </w:tc>
        <w:tc>
          <w:tcPr>
            <w:tcW w:w="850" w:type="dxa"/>
          </w:tcPr>
          <w:p w14:paraId="7A602E0A" w14:textId="0C46E5D0" w:rsidR="006F0437" w:rsidRDefault="006C052E" w:rsidP="006F0437">
            <w:pPr>
              <w:pStyle w:val="TableParagraph"/>
              <w:spacing w:before="39"/>
              <w:ind w:right="61"/>
              <w:jc w:val="center"/>
              <w:rPr>
                <w:sz w:val="24"/>
              </w:rPr>
            </w:pPr>
            <w:r>
              <w:rPr>
                <w:sz w:val="24"/>
              </w:rPr>
              <w:t>51</w:t>
            </w:r>
          </w:p>
        </w:tc>
        <w:tc>
          <w:tcPr>
            <w:tcW w:w="709" w:type="dxa"/>
            <w:tcBorders>
              <w:right w:val="single" w:sz="4" w:space="0" w:color="auto"/>
            </w:tcBorders>
          </w:tcPr>
          <w:p w14:paraId="56D33CBA" w14:textId="2D822CA2" w:rsidR="006F0437" w:rsidRDefault="00BA77FC" w:rsidP="006F0437">
            <w:pPr>
              <w:pStyle w:val="TableParagraph"/>
              <w:spacing w:before="39"/>
              <w:ind w:right="62"/>
              <w:jc w:val="center"/>
              <w:rPr>
                <w:sz w:val="24"/>
              </w:rPr>
            </w:pPr>
            <w:r>
              <w:rPr>
                <w:sz w:val="24"/>
              </w:rPr>
              <w:t>59</w:t>
            </w:r>
          </w:p>
        </w:tc>
        <w:tc>
          <w:tcPr>
            <w:tcW w:w="851" w:type="dxa"/>
            <w:tcBorders>
              <w:left w:val="single" w:sz="4" w:space="0" w:color="auto"/>
            </w:tcBorders>
            <w:vAlign w:val="bottom"/>
          </w:tcPr>
          <w:p w14:paraId="00CD9898" w14:textId="3118D974" w:rsidR="006F0437" w:rsidRDefault="00BA77FC" w:rsidP="006F0437">
            <w:pPr>
              <w:pStyle w:val="TableParagraph"/>
              <w:spacing w:before="39"/>
              <w:ind w:right="62"/>
              <w:jc w:val="center"/>
              <w:rPr>
                <w:sz w:val="24"/>
              </w:rPr>
            </w:pPr>
            <w:r>
              <w:rPr>
                <w:sz w:val="24"/>
              </w:rPr>
              <w:t>239</w:t>
            </w:r>
          </w:p>
        </w:tc>
      </w:tr>
      <w:tr w:rsidR="006F0437" w14:paraId="30252249" w14:textId="77777777" w:rsidTr="008E4D84">
        <w:trPr>
          <w:trHeight w:val="313"/>
        </w:trPr>
        <w:tc>
          <w:tcPr>
            <w:tcW w:w="3483" w:type="dxa"/>
          </w:tcPr>
          <w:p w14:paraId="0F71B554" w14:textId="77777777" w:rsidR="006F0437" w:rsidRPr="00052553" w:rsidRDefault="006F0437" w:rsidP="006F0437">
            <w:pPr>
              <w:pStyle w:val="TableParagraph"/>
              <w:spacing w:before="37"/>
              <w:rPr>
                <w:sz w:val="24"/>
              </w:rPr>
            </w:pPr>
            <w:r w:rsidRPr="00052553">
              <w:rPr>
                <w:sz w:val="24"/>
              </w:rPr>
              <w:t>Consulta medica em atenção básica</w:t>
            </w:r>
          </w:p>
        </w:tc>
        <w:tc>
          <w:tcPr>
            <w:tcW w:w="851" w:type="dxa"/>
          </w:tcPr>
          <w:p w14:paraId="18461E07" w14:textId="77777777" w:rsidR="006F0437" w:rsidRDefault="006F0437" w:rsidP="006F0437">
            <w:pPr>
              <w:pStyle w:val="TableParagraph"/>
              <w:spacing w:before="37"/>
              <w:ind w:right="60"/>
              <w:jc w:val="center"/>
              <w:rPr>
                <w:sz w:val="24"/>
              </w:rPr>
            </w:pPr>
            <w:r>
              <w:rPr>
                <w:sz w:val="24"/>
              </w:rPr>
              <w:t>2380</w:t>
            </w:r>
          </w:p>
        </w:tc>
        <w:tc>
          <w:tcPr>
            <w:tcW w:w="708" w:type="dxa"/>
            <w:vAlign w:val="bottom"/>
          </w:tcPr>
          <w:p w14:paraId="560680E3" w14:textId="1E780D7E" w:rsidR="006F0437" w:rsidRDefault="006C052E" w:rsidP="006F0437">
            <w:pPr>
              <w:pStyle w:val="TableParagraph"/>
              <w:spacing w:before="37"/>
              <w:ind w:right="58"/>
              <w:jc w:val="center"/>
              <w:rPr>
                <w:sz w:val="24"/>
              </w:rPr>
            </w:pPr>
            <w:r>
              <w:rPr>
                <w:rFonts w:ascii="Calibri" w:hAnsi="Calibri" w:cs="Calibri"/>
                <w:color w:val="000000"/>
              </w:rPr>
              <w:t>1631</w:t>
            </w:r>
          </w:p>
        </w:tc>
        <w:tc>
          <w:tcPr>
            <w:tcW w:w="708" w:type="dxa"/>
          </w:tcPr>
          <w:p w14:paraId="54FAA318" w14:textId="682400CC" w:rsidR="006F0437" w:rsidRDefault="006C052E" w:rsidP="006F0437">
            <w:pPr>
              <w:pStyle w:val="TableParagraph"/>
              <w:spacing w:before="37"/>
              <w:ind w:right="58"/>
              <w:jc w:val="center"/>
              <w:rPr>
                <w:sz w:val="24"/>
              </w:rPr>
            </w:pPr>
            <w:r>
              <w:rPr>
                <w:sz w:val="24"/>
              </w:rPr>
              <w:t>571</w:t>
            </w:r>
          </w:p>
        </w:tc>
        <w:tc>
          <w:tcPr>
            <w:tcW w:w="851" w:type="dxa"/>
          </w:tcPr>
          <w:p w14:paraId="2E4FC489" w14:textId="0E3DC252" w:rsidR="006F0437" w:rsidRDefault="006C052E" w:rsidP="006F0437">
            <w:pPr>
              <w:pStyle w:val="TableParagraph"/>
              <w:spacing w:before="37"/>
              <w:ind w:right="58"/>
              <w:jc w:val="center"/>
              <w:rPr>
                <w:sz w:val="24"/>
              </w:rPr>
            </w:pPr>
            <w:r>
              <w:rPr>
                <w:sz w:val="24"/>
              </w:rPr>
              <w:t>467</w:t>
            </w:r>
          </w:p>
        </w:tc>
        <w:tc>
          <w:tcPr>
            <w:tcW w:w="850" w:type="dxa"/>
          </w:tcPr>
          <w:p w14:paraId="45337610" w14:textId="4F4D9BFC" w:rsidR="006F0437" w:rsidRDefault="006C052E" w:rsidP="006F0437">
            <w:pPr>
              <w:pStyle w:val="TableParagraph"/>
              <w:spacing w:before="37"/>
              <w:ind w:right="61"/>
              <w:jc w:val="center"/>
              <w:rPr>
                <w:sz w:val="24"/>
              </w:rPr>
            </w:pPr>
            <w:r>
              <w:rPr>
                <w:sz w:val="24"/>
              </w:rPr>
              <w:t>458</w:t>
            </w:r>
          </w:p>
        </w:tc>
        <w:tc>
          <w:tcPr>
            <w:tcW w:w="709" w:type="dxa"/>
            <w:tcBorders>
              <w:right w:val="single" w:sz="4" w:space="0" w:color="auto"/>
            </w:tcBorders>
          </w:tcPr>
          <w:p w14:paraId="624529CA" w14:textId="4CFDF750" w:rsidR="006F0437" w:rsidRDefault="003049EE" w:rsidP="006F0437">
            <w:pPr>
              <w:pStyle w:val="TableParagraph"/>
              <w:spacing w:before="37"/>
              <w:ind w:right="62"/>
              <w:jc w:val="center"/>
              <w:rPr>
                <w:sz w:val="24"/>
              </w:rPr>
            </w:pPr>
            <w:r>
              <w:rPr>
                <w:sz w:val="24"/>
              </w:rPr>
              <w:t>317</w:t>
            </w:r>
          </w:p>
        </w:tc>
        <w:tc>
          <w:tcPr>
            <w:tcW w:w="851" w:type="dxa"/>
            <w:tcBorders>
              <w:left w:val="single" w:sz="4" w:space="0" w:color="auto"/>
            </w:tcBorders>
            <w:vAlign w:val="bottom"/>
          </w:tcPr>
          <w:p w14:paraId="12610C64" w14:textId="10F5E30D" w:rsidR="006F0437" w:rsidRDefault="003049EE" w:rsidP="006F0437">
            <w:pPr>
              <w:pStyle w:val="TableParagraph"/>
              <w:spacing w:before="37"/>
              <w:ind w:right="62"/>
              <w:jc w:val="center"/>
              <w:rPr>
                <w:sz w:val="24"/>
              </w:rPr>
            </w:pPr>
            <w:r>
              <w:rPr>
                <w:sz w:val="24"/>
              </w:rPr>
              <w:t>1813</w:t>
            </w:r>
          </w:p>
        </w:tc>
      </w:tr>
      <w:tr w:rsidR="006F0437" w14:paraId="14149C9C" w14:textId="77777777" w:rsidTr="008E4D84">
        <w:trPr>
          <w:trHeight w:val="313"/>
        </w:trPr>
        <w:tc>
          <w:tcPr>
            <w:tcW w:w="3483" w:type="dxa"/>
          </w:tcPr>
          <w:p w14:paraId="1BA108B6" w14:textId="77777777" w:rsidR="006F0437" w:rsidRPr="00052553" w:rsidRDefault="006F0437" w:rsidP="006F0437">
            <w:pPr>
              <w:pStyle w:val="TableParagraph"/>
              <w:spacing w:before="37"/>
              <w:rPr>
                <w:sz w:val="24"/>
              </w:rPr>
            </w:pPr>
            <w:r w:rsidRPr="00052553">
              <w:rPr>
                <w:sz w:val="24"/>
              </w:rPr>
              <w:t xml:space="preserve">Eletrocardiograma </w:t>
            </w:r>
          </w:p>
        </w:tc>
        <w:tc>
          <w:tcPr>
            <w:tcW w:w="851" w:type="dxa"/>
          </w:tcPr>
          <w:p w14:paraId="0BD7FED2" w14:textId="77777777" w:rsidR="006F0437" w:rsidRDefault="006F0437" w:rsidP="006F0437">
            <w:pPr>
              <w:pStyle w:val="TableParagraph"/>
              <w:spacing w:before="37"/>
              <w:ind w:right="60"/>
              <w:jc w:val="center"/>
              <w:rPr>
                <w:sz w:val="24"/>
              </w:rPr>
            </w:pPr>
            <w:r>
              <w:rPr>
                <w:sz w:val="24"/>
              </w:rPr>
              <w:t>56</w:t>
            </w:r>
          </w:p>
        </w:tc>
        <w:tc>
          <w:tcPr>
            <w:tcW w:w="708" w:type="dxa"/>
            <w:vAlign w:val="bottom"/>
          </w:tcPr>
          <w:p w14:paraId="46E750EE" w14:textId="4CBDE246" w:rsidR="006F0437" w:rsidRDefault="006F0437" w:rsidP="006F0437">
            <w:pPr>
              <w:pStyle w:val="TableParagraph"/>
              <w:spacing w:before="37"/>
              <w:ind w:right="58"/>
              <w:jc w:val="center"/>
              <w:rPr>
                <w:sz w:val="24"/>
              </w:rPr>
            </w:pPr>
            <w:r>
              <w:rPr>
                <w:rFonts w:ascii="Calibri" w:hAnsi="Calibri" w:cs="Calibri"/>
                <w:color w:val="000000"/>
              </w:rPr>
              <w:t>47</w:t>
            </w:r>
          </w:p>
        </w:tc>
        <w:tc>
          <w:tcPr>
            <w:tcW w:w="708" w:type="dxa"/>
          </w:tcPr>
          <w:p w14:paraId="78576373" w14:textId="6566529E" w:rsidR="006F0437" w:rsidRDefault="006C052E" w:rsidP="006F0437">
            <w:pPr>
              <w:pStyle w:val="TableParagraph"/>
              <w:spacing w:before="37"/>
              <w:ind w:right="58"/>
              <w:jc w:val="center"/>
              <w:rPr>
                <w:sz w:val="24"/>
              </w:rPr>
            </w:pPr>
            <w:r>
              <w:rPr>
                <w:sz w:val="24"/>
              </w:rPr>
              <w:t>11</w:t>
            </w:r>
          </w:p>
        </w:tc>
        <w:tc>
          <w:tcPr>
            <w:tcW w:w="851" w:type="dxa"/>
          </w:tcPr>
          <w:p w14:paraId="4B8F3693" w14:textId="3FC58762" w:rsidR="006F0437" w:rsidRDefault="006C052E" w:rsidP="006F0437">
            <w:pPr>
              <w:pStyle w:val="TableParagraph"/>
              <w:spacing w:before="37"/>
              <w:ind w:right="58"/>
              <w:jc w:val="center"/>
              <w:rPr>
                <w:sz w:val="24"/>
              </w:rPr>
            </w:pPr>
            <w:r>
              <w:rPr>
                <w:sz w:val="24"/>
              </w:rPr>
              <w:t>0</w:t>
            </w:r>
          </w:p>
        </w:tc>
        <w:tc>
          <w:tcPr>
            <w:tcW w:w="850" w:type="dxa"/>
          </w:tcPr>
          <w:p w14:paraId="502D92B9" w14:textId="5C9C9281" w:rsidR="006F0437" w:rsidRDefault="006C052E" w:rsidP="006F0437">
            <w:pPr>
              <w:pStyle w:val="TableParagraph"/>
              <w:spacing w:before="37"/>
              <w:ind w:right="61"/>
              <w:jc w:val="center"/>
              <w:rPr>
                <w:sz w:val="24"/>
              </w:rPr>
            </w:pPr>
            <w:r>
              <w:rPr>
                <w:sz w:val="24"/>
              </w:rPr>
              <w:t>0</w:t>
            </w:r>
          </w:p>
        </w:tc>
        <w:tc>
          <w:tcPr>
            <w:tcW w:w="709" w:type="dxa"/>
            <w:tcBorders>
              <w:right w:val="single" w:sz="4" w:space="0" w:color="auto"/>
            </w:tcBorders>
          </w:tcPr>
          <w:p w14:paraId="7F629D91" w14:textId="6392F035" w:rsidR="006F0437" w:rsidRDefault="00BA77FC" w:rsidP="006F0437">
            <w:pPr>
              <w:pStyle w:val="TableParagraph"/>
              <w:spacing w:before="37"/>
              <w:ind w:right="62"/>
              <w:jc w:val="center"/>
              <w:rPr>
                <w:sz w:val="24"/>
              </w:rPr>
            </w:pPr>
            <w:r>
              <w:rPr>
                <w:sz w:val="24"/>
              </w:rPr>
              <w:t>0</w:t>
            </w:r>
          </w:p>
        </w:tc>
        <w:tc>
          <w:tcPr>
            <w:tcW w:w="851" w:type="dxa"/>
            <w:tcBorders>
              <w:left w:val="single" w:sz="4" w:space="0" w:color="auto"/>
            </w:tcBorders>
            <w:vAlign w:val="bottom"/>
          </w:tcPr>
          <w:p w14:paraId="0543C621" w14:textId="4345A2C2" w:rsidR="006F0437" w:rsidRDefault="00BA77FC" w:rsidP="006F0437">
            <w:pPr>
              <w:pStyle w:val="TableParagraph"/>
              <w:spacing w:before="37"/>
              <w:ind w:right="62"/>
              <w:jc w:val="center"/>
              <w:rPr>
                <w:sz w:val="24"/>
              </w:rPr>
            </w:pPr>
            <w:r>
              <w:rPr>
                <w:sz w:val="24"/>
              </w:rPr>
              <w:t>11</w:t>
            </w:r>
          </w:p>
        </w:tc>
      </w:tr>
      <w:tr w:rsidR="006F0437" w14:paraId="1DBB9254" w14:textId="77777777" w:rsidTr="008E4D84">
        <w:trPr>
          <w:trHeight w:val="313"/>
        </w:trPr>
        <w:tc>
          <w:tcPr>
            <w:tcW w:w="3483" w:type="dxa"/>
          </w:tcPr>
          <w:p w14:paraId="75C8BE1F" w14:textId="77777777" w:rsidR="006F0437" w:rsidRPr="00052553" w:rsidRDefault="006F0437" w:rsidP="006F0437">
            <w:pPr>
              <w:pStyle w:val="TableParagraph"/>
              <w:spacing w:before="37"/>
              <w:rPr>
                <w:sz w:val="24"/>
              </w:rPr>
            </w:pPr>
          </w:p>
          <w:p w14:paraId="3132A6F8" w14:textId="77777777" w:rsidR="006F0437" w:rsidRPr="00052553" w:rsidRDefault="006F0437" w:rsidP="006F0437">
            <w:pPr>
              <w:pStyle w:val="TableParagraph"/>
              <w:spacing w:before="37"/>
              <w:rPr>
                <w:sz w:val="24"/>
              </w:rPr>
            </w:pPr>
            <w:r w:rsidRPr="00052553">
              <w:rPr>
                <w:sz w:val="24"/>
              </w:rPr>
              <w:t>Atendimento de urgência em atenção básica</w:t>
            </w:r>
          </w:p>
        </w:tc>
        <w:tc>
          <w:tcPr>
            <w:tcW w:w="851" w:type="dxa"/>
          </w:tcPr>
          <w:p w14:paraId="3E37BA0A" w14:textId="77777777" w:rsidR="006F0437" w:rsidRDefault="006F0437" w:rsidP="006F0437">
            <w:pPr>
              <w:pStyle w:val="TableParagraph"/>
              <w:spacing w:before="37"/>
              <w:ind w:right="60"/>
              <w:jc w:val="center"/>
              <w:rPr>
                <w:sz w:val="24"/>
              </w:rPr>
            </w:pPr>
          </w:p>
          <w:p w14:paraId="6F0552CB" w14:textId="77777777" w:rsidR="006F0437" w:rsidRDefault="006F0437" w:rsidP="006F0437">
            <w:pPr>
              <w:pStyle w:val="TableParagraph"/>
              <w:spacing w:before="37"/>
              <w:ind w:right="60"/>
              <w:jc w:val="center"/>
              <w:rPr>
                <w:sz w:val="24"/>
              </w:rPr>
            </w:pPr>
          </w:p>
          <w:p w14:paraId="7F3C4DBC" w14:textId="5538619B" w:rsidR="006F0437" w:rsidRDefault="006F0437" w:rsidP="006F0437">
            <w:pPr>
              <w:pStyle w:val="TableParagraph"/>
              <w:spacing w:before="37"/>
              <w:ind w:right="60"/>
              <w:jc w:val="center"/>
              <w:rPr>
                <w:sz w:val="24"/>
              </w:rPr>
            </w:pPr>
            <w:r>
              <w:rPr>
                <w:sz w:val="24"/>
              </w:rPr>
              <w:t>61</w:t>
            </w:r>
          </w:p>
        </w:tc>
        <w:tc>
          <w:tcPr>
            <w:tcW w:w="708" w:type="dxa"/>
            <w:vAlign w:val="bottom"/>
          </w:tcPr>
          <w:p w14:paraId="534B6522" w14:textId="2B9E68BA" w:rsidR="006F0437" w:rsidRDefault="006F0437" w:rsidP="006F0437">
            <w:pPr>
              <w:pStyle w:val="TableParagraph"/>
              <w:spacing w:before="37"/>
              <w:ind w:right="58"/>
              <w:jc w:val="center"/>
              <w:rPr>
                <w:sz w:val="24"/>
              </w:rPr>
            </w:pPr>
            <w:r>
              <w:rPr>
                <w:rFonts w:ascii="Calibri" w:hAnsi="Calibri" w:cs="Calibri"/>
                <w:color w:val="000000"/>
              </w:rPr>
              <w:t>52</w:t>
            </w:r>
          </w:p>
        </w:tc>
        <w:tc>
          <w:tcPr>
            <w:tcW w:w="708" w:type="dxa"/>
          </w:tcPr>
          <w:p w14:paraId="47598167" w14:textId="77777777" w:rsidR="006F0437" w:rsidRDefault="006F0437" w:rsidP="006F0437">
            <w:pPr>
              <w:pStyle w:val="TableParagraph"/>
              <w:spacing w:before="37"/>
              <w:ind w:right="58"/>
              <w:jc w:val="center"/>
              <w:rPr>
                <w:sz w:val="24"/>
              </w:rPr>
            </w:pPr>
          </w:p>
          <w:p w14:paraId="682571CC" w14:textId="77777777" w:rsidR="008521C6" w:rsidRDefault="008521C6" w:rsidP="006F0437">
            <w:pPr>
              <w:pStyle w:val="TableParagraph"/>
              <w:spacing w:before="37"/>
              <w:ind w:right="58"/>
              <w:jc w:val="center"/>
              <w:rPr>
                <w:sz w:val="24"/>
              </w:rPr>
            </w:pPr>
          </w:p>
          <w:p w14:paraId="477F16BD" w14:textId="47036423" w:rsidR="00577821" w:rsidRDefault="00577821" w:rsidP="006F0437">
            <w:pPr>
              <w:pStyle w:val="TableParagraph"/>
              <w:spacing w:before="37"/>
              <w:ind w:right="58"/>
              <w:jc w:val="center"/>
              <w:rPr>
                <w:sz w:val="24"/>
              </w:rPr>
            </w:pPr>
            <w:r>
              <w:rPr>
                <w:sz w:val="24"/>
              </w:rPr>
              <w:t>58</w:t>
            </w:r>
          </w:p>
        </w:tc>
        <w:tc>
          <w:tcPr>
            <w:tcW w:w="851" w:type="dxa"/>
          </w:tcPr>
          <w:p w14:paraId="0CBC5396" w14:textId="77777777" w:rsidR="008521C6" w:rsidRDefault="008521C6" w:rsidP="006F0437">
            <w:pPr>
              <w:pStyle w:val="TableParagraph"/>
              <w:spacing w:before="37"/>
              <w:ind w:right="58"/>
              <w:jc w:val="center"/>
              <w:rPr>
                <w:sz w:val="24"/>
              </w:rPr>
            </w:pPr>
          </w:p>
          <w:p w14:paraId="71982ACC" w14:textId="6E2496DB" w:rsidR="00577821" w:rsidRDefault="00577821" w:rsidP="006F0437">
            <w:pPr>
              <w:pStyle w:val="TableParagraph"/>
              <w:spacing w:before="37"/>
              <w:ind w:right="58"/>
              <w:jc w:val="center"/>
              <w:rPr>
                <w:sz w:val="24"/>
              </w:rPr>
            </w:pPr>
            <w:r>
              <w:rPr>
                <w:sz w:val="24"/>
              </w:rPr>
              <w:t>0</w:t>
            </w:r>
          </w:p>
        </w:tc>
        <w:tc>
          <w:tcPr>
            <w:tcW w:w="850" w:type="dxa"/>
          </w:tcPr>
          <w:p w14:paraId="69C69DDE" w14:textId="77777777" w:rsidR="008521C6" w:rsidRDefault="008521C6" w:rsidP="006F0437">
            <w:pPr>
              <w:pStyle w:val="TableParagraph"/>
              <w:spacing w:before="37"/>
              <w:ind w:right="61"/>
              <w:jc w:val="center"/>
              <w:rPr>
                <w:sz w:val="24"/>
              </w:rPr>
            </w:pPr>
          </w:p>
          <w:p w14:paraId="75AEC1A7" w14:textId="478238B7" w:rsidR="00577821" w:rsidRDefault="00577821" w:rsidP="006F0437">
            <w:pPr>
              <w:pStyle w:val="TableParagraph"/>
              <w:spacing w:before="37"/>
              <w:ind w:right="61"/>
              <w:jc w:val="center"/>
              <w:rPr>
                <w:sz w:val="24"/>
              </w:rPr>
            </w:pPr>
            <w:r>
              <w:rPr>
                <w:sz w:val="24"/>
              </w:rPr>
              <w:t>74</w:t>
            </w:r>
          </w:p>
        </w:tc>
        <w:tc>
          <w:tcPr>
            <w:tcW w:w="709" w:type="dxa"/>
            <w:tcBorders>
              <w:right w:val="single" w:sz="4" w:space="0" w:color="auto"/>
            </w:tcBorders>
          </w:tcPr>
          <w:p w14:paraId="4C481316" w14:textId="53ED30F9" w:rsidR="006F0437" w:rsidRDefault="003049EE" w:rsidP="006F0437">
            <w:pPr>
              <w:pStyle w:val="TableParagraph"/>
              <w:spacing w:before="37"/>
              <w:ind w:right="62"/>
              <w:jc w:val="center"/>
              <w:rPr>
                <w:sz w:val="24"/>
              </w:rPr>
            </w:pPr>
            <w:r>
              <w:rPr>
                <w:sz w:val="24"/>
              </w:rPr>
              <w:t>72</w:t>
            </w:r>
          </w:p>
        </w:tc>
        <w:tc>
          <w:tcPr>
            <w:tcW w:w="851" w:type="dxa"/>
            <w:tcBorders>
              <w:left w:val="single" w:sz="4" w:space="0" w:color="auto"/>
            </w:tcBorders>
            <w:vAlign w:val="bottom"/>
          </w:tcPr>
          <w:p w14:paraId="041110BB" w14:textId="2D7C34ED" w:rsidR="006F0437" w:rsidRDefault="003049EE" w:rsidP="006F0437">
            <w:pPr>
              <w:pStyle w:val="TableParagraph"/>
              <w:spacing w:before="37"/>
              <w:ind w:right="62"/>
              <w:jc w:val="center"/>
              <w:rPr>
                <w:sz w:val="24"/>
              </w:rPr>
            </w:pPr>
            <w:r>
              <w:rPr>
                <w:sz w:val="24"/>
              </w:rPr>
              <w:t>204</w:t>
            </w:r>
          </w:p>
        </w:tc>
      </w:tr>
      <w:tr w:rsidR="006F0437" w14:paraId="333D70C5" w14:textId="77777777" w:rsidTr="008E4D84">
        <w:trPr>
          <w:trHeight w:val="313"/>
        </w:trPr>
        <w:tc>
          <w:tcPr>
            <w:tcW w:w="3483" w:type="dxa"/>
          </w:tcPr>
          <w:p w14:paraId="3FE9636D" w14:textId="77777777" w:rsidR="006F0437" w:rsidRPr="00052553" w:rsidRDefault="006F0437" w:rsidP="006F0437">
            <w:pPr>
              <w:pStyle w:val="TableParagraph"/>
              <w:spacing w:before="37"/>
              <w:rPr>
                <w:sz w:val="24"/>
              </w:rPr>
            </w:pPr>
            <w:r w:rsidRPr="00052553">
              <w:rPr>
                <w:sz w:val="24"/>
              </w:rPr>
              <w:t>Consulta p/ acompanahemnto de cresciemnto e desenvolviemnto (puericultura)</w:t>
            </w:r>
          </w:p>
        </w:tc>
        <w:tc>
          <w:tcPr>
            <w:tcW w:w="851" w:type="dxa"/>
          </w:tcPr>
          <w:p w14:paraId="6BD81613" w14:textId="77777777" w:rsidR="00577821" w:rsidRDefault="00577821" w:rsidP="006F0437">
            <w:pPr>
              <w:pStyle w:val="TableParagraph"/>
              <w:spacing w:before="37"/>
              <w:ind w:right="60"/>
              <w:jc w:val="center"/>
              <w:rPr>
                <w:sz w:val="24"/>
              </w:rPr>
            </w:pPr>
          </w:p>
          <w:p w14:paraId="77982E4D" w14:textId="64CEC7E9" w:rsidR="006F0437" w:rsidRDefault="006F0437" w:rsidP="006F0437">
            <w:pPr>
              <w:pStyle w:val="TableParagraph"/>
              <w:spacing w:before="37"/>
              <w:ind w:right="60"/>
              <w:jc w:val="center"/>
              <w:rPr>
                <w:sz w:val="24"/>
              </w:rPr>
            </w:pPr>
            <w:r>
              <w:rPr>
                <w:sz w:val="24"/>
              </w:rPr>
              <w:t>28</w:t>
            </w:r>
          </w:p>
        </w:tc>
        <w:tc>
          <w:tcPr>
            <w:tcW w:w="708" w:type="dxa"/>
            <w:vAlign w:val="bottom"/>
          </w:tcPr>
          <w:p w14:paraId="79926407" w14:textId="77777777" w:rsidR="00577821" w:rsidRDefault="00577821" w:rsidP="006F0437">
            <w:pPr>
              <w:pStyle w:val="TableParagraph"/>
              <w:spacing w:before="37"/>
              <w:ind w:right="58"/>
              <w:jc w:val="center"/>
              <w:rPr>
                <w:sz w:val="24"/>
              </w:rPr>
            </w:pPr>
          </w:p>
          <w:p w14:paraId="051782AD" w14:textId="2C7F8625" w:rsidR="006F0437" w:rsidRDefault="00577821" w:rsidP="006F0437">
            <w:pPr>
              <w:pStyle w:val="TableParagraph"/>
              <w:spacing w:before="37"/>
              <w:ind w:right="58"/>
              <w:jc w:val="center"/>
              <w:rPr>
                <w:sz w:val="24"/>
              </w:rPr>
            </w:pPr>
            <w:r>
              <w:rPr>
                <w:sz w:val="24"/>
              </w:rPr>
              <w:t>0</w:t>
            </w:r>
          </w:p>
        </w:tc>
        <w:tc>
          <w:tcPr>
            <w:tcW w:w="708" w:type="dxa"/>
          </w:tcPr>
          <w:p w14:paraId="24353AC8" w14:textId="124E17EC" w:rsidR="006F0437" w:rsidRDefault="00577821" w:rsidP="006F0437">
            <w:pPr>
              <w:pStyle w:val="TableParagraph"/>
              <w:spacing w:before="37"/>
              <w:ind w:right="58"/>
              <w:jc w:val="center"/>
              <w:rPr>
                <w:sz w:val="24"/>
              </w:rPr>
            </w:pPr>
            <w:r>
              <w:rPr>
                <w:sz w:val="24"/>
              </w:rPr>
              <w:t>0</w:t>
            </w:r>
          </w:p>
        </w:tc>
        <w:tc>
          <w:tcPr>
            <w:tcW w:w="851" w:type="dxa"/>
          </w:tcPr>
          <w:p w14:paraId="291CD968" w14:textId="2F299C2F" w:rsidR="006F0437" w:rsidRDefault="00577821" w:rsidP="006F0437">
            <w:pPr>
              <w:pStyle w:val="TableParagraph"/>
              <w:spacing w:before="37"/>
              <w:ind w:right="58"/>
              <w:jc w:val="center"/>
              <w:rPr>
                <w:sz w:val="24"/>
              </w:rPr>
            </w:pPr>
            <w:r>
              <w:rPr>
                <w:sz w:val="24"/>
              </w:rPr>
              <w:t>0</w:t>
            </w:r>
          </w:p>
        </w:tc>
        <w:tc>
          <w:tcPr>
            <w:tcW w:w="850" w:type="dxa"/>
          </w:tcPr>
          <w:p w14:paraId="52CD40F3" w14:textId="1C721420" w:rsidR="006F0437" w:rsidRDefault="00577821" w:rsidP="006F0437">
            <w:pPr>
              <w:pStyle w:val="TableParagraph"/>
              <w:spacing w:before="37"/>
              <w:ind w:right="61"/>
              <w:jc w:val="center"/>
              <w:rPr>
                <w:sz w:val="24"/>
              </w:rPr>
            </w:pPr>
            <w:r>
              <w:rPr>
                <w:sz w:val="24"/>
              </w:rPr>
              <w:t>0</w:t>
            </w:r>
          </w:p>
        </w:tc>
        <w:tc>
          <w:tcPr>
            <w:tcW w:w="709" w:type="dxa"/>
            <w:tcBorders>
              <w:right w:val="single" w:sz="4" w:space="0" w:color="auto"/>
            </w:tcBorders>
          </w:tcPr>
          <w:p w14:paraId="27417FC6" w14:textId="110730EE" w:rsidR="006F0437" w:rsidRDefault="003049EE" w:rsidP="006F0437">
            <w:pPr>
              <w:pStyle w:val="TableParagraph"/>
              <w:spacing w:before="37"/>
              <w:ind w:right="62"/>
              <w:jc w:val="center"/>
              <w:rPr>
                <w:sz w:val="24"/>
              </w:rPr>
            </w:pPr>
            <w:r>
              <w:rPr>
                <w:sz w:val="24"/>
              </w:rPr>
              <w:t>0</w:t>
            </w:r>
          </w:p>
        </w:tc>
        <w:tc>
          <w:tcPr>
            <w:tcW w:w="851" w:type="dxa"/>
            <w:tcBorders>
              <w:left w:val="single" w:sz="4" w:space="0" w:color="auto"/>
            </w:tcBorders>
            <w:vAlign w:val="bottom"/>
          </w:tcPr>
          <w:p w14:paraId="16CF8C13" w14:textId="29D59D22" w:rsidR="006F0437" w:rsidRDefault="003049EE" w:rsidP="006F0437">
            <w:pPr>
              <w:pStyle w:val="TableParagraph"/>
              <w:spacing w:before="37"/>
              <w:ind w:right="62"/>
              <w:jc w:val="center"/>
              <w:rPr>
                <w:sz w:val="24"/>
              </w:rPr>
            </w:pPr>
            <w:r>
              <w:rPr>
                <w:sz w:val="24"/>
              </w:rPr>
              <w:t>28</w:t>
            </w:r>
          </w:p>
        </w:tc>
      </w:tr>
      <w:tr w:rsidR="00577821" w14:paraId="6DCF0A91" w14:textId="77777777" w:rsidTr="008E4D84">
        <w:trPr>
          <w:trHeight w:val="313"/>
        </w:trPr>
        <w:tc>
          <w:tcPr>
            <w:tcW w:w="3483" w:type="dxa"/>
          </w:tcPr>
          <w:p w14:paraId="7DD09E53" w14:textId="6C09D8DC" w:rsidR="00577821" w:rsidRPr="00052553" w:rsidRDefault="00577821" w:rsidP="006F0437">
            <w:pPr>
              <w:pStyle w:val="TableParagraph"/>
              <w:spacing w:before="37"/>
              <w:rPr>
                <w:sz w:val="24"/>
              </w:rPr>
            </w:pPr>
            <w:r w:rsidRPr="00052553">
              <w:rPr>
                <w:sz w:val="24"/>
              </w:rPr>
              <w:t xml:space="preserve">Administração de medicamentos em atenção especializada </w:t>
            </w:r>
          </w:p>
        </w:tc>
        <w:tc>
          <w:tcPr>
            <w:tcW w:w="851" w:type="dxa"/>
          </w:tcPr>
          <w:p w14:paraId="4756C220" w14:textId="47828E78" w:rsidR="00577821" w:rsidRDefault="00577821" w:rsidP="006F0437">
            <w:pPr>
              <w:pStyle w:val="TableParagraph"/>
              <w:spacing w:before="37"/>
              <w:ind w:right="60"/>
              <w:jc w:val="center"/>
              <w:rPr>
                <w:sz w:val="24"/>
              </w:rPr>
            </w:pPr>
            <w:r>
              <w:rPr>
                <w:sz w:val="24"/>
              </w:rPr>
              <w:t>64</w:t>
            </w:r>
          </w:p>
        </w:tc>
        <w:tc>
          <w:tcPr>
            <w:tcW w:w="708" w:type="dxa"/>
            <w:vAlign w:val="bottom"/>
          </w:tcPr>
          <w:p w14:paraId="666215B9" w14:textId="134EB85D" w:rsidR="00577821" w:rsidRDefault="00577821" w:rsidP="006F0437">
            <w:pPr>
              <w:pStyle w:val="TableParagraph"/>
              <w:spacing w:before="37"/>
              <w:ind w:right="58"/>
              <w:jc w:val="center"/>
              <w:rPr>
                <w:sz w:val="24"/>
              </w:rPr>
            </w:pPr>
            <w:r>
              <w:rPr>
                <w:sz w:val="24"/>
              </w:rPr>
              <w:t>161</w:t>
            </w:r>
          </w:p>
        </w:tc>
        <w:tc>
          <w:tcPr>
            <w:tcW w:w="708" w:type="dxa"/>
          </w:tcPr>
          <w:p w14:paraId="5BE83AB7" w14:textId="4D3EF8A2" w:rsidR="00577821" w:rsidRDefault="00577821" w:rsidP="006F0437">
            <w:pPr>
              <w:pStyle w:val="TableParagraph"/>
              <w:spacing w:before="37"/>
              <w:ind w:right="58"/>
              <w:jc w:val="center"/>
              <w:rPr>
                <w:sz w:val="24"/>
              </w:rPr>
            </w:pPr>
            <w:r>
              <w:rPr>
                <w:sz w:val="24"/>
              </w:rPr>
              <w:t>72</w:t>
            </w:r>
          </w:p>
        </w:tc>
        <w:tc>
          <w:tcPr>
            <w:tcW w:w="851" w:type="dxa"/>
          </w:tcPr>
          <w:p w14:paraId="77215685" w14:textId="32F36D72" w:rsidR="00577821" w:rsidRDefault="00577821" w:rsidP="006F0437">
            <w:pPr>
              <w:pStyle w:val="TableParagraph"/>
              <w:spacing w:before="37"/>
              <w:ind w:right="58"/>
              <w:jc w:val="center"/>
              <w:rPr>
                <w:sz w:val="24"/>
              </w:rPr>
            </w:pPr>
            <w:r>
              <w:rPr>
                <w:sz w:val="24"/>
              </w:rPr>
              <w:t>52</w:t>
            </w:r>
          </w:p>
        </w:tc>
        <w:tc>
          <w:tcPr>
            <w:tcW w:w="850" w:type="dxa"/>
          </w:tcPr>
          <w:p w14:paraId="55011690" w14:textId="46E97191" w:rsidR="00577821" w:rsidRDefault="00577821" w:rsidP="006F0437">
            <w:pPr>
              <w:pStyle w:val="TableParagraph"/>
              <w:spacing w:before="37"/>
              <w:ind w:right="61"/>
              <w:jc w:val="center"/>
              <w:rPr>
                <w:sz w:val="24"/>
              </w:rPr>
            </w:pPr>
            <w:r>
              <w:rPr>
                <w:sz w:val="24"/>
              </w:rPr>
              <w:t>36</w:t>
            </w:r>
          </w:p>
        </w:tc>
        <w:tc>
          <w:tcPr>
            <w:tcW w:w="709" w:type="dxa"/>
            <w:tcBorders>
              <w:right w:val="single" w:sz="4" w:space="0" w:color="auto"/>
            </w:tcBorders>
          </w:tcPr>
          <w:p w14:paraId="25CB8208" w14:textId="4829BAE0" w:rsidR="00577821" w:rsidRDefault="003049EE" w:rsidP="006F0437">
            <w:pPr>
              <w:pStyle w:val="TableParagraph"/>
              <w:spacing w:before="37"/>
              <w:ind w:right="62"/>
              <w:jc w:val="center"/>
              <w:rPr>
                <w:sz w:val="24"/>
              </w:rPr>
            </w:pPr>
            <w:r>
              <w:rPr>
                <w:sz w:val="24"/>
              </w:rPr>
              <w:t>42</w:t>
            </w:r>
          </w:p>
        </w:tc>
        <w:tc>
          <w:tcPr>
            <w:tcW w:w="851" w:type="dxa"/>
            <w:tcBorders>
              <w:left w:val="single" w:sz="4" w:space="0" w:color="auto"/>
            </w:tcBorders>
            <w:vAlign w:val="bottom"/>
          </w:tcPr>
          <w:p w14:paraId="0B484015" w14:textId="2FBDE532" w:rsidR="00577821" w:rsidRDefault="003049EE" w:rsidP="006F0437">
            <w:pPr>
              <w:pStyle w:val="TableParagraph"/>
              <w:spacing w:before="37"/>
              <w:ind w:right="62"/>
              <w:jc w:val="center"/>
              <w:rPr>
                <w:sz w:val="24"/>
              </w:rPr>
            </w:pPr>
            <w:r>
              <w:rPr>
                <w:sz w:val="24"/>
              </w:rPr>
              <w:t>202</w:t>
            </w:r>
          </w:p>
        </w:tc>
      </w:tr>
      <w:tr w:rsidR="006F0437" w14:paraId="2918CAC9" w14:textId="77777777" w:rsidTr="008E4D84">
        <w:trPr>
          <w:trHeight w:val="551"/>
        </w:trPr>
        <w:tc>
          <w:tcPr>
            <w:tcW w:w="3483" w:type="dxa"/>
          </w:tcPr>
          <w:p w14:paraId="571C146D" w14:textId="77777777" w:rsidR="006F0437" w:rsidRPr="00052553" w:rsidRDefault="006F0437" w:rsidP="006F0437">
            <w:pPr>
              <w:pStyle w:val="TableParagraph"/>
              <w:spacing w:before="2" w:line="276" w:lineRule="exact"/>
              <w:ind w:left="69" w:right="168" w:firstLine="60"/>
              <w:rPr>
                <w:sz w:val="24"/>
              </w:rPr>
            </w:pPr>
            <w:r w:rsidRPr="00052553">
              <w:rPr>
                <w:sz w:val="24"/>
              </w:rPr>
              <w:t>Administração de medicamentos em atenção básica (por paciente)</w:t>
            </w:r>
          </w:p>
        </w:tc>
        <w:tc>
          <w:tcPr>
            <w:tcW w:w="851" w:type="dxa"/>
          </w:tcPr>
          <w:p w14:paraId="6DAE5B3F" w14:textId="77777777" w:rsidR="00577821" w:rsidRDefault="00577821" w:rsidP="00577821">
            <w:pPr>
              <w:pStyle w:val="TableParagraph"/>
              <w:ind w:right="60"/>
              <w:rPr>
                <w:sz w:val="24"/>
              </w:rPr>
            </w:pPr>
            <w:r>
              <w:rPr>
                <w:sz w:val="24"/>
              </w:rPr>
              <w:t xml:space="preserve">  </w:t>
            </w:r>
          </w:p>
          <w:p w14:paraId="6B4871C9" w14:textId="6757D9AB" w:rsidR="006F0437" w:rsidRDefault="00577821" w:rsidP="00577821">
            <w:pPr>
              <w:pStyle w:val="TableParagraph"/>
              <w:ind w:right="60"/>
              <w:rPr>
                <w:sz w:val="24"/>
              </w:rPr>
            </w:pPr>
            <w:r>
              <w:rPr>
                <w:sz w:val="24"/>
              </w:rPr>
              <w:t xml:space="preserve">    27</w:t>
            </w:r>
          </w:p>
        </w:tc>
        <w:tc>
          <w:tcPr>
            <w:tcW w:w="708" w:type="dxa"/>
            <w:vAlign w:val="bottom"/>
          </w:tcPr>
          <w:p w14:paraId="0B3F601D" w14:textId="4EFB4583" w:rsidR="006F0437" w:rsidRDefault="006F0437" w:rsidP="006F0437">
            <w:pPr>
              <w:pStyle w:val="TableParagraph"/>
              <w:ind w:right="58"/>
              <w:jc w:val="center"/>
              <w:rPr>
                <w:sz w:val="24"/>
              </w:rPr>
            </w:pPr>
            <w:r>
              <w:rPr>
                <w:rFonts w:ascii="Calibri" w:hAnsi="Calibri" w:cs="Calibri"/>
                <w:color w:val="000000"/>
              </w:rPr>
              <w:t>19</w:t>
            </w:r>
          </w:p>
        </w:tc>
        <w:tc>
          <w:tcPr>
            <w:tcW w:w="708" w:type="dxa"/>
          </w:tcPr>
          <w:p w14:paraId="32B88915" w14:textId="77777777" w:rsidR="00577821" w:rsidRDefault="00577821" w:rsidP="006F0437">
            <w:pPr>
              <w:pStyle w:val="TableParagraph"/>
              <w:ind w:right="58"/>
              <w:jc w:val="center"/>
              <w:rPr>
                <w:sz w:val="24"/>
              </w:rPr>
            </w:pPr>
          </w:p>
          <w:p w14:paraId="55422434" w14:textId="63DD0FEB" w:rsidR="00577821" w:rsidRDefault="00577821" w:rsidP="006F0437">
            <w:pPr>
              <w:pStyle w:val="TableParagraph"/>
              <w:ind w:right="58"/>
              <w:jc w:val="center"/>
              <w:rPr>
                <w:sz w:val="24"/>
              </w:rPr>
            </w:pPr>
            <w:r>
              <w:rPr>
                <w:sz w:val="24"/>
              </w:rPr>
              <w:t>0</w:t>
            </w:r>
          </w:p>
        </w:tc>
        <w:tc>
          <w:tcPr>
            <w:tcW w:w="851" w:type="dxa"/>
          </w:tcPr>
          <w:p w14:paraId="5AE7C23F" w14:textId="77777777" w:rsidR="00577821" w:rsidRDefault="00577821" w:rsidP="006F0437">
            <w:pPr>
              <w:pStyle w:val="TableParagraph"/>
              <w:ind w:right="58"/>
              <w:jc w:val="center"/>
              <w:rPr>
                <w:sz w:val="24"/>
              </w:rPr>
            </w:pPr>
          </w:p>
          <w:p w14:paraId="6573C637" w14:textId="2E8FBA38" w:rsidR="006F0437" w:rsidRDefault="00577821" w:rsidP="006F0437">
            <w:pPr>
              <w:pStyle w:val="TableParagraph"/>
              <w:ind w:right="58"/>
              <w:jc w:val="center"/>
              <w:rPr>
                <w:sz w:val="24"/>
              </w:rPr>
            </w:pPr>
            <w:r>
              <w:rPr>
                <w:sz w:val="24"/>
              </w:rPr>
              <w:t>0</w:t>
            </w:r>
          </w:p>
        </w:tc>
        <w:tc>
          <w:tcPr>
            <w:tcW w:w="850" w:type="dxa"/>
          </w:tcPr>
          <w:p w14:paraId="07CEC893" w14:textId="77777777" w:rsidR="00577821" w:rsidRDefault="00577821" w:rsidP="006F0437">
            <w:pPr>
              <w:pStyle w:val="TableParagraph"/>
              <w:ind w:right="61"/>
              <w:jc w:val="center"/>
              <w:rPr>
                <w:sz w:val="24"/>
              </w:rPr>
            </w:pPr>
          </w:p>
          <w:p w14:paraId="25881854" w14:textId="077AA9BF" w:rsidR="006F0437" w:rsidRDefault="00577821" w:rsidP="006F0437">
            <w:pPr>
              <w:pStyle w:val="TableParagraph"/>
              <w:ind w:right="61"/>
              <w:jc w:val="center"/>
              <w:rPr>
                <w:sz w:val="24"/>
              </w:rPr>
            </w:pPr>
            <w:r>
              <w:rPr>
                <w:sz w:val="24"/>
              </w:rPr>
              <w:t>0</w:t>
            </w:r>
          </w:p>
        </w:tc>
        <w:tc>
          <w:tcPr>
            <w:tcW w:w="709" w:type="dxa"/>
            <w:tcBorders>
              <w:right w:val="single" w:sz="4" w:space="0" w:color="auto"/>
            </w:tcBorders>
          </w:tcPr>
          <w:p w14:paraId="7E578C4B" w14:textId="77777777" w:rsidR="006F0437" w:rsidRDefault="006F0437" w:rsidP="006F0437">
            <w:pPr>
              <w:pStyle w:val="TableParagraph"/>
              <w:ind w:right="62"/>
              <w:jc w:val="center"/>
              <w:rPr>
                <w:sz w:val="24"/>
              </w:rPr>
            </w:pPr>
          </w:p>
          <w:p w14:paraId="711A1B04" w14:textId="7FAE0C8F" w:rsidR="003049EE" w:rsidRDefault="003049EE" w:rsidP="006F0437">
            <w:pPr>
              <w:pStyle w:val="TableParagraph"/>
              <w:ind w:right="62"/>
              <w:jc w:val="center"/>
              <w:rPr>
                <w:sz w:val="24"/>
              </w:rPr>
            </w:pPr>
            <w:r>
              <w:rPr>
                <w:sz w:val="24"/>
              </w:rPr>
              <w:t>0</w:t>
            </w:r>
          </w:p>
        </w:tc>
        <w:tc>
          <w:tcPr>
            <w:tcW w:w="851" w:type="dxa"/>
            <w:tcBorders>
              <w:left w:val="single" w:sz="4" w:space="0" w:color="auto"/>
            </w:tcBorders>
            <w:vAlign w:val="bottom"/>
          </w:tcPr>
          <w:p w14:paraId="118B53C1" w14:textId="5324B8C4" w:rsidR="006F0437" w:rsidRDefault="003049EE" w:rsidP="006F0437">
            <w:pPr>
              <w:pStyle w:val="TableParagraph"/>
              <w:ind w:right="62"/>
              <w:jc w:val="center"/>
              <w:rPr>
                <w:sz w:val="24"/>
              </w:rPr>
            </w:pPr>
            <w:r>
              <w:rPr>
                <w:sz w:val="24"/>
              </w:rPr>
              <w:t>0</w:t>
            </w:r>
          </w:p>
        </w:tc>
      </w:tr>
      <w:tr w:rsidR="006F0437" w14:paraId="284CEBB6" w14:textId="77777777" w:rsidTr="008E4D84">
        <w:trPr>
          <w:trHeight w:val="551"/>
        </w:trPr>
        <w:tc>
          <w:tcPr>
            <w:tcW w:w="3483" w:type="dxa"/>
          </w:tcPr>
          <w:p w14:paraId="6C938665" w14:textId="77777777" w:rsidR="006F0437" w:rsidRPr="00052553" w:rsidRDefault="006F0437" w:rsidP="006F0437">
            <w:pPr>
              <w:pStyle w:val="TableParagraph"/>
              <w:spacing w:before="2" w:line="276" w:lineRule="exact"/>
              <w:ind w:left="69" w:right="168" w:firstLine="60"/>
              <w:rPr>
                <w:sz w:val="24"/>
              </w:rPr>
            </w:pPr>
            <w:r w:rsidRPr="00052553">
              <w:rPr>
                <w:sz w:val="24"/>
              </w:rPr>
              <w:t xml:space="preserve">Inalaçao/nebulização </w:t>
            </w:r>
          </w:p>
        </w:tc>
        <w:tc>
          <w:tcPr>
            <w:tcW w:w="851" w:type="dxa"/>
          </w:tcPr>
          <w:p w14:paraId="2395079D" w14:textId="77777777" w:rsidR="00577821" w:rsidRDefault="00577821" w:rsidP="006F0437">
            <w:pPr>
              <w:pStyle w:val="TableParagraph"/>
              <w:ind w:right="60"/>
              <w:jc w:val="center"/>
              <w:rPr>
                <w:sz w:val="24"/>
              </w:rPr>
            </w:pPr>
          </w:p>
          <w:p w14:paraId="7297CF05" w14:textId="4EA4CE8E" w:rsidR="006F0437" w:rsidRDefault="006F0437" w:rsidP="006F0437">
            <w:pPr>
              <w:pStyle w:val="TableParagraph"/>
              <w:ind w:right="60"/>
              <w:jc w:val="center"/>
              <w:rPr>
                <w:sz w:val="24"/>
              </w:rPr>
            </w:pPr>
            <w:r>
              <w:rPr>
                <w:sz w:val="24"/>
              </w:rPr>
              <w:t>11</w:t>
            </w:r>
          </w:p>
        </w:tc>
        <w:tc>
          <w:tcPr>
            <w:tcW w:w="708" w:type="dxa"/>
            <w:vAlign w:val="bottom"/>
          </w:tcPr>
          <w:p w14:paraId="37C873D4" w14:textId="18A6A2E9" w:rsidR="006F0437" w:rsidRDefault="006F0437" w:rsidP="006F0437">
            <w:pPr>
              <w:pStyle w:val="TableParagraph"/>
              <w:ind w:right="58"/>
              <w:jc w:val="center"/>
              <w:rPr>
                <w:sz w:val="24"/>
              </w:rPr>
            </w:pPr>
            <w:r>
              <w:rPr>
                <w:rFonts w:ascii="Calibri" w:hAnsi="Calibri" w:cs="Calibri"/>
                <w:color w:val="000000"/>
              </w:rPr>
              <w:t>3</w:t>
            </w:r>
          </w:p>
        </w:tc>
        <w:tc>
          <w:tcPr>
            <w:tcW w:w="708" w:type="dxa"/>
          </w:tcPr>
          <w:p w14:paraId="6B7A1165" w14:textId="77777777" w:rsidR="006F0437" w:rsidRDefault="006F0437" w:rsidP="006F0437">
            <w:pPr>
              <w:pStyle w:val="TableParagraph"/>
              <w:ind w:right="58"/>
              <w:jc w:val="center"/>
              <w:rPr>
                <w:sz w:val="24"/>
              </w:rPr>
            </w:pPr>
          </w:p>
          <w:p w14:paraId="44EDD63F" w14:textId="28C9134D" w:rsidR="00577821" w:rsidRDefault="00577821" w:rsidP="006F0437">
            <w:pPr>
              <w:pStyle w:val="TableParagraph"/>
              <w:ind w:right="58"/>
              <w:jc w:val="center"/>
              <w:rPr>
                <w:sz w:val="24"/>
              </w:rPr>
            </w:pPr>
            <w:r>
              <w:rPr>
                <w:sz w:val="24"/>
              </w:rPr>
              <w:t>0</w:t>
            </w:r>
          </w:p>
        </w:tc>
        <w:tc>
          <w:tcPr>
            <w:tcW w:w="851" w:type="dxa"/>
          </w:tcPr>
          <w:p w14:paraId="748F02A6" w14:textId="77777777" w:rsidR="006F0437" w:rsidRDefault="006F0437" w:rsidP="006F0437">
            <w:pPr>
              <w:pStyle w:val="TableParagraph"/>
              <w:ind w:right="58"/>
              <w:jc w:val="center"/>
              <w:rPr>
                <w:sz w:val="24"/>
              </w:rPr>
            </w:pPr>
          </w:p>
          <w:p w14:paraId="73410A39" w14:textId="6329A9C7" w:rsidR="00577821" w:rsidRDefault="00577821" w:rsidP="006F0437">
            <w:pPr>
              <w:pStyle w:val="TableParagraph"/>
              <w:ind w:right="58"/>
              <w:jc w:val="center"/>
              <w:rPr>
                <w:sz w:val="24"/>
              </w:rPr>
            </w:pPr>
            <w:r>
              <w:rPr>
                <w:sz w:val="24"/>
              </w:rPr>
              <w:t>0</w:t>
            </w:r>
          </w:p>
        </w:tc>
        <w:tc>
          <w:tcPr>
            <w:tcW w:w="850" w:type="dxa"/>
          </w:tcPr>
          <w:p w14:paraId="51ED9A61" w14:textId="77777777" w:rsidR="006F0437" w:rsidRDefault="006F0437" w:rsidP="006F0437">
            <w:pPr>
              <w:pStyle w:val="TableParagraph"/>
              <w:ind w:right="61"/>
              <w:jc w:val="center"/>
              <w:rPr>
                <w:sz w:val="24"/>
              </w:rPr>
            </w:pPr>
          </w:p>
          <w:p w14:paraId="213216A8" w14:textId="2A9E8EDF" w:rsidR="00577821" w:rsidRDefault="00577821" w:rsidP="006F0437">
            <w:pPr>
              <w:pStyle w:val="TableParagraph"/>
              <w:ind w:right="61"/>
              <w:jc w:val="center"/>
              <w:rPr>
                <w:sz w:val="24"/>
              </w:rPr>
            </w:pPr>
            <w:r>
              <w:rPr>
                <w:sz w:val="24"/>
              </w:rPr>
              <w:t>0</w:t>
            </w:r>
          </w:p>
        </w:tc>
        <w:tc>
          <w:tcPr>
            <w:tcW w:w="709" w:type="dxa"/>
            <w:tcBorders>
              <w:right w:val="single" w:sz="4" w:space="0" w:color="auto"/>
            </w:tcBorders>
          </w:tcPr>
          <w:p w14:paraId="6D41F9BB" w14:textId="77777777" w:rsidR="006F0437" w:rsidRDefault="006F0437" w:rsidP="006F0437">
            <w:pPr>
              <w:pStyle w:val="TableParagraph"/>
              <w:ind w:right="62"/>
              <w:jc w:val="center"/>
              <w:rPr>
                <w:sz w:val="24"/>
              </w:rPr>
            </w:pPr>
          </w:p>
          <w:p w14:paraId="199BFEE1" w14:textId="17166137" w:rsidR="003049EE" w:rsidRDefault="003049EE" w:rsidP="006F0437">
            <w:pPr>
              <w:pStyle w:val="TableParagraph"/>
              <w:ind w:right="62"/>
              <w:jc w:val="center"/>
              <w:rPr>
                <w:sz w:val="24"/>
              </w:rPr>
            </w:pPr>
            <w:r>
              <w:rPr>
                <w:sz w:val="24"/>
              </w:rPr>
              <w:t>0</w:t>
            </w:r>
          </w:p>
        </w:tc>
        <w:tc>
          <w:tcPr>
            <w:tcW w:w="851" w:type="dxa"/>
            <w:tcBorders>
              <w:left w:val="single" w:sz="4" w:space="0" w:color="auto"/>
            </w:tcBorders>
            <w:vAlign w:val="bottom"/>
          </w:tcPr>
          <w:p w14:paraId="108DBB08" w14:textId="509C2C35" w:rsidR="006F0437" w:rsidRDefault="003049EE" w:rsidP="006F0437">
            <w:pPr>
              <w:pStyle w:val="TableParagraph"/>
              <w:ind w:right="62"/>
              <w:jc w:val="center"/>
              <w:rPr>
                <w:sz w:val="24"/>
              </w:rPr>
            </w:pPr>
            <w:r>
              <w:rPr>
                <w:sz w:val="24"/>
              </w:rPr>
              <w:t>0</w:t>
            </w:r>
          </w:p>
        </w:tc>
      </w:tr>
      <w:tr w:rsidR="006F0437" w14:paraId="06E97704" w14:textId="77777777" w:rsidTr="008E4D84">
        <w:trPr>
          <w:trHeight w:val="314"/>
        </w:trPr>
        <w:tc>
          <w:tcPr>
            <w:tcW w:w="3483" w:type="dxa"/>
          </w:tcPr>
          <w:p w14:paraId="29FB7BBC" w14:textId="77777777" w:rsidR="006F0437" w:rsidRPr="00052553" w:rsidRDefault="006F0437" w:rsidP="006F0437">
            <w:pPr>
              <w:pStyle w:val="TableParagraph"/>
              <w:spacing w:before="38"/>
              <w:ind w:left="129"/>
              <w:rPr>
                <w:sz w:val="24"/>
              </w:rPr>
            </w:pPr>
            <w:r w:rsidRPr="00052553">
              <w:rPr>
                <w:sz w:val="24"/>
              </w:rPr>
              <w:t>Aferição de pressão arterial</w:t>
            </w:r>
          </w:p>
        </w:tc>
        <w:tc>
          <w:tcPr>
            <w:tcW w:w="851" w:type="dxa"/>
          </w:tcPr>
          <w:p w14:paraId="2FC6B43D" w14:textId="77777777" w:rsidR="006F0437" w:rsidRDefault="006F0437" w:rsidP="006F0437">
            <w:pPr>
              <w:pStyle w:val="TableParagraph"/>
              <w:spacing w:before="38"/>
              <w:ind w:right="60"/>
              <w:jc w:val="center"/>
              <w:rPr>
                <w:sz w:val="24"/>
              </w:rPr>
            </w:pPr>
            <w:r>
              <w:rPr>
                <w:sz w:val="24"/>
              </w:rPr>
              <w:t>1797</w:t>
            </w:r>
          </w:p>
        </w:tc>
        <w:tc>
          <w:tcPr>
            <w:tcW w:w="708" w:type="dxa"/>
            <w:vAlign w:val="bottom"/>
          </w:tcPr>
          <w:p w14:paraId="318A83F0" w14:textId="4BC482D6" w:rsidR="006F0437" w:rsidRDefault="006F0437" w:rsidP="006F0437">
            <w:pPr>
              <w:pStyle w:val="TableParagraph"/>
              <w:spacing w:before="38"/>
              <w:ind w:right="58"/>
              <w:jc w:val="center"/>
              <w:rPr>
                <w:sz w:val="24"/>
              </w:rPr>
            </w:pPr>
            <w:r>
              <w:rPr>
                <w:rFonts w:ascii="Calibri" w:hAnsi="Calibri" w:cs="Calibri"/>
                <w:color w:val="000000"/>
              </w:rPr>
              <w:t>980</w:t>
            </w:r>
          </w:p>
        </w:tc>
        <w:tc>
          <w:tcPr>
            <w:tcW w:w="708" w:type="dxa"/>
          </w:tcPr>
          <w:p w14:paraId="74FD52F0" w14:textId="743B6E14" w:rsidR="006F0437" w:rsidRDefault="00577821" w:rsidP="006F0437">
            <w:pPr>
              <w:pStyle w:val="TableParagraph"/>
              <w:spacing w:before="38"/>
              <w:ind w:right="58"/>
              <w:jc w:val="center"/>
              <w:rPr>
                <w:sz w:val="24"/>
              </w:rPr>
            </w:pPr>
            <w:r>
              <w:rPr>
                <w:sz w:val="24"/>
              </w:rPr>
              <w:t>281</w:t>
            </w:r>
          </w:p>
        </w:tc>
        <w:tc>
          <w:tcPr>
            <w:tcW w:w="851" w:type="dxa"/>
          </w:tcPr>
          <w:p w14:paraId="3563A5AB" w14:textId="6E31BE36" w:rsidR="006F0437" w:rsidRDefault="00577821" w:rsidP="006F0437">
            <w:pPr>
              <w:pStyle w:val="TableParagraph"/>
              <w:spacing w:before="38"/>
              <w:ind w:right="58"/>
              <w:jc w:val="center"/>
              <w:rPr>
                <w:sz w:val="24"/>
              </w:rPr>
            </w:pPr>
            <w:r>
              <w:rPr>
                <w:sz w:val="24"/>
              </w:rPr>
              <w:t>295</w:t>
            </w:r>
          </w:p>
        </w:tc>
        <w:tc>
          <w:tcPr>
            <w:tcW w:w="850" w:type="dxa"/>
          </w:tcPr>
          <w:p w14:paraId="4AD75AED" w14:textId="0DAD7011" w:rsidR="006F0437" w:rsidRDefault="00577821" w:rsidP="006F0437">
            <w:pPr>
              <w:pStyle w:val="TableParagraph"/>
              <w:spacing w:before="38"/>
              <w:ind w:right="61"/>
              <w:jc w:val="center"/>
              <w:rPr>
                <w:sz w:val="24"/>
              </w:rPr>
            </w:pPr>
            <w:r>
              <w:rPr>
                <w:sz w:val="24"/>
              </w:rPr>
              <w:t>211</w:t>
            </w:r>
          </w:p>
        </w:tc>
        <w:tc>
          <w:tcPr>
            <w:tcW w:w="709" w:type="dxa"/>
            <w:tcBorders>
              <w:right w:val="single" w:sz="4" w:space="0" w:color="auto"/>
            </w:tcBorders>
          </w:tcPr>
          <w:p w14:paraId="42C80CB7" w14:textId="510325CD" w:rsidR="006F0437" w:rsidRDefault="003049EE" w:rsidP="006F0437">
            <w:pPr>
              <w:pStyle w:val="TableParagraph"/>
              <w:spacing w:before="38"/>
              <w:ind w:right="62"/>
              <w:jc w:val="center"/>
              <w:rPr>
                <w:sz w:val="24"/>
              </w:rPr>
            </w:pPr>
            <w:r>
              <w:rPr>
                <w:sz w:val="24"/>
              </w:rPr>
              <w:t>256</w:t>
            </w:r>
          </w:p>
        </w:tc>
        <w:tc>
          <w:tcPr>
            <w:tcW w:w="851" w:type="dxa"/>
            <w:tcBorders>
              <w:left w:val="single" w:sz="4" w:space="0" w:color="auto"/>
            </w:tcBorders>
            <w:vAlign w:val="bottom"/>
          </w:tcPr>
          <w:p w14:paraId="0F9CA16C" w14:textId="5B588054" w:rsidR="006F0437" w:rsidRDefault="003049EE" w:rsidP="006F0437">
            <w:pPr>
              <w:pStyle w:val="TableParagraph"/>
              <w:spacing w:before="38"/>
              <w:ind w:right="62"/>
              <w:jc w:val="center"/>
              <w:rPr>
                <w:sz w:val="24"/>
              </w:rPr>
            </w:pPr>
            <w:r>
              <w:rPr>
                <w:sz w:val="24"/>
              </w:rPr>
              <w:t>1043</w:t>
            </w:r>
          </w:p>
        </w:tc>
      </w:tr>
      <w:tr w:rsidR="006F0437" w14:paraId="1F538862" w14:textId="77777777" w:rsidTr="008E4D84">
        <w:trPr>
          <w:trHeight w:val="551"/>
        </w:trPr>
        <w:tc>
          <w:tcPr>
            <w:tcW w:w="3483" w:type="dxa"/>
          </w:tcPr>
          <w:p w14:paraId="45879292" w14:textId="77777777" w:rsidR="006F0437" w:rsidRPr="00052553" w:rsidRDefault="006F0437" w:rsidP="006F0437">
            <w:pPr>
              <w:pStyle w:val="TableParagraph"/>
              <w:spacing w:before="2" w:line="276" w:lineRule="exact"/>
              <w:ind w:left="69" w:right="261" w:firstLine="60"/>
              <w:rPr>
                <w:sz w:val="24"/>
              </w:rPr>
            </w:pPr>
            <w:r w:rsidRPr="00052553">
              <w:rPr>
                <w:sz w:val="24"/>
              </w:rPr>
              <w:t>Retirada de pontos de cirurgias básicas (por paciente)</w:t>
            </w:r>
          </w:p>
        </w:tc>
        <w:tc>
          <w:tcPr>
            <w:tcW w:w="851" w:type="dxa"/>
          </w:tcPr>
          <w:p w14:paraId="2CA8C63A" w14:textId="77777777" w:rsidR="006F0437" w:rsidRDefault="006F0437" w:rsidP="006F0437">
            <w:pPr>
              <w:pStyle w:val="TableParagraph"/>
              <w:ind w:right="60"/>
              <w:jc w:val="center"/>
              <w:rPr>
                <w:sz w:val="24"/>
              </w:rPr>
            </w:pPr>
          </w:p>
          <w:p w14:paraId="7D0EB4C4" w14:textId="67E739FE" w:rsidR="006F0437" w:rsidRDefault="006F0437" w:rsidP="006F0437">
            <w:pPr>
              <w:pStyle w:val="TableParagraph"/>
              <w:ind w:right="60"/>
              <w:jc w:val="center"/>
              <w:rPr>
                <w:sz w:val="24"/>
              </w:rPr>
            </w:pPr>
            <w:r>
              <w:rPr>
                <w:sz w:val="24"/>
              </w:rPr>
              <w:t>33</w:t>
            </w:r>
          </w:p>
        </w:tc>
        <w:tc>
          <w:tcPr>
            <w:tcW w:w="708" w:type="dxa"/>
            <w:vAlign w:val="bottom"/>
          </w:tcPr>
          <w:p w14:paraId="1D22CA6E" w14:textId="4CDC1C71" w:rsidR="006F0437" w:rsidRDefault="006F0437" w:rsidP="006F0437">
            <w:pPr>
              <w:pStyle w:val="TableParagraph"/>
              <w:ind w:right="58"/>
              <w:jc w:val="center"/>
              <w:rPr>
                <w:sz w:val="24"/>
              </w:rPr>
            </w:pPr>
            <w:r>
              <w:rPr>
                <w:rFonts w:ascii="Calibri" w:hAnsi="Calibri" w:cs="Calibri"/>
                <w:color w:val="000000"/>
              </w:rPr>
              <w:t>126</w:t>
            </w:r>
          </w:p>
        </w:tc>
        <w:tc>
          <w:tcPr>
            <w:tcW w:w="708" w:type="dxa"/>
          </w:tcPr>
          <w:p w14:paraId="15618720" w14:textId="77777777" w:rsidR="006F0437" w:rsidRDefault="006F0437" w:rsidP="006F0437">
            <w:pPr>
              <w:pStyle w:val="TableParagraph"/>
              <w:ind w:right="58"/>
              <w:jc w:val="center"/>
              <w:rPr>
                <w:sz w:val="24"/>
              </w:rPr>
            </w:pPr>
          </w:p>
          <w:p w14:paraId="3839B937" w14:textId="3806BDEC" w:rsidR="008521C6" w:rsidRDefault="008521C6" w:rsidP="006F0437">
            <w:pPr>
              <w:pStyle w:val="TableParagraph"/>
              <w:ind w:right="58"/>
              <w:jc w:val="center"/>
              <w:rPr>
                <w:sz w:val="24"/>
              </w:rPr>
            </w:pPr>
            <w:r>
              <w:rPr>
                <w:sz w:val="24"/>
              </w:rPr>
              <w:t>29</w:t>
            </w:r>
          </w:p>
        </w:tc>
        <w:tc>
          <w:tcPr>
            <w:tcW w:w="851" w:type="dxa"/>
          </w:tcPr>
          <w:p w14:paraId="48ED646E" w14:textId="77777777" w:rsidR="008521C6" w:rsidRDefault="008521C6" w:rsidP="006F0437">
            <w:pPr>
              <w:pStyle w:val="TableParagraph"/>
              <w:ind w:right="58"/>
              <w:jc w:val="center"/>
              <w:rPr>
                <w:sz w:val="24"/>
              </w:rPr>
            </w:pPr>
          </w:p>
          <w:p w14:paraId="1983501E" w14:textId="7AA9389A" w:rsidR="006F0437" w:rsidRDefault="008521C6" w:rsidP="006F0437">
            <w:pPr>
              <w:pStyle w:val="TableParagraph"/>
              <w:ind w:right="58"/>
              <w:jc w:val="center"/>
              <w:rPr>
                <w:sz w:val="24"/>
              </w:rPr>
            </w:pPr>
            <w:r>
              <w:rPr>
                <w:sz w:val="24"/>
              </w:rPr>
              <w:t>34</w:t>
            </w:r>
          </w:p>
        </w:tc>
        <w:tc>
          <w:tcPr>
            <w:tcW w:w="850" w:type="dxa"/>
          </w:tcPr>
          <w:p w14:paraId="747B9874" w14:textId="77777777" w:rsidR="008521C6" w:rsidRDefault="008521C6" w:rsidP="006F0437">
            <w:pPr>
              <w:pStyle w:val="TableParagraph"/>
              <w:ind w:right="61"/>
              <w:jc w:val="center"/>
              <w:rPr>
                <w:sz w:val="24"/>
              </w:rPr>
            </w:pPr>
          </w:p>
          <w:p w14:paraId="5DA56045" w14:textId="409D7AC4" w:rsidR="006F0437" w:rsidRDefault="008521C6" w:rsidP="006F0437">
            <w:pPr>
              <w:pStyle w:val="TableParagraph"/>
              <w:ind w:right="61"/>
              <w:jc w:val="center"/>
              <w:rPr>
                <w:sz w:val="24"/>
              </w:rPr>
            </w:pPr>
            <w:r>
              <w:rPr>
                <w:sz w:val="24"/>
              </w:rPr>
              <w:t>15</w:t>
            </w:r>
          </w:p>
        </w:tc>
        <w:tc>
          <w:tcPr>
            <w:tcW w:w="709" w:type="dxa"/>
            <w:tcBorders>
              <w:right w:val="single" w:sz="4" w:space="0" w:color="auto"/>
            </w:tcBorders>
          </w:tcPr>
          <w:p w14:paraId="2C6B1AF3" w14:textId="4B6A2868" w:rsidR="006F0437" w:rsidRDefault="003049EE" w:rsidP="006F0437">
            <w:pPr>
              <w:pStyle w:val="TableParagraph"/>
              <w:ind w:right="62"/>
              <w:jc w:val="center"/>
              <w:rPr>
                <w:sz w:val="24"/>
              </w:rPr>
            </w:pPr>
            <w:r>
              <w:rPr>
                <w:sz w:val="24"/>
              </w:rPr>
              <w:t>16</w:t>
            </w:r>
          </w:p>
        </w:tc>
        <w:tc>
          <w:tcPr>
            <w:tcW w:w="851" w:type="dxa"/>
            <w:tcBorders>
              <w:left w:val="single" w:sz="4" w:space="0" w:color="auto"/>
            </w:tcBorders>
            <w:vAlign w:val="bottom"/>
          </w:tcPr>
          <w:p w14:paraId="23F594A0" w14:textId="1D8081A8" w:rsidR="006F0437" w:rsidRDefault="003049EE" w:rsidP="006F0437">
            <w:pPr>
              <w:pStyle w:val="TableParagraph"/>
              <w:ind w:right="62"/>
              <w:jc w:val="center"/>
              <w:rPr>
                <w:sz w:val="24"/>
              </w:rPr>
            </w:pPr>
            <w:r>
              <w:rPr>
                <w:sz w:val="24"/>
              </w:rPr>
              <w:t>94</w:t>
            </w:r>
          </w:p>
        </w:tc>
      </w:tr>
      <w:tr w:rsidR="006F0437" w14:paraId="1C3CE8C4" w14:textId="77777777" w:rsidTr="008E4D84">
        <w:trPr>
          <w:trHeight w:val="551"/>
        </w:trPr>
        <w:tc>
          <w:tcPr>
            <w:tcW w:w="3483" w:type="dxa"/>
          </w:tcPr>
          <w:p w14:paraId="62A3CB4D" w14:textId="77777777" w:rsidR="006F0437" w:rsidRPr="00052553" w:rsidRDefault="006F0437" w:rsidP="006F0437">
            <w:pPr>
              <w:pStyle w:val="TableParagraph"/>
              <w:spacing w:before="2" w:line="276" w:lineRule="exact"/>
              <w:ind w:left="69" w:right="261" w:firstLine="60"/>
              <w:rPr>
                <w:sz w:val="24"/>
              </w:rPr>
            </w:pPr>
            <w:r w:rsidRPr="00052553">
              <w:rPr>
                <w:sz w:val="24"/>
              </w:rPr>
              <w:t xml:space="preserve">Curativo grau I c/ou S/debridamento </w:t>
            </w:r>
          </w:p>
        </w:tc>
        <w:tc>
          <w:tcPr>
            <w:tcW w:w="851" w:type="dxa"/>
          </w:tcPr>
          <w:p w14:paraId="6B4ACB6E" w14:textId="77777777" w:rsidR="008521C6" w:rsidRDefault="008521C6" w:rsidP="006F0437">
            <w:pPr>
              <w:pStyle w:val="TableParagraph"/>
              <w:ind w:right="60"/>
              <w:jc w:val="center"/>
              <w:rPr>
                <w:sz w:val="24"/>
              </w:rPr>
            </w:pPr>
          </w:p>
          <w:p w14:paraId="40BB2F8D" w14:textId="41B8D832" w:rsidR="006F0437" w:rsidRDefault="008521C6" w:rsidP="006F0437">
            <w:pPr>
              <w:pStyle w:val="TableParagraph"/>
              <w:ind w:right="60"/>
              <w:jc w:val="center"/>
              <w:rPr>
                <w:sz w:val="24"/>
              </w:rPr>
            </w:pPr>
            <w:r>
              <w:rPr>
                <w:sz w:val="24"/>
              </w:rPr>
              <w:t>188</w:t>
            </w:r>
          </w:p>
        </w:tc>
        <w:tc>
          <w:tcPr>
            <w:tcW w:w="708" w:type="dxa"/>
            <w:vAlign w:val="bottom"/>
          </w:tcPr>
          <w:p w14:paraId="0F8602F7" w14:textId="0445B436" w:rsidR="006F0437" w:rsidRDefault="008521C6" w:rsidP="006F0437">
            <w:pPr>
              <w:pStyle w:val="TableParagraph"/>
              <w:ind w:right="58"/>
              <w:jc w:val="center"/>
              <w:rPr>
                <w:sz w:val="24"/>
              </w:rPr>
            </w:pPr>
            <w:r>
              <w:rPr>
                <w:sz w:val="24"/>
              </w:rPr>
              <w:t>93</w:t>
            </w:r>
          </w:p>
        </w:tc>
        <w:tc>
          <w:tcPr>
            <w:tcW w:w="708" w:type="dxa"/>
          </w:tcPr>
          <w:p w14:paraId="6398B4FA" w14:textId="77777777" w:rsidR="006F0437" w:rsidRDefault="006F0437" w:rsidP="006F0437">
            <w:pPr>
              <w:pStyle w:val="TableParagraph"/>
              <w:ind w:right="58"/>
              <w:jc w:val="center"/>
              <w:rPr>
                <w:sz w:val="24"/>
              </w:rPr>
            </w:pPr>
          </w:p>
          <w:p w14:paraId="681C013F" w14:textId="3D6BDE60" w:rsidR="008521C6" w:rsidRDefault="008521C6" w:rsidP="006F0437">
            <w:pPr>
              <w:pStyle w:val="TableParagraph"/>
              <w:ind w:right="58"/>
              <w:jc w:val="center"/>
              <w:rPr>
                <w:sz w:val="24"/>
              </w:rPr>
            </w:pPr>
            <w:r>
              <w:rPr>
                <w:sz w:val="24"/>
              </w:rPr>
              <w:t>0</w:t>
            </w:r>
          </w:p>
        </w:tc>
        <w:tc>
          <w:tcPr>
            <w:tcW w:w="851" w:type="dxa"/>
          </w:tcPr>
          <w:p w14:paraId="057C1788" w14:textId="77777777" w:rsidR="006F0437" w:rsidRDefault="006F0437" w:rsidP="006F0437">
            <w:pPr>
              <w:pStyle w:val="TableParagraph"/>
              <w:ind w:right="58"/>
              <w:jc w:val="center"/>
              <w:rPr>
                <w:sz w:val="24"/>
              </w:rPr>
            </w:pPr>
          </w:p>
          <w:p w14:paraId="1568C39A" w14:textId="4DD33773" w:rsidR="008521C6" w:rsidRDefault="008521C6" w:rsidP="006F0437">
            <w:pPr>
              <w:pStyle w:val="TableParagraph"/>
              <w:ind w:right="58"/>
              <w:jc w:val="center"/>
              <w:rPr>
                <w:sz w:val="24"/>
              </w:rPr>
            </w:pPr>
            <w:r>
              <w:rPr>
                <w:sz w:val="24"/>
              </w:rPr>
              <w:t>0</w:t>
            </w:r>
          </w:p>
        </w:tc>
        <w:tc>
          <w:tcPr>
            <w:tcW w:w="850" w:type="dxa"/>
          </w:tcPr>
          <w:p w14:paraId="10044FDF" w14:textId="77777777" w:rsidR="006F0437" w:rsidRDefault="006F0437" w:rsidP="006F0437">
            <w:pPr>
              <w:pStyle w:val="TableParagraph"/>
              <w:ind w:right="61"/>
              <w:jc w:val="center"/>
              <w:rPr>
                <w:sz w:val="24"/>
              </w:rPr>
            </w:pPr>
          </w:p>
          <w:p w14:paraId="6F24AC21" w14:textId="685EC140" w:rsidR="008521C6" w:rsidRDefault="008521C6" w:rsidP="006F0437">
            <w:pPr>
              <w:pStyle w:val="TableParagraph"/>
              <w:ind w:right="61"/>
              <w:jc w:val="center"/>
              <w:rPr>
                <w:sz w:val="24"/>
              </w:rPr>
            </w:pPr>
            <w:r>
              <w:rPr>
                <w:sz w:val="24"/>
              </w:rPr>
              <w:t>0</w:t>
            </w:r>
          </w:p>
        </w:tc>
        <w:tc>
          <w:tcPr>
            <w:tcW w:w="709" w:type="dxa"/>
            <w:tcBorders>
              <w:right w:val="single" w:sz="4" w:space="0" w:color="auto"/>
            </w:tcBorders>
          </w:tcPr>
          <w:p w14:paraId="6CEC6F3D" w14:textId="7D3E0B88" w:rsidR="006F0437" w:rsidRDefault="003049EE" w:rsidP="006F0437">
            <w:pPr>
              <w:pStyle w:val="TableParagraph"/>
              <w:ind w:right="62"/>
              <w:jc w:val="center"/>
              <w:rPr>
                <w:sz w:val="24"/>
              </w:rPr>
            </w:pPr>
            <w:r>
              <w:rPr>
                <w:sz w:val="24"/>
              </w:rPr>
              <w:t>0</w:t>
            </w:r>
          </w:p>
        </w:tc>
        <w:tc>
          <w:tcPr>
            <w:tcW w:w="851" w:type="dxa"/>
            <w:tcBorders>
              <w:left w:val="single" w:sz="4" w:space="0" w:color="auto"/>
            </w:tcBorders>
            <w:vAlign w:val="bottom"/>
          </w:tcPr>
          <w:p w14:paraId="45745DBD" w14:textId="504D5226" w:rsidR="006F0437" w:rsidRDefault="003049EE" w:rsidP="006F0437">
            <w:pPr>
              <w:pStyle w:val="TableParagraph"/>
              <w:ind w:right="62"/>
              <w:jc w:val="center"/>
              <w:rPr>
                <w:sz w:val="24"/>
              </w:rPr>
            </w:pPr>
            <w:r>
              <w:rPr>
                <w:sz w:val="24"/>
              </w:rPr>
              <w:t>0</w:t>
            </w:r>
          </w:p>
        </w:tc>
      </w:tr>
      <w:tr w:rsidR="006F0437" w14:paraId="58963F08" w14:textId="77777777" w:rsidTr="008E4D84">
        <w:trPr>
          <w:trHeight w:val="312"/>
        </w:trPr>
        <w:tc>
          <w:tcPr>
            <w:tcW w:w="3483" w:type="dxa"/>
          </w:tcPr>
          <w:p w14:paraId="67BA5728" w14:textId="31C9F43C" w:rsidR="006F0437" w:rsidRDefault="006F0437" w:rsidP="006F0437">
            <w:pPr>
              <w:pStyle w:val="TableParagraph"/>
              <w:spacing w:before="18" w:line="273" w:lineRule="exact"/>
              <w:ind w:left="69"/>
              <w:rPr>
                <w:b/>
                <w:sz w:val="24"/>
              </w:rPr>
            </w:pPr>
            <w:r>
              <w:rPr>
                <w:b/>
                <w:sz w:val="24"/>
              </w:rPr>
              <w:t xml:space="preserve">Total </w:t>
            </w:r>
          </w:p>
        </w:tc>
        <w:tc>
          <w:tcPr>
            <w:tcW w:w="851" w:type="dxa"/>
          </w:tcPr>
          <w:p w14:paraId="72AE7CF5" w14:textId="1D73AD5A" w:rsidR="006F0437" w:rsidRDefault="00AF2243" w:rsidP="006F0437">
            <w:pPr>
              <w:pStyle w:val="TableParagraph"/>
              <w:spacing w:before="35"/>
              <w:ind w:right="60"/>
              <w:jc w:val="center"/>
              <w:rPr>
                <w:b/>
                <w:sz w:val="24"/>
              </w:rPr>
            </w:pPr>
            <w:r>
              <w:rPr>
                <w:b/>
                <w:sz w:val="24"/>
              </w:rPr>
              <w:t>7606</w:t>
            </w:r>
          </w:p>
        </w:tc>
        <w:tc>
          <w:tcPr>
            <w:tcW w:w="708" w:type="dxa"/>
          </w:tcPr>
          <w:p w14:paraId="7CEE39AE" w14:textId="4E8FE913" w:rsidR="006F0437" w:rsidRDefault="00052553" w:rsidP="006F0437">
            <w:pPr>
              <w:pStyle w:val="TableParagraph"/>
              <w:spacing w:before="35"/>
              <w:ind w:right="58"/>
              <w:jc w:val="center"/>
              <w:rPr>
                <w:b/>
                <w:sz w:val="24"/>
              </w:rPr>
            </w:pPr>
            <w:r>
              <w:rPr>
                <w:b/>
                <w:sz w:val="24"/>
              </w:rPr>
              <w:t>3424</w:t>
            </w:r>
            <w:r w:rsidR="008521C6">
              <w:rPr>
                <w:b/>
                <w:sz w:val="24"/>
              </w:rPr>
              <w:t xml:space="preserve">  </w:t>
            </w:r>
          </w:p>
        </w:tc>
        <w:tc>
          <w:tcPr>
            <w:tcW w:w="708" w:type="dxa"/>
          </w:tcPr>
          <w:p w14:paraId="2AFCC4A2" w14:textId="22D11577" w:rsidR="006F0437" w:rsidRDefault="003765FB" w:rsidP="006F0437">
            <w:pPr>
              <w:pStyle w:val="TableParagraph"/>
              <w:spacing w:before="35"/>
              <w:ind w:right="58"/>
              <w:jc w:val="center"/>
              <w:rPr>
                <w:b/>
                <w:sz w:val="24"/>
              </w:rPr>
            </w:pPr>
            <w:r>
              <w:rPr>
                <w:b/>
                <w:sz w:val="24"/>
              </w:rPr>
              <w:t>1229</w:t>
            </w:r>
          </w:p>
        </w:tc>
        <w:tc>
          <w:tcPr>
            <w:tcW w:w="851" w:type="dxa"/>
          </w:tcPr>
          <w:p w14:paraId="3E10379E" w14:textId="6B856CF5" w:rsidR="006F0437" w:rsidRDefault="003765FB" w:rsidP="006F0437">
            <w:pPr>
              <w:pStyle w:val="TableParagraph"/>
              <w:spacing w:before="35"/>
              <w:ind w:right="59"/>
              <w:jc w:val="center"/>
              <w:rPr>
                <w:b/>
                <w:sz w:val="24"/>
              </w:rPr>
            </w:pPr>
            <w:r>
              <w:rPr>
                <w:b/>
                <w:sz w:val="24"/>
              </w:rPr>
              <w:t>960</w:t>
            </w:r>
          </w:p>
        </w:tc>
        <w:tc>
          <w:tcPr>
            <w:tcW w:w="850" w:type="dxa"/>
          </w:tcPr>
          <w:p w14:paraId="0F328E28" w14:textId="117CFD19" w:rsidR="006F0437" w:rsidRDefault="003765FB" w:rsidP="006F0437">
            <w:pPr>
              <w:pStyle w:val="TableParagraph"/>
              <w:spacing w:before="35"/>
              <w:ind w:right="61"/>
              <w:jc w:val="center"/>
              <w:rPr>
                <w:b/>
                <w:sz w:val="24"/>
              </w:rPr>
            </w:pPr>
            <w:r>
              <w:rPr>
                <w:b/>
                <w:sz w:val="24"/>
              </w:rPr>
              <w:t>997</w:t>
            </w:r>
          </w:p>
        </w:tc>
        <w:tc>
          <w:tcPr>
            <w:tcW w:w="709" w:type="dxa"/>
            <w:tcBorders>
              <w:right w:val="single" w:sz="4" w:space="0" w:color="auto"/>
            </w:tcBorders>
          </w:tcPr>
          <w:p w14:paraId="21843B45" w14:textId="058C73F7" w:rsidR="006F0437" w:rsidRDefault="003765FB" w:rsidP="006F0437">
            <w:pPr>
              <w:pStyle w:val="TableParagraph"/>
              <w:spacing w:before="35"/>
              <w:ind w:right="62"/>
              <w:jc w:val="center"/>
              <w:rPr>
                <w:b/>
                <w:sz w:val="24"/>
              </w:rPr>
            </w:pPr>
            <w:r>
              <w:rPr>
                <w:b/>
                <w:sz w:val="24"/>
              </w:rPr>
              <w:t>887</w:t>
            </w:r>
          </w:p>
        </w:tc>
        <w:tc>
          <w:tcPr>
            <w:tcW w:w="851" w:type="dxa"/>
            <w:tcBorders>
              <w:left w:val="single" w:sz="4" w:space="0" w:color="auto"/>
            </w:tcBorders>
          </w:tcPr>
          <w:p w14:paraId="68E29C62" w14:textId="7A4CA091" w:rsidR="006F0437" w:rsidRDefault="003765FB" w:rsidP="006F0437">
            <w:pPr>
              <w:pStyle w:val="TableParagraph"/>
              <w:spacing w:before="35"/>
              <w:ind w:right="62"/>
              <w:rPr>
                <w:b/>
                <w:sz w:val="24"/>
              </w:rPr>
            </w:pPr>
            <w:r>
              <w:rPr>
                <w:b/>
                <w:sz w:val="24"/>
              </w:rPr>
              <w:t>4073</w:t>
            </w:r>
          </w:p>
        </w:tc>
      </w:tr>
    </w:tbl>
    <w:p w14:paraId="16FCF12C" w14:textId="231F964B" w:rsidR="00D22682" w:rsidRDefault="00D22682" w:rsidP="00D22682">
      <w:pPr>
        <w:tabs>
          <w:tab w:val="left" w:pos="10773"/>
        </w:tabs>
        <w:ind w:left="1702"/>
        <w:rPr>
          <w:sz w:val="20"/>
        </w:rPr>
      </w:pPr>
      <w:r>
        <w:t xml:space="preserve">  </w:t>
      </w:r>
      <w:r w:rsidR="00482959">
        <w:rPr>
          <w:sz w:val="20"/>
        </w:rPr>
        <w:t>Fonte</w:t>
      </w:r>
      <w:r w:rsidR="00574D0C">
        <w:rPr>
          <w:sz w:val="20"/>
        </w:rPr>
        <w:t>: Tabwin</w:t>
      </w:r>
      <w:r>
        <w:rPr>
          <w:sz w:val="20"/>
        </w:rPr>
        <w:t xml:space="preserve"> SIA /SUS</w:t>
      </w:r>
    </w:p>
    <w:p w14:paraId="320E53D6" w14:textId="01A7A004" w:rsidR="00642EC1" w:rsidRDefault="00642EC1" w:rsidP="00F822C1">
      <w:pPr>
        <w:tabs>
          <w:tab w:val="left" w:pos="3360"/>
          <w:tab w:val="left" w:pos="10773"/>
        </w:tabs>
        <w:rPr>
          <w:b/>
          <w:sz w:val="24"/>
        </w:rPr>
      </w:pPr>
    </w:p>
    <w:p w14:paraId="4D88B335" w14:textId="4C0B485B" w:rsidR="00F81E73" w:rsidRDefault="00642EC1" w:rsidP="00FC5A70">
      <w:pPr>
        <w:tabs>
          <w:tab w:val="left" w:pos="3360"/>
          <w:tab w:val="left" w:pos="10773"/>
        </w:tabs>
      </w:pPr>
      <w:r>
        <w:rPr>
          <w:sz w:val="24"/>
        </w:rPr>
        <w:tab/>
      </w:r>
      <w:r w:rsidR="000763BF">
        <w:t xml:space="preserve">                                                        </w:t>
      </w:r>
    </w:p>
    <w:p w14:paraId="2E5A1F0A" w14:textId="2834126D" w:rsidR="00F81E73" w:rsidRDefault="00F81E73" w:rsidP="000763BF">
      <w:pPr>
        <w:pStyle w:val="Corpodetexto"/>
        <w:spacing w:before="191"/>
      </w:pPr>
    </w:p>
    <w:p w14:paraId="70B3A8BA" w14:textId="55A729C3" w:rsidR="00BA4221" w:rsidRDefault="00BA4221" w:rsidP="000763BF">
      <w:pPr>
        <w:pStyle w:val="Corpodetexto"/>
        <w:spacing w:before="191"/>
      </w:pPr>
    </w:p>
    <w:p w14:paraId="08FA0445" w14:textId="561297AC" w:rsidR="00E978EE" w:rsidRDefault="00E978EE" w:rsidP="000763BF">
      <w:pPr>
        <w:pStyle w:val="Corpodetexto"/>
        <w:spacing w:before="191"/>
      </w:pPr>
    </w:p>
    <w:p w14:paraId="22517315" w14:textId="77777777" w:rsidR="00E978EE" w:rsidRDefault="00E978EE" w:rsidP="000763BF">
      <w:pPr>
        <w:pStyle w:val="Corpodetexto"/>
        <w:spacing w:before="191"/>
      </w:pPr>
    </w:p>
    <w:p w14:paraId="278B5B23" w14:textId="739B0A95" w:rsidR="00BA4221" w:rsidRDefault="00F81E73" w:rsidP="000763BF">
      <w:pPr>
        <w:pStyle w:val="Corpodetexto"/>
        <w:spacing w:before="191"/>
      </w:pPr>
      <w:r>
        <w:lastRenderedPageBreak/>
        <w:t xml:space="preserve">                               </w:t>
      </w:r>
      <w:r w:rsidR="004D56A1">
        <w:t xml:space="preserve">                                    </w:t>
      </w:r>
      <w:r>
        <w:t xml:space="preserve">  </w:t>
      </w:r>
      <w:r w:rsidR="003222CB">
        <w:t>Tabela 2</w:t>
      </w:r>
      <w:r w:rsidR="00580B83">
        <w:t>1</w:t>
      </w:r>
      <w:r w:rsidR="00D22682">
        <w:t xml:space="preserve"> – Procedimentos e Exames UBS Goias</w:t>
      </w:r>
      <w:r w:rsidR="000763BF">
        <w:t>.</w:t>
      </w:r>
    </w:p>
    <w:tbl>
      <w:tblPr>
        <w:tblStyle w:val="TableNormal"/>
        <w:tblW w:w="0" w:type="auto"/>
        <w:tblInd w:w="17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341"/>
        <w:gridCol w:w="851"/>
        <w:gridCol w:w="709"/>
        <w:gridCol w:w="709"/>
        <w:gridCol w:w="850"/>
        <w:gridCol w:w="851"/>
        <w:gridCol w:w="850"/>
        <w:gridCol w:w="851"/>
      </w:tblGrid>
      <w:tr w:rsidR="006F0437" w14:paraId="5AB2744F" w14:textId="77777777" w:rsidTr="008E4D84">
        <w:trPr>
          <w:trHeight w:val="316"/>
        </w:trPr>
        <w:tc>
          <w:tcPr>
            <w:tcW w:w="3341" w:type="dxa"/>
            <w:tcBorders>
              <w:top w:val="single" w:sz="4" w:space="0" w:color="auto"/>
            </w:tcBorders>
          </w:tcPr>
          <w:p w14:paraId="2ABBB35F" w14:textId="77777777" w:rsidR="006F0437" w:rsidRDefault="006F0437" w:rsidP="006F0437">
            <w:pPr>
              <w:pStyle w:val="TableParagraph"/>
              <w:spacing w:before="39"/>
              <w:rPr>
                <w:b/>
                <w:sz w:val="24"/>
              </w:rPr>
            </w:pPr>
            <w:r>
              <w:rPr>
                <w:b/>
                <w:sz w:val="24"/>
              </w:rPr>
              <w:t xml:space="preserve">Exames e Procedimentos UBS Goias </w:t>
            </w:r>
          </w:p>
        </w:tc>
        <w:tc>
          <w:tcPr>
            <w:tcW w:w="851" w:type="dxa"/>
            <w:tcBorders>
              <w:top w:val="single" w:sz="4" w:space="0" w:color="auto"/>
            </w:tcBorders>
          </w:tcPr>
          <w:p w14:paraId="7DDD1EC5" w14:textId="77777777" w:rsidR="006F0437" w:rsidRDefault="006F0437" w:rsidP="006F0437">
            <w:pPr>
              <w:pStyle w:val="TableParagraph"/>
              <w:spacing w:before="39"/>
              <w:ind w:right="75"/>
              <w:jc w:val="center"/>
              <w:rPr>
                <w:b/>
                <w:sz w:val="24"/>
              </w:rPr>
            </w:pPr>
            <w:r>
              <w:rPr>
                <w:b/>
                <w:w w:val="95"/>
                <w:sz w:val="24"/>
              </w:rPr>
              <w:t>1</w:t>
            </w:r>
            <w:r>
              <w:rPr>
                <w:rFonts w:ascii="Calibri" w:hAnsi="Calibri"/>
                <w:b/>
                <w:w w:val="95"/>
                <w:sz w:val="24"/>
              </w:rPr>
              <w:t>°</w:t>
            </w:r>
            <w:r>
              <w:rPr>
                <w:b/>
                <w:w w:val="95"/>
                <w:sz w:val="24"/>
              </w:rPr>
              <w:t xml:space="preserve"> Quadr </w:t>
            </w:r>
          </w:p>
        </w:tc>
        <w:tc>
          <w:tcPr>
            <w:tcW w:w="709" w:type="dxa"/>
            <w:tcBorders>
              <w:top w:val="single" w:sz="4" w:space="0" w:color="auto"/>
            </w:tcBorders>
          </w:tcPr>
          <w:p w14:paraId="1AC5C14C" w14:textId="77777777" w:rsidR="006F0437" w:rsidRDefault="006F0437" w:rsidP="006F0437">
            <w:pPr>
              <w:pStyle w:val="TableParagraph"/>
              <w:spacing w:before="23" w:line="273" w:lineRule="exact"/>
              <w:ind w:right="61"/>
              <w:jc w:val="center"/>
              <w:rPr>
                <w:rFonts w:ascii="Calibri" w:hAnsi="Calibri"/>
                <w:b/>
                <w:w w:val="95"/>
                <w:sz w:val="24"/>
              </w:rPr>
            </w:pPr>
            <w:r>
              <w:rPr>
                <w:rFonts w:ascii="Calibri" w:hAnsi="Calibri"/>
                <w:b/>
                <w:w w:val="95"/>
                <w:sz w:val="24"/>
              </w:rPr>
              <w:t>2°</w:t>
            </w:r>
          </w:p>
          <w:p w14:paraId="39215A4D" w14:textId="2F953B34" w:rsidR="006F0437" w:rsidRDefault="006F0437" w:rsidP="006F0437">
            <w:pPr>
              <w:pStyle w:val="TableParagraph"/>
              <w:spacing w:before="39"/>
              <w:rPr>
                <w:b/>
                <w:sz w:val="24"/>
              </w:rPr>
            </w:pPr>
            <w:r>
              <w:rPr>
                <w:b/>
                <w:w w:val="95"/>
                <w:sz w:val="24"/>
              </w:rPr>
              <w:t>Quadr</w:t>
            </w:r>
          </w:p>
        </w:tc>
        <w:tc>
          <w:tcPr>
            <w:tcW w:w="709" w:type="dxa"/>
            <w:tcBorders>
              <w:top w:val="single" w:sz="4" w:space="0" w:color="auto"/>
            </w:tcBorders>
          </w:tcPr>
          <w:p w14:paraId="26F274E9" w14:textId="45B8F56F" w:rsidR="006F0437" w:rsidRDefault="00282482" w:rsidP="00282482">
            <w:pPr>
              <w:pStyle w:val="TableParagraph"/>
              <w:spacing w:before="39"/>
              <w:jc w:val="center"/>
              <w:rPr>
                <w:b/>
                <w:sz w:val="24"/>
              </w:rPr>
            </w:pPr>
            <w:r>
              <w:rPr>
                <w:b/>
                <w:sz w:val="24"/>
              </w:rPr>
              <w:t>Set</w:t>
            </w:r>
          </w:p>
        </w:tc>
        <w:tc>
          <w:tcPr>
            <w:tcW w:w="850" w:type="dxa"/>
            <w:tcBorders>
              <w:top w:val="single" w:sz="4" w:space="0" w:color="auto"/>
            </w:tcBorders>
          </w:tcPr>
          <w:p w14:paraId="3E7BE689" w14:textId="46240D81" w:rsidR="006F0437" w:rsidRDefault="00282482" w:rsidP="00282482">
            <w:pPr>
              <w:pStyle w:val="TableParagraph"/>
              <w:spacing w:before="39"/>
              <w:ind w:right="62"/>
              <w:jc w:val="center"/>
              <w:rPr>
                <w:b/>
                <w:sz w:val="24"/>
              </w:rPr>
            </w:pPr>
            <w:r>
              <w:rPr>
                <w:b/>
                <w:sz w:val="24"/>
              </w:rPr>
              <w:t>Out</w:t>
            </w:r>
          </w:p>
        </w:tc>
        <w:tc>
          <w:tcPr>
            <w:tcW w:w="851" w:type="dxa"/>
            <w:tcBorders>
              <w:top w:val="single" w:sz="4" w:space="0" w:color="auto"/>
            </w:tcBorders>
          </w:tcPr>
          <w:p w14:paraId="3247F215" w14:textId="582508BC" w:rsidR="006F0437" w:rsidRDefault="00282482" w:rsidP="00282482">
            <w:pPr>
              <w:pStyle w:val="TableParagraph"/>
              <w:spacing w:before="39"/>
              <w:ind w:right="61"/>
              <w:jc w:val="center"/>
              <w:rPr>
                <w:b/>
                <w:sz w:val="24"/>
              </w:rPr>
            </w:pPr>
            <w:r>
              <w:rPr>
                <w:b/>
                <w:sz w:val="24"/>
              </w:rPr>
              <w:t>Nov</w:t>
            </w:r>
          </w:p>
        </w:tc>
        <w:tc>
          <w:tcPr>
            <w:tcW w:w="850" w:type="dxa"/>
            <w:tcBorders>
              <w:top w:val="single" w:sz="4" w:space="0" w:color="auto"/>
              <w:right w:val="single" w:sz="4" w:space="0" w:color="auto"/>
            </w:tcBorders>
          </w:tcPr>
          <w:p w14:paraId="0D1EE114" w14:textId="32943551" w:rsidR="006F0437" w:rsidRDefault="00282482" w:rsidP="00282482">
            <w:pPr>
              <w:pStyle w:val="TableParagraph"/>
              <w:spacing w:before="23" w:line="273" w:lineRule="exact"/>
              <w:ind w:right="61"/>
              <w:jc w:val="center"/>
              <w:rPr>
                <w:b/>
                <w:sz w:val="24"/>
              </w:rPr>
            </w:pPr>
            <w:r>
              <w:rPr>
                <w:b/>
                <w:sz w:val="24"/>
              </w:rPr>
              <w:t>Dez</w:t>
            </w:r>
          </w:p>
        </w:tc>
        <w:tc>
          <w:tcPr>
            <w:tcW w:w="851" w:type="dxa"/>
            <w:tcBorders>
              <w:top w:val="single" w:sz="4" w:space="0" w:color="auto"/>
              <w:left w:val="single" w:sz="4" w:space="0" w:color="auto"/>
            </w:tcBorders>
          </w:tcPr>
          <w:p w14:paraId="67462B4B" w14:textId="5AF87413" w:rsidR="00282482" w:rsidRDefault="00282482" w:rsidP="00282482">
            <w:pPr>
              <w:pStyle w:val="TableParagraph"/>
              <w:spacing w:before="23" w:line="273" w:lineRule="exact"/>
              <w:ind w:right="61"/>
              <w:jc w:val="center"/>
              <w:rPr>
                <w:rFonts w:ascii="Calibri" w:hAnsi="Calibri"/>
                <w:b/>
                <w:w w:val="95"/>
                <w:sz w:val="24"/>
              </w:rPr>
            </w:pPr>
            <w:r>
              <w:rPr>
                <w:rFonts w:ascii="Calibri" w:hAnsi="Calibri"/>
                <w:b/>
                <w:w w:val="95"/>
                <w:sz w:val="24"/>
              </w:rPr>
              <w:t>3°</w:t>
            </w:r>
          </w:p>
          <w:p w14:paraId="3F312057" w14:textId="09F7CE5E" w:rsidR="006F0437" w:rsidRDefault="00282482" w:rsidP="00282482">
            <w:pPr>
              <w:pStyle w:val="TableParagraph"/>
              <w:spacing w:before="23" w:line="273" w:lineRule="exact"/>
              <w:ind w:right="61"/>
              <w:jc w:val="center"/>
              <w:rPr>
                <w:b/>
                <w:sz w:val="24"/>
              </w:rPr>
            </w:pPr>
            <w:r>
              <w:rPr>
                <w:b/>
                <w:w w:val="95"/>
                <w:sz w:val="24"/>
              </w:rPr>
              <w:t>Quadr</w:t>
            </w:r>
          </w:p>
        </w:tc>
      </w:tr>
      <w:tr w:rsidR="000E2155" w14:paraId="0571C35E" w14:textId="77777777" w:rsidTr="008E4D84">
        <w:trPr>
          <w:trHeight w:val="551"/>
        </w:trPr>
        <w:tc>
          <w:tcPr>
            <w:tcW w:w="3341" w:type="dxa"/>
          </w:tcPr>
          <w:p w14:paraId="04B792EF" w14:textId="357F9447" w:rsidR="000E2155" w:rsidRDefault="000E2155" w:rsidP="006F0437">
            <w:pPr>
              <w:pStyle w:val="TableParagraph"/>
              <w:spacing w:before="2" w:line="276" w:lineRule="exact"/>
              <w:ind w:left="69" w:right="274"/>
              <w:rPr>
                <w:sz w:val="24"/>
              </w:rPr>
            </w:pPr>
            <w:r>
              <w:rPr>
                <w:sz w:val="24"/>
              </w:rPr>
              <w:t xml:space="preserve">Atividade educativa </w:t>
            </w:r>
          </w:p>
        </w:tc>
        <w:tc>
          <w:tcPr>
            <w:tcW w:w="851" w:type="dxa"/>
          </w:tcPr>
          <w:p w14:paraId="118C9652" w14:textId="7A682D53" w:rsidR="000E2155" w:rsidRDefault="000E2155" w:rsidP="006F0437">
            <w:pPr>
              <w:pStyle w:val="TableParagraph"/>
              <w:ind w:right="60"/>
              <w:jc w:val="center"/>
              <w:rPr>
                <w:sz w:val="24"/>
              </w:rPr>
            </w:pPr>
            <w:r>
              <w:rPr>
                <w:sz w:val="24"/>
              </w:rPr>
              <w:t>0</w:t>
            </w:r>
          </w:p>
        </w:tc>
        <w:tc>
          <w:tcPr>
            <w:tcW w:w="709" w:type="dxa"/>
          </w:tcPr>
          <w:p w14:paraId="596F83CE" w14:textId="099FB893" w:rsidR="000E2155" w:rsidRDefault="000E2155" w:rsidP="006F0437">
            <w:pPr>
              <w:pStyle w:val="TableParagraph"/>
              <w:ind w:right="62"/>
              <w:jc w:val="center"/>
              <w:rPr>
                <w:sz w:val="24"/>
              </w:rPr>
            </w:pPr>
            <w:r>
              <w:rPr>
                <w:sz w:val="24"/>
              </w:rPr>
              <w:t>0</w:t>
            </w:r>
          </w:p>
        </w:tc>
        <w:tc>
          <w:tcPr>
            <w:tcW w:w="709" w:type="dxa"/>
          </w:tcPr>
          <w:p w14:paraId="262062A2" w14:textId="4F7896C6" w:rsidR="000E2155" w:rsidRDefault="000E2155" w:rsidP="006F0437">
            <w:pPr>
              <w:pStyle w:val="TableParagraph"/>
              <w:ind w:right="58"/>
              <w:jc w:val="center"/>
              <w:rPr>
                <w:sz w:val="24"/>
              </w:rPr>
            </w:pPr>
            <w:r>
              <w:rPr>
                <w:sz w:val="24"/>
              </w:rPr>
              <w:t>0</w:t>
            </w:r>
          </w:p>
        </w:tc>
        <w:tc>
          <w:tcPr>
            <w:tcW w:w="850" w:type="dxa"/>
          </w:tcPr>
          <w:p w14:paraId="4374B0CD" w14:textId="603D0CAF" w:rsidR="000E2155" w:rsidRDefault="000E2155" w:rsidP="006F0437">
            <w:pPr>
              <w:pStyle w:val="TableParagraph"/>
              <w:ind w:right="58"/>
              <w:jc w:val="center"/>
              <w:rPr>
                <w:sz w:val="24"/>
              </w:rPr>
            </w:pPr>
            <w:r>
              <w:rPr>
                <w:sz w:val="24"/>
              </w:rPr>
              <w:t>0</w:t>
            </w:r>
          </w:p>
        </w:tc>
        <w:tc>
          <w:tcPr>
            <w:tcW w:w="851" w:type="dxa"/>
          </w:tcPr>
          <w:p w14:paraId="6EAF7B0B" w14:textId="211C7EDA" w:rsidR="000E2155" w:rsidRDefault="000E2155" w:rsidP="006F0437">
            <w:pPr>
              <w:pStyle w:val="TableParagraph"/>
              <w:ind w:right="61"/>
              <w:jc w:val="center"/>
              <w:rPr>
                <w:sz w:val="24"/>
              </w:rPr>
            </w:pPr>
            <w:r>
              <w:rPr>
                <w:sz w:val="24"/>
              </w:rPr>
              <w:t>0</w:t>
            </w:r>
          </w:p>
        </w:tc>
        <w:tc>
          <w:tcPr>
            <w:tcW w:w="850" w:type="dxa"/>
            <w:tcBorders>
              <w:right w:val="single" w:sz="4" w:space="0" w:color="auto"/>
            </w:tcBorders>
          </w:tcPr>
          <w:p w14:paraId="5D103547" w14:textId="42287E94" w:rsidR="000E2155" w:rsidRDefault="000E2155" w:rsidP="006F0437">
            <w:pPr>
              <w:pStyle w:val="TableParagraph"/>
              <w:ind w:right="62"/>
              <w:jc w:val="center"/>
              <w:rPr>
                <w:sz w:val="24"/>
              </w:rPr>
            </w:pPr>
            <w:r>
              <w:rPr>
                <w:sz w:val="24"/>
              </w:rPr>
              <w:t>54</w:t>
            </w:r>
          </w:p>
        </w:tc>
        <w:tc>
          <w:tcPr>
            <w:tcW w:w="851" w:type="dxa"/>
            <w:tcBorders>
              <w:left w:val="single" w:sz="4" w:space="0" w:color="auto"/>
            </w:tcBorders>
          </w:tcPr>
          <w:p w14:paraId="51D8CE5E" w14:textId="010C3841" w:rsidR="000E2155" w:rsidRDefault="000E2155" w:rsidP="006F0437">
            <w:pPr>
              <w:pStyle w:val="TableParagraph"/>
              <w:ind w:right="62"/>
              <w:jc w:val="center"/>
              <w:rPr>
                <w:sz w:val="24"/>
              </w:rPr>
            </w:pPr>
            <w:r>
              <w:rPr>
                <w:sz w:val="24"/>
              </w:rPr>
              <w:t>54</w:t>
            </w:r>
          </w:p>
        </w:tc>
      </w:tr>
      <w:tr w:rsidR="006F0437" w14:paraId="5E8C4BF5" w14:textId="77777777" w:rsidTr="008E4D84">
        <w:trPr>
          <w:trHeight w:val="551"/>
        </w:trPr>
        <w:tc>
          <w:tcPr>
            <w:tcW w:w="3341" w:type="dxa"/>
          </w:tcPr>
          <w:p w14:paraId="0B24D837" w14:textId="77777777" w:rsidR="006F0437" w:rsidRDefault="006F0437" w:rsidP="006F0437">
            <w:pPr>
              <w:pStyle w:val="TableParagraph"/>
              <w:spacing w:before="2" w:line="276" w:lineRule="exact"/>
              <w:ind w:left="69" w:right="274"/>
              <w:rPr>
                <w:sz w:val="24"/>
              </w:rPr>
            </w:pPr>
            <w:r>
              <w:rPr>
                <w:sz w:val="24"/>
              </w:rPr>
              <w:t>Coleta de material p/ exame cito patológico de colo uterino</w:t>
            </w:r>
          </w:p>
        </w:tc>
        <w:tc>
          <w:tcPr>
            <w:tcW w:w="851" w:type="dxa"/>
          </w:tcPr>
          <w:p w14:paraId="6218FD5D" w14:textId="77777777" w:rsidR="006F0437" w:rsidRDefault="006F0437" w:rsidP="006F0437">
            <w:pPr>
              <w:pStyle w:val="TableParagraph"/>
              <w:ind w:right="60"/>
              <w:jc w:val="center"/>
              <w:rPr>
                <w:sz w:val="24"/>
              </w:rPr>
            </w:pPr>
          </w:p>
          <w:p w14:paraId="1F875D78" w14:textId="2E83746B" w:rsidR="006F0437" w:rsidRDefault="006F0437" w:rsidP="006F0437">
            <w:pPr>
              <w:pStyle w:val="TableParagraph"/>
              <w:ind w:right="60"/>
              <w:jc w:val="center"/>
              <w:rPr>
                <w:sz w:val="24"/>
              </w:rPr>
            </w:pPr>
            <w:r>
              <w:rPr>
                <w:sz w:val="24"/>
              </w:rPr>
              <w:t>51</w:t>
            </w:r>
          </w:p>
        </w:tc>
        <w:tc>
          <w:tcPr>
            <w:tcW w:w="709" w:type="dxa"/>
          </w:tcPr>
          <w:p w14:paraId="0B0D1562" w14:textId="77777777" w:rsidR="006F0437" w:rsidRDefault="006F0437" w:rsidP="006F0437">
            <w:pPr>
              <w:pStyle w:val="TableParagraph"/>
              <w:ind w:right="62"/>
              <w:jc w:val="center"/>
              <w:rPr>
                <w:sz w:val="24"/>
              </w:rPr>
            </w:pPr>
          </w:p>
          <w:p w14:paraId="33C00E33" w14:textId="0FF9FBC3" w:rsidR="006F0437" w:rsidRDefault="006F0437" w:rsidP="006F0437">
            <w:pPr>
              <w:pStyle w:val="TableParagraph"/>
              <w:ind w:right="58"/>
              <w:jc w:val="center"/>
              <w:rPr>
                <w:sz w:val="24"/>
              </w:rPr>
            </w:pPr>
            <w:r>
              <w:rPr>
                <w:sz w:val="24"/>
              </w:rPr>
              <w:t>11</w:t>
            </w:r>
          </w:p>
        </w:tc>
        <w:tc>
          <w:tcPr>
            <w:tcW w:w="709" w:type="dxa"/>
          </w:tcPr>
          <w:p w14:paraId="13AA0D8C" w14:textId="77777777" w:rsidR="00A0732A" w:rsidRDefault="00A0732A" w:rsidP="006F0437">
            <w:pPr>
              <w:pStyle w:val="TableParagraph"/>
              <w:ind w:right="58"/>
              <w:jc w:val="center"/>
              <w:rPr>
                <w:sz w:val="24"/>
              </w:rPr>
            </w:pPr>
          </w:p>
          <w:p w14:paraId="271993DF" w14:textId="301AEAAF" w:rsidR="006F0437" w:rsidRDefault="00282482" w:rsidP="006F0437">
            <w:pPr>
              <w:pStyle w:val="TableParagraph"/>
              <w:ind w:right="58"/>
              <w:jc w:val="center"/>
              <w:rPr>
                <w:sz w:val="24"/>
              </w:rPr>
            </w:pPr>
            <w:r>
              <w:rPr>
                <w:sz w:val="24"/>
              </w:rPr>
              <w:t>0</w:t>
            </w:r>
          </w:p>
        </w:tc>
        <w:tc>
          <w:tcPr>
            <w:tcW w:w="850" w:type="dxa"/>
          </w:tcPr>
          <w:p w14:paraId="65556DDC" w14:textId="77777777" w:rsidR="00A0732A" w:rsidRDefault="00A0732A" w:rsidP="006F0437">
            <w:pPr>
              <w:pStyle w:val="TableParagraph"/>
              <w:ind w:right="58"/>
              <w:jc w:val="center"/>
              <w:rPr>
                <w:sz w:val="24"/>
              </w:rPr>
            </w:pPr>
          </w:p>
          <w:p w14:paraId="1B4A8C3C" w14:textId="7D23E6AD" w:rsidR="006F0437" w:rsidRDefault="00282482" w:rsidP="006F0437">
            <w:pPr>
              <w:pStyle w:val="TableParagraph"/>
              <w:ind w:right="58"/>
              <w:jc w:val="center"/>
              <w:rPr>
                <w:sz w:val="24"/>
              </w:rPr>
            </w:pPr>
            <w:r>
              <w:rPr>
                <w:sz w:val="24"/>
              </w:rPr>
              <w:t>0</w:t>
            </w:r>
          </w:p>
        </w:tc>
        <w:tc>
          <w:tcPr>
            <w:tcW w:w="851" w:type="dxa"/>
          </w:tcPr>
          <w:p w14:paraId="743871E1" w14:textId="77777777" w:rsidR="00A0732A" w:rsidRDefault="00A0732A" w:rsidP="006F0437">
            <w:pPr>
              <w:pStyle w:val="TableParagraph"/>
              <w:ind w:right="61"/>
              <w:jc w:val="center"/>
              <w:rPr>
                <w:sz w:val="24"/>
              </w:rPr>
            </w:pPr>
          </w:p>
          <w:p w14:paraId="15F29272" w14:textId="2040E25B" w:rsidR="006F0437" w:rsidRDefault="0044392C" w:rsidP="006F0437">
            <w:pPr>
              <w:pStyle w:val="TableParagraph"/>
              <w:ind w:right="61"/>
              <w:jc w:val="center"/>
              <w:rPr>
                <w:sz w:val="24"/>
              </w:rPr>
            </w:pPr>
            <w:r>
              <w:rPr>
                <w:sz w:val="24"/>
              </w:rPr>
              <w:t>34</w:t>
            </w:r>
          </w:p>
        </w:tc>
        <w:tc>
          <w:tcPr>
            <w:tcW w:w="850" w:type="dxa"/>
            <w:tcBorders>
              <w:right w:val="single" w:sz="4" w:space="0" w:color="auto"/>
            </w:tcBorders>
          </w:tcPr>
          <w:p w14:paraId="15E8DF2E" w14:textId="66E4A96A" w:rsidR="006F0437" w:rsidRDefault="000E2155" w:rsidP="006F0437">
            <w:pPr>
              <w:pStyle w:val="TableParagraph"/>
              <w:ind w:right="62"/>
              <w:jc w:val="center"/>
              <w:rPr>
                <w:sz w:val="24"/>
              </w:rPr>
            </w:pPr>
            <w:r>
              <w:rPr>
                <w:sz w:val="24"/>
              </w:rPr>
              <w:t>12</w:t>
            </w:r>
          </w:p>
        </w:tc>
        <w:tc>
          <w:tcPr>
            <w:tcW w:w="851" w:type="dxa"/>
            <w:tcBorders>
              <w:left w:val="single" w:sz="4" w:space="0" w:color="auto"/>
            </w:tcBorders>
          </w:tcPr>
          <w:p w14:paraId="21C6B14B" w14:textId="6D40FCA7" w:rsidR="006F0437" w:rsidRDefault="000E2155" w:rsidP="006F0437">
            <w:pPr>
              <w:pStyle w:val="TableParagraph"/>
              <w:ind w:right="62"/>
              <w:jc w:val="center"/>
              <w:rPr>
                <w:sz w:val="24"/>
              </w:rPr>
            </w:pPr>
            <w:r>
              <w:rPr>
                <w:sz w:val="24"/>
              </w:rPr>
              <w:t>46</w:t>
            </w:r>
          </w:p>
        </w:tc>
      </w:tr>
      <w:tr w:rsidR="006F0437" w14:paraId="29953B5C" w14:textId="77777777" w:rsidTr="008E4D84">
        <w:trPr>
          <w:trHeight w:val="311"/>
        </w:trPr>
        <w:tc>
          <w:tcPr>
            <w:tcW w:w="3341" w:type="dxa"/>
          </w:tcPr>
          <w:p w14:paraId="474ADB4F" w14:textId="77777777" w:rsidR="006F0437" w:rsidRDefault="006F0437" w:rsidP="006F0437">
            <w:pPr>
              <w:pStyle w:val="TableParagraph"/>
              <w:spacing w:before="35"/>
              <w:rPr>
                <w:sz w:val="24"/>
              </w:rPr>
            </w:pPr>
            <w:r>
              <w:rPr>
                <w:sz w:val="24"/>
              </w:rPr>
              <w:t>Coleta de sangue p/ triagem neonatal</w:t>
            </w:r>
          </w:p>
        </w:tc>
        <w:tc>
          <w:tcPr>
            <w:tcW w:w="851" w:type="dxa"/>
          </w:tcPr>
          <w:p w14:paraId="1DCC2F5B" w14:textId="77777777" w:rsidR="006F0437" w:rsidRDefault="006F0437" w:rsidP="006F0437">
            <w:pPr>
              <w:pStyle w:val="TableParagraph"/>
              <w:spacing w:before="35"/>
              <w:ind w:right="60"/>
              <w:jc w:val="center"/>
              <w:rPr>
                <w:sz w:val="24"/>
              </w:rPr>
            </w:pPr>
            <w:r>
              <w:rPr>
                <w:sz w:val="24"/>
              </w:rPr>
              <w:t>16</w:t>
            </w:r>
          </w:p>
        </w:tc>
        <w:tc>
          <w:tcPr>
            <w:tcW w:w="709" w:type="dxa"/>
          </w:tcPr>
          <w:p w14:paraId="587901CE" w14:textId="043C334C" w:rsidR="006F0437" w:rsidRDefault="006F0437" w:rsidP="006F0437">
            <w:pPr>
              <w:pStyle w:val="TableParagraph"/>
              <w:spacing w:before="35"/>
              <w:ind w:right="58"/>
              <w:jc w:val="center"/>
              <w:rPr>
                <w:sz w:val="24"/>
              </w:rPr>
            </w:pPr>
            <w:r>
              <w:rPr>
                <w:sz w:val="24"/>
              </w:rPr>
              <w:t>8</w:t>
            </w:r>
          </w:p>
        </w:tc>
        <w:tc>
          <w:tcPr>
            <w:tcW w:w="709" w:type="dxa"/>
          </w:tcPr>
          <w:p w14:paraId="3D417EBD" w14:textId="7B6C36C5" w:rsidR="006F0437" w:rsidRDefault="0044392C" w:rsidP="006F0437">
            <w:pPr>
              <w:pStyle w:val="TableParagraph"/>
              <w:spacing w:before="35"/>
              <w:ind w:right="58"/>
              <w:jc w:val="center"/>
              <w:rPr>
                <w:sz w:val="24"/>
              </w:rPr>
            </w:pPr>
            <w:r>
              <w:rPr>
                <w:sz w:val="24"/>
              </w:rPr>
              <w:t>0</w:t>
            </w:r>
          </w:p>
        </w:tc>
        <w:tc>
          <w:tcPr>
            <w:tcW w:w="850" w:type="dxa"/>
          </w:tcPr>
          <w:p w14:paraId="14A7F9D8" w14:textId="53AEF022" w:rsidR="006F0437" w:rsidRDefault="0044392C" w:rsidP="006F0437">
            <w:pPr>
              <w:pStyle w:val="TableParagraph"/>
              <w:spacing w:before="35"/>
              <w:ind w:right="58"/>
              <w:jc w:val="center"/>
              <w:rPr>
                <w:sz w:val="24"/>
              </w:rPr>
            </w:pPr>
            <w:r>
              <w:rPr>
                <w:sz w:val="24"/>
              </w:rPr>
              <w:t>0</w:t>
            </w:r>
          </w:p>
        </w:tc>
        <w:tc>
          <w:tcPr>
            <w:tcW w:w="851" w:type="dxa"/>
          </w:tcPr>
          <w:p w14:paraId="0B289D80" w14:textId="58559EA3" w:rsidR="006F0437" w:rsidRDefault="0044392C" w:rsidP="006F0437">
            <w:pPr>
              <w:pStyle w:val="TableParagraph"/>
              <w:spacing w:before="35"/>
              <w:ind w:right="61"/>
              <w:jc w:val="center"/>
              <w:rPr>
                <w:sz w:val="24"/>
              </w:rPr>
            </w:pPr>
            <w:r>
              <w:rPr>
                <w:sz w:val="24"/>
              </w:rPr>
              <w:t>0</w:t>
            </w:r>
          </w:p>
        </w:tc>
        <w:tc>
          <w:tcPr>
            <w:tcW w:w="850" w:type="dxa"/>
            <w:tcBorders>
              <w:right w:val="single" w:sz="4" w:space="0" w:color="auto"/>
            </w:tcBorders>
          </w:tcPr>
          <w:p w14:paraId="302EFCA9" w14:textId="5FF1E96B" w:rsidR="006F0437" w:rsidRDefault="000E2155" w:rsidP="006F0437">
            <w:pPr>
              <w:pStyle w:val="TableParagraph"/>
              <w:spacing w:before="35"/>
              <w:ind w:right="62"/>
              <w:jc w:val="center"/>
              <w:rPr>
                <w:sz w:val="24"/>
              </w:rPr>
            </w:pPr>
            <w:r>
              <w:rPr>
                <w:sz w:val="24"/>
              </w:rPr>
              <w:t>12</w:t>
            </w:r>
          </w:p>
        </w:tc>
        <w:tc>
          <w:tcPr>
            <w:tcW w:w="851" w:type="dxa"/>
            <w:tcBorders>
              <w:left w:val="single" w:sz="4" w:space="0" w:color="auto"/>
            </w:tcBorders>
          </w:tcPr>
          <w:p w14:paraId="159FABF9" w14:textId="4FB35E89" w:rsidR="006F0437" w:rsidRDefault="000E2155" w:rsidP="006F0437">
            <w:pPr>
              <w:pStyle w:val="TableParagraph"/>
              <w:spacing w:before="35"/>
              <w:ind w:right="62"/>
              <w:jc w:val="center"/>
              <w:rPr>
                <w:sz w:val="24"/>
              </w:rPr>
            </w:pPr>
            <w:r>
              <w:rPr>
                <w:sz w:val="24"/>
              </w:rPr>
              <w:t>12</w:t>
            </w:r>
          </w:p>
        </w:tc>
      </w:tr>
      <w:tr w:rsidR="006F0437" w14:paraId="06B31DD5" w14:textId="77777777" w:rsidTr="008E4D84">
        <w:trPr>
          <w:trHeight w:val="316"/>
        </w:trPr>
        <w:tc>
          <w:tcPr>
            <w:tcW w:w="3341" w:type="dxa"/>
          </w:tcPr>
          <w:p w14:paraId="5D131256" w14:textId="77777777" w:rsidR="006F0437" w:rsidRDefault="006F0437" w:rsidP="006F0437">
            <w:pPr>
              <w:pStyle w:val="TableParagraph"/>
              <w:spacing w:before="39"/>
              <w:rPr>
                <w:sz w:val="24"/>
              </w:rPr>
            </w:pPr>
            <w:r>
              <w:rPr>
                <w:sz w:val="24"/>
              </w:rPr>
              <w:t>Glicemia capilar</w:t>
            </w:r>
          </w:p>
        </w:tc>
        <w:tc>
          <w:tcPr>
            <w:tcW w:w="851" w:type="dxa"/>
          </w:tcPr>
          <w:p w14:paraId="3FB345E2" w14:textId="0415ECA4" w:rsidR="006F0437" w:rsidRDefault="006F0437" w:rsidP="006F0437">
            <w:pPr>
              <w:pStyle w:val="TableParagraph"/>
              <w:spacing w:before="39"/>
              <w:ind w:right="60"/>
              <w:jc w:val="center"/>
              <w:rPr>
                <w:sz w:val="24"/>
              </w:rPr>
            </w:pPr>
            <w:r>
              <w:rPr>
                <w:sz w:val="24"/>
              </w:rPr>
              <w:t>466</w:t>
            </w:r>
          </w:p>
        </w:tc>
        <w:tc>
          <w:tcPr>
            <w:tcW w:w="709" w:type="dxa"/>
          </w:tcPr>
          <w:p w14:paraId="04874EF8" w14:textId="14889AB7" w:rsidR="006F0437" w:rsidRDefault="006F0437" w:rsidP="006F0437">
            <w:pPr>
              <w:pStyle w:val="TableParagraph"/>
              <w:spacing w:before="39"/>
              <w:ind w:right="58"/>
              <w:jc w:val="center"/>
              <w:rPr>
                <w:sz w:val="24"/>
              </w:rPr>
            </w:pPr>
            <w:r>
              <w:rPr>
                <w:sz w:val="24"/>
              </w:rPr>
              <w:t>369</w:t>
            </w:r>
          </w:p>
        </w:tc>
        <w:tc>
          <w:tcPr>
            <w:tcW w:w="709" w:type="dxa"/>
          </w:tcPr>
          <w:p w14:paraId="5B8CC45E" w14:textId="1808DE3A" w:rsidR="006F0437" w:rsidRDefault="0044392C" w:rsidP="006F0437">
            <w:pPr>
              <w:pStyle w:val="TableParagraph"/>
              <w:spacing w:before="39"/>
              <w:ind w:right="58"/>
              <w:jc w:val="center"/>
              <w:rPr>
                <w:sz w:val="24"/>
              </w:rPr>
            </w:pPr>
            <w:r>
              <w:rPr>
                <w:sz w:val="24"/>
              </w:rPr>
              <w:t>97</w:t>
            </w:r>
          </w:p>
        </w:tc>
        <w:tc>
          <w:tcPr>
            <w:tcW w:w="850" w:type="dxa"/>
          </w:tcPr>
          <w:p w14:paraId="42563F1D" w14:textId="156B1A3D" w:rsidR="006F0437" w:rsidRDefault="0044392C" w:rsidP="006F0437">
            <w:pPr>
              <w:pStyle w:val="TableParagraph"/>
              <w:spacing w:before="39"/>
              <w:ind w:right="58"/>
              <w:jc w:val="center"/>
              <w:rPr>
                <w:sz w:val="24"/>
              </w:rPr>
            </w:pPr>
            <w:r>
              <w:rPr>
                <w:sz w:val="24"/>
              </w:rPr>
              <w:t>0</w:t>
            </w:r>
          </w:p>
        </w:tc>
        <w:tc>
          <w:tcPr>
            <w:tcW w:w="851" w:type="dxa"/>
          </w:tcPr>
          <w:p w14:paraId="01C003C5" w14:textId="07A100C3" w:rsidR="006F0437" w:rsidRDefault="0044392C" w:rsidP="006F0437">
            <w:pPr>
              <w:pStyle w:val="TableParagraph"/>
              <w:spacing w:before="39"/>
              <w:ind w:right="61"/>
              <w:jc w:val="center"/>
              <w:rPr>
                <w:sz w:val="24"/>
              </w:rPr>
            </w:pPr>
            <w:r>
              <w:rPr>
                <w:sz w:val="24"/>
              </w:rPr>
              <w:t>69</w:t>
            </w:r>
          </w:p>
        </w:tc>
        <w:tc>
          <w:tcPr>
            <w:tcW w:w="850" w:type="dxa"/>
            <w:tcBorders>
              <w:right w:val="single" w:sz="4" w:space="0" w:color="auto"/>
            </w:tcBorders>
          </w:tcPr>
          <w:p w14:paraId="3E5D53F0" w14:textId="0D9D3512" w:rsidR="006F0437" w:rsidRDefault="000E2155" w:rsidP="006F0437">
            <w:pPr>
              <w:pStyle w:val="TableParagraph"/>
              <w:spacing w:before="39"/>
              <w:ind w:right="62"/>
              <w:jc w:val="center"/>
              <w:rPr>
                <w:sz w:val="24"/>
              </w:rPr>
            </w:pPr>
            <w:r>
              <w:rPr>
                <w:sz w:val="24"/>
              </w:rPr>
              <w:t>75</w:t>
            </w:r>
          </w:p>
        </w:tc>
        <w:tc>
          <w:tcPr>
            <w:tcW w:w="851" w:type="dxa"/>
            <w:tcBorders>
              <w:left w:val="single" w:sz="4" w:space="0" w:color="auto"/>
            </w:tcBorders>
          </w:tcPr>
          <w:p w14:paraId="1D6A00F3" w14:textId="64A6A0AC" w:rsidR="006F0437" w:rsidRDefault="000E2155" w:rsidP="006F0437">
            <w:pPr>
              <w:pStyle w:val="TableParagraph"/>
              <w:spacing w:before="39"/>
              <w:ind w:right="62"/>
              <w:jc w:val="center"/>
              <w:rPr>
                <w:sz w:val="24"/>
              </w:rPr>
            </w:pPr>
            <w:r>
              <w:rPr>
                <w:sz w:val="24"/>
              </w:rPr>
              <w:t>241</w:t>
            </w:r>
          </w:p>
        </w:tc>
      </w:tr>
      <w:tr w:rsidR="006F0437" w14:paraId="1541389B" w14:textId="77777777" w:rsidTr="008E4D84">
        <w:trPr>
          <w:trHeight w:val="313"/>
        </w:trPr>
        <w:tc>
          <w:tcPr>
            <w:tcW w:w="3341" w:type="dxa"/>
          </w:tcPr>
          <w:p w14:paraId="208C26A8" w14:textId="77777777" w:rsidR="006F0437" w:rsidRDefault="006F0437" w:rsidP="006F0437">
            <w:pPr>
              <w:pStyle w:val="TableParagraph"/>
              <w:spacing w:before="37"/>
              <w:rPr>
                <w:sz w:val="24"/>
              </w:rPr>
            </w:pPr>
            <w:r>
              <w:rPr>
                <w:sz w:val="24"/>
              </w:rPr>
              <w:t>Consulta medica em atenção básica</w:t>
            </w:r>
          </w:p>
        </w:tc>
        <w:tc>
          <w:tcPr>
            <w:tcW w:w="851" w:type="dxa"/>
          </w:tcPr>
          <w:p w14:paraId="49F5C9A0" w14:textId="77777777" w:rsidR="00A0732A" w:rsidRDefault="00A0732A" w:rsidP="006F0437">
            <w:pPr>
              <w:pStyle w:val="TableParagraph"/>
              <w:spacing w:before="37"/>
              <w:ind w:right="60"/>
              <w:jc w:val="center"/>
              <w:rPr>
                <w:sz w:val="24"/>
              </w:rPr>
            </w:pPr>
          </w:p>
          <w:p w14:paraId="3BB3D04D" w14:textId="77210CD2" w:rsidR="006F0437" w:rsidRDefault="006F0437" w:rsidP="006F0437">
            <w:pPr>
              <w:pStyle w:val="TableParagraph"/>
              <w:spacing w:before="37"/>
              <w:ind w:right="60"/>
              <w:jc w:val="center"/>
              <w:rPr>
                <w:sz w:val="24"/>
              </w:rPr>
            </w:pPr>
            <w:r>
              <w:rPr>
                <w:sz w:val="24"/>
              </w:rPr>
              <w:t>2991</w:t>
            </w:r>
          </w:p>
        </w:tc>
        <w:tc>
          <w:tcPr>
            <w:tcW w:w="709" w:type="dxa"/>
          </w:tcPr>
          <w:p w14:paraId="5B4512E3" w14:textId="77777777" w:rsidR="00A0732A" w:rsidRDefault="00A0732A" w:rsidP="006F0437">
            <w:pPr>
              <w:pStyle w:val="TableParagraph"/>
              <w:spacing w:before="37"/>
              <w:ind w:right="58"/>
              <w:jc w:val="center"/>
              <w:rPr>
                <w:sz w:val="24"/>
              </w:rPr>
            </w:pPr>
          </w:p>
          <w:p w14:paraId="093EE9F0" w14:textId="0F02034B" w:rsidR="006F0437" w:rsidRDefault="006F0437" w:rsidP="006F0437">
            <w:pPr>
              <w:pStyle w:val="TableParagraph"/>
              <w:spacing w:before="37"/>
              <w:ind w:right="58"/>
              <w:jc w:val="center"/>
              <w:rPr>
                <w:sz w:val="24"/>
              </w:rPr>
            </w:pPr>
            <w:r>
              <w:rPr>
                <w:sz w:val="24"/>
              </w:rPr>
              <w:t>2311</w:t>
            </w:r>
          </w:p>
        </w:tc>
        <w:tc>
          <w:tcPr>
            <w:tcW w:w="709" w:type="dxa"/>
          </w:tcPr>
          <w:p w14:paraId="356AB950" w14:textId="77777777" w:rsidR="00A0732A" w:rsidRDefault="00A0732A" w:rsidP="006F0437">
            <w:pPr>
              <w:pStyle w:val="TableParagraph"/>
              <w:spacing w:before="37"/>
              <w:ind w:right="58"/>
              <w:jc w:val="center"/>
              <w:rPr>
                <w:sz w:val="24"/>
              </w:rPr>
            </w:pPr>
          </w:p>
          <w:p w14:paraId="7C4AE892" w14:textId="6086FB7C" w:rsidR="006F0437" w:rsidRDefault="0044392C" w:rsidP="006F0437">
            <w:pPr>
              <w:pStyle w:val="TableParagraph"/>
              <w:spacing w:before="37"/>
              <w:ind w:right="58"/>
              <w:jc w:val="center"/>
              <w:rPr>
                <w:sz w:val="24"/>
              </w:rPr>
            </w:pPr>
            <w:r>
              <w:rPr>
                <w:sz w:val="24"/>
              </w:rPr>
              <w:t>534</w:t>
            </w:r>
          </w:p>
        </w:tc>
        <w:tc>
          <w:tcPr>
            <w:tcW w:w="850" w:type="dxa"/>
          </w:tcPr>
          <w:p w14:paraId="392941FB" w14:textId="77777777" w:rsidR="00A0732A" w:rsidRDefault="00A0732A" w:rsidP="006F0437">
            <w:pPr>
              <w:pStyle w:val="TableParagraph"/>
              <w:spacing w:before="37"/>
              <w:ind w:right="58"/>
              <w:jc w:val="center"/>
              <w:rPr>
                <w:sz w:val="24"/>
              </w:rPr>
            </w:pPr>
          </w:p>
          <w:p w14:paraId="60C917A2" w14:textId="523AE9D4" w:rsidR="006F0437" w:rsidRDefault="0044392C" w:rsidP="006F0437">
            <w:pPr>
              <w:pStyle w:val="TableParagraph"/>
              <w:spacing w:before="37"/>
              <w:ind w:right="58"/>
              <w:jc w:val="center"/>
              <w:rPr>
                <w:sz w:val="24"/>
              </w:rPr>
            </w:pPr>
            <w:r>
              <w:rPr>
                <w:sz w:val="24"/>
              </w:rPr>
              <w:t>482</w:t>
            </w:r>
          </w:p>
        </w:tc>
        <w:tc>
          <w:tcPr>
            <w:tcW w:w="851" w:type="dxa"/>
          </w:tcPr>
          <w:p w14:paraId="2ED5B528" w14:textId="77777777" w:rsidR="00A0732A" w:rsidRDefault="00A0732A" w:rsidP="006F0437">
            <w:pPr>
              <w:pStyle w:val="TableParagraph"/>
              <w:spacing w:before="37"/>
              <w:ind w:right="61"/>
              <w:jc w:val="center"/>
              <w:rPr>
                <w:sz w:val="24"/>
              </w:rPr>
            </w:pPr>
          </w:p>
          <w:p w14:paraId="1D9C7F97" w14:textId="01582D7D" w:rsidR="006F0437" w:rsidRDefault="0044392C" w:rsidP="006F0437">
            <w:pPr>
              <w:pStyle w:val="TableParagraph"/>
              <w:spacing w:before="37"/>
              <w:ind w:right="61"/>
              <w:jc w:val="center"/>
              <w:rPr>
                <w:sz w:val="24"/>
              </w:rPr>
            </w:pPr>
            <w:r>
              <w:rPr>
                <w:sz w:val="24"/>
              </w:rPr>
              <w:t>579</w:t>
            </w:r>
          </w:p>
        </w:tc>
        <w:tc>
          <w:tcPr>
            <w:tcW w:w="850" w:type="dxa"/>
            <w:tcBorders>
              <w:right w:val="single" w:sz="4" w:space="0" w:color="auto"/>
            </w:tcBorders>
          </w:tcPr>
          <w:p w14:paraId="17D78040" w14:textId="13D5AC49" w:rsidR="006F0437" w:rsidRDefault="000E2155" w:rsidP="006F0437">
            <w:pPr>
              <w:pStyle w:val="TableParagraph"/>
              <w:spacing w:before="37"/>
              <w:ind w:right="62"/>
              <w:jc w:val="center"/>
              <w:rPr>
                <w:sz w:val="24"/>
              </w:rPr>
            </w:pPr>
            <w:r>
              <w:rPr>
                <w:sz w:val="24"/>
              </w:rPr>
              <w:t>571</w:t>
            </w:r>
          </w:p>
        </w:tc>
        <w:tc>
          <w:tcPr>
            <w:tcW w:w="851" w:type="dxa"/>
            <w:tcBorders>
              <w:left w:val="single" w:sz="4" w:space="0" w:color="auto"/>
            </w:tcBorders>
          </w:tcPr>
          <w:p w14:paraId="415FDA29" w14:textId="38F79534" w:rsidR="006F0437" w:rsidRDefault="000E2155" w:rsidP="006F0437">
            <w:pPr>
              <w:pStyle w:val="TableParagraph"/>
              <w:spacing w:before="37"/>
              <w:ind w:right="62"/>
              <w:jc w:val="center"/>
              <w:rPr>
                <w:sz w:val="24"/>
              </w:rPr>
            </w:pPr>
            <w:r>
              <w:rPr>
                <w:sz w:val="24"/>
              </w:rPr>
              <w:t>2166</w:t>
            </w:r>
          </w:p>
        </w:tc>
      </w:tr>
      <w:tr w:rsidR="006F0437" w14:paraId="6BBE9B13" w14:textId="77777777" w:rsidTr="008E4D84">
        <w:trPr>
          <w:trHeight w:val="313"/>
        </w:trPr>
        <w:tc>
          <w:tcPr>
            <w:tcW w:w="3341" w:type="dxa"/>
          </w:tcPr>
          <w:p w14:paraId="02254065" w14:textId="77777777" w:rsidR="006F0437" w:rsidRDefault="006F0437" w:rsidP="006F0437">
            <w:pPr>
              <w:pStyle w:val="TableParagraph"/>
              <w:spacing w:before="37"/>
              <w:rPr>
                <w:sz w:val="24"/>
              </w:rPr>
            </w:pPr>
          </w:p>
          <w:p w14:paraId="6A240B00" w14:textId="77777777" w:rsidR="006F0437" w:rsidRDefault="006F0437" w:rsidP="006F0437">
            <w:pPr>
              <w:pStyle w:val="TableParagraph"/>
              <w:spacing w:before="37"/>
              <w:rPr>
                <w:sz w:val="24"/>
              </w:rPr>
            </w:pPr>
            <w:r>
              <w:rPr>
                <w:sz w:val="24"/>
              </w:rPr>
              <w:t>Atendimento de urgência em atenção básica</w:t>
            </w:r>
          </w:p>
        </w:tc>
        <w:tc>
          <w:tcPr>
            <w:tcW w:w="851" w:type="dxa"/>
          </w:tcPr>
          <w:p w14:paraId="03C6F492" w14:textId="77777777" w:rsidR="006F0437" w:rsidRDefault="006F0437" w:rsidP="006F0437">
            <w:pPr>
              <w:pStyle w:val="TableParagraph"/>
              <w:spacing w:before="37"/>
              <w:ind w:right="60"/>
              <w:jc w:val="center"/>
              <w:rPr>
                <w:sz w:val="24"/>
              </w:rPr>
            </w:pPr>
          </w:p>
          <w:p w14:paraId="02A128EF" w14:textId="7BF3ED3D" w:rsidR="006F0437" w:rsidRDefault="0044392C" w:rsidP="006F0437">
            <w:pPr>
              <w:pStyle w:val="TableParagraph"/>
              <w:spacing w:before="37"/>
              <w:ind w:right="60"/>
              <w:jc w:val="center"/>
              <w:rPr>
                <w:sz w:val="24"/>
              </w:rPr>
            </w:pPr>
            <w:r>
              <w:rPr>
                <w:sz w:val="24"/>
              </w:rPr>
              <w:t>82</w:t>
            </w:r>
          </w:p>
        </w:tc>
        <w:tc>
          <w:tcPr>
            <w:tcW w:w="709" w:type="dxa"/>
          </w:tcPr>
          <w:p w14:paraId="4AD84BC5" w14:textId="77777777" w:rsidR="0044392C" w:rsidRDefault="0044392C" w:rsidP="006F0437">
            <w:pPr>
              <w:pStyle w:val="TableParagraph"/>
              <w:spacing w:before="37"/>
              <w:ind w:right="58"/>
              <w:jc w:val="center"/>
              <w:rPr>
                <w:sz w:val="24"/>
              </w:rPr>
            </w:pPr>
          </w:p>
          <w:p w14:paraId="3FCD8631" w14:textId="6BAF9AF3" w:rsidR="006F0437" w:rsidRDefault="006F0437" w:rsidP="006F0437">
            <w:pPr>
              <w:pStyle w:val="TableParagraph"/>
              <w:spacing w:before="37"/>
              <w:ind w:right="58"/>
              <w:jc w:val="center"/>
              <w:rPr>
                <w:sz w:val="24"/>
              </w:rPr>
            </w:pPr>
            <w:r>
              <w:rPr>
                <w:sz w:val="24"/>
              </w:rPr>
              <w:t>100</w:t>
            </w:r>
          </w:p>
        </w:tc>
        <w:tc>
          <w:tcPr>
            <w:tcW w:w="709" w:type="dxa"/>
          </w:tcPr>
          <w:p w14:paraId="4E80699A" w14:textId="77777777" w:rsidR="006F0437" w:rsidRDefault="006F0437" w:rsidP="006F0437">
            <w:pPr>
              <w:pStyle w:val="TableParagraph"/>
              <w:spacing w:before="37"/>
              <w:ind w:right="58"/>
              <w:jc w:val="center"/>
              <w:rPr>
                <w:sz w:val="24"/>
              </w:rPr>
            </w:pPr>
          </w:p>
          <w:p w14:paraId="7BAC0C85" w14:textId="3DBA2B5A" w:rsidR="0044392C" w:rsidRDefault="0044392C" w:rsidP="006F0437">
            <w:pPr>
              <w:pStyle w:val="TableParagraph"/>
              <w:spacing w:before="37"/>
              <w:ind w:right="58"/>
              <w:jc w:val="center"/>
              <w:rPr>
                <w:sz w:val="24"/>
              </w:rPr>
            </w:pPr>
            <w:r>
              <w:rPr>
                <w:sz w:val="24"/>
              </w:rPr>
              <w:t>21</w:t>
            </w:r>
          </w:p>
        </w:tc>
        <w:tc>
          <w:tcPr>
            <w:tcW w:w="850" w:type="dxa"/>
          </w:tcPr>
          <w:p w14:paraId="1D4B4D5B" w14:textId="77777777" w:rsidR="006F0437" w:rsidRDefault="006F0437" w:rsidP="006F0437">
            <w:pPr>
              <w:pStyle w:val="TableParagraph"/>
              <w:spacing w:before="37"/>
              <w:ind w:right="58"/>
              <w:jc w:val="center"/>
              <w:rPr>
                <w:sz w:val="24"/>
              </w:rPr>
            </w:pPr>
          </w:p>
          <w:p w14:paraId="12695743" w14:textId="78E3F639" w:rsidR="0044392C" w:rsidRDefault="0044392C" w:rsidP="006F0437">
            <w:pPr>
              <w:pStyle w:val="TableParagraph"/>
              <w:spacing w:before="37"/>
              <w:ind w:right="58"/>
              <w:jc w:val="center"/>
              <w:rPr>
                <w:sz w:val="24"/>
              </w:rPr>
            </w:pPr>
            <w:r>
              <w:rPr>
                <w:sz w:val="24"/>
              </w:rPr>
              <w:t>0</w:t>
            </w:r>
          </w:p>
        </w:tc>
        <w:tc>
          <w:tcPr>
            <w:tcW w:w="851" w:type="dxa"/>
          </w:tcPr>
          <w:p w14:paraId="56C4FBBC" w14:textId="77777777" w:rsidR="0044392C" w:rsidRDefault="0044392C" w:rsidP="006F0437">
            <w:pPr>
              <w:pStyle w:val="TableParagraph"/>
              <w:spacing w:before="37"/>
              <w:ind w:right="61"/>
              <w:jc w:val="center"/>
              <w:rPr>
                <w:sz w:val="24"/>
              </w:rPr>
            </w:pPr>
          </w:p>
          <w:p w14:paraId="6E456301" w14:textId="29B9C4F0" w:rsidR="006F0437" w:rsidRDefault="0044392C" w:rsidP="006F0437">
            <w:pPr>
              <w:pStyle w:val="TableParagraph"/>
              <w:spacing w:before="37"/>
              <w:ind w:right="61"/>
              <w:jc w:val="center"/>
              <w:rPr>
                <w:sz w:val="24"/>
              </w:rPr>
            </w:pPr>
            <w:r>
              <w:rPr>
                <w:sz w:val="24"/>
              </w:rPr>
              <w:t>33</w:t>
            </w:r>
          </w:p>
        </w:tc>
        <w:tc>
          <w:tcPr>
            <w:tcW w:w="850" w:type="dxa"/>
            <w:tcBorders>
              <w:right w:val="single" w:sz="4" w:space="0" w:color="auto"/>
            </w:tcBorders>
          </w:tcPr>
          <w:p w14:paraId="76F40A02" w14:textId="2FCFEF55" w:rsidR="006F0437" w:rsidRDefault="000E2155" w:rsidP="006F0437">
            <w:pPr>
              <w:pStyle w:val="TableParagraph"/>
              <w:spacing w:before="37"/>
              <w:ind w:right="62"/>
              <w:jc w:val="center"/>
              <w:rPr>
                <w:sz w:val="24"/>
              </w:rPr>
            </w:pPr>
            <w:r>
              <w:rPr>
                <w:sz w:val="24"/>
              </w:rPr>
              <w:t>34</w:t>
            </w:r>
          </w:p>
        </w:tc>
        <w:tc>
          <w:tcPr>
            <w:tcW w:w="851" w:type="dxa"/>
            <w:tcBorders>
              <w:left w:val="single" w:sz="4" w:space="0" w:color="auto"/>
            </w:tcBorders>
          </w:tcPr>
          <w:p w14:paraId="0B30D741" w14:textId="1BFAE5B6" w:rsidR="006F0437" w:rsidRDefault="000E2155" w:rsidP="006F0437">
            <w:pPr>
              <w:pStyle w:val="TableParagraph"/>
              <w:spacing w:before="37"/>
              <w:ind w:right="62"/>
              <w:jc w:val="center"/>
              <w:rPr>
                <w:sz w:val="24"/>
              </w:rPr>
            </w:pPr>
            <w:r>
              <w:rPr>
                <w:sz w:val="24"/>
              </w:rPr>
              <w:t>88</w:t>
            </w:r>
          </w:p>
        </w:tc>
      </w:tr>
      <w:tr w:rsidR="006F0437" w14:paraId="798F1743" w14:textId="77777777" w:rsidTr="008E4D84">
        <w:trPr>
          <w:trHeight w:val="551"/>
        </w:trPr>
        <w:tc>
          <w:tcPr>
            <w:tcW w:w="3341" w:type="dxa"/>
          </w:tcPr>
          <w:p w14:paraId="0A50062A" w14:textId="77777777" w:rsidR="006F0437" w:rsidRDefault="006F0437" w:rsidP="006F0437">
            <w:pPr>
              <w:pStyle w:val="TableParagraph"/>
              <w:spacing w:before="2" w:line="276" w:lineRule="exact"/>
              <w:ind w:left="69" w:right="168" w:firstLine="60"/>
              <w:rPr>
                <w:sz w:val="24"/>
              </w:rPr>
            </w:pPr>
            <w:r>
              <w:rPr>
                <w:sz w:val="24"/>
              </w:rPr>
              <w:t>Administração de medicamentos em atenção básica (por paciente)</w:t>
            </w:r>
          </w:p>
        </w:tc>
        <w:tc>
          <w:tcPr>
            <w:tcW w:w="851" w:type="dxa"/>
          </w:tcPr>
          <w:p w14:paraId="2A6B38B7" w14:textId="77777777" w:rsidR="00A0732A" w:rsidRDefault="00A0732A" w:rsidP="006F0437">
            <w:pPr>
              <w:pStyle w:val="TableParagraph"/>
              <w:ind w:right="60"/>
              <w:jc w:val="center"/>
              <w:rPr>
                <w:sz w:val="24"/>
              </w:rPr>
            </w:pPr>
          </w:p>
          <w:p w14:paraId="3B094037" w14:textId="40E849FD" w:rsidR="006F0437" w:rsidRDefault="006F0437" w:rsidP="006F0437">
            <w:pPr>
              <w:pStyle w:val="TableParagraph"/>
              <w:ind w:right="60"/>
              <w:jc w:val="center"/>
              <w:rPr>
                <w:sz w:val="24"/>
              </w:rPr>
            </w:pPr>
            <w:r>
              <w:rPr>
                <w:sz w:val="24"/>
              </w:rPr>
              <w:t>169</w:t>
            </w:r>
          </w:p>
        </w:tc>
        <w:tc>
          <w:tcPr>
            <w:tcW w:w="709" w:type="dxa"/>
          </w:tcPr>
          <w:p w14:paraId="2C1F0500" w14:textId="77777777" w:rsidR="00A0732A" w:rsidRDefault="00A0732A" w:rsidP="006F0437">
            <w:pPr>
              <w:pStyle w:val="TableParagraph"/>
              <w:ind w:right="58"/>
              <w:jc w:val="center"/>
              <w:rPr>
                <w:sz w:val="24"/>
              </w:rPr>
            </w:pPr>
          </w:p>
          <w:p w14:paraId="3BCBCDC1" w14:textId="08B89454" w:rsidR="006F0437" w:rsidRDefault="006F0437" w:rsidP="006F0437">
            <w:pPr>
              <w:pStyle w:val="TableParagraph"/>
              <w:ind w:right="58"/>
              <w:jc w:val="center"/>
              <w:rPr>
                <w:sz w:val="24"/>
              </w:rPr>
            </w:pPr>
            <w:r>
              <w:rPr>
                <w:sz w:val="24"/>
              </w:rPr>
              <w:t>108</w:t>
            </w:r>
          </w:p>
        </w:tc>
        <w:tc>
          <w:tcPr>
            <w:tcW w:w="709" w:type="dxa"/>
          </w:tcPr>
          <w:p w14:paraId="2D6183DF" w14:textId="77777777" w:rsidR="00A0732A" w:rsidRDefault="00A0732A" w:rsidP="006F0437">
            <w:pPr>
              <w:pStyle w:val="TableParagraph"/>
              <w:ind w:right="58"/>
              <w:jc w:val="center"/>
              <w:rPr>
                <w:sz w:val="24"/>
              </w:rPr>
            </w:pPr>
          </w:p>
          <w:p w14:paraId="6CF15857" w14:textId="528758AB" w:rsidR="006F0437" w:rsidRDefault="0044392C" w:rsidP="006F0437">
            <w:pPr>
              <w:pStyle w:val="TableParagraph"/>
              <w:ind w:right="58"/>
              <w:jc w:val="center"/>
              <w:rPr>
                <w:sz w:val="24"/>
              </w:rPr>
            </w:pPr>
            <w:r>
              <w:rPr>
                <w:sz w:val="24"/>
              </w:rPr>
              <w:t>0</w:t>
            </w:r>
          </w:p>
        </w:tc>
        <w:tc>
          <w:tcPr>
            <w:tcW w:w="850" w:type="dxa"/>
          </w:tcPr>
          <w:p w14:paraId="7BA044D0" w14:textId="77777777" w:rsidR="00A0732A" w:rsidRDefault="00A0732A" w:rsidP="006F0437">
            <w:pPr>
              <w:pStyle w:val="TableParagraph"/>
              <w:ind w:right="58"/>
              <w:jc w:val="center"/>
              <w:rPr>
                <w:sz w:val="24"/>
              </w:rPr>
            </w:pPr>
          </w:p>
          <w:p w14:paraId="01D7040F" w14:textId="645713D2" w:rsidR="006F0437" w:rsidRDefault="0044392C" w:rsidP="006F0437">
            <w:pPr>
              <w:pStyle w:val="TableParagraph"/>
              <w:ind w:right="58"/>
              <w:jc w:val="center"/>
              <w:rPr>
                <w:sz w:val="24"/>
              </w:rPr>
            </w:pPr>
            <w:r>
              <w:rPr>
                <w:sz w:val="24"/>
              </w:rPr>
              <w:t>0</w:t>
            </w:r>
          </w:p>
        </w:tc>
        <w:tc>
          <w:tcPr>
            <w:tcW w:w="851" w:type="dxa"/>
          </w:tcPr>
          <w:p w14:paraId="4FC98682" w14:textId="77777777" w:rsidR="00A0732A" w:rsidRDefault="00A0732A" w:rsidP="006F0437">
            <w:pPr>
              <w:pStyle w:val="TableParagraph"/>
              <w:ind w:right="61"/>
              <w:jc w:val="center"/>
              <w:rPr>
                <w:sz w:val="24"/>
              </w:rPr>
            </w:pPr>
          </w:p>
          <w:p w14:paraId="30C37011" w14:textId="312ABE0B" w:rsidR="006F0437" w:rsidRDefault="0044392C" w:rsidP="006F0437">
            <w:pPr>
              <w:pStyle w:val="TableParagraph"/>
              <w:ind w:right="61"/>
              <w:jc w:val="center"/>
              <w:rPr>
                <w:sz w:val="24"/>
              </w:rPr>
            </w:pPr>
            <w:r>
              <w:rPr>
                <w:sz w:val="24"/>
              </w:rPr>
              <w:t>0</w:t>
            </w:r>
          </w:p>
        </w:tc>
        <w:tc>
          <w:tcPr>
            <w:tcW w:w="850" w:type="dxa"/>
            <w:tcBorders>
              <w:right w:val="single" w:sz="4" w:space="0" w:color="auto"/>
            </w:tcBorders>
          </w:tcPr>
          <w:p w14:paraId="54AF13FE" w14:textId="7803BFFD" w:rsidR="006F0437" w:rsidRDefault="000E2155" w:rsidP="006F0437">
            <w:pPr>
              <w:pStyle w:val="TableParagraph"/>
              <w:ind w:right="62"/>
              <w:jc w:val="center"/>
              <w:rPr>
                <w:sz w:val="24"/>
              </w:rPr>
            </w:pPr>
            <w:r>
              <w:rPr>
                <w:sz w:val="24"/>
              </w:rPr>
              <w:t>0</w:t>
            </w:r>
          </w:p>
        </w:tc>
        <w:tc>
          <w:tcPr>
            <w:tcW w:w="851" w:type="dxa"/>
            <w:tcBorders>
              <w:left w:val="single" w:sz="4" w:space="0" w:color="auto"/>
            </w:tcBorders>
          </w:tcPr>
          <w:p w14:paraId="5B9EE39E" w14:textId="034B3A2F" w:rsidR="006F0437" w:rsidRDefault="000E2155" w:rsidP="006F0437">
            <w:pPr>
              <w:pStyle w:val="TableParagraph"/>
              <w:ind w:right="62"/>
              <w:jc w:val="center"/>
              <w:rPr>
                <w:sz w:val="24"/>
              </w:rPr>
            </w:pPr>
            <w:r>
              <w:rPr>
                <w:sz w:val="24"/>
              </w:rPr>
              <w:t>0</w:t>
            </w:r>
          </w:p>
        </w:tc>
      </w:tr>
      <w:tr w:rsidR="006F0437" w14:paraId="10561468" w14:textId="77777777" w:rsidTr="008E4D84">
        <w:trPr>
          <w:trHeight w:val="314"/>
        </w:trPr>
        <w:tc>
          <w:tcPr>
            <w:tcW w:w="3341" w:type="dxa"/>
          </w:tcPr>
          <w:p w14:paraId="017C50A4" w14:textId="77777777" w:rsidR="006F0437" w:rsidRDefault="006F0437" w:rsidP="006F0437">
            <w:pPr>
              <w:pStyle w:val="TableParagraph"/>
              <w:spacing w:before="38"/>
              <w:ind w:left="129"/>
              <w:rPr>
                <w:sz w:val="24"/>
              </w:rPr>
            </w:pPr>
            <w:r>
              <w:rPr>
                <w:sz w:val="24"/>
              </w:rPr>
              <w:t>Aferição de pressão arterial</w:t>
            </w:r>
          </w:p>
        </w:tc>
        <w:tc>
          <w:tcPr>
            <w:tcW w:w="851" w:type="dxa"/>
          </w:tcPr>
          <w:p w14:paraId="192E5B41" w14:textId="50DB472C" w:rsidR="006F0437" w:rsidRDefault="0044392C" w:rsidP="006F0437">
            <w:pPr>
              <w:pStyle w:val="TableParagraph"/>
              <w:spacing w:before="38"/>
              <w:ind w:right="60"/>
              <w:jc w:val="center"/>
              <w:rPr>
                <w:sz w:val="24"/>
              </w:rPr>
            </w:pPr>
            <w:r>
              <w:rPr>
                <w:sz w:val="24"/>
              </w:rPr>
              <w:t>571</w:t>
            </w:r>
          </w:p>
        </w:tc>
        <w:tc>
          <w:tcPr>
            <w:tcW w:w="709" w:type="dxa"/>
          </w:tcPr>
          <w:p w14:paraId="09C7DF01" w14:textId="5F676F51" w:rsidR="006F0437" w:rsidRDefault="0044392C" w:rsidP="006F0437">
            <w:pPr>
              <w:pStyle w:val="TableParagraph"/>
              <w:spacing w:before="38"/>
              <w:ind w:right="58"/>
              <w:jc w:val="center"/>
              <w:rPr>
                <w:sz w:val="24"/>
              </w:rPr>
            </w:pPr>
            <w:r>
              <w:rPr>
                <w:sz w:val="24"/>
              </w:rPr>
              <w:t>684</w:t>
            </w:r>
          </w:p>
        </w:tc>
        <w:tc>
          <w:tcPr>
            <w:tcW w:w="709" w:type="dxa"/>
          </w:tcPr>
          <w:p w14:paraId="226F7E85" w14:textId="5FA718BE" w:rsidR="006F0437" w:rsidRDefault="0044392C" w:rsidP="006F0437">
            <w:pPr>
              <w:pStyle w:val="TableParagraph"/>
              <w:spacing w:before="38"/>
              <w:ind w:right="58"/>
              <w:jc w:val="center"/>
              <w:rPr>
                <w:sz w:val="24"/>
              </w:rPr>
            </w:pPr>
            <w:r>
              <w:rPr>
                <w:sz w:val="24"/>
              </w:rPr>
              <w:t>207</w:t>
            </w:r>
          </w:p>
        </w:tc>
        <w:tc>
          <w:tcPr>
            <w:tcW w:w="850" w:type="dxa"/>
          </w:tcPr>
          <w:p w14:paraId="2A55723F" w14:textId="54E5A3C8" w:rsidR="006F0437" w:rsidRDefault="0044392C" w:rsidP="006F0437">
            <w:pPr>
              <w:pStyle w:val="TableParagraph"/>
              <w:spacing w:before="38"/>
              <w:ind w:right="58"/>
              <w:jc w:val="center"/>
              <w:rPr>
                <w:sz w:val="24"/>
              </w:rPr>
            </w:pPr>
            <w:r>
              <w:rPr>
                <w:sz w:val="24"/>
              </w:rPr>
              <w:t>0</w:t>
            </w:r>
          </w:p>
        </w:tc>
        <w:tc>
          <w:tcPr>
            <w:tcW w:w="851" w:type="dxa"/>
          </w:tcPr>
          <w:p w14:paraId="2B0CA661" w14:textId="261103DB" w:rsidR="006F0437" w:rsidRDefault="0044392C" w:rsidP="006F0437">
            <w:pPr>
              <w:pStyle w:val="TableParagraph"/>
              <w:spacing w:before="38"/>
              <w:ind w:right="61"/>
              <w:jc w:val="center"/>
              <w:rPr>
                <w:sz w:val="24"/>
              </w:rPr>
            </w:pPr>
            <w:r>
              <w:rPr>
                <w:sz w:val="24"/>
              </w:rPr>
              <w:t>239</w:t>
            </w:r>
          </w:p>
        </w:tc>
        <w:tc>
          <w:tcPr>
            <w:tcW w:w="850" w:type="dxa"/>
            <w:tcBorders>
              <w:right w:val="single" w:sz="4" w:space="0" w:color="auto"/>
            </w:tcBorders>
          </w:tcPr>
          <w:p w14:paraId="1F579E03" w14:textId="53F6B1D7" w:rsidR="006F0437" w:rsidRDefault="000E2155" w:rsidP="006F0437">
            <w:pPr>
              <w:pStyle w:val="TableParagraph"/>
              <w:spacing w:before="38"/>
              <w:ind w:right="62"/>
              <w:jc w:val="center"/>
              <w:rPr>
                <w:sz w:val="24"/>
              </w:rPr>
            </w:pPr>
            <w:r>
              <w:rPr>
                <w:sz w:val="24"/>
              </w:rPr>
              <w:t>224</w:t>
            </w:r>
          </w:p>
        </w:tc>
        <w:tc>
          <w:tcPr>
            <w:tcW w:w="851" w:type="dxa"/>
            <w:tcBorders>
              <w:left w:val="single" w:sz="4" w:space="0" w:color="auto"/>
            </w:tcBorders>
          </w:tcPr>
          <w:p w14:paraId="7F558ED9" w14:textId="64DE5A29" w:rsidR="006F0437" w:rsidRDefault="000E2155" w:rsidP="006F0437">
            <w:pPr>
              <w:pStyle w:val="TableParagraph"/>
              <w:spacing w:before="38"/>
              <w:ind w:right="62"/>
              <w:jc w:val="center"/>
              <w:rPr>
                <w:sz w:val="24"/>
              </w:rPr>
            </w:pPr>
            <w:r>
              <w:rPr>
                <w:sz w:val="24"/>
              </w:rPr>
              <w:t>670</w:t>
            </w:r>
          </w:p>
        </w:tc>
      </w:tr>
      <w:tr w:rsidR="006F0437" w14:paraId="233D46BB" w14:textId="77777777" w:rsidTr="008E4D84">
        <w:trPr>
          <w:trHeight w:val="551"/>
        </w:trPr>
        <w:tc>
          <w:tcPr>
            <w:tcW w:w="3341" w:type="dxa"/>
          </w:tcPr>
          <w:p w14:paraId="51599580" w14:textId="77777777" w:rsidR="006F0437" w:rsidRDefault="006F0437" w:rsidP="006F0437">
            <w:pPr>
              <w:pStyle w:val="TableParagraph"/>
              <w:spacing w:before="2" w:line="276" w:lineRule="exact"/>
              <w:ind w:left="69" w:right="261" w:firstLine="60"/>
              <w:rPr>
                <w:sz w:val="24"/>
              </w:rPr>
            </w:pPr>
            <w:r>
              <w:rPr>
                <w:sz w:val="24"/>
              </w:rPr>
              <w:t>Retirada de pontos de cirurgias básicas (por paciente)</w:t>
            </w:r>
          </w:p>
        </w:tc>
        <w:tc>
          <w:tcPr>
            <w:tcW w:w="851" w:type="dxa"/>
          </w:tcPr>
          <w:p w14:paraId="1630A56D" w14:textId="77777777" w:rsidR="00A0732A" w:rsidRDefault="00A0732A" w:rsidP="006F0437">
            <w:pPr>
              <w:pStyle w:val="TableParagraph"/>
              <w:ind w:right="60"/>
              <w:jc w:val="center"/>
              <w:rPr>
                <w:sz w:val="24"/>
              </w:rPr>
            </w:pPr>
          </w:p>
          <w:p w14:paraId="74C9206B" w14:textId="104DDD54" w:rsidR="006F0437" w:rsidRDefault="006F0437" w:rsidP="006F0437">
            <w:pPr>
              <w:pStyle w:val="TableParagraph"/>
              <w:ind w:right="60"/>
              <w:jc w:val="center"/>
              <w:rPr>
                <w:sz w:val="24"/>
              </w:rPr>
            </w:pPr>
            <w:r>
              <w:rPr>
                <w:sz w:val="24"/>
              </w:rPr>
              <w:t>43</w:t>
            </w:r>
          </w:p>
        </w:tc>
        <w:tc>
          <w:tcPr>
            <w:tcW w:w="709" w:type="dxa"/>
          </w:tcPr>
          <w:p w14:paraId="0821806F" w14:textId="77777777" w:rsidR="00A0732A" w:rsidRDefault="00A0732A" w:rsidP="006F0437">
            <w:pPr>
              <w:pStyle w:val="TableParagraph"/>
              <w:ind w:right="58"/>
              <w:jc w:val="center"/>
              <w:rPr>
                <w:sz w:val="24"/>
              </w:rPr>
            </w:pPr>
          </w:p>
          <w:p w14:paraId="7714A4F6" w14:textId="21F67CE1" w:rsidR="006F0437" w:rsidRDefault="006F0437" w:rsidP="006F0437">
            <w:pPr>
              <w:pStyle w:val="TableParagraph"/>
              <w:ind w:right="58"/>
              <w:jc w:val="center"/>
              <w:rPr>
                <w:sz w:val="24"/>
              </w:rPr>
            </w:pPr>
            <w:r>
              <w:rPr>
                <w:sz w:val="24"/>
              </w:rPr>
              <w:t>35</w:t>
            </w:r>
          </w:p>
        </w:tc>
        <w:tc>
          <w:tcPr>
            <w:tcW w:w="709" w:type="dxa"/>
          </w:tcPr>
          <w:p w14:paraId="15FD6995" w14:textId="77777777" w:rsidR="006F0437" w:rsidRDefault="006F0437" w:rsidP="006F0437">
            <w:pPr>
              <w:pStyle w:val="TableParagraph"/>
              <w:ind w:right="58"/>
              <w:jc w:val="center"/>
              <w:rPr>
                <w:sz w:val="24"/>
              </w:rPr>
            </w:pPr>
          </w:p>
          <w:p w14:paraId="62EDAFAA" w14:textId="05BCC2A4" w:rsidR="0044392C" w:rsidRDefault="0044392C" w:rsidP="006F0437">
            <w:pPr>
              <w:pStyle w:val="TableParagraph"/>
              <w:ind w:right="58"/>
              <w:jc w:val="center"/>
              <w:rPr>
                <w:sz w:val="24"/>
              </w:rPr>
            </w:pPr>
            <w:r>
              <w:rPr>
                <w:sz w:val="24"/>
              </w:rPr>
              <w:t>10</w:t>
            </w:r>
          </w:p>
        </w:tc>
        <w:tc>
          <w:tcPr>
            <w:tcW w:w="850" w:type="dxa"/>
          </w:tcPr>
          <w:p w14:paraId="5223391C" w14:textId="77777777" w:rsidR="006F0437" w:rsidRDefault="006F0437" w:rsidP="006F0437">
            <w:pPr>
              <w:pStyle w:val="TableParagraph"/>
              <w:ind w:right="58"/>
              <w:jc w:val="center"/>
              <w:rPr>
                <w:sz w:val="24"/>
              </w:rPr>
            </w:pPr>
          </w:p>
          <w:p w14:paraId="53790444" w14:textId="4D8F751C" w:rsidR="0044392C" w:rsidRDefault="0044392C" w:rsidP="006F0437">
            <w:pPr>
              <w:pStyle w:val="TableParagraph"/>
              <w:ind w:right="58"/>
              <w:jc w:val="center"/>
              <w:rPr>
                <w:sz w:val="24"/>
              </w:rPr>
            </w:pPr>
            <w:r>
              <w:rPr>
                <w:sz w:val="24"/>
              </w:rPr>
              <w:t>0</w:t>
            </w:r>
          </w:p>
        </w:tc>
        <w:tc>
          <w:tcPr>
            <w:tcW w:w="851" w:type="dxa"/>
          </w:tcPr>
          <w:p w14:paraId="22B23EC5" w14:textId="77777777" w:rsidR="006F0437" w:rsidRDefault="006F0437" w:rsidP="006F0437">
            <w:pPr>
              <w:pStyle w:val="TableParagraph"/>
              <w:ind w:right="61"/>
              <w:jc w:val="center"/>
              <w:rPr>
                <w:sz w:val="24"/>
              </w:rPr>
            </w:pPr>
          </w:p>
          <w:p w14:paraId="64A59A0A" w14:textId="11797E34" w:rsidR="0044392C" w:rsidRDefault="0044392C" w:rsidP="006F0437">
            <w:pPr>
              <w:pStyle w:val="TableParagraph"/>
              <w:ind w:right="61"/>
              <w:jc w:val="center"/>
              <w:rPr>
                <w:sz w:val="24"/>
              </w:rPr>
            </w:pPr>
            <w:r>
              <w:rPr>
                <w:sz w:val="24"/>
              </w:rPr>
              <w:t>5</w:t>
            </w:r>
          </w:p>
        </w:tc>
        <w:tc>
          <w:tcPr>
            <w:tcW w:w="850" w:type="dxa"/>
            <w:tcBorders>
              <w:right w:val="single" w:sz="4" w:space="0" w:color="auto"/>
            </w:tcBorders>
          </w:tcPr>
          <w:p w14:paraId="40135CB5" w14:textId="33F5693F" w:rsidR="006F0437" w:rsidRDefault="000E2155" w:rsidP="000E2155">
            <w:pPr>
              <w:pStyle w:val="TableParagraph"/>
              <w:ind w:right="62"/>
              <w:rPr>
                <w:sz w:val="24"/>
              </w:rPr>
            </w:pPr>
            <w:r>
              <w:rPr>
                <w:sz w:val="24"/>
              </w:rPr>
              <w:t>13</w:t>
            </w:r>
          </w:p>
        </w:tc>
        <w:tc>
          <w:tcPr>
            <w:tcW w:w="851" w:type="dxa"/>
            <w:tcBorders>
              <w:left w:val="single" w:sz="4" w:space="0" w:color="auto"/>
            </w:tcBorders>
          </w:tcPr>
          <w:p w14:paraId="41D854E2" w14:textId="1052BCB0" w:rsidR="006F0437" w:rsidRDefault="000E2155" w:rsidP="006F0437">
            <w:pPr>
              <w:pStyle w:val="TableParagraph"/>
              <w:ind w:right="62"/>
              <w:jc w:val="center"/>
              <w:rPr>
                <w:sz w:val="24"/>
              </w:rPr>
            </w:pPr>
            <w:r>
              <w:rPr>
                <w:sz w:val="24"/>
              </w:rPr>
              <w:t>28</w:t>
            </w:r>
          </w:p>
        </w:tc>
      </w:tr>
      <w:tr w:rsidR="006F0437" w14:paraId="22FC4FDB" w14:textId="77777777" w:rsidTr="008E4D84">
        <w:trPr>
          <w:trHeight w:val="312"/>
        </w:trPr>
        <w:tc>
          <w:tcPr>
            <w:tcW w:w="3341" w:type="dxa"/>
          </w:tcPr>
          <w:p w14:paraId="0E017684" w14:textId="062204A6" w:rsidR="006F0437" w:rsidRDefault="006F0437" w:rsidP="006F0437">
            <w:pPr>
              <w:pStyle w:val="TableParagraph"/>
              <w:spacing w:before="18" w:line="273" w:lineRule="exact"/>
              <w:ind w:left="69"/>
              <w:rPr>
                <w:b/>
                <w:sz w:val="24"/>
              </w:rPr>
            </w:pPr>
            <w:r>
              <w:rPr>
                <w:b/>
                <w:sz w:val="24"/>
              </w:rPr>
              <w:t>Total</w:t>
            </w:r>
          </w:p>
        </w:tc>
        <w:tc>
          <w:tcPr>
            <w:tcW w:w="851" w:type="dxa"/>
          </w:tcPr>
          <w:p w14:paraId="692C6EB5" w14:textId="6972676E" w:rsidR="006F0437" w:rsidRDefault="00A0732A" w:rsidP="00A0732A">
            <w:pPr>
              <w:pStyle w:val="TableParagraph"/>
              <w:spacing w:before="35"/>
              <w:ind w:right="60"/>
              <w:jc w:val="center"/>
              <w:rPr>
                <w:b/>
                <w:sz w:val="24"/>
              </w:rPr>
            </w:pPr>
            <w:r>
              <w:rPr>
                <w:b/>
                <w:sz w:val="24"/>
              </w:rPr>
              <w:t>4.389</w:t>
            </w:r>
          </w:p>
        </w:tc>
        <w:tc>
          <w:tcPr>
            <w:tcW w:w="709" w:type="dxa"/>
          </w:tcPr>
          <w:p w14:paraId="4BBEE561" w14:textId="773F813A" w:rsidR="006F0437" w:rsidRDefault="00A0732A" w:rsidP="006F0437">
            <w:pPr>
              <w:pStyle w:val="TableParagraph"/>
              <w:spacing w:before="35"/>
              <w:ind w:right="58"/>
              <w:jc w:val="right"/>
              <w:rPr>
                <w:b/>
                <w:sz w:val="24"/>
              </w:rPr>
            </w:pPr>
            <w:r>
              <w:rPr>
                <w:b/>
                <w:sz w:val="24"/>
              </w:rPr>
              <w:t>3.626</w:t>
            </w:r>
          </w:p>
        </w:tc>
        <w:tc>
          <w:tcPr>
            <w:tcW w:w="709" w:type="dxa"/>
          </w:tcPr>
          <w:p w14:paraId="689FFDE7" w14:textId="61E0155E" w:rsidR="006F0437" w:rsidRDefault="000E2155" w:rsidP="006F0437">
            <w:pPr>
              <w:pStyle w:val="TableParagraph"/>
              <w:spacing w:before="35"/>
              <w:ind w:right="58"/>
              <w:jc w:val="right"/>
              <w:rPr>
                <w:b/>
                <w:sz w:val="24"/>
              </w:rPr>
            </w:pPr>
            <w:r>
              <w:rPr>
                <w:b/>
                <w:sz w:val="24"/>
              </w:rPr>
              <w:t>913</w:t>
            </w:r>
          </w:p>
        </w:tc>
        <w:tc>
          <w:tcPr>
            <w:tcW w:w="850" w:type="dxa"/>
          </w:tcPr>
          <w:p w14:paraId="5CDC7330" w14:textId="248651CF" w:rsidR="006F0437" w:rsidRDefault="000E2155" w:rsidP="006F0437">
            <w:pPr>
              <w:pStyle w:val="TableParagraph"/>
              <w:spacing w:before="35"/>
              <w:ind w:right="59"/>
              <w:jc w:val="right"/>
              <w:rPr>
                <w:b/>
                <w:sz w:val="24"/>
              </w:rPr>
            </w:pPr>
            <w:r>
              <w:rPr>
                <w:b/>
                <w:sz w:val="24"/>
              </w:rPr>
              <w:t>482</w:t>
            </w:r>
          </w:p>
        </w:tc>
        <w:tc>
          <w:tcPr>
            <w:tcW w:w="851" w:type="dxa"/>
          </w:tcPr>
          <w:p w14:paraId="103BE456" w14:textId="72E778D8" w:rsidR="006F0437" w:rsidRDefault="000E2155" w:rsidP="006F0437">
            <w:pPr>
              <w:pStyle w:val="TableParagraph"/>
              <w:spacing w:before="35"/>
              <w:ind w:right="61"/>
              <w:jc w:val="right"/>
              <w:rPr>
                <w:b/>
                <w:sz w:val="24"/>
              </w:rPr>
            </w:pPr>
            <w:r>
              <w:rPr>
                <w:b/>
                <w:sz w:val="24"/>
              </w:rPr>
              <w:t>980</w:t>
            </w:r>
          </w:p>
        </w:tc>
        <w:tc>
          <w:tcPr>
            <w:tcW w:w="850" w:type="dxa"/>
            <w:tcBorders>
              <w:right w:val="single" w:sz="4" w:space="0" w:color="auto"/>
            </w:tcBorders>
          </w:tcPr>
          <w:p w14:paraId="64B3804C" w14:textId="28F5F105" w:rsidR="006F0437" w:rsidRDefault="000E2155" w:rsidP="006F0437">
            <w:pPr>
              <w:pStyle w:val="TableParagraph"/>
              <w:spacing w:before="35"/>
              <w:ind w:right="62"/>
              <w:jc w:val="right"/>
              <w:rPr>
                <w:b/>
                <w:sz w:val="24"/>
              </w:rPr>
            </w:pPr>
            <w:r>
              <w:rPr>
                <w:b/>
                <w:sz w:val="24"/>
              </w:rPr>
              <w:t>998</w:t>
            </w:r>
          </w:p>
        </w:tc>
        <w:tc>
          <w:tcPr>
            <w:tcW w:w="851" w:type="dxa"/>
            <w:tcBorders>
              <w:left w:val="single" w:sz="4" w:space="0" w:color="auto"/>
            </w:tcBorders>
          </w:tcPr>
          <w:p w14:paraId="554DC145" w14:textId="5738F2E4" w:rsidR="006F0437" w:rsidRDefault="000E2155" w:rsidP="006F0437">
            <w:pPr>
              <w:pStyle w:val="TableParagraph"/>
              <w:spacing w:before="35"/>
              <w:ind w:right="62"/>
              <w:jc w:val="right"/>
              <w:rPr>
                <w:b/>
                <w:sz w:val="24"/>
              </w:rPr>
            </w:pPr>
            <w:r>
              <w:rPr>
                <w:b/>
                <w:sz w:val="24"/>
              </w:rPr>
              <w:t>3373</w:t>
            </w:r>
          </w:p>
        </w:tc>
      </w:tr>
    </w:tbl>
    <w:p w14:paraId="44904B97" w14:textId="194CDDFD" w:rsidR="00D22682" w:rsidRDefault="00D22682" w:rsidP="00D22682">
      <w:pPr>
        <w:tabs>
          <w:tab w:val="left" w:pos="10773"/>
        </w:tabs>
        <w:ind w:left="1702"/>
        <w:rPr>
          <w:sz w:val="20"/>
        </w:rPr>
      </w:pPr>
      <w:r>
        <w:t xml:space="preserve">  </w:t>
      </w:r>
      <w:r w:rsidR="00482959">
        <w:rPr>
          <w:sz w:val="20"/>
        </w:rPr>
        <w:t xml:space="preserve">Fonte </w:t>
      </w:r>
      <w:r w:rsidR="00574D0C">
        <w:rPr>
          <w:sz w:val="20"/>
        </w:rPr>
        <w:t xml:space="preserve">: Tabwin </w:t>
      </w:r>
      <w:r>
        <w:rPr>
          <w:sz w:val="20"/>
        </w:rPr>
        <w:t>SIA /SUS</w:t>
      </w:r>
    </w:p>
    <w:p w14:paraId="2ED41F99" w14:textId="77777777" w:rsidR="004638AE" w:rsidRDefault="004638AE" w:rsidP="00F822C1">
      <w:pPr>
        <w:tabs>
          <w:tab w:val="left" w:pos="10773"/>
        </w:tabs>
        <w:rPr>
          <w:sz w:val="20"/>
        </w:rPr>
      </w:pPr>
    </w:p>
    <w:p w14:paraId="1ACD051B" w14:textId="77777777" w:rsidR="004638AE" w:rsidRDefault="004638AE" w:rsidP="00F822C1">
      <w:pPr>
        <w:tabs>
          <w:tab w:val="left" w:pos="10773"/>
        </w:tabs>
        <w:rPr>
          <w:sz w:val="20"/>
        </w:rPr>
      </w:pPr>
    </w:p>
    <w:p w14:paraId="0AD0EA38" w14:textId="511B9106" w:rsidR="00582C07" w:rsidRDefault="003D1AC7" w:rsidP="003D1AC7">
      <w:pPr>
        <w:pStyle w:val="Corpodetexto"/>
        <w:spacing w:before="217" w:after="42"/>
        <w:ind w:left="720"/>
        <w:rPr>
          <w:sz w:val="20"/>
        </w:rPr>
      </w:pPr>
      <w:r>
        <w:t xml:space="preserve">                                                  </w:t>
      </w:r>
      <w:r w:rsidR="00582C07">
        <w:t>Tabela 22 – Procedimentos e Exames UBS Contenda</w:t>
      </w:r>
    </w:p>
    <w:p w14:paraId="781FA96C" w14:textId="16802A86" w:rsidR="006F0437" w:rsidRDefault="006F0437" w:rsidP="003D1AC7">
      <w:pPr>
        <w:tabs>
          <w:tab w:val="left" w:pos="10773"/>
        </w:tabs>
        <w:ind w:left="720"/>
        <w:jc w:val="center"/>
        <w:rPr>
          <w:sz w:val="20"/>
        </w:rPr>
      </w:pPr>
    </w:p>
    <w:tbl>
      <w:tblPr>
        <w:tblStyle w:val="TableNormal"/>
        <w:tblW w:w="0" w:type="auto"/>
        <w:tblInd w:w="34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767"/>
        <w:gridCol w:w="923"/>
        <w:gridCol w:w="923"/>
      </w:tblGrid>
      <w:tr w:rsidR="00A659DB" w14:paraId="76D9328E" w14:textId="77777777" w:rsidTr="003D1AC7">
        <w:trPr>
          <w:trHeight w:val="316"/>
        </w:trPr>
        <w:tc>
          <w:tcPr>
            <w:tcW w:w="3767" w:type="dxa"/>
            <w:tcBorders>
              <w:top w:val="single" w:sz="4" w:space="0" w:color="auto"/>
            </w:tcBorders>
          </w:tcPr>
          <w:p w14:paraId="71B37A82" w14:textId="4DEC01D6" w:rsidR="00A659DB" w:rsidRDefault="00A659DB" w:rsidP="0047429D">
            <w:pPr>
              <w:pStyle w:val="TableParagraph"/>
              <w:spacing w:before="39"/>
              <w:jc w:val="center"/>
              <w:rPr>
                <w:b/>
                <w:sz w:val="24"/>
              </w:rPr>
            </w:pPr>
            <w:r>
              <w:rPr>
                <w:b/>
                <w:sz w:val="24"/>
              </w:rPr>
              <w:t>Exames e Procedimentos UBS Central</w:t>
            </w:r>
          </w:p>
        </w:tc>
        <w:tc>
          <w:tcPr>
            <w:tcW w:w="923" w:type="dxa"/>
            <w:tcBorders>
              <w:top w:val="single" w:sz="4" w:space="0" w:color="auto"/>
            </w:tcBorders>
            <w:vAlign w:val="center"/>
          </w:tcPr>
          <w:p w14:paraId="0D6FCB2F" w14:textId="77777777" w:rsidR="00A659DB" w:rsidRDefault="00A659DB" w:rsidP="0047429D">
            <w:pPr>
              <w:pStyle w:val="TableParagraph"/>
              <w:spacing w:before="23" w:line="273" w:lineRule="exact"/>
              <w:jc w:val="center"/>
              <w:rPr>
                <w:b/>
                <w:sz w:val="24"/>
              </w:rPr>
            </w:pPr>
            <w:r>
              <w:rPr>
                <w:b/>
                <w:sz w:val="24"/>
              </w:rPr>
              <w:t>2° Quadr*</w:t>
            </w:r>
          </w:p>
        </w:tc>
        <w:tc>
          <w:tcPr>
            <w:tcW w:w="923" w:type="dxa"/>
            <w:tcBorders>
              <w:top w:val="single" w:sz="4" w:space="0" w:color="auto"/>
              <w:right w:val="single" w:sz="4" w:space="0" w:color="auto"/>
            </w:tcBorders>
          </w:tcPr>
          <w:p w14:paraId="03A7B37B" w14:textId="720F608E" w:rsidR="00A659DB" w:rsidRDefault="00A659DB" w:rsidP="0047429D">
            <w:pPr>
              <w:pStyle w:val="TableParagraph"/>
              <w:spacing w:before="23" w:line="273" w:lineRule="exact"/>
              <w:jc w:val="center"/>
              <w:rPr>
                <w:b/>
                <w:sz w:val="24"/>
              </w:rPr>
            </w:pPr>
            <w:r>
              <w:rPr>
                <w:b/>
                <w:sz w:val="24"/>
              </w:rPr>
              <w:t>3</w:t>
            </w:r>
          </w:p>
          <w:p w14:paraId="14D28A97" w14:textId="3B94EA5A" w:rsidR="00A659DB" w:rsidRDefault="00A659DB" w:rsidP="0047429D">
            <w:pPr>
              <w:pStyle w:val="TableParagraph"/>
              <w:spacing w:before="23" w:line="273" w:lineRule="exact"/>
              <w:jc w:val="center"/>
              <w:rPr>
                <w:b/>
                <w:sz w:val="24"/>
              </w:rPr>
            </w:pPr>
            <w:r>
              <w:rPr>
                <w:b/>
                <w:sz w:val="24"/>
              </w:rPr>
              <w:t>Quadr</w:t>
            </w:r>
          </w:p>
        </w:tc>
      </w:tr>
      <w:tr w:rsidR="00A659DB" w14:paraId="6E07C42A" w14:textId="77777777" w:rsidTr="003D1AC7">
        <w:trPr>
          <w:trHeight w:val="311"/>
        </w:trPr>
        <w:tc>
          <w:tcPr>
            <w:tcW w:w="3767" w:type="dxa"/>
          </w:tcPr>
          <w:p w14:paraId="05755AB7" w14:textId="77777777" w:rsidR="00A659DB" w:rsidRDefault="00A659DB" w:rsidP="0047429D">
            <w:pPr>
              <w:pStyle w:val="TableParagraph"/>
              <w:spacing w:before="35"/>
              <w:jc w:val="center"/>
              <w:rPr>
                <w:sz w:val="24"/>
              </w:rPr>
            </w:pPr>
            <w:r>
              <w:rPr>
                <w:sz w:val="24"/>
              </w:rPr>
              <w:t>Atendimento de urgência em atenção básica</w:t>
            </w:r>
          </w:p>
        </w:tc>
        <w:tc>
          <w:tcPr>
            <w:tcW w:w="923" w:type="dxa"/>
          </w:tcPr>
          <w:p w14:paraId="0225CBF7" w14:textId="610B49F9" w:rsidR="00A659DB" w:rsidRDefault="00A659DB" w:rsidP="0047429D">
            <w:pPr>
              <w:pStyle w:val="TableParagraph"/>
              <w:spacing w:before="35"/>
              <w:jc w:val="center"/>
              <w:rPr>
                <w:sz w:val="24"/>
              </w:rPr>
            </w:pPr>
            <w:r>
              <w:rPr>
                <w:sz w:val="24"/>
              </w:rPr>
              <w:t>123</w:t>
            </w:r>
          </w:p>
        </w:tc>
        <w:tc>
          <w:tcPr>
            <w:tcW w:w="923" w:type="dxa"/>
            <w:tcBorders>
              <w:right w:val="single" w:sz="4" w:space="0" w:color="auto"/>
            </w:tcBorders>
          </w:tcPr>
          <w:p w14:paraId="7F0E8005" w14:textId="5B03C88E" w:rsidR="00A659DB" w:rsidRDefault="00A659DB" w:rsidP="0047429D">
            <w:pPr>
              <w:pStyle w:val="TableParagraph"/>
              <w:spacing w:before="35"/>
              <w:jc w:val="center"/>
              <w:rPr>
                <w:sz w:val="24"/>
              </w:rPr>
            </w:pPr>
            <w:r>
              <w:rPr>
                <w:sz w:val="24"/>
              </w:rPr>
              <w:t>79</w:t>
            </w:r>
          </w:p>
        </w:tc>
      </w:tr>
      <w:tr w:rsidR="00A659DB" w14:paraId="165A945E" w14:textId="77777777" w:rsidTr="003D1AC7">
        <w:trPr>
          <w:trHeight w:val="312"/>
        </w:trPr>
        <w:tc>
          <w:tcPr>
            <w:tcW w:w="3767" w:type="dxa"/>
          </w:tcPr>
          <w:p w14:paraId="3AFD757F" w14:textId="77777777" w:rsidR="00A659DB" w:rsidRDefault="00A659DB" w:rsidP="0047429D">
            <w:pPr>
              <w:pStyle w:val="TableParagraph"/>
              <w:spacing w:before="18" w:line="273" w:lineRule="exact"/>
              <w:jc w:val="center"/>
              <w:rPr>
                <w:b/>
                <w:sz w:val="24"/>
              </w:rPr>
            </w:pPr>
            <w:r>
              <w:rPr>
                <w:b/>
                <w:sz w:val="24"/>
              </w:rPr>
              <w:t>Total</w:t>
            </w:r>
          </w:p>
        </w:tc>
        <w:tc>
          <w:tcPr>
            <w:tcW w:w="923" w:type="dxa"/>
          </w:tcPr>
          <w:p w14:paraId="289154E4" w14:textId="3C87B15F" w:rsidR="00A659DB" w:rsidRDefault="00A659DB" w:rsidP="0047429D">
            <w:pPr>
              <w:pStyle w:val="TableParagraph"/>
              <w:spacing w:before="35"/>
              <w:jc w:val="center"/>
              <w:rPr>
                <w:b/>
                <w:sz w:val="24"/>
              </w:rPr>
            </w:pPr>
            <w:r>
              <w:rPr>
                <w:b/>
                <w:sz w:val="24"/>
              </w:rPr>
              <w:t>123</w:t>
            </w:r>
          </w:p>
        </w:tc>
        <w:tc>
          <w:tcPr>
            <w:tcW w:w="923" w:type="dxa"/>
            <w:tcBorders>
              <w:right w:val="single" w:sz="4" w:space="0" w:color="auto"/>
            </w:tcBorders>
          </w:tcPr>
          <w:p w14:paraId="6A727ACE" w14:textId="45D8162D" w:rsidR="00A659DB" w:rsidRDefault="00A659DB" w:rsidP="0047429D">
            <w:pPr>
              <w:pStyle w:val="TableParagraph"/>
              <w:spacing w:before="35"/>
              <w:jc w:val="center"/>
              <w:rPr>
                <w:b/>
                <w:sz w:val="24"/>
              </w:rPr>
            </w:pPr>
            <w:r>
              <w:rPr>
                <w:b/>
                <w:sz w:val="24"/>
              </w:rPr>
              <w:t>79</w:t>
            </w:r>
          </w:p>
        </w:tc>
      </w:tr>
    </w:tbl>
    <w:p w14:paraId="0EACFB8C" w14:textId="658FE072" w:rsidR="00E57CE4" w:rsidRDefault="0047429D" w:rsidP="003D1AC7">
      <w:pPr>
        <w:tabs>
          <w:tab w:val="left" w:pos="10773"/>
        </w:tabs>
        <w:ind w:left="2422"/>
        <w:rPr>
          <w:sz w:val="20"/>
        </w:rPr>
      </w:pPr>
      <w:r>
        <w:rPr>
          <w:sz w:val="20"/>
        </w:rPr>
        <w:t xml:space="preserve">                   </w:t>
      </w:r>
      <w:r w:rsidR="00E57CE4">
        <w:rPr>
          <w:sz w:val="20"/>
        </w:rPr>
        <w:t>Fonte : Tabwin SIA /SUS</w:t>
      </w:r>
    </w:p>
    <w:p w14:paraId="3F8F08A7" w14:textId="77777777" w:rsidR="004638AE" w:rsidRDefault="004638AE" w:rsidP="00BA4221">
      <w:pPr>
        <w:pStyle w:val="Corpodetexto"/>
        <w:spacing w:before="217" w:after="42"/>
        <w:jc w:val="center"/>
      </w:pPr>
    </w:p>
    <w:p w14:paraId="328CD490" w14:textId="356D30EC" w:rsidR="00E57CE4" w:rsidRDefault="00482959" w:rsidP="00BA4221">
      <w:pPr>
        <w:pStyle w:val="Corpodetexto"/>
        <w:spacing w:before="217" w:after="42"/>
        <w:jc w:val="center"/>
      </w:pPr>
      <w:r>
        <w:t>Tabela 2</w:t>
      </w:r>
      <w:r w:rsidR="00A659DB">
        <w:t>3</w:t>
      </w:r>
      <w:r w:rsidR="00BA73A9">
        <w:t xml:space="preserve"> – Pro</w:t>
      </w:r>
      <w:r w:rsidR="00582C07">
        <w:t>cedimentos e Exames UBS Central</w:t>
      </w:r>
    </w:p>
    <w:tbl>
      <w:tblPr>
        <w:tblStyle w:val="TableNormal"/>
        <w:tblW w:w="0" w:type="auto"/>
        <w:tblInd w:w="36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836"/>
        <w:gridCol w:w="1417"/>
      </w:tblGrid>
      <w:tr w:rsidR="000E2155" w14:paraId="16856ECE" w14:textId="77777777" w:rsidTr="003D1AC7">
        <w:trPr>
          <w:trHeight w:val="316"/>
        </w:trPr>
        <w:tc>
          <w:tcPr>
            <w:tcW w:w="3836" w:type="dxa"/>
            <w:tcBorders>
              <w:top w:val="single" w:sz="4" w:space="0" w:color="auto"/>
            </w:tcBorders>
          </w:tcPr>
          <w:p w14:paraId="2A8E1CF7" w14:textId="66A1D31F" w:rsidR="000E2155" w:rsidRPr="00E57CE4" w:rsidRDefault="000E2155" w:rsidP="00E57CE4">
            <w:pPr>
              <w:pStyle w:val="TableParagraph"/>
              <w:spacing w:before="39"/>
              <w:jc w:val="center"/>
              <w:rPr>
                <w:b/>
              </w:rPr>
            </w:pPr>
            <w:r w:rsidRPr="00E57CE4">
              <w:rPr>
                <w:b/>
              </w:rPr>
              <w:t xml:space="preserve">                  Exames e Procedimentos UBS Contenda</w:t>
            </w:r>
          </w:p>
        </w:tc>
        <w:tc>
          <w:tcPr>
            <w:tcW w:w="1417" w:type="dxa"/>
            <w:tcBorders>
              <w:top w:val="single" w:sz="4" w:space="0" w:color="auto"/>
            </w:tcBorders>
            <w:vAlign w:val="center"/>
          </w:tcPr>
          <w:p w14:paraId="7DFA01D8" w14:textId="58E16589" w:rsidR="000E2155" w:rsidRDefault="000E2155" w:rsidP="00AB2E47">
            <w:pPr>
              <w:pStyle w:val="TableParagraph"/>
              <w:spacing w:before="23" w:line="273" w:lineRule="exact"/>
              <w:ind w:right="61"/>
              <w:jc w:val="center"/>
              <w:rPr>
                <w:b/>
                <w:sz w:val="24"/>
              </w:rPr>
            </w:pPr>
            <w:r>
              <w:rPr>
                <w:b/>
                <w:sz w:val="24"/>
              </w:rPr>
              <w:t>3° Quadr</w:t>
            </w:r>
          </w:p>
        </w:tc>
      </w:tr>
      <w:tr w:rsidR="000E2155" w14:paraId="51E979B3" w14:textId="77777777" w:rsidTr="003D1AC7">
        <w:trPr>
          <w:trHeight w:val="311"/>
        </w:trPr>
        <w:tc>
          <w:tcPr>
            <w:tcW w:w="3836" w:type="dxa"/>
          </w:tcPr>
          <w:p w14:paraId="68272514" w14:textId="77777777" w:rsidR="000E2155" w:rsidRDefault="000E2155" w:rsidP="00E57CE4">
            <w:pPr>
              <w:pStyle w:val="TableParagraph"/>
              <w:spacing w:before="35"/>
              <w:ind w:left="129"/>
              <w:jc w:val="center"/>
              <w:rPr>
                <w:sz w:val="24"/>
              </w:rPr>
            </w:pPr>
            <w:r>
              <w:rPr>
                <w:sz w:val="24"/>
              </w:rPr>
              <w:t>Atendimento Clinico Geral</w:t>
            </w:r>
          </w:p>
          <w:p w14:paraId="17F8A516" w14:textId="13DCFCCF" w:rsidR="000E2155" w:rsidRDefault="000E2155" w:rsidP="00E57CE4">
            <w:pPr>
              <w:pStyle w:val="TableParagraph"/>
              <w:spacing w:before="35"/>
              <w:ind w:left="129"/>
              <w:jc w:val="center"/>
              <w:rPr>
                <w:sz w:val="24"/>
              </w:rPr>
            </w:pPr>
          </w:p>
        </w:tc>
        <w:tc>
          <w:tcPr>
            <w:tcW w:w="1417" w:type="dxa"/>
          </w:tcPr>
          <w:p w14:paraId="725E1EA3" w14:textId="64B22A51" w:rsidR="000E2155" w:rsidRDefault="000E2155" w:rsidP="00AB2E47">
            <w:pPr>
              <w:pStyle w:val="TableParagraph"/>
              <w:spacing w:before="35"/>
              <w:ind w:right="62"/>
              <w:jc w:val="center"/>
              <w:rPr>
                <w:sz w:val="24"/>
              </w:rPr>
            </w:pPr>
            <w:r>
              <w:rPr>
                <w:sz w:val="24"/>
              </w:rPr>
              <w:t>471</w:t>
            </w:r>
          </w:p>
        </w:tc>
      </w:tr>
      <w:tr w:rsidR="000E2155" w14:paraId="686407CA" w14:textId="77777777" w:rsidTr="003D1AC7">
        <w:trPr>
          <w:trHeight w:val="311"/>
        </w:trPr>
        <w:tc>
          <w:tcPr>
            <w:tcW w:w="3836" w:type="dxa"/>
          </w:tcPr>
          <w:p w14:paraId="3CBAFA24" w14:textId="77777777" w:rsidR="000E2155" w:rsidRDefault="000E2155" w:rsidP="00E57CE4">
            <w:pPr>
              <w:pStyle w:val="TableParagraph"/>
              <w:spacing w:before="35"/>
              <w:ind w:left="129"/>
              <w:jc w:val="center"/>
              <w:rPr>
                <w:sz w:val="24"/>
              </w:rPr>
            </w:pPr>
            <w:r>
              <w:rPr>
                <w:sz w:val="24"/>
              </w:rPr>
              <w:t>Atendimento Ginecologica</w:t>
            </w:r>
          </w:p>
          <w:p w14:paraId="177E7CA1" w14:textId="1331E5A9" w:rsidR="000E2155" w:rsidRDefault="000E2155" w:rsidP="00E57CE4">
            <w:pPr>
              <w:pStyle w:val="TableParagraph"/>
              <w:spacing w:before="35"/>
              <w:ind w:left="129"/>
              <w:jc w:val="center"/>
              <w:rPr>
                <w:sz w:val="24"/>
              </w:rPr>
            </w:pPr>
          </w:p>
        </w:tc>
        <w:tc>
          <w:tcPr>
            <w:tcW w:w="1417" w:type="dxa"/>
          </w:tcPr>
          <w:p w14:paraId="6A7FDF4A" w14:textId="154EEBEA" w:rsidR="000E2155" w:rsidRDefault="000E2155" w:rsidP="00AB2E47">
            <w:pPr>
              <w:pStyle w:val="TableParagraph"/>
              <w:spacing w:before="35"/>
              <w:ind w:right="62"/>
              <w:jc w:val="center"/>
              <w:rPr>
                <w:sz w:val="24"/>
              </w:rPr>
            </w:pPr>
            <w:r>
              <w:rPr>
                <w:sz w:val="24"/>
              </w:rPr>
              <w:t>128</w:t>
            </w:r>
          </w:p>
        </w:tc>
      </w:tr>
      <w:tr w:rsidR="000E2155" w14:paraId="1345753D" w14:textId="77777777" w:rsidTr="003D1AC7">
        <w:trPr>
          <w:trHeight w:val="311"/>
        </w:trPr>
        <w:tc>
          <w:tcPr>
            <w:tcW w:w="3836" w:type="dxa"/>
          </w:tcPr>
          <w:p w14:paraId="0516D3F2" w14:textId="6CD9F803" w:rsidR="000E2155" w:rsidRDefault="000E2155" w:rsidP="00E57CE4">
            <w:pPr>
              <w:pStyle w:val="TableParagraph"/>
              <w:spacing w:before="35"/>
              <w:ind w:left="129"/>
              <w:jc w:val="center"/>
              <w:rPr>
                <w:sz w:val="24"/>
              </w:rPr>
            </w:pPr>
            <w:r>
              <w:rPr>
                <w:sz w:val="24"/>
              </w:rPr>
              <w:lastRenderedPageBreak/>
              <w:t>Atendimento nutricionista *</w:t>
            </w:r>
          </w:p>
        </w:tc>
        <w:tc>
          <w:tcPr>
            <w:tcW w:w="1417" w:type="dxa"/>
          </w:tcPr>
          <w:p w14:paraId="57CDA13C" w14:textId="77777777" w:rsidR="000E2155" w:rsidRDefault="000E2155" w:rsidP="00AB2E47">
            <w:pPr>
              <w:pStyle w:val="TableParagraph"/>
              <w:spacing w:before="35"/>
              <w:ind w:right="62"/>
              <w:jc w:val="center"/>
              <w:rPr>
                <w:sz w:val="24"/>
              </w:rPr>
            </w:pPr>
          </w:p>
        </w:tc>
      </w:tr>
      <w:tr w:rsidR="000E2155" w14:paraId="6710C511" w14:textId="77777777" w:rsidTr="003D1AC7">
        <w:trPr>
          <w:trHeight w:val="311"/>
        </w:trPr>
        <w:tc>
          <w:tcPr>
            <w:tcW w:w="3836" w:type="dxa"/>
          </w:tcPr>
          <w:p w14:paraId="78BD9E19" w14:textId="248460ED" w:rsidR="000E2155" w:rsidRDefault="000E2155" w:rsidP="00E57CE4">
            <w:pPr>
              <w:pStyle w:val="TableParagraph"/>
              <w:spacing w:before="35"/>
              <w:ind w:left="129"/>
              <w:jc w:val="center"/>
              <w:rPr>
                <w:sz w:val="24"/>
              </w:rPr>
            </w:pPr>
            <w:r>
              <w:rPr>
                <w:sz w:val="24"/>
              </w:rPr>
              <w:t>Atendimento pscicologo **</w:t>
            </w:r>
          </w:p>
        </w:tc>
        <w:tc>
          <w:tcPr>
            <w:tcW w:w="1417" w:type="dxa"/>
          </w:tcPr>
          <w:p w14:paraId="1D670D62" w14:textId="77777777" w:rsidR="000E2155" w:rsidRDefault="000E2155" w:rsidP="00AB2E47">
            <w:pPr>
              <w:pStyle w:val="TableParagraph"/>
              <w:spacing w:before="35"/>
              <w:ind w:right="62"/>
              <w:jc w:val="center"/>
              <w:rPr>
                <w:sz w:val="24"/>
              </w:rPr>
            </w:pPr>
          </w:p>
        </w:tc>
      </w:tr>
      <w:tr w:rsidR="000E2155" w14:paraId="3FF58832" w14:textId="77777777" w:rsidTr="003D1AC7">
        <w:trPr>
          <w:trHeight w:val="311"/>
        </w:trPr>
        <w:tc>
          <w:tcPr>
            <w:tcW w:w="3836" w:type="dxa"/>
          </w:tcPr>
          <w:p w14:paraId="13BA4717" w14:textId="1B1A8582" w:rsidR="000E2155" w:rsidRDefault="000E2155" w:rsidP="00E57CE4">
            <w:pPr>
              <w:pStyle w:val="TableParagraph"/>
              <w:spacing w:before="35"/>
              <w:ind w:left="129"/>
              <w:jc w:val="center"/>
              <w:rPr>
                <w:sz w:val="24"/>
              </w:rPr>
            </w:pPr>
            <w:r>
              <w:rPr>
                <w:sz w:val="24"/>
                <w:szCs w:val="24"/>
              </w:rPr>
              <w:t>Equipe Enfemagem (Enfermeiros + Técnicos)</w:t>
            </w:r>
          </w:p>
        </w:tc>
        <w:tc>
          <w:tcPr>
            <w:tcW w:w="1417" w:type="dxa"/>
          </w:tcPr>
          <w:p w14:paraId="6C45E956" w14:textId="58B66B8A" w:rsidR="000E2155" w:rsidRDefault="000E2155" w:rsidP="00AB2E47">
            <w:pPr>
              <w:pStyle w:val="TableParagraph"/>
              <w:spacing w:before="35"/>
              <w:ind w:right="62"/>
              <w:jc w:val="center"/>
              <w:rPr>
                <w:sz w:val="24"/>
              </w:rPr>
            </w:pPr>
            <w:r>
              <w:rPr>
                <w:sz w:val="24"/>
              </w:rPr>
              <w:t>4377</w:t>
            </w:r>
          </w:p>
        </w:tc>
      </w:tr>
      <w:tr w:rsidR="000E2155" w14:paraId="00AAD10E" w14:textId="77777777" w:rsidTr="003D1AC7">
        <w:trPr>
          <w:trHeight w:val="311"/>
        </w:trPr>
        <w:tc>
          <w:tcPr>
            <w:tcW w:w="3836" w:type="dxa"/>
          </w:tcPr>
          <w:p w14:paraId="589B6DC1" w14:textId="3D44B491" w:rsidR="000E2155" w:rsidRDefault="000E2155" w:rsidP="00E57CE4">
            <w:pPr>
              <w:pStyle w:val="TableParagraph"/>
              <w:spacing w:before="35"/>
              <w:ind w:left="129"/>
              <w:jc w:val="center"/>
              <w:rPr>
                <w:sz w:val="24"/>
                <w:szCs w:val="24"/>
              </w:rPr>
            </w:pPr>
            <w:r>
              <w:rPr>
                <w:sz w:val="24"/>
                <w:szCs w:val="24"/>
              </w:rPr>
              <w:t>Exames citopatológicos</w:t>
            </w:r>
          </w:p>
        </w:tc>
        <w:tc>
          <w:tcPr>
            <w:tcW w:w="1417" w:type="dxa"/>
          </w:tcPr>
          <w:p w14:paraId="5DCE6565" w14:textId="4E44C6AC" w:rsidR="000E2155" w:rsidRDefault="000E2155" w:rsidP="00AB2E47">
            <w:pPr>
              <w:pStyle w:val="TableParagraph"/>
              <w:spacing w:before="35"/>
              <w:ind w:right="62"/>
              <w:jc w:val="center"/>
              <w:rPr>
                <w:sz w:val="24"/>
              </w:rPr>
            </w:pPr>
            <w:r>
              <w:rPr>
                <w:sz w:val="24"/>
              </w:rPr>
              <w:t>48</w:t>
            </w:r>
          </w:p>
        </w:tc>
      </w:tr>
      <w:tr w:rsidR="000E2155" w14:paraId="4A54E7D5" w14:textId="77777777" w:rsidTr="003D1AC7">
        <w:trPr>
          <w:trHeight w:val="311"/>
        </w:trPr>
        <w:tc>
          <w:tcPr>
            <w:tcW w:w="3836" w:type="dxa"/>
          </w:tcPr>
          <w:p w14:paraId="283B8D6E" w14:textId="2F20ED45" w:rsidR="000E2155" w:rsidRDefault="000E2155" w:rsidP="00E57CE4">
            <w:pPr>
              <w:pStyle w:val="TableParagraph"/>
              <w:spacing w:before="35"/>
              <w:ind w:left="129"/>
              <w:jc w:val="center"/>
              <w:rPr>
                <w:sz w:val="24"/>
                <w:szCs w:val="24"/>
              </w:rPr>
            </w:pPr>
            <w:r>
              <w:rPr>
                <w:sz w:val="24"/>
                <w:szCs w:val="24"/>
              </w:rPr>
              <w:t>Vacinação Antirrábica***</w:t>
            </w:r>
          </w:p>
        </w:tc>
        <w:tc>
          <w:tcPr>
            <w:tcW w:w="1417" w:type="dxa"/>
          </w:tcPr>
          <w:p w14:paraId="0FAD72B5" w14:textId="77777777" w:rsidR="000E2155" w:rsidRDefault="000E2155" w:rsidP="00AB2E47">
            <w:pPr>
              <w:pStyle w:val="TableParagraph"/>
              <w:spacing w:before="35"/>
              <w:ind w:right="62"/>
              <w:jc w:val="center"/>
              <w:rPr>
                <w:sz w:val="24"/>
              </w:rPr>
            </w:pPr>
          </w:p>
        </w:tc>
      </w:tr>
      <w:tr w:rsidR="000E2155" w14:paraId="22514324" w14:textId="77777777" w:rsidTr="003D1AC7">
        <w:trPr>
          <w:trHeight w:val="312"/>
        </w:trPr>
        <w:tc>
          <w:tcPr>
            <w:tcW w:w="3836" w:type="dxa"/>
          </w:tcPr>
          <w:p w14:paraId="04EEB307" w14:textId="77777777" w:rsidR="000E2155" w:rsidRDefault="000E2155" w:rsidP="00AB2E47">
            <w:pPr>
              <w:pStyle w:val="TableParagraph"/>
              <w:spacing w:before="18" w:line="273" w:lineRule="exact"/>
              <w:ind w:left="69"/>
              <w:jc w:val="center"/>
              <w:rPr>
                <w:b/>
                <w:sz w:val="24"/>
              </w:rPr>
            </w:pPr>
            <w:r>
              <w:rPr>
                <w:b/>
                <w:sz w:val="24"/>
              </w:rPr>
              <w:t>Total</w:t>
            </w:r>
          </w:p>
        </w:tc>
        <w:tc>
          <w:tcPr>
            <w:tcW w:w="1417" w:type="dxa"/>
          </w:tcPr>
          <w:p w14:paraId="30D4F746" w14:textId="0696D6FD" w:rsidR="000E2155" w:rsidRDefault="000E2155" w:rsidP="00AB2E47">
            <w:pPr>
              <w:pStyle w:val="TableParagraph"/>
              <w:spacing w:before="35"/>
              <w:ind w:right="62"/>
              <w:jc w:val="center"/>
              <w:rPr>
                <w:b/>
                <w:sz w:val="24"/>
              </w:rPr>
            </w:pPr>
            <w:r>
              <w:rPr>
                <w:b/>
                <w:sz w:val="24"/>
              </w:rPr>
              <w:t>126</w:t>
            </w:r>
          </w:p>
        </w:tc>
      </w:tr>
    </w:tbl>
    <w:p w14:paraId="2289935F" w14:textId="7ED3EFB8" w:rsidR="00BA73A9" w:rsidRDefault="00BA73A9" w:rsidP="003D1AC7">
      <w:pPr>
        <w:ind w:left="915"/>
        <w:rPr>
          <w:sz w:val="20"/>
        </w:rPr>
      </w:pPr>
      <w:r>
        <w:rPr>
          <w:sz w:val="20"/>
        </w:rPr>
        <w:t xml:space="preserve">                                        </w:t>
      </w:r>
      <w:r w:rsidR="00574D0C">
        <w:rPr>
          <w:sz w:val="20"/>
        </w:rPr>
        <w:t xml:space="preserve">              </w:t>
      </w:r>
      <w:r w:rsidR="00E57CE4">
        <w:rPr>
          <w:sz w:val="20"/>
        </w:rPr>
        <w:t xml:space="preserve">Fonte: UBS Central </w:t>
      </w:r>
      <w:r>
        <w:rPr>
          <w:sz w:val="20"/>
        </w:rPr>
        <w:t xml:space="preserve"> /S</w:t>
      </w:r>
      <w:r w:rsidR="00E57CE4">
        <w:rPr>
          <w:sz w:val="20"/>
        </w:rPr>
        <w:t>MS</w:t>
      </w:r>
    </w:p>
    <w:p w14:paraId="392BB791" w14:textId="77777777" w:rsidR="00A143E6" w:rsidRDefault="00A143E6" w:rsidP="00BA73A9">
      <w:pPr>
        <w:rPr>
          <w:sz w:val="20"/>
        </w:rPr>
      </w:pPr>
    </w:p>
    <w:p w14:paraId="61F858D4" w14:textId="732903C8" w:rsidR="00B520D7" w:rsidRDefault="00E57CE4" w:rsidP="00F83F0B">
      <w:pPr>
        <w:pStyle w:val="Corpodetexto"/>
        <w:spacing w:before="137" w:line="360" w:lineRule="auto"/>
        <w:ind w:left="1702" w:right="1137" w:firstLine="707"/>
        <w:jc w:val="both"/>
      </w:pPr>
      <w:r>
        <w:t xml:space="preserve">Obs: Lembramos </w:t>
      </w:r>
      <w:r w:rsidR="00E97010">
        <w:t>que as quinta feiras, não a  atendimento da UBS.Neste dia funciona o PACE( Posto Avançado de Coleta Externa ) até às 13: 00 hs, que são os mesmos profissionais que atuam na UBS, tendo produção enviada para o Hemocentro de Uberlândia a cargo da coordenação do PACE. Os numeros acima a quantidade de pacientes que passaram pelos consultorios e por procedimento realizados pelos profissionais que atuam na unidade.Vale ressaltar que um mesmo paciente pode gerar diversos tipos de atendimentos.</w:t>
      </w:r>
      <w:r w:rsidR="00694307">
        <w:t xml:space="preserve"> não</w:t>
      </w:r>
      <w:r w:rsidR="00E97010">
        <w:t xml:space="preserve"> computados , tais como marcaç</w:t>
      </w:r>
      <w:r w:rsidR="00694307">
        <w:t>ões</w:t>
      </w:r>
      <w:r w:rsidR="00E97010">
        <w:t xml:space="preserve"> de consultas, orientaç</w:t>
      </w:r>
      <w:r w:rsidR="00694307">
        <w:t>ões</w:t>
      </w:r>
      <w:r w:rsidR="00E97010">
        <w:t xml:space="preserve"> , etc.</w:t>
      </w:r>
      <w:r w:rsidR="003117D1">
        <w:t xml:space="preserve"> O atendimento com profisional nutricionista esta sendo feito por telefone conform</w:t>
      </w:r>
      <w:r w:rsidR="0090188B">
        <w:t>e autorizado pelo conselho de nutrição. O atendimento com o pscicolog</w:t>
      </w:r>
      <w:r w:rsidR="00694307">
        <w:t>o esta sendo realizado na policlinica.</w:t>
      </w:r>
    </w:p>
    <w:p w14:paraId="4C96F9B8" w14:textId="17B90B99" w:rsidR="00BA73A9" w:rsidRDefault="00BA73A9" w:rsidP="00BA73A9">
      <w:pPr>
        <w:pStyle w:val="Corpodetexto"/>
        <w:spacing w:before="1"/>
      </w:pPr>
      <w:r>
        <w:t xml:space="preserve">                                                      </w:t>
      </w:r>
      <w:r w:rsidR="00482959">
        <w:t>Tabela 2</w:t>
      </w:r>
      <w:r w:rsidR="00A659DB">
        <w:t>4</w:t>
      </w:r>
      <w:r>
        <w:t xml:space="preserve"> – Procedimentos e Exames UBS Santa Luzia</w:t>
      </w:r>
    </w:p>
    <w:tbl>
      <w:tblPr>
        <w:tblStyle w:val="TableNormal"/>
        <w:tblW w:w="0" w:type="auto"/>
        <w:tblInd w:w="17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341"/>
        <w:gridCol w:w="851"/>
        <w:gridCol w:w="709"/>
        <w:gridCol w:w="709"/>
        <w:gridCol w:w="850"/>
        <w:gridCol w:w="851"/>
        <w:gridCol w:w="708"/>
        <w:gridCol w:w="993"/>
      </w:tblGrid>
      <w:tr w:rsidR="00AB2E47" w14:paraId="139F3F5F" w14:textId="77777777" w:rsidTr="009A4812">
        <w:trPr>
          <w:trHeight w:val="316"/>
        </w:trPr>
        <w:tc>
          <w:tcPr>
            <w:tcW w:w="3341" w:type="dxa"/>
            <w:tcBorders>
              <w:top w:val="single" w:sz="4" w:space="0" w:color="auto"/>
            </w:tcBorders>
          </w:tcPr>
          <w:p w14:paraId="2D1DAB66" w14:textId="77777777" w:rsidR="00AB2E47" w:rsidRDefault="00AB2E47" w:rsidP="00AB2E47">
            <w:pPr>
              <w:pStyle w:val="TableParagraph"/>
              <w:spacing w:before="39"/>
              <w:rPr>
                <w:b/>
                <w:sz w:val="24"/>
              </w:rPr>
            </w:pPr>
            <w:r>
              <w:rPr>
                <w:b/>
                <w:sz w:val="24"/>
              </w:rPr>
              <w:t xml:space="preserve">Exames e Procedimentos UBS Santa Luzia </w:t>
            </w:r>
          </w:p>
        </w:tc>
        <w:tc>
          <w:tcPr>
            <w:tcW w:w="851" w:type="dxa"/>
            <w:tcBorders>
              <w:top w:val="single" w:sz="4" w:space="0" w:color="auto"/>
            </w:tcBorders>
          </w:tcPr>
          <w:p w14:paraId="6645450A" w14:textId="77777777" w:rsidR="00AB2E47" w:rsidRDefault="00AB2E47" w:rsidP="00AB2E47">
            <w:pPr>
              <w:pStyle w:val="TableParagraph"/>
              <w:spacing w:before="39"/>
              <w:ind w:right="75"/>
              <w:jc w:val="center"/>
              <w:rPr>
                <w:b/>
                <w:sz w:val="24"/>
              </w:rPr>
            </w:pPr>
            <w:r>
              <w:rPr>
                <w:b/>
                <w:w w:val="95"/>
                <w:sz w:val="24"/>
              </w:rPr>
              <w:t>1</w:t>
            </w:r>
            <w:r>
              <w:rPr>
                <w:rFonts w:ascii="Calibri" w:hAnsi="Calibri"/>
                <w:b/>
                <w:w w:val="95"/>
                <w:sz w:val="24"/>
              </w:rPr>
              <w:t>°</w:t>
            </w:r>
            <w:r>
              <w:rPr>
                <w:b/>
                <w:w w:val="95"/>
                <w:sz w:val="24"/>
              </w:rPr>
              <w:t xml:space="preserve"> Quadr </w:t>
            </w:r>
          </w:p>
        </w:tc>
        <w:tc>
          <w:tcPr>
            <w:tcW w:w="709" w:type="dxa"/>
            <w:tcBorders>
              <w:top w:val="single" w:sz="4" w:space="0" w:color="auto"/>
            </w:tcBorders>
          </w:tcPr>
          <w:p w14:paraId="0A082A47" w14:textId="77777777" w:rsidR="00AB2E47" w:rsidRDefault="00AB2E47" w:rsidP="00AB2E47">
            <w:pPr>
              <w:pStyle w:val="TableParagraph"/>
              <w:spacing w:before="23" w:line="273" w:lineRule="exact"/>
              <w:ind w:right="61"/>
              <w:jc w:val="center"/>
              <w:rPr>
                <w:rFonts w:ascii="Calibri" w:hAnsi="Calibri"/>
                <w:b/>
                <w:w w:val="95"/>
                <w:sz w:val="24"/>
              </w:rPr>
            </w:pPr>
            <w:r>
              <w:rPr>
                <w:rFonts w:ascii="Calibri" w:hAnsi="Calibri"/>
                <w:b/>
                <w:w w:val="95"/>
                <w:sz w:val="24"/>
              </w:rPr>
              <w:t>2°</w:t>
            </w:r>
          </w:p>
          <w:p w14:paraId="117BAABB" w14:textId="764A8DCD" w:rsidR="00AB2E47" w:rsidRDefault="00AB2E47" w:rsidP="00AB2E47">
            <w:pPr>
              <w:pStyle w:val="TableParagraph"/>
              <w:spacing w:before="39"/>
              <w:rPr>
                <w:b/>
                <w:sz w:val="24"/>
              </w:rPr>
            </w:pPr>
            <w:r>
              <w:rPr>
                <w:b/>
                <w:w w:val="95"/>
                <w:sz w:val="24"/>
              </w:rPr>
              <w:t>Quadr</w:t>
            </w:r>
          </w:p>
        </w:tc>
        <w:tc>
          <w:tcPr>
            <w:tcW w:w="709" w:type="dxa"/>
            <w:tcBorders>
              <w:top w:val="single" w:sz="4" w:space="0" w:color="auto"/>
            </w:tcBorders>
          </w:tcPr>
          <w:p w14:paraId="0A767A6F" w14:textId="6F8B7450" w:rsidR="00AB2E47" w:rsidRDefault="00121FB9" w:rsidP="00AB2E47">
            <w:pPr>
              <w:pStyle w:val="TableParagraph"/>
              <w:spacing w:before="39"/>
              <w:rPr>
                <w:b/>
                <w:sz w:val="24"/>
              </w:rPr>
            </w:pPr>
            <w:r>
              <w:rPr>
                <w:b/>
                <w:sz w:val="24"/>
              </w:rPr>
              <w:t xml:space="preserve"> Set</w:t>
            </w:r>
          </w:p>
        </w:tc>
        <w:tc>
          <w:tcPr>
            <w:tcW w:w="850" w:type="dxa"/>
            <w:tcBorders>
              <w:top w:val="single" w:sz="4" w:space="0" w:color="auto"/>
            </w:tcBorders>
          </w:tcPr>
          <w:p w14:paraId="7E43BA14" w14:textId="60A43A4C" w:rsidR="00AB2E47" w:rsidRDefault="00121FB9" w:rsidP="00121FB9">
            <w:pPr>
              <w:pStyle w:val="TableParagraph"/>
              <w:spacing w:before="39"/>
              <w:ind w:right="62"/>
              <w:jc w:val="center"/>
              <w:rPr>
                <w:b/>
                <w:sz w:val="24"/>
              </w:rPr>
            </w:pPr>
            <w:r>
              <w:rPr>
                <w:b/>
                <w:sz w:val="24"/>
              </w:rPr>
              <w:t>Out</w:t>
            </w:r>
          </w:p>
        </w:tc>
        <w:tc>
          <w:tcPr>
            <w:tcW w:w="851" w:type="dxa"/>
            <w:tcBorders>
              <w:top w:val="single" w:sz="4" w:space="0" w:color="auto"/>
            </w:tcBorders>
          </w:tcPr>
          <w:p w14:paraId="07469598" w14:textId="5C33AFD4" w:rsidR="00AB2E47" w:rsidRDefault="00121FB9" w:rsidP="00121FB9">
            <w:pPr>
              <w:pStyle w:val="TableParagraph"/>
              <w:spacing w:before="39"/>
              <w:ind w:right="61"/>
              <w:jc w:val="center"/>
              <w:rPr>
                <w:b/>
                <w:sz w:val="24"/>
              </w:rPr>
            </w:pPr>
            <w:r>
              <w:rPr>
                <w:b/>
                <w:sz w:val="24"/>
              </w:rPr>
              <w:t>Nov</w:t>
            </w:r>
          </w:p>
        </w:tc>
        <w:tc>
          <w:tcPr>
            <w:tcW w:w="708" w:type="dxa"/>
            <w:tcBorders>
              <w:top w:val="single" w:sz="4" w:space="0" w:color="auto"/>
              <w:right w:val="single" w:sz="4" w:space="0" w:color="auto"/>
            </w:tcBorders>
          </w:tcPr>
          <w:p w14:paraId="39E5934E" w14:textId="6D6EA49D" w:rsidR="00AB2E47" w:rsidRDefault="00121FB9" w:rsidP="00121FB9">
            <w:pPr>
              <w:pStyle w:val="TableParagraph"/>
              <w:spacing w:before="23" w:line="273" w:lineRule="exact"/>
              <w:ind w:right="61"/>
              <w:jc w:val="center"/>
              <w:rPr>
                <w:b/>
                <w:sz w:val="24"/>
              </w:rPr>
            </w:pPr>
            <w:r>
              <w:rPr>
                <w:b/>
                <w:sz w:val="24"/>
              </w:rPr>
              <w:t>Dez</w:t>
            </w:r>
          </w:p>
        </w:tc>
        <w:tc>
          <w:tcPr>
            <w:tcW w:w="993" w:type="dxa"/>
            <w:tcBorders>
              <w:top w:val="single" w:sz="4" w:space="0" w:color="auto"/>
              <w:left w:val="single" w:sz="4" w:space="0" w:color="auto"/>
            </w:tcBorders>
          </w:tcPr>
          <w:p w14:paraId="340DE1E1" w14:textId="6B3D7615" w:rsidR="00AB2E47" w:rsidRDefault="009A4812" w:rsidP="009A4812">
            <w:pPr>
              <w:pStyle w:val="TableParagraph"/>
              <w:spacing w:before="23" w:line="273" w:lineRule="exact"/>
              <w:ind w:right="61"/>
              <w:rPr>
                <w:b/>
                <w:sz w:val="24"/>
              </w:rPr>
            </w:pPr>
            <w:r>
              <w:rPr>
                <w:b/>
                <w:sz w:val="24"/>
              </w:rPr>
              <w:t xml:space="preserve">  </w:t>
            </w:r>
            <w:r w:rsidR="00394197">
              <w:rPr>
                <w:b/>
                <w:sz w:val="24"/>
              </w:rPr>
              <w:t xml:space="preserve">  </w:t>
            </w:r>
            <w:r>
              <w:rPr>
                <w:b/>
                <w:sz w:val="24"/>
              </w:rPr>
              <w:t xml:space="preserve"> 3</w:t>
            </w:r>
            <w:r w:rsidR="00394197">
              <w:rPr>
                <w:rFonts w:ascii="Calibri" w:hAnsi="Calibri"/>
                <w:b/>
                <w:sz w:val="24"/>
              </w:rPr>
              <w:t>°</w:t>
            </w:r>
            <w:r>
              <w:rPr>
                <w:b/>
                <w:sz w:val="24"/>
              </w:rPr>
              <w:t xml:space="preserve">  Quadr </w:t>
            </w:r>
          </w:p>
        </w:tc>
      </w:tr>
      <w:tr w:rsidR="00AB2E47" w14:paraId="79CE2D72" w14:textId="77777777" w:rsidTr="009A4812">
        <w:trPr>
          <w:trHeight w:val="551"/>
        </w:trPr>
        <w:tc>
          <w:tcPr>
            <w:tcW w:w="3341" w:type="dxa"/>
          </w:tcPr>
          <w:p w14:paraId="5F4ECFB0" w14:textId="77777777" w:rsidR="00AB2E47" w:rsidRPr="000E2155" w:rsidRDefault="00AB2E47" w:rsidP="00AB2E47">
            <w:pPr>
              <w:pStyle w:val="TableParagraph"/>
              <w:spacing w:before="2" w:line="276" w:lineRule="exact"/>
              <w:ind w:left="69" w:right="274"/>
              <w:rPr>
                <w:sz w:val="24"/>
              </w:rPr>
            </w:pPr>
            <w:r w:rsidRPr="000E2155">
              <w:rPr>
                <w:sz w:val="24"/>
              </w:rPr>
              <w:t>Coleta de material p/ exame cito patológico de colo uterino</w:t>
            </w:r>
          </w:p>
        </w:tc>
        <w:tc>
          <w:tcPr>
            <w:tcW w:w="851" w:type="dxa"/>
          </w:tcPr>
          <w:p w14:paraId="6D828B45" w14:textId="77777777" w:rsidR="00AB2E47" w:rsidRDefault="00AB2E47" w:rsidP="00AB2E47">
            <w:pPr>
              <w:pStyle w:val="TableParagraph"/>
              <w:ind w:right="60"/>
              <w:jc w:val="center"/>
              <w:rPr>
                <w:sz w:val="24"/>
              </w:rPr>
            </w:pPr>
          </w:p>
          <w:p w14:paraId="4425CB54" w14:textId="35E3930B" w:rsidR="00AB2E47" w:rsidRDefault="00AB2E47" w:rsidP="00AB2E47">
            <w:pPr>
              <w:pStyle w:val="TableParagraph"/>
              <w:ind w:right="60"/>
              <w:jc w:val="center"/>
              <w:rPr>
                <w:sz w:val="24"/>
              </w:rPr>
            </w:pPr>
            <w:r>
              <w:rPr>
                <w:sz w:val="24"/>
              </w:rPr>
              <w:t>1</w:t>
            </w:r>
          </w:p>
        </w:tc>
        <w:tc>
          <w:tcPr>
            <w:tcW w:w="709" w:type="dxa"/>
          </w:tcPr>
          <w:p w14:paraId="252EF187" w14:textId="77777777" w:rsidR="00AB2E47" w:rsidRDefault="00AB2E47" w:rsidP="00AB2E47">
            <w:pPr>
              <w:pStyle w:val="TableParagraph"/>
              <w:ind w:right="62"/>
              <w:jc w:val="center"/>
              <w:rPr>
                <w:sz w:val="24"/>
              </w:rPr>
            </w:pPr>
          </w:p>
          <w:p w14:paraId="61C73381" w14:textId="14F48BDB" w:rsidR="00AB2E47" w:rsidRDefault="00AB2E47" w:rsidP="00AB2E47">
            <w:pPr>
              <w:pStyle w:val="TableParagraph"/>
              <w:ind w:right="58"/>
              <w:jc w:val="center"/>
              <w:rPr>
                <w:sz w:val="24"/>
              </w:rPr>
            </w:pPr>
            <w:r>
              <w:rPr>
                <w:sz w:val="24"/>
              </w:rPr>
              <w:t>6</w:t>
            </w:r>
          </w:p>
        </w:tc>
        <w:tc>
          <w:tcPr>
            <w:tcW w:w="709" w:type="dxa"/>
          </w:tcPr>
          <w:p w14:paraId="1E03D70C" w14:textId="77777777" w:rsidR="00AB2E47" w:rsidRDefault="00AB2E47" w:rsidP="00AB2E47">
            <w:pPr>
              <w:pStyle w:val="TableParagraph"/>
              <w:ind w:right="58"/>
              <w:jc w:val="center"/>
              <w:rPr>
                <w:sz w:val="24"/>
              </w:rPr>
            </w:pPr>
          </w:p>
          <w:p w14:paraId="191035E3" w14:textId="50443B74" w:rsidR="00121FB9" w:rsidRDefault="00C70F9E" w:rsidP="00AB2E47">
            <w:pPr>
              <w:pStyle w:val="TableParagraph"/>
              <w:ind w:right="58"/>
              <w:jc w:val="center"/>
              <w:rPr>
                <w:sz w:val="24"/>
              </w:rPr>
            </w:pPr>
            <w:r>
              <w:rPr>
                <w:sz w:val="24"/>
              </w:rPr>
              <w:t>7</w:t>
            </w:r>
          </w:p>
        </w:tc>
        <w:tc>
          <w:tcPr>
            <w:tcW w:w="850" w:type="dxa"/>
          </w:tcPr>
          <w:p w14:paraId="1DEFFF3D" w14:textId="0DFAA837" w:rsidR="00AB2E47" w:rsidRDefault="00C70F9E" w:rsidP="00AB2E47">
            <w:pPr>
              <w:pStyle w:val="TableParagraph"/>
              <w:ind w:right="58"/>
              <w:jc w:val="center"/>
              <w:rPr>
                <w:sz w:val="24"/>
              </w:rPr>
            </w:pPr>
            <w:r>
              <w:rPr>
                <w:sz w:val="24"/>
              </w:rPr>
              <w:t>15</w:t>
            </w:r>
          </w:p>
        </w:tc>
        <w:tc>
          <w:tcPr>
            <w:tcW w:w="851" w:type="dxa"/>
          </w:tcPr>
          <w:p w14:paraId="1B1F7C5D" w14:textId="471E34E0" w:rsidR="00AB2E47" w:rsidRDefault="00C70F9E" w:rsidP="00AB2E47">
            <w:pPr>
              <w:pStyle w:val="TableParagraph"/>
              <w:ind w:right="61"/>
              <w:jc w:val="center"/>
              <w:rPr>
                <w:sz w:val="24"/>
              </w:rPr>
            </w:pPr>
            <w:r>
              <w:rPr>
                <w:sz w:val="24"/>
              </w:rPr>
              <w:t>6</w:t>
            </w:r>
          </w:p>
        </w:tc>
        <w:tc>
          <w:tcPr>
            <w:tcW w:w="708" w:type="dxa"/>
            <w:tcBorders>
              <w:right w:val="single" w:sz="4" w:space="0" w:color="auto"/>
            </w:tcBorders>
          </w:tcPr>
          <w:p w14:paraId="21F2ADEA" w14:textId="112FC5E1" w:rsidR="00AB2E47" w:rsidRDefault="009A4812" w:rsidP="00AB2E47">
            <w:pPr>
              <w:pStyle w:val="TableParagraph"/>
              <w:ind w:right="62"/>
              <w:jc w:val="center"/>
              <w:rPr>
                <w:sz w:val="24"/>
              </w:rPr>
            </w:pPr>
            <w:r>
              <w:rPr>
                <w:sz w:val="24"/>
              </w:rPr>
              <w:t>3</w:t>
            </w:r>
          </w:p>
        </w:tc>
        <w:tc>
          <w:tcPr>
            <w:tcW w:w="993" w:type="dxa"/>
            <w:tcBorders>
              <w:left w:val="single" w:sz="4" w:space="0" w:color="auto"/>
            </w:tcBorders>
          </w:tcPr>
          <w:p w14:paraId="7606B156" w14:textId="1C4DE116" w:rsidR="00AB2E47" w:rsidRDefault="009A4812" w:rsidP="00AB2E47">
            <w:pPr>
              <w:pStyle w:val="TableParagraph"/>
              <w:ind w:right="62"/>
              <w:jc w:val="center"/>
              <w:rPr>
                <w:sz w:val="24"/>
              </w:rPr>
            </w:pPr>
            <w:r>
              <w:rPr>
                <w:sz w:val="24"/>
              </w:rPr>
              <w:t>31</w:t>
            </w:r>
          </w:p>
        </w:tc>
      </w:tr>
      <w:tr w:rsidR="00AB2E47" w14:paraId="6DD8D498" w14:textId="77777777" w:rsidTr="009A4812">
        <w:trPr>
          <w:trHeight w:val="311"/>
        </w:trPr>
        <w:tc>
          <w:tcPr>
            <w:tcW w:w="3341" w:type="dxa"/>
          </w:tcPr>
          <w:p w14:paraId="75B25C55" w14:textId="77777777" w:rsidR="00AB2E47" w:rsidRPr="000E2155" w:rsidRDefault="00AB2E47" w:rsidP="00AB2E47">
            <w:pPr>
              <w:pStyle w:val="TableParagraph"/>
              <w:spacing w:before="35"/>
              <w:rPr>
                <w:sz w:val="24"/>
              </w:rPr>
            </w:pPr>
            <w:r w:rsidRPr="000E2155">
              <w:rPr>
                <w:sz w:val="24"/>
              </w:rPr>
              <w:t>Coleta de sangue p/ triagem neonatal</w:t>
            </w:r>
          </w:p>
        </w:tc>
        <w:tc>
          <w:tcPr>
            <w:tcW w:w="851" w:type="dxa"/>
          </w:tcPr>
          <w:p w14:paraId="568D14B3" w14:textId="77777777" w:rsidR="00AB2E47" w:rsidRDefault="00AB2E47" w:rsidP="00AB2E47">
            <w:pPr>
              <w:pStyle w:val="TableParagraph"/>
              <w:spacing w:before="35"/>
              <w:ind w:right="60"/>
              <w:jc w:val="center"/>
              <w:rPr>
                <w:sz w:val="24"/>
              </w:rPr>
            </w:pPr>
            <w:r>
              <w:rPr>
                <w:sz w:val="24"/>
              </w:rPr>
              <w:t>0</w:t>
            </w:r>
          </w:p>
        </w:tc>
        <w:tc>
          <w:tcPr>
            <w:tcW w:w="709" w:type="dxa"/>
          </w:tcPr>
          <w:p w14:paraId="21303B41" w14:textId="04A612CD" w:rsidR="00AB2E47" w:rsidRDefault="00AB2E47" w:rsidP="00AB2E47">
            <w:pPr>
              <w:pStyle w:val="TableParagraph"/>
              <w:spacing w:before="35"/>
              <w:ind w:right="58"/>
              <w:jc w:val="center"/>
              <w:rPr>
                <w:sz w:val="24"/>
              </w:rPr>
            </w:pPr>
            <w:r>
              <w:rPr>
                <w:sz w:val="24"/>
              </w:rPr>
              <w:t>1</w:t>
            </w:r>
          </w:p>
        </w:tc>
        <w:tc>
          <w:tcPr>
            <w:tcW w:w="709" w:type="dxa"/>
          </w:tcPr>
          <w:p w14:paraId="7D5FFF8D" w14:textId="5B468C9C" w:rsidR="00AB2E47" w:rsidRDefault="00C70F9E" w:rsidP="00AB2E47">
            <w:pPr>
              <w:pStyle w:val="TableParagraph"/>
              <w:spacing w:before="35"/>
              <w:ind w:right="58"/>
              <w:jc w:val="center"/>
              <w:rPr>
                <w:sz w:val="24"/>
              </w:rPr>
            </w:pPr>
            <w:r>
              <w:rPr>
                <w:sz w:val="24"/>
              </w:rPr>
              <w:t>0</w:t>
            </w:r>
          </w:p>
        </w:tc>
        <w:tc>
          <w:tcPr>
            <w:tcW w:w="850" w:type="dxa"/>
          </w:tcPr>
          <w:p w14:paraId="66DBACF8" w14:textId="6EF98730" w:rsidR="00AB2E47" w:rsidRDefault="00C70F9E" w:rsidP="00AB2E47">
            <w:pPr>
              <w:pStyle w:val="TableParagraph"/>
              <w:spacing w:before="35"/>
              <w:ind w:right="58"/>
              <w:jc w:val="center"/>
              <w:rPr>
                <w:sz w:val="24"/>
              </w:rPr>
            </w:pPr>
            <w:r>
              <w:rPr>
                <w:sz w:val="24"/>
              </w:rPr>
              <w:t>0</w:t>
            </w:r>
          </w:p>
        </w:tc>
        <w:tc>
          <w:tcPr>
            <w:tcW w:w="851" w:type="dxa"/>
          </w:tcPr>
          <w:p w14:paraId="1487A3E7" w14:textId="50634FDD" w:rsidR="00AB2E47" w:rsidRDefault="00C70F9E" w:rsidP="00AB2E47">
            <w:pPr>
              <w:pStyle w:val="TableParagraph"/>
              <w:spacing w:before="35"/>
              <w:ind w:right="61"/>
              <w:jc w:val="center"/>
              <w:rPr>
                <w:sz w:val="24"/>
              </w:rPr>
            </w:pPr>
            <w:r>
              <w:rPr>
                <w:sz w:val="24"/>
              </w:rPr>
              <w:t>0</w:t>
            </w:r>
          </w:p>
        </w:tc>
        <w:tc>
          <w:tcPr>
            <w:tcW w:w="708" w:type="dxa"/>
            <w:tcBorders>
              <w:right w:val="single" w:sz="4" w:space="0" w:color="auto"/>
            </w:tcBorders>
          </w:tcPr>
          <w:p w14:paraId="32A7876C" w14:textId="72C0CFA6" w:rsidR="00AB2E47" w:rsidRDefault="009A4812" w:rsidP="00AB2E47">
            <w:pPr>
              <w:pStyle w:val="TableParagraph"/>
              <w:spacing w:before="35"/>
              <w:ind w:right="62"/>
              <w:jc w:val="center"/>
              <w:rPr>
                <w:sz w:val="24"/>
              </w:rPr>
            </w:pPr>
            <w:r>
              <w:rPr>
                <w:sz w:val="24"/>
              </w:rPr>
              <w:t>0</w:t>
            </w:r>
          </w:p>
        </w:tc>
        <w:tc>
          <w:tcPr>
            <w:tcW w:w="993" w:type="dxa"/>
            <w:tcBorders>
              <w:left w:val="single" w:sz="4" w:space="0" w:color="auto"/>
            </w:tcBorders>
          </w:tcPr>
          <w:p w14:paraId="6002FE0B" w14:textId="69EAF828" w:rsidR="00AB2E47" w:rsidRDefault="009A4812" w:rsidP="00AB2E47">
            <w:pPr>
              <w:pStyle w:val="TableParagraph"/>
              <w:spacing w:before="35"/>
              <w:ind w:right="62"/>
              <w:jc w:val="center"/>
              <w:rPr>
                <w:sz w:val="24"/>
              </w:rPr>
            </w:pPr>
            <w:r>
              <w:rPr>
                <w:sz w:val="24"/>
              </w:rPr>
              <w:t>0</w:t>
            </w:r>
          </w:p>
        </w:tc>
      </w:tr>
      <w:tr w:rsidR="00AB2E47" w14:paraId="598FA68A" w14:textId="77777777" w:rsidTr="009A4812">
        <w:trPr>
          <w:trHeight w:val="316"/>
        </w:trPr>
        <w:tc>
          <w:tcPr>
            <w:tcW w:w="3341" w:type="dxa"/>
          </w:tcPr>
          <w:p w14:paraId="3260BAF0" w14:textId="77777777" w:rsidR="00AB2E47" w:rsidRPr="000E2155" w:rsidRDefault="00AB2E47" w:rsidP="00AB2E47">
            <w:pPr>
              <w:pStyle w:val="TableParagraph"/>
              <w:spacing w:before="39"/>
              <w:rPr>
                <w:sz w:val="24"/>
              </w:rPr>
            </w:pPr>
            <w:r w:rsidRPr="000E2155">
              <w:rPr>
                <w:sz w:val="24"/>
              </w:rPr>
              <w:t>Glicemia capilar</w:t>
            </w:r>
          </w:p>
        </w:tc>
        <w:tc>
          <w:tcPr>
            <w:tcW w:w="851" w:type="dxa"/>
          </w:tcPr>
          <w:p w14:paraId="43F05C6F" w14:textId="77777777" w:rsidR="00AB2E47" w:rsidRDefault="00AB2E47" w:rsidP="00AB2E47">
            <w:pPr>
              <w:pStyle w:val="TableParagraph"/>
              <w:spacing w:before="39"/>
              <w:ind w:right="60"/>
              <w:jc w:val="center"/>
              <w:rPr>
                <w:sz w:val="24"/>
              </w:rPr>
            </w:pPr>
            <w:r>
              <w:rPr>
                <w:sz w:val="24"/>
              </w:rPr>
              <w:t>22</w:t>
            </w:r>
          </w:p>
        </w:tc>
        <w:tc>
          <w:tcPr>
            <w:tcW w:w="709" w:type="dxa"/>
          </w:tcPr>
          <w:p w14:paraId="768D2279" w14:textId="722BE576" w:rsidR="00AB2E47" w:rsidRDefault="00AB2E47" w:rsidP="00AB2E47">
            <w:pPr>
              <w:pStyle w:val="TableParagraph"/>
              <w:spacing w:before="39"/>
              <w:ind w:right="58"/>
              <w:jc w:val="center"/>
              <w:rPr>
                <w:sz w:val="24"/>
              </w:rPr>
            </w:pPr>
            <w:r>
              <w:rPr>
                <w:sz w:val="24"/>
              </w:rPr>
              <w:t>80</w:t>
            </w:r>
          </w:p>
        </w:tc>
        <w:tc>
          <w:tcPr>
            <w:tcW w:w="709" w:type="dxa"/>
          </w:tcPr>
          <w:p w14:paraId="7716E098" w14:textId="1CFB1892" w:rsidR="00AB2E47" w:rsidRDefault="00C70F9E" w:rsidP="00AB2E47">
            <w:pPr>
              <w:pStyle w:val="TableParagraph"/>
              <w:spacing w:before="39"/>
              <w:ind w:right="58"/>
              <w:jc w:val="center"/>
              <w:rPr>
                <w:sz w:val="24"/>
              </w:rPr>
            </w:pPr>
            <w:r>
              <w:rPr>
                <w:sz w:val="24"/>
              </w:rPr>
              <w:t>9</w:t>
            </w:r>
          </w:p>
        </w:tc>
        <w:tc>
          <w:tcPr>
            <w:tcW w:w="850" w:type="dxa"/>
          </w:tcPr>
          <w:p w14:paraId="43B311FE" w14:textId="0B89A525" w:rsidR="00AB2E47" w:rsidRDefault="00C70F9E" w:rsidP="00AB2E47">
            <w:pPr>
              <w:pStyle w:val="TableParagraph"/>
              <w:spacing w:before="39"/>
              <w:ind w:right="58"/>
              <w:jc w:val="center"/>
              <w:rPr>
                <w:sz w:val="24"/>
              </w:rPr>
            </w:pPr>
            <w:r>
              <w:rPr>
                <w:sz w:val="24"/>
              </w:rPr>
              <w:t>1</w:t>
            </w:r>
          </w:p>
        </w:tc>
        <w:tc>
          <w:tcPr>
            <w:tcW w:w="851" w:type="dxa"/>
          </w:tcPr>
          <w:p w14:paraId="47C610F8" w14:textId="20295A5E" w:rsidR="00AB2E47" w:rsidRDefault="00C70F9E" w:rsidP="00AB2E47">
            <w:pPr>
              <w:pStyle w:val="TableParagraph"/>
              <w:spacing w:before="39"/>
              <w:ind w:right="61"/>
              <w:jc w:val="center"/>
              <w:rPr>
                <w:sz w:val="24"/>
              </w:rPr>
            </w:pPr>
            <w:r>
              <w:rPr>
                <w:sz w:val="24"/>
              </w:rPr>
              <w:t>10</w:t>
            </w:r>
          </w:p>
        </w:tc>
        <w:tc>
          <w:tcPr>
            <w:tcW w:w="708" w:type="dxa"/>
            <w:tcBorders>
              <w:right w:val="single" w:sz="4" w:space="0" w:color="auto"/>
            </w:tcBorders>
          </w:tcPr>
          <w:p w14:paraId="1485CFD1" w14:textId="763F0340" w:rsidR="00AB2E47" w:rsidRDefault="009A4812" w:rsidP="00AB2E47">
            <w:pPr>
              <w:pStyle w:val="TableParagraph"/>
              <w:spacing w:before="39"/>
              <w:ind w:right="62"/>
              <w:jc w:val="center"/>
              <w:rPr>
                <w:sz w:val="24"/>
              </w:rPr>
            </w:pPr>
            <w:r>
              <w:rPr>
                <w:sz w:val="24"/>
              </w:rPr>
              <w:t>7</w:t>
            </w:r>
          </w:p>
        </w:tc>
        <w:tc>
          <w:tcPr>
            <w:tcW w:w="993" w:type="dxa"/>
            <w:tcBorders>
              <w:left w:val="single" w:sz="4" w:space="0" w:color="auto"/>
            </w:tcBorders>
          </w:tcPr>
          <w:p w14:paraId="6C82309B" w14:textId="63E6A70F" w:rsidR="00AB2E47" w:rsidRDefault="009A4812" w:rsidP="00AB2E47">
            <w:pPr>
              <w:pStyle w:val="TableParagraph"/>
              <w:spacing w:before="39"/>
              <w:ind w:right="62"/>
              <w:jc w:val="center"/>
              <w:rPr>
                <w:sz w:val="24"/>
              </w:rPr>
            </w:pPr>
            <w:r>
              <w:rPr>
                <w:sz w:val="24"/>
              </w:rPr>
              <w:t>27</w:t>
            </w:r>
          </w:p>
        </w:tc>
      </w:tr>
      <w:tr w:rsidR="00AB2E47" w14:paraId="397ED530" w14:textId="77777777" w:rsidTr="009A4812">
        <w:trPr>
          <w:trHeight w:val="316"/>
        </w:trPr>
        <w:tc>
          <w:tcPr>
            <w:tcW w:w="3341" w:type="dxa"/>
          </w:tcPr>
          <w:p w14:paraId="76F4DC43" w14:textId="77777777" w:rsidR="00AB2E47" w:rsidRPr="000E2155" w:rsidRDefault="00AB2E47" w:rsidP="00AB2E47">
            <w:pPr>
              <w:pStyle w:val="TableParagraph"/>
              <w:spacing w:before="39"/>
              <w:rPr>
                <w:sz w:val="24"/>
              </w:rPr>
            </w:pPr>
            <w:r w:rsidRPr="000E2155">
              <w:rPr>
                <w:sz w:val="24"/>
              </w:rPr>
              <w:t xml:space="preserve">Eletrocardiograma </w:t>
            </w:r>
          </w:p>
        </w:tc>
        <w:tc>
          <w:tcPr>
            <w:tcW w:w="851" w:type="dxa"/>
          </w:tcPr>
          <w:p w14:paraId="2AB2F844" w14:textId="77777777" w:rsidR="00AB2E47" w:rsidRDefault="00AB2E47" w:rsidP="00AB2E47">
            <w:pPr>
              <w:pStyle w:val="TableParagraph"/>
              <w:spacing w:before="39"/>
              <w:ind w:right="60"/>
              <w:jc w:val="center"/>
              <w:rPr>
                <w:sz w:val="24"/>
              </w:rPr>
            </w:pPr>
            <w:r>
              <w:rPr>
                <w:sz w:val="24"/>
              </w:rPr>
              <w:t>0</w:t>
            </w:r>
          </w:p>
        </w:tc>
        <w:tc>
          <w:tcPr>
            <w:tcW w:w="709" w:type="dxa"/>
          </w:tcPr>
          <w:p w14:paraId="379D568F" w14:textId="190ED967" w:rsidR="00AB2E47" w:rsidRDefault="00AB2E47" w:rsidP="00AB2E47">
            <w:pPr>
              <w:pStyle w:val="TableParagraph"/>
              <w:spacing w:before="39"/>
              <w:ind w:right="58"/>
              <w:jc w:val="center"/>
              <w:rPr>
                <w:sz w:val="24"/>
              </w:rPr>
            </w:pPr>
            <w:r>
              <w:rPr>
                <w:sz w:val="24"/>
              </w:rPr>
              <w:t>5</w:t>
            </w:r>
          </w:p>
        </w:tc>
        <w:tc>
          <w:tcPr>
            <w:tcW w:w="709" w:type="dxa"/>
          </w:tcPr>
          <w:p w14:paraId="2EEB2158" w14:textId="4DD4CBA7" w:rsidR="00AB2E47" w:rsidRDefault="00C70F9E" w:rsidP="00AB2E47">
            <w:pPr>
              <w:pStyle w:val="TableParagraph"/>
              <w:spacing w:before="39"/>
              <w:ind w:right="58"/>
              <w:jc w:val="center"/>
              <w:rPr>
                <w:sz w:val="24"/>
              </w:rPr>
            </w:pPr>
            <w:r>
              <w:rPr>
                <w:sz w:val="24"/>
              </w:rPr>
              <w:t>0</w:t>
            </w:r>
          </w:p>
        </w:tc>
        <w:tc>
          <w:tcPr>
            <w:tcW w:w="850" w:type="dxa"/>
          </w:tcPr>
          <w:p w14:paraId="0D6B023E" w14:textId="3010191B" w:rsidR="00AB2E47" w:rsidRDefault="00C70F9E" w:rsidP="00AB2E47">
            <w:pPr>
              <w:pStyle w:val="TableParagraph"/>
              <w:spacing w:before="39"/>
              <w:ind w:right="58"/>
              <w:jc w:val="center"/>
              <w:rPr>
                <w:sz w:val="24"/>
              </w:rPr>
            </w:pPr>
            <w:r>
              <w:rPr>
                <w:sz w:val="24"/>
              </w:rPr>
              <w:t>0</w:t>
            </w:r>
          </w:p>
        </w:tc>
        <w:tc>
          <w:tcPr>
            <w:tcW w:w="851" w:type="dxa"/>
          </w:tcPr>
          <w:p w14:paraId="5D41ACC2" w14:textId="4ADF7F77" w:rsidR="00AB2E47" w:rsidRDefault="00C70F9E" w:rsidP="00AB2E47">
            <w:pPr>
              <w:pStyle w:val="TableParagraph"/>
              <w:spacing w:before="39"/>
              <w:ind w:right="61"/>
              <w:jc w:val="center"/>
              <w:rPr>
                <w:sz w:val="24"/>
              </w:rPr>
            </w:pPr>
            <w:r>
              <w:rPr>
                <w:sz w:val="24"/>
              </w:rPr>
              <w:t>0</w:t>
            </w:r>
          </w:p>
        </w:tc>
        <w:tc>
          <w:tcPr>
            <w:tcW w:w="708" w:type="dxa"/>
            <w:tcBorders>
              <w:right w:val="single" w:sz="4" w:space="0" w:color="auto"/>
            </w:tcBorders>
          </w:tcPr>
          <w:p w14:paraId="3B8D7D12" w14:textId="58FABDC8" w:rsidR="00AB2E47" w:rsidRDefault="009A4812" w:rsidP="00AB2E47">
            <w:pPr>
              <w:pStyle w:val="TableParagraph"/>
              <w:spacing w:before="39"/>
              <w:ind w:right="62"/>
              <w:jc w:val="center"/>
              <w:rPr>
                <w:sz w:val="24"/>
              </w:rPr>
            </w:pPr>
            <w:r>
              <w:rPr>
                <w:sz w:val="24"/>
              </w:rPr>
              <w:t>0</w:t>
            </w:r>
          </w:p>
        </w:tc>
        <w:tc>
          <w:tcPr>
            <w:tcW w:w="993" w:type="dxa"/>
            <w:tcBorders>
              <w:left w:val="single" w:sz="4" w:space="0" w:color="auto"/>
            </w:tcBorders>
          </w:tcPr>
          <w:p w14:paraId="3E03F946" w14:textId="264F8730" w:rsidR="00AB2E47" w:rsidRDefault="009A4812" w:rsidP="00AB2E47">
            <w:pPr>
              <w:pStyle w:val="TableParagraph"/>
              <w:spacing w:before="39"/>
              <w:ind w:right="62"/>
              <w:jc w:val="center"/>
              <w:rPr>
                <w:sz w:val="24"/>
              </w:rPr>
            </w:pPr>
            <w:r>
              <w:rPr>
                <w:sz w:val="24"/>
              </w:rPr>
              <w:t>0</w:t>
            </w:r>
          </w:p>
        </w:tc>
      </w:tr>
      <w:tr w:rsidR="00AB2E47" w14:paraId="454F45C3" w14:textId="77777777" w:rsidTr="009A4812">
        <w:trPr>
          <w:trHeight w:val="316"/>
        </w:trPr>
        <w:tc>
          <w:tcPr>
            <w:tcW w:w="3341" w:type="dxa"/>
          </w:tcPr>
          <w:p w14:paraId="51C55559" w14:textId="77777777" w:rsidR="00AB2E47" w:rsidRPr="000E2155" w:rsidRDefault="00AB2E47" w:rsidP="00AB2E47">
            <w:pPr>
              <w:pStyle w:val="TableParagraph"/>
              <w:spacing w:before="39"/>
              <w:rPr>
                <w:sz w:val="24"/>
              </w:rPr>
            </w:pPr>
            <w:r w:rsidRPr="000E2155">
              <w:rPr>
                <w:sz w:val="24"/>
              </w:rPr>
              <w:t>Visita domiciliar/institucional de nivel superior</w:t>
            </w:r>
          </w:p>
        </w:tc>
        <w:tc>
          <w:tcPr>
            <w:tcW w:w="851" w:type="dxa"/>
          </w:tcPr>
          <w:p w14:paraId="1A68190B" w14:textId="77777777" w:rsidR="00AB2E47" w:rsidRDefault="00AB2E47" w:rsidP="00AB2E47">
            <w:pPr>
              <w:pStyle w:val="TableParagraph"/>
              <w:spacing w:before="39"/>
              <w:ind w:right="60"/>
              <w:jc w:val="center"/>
              <w:rPr>
                <w:sz w:val="24"/>
              </w:rPr>
            </w:pPr>
            <w:r>
              <w:rPr>
                <w:sz w:val="24"/>
              </w:rPr>
              <w:t>1</w:t>
            </w:r>
          </w:p>
        </w:tc>
        <w:tc>
          <w:tcPr>
            <w:tcW w:w="709" w:type="dxa"/>
          </w:tcPr>
          <w:p w14:paraId="0888DB12" w14:textId="69B70FDE" w:rsidR="00AB2E47" w:rsidRDefault="00AB2E47" w:rsidP="00AB2E47">
            <w:pPr>
              <w:pStyle w:val="TableParagraph"/>
              <w:spacing w:before="39"/>
              <w:ind w:right="58"/>
              <w:jc w:val="center"/>
              <w:rPr>
                <w:sz w:val="24"/>
              </w:rPr>
            </w:pPr>
            <w:r>
              <w:rPr>
                <w:sz w:val="24"/>
              </w:rPr>
              <w:t>0</w:t>
            </w:r>
          </w:p>
        </w:tc>
        <w:tc>
          <w:tcPr>
            <w:tcW w:w="709" w:type="dxa"/>
          </w:tcPr>
          <w:p w14:paraId="26956914" w14:textId="591B204B" w:rsidR="00AB2E47" w:rsidRDefault="00121FB9" w:rsidP="00AB2E47">
            <w:pPr>
              <w:pStyle w:val="TableParagraph"/>
              <w:spacing w:before="39"/>
              <w:ind w:right="58"/>
              <w:jc w:val="center"/>
              <w:rPr>
                <w:sz w:val="24"/>
              </w:rPr>
            </w:pPr>
            <w:r>
              <w:rPr>
                <w:sz w:val="24"/>
              </w:rPr>
              <w:t>0</w:t>
            </w:r>
          </w:p>
        </w:tc>
        <w:tc>
          <w:tcPr>
            <w:tcW w:w="850" w:type="dxa"/>
          </w:tcPr>
          <w:p w14:paraId="4CECF2F1" w14:textId="2E96BDBE" w:rsidR="00AB2E47" w:rsidRDefault="00121FB9" w:rsidP="00AB2E47">
            <w:pPr>
              <w:pStyle w:val="TableParagraph"/>
              <w:spacing w:before="39"/>
              <w:ind w:right="58"/>
              <w:jc w:val="center"/>
              <w:rPr>
                <w:sz w:val="24"/>
              </w:rPr>
            </w:pPr>
            <w:r>
              <w:rPr>
                <w:sz w:val="24"/>
              </w:rPr>
              <w:t>0</w:t>
            </w:r>
          </w:p>
        </w:tc>
        <w:tc>
          <w:tcPr>
            <w:tcW w:w="851" w:type="dxa"/>
          </w:tcPr>
          <w:p w14:paraId="3930D6C0" w14:textId="46D57B68" w:rsidR="00AB2E47" w:rsidRDefault="00121FB9" w:rsidP="00AB2E47">
            <w:pPr>
              <w:pStyle w:val="TableParagraph"/>
              <w:spacing w:before="39"/>
              <w:ind w:right="61"/>
              <w:jc w:val="center"/>
              <w:rPr>
                <w:sz w:val="24"/>
              </w:rPr>
            </w:pPr>
            <w:r>
              <w:rPr>
                <w:sz w:val="24"/>
              </w:rPr>
              <w:t>1</w:t>
            </w:r>
          </w:p>
        </w:tc>
        <w:tc>
          <w:tcPr>
            <w:tcW w:w="708" w:type="dxa"/>
            <w:tcBorders>
              <w:right w:val="single" w:sz="4" w:space="0" w:color="auto"/>
            </w:tcBorders>
          </w:tcPr>
          <w:p w14:paraId="21AB5D5E" w14:textId="54020BA3" w:rsidR="00AB2E47" w:rsidRDefault="009A4812" w:rsidP="00AB2E47">
            <w:pPr>
              <w:pStyle w:val="TableParagraph"/>
              <w:spacing w:before="39"/>
              <w:ind w:right="62"/>
              <w:jc w:val="center"/>
              <w:rPr>
                <w:sz w:val="24"/>
              </w:rPr>
            </w:pPr>
            <w:r>
              <w:rPr>
                <w:sz w:val="24"/>
              </w:rPr>
              <w:t>0</w:t>
            </w:r>
          </w:p>
        </w:tc>
        <w:tc>
          <w:tcPr>
            <w:tcW w:w="993" w:type="dxa"/>
            <w:tcBorders>
              <w:left w:val="single" w:sz="4" w:space="0" w:color="auto"/>
            </w:tcBorders>
          </w:tcPr>
          <w:p w14:paraId="46299BEA" w14:textId="6D8545D4" w:rsidR="00AB2E47" w:rsidRDefault="009A4812" w:rsidP="00AB2E47">
            <w:pPr>
              <w:pStyle w:val="TableParagraph"/>
              <w:spacing w:before="39"/>
              <w:ind w:right="62"/>
              <w:jc w:val="center"/>
              <w:rPr>
                <w:sz w:val="24"/>
              </w:rPr>
            </w:pPr>
            <w:r>
              <w:rPr>
                <w:sz w:val="24"/>
              </w:rPr>
              <w:t>1</w:t>
            </w:r>
          </w:p>
        </w:tc>
      </w:tr>
      <w:tr w:rsidR="00121FB9" w14:paraId="6972BF80" w14:textId="77777777" w:rsidTr="009A4812">
        <w:trPr>
          <w:trHeight w:val="316"/>
        </w:trPr>
        <w:tc>
          <w:tcPr>
            <w:tcW w:w="3341" w:type="dxa"/>
          </w:tcPr>
          <w:p w14:paraId="3D57C16C" w14:textId="790E1F36" w:rsidR="00121FB9" w:rsidRPr="000E2155" w:rsidRDefault="00121FB9" w:rsidP="00AB2E47">
            <w:pPr>
              <w:pStyle w:val="TableParagraph"/>
              <w:spacing w:before="39"/>
              <w:rPr>
                <w:sz w:val="24"/>
              </w:rPr>
            </w:pPr>
            <w:r w:rsidRPr="000E2155">
              <w:rPr>
                <w:sz w:val="24"/>
              </w:rPr>
              <w:t>Visita domiciliar/institucional de nivel medio</w:t>
            </w:r>
          </w:p>
        </w:tc>
        <w:tc>
          <w:tcPr>
            <w:tcW w:w="851" w:type="dxa"/>
          </w:tcPr>
          <w:p w14:paraId="6AA41FB4" w14:textId="66F5FA06" w:rsidR="00121FB9" w:rsidRDefault="00121FB9" w:rsidP="00AB2E47">
            <w:pPr>
              <w:pStyle w:val="TableParagraph"/>
              <w:spacing w:before="39"/>
              <w:ind w:right="60"/>
              <w:jc w:val="center"/>
              <w:rPr>
                <w:sz w:val="24"/>
              </w:rPr>
            </w:pPr>
            <w:r>
              <w:rPr>
                <w:sz w:val="24"/>
              </w:rPr>
              <w:t>0</w:t>
            </w:r>
          </w:p>
        </w:tc>
        <w:tc>
          <w:tcPr>
            <w:tcW w:w="709" w:type="dxa"/>
          </w:tcPr>
          <w:p w14:paraId="35612391" w14:textId="5E05B381" w:rsidR="00121FB9" w:rsidRDefault="00121FB9" w:rsidP="00AB2E47">
            <w:pPr>
              <w:pStyle w:val="TableParagraph"/>
              <w:spacing w:before="39"/>
              <w:ind w:right="58"/>
              <w:jc w:val="center"/>
              <w:rPr>
                <w:sz w:val="24"/>
              </w:rPr>
            </w:pPr>
            <w:r>
              <w:rPr>
                <w:sz w:val="24"/>
              </w:rPr>
              <w:t>1</w:t>
            </w:r>
          </w:p>
        </w:tc>
        <w:tc>
          <w:tcPr>
            <w:tcW w:w="709" w:type="dxa"/>
          </w:tcPr>
          <w:p w14:paraId="6A9E5015" w14:textId="2C916C8C" w:rsidR="00121FB9" w:rsidRDefault="00121FB9" w:rsidP="00AB2E47">
            <w:pPr>
              <w:pStyle w:val="TableParagraph"/>
              <w:spacing w:before="39"/>
              <w:ind w:right="58"/>
              <w:jc w:val="center"/>
              <w:rPr>
                <w:sz w:val="24"/>
              </w:rPr>
            </w:pPr>
            <w:r>
              <w:rPr>
                <w:sz w:val="24"/>
              </w:rPr>
              <w:t>0</w:t>
            </w:r>
          </w:p>
        </w:tc>
        <w:tc>
          <w:tcPr>
            <w:tcW w:w="850" w:type="dxa"/>
          </w:tcPr>
          <w:p w14:paraId="567330BC" w14:textId="5CA5A2B4" w:rsidR="00121FB9" w:rsidRDefault="00121FB9" w:rsidP="00AB2E47">
            <w:pPr>
              <w:pStyle w:val="TableParagraph"/>
              <w:spacing w:before="39"/>
              <w:ind w:right="58"/>
              <w:jc w:val="center"/>
              <w:rPr>
                <w:sz w:val="24"/>
              </w:rPr>
            </w:pPr>
            <w:r>
              <w:rPr>
                <w:sz w:val="24"/>
              </w:rPr>
              <w:t>0</w:t>
            </w:r>
          </w:p>
        </w:tc>
        <w:tc>
          <w:tcPr>
            <w:tcW w:w="851" w:type="dxa"/>
          </w:tcPr>
          <w:p w14:paraId="1C2186D9" w14:textId="57D9DBC7" w:rsidR="00121FB9" w:rsidRDefault="00121FB9" w:rsidP="00AB2E47">
            <w:pPr>
              <w:pStyle w:val="TableParagraph"/>
              <w:spacing w:before="39"/>
              <w:ind w:right="61"/>
              <w:jc w:val="center"/>
              <w:rPr>
                <w:sz w:val="24"/>
              </w:rPr>
            </w:pPr>
            <w:r>
              <w:rPr>
                <w:sz w:val="24"/>
              </w:rPr>
              <w:t>0</w:t>
            </w:r>
          </w:p>
        </w:tc>
        <w:tc>
          <w:tcPr>
            <w:tcW w:w="708" w:type="dxa"/>
            <w:tcBorders>
              <w:right w:val="single" w:sz="4" w:space="0" w:color="auto"/>
            </w:tcBorders>
          </w:tcPr>
          <w:p w14:paraId="4D3EF18C" w14:textId="2CD4B926" w:rsidR="00121FB9" w:rsidRDefault="009A4812" w:rsidP="00AB2E47">
            <w:pPr>
              <w:pStyle w:val="TableParagraph"/>
              <w:spacing w:before="39"/>
              <w:ind w:right="62"/>
              <w:jc w:val="center"/>
              <w:rPr>
                <w:sz w:val="24"/>
              </w:rPr>
            </w:pPr>
            <w:r>
              <w:rPr>
                <w:sz w:val="24"/>
              </w:rPr>
              <w:t>0</w:t>
            </w:r>
          </w:p>
        </w:tc>
        <w:tc>
          <w:tcPr>
            <w:tcW w:w="993" w:type="dxa"/>
            <w:tcBorders>
              <w:left w:val="single" w:sz="4" w:space="0" w:color="auto"/>
            </w:tcBorders>
          </w:tcPr>
          <w:p w14:paraId="02C562FA" w14:textId="77CFA644" w:rsidR="00121FB9" w:rsidRDefault="009A4812" w:rsidP="00AB2E47">
            <w:pPr>
              <w:pStyle w:val="TableParagraph"/>
              <w:spacing w:before="39"/>
              <w:ind w:right="62"/>
              <w:jc w:val="center"/>
              <w:rPr>
                <w:sz w:val="24"/>
              </w:rPr>
            </w:pPr>
            <w:r>
              <w:rPr>
                <w:sz w:val="24"/>
              </w:rPr>
              <w:t>0</w:t>
            </w:r>
          </w:p>
        </w:tc>
      </w:tr>
      <w:tr w:rsidR="00121FB9" w14:paraId="66E548AC" w14:textId="77777777" w:rsidTr="009A4812">
        <w:trPr>
          <w:trHeight w:val="316"/>
        </w:trPr>
        <w:tc>
          <w:tcPr>
            <w:tcW w:w="3341" w:type="dxa"/>
          </w:tcPr>
          <w:p w14:paraId="60DFEC94" w14:textId="2F281695" w:rsidR="00121FB9" w:rsidRPr="000E2155" w:rsidRDefault="00C70F9E" w:rsidP="00AB2E47">
            <w:pPr>
              <w:pStyle w:val="TableParagraph"/>
              <w:spacing w:before="39"/>
              <w:rPr>
                <w:sz w:val="24"/>
              </w:rPr>
            </w:pPr>
            <w:r w:rsidRPr="000E2155">
              <w:rPr>
                <w:sz w:val="24"/>
              </w:rPr>
              <w:t xml:space="preserve">Avaliação antropometrica </w:t>
            </w:r>
          </w:p>
        </w:tc>
        <w:tc>
          <w:tcPr>
            <w:tcW w:w="851" w:type="dxa"/>
          </w:tcPr>
          <w:p w14:paraId="0983CF86" w14:textId="1875A3A8" w:rsidR="00121FB9" w:rsidRDefault="00C70F9E" w:rsidP="00AB2E47">
            <w:pPr>
              <w:pStyle w:val="TableParagraph"/>
              <w:spacing w:before="39"/>
              <w:ind w:right="60"/>
              <w:jc w:val="center"/>
              <w:rPr>
                <w:sz w:val="24"/>
              </w:rPr>
            </w:pPr>
            <w:r>
              <w:rPr>
                <w:sz w:val="24"/>
              </w:rPr>
              <w:t>486</w:t>
            </w:r>
          </w:p>
        </w:tc>
        <w:tc>
          <w:tcPr>
            <w:tcW w:w="709" w:type="dxa"/>
          </w:tcPr>
          <w:p w14:paraId="20BCEE6B" w14:textId="003ADEA5" w:rsidR="00121FB9" w:rsidRDefault="00C70F9E" w:rsidP="00AB2E47">
            <w:pPr>
              <w:pStyle w:val="TableParagraph"/>
              <w:spacing w:before="39"/>
              <w:ind w:right="58"/>
              <w:jc w:val="center"/>
              <w:rPr>
                <w:sz w:val="24"/>
              </w:rPr>
            </w:pPr>
            <w:r>
              <w:rPr>
                <w:sz w:val="24"/>
              </w:rPr>
              <w:t>468</w:t>
            </w:r>
          </w:p>
        </w:tc>
        <w:tc>
          <w:tcPr>
            <w:tcW w:w="709" w:type="dxa"/>
          </w:tcPr>
          <w:p w14:paraId="0B135531" w14:textId="6C47D793" w:rsidR="00121FB9" w:rsidRDefault="00C70F9E" w:rsidP="00AB2E47">
            <w:pPr>
              <w:pStyle w:val="TableParagraph"/>
              <w:spacing w:before="39"/>
              <w:ind w:right="58"/>
              <w:jc w:val="center"/>
              <w:rPr>
                <w:sz w:val="24"/>
              </w:rPr>
            </w:pPr>
            <w:r>
              <w:rPr>
                <w:sz w:val="24"/>
              </w:rPr>
              <w:t>210</w:t>
            </w:r>
          </w:p>
        </w:tc>
        <w:tc>
          <w:tcPr>
            <w:tcW w:w="850" w:type="dxa"/>
          </w:tcPr>
          <w:p w14:paraId="7FB7F5DD" w14:textId="5603F48D" w:rsidR="00121FB9" w:rsidRDefault="00C70F9E" w:rsidP="00AB2E47">
            <w:pPr>
              <w:pStyle w:val="TableParagraph"/>
              <w:spacing w:before="39"/>
              <w:ind w:right="58"/>
              <w:jc w:val="center"/>
              <w:rPr>
                <w:sz w:val="24"/>
              </w:rPr>
            </w:pPr>
            <w:r>
              <w:rPr>
                <w:sz w:val="24"/>
              </w:rPr>
              <w:t>258</w:t>
            </w:r>
          </w:p>
        </w:tc>
        <w:tc>
          <w:tcPr>
            <w:tcW w:w="851" w:type="dxa"/>
          </w:tcPr>
          <w:p w14:paraId="4F6020E9" w14:textId="485A7C57" w:rsidR="00121FB9" w:rsidRDefault="00C70F9E" w:rsidP="00AB2E47">
            <w:pPr>
              <w:pStyle w:val="TableParagraph"/>
              <w:spacing w:before="39"/>
              <w:ind w:right="61"/>
              <w:jc w:val="center"/>
              <w:rPr>
                <w:sz w:val="24"/>
              </w:rPr>
            </w:pPr>
            <w:r>
              <w:rPr>
                <w:sz w:val="24"/>
              </w:rPr>
              <w:t>90</w:t>
            </w:r>
          </w:p>
        </w:tc>
        <w:tc>
          <w:tcPr>
            <w:tcW w:w="708" w:type="dxa"/>
            <w:tcBorders>
              <w:right w:val="single" w:sz="4" w:space="0" w:color="auto"/>
            </w:tcBorders>
          </w:tcPr>
          <w:p w14:paraId="35DB6DC7" w14:textId="76D35F43" w:rsidR="00121FB9" w:rsidRDefault="009A4812" w:rsidP="00AB2E47">
            <w:pPr>
              <w:pStyle w:val="TableParagraph"/>
              <w:spacing w:before="39"/>
              <w:ind w:right="62"/>
              <w:jc w:val="center"/>
              <w:rPr>
                <w:sz w:val="24"/>
              </w:rPr>
            </w:pPr>
            <w:r>
              <w:rPr>
                <w:sz w:val="24"/>
              </w:rPr>
              <w:t>178</w:t>
            </w:r>
          </w:p>
        </w:tc>
        <w:tc>
          <w:tcPr>
            <w:tcW w:w="993" w:type="dxa"/>
            <w:tcBorders>
              <w:left w:val="single" w:sz="4" w:space="0" w:color="auto"/>
            </w:tcBorders>
          </w:tcPr>
          <w:p w14:paraId="3E0F2AAF" w14:textId="116770AD" w:rsidR="00121FB9" w:rsidRDefault="009A4812" w:rsidP="00AB2E47">
            <w:pPr>
              <w:pStyle w:val="TableParagraph"/>
              <w:spacing w:before="39"/>
              <w:ind w:right="62"/>
              <w:jc w:val="center"/>
              <w:rPr>
                <w:sz w:val="24"/>
              </w:rPr>
            </w:pPr>
            <w:r>
              <w:rPr>
                <w:sz w:val="24"/>
              </w:rPr>
              <w:t>736</w:t>
            </w:r>
          </w:p>
        </w:tc>
      </w:tr>
      <w:tr w:rsidR="00AB2E47" w14:paraId="69699828" w14:textId="77777777" w:rsidTr="009A4812">
        <w:trPr>
          <w:trHeight w:val="313"/>
        </w:trPr>
        <w:tc>
          <w:tcPr>
            <w:tcW w:w="3341" w:type="dxa"/>
          </w:tcPr>
          <w:p w14:paraId="0D3416F2" w14:textId="77777777" w:rsidR="00AB2E47" w:rsidRPr="000E2155" w:rsidRDefault="00AB2E47" w:rsidP="00AB2E47">
            <w:pPr>
              <w:pStyle w:val="TableParagraph"/>
              <w:spacing w:before="37"/>
              <w:rPr>
                <w:sz w:val="24"/>
              </w:rPr>
            </w:pPr>
            <w:r w:rsidRPr="000E2155">
              <w:rPr>
                <w:sz w:val="24"/>
              </w:rPr>
              <w:t>Consulta medica em atenção básica</w:t>
            </w:r>
          </w:p>
        </w:tc>
        <w:tc>
          <w:tcPr>
            <w:tcW w:w="851" w:type="dxa"/>
          </w:tcPr>
          <w:p w14:paraId="2260F1DF" w14:textId="77777777" w:rsidR="00AB2E47" w:rsidRDefault="00AB2E47" w:rsidP="00AB2E47">
            <w:pPr>
              <w:pStyle w:val="TableParagraph"/>
              <w:spacing w:before="37"/>
              <w:ind w:right="60"/>
              <w:jc w:val="center"/>
              <w:rPr>
                <w:sz w:val="24"/>
              </w:rPr>
            </w:pPr>
            <w:r>
              <w:rPr>
                <w:sz w:val="24"/>
              </w:rPr>
              <w:t>536</w:t>
            </w:r>
          </w:p>
        </w:tc>
        <w:tc>
          <w:tcPr>
            <w:tcW w:w="709" w:type="dxa"/>
          </w:tcPr>
          <w:p w14:paraId="59A79ABD" w14:textId="1A4A01C7" w:rsidR="00AB2E47" w:rsidRDefault="00C70F9E" w:rsidP="00AB2E47">
            <w:pPr>
              <w:pStyle w:val="TableParagraph"/>
              <w:spacing w:before="37"/>
              <w:ind w:right="58"/>
              <w:jc w:val="center"/>
              <w:rPr>
                <w:sz w:val="24"/>
              </w:rPr>
            </w:pPr>
            <w:r>
              <w:rPr>
                <w:sz w:val="24"/>
              </w:rPr>
              <w:t>400</w:t>
            </w:r>
          </w:p>
        </w:tc>
        <w:tc>
          <w:tcPr>
            <w:tcW w:w="709" w:type="dxa"/>
          </w:tcPr>
          <w:p w14:paraId="7C2BB513" w14:textId="2122025B" w:rsidR="00AB2E47" w:rsidRDefault="00C70F9E" w:rsidP="00AB2E47">
            <w:pPr>
              <w:pStyle w:val="TableParagraph"/>
              <w:spacing w:before="37"/>
              <w:ind w:right="58"/>
              <w:jc w:val="center"/>
              <w:rPr>
                <w:sz w:val="24"/>
              </w:rPr>
            </w:pPr>
            <w:r>
              <w:rPr>
                <w:sz w:val="24"/>
              </w:rPr>
              <w:t>82</w:t>
            </w:r>
          </w:p>
        </w:tc>
        <w:tc>
          <w:tcPr>
            <w:tcW w:w="850" w:type="dxa"/>
          </w:tcPr>
          <w:p w14:paraId="33CE9B88" w14:textId="7A8C6DD9" w:rsidR="00AB2E47" w:rsidRDefault="00C70F9E" w:rsidP="00AB2E47">
            <w:pPr>
              <w:pStyle w:val="TableParagraph"/>
              <w:spacing w:before="37"/>
              <w:ind w:right="58"/>
              <w:jc w:val="center"/>
              <w:rPr>
                <w:sz w:val="24"/>
              </w:rPr>
            </w:pPr>
            <w:r>
              <w:rPr>
                <w:sz w:val="24"/>
              </w:rPr>
              <w:t>24</w:t>
            </w:r>
          </w:p>
        </w:tc>
        <w:tc>
          <w:tcPr>
            <w:tcW w:w="851" w:type="dxa"/>
          </w:tcPr>
          <w:p w14:paraId="18316D2D" w14:textId="49F79E4D" w:rsidR="00AB2E47" w:rsidRDefault="00C70F9E" w:rsidP="00AB2E47">
            <w:pPr>
              <w:pStyle w:val="TableParagraph"/>
              <w:spacing w:before="37"/>
              <w:ind w:right="61"/>
              <w:jc w:val="center"/>
              <w:rPr>
                <w:sz w:val="24"/>
              </w:rPr>
            </w:pPr>
            <w:r>
              <w:rPr>
                <w:sz w:val="24"/>
              </w:rPr>
              <w:t>0</w:t>
            </w:r>
          </w:p>
        </w:tc>
        <w:tc>
          <w:tcPr>
            <w:tcW w:w="708" w:type="dxa"/>
            <w:tcBorders>
              <w:right w:val="single" w:sz="4" w:space="0" w:color="auto"/>
            </w:tcBorders>
          </w:tcPr>
          <w:p w14:paraId="3B3616BD" w14:textId="4C078EFB" w:rsidR="00AB2E47" w:rsidRDefault="009A4812" w:rsidP="00AB2E47">
            <w:pPr>
              <w:pStyle w:val="TableParagraph"/>
              <w:spacing w:before="37"/>
              <w:ind w:right="62"/>
              <w:jc w:val="center"/>
              <w:rPr>
                <w:sz w:val="24"/>
              </w:rPr>
            </w:pPr>
            <w:r>
              <w:rPr>
                <w:sz w:val="24"/>
              </w:rPr>
              <w:t>85</w:t>
            </w:r>
          </w:p>
        </w:tc>
        <w:tc>
          <w:tcPr>
            <w:tcW w:w="993" w:type="dxa"/>
            <w:tcBorders>
              <w:left w:val="single" w:sz="4" w:space="0" w:color="auto"/>
            </w:tcBorders>
          </w:tcPr>
          <w:p w14:paraId="25131DC3" w14:textId="1613C995" w:rsidR="00AB2E47" w:rsidRDefault="009A4812" w:rsidP="00AB2E47">
            <w:pPr>
              <w:pStyle w:val="TableParagraph"/>
              <w:spacing w:before="37"/>
              <w:ind w:right="62"/>
              <w:jc w:val="center"/>
              <w:rPr>
                <w:sz w:val="24"/>
              </w:rPr>
            </w:pPr>
            <w:r>
              <w:rPr>
                <w:sz w:val="24"/>
              </w:rPr>
              <w:t>191</w:t>
            </w:r>
          </w:p>
        </w:tc>
      </w:tr>
      <w:tr w:rsidR="00AB2E47" w14:paraId="76BE1E4A" w14:textId="77777777" w:rsidTr="009A4812">
        <w:trPr>
          <w:trHeight w:val="313"/>
        </w:trPr>
        <w:tc>
          <w:tcPr>
            <w:tcW w:w="3341" w:type="dxa"/>
          </w:tcPr>
          <w:p w14:paraId="12FF19F7" w14:textId="77777777" w:rsidR="00AB2E47" w:rsidRPr="000E2155" w:rsidRDefault="00AB2E47" w:rsidP="00AB2E47">
            <w:pPr>
              <w:pStyle w:val="TableParagraph"/>
              <w:spacing w:before="37"/>
              <w:rPr>
                <w:sz w:val="24"/>
              </w:rPr>
            </w:pPr>
          </w:p>
          <w:p w14:paraId="5F93CDA1" w14:textId="77777777" w:rsidR="00AB2E47" w:rsidRPr="000E2155" w:rsidRDefault="00AB2E47" w:rsidP="00AB2E47">
            <w:pPr>
              <w:pStyle w:val="TableParagraph"/>
              <w:spacing w:before="37"/>
              <w:rPr>
                <w:sz w:val="24"/>
              </w:rPr>
            </w:pPr>
            <w:r w:rsidRPr="000E2155">
              <w:rPr>
                <w:sz w:val="24"/>
              </w:rPr>
              <w:t>Atendimento de urgência em atenção básica</w:t>
            </w:r>
          </w:p>
        </w:tc>
        <w:tc>
          <w:tcPr>
            <w:tcW w:w="851" w:type="dxa"/>
          </w:tcPr>
          <w:p w14:paraId="44447C78" w14:textId="77777777" w:rsidR="00AB2E47" w:rsidRDefault="00AB2E47" w:rsidP="00AB2E47">
            <w:pPr>
              <w:pStyle w:val="TableParagraph"/>
              <w:spacing w:before="37"/>
              <w:ind w:right="60"/>
              <w:jc w:val="center"/>
              <w:rPr>
                <w:sz w:val="24"/>
              </w:rPr>
            </w:pPr>
            <w:r>
              <w:rPr>
                <w:sz w:val="24"/>
              </w:rPr>
              <w:t>15</w:t>
            </w:r>
          </w:p>
        </w:tc>
        <w:tc>
          <w:tcPr>
            <w:tcW w:w="709" w:type="dxa"/>
          </w:tcPr>
          <w:p w14:paraId="1DA1BDC5" w14:textId="30609DB0" w:rsidR="00AB2E47" w:rsidRDefault="00AB2E47" w:rsidP="00AB2E47">
            <w:pPr>
              <w:pStyle w:val="TableParagraph"/>
              <w:spacing w:before="37"/>
              <w:ind w:right="58"/>
              <w:jc w:val="center"/>
              <w:rPr>
                <w:sz w:val="24"/>
              </w:rPr>
            </w:pPr>
            <w:r>
              <w:rPr>
                <w:sz w:val="24"/>
              </w:rPr>
              <w:t>0</w:t>
            </w:r>
          </w:p>
        </w:tc>
        <w:tc>
          <w:tcPr>
            <w:tcW w:w="709" w:type="dxa"/>
          </w:tcPr>
          <w:p w14:paraId="1267DF6A" w14:textId="2673962A" w:rsidR="00AB2E47" w:rsidRDefault="00C70F9E" w:rsidP="00AB2E47">
            <w:pPr>
              <w:pStyle w:val="TableParagraph"/>
              <w:spacing w:before="37"/>
              <w:ind w:right="58"/>
              <w:jc w:val="center"/>
              <w:rPr>
                <w:sz w:val="24"/>
              </w:rPr>
            </w:pPr>
            <w:r>
              <w:rPr>
                <w:sz w:val="24"/>
              </w:rPr>
              <w:t>0</w:t>
            </w:r>
          </w:p>
        </w:tc>
        <w:tc>
          <w:tcPr>
            <w:tcW w:w="850" w:type="dxa"/>
          </w:tcPr>
          <w:p w14:paraId="35F2947D" w14:textId="01B8AE88" w:rsidR="00AB2E47" w:rsidRDefault="00C70F9E" w:rsidP="00AB2E47">
            <w:pPr>
              <w:pStyle w:val="TableParagraph"/>
              <w:spacing w:before="37"/>
              <w:ind w:right="58"/>
              <w:jc w:val="center"/>
              <w:rPr>
                <w:sz w:val="24"/>
              </w:rPr>
            </w:pPr>
            <w:r>
              <w:rPr>
                <w:sz w:val="24"/>
              </w:rPr>
              <w:t>0</w:t>
            </w:r>
          </w:p>
        </w:tc>
        <w:tc>
          <w:tcPr>
            <w:tcW w:w="851" w:type="dxa"/>
          </w:tcPr>
          <w:p w14:paraId="363754FB" w14:textId="3B2EDCFE" w:rsidR="00AB2E47" w:rsidRDefault="00C70F9E" w:rsidP="00AB2E47">
            <w:pPr>
              <w:pStyle w:val="TableParagraph"/>
              <w:spacing w:before="37"/>
              <w:ind w:right="61"/>
              <w:jc w:val="center"/>
              <w:rPr>
                <w:sz w:val="24"/>
              </w:rPr>
            </w:pPr>
            <w:r>
              <w:rPr>
                <w:sz w:val="24"/>
              </w:rPr>
              <w:t>32</w:t>
            </w:r>
          </w:p>
        </w:tc>
        <w:tc>
          <w:tcPr>
            <w:tcW w:w="708" w:type="dxa"/>
            <w:tcBorders>
              <w:right w:val="single" w:sz="4" w:space="0" w:color="auto"/>
            </w:tcBorders>
          </w:tcPr>
          <w:p w14:paraId="03C3E54C" w14:textId="10CFD3C1" w:rsidR="00AB2E47" w:rsidRDefault="009A4812" w:rsidP="00AB2E47">
            <w:pPr>
              <w:pStyle w:val="TableParagraph"/>
              <w:spacing w:before="37"/>
              <w:ind w:right="62"/>
              <w:jc w:val="center"/>
              <w:rPr>
                <w:sz w:val="24"/>
              </w:rPr>
            </w:pPr>
            <w:r>
              <w:rPr>
                <w:sz w:val="24"/>
              </w:rPr>
              <w:t>19</w:t>
            </w:r>
          </w:p>
        </w:tc>
        <w:tc>
          <w:tcPr>
            <w:tcW w:w="993" w:type="dxa"/>
            <w:tcBorders>
              <w:left w:val="single" w:sz="4" w:space="0" w:color="auto"/>
            </w:tcBorders>
          </w:tcPr>
          <w:p w14:paraId="0D404C5C" w14:textId="3474102D" w:rsidR="00AB2E47" w:rsidRDefault="009A4812" w:rsidP="00AB2E47">
            <w:pPr>
              <w:pStyle w:val="TableParagraph"/>
              <w:spacing w:before="37"/>
              <w:ind w:right="62"/>
              <w:jc w:val="center"/>
              <w:rPr>
                <w:sz w:val="24"/>
              </w:rPr>
            </w:pPr>
            <w:r>
              <w:rPr>
                <w:sz w:val="24"/>
              </w:rPr>
              <w:t>51</w:t>
            </w:r>
          </w:p>
        </w:tc>
      </w:tr>
      <w:tr w:rsidR="00C70F9E" w14:paraId="78029B28" w14:textId="77777777" w:rsidTr="009A4812">
        <w:trPr>
          <w:trHeight w:val="313"/>
        </w:trPr>
        <w:tc>
          <w:tcPr>
            <w:tcW w:w="3341" w:type="dxa"/>
          </w:tcPr>
          <w:p w14:paraId="00BF0068" w14:textId="586FFE92" w:rsidR="00C70F9E" w:rsidRPr="000E2155" w:rsidRDefault="00C70F9E" w:rsidP="00AB2E47">
            <w:pPr>
              <w:pStyle w:val="TableParagraph"/>
              <w:spacing w:before="37"/>
              <w:rPr>
                <w:sz w:val="24"/>
              </w:rPr>
            </w:pPr>
            <w:r w:rsidRPr="000E2155">
              <w:rPr>
                <w:sz w:val="24"/>
              </w:rPr>
              <w:t xml:space="preserve">Inalação/nebulização </w:t>
            </w:r>
          </w:p>
        </w:tc>
        <w:tc>
          <w:tcPr>
            <w:tcW w:w="851" w:type="dxa"/>
          </w:tcPr>
          <w:p w14:paraId="3A7F3DCB" w14:textId="00A16629" w:rsidR="00C70F9E" w:rsidRDefault="00C70F9E" w:rsidP="00AB2E47">
            <w:pPr>
              <w:pStyle w:val="TableParagraph"/>
              <w:spacing w:before="37"/>
              <w:ind w:right="60"/>
              <w:jc w:val="center"/>
              <w:rPr>
                <w:sz w:val="24"/>
              </w:rPr>
            </w:pPr>
            <w:r>
              <w:rPr>
                <w:sz w:val="24"/>
              </w:rPr>
              <w:t>0</w:t>
            </w:r>
          </w:p>
        </w:tc>
        <w:tc>
          <w:tcPr>
            <w:tcW w:w="709" w:type="dxa"/>
          </w:tcPr>
          <w:p w14:paraId="3E726E70" w14:textId="689760D9" w:rsidR="00C70F9E" w:rsidRDefault="00C70F9E" w:rsidP="00AB2E47">
            <w:pPr>
              <w:pStyle w:val="TableParagraph"/>
              <w:spacing w:before="37"/>
              <w:ind w:right="58"/>
              <w:jc w:val="center"/>
              <w:rPr>
                <w:sz w:val="24"/>
              </w:rPr>
            </w:pPr>
            <w:r>
              <w:rPr>
                <w:sz w:val="24"/>
              </w:rPr>
              <w:t>0</w:t>
            </w:r>
          </w:p>
        </w:tc>
        <w:tc>
          <w:tcPr>
            <w:tcW w:w="709" w:type="dxa"/>
          </w:tcPr>
          <w:p w14:paraId="47038DE3" w14:textId="237253DC" w:rsidR="00C70F9E" w:rsidRDefault="00C70F9E" w:rsidP="00AB2E47">
            <w:pPr>
              <w:pStyle w:val="TableParagraph"/>
              <w:spacing w:before="37"/>
              <w:ind w:right="58"/>
              <w:jc w:val="center"/>
              <w:rPr>
                <w:sz w:val="24"/>
              </w:rPr>
            </w:pPr>
            <w:r>
              <w:rPr>
                <w:sz w:val="24"/>
              </w:rPr>
              <w:t>1</w:t>
            </w:r>
          </w:p>
        </w:tc>
        <w:tc>
          <w:tcPr>
            <w:tcW w:w="850" w:type="dxa"/>
          </w:tcPr>
          <w:p w14:paraId="6E671714" w14:textId="2468FBCE" w:rsidR="00C70F9E" w:rsidRDefault="00C70F9E" w:rsidP="00AB2E47">
            <w:pPr>
              <w:pStyle w:val="TableParagraph"/>
              <w:spacing w:before="37"/>
              <w:ind w:right="58"/>
              <w:jc w:val="center"/>
              <w:rPr>
                <w:sz w:val="24"/>
              </w:rPr>
            </w:pPr>
            <w:r>
              <w:rPr>
                <w:sz w:val="24"/>
              </w:rPr>
              <w:t>0</w:t>
            </w:r>
          </w:p>
        </w:tc>
        <w:tc>
          <w:tcPr>
            <w:tcW w:w="851" w:type="dxa"/>
          </w:tcPr>
          <w:p w14:paraId="03ED3D66" w14:textId="706A1839" w:rsidR="00C70F9E" w:rsidRDefault="00C70F9E" w:rsidP="00AB2E47">
            <w:pPr>
              <w:pStyle w:val="TableParagraph"/>
              <w:spacing w:before="37"/>
              <w:ind w:right="61"/>
              <w:jc w:val="center"/>
              <w:rPr>
                <w:sz w:val="24"/>
              </w:rPr>
            </w:pPr>
            <w:r>
              <w:rPr>
                <w:sz w:val="24"/>
              </w:rPr>
              <w:t>0</w:t>
            </w:r>
          </w:p>
        </w:tc>
        <w:tc>
          <w:tcPr>
            <w:tcW w:w="708" w:type="dxa"/>
            <w:tcBorders>
              <w:right w:val="single" w:sz="4" w:space="0" w:color="auto"/>
            </w:tcBorders>
          </w:tcPr>
          <w:p w14:paraId="3F593185" w14:textId="639D67A9" w:rsidR="00C70F9E" w:rsidRDefault="009A4812" w:rsidP="00AB2E47">
            <w:pPr>
              <w:pStyle w:val="TableParagraph"/>
              <w:spacing w:before="37"/>
              <w:ind w:right="62"/>
              <w:jc w:val="center"/>
              <w:rPr>
                <w:sz w:val="24"/>
              </w:rPr>
            </w:pPr>
            <w:r>
              <w:rPr>
                <w:sz w:val="24"/>
              </w:rPr>
              <w:t>0</w:t>
            </w:r>
          </w:p>
        </w:tc>
        <w:tc>
          <w:tcPr>
            <w:tcW w:w="993" w:type="dxa"/>
            <w:tcBorders>
              <w:left w:val="single" w:sz="4" w:space="0" w:color="auto"/>
            </w:tcBorders>
          </w:tcPr>
          <w:p w14:paraId="5BCD8F62" w14:textId="289EAC04" w:rsidR="00C70F9E" w:rsidRDefault="009A4812" w:rsidP="00AB2E47">
            <w:pPr>
              <w:pStyle w:val="TableParagraph"/>
              <w:spacing w:before="37"/>
              <w:ind w:right="62"/>
              <w:jc w:val="center"/>
              <w:rPr>
                <w:sz w:val="24"/>
              </w:rPr>
            </w:pPr>
            <w:r>
              <w:rPr>
                <w:sz w:val="24"/>
              </w:rPr>
              <w:t>1</w:t>
            </w:r>
          </w:p>
        </w:tc>
      </w:tr>
      <w:tr w:rsidR="00AB2E47" w14:paraId="21E1B91A" w14:textId="77777777" w:rsidTr="009A4812">
        <w:trPr>
          <w:trHeight w:val="551"/>
        </w:trPr>
        <w:tc>
          <w:tcPr>
            <w:tcW w:w="3341" w:type="dxa"/>
          </w:tcPr>
          <w:p w14:paraId="769CF7E9" w14:textId="77777777" w:rsidR="00AB2E47" w:rsidRPr="000E2155" w:rsidRDefault="00AB2E47" w:rsidP="00AB2E47">
            <w:pPr>
              <w:pStyle w:val="TableParagraph"/>
              <w:spacing w:before="2" w:line="276" w:lineRule="exact"/>
              <w:ind w:left="69" w:right="168" w:firstLine="60"/>
              <w:rPr>
                <w:sz w:val="24"/>
              </w:rPr>
            </w:pPr>
            <w:r w:rsidRPr="000E2155">
              <w:rPr>
                <w:sz w:val="24"/>
              </w:rPr>
              <w:lastRenderedPageBreak/>
              <w:t>Administração de medicamentos em atenção básica (por paciente)</w:t>
            </w:r>
          </w:p>
        </w:tc>
        <w:tc>
          <w:tcPr>
            <w:tcW w:w="851" w:type="dxa"/>
          </w:tcPr>
          <w:p w14:paraId="7EDFAFBC" w14:textId="77777777" w:rsidR="00AB2E47" w:rsidRDefault="00AB2E47" w:rsidP="00AB2E47">
            <w:pPr>
              <w:pStyle w:val="TableParagraph"/>
              <w:ind w:right="60"/>
              <w:jc w:val="center"/>
              <w:rPr>
                <w:sz w:val="24"/>
              </w:rPr>
            </w:pPr>
            <w:r>
              <w:rPr>
                <w:sz w:val="24"/>
              </w:rPr>
              <w:t>7</w:t>
            </w:r>
          </w:p>
        </w:tc>
        <w:tc>
          <w:tcPr>
            <w:tcW w:w="709" w:type="dxa"/>
          </w:tcPr>
          <w:p w14:paraId="6D6A3147" w14:textId="058E3BF6" w:rsidR="00AB2E47" w:rsidRDefault="00AB2E47" w:rsidP="00AB2E47">
            <w:pPr>
              <w:pStyle w:val="TableParagraph"/>
              <w:ind w:right="58"/>
              <w:jc w:val="center"/>
              <w:rPr>
                <w:sz w:val="24"/>
              </w:rPr>
            </w:pPr>
            <w:r>
              <w:rPr>
                <w:sz w:val="24"/>
              </w:rPr>
              <w:t>423</w:t>
            </w:r>
          </w:p>
        </w:tc>
        <w:tc>
          <w:tcPr>
            <w:tcW w:w="709" w:type="dxa"/>
          </w:tcPr>
          <w:p w14:paraId="6665B681" w14:textId="2D269C20" w:rsidR="00AB2E47" w:rsidRDefault="00C70F9E" w:rsidP="00AB2E47">
            <w:pPr>
              <w:pStyle w:val="TableParagraph"/>
              <w:ind w:right="58"/>
              <w:jc w:val="center"/>
              <w:rPr>
                <w:sz w:val="24"/>
              </w:rPr>
            </w:pPr>
            <w:r>
              <w:rPr>
                <w:sz w:val="24"/>
              </w:rPr>
              <w:t>0</w:t>
            </w:r>
          </w:p>
        </w:tc>
        <w:tc>
          <w:tcPr>
            <w:tcW w:w="850" w:type="dxa"/>
          </w:tcPr>
          <w:p w14:paraId="671772C4" w14:textId="00FC34D8" w:rsidR="00AB2E47" w:rsidRDefault="00C70F9E" w:rsidP="00AB2E47">
            <w:pPr>
              <w:pStyle w:val="TableParagraph"/>
              <w:ind w:right="58"/>
              <w:jc w:val="center"/>
              <w:rPr>
                <w:sz w:val="24"/>
              </w:rPr>
            </w:pPr>
            <w:r>
              <w:rPr>
                <w:sz w:val="24"/>
              </w:rPr>
              <w:t>0</w:t>
            </w:r>
          </w:p>
        </w:tc>
        <w:tc>
          <w:tcPr>
            <w:tcW w:w="851" w:type="dxa"/>
          </w:tcPr>
          <w:p w14:paraId="099AA55E" w14:textId="73208668" w:rsidR="00AB2E47" w:rsidRDefault="00C70F9E" w:rsidP="00AB2E47">
            <w:pPr>
              <w:pStyle w:val="TableParagraph"/>
              <w:ind w:right="61"/>
              <w:jc w:val="center"/>
              <w:rPr>
                <w:sz w:val="24"/>
              </w:rPr>
            </w:pPr>
            <w:r>
              <w:rPr>
                <w:sz w:val="24"/>
              </w:rPr>
              <w:t>0</w:t>
            </w:r>
          </w:p>
        </w:tc>
        <w:tc>
          <w:tcPr>
            <w:tcW w:w="708" w:type="dxa"/>
            <w:tcBorders>
              <w:right w:val="single" w:sz="4" w:space="0" w:color="auto"/>
            </w:tcBorders>
          </w:tcPr>
          <w:p w14:paraId="0CC6CAAA" w14:textId="1BC55C39" w:rsidR="00AB2E47" w:rsidRDefault="009A4812" w:rsidP="00AB2E47">
            <w:pPr>
              <w:pStyle w:val="TableParagraph"/>
              <w:ind w:right="62"/>
              <w:jc w:val="center"/>
              <w:rPr>
                <w:sz w:val="24"/>
              </w:rPr>
            </w:pPr>
            <w:r>
              <w:rPr>
                <w:sz w:val="24"/>
              </w:rPr>
              <w:t>0</w:t>
            </w:r>
          </w:p>
        </w:tc>
        <w:tc>
          <w:tcPr>
            <w:tcW w:w="993" w:type="dxa"/>
            <w:tcBorders>
              <w:left w:val="single" w:sz="4" w:space="0" w:color="auto"/>
            </w:tcBorders>
          </w:tcPr>
          <w:p w14:paraId="4159821F" w14:textId="7D6FCA66" w:rsidR="00AB2E47" w:rsidRDefault="009A4812" w:rsidP="00AB2E47">
            <w:pPr>
              <w:pStyle w:val="TableParagraph"/>
              <w:ind w:right="62"/>
              <w:jc w:val="center"/>
              <w:rPr>
                <w:sz w:val="24"/>
              </w:rPr>
            </w:pPr>
            <w:r>
              <w:rPr>
                <w:sz w:val="24"/>
              </w:rPr>
              <w:t>0</w:t>
            </w:r>
          </w:p>
        </w:tc>
      </w:tr>
      <w:tr w:rsidR="00AB2E47" w14:paraId="799E60AE" w14:textId="77777777" w:rsidTr="009A4812">
        <w:trPr>
          <w:trHeight w:val="314"/>
        </w:trPr>
        <w:tc>
          <w:tcPr>
            <w:tcW w:w="3341" w:type="dxa"/>
          </w:tcPr>
          <w:p w14:paraId="6B86EC1D" w14:textId="77777777" w:rsidR="00AB2E47" w:rsidRPr="000E2155" w:rsidRDefault="00AB2E47" w:rsidP="00AB2E47">
            <w:pPr>
              <w:pStyle w:val="TableParagraph"/>
              <w:spacing w:before="38"/>
              <w:ind w:left="129"/>
              <w:rPr>
                <w:sz w:val="24"/>
              </w:rPr>
            </w:pPr>
            <w:r w:rsidRPr="000E2155">
              <w:rPr>
                <w:sz w:val="24"/>
              </w:rPr>
              <w:t>Aferição de pressão arterial</w:t>
            </w:r>
          </w:p>
        </w:tc>
        <w:tc>
          <w:tcPr>
            <w:tcW w:w="851" w:type="dxa"/>
          </w:tcPr>
          <w:p w14:paraId="321D144A" w14:textId="77777777" w:rsidR="00AB2E47" w:rsidRDefault="00AB2E47" w:rsidP="00AB2E47">
            <w:pPr>
              <w:pStyle w:val="TableParagraph"/>
              <w:spacing w:before="38"/>
              <w:ind w:right="60"/>
              <w:jc w:val="center"/>
              <w:rPr>
                <w:sz w:val="24"/>
              </w:rPr>
            </w:pPr>
            <w:r>
              <w:rPr>
                <w:sz w:val="24"/>
              </w:rPr>
              <w:t>253</w:t>
            </w:r>
          </w:p>
        </w:tc>
        <w:tc>
          <w:tcPr>
            <w:tcW w:w="709" w:type="dxa"/>
          </w:tcPr>
          <w:p w14:paraId="509D2E6C" w14:textId="3623C934" w:rsidR="00AB2E47" w:rsidRDefault="00C70F9E" w:rsidP="00AB2E47">
            <w:pPr>
              <w:pStyle w:val="TableParagraph"/>
              <w:spacing w:before="38"/>
              <w:ind w:right="58"/>
              <w:jc w:val="center"/>
              <w:rPr>
                <w:sz w:val="24"/>
              </w:rPr>
            </w:pPr>
            <w:r>
              <w:rPr>
                <w:sz w:val="24"/>
              </w:rPr>
              <w:t>560</w:t>
            </w:r>
          </w:p>
        </w:tc>
        <w:tc>
          <w:tcPr>
            <w:tcW w:w="709" w:type="dxa"/>
          </w:tcPr>
          <w:p w14:paraId="20A0292F" w14:textId="065E8DEF" w:rsidR="00AB2E47" w:rsidRDefault="00C70F9E" w:rsidP="00AB2E47">
            <w:pPr>
              <w:pStyle w:val="TableParagraph"/>
              <w:spacing w:before="38"/>
              <w:ind w:right="58"/>
              <w:jc w:val="center"/>
              <w:rPr>
                <w:sz w:val="24"/>
              </w:rPr>
            </w:pPr>
            <w:r>
              <w:rPr>
                <w:sz w:val="24"/>
              </w:rPr>
              <w:t>83</w:t>
            </w:r>
          </w:p>
        </w:tc>
        <w:tc>
          <w:tcPr>
            <w:tcW w:w="850" w:type="dxa"/>
          </w:tcPr>
          <w:p w14:paraId="3B58C2CC" w14:textId="2B7B7FAC" w:rsidR="00AB2E47" w:rsidRDefault="00C70F9E" w:rsidP="00AB2E47">
            <w:pPr>
              <w:pStyle w:val="TableParagraph"/>
              <w:spacing w:before="38"/>
              <w:ind w:right="58"/>
              <w:jc w:val="center"/>
              <w:rPr>
                <w:sz w:val="24"/>
              </w:rPr>
            </w:pPr>
            <w:r>
              <w:rPr>
                <w:sz w:val="24"/>
              </w:rPr>
              <w:t>34</w:t>
            </w:r>
          </w:p>
        </w:tc>
        <w:tc>
          <w:tcPr>
            <w:tcW w:w="851" w:type="dxa"/>
          </w:tcPr>
          <w:p w14:paraId="5735D3F7" w14:textId="38019C65" w:rsidR="00AB2E47" w:rsidRDefault="00C70F9E" w:rsidP="00AB2E47">
            <w:pPr>
              <w:pStyle w:val="TableParagraph"/>
              <w:spacing w:before="38"/>
              <w:ind w:right="61"/>
              <w:jc w:val="center"/>
              <w:rPr>
                <w:sz w:val="24"/>
              </w:rPr>
            </w:pPr>
            <w:r>
              <w:rPr>
                <w:sz w:val="24"/>
              </w:rPr>
              <w:t>72</w:t>
            </w:r>
          </w:p>
        </w:tc>
        <w:tc>
          <w:tcPr>
            <w:tcW w:w="708" w:type="dxa"/>
            <w:tcBorders>
              <w:right w:val="single" w:sz="4" w:space="0" w:color="auto"/>
            </w:tcBorders>
          </w:tcPr>
          <w:p w14:paraId="47118BFD" w14:textId="3C31277B" w:rsidR="00AB2E47" w:rsidRDefault="009A4812" w:rsidP="00AB2E47">
            <w:pPr>
              <w:pStyle w:val="TableParagraph"/>
              <w:spacing w:before="38"/>
              <w:ind w:right="62"/>
              <w:jc w:val="center"/>
              <w:rPr>
                <w:sz w:val="24"/>
              </w:rPr>
            </w:pPr>
            <w:r>
              <w:rPr>
                <w:sz w:val="24"/>
              </w:rPr>
              <w:t>70</w:t>
            </w:r>
          </w:p>
        </w:tc>
        <w:tc>
          <w:tcPr>
            <w:tcW w:w="993" w:type="dxa"/>
            <w:tcBorders>
              <w:left w:val="single" w:sz="4" w:space="0" w:color="auto"/>
            </w:tcBorders>
          </w:tcPr>
          <w:p w14:paraId="073439E9" w14:textId="0CB1CAFF" w:rsidR="00AB2E47" w:rsidRDefault="009A4812" w:rsidP="00AB2E47">
            <w:pPr>
              <w:pStyle w:val="TableParagraph"/>
              <w:spacing w:before="38"/>
              <w:ind w:right="62"/>
              <w:jc w:val="center"/>
              <w:rPr>
                <w:sz w:val="24"/>
              </w:rPr>
            </w:pPr>
            <w:r>
              <w:rPr>
                <w:sz w:val="24"/>
              </w:rPr>
              <w:t>259</w:t>
            </w:r>
          </w:p>
        </w:tc>
      </w:tr>
      <w:tr w:rsidR="00AB2E47" w14:paraId="5C496C7B" w14:textId="77777777" w:rsidTr="009A4812">
        <w:trPr>
          <w:trHeight w:val="551"/>
        </w:trPr>
        <w:tc>
          <w:tcPr>
            <w:tcW w:w="3341" w:type="dxa"/>
          </w:tcPr>
          <w:p w14:paraId="4BEFE686" w14:textId="77777777" w:rsidR="00AB2E47" w:rsidRDefault="00AB2E47" w:rsidP="00AB2E47">
            <w:pPr>
              <w:pStyle w:val="TableParagraph"/>
              <w:spacing w:before="2" w:line="276" w:lineRule="exact"/>
              <w:ind w:left="69" w:right="261" w:firstLine="60"/>
              <w:rPr>
                <w:sz w:val="24"/>
              </w:rPr>
            </w:pPr>
            <w:r>
              <w:rPr>
                <w:sz w:val="24"/>
              </w:rPr>
              <w:t>Retirada de pontos de cirurgias básicas (por paciente)</w:t>
            </w:r>
          </w:p>
        </w:tc>
        <w:tc>
          <w:tcPr>
            <w:tcW w:w="851" w:type="dxa"/>
          </w:tcPr>
          <w:p w14:paraId="4D6B9180" w14:textId="77777777" w:rsidR="00AB2E47" w:rsidRDefault="00AB2E47" w:rsidP="00AB2E47">
            <w:pPr>
              <w:pStyle w:val="TableParagraph"/>
              <w:ind w:right="60"/>
              <w:jc w:val="center"/>
              <w:rPr>
                <w:sz w:val="24"/>
              </w:rPr>
            </w:pPr>
            <w:r>
              <w:rPr>
                <w:sz w:val="24"/>
              </w:rPr>
              <w:t>1</w:t>
            </w:r>
          </w:p>
        </w:tc>
        <w:tc>
          <w:tcPr>
            <w:tcW w:w="709" w:type="dxa"/>
          </w:tcPr>
          <w:p w14:paraId="6E5F15E8" w14:textId="3C454212" w:rsidR="00AB2E47" w:rsidRDefault="00AB2E47" w:rsidP="00AB2E47">
            <w:pPr>
              <w:pStyle w:val="TableParagraph"/>
              <w:ind w:right="58"/>
              <w:jc w:val="center"/>
              <w:rPr>
                <w:sz w:val="24"/>
              </w:rPr>
            </w:pPr>
            <w:r>
              <w:rPr>
                <w:sz w:val="24"/>
              </w:rPr>
              <w:t>8</w:t>
            </w:r>
          </w:p>
        </w:tc>
        <w:tc>
          <w:tcPr>
            <w:tcW w:w="709" w:type="dxa"/>
          </w:tcPr>
          <w:p w14:paraId="32B9A7C7" w14:textId="77A8B834" w:rsidR="00AB2E47" w:rsidRDefault="00C70F9E" w:rsidP="00AB2E47">
            <w:pPr>
              <w:pStyle w:val="TableParagraph"/>
              <w:ind w:right="58"/>
              <w:jc w:val="center"/>
              <w:rPr>
                <w:sz w:val="24"/>
              </w:rPr>
            </w:pPr>
            <w:r>
              <w:rPr>
                <w:sz w:val="24"/>
              </w:rPr>
              <w:t>0</w:t>
            </w:r>
          </w:p>
        </w:tc>
        <w:tc>
          <w:tcPr>
            <w:tcW w:w="850" w:type="dxa"/>
          </w:tcPr>
          <w:p w14:paraId="176653B0" w14:textId="512289AB" w:rsidR="00AB2E47" w:rsidRDefault="00C70F9E" w:rsidP="00AB2E47">
            <w:pPr>
              <w:pStyle w:val="TableParagraph"/>
              <w:ind w:right="58"/>
              <w:jc w:val="center"/>
              <w:rPr>
                <w:sz w:val="24"/>
              </w:rPr>
            </w:pPr>
            <w:r>
              <w:rPr>
                <w:sz w:val="24"/>
              </w:rPr>
              <w:t>1</w:t>
            </w:r>
          </w:p>
        </w:tc>
        <w:tc>
          <w:tcPr>
            <w:tcW w:w="851" w:type="dxa"/>
          </w:tcPr>
          <w:p w14:paraId="4BA54AF9" w14:textId="6A1AF84D" w:rsidR="00AB2E47" w:rsidRDefault="00C70F9E" w:rsidP="00AB2E47">
            <w:pPr>
              <w:pStyle w:val="TableParagraph"/>
              <w:ind w:right="61"/>
              <w:jc w:val="center"/>
              <w:rPr>
                <w:sz w:val="24"/>
              </w:rPr>
            </w:pPr>
            <w:r>
              <w:rPr>
                <w:sz w:val="24"/>
              </w:rPr>
              <w:t>6</w:t>
            </w:r>
          </w:p>
        </w:tc>
        <w:tc>
          <w:tcPr>
            <w:tcW w:w="708" w:type="dxa"/>
            <w:tcBorders>
              <w:right w:val="single" w:sz="4" w:space="0" w:color="auto"/>
            </w:tcBorders>
          </w:tcPr>
          <w:p w14:paraId="1F3A099A" w14:textId="6A39E553" w:rsidR="00AB2E47" w:rsidRDefault="009A4812" w:rsidP="00AB2E47">
            <w:pPr>
              <w:pStyle w:val="TableParagraph"/>
              <w:ind w:right="62"/>
              <w:jc w:val="center"/>
              <w:rPr>
                <w:sz w:val="24"/>
              </w:rPr>
            </w:pPr>
            <w:r>
              <w:rPr>
                <w:sz w:val="24"/>
              </w:rPr>
              <w:t>0</w:t>
            </w:r>
          </w:p>
        </w:tc>
        <w:tc>
          <w:tcPr>
            <w:tcW w:w="993" w:type="dxa"/>
            <w:tcBorders>
              <w:left w:val="single" w:sz="4" w:space="0" w:color="auto"/>
            </w:tcBorders>
          </w:tcPr>
          <w:p w14:paraId="108F15F1" w14:textId="4A1F931E" w:rsidR="00AB2E47" w:rsidRDefault="009A4812" w:rsidP="00AB2E47">
            <w:pPr>
              <w:pStyle w:val="TableParagraph"/>
              <w:ind w:right="62"/>
              <w:jc w:val="center"/>
              <w:rPr>
                <w:sz w:val="24"/>
              </w:rPr>
            </w:pPr>
            <w:r>
              <w:rPr>
                <w:sz w:val="24"/>
              </w:rPr>
              <w:t>7</w:t>
            </w:r>
          </w:p>
        </w:tc>
      </w:tr>
      <w:tr w:rsidR="00AB2E47" w14:paraId="6305F5C9" w14:textId="77777777" w:rsidTr="009A4812">
        <w:trPr>
          <w:trHeight w:val="551"/>
        </w:trPr>
        <w:tc>
          <w:tcPr>
            <w:tcW w:w="3341" w:type="dxa"/>
          </w:tcPr>
          <w:p w14:paraId="07D391CA" w14:textId="77777777" w:rsidR="00AB2E47" w:rsidRDefault="00AB2E47" w:rsidP="00AB2E47">
            <w:pPr>
              <w:pStyle w:val="TableParagraph"/>
              <w:spacing w:before="2" w:line="276" w:lineRule="exact"/>
              <w:ind w:left="69" w:right="261" w:firstLine="60"/>
              <w:rPr>
                <w:sz w:val="24"/>
              </w:rPr>
            </w:pPr>
            <w:r>
              <w:rPr>
                <w:sz w:val="24"/>
              </w:rPr>
              <w:t xml:space="preserve">Terapia de reindratação </w:t>
            </w:r>
          </w:p>
        </w:tc>
        <w:tc>
          <w:tcPr>
            <w:tcW w:w="851" w:type="dxa"/>
          </w:tcPr>
          <w:p w14:paraId="5A8CA376" w14:textId="77777777" w:rsidR="00AB2E47" w:rsidRDefault="00AB2E47" w:rsidP="00AB2E47">
            <w:pPr>
              <w:pStyle w:val="TableParagraph"/>
              <w:ind w:right="60"/>
              <w:jc w:val="center"/>
              <w:rPr>
                <w:sz w:val="24"/>
              </w:rPr>
            </w:pPr>
            <w:r>
              <w:rPr>
                <w:sz w:val="24"/>
              </w:rPr>
              <w:t>0</w:t>
            </w:r>
          </w:p>
        </w:tc>
        <w:tc>
          <w:tcPr>
            <w:tcW w:w="709" w:type="dxa"/>
          </w:tcPr>
          <w:p w14:paraId="14E02415" w14:textId="48047F09" w:rsidR="00AB2E47" w:rsidRDefault="00AB2E47" w:rsidP="00AB2E47">
            <w:pPr>
              <w:pStyle w:val="TableParagraph"/>
              <w:ind w:right="58"/>
              <w:jc w:val="center"/>
              <w:rPr>
                <w:sz w:val="24"/>
              </w:rPr>
            </w:pPr>
            <w:r>
              <w:rPr>
                <w:sz w:val="24"/>
              </w:rPr>
              <w:t>10</w:t>
            </w:r>
          </w:p>
        </w:tc>
        <w:tc>
          <w:tcPr>
            <w:tcW w:w="709" w:type="dxa"/>
          </w:tcPr>
          <w:p w14:paraId="6067BEBB" w14:textId="385BCA4E" w:rsidR="00AB2E47" w:rsidRDefault="009A4812" w:rsidP="00AB2E47">
            <w:pPr>
              <w:pStyle w:val="TableParagraph"/>
              <w:ind w:right="58"/>
              <w:jc w:val="center"/>
              <w:rPr>
                <w:sz w:val="24"/>
              </w:rPr>
            </w:pPr>
            <w:r>
              <w:rPr>
                <w:sz w:val="24"/>
              </w:rPr>
              <w:t>0</w:t>
            </w:r>
          </w:p>
        </w:tc>
        <w:tc>
          <w:tcPr>
            <w:tcW w:w="850" w:type="dxa"/>
          </w:tcPr>
          <w:p w14:paraId="070CF61C" w14:textId="346CD519" w:rsidR="00AB2E47" w:rsidRDefault="009A4812" w:rsidP="00AB2E47">
            <w:pPr>
              <w:pStyle w:val="TableParagraph"/>
              <w:ind w:right="58"/>
              <w:jc w:val="center"/>
              <w:rPr>
                <w:sz w:val="24"/>
              </w:rPr>
            </w:pPr>
            <w:r>
              <w:rPr>
                <w:sz w:val="24"/>
              </w:rPr>
              <w:t>0</w:t>
            </w:r>
          </w:p>
        </w:tc>
        <w:tc>
          <w:tcPr>
            <w:tcW w:w="851" w:type="dxa"/>
          </w:tcPr>
          <w:p w14:paraId="174A5269" w14:textId="4E37F3DA" w:rsidR="00AB2E47" w:rsidRDefault="009A4812" w:rsidP="00AB2E47">
            <w:pPr>
              <w:pStyle w:val="TableParagraph"/>
              <w:ind w:right="61"/>
              <w:jc w:val="center"/>
              <w:rPr>
                <w:sz w:val="24"/>
              </w:rPr>
            </w:pPr>
            <w:r>
              <w:rPr>
                <w:sz w:val="24"/>
              </w:rPr>
              <w:t>0</w:t>
            </w:r>
          </w:p>
        </w:tc>
        <w:tc>
          <w:tcPr>
            <w:tcW w:w="708" w:type="dxa"/>
            <w:tcBorders>
              <w:right w:val="single" w:sz="4" w:space="0" w:color="auto"/>
            </w:tcBorders>
          </w:tcPr>
          <w:p w14:paraId="19484F81" w14:textId="5392CEE1" w:rsidR="00AB2E47" w:rsidRDefault="009A4812" w:rsidP="00AB2E47">
            <w:pPr>
              <w:pStyle w:val="TableParagraph"/>
              <w:ind w:right="62"/>
              <w:jc w:val="center"/>
              <w:rPr>
                <w:sz w:val="24"/>
              </w:rPr>
            </w:pPr>
            <w:r>
              <w:rPr>
                <w:sz w:val="24"/>
              </w:rPr>
              <w:t>0</w:t>
            </w:r>
          </w:p>
        </w:tc>
        <w:tc>
          <w:tcPr>
            <w:tcW w:w="993" w:type="dxa"/>
            <w:tcBorders>
              <w:left w:val="single" w:sz="4" w:space="0" w:color="auto"/>
            </w:tcBorders>
          </w:tcPr>
          <w:p w14:paraId="061EB4AD" w14:textId="42178207" w:rsidR="00AB2E47" w:rsidRDefault="009A4812" w:rsidP="00AB2E47">
            <w:pPr>
              <w:pStyle w:val="TableParagraph"/>
              <w:ind w:right="62"/>
              <w:jc w:val="center"/>
              <w:rPr>
                <w:sz w:val="24"/>
              </w:rPr>
            </w:pPr>
            <w:r>
              <w:rPr>
                <w:sz w:val="24"/>
              </w:rPr>
              <w:t>0</w:t>
            </w:r>
          </w:p>
        </w:tc>
      </w:tr>
      <w:tr w:rsidR="00AB2E47" w14:paraId="2EED4328" w14:textId="77777777" w:rsidTr="009A4812">
        <w:trPr>
          <w:trHeight w:val="312"/>
        </w:trPr>
        <w:tc>
          <w:tcPr>
            <w:tcW w:w="3341" w:type="dxa"/>
          </w:tcPr>
          <w:p w14:paraId="76B30EE9" w14:textId="63D0110F" w:rsidR="00AB2E47" w:rsidRDefault="00AB2E47" w:rsidP="00AB2E47">
            <w:pPr>
              <w:pStyle w:val="TableParagraph"/>
              <w:spacing w:before="18" w:line="273" w:lineRule="exact"/>
              <w:ind w:left="69"/>
              <w:rPr>
                <w:b/>
                <w:sz w:val="24"/>
              </w:rPr>
            </w:pPr>
            <w:r>
              <w:rPr>
                <w:b/>
                <w:sz w:val="24"/>
              </w:rPr>
              <w:t xml:space="preserve">Total </w:t>
            </w:r>
          </w:p>
        </w:tc>
        <w:tc>
          <w:tcPr>
            <w:tcW w:w="851" w:type="dxa"/>
          </w:tcPr>
          <w:p w14:paraId="4E4FFA41" w14:textId="03EDCBC9" w:rsidR="00AB2E47" w:rsidRDefault="00AB2E47" w:rsidP="00AB2E47">
            <w:pPr>
              <w:pStyle w:val="TableParagraph"/>
              <w:spacing w:before="35"/>
              <w:ind w:right="60"/>
              <w:jc w:val="center"/>
              <w:rPr>
                <w:b/>
                <w:sz w:val="24"/>
              </w:rPr>
            </w:pPr>
            <w:r>
              <w:rPr>
                <w:b/>
                <w:sz w:val="24"/>
              </w:rPr>
              <w:t>836</w:t>
            </w:r>
          </w:p>
        </w:tc>
        <w:tc>
          <w:tcPr>
            <w:tcW w:w="709" w:type="dxa"/>
          </w:tcPr>
          <w:p w14:paraId="03A4A17A" w14:textId="6F8A5595" w:rsidR="00AB2E47" w:rsidRDefault="00AB2E47" w:rsidP="00AB2E47">
            <w:pPr>
              <w:pStyle w:val="TableParagraph"/>
              <w:spacing w:before="35"/>
              <w:ind w:right="58"/>
              <w:jc w:val="center"/>
              <w:rPr>
                <w:b/>
                <w:sz w:val="24"/>
              </w:rPr>
            </w:pPr>
            <w:r>
              <w:rPr>
                <w:b/>
                <w:sz w:val="24"/>
              </w:rPr>
              <w:t>1282</w:t>
            </w:r>
          </w:p>
        </w:tc>
        <w:tc>
          <w:tcPr>
            <w:tcW w:w="709" w:type="dxa"/>
          </w:tcPr>
          <w:p w14:paraId="6D4061F5" w14:textId="2D5A8546" w:rsidR="00AB2E47" w:rsidRDefault="009A4812" w:rsidP="00AB2E47">
            <w:pPr>
              <w:pStyle w:val="TableParagraph"/>
              <w:spacing w:before="35"/>
              <w:ind w:right="58"/>
              <w:jc w:val="center"/>
              <w:rPr>
                <w:b/>
                <w:sz w:val="24"/>
              </w:rPr>
            </w:pPr>
            <w:r>
              <w:rPr>
                <w:b/>
                <w:sz w:val="24"/>
              </w:rPr>
              <w:t>392</w:t>
            </w:r>
          </w:p>
        </w:tc>
        <w:tc>
          <w:tcPr>
            <w:tcW w:w="850" w:type="dxa"/>
          </w:tcPr>
          <w:p w14:paraId="59FAE5BE" w14:textId="68D8E7C5" w:rsidR="00AB2E47" w:rsidRDefault="009A4812" w:rsidP="00AB2E47">
            <w:pPr>
              <w:pStyle w:val="TableParagraph"/>
              <w:spacing w:before="35"/>
              <w:ind w:right="59"/>
              <w:jc w:val="center"/>
              <w:rPr>
                <w:b/>
                <w:sz w:val="24"/>
              </w:rPr>
            </w:pPr>
            <w:r>
              <w:rPr>
                <w:b/>
                <w:sz w:val="24"/>
              </w:rPr>
              <w:t>666</w:t>
            </w:r>
          </w:p>
        </w:tc>
        <w:tc>
          <w:tcPr>
            <w:tcW w:w="851" w:type="dxa"/>
          </w:tcPr>
          <w:p w14:paraId="094CA00A" w14:textId="6D0B3E29" w:rsidR="00AB2E47" w:rsidRDefault="009A4812" w:rsidP="00AB2E47">
            <w:pPr>
              <w:pStyle w:val="TableParagraph"/>
              <w:spacing w:before="35"/>
              <w:ind w:right="61"/>
              <w:jc w:val="center"/>
              <w:rPr>
                <w:b/>
                <w:sz w:val="24"/>
              </w:rPr>
            </w:pPr>
            <w:r>
              <w:rPr>
                <w:b/>
                <w:sz w:val="24"/>
              </w:rPr>
              <w:t>217</w:t>
            </w:r>
          </w:p>
        </w:tc>
        <w:tc>
          <w:tcPr>
            <w:tcW w:w="708" w:type="dxa"/>
            <w:tcBorders>
              <w:right w:val="single" w:sz="4" w:space="0" w:color="auto"/>
            </w:tcBorders>
          </w:tcPr>
          <w:p w14:paraId="5BA45654" w14:textId="61511F91" w:rsidR="00AB2E47" w:rsidRDefault="009A4812" w:rsidP="00AB2E47">
            <w:pPr>
              <w:pStyle w:val="TableParagraph"/>
              <w:spacing w:before="35"/>
              <w:ind w:right="62"/>
              <w:jc w:val="center"/>
              <w:rPr>
                <w:b/>
                <w:sz w:val="24"/>
              </w:rPr>
            </w:pPr>
            <w:r>
              <w:rPr>
                <w:b/>
                <w:sz w:val="24"/>
              </w:rPr>
              <w:t>378</w:t>
            </w:r>
          </w:p>
        </w:tc>
        <w:tc>
          <w:tcPr>
            <w:tcW w:w="993" w:type="dxa"/>
            <w:tcBorders>
              <w:left w:val="single" w:sz="4" w:space="0" w:color="auto"/>
            </w:tcBorders>
          </w:tcPr>
          <w:p w14:paraId="4A90C548" w14:textId="04FF481D" w:rsidR="00AB2E47" w:rsidRDefault="009A4812" w:rsidP="00AB2E47">
            <w:pPr>
              <w:pStyle w:val="TableParagraph"/>
              <w:spacing w:before="35"/>
              <w:ind w:right="62"/>
              <w:jc w:val="center"/>
              <w:rPr>
                <w:b/>
                <w:sz w:val="24"/>
              </w:rPr>
            </w:pPr>
            <w:r>
              <w:rPr>
                <w:b/>
                <w:sz w:val="24"/>
              </w:rPr>
              <w:t>1320</w:t>
            </w:r>
          </w:p>
        </w:tc>
      </w:tr>
    </w:tbl>
    <w:p w14:paraId="080CF8D3" w14:textId="5FFFEDD7" w:rsidR="00BA73A9" w:rsidRDefault="00BA73A9">
      <w:pPr>
        <w:pStyle w:val="Corpodetexto"/>
        <w:spacing w:before="1"/>
        <w:rPr>
          <w:sz w:val="36"/>
        </w:rPr>
      </w:pPr>
      <w:r>
        <w:rPr>
          <w:sz w:val="36"/>
        </w:rPr>
        <w:t xml:space="preserve">                    </w:t>
      </w:r>
      <w:r w:rsidR="00482959">
        <w:rPr>
          <w:sz w:val="20"/>
        </w:rPr>
        <w:t>Fonte</w:t>
      </w:r>
      <w:r w:rsidR="004D56A1">
        <w:rPr>
          <w:sz w:val="20"/>
        </w:rPr>
        <w:t>: Tawin</w:t>
      </w:r>
      <w:r>
        <w:rPr>
          <w:sz w:val="20"/>
        </w:rPr>
        <w:t xml:space="preserve"> SIA /SUS</w:t>
      </w:r>
    </w:p>
    <w:p w14:paraId="1AE308FD" w14:textId="62D72B58" w:rsidR="003040E3" w:rsidRDefault="008817EA" w:rsidP="0041297C">
      <w:pPr>
        <w:pStyle w:val="Corpodetexto"/>
        <w:spacing w:before="192" w:line="360" w:lineRule="auto"/>
        <w:ind w:left="1702" w:right="1137" w:firstLine="707"/>
        <w:jc w:val="both"/>
      </w:pPr>
      <w:r>
        <w:t xml:space="preserve">   </w:t>
      </w:r>
      <w:r w:rsidR="008D034B">
        <w:t>A produção do 3</w:t>
      </w:r>
      <w:r w:rsidR="00DB00AF">
        <w:t>º Quadrimestre das 15 seguintes UBSFS*: AMANHECE, BRASILIA, BOSQUE, GOIAS PARTE ALTA, GUTIERREZ, INDEPENDENCIA, MARIA EUGENIA, MIRANDA I, MIRANDA II, NOVO HORIZONTE, PARAISO, PORTAL DE</w:t>
      </w:r>
      <w:r w:rsidR="006523E3">
        <w:t xml:space="preserve"> </w:t>
      </w:r>
      <w:r w:rsidR="00DB00AF">
        <w:t>FATIMA,SANTA TEREZINHA I e II ,SÃO SEBASTIAO são apres</w:t>
      </w:r>
      <w:r w:rsidR="00B520D7">
        <w:t>entadas em conjunto na Tabela 24</w:t>
      </w:r>
      <w:r w:rsidR="00DB00AF">
        <w:t>. O detalhamento da produção de</w:t>
      </w:r>
      <w:r w:rsidR="00B520D7">
        <w:t xml:space="preserve"> cada unidade e suas respectivas equipes estão disponíveis  na </w:t>
      </w:r>
      <w:r w:rsidR="00F41E62">
        <w:t>midia DVD em anexo.</w:t>
      </w:r>
    </w:p>
    <w:p w14:paraId="6CADD7CB" w14:textId="0DE7858C" w:rsidR="008365D0" w:rsidRDefault="00DB00AF" w:rsidP="00F41E62">
      <w:pPr>
        <w:pStyle w:val="Corpodetexto"/>
        <w:spacing w:before="1" w:line="360" w:lineRule="auto"/>
        <w:ind w:left="1702" w:right="1137" w:firstLine="707"/>
        <w:jc w:val="both"/>
      </w:pPr>
      <w:r>
        <w:t>* Dentro destas unidades estão as equipes BRASILIA I e II, INDEPENCIA I, II, MARIA</w:t>
      </w:r>
      <w:r>
        <w:rPr>
          <w:spacing w:val="-14"/>
        </w:rPr>
        <w:t xml:space="preserve"> </w:t>
      </w:r>
      <w:r>
        <w:t>EUGENIA</w:t>
      </w:r>
      <w:r>
        <w:rPr>
          <w:spacing w:val="-10"/>
        </w:rPr>
        <w:t xml:space="preserve"> </w:t>
      </w:r>
      <w:r>
        <w:t>I,</w:t>
      </w:r>
      <w:r>
        <w:rPr>
          <w:spacing w:val="-11"/>
        </w:rPr>
        <w:t xml:space="preserve"> </w:t>
      </w:r>
      <w:r>
        <w:t>II</w:t>
      </w:r>
      <w:r>
        <w:rPr>
          <w:spacing w:val="-13"/>
        </w:rPr>
        <w:t xml:space="preserve"> </w:t>
      </w:r>
      <w:r>
        <w:t>MIRANDA</w:t>
      </w:r>
      <w:r>
        <w:rPr>
          <w:spacing w:val="-11"/>
        </w:rPr>
        <w:t xml:space="preserve"> </w:t>
      </w:r>
      <w:r>
        <w:t>I,</w:t>
      </w:r>
      <w:r>
        <w:rPr>
          <w:spacing w:val="-11"/>
        </w:rPr>
        <w:t xml:space="preserve"> </w:t>
      </w:r>
      <w:r>
        <w:t>II,</w:t>
      </w:r>
      <w:r>
        <w:rPr>
          <w:spacing w:val="-12"/>
        </w:rPr>
        <w:t xml:space="preserve"> </w:t>
      </w:r>
      <w:r>
        <w:t>NOVO</w:t>
      </w:r>
      <w:r>
        <w:rPr>
          <w:spacing w:val="-12"/>
        </w:rPr>
        <w:t xml:space="preserve"> </w:t>
      </w:r>
      <w:r>
        <w:t>HORIZONTE</w:t>
      </w:r>
      <w:r>
        <w:rPr>
          <w:spacing w:val="-9"/>
        </w:rPr>
        <w:t xml:space="preserve"> </w:t>
      </w:r>
      <w:r>
        <w:t>I,</w:t>
      </w:r>
      <w:r>
        <w:rPr>
          <w:spacing w:val="-11"/>
        </w:rPr>
        <w:t xml:space="preserve"> </w:t>
      </w:r>
      <w:r>
        <w:t>II,</w:t>
      </w:r>
      <w:r>
        <w:rPr>
          <w:spacing w:val="-12"/>
        </w:rPr>
        <w:t xml:space="preserve"> </w:t>
      </w:r>
      <w:r>
        <w:t>PARAISO</w:t>
      </w:r>
      <w:r>
        <w:rPr>
          <w:spacing w:val="-11"/>
        </w:rPr>
        <w:t xml:space="preserve"> </w:t>
      </w:r>
      <w:r>
        <w:t>I,II,</w:t>
      </w:r>
      <w:r>
        <w:rPr>
          <w:spacing w:val="-12"/>
        </w:rPr>
        <w:t xml:space="preserve"> </w:t>
      </w:r>
      <w:r>
        <w:t>PORTAL DE FATIMA I,II, SANTA TEREZINHA I,II III, SÃO SEBASTIAO</w:t>
      </w:r>
      <w:r>
        <w:rPr>
          <w:spacing w:val="-3"/>
        </w:rPr>
        <w:t xml:space="preserve"> </w:t>
      </w:r>
      <w:r>
        <w:t>I,II</w:t>
      </w:r>
      <w:r w:rsidR="00F822C1">
        <w:t>.</w:t>
      </w:r>
      <w:r w:rsidR="004B248D">
        <w:t xml:space="preserve"> Mesmo com o avnaço da pandemia as unidades continuaram antendendo a população respeitando sempre as orientaçaoes da OMS e Minsiterio da Saude, bem como os decretos emitidos pela prefeitura municiapal.</w:t>
      </w:r>
      <w:r w:rsidR="008365D0">
        <w:t xml:space="preserve"> Um grande desafio nesse 3 Quadrimestre vivenciado pelas unidades de saúde, foi a transferência de alguns profissionais médicos de algumas unidades de saúde, para o Centro de Referencia e o Hospital de Campanha</w:t>
      </w:r>
      <w:r w:rsidR="00272F8B">
        <w:t>.</w:t>
      </w:r>
    </w:p>
    <w:p w14:paraId="2F820993" w14:textId="569549F7" w:rsidR="003040E3" w:rsidRDefault="00DB00AF">
      <w:pPr>
        <w:pStyle w:val="Corpodetexto"/>
        <w:spacing w:after="42"/>
        <w:ind w:left="4102"/>
      </w:pPr>
      <w:r>
        <w:t>Tabela 2</w:t>
      </w:r>
      <w:r w:rsidR="00A659DB">
        <w:t>5</w:t>
      </w:r>
      <w:r>
        <w:t xml:space="preserve"> – Resumo produção das 15 UBSF</w:t>
      </w:r>
      <w:r w:rsidR="000905CE">
        <w:t>.</w:t>
      </w:r>
    </w:p>
    <w:tbl>
      <w:tblPr>
        <w:tblStyle w:val="TableNormal"/>
        <w:tblW w:w="0" w:type="auto"/>
        <w:tblInd w:w="17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491"/>
        <w:gridCol w:w="992"/>
        <w:gridCol w:w="851"/>
        <w:gridCol w:w="850"/>
        <w:gridCol w:w="709"/>
        <w:gridCol w:w="850"/>
        <w:gridCol w:w="851"/>
        <w:gridCol w:w="1107"/>
      </w:tblGrid>
      <w:tr w:rsidR="005F3239" w14:paraId="4C9E7FB3" w14:textId="1A4F5556" w:rsidTr="005F3239">
        <w:trPr>
          <w:trHeight w:val="314"/>
        </w:trPr>
        <w:tc>
          <w:tcPr>
            <w:tcW w:w="2491" w:type="dxa"/>
          </w:tcPr>
          <w:p w14:paraId="2AB606EC" w14:textId="77777777" w:rsidR="005F3239" w:rsidRDefault="005F3239" w:rsidP="00FC48AB">
            <w:pPr>
              <w:pStyle w:val="TableParagraph"/>
              <w:spacing w:before="18" w:line="240" w:lineRule="auto"/>
              <w:ind w:left="69"/>
              <w:rPr>
                <w:b/>
                <w:sz w:val="24"/>
              </w:rPr>
            </w:pPr>
            <w:r>
              <w:rPr>
                <w:b/>
                <w:sz w:val="24"/>
              </w:rPr>
              <w:t>Resumo Produção UBSFS 2020</w:t>
            </w:r>
          </w:p>
        </w:tc>
        <w:tc>
          <w:tcPr>
            <w:tcW w:w="992" w:type="dxa"/>
            <w:vAlign w:val="center"/>
          </w:tcPr>
          <w:p w14:paraId="24346041" w14:textId="63FBC3C3" w:rsidR="005F3239" w:rsidRDefault="005F3239" w:rsidP="00FC48AB">
            <w:pPr>
              <w:pStyle w:val="TableParagraph"/>
              <w:spacing w:before="18" w:line="240" w:lineRule="auto"/>
              <w:ind w:right="89"/>
              <w:jc w:val="center"/>
              <w:rPr>
                <w:b/>
                <w:sz w:val="24"/>
              </w:rPr>
            </w:pPr>
            <w:r>
              <w:rPr>
                <w:b/>
                <w:sz w:val="24"/>
              </w:rPr>
              <w:t>1° Quadr</w:t>
            </w:r>
          </w:p>
        </w:tc>
        <w:tc>
          <w:tcPr>
            <w:tcW w:w="851" w:type="dxa"/>
            <w:vAlign w:val="center"/>
          </w:tcPr>
          <w:p w14:paraId="7B347A84" w14:textId="6B367D16" w:rsidR="005F3239" w:rsidRDefault="005F3239" w:rsidP="00FC48AB">
            <w:pPr>
              <w:pStyle w:val="TableParagraph"/>
              <w:spacing w:before="37"/>
              <w:ind w:left="69"/>
              <w:jc w:val="center"/>
              <w:rPr>
                <w:b/>
                <w:sz w:val="24"/>
              </w:rPr>
            </w:pPr>
            <w:r>
              <w:rPr>
                <w:b/>
                <w:sz w:val="24"/>
              </w:rPr>
              <w:t>2</w:t>
            </w:r>
            <w:r>
              <w:rPr>
                <w:rFonts w:ascii="Calibri" w:hAnsi="Calibri"/>
                <w:b/>
                <w:sz w:val="24"/>
              </w:rPr>
              <w:t>°</w:t>
            </w:r>
          </w:p>
          <w:p w14:paraId="085D7343" w14:textId="729219FF" w:rsidR="005F3239" w:rsidRDefault="005F3239" w:rsidP="00FC48AB">
            <w:pPr>
              <w:pStyle w:val="TableParagraph"/>
              <w:spacing w:before="37"/>
              <w:ind w:left="69"/>
              <w:jc w:val="center"/>
              <w:rPr>
                <w:b/>
                <w:sz w:val="24"/>
              </w:rPr>
            </w:pPr>
            <w:r>
              <w:rPr>
                <w:b/>
                <w:sz w:val="24"/>
              </w:rPr>
              <w:t xml:space="preserve">Quadr </w:t>
            </w:r>
          </w:p>
        </w:tc>
        <w:tc>
          <w:tcPr>
            <w:tcW w:w="850" w:type="dxa"/>
            <w:vAlign w:val="center"/>
          </w:tcPr>
          <w:p w14:paraId="041B760F" w14:textId="7355710D" w:rsidR="005F3239" w:rsidRDefault="005F3239" w:rsidP="00FC48AB">
            <w:pPr>
              <w:pStyle w:val="TableParagraph"/>
              <w:spacing w:before="37"/>
              <w:ind w:left="69"/>
              <w:jc w:val="center"/>
              <w:rPr>
                <w:b/>
                <w:sz w:val="24"/>
              </w:rPr>
            </w:pPr>
            <w:r>
              <w:rPr>
                <w:b/>
                <w:sz w:val="24"/>
              </w:rPr>
              <w:t>Set</w:t>
            </w:r>
          </w:p>
        </w:tc>
        <w:tc>
          <w:tcPr>
            <w:tcW w:w="709" w:type="dxa"/>
            <w:tcBorders>
              <w:right w:val="single" w:sz="4" w:space="0" w:color="auto"/>
            </w:tcBorders>
            <w:vAlign w:val="center"/>
          </w:tcPr>
          <w:p w14:paraId="2C8CD114" w14:textId="0FC4B60E" w:rsidR="005F3239" w:rsidRDefault="005F3239" w:rsidP="005F3239">
            <w:pPr>
              <w:pStyle w:val="TableParagraph"/>
              <w:spacing w:before="37"/>
              <w:ind w:left="69"/>
              <w:jc w:val="center"/>
              <w:rPr>
                <w:b/>
                <w:sz w:val="24"/>
              </w:rPr>
            </w:pPr>
            <w:r>
              <w:rPr>
                <w:b/>
                <w:sz w:val="24"/>
              </w:rPr>
              <w:t>Out</w:t>
            </w:r>
          </w:p>
        </w:tc>
        <w:tc>
          <w:tcPr>
            <w:tcW w:w="850" w:type="dxa"/>
            <w:tcBorders>
              <w:left w:val="single" w:sz="4" w:space="0" w:color="auto"/>
              <w:right w:val="single" w:sz="4" w:space="0" w:color="auto"/>
            </w:tcBorders>
            <w:vAlign w:val="center"/>
          </w:tcPr>
          <w:p w14:paraId="250363BD" w14:textId="54E3136A" w:rsidR="005F3239" w:rsidRDefault="005F3239" w:rsidP="00FC48AB">
            <w:pPr>
              <w:pStyle w:val="TableParagraph"/>
              <w:spacing w:before="37"/>
              <w:jc w:val="center"/>
              <w:rPr>
                <w:b/>
                <w:sz w:val="24"/>
              </w:rPr>
            </w:pPr>
            <w:r>
              <w:rPr>
                <w:b/>
                <w:w w:val="95"/>
                <w:sz w:val="24"/>
              </w:rPr>
              <w:t>Nov</w:t>
            </w:r>
          </w:p>
        </w:tc>
        <w:tc>
          <w:tcPr>
            <w:tcW w:w="851" w:type="dxa"/>
            <w:tcBorders>
              <w:left w:val="single" w:sz="4" w:space="0" w:color="auto"/>
              <w:right w:val="single" w:sz="4" w:space="0" w:color="auto"/>
            </w:tcBorders>
            <w:vAlign w:val="center"/>
          </w:tcPr>
          <w:p w14:paraId="4409F23A" w14:textId="38DE70E0" w:rsidR="005F3239" w:rsidRDefault="005F3239" w:rsidP="00FC48AB">
            <w:pPr>
              <w:pStyle w:val="TableParagraph"/>
              <w:spacing w:before="37"/>
              <w:jc w:val="center"/>
              <w:rPr>
                <w:b/>
                <w:sz w:val="24"/>
              </w:rPr>
            </w:pPr>
            <w:r>
              <w:rPr>
                <w:b/>
                <w:sz w:val="24"/>
              </w:rPr>
              <w:t>Dez</w:t>
            </w:r>
          </w:p>
        </w:tc>
        <w:tc>
          <w:tcPr>
            <w:tcW w:w="1107" w:type="dxa"/>
            <w:tcBorders>
              <w:left w:val="single" w:sz="4" w:space="0" w:color="auto"/>
            </w:tcBorders>
            <w:vAlign w:val="center"/>
          </w:tcPr>
          <w:p w14:paraId="705875D6" w14:textId="420DF90D" w:rsidR="005F3239" w:rsidRDefault="005F3239" w:rsidP="00FC48AB">
            <w:pPr>
              <w:pStyle w:val="TableParagraph"/>
              <w:spacing w:before="37"/>
              <w:jc w:val="center"/>
              <w:rPr>
                <w:b/>
                <w:sz w:val="24"/>
              </w:rPr>
            </w:pPr>
            <w:r>
              <w:rPr>
                <w:b/>
                <w:sz w:val="24"/>
              </w:rPr>
              <w:t>3</w:t>
            </w:r>
            <w:r>
              <w:rPr>
                <w:rFonts w:ascii="Calibri" w:hAnsi="Calibri"/>
                <w:b/>
                <w:sz w:val="24"/>
              </w:rPr>
              <w:t>°</w:t>
            </w:r>
            <w:r>
              <w:rPr>
                <w:b/>
                <w:sz w:val="24"/>
              </w:rPr>
              <w:t xml:space="preserve"> </w:t>
            </w:r>
          </w:p>
          <w:p w14:paraId="708982BB" w14:textId="3FE84304" w:rsidR="005F3239" w:rsidRDefault="005F3239" w:rsidP="00FC48AB">
            <w:pPr>
              <w:pStyle w:val="TableParagraph"/>
              <w:spacing w:before="37"/>
              <w:jc w:val="center"/>
              <w:rPr>
                <w:b/>
                <w:sz w:val="24"/>
              </w:rPr>
            </w:pPr>
            <w:r>
              <w:rPr>
                <w:b/>
                <w:sz w:val="24"/>
              </w:rPr>
              <w:t xml:space="preserve">Quadr </w:t>
            </w:r>
          </w:p>
        </w:tc>
      </w:tr>
      <w:tr w:rsidR="005F3239" w:rsidRPr="004B248D" w14:paraId="4DC404E5" w14:textId="378F561A" w:rsidTr="005F3239">
        <w:trPr>
          <w:trHeight w:val="316"/>
        </w:trPr>
        <w:tc>
          <w:tcPr>
            <w:tcW w:w="2491" w:type="dxa"/>
          </w:tcPr>
          <w:p w14:paraId="7795D928" w14:textId="77777777" w:rsidR="005F3239" w:rsidRPr="004B248D" w:rsidRDefault="005F3239" w:rsidP="0022129C">
            <w:pPr>
              <w:pStyle w:val="TableParagraph"/>
              <w:spacing w:before="20" w:line="240" w:lineRule="auto"/>
              <w:ind w:left="69"/>
              <w:rPr>
                <w:sz w:val="24"/>
                <w:szCs w:val="24"/>
              </w:rPr>
            </w:pPr>
            <w:r w:rsidRPr="004B248D">
              <w:rPr>
                <w:sz w:val="24"/>
                <w:szCs w:val="24"/>
              </w:rPr>
              <w:t>Atendimento domiciliar</w:t>
            </w:r>
          </w:p>
        </w:tc>
        <w:tc>
          <w:tcPr>
            <w:tcW w:w="992" w:type="dxa"/>
          </w:tcPr>
          <w:p w14:paraId="4AB8B949" w14:textId="77777777" w:rsidR="005F3239" w:rsidRPr="004B248D" w:rsidRDefault="005F3239" w:rsidP="0022129C">
            <w:pPr>
              <w:pStyle w:val="TableParagraph"/>
              <w:spacing w:before="39"/>
              <w:ind w:right="57"/>
              <w:jc w:val="right"/>
              <w:rPr>
                <w:sz w:val="24"/>
                <w:szCs w:val="24"/>
              </w:rPr>
            </w:pPr>
            <w:r w:rsidRPr="004B248D">
              <w:rPr>
                <w:sz w:val="24"/>
                <w:szCs w:val="24"/>
              </w:rPr>
              <w:t>1117</w:t>
            </w:r>
          </w:p>
        </w:tc>
        <w:tc>
          <w:tcPr>
            <w:tcW w:w="851" w:type="dxa"/>
          </w:tcPr>
          <w:p w14:paraId="2BA8F2C6" w14:textId="02831445" w:rsidR="005F3239" w:rsidRPr="004B248D" w:rsidRDefault="005F3239" w:rsidP="0022129C">
            <w:pPr>
              <w:pStyle w:val="TableParagraph"/>
              <w:spacing w:before="39"/>
              <w:ind w:right="57"/>
              <w:jc w:val="right"/>
              <w:rPr>
                <w:sz w:val="24"/>
                <w:szCs w:val="24"/>
              </w:rPr>
            </w:pPr>
            <w:r>
              <w:rPr>
                <w:sz w:val="24"/>
                <w:szCs w:val="24"/>
              </w:rPr>
              <w:t>4</w:t>
            </w:r>
          </w:p>
        </w:tc>
        <w:tc>
          <w:tcPr>
            <w:tcW w:w="850" w:type="dxa"/>
          </w:tcPr>
          <w:p w14:paraId="0B7653D3" w14:textId="127EFD92" w:rsidR="005F3239" w:rsidRPr="004B248D" w:rsidRDefault="00E64BF0" w:rsidP="00E64BF0">
            <w:pPr>
              <w:pStyle w:val="TableParagraph"/>
              <w:spacing w:before="39"/>
              <w:ind w:right="59"/>
              <w:jc w:val="center"/>
              <w:rPr>
                <w:sz w:val="24"/>
                <w:szCs w:val="24"/>
              </w:rPr>
            </w:pPr>
            <w:r>
              <w:rPr>
                <w:sz w:val="24"/>
                <w:szCs w:val="24"/>
              </w:rPr>
              <w:t>0</w:t>
            </w:r>
          </w:p>
        </w:tc>
        <w:tc>
          <w:tcPr>
            <w:tcW w:w="709" w:type="dxa"/>
            <w:tcBorders>
              <w:right w:val="single" w:sz="4" w:space="0" w:color="auto"/>
            </w:tcBorders>
          </w:tcPr>
          <w:p w14:paraId="557A7A7A" w14:textId="2CD2981E" w:rsidR="005F3239" w:rsidRPr="004B248D" w:rsidRDefault="00E64BF0" w:rsidP="0022129C">
            <w:pPr>
              <w:pStyle w:val="TableParagraph"/>
              <w:spacing w:before="39"/>
              <w:ind w:right="57"/>
              <w:jc w:val="right"/>
              <w:rPr>
                <w:sz w:val="24"/>
                <w:szCs w:val="24"/>
              </w:rPr>
            </w:pPr>
            <w:r>
              <w:rPr>
                <w:sz w:val="24"/>
                <w:szCs w:val="24"/>
              </w:rPr>
              <w:t>0</w:t>
            </w:r>
          </w:p>
        </w:tc>
        <w:tc>
          <w:tcPr>
            <w:tcW w:w="850" w:type="dxa"/>
            <w:tcBorders>
              <w:left w:val="single" w:sz="4" w:space="0" w:color="auto"/>
              <w:right w:val="single" w:sz="4" w:space="0" w:color="auto"/>
            </w:tcBorders>
          </w:tcPr>
          <w:p w14:paraId="56B97655" w14:textId="262274B7" w:rsidR="005F3239" w:rsidRPr="004B248D" w:rsidRDefault="00E64BF0" w:rsidP="0022129C">
            <w:pPr>
              <w:pStyle w:val="TableParagraph"/>
              <w:spacing w:before="39"/>
              <w:ind w:right="57"/>
              <w:jc w:val="right"/>
              <w:rPr>
                <w:sz w:val="24"/>
                <w:szCs w:val="24"/>
              </w:rPr>
            </w:pPr>
            <w:r>
              <w:rPr>
                <w:sz w:val="24"/>
                <w:szCs w:val="24"/>
              </w:rPr>
              <w:t>0</w:t>
            </w:r>
          </w:p>
        </w:tc>
        <w:tc>
          <w:tcPr>
            <w:tcW w:w="851" w:type="dxa"/>
            <w:tcBorders>
              <w:left w:val="single" w:sz="4" w:space="0" w:color="auto"/>
              <w:right w:val="single" w:sz="4" w:space="0" w:color="auto"/>
            </w:tcBorders>
          </w:tcPr>
          <w:p w14:paraId="23FD76D1" w14:textId="12E464B4" w:rsidR="005F3239" w:rsidRPr="004B248D" w:rsidRDefault="00E64BF0" w:rsidP="0022129C">
            <w:pPr>
              <w:pStyle w:val="TableParagraph"/>
              <w:spacing w:before="39"/>
              <w:ind w:right="57"/>
              <w:jc w:val="right"/>
              <w:rPr>
                <w:sz w:val="24"/>
                <w:szCs w:val="24"/>
              </w:rPr>
            </w:pPr>
            <w:r>
              <w:rPr>
                <w:sz w:val="24"/>
                <w:szCs w:val="24"/>
              </w:rPr>
              <w:t>0</w:t>
            </w:r>
          </w:p>
        </w:tc>
        <w:tc>
          <w:tcPr>
            <w:tcW w:w="1107" w:type="dxa"/>
            <w:tcBorders>
              <w:left w:val="single" w:sz="4" w:space="0" w:color="auto"/>
            </w:tcBorders>
          </w:tcPr>
          <w:p w14:paraId="10E70395" w14:textId="061B57D7" w:rsidR="005F3239" w:rsidRPr="004B248D" w:rsidRDefault="00E64BF0" w:rsidP="0022129C">
            <w:pPr>
              <w:pStyle w:val="TableParagraph"/>
              <w:spacing w:before="39"/>
              <w:ind w:right="57"/>
              <w:jc w:val="right"/>
              <w:rPr>
                <w:sz w:val="24"/>
                <w:szCs w:val="24"/>
              </w:rPr>
            </w:pPr>
            <w:r>
              <w:rPr>
                <w:sz w:val="24"/>
                <w:szCs w:val="24"/>
              </w:rPr>
              <w:t>0</w:t>
            </w:r>
          </w:p>
        </w:tc>
      </w:tr>
      <w:tr w:rsidR="005F3239" w:rsidRPr="004B248D" w14:paraId="301FEFD5" w14:textId="7BB138EE" w:rsidTr="005F3239">
        <w:trPr>
          <w:trHeight w:val="314"/>
        </w:trPr>
        <w:tc>
          <w:tcPr>
            <w:tcW w:w="2491" w:type="dxa"/>
          </w:tcPr>
          <w:p w14:paraId="73FC9E47" w14:textId="77777777" w:rsidR="005F3239" w:rsidRPr="004B248D" w:rsidRDefault="005F3239" w:rsidP="0022129C">
            <w:pPr>
              <w:pStyle w:val="TableParagraph"/>
              <w:spacing w:before="18" w:line="240" w:lineRule="auto"/>
              <w:ind w:left="69"/>
              <w:rPr>
                <w:sz w:val="24"/>
                <w:szCs w:val="24"/>
              </w:rPr>
            </w:pPr>
            <w:r w:rsidRPr="004B248D">
              <w:rPr>
                <w:sz w:val="24"/>
                <w:szCs w:val="24"/>
              </w:rPr>
              <w:t>Atendimento individual</w:t>
            </w:r>
          </w:p>
        </w:tc>
        <w:tc>
          <w:tcPr>
            <w:tcW w:w="992" w:type="dxa"/>
          </w:tcPr>
          <w:p w14:paraId="3D5108DF" w14:textId="77777777" w:rsidR="005F3239" w:rsidRPr="004B248D" w:rsidRDefault="005F3239" w:rsidP="0022129C">
            <w:pPr>
              <w:pStyle w:val="TableParagraph"/>
              <w:spacing w:before="38"/>
              <w:ind w:right="57"/>
              <w:jc w:val="right"/>
              <w:rPr>
                <w:sz w:val="24"/>
                <w:szCs w:val="24"/>
              </w:rPr>
            </w:pPr>
            <w:r w:rsidRPr="004B248D">
              <w:rPr>
                <w:sz w:val="24"/>
                <w:szCs w:val="24"/>
              </w:rPr>
              <w:t>1577</w:t>
            </w:r>
          </w:p>
        </w:tc>
        <w:tc>
          <w:tcPr>
            <w:tcW w:w="851" w:type="dxa"/>
          </w:tcPr>
          <w:p w14:paraId="68CE2F3F" w14:textId="5953CD23" w:rsidR="005F3239" w:rsidRPr="004B248D" w:rsidRDefault="005F3239" w:rsidP="0022129C">
            <w:pPr>
              <w:pStyle w:val="TableParagraph"/>
              <w:spacing w:before="38"/>
              <w:ind w:right="57"/>
              <w:jc w:val="right"/>
              <w:rPr>
                <w:sz w:val="24"/>
                <w:szCs w:val="24"/>
              </w:rPr>
            </w:pPr>
            <w:r>
              <w:rPr>
                <w:sz w:val="24"/>
                <w:szCs w:val="24"/>
              </w:rPr>
              <w:t>14492</w:t>
            </w:r>
          </w:p>
        </w:tc>
        <w:tc>
          <w:tcPr>
            <w:tcW w:w="850" w:type="dxa"/>
          </w:tcPr>
          <w:p w14:paraId="48F774BA" w14:textId="25B7010C" w:rsidR="005F3239" w:rsidRPr="004B248D" w:rsidRDefault="00E64BF0" w:rsidP="0022129C">
            <w:pPr>
              <w:pStyle w:val="TableParagraph"/>
              <w:spacing w:before="38"/>
              <w:ind w:right="60"/>
              <w:jc w:val="right"/>
              <w:rPr>
                <w:sz w:val="24"/>
                <w:szCs w:val="24"/>
              </w:rPr>
            </w:pPr>
            <w:r>
              <w:rPr>
                <w:sz w:val="24"/>
                <w:szCs w:val="24"/>
              </w:rPr>
              <w:t>4512</w:t>
            </w:r>
          </w:p>
        </w:tc>
        <w:tc>
          <w:tcPr>
            <w:tcW w:w="709" w:type="dxa"/>
            <w:tcBorders>
              <w:right w:val="single" w:sz="4" w:space="0" w:color="auto"/>
            </w:tcBorders>
          </w:tcPr>
          <w:p w14:paraId="5845F28A" w14:textId="3A6CFA12" w:rsidR="005F3239" w:rsidRPr="004B248D" w:rsidRDefault="00E64BF0" w:rsidP="0022129C">
            <w:pPr>
              <w:pStyle w:val="TableParagraph"/>
              <w:spacing w:before="38"/>
              <w:ind w:right="57"/>
              <w:jc w:val="right"/>
              <w:rPr>
                <w:sz w:val="24"/>
                <w:szCs w:val="24"/>
              </w:rPr>
            </w:pPr>
            <w:r>
              <w:rPr>
                <w:sz w:val="24"/>
                <w:szCs w:val="24"/>
              </w:rPr>
              <w:t>5130</w:t>
            </w:r>
          </w:p>
        </w:tc>
        <w:tc>
          <w:tcPr>
            <w:tcW w:w="850" w:type="dxa"/>
            <w:tcBorders>
              <w:left w:val="single" w:sz="4" w:space="0" w:color="auto"/>
              <w:right w:val="single" w:sz="4" w:space="0" w:color="auto"/>
            </w:tcBorders>
          </w:tcPr>
          <w:p w14:paraId="0E76725A" w14:textId="4E3E60DB" w:rsidR="005F3239" w:rsidRPr="004B248D" w:rsidRDefault="00E64BF0" w:rsidP="0022129C">
            <w:pPr>
              <w:pStyle w:val="TableParagraph"/>
              <w:spacing w:before="38"/>
              <w:ind w:right="57"/>
              <w:jc w:val="right"/>
              <w:rPr>
                <w:sz w:val="24"/>
                <w:szCs w:val="24"/>
              </w:rPr>
            </w:pPr>
            <w:r>
              <w:rPr>
                <w:sz w:val="24"/>
                <w:szCs w:val="24"/>
              </w:rPr>
              <w:t>5303</w:t>
            </w:r>
          </w:p>
        </w:tc>
        <w:tc>
          <w:tcPr>
            <w:tcW w:w="851" w:type="dxa"/>
            <w:tcBorders>
              <w:left w:val="single" w:sz="4" w:space="0" w:color="auto"/>
              <w:right w:val="single" w:sz="4" w:space="0" w:color="auto"/>
            </w:tcBorders>
          </w:tcPr>
          <w:p w14:paraId="710D8E7B" w14:textId="1930B946" w:rsidR="005F3239" w:rsidRPr="004B248D" w:rsidRDefault="00E64BF0" w:rsidP="0022129C">
            <w:pPr>
              <w:pStyle w:val="TableParagraph"/>
              <w:spacing w:before="38"/>
              <w:ind w:right="57"/>
              <w:jc w:val="right"/>
              <w:rPr>
                <w:sz w:val="24"/>
                <w:szCs w:val="24"/>
              </w:rPr>
            </w:pPr>
            <w:r>
              <w:rPr>
                <w:sz w:val="24"/>
                <w:szCs w:val="24"/>
              </w:rPr>
              <w:t>4376</w:t>
            </w:r>
          </w:p>
        </w:tc>
        <w:tc>
          <w:tcPr>
            <w:tcW w:w="1107" w:type="dxa"/>
            <w:tcBorders>
              <w:left w:val="single" w:sz="4" w:space="0" w:color="auto"/>
            </w:tcBorders>
          </w:tcPr>
          <w:p w14:paraId="58E20E5A" w14:textId="3A4AE3A6" w:rsidR="005F3239" w:rsidRPr="004B248D" w:rsidRDefault="00E64BF0" w:rsidP="0022129C">
            <w:pPr>
              <w:pStyle w:val="TableParagraph"/>
              <w:spacing w:before="38"/>
              <w:ind w:right="57"/>
              <w:jc w:val="right"/>
              <w:rPr>
                <w:sz w:val="24"/>
                <w:szCs w:val="24"/>
              </w:rPr>
            </w:pPr>
            <w:r>
              <w:rPr>
                <w:sz w:val="24"/>
                <w:szCs w:val="24"/>
              </w:rPr>
              <w:t>19321</w:t>
            </w:r>
          </w:p>
        </w:tc>
      </w:tr>
      <w:tr w:rsidR="005F3239" w:rsidRPr="004B248D" w14:paraId="3E653B96" w14:textId="3B7CFA73" w:rsidTr="005F3239">
        <w:trPr>
          <w:trHeight w:val="316"/>
        </w:trPr>
        <w:tc>
          <w:tcPr>
            <w:tcW w:w="2491" w:type="dxa"/>
          </w:tcPr>
          <w:p w14:paraId="54408EA0" w14:textId="77777777" w:rsidR="005F3239" w:rsidRPr="004B248D" w:rsidRDefault="005F3239" w:rsidP="0022129C">
            <w:pPr>
              <w:pStyle w:val="TableParagraph"/>
              <w:spacing w:before="18" w:line="240" w:lineRule="auto"/>
              <w:ind w:left="69"/>
              <w:rPr>
                <w:sz w:val="24"/>
                <w:szCs w:val="24"/>
              </w:rPr>
            </w:pPr>
            <w:r w:rsidRPr="004B248D">
              <w:rPr>
                <w:sz w:val="24"/>
                <w:szCs w:val="24"/>
              </w:rPr>
              <w:t>Atividade coletiva</w:t>
            </w:r>
          </w:p>
        </w:tc>
        <w:tc>
          <w:tcPr>
            <w:tcW w:w="992" w:type="dxa"/>
          </w:tcPr>
          <w:p w14:paraId="4BAC7E92" w14:textId="77777777" w:rsidR="005F3239" w:rsidRPr="004B248D" w:rsidRDefault="005F3239" w:rsidP="0022129C">
            <w:pPr>
              <w:pStyle w:val="TableParagraph"/>
              <w:spacing w:before="39"/>
              <w:ind w:right="57"/>
              <w:jc w:val="right"/>
              <w:rPr>
                <w:sz w:val="24"/>
                <w:szCs w:val="24"/>
              </w:rPr>
            </w:pPr>
            <w:r w:rsidRPr="004B248D">
              <w:rPr>
                <w:sz w:val="24"/>
                <w:szCs w:val="24"/>
              </w:rPr>
              <w:t>455</w:t>
            </w:r>
          </w:p>
        </w:tc>
        <w:tc>
          <w:tcPr>
            <w:tcW w:w="851" w:type="dxa"/>
          </w:tcPr>
          <w:p w14:paraId="338076D7" w14:textId="3E2954F7" w:rsidR="005F3239" w:rsidRPr="004B248D" w:rsidRDefault="005F3239" w:rsidP="0022129C">
            <w:pPr>
              <w:pStyle w:val="TableParagraph"/>
              <w:spacing w:before="39"/>
              <w:ind w:right="57"/>
              <w:jc w:val="right"/>
              <w:rPr>
                <w:sz w:val="24"/>
                <w:szCs w:val="24"/>
              </w:rPr>
            </w:pPr>
            <w:r>
              <w:rPr>
                <w:sz w:val="24"/>
                <w:szCs w:val="24"/>
              </w:rPr>
              <w:t>61</w:t>
            </w:r>
          </w:p>
        </w:tc>
        <w:tc>
          <w:tcPr>
            <w:tcW w:w="850" w:type="dxa"/>
          </w:tcPr>
          <w:p w14:paraId="625BDABD" w14:textId="0E502890" w:rsidR="005F3239" w:rsidRPr="004B248D" w:rsidRDefault="00E64BF0" w:rsidP="0022129C">
            <w:pPr>
              <w:pStyle w:val="TableParagraph"/>
              <w:spacing w:before="39"/>
              <w:ind w:right="60"/>
              <w:jc w:val="right"/>
              <w:rPr>
                <w:sz w:val="24"/>
                <w:szCs w:val="24"/>
              </w:rPr>
            </w:pPr>
            <w:r>
              <w:rPr>
                <w:sz w:val="24"/>
                <w:szCs w:val="24"/>
              </w:rPr>
              <w:t>24</w:t>
            </w:r>
          </w:p>
        </w:tc>
        <w:tc>
          <w:tcPr>
            <w:tcW w:w="709" w:type="dxa"/>
            <w:tcBorders>
              <w:right w:val="single" w:sz="4" w:space="0" w:color="auto"/>
            </w:tcBorders>
          </w:tcPr>
          <w:p w14:paraId="78E36D2F" w14:textId="14E2CC7F" w:rsidR="005F3239" w:rsidRPr="004B248D" w:rsidRDefault="00E64BF0" w:rsidP="0022129C">
            <w:pPr>
              <w:pStyle w:val="TableParagraph"/>
              <w:spacing w:before="39"/>
              <w:ind w:right="57"/>
              <w:jc w:val="right"/>
              <w:rPr>
                <w:sz w:val="24"/>
                <w:szCs w:val="24"/>
              </w:rPr>
            </w:pPr>
            <w:r>
              <w:rPr>
                <w:sz w:val="24"/>
                <w:szCs w:val="24"/>
              </w:rPr>
              <w:t>29</w:t>
            </w:r>
          </w:p>
        </w:tc>
        <w:tc>
          <w:tcPr>
            <w:tcW w:w="850" w:type="dxa"/>
            <w:tcBorders>
              <w:left w:val="single" w:sz="4" w:space="0" w:color="auto"/>
              <w:right w:val="single" w:sz="4" w:space="0" w:color="auto"/>
            </w:tcBorders>
          </w:tcPr>
          <w:p w14:paraId="47E08CD3" w14:textId="60475EB2" w:rsidR="005F3239" w:rsidRPr="004B248D" w:rsidRDefault="00E64BF0" w:rsidP="0022129C">
            <w:pPr>
              <w:pStyle w:val="TableParagraph"/>
              <w:spacing w:before="39"/>
              <w:ind w:right="57"/>
              <w:jc w:val="right"/>
              <w:rPr>
                <w:sz w:val="24"/>
                <w:szCs w:val="24"/>
              </w:rPr>
            </w:pPr>
            <w:r>
              <w:rPr>
                <w:sz w:val="24"/>
                <w:szCs w:val="24"/>
              </w:rPr>
              <w:t>27</w:t>
            </w:r>
          </w:p>
        </w:tc>
        <w:tc>
          <w:tcPr>
            <w:tcW w:w="851" w:type="dxa"/>
            <w:tcBorders>
              <w:left w:val="single" w:sz="4" w:space="0" w:color="auto"/>
              <w:right w:val="single" w:sz="4" w:space="0" w:color="auto"/>
            </w:tcBorders>
          </w:tcPr>
          <w:p w14:paraId="0C875219" w14:textId="7D406D8B" w:rsidR="005F3239" w:rsidRPr="004B248D" w:rsidRDefault="00E64BF0" w:rsidP="0022129C">
            <w:pPr>
              <w:pStyle w:val="TableParagraph"/>
              <w:spacing w:before="39"/>
              <w:ind w:right="57"/>
              <w:jc w:val="right"/>
              <w:rPr>
                <w:sz w:val="24"/>
                <w:szCs w:val="24"/>
              </w:rPr>
            </w:pPr>
            <w:r>
              <w:rPr>
                <w:sz w:val="24"/>
                <w:szCs w:val="24"/>
              </w:rPr>
              <w:t>2</w:t>
            </w:r>
          </w:p>
        </w:tc>
        <w:tc>
          <w:tcPr>
            <w:tcW w:w="1107" w:type="dxa"/>
            <w:tcBorders>
              <w:left w:val="single" w:sz="4" w:space="0" w:color="auto"/>
            </w:tcBorders>
          </w:tcPr>
          <w:p w14:paraId="44A0F3E8" w14:textId="7D6722DE" w:rsidR="005F3239" w:rsidRPr="004B248D" w:rsidRDefault="00E64BF0" w:rsidP="0022129C">
            <w:pPr>
              <w:pStyle w:val="TableParagraph"/>
              <w:spacing w:before="39"/>
              <w:ind w:right="57"/>
              <w:jc w:val="right"/>
              <w:rPr>
                <w:sz w:val="24"/>
                <w:szCs w:val="24"/>
              </w:rPr>
            </w:pPr>
            <w:r>
              <w:rPr>
                <w:sz w:val="24"/>
                <w:szCs w:val="24"/>
              </w:rPr>
              <w:t>82</w:t>
            </w:r>
          </w:p>
        </w:tc>
      </w:tr>
      <w:tr w:rsidR="005F3239" w:rsidRPr="004B248D" w14:paraId="3F6EAE5B" w14:textId="5C488E46" w:rsidTr="005F3239">
        <w:trPr>
          <w:trHeight w:val="313"/>
        </w:trPr>
        <w:tc>
          <w:tcPr>
            <w:tcW w:w="2491" w:type="dxa"/>
          </w:tcPr>
          <w:p w14:paraId="4CABAD4D" w14:textId="77777777" w:rsidR="005F3239" w:rsidRPr="004B248D" w:rsidRDefault="005F3239" w:rsidP="0022129C">
            <w:pPr>
              <w:pStyle w:val="TableParagraph"/>
              <w:spacing w:before="18" w:line="240" w:lineRule="auto"/>
              <w:ind w:left="69"/>
              <w:rPr>
                <w:sz w:val="24"/>
                <w:szCs w:val="24"/>
              </w:rPr>
            </w:pPr>
            <w:r w:rsidRPr="004B248D">
              <w:rPr>
                <w:sz w:val="24"/>
                <w:szCs w:val="24"/>
              </w:rPr>
              <w:t>Procedimentos individualizados</w:t>
            </w:r>
          </w:p>
        </w:tc>
        <w:tc>
          <w:tcPr>
            <w:tcW w:w="992" w:type="dxa"/>
          </w:tcPr>
          <w:p w14:paraId="71244B92" w14:textId="77777777" w:rsidR="005F3239" w:rsidRPr="004B248D" w:rsidRDefault="005F3239" w:rsidP="0022129C">
            <w:pPr>
              <w:pStyle w:val="TableParagraph"/>
              <w:spacing w:before="37"/>
              <w:ind w:right="57"/>
              <w:jc w:val="right"/>
              <w:rPr>
                <w:sz w:val="24"/>
                <w:szCs w:val="24"/>
              </w:rPr>
            </w:pPr>
            <w:r w:rsidRPr="004B248D">
              <w:rPr>
                <w:sz w:val="24"/>
                <w:szCs w:val="24"/>
              </w:rPr>
              <w:t>203</w:t>
            </w:r>
          </w:p>
        </w:tc>
        <w:tc>
          <w:tcPr>
            <w:tcW w:w="851" w:type="dxa"/>
          </w:tcPr>
          <w:p w14:paraId="18740FC3" w14:textId="32B5C67F" w:rsidR="005F3239" w:rsidRPr="004B248D" w:rsidRDefault="005F3239" w:rsidP="0022129C">
            <w:pPr>
              <w:pStyle w:val="TableParagraph"/>
              <w:spacing w:before="37"/>
              <w:ind w:right="57"/>
              <w:jc w:val="right"/>
              <w:rPr>
                <w:sz w:val="24"/>
                <w:szCs w:val="24"/>
              </w:rPr>
            </w:pPr>
            <w:r>
              <w:rPr>
                <w:sz w:val="24"/>
                <w:szCs w:val="24"/>
              </w:rPr>
              <w:t>18594</w:t>
            </w:r>
          </w:p>
        </w:tc>
        <w:tc>
          <w:tcPr>
            <w:tcW w:w="850" w:type="dxa"/>
          </w:tcPr>
          <w:p w14:paraId="378D58B9" w14:textId="2E44B95E" w:rsidR="005F3239" w:rsidRPr="004B248D" w:rsidRDefault="00E64BF0" w:rsidP="0022129C">
            <w:pPr>
              <w:pStyle w:val="TableParagraph"/>
              <w:spacing w:before="37"/>
              <w:ind w:right="59"/>
              <w:jc w:val="right"/>
              <w:rPr>
                <w:sz w:val="24"/>
                <w:szCs w:val="24"/>
              </w:rPr>
            </w:pPr>
            <w:r>
              <w:rPr>
                <w:sz w:val="24"/>
                <w:szCs w:val="24"/>
              </w:rPr>
              <w:t>5530</w:t>
            </w:r>
          </w:p>
        </w:tc>
        <w:tc>
          <w:tcPr>
            <w:tcW w:w="709" w:type="dxa"/>
            <w:tcBorders>
              <w:right w:val="single" w:sz="4" w:space="0" w:color="auto"/>
            </w:tcBorders>
          </w:tcPr>
          <w:p w14:paraId="4491837A" w14:textId="725D79C4" w:rsidR="005F3239" w:rsidRPr="004B248D" w:rsidRDefault="00E64BF0" w:rsidP="0022129C">
            <w:pPr>
              <w:pStyle w:val="TableParagraph"/>
              <w:spacing w:before="37"/>
              <w:ind w:right="57"/>
              <w:jc w:val="right"/>
              <w:rPr>
                <w:sz w:val="24"/>
                <w:szCs w:val="24"/>
              </w:rPr>
            </w:pPr>
            <w:r>
              <w:rPr>
                <w:sz w:val="24"/>
                <w:szCs w:val="24"/>
              </w:rPr>
              <w:t>6295</w:t>
            </w:r>
          </w:p>
        </w:tc>
        <w:tc>
          <w:tcPr>
            <w:tcW w:w="850" w:type="dxa"/>
            <w:tcBorders>
              <w:left w:val="single" w:sz="4" w:space="0" w:color="auto"/>
              <w:right w:val="single" w:sz="4" w:space="0" w:color="auto"/>
            </w:tcBorders>
          </w:tcPr>
          <w:p w14:paraId="1D6DCA18" w14:textId="436A89E1" w:rsidR="005F3239" w:rsidRPr="004B248D" w:rsidRDefault="00E64BF0" w:rsidP="0022129C">
            <w:pPr>
              <w:pStyle w:val="TableParagraph"/>
              <w:spacing w:before="37"/>
              <w:ind w:right="57"/>
              <w:jc w:val="right"/>
              <w:rPr>
                <w:sz w:val="24"/>
                <w:szCs w:val="24"/>
              </w:rPr>
            </w:pPr>
            <w:r>
              <w:rPr>
                <w:sz w:val="24"/>
                <w:szCs w:val="24"/>
              </w:rPr>
              <w:t>8713</w:t>
            </w:r>
          </w:p>
        </w:tc>
        <w:tc>
          <w:tcPr>
            <w:tcW w:w="851" w:type="dxa"/>
            <w:tcBorders>
              <w:left w:val="single" w:sz="4" w:space="0" w:color="auto"/>
              <w:right w:val="single" w:sz="4" w:space="0" w:color="auto"/>
            </w:tcBorders>
          </w:tcPr>
          <w:p w14:paraId="17EECE57" w14:textId="5FFDA8BD" w:rsidR="005F3239" w:rsidRPr="004B248D" w:rsidRDefault="00E64BF0" w:rsidP="0022129C">
            <w:pPr>
              <w:pStyle w:val="TableParagraph"/>
              <w:spacing w:before="37"/>
              <w:ind w:right="57"/>
              <w:jc w:val="right"/>
              <w:rPr>
                <w:sz w:val="24"/>
                <w:szCs w:val="24"/>
              </w:rPr>
            </w:pPr>
            <w:r>
              <w:rPr>
                <w:sz w:val="24"/>
                <w:szCs w:val="24"/>
              </w:rPr>
              <w:t>7844</w:t>
            </w:r>
          </w:p>
        </w:tc>
        <w:tc>
          <w:tcPr>
            <w:tcW w:w="1107" w:type="dxa"/>
            <w:tcBorders>
              <w:left w:val="single" w:sz="4" w:space="0" w:color="auto"/>
            </w:tcBorders>
          </w:tcPr>
          <w:p w14:paraId="6686F848" w14:textId="6D47A799" w:rsidR="005F3239" w:rsidRPr="004B248D" w:rsidRDefault="00E64BF0" w:rsidP="0022129C">
            <w:pPr>
              <w:pStyle w:val="TableParagraph"/>
              <w:spacing w:before="37"/>
              <w:ind w:right="57"/>
              <w:jc w:val="right"/>
              <w:rPr>
                <w:sz w:val="24"/>
                <w:szCs w:val="24"/>
              </w:rPr>
            </w:pPr>
            <w:r>
              <w:rPr>
                <w:sz w:val="24"/>
                <w:szCs w:val="24"/>
              </w:rPr>
              <w:t>28382</w:t>
            </w:r>
          </w:p>
        </w:tc>
      </w:tr>
      <w:tr w:rsidR="005F3239" w:rsidRPr="004B248D" w14:paraId="7012BB0A" w14:textId="0C470E8C" w:rsidTr="005F3239">
        <w:trPr>
          <w:trHeight w:val="313"/>
        </w:trPr>
        <w:tc>
          <w:tcPr>
            <w:tcW w:w="2491" w:type="dxa"/>
          </w:tcPr>
          <w:p w14:paraId="1423AF3B" w14:textId="77777777" w:rsidR="005F3239" w:rsidRPr="004B248D" w:rsidRDefault="005F3239" w:rsidP="0022129C">
            <w:pPr>
              <w:pStyle w:val="TableParagraph"/>
              <w:spacing w:before="18" w:line="240" w:lineRule="auto"/>
              <w:ind w:left="69"/>
              <w:rPr>
                <w:sz w:val="24"/>
                <w:szCs w:val="24"/>
              </w:rPr>
            </w:pPr>
            <w:r w:rsidRPr="004B248D">
              <w:rPr>
                <w:sz w:val="24"/>
                <w:szCs w:val="24"/>
              </w:rPr>
              <w:t>Visita domiciliar e territorial</w:t>
            </w:r>
          </w:p>
        </w:tc>
        <w:tc>
          <w:tcPr>
            <w:tcW w:w="992" w:type="dxa"/>
          </w:tcPr>
          <w:p w14:paraId="38061990" w14:textId="77777777" w:rsidR="005F3239" w:rsidRPr="004B248D" w:rsidRDefault="005F3239" w:rsidP="0022129C">
            <w:pPr>
              <w:pStyle w:val="TableParagraph"/>
              <w:spacing w:before="37"/>
              <w:ind w:right="57"/>
              <w:jc w:val="right"/>
              <w:rPr>
                <w:sz w:val="24"/>
                <w:szCs w:val="24"/>
              </w:rPr>
            </w:pPr>
            <w:r w:rsidRPr="004B248D">
              <w:rPr>
                <w:sz w:val="24"/>
                <w:szCs w:val="24"/>
              </w:rPr>
              <w:t>1432</w:t>
            </w:r>
          </w:p>
        </w:tc>
        <w:tc>
          <w:tcPr>
            <w:tcW w:w="851" w:type="dxa"/>
          </w:tcPr>
          <w:p w14:paraId="5D0F8CD1" w14:textId="74394260" w:rsidR="005F3239" w:rsidRPr="004B248D" w:rsidRDefault="005F3239" w:rsidP="0022129C">
            <w:pPr>
              <w:pStyle w:val="TableParagraph"/>
              <w:spacing w:before="37"/>
              <w:ind w:right="57"/>
              <w:jc w:val="right"/>
              <w:rPr>
                <w:sz w:val="24"/>
                <w:szCs w:val="24"/>
              </w:rPr>
            </w:pPr>
            <w:r>
              <w:rPr>
                <w:sz w:val="24"/>
                <w:szCs w:val="24"/>
              </w:rPr>
              <w:t>26437</w:t>
            </w:r>
          </w:p>
        </w:tc>
        <w:tc>
          <w:tcPr>
            <w:tcW w:w="850" w:type="dxa"/>
          </w:tcPr>
          <w:p w14:paraId="389A1028" w14:textId="025F3B4B" w:rsidR="005F3239" w:rsidRPr="004B248D" w:rsidRDefault="00E64BF0" w:rsidP="0022129C">
            <w:pPr>
              <w:pStyle w:val="TableParagraph"/>
              <w:spacing w:before="37"/>
              <w:ind w:right="60"/>
              <w:jc w:val="right"/>
              <w:rPr>
                <w:sz w:val="24"/>
                <w:szCs w:val="24"/>
              </w:rPr>
            </w:pPr>
            <w:r>
              <w:rPr>
                <w:sz w:val="24"/>
                <w:szCs w:val="24"/>
              </w:rPr>
              <w:t>7392</w:t>
            </w:r>
          </w:p>
        </w:tc>
        <w:tc>
          <w:tcPr>
            <w:tcW w:w="709" w:type="dxa"/>
            <w:tcBorders>
              <w:right w:val="single" w:sz="4" w:space="0" w:color="auto"/>
            </w:tcBorders>
          </w:tcPr>
          <w:p w14:paraId="096AAD65" w14:textId="35CBAF23" w:rsidR="005F3239" w:rsidRPr="004B248D" w:rsidRDefault="00E64BF0" w:rsidP="0022129C">
            <w:pPr>
              <w:pStyle w:val="TableParagraph"/>
              <w:spacing w:before="37"/>
              <w:ind w:right="57"/>
              <w:jc w:val="right"/>
              <w:rPr>
                <w:sz w:val="24"/>
                <w:szCs w:val="24"/>
              </w:rPr>
            </w:pPr>
            <w:r>
              <w:rPr>
                <w:sz w:val="24"/>
                <w:szCs w:val="24"/>
              </w:rPr>
              <w:t>8736</w:t>
            </w:r>
          </w:p>
        </w:tc>
        <w:tc>
          <w:tcPr>
            <w:tcW w:w="850" w:type="dxa"/>
            <w:tcBorders>
              <w:left w:val="single" w:sz="4" w:space="0" w:color="auto"/>
              <w:right w:val="single" w:sz="4" w:space="0" w:color="auto"/>
            </w:tcBorders>
          </w:tcPr>
          <w:p w14:paraId="5C8AAD84" w14:textId="55AFF3F5" w:rsidR="005F3239" w:rsidRPr="004B248D" w:rsidRDefault="00E64BF0" w:rsidP="0022129C">
            <w:pPr>
              <w:pStyle w:val="TableParagraph"/>
              <w:spacing w:before="37"/>
              <w:ind w:right="57"/>
              <w:jc w:val="right"/>
              <w:rPr>
                <w:sz w:val="24"/>
                <w:szCs w:val="24"/>
              </w:rPr>
            </w:pPr>
            <w:r>
              <w:rPr>
                <w:sz w:val="24"/>
                <w:szCs w:val="24"/>
              </w:rPr>
              <w:t>10359</w:t>
            </w:r>
          </w:p>
        </w:tc>
        <w:tc>
          <w:tcPr>
            <w:tcW w:w="851" w:type="dxa"/>
            <w:tcBorders>
              <w:left w:val="single" w:sz="4" w:space="0" w:color="auto"/>
              <w:right w:val="single" w:sz="4" w:space="0" w:color="auto"/>
            </w:tcBorders>
          </w:tcPr>
          <w:p w14:paraId="4F2F9923" w14:textId="44322AB6" w:rsidR="005F3239" w:rsidRPr="004B248D" w:rsidRDefault="00E64BF0" w:rsidP="0022129C">
            <w:pPr>
              <w:pStyle w:val="TableParagraph"/>
              <w:spacing w:before="37"/>
              <w:ind w:right="57"/>
              <w:jc w:val="right"/>
              <w:rPr>
                <w:sz w:val="24"/>
                <w:szCs w:val="24"/>
              </w:rPr>
            </w:pPr>
            <w:r>
              <w:rPr>
                <w:sz w:val="24"/>
                <w:szCs w:val="24"/>
              </w:rPr>
              <w:t>7214</w:t>
            </w:r>
          </w:p>
        </w:tc>
        <w:tc>
          <w:tcPr>
            <w:tcW w:w="1107" w:type="dxa"/>
            <w:tcBorders>
              <w:left w:val="single" w:sz="4" w:space="0" w:color="auto"/>
            </w:tcBorders>
          </w:tcPr>
          <w:p w14:paraId="1D05C982" w14:textId="764EC37B" w:rsidR="005F3239" w:rsidRPr="004B248D" w:rsidRDefault="00E64BF0" w:rsidP="0022129C">
            <w:pPr>
              <w:pStyle w:val="TableParagraph"/>
              <w:spacing w:before="37"/>
              <w:ind w:right="57"/>
              <w:jc w:val="right"/>
              <w:rPr>
                <w:sz w:val="24"/>
                <w:szCs w:val="24"/>
              </w:rPr>
            </w:pPr>
            <w:r>
              <w:rPr>
                <w:sz w:val="24"/>
                <w:szCs w:val="24"/>
              </w:rPr>
              <w:t>33701</w:t>
            </w:r>
          </w:p>
        </w:tc>
      </w:tr>
      <w:tr w:rsidR="005F3239" w:rsidRPr="004B248D" w14:paraId="35E1512B" w14:textId="23BD9C68" w:rsidTr="005F3239">
        <w:trPr>
          <w:trHeight w:val="316"/>
        </w:trPr>
        <w:tc>
          <w:tcPr>
            <w:tcW w:w="2491" w:type="dxa"/>
          </w:tcPr>
          <w:p w14:paraId="199E5AFB" w14:textId="2219B51E" w:rsidR="005F3239" w:rsidRPr="004B248D" w:rsidRDefault="00E64BF0" w:rsidP="0022129C">
            <w:pPr>
              <w:pStyle w:val="TableParagraph"/>
              <w:spacing w:before="20" w:line="240" w:lineRule="auto"/>
              <w:ind w:left="69"/>
              <w:rPr>
                <w:b/>
                <w:sz w:val="24"/>
                <w:szCs w:val="24"/>
              </w:rPr>
            </w:pPr>
            <w:r>
              <w:rPr>
                <w:b/>
                <w:sz w:val="24"/>
                <w:szCs w:val="24"/>
              </w:rPr>
              <w:t xml:space="preserve">Total </w:t>
            </w:r>
          </w:p>
        </w:tc>
        <w:tc>
          <w:tcPr>
            <w:tcW w:w="992" w:type="dxa"/>
          </w:tcPr>
          <w:p w14:paraId="6B151BD5" w14:textId="77777777" w:rsidR="005F3239" w:rsidRPr="004B248D" w:rsidRDefault="005F3239" w:rsidP="0022129C">
            <w:pPr>
              <w:pStyle w:val="TableParagraph"/>
              <w:spacing w:before="39"/>
              <w:ind w:right="57"/>
              <w:jc w:val="right"/>
              <w:rPr>
                <w:b/>
                <w:sz w:val="24"/>
                <w:szCs w:val="24"/>
              </w:rPr>
            </w:pPr>
            <w:r w:rsidRPr="004B248D">
              <w:rPr>
                <w:b/>
                <w:sz w:val="24"/>
                <w:szCs w:val="24"/>
              </w:rPr>
              <w:t>4784</w:t>
            </w:r>
          </w:p>
        </w:tc>
        <w:tc>
          <w:tcPr>
            <w:tcW w:w="851" w:type="dxa"/>
          </w:tcPr>
          <w:p w14:paraId="23D9B39D" w14:textId="4CFEC28A" w:rsidR="005F3239" w:rsidRPr="004B248D" w:rsidRDefault="005F3239" w:rsidP="0022129C">
            <w:pPr>
              <w:pStyle w:val="TableParagraph"/>
              <w:spacing w:before="39"/>
              <w:ind w:right="57"/>
              <w:jc w:val="right"/>
              <w:rPr>
                <w:b/>
                <w:sz w:val="24"/>
                <w:szCs w:val="24"/>
              </w:rPr>
            </w:pPr>
            <w:r>
              <w:rPr>
                <w:b/>
                <w:sz w:val="24"/>
                <w:szCs w:val="24"/>
              </w:rPr>
              <w:t>59584</w:t>
            </w:r>
          </w:p>
        </w:tc>
        <w:tc>
          <w:tcPr>
            <w:tcW w:w="850" w:type="dxa"/>
          </w:tcPr>
          <w:p w14:paraId="71CC63FA" w14:textId="022B0E94" w:rsidR="005F3239" w:rsidRPr="004B248D" w:rsidRDefault="00E64BF0" w:rsidP="0022129C">
            <w:pPr>
              <w:pStyle w:val="TableParagraph"/>
              <w:spacing w:before="39"/>
              <w:ind w:right="60"/>
              <w:jc w:val="right"/>
              <w:rPr>
                <w:b/>
                <w:sz w:val="24"/>
                <w:szCs w:val="24"/>
              </w:rPr>
            </w:pPr>
            <w:r>
              <w:rPr>
                <w:b/>
                <w:sz w:val="24"/>
                <w:szCs w:val="24"/>
              </w:rPr>
              <w:t>17458</w:t>
            </w:r>
          </w:p>
        </w:tc>
        <w:tc>
          <w:tcPr>
            <w:tcW w:w="709" w:type="dxa"/>
            <w:tcBorders>
              <w:right w:val="single" w:sz="4" w:space="0" w:color="auto"/>
            </w:tcBorders>
          </w:tcPr>
          <w:p w14:paraId="492454C6" w14:textId="53C65450" w:rsidR="005F3239" w:rsidRPr="004B248D" w:rsidRDefault="00E64BF0" w:rsidP="0022129C">
            <w:pPr>
              <w:pStyle w:val="TableParagraph"/>
              <w:spacing w:before="39"/>
              <w:ind w:right="57"/>
              <w:jc w:val="right"/>
              <w:rPr>
                <w:b/>
                <w:sz w:val="24"/>
                <w:szCs w:val="24"/>
              </w:rPr>
            </w:pPr>
            <w:r>
              <w:rPr>
                <w:b/>
                <w:sz w:val="24"/>
                <w:szCs w:val="24"/>
              </w:rPr>
              <w:t>20190</w:t>
            </w:r>
          </w:p>
        </w:tc>
        <w:tc>
          <w:tcPr>
            <w:tcW w:w="850" w:type="dxa"/>
            <w:tcBorders>
              <w:left w:val="single" w:sz="4" w:space="0" w:color="auto"/>
              <w:right w:val="single" w:sz="4" w:space="0" w:color="auto"/>
            </w:tcBorders>
          </w:tcPr>
          <w:p w14:paraId="11D4F996" w14:textId="7DBCE300" w:rsidR="005F3239" w:rsidRPr="004B248D" w:rsidRDefault="00E64BF0" w:rsidP="0022129C">
            <w:pPr>
              <w:pStyle w:val="TableParagraph"/>
              <w:spacing w:before="39"/>
              <w:ind w:right="57"/>
              <w:jc w:val="right"/>
              <w:rPr>
                <w:b/>
                <w:sz w:val="24"/>
                <w:szCs w:val="24"/>
              </w:rPr>
            </w:pPr>
            <w:r>
              <w:rPr>
                <w:b/>
                <w:sz w:val="24"/>
                <w:szCs w:val="24"/>
              </w:rPr>
              <w:t>24402</w:t>
            </w:r>
          </w:p>
        </w:tc>
        <w:tc>
          <w:tcPr>
            <w:tcW w:w="851" w:type="dxa"/>
            <w:tcBorders>
              <w:left w:val="single" w:sz="4" w:space="0" w:color="auto"/>
              <w:right w:val="single" w:sz="4" w:space="0" w:color="auto"/>
            </w:tcBorders>
          </w:tcPr>
          <w:p w14:paraId="3277B82C" w14:textId="1F97300E" w:rsidR="005F3239" w:rsidRPr="004B248D" w:rsidRDefault="00E64BF0" w:rsidP="0022129C">
            <w:pPr>
              <w:pStyle w:val="TableParagraph"/>
              <w:spacing w:before="39"/>
              <w:ind w:right="57"/>
              <w:jc w:val="right"/>
              <w:rPr>
                <w:b/>
                <w:sz w:val="24"/>
                <w:szCs w:val="24"/>
              </w:rPr>
            </w:pPr>
            <w:r>
              <w:rPr>
                <w:b/>
                <w:sz w:val="24"/>
                <w:szCs w:val="24"/>
              </w:rPr>
              <w:t>19436</w:t>
            </w:r>
          </w:p>
        </w:tc>
        <w:tc>
          <w:tcPr>
            <w:tcW w:w="1107" w:type="dxa"/>
            <w:tcBorders>
              <w:left w:val="single" w:sz="4" w:space="0" w:color="auto"/>
            </w:tcBorders>
          </w:tcPr>
          <w:p w14:paraId="3C2604D8" w14:textId="60C2637B" w:rsidR="005F3239" w:rsidRPr="004B248D" w:rsidRDefault="00E64BF0" w:rsidP="0022129C">
            <w:pPr>
              <w:pStyle w:val="TableParagraph"/>
              <w:spacing w:before="39"/>
              <w:ind w:right="57"/>
              <w:jc w:val="right"/>
              <w:rPr>
                <w:b/>
                <w:sz w:val="24"/>
                <w:szCs w:val="24"/>
              </w:rPr>
            </w:pPr>
            <w:r>
              <w:rPr>
                <w:b/>
                <w:sz w:val="24"/>
                <w:szCs w:val="24"/>
              </w:rPr>
              <w:t>81486</w:t>
            </w:r>
          </w:p>
        </w:tc>
      </w:tr>
    </w:tbl>
    <w:p w14:paraId="1FF3A8A7" w14:textId="4D149A7A" w:rsidR="003040E3" w:rsidRPr="005B67C8" w:rsidRDefault="005B67C8">
      <w:pPr>
        <w:ind w:left="1702"/>
        <w:rPr>
          <w:sz w:val="20"/>
          <w:szCs w:val="20"/>
        </w:rPr>
      </w:pPr>
      <w:r>
        <w:rPr>
          <w:sz w:val="20"/>
          <w:szCs w:val="20"/>
        </w:rPr>
        <w:t xml:space="preserve"> </w:t>
      </w:r>
      <w:r w:rsidR="00482959">
        <w:rPr>
          <w:sz w:val="20"/>
          <w:szCs w:val="20"/>
        </w:rPr>
        <w:t>Fonte</w:t>
      </w:r>
      <w:r w:rsidR="00DB00AF" w:rsidRPr="005B67C8">
        <w:rPr>
          <w:sz w:val="20"/>
          <w:szCs w:val="20"/>
        </w:rPr>
        <w:t>: E-SUS/SMS</w:t>
      </w:r>
    </w:p>
    <w:p w14:paraId="6199D3D3" w14:textId="77777777" w:rsidR="003040E3" w:rsidRDefault="003040E3">
      <w:pPr>
        <w:pStyle w:val="Corpodetexto"/>
        <w:rPr>
          <w:sz w:val="22"/>
        </w:rPr>
      </w:pPr>
    </w:p>
    <w:p w14:paraId="65603897" w14:textId="77777777" w:rsidR="003040E3" w:rsidRDefault="003040E3">
      <w:pPr>
        <w:pStyle w:val="Corpodetexto"/>
        <w:rPr>
          <w:sz w:val="22"/>
        </w:rPr>
      </w:pPr>
    </w:p>
    <w:p w14:paraId="038ED5EA" w14:textId="19B12496" w:rsidR="006523E3" w:rsidRDefault="006523E3">
      <w:pPr>
        <w:pStyle w:val="Corpodetexto"/>
        <w:rPr>
          <w:sz w:val="22"/>
        </w:rPr>
      </w:pPr>
    </w:p>
    <w:p w14:paraId="30F338DF" w14:textId="6EA95C57" w:rsidR="0006210D" w:rsidRPr="00AB45F1" w:rsidRDefault="00AB45F1" w:rsidP="00AB45F1">
      <w:pPr>
        <w:tabs>
          <w:tab w:val="left" w:pos="2482"/>
        </w:tabs>
        <w:spacing w:before="192"/>
        <w:ind w:left="1560"/>
        <w:rPr>
          <w:b/>
          <w:sz w:val="24"/>
        </w:rPr>
      </w:pPr>
      <w:bookmarkStart w:id="12" w:name="_bookmark13"/>
      <w:bookmarkEnd w:id="12"/>
      <w:r>
        <w:rPr>
          <w:b/>
          <w:sz w:val="24"/>
        </w:rPr>
        <w:t xml:space="preserve"> </w:t>
      </w:r>
      <w:r w:rsidRPr="00AB45F1">
        <w:rPr>
          <w:b/>
          <w:sz w:val="24"/>
        </w:rPr>
        <w:t xml:space="preserve">7.2 </w:t>
      </w:r>
      <w:r w:rsidR="007640FF" w:rsidRPr="00AB45F1">
        <w:rPr>
          <w:b/>
          <w:sz w:val="24"/>
        </w:rPr>
        <w:t>PHAD (Prog. Humanizado de A</w:t>
      </w:r>
      <w:r w:rsidR="0006210D" w:rsidRPr="00AB45F1">
        <w:rPr>
          <w:b/>
          <w:sz w:val="24"/>
        </w:rPr>
        <w:t>tendimento</w:t>
      </w:r>
      <w:r w:rsidR="0006210D" w:rsidRPr="00AB45F1">
        <w:rPr>
          <w:b/>
          <w:spacing w:val="-3"/>
          <w:sz w:val="24"/>
        </w:rPr>
        <w:t xml:space="preserve"> </w:t>
      </w:r>
      <w:r w:rsidR="007640FF" w:rsidRPr="00AB45F1">
        <w:rPr>
          <w:b/>
          <w:sz w:val="24"/>
        </w:rPr>
        <w:t>D</w:t>
      </w:r>
      <w:r w:rsidR="0006210D" w:rsidRPr="00AB45F1">
        <w:rPr>
          <w:b/>
          <w:sz w:val="24"/>
        </w:rPr>
        <w:t>omiciliar) e SAD ( Serviço de Atendimento Domiciliar).</w:t>
      </w:r>
    </w:p>
    <w:p w14:paraId="01FD122A" w14:textId="42D0211F" w:rsidR="003040E3" w:rsidRDefault="003040E3">
      <w:pPr>
        <w:pStyle w:val="Corpodetexto"/>
        <w:spacing w:before="7"/>
        <w:rPr>
          <w:sz w:val="22"/>
        </w:rPr>
      </w:pPr>
    </w:p>
    <w:p w14:paraId="459373C9" w14:textId="77777777" w:rsidR="0006210D" w:rsidRDefault="0006210D">
      <w:pPr>
        <w:pStyle w:val="Corpodetexto"/>
        <w:spacing w:before="7"/>
        <w:rPr>
          <w:sz w:val="22"/>
        </w:rPr>
      </w:pPr>
    </w:p>
    <w:p w14:paraId="40647C4F" w14:textId="51864280" w:rsidR="003040E3" w:rsidRDefault="00B71A62" w:rsidP="007C18B3">
      <w:pPr>
        <w:pStyle w:val="Corpodetexto"/>
        <w:spacing w:line="360" w:lineRule="auto"/>
        <w:ind w:left="1702" w:right="1128"/>
        <w:jc w:val="both"/>
      </w:pPr>
      <w:r>
        <w:t xml:space="preserve">            </w:t>
      </w:r>
      <w:r w:rsidR="002D79B4">
        <w:t xml:space="preserve"> </w:t>
      </w:r>
      <w:r w:rsidR="00DB00AF">
        <w:t>O Programa Humanizado em Atendimento Domiciliar - PHAD compõe a estrutura básica da Atenção Primária à Saúde para cobertura de territórios sanitários, prioritariamente onde não há abrangências das Estratégias de Saúde da Família - ESF`s, assim como para atendimento domiciliar a pacientes acamados e/ou debilitados e em uso de oxigênio. O PHAD não constitui porta de entrada ao Sistema Público de Saúde, mas ap</w:t>
      </w:r>
      <w:r w:rsidR="00BE1FC0">
        <w:t>ó</w:t>
      </w:r>
      <w:r w:rsidR="00DB00AF">
        <w:t>io às ações de Atenção Primária à Saúde e tem como pilares a humanização no atendimento, a cobertura territorial, gestão compartilhada e apoio à coordenação do cuidado. Deve ser constituído por equipes compostas por profissionais de diferentes áreas de conhecimento que atuam em conjunto com demais profissionais de saúde, compartilhando entre si, práticas em saúde nos territórios sob sua responsabilidade. A definição dos profissionais que irão compor o PHAD é de responsabilidade do gestor municipal, seguindo os critérios de prioridade identificados a partir das necessidades locais e da disponibilidade de profissionais de cada uma das diferentes ocupações A equipe do PHAD criará espaços rotineiros de reunião de planejamentos, o que</w:t>
      </w:r>
      <w:r w:rsidR="00BE1FC0">
        <w:t xml:space="preserve"> </w:t>
      </w:r>
      <w:r w:rsidR="00DB00AF">
        <w:t>inclui a discussão de casos, definição de objetivos, critérios de prioridade, critérios de encaminhamento</w:t>
      </w:r>
      <w:r w:rsidR="00DB00AF">
        <w:rPr>
          <w:spacing w:val="-10"/>
        </w:rPr>
        <w:t xml:space="preserve"> </w:t>
      </w:r>
      <w:r w:rsidR="00DB00AF">
        <w:t>ou</w:t>
      </w:r>
      <w:r w:rsidR="00DB00AF">
        <w:rPr>
          <w:spacing w:val="-10"/>
        </w:rPr>
        <w:t xml:space="preserve"> </w:t>
      </w:r>
      <w:r w:rsidR="00DB00AF">
        <w:t>compartilhamento</w:t>
      </w:r>
      <w:r w:rsidR="00DB00AF">
        <w:rPr>
          <w:spacing w:val="-8"/>
        </w:rPr>
        <w:t xml:space="preserve"> </w:t>
      </w:r>
      <w:r w:rsidR="00DB00AF">
        <w:t>de</w:t>
      </w:r>
      <w:r w:rsidR="00DB00AF">
        <w:rPr>
          <w:spacing w:val="-11"/>
        </w:rPr>
        <w:t xml:space="preserve"> </w:t>
      </w:r>
      <w:r w:rsidR="00DB00AF">
        <w:t>casos,</w:t>
      </w:r>
      <w:r w:rsidR="00DB00AF">
        <w:rPr>
          <w:spacing w:val="-8"/>
        </w:rPr>
        <w:t xml:space="preserve"> </w:t>
      </w:r>
      <w:r w:rsidR="00DB00AF">
        <w:t>critérios</w:t>
      </w:r>
      <w:r w:rsidR="00DB00AF">
        <w:rPr>
          <w:spacing w:val="-10"/>
        </w:rPr>
        <w:t xml:space="preserve"> </w:t>
      </w:r>
      <w:r w:rsidR="00DB00AF">
        <w:t>de</w:t>
      </w:r>
      <w:r w:rsidR="00DB00AF">
        <w:rPr>
          <w:spacing w:val="-10"/>
        </w:rPr>
        <w:t xml:space="preserve"> </w:t>
      </w:r>
      <w:r w:rsidR="00DB00AF">
        <w:t>avaliação</w:t>
      </w:r>
      <w:r w:rsidR="00DB00AF">
        <w:rPr>
          <w:spacing w:val="-10"/>
        </w:rPr>
        <w:t xml:space="preserve"> </w:t>
      </w:r>
      <w:r w:rsidR="00DB00AF">
        <w:t>e</w:t>
      </w:r>
      <w:r w:rsidR="00DB00AF">
        <w:rPr>
          <w:spacing w:val="-10"/>
        </w:rPr>
        <w:t xml:space="preserve"> </w:t>
      </w:r>
      <w:r w:rsidR="00DB00AF">
        <w:t>resolução.</w:t>
      </w:r>
      <w:r w:rsidR="00DB00AF">
        <w:rPr>
          <w:spacing w:val="-10"/>
        </w:rPr>
        <w:t xml:space="preserve"> </w:t>
      </w:r>
      <w:r w:rsidR="00DB00AF">
        <w:t>de</w:t>
      </w:r>
      <w:r w:rsidR="00DB00AF">
        <w:rPr>
          <w:spacing w:val="-10"/>
        </w:rPr>
        <w:t xml:space="preserve"> </w:t>
      </w:r>
      <w:r w:rsidR="00DB00AF">
        <w:t>conflitos para gestão do cuidado, constituindo processo de aprendizado coletivo</w:t>
      </w:r>
      <w:r w:rsidR="00526F23">
        <w:t>.</w:t>
      </w:r>
      <w:r w:rsidR="00DB00AF">
        <w:t xml:space="preserve"> As ações do PHAD envolvem</w:t>
      </w:r>
      <w:r w:rsidR="00DB00AF">
        <w:rPr>
          <w:spacing w:val="-9"/>
        </w:rPr>
        <w:t xml:space="preserve"> </w:t>
      </w:r>
      <w:r w:rsidR="00DB00AF">
        <w:t>um</w:t>
      </w:r>
      <w:r w:rsidR="00DB00AF">
        <w:rPr>
          <w:spacing w:val="-8"/>
        </w:rPr>
        <w:t xml:space="preserve"> </w:t>
      </w:r>
      <w:r w:rsidR="00DB00AF">
        <w:t>conjunto</w:t>
      </w:r>
      <w:r w:rsidR="00DB00AF">
        <w:rPr>
          <w:spacing w:val="-8"/>
        </w:rPr>
        <w:t xml:space="preserve"> </w:t>
      </w:r>
      <w:r w:rsidR="00DB00AF">
        <w:t>de</w:t>
      </w:r>
      <w:r w:rsidR="00DB00AF">
        <w:rPr>
          <w:spacing w:val="-10"/>
        </w:rPr>
        <w:t xml:space="preserve"> </w:t>
      </w:r>
      <w:r w:rsidR="00DB00AF">
        <w:t>atividades</w:t>
      </w:r>
      <w:r w:rsidR="00DB00AF">
        <w:rPr>
          <w:spacing w:val="-8"/>
        </w:rPr>
        <w:t xml:space="preserve"> </w:t>
      </w:r>
      <w:r w:rsidR="00DB00AF">
        <w:t>de</w:t>
      </w:r>
      <w:r w:rsidR="00DB00AF">
        <w:rPr>
          <w:spacing w:val="-9"/>
        </w:rPr>
        <w:t xml:space="preserve"> </w:t>
      </w:r>
      <w:r w:rsidR="00DB00AF">
        <w:t>cuidado</w:t>
      </w:r>
      <w:r w:rsidR="00DB00AF">
        <w:rPr>
          <w:spacing w:val="-9"/>
        </w:rPr>
        <w:t xml:space="preserve"> </w:t>
      </w:r>
      <w:r w:rsidR="00DB00AF">
        <w:t>com</w:t>
      </w:r>
      <w:r w:rsidR="00DB00AF">
        <w:rPr>
          <w:spacing w:val="-7"/>
        </w:rPr>
        <w:t xml:space="preserve"> </w:t>
      </w:r>
      <w:r w:rsidR="00DB00AF">
        <w:t>a</w:t>
      </w:r>
      <w:r w:rsidR="00DB00AF">
        <w:rPr>
          <w:spacing w:val="-10"/>
        </w:rPr>
        <w:t xml:space="preserve"> </w:t>
      </w:r>
      <w:r w:rsidR="00DB00AF">
        <w:t>saúde</w:t>
      </w:r>
      <w:r w:rsidR="00DB00AF">
        <w:rPr>
          <w:spacing w:val="-10"/>
        </w:rPr>
        <w:t xml:space="preserve"> </w:t>
      </w:r>
      <w:r w:rsidR="00DB00AF">
        <w:t>do</w:t>
      </w:r>
      <w:r w:rsidR="00DB00AF">
        <w:rPr>
          <w:spacing w:val="-8"/>
        </w:rPr>
        <w:t xml:space="preserve"> </w:t>
      </w:r>
      <w:r w:rsidR="00DB00AF">
        <w:t>usuário,</w:t>
      </w:r>
      <w:r w:rsidR="00DB00AF">
        <w:rPr>
          <w:spacing w:val="-9"/>
        </w:rPr>
        <w:t xml:space="preserve"> </w:t>
      </w:r>
      <w:r w:rsidR="00DB00AF">
        <w:t>prestados</w:t>
      </w:r>
      <w:r w:rsidR="00DB00AF">
        <w:rPr>
          <w:spacing w:val="-8"/>
        </w:rPr>
        <w:t xml:space="preserve"> </w:t>
      </w:r>
      <w:r w:rsidR="00DB00AF">
        <w:t>diretamente em domicílio, para promoção e proteção à saúde, tratamento de doenças e reabilitação, e</w:t>
      </w:r>
      <w:r w:rsidR="00DB00AF">
        <w:rPr>
          <w:spacing w:val="-42"/>
        </w:rPr>
        <w:t xml:space="preserve"> </w:t>
      </w:r>
      <w:r w:rsidR="00DB00AF">
        <w:t>desde que o quadro clínico demande atenção especializada sem a necessidade de internação hospitalar. A atenção domiciliar é alternativa assistencial que busca evitar a internação hospitalar e tem por objetivos: a humanização do cuidado; o resgate da autonomia do usuário/família; processos de alta assistida; períodos maiores livres de intercorrências hospitalares em pacientes crônicos; minimização do sofrimento em situação de cuidados paliativos. A atenção domiciliar admite duas modalidades, ou seja, a assistência domiciliar e a internação domiciliar. O PHAD compõe a estrutura básica da Atenção Primária à Saúde para cobertura</w:t>
      </w:r>
      <w:r w:rsidR="00DB00AF">
        <w:rPr>
          <w:spacing w:val="-7"/>
        </w:rPr>
        <w:t xml:space="preserve"> </w:t>
      </w:r>
      <w:r w:rsidR="00DB00AF">
        <w:t>de</w:t>
      </w:r>
      <w:r w:rsidR="00DB00AF">
        <w:rPr>
          <w:spacing w:val="-4"/>
        </w:rPr>
        <w:t xml:space="preserve"> </w:t>
      </w:r>
      <w:r w:rsidR="00DB00AF">
        <w:t>territórios</w:t>
      </w:r>
      <w:r w:rsidR="00DB00AF">
        <w:rPr>
          <w:spacing w:val="-5"/>
        </w:rPr>
        <w:t xml:space="preserve"> </w:t>
      </w:r>
      <w:r w:rsidR="00DB00AF">
        <w:t>sanitários</w:t>
      </w:r>
      <w:r w:rsidR="00DB00AF">
        <w:rPr>
          <w:spacing w:val="-5"/>
        </w:rPr>
        <w:t xml:space="preserve"> </w:t>
      </w:r>
      <w:r w:rsidR="00DB00AF">
        <w:t>onde</w:t>
      </w:r>
      <w:r w:rsidR="00DB00AF">
        <w:rPr>
          <w:spacing w:val="-6"/>
        </w:rPr>
        <w:t xml:space="preserve"> </w:t>
      </w:r>
      <w:r w:rsidR="00DB00AF">
        <w:t>não</w:t>
      </w:r>
      <w:r w:rsidR="00DB00AF">
        <w:rPr>
          <w:spacing w:val="-3"/>
        </w:rPr>
        <w:t xml:space="preserve"> </w:t>
      </w:r>
      <w:r w:rsidR="00DB00AF">
        <w:t>há</w:t>
      </w:r>
      <w:r w:rsidR="00DB00AF">
        <w:rPr>
          <w:spacing w:val="-4"/>
        </w:rPr>
        <w:t xml:space="preserve"> </w:t>
      </w:r>
      <w:r w:rsidR="00DB00AF">
        <w:t>abrangência</w:t>
      </w:r>
      <w:r w:rsidR="00DB00AF">
        <w:rPr>
          <w:spacing w:val="-6"/>
        </w:rPr>
        <w:t xml:space="preserve"> </w:t>
      </w:r>
      <w:r w:rsidR="00DB00AF">
        <w:t>das</w:t>
      </w:r>
      <w:r w:rsidR="00DB00AF">
        <w:rPr>
          <w:spacing w:val="-5"/>
        </w:rPr>
        <w:t xml:space="preserve"> </w:t>
      </w:r>
      <w:r w:rsidR="00DB00AF">
        <w:t>Estratégias</w:t>
      </w:r>
      <w:r w:rsidR="00DB00AF">
        <w:rPr>
          <w:spacing w:val="-6"/>
        </w:rPr>
        <w:t xml:space="preserve"> </w:t>
      </w:r>
      <w:r w:rsidR="00DB00AF">
        <w:t>de</w:t>
      </w:r>
      <w:r w:rsidR="00DB00AF">
        <w:rPr>
          <w:spacing w:val="-6"/>
        </w:rPr>
        <w:t xml:space="preserve"> </w:t>
      </w:r>
      <w:r w:rsidR="00DB00AF">
        <w:t>Saúde</w:t>
      </w:r>
      <w:r w:rsidR="00DB00AF">
        <w:rPr>
          <w:spacing w:val="-6"/>
        </w:rPr>
        <w:t xml:space="preserve"> </w:t>
      </w:r>
      <w:r w:rsidR="00DB00AF">
        <w:t>da</w:t>
      </w:r>
      <w:r w:rsidR="00DB00AF">
        <w:rPr>
          <w:spacing w:val="-6"/>
        </w:rPr>
        <w:t xml:space="preserve"> </w:t>
      </w:r>
      <w:r w:rsidR="00DB00AF">
        <w:t>Família</w:t>
      </w:r>
    </w:p>
    <w:p w14:paraId="6A01AA8E" w14:textId="48B5C972" w:rsidR="003040E3" w:rsidRDefault="00DB00AF">
      <w:pPr>
        <w:pStyle w:val="PargrafodaLista"/>
        <w:numPr>
          <w:ilvl w:val="0"/>
          <w:numId w:val="11"/>
        </w:numPr>
        <w:tabs>
          <w:tab w:val="left" w:pos="1849"/>
        </w:tabs>
        <w:spacing w:line="360" w:lineRule="auto"/>
        <w:ind w:right="1130" w:firstLine="0"/>
        <w:jc w:val="both"/>
        <w:rPr>
          <w:sz w:val="24"/>
        </w:rPr>
      </w:pPr>
      <w:r>
        <w:rPr>
          <w:spacing w:val="-3"/>
          <w:sz w:val="24"/>
        </w:rPr>
        <w:lastRenderedPageBreak/>
        <w:t xml:space="preserve">ESF’s, </w:t>
      </w:r>
      <w:r>
        <w:rPr>
          <w:sz w:val="24"/>
        </w:rPr>
        <w:t>assim como para atendimento domiciliar a pacientes acamados e/ou debilitados e em uso</w:t>
      </w:r>
      <w:r>
        <w:rPr>
          <w:spacing w:val="-17"/>
          <w:sz w:val="24"/>
        </w:rPr>
        <w:t xml:space="preserve"> </w:t>
      </w:r>
      <w:r>
        <w:rPr>
          <w:sz w:val="24"/>
        </w:rPr>
        <w:t>de</w:t>
      </w:r>
      <w:r>
        <w:rPr>
          <w:spacing w:val="-17"/>
          <w:sz w:val="24"/>
        </w:rPr>
        <w:t xml:space="preserve"> </w:t>
      </w:r>
      <w:r>
        <w:rPr>
          <w:sz w:val="24"/>
        </w:rPr>
        <w:t>oxigênio</w:t>
      </w:r>
      <w:r>
        <w:rPr>
          <w:spacing w:val="31"/>
          <w:sz w:val="24"/>
        </w:rPr>
        <w:t xml:space="preserve"> </w:t>
      </w:r>
      <w:r>
        <w:rPr>
          <w:sz w:val="24"/>
        </w:rPr>
        <w:t>(Art.</w:t>
      </w:r>
      <w:r>
        <w:rPr>
          <w:spacing w:val="-16"/>
          <w:sz w:val="24"/>
        </w:rPr>
        <w:t xml:space="preserve"> </w:t>
      </w:r>
      <w:r>
        <w:rPr>
          <w:sz w:val="24"/>
        </w:rPr>
        <w:t>393;</w:t>
      </w:r>
      <w:r>
        <w:rPr>
          <w:spacing w:val="-15"/>
          <w:sz w:val="24"/>
        </w:rPr>
        <w:t xml:space="preserve"> </w:t>
      </w:r>
      <w:r>
        <w:rPr>
          <w:sz w:val="24"/>
        </w:rPr>
        <w:t>Lei</w:t>
      </w:r>
      <w:r>
        <w:rPr>
          <w:spacing w:val="-15"/>
          <w:sz w:val="24"/>
        </w:rPr>
        <w:t xml:space="preserve"> </w:t>
      </w:r>
      <w:r>
        <w:rPr>
          <w:sz w:val="24"/>
        </w:rPr>
        <w:t>Complementar</w:t>
      </w:r>
      <w:r>
        <w:rPr>
          <w:spacing w:val="-16"/>
          <w:sz w:val="24"/>
        </w:rPr>
        <w:t xml:space="preserve"> </w:t>
      </w:r>
      <w:r>
        <w:rPr>
          <w:sz w:val="24"/>
        </w:rPr>
        <w:t>nº</w:t>
      </w:r>
      <w:r>
        <w:rPr>
          <w:spacing w:val="1"/>
          <w:sz w:val="24"/>
        </w:rPr>
        <w:t xml:space="preserve"> </w:t>
      </w:r>
      <w:r>
        <w:rPr>
          <w:sz w:val="24"/>
        </w:rPr>
        <w:t>116).</w:t>
      </w:r>
      <w:r w:rsidR="00526F23">
        <w:rPr>
          <w:sz w:val="24"/>
        </w:rPr>
        <w:t xml:space="preserve"> </w:t>
      </w:r>
      <w:r>
        <w:rPr>
          <w:sz w:val="24"/>
        </w:rPr>
        <w:t>Não</w:t>
      </w:r>
      <w:r>
        <w:rPr>
          <w:spacing w:val="-14"/>
          <w:sz w:val="24"/>
        </w:rPr>
        <w:t xml:space="preserve"> </w:t>
      </w:r>
      <w:r>
        <w:rPr>
          <w:sz w:val="24"/>
        </w:rPr>
        <w:t>constitui</w:t>
      </w:r>
      <w:r>
        <w:rPr>
          <w:spacing w:val="-15"/>
          <w:sz w:val="24"/>
        </w:rPr>
        <w:t xml:space="preserve"> </w:t>
      </w:r>
      <w:r>
        <w:rPr>
          <w:sz w:val="24"/>
        </w:rPr>
        <w:t>porta</w:t>
      </w:r>
      <w:r>
        <w:rPr>
          <w:spacing w:val="-18"/>
          <w:sz w:val="24"/>
        </w:rPr>
        <w:t xml:space="preserve"> </w:t>
      </w:r>
      <w:r>
        <w:rPr>
          <w:sz w:val="24"/>
        </w:rPr>
        <w:t>de</w:t>
      </w:r>
      <w:r>
        <w:rPr>
          <w:spacing w:val="-12"/>
          <w:sz w:val="24"/>
        </w:rPr>
        <w:t xml:space="preserve"> </w:t>
      </w:r>
      <w:r>
        <w:rPr>
          <w:sz w:val="24"/>
        </w:rPr>
        <w:t>entrada</w:t>
      </w:r>
      <w:r>
        <w:rPr>
          <w:spacing w:val="-15"/>
          <w:sz w:val="24"/>
        </w:rPr>
        <w:t xml:space="preserve"> </w:t>
      </w:r>
      <w:r>
        <w:rPr>
          <w:sz w:val="24"/>
        </w:rPr>
        <w:t>ao</w:t>
      </w:r>
      <w:r>
        <w:rPr>
          <w:spacing w:val="-14"/>
          <w:sz w:val="24"/>
        </w:rPr>
        <w:t xml:space="preserve"> </w:t>
      </w:r>
      <w:r>
        <w:rPr>
          <w:sz w:val="24"/>
        </w:rPr>
        <w:t>sistema público de saúde, mas como já tido antes e um apoio as ações de atenção primária à saúde e tem como eixos, a humanização no atendimento, a cobertura territorial, a responsabilização, gestão</w:t>
      </w:r>
      <w:r>
        <w:rPr>
          <w:spacing w:val="-6"/>
          <w:sz w:val="24"/>
        </w:rPr>
        <w:t xml:space="preserve"> </w:t>
      </w:r>
      <w:r>
        <w:rPr>
          <w:sz w:val="24"/>
        </w:rPr>
        <w:t>compartilhada</w:t>
      </w:r>
      <w:r>
        <w:rPr>
          <w:spacing w:val="-5"/>
          <w:sz w:val="24"/>
        </w:rPr>
        <w:t xml:space="preserve"> </w:t>
      </w:r>
      <w:r>
        <w:rPr>
          <w:sz w:val="24"/>
        </w:rPr>
        <w:t>e</w:t>
      </w:r>
      <w:r>
        <w:rPr>
          <w:spacing w:val="-4"/>
          <w:sz w:val="24"/>
        </w:rPr>
        <w:t xml:space="preserve"> </w:t>
      </w:r>
      <w:r>
        <w:rPr>
          <w:sz w:val="24"/>
        </w:rPr>
        <w:t>apoio</w:t>
      </w:r>
      <w:r>
        <w:rPr>
          <w:spacing w:val="-5"/>
          <w:sz w:val="24"/>
        </w:rPr>
        <w:t xml:space="preserve"> </w:t>
      </w:r>
      <w:r>
        <w:rPr>
          <w:sz w:val="24"/>
        </w:rPr>
        <w:t>à</w:t>
      </w:r>
      <w:r>
        <w:rPr>
          <w:spacing w:val="-6"/>
          <w:sz w:val="24"/>
        </w:rPr>
        <w:t xml:space="preserve"> </w:t>
      </w:r>
      <w:r>
        <w:rPr>
          <w:sz w:val="24"/>
        </w:rPr>
        <w:t>coordenação</w:t>
      </w:r>
      <w:r>
        <w:rPr>
          <w:spacing w:val="-5"/>
          <w:sz w:val="24"/>
        </w:rPr>
        <w:t xml:space="preserve"> </w:t>
      </w:r>
      <w:r>
        <w:rPr>
          <w:sz w:val="24"/>
        </w:rPr>
        <w:t>do</w:t>
      </w:r>
      <w:r>
        <w:rPr>
          <w:spacing w:val="-3"/>
          <w:sz w:val="24"/>
        </w:rPr>
        <w:t xml:space="preserve"> </w:t>
      </w:r>
      <w:r>
        <w:rPr>
          <w:sz w:val="24"/>
        </w:rPr>
        <w:t>cuidado</w:t>
      </w:r>
      <w:r>
        <w:rPr>
          <w:spacing w:val="-5"/>
          <w:sz w:val="24"/>
        </w:rPr>
        <w:t xml:space="preserve"> </w:t>
      </w:r>
      <w:r>
        <w:rPr>
          <w:sz w:val="24"/>
        </w:rPr>
        <w:t>que</w:t>
      </w:r>
      <w:r>
        <w:rPr>
          <w:spacing w:val="-6"/>
          <w:sz w:val="24"/>
        </w:rPr>
        <w:t xml:space="preserve"> </w:t>
      </w:r>
      <w:r>
        <w:rPr>
          <w:sz w:val="24"/>
        </w:rPr>
        <w:t>se</w:t>
      </w:r>
      <w:r>
        <w:rPr>
          <w:spacing w:val="-4"/>
          <w:sz w:val="24"/>
        </w:rPr>
        <w:t xml:space="preserve"> </w:t>
      </w:r>
      <w:r>
        <w:rPr>
          <w:sz w:val="24"/>
        </w:rPr>
        <w:t>pretende,</w:t>
      </w:r>
      <w:r>
        <w:rPr>
          <w:spacing w:val="-5"/>
          <w:sz w:val="24"/>
        </w:rPr>
        <w:t xml:space="preserve"> </w:t>
      </w:r>
      <w:r>
        <w:rPr>
          <w:color w:val="333333"/>
          <w:sz w:val="24"/>
        </w:rPr>
        <w:t>pela</w:t>
      </w:r>
      <w:r>
        <w:rPr>
          <w:color w:val="333333"/>
          <w:spacing w:val="-6"/>
          <w:sz w:val="24"/>
        </w:rPr>
        <w:t xml:space="preserve"> </w:t>
      </w:r>
      <w:r>
        <w:rPr>
          <w:color w:val="333333"/>
          <w:sz w:val="24"/>
        </w:rPr>
        <w:t>saúde</w:t>
      </w:r>
      <w:r>
        <w:rPr>
          <w:color w:val="333333"/>
          <w:spacing w:val="-6"/>
          <w:sz w:val="24"/>
        </w:rPr>
        <w:t xml:space="preserve"> </w:t>
      </w:r>
      <w:r>
        <w:rPr>
          <w:color w:val="333333"/>
          <w:sz w:val="24"/>
        </w:rPr>
        <w:t>da</w:t>
      </w:r>
      <w:r>
        <w:rPr>
          <w:color w:val="333333"/>
          <w:spacing w:val="-6"/>
          <w:sz w:val="24"/>
        </w:rPr>
        <w:t xml:space="preserve"> </w:t>
      </w:r>
      <w:r>
        <w:rPr>
          <w:color w:val="333333"/>
          <w:sz w:val="24"/>
        </w:rPr>
        <w:t xml:space="preserve">família, devendo ser constituído por equipes compostas por profissionais de diferentes áreas de conhecimento, para atuarem em conjunto com demais profissionais de saúde, compartilhando as práticas em saúde nos territórios sob sua responsabilidade </w:t>
      </w:r>
      <w:r>
        <w:rPr>
          <w:sz w:val="24"/>
        </w:rPr>
        <w:t>(Art. 394; Lei Complementar    nº 116). Os critérios de inclusão para atendimento no programa consistem na priorização de: idosos,</w:t>
      </w:r>
      <w:r>
        <w:rPr>
          <w:spacing w:val="-11"/>
          <w:sz w:val="24"/>
        </w:rPr>
        <w:t xml:space="preserve"> </w:t>
      </w:r>
      <w:r>
        <w:rPr>
          <w:sz w:val="24"/>
        </w:rPr>
        <w:t>pessoas</w:t>
      </w:r>
      <w:r>
        <w:rPr>
          <w:spacing w:val="-11"/>
          <w:sz w:val="24"/>
        </w:rPr>
        <w:t xml:space="preserve"> </w:t>
      </w:r>
      <w:r>
        <w:rPr>
          <w:sz w:val="24"/>
        </w:rPr>
        <w:t>portadoras</w:t>
      </w:r>
      <w:r>
        <w:rPr>
          <w:spacing w:val="-10"/>
          <w:sz w:val="24"/>
        </w:rPr>
        <w:t xml:space="preserve"> </w:t>
      </w:r>
      <w:r>
        <w:rPr>
          <w:sz w:val="24"/>
        </w:rPr>
        <w:t>de</w:t>
      </w:r>
      <w:r>
        <w:rPr>
          <w:spacing w:val="-12"/>
          <w:sz w:val="24"/>
        </w:rPr>
        <w:t xml:space="preserve"> </w:t>
      </w:r>
      <w:r>
        <w:rPr>
          <w:sz w:val="24"/>
        </w:rPr>
        <w:t>doenças</w:t>
      </w:r>
      <w:r>
        <w:rPr>
          <w:spacing w:val="-8"/>
          <w:sz w:val="24"/>
        </w:rPr>
        <w:t xml:space="preserve"> </w:t>
      </w:r>
      <w:r>
        <w:rPr>
          <w:sz w:val="24"/>
        </w:rPr>
        <w:t>crônico-degenerativas</w:t>
      </w:r>
      <w:r>
        <w:rPr>
          <w:spacing w:val="-8"/>
          <w:sz w:val="24"/>
        </w:rPr>
        <w:t xml:space="preserve"> </w:t>
      </w:r>
      <w:r>
        <w:rPr>
          <w:sz w:val="24"/>
        </w:rPr>
        <w:t>agudizadas</w:t>
      </w:r>
      <w:r>
        <w:rPr>
          <w:spacing w:val="-10"/>
          <w:sz w:val="24"/>
        </w:rPr>
        <w:t xml:space="preserve"> </w:t>
      </w:r>
      <w:r>
        <w:rPr>
          <w:sz w:val="24"/>
        </w:rPr>
        <w:t>clinicamente</w:t>
      </w:r>
      <w:r>
        <w:rPr>
          <w:spacing w:val="-11"/>
          <w:sz w:val="24"/>
        </w:rPr>
        <w:t xml:space="preserve"> </w:t>
      </w:r>
      <w:r>
        <w:rPr>
          <w:sz w:val="24"/>
        </w:rPr>
        <w:t>estáveis, pessoas que necessitam de cuidados paliativos, pessoas com incapacidade funcional</w:t>
      </w:r>
      <w:r>
        <w:rPr>
          <w:spacing w:val="-36"/>
          <w:sz w:val="24"/>
        </w:rPr>
        <w:t xml:space="preserve"> </w:t>
      </w:r>
      <w:r>
        <w:rPr>
          <w:sz w:val="24"/>
        </w:rPr>
        <w:t>provisória ou permanente, com internações prolongadas ou reinternações, que demandem atenção constante.</w:t>
      </w:r>
      <w:r w:rsidR="003C6B7C">
        <w:rPr>
          <w:sz w:val="24"/>
        </w:rPr>
        <w:t xml:space="preserve"> Neste segundo quadrimestre com o avanço da pandemia no municipio a equipe continuou dando assistencia aos pacientes atraves de triagem e quando necessario visita domiciliar respeitando as normas e orientaçoes da OMS,</w:t>
      </w:r>
      <w:r w:rsidR="00526F23">
        <w:rPr>
          <w:sz w:val="24"/>
        </w:rPr>
        <w:t xml:space="preserve"> </w:t>
      </w:r>
      <w:r w:rsidR="003C6B7C">
        <w:rPr>
          <w:sz w:val="24"/>
        </w:rPr>
        <w:t>MS,</w:t>
      </w:r>
      <w:r w:rsidR="00526F23">
        <w:rPr>
          <w:sz w:val="24"/>
        </w:rPr>
        <w:t xml:space="preserve"> e</w:t>
      </w:r>
      <w:r w:rsidR="003C6B7C">
        <w:rPr>
          <w:sz w:val="24"/>
        </w:rPr>
        <w:t xml:space="preserve"> SMS no enfrentamento da mesma. De acrodo com o decreto 60 da SMS alguns profissionais com do</w:t>
      </w:r>
      <w:r w:rsidR="00526F23">
        <w:rPr>
          <w:sz w:val="24"/>
        </w:rPr>
        <w:t>e</w:t>
      </w:r>
      <w:r w:rsidR="003C6B7C">
        <w:rPr>
          <w:sz w:val="24"/>
        </w:rPr>
        <w:t>nças cr</w:t>
      </w:r>
      <w:r w:rsidR="00526F23">
        <w:rPr>
          <w:sz w:val="24"/>
        </w:rPr>
        <w:t>ô</w:t>
      </w:r>
      <w:r w:rsidR="003C6B7C">
        <w:rPr>
          <w:sz w:val="24"/>
        </w:rPr>
        <w:t>nicas e idosos tiveram que afastar do trabalho, nessa situaçao o Dr Silvio Machado Goulart esteve afastado , apos o municipio sair da Onda vermelha o mesmo retornou aos trabalhos.</w:t>
      </w:r>
    </w:p>
    <w:p w14:paraId="5CF8EAD7" w14:textId="77777777" w:rsidR="003C6B7C" w:rsidRDefault="003C6B7C" w:rsidP="003C6B7C">
      <w:pPr>
        <w:tabs>
          <w:tab w:val="left" w:pos="1849"/>
        </w:tabs>
        <w:spacing w:line="360" w:lineRule="auto"/>
        <w:ind w:right="1130"/>
        <w:jc w:val="both"/>
        <w:rPr>
          <w:sz w:val="24"/>
        </w:rPr>
      </w:pPr>
    </w:p>
    <w:p w14:paraId="6E10D8CD" w14:textId="77777777" w:rsidR="003040E3" w:rsidRDefault="00DB00AF">
      <w:pPr>
        <w:pStyle w:val="Ttulo2"/>
        <w:ind w:left="2059"/>
      </w:pPr>
      <w:r>
        <w:t>Equipe Multiprofissional</w:t>
      </w:r>
    </w:p>
    <w:p w14:paraId="57A62BAA" w14:textId="28A81E13" w:rsidR="003040E3" w:rsidRDefault="00DB00AF" w:rsidP="00CA5334">
      <w:pPr>
        <w:pStyle w:val="Corpodetexto"/>
        <w:spacing w:before="137" w:line="360" w:lineRule="auto"/>
        <w:ind w:left="1702" w:right="1116" w:firstLine="657"/>
        <w:jc w:val="both"/>
      </w:pPr>
      <w:r>
        <w:t>O PHAD está inserido dentro da atenção primária e conta com uma equipe multiprofissional que hoje está composta por: 1 coordenadora, 3 Auxiliares Administrativos, 1</w:t>
      </w:r>
      <w:r w:rsidR="00CA5334">
        <w:t xml:space="preserve"> </w:t>
      </w:r>
      <w:r>
        <w:t>cuidador do sexo masculino, 1</w:t>
      </w:r>
      <w:r w:rsidR="000734E5">
        <w:t xml:space="preserve"> </w:t>
      </w:r>
      <w:r>
        <w:t>técnica em enfermagem, 2 médicos, 3 enfermeiras, 5</w:t>
      </w:r>
      <w:r w:rsidR="00CA5334">
        <w:t xml:space="preserve"> </w:t>
      </w:r>
      <w:r>
        <w:t>fisioterapeutas, 1 psicóloga, 2 nutricionista, 1 assistente social,</w:t>
      </w:r>
      <w:r w:rsidR="000734E5">
        <w:t xml:space="preserve"> </w:t>
      </w:r>
      <w:r>
        <w:t>1 Fonoaudióloga</w:t>
      </w:r>
      <w:r w:rsidR="000734E5">
        <w:t xml:space="preserve"> e</w:t>
      </w:r>
      <w:r>
        <w:t xml:space="preserve"> 1 Estagiário em Fisioterapia.</w:t>
      </w:r>
    </w:p>
    <w:p w14:paraId="3EEBAE7C" w14:textId="77777777" w:rsidR="003040E3" w:rsidRDefault="00DB00AF">
      <w:pPr>
        <w:pStyle w:val="Ttulo2"/>
        <w:spacing w:before="1"/>
        <w:ind w:left="2059"/>
      </w:pPr>
      <w:r>
        <w:t>Oxigenioterapia</w:t>
      </w:r>
    </w:p>
    <w:p w14:paraId="72919B5E" w14:textId="2E2F7252" w:rsidR="003040E3" w:rsidRDefault="00DB00AF">
      <w:pPr>
        <w:pStyle w:val="Corpodetexto"/>
        <w:spacing w:before="136" w:line="360" w:lineRule="auto"/>
        <w:ind w:left="1702" w:right="1128" w:firstLine="707"/>
        <w:jc w:val="both"/>
      </w:pPr>
      <w:r>
        <w:t xml:space="preserve">A equipe de Oxigenioterapia é composta por: 1 enfermeira e 2 fisioterapeutas, gerando nesse quadrimestre uma diminuição do número de pacientes em uso de oxigênio por cilindro. </w:t>
      </w:r>
      <w:r>
        <w:rPr>
          <w:position w:val="2"/>
        </w:rPr>
        <w:t>A equipe fez busca ativa dos pacientes cadastrados e foi constatado óbitos, uso de O</w:t>
      </w:r>
      <w:r>
        <w:rPr>
          <w:sz w:val="16"/>
        </w:rPr>
        <w:t xml:space="preserve">2 </w:t>
      </w:r>
      <w:r>
        <w:rPr>
          <w:position w:val="2"/>
        </w:rPr>
        <w:t xml:space="preserve">de forma </w:t>
      </w:r>
      <w:r>
        <w:t xml:space="preserve">irregular e melhora do quadro da doença exacerbada com isso conseguimos descadastrar no </w:t>
      </w:r>
      <w:r>
        <w:lastRenderedPageBreak/>
        <w:t>mês</w:t>
      </w:r>
      <w:r>
        <w:rPr>
          <w:spacing w:val="-6"/>
        </w:rPr>
        <w:t xml:space="preserve"> </w:t>
      </w:r>
      <w:r>
        <w:t>de</w:t>
      </w:r>
      <w:r>
        <w:rPr>
          <w:spacing w:val="-7"/>
        </w:rPr>
        <w:t xml:space="preserve"> </w:t>
      </w:r>
      <w:r>
        <w:t>maio</w:t>
      </w:r>
      <w:r>
        <w:rPr>
          <w:spacing w:val="-5"/>
        </w:rPr>
        <w:t xml:space="preserve"> </w:t>
      </w:r>
      <w:r>
        <w:t>para</w:t>
      </w:r>
      <w:r>
        <w:rPr>
          <w:spacing w:val="-8"/>
        </w:rPr>
        <w:t xml:space="preserve"> </w:t>
      </w:r>
      <w:r>
        <w:t>junho</w:t>
      </w:r>
      <w:r>
        <w:rPr>
          <w:spacing w:val="-6"/>
        </w:rPr>
        <w:t xml:space="preserve"> </w:t>
      </w:r>
      <w:r>
        <w:t>42</w:t>
      </w:r>
      <w:r>
        <w:rPr>
          <w:spacing w:val="-5"/>
        </w:rPr>
        <w:t xml:space="preserve"> </w:t>
      </w:r>
      <w:r>
        <w:t>pacientes</w:t>
      </w:r>
      <w:r>
        <w:rPr>
          <w:spacing w:val="-6"/>
        </w:rPr>
        <w:t xml:space="preserve"> </w:t>
      </w:r>
      <w:r>
        <w:t>otimizando</w:t>
      </w:r>
      <w:r>
        <w:rPr>
          <w:spacing w:val="-6"/>
        </w:rPr>
        <w:t xml:space="preserve"> </w:t>
      </w:r>
      <w:r>
        <w:t>a</w:t>
      </w:r>
      <w:r>
        <w:rPr>
          <w:spacing w:val="-4"/>
        </w:rPr>
        <w:t xml:space="preserve"> </w:t>
      </w:r>
      <w:r>
        <w:t>qualidade</w:t>
      </w:r>
      <w:r>
        <w:rPr>
          <w:spacing w:val="-7"/>
        </w:rPr>
        <w:t xml:space="preserve"> </w:t>
      </w:r>
      <w:r>
        <w:t>do</w:t>
      </w:r>
      <w:r>
        <w:rPr>
          <w:spacing w:val="-6"/>
        </w:rPr>
        <w:t xml:space="preserve"> </w:t>
      </w:r>
      <w:r>
        <w:t>serviço</w:t>
      </w:r>
      <w:r>
        <w:rPr>
          <w:spacing w:val="-5"/>
        </w:rPr>
        <w:t xml:space="preserve"> </w:t>
      </w:r>
      <w:r>
        <w:t>e</w:t>
      </w:r>
      <w:r>
        <w:rPr>
          <w:spacing w:val="-7"/>
        </w:rPr>
        <w:t xml:space="preserve"> </w:t>
      </w:r>
      <w:r>
        <w:t>diminuição</w:t>
      </w:r>
      <w:r>
        <w:rPr>
          <w:spacing w:val="-6"/>
        </w:rPr>
        <w:t xml:space="preserve"> </w:t>
      </w:r>
      <w:r>
        <w:t>de</w:t>
      </w:r>
      <w:r>
        <w:rPr>
          <w:spacing w:val="-6"/>
        </w:rPr>
        <w:t xml:space="preserve"> </w:t>
      </w:r>
      <w:r>
        <w:t>gastos para o</w:t>
      </w:r>
      <w:r>
        <w:rPr>
          <w:spacing w:val="-3"/>
        </w:rPr>
        <w:t xml:space="preserve"> </w:t>
      </w:r>
      <w:r>
        <w:t>município.</w:t>
      </w:r>
    </w:p>
    <w:p w14:paraId="2281AAE3" w14:textId="2997653A" w:rsidR="00CB0CA4" w:rsidRDefault="00757F2E" w:rsidP="00757F2E">
      <w:pPr>
        <w:pStyle w:val="Ttulo2"/>
        <w:ind w:left="0"/>
        <w:jc w:val="both"/>
      </w:pPr>
      <w:r>
        <w:t xml:space="preserve">                                  </w:t>
      </w:r>
      <w:r w:rsidR="00DB00AF">
        <w:t>Enfermagem (Enfermeiras/Técnicas de Enfermagem)</w:t>
      </w:r>
    </w:p>
    <w:p w14:paraId="4416E227" w14:textId="77777777" w:rsidR="003040E3" w:rsidRDefault="00DB00AF">
      <w:pPr>
        <w:pStyle w:val="Corpodetexto"/>
        <w:spacing w:before="137" w:line="360" w:lineRule="auto"/>
        <w:ind w:left="1702" w:right="1131" w:firstLine="707"/>
        <w:jc w:val="both"/>
      </w:pPr>
      <w:r>
        <w:t>A equipe de enfermagem acompanha os pacientes acamados e debilitados e tem conseguido perceber um melhor resultado em relação as feridas. Com as visitas semanais é possível evoluir com as prescrições e cuidados da enfermagem, sendo possível assistir ao paciente e melhorando seu estado. É frequente orientações e esclarecimentos das dúvidas surgidas durante as visitas da enfermagem, criando um vínculo de confiança entre pacientes, familiares, cuidadores e equipe.</w:t>
      </w:r>
    </w:p>
    <w:p w14:paraId="3CEED30D" w14:textId="071CA9DF" w:rsidR="003040E3" w:rsidRDefault="00DB00AF">
      <w:pPr>
        <w:pStyle w:val="Corpodetexto"/>
        <w:spacing w:line="360" w:lineRule="auto"/>
        <w:ind w:left="1702" w:right="1132" w:firstLine="707"/>
        <w:jc w:val="both"/>
      </w:pPr>
      <w:r>
        <w:t>Cuidados com estomas e traqueostomia são rigorosos e temos o objetivo de diminuir a procura em outros serviços da rede para troca e outros procedimentos. Nesse quadrimestre diminuímos o número de pacientes que procuravam UPA ou até internações para trocas de cânulas de traqueostomia, sondagens gástricas, nasoenterais, vesicais e outros procedimentos que conseguimos realizar no domicílio oferecendo maior conforto e qualidade ao paciente e familiar.</w:t>
      </w:r>
    </w:p>
    <w:p w14:paraId="0E901970" w14:textId="77777777" w:rsidR="004638AE" w:rsidRDefault="004638AE">
      <w:pPr>
        <w:pStyle w:val="Ttulo2"/>
        <w:ind w:left="2126"/>
      </w:pPr>
    </w:p>
    <w:p w14:paraId="15E57EB9" w14:textId="39F83DE0" w:rsidR="00CB0CA4" w:rsidRDefault="00DB00AF">
      <w:pPr>
        <w:pStyle w:val="Ttulo2"/>
        <w:ind w:left="2126"/>
      </w:pPr>
      <w:r>
        <w:t>Nutrição</w:t>
      </w:r>
    </w:p>
    <w:p w14:paraId="4DC670E0" w14:textId="5B24EA59" w:rsidR="00CB0CA4" w:rsidRDefault="00DB00AF" w:rsidP="00153323">
      <w:pPr>
        <w:pStyle w:val="Corpodetexto"/>
        <w:spacing w:before="139" w:line="360" w:lineRule="auto"/>
        <w:ind w:left="1702" w:right="1130" w:firstLine="707"/>
        <w:jc w:val="both"/>
      </w:pPr>
      <w:r>
        <w:t>A equipe de nutrição trabalha com o objetivo de reduzir a desnutrição em pacientes acamados e/ou debilitados e tem observado melhora no estado nutricional ao longo do tempo, a partir de orientações específicas que necessitam da vigilância constante da família e</w:t>
      </w:r>
      <w:r w:rsidR="0046052E">
        <w:t xml:space="preserve"> </w:t>
      </w:r>
      <w:r>
        <w:t>cuidadores.</w:t>
      </w:r>
      <w:r>
        <w:rPr>
          <w:spacing w:val="-8"/>
        </w:rPr>
        <w:t xml:space="preserve"> </w:t>
      </w:r>
      <w:r>
        <w:t>A</w:t>
      </w:r>
      <w:r>
        <w:rPr>
          <w:spacing w:val="-12"/>
        </w:rPr>
        <w:t xml:space="preserve"> </w:t>
      </w:r>
      <w:r>
        <w:t>melhora</w:t>
      </w:r>
      <w:r>
        <w:rPr>
          <w:spacing w:val="-11"/>
        </w:rPr>
        <w:t xml:space="preserve"> </w:t>
      </w:r>
      <w:r>
        <w:t>no</w:t>
      </w:r>
      <w:r>
        <w:rPr>
          <w:spacing w:val="-9"/>
        </w:rPr>
        <w:t xml:space="preserve"> </w:t>
      </w:r>
      <w:r>
        <w:t>estado</w:t>
      </w:r>
      <w:r>
        <w:rPr>
          <w:spacing w:val="-11"/>
        </w:rPr>
        <w:t xml:space="preserve"> </w:t>
      </w:r>
      <w:r>
        <w:t>nutricional</w:t>
      </w:r>
      <w:r>
        <w:rPr>
          <w:spacing w:val="-10"/>
        </w:rPr>
        <w:t xml:space="preserve"> </w:t>
      </w:r>
      <w:r>
        <w:t>promove</w:t>
      </w:r>
      <w:r>
        <w:rPr>
          <w:spacing w:val="-12"/>
        </w:rPr>
        <w:t xml:space="preserve"> </w:t>
      </w:r>
      <w:r>
        <w:t>redução</w:t>
      </w:r>
      <w:r>
        <w:rPr>
          <w:spacing w:val="-11"/>
        </w:rPr>
        <w:t xml:space="preserve"> </w:t>
      </w:r>
      <w:r>
        <w:t>nas</w:t>
      </w:r>
      <w:r>
        <w:rPr>
          <w:spacing w:val="-11"/>
        </w:rPr>
        <w:t xml:space="preserve"> </w:t>
      </w:r>
      <w:r>
        <w:t>úlceras</w:t>
      </w:r>
      <w:r>
        <w:rPr>
          <w:spacing w:val="-11"/>
        </w:rPr>
        <w:t xml:space="preserve"> </w:t>
      </w:r>
      <w:r>
        <w:t>de</w:t>
      </w:r>
      <w:r>
        <w:rPr>
          <w:spacing w:val="-10"/>
        </w:rPr>
        <w:t xml:space="preserve"> </w:t>
      </w:r>
      <w:r>
        <w:t>decúbito,</w:t>
      </w:r>
      <w:r w:rsidR="00D35F80">
        <w:t xml:space="preserve"> </w:t>
      </w:r>
      <w:r>
        <w:t>melhora na imunidade, redução nas reintegrações e maior qualidade de vida, sendo essencial assim que a família e os cuidadores sigam todas as orientações. Foram realizadas também as orientações iniciais sobre a alimentação via sonda para pacientes com alta recente, a fim de que a família tenha condições de produzir uma dieta nutricionalmente adequada e com baixo custo. As fórmulas alimentares complementares à dieta artesanal são fornecidas pela Secretaria Municipal de Saúde mediante pedido médico e avaliação</w:t>
      </w:r>
      <w:r>
        <w:rPr>
          <w:spacing w:val="-4"/>
        </w:rPr>
        <w:t xml:space="preserve"> </w:t>
      </w:r>
      <w:r>
        <w:t>nutricional.</w:t>
      </w:r>
    </w:p>
    <w:p w14:paraId="244A1AFE" w14:textId="77777777" w:rsidR="00153323" w:rsidRDefault="00153323" w:rsidP="00D35F80">
      <w:pPr>
        <w:pStyle w:val="Ttulo2"/>
        <w:ind w:left="0" w:firstLine="2127"/>
      </w:pPr>
    </w:p>
    <w:p w14:paraId="6D3D0657" w14:textId="29EA8056" w:rsidR="003040E3" w:rsidRDefault="00DB00AF" w:rsidP="00D35F80">
      <w:pPr>
        <w:pStyle w:val="Ttulo2"/>
        <w:ind w:left="0" w:firstLine="2127"/>
      </w:pPr>
      <w:r>
        <w:t>Fisioterapia</w:t>
      </w:r>
    </w:p>
    <w:p w14:paraId="592922D4" w14:textId="77777777" w:rsidR="003040E3" w:rsidRDefault="00DB00AF" w:rsidP="00D35F80">
      <w:pPr>
        <w:pStyle w:val="Corpodetexto"/>
        <w:spacing w:before="137" w:line="360" w:lineRule="auto"/>
        <w:ind w:left="1702" w:right="1130" w:firstLine="708"/>
        <w:jc w:val="both"/>
      </w:pPr>
      <w:r>
        <w:t xml:space="preserve">A equipe de fisioterapia é composta por cinco profissionais, sendo que dois destes, atuam na oxigenoterapia e três na reabilitação cinesioterapêutica, neurológica e respiratória e </w:t>
      </w:r>
      <w:r>
        <w:lastRenderedPageBreak/>
        <w:t>atendem toda região de Araguari em diferentes condições de moradia e diversas condições biopsicossociais.</w:t>
      </w:r>
    </w:p>
    <w:p w14:paraId="1A29F629" w14:textId="77777777" w:rsidR="003040E3" w:rsidRDefault="00DB00AF">
      <w:pPr>
        <w:pStyle w:val="Corpodetexto"/>
        <w:spacing w:line="360" w:lineRule="auto"/>
        <w:ind w:left="1702" w:right="1133" w:firstLine="707"/>
        <w:jc w:val="both"/>
      </w:pPr>
      <w:r>
        <w:t>Os pacientes atendidos possuem diversos diagnósticos: Doenças infectocontagiosas, colonizados ou infectados por diversas bactérias, fungos ou vírus como acinetobacter MR, KPC, portadores de HIV, hanseníase, TBC, escaras contaminadas, ou que necessitem de oxigenoterapia, DPOC agudizado ou não, pacientes com sequelas de AVE, Alzheimer, traumatismo raqui-medular, fratura de colo de fêmur e outras.</w:t>
      </w:r>
    </w:p>
    <w:p w14:paraId="56D53FE3" w14:textId="77777777" w:rsidR="003040E3" w:rsidRDefault="00DB00AF" w:rsidP="006B040B">
      <w:pPr>
        <w:pStyle w:val="Corpodetexto"/>
        <w:spacing w:line="360" w:lineRule="auto"/>
        <w:ind w:left="1702" w:right="1136" w:firstLine="707"/>
        <w:jc w:val="both"/>
      </w:pPr>
      <w:r>
        <w:t>Atribuições fisioterápicas: Visitas domiciliares semanais, salvo exceções (via encaminhamento médico), acolhimento à família e ao paciente pós alta hospitalar, orientações aos familiares e cuidadores em relação às circunspeções.</w:t>
      </w:r>
    </w:p>
    <w:p w14:paraId="4E00BBC2" w14:textId="77777777" w:rsidR="003040E3" w:rsidRDefault="00DB00AF" w:rsidP="006B040B">
      <w:pPr>
        <w:pStyle w:val="Corpodetexto"/>
        <w:spacing w:before="1"/>
        <w:ind w:left="2410"/>
        <w:jc w:val="both"/>
      </w:pPr>
      <w:r>
        <w:t>O atendimento fisioterapêutico consiste em:</w:t>
      </w:r>
    </w:p>
    <w:p w14:paraId="01FA4D36" w14:textId="77777777" w:rsidR="003040E3" w:rsidRDefault="003040E3" w:rsidP="006B040B">
      <w:pPr>
        <w:pStyle w:val="Corpodetexto"/>
        <w:jc w:val="both"/>
        <w:rPr>
          <w:sz w:val="22"/>
        </w:rPr>
      </w:pPr>
    </w:p>
    <w:p w14:paraId="6C55D22B" w14:textId="77777777" w:rsidR="003D1AC7" w:rsidRDefault="003D1AC7" w:rsidP="006B040B">
      <w:pPr>
        <w:pStyle w:val="Ttulo2"/>
        <w:jc w:val="both"/>
      </w:pPr>
    </w:p>
    <w:p w14:paraId="7A70C31E" w14:textId="301337F0" w:rsidR="003040E3" w:rsidRDefault="00DB00AF" w:rsidP="006B040B">
      <w:pPr>
        <w:pStyle w:val="Ttulo2"/>
        <w:jc w:val="both"/>
      </w:pPr>
      <w:r>
        <w:t>Reabilitação Motora</w:t>
      </w:r>
    </w:p>
    <w:p w14:paraId="52FA4013" w14:textId="77777777" w:rsidR="003040E3" w:rsidRDefault="00DB00AF" w:rsidP="006B040B">
      <w:pPr>
        <w:pStyle w:val="PargrafodaLista"/>
        <w:numPr>
          <w:ilvl w:val="1"/>
          <w:numId w:val="11"/>
        </w:numPr>
        <w:tabs>
          <w:tab w:val="left" w:pos="3117"/>
          <w:tab w:val="left" w:pos="3118"/>
        </w:tabs>
        <w:spacing w:before="139" w:line="350" w:lineRule="auto"/>
        <w:ind w:right="1137" w:firstLine="707"/>
        <w:jc w:val="both"/>
        <w:rPr>
          <w:sz w:val="24"/>
        </w:rPr>
      </w:pPr>
      <w:r>
        <w:rPr>
          <w:sz w:val="24"/>
        </w:rPr>
        <w:t>Reabilitação motora no leito: mobilização de cabeça, tronco, membros superiores e inferiores, treino para rolar, mudança de</w:t>
      </w:r>
      <w:r>
        <w:rPr>
          <w:spacing w:val="-2"/>
          <w:sz w:val="24"/>
        </w:rPr>
        <w:t xml:space="preserve"> </w:t>
      </w:r>
      <w:r>
        <w:rPr>
          <w:sz w:val="24"/>
        </w:rPr>
        <w:t>decúbito;</w:t>
      </w:r>
    </w:p>
    <w:p w14:paraId="6578F224" w14:textId="77777777" w:rsidR="003040E3" w:rsidRDefault="00DB00AF" w:rsidP="006B040B">
      <w:pPr>
        <w:pStyle w:val="PargrafodaLista"/>
        <w:numPr>
          <w:ilvl w:val="1"/>
          <w:numId w:val="11"/>
        </w:numPr>
        <w:tabs>
          <w:tab w:val="left" w:pos="3117"/>
          <w:tab w:val="left" w:pos="3118"/>
        </w:tabs>
        <w:spacing w:before="15" w:line="348" w:lineRule="auto"/>
        <w:ind w:right="1130" w:firstLine="707"/>
        <w:jc w:val="both"/>
        <w:rPr>
          <w:sz w:val="24"/>
        </w:rPr>
      </w:pPr>
      <w:r>
        <w:rPr>
          <w:sz w:val="24"/>
        </w:rPr>
        <w:t>Reabilitação motora na cadeira: treino de equilíbrio, transferência entre cama - cadeiras e posição ortostática e</w:t>
      </w:r>
      <w:r>
        <w:rPr>
          <w:spacing w:val="-5"/>
          <w:sz w:val="24"/>
        </w:rPr>
        <w:t xml:space="preserve"> </w:t>
      </w:r>
      <w:r>
        <w:rPr>
          <w:sz w:val="24"/>
        </w:rPr>
        <w:t>vice-versa;</w:t>
      </w:r>
    </w:p>
    <w:p w14:paraId="2C901AEE" w14:textId="1F3C9327" w:rsidR="003040E3" w:rsidRDefault="00DB00AF">
      <w:pPr>
        <w:pStyle w:val="PargrafodaLista"/>
        <w:numPr>
          <w:ilvl w:val="1"/>
          <w:numId w:val="11"/>
        </w:numPr>
        <w:tabs>
          <w:tab w:val="left" w:pos="3118"/>
        </w:tabs>
        <w:spacing w:before="104" w:line="355" w:lineRule="auto"/>
        <w:ind w:right="1130" w:firstLine="707"/>
        <w:jc w:val="both"/>
        <w:rPr>
          <w:sz w:val="24"/>
        </w:rPr>
      </w:pPr>
      <w:r>
        <w:rPr>
          <w:sz w:val="24"/>
        </w:rPr>
        <w:t>Reabilitação motora em ortostatismo: treino de equilíbrio, treino de marcha, deambulação com ap</w:t>
      </w:r>
      <w:r w:rsidR="003935BF">
        <w:rPr>
          <w:sz w:val="24"/>
        </w:rPr>
        <w:t>ó</w:t>
      </w:r>
      <w:r>
        <w:rPr>
          <w:sz w:val="24"/>
        </w:rPr>
        <w:t>io, treino do uso de andador, muletas, bengalas canadense; manuseio de cadeiras de rodas e</w:t>
      </w:r>
      <w:r>
        <w:rPr>
          <w:spacing w:val="-3"/>
          <w:sz w:val="24"/>
        </w:rPr>
        <w:t xml:space="preserve"> </w:t>
      </w:r>
      <w:r>
        <w:rPr>
          <w:sz w:val="24"/>
        </w:rPr>
        <w:t>outros;</w:t>
      </w:r>
    </w:p>
    <w:p w14:paraId="2F65E7C4" w14:textId="77777777" w:rsidR="003040E3" w:rsidRDefault="003040E3">
      <w:pPr>
        <w:pStyle w:val="Corpodetexto"/>
        <w:spacing w:before="5"/>
        <w:rPr>
          <w:sz w:val="36"/>
        </w:rPr>
      </w:pPr>
    </w:p>
    <w:p w14:paraId="737912BB" w14:textId="77777777" w:rsidR="003040E3" w:rsidRDefault="00DB00AF">
      <w:pPr>
        <w:pStyle w:val="Ttulo2"/>
        <w:jc w:val="both"/>
      </w:pPr>
      <w:r>
        <w:t>Reabilitação respiratória</w:t>
      </w:r>
    </w:p>
    <w:p w14:paraId="06D0898C" w14:textId="77777777" w:rsidR="003040E3" w:rsidRDefault="00DB00AF">
      <w:pPr>
        <w:pStyle w:val="PargrafodaLista"/>
        <w:numPr>
          <w:ilvl w:val="1"/>
          <w:numId w:val="11"/>
        </w:numPr>
        <w:tabs>
          <w:tab w:val="left" w:pos="3118"/>
        </w:tabs>
        <w:spacing w:before="139" w:line="357" w:lineRule="auto"/>
        <w:ind w:right="1130" w:firstLine="707"/>
        <w:jc w:val="both"/>
        <w:rPr>
          <w:sz w:val="24"/>
        </w:rPr>
      </w:pPr>
      <w:r>
        <w:rPr>
          <w:sz w:val="24"/>
        </w:rPr>
        <w:t>Avaliação, aspiração de vias aéreas superiores e inferiores, realização de manobras de higiene brônquica, estímulo de tosse, implantação e acompanhamento dos aparelhos de suporte ventilatório - BIPAP (pacientes traqueostomizados), tratamento de pacientes com DPOC em uso contínuo de oxigênio domiciliar agudizados ou</w:t>
      </w:r>
      <w:r>
        <w:rPr>
          <w:spacing w:val="-3"/>
          <w:sz w:val="24"/>
        </w:rPr>
        <w:t xml:space="preserve"> </w:t>
      </w:r>
      <w:r>
        <w:rPr>
          <w:sz w:val="24"/>
        </w:rPr>
        <w:t>não;</w:t>
      </w:r>
    </w:p>
    <w:p w14:paraId="09396BD9" w14:textId="77777777" w:rsidR="003040E3" w:rsidRDefault="00DB00AF">
      <w:pPr>
        <w:pStyle w:val="Corpodetexto"/>
        <w:spacing w:line="360" w:lineRule="auto"/>
        <w:ind w:left="1702" w:right="1129" w:firstLine="707"/>
        <w:jc w:val="both"/>
      </w:pPr>
      <w:r>
        <w:t>De forma geral a fisioterapia atua nas alterações e distúrbios cinesiofuncionais que impedem</w:t>
      </w:r>
      <w:r>
        <w:rPr>
          <w:spacing w:val="-11"/>
        </w:rPr>
        <w:t xml:space="preserve"> </w:t>
      </w:r>
      <w:r>
        <w:t>os</w:t>
      </w:r>
      <w:r>
        <w:rPr>
          <w:spacing w:val="-10"/>
        </w:rPr>
        <w:t xml:space="preserve"> </w:t>
      </w:r>
      <w:r>
        <w:t>pacientes</w:t>
      </w:r>
      <w:r>
        <w:rPr>
          <w:spacing w:val="-10"/>
        </w:rPr>
        <w:t xml:space="preserve"> </w:t>
      </w:r>
      <w:r>
        <w:t>de</w:t>
      </w:r>
      <w:r>
        <w:rPr>
          <w:spacing w:val="-7"/>
        </w:rPr>
        <w:t xml:space="preserve"> </w:t>
      </w:r>
      <w:r>
        <w:t>exercer</w:t>
      </w:r>
      <w:r>
        <w:rPr>
          <w:spacing w:val="-11"/>
        </w:rPr>
        <w:t xml:space="preserve"> </w:t>
      </w:r>
      <w:r>
        <w:t>sua</w:t>
      </w:r>
      <w:r>
        <w:rPr>
          <w:spacing w:val="-11"/>
        </w:rPr>
        <w:t xml:space="preserve"> </w:t>
      </w:r>
      <w:r>
        <w:t>autonomia</w:t>
      </w:r>
      <w:r>
        <w:rPr>
          <w:spacing w:val="-9"/>
        </w:rPr>
        <w:t xml:space="preserve"> </w:t>
      </w:r>
      <w:r>
        <w:t>física,</w:t>
      </w:r>
      <w:r>
        <w:rPr>
          <w:spacing w:val="-11"/>
        </w:rPr>
        <w:t xml:space="preserve"> </w:t>
      </w:r>
      <w:r>
        <w:t>repercutindo</w:t>
      </w:r>
      <w:r>
        <w:rPr>
          <w:spacing w:val="-10"/>
        </w:rPr>
        <w:t xml:space="preserve"> </w:t>
      </w:r>
      <w:r>
        <w:t>sobre</w:t>
      </w:r>
      <w:r>
        <w:rPr>
          <w:spacing w:val="-9"/>
        </w:rPr>
        <w:t xml:space="preserve"> </w:t>
      </w:r>
      <w:r>
        <w:t>estrutura</w:t>
      </w:r>
      <w:r>
        <w:rPr>
          <w:spacing w:val="-13"/>
        </w:rPr>
        <w:t xml:space="preserve"> </w:t>
      </w:r>
      <w:r>
        <w:t>psicológica e socioeconômica. Em decorrência desses distúrbios, os pacientes possuem graus variáveis de incapacidade que determinam níveis de</w:t>
      </w:r>
      <w:r>
        <w:rPr>
          <w:spacing w:val="-3"/>
        </w:rPr>
        <w:t xml:space="preserve"> </w:t>
      </w:r>
      <w:r>
        <w:t>dependência.</w:t>
      </w:r>
    </w:p>
    <w:p w14:paraId="7AEB08D8" w14:textId="77777777" w:rsidR="003040E3" w:rsidRDefault="00DB00AF">
      <w:pPr>
        <w:pStyle w:val="Corpodetexto"/>
        <w:spacing w:line="360" w:lineRule="auto"/>
        <w:ind w:left="1702" w:right="1131" w:firstLine="707"/>
        <w:jc w:val="both"/>
      </w:pPr>
      <w:r>
        <w:lastRenderedPageBreak/>
        <w:t>Atualmente a fisioterapia age na melhora da autonomia, manutenção/estabilização de quadro clínico, reabilitação física e respiratória, contribuindo para uma melhor qualidade de vida e independência funcional em AVD’S (atividades de vida diária) dos pacientes.</w:t>
      </w:r>
    </w:p>
    <w:p w14:paraId="347A5814" w14:textId="77777777" w:rsidR="003040E3" w:rsidRDefault="00DB00AF">
      <w:pPr>
        <w:pStyle w:val="Ttulo2"/>
      </w:pPr>
      <w:r>
        <w:t>Fonoaudiólogia</w:t>
      </w:r>
    </w:p>
    <w:p w14:paraId="5491D0E1" w14:textId="77777777" w:rsidR="003040E3" w:rsidRDefault="00DB00AF">
      <w:pPr>
        <w:pStyle w:val="Corpodetexto"/>
        <w:spacing w:before="140" w:line="360" w:lineRule="auto"/>
        <w:ind w:left="1702" w:right="1128" w:firstLine="707"/>
        <w:jc w:val="both"/>
      </w:pPr>
      <w:r>
        <w:t>O fonoaudiólogo contribui no atendimento domiciliar reduzindo os custos, diminuindo o tempo da internação, proporcionando um melhor direcionamento da aplicação de recursos públicos e qualidade de vida do usuário. A atuação do fonodiólogo no processo de</w:t>
      </w:r>
      <w:r>
        <w:rPr>
          <w:spacing w:val="-25"/>
        </w:rPr>
        <w:t xml:space="preserve"> </w:t>
      </w:r>
      <w:r>
        <w:t>reabilitação da deglutição, por exemplo, minimiza o risco de pneumonia aspirativa, desitratação, desnutrição e a utilização da via alternativa de</w:t>
      </w:r>
      <w:r>
        <w:rPr>
          <w:spacing w:val="-3"/>
        </w:rPr>
        <w:t xml:space="preserve"> </w:t>
      </w:r>
      <w:r>
        <w:t>alimentação.</w:t>
      </w:r>
    </w:p>
    <w:p w14:paraId="79072ADE" w14:textId="77777777" w:rsidR="003040E3" w:rsidRDefault="003040E3">
      <w:pPr>
        <w:pStyle w:val="Corpodetexto"/>
        <w:rPr>
          <w:sz w:val="36"/>
        </w:rPr>
      </w:pPr>
    </w:p>
    <w:p w14:paraId="23046C67" w14:textId="77777777" w:rsidR="003040E3" w:rsidRDefault="00DB00AF">
      <w:pPr>
        <w:pStyle w:val="Ttulo2"/>
        <w:jc w:val="both"/>
      </w:pPr>
      <w:r>
        <w:t>Das atribuições do fonoaudiólogo no PHAD</w:t>
      </w:r>
    </w:p>
    <w:p w14:paraId="7BBF78AA" w14:textId="77777777" w:rsidR="003040E3" w:rsidRDefault="00DB00AF">
      <w:pPr>
        <w:pStyle w:val="PargrafodaLista"/>
        <w:numPr>
          <w:ilvl w:val="1"/>
          <w:numId w:val="11"/>
        </w:numPr>
        <w:tabs>
          <w:tab w:val="left" w:pos="3118"/>
        </w:tabs>
        <w:spacing w:before="139" w:line="355" w:lineRule="auto"/>
        <w:ind w:right="1132" w:firstLine="707"/>
        <w:jc w:val="both"/>
        <w:rPr>
          <w:sz w:val="24"/>
        </w:rPr>
      </w:pPr>
      <w:r>
        <w:rPr>
          <w:sz w:val="24"/>
        </w:rPr>
        <w:t>Reabilitação de pessoas com deficiência permanente ou transitória, que necessitem de atendimento contínuo, até apresentarem condições de frequentar serviços de reabilitação;</w:t>
      </w:r>
    </w:p>
    <w:p w14:paraId="7B851C5F" w14:textId="77777777" w:rsidR="003040E3" w:rsidRDefault="00DB00AF">
      <w:pPr>
        <w:pStyle w:val="PargrafodaLista"/>
        <w:numPr>
          <w:ilvl w:val="1"/>
          <w:numId w:val="11"/>
        </w:numPr>
        <w:tabs>
          <w:tab w:val="left" w:pos="3118"/>
        </w:tabs>
        <w:spacing w:before="8"/>
        <w:ind w:left="3118"/>
        <w:jc w:val="both"/>
        <w:rPr>
          <w:sz w:val="24"/>
        </w:rPr>
      </w:pPr>
      <w:r>
        <w:rPr>
          <w:sz w:val="24"/>
        </w:rPr>
        <w:t>Trabalhar em equipe multiprofissional e integrada à rede de atenção à</w:t>
      </w:r>
      <w:r>
        <w:rPr>
          <w:spacing w:val="-6"/>
          <w:sz w:val="24"/>
        </w:rPr>
        <w:t xml:space="preserve"> </w:t>
      </w:r>
      <w:r>
        <w:rPr>
          <w:sz w:val="24"/>
        </w:rPr>
        <w:t>saúde;</w:t>
      </w:r>
    </w:p>
    <w:p w14:paraId="245D83A5" w14:textId="77777777" w:rsidR="003040E3" w:rsidRDefault="00DB00AF">
      <w:pPr>
        <w:pStyle w:val="PargrafodaLista"/>
        <w:numPr>
          <w:ilvl w:val="1"/>
          <w:numId w:val="11"/>
        </w:numPr>
        <w:tabs>
          <w:tab w:val="left" w:pos="3117"/>
          <w:tab w:val="left" w:pos="3118"/>
        </w:tabs>
        <w:spacing w:before="104" w:line="348" w:lineRule="auto"/>
        <w:ind w:right="1130" w:firstLine="707"/>
        <w:rPr>
          <w:sz w:val="24"/>
        </w:rPr>
      </w:pPr>
      <w:r>
        <w:rPr>
          <w:sz w:val="24"/>
        </w:rPr>
        <w:t>Identificar e treinar os familiares e/ou cuidador dos usuários, envolvendo-os na realização de cuidados, respeitando limites e potencialidades de cada</w:t>
      </w:r>
      <w:r>
        <w:rPr>
          <w:spacing w:val="-5"/>
          <w:sz w:val="24"/>
        </w:rPr>
        <w:t xml:space="preserve"> </w:t>
      </w:r>
      <w:r>
        <w:rPr>
          <w:sz w:val="24"/>
        </w:rPr>
        <w:t>paciente;</w:t>
      </w:r>
    </w:p>
    <w:p w14:paraId="3290053E" w14:textId="77777777" w:rsidR="003040E3" w:rsidRDefault="00DB00AF">
      <w:pPr>
        <w:pStyle w:val="PargrafodaLista"/>
        <w:numPr>
          <w:ilvl w:val="1"/>
          <w:numId w:val="11"/>
        </w:numPr>
        <w:tabs>
          <w:tab w:val="left" w:pos="3117"/>
          <w:tab w:val="left" w:pos="3118"/>
        </w:tabs>
        <w:spacing w:before="19"/>
        <w:ind w:left="3118"/>
        <w:rPr>
          <w:sz w:val="24"/>
        </w:rPr>
      </w:pPr>
      <w:r>
        <w:rPr>
          <w:sz w:val="24"/>
        </w:rPr>
        <w:t>Abordar o cuidador como sujeito do processo e executor das</w:t>
      </w:r>
      <w:r>
        <w:rPr>
          <w:spacing w:val="-1"/>
          <w:sz w:val="24"/>
        </w:rPr>
        <w:t xml:space="preserve"> </w:t>
      </w:r>
      <w:r>
        <w:rPr>
          <w:sz w:val="24"/>
        </w:rPr>
        <w:t>ações;</w:t>
      </w:r>
    </w:p>
    <w:p w14:paraId="5A25ED1E" w14:textId="77777777" w:rsidR="003040E3" w:rsidRDefault="00DB00AF">
      <w:pPr>
        <w:pStyle w:val="PargrafodaLista"/>
        <w:numPr>
          <w:ilvl w:val="1"/>
          <w:numId w:val="11"/>
        </w:numPr>
        <w:tabs>
          <w:tab w:val="left" w:pos="3117"/>
          <w:tab w:val="left" w:pos="3118"/>
        </w:tabs>
        <w:spacing w:before="138"/>
        <w:ind w:left="3118"/>
        <w:rPr>
          <w:sz w:val="24"/>
        </w:rPr>
      </w:pPr>
      <w:r>
        <w:rPr>
          <w:sz w:val="24"/>
        </w:rPr>
        <w:t>Elaborar reuniões para cuidadores e</w:t>
      </w:r>
      <w:r>
        <w:rPr>
          <w:spacing w:val="-1"/>
          <w:sz w:val="24"/>
        </w:rPr>
        <w:t xml:space="preserve"> </w:t>
      </w:r>
      <w:r>
        <w:rPr>
          <w:sz w:val="24"/>
        </w:rPr>
        <w:t>familiares;</w:t>
      </w:r>
    </w:p>
    <w:p w14:paraId="7C0690AE" w14:textId="77777777" w:rsidR="003040E3" w:rsidRDefault="00DB00AF">
      <w:pPr>
        <w:pStyle w:val="PargrafodaLista"/>
        <w:numPr>
          <w:ilvl w:val="1"/>
          <w:numId w:val="11"/>
        </w:numPr>
        <w:tabs>
          <w:tab w:val="left" w:pos="3117"/>
          <w:tab w:val="left" w:pos="3118"/>
        </w:tabs>
        <w:spacing w:before="135" w:line="350" w:lineRule="auto"/>
        <w:ind w:right="1137" w:firstLine="707"/>
        <w:rPr>
          <w:sz w:val="24"/>
        </w:rPr>
      </w:pPr>
      <w:r>
        <w:rPr>
          <w:sz w:val="24"/>
        </w:rPr>
        <w:t>Promover treinamento pré e pós desospilalização para os familiares e/ou cuidador dos</w:t>
      </w:r>
      <w:r>
        <w:rPr>
          <w:spacing w:val="-3"/>
          <w:sz w:val="24"/>
        </w:rPr>
        <w:t xml:space="preserve"> </w:t>
      </w:r>
      <w:r>
        <w:rPr>
          <w:sz w:val="24"/>
        </w:rPr>
        <w:t>usuários;</w:t>
      </w:r>
    </w:p>
    <w:p w14:paraId="22E95BEC" w14:textId="77777777" w:rsidR="003040E3" w:rsidRDefault="00DB00AF">
      <w:pPr>
        <w:pStyle w:val="PargrafodaLista"/>
        <w:numPr>
          <w:ilvl w:val="1"/>
          <w:numId w:val="11"/>
        </w:numPr>
        <w:tabs>
          <w:tab w:val="left" w:pos="3117"/>
          <w:tab w:val="left" w:pos="3118"/>
        </w:tabs>
        <w:spacing w:before="13"/>
        <w:ind w:left="3118"/>
        <w:rPr>
          <w:sz w:val="24"/>
        </w:rPr>
      </w:pPr>
      <w:r>
        <w:rPr>
          <w:sz w:val="24"/>
        </w:rPr>
        <w:t>Participar da educação permanente promovida pelos</w:t>
      </w:r>
      <w:r>
        <w:rPr>
          <w:spacing w:val="-3"/>
          <w:sz w:val="24"/>
        </w:rPr>
        <w:t xml:space="preserve"> </w:t>
      </w:r>
      <w:r>
        <w:rPr>
          <w:sz w:val="24"/>
        </w:rPr>
        <w:t>gestores.</w:t>
      </w:r>
    </w:p>
    <w:p w14:paraId="6D78382F" w14:textId="77777777" w:rsidR="003040E3" w:rsidRDefault="003040E3">
      <w:pPr>
        <w:pStyle w:val="Corpodetexto"/>
        <w:rPr>
          <w:sz w:val="28"/>
        </w:rPr>
      </w:pPr>
    </w:p>
    <w:p w14:paraId="38105FE8" w14:textId="77777777" w:rsidR="003040E3" w:rsidRDefault="00DB00AF">
      <w:pPr>
        <w:pStyle w:val="Ttulo2"/>
        <w:spacing w:before="229"/>
      </w:pPr>
      <w:r>
        <w:t>Serviço Social</w:t>
      </w:r>
    </w:p>
    <w:p w14:paraId="069C0D49" w14:textId="77777777" w:rsidR="003040E3" w:rsidRDefault="003040E3">
      <w:pPr>
        <w:pStyle w:val="Corpodetexto"/>
        <w:spacing w:before="10"/>
        <w:rPr>
          <w:b/>
          <w:sz w:val="21"/>
        </w:rPr>
      </w:pPr>
    </w:p>
    <w:p w14:paraId="0E59B177" w14:textId="18791932" w:rsidR="003040E3" w:rsidRDefault="00DB00AF" w:rsidP="003D1AC7">
      <w:pPr>
        <w:pStyle w:val="Corpodetexto"/>
        <w:spacing w:line="360" w:lineRule="auto"/>
        <w:ind w:left="1702" w:right="1131" w:firstLine="707"/>
        <w:jc w:val="both"/>
        <w:rPr>
          <w:sz w:val="36"/>
        </w:rPr>
      </w:pPr>
      <w:r>
        <w:t>O</w:t>
      </w:r>
      <w:r>
        <w:rPr>
          <w:spacing w:val="-9"/>
        </w:rPr>
        <w:t xml:space="preserve"> </w:t>
      </w:r>
      <w:r>
        <w:t>Serviço</w:t>
      </w:r>
      <w:r>
        <w:rPr>
          <w:spacing w:val="-9"/>
        </w:rPr>
        <w:t xml:space="preserve"> </w:t>
      </w:r>
      <w:r>
        <w:t>Social</w:t>
      </w:r>
      <w:r>
        <w:rPr>
          <w:spacing w:val="-9"/>
        </w:rPr>
        <w:t xml:space="preserve"> </w:t>
      </w:r>
      <w:r>
        <w:t>no</w:t>
      </w:r>
      <w:r>
        <w:rPr>
          <w:spacing w:val="-8"/>
        </w:rPr>
        <w:t xml:space="preserve"> </w:t>
      </w:r>
      <w:r>
        <w:t>PHAD</w:t>
      </w:r>
      <w:r>
        <w:rPr>
          <w:spacing w:val="-9"/>
        </w:rPr>
        <w:t xml:space="preserve"> </w:t>
      </w:r>
      <w:r>
        <w:t>vem</w:t>
      </w:r>
      <w:r>
        <w:rPr>
          <w:spacing w:val="-8"/>
        </w:rPr>
        <w:t xml:space="preserve"> </w:t>
      </w:r>
      <w:r>
        <w:t>atendendo</w:t>
      </w:r>
      <w:r>
        <w:rPr>
          <w:spacing w:val="-8"/>
        </w:rPr>
        <w:t xml:space="preserve"> </w:t>
      </w:r>
      <w:r>
        <w:t>população</w:t>
      </w:r>
      <w:r>
        <w:rPr>
          <w:spacing w:val="-9"/>
        </w:rPr>
        <w:t xml:space="preserve"> </w:t>
      </w:r>
      <w:r>
        <w:t>de</w:t>
      </w:r>
      <w:r>
        <w:rPr>
          <w:spacing w:val="-10"/>
        </w:rPr>
        <w:t xml:space="preserve"> </w:t>
      </w:r>
      <w:r>
        <w:t>Araguari</w:t>
      </w:r>
      <w:r>
        <w:rPr>
          <w:spacing w:val="-8"/>
        </w:rPr>
        <w:t xml:space="preserve"> </w:t>
      </w:r>
      <w:r>
        <w:t>tanto</w:t>
      </w:r>
      <w:r>
        <w:rPr>
          <w:spacing w:val="-9"/>
        </w:rPr>
        <w:t xml:space="preserve"> </w:t>
      </w:r>
      <w:r>
        <w:t>na</w:t>
      </w:r>
      <w:r>
        <w:rPr>
          <w:spacing w:val="-7"/>
        </w:rPr>
        <w:t xml:space="preserve"> </w:t>
      </w:r>
      <w:r>
        <w:t>zona</w:t>
      </w:r>
      <w:r>
        <w:rPr>
          <w:spacing w:val="-10"/>
        </w:rPr>
        <w:t xml:space="preserve"> </w:t>
      </w:r>
      <w:r>
        <w:t>urbana quanto</w:t>
      </w:r>
      <w:r>
        <w:rPr>
          <w:spacing w:val="-7"/>
        </w:rPr>
        <w:t xml:space="preserve"> </w:t>
      </w:r>
      <w:r>
        <w:t>na</w:t>
      </w:r>
      <w:r>
        <w:rPr>
          <w:spacing w:val="-9"/>
        </w:rPr>
        <w:t xml:space="preserve"> </w:t>
      </w:r>
      <w:r>
        <w:t>zona</w:t>
      </w:r>
      <w:r>
        <w:rPr>
          <w:spacing w:val="-9"/>
        </w:rPr>
        <w:t xml:space="preserve"> </w:t>
      </w:r>
      <w:r>
        <w:t>rural,</w:t>
      </w:r>
      <w:r>
        <w:rPr>
          <w:spacing w:val="-7"/>
        </w:rPr>
        <w:t xml:space="preserve"> </w:t>
      </w:r>
      <w:r>
        <w:t>sendo</w:t>
      </w:r>
      <w:r>
        <w:rPr>
          <w:spacing w:val="-8"/>
        </w:rPr>
        <w:t xml:space="preserve"> </w:t>
      </w:r>
      <w:r>
        <w:t>que</w:t>
      </w:r>
      <w:r>
        <w:rPr>
          <w:spacing w:val="-9"/>
        </w:rPr>
        <w:t xml:space="preserve"> </w:t>
      </w:r>
      <w:r>
        <w:t>são</w:t>
      </w:r>
      <w:r>
        <w:rPr>
          <w:spacing w:val="-8"/>
        </w:rPr>
        <w:t xml:space="preserve"> </w:t>
      </w:r>
      <w:r>
        <w:t>inseridos</w:t>
      </w:r>
      <w:r>
        <w:rPr>
          <w:spacing w:val="-8"/>
        </w:rPr>
        <w:t xml:space="preserve"> </w:t>
      </w:r>
      <w:r>
        <w:t>no</w:t>
      </w:r>
      <w:r>
        <w:rPr>
          <w:spacing w:val="-8"/>
        </w:rPr>
        <w:t xml:space="preserve"> </w:t>
      </w:r>
      <w:r>
        <w:t>programa</w:t>
      </w:r>
      <w:r>
        <w:rPr>
          <w:spacing w:val="-8"/>
        </w:rPr>
        <w:t xml:space="preserve"> </w:t>
      </w:r>
      <w:r>
        <w:t>pacientes</w:t>
      </w:r>
      <w:r>
        <w:rPr>
          <w:spacing w:val="-7"/>
        </w:rPr>
        <w:t xml:space="preserve"> </w:t>
      </w:r>
      <w:r>
        <w:t>acamados</w:t>
      </w:r>
      <w:r>
        <w:rPr>
          <w:spacing w:val="-7"/>
        </w:rPr>
        <w:t xml:space="preserve"> </w:t>
      </w:r>
      <w:r>
        <w:t>e∕ou</w:t>
      </w:r>
      <w:r>
        <w:rPr>
          <w:spacing w:val="-8"/>
        </w:rPr>
        <w:t xml:space="preserve"> </w:t>
      </w:r>
      <w:r>
        <w:t>debilitados e</w:t>
      </w:r>
      <w:r>
        <w:rPr>
          <w:spacing w:val="-7"/>
        </w:rPr>
        <w:t xml:space="preserve"> </w:t>
      </w:r>
      <w:r>
        <w:t>em</w:t>
      </w:r>
      <w:r>
        <w:rPr>
          <w:spacing w:val="-6"/>
        </w:rPr>
        <w:t xml:space="preserve"> </w:t>
      </w:r>
      <w:r>
        <w:t>uso</w:t>
      </w:r>
      <w:r>
        <w:rPr>
          <w:spacing w:val="-6"/>
        </w:rPr>
        <w:t xml:space="preserve"> </w:t>
      </w:r>
      <w:r>
        <w:t>de</w:t>
      </w:r>
      <w:r>
        <w:rPr>
          <w:spacing w:val="-7"/>
        </w:rPr>
        <w:t xml:space="preserve"> </w:t>
      </w:r>
      <w:r>
        <w:t>oxigênio.</w:t>
      </w:r>
      <w:r>
        <w:rPr>
          <w:spacing w:val="-4"/>
        </w:rPr>
        <w:t xml:space="preserve"> </w:t>
      </w:r>
      <w:r>
        <w:t>O</w:t>
      </w:r>
      <w:r>
        <w:rPr>
          <w:spacing w:val="-4"/>
        </w:rPr>
        <w:t xml:space="preserve"> </w:t>
      </w:r>
      <w:r>
        <w:t>profissional</w:t>
      </w:r>
      <w:r>
        <w:rPr>
          <w:spacing w:val="-6"/>
        </w:rPr>
        <w:t xml:space="preserve"> </w:t>
      </w:r>
      <w:r>
        <w:t>realiza:</w:t>
      </w:r>
      <w:r>
        <w:rPr>
          <w:spacing w:val="-6"/>
        </w:rPr>
        <w:t xml:space="preserve"> </w:t>
      </w:r>
      <w:r>
        <w:t>visitas</w:t>
      </w:r>
      <w:r>
        <w:rPr>
          <w:spacing w:val="-6"/>
        </w:rPr>
        <w:t xml:space="preserve"> </w:t>
      </w:r>
      <w:r>
        <w:t>domiciliares,</w:t>
      </w:r>
      <w:r>
        <w:rPr>
          <w:spacing w:val="-4"/>
        </w:rPr>
        <w:t xml:space="preserve"> </w:t>
      </w:r>
      <w:r>
        <w:t>atendimento</w:t>
      </w:r>
      <w:r>
        <w:rPr>
          <w:spacing w:val="-6"/>
        </w:rPr>
        <w:t xml:space="preserve"> </w:t>
      </w:r>
      <w:r>
        <w:t>social</w:t>
      </w:r>
      <w:r>
        <w:rPr>
          <w:spacing w:val="-5"/>
        </w:rPr>
        <w:t xml:space="preserve"> </w:t>
      </w:r>
      <w:r>
        <w:t>familiar</w:t>
      </w:r>
      <w:r>
        <w:rPr>
          <w:spacing w:val="-5"/>
        </w:rPr>
        <w:t xml:space="preserve"> </w:t>
      </w:r>
      <w:r>
        <w:t xml:space="preserve">e individual, avaliação social, acompanhamento de alta hospitalar, orientações sobre benefícios, encaminhamentos aos serviços de saúde e para instituições sociais, entrevista social, elaborações de relatórios e ofícios, discussão de casos com a equipe multidisciplinar, </w:t>
      </w:r>
      <w:r>
        <w:lastRenderedPageBreak/>
        <w:t>intervenção Social e acompanhamento social, acolhimento social e cadastramento e avaliação nos critérios do programa. Diante das ações anteriormente realizadas foi observado uma melhora significativa na qualidade de vida de vários pacientes do programa, foi também verificado um aumento na humanização do cuidado, ocorreu o resgate da autonomia do usuário∕família devido as orientações e acompanhamentos dos cuidados aos usuários pela família, sendo que tal mudança ocorreu principalmente pela ciência da família sobre os</w:t>
      </w:r>
      <w:r>
        <w:rPr>
          <w:spacing w:val="-21"/>
        </w:rPr>
        <w:t xml:space="preserve"> </w:t>
      </w:r>
      <w:r>
        <w:t>diretos e deveres dos</w:t>
      </w:r>
      <w:r>
        <w:rPr>
          <w:spacing w:val="-2"/>
        </w:rPr>
        <w:t xml:space="preserve"> </w:t>
      </w:r>
      <w:r>
        <w:t>mesmos.</w:t>
      </w:r>
    </w:p>
    <w:p w14:paraId="45506183" w14:textId="77777777" w:rsidR="00153323" w:rsidRDefault="00153323">
      <w:pPr>
        <w:pStyle w:val="Ttulo2"/>
      </w:pPr>
    </w:p>
    <w:p w14:paraId="21F9EDAF" w14:textId="6F345290" w:rsidR="003040E3" w:rsidRDefault="00DB00AF">
      <w:pPr>
        <w:pStyle w:val="Ttulo2"/>
      </w:pPr>
      <w:r>
        <w:t>Cuidador do Sexo Masculino</w:t>
      </w:r>
    </w:p>
    <w:p w14:paraId="0C20290C" w14:textId="77777777" w:rsidR="003040E3" w:rsidRDefault="003040E3">
      <w:pPr>
        <w:pStyle w:val="Corpodetexto"/>
        <w:rPr>
          <w:b/>
          <w:sz w:val="26"/>
        </w:rPr>
      </w:pPr>
    </w:p>
    <w:p w14:paraId="00715BB6" w14:textId="0C4548FB" w:rsidR="003040E3" w:rsidRDefault="00DB00AF" w:rsidP="00CF2F84">
      <w:pPr>
        <w:pStyle w:val="Corpodetexto"/>
        <w:spacing w:line="360" w:lineRule="auto"/>
        <w:ind w:left="1702" w:right="1131" w:firstLine="707"/>
        <w:jc w:val="both"/>
      </w:pPr>
      <w:r>
        <w:t>O cuidador do sexo masculino acompanha pacientes acamados e debilitados, contribuindo para melhorar a qualidade de vida dos assistidos. Através das visitas</w:t>
      </w:r>
      <w:r>
        <w:rPr>
          <w:spacing w:val="-25"/>
        </w:rPr>
        <w:t xml:space="preserve"> </w:t>
      </w:r>
      <w:r>
        <w:t>domiciliares são</w:t>
      </w:r>
      <w:r>
        <w:rPr>
          <w:spacing w:val="-7"/>
        </w:rPr>
        <w:t xml:space="preserve"> </w:t>
      </w:r>
      <w:r>
        <w:t>realizados</w:t>
      </w:r>
      <w:r>
        <w:rPr>
          <w:spacing w:val="-6"/>
        </w:rPr>
        <w:t xml:space="preserve"> </w:t>
      </w:r>
      <w:r>
        <w:t>procedimentos</w:t>
      </w:r>
      <w:r>
        <w:rPr>
          <w:spacing w:val="-7"/>
        </w:rPr>
        <w:t xml:space="preserve"> </w:t>
      </w:r>
      <w:r>
        <w:t>em</w:t>
      </w:r>
      <w:r>
        <w:rPr>
          <w:spacing w:val="-6"/>
        </w:rPr>
        <w:t xml:space="preserve"> </w:t>
      </w:r>
      <w:r>
        <w:t>relação</w:t>
      </w:r>
      <w:r>
        <w:rPr>
          <w:spacing w:val="-7"/>
        </w:rPr>
        <w:t xml:space="preserve"> </w:t>
      </w:r>
      <w:r>
        <w:t>a</w:t>
      </w:r>
      <w:r>
        <w:rPr>
          <w:spacing w:val="-7"/>
        </w:rPr>
        <w:t xml:space="preserve"> </w:t>
      </w:r>
      <w:r>
        <w:t>higiene</w:t>
      </w:r>
      <w:r>
        <w:rPr>
          <w:spacing w:val="-6"/>
        </w:rPr>
        <w:t xml:space="preserve"> </w:t>
      </w:r>
      <w:r>
        <w:t>pessoal,</w:t>
      </w:r>
      <w:r>
        <w:rPr>
          <w:spacing w:val="-6"/>
        </w:rPr>
        <w:t xml:space="preserve"> </w:t>
      </w:r>
      <w:r>
        <w:t>tais</w:t>
      </w:r>
      <w:r>
        <w:rPr>
          <w:spacing w:val="-7"/>
        </w:rPr>
        <w:t xml:space="preserve"> </w:t>
      </w:r>
      <w:r>
        <w:t>como:</w:t>
      </w:r>
      <w:r>
        <w:rPr>
          <w:spacing w:val="-6"/>
        </w:rPr>
        <w:t xml:space="preserve"> </w:t>
      </w:r>
      <w:r>
        <w:t>barba,</w:t>
      </w:r>
      <w:r>
        <w:rPr>
          <w:spacing w:val="-7"/>
        </w:rPr>
        <w:t xml:space="preserve"> </w:t>
      </w:r>
      <w:r>
        <w:t>unhas,</w:t>
      </w:r>
      <w:r>
        <w:rPr>
          <w:spacing w:val="-6"/>
        </w:rPr>
        <w:t xml:space="preserve"> </w:t>
      </w:r>
      <w:r>
        <w:t>hidratação da pele, e quando necessário banho, sempre mantendo relações positivas com o</w:t>
      </w:r>
      <w:r>
        <w:rPr>
          <w:spacing w:val="43"/>
        </w:rPr>
        <w:t xml:space="preserve"> </w:t>
      </w:r>
      <w:r>
        <w:t>paciente,</w:t>
      </w:r>
      <w:r w:rsidR="00CF2F84">
        <w:t xml:space="preserve"> </w:t>
      </w:r>
      <w:r>
        <w:t>familiares</w:t>
      </w:r>
      <w:r>
        <w:rPr>
          <w:spacing w:val="-7"/>
        </w:rPr>
        <w:t xml:space="preserve"> </w:t>
      </w:r>
      <w:r>
        <w:t>e</w:t>
      </w:r>
      <w:r>
        <w:rPr>
          <w:spacing w:val="-7"/>
        </w:rPr>
        <w:t xml:space="preserve"> </w:t>
      </w:r>
      <w:r>
        <w:t>cuidadores.</w:t>
      </w:r>
      <w:r>
        <w:rPr>
          <w:spacing w:val="-3"/>
        </w:rPr>
        <w:t xml:space="preserve"> </w:t>
      </w:r>
      <w:r>
        <w:t>Além</w:t>
      </w:r>
      <w:r>
        <w:rPr>
          <w:spacing w:val="-6"/>
        </w:rPr>
        <w:t xml:space="preserve"> </w:t>
      </w:r>
      <w:r>
        <w:t>disso,</w:t>
      </w:r>
      <w:r>
        <w:rPr>
          <w:spacing w:val="-6"/>
        </w:rPr>
        <w:t xml:space="preserve"> </w:t>
      </w:r>
      <w:r>
        <w:t>é</w:t>
      </w:r>
      <w:r>
        <w:rPr>
          <w:spacing w:val="-8"/>
        </w:rPr>
        <w:t xml:space="preserve"> </w:t>
      </w:r>
      <w:r>
        <w:t>esclarecido</w:t>
      </w:r>
      <w:r>
        <w:rPr>
          <w:spacing w:val="-2"/>
        </w:rPr>
        <w:t xml:space="preserve"> </w:t>
      </w:r>
      <w:r>
        <w:t>dúvidas</w:t>
      </w:r>
      <w:r>
        <w:rPr>
          <w:spacing w:val="-7"/>
        </w:rPr>
        <w:t xml:space="preserve"> </w:t>
      </w:r>
      <w:r>
        <w:t>em</w:t>
      </w:r>
      <w:r>
        <w:rPr>
          <w:spacing w:val="-6"/>
        </w:rPr>
        <w:t xml:space="preserve"> </w:t>
      </w:r>
      <w:r>
        <w:t>relação</w:t>
      </w:r>
      <w:r>
        <w:rPr>
          <w:spacing w:val="-6"/>
        </w:rPr>
        <w:t xml:space="preserve"> </w:t>
      </w:r>
      <w:r>
        <w:t>aos</w:t>
      </w:r>
      <w:r>
        <w:rPr>
          <w:spacing w:val="-7"/>
        </w:rPr>
        <w:t xml:space="preserve"> </w:t>
      </w:r>
      <w:r>
        <w:t>cuidados</w:t>
      </w:r>
      <w:r>
        <w:rPr>
          <w:spacing w:val="-7"/>
        </w:rPr>
        <w:t xml:space="preserve"> </w:t>
      </w:r>
      <w:r>
        <w:t>e</w:t>
      </w:r>
      <w:r>
        <w:rPr>
          <w:spacing w:val="-7"/>
        </w:rPr>
        <w:t xml:space="preserve"> </w:t>
      </w:r>
      <w:r>
        <w:t>orientado os familiares e os cuidadores em relação aos procedimentos de</w:t>
      </w:r>
      <w:r>
        <w:rPr>
          <w:spacing w:val="-3"/>
        </w:rPr>
        <w:t xml:space="preserve"> </w:t>
      </w:r>
      <w:r>
        <w:t>higiene.</w:t>
      </w:r>
    </w:p>
    <w:p w14:paraId="17D80839" w14:textId="77777777" w:rsidR="003040E3" w:rsidRDefault="00DB00AF">
      <w:pPr>
        <w:pStyle w:val="Corpodetexto"/>
        <w:spacing w:before="1" w:line="360" w:lineRule="auto"/>
        <w:ind w:left="1702" w:right="1131" w:firstLine="707"/>
        <w:jc w:val="both"/>
      </w:pPr>
      <w:r>
        <w:t>Com a execução das atribuições, percebe-se uma melhora na qualidade de vida do paciente e na autoestima do mesmo, assim como dos seus familiares e/ou cuidadores que recebem as devidas instruções, mostrando-se segurança na continuidade do cuidado ao paciente.</w:t>
      </w:r>
    </w:p>
    <w:p w14:paraId="55C0218A" w14:textId="77777777" w:rsidR="003040E3" w:rsidRDefault="00DB00AF">
      <w:pPr>
        <w:pStyle w:val="Corpodetexto"/>
        <w:spacing w:line="360" w:lineRule="auto"/>
        <w:ind w:left="1702" w:right="1131" w:firstLine="707"/>
        <w:jc w:val="both"/>
      </w:pPr>
      <w:r>
        <w:rPr>
          <w:b/>
        </w:rPr>
        <w:t xml:space="preserve">Atribuições do cuidador do sexo masculino: </w:t>
      </w:r>
      <w:r>
        <w:t>Construir e manter Relações Positivas com</w:t>
      </w:r>
      <w:r>
        <w:rPr>
          <w:spacing w:val="-7"/>
        </w:rPr>
        <w:t xml:space="preserve"> </w:t>
      </w:r>
      <w:r>
        <w:t>o</w:t>
      </w:r>
      <w:r>
        <w:rPr>
          <w:spacing w:val="-6"/>
        </w:rPr>
        <w:t xml:space="preserve"> </w:t>
      </w:r>
      <w:r>
        <w:t>Idoso,</w:t>
      </w:r>
      <w:r>
        <w:rPr>
          <w:spacing w:val="-6"/>
        </w:rPr>
        <w:t xml:space="preserve"> </w:t>
      </w:r>
      <w:r>
        <w:t>otimizar</w:t>
      </w:r>
      <w:r>
        <w:rPr>
          <w:spacing w:val="-8"/>
        </w:rPr>
        <w:t xml:space="preserve"> </w:t>
      </w:r>
      <w:r>
        <w:t>a</w:t>
      </w:r>
      <w:r>
        <w:rPr>
          <w:spacing w:val="-7"/>
        </w:rPr>
        <w:t xml:space="preserve"> </w:t>
      </w:r>
      <w:r>
        <w:t>qualidade</w:t>
      </w:r>
      <w:r>
        <w:rPr>
          <w:spacing w:val="-7"/>
        </w:rPr>
        <w:t xml:space="preserve"> </w:t>
      </w:r>
      <w:r>
        <w:t>de</w:t>
      </w:r>
      <w:r>
        <w:rPr>
          <w:spacing w:val="-8"/>
        </w:rPr>
        <w:t xml:space="preserve"> </w:t>
      </w:r>
      <w:r>
        <w:t>Vida</w:t>
      </w:r>
      <w:r>
        <w:rPr>
          <w:spacing w:val="-7"/>
        </w:rPr>
        <w:t xml:space="preserve"> </w:t>
      </w:r>
      <w:r>
        <w:t>do</w:t>
      </w:r>
      <w:r>
        <w:rPr>
          <w:spacing w:val="-6"/>
        </w:rPr>
        <w:t xml:space="preserve"> </w:t>
      </w:r>
      <w:r>
        <w:t>Idoso</w:t>
      </w:r>
      <w:r>
        <w:rPr>
          <w:spacing w:val="-6"/>
        </w:rPr>
        <w:t xml:space="preserve"> </w:t>
      </w:r>
      <w:r>
        <w:t>em</w:t>
      </w:r>
      <w:r>
        <w:rPr>
          <w:spacing w:val="-7"/>
        </w:rPr>
        <w:t xml:space="preserve"> </w:t>
      </w:r>
      <w:r>
        <w:t>geral,</w:t>
      </w:r>
      <w:r>
        <w:rPr>
          <w:spacing w:val="-6"/>
        </w:rPr>
        <w:t xml:space="preserve"> </w:t>
      </w:r>
      <w:r>
        <w:t>prevenir</w:t>
      </w:r>
      <w:r>
        <w:rPr>
          <w:spacing w:val="-7"/>
        </w:rPr>
        <w:t xml:space="preserve"> </w:t>
      </w:r>
      <w:r>
        <w:t>situações</w:t>
      </w:r>
      <w:r>
        <w:rPr>
          <w:spacing w:val="-7"/>
        </w:rPr>
        <w:t xml:space="preserve"> </w:t>
      </w:r>
      <w:r>
        <w:t>de</w:t>
      </w:r>
      <w:r>
        <w:rPr>
          <w:spacing w:val="-7"/>
        </w:rPr>
        <w:t xml:space="preserve"> </w:t>
      </w:r>
      <w:r>
        <w:t>Riscos,</w:t>
      </w:r>
      <w:r>
        <w:rPr>
          <w:spacing w:val="-6"/>
        </w:rPr>
        <w:t xml:space="preserve"> </w:t>
      </w:r>
      <w:r>
        <w:t>tais como: Vulnerabilidade física, emocional, cognitiva, familiar e social, manter os familiares do Idoso presente e informados, construir Relações Positivas com Postura Profissional com os Familiares/Empregados e outros cuidadores/Equipe de Saúde que atendam o Idoso, construir Relações Positivas com pessoas significativas para o Idoso, auxiliar o Idoso a realizar a sua Higiene Pessoal diariamente, saber administrar conflitos e impasses referentes ao idoso, no geral, respeitar e conhecer a Dinâmica do Idoso, obter e conhecer o Estatuto do</w:t>
      </w:r>
      <w:r>
        <w:rPr>
          <w:spacing w:val="-9"/>
        </w:rPr>
        <w:t xml:space="preserve"> </w:t>
      </w:r>
      <w:r>
        <w:t>Idoso.</w:t>
      </w:r>
    </w:p>
    <w:p w14:paraId="46D37E44" w14:textId="77777777" w:rsidR="003040E3" w:rsidRDefault="003040E3">
      <w:pPr>
        <w:pStyle w:val="Corpodetexto"/>
        <w:spacing w:before="11"/>
        <w:rPr>
          <w:sz w:val="35"/>
        </w:rPr>
      </w:pPr>
    </w:p>
    <w:p w14:paraId="3A9FD1AB" w14:textId="77777777" w:rsidR="003040E3" w:rsidRDefault="00DB00AF" w:rsidP="00DE4F15">
      <w:pPr>
        <w:pStyle w:val="Ttulo2"/>
        <w:ind w:left="1702" w:firstLine="708"/>
      </w:pPr>
      <w:r>
        <w:t>Psicóloga</w:t>
      </w:r>
    </w:p>
    <w:p w14:paraId="203B543B" w14:textId="77777777" w:rsidR="003040E3" w:rsidRDefault="003040E3">
      <w:pPr>
        <w:pStyle w:val="Corpodetexto"/>
        <w:spacing w:before="5"/>
        <w:rPr>
          <w:b/>
          <w:sz w:val="29"/>
        </w:rPr>
      </w:pPr>
    </w:p>
    <w:p w14:paraId="1F1B1D5F" w14:textId="77777777" w:rsidR="003040E3" w:rsidRDefault="00DB00AF">
      <w:pPr>
        <w:pStyle w:val="Corpodetexto"/>
        <w:spacing w:line="360" w:lineRule="auto"/>
        <w:ind w:left="1702" w:right="1130" w:firstLine="659"/>
        <w:jc w:val="both"/>
      </w:pPr>
      <w:r>
        <w:t xml:space="preserve">Todos os atendimentos são realizados através de visitas domiciliares. Realizando </w:t>
      </w:r>
      <w:r>
        <w:lastRenderedPageBreak/>
        <w:t>avaliações</w:t>
      </w:r>
      <w:r>
        <w:rPr>
          <w:spacing w:val="-14"/>
        </w:rPr>
        <w:t xml:space="preserve"> </w:t>
      </w:r>
      <w:r>
        <w:t>psicológicas</w:t>
      </w:r>
      <w:r>
        <w:rPr>
          <w:spacing w:val="-14"/>
        </w:rPr>
        <w:t xml:space="preserve"> </w:t>
      </w:r>
      <w:r>
        <w:t>para</w:t>
      </w:r>
      <w:r>
        <w:rPr>
          <w:spacing w:val="-15"/>
        </w:rPr>
        <w:t xml:space="preserve"> </w:t>
      </w:r>
      <w:r>
        <w:t>constatar</w:t>
      </w:r>
      <w:r>
        <w:rPr>
          <w:spacing w:val="-14"/>
        </w:rPr>
        <w:t xml:space="preserve"> </w:t>
      </w:r>
      <w:r>
        <w:t>o</w:t>
      </w:r>
      <w:r>
        <w:rPr>
          <w:spacing w:val="-14"/>
        </w:rPr>
        <w:t xml:space="preserve"> </w:t>
      </w:r>
      <w:r>
        <w:t>psicodiagnóstico,</w:t>
      </w:r>
      <w:r>
        <w:rPr>
          <w:spacing w:val="-14"/>
        </w:rPr>
        <w:t xml:space="preserve"> </w:t>
      </w:r>
      <w:r>
        <w:t>psicoterapias</w:t>
      </w:r>
      <w:r>
        <w:rPr>
          <w:spacing w:val="-15"/>
        </w:rPr>
        <w:t xml:space="preserve"> </w:t>
      </w:r>
      <w:r>
        <w:t>individuais</w:t>
      </w:r>
      <w:r>
        <w:rPr>
          <w:spacing w:val="-13"/>
        </w:rPr>
        <w:t xml:space="preserve"> </w:t>
      </w:r>
      <w:r>
        <w:t>e</w:t>
      </w:r>
      <w:r>
        <w:rPr>
          <w:spacing w:val="-15"/>
        </w:rPr>
        <w:t xml:space="preserve"> </w:t>
      </w:r>
      <w:r>
        <w:t>familiares com o objetivo de trabalhar as angústias, ansiedades, depressões, traumas emocionais, medos (síndrome do Pânico) e aceitações de suas atuais condições. Com os pacientes mais idosos realizando</w:t>
      </w:r>
      <w:r>
        <w:rPr>
          <w:spacing w:val="-8"/>
        </w:rPr>
        <w:t xml:space="preserve"> </w:t>
      </w:r>
      <w:r>
        <w:t>atividades</w:t>
      </w:r>
      <w:r>
        <w:rPr>
          <w:spacing w:val="-8"/>
        </w:rPr>
        <w:t xml:space="preserve"> </w:t>
      </w:r>
      <w:r>
        <w:t>para</w:t>
      </w:r>
      <w:r>
        <w:rPr>
          <w:spacing w:val="-10"/>
        </w:rPr>
        <w:t xml:space="preserve"> </w:t>
      </w:r>
      <w:r>
        <w:t>melhorar</w:t>
      </w:r>
      <w:r>
        <w:rPr>
          <w:spacing w:val="-9"/>
        </w:rPr>
        <w:t xml:space="preserve"> </w:t>
      </w:r>
      <w:r>
        <w:t>a</w:t>
      </w:r>
      <w:r>
        <w:rPr>
          <w:spacing w:val="-7"/>
        </w:rPr>
        <w:t xml:space="preserve"> </w:t>
      </w:r>
      <w:r>
        <w:t>memória</w:t>
      </w:r>
      <w:r>
        <w:rPr>
          <w:spacing w:val="-7"/>
        </w:rPr>
        <w:t xml:space="preserve"> </w:t>
      </w:r>
      <w:r>
        <w:t>e</w:t>
      </w:r>
      <w:r>
        <w:rPr>
          <w:spacing w:val="-10"/>
        </w:rPr>
        <w:t xml:space="preserve"> </w:t>
      </w:r>
      <w:r>
        <w:t>o</w:t>
      </w:r>
      <w:r>
        <w:rPr>
          <w:spacing w:val="-7"/>
        </w:rPr>
        <w:t xml:space="preserve"> </w:t>
      </w:r>
      <w:r>
        <w:t>cognitivo.</w:t>
      </w:r>
      <w:r>
        <w:rPr>
          <w:spacing w:val="-8"/>
        </w:rPr>
        <w:t xml:space="preserve"> </w:t>
      </w:r>
      <w:r>
        <w:t>Orientando</w:t>
      </w:r>
      <w:r>
        <w:rPr>
          <w:spacing w:val="-9"/>
        </w:rPr>
        <w:t xml:space="preserve"> </w:t>
      </w:r>
      <w:r>
        <w:t>também</w:t>
      </w:r>
      <w:r>
        <w:rPr>
          <w:spacing w:val="-9"/>
        </w:rPr>
        <w:t xml:space="preserve"> </w:t>
      </w:r>
      <w:r>
        <w:t>os</w:t>
      </w:r>
      <w:r>
        <w:rPr>
          <w:spacing w:val="-8"/>
        </w:rPr>
        <w:t xml:space="preserve"> </w:t>
      </w:r>
      <w:r>
        <w:t>familiares sobre a necessidade de manter um relacionamento satisfatório com o paciente debilitado. Estamos obtendo ótimos resultados e melhora no quadro geral das famílias assistidas por essa profissional. Nos últimos quatro meses as famílias orientadas mostraram se mais abertas ao diálogo com os familiares (parentes próximos) ao paciente e cuidador interagindo mais e alcançando assim bem estar e melhora na qualidade de vida dos</w:t>
      </w:r>
      <w:r>
        <w:rPr>
          <w:spacing w:val="-8"/>
        </w:rPr>
        <w:t xml:space="preserve"> </w:t>
      </w:r>
      <w:r>
        <w:t>envolvidos.</w:t>
      </w:r>
    </w:p>
    <w:p w14:paraId="39AC21C6" w14:textId="27553B3A" w:rsidR="0047429D" w:rsidRDefault="00AF3BE6" w:rsidP="00AF3BE6">
      <w:pPr>
        <w:pStyle w:val="Corpodetexto"/>
        <w:spacing w:line="360" w:lineRule="auto"/>
        <w:ind w:right="1129"/>
        <w:jc w:val="both"/>
        <w:rPr>
          <w:b/>
        </w:rPr>
      </w:pPr>
      <w:r>
        <w:rPr>
          <w:b/>
        </w:rPr>
        <w:t xml:space="preserve">                         </w:t>
      </w:r>
    </w:p>
    <w:p w14:paraId="3A9DD27A" w14:textId="77777777" w:rsidR="0047429D" w:rsidRDefault="0047429D" w:rsidP="00AF3BE6">
      <w:pPr>
        <w:pStyle w:val="Corpodetexto"/>
        <w:spacing w:line="360" w:lineRule="auto"/>
        <w:ind w:right="1129"/>
        <w:jc w:val="both"/>
        <w:rPr>
          <w:b/>
        </w:rPr>
      </w:pPr>
    </w:p>
    <w:p w14:paraId="26316820" w14:textId="4D0E046D" w:rsidR="00A27CAB" w:rsidRPr="00153323" w:rsidRDefault="0047429D" w:rsidP="00AF3BE6">
      <w:pPr>
        <w:pStyle w:val="Corpodetexto"/>
        <w:spacing w:line="360" w:lineRule="auto"/>
        <w:ind w:right="1129"/>
        <w:jc w:val="both"/>
        <w:rPr>
          <w:b/>
        </w:rPr>
      </w:pPr>
      <w:r>
        <w:rPr>
          <w:b/>
        </w:rPr>
        <w:t xml:space="preserve">                                  </w:t>
      </w:r>
      <w:r w:rsidR="00AF3BE6">
        <w:rPr>
          <w:b/>
        </w:rPr>
        <w:t xml:space="preserve"> </w:t>
      </w:r>
      <w:r w:rsidR="006A6F06" w:rsidRPr="00153323">
        <w:rPr>
          <w:b/>
        </w:rPr>
        <w:t>O SAD</w:t>
      </w:r>
      <w:r w:rsidR="00DE4F15" w:rsidRPr="00153323">
        <w:rPr>
          <w:b/>
        </w:rPr>
        <w:t xml:space="preserve"> </w:t>
      </w:r>
      <w:r w:rsidR="006A6F06" w:rsidRPr="00153323">
        <w:rPr>
          <w:b/>
        </w:rPr>
        <w:t>(Serviço de atendimento Domiciliar)</w:t>
      </w:r>
      <w:r w:rsidR="00153323" w:rsidRPr="00153323">
        <w:rPr>
          <w:b/>
        </w:rPr>
        <w:t>.</w:t>
      </w:r>
    </w:p>
    <w:p w14:paraId="1125EAD6" w14:textId="77777777" w:rsidR="00A27CAB" w:rsidRDefault="00A27CAB" w:rsidP="00A27CAB">
      <w:pPr>
        <w:pStyle w:val="Corpodetexto"/>
        <w:spacing w:line="360" w:lineRule="auto"/>
        <w:ind w:right="1129"/>
        <w:jc w:val="both"/>
      </w:pPr>
    </w:p>
    <w:p w14:paraId="161143D4" w14:textId="77777777" w:rsidR="00C301D3" w:rsidRDefault="00A27CAB" w:rsidP="00A27CAB">
      <w:pPr>
        <w:spacing w:line="360" w:lineRule="auto"/>
        <w:jc w:val="both"/>
        <w:rPr>
          <w:sz w:val="24"/>
          <w:szCs w:val="24"/>
        </w:rPr>
      </w:pPr>
      <w:r>
        <w:rPr>
          <w:sz w:val="24"/>
          <w:szCs w:val="24"/>
        </w:rPr>
        <w:t xml:space="preserve">                                   </w:t>
      </w:r>
      <w:r w:rsidRPr="00A27CAB">
        <w:rPr>
          <w:sz w:val="24"/>
          <w:szCs w:val="24"/>
        </w:rPr>
        <w:t>E</w:t>
      </w:r>
      <w:r w:rsidR="006A6F06" w:rsidRPr="00A27CAB">
        <w:rPr>
          <w:sz w:val="24"/>
          <w:szCs w:val="24"/>
        </w:rPr>
        <w:t xml:space="preserve"> um programa federal de media e alta complexidade, com verbas </w:t>
      </w:r>
      <w:r w:rsidR="0047429D">
        <w:rPr>
          <w:sz w:val="24"/>
          <w:szCs w:val="24"/>
        </w:rPr>
        <w:t xml:space="preserve"> </w:t>
      </w:r>
      <w:r>
        <w:rPr>
          <w:sz w:val="24"/>
          <w:szCs w:val="24"/>
        </w:rPr>
        <w:t xml:space="preserve">  </w:t>
      </w:r>
      <w:r w:rsidR="006A6F06" w:rsidRPr="00A27CAB">
        <w:rPr>
          <w:sz w:val="24"/>
          <w:szCs w:val="24"/>
        </w:rPr>
        <w:t xml:space="preserve">especificas para </w:t>
      </w:r>
      <w:r w:rsidRPr="00A27CAB">
        <w:rPr>
          <w:sz w:val="24"/>
          <w:szCs w:val="24"/>
        </w:rPr>
        <w:t xml:space="preserve"> </w:t>
      </w:r>
    </w:p>
    <w:p w14:paraId="385BF578" w14:textId="77777777" w:rsidR="00C301D3" w:rsidRDefault="00C301D3" w:rsidP="00A27CAB">
      <w:pPr>
        <w:spacing w:line="360" w:lineRule="auto"/>
        <w:jc w:val="both"/>
        <w:rPr>
          <w:sz w:val="24"/>
          <w:szCs w:val="24"/>
        </w:rPr>
      </w:pPr>
      <w:r>
        <w:rPr>
          <w:sz w:val="24"/>
          <w:szCs w:val="24"/>
        </w:rPr>
        <w:t xml:space="preserve">                         </w:t>
      </w:r>
      <w:r w:rsidR="00A27CAB" w:rsidRPr="00A27CAB">
        <w:rPr>
          <w:sz w:val="24"/>
          <w:szCs w:val="24"/>
        </w:rPr>
        <w:t xml:space="preserve">  </w:t>
      </w:r>
      <w:r w:rsidR="006A6F06" w:rsidRPr="00A27CAB">
        <w:rPr>
          <w:sz w:val="24"/>
          <w:szCs w:val="24"/>
        </w:rPr>
        <w:t xml:space="preserve">custear </w:t>
      </w:r>
      <w:r w:rsidR="00A27CAB" w:rsidRPr="00A27CAB">
        <w:rPr>
          <w:sz w:val="24"/>
          <w:szCs w:val="24"/>
        </w:rPr>
        <w:t xml:space="preserve"> r</w:t>
      </w:r>
      <w:r w:rsidR="006A6F06" w:rsidRPr="00A27CAB">
        <w:rPr>
          <w:sz w:val="24"/>
          <w:szCs w:val="24"/>
        </w:rPr>
        <w:t>ecursos humanos, medicaç</w:t>
      </w:r>
      <w:r w:rsidR="00BE672B" w:rsidRPr="00A27CAB">
        <w:rPr>
          <w:sz w:val="24"/>
          <w:szCs w:val="24"/>
        </w:rPr>
        <w:t>õ</w:t>
      </w:r>
      <w:r w:rsidR="006A6F06" w:rsidRPr="00A27CAB">
        <w:rPr>
          <w:sz w:val="24"/>
          <w:szCs w:val="24"/>
        </w:rPr>
        <w:t xml:space="preserve">es de alto custo, equipamentos e </w:t>
      </w:r>
      <w:r w:rsidR="00A27CAB">
        <w:rPr>
          <w:sz w:val="24"/>
          <w:szCs w:val="24"/>
        </w:rPr>
        <w:t xml:space="preserve"> </w:t>
      </w:r>
      <w:r w:rsidR="006A6F06" w:rsidRPr="00A27CAB">
        <w:rPr>
          <w:sz w:val="24"/>
          <w:szCs w:val="24"/>
        </w:rPr>
        <w:t>outros insumos</w:t>
      </w:r>
    </w:p>
    <w:p w14:paraId="455F2370" w14:textId="52F05E2E" w:rsidR="00F930E9" w:rsidRPr="00A27CAB" w:rsidRDefault="00C301D3" w:rsidP="00A27CAB">
      <w:pPr>
        <w:spacing w:line="360" w:lineRule="auto"/>
        <w:jc w:val="both"/>
        <w:rPr>
          <w:sz w:val="24"/>
          <w:szCs w:val="24"/>
        </w:rPr>
      </w:pPr>
      <w:r>
        <w:rPr>
          <w:sz w:val="24"/>
          <w:szCs w:val="24"/>
        </w:rPr>
        <w:t xml:space="preserve">                           </w:t>
      </w:r>
      <w:r w:rsidR="006A6F06" w:rsidRPr="00A27CAB">
        <w:rPr>
          <w:sz w:val="24"/>
          <w:szCs w:val="24"/>
        </w:rPr>
        <w:t xml:space="preserve"> necess</w:t>
      </w:r>
      <w:r w:rsidR="001A628D" w:rsidRPr="00A27CAB">
        <w:rPr>
          <w:sz w:val="24"/>
          <w:szCs w:val="24"/>
        </w:rPr>
        <w:t>á</w:t>
      </w:r>
      <w:r w:rsidR="006A6F06" w:rsidRPr="00A27CAB">
        <w:rPr>
          <w:sz w:val="24"/>
          <w:szCs w:val="24"/>
        </w:rPr>
        <w:t>rios</w:t>
      </w:r>
      <w:r w:rsidR="00F930E9" w:rsidRPr="00A27CAB">
        <w:rPr>
          <w:sz w:val="24"/>
          <w:szCs w:val="24"/>
        </w:rPr>
        <w:t>.</w:t>
      </w:r>
    </w:p>
    <w:p w14:paraId="74176D12" w14:textId="7EFD46E3" w:rsidR="004451E9" w:rsidRDefault="00F930E9" w:rsidP="00A27CAB">
      <w:pPr>
        <w:pStyle w:val="Corpodetexto"/>
        <w:spacing w:line="360" w:lineRule="auto"/>
        <w:ind w:left="1702" w:right="1129" w:firstLine="707"/>
        <w:jc w:val="both"/>
      </w:pPr>
      <w:r w:rsidRPr="00A27CAB">
        <w:t>O municipio de Araguari foi contemplado pela portaria n</w:t>
      </w:r>
      <w:r w:rsidR="00FE3BF8" w:rsidRPr="00A27CAB">
        <w:t>°</w:t>
      </w:r>
      <w:r w:rsidRPr="00A27CAB">
        <w:t xml:space="preserve"> 3654 de 17 de dezembro de </w:t>
      </w:r>
      <w:r w:rsidR="00A27CAB" w:rsidRPr="00A27CAB">
        <w:t xml:space="preserve">   </w:t>
      </w:r>
      <w:r w:rsidRPr="00A27CAB">
        <w:t xml:space="preserve">2019, habilitando </w:t>
      </w:r>
      <w:r w:rsidR="003C6B7C" w:rsidRPr="00A27CAB">
        <w:t>para 1 equipe (EMAD)</w:t>
      </w:r>
      <w:r w:rsidR="006A6F06" w:rsidRPr="00A27CAB">
        <w:t xml:space="preserve"> </w:t>
      </w:r>
      <w:r w:rsidR="003C6B7C" w:rsidRPr="00A27CAB">
        <w:t>–</w:t>
      </w:r>
      <w:r w:rsidR="00E7441B" w:rsidRPr="00A27CAB">
        <w:t xml:space="preserve"> </w:t>
      </w:r>
      <w:r w:rsidR="003C6B7C" w:rsidRPr="00A27CAB">
        <w:t xml:space="preserve">Equipe Multiprofissional de Atenção Domiciliar e 1  Equipe Multiprofissional de Apoio (EMAP) com recursos do Grupo de Atenção de Media e </w:t>
      </w:r>
      <w:r w:rsidR="00A27CAB" w:rsidRPr="00A27CAB">
        <w:t xml:space="preserve">  </w:t>
      </w:r>
      <w:r w:rsidR="003C6B7C" w:rsidRPr="00A27CAB">
        <w:t xml:space="preserve">estruturando e se adpatando com palestras internas de capacitação da equipe e discusao de casos, ocorridas com menos frequencoa e zelando pelo distanciamento social devido </w:t>
      </w:r>
      <w:r w:rsidR="00E7441B" w:rsidRPr="00A27CAB">
        <w:t>à</w:t>
      </w:r>
      <w:r w:rsidR="003C6B7C" w:rsidRPr="00A27CAB">
        <w:t xml:space="preserve"> pandemia.</w:t>
      </w:r>
      <w:r w:rsidR="008933D5" w:rsidRPr="00A27CAB">
        <w:t xml:space="preserve"> </w:t>
      </w:r>
      <w:r w:rsidR="00FE3BF8" w:rsidRPr="00A27CAB">
        <w:t>A e</w:t>
      </w:r>
      <w:r w:rsidR="008933D5" w:rsidRPr="00A27CAB">
        <w:t>quipe do SAD e composta por 2 Médicos, 2 E</w:t>
      </w:r>
      <w:r w:rsidR="00FE3BF8" w:rsidRPr="00A27CAB">
        <w:t>nfermeiro</w:t>
      </w:r>
      <w:r w:rsidR="008933D5" w:rsidRPr="00A27CAB">
        <w:t>s</w:t>
      </w:r>
      <w:r w:rsidR="00FE3BF8" w:rsidRPr="00A27CAB">
        <w:t>, 3 tecnicas de enfe</w:t>
      </w:r>
      <w:r w:rsidR="008933D5" w:rsidRPr="00A27CAB">
        <w:t>rmagem, 1 Assistente social, 1 F</w:t>
      </w:r>
      <w:r w:rsidR="00FE3BF8" w:rsidRPr="00A27CAB">
        <w:t>onaudiologa, 1 Pscicolo</w:t>
      </w:r>
      <w:r w:rsidR="008933D5" w:rsidRPr="00A27CAB">
        <w:t>ga, 2 Fisioterapeutas, 2 Nutricionistas, 1 Auxilar  Adminsitrativo e 1 Coordenadora</w:t>
      </w:r>
    </w:p>
    <w:p w14:paraId="559566D4" w14:textId="77777777" w:rsidR="00A7230B" w:rsidRPr="00A27CAB" w:rsidRDefault="00A7230B" w:rsidP="00A27CAB">
      <w:pPr>
        <w:pStyle w:val="Corpodetexto"/>
        <w:spacing w:line="360" w:lineRule="auto"/>
        <w:ind w:left="1702" w:right="1129" w:firstLine="707"/>
        <w:jc w:val="both"/>
      </w:pPr>
    </w:p>
    <w:p w14:paraId="47BCDB44" w14:textId="77777777" w:rsidR="00FE3BF8" w:rsidRDefault="00FE3BF8">
      <w:pPr>
        <w:pStyle w:val="Corpodetexto"/>
        <w:spacing w:line="360" w:lineRule="auto"/>
        <w:ind w:left="1702" w:right="1129" w:firstLine="707"/>
        <w:jc w:val="both"/>
      </w:pPr>
    </w:p>
    <w:p w14:paraId="602B1148" w14:textId="77777777" w:rsidR="00E978EE" w:rsidRDefault="00E978EE" w:rsidP="00734337">
      <w:pPr>
        <w:pStyle w:val="Corpodetexto"/>
        <w:jc w:val="center"/>
      </w:pPr>
    </w:p>
    <w:p w14:paraId="3AB98F59" w14:textId="61C51107" w:rsidR="003040E3" w:rsidRDefault="00DB00AF" w:rsidP="00734337">
      <w:pPr>
        <w:pStyle w:val="Corpodetexto"/>
        <w:jc w:val="center"/>
        <w:rPr>
          <w:sz w:val="11"/>
        </w:rPr>
      </w:pPr>
      <w:r>
        <w:t>Tabela 2</w:t>
      </w:r>
      <w:r w:rsidR="00A659DB">
        <w:t>6</w:t>
      </w:r>
      <w:r w:rsidR="009C0787">
        <w:t xml:space="preserve"> </w:t>
      </w:r>
      <w:r>
        <w:t>-</w:t>
      </w:r>
      <w:r w:rsidR="009C0787">
        <w:t xml:space="preserve"> </w:t>
      </w:r>
      <w:r>
        <w:t>Produção PHAD</w:t>
      </w:r>
      <w:r w:rsidR="008933D5">
        <w:t xml:space="preserve">/SAD </w:t>
      </w:r>
    </w:p>
    <w:tbl>
      <w:tblPr>
        <w:tblStyle w:val="TableNormal"/>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722"/>
        <w:gridCol w:w="992"/>
        <w:gridCol w:w="993"/>
        <w:gridCol w:w="993"/>
      </w:tblGrid>
      <w:tr w:rsidR="00A7230B" w14:paraId="6906C4DD" w14:textId="7184B71A" w:rsidTr="008D7F91">
        <w:trPr>
          <w:trHeight w:val="517"/>
          <w:jc w:val="center"/>
        </w:trPr>
        <w:tc>
          <w:tcPr>
            <w:tcW w:w="2722" w:type="dxa"/>
            <w:vAlign w:val="center"/>
          </w:tcPr>
          <w:p w14:paraId="7BBD130F" w14:textId="21AB78FC" w:rsidR="00A7230B" w:rsidRPr="003B4271" w:rsidRDefault="00A7230B" w:rsidP="006F0437">
            <w:pPr>
              <w:pStyle w:val="TableParagraph"/>
              <w:spacing w:before="1" w:line="240" w:lineRule="auto"/>
              <w:ind w:left="107"/>
              <w:jc w:val="center"/>
              <w:rPr>
                <w:rFonts w:asciiTheme="minorHAnsi" w:hAnsiTheme="minorHAnsi" w:cstheme="minorHAnsi"/>
                <w:b/>
              </w:rPr>
            </w:pPr>
            <w:r w:rsidRPr="003B4271">
              <w:rPr>
                <w:rFonts w:asciiTheme="minorHAnsi" w:hAnsiTheme="minorHAnsi" w:cstheme="minorHAnsi"/>
                <w:b/>
                <w:bCs/>
                <w:color w:val="000000"/>
                <w:lang w:val="pt-BR" w:eastAsia="pt-BR" w:bidi="ar-SA"/>
              </w:rPr>
              <w:t>PROCEDIMENTOS</w:t>
            </w:r>
          </w:p>
        </w:tc>
        <w:tc>
          <w:tcPr>
            <w:tcW w:w="992" w:type="dxa"/>
            <w:vAlign w:val="bottom"/>
          </w:tcPr>
          <w:p w14:paraId="1CFDB801" w14:textId="4C75063A" w:rsidR="00A7230B" w:rsidRPr="003B4271" w:rsidRDefault="00A7230B" w:rsidP="006F0437">
            <w:pPr>
              <w:pStyle w:val="TableParagraph"/>
              <w:spacing w:before="1" w:line="240" w:lineRule="auto"/>
              <w:ind w:left="107"/>
              <w:rPr>
                <w:rFonts w:asciiTheme="minorHAnsi" w:hAnsiTheme="minorHAnsi" w:cstheme="minorHAnsi"/>
                <w:b/>
              </w:rPr>
            </w:pPr>
            <w:r>
              <w:rPr>
                <w:rFonts w:asciiTheme="minorHAnsi" w:hAnsiTheme="minorHAnsi" w:cstheme="minorHAnsi"/>
                <w:b/>
                <w:bCs/>
                <w:color w:val="000000"/>
                <w:lang w:val="pt-BR" w:eastAsia="pt-BR" w:bidi="ar-SA"/>
              </w:rPr>
              <w:t xml:space="preserve">1° </w:t>
            </w:r>
            <w:proofErr w:type="spellStart"/>
            <w:r>
              <w:rPr>
                <w:rFonts w:asciiTheme="minorHAnsi" w:hAnsiTheme="minorHAnsi" w:cstheme="minorHAnsi"/>
                <w:b/>
                <w:bCs/>
                <w:color w:val="000000"/>
                <w:lang w:val="pt-BR" w:eastAsia="pt-BR" w:bidi="ar-SA"/>
              </w:rPr>
              <w:t>Quadr</w:t>
            </w:r>
            <w:proofErr w:type="spellEnd"/>
          </w:p>
        </w:tc>
        <w:tc>
          <w:tcPr>
            <w:tcW w:w="993" w:type="dxa"/>
            <w:vAlign w:val="bottom"/>
          </w:tcPr>
          <w:p w14:paraId="4C88CFBC" w14:textId="696E6D6A" w:rsidR="00A7230B" w:rsidRPr="003B4271" w:rsidRDefault="00A7230B" w:rsidP="006F0437">
            <w:pPr>
              <w:pStyle w:val="TableParagraph"/>
              <w:spacing w:before="1" w:line="240" w:lineRule="auto"/>
              <w:ind w:left="106"/>
              <w:rPr>
                <w:rFonts w:asciiTheme="minorHAnsi" w:hAnsiTheme="minorHAnsi" w:cstheme="minorHAnsi"/>
                <w:b/>
              </w:rPr>
            </w:pPr>
            <w:r>
              <w:rPr>
                <w:rFonts w:asciiTheme="minorHAnsi" w:hAnsiTheme="minorHAnsi" w:cstheme="minorHAnsi"/>
                <w:b/>
                <w:bCs/>
                <w:color w:val="000000"/>
                <w:lang w:val="pt-BR" w:eastAsia="pt-BR" w:bidi="ar-SA"/>
              </w:rPr>
              <w:t xml:space="preserve">2° </w:t>
            </w:r>
            <w:proofErr w:type="spellStart"/>
            <w:r>
              <w:rPr>
                <w:rFonts w:asciiTheme="minorHAnsi" w:hAnsiTheme="minorHAnsi" w:cstheme="minorHAnsi"/>
                <w:b/>
                <w:bCs/>
                <w:color w:val="000000"/>
                <w:lang w:val="pt-BR" w:eastAsia="pt-BR" w:bidi="ar-SA"/>
              </w:rPr>
              <w:t>Quadr</w:t>
            </w:r>
            <w:proofErr w:type="spellEnd"/>
          </w:p>
        </w:tc>
        <w:tc>
          <w:tcPr>
            <w:tcW w:w="993" w:type="dxa"/>
          </w:tcPr>
          <w:p w14:paraId="52300FE8" w14:textId="77777777" w:rsidR="00A7230B" w:rsidRDefault="00A7230B" w:rsidP="006F0437">
            <w:pPr>
              <w:pStyle w:val="TableParagraph"/>
              <w:spacing w:before="1" w:line="240" w:lineRule="auto"/>
              <w:ind w:left="106"/>
              <w:rPr>
                <w:rFonts w:asciiTheme="minorHAnsi" w:hAnsiTheme="minorHAnsi" w:cstheme="minorHAnsi"/>
                <w:b/>
                <w:bCs/>
                <w:color w:val="000000"/>
                <w:lang w:val="pt-BR" w:eastAsia="pt-BR" w:bidi="ar-SA"/>
              </w:rPr>
            </w:pPr>
          </w:p>
          <w:p w14:paraId="3DE118CF" w14:textId="691242C9" w:rsidR="00A7230B" w:rsidRDefault="00A7230B" w:rsidP="006F0437">
            <w:pPr>
              <w:pStyle w:val="TableParagraph"/>
              <w:spacing w:before="1" w:line="240" w:lineRule="auto"/>
              <w:ind w:left="106"/>
              <w:rPr>
                <w:rFonts w:asciiTheme="minorHAnsi" w:hAnsiTheme="minorHAnsi" w:cstheme="minorHAnsi"/>
                <w:b/>
                <w:bCs/>
                <w:color w:val="000000"/>
                <w:lang w:val="pt-BR" w:eastAsia="pt-BR" w:bidi="ar-SA"/>
              </w:rPr>
            </w:pPr>
            <w:r>
              <w:rPr>
                <w:rFonts w:asciiTheme="minorHAnsi" w:hAnsiTheme="minorHAnsi" w:cstheme="minorHAnsi"/>
                <w:b/>
                <w:bCs/>
                <w:color w:val="000000"/>
                <w:lang w:val="pt-BR" w:eastAsia="pt-BR" w:bidi="ar-SA"/>
              </w:rPr>
              <w:t xml:space="preserve">3° </w:t>
            </w:r>
            <w:proofErr w:type="spellStart"/>
            <w:r>
              <w:rPr>
                <w:rFonts w:asciiTheme="minorHAnsi" w:hAnsiTheme="minorHAnsi" w:cstheme="minorHAnsi"/>
                <w:b/>
                <w:bCs/>
                <w:color w:val="000000"/>
                <w:lang w:val="pt-BR" w:eastAsia="pt-BR" w:bidi="ar-SA"/>
              </w:rPr>
              <w:t>Quadr</w:t>
            </w:r>
            <w:proofErr w:type="spellEnd"/>
            <w:r>
              <w:rPr>
                <w:rFonts w:asciiTheme="minorHAnsi" w:hAnsiTheme="minorHAnsi" w:cstheme="minorHAnsi"/>
                <w:b/>
                <w:bCs/>
                <w:color w:val="000000"/>
                <w:lang w:val="pt-BR" w:eastAsia="pt-BR" w:bidi="ar-SA"/>
              </w:rPr>
              <w:t xml:space="preserve"> </w:t>
            </w:r>
          </w:p>
        </w:tc>
      </w:tr>
      <w:tr w:rsidR="00A7230B" w14:paraId="409FFDE5" w14:textId="1805AD16" w:rsidTr="008D7F91">
        <w:trPr>
          <w:trHeight w:val="517"/>
          <w:jc w:val="center"/>
        </w:trPr>
        <w:tc>
          <w:tcPr>
            <w:tcW w:w="2722" w:type="dxa"/>
          </w:tcPr>
          <w:p w14:paraId="43BB539D" w14:textId="77777777" w:rsidR="00A7230B" w:rsidRPr="00FE3BF8" w:rsidRDefault="00A7230B" w:rsidP="006F0437">
            <w:pPr>
              <w:pStyle w:val="TableParagraph"/>
              <w:spacing w:line="275" w:lineRule="exact"/>
              <w:ind w:left="107"/>
              <w:rPr>
                <w:rFonts w:asciiTheme="minorHAnsi" w:hAnsiTheme="minorHAnsi" w:cstheme="minorHAnsi"/>
              </w:rPr>
            </w:pPr>
            <w:r w:rsidRPr="00FE3BF8">
              <w:rPr>
                <w:rFonts w:asciiTheme="minorHAnsi" w:hAnsiTheme="minorHAnsi" w:cstheme="minorHAnsi"/>
              </w:rPr>
              <w:t>Ad. de Medicamentos</w:t>
            </w:r>
          </w:p>
          <w:p w14:paraId="04837525" w14:textId="77777777" w:rsidR="00A7230B" w:rsidRPr="00FE3BF8" w:rsidRDefault="00A7230B" w:rsidP="006F0437">
            <w:pPr>
              <w:pStyle w:val="TableParagraph"/>
              <w:spacing w:line="275" w:lineRule="exact"/>
              <w:ind w:left="107"/>
              <w:rPr>
                <w:rFonts w:asciiTheme="minorHAnsi" w:hAnsiTheme="minorHAnsi" w:cstheme="minorHAnsi"/>
              </w:rPr>
            </w:pPr>
            <w:r w:rsidRPr="00FE3BF8">
              <w:rPr>
                <w:rFonts w:asciiTheme="minorHAnsi" w:hAnsiTheme="minorHAnsi" w:cstheme="minorHAnsi"/>
              </w:rPr>
              <w:t>( Vacinas)</w:t>
            </w:r>
          </w:p>
        </w:tc>
        <w:tc>
          <w:tcPr>
            <w:tcW w:w="992" w:type="dxa"/>
          </w:tcPr>
          <w:p w14:paraId="4231CE61" w14:textId="77777777" w:rsidR="00A7230B" w:rsidRPr="003B4271" w:rsidRDefault="00A7230B" w:rsidP="006F0437">
            <w:pPr>
              <w:pStyle w:val="TableParagraph"/>
              <w:spacing w:line="275" w:lineRule="exact"/>
              <w:ind w:right="97"/>
              <w:jc w:val="center"/>
              <w:rPr>
                <w:rFonts w:asciiTheme="minorHAnsi" w:hAnsiTheme="minorHAnsi" w:cstheme="minorHAnsi"/>
              </w:rPr>
            </w:pPr>
            <w:r w:rsidRPr="003B4271">
              <w:rPr>
                <w:rFonts w:asciiTheme="minorHAnsi" w:hAnsiTheme="minorHAnsi" w:cstheme="minorHAnsi"/>
              </w:rPr>
              <w:t>332</w:t>
            </w:r>
          </w:p>
        </w:tc>
        <w:tc>
          <w:tcPr>
            <w:tcW w:w="993" w:type="dxa"/>
          </w:tcPr>
          <w:p w14:paraId="0BC73316" w14:textId="4C687065" w:rsidR="00A7230B" w:rsidRPr="003B4271" w:rsidRDefault="00A7230B" w:rsidP="006F0437">
            <w:pPr>
              <w:pStyle w:val="TableParagraph"/>
              <w:spacing w:line="275" w:lineRule="exact"/>
              <w:ind w:right="100"/>
              <w:jc w:val="center"/>
              <w:rPr>
                <w:rFonts w:asciiTheme="minorHAnsi" w:hAnsiTheme="minorHAnsi" w:cstheme="minorHAnsi"/>
              </w:rPr>
            </w:pPr>
            <w:r w:rsidRPr="003B4271">
              <w:rPr>
                <w:rFonts w:asciiTheme="minorHAnsi" w:hAnsiTheme="minorHAnsi" w:cstheme="minorHAnsi"/>
              </w:rPr>
              <w:t>465</w:t>
            </w:r>
          </w:p>
        </w:tc>
        <w:tc>
          <w:tcPr>
            <w:tcW w:w="993" w:type="dxa"/>
          </w:tcPr>
          <w:p w14:paraId="2AB15F1D" w14:textId="13E8412C" w:rsidR="00A7230B" w:rsidRPr="003B4271" w:rsidRDefault="00C572E4" w:rsidP="00A7230B">
            <w:pPr>
              <w:pStyle w:val="TableParagraph"/>
              <w:spacing w:line="275" w:lineRule="exact"/>
              <w:ind w:right="100"/>
              <w:rPr>
                <w:rFonts w:asciiTheme="minorHAnsi" w:hAnsiTheme="minorHAnsi" w:cstheme="minorHAnsi"/>
              </w:rPr>
            </w:pPr>
            <w:r>
              <w:rPr>
                <w:rFonts w:asciiTheme="minorHAnsi" w:hAnsiTheme="minorHAnsi" w:cstheme="minorHAnsi"/>
              </w:rPr>
              <w:t xml:space="preserve">      50</w:t>
            </w:r>
          </w:p>
        </w:tc>
      </w:tr>
      <w:tr w:rsidR="00A7230B" w14:paraId="202C95C3" w14:textId="70E4DA87" w:rsidTr="008D7F91">
        <w:trPr>
          <w:trHeight w:val="518"/>
          <w:jc w:val="center"/>
        </w:trPr>
        <w:tc>
          <w:tcPr>
            <w:tcW w:w="2722" w:type="dxa"/>
          </w:tcPr>
          <w:p w14:paraId="54DC1F0B" w14:textId="77777777" w:rsidR="00A7230B" w:rsidRPr="00FE3BF8" w:rsidRDefault="00A7230B" w:rsidP="006F0437">
            <w:pPr>
              <w:pStyle w:val="TableParagraph"/>
              <w:spacing w:line="275" w:lineRule="exact"/>
              <w:ind w:left="107"/>
              <w:rPr>
                <w:rFonts w:asciiTheme="minorHAnsi" w:hAnsiTheme="minorHAnsi" w:cstheme="minorHAnsi"/>
              </w:rPr>
            </w:pPr>
            <w:r w:rsidRPr="00FE3BF8">
              <w:rPr>
                <w:rFonts w:asciiTheme="minorHAnsi" w:hAnsiTheme="minorHAnsi" w:cstheme="minorHAnsi"/>
              </w:rPr>
              <w:lastRenderedPageBreak/>
              <w:t>Altas</w:t>
            </w:r>
          </w:p>
        </w:tc>
        <w:tc>
          <w:tcPr>
            <w:tcW w:w="992" w:type="dxa"/>
          </w:tcPr>
          <w:p w14:paraId="1B9FD592" w14:textId="77777777" w:rsidR="00A7230B" w:rsidRPr="003B4271" w:rsidRDefault="00A7230B" w:rsidP="006F0437">
            <w:pPr>
              <w:pStyle w:val="TableParagraph"/>
              <w:spacing w:line="275" w:lineRule="exact"/>
              <w:ind w:right="97"/>
              <w:jc w:val="center"/>
              <w:rPr>
                <w:rFonts w:asciiTheme="minorHAnsi" w:hAnsiTheme="minorHAnsi" w:cstheme="minorHAnsi"/>
              </w:rPr>
            </w:pPr>
            <w:r w:rsidRPr="003B4271">
              <w:rPr>
                <w:rFonts w:asciiTheme="minorHAnsi" w:hAnsiTheme="minorHAnsi" w:cstheme="minorHAnsi"/>
              </w:rPr>
              <w:t>46</w:t>
            </w:r>
          </w:p>
        </w:tc>
        <w:tc>
          <w:tcPr>
            <w:tcW w:w="993" w:type="dxa"/>
          </w:tcPr>
          <w:p w14:paraId="5DD0FD15" w14:textId="5DACBA51" w:rsidR="00A7230B" w:rsidRPr="003B4271" w:rsidRDefault="00A7230B" w:rsidP="006F0437">
            <w:pPr>
              <w:pStyle w:val="TableParagraph"/>
              <w:spacing w:line="275" w:lineRule="exact"/>
              <w:ind w:right="100"/>
              <w:jc w:val="center"/>
              <w:rPr>
                <w:rFonts w:asciiTheme="minorHAnsi" w:hAnsiTheme="minorHAnsi" w:cstheme="minorHAnsi"/>
              </w:rPr>
            </w:pPr>
            <w:r w:rsidRPr="003B4271">
              <w:rPr>
                <w:rFonts w:asciiTheme="minorHAnsi" w:hAnsiTheme="minorHAnsi" w:cstheme="minorHAnsi"/>
              </w:rPr>
              <w:t>24</w:t>
            </w:r>
          </w:p>
        </w:tc>
        <w:tc>
          <w:tcPr>
            <w:tcW w:w="993" w:type="dxa"/>
          </w:tcPr>
          <w:p w14:paraId="575AF37A" w14:textId="68751333" w:rsidR="00A7230B" w:rsidRPr="003B4271" w:rsidRDefault="00C572E4" w:rsidP="006F0437">
            <w:pPr>
              <w:pStyle w:val="TableParagraph"/>
              <w:spacing w:line="275" w:lineRule="exact"/>
              <w:ind w:right="100"/>
              <w:jc w:val="center"/>
              <w:rPr>
                <w:rFonts w:asciiTheme="minorHAnsi" w:hAnsiTheme="minorHAnsi" w:cstheme="minorHAnsi"/>
              </w:rPr>
            </w:pPr>
            <w:r>
              <w:rPr>
                <w:rFonts w:asciiTheme="minorHAnsi" w:hAnsiTheme="minorHAnsi" w:cstheme="minorHAnsi"/>
              </w:rPr>
              <w:t>27</w:t>
            </w:r>
          </w:p>
        </w:tc>
      </w:tr>
      <w:tr w:rsidR="00A7230B" w14:paraId="192C1E84" w14:textId="23F636C7" w:rsidTr="008D7F91">
        <w:trPr>
          <w:trHeight w:val="515"/>
          <w:jc w:val="center"/>
        </w:trPr>
        <w:tc>
          <w:tcPr>
            <w:tcW w:w="2722" w:type="dxa"/>
          </w:tcPr>
          <w:p w14:paraId="697A11BC" w14:textId="77777777" w:rsidR="00A7230B" w:rsidRPr="00FE3BF8" w:rsidRDefault="00A7230B" w:rsidP="006F0437">
            <w:pPr>
              <w:pStyle w:val="TableParagraph"/>
              <w:spacing w:line="275" w:lineRule="exact"/>
              <w:ind w:left="107"/>
              <w:rPr>
                <w:rFonts w:asciiTheme="minorHAnsi" w:hAnsiTheme="minorHAnsi" w:cstheme="minorHAnsi"/>
              </w:rPr>
            </w:pPr>
            <w:r w:rsidRPr="00FE3BF8">
              <w:rPr>
                <w:rFonts w:asciiTheme="minorHAnsi" w:hAnsiTheme="minorHAnsi" w:cstheme="minorHAnsi"/>
              </w:rPr>
              <w:t>Atendimento Assistenciais</w:t>
            </w:r>
          </w:p>
        </w:tc>
        <w:tc>
          <w:tcPr>
            <w:tcW w:w="992" w:type="dxa"/>
          </w:tcPr>
          <w:p w14:paraId="0B074679" w14:textId="77777777" w:rsidR="00A7230B" w:rsidRPr="003B4271" w:rsidRDefault="00A7230B" w:rsidP="006F0437">
            <w:pPr>
              <w:pStyle w:val="TableParagraph"/>
              <w:spacing w:line="275" w:lineRule="exact"/>
              <w:ind w:right="97"/>
              <w:jc w:val="center"/>
              <w:rPr>
                <w:rFonts w:asciiTheme="minorHAnsi" w:hAnsiTheme="minorHAnsi" w:cstheme="minorHAnsi"/>
              </w:rPr>
            </w:pPr>
            <w:r w:rsidRPr="003B4271">
              <w:rPr>
                <w:rFonts w:asciiTheme="minorHAnsi" w:hAnsiTheme="minorHAnsi" w:cstheme="minorHAnsi"/>
              </w:rPr>
              <w:t>236</w:t>
            </w:r>
          </w:p>
        </w:tc>
        <w:tc>
          <w:tcPr>
            <w:tcW w:w="993" w:type="dxa"/>
          </w:tcPr>
          <w:p w14:paraId="31273606" w14:textId="46749748" w:rsidR="00A7230B" w:rsidRPr="003B4271" w:rsidRDefault="00A7230B" w:rsidP="006F0437">
            <w:pPr>
              <w:pStyle w:val="TableParagraph"/>
              <w:spacing w:line="275" w:lineRule="exact"/>
              <w:ind w:right="100"/>
              <w:jc w:val="center"/>
              <w:rPr>
                <w:rFonts w:asciiTheme="minorHAnsi" w:hAnsiTheme="minorHAnsi" w:cstheme="minorHAnsi"/>
              </w:rPr>
            </w:pPr>
            <w:r w:rsidRPr="003B4271">
              <w:rPr>
                <w:rFonts w:asciiTheme="minorHAnsi" w:hAnsiTheme="minorHAnsi" w:cstheme="minorHAnsi"/>
              </w:rPr>
              <w:t>233</w:t>
            </w:r>
          </w:p>
        </w:tc>
        <w:tc>
          <w:tcPr>
            <w:tcW w:w="993" w:type="dxa"/>
          </w:tcPr>
          <w:p w14:paraId="1ED08977" w14:textId="299C60FF" w:rsidR="00A7230B" w:rsidRPr="003B4271" w:rsidRDefault="00C572E4" w:rsidP="006F0437">
            <w:pPr>
              <w:pStyle w:val="TableParagraph"/>
              <w:spacing w:line="275" w:lineRule="exact"/>
              <w:ind w:right="100"/>
              <w:jc w:val="center"/>
              <w:rPr>
                <w:rFonts w:asciiTheme="minorHAnsi" w:hAnsiTheme="minorHAnsi" w:cstheme="minorHAnsi"/>
              </w:rPr>
            </w:pPr>
            <w:r>
              <w:rPr>
                <w:rFonts w:asciiTheme="minorHAnsi" w:hAnsiTheme="minorHAnsi" w:cstheme="minorHAnsi"/>
              </w:rPr>
              <w:t>157</w:t>
            </w:r>
          </w:p>
        </w:tc>
      </w:tr>
      <w:tr w:rsidR="00A7230B" w14:paraId="393A4E26" w14:textId="159D2D56" w:rsidTr="008D7F91">
        <w:trPr>
          <w:trHeight w:val="518"/>
          <w:jc w:val="center"/>
        </w:trPr>
        <w:tc>
          <w:tcPr>
            <w:tcW w:w="2722" w:type="dxa"/>
          </w:tcPr>
          <w:p w14:paraId="4C9B7283" w14:textId="77777777" w:rsidR="00A7230B" w:rsidRPr="00FE3BF8" w:rsidRDefault="00A7230B" w:rsidP="006F0437">
            <w:pPr>
              <w:pStyle w:val="TableParagraph"/>
              <w:spacing w:before="1" w:line="240" w:lineRule="auto"/>
              <w:ind w:left="107"/>
              <w:rPr>
                <w:rFonts w:asciiTheme="minorHAnsi" w:hAnsiTheme="minorHAnsi" w:cstheme="minorHAnsi"/>
              </w:rPr>
            </w:pPr>
            <w:r w:rsidRPr="00FE3BF8">
              <w:rPr>
                <w:rFonts w:asciiTheme="minorHAnsi" w:hAnsiTheme="minorHAnsi" w:cstheme="minorHAnsi"/>
              </w:rPr>
              <w:t>Atendimento Cuidador</w:t>
            </w:r>
          </w:p>
        </w:tc>
        <w:tc>
          <w:tcPr>
            <w:tcW w:w="992" w:type="dxa"/>
          </w:tcPr>
          <w:p w14:paraId="0284ED27" w14:textId="77777777" w:rsidR="00A7230B" w:rsidRPr="003B4271" w:rsidRDefault="00A7230B" w:rsidP="006F0437">
            <w:pPr>
              <w:pStyle w:val="TableParagraph"/>
              <w:spacing w:before="1" w:line="240" w:lineRule="auto"/>
              <w:ind w:right="97"/>
              <w:jc w:val="center"/>
              <w:rPr>
                <w:rFonts w:asciiTheme="minorHAnsi" w:hAnsiTheme="minorHAnsi" w:cstheme="minorHAnsi"/>
              </w:rPr>
            </w:pPr>
            <w:r w:rsidRPr="003B4271">
              <w:rPr>
                <w:rFonts w:asciiTheme="minorHAnsi" w:hAnsiTheme="minorHAnsi" w:cstheme="minorHAnsi"/>
              </w:rPr>
              <w:t>226</w:t>
            </w:r>
          </w:p>
        </w:tc>
        <w:tc>
          <w:tcPr>
            <w:tcW w:w="993" w:type="dxa"/>
          </w:tcPr>
          <w:p w14:paraId="408A9150" w14:textId="01DC878B" w:rsidR="00A7230B" w:rsidRPr="003B4271" w:rsidRDefault="00A7230B" w:rsidP="006F0437">
            <w:pPr>
              <w:pStyle w:val="TableParagraph"/>
              <w:spacing w:before="1" w:line="240" w:lineRule="auto"/>
              <w:ind w:right="100"/>
              <w:jc w:val="center"/>
              <w:rPr>
                <w:rFonts w:asciiTheme="minorHAnsi" w:hAnsiTheme="minorHAnsi" w:cstheme="minorHAnsi"/>
              </w:rPr>
            </w:pPr>
            <w:r w:rsidRPr="003B4271">
              <w:rPr>
                <w:rFonts w:asciiTheme="minorHAnsi" w:hAnsiTheme="minorHAnsi" w:cstheme="minorHAnsi"/>
              </w:rPr>
              <w:t>267</w:t>
            </w:r>
          </w:p>
        </w:tc>
        <w:tc>
          <w:tcPr>
            <w:tcW w:w="993" w:type="dxa"/>
          </w:tcPr>
          <w:p w14:paraId="5B052DC9" w14:textId="211E6DAD" w:rsidR="00A7230B" w:rsidRPr="003B4271" w:rsidRDefault="00C572E4" w:rsidP="006F0437">
            <w:pPr>
              <w:pStyle w:val="TableParagraph"/>
              <w:spacing w:before="1" w:line="240" w:lineRule="auto"/>
              <w:ind w:right="100"/>
              <w:jc w:val="center"/>
              <w:rPr>
                <w:rFonts w:asciiTheme="minorHAnsi" w:hAnsiTheme="minorHAnsi" w:cstheme="minorHAnsi"/>
              </w:rPr>
            </w:pPr>
            <w:r>
              <w:rPr>
                <w:rFonts w:asciiTheme="minorHAnsi" w:hAnsiTheme="minorHAnsi" w:cstheme="minorHAnsi"/>
              </w:rPr>
              <w:t>222</w:t>
            </w:r>
          </w:p>
        </w:tc>
      </w:tr>
      <w:tr w:rsidR="00A7230B" w14:paraId="6ADB9564" w14:textId="56B507DE" w:rsidTr="008D7F91">
        <w:trPr>
          <w:trHeight w:val="518"/>
          <w:jc w:val="center"/>
        </w:trPr>
        <w:tc>
          <w:tcPr>
            <w:tcW w:w="2722" w:type="dxa"/>
          </w:tcPr>
          <w:p w14:paraId="0CD4CACB" w14:textId="77777777" w:rsidR="00A7230B" w:rsidRPr="00FE3BF8" w:rsidRDefault="00A7230B" w:rsidP="006F0437">
            <w:pPr>
              <w:pStyle w:val="TableParagraph"/>
              <w:spacing w:line="275" w:lineRule="exact"/>
              <w:ind w:left="107"/>
              <w:rPr>
                <w:rFonts w:asciiTheme="minorHAnsi" w:hAnsiTheme="minorHAnsi" w:cstheme="minorHAnsi"/>
              </w:rPr>
            </w:pPr>
            <w:r w:rsidRPr="00FE3BF8">
              <w:rPr>
                <w:rFonts w:asciiTheme="minorHAnsi" w:hAnsiTheme="minorHAnsi" w:cstheme="minorHAnsi"/>
              </w:rPr>
              <w:t>Atendimento Fisioterapêutico</w:t>
            </w:r>
          </w:p>
        </w:tc>
        <w:tc>
          <w:tcPr>
            <w:tcW w:w="992" w:type="dxa"/>
          </w:tcPr>
          <w:p w14:paraId="5A74900E" w14:textId="77777777" w:rsidR="00A7230B" w:rsidRPr="003B4271" w:rsidRDefault="00A7230B" w:rsidP="006F0437">
            <w:pPr>
              <w:pStyle w:val="TableParagraph"/>
              <w:spacing w:line="275" w:lineRule="exact"/>
              <w:ind w:right="97"/>
              <w:jc w:val="center"/>
              <w:rPr>
                <w:rFonts w:asciiTheme="minorHAnsi" w:hAnsiTheme="minorHAnsi" w:cstheme="minorHAnsi"/>
              </w:rPr>
            </w:pPr>
            <w:r w:rsidRPr="003B4271">
              <w:rPr>
                <w:rFonts w:asciiTheme="minorHAnsi" w:hAnsiTheme="minorHAnsi" w:cstheme="minorHAnsi"/>
              </w:rPr>
              <w:t>168</w:t>
            </w:r>
          </w:p>
        </w:tc>
        <w:tc>
          <w:tcPr>
            <w:tcW w:w="993" w:type="dxa"/>
          </w:tcPr>
          <w:p w14:paraId="44C75FC6" w14:textId="04487F92" w:rsidR="00A7230B" w:rsidRPr="003B4271" w:rsidRDefault="00A7230B" w:rsidP="006F0437">
            <w:pPr>
              <w:pStyle w:val="TableParagraph"/>
              <w:spacing w:line="275" w:lineRule="exact"/>
              <w:ind w:right="100"/>
              <w:jc w:val="center"/>
              <w:rPr>
                <w:rFonts w:asciiTheme="minorHAnsi" w:hAnsiTheme="minorHAnsi" w:cstheme="minorHAnsi"/>
              </w:rPr>
            </w:pPr>
            <w:r w:rsidRPr="003B4271">
              <w:rPr>
                <w:rFonts w:asciiTheme="minorHAnsi" w:hAnsiTheme="minorHAnsi" w:cstheme="minorHAnsi"/>
              </w:rPr>
              <w:t>462</w:t>
            </w:r>
          </w:p>
        </w:tc>
        <w:tc>
          <w:tcPr>
            <w:tcW w:w="993" w:type="dxa"/>
          </w:tcPr>
          <w:p w14:paraId="3B6102DD" w14:textId="7E0C139A" w:rsidR="00A7230B" w:rsidRPr="003B4271" w:rsidRDefault="00C572E4" w:rsidP="006F0437">
            <w:pPr>
              <w:pStyle w:val="TableParagraph"/>
              <w:spacing w:line="275" w:lineRule="exact"/>
              <w:ind w:right="100"/>
              <w:jc w:val="center"/>
              <w:rPr>
                <w:rFonts w:asciiTheme="minorHAnsi" w:hAnsiTheme="minorHAnsi" w:cstheme="minorHAnsi"/>
              </w:rPr>
            </w:pPr>
            <w:r>
              <w:rPr>
                <w:rFonts w:asciiTheme="minorHAnsi" w:hAnsiTheme="minorHAnsi" w:cstheme="minorHAnsi"/>
              </w:rPr>
              <w:t>621</w:t>
            </w:r>
          </w:p>
        </w:tc>
      </w:tr>
      <w:tr w:rsidR="00A7230B" w14:paraId="2B91EA55" w14:textId="469392BB" w:rsidTr="008D7F91">
        <w:trPr>
          <w:trHeight w:val="518"/>
          <w:jc w:val="center"/>
        </w:trPr>
        <w:tc>
          <w:tcPr>
            <w:tcW w:w="2722" w:type="dxa"/>
          </w:tcPr>
          <w:p w14:paraId="04FF1CEF" w14:textId="77777777" w:rsidR="00A7230B" w:rsidRPr="00FE3BF8" w:rsidRDefault="00A7230B" w:rsidP="006F0437">
            <w:pPr>
              <w:pStyle w:val="TableParagraph"/>
              <w:spacing w:line="275" w:lineRule="exact"/>
              <w:ind w:left="107"/>
              <w:rPr>
                <w:rFonts w:asciiTheme="minorHAnsi" w:hAnsiTheme="minorHAnsi" w:cstheme="minorHAnsi"/>
              </w:rPr>
            </w:pPr>
            <w:r w:rsidRPr="00FE3BF8">
              <w:rPr>
                <w:rFonts w:asciiTheme="minorHAnsi" w:hAnsiTheme="minorHAnsi" w:cstheme="minorHAnsi"/>
              </w:rPr>
              <w:t>Atendimento Fonoaudiologa</w:t>
            </w:r>
          </w:p>
        </w:tc>
        <w:tc>
          <w:tcPr>
            <w:tcW w:w="992" w:type="dxa"/>
          </w:tcPr>
          <w:p w14:paraId="4A05BD30" w14:textId="77777777" w:rsidR="00A7230B" w:rsidRPr="003B4271" w:rsidRDefault="00A7230B" w:rsidP="006F0437">
            <w:pPr>
              <w:pStyle w:val="TableParagraph"/>
              <w:spacing w:line="275" w:lineRule="exact"/>
              <w:ind w:right="97"/>
              <w:jc w:val="center"/>
              <w:rPr>
                <w:rFonts w:asciiTheme="minorHAnsi" w:hAnsiTheme="minorHAnsi" w:cstheme="minorHAnsi"/>
              </w:rPr>
            </w:pPr>
            <w:r w:rsidRPr="003B4271">
              <w:rPr>
                <w:rFonts w:asciiTheme="minorHAnsi" w:hAnsiTheme="minorHAnsi" w:cstheme="minorHAnsi"/>
              </w:rPr>
              <w:t>28</w:t>
            </w:r>
          </w:p>
        </w:tc>
        <w:tc>
          <w:tcPr>
            <w:tcW w:w="993" w:type="dxa"/>
          </w:tcPr>
          <w:p w14:paraId="5937B566" w14:textId="6C52ADA0" w:rsidR="00A7230B" w:rsidRPr="003B4271" w:rsidRDefault="00A7230B" w:rsidP="006F0437">
            <w:pPr>
              <w:pStyle w:val="TableParagraph"/>
              <w:spacing w:line="275" w:lineRule="exact"/>
              <w:ind w:right="100"/>
              <w:jc w:val="center"/>
              <w:rPr>
                <w:rFonts w:asciiTheme="minorHAnsi" w:hAnsiTheme="minorHAnsi" w:cstheme="minorHAnsi"/>
              </w:rPr>
            </w:pPr>
            <w:r w:rsidRPr="003B4271">
              <w:rPr>
                <w:rFonts w:asciiTheme="minorHAnsi" w:hAnsiTheme="minorHAnsi" w:cstheme="minorHAnsi"/>
              </w:rPr>
              <w:t>116</w:t>
            </w:r>
          </w:p>
        </w:tc>
        <w:tc>
          <w:tcPr>
            <w:tcW w:w="993" w:type="dxa"/>
          </w:tcPr>
          <w:p w14:paraId="095BC5C0" w14:textId="4B363AB2" w:rsidR="00A7230B" w:rsidRPr="003B4271" w:rsidRDefault="00C572E4" w:rsidP="006F0437">
            <w:pPr>
              <w:pStyle w:val="TableParagraph"/>
              <w:spacing w:line="275" w:lineRule="exact"/>
              <w:ind w:right="100"/>
              <w:jc w:val="center"/>
              <w:rPr>
                <w:rFonts w:asciiTheme="minorHAnsi" w:hAnsiTheme="minorHAnsi" w:cstheme="minorHAnsi"/>
              </w:rPr>
            </w:pPr>
            <w:r>
              <w:rPr>
                <w:rFonts w:asciiTheme="minorHAnsi" w:hAnsiTheme="minorHAnsi" w:cstheme="minorHAnsi"/>
              </w:rPr>
              <w:t>175</w:t>
            </w:r>
          </w:p>
        </w:tc>
      </w:tr>
      <w:tr w:rsidR="00A7230B" w14:paraId="0F2150AE" w14:textId="520D81E6" w:rsidTr="008D7F91">
        <w:trPr>
          <w:trHeight w:val="516"/>
          <w:jc w:val="center"/>
        </w:trPr>
        <w:tc>
          <w:tcPr>
            <w:tcW w:w="2722" w:type="dxa"/>
          </w:tcPr>
          <w:p w14:paraId="17D79580" w14:textId="77777777" w:rsidR="00A7230B" w:rsidRPr="00FE3BF8" w:rsidRDefault="00A7230B" w:rsidP="006F0437">
            <w:pPr>
              <w:pStyle w:val="TableParagraph"/>
              <w:spacing w:line="275" w:lineRule="exact"/>
              <w:ind w:left="107"/>
              <w:rPr>
                <w:rFonts w:asciiTheme="minorHAnsi" w:hAnsiTheme="minorHAnsi" w:cstheme="minorHAnsi"/>
              </w:rPr>
            </w:pPr>
            <w:r w:rsidRPr="00FE3BF8">
              <w:rPr>
                <w:rFonts w:asciiTheme="minorHAnsi" w:hAnsiTheme="minorHAnsi" w:cstheme="minorHAnsi"/>
              </w:rPr>
              <w:t>Atendimento Médico</w:t>
            </w:r>
          </w:p>
        </w:tc>
        <w:tc>
          <w:tcPr>
            <w:tcW w:w="992" w:type="dxa"/>
          </w:tcPr>
          <w:p w14:paraId="448F0214" w14:textId="77777777" w:rsidR="00A7230B" w:rsidRPr="003B4271" w:rsidRDefault="00A7230B" w:rsidP="006F0437">
            <w:pPr>
              <w:pStyle w:val="TableParagraph"/>
              <w:spacing w:line="275" w:lineRule="exact"/>
              <w:ind w:right="97"/>
              <w:jc w:val="center"/>
              <w:rPr>
                <w:rFonts w:asciiTheme="minorHAnsi" w:hAnsiTheme="minorHAnsi" w:cstheme="minorHAnsi"/>
              </w:rPr>
            </w:pPr>
            <w:r w:rsidRPr="003B4271">
              <w:rPr>
                <w:rFonts w:asciiTheme="minorHAnsi" w:hAnsiTheme="minorHAnsi" w:cstheme="minorHAnsi"/>
              </w:rPr>
              <w:t>89</w:t>
            </w:r>
          </w:p>
        </w:tc>
        <w:tc>
          <w:tcPr>
            <w:tcW w:w="993" w:type="dxa"/>
          </w:tcPr>
          <w:p w14:paraId="3D4F840B" w14:textId="3ADBBCB1" w:rsidR="00A7230B" w:rsidRPr="003B4271" w:rsidRDefault="00A7230B" w:rsidP="006F0437">
            <w:pPr>
              <w:pStyle w:val="TableParagraph"/>
              <w:spacing w:line="275" w:lineRule="exact"/>
              <w:ind w:right="100"/>
              <w:jc w:val="center"/>
              <w:rPr>
                <w:rFonts w:asciiTheme="minorHAnsi" w:hAnsiTheme="minorHAnsi" w:cstheme="minorHAnsi"/>
              </w:rPr>
            </w:pPr>
            <w:r w:rsidRPr="003B4271">
              <w:rPr>
                <w:rFonts w:asciiTheme="minorHAnsi" w:hAnsiTheme="minorHAnsi" w:cstheme="minorHAnsi"/>
              </w:rPr>
              <w:t>397</w:t>
            </w:r>
          </w:p>
        </w:tc>
        <w:tc>
          <w:tcPr>
            <w:tcW w:w="993" w:type="dxa"/>
          </w:tcPr>
          <w:p w14:paraId="33E078A9" w14:textId="29ADC87F" w:rsidR="00A7230B" w:rsidRPr="003B4271" w:rsidRDefault="00C572E4" w:rsidP="006F0437">
            <w:pPr>
              <w:pStyle w:val="TableParagraph"/>
              <w:spacing w:line="275" w:lineRule="exact"/>
              <w:ind w:right="100"/>
              <w:jc w:val="center"/>
              <w:rPr>
                <w:rFonts w:asciiTheme="minorHAnsi" w:hAnsiTheme="minorHAnsi" w:cstheme="minorHAnsi"/>
              </w:rPr>
            </w:pPr>
            <w:r>
              <w:rPr>
                <w:rFonts w:asciiTheme="minorHAnsi" w:hAnsiTheme="minorHAnsi" w:cstheme="minorHAnsi"/>
              </w:rPr>
              <w:t>236</w:t>
            </w:r>
          </w:p>
        </w:tc>
      </w:tr>
      <w:tr w:rsidR="00A7230B" w14:paraId="633BB720" w14:textId="2512AB66" w:rsidTr="008D7F91">
        <w:trPr>
          <w:trHeight w:val="517"/>
          <w:jc w:val="center"/>
        </w:trPr>
        <w:tc>
          <w:tcPr>
            <w:tcW w:w="2722" w:type="dxa"/>
          </w:tcPr>
          <w:p w14:paraId="0C20E0E1" w14:textId="77777777" w:rsidR="00A7230B" w:rsidRPr="00FE3BF8" w:rsidRDefault="00A7230B" w:rsidP="006F0437">
            <w:pPr>
              <w:pStyle w:val="TableParagraph"/>
              <w:spacing w:before="1" w:line="240" w:lineRule="auto"/>
              <w:ind w:left="107"/>
              <w:rPr>
                <w:rFonts w:asciiTheme="minorHAnsi" w:hAnsiTheme="minorHAnsi" w:cstheme="minorHAnsi"/>
              </w:rPr>
            </w:pPr>
            <w:r w:rsidRPr="00FE3BF8">
              <w:rPr>
                <w:rFonts w:asciiTheme="minorHAnsi" w:hAnsiTheme="minorHAnsi" w:cstheme="minorHAnsi"/>
              </w:rPr>
              <w:t>Atendimento Nutricionais</w:t>
            </w:r>
          </w:p>
        </w:tc>
        <w:tc>
          <w:tcPr>
            <w:tcW w:w="992" w:type="dxa"/>
          </w:tcPr>
          <w:p w14:paraId="645FDE05" w14:textId="77777777" w:rsidR="00A7230B" w:rsidRPr="003B4271" w:rsidRDefault="00A7230B" w:rsidP="006F0437">
            <w:pPr>
              <w:pStyle w:val="TableParagraph"/>
              <w:spacing w:before="1" w:line="240" w:lineRule="auto"/>
              <w:ind w:right="97"/>
              <w:jc w:val="center"/>
              <w:rPr>
                <w:rFonts w:asciiTheme="minorHAnsi" w:hAnsiTheme="minorHAnsi" w:cstheme="minorHAnsi"/>
              </w:rPr>
            </w:pPr>
            <w:r w:rsidRPr="003B4271">
              <w:rPr>
                <w:rFonts w:asciiTheme="minorHAnsi" w:hAnsiTheme="minorHAnsi" w:cstheme="minorHAnsi"/>
              </w:rPr>
              <w:t>156</w:t>
            </w:r>
          </w:p>
        </w:tc>
        <w:tc>
          <w:tcPr>
            <w:tcW w:w="993" w:type="dxa"/>
          </w:tcPr>
          <w:p w14:paraId="4CD54E31" w14:textId="1AE29A4F" w:rsidR="00A7230B" w:rsidRPr="003B4271" w:rsidRDefault="00A7230B" w:rsidP="006F0437">
            <w:pPr>
              <w:pStyle w:val="TableParagraph"/>
              <w:spacing w:before="1" w:line="240" w:lineRule="auto"/>
              <w:ind w:right="100"/>
              <w:jc w:val="center"/>
              <w:rPr>
                <w:rFonts w:asciiTheme="minorHAnsi" w:hAnsiTheme="minorHAnsi" w:cstheme="minorHAnsi"/>
              </w:rPr>
            </w:pPr>
            <w:r w:rsidRPr="003B4271">
              <w:rPr>
                <w:rFonts w:asciiTheme="minorHAnsi" w:hAnsiTheme="minorHAnsi" w:cstheme="minorHAnsi"/>
              </w:rPr>
              <w:t>219</w:t>
            </w:r>
          </w:p>
        </w:tc>
        <w:tc>
          <w:tcPr>
            <w:tcW w:w="993" w:type="dxa"/>
          </w:tcPr>
          <w:p w14:paraId="1BC67F82" w14:textId="02DE8CB3" w:rsidR="00A7230B" w:rsidRPr="003B4271" w:rsidRDefault="00C572E4" w:rsidP="006F0437">
            <w:pPr>
              <w:pStyle w:val="TableParagraph"/>
              <w:spacing w:before="1" w:line="240" w:lineRule="auto"/>
              <w:ind w:right="100"/>
              <w:jc w:val="center"/>
              <w:rPr>
                <w:rFonts w:asciiTheme="minorHAnsi" w:hAnsiTheme="minorHAnsi" w:cstheme="minorHAnsi"/>
              </w:rPr>
            </w:pPr>
            <w:r>
              <w:rPr>
                <w:rFonts w:asciiTheme="minorHAnsi" w:hAnsiTheme="minorHAnsi" w:cstheme="minorHAnsi"/>
              </w:rPr>
              <w:t>186</w:t>
            </w:r>
          </w:p>
        </w:tc>
      </w:tr>
      <w:tr w:rsidR="00A7230B" w14:paraId="6B05A2AD" w14:textId="1CFD19CD" w:rsidTr="008D7F91">
        <w:trPr>
          <w:trHeight w:val="518"/>
          <w:jc w:val="center"/>
        </w:trPr>
        <w:tc>
          <w:tcPr>
            <w:tcW w:w="2722" w:type="dxa"/>
          </w:tcPr>
          <w:p w14:paraId="04ED3167" w14:textId="77777777" w:rsidR="00A7230B" w:rsidRPr="003B4271" w:rsidRDefault="00A7230B" w:rsidP="006F0437">
            <w:pPr>
              <w:pStyle w:val="TableParagraph"/>
              <w:spacing w:line="275" w:lineRule="exact"/>
              <w:ind w:left="107"/>
              <w:rPr>
                <w:rFonts w:asciiTheme="minorHAnsi" w:hAnsiTheme="minorHAnsi" w:cstheme="minorHAnsi"/>
              </w:rPr>
            </w:pPr>
            <w:r w:rsidRPr="003B4271">
              <w:rPr>
                <w:rFonts w:asciiTheme="minorHAnsi" w:hAnsiTheme="minorHAnsi" w:cstheme="minorHAnsi"/>
              </w:rPr>
              <w:t>Atendimento Psicóloga</w:t>
            </w:r>
          </w:p>
        </w:tc>
        <w:tc>
          <w:tcPr>
            <w:tcW w:w="992" w:type="dxa"/>
          </w:tcPr>
          <w:p w14:paraId="1A8CE9AD" w14:textId="77777777" w:rsidR="00A7230B" w:rsidRPr="003B4271" w:rsidRDefault="00A7230B" w:rsidP="006F0437">
            <w:pPr>
              <w:pStyle w:val="TableParagraph"/>
              <w:spacing w:line="275" w:lineRule="exact"/>
              <w:ind w:right="97"/>
              <w:jc w:val="center"/>
              <w:rPr>
                <w:rFonts w:asciiTheme="minorHAnsi" w:hAnsiTheme="minorHAnsi" w:cstheme="minorHAnsi"/>
              </w:rPr>
            </w:pPr>
            <w:r w:rsidRPr="003B4271">
              <w:rPr>
                <w:rFonts w:asciiTheme="minorHAnsi" w:hAnsiTheme="minorHAnsi" w:cstheme="minorHAnsi"/>
              </w:rPr>
              <w:t>129</w:t>
            </w:r>
          </w:p>
        </w:tc>
        <w:tc>
          <w:tcPr>
            <w:tcW w:w="993" w:type="dxa"/>
          </w:tcPr>
          <w:p w14:paraId="2AED6099" w14:textId="17AFA5E9" w:rsidR="00A7230B" w:rsidRPr="003B4271" w:rsidRDefault="00A7230B" w:rsidP="006F0437">
            <w:pPr>
              <w:pStyle w:val="TableParagraph"/>
              <w:spacing w:line="275" w:lineRule="exact"/>
              <w:ind w:right="100"/>
              <w:jc w:val="center"/>
              <w:rPr>
                <w:rFonts w:asciiTheme="minorHAnsi" w:hAnsiTheme="minorHAnsi" w:cstheme="minorHAnsi"/>
              </w:rPr>
            </w:pPr>
            <w:r w:rsidRPr="003B4271">
              <w:rPr>
                <w:rFonts w:asciiTheme="minorHAnsi" w:hAnsiTheme="minorHAnsi" w:cstheme="minorHAnsi"/>
              </w:rPr>
              <w:t>107</w:t>
            </w:r>
          </w:p>
        </w:tc>
        <w:tc>
          <w:tcPr>
            <w:tcW w:w="993" w:type="dxa"/>
            <w:tcBorders>
              <w:right w:val="single" w:sz="4" w:space="0" w:color="auto"/>
            </w:tcBorders>
          </w:tcPr>
          <w:p w14:paraId="5CB5C51B" w14:textId="1ED4B5DA" w:rsidR="00A7230B" w:rsidRPr="003B4271" w:rsidRDefault="00C572E4" w:rsidP="006F0437">
            <w:pPr>
              <w:pStyle w:val="TableParagraph"/>
              <w:spacing w:line="275" w:lineRule="exact"/>
              <w:ind w:right="100"/>
              <w:jc w:val="center"/>
              <w:rPr>
                <w:rFonts w:asciiTheme="minorHAnsi" w:hAnsiTheme="minorHAnsi" w:cstheme="minorHAnsi"/>
              </w:rPr>
            </w:pPr>
            <w:r>
              <w:rPr>
                <w:rFonts w:asciiTheme="minorHAnsi" w:hAnsiTheme="minorHAnsi" w:cstheme="minorHAnsi"/>
              </w:rPr>
              <w:t>137</w:t>
            </w:r>
          </w:p>
        </w:tc>
      </w:tr>
      <w:tr w:rsidR="00A7230B" w14:paraId="0E22893E" w14:textId="586E37A6" w:rsidTr="008D7F91">
        <w:trPr>
          <w:trHeight w:val="517"/>
          <w:jc w:val="center"/>
        </w:trPr>
        <w:tc>
          <w:tcPr>
            <w:tcW w:w="2722" w:type="dxa"/>
          </w:tcPr>
          <w:p w14:paraId="523EC5C7" w14:textId="77777777" w:rsidR="00A7230B" w:rsidRPr="003B4271" w:rsidRDefault="00A7230B" w:rsidP="006F0437">
            <w:pPr>
              <w:pStyle w:val="TableParagraph"/>
              <w:spacing w:line="275" w:lineRule="exact"/>
              <w:ind w:left="107"/>
              <w:rPr>
                <w:rFonts w:asciiTheme="minorHAnsi" w:hAnsiTheme="minorHAnsi" w:cstheme="minorHAnsi"/>
              </w:rPr>
            </w:pPr>
            <w:r w:rsidRPr="003B4271">
              <w:rPr>
                <w:rFonts w:asciiTheme="minorHAnsi" w:hAnsiTheme="minorHAnsi" w:cstheme="minorHAnsi"/>
              </w:rPr>
              <w:t>Curativos</w:t>
            </w:r>
          </w:p>
        </w:tc>
        <w:tc>
          <w:tcPr>
            <w:tcW w:w="992" w:type="dxa"/>
          </w:tcPr>
          <w:p w14:paraId="4D3631BE" w14:textId="77777777" w:rsidR="00A7230B" w:rsidRPr="003B4271" w:rsidRDefault="00A7230B" w:rsidP="006F0437">
            <w:pPr>
              <w:pStyle w:val="TableParagraph"/>
              <w:spacing w:line="275" w:lineRule="exact"/>
              <w:ind w:right="97"/>
              <w:jc w:val="center"/>
              <w:rPr>
                <w:rFonts w:asciiTheme="minorHAnsi" w:hAnsiTheme="minorHAnsi" w:cstheme="minorHAnsi"/>
              </w:rPr>
            </w:pPr>
            <w:r w:rsidRPr="003B4271">
              <w:rPr>
                <w:rFonts w:asciiTheme="minorHAnsi" w:hAnsiTheme="minorHAnsi" w:cstheme="minorHAnsi"/>
              </w:rPr>
              <w:t>233</w:t>
            </w:r>
          </w:p>
        </w:tc>
        <w:tc>
          <w:tcPr>
            <w:tcW w:w="993" w:type="dxa"/>
          </w:tcPr>
          <w:p w14:paraId="331F26AF" w14:textId="487C8E85" w:rsidR="00A7230B" w:rsidRPr="003B4271" w:rsidRDefault="00A7230B" w:rsidP="006F0437">
            <w:pPr>
              <w:pStyle w:val="TableParagraph"/>
              <w:spacing w:line="275" w:lineRule="exact"/>
              <w:ind w:right="100"/>
              <w:jc w:val="center"/>
              <w:rPr>
                <w:rFonts w:asciiTheme="minorHAnsi" w:hAnsiTheme="minorHAnsi" w:cstheme="minorHAnsi"/>
              </w:rPr>
            </w:pPr>
            <w:r w:rsidRPr="003B4271">
              <w:rPr>
                <w:rFonts w:asciiTheme="minorHAnsi" w:hAnsiTheme="minorHAnsi" w:cstheme="minorHAnsi"/>
              </w:rPr>
              <w:t>540</w:t>
            </w:r>
          </w:p>
        </w:tc>
        <w:tc>
          <w:tcPr>
            <w:tcW w:w="993" w:type="dxa"/>
            <w:tcBorders>
              <w:right w:val="single" w:sz="4" w:space="0" w:color="auto"/>
            </w:tcBorders>
          </w:tcPr>
          <w:p w14:paraId="6E40E401" w14:textId="49A2798B" w:rsidR="00A7230B" w:rsidRPr="003B4271" w:rsidRDefault="00C572E4" w:rsidP="006F0437">
            <w:pPr>
              <w:pStyle w:val="TableParagraph"/>
              <w:spacing w:line="275" w:lineRule="exact"/>
              <w:ind w:right="100"/>
              <w:jc w:val="center"/>
              <w:rPr>
                <w:rFonts w:asciiTheme="minorHAnsi" w:hAnsiTheme="minorHAnsi" w:cstheme="minorHAnsi"/>
              </w:rPr>
            </w:pPr>
            <w:r>
              <w:rPr>
                <w:rFonts w:asciiTheme="minorHAnsi" w:hAnsiTheme="minorHAnsi" w:cstheme="minorHAnsi"/>
              </w:rPr>
              <w:t>273</w:t>
            </w:r>
          </w:p>
        </w:tc>
      </w:tr>
      <w:tr w:rsidR="00A7230B" w14:paraId="0D21CBCB" w14:textId="74368007" w:rsidTr="008D7F91">
        <w:trPr>
          <w:trHeight w:val="515"/>
          <w:jc w:val="center"/>
        </w:trPr>
        <w:tc>
          <w:tcPr>
            <w:tcW w:w="2722" w:type="dxa"/>
          </w:tcPr>
          <w:p w14:paraId="5DF7C29F" w14:textId="77777777" w:rsidR="00A7230B" w:rsidRPr="003B4271" w:rsidRDefault="00A7230B" w:rsidP="006F0437">
            <w:pPr>
              <w:pStyle w:val="TableParagraph"/>
              <w:spacing w:line="275" w:lineRule="exact"/>
              <w:ind w:left="107"/>
              <w:rPr>
                <w:rFonts w:asciiTheme="minorHAnsi" w:hAnsiTheme="minorHAnsi" w:cstheme="minorHAnsi"/>
              </w:rPr>
            </w:pPr>
            <w:r w:rsidRPr="003B4271">
              <w:rPr>
                <w:rFonts w:asciiTheme="minorHAnsi" w:hAnsiTheme="minorHAnsi" w:cstheme="minorHAnsi"/>
              </w:rPr>
              <w:t>Entrega de Material</w:t>
            </w:r>
          </w:p>
        </w:tc>
        <w:tc>
          <w:tcPr>
            <w:tcW w:w="992" w:type="dxa"/>
          </w:tcPr>
          <w:p w14:paraId="04F24953" w14:textId="77777777" w:rsidR="00A7230B" w:rsidRPr="003B4271" w:rsidRDefault="00A7230B" w:rsidP="006F0437">
            <w:pPr>
              <w:pStyle w:val="TableParagraph"/>
              <w:spacing w:line="275" w:lineRule="exact"/>
              <w:ind w:right="97"/>
              <w:jc w:val="center"/>
              <w:rPr>
                <w:rFonts w:asciiTheme="minorHAnsi" w:hAnsiTheme="minorHAnsi" w:cstheme="minorHAnsi"/>
              </w:rPr>
            </w:pPr>
            <w:r w:rsidRPr="003B4271">
              <w:rPr>
                <w:rFonts w:asciiTheme="minorHAnsi" w:hAnsiTheme="minorHAnsi" w:cstheme="minorHAnsi"/>
              </w:rPr>
              <w:t>72</w:t>
            </w:r>
          </w:p>
        </w:tc>
        <w:tc>
          <w:tcPr>
            <w:tcW w:w="993" w:type="dxa"/>
          </w:tcPr>
          <w:p w14:paraId="5DF3966B" w14:textId="6D746AF7" w:rsidR="00A7230B" w:rsidRPr="003B4271" w:rsidRDefault="00A7230B" w:rsidP="006F0437">
            <w:pPr>
              <w:pStyle w:val="TableParagraph"/>
              <w:spacing w:line="275" w:lineRule="exact"/>
              <w:ind w:right="100"/>
              <w:jc w:val="center"/>
              <w:rPr>
                <w:rFonts w:asciiTheme="minorHAnsi" w:hAnsiTheme="minorHAnsi" w:cstheme="minorHAnsi"/>
              </w:rPr>
            </w:pPr>
            <w:r w:rsidRPr="003B4271">
              <w:rPr>
                <w:rFonts w:asciiTheme="minorHAnsi" w:hAnsiTheme="minorHAnsi" w:cstheme="minorHAnsi"/>
              </w:rPr>
              <w:t>108</w:t>
            </w:r>
          </w:p>
        </w:tc>
        <w:tc>
          <w:tcPr>
            <w:tcW w:w="993" w:type="dxa"/>
            <w:tcBorders>
              <w:right w:val="single" w:sz="4" w:space="0" w:color="auto"/>
            </w:tcBorders>
          </w:tcPr>
          <w:p w14:paraId="74C0C1DB" w14:textId="03BC0D23" w:rsidR="00A7230B" w:rsidRPr="003B4271" w:rsidRDefault="00C572E4" w:rsidP="006F0437">
            <w:pPr>
              <w:pStyle w:val="TableParagraph"/>
              <w:spacing w:line="275" w:lineRule="exact"/>
              <w:ind w:right="100"/>
              <w:jc w:val="center"/>
              <w:rPr>
                <w:rFonts w:asciiTheme="minorHAnsi" w:hAnsiTheme="minorHAnsi" w:cstheme="minorHAnsi"/>
              </w:rPr>
            </w:pPr>
            <w:r>
              <w:rPr>
                <w:rFonts w:asciiTheme="minorHAnsi" w:hAnsiTheme="minorHAnsi" w:cstheme="minorHAnsi"/>
              </w:rPr>
              <w:t>94</w:t>
            </w:r>
          </w:p>
        </w:tc>
      </w:tr>
      <w:tr w:rsidR="00A7230B" w14:paraId="4420198C" w14:textId="07F60031" w:rsidTr="008D7F91">
        <w:trPr>
          <w:trHeight w:val="518"/>
          <w:jc w:val="center"/>
        </w:trPr>
        <w:tc>
          <w:tcPr>
            <w:tcW w:w="2722" w:type="dxa"/>
          </w:tcPr>
          <w:p w14:paraId="6493EA6F" w14:textId="77777777" w:rsidR="00A7230B" w:rsidRPr="003B4271" w:rsidRDefault="00A7230B" w:rsidP="006F0437">
            <w:pPr>
              <w:pStyle w:val="TableParagraph"/>
              <w:spacing w:before="1" w:line="240" w:lineRule="auto"/>
              <w:ind w:left="107"/>
              <w:rPr>
                <w:rFonts w:asciiTheme="minorHAnsi" w:hAnsiTheme="minorHAnsi" w:cstheme="minorHAnsi"/>
              </w:rPr>
            </w:pPr>
            <w:r w:rsidRPr="003B4271">
              <w:rPr>
                <w:rFonts w:asciiTheme="minorHAnsi" w:hAnsiTheme="minorHAnsi" w:cstheme="minorHAnsi"/>
              </w:rPr>
              <w:t>Relatório de Promotoria</w:t>
            </w:r>
          </w:p>
        </w:tc>
        <w:tc>
          <w:tcPr>
            <w:tcW w:w="992" w:type="dxa"/>
          </w:tcPr>
          <w:p w14:paraId="19958D4D" w14:textId="77777777" w:rsidR="00A7230B" w:rsidRPr="003B4271" w:rsidRDefault="00A7230B" w:rsidP="006F0437">
            <w:pPr>
              <w:pStyle w:val="TableParagraph"/>
              <w:spacing w:before="1" w:line="240" w:lineRule="auto"/>
              <w:ind w:right="97"/>
              <w:jc w:val="center"/>
              <w:rPr>
                <w:rFonts w:asciiTheme="minorHAnsi" w:hAnsiTheme="minorHAnsi" w:cstheme="minorHAnsi"/>
              </w:rPr>
            </w:pPr>
            <w:r w:rsidRPr="003B4271">
              <w:rPr>
                <w:rFonts w:asciiTheme="minorHAnsi" w:hAnsiTheme="minorHAnsi" w:cstheme="minorHAnsi"/>
              </w:rPr>
              <w:t>0</w:t>
            </w:r>
          </w:p>
        </w:tc>
        <w:tc>
          <w:tcPr>
            <w:tcW w:w="993" w:type="dxa"/>
          </w:tcPr>
          <w:p w14:paraId="195A88CF" w14:textId="26388017" w:rsidR="00A7230B" w:rsidRPr="003B4271" w:rsidRDefault="00A7230B" w:rsidP="006F0437">
            <w:pPr>
              <w:pStyle w:val="TableParagraph"/>
              <w:spacing w:before="1" w:line="240" w:lineRule="auto"/>
              <w:ind w:right="100"/>
              <w:jc w:val="center"/>
              <w:rPr>
                <w:rFonts w:asciiTheme="minorHAnsi" w:hAnsiTheme="minorHAnsi" w:cstheme="minorHAnsi"/>
              </w:rPr>
            </w:pPr>
            <w:r w:rsidRPr="003B4271">
              <w:rPr>
                <w:rFonts w:asciiTheme="minorHAnsi" w:hAnsiTheme="minorHAnsi" w:cstheme="minorHAnsi"/>
              </w:rPr>
              <w:t>0</w:t>
            </w:r>
          </w:p>
        </w:tc>
        <w:tc>
          <w:tcPr>
            <w:tcW w:w="993" w:type="dxa"/>
            <w:tcBorders>
              <w:right w:val="single" w:sz="4" w:space="0" w:color="auto"/>
            </w:tcBorders>
          </w:tcPr>
          <w:p w14:paraId="3E61FAC4" w14:textId="77777777" w:rsidR="00A7230B" w:rsidRPr="003B4271" w:rsidRDefault="00A7230B" w:rsidP="006F0437">
            <w:pPr>
              <w:pStyle w:val="TableParagraph"/>
              <w:spacing w:before="1" w:line="240" w:lineRule="auto"/>
              <w:ind w:right="100"/>
              <w:jc w:val="center"/>
              <w:rPr>
                <w:rFonts w:asciiTheme="minorHAnsi" w:hAnsiTheme="minorHAnsi" w:cstheme="minorHAnsi"/>
              </w:rPr>
            </w:pPr>
          </w:p>
        </w:tc>
      </w:tr>
      <w:tr w:rsidR="00C572E4" w14:paraId="15EEFADA" w14:textId="77777777" w:rsidTr="008D7F91">
        <w:trPr>
          <w:trHeight w:val="518"/>
          <w:jc w:val="center"/>
        </w:trPr>
        <w:tc>
          <w:tcPr>
            <w:tcW w:w="2722" w:type="dxa"/>
          </w:tcPr>
          <w:p w14:paraId="65668067" w14:textId="17477F4C" w:rsidR="00C572E4" w:rsidRPr="003B4271" w:rsidRDefault="00C572E4" w:rsidP="006F0437">
            <w:pPr>
              <w:pStyle w:val="TableParagraph"/>
              <w:spacing w:before="1" w:line="240" w:lineRule="auto"/>
              <w:ind w:left="107"/>
              <w:rPr>
                <w:rFonts w:asciiTheme="minorHAnsi" w:hAnsiTheme="minorHAnsi" w:cstheme="minorHAnsi"/>
              </w:rPr>
            </w:pPr>
            <w:r>
              <w:rPr>
                <w:rFonts w:asciiTheme="minorHAnsi" w:hAnsiTheme="minorHAnsi" w:cstheme="minorHAnsi"/>
              </w:rPr>
              <w:t>Atendendimento terapeuta ocupacional</w:t>
            </w:r>
          </w:p>
        </w:tc>
        <w:tc>
          <w:tcPr>
            <w:tcW w:w="992" w:type="dxa"/>
          </w:tcPr>
          <w:p w14:paraId="2858E13C" w14:textId="56B014B5" w:rsidR="00C572E4" w:rsidRPr="003B4271" w:rsidRDefault="00C572E4" w:rsidP="006F0437">
            <w:pPr>
              <w:pStyle w:val="TableParagraph"/>
              <w:spacing w:before="1" w:line="240" w:lineRule="auto"/>
              <w:ind w:right="97"/>
              <w:jc w:val="center"/>
              <w:rPr>
                <w:rFonts w:asciiTheme="minorHAnsi" w:hAnsiTheme="minorHAnsi" w:cstheme="minorHAnsi"/>
              </w:rPr>
            </w:pPr>
            <w:r>
              <w:rPr>
                <w:rFonts w:asciiTheme="minorHAnsi" w:hAnsiTheme="minorHAnsi" w:cstheme="minorHAnsi"/>
              </w:rPr>
              <w:t>--</w:t>
            </w:r>
          </w:p>
        </w:tc>
        <w:tc>
          <w:tcPr>
            <w:tcW w:w="993" w:type="dxa"/>
          </w:tcPr>
          <w:p w14:paraId="74C59143" w14:textId="4BFCC544" w:rsidR="00C572E4" w:rsidRPr="003B4271" w:rsidRDefault="00C572E4" w:rsidP="006F0437">
            <w:pPr>
              <w:pStyle w:val="TableParagraph"/>
              <w:spacing w:before="1" w:line="240" w:lineRule="auto"/>
              <w:ind w:right="100"/>
              <w:jc w:val="center"/>
              <w:rPr>
                <w:rFonts w:asciiTheme="minorHAnsi" w:hAnsiTheme="minorHAnsi" w:cstheme="minorHAnsi"/>
              </w:rPr>
            </w:pPr>
            <w:r>
              <w:rPr>
                <w:rFonts w:asciiTheme="minorHAnsi" w:hAnsiTheme="minorHAnsi" w:cstheme="minorHAnsi"/>
              </w:rPr>
              <w:t>---</w:t>
            </w:r>
          </w:p>
        </w:tc>
        <w:tc>
          <w:tcPr>
            <w:tcW w:w="993" w:type="dxa"/>
            <w:tcBorders>
              <w:right w:val="single" w:sz="4" w:space="0" w:color="auto"/>
            </w:tcBorders>
          </w:tcPr>
          <w:p w14:paraId="5A62A8B4" w14:textId="4F7E709F" w:rsidR="00C572E4" w:rsidRPr="003B4271" w:rsidRDefault="00C572E4" w:rsidP="006F0437">
            <w:pPr>
              <w:pStyle w:val="TableParagraph"/>
              <w:spacing w:before="1" w:line="240" w:lineRule="auto"/>
              <w:ind w:right="100"/>
              <w:jc w:val="center"/>
              <w:rPr>
                <w:rFonts w:asciiTheme="minorHAnsi" w:hAnsiTheme="minorHAnsi" w:cstheme="minorHAnsi"/>
              </w:rPr>
            </w:pPr>
            <w:r>
              <w:rPr>
                <w:rFonts w:asciiTheme="minorHAnsi" w:hAnsiTheme="minorHAnsi" w:cstheme="minorHAnsi"/>
              </w:rPr>
              <w:t>30</w:t>
            </w:r>
          </w:p>
        </w:tc>
      </w:tr>
      <w:tr w:rsidR="00A7230B" w14:paraId="24B93F53" w14:textId="53ED4736" w:rsidTr="008D7F91">
        <w:trPr>
          <w:trHeight w:val="518"/>
          <w:jc w:val="center"/>
        </w:trPr>
        <w:tc>
          <w:tcPr>
            <w:tcW w:w="2722" w:type="dxa"/>
          </w:tcPr>
          <w:p w14:paraId="1E80EF52" w14:textId="77777777" w:rsidR="00A7230B" w:rsidRPr="003B4271" w:rsidRDefault="00A7230B" w:rsidP="006F0437">
            <w:pPr>
              <w:pStyle w:val="TableParagraph"/>
              <w:spacing w:line="275" w:lineRule="exact"/>
              <w:ind w:left="107"/>
              <w:rPr>
                <w:rFonts w:asciiTheme="minorHAnsi" w:hAnsiTheme="minorHAnsi" w:cstheme="minorHAnsi"/>
              </w:rPr>
            </w:pPr>
            <w:r w:rsidRPr="003B4271">
              <w:rPr>
                <w:rFonts w:asciiTheme="minorHAnsi" w:hAnsiTheme="minorHAnsi" w:cstheme="minorHAnsi"/>
              </w:rPr>
              <w:t>Sondagem Nasoenteral</w:t>
            </w:r>
          </w:p>
        </w:tc>
        <w:tc>
          <w:tcPr>
            <w:tcW w:w="992" w:type="dxa"/>
          </w:tcPr>
          <w:p w14:paraId="5369E000" w14:textId="77777777" w:rsidR="00A7230B" w:rsidRPr="003B4271" w:rsidRDefault="00A7230B" w:rsidP="006F0437">
            <w:pPr>
              <w:pStyle w:val="TableParagraph"/>
              <w:spacing w:line="275" w:lineRule="exact"/>
              <w:ind w:right="97"/>
              <w:jc w:val="center"/>
              <w:rPr>
                <w:rFonts w:asciiTheme="minorHAnsi" w:hAnsiTheme="minorHAnsi" w:cstheme="minorHAnsi"/>
              </w:rPr>
            </w:pPr>
            <w:r w:rsidRPr="003B4271">
              <w:rPr>
                <w:rFonts w:asciiTheme="minorHAnsi" w:hAnsiTheme="minorHAnsi" w:cstheme="minorHAnsi"/>
              </w:rPr>
              <w:t>31</w:t>
            </w:r>
          </w:p>
        </w:tc>
        <w:tc>
          <w:tcPr>
            <w:tcW w:w="993" w:type="dxa"/>
          </w:tcPr>
          <w:p w14:paraId="1FC33738" w14:textId="6096BDA8" w:rsidR="00A7230B" w:rsidRPr="003B4271" w:rsidRDefault="00A7230B" w:rsidP="006F0437">
            <w:pPr>
              <w:pStyle w:val="TableParagraph"/>
              <w:spacing w:line="275" w:lineRule="exact"/>
              <w:ind w:right="100"/>
              <w:jc w:val="center"/>
              <w:rPr>
                <w:rFonts w:asciiTheme="minorHAnsi" w:hAnsiTheme="minorHAnsi" w:cstheme="minorHAnsi"/>
              </w:rPr>
            </w:pPr>
            <w:r w:rsidRPr="003B4271">
              <w:rPr>
                <w:rFonts w:asciiTheme="minorHAnsi" w:hAnsiTheme="minorHAnsi" w:cstheme="minorHAnsi"/>
              </w:rPr>
              <w:t>12</w:t>
            </w:r>
          </w:p>
        </w:tc>
        <w:tc>
          <w:tcPr>
            <w:tcW w:w="993" w:type="dxa"/>
            <w:tcBorders>
              <w:right w:val="single" w:sz="4" w:space="0" w:color="auto"/>
            </w:tcBorders>
          </w:tcPr>
          <w:p w14:paraId="132CA440" w14:textId="7D196E2B" w:rsidR="00A7230B" w:rsidRPr="003B4271" w:rsidRDefault="00C572E4" w:rsidP="006F0437">
            <w:pPr>
              <w:pStyle w:val="TableParagraph"/>
              <w:spacing w:line="275" w:lineRule="exact"/>
              <w:ind w:right="100"/>
              <w:jc w:val="center"/>
              <w:rPr>
                <w:rFonts w:asciiTheme="minorHAnsi" w:hAnsiTheme="minorHAnsi" w:cstheme="minorHAnsi"/>
              </w:rPr>
            </w:pPr>
            <w:r>
              <w:rPr>
                <w:rFonts w:asciiTheme="minorHAnsi" w:hAnsiTheme="minorHAnsi" w:cstheme="minorHAnsi"/>
              </w:rPr>
              <w:t>16</w:t>
            </w:r>
          </w:p>
        </w:tc>
      </w:tr>
      <w:tr w:rsidR="00C572E4" w14:paraId="16E9F3DE" w14:textId="77777777" w:rsidTr="008D7F91">
        <w:trPr>
          <w:trHeight w:val="518"/>
          <w:jc w:val="center"/>
        </w:trPr>
        <w:tc>
          <w:tcPr>
            <w:tcW w:w="2722" w:type="dxa"/>
          </w:tcPr>
          <w:p w14:paraId="7A73AFDD" w14:textId="2CD3DA1C" w:rsidR="00C572E4" w:rsidRPr="003B4271" w:rsidRDefault="00C572E4" w:rsidP="00C572E4">
            <w:pPr>
              <w:pStyle w:val="TableParagraph"/>
              <w:spacing w:line="275" w:lineRule="exact"/>
              <w:ind w:left="107"/>
              <w:jc w:val="center"/>
              <w:rPr>
                <w:rFonts w:asciiTheme="minorHAnsi" w:hAnsiTheme="minorHAnsi" w:cstheme="minorHAnsi"/>
              </w:rPr>
            </w:pPr>
            <w:r>
              <w:rPr>
                <w:rFonts w:asciiTheme="minorHAnsi" w:hAnsiTheme="minorHAnsi" w:cstheme="minorHAnsi"/>
              </w:rPr>
              <w:t>Troca de sondagem vesical</w:t>
            </w:r>
          </w:p>
        </w:tc>
        <w:tc>
          <w:tcPr>
            <w:tcW w:w="992" w:type="dxa"/>
          </w:tcPr>
          <w:p w14:paraId="432E9F5B" w14:textId="7993C942" w:rsidR="00C572E4" w:rsidRPr="003B4271" w:rsidRDefault="00C572E4" w:rsidP="006F0437">
            <w:pPr>
              <w:pStyle w:val="TableParagraph"/>
              <w:spacing w:line="275" w:lineRule="exact"/>
              <w:ind w:right="97"/>
              <w:jc w:val="center"/>
              <w:rPr>
                <w:rFonts w:asciiTheme="minorHAnsi" w:hAnsiTheme="minorHAnsi" w:cstheme="minorHAnsi"/>
              </w:rPr>
            </w:pPr>
            <w:r>
              <w:rPr>
                <w:rFonts w:asciiTheme="minorHAnsi" w:hAnsiTheme="minorHAnsi" w:cstheme="minorHAnsi"/>
              </w:rPr>
              <w:t>---</w:t>
            </w:r>
          </w:p>
        </w:tc>
        <w:tc>
          <w:tcPr>
            <w:tcW w:w="993" w:type="dxa"/>
          </w:tcPr>
          <w:p w14:paraId="6EA43974" w14:textId="60E0CD7D" w:rsidR="00C572E4" w:rsidRPr="003B4271" w:rsidRDefault="00C572E4" w:rsidP="006F0437">
            <w:pPr>
              <w:pStyle w:val="TableParagraph"/>
              <w:spacing w:line="275" w:lineRule="exact"/>
              <w:ind w:right="100"/>
              <w:jc w:val="center"/>
              <w:rPr>
                <w:rFonts w:asciiTheme="minorHAnsi" w:hAnsiTheme="minorHAnsi" w:cstheme="minorHAnsi"/>
              </w:rPr>
            </w:pPr>
            <w:r>
              <w:rPr>
                <w:rFonts w:asciiTheme="minorHAnsi" w:hAnsiTheme="minorHAnsi" w:cstheme="minorHAnsi"/>
              </w:rPr>
              <w:t>--</w:t>
            </w:r>
          </w:p>
        </w:tc>
        <w:tc>
          <w:tcPr>
            <w:tcW w:w="993" w:type="dxa"/>
            <w:tcBorders>
              <w:right w:val="single" w:sz="4" w:space="0" w:color="auto"/>
            </w:tcBorders>
          </w:tcPr>
          <w:p w14:paraId="2D3CF75A" w14:textId="77E6ADDA" w:rsidR="00C572E4" w:rsidRDefault="003723CB" w:rsidP="006F0437">
            <w:pPr>
              <w:pStyle w:val="TableParagraph"/>
              <w:spacing w:line="275" w:lineRule="exact"/>
              <w:ind w:right="100"/>
              <w:jc w:val="center"/>
              <w:rPr>
                <w:rFonts w:asciiTheme="minorHAnsi" w:hAnsiTheme="minorHAnsi" w:cstheme="minorHAnsi"/>
              </w:rPr>
            </w:pPr>
            <w:r>
              <w:rPr>
                <w:rFonts w:asciiTheme="minorHAnsi" w:hAnsiTheme="minorHAnsi" w:cstheme="minorHAnsi"/>
              </w:rPr>
              <w:t>12</w:t>
            </w:r>
          </w:p>
        </w:tc>
      </w:tr>
      <w:tr w:rsidR="00A7230B" w14:paraId="349327FF" w14:textId="239844B0" w:rsidTr="008D7F91">
        <w:trPr>
          <w:trHeight w:val="834"/>
          <w:jc w:val="center"/>
        </w:trPr>
        <w:tc>
          <w:tcPr>
            <w:tcW w:w="2722" w:type="dxa"/>
          </w:tcPr>
          <w:p w14:paraId="71BF18D6" w14:textId="77777777" w:rsidR="00A7230B" w:rsidRPr="003B4271" w:rsidRDefault="00A7230B" w:rsidP="006F0437">
            <w:pPr>
              <w:pStyle w:val="TableParagraph"/>
              <w:spacing w:line="276" w:lineRule="auto"/>
              <w:ind w:left="107" w:right="150"/>
              <w:rPr>
                <w:rFonts w:asciiTheme="minorHAnsi" w:hAnsiTheme="minorHAnsi" w:cstheme="minorHAnsi"/>
              </w:rPr>
            </w:pPr>
            <w:r w:rsidRPr="003B4271">
              <w:rPr>
                <w:rFonts w:asciiTheme="minorHAnsi" w:hAnsiTheme="minorHAnsi" w:cstheme="minorHAnsi"/>
              </w:rPr>
              <w:t>Total de Pacientes cadastrado no mês</w:t>
            </w:r>
          </w:p>
        </w:tc>
        <w:tc>
          <w:tcPr>
            <w:tcW w:w="992" w:type="dxa"/>
          </w:tcPr>
          <w:p w14:paraId="4B28AC3C" w14:textId="77777777" w:rsidR="00A7230B" w:rsidRPr="003B4271" w:rsidRDefault="00A7230B" w:rsidP="006F0437">
            <w:pPr>
              <w:pStyle w:val="TableParagraph"/>
              <w:spacing w:line="275" w:lineRule="exact"/>
              <w:ind w:right="97"/>
              <w:jc w:val="center"/>
              <w:rPr>
                <w:rFonts w:asciiTheme="minorHAnsi" w:hAnsiTheme="minorHAnsi" w:cstheme="minorHAnsi"/>
              </w:rPr>
            </w:pPr>
            <w:r w:rsidRPr="003B4271">
              <w:rPr>
                <w:rFonts w:asciiTheme="minorHAnsi" w:hAnsiTheme="minorHAnsi" w:cstheme="minorHAnsi"/>
              </w:rPr>
              <w:t>75</w:t>
            </w:r>
          </w:p>
        </w:tc>
        <w:tc>
          <w:tcPr>
            <w:tcW w:w="993" w:type="dxa"/>
          </w:tcPr>
          <w:p w14:paraId="72645DF9" w14:textId="11F6C4EE" w:rsidR="00A7230B" w:rsidRPr="003B4271" w:rsidRDefault="00A7230B" w:rsidP="006F0437">
            <w:pPr>
              <w:pStyle w:val="TableParagraph"/>
              <w:spacing w:line="275" w:lineRule="exact"/>
              <w:ind w:right="100"/>
              <w:jc w:val="center"/>
              <w:rPr>
                <w:rFonts w:asciiTheme="minorHAnsi" w:hAnsiTheme="minorHAnsi" w:cstheme="minorHAnsi"/>
              </w:rPr>
            </w:pPr>
            <w:r w:rsidRPr="003B4271">
              <w:rPr>
                <w:rFonts w:asciiTheme="minorHAnsi" w:hAnsiTheme="minorHAnsi" w:cstheme="minorHAnsi"/>
              </w:rPr>
              <w:t>112</w:t>
            </w:r>
          </w:p>
        </w:tc>
        <w:tc>
          <w:tcPr>
            <w:tcW w:w="993" w:type="dxa"/>
            <w:tcBorders>
              <w:right w:val="single" w:sz="4" w:space="0" w:color="auto"/>
            </w:tcBorders>
          </w:tcPr>
          <w:p w14:paraId="21E82587" w14:textId="3FBC992F" w:rsidR="00A7230B" w:rsidRPr="003B4271" w:rsidRDefault="003723CB" w:rsidP="006F0437">
            <w:pPr>
              <w:pStyle w:val="TableParagraph"/>
              <w:spacing w:line="275" w:lineRule="exact"/>
              <w:ind w:right="100"/>
              <w:jc w:val="center"/>
              <w:rPr>
                <w:rFonts w:asciiTheme="minorHAnsi" w:hAnsiTheme="minorHAnsi" w:cstheme="minorHAnsi"/>
              </w:rPr>
            </w:pPr>
            <w:r>
              <w:rPr>
                <w:rFonts w:asciiTheme="minorHAnsi" w:hAnsiTheme="minorHAnsi" w:cstheme="minorHAnsi"/>
              </w:rPr>
              <w:t>125</w:t>
            </w:r>
          </w:p>
        </w:tc>
      </w:tr>
      <w:tr w:rsidR="00A7230B" w14:paraId="49656F1C" w14:textId="277FE6F1" w:rsidTr="008D7F91">
        <w:trPr>
          <w:trHeight w:val="834"/>
          <w:jc w:val="center"/>
        </w:trPr>
        <w:tc>
          <w:tcPr>
            <w:tcW w:w="2722" w:type="dxa"/>
          </w:tcPr>
          <w:p w14:paraId="0C72387C" w14:textId="77777777" w:rsidR="00A7230B" w:rsidRPr="003B4271" w:rsidRDefault="00A7230B" w:rsidP="006F0437">
            <w:pPr>
              <w:pStyle w:val="TableParagraph"/>
              <w:spacing w:line="276" w:lineRule="auto"/>
              <w:ind w:left="107" w:right="169"/>
              <w:rPr>
                <w:rFonts w:asciiTheme="minorHAnsi" w:hAnsiTheme="minorHAnsi" w:cstheme="minorHAnsi"/>
                <w:b/>
              </w:rPr>
            </w:pPr>
            <w:r w:rsidRPr="003B4271">
              <w:rPr>
                <w:rFonts w:asciiTheme="minorHAnsi" w:hAnsiTheme="minorHAnsi" w:cstheme="minorHAnsi"/>
                <w:b/>
              </w:rPr>
              <w:t>Total de Pacientes Cadastrado no PHAD</w:t>
            </w:r>
          </w:p>
        </w:tc>
        <w:tc>
          <w:tcPr>
            <w:tcW w:w="992" w:type="dxa"/>
          </w:tcPr>
          <w:p w14:paraId="14EDA52C" w14:textId="77777777" w:rsidR="00A7230B" w:rsidRPr="003B4271" w:rsidRDefault="00A7230B" w:rsidP="006F0437">
            <w:pPr>
              <w:pStyle w:val="TableParagraph"/>
              <w:spacing w:line="275" w:lineRule="exact"/>
              <w:ind w:right="97"/>
              <w:jc w:val="center"/>
              <w:rPr>
                <w:rFonts w:asciiTheme="minorHAnsi" w:hAnsiTheme="minorHAnsi" w:cstheme="minorHAnsi"/>
              </w:rPr>
            </w:pPr>
            <w:r w:rsidRPr="003B4271">
              <w:rPr>
                <w:rFonts w:asciiTheme="minorHAnsi" w:hAnsiTheme="minorHAnsi" w:cstheme="minorHAnsi"/>
              </w:rPr>
              <w:t>328</w:t>
            </w:r>
          </w:p>
        </w:tc>
        <w:tc>
          <w:tcPr>
            <w:tcW w:w="993" w:type="dxa"/>
          </w:tcPr>
          <w:p w14:paraId="7BE63E54" w14:textId="42ED8B58" w:rsidR="00A7230B" w:rsidRPr="003B4271" w:rsidRDefault="00A7230B" w:rsidP="006F0437">
            <w:pPr>
              <w:pStyle w:val="TableParagraph"/>
              <w:spacing w:line="275" w:lineRule="exact"/>
              <w:ind w:right="100"/>
              <w:jc w:val="center"/>
              <w:rPr>
                <w:rFonts w:asciiTheme="minorHAnsi" w:hAnsiTheme="minorHAnsi" w:cstheme="minorHAnsi"/>
              </w:rPr>
            </w:pPr>
            <w:r w:rsidRPr="003B4271">
              <w:rPr>
                <w:rFonts w:asciiTheme="minorHAnsi" w:hAnsiTheme="minorHAnsi" w:cstheme="minorHAnsi"/>
              </w:rPr>
              <w:t>374</w:t>
            </w:r>
          </w:p>
        </w:tc>
        <w:tc>
          <w:tcPr>
            <w:tcW w:w="993" w:type="dxa"/>
            <w:tcBorders>
              <w:right w:val="single" w:sz="4" w:space="0" w:color="auto"/>
            </w:tcBorders>
          </w:tcPr>
          <w:p w14:paraId="7890D102" w14:textId="6DCE6701" w:rsidR="00A7230B" w:rsidRPr="003B4271" w:rsidRDefault="003723CB" w:rsidP="006F0437">
            <w:pPr>
              <w:pStyle w:val="TableParagraph"/>
              <w:spacing w:line="275" w:lineRule="exact"/>
              <w:ind w:right="100"/>
              <w:jc w:val="center"/>
              <w:rPr>
                <w:rFonts w:asciiTheme="minorHAnsi" w:hAnsiTheme="minorHAnsi" w:cstheme="minorHAnsi"/>
              </w:rPr>
            </w:pPr>
            <w:r>
              <w:rPr>
                <w:rFonts w:asciiTheme="minorHAnsi" w:hAnsiTheme="minorHAnsi" w:cstheme="minorHAnsi"/>
              </w:rPr>
              <w:t>388</w:t>
            </w:r>
          </w:p>
        </w:tc>
      </w:tr>
      <w:tr w:rsidR="00A7230B" w14:paraId="10C9F95A" w14:textId="43F01375" w:rsidTr="008D7F91">
        <w:trPr>
          <w:trHeight w:val="517"/>
          <w:jc w:val="center"/>
        </w:trPr>
        <w:tc>
          <w:tcPr>
            <w:tcW w:w="2722" w:type="dxa"/>
          </w:tcPr>
          <w:p w14:paraId="53646B00" w14:textId="77777777" w:rsidR="00A7230B" w:rsidRPr="003B4271" w:rsidRDefault="00A7230B" w:rsidP="006F0437">
            <w:pPr>
              <w:pStyle w:val="TableParagraph"/>
              <w:spacing w:line="275" w:lineRule="exact"/>
              <w:ind w:left="107"/>
              <w:rPr>
                <w:rFonts w:asciiTheme="minorHAnsi" w:hAnsiTheme="minorHAnsi" w:cstheme="minorHAnsi"/>
              </w:rPr>
            </w:pPr>
            <w:r w:rsidRPr="003B4271">
              <w:rPr>
                <w:rFonts w:asciiTheme="minorHAnsi" w:hAnsiTheme="minorHAnsi" w:cstheme="minorHAnsi"/>
              </w:rPr>
              <w:t>Total de pacientes de Bipap</w:t>
            </w:r>
          </w:p>
        </w:tc>
        <w:tc>
          <w:tcPr>
            <w:tcW w:w="992" w:type="dxa"/>
          </w:tcPr>
          <w:p w14:paraId="4E69B312" w14:textId="77777777" w:rsidR="00A7230B" w:rsidRPr="003B4271" w:rsidRDefault="00A7230B" w:rsidP="006F0437">
            <w:pPr>
              <w:pStyle w:val="TableParagraph"/>
              <w:spacing w:line="275" w:lineRule="exact"/>
              <w:ind w:right="97"/>
              <w:jc w:val="center"/>
              <w:rPr>
                <w:rFonts w:asciiTheme="minorHAnsi" w:hAnsiTheme="minorHAnsi" w:cstheme="minorHAnsi"/>
              </w:rPr>
            </w:pPr>
            <w:r w:rsidRPr="003B4271">
              <w:rPr>
                <w:rFonts w:asciiTheme="minorHAnsi" w:hAnsiTheme="minorHAnsi" w:cstheme="minorHAnsi"/>
              </w:rPr>
              <w:t>023</w:t>
            </w:r>
          </w:p>
        </w:tc>
        <w:tc>
          <w:tcPr>
            <w:tcW w:w="993" w:type="dxa"/>
          </w:tcPr>
          <w:p w14:paraId="48078BBC" w14:textId="2E07813E" w:rsidR="00A7230B" w:rsidRPr="003B4271" w:rsidRDefault="00A7230B" w:rsidP="006F0437">
            <w:pPr>
              <w:pStyle w:val="TableParagraph"/>
              <w:spacing w:line="275" w:lineRule="exact"/>
              <w:ind w:right="100"/>
              <w:jc w:val="center"/>
              <w:rPr>
                <w:rFonts w:asciiTheme="minorHAnsi" w:hAnsiTheme="minorHAnsi" w:cstheme="minorHAnsi"/>
              </w:rPr>
            </w:pPr>
            <w:r w:rsidRPr="003B4271">
              <w:rPr>
                <w:rFonts w:asciiTheme="minorHAnsi" w:hAnsiTheme="minorHAnsi" w:cstheme="minorHAnsi"/>
              </w:rPr>
              <w:t>21</w:t>
            </w:r>
          </w:p>
        </w:tc>
        <w:tc>
          <w:tcPr>
            <w:tcW w:w="993" w:type="dxa"/>
            <w:tcBorders>
              <w:right w:val="single" w:sz="4" w:space="0" w:color="auto"/>
            </w:tcBorders>
          </w:tcPr>
          <w:p w14:paraId="6BA18D61" w14:textId="55455262" w:rsidR="00A7230B" w:rsidRPr="003B4271" w:rsidRDefault="003723CB" w:rsidP="006F0437">
            <w:pPr>
              <w:pStyle w:val="TableParagraph"/>
              <w:spacing w:line="275" w:lineRule="exact"/>
              <w:ind w:right="100"/>
              <w:jc w:val="center"/>
              <w:rPr>
                <w:rFonts w:asciiTheme="minorHAnsi" w:hAnsiTheme="minorHAnsi" w:cstheme="minorHAnsi"/>
              </w:rPr>
            </w:pPr>
            <w:r>
              <w:rPr>
                <w:rFonts w:asciiTheme="minorHAnsi" w:hAnsiTheme="minorHAnsi" w:cstheme="minorHAnsi"/>
              </w:rPr>
              <w:t>20</w:t>
            </w:r>
          </w:p>
        </w:tc>
      </w:tr>
      <w:tr w:rsidR="00A7230B" w14:paraId="526F8E04" w14:textId="23E635D4" w:rsidTr="008D7F91">
        <w:trPr>
          <w:trHeight w:val="834"/>
          <w:jc w:val="center"/>
        </w:trPr>
        <w:tc>
          <w:tcPr>
            <w:tcW w:w="2722" w:type="dxa"/>
          </w:tcPr>
          <w:p w14:paraId="2F6FACF7" w14:textId="77777777" w:rsidR="00A7230B" w:rsidRPr="003B4271" w:rsidRDefault="00A7230B" w:rsidP="006F0437">
            <w:pPr>
              <w:pStyle w:val="TableParagraph"/>
              <w:spacing w:line="276" w:lineRule="auto"/>
              <w:ind w:left="107" w:right="170"/>
              <w:rPr>
                <w:rFonts w:asciiTheme="minorHAnsi" w:hAnsiTheme="minorHAnsi" w:cstheme="minorHAnsi"/>
              </w:rPr>
            </w:pPr>
            <w:r w:rsidRPr="003B4271">
              <w:rPr>
                <w:rFonts w:asciiTheme="minorHAnsi" w:hAnsiTheme="minorHAnsi" w:cstheme="minorHAnsi"/>
              </w:rPr>
              <w:t>Total de pacientes de cilindro de O2</w:t>
            </w:r>
          </w:p>
        </w:tc>
        <w:tc>
          <w:tcPr>
            <w:tcW w:w="992" w:type="dxa"/>
          </w:tcPr>
          <w:p w14:paraId="6A4B4D34" w14:textId="77777777" w:rsidR="00A7230B" w:rsidRPr="003B4271" w:rsidRDefault="00A7230B" w:rsidP="006F0437">
            <w:pPr>
              <w:pStyle w:val="TableParagraph"/>
              <w:spacing w:line="275" w:lineRule="exact"/>
              <w:ind w:right="97"/>
              <w:jc w:val="center"/>
              <w:rPr>
                <w:rFonts w:asciiTheme="minorHAnsi" w:hAnsiTheme="minorHAnsi" w:cstheme="minorHAnsi"/>
              </w:rPr>
            </w:pPr>
            <w:r w:rsidRPr="003B4271">
              <w:rPr>
                <w:rFonts w:asciiTheme="minorHAnsi" w:hAnsiTheme="minorHAnsi" w:cstheme="minorHAnsi"/>
              </w:rPr>
              <w:t>6</w:t>
            </w:r>
          </w:p>
        </w:tc>
        <w:tc>
          <w:tcPr>
            <w:tcW w:w="993" w:type="dxa"/>
          </w:tcPr>
          <w:p w14:paraId="65DDBD0C" w14:textId="70F5EBEE" w:rsidR="00A7230B" w:rsidRPr="003B4271" w:rsidRDefault="00A7230B" w:rsidP="006F0437">
            <w:pPr>
              <w:pStyle w:val="TableParagraph"/>
              <w:spacing w:line="275" w:lineRule="exact"/>
              <w:ind w:right="100"/>
              <w:jc w:val="center"/>
              <w:rPr>
                <w:rFonts w:asciiTheme="minorHAnsi" w:hAnsiTheme="minorHAnsi" w:cstheme="minorHAnsi"/>
              </w:rPr>
            </w:pPr>
            <w:r w:rsidRPr="003B4271">
              <w:rPr>
                <w:rFonts w:asciiTheme="minorHAnsi" w:hAnsiTheme="minorHAnsi" w:cstheme="minorHAnsi"/>
              </w:rPr>
              <w:t>6</w:t>
            </w:r>
          </w:p>
        </w:tc>
        <w:tc>
          <w:tcPr>
            <w:tcW w:w="993" w:type="dxa"/>
            <w:tcBorders>
              <w:right w:val="single" w:sz="4" w:space="0" w:color="auto"/>
            </w:tcBorders>
          </w:tcPr>
          <w:p w14:paraId="03AA6348" w14:textId="5F766473" w:rsidR="00A7230B" w:rsidRPr="003B4271" w:rsidRDefault="003723CB" w:rsidP="006F0437">
            <w:pPr>
              <w:pStyle w:val="TableParagraph"/>
              <w:spacing w:line="275" w:lineRule="exact"/>
              <w:ind w:right="100"/>
              <w:jc w:val="center"/>
              <w:rPr>
                <w:rFonts w:asciiTheme="minorHAnsi" w:hAnsiTheme="minorHAnsi" w:cstheme="minorHAnsi"/>
              </w:rPr>
            </w:pPr>
            <w:r>
              <w:rPr>
                <w:rFonts w:asciiTheme="minorHAnsi" w:hAnsiTheme="minorHAnsi" w:cstheme="minorHAnsi"/>
              </w:rPr>
              <w:t>5</w:t>
            </w:r>
          </w:p>
        </w:tc>
      </w:tr>
      <w:tr w:rsidR="00A7230B" w14:paraId="6055458D" w14:textId="1B6E7E8F" w:rsidTr="008D7F91">
        <w:trPr>
          <w:trHeight w:val="835"/>
          <w:jc w:val="center"/>
        </w:trPr>
        <w:tc>
          <w:tcPr>
            <w:tcW w:w="2722" w:type="dxa"/>
          </w:tcPr>
          <w:p w14:paraId="1CA82013" w14:textId="77777777" w:rsidR="00A7230B" w:rsidRPr="003B4271" w:rsidRDefault="00A7230B" w:rsidP="006F0437">
            <w:pPr>
              <w:pStyle w:val="TableParagraph"/>
              <w:spacing w:line="276" w:lineRule="auto"/>
              <w:ind w:left="107" w:right="1263"/>
              <w:rPr>
                <w:rFonts w:asciiTheme="minorHAnsi" w:hAnsiTheme="minorHAnsi" w:cstheme="minorHAnsi"/>
              </w:rPr>
            </w:pPr>
            <w:r w:rsidRPr="003B4271">
              <w:rPr>
                <w:rFonts w:asciiTheme="minorHAnsi" w:hAnsiTheme="minorHAnsi" w:cstheme="minorHAnsi"/>
              </w:rPr>
              <w:t>Total de pacientes de concentrador de O2</w:t>
            </w:r>
          </w:p>
        </w:tc>
        <w:tc>
          <w:tcPr>
            <w:tcW w:w="992" w:type="dxa"/>
          </w:tcPr>
          <w:p w14:paraId="78E32C9A" w14:textId="77777777" w:rsidR="00A7230B" w:rsidRPr="003B4271" w:rsidRDefault="00A7230B" w:rsidP="006F0437">
            <w:pPr>
              <w:pStyle w:val="TableParagraph"/>
              <w:spacing w:line="275" w:lineRule="exact"/>
              <w:ind w:right="97"/>
              <w:jc w:val="center"/>
              <w:rPr>
                <w:rFonts w:asciiTheme="minorHAnsi" w:hAnsiTheme="minorHAnsi" w:cstheme="minorHAnsi"/>
              </w:rPr>
            </w:pPr>
            <w:r w:rsidRPr="003B4271">
              <w:rPr>
                <w:rFonts w:asciiTheme="minorHAnsi" w:hAnsiTheme="minorHAnsi" w:cstheme="minorHAnsi"/>
              </w:rPr>
              <w:t>206</w:t>
            </w:r>
          </w:p>
        </w:tc>
        <w:tc>
          <w:tcPr>
            <w:tcW w:w="993" w:type="dxa"/>
          </w:tcPr>
          <w:p w14:paraId="3E32F686" w14:textId="25690372" w:rsidR="00A7230B" w:rsidRPr="003B4271" w:rsidRDefault="00A7230B" w:rsidP="006F0437">
            <w:pPr>
              <w:pStyle w:val="TableParagraph"/>
              <w:spacing w:line="275" w:lineRule="exact"/>
              <w:ind w:right="100"/>
              <w:jc w:val="center"/>
              <w:rPr>
                <w:rFonts w:asciiTheme="minorHAnsi" w:hAnsiTheme="minorHAnsi" w:cstheme="minorHAnsi"/>
              </w:rPr>
            </w:pPr>
            <w:r w:rsidRPr="003B4271">
              <w:rPr>
                <w:rFonts w:asciiTheme="minorHAnsi" w:hAnsiTheme="minorHAnsi" w:cstheme="minorHAnsi"/>
              </w:rPr>
              <w:t>199</w:t>
            </w:r>
          </w:p>
        </w:tc>
        <w:tc>
          <w:tcPr>
            <w:tcW w:w="993" w:type="dxa"/>
            <w:tcBorders>
              <w:right w:val="single" w:sz="4" w:space="0" w:color="auto"/>
            </w:tcBorders>
          </w:tcPr>
          <w:p w14:paraId="7A05C668" w14:textId="237B42D6" w:rsidR="00A7230B" w:rsidRPr="003B4271" w:rsidRDefault="003723CB" w:rsidP="006F0437">
            <w:pPr>
              <w:pStyle w:val="TableParagraph"/>
              <w:spacing w:line="275" w:lineRule="exact"/>
              <w:ind w:right="100"/>
              <w:jc w:val="center"/>
              <w:rPr>
                <w:rFonts w:asciiTheme="minorHAnsi" w:hAnsiTheme="minorHAnsi" w:cstheme="minorHAnsi"/>
              </w:rPr>
            </w:pPr>
            <w:r>
              <w:rPr>
                <w:rFonts w:asciiTheme="minorHAnsi" w:hAnsiTheme="minorHAnsi" w:cstheme="minorHAnsi"/>
              </w:rPr>
              <w:t>218</w:t>
            </w:r>
          </w:p>
        </w:tc>
      </w:tr>
      <w:tr w:rsidR="00A7230B" w14:paraId="4264DDCB" w14:textId="528CF66F" w:rsidTr="008D7F91">
        <w:trPr>
          <w:trHeight w:val="515"/>
          <w:jc w:val="center"/>
        </w:trPr>
        <w:tc>
          <w:tcPr>
            <w:tcW w:w="2722" w:type="dxa"/>
          </w:tcPr>
          <w:p w14:paraId="425A0A0A" w14:textId="77777777" w:rsidR="00A7230B" w:rsidRPr="003B4271" w:rsidRDefault="00A7230B" w:rsidP="006F0437">
            <w:pPr>
              <w:pStyle w:val="TableParagraph"/>
              <w:spacing w:line="275" w:lineRule="exact"/>
              <w:ind w:left="107"/>
              <w:rPr>
                <w:rFonts w:asciiTheme="minorHAnsi" w:hAnsiTheme="minorHAnsi" w:cstheme="minorHAnsi"/>
              </w:rPr>
            </w:pPr>
            <w:r w:rsidRPr="003B4271">
              <w:rPr>
                <w:rFonts w:asciiTheme="minorHAnsi" w:hAnsiTheme="minorHAnsi" w:cstheme="minorHAnsi"/>
              </w:rPr>
              <w:t>Total de pacientes de CPAP</w:t>
            </w:r>
          </w:p>
        </w:tc>
        <w:tc>
          <w:tcPr>
            <w:tcW w:w="992" w:type="dxa"/>
          </w:tcPr>
          <w:p w14:paraId="133FF6FB" w14:textId="77777777" w:rsidR="00A7230B" w:rsidRPr="003B4271" w:rsidRDefault="00A7230B" w:rsidP="006F0437">
            <w:pPr>
              <w:pStyle w:val="TableParagraph"/>
              <w:spacing w:line="275" w:lineRule="exact"/>
              <w:ind w:right="97"/>
              <w:jc w:val="center"/>
              <w:rPr>
                <w:rFonts w:asciiTheme="minorHAnsi" w:hAnsiTheme="minorHAnsi" w:cstheme="minorHAnsi"/>
              </w:rPr>
            </w:pPr>
            <w:r w:rsidRPr="003B4271">
              <w:rPr>
                <w:rFonts w:asciiTheme="minorHAnsi" w:hAnsiTheme="minorHAnsi" w:cstheme="minorHAnsi"/>
              </w:rPr>
              <w:t>024</w:t>
            </w:r>
          </w:p>
        </w:tc>
        <w:tc>
          <w:tcPr>
            <w:tcW w:w="993" w:type="dxa"/>
          </w:tcPr>
          <w:p w14:paraId="17F2AA64" w14:textId="48B5FB2A" w:rsidR="00A7230B" w:rsidRPr="003B4271" w:rsidRDefault="00A7230B" w:rsidP="006F0437">
            <w:pPr>
              <w:pStyle w:val="TableParagraph"/>
              <w:spacing w:line="275" w:lineRule="exact"/>
              <w:ind w:right="100"/>
              <w:jc w:val="center"/>
              <w:rPr>
                <w:rFonts w:asciiTheme="minorHAnsi" w:hAnsiTheme="minorHAnsi" w:cstheme="minorHAnsi"/>
              </w:rPr>
            </w:pPr>
            <w:r w:rsidRPr="003B4271">
              <w:rPr>
                <w:rFonts w:asciiTheme="minorHAnsi" w:hAnsiTheme="minorHAnsi" w:cstheme="minorHAnsi"/>
              </w:rPr>
              <w:t>26</w:t>
            </w:r>
          </w:p>
        </w:tc>
        <w:tc>
          <w:tcPr>
            <w:tcW w:w="993" w:type="dxa"/>
            <w:tcBorders>
              <w:right w:val="single" w:sz="4" w:space="0" w:color="auto"/>
            </w:tcBorders>
          </w:tcPr>
          <w:p w14:paraId="7C38A56F" w14:textId="3DA98461" w:rsidR="00A7230B" w:rsidRPr="003B4271" w:rsidRDefault="003723CB" w:rsidP="006F0437">
            <w:pPr>
              <w:pStyle w:val="TableParagraph"/>
              <w:spacing w:line="275" w:lineRule="exact"/>
              <w:ind w:right="100"/>
              <w:jc w:val="center"/>
              <w:rPr>
                <w:rFonts w:asciiTheme="minorHAnsi" w:hAnsiTheme="minorHAnsi" w:cstheme="minorHAnsi"/>
              </w:rPr>
            </w:pPr>
            <w:r>
              <w:rPr>
                <w:rFonts w:asciiTheme="minorHAnsi" w:hAnsiTheme="minorHAnsi" w:cstheme="minorHAnsi"/>
              </w:rPr>
              <w:t>34</w:t>
            </w:r>
          </w:p>
        </w:tc>
      </w:tr>
      <w:tr w:rsidR="00A7230B" w14:paraId="0C6AA2F3" w14:textId="7489A28A" w:rsidTr="008D7F91">
        <w:trPr>
          <w:trHeight w:val="834"/>
          <w:jc w:val="center"/>
        </w:trPr>
        <w:tc>
          <w:tcPr>
            <w:tcW w:w="2722" w:type="dxa"/>
          </w:tcPr>
          <w:p w14:paraId="329D9DF2" w14:textId="6EF43FDB" w:rsidR="00A7230B" w:rsidRPr="003B4271" w:rsidRDefault="00A7230B" w:rsidP="006F0437">
            <w:pPr>
              <w:pStyle w:val="TableParagraph"/>
              <w:spacing w:line="278" w:lineRule="auto"/>
              <w:ind w:left="107" w:right="526"/>
              <w:rPr>
                <w:rFonts w:asciiTheme="minorHAnsi" w:hAnsiTheme="minorHAnsi" w:cstheme="minorHAnsi"/>
              </w:rPr>
            </w:pPr>
            <w:r w:rsidRPr="003B4271">
              <w:rPr>
                <w:rFonts w:asciiTheme="minorHAnsi" w:hAnsiTheme="minorHAnsi" w:cstheme="minorHAnsi"/>
              </w:rPr>
              <w:lastRenderedPageBreak/>
              <w:t xml:space="preserve">Total de visitas realizadas </w:t>
            </w:r>
            <w:r w:rsidRPr="003B4271">
              <w:rPr>
                <w:rFonts w:asciiTheme="minorHAnsi" w:hAnsiTheme="minorHAnsi" w:cstheme="minorHAnsi"/>
                <w:spacing w:val="-8"/>
              </w:rPr>
              <w:t xml:space="preserve">no </w:t>
            </w:r>
            <w:r w:rsidR="003723CB">
              <w:rPr>
                <w:rFonts w:asciiTheme="minorHAnsi" w:hAnsiTheme="minorHAnsi" w:cstheme="minorHAnsi"/>
              </w:rPr>
              <w:t xml:space="preserve">quadrimestre </w:t>
            </w:r>
            <w:r w:rsidRPr="003B4271">
              <w:rPr>
                <w:rFonts w:asciiTheme="minorHAnsi" w:hAnsiTheme="minorHAnsi" w:cstheme="minorHAnsi"/>
              </w:rPr>
              <w:t xml:space="preserve"> pela</w:t>
            </w:r>
            <w:r w:rsidRPr="003B4271">
              <w:rPr>
                <w:rFonts w:asciiTheme="minorHAnsi" w:hAnsiTheme="minorHAnsi" w:cstheme="minorHAnsi"/>
                <w:spacing w:val="59"/>
              </w:rPr>
              <w:t xml:space="preserve"> </w:t>
            </w:r>
            <w:r w:rsidRPr="003B4271">
              <w:rPr>
                <w:rFonts w:asciiTheme="minorHAnsi" w:hAnsiTheme="minorHAnsi" w:cstheme="minorHAnsi"/>
              </w:rPr>
              <w:t>equipe</w:t>
            </w:r>
          </w:p>
        </w:tc>
        <w:tc>
          <w:tcPr>
            <w:tcW w:w="992" w:type="dxa"/>
          </w:tcPr>
          <w:p w14:paraId="63C127A6" w14:textId="77777777" w:rsidR="00A7230B" w:rsidRPr="003B4271" w:rsidRDefault="00A7230B" w:rsidP="006F0437">
            <w:pPr>
              <w:pStyle w:val="TableParagraph"/>
              <w:spacing w:line="275" w:lineRule="exact"/>
              <w:ind w:right="97"/>
              <w:jc w:val="center"/>
              <w:rPr>
                <w:rFonts w:asciiTheme="minorHAnsi" w:hAnsiTheme="minorHAnsi" w:cstheme="minorHAnsi"/>
              </w:rPr>
            </w:pPr>
            <w:r w:rsidRPr="003B4271">
              <w:rPr>
                <w:rFonts w:asciiTheme="minorHAnsi" w:hAnsiTheme="minorHAnsi" w:cstheme="minorHAnsi"/>
              </w:rPr>
              <w:t>4482</w:t>
            </w:r>
          </w:p>
        </w:tc>
        <w:tc>
          <w:tcPr>
            <w:tcW w:w="993" w:type="dxa"/>
          </w:tcPr>
          <w:p w14:paraId="041B0A3D" w14:textId="0871506E" w:rsidR="00A7230B" w:rsidRPr="003B4271" w:rsidRDefault="00A7230B" w:rsidP="006F0437">
            <w:pPr>
              <w:pStyle w:val="TableParagraph"/>
              <w:spacing w:line="275" w:lineRule="exact"/>
              <w:ind w:right="100"/>
              <w:jc w:val="center"/>
              <w:rPr>
                <w:rFonts w:asciiTheme="minorHAnsi" w:hAnsiTheme="minorHAnsi" w:cstheme="minorHAnsi"/>
              </w:rPr>
            </w:pPr>
            <w:r w:rsidRPr="003B4271">
              <w:rPr>
                <w:rFonts w:asciiTheme="minorHAnsi" w:hAnsiTheme="minorHAnsi" w:cstheme="minorHAnsi"/>
              </w:rPr>
              <w:t>7545</w:t>
            </w:r>
          </w:p>
        </w:tc>
        <w:tc>
          <w:tcPr>
            <w:tcW w:w="993" w:type="dxa"/>
            <w:tcBorders>
              <w:right w:val="single" w:sz="4" w:space="0" w:color="auto"/>
            </w:tcBorders>
          </w:tcPr>
          <w:p w14:paraId="4FDC9822" w14:textId="35FA7E8C" w:rsidR="00A7230B" w:rsidRPr="003B4271" w:rsidRDefault="003723CB" w:rsidP="006F0437">
            <w:pPr>
              <w:pStyle w:val="TableParagraph"/>
              <w:spacing w:line="275" w:lineRule="exact"/>
              <w:ind w:right="100"/>
              <w:jc w:val="center"/>
              <w:rPr>
                <w:rFonts w:asciiTheme="minorHAnsi" w:hAnsiTheme="minorHAnsi" w:cstheme="minorHAnsi"/>
              </w:rPr>
            </w:pPr>
            <w:r>
              <w:rPr>
                <w:rFonts w:asciiTheme="minorHAnsi" w:hAnsiTheme="minorHAnsi" w:cstheme="minorHAnsi"/>
              </w:rPr>
              <w:t>4945</w:t>
            </w:r>
          </w:p>
        </w:tc>
      </w:tr>
      <w:tr w:rsidR="00A7230B" w14:paraId="6FC09F85" w14:textId="28DCC8D3" w:rsidTr="008D7F91">
        <w:trPr>
          <w:trHeight w:val="518"/>
          <w:jc w:val="center"/>
        </w:trPr>
        <w:tc>
          <w:tcPr>
            <w:tcW w:w="2722" w:type="dxa"/>
          </w:tcPr>
          <w:p w14:paraId="71FA0550" w14:textId="77777777" w:rsidR="00A7230B" w:rsidRPr="003B4271" w:rsidRDefault="00A7230B" w:rsidP="006F0437">
            <w:pPr>
              <w:pStyle w:val="TableParagraph"/>
              <w:spacing w:line="275" w:lineRule="exact"/>
              <w:ind w:left="107"/>
              <w:rPr>
                <w:rFonts w:asciiTheme="minorHAnsi" w:hAnsiTheme="minorHAnsi" w:cstheme="minorHAnsi"/>
              </w:rPr>
            </w:pPr>
            <w:r w:rsidRPr="003B4271">
              <w:rPr>
                <w:rFonts w:asciiTheme="minorHAnsi" w:hAnsiTheme="minorHAnsi" w:cstheme="minorHAnsi"/>
              </w:rPr>
              <w:t>Transporte de Ambulância</w:t>
            </w:r>
          </w:p>
        </w:tc>
        <w:tc>
          <w:tcPr>
            <w:tcW w:w="992" w:type="dxa"/>
          </w:tcPr>
          <w:p w14:paraId="1FAAC161" w14:textId="77777777" w:rsidR="00A7230B" w:rsidRPr="003B4271" w:rsidRDefault="00A7230B" w:rsidP="006F0437">
            <w:pPr>
              <w:pStyle w:val="TableParagraph"/>
              <w:spacing w:line="275" w:lineRule="exact"/>
              <w:ind w:right="97"/>
              <w:jc w:val="center"/>
              <w:rPr>
                <w:rFonts w:asciiTheme="minorHAnsi" w:hAnsiTheme="minorHAnsi" w:cstheme="minorHAnsi"/>
              </w:rPr>
            </w:pPr>
            <w:r w:rsidRPr="003B4271">
              <w:rPr>
                <w:rFonts w:asciiTheme="minorHAnsi" w:hAnsiTheme="minorHAnsi" w:cstheme="minorHAnsi"/>
              </w:rPr>
              <w:t>02</w:t>
            </w:r>
          </w:p>
        </w:tc>
        <w:tc>
          <w:tcPr>
            <w:tcW w:w="993" w:type="dxa"/>
          </w:tcPr>
          <w:p w14:paraId="74C96EB1" w14:textId="7E273B16" w:rsidR="00A7230B" w:rsidRPr="003B4271" w:rsidRDefault="00A7230B" w:rsidP="006F0437">
            <w:pPr>
              <w:pStyle w:val="TableParagraph"/>
              <w:spacing w:line="275" w:lineRule="exact"/>
              <w:ind w:right="100"/>
              <w:jc w:val="center"/>
              <w:rPr>
                <w:rFonts w:asciiTheme="minorHAnsi" w:hAnsiTheme="minorHAnsi" w:cstheme="minorHAnsi"/>
              </w:rPr>
            </w:pPr>
            <w:r w:rsidRPr="003B4271">
              <w:rPr>
                <w:rFonts w:asciiTheme="minorHAnsi" w:hAnsiTheme="minorHAnsi" w:cstheme="minorHAnsi"/>
              </w:rPr>
              <w:t>12</w:t>
            </w:r>
          </w:p>
        </w:tc>
        <w:tc>
          <w:tcPr>
            <w:tcW w:w="993" w:type="dxa"/>
            <w:tcBorders>
              <w:right w:val="single" w:sz="4" w:space="0" w:color="auto"/>
            </w:tcBorders>
          </w:tcPr>
          <w:p w14:paraId="12581254" w14:textId="0E43CC3D" w:rsidR="00A7230B" w:rsidRPr="003B4271" w:rsidRDefault="003723CB" w:rsidP="006F0437">
            <w:pPr>
              <w:pStyle w:val="TableParagraph"/>
              <w:spacing w:line="275" w:lineRule="exact"/>
              <w:ind w:right="100"/>
              <w:jc w:val="center"/>
              <w:rPr>
                <w:rFonts w:asciiTheme="minorHAnsi" w:hAnsiTheme="minorHAnsi" w:cstheme="minorHAnsi"/>
              </w:rPr>
            </w:pPr>
            <w:r>
              <w:rPr>
                <w:rFonts w:asciiTheme="minorHAnsi" w:hAnsiTheme="minorHAnsi" w:cstheme="minorHAnsi"/>
              </w:rPr>
              <w:t>---</w:t>
            </w:r>
          </w:p>
        </w:tc>
      </w:tr>
      <w:tr w:rsidR="00A7230B" w14:paraId="5108C2E9" w14:textId="55DFC6C9" w:rsidTr="008D7F91">
        <w:trPr>
          <w:trHeight w:val="517"/>
          <w:jc w:val="center"/>
        </w:trPr>
        <w:tc>
          <w:tcPr>
            <w:tcW w:w="2722" w:type="dxa"/>
          </w:tcPr>
          <w:p w14:paraId="4BB4A54E" w14:textId="77777777" w:rsidR="00A7230B" w:rsidRPr="003B4271" w:rsidRDefault="00A7230B" w:rsidP="006F0437">
            <w:pPr>
              <w:pStyle w:val="TableParagraph"/>
              <w:spacing w:line="275" w:lineRule="exact"/>
              <w:ind w:left="107"/>
              <w:rPr>
                <w:rFonts w:asciiTheme="minorHAnsi" w:hAnsiTheme="minorHAnsi" w:cstheme="minorHAnsi"/>
              </w:rPr>
            </w:pPr>
            <w:r w:rsidRPr="003B4271">
              <w:rPr>
                <w:rFonts w:asciiTheme="minorHAnsi" w:hAnsiTheme="minorHAnsi" w:cstheme="minorHAnsi"/>
              </w:rPr>
              <w:t>Troca de Sondagem Vesical</w:t>
            </w:r>
          </w:p>
        </w:tc>
        <w:tc>
          <w:tcPr>
            <w:tcW w:w="992" w:type="dxa"/>
          </w:tcPr>
          <w:p w14:paraId="6C368211" w14:textId="77777777" w:rsidR="00A7230B" w:rsidRPr="003B4271" w:rsidRDefault="00A7230B" w:rsidP="006F0437">
            <w:pPr>
              <w:pStyle w:val="TableParagraph"/>
              <w:spacing w:line="275" w:lineRule="exact"/>
              <w:ind w:right="97"/>
              <w:jc w:val="center"/>
              <w:rPr>
                <w:rFonts w:asciiTheme="minorHAnsi" w:hAnsiTheme="minorHAnsi" w:cstheme="minorHAnsi"/>
              </w:rPr>
            </w:pPr>
            <w:r w:rsidRPr="003B4271">
              <w:rPr>
                <w:rFonts w:asciiTheme="minorHAnsi" w:hAnsiTheme="minorHAnsi" w:cstheme="minorHAnsi"/>
              </w:rPr>
              <w:t>57</w:t>
            </w:r>
          </w:p>
        </w:tc>
        <w:tc>
          <w:tcPr>
            <w:tcW w:w="993" w:type="dxa"/>
          </w:tcPr>
          <w:p w14:paraId="0228B320" w14:textId="4212C4DC" w:rsidR="00A7230B" w:rsidRPr="003B4271" w:rsidRDefault="00A7230B" w:rsidP="006F0437">
            <w:pPr>
              <w:pStyle w:val="TableParagraph"/>
              <w:spacing w:line="275" w:lineRule="exact"/>
              <w:ind w:right="100"/>
              <w:jc w:val="center"/>
              <w:rPr>
                <w:rFonts w:asciiTheme="minorHAnsi" w:hAnsiTheme="minorHAnsi" w:cstheme="minorHAnsi"/>
              </w:rPr>
            </w:pPr>
            <w:r w:rsidRPr="003B4271">
              <w:rPr>
                <w:rFonts w:asciiTheme="minorHAnsi" w:hAnsiTheme="minorHAnsi" w:cstheme="minorHAnsi"/>
              </w:rPr>
              <w:t>8</w:t>
            </w:r>
          </w:p>
        </w:tc>
        <w:tc>
          <w:tcPr>
            <w:tcW w:w="993" w:type="dxa"/>
            <w:tcBorders>
              <w:right w:val="single" w:sz="4" w:space="0" w:color="auto"/>
            </w:tcBorders>
          </w:tcPr>
          <w:p w14:paraId="1293BBD0" w14:textId="2400CF75" w:rsidR="00A7230B" w:rsidRPr="003B4271" w:rsidRDefault="003723CB" w:rsidP="006F0437">
            <w:pPr>
              <w:pStyle w:val="TableParagraph"/>
              <w:spacing w:line="275" w:lineRule="exact"/>
              <w:ind w:right="100"/>
              <w:jc w:val="center"/>
              <w:rPr>
                <w:rFonts w:asciiTheme="minorHAnsi" w:hAnsiTheme="minorHAnsi" w:cstheme="minorHAnsi"/>
              </w:rPr>
            </w:pPr>
            <w:r>
              <w:rPr>
                <w:rFonts w:asciiTheme="minorHAnsi" w:hAnsiTheme="minorHAnsi" w:cstheme="minorHAnsi"/>
              </w:rPr>
              <w:t>12</w:t>
            </w:r>
          </w:p>
        </w:tc>
      </w:tr>
      <w:tr w:rsidR="00A7230B" w14:paraId="0B812234" w14:textId="0AF3618F" w:rsidTr="008D7F91">
        <w:trPr>
          <w:trHeight w:val="517"/>
          <w:jc w:val="center"/>
        </w:trPr>
        <w:tc>
          <w:tcPr>
            <w:tcW w:w="2722" w:type="dxa"/>
          </w:tcPr>
          <w:p w14:paraId="582A5449" w14:textId="77777777" w:rsidR="00A7230B" w:rsidRPr="003B4271" w:rsidRDefault="00A7230B" w:rsidP="006F0437">
            <w:pPr>
              <w:pStyle w:val="TableParagraph"/>
              <w:spacing w:line="275" w:lineRule="exact"/>
              <w:ind w:left="107"/>
              <w:rPr>
                <w:rFonts w:asciiTheme="minorHAnsi" w:hAnsiTheme="minorHAnsi" w:cstheme="minorHAnsi"/>
              </w:rPr>
            </w:pPr>
            <w:r w:rsidRPr="003B4271">
              <w:rPr>
                <w:rFonts w:asciiTheme="minorHAnsi" w:hAnsiTheme="minorHAnsi" w:cstheme="minorHAnsi"/>
              </w:rPr>
              <w:t>Troca de Traqueo e Gastrostomia</w:t>
            </w:r>
          </w:p>
        </w:tc>
        <w:tc>
          <w:tcPr>
            <w:tcW w:w="992" w:type="dxa"/>
          </w:tcPr>
          <w:p w14:paraId="6AF06715" w14:textId="77777777" w:rsidR="00A7230B" w:rsidRPr="003B4271" w:rsidRDefault="00A7230B" w:rsidP="006F0437">
            <w:pPr>
              <w:pStyle w:val="TableParagraph"/>
              <w:spacing w:line="275" w:lineRule="exact"/>
              <w:ind w:right="97"/>
              <w:jc w:val="center"/>
              <w:rPr>
                <w:rFonts w:asciiTheme="minorHAnsi" w:hAnsiTheme="minorHAnsi" w:cstheme="minorHAnsi"/>
              </w:rPr>
            </w:pPr>
            <w:r w:rsidRPr="003B4271">
              <w:rPr>
                <w:rFonts w:asciiTheme="minorHAnsi" w:hAnsiTheme="minorHAnsi" w:cstheme="minorHAnsi"/>
              </w:rPr>
              <w:t>0</w:t>
            </w:r>
          </w:p>
        </w:tc>
        <w:tc>
          <w:tcPr>
            <w:tcW w:w="993" w:type="dxa"/>
          </w:tcPr>
          <w:p w14:paraId="23AF866B" w14:textId="65170E27" w:rsidR="00A7230B" w:rsidRPr="003B4271" w:rsidRDefault="00A7230B" w:rsidP="006F0437">
            <w:pPr>
              <w:pStyle w:val="TableParagraph"/>
              <w:spacing w:line="275" w:lineRule="exact"/>
              <w:ind w:right="100"/>
              <w:jc w:val="center"/>
              <w:rPr>
                <w:rFonts w:asciiTheme="minorHAnsi" w:hAnsiTheme="minorHAnsi" w:cstheme="minorHAnsi"/>
              </w:rPr>
            </w:pPr>
            <w:r w:rsidRPr="003B4271">
              <w:rPr>
                <w:rFonts w:asciiTheme="minorHAnsi" w:hAnsiTheme="minorHAnsi" w:cstheme="minorHAnsi"/>
              </w:rPr>
              <w:t>0</w:t>
            </w:r>
          </w:p>
        </w:tc>
        <w:tc>
          <w:tcPr>
            <w:tcW w:w="993" w:type="dxa"/>
            <w:tcBorders>
              <w:right w:val="single" w:sz="4" w:space="0" w:color="auto"/>
            </w:tcBorders>
          </w:tcPr>
          <w:p w14:paraId="2C022654" w14:textId="50E18A77" w:rsidR="00A7230B" w:rsidRPr="003B4271" w:rsidRDefault="003723CB" w:rsidP="006F0437">
            <w:pPr>
              <w:pStyle w:val="TableParagraph"/>
              <w:spacing w:line="275" w:lineRule="exact"/>
              <w:ind w:right="100"/>
              <w:jc w:val="center"/>
              <w:rPr>
                <w:rFonts w:asciiTheme="minorHAnsi" w:hAnsiTheme="minorHAnsi" w:cstheme="minorHAnsi"/>
              </w:rPr>
            </w:pPr>
            <w:r>
              <w:rPr>
                <w:rFonts w:asciiTheme="minorHAnsi" w:hAnsiTheme="minorHAnsi" w:cstheme="minorHAnsi"/>
              </w:rPr>
              <w:t>---</w:t>
            </w:r>
          </w:p>
        </w:tc>
      </w:tr>
      <w:tr w:rsidR="00A7230B" w14:paraId="73585169" w14:textId="58D51AC4" w:rsidTr="008D7F91">
        <w:trPr>
          <w:trHeight w:val="516"/>
          <w:jc w:val="center"/>
        </w:trPr>
        <w:tc>
          <w:tcPr>
            <w:tcW w:w="2722" w:type="dxa"/>
          </w:tcPr>
          <w:p w14:paraId="7409E793" w14:textId="77777777" w:rsidR="00A7230B" w:rsidRPr="003B4271" w:rsidRDefault="00A7230B" w:rsidP="006F0437">
            <w:pPr>
              <w:pStyle w:val="TableParagraph"/>
              <w:spacing w:line="276" w:lineRule="exact"/>
              <w:ind w:left="107"/>
              <w:rPr>
                <w:rFonts w:asciiTheme="minorHAnsi" w:hAnsiTheme="minorHAnsi" w:cstheme="minorHAnsi"/>
              </w:rPr>
            </w:pPr>
            <w:r w:rsidRPr="003B4271">
              <w:rPr>
                <w:rFonts w:asciiTheme="minorHAnsi" w:hAnsiTheme="minorHAnsi" w:cstheme="minorHAnsi"/>
              </w:rPr>
              <w:t>Visita de Oxigênio</w:t>
            </w:r>
          </w:p>
        </w:tc>
        <w:tc>
          <w:tcPr>
            <w:tcW w:w="992" w:type="dxa"/>
          </w:tcPr>
          <w:p w14:paraId="3B05E591" w14:textId="77777777" w:rsidR="00A7230B" w:rsidRPr="003B4271" w:rsidRDefault="00A7230B" w:rsidP="006F0437">
            <w:pPr>
              <w:pStyle w:val="TableParagraph"/>
              <w:spacing w:line="276" w:lineRule="exact"/>
              <w:ind w:right="97"/>
              <w:jc w:val="center"/>
              <w:rPr>
                <w:rFonts w:asciiTheme="minorHAnsi" w:hAnsiTheme="minorHAnsi" w:cstheme="minorHAnsi"/>
              </w:rPr>
            </w:pPr>
            <w:r w:rsidRPr="003B4271">
              <w:rPr>
                <w:rFonts w:asciiTheme="minorHAnsi" w:hAnsiTheme="minorHAnsi" w:cstheme="minorHAnsi"/>
              </w:rPr>
              <w:t>499</w:t>
            </w:r>
          </w:p>
        </w:tc>
        <w:tc>
          <w:tcPr>
            <w:tcW w:w="993" w:type="dxa"/>
          </w:tcPr>
          <w:p w14:paraId="6C44CC8E" w14:textId="4086CD07" w:rsidR="00A7230B" w:rsidRPr="003B4271" w:rsidRDefault="00A7230B" w:rsidP="006F0437">
            <w:pPr>
              <w:pStyle w:val="TableParagraph"/>
              <w:spacing w:line="276" w:lineRule="exact"/>
              <w:ind w:right="100"/>
              <w:jc w:val="center"/>
              <w:rPr>
                <w:rFonts w:asciiTheme="minorHAnsi" w:hAnsiTheme="minorHAnsi" w:cstheme="minorHAnsi"/>
              </w:rPr>
            </w:pPr>
            <w:r w:rsidRPr="003B4271">
              <w:rPr>
                <w:rFonts w:asciiTheme="minorHAnsi" w:hAnsiTheme="minorHAnsi" w:cstheme="minorHAnsi"/>
              </w:rPr>
              <w:t>848</w:t>
            </w:r>
          </w:p>
        </w:tc>
        <w:tc>
          <w:tcPr>
            <w:tcW w:w="993" w:type="dxa"/>
            <w:tcBorders>
              <w:right w:val="single" w:sz="4" w:space="0" w:color="auto"/>
            </w:tcBorders>
          </w:tcPr>
          <w:p w14:paraId="3562F580" w14:textId="23017A8B" w:rsidR="00A7230B" w:rsidRPr="003B4271" w:rsidRDefault="003723CB" w:rsidP="006F0437">
            <w:pPr>
              <w:pStyle w:val="TableParagraph"/>
              <w:spacing w:line="276" w:lineRule="exact"/>
              <w:ind w:right="100"/>
              <w:jc w:val="center"/>
              <w:rPr>
                <w:rFonts w:asciiTheme="minorHAnsi" w:hAnsiTheme="minorHAnsi" w:cstheme="minorHAnsi"/>
              </w:rPr>
            </w:pPr>
            <w:r>
              <w:rPr>
                <w:rFonts w:asciiTheme="minorHAnsi" w:hAnsiTheme="minorHAnsi" w:cstheme="minorHAnsi"/>
              </w:rPr>
              <w:t>796</w:t>
            </w:r>
          </w:p>
        </w:tc>
      </w:tr>
      <w:tr w:rsidR="00A7230B" w14:paraId="0EC86DC9" w14:textId="6272E3BC" w:rsidTr="008D7F91">
        <w:trPr>
          <w:trHeight w:val="834"/>
          <w:jc w:val="center"/>
        </w:trPr>
        <w:tc>
          <w:tcPr>
            <w:tcW w:w="2722" w:type="dxa"/>
          </w:tcPr>
          <w:p w14:paraId="1E3820A8" w14:textId="77777777" w:rsidR="00A7230B" w:rsidRPr="003B4271" w:rsidRDefault="00A7230B" w:rsidP="006F0437">
            <w:pPr>
              <w:pStyle w:val="TableParagraph"/>
              <w:spacing w:line="278" w:lineRule="auto"/>
              <w:ind w:left="107" w:right="1209"/>
              <w:rPr>
                <w:rFonts w:asciiTheme="minorHAnsi" w:hAnsiTheme="minorHAnsi" w:cstheme="minorHAnsi"/>
              </w:rPr>
            </w:pPr>
            <w:r w:rsidRPr="003B4271">
              <w:rPr>
                <w:rFonts w:asciiTheme="minorHAnsi" w:hAnsiTheme="minorHAnsi" w:cstheme="minorHAnsi"/>
              </w:rPr>
              <w:t>Visitas do Técnico de Enfermagem</w:t>
            </w:r>
          </w:p>
        </w:tc>
        <w:tc>
          <w:tcPr>
            <w:tcW w:w="992" w:type="dxa"/>
          </w:tcPr>
          <w:p w14:paraId="6A499C14" w14:textId="77777777" w:rsidR="00A7230B" w:rsidRPr="003B4271" w:rsidRDefault="00A7230B" w:rsidP="006F0437">
            <w:pPr>
              <w:pStyle w:val="TableParagraph"/>
              <w:spacing w:line="275" w:lineRule="exact"/>
              <w:ind w:right="97"/>
              <w:jc w:val="center"/>
              <w:rPr>
                <w:rFonts w:asciiTheme="minorHAnsi" w:hAnsiTheme="minorHAnsi" w:cstheme="minorHAnsi"/>
              </w:rPr>
            </w:pPr>
            <w:r w:rsidRPr="003B4271">
              <w:rPr>
                <w:rFonts w:asciiTheme="minorHAnsi" w:hAnsiTheme="minorHAnsi" w:cstheme="minorHAnsi"/>
              </w:rPr>
              <w:t>920</w:t>
            </w:r>
          </w:p>
        </w:tc>
        <w:tc>
          <w:tcPr>
            <w:tcW w:w="993" w:type="dxa"/>
          </w:tcPr>
          <w:p w14:paraId="24F59D4F" w14:textId="0E745DBD" w:rsidR="00A7230B" w:rsidRPr="003B4271" w:rsidRDefault="00A7230B" w:rsidP="006F0437">
            <w:pPr>
              <w:pStyle w:val="TableParagraph"/>
              <w:spacing w:line="275" w:lineRule="exact"/>
              <w:ind w:right="100"/>
              <w:jc w:val="center"/>
              <w:rPr>
                <w:rFonts w:asciiTheme="minorHAnsi" w:hAnsiTheme="minorHAnsi" w:cstheme="minorHAnsi"/>
              </w:rPr>
            </w:pPr>
            <w:r w:rsidRPr="003B4271">
              <w:rPr>
                <w:rFonts w:asciiTheme="minorHAnsi" w:hAnsiTheme="minorHAnsi" w:cstheme="minorHAnsi"/>
              </w:rPr>
              <w:t>3211</w:t>
            </w:r>
          </w:p>
        </w:tc>
        <w:tc>
          <w:tcPr>
            <w:tcW w:w="993" w:type="dxa"/>
            <w:tcBorders>
              <w:right w:val="single" w:sz="4" w:space="0" w:color="auto"/>
            </w:tcBorders>
          </w:tcPr>
          <w:p w14:paraId="7CCAB167" w14:textId="0A1AE134" w:rsidR="00A7230B" w:rsidRPr="003B4271" w:rsidRDefault="003723CB" w:rsidP="006F0437">
            <w:pPr>
              <w:pStyle w:val="TableParagraph"/>
              <w:spacing w:line="275" w:lineRule="exact"/>
              <w:ind w:right="100"/>
              <w:jc w:val="center"/>
              <w:rPr>
                <w:rFonts w:asciiTheme="minorHAnsi" w:hAnsiTheme="minorHAnsi" w:cstheme="minorHAnsi"/>
              </w:rPr>
            </w:pPr>
            <w:r>
              <w:rPr>
                <w:rFonts w:asciiTheme="minorHAnsi" w:hAnsiTheme="minorHAnsi" w:cstheme="minorHAnsi"/>
              </w:rPr>
              <w:t>463</w:t>
            </w:r>
          </w:p>
        </w:tc>
      </w:tr>
      <w:tr w:rsidR="00A7230B" w14:paraId="569DF7BE" w14:textId="34578F79" w:rsidTr="008D7F91">
        <w:trPr>
          <w:trHeight w:val="835"/>
          <w:jc w:val="center"/>
        </w:trPr>
        <w:tc>
          <w:tcPr>
            <w:tcW w:w="2722" w:type="dxa"/>
          </w:tcPr>
          <w:p w14:paraId="3A287546" w14:textId="77777777" w:rsidR="00A7230B" w:rsidRPr="003B4271" w:rsidRDefault="00A7230B" w:rsidP="006F0437">
            <w:pPr>
              <w:pStyle w:val="TableParagraph"/>
              <w:spacing w:line="276" w:lineRule="auto"/>
              <w:ind w:left="107" w:right="248"/>
              <w:rPr>
                <w:rFonts w:asciiTheme="minorHAnsi" w:hAnsiTheme="minorHAnsi" w:cstheme="minorHAnsi"/>
              </w:rPr>
            </w:pPr>
            <w:r w:rsidRPr="003B4271">
              <w:rPr>
                <w:rFonts w:asciiTheme="minorHAnsi" w:hAnsiTheme="minorHAnsi" w:cstheme="minorHAnsi"/>
              </w:rPr>
              <w:t>Visitas domiciliar Enfermeira + sinais vitais</w:t>
            </w:r>
          </w:p>
        </w:tc>
        <w:tc>
          <w:tcPr>
            <w:tcW w:w="992" w:type="dxa"/>
          </w:tcPr>
          <w:p w14:paraId="3D27D7EF" w14:textId="77777777" w:rsidR="00A7230B" w:rsidRPr="003B4271" w:rsidRDefault="00A7230B" w:rsidP="006F0437">
            <w:pPr>
              <w:pStyle w:val="TableParagraph"/>
              <w:spacing w:line="275" w:lineRule="exact"/>
              <w:ind w:right="97"/>
              <w:jc w:val="center"/>
              <w:rPr>
                <w:rFonts w:asciiTheme="minorHAnsi" w:hAnsiTheme="minorHAnsi" w:cstheme="minorHAnsi"/>
              </w:rPr>
            </w:pPr>
            <w:r w:rsidRPr="003B4271">
              <w:rPr>
                <w:rFonts w:asciiTheme="minorHAnsi" w:hAnsiTheme="minorHAnsi" w:cstheme="minorHAnsi"/>
              </w:rPr>
              <w:t>246</w:t>
            </w:r>
          </w:p>
        </w:tc>
        <w:tc>
          <w:tcPr>
            <w:tcW w:w="993" w:type="dxa"/>
          </w:tcPr>
          <w:p w14:paraId="3C93B15C" w14:textId="213CC71F" w:rsidR="00A7230B" w:rsidRPr="003B4271" w:rsidRDefault="00A7230B" w:rsidP="006F0437">
            <w:pPr>
              <w:pStyle w:val="TableParagraph"/>
              <w:spacing w:line="275" w:lineRule="exact"/>
              <w:ind w:right="100"/>
              <w:jc w:val="center"/>
              <w:rPr>
                <w:rFonts w:asciiTheme="minorHAnsi" w:hAnsiTheme="minorHAnsi" w:cstheme="minorHAnsi"/>
              </w:rPr>
            </w:pPr>
            <w:r w:rsidRPr="003B4271">
              <w:rPr>
                <w:rFonts w:asciiTheme="minorHAnsi" w:hAnsiTheme="minorHAnsi" w:cstheme="minorHAnsi"/>
              </w:rPr>
              <w:t>588</w:t>
            </w:r>
          </w:p>
        </w:tc>
        <w:tc>
          <w:tcPr>
            <w:tcW w:w="993" w:type="dxa"/>
            <w:tcBorders>
              <w:right w:val="single" w:sz="4" w:space="0" w:color="auto"/>
            </w:tcBorders>
          </w:tcPr>
          <w:p w14:paraId="59AB699E" w14:textId="09661902" w:rsidR="00A7230B" w:rsidRPr="003B4271" w:rsidRDefault="003723CB" w:rsidP="006F0437">
            <w:pPr>
              <w:pStyle w:val="TableParagraph"/>
              <w:spacing w:line="275" w:lineRule="exact"/>
              <w:ind w:right="100"/>
              <w:jc w:val="center"/>
              <w:rPr>
                <w:rFonts w:asciiTheme="minorHAnsi" w:hAnsiTheme="minorHAnsi" w:cstheme="minorHAnsi"/>
              </w:rPr>
            </w:pPr>
            <w:r>
              <w:rPr>
                <w:rFonts w:asciiTheme="minorHAnsi" w:hAnsiTheme="minorHAnsi" w:cstheme="minorHAnsi"/>
              </w:rPr>
              <w:t>1720</w:t>
            </w:r>
          </w:p>
        </w:tc>
      </w:tr>
      <w:tr w:rsidR="00A7230B" w14:paraId="3FAE4D61" w14:textId="0D9BEB62" w:rsidTr="008D7F91">
        <w:trPr>
          <w:trHeight w:val="515"/>
          <w:jc w:val="center"/>
        </w:trPr>
        <w:tc>
          <w:tcPr>
            <w:tcW w:w="2722" w:type="dxa"/>
          </w:tcPr>
          <w:p w14:paraId="05360C11" w14:textId="77777777" w:rsidR="00A7230B" w:rsidRPr="003B4271" w:rsidRDefault="00A7230B" w:rsidP="006F0437">
            <w:pPr>
              <w:pStyle w:val="TableParagraph"/>
              <w:spacing w:line="275" w:lineRule="exact"/>
              <w:ind w:left="107"/>
              <w:rPr>
                <w:rFonts w:asciiTheme="minorHAnsi" w:hAnsiTheme="minorHAnsi" w:cstheme="minorHAnsi"/>
              </w:rPr>
            </w:pPr>
            <w:r w:rsidRPr="003B4271">
              <w:rPr>
                <w:rFonts w:asciiTheme="minorHAnsi" w:hAnsiTheme="minorHAnsi" w:cstheme="minorHAnsi"/>
              </w:rPr>
              <w:t>Total de pacientes no respirador</w:t>
            </w:r>
          </w:p>
        </w:tc>
        <w:tc>
          <w:tcPr>
            <w:tcW w:w="992" w:type="dxa"/>
          </w:tcPr>
          <w:p w14:paraId="0579AC11" w14:textId="77777777" w:rsidR="00A7230B" w:rsidRPr="003B4271" w:rsidRDefault="00A7230B" w:rsidP="006F0437">
            <w:pPr>
              <w:pStyle w:val="TableParagraph"/>
              <w:spacing w:line="275" w:lineRule="exact"/>
              <w:ind w:right="97"/>
              <w:jc w:val="center"/>
              <w:rPr>
                <w:rFonts w:asciiTheme="minorHAnsi" w:hAnsiTheme="minorHAnsi" w:cstheme="minorHAnsi"/>
              </w:rPr>
            </w:pPr>
            <w:r w:rsidRPr="003B4271">
              <w:rPr>
                <w:rFonts w:asciiTheme="minorHAnsi" w:hAnsiTheme="minorHAnsi" w:cstheme="minorHAnsi"/>
              </w:rPr>
              <w:t>0</w:t>
            </w:r>
          </w:p>
        </w:tc>
        <w:tc>
          <w:tcPr>
            <w:tcW w:w="993" w:type="dxa"/>
          </w:tcPr>
          <w:p w14:paraId="27CAAB05" w14:textId="3049529F" w:rsidR="00A7230B" w:rsidRPr="003B4271" w:rsidRDefault="00A7230B" w:rsidP="006F0437">
            <w:pPr>
              <w:pStyle w:val="TableParagraph"/>
              <w:spacing w:line="275" w:lineRule="exact"/>
              <w:ind w:right="100"/>
              <w:jc w:val="center"/>
              <w:rPr>
                <w:rFonts w:asciiTheme="minorHAnsi" w:hAnsiTheme="minorHAnsi" w:cstheme="minorHAnsi"/>
              </w:rPr>
            </w:pPr>
            <w:r w:rsidRPr="003B4271">
              <w:rPr>
                <w:rFonts w:asciiTheme="minorHAnsi" w:hAnsiTheme="minorHAnsi" w:cstheme="minorHAnsi"/>
              </w:rPr>
              <w:t>0</w:t>
            </w:r>
          </w:p>
        </w:tc>
        <w:tc>
          <w:tcPr>
            <w:tcW w:w="993" w:type="dxa"/>
            <w:tcBorders>
              <w:right w:val="single" w:sz="4" w:space="0" w:color="auto"/>
            </w:tcBorders>
          </w:tcPr>
          <w:p w14:paraId="2EEF8CCA" w14:textId="443E3226" w:rsidR="00A7230B" w:rsidRPr="003B4271" w:rsidRDefault="003723CB" w:rsidP="006F0437">
            <w:pPr>
              <w:pStyle w:val="TableParagraph"/>
              <w:spacing w:line="275" w:lineRule="exact"/>
              <w:ind w:right="100"/>
              <w:jc w:val="center"/>
              <w:rPr>
                <w:rFonts w:asciiTheme="minorHAnsi" w:hAnsiTheme="minorHAnsi" w:cstheme="minorHAnsi"/>
              </w:rPr>
            </w:pPr>
            <w:r>
              <w:rPr>
                <w:rFonts w:asciiTheme="minorHAnsi" w:hAnsiTheme="minorHAnsi" w:cstheme="minorHAnsi"/>
              </w:rPr>
              <w:t>4</w:t>
            </w:r>
          </w:p>
        </w:tc>
      </w:tr>
      <w:tr w:rsidR="00A7230B" w14:paraId="42258941" w14:textId="691E064D" w:rsidTr="008D7F91">
        <w:trPr>
          <w:trHeight w:val="518"/>
          <w:jc w:val="center"/>
        </w:trPr>
        <w:tc>
          <w:tcPr>
            <w:tcW w:w="2722" w:type="dxa"/>
          </w:tcPr>
          <w:p w14:paraId="1CDB6944" w14:textId="438C41B6" w:rsidR="00A7230B" w:rsidRPr="003B4271" w:rsidRDefault="00A7230B" w:rsidP="006F0437">
            <w:pPr>
              <w:pStyle w:val="TableParagraph"/>
              <w:spacing w:before="1" w:line="240" w:lineRule="auto"/>
              <w:ind w:left="107"/>
              <w:rPr>
                <w:rFonts w:asciiTheme="minorHAnsi" w:hAnsiTheme="minorHAnsi" w:cstheme="minorHAnsi"/>
                <w:b/>
              </w:rPr>
            </w:pPr>
            <w:r w:rsidRPr="003B4271">
              <w:rPr>
                <w:rFonts w:asciiTheme="minorHAnsi" w:hAnsiTheme="minorHAnsi" w:cstheme="minorHAnsi"/>
                <w:b/>
              </w:rPr>
              <w:t>Total</w:t>
            </w:r>
          </w:p>
        </w:tc>
        <w:tc>
          <w:tcPr>
            <w:tcW w:w="992" w:type="dxa"/>
            <w:vAlign w:val="bottom"/>
          </w:tcPr>
          <w:p w14:paraId="2862262E" w14:textId="3CF4CA61" w:rsidR="00A7230B" w:rsidRPr="003B4271" w:rsidRDefault="00A7230B" w:rsidP="006F0437">
            <w:pPr>
              <w:pStyle w:val="TableParagraph"/>
              <w:spacing w:before="1" w:line="240" w:lineRule="auto"/>
              <w:ind w:right="97"/>
              <w:jc w:val="center"/>
              <w:rPr>
                <w:rFonts w:asciiTheme="minorHAnsi" w:hAnsiTheme="minorHAnsi" w:cstheme="minorHAnsi"/>
                <w:b/>
                <w:bCs/>
              </w:rPr>
            </w:pPr>
            <w:r w:rsidRPr="003B4271">
              <w:rPr>
                <w:rFonts w:asciiTheme="minorHAnsi" w:hAnsiTheme="minorHAnsi" w:cstheme="minorHAnsi"/>
                <w:b/>
                <w:bCs/>
              </w:rPr>
              <w:t>8614</w:t>
            </w:r>
          </w:p>
        </w:tc>
        <w:tc>
          <w:tcPr>
            <w:tcW w:w="993" w:type="dxa"/>
            <w:vAlign w:val="bottom"/>
          </w:tcPr>
          <w:p w14:paraId="585F6955" w14:textId="07F3786E" w:rsidR="00A7230B" w:rsidRPr="003B4271" w:rsidRDefault="00A7230B" w:rsidP="006F0437">
            <w:pPr>
              <w:pStyle w:val="TableParagraph"/>
              <w:spacing w:before="1" w:line="240" w:lineRule="auto"/>
              <w:ind w:right="100"/>
              <w:jc w:val="center"/>
              <w:rPr>
                <w:rFonts w:asciiTheme="minorHAnsi" w:hAnsiTheme="minorHAnsi" w:cstheme="minorHAnsi"/>
                <w:b/>
                <w:bCs/>
              </w:rPr>
            </w:pPr>
            <w:r w:rsidRPr="003B4271">
              <w:rPr>
                <w:rFonts w:asciiTheme="minorHAnsi" w:hAnsiTheme="minorHAnsi" w:cstheme="minorHAnsi"/>
                <w:b/>
                <w:bCs/>
              </w:rPr>
              <w:t>15900</w:t>
            </w:r>
          </w:p>
        </w:tc>
        <w:tc>
          <w:tcPr>
            <w:tcW w:w="993" w:type="dxa"/>
            <w:tcBorders>
              <w:right w:val="single" w:sz="4" w:space="0" w:color="auto"/>
            </w:tcBorders>
          </w:tcPr>
          <w:p w14:paraId="07A278B4" w14:textId="77777777" w:rsidR="00A7230B" w:rsidRPr="003B4271" w:rsidRDefault="00A7230B" w:rsidP="006F0437">
            <w:pPr>
              <w:pStyle w:val="TableParagraph"/>
              <w:spacing w:before="1" w:line="240" w:lineRule="auto"/>
              <w:ind w:right="100"/>
              <w:jc w:val="center"/>
              <w:rPr>
                <w:rFonts w:asciiTheme="minorHAnsi" w:hAnsiTheme="minorHAnsi" w:cstheme="minorHAnsi"/>
                <w:b/>
                <w:bCs/>
              </w:rPr>
            </w:pPr>
          </w:p>
        </w:tc>
      </w:tr>
    </w:tbl>
    <w:p w14:paraId="350F5D34" w14:textId="057CFFC1" w:rsidR="003040E3" w:rsidRDefault="00A352BD" w:rsidP="00A352BD">
      <w:pPr>
        <w:rPr>
          <w:sz w:val="20"/>
        </w:rPr>
      </w:pPr>
      <w:r>
        <w:rPr>
          <w:sz w:val="20"/>
        </w:rPr>
        <w:t xml:space="preserve">                              </w:t>
      </w:r>
      <w:r w:rsidR="00A7230B">
        <w:rPr>
          <w:sz w:val="20"/>
        </w:rPr>
        <w:t xml:space="preserve">                      </w:t>
      </w:r>
      <w:r>
        <w:rPr>
          <w:sz w:val="20"/>
        </w:rPr>
        <w:t xml:space="preserve">  </w:t>
      </w:r>
      <w:r w:rsidR="00A7230B">
        <w:rPr>
          <w:sz w:val="20"/>
        </w:rPr>
        <w:t xml:space="preserve">         </w:t>
      </w:r>
      <w:r w:rsidR="00DB00AF">
        <w:rPr>
          <w:sz w:val="20"/>
        </w:rPr>
        <w:t>F</w:t>
      </w:r>
      <w:r>
        <w:rPr>
          <w:sz w:val="20"/>
        </w:rPr>
        <w:t>onte</w:t>
      </w:r>
      <w:r w:rsidR="00DB00AF">
        <w:rPr>
          <w:sz w:val="20"/>
        </w:rPr>
        <w:t>: SMS /PHAD</w:t>
      </w:r>
    </w:p>
    <w:p w14:paraId="6E5782C1" w14:textId="2B0FAECC" w:rsidR="00A33F06" w:rsidRDefault="00A33F06">
      <w:pPr>
        <w:ind w:left="1954"/>
        <w:rPr>
          <w:sz w:val="20"/>
        </w:rPr>
      </w:pPr>
    </w:p>
    <w:p w14:paraId="29775E85" w14:textId="77777777" w:rsidR="003040E3" w:rsidRDefault="003040E3">
      <w:pPr>
        <w:pStyle w:val="Corpodetexto"/>
        <w:rPr>
          <w:sz w:val="22"/>
        </w:rPr>
      </w:pPr>
    </w:p>
    <w:p w14:paraId="244BCBE5" w14:textId="1AB8E0BA" w:rsidR="003040E3" w:rsidRPr="001570F7" w:rsidRDefault="00394197" w:rsidP="001570F7">
      <w:pPr>
        <w:tabs>
          <w:tab w:val="left" w:pos="2482"/>
        </w:tabs>
        <w:spacing w:before="192"/>
        <w:rPr>
          <w:b/>
          <w:sz w:val="24"/>
        </w:rPr>
      </w:pPr>
      <w:bookmarkStart w:id="13" w:name="_bookmark14"/>
      <w:bookmarkEnd w:id="13"/>
      <w:r>
        <w:rPr>
          <w:b/>
          <w:sz w:val="24"/>
        </w:rPr>
        <w:t xml:space="preserve"> </w:t>
      </w:r>
      <w:r w:rsidR="004D56A1">
        <w:rPr>
          <w:b/>
          <w:sz w:val="24"/>
        </w:rPr>
        <w:t xml:space="preserve">                         </w:t>
      </w:r>
      <w:r w:rsidR="001570F7">
        <w:rPr>
          <w:b/>
          <w:sz w:val="24"/>
        </w:rPr>
        <w:t xml:space="preserve">   </w:t>
      </w:r>
      <w:r w:rsidR="001570F7" w:rsidRPr="001570F7">
        <w:rPr>
          <w:b/>
          <w:sz w:val="24"/>
        </w:rPr>
        <w:t xml:space="preserve">7.3 </w:t>
      </w:r>
      <w:r w:rsidR="00DB00AF" w:rsidRPr="001570F7">
        <w:rPr>
          <w:b/>
          <w:sz w:val="24"/>
        </w:rPr>
        <w:t>NASF (núcleo de atenção à saúde da</w:t>
      </w:r>
      <w:r w:rsidR="00DB00AF" w:rsidRPr="001570F7">
        <w:rPr>
          <w:b/>
          <w:spacing w:val="-5"/>
          <w:sz w:val="24"/>
        </w:rPr>
        <w:t xml:space="preserve"> </w:t>
      </w:r>
      <w:r w:rsidR="00DB00AF" w:rsidRPr="001570F7">
        <w:rPr>
          <w:b/>
          <w:sz w:val="24"/>
        </w:rPr>
        <w:t>família)</w:t>
      </w:r>
    </w:p>
    <w:p w14:paraId="0AD9DF18" w14:textId="77777777" w:rsidR="003040E3" w:rsidRDefault="003040E3">
      <w:pPr>
        <w:pStyle w:val="Corpodetexto"/>
        <w:rPr>
          <w:sz w:val="26"/>
        </w:rPr>
      </w:pPr>
    </w:p>
    <w:p w14:paraId="63505975" w14:textId="77777777" w:rsidR="003040E3" w:rsidRDefault="003040E3">
      <w:pPr>
        <w:pStyle w:val="Corpodetexto"/>
        <w:rPr>
          <w:sz w:val="22"/>
        </w:rPr>
      </w:pPr>
    </w:p>
    <w:p w14:paraId="1C84D11F" w14:textId="77777777" w:rsidR="003040E3" w:rsidRDefault="00DB00AF">
      <w:pPr>
        <w:pStyle w:val="Corpodetexto"/>
        <w:spacing w:line="360" w:lineRule="auto"/>
        <w:ind w:left="1702" w:right="1130" w:firstLine="707"/>
        <w:jc w:val="both"/>
      </w:pPr>
      <w:r>
        <w:t xml:space="preserve">Os Núcleos de Apoio à Saúde da Família (NASF) foram criados pelo Ministério da Saúde em 2008, com o objetivo de apoiar a consolidação da Atenção Primária no Brasil, ampliando as ofertas de saúde na rede de serviços, assim como a resolutividade, a abrangência e o alvo das ações. Atualmente, regulamentados pela </w:t>
      </w:r>
      <w:r w:rsidR="000D4638">
        <w:fldChar w:fldCharType="begin"/>
      </w:r>
      <w:r w:rsidR="000D4638">
        <w:instrText xml:space="preserve"> HYPERLINK "http://bvsms.saude.gov.br/bvs/saudelegis/gm/2011/prt2488_21_10_2011.html" \h </w:instrText>
      </w:r>
      <w:r w:rsidR="000D4638">
        <w:fldChar w:fldCharType="separate"/>
      </w:r>
      <w:r>
        <w:t>Portaria nº 2.488, de 21 de outubro de</w:t>
      </w:r>
      <w:r w:rsidR="000D4638">
        <w:fldChar w:fldCharType="end"/>
      </w:r>
      <w:r>
        <w:t xml:space="preserve"> </w:t>
      </w:r>
      <w:hyperlink r:id="rId19">
        <w:r>
          <w:t>2011</w:t>
        </w:r>
      </w:hyperlink>
      <w:r>
        <w:t>, os núcleos são compostos por equipes multiprofissionais que atuam de forma integrada com as equipes de Saúde da Família (eSF), as equipes de atenção primária para populações específicas</w:t>
      </w:r>
      <w:r>
        <w:rPr>
          <w:spacing w:val="-5"/>
        </w:rPr>
        <w:t xml:space="preserve"> </w:t>
      </w:r>
      <w:r>
        <w:t>(consultórios</w:t>
      </w:r>
      <w:r>
        <w:rPr>
          <w:spacing w:val="-3"/>
        </w:rPr>
        <w:t xml:space="preserve"> </w:t>
      </w:r>
      <w:r>
        <w:t>na</w:t>
      </w:r>
      <w:r>
        <w:rPr>
          <w:spacing w:val="-5"/>
        </w:rPr>
        <w:t xml:space="preserve"> </w:t>
      </w:r>
      <w:r>
        <w:t>rua,</w:t>
      </w:r>
      <w:r>
        <w:rPr>
          <w:spacing w:val="-4"/>
        </w:rPr>
        <w:t xml:space="preserve"> </w:t>
      </w:r>
      <w:r>
        <w:t>equipes</w:t>
      </w:r>
      <w:r>
        <w:rPr>
          <w:spacing w:val="-5"/>
        </w:rPr>
        <w:t xml:space="preserve"> </w:t>
      </w:r>
      <w:r>
        <w:t>ribeirinhas</w:t>
      </w:r>
      <w:r>
        <w:rPr>
          <w:spacing w:val="-4"/>
        </w:rPr>
        <w:t xml:space="preserve"> </w:t>
      </w:r>
      <w:r>
        <w:t>e</w:t>
      </w:r>
      <w:r>
        <w:rPr>
          <w:spacing w:val="-5"/>
        </w:rPr>
        <w:t xml:space="preserve"> </w:t>
      </w:r>
      <w:r>
        <w:t>fluviais)</w:t>
      </w:r>
      <w:r>
        <w:rPr>
          <w:spacing w:val="-4"/>
        </w:rPr>
        <w:t xml:space="preserve"> </w:t>
      </w:r>
      <w:r>
        <w:t>e</w:t>
      </w:r>
      <w:r>
        <w:rPr>
          <w:spacing w:val="-5"/>
        </w:rPr>
        <w:t xml:space="preserve"> </w:t>
      </w:r>
      <w:r>
        <w:t>com</w:t>
      </w:r>
      <w:r>
        <w:rPr>
          <w:spacing w:val="-4"/>
        </w:rPr>
        <w:t xml:space="preserve"> </w:t>
      </w:r>
      <w:r>
        <w:t>o</w:t>
      </w:r>
      <w:r>
        <w:rPr>
          <w:spacing w:val="-6"/>
        </w:rPr>
        <w:t xml:space="preserve"> </w:t>
      </w:r>
      <w:r>
        <w:t>Programa</w:t>
      </w:r>
      <w:r>
        <w:rPr>
          <w:spacing w:val="-4"/>
        </w:rPr>
        <w:t xml:space="preserve"> </w:t>
      </w:r>
      <w:r>
        <w:t>Academia</w:t>
      </w:r>
      <w:r>
        <w:rPr>
          <w:spacing w:val="-5"/>
        </w:rPr>
        <w:t xml:space="preserve"> </w:t>
      </w:r>
      <w:r>
        <w:t>da Saúde. Esta atuação integrada permite realizar discussões de casos clínicos, possibilita o atendimento compartilhado entre profissionais, tanto na Unidade de Saúde, como nas visitas domiciliares; permite a construção conjunta de projetos terapêuticos de forma que amplia e qualifica</w:t>
      </w:r>
      <w:r>
        <w:rPr>
          <w:spacing w:val="-10"/>
        </w:rPr>
        <w:t xml:space="preserve"> </w:t>
      </w:r>
      <w:r>
        <w:t>as</w:t>
      </w:r>
      <w:r>
        <w:rPr>
          <w:spacing w:val="-8"/>
        </w:rPr>
        <w:t xml:space="preserve"> </w:t>
      </w:r>
      <w:r>
        <w:t>intervenções</w:t>
      </w:r>
      <w:r>
        <w:rPr>
          <w:spacing w:val="-6"/>
        </w:rPr>
        <w:t xml:space="preserve"> </w:t>
      </w:r>
      <w:r>
        <w:t>no</w:t>
      </w:r>
      <w:r>
        <w:rPr>
          <w:spacing w:val="-9"/>
        </w:rPr>
        <w:t xml:space="preserve"> </w:t>
      </w:r>
      <w:r>
        <w:t>território</w:t>
      </w:r>
      <w:r>
        <w:rPr>
          <w:spacing w:val="-8"/>
        </w:rPr>
        <w:t xml:space="preserve"> </w:t>
      </w:r>
      <w:r>
        <w:t>e</w:t>
      </w:r>
      <w:r>
        <w:rPr>
          <w:spacing w:val="-10"/>
        </w:rPr>
        <w:t xml:space="preserve"> </w:t>
      </w:r>
      <w:r>
        <w:t>na</w:t>
      </w:r>
      <w:r>
        <w:rPr>
          <w:spacing w:val="-10"/>
        </w:rPr>
        <w:t xml:space="preserve"> </w:t>
      </w:r>
      <w:r>
        <w:t>saúde</w:t>
      </w:r>
      <w:r>
        <w:rPr>
          <w:spacing w:val="-10"/>
        </w:rPr>
        <w:t xml:space="preserve"> </w:t>
      </w:r>
      <w:r>
        <w:t>de</w:t>
      </w:r>
      <w:r>
        <w:rPr>
          <w:spacing w:val="-10"/>
        </w:rPr>
        <w:t xml:space="preserve"> </w:t>
      </w:r>
      <w:r>
        <w:t>grupos</w:t>
      </w:r>
      <w:r>
        <w:rPr>
          <w:spacing w:val="-7"/>
        </w:rPr>
        <w:t xml:space="preserve"> </w:t>
      </w:r>
      <w:r>
        <w:t>populacionais.</w:t>
      </w:r>
      <w:r>
        <w:rPr>
          <w:spacing w:val="-6"/>
        </w:rPr>
        <w:t xml:space="preserve"> </w:t>
      </w:r>
      <w:r>
        <w:t>Essas</w:t>
      </w:r>
      <w:r>
        <w:rPr>
          <w:spacing w:val="-8"/>
        </w:rPr>
        <w:t xml:space="preserve"> </w:t>
      </w:r>
      <w:r>
        <w:t>ações</w:t>
      </w:r>
      <w:r>
        <w:rPr>
          <w:spacing w:val="-8"/>
        </w:rPr>
        <w:t xml:space="preserve"> </w:t>
      </w:r>
      <w:r>
        <w:t>de</w:t>
      </w:r>
      <w:r>
        <w:rPr>
          <w:spacing w:val="-10"/>
        </w:rPr>
        <w:t xml:space="preserve"> </w:t>
      </w:r>
      <w:r>
        <w:t xml:space="preserve">saúde </w:t>
      </w:r>
      <w:r>
        <w:lastRenderedPageBreak/>
        <w:t xml:space="preserve">também podem ser intersetoriais, com foco prioritário nas ações de prevenção e promoção da saúde.Com a publicação da </w:t>
      </w:r>
      <w:r w:rsidR="000D4638">
        <w:fldChar w:fldCharType="begin"/>
      </w:r>
      <w:r w:rsidR="000D4638">
        <w:instrText xml:space="preserve"> HYPERLINK "http://bvsms.saude.gov.br/bvs/saudelegis/gm/2012/prt3124_28_12_2012.html" \h </w:instrText>
      </w:r>
      <w:r w:rsidR="000D4638">
        <w:fldChar w:fldCharType="separate"/>
      </w:r>
      <w:r>
        <w:t>Portaria 3.124, de 28 de dezembro de 2012</w:t>
      </w:r>
      <w:r w:rsidR="000D4638">
        <w:fldChar w:fldCharType="end"/>
      </w:r>
      <w:r>
        <w:t>, o Ministério da Saúde criou uma terceira modalidade de conformação de equipe: o NASF 3, abrindo a possibilidade de</w:t>
      </w:r>
      <w:r>
        <w:rPr>
          <w:spacing w:val="-10"/>
        </w:rPr>
        <w:t xml:space="preserve"> </w:t>
      </w:r>
      <w:r>
        <w:t>qualquer</w:t>
      </w:r>
      <w:r>
        <w:rPr>
          <w:spacing w:val="-9"/>
        </w:rPr>
        <w:t xml:space="preserve"> </w:t>
      </w:r>
      <w:r>
        <w:t>município</w:t>
      </w:r>
      <w:r>
        <w:rPr>
          <w:spacing w:val="-8"/>
        </w:rPr>
        <w:t xml:space="preserve"> </w:t>
      </w:r>
      <w:r>
        <w:t>do</w:t>
      </w:r>
      <w:r>
        <w:rPr>
          <w:spacing w:val="-7"/>
        </w:rPr>
        <w:t xml:space="preserve"> </w:t>
      </w:r>
      <w:r>
        <w:t>Brasil</w:t>
      </w:r>
      <w:r>
        <w:rPr>
          <w:spacing w:val="-8"/>
        </w:rPr>
        <w:t xml:space="preserve"> </w:t>
      </w:r>
      <w:r>
        <w:t>faça</w:t>
      </w:r>
      <w:r>
        <w:rPr>
          <w:spacing w:val="-9"/>
        </w:rPr>
        <w:t xml:space="preserve"> </w:t>
      </w:r>
      <w:r>
        <w:t>implantação</w:t>
      </w:r>
      <w:r>
        <w:rPr>
          <w:spacing w:val="-6"/>
        </w:rPr>
        <w:t xml:space="preserve"> </w:t>
      </w:r>
      <w:r>
        <w:t>de</w:t>
      </w:r>
      <w:r>
        <w:rPr>
          <w:spacing w:val="-10"/>
        </w:rPr>
        <w:t xml:space="preserve"> </w:t>
      </w:r>
      <w:r>
        <w:t>equipes</w:t>
      </w:r>
      <w:r>
        <w:rPr>
          <w:spacing w:val="-6"/>
        </w:rPr>
        <w:t xml:space="preserve"> </w:t>
      </w:r>
      <w:r>
        <w:t>NASF,</w:t>
      </w:r>
      <w:r>
        <w:rPr>
          <w:spacing w:val="-9"/>
        </w:rPr>
        <w:t xml:space="preserve"> </w:t>
      </w:r>
      <w:r>
        <w:t>desde</w:t>
      </w:r>
      <w:r>
        <w:rPr>
          <w:spacing w:val="-6"/>
        </w:rPr>
        <w:t xml:space="preserve"> </w:t>
      </w:r>
      <w:r>
        <w:t>que</w:t>
      </w:r>
      <w:r>
        <w:rPr>
          <w:spacing w:val="-10"/>
        </w:rPr>
        <w:t xml:space="preserve"> </w:t>
      </w:r>
      <w:r>
        <w:t>tenha</w:t>
      </w:r>
      <w:r>
        <w:rPr>
          <w:spacing w:val="-8"/>
        </w:rPr>
        <w:t xml:space="preserve"> </w:t>
      </w:r>
      <w:r>
        <w:t>ao</w:t>
      </w:r>
      <w:r>
        <w:rPr>
          <w:spacing w:val="-8"/>
        </w:rPr>
        <w:t xml:space="preserve"> </w:t>
      </w:r>
      <w:r>
        <w:t>menos uma equipe de Saúde da</w:t>
      </w:r>
      <w:r>
        <w:rPr>
          <w:spacing w:val="-3"/>
        </w:rPr>
        <w:t xml:space="preserve"> </w:t>
      </w:r>
      <w:r>
        <w:t>Família.</w:t>
      </w:r>
    </w:p>
    <w:p w14:paraId="2E575027" w14:textId="77777777" w:rsidR="003040E3" w:rsidRDefault="00DB00AF">
      <w:pPr>
        <w:pStyle w:val="Corpodetexto"/>
        <w:spacing w:line="362" w:lineRule="auto"/>
        <w:ind w:left="1702" w:right="1139" w:firstLine="707"/>
        <w:jc w:val="both"/>
      </w:pPr>
      <w:r>
        <w:t>Poderão compor os NASF as seguintes ocupações do Código Brasileiro de Ocupações (CBO):</w:t>
      </w:r>
    </w:p>
    <w:p w14:paraId="0D93CC7B" w14:textId="22DA0B97" w:rsidR="003040E3" w:rsidRDefault="00DB00AF" w:rsidP="00DD308C">
      <w:pPr>
        <w:pStyle w:val="Corpodetexto"/>
        <w:spacing w:line="360" w:lineRule="auto"/>
        <w:ind w:left="1702" w:right="1131" w:firstLine="707"/>
        <w:jc w:val="both"/>
      </w:pPr>
      <w:r>
        <w:t>Médico acupunturista; assistente social; profissional/professor de educação física; farmacêutico; fisioterapeuta; fonoaudiólogo; médico ginecologista/obstetra; médico homeopata; nutricionista; médico pediatra; psicólogo; médico psiquiatra; terapeuta</w:t>
      </w:r>
      <w:r w:rsidR="00DD308C">
        <w:t xml:space="preserve"> </w:t>
      </w:r>
      <w:r>
        <w:t>ocupacional; médico geriatra; médico internista (clínica médica), médico do trabalho, médico veterinário, profissional com formação em arte e educação (arte educador) e profissional de saúde</w:t>
      </w:r>
      <w:r>
        <w:rPr>
          <w:spacing w:val="-6"/>
        </w:rPr>
        <w:t xml:space="preserve"> </w:t>
      </w:r>
      <w:r>
        <w:t>sanitarista,</w:t>
      </w:r>
      <w:r>
        <w:rPr>
          <w:spacing w:val="-4"/>
        </w:rPr>
        <w:t xml:space="preserve"> </w:t>
      </w:r>
      <w:r>
        <w:t>ou</w:t>
      </w:r>
      <w:r>
        <w:rPr>
          <w:spacing w:val="-4"/>
        </w:rPr>
        <w:t xml:space="preserve"> </w:t>
      </w:r>
      <w:r>
        <w:t>seja,</w:t>
      </w:r>
      <w:r>
        <w:rPr>
          <w:spacing w:val="-2"/>
        </w:rPr>
        <w:t xml:space="preserve"> </w:t>
      </w:r>
      <w:r>
        <w:t>profissional</w:t>
      </w:r>
      <w:r>
        <w:rPr>
          <w:spacing w:val="-4"/>
        </w:rPr>
        <w:t xml:space="preserve"> </w:t>
      </w:r>
      <w:r>
        <w:t>graduado</w:t>
      </w:r>
      <w:r>
        <w:rPr>
          <w:spacing w:val="-4"/>
        </w:rPr>
        <w:t xml:space="preserve"> </w:t>
      </w:r>
      <w:r>
        <w:t>na</w:t>
      </w:r>
      <w:r>
        <w:rPr>
          <w:spacing w:val="-3"/>
        </w:rPr>
        <w:t xml:space="preserve"> </w:t>
      </w:r>
      <w:r>
        <w:t>área</w:t>
      </w:r>
      <w:r>
        <w:rPr>
          <w:spacing w:val="-5"/>
        </w:rPr>
        <w:t xml:space="preserve"> </w:t>
      </w:r>
      <w:r>
        <w:t>de</w:t>
      </w:r>
      <w:r>
        <w:rPr>
          <w:spacing w:val="-5"/>
        </w:rPr>
        <w:t xml:space="preserve"> </w:t>
      </w:r>
      <w:r>
        <w:t>saúde</w:t>
      </w:r>
      <w:r>
        <w:rPr>
          <w:spacing w:val="-5"/>
        </w:rPr>
        <w:t xml:space="preserve"> </w:t>
      </w:r>
      <w:r>
        <w:t>com</w:t>
      </w:r>
      <w:r>
        <w:rPr>
          <w:spacing w:val="-3"/>
        </w:rPr>
        <w:t xml:space="preserve"> </w:t>
      </w:r>
      <w:r>
        <w:t>pós-graduação</w:t>
      </w:r>
      <w:r>
        <w:rPr>
          <w:spacing w:val="-4"/>
        </w:rPr>
        <w:t xml:space="preserve"> </w:t>
      </w:r>
      <w:r>
        <w:t>em</w:t>
      </w:r>
      <w:r>
        <w:rPr>
          <w:spacing w:val="-3"/>
        </w:rPr>
        <w:t xml:space="preserve"> </w:t>
      </w:r>
      <w:r>
        <w:t>saúde pública ou coletiva ou graduado diretamente em uma dessas</w:t>
      </w:r>
      <w:r>
        <w:rPr>
          <w:spacing w:val="-3"/>
        </w:rPr>
        <w:t xml:space="preserve"> </w:t>
      </w:r>
      <w:r>
        <w:t>áreas.</w:t>
      </w:r>
    </w:p>
    <w:p w14:paraId="7A183949" w14:textId="77777777" w:rsidR="003040E3" w:rsidRDefault="00DB00AF">
      <w:pPr>
        <w:pStyle w:val="Corpodetexto"/>
        <w:spacing w:before="1" w:line="360" w:lineRule="auto"/>
        <w:ind w:left="1702" w:right="1132" w:firstLine="707"/>
        <w:jc w:val="both"/>
      </w:pPr>
      <w:r>
        <w:t>A</w:t>
      </w:r>
      <w:r>
        <w:rPr>
          <w:spacing w:val="-5"/>
        </w:rPr>
        <w:t xml:space="preserve"> </w:t>
      </w:r>
      <w:r>
        <w:t>composição</w:t>
      </w:r>
      <w:r>
        <w:rPr>
          <w:spacing w:val="-4"/>
        </w:rPr>
        <w:t xml:space="preserve"> </w:t>
      </w:r>
      <w:r>
        <w:t>de</w:t>
      </w:r>
      <w:r>
        <w:rPr>
          <w:spacing w:val="-5"/>
        </w:rPr>
        <w:t xml:space="preserve"> </w:t>
      </w:r>
      <w:r>
        <w:t>cada</w:t>
      </w:r>
      <w:r>
        <w:rPr>
          <w:spacing w:val="-5"/>
        </w:rPr>
        <w:t xml:space="preserve"> </w:t>
      </w:r>
      <w:r>
        <w:t>um</w:t>
      </w:r>
      <w:r>
        <w:rPr>
          <w:spacing w:val="-3"/>
        </w:rPr>
        <w:t xml:space="preserve"> </w:t>
      </w:r>
      <w:r>
        <w:t>dos</w:t>
      </w:r>
      <w:r>
        <w:rPr>
          <w:spacing w:val="-5"/>
        </w:rPr>
        <w:t xml:space="preserve"> </w:t>
      </w:r>
      <w:r>
        <w:t>NASF</w:t>
      </w:r>
      <w:r>
        <w:rPr>
          <w:spacing w:val="-5"/>
        </w:rPr>
        <w:t xml:space="preserve"> </w:t>
      </w:r>
      <w:r>
        <w:t>será</w:t>
      </w:r>
      <w:r>
        <w:rPr>
          <w:spacing w:val="-6"/>
        </w:rPr>
        <w:t xml:space="preserve"> </w:t>
      </w:r>
      <w:r>
        <w:t>definida</w:t>
      </w:r>
      <w:r>
        <w:rPr>
          <w:spacing w:val="-5"/>
        </w:rPr>
        <w:t xml:space="preserve"> </w:t>
      </w:r>
      <w:r>
        <w:t>pelos</w:t>
      </w:r>
      <w:r>
        <w:rPr>
          <w:spacing w:val="-3"/>
        </w:rPr>
        <w:t xml:space="preserve"> </w:t>
      </w:r>
      <w:r>
        <w:t>gestores</w:t>
      </w:r>
      <w:r>
        <w:rPr>
          <w:spacing w:val="-4"/>
        </w:rPr>
        <w:t xml:space="preserve"> </w:t>
      </w:r>
      <w:r>
        <w:t>municipais,</w:t>
      </w:r>
      <w:r>
        <w:rPr>
          <w:spacing w:val="-4"/>
        </w:rPr>
        <w:t xml:space="preserve"> </w:t>
      </w:r>
      <w:r>
        <w:t>seguindo os critérios de prioridade identificados a partir dos dados epidemiológicos e das necessidades locais e das equipes de saúde que serão</w:t>
      </w:r>
      <w:r>
        <w:rPr>
          <w:spacing w:val="-4"/>
        </w:rPr>
        <w:t xml:space="preserve"> </w:t>
      </w:r>
      <w:r>
        <w:t>apoiadas</w:t>
      </w:r>
    </w:p>
    <w:p w14:paraId="4677BD3F" w14:textId="3B3A3B7A" w:rsidR="003040E3" w:rsidRDefault="00DB00AF" w:rsidP="003F5885">
      <w:pPr>
        <w:pStyle w:val="Corpodetexto"/>
        <w:spacing w:line="360" w:lineRule="auto"/>
        <w:ind w:left="1702" w:right="1134" w:firstLine="707"/>
        <w:jc w:val="both"/>
      </w:pPr>
      <w:r>
        <w:t>Na cidade de Araguari, o NASF se enquadra na modalidade 1 e por isso atende nove equipes de UBSF: Amanhece, Maria Eugênia I e II, Miranda II, Novo Horizonte, Paraíso I e II1 e São Sebastião I e II.</w:t>
      </w:r>
      <w:r w:rsidR="003F5885">
        <w:t xml:space="preserve"> </w:t>
      </w:r>
      <w:r>
        <w:t>No ano de 2019 em comparação com 2018 observou-se uma ampliação considerável do programa POEPS (Política Estadual de Promoção à Saúde no âmbito do Estado de Minas Gerais), graças às diversas parcerias realizadas. O suporte dado pelo Conselho Municipal de Saúde foi de fundamental importância para a equipe do POEPS, inclusive cedendo uma parte do local de reunião do conselho para que as atividades administrativas do programa pudessem acontecer.</w:t>
      </w:r>
    </w:p>
    <w:p w14:paraId="7AA3FD17" w14:textId="77777777" w:rsidR="003040E3" w:rsidRDefault="00DB00AF">
      <w:pPr>
        <w:pStyle w:val="Corpodetexto"/>
        <w:spacing w:before="1" w:line="360" w:lineRule="auto"/>
        <w:ind w:left="1702" w:right="1134" w:firstLine="707"/>
        <w:jc w:val="both"/>
      </w:pPr>
      <w:r>
        <w:t>Criado em abril de 2016, o POEPS tem o objetivo de estimular a promoção da saúde, a adoção de práticas sociais e de saúde, a promoção da cultura de paz e a valorização de saberes populares e tradicionais, além da atuação na formação e educação permanente em saúde, alimentação saudável e sustentável, práticas corporais e atividades físicas.</w:t>
      </w:r>
    </w:p>
    <w:p w14:paraId="00314815" w14:textId="77777777" w:rsidR="003040E3" w:rsidRDefault="00DB00AF">
      <w:pPr>
        <w:spacing w:line="360" w:lineRule="auto"/>
        <w:ind w:left="1702" w:right="1132" w:firstLine="707"/>
        <w:jc w:val="both"/>
        <w:rPr>
          <w:i/>
          <w:sz w:val="24"/>
        </w:rPr>
      </w:pPr>
      <w:r>
        <w:rPr>
          <w:i/>
          <w:sz w:val="24"/>
        </w:rPr>
        <w:t xml:space="preserve">A promoção da saúde é imprescindível para a qualidade de vida da população, </w:t>
      </w:r>
      <w:r>
        <w:rPr>
          <w:i/>
          <w:sz w:val="24"/>
        </w:rPr>
        <w:lastRenderedPageBreak/>
        <w:t>diminuindo assim o número de agravos à saúde.</w:t>
      </w:r>
    </w:p>
    <w:p w14:paraId="08110B19" w14:textId="071010F5" w:rsidR="003040E3" w:rsidRDefault="00DB00AF" w:rsidP="00A53986">
      <w:pPr>
        <w:pStyle w:val="Corpodetexto"/>
        <w:spacing w:line="360" w:lineRule="auto"/>
        <w:ind w:left="1702" w:right="1129" w:firstLine="707"/>
        <w:jc w:val="both"/>
      </w:pPr>
      <w:r>
        <w:t>As atividades da Equipe NASF no ano de 2020 iniciaram-se no dia 02/01/2020, sendo que a primeira atividade desenvolvida foi uma reunião de equipe para definir as estratégias e ações para o ano. Assim, dentro das atribuições do NASF ficaram definidos os atendimentos individuais,</w:t>
      </w:r>
      <w:r>
        <w:rPr>
          <w:spacing w:val="-13"/>
        </w:rPr>
        <w:t xml:space="preserve"> </w:t>
      </w:r>
      <w:r>
        <w:t>os</w:t>
      </w:r>
      <w:r>
        <w:rPr>
          <w:spacing w:val="-13"/>
        </w:rPr>
        <w:t xml:space="preserve"> </w:t>
      </w:r>
      <w:r>
        <w:t>grupos</w:t>
      </w:r>
      <w:r>
        <w:rPr>
          <w:spacing w:val="-13"/>
        </w:rPr>
        <w:t xml:space="preserve"> </w:t>
      </w:r>
      <w:r>
        <w:t>de</w:t>
      </w:r>
      <w:r>
        <w:rPr>
          <w:spacing w:val="-17"/>
        </w:rPr>
        <w:t xml:space="preserve"> </w:t>
      </w:r>
      <w:r>
        <w:t>promoção</w:t>
      </w:r>
      <w:r>
        <w:rPr>
          <w:spacing w:val="-12"/>
        </w:rPr>
        <w:t xml:space="preserve"> </w:t>
      </w:r>
      <w:r>
        <w:t>de</w:t>
      </w:r>
      <w:r>
        <w:rPr>
          <w:spacing w:val="-14"/>
        </w:rPr>
        <w:t xml:space="preserve"> </w:t>
      </w:r>
      <w:r>
        <w:t>saúde,</w:t>
      </w:r>
      <w:r>
        <w:rPr>
          <w:spacing w:val="-13"/>
        </w:rPr>
        <w:t xml:space="preserve"> </w:t>
      </w:r>
      <w:r>
        <w:t>o</w:t>
      </w:r>
      <w:r>
        <w:rPr>
          <w:spacing w:val="-13"/>
        </w:rPr>
        <w:t xml:space="preserve"> </w:t>
      </w:r>
      <w:r>
        <w:t>Programa</w:t>
      </w:r>
      <w:r>
        <w:rPr>
          <w:spacing w:val="-14"/>
        </w:rPr>
        <w:t xml:space="preserve"> </w:t>
      </w:r>
      <w:r>
        <w:t>Saúde</w:t>
      </w:r>
      <w:r>
        <w:rPr>
          <w:spacing w:val="-13"/>
        </w:rPr>
        <w:t xml:space="preserve"> </w:t>
      </w:r>
      <w:r>
        <w:t>na</w:t>
      </w:r>
      <w:r>
        <w:rPr>
          <w:spacing w:val="-14"/>
        </w:rPr>
        <w:t xml:space="preserve"> </w:t>
      </w:r>
      <w:r>
        <w:t>Escola</w:t>
      </w:r>
      <w:r>
        <w:rPr>
          <w:spacing w:val="-14"/>
        </w:rPr>
        <w:t xml:space="preserve"> </w:t>
      </w:r>
      <w:r>
        <w:t>(PSE),</w:t>
      </w:r>
      <w:r>
        <w:rPr>
          <w:spacing w:val="-13"/>
        </w:rPr>
        <w:t xml:space="preserve"> </w:t>
      </w:r>
      <w:r>
        <w:t>dentre</w:t>
      </w:r>
      <w:r>
        <w:rPr>
          <w:spacing w:val="-15"/>
        </w:rPr>
        <w:t xml:space="preserve"> </w:t>
      </w:r>
      <w:r>
        <w:t>outros. O</w:t>
      </w:r>
      <w:r>
        <w:rPr>
          <w:spacing w:val="-13"/>
        </w:rPr>
        <w:t xml:space="preserve"> </w:t>
      </w:r>
      <w:r>
        <w:t>PSE</w:t>
      </w:r>
      <w:r>
        <w:rPr>
          <w:spacing w:val="-14"/>
        </w:rPr>
        <w:t xml:space="preserve"> </w:t>
      </w:r>
      <w:r>
        <w:t>iniciou-se</w:t>
      </w:r>
      <w:r>
        <w:rPr>
          <w:spacing w:val="-12"/>
        </w:rPr>
        <w:t xml:space="preserve"> </w:t>
      </w:r>
      <w:r>
        <w:t>em</w:t>
      </w:r>
      <w:r>
        <w:rPr>
          <w:spacing w:val="-11"/>
        </w:rPr>
        <w:t xml:space="preserve"> </w:t>
      </w:r>
      <w:r>
        <w:t>fevereiro</w:t>
      </w:r>
      <w:r>
        <w:rPr>
          <w:spacing w:val="-11"/>
        </w:rPr>
        <w:t xml:space="preserve"> </w:t>
      </w:r>
      <w:r>
        <w:t>e</w:t>
      </w:r>
      <w:r>
        <w:rPr>
          <w:spacing w:val="-13"/>
        </w:rPr>
        <w:t xml:space="preserve"> </w:t>
      </w:r>
      <w:r>
        <w:t>foi</w:t>
      </w:r>
      <w:r>
        <w:rPr>
          <w:spacing w:val="-11"/>
        </w:rPr>
        <w:t xml:space="preserve"> </w:t>
      </w:r>
      <w:r>
        <w:t>interrompido</w:t>
      </w:r>
      <w:r>
        <w:rPr>
          <w:spacing w:val="-9"/>
        </w:rPr>
        <w:t xml:space="preserve"> </w:t>
      </w:r>
      <w:r>
        <w:t>com</w:t>
      </w:r>
      <w:r>
        <w:rPr>
          <w:spacing w:val="-11"/>
        </w:rPr>
        <w:t xml:space="preserve"> </w:t>
      </w:r>
      <w:r>
        <w:t>a</w:t>
      </w:r>
      <w:r>
        <w:rPr>
          <w:spacing w:val="-12"/>
        </w:rPr>
        <w:t xml:space="preserve"> </w:t>
      </w:r>
      <w:r>
        <w:t>suspensão</w:t>
      </w:r>
      <w:r>
        <w:rPr>
          <w:spacing w:val="-12"/>
        </w:rPr>
        <w:t xml:space="preserve"> </w:t>
      </w:r>
      <w:r>
        <w:t>das</w:t>
      </w:r>
      <w:r>
        <w:rPr>
          <w:spacing w:val="-11"/>
        </w:rPr>
        <w:t xml:space="preserve"> </w:t>
      </w:r>
      <w:r>
        <w:t>aulas</w:t>
      </w:r>
      <w:r>
        <w:rPr>
          <w:spacing w:val="-14"/>
        </w:rPr>
        <w:t xml:space="preserve"> </w:t>
      </w:r>
      <w:r>
        <w:t>devido</w:t>
      </w:r>
      <w:r>
        <w:rPr>
          <w:spacing w:val="-11"/>
        </w:rPr>
        <w:t xml:space="preserve"> </w:t>
      </w:r>
      <w:r>
        <w:t>à</w:t>
      </w:r>
      <w:r>
        <w:rPr>
          <w:spacing w:val="-12"/>
        </w:rPr>
        <w:t xml:space="preserve"> </w:t>
      </w:r>
      <w:r>
        <w:t>Pandemia do</w:t>
      </w:r>
      <w:r>
        <w:rPr>
          <w:spacing w:val="-9"/>
        </w:rPr>
        <w:t xml:space="preserve"> </w:t>
      </w:r>
      <w:r>
        <w:t>COVID-19.</w:t>
      </w:r>
      <w:r>
        <w:rPr>
          <w:spacing w:val="-8"/>
        </w:rPr>
        <w:t xml:space="preserve"> </w:t>
      </w:r>
      <w:r>
        <w:t>Os</w:t>
      </w:r>
      <w:r>
        <w:rPr>
          <w:spacing w:val="-9"/>
        </w:rPr>
        <w:t xml:space="preserve"> </w:t>
      </w:r>
      <w:r>
        <w:t>grupos</w:t>
      </w:r>
      <w:r>
        <w:rPr>
          <w:spacing w:val="-7"/>
        </w:rPr>
        <w:t xml:space="preserve"> </w:t>
      </w:r>
      <w:r>
        <w:t>de</w:t>
      </w:r>
      <w:r>
        <w:rPr>
          <w:spacing w:val="-10"/>
        </w:rPr>
        <w:t xml:space="preserve"> </w:t>
      </w:r>
      <w:r>
        <w:t>promoção</w:t>
      </w:r>
      <w:r>
        <w:rPr>
          <w:spacing w:val="-8"/>
        </w:rPr>
        <w:t xml:space="preserve"> </w:t>
      </w:r>
      <w:r>
        <w:t>de</w:t>
      </w:r>
      <w:r>
        <w:rPr>
          <w:spacing w:val="-10"/>
        </w:rPr>
        <w:t xml:space="preserve"> </w:t>
      </w:r>
      <w:r>
        <w:t>saúde</w:t>
      </w:r>
      <w:r>
        <w:rPr>
          <w:spacing w:val="-9"/>
        </w:rPr>
        <w:t xml:space="preserve"> </w:t>
      </w:r>
      <w:r>
        <w:t>e</w:t>
      </w:r>
      <w:r>
        <w:rPr>
          <w:spacing w:val="-7"/>
        </w:rPr>
        <w:t xml:space="preserve"> </w:t>
      </w:r>
      <w:r>
        <w:t>prevenção</w:t>
      </w:r>
      <w:r>
        <w:rPr>
          <w:spacing w:val="-8"/>
        </w:rPr>
        <w:t xml:space="preserve"> </w:t>
      </w:r>
      <w:r>
        <w:t>de</w:t>
      </w:r>
      <w:r>
        <w:rPr>
          <w:spacing w:val="-10"/>
        </w:rPr>
        <w:t xml:space="preserve"> </w:t>
      </w:r>
      <w:r>
        <w:t>doenças</w:t>
      </w:r>
      <w:r>
        <w:rPr>
          <w:spacing w:val="-7"/>
        </w:rPr>
        <w:t xml:space="preserve"> </w:t>
      </w:r>
      <w:r>
        <w:t>juntos</w:t>
      </w:r>
      <w:r>
        <w:rPr>
          <w:spacing w:val="-8"/>
        </w:rPr>
        <w:t xml:space="preserve"> </w:t>
      </w:r>
      <w:r>
        <w:t>às</w:t>
      </w:r>
      <w:r>
        <w:rPr>
          <w:spacing w:val="-7"/>
        </w:rPr>
        <w:t xml:space="preserve"> </w:t>
      </w:r>
      <w:r>
        <w:t>ESF</w:t>
      </w:r>
      <w:r>
        <w:rPr>
          <w:spacing w:val="-10"/>
        </w:rPr>
        <w:t xml:space="preserve"> </w:t>
      </w:r>
      <w:r>
        <w:t>tiveram</w:t>
      </w:r>
      <w:r w:rsidR="00A53986">
        <w:t xml:space="preserve"> </w:t>
      </w:r>
      <w:r w:rsidR="00A53986">
        <w:rPr>
          <w:sz w:val="20"/>
        </w:rPr>
        <w:t xml:space="preserve"> </w:t>
      </w:r>
      <w:r>
        <w:t>andamento normal até o dia 17 de março, sendo suspensos pelo mesmo motivo. As visitas domiciliares e atendimentos individuais também foram realizados de janeiro até meados de março.</w:t>
      </w:r>
    </w:p>
    <w:p w14:paraId="10E36AE4" w14:textId="3B8E0D4D" w:rsidR="003040E3" w:rsidRDefault="00DB00AF">
      <w:pPr>
        <w:pStyle w:val="Corpodetexto"/>
        <w:spacing w:line="360" w:lineRule="auto"/>
        <w:ind w:left="1702" w:right="1131" w:firstLine="707"/>
        <w:jc w:val="both"/>
      </w:pPr>
      <w:r>
        <w:t>Neste quadrimestre, a produção da equipe NASF foi influenciada por alguns fatores sendo:</w:t>
      </w:r>
      <w:r>
        <w:rPr>
          <w:spacing w:val="-13"/>
        </w:rPr>
        <w:t xml:space="preserve"> </w:t>
      </w:r>
      <w:r>
        <w:t>férias</w:t>
      </w:r>
      <w:r>
        <w:rPr>
          <w:spacing w:val="-13"/>
        </w:rPr>
        <w:t xml:space="preserve"> </w:t>
      </w:r>
      <w:r>
        <w:t>de</w:t>
      </w:r>
      <w:r>
        <w:rPr>
          <w:spacing w:val="-14"/>
        </w:rPr>
        <w:t xml:space="preserve"> </w:t>
      </w:r>
      <w:r>
        <w:t>membros</w:t>
      </w:r>
      <w:r>
        <w:rPr>
          <w:spacing w:val="-11"/>
        </w:rPr>
        <w:t xml:space="preserve"> </w:t>
      </w:r>
      <w:r>
        <w:t>da</w:t>
      </w:r>
      <w:r>
        <w:rPr>
          <w:spacing w:val="-14"/>
        </w:rPr>
        <w:t xml:space="preserve"> </w:t>
      </w:r>
      <w:r>
        <w:t>equipe,</w:t>
      </w:r>
      <w:r>
        <w:rPr>
          <w:spacing w:val="-14"/>
        </w:rPr>
        <w:t xml:space="preserve"> </w:t>
      </w:r>
      <w:r>
        <w:t>gestação</w:t>
      </w:r>
      <w:r>
        <w:rPr>
          <w:spacing w:val="-13"/>
        </w:rPr>
        <w:t xml:space="preserve"> </w:t>
      </w:r>
      <w:r>
        <w:t>e</w:t>
      </w:r>
      <w:r>
        <w:rPr>
          <w:spacing w:val="-14"/>
        </w:rPr>
        <w:t xml:space="preserve"> </w:t>
      </w:r>
      <w:r>
        <w:t>licença</w:t>
      </w:r>
      <w:r>
        <w:rPr>
          <w:spacing w:val="-14"/>
        </w:rPr>
        <w:t xml:space="preserve"> </w:t>
      </w:r>
      <w:r>
        <w:t>maternidade</w:t>
      </w:r>
      <w:r>
        <w:rPr>
          <w:spacing w:val="-14"/>
        </w:rPr>
        <w:t xml:space="preserve"> </w:t>
      </w:r>
      <w:r>
        <w:t>e</w:t>
      </w:r>
      <w:r>
        <w:rPr>
          <w:spacing w:val="-14"/>
        </w:rPr>
        <w:t xml:space="preserve"> </w:t>
      </w:r>
      <w:r>
        <w:t>a</w:t>
      </w:r>
      <w:r>
        <w:rPr>
          <w:spacing w:val="-14"/>
        </w:rPr>
        <w:t xml:space="preserve"> </w:t>
      </w:r>
      <w:r>
        <w:t>maior</w:t>
      </w:r>
      <w:r>
        <w:rPr>
          <w:spacing w:val="-14"/>
        </w:rPr>
        <w:t xml:space="preserve"> </w:t>
      </w:r>
      <w:r>
        <w:t>e</w:t>
      </w:r>
      <w:r>
        <w:rPr>
          <w:spacing w:val="-14"/>
        </w:rPr>
        <w:t xml:space="preserve"> </w:t>
      </w:r>
      <w:r>
        <w:t>mais</w:t>
      </w:r>
      <w:r>
        <w:rPr>
          <w:spacing w:val="-13"/>
        </w:rPr>
        <w:t xml:space="preserve"> </w:t>
      </w:r>
      <w:r>
        <w:t>inesperada influência causada pela pandemia causada pelo coronavírus. Assim, logo que foi declarada a pandemia, a equipe reuniu-se novamente, como é feito no último dia de cada mês, para definir as ações neste novo contexto. Assim ficou decidido que as ações, em sua maioria, serão realizadas remotamente, utilizando-se das redes sociais como forma de propagação e divulgação dos temas de saúde a serem trabalhados. Os canais escolhidos foram o Whatsapp, Facebook</w:t>
      </w:r>
      <w:r>
        <w:rPr>
          <w:spacing w:val="-16"/>
        </w:rPr>
        <w:t xml:space="preserve"> </w:t>
      </w:r>
      <w:r>
        <w:t>do</w:t>
      </w:r>
      <w:r>
        <w:rPr>
          <w:spacing w:val="-16"/>
        </w:rPr>
        <w:t xml:space="preserve"> </w:t>
      </w:r>
      <w:r>
        <w:t>NASF</w:t>
      </w:r>
      <w:r>
        <w:rPr>
          <w:spacing w:val="-15"/>
        </w:rPr>
        <w:t xml:space="preserve"> </w:t>
      </w:r>
      <w:r>
        <w:t>ARAGUARI</w:t>
      </w:r>
      <w:r w:rsidR="00706400">
        <w:t>,</w:t>
      </w:r>
      <w:r>
        <w:rPr>
          <w:spacing w:val="-16"/>
        </w:rPr>
        <w:t xml:space="preserve"> </w:t>
      </w:r>
      <w:r>
        <w:t>do</w:t>
      </w:r>
      <w:r>
        <w:rPr>
          <w:spacing w:val="-16"/>
        </w:rPr>
        <w:t xml:space="preserve"> </w:t>
      </w:r>
      <w:r>
        <w:t>PROJETO</w:t>
      </w:r>
      <w:r>
        <w:rPr>
          <w:spacing w:val="-14"/>
        </w:rPr>
        <w:t xml:space="preserve"> </w:t>
      </w:r>
      <w:r>
        <w:t>ARAGUARI</w:t>
      </w:r>
      <w:r>
        <w:rPr>
          <w:spacing w:val="-19"/>
        </w:rPr>
        <w:t xml:space="preserve"> </w:t>
      </w:r>
      <w:r>
        <w:t>ATIVA</w:t>
      </w:r>
      <w:r>
        <w:rPr>
          <w:spacing w:val="-16"/>
        </w:rPr>
        <w:t xml:space="preserve"> </w:t>
      </w:r>
      <w:r>
        <w:t>e</w:t>
      </w:r>
      <w:r>
        <w:rPr>
          <w:spacing w:val="-17"/>
        </w:rPr>
        <w:t xml:space="preserve"> </w:t>
      </w:r>
      <w:r>
        <w:t>o</w:t>
      </w:r>
      <w:r>
        <w:rPr>
          <w:spacing w:val="-12"/>
        </w:rPr>
        <w:t xml:space="preserve"> </w:t>
      </w:r>
      <w:r>
        <w:t>Instagram</w:t>
      </w:r>
      <w:r>
        <w:rPr>
          <w:spacing w:val="-15"/>
        </w:rPr>
        <w:t xml:space="preserve"> </w:t>
      </w:r>
      <w:r>
        <w:t>do</w:t>
      </w:r>
      <w:r>
        <w:rPr>
          <w:spacing w:val="-16"/>
        </w:rPr>
        <w:t xml:space="preserve"> </w:t>
      </w:r>
      <w:r>
        <w:t>NASF ARAGUARI. Monitoramos o alcance dessas ações através desses canais, sendo que alguns vídeos tiveram mais de 1.500</w:t>
      </w:r>
      <w:r>
        <w:rPr>
          <w:spacing w:val="-1"/>
        </w:rPr>
        <w:t xml:space="preserve"> </w:t>
      </w:r>
      <w:r>
        <w:t>visualizações.</w:t>
      </w:r>
    </w:p>
    <w:p w14:paraId="7F887821" w14:textId="77777777" w:rsidR="003040E3" w:rsidRDefault="00DB00AF">
      <w:pPr>
        <w:pStyle w:val="Corpodetexto"/>
        <w:spacing w:line="360" w:lineRule="auto"/>
        <w:ind w:left="1702" w:right="1128" w:firstLine="707"/>
        <w:jc w:val="both"/>
      </w:pPr>
      <w:r>
        <w:t>Os</w:t>
      </w:r>
      <w:r>
        <w:rPr>
          <w:spacing w:val="-12"/>
        </w:rPr>
        <w:t xml:space="preserve"> </w:t>
      </w:r>
      <w:r>
        <w:t>grupos</w:t>
      </w:r>
      <w:r>
        <w:rPr>
          <w:spacing w:val="-11"/>
        </w:rPr>
        <w:t xml:space="preserve"> </w:t>
      </w:r>
      <w:r>
        <w:t>de</w:t>
      </w:r>
      <w:r>
        <w:rPr>
          <w:spacing w:val="-12"/>
        </w:rPr>
        <w:t xml:space="preserve"> </w:t>
      </w:r>
      <w:r>
        <w:t>atividades</w:t>
      </w:r>
      <w:r>
        <w:rPr>
          <w:spacing w:val="-12"/>
        </w:rPr>
        <w:t xml:space="preserve"> </w:t>
      </w:r>
      <w:r>
        <w:t>físicas</w:t>
      </w:r>
      <w:r>
        <w:rPr>
          <w:spacing w:val="-11"/>
        </w:rPr>
        <w:t xml:space="preserve"> </w:t>
      </w:r>
      <w:r>
        <w:t>do</w:t>
      </w:r>
      <w:r>
        <w:rPr>
          <w:spacing w:val="-11"/>
        </w:rPr>
        <w:t xml:space="preserve"> </w:t>
      </w:r>
      <w:r>
        <w:t>POEPS</w:t>
      </w:r>
      <w:r>
        <w:rPr>
          <w:spacing w:val="-10"/>
        </w:rPr>
        <w:t xml:space="preserve"> </w:t>
      </w:r>
      <w:r>
        <w:t>atingiram</w:t>
      </w:r>
      <w:r>
        <w:rPr>
          <w:spacing w:val="-12"/>
        </w:rPr>
        <w:t xml:space="preserve"> </w:t>
      </w:r>
      <w:r>
        <w:t>um</w:t>
      </w:r>
      <w:r>
        <w:rPr>
          <w:spacing w:val="-11"/>
        </w:rPr>
        <w:t xml:space="preserve"> </w:t>
      </w:r>
      <w:r>
        <w:t>pico</w:t>
      </w:r>
      <w:r>
        <w:rPr>
          <w:spacing w:val="-12"/>
        </w:rPr>
        <w:t xml:space="preserve"> </w:t>
      </w:r>
      <w:r>
        <w:t>de</w:t>
      </w:r>
      <w:r>
        <w:rPr>
          <w:spacing w:val="-12"/>
        </w:rPr>
        <w:t xml:space="preserve"> </w:t>
      </w:r>
      <w:r>
        <w:t>local</w:t>
      </w:r>
      <w:r>
        <w:rPr>
          <w:spacing w:val="-12"/>
        </w:rPr>
        <w:t xml:space="preserve"> </w:t>
      </w:r>
      <w:r>
        <w:t>e</w:t>
      </w:r>
      <w:r>
        <w:rPr>
          <w:spacing w:val="-12"/>
        </w:rPr>
        <w:t xml:space="preserve"> </w:t>
      </w:r>
      <w:r>
        <w:t>usuários,</w:t>
      </w:r>
      <w:r>
        <w:rPr>
          <w:spacing w:val="-11"/>
        </w:rPr>
        <w:t xml:space="preserve"> </w:t>
      </w:r>
      <w:r>
        <w:t>porém, devido</w:t>
      </w:r>
      <w:r>
        <w:rPr>
          <w:spacing w:val="-11"/>
        </w:rPr>
        <w:t xml:space="preserve"> </w:t>
      </w:r>
      <w:r>
        <w:t>à</w:t>
      </w:r>
      <w:r>
        <w:rPr>
          <w:spacing w:val="-12"/>
        </w:rPr>
        <w:t xml:space="preserve"> </w:t>
      </w:r>
      <w:r>
        <w:t>pandemia,</w:t>
      </w:r>
      <w:r>
        <w:rPr>
          <w:spacing w:val="-11"/>
        </w:rPr>
        <w:t xml:space="preserve"> </w:t>
      </w:r>
      <w:r>
        <w:t>estão</w:t>
      </w:r>
      <w:r>
        <w:rPr>
          <w:spacing w:val="-9"/>
        </w:rPr>
        <w:t xml:space="preserve"> </w:t>
      </w:r>
      <w:r>
        <w:t>suspensos.</w:t>
      </w:r>
      <w:r>
        <w:rPr>
          <w:spacing w:val="-10"/>
        </w:rPr>
        <w:t xml:space="preserve"> </w:t>
      </w:r>
      <w:r>
        <w:t>Assim,</w:t>
      </w:r>
      <w:r>
        <w:rPr>
          <w:spacing w:val="-11"/>
        </w:rPr>
        <w:t xml:space="preserve"> </w:t>
      </w:r>
      <w:r>
        <w:t>novas</w:t>
      </w:r>
      <w:r>
        <w:rPr>
          <w:spacing w:val="-11"/>
        </w:rPr>
        <w:t xml:space="preserve"> </w:t>
      </w:r>
      <w:r>
        <w:t>estratégias</w:t>
      </w:r>
      <w:r>
        <w:rPr>
          <w:spacing w:val="-11"/>
        </w:rPr>
        <w:t xml:space="preserve"> </w:t>
      </w:r>
      <w:r>
        <w:t>estão</w:t>
      </w:r>
      <w:r>
        <w:rPr>
          <w:spacing w:val="-10"/>
        </w:rPr>
        <w:t xml:space="preserve"> </w:t>
      </w:r>
      <w:r>
        <w:t>sendo</w:t>
      </w:r>
      <w:r>
        <w:rPr>
          <w:spacing w:val="-11"/>
        </w:rPr>
        <w:t xml:space="preserve"> </w:t>
      </w:r>
      <w:r>
        <w:t>traçadas</w:t>
      </w:r>
      <w:r>
        <w:rPr>
          <w:spacing w:val="-11"/>
        </w:rPr>
        <w:t xml:space="preserve"> </w:t>
      </w:r>
      <w:r>
        <w:t>para</w:t>
      </w:r>
      <w:r>
        <w:rPr>
          <w:spacing w:val="-10"/>
        </w:rPr>
        <w:t xml:space="preserve"> </w:t>
      </w:r>
      <w:r>
        <w:t>colocá- los em prática quando for dado o aval para o</w:t>
      </w:r>
      <w:r>
        <w:rPr>
          <w:spacing w:val="-2"/>
        </w:rPr>
        <w:t xml:space="preserve"> </w:t>
      </w:r>
      <w:r>
        <w:t>retorno.</w:t>
      </w:r>
    </w:p>
    <w:p w14:paraId="7B3EFA8E" w14:textId="72808CE5" w:rsidR="009B35F5" w:rsidRDefault="009B35F5">
      <w:pPr>
        <w:pStyle w:val="Corpodetexto"/>
        <w:spacing w:line="360" w:lineRule="auto"/>
        <w:ind w:left="1702" w:right="1128" w:firstLine="707"/>
        <w:jc w:val="both"/>
      </w:pPr>
      <w:r>
        <w:t xml:space="preserve"> O segundo Quadrimestre com o avanço da pandemia no municipio as atividades do NASF foi drasticamente reduziadas tendo a maioria de suas atividades paralizadas respeitando as orientaçoes sanitarias e da prefeitura municipal.</w:t>
      </w:r>
      <w:r w:rsidR="00D1785B">
        <w:t xml:space="preserve"> No terceito quadrimestre com a manutençao das restriçoes as atividades do NASF ainda continuaram reduzidas, mas lentamente as atividades começam a voltar, levando sempre em consideração a situaç</w:t>
      </w:r>
      <w:r w:rsidR="00E54611">
        <w:t xml:space="preserve">ão </w:t>
      </w:r>
      <w:r w:rsidR="00D1785B">
        <w:t>epidemiologica do municipio.</w:t>
      </w:r>
    </w:p>
    <w:p w14:paraId="01A8DC7A" w14:textId="77777777" w:rsidR="008933D5" w:rsidRDefault="008933D5">
      <w:pPr>
        <w:pStyle w:val="Corpodetexto"/>
        <w:spacing w:before="228"/>
        <w:ind w:left="4251"/>
      </w:pPr>
    </w:p>
    <w:p w14:paraId="59F5D7B8" w14:textId="7A7BBEDF" w:rsidR="003040E3" w:rsidRDefault="005841B9" w:rsidP="00E54611">
      <w:pPr>
        <w:pStyle w:val="Corpodetexto"/>
        <w:spacing w:before="228"/>
        <w:ind w:left="1440"/>
      </w:pPr>
      <w:r>
        <w:lastRenderedPageBreak/>
        <w:t xml:space="preserve">                                              </w:t>
      </w:r>
      <w:r w:rsidR="00DB00AF">
        <w:t>Tabela 2</w:t>
      </w:r>
      <w:r w:rsidR="00A659DB">
        <w:t>7</w:t>
      </w:r>
      <w:r w:rsidR="00706400">
        <w:t xml:space="preserve"> </w:t>
      </w:r>
      <w:r w:rsidR="00DB00AF">
        <w:t>-</w:t>
      </w:r>
      <w:r w:rsidR="00706400">
        <w:t xml:space="preserve"> </w:t>
      </w:r>
      <w:r w:rsidR="00DB00AF">
        <w:t>Produção Profissionais</w:t>
      </w:r>
      <w:r w:rsidR="00DB00AF">
        <w:rPr>
          <w:spacing w:val="59"/>
        </w:rPr>
        <w:t xml:space="preserve"> </w:t>
      </w:r>
      <w:r w:rsidR="00DB00AF">
        <w:t>NASF</w:t>
      </w:r>
    </w:p>
    <w:tbl>
      <w:tblPr>
        <w:tblStyle w:val="TableNormal"/>
        <w:tblW w:w="0" w:type="auto"/>
        <w:tblInd w:w="316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134"/>
        <w:gridCol w:w="2683"/>
        <w:gridCol w:w="2551"/>
      </w:tblGrid>
      <w:tr w:rsidR="00D1785B" w14:paraId="49BC7E07" w14:textId="77777777" w:rsidTr="00E54611">
        <w:trPr>
          <w:trHeight w:val="551"/>
        </w:trPr>
        <w:tc>
          <w:tcPr>
            <w:tcW w:w="1134" w:type="dxa"/>
            <w:tcBorders>
              <w:right w:val="single" w:sz="4" w:space="0" w:color="auto"/>
            </w:tcBorders>
          </w:tcPr>
          <w:p w14:paraId="28B7B5C0" w14:textId="32B7238E" w:rsidR="00D1785B" w:rsidRPr="005841B9" w:rsidRDefault="00D1785B" w:rsidP="00D1785B">
            <w:pPr>
              <w:pStyle w:val="TableParagraph"/>
              <w:spacing w:before="2" w:line="276" w:lineRule="exact"/>
              <w:ind w:right="538"/>
              <w:rPr>
                <w:b/>
                <w:sz w:val="24"/>
                <w:szCs w:val="24"/>
              </w:rPr>
            </w:pPr>
            <w:r>
              <w:rPr>
                <w:b/>
                <w:sz w:val="24"/>
                <w:szCs w:val="24"/>
              </w:rPr>
              <w:t xml:space="preserve">   </w:t>
            </w:r>
          </w:p>
          <w:p w14:paraId="52953D25" w14:textId="10418759" w:rsidR="00D1785B" w:rsidRPr="005841B9" w:rsidRDefault="00D1785B" w:rsidP="00D1785B">
            <w:pPr>
              <w:pStyle w:val="TableParagraph"/>
              <w:spacing w:before="2" w:line="276" w:lineRule="exact"/>
              <w:ind w:right="538"/>
              <w:rPr>
                <w:b/>
                <w:sz w:val="24"/>
                <w:szCs w:val="24"/>
              </w:rPr>
            </w:pPr>
          </w:p>
        </w:tc>
        <w:tc>
          <w:tcPr>
            <w:tcW w:w="2683" w:type="dxa"/>
            <w:tcBorders>
              <w:left w:val="single" w:sz="4" w:space="0" w:color="auto"/>
            </w:tcBorders>
          </w:tcPr>
          <w:p w14:paraId="0EEB3210" w14:textId="16972E9B" w:rsidR="00D1785B" w:rsidRDefault="00D1785B" w:rsidP="00D1785B">
            <w:pPr>
              <w:pStyle w:val="TableParagraph"/>
              <w:spacing w:before="2" w:line="276" w:lineRule="exact"/>
              <w:ind w:right="538"/>
              <w:jc w:val="center"/>
              <w:rPr>
                <w:b/>
                <w:sz w:val="24"/>
              </w:rPr>
            </w:pPr>
            <w:r>
              <w:rPr>
                <w:b/>
                <w:sz w:val="24"/>
              </w:rPr>
              <w:t>Relatório de</w:t>
            </w:r>
          </w:p>
          <w:p w14:paraId="6CE69AF0" w14:textId="40E3AE0D" w:rsidR="00D1785B" w:rsidRDefault="00D1785B" w:rsidP="00D1785B">
            <w:pPr>
              <w:pStyle w:val="TableParagraph"/>
              <w:spacing w:before="2" w:line="276" w:lineRule="exact"/>
              <w:ind w:right="538"/>
              <w:jc w:val="center"/>
              <w:rPr>
                <w:b/>
                <w:sz w:val="24"/>
              </w:rPr>
            </w:pPr>
            <w:r>
              <w:rPr>
                <w:b/>
                <w:sz w:val="24"/>
              </w:rPr>
              <w:t>Atendimento</w:t>
            </w:r>
          </w:p>
          <w:p w14:paraId="507A7DDB" w14:textId="639BDDC0" w:rsidR="00D1785B" w:rsidRDefault="00D1785B" w:rsidP="00D1785B">
            <w:pPr>
              <w:pStyle w:val="TableParagraph"/>
              <w:spacing w:before="2" w:line="276" w:lineRule="exact"/>
              <w:ind w:right="538"/>
              <w:jc w:val="center"/>
              <w:rPr>
                <w:b/>
                <w:sz w:val="24"/>
              </w:rPr>
            </w:pPr>
            <w:r>
              <w:rPr>
                <w:b/>
                <w:sz w:val="24"/>
              </w:rPr>
              <w:t>Individual</w:t>
            </w:r>
          </w:p>
        </w:tc>
        <w:tc>
          <w:tcPr>
            <w:tcW w:w="2551" w:type="dxa"/>
          </w:tcPr>
          <w:p w14:paraId="411BACD4" w14:textId="77777777" w:rsidR="00D1785B" w:rsidRDefault="00D1785B" w:rsidP="00D1785B">
            <w:pPr>
              <w:pStyle w:val="TableParagraph"/>
              <w:spacing w:line="256" w:lineRule="exact"/>
              <w:ind w:right="79"/>
              <w:jc w:val="center"/>
              <w:rPr>
                <w:b/>
                <w:sz w:val="24"/>
              </w:rPr>
            </w:pPr>
            <w:r>
              <w:rPr>
                <w:b/>
                <w:sz w:val="24"/>
              </w:rPr>
              <w:t>Relatório</w:t>
            </w:r>
          </w:p>
          <w:p w14:paraId="13DB8A18" w14:textId="5DC2293D" w:rsidR="00D1785B" w:rsidRDefault="00D1785B" w:rsidP="00D1785B">
            <w:pPr>
              <w:pStyle w:val="TableParagraph"/>
              <w:spacing w:line="256" w:lineRule="exact"/>
              <w:ind w:right="79"/>
              <w:jc w:val="center"/>
              <w:rPr>
                <w:b/>
                <w:sz w:val="24"/>
              </w:rPr>
            </w:pPr>
            <w:r>
              <w:rPr>
                <w:b/>
                <w:sz w:val="24"/>
              </w:rPr>
              <w:t>de Atividade Coletiva</w:t>
            </w:r>
          </w:p>
        </w:tc>
      </w:tr>
      <w:tr w:rsidR="00D1785B" w14:paraId="0B706993" w14:textId="77777777" w:rsidTr="00E54611">
        <w:trPr>
          <w:trHeight w:val="284"/>
        </w:trPr>
        <w:tc>
          <w:tcPr>
            <w:tcW w:w="1134" w:type="dxa"/>
            <w:tcBorders>
              <w:bottom w:val="single" w:sz="4" w:space="0" w:color="000000"/>
              <w:right w:val="single" w:sz="4" w:space="0" w:color="auto"/>
            </w:tcBorders>
          </w:tcPr>
          <w:p w14:paraId="11FA3EA0" w14:textId="498CD796" w:rsidR="00D1785B" w:rsidRDefault="00D1785B" w:rsidP="00D1785B">
            <w:pPr>
              <w:pStyle w:val="TableParagraph"/>
              <w:spacing w:before="8"/>
              <w:ind w:right="48"/>
              <w:rPr>
                <w:sz w:val="24"/>
              </w:rPr>
            </w:pPr>
            <w:r>
              <w:rPr>
                <w:b/>
                <w:sz w:val="24"/>
                <w:szCs w:val="24"/>
              </w:rPr>
              <w:t xml:space="preserve"> 2</w:t>
            </w:r>
            <w:r>
              <w:rPr>
                <w:rFonts w:ascii="Calibri" w:hAnsi="Calibri" w:cs="Calibri"/>
                <w:b/>
                <w:sz w:val="24"/>
                <w:szCs w:val="24"/>
              </w:rPr>
              <w:t>°</w:t>
            </w:r>
            <w:r>
              <w:rPr>
                <w:b/>
                <w:sz w:val="24"/>
                <w:szCs w:val="24"/>
              </w:rPr>
              <w:t xml:space="preserve"> Quadr</w:t>
            </w:r>
          </w:p>
        </w:tc>
        <w:tc>
          <w:tcPr>
            <w:tcW w:w="2683" w:type="dxa"/>
            <w:tcBorders>
              <w:left w:val="single" w:sz="4" w:space="0" w:color="auto"/>
              <w:bottom w:val="single" w:sz="4" w:space="0" w:color="000000"/>
            </w:tcBorders>
          </w:tcPr>
          <w:p w14:paraId="1E673E53" w14:textId="7FA928B6" w:rsidR="00D1785B" w:rsidRDefault="00D1785B" w:rsidP="00D1785B">
            <w:pPr>
              <w:pStyle w:val="TableParagraph"/>
              <w:spacing w:before="8"/>
              <w:ind w:right="48"/>
              <w:jc w:val="right"/>
              <w:rPr>
                <w:sz w:val="24"/>
              </w:rPr>
            </w:pPr>
            <w:r>
              <w:rPr>
                <w:sz w:val="24"/>
              </w:rPr>
              <w:t>120</w:t>
            </w:r>
          </w:p>
        </w:tc>
        <w:tc>
          <w:tcPr>
            <w:tcW w:w="2551" w:type="dxa"/>
            <w:tcBorders>
              <w:bottom w:val="single" w:sz="4" w:space="0" w:color="000000"/>
            </w:tcBorders>
          </w:tcPr>
          <w:p w14:paraId="7E247ED9" w14:textId="6BB8B777" w:rsidR="00D1785B" w:rsidRDefault="00D1785B" w:rsidP="00D1785B">
            <w:pPr>
              <w:pStyle w:val="TableParagraph"/>
              <w:spacing w:before="8"/>
              <w:ind w:right="48"/>
              <w:jc w:val="right"/>
              <w:rPr>
                <w:sz w:val="24"/>
              </w:rPr>
            </w:pPr>
            <w:r>
              <w:rPr>
                <w:sz w:val="24"/>
              </w:rPr>
              <w:t>31</w:t>
            </w:r>
          </w:p>
        </w:tc>
      </w:tr>
      <w:tr w:rsidR="00D1785B" w14:paraId="748D862A" w14:textId="77777777" w:rsidTr="00E54611">
        <w:trPr>
          <w:trHeight w:val="290"/>
        </w:trPr>
        <w:tc>
          <w:tcPr>
            <w:tcW w:w="1134" w:type="dxa"/>
            <w:tcBorders>
              <w:top w:val="single" w:sz="4" w:space="0" w:color="000000"/>
              <w:bottom w:val="single" w:sz="4" w:space="0" w:color="000000"/>
              <w:right w:val="single" w:sz="4" w:space="0" w:color="auto"/>
            </w:tcBorders>
          </w:tcPr>
          <w:p w14:paraId="6D7A748E" w14:textId="5BEE5E5E" w:rsidR="00D1785B" w:rsidRPr="00D1785B" w:rsidRDefault="00D1785B" w:rsidP="00D1785B">
            <w:pPr>
              <w:pStyle w:val="TableParagraph"/>
              <w:spacing w:before="13"/>
              <w:ind w:right="48"/>
              <w:rPr>
                <w:b/>
                <w:bCs/>
                <w:sz w:val="24"/>
              </w:rPr>
            </w:pPr>
            <w:r>
              <w:rPr>
                <w:sz w:val="24"/>
              </w:rPr>
              <w:t xml:space="preserve"> </w:t>
            </w:r>
            <w:r w:rsidRPr="00D1785B">
              <w:rPr>
                <w:b/>
                <w:bCs/>
                <w:sz w:val="24"/>
              </w:rPr>
              <w:t>3</w:t>
            </w:r>
            <w:r>
              <w:rPr>
                <w:b/>
                <w:bCs/>
                <w:sz w:val="24"/>
              </w:rPr>
              <w:t>°</w:t>
            </w:r>
            <w:r w:rsidRPr="00D1785B">
              <w:rPr>
                <w:b/>
                <w:bCs/>
                <w:sz w:val="24"/>
              </w:rPr>
              <w:t xml:space="preserve"> Quadr </w:t>
            </w:r>
          </w:p>
        </w:tc>
        <w:tc>
          <w:tcPr>
            <w:tcW w:w="2683" w:type="dxa"/>
            <w:tcBorders>
              <w:top w:val="single" w:sz="4" w:space="0" w:color="000000"/>
              <w:left w:val="single" w:sz="4" w:space="0" w:color="auto"/>
              <w:bottom w:val="single" w:sz="4" w:space="0" w:color="000000"/>
            </w:tcBorders>
          </w:tcPr>
          <w:p w14:paraId="46E437C4" w14:textId="7109968D" w:rsidR="00D1785B" w:rsidRDefault="00D1785B" w:rsidP="00D1785B">
            <w:pPr>
              <w:pStyle w:val="TableParagraph"/>
              <w:spacing w:before="13"/>
              <w:ind w:right="48"/>
              <w:jc w:val="right"/>
              <w:rPr>
                <w:sz w:val="24"/>
              </w:rPr>
            </w:pPr>
          </w:p>
        </w:tc>
        <w:tc>
          <w:tcPr>
            <w:tcW w:w="2551" w:type="dxa"/>
            <w:tcBorders>
              <w:top w:val="single" w:sz="4" w:space="0" w:color="000000"/>
              <w:bottom w:val="single" w:sz="4" w:space="0" w:color="000000"/>
            </w:tcBorders>
          </w:tcPr>
          <w:p w14:paraId="3B165D9A" w14:textId="36313644" w:rsidR="00D1785B" w:rsidRDefault="00D1785B" w:rsidP="00D1785B">
            <w:pPr>
              <w:pStyle w:val="TableParagraph"/>
              <w:spacing w:before="13"/>
              <w:ind w:right="48"/>
              <w:jc w:val="right"/>
              <w:rPr>
                <w:sz w:val="24"/>
              </w:rPr>
            </w:pPr>
          </w:p>
        </w:tc>
      </w:tr>
      <w:tr w:rsidR="00D1785B" w14:paraId="02FA39A4" w14:textId="77777777" w:rsidTr="00E54611">
        <w:trPr>
          <w:trHeight w:val="287"/>
        </w:trPr>
        <w:tc>
          <w:tcPr>
            <w:tcW w:w="1134" w:type="dxa"/>
            <w:tcBorders>
              <w:top w:val="single" w:sz="4" w:space="0" w:color="000000"/>
              <w:bottom w:val="single" w:sz="4" w:space="0" w:color="000000"/>
              <w:right w:val="single" w:sz="4" w:space="0" w:color="auto"/>
            </w:tcBorders>
          </w:tcPr>
          <w:p w14:paraId="4460B771" w14:textId="475BA4B1" w:rsidR="00D1785B" w:rsidRDefault="00D1785B" w:rsidP="00D1785B">
            <w:pPr>
              <w:pStyle w:val="TableParagraph"/>
              <w:spacing w:before="11"/>
              <w:ind w:right="48"/>
              <w:jc w:val="right"/>
              <w:rPr>
                <w:sz w:val="24"/>
              </w:rPr>
            </w:pPr>
            <w:r>
              <w:rPr>
                <w:sz w:val="24"/>
              </w:rPr>
              <w:t>Set</w:t>
            </w:r>
          </w:p>
        </w:tc>
        <w:tc>
          <w:tcPr>
            <w:tcW w:w="2683" w:type="dxa"/>
            <w:tcBorders>
              <w:top w:val="single" w:sz="4" w:space="0" w:color="000000"/>
              <w:left w:val="single" w:sz="4" w:space="0" w:color="auto"/>
              <w:bottom w:val="single" w:sz="4" w:space="0" w:color="000000"/>
            </w:tcBorders>
          </w:tcPr>
          <w:p w14:paraId="48BE8486" w14:textId="3922C50A" w:rsidR="00D1785B" w:rsidRDefault="00E54611" w:rsidP="00D1785B">
            <w:pPr>
              <w:pStyle w:val="TableParagraph"/>
              <w:spacing w:before="11"/>
              <w:ind w:right="48"/>
              <w:jc w:val="right"/>
              <w:rPr>
                <w:sz w:val="24"/>
              </w:rPr>
            </w:pPr>
            <w:r>
              <w:rPr>
                <w:sz w:val="24"/>
              </w:rPr>
              <w:t>22</w:t>
            </w:r>
          </w:p>
        </w:tc>
        <w:tc>
          <w:tcPr>
            <w:tcW w:w="2551" w:type="dxa"/>
            <w:tcBorders>
              <w:top w:val="single" w:sz="4" w:space="0" w:color="000000"/>
              <w:bottom w:val="single" w:sz="4" w:space="0" w:color="000000"/>
            </w:tcBorders>
          </w:tcPr>
          <w:p w14:paraId="15CC3823" w14:textId="05E017D1" w:rsidR="00D1785B" w:rsidRDefault="00E54611" w:rsidP="00D1785B">
            <w:pPr>
              <w:pStyle w:val="TableParagraph"/>
              <w:spacing w:before="11"/>
              <w:ind w:right="48"/>
              <w:jc w:val="right"/>
              <w:rPr>
                <w:sz w:val="24"/>
              </w:rPr>
            </w:pPr>
            <w:r>
              <w:rPr>
                <w:sz w:val="24"/>
              </w:rPr>
              <w:t>3</w:t>
            </w:r>
          </w:p>
        </w:tc>
      </w:tr>
      <w:tr w:rsidR="00D1785B" w14:paraId="4850E079" w14:textId="77777777" w:rsidTr="00E54611">
        <w:trPr>
          <w:trHeight w:val="287"/>
        </w:trPr>
        <w:tc>
          <w:tcPr>
            <w:tcW w:w="1134" w:type="dxa"/>
            <w:tcBorders>
              <w:top w:val="single" w:sz="4" w:space="0" w:color="000000"/>
              <w:bottom w:val="single" w:sz="4" w:space="0" w:color="000000"/>
              <w:right w:val="single" w:sz="4" w:space="0" w:color="auto"/>
            </w:tcBorders>
          </w:tcPr>
          <w:p w14:paraId="0E4ECD77" w14:textId="2BA94C6E" w:rsidR="00D1785B" w:rsidRDefault="00D1785B" w:rsidP="00D1785B">
            <w:pPr>
              <w:pStyle w:val="TableParagraph"/>
              <w:spacing w:before="11"/>
              <w:ind w:right="48"/>
              <w:jc w:val="right"/>
              <w:rPr>
                <w:sz w:val="24"/>
              </w:rPr>
            </w:pPr>
            <w:r>
              <w:rPr>
                <w:sz w:val="24"/>
              </w:rPr>
              <w:t>Out</w:t>
            </w:r>
          </w:p>
        </w:tc>
        <w:tc>
          <w:tcPr>
            <w:tcW w:w="2683" w:type="dxa"/>
            <w:tcBorders>
              <w:top w:val="single" w:sz="4" w:space="0" w:color="000000"/>
              <w:left w:val="single" w:sz="4" w:space="0" w:color="auto"/>
              <w:bottom w:val="single" w:sz="4" w:space="0" w:color="000000"/>
            </w:tcBorders>
          </w:tcPr>
          <w:p w14:paraId="002D0AC7" w14:textId="0F77A19A" w:rsidR="00D1785B" w:rsidRDefault="00E54611" w:rsidP="00D1785B">
            <w:pPr>
              <w:pStyle w:val="TableParagraph"/>
              <w:spacing w:before="11"/>
              <w:ind w:right="48"/>
              <w:jc w:val="right"/>
              <w:rPr>
                <w:sz w:val="24"/>
              </w:rPr>
            </w:pPr>
            <w:r>
              <w:rPr>
                <w:sz w:val="24"/>
              </w:rPr>
              <w:t>30</w:t>
            </w:r>
          </w:p>
        </w:tc>
        <w:tc>
          <w:tcPr>
            <w:tcW w:w="2551" w:type="dxa"/>
            <w:tcBorders>
              <w:top w:val="single" w:sz="4" w:space="0" w:color="000000"/>
              <w:bottom w:val="single" w:sz="4" w:space="0" w:color="000000"/>
            </w:tcBorders>
          </w:tcPr>
          <w:p w14:paraId="5B032A47" w14:textId="00FE5039" w:rsidR="00D1785B" w:rsidRDefault="00E54611" w:rsidP="00D1785B">
            <w:pPr>
              <w:pStyle w:val="TableParagraph"/>
              <w:spacing w:before="11"/>
              <w:ind w:right="48"/>
              <w:jc w:val="right"/>
              <w:rPr>
                <w:sz w:val="24"/>
              </w:rPr>
            </w:pPr>
            <w:r>
              <w:rPr>
                <w:sz w:val="24"/>
              </w:rPr>
              <w:t>5</w:t>
            </w:r>
          </w:p>
        </w:tc>
      </w:tr>
      <w:tr w:rsidR="00D1785B" w14:paraId="66A8A8C8" w14:textId="77777777" w:rsidTr="00E54611">
        <w:trPr>
          <w:trHeight w:val="287"/>
        </w:trPr>
        <w:tc>
          <w:tcPr>
            <w:tcW w:w="1134" w:type="dxa"/>
            <w:tcBorders>
              <w:top w:val="single" w:sz="4" w:space="0" w:color="000000"/>
              <w:bottom w:val="single" w:sz="4" w:space="0" w:color="000000"/>
              <w:right w:val="single" w:sz="4" w:space="0" w:color="auto"/>
            </w:tcBorders>
          </w:tcPr>
          <w:p w14:paraId="56E32CA8" w14:textId="735C7B30" w:rsidR="00D1785B" w:rsidRDefault="00D1785B" w:rsidP="00D1785B">
            <w:pPr>
              <w:pStyle w:val="TableParagraph"/>
              <w:spacing w:before="11"/>
              <w:ind w:right="48"/>
              <w:jc w:val="right"/>
              <w:rPr>
                <w:sz w:val="24"/>
              </w:rPr>
            </w:pPr>
            <w:r>
              <w:rPr>
                <w:sz w:val="24"/>
              </w:rPr>
              <w:t>Nov</w:t>
            </w:r>
          </w:p>
        </w:tc>
        <w:tc>
          <w:tcPr>
            <w:tcW w:w="2683" w:type="dxa"/>
            <w:tcBorders>
              <w:top w:val="single" w:sz="4" w:space="0" w:color="000000"/>
              <w:left w:val="single" w:sz="4" w:space="0" w:color="auto"/>
              <w:bottom w:val="single" w:sz="4" w:space="0" w:color="000000"/>
            </w:tcBorders>
          </w:tcPr>
          <w:p w14:paraId="64350DF5" w14:textId="5F61D305" w:rsidR="00D1785B" w:rsidRDefault="00E54611" w:rsidP="00D1785B">
            <w:pPr>
              <w:pStyle w:val="TableParagraph"/>
              <w:spacing w:before="11"/>
              <w:ind w:right="48"/>
              <w:jc w:val="right"/>
              <w:rPr>
                <w:sz w:val="24"/>
              </w:rPr>
            </w:pPr>
            <w:r>
              <w:rPr>
                <w:sz w:val="24"/>
              </w:rPr>
              <w:t>57</w:t>
            </w:r>
          </w:p>
        </w:tc>
        <w:tc>
          <w:tcPr>
            <w:tcW w:w="2551" w:type="dxa"/>
            <w:tcBorders>
              <w:top w:val="single" w:sz="4" w:space="0" w:color="000000"/>
              <w:bottom w:val="single" w:sz="4" w:space="0" w:color="000000"/>
            </w:tcBorders>
          </w:tcPr>
          <w:p w14:paraId="6265638B" w14:textId="37583D06" w:rsidR="00D1785B" w:rsidRDefault="00E54611" w:rsidP="00D1785B">
            <w:pPr>
              <w:pStyle w:val="TableParagraph"/>
              <w:spacing w:before="11"/>
              <w:ind w:right="48"/>
              <w:jc w:val="right"/>
              <w:rPr>
                <w:sz w:val="24"/>
              </w:rPr>
            </w:pPr>
            <w:r>
              <w:rPr>
                <w:sz w:val="24"/>
              </w:rPr>
              <w:t>0</w:t>
            </w:r>
          </w:p>
        </w:tc>
      </w:tr>
      <w:tr w:rsidR="00D1785B" w14:paraId="2EE6FCAB" w14:textId="77777777" w:rsidTr="00E54611">
        <w:trPr>
          <w:trHeight w:val="299"/>
        </w:trPr>
        <w:tc>
          <w:tcPr>
            <w:tcW w:w="1134" w:type="dxa"/>
            <w:tcBorders>
              <w:top w:val="single" w:sz="4" w:space="0" w:color="000000"/>
              <w:bottom w:val="single" w:sz="4" w:space="0" w:color="000000"/>
              <w:right w:val="single" w:sz="4" w:space="0" w:color="auto"/>
            </w:tcBorders>
          </w:tcPr>
          <w:p w14:paraId="16D5579D" w14:textId="52956D3E" w:rsidR="00D1785B" w:rsidRDefault="00D1785B" w:rsidP="00D1785B">
            <w:pPr>
              <w:pStyle w:val="TableParagraph"/>
              <w:spacing w:before="23"/>
              <w:ind w:right="48"/>
              <w:jc w:val="right"/>
              <w:rPr>
                <w:sz w:val="24"/>
              </w:rPr>
            </w:pPr>
            <w:r>
              <w:rPr>
                <w:sz w:val="24"/>
              </w:rPr>
              <w:t>Dez</w:t>
            </w:r>
          </w:p>
        </w:tc>
        <w:tc>
          <w:tcPr>
            <w:tcW w:w="2683" w:type="dxa"/>
            <w:tcBorders>
              <w:top w:val="single" w:sz="4" w:space="0" w:color="000000"/>
              <w:left w:val="single" w:sz="4" w:space="0" w:color="auto"/>
              <w:bottom w:val="single" w:sz="4" w:space="0" w:color="000000"/>
            </w:tcBorders>
          </w:tcPr>
          <w:p w14:paraId="53AD31D0" w14:textId="023C06D7" w:rsidR="00D1785B" w:rsidRDefault="00E54611" w:rsidP="00D1785B">
            <w:pPr>
              <w:pStyle w:val="TableParagraph"/>
              <w:spacing w:before="23"/>
              <w:ind w:right="48"/>
              <w:jc w:val="right"/>
              <w:rPr>
                <w:sz w:val="24"/>
              </w:rPr>
            </w:pPr>
            <w:r>
              <w:rPr>
                <w:sz w:val="24"/>
              </w:rPr>
              <w:t>62</w:t>
            </w:r>
          </w:p>
        </w:tc>
        <w:tc>
          <w:tcPr>
            <w:tcW w:w="2551" w:type="dxa"/>
            <w:tcBorders>
              <w:top w:val="single" w:sz="4" w:space="0" w:color="000000"/>
              <w:bottom w:val="single" w:sz="4" w:space="0" w:color="000000"/>
            </w:tcBorders>
          </w:tcPr>
          <w:p w14:paraId="443AF6B9" w14:textId="4F29F05D" w:rsidR="00D1785B" w:rsidRDefault="00E54611" w:rsidP="00D1785B">
            <w:pPr>
              <w:pStyle w:val="TableParagraph"/>
              <w:spacing w:before="23"/>
              <w:ind w:right="48"/>
              <w:jc w:val="right"/>
              <w:rPr>
                <w:sz w:val="24"/>
              </w:rPr>
            </w:pPr>
            <w:r>
              <w:rPr>
                <w:sz w:val="24"/>
              </w:rPr>
              <w:t>0</w:t>
            </w:r>
          </w:p>
        </w:tc>
      </w:tr>
      <w:tr w:rsidR="00D1785B" w14:paraId="0379B63D" w14:textId="77777777" w:rsidTr="00E54611">
        <w:trPr>
          <w:trHeight w:val="300"/>
        </w:trPr>
        <w:tc>
          <w:tcPr>
            <w:tcW w:w="1134" w:type="dxa"/>
            <w:tcBorders>
              <w:top w:val="single" w:sz="4" w:space="0" w:color="000000"/>
              <w:left w:val="single" w:sz="4" w:space="0" w:color="000000"/>
              <w:bottom w:val="single" w:sz="4" w:space="0" w:color="000000"/>
              <w:right w:val="single" w:sz="4" w:space="0" w:color="auto"/>
            </w:tcBorders>
          </w:tcPr>
          <w:p w14:paraId="0D5E61FB" w14:textId="00A3273A" w:rsidR="00D1785B" w:rsidRDefault="00D1785B" w:rsidP="00D1785B">
            <w:pPr>
              <w:pStyle w:val="TableParagraph"/>
              <w:spacing w:before="23"/>
              <w:ind w:right="54"/>
              <w:jc w:val="right"/>
              <w:rPr>
                <w:b/>
                <w:sz w:val="24"/>
              </w:rPr>
            </w:pPr>
            <w:r>
              <w:rPr>
                <w:b/>
                <w:sz w:val="24"/>
              </w:rPr>
              <w:t xml:space="preserve">Total </w:t>
            </w:r>
          </w:p>
        </w:tc>
        <w:tc>
          <w:tcPr>
            <w:tcW w:w="2683" w:type="dxa"/>
            <w:tcBorders>
              <w:top w:val="single" w:sz="4" w:space="0" w:color="000000"/>
              <w:left w:val="single" w:sz="4" w:space="0" w:color="auto"/>
              <w:bottom w:val="single" w:sz="4" w:space="0" w:color="000000"/>
              <w:right w:val="single" w:sz="4" w:space="0" w:color="000000"/>
            </w:tcBorders>
          </w:tcPr>
          <w:p w14:paraId="33146D45" w14:textId="59BF6B83" w:rsidR="00D1785B" w:rsidRDefault="00E54611" w:rsidP="00D1785B">
            <w:pPr>
              <w:pStyle w:val="TableParagraph"/>
              <w:spacing w:before="23"/>
              <w:ind w:right="54"/>
              <w:jc w:val="right"/>
              <w:rPr>
                <w:b/>
                <w:sz w:val="24"/>
              </w:rPr>
            </w:pPr>
            <w:r>
              <w:rPr>
                <w:b/>
                <w:sz w:val="24"/>
              </w:rPr>
              <w:t>172</w:t>
            </w:r>
          </w:p>
        </w:tc>
        <w:tc>
          <w:tcPr>
            <w:tcW w:w="2551" w:type="dxa"/>
            <w:tcBorders>
              <w:top w:val="single" w:sz="4" w:space="0" w:color="000000"/>
              <w:left w:val="single" w:sz="4" w:space="0" w:color="000000"/>
              <w:bottom w:val="single" w:sz="4" w:space="0" w:color="000000"/>
              <w:right w:val="single" w:sz="4" w:space="0" w:color="000000"/>
            </w:tcBorders>
          </w:tcPr>
          <w:p w14:paraId="2472B4EB" w14:textId="1F8C6226" w:rsidR="00D1785B" w:rsidRDefault="00E54611" w:rsidP="00D1785B">
            <w:pPr>
              <w:pStyle w:val="TableParagraph"/>
              <w:spacing w:before="23"/>
              <w:ind w:right="53"/>
              <w:jc w:val="right"/>
              <w:rPr>
                <w:b/>
                <w:sz w:val="24"/>
              </w:rPr>
            </w:pPr>
            <w:r>
              <w:rPr>
                <w:b/>
                <w:sz w:val="24"/>
              </w:rPr>
              <w:t>9</w:t>
            </w:r>
          </w:p>
        </w:tc>
      </w:tr>
    </w:tbl>
    <w:p w14:paraId="6F50F209" w14:textId="77777777" w:rsidR="003040E3" w:rsidRDefault="00DB00AF" w:rsidP="00E54611">
      <w:pPr>
        <w:ind w:left="3142"/>
        <w:rPr>
          <w:sz w:val="20"/>
        </w:rPr>
      </w:pPr>
      <w:r>
        <w:rPr>
          <w:sz w:val="20"/>
        </w:rPr>
        <w:t>Fonte :NAFS/E-SUS</w:t>
      </w:r>
    </w:p>
    <w:p w14:paraId="16396DB7" w14:textId="77777777" w:rsidR="00E978EE" w:rsidRDefault="001570F7" w:rsidP="001570F7">
      <w:pPr>
        <w:tabs>
          <w:tab w:val="left" w:pos="2482"/>
        </w:tabs>
        <w:spacing w:before="102"/>
        <w:rPr>
          <w:b/>
          <w:sz w:val="24"/>
        </w:rPr>
      </w:pPr>
      <w:bookmarkStart w:id="14" w:name="_bookmark15"/>
      <w:bookmarkEnd w:id="14"/>
      <w:r>
        <w:rPr>
          <w:b/>
          <w:sz w:val="24"/>
        </w:rPr>
        <w:t xml:space="preserve">                            </w:t>
      </w:r>
    </w:p>
    <w:p w14:paraId="4827E641" w14:textId="72B5ABA9" w:rsidR="003040E3" w:rsidRPr="001570F7" w:rsidRDefault="00E978EE" w:rsidP="001570F7">
      <w:pPr>
        <w:tabs>
          <w:tab w:val="left" w:pos="2482"/>
        </w:tabs>
        <w:spacing w:before="102"/>
        <w:rPr>
          <w:b/>
          <w:sz w:val="24"/>
        </w:rPr>
      </w:pPr>
      <w:r>
        <w:rPr>
          <w:b/>
          <w:sz w:val="24"/>
        </w:rPr>
        <w:t xml:space="preserve">                             </w:t>
      </w:r>
      <w:r w:rsidR="001570F7" w:rsidRPr="001570F7">
        <w:rPr>
          <w:b/>
          <w:sz w:val="24"/>
        </w:rPr>
        <w:t>7.</w:t>
      </w:r>
      <w:r w:rsidR="00DF671C">
        <w:rPr>
          <w:b/>
          <w:sz w:val="24"/>
        </w:rPr>
        <w:t>4</w:t>
      </w:r>
      <w:r w:rsidR="001570F7" w:rsidRPr="001570F7">
        <w:rPr>
          <w:b/>
          <w:sz w:val="24"/>
        </w:rPr>
        <w:t xml:space="preserve"> </w:t>
      </w:r>
      <w:r w:rsidR="00DB00AF" w:rsidRPr="001570F7">
        <w:rPr>
          <w:b/>
          <w:sz w:val="24"/>
        </w:rPr>
        <w:t>N</w:t>
      </w:r>
      <w:r w:rsidR="003D1AC7">
        <w:rPr>
          <w:b/>
          <w:sz w:val="24"/>
        </w:rPr>
        <w:t>utrição</w:t>
      </w:r>
    </w:p>
    <w:p w14:paraId="3DB915CB" w14:textId="77777777" w:rsidR="003040E3" w:rsidRDefault="003040E3">
      <w:pPr>
        <w:pStyle w:val="Corpodetexto"/>
        <w:rPr>
          <w:sz w:val="26"/>
        </w:rPr>
      </w:pPr>
    </w:p>
    <w:p w14:paraId="0085DFD9" w14:textId="77777777" w:rsidR="003040E3" w:rsidRDefault="003040E3">
      <w:pPr>
        <w:pStyle w:val="Corpodetexto"/>
        <w:spacing w:before="9"/>
        <w:rPr>
          <w:sz w:val="21"/>
        </w:rPr>
      </w:pPr>
    </w:p>
    <w:p w14:paraId="2AE925CE" w14:textId="3DF60CB3" w:rsidR="003040E3" w:rsidRDefault="00DB00AF">
      <w:pPr>
        <w:pStyle w:val="Corpodetexto"/>
        <w:spacing w:before="1" w:line="360" w:lineRule="auto"/>
        <w:ind w:left="1702" w:right="1132" w:firstLine="767"/>
        <w:jc w:val="both"/>
      </w:pPr>
      <w:r>
        <w:t>A atenção nutricional compreende os</w:t>
      </w:r>
      <w:r w:rsidR="00F22C1F">
        <w:t xml:space="preserve"> </w:t>
      </w:r>
      <w:r>
        <w:t>cuidados</w:t>
      </w:r>
      <w:r w:rsidR="00F22C1F">
        <w:t xml:space="preserve"> </w:t>
      </w:r>
      <w:r>
        <w:t>relativos à</w:t>
      </w:r>
      <w:r w:rsidR="00F22C1F">
        <w:t xml:space="preserve"> </w:t>
      </w:r>
      <w:r>
        <w:t>alimentação</w:t>
      </w:r>
      <w:r w:rsidR="00F22C1F">
        <w:t xml:space="preserve"> </w:t>
      </w:r>
      <w:r>
        <w:t>e nutrição voltados à promoção e proteção da saúde, prevenção, diagnóstico e tratamento de agravos,</w:t>
      </w:r>
      <w:r>
        <w:rPr>
          <w:spacing w:val="-11"/>
        </w:rPr>
        <w:t xml:space="preserve"> </w:t>
      </w:r>
      <w:r>
        <w:t>devendo</w:t>
      </w:r>
      <w:r>
        <w:rPr>
          <w:spacing w:val="-9"/>
        </w:rPr>
        <w:t xml:space="preserve"> </w:t>
      </w:r>
      <w:r>
        <w:t>estar</w:t>
      </w:r>
      <w:r>
        <w:rPr>
          <w:spacing w:val="-11"/>
        </w:rPr>
        <w:t xml:space="preserve"> </w:t>
      </w:r>
      <w:r>
        <w:t>associados</w:t>
      </w:r>
      <w:r>
        <w:rPr>
          <w:spacing w:val="-10"/>
        </w:rPr>
        <w:t xml:space="preserve"> </w:t>
      </w:r>
      <w:r>
        <w:t>às</w:t>
      </w:r>
      <w:r>
        <w:rPr>
          <w:spacing w:val="-11"/>
        </w:rPr>
        <w:t xml:space="preserve"> </w:t>
      </w:r>
      <w:r>
        <w:t>demais</w:t>
      </w:r>
      <w:r>
        <w:rPr>
          <w:spacing w:val="-10"/>
        </w:rPr>
        <w:t xml:space="preserve"> </w:t>
      </w:r>
      <w:r>
        <w:t>ações</w:t>
      </w:r>
      <w:r>
        <w:rPr>
          <w:spacing w:val="-8"/>
        </w:rPr>
        <w:t xml:space="preserve"> </w:t>
      </w:r>
      <w:r>
        <w:t>de</w:t>
      </w:r>
      <w:r>
        <w:rPr>
          <w:spacing w:val="-11"/>
        </w:rPr>
        <w:t xml:space="preserve"> </w:t>
      </w:r>
      <w:r>
        <w:t>atenção</w:t>
      </w:r>
      <w:r>
        <w:rPr>
          <w:spacing w:val="-11"/>
        </w:rPr>
        <w:t xml:space="preserve"> </w:t>
      </w:r>
      <w:r>
        <w:t>à</w:t>
      </w:r>
      <w:r>
        <w:rPr>
          <w:spacing w:val="-10"/>
        </w:rPr>
        <w:t xml:space="preserve"> </w:t>
      </w:r>
      <w:r>
        <w:t>saúde</w:t>
      </w:r>
      <w:r>
        <w:rPr>
          <w:spacing w:val="-9"/>
        </w:rPr>
        <w:t xml:space="preserve"> </w:t>
      </w:r>
      <w:r>
        <w:t>do</w:t>
      </w:r>
      <w:r>
        <w:rPr>
          <w:spacing w:val="1"/>
        </w:rPr>
        <w:t xml:space="preserve"> </w:t>
      </w:r>
      <w:r>
        <w:t>SUS,</w:t>
      </w:r>
      <w:r>
        <w:rPr>
          <w:spacing w:val="-11"/>
        </w:rPr>
        <w:t xml:space="preserve"> </w:t>
      </w:r>
      <w:r>
        <w:t>para</w:t>
      </w:r>
      <w:r>
        <w:rPr>
          <w:spacing w:val="-13"/>
        </w:rPr>
        <w:t xml:space="preserve"> </w:t>
      </w:r>
      <w:r>
        <w:t>indivíduos, famílias e</w:t>
      </w:r>
      <w:r>
        <w:rPr>
          <w:spacing w:val="-2"/>
        </w:rPr>
        <w:t xml:space="preserve"> </w:t>
      </w:r>
      <w:r>
        <w:t>comunidades.</w:t>
      </w:r>
    </w:p>
    <w:p w14:paraId="4D5C1C7D" w14:textId="77777777" w:rsidR="003040E3" w:rsidRDefault="00DB00AF">
      <w:pPr>
        <w:pStyle w:val="Corpodetexto"/>
        <w:spacing w:line="360" w:lineRule="auto"/>
        <w:ind w:left="1702" w:right="1128" w:firstLine="707"/>
        <w:jc w:val="both"/>
      </w:pPr>
      <w:r>
        <w:t>A Secretária Municipal de Saúde promoverá a elaboração, implementação e avaliação da política de alimentação e nutrição, em articulação com os setores de agricultura e abastecimento, planejamento, educação, trabalho e emprego, indústria e comércio, ciência e tecnologia, e outros setores envolvidos com a segurança alimentar e nutricional, alinhados às diretrizes federais e estaduais.</w:t>
      </w:r>
    </w:p>
    <w:p w14:paraId="61BDC5C8" w14:textId="1CFD0064" w:rsidR="003040E3" w:rsidRDefault="00DB00AF">
      <w:pPr>
        <w:pStyle w:val="Corpodetexto"/>
        <w:spacing w:line="360" w:lineRule="auto"/>
        <w:ind w:left="1702" w:right="1129" w:firstLine="707"/>
        <w:jc w:val="both"/>
      </w:pPr>
      <w:r>
        <w:t xml:space="preserve">A Política Municipal de Alimentação e Nutrição integra à Política Nacional de Saúde e à Política Nacional de Alimentação e Nutrição, inserida no contexto da Segurança </w:t>
      </w:r>
      <w:r w:rsidR="00F22C1F">
        <w:t>e</w:t>
      </w:r>
      <w:r>
        <w:t>m Alimentar e Nutricional.</w:t>
      </w:r>
    </w:p>
    <w:p w14:paraId="48596E0F" w14:textId="4D7D4B47" w:rsidR="00021C01" w:rsidRDefault="00DB00AF">
      <w:pPr>
        <w:pStyle w:val="Corpodetexto"/>
        <w:spacing w:before="1" w:line="360" w:lineRule="auto"/>
        <w:ind w:left="1702" w:right="1136" w:firstLine="707"/>
        <w:jc w:val="both"/>
      </w:pPr>
      <w:r>
        <w:t>Assim como demais departamentos o setor de nutrição também reduziu seus atendimentos ambulatoriais devido a pandemia de COVID 19.</w:t>
      </w:r>
      <w:r w:rsidR="00F22C1F">
        <w:t xml:space="preserve"> </w:t>
      </w:r>
      <w:r w:rsidR="00021C01">
        <w:t xml:space="preserve">Devido a essa nova realidade o alguns servidores foram afastados devido a pertecenceram ao grupo de risco, e o serviço de </w:t>
      </w:r>
      <w:r w:rsidR="00F22C1F">
        <w:t>“</w:t>
      </w:r>
      <w:r w:rsidR="00021C01">
        <w:t>Home office</w:t>
      </w:r>
      <w:r w:rsidR="00F22C1F">
        <w:t>”</w:t>
      </w:r>
      <w:r w:rsidR="00021C01">
        <w:t xml:space="preserve"> começou a ser utilizado no setor.</w:t>
      </w:r>
    </w:p>
    <w:p w14:paraId="29E01E93" w14:textId="77777777" w:rsidR="00021C01" w:rsidRDefault="00021C01">
      <w:pPr>
        <w:pStyle w:val="Corpodetexto"/>
        <w:spacing w:before="1" w:line="360" w:lineRule="auto"/>
        <w:ind w:left="1702" w:right="1136" w:firstLine="707"/>
        <w:jc w:val="both"/>
      </w:pPr>
    </w:p>
    <w:p w14:paraId="645D729D" w14:textId="77777777" w:rsidR="00E978EE" w:rsidRDefault="00E978EE" w:rsidP="00021C01">
      <w:pPr>
        <w:spacing w:line="276" w:lineRule="auto"/>
        <w:jc w:val="center"/>
        <w:rPr>
          <w:b/>
          <w:sz w:val="24"/>
          <w:szCs w:val="24"/>
        </w:rPr>
      </w:pPr>
    </w:p>
    <w:p w14:paraId="1F20524A" w14:textId="77777777" w:rsidR="00E978EE" w:rsidRDefault="00E978EE" w:rsidP="00021C01">
      <w:pPr>
        <w:spacing w:line="276" w:lineRule="auto"/>
        <w:jc w:val="center"/>
        <w:rPr>
          <w:b/>
          <w:sz w:val="24"/>
          <w:szCs w:val="24"/>
        </w:rPr>
      </w:pPr>
    </w:p>
    <w:p w14:paraId="1601C12D" w14:textId="60079D09" w:rsidR="00021C01" w:rsidRPr="00021C01" w:rsidRDefault="00021C01" w:rsidP="00021C01">
      <w:pPr>
        <w:spacing w:line="276" w:lineRule="auto"/>
        <w:jc w:val="center"/>
        <w:rPr>
          <w:b/>
          <w:sz w:val="24"/>
          <w:szCs w:val="24"/>
        </w:rPr>
      </w:pPr>
      <w:r w:rsidRPr="00021C01">
        <w:rPr>
          <w:b/>
          <w:sz w:val="24"/>
          <w:szCs w:val="24"/>
        </w:rPr>
        <w:lastRenderedPageBreak/>
        <w:t xml:space="preserve">ATENDIMENTO HOME OFFICE (ONLINE) </w:t>
      </w:r>
    </w:p>
    <w:p w14:paraId="5C5C91AB" w14:textId="77777777" w:rsidR="00021C01" w:rsidRDefault="00021C01" w:rsidP="00021C01">
      <w:pPr>
        <w:spacing w:line="276" w:lineRule="auto"/>
        <w:jc w:val="center"/>
        <w:rPr>
          <w:b/>
          <w:sz w:val="24"/>
          <w:szCs w:val="24"/>
        </w:rPr>
      </w:pPr>
      <w:r w:rsidRPr="00021C01">
        <w:rPr>
          <w:b/>
          <w:sz w:val="24"/>
          <w:szCs w:val="24"/>
        </w:rPr>
        <w:t>(Resolução CFN nº 646 de 18 de março de 2020)</w:t>
      </w:r>
    </w:p>
    <w:p w14:paraId="664D4168" w14:textId="77777777" w:rsidR="00B27E73" w:rsidRPr="00021C01" w:rsidRDefault="00B27E73" w:rsidP="00021C01">
      <w:pPr>
        <w:spacing w:line="276" w:lineRule="auto"/>
        <w:jc w:val="center"/>
        <w:rPr>
          <w:b/>
          <w:sz w:val="24"/>
          <w:szCs w:val="24"/>
        </w:rPr>
      </w:pPr>
    </w:p>
    <w:tbl>
      <w:tblPr>
        <w:tblpPr w:leftFromText="141" w:rightFromText="141" w:vertAnchor="text" w:horzAnchor="margin" w:tblpXSpec="center" w:tblpY="596"/>
        <w:tblW w:w="57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51"/>
        <w:gridCol w:w="1000"/>
        <w:gridCol w:w="709"/>
        <w:gridCol w:w="709"/>
        <w:gridCol w:w="817"/>
        <w:gridCol w:w="603"/>
        <w:gridCol w:w="914"/>
      </w:tblGrid>
      <w:tr w:rsidR="005B0052" w:rsidRPr="00021C01" w14:paraId="47C625AB" w14:textId="43263E35" w:rsidTr="005B0052">
        <w:trPr>
          <w:trHeight w:val="634"/>
        </w:trPr>
        <w:tc>
          <w:tcPr>
            <w:tcW w:w="951" w:type="dxa"/>
          </w:tcPr>
          <w:p w14:paraId="3CD32F63" w14:textId="1343B63B" w:rsidR="005B0052" w:rsidRPr="00021C01" w:rsidRDefault="005B0052" w:rsidP="005B0052">
            <w:pPr>
              <w:spacing w:line="360" w:lineRule="auto"/>
              <w:jc w:val="center"/>
              <w:rPr>
                <w:b/>
                <w:sz w:val="24"/>
                <w:szCs w:val="24"/>
              </w:rPr>
            </w:pPr>
            <w:r>
              <w:rPr>
                <w:b/>
                <w:sz w:val="24"/>
                <w:szCs w:val="24"/>
              </w:rPr>
              <w:t>1</w:t>
            </w:r>
            <w:r>
              <w:rPr>
                <w:rFonts w:ascii="Calibri" w:hAnsi="Calibri"/>
                <w:b/>
                <w:sz w:val="24"/>
                <w:szCs w:val="24"/>
              </w:rPr>
              <w:t>°</w:t>
            </w:r>
            <w:r>
              <w:rPr>
                <w:b/>
                <w:sz w:val="24"/>
                <w:szCs w:val="24"/>
              </w:rPr>
              <w:t xml:space="preserve"> Quadr </w:t>
            </w:r>
          </w:p>
        </w:tc>
        <w:tc>
          <w:tcPr>
            <w:tcW w:w="1000" w:type="dxa"/>
          </w:tcPr>
          <w:p w14:paraId="4BA00C3C" w14:textId="3653953D" w:rsidR="005B0052" w:rsidRDefault="005B0052" w:rsidP="005B0052">
            <w:pPr>
              <w:spacing w:line="360" w:lineRule="auto"/>
              <w:jc w:val="center"/>
              <w:rPr>
                <w:b/>
                <w:sz w:val="24"/>
                <w:szCs w:val="24"/>
              </w:rPr>
            </w:pPr>
            <w:r>
              <w:rPr>
                <w:b/>
                <w:sz w:val="24"/>
                <w:szCs w:val="24"/>
              </w:rPr>
              <w:t xml:space="preserve">2 </w:t>
            </w:r>
            <w:r>
              <w:rPr>
                <w:rFonts w:ascii="Calibri" w:hAnsi="Calibri"/>
                <w:b/>
                <w:sz w:val="24"/>
                <w:szCs w:val="24"/>
              </w:rPr>
              <w:t>°</w:t>
            </w:r>
          </w:p>
          <w:p w14:paraId="4B0EBF3C" w14:textId="0998F29C" w:rsidR="005B0052" w:rsidRPr="00021C01" w:rsidRDefault="005B0052" w:rsidP="005B0052">
            <w:pPr>
              <w:spacing w:line="360" w:lineRule="auto"/>
              <w:jc w:val="center"/>
              <w:rPr>
                <w:b/>
                <w:sz w:val="24"/>
                <w:szCs w:val="24"/>
              </w:rPr>
            </w:pPr>
            <w:r>
              <w:rPr>
                <w:b/>
                <w:sz w:val="24"/>
                <w:szCs w:val="24"/>
              </w:rPr>
              <w:t xml:space="preserve">Quadr </w:t>
            </w:r>
          </w:p>
        </w:tc>
        <w:tc>
          <w:tcPr>
            <w:tcW w:w="709" w:type="dxa"/>
          </w:tcPr>
          <w:p w14:paraId="0FCB2AE7" w14:textId="77777777" w:rsidR="005B0052" w:rsidRPr="00021C01" w:rsidRDefault="005B0052" w:rsidP="005B0052">
            <w:pPr>
              <w:spacing w:line="360" w:lineRule="auto"/>
              <w:jc w:val="center"/>
              <w:rPr>
                <w:b/>
                <w:sz w:val="24"/>
                <w:szCs w:val="24"/>
              </w:rPr>
            </w:pPr>
            <w:r w:rsidRPr="00021C01">
              <w:rPr>
                <w:b/>
                <w:sz w:val="24"/>
                <w:szCs w:val="24"/>
              </w:rPr>
              <w:t>Set</w:t>
            </w:r>
          </w:p>
        </w:tc>
        <w:tc>
          <w:tcPr>
            <w:tcW w:w="709" w:type="dxa"/>
          </w:tcPr>
          <w:p w14:paraId="0039AC0D" w14:textId="77777777" w:rsidR="005B0052" w:rsidRPr="00021C01" w:rsidRDefault="005B0052" w:rsidP="005B0052">
            <w:pPr>
              <w:spacing w:line="360" w:lineRule="auto"/>
              <w:jc w:val="center"/>
              <w:rPr>
                <w:b/>
                <w:sz w:val="24"/>
                <w:szCs w:val="24"/>
              </w:rPr>
            </w:pPr>
            <w:r w:rsidRPr="00021C01">
              <w:rPr>
                <w:b/>
                <w:sz w:val="24"/>
                <w:szCs w:val="24"/>
              </w:rPr>
              <w:t>Out</w:t>
            </w:r>
          </w:p>
        </w:tc>
        <w:tc>
          <w:tcPr>
            <w:tcW w:w="817" w:type="dxa"/>
          </w:tcPr>
          <w:p w14:paraId="3F8A10D1" w14:textId="77777777" w:rsidR="005B0052" w:rsidRPr="00021C01" w:rsidRDefault="005B0052" w:rsidP="005B0052">
            <w:pPr>
              <w:spacing w:line="360" w:lineRule="auto"/>
              <w:jc w:val="center"/>
              <w:rPr>
                <w:b/>
                <w:sz w:val="24"/>
                <w:szCs w:val="24"/>
              </w:rPr>
            </w:pPr>
            <w:r w:rsidRPr="00021C01">
              <w:rPr>
                <w:b/>
                <w:sz w:val="24"/>
                <w:szCs w:val="24"/>
              </w:rPr>
              <w:t>Nov</w:t>
            </w:r>
          </w:p>
        </w:tc>
        <w:tc>
          <w:tcPr>
            <w:tcW w:w="603" w:type="dxa"/>
          </w:tcPr>
          <w:p w14:paraId="2EB3EE35" w14:textId="77777777" w:rsidR="005B0052" w:rsidRPr="00021C01" w:rsidRDefault="005B0052" w:rsidP="005B0052">
            <w:pPr>
              <w:spacing w:line="360" w:lineRule="auto"/>
              <w:jc w:val="center"/>
              <w:rPr>
                <w:b/>
                <w:sz w:val="24"/>
                <w:szCs w:val="24"/>
              </w:rPr>
            </w:pPr>
            <w:r w:rsidRPr="00021C01">
              <w:rPr>
                <w:b/>
                <w:sz w:val="24"/>
                <w:szCs w:val="24"/>
              </w:rPr>
              <w:t>Dez</w:t>
            </w:r>
          </w:p>
        </w:tc>
        <w:tc>
          <w:tcPr>
            <w:tcW w:w="914" w:type="dxa"/>
          </w:tcPr>
          <w:p w14:paraId="2D2D48DA" w14:textId="3D0520FE" w:rsidR="005B0052" w:rsidRPr="00021C01" w:rsidRDefault="005B0052" w:rsidP="005B0052">
            <w:pPr>
              <w:spacing w:line="360" w:lineRule="auto"/>
              <w:jc w:val="center"/>
              <w:rPr>
                <w:b/>
                <w:sz w:val="24"/>
                <w:szCs w:val="24"/>
              </w:rPr>
            </w:pPr>
            <w:r>
              <w:rPr>
                <w:b/>
                <w:sz w:val="24"/>
                <w:szCs w:val="24"/>
              </w:rPr>
              <w:t>3</w:t>
            </w:r>
            <w:r>
              <w:rPr>
                <w:rFonts w:ascii="Calibri" w:hAnsi="Calibri"/>
                <w:b/>
                <w:sz w:val="24"/>
                <w:szCs w:val="24"/>
              </w:rPr>
              <w:t>°</w:t>
            </w:r>
            <w:r>
              <w:rPr>
                <w:b/>
                <w:sz w:val="24"/>
                <w:szCs w:val="24"/>
              </w:rPr>
              <w:t xml:space="preserve"> Quadr </w:t>
            </w:r>
          </w:p>
        </w:tc>
      </w:tr>
      <w:tr w:rsidR="005B0052" w:rsidRPr="00021C01" w14:paraId="348C4E61" w14:textId="2DF1EED6" w:rsidTr="005B0052">
        <w:trPr>
          <w:trHeight w:val="343"/>
        </w:trPr>
        <w:tc>
          <w:tcPr>
            <w:tcW w:w="951" w:type="dxa"/>
          </w:tcPr>
          <w:p w14:paraId="179FF6BA" w14:textId="77777777" w:rsidR="005B0052" w:rsidRPr="00021C01" w:rsidRDefault="005B0052" w:rsidP="005B0052">
            <w:pPr>
              <w:spacing w:line="360" w:lineRule="auto"/>
              <w:jc w:val="center"/>
              <w:rPr>
                <w:sz w:val="24"/>
                <w:szCs w:val="24"/>
              </w:rPr>
            </w:pPr>
            <w:r w:rsidRPr="00021C01">
              <w:rPr>
                <w:sz w:val="24"/>
                <w:szCs w:val="24"/>
              </w:rPr>
              <w:t>104</w:t>
            </w:r>
          </w:p>
        </w:tc>
        <w:tc>
          <w:tcPr>
            <w:tcW w:w="1000" w:type="dxa"/>
          </w:tcPr>
          <w:p w14:paraId="76FBED07" w14:textId="77777777" w:rsidR="005B0052" w:rsidRPr="00021C01" w:rsidRDefault="005B0052" w:rsidP="005B0052">
            <w:pPr>
              <w:spacing w:line="360" w:lineRule="auto"/>
              <w:jc w:val="center"/>
              <w:rPr>
                <w:sz w:val="24"/>
                <w:szCs w:val="24"/>
              </w:rPr>
            </w:pPr>
            <w:r w:rsidRPr="00021C01">
              <w:rPr>
                <w:sz w:val="24"/>
                <w:szCs w:val="24"/>
              </w:rPr>
              <w:t>56</w:t>
            </w:r>
          </w:p>
        </w:tc>
        <w:tc>
          <w:tcPr>
            <w:tcW w:w="709" w:type="dxa"/>
          </w:tcPr>
          <w:p w14:paraId="39C12D9D" w14:textId="7A39F1B4" w:rsidR="005B0052" w:rsidRPr="00021C01" w:rsidRDefault="005B0052" w:rsidP="005B0052">
            <w:pPr>
              <w:spacing w:line="360" w:lineRule="auto"/>
              <w:jc w:val="center"/>
              <w:rPr>
                <w:sz w:val="24"/>
                <w:szCs w:val="24"/>
              </w:rPr>
            </w:pPr>
            <w:r>
              <w:rPr>
                <w:sz w:val="24"/>
                <w:szCs w:val="24"/>
              </w:rPr>
              <w:t>69</w:t>
            </w:r>
          </w:p>
        </w:tc>
        <w:tc>
          <w:tcPr>
            <w:tcW w:w="709" w:type="dxa"/>
          </w:tcPr>
          <w:p w14:paraId="42FFB47B" w14:textId="4B02FEE0" w:rsidR="005B0052" w:rsidRPr="00021C01" w:rsidRDefault="005B0052" w:rsidP="005B0052">
            <w:pPr>
              <w:spacing w:line="360" w:lineRule="auto"/>
              <w:jc w:val="center"/>
              <w:rPr>
                <w:sz w:val="24"/>
                <w:szCs w:val="24"/>
              </w:rPr>
            </w:pPr>
            <w:r>
              <w:rPr>
                <w:sz w:val="24"/>
                <w:szCs w:val="24"/>
              </w:rPr>
              <w:t>54</w:t>
            </w:r>
          </w:p>
        </w:tc>
        <w:tc>
          <w:tcPr>
            <w:tcW w:w="817" w:type="dxa"/>
          </w:tcPr>
          <w:p w14:paraId="66BBA15B" w14:textId="358F06F4" w:rsidR="005B0052" w:rsidRPr="00021C01" w:rsidRDefault="005B0052" w:rsidP="005B0052">
            <w:pPr>
              <w:spacing w:line="360" w:lineRule="auto"/>
              <w:jc w:val="center"/>
              <w:rPr>
                <w:sz w:val="24"/>
                <w:szCs w:val="24"/>
              </w:rPr>
            </w:pPr>
            <w:r>
              <w:rPr>
                <w:sz w:val="24"/>
                <w:szCs w:val="24"/>
              </w:rPr>
              <w:t>46</w:t>
            </w:r>
          </w:p>
        </w:tc>
        <w:tc>
          <w:tcPr>
            <w:tcW w:w="603" w:type="dxa"/>
          </w:tcPr>
          <w:p w14:paraId="472A159F" w14:textId="5A0BCBBC" w:rsidR="005B0052" w:rsidRPr="00021C01" w:rsidRDefault="005B0052" w:rsidP="005B0052">
            <w:pPr>
              <w:spacing w:line="360" w:lineRule="auto"/>
              <w:jc w:val="center"/>
              <w:rPr>
                <w:sz w:val="24"/>
                <w:szCs w:val="24"/>
              </w:rPr>
            </w:pPr>
            <w:r>
              <w:rPr>
                <w:sz w:val="24"/>
                <w:szCs w:val="24"/>
              </w:rPr>
              <w:t>89</w:t>
            </w:r>
          </w:p>
        </w:tc>
        <w:tc>
          <w:tcPr>
            <w:tcW w:w="914" w:type="dxa"/>
          </w:tcPr>
          <w:p w14:paraId="356446C2" w14:textId="4D013B8F" w:rsidR="005B0052" w:rsidRPr="00021C01" w:rsidRDefault="005B0052" w:rsidP="005B0052">
            <w:pPr>
              <w:spacing w:line="360" w:lineRule="auto"/>
              <w:jc w:val="center"/>
              <w:rPr>
                <w:sz w:val="24"/>
                <w:szCs w:val="24"/>
              </w:rPr>
            </w:pPr>
            <w:r>
              <w:rPr>
                <w:sz w:val="24"/>
                <w:szCs w:val="24"/>
              </w:rPr>
              <w:t>258</w:t>
            </w:r>
          </w:p>
        </w:tc>
      </w:tr>
    </w:tbl>
    <w:p w14:paraId="05A79C02" w14:textId="7238F963" w:rsidR="00021C01" w:rsidRPr="00021C01" w:rsidRDefault="00B27E73" w:rsidP="00F22C1F">
      <w:pPr>
        <w:spacing w:line="276" w:lineRule="auto"/>
        <w:jc w:val="center"/>
        <w:rPr>
          <w:b/>
          <w:color w:val="FF0000"/>
          <w:sz w:val="24"/>
          <w:szCs w:val="24"/>
        </w:rPr>
      </w:pPr>
      <w:r>
        <w:t>Tabela 2</w:t>
      </w:r>
      <w:r w:rsidR="00A659DB">
        <w:t>8</w:t>
      </w:r>
      <w:r w:rsidR="00F22C1F">
        <w:t xml:space="preserve"> - </w:t>
      </w:r>
      <w:r>
        <w:t>Atendimento Home Office</w:t>
      </w:r>
    </w:p>
    <w:p w14:paraId="0A18B81F" w14:textId="77777777" w:rsidR="00021C01" w:rsidRPr="00021C01" w:rsidRDefault="00021C01" w:rsidP="00021C01">
      <w:pPr>
        <w:spacing w:line="276" w:lineRule="auto"/>
        <w:jc w:val="center"/>
        <w:rPr>
          <w:b/>
          <w:color w:val="FF0000"/>
          <w:sz w:val="24"/>
          <w:szCs w:val="24"/>
        </w:rPr>
      </w:pPr>
    </w:p>
    <w:p w14:paraId="715C23FF" w14:textId="77777777" w:rsidR="00021C01" w:rsidRPr="00021C01" w:rsidRDefault="00021C01" w:rsidP="00021C01">
      <w:pPr>
        <w:spacing w:line="276" w:lineRule="auto"/>
        <w:jc w:val="center"/>
        <w:rPr>
          <w:b/>
          <w:color w:val="FF0000"/>
          <w:sz w:val="24"/>
          <w:szCs w:val="24"/>
        </w:rPr>
      </w:pPr>
    </w:p>
    <w:p w14:paraId="76DDEA50" w14:textId="77777777" w:rsidR="00021C01" w:rsidRDefault="00021C01" w:rsidP="00021C01">
      <w:pPr>
        <w:spacing w:line="276" w:lineRule="auto"/>
        <w:jc w:val="center"/>
        <w:rPr>
          <w:rFonts w:ascii="Arial" w:hAnsi="Arial" w:cs="Arial"/>
          <w:b/>
          <w:color w:val="FF0000"/>
          <w:sz w:val="20"/>
          <w:szCs w:val="20"/>
        </w:rPr>
      </w:pPr>
    </w:p>
    <w:p w14:paraId="3A7308DB" w14:textId="77777777" w:rsidR="00021C01" w:rsidRDefault="00021C01" w:rsidP="00021C01">
      <w:pPr>
        <w:spacing w:line="276" w:lineRule="auto"/>
        <w:jc w:val="center"/>
        <w:rPr>
          <w:rFonts w:ascii="Arial" w:hAnsi="Arial" w:cs="Arial"/>
          <w:b/>
          <w:color w:val="FF0000"/>
          <w:sz w:val="20"/>
          <w:szCs w:val="20"/>
        </w:rPr>
      </w:pPr>
    </w:p>
    <w:p w14:paraId="6A2794E5" w14:textId="77777777" w:rsidR="00021C01" w:rsidRPr="00021C01" w:rsidRDefault="00021C01" w:rsidP="00021C01">
      <w:pPr>
        <w:spacing w:line="276" w:lineRule="auto"/>
        <w:jc w:val="center"/>
        <w:rPr>
          <w:b/>
          <w:color w:val="FF0000"/>
          <w:sz w:val="20"/>
          <w:szCs w:val="20"/>
        </w:rPr>
      </w:pPr>
    </w:p>
    <w:p w14:paraId="2D23B879" w14:textId="77777777" w:rsidR="005B0052" w:rsidRDefault="00021C01" w:rsidP="00021C01">
      <w:pPr>
        <w:spacing w:line="276" w:lineRule="auto"/>
        <w:rPr>
          <w:b/>
          <w:color w:val="FF0000"/>
          <w:sz w:val="20"/>
          <w:szCs w:val="20"/>
        </w:rPr>
      </w:pPr>
      <w:r>
        <w:rPr>
          <w:b/>
          <w:color w:val="FF0000"/>
          <w:sz w:val="20"/>
          <w:szCs w:val="20"/>
        </w:rPr>
        <w:t xml:space="preserve">                                        </w:t>
      </w:r>
      <w:r w:rsidRPr="00021C01">
        <w:rPr>
          <w:b/>
          <w:color w:val="FF0000"/>
          <w:sz w:val="20"/>
          <w:szCs w:val="20"/>
        </w:rPr>
        <w:t xml:space="preserve">   </w:t>
      </w:r>
    </w:p>
    <w:p w14:paraId="0B87FF25" w14:textId="27C8AF59" w:rsidR="00021C01" w:rsidRDefault="005B0052" w:rsidP="00021C01">
      <w:pPr>
        <w:spacing w:line="276" w:lineRule="auto"/>
        <w:rPr>
          <w:b/>
          <w:sz w:val="24"/>
          <w:szCs w:val="24"/>
        </w:rPr>
      </w:pPr>
      <w:r>
        <w:rPr>
          <w:b/>
          <w:color w:val="FF0000"/>
          <w:sz w:val="20"/>
          <w:szCs w:val="20"/>
        </w:rPr>
        <w:t xml:space="preserve">                                         </w:t>
      </w:r>
      <w:r w:rsidR="00021C01" w:rsidRPr="00021C01">
        <w:rPr>
          <w:b/>
          <w:sz w:val="24"/>
          <w:szCs w:val="24"/>
        </w:rPr>
        <w:t xml:space="preserve">** Devido à suspensão dos atendimentos ambulatoriais eletivos (COVID 19) </w:t>
      </w:r>
    </w:p>
    <w:p w14:paraId="7B53DBC5" w14:textId="77777777" w:rsidR="00021C01" w:rsidRPr="00021C01" w:rsidRDefault="00021C01" w:rsidP="00F22C1F">
      <w:pPr>
        <w:spacing w:line="276" w:lineRule="auto"/>
        <w:jc w:val="both"/>
        <w:rPr>
          <w:b/>
          <w:sz w:val="24"/>
          <w:szCs w:val="24"/>
        </w:rPr>
      </w:pPr>
      <w:r>
        <w:rPr>
          <w:b/>
          <w:sz w:val="24"/>
          <w:szCs w:val="24"/>
        </w:rPr>
        <w:t xml:space="preserve">                                          </w:t>
      </w:r>
      <w:r w:rsidRPr="00021C01">
        <w:rPr>
          <w:b/>
          <w:sz w:val="24"/>
          <w:szCs w:val="24"/>
        </w:rPr>
        <w:t>houve queda no  número de atendimentos como observado.</w:t>
      </w:r>
    </w:p>
    <w:p w14:paraId="5B2310A5" w14:textId="77777777" w:rsidR="00021C01" w:rsidRDefault="00021C01">
      <w:pPr>
        <w:pStyle w:val="Corpodetexto"/>
        <w:spacing w:before="1" w:line="360" w:lineRule="auto"/>
        <w:ind w:left="1702" w:right="1136" w:firstLine="707"/>
        <w:jc w:val="both"/>
      </w:pPr>
    </w:p>
    <w:p w14:paraId="6B428259" w14:textId="77777777" w:rsidR="00021C01" w:rsidRDefault="00021C01">
      <w:pPr>
        <w:pStyle w:val="Corpodetexto"/>
        <w:spacing w:before="1" w:line="360" w:lineRule="auto"/>
        <w:ind w:left="1702" w:right="1136" w:firstLine="707"/>
        <w:jc w:val="both"/>
      </w:pPr>
    </w:p>
    <w:p w14:paraId="2BEB010E" w14:textId="5470B084" w:rsidR="003040E3" w:rsidRDefault="00DB00AF">
      <w:pPr>
        <w:pStyle w:val="Corpodetexto"/>
        <w:ind w:left="2362"/>
      </w:pPr>
      <w:r>
        <w:t xml:space="preserve">Tabela </w:t>
      </w:r>
      <w:r w:rsidR="00153323">
        <w:t>2</w:t>
      </w:r>
      <w:r w:rsidR="00A659DB">
        <w:t>9</w:t>
      </w:r>
      <w:r w:rsidR="00F22C1F">
        <w:t xml:space="preserve"> - </w:t>
      </w:r>
      <w:r>
        <w:t xml:space="preserve">Atendimento Ambulatorial-Policlínica </w:t>
      </w:r>
      <w:r w:rsidR="00B27E73">
        <w:t xml:space="preserve"> e </w:t>
      </w:r>
      <w:r>
        <w:t>UBS Central</w:t>
      </w:r>
    </w:p>
    <w:p w14:paraId="71942F2E" w14:textId="77777777" w:rsidR="003040E3" w:rsidRDefault="003040E3">
      <w:pPr>
        <w:pStyle w:val="Corpodetexto"/>
        <w:spacing w:before="2" w:after="1"/>
        <w:rPr>
          <w:sz w:val="12"/>
        </w:rPr>
      </w:pPr>
    </w:p>
    <w:tbl>
      <w:tblPr>
        <w:tblStyle w:val="TableNormal"/>
        <w:tblW w:w="0" w:type="auto"/>
        <w:tblInd w:w="19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60"/>
        <w:gridCol w:w="662"/>
        <w:gridCol w:w="669"/>
        <w:gridCol w:w="660"/>
        <w:gridCol w:w="659"/>
        <w:gridCol w:w="661"/>
        <w:gridCol w:w="647"/>
        <w:gridCol w:w="683"/>
        <w:gridCol w:w="652"/>
        <w:gridCol w:w="659"/>
        <w:gridCol w:w="672"/>
        <w:gridCol w:w="662"/>
      </w:tblGrid>
      <w:tr w:rsidR="003040E3" w14:paraId="20E0591D" w14:textId="77777777" w:rsidTr="00F22C1F">
        <w:trPr>
          <w:trHeight w:val="633"/>
        </w:trPr>
        <w:tc>
          <w:tcPr>
            <w:tcW w:w="660" w:type="dxa"/>
          </w:tcPr>
          <w:p w14:paraId="5CE2E149" w14:textId="77777777" w:rsidR="003040E3" w:rsidRDefault="00DB00AF">
            <w:pPr>
              <w:pStyle w:val="TableParagraph"/>
              <w:spacing w:line="275" w:lineRule="exact"/>
              <w:ind w:left="66" w:right="60"/>
              <w:jc w:val="center"/>
              <w:rPr>
                <w:b/>
                <w:sz w:val="24"/>
              </w:rPr>
            </w:pPr>
            <w:r>
              <w:rPr>
                <w:b/>
                <w:sz w:val="24"/>
              </w:rPr>
              <w:t>Jan</w:t>
            </w:r>
          </w:p>
        </w:tc>
        <w:tc>
          <w:tcPr>
            <w:tcW w:w="662" w:type="dxa"/>
          </w:tcPr>
          <w:p w14:paraId="06E984D1" w14:textId="77777777" w:rsidR="003040E3" w:rsidRDefault="00DB00AF">
            <w:pPr>
              <w:pStyle w:val="TableParagraph"/>
              <w:spacing w:line="275" w:lineRule="exact"/>
              <w:ind w:left="122" w:right="115"/>
              <w:jc w:val="center"/>
              <w:rPr>
                <w:b/>
                <w:sz w:val="24"/>
              </w:rPr>
            </w:pPr>
            <w:r>
              <w:rPr>
                <w:b/>
                <w:sz w:val="24"/>
              </w:rPr>
              <w:t>Fev</w:t>
            </w:r>
          </w:p>
        </w:tc>
        <w:tc>
          <w:tcPr>
            <w:tcW w:w="669" w:type="dxa"/>
          </w:tcPr>
          <w:p w14:paraId="4798EA7E" w14:textId="77777777" w:rsidR="003040E3" w:rsidRDefault="00DB00AF">
            <w:pPr>
              <w:pStyle w:val="TableParagraph"/>
              <w:spacing w:line="275" w:lineRule="exact"/>
              <w:ind w:left="84" w:right="80"/>
              <w:jc w:val="center"/>
              <w:rPr>
                <w:b/>
                <w:sz w:val="24"/>
              </w:rPr>
            </w:pPr>
            <w:r>
              <w:rPr>
                <w:b/>
                <w:sz w:val="24"/>
              </w:rPr>
              <w:t>Mar</w:t>
            </w:r>
          </w:p>
        </w:tc>
        <w:tc>
          <w:tcPr>
            <w:tcW w:w="660" w:type="dxa"/>
          </w:tcPr>
          <w:p w14:paraId="5068AFD3" w14:textId="77777777" w:rsidR="003040E3" w:rsidRDefault="00DB00AF">
            <w:pPr>
              <w:pStyle w:val="TableParagraph"/>
              <w:spacing w:line="275" w:lineRule="exact"/>
              <w:ind w:left="66" w:right="61"/>
              <w:jc w:val="center"/>
              <w:rPr>
                <w:b/>
                <w:sz w:val="24"/>
              </w:rPr>
            </w:pPr>
            <w:r>
              <w:rPr>
                <w:b/>
                <w:sz w:val="24"/>
              </w:rPr>
              <w:t>Abr</w:t>
            </w:r>
          </w:p>
        </w:tc>
        <w:tc>
          <w:tcPr>
            <w:tcW w:w="659" w:type="dxa"/>
          </w:tcPr>
          <w:p w14:paraId="5B2E1980" w14:textId="77777777" w:rsidR="003040E3" w:rsidRDefault="00DB00AF">
            <w:pPr>
              <w:pStyle w:val="TableParagraph"/>
              <w:spacing w:line="275" w:lineRule="exact"/>
              <w:ind w:left="123"/>
              <w:rPr>
                <w:b/>
                <w:sz w:val="24"/>
              </w:rPr>
            </w:pPr>
            <w:r>
              <w:rPr>
                <w:b/>
                <w:sz w:val="24"/>
              </w:rPr>
              <w:t>Mai</w:t>
            </w:r>
          </w:p>
        </w:tc>
        <w:tc>
          <w:tcPr>
            <w:tcW w:w="661" w:type="dxa"/>
          </w:tcPr>
          <w:p w14:paraId="12953A44" w14:textId="77777777" w:rsidR="003040E3" w:rsidRDefault="00DB00AF">
            <w:pPr>
              <w:pStyle w:val="TableParagraph"/>
              <w:spacing w:line="275" w:lineRule="exact"/>
              <w:ind w:left="136"/>
              <w:rPr>
                <w:b/>
                <w:sz w:val="24"/>
              </w:rPr>
            </w:pPr>
            <w:r>
              <w:rPr>
                <w:b/>
                <w:sz w:val="24"/>
              </w:rPr>
              <w:t>Jun</w:t>
            </w:r>
          </w:p>
        </w:tc>
        <w:tc>
          <w:tcPr>
            <w:tcW w:w="647" w:type="dxa"/>
          </w:tcPr>
          <w:p w14:paraId="01E8F25D" w14:textId="77777777" w:rsidR="003040E3" w:rsidRDefault="00DB00AF">
            <w:pPr>
              <w:pStyle w:val="TableParagraph"/>
              <w:spacing w:line="275" w:lineRule="exact"/>
              <w:ind w:left="164"/>
              <w:rPr>
                <w:b/>
                <w:sz w:val="24"/>
              </w:rPr>
            </w:pPr>
            <w:r>
              <w:rPr>
                <w:b/>
                <w:sz w:val="24"/>
              </w:rPr>
              <w:t>Jul</w:t>
            </w:r>
          </w:p>
        </w:tc>
        <w:tc>
          <w:tcPr>
            <w:tcW w:w="683" w:type="dxa"/>
          </w:tcPr>
          <w:p w14:paraId="60A67AFA" w14:textId="77777777" w:rsidR="003040E3" w:rsidRDefault="00DB00AF">
            <w:pPr>
              <w:pStyle w:val="TableParagraph"/>
              <w:spacing w:line="275" w:lineRule="exact"/>
              <w:ind w:left="139"/>
              <w:rPr>
                <w:b/>
                <w:sz w:val="24"/>
              </w:rPr>
            </w:pPr>
            <w:r>
              <w:rPr>
                <w:b/>
                <w:sz w:val="24"/>
              </w:rPr>
              <w:t>Ago</w:t>
            </w:r>
          </w:p>
        </w:tc>
        <w:tc>
          <w:tcPr>
            <w:tcW w:w="652" w:type="dxa"/>
          </w:tcPr>
          <w:p w14:paraId="6DC8B491" w14:textId="77777777" w:rsidR="003040E3" w:rsidRDefault="00DB00AF">
            <w:pPr>
              <w:pStyle w:val="TableParagraph"/>
              <w:spacing w:line="275" w:lineRule="exact"/>
              <w:ind w:left="171"/>
              <w:rPr>
                <w:b/>
                <w:sz w:val="24"/>
              </w:rPr>
            </w:pPr>
            <w:r>
              <w:rPr>
                <w:b/>
                <w:sz w:val="24"/>
              </w:rPr>
              <w:t>Set</w:t>
            </w:r>
          </w:p>
        </w:tc>
        <w:tc>
          <w:tcPr>
            <w:tcW w:w="659" w:type="dxa"/>
          </w:tcPr>
          <w:p w14:paraId="47C41729" w14:textId="77777777" w:rsidR="003040E3" w:rsidRDefault="00DB00AF">
            <w:pPr>
              <w:pStyle w:val="TableParagraph"/>
              <w:spacing w:line="275" w:lineRule="exact"/>
              <w:ind w:left="136"/>
              <w:rPr>
                <w:b/>
                <w:sz w:val="24"/>
              </w:rPr>
            </w:pPr>
            <w:r>
              <w:rPr>
                <w:b/>
                <w:sz w:val="24"/>
              </w:rPr>
              <w:t>Out</w:t>
            </w:r>
          </w:p>
        </w:tc>
        <w:tc>
          <w:tcPr>
            <w:tcW w:w="672" w:type="dxa"/>
          </w:tcPr>
          <w:p w14:paraId="48B95CBB" w14:textId="77777777" w:rsidR="003040E3" w:rsidRDefault="00DB00AF">
            <w:pPr>
              <w:pStyle w:val="TableParagraph"/>
              <w:spacing w:line="275" w:lineRule="exact"/>
              <w:ind w:left="137"/>
              <w:rPr>
                <w:b/>
                <w:sz w:val="24"/>
              </w:rPr>
            </w:pPr>
            <w:r>
              <w:rPr>
                <w:b/>
                <w:sz w:val="24"/>
              </w:rPr>
              <w:t>Nov</w:t>
            </w:r>
          </w:p>
        </w:tc>
        <w:tc>
          <w:tcPr>
            <w:tcW w:w="662" w:type="dxa"/>
          </w:tcPr>
          <w:p w14:paraId="0A274DCD" w14:textId="77777777" w:rsidR="003040E3" w:rsidRDefault="00DB00AF">
            <w:pPr>
              <w:pStyle w:val="TableParagraph"/>
              <w:spacing w:line="275" w:lineRule="exact"/>
              <w:ind w:left="145"/>
              <w:rPr>
                <w:b/>
                <w:sz w:val="24"/>
              </w:rPr>
            </w:pPr>
            <w:r>
              <w:rPr>
                <w:b/>
                <w:sz w:val="24"/>
              </w:rPr>
              <w:t>Dez</w:t>
            </w:r>
          </w:p>
        </w:tc>
      </w:tr>
      <w:tr w:rsidR="003040E3" w14:paraId="16E6373B" w14:textId="77777777" w:rsidTr="00F22C1F">
        <w:trPr>
          <w:trHeight w:val="614"/>
        </w:trPr>
        <w:tc>
          <w:tcPr>
            <w:tcW w:w="660" w:type="dxa"/>
          </w:tcPr>
          <w:p w14:paraId="59C76462" w14:textId="77777777" w:rsidR="003040E3" w:rsidRDefault="00DB00AF">
            <w:pPr>
              <w:pStyle w:val="TableParagraph"/>
              <w:spacing w:line="275" w:lineRule="exact"/>
              <w:ind w:left="66" w:right="59"/>
              <w:jc w:val="center"/>
              <w:rPr>
                <w:sz w:val="24"/>
              </w:rPr>
            </w:pPr>
            <w:r>
              <w:rPr>
                <w:sz w:val="24"/>
              </w:rPr>
              <w:t>104</w:t>
            </w:r>
          </w:p>
        </w:tc>
        <w:tc>
          <w:tcPr>
            <w:tcW w:w="662" w:type="dxa"/>
          </w:tcPr>
          <w:p w14:paraId="5162DBF1" w14:textId="77777777" w:rsidR="003040E3" w:rsidRDefault="00DB00AF">
            <w:pPr>
              <w:pStyle w:val="TableParagraph"/>
              <w:spacing w:line="275" w:lineRule="exact"/>
              <w:ind w:left="120" w:right="115"/>
              <w:jc w:val="center"/>
              <w:rPr>
                <w:sz w:val="24"/>
              </w:rPr>
            </w:pPr>
            <w:r>
              <w:rPr>
                <w:sz w:val="24"/>
              </w:rPr>
              <w:t>62</w:t>
            </w:r>
          </w:p>
        </w:tc>
        <w:tc>
          <w:tcPr>
            <w:tcW w:w="669" w:type="dxa"/>
          </w:tcPr>
          <w:p w14:paraId="589C8C4F" w14:textId="77777777" w:rsidR="003040E3" w:rsidRDefault="00DB00AF">
            <w:pPr>
              <w:pStyle w:val="TableParagraph"/>
              <w:spacing w:line="275" w:lineRule="exact"/>
              <w:ind w:left="83" w:right="80"/>
              <w:jc w:val="center"/>
              <w:rPr>
                <w:sz w:val="24"/>
              </w:rPr>
            </w:pPr>
            <w:r>
              <w:rPr>
                <w:sz w:val="24"/>
              </w:rPr>
              <w:t>74</w:t>
            </w:r>
          </w:p>
        </w:tc>
        <w:tc>
          <w:tcPr>
            <w:tcW w:w="660" w:type="dxa"/>
          </w:tcPr>
          <w:p w14:paraId="08BF91C9" w14:textId="77777777" w:rsidR="003040E3" w:rsidRDefault="00DB00AF">
            <w:pPr>
              <w:pStyle w:val="TableParagraph"/>
              <w:spacing w:line="275" w:lineRule="exact"/>
              <w:ind w:left="66" w:right="61"/>
              <w:jc w:val="center"/>
              <w:rPr>
                <w:sz w:val="24"/>
              </w:rPr>
            </w:pPr>
            <w:r>
              <w:rPr>
                <w:sz w:val="24"/>
              </w:rPr>
              <w:t>50</w:t>
            </w:r>
          </w:p>
        </w:tc>
        <w:tc>
          <w:tcPr>
            <w:tcW w:w="659" w:type="dxa"/>
          </w:tcPr>
          <w:p w14:paraId="384892C1" w14:textId="0E0BB881" w:rsidR="003040E3" w:rsidRDefault="00D035EA">
            <w:pPr>
              <w:pStyle w:val="TableParagraph"/>
              <w:spacing w:line="240" w:lineRule="auto"/>
            </w:pPr>
            <w:r>
              <w:t xml:space="preserve"> ---</w:t>
            </w:r>
          </w:p>
        </w:tc>
        <w:tc>
          <w:tcPr>
            <w:tcW w:w="661" w:type="dxa"/>
          </w:tcPr>
          <w:p w14:paraId="5332BB92" w14:textId="72B1F085" w:rsidR="003040E3" w:rsidRDefault="00D035EA">
            <w:pPr>
              <w:pStyle w:val="TableParagraph"/>
              <w:spacing w:line="240" w:lineRule="auto"/>
            </w:pPr>
            <w:r>
              <w:t xml:space="preserve"> ----</w:t>
            </w:r>
          </w:p>
        </w:tc>
        <w:tc>
          <w:tcPr>
            <w:tcW w:w="647" w:type="dxa"/>
          </w:tcPr>
          <w:p w14:paraId="5C52B87D" w14:textId="2F651F58" w:rsidR="003040E3" w:rsidRDefault="00D035EA">
            <w:pPr>
              <w:pStyle w:val="TableParagraph"/>
              <w:spacing w:line="240" w:lineRule="auto"/>
            </w:pPr>
            <w:r>
              <w:t xml:space="preserve"> ----</w:t>
            </w:r>
          </w:p>
        </w:tc>
        <w:tc>
          <w:tcPr>
            <w:tcW w:w="683" w:type="dxa"/>
          </w:tcPr>
          <w:p w14:paraId="6C7C7530" w14:textId="557044B7" w:rsidR="003040E3" w:rsidRDefault="00D035EA">
            <w:pPr>
              <w:pStyle w:val="TableParagraph"/>
              <w:spacing w:line="240" w:lineRule="auto"/>
            </w:pPr>
            <w:r>
              <w:t xml:space="preserve"> -----</w:t>
            </w:r>
          </w:p>
        </w:tc>
        <w:tc>
          <w:tcPr>
            <w:tcW w:w="652" w:type="dxa"/>
          </w:tcPr>
          <w:p w14:paraId="7DA8B436" w14:textId="2E8890E4" w:rsidR="003040E3" w:rsidRDefault="00D52551">
            <w:pPr>
              <w:pStyle w:val="TableParagraph"/>
              <w:spacing w:line="240" w:lineRule="auto"/>
            </w:pPr>
            <w:r>
              <w:t xml:space="preserve"> -----</w:t>
            </w:r>
          </w:p>
        </w:tc>
        <w:tc>
          <w:tcPr>
            <w:tcW w:w="659" w:type="dxa"/>
          </w:tcPr>
          <w:p w14:paraId="4C166C89" w14:textId="01BAAD7E" w:rsidR="003040E3" w:rsidRDefault="00D52551">
            <w:pPr>
              <w:pStyle w:val="TableParagraph"/>
              <w:spacing w:line="240" w:lineRule="auto"/>
            </w:pPr>
            <w:r>
              <w:t xml:space="preserve"> ------</w:t>
            </w:r>
          </w:p>
        </w:tc>
        <w:tc>
          <w:tcPr>
            <w:tcW w:w="672" w:type="dxa"/>
          </w:tcPr>
          <w:p w14:paraId="134E936C" w14:textId="287604B4" w:rsidR="003040E3" w:rsidRDefault="00D52551">
            <w:pPr>
              <w:pStyle w:val="TableParagraph"/>
              <w:spacing w:line="240" w:lineRule="auto"/>
            </w:pPr>
            <w:r>
              <w:t xml:space="preserve">     ----</w:t>
            </w:r>
          </w:p>
        </w:tc>
        <w:tc>
          <w:tcPr>
            <w:tcW w:w="662" w:type="dxa"/>
          </w:tcPr>
          <w:p w14:paraId="487A4CEF" w14:textId="6980CE11" w:rsidR="003040E3" w:rsidRDefault="00D52551">
            <w:pPr>
              <w:pStyle w:val="TableParagraph"/>
              <w:spacing w:line="240" w:lineRule="auto"/>
            </w:pPr>
            <w:r>
              <w:t>-------</w:t>
            </w:r>
          </w:p>
        </w:tc>
      </w:tr>
    </w:tbl>
    <w:p w14:paraId="18E19413" w14:textId="77777777" w:rsidR="003040E3" w:rsidRDefault="00DB00AF">
      <w:pPr>
        <w:spacing w:before="19"/>
        <w:ind w:left="1702"/>
        <w:rPr>
          <w:sz w:val="20"/>
        </w:rPr>
      </w:pPr>
      <w:r>
        <w:rPr>
          <w:sz w:val="20"/>
        </w:rPr>
        <w:t>Fonte: SMS/Nutrição</w:t>
      </w:r>
    </w:p>
    <w:p w14:paraId="20FA54E0" w14:textId="77777777" w:rsidR="003040E3" w:rsidRDefault="003040E3">
      <w:pPr>
        <w:pStyle w:val="Corpodetexto"/>
        <w:spacing w:before="2"/>
        <w:rPr>
          <w:sz w:val="20"/>
        </w:rPr>
      </w:pPr>
    </w:p>
    <w:p w14:paraId="3E96E327" w14:textId="5F2580F1" w:rsidR="003040E3" w:rsidRDefault="00DB00AF" w:rsidP="00F22C1F">
      <w:pPr>
        <w:pStyle w:val="Corpodetexto"/>
        <w:spacing w:line="278" w:lineRule="auto"/>
        <w:ind w:left="1702" w:right="1336"/>
        <w:jc w:val="both"/>
      </w:pPr>
      <w:r>
        <w:t>* Devido à suspensão dos atendimentos ambulatoriais eletivos (COVID 19) houve queda no número de atendimentos.</w:t>
      </w:r>
    </w:p>
    <w:p w14:paraId="3CD08ED8" w14:textId="77777777" w:rsidR="003D1AC7" w:rsidRDefault="003D1AC7" w:rsidP="00F22C1F">
      <w:pPr>
        <w:pStyle w:val="Corpodetexto"/>
        <w:spacing w:line="278" w:lineRule="auto"/>
        <w:ind w:left="1702" w:right="1336"/>
        <w:jc w:val="both"/>
      </w:pPr>
    </w:p>
    <w:p w14:paraId="619B30EF" w14:textId="2B9AFB03" w:rsidR="004D56A1" w:rsidRDefault="003D1AC7" w:rsidP="003D1AC7">
      <w:pPr>
        <w:pStyle w:val="Ttulo2"/>
        <w:spacing w:before="102"/>
        <w:ind w:left="1569" w:right="3773"/>
        <w:jc w:val="center"/>
      </w:pPr>
      <w:r>
        <w:t xml:space="preserve">                                     </w:t>
      </w:r>
      <w:r w:rsidR="00DB00AF">
        <w:t>VISITAS DOMICILIARES – PHAD</w:t>
      </w:r>
    </w:p>
    <w:p w14:paraId="3532A456" w14:textId="19B12395" w:rsidR="004D56A1" w:rsidRDefault="004D56A1" w:rsidP="004D56A1">
      <w:pPr>
        <w:pStyle w:val="Corpodetexto"/>
      </w:pPr>
      <w:r>
        <w:rPr>
          <w:b/>
          <w:sz w:val="20"/>
        </w:rPr>
        <w:t xml:space="preserve">                                                                  </w:t>
      </w:r>
      <w:r w:rsidR="00DB00AF">
        <w:t xml:space="preserve">Tabela </w:t>
      </w:r>
      <w:r w:rsidR="00A659DB">
        <w:t>30</w:t>
      </w:r>
      <w:r w:rsidR="00DB00AF">
        <w:t>- Atendimento - Visitas domiciliares nutrição</w:t>
      </w:r>
    </w:p>
    <w:tbl>
      <w:tblPr>
        <w:tblStyle w:val="TableNormal"/>
        <w:tblpPr w:leftFromText="141" w:rightFromText="141" w:vertAnchor="text" w:horzAnchor="margin" w:tblpXSpec="center" w:tblpY="111"/>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21"/>
        <w:gridCol w:w="992"/>
        <w:gridCol w:w="709"/>
        <w:gridCol w:w="708"/>
        <w:gridCol w:w="709"/>
        <w:gridCol w:w="645"/>
        <w:gridCol w:w="773"/>
      </w:tblGrid>
      <w:tr w:rsidR="004D56A1" w14:paraId="68316912" w14:textId="77777777" w:rsidTr="004D56A1">
        <w:trPr>
          <w:trHeight w:val="614"/>
        </w:trPr>
        <w:tc>
          <w:tcPr>
            <w:tcW w:w="1221" w:type="dxa"/>
          </w:tcPr>
          <w:p w14:paraId="489D55E9" w14:textId="77777777" w:rsidR="004D56A1" w:rsidRDefault="004D56A1" w:rsidP="004D56A1">
            <w:pPr>
              <w:pStyle w:val="TableParagraph"/>
              <w:spacing w:line="275" w:lineRule="exact"/>
              <w:ind w:left="224" w:right="216"/>
              <w:rPr>
                <w:b/>
                <w:sz w:val="24"/>
              </w:rPr>
            </w:pPr>
            <w:r>
              <w:rPr>
                <w:b/>
                <w:sz w:val="24"/>
              </w:rPr>
              <w:t>1</w:t>
            </w:r>
            <w:r>
              <w:rPr>
                <w:rFonts w:ascii="Calibri" w:hAnsi="Calibri"/>
                <w:b/>
                <w:sz w:val="24"/>
              </w:rPr>
              <w:t>°</w:t>
            </w:r>
            <w:r>
              <w:rPr>
                <w:b/>
                <w:sz w:val="24"/>
              </w:rPr>
              <w:t xml:space="preserve"> Quadr</w:t>
            </w:r>
          </w:p>
        </w:tc>
        <w:tc>
          <w:tcPr>
            <w:tcW w:w="992" w:type="dxa"/>
          </w:tcPr>
          <w:p w14:paraId="56F5A7E1" w14:textId="77777777" w:rsidR="004D56A1" w:rsidRDefault="004D56A1" w:rsidP="004D56A1">
            <w:pPr>
              <w:pStyle w:val="TableParagraph"/>
              <w:spacing w:line="275" w:lineRule="exact"/>
              <w:ind w:left="153" w:right="147"/>
              <w:rPr>
                <w:b/>
                <w:sz w:val="24"/>
              </w:rPr>
            </w:pPr>
            <w:r>
              <w:rPr>
                <w:b/>
                <w:sz w:val="24"/>
              </w:rPr>
              <w:t>2</w:t>
            </w:r>
            <w:r>
              <w:rPr>
                <w:rFonts w:ascii="Calibri" w:hAnsi="Calibri"/>
                <w:b/>
                <w:sz w:val="24"/>
              </w:rPr>
              <w:t>°</w:t>
            </w:r>
          </w:p>
          <w:p w14:paraId="29365395" w14:textId="77777777" w:rsidR="004D56A1" w:rsidRDefault="004D56A1" w:rsidP="004D56A1">
            <w:pPr>
              <w:pStyle w:val="TableParagraph"/>
              <w:spacing w:line="275" w:lineRule="exact"/>
              <w:ind w:left="153" w:right="147"/>
              <w:rPr>
                <w:b/>
                <w:sz w:val="24"/>
              </w:rPr>
            </w:pPr>
            <w:r>
              <w:rPr>
                <w:b/>
                <w:sz w:val="24"/>
              </w:rPr>
              <w:t>Quadr</w:t>
            </w:r>
          </w:p>
        </w:tc>
        <w:tc>
          <w:tcPr>
            <w:tcW w:w="709" w:type="dxa"/>
          </w:tcPr>
          <w:p w14:paraId="243143BD" w14:textId="77777777" w:rsidR="004D56A1" w:rsidRDefault="004D56A1" w:rsidP="004D56A1">
            <w:pPr>
              <w:pStyle w:val="TableParagraph"/>
              <w:spacing w:line="275" w:lineRule="exact"/>
              <w:ind w:left="107"/>
              <w:rPr>
                <w:b/>
                <w:sz w:val="24"/>
              </w:rPr>
            </w:pPr>
          </w:p>
          <w:p w14:paraId="11005D84" w14:textId="77777777" w:rsidR="004D56A1" w:rsidRDefault="004D56A1" w:rsidP="004D56A1">
            <w:pPr>
              <w:pStyle w:val="TableParagraph"/>
              <w:spacing w:line="275" w:lineRule="exact"/>
              <w:ind w:left="107"/>
              <w:rPr>
                <w:b/>
                <w:sz w:val="24"/>
              </w:rPr>
            </w:pPr>
            <w:r>
              <w:rPr>
                <w:b/>
                <w:sz w:val="24"/>
              </w:rPr>
              <w:t>Set</w:t>
            </w:r>
          </w:p>
        </w:tc>
        <w:tc>
          <w:tcPr>
            <w:tcW w:w="708" w:type="dxa"/>
          </w:tcPr>
          <w:p w14:paraId="561038BD" w14:textId="77777777" w:rsidR="004D56A1" w:rsidRDefault="004D56A1" w:rsidP="004D56A1">
            <w:pPr>
              <w:pStyle w:val="TableParagraph"/>
              <w:spacing w:line="275" w:lineRule="exact"/>
              <w:ind w:left="107"/>
              <w:rPr>
                <w:b/>
                <w:sz w:val="24"/>
              </w:rPr>
            </w:pPr>
          </w:p>
          <w:p w14:paraId="475D95CF" w14:textId="77777777" w:rsidR="004D56A1" w:rsidRDefault="004D56A1" w:rsidP="004D56A1">
            <w:pPr>
              <w:pStyle w:val="TableParagraph"/>
              <w:spacing w:line="275" w:lineRule="exact"/>
              <w:ind w:left="107"/>
              <w:rPr>
                <w:b/>
                <w:sz w:val="24"/>
              </w:rPr>
            </w:pPr>
            <w:r>
              <w:rPr>
                <w:b/>
                <w:sz w:val="24"/>
              </w:rPr>
              <w:t>Out</w:t>
            </w:r>
          </w:p>
        </w:tc>
        <w:tc>
          <w:tcPr>
            <w:tcW w:w="709" w:type="dxa"/>
          </w:tcPr>
          <w:p w14:paraId="6C48F64C" w14:textId="77777777" w:rsidR="004D56A1" w:rsidRDefault="004D56A1" w:rsidP="004D56A1">
            <w:pPr>
              <w:pStyle w:val="TableParagraph"/>
              <w:spacing w:line="275" w:lineRule="exact"/>
              <w:ind w:left="108"/>
              <w:rPr>
                <w:b/>
                <w:sz w:val="24"/>
              </w:rPr>
            </w:pPr>
          </w:p>
          <w:p w14:paraId="461DA21E" w14:textId="77777777" w:rsidR="004D56A1" w:rsidRDefault="004D56A1" w:rsidP="004D56A1">
            <w:pPr>
              <w:pStyle w:val="TableParagraph"/>
              <w:spacing w:line="275" w:lineRule="exact"/>
              <w:ind w:left="108"/>
              <w:rPr>
                <w:b/>
                <w:sz w:val="24"/>
              </w:rPr>
            </w:pPr>
            <w:r>
              <w:rPr>
                <w:b/>
                <w:sz w:val="24"/>
              </w:rPr>
              <w:t>Nov</w:t>
            </w:r>
          </w:p>
        </w:tc>
        <w:tc>
          <w:tcPr>
            <w:tcW w:w="645" w:type="dxa"/>
            <w:tcBorders>
              <w:right w:val="single" w:sz="4" w:space="0" w:color="auto"/>
            </w:tcBorders>
          </w:tcPr>
          <w:p w14:paraId="79E130F0" w14:textId="77777777" w:rsidR="004D56A1" w:rsidRDefault="004D56A1" w:rsidP="004D56A1">
            <w:pPr>
              <w:pStyle w:val="TableParagraph"/>
              <w:spacing w:line="275" w:lineRule="exact"/>
              <w:ind w:left="230"/>
              <w:rPr>
                <w:b/>
                <w:sz w:val="24"/>
              </w:rPr>
            </w:pPr>
          </w:p>
          <w:p w14:paraId="4F1F516F" w14:textId="77777777" w:rsidR="004D56A1" w:rsidRDefault="004D56A1" w:rsidP="004D56A1">
            <w:pPr>
              <w:pStyle w:val="TableParagraph"/>
              <w:spacing w:line="275" w:lineRule="exact"/>
              <w:ind w:left="230"/>
              <w:rPr>
                <w:b/>
                <w:sz w:val="24"/>
              </w:rPr>
            </w:pPr>
            <w:r>
              <w:rPr>
                <w:b/>
                <w:sz w:val="24"/>
              </w:rPr>
              <w:t>Dez</w:t>
            </w:r>
          </w:p>
        </w:tc>
        <w:tc>
          <w:tcPr>
            <w:tcW w:w="773" w:type="dxa"/>
            <w:tcBorders>
              <w:left w:val="single" w:sz="4" w:space="0" w:color="auto"/>
            </w:tcBorders>
          </w:tcPr>
          <w:p w14:paraId="7F83FF0A" w14:textId="77777777" w:rsidR="004D56A1" w:rsidRDefault="004D56A1" w:rsidP="004D56A1">
            <w:pPr>
              <w:pStyle w:val="TableParagraph"/>
              <w:spacing w:line="275" w:lineRule="exact"/>
              <w:rPr>
                <w:b/>
                <w:sz w:val="24"/>
              </w:rPr>
            </w:pPr>
            <w:r>
              <w:rPr>
                <w:b/>
                <w:sz w:val="24"/>
              </w:rPr>
              <w:t xml:space="preserve">3 </w:t>
            </w:r>
            <w:r>
              <w:rPr>
                <w:rFonts w:ascii="Calibri" w:hAnsi="Calibri"/>
                <w:b/>
                <w:sz w:val="24"/>
              </w:rPr>
              <w:t>°</w:t>
            </w:r>
          </w:p>
          <w:p w14:paraId="05DC1C2C" w14:textId="77777777" w:rsidR="004D56A1" w:rsidRDefault="004D56A1" w:rsidP="004D56A1">
            <w:pPr>
              <w:pStyle w:val="TableParagraph"/>
              <w:spacing w:line="275" w:lineRule="exact"/>
              <w:rPr>
                <w:b/>
                <w:sz w:val="24"/>
              </w:rPr>
            </w:pPr>
            <w:r>
              <w:rPr>
                <w:b/>
                <w:sz w:val="24"/>
              </w:rPr>
              <w:t>Quadr</w:t>
            </w:r>
          </w:p>
        </w:tc>
      </w:tr>
      <w:tr w:rsidR="004D56A1" w14:paraId="3E4C3375" w14:textId="77777777" w:rsidTr="004D56A1">
        <w:trPr>
          <w:trHeight w:val="614"/>
        </w:trPr>
        <w:tc>
          <w:tcPr>
            <w:tcW w:w="1221" w:type="dxa"/>
          </w:tcPr>
          <w:p w14:paraId="4A98D45F" w14:textId="77777777" w:rsidR="004D56A1" w:rsidRDefault="004D56A1" w:rsidP="004D56A1">
            <w:pPr>
              <w:pStyle w:val="TableParagraph"/>
              <w:spacing w:line="275" w:lineRule="exact"/>
              <w:ind w:left="224" w:right="215"/>
              <w:rPr>
                <w:sz w:val="24"/>
              </w:rPr>
            </w:pPr>
            <w:r>
              <w:rPr>
                <w:sz w:val="24"/>
              </w:rPr>
              <w:t>150</w:t>
            </w:r>
          </w:p>
        </w:tc>
        <w:tc>
          <w:tcPr>
            <w:tcW w:w="992" w:type="dxa"/>
          </w:tcPr>
          <w:p w14:paraId="64180B83" w14:textId="77777777" w:rsidR="004D56A1" w:rsidRDefault="004D56A1" w:rsidP="004D56A1">
            <w:pPr>
              <w:pStyle w:val="TableParagraph"/>
              <w:spacing w:line="275" w:lineRule="exact"/>
              <w:ind w:left="153" w:right="144"/>
              <w:rPr>
                <w:sz w:val="24"/>
              </w:rPr>
            </w:pPr>
            <w:r>
              <w:rPr>
                <w:sz w:val="24"/>
              </w:rPr>
              <w:t>217</w:t>
            </w:r>
          </w:p>
        </w:tc>
        <w:tc>
          <w:tcPr>
            <w:tcW w:w="709" w:type="dxa"/>
          </w:tcPr>
          <w:p w14:paraId="097E99FA" w14:textId="77777777" w:rsidR="004D56A1" w:rsidRDefault="004D56A1" w:rsidP="004D56A1">
            <w:pPr>
              <w:pStyle w:val="TableParagraph"/>
              <w:spacing w:line="240" w:lineRule="auto"/>
            </w:pPr>
            <w:r>
              <w:t>67</w:t>
            </w:r>
          </w:p>
        </w:tc>
        <w:tc>
          <w:tcPr>
            <w:tcW w:w="708" w:type="dxa"/>
          </w:tcPr>
          <w:p w14:paraId="58E5C92F" w14:textId="77777777" w:rsidR="004D56A1" w:rsidRDefault="004D56A1" w:rsidP="004D56A1">
            <w:pPr>
              <w:pStyle w:val="TableParagraph"/>
              <w:spacing w:line="240" w:lineRule="auto"/>
            </w:pPr>
            <w:r>
              <w:t>62</w:t>
            </w:r>
          </w:p>
        </w:tc>
        <w:tc>
          <w:tcPr>
            <w:tcW w:w="709" w:type="dxa"/>
          </w:tcPr>
          <w:p w14:paraId="02640737" w14:textId="77777777" w:rsidR="004D56A1" w:rsidRDefault="004D56A1" w:rsidP="004D56A1">
            <w:pPr>
              <w:pStyle w:val="TableParagraph"/>
              <w:spacing w:line="240" w:lineRule="auto"/>
            </w:pPr>
            <w:r>
              <w:t>46</w:t>
            </w:r>
          </w:p>
        </w:tc>
        <w:tc>
          <w:tcPr>
            <w:tcW w:w="645" w:type="dxa"/>
            <w:tcBorders>
              <w:right w:val="single" w:sz="4" w:space="0" w:color="auto"/>
            </w:tcBorders>
          </w:tcPr>
          <w:p w14:paraId="5275751D" w14:textId="77777777" w:rsidR="004D56A1" w:rsidRDefault="004D56A1" w:rsidP="004D56A1">
            <w:pPr>
              <w:pStyle w:val="TableParagraph"/>
              <w:spacing w:line="240" w:lineRule="auto"/>
            </w:pPr>
            <w:r>
              <w:t>47</w:t>
            </w:r>
          </w:p>
        </w:tc>
        <w:tc>
          <w:tcPr>
            <w:tcW w:w="773" w:type="dxa"/>
            <w:tcBorders>
              <w:left w:val="single" w:sz="4" w:space="0" w:color="auto"/>
            </w:tcBorders>
          </w:tcPr>
          <w:p w14:paraId="7F1AB2D9" w14:textId="77777777" w:rsidR="004D56A1" w:rsidRDefault="004D56A1" w:rsidP="004D56A1">
            <w:pPr>
              <w:pStyle w:val="TableParagraph"/>
              <w:spacing w:line="240" w:lineRule="auto"/>
            </w:pPr>
            <w:r>
              <w:t>222</w:t>
            </w:r>
          </w:p>
        </w:tc>
      </w:tr>
    </w:tbl>
    <w:p w14:paraId="2CD5BAFD" w14:textId="77777777" w:rsidR="003040E3" w:rsidRDefault="003040E3">
      <w:pPr>
        <w:pStyle w:val="Corpodetexto"/>
        <w:spacing w:before="1"/>
        <w:rPr>
          <w:sz w:val="19"/>
        </w:rPr>
      </w:pPr>
    </w:p>
    <w:p w14:paraId="1935303E" w14:textId="77777777" w:rsidR="004D56A1" w:rsidRDefault="004D56A1" w:rsidP="004D56A1">
      <w:pPr>
        <w:ind w:left="2054"/>
        <w:rPr>
          <w:sz w:val="20"/>
        </w:rPr>
      </w:pPr>
    </w:p>
    <w:p w14:paraId="28886E4D" w14:textId="77777777" w:rsidR="004D56A1" w:rsidRDefault="004D56A1" w:rsidP="004D56A1">
      <w:pPr>
        <w:ind w:left="2054"/>
        <w:rPr>
          <w:sz w:val="20"/>
        </w:rPr>
      </w:pPr>
    </w:p>
    <w:p w14:paraId="14FC4728" w14:textId="77777777" w:rsidR="004D56A1" w:rsidRDefault="004D56A1" w:rsidP="004D56A1">
      <w:pPr>
        <w:ind w:left="2054"/>
        <w:rPr>
          <w:sz w:val="20"/>
        </w:rPr>
      </w:pPr>
    </w:p>
    <w:p w14:paraId="2D429270" w14:textId="77777777" w:rsidR="004D56A1" w:rsidRDefault="004D56A1" w:rsidP="004D56A1">
      <w:pPr>
        <w:ind w:left="2054"/>
        <w:rPr>
          <w:sz w:val="20"/>
        </w:rPr>
      </w:pPr>
    </w:p>
    <w:p w14:paraId="6DF8A269" w14:textId="77777777" w:rsidR="004D56A1" w:rsidRDefault="004D56A1" w:rsidP="004D56A1">
      <w:pPr>
        <w:ind w:left="2054"/>
        <w:rPr>
          <w:sz w:val="20"/>
        </w:rPr>
      </w:pPr>
    </w:p>
    <w:p w14:paraId="651540C3" w14:textId="767B7A2C" w:rsidR="003040E3" w:rsidRDefault="004D56A1" w:rsidP="004D56A1">
      <w:pPr>
        <w:ind w:left="2054"/>
        <w:rPr>
          <w:sz w:val="20"/>
        </w:rPr>
      </w:pPr>
      <w:r>
        <w:rPr>
          <w:sz w:val="20"/>
        </w:rPr>
        <w:t xml:space="preserve">                    </w:t>
      </w:r>
      <w:r w:rsidR="00DB00AF">
        <w:rPr>
          <w:sz w:val="20"/>
        </w:rPr>
        <w:t>Fonte: SMS/Nutrição</w:t>
      </w:r>
    </w:p>
    <w:p w14:paraId="7B625AC5" w14:textId="77777777" w:rsidR="003040E3" w:rsidRDefault="003040E3">
      <w:pPr>
        <w:pStyle w:val="Corpodetexto"/>
        <w:rPr>
          <w:sz w:val="22"/>
        </w:rPr>
      </w:pPr>
    </w:p>
    <w:p w14:paraId="074120EB" w14:textId="77777777" w:rsidR="003040E3" w:rsidRDefault="003040E3">
      <w:pPr>
        <w:pStyle w:val="Corpodetexto"/>
        <w:rPr>
          <w:sz w:val="22"/>
        </w:rPr>
      </w:pPr>
    </w:p>
    <w:p w14:paraId="689899D5" w14:textId="77777777" w:rsidR="003040E3" w:rsidRDefault="003040E3">
      <w:pPr>
        <w:pStyle w:val="Corpodetexto"/>
        <w:spacing w:before="3"/>
        <w:rPr>
          <w:sz w:val="21"/>
        </w:rPr>
      </w:pPr>
    </w:p>
    <w:p w14:paraId="41525EA4" w14:textId="5EFB81CB" w:rsidR="003040E3" w:rsidRDefault="00DB00AF">
      <w:pPr>
        <w:pStyle w:val="Corpodetexto"/>
        <w:ind w:left="2374"/>
      </w:pPr>
      <w:r>
        <w:t xml:space="preserve">Tabela </w:t>
      </w:r>
      <w:r w:rsidR="00A659DB">
        <w:t>31</w:t>
      </w:r>
      <w:r w:rsidR="00F22C1F">
        <w:t xml:space="preserve"> </w:t>
      </w:r>
      <w:r>
        <w:t>- Atendimento Individualizado nas Unidades Saúde da Família -</w:t>
      </w:r>
      <w:r w:rsidR="00F22C1F">
        <w:t xml:space="preserve"> </w:t>
      </w:r>
      <w:r>
        <w:t>POEPS</w:t>
      </w:r>
    </w:p>
    <w:p w14:paraId="10058063" w14:textId="77777777" w:rsidR="003040E3" w:rsidRDefault="003040E3">
      <w:pPr>
        <w:pStyle w:val="Corpodetexto"/>
        <w:spacing w:before="4"/>
        <w:rPr>
          <w:sz w:val="15"/>
        </w:rPr>
      </w:pPr>
    </w:p>
    <w:tbl>
      <w:tblPr>
        <w:tblStyle w:val="TableNormal"/>
        <w:tblW w:w="0" w:type="auto"/>
        <w:tblInd w:w="205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090"/>
        <w:gridCol w:w="661"/>
        <w:gridCol w:w="670"/>
        <w:gridCol w:w="660"/>
        <w:gridCol w:w="658"/>
        <w:gridCol w:w="661"/>
        <w:gridCol w:w="649"/>
        <w:gridCol w:w="685"/>
        <w:gridCol w:w="651"/>
        <w:gridCol w:w="661"/>
        <w:gridCol w:w="670"/>
        <w:gridCol w:w="663"/>
      </w:tblGrid>
      <w:tr w:rsidR="003040E3" w14:paraId="137AB3B9" w14:textId="77777777">
        <w:trPr>
          <w:trHeight w:val="277"/>
        </w:trPr>
        <w:tc>
          <w:tcPr>
            <w:tcW w:w="1090" w:type="dxa"/>
          </w:tcPr>
          <w:p w14:paraId="3E1B2264" w14:textId="77777777" w:rsidR="003040E3" w:rsidRDefault="00DB00AF">
            <w:pPr>
              <w:pStyle w:val="TableParagraph"/>
              <w:spacing w:before="1"/>
              <w:ind w:left="337" w:right="329"/>
              <w:jc w:val="center"/>
              <w:rPr>
                <w:b/>
                <w:sz w:val="24"/>
              </w:rPr>
            </w:pPr>
            <w:r>
              <w:rPr>
                <w:b/>
                <w:sz w:val="24"/>
              </w:rPr>
              <w:t>Jan</w:t>
            </w:r>
          </w:p>
        </w:tc>
        <w:tc>
          <w:tcPr>
            <w:tcW w:w="661" w:type="dxa"/>
          </w:tcPr>
          <w:p w14:paraId="32033AA9" w14:textId="77777777" w:rsidR="003040E3" w:rsidRDefault="00DB00AF">
            <w:pPr>
              <w:pStyle w:val="TableParagraph"/>
              <w:spacing w:before="1"/>
              <w:ind w:left="122" w:right="115"/>
              <w:jc w:val="center"/>
              <w:rPr>
                <w:b/>
                <w:sz w:val="24"/>
              </w:rPr>
            </w:pPr>
            <w:r>
              <w:rPr>
                <w:b/>
                <w:sz w:val="24"/>
              </w:rPr>
              <w:t>Fev</w:t>
            </w:r>
          </w:p>
        </w:tc>
        <w:tc>
          <w:tcPr>
            <w:tcW w:w="670" w:type="dxa"/>
          </w:tcPr>
          <w:p w14:paraId="40EE2130" w14:textId="77777777" w:rsidR="003040E3" w:rsidRDefault="00DB00AF">
            <w:pPr>
              <w:pStyle w:val="TableParagraph"/>
              <w:spacing w:before="1"/>
              <w:ind w:left="86" w:right="80"/>
              <w:jc w:val="center"/>
              <w:rPr>
                <w:b/>
                <w:sz w:val="24"/>
              </w:rPr>
            </w:pPr>
            <w:r>
              <w:rPr>
                <w:b/>
                <w:sz w:val="24"/>
              </w:rPr>
              <w:t>Mar</w:t>
            </w:r>
          </w:p>
        </w:tc>
        <w:tc>
          <w:tcPr>
            <w:tcW w:w="660" w:type="dxa"/>
          </w:tcPr>
          <w:p w14:paraId="0A7C0655" w14:textId="77777777" w:rsidR="003040E3" w:rsidRDefault="00DB00AF">
            <w:pPr>
              <w:pStyle w:val="TableParagraph"/>
              <w:spacing w:before="1"/>
              <w:ind w:left="66" w:right="61"/>
              <w:jc w:val="center"/>
              <w:rPr>
                <w:b/>
                <w:sz w:val="24"/>
              </w:rPr>
            </w:pPr>
            <w:r>
              <w:rPr>
                <w:b/>
                <w:sz w:val="24"/>
              </w:rPr>
              <w:t>Abr</w:t>
            </w:r>
          </w:p>
        </w:tc>
        <w:tc>
          <w:tcPr>
            <w:tcW w:w="658" w:type="dxa"/>
          </w:tcPr>
          <w:p w14:paraId="530BA0D4" w14:textId="77777777" w:rsidR="003040E3" w:rsidRDefault="00DB00AF">
            <w:pPr>
              <w:pStyle w:val="TableParagraph"/>
              <w:spacing w:before="1"/>
              <w:ind w:left="121"/>
              <w:rPr>
                <w:b/>
                <w:sz w:val="24"/>
              </w:rPr>
            </w:pPr>
            <w:r>
              <w:rPr>
                <w:b/>
                <w:sz w:val="24"/>
              </w:rPr>
              <w:t>Mai</w:t>
            </w:r>
          </w:p>
        </w:tc>
        <w:tc>
          <w:tcPr>
            <w:tcW w:w="661" w:type="dxa"/>
          </w:tcPr>
          <w:p w14:paraId="0025B678" w14:textId="77777777" w:rsidR="003040E3" w:rsidRDefault="00DB00AF">
            <w:pPr>
              <w:pStyle w:val="TableParagraph"/>
              <w:spacing w:before="1"/>
              <w:ind w:left="132"/>
              <w:rPr>
                <w:b/>
                <w:sz w:val="24"/>
              </w:rPr>
            </w:pPr>
            <w:r>
              <w:rPr>
                <w:b/>
                <w:sz w:val="24"/>
              </w:rPr>
              <w:t>Jun</w:t>
            </w:r>
          </w:p>
        </w:tc>
        <w:tc>
          <w:tcPr>
            <w:tcW w:w="649" w:type="dxa"/>
          </w:tcPr>
          <w:p w14:paraId="41D5B7B7" w14:textId="77777777" w:rsidR="003040E3" w:rsidRDefault="00DB00AF">
            <w:pPr>
              <w:pStyle w:val="TableParagraph"/>
              <w:spacing w:before="1"/>
              <w:ind w:left="160"/>
              <w:rPr>
                <w:b/>
                <w:sz w:val="24"/>
              </w:rPr>
            </w:pPr>
            <w:r>
              <w:rPr>
                <w:b/>
                <w:sz w:val="24"/>
              </w:rPr>
              <w:t>Jul</w:t>
            </w:r>
          </w:p>
        </w:tc>
        <w:tc>
          <w:tcPr>
            <w:tcW w:w="685" w:type="dxa"/>
          </w:tcPr>
          <w:p w14:paraId="3EF5C212" w14:textId="77777777" w:rsidR="003040E3" w:rsidRDefault="00DB00AF">
            <w:pPr>
              <w:pStyle w:val="TableParagraph"/>
              <w:spacing w:before="1"/>
              <w:ind w:left="131"/>
              <w:rPr>
                <w:b/>
                <w:sz w:val="24"/>
              </w:rPr>
            </w:pPr>
            <w:r>
              <w:rPr>
                <w:b/>
                <w:sz w:val="24"/>
              </w:rPr>
              <w:t>Ago</w:t>
            </w:r>
          </w:p>
        </w:tc>
        <w:tc>
          <w:tcPr>
            <w:tcW w:w="651" w:type="dxa"/>
          </w:tcPr>
          <w:p w14:paraId="7523058D" w14:textId="77777777" w:rsidR="003040E3" w:rsidRDefault="00DB00AF">
            <w:pPr>
              <w:pStyle w:val="TableParagraph"/>
              <w:spacing w:before="1"/>
              <w:ind w:left="158"/>
              <w:rPr>
                <w:b/>
                <w:sz w:val="24"/>
              </w:rPr>
            </w:pPr>
            <w:r>
              <w:rPr>
                <w:b/>
                <w:sz w:val="24"/>
              </w:rPr>
              <w:t>Set</w:t>
            </w:r>
          </w:p>
        </w:tc>
        <w:tc>
          <w:tcPr>
            <w:tcW w:w="661" w:type="dxa"/>
          </w:tcPr>
          <w:p w14:paraId="5B98EA55" w14:textId="77777777" w:rsidR="003040E3" w:rsidRDefault="00DB00AF">
            <w:pPr>
              <w:pStyle w:val="TableParagraph"/>
              <w:spacing w:before="1"/>
              <w:ind w:left="124"/>
              <w:rPr>
                <w:b/>
                <w:sz w:val="24"/>
              </w:rPr>
            </w:pPr>
            <w:r>
              <w:rPr>
                <w:b/>
                <w:sz w:val="24"/>
              </w:rPr>
              <w:t>Out</w:t>
            </w:r>
          </w:p>
        </w:tc>
        <w:tc>
          <w:tcPr>
            <w:tcW w:w="670" w:type="dxa"/>
          </w:tcPr>
          <w:p w14:paraId="14629F51" w14:textId="77777777" w:rsidR="003040E3" w:rsidRDefault="00DB00AF">
            <w:pPr>
              <w:pStyle w:val="TableParagraph"/>
              <w:spacing w:before="1"/>
              <w:ind w:left="121"/>
              <w:rPr>
                <w:b/>
                <w:sz w:val="24"/>
              </w:rPr>
            </w:pPr>
            <w:r>
              <w:rPr>
                <w:b/>
                <w:sz w:val="24"/>
              </w:rPr>
              <w:t>Nov</w:t>
            </w:r>
          </w:p>
        </w:tc>
        <w:tc>
          <w:tcPr>
            <w:tcW w:w="663" w:type="dxa"/>
          </w:tcPr>
          <w:p w14:paraId="26869123" w14:textId="77777777" w:rsidR="003040E3" w:rsidRDefault="00DB00AF">
            <w:pPr>
              <w:pStyle w:val="TableParagraph"/>
              <w:spacing w:before="1"/>
              <w:ind w:left="131"/>
              <w:rPr>
                <w:b/>
                <w:sz w:val="24"/>
              </w:rPr>
            </w:pPr>
            <w:r>
              <w:rPr>
                <w:b/>
                <w:sz w:val="24"/>
              </w:rPr>
              <w:t>Dez</w:t>
            </w:r>
          </w:p>
        </w:tc>
      </w:tr>
      <w:tr w:rsidR="003040E3" w14:paraId="44523980" w14:textId="77777777">
        <w:trPr>
          <w:trHeight w:val="412"/>
        </w:trPr>
        <w:tc>
          <w:tcPr>
            <w:tcW w:w="1090" w:type="dxa"/>
          </w:tcPr>
          <w:p w14:paraId="654D8909" w14:textId="77777777" w:rsidR="003040E3" w:rsidRDefault="00DB00AF">
            <w:pPr>
              <w:pStyle w:val="TableParagraph"/>
              <w:spacing w:line="275" w:lineRule="exact"/>
              <w:ind w:left="335" w:right="329"/>
              <w:jc w:val="center"/>
              <w:rPr>
                <w:sz w:val="24"/>
              </w:rPr>
            </w:pPr>
            <w:r>
              <w:rPr>
                <w:sz w:val="24"/>
              </w:rPr>
              <w:t>---</w:t>
            </w:r>
          </w:p>
        </w:tc>
        <w:tc>
          <w:tcPr>
            <w:tcW w:w="661" w:type="dxa"/>
          </w:tcPr>
          <w:p w14:paraId="6A8F0D63" w14:textId="77777777" w:rsidR="003040E3" w:rsidRDefault="00DB00AF">
            <w:pPr>
              <w:pStyle w:val="TableParagraph"/>
              <w:spacing w:line="275" w:lineRule="exact"/>
              <w:ind w:left="118" w:right="115"/>
              <w:jc w:val="center"/>
              <w:rPr>
                <w:sz w:val="24"/>
              </w:rPr>
            </w:pPr>
            <w:r>
              <w:rPr>
                <w:sz w:val="24"/>
              </w:rPr>
              <w:t>---</w:t>
            </w:r>
          </w:p>
        </w:tc>
        <w:tc>
          <w:tcPr>
            <w:tcW w:w="670" w:type="dxa"/>
          </w:tcPr>
          <w:p w14:paraId="0D01771E" w14:textId="77777777" w:rsidR="003040E3" w:rsidRDefault="00DB00AF">
            <w:pPr>
              <w:pStyle w:val="TableParagraph"/>
              <w:spacing w:line="275" w:lineRule="exact"/>
              <w:ind w:left="85" w:right="80"/>
              <w:jc w:val="center"/>
              <w:rPr>
                <w:sz w:val="24"/>
              </w:rPr>
            </w:pPr>
            <w:r>
              <w:rPr>
                <w:sz w:val="24"/>
              </w:rPr>
              <w:t>40</w:t>
            </w:r>
          </w:p>
        </w:tc>
        <w:tc>
          <w:tcPr>
            <w:tcW w:w="660" w:type="dxa"/>
          </w:tcPr>
          <w:p w14:paraId="0C437FCF" w14:textId="77777777" w:rsidR="003040E3" w:rsidRDefault="00DB00AF">
            <w:pPr>
              <w:pStyle w:val="TableParagraph"/>
              <w:spacing w:line="275" w:lineRule="exact"/>
              <w:ind w:left="66" w:right="64"/>
              <w:jc w:val="center"/>
              <w:rPr>
                <w:sz w:val="24"/>
              </w:rPr>
            </w:pPr>
            <w:r>
              <w:rPr>
                <w:sz w:val="24"/>
              </w:rPr>
              <w:t>---</w:t>
            </w:r>
          </w:p>
        </w:tc>
        <w:tc>
          <w:tcPr>
            <w:tcW w:w="658" w:type="dxa"/>
          </w:tcPr>
          <w:p w14:paraId="148AEDBC" w14:textId="77777777" w:rsidR="003040E3" w:rsidRDefault="00021C01">
            <w:pPr>
              <w:pStyle w:val="TableParagraph"/>
              <w:spacing w:line="240" w:lineRule="auto"/>
            </w:pPr>
            <w:r>
              <w:t xml:space="preserve">  -----</w:t>
            </w:r>
          </w:p>
        </w:tc>
        <w:tc>
          <w:tcPr>
            <w:tcW w:w="661" w:type="dxa"/>
          </w:tcPr>
          <w:p w14:paraId="30CF0E5A" w14:textId="77777777" w:rsidR="003040E3" w:rsidRDefault="00021C01">
            <w:pPr>
              <w:pStyle w:val="TableParagraph"/>
              <w:spacing w:line="240" w:lineRule="auto"/>
            </w:pPr>
            <w:r>
              <w:t xml:space="preserve">  -----</w:t>
            </w:r>
          </w:p>
        </w:tc>
        <w:tc>
          <w:tcPr>
            <w:tcW w:w="649" w:type="dxa"/>
          </w:tcPr>
          <w:p w14:paraId="1266705C" w14:textId="77777777" w:rsidR="003040E3" w:rsidRDefault="00021C01">
            <w:pPr>
              <w:pStyle w:val="TableParagraph"/>
              <w:spacing w:line="240" w:lineRule="auto"/>
            </w:pPr>
            <w:r>
              <w:t xml:space="preserve">  ----</w:t>
            </w:r>
          </w:p>
        </w:tc>
        <w:tc>
          <w:tcPr>
            <w:tcW w:w="685" w:type="dxa"/>
          </w:tcPr>
          <w:p w14:paraId="7EF12ED8" w14:textId="77777777" w:rsidR="003040E3" w:rsidRDefault="00021C01">
            <w:pPr>
              <w:pStyle w:val="TableParagraph"/>
              <w:spacing w:line="240" w:lineRule="auto"/>
            </w:pPr>
            <w:r>
              <w:t xml:space="preserve"> ------</w:t>
            </w:r>
          </w:p>
        </w:tc>
        <w:tc>
          <w:tcPr>
            <w:tcW w:w="651" w:type="dxa"/>
          </w:tcPr>
          <w:p w14:paraId="059F01DE" w14:textId="5BACB244" w:rsidR="003040E3" w:rsidRDefault="00D52551">
            <w:pPr>
              <w:pStyle w:val="TableParagraph"/>
              <w:spacing w:line="240" w:lineRule="auto"/>
            </w:pPr>
            <w:r>
              <w:t xml:space="preserve"> ---</w:t>
            </w:r>
          </w:p>
        </w:tc>
        <w:tc>
          <w:tcPr>
            <w:tcW w:w="661" w:type="dxa"/>
          </w:tcPr>
          <w:p w14:paraId="40175C9E" w14:textId="6220FCBB" w:rsidR="003040E3" w:rsidRDefault="00D52551">
            <w:pPr>
              <w:pStyle w:val="TableParagraph"/>
              <w:spacing w:line="240" w:lineRule="auto"/>
            </w:pPr>
            <w:r>
              <w:t xml:space="preserve"> ----</w:t>
            </w:r>
          </w:p>
        </w:tc>
        <w:tc>
          <w:tcPr>
            <w:tcW w:w="670" w:type="dxa"/>
          </w:tcPr>
          <w:p w14:paraId="5B48F15D" w14:textId="59F27A84" w:rsidR="003040E3" w:rsidRDefault="00D52551">
            <w:pPr>
              <w:pStyle w:val="TableParagraph"/>
              <w:spacing w:line="240" w:lineRule="auto"/>
            </w:pPr>
            <w:r>
              <w:t xml:space="preserve"> ----</w:t>
            </w:r>
          </w:p>
        </w:tc>
        <w:tc>
          <w:tcPr>
            <w:tcW w:w="663" w:type="dxa"/>
          </w:tcPr>
          <w:p w14:paraId="18606011" w14:textId="4E654829" w:rsidR="003040E3" w:rsidRDefault="00D52551">
            <w:pPr>
              <w:pStyle w:val="TableParagraph"/>
              <w:spacing w:line="240" w:lineRule="auto"/>
            </w:pPr>
            <w:r>
              <w:t xml:space="preserve"> ----</w:t>
            </w:r>
          </w:p>
        </w:tc>
      </w:tr>
    </w:tbl>
    <w:p w14:paraId="2174CEB9" w14:textId="77777777" w:rsidR="003040E3" w:rsidRDefault="00DB00AF">
      <w:pPr>
        <w:ind w:left="2004"/>
        <w:rPr>
          <w:sz w:val="20"/>
        </w:rPr>
      </w:pPr>
      <w:r>
        <w:rPr>
          <w:sz w:val="20"/>
        </w:rPr>
        <w:t>Fonte: SMS/Nutrição</w:t>
      </w:r>
    </w:p>
    <w:p w14:paraId="192B6647" w14:textId="77777777" w:rsidR="003040E3" w:rsidRDefault="003040E3">
      <w:pPr>
        <w:pStyle w:val="Corpodetexto"/>
        <w:spacing w:before="7"/>
        <w:rPr>
          <w:sz w:val="30"/>
        </w:rPr>
      </w:pPr>
    </w:p>
    <w:p w14:paraId="30FF67D1" w14:textId="71A0CC17" w:rsidR="003040E3" w:rsidRDefault="00DB00AF">
      <w:pPr>
        <w:pStyle w:val="Corpodetexto"/>
        <w:spacing w:line="360" w:lineRule="auto"/>
        <w:ind w:left="1702" w:right="1131" w:firstLine="707"/>
        <w:jc w:val="both"/>
      </w:pPr>
      <w:r>
        <w:t>*Nos</w:t>
      </w:r>
      <w:r>
        <w:rPr>
          <w:spacing w:val="-9"/>
        </w:rPr>
        <w:t xml:space="preserve"> </w:t>
      </w:r>
      <w:r>
        <w:t>meses</w:t>
      </w:r>
      <w:r>
        <w:rPr>
          <w:spacing w:val="-8"/>
        </w:rPr>
        <w:t xml:space="preserve"> </w:t>
      </w:r>
      <w:r>
        <w:t>de</w:t>
      </w:r>
      <w:r>
        <w:rPr>
          <w:spacing w:val="-10"/>
        </w:rPr>
        <w:t xml:space="preserve"> </w:t>
      </w:r>
      <w:r>
        <w:t>janeiro</w:t>
      </w:r>
      <w:r>
        <w:rPr>
          <w:spacing w:val="-9"/>
        </w:rPr>
        <w:t xml:space="preserve"> </w:t>
      </w:r>
      <w:r>
        <w:t>e</w:t>
      </w:r>
      <w:r>
        <w:rPr>
          <w:spacing w:val="-9"/>
        </w:rPr>
        <w:t xml:space="preserve"> </w:t>
      </w:r>
      <w:r>
        <w:t>fevereiro</w:t>
      </w:r>
      <w:r>
        <w:rPr>
          <w:spacing w:val="-9"/>
        </w:rPr>
        <w:t xml:space="preserve"> </w:t>
      </w:r>
      <w:r>
        <w:t>o</w:t>
      </w:r>
      <w:r>
        <w:rPr>
          <w:spacing w:val="-9"/>
        </w:rPr>
        <w:t xml:space="preserve"> </w:t>
      </w:r>
      <w:r>
        <w:t>POEPS</w:t>
      </w:r>
      <w:r>
        <w:rPr>
          <w:spacing w:val="-10"/>
        </w:rPr>
        <w:t xml:space="preserve"> </w:t>
      </w:r>
      <w:r>
        <w:t>estava</w:t>
      </w:r>
      <w:r>
        <w:rPr>
          <w:spacing w:val="-10"/>
        </w:rPr>
        <w:t xml:space="preserve"> </w:t>
      </w:r>
      <w:r>
        <w:t>voltado</w:t>
      </w:r>
      <w:r>
        <w:rPr>
          <w:spacing w:val="-9"/>
        </w:rPr>
        <w:t xml:space="preserve"> </w:t>
      </w:r>
      <w:r>
        <w:t>ao</w:t>
      </w:r>
      <w:r>
        <w:rPr>
          <w:spacing w:val="-9"/>
        </w:rPr>
        <w:t xml:space="preserve"> </w:t>
      </w:r>
      <w:r>
        <w:t>programa</w:t>
      </w:r>
      <w:r>
        <w:rPr>
          <w:spacing w:val="-9"/>
        </w:rPr>
        <w:t xml:space="preserve"> </w:t>
      </w:r>
      <w:r>
        <w:t>saúde</w:t>
      </w:r>
      <w:r>
        <w:rPr>
          <w:spacing w:val="-10"/>
        </w:rPr>
        <w:t xml:space="preserve"> </w:t>
      </w:r>
      <w:r>
        <w:t>na</w:t>
      </w:r>
      <w:r>
        <w:rPr>
          <w:spacing w:val="-9"/>
        </w:rPr>
        <w:t xml:space="preserve"> </w:t>
      </w:r>
      <w:r>
        <w:t xml:space="preserve">escola </w:t>
      </w:r>
      <w:r>
        <w:lastRenderedPageBreak/>
        <w:t>a</w:t>
      </w:r>
      <w:r>
        <w:rPr>
          <w:spacing w:val="-14"/>
        </w:rPr>
        <w:t xml:space="preserve"> </w:t>
      </w:r>
      <w:r>
        <w:t>fim</w:t>
      </w:r>
      <w:r>
        <w:rPr>
          <w:spacing w:val="-13"/>
        </w:rPr>
        <w:t xml:space="preserve"> </w:t>
      </w:r>
      <w:r>
        <w:t>de</w:t>
      </w:r>
      <w:r>
        <w:rPr>
          <w:spacing w:val="-14"/>
        </w:rPr>
        <w:t xml:space="preserve"> </w:t>
      </w:r>
      <w:r>
        <w:t>obter</w:t>
      </w:r>
      <w:r>
        <w:rPr>
          <w:spacing w:val="-14"/>
        </w:rPr>
        <w:t xml:space="preserve"> </w:t>
      </w:r>
      <w:r>
        <w:t>dados</w:t>
      </w:r>
      <w:r>
        <w:rPr>
          <w:spacing w:val="-13"/>
        </w:rPr>
        <w:t xml:space="preserve"> </w:t>
      </w:r>
      <w:r>
        <w:t>para</w:t>
      </w:r>
      <w:r>
        <w:rPr>
          <w:spacing w:val="-12"/>
        </w:rPr>
        <w:t xml:space="preserve"> </w:t>
      </w:r>
      <w:r>
        <w:t>alimentar</w:t>
      </w:r>
      <w:r>
        <w:rPr>
          <w:spacing w:val="-14"/>
        </w:rPr>
        <w:t xml:space="preserve"> </w:t>
      </w:r>
      <w:r>
        <w:t>o</w:t>
      </w:r>
      <w:r>
        <w:rPr>
          <w:spacing w:val="-12"/>
        </w:rPr>
        <w:t xml:space="preserve"> </w:t>
      </w:r>
      <w:r>
        <w:t>SISVAN</w:t>
      </w:r>
      <w:r>
        <w:rPr>
          <w:spacing w:val="-14"/>
        </w:rPr>
        <w:t xml:space="preserve"> </w:t>
      </w:r>
      <w:r>
        <w:t>(Sistema</w:t>
      </w:r>
      <w:r>
        <w:rPr>
          <w:spacing w:val="-14"/>
        </w:rPr>
        <w:t xml:space="preserve"> </w:t>
      </w:r>
      <w:r>
        <w:t>de</w:t>
      </w:r>
      <w:r>
        <w:rPr>
          <w:spacing w:val="-13"/>
        </w:rPr>
        <w:t xml:space="preserve"> </w:t>
      </w:r>
      <w:r>
        <w:t>Vigilância</w:t>
      </w:r>
      <w:r>
        <w:rPr>
          <w:spacing w:val="-14"/>
        </w:rPr>
        <w:t xml:space="preserve"> </w:t>
      </w:r>
      <w:r>
        <w:t>Alimentar</w:t>
      </w:r>
      <w:r>
        <w:rPr>
          <w:spacing w:val="-15"/>
        </w:rPr>
        <w:t xml:space="preserve"> </w:t>
      </w:r>
      <w:r>
        <w:t>e</w:t>
      </w:r>
      <w:r>
        <w:rPr>
          <w:spacing w:val="-13"/>
        </w:rPr>
        <w:t xml:space="preserve"> </w:t>
      </w:r>
      <w:r w:rsidR="00021C01">
        <w:t>Nutricion</w:t>
      </w:r>
      <w:r w:rsidR="003A496C">
        <w:t xml:space="preserve">al). Os atendimentos  continuam </w:t>
      </w:r>
      <w:r>
        <w:t>suspensos devido às ações de enfrentamento ao Coronavírus.</w:t>
      </w:r>
    </w:p>
    <w:p w14:paraId="0D817FD1" w14:textId="37E8E29D" w:rsidR="00D52551" w:rsidRDefault="00D52551">
      <w:pPr>
        <w:pStyle w:val="Corpodetexto"/>
        <w:spacing w:line="360" w:lineRule="auto"/>
        <w:ind w:left="1702" w:right="1131" w:firstLine="707"/>
        <w:jc w:val="both"/>
      </w:pPr>
    </w:p>
    <w:p w14:paraId="7C4A6418" w14:textId="46FCAC3E" w:rsidR="00D52551" w:rsidRDefault="00D52551">
      <w:pPr>
        <w:pStyle w:val="Corpodetexto"/>
        <w:spacing w:line="360" w:lineRule="auto"/>
        <w:ind w:left="1702" w:right="1131" w:firstLine="707"/>
        <w:jc w:val="both"/>
      </w:pPr>
    </w:p>
    <w:p w14:paraId="6668968B" w14:textId="6B11CAA7" w:rsidR="00D52551" w:rsidRDefault="003A496C">
      <w:pPr>
        <w:pStyle w:val="Corpodetexto"/>
        <w:spacing w:line="360" w:lineRule="auto"/>
        <w:ind w:left="1702" w:right="1131" w:firstLine="707"/>
        <w:jc w:val="both"/>
      </w:pPr>
      <w:r>
        <w:t>Os atendimentos em grupos nas unidades de saude bem como do POEPS  continuam suspensos devido a pandemia de COVID-19.</w:t>
      </w:r>
    </w:p>
    <w:p w14:paraId="035AB39A" w14:textId="065908B6" w:rsidR="00D52551" w:rsidRDefault="00D52551">
      <w:pPr>
        <w:pStyle w:val="Corpodetexto"/>
        <w:spacing w:line="360" w:lineRule="auto"/>
        <w:ind w:left="1702" w:right="1131" w:firstLine="707"/>
        <w:jc w:val="both"/>
      </w:pPr>
    </w:p>
    <w:p w14:paraId="607E6D6B" w14:textId="77777777" w:rsidR="00991C75" w:rsidRDefault="00991C75">
      <w:pPr>
        <w:pStyle w:val="Corpodetexto"/>
        <w:ind w:left="4949" w:right="1390" w:hanging="2267"/>
      </w:pPr>
    </w:p>
    <w:p w14:paraId="68F41154" w14:textId="7A7E75E9" w:rsidR="003040E3" w:rsidRDefault="00DB00AF">
      <w:pPr>
        <w:pStyle w:val="Corpodetexto"/>
        <w:ind w:left="4949" w:right="1390" w:hanging="2267"/>
      </w:pPr>
      <w:r>
        <w:t xml:space="preserve">Tabela </w:t>
      </w:r>
      <w:r w:rsidR="00153323">
        <w:t>3</w:t>
      </w:r>
      <w:r w:rsidR="00A659DB">
        <w:t>2</w:t>
      </w:r>
      <w:r>
        <w:t xml:space="preserve"> - Atendimentos referentes a Concessão de leites/Formulas Alimentares (POLICLÍNICA + PHAD)</w:t>
      </w:r>
    </w:p>
    <w:tbl>
      <w:tblPr>
        <w:tblStyle w:val="TableNormal"/>
        <w:tblW w:w="0" w:type="auto"/>
        <w:tblInd w:w="21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432"/>
        <w:gridCol w:w="1134"/>
        <w:gridCol w:w="1134"/>
        <w:gridCol w:w="851"/>
        <w:gridCol w:w="850"/>
        <w:gridCol w:w="851"/>
        <w:gridCol w:w="850"/>
        <w:gridCol w:w="1151"/>
      </w:tblGrid>
      <w:tr w:rsidR="00D52551" w14:paraId="074B5633" w14:textId="4AE784F1" w:rsidTr="00D52551">
        <w:trPr>
          <w:trHeight w:val="614"/>
        </w:trPr>
        <w:tc>
          <w:tcPr>
            <w:tcW w:w="1432" w:type="dxa"/>
          </w:tcPr>
          <w:p w14:paraId="07115994" w14:textId="77777777" w:rsidR="00D52551" w:rsidRDefault="00D52551">
            <w:pPr>
              <w:pStyle w:val="TableParagraph"/>
              <w:spacing w:line="240" w:lineRule="auto"/>
            </w:pPr>
          </w:p>
        </w:tc>
        <w:tc>
          <w:tcPr>
            <w:tcW w:w="1134" w:type="dxa"/>
          </w:tcPr>
          <w:p w14:paraId="3FA644C7" w14:textId="77777777" w:rsidR="00D52551" w:rsidRDefault="00D52551">
            <w:pPr>
              <w:pStyle w:val="TableParagraph"/>
              <w:spacing w:line="275" w:lineRule="exact"/>
              <w:ind w:left="297"/>
              <w:rPr>
                <w:b/>
                <w:sz w:val="24"/>
              </w:rPr>
            </w:pPr>
            <w:r>
              <w:rPr>
                <w:b/>
                <w:sz w:val="24"/>
              </w:rPr>
              <w:t xml:space="preserve">   1</w:t>
            </w:r>
            <w:r>
              <w:rPr>
                <w:rFonts w:ascii="Calibri" w:hAnsi="Calibri"/>
                <w:b/>
                <w:sz w:val="24"/>
              </w:rPr>
              <w:t>°</w:t>
            </w:r>
            <w:r>
              <w:rPr>
                <w:b/>
                <w:sz w:val="24"/>
              </w:rPr>
              <w:t xml:space="preserve">                                                                                                                                                                                                                                                                                                                                                                                                                                                                                        </w:t>
            </w:r>
          </w:p>
          <w:p w14:paraId="68A9611B" w14:textId="77777777" w:rsidR="00D52551" w:rsidRDefault="00D52551" w:rsidP="00AE7C8E">
            <w:pPr>
              <w:pStyle w:val="TableParagraph"/>
              <w:spacing w:line="275" w:lineRule="exact"/>
              <w:rPr>
                <w:b/>
                <w:sz w:val="24"/>
              </w:rPr>
            </w:pPr>
            <w:r>
              <w:rPr>
                <w:b/>
                <w:sz w:val="24"/>
              </w:rPr>
              <w:t xml:space="preserve">    Quadr </w:t>
            </w:r>
          </w:p>
        </w:tc>
        <w:tc>
          <w:tcPr>
            <w:tcW w:w="1134" w:type="dxa"/>
          </w:tcPr>
          <w:p w14:paraId="3B54554F" w14:textId="40571A75" w:rsidR="00D52551" w:rsidRDefault="00D52551">
            <w:pPr>
              <w:pStyle w:val="TableParagraph"/>
              <w:spacing w:line="275" w:lineRule="exact"/>
              <w:ind w:left="225"/>
              <w:rPr>
                <w:b/>
                <w:sz w:val="24"/>
              </w:rPr>
            </w:pPr>
            <w:r>
              <w:rPr>
                <w:b/>
                <w:sz w:val="24"/>
              </w:rPr>
              <w:t xml:space="preserve">    2</w:t>
            </w:r>
            <w:r>
              <w:rPr>
                <w:rFonts w:ascii="Calibri" w:hAnsi="Calibri"/>
                <w:b/>
                <w:sz w:val="24"/>
              </w:rPr>
              <w:t>°</w:t>
            </w:r>
            <w:r>
              <w:rPr>
                <w:b/>
                <w:sz w:val="24"/>
              </w:rPr>
              <w:t xml:space="preserve"> </w:t>
            </w:r>
          </w:p>
          <w:p w14:paraId="44FF2858" w14:textId="4023DFFA" w:rsidR="00D52551" w:rsidRDefault="00D52551">
            <w:pPr>
              <w:pStyle w:val="TableParagraph"/>
              <w:spacing w:line="275" w:lineRule="exact"/>
              <w:ind w:left="225"/>
              <w:rPr>
                <w:b/>
                <w:sz w:val="24"/>
              </w:rPr>
            </w:pPr>
            <w:r>
              <w:rPr>
                <w:b/>
                <w:sz w:val="24"/>
              </w:rPr>
              <w:t xml:space="preserve">Quadr </w:t>
            </w:r>
          </w:p>
        </w:tc>
        <w:tc>
          <w:tcPr>
            <w:tcW w:w="851" w:type="dxa"/>
          </w:tcPr>
          <w:p w14:paraId="0BBB8227" w14:textId="5338E6A9" w:rsidR="00D52551" w:rsidRDefault="00D52551" w:rsidP="00D52551">
            <w:pPr>
              <w:pStyle w:val="TableParagraph"/>
              <w:spacing w:line="275" w:lineRule="exact"/>
              <w:ind w:left="183"/>
              <w:rPr>
                <w:b/>
                <w:sz w:val="24"/>
              </w:rPr>
            </w:pPr>
            <w:r>
              <w:rPr>
                <w:b/>
                <w:sz w:val="24"/>
              </w:rPr>
              <w:t xml:space="preserve">Set </w:t>
            </w:r>
          </w:p>
        </w:tc>
        <w:tc>
          <w:tcPr>
            <w:tcW w:w="850" w:type="dxa"/>
          </w:tcPr>
          <w:p w14:paraId="337CBEE7" w14:textId="7B458C8B" w:rsidR="00D52551" w:rsidRDefault="00D52551">
            <w:pPr>
              <w:pStyle w:val="TableParagraph"/>
              <w:spacing w:line="275" w:lineRule="exact"/>
              <w:ind w:left="277"/>
              <w:rPr>
                <w:b/>
                <w:sz w:val="24"/>
              </w:rPr>
            </w:pPr>
            <w:r>
              <w:rPr>
                <w:b/>
                <w:sz w:val="24"/>
              </w:rPr>
              <w:t>Out</w:t>
            </w:r>
          </w:p>
        </w:tc>
        <w:tc>
          <w:tcPr>
            <w:tcW w:w="851" w:type="dxa"/>
            <w:tcBorders>
              <w:right w:val="single" w:sz="4" w:space="0" w:color="auto"/>
            </w:tcBorders>
          </w:tcPr>
          <w:p w14:paraId="53B46840" w14:textId="0F80520C" w:rsidR="00D52551" w:rsidRDefault="00D52551" w:rsidP="00AE7C8E">
            <w:pPr>
              <w:pStyle w:val="TableParagraph"/>
              <w:spacing w:line="275" w:lineRule="exact"/>
              <w:ind w:left="106"/>
              <w:rPr>
                <w:b/>
                <w:sz w:val="24"/>
              </w:rPr>
            </w:pPr>
            <w:r>
              <w:rPr>
                <w:b/>
                <w:sz w:val="24"/>
              </w:rPr>
              <w:t xml:space="preserve">Nov </w:t>
            </w:r>
          </w:p>
        </w:tc>
        <w:tc>
          <w:tcPr>
            <w:tcW w:w="850" w:type="dxa"/>
            <w:tcBorders>
              <w:left w:val="single" w:sz="4" w:space="0" w:color="auto"/>
              <w:right w:val="single" w:sz="4" w:space="0" w:color="auto"/>
            </w:tcBorders>
          </w:tcPr>
          <w:p w14:paraId="4C30CD93" w14:textId="19931F31" w:rsidR="00D52551" w:rsidRDefault="00D52551" w:rsidP="00AE7C8E">
            <w:pPr>
              <w:pStyle w:val="TableParagraph"/>
              <w:spacing w:line="275" w:lineRule="exact"/>
              <w:rPr>
                <w:b/>
                <w:sz w:val="24"/>
              </w:rPr>
            </w:pPr>
            <w:r>
              <w:rPr>
                <w:b/>
                <w:sz w:val="24"/>
              </w:rPr>
              <w:t xml:space="preserve"> Dez </w:t>
            </w:r>
          </w:p>
        </w:tc>
        <w:tc>
          <w:tcPr>
            <w:tcW w:w="1151" w:type="dxa"/>
            <w:tcBorders>
              <w:left w:val="single" w:sz="4" w:space="0" w:color="auto"/>
            </w:tcBorders>
          </w:tcPr>
          <w:p w14:paraId="014F3CA4" w14:textId="1E38448E" w:rsidR="00D52551" w:rsidRDefault="00D52551">
            <w:pPr>
              <w:rPr>
                <w:b/>
                <w:sz w:val="24"/>
              </w:rPr>
            </w:pPr>
            <w:r>
              <w:rPr>
                <w:b/>
                <w:sz w:val="24"/>
              </w:rPr>
              <w:t xml:space="preserve">     3 </w:t>
            </w:r>
            <w:r>
              <w:rPr>
                <w:rFonts w:ascii="Calibri" w:hAnsi="Calibri"/>
                <w:b/>
                <w:sz w:val="24"/>
              </w:rPr>
              <w:t>°</w:t>
            </w:r>
          </w:p>
          <w:p w14:paraId="2EE3F9C7" w14:textId="6C39F4BD" w:rsidR="00D52551" w:rsidRDefault="00D52551" w:rsidP="00D52551">
            <w:pPr>
              <w:rPr>
                <w:b/>
                <w:sz w:val="24"/>
              </w:rPr>
            </w:pPr>
            <w:r>
              <w:rPr>
                <w:b/>
                <w:sz w:val="24"/>
              </w:rPr>
              <w:t xml:space="preserve">  Quadr </w:t>
            </w:r>
          </w:p>
        </w:tc>
      </w:tr>
      <w:tr w:rsidR="00D52551" w14:paraId="28DBC6D0" w14:textId="618130F4" w:rsidTr="00D52551">
        <w:trPr>
          <w:trHeight w:val="613"/>
        </w:trPr>
        <w:tc>
          <w:tcPr>
            <w:tcW w:w="1432" w:type="dxa"/>
          </w:tcPr>
          <w:p w14:paraId="7036952D" w14:textId="77777777" w:rsidR="00D52551" w:rsidRDefault="00D52551">
            <w:pPr>
              <w:pStyle w:val="TableParagraph"/>
              <w:spacing w:line="275" w:lineRule="exact"/>
              <w:ind w:left="107"/>
              <w:rPr>
                <w:b/>
                <w:sz w:val="24"/>
              </w:rPr>
            </w:pPr>
            <w:r>
              <w:rPr>
                <w:b/>
                <w:sz w:val="24"/>
              </w:rPr>
              <w:t>1° atend.</w:t>
            </w:r>
          </w:p>
        </w:tc>
        <w:tc>
          <w:tcPr>
            <w:tcW w:w="1134" w:type="dxa"/>
          </w:tcPr>
          <w:p w14:paraId="7905D774" w14:textId="77777777" w:rsidR="00D52551" w:rsidRDefault="00D52551" w:rsidP="00AE7C8E">
            <w:pPr>
              <w:pStyle w:val="TableParagraph"/>
              <w:spacing w:line="275" w:lineRule="exact"/>
              <w:ind w:right="96"/>
              <w:rPr>
                <w:sz w:val="24"/>
              </w:rPr>
            </w:pPr>
            <w:r>
              <w:rPr>
                <w:sz w:val="24"/>
              </w:rPr>
              <w:t xml:space="preserve">      45</w:t>
            </w:r>
          </w:p>
        </w:tc>
        <w:tc>
          <w:tcPr>
            <w:tcW w:w="1134" w:type="dxa"/>
          </w:tcPr>
          <w:p w14:paraId="702783EF" w14:textId="6453468F" w:rsidR="00D52551" w:rsidRDefault="00D52551" w:rsidP="00D035EA">
            <w:pPr>
              <w:pStyle w:val="TableParagraph"/>
              <w:spacing w:line="275" w:lineRule="exact"/>
              <w:ind w:right="99"/>
              <w:jc w:val="center"/>
              <w:rPr>
                <w:sz w:val="24"/>
              </w:rPr>
            </w:pPr>
            <w:r>
              <w:rPr>
                <w:sz w:val="24"/>
              </w:rPr>
              <w:t>82</w:t>
            </w:r>
          </w:p>
        </w:tc>
        <w:tc>
          <w:tcPr>
            <w:tcW w:w="851" w:type="dxa"/>
          </w:tcPr>
          <w:p w14:paraId="36FD5F56" w14:textId="702F3D41" w:rsidR="00D52551" w:rsidRDefault="00D23C0C" w:rsidP="00D035EA">
            <w:pPr>
              <w:pStyle w:val="TableParagraph"/>
              <w:spacing w:line="275" w:lineRule="exact"/>
              <w:ind w:right="97"/>
              <w:jc w:val="center"/>
              <w:rPr>
                <w:sz w:val="24"/>
              </w:rPr>
            </w:pPr>
            <w:r>
              <w:rPr>
                <w:sz w:val="24"/>
              </w:rPr>
              <w:t>22</w:t>
            </w:r>
          </w:p>
        </w:tc>
        <w:tc>
          <w:tcPr>
            <w:tcW w:w="850" w:type="dxa"/>
          </w:tcPr>
          <w:p w14:paraId="313F354B" w14:textId="2FC8DC0D" w:rsidR="00D52551" w:rsidRDefault="00D23C0C" w:rsidP="00D035EA">
            <w:pPr>
              <w:pStyle w:val="TableParagraph"/>
              <w:spacing w:line="275" w:lineRule="exact"/>
              <w:ind w:right="98"/>
              <w:jc w:val="center"/>
              <w:rPr>
                <w:sz w:val="24"/>
              </w:rPr>
            </w:pPr>
            <w:r>
              <w:rPr>
                <w:sz w:val="24"/>
              </w:rPr>
              <w:t>21</w:t>
            </w:r>
          </w:p>
        </w:tc>
        <w:tc>
          <w:tcPr>
            <w:tcW w:w="851" w:type="dxa"/>
            <w:tcBorders>
              <w:right w:val="single" w:sz="4" w:space="0" w:color="auto"/>
            </w:tcBorders>
          </w:tcPr>
          <w:p w14:paraId="60EC49EC" w14:textId="33283106" w:rsidR="00D52551" w:rsidRDefault="00D23C0C" w:rsidP="00D035EA">
            <w:pPr>
              <w:pStyle w:val="TableParagraph"/>
              <w:spacing w:line="240" w:lineRule="auto"/>
              <w:jc w:val="center"/>
            </w:pPr>
            <w:r>
              <w:t>18</w:t>
            </w:r>
          </w:p>
        </w:tc>
        <w:tc>
          <w:tcPr>
            <w:tcW w:w="850" w:type="dxa"/>
            <w:tcBorders>
              <w:left w:val="single" w:sz="4" w:space="0" w:color="auto"/>
              <w:right w:val="single" w:sz="4" w:space="0" w:color="auto"/>
            </w:tcBorders>
          </w:tcPr>
          <w:p w14:paraId="63DCCE1B" w14:textId="1A5AF5AA" w:rsidR="00D52551" w:rsidRDefault="00D23C0C" w:rsidP="00D035EA">
            <w:pPr>
              <w:pStyle w:val="TableParagraph"/>
              <w:spacing w:line="240" w:lineRule="auto"/>
              <w:jc w:val="center"/>
            </w:pPr>
            <w:r>
              <w:t>24</w:t>
            </w:r>
          </w:p>
        </w:tc>
        <w:tc>
          <w:tcPr>
            <w:tcW w:w="1151" w:type="dxa"/>
            <w:tcBorders>
              <w:left w:val="single" w:sz="4" w:space="0" w:color="auto"/>
            </w:tcBorders>
          </w:tcPr>
          <w:p w14:paraId="343FE785" w14:textId="5DBF7DC9" w:rsidR="00D52551" w:rsidRDefault="00D23C0C" w:rsidP="00D52551">
            <w:pPr>
              <w:pStyle w:val="TableParagraph"/>
              <w:spacing w:line="240" w:lineRule="auto"/>
              <w:jc w:val="center"/>
            </w:pPr>
            <w:r>
              <w:t>85</w:t>
            </w:r>
          </w:p>
        </w:tc>
      </w:tr>
      <w:tr w:rsidR="00D52551" w14:paraId="0B5797B4" w14:textId="4CC0971D" w:rsidTr="00D52551">
        <w:trPr>
          <w:trHeight w:val="614"/>
        </w:trPr>
        <w:tc>
          <w:tcPr>
            <w:tcW w:w="1432" w:type="dxa"/>
          </w:tcPr>
          <w:p w14:paraId="1266EDB6" w14:textId="77777777" w:rsidR="00D52551" w:rsidRDefault="00D52551">
            <w:pPr>
              <w:pStyle w:val="TableParagraph"/>
              <w:spacing w:line="275" w:lineRule="exact"/>
              <w:ind w:left="107"/>
              <w:rPr>
                <w:b/>
                <w:sz w:val="24"/>
              </w:rPr>
            </w:pPr>
            <w:r>
              <w:rPr>
                <w:b/>
                <w:sz w:val="24"/>
              </w:rPr>
              <w:t>Acomp.</w:t>
            </w:r>
          </w:p>
        </w:tc>
        <w:tc>
          <w:tcPr>
            <w:tcW w:w="1134" w:type="dxa"/>
          </w:tcPr>
          <w:p w14:paraId="11BA11EC" w14:textId="77777777" w:rsidR="00D52551" w:rsidRDefault="00D52551" w:rsidP="00361D64">
            <w:pPr>
              <w:pStyle w:val="TableParagraph"/>
              <w:spacing w:line="275" w:lineRule="exact"/>
              <w:ind w:right="96"/>
              <w:rPr>
                <w:sz w:val="24"/>
              </w:rPr>
            </w:pPr>
            <w:r>
              <w:rPr>
                <w:sz w:val="24"/>
              </w:rPr>
              <w:t xml:space="preserve">      108</w:t>
            </w:r>
          </w:p>
        </w:tc>
        <w:tc>
          <w:tcPr>
            <w:tcW w:w="1134" w:type="dxa"/>
          </w:tcPr>
          <w:p w14:paraId="2A4E440E" w14:textId="5D337E9C" w:rsidR="00D52551" w:rsidRDefault="00D52551" w:rsidP="00D035EA">
            <w:pPr>
              <w:pStyle w:val="TableParagraph"/>
              <w:spacing w:line="275" w:lineRule="exact"/>
              <w:ind w:right="99"/>
              <w:jc w:val="center"/>
              <w:rPr>
                <w:sz w:val="24"/>
              </w:rPr>
            </w:pPr>
            <w:r>
              <w:rPr>
                <w:sz w:val="24"/>
              </w:rPr>
              <w:t>190</w:t>
            </w:r>
          </w:p>
        </w:tc>
        <w:tc>
          <w:tcPr>
            <w:tcW w:w="851" w:type="dxa"/>
          </w:tcPr>
          <w:p w14:paraId="1795A534" w14:textId="6DBCF2EE" w:rsidR="00D52551" w:rsidRDefault="00D23C0C" w:rsidP="00D035EA">
            <w:pPr>
              <w:pStyle w:val="TableParagraph"/>
              <w:spacing w:line="275" w:lineRule="exact"/>
              <w:ind w:right="97"/>
              <w:jc w:val="center"/>
              <w:rPr>
                <w:sz w:val="24"/>
              </w:rPr>
            </w:pPr>
            <w:r>
              <w:rPr>
                <w:sz w:val="24"/>
              </w:rPr>
              <w:t>71</w:t>
            </w:r>
          </w:p>
        </w:tc>
        <w:tc>
          <w:tcPr>
            <w:tcW w:w="850" w:type="dxa"/>
          </w:tcPr>
          <w:p w14:paraId="62EF86BE" w14:textId="27B64920" w:rsidR="00D52551" w:rsidRDefault="00D23C0C" w:rsidP="00D035EA">
            <w:pPr>
              <w:pStyle w:val="TableParagraph"/>
              <w:spacing w:line="275" w:lineRule="exact"/>
              <w:ind w:right="98"/>
              <w:jc w:val="center"/>
              <w:rPr>
                <w:sz w:val="24"/>
              </w:rPr>
            </w:pPr>
            <w:r>
              <w:rPr>
                <w:sz w:val="24"/>
              </w:rPr>
              <w:t>42</w:t>
            </w:r>
          </w:p>
        </w:tc>
        <w:tc>
          <w:tcPr>
            <w:tcW w:w="851" w:type="dxa"/>
            <w:tcBorders>
              <w:right w:val="single" w:sz="4" w:space="0" w:color="auto"/>
            </w:tcBorders>
          </w:tcPr>
          <w:p w14:paraId="1A111279" w14:textId="0BE45135" w:rsidR="00D52551" w:rsidRDefault="00D23C0C" w:rsidP="00D035EA">
            <w:pPr>
              <w:pStyle w:val="TableParagraph"/>
              <w:spacing w:line="240" w:lineRule="auto"/>
              <w:jc w:val="center"/>
            </w:pPr>
            <w:r>
              <w:t>28</w:t>
            </w:r>
          </w:p>
        </w:tc>
        <w:tc>
          <w:tcPr>
            <w:tcW w:w="850" w:type="dxa"/>
            <w:tcBorders>
              <w:left w:val="single" w:sz="4" w:space="0" w:color="auto"/>
              <w:right w:val="single" w:sz="4" w:space="0" w:color="auto"/>
            </w:tcBorders>
          </w:tcPr>
          <w:p w14:paraId="1BFE7191" w14:textId="55B9F501" w:rsidR="00D52551" w:rsidRDefault="00D23C0C">
            <w:pPr>
              <w:pStyle w:val="TableParagraph"/>
              <w:spacing w:line="240" w:lineRule="auto"/>
            </w:pPr>
            <w:r>
              <w:t xml:space="preserve">      53</w:t>
            </w:r>
          </w:p>
        </w:tc>
        <w:tc>
          <w:tcPr>
            <w:tcW w:w="1151" w:type="dxa"/>
            <w:tcBorders>
              <w:left w:val="single" w:sz="4" w:space="0" w:color="auto"/>
            </w:tcBorders>
          </w:tcPr>
          <w:p w14:paraId="1372249B" w14:textId="2CBEAC3C" w:rsidR="00D52551" w:rsidRDefault="00D23C0C" w:rsidP="00D52551">
            <w:pPr>
              <w:pStyle w:val="TableParagraph"/>
              <w:spacing w:line="240" w:lineRule="auto"/>
            </w:pPr>
            <w:r>
              <w:t xml:space="preserve">        194</w:t>
            </w:r>
          </w:p>
        </w:tc>
      </w:tr>
    </w:tbl>
    <w:p w14:paraId="3A638791" w14:textId="77777777" w:rsidR="003040E3" w:rsidRDefault="00DB00AF">
      <w:pPr>
        <w:ind w:left="2088"/>
        <w:rPr>
          <w:sz w:val="20"/>
        </w:rPr>
      </w:pPr>
      <w:r>
        <w:rPr>
          <w:sz w:val="20"/>
        </w:rPr>
        <w:t>Fonte: SMS/Nutrição</w:t>
      </w:r>
    </w:p>
    <w:p w14:paraId="130D1221" w14:textId="77777777" w:rsidR="003040E3" w:rsidRDefault="00DB00AF">
      <w:pPr>
        <w:pStyle w:val="Ttulo2"/>
        <w:spacing w:before="192"/>
        <w:ind w:left="1569" w:right="3696"/>
        <w:jc w:val="right"/>
      </w:pPr>
      <w:r>
        <w:t>ACOMPANHAMENTO BOLSA FAMÍLIA NA SAÚDE</w:t>
      </w:r>
    </w:p>
    <w:p w14:paraId="777D2F76" w14:textId="77777777" w:rsidR="003040E3" w:rsidRDefault="003040E3">
      <w:pPr>
        <w:pStyle w:val="Corpodetexto"/>
        <w:rPr>
          <w:b/>
          <w:sz w:val="26"/>
        </w:rPr>
      </w:pPr>
    </w:p>
    <w:p w14:paraId="1892B9E8" w14:textId="77777777" w:rsidR="003040E3" w:rsidRDefault="003040E3">
      <w:pPr>
        <w:pStyle w:val="Corpodetexto"/>
        <w:rPr>
          <w:b/>
          <w:sz w:val="22"/>
        </w:rPr>
      </w:pPr>
    </w:p>
    <w:p w14:paraId="4EE62D9C" w14:textId="3EC67330" w:rsidR="00D035EA" w:rsidRDefault="00D035EA" w:rsidP="00D035EA">
      <w:pPr>
        <w:spacing w:line="360" w:lineRule="auto"/>
        <w:rPr>
          <w:rFonts w:ascii="Arial" w:hAnsi="Arial" w:cs="Arial"/>
          <w:color w:val="000000"/>
        </w:rPr>
      </w:pPr>
      <w:r>
        <w:rPr>
          <w:rFonts w:ascii="Arial" w:hAnsi="Arial" w:cs="Arial"/>
          <w:b/>
        </w:rPr>
        <w:t xml:space="preserve">                                                        </w:t>
      </w:r>
      <w:r w:rsidRPr="00EC31B8">
        <w:rPr>
          <w:rFonts w:ascii="Arial" w:hAnsi="Arial" w:cs="Arial"/>
          <w:b/>
        </w:rPr>
        <w:t>1ª vigência de 2019 (janeiro a junho):</w:t>
      </w:r>
      <w:r w:rsidRPr="008D2833">
        <w:rPr>
          <w:rFonts w:ascii="Arial" w:hAnsi="Arial" w:cs="Arial"/>
        </w:rPr>
        <w:t xml:space="preserve"> </w:t>
      </w:r>
      <w:r>
        <w:rPr>
          <w:rFonts w:ascii="Arial" w:hAnsi="Arial" w:cs="Arial"/>
        </w:rPr>
        <w:t>42,37%</w:t>
      </w:r>
    </w:p>
    <w:p w14:paraId="6F70A4E4" w14:textId="77777777" w:rsidR="00D035EA" w:rsidRPr="00E31838" w:rsidRDefault="00D035EA" w:rsidP="00D035EA">
      <w:pPr>
        <w:spacing w:line="360" w:lineRule="auto"/>
        <w:jc w:val="center"/>
        <w:rPr>
          <w:rFonts w:ascii="Arial" w:hAnsi="Arial" w:cs="Arial"/>
          <w:color w:val="000000"/>
        </w:rPr>
      </w:pPr>
      <w:r w:rsidRPr="00EC31B8">
        <w:rPr>
          <w:rFonts w:ascii="Arial" w:hAnsi="Arial" w:cs="Arial"/>
          <w:b/>
        </w:rPr>
        <w:t>2ª vigência de 2019 (agosto a dezembro):</w:t>
      </w:r>
      <w:r>
        <w:rPr>
          <w:rFonts w:ascii="Arial" w:hAnsi="Arial" w:cs="Arial"/>
        </w:rPr>
        <w:t xml:space="preserve"> 47,37%</w:t>
      </w:r>
    </w:p>
    <w:p w14:paraId="4F72BC42" w14:textId="77777777" w:rsidR="00D035EA" w:rsidRPr="00373FAD" w:rsidRDefault="00D035EA" w:rsidP="00D035EA">
      <w:pPr>
        <w:spacing w:line="360" w:lineRule="auto"/>
        <w:jc w:val="center"/>
        <w:rPr>
          <w:rFonts w:ascii="Arial" w:hAnsi="Arial" w:cs="Arial"/>
          <w:b/>
        </w:rPr>
      </w:pPr>
    </w:p>
    <w:p w14:paraId="7FAD0C82" w14:textId="5E3DBBB9" w:rsidR="00D035EA" w:rsidRDefault="00D035EA" w:rsidP="00D035EA">
      <w:pPr>
        <w:spacing w:line="360" w:lineRule="auto"/>
        <w:rPr>
          <w:rFonts w:ascii="Arial" w:hAnsi="Arial" w:cs="Arial"/>
        </w:rPr>
      </w:pPr>
      <w:r>
        <w:rPr>
          <w:rFonts w:ascii="Arial" w:hAnsi="Arial" w:cs="Arial"/>
          <w:b/>
        </w:rPr>
        <w:t xml:space="preserve">                                                      1ª vigência de 2020</w:t>
      </w:r>
      <w:r w:rsidRPr="00EC31B8">
        <w:rPr>
          <w:rFonts w:ascii="Arial" w:hAnsi="Arial" w:cs="Arial"/>
          <w:b/>
        </w:rPr>
        <w:t xml:space="preserve"> (janeiro a junho):</w:t>
      </w:r>
      <w:r w:rsidRPr="008D2833">
        <w:rPr>
          <w:rFonts w:ascii="Arial" w:hAnsi="Arial" w:cs="Arial"/>
        </w:rPr>
        <w:t xml:space="preserve"> </w:t>
      </w:r>
      <w:r>
        <w:rPr>
          <w:rFonts w:ascii="Arial" w:hAnsi="Arial" w:cs="Arial"/>
        </w:rPr>
        <w:t>4,30%</w:t>
      </w:r>
    </w:p>
    <w:p w14:paraId="2CC5E3F2" w14:textId="6483C2B4" w:rsidR="00D035EA" w:rsidRPr="004609F6" w:rsidRDefault="00D035EA" w:rsidP="00D035EA">
      <w:pPr>
        <w:spacing w:line="360" w:lineRule="auto"/>
        <w:jc w:val="center"/>
        <w:rPr>
          <w:rFonts w:ascii="Arial" w:hAnsi="Arial" w:cs="Arial"/>
        </w:rPr>
      </w:pPr>
      <w:r>
        <w:rPr>
          <w:rFonts w:ascii="Arial" w:hAnsi="Arial" w:cs="Arial"/>
          <w:b/>
        </w:rPr>
        <w:t>2ª vigência de 2020 (agosto a dezembro):</w:t>
      </w:r>
      <w:r w:rsidR="003A496C">
        <w:rPr>
          <w:rFonts w:ascii="Arial" w:hAnsi="Arial" w:cs="Arial"/>
        </w:rPr>
        <w:t xml:space="preserve"> 18,13%</w:t>
      </w:r>
    </w:p>
    <w:p w14:paraId="3D7958F4" w14:textId="77777777" w:rsidR="00F22C1F" w:rsidRDefault="00F22C1F">
      <w:pPr>
        <w:spacing w:before="102"/>
        <w:ind w:left="2410"/>
        <w:rPr>
          <w:b/>
          <w:sz w:val="24"/>
        </w:rPr>
      </w:pPr>
    </w:p>
    <w:p w14:paraId="6B96EA93" w14:textId="652E54D5" w:rsidR="003040E3" w:rsidRDefault="00DB00AF">
      <w:pPr>
        <w:spacing w:before="102"/>
        <w:ind w:left="2410"/>
        <w:rPr>
          <w:b/>
          <w:sz w:val="24"/>
        </w:rPr>
      </w:pPr>
      <w:r>
        <w:rPr>
          <w:b/>
          <w:sz w:val="24"/>
        </w:rPr>
        <w:t>SISVAN WEB</w:t>
      </w:r>
    </w:p>
    <w:p w14:paraId="17B2099C" w14:textId="4EE6192E" w:rsidR="003040E3" w:rsidRDefault="003A496C">
      <w:pPr>
        <w:spacing w:before="137"/>
        <w:ind w:left="2410"/>
        <w:rPr>
          <w:b/>
          <w:sz w:val="24"/>
        </w:rPr>
      </w:pPr>
      <w:r>
        <w:rPr>
          <w:b/>
          <w:sz w:val="24"/>
        </w:rPr>
        <w:t>Acompanhamento janeiro a dezembro</w:t>
      </w:r>
      <w:r w:rsidR="00DB00AF">
        <w:rPr>
          <w:b/>
          <w:sz w:val="24"/>
        </w:rPr>
        <w:t xml:space="preserve"> – 2020</w:t>
      </w:r>
    </w:p>
    <w:p w14:paraId="2427510F" w14:textId="77777777" w:rsidR="003040E3" w:rsidRDefault="003040E3">
      <w:pPr>
        <w:pStyle w:val="Corpodetexto"/>
        <w:rPr>
          <w:b/>
          <w:sz w:val="26"/>
        </w:rPr>
      </w:pPr>
    </w:p>
    <w:p w14:paraId="73FDE774" w14:textId="3BAECE0A" w:rsidR="00D035EA" w:rsidRDefault="00DB00AF">
      <w:pPr>
        <w:pStyle w:val="Corpodetexto"/>
        <w:spacing w:before="184"/>
        <w:ind w:left="1985" w:right="1420"/>
        <w:jc w:val="center"/>
      </w:pPr>
      <w:r>
        <w:t xml:space="preserve">Tabela </w:t>
      </w:r>
      <w:r w:rsidR="00153323">
        <w:t>3</w:t>
      </w:r>
      <w:r w:rsidR="00A659DB">
        <w:t>3</w:t>
      </w:r>
      <w:r w:rsidR="0044169B">
        <w:t xml:space="preserve"> </w:t>
      </w:r>
      <w:r>
        <w:t>-</w:t>
      </w:r>
      <w:r w:rsidR="0044169B">
        <w:t xml:space="preserve"> </w:t>
      </w:r>
      <w:r>
        <w:t>Acompanhamento Bolsa Família</w:t>
      </w:r>
    </w:p>
    <w:p w14:paraId="2CA75936" w14:textId="364DDB14" w:rsidR="00D035EA" w:rsidRPr="008D2833" w:rsidRDefault="00D035EA" w:rsidP="00D035EA">
      <w:pPr>
        <w:spacing w:line="360" w:lineRule="auto"/>
        <w:jc w:val="center"/>
        <w:rPr>
          <w:rFonts w:ascii="Arial" w:hAnsi="Arial" w:cs="Arial"/>
          <w:b/>
        </w:rPr>
      </w:pPr>
      <w:r w:rsidRPr="008D2833">
        <w:rPr>
          <w:rFonts w:ascii="Arial" w:hAnsi="Arial" w:cs="Arial"/>
          <w:b/>
        </w:rPr>
        <w:t xml:space="preserve">Acompanhamento </w:t>
      </w:r>
      <w:r w:rsidR="003A496C">
        <w:rPr>
          <w:rFonts w:ascii="Arial" w:hAnsi="Arial" w:cs="Arial"/>
          <w:b/>
        </w:rPr>
        <w:t xml:space="preserve">janeiro a dezembro </w:t>
      </w:r>
      <w:r w:rsidRPr="008D2833">
        <w:rPr>
          <w:rFonts w:ascii="Arial" w:hAnsi="Arial" w:cs="Arial"/>
          <w:b/>
        </w:rPr>
        <w:t>–</w:t>
      </w:r>
      <w:r>
        <w:rPr>
          <w:rFonts w:ascii="Arial" w:hAnsi="Arial" w:cs="Arial"/>
          <w:b/>
        </w:rPr>
        <w:t xml:space="preserve"> 2020</w:t>
      </w:r>
    </w:p>
    <w:tbl>
      <w:tblPr>
        <w:tblpPr w:leftFromText="141" w:rightFromText="141" w:vertAnchor="text" w:horzAnchor="margin" w:tblpXSpec="center" w:tblpY="67"/>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68"/>
        <w:gridCol w:w="2520"/>
      </w:tblGrid>
      <w:tr w:rsidR="00D035EA" w:rsidRPr="008D2833" w14:paraId="31E00594" w14:textId="77777777" w:rsidTr="00621DB9">
        <w:tc>
          <w:tcPr>
            <w:tcW w:w="3168" w:type="dxa"/>
          </w:tcPr>
          <w:p w14:paraId="2B163FB7" w14:textId="77777777" w:rsidR="00D035EA" w:rsidRPr="008D2833" w:rsidRDefault="00D035EA" w:rsidP="00621DB9">
            <w:pPr>
              <w:spacing w:line="360" w:lineRule="auto"/>
              <w:jc w:val="center"/>
              <w:rPr>
                <w:rFonts w:ascii="Arial" w:hAnsi="Arial" w:cs="Arial"/>
                <w:b/>
              </w:rPr>
            </w:pPr>
            <w:r w:rsidRPr="008D2833">
              <w:rPr>
                <w:rFonts w:ascii="Arial" w:hAnsi="Arial" w:cs="Arial"/>
                <w:b/>
              </w:rPr>
              <w:t>Faixa etária</w:t>
            </w:r>
          </w:p>
        </w:tc>
        <w:tc>
          <w:tcPr>
            <w:tcW w:w="2520" w:type="dxa"/>
          </w:tcPr>
          <w:p w14:paraId="0F9713D1" w14:textId="77777777" w:rsidR="00D035EA" w:rsidRPr="008D2833" w:rsidRDefault="00D035EA" w:rsidP="00621DB9">
            <w:pPr>
              <w:spacing w:line="360" w:lineRule="auto"/>
              <w:jc w:val="center"/>
              <w:rPr>
                <w:rFonts w:ascii="Arial" w:hAnsi="Arial" w:cs="Arial"/>
                <w:b/>
              </w:rPr>
            </w:pPr>
            <w:r>
              <w:rPr>
                <w:rFonts w:ascii="Arial" w:hAnsi="Arial" w:cs="Arial"/>
                <w:b/>
              </w:rPr>
              <w:t>Quantidades</w:t>
            </w:r>
          </w:p>
        </w:tc>
      </w:tr>
      <w:tr w:rsidR="00D035EA" w:rsidRPr="008D2833" w14:paraId="414B95D1" w14:textId="77777777" w:rsidTr="00621DB9">
        <w:tc>
          <w:tcPr>
            <w:tcW w:w="3168" w:type="dxa"/>
          </w:tcPr>
          <w:p w14:paraId="7A42D1A2" w14:textId="77777777" w:rsidR="00D035EA" w:rsidRPr="008D2833" w:rsidRDefault="00D035EA" w:rsidP="00621DB9">
            <w:pPr>
              <w:spacing w:line="360" w:lineRule="auto"/>
              <w:jc w:val="center"/>
              <w:rPr>
                <w:rFonts w:ascii="Arial" w:hAnsi="Arial" w:cs="Arial"/>
              </w:rPr>
            </w:pPr>
            <w:r w:rsidRPr="008D2833">
              <w:rPr>
                <w:rFonts w:ascii="Arial" w:hAnsi="Arial" w:cs="Arial"/>
              </w:rPr>
              <w:t>0 a &lt; 05 anos</w:t>
            </w:r>
          </w:p>
        </w:tc>
        <w:tc>
          <w:tcPr>
            <w:tcW w:w="2520" w:type="dxa"/>
          </w:tcPr>
          <w:p w14:paraId="70713001" w14:textId="217A2EE2" w:rsidR="00D035EA" w:rsidRPr="008D2833" w:rsidRDefault="003A496C" w:rsidP="00621DB9">
            <w:pPr>
              <w:spacing w:line="360" w:lineRule="auto"/>
              <w:jc w:val="center"/>
              <w:rPr>
                <w:rFonts w:ascii="Arial" w:hAnsi="Arial" w:cs="Arial"/>
              </w:rPr>
            </w:pPr>
            <w:r>
              <w:rPr>
                <w:rFonts w:ascii="Arial" w:hAnsi="Arial" w:cs="Arial"/>
              </w:rPr>
              <w:t>633</w:t>
            </w:r>
          </w:p>
        </w:tc>
      </w:tr>
      <w:tr w:rsidR="00D035EA" w:rsidRPr="008D2833" w14:paraId="5D16BC4B" w14:textId="77777777" w:rsidTr="00621DB9">
        <w:tc>
          <w:tcPr>
            <w:tcW w:w="3168" w:type="dxa"/>
          </w:tcPr>
          <w:p w14:paraId="0BBF4BB8" w14:textId="77777777" w:rsidR="00D035EA" w:rsidRPr="008D2833" w:rsidRDefault="00D035EA" w:rsidP="00621DB9">
            <w:pPr>
              <w:spacing w:line="360" w:lineRule="auto"/>
              <w:jc w:val="center"/>
              <w:rPr>
                <w:rFonts w:ascii="Arial" w:hAnsi="Arial" w:cs="Arial"/>
              </w:rPr>
            </w:pPr>
            <w:r>
              <w:rPr>
                <w:rFonts w:ascii="Arial" w:hAnsi="Arial" w:cs="Arial"/>
              </w:rPr>
              <w:t>05 a &lt; 10 anos</w:t>
            </w:r>
          </w:p>
        </w:tc>
        <w:tc>
          <w:tcPr>
            <w:tcW w:w="2520" w:type="dxa"/>
          </w:tcPr>
          <w:p w14:paraId="44C88EB0" w14:textId="7866F52A" w:rsidR="00D035EA" w:rsidRPr="008D2833" w:rsidRDefault="003A496C" w:rsidP="00621DB9">
            <w:pPr>
              <w:spacing w:line="360" w:lineRule="auto"/>
              <w:jc w:val="center"/>
              <w:rPr>
                <w:rFonts w:ascii="Arial" w:hAnsi="Arial" w:cs="Arial"/>
              </w:rPr>
            </w:pPr>
            <w:r>
              <w:rPr>
                <w:rFonts w:ascii="Arial" w:hAnsi="Arial" w:cs="Arial"/>
              </w:rPr>
              <w:t>372</w:t>
            </w:r>
          </w:p>
        </w:tc>
      </w:tr>
      <w:tr w:rsidR="00D035EA" w:rsidRPr="008D2833" w14:paraId="35764DC5" w14:textId="77777777" w:rsidTr="00621DB9">
        <w:tc>
          <w:tcPr>
            <w:tcW w:w="3168" w:type="dxa"/>
          </w:tcPr>
          <w:p w14:paraId="4C427897" w14:textId="77777777" w:rsidR="00D035EA" w:rsidRPr="008D2833" w:rsidRDefault="00D035EA" w:rsidP="00621DB9">
            <w:pPr>
              <w:spacing w:line="360" w:lineRule="auto"/>
              <w:jc w:val="center"/>
              <w:rPr>
                <w:rFonts w:ascii="Arial" w:hAnsi="Arial" w:cs="Arial"/>
              </w:rPr>
            </w:pPr>
            <w:r>
              <w:rPr>
                <w:rFonts w:ascii="Arial" w:hAnsi="Arial" w:cs="Arial"/>
              </w:rPr>
              <w:lastRenderedPageBreak/>
              <w:t>Adolescentes</w:t>
            </w:r>
          </w:p>
        </w:tc>
        <w:tc>
          <w:tcPr>
            <w:tcW w:w="2520" w:type="dxa"/>
          </w:tcPr>
          <w:p w14:paraId="2D190F8D" w14:textId="717809DC" w:rsidR="00D035EA" w:rsidRDefault="003A496C" w:rsidP="00621DB9">
            <w:pPr>
              <w:spacing w:line="360" w:lineRule="auto"/>
              <w:jc w:val="center"/>
              <w:rPr>
                <w:rFonts w:ascii="Arial" w:hAnsi="Arial" w:cs="Arial"/>
              </w:rPr>
            </w:pPr>
            <w:r>
              <w:rPr>
                <w:rFonts w:ascii="Arial" w:hAnsi="Arial" w:cs="Arial"/>
              </w:rPr>
              <w:t>502</w:t>
            </w:r>
          </w:p>
        </w:tc>
      </w:tr>
      <w:tr w:rsidR="00D035EA" w:rsidRPr="008D2833" w14:paraId="512EDA85" w14:textId="77777777" w:rsidTr="00621DB9">
        <w:tc>
          <w:tcPr>
            <w:tcW w:w="3168" w:type="dxa"/>
          </w:tcPr>
          <w:p w14:paraId="1692453A" w14:textId="77777777" w:rsidR="00D035EA" w:rsidRPr="008D2833" w:rsidRDefault="00D035EA" w:rsidP="00621DB9">
            <w:pPr>
              <w:spacing w:line="360" w:lineRule="auto"/>
              <w:jc w:val="center"/>
              <w:rPr>
                <w:rFonts w:ascii="Arial" w:hAnsi="Arial" w:cs="Arial"/>
              </w:rPr>
            </w:pPr>
            <w:r>
              <w:rPr>
                <w:rFonts w:ascii="Arial" w:hAnsi="Arial" w:cs="Arial"/>
              </w:rPr>
              <w:t>Adultos</w:t>
            </w:r>
          </w:p>
        </w:tc>
        <w:tc>
          <w:tcPr>
            <w:tcW w:w="2520" w:type="dxa"/>
          </w:tcPr>
          <w:p w14:paraId="04768091" w14:textId="30E694C3" w:rsidR="00D035EA" w:rsidRPr="008D2833" w:rsidRDefault="003A496C" w:rsidP="00621DB9">
            <w:pPr>
              <w:spacing w:line="360" w:lineRule="auto"/>
              <w:jc w:val="center"/>
              <w:rPr>
                <w:rFonts w:ascii="Arial" w:hAnsi="Arial" w:cs="Arial"/>
              </w:rPr>
            </w:pPr>
            <w:r>
              <w:rPr>
                <w:rFonts w:ascii="Arial" w:hAnsi="Arial" w:cs="Arial"/>
              </w:rPr>
              <w:t>2186</w:t>
            </w:r>
          </w:p>
        </w:tc>
      </w:tr>
      <w:tr w:rsidR="00D035EA" w:rsidRPr="008D2833" w14:paraId="5431453C" w14:textId="77777777" w:rsidTr="00621DB9">
        <w:tc>
          <w:tcPr>
            <w:tcW w:w="3168" w:type="dxa"/>
          </w:tcPr>
          <w:p w14:paraId="0D8201BA" w14:textId="77777777" w:rsidR="00D035EA" w:rsidRPr="008D2833" w:rsidRDefault="00D035EA" w:rsidP="00621DB9">
            <w:pPr>
              <w:spacing w:line="360" w:lineRule="auto"/>
              <w:jc w:val="center"/>
              <w:rPr>
                <w:rFonts w:ascii="Arial" w:hAnsi="Arial" w:cs="Arial"/>
              </w:rPr>
            </w:pPr>
            <w:r>
              <w:rPr>
                <w:rFonts w:ascii="Arial" w:hAnsi="Arial" w:cs="Arial"/>
              </w:rPr>
              <w:t>Idosos</w:t>
            </w:r>
          </w:p>
        </w:tc>
        <w:tc>
          <w:tcPr>
            <w:tcW w:w="2520" w:type="dxa"/>
          </w:tcPr>
          <w:p w14:paraId="4F88F524" w14:textId="489BB975" w:rsidR="00D035EA" w:rsidRPr="008D2833" w:rsidRDefault="003A496C" w:rsidP="00621DB9">
            <w:pPr>
              <w:spacing w:line="360" w:lineRule="auto"/>
              <w:jc w:val="center"/>
              <w:rPr>
                <w:rFonts w:ascii="Arial" w:hAnsi="Arial" w:cs="Arial"/>
              </w:rPr>
            </w:pPr>
            <w:r>
              <w:rPr>
                <w:rFonts w:ascii="Arial" w:hAnsi="Arial" w:cs="Arial"/>
              </w:rPr>
              <w:t>820</w:t>
            </w:r>
          </w:p>
        </w:tc>
      </w:tr>
      <w:tr w:rsidR="00D035EA" w:rsidRPr="008D2833" w14:paraId="11EE5197" w14:textId="77777777" w:rsidTr="00621DB9">
        <w:tc>
          <w:tcPr>
            <w:tcW w:w="3168" w:type="dxa"/>
          </w:tcPr>
          <w:p w14:paraId="013A02DD" w14:textId="77777777" w:rsidR="00D035EA" w:rsidRPr="008D2833" w:rsidRDefault="00D035EA" w:rsidP="00621DB9">
            <w:pPr>
              <w:spacing w:line="360" w:lineRule="auto"/>
              <w:jc w:val="center"/>
              <w:rPr>
                <w:rFonts w:ascii="Arial" w:hAnsi="Arial" w:cs="Arial"/>
              </w:rPr>
            </w:pPr>
            <w:r w:rsidRPr="008D2833">
              <w:rPr>
                <w:rFonts w:ascii="Arial" w:hAnsi="Arial" w:cs="Arial"/>
              </w:rPr>
              <w:t>Gestantes</w:t>
            </w:r>
          </w:p>
        </w:tc>
        <w:tc>
          <w:tcPr>
            <w:tcW w:w="2520" w:type="dxa"/>
          </w:tcPr>
          <w:p w14:paraId="298C99A0" w14:textId="417CBCBA" w:rsidR="00D035EA" w:rsidRPr="008D2833" w:rsidRDefault="003A496C" w:rsidP="00621DB9">
            <w:pPr>
              <w:spacing w:line="360" w:lineRule="auto"/>
              <w:jc w:val="center"/>
              <w:rPr>
                <w:rFonts w:ascii="Arial" w:hAnsi="Arial" w:cs="Arial"/>
              </w:rPr>
            </w:pPr>
            <w:r>
              <w:rPr>
                <w:rFonts w:ascii="Arial" w:hAnsi="Arial" w:cs="Arial"/>
              </w:rPr>
              <w:t>79</w:t>
            </w:r>
          </w:p>
        </w:tc>
      </w:tr>
      <w:tr w:rsidR="00D035EA" w:rsidRPr="008D2833" w14:paraId="23A1FF7E" w14:textId="77777777" w:rsidTr="00621DB9">
        <w:tc>
          <w:tcPr>
            <w:tcW w:w="3168" w:type="dxa"/>
          </w:tcPr>
          <w:p w14:paraId="7EBCD140" w14:textId="77777777" w:rsidR="00D035EA" w:rsidRPr="008D2833" w:rsidRDefault="00D035EA" w:rsidP="00621DB9">
            <w:pPr>
              <w:spacing w:line="360" w:lineRule="auto"/>
              <w:jc w:val="center"/>
              <w:rPr>
                <w:rFonts w:ascii="Arial" w:hAnsi="Arial" w:cs="Arial"/>
                <w:b/>
              </w:rPr>
            </w:pPr>
            <w:r w:rsidRPr="008D2833">
              <w:rPr>
                <w:rFonts w:ascii="Arial" w:hAnsi="Arial" w:cs="Arial"/>
                <w:b/>
              </w:rPr>
              <w:t>Total</w:t>
            </w:r>
          </w:p>
        </w:tc>
        <w:tc>
          <w:tcPr>
            <w:tcW w:w="2520" w:type="dxa"/>
          </w:tcPr>
          <w:p w14:paraId="2CB48012" w14:textId="67569C31" w:rsidR="00D035EA" w:rsidRPr="008D2833" w:rsidRDefault="003A496C" w:rsidP="00621DB9">
            <w:pPr>
              <w:spacing w:line="360" w:lineRule="auto"/>
              <w:jc w:val="center"/>
              <w:rPr>
                <w:rFonts w:ascii="Arial" w:hAnsi="Arial" w:cs="Arial"/>
                <w:b/>
              </w:rPr>
            </w:pPr>
            <w:r>
              <w:rPr>
                <w:rFonts w:ascii="Arial" w:hAnsi="Arial" w:cs="Arial"/>
                <w:b/>
              </w:rPr>
              <w:t>4592</w:t>
            </w:r>
          </w:p>
        </w:tc>
      </w:tr>
    </w:tbl>
    <w:p w14:paraId="18D34D28" w14:textId="77777777" w:rsidR="00D035EA" w:rsidRPr="008D2833" w:rsidRDefault="00D035EA" w:rsidP="00D035EA">
      <w:pPr>
        <w:spacing w:line="360" w:lineRule="auto"/>
        <w:jc w:val="center"/>
        <w:rPr>
          <w:rFonts w:ascii="Arial" w:hAnsi="Arial" w:cs="Arial"/>
          <w:b/>
        </w:rPr>
      </w:pPr>
    </w:p>
    <w:p w14:paraId="7D43BCD6" w14:textId="77777777" w:rsidR="00D035EA" w:rsidRPr="008D2833" w:rsidRDefault="00D035EA" w:rsidP="00D035EA">
      <w:pPr>
        <w:spacing w:line="360" w:lineRule="auto"/>
        <w:jc w:val="center"/>
        <w:rPr>
          <w:rFonts w:ascii="Arial" w:hAnsi="Arial" w:cs="Arial"/>
        </w:rPr>
      </w:pPr>
    </w:p>
    <w:p w14:paraId="2AB05E9F" w14:textId="77777777" w:rsidR="00D035EA" w:rsidRDefault="00D035EA" w:rsidP="00D035EA">
      <w:pPr>
        <w:spacing w:line="360" w:lineRule="auto"/>
        <w:jc w:val="center"/>
        <w:rPr>
          <w:rFonts w:ascii="Arial" w:hAnsi="Arial" w:cs="Arial"/>
        </w:rPr>
      </w:pPr>
    </w:p>
    <w:p w14:paraId="4B2ABD6C" w14:textId="77777777" w:rsidR="00D035EA" w:rsidRDefault="00D035EA" w:rsidP="00D035EA">
      <w:pPr>
        <w:spacing w:line="360" w:lineRule="auto"/>
        <w:jc w:val="center"/>
        <w:rPr>
          <w:rFonts w:ascii="Arial" w:hAnsi="Arial" w:cs="Arial"/>
        </w:rPr>
      </w:pPr>
    </w:p>
    <w:p w14:paraId="2A55D9FF" w14:textId="77777777" w:rsidR="00E978EE" w:rsidRDefault="00E978EE" w:rsidP="00D035EA">
      <w:pPr>
        <w:spacing w:before="147"/>
        <w:rPr>
          <w:sz w:val="20"/>
        </w:rPr>
      </w:pPr>
    </w:p>
    <w:p w14:paraId="6EA4AA26" w14:textId="2D72DB5A" w:rsidR="00D035EA" w:rsidRDefault="00D035EA" w:rsidP="00D035EA">
      <w:pPr>
        <w:spacing w:before="147"/>
        <w:rPr>
          <w:sz w:val="20"/>
        </w:rPr>
      </w:pPr>
      <w:r>
        <w:rPr>
          <w:sz w:val="20"/>
        </w:rPr>
        <w:t xml:space="preserve">                                                                  </w:t>
      </w:r>
    </w:p>
    <w:p w14:paraId="5C6B4557" w14:textId="739C6167" w:rsidR="003040E3" w:rsidRDefault="00D035EA" w:rsidP="00D035EA">
      <w:pPr>
        <w:spacing w:before="147"/>
        <w:rPr>
          <w:sz w:val="20"/>
        </w:rPr>
      </w:pPr>
      <w:r>
        <w:rPr>
          <w:sz w:val="20"/>
        </w:rPr>
        <w:t xml:space="preserve">                                                                 </w:t>
      </w:r>
      <w:r w:rsidR="00DB00AF">
        <w:rPr>
          <w:sz w:val="20"/>
        </w:rPr>
        <w:t>Fonte: SMS/Nutrição</w:t>
      </w:r>
    </w:p>
    <w:p w14:paraId="515198EA" w14:textId="42642372" w:rsidR="003D1AC7" w:rsidRDefault="003D1AC7" w:rsidP="00D035EA">
      <w:pPr>
        <w:spacing w:before="147"/>
        <w:rPr>
          <w:sz w:val="20"/>
        </w:rPr>
      </w:pPr>
    </w:p>
    <w:p w14:paraId="16B0AF79" w14:textId="6D3892C9" w:rsidR="003D1AC7" w:rsidRDefault="003D1AC7" w:rsidP="00D035EA">
      <w:pPr>
        <w:spacing w:before="147"/>
        <w:rPr>
          <w:sz w:val="20"/>
        </w:rPr>
      </w:pPr>
    </w:p>
    <w:p w14:paraId="3AA4DA3A" w14:textId="12206D2C" w:rsidR="00BF2F98" w:rsidRPr="009C2169" w:rsidRDefault="006A600A" w:rsidP="006A600A">
      <w:pPr>
        <w:pStyle w:val="Corpodetexto"/>
        <w:spacing w:before="1"/>
        <w:ind w:right="1420"/>
        <w:rPr>
          <w:rFonts w:ascii="Arial" w:hAnsi="Arial" w:cs="Arial"/>
          <w:b/>
          <w:bCs/>
          <w:u w:val="single"/>
        </w:rPr>
      </w:pPr>
      <w:r>
        <w:t xml:space="preserve">                         </w:t>
      </w:r>
      <w:r w:rsidR="002D31FF">
        <w:t xml:space="preserve"> </w:t>
      </w:r>
      <w:r w:rsidR="00DB00AF">
        <w:t>Tabela 3</w:t>
      </w:r>
      <w:r w:rsidR="00A659DB">
        <w:t>4</w:t>
      </w:r>
      <w:r w:rsidR="0044169B">
        <w:t xml:space="preserve"> </w:t>
      </w:r>
      <w:r w:rsidR="00DB00AF">
        <w:rPr>
          <w:b/>
        </w:rPr>
        <w:t xml:space="preserve">- </w:t>
      </w:r>
      <w:r w:rsidR="00DB00AF">
        <w:t>Quantidades de formulas infantis e complementos alimentares distribuídos</w:t>
      </w:r>
    </w:p>
    <w:tbl>
      <w:tblPr>
        <w:tblW w:w="885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60"/>
        <w:gridCol w:w="890"/>
        <w:gridCol w:w="864"/>
        <w:gridCol w:w="6"/>
        <w:gridCol w:w="795"/>
        <w:gridCol w:w="750"/>
        <w:gridCol w:w="765"/>
        <w:gridCol w:w="1004"/>
        <w:gridCol w:w="1024"/>
      </w:tblGrid>
      <w:tr w:rsidR="00BF2F98" w:rsidRPr="008D2833" w14:paraId="1B680DB2" w14:textId="4BA939E2" w:rsidTr="003D1AC7">
        <w:trPr>
          <w:trHeight w:val="1472"/>
          <w:jc w:val="center"/>
        </w:trPr>
        <w:tc>
          <w:tcPr>
            <w:tcW w:w="2760" w:type="dxa"/>
          </w:tcPr>
          <w:p w14:paraId="51F3D0BA" w14:textId="77777777" w:rsidR="00BF2F98" w:rsidRPr="00FB6D24" w:rsidRDefault="00BF2F98" w:rsidP="00621DB9">
            <w:pPr>
              <w:spacing w:line="360" w:lineRule="auto"/>
              <w:jc w:val="center"/>
              <w:rPr>
                <w:b/>
                <w:bCs/>
                <w:lang w:val="es-ES_tradnl"/>
              </w:rPr>
            </w:pPr>
            <w:r w:rsidRPr="00FB6D24">
              <w:rPr>
                <w:b/>
                <w:bCs/>
                <w:lang w:val="es-ES_tradnl"/>
              </w:rPr>
              <w:t>FÓRMULAS INFANTIS / COMPLEMENTOS ALIMENTARES</w:t>
            </w:r>
          </w:p>
        </w:tc>
        <w:tc>
          <w:tcPr>
            <w:tcW w:w="890" w:type="dxa"/>
          </w:tcPr>
          <w:p w14:paraId="39B125E9" w14:textId="77777777" w:rsidR="00BF2F98" w:rsidRDefault="00BF2F98" w:rsidP="00621DB9">
            <w:pPr>
              <w:spacing w:line="360" w:lineRule="auto"/>
              <w:jc w:val="center"/>
              <w:rPr>
                <w:rFonts w:ascii="Arial" w:hAnsi="Arial" w:cs="Arial"/>
                <w:b/>
                <w:bCs/>
                <w:lang w:val="es-ES_tradnl"/>
              </w:rPr>
            </w:pPr>
          </w:p>
          <w:p w14:paraId="1B92C0AB" w14:textId="77777777" w:rsidR="00BF2F98" w:rsidRDefault="00BF2F98" w:rsidP="00621DB9">
            <w:pPr>
              <w:spacing w:line="360" w:lineRule="auto"/>
              <w:jc w:val="center"/>
              <w:rPr>
                <w:rFonts w:ascii="Arial" w:hAnsi="Arial" w:cs="Arial"/>
                <w:b/>
                <w:bCs/>
                <w:lang w:val="es-ES_tradnl"/>
              </w:rPr>
            </w:pPr>
            <w:r>
              <w:rPr>
                <w:rFonts w:ascii="Arial" w:hAnsi="Arial" w:cs="Arial"/>
                <w:b/>
                <w:bCs/>
                <w:lang w:val="es-ES_tradnl"/>
              </w:rPr>
              <w:t>1</w:t>
            </w:r>
            <w:r>
              <w:rPr>
                <w:rFonts w:ascii="Calibri" w:hAnsi="Calibri" w:cs="Arial"/>
                <w:b/>
                <w:bCs/>
                <w:lang w:val="es-ES_tradnl"/>
              </w:rPr>
              <w:t>°</w:t>
            </w:r>
            <w:r>
              <w:rPr>
                <w:rFonts w:ascii="Arial" w:hAnsi="Arial" w:cs="Arial"/>
                <w:b/>
                <w:bCs/>
                <w:lang w:val="es-ES_tradnl"/>
              </w:rPr>
              <w:t xml:space="preserve"> </w:t>
            </w:r>
            <w:proofErr w:type="spellStart"/>
            <w:r>
              <w:rPr>
                <w:rFonts w:ascii="Arial" w:hAnsi="Arial" w:cs="Arial"/>
                <w:b/>
                <w:bCs/>
                <w:lang w:val="es-ES_tradnl"/>
              </w:rPr>
              <w:t>Quadr</w:t>
            </w:r>
            <w:proofErr w:type="spellEnd"/>
          </w:p>
          <w:p w14:paraId="503C6BB2" w14:textId="4F26886E" w:rsidR="00BF2F98" w:rsidRDefault="00BF2F98" w:rsidP="00621DB9">
            <w:pPr>
              <w:spacing w:line="360" w:lineRule="auto"/>
              <w:jc w:val="center"/>
              <w:rPr>
                <w:rFonts w:ascii="Arial" w:hAnsi="Arial" w:cs="Arial"/>
                <w:b/>
                <w:bCs/>
                <w:lang w:val="es-ES_tradnl"/>
              </w:rPr>
            </w:pPr>
            <w:proofErr w:type="spellStart"/>
            <w:r>
              <w:rPr>
                <w:rFonts w:ascii="Arial" w:hAnsi="Arial" w:cs="Arial"/>
                <w:b/>
                <w:bCs/>
                <w:lang w:val="es-ES_tradnl"/>
              </w:rPr>
              <w:t>Quant</w:t>
            </w:r>
            <w:proofErr w:type="spellEnd"/>
            <w:r>
              <w:rPr>
                <w:rFonts w:ascii="Arial" w:hAnsi="Arial" w:cs="Arial"/>
                <w:b/>
                <w:bCs/>
                <w:lang w:val="es-ES_tradnl"/>
              </w:rPr>
              <w:t xml:space="preserve"> </w:t>
            </w:r>
          </w:p>
        </w:tc>
        <w:tc>
          <w:tcPr>
            <w:tcW w:w="864" w:type="dxa"/>
          </w:tcPr>
          <w:p w14:paraId="119B5DF1" w14:textId="0AA3FD63" w:rsidR="00BF2F98" w:rsidRDefault="00BF2F98" w:rsidP="00621DB9">
            <w:pPr>
              <w:spacing w:line="360" w:lineRule="auto"/>
              <w:jc w:val="center"/>
              <w:rPr>
                <w:rFonts w:ascii="Arial" w:hAnsi="Arial" w:cs="Arial"/>
                <w:b/>
                <w:bCs/>
                <w:lang w:val="es-ES_tradnl"/>
              </w:rPr>
            </w:pPr>
          </w:p>
          <w:p w14:paraId="0463DFC7" w14:textId="2EE2D44F" w:rsidR="00BF2F98" w:rsidRDefault="00BF2F98" w:rsidP="00BF2F98">
            <w:pPr>
              <w:spacing w:line="360" w:lineRule="auto"/>
              <w:jc w:val="center"/>
              <w:rPr>
                <w:rFonts w:ascii="Arial" w:hAnsi="Arial" w:cs="Arial"/>
                <w:b/>
                <w:bCs/>
                <w:lang w:val="es-ES_tradnl"/>
              </w:rPr>
            </w:pPr>
            <w:r>
              <w:rPr>
                <w:rFonts w:ascii="Arial" w:hAnsi="Arial" w:cs="Arial"/>
                <w:b/>
                <w:bCs/>
                <w:lang w:val="es-ES_tradnl"/>
              </w:rPr>
              <w:t>2</w:t>
            </w:r>
            <w:r>
              <w:rPr>
                <w:rFonts w:ascii="Calibri" w:hAnsi="Calibri" w:cs="Arial"/>
                <w:b/>
                <w:bCs/>
                <w:lang w:val="es-ES_tradnl"/>
              </w:rPr>
              <w:t>°</w:t>
            </w:r>
            <w:r>
              <w:rPr>
                <w:rFonts w:ascii="Arial" w:hAnsi="Arial" w:cs="Arial"/>
                <w:b/>
                <w:bCs/>
                <w:lang w:val="es-ES_tradnl"/>
              </w:rPr>
              <w:t xml:space="preserve"> </w:t>
            </w:r>
            <w:proofErr w:type="spellStart"/>
            <w:r>
              <w:rPr>
                <w:rFonts w:ascii="Arial" w:hAnsi="Arial" w:cs="Arial"/>
                <w:b/>
                <w:bCs/>
                <w:lang w:val="es-ES_tradnl"/>
              </w:rPr>
              <w:t>Quadr</w:t>
            </w:r>
            <w:proofErr w:type="spellEnd"/>
            <w:r>
              <w:rPr>
                <w:rFonts w:ascii="Arial" w:hAnsi="Arial" w:cs="Arial"/>
                <w:b/>
                <w:bCs/>
                <w:lang w:val="es-ES_tradnl"/>
              </w:rPr>
              <w:t xml:space="preserve"> </w:t>
            </w:r>
          </w:p>
          <w:p w14:paraId="106FAF62" w14:textId="62024851" w:rsidR="00BF2F98" w:rsidRPr="008D2833" w:rsidRDefault="00BF2F98" w:rsidP="00BF2F98">
            <w:pPr>
              <w:spacing w:line="360" w:lineRule="auto"/>
              <w:jc w:val="center"/>
              <w:rPr>
                <w:rFonts w:ascii="Arial" w:hAnsi="Arial" w:cs="Arial"/>
                <w:b/>
                <w:bCs/>
                <w:lang w:val="es-ES_tradnl"/>
              </w:rPr>
            </w:pPr>
            <w:proofErr w:type="spellStart"/>
            <w:r>
              <w:rPr>
                <w:rFonts w:ascii="Arial" w:hAnsi="Arial" w:cs="Arial"/>
                <w:b/>
                <w:bCs/>
                <w:lang w:val="es-ES_tradnl"/>
              </w:rPr>
              <w:t>Quant</w:t>
            </w:r>
            <w:proofErr w:type="spellEnd"/>
          </w:p>
        </w:tc>
        <w:tc>
          <w:tcPr>
            <w:tcW w:w="801" w:type="dxa"/>
            <w:gridSpan w:val="2"/>
          </w:tcPr>
          <w:p w14:paraId="2C7CA85C" w14:textId="77777777" w:rsidR="00BF2F98" w:rsidRDefault="00BF2F98" w:rsidP="00621DB9">
            <w:pPr>
              <w:spacing w:line="360" w:lineRule="auto"/>
              <w:rPr>
                <w:rFonts w:ascii="Arial" w:hAnsi="Arial" w:cs="Arial"/>
                <w:b/>
                <w:bCs/>
                <w:lang w:val="es-ES_tradnl"/>
              </w:rPr>
            </w:pPr>
          </w:p>
          <w:p w14:paraId="6B2BA561" w14:textId="77777777" w:rsidR="00BF2F98" w:rsidRDefault="00BF2F98" w:rsidP="00621DB9">
            <w:pPr>
              <w:spacing w:line="360" w:lineRule="auto"/>
              <w:rPr>
                <w:rFonts w:ascii="Arial" w:hAnsi="Arial" w:cs="Arial"/>
                <w:b/>
                <w:bCs/>
                <w:lang w:val="es-ES_tradnl"/>
              </w:rPr>
            </w:pPr>
          </w:p>
          <w:p w14:paraId="74C88A35" w14:textId="039475B0" w:rsidR="00BF2F98" w:rsidRPr="008D2833" w:rsidRDefault="00BF2F98" w:rsidP="00621DB9">
            <w:pPr>
              <w:spacing w:line="360" w:lineRule="auto"/>
              <w:rPr>
                <w:rFonts w:ascii="Arial" w:hAnsi="Arial" w:cs="Arial"/>
                <w:b/>
                <w:bCs/>
                <w:lang w:val="es-ES_tradnl"/>
              </w:rPr>
            </w:pPr>
            <w:r>
              <w:rPr>
                <w:rFonts w:ascii="Arial" w:hAnsi="Arial" w:cs="Arial"/>
                <w:b/>
                <w:bCs/>
                <w:lang w:val="es-ES_tradnl"/>
              </w:rPr>
              <w:t xml:space="preserve">Set </w:t>
            </w:r>
          </w:p>
        </w:tc>
        <w:tc>
          <w:tcPr>
            <w:tcW w:w="750" w:type="dxa"/>
          </w:tcPr>
          <w:p w14:paraId="57E03162" w14:textId="77777777" w:rsidR="00BF2F98" w:rsidRDefault="00BF2F98" w:rsidP="00621DB9">
            <w:pPr>
              <w:spacing w:line="360" w:lineRule="auto"/>
              <w:jc w:val="center"/>
              <w:rPr>
                <w:rFonts w:ascii="Arial" w:hAnsi="Arial" w:cs="Arial"/>
                <w:b/>
                <w:bCs/>
                <w:lang w:val="es-ES_tradnl"/>
              </w:rPr>
            </w:pPr>
          </w:p>
          <w:p w14:paraId="01678A0A" w14:textId="77777777" w:rsidR="00BF2F98" w:rsidRDefault="00BF2F98" w:rsidP="00621DB9">
            <w:pPr>
              <w:spacing w:line="360" w:lineRule="auto"/>
              <w:jc w:val="center"/>
              <w:rPr>
                <w:rFonts w:ascii="Arial" w:hAnsi="Arial" w:cs="Arial"/>
                <w:b/>
                <w:bCs/>
                <w:lang w:val="es-ES_tradnl"/>
              </w:rPr>
            </w:pPr>
          </w:p>
          <w:p w14:paraId="3FD9A3A7" w14:textId="0384903C" w:rsidR="00BF2F98" w:rsidRPr="008D2833" w:rsidRDefault="00BF2F98" w:rsidP="00621DB9">
            <w:pPr>
              <w:spacing w:line="360" w:lineRule="auto"/>
              <w:jc w:val="center"/>
              <w:rPr>
                <w:rFonts w:ascii="Arial" w:hAnsi="Arial" w:cs="Arial"/>
                <w:b/>
                <w:bCs/>
                <w:lang w:val="es-ES_tradnl"/>
              </w:rPr>
            </w:pPr>
            <w:proofErr w:type="spellStart"/>
            <w:r>
              <w:rPr>
                <w:rFonts w:ascii="Arial" w:hAnsi="Arial" w:cs="Arial"/>
                <w:b/>
                <w:bCs/>
                <w:lang w:val="es-ES_tradnl"/>
              </w:rPr>
              <w:t>Out</w:t>
            </w:r>
            <w:proofErr w:type="spellEnd"/>
          </w:p>
        </w:tc>
        <w:tc>
          <w:tcPr>
            <w:tcW w:w="765" w:type="dxa"/>
          </w:tcPr>
          <w:p w14:paraId="285A3008" w14:textId="77777777" w:rsidR="00BF2F98" w:rsidRDefault="00BF2F98" w:rsidP="00621DB9">
            <w:pPr>
              <w:spacing w:line="360" w:lineRule="auto"/>
              <w:jc w:val="center"/>
              <w:rPr>
                <w:rFonts w:ascii="Arial" w:hAnsi="Arial" w:cs="Arial"/>
                <w:b/>
                <w:bCs/>
                <w:lang w:val="es-ES_tradnl"/>
              </w:rPr>
            </w:pPr>
          </w:p>
          <w:p w14:paraId="53A93039" w14:textId="77777777" w:rsidR="00BF2F98" w:rsidRDefault="00BF2F98" w:rsidP="00621DB9">
            <w:pPr>
              <w:spacing w:line="360" w:lineRule="auto"/>
              <w:jc w:val="center"/>
              <w:rPr>
                <w:rFonts w:ascii="Arial" w:hAnsi="Arial" w:cs="Arial"/>
                <w:b/>
                <w:bCs/>
                <w:lang w:val="es-ES_tradnl"/>
              </w:rPr>
            </w:pPr>
          </w:p>
          <w:p w14:paraId="51F841CA" w14:textId="385207C1" w:rsidR="00BF2F98" w:rsidRDefault="00BF2F98" w:rsidP="00621DB9">
            <w:pPr>
              <w:spacing w:line="360" w:lineRule="auto"/>
              <w:jc w:val="center"/>
              <w:rPr>
                <w:rFonts w:ascii="Arial" w:hAnsi="Arial" w:cs="Arial"/>
                <w:b/>
                <w:bCs/>
                <w:lang w:val="es-ES_tradnl"/>
              </w:rPr>
            </w:pPr>
            <w:r>
              <w:rPr>
                <w:rFonts w:ascii="Arial" w:hAnsi="Arial" w:cs="Arial"/>
                <w:b/>
                <w:bCs/>
                <w:lang w:val="es-ES_tradnl"/>
              </w:rPr>
              <w:t>Nov</w:t>
            </w:r>
          </w:p>
          <w:p w14:paraId="79958755" w14:textId="71AB4162" w:rsidR="00BF2F98" w:rsidRPr="008D2833" w:rsidRDefault="00BF2F98" w:rsidP="00621DB9">
            <w:pPr>
              <w:spacing w:line="360" w:lineRule="auto"/>
              <w:jc w:val="center"/>
              <w:rPr>
                <w:rFonts w:ascii="Arial" w:hAnsi="Arial" w:cs="Arial"/>
                <w:b/>
                <w:bCs/>
                <w:lang w:val="es-ES_tradnl"/>
              </w:rPr>
            </w:pPr>
          </w:p>
        </w:tc>
        <w:tc>
          <w:tcPr>
            <w:tcW w:w="1004" w:type="dxa"/>
          </w:tcPr>
          <w:p w14:paraId="519205AA" w14:textId="77777777" w:rsidR="00BF2F98" w:rsidRDefault="00BF2F98" w:rsidP="00621DB9">
            <w:pPr>
              <w:spacing w:line="360" w:lineRule="auto"/>
              <w:jc w:val="center"/>
              <w:rPr>
                <w:rFonts w:ascii="Arial" w:hAnsi="Arial" w:cs="Arial"/>
                <w:b/>
                <w:bCs/>
                <w:lang w:val="es-ES_tradnl"/>
              </w:rPr>
            </w:pPr>
          </w:p>
          <w:p w14:paraId="6A338DF1" w14:textId="77777777" w:rsidR="00BF2F98" w:rsidRDefault="00BF2F98" w:rsidP="00621DB9">
            <w:pPr>
              <w:spacing w:line="360" w:lineRule="auto"/>
              <w:jc w:val="center"/>
              <w:rPr>
                <w:rFonts w:ascii="Arial" w:hAnsi="Arial" w:cs="Arial"/>
                <w:b/>
                <w:bCs/>
                <w:lang w:val="es-ES_tradnl"/>
              </w:rPr>
            </w:pPr>
          </w:p>
          <w:p w14:paraId="6509BAFD" w14:textId="3751CFE9" w:rsidR="00BF2F98" w:rsidRPr="008D2833" w:rsidRDefault="00BF2F98" w:rsidP="00621DB9">
            <w:pPr>
              <w:spacing w:line="360" w:lineRule="auto"/>
              <w:jc w:val="center"/>
              <w:rPr>
                <w:rFonts w:ascii="Arial" w:hAnsi="Arial" w:cs="Arial"/>
                <w:b/>
                <w:bCs/>
                <w:lang w:val="es-ES_tradnl"/>
              </w:rPr>
            </w:pPr>
            <w:proofErr w:type="spellStart"/>
            <w:r>
              <w:rPr>
                <w:rFonts w:ascii="Arial" w:hAnsi="Arial" w:cs="Arial"/>
                <w:b/>
                <w:bCs/>
                <w:lang w:val="es-ES_tradnl"/>
              </w:rPr>
              <w:t>Dez</w:t>
            </w:r>
            <w:proofErr w:type="spellEnd"/>
          </w:p>
        </w:tc>
        <w:tc>
          <w:tcPr>
            <w:tcW w:w="1024" w:type="dxa"/>
          </w:tcPr>
          <w:p w14:paraId="7331DF45" w14:textId="77777777" w:rsidR="00BF2F98" w:rsidRDefault="00BF2F98" w:rsidP="00621DB9">
            <w:pPr>
              <w:spacing w:line="360" w:lineRule="auto"/>
              <w:jc w:val="center"/>
              <w:rPr>
                <w:rFonts w:ascii="Arial" w:hAnsi="Arial" w:cs="Arial"/>
                <w:b/>
                <w:bCs/>
                <w:lang w:val="es-ES_tradnl"/>
              </w:rPr>
            </w:pPr>
          </w:p>
          <w:p w14:paraId="132DBD79" w14:textId="6978ADB5" w:rsidR="00BF2F98" w:rsidRDefault="00BF2F98" w:rsidP="00BF2F98">
            <w:pPr>
              <w:spacing w:line="360" w:lineRule="auto"/>
              <w:jc w:val="center"/>
              <w:rPr>
                <w:rFonts w:ascii="Arial" w:hAnsi="Arial" w:cs="Arial"/>
                <w:b/>
                <w:bCs/>
                <w:lang w:val="es-ES_tradnl"/>
              </w:rPr>
            </w:pPr>
            <w:r>
              <w:rPr>
                <w:rFonts w:ascii="Arial" w:hAnsi="Arial" w:cs="Arial"/>
                <w:b/>
                <w:bCs/>
                <w:lang w:val="es-ES_tradnl"/>
              </w:rPr>
              <w:t>3</w:t>
            </w:r>
            <w:r>
              <w:rPr>
                <w:rFonts w:ascii="Calibri" w:hAnsi="Calibri" w:cs="Arial"/>
                <w:b/>
                <w:bCs/>
                <w:lang w:val="es-ES_tradnl"/>
              </w:rPr>
              <w:t>°</w:t>
            </w:r>
            <w:r>
              <w:rPr>
                <w:rFonts w:ascii="Arial" w:hAnsi="Arial" w:cs="Arial"/>
                <w:b/>
                <w:bCs/>
                <w:lang w:val="es-ES_tradnl"/>
              </w:rPr>
              <w:t xml:space="preserve"> </w:t>
            </w:r>
            <w:proofErr w:type="spellStart"/>
            <w:r>
              <w:rPr>
                <w:rFonts w:ascii="Arial" w:hAnsi="Arial" w:cs="Arial"/>
                <w:b/>
                <w:bCs/>
                <w:lang w:val="es-ES_tradnl"/>
              </w:rPr>
              <w:t>Quadr</w:t>
            </w:r>
            <w:proofErr w:type="spellEnd"/>
            <w:r>
              <w:rPr>
                <w:rFonts w:ascii="Arial" w:hAnsi="Arial" w:cs="Arial"/>
                <w:b/>
                <w:bCs/>
                <w:lang w:val="es-ES_tradnl"/>
              </w:rPr>
              <w:t xml:space="preserve"> </w:t>
            </w:r>
          </w:p>
          <w:p w14:paraId="361E5E2E" w14:textId="5CCA8D31" w:rsidR="00BF2F98" w:rsidRPr="008D2833" w:rsidRDefault="00BF2F98" w:rsidP="00BF2F98">
            <w:pPr>
              <w:spacing w:line="360" w:lineRule="auto"/>
              <w:jc w:val="center"/>
              <w:rPr>
                <w:rFonts w:ascii="Arial" w:hAnsi="Arial" w:cs="Arial"/>
                <w:b/>
                <w:bCs/>
                <w:lang w:val="es-ES_tradnl"/>
              </w:rPr>
            </w:pPr>
            <w:proofErr w:type="spellStart"/>
            <w:r>
              <w:rPr>
                <w:rFonts w:ascii="Arial" w:hAnsi="Arial" w:cs="Arial"/>
                <w:b/>
                <w:bCs/>
                <w:lang w:val="es-ES_tradnl"/>
              </w:rPr>
              <w:t>Quant</w:t>
            </w:r>
            <w:proofErr w:type="spellEnd"/>
          </w:p>
        </w:tc>
      </w:tr>
      <w:tr w:rsidR="007606D5" w:rsidRPr="008D2833" w14:paraId="21776BFD" w14:textId="7FC9BA86" w:rsidTr="003436BF">
        <w:trPr>
          <w:trHeight w:val="144"/>
          <w:jc w:val="center"/>
        </w:trPr>
        <w:tc>
          <w:tcPr>
            <w:tcW w:w="2760" w:type="dxa"/>
          </w:tcPr>
          <w:p w14:paraId="01E218D8" w14:textId="77777777" w:rsidR="007606D5" w:rsidRPr="00FB6D24" w:rsidRDefault="007606D5" w:rsidP="007606D5">
            <w:pPr>
              <w:spacing w:line="276" w:lineRule="auto"/>
              <w:jc w:val="center"/>
            </w:pPr>
            <w:r w:rsidRPr="00FB6D24">
              <w:t>APTAMIL 1</w:t>
            </w:r>
          </w:p>
        </w:tc>
        <w:tc>
          <w:tcPr>
            <w:tcW w:w="890" w:type="dxa"/>
            <w:vAlign w:val="center"/>
          </w:tcPr>
          <w:p w14:paraId="48559A70" w14:textId="07CF505B" w:rsidR="007606D5" w:rsidRPr="00FB6D24" w:rsidRDefault="007606D5" w:rsidP="007606D5">
            <w:pPr>
              <w:spacing w:line="276" w:lineRule="auto"/>
              <w:jc w:val="center"/>
            </w:pPr>
            <w:r w:rsidRPr="00FB6D24">
              <w:rPr>
                <w:bCs/>
                <w:color w:val="000000"/>
              </w:rPr>
              <w:t>124</w:t>
            </w:r>
          </w:p>
        </w:tc>
        <w:tc>
          <w:tcPr>
            <w:tcW w:w="864" w:type="dxa"/>
            <w:vAlign w:val="center"/>
          </w:tcPr>
          <w:p w14:paraId="59DFCC44" w14:textId="7F88B1FA" w:rsidR="007606D5" w:rsidRPr="00FB6D24" w:rsidRDefault="007606D5" w:rsidP="007606D5">
            <w:pPr>
              <w:spacing w:line="276" w:lineRule="auto"/>
              <w:jc w:val="center"/>
            </w:pPr>
            <w:r w:rsidRPr="00FB6D24">
              <w:rPr>
                <w:bCs/>
                <w:color w:val="000000"/>
              </w:rPr>
              <w:t>353</w:t>
            </w:r>
          </w:p>
        </w:tc>
        <w:tc>
          <w:tcPr>
            <w:tcW w:w="801" w:type="dxa"/>
            <w:gridSpan w:val="2"/>
            <w:vAlign w:val="center"/>
          </w:tcPr>
          <w:p w14:paraId="79AC3693" w14:textId="07491C1A" w:rsidR="007606D5" w:rsidRDefault="007606D5" w:rsidP="007606D5">
            <w:pPr>
              <w:spacing w:line="276" w:lineRule="auto"/>
              <w:jc w:val="center"/>
              <w:rPr>
                <w:rFonts w:ascii="Arial" w:hAnsi="Arial" w:cs="Arial"/>
              </w:rPr>
            </w:pPr>
            <w:r>
              <w:rPr>
                <w:color w:val="000000"/>
              </w:rPr>
              <w:t>51</w:t>
            </w:r>
          </w:p>
        </w:tc>
        <w:tc>
          <w:tcPr>
            <w:tcW w:w="750" w:type="dxa"/>
            <w:vAlign w:val="center"/>
          </w:tcPr>
          <w:p w14:paraId="5EB6AF7E" w14:textId="1AC7C23A" w:rsidR="007606D5" w:rsidRDefault="007606D5" w:rsidP="007606D5">
            <w:pPr>
              <w:spacing w:line="276" w:lineRule="auto"/>
              <w:jc w:val="center"/>
              <w:rPr>
                <w:rFonts w:ascii="Arial" w:hAnsi="Arial" w:cs="Arial"/>
              </w:rPr>
            </w:pPr>
            <w:r>
              <w:rPr>
                <w:color w:val="000000"/>
              </w:rPr>
              <w:t>89</w:t>
            </w:r>
          </w:p>
        </w:tc>
        <w:tc>
          <w:tcPr>
            <w:tcW w:w="765" w:type="dxa"/>
            <w:vAlign w:val="center"/>
          </w:tcPr>
          <w:p w14:paraId="6A192DCC" w14:textId="7C72E80F" w:rsidR="007606D5" w:rsidRDefault="007606D5" w:rsidP="007606D5">
            <w:pPr>
              <w:spacing w:line="276" w:lineRule="auto"/>
              <w:jc w:val="center"/>
              <w:rPr>
                <w:rFonts w:ascii="Arial" w:hAnsi="Arial" w:cs="Arial"/>
              </w:rPr>
            </w:pPr>
            <w:r>
              <w:rPr>
                <w:color w:val="000000"/>
              </w:rPr>
              <w:t>12</w:t>
            </w:r>
          </w:p>
        </w:tc>
        <w:tc>
          <w:tcPr>
            <w:tcW w:w="1004" w:type="dxa"/>
            <w:vAlign w:val="center"/>
          </w:tcPr>
          <w:p w14:paraId="47EEB63C" w14:textId="5F3D821B" w:rsidR="007606D5" w:rsidRDefault="007606D5" w:rsidP="007606D5">
            <w:pPr>
              <w:spacing w:line="276" w:lineRule="auto"/>
              <w:jc w:val="center"/>
              <w:rPr>
                <w:rFonts w:ascii="Arial" w:hAnsi="Arial" w:cs="Arial"/>
              </w:rPr>
            </w:pPr>
            <w:r>
              <w:rPr>
                <w:color w:val="000000"/>
              </w:rPr>
              <w:t>31</w:t>
            </w:r>
          </w:p>
        </w:tc>
        <w:tc>
          <w:tcPr>
            <w:tcW w:w="1024" w:type="dxa"/>
            <w:vAlign w:val="center"/>
          </w:tcPr>
          <w:p w14:paraId="7905A12F" w14:textId="2F1D5675" w:rsidR="007606D5" w:rsidRPr="007606D5" w:rsidRDefault="007606D5" w:rsidP="007606D5">
            <w:pPr>
              <w:spacing w:line="276" w:lineRule="auto"/>
              <w:jc w:val="center"/>
              <w:rPr>
                <w:rFonts w:ascii="Arial" w:hAnsi="Arial" w:cs="Arial"/>
              </w:rPr>
            </w:pPr>
            <w:r w:rsidRPr="007606D5">
              <w:rPr>
                <w:bCs/>
                <w:color w:val="000000"/>
              </w:rPr>
              <w:t>183</w:t>
            </w:r>
          </w:p>
        </w:tc>
      </w:tr>
      <w:tr w:rsidR="007606D5" w:rsidRPr="008D2833" w14:paraId="0D1DE592" w14:textId="23BA48DA" w:rsidTr="003436BF">
        <w:trPr>
          <w:jc w:val="center"/>
        </w:trPr>
        <w:tc>
          <w:tcPr>
            <w:tcW w:w="2760" w:type="dxa"/>
          </w:tcPr>
          <w:p w14:paraId="7D767C02" w14:textId="77777777" w:rsidR="007606D5" w:rsidRPr="00FB6D24" w:rsidRDefault="007606D5" w:rsidP="007606D5">
            <w:pPr>
              <w:spacing w:line="276" w:lineRule="auto"/>
              <w:jc w:val="center"/>
            </w:pPr>
            <w:r w:rsidRPr="00FB6D24">
              <w:t>APTAMIL 2</w:t>
            </w:r>
          </w:p>
        </w:tc>
        <w:tc>
          <w:tcPr>
            <w:tcW w:w="890" w:type="dxa"/>
            <w:vAlign w:val="center"/>
          </w:tcPr>
          <w:p w14:paraId="3DCD7CBE" w14:textId="374A6869" w:rsidR="007606D5" w:rsidRPr="00FB6D24" w:rsidRDefault="007606D5" w:rsidP="007606D5">
            <w:pPr>
              <w:spacing w:line="276" w:lineRule="auto"/>
              <w:jc w:val="center"/>
            </w:pPr>
            <w:r w:rsidRPr="00FB6D24">
              <w:rPr>
                <w:bCs/>
                <w:color w:val="000000"/>
              </w:rPr>
              <w:t>194</w:t>
            </w:r>
          </w:p>
        </w:tc>
        <w:tc>
          <w:tcPr>
            <w:tcW w:w="864" w:type="dxa"/>
            <w:vAlign w:val="center"/>
          </w:tcPr>
          <w:p w14:paraId="45805449" w14:textId="57BCC734" w:rsidR="007606D5" w:rsidRPr="00FB6D24" w:rsidRDefault="007606D5" w:rsidP="007606D5">
            <w:pPr>
              <w:spacing w:line="276" w:lineRule="auto"/>
              <w:jc w:val="center"/>
            </w:pPr>
            <w:r w:rsidRPr="00FB6D24">
              <w:rPr>
                <w:bCs/>
                <w:color w:val="000000"/>
              </w:rPr>
              <w:t>209</w:t>
            </w:r>
          </w:p>
        </w:tc>
        <w:tc>
          <w:tcPr>
            <w:tcW w:w="801" w:type="dxa"/>
            <w:gridSpan w:val="2"/>
            <w:vAlign w:val="center"/>
          </w:tcPr>
          <w:p w14:paraId="672E3C39" w14:textId="55B52CFC" w:rsidR="007606D5" w:rsidRDefault="007606D5" w:rsidP="007606D5">
            <w:pPr>
              <w:spacing w:line="276" w:lineRule="auto"/>
              <w:jc w:val="center"/>
              <w:rPr>
                <w:rFonts w:ascii="Arial" w:hAnsi="Arial" w:cs="Arial"/>
              </w:rPr>
            </w:pPr>
            <w:r>
              <w:rPr>
                <w:color w:val="000000"/>
              </w:rPr>
              <w:t>60</w:t>
            </w:r>
          </w:p>
        </w:tc>
        <w:tc>
          <w:tcPr>
            <w:tcW w:w="750" w:type="dxa"/>
            <w:vAlign w:val="center"/>
          </w:tcPr>
          <w:p w14:paraId="73C95063" w14:textId="228B9DF5" w:rsidR="007606D5" w:rsidRDefault="007606D5" w:rsidP="007606D5">
            <w:pPr>
              <w:spacing w:line="276" w:lineRule="auto"/>
              <w:jc w:val="center"/>
              <w:rPr>
                <w:rFonts w:ascii="Arial" w:hAnsi="Arial" w:cs="Arial"/>
              </w:rPr>
            </w:pPr>
            <w:r>
              <w:rPr>
                <w:color w:val="000000"/>
              </w:rPr>
              <w:t>45</w:t>
            </w:r>
          </w:p>
        </w:tc>
        <w:tc>
          <w:tcPr>
            <w:tcW w:w="765" w:type="dxa"/>
            <w:vAlign w:val="center"/>
          </w:tcPr>
          <w:p w14:paraId="57A08259" w14:textId="613794BF" w:rsidR="007606D5" w:rsidRDefault="007606D5" w:rsidP="007606D5">
            <w:pPr>
              <w:spacing w:line="276" w:lineRule="auto"/>
              <w:jc w:val="center"/>
              <w:rPr>
                <w:rFonts w:ascii="Arial" w:hAnsi="Arial" w:cs="Arial"/>
              </w:rPr>
            </w:pPr>
            <w:r>
              <w:rPr>
                <w:color w:val="000000"/>
              </w:rPr>
              <w:t>51</w:t>
            </w:r>
          </w:p>
        </w:tc>
        <w:tc>
          <w:tcPr>
            <w:tcW w:w="1004" w:type="dxa"/>
            <w:vAlign w:val="center"/>
          </w:tcPr>
          <w:p w14:paraId="716BF2C4" w14:textId="2C524DF0" w:rsidR="007606D5" w:rsidRDefault="007606D5" w:rsidP="007606D5">
            <w:pPr>
              <w:spacing w:line="276" w:lineRule="auto"/>
              <w:jc w:val="center"/>
              <w:rPr>
                <w:rFonts w:ascii="Arial" w:hAnsi="Arial" w:cs="Arial"/>
              </w:rPr>
            </w:pPr>
            <w:r>
              <w:rPr>
                <w:color w:val="000000"/>
              </w:rPr>
              <w:t>27</w:t>
            </w:r>
          </w:p>
        </w:tc>
        <w:tc>
          <w:tcPr>
            <w:tcW w:w="1024" w:type="dxa"/>
            <w:vAlign w:val="center"/>
          </w:tcPr>
          <w:p w14:paraId="3C899D00" w14:textId="138A9C3A" w:rsidR="007606D5" w:rsidRPr="007606D5" w:rsidRDefault="007606D5" w:rsidP="007606D5">
            <w:pPr>
              <w:spacing w:line="276" w:lineRule="auto"/>
              <w:jc w:val="center"/>
              <w:rPr>
                <w:rFonts w:ascii="Arial" w:hAnsi="Arial" w:cs="Arial"/>
              </w:rPr>
            </w:pPr>
            <w:r w:rsidRPr="007606D5">
              <w:rPr>
                <w:bCs/>
                <w:color w:val="000000"/>
              </w:rPr>
              <w:t>183</w:t>
            </w:r>
          </w:p>
        </w:tc>
      </w:tr>
      <w:tr w:rsidR="007606D5" w:rsidRPr="008D2833" w14:paraId="16BA5EEF" w14:textId="0406989B" w:rsidTr="003436BF">
        <w:trPr>
          <w:jc w:val="center"/>
        </w:trPr>
        <w:tc>
          <w:tcPr>
            <w:tcW w:w="2760" w:type="dxa"/>
          </w:tcPr>
          <w:p w14:paraId="4EFCD267" w14:textId="77777777" w:rsidR="007606D5" w:rsidRPr="00FB6D24" w:rsidRDefault="007606D5" w:rsidP="007606D5">
            <w:pPr>
              <w:spacing w:line="276" w:lineRule="auto"/>
              <w:jc w:val="center"/>
            </w:pPr>
            <w:r w:rsidRPr="00FB6D24">
              <w:t>APTAMIL SOJA 2</w:t>
            </w:r>
          </w:p>
        </w:tc>
        <w:tc>
          <w:tcPr>
            <w:tcW w:w="890" w:type="dxa"/>
            <w:vAlign w:val="center"/>
          </w:tcPr>
          <w:p w14:paraId="5A1F7761" w14:textId="3C944FB6" w:rsidR="007606D5" w:rsidRPr="00FB6D24" w:rsidRDefault="007606D5" w:rsidP="007606D5">
            <w:pPr>
              <w:spacing w:line="276" w:lineRule="auto"/>
              <w:jc w:val="center"/>
            </w:pPr>
            <w:r w:rsidRPr="00FB6D24">
              <w:rPr>
                <w:bCs/>
                <w:color w:val="000000"/>
              </w:rPr>
              <w:t>0</w:t>
            </w:r>
          </w:p>
        </w:tc>
        <w:tc>
          <w:tcPr>
            <w:tcW w:w="864" w:type="dxa"/>
            <w:vAlign w:val="center"/>
          </w:tcPr>
          <w:p w14:paraId="54209461" w14:textId="0032E937" w:rsidR="007606D5" w:rsidRPr="00FB6D24" w:rsidRDefault="007606D5" w:rsidP="007606D5">
            <w:pPr>
              <w:spacing w:line="276" w:lineRule="auto"/>
              <w:jc w:val="center"/>
            </w:pPr>
            <w:r w:rsidRPr="00FB6D24">
              <w:rPr>
                <w:bCs/>
                <w:color w:val="000000"/>
              </w:rPr>
              <w:t>0</w:t>
            </w:r>
          </w:p>
        </w:tc>
        <w:tc>
          <w:tcPr>
            <w:tcW w:w="801" w:type="dxa"/>
            <w:gridSpan w:val="2"/>
            <w:vAlign w:val="center"/>
          </w:tcPr>
          <w:p w14:paraId="00E93AB6" w14:textId="6C84AEE6" w:rsidR="007606D5" w:rsidRDefault="007606D5" w:rsidP="007606D5">
            <w:pPr>
              <w:spacing w:line="276" w:lineRule="auto"/>
              <w:jc w:val="center"/>
              <w:rPr>
                <w:rFonts w:ascii="Arial" w:hAnsi="Arial" w:cs="Arial"/>
              </w:rPr>
            </w:pPr>
            <w:r>
              <w:rPr>
                <w:color w:val="000000"/>
              </w:rPr>
              <w:t>0</w:t>
            </w:r>
          </w:p>
        </w:tc>
        <w:tc>
          <w:tcPr>
            <w:tcW w:w="750" w:type="dxa"/>
            <w:vAlign w:val="center"/>
          </w:tcPr>
          <w:p w14:paraId="0E7E1A0F" w14:textId="3936AF08" w:rsidR="007606D5" w:rsidRDefault="007606D5" w:rsidP="007606D5">
            <w:pPr>
              <w:spacing w:line="276" w:lineRule="auto"/>
              <w:jc w:val="center"/>
              <w:rPr>
                <w:rFonts w:ascii="Arial" w:hAnsi="Arial" w:cs="Arial"/>
              </w:rPr>
            </w:pPr>
            <w:r>
              <w:rPr>
                <w:color w:val="000000"/>
              </w:rPr>
              <w:t>0</w:t>
            </w:r>
          </w:p>
        </w:tc>
        <w:tc>
          <w:tcPr>
            <w:tcW w:w="765" w:type="dxa"/>
            <w:vAlign w:val="center"/>
          </w:tcPr>
          <w:p w14:paraId="2212ABF0" w14:textId="01E59AF4" w:rsidR="007606D5" w:rsidRDefault="007606D5" w:rsidP="007606D5">
            <w:pPr>
              <w:spacing w:line="276" w:lineRule="auto"/>
              <w:jc w:val="center"/>
              <w:rPr>
                <w:rFonts w:ascii="Arial" w:hAnsi="Arial" w:cs="Arial"/>
              </w:rPr>
            </w:pPr>
            <w:r>
              <w:rPr>
                <w:color w:val="000000"/>
              </w:rPr>
              <w:t>0</w:t>
            </w:r>
          </w:p>
        </w:tc>
        <w:tc>
          <w:tcPr>
            <w:tcW w:w="1004" w:type="dxa"/>
            <w:vAlign w:val="center"/>
          </w:tcPr>
          <w:p w14:paraId="4CF88AA2" w14:textId="60763C55" w:rsidR="007606D5" w:rsidRDefault="007606D5" w:rsidP="007606D5">
            <w:pPr>
              <w:spacing w:line="276" w:lineRule="auto"/>
              <w:jc w:val="center"/>
              <w:rPr>
                <w:rFonts w:ascii="Arial" w:hAnsi="Arial" w:cs="Arial"/>
              </w:rPr>
            </w:pPr>
            <w:r>
              <w:rPr>
                <w:color w:val="000000"/>
              </w:rPr>
              <w:t>0</w:t>
            </w:r>
          </w:p>
        </w:tc>
        <w:tc>
          <w:tcPr>
            <w:tcW w:w="1024" w:type="dxa"/>
            <w:vAlign w:val="center"/>
          </w:tcPr>
          <w:p w14:paraId="0C19165A" w14:textId="479808C1" w:rsidR="007606D5" w:rsidRPr="007606D5" w:rsidRDefault="007606D5" w:rsidP="007606D5">
            <w:pPr>
              <w:spacing w:line="276" w:lineRule="auto"/>
              <w:jc w:val="center"/>
              <w:rPr>
                <w:rFonts w:ascii="Arial" w:hAnsi="Arial" w:cs="Arial"/>
              </w:rPr>
            </w:pPr>
            <w:r w:rsidRPr="007606D5">
              <w:rPr>
                <w:bCs/>
                <w:color w:val="000000"/>
              </w:rPr>
              <w:t>0</w:t>
            </w:r>
          </w:p>
        </w:tc>
      </w:tr>
      <w:tr w:rsidR="007606D5" w:rsidRPr="008D2833" w14:paraId="699A3B1A" w14:textId="498C27CF" w:rsidTr="003436BF">
        <w:trPr>
          <w:jc w:val="center"/>
        </w:trPr>
        <w:tc>
          <w:tcPr>
            <w:tcW w:w="2760" w:type="dxa"/>
          </w:tcPr>
          <w:p w14:paraId="06D8BF9F" w14:textId="77777777" w:rsidR="007606D5" w:rsidRPr="00FB6D24" w:rsidRDefault="007606D5" w:rsidP="007606D5">
            <w:pPr>
              <w:spacing w:line="276" w:lineRule="auto"/>
              <w:jc w:val="center"/>
            </w:pPr>
            <w:r w:rsidRPr="00FB6D24">
              <w:t>APTAMIL SEM LACTOSE</w:t>
            </w:r>
          </w:p>
        </w:tc>
        <w:tc>
          <w:tcPr>
            <w:tcW w:w="890" w:type="dxa"/>
            <w:vAlign w:val="center"/>
          </w:tcPr>
          <w:p w14:paraId="4C3E4BB0" w14:textId="20C2C6E5" w:rsidR="007606D5" w:rsidRPr="00FB6D24" w:rsidRDefault="007606D5" w:rsidP="007606D5">
            <w:pPr>
              <w:spacing w:line="276" w:lineRule="auto"/>
              <w:jc w:val="center"/>
            </w:pPr>
            <w:r w:rsidRPr="00FB6D24">
              <w:rPr>
                <w:bCs/>
                <w:color w:val="000000"/>
              </w:rPr>
              <w:t>35</w:t>
            </w:r>
          </w:p>
        </w:tc>
        <w:tc>
          <w:tcPr>
            <w:tcW w:w="864" w:type="dxa"/>
            <w:vAlign w:val="center"/>
          </w:tcPr>
          <w:p w14:paraId="443BE8DA" w14:textId="3C2995DB" w:rsidR="007606D5" w:rsidRPr="00FB6D24" w:rsidRDefault="007606D5" w:rsidP="007606D5">
            <w:pPr>
              <w:spacing w:line="276" w:lineRule="auto"/>
              <w:jc w:val="center"/>
            </w:pPr>
            <w:r w:rsidRPr="00FB6D24">
              <w:rPr>
                <w:bCs/>
                <w:color w:val="000000"/>
              </w:rPr>
              <w:t>37</w:t>
            </w:r>
          </w:p>
        </w:tc>
        <w:tc>
          <w:tcPr>
            <w:tcW w:w="801" w:type="dxa"/>
            <w:gridSpan w:val="2"/>
            <w:vAlign w:val="center"/>
          </w:tcPr>
          <w:p w14:paraId="4960CA39" w14:textId="32F583D7" w:rsidR="007606D5" w:rsidRDefault="007606D5" w:rsidP="007606D5">
            <w:pPr>
              <w:spacing w:line="276" w:lineRule="auto"/>
              <w:jc w:val="center"/>
              <w:rPr>
                <w:rFonts w:ascii="Arial" w:hAnsi="Arial" w:cs="Arial"/>
              </w:rPr>
            </w:pPr>
            <w:r>
              <w:rPr>
                <w:color w:val="000000"/>
              </w:rPr>
              <w:t>18</w:t>
            </w:r>
          </w:p>
        </w:tc>
        <w:tc>
          <w:tcPr>
            <w:tcW w:w="750" w:type="dxa"/>
            <w:vAlign w:val="center"/>
          </w:tcPr>
          <w:p w14:paraId="213AD8C1" w14:textId="0FCF9C5C" w:rsidR="007606D5" w:rsidRDefault="007606D5" w:rsidP="007606D5">
            <w:pPr>
              <w:spacing w:line="276" w:lineRule="auto"/>
              <w:jc w:val="center"/>
              <w:rPr>
                <w:rFonts w:ascii="Arial" w:hAnsi="Arial" w:cs="Arial"/>
              </w:rPr>
            </w:pPr>
            <w:r>
              <w:rPr>
                <w:color w:val="000000"/>
              </w:rPr>
              <w:t>18</w:t>
            </w:r>
          </w:p>
        </w:tc>
        <w:tc>
          <w:tcPr>
            <w:tcW w:w="765" w:type="dxa"/>
            <w:vAlign w:val="center"/>
          </w:tcPr>
          <w:p w14:paraId="561C2D21" w14:textId="2AAE3350" w:rsidR="007606D5" w:rsidRDefault="007606D5" w:rsidP="007606D5">
            <w:pPr>
              <w:spacing w:line="276" w:lineRule="auto"/>
              <w:jc w:val="center"/>
              <w:rPr>
                <w:rFonts w:ascii="Arial" w:hAnsi="Arial" w:cs="Arial"/>
              </w:rPr>
            </w:pPr>
            <w:r>
              <w:rPr>
                <w:color w:val="000000"/>
              </w:rPr>
              <w:t>18</w:t>
            </w:r>
          </w:p>
        </w:tc>
        <w:tc>
          <w:tcPr>
            <w:tcW w:w="1004" w:type="dxa"/>
            <w:vAlign w:val="center"/>
          </w:tcPr>
          <w:p w14:paraId="5F9A28B0" w14:textId="77F35F3F" w:rsidR="007606D5" w:rsidRDefault="007606D5" w:rsidP="007606D5">
            <w:pPr>
              <w:spacing w:line="276" w:lineRule="auto"/>
              <w:jc w:val="center"/>
              <w:rPr>
                <w:rFonts w:ascii="Arial" w:hAnsi="Arial" w:cs="Arial"/>
              </w:rPr>
            </w:pPr>
            <w:r>
              <w:rPr>
                <w:color w:val="000000"/>
              </w:rPr>
              <w:t>22</w:t>
            </w:r>
          </w:p>
        </w:tc>
        <w:tc>
          <w:tcPr>
            <w:tcW w:w="1024" w:type="dxa"/>
            <w:vAlign w:val="center"/>
          </w:tcPr>
          <w:p w14:paraId="20E0155B" w14:textId="2E94A9FC" w:rsidR="007606D5" w:rsidRPr="007606D5" w:rsidRDefault="007606D5" w:rsidP="007606D5">
            <w:pPr>
              <w:spacing w:line="276" w:lineRule="auto"/>
              <w:jc w:val="center"/>
              <w:rPr>
                <w:rFonts w:ascii="Arial" w:hAnsi="Arial" w:cs="Arial"/>
              </w:rPr>
            </w:pPr>
            <w:r w:rsidRPr="007606D5">
              <w:rPr>
                <w:bCs/>
                <w:color w:val="000000"/>
              </w:rPr>
              <w:t>76</w:t>
            </w:r>
          </w:p>
        </w:tc>
      </w:tr>
      <w:tr w:rsidR="007606D5" w:rsidRPr="008D2833" w14:paraId="37509174" w14:textId="14A9159E" w:rsidTr="003436BF">
        <w:trPr>
          <w:jc w:val="center"/>
        </w:trPr>
        <w:tc>
          <w:tcPr>
            <w:tcW w:w="2760" w:type="dxa"/>
          </w:tcPr>
          <w:p w14:paraId="5CDA503A" w14:textId="77777777" w:rsidR="007606D5" w:rsidRPr="00FB6D24" w:rsidRDefault="007606D5" w:rsidP="007606D5">
            <w:pPr>
              <w:spacing w:line="276" w:lineRule="auto"/>
              <w:jc w:val="center"/>
            </w:pPr>
            <w:r w:rsidRPr="00FB6D24">
              <w:t>APTAMIL AR (800G)</w:t>
            </w:r>
          </w:p>
        </w:tc>
        <w:tc>
          <w:tcPr>
            <w:tcW w:w="890" w:type="dxa"/>
            <w:vAlign w:val="center"/>
          </w:tcPr>
          <w:p w14:paraId="181A33A2" w14:textId="6B55077F" w:rsidR="007606D5" w:rsidRPr="00FB6D24" w:rsidRDefault="007606D5" w:rsidP="007606D5">
            <w:pPr>
              <w:spacing w:line="276" w:lineRule="auto"/>
              <w:jc w:val="center"/>
            </w:pPr>
            <w:r w:rsidRPr="00FB6D24">
              <w:rPr>
                <w:bCs/>
                <w:color w:val="000000"/>
              </w:rPr>
              <w:t>0</w:t>
            </w:r>
          </w:p>
        </w:tc>
        <w:tc>
          <w:tcPr>
            <w:tcW w:w="864" w:type="dxa"/>
            <w:vAlign w:val="center"/>
          </w:tcPr>
          <w:p w14:paraId="3E449D9B" w14:textId="2266D937" w:rsidR="007606D5" w:rsidRPr="00FB6D24" w:rsidRDefault="007606D5" w:rsidP="007606D5">
            <w:pPr>
              <w:spacing w:line="276" w:lineRule="auto"/>
              <w:jc w:val="center"/>
            </w:pPr>
            <w:r w:rsidRPr="00FB6D24">
              <w:rPr>
                <w:bCs/>
                <w:color w:val="000000"/>
              </w:rPr>
              <w:t>17</w:t>
            </w:r>
          </w:p>
        </w:tc>
        <w:tc>
          <w:tcPr>
            <w:tcW w:w="801" w:type="dxa"/>
            <w:gridSpan w:val="2"/>
            <w:vAlign w:val="center"/>
          </w:tcPr>
          <w:p w14:paraId="695F29A9" w14:textId="4E99F643" w:rsidR="007606D5" w:rsidRDefault="007606D5" w:rsidP="007606D5">
            <w:pPr>
              <w:spacing w:line="276" w:lineRule="auto"/>
              <w:jc w:val="center"/>
              <w:rPr>
                <w:rFonts w:ascii="Arial" w:hAnsi="Arial" w:cs="Arial"/>
              </w:rPr>
            </w:pPr>
            <w:r>
              <w:rPr>
                <w:color w:val="000000"/>
              </w:rPr>
              <w:t>6</w:t>
            </w:r>
          </w:p>
        </w:tc>
        <w:tc>
          <w:tcPr>
            <w:tcW w:w="750" w:type="dxa"/>
            <w:vAlign w:val="center"/>
          </w:tcPr>
          <w:p w14:paraId="02CE16E2" w14:textId="03894448" w:rsidR="007606D5" w:rsidRDefault="007606D5" w:rsidP="007606D5">
            <w:pPr>
              <w:spacing w:line="276" w:lineRule="auto"/>
              <w:jc w:val="center"/>
              <w:rPr>
                <w:rFonts w:ascii="Arial" w:hAnsi="Arial" w:cs="Arial"/>
              </w:rPr>
            </w:pPr>
            <w:r>
              <w:rPr>
                <w:color w:val="000000"/>
              </w:rPr>
              <w:t>6</w:t>
            </w:r>
          </w:p>
        </w:tc>
        <w:tc>
          <w:tcPr>
            <w:tcW w:w="765" w:type="dxa"/>
            <w:vAlign w:val="center"/>
          </w:tcPr>
          <w:p w14:paraId="4E74A27C" w14:textId="440D2CC3" w:rsidR="007606D5" w:rsidRDefault="007606D5" w:rsidP="007606D5">
            <w:pPr>
              <w:spacing w:line="276" w:lineRule="auto"/>
              <w:jc w:val="center"/>
              <w:rPr>
                <w:rFonts w:ascii="Arial" w:hAnsi="Arial" w:cs="Arial"/>
              </w:rPr>
            </w:pPr>
            <w:r>
              <w:rPr>
                <w:color w:val="000000"/>
              </w:rPr>
              <w:t>0</w:t>
            </w:r>
          </w:p>
        </w:tc>
        <w:tc>
          <w:tcPr>
            <w:tcW w:w="1004" w:type="dxa"/>
            <w:vAlign w:val="center"/>
          </w:tcPr>
          <w:p w14:paraId="116431E5" w14:textId="487B0DEE" w:rsidR="007606D5" w:rsidRDefault="007606D5" w:rsidP="007606D5">
            <w:pPr>
              <w:spacing w:line="276" w:lineRule="auto"/>
              <w:jc w:val="center"/>
              <w:rPr>
                <w:rFonts w:ascii="Arial" w:hAnsi="Arial" w:cs="Arial"/>
              </w:rPr>
            </w:pPr>
            <w:r>
              <w:rPr>
                <w:color w:val="000000"/>
              </w:rPr>
              <w:t>0</w:t>
            </w:r>
          </w:p>
        </w:tc>
        <w:tc>
          <w:tcPr>
            <w:tcW w:w="1024" w:type="dxa"/>
            <w:vAlign w:val="center"/>
          </w:tcPr>
          <w:p w14:paraId="35AF1030" w14:textId="1849E22B" w:rsidR="007606D5" w:rsidRPr="007606D5" w:rsidRDefault="007606D5" w:rsidP="007606D5">
            <w:pPr>
              <w:spacing w:line="276" w:lineRule="auto"/>
              <w:jc w:val="center"/>
              <w:rPr>
                <w:rFonts w:ascii="Arial" w:hAnsi="Arial" w:cs="Arial"/>
              </w:rPr>
            </w:pPr>
            <w:r w:rsidRPr="007606D5">
              <w:rPr>
                <w:bCs/>
                <w:color w:val="000000"/>
              </w:rPr>
              <w:t>12</w:t>
            </w:r>
          </w:p>
        </w:tc>
      </w:tr>
      <w:tr w:rsidR="007606D5" w:rsidRPr="008D2833" w14:paraId="6D7A4801" w14:textId="139458F8" w:rsidTr="003436BF">
        <w:trPr>
          <w:jc w:val="center"/>
        </w:trPr>
        <w:tc>
          <w:tcPr>
            <w:tcW w:w="2760" w:type="dxa"/>
          </w:tcPr>
          <w:p w14:paraId="28E8CF35" w14:textId="77777777" w:rsidR="007606D5" w:rsidRPr="00FB6D24" w:rsidRDefault="007606D5" w:rsidP="007606D5">
            <w:pPr>
              <w:spacing w:line="276" w:lineRule="auto"/>
              <w:jc w:val="center"/>
            </w:pPr>
            <w:r w:rsidRPr="00FB6D24">
              <w:t>NAN 1</w:t>
            </w:r>
          </w:p>
        </w:tc>
        <w:tc>
          <w:tcPr>
            <w:tcW w:w="890" w:type="dxa"/>
            <w:vAlign w:val="center"/>
          </w:tcPr>
          <w:p w14:paraId="4994BA61" w14:textId="380D77D7" w:rsidR="007606D5" w:rsidRPr="00FB6D24" w:rsidRDefault="007606D5" w:rsidP="007606D5">
            <w:pPr>
              <w:spacing w:line="276" w:lineRule="auto"/>
              <w:jc w:val="center"/>
            </w:pPr>
            <w:r w:rsidRPr="00FB6D24">
              <w:rPr>
                <w:bCs/>
                <w:color w:val="000000"/>
              </w:rPr>
              <w:t>28</w:t>
            </w:r>
          </w:p>
        </w:tc>
        <w:tc>
          <w:tcPr>
            <w:tcW w:w="864" w:type="dxa"/>
            <w:vAlign w:val="center"/>
          </w:tcPr>
          <w:p w14:paraId="0661FA5A" w14:textId="5EA7CEFF" w:rsidR="007606D5" w:rsidRPr="00FB6D24" w:rsidRDefault="007606D5" w:rsidP="007606D5">
            <w:pPr>
              <w:spacing w:line="276" w:lineRule="auto"/>
              <w:jc w:val="center"/>
            </w:pPr>
            <w:r w:rsidRPr="00FB6D24">
              <w:rPr>
                <w:bCs/>
                <w:color w:val="000000"/>
              </w:rPr>
              <w:t>87</w:t>
            </w:r>
          </w:p>
        </w:tc>
        <w:tc>
          <w:tcPr>
            <w:tcW w:w="801" w:type="dxa"/>
            <w:gridSpan w:val="2"/>
            <w:vAlign w:val="center"/>
          </w:tcPr>
          <w:p w14:paraId="77CDF6DB" w14:textId="33D23C2D" w:rsidR="007606D5" w:rsidRDefault="007606D5" w:rsidP="007606D5">
            <w:pPr>
              <w:spacing w:line="276" w:lineRule="auto"/>
              <w:jc w:val="center"/>
              <w:rPr>
                <w:rFonts w:ascii="Arial" w:hAnsi="Arial" w:cs="Arial"/>
              </w:rPr>
            </w:pPr>
            <w:r>
              <w:rPr>
                <w:color w:val="000000"/>
              </w:rPr>
              <w:t>51</w:t>
            </w:r>
          </w:p>
        </w:tc>
        <w:tc>
          <w:tcPr>
            <w:tcW w:w="750" w:type="dxa"/>
            <w:vAlign w:val="center"/>
          </w:tcPr>
          <w:p w14:paraId="3384172F" w14:textId="235B6696" w:rsidR="007606D5" w:rsidRDefault="007606D5" w:rsidP="007606D5">
            <w:pPr>
              <w:spacing w:line="276" w:lineRule="auto"/>
              <w:jc w:val="center"/>
              <w:rPr>
                <w:rFonts w:ascii="Arial" w:hAnsi="Arial" w:cs="Arial"/>
              </w:rPr>
            </w:pPr>
            <w:r>
              <w:rPr>
                <w:color w:val="000000"/>
              </w:rPr>
              <w:t>1</w:t>
            </w:r>
          </w:p>
        </w:tc>
        <w:tc>
          <w:tcPr>
            <w:tcW w:w="765" w:type="dxa"/>
            <w:vAlign w:val="center"/>
          </w:tcPr>
          <w:p w14:paraId="62BF0292" w14:textId="047B52FA" w:rsidR="007606D5" w:rsidRDefault="007606D5" w:rsidP="007606D5">
            <w:pPr>
              <w:spacing w:line="276" w:lineRule="auto"/>
              <w:jc w:val="center"/>
              <w:rPr>
                <w:rFonts w:ascii="Arial" w:hAnsi="Arial" w:cs="Arial"/>
              </w:rPr>
            </w:pPr>
            <w:r>
              <w:rPr>
                <w:color w:val="000000"/>
              </w:rPr>
              <w:t>74</w:t>
            </w:r>
          </w:p>
        </w:tc>
        <w:tc>
          <w:tcPr>
            <w:tcW w:w="1004" w:type="dxa"/>
            <w:vAlign w:val="center"/>
          </w:tcPr>
          <w:p w14:paraId="5D311B95" w14:textId="0A2AE311" w:rsidR="007606D5" w:rsidRDefault="007606D5" w:rsidP="007606D5">
            <w:pPr>
              <w:spacing w:line="276" w:lineRule="auto"/>
              <w:jc w:val="center"/>
              <w:rPr>
                <w:rFonts w:ascii="Arial" w:hAnsi="Arial" w:cs="Arial"/>
              </w:rPr>
            </w:pPr>
            <w:r>
              <w:rPr>
                <w:color w:val="000000"/>
              </w:rPr>
              <w:t>54</w:t>
            </w:r>
          </w:p>
        </w:tc>
        <w:tc>
          <w:tcPr>
            <w:tcW w:w="1024" w:type="dxa"/>
            <w:vAlign w:val="center"/>
          </w:tcPr>
          <w:p w14:paraId="3D25CF93" w14:textId="6576593F" w:rsidR="007606D5" w:rsidRPr="007606D5" w:rsidRDefault="007606D5" w:rsidP="007606D5">
            <w:pPr>
              <w:spacing w:line="276" w:lineRule="auto"/>
              <w:jc w:val="center"/>
              <w:rPr>
                <w:rFonts w:ascii="Arial" w:hAnsi="Arial" w:cs="Arial"/>
              </w:rPr>
            </w:pPr>
            <w:r w:rsidRPr="007606D5">
              <w:rPr>
                <w:bCs/>
                <w:color w:val="000000"/>
              </w:rPr>
              <w:t>180</w:t>
            </w:r>
          </w:p>
        </w:tc>
      </w:tr>
      <w:tr w:rsidR="007606D5" w:rsidRPr="008D2833" w14:paraId="6B41D2F0" w14:textId="7464F439" w:rsidTr="003436BF">
        <w:trPr>
          <w:jc w:val="center"/>
        </w:trPr>
        <w:tc>
          <w:tcPr>
            <w:tcW w:w="2760" w:type="dxa"/>
          </w:tcPr>
          <w:p w14:paraId="072937B7" w14:textId="77777777" w:rsidR="007606D5" w:rsidRPr="00FB6D24" w:rsidRDefault="007606D5" w:rsidP="007606D5">
            <w:pPr>
              <w:spacing w:line="276" w:lineRule="auto"/>
              <w:jc w:val="center"/>
            </w:pPr>
            <w:r w:rsidRPr="00FB6D24">
              <w:t>NAN 2</w:t>
            </w:r>
          </w:p>
        </w:tc>
        <w:tc>
          <w:tcPr>
            <w:tcW w:w="890" w:type="dxa"/>
            <w:vAlign w:val="center"/>
          </w:tcPr>
          <w:p w14:paraId="6048155B" w14:textId="77BB51BD" w:rsidR="007606D5" w:rsidRPr="00FB6D24" w:rsidRDefault="007606D5" w:rsidP="007606D5">
            <w:pPr>
              <w:spacing w:line="276" w:lineRule="auto"/>
              <w:jc w:val="center"/>
            </w:pPr>
            <w:r w:rsidRPr="00FB6D24">
              <w:rPr>
                <w:bCs/>
                <w:color w:val="000000"/>
              </w:rPr>
              <w:t>92</w:t>
            </w:r>
          </w:p>
        </w:tc>
        <w:tc>
          <w:tcPr>
            <w:tcW w:w="864" w:type="dxa"/>
            <w:vAlign w:val="center"/>
          </w:tcPr>
          <w:p w14:paraId="534B29F1" w14:textId="66BCF96E" w:rsidR="007606D5" w:rsidRPr="00FB6D24" w:rsidRDefault="007606D5" w:rsidP="007606D5">
            <w:pPr>
              <w:spacing w:line="276" w:lineRule="auto"/>
              <w:jc w:val="center"/>
            </w:pPr>
            <w:r w:rsidRPr="00FB6D24">
              <w:rPr>
                <w:bCs/>
                <w:color w:val="000000"/>
              </w:rPr>
              <w:t>2</w:t>
            </w:r>
          </w:p>
        </w:tc>
        <w:tc>
          <w:tcPr>
            <w:tcW w:w="801" w:type="dxa"/>
            <w:gridSpan w:val="2"/>
            <w:vAlign w:val="center"/>
          </w:tcPr>
          <w:p w14:paraId="0594E0D1" w14:textId="2A55B707" w:rsidR="007606D5" w:rsidRDefault="007606D5" w:rsidP="007606D5">
            <w:pPr>
              <w:spacing w:line="276" w:lineRule="auto"/>
              <w:jc w:val="center"/>
              <w:rPr>
                <w:rFonts w:ascii="Arial" w:hAnsi="Arial" w:cs="Arial"/>
              </w:rPr>
            </w:pPr>
            <w:r>
              <w:rPr>
                <w:color w:val="000000"/>
              </w:rPr>
              <w:t>10</w:t>
            </w:r>
          </w:p>
        </w:tc>
        <w:tc>
          <w:tcPr>
            <w:tcW w:w="750" w:type="dxa"/>
            <w:vAlign w:val="center"/>
          </w:tcPr>
          <w:p w14:paraId="3B81525F" w14:textId="355B55B2" w:rsidR="007606D5" w:rsidRDefault="007606D5" w:rsidP="007606D5">
            <w:pPr>
              <w:spacing w:line="276" w:lineRule="auto"/>
              <w:jc w:val="center"/>
              <w:rPr>
                <w:rFonts w:ascii="Arial" w:hAnsi="Arial" w:cs="Arial"/>
              </w:rPr>
            </w:pPr>
            <w:r>
              <w:rPr>
                <w:color w:val="000000"/>
              </w:rPr>
              <w:t>34</w:t>
            </w:r>
          </w:p>
        </w:tc>
        <w:tc>
          <w:tcPr>
            <w:tcW w:w="765" w:type="dxa"/>
            <w:vAlign w:val="center"/>
          </w:tcPr>
          <w:p w14:paraId="5F303E19" w14:textId="0BF35274" w:rsidR="007606D5" w:rsidRDefault="007606D5" w:rsidP="007606D5">
            <w:pPr>
              <w:spacing w:line="276" w:lineRule="auto"/>
              <w:jc w:val="center"/>
              <w:rPr>
                <w:rFonts w:ascii="Arial" w:hAnsi="Arial" w:cs="Arial"/>
              </w:rPr>
            </w:pPr>
            <w:r>
              <w:rPr>
                <w:color w:val="000000"/>
              </w:rPr>
              <w:t>44</w:t>
            </w:r>
          </w:p>
        </w:tc>
        <w:tc>
          <w:tcPr>
            <w:tcW w:w="1004" w:type="dxa"/>
            <w:vAlign w:val="center"/>
          </w:tcPr>
          <w:p w14:paraId="3DF8DABA" w14:textId="10AED5E1" w:rsidR="007606D5" w:rsidRDefault="007606D5" w:rsidP="007606D5">
            <w:pPr>
              <w:spacing w:line="276" w:lineRule="auto"/>
              <w:jc w:val="center"/>
              <w:rPr>
                <w:rFonts w:ascii="Arial" w:hAnsi="Arial" w:cs="Arial"/>
              </w:rPr>
            </w:pPr>
            <w:r>
              <w:rPr>
                <w:color w:val="000000"/>
              </w:rPr>
              <w:t>42</w:t>
            </w:r>
          </w:p>
        </w:tc>
        <w:tc>
          <w:tcPr>
            <w:tcW w:w="1024" w:type="dxa"/>
            <w:vAlign w:val="center"/>
          </w:tcPr>
          <w:p w14:paraId="5FFA36C6" w14:textId="084AA69F" w:rsidR="007606D5" w:rsidRPr="007606D5" w:rsidRDefault="007606D5" w:rsidP="007606D5">
            <w:pPr>
              <w:spacing w:line="276" w:lineRule="auto"/>
              <w:jc w:val="center"/>
              <w:rPr>
                <w:rFonts w:ascii="Arial" w:hAnsi="Arial" w:cs="Arial"/>
              </w:rPr>
            </w:pPr>
            <w:r w:rsidRPr="007606D5">
              <w:rPr>
                <w:bCs/>
                <w:color w:val="000000"/>
              </w:rPr>
              <w:t>130</w:t>
            </w:r>
          </w:p>
        </w:tc>
      </w:tr>
      <w:tr w:rsidR="007606D5" w:rsidRPr="008D2833" w14:paraId="45124846" w14:textId="7CDDDA71" w:rsidTr="003436BF">
        <w:trPr>
          <w:jc w:val="center"/>
        </w:trPr>
        <w:tc>
          <w:tcPr>
            <w:tcW w:w="2760" w:type="dxa"/>
          </w:tcPr>
          <w:p w14:paraId="57462584" w14:textId="77777777" w:rsidR="007606D5" w:rsidRPr="00FB6D24" w:rsidRDefault="007606D5" w:rsidP="007606D5">
            <w:pPr>
              <w:spacing w:line="276" w:lineRule="auto"/>
              <w:jc w:val="center"/>
            </w:pPr>
            <w:r w:rsidRPr="00FB6D24">
              <w:t>NAN SOY (400g)</w:t>
            </w:r>
          </w:p>
        </w:tc>
        <w:tc>
          <w:tcPr>
            <w:tcW w:w="890" w:type="dxa"/>
            <w:vAlign w:val="center"/>
          </w:tcPr>
          <w:p w14:paraId="5EBCE1CD" w14:textId="683BA94F" w:rsidR="007606D5" w:rsidRPr="00FB6D24" w:rsidRDefault="007606D5" w:rsidP="007606D5">
            <w:pPr>
              <w:spacing w:line="276" w:lineRule="auto"/>
              <w:jc w:val="center"/>
            </w:pPr>
            <w:r w:rsidRPr="00FB6D24">
              <w:rPr>
                <w:bCs/>
                <w:color w:val="000000"/>
              </w:rPr>
              <w:t>67</w:t>
            </w:r>
          </w:p>
        </w:tc>
        <w:tc>
          <w:tcPr>
            <w:tcW w:w="864" w:type="dxa"/>
            <w:vAlign w:val="center"/>
          </w:tcPr>
          <w:p w14:paraId="391A1B2F" w14:textId="7AB9E745" w:rsidR="007606D5" w:rsidRPr="00FB6D24" w:rsidRDefault="007606D5" w:rsidP="007606D5">
            <w:pPr>
              <w:spacing w:line="276" w:lineRule="auto"/>
              <w:jc w:val="center"/>
            </w:pPr>
            <w:r w:rsidRPr="00FB6D24">
              <w:rPr>
                <w:bCs/>
                <w:color w:val="000000"/>
              </w:rPr>
              <w:t>104</w:t>
            </w:r>
          </w:p>
        </w:tc>
        <w:tc>
          <w:tcPr>
            <w:tcW w:w="801" w:type="dxa"/>
            <w:gridSpan w:val="2"/>
            <w:vAlign w:val="center"/>
          </w:tcPr>
          <w:p w14:paraId="3991B8EF" w14:textId="1E4FD2E3" w:rsidR="007606D5" w:rsidRDefault="007606D5" w:rsidP="007606D5">
            <w:pPr>
              <w:spacing w:line="276" w:lineRule="auto"/>
              <w:jc w:val="center"/>
              <w:rPr>
                <w:rFonts w:ascii="Arial" w:hAnsi="Arial" w:cs="Arial"/>
              </w:rPr>
            </w:pPr>
            <w:r>
              <w:rPr>
                <w:color w:val="000000"/>
              </w:rPr>
              <w:t>18</w:t>
            </w:r>
          </w:p>
        </w:tc>
        <w:tc>
          <w:tcPr>
            <w:tcW w:w="750" w:type="dxa"/>
            <w:vAlign w:val="center"/>
          </w:tcPr>
          <w:p w14:paraId="26708104" w14:textId="775A0024" w:rsidR="007606D5" w:rsidRDefault="007606D5" w:rsidP="007606D5">
            <w:pPr>
              <w:spacing w:line="276" w:lineRule="auto"/>
              <w:jc w:val="center"/>
              <w:rPr>
                <w:rFonts w:ascii="Arial" w:hAnsi="Arial" w:cs="Arial"/>
              </w:rPr>
            </w:pPr>
            <w:r>
              <w:rPr>
                <w:color w:val="000000"/>
              </w:rPr>
              <w:t>18</w:t>
            </w:r>
          </w:p>
        </w:tc>
        <w:tc>
          <w:tcPr>
            <w:tcW w:w="765" w:type="dxa"/>
            <w:vAlign w:val="center"/>
          </w:tcPr>
          <w:p w14:paraId="1F60C4A9" w14:textId="52C44F53" w:rsidR="007606D5" w:rsidRDefault="007606D5" w:rsidP="007606D5">
            <w:pPr>
              <w:spacing w:line="276" w:lineRule="auto"/>
              <w:jc w:val="center"/>
              <w:rPr>
                <w:rFonts w:ascii="Arial" w:hAnsi="Arial" w:cs="Arial"/>
              </w:rPr>
            </w:pPr>
            <w:r>
              <w:rPr>
                <w:color w:val="000000"/>
              </w:rPr>
              <w:t>16</w:t>
            </w:r>
          </w:p>
        </w:tc>
        <w:tc>
          <w:tcPr>
            <w:tcW w:w="1004" w:type="dxa"/>
            <w:vAlign w:val="center"/>
          </w:tcPr>
          <w:p w14:paraId="6CB92CA2" w14:textId="502412DF" w:rsidR="007606D5" w:rsidRDefault="007606D5" w:rsidP="007606D5">
            <w:pPr>
              <w:spacing w:line="276" w:lineRule="auto"/>
              <w:jc w:val="center"/>
              <w:rPr>
                <w:rFonts w:ascii="Arial" w:hAnsi="Arial" w:cs="Arial"/>
              </w:rPr>
            </w:pPr>
            <w:r>
              <w:rPr>
                <w:color w:val="000000"/>
              </w:rPr>
              <w:t>0</w:t>
            </w:r>
          </w:p>
        </w:tc>
        <w:tc>
          <w:tcPr>
            <w:tcW w:w="1024" w:type="dxa"/>
            <w:vAlign w:val="center"/>
          </w:tcPr>
          <w:p w14:paraId="66121DBB" w14:textId="32E6E858" w:rsidR="007606D5" w:rsidRPr="007606D5" w:rsidRDefault="007606D5" w:rsidP="007606D5">
            <w:pPr>
              <w:spacing w:line="276" w:lineRule="auto"/>
              <w:jc w:val="center"/>
              <w:rPr>
                <w:rFonts w:ascii="Arial" w:hAnsi="Arial" w:cs="Arial"/>
              </w:rPr>
            </w:pPr>
            <w:r w:rsidRPr="007606D5">
              <w:rPr>
                <w:bCs/>
                <w:color w:val="000000"/>
              </w:rPr>
              <w:t>52</w:t>
            </w:r>
          </w:p>
        </w:tc>
      </w:tr>
      <w:tr w:rsidR="007606D5" w:rsidRPr="008D2833" w14:paraId="1D836774" w14:textId="134F3781" w:rsidTr="003436BF">
        <w:trPr>
          <w:jc w:val="center"/>
        </w:trPr>
        <w:tc>
          <w:tcPr>
            <w:tcW w:w="2760" w:type="dxa"/>
          </w:tcPr>
          <w:p w14:paraId="696B8CC1" w14:textId="77777777" w:rsidR="007606D5" w:rsidRPr="00FB6D24" w:rsidRDefault="007606D5" w:rsidP="007606D5">
            <w:pPr>
              <w:spacing w:line="276" w:lineRule="auto"/>
              <w:jc w:val="center"/>
            </w:pPr>
            <w:r w:rsidRPr="00FB6D24">
              <w:t>SOYMILKE</w:t>
            </w:r>
          </w:p>
        </w:tc>
        <w:tc>
          <w:tcPr>
            <w:tcW w:w="890" w:type="dxa"/>
            <w:vAlign w:val="center"/>
          </w:tcPr>
          <w:p w14:paraId="26FF4AD8" w14:textId="53DB1A08" w:rsidR="007606D5" w:rsidRPr="00FB6D24" w:rsidRDefault="007606D5" w:rsidP="007606D5">
            <w:pPr>
              <w:spacing w:line="276" w:lineRule="auto"/>
              <w:jc w:val="center"/>
            </w:pPr>
            <w:r w:rsidRPr="00FB6D24">
              <w:rPr>
                <w:bCs/>
                <w:color w:val="000000"/>
              </w:rPr>
              <w:t>150</w:t>
            </w:r>
          </w:p>
        </w:tc>
        <w:tc>
          <w:tcPr>
            <w:tcW w:w="864" w:type="dxa"/>
            <w:vAlign w:val="center"/>
          </w:tcPr>
          <w:p w14:paraId="5E03B475" w14:textId="48EA3B00" w:rsidR="007606D5" w:rsidRPr="00FB6D24" w:rsidRDefault="007606D5" w:rsidP="007606D5">
            <w:pPr>
              <w:spacing w:line="276" w:lineRule="auto"/>
              <w:jc w:val="center"/>
            </w:pPr>
            <w:r w:rsidRPr="00FB6D24">
              <w:rPr>
                <w:bCs/>
                <w:color w:val="000000"/>
              </w:rPr>
              <w:t>87</w:t>
            </w:r>
          </w:p>
        </w:tc>
        <w:tc>
          <w:tcPr>
            <w:tcW w:w="801" w:type="dxa"/>
            <w:gridSpan w:val="2"/>
            <w:vAlign w:val="center"/>
          </w:tcPr>
          <w:p w14:paraId="4F2EDF5E" w14:textId="12F4C82F" w:rsidR="007606D5" w:rsidRDefault="007606D5" w:rsidP="007606D5">
            <w:pPr>
              <w:spacing w:line="276" w:lineRule="auto"/>
              <w:jc w:val="center"/>
              <w:rPr>
                <w:rFonts w:ascii="Arial" w:hAnsi="Arial" w:cs="Arial"/>
              </w:rPr>
            </w:pPr>
            <w:r>
              <w:rPr>
                <w:color w:val="000000"/>
              </w:rPr>
              <w:t>15</w:t>
            </w:r>
          </w:p>
        </w:tc>
        <w:tc>
          <w:tcPr>
            <w:tcW w:w="750" w:type="dxa"/>
            <w:vAlign w:val="center"/>
          </w:tcPr>
          <w:p w14:paraId="543C0472" w14:textId="53B07E60" w:rsidR="007606D5" w:rsidRDefault="007606D5" w:rsidP="007606D5">
            <w:pPr>
              <w:spacing w:line="276" w:lineRule="auto"/>
              <w:jc w:val="center"/>
              <w:rPr>
                <w:rFonts w:ascii="Arial" w:hAnsi="Arial" w:cs="Arial"/>
              </w:rPr>
            </w:pPr>
            <w:r>
              <w:rPr>
                <w:color w:val="000000"/>
              </w:rPr>
              <w:t>10</w:t>
            </w:r>
          </w:p>
        </w:tc>
        <w:tc>
          <w:tcPr>
            <w:tcW w:w="765" w:type="dxa"/>
            <w:vAlign w:val="center"/>
          </w:tcPr>
          <w:p w14:paraId="19DA9DCF" w14:textId="34ED17C5" w:rsidR="007606D5" w:rsidRDefault="007606D5" w:rsidP="007606D5">
            <w:pPr>
              <w:spacing w:line="276" w:lineRule="auto"/>
              <w:jc w:val="center"/>
              <w:rPr>
                <w:rFonts w:ascii="Arial" w:hAnsi="Arial" w:cs="Arial"/>
              </w:rPr>
            </w:pPr>
            <w:r>
              <w:rPr>
                <w:color w:val="000000"/>
              </w:rPr>
              <w:t>15</w:t>
            </w:r>
          </w:p>
        </w:tc>
        <w:tc>
          <w:tcPr>
            <w:tcW w:w="1004" w:type="dxa"/>
            <w:vAlign w:val="center"/>
          </w:tcPr>
          <w:p w14:paraId="2BA55367" w14:textId="06B5B3D1" w:rsidR="007606D5" w:rsidRDefault="007606D5" w:rsidP="007606D5">
            <w:pPr>
              <w:spacing w:line="276" w:lineRule="auto"/>
              <w:jc w:val="center"/>
              <w:rPr>
                <w:rFonts w:ascii="Arial" w:hAnsi="Arial" w:cs="Arial"/>
              </w:rPr>
            </w:pPr>
            <w:r>
              <w:rPr>
                <w:color w:val="000000"/>
              </w:rPr>
              <w:t>15</w:t>
            </w:r>
          </w:p>
        </w:tc>
        <w:tc>
          <w:tcPr>
            <w:tcW w:w="1024" w:type="dxa"/>
            <w:vAlign w:val="center"/>
          </w:tcPr>
          <w:p w14:paraId="6111158B" w14:textId="5F6C55DA" w:rsidR="007606D5" w:rsidRPr="007606D5" w:rsidRDefault="007606D5" w:rsidP="007606D5">
            <w:pPr>
              <w:spacing w:line="276" w:lineRule="auto"/>
              <w:jc w:val="center"/>
              <w:rPr>
                <w:rFonts w:ascii="Arial" w:hAnsi="Arial" w:cs="Arial"/>
              </w:rPr>
            </w:pPr>
            <w:r w:rsidRPr="007606D5">
              <w:rPr>
                <w:bCs/>
                <w:color w:val="000000"/>
              </w:rPr>
              <w:t>55</w:t>
            </w:r>
          </w:p>
        </w:tc>
      </w:tr>
      <w:tr w:rsidR="007606D5" w:rsidRPr="008D2833" w14:paraId="7A6F36F0" w14:textId="5C512AF3" w:rsidTr="003436BF">
        <w:trPr>
          <w:jc w:val="center"/>
        </w:trPr>
        <w:tc>
          <w:tcPr>
            <w:tcW w:w="2760" w:type="dxa"/>
          </w:tcPr>
          <w:p w14:paraId="55247F0B" w14:textId="77777777" w:rsidR="007606D5" w:rsidRPr="00FB6D24" w:rsidRDefault="007606D5" w:rsidP="007606D5">
            <w:pPr>
              <w:spacing w:line="276" w:lineRule="auto"/>
              <w:jc w:val="center"/>
            </w:pPr>
            <w:r w:rsidRPr="00FB6D24">
              <w:t>ALFARÉ</w:t>
            </w:r>
          </w:p>
        </w:tc>
        <w:tc>
          <w:tcPr>
            <w:tcW w:w="890" w:type="dxa"/>
            <w:vAlign w:val="center"/>
          </w:tcPr>
          <w:p w14:paraId="7EC3BC0C" w14:textId="1782990C" w:rsidR="007606D5" w:rsidRPr="00FB6D24" w:rsidRDefault="007606D5" w:rsidP="007606D5">
            <w:pPr>
              <w:spacing w:line="276" w:lineRule="auto"/>
              <w:jc w:val="center"/>
            </w:pPr>
            <w:r w:rsidRPr="00FB6D24">
              <w:rPr>
                <w:bCs/>
                <w:color w:val="000000"/>
              </w:rPr>
              <w:t>95</w:t>
            </w:r>
          </w:p>
        </w:tc>
        <w:tc>
          <w:tcPr>
            <w:tcW w:w="864" w:type="dxa"/>
            <w:vAlign w:val="center"/>
          </w:tcPr>
          <w:p w14:paraId="742AA1C9" w14:textId="5CE64F6E" w:rsidR="007606D5" w:rsidRPr="00FB6D24" w:rsidRDefault="007606D5" w:rsidP="007606D5">
            <w:pPr>
              <w:spacing w:line="276" w:lineRule="auto"/>
              <w:jc w:val="center"/>
            </w:pPr>
            <w:r w:rsidRPr="00FB6D24">
              <w:rPr>
                <w:bCs/>
                <w:color w:val="000000"/>
              </w:rPr>
              <w:t>77</w:t>
            </w:r>
          </w:p>
        </w:tc>
        <w:tc>
          <w:tcPr>
            <w:tcW w:w="801" w:type="dxa"/>
            <w:gridSpan w:val="2"/>
            <w:vAlign w:val="center"/>
          </w:tcPr>
          <w:p w14:paraId="228D7F3A" w14:textId="03C004D6" w:rsidR="007606D5" w:rsidRDefault="007606D5" w:rsidP="007606D5">
            <w:pPr>
              <w:spacing w:line="276" w:lineRule="auto"/>
              <w:jc w:val="center"/>
              <w:rPr>
                <w:rFonts w:ascii="Arial" w:hAnsi="Arial" w:cs="Arial"/>
              </w:rPr>
            </w:pPr>
            <w:r>
              <w:rPr>
                <w:color w:val="000000"/>
              </w:rPr>
              <w:t>46</w:t>
            </w:r>
          </w:p>
        </w:tc>
        <w:tc>
          <w:tcPr>
            <w:tcW w:w="750" w:type="dxa"/>
            <w:vAlign w:val="center"/>
          </w:tcPr>
          <w:p w14:paraId="29569A6E" w14:textId="78864A26" w:rsidR="007606D5" w:rsidRDefault="007606D5" w:rsidP="007606D5">
            <w:pPr>
              <w:spacing w:line="276" w:lineRule="auto"/>
              <w:jc w:val="center"/>
              <w:rPr>
                <w:rFonts w:ascii="Arial" w:hAnsi="Arial" w:cs="Arial"/>
              </w:rPr>
            </w:pPr>
            <w:r>
              <w:rPr>
                <w:color w:val="000000"/>
              </w:rPr>
              <w:t>6</w:t>
            </w:r>
          </w:p>
        </w:tc>
        <w:tc>
          <w:tcPr>
            <w:tcW w:w="765" w:type="dxa"/>
            <w:vAlign w:val="center"/>
          </w:tcPr>
          <w:p w14:paraId="6EE69AB9" w14:textId="52D78DCA" w:rsidR="007606D5" w:rsidRDefault="007606D5" w:rsidP="007606D5">
            <w:pPr>
              <w:spacing w:line="276" w:lineRule="auto"/>
              <w:jc w:val="center"/>
              <w:rPr>
                <w:rFonts w:ascii="Arial" w:hAnsi="Arial" w:cs="Arial"/>
              </w:rPr>
            </w:pPr>
            <w:r>
              <w:rPr>
                <w:color w:val="000000"/>
              </w:rPr>
              <w:t>0</w:t>
            </w:r>
          </w:p>
        </w:tc>
        <w:tc>
          <w:tcPr>
            <w:tcW w:w="1004" w:type="dxa"/>
            <w:vAlign w:val="center"/>
          </w:tcPr>
          <w:p w14:paraId="284D2845" w14:textId="32674D22" w:rsidR="007606D5" w:rsidRDefault="007606D5" w:rsidP="007606D5">
            <w:pPr>
              <w:spacing w:line="276" w:lineRule="auto"/>
              <w:jc w:val="center"/>
              <w:rPr>
                <w:rFonts w:ascii="Arial" w:hAnsi="Arial" w:cs="Arial"/>
              </w:rPr>
            </w:pPr>
            <w:r>
              <w:rPr>
                <w:color w:val="000000"/>
              </w:rPr>
              <w:t>20</w:t>
            </w:r>
          </w:p>
        </w:tc>
        <w:tc>
          <w:tcPr>
            <w:tcW w:w="1024" w:type="dxa"/>
            <w:vAlign w:val="center"/>
          </w:tcPr>
          <w:p w14:paraId="30E98E96" w14:textId="5A267CE3" w:rsidR="007606D5" w:rsidRPr="007606D5" w:rsidRDefault="007606D5" w:rsidP="007606D5">
            <w:pPr>
              <w:spacing w:line="276" w:lineRule="auto"/>
              <w:jc w:val="center"/>
              <w:rPr>
                <w:rFonts w:ascii="Arial" w:hAnsi="Arial" w:cs="Arial"/>
              </w:rPr>
            </w:pPr>
            <w:r w:rsidRPr="007606D5">
              <w:rPr>
                <w:bCs/>
                <w:color w:val="000000"/>
              </w:rPr>
              <w:t>72</w:t>
            </w:r>
          </w:p>
        </w:tc>
      </w:tr>
      <w:tr w:rsidR="007606D5" w:rsidRPr="008D2833" w14:paraId="2ADD7C0C" w14:textId="6FB31461" w:rsidTr="003436BF">
        <w:trPr>
          <w:jc w:val="center"/>
        </w:trPr>
        <w:tc>
          <w:tcPr>
            <w:tcW w:w="2760" w:type="dxa"/>
          </w:tcPr>
          <w:p w14:paraId="179B923F" w14:textId="77777777" w:rsidR="007606D5" w:rsidRPr="00FB6D24" w:rsidRDefault="007606D5" w:rsidP="007606D5">
            <w:pPr>
              <w:spacing w:line="276" w:lineRule="auto"/>
              <w:jc w:val="center"/>
            </w:pPr>
            <w:r w:rsidRPr="00FB6D24">
              <w:t>PREGOMIN PEPTI</w:t>
            </w:r>
          </w:p>
        </w:tc>
        <w:tc>
          <w:tcPr>
            <w:tcW w:w="890" w:type="dxa"/>
            <w:vAlign w:val="center"/>
          </w:tcPr>
          <w:p w14:paraId="717B6481" w14:textId="083629AB" w:rsidR="007606D5" w:rsidRPr="00FB6D24" w:rsidRDefault="007606D5" w:rsidP="007606D5">
            <w:pPr>
              <w:spacing w:line="276" w:lineRule="auto"/>
              <w:jc w:val="center"/>
            </w:pPr>
            <w:r w:rsidRPr="00FB6D24">
              <w:rPr>
                <w:bCs/>
                <w:color w:val="000000"/>
              </w:rPr>
              <w:t>105</w:t>
            </w:r>
          </w:p>
        </w:tc>
        <w:tc>
          <w:tcPr>
            <w:tcW w:w="864" w:type="dxa"/>
            <w:vAlign w:val="center"/>
          </w:tcPr>
          <w:p w14:paraId="46463482" w14:textId="0A822666" w:rsidR="007606D5" w:rsidRPr="00FB6D24" w:rsidRDefault="007606D5" w:rsidP="007606D5">
            <w:pPr>
              <w:spacing w:line="276" w:lineRule="auto"/>
              <w:jc w:val="center"/>
            </w:pPr>
            <w:r w:rsidRPr="00FB6D24">
              <w:rPr>
                <w:bCs/>
                <w:color w:val="000000"/>
              </w:rPr>
              <w:t>176</w:t>
            </w:r>
          </w:p>
        </w:tc>
        <w:tc>
          <w:tcPr>
            <w:tcW w:w="801" w:type="dxa"/>
            <w:gridSpan w:val="2"/>
            <w:vAlign w:val="center"/>
          </w:tcPr>
          <w:p w14:paraId="0E592CDB" w14:textId="4006E785" w:rsidR="007606D5" w:rsidRDefault="007606D5" w:rsidP="007606D5">
            <w:pPr>
              <w:spacing w:line="276" w:lineRule="auto"/>
              <w:jc w:val="center"/>
              <w:rPr>
                <w:rFonts w:ascii="Arial" w:hAnsi="Arial" w:cs="Arial"/>
              </w:rPr>
            </w:pPr>
            <w:r>
              <w:rPr>
                <w:color w:val="000000"/>
              </w:rPr>
              <w:t>2</w:t>
            </w:r>
          </w:p>
        </w:tc>
        <w:tc>
          <w:tcPr>
            <w:tcW w:w="750" w:type="dxa"/>
            <w:vAlign w:val="center"/>
          </w:tcPr>
          <w:p w14:paraId="0E1A87EE" w14:textId="63ECAECF" w:rsidR="007606D5" w:rsidRDefault="007606D5" w:rsidP="007606D5">
            <w:pPr>
              <w:spacing w:line="276" w:lineRule="auto"/>
              <w:jc w:val="center"/>
              <w:rPr>
                <w:rFonts w:ascii="Arial" w:hAnsi="Arial" w:cs="Arial"/>
              </w:rPr>
            </w:pPr>
            <w:r>
              <w:rPr>
                <w:color w:val="000000"/>
              </w:rPr>
              <w:t>76</w:t>
            </w:r>
          </w:p>
        </w:tc>
        <w:tc>
          <w:tcPr>
            <w:tcW w:w="765" w:type="dxa"/>
            <w:vAlign w:val="center"/>
          </w:tcPr>
          <w:p w14:paraId="2D5DAA53" w14:textId="09FB1EB5" w:rsidR="007606D5" w:rsidRDefault="007606D5" w:rsidP="007606D5">
            <w:pPr>
              <w:spacing w:line="276" w:lineRule="auto"/>
              <w:jc w:val="center"/>
              <w:rPr>
                <w:rFonts w:ascii="Arial" w:hAnsi="Arial" w:cs="Arial"/>
              </w:rPr>
            </w:pPr>
            <w:r>
              <w:rPr>
                <w:color w:val="000000"/>
              </w:rPr>
              <w:t>83</w:t>
            </w:r>
          </w:p>
        </w:tc>
        <w:tc>
          <w:tcPr>
            <w:tcW w:w="1004" w:type="dxa"/>
            <w:vAlign w:val="center"/>
          </w:tcPr>
          <w:p w14:paraId="4846E5D7" w14:textId="01D5C1A0" w:rsidR="007606D5" w:rsidRDefault="007606D5" w:rsidP="007606D5">
            <w:pPr>
              <w:spacing w:line="276" w:lineRule="auto"/>
              <w:jc w:val="center"/>
              <w:rPr>
                <w:rFonts w:ascii="Arial" w:hAnsi="Arial" w:cs="Arial"/>
              </w:rPr>
            </w:pPr>
            <w:r>
              <w:rPr>
                <w:color w:val="000000"/>
              </w:rPr>
              <w:t>95</w:t>
            </w:r>
          </w:p>
        </w:tc>
        <w:tc>
          <w:tcPr>
            <w:tcW w:w="1024" w:type="dxa"/>
            <w:vAlign w:val="center"/>
          </w:tcPr>
          <w:p w14:paraId="4421B3D1" w14:textId="1191F180" w:rsidR="007606D5" w:rsidRPr="007606D5" w:rsidRDefault="007606D5" w:rsidP="007606D5">
            <w:pPr>
              <w:spacing w:line="276" w:lineRule="auto"/>
              <w:jc w:val="center"/>
              <w:rPr>
                <w:rFonts w:ascii="Arial" w:hAnsi="Arial" w:cs="Arial"/>
              </w:rPr>
            </w:pPr>
            <w:r w:rsidRPr="007606D5">
              <w:rPr>
                <w:bCs/>
                <w:color w:val="000000"/>
              </w:rPr>
              <w:t>256</w:t>
            </w:r>
          </w:p>
        </w:tc>
      </w:tr>
      <w:tr w:rsidR="007606D5" w:rsidRPr="008D2833" w14:paraId="06630057" w14:textId="680BFECB" w:rsidTr="003436BF">
        <w:trPr>
          <w:jc w:val="center"/>
        </w:trPr>
        <w:tc>
          <w:tcPr>
            <w:tcW w:w="2760" w:type="dxa"/>
          </w:tcPr>
          <w:p w14:paraId="0DEC8FE2" w14:textId="77777777" w:rsidR="007606D5" w:rsidRPr="00FB6D24" w:rsidRDefault="007606D5" w:rsidP="007606D5">
            <w:pPr>
              <w:spacing w:line="276" w:lineRule="auto"/>
              <w:jc w:val="center"/>
            </w:pPr>
            <w:r w:rsidRPr="00FB6D24">
              <w:t>PURAMINO</w:t>
            </w:r>
          </w:p>
        </w:tc>
        <w:tc>
          <w:tcPr>
            <w:tcW w:w="890" w:type="dxa"/>
            <w:vAlign w:val="center"/>
          </w:tcPr>
          <w:p w14:paraId="1021EE83" w14:textId="20E94377" w:rsidR="007606D5" w:rsidRPr="00FB6D24" w:rsidRDefault="007606D5" w:rsidP="007606D5">
            <w:pPr>
              <w:spacing w:line="276" w:lineRule="auto"/>
              <w:jc w:val="center"/>
            </w:pPr>
            <w:r w:rsidRPr="00FB6D24">
              <w:rPr>
                <w:bCs/>
                <w:color w:val="000000"/>
              </w:rPr>
              <w:t>0</w:t>
            </w:r>
          </w:p>
        </w:tc>
        <w:tc>
          <w:tcPr>
            <w:tcW w:w="864" w:type="dxa"/>
            <w:vAlign w:val="center"/>
          </w:tcPr>
          <w:p w14:paraId="47589B6E" w14:textId="3E07DF10" w:rsidR="007606D5" w:rsidRPr="00FB6D24" w:rsidRDefault="007606D5" w:rsidP="007606D5">
            <w:pPr>
              <w:spacing w:line="276" w:lineRule="auto"/>
              <w:jc w:val="center"/>
            </w:pPr>
            <w:r w:rsidRPr="00FB6D24">
              <w:rPr>
                <w:bCs/>
                <w:color w:val="000000"/>
              </w:rPr>
              <w:t>0</w:t>
            </w:r>
          </w:p>
        </w:tc>
        <w:tc>
          <w:tcPr>
            <w:tcW w:w="801" w:type="dxa"/>
            <w:gridSpan w:val="2"/>
            <w:vAlign w:val="center"/>
          </w:tcPr>
          <w:p w14:paraId="2D4FABFF" w14:textId="0071CFA0" w:rsidR="007606D5" w:rsidRDefault="007606D5" w:rsidP="007606D5">
            <w:pPr>
              <w:spacing w:line="276" w:lineRule="auto"/>
              <w:jc w:val="center"/>
              <w:rPr>
                <w:rFonts w:ascii="Arial" w:hAnsi="Arial" w:cs="Arial"/>
              </w:rPr>
            </w:pPr>
            <w:r>
              <w:rPr>
                <w:color w:val="000000"/>
              </w:rPr>
              <w:t>0</w:t>
            </w:r>
          </w:p>
        </w:tc>
        <w:tc>
          <w:tcPr>
            <w:tcW w:w="750" w:type="dxa"/>
            <w:vAlign w:val="center"/>
          </w:tcPr>
          <w:p w14:paraId="648611BA" w14:textId="2936DEF5" w:rsidR="007606D5" w:rsidRDefault="007606D5" w:rsidP="007606D5">
            <w:pPr>
              <w:spacing w:line="276" w:lineRule="auto"/>
              <w:jc w:val="center"/>
              <w:rPr>
                <w:rFonts w:ascii="Arial" w:hAnsi="Arial" w:cs="Arial"/>
              </w:rPr>
            </w:pPr>
            <w:r>
              <w:rPr>
                <w:color w:val="000000"/>
              </w:rPr>
              <w:t>0</w:t>
            </w:r>
          </w:p>
        </w:tc>
        <w:tc>
          <w:tcPr>
            <w:tcW w:w="765" w:type="dxa"/>
            <w:vAlign w:val="center"/>
          </w:tcPr>
          <w:p w14:paraId="46BF3B61" w14:textId="39141F76" w:rsidR="007606D5" w:rsidRDefault="007606D5" w:rsidP="007606D5">
            <w:pPr>
              <w:spacing w:line="276" w:lineRule="auto"/>
              <w:jc w:val="center"/>
              <w:rPr>
                <w:rFonts w:ascii="Arial" w:hAnsi="Arial" w:cs="Arial"/>
              </w:rPr>
            </w:pPr>
            <w:r>
              <w:rPr>
                <w:color w:val="000000"/>
              </w:rPr>
              <w:t>0</w:t>
            </w:r>
          </w:p>
        </w:tc>
        <w:tc>
          <w:tcPr>
            <w:tcW w:w="1004" w:type="dxa"/>
            <w:vAlign w:val="center"/>
          </w:tcPr>
          <w:p w14:paraId="53F4C32C" w14:textId="5407BCFB" w:rsidR="007606D5" w:rsidRDefault="007606D5" w:rsidP="007606D5">
            <w:pPr>
              <w:spacing w:line="276" w:lineRule="auto"/>
              <w:jc w:val="center"/>
              <w:rPr>
                <w:rFonts w:ascii="Arial" w:hAnsi="Arial" w:cs="Arial"/>
              </w:rPr>
            </w:pPr>
            <w:r>
              <w:rPr>
                <w:color w:val="000000"/>
              </w:rPr>
              <w:t>0</w:t>
            </w:r>
          </w:p>
        </w:tc>
        <w:tc>
          <w:tcPr>
            <w:tcW w:w="1024" w:type="dxa"/>
            <w:vAlign w:val="center"/>
          </w:tcPr>
          <w:p w14:paraId="2F3AA224" w14:textId="26EA7798" w:rsidR="007606D5" w:rsidRPr="007606D5" w:rsidRDefault="007606D5" w:rsidP="007606D5">
            <w:pPr>
              <w:spacing w:line="276" w:lineRule="auto"/>
              <w:jc w:val="center"/>
              <w:rPr>
                <w:rFonts w:ascii="Arial" w:hAnsi="Arial" w:cs="Arial"/>
              </w:rPr>
            </w:pPr>
            <w:r w:rsidRPr="007606D5">
              <w:rPr>
                <w:bCs/>
                <w:color w:val="000000"/>
              </w:rPr>
              <w:t>0</w:t>
            </w:r>
          </w:p>
        </w:tc>
      </w:tr>
      <w:tr w:rsidR="007606D5" w:rsidRPr="008D2833" w14:paraId="06B4CDD8" w14:textId="470DBF15" w:rsidTr="003436BF">
        <w:trPr>
          <w:jc w:val="center"/>
        </w:trPr>
        <w:tc>
          <w:tcPr>
            <w:tcW w:w="2760" w:type="dxa"/>
          </w:tcPr>
          <w:p w14:paraId="1F10AF12" w14:textId="77777777" w:rsidR="007606D5" w:rsidRPr="00FB6D24" w:rsidRDefault="007606D5" w:rsidP="007606D5">
            <w:pPr>
              <w:spacing w:line="276" w:lineRule="auto"/>
              <w:jc w:val="center"/>
            </w:pPr>
            <w:r w:rsidRPr="00FB6D24">
              <w:t>NEOCATE LCP</w:t>
            </w:r>
          </w:p>
        </w:tc>
        <w:tc>
          <w:tcPr>
            <w:tcW w:w="890" w:type="dxa"/>
            <w:vAlign w:val="center"/>
          </w:tcPr>
          <w:p w14:paraId="0B44C2AC" w14:textId="2FCDE481" w:rsidR="007606D5" w:rsidRPr="00FB6D24" w:rsidRDefault="007606D5" w:rsidP="007606D5">
            <w:pPr>
              <w:spacing w:line="276" w:lineRule="auto"/>
              <w:jc w:val="center"/>
            </w:pPr>
            <w:r w:rsidRPr="00FB6D24">
              <w:rPr>
                <w:bCs/>
                <w:color w:val="000000"/>
              </w:rPr>
              <w:t>111</w:t>
            </w:r>
          </w:p>
        </w:tc>
        <w:tc>
          <w:tcPr>
            <w:tcW w:w="864" w:type="dxa"/>
            <w:vAlign w:val="center"/>
          </w:tcPr>
          <w:p w14:paraId="5E19187C" w14:textId="4F0531A4" w:rsidR="007606D5" w:rsidRPr="00FB6D24" w:rsidRDefault="007606D5" w:rsidP="007606D5">
            <w:pPr>
              <w:spacing w:line="276" w:lineRule="auto"/>
              <w:jc w:val="center"/>
            </w:pPr>
            <w:r w:rsidRPr="00FB6D24">
              <w:rPr>
                <w:bCs/>
                <w:color w:val="000000"/>
              </w:rPr>
              <w:t>183</w:t>
            </w:r>
          </w:p>
        </w:tc>
        <w:tc>
          <w:tcPr>
            <w:tcW w:w="801" w:type="dxa"/>
            <w:gridSpan w:val="2"/>
            <w:vAlign w:val="center"/>
          </w:tcPr>
          <w:p w14:paraId="03CD29D0" w14:textId="47E9D9E0" w:rsidR="007606D5" w:rsidRDefault="007606D5" w:rsidP="007606D5">
            <w:pPr>
              <w:spacing w:line="276" w:lineRule="auto"/>
              <w:jc w:val="center"/>
              <w:rPr>
                <w:rFonts w:ascii="Arial" w:hAnsi="Arial" w:cs="Arial"/>
              </w:rPr>
            </w:pPr>
            <w:r>
              <w:rPr>
                <w:color w:val="000000"/>
              </w:rPr>
              <w:t>39</w:t>
            </w:r>
          </w:p>
        </w:tc>
        <w:tc>
          <w:tcPr>
            <w:tcW w:w="750" w:type="dxa"/>
            <w:vAlign w:val="center"/>
          </w:tcPr>
          <w:p w14:paraId="70C9BF17" w14:textId="71584768" w:rsidR="007606D5" w:rsidRDefault="007606D5" w:rsidP="007606D5">
            <w:pPr>
              <w:spacing w:line="276" w:lineRule="auto"/>
              <w:jc w:val="center"/>
              <w:rPr>
                <w:rFonts w:ascii="Arial" w:hAnsi="Arial" w:cs="Arial"/>
              </w:rPr>
            </w:pPr>
            <w:r>
              <w:rPr>
                <w:color w:val="000000"/>
              </w:rPr>
              <w:t>48</w:t>
            </w:r>
          </w:p>
        </w:tc>
        <w:tc>
          <w:tcPr>
            <w:tcW w:w="765" w:type="dxa"/>
            <w:vAlign w:val="center"/>
          </w:tcPr>
          <w:p w14:paraId="0A8A646E" w14:textId="62B8433C" w:rsidR="007606D5" w:rsidRDefault="007606D5" w:rsidP="007606D5">
            <w:pPr>
              <w:spacing w:line="276" w:lineRule="auto"/>
              <w:jc w:val="center"/>
              <w:rPr>
                <w:rFonts w:ascii="Arial" w:hAnsi="Arial" w:cs="Arial"/>
              </w:rPr>
            </w:pPr>
            <w:r>
              <w:rPr>
                <w:color w:val="000000"/>
              </w:rPr>
              <w:t>43</w:t>
            </w:r>
          </w:p>
        </w:tc>
        <w:tc>
          <w:tcPr>
            <w:tcW w:w="1004" w:type="dxa"/>
            <w:vAlign w:val="center"/>
          </w:tcPr>
          <w:p w14:paraId="5C682875" w14:textId="51F848B6" w:rsidR="007606D5" w:rsidRDefault="007606D5" w:rsidP="007606D5">
            <w:pPr>
              <w:spacing w:line="276" w:lineRule="auto"/>
              <w:jc w:val="center"/>
              <w:rPr>
                <w:rFonts w:ascii="Arial" w:hAnsi="Arial" w:cs="Arial"/>
              </w:rPr>
            </w:pPr>
            <w:r>
              <w:rPr>
                <w:color w:val="000000"/>
              </w:rPr>
              <w:t>124</w:t>
            </w:r>
          </w:p>
        </w:tc>
        <w:tc>
          <w:tcPr>
            <w:tcW w:w="1024" w:type="dxa"/>
            <w:vAlign w:val="center"/>
          </w:tcPr>
          <w:p w14:paraId="7568751F" w14:textId="0BFACFA0" w:rsidR="007606D5" w:rsidRPr="007606D5" w:rsidRDefault="007606D5" w:rsidP="007606D5">
            <w:pPr>
              <w:spacing w:line="276" w:lineRule="auto"/>
              <w:jc w:val="center"/>
              <w:rPr>
                <w:rFonts w:ascii="Arial" w:hAnsi="Arial" w:cs="Arial"/>
              </w:rPr>
            </w:pPr>
            <w:r w:rsidRPr="007606D5">
              <w:rPr>
                <w:bCs/>
                <w:color w:val="000000"/>
              </w:rPr>
              <w:t>254</w:t>
            </w:r>
          </w:p>
        </w:tc>
      </w:tr>
      <w:tr w:rsidR="007606D5" w:rsidRPr="008D2833" w14:paraId="34A7C307" w14:textId="7088BE02" w:rsidTr="003436BF">
        <w:trPr>
          <w:jc w:val="center"/>
        </w:trPr>
        <w:tc>
          <w:tcPr>
            <w:tcW w:w="2760" w:type="dxa"/>
          </w:tcPr>
          <w:p w14:paraId="61498DF1" w14:textId="77777777" w:rsidR="007606D5" w:rsidRPr="00FB6D24" w:rsidRDefault="007606D5" w:rsidP="007606D5">
            <w:pPr>
              <w:spacing w:line="276" w:lineRule="auto"/>
              <w:jc w:val="center"/>
            </w:pPr>
            <w:r w:rsidRPr="00FB6D24">
              <w:t>NEO ADVANCE</w:t>
            </w:r>
          </w:p>
        </w:tc>
        <w:tc>
          <w:tcPr>
            <w:tcW w:w="890" w:type="dxa"/>
            <w:vAlign w:val="center"/>
          </w:tcPr>
          <w:p w14:paraId="07526D50" w14:textId="08C3EC27" w:rsidR="007606D5" w:rsidRPr="00FB6D24" w:rsidRDefault="007606D5" w:rsidP="007606D5">
            <w:pPr>
              <w:spacing w:line="276" w:lineRule="auto"/>
              <w:jc w:val="center"/>
            </w:pPr>
            <w:r w:rsidRPr="00FB6D24">
              <w:rPr>
                <w:bCs/>
                <w:color w:val="000000"/>
              </w:rPr>
              <w:t>299</w:t>
            </w:r>
          </w:p>
        </w:tc>
        <w:tc>
          <w:tcPr>
            <w:tcW w:w="864" w:type="dxa"/>
            <w:vAlign w:val="center"/>
          </w:tcPr>
          <w:p w14:paraId="5DD73269" w14:textId="154E4FB3" w:rsidR="007606D5" w:rsidRPr="00FB6D24" w:rsidRDefault="007606D5" w:rsidP="007606D5">
            <w:pPr>
              <w:spacing w:line="276" w:lineRule="auto"/>
              <w:jc w:val="center"/>
            </w:pPr>
            <w:r w:rsidRPr="00FB6D24">
              <w:rPr>
                <w:bCs/>
                <w:color w:val="000000"/>
              </w:rPr>
              <w:t>270</w:t>
            </w:r>
          </w:p>
        </w:tc>
        <w:tc>
          <w:tcPr>
            <w:tcW w:w="801" w:type="dxa"/>
            <w:gridSpan w:val="2"/>
            <w:vAlign w:val="center"/>
          </w:tcPr>
          <w:p w14:paraId="23B5DA83" w14:textId="3D0A47E2" w:rsidR="007606D5" w:rsidRDefault="007606D5" w:rsidP="007606D5">
            <w:pPr>
              <w:spacing w:line="276" w:lineRule="auto"/>
              <w:jc w:val="center"/>
              <w:rPr>
                <w:rFonts w:ascii="Arial" w:hAnsi="Arial" w:cs="Arial"/>
              </w:rPr>
            </w:pPr>
            <w:r>
              <w:rPr>
                <w:color w:val="000000"/>
              </w:rPr>
              <w:t>80</w:t>
            </w:r>
          </w:p>
        </w:tc>
        <w:tc>
          <w:tcPr>
            <w:tcW w:w="750" w:type="dxa"/>
            <w:vAlign w:val="center"/>
          </w:tcPr>
          <w:p w14:paraId="128C8A71" w14:textId="4E7473CE" w:rsidR="007606D5" w:rsidRDefault="007606D5" w:rsidP="007606D5">
            <w:pPr>
              <w:spacing w:line="276" w:lineRule="auto"/>
              <w:jc w:val="center"/>
              <w:rPr>
                <w:rFonts w:ascii="Arial" w:hAnsi="Arial" w:cs="Arial"/>
              </w:rPr>
            </w:pPr>
            <w:r>
              <w:rPr>
                <w:color w:val="000000"/>
              </w:rPr>
              <w:t>69</w:t>
            </w:r>
          </w:p>
        </w:tc>
        <w:tc>
          <w:tcPr>
            <w:tcW w:w="765" w:type="dxa"/>
            <w:vAlign w:val="center"/>
          </w:tcPr>
          <w:p w14:paraId="2E27649B" w14:textId="648B8358" w:rsidR="007606D5" w:rsidRDefault="007606D5" w:rsidP="007606D5">
            <w:pPr>
              <w:spacing w:line="276" w:lineRule="auto"/>
              <w:jc w:val="center"/>
              <w:rPr>
                <w:rFonts w:ascii="Arial" w:hAnsi="Arial" w:cs="Arial"/>
              </w:rPr>
            </w:pPr>
            <w:r>
              <w:rPr>
                <w:color w:val="000000"/>
              </w:rPr>
              <w:t>40</w:t>
            </w:r>
          </w:p>
        </w:tc>
        <w:tc>
          <w:tcPr>
            <w:tcW w:w="1004" w:type="dxa"/>
            <w:vAlign w:val="center"/>
          </w:tcPr>
          <w:p w14:paraId="79D9BA51" w14:textId="573ABB2E" w:rsidR="007606D5" w:rsidRDefault="007606D5" w:rsidP="007606D5">
            <w:pPr>
              <w:spacing w:line="276" w:lineRule="auto"/>
              <w:jc w:val="center"/>
              <w:rPr>
                <w:rFonts w:ascii="Arial" w:hAnsi="Arial" w:cs="Arial"/>
              </w:rPr>
            </w:pPr>
            <w:r>
              <w:rPr>
                <w:color w:val="000000"/>
              </w:rPr>
              <w:t>29</w:t>
            </w:r>
          </w:p>
        </w:tc>
        <w:tc>
          <w:tcPr>
            <w:tcW w:w="1024" w:type="dxa"/>
            <w:vAlign w:val="center"/>
          </w:tcPr>
          <w:p w14:paraId="48EE35DB" w14:textId="2FFBD297" w:rsidR="007606D5" w:rsidRPr="007606D5" w:rsidRDefault="007606D5" w:rsidP="007606D5">
            <w:pPr>
              <w:spacing w:line="276" w:lineRule="auto"/>
              <w:jc w:val="center"/>
              <w:rPr>
                <w:rFonts w:ascii="Arial" w:hAnsi="Arial" w:cs="Arial"/>
              </w:rPr>
            </w:pPr>
            <w:r w:rsidRPr="007606D5">
              <w:rPr>
                <w:bCs/>
                <w:color w:val="000000"/>
              </w:rPr>
              <w:t>218</w:t>
            </w:r>
          </w:p>
        </w:tc>
      </w:tr>
      <w:tr w:rsidR="007606D5" w:rsidRPr="008D2833" w14:paraId="03C4CFEF" w14:textId="3DF515DC" w:rsidTr="003436BF">
        <w:trPr>
          <w:jc w:val="center"/>
        </w:trPr>
        <w:tc>
          <w:tcPr>
            <w:tcW w:w="2760" w:type="dxa"/>
          </w:tcPr>
          <w:p w14:paraId="22F1C34E" w14:textId="77777777" w:rsidR="007606D5" w:rsidRPr="00FB6D24" w:rsidRDefault="007606D5" w:rsidP="007606D5">
            <w:pPr>
              <w:spacing w:line="276" w:lineRule="auto"/>
              <w:jc w:val="center"/>
            </w:pPr>
            <w:r w:rsidRPr="00FB6D24">
              <w:t>FORTINI</w:t>
            </w:r>
          </w:p>
        </w:tc>
        <w:tc>
          <w:tcPr>
            <w:tcW w:w="890" w:type="dxa"/>
            <w:vAlign w:val="center"/>
          </w:tcPr>
          <w:p w14:paraId="0B419B1C" w14:textId="5F474BFD" w:rsidR="007606D5" w:rsidRPr="00FB6D24" w:rsidRDefault="007606D5" w:rsidP="007606D5">
            <w:pPr>
              <w:spacing w:line="276" w:lineRule="auto"/>
              <w:jc w:val="center"/>
            </w:pPr>
            <w:r w:rsidRPr="00FB6D24">
              <w:rPr>
                <w:bCs/>
                <w:color w:val="000000"/>
              </w:rPr>
              <w:t>242</w:t>
            </w:r>
          </w:p>
        </w:tc>
        <w:tc>
          <w:tcPr>
            <w:tcW w:w="864" w:type="dxa"/>
            <w:vAlign w:val="center"/>
          </w:tcPr>
          <w:p w14:paraId="2FDE400F" w14:textId="785447D0" w:rsidR="007606D5" w:rsidRPr="00FB6D24" w:rsidRDefault="007606D5" w:rsidP="007606D5">
            <w:pPr>
              <w:spacing w:line="276" w:lineRule="auto"/>
              <w:jc w:val="center"/>
            </w:pPr>
            <w:r w:rsidRPr="00FB6D24">
              <w:rPr>
                <w:bCs/>
                <w:color w:val="000000"/>
              </w:rPr>
              <w:t>205</w:t>
            </w:r>
          </w:p>
        </w:tc>
        <w:tc>
          <w:tcPr>
            <w:tcW w:w="801" w:type="dxa"/>
            <w:gridSpan w:val="2"/>
            <w:vAlign w:val="center"/>
          </w:tcPr>
          <w:p w14:paraId="7C4C462E" w14:textId="032BC95A" w:rsidR="007606D5" w:rsidRDefault="007606D5" w:rsidP="007606D5">
            <w:pPr>
              <w:spacing w:line="276" w:lineRule="auto"/>
              <w:jc w:val="center"/>
              <w:rPr>
                <w:rFonts w:ascii="Arial" w:hAnsi="Arial" w:cs="Arial"/>
              </w:rPr>
            </w:pPr>
            <w:r>
              <w:rPr>
                <w:color w:val="000000"/>
              </w:rPr>
              <w:t>109</w:t>
            </w:r>
          </w:p>
        </w:tc>
        <w:tc>
          <w:tcPr>
            <w:tcW w:w="750" w:type="dxa"/>
            <w:vAlign w:val="center"/>
          </w:tcPr>
          <w:p w14:paraId="152D3E89" w14:textId="41D83BEA" w:rsidR="007606D5" w:rsidRDefault="007606D5" w:rsidP="007606D5">
            <w:pPr>
              <w:spacing w:line="276" w:lineRule="auto"/>
              <w:jc w:val="center"/>
              <w:rPr>
                <w:rFonts w:ascii="Arial" w:hAnsi="Arial" w:cs="Arial"/>
              </w:rPr>
            </w:pPr>
            <w:r>
              <w:rPr>
                <w:color w:val="000000"/>
              </w:rPr>
              <w:t>58</w:t>
            </w:r>
          </w:p>
        </w:tc>
        <w:tc>
          <w:tcPr>
            <w:tcW w:w="765" w:type="dxa"/>
            <w:vAlign w:val="center"/>
          </w:tcPr>
          <w:p w14:paraId="02D539E8" w14:textId="1F7F5F06" w:rsidR="007606D5" w:rsidRDefault="007606D5" w:rsidP="007606D5">
            <w:pPr>
              <w:spacing w:line="276" w:lineRule="auto"/>
              <w:jc w:val="center"/>
              <w:rPr>
                <w:rFonts w:ascii="Arial" w:hAnsi="Arial" w:cs="Arial"/>
              </w:rPr>
            </w:pPr>
            <w:r>
              <w:rPr>
                <w:color w:val="000000"/>
              </w:rPr>
              <w:t>49</w:t>
            </w:r>
          </w:p>
        </w:tc>
        <w:tc>
          <w:tcPr>
            <w:tcW w:w="1004" w:type="dxa"/>
            <w:vAlign w:val="center"/>
          </w:tcPr>
          <w:p w14:paraId="6B1D8739" w14:textId="746D1995" w:rsidR="007606D5" w:rsidRDefault="007606D5" w:rsidP="007606D5">
            <w:pPr>
              <w:spacing w:line="276" w:lineRule="auto"/>
              <w:jc w:val="center"/>
              <w:rPr>
                <w:rFonts w:ascii="Arial" w:hAnsi="Arial" w:cs="Arial"/>
              </w:rPr>
            </w:pPr>
            <w:r>
              <w:rPr>
                <w:color w:val="000000"/>
              </w:rPr>
              <w:t>81</w:t>
            </w:r>
          </w:p>
        </w:tc>
        <w:tc>
          <w:tcPr>
            <w:tcW w:w="1024" w:type="dxa"/>
            <w:vAlign w:val="center"/>
          </w:tcPr>
          <w:p w14:paraId="7E547CA6" w14:textId="6ACABDCC" w:rsidR="007606D5" w:rsidRPr="007606D5" w:rsidRDefault="007606D5" w:rsidP="007606D5">
            <w:pPr>
              <w:spacing w:line="276" w:lineRule="auto"/>
              <w:jc w:val="center"/>
              <w:rPr>
                <w:rFonts w:ascii="Arial" w:hAnsi="Arial" w:cs="Arial"/>
              </w:rPr>
            </w:pPr>
            <w:r w:rsidRPr="007606D5">
              <w:rPr>
                <w:bCs/>
                <w:color w:val="000000"/>
              </w:rPr>
              <w:t>297</w:t>
            </w:r>
          </w:p>
        </w:tc>
      </w:tr>
      <w:tr w:rsidR="007606D5" w:rsidRPr="008D2833" w14:paraId="1E8A59FE" w14:textId="27A97411" w:rsidTr="003436BF">
        <w:trPr>
          <w:jc w:val="center"/>
        </w:trPr>
        <w:tc>
          <w:tcPr>
            <w:tcW w:w="2760" w:type="dxa"/>
          </w:tcPr>
          <w:p w14:paraId="3069C636" w14:textId="77777777" w:rsidR="007606D5" w:rsidRPr="00FB6D24" w:rsidRDefault="007606D5" w:rsidP="007606D5">
            <w:pPr>
              <w:spacing w:line="276" w:lineRule="auto"/>
              <w:jc w:val="center"/>
            </w:pPr>
            <w:r w:rsidRPr="00FB6D24">
              <w:t>PEDIASURE</w:t>
            </w:r>
          </w:p>
        </w:tc>
        <w:tc>
          <w:tcPr>
            <w:tcW w:w="890" w:type="dxa"/>
            <w:vAlign w:val="center"/>
          </w:tcPr>
          <w:p w14:paraId="5CD408E1" w14:textId="4D3B0F1D" w:rsidR="007606D5" w:rsidRPr="00FB6D24" w:rsidRDefault="007606D5" w:rsidP="007606D5">
            <w:pPr>
              <w:spacing w:line="276" w:lineRule="auto"/>
              <w:jc w:val="center"/>
            </w:pPr>
            <w:r w:rsidRPr="00FB6D24">
              <w:rPr>
                <w:bCs/>
                <w:color w:val="000000"/>
              </w:rPr>
              <w:t>384</w:t>
            </w:r>
          </w:p>
        </w:tc>
        <w:tc>
          <w:tcPr>
            <w:tcW w:w="864" w:type="dxa"/>
            <w:vAlign w:val="center"/>
          </w:tcPr>
          <w:p w14:paraId="64E5DCE8" w14:textId="5453E2D5" w:rsidR="007606D5" w:rsidRPr="00FB6D24" w:rsidRDefault="007606D5" w:rsidP="007606D5">
            <w:pPr>
              <w:spacing w:line="276" w:lineRule="auto"/>
              <w:jc w:val="center"/>
            </w:pPr>
            <w:r w:rsidRPr="00FB6D24">
              <w:rPr>
                <w:bCs/>
                <w:color w:val="000000"/>
              </w:rPr>
              <w:t>320</w:t>
            </w:r>
          </w:p>
        </w:tc>
        <w:tc>
          <w:tcPr>
            <w:tcW w:w="801" w:type="dxa"/>
            <w:gridSpan w:val="2"/>
            <w:vAlign w:val="center"/>
          </w:tcPr>
          <w:p w14:paraId="6158A192" w14:textId="187B5002" w:rsidR="007606D5" w:rsidRDefault="007606D5" w:rsidP="007606D5">
            <w:pPr>
              <w:spacing w:line="276" w:lineRule="auto"/>
              <w:jc w:val="center"/>
              <w:rPr>
                <w:rFonts w:ascii="Arial" w:hAnsi="Arial" w:cs="Arial"/>
              </w:rPr>
            </w:pPr>
            <w:r>
              <w:rPr>
                <w:color w:val="000000"/>
              </w:rPr>
              <w:t>40</w:t>
            </w:r>
          </w:p>
        </w:tc>
        <w:tc>
          <w:tcPr>
            <w:tcW w:w="750" w:type="dxa"/>
            <w:vAlign w:val="center"/>
          </w:tcPr>
          <w:p w14:paraId="203B5075" w14:textId="4DB91F56" w:rsidR="007606D5" w:rsidRDefault="007606D5" w:rsidP="007606D5">
            <w:pPr>
              <w:spacing w:line="276" w:lineRule="auto"/>
              <w:jc w:val="center"/>
              <w:rPr>
                <w:rFonts w:ascii="Arial" w:hAnsi="Arial" w:cs="Arial"/>
              </w:rPr>
            </w:pPr>
            <w:r>
              <w:rPr>
                <w:color w:val="000000"/>
              </w:rPr>
              <w:t>114</w:t>
            </w:r>
          </w:p>
        </w:tc>
        <w:tc>
          <w:tcPr>
            <w:tcW w:w="765" w:type="dxa"/>
            <w:vAlign w:val="center"/>
          </w:tcPr>
          <w:p w14:paraId="3DE96D62" w14:textId="51F41270" w:rsidR="007606D5" w:rsidRDefault="007606D5" w:rsidP="007606D5">
            <w:pPr>
              <w:spacing w:line="276" w:lineRule="auto"/>
              <w:jc w:val="center"/>
              <w:rPr>
                <w:rFonts w:ascii="Arial" w:hAnsi="Arial" w:cs="Arial"/>
              </w:rPr>
            </w:pPr>
            <w:r>
              <w:rPr>
                <w:color w:val="000000"/>
              </w:rPr>
              <w:t>43</w:t>
            </w:r>
          </w:p>
        </w:tc>
        <w:tc>
          <w:tcPr>
            <w:tcW w:w="1004" w:type="dxa"/>
            <w:vAlign w:val="center"/>
          </w:tcPr>
          <w:p w14:paraId="45290885" w14:textId="1B74379E" w:rsidR="007606D5" w:rsidRDefault="007606D5" w:rsidP="007606D5">
            <w:pPr>
              <w:spacing w:line="276" w:lineRule="auto"/>
              <w:jc w:val="center"/>
              <w:rPr>
                <w:rFonts w:ascii="Arial" w:hAnsi="Arial" w:cs="Arial"/>
              </w:rPr>
            </w:pPr>
            <w:r>
              <w:rPr>
                <w:color w:val="000000"/>
              </w:rPr>
              <w:t>3</w:t>
            </w:r>
          </w:p>
        </w:tc>
        <w:tc>
          <w:tcPr>
            <w:tcW w:w="1024" w:type="dxa"/>
            <w:vAlign w:val="center"/>
          </w:tcPr>
          <w:p w14:paraId="2AD676AF" w14:textId="7EE03E3B" w:rsidR="007606D5" w:rsidRPr="007606D5" w:rsidRDefault="007606D5" w:rsidP="007606D5">
            <w:pPr>
              <w:spacing w:line="276" w:lineRule="auto"/>
              <w:jc w:val="center"/>
              <w:rPr>
                <w:rFonts w:ascii="Arial" w:hAnsi="Arial" w:cs="Arial"/>
              </w:rPr>
            </w:pPr>
            <w:r w:rsidRPr="007606D5">
              <w:rPr>
                <w:bCs/>
                <w:color w:val="000000"/>
              </w:rPr>
              <w:t>200</w:t>
            </w:r>
          </w:p>
        </w:tc>
      </w:tr>
      <w:tr w:rsidR="007606D5" w:rsidRPr="008D2833" w14:paraId="757D7FE1" w14:textId="0AF0649A" w:rsidTr="003436BF">
        <w:trPr>
          <w:jc w:val="center"/>
        </w:trPr>
        <w:tc>
          <w:tcPr>
            <w:tcW w:w="2760" w:type="dxa"/>
          </w:tcPr>
          <w:p w14:paraId="3CAB35AC" w14:textId="77777777" w:rsidR="007606D5" w:rsidRPr="00FB6D24" w:rsidRDefault="007606D5" w:rsidP="007606D5">
            <w:pPr>
              <w:spacing w:line="276" w:lineRule="auto"/>
              <w:jc w:val="center"/>
            </w:pPr>
            <w:r w:rsidRPr="00FB6D24">
              <w:t>NUTREN JUNIOR</w:t>
            </w:r>
          </w:p>
        </w:tc>
        <w:tc>
          <w:tcPr>
            <w:tcW w:w="890" w:type="dxa"/>
            <w:vAlign w:val="center"/>
          </w:tcPr>
          <w:p w14:paraId="4A43656F" w14:textId="6DBF9C15" w:rsidR="007606D5" w:rsidRPr="00FB6D24" w:rsidRDefault="007606D5" w:rsidP="007606D5">
            <w:pPr>
              <w:spacing w:line="276" w:lineRule="auto"/>
              <w:jc w:val="center"/>
            </w:pPr>
            <w:r w:rsidRPr="00FB6D24">
              <w:rPr>
                <w:bCs/>
                <w:color w:val="000000"/>
              </w:rPr>
              <w:t>170</w:t>
            </w:r>
          </w:p>
        </w:tc>
        <w:tc>
          <w:tcPr>
            <w:tcW w:w="864" w:type="dxa"/>
            <w:vAlign w:val="center"/>
          </w:tcPr>
          <w:p w14:paraId="0F36DD81" w14:textId="3131F15A" w:rsidR="007606D5" w:rsidRPr="00FB6D24" w:rsidRDefault="007606D5" w:rsidP="007606D5">
            <w:pPr>
              <w:spacing w:line="276" w:lineRule="auto"/>
              <w:jc w:val="center"/>
            </w:pPr>
            <w:r w:rsidRPr="00FB6D24">
              <w:rPr>
                <w:bCs/>
                <w:color w:val="000000"/>
              </w:rPr>
              <w:t>442</w:t>
            </w:r>
          </w:p>
        </w:tc>
        <w:tc>
          <w:tcPr>
            <w:tcW w:w="801" w:type="dxa"/>
            <w:gridSpan w:val="2"/>
            <w:vAlign w:val="center"/>
          </w:tcPr>
          <w:p w14:paraId="46DC656B" w14:textId="54867593" w:rsidR="007606D5" w:rsidRDefault="007606D5" w:rsidP="007606D5">
            <w:pPr>
              <w:spacing w:line="276" w:lineRule="auto"/>
              <w:jc w:val="center"/>
              <w:rPr>
                <w:rFonts w:ascii="Arial" w:hAnsi="Arial" w:cs="Arial"/>
              </w:rPr>
            </w:pPr>
            <w:r>
              <w:rPr>
                <w:color w:val="000000"/>
              </w:rPr>
              <w:t>41</w:t>
            </w:r>
          </w:p>
        </w:tc>
        <w:tc>
          <w:tcPr>
            <w:tcW w:w="750" w:type="dxa"/>
            <w:vAlign w:val="center"/>
          </w:tcPr>
          <w:p w14:paraId="102BA59F" w14:textId="455965B0" w:rsidR="007606D5" w:rsidRDefault="007606D5" w:rsidP="007606D5">
            <w:pPr>
              <w:spacing w:line="276" w:lineRule="auto"/>
              <w:jc w:val="center"/>
              <w:rPr>
                <w:rFonts w:ascii="Arial" w:hAnsi="Arial" w:cs="Arial"/>
              </w:rPr>
            </w:pPr>
            <w:r>
              <w:rPr>
                <w:color w:val="000000"/>
              </w:rPr>
              <w:t>51</w:t>
            </w:r>
          </w:p>
        </w:tc>
        <w:tc>
          <w:tcPr>
            <w:tcW w:w="765" w:type="dxa"/>
            <w:vAlign w:val="center"/>
          </w:tcPr>
          <w:p w14:paraId="12066AC1" w14:textId="119EF040" w:rsidR="007606D5" w:rsidRDefault="007606D5" w:rsidP="007606D5">
            <w:pPr>
              <w:spacing w:line="276" w:lineRule="auto"/>
              <w:jc w:val="center"/>
              <w:rPr>
                <w:rFonts w:ascii="Arial" w:hAnsi="Arial" w:cs="Arial"/>
              </w:rPr>
            </w:pPr>
            <w:r>
              <w:rPr>
                <w:color w:val="000000"/>
              </w:rPr>
              <w:t>113</w:t>
            </w:r>
          </w:p>
        </w:tc>
        <w:tc>
          <w:tcPr>
            <w:tcW w:w="1004" w:type="dxa"/>
            <w:vAlign w:val="center"/>
          </w:tcPr>
          <w:p w14:paraId="1243D453" w14:textId="19737C87" w:rsidR="007606D5" w:rsidRDefault="007606D5" w:rsidP="007606D5">
            <w:pPr>
              <w:spacing w:line="276" w:lineRule="auto"/>
              <w:jc w:val="center"/>
              <w:rPr>
                <w:rFonts w:ascii="Arial" w:hAnsi="Arial" w:cs="Arial"/>
              </w:rPr>
            </w:pPr>
            <w:r>
              <w:rPr>
                <w:color w:val="000000"/>
              </w:rPr>
              <w:t>97</w:t>
            </w:r>
          </w:p>
        </w:tc>
        <w:tc>
          <w:tcPr>
            <w:tcW w:w="1024" w:type="dxa"/>
            <w:vAlign w:val="center"/>
          </w:tcPr>
          <w:p w14:paraId="435010A2" w14:textId="7BC058D6" w:rsidR="007606D5" w:rsidRPr="007606D5" w:rsidRDefault="007606D5" w:rsidP="007606D5">
            <w:pPr>
              <w:spacing w:line="276" w:lineRule="auto"/>
              <w:jc w:val="center"/>
              <w:rPr>
                <w:rFonts w:ascii="Arial" w:hAnsi="Arial" w:cs="Arial"/>
              </w:rPr>
            </w:pPr>
            <w:r w:rsidRPr="007606D5">
              <w:rPr>
                <w:bCs/>
                <w:color w:val="000000"/>
              </w:rPr>
              <w:t>302</w:t>
            </w:r>
          </w:p>
        </w:tc>
      </w:tr>
      <w:tr w:rsidR="007606D5" w:rsidRPr="008D2833" w14:paraId="5605BA02" w14:textId="67C853B5" w:rsidTr="003436BF">
        <w:trPr>
          <w:jc w:val="center"/>
        </w:trPr>
        <w:tc>
          <w:tcPr>
            <w:tcW w:w="2760" w:type="dxa"/>
          </w:tcPr>
          <w:p w14:paraId="6A9FC0A3" w14:textId="77777777" w:rsidR="007606D5" w:rsidRPr="00FB6D24" w:rsidRDefault="007606D5" w:rsidP="007606D5">
            <w:pPr>
              <w:spacing w:line="276" w:lineRule="auto"/>
              <w:jc w:val="center"/>
            </w:pPr>
            <w:r w:rsidRPr="00FB6D24">
              <w:t>INFATRINI</w:t>
            </w:r>
          </w:p>
        </w:tc>
        <w:tc>
          <w:tcPr>
            <w:tcW w:w="890" w:type="dxa"/>
            <w:vAlign w:val="center"/>
          </w:tcPr>
          <w:p w14:paraId="43B49303" w14:textId="6AD3B595" w:rsidR="007606D5" w:rsidRPr="00FB6D24" w:rsidRDefault="007606D5" w:rsidP="007606D5">
            <w:pPr>
              <w:spacing w:line="276" w:lineRule="auto"/>
              <w:jc w:val="center"/>
            </w:pPr>
            <w:r w:rsidRPr="00FB6D24">
              <w:rPr>
                <w:bCs/>
                <w:color w:val="000000"/>
              </w:rPr>
              <w:t>79</w:t>
            </w:r>
          </w:p>
        </w:tc>
        <w:tc>
          <w:tcPr>
            <w:tcW w:w="864" w:type="dxa"/>
            <w:vAlign w:val="center"/>
          </w:tcPr>
          <w:p w14:paraId="0DAE2E9F" w14:textId="6404D9B8" w:rsidR="007606D5" w:rsidRPr="00FB6D24" w:rsidRDefault="007606D5" w:rsidP="007606D5">
            <w:pPr>
              <w:spacing w:line="276" w:lineRule="auto"/>
              <w:jc w:val="center"/>
            </w:pPr>
            <w:r w:rsidRPr="00FB6D24">
              <w:rPr>
                <w:bCs/>
                <w:color w:val="000000"/>
              </w:rPr>
              <w:t>58</w:t>
            </w:r>
          </w:p>
        </w:tc>
        <w:tc>
          <w:tcPr>
            <w:tcW w:w="801" w:type="dxa"/>
            <w:gridSpan w:val="2"/>
            <w:vAlign w:val="center"/>
          </w:tcPr>
          <w:p w14:paraId="6E3F3179" w14:textId="7E7D0023" w:rsidR="007606D5" w:rsidRDefault="007606D5" w:rsidP="007606D5">
            <w:pPr>
              <w:spacing w:line="276" w:lineRule="auto"/>
              <w:jc w:val="center"/>
              <w:rPr>
                <w:rFonts w:ascii="Arial" w:hAnsi="Arial" w:cs="Arial"/>
              </w:rPr>
            </w:pPr>
            <w:r>
              <w:rPr>
                <w:color w:val="000000"/>
              </w:rPr>
              <w:t>0</w:t>
            </w:r>
          </w:p>
        </w:tc>
        <w:tc>
          <w:tcPr>
            <w:tcW w:w="750" w:type="dxa"/>
            <w:vAlign w:val="center"/>
          </w:tcPr>
          <w:p w14:paraId="0959D324" w14:textId="1C7B284B" w:rsidR="007606D5" w:rsidRDefault="007606D5" w:rsidP="007606D5">
            <w:pPr>
              <w:spacing w:line="276" w:lineRule="auto"/>
              <w:jc w:val="center"/>
              <w:rPr>
                <w:rFonts w:ascii="Arial" w:hAnsi="Arial" w:cs="Arial"/>
              </w:rPr>
            </w:pPr>
            <w:r>
              <w:rPr>
                <w:color w:val="000000"/>
              </w:rPr>
              <w:t>0</w:t>
            </w:r>
          </w:p>
        </w:tc>
        <w:tc>
          <w:tcPr>
            <w:tcW w:w="765" w:type="dxa"/>
            <w:vAlign w:val="center"/>
          </w:tcPr>
          <w:p w14:paraId="4DE16691" w14:textId="3BC5762D" w:rsidR="007606D5" w:rsidRDefault="007606D5" w:rsidP="007606D5">
            <w:pPr>
              <w:spacing w:line="276" w:lineRule="auto"/>
              <w:jc w:val="center"/>
              <w:rPr>
                <w:rFonts w:ascii="Arial" w:hAnsi="Arial" w:cs="Arial"/>
              </w:rPr>
            </w:pPr>
            <w:r>
              <w:rPr>
                <w:color w:val="000000"/>
              </w:rPr>
              <w:t>0</w:t>
            </w:r>
          </w:p>
        </w:tc>
        <w:tc>
          <w:tcPr>
            <w:tcW w:w="1004" w:type="dxa"/>
            <w:vAlign w:val="center"/>
          </w:tcPr>
          <w:p w14:paraId="5893D729" w14:textId="21536747" w:rsidR="007606D5" w:rsidRDefault="007606D5" w:rsidP="007606D5">
            <w:pPr>
              <w:spacing w:line="276" w:lineRule="auto"/>
              <w:jc w:val="center"/>
              <w:rPr>
                <w:rFonts w:ascii="Arial" w:hAnsi="Arial" w:cs="Arial"/>
              </w:rPr>
            </w:pPr>
            <w:r>
              <w:rPr>
                <w:color w:val="000000"/>
              </w:rPr>
              <w:t>19</w:t>
            </w:r>
          </w:p>
        </w:tc>
        <w:tc>
          <w:tcPr>
            <w:tcW w:w="1024" w:type="dxa"/>
            <w:vAlign w:val="center"/>
          </w:tcPr>
          <w:p w14:paraId="0B402372" w14:textId="1D1D103E" w:rsidR="007606D5" w:rsidRPr="007606D5" w:rsidRDefault="007606D5" w:rsidP="007606D5">
            <w:pPr>
              <w:spacing w:line="276" w:lineRule="auto"/>
              <w:jc w:val="center"/>
              <w:rPr>
                <w:rFonts w:ascii="Arial" w:hAnsi="Arial" w:cs="Arial"/>
              </w:rPr>
            </w:pPr>
            <w:r w:rsidRPr="007606D5">
              <w:rPr>
                <w:bCs/>
                <w:color w:val="000000"/>
              </w:rPr>
              <w:t>19</w:t>
            </w:r>
          </w:p>
        </w:tc>
      </w:tr>
      <w:tr w:rsidR="007606D5" w:rsidRPr="008D2833" w14:paraId="0C54FC22" w14:textId="58956CF4" w:rsidTr="003436BF">
        <w:trPr>
          <w:jc w:val="center"/>
        </w:trPr>
        <w:tc>
          <w:tcPr>
            <w:tcW w:w="2760" w:type="dxa"/>
          </w:tcPr>
          <w:p w14:paraId="34BDC5D4" w14:textId="77777777" w:rsidR="007606D5" w:rsidRPr="00FB6D24" w:rsidRDefault="007606D5" w:rsidP="007606D5">
            <w:pPr>
              <w:spacing w:line="276" w:lineRule="auto"/>
              <w:jc w:val="center"/>
            </w:pPr>
            <w:r w:rsidRPr="00FB6D24">
              <w:t>NUTREN ACTIVE</w:t>
            </w:r>
          </w:p>
        </w:tc>
        <w:tc>
          <w:tcPr>
            <w:tcW w:w="890" w:type="dxa"/>
            <w:vAlign w:val="center"/>
          </w:tcPr>
          <w:p w14:paraId="0E84842C" w14:textId="56E9FAF5" w:rsidR="007606D5" w:rsidRPr="00FB6D24" w:rsidRDefault="007606D5" w:rsidP="007606D5">
            <w:pPr>
              <w:spacing w:line="276" w:lineRule="auto"/>
              <w:jc w:val="center"/>
            </w:pPr>
            <w:r w:rsidRPr="00FB6D24">
              <w:rPr>
                <w:bCs/>
                <w:color w:val="000000"/>
              </w:rPr>
              <w:t>184</w:t>
            </w:r>
          </w:p>
        </w:tc>
        <w:tc>
          <w:tcPr>
            <w:tcW w:w="864" w:type="dxa"/>
            <w:vAlign w:val="center"/>
          </w:tcPr>
          <w:p w14:paraId="6F5B2D74" w14:textId="29214163" w:rsidR="007606D5" w:rsidRPr="00FB6D24" w:rsidRDefault="007606D5" w:rsidP="007606D5">
            <w:pPr>
              <w:spacing w:line="276" w:lineRule="auto"/>
              <w:jc w:val="center"/>
            </w:pPr>
            <w:r w:rsidRPr="00FB6D24">
              <w:rPr>
                <w:bCs/>
                <w:color w:val="000000"/>
              </w:rPr>
              <w:t>680</w:t>
            </w:r>
          </w:p>
        </w:tc>
        <w:tc>
          <w:tcPr>
            <w:tcW w:w="801" w:type="dxa"/>
            <w:gridSpan w:val="2"/>
            <w:vAlign w:val="center"/>
          </w:tcPr>
          <w:p w14:paraId="17EBBA5F" w14:textId="17ADDAD9" w:rsidR="007606D5" w:rsidRDefault="007606D5" w:rsidP="007606D5">
            <w:pPr>
              <w:spacing w:line="276" w:lineRule="auto"/>
              <w:jc w:val="center"/>
              <w:rPr>
                <w:rFonts w:ascii="Arial" w:hAnsi="Arial" w:cs="Arial"/>
              </w:rPr>
            </w:pPr>
            <w:r>
              <w:rPr>
                <w:color w:val="000000"/>
              </w:rPr>
              <w:t>92</w:t>
            </w:r>
          </w:p>
        </w:tc>
        <w:tc>
          <w:tcPr>
            <w:tcW w:w="750" w:type="dxa"/>
            <w:vAlign w:val="center"/>
          </w:tcPr>
          <w:p w14:paraId="49599279" w14:textId="03B17853" w:rsidR="007606D5" w:rsidRDefault="007606D5" w:rsidP="007606D5">
            <w:pPr>
              <w:spacing w:line="276" w:lineRule="auto"/>
              <w:jc w:val="center"/>
              <w:rPr>
                <w:rFonts w:ascii="Arial" w:hAnsi="Arial" w:cs="Arial"/>
              </w:rPr>
            </w:pPr>
            <w:r>
              <w:rPr>
                <w:color w:val="000000"/>
              </w:rPr>
              <w:t>0</w:t>
            </w:r>
          </w:p>
        </w:tc>
        <w:tc>
          <w:tcPr>
            <w:tcW w:w="765" w:type="dxa"/>
            <w:vAlign w:val="center"/>
          </w:tcPr>
          <w:p w14:paraId="6A388464" w14:textId="4A61B230" w:rsidR="007606D5" w:rsidRDefault="007606D5" w:rsidP="007606D5">
            <w:pPr>
              <w:spacing w:line="276" w:lineRule="auto"/>
              <w:jc w:val="center"/>
              <w:rPr>
                <w:rFonts w:ascii="Arial" w:hAnsi="Arial" w:cs="Arial"/>
              </w:rPr>
            </w:pPr>
            <w:r>
              <w:rPr>
                <w:color w:val="000000"/>
              </w:rPr>
              <w:t>0</w:t>
            </w:r>
          </w:p>
        </w:tc>
        <w:tc>
          <w:tcPr>
            <w:tcW w:w="1004" w:type="dxa"/>
            <w:vAlign w:val="center"/>
          </w:tcPr>
          <w:p w14:paraId="35289E49" w14:textId="20FDB175" w:rsidR="007606D5" w:rsidRDefault="007606D5" w:rsidP="007606D5">
            <w:pPr>
              <w:spacing w:line="276" w:lineRule="auto"/>
              <w:jc w:val="center"/>
              <w:rPr>
                <w:rFonts w:ascii="Arial" w:hAnsi="Arial" w:cs="Arial"/>
              </w:rPr>
            </w:pPr>
            <w:r>
              <w:rPr>
                <w:color w:val="000000"/>
              </w:rPr>
              <w:t>0</w:t>
            </w:r>
          </w:p>
        </w:tc>
        <w:tc>
          <w:tcPr>
            <w:tcW w:w="1024" w:type="dxa"/>
            <w:vAlign w:val="center"/>
          </w:tcPr>
          <w:p w14:paraId="7781A055" w14:textId="7F04CFCB" w:rsidR="007606D5" w:rsidRPr="007606D5" w:rsidRDefault="007606D5" w:rsidP="007606D5">
            <w:pPr>
              <w:spacing w:line="276" w:lineRule="auto"/>
              <w:jc w:val="center"/>
              <w:rPr>
                <w:rFonts w:ascii="Arial" w:hAnsi="Arial" w:cs="Arial"/>
              </w:rPr>
            </w:pPr>
            <w:r w:rsidRPr="007606D5">
              <w:rPr>
                <w:bCs/>
                <w:color w:val="000000"/>
              </w:rPr>
              <w:t>92</w:t>
            </w:r>
          </w:p>
        </w:tc>
      </w:tr>
      <w:tr w:rsidR="007606D5" w:rsidRPr="008D2833" w14:paraId="79746BEE" w14:textId="0F6D66CE" w:rsidTr="003436BF">
        <w:trPr>
          <w:jc w:val="center"/>
        </w:trPr>
        <w:tc>
          <w:tcPr>
            <w:tcW w:w="2760" w:type="dxa"/>
          </w:tcPr>
          <w:p w14:paraId="33596577" w14:textId="77777777" w:rsidR="007606D5" w:rsidRPr="00FB6D24" w:rsidRDefault="007606D5" w:rsidP="007606D5">
            <w:pPr>
              <w:spacing w:line="276" w:lineRule="auto"/>
              <w:jc w:val="center"/>
            </w:pPr>
            <w:r w:rsidRPr="00FB6D24">
              <w:t>ENSURE</w:t>
            </w:r>
          </w:p>
        </w:tc>
        <w:tc>
          <w:tcPr>
            <w:tcW w:w="890" w:type="dxa"/>
            <w:vAlign w:val="center"/>
          </w:tcPr>
          <w:p w14:paraId="04E23922" w14:textId="694D5D25" w:rsidR="007606D5" w:rsidRPr="00FB6D24" w:rsidRDefault="007606D5" w:rsidP="007606D5">
            <w:pPr>
              <w:spacing w:line="276" w:lineRule="auto"/>
              <w:jc w:val="center"/>
            </w:pPr>
            <w:r w:rsidRPr="00FB6D24">
              <w:rPr>
                <w:bCs/>
                <w:color w:val="000000"/>
              </w:rPr>
              <w:t>191</w:t>
            </w:r>
          </w:p>
        </w:tc>
        <w:tc>
          <w:tcPr>
            <w:tcW w:w="864" w:type="dxa"/>
            <w:vAlign w:val="center"/>
          </w:tcPr>
          <w:p w14:paraId="07965A27" w14:textId="7BD628C3" w:rsidR="007606D5" w:rsidRPr="00FB6D24" w:rsidRDefault="007606D5" w:rsidP="007606D5">
            <w:pPr>
              <w:spacing w:line="276" w:lineRule="auto"/>
              <w:jc w:val="center"/>
            </w:pPr>
            <w:r w:rsidRPr="00FB6D24">
              <w:rPr>
                <w:bCs/>
                <w:color w:val="000000"/>
              </w:rPr>
              <w:t>476</w:t>
            </w:r>
          </w:p>
        </w:tc>
        <w:tc>
          <w:tcPr>
            <w:tcW w:w="801" w:type="dxa"/>
            <w:gridSpan w:val="2"/>
            <w:vAlign w:val="center"/>
          </w:tcPr>
          <w:p w14:paraId="2E0D4E6E" w14:textId="3F8D9D10" w:rsidR="007606D5" w:rsidRDefault="007606D5" w:rsidP="007606D5">
            <w:pPr>
              <w:spacing w:line="276" w:lineRule="auto"/>
              <w:jc w:val="center"/>
              <w:rPr>
                <w:rFonts w:ascii="Arial" w:hAnsi="Arial" w:cs="Arial"/>
              </w:rPr>
            </w:pPr>
            <w:r>
              <w:rPr>
                <w:color w:val="000000"/>
              </w:rPr>
              <w:t>113</w:t>
            </w:r>
          </w:p>
        </w:tc>
        <w:tc>
          <w:tcPr>
            <w:tcW w:w="750" w:type="dxa"/>
            <w:vAlign w:val="center"/>
          </w:tcPr>
          <w:p w14:paraId="4F8697A5" w14:textId="36CF3432" w:rsidR="007606D5" w:rsidRDefault="007606D5" w:rsidP="007606D5">
            <w:pPr>
              <w:spacing w:line="276" w:lineRule="auto"/>
              <w:jc w:val="center"/>
              <w:rPr>
                <w:rFonts w:ascii="Arial" w:hAnsi="Arial" w:cs="Arial"/>
              </w:rPr>
            </w:pPr>
            <w:r>
              <w:rPr>
                <w:color w:val="000000"/>
              </w:rPr>
              <w:t>169</w:t>
            </w:r>
          </w:p>
        </w:tc>
        <w:tc>
          <w:tcPr>
            <w:tcW w:w="765" w:type="dxa"/>
            <w:vAlign w:val="center"/>
          </w:tcPr>
          <w:p w14:paraId="11B1A1CC" w14:textId="461243A5" w:rsidR="007606D5" w:rsidRDefault="007606D5" w:rsidP="007606D5">
            <w:pPr>
              <w:spacing w:line="276" w:lineRule="auto"/>
              <w:jc w:val="center"/>
              <w:rPr>
                <w:rFonts w:ascii="Arial" w:hAnsi="Arial" w:cs="Arial"/>
              </w:rPr>
            </w:pPr>
            <w:r>
              <w:rPr>
                <w:color w:val="000000"/>
              </w:rPr>
              <w:t>0</w:t>
            </w:r>
          </w:p>
        </w:tc>
        <w:tc>
          <w:tcPr>
            <w:tcW w:w="1004" w:type="dxa"/>
            <w:vAlign w:val="center"/>
          </w:tcPr>
          <w:p w14:paraId="14C16EF0" w14:textId="45B9F6D8" w:rsidR="007606D5" w:rsidRDefault="007606D5" w:rsidP="007606D5">
            <w:pPr>
              <w:spacing w:line="276" w:lineRule="auto"/>
              <w:jc w:val="center"/>
              <w:rPr>
                <w:rFonts w:ascii="Arial" w:hAnsi="Arial" w:cs="Arial"/>
              </w:rPr>
            </w:pPr>
            <w:r>
              <w:rPr>
                <w:color w:val="000000"/>
              </w:rPr>
              <w:t>0</w:t>
            </w:r>
          </w:p>
        </w:tc>
        <w:tc>
          <w:tcPr>
            <w:tcW w:w="1024" w:type="dxa"/>
            <w:vAlign w:val="center"/>
          </w:tcPr>
          <w:p w14:paraId="730DA45B" w14:textId="76A4A491" w:rsidR="007606D5" w:rsidRPr="007606D5" w:rsidRDefault="007606D5" w:rsidP="007606D5">
            <w:pPr>
              <w:spacing w:line="276" w:lineRule="auto"/>
              <w:jc w:val="center"/>
              <w:rPr>
                <w:rFonts w:ascii="Arial" w:hAnsi="Arial" w:cs="Arial"/>
              </w:rPr>
            </w:pPr>
            <w:r w:rsidRPr="007606D5">
              <w:rPr>
                <w:bCs/>
                <w:color w:val="000000"/>
              </w:rPr>
              <w:t>282</w:t>
            </w:r>
          </w:p>
        </w:tc>
      </w:tr>
      <w:tr w:rsidR="007606D5" w:rsidRPr="008D2833" w14:paraId="27B5EE04" w14:textId="5276552F" w:rsidTr="003436BF">
        <w:trPr>
          <w:jc w:val="center"/>
        </w:trPr>
        <w:tc>
          <w:tcPr>
            <w:tcW w:w="2760" w:type="dxa"/>
          </w:tcPr>
          <w:p w14:paraId="025D853F" w14:textId="77777777" w:rsidR="007606D5" w:rsidRPr="00FB6D24" w:rsidRDefault="007606D5" w:rsidP="007606D5">
            <w:pPr>
              <w:spacing w:line="276" w:lineRule="auto"/>
              <w:jc w:val="center"/>
            </w:pPr>
            <w:r w:rsidRPr="00FB6D24">
              <w:t>SUSTAGEN</w:t>
            </w:r>
          </w:p>
        </w:tc>
        <w:tc>
          <w:tcPr>
            <w:tcW w:w="890" w:type="dxa"/>
            <w:vAlign w:val="center"/>
          </w:tcPr>
          <w:p w14:paraId="7407B74E" w14:textId="57FB53F8" w:rsidR="007606D5" w:rsidRPr="00FB6D24" w:rsidRDefault="007606D5" w:rsidP="007606D5">
            <w:pPr>
              <w:spacing w:line="276" w:lineRule="auto"/>
              <w:jc w:val="center"/>
            </w:pPr>
            <w:r w:rsidRPr="00FB6D24">
              <w:rPr>
                <w:bCs/>
                <w:color w:val="000000"/>
              </w:rPr>
              <w:t>391</w:t>
            </w:r>
          </w:p>
        </w:tc>
        <w:tc>
          <w:tcPr>
            <w:tcW w:w="864" w:type="dxa"/>
            <w:vAlign w:val="center"/>
          </w:tcPr>
          <w:p w14:paraId="58CD780F" w14:textId="61E6AAB6" w:rsidR="007606D5" w:rsidRPr="00FB6D24" w:rsidRDefault="007606D5" w:rsidP="007606D5">
            <w:pPr>
              <w:spacing w:line="276" w:lineRule="auto"/>
              <w:jc w:val="center"/>
            </w:pPr>
            <w:r w:rsidRPr="00FB6D24">
              <w:rPr>
                <w:bCs/>
                <w:color w:val="000000"/>
              </w:rPr>
              <w:t>223</w:t>
            </w:r>
          </w:p>
        </w:tc>
        <w:tc>
          <w:tcPr>
            <w:tcW w:w="801" w:type="dxa"/>
            <w:gridSpan w:val="2"/>
            <w:vAlign w:val="center"/>
          </w:tcPr>
          <w:p w14:paraId="5D83BDCD" w14:textId="0A3F9783" w:rsidR="007606D5" w:rsidRDefault="007606D5" w:rsidP="007606D5">
            <w:pPr>
              <w:spacing w:line="276" w:lineRule="auto"/>
              <w:jc w:val="center"/>
              <w:rPr>
                <w:rFonts w:ascii="Arial" w:hAnsi="Arial" w:cs="Arial"/>
              </w:rPr>
            </w:pPr>
            <w:r>
              <w:rPr>
                <w:color w:val="000000"/>
              </w:rPr>
              <w:t>90</w:t>
            </w:r>
          </w:p>
        </w:tc>
        <w:tc>
          <w:tcPr>
            <w:tcW w:w="750" w:type="dxa"/>
            <w:vAlign w:val="center"/>
          </w:tcPr>
          <w:p w14:paraId="221556F6" w14:textId="44A4244D" w:rsidR="007606D5" w:rsidRDefault="007606D5" w:rsidP="007606D5">
            <w:pPr>
              <w:spacing w:line="276" w:lineRule="auto"/>
              <w:jc w:val="center"/>
              <w:rPr>
                <w:rFonts w:ascii="Arial" w:hAnsi="Arial" w:cs="Arial"/>
              </w:rPr>
            </w:pPr>
            <w:r>
              <w:rPr>
                <w:color w:val="000000"/>
              </w:rPr>
              <w:t>66</w:t>
            </w:r>
          </w:p>
        </w:tc>
        <w:tc>
          <w:tcPr>
            <w:tcW w:w="765" w:type="dxa"/>
            <w:vAlign w:val="center"/>
          </w:tcPr>
          <w:p w14:paraId="009E9668" w14:textId="68118226" w:rsidR="007606D5" w:rsidRDefault="007606D5" w:rsidP="007606D5">
            <w:pPr>
              <w:spacing w:line="276" w:lineRule="auto"/>
              <w:jc w:val="center"/>
              <w:rPr>
                <w:rFonts w:ascii="Arial" w:hAnsi="Arial" w:cs="Arial"/>
              </w:rPr>
            </w:pPr>
            <w:r>
              <w:rPr>
                <w:color w:val="000000"/>
              </w:rPr>
              <w:t>0</w:t>
            </w:r>
          </w:p>
        </w:tc>
        <w:tc>
          <w:tcPr>
            <w:tcW w:w="1004" w:type="dxa"/>
            <w:vAlign w:val="center"/>
          </w:tcPr>
          <w:p w14:paraId="58B737E9" w14:textId="02BAE664" w:rsidR="007606D5" w:rsidRDefault="007606D5" w:rsidP="007606D5">
            <w:pPr>
              <w:spacing w:line="276" w:lineRule="auto"/>
              <w:jc w:val="center"/>
              <w:rPr>
                <w:rFonts w:ascii="Arial" w:hAnsi="Arial" w:cs="Arial"/>
              </w:rPr>
            </w:pPr>
            <w:r>
              <w:rPr>
                <w:color w:val="000000"/>
              </w:rPr>
              <w:t>0</w:t>
            </w:r>
          </w:p>
        </w:tc>
        <w:tc>
          <w:tcPr>
            <w:tcW w:w="1024" w:type="dxa"/>
            <w:vAlign w:val="center"/>
          </w:tcPr>
          <w:p w14:paraId="20AED2CE" w14:textId="254A3867" w:rsidR="007606D5" w:rsidRPr="007606D5" w:rsidRDefault="007606D5" w:rsidP="007606D5">
            <w:pPr>
              <w:spacing w:line="276" w:lineRule="auto"/>
              <w:jc w:val="center"/>
              <w:rPr>
                <w:rFonts w:ascii="Arial" w:hAnsi="Arial" w:cs="Arial"/>
              </w:rPr>
            </w:pPr>
            <w:r w:rsidRPr="007606D5">
              <w:rPr>
                <w:bCs/>
                <w:color w:val="000000"/>
              </w:rPr>
              <w:t>156</w:t>
            </w:r>
          </w:p>
        </w:tc>
      </w:tr>
      <w:tr w:rsidR="007606D5" w:rsidRPr="008D2833" w14:paraId="398FCC0E" w14:textId="5B82A5E4" w:rsidTr="003436BF">
        <w:trPr>
          <w:jc w:val="center"/>
        </w:trPr>
        <w:tc>
          <w:tcPr>
            <w:tcW w:w="2760" w:type="dxa"/>
          </w:tcPr>
          <w:p w14:paraId="0978D058" w14:textId="77777777" w:rsidR="007606D5" w:rsidRPr="00FB6D24" w:rsidRDefault="007606D5" w:rsidP="007606D5">
            <w:pPr>
              <w:spacing w:line="276" w:lineRule="auto"/>
              <w:jc w:val="center"/>
            </w:pPr>
            <w:r w:rsidRPr="00FB6D24">
              <w:t>SUSTAGEN KIDS</w:t>
            </w:r>
          </w:p>
        </w:tc>
        <w:tc>
          <w:tcPr>
            <w:tcW w:w="890" w:type="dxa"/>
            <w:vAlign w:val="center"/>
          </w:tcPr>
          <w:p w14:paraId="6E528DB1" w14:textId="5FD130C7" w:rsidR="007606D5" w:rsidRPr="00FB6D24" w:rsidRDefault="007606D5" w:rsidP="007606D5">
            <w:pPr>
              <w:spacing w:line="276" w:lineRule="auto"/>
              <w:jc w:val="center"/>
            </w:pPr>
            <w:r w:rsidRPr="00FB6D24">
              <w:rPr>
                <w:bCs/>
                <w:color w:val="000000"/>
              </w:rPr>
              <w:t>155</w:t>
            </w:r>
          </w:p>
        </w:tc>
        <w:tc>
          <w:tcPr>
            <w:tcW w:w="864" w:type="dxa"/>
            <w:vAlign w:val="center"/>
          </w:tcPr>
          <w:p w14:paraId="7ADD7EFB" w14:textId="692FFB48" w:rsidR="007606D5" w:rsidRPr="00FB6D24" w:rsidRDefault="007606D5" w:rsidP="007606D5">
            <w:pPr>
              <w:spacing w:line="276" w:lineRule="auto"/>
              <w:jc w:val="center"/>
            </w:pPr>
            <w:r w:rsidRPr="00FB6D24">
              <w:rPr>
                <w:bCs/>
                <w:color w:val="000000"/>
              </w:rPr>
              <w:t>67</w:t>
            </w:r>
          </w:p>
        </w:tc>
        <w:tc>
          <w:tcPr>
            <w:tcW w:w="801" w:type="dxa"/>
            <w:gridSpan w:val="2"/>
            <w:vAlign w:val="center"/>
          </w:tcPr>
          <w:p w14:paraId="1E5D5A2C" w14:textId="57254419" w:rsidR="007606D5" w:rsidRDefault="007606D5" w:rsidP="007606D5">
            <w:pPr>
              <w:spacing w:line="276" w:lineRule="auto"/>
              <w:jc w:val="center"/>
              <w:rPr>
                <w:rFonts w:ascii="Arial" w:hAnsi="Arial" w:cs="Arial"/>
              </w:rPr>
            </w:pPr>
            <w:r>
              <w:rPr>
                <w:color w:val="000000"/>
              </w:rPr>
              <w:t>0</w:t>
            </w:r>
          </w:p>
        </w:tc>
        <w:tc>
          <w:tcPr>
            <w:tcW w:w="750" w:type="dxa"/>
            <w:vAlign w:val="center"/>
          </w:tcPr>
          <w:p w14:paraId="7E590E8A" w14:textId="4BB24EA5" w:rsidR="007606D5" w:rsidRDefault="007606D5" w:rsidP="007606D5">
            <w:pPr>
              <w:spacing w:line="276" w:lineRule="auto"/>
              <w:jc w:val="center"/>
              <w:rPr>
                <w:rFonts w:ascii="Arial" w:hAnsi="Arial" w:cs="Arial"/>
              </w:rPr>
            </w:pPr>
            <w:r>
              <w:rPr>
                <w:color w:val="000000"/>
              </w:rPr>
              <w:t>9</w:t>
            </w:r>
          </w:p>
        </w:tc>
        <w:tc>
          <w:tcPr>
            <w:tcW w:w="765" w:type="dxa"/>
            <w:vAlign w:val="center"/>
          </w:tcPr>
          <w:p w14:paraId="72EA15C7" w14:textId="127FFF70" w:rsidR="007606D5" w:rsidRDefault="007606D5" w:rsidP="007606D5">
            <w:pPr>
              <w:spacing w:line="276" w:lineRule="auto"/>
              <w:jc w:val="center"/>
              <w:rPr>
                <w:rFonts w:ascii="Arial" w:hAnsi="Arial" w:cs="Arial"/>
              </w:rPr>
            </w:pPr>
            <w:r>
              <w:rPr>
                <w:color w:val="000000"/>
              </w:rPr>
              <w:t>26</w:t>
            </w:r>
          </w:p>
        </w:tc>
        <w:tc>
          <w:tcPr>
            <w:tcW w:w="1004" w:type="dxa"/>
            <w:vAlign w:val="center"/>
          </w:tcPr>
          <w:p w14:paraId="6E97C1BC" w14:textId="537729F4" w:rsidR="007606D5" w:rsidRDefault="007606D5" w:rsidP="007606D5">
            <w:pPr>
              <w:spacing w:line="276" w:lineRule="auto"/>
              <w:jc w:val="center"/>
              <w:rPr>
                <w:rFonts w:ascii="Arial" w:hAnsi="Arial" w:cs="Arial"/>
              </w:rPr>
            </w:pPr>
            <w:r>
              <w:rPr>
                <w:color w:val="000000"/>
              </w:rPr>
              <w:t>41</w:t>
            </w:r>
          </w:p>
        </w:tc>
        <w:tc>
          <w:tcPr>
            <w:tcW w:w="1024" w:type="dxa"/>
            <w:vAlign w:val="center"/>
          </w:tcPr>
          <w:p w14:paraId="3E231477" w14:textId="2B628649" w:rsidR="007606D5" w:rsidRPr="007606D5" w:rsidRDefault="007606D5" w:rsidP="007606D5">
            <w:pPr>
              <w:spacing w:line="276" w:lineRule="auto"/>
              <w:jc w:val="center"/>
              <w:rPr>
                <w:rFonts w:ascii="Arial" w:hAnsi="Arial" w:cs="Arial"/>
              </w:rPr>
            </w:pPr>
            <w:r w:rsidRPr="007606D5">
              <w:rPr>
                <w:bCs/>
                <w:color w:val="000000"/>
              </w:rPr>
              <w:t>76</w:t>
            </w:r>
          </w:p>
        </w:tc>
      </w:tr>
      <w:tr w:rsidR="007606D5" w:rsidRPr="008D2833" w14:paraId="327E7AB9" w14:textId="7748B8D3" w:rsidTr="003436BF">
        <w:trPr>
          <w:jc w:val="center"/>
        </w:trPr>
        <w:tc>
          <w:tcPr>
            <w:tcW w:w="2760" w:type="dxa"/>
          </w:tcPr>
          <w:p w14:paraId="5C93FBBE" w14:textId="77777777" w:rsidR="007606D5" w:rsidRPr="00FB6D24" w:rsidRDefault="007606D5" w:rsidP="007606D5">
            <w:pPr>
              <w:spacing w:line="276" w:lineRule="auto"/>
              <w:jc w:val="center"/>
            </w:pPr>
            <w:r w:rsidRPr="00FB6D24">
              <w:t>TROPHIC BASIC (800g)</w:t>
            </w:r>
          </w:p>
        </w:tc>
        <w:tc>
          <w:tcPr>
            <w:tcW w:w="890" w:type="dxa"/>
            <w:vAlign w:val="center"/>
          </w:tcPr>
          <w:p w14:paraId="1A9CE5CA" w14:textId="77491A68" w:rsidR="007606D5" w:rsidRPr="00FB6D24" w:rsidRDefault="007606D5" w:rsidP="007606D5">
            <w:pPr>
              <w:spacing w:line="276" w:lineRule="auto"/>
              <w:jc w:val="center"/>
            </w:pPr>
            <w:r w:rsidRPr="00FB6D24">
              <w:rPr>
                <w:bCs/>
                <w:color w:val="000000"/>
              </w:rPr>
              <w:t>344</w:t>
            </w:r>
          </w:p>
        </w:tc>
        <w:tc>
          <w:tcPr>
            <w:tcW w:w="864" w:type="dxa"/>
            <w:vAlign w:val="center"/>
          </w:tcPr>
          <w:p w14:paraId="342D8CE1" w14:textId="70C7D9F6" w:rsidR="007606D5" w:rsidRPr="00FB6D24" w:rsidRDefault="007606D5" w:rsidP="007606D5">
            <w:pPr>
              <w:spacing w:line="276" w:lineRule="auto"/>
              <w:jc w:val="center"/>
            </w:pPr>
            <w:r w:rsidRPr="00FB6D24">
              <w:rPr>
                <w:bCs/>
                <w:color w:val="000000"/>
              </w:rPr>
              <w:t>491</w:t>
            </w:r>
          </w:p>
        </w:tc>
        <w:tc>
          <w:tcPr>
            <w:tcW w:w="801" w:type="dxa"/>
            <w:gridSpan w:val="2"/>
            <w:vAlign w:val="center"/>
          </w:tcPr>
          <w:p w14:paraId="528259F2" w14:textId="1D914D4F" w:rsidR="007606D5" w:rsidRDefault="007606D5" w:rsidP="007606D5">
            <w:pPr>
              <w:spacing w:line="276" w:lineRule="auto"/>
              <w:jc w:val="center"/>
              <w:rPr>
                <w:rFonts w:ascii="Arial" w:hAnsi="Arial" w:cs="Arial"/>
              </w:rPr>
            </w:pPr>
            <w:r>
              <w:rPr>
                <w:color w:val="000000"/>
              </w:rPr>
              <w:t>58</w:t>
            </w:r>
          </w:p>
        </w:tc>
        <w:tc>
          <w:tcPr>
            <w:tcW w:w="750" w:type="dxa"/>
            <w:vAlign w:val="center"/>
          </w:tcPr>
          <w:p w14:paraId="6DC17A52" w14:textId="6A4F971B" w:rsidR="007606D5" w:rsidRDefault="007606D5" w:rsidP="007606D5">
            <w:pPr>
              <w:spacing w:line="276" w:lineRule="auto"/>
              <w:jc w:val="center"/>
              <w:rPr>
                <w:rFonts w:ascii="Arial" w:hAnsi="Arial" w:cs="Arial"/>
              </w:rPr>
            </w:pPr>
            <w:r>
              <w:rPr>
                <w:color w:val="000000"/>
              </w:rPr>
              <w:t>27</w:t>
            </w:r>
          </w:p>
        </w:tc>
        <w:tc>
          <w:tcPr>
            <w:tcW w:w="765" w:type="dxa"/>
            <w:vAlign w:val="center"/>
          </w:tcPr>
          <w:p w14:paraId="69046F3B" w14:textId="0A64C49F" w:rsidR="007606D5" w:rsidRDefault="007606D5" w:rsidP="007606D5">
            <w:pPr>
              <w:spacing w:line="276" w:lineRule="auto"/>
              <w:jc w:val="center"/>
              <w:rPr>
                <w:rFonts w:ascii="Arial" w:hAnsi="Arial" w:cs="Arial"/>
              </w:rPr>
            </w:pPr>
            <w:r>
              <w:rPr>
                <w:color w:val="000000"/>
              </w:rPr>
              <w:t>222</w:t>
            </w:r>
          </w:p>
        </w:tc>
        <w:tc>
          <w:tcPr>
            <w:tcW w:w="1004" w:type="dxa"/>
            <w:vAlign w:val="center"/>
          </w:tcPr>
          <w:p w14:paraId="7B22AE18" w14:textId="56D7CB1F" w:rsidR="007606D5" w:rsidRDefault="007606D5" w:rsidP="007606D5">
            <w:pPr>
              <w:spacing w:line="276" w:lineRule="auto"/>
              <w:jc w:val="center"/>
              <w:rPr>
                <w:rFonts w:ascii="Arial" w:hAnsi="Arial" w:cs="Arial"/>
              </w:rPr>
            </w:pPr>
            <w:r>
              <w:rPr>
                <w:color w:val="000000"/>
              </w:rPr>
              <w:t>193</w:t>
            </w:r>
          </w:p>
        </w:tc>
        <w:tc>
          <w:tcPr>
            <w:tcW w:w="1024" w:type="dxa"/>
            <w:vAlign w:val="center"/>
          </w:tcPr>
          <w:p w14:paraId="3BE77BE0" w14:textId="7DC66134" w:rsidR="007606D5" w:rsidRPr="007606D5" w:rsidRDefault="007606D5" w:rsidP="007606D5">
            <w:pPr>
              <w:spacing w:line="276" w:lineRule="auto"/>
              <w:jc w:val="center"/>
              <w:rPr>
                <w:rFonts w:ascii="Arial" w:hAnsi="Arial" w:cs="Arial"/>
              </w:rPr>
            </w:pPr>
            <w:r w:rsidRPr="007606D5">
              <w:rPr>
                <w:bCs/>
                <w:color w:val="000000"/>
              </w:rPr>
              <w:t>500</w:t>
            </w:r>
          </w:p>
        </w:tc>
      </w:tr>
      <w:tr w:rsidR="007606D5" w:rsidRPr="008D2833" w14:paraId="1109B411" w14:textId="4D5E4487" w:rsidTr="003436BF">
        <w:trPr>
          <w:jc w:val="center"/>
        </w:trPr>
        <w:tc>
          <w:tcPr>
            <w:tcW w:w="2760" w:type="dxa"/>
          </w:tcPr>
          <w:p w14:paraId="3936EA71" w14:textId="77777777" w:rsidR="007606D5" w:rsidRPr="00FB6D24" w:rsidRDefault="007606D5" w:rsidP="007606D5">
            <w:pPr>
              <w:spacing w:line="276" w:lineRule="auto"/>
              <w:jc w:val="center"/>
            </w:pPr>
            <w:r w:rsidRPr="00FB6D24">
              <w:t>GLUCERNA</w:t>
            </w:r>
          </w:p>
        </w:tc>
        <w:tc>
          <w:tcPr>
            <w:tcW w:w="890" w:type="dxa"/>
            <w:vAlign w:val="center"/>
          </w:tcPr>
          <w:p w14:paraId="6F22B6DE" w14:textId="4A86F8FF" w:rsidR="007606D5" w:rsidRPr="00FB6D24" w:rsidRDefault="007606D5" w:rsidP="007606D5">
            <w:pPr>
              <w:spacing w:line="276" w:lineRule="auto"/>
              <w:jc w:val="center"/>
            </w:pPr>
            <w:r w:rsidRPr="00FB6D24">
              <w:rPr>
                <w:bCs/>
                <w:color w:val="000000"/>
              </w:rPr>
              <w:t>385</w:t>
            </w:r>
          </w:p>
        </w:tc>
        <w:tc>
          <w:tcPr>
            <w:tcW w:w="864" w:type="dxa"/>
            <w:vAlign w:val="center"/>
          </w:tcPr>
          <w:p w14:paraId="0ACCC5B9" w14:textId="3E01A648" w:rsidR="007606D5" w:rsidRPr="00FB6D24" w:rsidRDefault="007606D5" w:rsidP="007606D5">
            <w:pPr>
              <w:spacing w:line="276" w:lineRule="auto"/>
              <w:jc w:val="center"/>
            </w:pPr>
            <w:r w:rsidRPr="00FB6D24">
              <w:rPr>
                <w:bCs/>
                <w:color w:val="000000"/>
              </w:rPr>
              <w:t>210</w:t>
            </w:r>
          </w:p>
        </w:tc>
        <w:tc>
          <w:tcPr>
            <w:tcW w:w="801" w:type="dxa"/>
            <w:gridSpan w:val="2"/>
            <w:vAlign w:val="center"/>
          </w:tcPr>
          <w:p w14:paraId="6CCA076C" w14:textId="2F98496B" w:rsidR="007606D5" w:rsidRDefault="007606D5" w:rsidP="007606D5">
            <w:pPr>
              <w:spacing w:line="276" w:lineRule="auto"/>
              <w:jc w:val="center"/>
              <w:rPr>
                <w:rFonts w:ascii="Arial" w:hAnsi="Arial" w:cs="Arial"/>
              </w:rPr>
            </w:pPr>
            <w:r>
              <w:rPr>
                <w:color w:val="000000"/>
              </w:rPr>
              <w:t>69</w:t>
            </w:r>
          </w:p>
        </w:tc>
        <w:tc>
          <w:tcPr>
            <w:tcW w:w="750" w:type="dxa"/>
            <w:vAlign w:val="center"/>
          </w:tcPr>
          <w:p w14:paraId="1D8BA370" w14:textId="00454998" w:rsidR="007606D5" w:rsidRDefault="007606D5" w:rsidP="007606D5">
            <w:pPr>
              <w:spacing w:line="276" w:lineRule="auto"/>
              <w:jc w:val="center"/>
              <w:rPr>
                <w:rFonts w:ascii="Arial" w:hAnsi="Arial" w:cs="Arial"/>
              </w:rPr>
            </w:pPr>
            <w:r>
              <w:rPr>
                <w:color w:val="000000"/>
              </w:rPr>
              <w:t>57</w:t>
            </w:r>
          </w:p>
        </w:tc>
        <w:tc>
          <w:tcPr>
            <w:tcW w:w="765" w:type="dxa"/>
            <w:vAlign w:val="center"/>
          </w:tcPr>
          <w:p w14:paraId="75B56129" w14:textId="7D24F6C6" w:rsidR="007606D5" w:rsidRDefault="007606D5" w:rsidP="007606D5">
            <w:pPr>
              <w:spacing w:line="276" w:lineRule="auto"/>
              <w:jc w:val="center"/>
              <w:rPr>
                <w:rFonts w:ascii="Arial" w:hAnsi="Arial" w:cs="Arial"/>
              </w:rPr>
            </w:pPr>
            <w:r>
              <w:rPr>
                <w:color w:val="000000"/>
              </w:rPr>
              <w:t>61</w:t>
            </w:r>
          </w:p>
        </w:tc>
        <w:tc>
          <w:tcPr>
            <w:tcW w:w="1004" w:type="dxa"/>
            <w:vAlign w:val="center"/>
          </w:tcPr>
          <w:p w14:paraId="54714882" w14:textId="0E1C10BB" w:rsidR="007606D5" w:rsidRDefault="007606D5" w:rsidP="007606D5">
            <w:pPr>
              <w:spacing w:line="276" w:lineRule="auto"/>
              <w:jc w:val="center"/>
              <w:rPr>
                <w:rFonts w:ascii="Arial" w:hAnsi="Arial" w:cs="Arial"/>
              </w:rPr>
            </w:pPr>
            <w:r>
              <w:rPr>
                <w:color w:val="000000"/>
              </w:rPr>
              <w:t>100</w:t>
            </w:r>
          </w:p>
        </w:tc>
        <w:tc>
          <w:tcPr>
            <w:tcW w:w="1024" w:type="dxa"/>
            <w:vAlign w:val="center"/>
          </w:tcPr>
          <w:p w14:paraId="3477CA75" w14:textId="3E8BFB0E" w:rsidR="007606D5" w:rsidRPr="007606D5" w:rsidRDefault="007606D5" w:rsidP="007606D5">
            <w:pPr>
              <w:spacing w:line="276" w:lineRule="auto"/>
              <w:jc w:val="center"/>
              <w:rPr>
                <w:rFonts w:ascii="Arial" w:hAnsi="Arial" w:cs="Arial"/>
              </w:rPr>
            </w:pPr>
            <w:r w:rsidRPr="007606D5">
              <w:rPr>
                <w:bCs/>
                <w:color w:val="000000"/>
              </w:rPr>
              <w:t>287</w:t>
            </w:r>
          </w:p>
        </w:tc>
      </w:tr>
      <w:tr w:rsidR="007606D5" w:rsidRPr="008D2833" w14:paraId="1840CDC4" w14:textId="774F23F0" w:rsidTr="003436BF">
        <w:trPr>
          <w:jc w:val="center"/>
        </w:trPr>
        <w:tc>
          <w:tcPr>
            <w:tcW w:w="2760" w:type="dxa"/>
          </w:tcPr>
          <w:p w14:paraId="3C4DA261" w14:textId="77777777" w:rsidR="007606D5" w:rsidRPr="00FB6D24" w:rsidRDefault="007606D5" w:rsidP="007606D5">
            <w:pPr>
              <w:spacing w:line="276" w:lineRule="auto"/>
              <w:jc w:val="center"/>
            </w:pPr>
            <w:r w:rsidRPr="00FB6D24">
              <w:lastRenderedPageBreak/>
              <w:t>CARBOFOR</w:t>
            </w:r>
          </w:p>
        </w:tc>
        <w:tc>
          <w:tcPr>
            <w:tcW w:w="890" w:type="dxa"/>
            <w:vAlign w:val="center"/>
          </w:tcPr>
          <w:p w14:paraId="04E9E000" w14:textId="370B3A29" w:rsidR="007606D5" w:rsidRPr="00FB6D24" w:rsidRDefault="007606D5" w:rsidP="007606D5">
            <w:pPr>
              <w:spacing w:line="276" w:lineRule="auto"/>
              <w:jc w:val="center"/>
            </w:pPr>
            <w:r w:rsidRPr="00FB6D24">
              <w:rPr>
                <w:bCs/>
                <w:color w:val="000000"/>
              </w:rPr>
              <w:t>83</w:t>
            </w:r>
          </w:p>
        </w:tc>
        <w:tc>
          <w:tcPr>
            <w:tcW w:w="864" w:type="dxa"/>
            <w:vAlign w:val="center"/>
          </w:tcPr>
          <w:p w14:paraId="095B318B" w14:textId="6054F1FE" w:rsidR="007606D5" w:rsidRPr="00FB6D24" w:rsidRDefault="007606D5" w:rsidP="007606D5">
            <w:pPr>
              <w:spacing w:line="276" w:lineRule="auto"/>
              <w:jc w:val="center"/>
            </w:pPr>
            <w:r w:rsidRPr="00FB6D24">
              <w:rPr>
                <w:bCs/>
                <w:color w:val="000000"/>
              </w:rPr>
              <w:t>52</w:t>
            </w:r>
          </w:p>
        </w:tc>
        <w:tc>
          <w:tcPr>
            <w:tcW w:w="801" w:type="dxa"/>
            <w:gridSpan w:val="2"/>
            <w:vAlign w:val="center"/>
          </w:tcPr>
          <w:p w14:paraId="0A884DDB" w14:textId="65BA8F1A" w:rsidR="007606D5" w:rsidRDefault="007606D5" w:rsidP="007606D5">
            <w:pPr>
              <w:spacing w:line="276" w:lineRule="auto"/>
              <w:jc w:val="center"/>
              <w:rPr>
                <w:rFonts w:ascii="Arial" w:hAnsi="Arial" w:cs="Arial"/>
              </w:rPr>
            </w:pPr>
            <w:r>
              <w:rPr>
                <w:color w:val="000000"/>
              </w:rPr>
              <w:t>10</w:t>
            </w:r>
          </w:p>
        </w:tc>
        <w:tc>
          <w:tcPr>
            <w:tcW w:w="750" w:type="dxa"/>
            <w:vAlign w:val="center"/>
          </w:tcPr>
          <w:p w14:paraId="2A1F926B" w14:textId="4110C8FD" w:rsidR="007606D5" w:rsidRDefault="007606D5" w:rsidP="007606D5">
            <w:pPr>
              <w:spacing w:line="276" w:lineRule="auto"/>
              <w:jc w:val="center"/>
              <w:rPr>
                <w:rFonts w:ascii="Arial" w:hAnsi="Arial" w:cs="Arial"/>
              </w:rPr>
            </w:pPr>
            <w:r>
              <w:rPr>
                <w:color w:val="000000"/>
              </w:rPr>
              <w:t>19</w:t>
            </w:r>
          </w:p>
        </w:tc>
        <w:tc>
          <w:tcPr>
            <w:tcW w:w="765" w:type="dxa"/>
            <w:vAlign w:val="center"/>
          </w:tcPr>
          <w:p w14:paraId="381806BA" w14:textId="3BFB6502" w:rsidR="007606D5" w:rsidRDefault="007606D5" w:rsidP="007606D5">
            <w:pPr>
              <w:spacing w:line="276" w:lineRule="auto"/>
              <w:jc w:val="center"/>
              <w:rPr>
                <w:rFonts w:ascii="Arial" w:hAnsi="Arial" w:cs="Arial"/>
              </w:rPr>
            </w:pPr>
            <w:r>
              <w:rPr>
                <w:color w:val="000000"/>
              </w:rPr>
              <w:t>8</w:t>
            </w:r>
          </w:p>
        </w:tc>
        <w:tc>
          <w:tcPr>
            <w:tcW w:w="1004" w:type="dxa"/>
            <w:vAlign w:val="center"/>
          </w:tcPr>
          <w:p w14:paraId="58C616AB" w14:textId="365EC210" w:rsidR="007606D5" w:rsidRDefault="007606D5" w:rsidP="007606D5">
            <w:pPr>
              <w:spacing w:line="276" w:lineRule="auto"/>
              <w:jc w:val="center"/>
              <w:rPr>
                <w:rFonts w:ascii="Arial" w:hAnsi="Arial" w:cs="Arial"/>
              </w:rPr>
            </w:pPr>
            <w:r>
              <w:rPr>
                <w:color w:val="000000"/>
              </w:rPr>
              <w:t>11</w:t>
            </w:r>
          </w:p>
        </w:tc>
        <w:tc>
          <w:tcPr>
            <w:tcW w:w="1024" w:type="dxa"/>
            <w:vAlign w:val="center"/>
          </w:tcPr>
          <w:p w14:paraId="32229404" w14:textId="1B2B28F9" w:rsidR="007606D5" w:rsidRPr="007606D5" w:rsidRDefault="007606D5" w:rsidP="007606D5">
            <w:pPr>
              <w:spacing w:line="276" w:lineRule="auto"/>
              <w:jc w:val="center"/>
              <w:rPr>
                <w:rFonts w:ascii="Arial" w:hAnsi="Arial" w:cs="Arial"/>
              </w:rPr>
            </w:pPr>
            <w:r w:rsidRPr="007606D5">
              <w:rPr>
                <w:bCs/>
                <w:color w:val="000000"/>
              </w:rPr>
              <w:t>48</w:t>
            </w:r>
          </w:p>
        </w:tc>
      </w:tr>
      <w:tr w:rsidR="007606D5" w:rsidRPr="008D2833" w14:paraId="4C06D123" w14:textId="33620193" w:rsidTr="003436BF">
        <w:trPr>
          <w:jc w:val="center"/>
        </w:trPr>
        <w:tc>
          <w:tcPr>
            <w:tcW w:w="2760" w:type="dxa"/>
          </w:tcPr>
          <w:p w14:paraId="0922A934" w14:textId="77777777" w:rsidR="007606D5" w:rsidRPr="00FB6D24" w:rsidRDefault="007606D5" w:rsidP="007606D5">
            <w:pPr>
              <w:spacing w:line="276" w:lineRule="auto"/>
              <w:jc w:val="center"/>
            </w:pPr>
            <w:r w:rsidRPr="00FB6D24">
              <w:t>TCM (500 ml)</w:t>
            </w:r>
          </w:p>
        </w:tc>
        <w:tc>
          <w:tcPr>
            <w:tcW w:w="890" w:type="dxa"/>
            <w:vAlign w:val="center"/>
          </w:tcPr>
          <w:p w14:paraId="7585F58D" w14:textId="44C30379" w:rsidR="007606D5" w:rsidRPr="00FB6D24" w:rsidRDefault="007606D5" w:rsidP="007606D5">
            <w:pPr>
              <w:spacing w:line="276" w:lineRule="auto"/>
              <w:jc w:val="center"/>
            </w:pPr>
            <w:r w:rsidRPr="00FB6D24">
              <w:rPr>
                <w:bCs/>
                <w:color w:val="000000"/>
              </w:rPr>
              <w:t>0</w:t>
            </w:r>
          </w:p>
        </w:tc>
        <w:tc>
          <w:tcPr>
            <w:tcW w:w="864" w:type="dxa"/>
            <w:vAlign w:val="center"/>
          </w:tcPr>
          <w:p w14:paraId="11C1F0EE" w14:textId="35D4954F" w:rsidR="007606D5" w:rsidRPr="00FB6D24" w:rsidRDefault="007606D5" w:rsidP="007606D5">
            <w:pPr>
              <w:spacing w:line="276" w:lineRule="auto"/>
              <w:jc w:val="center"/>
            </w:pPr>
            <w:r w:rsidRPr="00FB6D24">
              <w:rPr>
                <w:bCs/>
                <w:color w:val="000000"/>
              </w:rPr>
              <w:t>21</w:t>
            </w:r>
          </w:p>
        </w:tc>
        <w:tc>
          <w:tcPr>
            <w:tcW w:w="801" w:type="dxa"/>
            <w:gridSpan w:val="2"/>
            <w:vAlign w:val="center"/>
          </w:tcPr>
          <w:p w14:paraId="5844A769" w14:textId="6C47AC76" w:rsidR="007606D5" w:rsidRDefault="007606D5" w:rsidP="007606D5">
            <w:pPr>
              <w:spacing w:line="276" w:lineRule="auto"/>
              <w:jc w:val="center"/>
              <w:rPr>
                <w:rFonts w:ascii="Arial" w:hAnsi="Arial" w:cs="Arial"/>
              </w:rPr>
            </w:pPr>
            <w:r>
              <w:rPr>
                <w:color w:val="000000"/>
              </w:rPr>
              <w:t>3</w:t>
            </w:r>
          </w:p>
        </w:tc>
        <w:tc>
          <w:tcPr>
            <w:tcW w:w="750" w:type="dxa"/>
            <w:vAlign w:val="center"/>
          </w:tcPr>
          <w:p w14:paraId="5CD755E3" w14:textId="14B0241B" w:rsidR="007606D5" w:rsidRDefault="007606D5" w:rsidP="007606D5">
            <w:pPr>
              <w:spacing w:line="276" w:lineRule="auto"/>
              <w:jc w:val="center"/>
              <w:rPr>
                <w:rFonts w:ascii="Arial" w:hAnsi="Arial" w:cs="Arial"/>
              </w:rPr>
            </w:pPr>
            <w:r>
              <w:rPr>
                <w:color w:val="000000"/>
              </w:rPr>
              <w:t>5</w:t>
            </w:r>
          </w:p>
        </w:tc>
        <w:tc>
          <w:tcPr>
            <w:tcW w:w="765" w:type="dxa"/>
            <w:vAlign w:val="center"/>
          </w:tcPr>
          <w:p w14:paraId="52C4B445" w14:textId="4465CF63" w:rsidR="007606D5" w:rsidRDefault="007606D5" w:rsidP="007606D5">
            <w:pPr>
              <w:spacing w:line="276" w:lineRule="auto"/>
              <w:jc w:val="center"/>
              <w:rPr>
                <w:rFonts w:ascii="Arial" w:hAnsi="Arial" w:cs="Arial"/>
              </w:rPr>
            </w:pPr>
            <w:r>
              <w:rPr>
                <w:color w:val="000000"/>
              </w:rPr>
              <w:t>2</w:t>
            </w:r>
          </w:p>
        </w:tc>
        <w:tc>
          <w:tcPr>
            <w:tcW w:w="1004" w:type="dxa"/>
            <w:vAlign w:val="center"/>
          </w:tcPr>
          <w:p w14:paraId="3F481F8F" w14:textId="10D1EFEB" w:rsidR="007606D5" w:rsidRDefault="007606D5" w:rsidP="007606D5">
            <w:pPr>
              <w:spacing w:line="276" w:lineRule="auto"/>
              <w:jc w:val="center"/>
              <w:rPr>
                <w:rFonts w:ascii="Arial" w:hAnsi="Arial" w:cs="Arial"/>
              </w:rPr>
            </w:pPr>
            <w:r>
              <w:rPr>
                <w:color w:val="000000"/>
              </w:rPr>
              <w:t>4</w:t>
            </w:r>
          </w:p>
        </w:tc>
        <w:tc>
          <w:tcPr>
            <w:tcW w:w="1024" w:type="dxa"/>
            <w:vAlign w:val="center"/>
          </w:tcPr>
          <w:p w14:paraId="51E32238" w14:textId="61CF869C" w:rsidR="007606D5" w:rsidRPr="007606D5" w:rsidRDefault="007606D5" w:rsidP="007606D5">
            <w:pPr>
              <w:spacing w:line="276" w:lineRule="auto"/>
              <w:jc w:val="center"/>
              <w:rPr>
                <w:rFonts w:ascii="Arial" w:hAnsi="Arial" w:cs="Arial"/>
              </w:rPr>
            </w:pPr>
            <w:r w:rsidRPr="007606D5">
              <w:rPr>
                <w:bCs/>
                <w:color w:val="000000"/>
              </w:rPr>
              <w:t>14</w:t>
            </w:r>
          </w:p>
        </w:tc>
      </w:tr>
      <w:tr w:rsidR="007606D5" w:rsidRPr="008D2833" w14:paraId="582E8C06" w14:textId="1C812967" w:rsidTr="003436BF">
        <w:trPr>
          <w:jc w:val="center"/>
        </w:trPr>
        <w:tc>
          <w:tcPr>
            <w:tcW w:w="2760" w:type="dxa"/>
          </w:tcPr>
          <w:p w14:paraId="3C92063B" w14:textId="77777777" w:rsidR="007606D5" w:rsidRPr="00FB6D24" w:rsidRDefault="007606D5" w:rsidP="007606D5">
            <w:pPr>
              <w:spacing w:line="276" w:lineRule="auto"/>
              <w:jc w:val="center"/>
            </w:pPr>
            <w:r w:rsidRPr="00FB6D24">
              <w:t>ALBUMINA (500g)</w:t>
            </w:r>
          </w:p>
        </w:tc>
        <w:tc>
          <w:tcPr>
            <w:tcW w:w="890" w:type="dxa"/>
            <w:vAlign w:val="center"/>
          </w:tcPr>
          <w:p w14:paraId="7EDC1CE4" w14:textId="086904DD" w:rsidR="007606D5" w:rsidRPr="00FB6D24" w:rsidRDefault="007606D5" w:rsidP="007606D5">
            <w:pPr>
              <w:spacing w:line="276" w:lineRule="auto"/>
              <w:jc w:val="center"/>
            </w:pPr>
            <w:r w:rsidRPr="00FB6D24">
              <w:rPr>
                <w:bCs/>
                <w:color w:val="000000"/>
              </w:rPr>
              <w:t>3</w:t>
            </w:r>
          </w:p>
        </w:tc>
        <w:tc>
          <w:tcPr>
            <w:tcW w:w="864" w:type="dxa"/>
            <w:vAlign w:val="center"/>
          </w:tcPr>
          <w:p w14:paraId="4905C918" w14:textId="3770D117" w:rsidR="007606D5" w:rsidRPr="00FB6D24" w:rsidRDefault="007606D5" w:rsidP="007606D5">
            <w:pPr>
              <w:spacing w:line="276" w:lineRule="auto"/>
              <w:jc w:val="center"/>
            </w:pPr>
            <w:r w:rsidRPr="00FB6D24">
              <w:rPr>
                <w:bCs/>
                <w:color w:val="000000"/>
              </w:rPr>
              <w:t>5</w:t>
            </w:r>
          </w:p>
        </w:tc>
        <w:tc>
          <w:tcPr>
            <w:tcW w:w="801" w:type="dxa"/>
            <w:gridSpan w:val="2"/>
            <w:vAlign w:val="center"/>
          </w:tcPr>
          <w:p w14:paraId="7E007861" w14:textId="60EDD3E0" w:rsidR="007606D5" w:rsidRDefault="007606D5" w:rsidP="007606D5">
            <w:pPr>
              <w:spacing w:line="276" w:lineRule="auto"/>
              <w:jc w:val="center"/>
              <w:rPr>
                <w:rFonts w:ascii="Arial" w:hAnsi="Arial" w:cs="Arial"/>
              </w:rPr>
            </w:pPr>
            <w:r>
              <w:rPr>
                <w:color w:val="000000"/>
              </w:rPr>
              <w:t>0</w:t>
            </w:r>
          </w:p>
        </w:tc>
        <w:tc>
          <w:tcPr>
            <w:tcW w:w="750" w:type="dxa"/>
            <w:vAlign w:val="center"/>
          </w:tcPr>
          <w:p w14:paraId="73171932" w14:textId="1EE6197C" w:rsidR="007606D5" w:rsidRDefault="007606D5" w:rsidP="007606D5">
            <w:pPr>
              <w:spacing w:line="276" w:lineRule="auto"/>
              <w:jc w:val="center"/>
              <w:rPr>
                <w:rFonts w:ascii="Arial" w:hAnsi="Arial" w:cs="Arial"/>
              </w:rPr>
            </w:pPr>
            <w:r>
              <w:rPr>
                <w:color w:val="000000"/>
              </w:rPr>
              <w:t>0</w:t>
            </w:r>
          </w:p>
        </w:tc>
        <w:tc>
          <w:tcPr>
            <w:tcW w:w="765" w:type="dxa"/>
            <w:vAlign w:val="center"/>
          </w:tcPr>
          <w:p w14:paraId="54E1F0BE" w14:textId="7C6C6D1B" w:rsidR="007606D5" w:rsidRDefault="007606D5" w:rsidP="007606D5">
            <w:pPr>
              <w:spacing w:line="276" w:lineRule="auto"/>
              <w:jc w:val="center"/>
              <w:rPr>
                <w:rFonts w:ascii="Arial" w:hAnsi="Arial" w:cs="Arial"/>
              </w:rPr>
            </w:pPr>
            <w:r>
              <w:rPr>
                <w:color w:val="000000"/>
              </w:rPr>
              <w:t>0</w:t>
            </w:r>
          </w:p>
        </w:tc>
        <w:tc>
          <w:tcPr>
            <w:tcW w:w="1004" w:type="dxa"/>
            <w:vAlign w:val="center"/>
          </w:tcPr>
          <w:p w14:paraId="0551225E" w14:textId="66A29473" w:rsidR="007606D5" w:rsidRDefault="007606D5" w:rsidP="007606D5">
            <w:pPr>
              <w:spacing w:line="276" w:lineRule="auto"/>
              <w:jc w:val="center"/>
              <w:rPr>
                <w:rFonts w:ascii="Arial" w:hAnsi="Arial" w:cs="Arial"/>
              </w:rPr>
            </w:pPr>
            <w:r>
              <w:rPr>
                <w:color w:val="000000"/>
              </w:rPr>
              <w:t>0</w:t>
            </w:r>
          </w:p>
        </w:tc>
        <w:tc>
          <w:tcPr>
            <w:tcW w:w="1024" w:type="dxa"/>
            <w:vAlign w:val="center"/>
          </w:tcPr>
          <w:p w14:paraId="221E038D" w14:textId="716C0AAD" w:rsidR="007606D5" w:rsidRPr="007606D5" w:rsidRDefault="007606D5" w:rsidP="007606D5">
            <w:pPr>
              <w:spacing w:line="276" w:lineRule="auto"/>
              <w:jc w:val="center"/>
              <w:rPr>
                <w:rFonts w:ascii="Arial" w:hAnsi="Arial" w:cs="Arial"/>
              </w:rPr>
            </w:pPr>
            <w:r w:rsidRPr="007606D5">
              <w:rPr>
                <w:bCs/>
                <w:color w:val="000000"/>
              </w:rPr>
              <w:t>0</w:t>
            </w:r>
          </w:p>
        </w:tc>
      </w:tr>
      <w:tr w:rsidR="007606D5" w:rsidRPr="008D2833" w14:paraId="0C12A5B8" w14:textId="6BF9DBAB" w:rsidTr="003436BF">
        <w:trPr>
          <w:jc w:val="center"/>
        </w:trPr>
        <w:tc>
          <w:tcPr>
            <w:tcW w:w="2760" w:type="dxa"/>
          </w:tcPr>
          <w:p w14:paraId="0CBE9B93" w14:textId="77777777" w:rsidR="007606D5" w:rsidRPr="00FB6D24" w:rsidRDefault="007606D5" w:rsidP="007606D5">
            <w:pPr>
              <w:spacing w:line="276" w:lineRule="auto"/>
              <w:jc w:val="center"/>
            </w:pPr>
            <w:r w:rsidRPr="00FB6D24">
              <w:t>MUCILON</w:t>
            </w:r>
          </w:p>
        </w:tc>
        <w:tc>
          <w:tcPr>
            <w:tcW w:w="890" w:type="dxa"/>
            <w:vAlign w:val="center"/>
          </w:tcPr>
          <w:p w14:paraId="78B7DAC1" w14:textId="3FEC45D6" w:rsidR="007606D5" w:rsidRPr="00FB6D24" w:rsidRDefault="007606D5" w:rsidP="007606D5">
            <w:pPr>
              <w:spacing w:line="276" w:lineRule="auto"/>
              <w:jc w:val="center"/>
            </w:pPr>
            <w:r w:rsidRPr="00FB6D24">
              <w:rPr>
                <w:bCs/>
                <w:color w:val="000000"/>
              </w:rPr>
              <w:t>50</w:t>
            </w:r>
          </w:p>
        </w:tc>
        <w:tc>
          <w:tcPr>
            <w:tcW w:w="864" w:type="dxa"/>
            <w:vAlign w:val="center"/>
          </w:tcPr>
          <w:p w14:paraId="0762FE45" w14:textId="7E122D94" w:rsidR="007606D5" w:rsidRPr="00FB6D24" w:rsidRDefault="007606D5" w:rsidP="007606D5">
            <w:pPr>
              <w:spacing w:line="276" w:lineRule="auto"/>
              <w:jc w:val="center"/>
            </w:pPr>
            <w:r w:rsidRPr="00FB6D24">
              <w:rPr>
                <w:bCs/>
                <w:color w:val="000000"/>
              </w:rPr>
              <w:t>24</w:t>
            </w:r>
          </w:p>
        </w:tc>
        <w:tc>
          <w:tcPr>
            <w:tcW w:w="801" w:type="dxa"/>
            <w:gridSpan w:val="2"/>
            <w:vAlign w:val="center"/>
          </w:tcPr>
          <w:p w14:paraId="7BC14274" w14:textId="0625F27F" w:rsidR="007606D5" w:rsidRDefault="007606D5" w:rsidP="007606D5">
            <w:pPr>
              <w:spacing w:line="276" w:lineRule="auto"/>
              <w:jc w:val="center"/>
              <w:rPr>
                <w:rFonts w:ascii="Arial" w:hAnsi="Arial" w:cs="Arial"/>
              </w:rPr>
            </w:pPr>
            <w:r>
              <w:rPr>
                <w:color w:val="000000"/>
              </w:rPr>
              <w:t>0</w:t>
            </w:r>
          </w:p>
        </w:tc>
        <w:tc>
          <w:tcPr>
            <w:tcW w:w="750" w:type="dxa"/>
            <w:vAlign w:val="center"/>
          </w:tcPr>
          <w:p w14:paraId="401F4E7B" w14:textId="78D4A922" w:rsidR="007606D5" w:rsidRDefault="007606D5" w:rsidP="007606D5">
            <w:pPr>
              <w:spacing w:line="276" w:lineRule="auto"/>
              <w:jc w:val="center"/>
              <w:rPr>
                <w:rFonts w:ascii="Arial" w:hAnsi="Arial" w:cs="Arial"/>
              </w:rPr>
            </w:pPr>
            <w:r>
              <w:rPr>
                <w:color w:val="000000"/>
              </w:rPr>
              <w:t>24</w:t>
            </w:r>
          </w:p>
        </w:tc>
        <w:tc>
          <w:tcPr>
            <w:tcW w:w="765" w:type="dxa"/>
            <w:vAlign w:val="center"/>
          </w:tcPr>
          <w:p w14:paraId="3E3D73CC" w14:textId="116963A2" w:rsidR="007606D5" w:rsidRDefault="007606D5" w:rsidP="007606D5">
            <w:pPr>
              <w:spacing w:line="276" w:lineRule="auto"/>
              <w:jc w:val="center"/>
              <w:rPr>
                <w:rFonts w:ascii="Arial" w:hAnsi="Arial" w:cs="Arial"/>
              </w:rPr>
            </w:pPr>
            <w:r>
              <w:rPr>
                <w:color w:val="000000"/>
              </w:rPr>
              <w:t>0</w:t>
            </w:r>
          </w:p>
        </w:tc>
        <w:tc>
          <w:tcPr>
            <w:tcW w:w="1004" w:type="dxa"/>
            <w:vAlign w:val="center"/>
          </w:tcPr>
          <w:p w14:paraId="6F89AFAF" w14:textId="131FEF15" w:rsidR="007606D5" w:rsidRDefault="007606D5" w:rsidP="007606D5">
            <w:pPr>
              <w:spacing w:line="276" w:lineRule="auto"/>
              <w:jc w:val="center"/>
              <w:rPr>
                <w:rFonts w:ascii="Arial" w:hAnsi="Arial" w:cs="Arial"/>
              </w:rPr>
            </w:pPr>
            <w:r>
              <w:rPr>
                <w:color w:val="000000"/>
              </w:rPr>
              <w:t>0</w:t>
            </w:r>
          </w:p>
        </w:tc>
        <w:tc>
          <w:tcPr>
            <w:tcW w:w="1024" w:type="dxa"/>
            <w:vAlign w:val="center"/>
          </w:tcPr>
          <w:p w14:paraId="6B6D305F" w14:textId="58E2804A" w:rsidR="007606D5" w:rsidRPr="007606D5" w:rsidRDefault="007606D5" w:rsidP="007606D5">
            <w:pPr>
              <w:spacing w:line="276" w:lineRule="auto"/>
              <w:jc w:val="center"/>
              <w:rPr>
                <w:rFonts w:ascii="Arial" w:hAnsi="Arial" w:cs="Arial"/>
              </w:rPr>
            </w:pPr>
            <w:r w:rsidRPr="007606D5">
              <w:rPr>
                <w:bCs/>
                <w:color w:val="000000"/>
              </w:rPr>
              <w:t>24</w:t>
            </w:r>
          </w:p>
        </w:tc>
      </w:tr>
      <w:tr w:rsidR="007606D5" w:rsidRPr="008D2833" w14:paraId="22703614" w14:textId="2E5BE3F1" w:rsidTr="003436BF">
        <w:trPr>
          <w:jc w:val="center"/>
        </w:trPr>
        <w:tc>
          <w:tcPr>
            <w:tcW w:w="2760" w:type="dxa"/>
          </w:tcPr>
          <w:p w14:paraId="426C3FF0" w14:textId="77777777" w:rsidR="007606D5" w:rsidRPr="00FB6D24" w:rsidRDefault="007606D5" w:rsidP="007606D5">
            <w:pPr>
              <w:spacing w:line="276" w:lineRule="auto"/>
              <w:jc w:val="center"/>
            </w:pPr>
            <w:r w:rsidRPr="00FB6D24">
              <w:t>NUTRISON SOYA (800g)</w:t>
            </w:r>
          </w:p>
        </w:tc>
        <w:tc>
          <w:tcPr>
            <w:tcW w:w="890" w:type="dxa"/>
            <w:vAlign w:val="center"/>
          </w:tcPr>
          <w:p w14:paraId="5B85884F" w14:textId="663FFB61" w:rsidR="007606D5" w:rsidRPr="00FB6D24" w:rsidRDefault="007606D5" w:rsidP="007606D5">
            <w:pPr>
              <w:spacing w:line="276" w:lineRule="auto"/>
              <w:jc w:val="center"/>
            </w:pPr>
            <w:r w:rsidRPr="00FB6D24">
              <w:rPr>
                <w:bCs/>
                <w:color w:val="000000"/>
              </w:rPr>
              <w:t>78</w:t>
            </w:r>
          </w:p>
        </w:tc>
        <w:tc>
          <w:tcPr>
            <w:tcW w:w="864" w:type="dxa"/>
            <w:vAlign w:val="center"/>
          </w:tcPr>
          <w:p w14:paraId="4DDDA797" w14:textId="1A6B78E2" w:rsidR="007606D5" w:rsidRPr="00FB6D24" w:rsidRDefault="007606D5" w:rsidP="007606D5">
            <w:pPr>
              <w:spacing w:line="276" w:lineRule="auto"/>
              <w:jc w:val="center"/>
            </w:pPr>
            <w:r w:rsidRPr="00FB6D24">
              <w:rPr>
                <w:bCs/>
                <w:color w:val="000000"/>
              </w:rPr>
              <w:t>155</w:t>
            </w:r>
          </w:p>
        </w:tc>
        <w:tc>
          <w:tcPr>
            <w:tcW w:w="801" w:type="dxa"/>
            <w:gridSpan w:val="2"/>
            <w:vAlign w:val="center"/>
          </w:tcPr>
          <w:p w14:paraId="4B7317AF" w14:textId="4B23B911" w:rsidR="007606D5" w:rsidRDefault="007606D5" w:rsidP="007606D5">
            <w:pPr>
              <w:spacing w:line="276" w:lineRule="auto"/>
              <w:jc w:val="center"/>
              <w:rPr>
                <w:rFonts w:ascii="Arial" w:hAnsi="Arial" w:cs="Arial"/>
              </w:rPr>
            </w:pPr>
            <w:r>
              <w:rPr>
                <w:color w:val="000000"/>
              </w:rPr>
              <w:t>101</w:t>
            </w:r>
          </w:p>
        </w:tc>
        <w:tc>
          <w:tcPr>
            <w:tcW w:w="750" w:type="dxa"/>
            <w:vAlign w:val="center"/>
          </w:tcPr>
          <w:p w14:paraId="19606786" w14:textId="347FA31C" w:rsidR="007606D5" w:rsidRDefault="007606D5" w:rsidP="007606D5">
            <w:pPr>
              <w:spacing w:line="276" w:lineRule="auto"/>
              <w:jc w:val="center"/>
              <w:rPr>
                <w:rFonts w:ascii="Arial" w:hAnsi="Arial" w:cs="Arial"/>
              </w:rPr>
            </w:pPr>
            <w:r>
              <w:rPr>
                <w:color w:val="000000"/>
              </w:rPr>
              <w:t>39</w:t>
            </w:r>
          </w:p>
        </w:tc>
        <w:tc>
          <w:tcPr>
            <w:tcW w:w="765" w:type="dxa"/>
            <w:vAlign w:val="center"/>
          </w:tcPr>
          <w:p w14:paraId="04F0F038" w14:textId="1FA12C29" w:rsidR="007606D5" w:rsidRDefault="007606D5" w:rsidP="007606D5">
            <w:pPr>
              <w:spacing w:line="276" w:lineRule="auto"/>
              <w:jc w:val="center"/>
              <w:rPr>
                <w:rFonts w:ascii="Arial" w:hAnsi="Arial" w:cs="Arial"/>
              </w:rPr>
            </w:pPr>
            <w:r>
              <w:rPr>
                <w:color w:val="000000"/>
              </w:rPr>
              <w:t>19</w:t>
            </w:r>
          </w:p>
        </w:tc>
        <w:tc>
          <w:tcPr>
            <w:tcW w:w="1004" w:type="dxa"/>
            <w:vAlign w:val="center"/>
          </w:tcPr>
          <w:p w14:paraId="232D9908" w14:textId="0527E336" w:rsidR="007606D5" w:rsidRDefault="007606D5" w:rsidP="007606D5">
            <w:pPr>
              <w:spacing w:line="276" w:lineRule="auto"/>
              <w:jc w:val="center"/>
              <w:rPr>
                <w:rFonts w:ascii="Arial" w:hAnsi="Arial" w:cs="Arial"/>
              </w:rPr>
            </w:pPr>
            <w:r>
              <w:rPr>
                <w:color w:val="000000"/>
              </w:rPr>
              <w:t>45</w:t>
            </w:r>
          </w:p>
        </w:tc>
        <w:tc>
          <w:tcPr>
            <w:tcW w:w="1024" w:type="dxa"/>
            <w:vAlign w:val="center"/>
          </w:tcPr>
          <w:p w14:paraId="164461A8" w14:textId="04607107" w:rsidR="007606D5" w:rsidRPr="007606D5" w:rsidRDefault="007606D5" w:rsidP="007606D5">
            <w:pPr>
              <w:spacing w:line="276" w:lineRule="auto"/>
              <w:jc w:val="center"/>
              <w:rPr>
                <w:rFonts w:ascii="Arial" w:hAnsi="Arial" w:cs="Arial"/>
              </w:rPr>
            </w:pPr>
            <w:r w:rsidRPr="007606D5">
              <w:rPr>
                <w:bCs/>
                <w:color w:val="000000"/>
              </w:rPr>
              <w:t>204</w:t>
            </w:r>
          </w:p>
        </w:tc>
      </w:tr>
      <w:tr w:rsidR="007606D5" w:rsidRPr="008D2833" w14:paraId="1993C243" w14:textId="2FCDE317" w:rsidTr="003436BF">
        <w:trPr>
          <w:jc w:val="center"/>
        </w:trPr>
        <w:tc>
          <w:tcPr>
            <w:tcW w:w="2760" w:type="dxa"/>
          </w:tcPr>
          <w:p w14:paraId="45D77229" w14:textId="77777777" w:rsidR="007606D5" w:rsidRPr="00FB6D24" w:rsidRDefault="007606D5" w:rsidP="007606D5">
            <w:pPr>
              <w:spacing w:line="276" w:lineRule="auto"/>
              <w:jc w:val="center"/>
            </w:pPr>
            <w:r w:rsidRPr="00FB6D24">
              <w:t>PEPTIMAX</w:t>
            </w:r>
          </w:p>
        </w:tc>
        <w:tc>
          <w:tcPr>
            <w:tcW w:w="890" w:type="dxa"/>
            <w:vAlign w:val="center"/>
          </w:tcPr>
          <w:p w14:paraId="07A14A7D" w14:textId="3F9BB3DF" w:rsidR="007606D5" w:rsidRPr="00FB6D24" w:rsidRDefault="007606D5" w:rsidP="007606D5">
            <w:pPr>
              <w:spacing w:line="276" w:lineRule="auto"/>
              <w:jc w:val="center"/>
            </w:pPr>
            <w:r w:rsidRPr="00FB6D24">
              <w:rPr>
                <w:bCs/>
                <w:color w:val="000000"/>
              </w:rPr>
              <w:t>9</w:t>
            </w:r>
          </w:p>
        </w:tc>
        <w:tc>
          <w:tcPr>
            <w:tcW w:w="864" w:type="dxa"/>
            <w:vAlign w:val="center"/>
          </w:tcPr>
          <w:p w14:paraId="75436103" w14:textId="28094228" w:rsidR="007606D5" w:rsidRPr="00FB6D24" w:rsidRDefault="007606D5" w:rsidP="007606D5">
            <w:pPr>
              <w:spacing w:line="276" w:lineRule="auto"/>
              <w:jc w:val="center"/>
            </w:pPr>
            <w:r w:rsidRPr="00FB6D24">
              <w:rPr>
                <w:bCs/>
                <w:color w:val="000000"/>
              </w:rPr>
              <w:t>12</w:t>
            </w:r>
          </w:p>
        </w:tc>
        <w:tc>
          <w:tcPr>
            <w:tcW w:w="801" w:type="dxa"/>
            <w:gridSpan w:val="2"/>
            <w:vAlign w:val="center"/>
          </w:tcPr>
          <w:p w14:paraId="34EDB34A" w14:textId="66443893" w:rsidR="007606D5" w:rsidRDefault="007606D5" w:rsidP="007606D5">
            <w:pPr>
              <w:spacing w:line="276" w:lineRule="auto"/>
              <w:jc w:val="center"/>
              <w:rPr>
                <w:rFonts w:ascii="Arial" w:hAnsi="Arial" w:cs="Arial"/>
              </w:rPr>
            </w:pPr>
            <w:r>
              <w:rPr>
                <w:color w:val="000000"/>
              </w:rPr>
              <w:t>12</w:t>
            </w:r>
          </w:p>
        </w:tc>
        <w:tc>
          <w:tcPr>
            <w:tcW w:w="750" w:type="dxa"/>
            <w:vAlign w:val="center"/>
          </w:tcPr>
          <w:p w14:paraId="1E03F9D2" w14:textId="623B54D0" w:rsidR="007606D5" w:rsidRDefault="007606D5" w:rsidP="007606D5">
            <w:pPr>
              <w:spacing w:line="276" w:lineRule="auto"/>
              <w:jc w:val="center"/>
              <w:rPr>
                <w:rFonts w:ascii="Arial" w:hAnsi="Arial" w:cs="Arial"/>
              </w:rPr>
            </w:pPr>
            <w:r>
              <w:rPr>
                <w:color w:val="000000"/>
              </w:rPr>
              <w:t>11</w:t>
            </w:r>
          </w:p>
        </w:tc>
        <w:tc>
          <w:tcPr>
            <w:tcW w:w="765" w:type="dxa"/>
            <w:vAlign w:val="center"/>
          </w:tcPr>
          <w:p w14:paraId="23816987" w14:textId="1931A19B" w:rsidR="007606D5" w:rsidRDefault="007606D5" w:rsidP="007606D5">
            <w:pPr>
              <w:spacing w:line="276" w:lineRule="auto"/>
              <w:jc w:val="center"/>
              <w:rPr>
                <w:rFonts w:ascii="Arial" w:hAnsi="Arial" w:cs="Arial"/>
              </w:rPr>
            </w:pPr>
            <w:r>
              <w:rPr>
                <w:color w:val="000000"/>
              </w:rPr>
              <w:t>11</w:t>
            </w:r>
          </w:p>
        </w:tc>
        <w:tc>
          <w:tcPr>
            <w:tcW w:w="1004" w:type="dxa"/>
            <w:vAlign w:val="center"/>
          </w:tcPr>
          <w:p w14:paraId="1072CFF8" w14:textId="20117C52" w:rsidR="007606D5" w:rsidRDefault="007606D5" w:rsidP="007606D5">
            <w:pPr>
              <w:spacing w:line="276" w:lineRule="auto"/>
              <w:jc w:val="center"/>
              <w:rPr>
                <w:rFonts w:ascii="Arial" w:hAnsi="Arial" w:cs="Arial"/>
              </w:rPr>
            </w:pPr>
            <w:r>
              <w:rPr>
                <w:color w:val="000000"/>
              </w:rPr>
              <w:t>12</w:t>
            </w:r>
          </w:p>
        </w:tc>
        <w:tc>
          <w:tcPr>
            <w:tcW w:w="1024" w:type="dxa"/>
            <w:vAlign w:val="center"/>
          </w:tcPr>
          <w:p w14:paraId="088DA66D" w14:textId="02DCBA5E" w:rsidR="007606D5" w:rsidRPr="007606D5" w:rsidRDefault="007606D5" w:rsidP="007606D5">
            <w:pPr>
              <w:spacing w:line="276" w:lineRule="auto"/>
              <w:jc w:val="center"/>
              <w:rPr>
                <w:rFonts w:ascii="Arial" w:hAnsi="Arial" w:cs="Arial"/>
              </w:rPr>
            </w:pPr>
            <w:r w:rsidRPr="007606D5">
              <w:rPr>
                <w:bCs/>
                <w:color w:val="000000"/>
              </w:rPr>
              <w:t>46</w:t>
            </w:r>
          </w:p>
        </w:tc>
      </w:tr>
      <w:tr w:rsidR="007606D5" w:rsidRPr="008D2833" w14:paraId="68DE8DA2" w14:textId="504A3C09" w:rsidTr="003436BF">
        <w:trPr>
          <w:jc w:val="center"/>
        </w:trPr>
        <w:tc>
          <w:tcPr>
            <w:tcW w:w="2760" w:type="dxa"/>
          </w:tcPr>
          <w:p w14:paraId="54903711" w14:textId="77777777" w:rsidR="007606D5" w:rsidRPr="00FB6D24" w:rsidRDefault="007606D5" w:rsidP="007606D5">
            <w:pPr>
              <w:spacing w:line="276" w:lineRule="auto"/>
              <w:jc w:val="center"/>
            </w:pPr>
            <w:r w:rsidRPr="00FB6D24">
              <w:t>MODULEN IBD</w:t>
            </w:r>
          </w:p>
        </w:tc>
        <w:tc>
          <w:tcPr>
            <w:tcW w:w="890" w:type="dxa"/>
            <w:vAlign w:val="center"/>
          </w:tcPr>
          <w:p w14:paraId="66C2CB2E" w14:textId="5350409C" w:rsidR="007606D5" w:rsidRPr="00FB6D24" w:rsidRDefault="007606D5" w:rsidP="007606D5">
            <w:pPr>
              <w:spacing w:line="276" w:lineRule="auto"/>
              <w:jc w:val="center"/>
            </w:pPr>
            <w:r w:rsidRPr="00FB6D24">
              <w:rPr>
                <w:bCs/>
                <w:color w:val="000000"/>
              </w:rPr>
              <w:t>26</w:t>
            </w:r>
          </w:p>
        </w:tc>
        <w:tc>
          <w:tcPr>
            <w:tcW w:w="864" w:type="dxa"/>
            <w:vAlign w:val="center"/>
          </w:tcPr>
          <w:p w14:paraId="3B9D5FE4" w14:textId="063BBA06" w:rsidR="007606D5" w:rsidRPr="00FB6D24" w:rsidRDefault="007606D5" w:rsidP="007606D5">
            <w:pPr>
              <w:spacing w:line="276" w:lineRule="auto"/>
              <w:jc w:val="center"/>
            </w:pPr>
            <w:r w:rsidRPr="00FB6D24">
              <w:rPr>
                <w:bCs/>
                <w:color w:val="000000"/>
              </w:rPr>
              <w:t>18</w:t>
            </w:r>
          </w:p>
        </w:tc>
        <w:tc>
          <w:tcPr>
            <w:tcW w:w="801" w:type="dxa"/>
            <w:gridSpan w:val="2"/>
            <w:vAlign w:val="center"/>
          </w:tcPr>
          <w:p w14:paraId="1F748A11" w14:textId="59DB146E" w:rsidR="007606D5" w:rsidRDefault="007606D5" w:rsidP="007606D5">
            <w:pPr>
              <w:spacing w:line="276" w:lineRule="auto"/>
              <w:jc w:val="center"/>
              <w:rPr>
                <w:rFonts w:ascii="Arial" w:hAnsi="Arial" w:cs="Arial"/>
              </w:rPr>
            </w:pPr>
            <w:r>
              <w:rPr>
                <w:color w:val="000000"/>
              </w:rPr>
              <w:t>7</w:t>
            </w:r>
          </w:p>
        </w:tc>
        <w:tc>
          <w:tcPr>
            <w:tcW w:w="750" w:type="dxa"/>
            <w:vAlign w:val="center"/>
          </w:tcPr>
          <w:p w14:paraId="54E178A7" w14:textId="44AB941B" w:rsidR="007606D5" w:rsidRPr="004609F6" w:rsidRDefault="007606D5" w:rsidP="007606D5">
            <w:pPr>
              <w:spacing w:line="276" w:lineRule="auto"/>
              <w:jc w:val="center"/>
              <w:rPr>
                <w:rFonts w:ascii="Arial" w:hAnsi="Arial" w:cs="Arial"/>
              </w:rPr>
            </w:pPr>
            <w:r>
              <w:rPr>
                <w:color w:val="000000"/>
              </w:rPr>
              <w:t>0</w:t>
            </w:r>
          </w:p>
        </w:tc>
        <w:tc>
          <w:tcPr>
            <w:tcW w:w="765" w:type="dxa"/>
            <w:vAlign w:val="center"/>
          </w:tcPr>
          <w:p w14:paraId="70AFA264" w14:textId="055DA8FA" w:rsidR="007606D5" w:rsidRPr="004609F6" w:rsidRDefault="007606D5" w:rsidP="007606D5">
            <w:pPr>
              <w:spacing w:line="276" w:lineRule="auto"/>
              <w:jc w:val="center"/>
              <w:rPr>
                <w:rFonts w:ascii="Arial" w:hAnsi="Arial" w:cs="Arial"/>
              </w:rPr>
            </w:pPr>
            <w:r>
              <w:rPr>
                <w:color w:val="000000"/>
              </w:rPr>
              <w:t>0</w:t>
            </w:r>
          </w:p>
        </w:tc>
        <w:tc>
          <w:tcPr>
            <w:tcW w:w="1004" w:type="dxa"/>
            <w:vAlign w:val="center"/>
          </w:tcPr>
          <w:p w14:paraId="7E60542B" w14:textId="75283823" w:rsidR="007606D5" w:rsidRPr="004609F6" w:rsidRDefault="007606D5" w:rsidP="007606D5">
            <w:pPr>
              <w:spacing w:line="276" w:lineRule="auto"/>
              <w:jc w:val="center"/>
              <w:rPr>
                <w:rFonts w:ascii="Arial" w:hAnsi="Arial" w:cs="Arial"/>
              </w:rPr>
            </w:pPr>
            <w:r>
              <w:rPr>
                <w:color w:val="000000"/>
              </w:rPr>
              <w:t>4</w:t>
            </w:r>
          </w:p>
        </w:tc>
        <w:tc>
          <w:tcPr>
            <w:tcW w:w="1024" w:type="dxa"/>
            <w:vAlign w:val="center"/>
          </w:tcPr>
          <w:p w14:paraId="4AEE0481" w14:textId="68E64AB0" w:rsidR="007606D5" w:rsidRPr="007606D5" w:rsidRDefault="007606D5" w:rsidP="007606D5">
            <w:pPr>
              <w:spacing w:line="276" w:lineRule="auto"/>
              <w:jc w:val="center"/>
              <w:rPr>
                <w:rFonts w:ascii="Arial" w:hAnsi="Arial" w:cs="Arial"/>
              </w:rPr>
            </w:pPr>
            <w:r w:rsidRPr="007606D5">
              <w:rPr>
                <w:bCs/>
                <w:color w:val="000000"/>
              </w:rPr>
              <w:t>11</w:t>
            </w:r>
          </w:p>
        </w:tc>
      </w:tr>
      <w:tr w:rsidR="007606D5" w:rsidRPr="008D2833" w14:paraId="3DE17F52" w14:textId="179E20E9" w:rsidTr="003436BF">
        <w:trPr>
          <w:jc w:val="center"/>
        </w:trPr>
        <w:tc>
          <w:tcPr>
            <w:tcW w:w="2760" w:type="dxa"/>
            <w:tcBorders>
              <w:bottom w:val="single" w:sz="4" w:space="0" w:color="auto"/>
            </w:tcBorders>
          </w:tcPr>
          <w:p w14:paraId="5457F020" w14:textId="767D7283" w:rsidR="007606D5" w:rsidRPr="00FB6D24" w:rsidRDefault="007606D5" w:rsidP="007606D5">
            <w:pPr>
              <w:spacing w:line="276" w:lineRule="auto"/>
            </w:pPr>
            <w:r w:rsidRPr="00FB6D24">
              <w:t xml:space="preserve">NUTREM SENIOR </w:t>
            </w:r>
          </w:p>
        </w:tc>
        <w:tc>
          <w:tcPr>
            <w:tcW w:w="890" w:type="dxa"/>
          </w:tcPr>
          <w:p w14:paraId="3CEC806E" w14:textId="39F7B31D" w:rsidR="007606D5" w:rsidRPr="00FB6D24" w:rsidRDefault="007606D5" w:rsidP="007606D5">
            <w:pPr>
              <w:spacing w:line="276" w:lineRule="auto"/>
              <w:jc w:val="center"/>
            </w:pPr>
            <w:r w:rsidRPr="00FB6D24">
              <w:t>0</w:t>
            </w:r>
          </w:p>
        </w:tc>
        <w:tc>
          <w:tcPr>
            <w:tcW w:w="870" w:type="dxa"/>
            <w:gridSpan w:val="2"/>
          </w:tcPr>
          <w:p w14:paraId="38C03B6D" w14:textId="6869F87F" w:rsidR="007606D5" w:rsidRPr="00FB6D24" w:rsidRDefault="007606D5" w:rsidP="007606D5">
            <w:pPr>
              <w:spacing w:line="276" w:lineRule="auto"/>
              <w:jc w:val="center"/>
            </w:pPr>
            <w:r>
              <w:t>0</w:t>
            </w:r>
          </w:p>
        </w:tc>
        <w:tc>
          <w:tcPr>
            <w:tcW w:w="795" w:type="dxa"/>
            <w:vAlign w:val="bottom"/>
          </w:tcPr>
          <w:p w14:paraId="653D61A4" w14:textId="22FE9532" w:rsidR="007606D5" w:rsidRDefault="007606D5" w:rsidP="007606D5">
            <w:pPr>
              <w:spacing w:line="276" w:lineRule="auto"/>
              <w:jc w:val="center"/>
              <w:rPr>
                <w:rFonts w:ascii="Arial" w:hAnsi="Arial" w:cs="Arial"/>
              </w:rPr>
            </w:pPr>
            <w:r>
              <w:rPr>
                <w:color w:val="000000"/>
              </w:rPr>
              <w:t>0</w:t>
            </w:r>
          </w:p>
        </w:tc>
        <w:tc>
          <w:tcPr>
            <w:tcW w:w="750" w:type="dxa"/>
            <w:vAlign w:val="bottom"/>
          </w:tcPr>
          <w:p w14:paraId="5807CA1C" w14:textId="1BAE6A05" w:rsidR="007606D5" w:rsidRPr="00A6610F" w:rsidRDefault="007606D5" w:rsidP="007606D5">
            <w:pPr>
              <w:spacing w:line="276" w:lineRule="auto"/>
              <w:jc w:val="center"/>
              <w:rPr>
                <w:rFonts w:ascii="Arial" w:hAnsi="Arial" w:cs="Arial"/>
                <w:b/>
              </w:rPr>
            </w:pPr>
            <w:r>
              <w:rPr>
                <w:color w:val="000000"/>
              </w:rPr>
              <w:t>0</w:t>
            </w:r>
          </w:p>
        </w:tc>
        <w:tc>
          <w:tcPr>
            <w:tcW w:w="765" w:type="dxa"/>
            <w:vAlign w:val="bottom"/>
          </w:tcPr>
          <w:p w14:paraId="44F05BCB" w14:textId="0D2606E7" w:rsidR="007606D5" w:rsidRPr="00A6610F" w:rsidRDefault="007606D5" w:rsidP="007606D5">
            <w:pPr>
              <w:spacing w:line="276" w:lineRule="auto"/>
              <w:jc w:val="center"/>
              <w:rPr>
                <w:rFonts w:ascii="Arial" w:hAnsi="Arial" w:cs="Arial"/>
                <w:b/>
              </w:rPr>
            </w:pPr>
            <w:r>
              <w:rPr>
                <w:color w:val="000000"/>
              </w:rPr>
              <w:t>0</w:t>
            </w:r>
          </w:p>
        </w:tc>
        <w:tc>
          <w:tcPr>
            <w:tcW w:w="1004" w:type="dxa"/>
            <w:vAlign w:val="bottom"/>
          </w:tcPr>
          <w:p w14:paraId="0E8DDC43" w14:textId="06E39188" w:rsidR="007606D5" w:rsidRPr="00A6610F" w:rsidRDefault="007606D5" w:rsidP="007606D5">
            <w:pPr>
              <w:spacing w:line="276" w:lineRule="auto"/>
              <w:jc w:val="center"/>
              <w:rPr>
                <w:rFonts w:ascii="Arial" w:hAnsi="Arial" w:cs="Arial"/>
                <w:b/>
              </w:rPr>
            </w:pPr>
            <w:r>
              <w:rPr>
                <w:color w:val="000000"/>
              </w:rPr>
              <w:t>0</w:t>
            </w:r>
          </w:p>
        </w:tc>
        <w:tc>
          <w:tcPr>
            <w:tcW w:w="1024" w:type="dxa"/>
            <w:vAlign w:val="bottom"/>
          </w:tcPr>
          <w:p w14:paraId="28614A43" w14:textId="65CC3806" w:rsidR="007606D5" w:rsidRPr="007606D5" w:rsidRDefault="007606D5" w:rsidP="007606D5">
            <w:pPr>
              <w:spacing w:line="276" w:lineRule="auto"/>
              <w:jc w:val="center"/>
              <w:rPr>
                <w:rFonts w:ascii="Arial" w:hAnsi="Arial" w:cs="Arial"/>
              </w:rPr>
            </w:pPr>
            <w:r w:rsidRPr="007606D5">
              <w:rPr>
                <w:bCs/>
                <w:color w:val="000000"/>
              </w:rPr>
              <w:t>0</w:t>
            </w:r>
          </w:p>
        </w:tc>
      </w:tr>
    </w:tbl>
    <w:p w14:paraId="684CD17D" w14:textId="77777777" w:rsidR="003040E3" w:rsidRDefault="003040E3">
      <w:pPr>
        <w:pStyle w:val="Corpodetexto"/>
        <w:spacing w:before="1"/>
        <w:rPr>
          <w:sz w:val="8"/>
        </w:rPr>
      </w:pPr>
    </w:p>
    <w:p w14:paraId="1DD03977" w14:textId="66227ED6" w:rsidR="006A600A" w:rsidRDefault="00F900F4" w:rsidP="006A600A">
      <w:pPr>
        <w:spacing w:before="1"/>
        <w:rPr>
          <w:b/>
          <w:u w:val="thick"/>
        </w:rPr>
      </w:pPr>
      <w:r>
        <w:rPr>
          <w:sz w:val="20"/>
        </w:rPr>
        <w:t xml:space="preserve">                            </w:t>
      </w:r>
      <w:r w:rsidR="006A600A">
        <w:rPr>
          <w:sz w:val="20"/>
        </w:rPr>
        <w:t xml:space="preserve">   </w:t>
      </w:r>
      <w:r w:rsidR="00DB00AF">
        <w:rPr>
          <w:sz w:val="20"/>
        </w:rPr>
        <w:t>Fonte: SMS/Nutrição</w:t>
      </w:r>
    </w:p>
    <w:p w14:paraId="493399AB" w14:textId="321D0186" w:rsidR="003040E3" w:rsidRDefault="00DB00AF" w:rsidP="0044169B">
      <w:pPr>
        <w:pStyle w:val="Corpodetexto"/>
        <w:spacing w:line="360" w:lineRule="auto"/>
        <w:ind w:left="1702" w:right="1335"/>
        <w:jc w:val="both"/>
      </w:pPr>
      <w:r>
        <w:rPr>
          <w:b/>
          <w:u w:val="thick"/>
        </w:rPr>
        <w:t>Obs.</w:t>
      </w:r>
      <w:r>
        <w:rPr>
          <w:b/>
        </w:rPr>
        <w:t xml:space="preserve">: </w:t>
      </w:r>
      <w:r>
        <w:t>Nutrison Soya, Fresubin Protein, Albumina, Prosure, Mucilon Ensure Plus Advance e Neo Spoon são de ORDEM JUDICIAL</w:t>
      </w:r>
    </w:p>
    <w:p w14:paraId="5F188963" w14:textId="33BF1EFD" w:rsidR="003040E3" w:rsidRDefault="001570F7" w:rsidP="001570F7">
      <w:pPr>
        <w:tabs>
          <w:tab w:val="left" w:pos="2482"/>
        </w:tabs>
        <w:spacing w:before="216"/>
        <w:rPr>
          <w:b/>
          <w:sz w:val="24"/>
        </w:rPr>
      </w:pPr>
      <w:bookmarkStart w:id="15" w:name="_bookmark16"/>
      <w:bookmarkEnd w:id="15"/>
      <w:r>
        <w:rPr>
          <w:b/>
          <w:sz w:val="24"/>
        </w:rPr>
        <w:t xml:space="preserve">                            </w:t>
      </w:r>
      <w:r w:rsidRPr="001570F7">
        <w:rPr>
          <w:b/>
          <w:sz w:val="24"/>
        </w:rPr>
        <w:t>7.</w:t>
      </w:r>
      <w:r w:rsidR="00666F94">
        <w:rPr>
          <w:b/>
          <w:sz w:val="24"/>
        </w:rPr>
        <w:t>5</w:t>
      </w:r>
      <w:r w:rsidRPr="001570F7">
        <w:rPr>
          <w:b/>
          <w:sz w:val="24"/>
        </w:rPr>
        <w:t xml:space="preserve"> </w:t>
      </w:r>
      <w:r w:rsidR="00DB00AF" w:rsidRPr="001570F7">
        <w:rPr>
          <w:b/>
          <w:sz w:val="24"/>
        </w:rPr>
        <w:t>O</w:t>
      </w:r>
      <w:r w:rsidR="003D1AC7">
        <w:rPr>
          <w:b/>
          <w:sz w:val="24"/>
        </w:rPr>
        <w:t xml:space="preserve">dontologia </w:t>
      </w:r>
    </w:p>
    <w:p w14:paraId="4B5B9061" w14:textId="77777777" w:rsidR="003040E3" w:rsidRDefault="003040E3">
      <w:pPr>
        <w:pStyle w:val="Corpodetexto"/>
        <w:rPr>
          <w:sz w:val="26"/>
        </w:rPr>
      </w:pPr>
    </w:p>
    <w:p w14:paraId="6DB4BE3D" w14:textId="190E7DD0" w:rsidR="003040E3" w:rsidRDefault="00DB00AF" w:rsidP="008D1DE1">
      <w:pPr>
        <w:pStyle w:val="Corpodetexto"/>
        <w:spacing w:before="157" w:line="360" w:lineRule="auto"/>
        <w:ind w:left="1702" w:right="1132" w:firstLine="707"/>
        <w:jc w:val="both"/>
      </w:pPr>
      <w:r>
        <w:t>O acesso dos brasileiros à Saúde Bucal vem aumentando desde 2003, com a criação do Programa Brasil Sorridente. Como parte da Política Nacional de Saúde Bucal, o programa do governo federal reúne uma série de medidas para garantir ações de promoção, prevenção e recuperação</w:t>
      </w:r>
      <w:r>
        <w:rPr>
          <w:spacing w:val="-4"/>
        </w:rPr>
        <w:t xml:space="preserve"> </w:t>
      </w:r>
      <w:r>
        <w:t>da</w:t>
      </w:r>
      <w:r>
        <w:rPr>
          <w:spacing w:val="-5"/>
        </w:rPr>
        <w:t xml:space="preserve"> </w:t>
      </w:r>
      <w:r>
        <w:t>saúde</w:t>
      </w:r>
      <w:r>
        <w:rPr>
          <w:spacing w:val="-5"/>
        </w:rPr>
        <w:t xml:space="preserve"> </w:t>
      </w:r>
      <w:r>
        <w:t>bucal</w:t>
      </w:r>
      <w:r>
        <w:rPr>
          <w:spacing w:val="-3"/>
        </w:rPr>
        <w:t xml:space="preserve"> </w:t>
      </w:r>
      <w:r>
        <w:t>dos</w:t>
      </w:r>
      <w:r>
        <w:rPr>
          <w:spacing w:val="-4"/>
        </w:rPr>
        <w:t xml:space="preserve"> </w:t>
      </w:r>
      <w:r>
        <w:t>brasileiros.</w:t>
      </w:r>
      <w:r>
        <w:rPr>
          <w:spacing w:val="-4"/>
        </w:rPr>
        <w:t xml:space="preserve"> </w:t>
      </w:r>
      <w:r>
        <w:t>Afinal,</w:t>
      </w:r>
      <w:r>
        <w:rPr>
          <w:spacing w:val="-4"/>
        </w:rPr>
        <w:t xml:space="preserve"> </w:t>
      </w:r>
      <w:r>
        <w:t>a</w:t>
      </w:r>
      <w:r>
        <w:rPr>
          <w:spacing w:val="-5"/>
        </w:rPr>
        <w:t xml:space="preserve"> </w:t>
      </w:r>
      <w:r>
        <w:t>saúde</w:t>
      </w:r>
      <w:r>
        <w:rPr>
          <w:spacing w:val="-5"/>
        </w:rPr>
        <w:t xml:space="preserve"> </w:t>
      </w:r>
      <w:r>
        <w:t>da</w:t>
      </w:r>
      <w:r>
        <w:rPr>
          <w:spacing w:val="-5"/>
        </w:rPr>
        <w:t xml:space="preserve"> </w:t>
      </w:r>
      <w:r>
        <w:t>boca</w:t>
      </w:r>
      <w:r>
        <w:rPr>
          <w:spacing w:val="-5"/>
        </w:rPr>
        <w:t xml:space="preserve"> </w:t>
      </w:r>
      <w:r>
        <w:t>é</w:t>
      </w:r>
      <w:r>
        <w:rPr>
          <w:spacing w:val="-5"/>
        </w:rPr>
        <w:t xml:space="preserve"> </w:t>
      </w:r>
      <w:r>
        <w:t>fundamental</w:t>
      </w:r>
      <w:r>
        <w:rPr>
          <w:spacing w:val="-3"/>
        </w:rPr>
        <w:t xml:space="preserve"> </w:t>
      </w:r>
      <w:r>
        <w:t>para</w:t>
      </w:r>
      <w:r>
        <w:rPr>
          <w:spacing w:val="-6"/>
        </w:rPr>
        <w:t xml:space="preserve"> </w:t>
      </w:r>
      <w:r>
        <w:t>a</w:t>
      </w:r>
      <w:r>
        <w:rPr>
          <w:spacing w:val="-5"/>
        </w:rPr>
        <w:t xml:space="preserve"> </w:t>
      </w:r>
      <w:r>
        <w:t>saúde geral e para a qualidade de vida da população. A principal meta do Brasil Sorridente é a reorganização da prática e a qualificação das ações e serviços oferecidos, reunindo ações em Saúde Bucal voltadas para os cidadãos de todas as idades, com ampliação do acesso ao tratamento odontológico gratuito aos brasileiros, por meio do Sistema Único de Saúde (SUS). Dentre as linhas de ação do Brasil Sorridente, destacam-se a reorganização da Atenção</w:t>
      </w:r>
      <w:r>
        <w:rPr>
          <w:spacing w:val="19"/>
        </w:rPr>
        <w:t xml:space="preserve"> </w:t>
      </w:r>
      <w:r>
        <w:t>Básica</w:t>
      </w:r>
      <w:r w:rsidR="008D1DE1">
        <w:t xml:space="preserve"> </w:t>
      </w:r>
      <w:r>
        <w:t>em Saúde Bucal (implantação das equipes de Saúde Bucal na Estratégia Saúde da Família), a ampliação e qualificação da atenção especializada (implantação de Centros de Especialidades Odontológicas e Laboratórios Regionais de Próteses Dentárias) e a viabilização da adição de flúor</w:t>
      </w:r>
      <w:r>
        <w:rPr>
          <w:spacing w:val="-10"/>
        </w:rPr>
        <w:t xml:space="preserve"> </w:t>
      </w:r>
      <w:r>
        <w:t>nas</w:t>
      </w:r>
      <w:r>
        <w:rPr>
          <w:spacing w:val="-5"/>
        </w:rPr>
        <w:t xml:space="preserve"> </w:t>
      </w:r>
      <w:r>
        <w:t>estações</w:t>
      </w:r>
      <w:r>
        <w:rPr>
          <w:spacing w:val="-6"/>
        </w:rPr>
        <w:t xml:space="preserve"> </w:t>
      </w:r>
      <w:r>
        <w:t>de</w:t>
      </w:r>
      <w:r>
        <w:rPr>
          <w:spacing w:val="-9"/>
        </w:rPr>
        <w:t xml:space="preserve"> </w:t>
      </w:r>
      <w:r>
        <w:t>tratamento</w:t>
      </w:r>
      <w:r>
        <w:rPr>
          <w:spacing w:val="-8"/>
        </w:rPr>
        <w:t xml:space="preserve"> </w:t>
      </w:r>
      <w:r>
        <w:t>de</w:t>
      </w:r>
      <w:r>
        <w:rPr>
          <w:spacing w:val="-10"/>
        </w:rPr>
        <w:t xml:space="preserve"> </w:t>
      </w:r>
      <w:r>
        <w:t>águas</w:t>
      </w:r>
      <w:r>
        <w:rPr>
          <w:spacing w:val="-7"/>
        </w:rPr>
        <w:t xml:space="preserve"> </w:t>
      </w:r>
      <w:r>
        <w:t>de</w:t>
      </w:r>
      <w:r>
        <w:rPr>
          <w:spacing w:val="-6"/>
        </w:rPr>
        <w:t xml:space="preserve"> </w:t>
      </w:r>
      <w:r>
        <w:t>abastecimento</w:t>
      </w:r>
      <w:r>
        <w:rPr>
          <w:spacing w:val="-8"/>
        </w:rPr>
        <w:t xml:space="preserve"> </w:t>
      </w:r>
      <w:r>
        <w:t>público.</w:t>
      </w:r>
      <w:r>
        <w:rPr>
          <w:spacing w:val="-8"/>
        </w:rPr>
        <w:t xml:space="preserve"> </w:t>
      </w:r>
      <w:r>
        <w:t>A</w:t>
      </w:r>
      <w:r>
        <w:rPr>
          <w:spacing w:val="-8"/>
        </w:rPr>
        <w:t xml:space="preserve"> </w:t>
      </w:r>
      <w:r>
        <w:t>porta</w:t>
      </w:r>
      <w:r>
        <w:rPr>
          <w:spacing w:val="-7"/>
        </w:rPr>
        <w:t xml:space="preserve"> </w:t>
      </w:r>
      <w:r>
        <w:t>de</w:t>
      </w:r>
      <w:r>
        <w:rPr>
          <w:spacing w:val="-9"/>
        </w:rPr>
        <w:t xml:space="preserve"> </w:t>
      </w:r>
      <w:r>
        <w:t>entrada</w:t>
      </w:r>
      <w:r>
        <w:rPr>
          <w:spacing w:val="-9"/>
        </w:rPr>
        <w:t xml:space="preserve"> </w:t>
      </w:r>
      <w:r>
        <w:t>do</w:t>
      </w:r>
      <w:r>
        <w:rPr>
          <w:spacing w:val="-9"/>
        </w:rPr>
        <w:t xml:space="preserve"> </w:t>
      </w:r>
      <w:r>
        <w:t>SUS é a Unidade Básica de Saúde (UBS) ou pelas equipes de Saúde da Saúde. A atenção básica é responsável pelo primeiro atendimento ao paciente e pelo encaminhamento aos centros especializados apenas casos mais</w:t>
      </w:r>
      <w:r>
        <w:rPr>
          <w:spacing w:val="-1"/>
        </w:rPr>
        <w:t xml:space="preserve"> </w:t>
      </w:r>
      <w:r>
        <w:t>complexos.</w:t>
      </w:r>
    </w:p>
    <w:p w14:paraId="49F324AB" w14:textId="77777777" w:rsidR="003040E3" w:rsidRDefault="00DB00AF">
      <w:pPr>
        <w:pStyle w:val="Corpodetexto"/>
        <w:spacing w:line="360" w:lineRule="auto"/>
        <w:ind w:left="1702" w:right="1128" w:firstLine="707"/>
        <w:jc w:val="both"/>
      </w:pPr>
      <w:r>
        <w:t xml:space="preserve">O município de Araguari tem sua rede de Saúde bucal na Atenção Primaria composta por 36 equipes cada uma formada por 01 Cirurgião dentista e 01 Auxiliar em Saúde Bucal (ASB) ou Técnico em Saúde Bucal (TSB) que atuam em 22 consultórios odontológicos distribuídos nas Unidades Básicas de Saúde , Unidades Básicas de Saúde da Família, </w:t>
      </w:r>
      <w:r>
        <w:lastRenderedPageBreak/>
        <w:t>Consultórios na Zona Rural e em um Centro de Educação Municipal, levando inclusive educação em Saúde Bucal para os CEM e CMEIs a duas décadas.</w:t>
      </w:r>
    </w:p>
    <w:p w14:paraId="0FD28D5D" w14:textId="0764FF78" w:rsidR="003040E3" w:rsidRDefault="00DB00AF">
      <w:pPr>
        <w:pStyle w:val="Corpodetexto"/>
        <w:spacing w:line="360" w:lineRule="auto"/>
        <w:ind w:left="1702" w:right="1131" w:firstLine="707"/>
        <w:jc w:val="both"/>
      </w:pPr>
      <w:r>
        <w:t>Embora o MS tenha sugerido há alguns anos que acabassem com o Programa Incremental, que é o consultório odontológico dentro das escolas e substituí-los por escovação dental</w:t>
      </w:r>
      <w:r>
        <w:rPr>
          <w:spacing w:val="-9"/>
        </w:rPr>
        <w:t xml:space="preserve"> </w:t>
      </w:r>
      <w:r>
        <w:t>Supervisionada</w:t>
      </w:r>
      <w:r>
        <w:rPr>
          <w:spacing w:val="-10"/>
        </w:rPr>
        <w:t xml:space="preserve"> </w:t>
      </w:r>
      <w:r>
        <w:t>apenas,</w:t>
      </w:r>
      <w:r>
        <w:rPr>
          <w:spacing w:val="-8"/>
        </w:rPr>
        <w:t xml:space="preserve"> </w:t>
      </w:r>
      <w:r>
        <w:t>como</w:t>
      </w:r>
      <w:r>
        <w:rPr>
          <w:spacing w:val="-8"/>
        </w:rPr>
        <w:t xml:space="preserve"> </w:t>
      </w:r>
      <w:r>
        <w:t>forma</w:t>
      </w:r>
      <w:r>
        <w:rPr>
          <w:spacing w:val="-9"/>
        </w:rPr>
        <w:t xml:space="preserve"> </w:t>
      </w:r>
      <w:r>
        <w:t>de</w:t>
      </w:r>
      <w:r>
        <w:rPr>
          <w:spacing w:val="-10"/>
        </w:rPr>
        <w:t xml:space="preserve"> </w:t>
      </w:r>
      <w:r>
        <w:t>prevenção</w:t>
      </w:r>
      <w:r>
        <w:rPr>
          <w:spacing w:val="-9"/>
        </w:rPr>
        <w:t xml:space="preserve"> </w:t>
      </w:r>
      <w:r>
        <w:t>,</w:t>
      </w:r>
      <w:r>
        <w:rPr>
          <w:spacing w:val="-9"/>
        </w:rPr>
        <w:t xml:space="preserve"> </w:t>
      </w:r>
      <w:r>
        <w:t>em</w:t>
      </w:r>
      <w:r>
        <w:rPr>
          <w:spacing w:val="-8"/>
        </w:rPr>
        <w:t xml:space="preserve"> </w:t>
      </w:r>
      <w:r>
        <w:t>Araguari</w:t>
      </w:r>
      <w:r>
        <w:rPr>
          <w:spacing w:val="-9"/>
        </w:rPr>
        <w:t xml:space="preserve"> </w:t>
      </w:r>
      <w:r>
        <w:t>optamos</w:t>
      </w:r>
      <w:r>
        <w:rPr>
          <w:spacing w:val="-8"/>
        </w:rPr>
        <w:t xml:space="preserve"> </w:t>
      </w:r>
      <w:r>
        <w:t>por</w:t>
      </w:r>
      <w:r>
        <w:rPr>
          <w:spacing w:val="-9"/>
        </w:rPr>
        <w:t xml:space="preserve"> </w:t>
      </w:r>
      <w:r>
        <w:t>manter</w:t>
      </w:r>
      <w:r>
        <w:rPr>
          <w:spacing w:val="-9"/>
        </w:rPr>
        <w:t xml:space="preserve"> </w:t>
      </w:r>
      <w:r>
        <w:t>em duas escolas (Vilagram e CAIC) pela carência das crianças que lá estudam e pela dificuldade das famílias levarem seus filhos aos consultórios no período de funcionamento das Unidades, enquanto</w:t>
      </w:r>
      <w:r>
        <w:rPr>
          <w:spacing w:val="-8"/>
        </w:rPr>
        <w:t xml:space="preserve"> </w:t>
      </w:r>
      <w:r>
        <w:t>eles</w:t>
      </w:r>
      <w:r>
        <w:rPr>
          <w:spacing w:val="-6"/>
        </w:rPr>
        <w:t xml:space="preserve"> </w:t>
      </w:r>
      <w:r>
        <w:t>ainda</w:t>
      </w:r>
      <w:r>
        <w:rPr>
          <w:spacing w:val="-9"/>
        </w:rPr>
        <w:t xml:space="preserve"> </w:t>
      </w:r>
      <w:r>
        <w:t>não</w:t>
      </w:r>
      <w:r>
        <w:rPr>
          <w:spacing w:val="-5"/>
        </w:rPr>
        <w:t xml:space="preserve"> </w:t>
      </w:r>
      <w:r>
        <w:t>manifestam</w:t>
      </w:r>
      <w:r>
        <w:rPr>
          <w:spacing w:val="-8"/>
        </w:rPr>
        <w:t xml:space="preserve"> </w:t>
      </w:r>
      <w:r>
        <w:t>nenhuma</w:t>
      </w:r>
      <w:r>
        <w:rPr>
          <w:spacing w:val="-6"/>
        </w:rPr>
        <w:t xml:space="preserve"> </w:t>
      </w:r>
      <w:r>
        <w:t>dor.</w:t>
      </w:r>
      <w:r>
        <w:rPr>
          <w:spacing w:val="-9"/>
        </w:rPr>
        <w:t xml:space="preserve"> </w:t>
      </w:r>
      <w:r>
        <w:t>Nosso</w:t>
      </w:r>
      <w:r>
        <w:rPr>
          <w:spacing w:val="-8"/>
        </w:rPr>
        <w:t xml:space="preserve"> </w:t>
      </w:r>
      <w:r>
        <w:t>objetivo</w:t>
      </w:r>
      <w:r>
        <w:rPr>
          <w:spacing w:val="-8"/>
        </w:rPr>
        <w:t xml:space="preserve"> </w:t>
      </w:r>
      <w:r>
        <w:t>é</w:t>
      </w:r>
      <w:r>
        <w:rPr>
          <w:spacing w:val="-9"/>
        </w:rPr>
        <w:t xml:space="preserve"> </w:t>
      </w:r>
      <w:r>
        <w:t>também</w:t>
      </w:r>
      <w:r>
        <w:rPr>
          <w:spacing w:val="-8"/>
        </w:rPr>
        <w:t xml:space="preserve"> </w:t>
      </w:r>
      <w:r>
        <w:t>preceder</w:t>
      </w:r>
      <w:r>
        <w:rPr>
          <w:spacing w:val="-6"/>
        </w:rPr>
        <w:t xml:space="preserve"> </w:t>
      </w:r>
      <w:r>
        <w:t>à</w:t>
      </w:r>
      <w:r>
        <w:rPr>
          <w:spacing w:val="-9"/>
        </w:rPr>
        <w:t xml:space="preserve"> </w:t>
      </w:r>
      <w:r>
        <w:t>doença com</w:t>
      </w:r>
      <w:r>
        <w:rPr>
          <w:spacing w:val="-8"/>
        </w:rPr>
        <w:t xml:space="preserve"> </w:t>
      </w:r>
      <w:r>
        <w:t>maneiras</w:t>
      </w:r>
      <w:r>
        <w:rPr>
          <w:spacing w:val="-8"/>
        </w:rPr>
        <w:t xml:space="preserve"> </w:t>
      </w:r>
      <w:r>
        <w:t>não</w:t>
      </w:r>
      <w:r>
        <w:rPr>
          <w:spacing w:val="-8"/>
        </w:rPr>
        <w:t xml:space="preserve"> </w:t>
      </w:r>
      <w:r>
        <w:t>ou</w:t>
      </w:r>
      <w:r>
        <w:rPr>
          <w:spacing w:val="-9"/>
        </w:rPr>
        <w:t xml:space="preserve"> </w:t>
      </w:r>
      <w:r>
        <w:t>menos</w:t>
      </w:r>
      <w:r>
        <w:rPr>
          <w:spacing w:val="-7"/>
        </w:rPr>
        <w:t xml:space="preserve"> </w:t>
      </w:r>
      <w:r>
        <w:t>invasivas</w:t>
      </w:r>
      <w:r>
        <w:rPr>
          <w:spacing w:val="-8"/>
        </w:rPr>
        <w:t xml:space="preserve"> </w:t>
      </w:r>
      <w:r>
        <w:t>nos</w:t>
      </w:r>
      <w:r>
        <w:rPr>
          <w:spacing w:val="-7"/>
        </w:rPr>
        <w:t xml:space="preserve"> </w:t>
      </w:r>
      <w:r>
        <w:t>tratamentos,</w:t>
      </w:r>
      <w:r>
        <w:rPr>
          <w:spacing w:val="-8"/>
        </w:rPr>
        <w:t xml:space="preserve"> </w:t>
      </w:r>
      <w:r>
        <w:t>para</w:t>
      </w:r>
      <w:r>
        <w:rPr>
          <w:spacing w:val="-9"/>
        </w:rPr>
        <w:t xml:space="preserve"> </w:t>
      </w:r>
      <w:r>
        <w:t>que</w:t>
      </w:r>
      <w:r>
        <w:rPr>
          <w:spacing w:val="-10"/>
        </w:rPr>
        <w:t xml:space="preserve"> </w:t>
      </w:r>
      <w:r>
        <w:t>o</w:t>
      </w:r>
      <w:r>
        <w:rPr>
          <w:spacing w:val="-8"/>
        </w:rPr>
        <w:t xml:space="preserve"> </w:t>
      </w:r>
      <w:r>
        <w:t>mal</w:t>
      </w:r>
      <w:r>
        <w:rPr>
          <w:spacing w:val="-8"/>
        </w:rPr>
        <w:t xml:space="preserve"> </w:t>
      </w:r>
      <w:r>
        <w:t>não</w:t>
      </w:r>
      <w:r>
        <w:rPr>
          <w:spacing w:val="-5"/>
        </w:rPr>
        <w:t xml:space="preserve"> </w:t>
      </w:r>
      <w:r>
        <w:t>cresça.</w:t>
      </w:r>
      <w:r>
        <w:rPr>
          <w:spacing w:val="36"/>
        </w:rPr>
        <w:t xml:space="preserve"> </w:t>
      </w:r>
      <w:r>
        <w:t>Pelo</w:t>
      </w:r>
      <w:r>
        <w:rPr>
          <w:spacing w:val="-8"/>
        </w:rPr>
        <w:t xml:space="preserve"> </w:t>
      </w:r>
      <w:r>
        <w:t>tempo de aplicação e pelos resultados obtidos almejamos conseguir que o programa se transforme</w:t>
      </w:r>
      <w:r>
        <w:rPr>
          <w:spacing w:val="-42"/>
        </w:rPr>
        <w:t xml:space="preserve"> </w:t>
      </w:r>
      <w:r w:rsidR="00B425B0">
        <w:rPr>
          <w:spacing w:val="-42"/>
        </w:rPr>
        <w:t xml:space="preserve"> </w:t>
      </w:r>
      <w:r>
        <w:t xml:space="preserve">em Lei municipal a exemplo do que temos em poucos municípios de Minas Gerais. Todos têm conhecimento de que o trabalho preventivo não pode parar nem esmorecer, pois se baixamos </w:t>
      </w:r>
      <w:r>
        <w:rPr>
          <w:spacing w:val="-12"/>
        </w:rPr>
        <w:t xml:space="preserve">a </w:t>
      </w:r>
      <w:r>
        <w:t>guarda a doença volta a tomar conta. Escovação é nossa vacina contra a doença cárie e doença periodontal com um agravante de que esta vacina deve ser aplicada todos os dias, principalmente antes de dormir;</w:t>
      </w:r>
    </w:p>
    <w:p w14:paraId="57117395" w14:textId="4C58E0F8" w:rsidR="00665E79" w:rsidRDefault="00DB00AF" w:rsidP="007D49E0">
      <w:pPr>
        <w:pStyle w:val="Corpodetexto"/>
        <w:spacing w:before="1" w:line="360" w:lineRule="auto"/>
        <w:ind w:left="1702" w:right="1133" w:firstLine="707"/>
        <w:jc w:val="both"/>
      </w:pPr>
      <w:r>
        <w:t>Parceira forte na fase preventiva para os bebês são as equipe de Odontopediatras que fazem</w:t>
      </w:r>
      <w:r>
        <w:rPr>
          <w:spacing w:val="-3"/>
        </w:rPr>
        <w:t xml:space="preserve"> </w:t>
      </w:r>
      <w:r>
        <w:t>odontologia</w:t>
      </w:r>
      <w:r>
        <w:rPr>
          <w:spacing w:val="-3"/>
        </w:rPr>
        <w:t xml:space="preserve"> </w:t>
      </w:r>
      <w:r>
        <w:t>para</w:t>
      </w:r>
      <w:r>
        <w:rPr>
          <w:spacing w:val="-4"/>
        </w:rPr>
        <w:t xml:space="preserve"> </w:t>
      </w:r>
      <w:r>
        <w:t>bebês</w:t>
      </w:r>
      <w:r>
        <w:rPr>
          <w:spacing w:val="-3"/>
        </w:rPr>
        <w:t xml:space="preserve"> </w:t>
      </w:r>
      <w:r>
        <w:t>a</w:t>
      </w:r>
      <w:r>
        <w:rPr>
          <w:spacing w:val="-3"/>
        </w:rPr>
        <w:t xml:space="preserve"> </w:t>
      </w:r>
      <w:r>
        <w:t>partir</w:t>
      </w:r>
      <w:r>
        <w:rPr>
          <w:spacing w:val="-3"/>
        </w:rPr>
        <w:t xml:space="preserve"> </w:t>
      </w:r>
      <w:r>
        <w:t>dos</w:t>
      </w:r>
      <w:r>
        <w:rPr>
          <w:spacing w:val="-3"/>
        </w:rPr>
        <w:t xml:space="preserve"> </w:t>
      </w:r>
      <w:r>
        <w:t>seis</w:t>
      </w:r>
      <w:r>
        <w:rPr>
          <w:spacing w:val="-2"/>
        </w:rPr>
        <w:t xml:space="preserve"> </w:t>
      </w:r>
      <w:r>
        <w:t>meses</w:t>
      </w:r>
      <w:r>
        <w:rPr>
          <w:spacing w:val="-4"/>
        </w:rPr>
        <w:t xml:space="preserve"> </w:t>
      </w:r>
      <w:r>
        <w:t>de</w:t>
      </w:r>
      <w:r>
        <w:rPr>
          <w:spacing w:val="-4"/>
        </w:rPr>
        <w:t xml:space="preserve"> </w:t>
      </w:r>
      <w:r>
        <w:t>vida</w:t>
      </w:r>
      <w:r>
        <w:rPr>
          <w:spacing w:val="-1"/>
        </w:rPr>
        <w:t xml:space="preserve"> </w:t>
      </w:r>
      <w:r>
        <w:t>e</w:t>
      </w:r>
      <w:r>
        <w:rPr>
          <w:spacing w:val="-4"/>
        </w:rPr>
        <w:t xml:space="preserve"> </w:t>
      </w:r>
      <w:r>
        <w:t>nas</w:t>
      </w:r>
      <w:r>
        <w:rPr>
          <w:spacing w:val="-4"/>
        </w:rPr>
        <w:t xml:space="preserve"> </w:t>
      </w:r>
      <w:r>
        <w:t>crianças. O</w:t>
      </w:r>
      <w:r>
        <w:rPr>
          <w:spacing w:val="-3"/>
        </w:rPr>
        <w:t xml:space="preserve"> </w:t>
      </w:r>
      <w:r>
        <w:t>atendimento é</w:t>
      </w:r>
      <w:r>
        <w:rPr>
          <w:spacing w:val="-5"/>
        </w:rPr>
        <w:t xml:space="preserve"> </w:t>
      </w:r>
      <w:r>
        <w:t>a partir dos 6 meses de idade até completarem 5 anos em um dos três consultórios na UBSF Gutierrez.</w:t>
      </w:r>
      <w:r w:rsidR="007D49E0">
        <w:t xml:space="preserve"> </w:t>
      </w:r>
      <w:r>
        <w:t>Nas Unidades Básicas de Saúde, UBSF, Unidades de Apoio na Zona Rural, as equipes de odontologia realizam os tratamentos básicos, ou seja profilaxia, aplicação tópica de flúor, restaurações em resina em dentes anteriores, restaurações em amálgama nos elementos indicados, raspagem para remoção de tártaro ,atendimento de urgência para alívio da dor, extração,</w:t>
      </w:r>
      <w:r>
        <w:rPr>
          <w:spacing w:val="-13"/>
        </w:rPr>
        <w:t xml:space="preserve"> </w:t>
      </w:r>
      <w:r>
        <w:t>profilaxia</w:t>
      </w:r>
      <w:r>
        <w:rPr>
          <w:spacing w:val="-13"/>
        </w:rPr>
        <w:t xml:space="preserve"> </w:t>
      </w:r>
      <w:r>
        <w:t>ou</w:t>
      </w:r>
      <w:r>
        <w:rPr>
          <w:spacing w:val="-12"/>
        </w:rPr>
        <w:t xml:space="preserve"> </w:t>
      </w:r>
      <w:r>
        <w:t>seja</w:t>
      </w:r>
      <w:r>
        <w:rPr>
          <w:spacing w:val="-13"/>
        </w:rPr>
        <w:t xml:space="preserve"> </w:t>
      </w:r>
      <w:r>
        <w:t>a</w:t>
      </w:r>
      <w:r>
        <w:rPr>
          <w:spacing w:val="-14"/>
        </w:rPr>
        <w:t xml:space="preserve"> </w:t>
      </w:r>
      <w:r>
        <w:t>limpeza</w:t>
      </w:r>
      <w:r>
        <w:rPr>
          <w:spacing w:val="-13"/>
        </w:rPr>
        <w:t xml:space="preserve"> </w:t>
      </w:r>
      <w:r>
        <w:t>dos</w:t>
      </w:r>
      <w:r>
        <w:rPr>
          <w:spacing w:val="-12"/>
        </w:rPr>
        <w:t xml:space="preserve"> </w:t>
      </w:r>
      <w:r>
        <w:t>dentes</w:t>
      </w:r>
      <w:r>
        <w:rPr>
          <w:spacing w:val="-13"/>
        </w:rPr>
        <w:t xml:space="preserve"> </w:t>
      </w:r>
      <w:r>
        <w:t>feita</w:t>
      </w:r>
      <w:r>
        <w:rPr>
          <w:spacing w:val="-14"/>
        </w:rPr>
        <w:t xml:space="preserve"> </w:t>
      </w:r>
      <w:r>
        <w:t>em</w:t>
      </w:r>
      <w:r>
        <w:rPr>
          <w:spacing w:val="-12"/>
        </w:rPr>
        <w:t xml:space="preserve"> </w:t>
      </w:r>
      <w:r>
        <w:t>consultório</w:t>
      </w:r>
      <w:r>
        <w:rPr>
          <w:spacing w:val="-12"/>
        </w:rPr>
        <w:t xml:space="preserve"> </w:t>
      </w:r>
      <w:r>
        <w:t>pelo</w:t>
      </w:r>
      <w:r>
        <w:rPr>
          <w:spacing w:val="-12"/>
        </w:rPr>
        <w:t xml:space="preserve"> </w:t>
      </w:r>
      <w:r>
        <w:t>profissional</w:t>
      </w:r>
      <w:r>
        <w:rPr>
          <w:spacing w:val="-13"/>
        </w:rPr>
        <w:t xml:space="preserve"> </w:t>
      </w:r>
      <w:r>
        <w:t>cirurgião dentista.</w:t>
      </w:r>
      <w:r w:rsidR="007D49E0">
        <w:t xml:space="preserve"> </w:t>
      </w:r>
      <w:r w:rsidR="006E1011" w:rsidRPr="006E1011">
        <w:t>A pandemia causada pelo COVID-19 mudou os rumos do mundo em especial na área de saúde, os</w:t>
      </w:r>
      <w:r w:rsidR="008D1DE1">
        <w:t xml:space="preserve"> </w:t>
      </w:r>
      <w:r w:rsidR="006E1011" w:rsidRPr="006E1011">
        <w:t xml:space="preserve">trabalhos da saúde bucal foram afetados diretamente  e várias normas técnicas, tanto feitas pelos conselhos de classe como pelo Ministério da saúde, foram editadas e publicadas( normativas e orientações), e no município com o decreto de isolamento social apenas os  atendimentos de urgência, emergência e inadiáveis estão sendo realizados ,com essas normativas  regulamentou o trabalho que deveríamos realizar ao atender nossos pacientes, visando tanto a segurança do mesmo como a do profissional e da comunidade. </w:t>
      </w:r>
      <w:r w:rsidR="006E1011" w:rsidRPr="006E1011">
        <w:lastRenderedPageBreak/>
        <w:t>Dando continuidade ao relatório do primeiro quadrimestre vimos aqui descrever a continuação das ações feitas por esta coordenação nestes quatros mês subsequentes.</w:t>
      </w:r>
    </w:p>
    <w:p w14:paraId="6F8071F1" w14:textId="0952D3EE" w:rsidR="00C80F79" w:rsidRPr="00CE502F" w:rsidRDefault="00785F40" w:rsidP="007D49E0">
      <w:pPr>
        <w:pStyle w:val="Corpodetexto"/>
        <w:spacing w:line="360" w:lineRule="auto"/>
        <w:ind w:left="1701" w:right="1140"/>
        <w:jc w:val="both"/>
      </w:pPr>
      <w:r>
        <w:t xml:space="preserve">          </w:t>
      </w:r>
      <w:r w:rsidR="00C80F79" w:rsidRPr="00CE502F">
        <w:t xml:space="preserve">No mês de </w:t>
      </w:r>
      <w:r w:rsidR="00C80F79" w:rsidRPr="007D49E0">
        <w:t>MAIO</w:t>
      </w:r>
      <w:r w:rsidR="00C80F79" w:rsidRPr="00CE502F">
        <w:t>, orientado pelo secretário administrativo, foi suspenso o rodízio dos dentistas em 4 unidades: Amorim, Guitierrez, Brasília e Paraíso, e os 20 dentistas  voltaram a cumprir sua carga horária de 4 horas nas unidades,  assim sendo todas as unidades de saúde voltaram a ter atendimento de urgência e emergência.</w:t>
      </w:r>
    </w:p>
    <w:p w14:paraId="686A9541" w14:textId="76CE7FAD" w:rsidR="007D49E0" w:rsidRDefault="00785F40" w:rsidP="007D49E0">
      <w:pPr>
        <w:pStyle w:val="Corpodetexto"/>
        <w:spacing w:line="360" w:lineRule="auto"/>
        <w:ind w:left="1701" w:right="1140"/>
        <w:jc w:val="both"/>
      </w:pPr>
      <w:r>
        <w:t xml:space="preserve">          </w:t>
      </w:r>
      <w:r w:rsidR="00C80F79" w:rsidRPr="00CE502F">
        <w:t>Foi reorganizado a sala da coordenação da odontologia e almoxarifado, o mapa de produção com seus códigos, elaborado a lista da endodontia com nome, endereço  e telefone para ser lançado futuramente no sonner (softwares da prefeitura de Araguari), revisão da pontuação de multiplicação da produção dos dentistas,  orientação quanto ao uso adequado dos EPIS uma vez que foi fornecido uma quantidade aquém da necessária para atendimento diário , foram convocados pelo departamento administrativo 4 dentistas do concurso público vigente, sendo que um deles desistiu, estes dentistas serão lotados nos postos da zona rural pois com o afastamento dos dentistas com comorbidades e maiores de 60 está região estava sem atendimento por falta de funcionários. Foi solicitado a realização do teste rápido nos funcionários em exercício da função.</w:t>
      </w:r>
      <w:r w:rsidR="007D49E0">
        <w:t xml:space="preserve"> </w:t>
      </w:r>
      <w:r w:rsidR="00C80F79" w:rsidRPr="00CE502F">
        <w:t xml:space="preserve">No mês de </w:t>
      </w:r>
      <w:r w:rsidR="00C80F79" w:rsidRPr="007D49E0">
        <w:t>Junho</w:t>
      </w:r>
      <w:r w:rsidR="00C80F79" w:rsidRPr="00CE502F">
        <w:t xml:space="preserve"> começou a funcionar, após a instalação do consultório, o atendimento odontológico na UBSF do Goiás Parte Alta. A vereadora Ana Lucia solicitou uma reunião e está foi realizada onde o assunto tratava do atendimento odontológico na UBSF Amorim a noite, na hora do trabalhador, e ficou decidido e acordado que assim que possível este atendimento seria realizado pelo motivo de vários profissionais estarem afastados. No dia 17 de Junho assume a coordenadora da odontologia Iara Raquel Lopes. Como muitos insumos da odontologia acabaram e outros estão com estoque reduzido foi solicitado compra de emergência, após a solicitação começou a elaborar as listas de compra e três orçamentos da dental a ser enviada para licitação. Como as luvas acabaram solicitou-se a Atenção Básica que nos forneceu, porém não será suficiente para demanda. Com a necessidade de ser alimentado o sistema e-sus, sistema do Ministério da Saúde que garante o envio de verba para o município, e como já havia sido feito a licitação e empenho dos 10 computadores para as UBSF e UBS foi solicitado à instalação dos mesmos nas unidades para posterior treinamento dos dentistas e auxiliar. Começou no mês de junho a ser solicitado os materiais de insumos pilo sonner, assim foi realizado treinamento e liberado </w:t>
      </w:r>
      <w:r w:rsidR="00C80F79" w:rsidRPr="00CE502F">
        <w:lastRenderedPageBreak/>
        <w:t>senha para as auxiliares, porém como não temos os computadores nas salas de atendimento odontológico ficamos na dependência do computador das unidades, sobrecarregando o serviço do posto.</w:t>
      </w:r>
      <w:r w:rsidR="007D49E0">
        <w:t xml:space="preserve"> </w:t>
      </w:r>
      <w:r w:rsidR="00C80F79" w:rsidRPr="00CE502F">
        <w:t xml:space="preserve">No mês de </w:t>
      </w:r>
      <w:r w:rsidR="007D49E0">
        <w:t>j</w:t>
      </w:r>
      <w:r w:rsidR="00C80F79" w:rsidRPr="00CE502F">
        <w:t>unho começaram a aparecer funcionários com suspeita de ter contraído o corona vírus, porém seu contágio não foi do serviço e sim de familiares. Realizamos uma vídeo conferência com a equipe da GRS através da Alline e Otávio, nesta proveitosa vídeo conferencia a Dra Iara pode se apresentar e tirar várias dúvidas. Há falta de epis e insumos o que prejudica o atendimento a população e a proteção aos funcionários, este mês foi bastante difícil .</w:t>
      </w:r>
      <w:r w:rsidR="007D49E0">
        <w:t xml:space="preserve"> </w:t>
      </w:r>
    </w:p>
    <w:p w14:paraId="38230E4E" w14:textId="0BDE46BE" w:rsidR="00C80F79" w:rsidRDefault="00785F40" w:rsidP="007D49E0">
      <w:pPr>
        <w:pStyle w:val="Corpodetexto"/>
        <w:spacing w:line="360" w:lineRule="auto"/>
        <w:ind w:left="1701" w:right="1140"/>
        <w:jc w:val="both"/>
      </w:pPr>
      <w:r>
        <w:t xml:space="preserve">          </w:t>
      </w:r>
      <w:r w:rsidR="00C80F79" w:rsidRPr="00CE502F">
        <w:t xml:space="preserve">No mês de </w:t>
      </w:r>
      <w:r w:rsidR="00C80F79" w:rsidRPr="007D49E0">
        <w:t>Julho</w:t>
      </w:r>
      <w:r w:rsidR="00C80F79" w:rsidRPr="00CE502F">
        <w:t xml:space="preserve"> terminou o levantamento e arquivamento digital do patrimônio. Para a instalação dos computadores precisamos dos  estabilizadores que ainda não foi fornecido a prefeitura pela empresa que ganhou a licitação, foi realizado a solicitação ao departamento responsável. Neste mês ainda foi feito novos ajustes nas planilhas e mapas sendo que foi criado um email especifico para que as auxiliares e os dentistas pudessem ter acesso a estes arquivos:  mapas, planilhas e ponto digitalizados, assim podem imprimir em suas unidades sem ter o trabalho do deslocamento à secretaria de saúde.  Foi criado um grupo no whatsapp com o sonner, dentistas, coordenação e auxiliares com o objetivo de tornar rápida a comunicação com a empresa de manutenção dos equipamentos dos consultórios da prefeitura de Araguari. Esta empresa além das visitas para manutenção preventiva que realiza ficará sabendo em tempo real das demais necessidades cotidianas dos consultórios. Orientou-se a instalação, por motivo do isolamento imposto pela corona vírus, do programa meet para treinamento futuro dos funcionários sobre o e-sus e sonner, e o leens Office para que possam continuar enviando as fotos das planilhas de atendimento diário para digitalização de arquivo e conferência de produção. Sobre a orientação de Dra Angelica foi instruído a todos que realizassem um curso sobre o e-sus  on-line, este foi feito com êxito pelos profissionais da odontologia. Neste mês, apesar da falta de alguns insumos como luvas, que mais uma vez a Atenção básica nos socorreu, e dos anestésicos que o presídio nos emprestou, conseguimos atender normalmente com a colaboração dos funcionários em só usar quando necessário fosse até que chegassem os insumos da compra emergencial.</w:t>
      </w:r>
      <w:r w:rsidR="007D49E0">
        <w:t xml:space="preserve"> </w:t>
      </w:r>
      <w:r w:rsidR="00C80F79" w:rsidRPr="00CE502F">
        <w:t xml:space="preserve">No mês de Agosto através do decreto nº 146 de 26 de agosto de 2020 todos os funcionários com doença crônica deverá passar pelo médico do trabalho para sua liberação ou certificação de seu afastamento, os com mais de 60 </w:t>
      </w:r>
      <w:r w:rsidR="00C80F79" w:rsidRPr="00CE502F">
        <w:lastRenderedPageBreak/>
        <w:t>que atuem diretamente com paciente  permaneceram afastado. Continuando com a estruturação da sala de coordenação da odontologia foi instalado mais um computador para agilizar o trabalho e uma divisória na sala, foi solicitado que seja criado uma equipe administrativa permanente uma vez que os funcionários ali presente são temporários e precisa de dar continuidade aos trabalhos do setor da odontologia. Neste mês tivemos o afastamento definitivo de mais duas funcionárias, de exemplar trabalho dedicado,   uma da equipe de dentista e outra de auxiliares.</w:t>
      </w:r>
      <w:r w:rsidR="007D49E0">
        <w:t xml:space="preserve"> </w:t>
      </w:r>
      <w:r w:rsidR="00C80F79" w:rsidRPr="00CE502F">
        <w:t xml:space="preserve">Neste mês ainda tivemos, após reunião, em que houve a solicitação do Secretário de Saúde e do verador Dhiosney, foi definido ações para o atendimento no CEO entre elas ficou definido, após planejamento de ações , a incorporação do setor administrativo do CEO ao departamento do odontologia, tornando administração única, mantivemos um funcionário no setor administrativo na unidade CEO para agilidade do serviço ali prestado. Foi instalado os computadores no CEO porém sem estabilizadores, pois estes não foram entregues pelo fornecedor ainda, levantamento e instalação do almoxarifado no sistema sonner e treinamento dos funcionários com liberação de senha individual para solicitação dos insumos via portal sonner. Durante este mês acabou mais uma vez os anestésicos e foram conseguimos empréstimo da prefeitura municipal de Uberlândia , foi também suspenso o pagamento de produção as auxiliares de saúde bucal </w:t>
      </w:r>
      <w:r w:rsidR="00C80F79">
        <w:t xml:space="preserve">que prestaram processo seletivo </w:t>
      </w:r>
      <w:r w:rsidR="00C80F79" w:rsidRPr="00CE502F">
        <w:t>simplificado.</w:t>
      </w:r>
    </w:p>
    <w:p w14:paraId="05E2C30E" w14:textId="3AF24F36" w:rsidR="002D31FF" w:rsidRPr="002D31FF" w:rsidRDefault="00ED6D59" w:rsidP="00BA4221">
      <w:pPr>
        <w:pStyle w:val="Corpodetexto"/>
        <w:spacing w:line="360" w:lineRule="auto"/>
        <w:ind w:left="1701" w:right="1134"/>
        <w:jc w:val="both"/>
      </w:pPr>
      <w:r>
        <w:t xml:space="preserve">             </w:t>
      </w:r>
      <w:r w:rsidR="002D31FF" w:rsidRPr="002D31FF">
        <w:t>N</w:t>
      </w:r>
      <w:r w:rsidR="00991C75">
        <w:t>o 3</w:t>
      </w:r>
      <w:r w:rsidR="002D31FF" w:rsidRPr="002D31FF">
        <w:t xml:space="preserve"> quadrimestre o departamento de odontologia continu</w:t>
      </w:r>
      <w:r w:rsidR="00991C75">
        <w:t>ou</w:t>
      </w:r>
      <w:r w:rsidR="002D31FF" w:rsidRPr="002D31FF">
        <w:t xml:space="preserve"> com seu trabalho no</w:t>
      </w:r>
      <w:r>
        <w:t xml:space="preserve"> </w:t>
      </w:r>
      <w:r w:rsidR="002D31FF" w:rsidRPr="002D31FF">
        <w:t>intuído d</w:t>
      </w:r>
      <w:r w:rsidR="00BA4221">
        <w:t>e</w:t>
      </w:r>
      <w:r w:rsidR="002D31FF" w:rsidRPr="002D31FF">
        <w:t xml:space="preserve"> fornecer </w:t>
      </w:r>
      <w:r>
        <w:t xml:space="preserve"> </w:t>
      </w:r>
      <w:r w:rsidR="002D31FF" w:rsidRPr="002D31FF">
        <w:t xml:space="preserve"> um </w:t>
      </w:r>
      <w:r>
        <w:t xml:space="preserve">  </w:t>
      </w:r>
      <w:r w:rsidR="002D31FF" w:rsidRPr="002D31FF">
        <w:t>atendimento a população de qualidade dentro dos preceitos da biossegurança</w:t>
      </w:r>
      <w:r w:rsidR="00406363">
        <w:t xml:space="preserve"> </w:t>
      </w:r>
      <w:r w:rsidR="002D31FF" w:rsidRPr="002D31FF">
        <w:t xml:space="preserve">de modo a garantir, além da qualidade dos serviços prestados,  condições de segurança tanto de trabalho aos dentistas quando nos atendimentos prestados ao usuário visando evitar o contágio pelo corona vírus. O trabalho da saúde bucal estão sendo direcionados de acordo com as várias orientações tanto feitas pelos conselhos de classe como pelo Ministério da saúde, foram editadas e publicadas vários notas técnicas na quais evidenciou os atendimentos apenas de urgência, emergência e inadiável neste momento como a programação de retorno gradual ao atendimento eletivo. Dando continuidade ao relatório do segundo quadrimestre vimos aqui descrever a continuação das ações feitas por esta coordenação nestes quatros mês subsequentes.  Como descrito no relatório do quadrimestre passado a odontologia encontrava com estoque de EPIS e medicamento baixo e faltando </w:t>
      </w:r>
      <w:r w:rsidR="002D31FF" w:rsidRPr="002D31FF">
        <w:lastRenderedPageBreak/>
        <w:t>alguns itens até mesmo para atendimento de emergência com o anestésico, no mês de agosto estes medicamentos começaram a chegar,  gradativamente, uma vez que alguns destes os fornecedores não tinham em estoque , principalmente revelador e fixador,  e alguns medicamentos estavam com o preço acima do negociado no pregão, mas com muita diplomacia conseguimos com que eles nos fornecessem quantidade necessária para distribuição nas unidades para dar continuidade aos atendimentos de emergência  e com previsão para janeiro o retorno dos atendimentos eletivos, a medida que os EPIS e medicamentos cheguem.  Estes medicamentos foram conferidos e estão sendo inseridos aos poucos no sistema SONNER uma vez que o mesmo encontra-se com problema. Demos continuidade nos empenhos para aquisição dos demais medicamentos a serem comprados. Após a instalação dos computadores no CEO houve a  liberação da senha para alimentar  sistema E-SUS, porém até o momento a equipe de servidores  do CEO não recebeu o treinamento para uso deste sistema além de não  ter sido entregue os estabilizadores pela firma que ganhou o pregão. Ficando assim prejudicado o CEO por não poder alimentar o sistema E-SUS. Quanto aos computadores das UBS e ESF foram entregue 10 unidades, existindo a demanda e de mais 7 computadores para todas as unidades, além de estabilizadores e há a falta de cabos para instalar a internet nas unidades, além do  treinamento para uso do sistema E-SUS.</w:t>
      </w:r>
    </w:p>
    <w:p w14:paraId="6761B5EB" w14:textId="77777777" w:rsidR="002D31FF" w:rsidRPr="002D31FF" w:rsidRDefault="002D31FF" w:rsidP="00BA4221">
      <w:pPr>
        <w:pStyle w:val="Corpodetexto"/>
        <w:spacing w:line="360" w:lineRule="auto"/>
        <w:ind w:left="1701" w:right="1134" w:firstLine="851"/>
        <w:jc w:val="both"/>
      </w:pPr>
      <w:r w:rsidRPr="002D31FF">
        <w:t>Sobre o atendimento de Tele consulta e Tele monitoramento  a ser exercido pelos profissionais afastados, conforme orientação do estado de acordo com a nota técnica 67 e 68/ SES / COES MINAS COVID  2020 , a gestão atual acatou  voltando a pagar produção a este profissionais no mês de Dezembro e deixou para elaboração e execução destes atendimentos para a próxima gestão, junto ao departamento da epidemiologia.</w:t>
      </w:r>
    </w:p>
    <w:p w14:paraId="2A8CDD4D" w14:textId="23E17130" w:rsidR="002D31FF" w:rsidRPr="002D31FF" w:rsidRDefault="002D31FF" w:rsidP="00BA4221">
      <w:pPr>
        <w:pStyle w:val="Corpodetexto"/>
        <w:spacing w:line="360" w:lineRule="auto"/>
        <w:ind w:left="1701" w:right="1134" w:firstLine="851"/>
        <w:jc w:val="both"/>
      </w:pPr>
      <w:r w:rsidRPr="002D31FF">
        <w:t>Os atendimentos nas unidades aconteceram de forma tranquila, algumas suspeitas de profissionais com corona vírus, porém foi tudo leve sem nenhuma agravamento , foi seguido o protocolo da epidemiologia com afastamento pelo período de 14 dias.</w:t>
      </w:r>
    </w:p>
    <w:p w14:paraId="7912A025" w14:textId="77777777" w:rsidR="002D31FF" w:rsidRPr="002D31FF" w:rsidRDefault="002D31FF" w:rsidP="00BA4221">
      <w:pPr>
        <w:pStyle w:val="Corpodetexto"/>
        <w:spacing w:line="360" w:lineRule="auto"/>
        <w:ind w:left="1701" w:right="1134" w:firstLine="851"/>
        <w:jc w:val="both"/>
      </w:pPr>
      <w:r w:rsidRPr="002D31FF">
        <w:t>No mês de agosto chegou a confirmação da inserção da odontologia em 23 equipes de saúde da família do município de Araguari. Uma grande conquista para o munícipio, que além de todo benefício para  população de Araguari a prefeitura irá receber incentivos mensais para estas equipes de saúde bucal.</w:t>
      </w:r>
    </w:p>
    <w:p w14:paraId="694C9720" w14:textId="3C361C48" w:rsidR="002D31FF" w:rsidRDefault="002D31FF" w:rsidP="002D31FF">
      <w:pPr>
        <w:pStyle w:val="Corpodetexto"/>
        <w:spacing w:line="360" w:lineRule="auto"/>
      </w:pPr>
    </w:p>
    <w:p w14:paraId="3AE2C409" w14:textId="154B8F51" w:rsidR="003040E3" w:rsidRDefault="00785F40" w:rsidP="00406363">
      <w:pPr>
        <w:pStyle w:val="Corpodetexto"/>
        <w:spacing w:line="360" w:lineRule="auto"/>
        <w:ind w:left="1701" w:right="1140"/>
        <w:jc w:val="both"/>
      </w:pPr>
      <w:r>
        <w:t xml:space="preserve">    </w:t>
      </w:r>
      <w:r w:rsidR="00406363">
        <w:t xml:space="preserve">                                    </w:t>
      </w:r>
      <w:r w:rsidR="00CE50A4">
        <w:t xml:space="preserve">    </w:t>
      </w:r>
      <w:r w:rsidR="00DB00AF">
        <w:t>Tabela 3</w:t>
      </w:r>
      <w:r w:rsidR="00A659DB">
        <w:t>5</w:t>
      </w:r>
      <w:r w:rsidR="00542056">
        <w:t xml:space="preserve"> </w:t>
      </w:r>
      <w:r w:rsidR="00DB00AF">
        <w:t>- Produção Odontologia</w:t>
      </w:r>
    </w:p>
    <w:tbl>
      <w:tblPr>
        <w:tblpPr w:leftFromText="141" w:rightFromText="141" w:vertAnchor="text" w:horzAnchor="margin" w:tblpXSpec="center" w:tblpY="56"/>
        <w:tblW w:w="9426" w:type="dxa"/>
        <w:tblCellMar>
          <w:left w:w="70" w:type="dxa"/>
          <w:right w:w="70" w:type="dxa"/>
        </w:tblCellMar>
        <w:tblLook w:val="04A0" w:firstRow="1" w:lastRow="0" w:firstColumn="1" w:lastColumn="0" w:noHBand="0" w:noVBand="1"/>
      </w:tblPr>
      <w:tblGrid>
        <w:gridCol w:w="3047"/>
        <w:gridCol w:w="1134"/>
        <w:gridCol w:w="851"/>
        <w:gridCol w:w="992"/>
        <w:gridCol w:w="992"/>
        <w:gridCol w:w="1134"/>
        <w:gridCol w:w="1276"/>
      </w:tblGrid>
      <w:tr w:rsidR="00F900F4" w:rsidRPr="007D49E0" w14:paraId="052E26EC" w14:textId="77777777" w:rsidTr="00406363">
        <w:trPr>
          <w:trHeight w:val="300"/>
        </w:trPr>
        <w:tc>
          <w:tcPr>
            <w:tcW w:w="3047" w:type="dxa"/>
            <w:tcBorders>
              <w:top w:val="nil"/>
              <w:left w:val="nil"/>
              <w:bottom w:val="nil"/>
              <w:right w:val="nil"/>
            </w:tcBorders>
            <w:shd w:val="clear" w:color="auto" w:fill="auto"/>
            <w:noWrap/>
            <w:vAlign w:val="bottom"/>
            <w:hideMark/>
          </w:tcPr>
          <w:p w14:paraId="04ACDA23" w14:textId="77777777" w:rsidR="00F900F4" w:rsidRPr="007D49E0" w:rsidRDefault="00F900F4" w:rsidP="00ED6D59">
            <w:pPr>
              <w:jc w:val="both"/>
              <w:rPr>
                <w:sz w:val="24"/>
                <w:szCs w:val="24"/>
              </w:rPr>
            </w:pPr>
          </w:p>
        </w:tc>
        <w:tc>
          <w:tcPr>
            <w:tcW w:w="1134" w:type="dxa"/>
            <w:tcBorders>
              <w:top w:val="nil"/>
              <w:left w:val="nil"/>
              <w:bottom w:val="nil"/>
              <w:right w:val="nil"/>
            </w:tcBorders>
            <w:shd w:val="clear" w:color="auto" w:fill="auto"/>
            <w:noWrap/>
            <w:vAlign w:val="bottom"/>
            <w:hideMark/>
          </w:tcPr>
          <w:p w14:paraId="76391EF1" w14:textId="77777777" w:rsidR="00F900F4" w:rsidRPr="007D49E0" w:rsidRDefault="00F900F4" w:rsidP="00ED6D59">
            <w:pPr>
              <w:jc w:val="both"/>
              <w:rPr>
                <w:sz w:val="24"/>
                <w:szCs w:val="24"/>
              </w:rPr>
            </w:pPr>
          </w:p>
        </w:tc>
        <w:tc>
          <w:tcPr>
            <w:tcW w:w="851" w:type="dxa"/>
            <w:tcBorders>
              <w:top w:val="nil"/>
              <w:left w:val="nil"/>
              <w:bottom w:val="nil"/>
              <w:right w:val="nil"/>
            </w:tcBorders>
            <w:shd w:val="clear" w:color="auto" w:fill="auto"/>
            <w:noWrap/>
            <w:vAlign w:val="bottom"/>
            <w:hideMark/>
          </w:tcPr>
          <w:p w14:paraId="08650687" w14:textId="77777777" w:rsidR="00F900F4" w:rsidRPr="007D49E0" w:rsidRDefault="00F900F4" w:rsidP="00ED6D59">
            <w:pPr>
              <w:jc w:val="both"/>
              <w:rPr>
                <w:sz w:val="24"/>
                <w:szCs w:val="24"/>
              </w:rPr>
            </w:pPr>
          </w:p>
        </w:tc>
        <w:tc>
          <w:tcPr>
            <w:tcW w:w="992" w:type="dxa"/>
            <w:tcBorders>
              <w:top w:val="nil"/>
              <w:left w:val="nil"/>
              <w:bottom w:val="nil"/>
              <w:right w:val="nil"/>
            </w:tcBorders>
            <w:shd w:val="clear" w:color="auto" w:fill="auto"/>
            <w:noWrap/>
            <w:vAlign w:val="bottom"/>
            <w:hideMark/>
          </w:tcPr>
          <w:p w14:paraId="26B83000" w14:textId="77777777" w:rsidR="00F900F4" w:rsidRPr="007D49E0" w:rsidRDefault="00F900F4" w:rsidP="00ED6D59">
            <w:pPr>
              <w:jc w:val="both"/>
              <w:rPr>
                <w:sz w:val="24"/>
                <w:szCs w:val="24"/>
              </w:rPr>
            </w:pPr>
          </w:p>
        </w:tc>
        <w:tc>
          <w:tcPr>
            <w:tcW w:w="992" w:type="dxa"/>
            <w:tcBorders>
              <w:top w:val="nil"/>
              <w:left w:val="nil"/>
              <w:bottom w:val="nil"/>
              <w:right w:val="nil"/>
            </w:tcBorders>
            <w:shd w:val="clear" w:color="auto" w:fill="auto"/>
            <w:noWrap/>
            <w:vAlign w:val="bottom"/>
            <w:hideMark/>
          </w:tcPr>
          <w:p w14:paraId="03164A5E" w14:textId="77777777" w:rsidR="00F900F4" w:rsidRPr="007D49E0" w:rsidRDefault="00F900F4" w:rsidP="00ED6D59">
            <w:pPr>
              <w:jc w:val="both"/>
              <w:rPr>
                <w:sz w:val="24"/>
                <w:szCs w:val="24"/>
              </w:rPr>
            </w:pPr>
          </w:p>
        </w:tc>
        <w:tc>
          <w:tcPr>
            <w:tcW w:w="2410" w:type="dxa"/>
            <w:gridSpan w:val="2"/>
            <w:tcBorders>
              <w:top w:val="nil"/>
              <w:left w:val="nil"/>
              <w:bottom w:val="nil"/>
              <w:right w:val="nil"/>
            </w:tcBorders>
            <w:shd w:val="clear" w:color="auto" w:fill="auto"/>
            <w:noWrap/>
            <w:vAlign w:val="bottom"/>
            <w:hideMark/>
          </w:tcPr>
          <w:p w14:paraId="092FADE0" w14:textId="77777777" w:rsidR="00F900F4" w:rsidRPr="007D49E0" w:rsidRDefault="00F900F4" w:rsidP="00ED6D59">
            <w:pPr>
              <w:jc w:val="both"/>
              <w:rPr>
                <w:sz w:val="24"/>
                <w:szCs w:val="24"/>
              </w:rPr>
            </w:pPr>
          </w:p>
        </w:tc>
      </w:tr>
      <w:tr w:rsidR="00ED6D59" w:rsidRPr="007D49E0" w14:paraId="7EAB944E" w14:textId="64C977F1" w:rsidTr="00406363">
        <w:trPr>
          <w:trHeight w:val="300"/>
        </w:trPr>
        <w:tc>
          <w:tcPr>
            <w:tcW w:w="3047" w:type="dxa"/>
            <w:tcBorders>
              <w:top w:val="nil"/>
              <w:left w:val="nil"/>
              <w:bottom w:val="nil"/>
              <w:right w:val="nil"/>
            </w:tcBorders>
            <w:shd w:val="clear" w:color="auto" w:fill="auto"/>
            <w:noWrap/>
            <w:vAlign w:val="bottom"/>
            <w:hideMark/>
          </w:tcPr>
          <w:p w14:paraId="5697ED36" w14:textId="3C233757" w:rsidR="00ED6D59" w:rsidRPr="007D49E0" w:rsidRDefault="00ED6D59" w:rsidP="00ED6D59">
            <w:pPr>
              <w:jc w:val="both"/>
              <w:rPr>
                <w:sz w:val="24"/>
                <w:szCs w:val="24"/>
              </w:rPr>
            </w:pP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D741820" w14:textId="4637BF66" w:rsidR="00ED6D59" w:rsidRPr="00406363" w:rsidRDefault="00ED6D59" w:rsidP="00ED6D59">
            <w:pPr>
              <w:jc w:val="both"/>
              <w:rPr>
                <w:b/>
                <w:sz w:val="24"/>
                <w:szCs w:val="24"/>
              </w:rPr>
            </w:pPr>
            <w:r w:rsidRPr="00406363">
              <w:rPr>
                <w:b/>
                <w:sz w:val="24"/>
                <w:szCs w:val="24"/>
              </w:rPr>
              <w:t>2</w:t>
            </w:r>
            <w:r w:rsidRPr="00406363">
              <w:rPr>
                <w:rFonts w:ascii="Calibri" w:hAnsi="Calibri"/>
                <w:b/>
                <w:sz w:val="24"/>
                <w:szCs w:val="24"/>
              </w:rPr>
              <w:t>°</w:t>
            </w:r>
            <w:r w:rsidRPr="00406363">
              <w:rPr>
                <w:b/>
                <w:sz w:val="24"/>
                <w:szCs w:val="24"/>
              </w:rPr>
              <w:t xml:space="preserve"> Quadr </w:t>
            </w:r>
          </w:p>
        </w:tc>
        <w:tc>
          <w:tcPr>
            <w:tcW w:w="851" w:type="dxa"/>
            <w:tcBorders>
              <w:top w:val="single" w:sz="4" w:space="0" w:color="auto"/>
              <w:left w:val="nil"/>
              <w:bottom w:val="single" w:sz="4" w:space="0" w:color="auto"/>
              <w:right w:val="single" w:sz="4" w:space="0" w:color="auto"/>
            </w:tcBorders>
            <w:shd w:val="clear" w:color="auto" w:fill="auto"/>
            <w:noWrap/>
            <w:vAlign w:val="bottom"/>
          </w:tcPr>
          <w:p w14:paraId="09CE389A" w14:textId="4E63FB9E" w:rsidR="00ED6D59" w:rsidRPr="00406363" w:rsidRDefault="00ED6D59" w:rsidP="00ED6D59">
            <w:pPr>
              <w:jc w:val="both"/>
              <w:rPr>
                <w:b/>
                <w:sz w:val="24"/>
                <w:szCs w:val="24"/>
              </w:rPr>
            </w:pPr>
            <w:r w:rsidRPr="00406363">
              <w:rPr>
                <w:b/>
                <w:sz w:val="24"/>
                <w:szCs w:val="24"/>
              </w:rPr>
              <w:t>Set</w:t>
            </w:r>
          </w:p>
        </w:tc>
        <w:tc>
          <w:tcPr>
            <w:tcW w:w="992" w:type="dxa"/>
            <w:tcBorders>
              <w:top w:val="single" w:sz="4" w:space="0" w:color="auto"/>
              <w:left w:val="nil"/>
              <w:bottom w:val="single" w:sz="4" w:space="0" w:color="auto"/>
              <w:right w:val="single" w:sz="4" w:space="0" w:color="auto"/>
            </w:tcBorders>
            <w:shd w:val="clear" w:color="auto" w:fill="auto"/>
            <w:noWrap/>
            <w:vAlign w:val="bottom"/>
          </w:tcPr>
          <w:p w14:paraId="475E2F88" w14:textId="492212F7" w:rsidR="00ED6D59" w:rsidRPr="00406363" w:rsidRDefault="00ED6D59" w:rsidP="00ED6D59">
            <w:pPr>
              <w:jc w:val="both"/>
              <w:rPr>
                <w:b/>
                <w:sz w:val="24"/>
                <w:szCs w:val="24"/>
              </w:rPr>
            </w:pPr>
            <w:r w:rsidRPr="00406363">
              <w:rPr>
                <w:b/>
                <w:sz w:val="24"/>
                <w:szCs w:val="24"/>
              </w:rPr>
              <w:t>Out</w:t>
            </w:r>
          </w:p>
        </w:tc>
        <w:tc>
          <w:tcPr>
            <w:tcW w:w="992" w:type="dxa"/>
            <w:tcBorders>
              <w:top w:val="single" w:sz="4" w:space="0" w:color="auto"/>
              <w:left w:val="nil"/>
              <w:bottom w:val="single" w:sz="4" w:space="0" w:color="auto"/>
              <w:right w:val="single" w:sz="4" w:space="0" w:color="auto"/>
            </w:tcBorders>
            <w:shd w:val="clear" w:color="auto" w:fill="auto"/>
            <w:noWrap/>
            <w:vAlign w:val="bottom"/>
          </w:tcPr>
          <w:p w14:paraId="0352481B" w14:textId="30273C42" w:rsidR="00ED6D59" w:rsidRPr="00406363" w:rsidRDefault="00ED6D59" w:rsidP="00ED6D59">
            <w:pPr>
              <w:jc w:val="both"/>
              <w:rPr>
                <w:b/>
                <w:sz w:val="24"/>
                <w:szCs w:val="24"/>
              </w:rPr>
            </w:pPr>
            <w:r w:rsidRPr="00406363">
              <w:rPr>
                <w:b/>
                <w:sz w:val="24"/>
                <w:szCs w:val="24"/>
              </w:rPr>
              <w:t>Nov</w:t>
            </w:r>
          </w:p>
        </w:tc>
        <w:tc>
          <w:tcPr>
            <w:tcW w:w="1134" w:type="dxa"/>
            <w:tcBorders>
              <w:top w:val="single" w:sz="4" w:space="0" w:color="auto"/>
              <w:left w:val="nil"/>
              <w:bottom w:val="single" w:sz="4" w:space="0" w:color="auto"/>
              <w:right w:val="single" w:sz="4" w:space="0" w:color="auto"/>
            </w:tcBorders>
            <w:shd w:val="clear" w:color="auto" w:fill="auto"/>
            <w:noWrap/>
            <w:vAlign w:val="bottom"/>
            <w:hideMark/>
          </w:tcPr>
          <w:p w14:paraId="06A4E32B" w14:textId="3B85A0C1" w:rsidR="00ED6D59" w:rsidRPr="00406363" w:rsidRDefault="00ED6D59" w:rsidP="00ED6D59">
            <w:pPr>
              <w:jc w:val="both"/>
              <w:rPr>
                <w:b/>
                <w:sz w:val="24"/>
                <w:szCs w:val="24"/>
              </w:rPr>
            </w:pPr>
            <w:r w:rsidRPr="00406363">
              <w:rPr>
                <w:b/>
                <w:sz w:val="24"/>
                <w:szCs w:val="24"/>
              </w:rPr>
              <w:t>Dez</w:t>
            </w:r>
          </w:p>
        </w:tc>
        <w:tc>
          <w:tcPr>
            <w:tcW w:w="1276" w:type="dxa"/>
            <w:tcBorders>
              <w:top w:val="single" w:sz="4" w:space="0" w:color="auto"/>
              <w:left w:val="nil"/>
              <w:bottom w:val="single" w:sz="4" w:space="0" w:color="auto"/>
              <w:right w:val="single" w:sz="4" w:space="0" w:color="auto"/>
            </w:tcBorders>
            <w:shd w:val="clear" w:color="auto" w:fill="auto"/>
            <w:vAlign w:val="bottom"/>
          </w:tcPr>
          <w:p w14:paraId="200B4E6A" w14:textId="1502F477" w:rsidR="00ED6D59" w:rsidRPr="00406363" w:rsidRDefault="006F699C" w:rsidP="00ED6D59">
            <w:pPr>
              <w:jc w:val="both"/>
              <w:rPr>
                <w:b/>
                <w:sz w:val="24"/>
                <w:szCs w:val="24"/>
              </w:rPr>
            </w:pPr>
            <w:r w:rsidRPr="00406363">
              <w:rPr>
                <w:b/>
                <w:sz w:val="24"/>
                <w:szCs w:val="24"/>
              </w:rPr>
              <w:t>3</w:t>
            </w:r>
            <w:r w:rsidRPr="00406363">
              <w:rPr>
                <w:rFonts w:ascii="Calibri" w:hAnsi="Calibri"/>
                <w:b/>
                <w:sz w:val="24"/>
                <w:szCs w:val="24"/>
              </w:rPr>
              <w:t>°</w:t>
            </w:r>
            <w:r w:rsidRPr="00406363">
              <w:rPr>
                <w:b/>
                <w:sz w:val="24"/>
                <w:szCs w:val="24"/>
              </w:rPr>
              <w:t xml:space="preserve"> Quadr </w:t>
            </w:r>
          </w:p>
        </w:tc>
      </w:tr>
      <w:tr w:rsidR="00ED6D59" w:rsidRPr="007D49E0" w14:paraId="5A1133AB" w14:textId="382BBCE1" w:rsidTr="00406363">
        <w:trPr>
          <w:trHeight w:val="480"/>
        </w:trPr>
        <w:tc>
          <w:tcPr>
            <w:tcW w:w="3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7656133" w14:textId="77777777" w:rsidR="00ED6D59" w:rsidRPr="007D49E0" w:rsidRDefault="00ED6D59" w:rsidP="00ED6D59">
            <w:pPr>
              <w:jc w:val="both"/>
              <w:rPr>
                <w:sz w:val="24"/>
                <w:szCs w:val="24"/>
              </w:rPr>
            </w:pPr>
            <w:r w:rsidRPr="007D49E0">
              <w:rPr>
                <w:sz w:val="24"/>
                <w:szCs w:val="24"/>
              </w:rPr>
              <w:t>Selamento Provisório de Cavidade Dentária</w:t>
            </w:r>
          </w:p>
        </w:tc>
        <w:tc>
          <w:tcPr>
            <w:tcW w:w="1134" w:type="dxa"/>
            <w:tcBorders>
              <w:top w:val="nil"/>
              <w:left w:val="nil"/>
              <w:bottom w:val="single" w:sz="4" w:space="0" w:color="auto"/>
              <w:right w:val="single" w:sz="4" w:space="0" w:color="auto"/>
            </w:tcBorders>
            <w:shd w:val="clear" w:color="auto" w:fill="auto"/>
            <w:noWrap/>
            <w:vAlign w:val="bottom"/>
          </w:tcPr>
          <w:p w14:paraId="274EA93C" w14:textId="1246052A" w:rsidR="00ED6D59" w:rsidRPr="007D49E0" w:rsidRDefault="00ED6D59" w:rsidP="00ED6D59">
            <w:pPr>
              <w:jc w:val="both"/>
              <w:rPr>
                <w:sz w:val="24"/>
                <w:szCs w:val="24"/>
              </w:rPr>
            </w:pPr>
            <w:r>
              <w:rPr>
                <w:sz w:val="24"/>
                <w:szCs w:val="24"/>
              </w:rPr>
              <w:t>2514</w:t>
            </w:r>
          </w:p>
        </w:tc>
        <w:tc>
          <w:tcPr>
            <w:tcW w:w="851" w:type="dxa"/>
            <w:tcBorders>
              <w:top w:val="nil"/>
              <w:left w:val="nil"/>
              <w:bottom w:val="single" w:sz="4" w:space="0" w:color="auto"/>
              <w:right w:val="single" w:sz="4" w:space="0" w:color="auto"/>
            </w:tcBorders>
            <w:shd w:val="clear" w:color="auto" w:fill="auto"/>
            <w:noWrap/>
            <w:vAlign w:val="bottom"/>
          </w:tcPr>
          <w:p w14:paraId="0FBF361F" w14:textId="5766B7DF" w:rsidR="00ED6D59" w:rsidRPr="007D49E0" w:rsidRDefault="00ED6D59" w:rsidP="00ED6D59">
            <w:pPr>
              <w:jc w:val="both"/>
              <w:rPr>
                <w:sz w:val="24"/>
                <w:szCs w:val="24"/>
              </w:rPr>
            </w:pPr>
            <w:r>
              <w:rPr>
                <w:sz w:val="24"/>
                <w:szCs w:val="24"/>
              </w:rPr>
              <w:t>652</w:t>
            </w:r>
          </w:p>
        </w:tc>
        <w:tc>
          <w:tcPr>
            <w:tcW w:w="992" w:type="dxa"/>
            <w:tcBorders>
              <w:top w:val="nil"/>
              <w:left w:val="nil"/>
              <w:bottom w:val="single" w:sz="4" w:space="0" w:color="auto"/>
              <w:right w:val="single" w:sz="4" w:space="0" w:color="auto"/>
            </w:tcBorders>
            <w:shd w:val="clear" w:color="auto" w:fill="auto"/>
            <w:noWrap/>
            <w:vAlign w:val="bottom"/>
          </w:tcPr>
          <w:p w14:paraId="358BF624" w14:textId="169C5178" w:rsidR="00ED6D59" w:rsidRPr="007D49E0" w:rsidRDefault="00194FBA" w:rsidP="00ED6D59">
            <w:pPr>
              <w:jc w:val="both"/>
              <w:rPr>
                <w:sz w:val="24"/>
                <w:szCs w:val="24"/>
              </w:rPr>
            </w:pPr>
            <w:r>
              <w:rPr>
                <w:sz w:val="24"/>
                <w:szCs w:val="24"/>
              </w:rPr>
              <w:t>687</w:t>
            </w:r>
          </w:p>
        </w:tc>
        <w:tc>
          <w:tcPr>
            <w:tcW w:w="992" w:type="dxa"/>
            <w:tcBorders>
              <w:top w:val="nil"/>
              <w:left w:val="nil"/>
              <w:bottom w:val="single" w:sz="4" w:space="0" w:color="auto"/>
              <w:right w:val="single" w:sz="4" w:space="0" w:color="auto"/>
            </w:tcBorders>
            <w:shd w:val="clear" w:color="auto" w:fill="auto"/>
            <w:noWrap/>
            <w:vAlign w:val="bottom"/>
          </w:tcPr>
          <w:p w14:paraId="556E835E" w14:textId="39F1CD6A" w:rsidR="00ED6D59" w:rsidRPr="007D49E0" w:rsidRDefault="006F699C" w:rsidP="00ED6D59">
            <w:pPr>
              <w:jc w:val="both"/>
              <w:rPr>
                <w:sz w:val="24"/>
                <w:szCs w:val="24"/>
              </w:rPr>
            </w:pPr>
            <w:r>
              <w:rPr>
                <w:sz w:val="24"/>
                <w:szCs w:val="24"/>
              </w:rPr>
              <w:t>657</w:t>
            </w:r>
          </w:p>
        </w:tc>
        <w:tc>
          <w:tcPr>
            <w:tcW w:w="1134" w:type="dxa"/>
            <w:tcBorders>
              <w:top w:val="nil"/>
              <w:left w:val="nil"/>
              <w:bottom w:val="single" w:sz="4" w:space="0" w:color="auto"/>
              <w:right w:val="single" w:sz="4" w:space="0" w:color="auto"/>
            </w:tcBorders>
            <w:shd w:val="clear" w:color="auto" w:fill="auto"/>
            <w:noWrap/>
            <w:vAlign w:val="bottom"/>
          </w:tcPr>
          <w:p w14:paraId="0BB28126" w14:textId="41C48E8E" w:rsidR="00ED6D59" w:rsidRPr="007D49E0" w:rsidRDefault="006F699C" w:rsidP="00ED6D59">
            <w:pPr>
              <w:jc w:val="both"/>
              <w:rPr>
                <w:sz w:val="24"/>
                <w:szCs w:val="24"/>
              </w:rPr>
            </w:pPr>
            <w:r>
              <w:rPr>
                <w:sz w:val="24"/>
                <w:szCs w:val="24"/>
              </w:rPr>
              <w:t>592</w:t>
            </w:r>
          </w:p>
        </w:tc>
        <w:tc>
          <w:tcPr>
            <w:tcW w:w="1276" w:type="dxa"/>
            <w:tcBorders>
              <w:top w:val="nil"/>
              <w:left w:val="nil"/>
              <w:bottom w:val="single" w:sz="4" w:space="0" w:color="auto"/>
              <w:right w:val="single" w:sz="4" w:space="0" w:color="auto"/>
            </w:tcBorders>
            <w:shd w:val="clear" w:color="auto" w:fill="auto"/>
            <w:vAlign w:val="bottom"/>
          </w:tcPr>
          <w:p w14:paraId="00F9CDBC" w14:textId="438002DC" w:rsidR="00ED6D59" w:rsidRPr="007D49E0" w:rsidRDefault="006F699C" w:rsidP="00ED6D59">
            <w:pPr>
              <w:jc w:val="both"/>
              <w:rPr>
                <w:sz w:val="24"/>
                <w:szCs w:val="24"/>
              </w:rPr>
            </w:pPr>
            <w:r>
              <w:rPr>
                <w:sz w:val="24"/>
                <w:szCs w:val="24"/>
              </w:rPr>
              <w:t>2561</w:t>
            </w:r>
          </w:p>
        </w:tc>
      </w:tr>
      <w:tr w:rsidR="00ED6D59" w:rsidRPr="007D49E0" w14:paraId="0FDE1D4F" w14:textId="25AD0B36" w:rsidTr="00406363">
        <w:trPr>
          <w:trHeight w:val="300"/>
        </w:trPr>
        <w:tc>
          <w:tcPr>
            <w:tcW w:w="3047" w:type="dxa"/>
            <w:tcBorders>
              <w:top w:val="nil"/>
              <w:left w:val="single" w:sz="4" w:space="0" w:color="auto"/>
              <w:bottom w:val="single" w:sz="4" w:space="0" w:color="auto"/>
              <w:right w:val="single" w:sz="4" w:space="0" w:color="auto"/>
            </w:tcBorders>
            <w:shd w:val="clear" w:color="auto" w:fill="auto"/>
            <w:vAlign w:val="center"/>
            <w:hideMark/>
          </w:tcPr>
          <w:p w14:paraId="60F80F0C" w14:textId="77777777" w:rsidR="00ED6D59" w:rsidRPr="007D49E0" w:rsidRDefault="00ED6D59" w:rsidP="00ED6D59">
            <w:pPr>
              <w:jc w:val="both"/>
              <w:rPr>
                <w:sz w:val="24"/>
                <w:szCs w:val="24"/>
              </w:rPr>
            </w:pPr>
            <w:r w:rsidRPr="007D49E0">
              <w:rPr>
                <w:sz w:val="24"/>
                <w:szCs w:val="24"/>
              </w:rPr>
              <w:t>Capeamento pulpar</w:t>
            </w:r>
          </w:p>
        </w:tc>
        <w:tc>
          <w:tcPr>
            <w:tcW w:w="1134" w:type="dxa"/>
            <w:tcBorders>
              <w:top w:val="nil"/>
              <w:left w:val="nil"/>
              <w:bottom w:val="single" w:sz="4" w:space="0" w:color="auto"/>
              <w:right w:val="single" w:sz="4" w:space="0" w:color="auto"/>
            </w:tcBorders>
            <w:shd w:val="clear" w:color="auto" w:fill="auto"/>
            <w:noWrap/>
            <w:vAlign w:val="bottom"/>
          </w:tcPr>
          <w:p w14:paraId="276616BA" w14:textId="28128FB9" w:rsidR="00ED6D59" w:rsidRPr="007D49E0" w:rsidRDefault="00ED6D59" w:rsidP="00ED6D59">
            <w:pPr>
              <w:jc w:val="both"/>
              <w:rPr>
                <w:sz w:val="24"/>
                <w:szCs w:val="24"/>
              </w:rPr>
            </w:pPr>
            <w:r>
              <w:rPr>
                <w:sz w:val="24"/>
                <w:szCs w:val="24"/>
              </w:rPr>
              <w:t>977</w:t>
            </w:r>
          </w:p>
        </w:tc>
        <w:tc>
          <w:tcPr>
            <w:tcW w:w="851" w:type="dxa"/>
            <w:tcBorders>
              <w:top w:val="nil"/>
              <w:left w:val="nil"/>
              <w:bottom w:val="single" w:sz="4" w:space="0" w:color="auto"/>
              <w:right w:val="single" w:sz="4" w:space="0" w:color="auto"/>
            </w:tcBorders>
            <w:shd w:val="clear" w:color="auto" w:fill="auto"/>
            <w:noWrap/>
            <w:vAlign w:val="bottom"/>
          </w:tcPr>
          <w:p w14:paraId="1282AF78" w14:textId="79923F69" w:rsidR="00ED6D59" w:rsidRPr="007D49E0" w:rsidRDefault="00ED6D59" w:rsidP="00ED6D59">
            <w:pPr>
              <w:jc w:val="both"/>
              <w:rPr>
                <w:sz w:val="24"/>
                <w:szCs w:val="24"/>
              </w:rPr>
            </w:pPr>
            <w:r>
              <w:rPr>
                <w:sz w:val="24"/>
                <w:szCs w:val="24"/>
              </w:rPr>
              <w:t>45</w:t>
            </w:r>
          </w:p>
        </w:tc>
        <w:tc>
          <w:tcPr>
            <w:tcW w:w="992" w:type="dxa"/>
            <w:tcBorders>
              <w:top w:val="nil"/>
              <w:left w:val="nil"/>
              <w:bottom w:val="single" w:sz="4" w:space="0" w:color="auto"/>
              <w:right w:val="single" w:sz="4" w:space="0" w:color="auto"/>
            </w:tcBorders>
            <w:shd w:val="clear" w:color="auto" w:fill="auto"/>
            <w:noWrap/>
            <w:vAlign w:val="bottom"/>
          </w:tcPr>
          <w:p w14:paraId="3A925687" w14:textId="60932407" w:rsidR="00ED6D59" w:rsidRPr="007D49E0" w:rsidRDefault="00194FBA" w:rsidP="00ED6D59">
            <w:pPr>
              <w:jc w:val="both"/>
              <w:rPr>
                <w:sz w:val="24"/>
                <w:szCs w:val="24"/>
              </w:rPr>
            </w:pPr>
            <w:r>
              <w:rPr>
                <w:sz w:val="24"/>
                <w:szCs w:val="24"/>
              </w:rPr>
              <w:t>52</w:t>
            </w:r>
          </w:p>
        </w:tc>
        <w:tc>
          <w:tcPr>
            <w:tcW w:w="992" w:type="dxa"/>
            <w:tcBorders>
              <w:top w:val="nil"/>
              <w:left w:val="nil"/>
              <w:bottom w:val="single" w:sz="4" w:space="0" w:color="auto"/>
              <w:right w:val="single" w:sz="4" w:space="0" w:color="auto"/>
            </w:tcBorders>
            <w:shd w:val="clear" w:color="auto" w:fill="auto"/>
            <w:noWrap/>
            <w:vAlign w:val="bottom"/>
          </w:tcPr>
          <w:p w14:paraId="1B0E3AE8" w14:textId="0AA6D4AA" w:rsidR="00ED6D59" w:rsidRPr="007D49E0" w:rsidRDefault="006F699C" w:rsidP="00ED6D59">
            <w:pPr>
              <w:jc w:val="both"/>
              <w:rPr>
                <w:sz w:val="24"/>
                <w:szCs w:val="24"/>
              </w:rPr>
            </w:pPr>
            <w:r>
              <w:rPr>
                <w:sz w:val="24"/>
                <w:szCs w:val="24"/>
              </w:rPr>
              <w:t>39</w:t>
            </w:r>
          </w:p>
        </w:tc>
        <w:tc>
          <w:tcPr>
            <w:tcW w:w="1134" w:type="dxa"/>
            <w:tcBorders>
              <w:top w:val="nil"/>
              <w:left w:val="nil"/>
              <w:bottom w:val="single" w:sz="4" w:space="0" w:color="auto"/>
              <w:right w:val="single" w:sz="4" w:space="0" w:color="auto"/>
            </w:tcBorders>
            <w:shd w:val="clear" w:color="auto" w:fill="auto"/>
            <w:noWrap/>
            <w:vAlign w:val="bottom"/>
          </w:tcPr>
          <w:p w14:paraId="0BF6A329" w14:textId="34DFF95A" w:rsidR="00ED6D59" w:rsidRPr="007D49E0" w:rsidRDefault="006F699C" w:rsidP="00ED6D59">
            <w:pPr>
              <w:jc w:val="both"/>
              <w:rPr>
                <w:sz w:val="24"/>
                <w:szCs w:val="24"/>
              </w:rPr>
            </w:pPr>
            <w:r>
              <w:rPr>
                <w:sz w:val="24"/>
                <w:szCs w:val="24"/>
              </w:rPr>
              <w:t>38</w:t>
            </w:r>
          </w:p>
        </w:tc>
        <w:tc>
          <w:tcPr>
            <w:tcW w:w="1276" w:type="dxa"/>
            <w:tcBorders>
              <w:top w:val="nil"/>
              <w:left w:val="nil"/>
              <w:bottom w:val="single" w:sz="4" w:space="0" w:color="auto"/>
              <w:right w:val="single" w:sz="4" w:space="0" w:color="auto"/>
            </w:tcBorders>
            <w:shd w:val="clear" w:color="auto" w:fill="auto"/>
            <w:vAlign w:val="bottom"/>
          </w:tcPr>
          <w:p w14:paraId="7A93E43D" w14:textId="5F6EE9BC" w:rsidR="00ED6D59" w:rsidRPr="007D49E0" w:rsidRDefault="006F699C" w:rsidP="00ED6D59">
            <w:pPr>
              <w:jc w:val="both"/>
              <w:rPr>
                <w:sz w:val="24"/>
                <w:szCs w:val="24"/>
              </w:rPr>
            </w:pPr>
            <w:r>
              <w:rPr>
                <w:sz w:val="24"/>
                <w:szCs w:val="24"/>
              </w:rPr>
              <w:t>174</w:t>
            </w:r>
          </w:p>
        </w:tc>
      </w:tr>
      <w:tr w:rsidR="00ED6D59" w:rsidRPr="007D49E0" w14:paraId="1DC964E6" w14:textId="04322A73" w:rsidTr="00406363">
        <w:trPr>
          <w:trHeight w:val="315"/>
        </w:trPr>
        <w:tc>
          <w:tcPr>
            <w:tcW w:w="3047" w:type="dxa"/>
            <w:tcBorders>
              <w:top w:val="nil"/>
              <w:left w:val="single" w:sz="4" w:space="0" w:color="auto"/>
              <w:bottom w:val="single" w:sz="4" w:space="0" w:color="auto"/>
              <w:right w:val="single" w:sz="4" w:space="0" w:color="auto"/>
            </w:tcBorders>
            <w:shd w:val="clear" w:color="auto" w:fill="auto"/>
            <w:vAlign w:val="center"/>
            <w:hideMark/>
          </w:tcPr>
          <w:p w14:paraId="57172921" w14:textId="77777777" w:rsidR="00ED6D59" w:rsidRPr="007D49E0" w:rsidRDefault="00ED6D59" w:rsidP="00ED6D59">
            <w:pPr>
              <w:jc w:val="both"/>
              <w:rPr>
                <w:sz w:val="24"/>
                <w:szCs w:val="24"/>
              </w:rPr>
            </w:pPr>
            <w:r w:rsidRPr="007D49E0">
              <w:rPr>
                <w:sz w:val="24"/>
                <w:szCs w:val="24"/>
              </w:rPr>
              <w:t>Emergência</w:t>
            </w:r>
          </w:p>
        </w:tc>
        <w:tc>
          <w:tcPr>
            <w:tcW w:w="1134" w:type="dxa"/>
            <w:tcBorders>
              <w:top w:val="nil"/>
              <w:left w:val="nil"/>
              <w:bottom w:val="single" w:sz="4" w:space="0" w:color="auto"/>
              <w:right w:val="single" w:sz="4" w:space="0" w:color="auto"/>
            </w:tcBorders>
            <w:shd w:val="clear" w:color="auto" w:fill="auto"/>
            <w:noWrap/>
            <w:vAlign w:val="bottom"/>
          </w:tcPr>
          <w:p w14:paraId="2E91B121" w14:textId="2A1CBF5D" w:rsidR="00ED6D59" w:rsidRPr="007D49E0" w:rsidRDefault="00ED6D59" w:rsidP="00ED6D59">
            <w:pPr>
              <w:jc w:val="both"/>
              <w:rPr>
                <w:sz w:val="24"/>
                <w:szCs w:val="24"/>
              </w:rPr>
            </w:pPr>
            <w:r>
              <w:rPr>
                <w:sz w:val="24"/>
                <w:szCs w:val="24"/>
              </w:rPr>
              <w:t>2691</w:t>
            </w:r>
          </w:p>
        </w:tc>
        <w:tc>
          <w:tcPr>
            <w:tcW w:w="851" w:type="dxa"/>
            <w:tcBorders>
              <w:top w:val="nil"/>
              <w:left w:val="nil"/>
              <w:bottom w:val="single" w:sz="4" w:space="0" w:color="auto"/>
              <w:right w:val="single" w:sz="4" w:space="0" w:color="auto"/>
            </w:tcBorders>
            <w:shd w:val="clear" w:color="auto" w:fill="auto"/>
            <w:noWrap/>
            <w:vAlign w:val="bottom"/>
          </w:tcPr>
          <w:p w14:paraId="2645062C" w14:textId="6FF08274" w:rsidR="00ED6D59" w:rsidRPr="007D49E0" w:rsidRDefault="00ED6D59" w:rsidP="00ED6D59">
            <w:pPr>
              <w:jc w:val="both"/>
              <w:rPr>
                <w:sz w:val="24"/>
                <w:szCs w:val="24"/>
              </w:rPr>
            </w:pPr>
            <w:r>
              <w:rPr>
                <w:sz w:val="24"/>
                <w:szCs w:val="24"/>
              </w:rPr>
              <w:t>962</w:t>
            </w:r>
          </w:p>
        </w:tc>
        <w:tc>
          <w:tcPr>
            <w:tcW w:w="992" w:type="dxa"/>
            <w:tcBorders>
              <w:top w:val="nil"/>
              <w:left w:val="nil"/>
              <w:bottom w:val="single" w:sz="4" w:space="0" w:color="auto"/>
              <w:right w:val="single" w:sz="4" w:space="0" w:color="auto"/>
            </w:tcBorders>
            <w:shd w:val="clear" w:color="auto" w:fill="auto"/>
            <w:noWrap/>
            <w:vAlign w:val="bottom"/>
          </w:tcPr>
          <w:p w14:paraId="410A8EE4" w14:textId="0997A368" w:rsidR="00ED6D59" w:rsidRPr="007D49E0" w:rsidRDefault="00194FBA" w:rsidP="00ED6D59">
            <w:pPr>
              <w:jc w:val="both"/>
              <w:rPr>
                <w:sz w:val="24"/>
                <w:szCs w:val="24"/>
              </w:rPr>
            </w:pPr>
            <w:r>
              <w:rPr>
                <w:sz w:val="24"/>
                <w:szCs w:val="24"/>
              </w:rPr>
              <w:t>952</w:t>
            </w:r>
          </w:p>
        </w:tc>
        <w:tc>
          <w:tcPr>
            <w:tcW w:w="992" w:type="dxa"/>
            <w:tcBorders>
              <w:top w:val="nil"/>
              <w:left w:val="nil"/>
              <w:bottom w:val="single" w:sz="4" w:space="0" w:color="auto"/>
              <w:right w:val="single" w:sz="4" w:space="0" w:color="auto"/>
            </w:tcBorders>
            <w:shd w:val="clear" w:color="auto" w:fill="auto"/>
            <w:noWrap/>
            <w:vAlign w:val="bottom"/>
          </w:tcPr>
          <w:p w14:paraId="4D18908D" w14:textId="0D4B1924" w:rsidR="00ED6D59" w:rsidRPr="007D49E0" w:rsidRDefault="006F699C" w:rsidP="00ED6D59">
            <w:pPr>
              <w:jc w:val="both"/>
              <w:rPr>
                <w:sz w:val="24"/>
                <w:szCs w:val="24"/>
              </w:rPr>
            </w:pPr>
            <w:r>
              <w:rPr>
                <w:sz w:val="24"/>
                <w:szCs w:val="24"/>
              </w:rPr>
              <w:t>995</w:t>
            </w:r>
          </w:p>
        </w:tc>
        <w:tc>
          <w:tcPr>
            <w:tcW w:w="1134" w:type="dxa"/>
            <w:tcBorders>
              <w:top w:val="nil"/>
              <w:left w:val="nil"/>
              <w:bottom w:val="single" w:sz="4" w:space="0" w:color="auto"/>
              <w:right w:val="single" w:sz="4" w:space="0" w:color="auto"/>
            </w:tcBorders>
            <w:shd w:val="clear" w:color="auto" w:fill="auto"/>
            <w:noWrap/>
            <w:vAlign w:val="bottom"/>
          </w:tcPr>
          <w:p w14:paraId="426E5541" w14:textId="0F719F52" w:rsidR="00ED6D59" w:rsidRPr="007D49E0" w:rsidRDefault="006F699C" w:rsidP="00ED6D59">
            <w:pPr>
              <w:jc w:val="both"/>
              <w:rPr>
                <w:sz w:val="24"/>
                <w:szCs w:val="24"/>
              </w:rPr>
            </w:pPr>
            <w:r>
              <w:rPr>
                <w:sz w:val="24"/>
                <w:szCs w:val="24"/>
              </w:rPr>
              <w:t>789</w:t>
            </w:r>
          </w:p>
        </w:tc>
        <w:tc>
          <w:tcPr>
            <w:tcW w:w="1276" w:type="dxa"/>
            <w:tcBorders>
              <w:top w:val="nil"/>
              <w:left w:val="nil"/>
              <w:bottom w:val="single" w:sz="4" w:space="0" w:color="auto"/>
              <w:right w:val="single" w:sz="4" w:space="0" w:color="auto"/>
            </w:tcBorders>
            <w:shd w:val="clear" w:color="auto" w:fill="auto"/>
            <w:vAlign w:val="bottom"/>
          </w:tcPr>
          <w:p w14:paraId="1393251E" w14:textId="06766177" w:rsidR="00ED6D59" w:rsidRPr="007D49E0" w:rsidRDefault="006F699C" w:rsidP="00ED6D59">
            <w:pPr>
              <w:jc w:val="both"/>
              <w:rPr>
                <w:sz w:val="24"/>
                <w:szCs w:val="24"/>
              </w:rPr>
            </w:pPr>
            <w:r>
              <w:rPr>
                <w:sz w:val="24"/>
                <w:szCs w:val="24"/>
              </w:rPr>
              <w:t>3698</w:t>
            </w:r>
          </w:p>
        </w:tc>
      </w:tr>
      <w:tr w:rsidR="00ED6D59" w:rsidRPr="007D49E0" w14:paraId="3EA78DFE" w14:textId="6ACAF032" w:rsidTr="00406363">
        <w:trPr>
          <w:trHeight w:val="300"/>
        </w:trPr>
        <w:tc>
          <w:tcPr>
            <w:tcW w:w="3047" w:type="dxa"/>
            <w:tcBorders>
              <w:top w:val="nil"/>
              <w:left w:val="single" w:sz="4" w:space="0" w:color="auto"/>
              <w:bottom w:val="single" w:sz="4" w:space="0" w:color="auto"/>
              <w:right w:val="single" w:sz="4" w:space="0" w:color="auto"/>
            </w:tcBorders>
            <w:shd w:val="clear" w:color="auto" w:fill="auto"/>
            <w:vAlign w:val="center"/>
            <w:hideMark/>
          </w:tcPr>
          <w:p w14:paraId="52308D91" w14:textId="77777777" w:rsidR="00ED6D59" w:rsidRPr="007D49E0" w:rsidRDefault="00ED6D59" w:rsidP="00ED6D59">
            <w:pPr>
              <w:jc w:val="both"/>
              <w:rPr>
                <w:sz w:val="24"/>
                <w:szCs w:val="24"/>
              </w:rPr>
            </w:pPr>
            <w:r w:rsidRPr="007D49E0">
              <w:rPr>
                <w:sz w:val="24"/>
                <w:szCs w:val="24"/>
              </w:rPr>
              <w:t>Acesso polpa</w:t>
            </w:r>
          </w:p>
        </w:tc>
        <w:tc>
          <w:tcPr>
            <w:tcW w:w="1134" w:type="dxa"/>
            <w:tcBorders>
              <w:top w:val="nil"/>
              <w:left w:val="nil"/>
              <w:bottom w:val="single" w:sz="4" w:space="0" w:color="auto"/>
              <w:right w:val="single" w:sz="4" w:space="0" w:color="auto"/>
            </w:tcBorders>
            <w:shd w:val="clear" w:color="auto" w:fill="auto"/>
            <w:noWrap/>
            <w:vAlign w:val="bottom"/>
          </w:tcPr>
          <w:p w14:paraId="2BB3CE7E" w14:textId="2B9FCE48" w:rsidR="00ED6D59" w:rsidRPr="007D49E0" w:rsidRDefault="00ED6D59" w:rsidP="00ED6D59">
            <w:pPr>
              <w:jc w:val="both"/>
              <w:rPr>
                <w:sz w:val="24"/>
                <w:szCs w:val="24"/>
              </w:rPr>
            </w:pPr>
            <w:r>
              <w:rPr>
                <w:sz w:val="24"/>
                <w:szCs w:val="24"/>
              </w:rPr>
              <w:t>1273</w:t>
            </w:r>
          </w:p>
        </w:tc>
        <w:tc>
          <w:tcPr>
            <w:tcW w:w="851" w:type="dxa"/>
            <w:tcBorders>
              <w:top w:val="nil"/>
              <w:left w:val="nil"/>
              <w:bottom w:val="single" w:sz="4" w:space="0" w:color="auto"/>
              <w:right w:val="single" w:sz="4" w:space="0" w:color="auto"/>
            </w:tcBorders>
            <w:shd w:val="clear" w:color="auto" w:fill="auto"/>
            <w:noWrap/>
            <w:vAlign w:val="bottom"/>
          </w:tcPr>
          <w:p w14:paraId="2C0570F2" w14:textId="28B840C3" w:rsidR="00ED6D59" w:rsidRPr="007D49E0" w:rsidRDefault="00ED6D59" w:rsidP="00ED6D59">
            <w:pPr>
              <w:jc w:val="both"/>
              <w:rPr>
                <w:sz w:val="24"/>
                <w:szCs w:val="24"/>
              </w:rPr>
            </w:pPr>
            <w:r>
              <w:rPr>
                <w:sz w:val="24"/>
                <w:szCs w:val="24"/>
              </w:rPr>
              <w:t>119</w:t>
            </w:r>
          </w:p>
        </w:tc>
        <w:tc>
          <w:tcPr>
            <w:tcW w:w="992" w:type="dxa"/>
            <w:tcBorders>
              <w:top w:val="nil"/>
              <w:left w:val="nil"/>
              <w:bottom w:val="single" w:sz="4" w:space="0" w:color="auto"/>
              <w:right w:val="single" w:sz="4" w:space="0" w:color="auto"/>
            </w:tcBorders>
            <w:shd w:val="clear" w:color="auto" w:fill="auto"/>
            <w:noWrap/>
            <w:vAlign w:val="bottom"/>
          </w:tcPr>
          <w:p w14:paraId="67CABE17" w14:textId="06568F05" w:rsidR="00ED6D59" w:rsidRPr="007D49E0" w:rsidRDefault="00194FBA" w:rsidP="00ED6D59">
            <w:pPr>
              <w:jc w:val="both"/>
              <w:rPr>
                <w:sz w:val="24"/>
                <w:szCs w:val="24"/>
              </w:rPr>
            </w:pPr>
            <w:r>
              <w:rPr>
                <w:sz w:val="24"/>
                <w:szCs w:val="24"/>
              </w:rPr>
              <w:t>120</w:t>
            </w:r>
          </w:p>
        </w:tc>
        <w:tc>
          <w:tcPr>
            <w:tcW w:w="992" w:type="dxa"/>
            <w:tcBorders>
              <w:top w:val="nil"/>
              <w:left w:val="nil"/>
              <w:bottom w:val="single" w:sz="4" w:space="0" w:color="auto"/>
              <w:right w:val="single" w:sz="4" w:space="0" w:color="auto"/>
            </w:tcBorders>
            <w:shd w:val="clear" w:color="auto" w:fill="auto"/>
            <w:noWrap/>
            <w:vAlign w:val="bottom"/>
          </w:tcPr>
          <w:p w14:paraId="67EB71D0" w14:textId="1A507E8F" w:rsidR="00ED6D59" w:rsidRPr="007D49E0" w:rsidRDefault="006F699C" w:rsidP="00ED6D59">
            <w:pPr>
              <w:jc w:val="both"/>
              <w:rPr>
                <w:sz w:val="24"/>
                <w:szCs w:val="24"/>
              </w:rPr>
            </w:pPr>
            <w:r>
              <w:rPr>
                <w:sz w:val="24"/>
                <w:szCs w:val="24"/>
              </w:rPr>
              <w:t>125</w:t>
            </w:r>
          </w:p>
        </w:tc>
        <w:tc>
          <w:tcPr>
            <w:tcW w:w="1134" w:type="dxa"/>
            <w:tcBorders>
              <w:top w:val="nil"/>
              <w:left w:val="nil"/>
              <w:bottom w:val="single" w:sz="4" w:space="0" w:color="auto"/>
              <w:right w:val="single" w:sz="4" w:space="0" w:color="auto"/>
            </w:tcBorders>
            <w:shd w:val="clear" w:color="auto" w:fill="auto"/>
            <w:noWrap/>
            <w:vAlign w:val="bottom"/>
          </w:tcPr>
          <w:p w14:paraId="4E7A2343" w14:textId="0C1E6DE9" w:rsidR="00ED6D59" w:rsidRPr="007D49E0" w:rsidRDefault="006F699C" w:rsidP="00ED6D59">
            <w:pPr>
              <w:jc w:val="both"/>
              <w:rPr>
                <w:sz w:val="24"/>
                <w:szCs w:val="24"/>
              </w:rPr>
            </w:pPr>
            <w:r>
              <w:rPr>
                <w:sz w:val="24"/>
                <w:szCs w:val="24"/>
              </w:rPr>
              <w:t>128</w:t>
            </w:r>
          </w:p>
        </w:tc>
        <w:tc>
          <w:tcPr>
            <w:tcW w:w="1276" w:type="dxa"/>
            <w:tcBorders>
              <w:top w:val="nil"/>
              <w:left w:val="nil"/>
              <w:bottom w:val="single" w:sz="4" w:space="0" w:color="auto"/>
              <w:right w:val="single" w:sz="4" w:space="0" w:color="auto"/>
            </w:tcBorders>
            <w:shd w:val="clear" w:color="auto" w:fill="auto"/>
            <w:vAlign w:val="bottom"/>
          </w:tcPr>
          <w:p w14:paraId="066DA35B" w14:textId="5A786EBE" w:rsidR="00ED6D59" w:rsidRPr="007D49E0" w:rsidRDefault="006F699C" w:rsidP="00ED6D59">
            <w:pPr>
              <w:jc w:val="both"/>
              <w:rPr>
                <w:sz w:val="24"/>
                <w:szCs w:val="24"/>
              </w:rPr>
            </w:pPr>
            <w:r>
              <w:rPr>
                <w:sz w:val="24"/>
                <w:szCs w:val="24"/>
              </w:rPr>
              <w:t>492</w:t>
            </w:r>
          </w:p>
        </w:tc>
      </w:tr>
      <w:tr w:rsidR="00ED6D59" w:rsidRPr="007D49E0" w14:paraId="10D1F775" w14:textId="600A819F" w:rsidTr="00406363">
        <w:trPr>
          <w:trHeight w:val="300"/>
        </w:trPr>
        <w:tc>
          <w:tcPr>
            <w:tcW w:w="3047" w:type="dxa"/>
            <w:tcBorders>
              <w:top w:val="nil"/>
              <w:left w:val="single" w:sz="4" w:space="0" w:color="auto"/>
              <w:bottom w:val="single" w:sz="4" w:space="0" w:color="auto"/>
              <w:right w:val="single" w:sz="4" w:space="0" w:color="auto"/>
            </w:tcBorders>
            <w:shd w:val="clear" w:color="auto" w:fill="auto"/>
            <w:vAlign w:val="center"/>
            <w:hideMark/>
          </w:tcPr>
          <w:p w14:paraId="3CFF1C25" w14:textId="77777777" w:rsidR="00ED6D59" w:rsidRPr="007D49E0" w:rsidRDefault="00ED6D59" w:rsidP="00ED6D59">
            <w:pPr>
              <w:jc w:val="both"/>
              <w:rPr>
                <w:sz w:val="24"/>
                <w:szCs w:val="24"/>
              </w:rPr>
            </w:pPr>
            <w:r w:rsidRPr="007D49E0">
              <w:rPr>
                <w:sz w:val="24"/>
                <w:szCs w:val="24"/>
              </w:rPr>
              <w:t>Prescrição de antinflamatório</w:t>
            </w:r>
          </w:p>
        </w:tc>
        <w:tc>
          <w:tcPr>
            <w:tcW w:w="1134" w:type="dxa"/>
            <w:tcBorders>
              <w:top w:val="nil"/>
              <w:left w:val="nil"/>
              <w:bottom w:val="single" w:sz="4" w:space="0" w:color="auto"/>
              <w:right w:val="single" w:sz="4" w:space="0" w:color="auto"/>
            </w:tcBorders>
            <w:shd w:val="clear" w:color="auto" w:fill="auto"/>
            <w:noWrap/>
            <w:vAlign w:val="bottom"/>
          </w:tcPr>
          <w:p w14:paraId="21E78D3D" w14:textId="716DE4C7" w:rsidR="00ED6D59" w:rsidRPr="007D49E0" w:rsidRDefault="00ED6D59" w:rsidP="00ED6D59">
            <w:pPr>
              <w:jc w:val="both"/>
              <w:rPr>
                <w:sz w:val="24"/>
                <w:szCs w:val="24"/>
              </w:rPr>
            </w:pPr>
            <w:r>
              <w:rPr>
                <w:sz w:val="24"/>
                <w:szCs w:val="24"/>
              </w:rPr>
              <w:t>1175</w:t>
            </w:r>
          </w:p>
        </w:tc>
        <w:tc>
          <w:tcPr>
            <w:tcW w:w="851" w:type="dxa"/>
            <w:tcBorders>
              <w:top w:val="nil"/>
              <w:left w:val="nil"/>
              <w:bottom w:val="single" w:sz="4" w:space="0" w:color="auto"/>
              <w:right w:val="single" w:sz="4" w:space="0" w:color="auto"/>
            </w:tcBorders>
            <w:shd w:val="clear" w:color="auto" w:fill="auto"/>
            <w:noWrap/>
            <w:vAlign w:val="bottom"/>
          </w:tcPr>
          <w:p w14:paraId="4B220FD0" w14:textId="675E9998" w:rsidR="00ED6D59" w:rsidRPr="007D49E0" w:rsidRDefault="00ED6D59" w:rsidP="00ED6D59">
            <w:pPr>
              <w:jc w:val="both"/>
              <w:rPr>
                <w:sz w:val="24"/>
                <w:szCs w:val="24"/>
              </w:rPr>
            </w:pPr>
            <w:r>
              <w:rPr>
                <w:sz w:val="24"/>
                <w:szCs w:val="24"/>
              </w:rPr>
              <w:t>288</w:t>
            </w:r>
          </w:p>
        </w:tc>
        <w:tc>
          <w:tcPr>
            <w:tcW w:w="992" w:type="dxa"/>
            <w:tcBorders>
              <w:top w:val="nil"/>
              <w:left w:val="nil"/>
              <w:bottom w:val="single" w:sz="4" w:space="0" w:color="auto"/>
              <w:right w:val="single" w:sz="4" w:space="0" w:color="auto"/>
            </w:tcBorders>
            <w:shd w:val="clear" w:color="auto" w:fill="auto"/>
            <w:noWrap/>
            <w:vAlign w:val="bottom"/>
          </w:tcPr>
          <w:p w14:paraId="74C5704E" w14:textId="1EACD576" w:rsidR="00ED6D59" w:rsidRPr="007D49E0" w:rsidRDefault="00194FBA" w:rsidP="00ED6D59">
            <w:pPr>
              <w:jc w:val="both"/>
              <w:rPr>
                <w:sz w:val="24"/>
                <w:szCs w:val="24"/>
              </w:rPr>
            </w:pPr>
            <w:r>
              <w:rPr>
                <w:sz w:val="24"/>
                <w:szCs w:val="24"/>
              </w:rPr>
              <w:t>331</w:t>
            </w:r>
          </w:p>
        </w:tc>
        <w:tc>
          <w:tcPr>
            <w:tcW w:w="992" w:type="dxa"/>
            <w:tcBorders>
              <w:top w:val="nil"/>
              <w:left w:val="nil"/>
              <w:bottom w:val="single" w:sz="4" w:space="0" w:color="auto"/>
              <w:right w:val="single" w:sz="4" w:space="0" w:color="auto"/>
            </w:tcBorders>
            <w:shd w:val="clear" w:color="auto" w:fill="auto"/>
            <w:noWrap/>
            <w:vAlign w:val="bottom"/>
          </w:tcPr>
          <w:p w14:paraId="5572670E" w14:textId="6749D693" w:rsidR="00ED6D59" w:rsidRPr="007D49E0" w:rsidRDefault="006F699C" w:rsidP="00ED6D59">
            <w:pPr>
              <w:jc w:val="both"/>
              <w:rPr>
                <w:sz w:val="24"/>
                <w:szCs w:val="24"/>
              </w:rPr>
            </w:pPr>
            <w:r>
              <w:rPr>
                <w:sz w:val="24"/>
                <w:szCs w:val="24"/>
              </w:rPr>
              <w:t>360</w:t>
            </w:r>
          </w:p>
        </w:tc>
        <w:tc>
          <w:tcPr>
            <w:tcW w:w="1134" w:type="dxa"/>
            <w:tcBorders>
              <w:top w:val="nil"/>
              <w:left w:val="nil"/>
              <w:bottom w:val="single" w:sz="4" w:space="0" w:color="auto"/>
              <w:right w:val="single" w:sz="4" w:space="0" w:color="auto"/>
            </w:tcBorders>
            <w:shd w:val="clear" w:color="auto" w:fill="auto"/>
            <w:noWrap/>
            <w:vAlign w:val="bottom"/>
          </w:tcPr>
          <w:p w14:paraId="20E874B5" w14:textId="2CD1A9FF" w:rsidR="00ED6D59" w:rsidRPr="007D49E0" w:rsidRDefault="006F699C" w:rsidP="00ED6D59">
            <w:pPr>
              <w:jc w:val="both"/>
              <w:rPr>
                <w:sz w:val="24"/>
                <w:szCs w:val="24"/>
              </w:rPr>
            </w:pPr>
            <w:r>
              <w:rPr>
                <w:sz w:val="24"/>
                <w:szCs w:val="24"/>
              </w:rPr>
              <w:t>303</w:t>
            </w:r>
          </w:p>
        </w:tc>
        <w:tc>
          <w:tcPr>
            <w:tcW w:w="1276" w:type="dxa"/>
            <w:tcBorders>
              <w:top w:val="nil"/>
              <w:left w:val="nil"/>
              <w:bottom w:val="single" w:sz="4" w:space="0" w:color="auto"/>
              <w:right w:val="single" w:sz="4" w:space="0" w:color="auto"/>
            </w:tcBorders>
            <w:shd w:val="clear" w:color="auto" w:fill="auto"/>
            <w:vAlign w:val="bottom"/>
          </w:tcPr>
          <w:p w14:paraId="0E1BA0A2" w14:textId="4F66FE4D" w:rsidR="00ED6D59" w:rsidRPr="007D49E0" w:rsidRDefault="006F699C" w:rsidP="00ED6D59">
            <w:pPr>
              <w:jc w:val="both"/>
              <w:rPr>
                <w:sz w:val="24"/>
                <w:szCs w:val="24"/>
              </w:rPr>
            </w:pPr>
            <w:r>
              <w:rPr>
                <w:sz w:val="24"/>
                <w:szCs w:val="24"/>
              </w:rPr>
              <w:t>1282</w:t>
            </w:r>
          </w:p>
        </w:tc>
      </w:tr>
      <w:tr w:rsidR="00ED6D59" w:rsidRPr="007D49E0" w14:paraId="7B75C108" w14:textId="2CF8A96F" w:rsidTr="00406363">
        <w:trPr>
          <w:trHeight w:val="300"/>
        </w:trPr>
        <w:tc>
          <w:tcPr>
            <w:tcW w:w="3047" w:type="dxa"/>
            <w:tcBorders>
              <w:top w:val="nil"/>
              <w:left w:val="single" w:sz="4" w:space="0" w:color="auto"/>
              <w:bottom w:val="single" w:sz="4" w:space="0" w:color="auto"/>
              <w:right w:val="single" w:sz="4" w:space="0" w:color="auto"/>
            </w:tcBorders>
            <w:shd w:val="clear" w:color="auto" w:fill="auto"/>
            <w:vAlign w:val="center"/>
            <w:hideMark/>
          </w:tcPr>
          <w:p w14:paraId="620F03B7" w14:textId="77777777" w:rsidR="00ED6D59" w:rsidRPr="007D49E0" w:rsidRDefault="00ED6D59" w:rsidP="00ED6D59">
            <w:pPr>
              <w:jc w:val="both"/>
              <w:rPr>
                <w:sz w:val="24"/>
                <w:szCs w:val="24"/>
              </w:rPr>
            </w:pPr>
            <w:r w:rsidRPr="007D49E0">
              <w:rPr>
                <w:sz w:val="24"/>
                <w:szCs w:val="24"/>
              </w:rPr>
              <w:t>Prescrição de antibiótico</w:t>
            </w:r>
          </w:p>
        </w:tc>
        <w:tc>
          <w:tcPr>
            <w:tcW w:w="1134" w:type="dxa"/>
            <w:tcBorders>
              <w:top w:val="nil"/>
              <w:left w:val="nil"/>
              <w:bottom w:val="single" w:sz="4" w:space="0" w:color="auto"/>
              <w:right w:val="single" w:sz="4" w:space="0" w:color="auto"/>
            </w:tcBorders>
            <w:shd w:val="clear" w:color="auto" w:fill="auto"/>
            <w:noWrap/>
            <w:vAlign w:val="bottom"/>
          </w:tcPr>
          <w:p w14:paraId="750E76DE" w14:textId="395CA476" w:rsidR="00ED6D59" w:rsidRPr="007D49E0" w:rsidRDefault="00ED6D59" w:rsidP="00ED6D59">
            <w:pPr>
              <w:jc w:val="both"/>
              <w:rPr>
                <w:sz w:val="24"/>
                <w:szCs w:val="24"/>
              </w:rPr>
            </w:pPr>
            <w:r>
              <w:rPr>
                <w:sz w:val="24"/>
                <w:szCs w:val="24"/>
              </w:rPr>
              <w:t>984</w:t>
            </w:r>
          </w:p>
        </w:tc>
        <w:tc>
          <w:tcPr>
            <w:tcW w:w="851" w:type="dxa"/>
            <w:tcBorders>
              <w:top w:val="nil"/>
              <w:left w:val="nil"/>
              <w:bottom w:val="single" w:sz="4" w:space="0" w:color="auto"/>
              <w:right w:val="single" w:sz="4" w:space="0" w:color="auto"/>
            </w:tcBorders>
            <w:shd w:val="clear" w:color="auto" w:fill="auto"/>
            <w:noWrap/>
            <w:vAlign w:val="bottom"/>
          </w:tcPr>
          <w:p w14:paraId="46F3185C" w14:textId="494D4EAD" w:rsidR="00ED6D59" w:rsidRPr="007D49E0" w:rsidRDefault="00ED6D59" w:rsidP="00ED6D59">
            <w:pPr>
              <w:jc w:val="both"/>
              <w:rPr>
                <w:sz w:val="24"/>
                <w:szCs w:val="24"/>
              </w:rPr>
            </w:pPr>
            <w:r>
              <w:rPr>
                <w:sz w:val="24"/>
                <w:szCs w:val="24"/>
              </w:rPr>
              <w:t>187</w:t>
            </w:r>
          </w:p>
        </w:tc>
        <w:tc>
          <w:tcPr>
            <w:tcW w:w="992" w:type="dxa"/>
            <w:tcBorders>
              <w:top w:val="nil"/>
              <w:left w:val="nil"/>
              <w:bottom w:val="single" w:sz="4" w:space="0" w:color="auto"/>
              <w:right w:val="single" w:sz="4" w:space="0" w:color="auto"/>
            </w:tcBorders>
            <w:shd w:val="clear" w:color="auto" w:fill="auto"/>
            <w:noWrap/>
            <w:vAlign w:val="bottom"/>
          </w:tcPr>
          <w:p w14:paraId="76FA690B" w14:textId="1D917C50" w:rsidR="00ED6D59" w:rsidRPr="007D49E0" w:rsidRDefault="00194FBA" w:rsidP="00ED6D59">
            <w:pPr>
              <w:jc w:val="both"/>
              <w:rPr>
                <w:sz w:val="24"/>
                <w:szCs w:val="24"/>
              </w:rPr>
            </w:pPr>
            <w:r>
              <w:rPr>
                <w:sz w:val="24"/>
                <w:szCs w:val="24"/>
              </w:rPr>
              <w:t>183</w:t>
            </w:r>
          </w:p>
        </w:tc>
        <w:tc>
          <w:tcPr>
            <w:tcW w:w="992" w:type="dxa"/>
            <w:tcBorders>
              <w:top w:val="nil"/>
              <w:left w:val="nil"/>
              <w:bottom w:val="single" w:sz="4" w:space="0" w:color="auto"/>
              <w:right w:val="single" w:sz="4" w:space="0" w:color="auto"/>
            </w:tcBorders>
            <w:shd w:val="clear" w:color="auto" w:fill="auto"/>
            <w:noWrap/>
            <w:vAlign w:val="bottom"/>
          </w:tcPr>
          <w:p w14:paraId="7F9CD336" w14:textId="3CD6670A" w:rsidR="00ED6D59" w:rsidRPr="007D49E0" w:rsidRDefault="006F699C" w:rsidP="00ED6D59">
            <w:pPr>
              <w:jc w:val="both"/>
              <w:rPr>
                <w:sz w:val="24"/>
                <w:szCs w:val="24"/>
              </w:rPr>
            </w:pPr>
            <w:r>
              <w:rPr>
                <w:sz w:val="24"/>
                <w:szCs w:val="24"/>
              </w:rPr>
              <w:t>178</w:t>
            </w:r>
          </w:p>
        </w:tc>
        <w:tc>
          <w:tcPr>
            <w:tcW w:w="1134" w:type="dxa"/>
            <w:tcBorders>
              <w:top w:val="nil"/>
              <w:left w:val="nil"/>
              <w:bottom w:val="single" w:sz="4" w:space="0" w:color="auto"/>
              <w:right w:val="single" w:sz="4" w:space="0" w:color="auto"/>
            </w:tcBorders>
            <w:shd w:val="clear" w:color="auto" w:fill="auto"/>
            <w:noWrap/>
            <w:vAlign w:val="bottom"/>
          </w:tcPr>
          <w:p w14:paraId="3E5FC783" w14:textId="288CF015" w:rsidR="00ED6D59" w:rsidRPr="007D49E0" w:rsidRDefault="006F699C" w:rsidP="00ED6D59">
            <w:pPr>
              <w:jc w:val="both"/>
              <w:rPr>
                <w:sz w:val="24"/>
                <w:szCs w:val="24"/>
              </w:rPr>
            </w:pPr>
            <w:r>
              <w:rPr>
                <w:sz w:val="24"/>
                <w:szCs w:val="24"/>
              </w:rPr>
              <w:t>161</w:t>
            </w:r>
          </w:p>
        </w:tc>
        <w:tc>
          <w:tcPr>
            <w:tcW w:w="1276" w:type="dxa"/>
            <w:tcBorders>
              <w:top w:val="nil"/>
              <w:left w:val="nil"/>
              <w:bottom w:val="single" w:sz="4" w:space="0" w:color="auto"/>
              <w:right w:val="single" w:sz="4" w:space="0" w:color="auto"/>
            </w:tcBorders>
            <w:shd w:val="clear" w:color="auto" w:fill="auto"/>
            <w:vAlign w:val="bottom"/>
          </w:tcPr>
          <w:p w14:paraId="5A88C7D6" w14:textId="277A41EC" w:rsidR="00ED6D59" w:rsidRPr="007D49E0" w:rsidRDefault="006F699C" w:rsidP="00ED6D59">
            <w:pPr>
              <w:jc w:val="both"/>
              <w:rPr>
                <w:sz w:val="24"/>
                <w:szCs w:val="24"/>
              </w:rPr>
            </w:pPr>
            <w:r>
              <w:rPr>
                <w:sz w:val="24"/>
                <w:szCs w:val="24"/>
              </w:rPr>
              <w:t>709</w:t>
            </w:r>
          </w:p>
        </w:tc>
      </w:tr>
      <w:tr w:rsidR="00ED6D59" w:rsidRPr="007D49E0" w14:paraId="22DA2126" w14:textId="61B26219" w:rsidTr="00406363">
        <w:trPr>
          <w:trHeight w:val="300"/>
        </w:trPr>
        <w:tc>
          <w:tcPr>
            <w:tcW w:w="3047" w:type="dxa"/>
            <w:tcBorders>
              <w:top w:val="nil"/>
              <w:left w:val="single" w:sz="4" w:space="0" w:color="auto"/>
              <w:bottom w:val="single" w:sz="4" w:space="0" w:color="auto"/>
              <w:right w:val="single" w:sz="4" w:space="0" w:color="auto"/>
            </w:tcBorders>
            <w:shd w:val="clear" w:color="auto" w:fill="auto"/>
            <w:vAlign w:val="center"/>
            <w:hideMark/>
          </w:tcPr>
          <w:p w14:paraId="6F7B44F1" w14:textId="77777777" w:rsidR="00ED6D59" w:rsidRPr="007D49E0" w:rsidRDefault="00ED6D59" w:rsidP="00ED6D59">
            <w:pPr>
              <w:jc w:val="both"/>
              <w:rPr>
                <w:sz w:val="24"/>
                <w:szCs w:val="24"/>
              </w:rPr>
            </w:pPr>
            <w:r w:rsidRPr="007D49E0">
              <w:rPr>
                <w:sz w:val="24"/>
                <w:szCs w:val="24"/>
              </w:rPr>
              <w:t>curativo</w:t>
            </w:r>
          </w:p>
        </w:tc>
        <w:tc>
          <w:tcPr>
            <w:tcW w:w="1134" w:type="dxa"/>
            <w:tcBorders>
              <w:top w:val="nil"/>
              <w:left w:val="nil"/>
              <w:bottom w:val="single" w:sz="4" w:space="0" w:color="auto"/>
              <w:right w:val="single" w:sz="4" w:space="0" w:color="auto"/>
            </w:tcBorders>
            <w:shd w:val="clear" w:color="auto" w:fill="auto"/>
            <w:noWrap/>
            <w:vAlign w:val="bottom"/>
          </w:tcPr>
          <w:p w14:paraId="6710C743" w14:textId="087BDD52" w:rsidR="00ED6D59" w:rsidRPr="007D49E0" w:rsidRDefault="00ED6D59" w:rsidP="00ED6D59">
            <w:pPr>
              <w:jc w:val="both"/>
              <w:rPr>
                <w:sz w:val="24"/>
                <w:szCs w:val="24"/>
              </w:rPr>
            </w:pPr>
            <w:r>
              <w:rPr>
                <w:sz w:val="24"/>
                <w:szCs w:val="24"/>
              </w:rPr>
              <w:t>758</w:t>
            </w:r>
          </w:p>
        </w:tc>
        <w:tc>
          <w:tcPr>
            <w:tcW w:w="851" w:type="dxa"/>
            <w:tcBorders>
              <w:top w:val="nil"/>
              <w:left w:val="nil"/>
              <w:bottom w:val="single" w:sz="4" w:space="0" w:color="auto"/>
              <w:right w:val="single" w:sz="4" w:space="0" w:color="auto"/>
            </w:tcBorders>
            <w:shd w:val="clear" w:color="auto" w:fill="auto"/>
            <w:noWrap/>
            <w:vAlign w:val="bottom"/>
          </w:tcPr>
          <w:p w14:paraId="09B93CF8" w14:textId="7D562427" w:rsidR="00ED6D59" w:rsidRPr="007D49E0" w:rsidRDefault="00ED6D59" w:rsidP="00ED6D59">
            <w:pPr>
              <w:jc w:val="both"/>
              <w:rPr>
                <w:sz w:val="24"/>
                <w:szCs w:val="24"/>
              </w:rPr>
            </w:pPr>
            <w:r>
              <w:rPr>
                <w:sz w:val="24"/>
                <w:szCs w:val="24"/>
              </w:rPr>
              <w:t>191</w:t>
            </w:r>
          </w:p>
        </w:tc>
        <w:tc>
          <w:tcPr>
            <w:tcW w:w="992" w:type="dxa"/>
            <w:tcBorders>
              <w:top w:val="nil"/>
              <w:left w:val="nil"/>
              <w:bottom w:val="single" w:sz="4" w:space="0" w:color="auto"/>
              <w:right w:val="single" w:sz="4" w:space="0" w:color="auto"/>
            </w:tcBorders>
            <w:shd w:val="clear" w:color="auto" w:fill="auto"/>
            <w:noWrap/>
            <w:vAlign w:val="bottom"/>
          </w:tcPr>
          <w:p w14:paraId="2264B197" w14:textId="2231A00B" w:rsidR="00ED6D59" w:rsidRPr="007D49E0" w:rsidRDefault="00194FBA" w:rsidP="00ED6D59">
            <w:pPr>
              <w:jc w:val="both"/>
              <w:rPr>
                <w:sz w:val="24"/>
                <w:szCs w:val="24"/>
              </w:rPr>
            </w:pPr>
            <w:r>
              <w:rPr>
                <w:sz w:val="24"/>
                <w:szCs w:val="24"/>
              </w:rPr>
              <w:t>206</w:t>
            </w:r>
          </w:p>
        </w:tc>
        <w:tc>
          <w:tcPr>
            <w:tcW w:w="992" w:type="dxa"/>
            <w:tcBorders>
              <w:top w:val="nil"/>
              <w:left w:val="nil"/>
              <w:bottom w:val="single" w:sz="4" w:space="0" w:color="auto"/>
              <w:right w:val="single" w:sz="4" w:space="0" w:color="auto"/>
            </w:tcBorders>
            <w:shd w:val="clear" w:color="auto" w:fill="auto"/>
            <w:noWrap/>
            <w:vAlign w:val="bottom"/>
          </w:tcPr>
          <w:p w14:paraId="0BFDA9E0" w14:textId="32B6051A" w:rsidR="00ED6D59" w:rsidRPr="007D49E0" w:rsidRDefault="006F699C" w:rsidP="00ED6D59">
            <w:pPr>
              <w:jc w:val="both"/>
              <w:rPr>
                <w:sz w:val="24"/>
                <w:szCs w:val="24"/>
              </w:rPr>
            </w:pPr>
            <w:r>
              <w:rPr>
                <w:sz w:val="24"/>
                <w:szCs w:val="24"/>
              </w:rPr>
              <w:t>238</w:t>
            </w:r>
          </w:p>
        </w:tc>
        <w:tc>
          <w:tcPr>
            <w:tcW w:w="1134" w:type="dxa"/>
            <w:tcBorders>
              <w:top w:val="nil"/>
              <w:left w:val="nil"/>
              <w:bottom w:val="single" w:sz="4" w:space="0" w:color="auto"/>
              <w:right w:val="single" w:sz="4" w:space="0" w:color="auto"/>
            </w:tcBorders>
            <w:shd w:val="clear" w:color="auto" w:fill="auto"/>
            <w:noWrap/>
            <w:vAlign w:val="bottom"/>
          </w:tcPr>
          <w:p w14:paraId="1D6ABCCF" w14:textId="05F3E868" w:rsidR="00ED6D59" w:rsidRPr="007D49E0" w:rsidRDefault="006F699C" w:rsidP="00ED6D59">
            <w:pPr>
              <w:jc w:val="both"/>
              <w:rPr>
                <w:sz w:val="24"/>
                <w:szCs w:val="24"/>
              </w:rPr>
            </w:pPr>
            <w:r>
              <w:rPr>
                <w:sz w:val="24"/>
                <w:szCs w:val="24"/>
              </w:rPr>
              <w:t>224</w:t>
            </w:r>
          </w:p>
        </w:tc>
        <w:tc>
          <w:tcPr>
            <w:tcW w:w="1276" w:type="dxa"/>
            <w:tcBorders>
              <w:top w:val="nil"/>
              <w:left w:val="nil"/>
              <w:bottom w:val="single" w:sz="4" w:space="0" w:color="auto"/>
              <w:right w:val="single" w:sz="4" w:space="0" w:color="auto"/>
            </w:tcBorders>
            <w:shd w:val="clear" w:color="auto" w:fill="auto"/>
            <w:vAlign w:val="bottom"/>
          </w:tcPr>
          <w:p w14:paraId="136A37CB" w14:textId="793279CB" w:rsidR="00ED6D59" w:rsidRPr="007D49E0" w:rsidRDefault="006F699C" w:rsidP="00ED6D59">
            <w:pPr>
              <w:jc w:val="both"/>
              <w:rPr>
                <w:sz w:val="24"/>
                <w:szCs w:val="24"/>
              </w:rPr>
            </w:pPr>
            <w:r>
              <w:rPr>
                <w:sz w:val="24"/>
                <w:szCs w:val="24"/>
              </w:rPr>
              <w:t>859</w:t>
            </w:r>
          </w:p>
        </w:tc>
      </w:tr>
      <w:tr w:rsidR="00ED6D59" w:rsidRPr="007D49E0" w14:paraId="7408A160" w14:textId="1599C582" w:rsidTr="00406363">
        <w:trPr>
          <w:trHeight w:val="300"/>
        </w:trPr>
        <w:tc>
          <w:tcPr>
            <w:tcW w:w="3047" w:type="dxa"/>
            <w:tcBorders>
              <w:top w:val="nil"/>
              <w:left w:val="single" w:sz="4" w:space="0" w:color="auto"/>
              <w:bottom w:val="single" w:sz="4" w:space="0" w:color="auto"/>
              <w:right w:val="single" w:sz="4" w:space="0" w:color="auto"/>
            </w:tcBorders>
            <w:shd w:val="clear" w:color="auto" w:fill="auto"/>
            <w:vAlign w:val="center"/>
            <w:hideMark/>
          </w:tcPr>
          <w:p w14:paraId="25368161" w14:textId="77777777" w:rsidR="00ED6D59" w:rsidRPr="007D49E0" w:rsidRDefault="00ED6D59" w:rsidP="00ED6D59">
            <w:pPr>
              <w:jc w:val="both"/>
              <w:rPr>
                <w:sz w:val="24"/>
                <w:szCs w:val="24"/>
              </w:rPr>
            </w:pPr>
            <w:r w:rsidRPr="007D49E0">
              <w:rPr>
                <w:sz w:val="24"/>
                <w:szCs w:val="24"/>
              </w:rPr>
              <w:t>Pulpotomia</w:t>
            </w:r>
          </w:p>
        </w:tc>
        <w:tc>
          <w:tcPr>
            <w:tcW w:w="1134" w:type="dxa"/>
            <w:tcBorders>
              <w:top w:val="nil"/>
              <w:left w:val="nil"/>
              <w:bottom w:val="single" w:sz="4" w:space="0" w:color="auto"/>
              <w:right w:val="single" w:sz="4" w:space="0" w:color="auto"/>
            </w:tcBorders>
            <w:shd w:val="clear" w:color="auto" w:fill="auto"/>
            <w:noWrap/>
            <w:vAlign w:val="bottom"/>
          </w:tcPr>
          <w:p w14:paraId="370E2029" w14:textId="09AF3FD7" w:rsidR="00ED6D59" w:rsidRPr="007D49E0" w:rsidRDefault="00ED6D59" w:rsidP="00ED6D59">
            <w:pPr>
              <w:jc w:val="both"/>
              <w:rPr>
                <w:sz w:val="24"/>
                <w:szCs w:val="24"/>
              </w:rPr>
            </w:pPr>
            <w:r>
              <w:rPr>
                <w:sz w:val="24"/>
                <w:szCs w:val="24"/>
              </w:rPr>
              <w:t>277</w:t>
            </w:r>
          </w:p>
        </w:tc>
        <w:tc>
          <w:tcPr>
            <w:tcW w:w="851" w:type="dxa"/>
            <w:tcBorders>
              <w:top w:val="nil"/>
              <w:left w:val="nil"/>
              <w:bottom w:val="single" w:sz="4" w:space="0" w:color="auto"/>
              <w:right w:val="single" w:sz="4" w:space="0" w:color="auto"/>
            </w:tcBorders>
            <w:shd w:val="clear" w:color="auto" w:fill="auto"/>
            <w:noWrap/>
            <w:vAlign w:val="bottom"/>
          </w:tcPr>
          <w:p w14:paraId="33F48808" w14:textId="53DF0F8E" w:rsidR="00ED6D59" w:rsidRPr="007D49E0" w:rsidRDefault="00ED6D59" w:rsidP="00ED6D59">
            <w:pPr>
              <w:jc w:val="both"/>
              <w:rPr>
                <w:sz w:val="24"/>
                <w:szCs w:val="24"/>
              </w:rPr>
            </w:pPr>
            <w:r>
              <w:rPr>
                <w:sz w:val="24"/>
                <w:szCs w:val="24"/>
              </w:rPr>
              <w:t>48</w:t>
            </w:r>
          </w:p>
        </w:tc>
        <w:tc>
          <w:tcPr>
            <w:tcW w:w="992" w:type="dxa"/>
            <w:tcBorders>
              <w:top w:val="nil"/>
              <w:left w:val="nil"/>
              <w:bottom w:val="single" w:sz="4" w:space="0" w:color="auto"/>
              <w:right w:val="single" w:sz="4" w:space="0" w:color="auto"/>
            </w:tcBorders>
            <w:shd w:val="clear" w:color="auto" w:fill="auto"/>
            <w:noWrap/>
            <w:vAlign w:val="bottom"/>
          </w:tcPr>
          <w:p w14:paraId="47136B28" w14:textId="13A93004" w:rsidR="00ED6D59" w:rsidRPr="007D49E0" w:rsidRDefault="00194FBA" w:rsidP="00ED6D59">
            <w:pPr>
              <w:jc w:val="both"/>
              <w:rPr>
                <w:sz w:val="24"/>
                <w:szCs w:val="24"/>
              </w:rPr>
            </w:pPr>
            <w:r>
              <w:rPr>
                <w:sz w:val="24"/>
                <w:szCs w:val="24"/>
              </w:rPr>
              <w:t>49</w:t>
            </w:r>
          </w:p>
        </w:tc>
        <w:tc>
          <w:tcPr>
            <w:tcW w:w="992" w:type="dxa"/>
            <w:tcBorders>
              <w:top w:val="nil"/>
              <w:left w:val="nil"/>
              <w:bottom w:val="single" w:sz="4" w:space="0" w:color="auto"/>
              <w:right w:val="single" w:sz="4" w:space="0" w:color="auto"/>
            </w:tcBorders>
            <w:shd w:val="clear" w:color="auto" w:fill="auto"/>
            <w:noWrap/>
            <w:vAlign w:val="bottom"/>
          </w:tcPr>
          <w:p w14:paraId="4F02A59D" w14:textId="5633BDBA" w:rsidR="00ED6D59" w:rsidRPr="007D49E0" w:rsidRDefault="006F699C" w:rsidP="00ED6D59">
            <w:pPr>
              <w:jc w:val="both"/>
              <w:rPr>
                <w:sz w:val="24"/>
                <w:szCs w:val="24"/>
              </w:rPr>
            </w:pPr>
            <w:r>
              <w:rPr>
                <w:sz w:val="24"/>
                <w:szCs w:val="24"/>
              </w:rPr>
              <w:t>54</w:t>
            </w:r>
          </w:p>
        </w:tc>
        <w:tc>
          <w:tcPr>
            <w:tcW w:w="1134" w:type="dxa"/>
            <w:tcBorders>
              <w:top w:val="nil"/>
              <w:left w:val="nil"/>
              <w:bottom w:val="single" w:sz="4" w:space="0" w:color="auto"/>
              <w:right w:val="single" w:sz="4" w:space="0" w:color="auto"/>
            </w:tcBorders>
            <w:shd w:val="clear" w:color="auto" w:fill="auto"/>
            <w:noWrap/>
            <w:vAlign w:val="bottom"/>
          </w:tcPr>
          <w:p w14:paraId="339847D6" w14:textId="414EB4D4" w:rsidR="00ED6D59" w:rsidRPr="007D49E0" w:rsidRDefault="006F699C" w:rsidP="00ED6D59">
            <w:pPr>
              <w:jc w:val="both"/>
              <w:rPr>
                <w:sz w:val="24"/>
                <w:szCs w:val="24"/>
              </w:rPr>
            </w:pPr>
            <w:r>
              <w:rPr>
                <w:sz w:val="24"/>
                <w:szCs w:val="24"/>
              </w:rPr>
              <w:t>60</w:t>
            </w:r>
          </w:p>
        </w:tc>
        <w:tc>
          <w:tcPr>
            <w:tcW w:w="1276" w:type="dxa"/>
            <w:tcBorders>
              <w:top w:val="nil"/>
              <w:left w:val="nil"/>
              <w:bottom w:val="single" w:sz="4" w:space="0" w:color="auto"/>
              <w:right w:val="single" w:sz="4" w:space="0" w:color="auto"/>
            </w:tcBorders>
            <w:shd w:val="clear" w:color="auto" w:fill="auto"/>
            <w:vAlign w:val="bottom"/>
          </w:tcPr>
          <w:p w14:paraId="473AC985" w14:textId="1D5F9ABE" w:rsidR="00ED6D59" w:rsidRPr="007D49E0" w:rsidRDefault="006F699C" w:rsidP="00ED6D59">
            <w:pPr>
              <w:jc w:val="both"/>
              <w:rPr>
                <w:sz w:val="24"/>
                <w:szCs w:val="24"/>
              </w:rPr>
            </w:pPr>
            <w:r>
              <w:rPr>
                <w:sz w:val="24"/>
                <w:szCs w:val="24"/>
              </w:rPr>
              <w:t>211</w:t>
            </w:r>
          </w:p>
        </w:tc>
      </w:tr>
      <w:tr w:rsidR="00ED6D59" w:rsidRPr="007D49E0" w14:paraId="04913C4D" w14:textId="69F2CFF8" w:rsidTr="00406363">
        <w:trPr>
          <w:trHeight w:val="300"/>
        </w:trPr>
        <w:tc>
          <w:tcPr>
            <w:tcW w:w="3047" w:type="dxa"/>
            <w:tcBorders>
              <w:top w:val="nil"/>
              <w:left w:val="single" w:sz="4" w:space="0" w:color="auto"/>
              <w:bottom w:val="single" w:sz="4" w:space="0" w:color="auto"/>
              <w:right w:val="single" w:sz="4" w:space="0" w:color="auto"/>
            </w:tcBorders>
            <w:shd w:val="clear" w:color="auto" w:fill="auto"/>
            <w:vAlign w:val="center"/>
            <w:hideMark/>
          </w:tcPr>
          <w:p w14:paraId="0A23C867" w14:textId="77777777" w:rsidR="00ED6D59" w:rsidRPr="007D49E0" w:rsidRDefault="00ED6D59" w:rsidP="00ED6D59">
            <w:pPr>
              <w:jc w:val="both"/>
              <w:rPr>
                <w:sz w:val="24"/>
                <w:szCs w:val="24"/>
              </w:rPr>
            </w:pPr>
            <w:r w:rsidRPr="007D49E0">
              <w:rPr>
                <w:sz w:val="24"/>
                <w:szCs w:val="24"/>
              </w:rPr>
              <w:t>Raspagem supra sextame</w:t>
            </w:r>
          </w:p>
        </w:tc>
        <w:tc>
          <w:tcPr>
            <w:tcW w:w="1134" w:type="dxa"/>
            <w:tcBorders>
              <w:top w:val="nil"/>
              <w:left w:val="nil"/>
              <w:bottom w:val="single" w:sz="4" w:space="0" w:color="auto"/>
              <w:right w:val="single" w:sz="4" w:space="0" w:color="auto"/>
            </w:tcBorders>
            <w:shd w:val="clear" w:color="auto" w:fill="auto"/>
            <w:noWrap/>
            <w:vAlign w:val="bottom"/>
          </w:tcPr>
          <w:p w14:paraId="19CBD9E2" w14:textId="28D3AB72" w:rsidR="00ED6D59" w:rsidRPr="007D49E0" w:rsidRDefault="00ED6D59" w:rsidP="00ED6D59">
            <w:pPr>
              <w:jc w:val="both"/>
              <w:rPr>
                <w:sz w:val="24"/>
                <w:szCs w:val="24"/>
              </w:rPr>
            </w:pPr>
            <w:r>
              <w:rPr>
                <w:sz w:val="24"/>
                <w:szCs w:val="24"/>
              </w:rPr>
              <w:t>490</w:t>
            </w:r>
          </w:p>
        </w:tc>
        <w:tc>
          <w:tcPr>
            <w:tcW w:w="851" w:type="dxa"/>
            <w:tcBorders>
              <w:top w:val="nil"/>
              <w:left w:val="nil"/>
              <w:bottom w:val="single" w:sz="4" w:space="0" w:color="auto"/>
              <w:right w:val="single" w:sz="4" w:space="0" w:color="auto"/>
            </w:tcBorders>
            <w:shd w:val="clear" w:color="auto" w:fill="auto"/>
            <w:noWrap/>
            <w:vAlign w:val="bottom"/>
          </w:tcPr>
          <w:p w14:paraId="3C726B00" w14:textId="3E6BA725" w:rsidR="00ED6D59" w:rsidRPr="007D49E0" w:rsidRDefault="00ED6D59" w:rsidP="00ED6D59">
            <w:pPr>
              <w:jc w:val="both"/>
              <w:rPr>
                <w:sz w:val="24"/>
                <w:szCs w:val="24"/>
              </w:rPr>
            </w:pPr>
            <w:r>
              <w:rPr>
                <w:sz w:val="24"/>
                <w:szCs w:val="24"/>
              </w:rPr>
              <w:t>190</w:t>
            </w:r>
          </w:p>
        </w:tc>
        <w:tc>
          <w:tcPr>
            <w:tcW w:w="992" w:type="dxa"/>
            <w:tcBorders>
              <w:top w:val="nil"/>
              <w:left w:val="nil"/>
              <w:bottom w:val="single" w:sz="4" w:space="0" w:color="auto"/>
              <w:right w:val="single" w:sz="4" w:space="0" w:color="auto"/>
            </w:tcBorders>
            <w:shd w:val="clear" w:color="auto" w:fill="auto"/>
            <w:noWrap/>
            <w:vAlign w:val="bottom"/>
          </w:tcPr>
          <w:p w14:paraId="0C7FA5D0" w14:textId="1198F3CA" w:rsidR="00ED6D59" w:rsidRPr="007D49E0" w:rsidRDefault="00194FBA" w:rsidP="00ED6D59">
            <w:pPr>
              <w:jc w:val="both"/>
              <w:rPr>
                <w:sz w:val="24"/>
                <w:szCs w:val="24"/>
              </w:rPr>
            </w:pPr>
            <w:r>
              <w:rPr>
                <w:sz w:val="24"/>
                <w:szCs w:val="24"/>
              </w:rPr>
              <w:t>202</w:t>
            </w:r>
          </w:p>
        </w:tc>
        <w:tc>
          <w:tcPr>
            <w:tcW w:w="992" w:type="dxa"/>
            <w:tcBorders>
              <w:top w:val="nil"/>
              <w:left w:val="nil"/>
              <w:bottom w:val="single" w:sz="4" w:space="0" w:color="auto"/>
              <w:right w:val="single" w:sz="4" w:space="0" w:color="auto"/>
            </w:tcBorders>
            <w:shd w:val="clear" w:color="auto" w:fill="auto"/>
            <w:noWrap/>
            <w:vAlign w:val="bottom"/>
          </w:tcPr>
          <w:p w14:paraId="1808C2A1" w14:textId="1A616A48" w:rsidR="00ED6D59" w:rsidRPr="007D49E0" w:rsidRDefault="006F699C" w:rsidP="00ED6D59">
            <w:pPr>
              <w:jc w:val="both"/>
              <w:rPr>
                <w:sz w:val="24"/>
                <w:szCs w:val="24"/>
              </w:rPr>
            </w:pPr>
            <w:r>
              <w:rPr>
                <w:sz w:val="24"/>
                <w:szCs w:val="24"/>
              </w:rPr>
              <w:t>239</w:t>
            </w:r>
          </w:p>
        </w:tc>
        <w:tc>
          <w:tcPr>
            <w:tcW w:w="1134" w:type="dxa"/>
            <w:tcBorders>
              <w:top w:val="nil"/>
              <w:left w:val="nil"/>
              <w:bottom w:val="single" w:sz="4" w:space="0" w:color="auto"/>
              <w:right w:val="single" w:sz="4" w:space="0" w:color="auto"/>
            </w:tcBorders>
            <w:shd w:val="clear" w:color="auto" w:fill="auto"/>
            <w:noWrap/>
            <w:vAlign w:val="bottom"/>
          </w:tcPr>
          <w:p w14:paraId="231F5875" w14:textId="1E5CE89D" w:rsidR="00ED6D59" w:rsidRPr="007D49E0" w:rsidRDefault="006F699C" w:rsidP="00ED6D59">
            <w:pPr>
              <w:jc w:val="both"/>
              <w:rPr>
                <w:sz w:val="24"/>
                <w:szCs w:val="24"/>
              </w:rPr>
            </w:pPr>
            <w:r>
              <w:rPr>
                <w:sz w:val="24"/>
                <w:szCs w:val="24"/>
              </w:rPr>
              <w:t>190</w:t>
            </w:r>
          </w:p>
        </w:tc>
        <w:tc>
          <w:tcPr>
            <w:tcW w:w="1276" w:type="dxa"/>
            <w:tcBorders>
              <w:top w:val="nil"/>
              <w:left w:val="nil"/>
              <w:bottom w:val="single" w:sz="4" w:space="0" w:color="auto"/>
              <w:right w:val="single" w:sz="4" w:space="0" w:color="auto"/>
            </w:tcBorders>
            <w:shd w:val="clear" w:color="auto" w:fill="auto"/>
            <w:vAlign w:val="bottom"/>
          </w:tcPr>
          <w:p w14:paraId="2321446C" w14:textId="3294975D" w:rsidR="00ED6D59" w:rsidRPr="007D49E0" w:rsidRDefault="006F699C" w:rsidP="00ED6D59">
            <w:pPr>
              <w:jc w:val="both"/>
              <w:rPr>
                <w:sz w:val="24"/>
                <w:szCs w:val="24"/>
              </w:rPr>
            </w:pPr>
            <w:r>
              <w:rPr>
                <w:sz w:val="24"/>
                <w:szCs w:val="24"/>
              </w:rPr>
              <w:t>821</w:t>
            </w:r>
          </w:p>
        </w:tc>
      </w:tr>
      <w:tr w:rsidR="00ED6D59" w:rsidRPr="007D49E0" w14:paraId="452FE076" w14:textId="0123062D" w:rsidTr="00406363">
        <w:trPr>
          <w:trHeight w:val="300"/>
        </w:trPr>
        <w:tc>
          <w:tcPr>
            <w:tcW w:w="3047" w:type="dxa"/>
            <w:tcBorders>
              <w:top w:val="nil"/>
              <w:left w:val="single" w:sz="4" w:space="0" w:color="auto"/>
              <w:bottom w:val="single" w:sz="4" w:space="0" w:color="auto"/>
              <w:right w:val="single" w:sz="4" w:space="0" w:color="auto"/>
            </w:tcBorders>
            <w:shd w:val="clear" w:color="auto" w:fill="auto"/>
            <w:vAlign w:val="center"/>
            <w:hideMark/>
          </w:tcPr>
          <w:p w14:paraId="52C30780" w14:textId="77777777" w:rsidR="00ED6D59" w:rsidRPr="007D49E0" w:rsidRDefault="00ED6D59" w:rsidP="00ED6D59">
            <w:pPr>
              <w:jc w:val="both"/>
              <w:rPr>
                <w:sz w:val="24"/>
                <w:szCs w:val="24"/>
              </w:rPr>
            </w:pPr>
            <w:r w:rsidRPr="007D49E0">
              <w:rPr>
                <w:sz w:val="24"/>
                <w:szCs w:val="24"/>
              </w:rPr>
              <w:t>Exodontia decíduo</w:t>
            </w:r>
          </w:p>
        </w:tc>
        <w:tc>
          <w:tcPr>
            <w:tcW w:w="1134" w:type="dxa"/>
            <w:tcBorders>
              <w:top w:val="nil"/>
              <w:left w:val="nil"/>
              <w:bottom w:val="single" w:sz="4" w:space="0" w:color="auto"/>
              <w:right w:val="single" w:sz="4" w:space="0" w:color="auto"/>
            </w:tcBorders>
            <w:shd w:val="clear" w:color="auto" w:fill="auto"/>
            <w:noWrap/>
            <w:vAlign w:val="bottom"/>
          </w:tcPr>
          <w:p w14:paraId="1F0395D0" w14:textId="238A909C" w:rsidR="00ED6D59" w:rsidRPr="007D49E0" w:rsidRDefault="00ED6D59" w:rsidP="00ED6D59">
            <w:pPr>
              <w:jc w:val="both"/>
              <w:rPr>
                <w:sz w:val="24"/>
                <w:szCs w:val="24"/>
              </w:rPr>
            </w:pPr>
            <w:r>
              <w:rPr>
                <w:sz w:val="24"/>
                <w:szCs w:val="24"/>
              </w:rPr>
              <w:t>416</w:t>
            </w:r>
          </w:p>
        </w:tc>
        <w:tc>
          <w:tcPr>
            <w:tcW w:w="851" w:type="dxa"/>
            <w:tcBorders>
              <w:top w:val="nil"/>
              <w:left w:val="nil"/>
              <w:bottom w:val="single" w:sz="4" w:space="0" w:color="auto"/>
              <w:right w:val="single" w:sz="4" w:space="0" w:color="auto"/>
            </w:tcBorders>
            <w:shd w:val="clear" w:color="auto" w:fill="auto"/>
            <w:noWrap/>
            <w:vAlign w:val="bottom"/>
          </w:tcPr>
          <w:p w14:paraId="67971E02" w14:textId="23A4E2A0" w:rsidR="00ED6D59" w:rsidRPr="007D49E0" w:rsidRDefault="00ED6D59" w:rsidP="00ED6D59">
            <w:pPr>
              <w:jc w:val="both"/>
              <w:rPr>
                <w:sz w:val="24"/>
                <w:szCs w:val="24"/>
              </w:rPr>
            </w:pPr>
            <w:r>
              <w:rPr>
                <w:sz w:val="24"/>
                <w:szCs w:val="24"/>
              </w:rPr>
              <w:t>66</w:t>
            </w:r>
          </w:p>
        </w:tc>
        <w:tc>
          <w:tcPr>
            <w:tcW w:w="992" w:type="dxa"/>
            <w:tcBorders>
              <w:top w:val="nil"/>
              <w:left w:val="nil"/>
              <w:bottom w:val="single" w:sz="4" w:space="0" w:color="auto"/>
              <w:right w:val="single" w:sz="4" w:space="0" w:color="auto"/>
            </w:tcBorders>
            <w:shd w:val="clear" w:color="auto" w:fill="auto"/>
            <w:noWrap/>
            <w:vAlign w:val="bottom"/>
          </w:tcPr>
          <w:p w14:paraId="2B671D93" w14:textId="0EDB33AE" w:rsidR="00ED6D59" w:rsidRPr="007D49E0" w:rsidRDefault="00194FBA" w:rsidP="00ED6D59">
            <w:pPr>
              <w:jc w:val="both"/>
              <w:rPr>
                <w:sz w:val="24"/>
                <w:szCs w:val="24"/>
              </w:rPr>
            </w:pPr>
            <w:r>
              <w:rPr>
                <w:sz w:val="24"/>
                <w:szCs w:val="24"/>
              </w:rPr>
              <w:t>73</w:t>
            </w:r>
          </w:p>
        </w:tc>
        <w:tc>
          <w:tcPr>
            <w:tcW w:w="992" w:type="dxa"/>
            <w:tcBorders>
              <w:top w:val="nil"/>
              <w:left w:val="nil"/>
              <w:bottom w:val="single" w:sz="4" w:space="0" w:color="auto"/>
              <w:right w:val="single" w:sz="4" w:space="0" w:color="auto"/>
            </w:tcBorders>
            <w:shd w:val="clear" w:color="auto" w:fill="auto"/>
            <w:noWrap/>
            <w:vAlign w:val="bottom"/>
          </w:tcPr>
          <w:p w14:paraId="2DE66AFE" w14:textId="7FFC3B2C" w:rsidR="00ED6D59" w:rsidRPr="007D49E0" w:rsidRDefault="006F699C" w:rsidP="00ED6D59">
            <w:pPr>
              <w:jc w:val="both"/>
              <w:rPr>
                <w:sz w:val="24"/>
                <w:szCs w:val="24"/>
              </w:rPr>
            </w:pPr>
            <w:r>
              <w:rPr>
                <w:sz w:val="24"/>
                <w:szCs w:val="24"/>
              </w:rPr>
              <w:t>89</w:t>
            </w:r>
          </w:p>
        </w:tc>
        <w:tc>
          <w:tcPr>
            <w:tcW w:w="1134" w:type="dxa"/>
            <w:tcBorders>
              <w:top w:val="nil"/>
              <w:left w:val="nil"/>
              <w:bottom w:val="single" w:sz="4" w:space="0" w:color="auto"/>
              <w:right w:val="single" w:sz="4" w:space="0" w:color="auto"/>
            </w:tcBorders>
            <w:shd w:val="clear" w:color="auto" w:fill="auto"/>
            <w:noWrap/>
            <w:vAlign w:val="bottom"/>
          </w:tcPr>
          <w:p w14:paraId="7BA35CE6" w14:textId="2EA6DD4B" w:rsidR="00ED6D59" w:rsidRPr="007D49E0" w:rsidRDefault="006F699C" w:rsidP="00ED6D59">
            <w:pPr>
              <w:jc w:val="both"/>
              <w:rPr>
                <w:sz w:val="24"/>
                <w:szCs w:val="24"/>
              </w:rPr>
            </w:pPr>
            <w:r>
              <w:rPr>
                <w:sz w:val="24"/>
                <w:szCs w:val="24"/>
              </w:rPr>
              <w:t>90</w:t>
            </w:r>
          </w:p>
        </w:tc>
        <w:tc>
          <w:tcPr>
            <w:tcW w:w="1276" w:type="dxa"/>
            <w:tcBorders>
              <w:top w:val="nil"/>
              <w:left w:val="nil"/>
              <w:bottom w:val="single" w:sz="4" w:space="0" w:color="auto"/>
              <w:right w:val="single" w:sz="4" w:space="0" w:color="auto"/>
            </w:tcBorders>
            <w:shd w:val="clear" w:color="auto" w:fill="auto"/>
            <w:vAlign w:val="bottom"/>
          </w:tcPr>
          <w:p w14:paraId="37B08C58" w14:textId="66AF8BA9" w:rsidR="00ED6D59" w:rsidRPr="007D49E0" w:rsidRDefault="006F699C" w:rsidP="00ED6D59">
            <w:pPr>
              <w:jc w:val="both"/>
              <w:rPr>
                <w:sz w:val="24"/>
                <w:szCs w:val="24"/>
              </w:rPr>
            </w:pPr>
            <w:r>
              <w:rPr>
                <w:sz w:val="24"/>
                <w:szCs w:val="24"/>
              </w:rPr>
              <w:t>318</w:t>
            </w:r>
          </w:p>
        </w:tc>
      </w:tr>
      <w:tr w:rsidR="00ED6D59" w:rsidRPr="007D49E0" w14:paraId="5589C1DB" w14:textId="2A71CEDC" w:rsidTr="00406363">
        <w:trPr>
          <w:trHeight w:val="300"/>
        </w:trPr>
        <w:tc>
          <w:tcPr>
            <w:tcW w:w="3047" w:type="dxa"/>
            <w:tcBorders>
              <w:top w:val="nil"/>
              <w:left w:val="single" w:sz="4" w:space="0" w:color="auto"/>
              <w:bottom w:val="single" w:sz="4" w:space="0" w:color="auto"/>
              <w:right w:val="single" w:sz="4" w:space="0" w:color="auto"/>
            </w:tcBorders>
            <w:shd w:val="clear" w:color="auto" w:fill="auto"/>
            <w:vAlign w:val="center"/>
            <w:hideMark/>
          </w:tcPr>
          <w:p w14:paraId="58C2E0EA" w14:textId="77777777" w:rsidR="00ED6D59" w:rsidRPr="007D49E0" w:rsidRDefault="00ED6D59" w:rsidP="00ED6D59">
            <w:pPr>
              <w:jc w:val="both"/>
              <w:rPr>
                <w:sz w:val="24"/>
                <w:szCs w:val="24"/>
              </w:rPr>
            </w:pPr>
            <w:r w:rsidRPr="007D49E0">
              <w:rPr>
                <w:sz w:val="24"/>
                <w:szCs w:val="24"/>
              </w:rPr>
              <w:t>Exodontia permanente</w:t>
            </w:r>
          </w:p>
        </w:tc>
        <w:tc>
          <w:tcPr>
            <w:tcW w:w="1134" w:type="dxa"/>
            <w:tcBorders>
              <w:top w:val="nil"/>
              <w:left w:val="nil"/>
              <w:bottom w:val="single" w:sz="4" w:space="0" w:color="auto"/>
              <w:right w:val="single" w:sz="4" w:space="0" w:color="auto"/>
            </w:tcBorders>
            <w:shd w:val="clear" w:color="auto" w:fill="auto"/>
            <w:noWrap/>
            <w:vAlign w:val="bottom"/>
          </w:tcPr>
          <w:p w14:paraId="473B46E0" w14:textId="1D199828" w:rsidR="00ED6D59" w:rsidRPr="007D49E0" w:rsidRDefault="00ED6D59" w:rsidP="00ED6D59">
            <w:pPr>
              <w:jc w:val="both"/>
              <w:rPr>
                <w:sz w:val="24"/>
                <w:szCs w:val="24"/>
              </w:rPr>
            </w:pPr>
            <w:r>
              <w:rPr>
                <w:sz w:val="24"/>
                <w:szCs w:val="24"/>
              </w:rPr>
              <w:t>452</w:t>
            </w:r>
          </w:p>
        </w:tc>
        <w:tc>
          <w:tcPr>
            <w:tcW w:w="851" w:type="dxa"/>
            <w:tcBorders>
              <w:top w:val="nil"/>
              <w:left w:val="nil"/>
              <w:bottom w:val="single" w:sz="4" w:space="0" w:color="auto"/>
              <w:right w:val="single" w:sz="4" w:space="0" w:color="auto"/>
            </w:tcBorders>
            <w:shd w:val="clear" w:color="auto" w:fill="auto"/>
            <w:noWrap/>
            <w:vAlign w:val="bottom"/>
          </w:tcPr>
          <w:p w14:paraId="481ADF5C" w14:textId="7DFA8545" w:rsidR="00ED6D59" w:rsidRPr="007D49E0" w:rsidRDefault="00ED6D59" w:rsidP="00ED6D59">
            <w:pPr>
              <w:jc w:val="both"/>
              <w:rPr>
                <w:sz w:val="24"/>
                <w:szCs w:val="24"/>
              </w:rPr>
            </w:pPr>
            <w:r>
              <w:rPr>
                <w:sz w:val="24"/>
                <w:szCs w:val="24"/>
              </w:rPr>
              <w:t>171</w:t>
            </w:r>
          </w:p>
        </w:tc>
        <w:tc>
          <w:tcPr>
            <w:tcW w:w="992" w:type="dxa"/>
            <w:tcBorders>
              <w:top w:val="nil"/>
              <w:left w:val="nil"/>
              <w:bottom w:val="single" w:sz="4" w:space="0" w:color="auto"/>
              <w:right w:val="single" w:sz="4" w:space="0" w:color="auto"/>
            </w:tcBorders>
            <w:shd w:val="clear" w:color="auto" w:fill="auto"/>
            <w:noWrap/>
            <w:vAlign w:val="bottom"/>
          </w:tcPr>
          <w:p w14:paraId="49F79A0C" w14:textId="50A5C789" w:rsidR="00ED6D59" w:rsidRPr="007D49E0" w:rsidRDefault="00194FBA" w:rsidP="00ED6D59">
            <w:pPr>
              <w:jc w:val="both"/>
              <w:rPr>
                <w:sz w:val="24"/>
                <w:szCs w:val="24"/>
              </w:rPr>
            </w:pPr>
            <w:r>
              <w:rPr>
                <w:sz w:val="24"/>
                <w:szCs w:val="24"/>
              </w:rPr>
              <w:t>108</w:t>
            </w:r>
          </w:p>
        </w:tc>
        <w:tc>
          <w:tcPr>
            <w:tcW w:w="992" w:type="dxa"/>
            <w:tcBorders>
              <w:top w:val="nil"/>
              <w:left w:val="nil"/>
              <w:bottom w:val="single" w:sz="4" w:space="0" w:color="auto"/>
              <w:right w:val="single" w:sz="4" w:space="0" w:color="auto"/>
            </w:tcBorders>
            <w:shd w:val="clear" w:color="auto" w:fill="auto"/>
            <w:noWrap/>
            <w:vAlign w:val="bottom"/>
          </w:tcPr>
          <w:p w14:paraId="3ADD9F18" w14:textId="14D460B7" w:rsidR="00ED6D59" w:rsidRPr="007D49E0" w:rsidRDefault="006F699C" w:rsidP="00ED6D59">
            <w:pPr>
              <w:jc w:val="both"/>
              <w:rPr>
                <w:sz w:val="24"/>
                <w:szCs w:val="24"/>
              </w:rPr>
            </w:pPr>
            <w:r>
              <w:rPr>
                <w:sz w:val="24"/>
                <w:szCs w:val="24"/>
              </w:rPr>
              <w:t>149</w:t>
            </w:r>
          </w:p>
        </w:tc>
        <w:tc>
          <w:tcPr>
            <w:tcW w:w="1134" w:type="dxa"/>
            <w:tcBorders>
              <w:top w:val="nil"/>
              <w:left w:val="nil"/>
              <w:bottom w:val="single" w:sz="4" w:space="0" w:color="auto"/>
              <w:right w:val="single" w:sz="4" w:space="0" w:color="auto"/>
            </w:tcBorders>
            <w:shd w:val="clear" w:color="auto" w:fill="auto"/>
            <w:noWrap/>
            <w:vAlign w:val="bottom"/>
          </w:tcPr>
          <w:p w14:paraId="632D224D" w14:textId="58ADADA7" w:rsidR="00ED6D59" w:rsidRPr="007D49E0" w:rsidRDefault="006F699C" w:rsidP="00ED6D59">
            <w:pPr>
              <w:jc w:val="both"/>
              <w:rPr>
                <w:sz w:val="24"/>
                <w:szCs w:val="24"/>
              </w:rPr>
            </w:pPr>
            <w:r>
              <w:rPr>
                <w:sz w:val="24"/>
                <w:szCs w:val="24"/>
              </w:rPr>
              <w:t>125</w:t>
            </w:r>
          </w:p>
        </w:tc>
        <w:tc>
          <w:tcPr>
            <w:tcW w:w="1276" w:type="dxa"/>
            <w:tcBorders>
              <w:top w:val="nil"/>
              <w:left w:val="nil"/>
              <w:bottom w:val="single" w:sz="4" w:space="0" w:color="auto"/>
              <w:right w:val="single" w:sz="4" w:space="0" w:color="auto"/>
            </w:tcBorders>
            <w:shd w:val="clear" w:color="auto" w:fill="auto"/>
            <w:vAlign w:val="bottom"/>
          </w:tcPr>
          <w:p w14:paraId="6B199088" w14:textId="75262D13" w:rsidR="00ED6D59" w:rsidRPr="007D49E0" w:rsidRDefault="006F699C" w:rsidP="00ED6D59">
            <w:pPr>
              <w:jc w:val="both"/>
              <w:rPr>
                <w:sz w:val="24"/>
                <w:szCs w:val="24"/>
              </w:rPr>
            </w:pPr>
            <w:r>
              <w:rPr>
                <w:sz w:val="24"/>
                <w:szCs w:val="24"/>
              </w:rPr>
              <w:t>553</w:t>
            </w:r>
          </w:p>
        </w:tc>
      </w:tr>
      <w:tr w:rsidR="00ED6D59" w:rsidRPr="007D49E0" w14:paraId="7090E19C" w14:textId="4554B73D" w:rsidTr="00406363">
        <w:trPr>
          <w:trHeight w:val="300"/>
        </w:trPr>
        <w:tc>
          <w:tcPr>
            <w:tcW w:w="3047" w:type="dxa"/>
            <w:tcBorders>
              <w:top w:val="nil"/>
              <w:left w:val="single" w:sz="4" w:space="0" w:color="auto"/>
              <w:bottom w:val="single" w:sz="4" w:space="0" w:color="auto"/>
              <w:right w:val="single" w:sz="4" w:space="0" w:color="auto"/>
            </w:tcBorders>
            <w:shd w:val="clear" w:color="auto" w:fill="auto"/>
            <w:vAlign w:val="center"/>
            <w:hideMark/>
          </w:tcPr>
          <w:p w14:paraId="20DEDF41" w14:textId="77777777" w:rsidR="00ED6D59" w:rsidRPr="007D49E0" w:rsidRDefault="00ED6D59" w:rsidP="00ED6D59">
            <w:pPr>
              <w:jc w:val="both"/>
              <w:rPr>
                <w:sz w:val="24"/>
                <w:szCs w:val="24"/>
              </w:rPr>
            </w:pPr>
            <w:r w:rsidRPr="007D49E0">
              <w:rPr>
                <w:sz w:val="24"/>
                <w:szCs w:val="24"/>
              </w:rPr>
              <w:t>Tratamento Alveolite</w:t>
            </w:r>
          </w:p>
        </w:tc>
        <w:tc>
          <w:tcPr>
            <w:tcW w:w="1134" w:type="dxa"/>
            <w:tcBorders>
              <w:top w:val="nil"/>
              <w:left w:val="nil"/>
              <w:bottom w:val="single" w:sz="4" w:space="0" w:color="auto"/>
              <w:right w:val="single" w:sz="4" w:space="0" w:color="auto"/>
            </w:tcBorders>
            <w:shd w:val="clear" w:color="auto" w:fill="auto"/>
            <w:noWrap/>
            <w:vAlign w:val="bottom"/>
          </w:tcPr>
          <w:p w14:paraId="21277B49" w14:textId="2C2F8BD3" w:rsidR="00ED6D59" w:rsidRPr="007D49E0" w:rsidRDefault="00ED6D59" w:rsidP="00ED6D59">
            <w:pPr>
              <w:jc w:val="both"/>
              <w:rPr>
                <w:sz w:val="24"/>
                <w:szCs w:val="24"/>
              </w:rPr>
            </w:pPr>
            <w:r>
              <w:rPr>
                <w:sz w:val="24"/>
                <w:szCs w:val="24"/>
              </w:rPr>
              <w:t>66</w:t>
            </w:r>
          </w:p>
        </w:tc>
        <w:tc>
          <w:tcPr>
            <w:tcW w:w="851" w:type="dxa"/>
            <w:tcBorders>
              <w:top w:val="nil"/>
              <w:left w:val="nil"/>
              <w:bottom w:val="single" w:sz="4" w:space="0" w:color="auto"/>
              <w:right w:val="single" w:sz="4" w:space="0" w:color="auto"/>
            </w:tcBorders>
            <w:shd w:val="clear" w:color="auto" w:fill="auto"/>
            <w:noWrap/>
            <w:vAlign w:val="bottom"/>
          </w:tcPr>
          <w:p w14:paraId="02B15B9E" w14:textId="21E7BD75" w:rsidR="00ED6D59" w:rsidRPr="007D49E0" w:rsidRDefault="00EF00BE" w:rsidP="00ED6D59">
            <w:pPr>
              <w:jc w:val="both"/>
              <w:rPr>
                <w:sz w:val="24"/>
                <w:szCs w:val="24"/>
              </w:rPr>
            </w:pPr>
            <w:r>
              <w:rPr>
                <w:sz w:val="24"/>
                <w:szCs w:val="24"/>
              </w:rPr>
              <w:t>0</w:t>
            </w:r>
          </w:p>
        </w:tc>
        <w:tc>
          <w:tcPr>
            <w:tcW w:w="992" w:type="dxa"/>
            <w:tcBorders>
              <w:top w:val="nil"/>
              <w:left w:val="nil"/>
              <w:bottom w:val="single" w:sz="4" w:space="0" w:color="auto"/>
              <w:right w:val="single" w:sz="4" w:space="0" w:color="auto"/>
            </w:tcBorders>
            <w:shd w:val="clear" w:color="auto" w:fill="auto"/>
            <w:noWrap/>
            <w:vAlign w:val="bottom"/>
          </w:tcPr>
          <w:p w14:paraId="6914636F" w14:textId="66FAF8D7" w:rsidR="00ED6D59" w:rsidRPr="007D49E0" w:rsidRDefault="00194FBA" w:rsidP="00ED6D59">
            <w:pPr>
              <w:jc w:val="both"/>
              <w:rPr>
                <w:sz w:val="24"/>
                <w:szCs w:val="24"/>
              </w:rPr>
            </w:pPr>
            <w:r>
              <w:rPr>
                <w:sz w:val="24"/>
                <w:szCs w:val="24"/>
              </w:rPr>
              <w:t>0</w:t>
            </w:r>
          </w:p>
        </w:tc>
        <w:tc>
          <w:tcPr>
            <w:tcW w:w="992" w:type="dxa"/>
            <w:tcBorders>
              <w:top w:val="nil"/>
              <w:left w:val="nil"/>
              <w:bottom w:val="single" w:sz="4" w:space="0" w:color="auto"/>
              <w:right w:val="single" w:sz="4" w:space="0" w:color="auto"/>
            </w:tcBorders>
            <w:shd w:val="clear" w:color="auto" w:fill="auto"/>
            <w:noWrap/>
            <w:vAlign w:val="bottom"/>
          </w:tcPr>
          <w:p w14:paraId="4E378B84" w14:textId="0B0FAD76" w:rsidR="00ED6D59" w:rsidRPr="007D49E0" w:rsidRDefault="006F699C" w:rsidP="00ED6D59">
            <w:pPr>
              <w:jc w:val="both"/>
              <w:rPr>
                <w:sz w:val="24"/>
                <w:szCs w:val="24"/>
              </w:rPr>
            </w:pPr>
            <w:r>
              <w:rPr>
                <w:sz w:val="24"/>
                <w:szCs w:val="24"/>
              </w:rPr>
              <w:t>0</w:t>
            </w:r>
          </w:p>
        </w:tc>
        <w:tc>
          <w:tcPr>
            <w:tcW w:w="1134" w:type="dxa"/>
            <w:tcBorders>
              <w:top w:val="nil"/>
              <w:left w:val="nil"/>
              <w:bottom w:val="single" w:sz="4" w:space="0" w:color="auto"/>
              <w:right w:val="single" w:sz="4" w:space="0" w:color="auto"/>
            </w:tcBorders>
            <w:shd w:val="clear" w:color="auto" w:fill="auto"/>
            <w:noWrap/>
            <w:vAlign w:val="bottom"/>
          </w:tcPr>
          <w:p w14:paraId="43F030E7" w14:textId="1DA361E2" w:rsidR="00ED6D59" w:rsidRPr="007D49E0" w:rsidRDefault="006F699C" w:rsidP="00ED6D59">
            <w:pPr>
              <w:jc w:val="both"/>
              <w:rPr>
                <w:sz w:val="24"/>
                <w:szCs w:val="24"/>
              </w:rPr>
            </w:pPr>
            <w:r>
              <w:rPr>
                <w:sz w:val="24"/>
                <w:szCs w:val="24"/>
              </w:rPr>
              <w:t>1</w:t>
            </w:r>
          </w:p>
        </w:tc>
        <w:tc>
          <w:tcPr>
            <w:tcW w:w="1276" w:type="dxa"/>
            <w:tcBorders>
              <w:top w:val="nil"/>
              <w:left w:val="nil"/>
              <w:bottom w:val="single" w:sz="4" w:space="0" w:color="auto"/>
              <w:right w:val="single" w:sz="4" w:space="0" w:color="auto"/>
            </w:tcBorders>
            <w:shd w:val="clear" w:color="auto" w:fill="auto"/>
            <w:vAlign w:val="bottom"/>
          </w:tcPr>
          <w:p w14:paraId="5E0688E2" w14:textId="1ADFE068" w:rsidR="00ED6D59" w:rsidRPr="007D49E0" w:rsidRDefault="006F699C" w:rsidP="00ED6D59">
            <w:pPr>
              <w:jc w:val="both"/>
              <w:rPr>
                <w:sz w:val="24"/>
                <w:szCs w:val="24"/>
              </w:rPr>
            </w:pPr>
            <w:r>
              <w:rPr>
                <w:sz w:val="24"/>
                <w:szCs w:val="24"/>
              </w:rPr>
              <w:t>1</w:t>
            </w:r>
          </w:p>
        </w:tc>
      </w:tr>
      <w:tr w:rsidR="00EF00BE" w:rsidRPr="007D49E0" w14:paraId="2F01C3EF" w14:textId="77777777" w:rsidTr="00406363">
        <w:trPr>
          <w:trHeight w:val="300"/>
        </w:trPr>
        <w:tc>
          <w:tcPr>
            <w:tcW w:w="3047" w:type="dxa"/>
            <w:tcBorders>
              <w:top w:val="nil"/>
              <w:left w:val="single" w:sz="4" w:space="0" w:color="auto"/>
              <w:bottom w:val="single" w:sz="4" w:space="0" w:color="auto"/>
              <w:right w:val="single" w:sz="4" w:space="0" w:color="auto"/>
            </w:tcBorders>
            <w:shd w:val="clear" w:color="auto" w:fill="auto"/>
            <w:vAlign w:val="center"/>
          </w:tcPr>
          <w:p w14:paraId="6814235F" w14:textId="00423831" w:rsidR="00EF00BE" w:rsidRPr="007D49E0" w:rsidRDefault="00EF00BE" w:rsidP="00ED6D59">
            <w:pPr>
              <w:jc w:val="both"/>
              <w:rPr>
                <w:sz w:val="24"/>
                <w:szCs w:val="24"/>
              </w:rPr>
            </w:pPr>
            <w:r>
              <w:rPr>
                <w:sz w:val="24"/>
                <w:szCs w:val="24"/>
              </w:rPr>
              <w:t>Drenagem abcesso</w:t>
            </w:r>
          </w:p>
        </w:tc>
        <w:tc>
          <w:tcPr>
            <w:tcW w:w="1134" w:type="dxa"/>
            <w:tcBorders>
              <w:top w:val="nil"/>
              <w:left w:val="nil"/>
              <w:bottom w:val="single" w:sz="4" w:space="0" w:color="auto"/>
              <w:right w:val="single" w:sz="4" w:space="0" w:color="auto"/>
            </w:tcBorders>
            <w:shd w:val="clear" w:color="auto" w:fill="auto"/>
            <w:noWrap/>
            <w:vAlign w:val="bottom"/>
          </w:tcPr>
          <w:p w14:paraId="679DE3AD" w14:textId="37D66C31" w:rsidR="00EF00BE" w:rsidRDefault="00EF00BE" w:rsidP="00ED6D59">
            <w:pPr>
              <w:jc w:val="both"/>
              <w:rPr>
                <w:sz w:val="24"/>
                <w:szCs w:val="24"/>
              </w:rPr>
            </w:pPr>
            <w:r>
              <w:rPr>
                <w:sz w:val="24"/>
                <w:szCs w:val="24"/>
              </w:rPr>
              <w:t>25</w:t>
            </w:r>
          </w:p>
        </w:tc>
        <w:tc>
          <w:tcPr>
            <w:tcW w:w="851" w:type="dxa"/>
            <w:tcBorders>
              <w:top w:val="nil"/>
              <w:left w:val="nil"/>
              <w:bottom w:val="single" w:sz="4" w:space="0" w:color="auto"/>
              <w:right w:val="single" w:sz="4" w:space="0" w:color="auto"/>
            </w:tcBorders>
            <w:shd w:val="clear" w:color="auto" w:fill="auto"/>
            <w:noWrap/>
            <w:vAlign w:val="bottom"/>
          </w:tcPr>
          <w:p w14:paraId="2F3460D4" w14:textId="0E617997" w:rsidR="00EF00BE" w:rsidRDefault="0064453D" w:rsidP="00ED6D59">
            <w:pPr>
              <w:jc w:val="both"/>
              <w:rPr>
                <w:sz w:val="24"/>
                <w:szCs w:val="24"/>
              </w:rPr>
            </w:pPr>
            <w:r>
              <w:rPr>
                <w:sz w:val="24"/>
                <w:szCs w:val="24"/>
              </w:rPr>
              <w:t>25</w:t>
            </w:r>
          </w:p>
        </w:tc>
        <w:tc>
          <w:tcPr>
            <w:tcW w:w="992" w:type="dxa"/>
            <w:tcBorders>
              <w:top w:val="nil"/>
              <w:left w:val="nil"/>
              <w:bottom w:val="single" w:sz="4" w:space="0" w:color="auto"/>
              <w:right w:val="single" w:sz="4" w:space="0" w:color="auto"/>
            </w:tcBorders>
            <w:shd w:val="clear" w:color="auto" w:fill="auto"/>
            <w:noWrap/>
            <w:vAlign w:val="bottom"/>
          </w:tcPr>
          <w:p w14:paraId="07737DF6" w14:textId="4A6BA38B" w:rsidR="00EF00BE" w:rsidRPr="007D49E0" w:rsidRDefault="00194FBA" w:rsidP="00ED6D59">
            <w:pPr>
              <w:jc w:val="both"/>
              <w:rPr>
                <w:sz w:val="24"/>
                <w:szCs w:val="24"/>
              </w:rPr>
            </w:pPr>
            <w:r>
              <w:rPr>
                <w:sz w:val="24"/>
                <w:szCs w:val="24"/>
              </w:rPr>
              <w:t>9</w:t>
            </w:r>
          </w:p>
        </w:tc>
        <w:tc>
          <w:tcPr>
            <w:tcW w:w="992" w:type="dxa"/>
            <w:tcBorders>
              <w:top w:val="nil"/>
              <w:left w:val="nil"/>
              <w:bottom w:val="single" w:sz="4" w:space="0" w:color="auto"/>
              <w:right w:val="single" w:sz="4" w:space="0" w:color="auto"/>
            </w:tcBorders>
            <w:shd w:val="clear" w:color="auto" w:fill="auto"/>
            <w:noWrap/>
            <w:vAlign w:val="bottom"/>
          </w:tcPr>
          <w:p w14:paraId="74B3EAC8" w14:textId="1B88ABAC" w:rsidR="00EF00BE" w:rsidRPr="007D49E0" w:rsidRDefault="006F699C" w:rsidP="00ED6D59">
            <w:pPr>
              <w:jc w:val="both"/>
              <w:rPr>
                <w:sz w:val="24"/>
                <w:szCs w:val="24"/>
              </w:rPr>
            </w:pPr>
            <w:r>
              <w:rPr>
                <w:sz w:val="24"/>
                <w:szCs w:val="24"/>
              </w:rPr>
              <w:t>6</w:t>
            </w:r>
          </w:p>
        </w:tc>
        <w:tc>
          <w:tcPr>
            <w:tcW w:w="1134" w:type="dxa"/>
            <w:tcBorders>
              <w:top w:val="nil"/>
              <w:left w:val="nil"/>
              <w:bottom w:val="single" w:sz="4" w:space="0" w:color="auto"/>
              <w:right w:val="single" w:sz="4" w:space="0" w:color="auto"/>
            </w:tcBorders>
            <w:shd w:val="clear" w:color="auto" w:fill="auto"/>
            <w:noWrap/>
            <w:vAlign w:val="bottom"/>
          </w:tcPr>
          <w:p w14:paraId="3542DF23" w14:textId="7B523DEA" w:rsidR="00EF00BE" w:rsidRPr="007D49E0" w:rsidRDefault="006F699C" w:rsidP="00ED6D59">
            <w:pPr>
              <w:jc w:val="both"/>
              <w:rPr>
                <w:sz w:val="24"/>
                <w:szCs w:val="24"/>
              </w:rPr>
            </w:pPr>
            <w:r>
              <w:rPr>
                <w:sz w:val="24"/>
                <w:szCs w:val="24"/>
              </w:rPr>
              <w:t>8</w:t>
            </w:r>
          </w:p>
        </w:tc>
        <w:tc>
          <w:tcPr>
            <w:tcW w:w="1276" w:type="dxa"/>
            <w:tcBorders>
              <w:top w:val="nil"/>
              <w:left w:val="nil"/>
              <w:bottom w:val="single" w:sz="4" w:space="0" w:color="auto"/>
              <w:right w:val="single" w:sz="4" w:space="0" w:color="auto"/>
            </w:tcBorders>
            <w:shd w:val="clear" w:color="auto" w:fill="auto"/>
            <w:vAlign w:val="bottom"/>
          </w:tcPr>
          <w:p w14:paraId="61770B84" w14:textId="51297DD5" w:rsidR="00EF00BE" w:rsidRPr="007D49E0" w:rsidRDefault="006F699C" w:rsidP="00ED6D59">
            <w:pPr>
              <w:jc w:val="both"/>
              <w:rPr>
                <w:sz w:val="24"/>
                <w:szCs w:val="24"/>
              </w:rPr>
            </w:pPr>
            <w:r>
              <w:rPr>
                <w:sz w:val="24"/>
                <w:szCs w:val="24"/>
              </w:rPr>
              <w:t>48</w:t>
            </w:r>
          </w:p>
        </w:tc>
      </w:tr>
      <w:tr w:rsidR="00EF00BE" w:rsidRPr="007D49E0" w14:paraId="4D35CCDD" w14:textId="77777777" w:rsidTr="00406363">
        <w:trPr>
          <w:trHeight w:val="300"/>
        </w:trPr>
        <w:tc>
          <w:tcPr>
            <w:tcW w:w="3047" w:type="dxa"/>
            <w:tcBorders>
              <w:top w:val="nil"/>
              <w:left w:val="single" w:sz="4" w:space="0" w:color="auto"/>
              <w:bottom w:val="single" w:sz="4" w:space="0" w:color="auto"/>
              <w:right w:val="single" w:sz="4" w:space="0" w:color="auto"/>
            </w:tcBorders>
            <w:shd w:val="clear" w:color="auto" w:fill="auto"/>
            <w:vAlign w:val="center"/>
          </w:tcPr>
          <w:p w14:paraId="1EBBC263" w14:textId="1C0ABEF6" w:rsidR="00EF00BE" w:rsidRDefault="00EF00BE" w:rsidP="00ED6D59">
            <w:pPr>
              <w:jc w:val="both"/>
              <w:rPr>
                <w:sz w:val="24"/>
                <w:szCs w:val="24"/>
              </w:rPr>
            </w:pPr>
            <w:r>
              <w:rPr>
                <w:sz w:val="24"/>
                <w:szCs w:val="24"/>
              </w:rPr>
              <w:t xml:space="preserve">Radiografia </w:t>
            </w:r>
          </w:p>
        </w:tc>
        <w:tc>
          <w:tcPr>
            <w:tcW w:w="1134" w:type="dxa"/>
            <w:tcBorders>
              <w:top w:val="nil"/>
              <w:left w:val="nil"/>
              <w:bottom w:val="single" w:sz="4" w:space="0" w:color="auto"/>
              <w:right w:val="single" w:sz="4" w:space="0" w:color="auto"/>
            </w:tcBorders>
            <w:shd w:val="clear" w:color="auto" w:fill="auto"/>
            <w:noWrap/>
            <w:vAlign w:val="bottom"/>
          </w:tcPr>
          <w:p w14:paraId="241D1247" w14:textId="6A9631D9" w:rsidR="00EF00BE" w:rsidRDefault="00194FBA" w:rsidP="00ED6D59">
            <w:pPr>
              <w:jc w:val="both"/>
              <w:rPr>
                <w:sz w:val="24"/>
                <w:szCs w:val="24"/>
              </w:rPr>
            </w:pPr>
            <w:r>
              <w:rPr>
                <w:sz w:val="24"/>
                <w:szCs w:val="24"/>
              </w:rPr>
              <w:t>0</w:t>
            </w:r>
          </w:p>
        </w:tc>
        <w:tc>
          <w:tcPr>
            <w:tcW w:w="851" w:type="dxa"/>
            <w:tcBorders>
              <w:top w:val="nil"/>
              <w:left w:val="nil"/>
              <w:bottom w:val="single" w:sz="4" w:space="0" w:color="auto"/>
              <w:right w:val="single" w:sz="4" w:space="0" w:color="auto"/>
            </w:tcBorders>
            <w:shd w:val="clear" w:color="auto" w:fill="auto"/>
            <w:noWrap/>
            <w:vAlign w:val="bottom"/>
          </w:tcPr>
          <w:p w14:paraId="0A52FE1F" w14:textId="3DD93CBC" w:rsidR="00EF00BE" w:rsidRDefault="00194FBA" w:rsidP="00ED6D59">
            <w:pPr>
              <w:jc w:val="both"/>
              <w:rPr>
                <w:sz w:val="24"/>
                <w:szCs w:val="24"/>
              </w:rPr>
            </w:pPr>
            <w:r>
              <w:rPr>
                <w:sz w:val="24"/>
                <w:szCs w:val="24"/>
              </w:rPr>
              <w:t>0</w:t>
            </w:r>
          </w:p>
        </w:tc>
        <w:tc>
          <w:tcPr>
            <w:tcW w:w="992" w:type="dxa"/>
            <w:tcBorders>
              <w:top w:val="nil"/>
              <w:left w:val="nil"/>
              <w:bottom w:val="single" w:sz="4" w:space="0" w:color="auto"/>
              <w:right w:val="single" w:sz="4" w:space="0" w:color="auto"/>
            </w:tcBorders>
            <w:shd w:val="clear" w:color="auto" w:fill="auto"/>
            <w:noWrap/>
            <w:vAlign w:val="bottom"/>
          </w:tcPr>
          <w:p w14:paraId="2CEB93F3" w14:textId="15266C7F" w:rsidR="00EF00BE" w:rsidRPr="007D49E0" w:rsidRDefault="00194FBA" w:rsidP="00ED6D59">
            <w:pPr>
              <w:jc w:val="both"/>
              <w:rPr>
                <w:sz w:val="24"/>
                <w:szCs w:val="24"/>
              </w:rPr>
            </w:pPr>
            <w:r>
              <w:rPr>
                <w:sz w:val="24"/>
                <w:szCs w:val="24"/>
              </w:rPr>
              <w:t>18</w:t>
            </w:r>
          </w:p>
        </w:tc>
        <w:tc>
          <w:tcPr>
            <w:tcW w:w="992" w:type="dxa"/>
            <w:tcBorders>
              <w:top w:val="nil"/>
              <w:left w:val="nil"/>
              <w:bottom w:val="single" w:sz="4" w:space="0" w:color="auto"/>
              <w:right w:val="single" w:sz="4" w:space="0" w:color="auto"/>
            </w:tcBorders>
            <w:shd w:val="clear" w:color="auto" w:fill="auto"/>
            <w:noWrap/>
            <w:vAlign w:val="bottom"/>
          </w:tcPr>
          <w:p w14:paraId="64979CF4" w14:textId="5A4340E8" w:rsidR="00EF00BE" w:rsidRPr="007D49E0" w:rsidRDefault="006F699C" w:rsidP="00ED6D59">
            <w:pPr>
              <w:jc w:val="both"/>
              <w:rPr>
                <w:sz w:val="24"/>
                <w:szCs w:val="24"/>
              </w:rPr>
            </w:pPr>
            <w:r>
              <w:rPr>
                <w:sz w:val="24"/>
                <w:szCs w:val="24"/>
              </w:rPr>
              <w:t>10</w:t>
            </w:r>
          </w:p>
        </w:tc>
        <w:tc>
          <w:tcPr>
            <w:tcW w:w="1134" w:type="dxa"/>
            <w:tcBorders>
              <w:top w:val="nil"/>
              <w:left w:val="nil"/>
              <w:bottom w:val="single" w:sz="4" w:space="0" w:color="auto"/>
              <w:right w:val="single" w:sz="4" w:space="0" w:color="auto"/>
            </w:tcBorders>
            <w:shd w:val="clear" w:color="auto" w:fill="auto"/>
            <w:noWrap/>
            <w:vAlign w:val="bottom"/>
          </w:tcPr>
          <w:p w14:paraId="276D2804" w14:textId="0927DB57" w:rsidR="00EF00BE" w:rsidRPr="007D49E0" w:rsidRDefault="006F699C" w:rsidP="00ED6D59">
            <w:pPr>
              <w:jc w:val="both"/>
              <w:rPr>
                <w:sz w:val="24"/>
                <w:szCs w:val="24"/>
              </w:rPr>
            </w:pPr>
            <w:r>
              <w:rPr>
                <w:sz w:val="24"/>
                <w:szCs w:val="24"/>
              </w:rPr>
              <w:t>1</w:t>
            </w:r>
          </w:p>
        </w:tc>
        <w:tc>
          <w:tcPr>
            <w:tcW w:w="1276" w:type="dxa"/>
            <w:tcBorders>
              <w:top w:val="nil"/>
              <w:left w:val="nil"/>
              <w:bottom w:val="single" w:sz="4" w:space="0" w:color="auto"/>
              <w:right w:val="single" w:sz="4" w:space="0" w:color="auto"/>
            </w:tcBorders>
            <w:shd w:val="clear" w:color="auto" w:fill="auto"/>
            <w:vAlign w:val="bottom"/>
          </w:tcPr>
          <w:p w14:paraId="21A4E018" w14:textId="60A78176" w:rsidR="00EF00BE" w:rsidRPr="007D49E0" w:rsidRDefault="006F699C" w:rsidP="00ED6D59">
            <w:pPr>
              <w:jc w:val="both"/>
              <w:rPr>
                <w:sz w:val="24"/>
                <w:szCs w:val="24"/>
              </w:rPr>
            </w:pPr>
            <w:r>
              <w:rPr>
                <w:sz w:val="24"/>
                <w:szCs w:val="24"/>
              </w:rPr>
              <w:t>29</w:t>
            </w:r>
          </w:p>
        </w:tc>
      </w:tr>
      <w:tr w:rsidR="00EF00BE" w:rsidRPr="007D49E0" w14:paraId="2FC6BD62" w14:textId="77777777" w:rsidTr="00406363">
        <w:trPr>
          <w:trHeight w:val="300"/>
        </w:trPr>
        <w:tc>
          <w:tcPr>
            <w:tcW w:w="3047" w:type="dxa"/>
            <w:tcBorders>
              <w:top w:val="nil"/>
              <w:left w:val="single" w:sz="4" w:space="0" w:color="auto"/>
              <w:bottom w:val="single" w:sz="4" w:space="0" w:color="auto"/>
              <w:right w:val="single" w:sz="4" w:space="0" w:color="auto"/>
            </w:tcBorders>
            <w:shd w:val="clear" w:color="auto" w:fill="auto"/>
            <w:vAlign w:val="center"/>
          </w:tcPr>
          <w:p w14:paraId="567DE827" w14:textId="428820B6" w:rsidR="00EF00BE" w:rsidRDefault="00EF00BE" w:rsidP="00ED6D59">
            <w:pPr>
              <w:jc w:val="both"/>
              <w:rPr>
                <w:sz w:val="24"/>
                <w:szCs w:val="24"/>
              </w:rPr>
            </w:pPr>
            <w:r>
              <w:rPr>
                <w:sz w:val="24"/>
                <w:szCs w:val="24"/>
              </w:rPr>
              <w:t xml:space="preserve">Remoção Sutura </w:t>
            </w:r>
          </w:p>
        </w:tc>
        <w:tc>
          <w:tcPr>
            <w:tcW w:w="1134" w:type="dxa"/>
            <w:tcBorders>
              <w:top w:val="nil"/>
              <w:left w:val="nil"/>
              <w:bottom w:val="single" w:sz="4" w:space="0" w:color="auto"/>
              <w:right w:val="single" w:sz="4" w:space="0" w:color="auto"/>
            </w:tcBorders>
            <w:shd w:val="clear" w:color="auto" w:fill="auto"/>
            <w:noWrap/>
            <w:vAlign w:val="bottom"/>
          </w:tcPr>
          <w:p w14:paraId="37400ED7" w14:textId="0073A332" w:rsidR="00EF00BE" w:rsidRDefault="00194FBA" w:rsidP="00ED6D59">
            <w:pPr>
              <w:jc w:val="both"/>
              <w:rPr>
                <w:sz w:val="24"/>
                <w:szCs w:val="24"/>
              </w:rPr>
            </w:pPr>
            <w:r>
              <w:rPr>
                <w:sz w:val="24"/>
                <w:szCs w:val="24"/>
              </w:rPr>
              <w:t>0</w:t>
            </w:r>
          </w:p>
        </w:tc>
        <w:tc>
          <w:tcPr>
            <w:tcW w:w="851" w:type="dxa"/>
            <w:tcBorders>
              <w:top w:val="nil"/>
              <w:left w:val="nil"/>
              <w:bottom w:val="single" w:sz="4" w:space="0" w:color="auto"/>
              <w:right w:val="single" w:sz="4" w:space="0" w:color="auto"/>
            </w:tcBorders>
            <w:shd w:val="clear" w:color="auto" w:fill="auto"/>
            <w:noWrap/>
            <w:vAlign w:val="bottom"/>
          </w:tcPr>
          <w:p w14:paraId="2F860C72" w14:textId="073A5652" w:rsidR="00EF00BE" w:rsidRDefault="00194FBA" w:rsidP="00ED6D59">
            <w:pPr>
              <w:jc w:val="both"/>
              <w:rPr>
                <w:sz w:val="24"/>
                <w:szCs w:val="24"/>
              </w:rPr>
            </w:pPr>
            <w:r>
              <w:rPr>
                <w:sz w:val="24"/>
                <w:szCs w:val="24"/>
              </w:rPr>
              <w:t>0</w:t>
            </w:r>
          </w:p>
        </w:tc>
        <w:tc>
          <w:tcPr>
            <w:tcW w:w="992" w:type="dxa"/>
            <w:tcBorders>
              <w:top w:val="nil"/>
              <w:left w:val="nil"/>
              <w:bottom w:val="single" w:sz="4" w:space="0" w:color="auto"/>
              <w:right w:val="single" w:sz="4" w:space="0" w:color="auto"/>
            </w:tcBorders>
            <w:shd w:val="clear" w:color="auto" w:fill="auto"/>
            <w:noWrap/>
            <w:vAlign w:val="bottom"/>
          </w:tcPr>
          <w:p w14:paraId="4498500C" w14:textId="6B36E49E" w:rsidR="00EF00BE" w:rsidRPr="007D49E0" w:rsidRDefault="00194FBA" w:rsidP="00ED6D59">
            <w:pPr>
              <w:jc w:val="both"/>
              <w:rPr>
                <w:sz w:val="24"/>
                <w:szCs w:val="24"/>
              </w:rPr>
            </w:pPr>
            <w:r>
              <w:rPr>
                <w:sz w:val="24"/>
                <w:szCs w:val="24"/>
              </w:rPr>
              <w:t>35</w:t>
            </w:r>
          </w:p>
        </w:tc>
        <w:tc>
          <w:tcPr>
            <w:tcW w:w="992" w:type="dxa"/>
            <w:tcBorders>
              <w:top w:val="nil"/>
              <w:left w:val="nil"/>
              <w:bottom w:val="single" w:sz="4" w:space="0" w:color="auto"/>
              <w:right w:val="single" w:sz="4" w:space="0" w:color="auto"/>
            </w:tcBorders>
            <w:shd w:val="clear" w:color="auto" w:fill="auto"/>
            <w:noWrap/>
            <w:vAlign w:val="bottom"/>
          </w:tcPr>
          <w:p w14:paraId="2243C603" w14:textId="51F82B61" w:rsidR="00EF00BE" w:rsidRPr="007D49E0" w:rsidRDefault="006F699C" w:rsidP="00ED6D59">
            <w:pPr>
              <w:jc w:val="both"/>
              <w:rPr>
                <w:sz w:val="24"/>
                <w:szCs w:val="24"/>
              </w:rPr>
            </w:pPr>
            <w:r>
              <w:rPr>
                <w:sz w:val="24"/>
                <w:szCs w:val="24"/>
              </w:rPr>
              <w:t>60</w:t>
            </w:r>
          </w:p>
        </w:tc>
        <w:tc>
          <w:tcPr>
            <w:tcW w:w="1134" w:type="dxa"/>
            <w:tcBorders>
              <w:top w:val="nil"/>
              <w:left w:val="nil"/>
              <w:bottom w:val="single" w:sz="4" w:space="0" w:color="auto"/>
              <w:right w:val="single" w:sz="4" w:space="0" w:color="auto"/>
            </w:tcBorders>
            <w:shd w:val="clear" w:color="auto" w:fill="auto"/>
            <w:noWrap/>
            <w:vAlign w:val="bottom"/>
          </w:tcPr>
          <w:p w14:paraId="1D1018EA" w14:textId="4C4AD42E" w:rsidR="00EF00BE" w:rsidRPr="007D49E0" w:rsidRDefault="006F699C" w:rsidP="00ED6D59">
            <w:pPr>
              <w:jc w:val="both"/>
              <w:rPr>
                <w:sz w:val="24"/>
                <w:szCs w:val="24"/>
              </w:rPr>
            </w:pPr>
            <w:r>
              <w:rPr>
                <w:sz w:val="24"/>
                <w:szCs w:val="24"/>
              </w:rPr>
              <w:t>51</w:t>
            </w:r>
          </w:p>
        </w:tc>
        <w:tc>
          <w:tcPr>
            <w:tcW w:w="1276" w:type="dxa"/>
            <w:tcBorders>
              <w:top w:val="nil"/>
              <w:left w:val="nil"/>
              <w:bottom w:val="single" w:sz="4" w:space="0" w:color="auto"/>
              <w:right w:val="single" w:sz="4" w:space="0" w:color="auto"/>
            </w:tcBorders>
            <w:shd w:val="clear" w:color="auto" w:fill="auto"/>
            <w:vAlign w:val="bottom"/>
          </w:tcPr>
          <w:p w14:paraId="0D9888DA" w14:textId="6EC52919" w:rsidR="00EF00BE" w:rsidRPr="007D49E0" w:rsidRDefault="006F699C" w:rsidP="00ED6D59">
            <w:pPr>
              <w:jc w:val="both"/>
              <w:rPr>
                <w:sz w:val="24"/>
                <w:szCs w:val="24"/>
              </w:rPr>
            </w:pPr>
            <w:r>
              <w:rPr>
                <w:sz w:val="24"/>
                <w:szCs w:val="24"/>
              </w:rPr>
              <w:t>146</w:t>
            </w:r>
          </w:p>
        </w:tc>
      </w:tr>
      <w:tr w:rsidR="00EF00BE" w:rsidRPr="007D49E0" w14:paraId="0721F8D0" w14:textId="77777777" w:rsidTr="00406363">
        <w:trPr>
          <w:trHeight w:val="300"/>
        </w:trPr>
        <w:tc>
          <w:tcPr>
            <w:tcW w:w="3047" w:type="dxa"/>
            <w:tcBorders>
              <w:top w:val="nil"/>
              <w:left w:val="single" w:sz="4" w:space="0" w:color="auto"/>
              <w:bottom w:val="single" w:sz="4" w:space="0" w:color="auto"/>
              <w:right w:val="single" w:sz="4" w:space="0" w:color="auto"/>
            </w:tcBorders>
            <w:shd w:val="clear" w:color="auto" w:fill="auto"/>
            <w:vAlign w:val="center"/>
          </w:tcPr>
          <w:p w14:paraId="09DEE38D" w14:textId="04263CB9" w:rsidR="00EF00BE" w:rsidRDefault="00EF00BE" w:rsidP="00ED6D59">
            <w:pPr>
              <w:jc w:val="both"/>
              <w:rPr>
                <w:sz w:val="24"/>
                <w:szCs w:val="24"/>
              </w:rPr>
            </w:pPr>
            <w:r>
              <w:rPr>
                <w:sz w:val="24"/>
                <w:szCs w:val="24"/>
              </w:rPr>
              <w:t>Teleconsulta</w:t>
            </w:r>
          </w:p>
        </w:tc>
        <w:tc>
          <w:tcPr>
            <w:tcW w:w="1134" w:type="dxa"/>
            <w:tcBorders>
              <w:top w:val="nil"/>
              <w:left w:val="nil"/>
              <w:bottom w:val="single" w:sz="4" w:space="0" w:color="auto"/>
              <w:right w:val="single" w:sz="4" w:space="0" w:color="auto"/>
            </w:tcBorders>
            <w:shd w:val="clear" w:color="auto" w:fill="auto"/>
            <w:noWrap/>
            <w:vAlign w:val="bottom"/>
          </w:tcPr>
          <w:p w14:paraId="46CC5969" w14:textId="4F89EB0B" w:rsidR="00EF00BE" w:rsidRDefault="00194FBA" w:rsidP="00ED6D59">
            <w:pPr>
              <w:jc w:val="both"/>
              <w:rPr>
                <w:sz w:val="24"/>
                <w:szCs w:val="24"/>
              </w:rPr>
            </w:pPr>
            <w:r>
              <w:rPr>
                <w:sz w:val="24"/>
                <w:szCs w:val="24"/>
              </w:rPr>
              <w:t>0</w:t>
            </w:r>
          </w:p>
        </w:tc>
        <w:tc>
          <w:tcPr>
            <w:tcW w:w="851" w:type="dxa"/>
            <w:tcBorders>
              <w:top w:val="nil"/>
              <w:left w:val="nil"/>
              <w:bottom w:val="single" w:sz="4" w:space="0" w:color="auto"/>
              <w:right w:val="single" w:sz="4" w:space="0" w:color="auto"/>
            </w:tcBorders>
            <w:shd w:val="clear" w:color="auto" w:fill="auto"/>
            <w:noWrap/>
            <w:vAlign w:val="bottom"/>
          </w:tcPr>
          <w:p w14:paraId="288EEC09" w14:textId="661222C4" w:rsidR="00EF00BE" w:rsidRDefault="006F699C" w:rsidP="00ED6D59">
            <w:pPr>
              <w:jc w:val="both"/>
              <w:rPr>
                <w:sz w:val="24"/>
                <w:szCs w:val="24"/>
              </w:rPr>
            </w:pPr>
            <w:r>
              <w:rPr>
                <w:sz w:val="24"/>
                <w:szCs w:val="24"/>
              </w:rPr>
              <w:t>0</w:t>
            </w:r>
          </w:p>
        </w:tc>
        <w:tc>
          <w:tcPr>
            <w:tcW w:w="992" w:type="dxa"/>
            <w:tcBorders>
              <w:top w:val="nil"/>
              <w:left w:val="nil"/>
              <w:bottom w:val="single" w:sz="4" w:space="0" w:color="auto"/>
              <w:right w:val="single" w:sz="4" w:space="0" w:color="auto"/>
            </w:tcBorders>
            <w:shd w:val="clear" w:color="auto" w:fill="auto"/>
            <w:noWrap/>
            <w:vAlign w:val="bottom"/>
          </w:tcPr>
          <w:p w14:paraId="0E01D569" w14:textId="4C5D983E" w:rsidR="00EF00BE" w:rsidRPr="007D49E0" w:rsidRDefault="006F699C" w:rsidP="00ED6D59">
            <w:pPr>
              <w:jc w:val="both"/>
              <w:rPr>
                <w:sz w:val="24"/>
                <w:szCs w:val="24"/>
              </w:rPr>
            </w:pPr>
            <w:r>
              <w:rPr>
                <w:sz w:val="24"/>
                <w:szCs w:val="24"/>
              </w:rPr>
              <w:t>1</w:t>
            </w:r>
          </w:p>
        </w:tc>
        <w:tc>
          <w:tcPr>
            <w:tcW w:w="992" w:type="dxa"/>
            <w:tcBorders>
              <w:top w:val="nil"/>
              <w:left w:val="nil"/>
              <w:bottom w:val="single" w:sz="4" w:space="0" w:color="auto"/>
              <w:right w:val="single" w:sz="4" w:space="0" w:color="auto"/>
            </w:tcBorders>
            <w:shd w:val="clear" w:color="auto" w:fill="auto"/>
            <w:noWrap/>
            <w:vAlign w:val="bottom"/>
          </w:tcPr>
          <w:p w14:paraId="7764E333" w14:textId="651167EA" w:rsidR="00EF00BE" w:rsidRPr="007D49E0" w:rsidRDefault="006F699C" w:rsidP="00ED6D59">
            <w:pPr>
              <w:jc w:val="both"/>
              <w:rPr>
                <w:sz w:val="24"/>
                <w:szCs w:val="24"/>
              </w:rPr>
            </w:pPr>
            <w:r>
              <w:rPr>
                <w:sz w:val="24"/>
                <w:szCs w:val="24"/>
              </w:rPr>
              <w:t>1</w:t>
            </w:r>
          </w:p>
        </w:tc>
        <w:tc>
          <w:tcPr>
            <w:tcW w:w="1134" w:type="dxa"/>
            <w:tcBorders>
              <w:top w:val="nil"/>
              <w:left w:val="nil"/>
              <w:bottom w:val="single" w:sz="4" w:space="0" w:color="auto"/>
              <w:right w:val="single" w:sz="4" w:space="0" w:color="auto"/>
            </w:tcBorders>
            <w:shd w:val="clear" w:color="auto" w:fill="auto"/>
            <w:noWrap/>
            <w:vAlign w:val="bottom"/>
          </w:tcPr>
          <w:p w14:paraId="746D155C" w14:textId="49697BB7" w:rsidR="00EF00BE" w:rsidRPr="007D49E0" w:rsidRDefault="006F699C" w:rsidP="00ED6D59">
            <w:pPr>
              <w:jc w:val="both"/>
              <w:rPr>
                <w:sz w:val="24"/>
                <w:szCs w:val="24"/>
              </w:rPr>
            </w:pPr>
            <w:r>
              <w:rPr>
                <w:sz w:val="24"/>
                <w:szCs w:val="24"/>
              </w:rPr>
              <w:t>35</w:t>
            </w:r>
          </w:p>
        </w:tc>
        <w:tc>
          <w:tcPr>
            <w:tcW w:w="1276" w:type="dxa"/>
            <w:tcBorders>
              <w:top w:val="nil"/>
              <w:left w:val="nil"/>
              <w:bottom w:val="single" w:sz="4" w:space="0" w:color="auto"/>
              <w:right w:val="single" w:sz="4" w:space="0" w:color="auto"/>
            </w:tcBorders>
            <w:shd w:val="clear" w:color="auto" w:fill="auto"/>
            <w:vAlign w:val="bottom"/>
          </w:tcPr>
          <w:p w14:paraId="17D951C0" w14:textId="30850358" w:rsidR="00EF00BE" w:rsidRPr="007D49E0" w:rsidRDefault="006F699C" w:rsidP="00ED6D59">
            <w:pPr>
              <w:jc w:val="both"/>
              <w:rPr>
                <w:sz w:val="24"/>
                <w:szCs w:val="24"/>
              </w:rPr>
            </w:pPr>
            <w:r>
              <w:rPr>
                <w:sz w:val="24"/>
                <w:szCs w:val="24"/>
              </w:rPr>
              <w:t>37</w:t>
            </w:r>
          </w:p>
        </w:tc>
      </w:tr>
      <w:tr w:rsidR="00EF00BE" w:rsidRPr="007D49E0" w14:paraId="69E9AFA5" w14:textId="77777777" w:rsidTr="00406363">
        <w:trPr>
          <w:trHeight w:val="300"/>
        </w:trPr>
        <w:tc>
          <w:tcPr>
            <w:tcW w:w="3047" w:type="dxa"/>
            <w:tcBorders>
              <w:top w:val="nil"/>
              <w:left w:val="single" w:sz="4" w:space="0" w:color="auto"/>
              <w:bottom w:val="single" w:sz="4" w:space="0" w:color="auto"/>
              <w:right w:val="single" w:sz="4" w:space="0" w:color="auto"/>
            </w:tcBorders>
            <w:shd w:val="clear" w:color="auto" w:fill="auto"/>
            <w:vAlign w:val="center"/>
          </w:tcPr>
          <w:p w14:paraId="38244C75" w14:textId="220CA5A3" w:rsidR="00EF00BE" w:rsidRPr="007D49E0" w:rsidRDefault="00EF00BE" w:rsidP="00ED6D59">
            <w:pPr>
              <w:jc w:val="both"/>
              <w:rPr>
                <w:sz w:val="24"/>
                <w:szCs w:val="24"/>
              </w:rPr>
            </w:pPr>
            <w:r>
              <w:rPr>
                <w:sz w:val="24"/>
                <w:szCs w:val="24"/>
              </w:rPr>
              <w:t>Aferição Temperatura</w:t>
            </w:r>
          </w:p>
        </w:tc>
        <w:tc>
          <w:tcPr>
            <w:tcW w:w="1134" w:type="dxa"/>
            <w:tcBorders>
              <w:top w:val="nil"/>
              <w:left w:val="nil"/>
              <w:bottom w:val="single" w:sz="4" w:space="0" w:color="auto"/>
              <w:right w:val="single" w:sz="4" w:space="0" w:color="auto"/>
            </w:tcBorders>
            <w:shd w:val="clear" w:color="auto" w:fill="auto"/>
            <w:noWrap/>
            <w:vAlign w:val="bottom"/>
          </w:tcPr>
          <w:p w14:paraId="6395F700" w14:textId="3163E05F" w:rsidR="00EF00BE" w:rsidRDefault="00194FBA" w:rsidP="00ED6D59">
            <w:pPr>
              <w:jc w:val="both"/>
              <w:rPr>
                <w:sz w:val="24"/>
                <w:szCs w:val="24"/>
              </w:rPr>
            </w:pPr>
            <w:r>
              <w:rPr>
                <w:sz w:val="24"/>
                <w:szCs w:val="24"/>
              </w:rPr>
              <w:t>0</w:t>
            </w:r>
          </w:p>
        </w:tc>
        <w:tc>
          <w:tcPr>
            <w:tcW w:w="851" w:type="dxa"/>
            <w:tcBorders>
              <w:top w:val="nil"/>
              <w:left w:val="nil"/>
              <w:bottom w:val="single" w:sz="4" w:space="0" w:color="auto"/>
              <w:right w:val="single" w:sz="4" w:space="0" w:color="auto"/>
            </w:tcBorders>
            <w:shd w:val="clear" w:color="auto" w:fill="auto"/>
            <w:noWrap/>
            <w:vAlign w:val="bottom"/>
          </w:tcPr>
          <w:p w14:paraId="0B319451" w14:textId="0F49067C" w:rsidR="00EF00BE" w:rsidRDefault="006F699C" w:rsidP="00ED6D59">
            <w:pPr>
              <w:jc w:val="both"/>
              <w:rPr>
                <w:sz w:val="24"/>
                <w:szCs w:val="24"/>
              </w:rPr>
            </w:pPr>
            <w:r>
              <w:rPr>
                <w:sz w:val="24"/>
                <w:szCs w:val="24"/>
              </w:rPr>
              <w:t>0</w:t>
            </w:r>
          </w:p>
        </w:tc>
        <w:tc>
          <w:tcPr>
            <w:tcW w:w="992" w:type="dxa"/>
            <w:tcBorders>
              <w:top w:val="nil"/>
              <w:left w:val="nil"/>
              <w:bottom w:val="single" w:sz="4" w:space="0" w:color="auto"/>
              <w:right w:val="single" w:sz="4" w:space="0" w:color="auto"/>
            </w:tcBorders>
            <w:shd w:val="clear" w:color="auto" w:fill="auto"/>
            <w:noWrap/>
            <w:vAlign w:val="bottom"/>
          </w:tcPr>
          <w:p w14:paraId="0813AEB0" w14:textId="737BCFD5" w:rsidR="00EF00BE" w:rsidRPr="007D49E0" w:rsidRDefault="006F699C" w:rsidP="00ED6D59">
            <w:pPr>
              <w:jc w:val="both"/>
              <w:rPr>
                <w:sz w:val="24"/>
                <w:szCs w:val="24"/>
              </w:rPr>
            </w:pPr>
            <w:r>
              <w:rPr>
                <w:sz w:val="24"/>
                <w:szCs w:val="24"/>
              </w:rPr>
              <w:t>0</w:t>
            </w:r>
          </w:p>
        </w:tc>
        <w:tc>
          <w:tcPr>
            <w:tcW w:w="992" w:type="dxa"/>
            <w:tcBorders>
              <w:top w:val="nil"/>
              <w:left w:val="nil"/>
              <w:bottom w:val="single" w:sz="4" w:space="0" w:color="auto"/>
              <w:right w:val="single" w:sz="4" w:space="0" w:color="auto"/>
            </w:tcBorders>
            <w:shd w:val="clear" w:color="auto" w:fill="auto"/>
            <w:noWrap/>
            <w:vAlign w:val="bottom"/>
          </w:tcPr>
          <w:p w14:paraId="76213F72" w14:textId="2111158F" w:rsidR="00EF00BE" w:rsidRPr="007D49E0" w:rsidRDefault="006F699C" w:rsidP="00ED6D59">
            <w:pPr>
              <w:jc w:val="both"/>
              <w:rPr>
                <w:sz w:val="24"/>
                <w:szCs w:val="24"/>
              </w:rPr>
            </w:pPr>
            <w:r>
              <w:rPr>
                <w:sz w:val="24"/>
                <w:szCs w:val="24"/>
              </w:rPr>
              <w:t>0</w:t>
            </w:r>
          </w:p>
        </w:tc>
        <w:tc>
          <w:tcPr>
            <w:tcW w:w="1134" w:type="dxa"/>
            <w:tcBorders>
              <w:top w:val="nil"/>
              <w:left w:val="nil"/>
              <w:bottom w:val="single" w:sz="4" w:space="0" w:color="auto"/>
              <w:right w:val="single" w:sz="4" w:space="0" w:color="auto"/>
            </w:tcBorders>
            <w:shd w:val="clear" w:color="auto" w:fill="auto"/>
            <w:noWrap/>
            <w:vAlign w:val="bottom"/>
          </w:tcPr>
          <w:p w14:paraId="748BEA61" w14:textId="4017C791" w:rsidR="00EF00BE" w:rsidRPr="007D49E0" w:rsidRDefault="006F699C" w:rsidP="00ED6D59">
            <w:pPr>
              <w:jc w:val="both"/>
              <w:rPr>
                <w:sz w:val="24"/>
                <w:szCs w:val="24"/>
              </w:rPr>
            </w:pPr>
            <w:r>
              <w:rPr>
                <w:sz w:val="24"/>
                <w:szCs w:val="24"/>
              </w:rPr>
              <w:t>412</w:t>
            </w:r>
          </w:p>
        </w:tc>
        <w:tc>
          <w:tcPr>
            <w:tcW w:w="1276" w:type="dxa"/>
            <w:tcBorders>
              <w:top w:val="nil"/>
              <w:left w:val="nil"/>
              <w:bottom w:val="single" w:sz="4" w:space="0" w:color="auto"/>
              <w:right w:val="single" w:sz="4" w:space="0" w:color="auto"/>
            </w:tcBorders>
            <w:shd w:val="clear" w:color="auto" w:fill="auto"/>
            <w:vAlign w:val="bottom"/>
          </w:tcPr>
          <w:p w14:paraId="36AB6FB8" w14:textId="437863C4" w:rsidR="00EF00BE" w:rsidRPr="007D49E0" w:rsidRDefault="006F699C" w:rsidP="00ED6D59">
            <w:pPr>
              <w:jc w:val="both"/>
              <w:rPr>
                <w:sz w:val="24"/>
                <w:szCs w:val="24"/>
              </w:rPr>
            </w:pPr>
            <w:r>
              <w:rPr>
                <w:sz w:val="24"/>
                <w:szCs w:val="24"/>
              </w:rPr>
              <w:t>412</w:t>
            </w:r>
          </w:p>
        </w:tc>
      </w:tr>
      <w:tr w:rsidR="00EF00BE" w:rsidRPr="007D49E0" w14:paraId="062A0228" w14:textId="77777777" w:rsidTr="00406363">
        <w:trPr>
          <w:trHeight w:val="300"/>
        </w:trPr>
        <w:tc>
          <w:tcPr>
            <w:tcW w:w="3047" w:type="dxa"/>
            <w:tcBorders>
              <w:top w:val="nil"/>
              <w:left w:val="single" w:sz="4" w:space="0" w:color="auto"/>
              <w:bottom w:val="single" w:sz="4" w:space="0" w:color="auto"/>
              <w:right w:val="single" w:sz="4" w:space="0" w:color="auto"/>
            </w:tcBorders>
            <w:shd w:val="clear" w:color="auto" w:fill="auto"/>
            <w:vAlign w:val="center"/>
          </w:tcPr>
          <w:p w14:paraId="03D76879" w14:textId="7B3EBD66" w:rsidR="00EF00BE" w:rsidRDefault="0064453D" w:rsidP="00ED6D59">
            <w:pPr>
              <w:jc w:val="both"/>
              <w:rPr>
                <w:sz w:val="24"/>
                <w:szCs w:val="24"/>
              </w:rPr>
            </w:pPr>
            <w:r>
              <w:rPr>
                <w:sz w:val="24"/>
                <w:szCs w:val="24"/>
              </w:rPr>
              <w:t>Aferição Pressão</w:t>
            </w:r>
          </w:p>
        </w:tc>
        <w:tc>
          <w:tcPr>
            <w:tcW w:w="1134" w:type="dxa"/>
            <w:tcBorders>
              <w:top w:val="nil"/>
              <w:left w:val="nil"/>
              <w:bottom w:val="single" w:sz="4" w:space="0" w:color="auto"/>
              <w:right w:val="single" w:sz="4" w:space="0" w:color="auto"/>
            </w:tcBorders>
            <w:shd w:val="clear" w:color="auto" w:fill="auto"/>
            <w:noWrap/>
            <w:vAlign w:val="bottom"/>
          </w:tcPr>
          <w:p w14:paraId="79CFAC7D" w14:textId="67E0BD40" w:rsidR="00EF00BE" w:rsidRDefault="00194FBA" w:rsidP="00ED6D59">
            <w:pPr>
              <w:jc w:val="both"/>
              <w:rPr>
                <w:sz w:val="24"/>
                <w:szCs w:val="24"/>
              </w:rPr>
            </w:pPr>
            <w:r>
              <w:rPr>
                <w:sz w:val="24"/>
                <w:szCs w:val="24"/>
              </w:rPr>
              <w:t>0</w:t>
            </w:r>
          </w:p>
        </w:tc>
        <w:tc>
          <w:tcPr>
            <w:tcW w:w="851" w:type="dxa"/>
            <w:tcBorders>
              <w:top w:val="nil"/>
              <w:left w:val="nil"/>
              <w:bottom w:val="single" w:sz="4" w:space="0" w:color="auto"/>
              <w:right w:val="single" w:sz="4" w:space="0" w:color="auto"/>
            </w:tcBorders>
            <w:shd w:val="clear" w:color="auto" w:fill="auto"/>
            <w:noWrap/>
            <w:vAlign w:val="bottom"/>
          </w:tcPr>
          <w:p w14:paraId="2F194301" w14:textId="564976F9" w:rsidR="00EF00BE" w:rsidRDefault="006F699C" w:rsidP="00ED6D59">
            <w:pPr>
              <w:jc w:val="both"/>
              <w:rPr>
                <w:sz w:val="24"/>
                <w:szCs w:val="24"/>
              </w:rPr>
            </w:pPr>
            <w:r>
              <w:rPr>
                <w:sz w:val="24"/>
                <w:szCs w:val="24"/>
              </w:rPr>
              <w:t>0</w:t>
            </w:r>
          </w:p>
        </w:tc>
        <w:tc>
          <w:tcPr>
            <w:tcW w:w="992" w:type="dxa"/>
            <w:tcBorders>
              <w:top w:val="nil"/>
              <w:left w:val="nil"/>
              <w:bottom w:val="single" w:sz="4" w:space="0" w:color="auto"/>
              <w:right w:val="single" w:sz="4" w:space="0" w:color="auto"/>
            </w:tcBorders>
            <w:shd w:val="clear" w:color="auto" w:fill="auto"/>
            <w:noWrap/>
            <w:vAlign w:val="bottom"/>
          </w:tcPr>
          <w:p w14:paraId="772C401F" w14:textId="0AF5D4B2" w:rsidR="00EF00BE" w:rsidRPr="007D49E0" w:rsidRDefault="006F699C" w:rsidP="00ED6D59">
            <w:pPr>
              <w:jc w:val="both"/>
              <w:rPr>
                <w:sz w:val="24"/>
                <w:szCs w:val="24"/>
              </w:rPr>
            </w:pPr>
            <w:r>
              <w:rPr>
                <w:sz w:val="24"/>
                <w:szCs w:val="24"/>
              </w:rPr>
              <w:t>0</w:t>
            </w:r>
          </w:p>
        </w:tc>
        <w:tc>
          <w:tcPr>
            <w:tcW w:w="992" w:type="dxa"/>
            <w:tcBorders>
              <w:top w:val="nil"/>
              <w:left w:val="nil"/>
              <w:bottom w:val="single" w:sz="4" w:space="0" w:color="auto"/>
              <w:right w:val="single" w:sz="4" w:space="0" w:color="auto"/>
            </w:tcBorders>
            <w:shd w:val="clear" w:color="auto" w:fill="auto"/>
            <w:noWrap/>
            <w:vAlign w:val="bottom"/>
          </w:tcPr>
          <w:p w14:paraId="77A4DF64" w14:textId="0CC583B1" w:rsidR="00EF00BE" w:rsidRPr="007D49E0" w:rsidRDefault="006F699C" w:rsidP="00ED6D59">
            <w:pPr>
              <w:jc w:val="both"/>
              <w:rPr>
                <w:sz w:val="24"/>
                <w:szCs w:val="24"/>
              </w:rPr>
            </w:pPr>
            <w:r>
              <w:rPr>
                <w:sz w:val="24"/>
                <w:szCs w:val="24"/>
              </w:rPr>
              <w:t>0</w:t>
            </w:r>
          </w:p>
        </w:tc>
        <w:tc>
          <w:tcPr>
            <w:tcW w:w="1134" w:type="dxa"/>
            <w:tcBorders>
              <w:top w:val="nil"/>
              <w:left w:val="nil"/>
              <w:bottom w:val="single" w:sz="4" w:space="0" w:color="auto"/>
              <w:right w:val="single" w:sz="4" w:space="0" w:color="auto"/>
            </w:tcBorders>
            <w:shd w:val="clear" w:color="auto" w:fill="auto"/>
            <w:noWrap/>
            <w:vAlign w:val="bottom"/>
          </w:tcPr>
          <w:p w14:paraId="0B1B0288" w14:textId="47CC350A" w:rsidR="00EF00BE" w:rsidRPr="007D49E0" w:rsidRDefault="006F699C" w:rsidP="00ED6D59">
            <w:pPr>
              <w:jc w:val="both"/>
              <w:rPr>
                <w:sz w:val="24"/>
                <w:szCs w:val="24"/>
              </w:rPr>
            </w:pPr>
            <w:r>
              <w:rPr>
                <w:sz w:val="24"/>
                <w:szCs w:val="24"/>
              </w:rPr>
              <w:t>0</w:t>
            </w:r>
          </w:p>
        </w:tc>
        <w:tc>
          <w:tcPr>
            <w:tcW w:w="1276" w:type="dxa"/>
            <w:tcBorders>
              <w:top w:val="nil"/>
              <w:left w:val="nil"/>
              <w:bottom w:val="single" w:sz="4" w:space="0" w:color="auto"/>
              <w:right w:val="single" w:sz="4" w:space="0" w:color="auto"/>
            </w:tcBorders>
            <w:shd w:val="clear" w:color="auto" w:fill="auto"/>
            <w:vAlign w:val="bottom"/>
          </w:tcPr>
          <w:p w14:paraId="263CD0FB" w14:textId="311B0BC5" w:rsidR="00EF00BE" w:rsidRPr="007D49E0" w:rsidRDefault="006F699C" w:rsidP="00ED6D59">
            <w:pPr>
              <w:jc w:val="both"/>
              <w:rPr>
                <w:sz w:val="24"/>
                <w:szCs w:val="24"/>
              </w:rPr>
            </w:pPr>
            <w:r>
              <w:rPr>
                <w:sz w:val="24"/>
                <w:szCs w:val="24"/>
              </w:rPr>
              <w:t>0</w:t>
            </w:r>
          </w:p>
        </w:tc>
      </w:tr>
      <w:tr w:rsidR="00ED6D59" w:rsidRPr="007D49E0" w14:paraId="26B7F6B3" w14:textId="38CA4E1B" w:rsidTr="00406363">
        <w:trPr>
          <w:trHeight w:val="300"/>
        </w:trPr>
        <w:tc>
          <w:tcPr>
            <w:tcW w:w="3047" w:type="dxa"/>
            <w:tcBorders>
              <w:top w:val="nil"/>
              <w:left w:val="single" w:sz="4" w:space="0" w:color="auto"/>
              <w:bottom w:val="single" w:sz="4" w:space="0" w:color="auto"/>
              <w:right w:val="single" w:sz="4" w:space="0" w:color="auto"/>
            </w:tcBorders>
            <w:shd w:val="clear" w:color="auto" w:fill="auto"/>
            <w:vAlign w:val="center"/>
            <w:hideMark/>
          </w:tcPr>
          <w:p w14:paraId="012C19C2" w14:textId="77777777" w:rsidR="00ED6D59" w:rsidRPr="007D49E0" w:rsidRDefault="00ED6D59" w:rsidP="00ED6D59">
            <w:pPr>
              <w:jc w:val="both"/>
              <w:rPr>
                <w:sz w:val="24"/>
                <w:szCs w:val="24"/>
              </w:rPr>
            </w:pPr>
            <w:r w:rsidRPr="007D49E0">
              <w:rPr>
                <w:sz w:val="24"/>
                <w:szCs w:val="24"/>
              </w:rPr>
              <w:t>Ulectomia/ Ulotomia</w:t>
            </w:r>
          </w:p>
        </w:tc>
        <w:tc>
          <w:tcPr>
            <w:tcW w:w="1134" w:type="dxa"/>
            <w:tcBorders>
              <w:top w:val="nil"/>
              <w:left w:val="nil"/>
              <w:bottom w:val="single" w:sz="4" w:space="0" w:color="auto"/>
              <w:right w:val="single" w:sz="4" w:space="0" w:color="auto"/>
            </w:tcBorders>
            <w:shd w:val="clear" w:color="auto" w:fill="auto"/>
            <w:noWrap/>
            <w:vAlign w:val="bottom"/>
          </w:tcPr>
          <w:p w14:paraId="13E4D32A" w14:textId="59A22C30" w:rsidR="00ED6D59" w:rsidRPr="007D49E0" w:rsidRDefault="00ED6D59" w:rsidP="00ED6D59">
            <w:pPr>
              <w:jc w:val="both"/>
              <w:rPr>
                <w:sz w:val="24"/>
                <w:szCs w:val="24"/>
              </w:rPr>
            </w:pPr>
            <w:r>
              <w:rPr>
                <w:sz w:val="24"/>
                <w:szCs w:val="24"/>
              </w:rPr>
              <w:t>148</w:t>
            </w:r>
          </w:p>
        </w:tc>
        <w:tc>
          <w:tcPr>
            <w:tcW w:w="851" w:type="dxa"/>
            <w:tcBorders>
              <w:top w:val="nil"/>
              <w:left w:val="nil"/>
              <w:bottom w:val="single" w:sz="4" w:space="0" w:color="auto"/>
              <w:right w:val="single" w:sz="4" w:space="0" w:color="auto"/>
            </w:tcBorders>
            <w:shd w:val="clear" w:color="auto" w:fill="auto"/>
            <w:noWrap/>
            <w:vAlign w:val="bottom"/>
          </w:tcPr>
          <w:p w14:paraId="4C85A1C3" w14:textId="4A627DBF" w:rsidR="00ED6D59" w:rsidRPr="007D49E0" w:rsidRDefault="006F699C" w:rsidP="00ED6D59">
            <w:pPr>
              <w:jc w:val="both"/>
              <w:rPr>
                <w:sz w:val="24"/>
                <w:szCs w:val="24"/>
              </w:rPr>
            </w:pPr>
            <w:r>
              <w:rPr>
                <w:sz w:val="24"/>
                <w:szCs w:val="24"/>
              </w:rPr>
              <w:t>0</w:t>
            </w:r>
          </w:p>
        </w:tc>
        <w:tc>
          <w:tcPr>
            <w:tcW w:w="992" w:type="dxa"/>
            <w:tcBorders>
              <w:top w:val="nil"/>
              <w:left w:val="nil"/>
              <w:bottom w:val="single" w:sz="4" w:space="0" w:color="auto"/>
              <w:right w:val="single" w:sz="4" w:space="0" w:color="auto"/>
            </w:tcBorders>
            <w:shd w:val="clear" w:color="auto" w:fill="auto"/>
            <w:noWrap/>
            <w:vAlign w:val="bottom"/>
          </w:tcPr>
          <w:p w14:paraId="3D9BA153" w14:textId="0F929BDA" w:rsidR="00ED6D59" w:rsidRPr="007D49E0" w:rsidRDefault="006F699C" w:rsidP="00ED6D59">
            <w:pPr>
              <w:jc w:val="both"/>
              <w:rPr>
                <w:sz w:val="24"/>
                <w:szCs w:val="24"/>
              </w:rPr>
            </w:pPr>
            <w:r>
              <w:rPr>
                <w:sz w:val="24"/>
                <w:szCs w:val="24"/>
              </w:rPr>
              <w:t>0</w:t>
            </w:r>
          </w:p>
        </w:tc>
        <w:tc>
          <w:tcPr>
            <w:tcW w:w="992" w:type="dxa"/>
            <w:tcBorders>
              <w:top w:val="nil"/>
              <w:left w:val="nil"/>
              <w:bottom w:val="single" w:sz="4" w:space="0" w:color="auto"/>
              <w:right w:val="single" w:sz="4" w:space="0" w:color="auto"/>
            </w:tcBorders>
            <w:shd w:val="clear" w:color="auto" w:fill="auto"/>
            <w:noWrap/>
            <w:vAlign w:val="bottom"/>
          </w:tcPr>
          <w:p w14:paraId="1688C978" w14:textId="25C4D696" w:rsidR="00ED6D59" w:rsidRPr="007D49E0" w:rsidRDefault="006F699C" w:rsidP="00ED6D59">
            <w:pPr>
              <w:jc w:val="both"/>
              <w:rPr>
                <w:sz w:val="24"/>
                <w:szCs w:val="24"/>
              </w:rPr>
            </w:pPr>
            <w:r>
              <w:rPr>
                <w:sz w:val="24"/>
                <w:szCs w:val="24"/>
              </w:rPr>
              <w:t>0</w:t>
            </w:r>
          </w:p>
        </w:tc>
        <w:tc>
          <w:tcPr>
            <w:tcW w:w="1134" w:type="dxa"/>
            <w:tcBorders>
              <w:top w:val="nil"/>
              <w:left w:val="nil"/>
              <w:bottom w:val="single" w:sz="4" w:space="0" w:color="auto"/>
              <w:right w:val="single" w:sz="4" w:space="0" w:color="auto"/>
            </w:tcBorders>
            <w:shd w:val="clear" w:color="auto" w:fill="auto"/>
            <w:noWrap/>
            <w:vAlign w:val="bottom"/>
          </w:tcPr>
          <w:p w14:paraId="18A5ABAE" w14:textId="50FCCB91" w:rsidR="00ED6D59" w:rsidRPr="007D49E0" w:rsidRDefault="006F699C" w:rsidP="00ED6D59">
            <w:pPr>
              <w:jc w:val="both"/>
              <w:rPr>
                <w:sz w:val="24"/>
                <w:szCs w:val="24"/>
              </w:rPr>
            </w:pPr>
            <w:r>
              <w:rPr>
                <w:sz w:val="24"/>
                <w:szCs w:val="24"/>
              </w:rPr>
              <w:t>0</w:t>
            </w:r>
          </w:p>
        </w:tc>
        <w:tc>
          <w:tcPr>
            <w:tcW w:w="1276" w:type="dxa"/>
            <w:tcBorders>
              <w:top w:val="nil"/>
              <w:left w:val="nil"/>
              <w:bottom w:val="single" w:sz="4" w:space="0" w:color="auto"/>
              <w:right w:val="single" w:sz="4" w:space="0" w:color="auto"/>
            </w:tcBorders>
            <w:shd w:val="clear" w:color="auto" w:fill="auto"/>
            <w:vAlign w:val="bottom"/>
          </w:tcPr>
          <w:p w14:paraId="44232A90" w14:textId="77777777" w:rsidR="00ED6D59" w:rsidRPr="007D49E0" w:rsidRDefault="00ED6D59" w:rsidP="00ED6D59">
            <w:pPr>
              <w:jc w:val="both"/>
              <w:rPr>
                <w:sz w:val="24"/>
                <w:szCs w:val="24"/>
              </w:rPr>
            </w:pPr>
          </w:p>
        </w:tc>
      </w:tr>
      <w:tr w:rsidR="00EF00BE" w:rsidRPr="007D49E0" w14:paraId="5DCDAA63" w14:textId="0CB0A2DE" w:rsidTr="00406363">
        <w:trPr>
          <w:trHeight w:val="375"/>
        </w:trPr>
        <w:tc>
          <w:tcPr>
            <w:tcW w:w="3047" w:type="dxa"/>
            <w:tcBorders>
              <w:top w:val="nil"/>
              <w:left w:val="single" w:sz="4" w:space="0" w:color="auto"/>
              <w:bottom w:val="single" w:sz="4" w:space="0" w:color="auto"/>
              <w:right w:val="single" w:sz="4" w:space="0" w:color="auto"/>
            </w:tcBorders>
            <w:shd w:val="clear" w:color="auto" w:fill="FFFFFF" w:themeFill="background1"/>
            <w:vAlign w:val="bottom"/>
            <w:hideMark/>
          </w:tcPr>
          <w:p w14:paraId="7A7FE540" w14:textId="77777777" w:rsidR="00EF00BE" w:rsidRPr="007D49E0" w:rsidRDefault="00EF00BE" w:rsidP="00ED6D59">
            <w:pPr>
              <w:jc w:val="both"/>
              <w:rPr>
                <w:sz w:val="24"/>
                <w:szCs w:val="24"/>
              </w:rPr>
            </w:pPr>
            <w:r w:rsidRPr="007D49E0">
              <w:rPr>
                <w:sz w:val="24"/>
                <w:szCs w:val="24"/>
              </w:rPr>
              <w:t>TOTAL</w:t>
            </w:r>
          </w:p>
        </w:tc>
        <w:tc>
          <w:tcPr>
            <w:tcW w:w="1134" w:type="dxa"/>
            <w:tcBorders>
              <w:top w:val="nil"/>
              <w:left w:val="nil"/>
              <w:bottom w:val="single" w:sz="4" w:space="0" w:color="auto"/>
              <w:right w:val="single" w:sz="4" w:space="0" w:color="auto"/>
            </w:tcBorders>
            <w:shd w:val="clear" w:color="auto" w:fill="FFFFFF" w:themeFill="background1"/>
            <w:noWrap/>
            <w:vAlign w:val="bottom"/>
          </w:tcPr>
          <w:p w14:paraId="178AB93F" w14:textId="29C7E1B8" w:rsidR="00EF00BE" w:rsidRPr="007074D5" w:rsidRDefault="00EF00BE" w:rsidP="00ED6D59">
            <w:pPr>
              <w:jc w:val="both"/>
              <w:rPr>
                <w:b/>
                <w:bCs/>
                <w:sz w:val="24"/>
                <w:szCs w:val="24"/>
              </w:rPr>
            </w:pPr>
            <w:r w:rsidRPr="007074D5">
              <w:rPr>
                <w:b/>
                <w:bCs/>
                <w:sz w:val="24"/>
                <w:szCs w:val="24"/>
              </w:rPr>
              <w:t>12223</w:t>
            </w:r>
          </w:p>
        </w:tc>
        <w:tc>
          <w:tcPr>
            <w:tcW w:w="851" w:type="dxa"/>
            <w:tcBorders>
              <w:top w:val="nil"/>
              <w:left w:val="nil"/>
              <w:bottom w:val="single" w:sz="4" w:space="0" w:color="auto"/>
              <w:right w:val="single" w:sz="4" w:space="0" w:color="auto"/>
            </w:tcBorders>
            <w:shd w:val="clear" w:color="auto" w:fill="FFFFFF" w:themeFill="background1"/>
            <w:noWrap/>
            <w:vAlign w:val="bottom"/>
          </w:tcPr>
          <w:p w14:paraId="3FF15611" w14:textId="4DA2EEA4" w:rsidR="00EF00BE" w:rsidRPr="007074D5" w:rsidRDefault="006F699C" w:rsidP="00ED6D59">
            <w:pPr>
              <w:jc w:val="both"/>
              <w:rPr>
                <w:b/>
                <w:bCs/>
                <w:sz w:val="24"/>
                <w:szCs w:val="24"/>
              </w:rPr>
            </w:pPr>
            <w:r w:rsidRPr="007074D5">
              <w:rPr>
                <w:b/>
                <w:bCs/>
                <w:sz w:val="24"/>
                <w:szCs w:val="24"/>
              </w:rPr>
              <w:t>2917</w:t>
            </w:r>
          </w:p>
        </w:tc>
        <w:tc>
          <w:tcPr>
            <w:tcW w:w="992" w:type="dxa"/>
            <w:tcBorders>
              <w:top w:val="nil"/>
              <w:left w:val="nil"/>
              <w:bottom w:val="single" w:sz="4" w:space="0" w:color="auto"/>
              <w:right w:val="single" w:sz="4" w:space="0" w:color="auto"/>
            </w:tcBorders>
            <w:shd w:val="clear" w:color="auto" w:fill="FFFFFF" w:themeFill="background1"/>
            <w:noWrap/>
            <w:vAlign w:val="bottom"/>
          </w:tcPr>
          <w:p w14:paraId="287F9C26" w14:textId="4F23E699" w:rsidR="00EF00BE" w:rsidRPr="007074D5" w:rsidRDefault="006F699C" w:rsidP="00ED6D59">
            <w:pPr>
              <w:jc w:val="both"/>
              <w:rPr>
                <w:b/>
                <w:bCs/>
                <w:sz w:val="24"/>
                <w:szCs w:val="24"/>
              </w:rPr>
            </w:pPr>
            <w:r w:rsidRPr="007074D5">
              <w:rPr>
                <w:b/>
                <w:bCs/>
                <w:sz w:val="24"/>
                <w:szCs w:val="24"/>
              </w:rPr>
              <w:t>3026</w:t>
            </w:r>
          </w:p>
        </w:tc>
        <w:tc>
          <w:tcPr>
            <w:tcW w:w="992" w:type="dxa"/>
            <w:tcBorders>
              <w:top w:val="nil"/>
              <w:left w:val="nil"/>
              <w:bottom w:val="single" w:sz="4" w:space="0" w:color="auto"/>
              <w:right w:val="single" w:sz="4" w:space="0" w:color="auto"/>
            </w:tcBorders>
            <w:shd w:val="clear" w:color="auto" w:fill="FFFFFF" w:themeFill="background1"/>
            <w:noWrap/>
            <w:vAlign w:val="bottom"/>
          </w:tcPr>
          <w:p w14:paraId="42962CB4" w14:textId="74498253" w:rsidR="00EF00BE" w:rsidRPr="007074D5" w:rsidRDefault="006F699C" w:rsidP="00ED6D59">
            <w:pPr>
              <w:jc w:val="both"/>
              <w:rPr>
                <w:b/>
                <w:bCs/>
                <w:sz w:val="24"/>
                <w:szCs w:val="24"/>
              </w:rPr>
            </w:pPr>
            <w:r w:rsidRPr="007074D5">
              <w:rPr>
                <w:b/>
                <w:bCs/>
                <w:sz w:val="24"/>
                <w:szCs w:val="24"/>
              </w:rPr>
              <w:t>3200</w:t>
            </w:r>
          </w:p>
        </w:tc>
        <w:tc>
          <w:tcPr>
            <w:tcW w:w="1134" w:type="dxa"/>
            <w:tcBorders>
              <w:top w:val="nil"/>
              <w:left w:val="nil"/>
              <w:bottom w:val="single" w:sz="4" w:space="0" w:color="auto"/>
              <w:right w:val="single" w:sz="4" w:space="0" w:color="auto"/>
            </w:tcBorders>
            <w:shd w:val="clear" w:color="auto" w:fill="FFFFFF" w:themeFill="background1"/>
            <w:noWrap/>
            <w:vAlign w:val="bottom"/>
          </w:tcPr>
          <w:p w14:paraId="163DD97F" w14:textId="6C3366F2" w:rsidR="00EF00BE" w:rsidRPr="007074D5" w:rsidRDefault="006F699C" w:rsidP="00ED6D59">
            <w:pPr>
              <w:jc w:val="both"/>
              <w:rPr>
                <w:b/>
                <w:bCs/>
                <w:sz w:val="24"/>
                <w:szCs w:val="24"/>
              </w:rPr>
            </w:pPr>
            <w:r w:rsidRPr="007074D5">
              <w:rPr>
                <w:b/>
                <w:bCs/>
                <w:sz w:val="24"/>
                <w:szCs w:val="24"/>
              </w:rPr>
              <w:t>3208</w:t>
            </w:r>
          </w:p>
        </w:tc>
        <w:tc>
          <w:tcPr>
            <w:tcW w:w="1276" w:type="dxa"/>
            <w:tcBorders>
              <w:top w:val="nil"/>
              <w:left w:val="nil"/>
              <w:bottom w:val="single" w:sz="4" w:space="0" w:color="auto"/>
              <w:right w:val="single" w:sz="4" w:space="0" w:color="auto"/>
            </w:tcBorders>
            <w:shd w:val="clear" w:color="auto" w:fill="FFFFFF" w:themeFill="background1"/>
            <w:vAlign w:val="bottom"/>
          </w:tcPr>
          <w:p w14:paraId="6F64D4BE" w14:textId="04E02056" w:rsidR="00EF00BE" w:rsidRPr="007074D5" w:rsidRDefault="006F699C" w:rsidP="00ED6D59">
            <w:pPr>
              <w:jc w:val="both"/>
              <w:rPr>
                <w:b/>
                <w:bCs/>
                <w:sz w:val="24"/>
                <w:szCs w:val="24"/>
              </w:rPr>
            </w:pPr>
            <w:r w:rsidRPr="007074D5">
              <w:rPr>
                <w:b/>
                <w:bCs/>
                <w:sz w:val="24"/>
                <w:szCs w:val="24"/>
              </w:rPr>
              <w:t>12351</w:t>
            </w:r>
          </w:p>
        </w:tc>
      </w:tr>
      <w:tr w:rsidR="00EF00BE" w:rsidRPr="00CE502F" w14:paraId="4C039A93" w14:textId="428C5B99" w:rsidTr="00406363">
        <w:trPr>
          <w:trHeight w:val="375"/>
        </w:trPr>
        <w:tc>
          <w:tcPr>
            <w:tcW w:w="3047" w:type="dxa"/>
            <w:tcBorders>
              <w:top w:val="nil"/>
              <w:left w:val="single" w:sz="4" w:space="0" w:color="auto"/>
              <w:bottom w:val="single" w:sz="4" w:space="0" w:color="auto"/>
              <w:right w:val="single" w:sz="4" w:space="0" w:color="auto"/>
            </w:tcBorders>
            <w:shd w:val="clear" w:color="000000" w:fill="FFFFFF"/>
            <w:vAlign w:val="bottom"/>
            <w:hideMark/>
          </w:tcPr>
          <w:p w14:paraId="360E7C38" w14:textId="0188F058" w:rsidR="00EF00BE" w:rsidRPr="00CE502F" w:rsidRDefault="00EF00BE" w:rsidP="00ED6D59">
            <w:pPr>
              <w:rPr>
                <w:color w:val="000000"/>
                <w:sz w:val="24"/>
                <w:szCs w:val="24"/>
                <w:lang w:eastAsia="pt-BR"/>
              </w:rPr>
            </w:pPr>
            <w:r>
              <w:rPr>
                <w:color w:val="000000"/>
                <w:sz w:val="24"/>
                <w:szCs w:val="24"/>
                <w:lang w:eastAsia="pt-BR"/>
              </w:rPr>
              <w:t xml:space="preserve">Gestantes </w:t>
            </w:r>
          </w:p>
        </w:tc>
        <w:tc>
          <w:tcPr>
            <w:tcW w:w="1134" w:type="dxa"/>
            <w:tcBorders>
              <w:top w:val="nil"/>
              <w:left w:val="nil"/>
              <w:bottom w:val="single" w:sz="4" w:space="0" w:color="auto"/>
              <w:right w:val="single" w:sz="4" w:space="0" w:color="auto"/>
            </w:tcBorders>
            <w:shd w:val="clear" w:color="auto" w:fill="auto"/>
            <w:noWrap/>
            <w:vAlign w:val="bottom"/>
          </w:tcPr>
          <w:p w14:paraId="64C04B88" w14:textId="46FE89C9" w:rsidR="00EF00BE" w:rsidRPr="00CE502F" w:rsidRDefault="00EF00BE" w:rsidP="00ED6D59">
            <w:pPr>
              <w:jc w:val="right"/>
              <w:rPr>
                <w:color w:val="000000"/>
                <w:sz w:val="24"/>
                <w:szCs w:val="24"/>
                <w:lang w:eastAsia="pt-BR"/>
              </w:rPr>
            </w:pPr>
            <w:r>
              <w:rPr>
                <w:color w:val="000000"/>
                <w:sz w:val="24"/>
                <w:szCs w:val="24"/>
                <w:lang w:eastAsia="pt-BR"/>
              </w:rPr>
              <w:t>18</w:t>
            </w:r>
          </w:p>
        </w:tc>
        <w:tc>
          <w:tcPr>
            <w:tcW w:w="851" w:type="dxa"/>
            <w:tcBorders>
              <w:top w:val="nil"/>
              <w:left w:val="nil"/>
              <w:bottom w:val="single" w:sz="4" w:space="0" w:color="auto"/>
              <w:right w:val="single" w:sz="4" w:space="0" w:color="auto"/>
            </w:tcBorders>
            <w:shd w:val="clear" w:color="auto" w:fill="auto"/>
            <w:noWrap/>
            <w:vAlign w:val="bottom"/>
          </w:tcPr>
          <w:p w14:paraId="401E7C6B" w14:textId="74A1923D" w:rsidR="00EF00BE" w:rsidRPr="00CE502F" w:rsidRDefault="006F699C" w:rsidP="00ED6D59">
            <w:pPr>
              <w:jc w:val="right"/>
              <w:rPr>
                <w:color w:val="000000"/>
                <w:sz w:val="24"/>
                <w:szCs w:val="24"/>
                <w:lang w:eastAsia="pt-BR"/>
              </w:rPr>
            </w:pPr>
            <w:r>
              <w:rPr>
                <w:color w:val="000000"/>
                <w:sz w:val="24"/>
                <w:szCs w:val="24"/>
                <w:lang w:eastAsia="pt-BR"/>
              </w:rPr>
              <w:t>7</w:t>
            </w:r>
          </w:p>
        </w:tc>
        <w:tc>
          <w:tcPr>
            <w:tcW w:w="992" w:type="dxa"/>
            <w:tcBorders>
              <w:top w:val="nil"/>
              <w:left w:val="nil"/>
              <w:bottom w:val="single" w:sz="4" w:space="0" w:color="auto"/>
              <w:right w:val="single" w:sz="4" w:space="0" w:color="auto"/>
            </w:tcBorders>
            <w:shd w:val="clear" w:color="auto" w:fill="auto"/>
            <w:noWrap/>
            <w:vAlign w:val="bottom"/>
          </w:tcPr>
          <w:p w14:paraId="6C97F0CE" w14:textId="094B9303" w:rsidR="00EF00BE" w:rsidRPr="00CE502F" w:rsidRDefault="006F699C" w:rsidP="00ED6D59">
            <w:pPr>
              <w:jc w:val="right"/>
              <w:rPr>
                <w:color w:val="000000"/>
                <w:sz w:val="24"/>
                <w:szCs w:val="24"/>
                <w:lang w:eastAsia="pt-BR"/>
              </w:rPr>
            </w:pPr>
            <w:r>
              <w:rPr>
                <w:color w:val="000000"/>
                <w:sz w:val="24"/>
                <w:szCs w:val="24"/>
                <w:lang w:eastAsia="pt-BR"/>
              </w:rPr>
              <w:t>7</w:t>
            </w:r>
          </w:p>
        </w:tc>
        <w:tc>
          <w:tcPr>
            <w:tcW w:w="992" w:type="dxa"/>
            <w:tcBorders>
              <w:top w:val="nil"/>
              <w:left w:val="nil"/>
              <w:bottom w:val="single" w:sz="4" w:space="0" w:color="auto"/>
              <w:right w:val="single" w:sz="4" w:space="0" w:color="auto"/>
            </w:tcBorders>
            <w:shd w:val="clear" w:color="auto" w:fill="auto"/>
            <w:noWrap/>
            <w:vAlign w:val="bottom"/>
          </w:tcPr>
          <w:p w14:paraId="1BFE0A2C" w14:textId="2033F433" w:rsidR="00EF00BE" w:rsidRPr="00CE502F" w:rsidRDefault="006F699C" w:rsidP="00ED6D59">
            <w:pPr>
              <w:jc w:val="right"/>
              <w:rPr>
                <w:color w:val="000000"/>
                <w:sz w:val="24"/>
                <w:szCs w:val="24"/>
                <w:lang w:eastAsia="pt-BR"/>
              </w:rPr>
            </w:pPr>
            <w:r>
              <w:rPr>
                <w:color w:val="000000"/>
                <w:sz w:val="24"/>
                <w:szCs w:val="24"/>
                <w:lang w:eastAsia="pt-BR"/>
              </w:rPr>
              <w:t>3</w:t>
            </w:r>
          </w:p>
        </w:tc>
        <w:tc>
          <w:tcPr>
            <w:tcW w:w="1134" w:type="dxa"/>
            <w:tcBorders>
              <w:top w:val="nil"/>
              <w:left w:val="nil"/>
              <w:bottom w:val="single" w:sz="4" w:space="0" w:color="auto"/>
              <w:right w:val="single" w:sz="4" w:space="0" w:color="auto"/>
            </w:tcBorders>
            <w:shd w:val="clear" w:color="auto" w:fill="auto"/>
            <w:noWrap/>
            <w:vAlign w:val="bottom"/>
          </w:tcPr>
          <w:p w14:paraId="7BD8ECDB" w14:textId="709C4F8D" w:rsidR="00EF00BE" w:rsidRPr="00F900F4" w:rsidRDefault="006F699C" w:rsidP="00ED6D59">
            <w:pPr>
              <w:jc w:val="right"/>
              <w:rPr>
                <w:color w:val="000000"/>
                <w:sz w:val="24"/>
                <w:szCs w:val="24"/>
                <w:lang w:eastAsia="pt-BR"/>
              </w:rPr>
            </w:pPr>
            <w:r>
              <w:rPr>
                <w:color w:val="000000"/>
                <w:sz w:val="24"/>
                <w:szCs w:val="24"/>
                <w:lang w:eastAsia="pt-BR"/>
              </w:rPr>
              <w:t>3</w:t>
            </w:r>
          </w:p>
        </w:tc>
        <w:tc>
          <w:tcPr>
            <w:tcW w:w="1276" w:type="dxa"/>
            <w:tcBorders>
              <w:top w:val="nil"/>
              <w:left w:val="nil"/>
              <w:bottom w:val="single" w:sz="4" w:space="0" w:color="auto"/>
              <w:right w:val="single" w:sz="4" w:space="0" w:color="auto"/>
            </w:tcBorders>
            <w:shd w:val="clear" w:color="auto" w:fill="auto"/>
            <w:vAlign w:val="bottom"/>
          </w:tcPr>
          <w:p w14:paraId="1DA2E196" w14:textId="5E0D8B28" w:rsidR="00EF00BE" w:rsidRPr="00F900F4" w:rsidRDefault="006F699C" w:rsidP="00ED6D59">
            <w:pPr>
              <w:jc w:val="right"/>
              <w:rPr>
                <w:color w:val="000000"/>
                <w:sz w:val="24"/>
                <w:szCs w:val="24"/>
                <w:lang w:eastAsia="pt-BR"/>
              </w:rPr>
            </w:pPr>
            <w:r>
              <w:rPr>
                <w:color w:val="000000"/>
                <w:sz w:val="24"/>
                <w:szCs w:val="24"/>
                <w:lang w:eastAsia="pt-BR"/>
              </w:rPr>
              <w:t>29</w:t>
            </w:r>
          </w:p>
        </w:tc>
      </w:tr>
    </w:tbl>
    <w:p w14:paraId="1AA0311F" w14:textId="77777777" w:rsidR="00BA4221" w:rsidRDefault="00BA4221" w:rsidP="00BA4221">
      <w:pPr>
        <w:spacing w:line="275" w:lineRule="exact"/>
        <w:jc w:val="center"/>
        <w:rPr>
          <w:sz w:val="20"/>
        </w:rPr>
      </w:pPr>
    </w:p>
    <w:p w14:paraId="3FD285D0" w14:textId="77777777" w:rsidR="00BA4221" w:rsidRDefault="00BA4221" w:rsidP="00BA4221">
      <w:pPr>
        <w:spacing w:line="275" w:lineRule="exact"/>
        <w:jc w:val="center"/>
        <w:rPr>
          <w:sz w:val="20"/>
        </w:rPr>
      </w:pPr>
    </w:p>
    <w:p w14:paraId="46E338A0" w14:textId="77777777" w:rsidR="00BA4221" w:rsidRDefault="00BA4221" w:rsidP="00BA4221">
      <w:pPr>
        <w:spacing w:line="275" w:lineRule="exact"/>
        <w:jc w:val="center"/>
        <w:rPr>
          <w:sz w:val="20"/>
        </w:rPr>
      </w:pPr>
    </w:p>
    <w:p w14:paraId="1D700DC1" w14:textId="1D574F40" w:rsidR="00BA4221" w:rsidRDefault="00BA4221" w:rsidP="00BA4221">
      <w:pPr>
        <w:spacing w:line="275" w:lineRule="exact"/>
        <w:jc w:val="center"/>
        <w:rPr>
          <w:sz w:val="20"/>
        </w:rPr>
      </w:pPr>
    </w:p>
    <w:p w14:paraId="39880598" w14:textId="324B6CAA" w:rsidR="00CE50A4" w:rsidRDefault="00CE50A4" w:rsidP="00BA4221">
      <w:pPr>
        <w:spacing w:line="275" w:lineRule="exact"/>
        <w:jc w:val="center"/>
        <w:rPr>
          <w:sz w:val="20"/>
        </w:rPr>
      </w:pPr>
    </w:p>
    <w:p w14:paraId="12948470" w14:textId="66A96585" w:rsidR="00CE50A4" w:rsidRDefault="00CE50A4" w:rsidP="00BA4221">
      <w:pPr>
        <w:spacing w:line="275" w:lineRule="exact"/>
        <w:jc w:val="center"/>
        <w:rPr>
          <w:sz w:val="20"/>
        </w:rPr>
      </w:pPr>
    </w:p>
    <w:p w14:paraId="0BA89F4C" w14:textId="77777777" w:rsidR="00CE50A4" w:rsidRDefault="00CE50A4" w:rsidP="00BA4221">
      <w:pPr>
        <w:spacing w:line="275" w:lineRule="exact"/>
        <w:jc w:val="center"/>
        <w:rPr>
          <w:sz w:val="20"/>
        </w:rPr>
      </w:pPr>
    </w:p>
    <w:p w14:paraId="4D66BFA1" w14:textId="77777777" w:rsidR="00CE50A4" w:rsidRDefault="00CE50A4" w:rsidP="00BA4221">
      <w:pPr>
        <w:spacing w:line="275" w:lineRule="exact"/>
        <w:jc w:val="center"/>
        <w:rPr>
          <w:sz w:val="20"/>
        </w:rPr>
      </w:pPr>
    </w:p>
    <w:p w14:paraId="4B8BAC8E" w14:textId="77777777" w:rsidR="00CE50A4" w:rsidRDefault="00CE50A4" w:rsidP="00BA4221">
      <w:pPr>
        <w:spacing w:line="275" w:lineRule="exact"/>
        <w:jc w:val="center"/>
        <w:rPr>
          <w:sz w:val="20"/>
        </w:rPr>
      </w:pPr>
    </w:p>
    <w:p w14:paraId="4D482B27" w14:textId="77777777" w:rsidR="00CE50A4" w:rsidRDefault="00CE50A4" w:rsidP="00BA4221">
      <w:pPr>
        <w:spacing w:line="275" w:lineRule="exact"/>
        <w:jc w:val="center"/>
        <w:rPr>
          <w:sz w:val="20"/>
        </w:rPr>
      </w:pPr>
    </w:p>
    <w:p w14:paraId="429560EC" w14:textId="77777777" w:rsidR="00CE50A4" w:rsidRDefault="00CE50A4" w:rsidP="00BA4221">
      <w:pPr>
        <w:spacing w:line="275" w:lineRule="exact"/>
        <w:jc w:val="center"/>
        <w:rPr>
          <w:sz w:val="20"/>
        </w:rPr>
      </w:pPr>
    </w:p>
    <w:p w14:paraId="549FC110" w14:textId="77777777" w:rsidR="00CE50A4" w:rsidRDefault="00CE50A4" w:rsidP="00BA4221">
      <w:pPr>
        <w:spacing w:line="275" w:lineRule="exact"/>
        <w:jc w:val="center"/>
        <w:rPr>
          <w:sz w:val="20"/>
        </w:rPr>
      </w:pPr>
    </w:p>
    <w:p w14:paraId="161A7727" w14:textId="32F3F272" w:rsidR="00CE50A4" w:rsidRDefault="00CE50A4" w:rsidP="00BA4221">
      <w:pPr>
        <w:spacing w:line="275" w:lineRule="exact"/>
        <w:jc w:val="center"/>
        <w:rPr>
          <w:sz w:val="20"/>
        </w:rPr>
      </w:pPr>
    </w:p>
    <w:p w14:paraId="53A8DC06" w14:textId="77777777" w:rsidR="00991C75" w:rsidRDefault="00991C75" w:rsidP="00BA4221">
      <w:pPr>
        <w:spacing w:line="275" w:lineRule="exact"/>
        <w:jc w:val="center"/>
        <w:rPr>
          <w:sz w:val="20"/>
        </w:rPr>
      </w:pPr>
    </w:p>
    <w:p w14:paraId="5F54778B" w14:textId="77777777" w:rsidR="00CE50A4" w:rsidRDefault="00CE50A4" w:rsidP="00BA4221">
      <w:pPr>
        <w:spacing w:line="275" w:lineRule="exact"/>
        <w:jc w:val="center"/>
        <w:rPr>
          <w:sz w:val="20"/>
        </w:rPr>
      </w:pPr>
    </w:p>
    <w:p w14:paraId="0BCDF485" w14:textId="217A556E" w:rsidR="00EE711A" w:rsidRDefault="00EE711A" w:rsidP="00BA4221">
      <w:pPr>
        <w:spacing w:line="275" w:lineRule="exact"/>
        <w:jc w:val="center"/>
        <w:rPr>
          <w:sz w:val="20"/>
        </w:rPr>
      </w:pPr>
    </w:p>
    <w:p w14:paraId="6D2C28B6" w14:textId="6F82D3FC" w:rsidR="00E978EE" w:rsidRDefault="00E978EE" w:rsidP="00BA4221">
      <w:pPr>
        <w:spacing w:line="275" w:lineRule="exact"/>
        <w:jc w:val="center"/>
        <w:rPr>
          <w:sz w:val="20"/>
        </w:rPr>
      </w:pPr>
    </w:p>
    <w:p w14:paraId="090B69C7" w14:textId="642EFE77" w:rsidR="00E978EE" w:rsidRDefault="00E978EE" w:rsidP="00BA4221">
      <w:pPr>
        <w:spacing w:line="275" w:lineRule="exact"/>
        <w:jc w:val="center"/>
        <w:rPr>
          <w:sz w:val="20"/>
        </w:rPr>
      </w:pPr>
    </w:p>
    <w:p w14:paraId="79E50DF1" w14:textId="5C765C70" w:rsidR="00E978EE" w:rsidRDefault="00E978EE" w:rsidP="00BA4221">
      <w:pPr>
        <w:spacing w:line="275" w:lineRule="exact"/>
        <w:jc w:val="center"/>
        <w:rPr>
          <w:sz w:val="20"/>
        </w:rPr>
      </w:pPr>
    </w:p>
    <w:p w14:paraId="43C50CBA" w14:textId="7FFB31D6" w:rsidR="00E978EE" w:rsidRDefault="00E978EE" w:rsidP="00BA4221">
      <w:pPr>
        <w:spacing w:line="275" w:lineRule="exact"/>
        <w:jc w:val="center"/>
        <w:rPr>
          <w:sz w:val="20"/>
        </w:rPr>
      </w:pPr>
    </w:p>
    <w:p w14:paraId="62B3D008" w14:textId="40C23124" w:rsidR="00E978EE" w:rsidRDefault="00E978EE" w:rsidP="00BA4221">
      <w:pPr>
        <w:spacing w:line="275" w:lineRule="exact"/>
        <w:jc w:val="center"/>
        <w:rPr>
          <w:sz w:val="20"/>
        </w:rPr>
      </w:pPr>
    </w:p>
    <w:p w14:paraId="74E40206" w14:textId="33D0728A" w:rsidR="00E978EE" w:rsidRDefault="00E978EE" w:rsidP="00BA4221">
      <w:pPr>
        <w:spacing w:line="275" w:lineRule="exact"/>
        <w:jc w:val="center"/>
        <w:rPr>
          <w:sz w:val="20"/>
        </w:rPr>
      </w:pPr>
    </w:p>
    <w:p w14:paraId="5EC6DE7D" w14:textId="20AB58A8" w:rsidR="00E978EE" w:rsidRDefault="00E978EE" w:rsidP="00BA4221">
      <w:pPr>
        <w:spacing w:line="275" w:lineRule="exact"/>
        <w:jc w:val="center"/>
        <w:rPr>
          <w:sz w:val="20"/>
        </w:rPr>
      </w:pPr>
    </w:p>
    <w:p w14:paraId="6874E791" w14:textId="7CA4D39C" w:rsidR="00E978EE" w:rsidRDefault="00E978EE" w:rsidP="00BA4221">
      <w:pPr>
        <w:spacing w:line="275" w:lineRule="exact"/>
        <w:jc w:val="center"/>
        <w:rPr>
          <w:sz w:val="20"/>
        </w:rPr>
      </w:pPr>
    </w:p>
    <w:p w14:paraId="5A570B8B" w14:textId="52C97FB4" w:rsidR="00E978EE" w:rsidRDefault="00E978EE" w:rsidP="00BA4221">
      <w:pPr>
        <w:spacing w:line="275" w:lineRule="exact"/>
        <w:jc w:val="center"/>
        <w:rPr>
          <w:sz w:val="20"/>
        </w:rPr>
      </w:pPr>
    </w:p>
    <w:p w14:paraId="17350BE3" w14:textId="77777777" w:rsidR="00E978EE" w:rsidRDefault="00E978EE" w:rsidP="00BA4221">
      <w:pPr>
        <w:spacing w:line="275" w:lineRule="exact"/>
        <w:jc w:val="center"/>
        <w:rPr>
          <w:sz w:val="20"/>
        </w:rPr>
      </w:pPr>
    </w:p>
    <w:p w14:paraId="772A3AA0" w14:textId="77777777" w:rsidR="00EE711A" w:rsidRDefault="00EE711A" w:rsidP="00BA4221">
      <w:pPr>
        <w:spacing w:line="275" w:lineRule="exact"/>
        <w:jc w:val="center"/>
        <w:rPr>
          <w:sz w:val="20"/>
        </w:rPr>
      </w:pPr>
    </w:p>
    <w:p w14:paraId="353DE29E" w14:textId="77777777" w:rsidR="00394197" w:rsidRDefault="00CE50A4" w:rsidP="00394197">
      <w:pPr>
        <w:spacing w:line="275" w:lineRule="exact"/>
        <w:rPr>
          <w:sz w:val="20"/>
        </w:rPr>
      </w:pPr>
      <w:r>
        <w:rPr>
          <w:sz w:val="20"/>
        </w:rPr>
        <w:t xml:space="preserve">        </w:t>
      </w:r>
      <w:r w:rsidR="00991C75">
        <w:rPr>
          <w:sz w:val="20"/>
        </w:rPr>
        <w:t xml:space="preserve">                </w:t>
      </w:r>
    </w:p>
    <w:p w14:paraId="4D2F70FC" w14:textId="101AB7BD" w:rsidR="004D56A1" w:rsidRDefault="00394197" w:rsidP="00394197">
      <w:pPr>
        <w:spacing w:line="275" w:lineRule="exact"/>
        <w:rPr>
          <w:sz w:val="20"/>
        </w:rPr>
      </w:pPr>
      <w:r>
        <w:rPr>
          <w:sz w:val="20"/>
        </w:rPr>
        <w:t xml:space="preserve">                           </w:t>
      </w:r>
      <w:r w:rsidR="00991C75">
        <w:rPr>
          <w:sz w:val="20"/>
        </w:rPr>
        <w:t xml:space="preserve">Fonte </w:t>
      </w:r>
      <w:r w:rsidR="00BA4221">
        <w:rPr>
          <w:sz w:val="20"/>
        </w:rPr>
        <w:t xml:space="preserve">: </w:t>
      </w:r>
      <w:bookmarkStart w:id="16" w:name="_bookmark17"/>
      <w:bookmarkEnd w:id="16"/>
      <w:r w:rsidR="00991C75">
        <w:rPr>
          <w:sz w:val="20"/>
        </w:rPr>
        <w:t>Odontologia /SMS</w:t>
      </w:r>
    </w:p>
    <w:p w14:paraId="59700AF8" w14:textId="3A61B7FE" w:rsidR="00991C75" w:rsidRDefault="00991C75" w:rsidP="004D56A1">
      <w:pPr>
        <w:spacing w:line="275" w:lineRule="exact"/>
        <w:rPr>
          <w:sz w:val="20"/>
        </w:rPr>
      </w:pPr>
    </w:p>
    <w:p w14:paraId="51DC5454" w14:textId="77777777" w:rsidR="00991C75" w:rsidRDefault="00991C75" w:rsidP="004D56A1">
      <w:pPr>
        <w:spacing w:line="275" w:lineRule="exact"/>
        <w:rPr>
          <w:sz w:val="20"/>
        </w:rPr>
      </w:pPr>
    </w:p>
    <w:p w14:paraId="21E4328B" w14:textId="3A9638AD" w:rsidR="003040E3" w:rsidRPr="00571B71" w:rsidRDefault="00571B71" w:rsidP="004D56A1">
      <w:pPr>
        <w:spacing w:line="275" w:lineRule="exact"/>
        <w:rPr>
          <w:b/>
          <w:sz w:val="24"/>
        </w:rPr>
      </w:pPr>
      <w:r>
        <w:rPr>
          <w:b/>
          <w:sz w:val="24"/>
        </w:rPr>
        <w:t xml:space="preserve">                            </w:t>
      </w:r>
      <w:r w:rsidRPr="00571B71">
        <w:rPr>
          <w:b/>
          <w:sz w:val="24"/>
        </w:rPr>
        <w:t xml:space="preserve">7.6 </w:t>
      </w:r>
      <w:r w:rsidR="00153323" w:rsidRPr="00571B71">
        <w:rPr>
          <w:b/>
          <w:sz w:val="24"/>
        </w:rPr>
        <w:t>REDE DE ATENÇÃO PSICOSSOCIAL ESPECIALIZADA.</w:t>
      </w:r>
    </w:p>
    <w:p w14:paraId="544B85F2" w14:textId="77777777" w:rsidR="003040E3" w:rsidRDefault="003040E3" w:rsidP="00BA4221">
      <w:pPr>
        <w:pStyle w:val="Sumrio2"/>
        <w:spacing w:line="360" w:lineRule="auto"/>
        <w:ind w:left="0"/>
        <w:jc w:val="both"/>
      </w:pPr>
    </w:p>
    <w:p w14:paraId="705E7C9D" w14:textId="22D99025" w:rsidR="003040E3" w:rsidRPr="00BA4221" w:rsidRDefault="00BA4221" w:rsidP="00BA4221">
      <w:pPr>
        <w:pStyle w:val="Sumrio2"/>
        <w:spacing w:before="0" w:line="360" w:lineRule="auto"/>
        <w:ind w:left="1701" w:right="1134"/>
        <w:jc w:val="both"/>
        <w:rPr>
          <w:sz w:val="24"/>
          <w:szCs w:val="24"/>
        </w:rPr>
      </w:pPr>
      <w:r>
        <w:rPr>
          <w:sz w:val="24"/>
          <w:szCs w:val="24"/>
        </w:rPr>
        <w:t xml:space="preserve">            </w:t>
      </w:r>
      <w:r w:rsidR="00DB00AF" w:rsidRPr="00BA4221">
        <w:rPr>
          <w:sz w:val="24"/>
          <w:szCs w:val="24"/>
        </w:rPr>
        <w:t>De</w:t>
      </w:r>
      <w:r w:rsidR="00DB00AF" w:rsidRPr="00BA4221">
        <w:rPr>
          <w:spacing w:val="-10"/>
          <w:sz w:val="24"/>
          <w:szCs w:val="24"/>
        </w:rPr>
        <w:t xml:space="preserve"> </w:t>
      </w:r>
      <w:r w:rsidR="00DB00AF" w:rsidRPr="00BA4221">
        <w:rPr>
          <w:sz w:val="24"/>
          <w:szCs w:val="24"/>
        </w:rPr>
        <w:t>acordo</w:t>
      </w:r>
      <w:r w:rsidR="00DB00AF" w:rsidRPr="00BA4221">
        <w:rPr>
          <w:spacing w:val="-8"/>
          <w:sz w:val="24"/>
          <w:szCs w:val="24"/>
        </w:rPr>
        <w:t xml:space="preserve"> </w:t>
      </w:r>
      <w:r w:rsidR="00DB00AF" w:rsidRPr="00BA4221">
        <w:rPr>
          <w:sz w:val="24"/>
          <w:szCs w:val="24"/>
        </w:rPr>
        <w:t>com</w:t>
      </w:r>
      <w:r w:rsidR="00DB00AF" w:rsidRPr="00BA4221">
        <w:rPr>
          <w:spacing w:val="-8"/>
          <w:sz w:val="24"/>
          <w:szCs w:val="24"/>
        </w:rPr>
        <w:t xml:space="preserve"> </w:t>
      </w:r>
      <w:r w:rsidR="00DB00AF" w:rsidRPr="00BA4221">
        <w:rPr>
          <w:sz w:val="24"/>
          <w:szCs w:val="24"/>
        </w:rPr>
        <w:t>os</w:t>
      </w:r>
      <w:r w:rsidR="00DB00AF" w:rsidRPr="00BA4221">
        <w:rPr>
          <w:spacing w:val="-7"/>
          <w:sz w:val="24"/>
          <w:szCs w:val="24"/>
        </w:rPr>
        <w:t xml:space="preserve"> </w:t>
      </w:r>
      <w:r w:rsidR="00DB00AF" w:rsidRPr="00BA4221">
        <w:rPr>
          <w:sz w:val="24"/>
          <w:szCs w:val="24"/>
        </w:rPr>
        <w:t>princípios</w:t>
      </w:r>
      <w:r w:rsidR="00DB00AF" w:rsidRPr="00BA4221">
        <w:rPr>
          <w:spacing w:val="-7"/>
          <w:sz w:val="24"/>
          <w:szCs w:val="24"/>
        </w:rPr>
        <w:t xml:space="preserve"> </w:t>
      </w:r>
      <w:r w:rsidR="00DB00AF" w:rsidRPr="00BA4221">
        <w:rPr>
          <w:sz w:val="24"/>
          <w:szCs w:val="24"/>
        </w:rPr>
        <w:t>da</w:t>
      </w:r>
      <w:r w:rsidR="00DB00AF" w:rsidRPr="00BA4221">
        <w:rPr>
          <w:spacing w:val="-10"/>
          <w:sz w:val="24"/>
          <w:szCs w:val="24"/>
        </w:rPr>
        <w:t xml:space="preserve"> </w:t>
      </w:r>
      <w:r w:rsidR="00DB00AF" w:rsidRPr="00BA4221">
        <w:rPr>
          <w:sz w:val="24"/>
          <w:szCs w:val="24"/>
        </w:rPr>
        <w:t>Reforma</w:t>
      </w:r>
      <w:r w:rsidR="00DB00AF" w:rsidRPr="00BA4221">
        <w:rPr>
          <w:spacing w:val="-8"/>
          <w:sz w:val="24"/>
          <w:szCs w:val="24"/>
        </w:rPr>
        <w:t xml:space="preserve"> </w:t>
      </w:r>
      <w:r w:rsidR="00DB00AF" w:rsidRPr="00BA4221">
        <w:rPr>
          <w:sz w:val="24"/>
          <w:szCs w:val="24"/>
        </w:rPr>
        <w:t>Psiquiátrica</w:t>
      </w:r>
      <w:r w:rsidR="00DB00AF" w:rsidRPr="00BA4221">
        <w:rPr>
          <w:spacing w:val="-9"/>
          <w:sz w:val="24"/>
          <w:szCs w:val="24"/>
        </w:rPr>
        <w:t xml:space="preserve"> </w:t>
      </w:r>
      <w:r w:rsidR="00DB00AF" w:rsidRPr="00BA4221">
        <w:rPr>
          <w:sz w:val="24"/>
          <w:szCs w:val="24"/>
        </w:rPr>
        <w:t>Brasileira,</w:t>
      </w:r>
      <w:r w:rsidR="00DB00AF" w:rsidRPr="00BA4221">
        <w:rPr>
          <w:spacing w:val="-9"/>
          <w:sz w:val="24"/>
          <w:szCs w:val="24"/>
        </w:rPr>
        <w:t xml:space="preserve"> </w:t>
      </w:r>
      <w:r w:rsidR="00DB00AF" w:rsidRPr="00BA4221">
        <w:rPr>
          <w:sz w:val="24"/>
          <w:szCs w:val="24"/>
        </w:rPr>
        <w:t>consolidados</w:t>
      </w:r>
      <w:r w:rsidR="00DB00AF" w:rsidRPr="00BA4221">
        <w:rPr>
          <w:spacing w:val="-7"/>
          <w:sz w:val="24"/>
          <w:szCs w:val="24"/>
        </w:rPr>
        <w:t xml:space="preserve"> </w:t>
      </w:r>
      <w:r w:rsidR="00DB00AF" w:rsidRPr="00BA4221">
        <w:rPr>
          <w:sz w:val="24"/>
          <w:szCs w:val="24"/>
        </w:rPr>
        <w:t>na</w:t>
      </w:r>
      <w:r w:rsidR="00DB00AF" w:rsidRPr="00BA4221">
        <w:rPr>
          <w:spacing w:val="-10"/>
          <w:sz w:val="24"/>
          <w:szCs w:val="24"/>
        </w:rPr>
        <w:t xml:space="preserve"> </w:t>
      </w:r>
      <w:r w:rsidR="00DB00AF" w:rsidRPr="00BA4221">
        <w:rPr>
          <w:sz w:val="24"/>
          <w:szCs w:val="24"/>
        </w:rPr>
        <w:t>Lei</w:t>
      </w:r>
      <w:r w:rsidR="00DB00AF" w:rsidRPr="00BA4221">
        <w:rPr>
          <w:spacing w:val="-7"/>
          <w:sz w:val="24"/>
          <w:szCs w:val="24"/>
        </w:rPr>
        <w:t xml:space="preserve"> </w:t>
      </w:r>
      <w:r w:rsidR="00DB00AF" w:rsidRPr="00BA4221">
        <w:rPr>
          <w:sz w:val="24"/>
          <w:szCs w:val="24"/>
        </w:rPr>
        <w:t>n°</w:t>
      </w:r>
    </w:p>
    <w:p w14:paraId="05C802D5" w14:textId="030DCAFD" w:rsidR="003040E3" w:rsidRPr="00BA4221" w:rsidRDefault="00DB00AF" w:rsidP="00BA4221">
      <w:pPr>
        <w:pStyle w:val="Sumrio2"/>
        <w:spacing w:before="0" w:line="360" w:lineRule="auto"/>
        <w:ind w:left="1701" w:right="1134"/>
        <w:jc w:val="both"/>
        <w:rPr>
          <w:sz w:val="24"/>
          <w:szCs w:val="24"/>
        </w:rPr>
      </w:pPr>
      <w:r w:rsidRPr="00BA4221">
        <w:rPr>
          <w:sz w:val="24"/>
          <w:szCs w:val="24"/>
        </w:rPr>
        <w:t xml:space="preserve">10.216 de 06/04/2001, a atenção a pessoas com transtornos mentais e com problemas decorrentes do uso/abuso e/ou dependência álcool e outras drogas deve se dar, preferencialmente, em serviços comunitários de saúde mental, portanto, busca consolidar um modelo de atenção aberto, garantindo a livre circulação das pessoas com problemas mentais pelos serviços, pela comunidade e pela cidade. A Portaria GM/MS, nº 3.088, de 23/12/2011, </w:t>
      </w:r>
      <w:r w:rsidRPr="00BA4221">
        <w:rPr>
          <w:sz w:val="24"/>
          <w:szCs w:val="24"/>
        </w:rPr>
        <w:lastRenderedPageBreak/>
        <w:t>que institui a Rede de Atenção Psicossocial (RAPS) para atenção às pessoas com sofrimento ou transtorno mental e com necessidades decorrentes do uso de crack, álcool e outras drogas, no âmbito do Sistema Único de Saúde (SUS), amplia a concepção de cuidado, não centrando em</w:t>
      </w:r>
      <w:r w:rsidRPr="00BA4221">
        <w:rPr>
          <w:spacing w:val="31"/>
          <w:sz w:val="24"/>
          <w:szCs w:val="24"/>
        </w:rPr>
        <w:t xml:space="preserve"> </w:t>
      </w:r>
      <w:r w:rsidRPr="00BA4221">
        <w:rPr>
          <w:sz w:val="24"/>
          <w:szCs w:val="24"/>
        </w:rPr>
        <w:t>apenas</w:t>
      </w:r>
      <w:r w:rsidRPr="00BA4221">
        <w:rPr>
          <w:spacing w:val="32"/>
          <w:sz w:val="24"/>
          <w:szCs w:val="24"/>
        </w:rPr>
        <w:t xml:space="preserve"> </w:t>
      </w:r>
      <w:r w:rsidRPr="00BA4221">
        <w:rPr>
          <w:sz w:val="24"/>
          <w:szCs w:val="24"/>
        </w:rPr>
        <w:t>uma</w:t>
      </w:r>
      <w:r w:rsidRPr="00BA4221">
        <w:rPr>
          <w:spacing w:val="31"/>
          <w:sz w:val="24"/>
          <w:szCs w:val="24"/>
        </w:rPr>
        <w:t xml:space="preserve"> </w:t>
      </w:r>
      <w:r w:rsidRPr="00BA4221">
        <w:rPr>
          <w:sz w:val="24"/>
          <w:szCs w:val="24"/>
        </w:rPr>
        <w:t>unidade,</w:t>
      </w:r>
      <w:r w:rsidRPr="00BA4221">
        <w:rPr>
          <w:spacing w:val="32"/>
          <w:sz w:val="24"/>
          <w:szCs w:val="24"/>
        </w:rPr>
        <w:t xml:space="preserve"> </w:t>
      </w:r>
      <w:r w:rsidRPr="00BA4221">
        <w:rPr>
          <w:sz w:val="24"/>
          <w:szCs w:val="24"/>
        </w:rPr>
        <w:t>mas</w:t>
      </w:r>
      <w:r w:rsidRPr="00BA4221">
        <w:rPr>
          <w:spacing w:val="31"/>
          <w:sz w:val="24"/>
          <w:szCs w:val="24"/>
        </w:rPr>
        <w:t xml:space="preserve"> </w:t>
      </w:r>
      <w:r w:rsidRPr="00BA4221">
        <w:rPr>
          <w:sz w:val="24"/>
          <w:szCs w:val="24"/>
        </w:rPr>
        <w:t>expandindo</w:t>
      </w:r>
      <w:r w:rsidRPr="00BA4221">
        <w:rPr>
          <w:spacing w:val="34"/>
          <w:sz w:val="24"/>
          <w:szCs w:val="24"/>
        </w:rPr>
        <w:t xml:space="preserve"> </w:t>
      </w:r>
      <w:r w:rsidRPr="00BA4221">
        <w:rPr>
          <w:sz w:val="24"/>
          <w:szCs w:val="24"/>
        </w:rPr>
        <w:t>as</w:t>
      </w:r>
      <w:r w:rsidRPr="00BA4221">
        <w:rPr>
          <w:spacing w:val="32"/>
          <w:sz w:val="24"/>
          <w:szCs w:val="24"/>
        </w:rPr>
        <w:t xml:space="preserve"> </w:t>
      </w:r>
      <w:r w:rsidRPr="00BA4221">
        <w:rPr>
          <w:sz w:val="24"/>
          <w:szCs w:val="24"/>
        </w:rPr>
        <w:t>ofertas</w:t>
      </w:r>
      <w:r w:rsidRPr="00BA4221">
        <w:rPr>
          <w:spacing w:val="32"/>
          <w:sz w:val="24"/>
          <w:szCs w:val="24"/>
        </w:rPr>
        <w:t xml:space="preserve"> </w:t>
      </w:r>
      <w:r w:rsidRPr="00BA4221">
        <w:rPr>
          <w:sz w:val="24"/>
          <w:szCs w:val="24"/>
        </w:rPr>
        <w:t>de</w:t>
      </w:r>
      <w:r w:rsidRPr="00BA4221">
        <w:rPr>
          <w:spacing w:val="30"/>
          <w:sz w:val="24"/>
          <w:szCs w:val="24"/>
        </w:rPr>
        <w:t xml:space="preserve"> </w:t>
      </w:r>
      <w:r w:rsidRPr="00BA4221">
        <w:rPr>
          <w:sz w:val="24"/>
          <w:szCs w:val="24"/>
        </w:rPr>
        <w:t>atenção</w:t>
      </w:r>
      <w:r w:rsidRPr="00BA4221">
        <w:rPr>
          <w:spacing w:val="32"/>
          <w:sz w:val="24"/>
          <w:szCs w:val="24"/>
        </w:rPr>
        <w:t xml:space="preserve"> </w:t>
      </w:r>
      <w:r w:rsidRPr="00BA4221">
        <w:rPr>
          <w:sz w:val="24"/>
          <w:szCs w:val="24"/>
        </w:rPr>
        <w:t>ao</w:t>
      </w:r>
      <w:r w:rsidRPr="00BA4221">
        <w:rPr>
          <w:spacing w:val="32"/>
          <w:sz w:val="24"/>
          <w:szCs w:val="24"/>
        </w:rPr>
        <w:t xml:space="preserve"> </w:t>
      </w:r>
      <w:r w:rsidRPr="00BA4221">
        <w:rPr>
          <w:sz w:val="24"/>
          <w:szCs w:val="24"/>
        </w:rPr>
        <w:t>apontar</w:t>
      </w:r>
      <w:r w:rsidRPr="00BA4221">
        <w:rPr>
          <w:spacing w:val="31"/>
          <w:sz w:val="24"/>
          <w:szCs w:val="24"/>
        </w:rPr>
        <w:t xml:space="preserve"> </w:t>
      </w:r>
      <w:r w:rsidRPr="00BA4221">
        <w:rPr>
          <w:sz w:val="24"/>
          <w:szCs w:val="24"/>
        </w:rPr>
        <w:t>novos</w:t>
      </w:r>
      <w:r w:rsidRPr="00BA4221">
        <w:rPr>
          <w:spacing w:val="31"/>
          <w:sz w:val="24"/>
          <w:szCs w:val="24"/>
        </w:rPr>
        <w:t xml:space="preserve"> </w:t>
      </w:r>
      <w:r w:rsidRPr="00BA4221">
        <w:rPr>
          <w:sz w:val="24"/>
          <w:szCs w:val="24"/>
        </w:rPr>
        <w:t>serviços,</w:t>
      </w:r>
      <w:r w:rsidR="00E8136B" w:rsidRPr="00BA4221">
        <w:rPr>
          <w:sz w:val="24"/>
          <w:szCs w:val="24"/>
        </w:rPr>
        <w:t xml:space="preserve"> </w:t>
      </w:r>
      <w:r w:rsidRPr="00BA4221">
        <w:rPr>
          <w:sz w:val="24"/>
          <w:szCs w:val="24"/>
        </w:rPr>
        <w:t>distribuídos em (07) sete componentes: Atenção Básica, Atenção Psicossocial Especializada, Atenção de Urgência e Emergência, Atenção Hospitalar, Atenção Residencial de Caráter Transitório, Estratégias de Desinstitucionalização e Reabilitação Psicossocial. Estes componentes</w:t>
      </w:r>
      <w:r w:rsidRPr="00BA4221">
        <w:rPr>
          <w:spacing w:val="-6"/>
          <w:sz w:val="24"/>
          <w:szCs w:val="24"/>
        </w:rPr>
        <w:t xml:space="preserve"> </w:t>
      </w:r>
      <w:r w:rsidRPr="00BA4221">
        <w:rPr>
          <w:sz w:val="24"/>
          <w:szCs w:val="24"/>
        </w:rPr>
        <w:t>são</w:t>
      </w:r>
      <w:r w:rsidRPr="00BA4221">
        <w:rPr>
          <w:spacing w:val="-6"/>
          <w:sz w:val="24"/>
          <w:szCs w:val="24"/>
        </w:rPr>
        <w:t xml:space="preserve"> </w:t>
      </w:r>
      <w:r w:rsidRPr="00BA4221">
        <w:rPr>
          <w:sz w:val="24"/>
          <w:szCs w:val="24"/>
        </w:rPr>
        <w:t>constituídos</w:t>
      </w:r>
      <w:r w:rsidRPr="00BA4221">
        <w:rPr>
          <w:spacing w:val="-5"/>
          <w:sz w:val="24"/>
          <w:szCs w:val="24"/>
        </w:rPr>
        <w:t xml:space="preserve"> </w:t>
      </w:r>
      <w:r w:rsidRPr="00BA4221">
        <w:rPr>
          <w:sz w:val="24"/>
          <w:szCs w:val="24"/>
        </w:rPr>
        <w:t>por</w:t>
      </w:r>
      <w:r w:rsidRPr="00BA4221">
        <w:rPr>
          <w:spacing w:val="-7"/>
          <w:sz w:val="24"/>
          <w:szCs w:val="24"/>
        </w:rPr>
        <w:t xml:space="preserve"> </w:t>
      </w:r>
      <w:r w:rsidRPr="00BA4221">
        <w:rPr>
          <w:sz w:val="24"/>
          <w:szCs w:val="24"/>
        </w:rPr>
        <w:t>um</w:t>
      </w:r>
      <w:r w:rsidRPr="00BA4221">
        <w:rPr>
          <w:spacing w:val="-5"/>
          <w:sz w:val="24"/>
          <w:szCs w:val="24"/>
        </w:rPr>
        <w:t xml:space="preserve"> </w:t>
      </w:r>
      <w:r w:rsidRPr="00BA4221">
        <w:rPr>
          <w:sz w:val="24"/>
          <w:szCs w:val="24"/>
        </w:rPr>
        <w:t>elenco</w:t>
      </w:r>
      <w:r w:rsidRPr="00BA4221">
        <w:rPr>
          <w:spacing w:val="-6"/>
          <w:sz w:val="24"/>
          <w:szCs w:val="24"/>
        </w:rPr>
        <w:t xml:space="preserve"> </w:t>
      </w:r>
      <w:r w:rsidRPr="00BA4221">
        <w:rPr>
          <w:sz w:val="24"/>
          <w:szCs w:val="24"/>
        </w:rPr>
        <w:t>de</w:t>
      </w:r>
      <w:r w:rsidRPr="00BA4221">
        <w:rPr>
          <w:spacing w:val="-6"/>
          <w:sz w:val="24"/>
          <w:szCs w:val="24"/>
        </w:rPr>
        <w:t xml:space="preserve"> </w:t>
      </w:r>
      <w:r w:rsidRPr="00BA4221">
        <w:rPr>
          <w:sz w:val="24"/>
          <w:szCs w:val="24"/>
        </w:rPr>
        <w:t>pontos</w:t>
      </w:r>
      <w:r w:rsidRPr="00BA4221">
        <w:rPr>
          <w:spacing w:val="-6"/>
          <w:sz w:val="24"/>
          <w:szCs w:val="24"/>
        </w:rPr>
        <w:t xml:space="preserve"> </w:t>
      </w:r>
      <w:r w:rsidRPr="00BA4221">
        <w:rPr>
          <w:sz w:val="24"/>
          <w:szCs w:val="24"/>
        </w:rPr>
        <w:t>de</w:t>
      </w:r>
      <w:r w:rsidRPr="00BA4221">
        <w:rPr>
          <w:spacing w:val="-7"/>
          <w:sz w:val="24"/>
          <w:szCs w:val="24"/>
        </w:rPr>
        <w:t xml:space="preserve"> </w:t>
      </w:r>
      <w:r w:rsidRPr="00BA4221">
        <w:rPr>
          <w:sz w:val="24"/>
          <w:szCs w:val="24"/>
        </w:rPr>
        <w:t>atenção,</w:t>
      </w:r>
      <w:r w:rsidRPr="00BA4221">
        <w:rPr>
          <w:spacing w:val="-5"/>
          <w:sz w:val="24"/>
          <w:szCs w:val="24"/>
        </w:rPr>
        <w:t xml:space="preserve"> </w:t>
      </w:r>
      <w:r w:rsidRPr="00BA4221">
        <w:rPr>
          <w:sz w:val="24"/>
          <w:szCs w:val="24"/>
        </w:rPr>
        <w:t>dentre</w:t>
      </w:r>
      <w:r w:rsidRPr="00BA4221">
        <w:rPr>
          <w:spacing w:val="-5"/>
          <w:sz w:val="24"/>
          <w:szCs w:val="24"/>
        </w:rPr>
        <w:t xml:space="preserve"> </w:t>
      </w:r>
      <w:r w:rsidRPr="00BA4221">
        <w:rPr>
          <w:sz w:val="24"/>
          <w:szCs w:val="24"/>
        </w:rPr>
        <w:t>os</w:t>
      </w:r>
      <w:r w:rsidRPr="00BA4221">
        <w:rPr>
          <w:spacing w:val="-5"/>
          <w:sz w:val="24"/>
          <w:szCs w:val="24"/>
        </w:rPr>
        <w:t xml:space="preserve"> </w:t>
      </w:r>
      <w:r w:rsidRPr="00BA4221">
        <w:rPr>
          <w:sz w:val="24"/>
          <w:szCs w:val="24"/>
        </w:rPr>
        <w:t>quais</w:t>
      </w:r>
      <w:r w:rsidRPr="00BA4221">
        <w:rPr>
          <w:spacing w:val="-6"/>
          <w:sz w:val="24"/>
          <w:szCs w:val="24"/>
        </w:rPr>
        <w:t xml:space="preserve"> </w:t>
      </w:r>
      <w:r w:rsidRPr="00BA4221">
        <w:rPr>
          <w:sz w:val="24"/>
          <w:szCs w:val="24"/>
        </w:rPr>
        <w:t>se</w:t>
      </w:r>
      <w:r w:rsidRPr="00BA4221">
        <w:rPr>
          <w:spacing w:val="-6"/>
          <w:sz w:val="24"/>
          <w:szCs w:val="24"/>
        </w:rPr>
        <w:t xml:space="preserve"> </w:t>
      </w:r>
      <w:r w:rsidRPr="00BA4221">
        <w:rPr>
          <w:sz w:val="24"/>
          <w:szCs w:val="24"/>
        </w:rPr>
        <w:t>destacam os</w:t>
      </w:r>
      <w:r w:rsidRPr="00BA4221">
        <w:rPr>
          <w:spacing w:val="-4"/>
          <w:sz w:val="24"/>
          <w:szCs w:val="24"/>
        </w:rPr>
        <w:t xml:space="preserve"> </w:t>
      </w:r>
      <w:r w:rsidRPr="00BA4221">
        <w:rPr>
          <w:sz w:val="24"/>
          <w:szCs w:val="24"/>
        </w:rPr>
        <w:t>Centros</w:t>
      </w:r>
      <w:r w:rsidRPr="00BA4221">
        <w:rPr>
          <w:spacing w:val="-4"/>
          <w:sz w:val="24"/>
          <w:szCs w:val="24"/>
        </w:rPr>
        <w:t xml:space="preserve"> </w:t>
      </w:r>
      <w:r w:rsidRPr="00BA4221">
        <w:rPr>
          <w:sz w:val="24"/>
          <w:szCs w:val="24"/>
        </w:rPr>
        <w:t>de</w:t>
      </w:r>
      <w:r w:rsidRPr="00BA4221">
        <w:rPr>
          <w:spacing w:val="-5"/>
          <w:sz w:val="24"/>
          <w:szCs w:val="24"/>
        </w:rPr>
        <w:t xml:space="preserve"> </w:t>
      </w:r>
      <w:r w:rsidRPr="00BA4221">
        <w:rPr>
          <w:sz w:val="24"/>
          <w:szCs w:val="24"/>
        </w:rPr>
        <w:t>Atenção</w:t>
      </w:r>
      <w:r w:rsidRPr="00BA4221">
        <w:rPr>
          <w:spacing w:val="-4"/>
          <w:sz w:val="24"/>
          <w:szCs w:val="24"/>
        </w:rPr>
        <w:t xml:space="preserve"> </w:t>
      </w:r>
      <w:r w:rsidRPr="00BA4221">
        <w:rPr>
          <w:sz w:val="24"/>
          <w:szCs w:val="24"/>
        </w:rPr>
        <w:t>Psicossociais</w:t>
      </w:r>
      <w:r w:rsidRPr="00BA4221">
        <w:rPr>
          <w:spacing w:val="-4"/>
          <w:sz w:val="24"/>
          <w:szCs w:val="24"/>
        </w:rPr>
        <w:t xml:space="preserve"> </w:t>
      </w:r>
      <w:r w:rsidRPr="00BA4221">
        <w:rPr>
          <w:sz w:val="24"/>
          <w:szCs w:val="24"/>
        </w:rPr>
        <w:t>(CAPS)</w:t>
      </w:r>
      <w:r w:rsidRPr="00BA4221">
        <w:rPr>
          <w:spacing w:val="-4"/>
          <w:sz w:val="24"/>
          <w:szCs w:val="24"/>
        </w:rPr>
        <w:t xml:space="preserve"> </w:t>
      </w:r>
      <w:r w:rsidRPr="00BA4221">
        <w:rPr>
          <w:sz w:val="24"/>
          <w:szCs w:val="24"/>
        </w:rPr>
        <w:t>em</w:t>
      </w:r>
      <w:r w:rsidRPr="00BA4221">
        <w:rPr>
          <w:spacing w:val="-3"/>
          <w:sz w:val="24"/>
          <w:szCs w:val="24"/>
        </w:rPr>
        <w:t xml:space="preserve"> </w:t>
      </w:r>
      <w:r w:rsidRPr="00BA4221">
        <w:rPr>
          <w:sz w:val="24"/>
          <w:szCs w:val="24"/>
        </w:rPr>
        <w:t>todas</w:t>
      </w:r>
      <w:r w:rsidRPr="00BA4221">
        <w:rPr>
          <w:spacing w:val="-4"/>
          <w:sz w:val="24"/>
          <w:szCs w:val="24"/>
        </w:rPr>
        <w:t xml:space="preserve"> </w:t>
      </w:r>
      <w:r w:rsidRPr="00BA4221">
        <w:rPr>
          <w:sz w:val="24"/>
          <w:szCs w:val="24"/>
        </w:rPr>
        <w:t>as</w:t>
      </w:r>
      <w:r w:rsidRPr="00BA4221">
        <w:rPr>
          <w:spacing w:val="-4"/>
          <w:sz w:val="24"/>
          <w:szCs w:val="24"/>
        </w:rPr>
        <w:t xml:space="preserve"> </w:t>
      </w:r>
      <w:r w:rsidRPr="00BA4221">
        <w:rPr>
          <w:sz w:val="24"/>
          <w:szCs w:val="24"/>
        </w:rPr>
        <w:t>suas</w:t>
      </w:r>
      <w:r w:rsidRPr="00BA4221">
        <w:rPr>
          <w:spacing w:val="-4"/>
          <w:sz w:val="24"/>
          <w:szCs w:val="24"/>
        </w:rPr>
        <w:t xml:space="preserve"> </w:t>
      </w:r>
      <w:r w:rsidRPr="00BA4221">
        <w:rPr>
          <w:sz w:val="24"/>
          <w:szCs w:val="24"/>
        </w:rPr>
        <w:t>modalidades: CAPS</w:t>
      </w:r>
      <w:r w:rsidRPr="00BA4221">
        <w:rPr>
          <w:spacing w:val="-3"/>
          <w:sz w:val="24"/>
          <w:szCs w:val="24"/>
        </w:rPr>
        <w:t xml:space="preserve"> </w:t>
      </w:r>
      <w:r w:rsidRPr="00BA4221">
        <w:rPr>
          <w:sz w:val="24"/>
          <w:szCs w:val="24"/>
        </w:rPr>
        <w:t>I,</w:t>
      </w:r>
      <w:r w:rsidRPr="00BA4221">
        <w:rPr>
          <w:spacing w:val="-4"/>
          <w:sz w:val="24"/>
          <w:szCs w:val="24"/>
        </w:rPr>
        <w:t xml:space="preserve"> </w:t>
      </w:r>
      <w:r w:rsidRPr="00BA4221">
        <w:rPr>
          <w:sz w:val="24"/>
          <w:szCs w:val="24"/>
        </w:rPr>
        <w:t>CAPS</w:t>
      </w:r>
      <w:r w:rsidRPr="00BA4221">
        <w:rPr>
          <w:spacing w:val="-3"/>
          <w:sz w:val="24"/>
          <w:szCs w:val="24"/>
        </w:rPr>
        <w:t xml:space="preserve"> </w:t>
      </w:r>
      <w:r w:rsidRPr="00BA4221">
        <w:rPr>
          <w:sz w:val="24"/>
          <w:szCs w:val="24"/>
        </w:rPr>
        <w:t>II, CAPS III, CAPS i, CAPS ad e CAPS ad III. Os CAPS nas suas diferentes modalidades são pontos de atenção estratégicos da RAPS: serviços de saúde de caráter aberto e comunitário constituídos por equipe multiprofissional que atua sob a ótica interdisciplinar e realiza prioritariamente atendimento às pessoas com transtornos mentais graves e persistentes e às pessoas com sofrimento ou transtorno mental em geral, incluindo aquelas com necessidades decorrentes do uso de crack, álcool e outras drogas, em sua área territorial, sejam em situações de crise ou nos processos de reabilitação psicossocial (Brasil, 2011) e são substitutivos ao modelo</w:t>
      </w:r>
      <w:r w:rsidRPr="00BA4221">
        <w:rPr>
          <w:spacing w:val="-1"/>
          <w:sz w:val="24"/>
          <w:szCs w:val="24"/>
        </w:rPr>
        <w:t xml:space="preserve"> </w:t>
      </w:r>
      <w:r w:rsidRPr="00BA4221">
        <w:rPr>
          <w:sz w:val="24"/>
          <w:szCs w:val="24"/>
        </w:rPr>
        <w:t>asilar.</w:t>
      </w:r>
    </w:p>
    <w:p w14:paraId="65214E4A" w14:textId="77777777" w:rsidR="003040E3" w:rsidRDefault="00DB00AF">
      <w:pPr>
        <w:pStyle w:val="Corpodetexto"/>
        <w:spacing w:line="360" w:lineRule="auto"/>
        <w:ind w:left="1702" w:right="1133" w:firstLine="707"/>
        <w:jc w:val="both"/>
      </w:pPr>
      <w:r>
        <w:t>Os</w:t>
      </w:r>
      <w:r>
        <w:rPr>
          <w:spacing w:val="-11"/>
        </w:rPr>
        <w:t xml:space="preserve"> </w:t>
      </w:r>
      <w:r>
        <w:t>CAPS</w:t>
      </w:r>
      <w:r>
        <w:rPr>
          <w:spacing w:val="-12"/>
        </w:rPr>
        <w:t xml:space="preserve"> </w:t>
      </w:r>
      <w:r>
        <w:t>têm</w:t>
      </w:r>
      <w:r>
        <w:rPr>
          <w:spacing w:val="-11"/>
        </w:rPr>
        <w:t xml:space="preserve"> </w:t>
      </w:r>
      <w:r>
        <w:t>papel</w:t>
      </w:r>
      <w:r>
        <w:rPr>
          <w:spacing w:val="-10"/>
        </w:rPr>
        <w:t xml:space="preserve"> </w:t>
      </w:r>
      <w:r>
        <w:t>estratégico</w:t>
      </w:r>
      <w:r>
        <w:rPr>
          <w:spacing w:val="-11"/>
        </w:rPr>
        <w:t xml:space="preserve"> </w:t>
      </w:r>
      <w:r>
        <w:t>na</w:t>
      </w:r>
      <w:r>
        <w:rPr>
          <w:spacing w:val="-12"/>
        </w:rPr>
        <w:t xml:space="preserve"> </w:t>
      </w:r>
      <w:r>
        <w:t>articulação</w:t>
      </w:r>
      <w:r>
        <w:rPr>
          <w:spacing w:val="-11"/>
        </w:rPr>
        <w:t xml:space="preserve"> </w:t>
      </w:r>
      <w:r>
        <w:t>da</w:t>
      </w:r>
      <w:r>
        <w:rPr>
          <w:spacing w:val="-11"/>
        </w:rPr>
        <w:t xml:space="preserve"> </w:t>
      </w:r>
      <w:r>
        <w:t>RAPS,</w:t>
      </w:r>
      <w:r>
        <w:rPr>
          <w:spacing w:val="-11"/>
        </w:rPr>
        <w:t xml:space="preserve"> </w:t>
      </w:r>
      <w:r>
        <w:t>tanto</w:t>
      </w:r>
      <w:r>
        <w:rPr>
          <w:spacing w:val="-11"/>
        </w:rPr>
        <w:t xml:space="preserve"> </w:t>
      </w:r>
      <w:r>
        <w:t>no</w:t>
      </w:r>
      <w:r>
        <w:rPr>
          <w:spacing w:val="-11"/>
        </w:rPr>
        <w:t xml:space="preserve"> </w:t>
      </w:r>
      <w:r>
        <w:t>que</w:t>
      </w:r>
      <w:r>
        <w:rPr>
          <w:spacing w:val="-11"/>
        </w:rPr>
        <w:t xml:space="preserve"> </w:t>
      </w:r>
      <w:r>
        <w:t>se</w:t>
      </w:r>
      <w:r>
        <w:rPr>
          <w:spacing w:val="-12"/>
        </w:rPr>
        <w:t xml:space="preserve"> </w:t>
      </w:r>
      <w:r>
        <w:t>refere</w:t>
      </w:r>
      <w:r>
        <w:rPr>
          <w:spacing w:val="-13"/>
        </w:rPr>
        <w:t xml:space="preserve"> </w:t>
      </w:r>
      <w:r>
        <w:t>à</w:t>
      </w:r>
      <w:r>
        <w:rPr>
          <w:spacing w:val="-12"/>
        </w:rPr>
        <w:t xml:space="preserve"> </w:t>
      </w:r>
      <w:r>
        <w:t>atenção direta visando à promoção da vida comunitária e da autonomia dos usuários, quanto na ordenação</w:t>
      </w:r>
      <w:r>
        <w:rPr>
          <w:spacing w:val="-11"/>
        </w:rPr>
        <w:t xml:space="preserve"> </w:t>
      </w:r>
      <w:r>
        <w:t>do</w:t>
      </w:r>
      <w:r>
        <w:rPr>
          <w:spacing w:val="-11"/>
        </w:rPr>
        <w:t xml:space="preserve"> </w:t>
      </w:r>
      <w:r>
        <w:t>cuidado,</w:t>
      </w:r>
      <w:r>
        <w:rPr>
          <w:spacing w:val="-10"/>
        </w:rPr>
        <w:t xml:space="preserve"> </w:t>
      </w:r>
      <w:r>
        <w:t>trabalhando</w:t>
      </w:r>
      <w:r>
        <w:rPr>
          <w:spacing w:val="-12"/>
        </w:rPr>
        <w:t xml:space="preserve"> </w:t>
      </w:r>
      <w:r>
        <w:t>em</w:t>
      </w:r>
      <w:r>
        <w:rPr>
          <w:spacing w:val="-11"/>
        </w:rPr>
        <w:t xml:space="preserve"> </w:t>
      </w:r>
      <w:r>
        <w:t>conjunto</w:t>
      </w:r>
      <w:r>
        <w:rPr>
          <w:spacing w:val="-10"/>
        </w:rPr>
        <w:t xml:space="preserve"> </w:t>
      </w:r>
      <w:r>
        <w:t>com</w:t>
      </w:r>
      <w:r>
        <w:rPr>
          <w:spacing w:val="-11"/>
        </w:rPr>
        <w:t xml:space="preserve"> </w:t>
      </w:r>
      <w:r>
        <w:t>as</w:t>
      </w:r>
      <w:r>
        <w:rPr>
          <w:spacing w:val="-11"/>
        </w:rPr>
        <w:t xml:space="preserve"> </w:t>
      </w:r>
      <w:r>
        <w:t>Equipes</w:t>
      </w:r>
      <w:r>
        <w:rPr>
          <w:spacing w:val="-10"/>
        </w:rPr>
        <w:t xml:space="preserve"> </w:t>
      </w:r>
      <w:r>
        <w:t>de</w:t>
      </w:r>
      <w:r>
        <w:rPr>
          <w:spacing w:val="-12"/>
        </w:rPr>
        <w:t xml:space="preserve"> </w:t>
      </w:r>
      <w:r>
        <w:t>Saúde</w:t>
      </w:r>
      <w:r>
        <w:rPr>
          <w:spacing w:val="-11"/>
        </w:rPr>
        <w:t xml:space="preserve"> </w:t>
      </w:r>
      <w:r>
        <w:t>da</w:t>
      </w:r>
      <w:r>
        <w:rPr>
          <w:spacing w:val="-10"/>
        </w:rPr>
        <w:t xml:space="preserve"> </w:t>
      </w:r>
      <w:r>
        <w:t>Família</w:t>
      </w:r>
      <w:r>
        <w:rPr>
          <w:spacing w:val="-12"/>
        </w:rPr>
        <w:t xml:space="preserve"> </w:t>
      </w:r>
      <w:r>
        <w:t>e</w:t>
      </w:r>
      <w:r>
        <w:rPr>
          <w:spacing w:val="-11"/>
        </w:rPr>
        <w:t xml:space="preserve"> </w:t>
      </w:r>
      <w:r>
        <w:t>Agentes Comunitários de Saúde, articulando e ativando os recursos existentes em outras redes, assim como nos</w:t>
      </w:r>
      <w:r>
        <w:rPr>
          <w:spacing w:val="-1"/>
        </w:rPr>
        <w:t xml:space="preserve"> </w:t>
      </w:r>
      <w:r>
        <w:t>territórios.</w:t>
      </w:r>
    </w:p>
    <w:p w14:paraId="49C54D77" w14:textId="77777777" w:rsidR="003040E3" w:rsidRDefault="00DB00AF" w:rsidP="00D577FA">
      <w:pPr>
        <w:pStyle w:val="Ttulo2"/>
        <w:spacing w:line="360" w:lineRule="auto"/>
        <w:ind w:left="2470"/>
      </w:pPr>
      <w:r>
        <w:t>CAPS I</w:t>
      </w:r>
    </w:p>
    <w:p w14:paraId="3139AD3E" w14:textId="77777777" w:rsidR="003040E3" w:rsidRDefault="00DB00AF" w:rsidP="00D577FA">
      <w:pPr>
        <w:pStyle w:val="Corpodetexto"/>
        <w:spacing w:before="140" w:line="360" w:lineRule="auto"/>
        <w:ind w:left="1702" w:right="1129" w:firstLine="707"/>
        <w:jc w:val="both"/>
      </w:pPr>
      <w:r>
        <w:t>Atende pessoas de todas as faixas etárias que apresentam prioritariamente intenso sofrimento psíquico decorrente de transtornos mentais graves e persistentes, incluindo aqueles relacionados ao uso de substâncias psicoativas, e outras situações clínicas que impossibilitem estabelecer laços sociais e realizar projetos de vida. Indicado para municípios ou regiões de saúde com população acima de 15.000 (quinze mil) habitantes.</w:t>
      </w:r>
    </w:p>
    <w:p w14:paraId="0CB7E34A" w14:textId="66AB0258" w:rsidR="003040E3" w:rsidRDefault="003040E3" w:rsidP="00D577FA">
      <w:pPr>
        <w:pStyle w:val="Corpodetexto"/>
        <w:spacing w:line="360" w:lineRule="auto"/>
        <w:rPr>
          <w:sz w:val="36"/>
        </w:rPr>
      </w:pPr>
    </w:p>
    <w:p w14:paraId="4985C947" w14:textId="77777777" w:rsidR="00E978EE" w:rsidRDefault="00E978EE" w:rsidP="00D577FA">
      <w:pPr>
        <w:pStyle w:val="Corpodetexto"/>
        <w:spacing w:line="360" w:lineRule="auto"/>
        <w:rPr>
          <w:sz w:val="36"/>
        </w:rPr>
      </w:pPr>
    </w:p>
    <w:p w14:paraId="05975777" w14:textId="77777777" w:rsidR="003040E3" w:rsidRDefault="00DB00AF" w:rsidP="00D577FA">
      <w:pPr>
        <w:pStyle w:val="Ttulo2"/>
        <w:spacing w:line="360" w:lineRule="auto"/>
      </w:pPr>
      <w:r>
        <w:t>CAPS II</w:t>
      </w:r>
    </w:p>
    <w:p w14:paraId="1A0331F2" w14:textId="77777777" w:rsidR="003040E3" w:rsidRDefault="00DB00AF" w:rsidP="00D577FA">
      <w:pPr>
        <w:pStyle w:val="Corpodetexto"/>
        <w:spacing w:before="137" w:line="360" w:lineRule="auto"/>
        <w:ind w:left="1702" w:right="1131" w:firstLine="707"/>
        <w:jc w:val="both"/>
      </w:pPr>
      <w:r>
        <w:t>Atende prioritariamente pessoas em intenso sofrimento psíquico decorrente de transtornos</w:t>
      </w:r>
      <w:r>
        <w:rPr>
          <w:spacing w:val="-5"/>
        </w:rPr>
        <w:t xml:space="preserve"> </w:t>
      </w:r>
      <w:r>
        <w:t>mentais</w:t>
      </w:r>
      <w:r>
        <w:rPr>
          <w:spacing w:val="-3"/>
        </w:rPr>
        <w:t xml:space="preserve"> </w:t>
      </w:r>
      <w:r>
        <w:t>graves</w:t>
      </w:r>
      <w:r>
        <w:rPr>
          <w:spacing w:val="-4"/>
        </w:rPr>
        <w:t xml:space="preserve"> </w:t>
      </w:r>
      <w:r>
        <w:t>e</w:t>
      </w:r>
      <w:r>
        <w:rPr>
          <w:spacing w:val="-5"/>
        </w:rPr>
        <w:t xml:space="preserve"> </w:t>
      </w:r>
      <w:r>
        <w:t>persistentes,</w:t>
      </w:r>
      <w:r>
        <w:rPr>
          <w:spacing w:val="-4"/>
        </w:rPr>
        <w:t xml:space="preserve"> </w:t>
      </w:r>
      <w:r>
        <w:t>incluindo</w:t>
      </w:r>
      <w:r>
        <w:rPr>
          <w:spacing w:val="-4"/>
        </w:rPr>
        <w:t xml:space="preserve"> </w:t>
      </w:r>
      <w:r>
        <w:t>aqueles</w:t>
      </w:r>
      <w:r>
        <w:rPr>
          <w:spacing w:val="-4"/>
        </w:rPr>
        <w:t xml:space="preserve"> </w:t>
      </w:r>
      <w:r>
        <w:t>relacionados</w:t>
      </w:r>
      <w:r>
        <w:rPr>
          <w:spacing w:val="-4"/>
        </w:rPr>
        <w:t xml:space="preserve"> </w:t>
      </w:r>
      <w:r>
        <w:t>ao</w:t>
      </w:r>
      <w:r>
        <w:rPr>
          <w:spacing w:val="-2"/>
        </w:rPr>
        <w:t xml:space="preserve"> </w:t>
      </w:r>
      <w:r>
        <w:t>uso</w:t>
      </w:r>
      <w:r>
        <w:rPr>
          <w:spacing w:val="-4"/>
        </w:rPr>
        <w:t xml:space="preserve"> </w:t>
      </w:r>
      <w:r>
        <w:t>de</w:t>
      </w:r>
      <w:r>
        <w:rPr>
          <w:spacing w:val="-6"/>
        </w:rPr>
        <w:t xml:space="preserve"> </w:t>
      </w:r>
      <w:r>
        <w:t>substâncias psicoativas,</w:t>
      </w:r>
      <w:r>
        <w:rPr>
          <w:spacing w:val="12"/>
        </w:rPr>
        <w:t xml:space="preserve"> </w:t>
      </w:r>
      <w:r>
        <w:t>e</w:t>
      </w:r>
      <w:r>
        <w:rPr>
          <w:spacing w:val="12"/>
        </w:rPr>
        <w:t xml:space="preserve"> </w:t>
      </w:r>
      <w:r>
        <w:t>outras</w:t>
      </w:r>
      <w:r>
        <w:rPr>
          <w:spacing w:val="13"/>
        </w:rPr>
        <w:t xml:space="preserve"> </w:t>
      </w:r>
      <w:r>
        <w:t>situações</w:t>
      </w:r>
      <w:r>
        <w:rPr>
          <w:spacing w:val="15"/>
        </w:rPr>
        <w:t xml:space="preserve"> </w:t>
      </w:r>
      <w:r>
        <w:t>clínicas</w:t>
      </w:r>
      <w:r>
        <w:rPr>
          <w:spacing w:val="13"/>
        </w:rPr>
        <w:t xml:space="preserve"> </w:t>
      </w:r>
      <w:r>
        <w:t>que</w:t>
      </w:r>
      <w:r>
        <w:rPr>
          <w:spacing w:val="12"/>
        </w:rPr>
        <w:t xml:space="preserve"> </w:t>
      </w:r>
      <w:r>
        <w:t>impossibilitem</w:t>
      </w:r>
      <w:r>
        <w:rPr>
          <w:spacing w:val="13"/>
        </w:rPr>
        <w:t xml:space="preserve"> </w:t>
      </w:r>
      <w:r>
        <w:t>estabelecer</w:t>
      </w:r>
      <w:r>
        <w:rPr>
          <w:spacing w:val="12"/>
        </w:rPr>
        <w:t xml:space="preserve"> </w:t>
      </w:r>
      <w:r>
        <w:t>laços</w:t>
      </w:r>
      <w:r>
        <w:rPr>
          <w:spacing w:val="13"/>
        </w:rPr>
        <w:t xml:space="preserve"> </w:t>
      </w:r>
      <w:r>
        <w:t>sociais</w:t>
      </w:r>
      <w:r>
        <w:rPr>
          <w:spacing w:val="13"/>
        </w:rPr>
        <w:t xml:space="preserve"> </w:t>
      </w:r>
      <w:r>
        <w:t>e</w:t>
      </w:r>
      <w:r>
        <w:rPr>
          <w:spacing w:val="14"/>
        </w:rPr>
        <w:t xml:space="preserve"> </w:t>
      </w:r>
      <w:r>
        <w:t>realizar</w:t>
      </w:r>
    </w:p>
    <w:p w14:paraId="18F5CE37" w14:textId="77777777" w:rsidR="003040E3" w:rsidRDefault="00DB00AF" w:rsidP="00D577FA">
      <w:pPr>
        <w:pStyle w:val="Corpodetexto"/>
        <w:spacing w:before="102" w:line="360" w:lineRule="auto"/>
        <w:ind w:left="1702" w:right="1116"/>
      </w:pPr>
      <w:r>
        <w:t>projetos</w:t>
      </w:r>
      <w:r>
        <w:rPr>
          <w:spacing w:val="-10"/>
        </w:rPr>
        <w:t xml:space="preserve"> </w:t>
      </w:r>
      <w:r>
        <w:t>de</w:t>
      </w:r>
      <w:r>
        <w:rPr>
          <w:spacing w:val="-11"/>
        </w:rPr>
        <w:t xml:space="preserve"> </w:t>
      </w:r>
      <w:r>
        <w:t>vida.</w:t>
      </w:r>
      <w:r>
        <w:rPr>
          <w:spacing w:val="-7"/>
        </w:rPr>
        <w:t xml:space="preserve"> </w:t>
      </w:r>
      <w:r>
        <w:t>Indicado</w:t>
      </w:r>
      <w:r>
        <w:rPr>
          <w:spacing w:val="-11"/>
        </w:rPr>
        <w:t xml:space="preserve"> </w:t>
      </w:r>
      <w:r>
        <w:t>para</w:t>
      </w:r>
      <w:r>
        <w:rPr>
          <w:spacing w:val="-10"/>
        </w:rPr>
        <w:t xml:space="preserve"> </w:t>
      </w:r>
      <w:r>
        <w:t>municípios</w:t>
      </w:r>
      <w:r>
        <w:rPr>
          <w:spacing w:val="-10"/>
        </w:rPr>
        <w:t xml:space="preserve"> </w:t>
      </w:r>
      <w:r>
        <w:t>ou</w:t>
      </w:r>
      <w:r>
        <w:rPr>
          <w:spacing w:val="-11"/>
        </w:rPr>
        <w:t xml:space="preserve"> </w:t>
      </w:r>
      <w:r>
        <w:t>regiões</w:t>
      </w:r>
      <w:r>
        <w:rPr>
          <w:spacing w:val="-10"/>
        </w:rPr>
        <w:t xml:space="preserve"> </w:t>
      </w:r>
      <w:r>
        <w:t>de</w:t>
      </w:r>
      <w:r>
        <w:rPr>
          <w:spacing w:val="-12"/>
        </w:rPr>
        <w:t xml:space="preserve"> </w:t>
      </w:r>
      <w:r>
        <w:t>saúde</w:t>
      </w:r>
      <w:r>
        <w:rPr>
          <w:spacing w:val="-9"/>
        </w:rPr>
        <w:t xml:space="preserve"> </w:t>
      </w:r>
      <w:r>
        <w:t>com</w:t>
      </w:r>
      <w:r>
        <w:rPr>
          <w:spacing w:val="-11"/>
        </w:rPr>
        <w:t xml:space="preserve"> </w:t>
      </w:r>
      <w:r>
        <w:t>população</w:t>
      </w:r>
      <w:r>
        <w:rPr>
          <w:spacing w:val="-10"/>
        </w:rPr>
        <w:t xml:space="preserve"> </w:t>
      </w:r>
      <w:r>
        <w:t>acima</w:t>
      </w:r>
      <w:r>
        <w:rPr>
          <w:spacing w:val="-12"/>
        </w:rPr>
        <w:t xml:space="preserve"> </w:t>
      </w:r>
      <w:r>
        <w:t>de</w:t>
      </w:r>
      <w:r>
        <w:rPr>
          <w:spacing w:val="-9"/>
        </w:rPr>
        <w:t xml:space="preserve"> </w:t>
      </w:r>
      <w:r>
        <w:t>70.000 (setenta mil)</w:t>
      </w:r>
      <w:r>
        <w:rPr>
          <w:spacing w:val="-2"/>
        </w:rPr>
        <w:t xml:space="preserve"> </w:t>
      </w:r>
      <w:r>
        <w:t>habitantes.</w:t>
      </w:r>
    </w:p>
    <w:p w14:paraId="2A1801B0" w14:textId="77777777" w:rsidR="00EE711A" w:rsidRDefault="00EE711A" w:rsidP="00D577FA">
      <w:pPr>
        <w:pStyle w:val="Corpodetexto"/>
        <w:spacing w:line="360" w:lineRule="auto"/>
        <w:rPr>
          <w:sz w:val="26"/>
        </w:rPr>
      </w:pPr>
    </w:p>
    <w:p w14:paraId="54C22093" w14:textId="77777777" w:rsidR="003040E3" w:rsidRDefault="00DB00AF" w:rsidP="00D577FA">
      <w:pPr>
        <w:pStyle w:val="Ttulo2"/>
        <w:spacing w:before="218" w:line="360" w:lineRule="auto"/>
      </w:pPr>
      <w:r>
        <w:t>CAPS III</w:t>
      </w:r>
    </w:p>
    <w:p w14:paraId="366897CC" w14:textId="77777777" w:rsidR="003040E3" w:rsidRDefault="00DB00AF" w:rsidP="00D577FA">
      <w:pPr>
        <w:pStyle w:val="Corpodetexto"/>
        <w:spacing w:before="139" w:line="360" w:lineRule="auto"/>
        <w:ind w:left="1702" w:right="1128" w:firstLine="707"/>
        <w:jc w:val="both"/>
      </w:pPr>
      <w:r>
        <w:t>Atende prioritariamente pessoas em intenso sofrimento psíquico decorrente de transtornos mentais graves e persistentes, incluindo aqueles relacionados ao uso de</w:t>
      </w:r>
      <w:r>
        <w:rPr>
          <w:spacing w:val="-43"/>
        </w:rPr>
        <w:t xml:space="preserve"> </w:t>
      </w:r>
      <w:r>
        <w:t>substâncias psicoativas, e outras situações clínicas que impossibilitem estabelecer laços sociais e realizar projetos de vida. Proporciona serviços de atenção contínua, com funcionamento vinte e quatro horas,</w:t>
      </w:r>
      <w:r>
        <w:rPr>
          <w:spacing w:val="-16"/>
        </w:rPr>
        <w:t xml:space="preserve"> </w:t>
      </w:r>
      <w:r>
        <w:t>incluindo</w:t>
      </w:r>
      <w:r>
        <w:rPr>
          <w:spacing w:val="-15"/>
        </w:rPr>
        <w:t xml:space="preserve"> </w:t>
      </w:r>
      <w:r>
        <w:t>feriados</w:t>
      </w:r>
      <w:r>
        <w:rPr>
          <w:spacing w:val="-12"/>
        </w:rPr>
        <w:t xml:space="preserve"> </w:t>
      </w:r>
      <w:r>
        <w:t>e</w:t>
      </w:r>
      <w:r>
        <w:rPr>
          <w:spacing w:val="-17"/>
        </w:rPr>
        <w:t xml:space="preserve"> </w:t>
      </w:r>
      <w:r>
        <w:t>finais</w:t>
      </w:r>
      <w:r>
        <w:rPr>
          <w:spacing w:val="-15"/>
        </w:rPr>
        <w:t xml:space="preserve"> </w:t>
      </w:r>
      <w:r>
        <w:t>de</w:t>
      </w:r>
      <w:r>
        <w:rPr>
          <w:spacing w:val="-14"/>
        </w:rPr>
        <w:t xml:space="preserve"> </w:t>
      </w:r>
      <w:r>
        <w:t>semana,</w:t>
      </w:r>
      <w:r>
        <w:rPr>
          <w:spacing w:val="-16"/>
        </w:rPr>
        <w:t xml:space="preserve"> </w:t>
      </w:r>
      <w:r>
        <w:t>ofertando</w:t>
      </w:r>
      <w:r>
        <w:rPr>
          <w:spacing w:val="-16"/>
        </w:rPr>
        <w:t xml:space="preserve"> </w:t>
      </w:r>
      <w:r>
        <w:t>retaguarda</w:t>
      </w:r>
      <w:r>
        <w:rPr>
          <w:spacing w:val="-14"/>
        </w:rPr>
        <w:t xml:space="preserve"> </w:t>
      </w:r>
      <w:r>
        <w:t>clínica</w:t>
      </w:r>
      <w:r>
        <w:rPr>
          <w:spacing w:val="-15"/>
        </w:rPr>
        <w:t xml:space="preserve"> </w:t>
      </w:r>
      <w:r>
        <w:t>e</w:t>
      </w:r>
      <w:r>
        <w:rPr>
          <w:spacing w:val="-17"/>
        </w:rPr>
        <w:t xml:space="preserve"> </w:t>
      </w:r>
      <w:r>
        <w:t>acolhimento</w:t>
      </w:r>
      <w:r>
        <w:rPr>
          <w:spacing w:val="-13"/>
        </w:rPr>
        <w:t xml:space="preserve"> </w:t>
      </w:r>
      <w:r>
        <w:t>noturno a</w:t>
      </w:r>
      <w:r>
        <w:rPr>
          <w:spacing w:val="-10"/>
        </w:rPr>
        <w:t xml:space="preserve"> </w:t>
      </w:r>
      <w:r>
        <w:t>outros</w:t>
      </w:r>
      <w:r>
        <w:rPr>
          <w:spacing w:val="-8"/>
        </w:rPr>
        <w:t xml:space="preserve"> </w:t>
      </w:r>
      <w:r>
        <w:t>serviços</w:t>
      </w:r>
      <w:r>
        <w:rPr>
          <w:spacing w:val="-8"/>
        </w:rPr>
        <w:t xml:space="preserve"> </w:t>
      </w:r>
      <w:r>
        <w:t>de</w:t>
      </w:r>
      <w:r>
        <w:rPr>
          <w:spacing w:val="-10"/>
        </w:rPr>
        <w:t xml:space="preserve"> </w:t>
      </w:r>
      <w:r>
        <w:t>saúde</w:t>
      </w:r>
      <w:r>
        <w:rPr>
          <w:spacing w:val="-9"/>
        </w:rPr>
        <w:t xml:space="preserve"> </w:t>
      </w:r>
      <w:r>
        <w:t>mental,</w:t>
      </w:r>
      <w:r>
        <w:rPr>
          <w:spacing w:val="-8"/>
        </w:rPr>
        <w:t xml:space="preserve"> </w:t>
      </w:r>
      <w:r>
        <w:t>inclusive</w:t>
      </w:r>
      <w:r>
        <w:rPr>
          <w:spacing w:val="-9"/>
        </w:rPr>
        <w:t xml:space="preserve"> </w:t>
      </w:r>
      <w:r>
        <w:t>CAPS</w:t>
      </w:r>
      <w:r>
        <w:rPr>
          <w:spacing w:val="-7"/>
        </w:rPr>
        <w:t xml:space="preserve"> </w:t>
      </w:r>
      <w:r>
        <w:t>AD.</w:t>
      </w:r>
      <w:r>
        <w:rPr>
          <w:spacing w:val="-5"/>
        </w:rPr>
        <w:t xml:space="preserve"> </w:t>
      </w:r>
      <w:r>
        <w:t>Indicado</w:t>
      </w:r>
      <w:r>
        <w:rPr>
          <w:spacing w:val="-9"/>
        </w:rPr>
        <w:t xml:space="preserve"> </w:t>
      </w:r>
      <w:r>
        <w:t>para</w:t>
      </w:r>
      <w:r>
        <w:rPr>
          <w:spacing w:val="-9"/>
        </w:rPr>
        <w:t xml:space="preserve"> </w:t>
      </w:r>
      <w:r>
        <w:t>municípios</w:t>
      </w:r>
      <w:r>
        <w:rPr>
          <w:spacing w:val="-8"/>
        </w:rPr>
        <w:t xml:space="preserve"> </w:t>
      </w:r>
      <w:r>
        <w:t>ou</w:t>
      </w:r>
      <w:r>
        <w:rPr>
          <w:spacing w:val="-8"/>
        </w:rPr>
        <w:t xml:space="preserve"> </w:t>
      </w:r>
      <w:r>
        <w:t>regiões</w:t>
      </w:r>
      <w:r>
        <w:rPr>
          <w:spacing w:val="-9"/>
        </w:rPr>
        <w:t xml:space="preserve"> </w:t>
      </w:r>
      <w:r>
        <w:t>de saúde com população acima de 150.000 (cento e cinquenta mil)</w:t>
      </w:r>
      <w:r>
        <w:rPr>
          <w:spacing w:val="-6"/>
        </w:rPr>
        <w:t xml:space="preserve"> </w:t>
      </w:r>
      <w:r>
        <w:t>habitantes.</w:t>
      </w:r>
    </w:p>
    <w:p w14:paraId="65943244" w14:textId="77777777" w:rsidR="003040E3" w:rsidRDefault="003040E3" w:rsidP="00D577FA">
      <w:pPr>
        <w:pStyle w:val="Corpodetexto"/>
        <w:spacing w:line="360" w:lineRule="auto"/>
        <w:rPr>
          <w:sz w:val="36"/>
        </w:rPr>
      </w:pPr>
    </w:p>
    <w:p w14:paraId="01594DA6" w14:textId="77777777" w:rsidR="003040E3" w:rsidRDefault="00DB00AF" w:rsidP="00D577FA">
      <w:pPr>
        <w:pStyle w:val="Ttulo2"/>
        <w:spacing w:before="1" w:line="360" w:lineRule="auto"/>
      </w:pPr>
      <w:r>
        <w:t>CAPS i</w:t>
      </w:r>
    </w:p>
    <w:p w14:paraId="5A047ED8" w14:textId="77777777" w:rsidR="003040E3" w:rsidRDefault="00DB00AF" w:rsidP="00D577FA">
      <w:pPr>
        <w:pStyle w:val="Corpodetexto"/>
        <w:spacing w:before="136" w:line="360" w:lineRule="auto"/>
        <w:ind w:left="1702" w:right="1131" w:firstLine="707"/>
        <w:jc w:val="both"/>
      </w:pPr>
      <w:r>
        <w:t>Atende crianças e adolescentes que apresentam prioritariamente intenso sofrimento psíquico</w:t>
      </w:r>
      <w:r>
        <w:rPr>
          <w:spacing w:val="-17"/>
        </w:rPr>
        <w:t xml:space="preserve"> </w:t>
      </w:r>
      <w:r>
        <w:t>decorrente</w:t>
      </w:r>
      <w:r>
        <w:rPr>
          <w:spacing w:val="-16"/>
        </w:rPr>
        <w:t xml:space="preserve"> </w:t>
      </w:r>
      <w:r>
        <w:t>de</w:t>
      </w:r>
      <w:r>
        <w:rPr>
          <w:spacing w:val="-17"/>
        </w:rPr>
        <w:t xml:space="preserve"> </w:t>
      </w:r>
      <w:r>
        <w:t>transtornos</w:t>
      </w:r>
      <w:r>
        <w:rPr>
          <w:spacing w:val="-16"/>
        </w:rPr>
        <w:t xml:space="preserve"> </w:t>
      </w:r>
      <w:r>
        <w:t>mentais</w:t>
      </w:r>
      <w:r>
        <w:rPr>
          <w:spacing w:val="-15"/>
        </w:rPr>
        <w:t xml:space="preserve"> </w:t>
      </w:r>
      <w:r>
        <w:t>graves</w:t>
      </w:r>
      <w:r>
        <w:rPr>
          <w:spacing w:val="-16"/>
        </w:rPr>
        <w:t xml:space="preserve"> </w:t>
      </w:r>
      <w:r>
        <w:t>e</w:t>
      </w:r>
      <w:r>
        <w:rPr>
          <w:spacing w:val="-16"/>
        </w:rPr>
        <w:t xml:space="preserve"> </w:t>
      </w:r>
      <w:r>
        <w:t>persistentes,</w:t>
      </w:r>
      <w:r>
        <w:rPr>
          <w:spacing w:val="-16"/>
        </w:rPr>
        <w:t xml:space="preserve"> </w:t>
      </w:r>
      <w:r>
        <w:t>incluindo</w:t>
      </w:r>
      <w:r>
        <w:rPr>
          <w:spacing w:val="-15"/>
        </w:rPr>
        <w:t xml:space="preserve"> </w:t>
      </w:r>
      <w:r>
        <w:t>aqueles</w:t>
      </w:r>
      <w:r>
        <w:rPr>
          <w:spacing w:val="-16"/>
        </w:rPr>
        <w:t xml:space="preserve"> </w:t>
      </w:r>
      <w:r>
        <w:t>relacionados ao uso de substâncias psicoativas, e outras situações clínicas que impossibilitem estabelecer laços sociais e realizar projetos de vida. Indicado para municípios ou regiões com população acima de 70.000 (setenta mil)</w:t>
      </w:r>
      <w:r>
        <w:rPr>
          <w:spacing w:val="-2"/>
        </w:rPr>
        <w:t xml:space="preserve"> </w:t>
      </w:r>
      <w:r>
        <w:t>habitantes.</w:t>
      </w:r>
    </w:p>
    <w:p w14:paraId="7982FE61" w14:textId="77777777" w:rsidR="003040E3" w:rsidRDefault="003040E3" w:rsidP="00D577FA">
      <w:pPr>
        <w:pStyle w:val="Corpodetexto"/>
        <w:spacing w:before="1" w:line="360" w:lineRule="auto"/>
        <w:rPr>
          <w:sz w:val="36"/>
        </w:rPr>
      </w:pPr>
    </w:p>
    <w:p w14:paraId="4F319B24" w14:textId="06BDA049" w:rsidR="003040E3" w:rsidRDefault="00DB00AF" w:rsidP="00D577FA">
      <w:pPr>
        <w:pStyle w:val="Corpodetexto"/>
        <w:spacing w:before="1" w:line="360" w:lineRule="auto"/>
        <w:ind w:left="1702" w:right="1135" w:firstLine="707"/>
        <w:jc w:val="both"/>
      </w:pPr>
      <w:r>
        <w:t>Seguindo estas orientações do ministério da saúde o de NASM, ainda funcionou</w:t>
      </w:r>
      <w:r w:rsidR="00153323">
        <w:t xml:space="preserve"> no ano de 2019</w:t>
      </w:r>
      <w:r>
        <w:t>, mas  seu serviço será decentralizado para as unidades básicas conforme Portaria GM/MS, nº 3.088, de 23/12/2011</w:t>
      </w:r>
      <w:r w:rsidR="00153323">
        <w:t>.</w:t>
      </w:r>
    </w:p>
    <w:p w14:paraId="3D198CCB" w14:textId="77777777" w:rsidR="003040E3" w:rsidRDefault="00DB00AF" w:rsidP="00D577FA">
      <w:pPr>
        <w:pStyle w:val="Corpodetexto"/>
        <w:spacing w:line="360" w:lineRule="auto"/>
        <w:ind w:left="1702" w:right="1127" w:firstLine="707"/>
        <w:jc w:val="both"/>
      </w:pPr>
      <w:r>
        <w:lastRenderedPageBreak/>
        <w:t>No primeiro quadrimestre de 2019 começa a ocorrer uma série de mudanças expressivas no NASM, que vai culminar com a descentralização de seus atendimentos. Até então era aplicado um modelo ambulatorial o qual vinha sendo desencorajado pelas políticas do SUS desde a Reforma Psiquiátrica e a instituição da Rede de Atenção Psicossocial. Considerando</w:t>
      </w:r>
      <w:r>
        <w:rPr>
          <w:spacing w:val="-6"/>
        </w:rPr>
        <w:t xml:space="preserve"> </w:t>
      </w:r>
      <w:r>
        <w:t>a</w:t>
      </w:r>
      <w:r>
        <w:rPr>
          <w:spacing w:val="-7"/>
        </w:rPr>
        <w:t xml:space="preserve"> </w:t>
      </w:r>
      <w:r>
        <w:t>Portaria</w:t>
      </w:r>
      <w:r>
        <w:rPr>
          <w:spacing w:val="-4"/>
        </w:rPr>
        <w:t xml:space="preserve"> </w:t>
      </w:r>
      <w:r>
        <w:t>3588,</w:t>
      </w:r>
      <w:r>
        <w:rPr>
          <w:spacing w:val="-6"/>
        </w:rPr>
        <w:t xml:space="preserve"> </w:t>
      </w:r>
      <w:r>
        <w:t>de</w:t>
      </w:r>
      <w:r>
        <w:rPr>
          <w:spacing w:val="-6"/>
        </w:rPr>
        <w:t xml:space="preserve"> </w:t>
      </w:r>
      <w:r>
        <w:t>21</w:t>
      </w:r>
      <w:r>
        <w:rPr>
          <w:spacing w:val="-6"/>
        </w:rPr>
        <w:t xml:space="preserve"> </w:t>
      </w:r>
      <w:r>
        <w:t>de</w:t>
      </w:r>
      <w:r>
        <w:rPr>
          <w:spacing w:val="-7"/>
        </w:rPr>
        <w:t xml:space="preserve"> </w:t>
      </w:r>
      <w:r>
        <w:t>dezembro</w:t>
      </w:r>
      <w:r>
        <w:rPr>
          <w:spacing w:val="-3"/>
        </w:rPr>
        <w:t xml:space="preserve"> </w:t>
      </w:r>
      <w:r>
        <w:t>de</w:t>
      </w:r>
      <w:r>
        <w:rPr>
          <w:spacing w:val="-7"/>
        </w:rPr>
        <w:t xml:space="preserve"> </w:t>
      </w:r>
      <w:r>
        <w:t>2017,</w:t>
      </w:r>
      <w:r>
        <w:rPr>
          <w:spacing w:val="-5"/>
        </w:rPr>
        <w:t xml:space="preserve"> </w:t>
      </w:r>
      <w:r>
        <w:t>a</w:t>
      </w:r>
      <w:r>
        <w:rPr>
          <w:spacing w:val="-7"/>
        </w:rPr>
        <w:t xml:space="preserve"> </w:t>
      </w:r>
      <w:r>
        <w:t>Prefeitura</w:t>
      </w:r>
      <w:r>
        <w:rPr>
          <w:spacing w:val="-8"/>
        </w:rPr>
        <w:t xml:space="preserve"> </w:t>
      </w:r>
      <w:r>
        <w:t>de</w:t>
      </w:r>
      <w:r>
        <w:rPr>
          <w:spacing w:val="-4"/>
        </w:rPr>
        <w:t xml:space="preserve"> </w:t>
      </w:r>
      <w:r>
        <w:t>Araguari,</w:t>
      </w:r>
      <w:r>
        <w:rPr>
          <w:spacing w:val="-7"/>
        </w:rPr>
        <w:t xml:space="preserve"> </w:t>
      </w:r>
      <w:r>
        <w:t>através</w:t>
      </w:r>
      <w:r>
        <w:rPr>
          <w:spacing w:val="-5"/>
        </w:rPr>
        <w:t xml:space="preserve"> </w:t>
      </w:r>
      <w:r>
        <w:t>da Secretaria de Saúde resolve fortalecer a Atenção Básica e os serviços CAPS e CAPS-AD, instituindo uma equipe voltada para a atenção em Saúde Mental, segundo o modelo da Equipe Multiprofissional de Atenção Especializada em Saúde Mental, para atuar na Atenção</w:t>
      </w:r>
      <w:r>
        <w:rPr>
          <w:spacing w:val="-12"/>
        </w:rPr>
        <w:t xml:space="preserve"> </w:t>
      </w:r>
      <w:r>
        <w:t>Básica.</w:t>
      </w:r>
    </w:p>
    <w:p w14:paraId="183B23FC" w14:textId="77777777" w:rsidR="003040E3" w:rsidRDefault="00DB00AF" w:rsidP="00D577FA">
      <w:pPr>
        <w:pStyle w:val="Corpodetexto"/>
        <w:spacing w:line="360" w:lineRule="auto"/>
        <w:ind w:left="1702" w:right="1128" w:firstLine="707"/>
        <w:jc w:val="both"/>
      </w:pPr>
      <w:r>
        <w:t>Competindo a essa equipe ampliar o acesso à assistência em saúde mental para pessoas de</w:t>
      </w:r>
      <w:r>
        <w:rPr>
          <w:spacing w:val="-17"/>
        </w:rPr>
        <w:t xml:space="preserve"> </w:t>
      </w:r>
      <w:r>
        <w:t>todas</w:t>
      </w:r>
      <w:r>
        <w:rPr>
          <w:spacing w:val="-16"/>
        </w:rPr>
        <w:t xml:space="preserve"> </w:t>
      </w:r>
      <w:r>
        <w:t>as</w:t>
      </w:r>
      <w:r>
        <w:rPr>
          <w:spacing w:val="-16"/>
        </w:rPr>
        <w:t xml:space="preserve"> </w:t>
      </w:r>
      <w:r>
        <w:t>faixas</w:t>
      </w:r>
      <w:r>
        <w:rPr>
          <w:spacing w:val="-16"/>
        </w:rPr>
        <w:t xml:space="preserve"> </w:t>
      </w:r>
      <w:r>
        <w:t>etárias</w:t>
      </w:r>
      <w:r>
        <w:rPr>
          <w:spacing w:val="-13"/>
        </w:rPr>
        <w:t xml:space="preserve"> </w:t>
      </w:r>
      <w:r>
        <w:t>com</w:t>
      </w:r>
      <w:r>
        <w:rPr>
          <w:spacing w:val="-15"/>
        </w:rPr>
        <w:t xml:space="preserve"> </w:t>
      </w:r>
      <w:r>
        <w:t>transtornos</w:t>
      </w:r>
      <w:r>
        <w:rPr>
          <w:spacing w:val="-16"/>
        </w:rPr>
        <w:t xml:space="preserve"> </w:t>
      </w:r>
      <w:r>
        <w:t>mentais</w:t>
      </w:r>
      <w:r>
        <w:rPr>
          <w:spacing w:val="-13"/>
        </w:rPr>
        <w:t xml:space="preserve"> </w:t>
      </w:r>
      <w:r>
        <w:t>mais</w:t>
      </w:r>
      <w:r>
        <w:rPr>
          <w:spacing w:val="-16"/>
        </w:rPr>
        <w:t xml:space="preserve"> </w:t>
      </w:r>
      <w:r>
        <w:t>prevalentes,</w:t>
      </w:r>
      <w:r>
        <w:rPr>
          <w:spacing w:val="-13"/>
        </w:rPr>
        <w:t xml:space="preserve"> </w:t>
      </w:r>
      <w:r>
        <w:t>como</w:t>
      </w:r>
      <w:r>
        <w:rPr>
          <w:spacing w:val="-14"/>
        </w:rPr>
        <w:t xml:space="preserve"> </w:t>
      </w:r>
      <w:r>
        <w:t>transtornos</w:t>
      </w:r>
      <w:r>
        <w:rPr>
          <w:spacing w:val="-16"/>
        </w:rPr>
        <w:t xml:space="preserve"> </w:t>
      </w:r>
      <w:r>
        <w:t>de</w:t>
      </w:r>
      <w:r>
        <w:rPr>
          <w:spacing w:val="-17"/>
        </w:rPr>
        <w:t xml:space="preserve"> </w:t>
      </w:r>
      <w:r>
        <w:t>humor, dependência química e transtornos de ansiedade; prestar assistência multiprofissional às pessoas com transtornos mentais moderados na Atenção Básica; constituir preferencialmente referência regional para assistência ambulatorial especializada em saúde mental; trabalhar de maneira integrada com outros pontos de atenção das redes do SUS; e estabelecer articulação com</w:t>
      </w:r>
      <w:r>
        <w:rPr>
          <w:spacing w:val="-6"/>
        </w:rPr>
        <w:t xml:space="preserve"> </w:t>
      </w:r>
      <w:r>
        <w:t>demais</w:t>
      </w:r>
      <w:r>
        <w:rPr>
          <w:spacing w:val="-5"/>
        </w:rPr>
        <w:t xml:space="preserve"> </w:t>
      </w:r>
      <w:r>
        <w:t>serviços</w:t>
      </w:r>
      <w:r>
        <w:rPr>
          <w:spacing w:val="-5"/>
        </w:rPr>
        <w:t xml:space="preserve"> </w:t>
      </w:r>
      <w:r>
        <w:t>do</w:t>
      </w:r>
      <w:r>
        <w:rPr>
          <w:spacing w:val="-3"/>
        </w:rPr>
        <w:t xml:space="preserve"> </w:t>
      </w:r>
      <w:r>
        <w:t>SUS</w:t>
      </w:r>
      <w:r>
        <w:rPr>
          <w:spacing w:val="-6"/>
        </w:rPr>
        <w:t xml:space="preserve"> </w:t>
      </w:r>
      <w:r>
        <w:t>e</w:t>
      </w:r>
      <w:r>
        <w:rPr>
          <w:spacing w:val="-6"/>
        </w:rPr>
        <w:t xml:space="preserve"> </w:t>
      </w:r>
      <w:r>
        <w:t>com</w:t>
      </w:r>
      <w:r>
        <w:rPr>
          <w:spacing w:val="-5"/>
        </w:rPr>
        <w:t xml:space="preserve"> </w:t>
      </w:r>
      <w:r>
        <w:t>o</w:t>
      </w:r>
      <w:r>
        <w:rPr>
          <w:spacing w:val="-5"/>
        </w:rPr>
        <w:t xml:space="preserve"> </w:t>
      </w:r>
      <w:r>
        <w:t>Sistema</w:t>
      </w:r>
      <w:r>
        <w:rPr>
          <w:spacing w:val="-6"/>
        </w:rPr>
        <w:t xml:space="preserve"> </w:t>
      </w:r>
      <w:r>
        <w:t>Único</w:t>
      </w:r>
      <w:r>
        <w:rPr>
          <w:spacing w:val="-7"/>
        </w:rPr>
        <w:t xml:space="preserve"> </w:t>
      </w:r>
      <w:r>
        <w:t>de</w:t>
      </w:r>
      <w:r>
        <w:rPr>
          <w:spacing w:val="-6"/>
        </w:rPr>
        <w:t xml:space="preserve"> </w:t>
      </w:r>
      <w:r>
        <w:t>Assistência</w:t>
      </w:r>
      <w:r>
        <w:rPr>
          <w:spacing w:val="-6"/>
        </w:rPr>
        <w:t xml:space="preserve"> </w:t>
      </w:r>
      <w:r>
        <w:t>Social,</w:t>
      </w:r>
      <w:r>
        <w:rPr>
          <w:spacing w:val="-3"/>
        </w:rPr>
        <w:t xml:space="preserve"> </w:t>
      </w:r>
      <w:r>
        <w:t>de</w:t>
      </w:r>
      <w:r>
        <w:rPr>
          <w:spacing w:val="-6"/>
        </w:rPr>
        <w:t xml:space="preserve"> </w:t>
      </w:r>
      <w:r>
        <w:t>forma</w:t>
      </w:r>
      <w:r>
        <w:rPr>
          <w:spacing w:val="-7"/>
        </w:rPr>
        <w:t xml:space="preserve"> </w:t>
      </w:r>
      <w:r>
        <w:t>a</w:t>
      </w:r>
      <w:r>
        <w:rPr>
          <w:spacing w:val="-4"/>
        </w:rPr>
        <w:t xml:space="preserve"> </w:t>
      </w:r>
      <w:r>
        <w:t>garantir direitos</w:t>
      </w:r>
      <w:r>
        <w:rPr>
          <w:spacing w:val="-13"/>
        </w:rPr>
        <w:t xml:space="preserve"> </w:t>
      </w:r>
      <w:r>
        <w:t>de</w:t>
      </w:r>
      <w:r>
        <w:rPr>
          <w:spacing w:val="-14"/>
        </w:rPr>
        <w:t xml:space="preserve"> </w:t>
      </w:r>
      <w:r>
        <w:t>cidadania,</w:t>
      </w:r>
      <w:r>
        <w:rPr>
          <w:spacing w:val="-12"/>
        </w:rPr>
        <w:t xml:space="preserve"> </w:t>
      </w:r>
      <w:r>
        <w:t>cuidado</w:t>
      </w:r>
      <w:r>
        <w:rPr>
          <w:spacing w:val="-14"/>
        </w:rPr>
        <w:t xml:space="preserve"> </w:t>
      </w:r>
      <w:r>
        <w:t>transdisciplinar</w:t>
      </w:r>
      <w:r>
        <w:rPr>
          <w:spacing w:val="-15"/>
        </w:rPr>
        <w:t xml:space="preserve"> </w:t>
      </w:r>
      <w:r>
        <w:t>e</w:t>
      </w:r>
      <w:r>
        <w:rPr>
          <w:spacing w:val="-14"/>
        </w:rPr>
        <w:t xml:space="preserve"> </w:t>
      </w:r>
      <w:r>
        <w:t>ação</w:t>
      </w:r>
      <w:r>
        <w:rPr>
          <w:spacing w:val="-13"/>
        </w:rPr>
        <w:t xml:space="preserve"> </w:t>
      </w:r>
      <w:r>
        <w:t>intersetorial.</w:t>
      </w:r>
      <w:r>
        <w:rPr>
          <w:spacing w:val="-13"/>
        </w:rPr>
        <w:t xml:space="preserve"> </w:t>
      </w:r>
      <w:r>
        <w:t>Para</w:t>
      </w:r>
      <w:r>
        <w:rPr>
          <w:spacing w:val="-14"/>
        </w:rPr>
        <w:t xml:space="preserve"> </w:t>
      </w:r>
      <w:r>
        <w:t>que</w:t>
      </w:r>
      <w:r>
        <w:rPr>
          <w:spacing w:val="-12"/>
        </w:rPr>
        <w:t xml:space="preserve"> </w:t>
      </w:r>
      <w:r>
        <w:t>o</w:t>
      </w:r>
      <w:r>
        <w:rPr>
          <w:spacing w:val="-13"/>
        </w:rPr>
        <w:t xml:space="preserve"> </w:t>
      </w:r>
      <w:r>
        <w:t>cuidado</w:t>
      </w:r>
      <w:r>
        <w:rPr>
          <w:spacing w:val="-14"/>
        </w:rPr>
        <w:t xml:space="preserve"> </w:t>
      </w:r>
      <w:r>
        <w:t>em</w:t>
      </w:r>
      <w:r>
        <w:rPr>
          <w:spacing w:val="-13"/>
        </w:rPr>
        <w:t xml:space="preserve"> </w:t>
      </w:r>
      <w:r>
        <w:t>Saúde Mental</w:t>
      </w:r>
      <w:r>
        <w:rPr>
          <w:spacing w:val="-9"/>
        </w:rPr>
        <w:t xml:space="preserve"> </w:t>
      </w:r>
      <w:r>
        <w:t>se</w:t>
      </w:r>
      <w:r>
        <w:rPr>
          <w:spacing w:val="-7"/>
        </w:rPr>
        <w:t xml:space="preserve"> </w:t>
      </w:r>
      <w:r>
        <w:t>mostre</w:t>
      </w:r>
      <w:r>
        <w:rPr>
          <w:spacing w:val="-10"/>
        </w:rPr>
        <w:t xml:space="preserve"> </w:t>
      </w:r>
      <w:r>
        <w:t>mais</w:t>
      </w:r>
      <w:r>
        <w:rPr>
          <w:spacing w:val="-6"/>
        </w:rPr>
        <w:t xml:space="preserve"> </w:t>
      </w:r>
      <w:r>
        <w:t>efetivo,</w:t>
      </w:r>
      <w:r>
        <w:rPr>
          <w:spacing w:val="-9"/>
        </w:rPr>
        <w:t xml:space="preserve"> </w:t>
      </w:r>
      <w:r>
        <w:t>propõe-se</w:t>
      </w:r>
      <w:r>
        <w:rPr>
          <w:spacing w:val="-10"/>
        </w:rPr>
        <w:t xml:space="preserve"> </w:t>
      </w:r>
      <w:r>
        <w:t>utilizar</w:t>
      </w:r>
      <w:r>
        <w:rPr>
          <w:spacing w:val="-7"/>
        </w:rPr>
        <w:t xml:space="preserve"> </w:t>
      </w:r>
      <w:r>
        <w:t>o</w:t>
      </w:r>
      <w:r>
        <w:rPr>
          <w:spacing w:val="2"/>
        </w:rPr>
        <w:t xml:space="preserve"> </w:t>
      </w:r>
      <w:r>
        <w:rPr>
          <w:b/>
        </w:rPr>
        <w:t>PROTOCOLO</w:t>
      </w:r>
      <w:r>
        <w:rPr>
          <w:b/>
          <w:spacing w:val="-8"/>
        </w:rPr>
        <w:t xml:space="preserve"> </w:t>
      </w:r>
      <w:r>
        <w:rPr>
          <w:b/>
        </w:rPr>
        <w:t>DE</w:t>
      </w:r>
      <w:r>
        <w:rPr>
          <w:b/>
          <w:spacing w:val="-8"/>
        </w:rPr>
        <w:t xml:space="preserve"> </w:t>
      </w:r>
      <w:r>
        <w:rPr>
          <w:b/>
        </w:rPr>
        <w:t xml:space="preserve">ESTRATIFICAÇÃO DE RISCO EM SAÚDE MENTAL </w:t>
      </w:r>
      <w:r>
        <w:t xml:space="preserve">de acordo com o que se segue: </w:t>
      </w:r>
      <w:r>
        <w:rPr>
          <w:b/>
        </w:rPr>
        <w:t xml:space="preserve">VERMELHO </w:t>
      </w:r>
      <w:r>
        <w:t>(CAPS, CAPS-AD, INTERNAÇÃO): caso gravíssimo, necessidade atendimento imediato, risco de morte, sinais de deterioração do quadro, ameaça à vida, tentativa de suicídio; episódio depressivo grave com ou sem sintomas psicóticos associado à ideação suicida, com planejamento ou história anterior de tentativa de suicídio; episódio de mania (euforia) com ou sem sintomas psicóticos associado a comportamento inadequado de risco; autonegligência grave com doenças clínicas associadas; intoxicação aguda por substâncias</w:t>
      </w:r>
      <w:r>
        <w:rPr>
          <w:spacing w:val="-2"/>
        </w:rPr>
        <w:t xml:space="preserve"> </w:t>
      </w:r>
      <w:r>
        <w:t>psicoativas;</w:t>
      </w:r>
    </w:p>
    <w:p w14:paraId="49C4E626" w14:textId="77777777" w:rsidR="003040E3" w:rsidRDefault="00DB00AF" w:rsidP="00D577FA">
      <w:pPr>
        <w:pStyle w:val="Corpodetexto"/>
        <w:spacing w:before="102" w:line="360" w:lineRule="auto"/>
        <w:ind w:left="1702" w:right="1125" w:firstLine="707"/>
        <w:jc w:val="both"/>
      </w:pPr>
      <w:r>
        <w:t>quadro psicótico com delírios, alucinações, alteração do comportamento; episódio de auto agressividade com risco de morte eminente; episódio de agitação psicomotora, agressividade auto/heterodirigida, com ideação, planejamento e/ou tentativa; quadro de alcoolismo ou dependência química a outras drogas com sinais de agitação e/ou</w:t>
      </w:r>
      <w:r>
        <w:rPr>
          <w:spacing w:val="-24"/>
        </w:rPr>
        <w:t xml:space="preserve"> </w:t>
      </w:r>
      <w:r>
        <w:t xml:space="preserve">agressividade, de risco psicossocial elevado. </w:t>
      </w:r>
      <w:r>
        <w:rPr>
          <w:b/>
        </w:rPr>
        <w:t xml:space="preserve">LARANJA </w:t>
      </w:r>
      <w:r>
        <w:t xml:space="preserve">(CAPS, CAPS-AD, INTERNAÇÃO): risco significativo, condições que potencialmente ameaçam a vida e requerem rápida intervenção, </w:t>
      </w:r>
      <w:r>
        <w:lastRenderedPageBreak/>
        <w:t>quadro depressivo grave com ou sem sintomas psicóticos, com ideação suicida sem planejamento, porém sem apoio sociofamiliar; quadro psicótico agudo, sem sinais de agitação psicomotora e/ou agressividade, porém sem apoio sociofamiliar; alcoolismo ou dependência química a outras substâncias com sinais de abstinência leve ou moderada, com risco social; quadros refratários à abordagem ambulatorial e especializada; episódios conversivos/dissociativos,</w:t>
      </w:r>
      <w:r>
        <w:rPr>
          <w:spacing w:val="-12"/>
        </w:rPr>
        <w:t xml:space="preserve"> </w:t>
      </w:r>
      <w:r>
        <w:t>com</w:t>
      </w:r>
      <w:r>
        <w:rPr>
          <w:spacing w:val="-11"/>
        </w:rPr>
        <w:t xml:space="preserve"> </w:t>
      </w:r>
      <w:r>
        <w:t>alteração</w:t>
      </w:r>
      <w:r>
        <w:rPr>
          <w:spacing w:val="-9"/>
        </w:rPr>
        <w:t xml:space="preserve"> </w:t>
      </w:r>
      <w:r>
        <w:t>aguda</w:t>
      </w:r>
      <w:r>
        <w:rPr>
          <w:spacing w:val="-12"/>
        </w:rPr>
        <w:t xml:space="preserve"> </w:t>
      </w:r>
      <w:r>
        <w:t>do</w:t>
      </w:r>
      <w:r>
        <w:rPr>
          <w:spacing w:val="-7"/>
        </w:rPr>
        <w:t xml:space="preserve"> </w:t>
      </w:r>
      <w:r>
        <w:t>comportamento</w:t>
      </w:r>
      <w:r>
        <w:rPr>
          <w:spacing w:val="-11"/>
        </w:rPr>
        <w:t xml:space="preserve"> </w:t>
      </w:r>
      <w:r>
        <w:t>e</w:t>
      </w:r>
      <w:r>
        <w:rPr>
          <w:spacing w:val="-11"/>
        </w:rPr>
        <w:t xml:space="preserve"> </w:t>
      </w:r>
      <w:r>
        <w:t>risco</w:t>
      </w:r>
      <w:r>
        <w:rPr>
          <w:spacing w:val="-11"/>
        </w:rPr>
        <w:t xml:space="preserve"> </w:t>
      </w:r>
      <w:r>
        <w:t>à</w:t>
      </w:r>
      <w:r>
        <w:rPr>
          <w:spacing w:val="-10"/>
        </w:rPr>
        <w:t xml:space="preserve"> </w:t>
      </w:r>
      <w:r>
        <w:t>própria</w:t>
      </w:r>
      <w:r>
        <w:rPr>
          <w:spacing w:val="-12"/>
        </w:rPr>
        <w:t xml:space="preserve"> </w:t>
      </w:r>
      <w:r>
        <w:t xml:space="preserve">integridade ou a de terceiros; determinações judiciais. </w:t>
      </w:r>
      <w:r>
        <w:rPr>
          <w:b/>
        </w:rPr>
        <w:t xml:space="preserve">AMARELO </w:t>
      </w:r>
      <w:r>
        <w:t>(CAPS, ATENÇÃO BÁSICA): casos de gravidade moderada, condições que podem evoluir para um problema sério caso não sejam atendidas rapidamente. quadro depressivo moderado com ou sem ideação suicida, com apoio sociofamiliar; quadro psicótico agudo, sem sinais de agitação psicomotora e/ou agressividade auto/heterodirigida, com apoio sociofamiliar; alcoolismo ou dependência química a outras drogas</w:t>
      </w:r>
      <w:r>
        <w:rPr>
          <w:spacing w:val="-13"/>
        </w:rPr>
        <w:t xml:space="preserve"> </w:t>
      </w:r>
      <w:r>
        <w:t>com</w:t>
      </w:r>
      <w:r>
        <w:rPr>
          <w:spacing w:val="-13"/>
        </w:rPr>
        <w:t xml:space="preserve"> </w:t>
      </w:r>
      <w:r>
        <w:t>sinais</w:t>
      </w:r>
      <w:r>
        <w:rPr>
          <w:spacing w:val="-12"/>
        </w:rPr>
        <w:t xml:space="preserve"> </w:t>
      </w:r>
      <w:r>
        <w:t>de</w:t>
      </w:r>
      <w:r>
        <w:rPr>
          <w:spacing w:val="-12"/>
        </w:rPr>
        <w:t xml:space="preserve"> </w:t>
      </w:r>
      <w:r>
        <w:t>abstinência</w:t>
      </w:r>
      <w:r>
        <w:rPr>
          <w:spacing w:val="-14"/>
        </w:rPr>
        <w:t xml:space="preserve"> </w:t>
      </w:r>
      <w:r>
        <w:t>leve;</w:t>
      </w:r>
      <w:r>
        <w:rPr>
          <w:spacing w:val="-12"/>
        </w:rPr>
        <w:t xml:space="preserve"> </w:t>
      </w:r>
      <w:r>
        <w:t>histórico</w:t>
      </w:r>
      <w:r>
        <w:rPr>
          <w:spacing w:val="-11"/>
        </w:rPr>
        <w:t xml:space="preserve"> </w:t>
      </w:r>
      <w:r>
        <w:t>psiquiátrico</w:t>
      </w:r>
      <w:r>
        <w:rPr>
          <w:spacing w:val="-13"/>
        </w:rPr>
        <w:t xml:space="preserve"> </w:t>
      </w:r>
      <w:r>
        <w:t>pregresso</w:t>
      </w:r>
      <w:r>
        <w:rPr>
          <w:spacing w:val="-12"/>
        </w:rPr>
        <w:t xml:space="preserve"> </w:t>
      </w:r>
      <w:r>
        <w:t>com</w:t>
      </w:r>
      <w:r>
        <w:rPr>
          <w:spacing w:val="-13"/>
        </w:rPr>
        <w:t xml:space="preserve"> </w:t>
      </w:r>
      <w:r>
        <w:t>tentativa</w:t>
      </w:r>
      <w:r>
        <w:rPr>
          <w:spacing w:val="-14"/>
        </w:rPr>
        <w:t xml:space="preserve"> </w:t>
      </w:r>
      <w:r>
        <w:t>de</w:t>
      </w:r>
      <w:r>
        <w:rPr>
          <w:spacing w:val="-13"/>
        </w:rPr>
        <w:t xml:space="preserve"> </w:t>
      </w:r>
      <w:r>
        <w:t xml:space="preserve">suicídio e/ou homicídio e internação prévia. </w:t>
      </w:r>
      <w:r>
        <w:rPr>
          <w:b/>
        </w:rPr>
        <w:t xml:space="preserve">VERDE </w:t>
      </w:r>
      <w:r>
        <w:t>(ATENÇÃO</w:t>
      </w:r>
      <w:r>
        <w:rPr>
          <w:spacing w:val="-44"/>
        </w:rPr>
        <w:t xml:space="preserve"> </w:t>
      </w:r>
      <w:r>
        <w:t xml:space="preserve">BÁSICA): condições com potencial para complicações, síndromes depressivas leves; transtorno afetivo bipolar (episódio depressivo ou maníaco sem risco para si ou terceiros); insônia; síndromes conversivas/dissociativas sem risco para si e terceiros; sintomas psicossomáticos, crises de ansiedade;  episódios  de  uso  abusivo  de  álcool  e  outras  drogas;   luto/reações  adaptativas. </w:t>
      </w:r>
      <w:r>
        <w:rPr>
          <w:b/>
        </w:rPr>
        <w:t xml:space="preserve">AZUL </w:t>
      </w:r>
      <w:r>
        <w:t>(ATENÇÃO BÁSICA): condições não agudas, não urgentes, problemas crônicos, sem alterações de sinais vitais. condições psiquiátricas crônicas estabilizadas; manutenção do acompanhamento ambulatorial multiprofissional para pacientes com transtornos mentais crônicos em uso de medicação estabilizados; demandas administrativas (troca e requisições de receitas, laudos); orientações e apoio</w:t>
      </w:r>
      <w:r>
        <w:rPr>
          <w:spacing w:val="-2"/>
        </w:rPr>
        <w:t xml:space="preserve"> </w:t>
      </w:r>
      <w:r>
        <w:t>familiar.</w:t>
      </w:r>
    </w:p>
    <w:p w14:paraId="21BE1A05" w14:textId="77777777" w:rsidR="003040E3" w:rsidRDefault="003040E3">
      <w:pPr>
        <w:spacing w:line="360" w:lineRule="auto"/>
        <w:jc w:val="both"/>
      </w:pPr>
    </w:p>
    <w:p w14:paraId="2DB52513" w14:textId="77777777" w:rsidR="004D56A1" w:rsidRDefault="004D56A1">
      <w:pPr>
        <w:spacing w:line="360" w:lineRule="auto"/>
        <w:jc w:val="both"/>
      </w:pPr>
    </w:p>
    <w:p w14:paraId="14F8FFF8" w14:textId="35C64892" w:rsidR="003040E3" w:rsidRPr="00323A0C" w:rsidRDefault="004D56A1" w:rsidP="004D56A1">
      <w:pPr>
        <w:spacing w:line="360" w:lineRule="auto"/>
        <w:jc w:val="both"/>
        <w:rPr>
          <w:sz w:val="24"/>
        </w:rPr>
      </w:pPr>
      <w:r>
        <w:t xml:space="preserve"> </w:t>
      </w:r>
      <w:bookmarkStart w:id="17" w:name="_bookmark18"/>
      <w:bookmarkEnd w:id="17"/>
      <w:r>
        <w:t xml:space="preserve">                      </w:t>
      </w:r>
      <w:r w:rsidR="00323A0C">
        <w:rPr>
          <w:sz w:val="24"/>
        </w:rPr>
        <w:t>7.</w:t>
      </w:r>
      <w:r w:rsidR="00323A0C" w:rsidRPr="00153323">
        <w:rPr>
          <w:b/>
          <w:sz w:val="24"/>
        </w:rPr>
        <w:t xml:space="preserve">6.1 </w:t>
      </w:r>
      <w:r w:rsidR="00DB00AF" w:rsidRPr="00153323">
        <w:rPr>
          <w:b/>
          <w:sz w:val="24"/>
        </w:rPr>
        <w:t>CAPS - Centro de Atenção</w:t>
      </w:r>
      <w:r w:rsidR="00DB00AF" w:rsidRPr="00153323">
        <w:rPr>
          <w:b/>
          <w:spacing w:val="-3"/>
          <w:sz w:val="24"/>
        </w:rPr>
        <w:t xml:space="preserve"> </w:t>
      </w:r>
      <w:r w:rsidR="00DB00AF" w:rsidRPr="00153323">
        <w:rPr>
          <w:b/>
          <w:sz w:val="24"/>
        </w:rPr>
        <w:t>Psicossocial</w:t>
      </w:r>
    </w:p>
    <w:p w14:paraId="2F8091E1" w14:textId="77777777" w:rsidR="003040E3" w:rsidRDefault="003040E3">
      <w:pPr>
        <w:pStyle w:val="Corpodetexto"/>
        <w:spacing w:before="7"/>
        <w:rPr>
          <w:sz w:val="38"/>
        </w:rPr>
      </w:pPr>
    </w:p>
    <w:p w14:paraId="6C98434D" w14:textId="73FDE263" w:rsidR="004D56A1" w:rsidRDefault="00DB00AF" w:rsidP="00BA4221">
      <w:pPr>
        <w:pStyle w:val="Corpodetexto"/>
        <w:spacing w:line="360" w:lineRule="auto"/>
        <w:ind w:left="1701" w:right="1134" w:firstLine="765"/>
        <w:jc w:val="both"/>
      </w:pPr>
      <w:r>
        <w:t>O CAPS passou por uma reestruturação em sua coordenação e no serviço como um todo refletindo na forma como era registrado sua produção com a nova metodologia a informação está mais coerente com as atividades realizadas pelo núcleo.</w:t>
      </w:r>
      <w:r w:rsidR="00E46A19">
        <w:t xml:space="preserve"> Com a pandemia do covid 19 o CAPS tambem teve que reinventar suas atividades diante dessa nova realidade.</w:t>
      </w:r>
    </w:p>
    <w:p w14:paraId="45CE85F5" w14:textId="77777777" w:rsidR="00CE50A4" w:rsidRDefault="00CE50A4" w:rsidP="00311659">
      <w:pPr>
        <w:pStyle w:val="Corpodetexto"/>
        <w:spacing w:before="219" w:after="42"/>
        <w:ind w:left="3600" w:right="1419"/>
        <w:jc w:val="center"/>
      </w:pPr>
    </w:p>
    <w:p w14:paraId="491CD640" w14:textId="59C7171C" w:rsidR="003040E3" w:rsidRDefault="00DB00AF" w:rsidP="00CE50A4">
      <w:pPr>
        <w:pStyle w:val="Corpodetexto"/>
        <w:spacing w:before="219" w:after="42"/>
        <w:ind w:left="2160" w:right="1419"/>
        <w:jc w:val="center"/>
      </w:pPr>
      <w:r>
        <w:t>Tabela 3</w:t>
      </w:r>
      <w:r w:rsidR="00A659DB">
        <w:t>6</w:t>
      </w:r>
      <w:r w:rsidR="000E637A">
        <w:t xml:space="preserve"> </w:t>
      </w:r>
      <w:r>
        <w:t>- Pro</w:t>
      </w:r>
      <w:r w:rsidR="00170106">
        <w:t>cedimentos realizados pela</w:t>
      </w:r>
      <w:r>
        <w:t xml:space="preserve"> CAPS</w:t>
      </w:r>
      <w:r w:rsidR="00170106">
        <w:t>.</w:t>
      </w:r>
    </w:p>
    <w:tbl>
      <w:tblPr>
        <w:tblW w:w="6050" w:type="dxa"/>
        <w:tblInd w:w="3381" w:type="dxa"/>
        <w:tblCellMar>
          <w:left w:w="70" w:type="dxa"/>
          <w:right w:w="70" w:type="dxa"/>
        </w:tblCellMar>
        <w:tblLook w:val="04A0" w:firstRow="1" w:lastRow="0" w:firstColumn="1" w:lastColumn="0" w:noHBand="0" w:noVBand="1"/>
      </w:tblPr>
      <w:tblGrid>
        <w:gridCol w:w="3402"/>
        <w:gridCol w:w="851"/>
        <w:gridCol w:w="850"/>
        <w:gridCol w:w="947"/>
      </w:tblGrid>
      <w:tr w:rsidR="00311659" w:rsidRPr="00170106" w14:paraId="5228EDC8" w14:textId="77777777" w:rsidTr="00311659">
        <w:trPr>
          <w:trHeight w:val="288"/>
        </w:trPr>
        <w:tc>
          <w:tcPr>
            <w:tcW w:w="34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4410A4F" w14:textId="265ABD15" w:rsidR="00311659" w:rsidRPr="00170106" w:rsidRDefault="00311659" w:rsidP="00877C80">
            <w:pPr>
              <w:widowControl/>
              <w:autoSpaceDE/>
              <w:autoSpaceDN/>
              <w:rPr>
                <w:rFonts w:ascii="Calibri" w:hAnsi="Calibri" w:cs="Calibri"/>
                <w:b/>
                <w:bCs/>
                <w:color w:val="000000"/>
                <w:lang w:val="pt-BR" w:eastAsia="pt-BR" w:bidi="ar-SA"/>
              </w:rPr>
            </w:pPr>
            <w:r w:rsidRPr="00170106">
              <w:rPr>
                <w:rFonts w:ascii="Calibri" w:hAnsi="Calibri" w:cs="Calibri"/>
                <w:b/>
                <w:bCs/>
                <w:color w:val="000000"/>
                <w:lang w:val="pt-BR" w:eastAsia="pt-BR" w:bidi="ar-SA"/>
              </w:rPr>
              <w:t>P</w:t>
            </w:r>
            <w:r w:rsidR="00991C75">
              <w:rPr>
                <w:rFonts w:ascii="Calibri" w:hAnsi="Calibri" w:cs="Calibri"/>
                <w:b/>
                <w:bCs/>
                <w:color w:val="000000"/>
                <w:lang w:val="pt-BR" w:eastAsia="pt-BR" w:bidi="ar-SA"/>
              </w:rPr>
              <w:t>rocedimentos</w:t>
            </w:r>
          </w:p>
        </w:tc>
        <w:tc>
          <w:tcPr>
            <w:tcW w:w="851" w:type="dxa"/>
            <w:tcBorders>
              <w:top w:val="single" w:sz="4" w:space="0" w:color="auto"/>
              <w:left w:val="nil"/>
              <w:bottom w:val="single" w:sz="4" w:space="0" w:color="auto"/>
              <w:right w:val="single" w:sz="4" w:space="0" w:color="auto"/>
            </w:tcBorders>
            <w:shd w:val="clear" w:color="auto" w:fill="auto"/>
            <w:noWrap/>
            <w:vAlign w:val="bottom"/>
            <w:hideMark/>
          </w:tcPr>
          <w:p w14:paraId="5FB6158B" w14:textId="77777777" w:rsidR="00311659" w:rsidRDefault="00311659" w:rsidP="00877C80">
            <w:pPr>
              <w:widowControl/>
              <w:autoSpaceDE/>
              <w:autoSpaceDN/>
              <w:jc w:val="center"/>
              <w:rPr>
                <w:rFonts w:ascii="Calibri" w:hAnsi="Calibri" w:cs="Calibri"/>
                <w:b/>
                <w:bCs/>
                <w:color w:val="000000"/>
                <w:lang w:val="pt-BR" w:eastAsia="pt-BR" w:bidi="ar-SA"/>
              </w:rPr>
            </w:pPr>
            <w:r>
              <w:rPr>
                <w:rFonts w:ascii="Calibri" w:hAnsi="Calibri" w:cs="Calibri"/>
                <w:b/>
                <w:bCs/>
                <w:color w:val="000000"/>
                <w:lang w:val="pt-BR" w:eastAsia="pt-BR" w:bidi="ar-SA"/>
              </w:rPr>
              <w:t>1°</w:t>
            </w:r>
          </w:p>
          <w:p w14:paraId="5E356CC3" w14:textId="70E6C23A" w:rsidR="00311659" w:rsidRPr="00170106" w:rsidRDefault="00311659" w:rsidP="00877C80">
            <w:pPr>
              <w:widowControl/>
              <w:autoSpaceDE/>
              <w:autoSpaceDN/>
              <w:jc w:val="center"/>
              <w:rPr>
                <w:rFonts w:ascii="Calibri" w:hAnsi="Calibri" w:cs="Calibri"/>
                <w:b/>
                <w:bCs/>
                <w:color w:val="000000"/>
                <w:lang w:val="pt-BR" w:eastAsia="pt-BR" w:bidi="ar-SA"/>
              </w:rPr>
            </w:pPr>
            <w:r>
              <w:rPr>
                <w:rFonts w:ascii="Calibri" w:hAnsi="Calibri" w:cs="Calibri"/>
                <w:b/>
                <w:bCs/>
                <w:color w:val="000000"/>
                <w:lang w:val="pt-BR" w:eastAsia="pt-BR" w:bidi="ar-SA"/>
              </w:rPr>
              <w:t xml:space="preserve"> </w:t>
            </w:r>
            <w:proofErr w:type="spellStart"/>
            <w:r>
              <w:rPr>
                <w:rFonts w:ascii="Calibri" w:hAnsi="Calibri" w:cs="Calibri"/>
                <w:b/>
                <w:bCs/>
                <w:color w:val="000000"/>
                <w:lang w:val="pt-BR" w:eastAsia="pt-BR" w:bidi="ar-SA"/>
              </w:rPr>
              <w:t>Quadr</w:t>
            </w:r>
            <w:proofErr w:type="spellEnd"/>
          </w:p>
        </w:tc>
        <w:tc>
          <w:tcPr>
            <w:tcW w:w="850" w:type="dxa"/>
            <w:tcBorders>
              <w:top w:val="single" w:sz="4" w:space="0" w:color="auto"/>
              <w:left w:val="nil"/>
              <w:bottom w:val="single" w:sz="4" w:space="0" w:color="auto"/>
              <w:right w:val="single" w:sz="4" w:space="0" w:color="auto"/>
            </w:tcBorders>
            <w:shd w:val="clear" w:color="auto" w:fill="auto"/>
            <w:noWrap/>
            <w:vAlign w:val="bottom"/>
          </w:tcPr>
          <w:p w14:paraId="429A5C8A" w14:textId="73CC9638" w:rsidR="00311659" w:rsidRPr="00170106" w:rsidRDefault="00311659" w:rsidP="00877C80">
            <w:pPr>
              <w:widowControl/>
              <w:autoSpaceDE/>
              <w:autoSpaceDN/>
              <w:jc w:val="center"/>
              <w:rPr>
                <w:rFonts w:ascii="Calibri" w:hAnsi="Calibri" w:cs="Calibri"/>
                <w:b/>
                <w:bCs/>
                <w:color w:val="000000"/>
                <w:lang w:val="pt-BR" w:eastAsia="pt-BR" w:bidi="ar-SA"/>
              </w:rPr>
            </w:pPr>
            <w:r>
              <w:rPr>
                <w:rFonts w:ascii="Calibri" w:hAnsi="Calibri" w:cs="Calibri"/>
                <w:b/>
                <w:bCs/>
                <w:color w:val="000000"/>
                <w:lang w:val="pt-BR" w:eastAsia="pt-BR" w:bidi="ar-SA"/>
              </w:rPr>
              <w:t xml:space="preserve">2° </w:t>
            </w:r>
            <w:proofErr w:type="spellStart"/>
            <w:r>
              <w:rPr>
                <w:rFonts w:ascii="Calibri" w:hAnsi="Calibri" w:cs="Calibri"/>
                <w:b/>
                <w:bCs/>
                <w:color w:val="000000"/>
                <w:lang w:val="pt-BR" w:eastAsia="pt-BR" w:bidi="ar-SA"/>
              </w:rPr>
              <w:t>Quadr</w:t>
            </w:r>
            <w:proofErr w:type="spellEnd"/>
          </w:p>
        </w:tc>
        <w:tc>
          <w:tcPr>
            <w:tcW w:w="947" w:type="dxa"/>
            <w:tcBorders>
              <w:top w:val="single" w:sz="4" w:space="0" w:color="auto"/>
              <w:left w:val="nil"/>
              <w:bottom w:val="single" w:sz="4" w:space="0" w:color="auto"/>
              <w:right w:val="single" w:sz="4" w:space="0" w:color="auto"/>
            </w:tcBorders>
            <w:shd w:val="clear" w:color="auto" w:fill="auto"/>
            <w:noWrap/>
            <w:vAlign w:val="bottom"/>
          </w:tcPr>
          <w:p w14:paraId="5CF23004" w14:textId="17833CDF" w:rsidR="00311659" w:rsidRPr="00170106" w:rsidRDefault="00311659" w:rsidP="00D930B2">
            <w:pPr>
              <w:widowControl/>
              <w:autoSpaceDE/>
              <w:autoSpaceDN/>
              <w:rPr>
                <w:rFonts w:ascii="Calibri" w:hAnsi="Calibri" w:cs="Calibri"/>
                <w:b/>
                <w:bCs/>
                <w:color w:val="000000"/>
                <w:lang w:val="pt-BR" w:eastAsia="pt-BR" w:bidi="ar-SA"/>
              </w:rPr>
            </w:pPr>
            <w:r>
              <w:rPr>
                <w:rFonts w:ascii="Calibri" w:hAnsi="Calibri" w:cs="Calibri"/>
                <w:b/>
                <w:bCs/>
                <w:color w:val="000000"/>
                <w:lang w:val="pt-BR" w:eastAsia="pt-BR" w:bidi="ar-SA"/>
              </w:rPr>
              <w:t xml:space="preserve">    3° </w:t>
            </w:r>
            <w:proofErr w:type="spellStart"/>
            <w:r>
              <w:rPr>
                <w:rFonts w:ascii="Calibri" w:hAnsi="Calibri" w:cs="Calibri"/>
                <w:b/>
                <w:bCs/>
                <w:color w:val="000000"/>
                <w:lang w:val="pt-BR" w:eastAsia="pt-BR" w:bidi="ar-SA"/>
              </w:rPr>
              <w:t>Quadr</w:t>
            </w:r>
            <w:proofErr w:type="spellEnd"/>
            <w:r>
              <w:rPr>
                <w:rFonts w:ascii="Calibri" w:hAnsi="Calibri" w:cs="Calibri"/>
                <w:b/>
                <w:bCs/>
                <w:color w:val="000000"/>
                <w:lang w:val="pt-BR" w:eastAsia="pt-BR" w:bidi="ar-SA"/>
              </w:rPr>
              <w:t xml:space="preserve"> * </w:t>
            </w:r>
          </w:p>
        </w:tc>
      </w:tr>
      <w:tr w:rsidR="00311659" w:rsidRPr="00170106" w14:paraId="0669AA4B" w14:textId="77777777" w:rsidTr="00311659">
        <w:trPr>
          <w:trHeight w:val="288"/>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0736F3D1" w14:textId="719DE5BC" w:rsidR="00311659" w:rsidRPr="00170106" w:rsidRDefault="00311659" w:rsidP="00311659">
            <w:pPr>
              <w:widowControl/>
              <w:autoSpaceDE/>
              <w:autoSpaceDN/>
              <w:rPr>
                <w:rFonts w:ascii="Calibri" w:hAnsi="Calibri" w:cs="Calibri"/>
                <w:color w:val="000000"/>
                <w:lang w:val="pt-BR" w:eastAsia="pt-BR" w:bidi="ar-SA"/>
              </w:rPr>
            </w:pPr>
            <w:r w:rsidRPr="00170106">
              <w:rPr>
                <w:rFonts w:ascii="Calibri" w:hAnsi="Calibri" w:cs="Calibri"/>
                <w:color w:val="000000"/>
                <w:lang w:val="pt-BR" w:eastAsia="pt-BR" w:bidi="ar-SA"/>
              </w:rPr>
              <w:t>Consulta medica em atenção especializada</w:t>
            </w:r>
          </w:p>
        </w:tc>
        <w:tc>
          <w:tcPr>
            <w:tcW w:w="851" w:type="dxa"/>
            <w:tcBorders>
              <w:top w:val="nil"/>
              <w:left w:val="nil"/>
              <w:bottom w:val="single" w:sz="4" w:space="0" w:color="auto"/>
              <w:right w:val="single" w:sz="4" w:space="0" w:color="auto"/>
            </w:tcBorders>
            <w:shd w:val="clear" w:color="auto" w:fill="auto"/>
            <w:noWrap/>
            <w:vAlign w:val="bottom"/>
            <w:hideMark/>
          </w:tcPr>
          <w:p w14:paraId="62344A74" w14:textId="77777777" w:rsidR="00311659" w:rsidRPr="00170106" w:rsidRDefault="00311659" w:rsidP="00311659">
            <w:pPr>
              <w:widowControl/>
              <w:autoSpaceDE/>
              <w:autoSpaceDN/>
              <w:jc w:val="center"/>
              <w:rPr>
                <w:rFonts w:ascii="Calibri" w:hAnsi="Calibri" w:cs="Calibri"/>
                <w:color w:val="000000"/>
                <w:lang w:val="pt-BR" w:eastAsia="pt-BR" w:bidi="ar-SA"/>
              </w:rPr>
            </w:pPr>
            <w:r w:rsidRPr="00170106">
              <w:rPr>
                <w:rFonts w:ascii="Calibri" w:hAnsi="Calibri" w:cs="Calibri"/>
                <w:color w:val="000000"/>
                <w:lang w:val="pt-BR" w:eastAsia="pt-BR" w:bidi="ar-SA"/>
              </w:rPr>
              <w:t>84</w:t>
            </w:r>
          </w:p>
        </w:tc>
        <w:tc>
          <w:tcPr>
            <w:tcW w:w="850" w:type="dxa"/>
            <w:tcBorders>
              <w:top w:val="nil"/>
              <w:left w:val="nil"/>
              <w:bottom w:val="single" w:sz="4" w:space="0" w:color="auto"/>
              <w:right w:val="single" w:sz="4" w:space="0" w:color="auto"/>
            </w:tcBorders>
            <w:shd w:val="clear" w:color="auto" w:fill="auto"/>
            <w:noWrap/>
            <w:vAlign w:val="bottom"/>
          </w:tcPr>
          <w:p w14:paraId="0B192075" w14:textId="0AABE240" w:rsidR="00311659" w:rsidRPr="00170106" w:rsidRDefault="00311659" w:rsidP="00311659">
            <w:pPr>
              <w:widowControl/>
              <w:autoSpaceDE/>
              <w:autoSpaceDN/>
              <w:jc w:val="center"/>
              <w:rPr>
                <w:rFonts w:ascii="Calibri" w:hAnsi="Calibri" w:cs="Calibri"/>
                <w:color w:val="000000"/>
                <w:lang w:val="pt-BR" w:eastAsia="pt-BR" w:bidi="ar-SA"/>
              </w:rPr>
            </w:pPr>
            <w:r w:rsidRPr="00170106">
              <w:rPr>
                <w:rFonts w:ascii="Calibri" w:hAnsi="Calibri" w:cs="Calibri"/>
                <w:color w:val="000000"/>
                <w:lang w:val="pt-BR" w:eastAsia="pt-BR" w:bidi="ar-SA"/>
              </w:rPr>
              <w:t>341</w:t>
            </w:r>
          </w:p>
        </w:tc>
        <w:tc>
          <w:tcPr>
            <w:tcW w:w="947" w:type="dxa"/>
            <w:tcBorders>
              <w:top w:val="nil"/>
              <w:left w:val="nil"/>
              <w:bottom w:val="single" w:sz="4" w:space="0" w:color="auto"/>
              <w:right w:val="single" w:sz="4" w:space="0" w:color="auto"/>
            </w:tcBorders>
            <w:shd w:val="clear" w:color="auto" w:fill="auto"/>
            <w:noWrap/>
            <w:vAlign w:val="bottom"/>
          </w:tcPr>
          <w:p w14:paraId="6A8188CA" w14:textId="267C23DD" w:rsidR="00311659" w:rsidRPr="00170106" w:rsidRDefault="00311659" w:rsidP="00311659">
            <w:pPr>
              <w:widowControl/>
              <w:autoSpaceDE/>
              <w:autoSpaceDN/>
              <w:jc w:val="center"/>
              <w:rPr>
                <w:rFonts w:ascii="Calibri" w:hAnsi="Calibri" w:cs="Calibri"/>
                <w:color w:val="000000"/>
                <w:lang w:val="pt-BR" w:eastAsia="pt-BR" w:bidi="ar-SA"/>
              </w:rPr>
            </w:pPr>
            <w:r>
              <w:rPr>
                <w:rFonts w:ascii="Calibri" w:hAnsi="Calibri"/>
                <w:b/>
                <w:bCs/>
                <w:color w:val="000000"/>
              </w:rPr>
              <w:t>0</w:t>
            </w:r>
          </w:p>
        </w:tc>
      </w:tr>
      <w:tr w:rsidR="00311659" w:rsidRPr="00170106" w14:paraId="742600A7" w14:textId="77777777" w:rsidTr="00311659">
        <w:trPr>
          <w:trHeight w:val="288"/>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1EB6AADB" w14:textId="3819C413" w:rsidR="00311659" w:rsidRPr="00170106" w:rsidRDefault="00311659" w:rsidP="00311659">
            <w:pPr>
              <w:widowControl/>
              <w:autoSpaceDE/>
              <w:autoSpaceDN/>
              <w:rPr>
                <w:rFonts w:ascii="Calibri" w:hAnsi="Calibri" w:cs="Calibri"/>
                <w:color w:val="000000"/>
                <w:lang w:val="pt-BR" w:eastAsia="pt-BR" w:bidi="ar-SA"/>
              </w:rPr>
            </w:pPr>
            <w:r w:rsidRPr="00170106">
              <w:rPr>
                <w:rFonts w:ascii="Calibri" w:hAnsi="Calibri" w:cs="Calibri"/>
                <w:color w:val="000000"/>
                <w:lang w:val="pt-BR" w:eastAsia="pt-BR" w:bidi="ar-SA"/>
              </w:rPr>
              <w:t>Atendimento individual de paciente em centro de atenção psicossocial</w:t>
            </w:r>
          </w:p>
        </w:tc>
        <w:tc>
          <w:tcPr>
            <w:tcW w:w="851" w:type="dxa"/>
            <w:tcBorders>
              <w:top w:val="nil"/>
              <w:left w:val="nil"/>
              <w:bottom w:val="single" w:sz="4" w:space="0" w:color="auto"/>
              <w:right w:val="single" w:sz="4" w:space="0" w:color="auto"/>
            </w:tcBorders>
            <w:shd w:val="clear" w:color="auto" w:fill="auto"/>
            <w:noWrap/>
            <w:vAlign w:val="bottom"/>
            <w:hideMark/>
          </w:tcPr>
          <w:p w14:paraId="60C56275" w14:textId="77777777" w:rsidR="00311659" w:rsidRPr="00170106" w:rsidRDefault="00311659" w:rsidP="00311659">
            <w:pPr>
              <w:widowControl/>
              <w:autoSpaceDE/>
              <w:autoSpaceDN/>
              <w:jc w:val="center"/>
              <w:rPr>
                <w:rFonts w:ascii="Calibri" w:hAnsi="Calibri" w:cs="Calibri"/>
                <w:color w:val="000000"/>
                <w:lang w:val="pt-BR" w:eastAsia="pt-BR" w:bidi="ar-SA"/>
              </w:rPr>
            </w:pPr>
            <w:r w:rsidRPr="00170106">
              <w:rPr>
                <w:rFonts w:ascii="Calibri" w:hAnsi="Calibri" w:cs="Calibri"/>
                <w:color w:val="000000"/>
                <w:lang w:val="pt-BR" w:eastAsia="pt-BR" w:bidi="ar-SA"/>
              </w:rPr>
              <w:t>805</w:t>
            </w:r>
          </w:p>
        </w:tc>
        <w:tc>
          <w:tcPr>
            <w:tcW w:w="850" w:type="dxa"/>
            <w:tcBorders>
              <w:top w:val="nil"/>
              <w:left w:val="nil"/>
              <w:bottom w:val="single" w:sz="4" w:space="0" w:color="auto"/>
              <w:right w:val="single" w:sz="4" w:space="0" w:color="auto"/>
            </w:tcBorders>
            <w:shd w:val="clear" w:color="auto" w:fill="auto"/>
            <w:noWrap/>
            <w:vAlign w:val="bottom"/>
          </w:tcPr>
          <w:p w14:paraId="0F5F069D" w14:textId="7F13671F" w:rsidR="00311659" w:rsidRPr="00170106" w:rsidRDefault="00311659" w:rsidP="00311659">
            <w:pPr>
              <w:widowControl/>
              <w:autoSpaceDE/>
              <w:autoSpaceDN/>
              <w:jc w:val="center"/>
              <w:rPr>
                <w:rFonts w:ascii="Calibri" w:hAnsi="Calibri" w:cs="Calibri"/>
                <w:color w:val="000000"/>
                <w:lang w:val="pt-BR" w:eastAsia="pt-BR" w:bidi="ar-SA"/>
              </w:rPr>
            </w:pPr>
            <w:r w:rsidRPr="00170106">
              <w:rPr>
                <w:rFonts w:ascii="Calibri" w:hAnsi="Calibri" w:cs="Calibri"/>
                <w:color w:val="000000"/>
                <w:lang w:val="pt-BR" w:eastAsia="pt-BR" w:bidi="ar-SA"/>
              </w:rPr>
              <w:t>557</w:t>
            </w:r>
          </w:p>
        </w:tc>
        <w:tc>
          <w:tcPr>
            <w:tcW w:w="947" w:type="dxa"/>
            <w:tcBorders>
              <w:top w:val="nil"/>
              <w:left w:val="nil"/>
              <w:bottom w:val="single" w:sz="4" w:space="0" w:color="auto"/>
              <w:right w:val="single" w:sz="4" w:space="0" w:color="auto"/>
            </w:tcBorders>
            <w:shd w:val="clear" w:color="auto" w:fill="auto"/>
            <w:noWrap/>
            <w:vAlign w:val="bottom"/>
          </w:tcPr>
          <w:p w14:paraId="677AFC18" w14:textId="03788B50" w:rsidR="00311659" w:rsidRPr="00170106" w:rsidRDefault="00311659" w:rsidP="00311659">
            <w:pPr>
              <w:widowControl/>
              <w:autoSpaceDE/>
              <w:autoSpaceDN/>
              <w:jc w:val="center"/>
              <w:rPr>
                <w:rFonts w:ascii="Calibri" w:hAnsi="Calibri" w:cs="Calibri"/>
                <w:color w:val="000000"/>
                <w:lang w:val="pt-BR" w:eastAsia="pt-BR" w:bidi="ar-SA"/>
              </w:rPr>
            </w:pPr>
            <w:r>
              <w:rPr>
                <w:rFonts w:ascii="Calibri" w:hAnsi="Calibri"/>
                <w:b/>
                <w:bCs/>
                <w:color w:val="000000"/>
              </w:rPr>
              <w:t>149</w:t>
            </w:r>
          </w:p>
        </w:tc>
      </w:tr>
      <w:tr w:rsidR="00311659" w:rsidRPr="00170106" w14:paraId="422869EA" w14:textId="77777777" w:rsidTr="00311659">
        <w:trPr>
          <w:trHeight w:val="288"/>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70F401FF" w14:textId="303ED022" w:rsidR="00311659" w:rsidRPr="00170106" w:rsidRDefault="00311659" w:rsidP="00311659">
            <w:pPr>
              <w:widowControl/>
              <w:autoSpaceDE/>
              <w:autoSpaceDN/>
              <w:rPr>
                <w:rFonts w:ascii="Calibri" w:hAnsi="Calibri" w:cs="Calibri"/>
                <w:color w:val="000000"/>
                <w:lang w:val="pt-BR" w:eastAsia="pt-BR" w:bidi="ar-SA"/>
              </w:rPr>
            </w:pPr>
            <w:r w:rsidRPr="00170106">
              <w:rPr>
                <w:rFonts w:ascii="Calibri" w:hAnsi="Calibri" w:cs="Calibri"/>
                <w:color w:val="000000"/>
                <w:lang w:val="pt-BR" w:eastAsia="pt-BR" w:bidi="ar-SA"/>
              </w:rPr>
              <w:t>Atendimento em grupo de paciente em centro de atenção psicossocial</w:t>
            </w:r>
          </w:p>
        </w:tc>
        <w:tc>
          <w:tcPr>
            <w:tcW w:w="851" w:type="dxa"/>
            <w:tcBorders>
              <w:top w:val="nil"/>
              <w:left w:val="nil"/>
              <w:bottom w:val="single" w:sz="4" w:space="0" w:color="auto"/>
              <w:right w:val="single" w:sz="4" w:space="0" w:color="auto"/>
            </w:tcBorders>
            <w:shd w:val="clear" w:color="auto" w:fill="auto"/>
            <w:noWrap/>
            <w:vAlign w:val="bottom"/>
            <w:hideMark/>
          </w:tcPr>
          <w:p w14:paraId="5BFD933D" w14:textId="77777777" w:rsidR="00311659" w:rsidRPr="00170106" w:rsidRDefault="00311659" w:rsidP="00311659">
            <w:pPr>
              <w:widowControl/>
              <w:autoSpaceDE/>
              <w:autoSpaceDN/>
              <w:jc w:val="center"/>
              <w:rPr>
                <w:rFonts w:ascii="Calibri" w:hAnsi="Calibri" w:cs="Calibri"/>
                <w:color w:val="000000"/>
                <w:lang w:val="pt-BR" w:eastAsia="pt-BR" w:bidi="ar-SA"/>
              </w:rPr>
            </w:pPr>
            <w:r w:rsidRPr="00170106">
              <w:rPr>
                <w:rFonts w:ascii="Calibri" w:hAnsi="Calibri" w:cs="Calibri"/>
                <w:color w:val="000000"/>
                <w:lang w:val="pt-BR" w:eastAsia="pt-BR" w:bidi="ar-SA"/>
              </w:rPr>
              <w:t>304</w:t>
            </w:r>
          </w:p>
        </w:tc>
        <w:tc>
          <w:tcPr>
            <w:tcW w:w="850" w:type="dxa"/>
            <w:tcBorders>
              <w:top w:val="nil"/>
              <w:left w:val="nil"/>
              <w:bottom w:val="single" w:sz="4" w:space="0" w:color="auto"/>
              <w:right w:val="single" w:sz="4" w:space="0" w:color="auto"/>
            </w:tcBorders>
            <w:shd w:val="clear" w:color="auto" w:fill="auto"/>
            <w:noWrap/>
            <w:vAlign w:val="bottom"/>
          </w:tcPr>
          <w:p w14:paraId="2A0671E3" w14:textId="2668011B" w:rsidR="00311659" w:rsidRPr="00170106" w:rsidRDefault="00311659" w:rsidP="00311659">
            <w:pPr>
              <w:widowControl/>
              <w:autoSpaceDE/>
              <w:autoSpaceDN/>
              <w:jc w:val="center"/>
              <w:rPr>
                <w:rFonts w:ascii="Calibri" w:hAnsi="Calibri" w:cs="Calibri"/>
                <w:color w:val="000000"/>
                <w:lang w:val="pt-BR" w:eastAsia="pt-BR" w:bidi="ar-SA"/>
              </w:rPr>
            </w:pPr>
            <w:r w:rsidRPr="00170106">
              <w:rPr>
                <w:rFonts w:ascii="Calibri" w:hAnsi="Calibri" w:cs="Calibri"/>
                <w:color w:val="000000"/>
                <w:lang w:val="pt-BR" w:eastAsia="pt-BR" w:bidi="ar-SA"/>
              </w:rPr>
              <w:t>0</w:t>
            </w:r>
          </w:p>
        </w:tc>
        <w:tc>
          <w:tcPr>
            <w:tcW w:w="947" w:type="dxa"/>
            <w:tcBorders>
              <w:top w:val="nil"/>
              <w:left w:val="nil"/>
              <w:bottom w:val="single" w:sz="4" w:space="0" w:color="auto"/>
              <w:right w:val="single" w:sz="4" w:space="0" w:color="auto"/>
            </w:tcBorders>
            <w:shd w:val="clear" w:color="auto" w:fill="auto"/>
            <w:noWrap/>
            <w:vAlign w:val="bottom"/>
          </w:tcPr>
          <w:p w14:paraId="1640772B" w14:textId="42852E1D" w:rsidR="00311659" w:rsidRPr="00170106" w:rsidRDefault="00311659" w:rsidP="00311659">
            <w:pPr>
              <w:widowControl/>
              <w:autoSpaceDE/>
              <w:autoSpaceDN/>
              <w:jc w:val="center"/>
              <w:rPr>
                <w:rFonts w:ascii="Calibri" w:hAnsi="Calibri" w:cs="Calibri"/>
                <w:color w:val="000000"/>
                <w:lang w:val="pt-BR" w:eastAsia="pt-BR" w:bidi="ar-SA"/>
              </w:rPr>
            </w:pPr>
            <w:r>
              <w:rPr>
                <w:rFonts w:ascii="Calibri" w:hAnsi="Calibri"/>
                <w:b/>
                <w:bCs/>
                <w:color w:val="000000"/>
              </w:rPr>
              <w:t>0</w:t>
            </w:r>
          </w:p>
        </w:tc>
      </w:tr>
      <w:tr w:rsidR="00311659" w:rsidRPr="00170106" w14:paraId="01BEE3AB" w14:textId="77777777" w:rsidTr="00311659">
        <w:trPr>
          <w:trHeight w:val="288"/>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2373FFD0" w14:textId="09191DFD" w:rsidR="00311659" w:rsidRPr="00170106" w:rsidRDefault="00311659" w:rsidP="00311659">
            <w:pPr>
              <w:widowControl/>
              <w:autoSpaceDE/>
              <w:autoSpaceDN/>
              <w:rPr>
                <w:rFonts w:ascii="Calibri" w:hAnsi="Calibri" w:cs="Calibri"/>
                <w:color w:val="000000"/>
                <w:lang w:val="pt-BR" w:eastAsia="pt-BR" w:bidi="ar-SA"/>
              </w:rPr>
            </w:pPr>
            <w:r w:rsidRPr="00170106">
              <w:rPr>
                <w:rFonts w:ascii="Calibri" w:hAnsi="Calibri" w:cs="Calibri"/>
                <w:color w:val="000000"/>
                <w:lang w:val="pt-BR" w:eastAsia="pt-BR" w:bidi="ar-SA"/>
              </w:rPr>
              <w:t>Atendimento familiar em centro de atenção psicossocial</w:t>
            </w:r>
          </w:p>
        </w:tc>
        <w:tc>
          <w:tcPr>
            <w:tcW w:w="851" w:type="dxa"/>
            <w:tcBorders>
              <w:top w:val="nil"/>
              <w:left w:val="nil"/>
              <w:bottom w:val="single" w:sz="4" w:space="0" w:color="auto"/>
              <w:right w:val="single" w:sz="4" w:space="0" w:color="auto"/>
            </w:tcBorders>
            <w:shd w:val="clear" w:color="auto" w:fill="auto"/>
            <w:noWrap/>
            <w:vAlign w:val="bottom"/>
            <w:hideMark/>
          </w:tcPr>
          <w:p w14:paraId="3429A52E" w14:textId="77777777" w:rsidR="00311659" w:rsidRPr="00170106" w:rsidRDefault="00311659" w:rsidP="00311659">
            <w:pPr>
              <w:widowControl/>
              <w:autoSpaceDE/>
              <w:autoSpaceDN/>
              <w:jc w:val="center"/>
              <w:rPr>
                <w:rFonts w:ascii="Calibri" w:hAnsi="Calibri" w:cs="Calibri"/>
                <w:color w:val="000000"/>
                <w:lang w:val="pt-BR" w:eastAsia="pt-BR" w:bidi="ar-SA"/>
              </w:rPr>
            </w:pPr>
            <w:r w:rsidRPr="00170106">
              <w:rPr>
                <w:rFonts w:ascii="Calibri" w:hAnsi="Calibri" w:cs="Calibri"/>
                <w:color w:val="000000"/>
                <w:lang w:val="pt-BR" w:eastAsia="pt-BR" w:bidi="ar-SA"/>
              </w:rPr>
              <w:t>108</w:t>
            </w:r>
          </w:p>
        </w:tc>
        <w:tc>
          <w:tcPr>
            <w:tcW w:w="850" w:type="dxa"/>
            <w:tcBorders>
              <w:top w:val="nil"/>
              <w:left w:val="nil"/>
              <w:bottom w:val="single" w:sz="4" w:space="0" w:color="auto"/>
              <w:right w:val="single" w:sz="4" w:space="0" w:color="auto"/>
            </w:tcBorders>
            <w:shd w:val="clear" w:color="auto" w:fill="auto"/>
            <w:noWrap/>
            <w:vAlign w:val="bottom"/>
          </w:tcPr>
          <w:p w14:paraId="3CB2AEA7" w14:textId="7EFF318F" w:rsidR="00311659" w:rsidRPr="00170106" w:rsidRDefault="00311659" w:rsidP="00311659">
            <w:pPr>
              <w:widowControl/>
              <w:autoSpaceDE/>
              <w:autoSpaceDN/>
              <w:jc w:val="center"/>
              <w:rPr>
                <w:rFonts w:ascii="Calibri" w:hAnsi="Calibri" w:cs="Calibri"/>
                <w:color w:val="000000"/>
                <w:lang w:val="pt-BR" w:eastAsia="pt-BR" w:bidi="ar-SA"/>
              </w:rPr>
            </w:pPr>
            <w:r w:rsidRPr="00170106">
              <w:rPr>
                <w:rFonts w:ascii="Calibri" w:hAnsi="Calibri" w:cs="Calibri"/>
                <w:color w:val="000000"/>
                <w:lang w:val="pt-BR" w:eastAsia="pt-BR" w:bidi="ar-SA"/>
              </w:rPr>
              <w:t>54</w:t>
            </w:r>
          </w:p>
        </w:tc>
        <w:tc>
          <w:tcPr>
            <w:tcW w:w="947" w:type="dxa"/>
            <w:tcBorders>
              <w:top w:val="nil"/>
              <w:left w:val="nil"/>
              <w:bottom w:val="single" w:sz="4" w:space="0" w:color="auto"/>
              <w:right w:val="single" w:sz="4" w:space="0" w:color="auto"/>
            </w:tcBorders>
            <w:shd w:val="clear" w:color="auto" w:fill="auto"/>
            <w:noWrap/>
            <w:vAlign w:val="bottom"/>
          </w:tcPr>
          <w:p w14:paraId="336D4362" w14:textId="0A46F544" w:rsidR="00311659" w:rsidRPr="00170106" w:rsidRDefault="00311659" w:rsidP="00311659">
            <w:pPr>
              <w:widowControl/>
              <w:autoSpaceDE/>
              <w:autoSpaceDN/>
              <w:jc w:val="center"/>
              <w:rPr>
                <w:rFonts w:ascii="Calibri" w:hAnsi="Calibri" w:cs="Calibri"/>
                <w:color w:val="000000"/>
                <w:lang w:val="pt-BR" w:eastAsia="pt-BR" w:bidi="ar-SA"/>
              </w:rPr>
            </w:pPr>
            <w:r>
              <w:rPr>
                <w:rFonts w:ascii="Calibri" w:hAnsi="Calibri"/>
                <w:b/>
                <w:bCs/>
                <w:color w:val="000000"/>
              </w:rPr>
              <w:t>35</w:t>
            </w:r>
          </w:p>
        </w:tc>
      </w:tr>
      <w:tr w:rsidR="00311659" w:rsidRPr="00170106" w14:paraId="34FB1913" w14:textId="77777777" w:rsidTr="00311659">
        <w:trPr>
          <w:trHeight w:val="288"/>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1330BB2A" w14:textId="51FEB4DC" w:rsidR="00311659" w:rsidRPr="00170106" w:rsidRDefault="00311659" w:rsidP="00311659">
            <w:pPr>
              <w:widowControl/>
              <w:autoSpaceDE/>
              <w:autoSpaceDN/>
              <w:rPr>
                <w:rFonts w:ascii="Calibri" w:hAnsi="Calibri" w:cs="Calibri"/>
                <w:color w:val="000000"/>
                <w:lang w:val="pt-BR" w:eastAsia="pt-BR" w:bidi="ar-SA"/>
              </w:rPr>
            </w:pPr>
            <w:r w:rsidRPr="00170106">
              <w:rPr>
                <w:rFonts w:ascii="Calibri" w:hAnsi="Calibri" w:cs="Calibri"/>
                <w:color w:val="000000"/>
                <w:lang w:val="pt-BR" w:eastAsia="pt-BR" w:bidi="ar-SA"/>
              </w:rPr>
              <w:t>Acolhimento inicial por centro de atenção psicossocial</w:t>
            </w:r>
          </w:p>
        </w:tc>
        <w:tc>
          <w:tcPr>
            <w:tcW w:w="851" w:type="dxa"/>
            <w:tcBorders>
              <w:top w:val="nil"/>
              <w:left w:val="nil"/>
              <w:bottom w:val="single" w:sz="4" w:space="0" w:color="auto"/>
              <w:right w:val="single" w:sz="4" w:space="0" w:color="auto"/>
            </w:tcBorders>
            <w:shd w:val="clear" w:color="auto" w:fill="auto"/>
            <w:noWrap/>
            <w:vAlign w:val="bottom"/>
            <w:hideMark/>
          </w:tcPr>
          <w:p w14:paraId="4F88FBE6" w14:textId="77777777" w:rsidR="00311659" w:rsidRPr="00170106" w:rsidRDefault="00311659" w:rsidP="00311659">
            <w:pPr>
              <w:widowControl/>
              <w:autoSpaceDE/>
              <w:autoSpaceDN/>
              <w:jc w:val="center"/>
              <w:rPr>
                <w:rFonts w:ascii="Calibri" w:hAnsi="Calibri" w:cs="Calibri"/>
                <w:color w:val="000000"/>
                <w:lang w:val="pt-BR" w:eastAsia="pt-BR" w:bidi="ar-SA"/>
              </w:rPr>
            </w:pPr>
            <w:r w:rsidRPr="00170106">
              <w:rPr>
                <w:rFonts w:ascii="Calibri" w:hAnsi="Calibri" w:cs="Calibri"/>
                <w:color w:val="000000"/>
                <w:lang w:val="pt-BR" w:eastAsia="pt-BR" w:bidi="ar-SA"/>
              </w:rPr>
              <w:t>129</w:t>
            </w:r>
          </w:p>
        </w:tc>
        <w:tc>
          <w:tcPr>
            <w:tcW w:w="850" w:type="dxa"/>
            <w:tcBorders>
              <w:top w:val="nil"/>
              <w:left w:val="nil"/>
              <w:bottom w:val="single" w:sz="4" w:space="0" w:color="auto"/>
              <w:right w:val="single" w:sz="4" w:space="0" w:color="auto"/>
            </w:tcBorders>
            <w:shd w:val="clear" w:color="auto" w:fill="auto"/>
            <w:noWrap/>
            <w:vAlign w:val="bottom"/>
          </w:tcPr>
          <w:p w14:paraId="55347587" w14:textId="1F1D4977" w:rsidR="00311659" w:rsidRPr="00170106" w:rsidRDefault="00311659" w:rsidP="00311659">
            <w:pPr>
              <w:widowControl/>
              <w:autoSpaceDE/>
              <w:autoSpaceDN/>
              <w:jc w:val="center"/>
              <w:rPr>
                <w:rFonts w:ascii="Calibri" w:hAnsi="Calibri" w:cs="Calibri"/>
                <w:color w:val="000000"/>
                <w:lang w:val="pt-BR" w:eastAsia="pt-BR" w:bidi="ar-SA"/>
              </w:rPr>
            </w:pPr>
            <w:r w:rsidRPr="00170106">
              <w:rPr>
                <w:rFonts w:ascii="Calibri" w:hAnsi="Calibri" w:cs="Calibri"/>
                <w:color w:val="000000"/>
                <w:lang w:val="pt-BR" w:eastAsia="pt-BR" w:bidi="ar-SA"/>
              </w:rPr>
              <w:t>108</w:t>
            </w:r>
          </w:p>
        </w:tc>
        <w:tc>
          <w:tcPr>
            <w:tcW w:w="947" w:type="dxa"/>
            <w:tcBorders>
              <w:top w:val="nil"/>
              <w:left w:val="nil"/>
              <w:bottom w:val="single" w:sz="4" w:space="0" w:color="auto"/>
              <w:right w:val="single" w:sz="4" w:space="0" w:color="auto"/>
            </w:tcBorders>
            <w:shd w:val="clear" w:color="auto" w:fill="auto"/>
            <w:noWrap/>
            <w:vAlign w:val="bottom"/>
          </w:tcPr>
          <w:p w14:paraId="45DFC7A7" w14:textId="5F3BE64D" w:rsidR="00311659" w:rsidRPr="00170106" w:rsidRDefault="00311659" w:rsidP="00311659">
            <w:pPr>
              <w:widowControl/>
              <w:autoSpaceDE/>
              <w:autoSpaceDN/>
              <w:jc w:val="center"/>
              <w:rPr>
                <w:rFonts w:ascii="Calibri" w:hAnsi="Calibri" w:cs="Calibri"/>
                <w:color w:val="000000"/>
                <w:lang w:val="pt-BR" w:eastAsia="pt-BR" w:bidi="ar-SA"/>
              </w:rPr>
            </w:pPr>
            <w:r>
              <w:rPr>
                <w:rFonts w:ascii="Calibri" w:hAnsi="Calibri"/>
                <w:b/>
                <w:bCs/>
                <w:color w:val="000000"/>
              </w:rPr>
              <w:t>92</w:t>
            </w:r>
          </w:p>
        </w:tc>
      </w:tr>
      <w:tr w:rsidR="00311659" w:rsidRPr="00170106" w14:paraId="21A3FEEB" w14:textId="77777777" w:rsidTr="00311659">
        <w:trPr>
          <w:trHeight w:val="288"/>
        </w:trPr>
        <w:tc>
          <w:tcPr>
            <w:tcW w:w="34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FFDCBB7" w14:textId="617FC419" w:rsidR="00311659" w:rsidRPr="00170106" w:rsidRDefault="00311659" w:rsidP="00311659">
            <w:pPr>
              <w:widowControl/>
              <w:autoSpaceDE/>
              <w:autoSpaceDN/>
              <w:rPr>
                <w:rFonts w:ascii="Calibri" w:hAnsi="Calibri" w:cs="Calibri"/>
                <w:color w:val="000000"/>
                <w:lang w:val="pt-BR" w:eastAsia="pt-BR" w:bidi="ar-SA"/>
              </w:rPr>
            </w:pPr>
            <w:r w:rsidRPr="00170106">
              <w:rPr>
                <w:rFonts w:ascii="Calibri" w:hAnsi="Calibri" w:cs="Calibri"/>
                <w:color w:val="000000"/>
                <w:lang w:val="pt-BR" w:eastAsia="pt-BR" w:bidi="ar-SA"/>
              </w:rPr>
              <w:t>Atendimento domiciliar para pacientes de centro de atenção psicossocial e/ou familiares</w:t>
            </w:r>
          </w:p>
        </w:tc>
        <w:tc>
          <w:tcPr>
            <w:tcW w:w="851" w:type="dxa"/>
            <w:tcBorders>
              <w:top w:val="single" w:sz="4" w:space="0" w:color="auto"/>
              <w:left w:val="nil"/>
              <w:bottom w:val="single" w:sz="4" w:space="0" w:color="auto"/>
              <w:right w:val="single" w:sz="4" w:space="0" w:color="auto"/>
            </w:tcBorders>
            <w:shd w:val="clear" w:color="auto" w:fill="auto"/>
            <w:noWrap/>
            <w:vAlign w:val="bottom"/>
            <w:hideMark/>
          </w:tcPr>
          <w:p w14:paraId="667CEED7" w14:textId="77777777" w:rsidR="00311659" w:rsidRPr="00170106" w:rsidRDefault="00311659" w:rsidP="00311659">
            <w:pPr>
              <w:widowControl/>
              <w:autoSpaceDE/>
              <w:autoSpaceDN/>
              <w:jc w:val="center"/>
              <w:rPr>
                <w:rFonts w:ascii="Calibri" w:hAnsi="Calibri" w:cs="Calibri"/>
                <w:color w:val="000000"/>
                <w:lang w:val="pt-BR" w:eastAsia="pt-BR" w:bidi="ar-SA"/>
              </w:rPr>
            </w:pPr>
            <w:r w:rsidRPr="00170106">
              <w:rPr>
                <w:rFonts w:ascii="Calibri" w:hAnsi="Calibri" w:cs="Calibri"/>
                <w:color w:val="000000"/>
                <w:lang w:val="pt-BR" w:eastAsia="pt-BR" w:bidi="ar-SA"/>
              </w:rPr>
              <w:t>18</w:t>
            </w:r>
          </w:p>
        </w:tc>
        <w:tc>
          <w:tcPr>
            <w:tcW w:w="850" w:type="dxa"/>
            <w:tcBorders>
              <w:top w:val="single" w:sz="4" w:space="0" w:color="auto"/>
              <w:left w:val="nil"/>
              <w:bottom w:val="single" w:sz="4" w:space="0" w:color="auto"/>
              <w:right w:val="single" w:sz="4" w:space="0" w:color="auto"/>
            </w:tcBorders>
            <w:shd w:val="clear" w:color="auto" w:fill="auto"/>
            <w:noWrap/>
            <w:vAlign w:val="bottom"/>
          </w:tcPr>
          <w:p w14:paraId="61E39342" w14:textId="4198204A" w:rsidR="00311659" w:rsidRPr="00170106" w:rsidRDefault="00311659" w:rsidP="00311659">
            <w:pPr>
              <w:widowControl/>
              <w:autoSpaceDE/>
              <w:autoSpaceDN/>
              <w:jc w:val="center"/>
              <w:rPr>
                <w:rFonts w:ascii="Calibri" w:hAnsi="Calibri" w:cs="Calibri"/>
                <w:color w:val="000000"/>
                <w:lang w:val="pt-BR" w:eastAsia="pt-BR" w:bidi="ar-SA"/>
              </w:rPr>
            </w:pPr>
            <w:r w:rsidRPr="00170106">
              <w:rPr>
                <w:rFonts w:ascii="Calibri" w:hAnsi="Calibri" w:cs="Calibri"/>
                <w:color w:val="000000"/>
                <w:lang w:val="pt-BR" w:eastAsia="pt-BR" w:bidi="ar-SA"/>
              </w:rPr>
              <w:t>10</w:t>
            </w:r>
          </w:p>
        </w:tc>
        <w:tc>
          <w:tcPr>
            <w:tcW w:w="947" w:type="dxa"/>
            <w:tcBorders>
              <w:top w:val="single" w:sz="4" w:space="0" w:color="auto"/>
              <w:left w:val="nil"/>
              <w:bottom w:val="single" w:sz="4" w:space="0" w:color="auto"/>
              <w:right w:val="single" w:sz="4" w:space="0" w:color="auto"/>
            </w:tcBorders>
            <w:shd w:val="clear" w:color="auto" w:fill="auto"/>
            <w:noWrap/>
            <w:vAlign w:val="bottom"/>
          </w:tcPr>
          <w:p w14:paraId="26E7B1FD" w14:textId="17FF0572" w:rsidR="00311659" w:rsidRPr="00170106" w:rsidRDefault="00311659" w:rsidP="00311659">
            <w:pPr>
              <w:widowControl/>
              <w:autoSpaceDE/>
              <w:autoSpaceDN/>
              <w:jc w:val="center"/>
              <w:rPr>
                <w:rFonts w:ascii="Calibri" w:hAnsi="Calibri" w:cs="Calibri"/>
                <w:color w:val="000000"/>
                <w:lang w:val="pt-BR" w:eastAsia="pt-BR" w:bidi="ar-SA"/>
              </w:rPr>
            </w:pPr>
            <w:r>
              <w:rPr>
                <w:rFonts w:ascii="Calibri" w:hAnsi="Calibri"/>
                <w:b/>
                <w:bCs/>
                <w:color w:val="000000"/>
              </w:rPr>
              <w:t>7</w:t>
            </w:r>
          </w:p>
        </w:tc>
      </w:tr>
      <w:tr w:rsidR="00311659" w:rsidRPr="00170106" w14:paraId="70BDA94A" w14:textId="77777777" w:rsidTr="00311659">
        <w:trPr>
          <w:trHeight w:val="288"/>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2B774634" w14:textId="043C665E" w:rsidR="00311659" w:rsidRPr="00170106" w:rsidRDefault="00311659" w:rsidP="00311659">
            <w:pPr>
              <w:widowControl/>
              <w:autoSpaceDE/>
              <w:autoSpaceDN/>
              <w:rPr>
                <w:rFonts w:ascii="Calibri" w:hAnsi="Calibri" w:cs="Calibri"/>
                <w:color w:val="000000"/>
                <w:lang w:val="pt-BR" w:eastAsia="pt-BR" w:bidi="ar-SA"/>
              </w:rPr>
            </w:pPr>
            <w:r w:rsidRPr="00170106">
              <w:rPr>
                <w:rFonts w:ascii="Calibri" w:hAnsi="Calibri" w:cs="Calibri"/>
                <w:color w:val="000000"/>
                <w:lang w:val="pt-BR" w:eastAsia="pt-BR" w:bidi="ar-SA"/>
              </w:rPr>
              <w:t xml:space="preserve">Ações de articulação de redes </w:t>
            </w:r>
            <w:proofErr w:type="spellStart"/>
            <w:r w:rsidRPr="00170106">
              <w:rPr>
                <w:rFonts w:ascii="Calibri" w:hAnsi="Calibri" w:cs="Calibri"/>
                <w:color w:val="000000"/>
                <w:lang w:val="pt-BR" w:eastAsia="pt-BR" w:bidi="ar-SA"/>
              </w:rPr>
              <w:t>intra</w:t>
            </w:r>
            <w:proofErr w:type="spellEnd"/>
            <w:r w:rsidRPr="00170106">
              <w:rPr>
                <w:rFonts w:ascii="Calibri" w:hAnsi="Calibri" w:cs="Calibri"/>
                <w:color w:val="000000"/>
                <w:lang w:val="pt-BR" w:eastAsia="pt-BR" w:bidi="ar-SA"/>
              </w:rPr>
              <w:t xml:space="preserve"> e </w:t>
            </w:r>
            <w:proofErr w:type="spellStart"/>
            <w:r w:rsidRPr="00170106">
              <w:rPr>
                <w:rFonts w:ascii="Calibri" w:hAnsi="Calibri" w:cs="Calibri"/>
                <w:color w:val="000000"/>
                <w:lang w:val="pt-BR" w:eastAsia="pt-BR" w:bidi="ar-SA"/>
              </w:rPr>
              <w:t>intersetoriais</w:t>
            </w:r>
            <w:proofErr w:type="spellEnd"/>
          </w:p>
        </w:tc>
        <w:tc>
          <w:tcPr>
            <w:tcW w:w="851" w:type="dxa"/>
            <w:tcBorders>
              <w:top w:val="nil"/>
              <w:left w:val="nil"/>
              <w:bottom w:val="single" w:sz="4" w:space="0" w:color="auto"/>
              <w:right w:val="single" w:sz="4" w:space="0" w:color="auto"/>
            </w:tcBorders>
            <w:shd w:val="clear" w:color="auto" w:fill="auto"/>
            <w:noWrap/>
            <w:vAlign w:val="bottom"/>
            <w:hideMark/>
          </w:tcPr>
          <w:p w14:paraId="19CD01A6" w14:textId="77777777" w:rsidR="00311659" w:rsidRPr="00170106" w:rsidRDefault="00311659" w:rsidP="00311659">
            <w:pPr>
              <w:widowControl/>
              <w:autoSpaceDE/>
              <w:autoSpaceDN/>
              <w:jc w:val="center"/>
              <w:rPr>
                <w:rFonts w:ascii="Calibri" w:hAnsi="Calibri" w:cs="Calibri"/>
                <w:color w:val="000000"/>
                <w:lang w:val="pt-BR" w:eastAsia="pt-BR" w:bidi="ar-SA"/>
              </w:rPr>
            </w:pPr>
            <w:r w:rsidRPr="00170106">
              <w:rPr>
                <w:rFonts w:ascii="Calibri" w:hAnsi="Calibri" w:cs="Calibri"/>
                <w:color w:val="000000"/>
                <w:lang w:val="pt-BR" w:eastAsia="pt-BR" w:bidi="ar-SA"/>
              </w:rPr>
              <w:t>0</w:t>
            </w:r>
          </w:p>
        </w:tc>
        <w:tc>
          <w:tcPr>
            <w:tcW w:w="850" w:type="dxa"/>
            <w:tcBorders>
              <w:top w:val="nil"/>
              <w:left w:val="nil"/>
              <w:bottom w:val="single" w:sz="4" w:space="0" w:color="auto"/>
              <w:right w:val="single" w:sz="4" w:space="0" w:color="auto"/>
            </w:tcBorders>
            <w:shd w:val="clear" w:color="auto" w:fill="auto"/>
            <w:noWrap/>
            <w:vAlign w:val="bottom"/>
          </w:tcPr>
          <w:p w14:paraId="68C4FF17" w14:textId="041B8A5B" w:rsidR="00311659" w:rsidRPr="00170106" w:rsidRDefault="00311659" w:rsidP="00311659">
            <w:pPr>
              <w:widowControl/>
              <w:autoSpaceDE/>
              <w:autoSpaceDN/>
              <w:jc w:val="center"/>
              <w:rPr>
                <w:rFonts w:ascii="Calibri" w:hAnsi="Calibri" w:cs="Calibri"/>
                <w:color w:val="000000"/>
                <w:lang w:val="pt-BR" w:eastAsia="pt-BR" w:bidi="ar-SA"/>
              </w:rPr>
            </w:pPr>
            <w:r w:rsidRPr="00170106">
              <w:rPr>
                <w:rFonts w:ascii="Calibri" w:hAnsi="Calibri" w:cs="Calibri"/>
                <w:color w:val="000000"/>
                <w:lang w:val="pt-BR" w:eastAsia="pt-BR" w:bidi="ar-SA"/>
              </w:rPr>
              <w:t>294</w:t>
            </w:r>
          </w:p>
        </w:tc>
        <w:tc>
          <w:tcPr>
            <w:tcW w:w="947" w:type="dxa"/>
            <w:tcBorders>
              <w:top w:val="nil"/>
              <w:left w:val="nil"/>
              <w:bottom w:val="single" w:sz="4" w:space="0" w:color="auto"/>
              <w:right w:val="single" w:sz="4" w:space="0" w:color="auto"/>
            </w:tcBorders>
            <w:shd w:val="clear" w:color="auto" w:fill="auto"/>
            <w:noWrap/>
            <w:vAlign w:val="bottom"/>
          </w:tcPr>
          <w:p w14:paraId="14FE0976" w14:textId="2D80A85A" w:rsidR="00311659" w:rsidRPr="00170106" w:rsidRDefault="00311659" w:rsidP="00311659">
            <w:pPr>
              <w:widowControl/>
              <w:autoSpaceDE/>
              <w:autoSpaceDN/>
              <w:jc w:val="center"/>
              <w:rPr>
                <w:rFonts w:ascii="Calibri" w:hAnsi="Calibri" w:cs="Calibri"/>
                <w:color w:val="000000"/>
                <w:lang w:val="pt-BR" w:eastAsia="pt-BR" w:bidi="ar-SA"/>
              </w:rPr>
            </w:pPr>
            <w:r>
              <w:rPr>
                <w:rFonts w:ascii="Calibri" w:hAnsi="Calibri"/>
                <w:b/>
                <w:bCs/>
                <w:color w:val="000000"/>
              </w:rPr>
              <w:t>523</w:t>
            </w:r>
          </w:p>
        </w:tc>
      </w:tr>
      <w:tr w:rsidR="00311659" w:rsidRPr="00170106" w14:paraId="298D7962" w14:textId="77777777" w:rsidTr="00311659">
        <w:trPr>
          <w:trHeight w:val="288"/>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37146947" w14:textId="714AB3FC" w:rsidR="00311659" w:rsidRPr="00170106" w:rsidRDefault="00311659" w:rsidP="00311659">
            <w:pPr>
              <w:widowControl/>
              <w:autoSpaceDE/>
              <w:autoSpaceDN/>
              <w:rPr>
                <w:rFonts w:ascii="Calibri" w:hAnsi="Calibri" w:cs="Calibri"/>
                <w:color w:val="000000"/>
                <w:lang w:val="pt-BR" w:eastAsia="pt-BR" w:bidi="ar-SA"/>
              </w:rPr>
            </w:pPr>
            <w:r w:rsidRPr="00170106">
              <w:rPr>
                <w:rFonts w:ascii="Calibri" w:hAnsi="Calibri" w:cs="Calibri"/>
                <w:color w:val="000000"/>
                <w:lang w:val="pt-BR" w:eastAsia="pt-BR" w:bidi="ar-SA"/>
              </w:rPr>
              <w:t>Fortalecimento do protagonismo de usuários de centro de atenção psicossocial e seus familiares</w:t>
            </w:r>
          </w:p>
        </w:tc>
        <w:tc>
          <w:tcPr>
            <w:tcW w:w="851" w:type="dxa"/>
            <w:tcBorders>
              <w:top w:val="nil"/>
              <w:left w:val="nil"/>
              <w:bottom w:val="single" w:sz="4" w:space="0" w:color="auto"/>
              <w:right w:val="single" w:sz="4" w:space="0" w:color="auto"/>
            </w:tcBorders>
            <w:shd w:val="clear" w:color="auto" w:fill="auto"/>
            <w:noWrap/>
            <w:vAlign w:val="bottom"/>
            <w:hideMark/>
          </w:tcPr>
          <w:p w14:paraId="2517AA20" w14:textId="77777777" w:rsidR="00311659" w:rsidRPr="00170106" w:rsidRDefault="00311659" w:rsidP="00311659">
            <w:pPr>
              <w:widowControl/>
              <w:autoSpaceDE/>
              <w:autoSpaceDN/>
              <w:jc w:val="center"/>
              <w:rPr>
                <w:rFonts w:ascii="Calibri" w:hAnsi="Calibri" w:cs="Calibri"/>
                <w:color w:val="000000"/>
                <w:lang w:val="pt-BR" w:eastAsia="pt-BR" w:bidi="ar-SA"/>
              </w:rPr>
            </w:pPr>
            <w:r w:rsidRPr="00170106">
              <w:rPr>
                <w:rFonts w:ascii="Calibri" w:hAnsi="Calibri" w:cs="Calibri"/>
                <w:color w:val="000000"/>
                <w:lang w:val="pt-BR" w:eastAsia="pt-BR" w:bidi="ar-SA"/>
              </w:rPr>
              <w:t>0</w:t>
            </w:r>
          </w:p>
        </w:tc>
        <w:tc>
          <w:tcPr>
            <w:tcW w:w="850" w:type="dxa"/>
            <w:tcBorders>
              <w:top w:val="nil"/>
              <w:left w:val="nil"/>
              <w:bottom w:val="single" w:sz="4" w:space="0" w:color="auto"/>
              <w:right w:val="single" w:sz="4" w:space="0" w:color="auto"/>
            </w:tcBorders>
            <w:shd w:val="clear" w:color="auto" w:fill="auto"/>
            <w:noWrap/>
            <w:vAlign w:val="bottom"/>
          </w:tcPr>
          <w:p w14:paraId="17E66598" w14:textId="2F9785DF" w:rsidR="00311659" w:rsidRPr="00170106" w:rsidRDefault="00311659" w:rsidP="00311659">
            <w:pPr>
              <w:widowControl/>
              <w:autoSpaceDE/>
              <w:autoSpaceDN/>
              <w:jc w:val="center"/>
              <w:rPr>
                <w:rFonts w:ascii="Calibri" w:hAnsi="Calibri" w:cs="Calibri"/>
                <w:color w:val="000000"/>
                <w:lang w:val="pt-BR" w:eastAsia="pt-BR" w:bidi="ar-SA"/>
              </w:rPr>
            </w:pPr>
            <w:r w:rsidRPr="00170106">
              <w:rPr>
                <w:rFonts w:ascii="Calibri" w:hAnsi="Calibri" w:cs="Calibri"/>
                <w:color w:val="000000"/>
                <w:lang w:val="pt-BR" w:eastAsia="pt-BR" w:bidi="ar-SA"/>
              </w:rPr>
              <w:t>78</w:t>
            </w:r>
          </w:p>
        </w:tc>
        <w:tc>
          <w:tcPr>
            <w:tcW w:w="947" w:type="dxa"/>
            <w:tcBorders>
              <w:top w:val="nil"/>
              <w:left w:val="nil"/>
              <w:bottom w:val="single" w:sz="4" w:space="0" w:color="auto"/>
              <w:right w:val="single" w:sz="4" w:space="0" w:color="auto"/>
            </w:tcBorders>
            <w:shd w:val="clear" w:color="auto" w:fill="auto"/>
            <w:noWrap/>
            <w:vAlign w:val="bottom"/>
          </w:tcPr>
          <w:p w14:paraId="03BA9FB4" w14:textId="3BC7588A" w:rsidR="00311659" w:rsidRPr="00170106" w:rsidRDefault="00311659" w:rsidP="00311659">
            <w:pPr>
              <w:widowControl/>
              <w:autoSpaceDE/>
              <w:autoSpaceDN/>
              <w:jc w:val="center"/>
              <w:rPr>
                <w:rFonts w:ascii="Calibri" w:hAnsi="Calibri" w:cs="Calibri"/>
                <w:color w:val="000000"/>
                <w:lang w:val="pt-BR" w:eastAsia="pt-BR" w:bidi="ar-SA"/>
              </w:rPr>
            </w:pPr>
            <w:r>
              <w:rPr>
                <w:rFonts w:ascii="Calibri" w:hAnsi="Calibri"/>
                <w:b/>
                <w:bCs/>
                <w:color w:val="000000"/>
              </w:rPr>
              <w:t>269</w:t>
            </w:r>
          </w:p>
        </w:tc>
      </w:tr>
      <w:tr w:rsidR="00311659" w:rsidRPr="00170106" w14:paraId="30EBD942" w14:textId="77777777" w:rsidTr="00311659">
        <w:trPr>
          <w:trHeight w:val="288"/>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337678E6" w14:textId="5C47D590" w:rsidR="00311659" w:rsidRPr="00170106" w:rsidRDefault="00311659" w:rsidP="00311659">
            <w:pPr>
              <w:widowControl/>
              <w:autoSpaceDE/>
              <w:autoSpaceDN/>
              <w:rPr>
                <w:rFonts w:ascii="Calibri" w:hAnsi="Calibri" w:cs="Calibri"/>
                <w:color w:val="000000"/>
                <w:lang w:val="pt-BR" w:eastAsia="pt-BR" w:bidi="ar-SA"/>
              </w:rPr>
            </w:pPr>
            <w:r w:rsidRPr="00170106">
              <w:rPr>
                <w:rFonts w:ascii="Calibri" w:hAnsi="Calibri" w:cs="Calibri"/>
                <w:color w:val="000000"/>
                <w:lang w:val="pt-BR" w:eastAsia="pt-BR" w:bidi="ar-SA"/>
              </w:rPr>
              <w:t>Práticas corporais em centro de atenção psicossocial</w:t>
            </w:r>
          </w:p>
        </w:tc>
        <w:tc>
          <w:tcPr>
            <w:tcW w:w="851" w:type="dxa"/>
            <w:tcBorders>
              <w:top w:val="nil"/>
              <w:left w:val="nil"/>
              <w:bottom w:val="single" w:sz="4" w:space="0" w:color="auto"/>
              <w:right w:val="single" w:sz="4" w:space="0" w:color="auto"/>
            </w:tcBorders>
            <w:shd w:val="clear" w:color="auto" w:fill="auto"/>
            <w:noWrap/>
            <w:vAlign w:val="bottom"/>
            <w:hideMark/>
          </w:tcPr>
          <w:p w14:paraId="6308D04A" w14:textId="77777777" w:rsidR="00311659" w:rsidRPr="00170106" w:rsidRDefault="00311659" w:rsidP="00311659">
            <w:pPr>
              <w:widowControl/>
              <w:autoSpaceDE/>
              <w:autoSpaceDN/>
              <w:jc w:val="center"/>
              <w:rPr>
                <w:rFonts w:ascii="Calibri" w:hAnsi="Calibri" w:cs="Calibri"/>
                <w:color w:val="000000"/>
                <w:lang w:val="pt-BR" w:eastAsia="pt-BR" w:bidi="ar-SA"/>
              </w:rPr>
            </w:pPr>
            <w:r w:rsidRPr="00170106">
              <w:rPr>
                <w:rFonts w:ascii="Calibri" w:hAnsi="Calibri" w:cs="Calibri"/>
                <w:color w:val="000000"/>
                <w:lang w:val="pt-BR" w:eastAsia="pt-BR" w:bidi="ar-SA"/>
              </w:rPr>
              <w:t>97</w:t>
            </w:r>
          </w:p>
        </w:tc>
        <w:tc>
          <w:tcPr>
            <w:tcW w:w="850" w:type="dxa"/>
            <w:tcBorders>
              <w:top w:val="nil"/>
              <w:left w:val="nil"/>
              <w:bottom w:val="single" w:sz="4" w:space="0" w:color="auto"/>
              <w:right w:val="single" w:sz="4" w:space="0" w:color="auto"/>
            </w:tcBorders>
            <w:shd w:val="clear" w:color="auto" w:fill="auto"/>
            <w:noWrap/>
            <w:vAlign w:val="bottom"/>
          </w:tcPr>
          <w:p w14:paraId="642BA4AF" w14:textId="62F79A6B" w:rsidR="00311659" w:rsidRPr="00170106" w:rsidRDefault="00311659" w:rsidP="00311659">
            <w:pPr>
              <w:widowControl/>
              <w:autoSpaceDE/>
              <w:autoSpaceDN/>
              <w:jc w:val="center"/>
              <w:rPr>
                <w:rFonts w:ascii="Calibri" w:hAnsi="Calibri" w:cs="Calibri"/>
                <w:color w:val="000000"/>
                <w:lang w:val="pt-BR" w:eastAsia="pt-BR" w:bidi="ar-SA"/>
              </w:rPr>
            </w:pPr>
            <w:r w:rsidRPr="00170106">
              <w:rPr>
                <w:rFonts w:ascii="Calibri" w:hAnsi="Calibri" w:cs="Calibri"/>
                <w:color w:val="000000"/>
                <w:lang w:val="pt-BR" w:eastAsia="pt-BR" w:bidi="ar-SA"/>
              </w:rPr>
              <w:t>17</w:t>
            </w:r>
          </w:p>
        </w:tc>
        <w:tc>
          <w:tcPr>
            <w:tcW w:w="947" w:type="dxa"/>
            <w:tcBorders>
              <w:top w:val="nil"/>
              <w:left w:val="nil"/>
              <w:bottom w:val="single" w:sz="4" w:space="0" w:color="auto"/>
              <w:right w:val="single" w:sz="4" w:space="0" w:color="auto"/>
            </w:tcBorders>
            <w:shd w:val="clear" w:color="auto" w:fill="auto"/>
            <w:noWrap/>
            <w:vAlign w:val="bottom"/>
          </w:tcPr>
          <w:p w14:paraId="21D985B9" w14:textId="699C89C9" w:rsidR="00311659" w:rsidRPr="00170106" w:rsidRDefault="00311659" w:rsidP="00311659">
            <w:pPr>
              <w:widowControl/>
              <w:autoSpaceDE/>
              <w:autoSpaceDN/>
              <w:jc w:val="center"/>
              <w:rPr>
                <w:rFonts w:ascii="Calibri" w:hAnsi="Calibri" w:cs="Calibri"/>
                <w:color w:val="000000"/>
                <w:lang w:val="pt-BR" w:eastAsia="pt-BR" w:bidi="ar-SA"/>
              </w:rPr>
            </w:pPr>
            <w:r>
              <w:rPr>
                <w:rFonts w:ascii="Calibri" w:hAnsi="Calibri"/>
                <w:b/>
                <w:bCs/>
                <w:color w:val="000000"/>
              </w:rPr>
              <w:t>9</w:t>
            </w:r>
          </w:p>
        </w:tc>
      </w:tr>
      <w:tr w:rsidR="00311659" w:rsidRPr="00170106" w14:paraId="42BA0D16" w14:textId="77777777" w:rsidTr="00311659">
        <w:trPr>
          <w:trHeight w:val="288"/>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62FA84A7" w14:textId="7BC945BE" w:rsidR="00311659" w:rsidRPr="00170106" w:rsidRDefault="00311659" w:rsidP="00311659">
            <w:pPr>
              <w:widowControl/>
              <w:autoSpaceDE/>
              <w:autoSpaceDN/>
              <w:rPr>
                <w:rFonts w:ascii="Calibri" w:hAnsi="Calibri" w:cs="Calibri"/>
                <w:color w:val="000000"/>
                <w:lang w:val="pt-BR" w:eastAsia="pt-BR" w:bidi="ar-SA"/>
              </w:rPr>
            </w:pPr>
            <w:r w:rsidRPr="00170106">
              <w:rPr>
                <w:rFonts w:ascii="Calibri" w:hAnsi="Calibri" w:cs="Calibri"/>
                <w:color w:val="000000"/>
                <w:lang w:val="pt-BR" w:eastAsia="pt-BR" w:bidi="ar-SA"/>
              </w:rPr>
              <w:t>Práticas expressivas e comunicativas em centro de atenção psicossocial</w:t>
            </w:r>
          </w:p>
        </w:tc>
        <w:tc>
          <w:tcPr>
            <w:tcW w:w="851" w:type="dxa"/>
            <w:tcBorders>
              <w:top w:val="nil"/>
              <w:left w:val="nil"/>
              <w:bottom w:val="single" w:sz="4" w:space="0" w:color="auto"/>
              <w:right w:val="single" w:sz="4" w:space="0" w:color="auto"/>
            </w:tcBorders>
            <w:shd w:val="clear" w:color="auto" w:fill="auto"/>
            <w:noWrap/>
            <w:vAlign w:val="bottom"/>
            <w:hideMark/>
          </w:tcPr>
          <w:p w14:paraId="3FBFE60A" w14:textId="77777777" w:rsidR="00311659" w:rsidRPr="00170106" w:rsidRDefault="00311659" w:rsidP="00311659">
            <w:pPr>
              <w:widowControl/>
              <w:autoSpaceDE/>
              <w:autoSpaceDN/>
              <w:jc w:val="center"/>
              <w:rPr>
                <w:rFonts w:ascii="Calibri" w:hAnsi="Calibri" w:cs="Calibri"/>
                <w:color w:val="000000"/>
                <w:lang w:val="pt-BR" w:eastAsia="pt-BR" w:bidi="ar-SA"/>
              </w:rPr>
            </w:pPr>
            <w:r w:rsidRPr="00170106">
              <w:rPr>
                <w:rFonts w:ascii="Calibri" w:hAnsi="Calibri" w:cs="Calibri"/>
                <w:color w:val="000000"/>
                <w:lang w:val="pt-BR" w:eastAsia="pt-BR" w:bidi="ar-SA"/>
              </w:rPr>
              <w:t>464</w:t>
            </w:r>
          </w:p>
        </w:tc>
        <w:tc>
          <w:tcPr>
            <w:tcW w:w="850" w:type="dxa"/>
            <w:tcBorders>
              <w:top w:val="nil"/>
              <w:left w:val="nil"/>
              <w:bottom w:val="single" w:sz="4" w:space="0" w:color="auto"/>
              <w:right w:val="single" w:sz="4" w:space="0" w:color="auto"/>
            </w:tcBorders>
            <w:shd w:val="clear" w:color="auto" w:fill="auto"/>
            <w:noWrap/>
            <w:vAlign w:val="bottom"/>
          </w:tcPr>
          <w:p w14:paraId="3FE8F2A3" w14:textId="4FEBF5FA" w:rsidR="00311659" w:rsidRPr="00170106" w:rsidRDefault="00311659" w:rsidP="00311659">
            <w:pPr>
              <w:widowControl/>
              <w:autoSpaceDE/>
              <w:autoSpaceDN/>
              <w:jc w:val="center"/>
              <w:rPr>
                <w:rFonts w:ascii="Calibri" w:hAnsi="Calibri" w:cs="Calibri"/>
                <w:color w:val="000000"/>
                <w:lang w:val="pt-BR" w:eastAsia="pt-BR" w:bidi="ar-SA"/>
              </w:rPr>
            </w:pPr>
            <w:r w:rsidRPr="00170106">
              <w:rPr>
                <w:rFonts w:ascii="Calibri" w:hAnsi="Calibri" w:cs="Calibri"/>
                <w:color w:val="000000"/>
                <w:lang w:val="pt-BR" w:eastAsia="pt-BR" w:bidi="ar-SA"/>
              </w:rPr>
              <w:t>1</w:t>
            </w:r>
          </w:p>
        </w:tc>
        <w:tc>
          <w:tcPr>
            <w:tcW w:w="947" w:type="dxa"/>
            <w:tcBorders>
              <w:top w:val="nil"/>
              <w:left w:val="nil"/>
              <w:bottom w:val="single" w:sz="4" w:space="0" w:color="auto"/>
              <w:right w:val="single" w:sz="4" w:space="0" w:color="auto"/>
            </w:tcBorders>
            <w:shd w:val="clear" w:color="auto" w:fill="auto"/>
            <w:noWrap/>
            <w:vAlign w:val="bottom"/>
          </w:tcPr>
          <w:p w14:paraId="61D85176" w14:textId="355ED430" w:rsidR="00311659" w:rsidRPr="00170106" w:rsidRDefault="00311659" w:rsidP="00311659">
            <w:pPr>
              <w:widowControl/>
              <w:autoSpaceDE/>
              <w:autoSpaceDN/>
              <w:jc w:val="center"/>
              <w:rPr>
                <w:rFonts w:ascii="Calibri" w:hAnsi="Calibri" w:cs="Calibri"/>
                <w:color w:val="000000"/>
                <w:lang w:val="pt-BR" w:eastAsia="pt-BR" w:bidi="ar-SA"/>
              </w:rPr>
            </w:pPr>
            <w:r>
              <w:rPr>
                <w:rFonts w:ascii="Calibri" w:hAnsi="Calibri"/>
                <w:b/>
                <w:bCs/>
                <w:color w:val="000000"/>
              </w:rPr>
              <w:t>1</w:t>
            </w:r>
          </w:p>
        </w:tc>
      </w:tr>
      <w:tr w:rsidR="00311659" w:rsidRPr="00170106" w14:paraId="1CDA5716" w14:textId="77777777" w:rsidTr="00311659">
        <w:trPr>
          <w:trHeight w:val="288"/>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7694CA13" w14:textId="6553E1F8" w:rsidR="00311659" w:rsidRPr="00170106" w:rsidRDefault="00311659" w:rsidP="00311659">
            <w:pPr>
              <w:widowControl/>
              <w:autoSpaceDE/>
              <w:autoSpaceDN/>
              <w:rPr>
                <w:rFonts w:ascii="Calibri" w:hAnsi="Calibri" w:cs="Calibri"/>
                <w:color w:val="000000"/>
                <w:lang w:val="pt-BR" w:eastAsia="pt-BR" w:bidi="ar-SA"/>
              </w:rPr>
            </w:pPr>
            <w:r w:rsidRPr="00170106">
              <w:rPr>
                <w:rFonts w:ascii="Calibri" w:hAnsi="Calibri" w:cs="Calibri"/>
                <w:color w:val="000000"/>
                <w:lang w:val="pt-BR" w:eastAsia="pt-BR" w:bidi="ar-SA"/>
              </w:rPr>
              <w:t>Atenção às situações de crise</w:t>
            </w:r>
          </w:p>
        </w:tc>
        <w:tc>
          <w:tcPr>
            <w:tcW w:w="851" w:type="dxa"/>
            <w:tcBorders>
              <w:top w:val="nil"/>
              <w:left w:val="nil"/>
              <w:bottom w:val="single" w:sz="4" w:space="0" w:color="auto"/>
              <w:right w:val="single" w:sz="4" w:space="0" w:color="auto"/>
            </w:tcBorders>
            <w:shd w:val="clear" w:color="auto" w:fill="auto"/>
            <w:noWrap/>
            <w:vAlign w:val="bottom"/>
            <w:hideMark/>
          </w:tcPr>
          <w:p w14:paraId="451926E0" w14:textId="77777777" w:rsidR="00311659" w:rsidRPr="00170106" w:rsidRDefault="00311659" w:rsidP="00311659">
            <w:pPr>
              <w:widowControl/>
              <w:autoSpaceDE/>
              <w:autoSpaceDN/>
              <w:jc w:val="center"/>
              <w:rPr>
                <w:rFonts w:ascii="Calibri" w:hAnsi="Calibri" w:cs="Calibri"/>
                <w:color w:val="000000"/>
                <w:lang w:val="pt-BR" w:eastAsia="pt-BR" w:bidi="ar-SA"/>
              </w:rPr>
            </w:pPr>
            <w:r w:rsidRPr="00170106">
              <w:rPr>
                <w:rFonts w:ascii="Calibri" w:hAnsi="Calibri" w:cs="Calibri"/>
                <w:color w:val="000000"/>
                <w:lang w:val="pt-BR" w:eastAsia="pt-BR" w:bidi="ar-SA"/>
              </w:rPr>
              <w:t>21</w:t>
            </w:r>
          </w:p>
        </w:tc>
        <w:tc>
          <w:tcPr>
            <w:tcW w:w="850" w:type="dxa"/>
            <w:tcBorders>
              <w:top w:val="nil"/>
              <w:left w:val="nil"/>
              <w:bottom w:val="single" w:sz="4" w:space="0" w:color="auto"/>
              <w:right w:val="single" w:sz="4" w:space="0" w:color="auto"/>
            </w:tcBorders>
            <w:shd w:val="clear" w:color="auto" w:fill="auto"/>
            <w:noWrap/>
            <w:vAlign w:val="bottom"/>
          </w:tcPr>
          <w:p w14:paraId="70F52F78" w14:textId="2A48625F" w:rsidR="00311659" w:rsidRPr="00170106" w:rsidRDefault="00311659" w:rsidP="00311659">
            <w:pPr>
              <w:widowControl/>
              <w:autoSpaceDE/>
              <w:autoSpaceDN/>
              <w:jc w:val="center"/>
              <w:rPr>
                <w:rFonts w:ascii="Calibri" w:hAnsi="Calibri" w:cs="Calibri"/>
                <w:color w:val="000000"/>
                <w:lang w:val="pt-BR" w:eastAsia="pt-BR" w:bidi="ar-SA"/>
              </w:rPr>
            </w:pPr>
            <w:r w:rsidRPr="00170106">
              <w:rPr>
                <w:rFonts w:ascii="Calibri" w:hAnsi="Calibri" w:cs="Calibri"/>
                <w:color w:val="000000"/>
                <w:lang w:val="pt-BR" w:eastAsia="pt-BR" w:bidi="ar-SA"/>
              </w:rPr>
              <w:t>0</w:t>
            </w:r>
          </w:p>
        </w:tc>
        <w:tc>
          <w:tcPr>
            <w:tcW w:w="947" w:type="dxa"/>
            <w:tcBorders>
              <w:top w:val="nil"/>
              <w:left w:val="nil"/>
              <w:bottom w:val="single" w:sz="4" w:space="0" w:color="auto"/>
              <w:right w:val="single" w:sz="4" w:space="0" w:color="auto"/>
            </w:tcBorders>
            <w:shd w:val="clear" w:color="auto" w:fill="auto"/>
            <w:noWrap/>
            <w:vAlign w:val="bottom"/>
          </w:tcPr>
          <w:p w14:paraId="0F3FC7A2" w14:textId="11FF0C0F" w:rsidR="00311659" w:rsidRPr="00170106" w:rsidRDefault="00311659" w:rsidP="00311659">
            <w:pPr>
              <w:widowControl/>
              <w:autoSpaceDE/>
              <w:autoSpaceDN/>
              <w:jc w:val="center"/>
              <w:rPr>
                <w:rFonts w:ascii="Calibri" w:hAnsi="Calibri" w:cs="Calibri"/>
                <w:color w:val="000000"/>
                <w:lang w:val="pt-BR" w:eastAsia="pt-BR" w:bidi="ar-SA"/>
              </w:rPr>
            </w:pPr>
            <w:r>
              <w:rPr>
                <w:rFonts w:ascii="Calibri" w:hAnsi="Calibri"/>
                <w:b/>
                <w:bCs/>
                <w:color w:val="000000"/>
              </w:rPr>
              <w:t>4</w:t>
            </w:r>
          </w:p>
        </w:tc>
      </w:tr>
      <w:tr w:rsidR="00311659" w:rsidRPr="00170106" w14:paraId="22D08227" w14:textId="77777777" w:rsidTr="00311659">
        <w:trPr>
          <w:trHeight w:val="288"/>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7F4BBA89" w14:textId="486C6CF4" w:rsidR="00311659" w:rsidRPr="00170106" w:rsidRDefault="00311659" w:rsidP="00311659">
            <w:pPr>
              <w:widowControl/>
              <w:autoSpaceDE/>
              <w:autoSpaceDN/>
              <w:rPr>
                <w:rFonts w:ascii="Calibri" w:hAnsi="Calibri" w:cs="Calibri"/>
                <w:color w:val="000000"/>
                <w:lang w:val="pt-BR" w:eastAsia="pt-BR" w:bidi="ar-SA"/>
              </w:rPr>
            </w:pPr>
            <w:proofErr w:type="spellStart"/>
            <w:r w:rsidRPr="00170106">
              <w:rPr>
                <w:rFonts w:ascii="Calibri" w:hAnsi="Calibri" w:cs="Calibri"/>
                <w:color w:val="000000"/>
                <w:lang w:val="pt-BR" w:eastAsia="pt-BR" w:bidi="ar-SA"/>
              </w:rPr>
              <w:t>Matriciamento</w:t>
            </w:r>
            <w:proofErr w:type="spellEnd"/>
            <w:r w:rsidRPr="00170106">
              <w:rPr>
                <w:rFonts w:ascii="Calibri" w:hAnsi="Calibri" w:cs="Calibri"/>
                <w:color w:val="000000"/>
                <w:lang w:val="pt-BR" w:eastAsia="pt-BR" w:bidi="ar-SA"/>
              </w:rPr>
              <w:t xml:space="preserve"> de equipes da atenção básica</w:t>
            </w:r>
          </w:p>
        </w:tc>
        <w:tc>
          <w:tcPr>
            <w:tcW w:w="851" w:type="dxa"/>
            <w:tcBorders>
              <w:top w:val="nil"/>
              <w:left w:val="nil"/>
              <w:bottom w:val="single" w:sz="4" w:space="0" w:color="auto"/>
              <w:right w:val="single" w:sz="4" w:space="0" w:color="auto"/>
            </w:tcBorders>
            <w:shd w:val="clear" w:color="auto" w:fill="auto"/>
            <w:noWrap/>
            <w:vAlign w:val="bottom"/>
            <w:hideMark/>
          </w:tcPr>
          <w:p w14:paraId="174007EB" w14:textId="77777777" w:rsidR="00311659" w:rsidRPr="00170106" w:rsidRDefault="00311659" w:rsidP="00311659">
            <w:pPr>
              <w:widowControl/>
              <w:autoSpaceDE/>
              <w:autoSpaceDN/>
              <w:jc w:val="center"/>
              <w:rPr>
                <w:rFonts w:ascii="Calibri" w:hAnsi="Calibri" w:cs="Calibri"/>
                <w:color w:val="000000"/>
                <w:lang w:val="pt-BR" w:eastAsia="pt-BR" w:bidi="ar-SA"/>
              </w:rPr>
            </w:pPr>
            <w:r w:rsidRPr="00170106">
              <w:rPr>
                <w:rFonts w:ascii="Calibri" w:hAnsi="Calibri" w:cs="Calibri"/>
                <w:color w:val="000000"/>
                <w:lang w:val="pt-BR" w:eastAsia="pt-BR" w:bidi="ar-SA"/>
              </w:rPr>
              <w:t>5</w:t>
            </w:r>
          </w:p>
        </w:tc>
        <w:tc>
          <w:tcPr>
            <w:tcW w:w="850" w:type="dxa"/>
            <w:tcBorders>
              <w:top w:val="nil"/>
              <w:left w:val="nil"/>
              <w:bottom w:val="single" w:sz="4" w:space="0" w:color="auto"/>
              <w:right w:val="single" w:sz="4" w:space="0" w:color="auto"/>
            </w:tcBorders>
            <w:shd w:val="clear" w:color="auto" w:fill="auto"/>
            <w:noWrap/>
            <w:vAlign w:val="bottom"/>
          </w:tcPr>
          <w:p w14:paraId="0E7C7673" w14:textId="35F2953A" w:rsidR="00311659" w:rsidRPr="00170106" w:rsidRDefault="00311659" w:rsidP="00311659">
            <w:pPr>
              <w:widowControl/>
              <w:autoSpaceDE/>
              <w:autoSpaceDN/>
              <w:jc w:val="center"/>
              <w:rPr>
                <w:rFonts w:ascii="Calibri" w:hAnsi="Calibri" w:cs="Calibri"/>
                <w:color w:val="000000"/>
                <w:lang w:val="pt-BR" w:eastAsia="pt-BR" w:bidi="ar-SA"/>
              </w:rPr>
            </w:pPr>
            <w:r w:rsidRPr="00170106">
              <w:rPr>
                <w:rFonts w:ascii="Calibri" w:hAnsi="Calibri" w:cs="Calibri"/>
                <w:color w:val="000000"/>
                <w:lang w:val="pt-BR" w:eastAsia="pt-BR" w:bidi="ar-SA"/>
              </w:rPr>
              <w:t>0</w:t>
            </w:r>
          </w:p>
        </w:tc>
        <w:tc>
          <w:tcPr>
            <w:tcW w:w="947" w:type="dxa"/>
            <w:tcBorders>
              <w:top w:val="nil"/>
              <w:left w:val="nil"/>
              <w:bottom w:val="single" w:sz="4" w:space="0" w:color="auto"/>
              <w:right w:val="single" w:sz="4" w:space="0" w:color="auto"/>
            </w:tcBorders>
            <w:shd w:val="clear" w:color="auto" w:fill="auto"/>
            <w:noWrap/>
            <w:vAlign w:val="bottom"/>
          </w:tcPr>
          <w:p w14:paraId="3C018ECF" w14:textId="007E4E08" w:rsidR="00311659" w:rsidRPr="00170106" w:rsidRDefault="00311659" w:rsidP="00311659">
            <w:pPr>
              <w:widowControl/>
              <w:autoSpaceDE/>
              <w:autoSpaceDN/>
              <w:jc w:val="center"/>
              <w:rPr>
                <w:rFonts w:ascii="Calibri" w:hAnsi="Calibri" w:cs="Calibri"/>
                <w:color w:val="000000"/>
                <w:lang w:val="pt-BR" w:eastAsia="pt-BR" w:bidi="ar-SA"/>
              </w:rPr>
            </w:pPr>
            <w:r>
              <w:rPr>
                <w:rFonts w:ascii="Calibri" w:hAnsi="Calibri"/>
                <w:b/>
                <w:bCs/>
                <w:color w:val="000000"/>
              </w:rPr>
              <w:t>0</w:t>
            </w:r>
          </w:p>
        </w:tc>
      </w:tr>
      <w:tr w:rsidR="00311659" w:rsidRPr="00170106" w14:paraId="4A80BDB4" w14:textId="77777777" w:rsidTr="00311659">
        <w:trPr>
          <w:trHeight w:val="288"/>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341DDBAC" w14:textId="2760608A" w:rsidR="00311659" w:rsidRPr="00170106" w:rsidRDefault="00311659" w:rsidP="00311659">
            <w:pPr>
              <w:widowControl/>
              <w:autoSpaceDE/>
              <w:autoSpaceDN/>
              <w:rPr>
                <w:rFonts w:ascii="Calibri" w:hAnsi="Calibri" w:cs="Calibri"/>
                <w:color w:val="000000"/>
                <w:lang w:val="pt-BR" w:eastAsia="pt-BR" w:bidi="ar-SA"/>
              </w:rPr>
            </w:pPr>
            <w:r w:rsidRPr="00170106">
              <w:rPr>
                <w:rFonts w:ascii="Calibri" w:hAnsi="Calibri" w:cs="Calibri"/>
                <w:color w:val="000000"/>
                <w:lang w:val="pt-BR" w:eastAsia="pt-BR" w:bidi="ar-SA"/>
              </w:rPr>
              <w:t>Ações de redução de danos</w:t>
            </w:r>
          </w:p>
        </w:tc>
        <w:tc>
          <w:tcPr>
            <w:tcW w:w="851" w:type="dxa"/>
            <w:tcBorders>
              <w:top w:val="nil"/>
              <w:left w:val="nil"/>
              <w:bottom w:val="single" w:sz="4" w:space="0" w:color="auto"/>
              <w:right w:val="single" w:sz="4" w:space="0" w:color="auto"/>
            </w:tcBorders>
            <w:shd w:val="clear" w:color="auto" w:fill="auto"/>
            <w:noWrap/>
            <w:vAlign w:val="bottom"/>
            <w:hideMark/>
          </w:tcPr>
          <w:p w14:paraId="78813697" w14:textId="77777777" w:rsidR="00311659" w:rsidRPr="00170106" w:rsidRDefault="00311659" w:rsidP="00311659">
            <w:pPr>
              <w:widowControl/>
              <w:autoSpaceDE/>
              <w:autoSpaceDN/>
              <w:jc w:val="center"/>
              <w:rPr>
                <w:rFonts w:ascii="Calibri" w:hAnsi="Calibri" w:cs="Calibri"/>
                <w:color w:val="000000"/>
                <w:lang w:val="pt-BR" w:eastAsia="pt-BR" w:bidi="ar-SA"/>
              </w:rPr>
            </w:pPr>
            <w:r w:rsidRPr="00170106">
              <w:rPr>
                <w:rFonts w:ascii="Calibri" w:hAnsi="Calibri" w:cs="Calibri"/>
                <w:color w:val="000000"/>
                <w:lang w:val="pt-BR" w:eastAsia="pt-BR" w:bidi="ar-SA"/>
              </w:rPr>
              <w:t>0</w:t>
            </w:r>
          </w:p>
        </w:tc>
        <w:tc>
          <w:tcPr>
            <w:tcW w:w="850" w:type="dxa"/>
            <w:tcBorders>
              <w:top w:val="nil"/>
              <w:left w:val="nil"/>
              <w:bottom w:val="single" w:sz="4" w:space="0" w:color="auto"/>
              <w:right w:val="single" w:sz="4" w:space="0" w:color="auto"/>
            </w:tcBorders>
            <w:shd w:val="clear" w:color="auto" w:fill="auto"/>
            <w:noWrap/>
            <w:vAlign w:val="bottom"/>
          </w:tcPr>
          <w:p w14:paraId="10182848" w14:textId="3653AD2F" w:rsidR="00311659" w:rsidRPr="00170106" w:rsidRDefault="00311659" w:rsidP="00311659">
            <w:pPr>
              <w:widowControl/>
              <w:autoSpaceDE/>
              <w:autoSpaceDN/>
              <w:jc w:val="center"/>
              <w:rPr>
                <w:rFonts w:ascii="Calibri" w:hAnsi="Calibri" w:cs="Calibri"/>
                <w:color w:val="000000"/>
                <w:lang w:val="pt-BR" w:eastAsia="pt-BR" w:bidi="ar-SA"/>
              </w:rPr>
            </w:pPr>
            <w:r w:rsidRPr="00170106">
              <w:rPr>
                <w:rFonts w:ascii="Calibri" w:hAnsi="Calibri" w:cs="Calibri"/>
                <w:color w:val="000000"/>
                <w:lang w:val="pt-BR" w:eastAsia="pt-BR" w:bidi="ar-SA"/>
              </w:rPr>
              <w:t>84</w:t>
            </w:r>
          </w:p>
        </w:tc>
        <w:tc>
          <w:tcPr>
            <w:tcW w:w="947" w:type="dxa"/>
            <w:tcBorders>
              <w:top w:val="nil"/>
              <w:left w:val="nil"/>
              <w:bottom w:val="single" w:sz="4" w:space="0" w:color="auto"/>
              <w:right w:val="single" w:sz="4" w:space="0" w:color="auto"/>
            </w:tcBorders>
            <w:shd w:val="clear" w:color="auto" w:fill="auto"/>
            <w:noWrap/>
            <w:vAlign w:val="bottom"/>
          </w:tcPr>
          <w:p w14:paraId="7B2B62F8" w14:textId="08842D53" w:rsidR="00311659" w:rsidRPr="00170106" w:rsidRDefault="00311659" w:rsidP="00311659">
            <w:pPr>
              <w:widowControl/>
              <w:autoSpaceDE/>
              <w:autoSpaceDN/>
              <w:jc w:val="center"/>
              <w:rPr>
                <w:rFonts w:ascii="Calibri" w:hAnsi="Calibri" w:cs="Calibri"/>
                <w:color w:val="000000"/>
                <w:lang w:val="pt-BR" w:eastAsia="pt-BR" w:bidi="ar-SA"/>
              </w:rPr>
            </w:pPr>
            <w:r>
              <w:rPr>
                <w:rFonts w:ascii="Calibri" w:hAnsi="Calibri"/>
                <w:b/>
                <w:bCs/>
                <w:color w:val="000000"/>
              </w:rPr>
              <w:t>52</w:t>
            </w:r>
          </w:p>
        </w:tc>
      </w:tr>
      <w:tr w:rsidR="00311659" w:rsidRPr="00170106" w14:paraId="52D3DE4E" w14:textId="77777777" w:rsidTr="00311659">
        <w:trPr>
          <w:trHeight w:val="288"/>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47FA74BD" w14:textId="1D24649D" w:rsidR="00311659" w:rsidRPr="00170106" w:rsidRDefault="00311659" w:rsidP="00311659">
            <w:pPr>
              <w:widowControl/>
              <w:autoSpaceDE/>
              <w:autoSpaceDN/>
              <w:rPr>
                <w:rFonts w:ascii="Calibri" w:hAnsi="Calibri" w:cs="Calibri"/>
                <w:color w:val="000000"/>
                <w:lang w:val="pt-BR" w:eastAsia="pt-BR" w:bidi="ar-SA"/>
              </w:rPr>
            </w:pPr>
            <w:r w:rsidRPr="00170106">
              <w:rPr>
                <w:rFonts w:ascii="Calibri" w:hAnsi="Calibri" w:cs="Calibri"/>
                <w:color w:val="000000"/>
                <w:lang w:val="pt-BR" w:eastAsia="pt-BR" w:bidi="ar-SA"/>
              </w:rPr>
              <w:t>Ações de reabilitação psicossocial</w:t>
            </w:r>
          </w:p>
        </w:tc>
        <w:tc>
          <w:tcPr>
            <w:tcW w:w="851" w:type="dxa"/>
            <w:tcBorders>
              <w:top w:val="nil"/>
              <w:left w:val="nil"/>
              <w:bottom w:val="single" w:sz="4" w:space="0" w:color="auto"/>
              <w:right w:val="single" w:sz="4" w:space="0" w:color="auto"/>
            </w:tcBorders>
            <w:shd w:val="clear" w:color="auto" w:fill="auto"/>
            <w:noWrap/>
            <w:vAlign w:val="bottom"/>
            <w:hideMark/>
          </w:tcPr>
          <w:p w14:paraId="6E5D4209" w14:textId="77777777" w:rsidR="00311659" w:rsidRPr="00170106" w:rsidRDefault="00311659" w:rsidP="00311659">
            <w:pPr>
              <w:widowControl/>
              <w:autoSpaceDE/>
              <w:autoSpaceDN/>
              <w:jc w:val="center"/>
              <w:rPr>
                <w:rFonts w:ascii="Calibri" w:hAnsi="Calibri" w:cs="Calibri"/>
                <w:color w:val="000000"/>
                <w:lang w:val="pt-BR" w:eastAsia="pt-BR" w:bidi="ar-SA"/>
              </w:rPr>
            </w:pPr>
            <w:r w:rsidRPr="00170106">
              <w:rPr>
                <w:rFonts w:ascii="Calibri" w:hAnsi="Calibri" w:cs="Calibri"/>
                <w:color w:val="000000"/>
                <w:lang w:val="pt-BR" w:eastAsia="pt-BR" w:bidi="ar-SA"/>
              </w:rPr>
              <w:t>2</w:t>
            </w:r>
          </w:p>
        </w:tc>
        <w:tc>
          <w:tcPr>
            <w:tcW w:w="850" w:type="dxa"/>
            <w:tcBorders>
              <w:top w:val="nil"/>
              <w:left w:val="nil"/>
              <w:bottom w:val="single" w:sz="4" w:space="0" w:color="auto"/>
              <w:right w:val="single" w:sz="4" w:space="0" w:color="auto"/>
            </w:tcBorders>
            <w:shd w:val="clear" w:color="auto" w:fill="auto"/>
            <w:noWrap/>
            <w:vAlign w:val="bottom"/>
          </w:tcPr>
          <w:p w14:paraId="0ABB4923" w14:textId="4327B91E" w:rsidR="00311659" w:rsidRPr="00170106" w:rsidRDefault="00311659" w:rsidP="00311659">
            <w:pPr>
              <w:widowControl/>
              <w:autoSpaceDE/>
              <w:autoSpaceDN/>
              <w:jc w:val="center"/>
              <w:rPr>
                <w:rFonts w:ascii="Calibri" w:hAnsi="Calibri" w:cs="Calibri"/>
                <w:color w:val="000000"/>
                <w:lang w:val="pt-BR" w:eastAsia="pt-BR" w:bidi="ar-SA"/>
              </w:rPr>
            </w:pPr>
            <w:r w:rsidRPr="00170106">
              <w:rPr>
                <w:rFonts w:ascii="Calibri" w:hAnsi="Calibri" w:cs="Calibri"/>
                <w:color w:val="000000"/>
                <w:lang w:val="pt-BR" w:eastAsia="pt-BR" w:bidi="ar-SA"/>
              </w:rPr>
              <w:t>10</w:t>
            </w:r>
          </w:p>
        </w:tc>
        <w:tc>
          <w:tcPr>
            <w:tcW w:w="947" w:type="dxa"/>
            <w:tcBorders>
              <w:top w:val="nil"/>
              <w:left w:val="nil"/>
              <w:bottom w:val="single" w:sz="4" w:space="0" w:color="auto"/>
              <w:right w:val="single" w:sz="4" w:space="0" w:color="auto"/>
            </w:tcBorders>
            <w:shd w:val="clear" w:color="auto" w:fill="auto"/>
            <w:noWrap/>
            <w:vAlign w:val="bottom"/>
          </w:tcPr>
          <w:p w14:paraId="36115AC4" w14:textId="51CB8745" w:rsidR="00311659" w:rsidRPr="00170106" w:rsidRDefault="00311659" w:rsidP="00311659">
            <w:pPr>
              <w:widowControl/>
              <w:autoSpaceDE/>
              <w:autoSpaceDN/>
              <w:jc w:val="center"/>
              <w:rPr>
                <w:rFonts w:ascii="Calibri" w:hAnsi="Calibri" w:cs="Calibri"/>
                <w:color w:val="000000"/>
                <w:lang w:val="pt-BR" w:eastAsia="pt-BR" w:bidi="ar-SA"/>
              </w:rPr>
            </w:pPr>
            <w:r>
              <w:rPr>
                <w:rFonts w:ascii="Calibri" w:hAnsi="Calibri"/>
                <w:b/>
                <w:bCs/>
                <w:color w:val="000000"/>
              </w:rPr>
              <w:t>0</w:t>
            </w:r>
          </w:p>
        </w:tc>
      </w:tr>
      <w:tr w:rsidR="00311659" w:rsidRPr="00170106" w14:paraId="31C544B6" w14:textId="77777777" w:rsidTr="00311659">
        <w:trPr>
          <w:trHeight w:val="288"/>
        </w:trPr>
        <w:tc>
          <w:tcPr>
            <w:tcW w:w="34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5042CA8" w14:textId="77777777" w:rsidR="00311659" w:rsidRPr="00170106" w:rsidRDefault="00311659" w:rsidP="00311659">
            <w:pPr>
              <w:widowControl/>
              <w:autoSpaceDE/>
              <w:autoSpaceDN/>
              <w:rPr>
                <w:rFonts w:ascii="Calibri" w:hAnsi="Calibri" w:cs="Calibri"/>
                <w:b/>
                <w:bCs/>
                <w:color w:val="000000"/>
                <w:lang w:val="pt-BR" w:eastAsia="pt-BR" w:bidi="ar-SA"/>
              </w:rPr>
            </w:pPr>
            <w:r w:rsidRPr="00170106">
              <w:rPr>
                <w:rFonts w:ascii="Calibri" w:hAnsi="Calibri" w:cs="Calibri"/>
                <w:b/>
                <w:bCs/>
                <w:color w:val="000000"/>
                <w:lang w:val="pt-BR" w:eastAsia="pt-BR" w:bidi="ar-SA"/>
              </w:rPr>
              <w:t>Total</w:t>
            </w:r>
          </w:p>
        </w:tc>
        <w:tc>
          <w:tcPr>
            <w:tcW w:w="851" w:type="dxa"/>
            <w:tcBorders>
              <w:top w:val="single" w:sz="4" w:space="0" w:color="auto"/>
              <w:left w:val="nil"/>
              <w:bottom w:val="single" w:sz="4" w:space="0" w:color="auto"/>
              <w:right w:val="single" w:sz="4" w:space="0" w:color="auto"/>
            </w:tcBorders>
            <w:shd w:val="clear" w:color="auto" w:fill="auto"/>
            <w:noWrap/>
            <w:vAlign w:val="bottom"/>
            <w:hideMark/>
          </w:tcPr>
          <w:p w14:paraId="2C31E619" w14:textId="77777777" w:rsidR="00311659" w:rsidRPr="00170106" w:rsidRDefault="00311659" w:rsidP="00311659">
            <w:pPr>
              <w:widowControl/>
              <w:autoSpaceDE/>
              <w:autoSpaceDN/>
              <w:jc w:val="center"/>
              <w:rPr>
                <w:rFonts w:ascii="Calibri" w:hAnsi="Calibri" w:cs="Calibri"/>
                <w:b/>
                <w:bCs/>
                <w:color w:val="000000"/>
                <w:lang w:val="pt-BR" w:eastAsia="pt-BR" w:bidi="ar-SA"/>
              </w:rPr>
            </w:pPr>
            <w:r w:rsidRPr="00170106">
              <w:rPr>
                <w:rFonts w:ascii="Calibri" w:hAnsi="Calibri" w:cs="Calibri"/>
                <w:b/>
                <w:bCs/>
                <w:color w:val="000000"/>
                <w:lang w:val="pt-BR" w:eastAsia="pt-BR" w:bidi="ar-SA"/>
              </w:rPr>
              <w:t>2037</w:t>
            </w:r>
          </w:p>
        </w:tc>
        <w:tc>
          <w:tcPr>
            <w:tcW w:w="850" w:type="dxa"/>
            <w:tcBorders>
              <w:top w:val="single" w:sz="4" w:space="0" w:color="auto"/>
              <w:left w:val="nil"/>
              <w:bottom w:val="single" w:sz="4" w:space="0" w:color="auto"/>
              <w:right w:val="single" w:sz="4" w:space="0" w:color="auto"/>
            </w:tcBorders>
            <w:shd w:val="clear" w:color="auto" w:fill="auto"/>
            <w:noWrap/>
            <w:vAlign w:val="bottom"/>
          </w:tcPr>
          <w:p w14:paraId="11552859" w14:textId="65F593F4" w:rsidR="00311659" w:rsidRPr="00170106" w:rsidRDefault="00311659" w:rsidP="00311659">
            <w:pPr>
              <w:widowControl/>
              <w:autoSpaceDE/>
              <w:autoSpaceDN/>
              <w:jc w:val="center"/>
              <w:rPr>
                <w:rFonts w:ascii="Calibri" w:hAnsi="Calibri" w:cs="Calibri"/>
                <w:b/>
                <w:bCs/>
                <w:color w:val="000000"/>
                <w:lang w:val="pt-BR" w:eastAsia="pt-BR" w:bidi="ar-SA"/>
              </w:rPr>
            </w:pPr>
            <w:r w:rsidRPr="00170106">
              <w:rPr>
                <w:rFonts w:ascii="Calibri" w:hAnsi="Calibri" w:cs="Calibri"/>
                <w:b/>
                <w:bCs/>
                <w:color w:val="000000"/>
                <w:lang w:val="pt-BR" w:eastAsia="pt-BR" w:bidi="ar-SA"/>
              </w:rPr>
              <w:t>1554</w:t>
            </w:r>
          </w:p>
        </w:tc>
        <w:tc>
          <w:tcPr>
            <w:tcW w:w="947" w:type="dxa"/>
            <w:tcBorders>
              <w:top w:val="single" w:sz="4" w:space="0" w:color="auto"/>
              <w:left w:val="nil"/>
              <w:bottom w:val="single" w:sz="4" w:space="0" w:color="auto"/>
              <w:right w:val="single" w:sz="4" w:space="0" w:color="auto"/>
            </w:tcBorders>
            <w:shd w:val="clear" w:color="auto" w:fill="auto"/>
            <w:noWrap/>
            <w:vAlign w:val="bottom"/>
          </w:tcPr>
          <w:p w14:paraId="7AF20561" w14:textId="0811374D" w:rsidR="00311659" w:rsidRPr="00170106" w:rsidRDefault="00311659" w:rsidP="00311659">
            <w:pPr>
              <w:widowControl/>
              <w:autoSpaceDE/>
              <w:autoSpaceDN/>
              <w:jc w:val="center"/>
              <w:rPr>
                <w:rFonts w:ascii="Calibri" w:hAnsi="Calibri" w:cs="Calibri"/>
                <w:b/>
                <w:bCs/>
                <w:color w:val="000000"/>
                <w:lang w:val="pt-BR" w:eastAsia="pt-BR" w:bidi="ar-SA"/>
              </w:rPr>
            </w:pPr>
            <w:r>
              <w:rPr>
                <w:rFonts w:ascii="Calibri" w:hAnsi="Calibri"/>
                <w:b/>
                <w:bCs/>
                <w:color w:val="000000"/>
              </w:rPr>
              <w:t>1141</w:t>
            </w:r>
          </w:p>
        </w:tc>
      </w:tr>
      <w:tr w:rsidR="00311659" w:rsidRPr="00170106" w14:paraId="03956728" w14:textId="77777777" w:rsidTr="00311659">
        <w:trPr>
          <w:trHeight w:val="288"/>
        </w:trPr>
        <w:tc>
          <w:tcPr>
            <w:tcW w:w="3402" w:type="dxa"/>
            <w:tcBorders>
              <w:top w:val="single" w:sz="4" w:space="0" w:color="auto"/>
              <w:left w:val="single" w:sz="4" w:space="0" w:color="auto"/>
              <w:bottom w:val="single" w:sz="4" w:space="0" w:color="auto"/>
            </w:tcBorders>
            <w:shd w:val="clear" w:color="auto" w:fill="auto"/>
            <w:noWrap/>
            <w:vAlign w:val="bottom"/>
          </w:tcPr>
          <w:p w14:paraId="4009F6E5" w14:textId="4EAC4265" w:rsidR="00311659" w:rsidRPr="00170106" w:rsidRDefault="00311659" w:rsidP="00311659">
            <w:pPr>
              <w:rPr>
                <w:lang w:val="pt-BR" w:eastAsia="pt-BR" w:bidi="ar-SA"/>
              </w:rPr>
            </w:pPr>
            <w:proofErr w:type="spellStart"/>
            <w:r>
              <w:rPr>
                <w:lang w:val="pt-BR" w:eastAsia="pt-BR" w:bidi="ar-SA"/>
              </w:rPr>
              <w:t>Obs</w:t>
            </w:r>
            <w:proofErr w:type="spellEnd"/>
            <w:r>
              <w:rPr>
                <w:lang w:val="pt-BR" w:eastAsia="pt-BR" w:bidi="ar-SA"/>
              </w:rPr>
              <w:t xml:space="preserve">* a queda nos registro de </w:t>
            </w:r>
            <w:proofErr w:type="spellStart"/>
            <w:r>
              <w:rPr>
                <w:lang w:val="pt-BR" w:eastAsia="pt-BR" w:bidi="ar-SA"/>
              </w:rPr>
              <w:t>atendendimentos</w:t>
            </w:r>
            <w:proofErr w:type="spellEnd"/>
            <w:r>
              <w:rPr>
                <w:lang w:val="pt-BR" w:eastAsia="pt-BR" w:bidi="ar-SA"/>
              </w:rPr>
              <w:t xml:space="preserve"> no 3 quadrimestre foi devido ao atraso do consolidado do mês de dezembro de 2020  pelo MS </w:t>
            </w:r>
          </w:p>
        </w:tc>
        <w:tc>
          <w:tcPr>
            <w:tcW w:w="851" w:type="dxa"/>
            <w:tcBorders>
              <w:top w:val="single" w:sz="4" w:space="0" w:color="auto"/>
              <w:bottom w:val="single" w:sz="4" w:space="0" w:color="auto"/>
            </w:tcBorders>
            <w:shd w:val="clear" w:color="auto" w:fill="auto"/>
            <w:noWrap/>
            <w:vAlign w:val="bottom"/>
          </w:tcPr>
          <w:p w14:paraId="59518E59" w14:textId="77777777" w:rsidR="00311659" w:rsidRPr="00170106" w:rsidRDefault="00311659" w:rsidP="00311659">
            <w:pPr>
              <w:widowControl/>
              <w:autoSpaceDE/>
              <w:autoSpaceDN/>
              <w:jc w:val="center"/>
              <w:rPr>
                <w:rFonts w:ascii="Calibri" w:hAnsi="Calibri" w:cs="Calibri"/>
                <w:b/>
                <w:bCs/>
                <w:color w:val="000000"/>
                <w:lang w:val="pt-BR" w:eastAsia="pt-BR" w:bidi="ar-SA"/>
              </w:rPr>
            </w:pPr>
          </w:p>
        </w:tc>
        <w:tc>
          <w:tcPr>
            <w:tcW w:w="850" w:type="dxa"/>
            <w:tcBorders>
              <w:top w:val="single" w:sz="4" w:space="0" w:color="auto"/>
              <w:bottom w:val="single" w:sz="4" w:space="0" w:color="auto"/>
            </w:tcBorders>
            <w:shd w:val="clear" w:color="auto" w:fill="auto"/>
            <w:noWrap/>
            <w:vAlign w:val="bottom"/>
          </w:tcPr>
          <w:p w14:paraId="28CEE066" w14:textId="77777777" w:rsidR="00311659" w:rsidRPr="00170106" w:rsidRDefault="00311659" w:rsidP="00311659">
            <w:pPr>
              <w:widowControl/>
              <w:autoSpaceDE/>
              <w:autoSpaceDN/>
              <w:jc w:val="center"/>
              <w:rPr>
                <w:rFonts w:ascii="Calibri" w:hAnsi="Calibri" w:cs="Calibri"/>
                <w:b/>
                <w:bCs/>
                <w:color w:val="000000"/>
                <w:lang w:val="pt-BR" w:eastAsia="pt-BR" w:bidi="ar-SA"/>
              </w:rPr>
            </w:pPr>
          </w:p>
        </w:tc>
        <w:tc>
          <w:tcPr>
            <w:tcW w:w="947" w:type="dxa"/>
            <w:tcBorders>
              <w:top w:val="single" w:sz="4" w:space="0" w:color="auto"/>
              <w:bottom w:val="single" w:sz="4" w:space="0" w:color="auto"/>
              <w:right w:val="single" w:sz="4" w:space="0" w:color="auto"/>
            </w:tcBorders>
            <w:shd w:val="clear" w:color="auto" w:fill="auto"/>
            <w:noWrap/>
            <w:vAlign w:val="bottom"/>
          </w:tcPr>
          <w:p w14:paraId="23836A65" w14:textId="77777777" w:rsidR="00311659" w:rsidRDefault="00311659" w:rsidP="00311659">
            <w:pPr>
              <w:widowControl/>
              <w:autoSpaceDE/>
              <w:autoSpaceDN/>
              <w:jc w:val="center"/>
              <w:rPr>
                <w:rFonts w:ascii="Calibri" w:hAnsi="Calibri"/>
                <w:b/>
                <w:bCs/>
                <w:color w:val="000000"/>
              </w:rPr>
            </w:pPr>
          </w:p>
        </w:tc>
      </w:tr>
    </w:tbl>
    <w:p w14:paraId="00E0708A" w14:textId="076D046C" w:rsidR="003040E3" w:rsidRDefault="00877C80" w:rsidP="00311659">
      <w:pPr>
        <w:pStyle w:val="Corpodetexto"/>
        <w:spacing w:before="219" w:after="42"/>
        <w:ind w:left="1610" w:right="1419"/>
        <w:rPr>
          <w:spacing w:val="-3"/>
          <w:sz w:val="20"/>
        </w:rPr>
      </w:pPr>
      <w:r>
        <w:rPr>
          <w:sz w:val="20"/>
        </w:rPr>
        <w:t xml:space="preserve">                                    </w:t>
      </w:r>
      <w:r w:rsidR="00170106">
        <w:rPr>
          <w:sz w:val="20"/>
        </w:rPr>
        <w:t xml:space="preserve">Fonte: </w:t>
      </w:r>
      <w:r w:rsidR="00170106">
        <w:rPr>
          <w:spacing w:val="-3"/>
          <w:sz w:val="20"/>
        </w:rPr>
        <w:t>SMS/CAPS</w:t>
      </w:r>
      <w:bookmarkStart w:id="18" w:name="_bookmark19"/>
      <w:bookmarkEnd w:id="18"/>
    </w:p>
    <w:p w14:paraId="7C4F67B7" w14:textId="41152D81" w:rsidR="00E978EE" w:rsidRDefault="00E978EE" w:rsidP="00311659">
      <w:pPr>
        <w:pStyle w:val="Corpodetexto"/>
        <w:spacing w:before="219" w:after="42"/>
        <w:ind w:left="1610" w:right="1419"/>
        <w:rPr>
          <w:spacing w:val="-3"/>
          <w:sz w:val="20"/>
        </w:rPr>
      </w:pPr>
    </w:p>
    <w:p w14:paraId="647F7BB6" w14:textId="77777777" w:rsidR="00E978EE" w:rsidRDefault="00E978EE" w:rsidP="00311659">
      <w:pPr>
        <w:pStyle w:val="Corpodetexto"/>
        <w:spacing w:before="219" w:after="42"/>
        <w:ind w:left="1610" w:right="1419"/>
        <w:rPr>
          <w:sz w:val="22"/>
        </w:rPr>
      </w:pPr>
    </w:p>
    <w:p w14:paraId="304D2A67" w14:textId="77777777" w:rsidR="00153323" w:rsidRDefault="00153323" w:rsidP="00B13B72">
      <w:pPr>
        <w:pStyle w:val="PargrafodaLista"/>
        <w:tabs>
          <w:tab w:val="left" w:pos="2839"/>
          <w:tab w:val="left" w:pos="2840"/>
        </w:tabs>
        <w:spacing w:before="192"/>
        <w:ind w:left="2839" w:hanging="712"/>
        <w:rPr>
          <w:sz w:val="24"/>
        </w:rPr>
      </w:pPr>
    </w:p>
    <w:p w14:paraId="3D4A192D" w14:textId="039CC563" w:rsidR="003040E3" w:rsidRPr="00BA4221" w:rsidRDefault="00B13B72" w:rsidP="00B13B72">
      <w:pPr>
        <w:pStyle w:val="PargrafodaLista"/>
        <w:tabs>
          <w:tab w:val="left" w:pos="2839"/>
          <w:tab w:val="left" w:pos="2840"/>
        </w:tabs>
        <w:spacing w:before="192"/>
        <w:ind w:left="2839" w:hanging="712"/>
        <w:rPr>
          <w:b/>
          <w:bCs/>
          <w:sz w:val="24"/>
        </w:rPr>
      </w:pPr>
      <w:r w:rsidRPr="00BA4221">
        <w:rPr>
          <w:b/>
          <w:bCs/>
          <w:sz w:val="24"/>
        </w:rPr>
        <w:lastRenderedPageBreak/>
        <w:t xml:space="preserve">7.6.2 </w:t>
      </w:r>
      <w:r w:rsidR="00DB00AF" w:rsidRPr="00BA4221">
        <w:rPr>
          <w:b/>
          <w:bCs/>
          <w:sz w:val="24"/>
        </w:rPr>
        <w:t>CAPS AD - Centro de Atenção Psicossocial Álcool e</w:t>
      </w:r>
      <w:r w:rsidR="00DB00AF" w:rsidRPr="00BA4221">
        <w:rPr>
          <w:b/>
          <w:bCs/>
          <w:spacing w:val="-3"/>
          <w:sz w:val="24"/>
        </w:rPr>
        <w:t xml:space="preserve"> </w:t>
      </w:r>
      <w:r w:rsidR="00DB00AF" w:rsidRPr="00BA4221">
        <w:rPr>
          <w:b/>
          <w:bCs/>
          <w:sz w:val="24"/>
        </w:rPr>
        <w:t>Droga</w:t>
      </w:r>
    </w:p>
    <w:p w14:paraId="5EB4B248" w14:textId="77777777" w:rsidR="003040E3" w:rsidRDefault="003040E3">
      <w:pPr>
        <w:pStyle w:val="Corpodetexto"/>
        <w:rPr>
          <w:sz w:val="26"/>
        </w:rPr>
      </w:pPr>
    </w:p>
    <w:p w14:paraId="55285EC7" w14:textId="77777777" w:rsidR="003040E3" w:rsidRDefault="00DB00AF" w:rsidP="00BA4221">
      <w:pPr>
        <w:pStyle w:val="Corpodetexto"/>
        <w:spacing w:line="360" w:lineRule="auto"/>
        <w:ind w:left="1701" w:right="1134" w:firstLine="1067"/>
        <w:jc w:val="both"/>
      </w:pPr>
      <w:r>
        <w:t>O CAPS – AD é o centro destinado ao atendimento e tratamento especializado</w:t>
      </w:r>
      <w:r>
        <w:rPr>
          <w:spacing w:val="-22"/>
        </w:rPr>
        <w:t xml:space="preserve"> </w:t>
      </w:r>
      <w:r>
        <w:t>para usuários de álcool e outras drogas de todas as faixas</w:t>
      </w:r>
      <w:r>
        <w:rPr>
          <w:spacing w:val="-3"/>
        </w:rPr>
        <w:t xml:space="preserve"> </w:t>
      </w:r>
      <w:r>
        <w:t>etárias.</w:t>
      </w:r>
    </w:p>
    <w:p w14:paraId="08C8E458" w14:textId="77777777" w:rsidR="003040E3" w:rsidRDefault="00DB00AF" w:rsidP="00BA4221">
      <w:pPr>
        <w:pStyle w:val="Corpodetexto"/>
        <w:spacing w:line="360" w:lineRule="auto"/>
        <w:ind w:left="1701" w:right="1134" w:firstLine="767"/>
        <w:jc w:val="both"/>
      </w:pPr>
      <w:r>
        <w:t>No ano de 2019 o CAPS AD, teve sua atividade paralisadas devido a mudança de sua sede,</w:t>
      </w:r>
      <w:r>
        <w:rPr>
          <w:spacing w:val="-6"/>
        </w:rPr>
        <w:t xml:space="preserve"> </w:t>
      </w:r>
      <w:r>
        <w:t>como</w:t>
      </w:r>
      <w:r>
        <w:rPr>
          <w:spacing w:val="-5"/>
        </w:rPr>
        <w:t xml:space="preserve"> </w:t>
      </w:r>
      <w:r>
        <w:t>sua</w:t>
      </w:r>
      <w:r>
        <w:rPr>
          <w:spacing w:val="-6"/>
        </w:rPr>
        <w:t xml:space="preserve"> </w:t>
      </w:r>
      <w:r>
        <w:t>nova</w:t>
      </w:r>
      <w:r>
        <w:rPr>
          <w:spacing w:val="-6"/>
        </w:rPr>
        <w:t xml:space="preserve"> </w:t>
      </w:r>
      <w:r>
        <w:t>estrutura</w:t>
      </w:r>
      <w:r>
        <w:rPr>
          <w:spacing w:val="-6"/>
        </w:rPr>
        <w:t xml:space="preserve"> </w:t>
      </w:r>
      <w:r>
        <w:t>a</w:t>
      </w:r>
      <w:r>
        <w:rPr>
          <w:spacing w:val="-6"/>
        </w:rPr>
        <w:t xml:space="preserve"> </w:t>
      </w:r>
      <w:r>
        <w:t>mesma</w:t>
      </w:r>
      <w:r>
        <w:rPr>
          <w:spacing w:val="-4"/>
        </w:rPr>
        <w:t xml:space="preserve"> </w:t>
      </w:r>
      <w:r>
        <w:t>contará</w:t>
      </w:r>
      <w:r>
        <w:rPr>
          <w:spacing w:val="-6"/>
        </w:rPr>
        <w:t xml:space="preserve"> </w:t>
      </w:r>
      <w:r>
        <w:t>com</w:t>
      </w:r>
      <w:r>
        <w:rPr>
          <w:spacing w:val="-5"/>
        </w:rPr>
        <w:t xml:space="preserve"> </w:t>
      </w:r>
      <w:r>
        <w:t>consultório</w:t>
      </w:r>
      <w:r>
        <w:rPr>
          <w:spacing w:val="-6"/>
        </w:rPr>
        <w:t xml:space="preserve"> </w:t>
      </w:r>
      <w:r>
        <w:t>médico</w:t>
      </w:r>
      <w:r>
        <w:rPr>
          <w:spacing w:val="-5"/>
        </w:rPr>
        <w:t xml:space="preserve"> </w:t>
      </w:r>
      <w:r>
        <w:t>e</w:t>
      </w:r>
      <w:r>
        <w:rPr>
          <w:spacing w:val="-6"/>
        </w:rPr>
        <w:t xml:space="preserve"> </w:t>
      </w:r>
      <w:r>
        <w:t>psicológico</w:t>
      </w:r>
      <w:r>
        <w:rPr>
          <w:spacing w:val="-5"/>
        </w:rPr>
        <w:t xml:space="preserve"> </w:t>
      </w:r>
      <w:r>
        <w:t>e</w:t>
      </w:r>
      <w:r>
        <w:rPr>
          <w:spacing w:val="-6"/>
        </w:rPr>
        <w:t xml:space="preserve"> </w:t>
      </w:r>
      <w:r>
        <w:t>equipe multiprofissional</w:t>
      </w:r>
      <w:r>
        <w:rPr>
          <w:spacing w:val="-14"/>
        </w:rPr>
        <w:t xml:space="preserve"> </w:t>
      </w:r>
      <w:r>
        <w:t>sendo</w:t>
      </w:r>
      <w:r>
        <w:rPr>
          <w:spacing w:val="-16"/>
        </w:rPr>
        <w:t xml:space="preserve"> </w:t>
      </w:r>
      <w:r>
        <w:t>médico,</w:t>
      </w:r>
      <w:r>
        <w:rPr>
          <w:spacing w:val="-13"/>
        </w:rPr>
        <w:t xml:space="preserve"> </w:t>
      </w:r>
      <w:r>
        <w:t>enfermeiro,</w:t>
      </w:r>
      <w:r>
        <w:rPr>
          <w:spacing w:val="-15"/>
        </w:rPr>
        <w:t xml:space="preserve"> </w:t>
      </w:r>
      <w:r>
        <w:t>psicólogo,</w:t>
      </w:r>
      <w:r>
        <w:rPr>
          <w:spacing w:val="-13"/>
        </w:rPr>
        <w:t xml:space="preserve"> </w:t>
      </w:r>
      <w:r>
        <w:t>assiste</w:t>
      </w:r>
      <w:r>
        <w:rPr>
          <w:spacing w:val="-14"/>
        </w:rPr>
        <w:t xml:space="preserve"> </w:t>
      </w:r>
      <w:r>
        <w:t>social,</w:t>
      </w:r>
      <w:r>
        <w:rPr>
          <w:spacing w:val="-13"/>
        </w:rPr>
        <w:t xml:space="preserve"> </w:t>
      </w:r>
      <w:r>
        <w:t>educador</w:t>
      </w:r>
      <w:r>
        <w:rPr>
          <w:spacing w:val="-15"/>
        </w:rPr>
        <w:t xml:space="preserve"> </w:t>
      </w:r>
      <w:r>
        <w:t>físico</w:t>
      </w:r>
      <w:r>
        <w:rPr>
          <w:spacing w:val="-14"/>
        </w:rPr>
        <w:t xml:space="preserve"> </w:t>
      </w:r>
      <w:r>
        <w:t>e</w:t>
      </w:r>
      <w:r>
        <w:rPr>
          <w:spacing w:val="-14"/>
        </w:rPr>
        <w:t xml:space="preserve"> </w:t>
      </w:r>
      <w:r>
        <w:t>redução de danos. O CAPS-AD atenderá além de Araguari, mais 7 cidades do Triângulo</w:t>
      </w:r>
      <w:r>
        <w:rPr>
          <w:spacing w:val="-8"/>
        </w:rPr>
        <w:t xml:space="preserve"> </w:t>
      </w:r>
      <w:r>
        <w:t>Mineiro.</w:t>
      </w:r>
      <w:r w:rsidR="00A145DD">
        <w:t xml:space="preserve"> </w:t>
      </w:r>
      <w:r w:rsidR="00E46A19">
        <w:t>Com a pandemia de COVID19, o CAPS-AD tambem teve que alterar sua rotina se adaptando a nova realidade.</w:t>
      </w:r>
    </w:p>
    <w:p w14:paraId="6B1A5196" w14:textId="77777777" w:rsidR="00991C75" w:rsidRDefault="00991C75" w:rsidP="00BA4221">
      <w:pPr>
        <w:pStyle w:val="Corpodetexto"/>
        <w:spacing w:after="42"/>
        <w:jc w:val="center"/>
      </w:pPr>
    </w:p>
    <w:p w14:paraId="4286FF9F" w14:textId="77777777" w:rsidR="00E27F9A" w:rsidRDefault="00E27F9A" w:rsidP="00BA4221">
      <w:pPr>
        <w:pStyle w:val="Corpodetexto"/>
        <w:spacing w:after="42"/>
        <w:jc w:val="center"/>
      </w:pPr>
    </w:p>
    <w:p w14:paraId="1CD92701" w14:textId="0BE74677" w:rsidR="003040E3" w:rsidRDefault="00DB00AF" w:rsidP="00BA4221">
      <w:pPr>
        <w:pStyle w:val="Corpodetexto"/>
        <w:spacing w:after="42"/>
        <w:jc w:val="center"/>
      </w:pPr>
      <w:r>
        <w:t xml:space="preserve">Tabela </w:t>
      </w:r>
      <w:r w:rsidR="002065D8">
        <w:t>3</w:t>
      </w:r>
      <w:r w:rsidR="00A659DB">
        <w:t>7</w:t>
      </w:r>
      <w:r w:rsidR="002065D8">
        <w:t xml:space="preserve"> </w:t>
      </w:r>
      <w:r w:rsidR="00263C49">
        <w:t>- Produção CAPS AD</w:t>
      </w:r>
    </w:p>
    <w:tbl>
      <w:tblPr>
        <w:tblStyle w:val="TableNormal"/>
        <w:tblW w:w="0" w:type="auto"/>
        <w:tblInd w:w="17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37"/>
        <w:gridCol w:w="992"/>
        <w:gridCol w:w="993"/>
        <w:gridCol w:w="992"/>
        <w:gridCol w:w="850"/>
        <w:gridCol w:w="1134"/>
        <w:gridCol w:w="851"/>
        <w:gridCol w:w="1076"/>
      </w:tblGrid>
      <w:tr w:rsidR="00F4136F" w14:paraId="6CEC885C" w14:textId="4AD26BC6" w:rsidTr="00110CB1">
        <w:trPr>
          <w:trHeight w:val="556"/>
        </w:trPr>
        <w:tc>
          <w:tcPr>
            <w:tcW w:w="1837" w:type="dxa"/>
          </w:tcPr>
          <w:p w14:paraId="41346582" w14:textId="77777777" w:rsidR="00F4136F" w:rsidRDefault="00F4136F" w:rsidP="00F93F26">
            <w:pPr>
              <w:pStyle w:val="TableParagraph"/>
              <w:spacing w:before="97" w:line="240" w:lineRule="auto"/>
              <w:ind w:left="167"/>
              <w:rPr>
                <w:b/>
                <w:sz w:val="24"/>
              </w:rPr>
            </w:pPr>
            <w:r>
              <w:rPr>
                <w:b/>
                <w:sz w:val="24"/>
              </w:rPr>
              <w:t>Produç</w:t>
            </w:r>
            <w:r w:rsidR="00263C49">
              <w:rPr>
                <w:b/>
                <w:sz w:val="24"/>
              </w:rPr>
              <w:t xml:space="preserve">ão </w:t>
            </w:r>
          </w:p>
          <w:p w14:paraId="51BA0789" w14:textId="632A6CF8" w:rsidR="00263C49" w:rsidRDefault="00263C49" w:rsidP="00F93F26">
            <w:pPr>
              <w:pStyle w:val="TableParagraph"/>
              <w:spacing w:before="97" w:line="240" w:lineRule="auto"/>
              <w:ind w:left="167"/>
              <w:rPr>
                <w:b/>
                <w:sz w:val="24"/>
              </w:rPr>
            </w:pPr>
            <w:r>
              <w:rPr>
                <w:b/>
                <w:sz w:val="24"/>
              </w:rPr>
              <w:t>CAP-AD</w:t>
            </w:r>
          </w:p>
        </w:tc>
        <w:tc>
          <w:tcPr>
            <w:tcW w:w="992" w:type="dxa"/>
          </w:tcPr>
          <w:p w14:paraId="3372C37F" w14:textId="77777777" w:rsidR="00F4136F" w:rsidRDefault="00F4136F" w:rsidP="00F93F26">
            <w:pPr>
              <w:pStyle w:val="TableParagraph"/>
              <w:spacing w:before="97" w:line="240" w:lineRule="auto"/>
              <w:ind w:left="86" w:right="79"/>
              <w:jc w:val="center"/>
              <w:rPr>
                <w:rFonts w:ascii="Calibri" w:hAnsi="Calibri" w:cs="Calibri"/>
                <w:b/>
                <w:sz w:val="24"/>
              </w:rPr>
            </w:pPr>
            <w:r>
              <w:rPr>
                <w:b/>
                <w:sz w:val="24"/>
              </w:rPr>
              <w:t>1</w:t>
            </w:r>
            <w:r>
              <w:rPr>
                <w:rFonts w:ascii="Calibri" w:hAnsi="Calibri" w:cs="Calibri"/>
                <w:b/>
                <w:sz w:val="24"/>
              </w:rPr>
              <w:t>°</w:t>
            </w:r>
          </w:p>
          <w:p w14:paraId="68BFF91F" w14:textId="27744B20" w:rsidR="00F4136F" w:rsidRDefault="00F4136F" w:rsidP="00F93F26">
            <w:pPr>
              <w:pStyle w:val="TableParagraph"/>
              <w:spacing w:before="97" w:line="240" w:lineRule="auto"/>
              <w:ind w:left="86" w:right="79"/>
              <w:jc w:val="center"/>
              <w:rPr>
                <w:b/>
                <w:sz w:val="24"/>
              </w:rPr>
            </w:pPr>
            <w:r>
              <w:rPr>
                <w:b/>
                <w:sz w:val="24"/>
              </w:rPr>
              <w:t xml:space="preserve"> Quadr </w:t>
            </w:r>
          </w:p>
        </w:tc>
        <w:tc>
          <w:tcPr>
            <w:tcW w:w="993" w:type="dxa"/>
          </w:tcPr>
          <w:p w14:paraId="51634EAD" w14:textId="47AA31E0" w:rsidR="00F4136F" w:rsidRDefault="00F4136F" w:rsidP="00F93F26">
            <w:pPr>
              <w:pStyle w:val="TableParagraph"/>
              <w:spacing w:before="21" w:line="240" w:lineRule="exact"/>
              <w:ind w:left="82" w:right="79"/>
              <w:jc w:val="center"/>
              <w:rPr>
                <w:b/>
                <w:sz w:val="24"/>
              </w:rPr>
            </w:pPr>
            <w:r>
              <w:rPr>
                <w:b/>
                <w:sz w:val="24"/>
              </w:rPr>
              <w:t>2</w:t>
            </w:r>
            <w:r>
              <w:rPr>
                <w:rFonts w:ascii="Calibri" w:hAnsi="Calibri" w:cs="Calibri"/>
                <w:b/>
                <w:sz w:val="24"/>
              </w:rPr>
              <w:t>°</w:t>
            </w:r>
          </w:p>
          <w:p w14:paraId="27C4F8C0" w14:textId="69CE32CA" w:rsidR="00F4136F" w:rsidRDefault="00F4136F" w:rsidP="00F93F26">
            <w:pPr>
              <w:pStyle w:val="TableParagraph"/>
              <w:spacing w:before="97" w:line="240" w:lineRule="auto"/>
              <w:ind w:left="93" w:right="86"/>
              <w:jc w:val="center"/>
              <w:rPr>
                <w:b/>
                <w:sz w:val="24"/>
              </w:rPr>
            </w:pPr>
            <w:r>
              <w:rPr>
                <w:b/>
                <w:sz w:val="24"/>
              </w:rPr>
              <w:t>Quadr *</w:t>
            </w:r>
          </w:p>
        </w:tc>
        <w:tc>
          <w:tcPr>
            <w:tcW w:w="992" w:type="dxa"/>
          </w:tcPr>
          <w:p w14:paraId="4A879319" w14:textId="22C8BE6C" w:rsidR="00F4136F" w:rsidRDefault="00263C49" w:rsidP="00263C49">
            <w:pPr>
              <w:pStyle w:val="TableParagraph"/>
              <w:spacing w:before="97" w:line="240" w:lineRule="auto"/>
              <w:ind w:left="84" w:right="80"/>
              <w:jc w:val="center"/>
              <w:rPr>
                <w:b/>
                <w:sz w:val="24"/>
              </w:rPr>
            </w:pPr>
            <w:r>
              <w:rPr>
                <w:b/>
                <w:sz w:val="24"/>
              </w:rPr>
              <w:t>Set</w:t>
            </w:r>
          </w:p>
        </w:tc>
        <w:tc>
          <w:tcPr>
            <w:tcW w:w="850" w:type="dxa"/>
          </w:tcPr>
          <w:p w14:paraId="4E230C82" w14:textId="4FC88E91" w:rsidR="00F4136F" w:rsidRDefault="00263C49" w:rsidP="00263C49">
            <w:pPr>
              <w:pStyle w:val="TableParagraph"/>
              <w:spacing w:before="97" w:line="240" w:lineRule="auto"/>
              <w:ind w:left="1"/>
              <w:jc w:val="center"/>
              <w:rPr>
                <w:b/>
                <w:sz w:val="24"/>
              </w:rPr>
            </w:pPr>
            <w:r>
              <w:rPr>
                <w:b/>
                <w:sz w:val="24"/>
              </w:rPr>
              <w:t>Out</w:t>
            </w:r>
          </w:p>
        </w:tc>
        <w:tc>
          <w:tcPr>
            <w:tcW w:w="1134" w:type="dxa"/>
            <w:tcBorders>
              <w:right w:val="single" w:sz="4" w:space="0" w:color="auto"/>
            </w:tcBorders>
          </w:tcPr>
          <w:p w14:paraId="5630AB82" w14:textId="595B374D" w:rsidR="00263C49" w:rsidRDefault="00263C49" w:rsidP="00263C49">
            <w:pPr>
              <w:pStyle w:val="TableParagraph"/>
              <w:spacing w:before="21" w:line="240" w:lineRule="exact"/>
              <w:ind w:left="82" w:right="79"/>
              <w:jc w:val="center"/>
              <w:rPr>
                <w:b/>
                <w:sz w:val="24"/>
              </w:rPr>
            </w:pPr>
            <w:r>
              <w:rPr>
                <w:b/>
                <w:sz w:val="24"/>
              </w:rPr>
              <w:t>Nov</w:t>
            </w:r>
          </w:p>
          <w:p w14:paraId="31A3BCAE" w14:textId="5A8AD7D5" w:rsidR="00263C49" w:rsidRDefault="00263C49" w:rsidP="00263C49">
            <w:pPr>
              <w:pStyle w:val="TableParagraph"/>
              <w:spacing w:before="21" w:line="240" w:lineRule="exact"/>
              <w:ind w:left="82" w:right="79"/>
              <w:jc w:val="center"/>
              <w:rPr>
                <w:b/>
                <w:sz w:val="24"/>
              </w:rPr>
            </w:pPr>
          </w:p>
        </w:tc>
        <w:tc>
          <w:tcPr>
            <w:tcW w:w="851" w:type="dxa"/>
            <w:tcBorders>
              <w:left w:val="single" w:sz="4" w:space="0" w:color="auto"/>
              <w:right w:val="single" w:sz="4" w:space="0" w:color="auto"/>
            </w:tcBorders>
          </w:tcPr>
          <w:p w14:paraId="5E653D46" w14:textId="31478B75" w:rsidR="00F4136F" w:rsidRDefault="00263C49" w:rsidP="00263C49">
            <w:pPr>
              <w:pStyle w:val="TableParagraph"/>
              <w:spacing w:before="21" w:line="240" w:lineRule="exact"/>
              <w:ind w:left="82" w:right="79"/>
              <w:jc w:val="center"/>
              <w:rPr>
                <w:b/>
                <w:sz w:val="24"/>
              </w:rPr>
            </w:pPr>
            <w:r>
              <w:rPr>
                <w:b/>
                <w:sz w:val="24"/>
              </w:rPr>
              <w:t>Dez</w:t>
            </w:r>
          </w:p>
        </w:tc>
        <w:tc>
          <w:tcPr>
            <w:tcW w:w="1076" w:type="dxa"/>
            <w:tcBorders>
              <w:left w:val="single" w:sz="4" w:space="0" w:color="auto"/>
            </w:tcBorders>
          </w:tcPr>
          <w:p w14:paraId="5EE91CB9" w14:textId="437A65D1" w:rsidR="00263C49" w:rsidRDefault="00263C49" w:rsidP="00263C49">
            <w:pPr>
              <w:pStyle w:val="TableParagraph"/>
              <w:spacing w:before="21" w:line="240" w:lineRule="exact"/>
              <w:ind w:left="82" w:right="79"/>
              <w:jc w:val="center"/>
              <w:rPr>
                <w:b/>
                <w:sz w:val="24"/>
              </w:rPr>
            </w:pPr>
            <w:r>
              <w:rPr>
                <w:b/>
                <w:sz w:val="24"/>
              </w:rPr>
              <w:t>3</w:t>
            </w:r>
            <w:r>
              <w:rPr>
                <w:rFonts w:ascii="Calibri" w:hAnsi="Calibri" w:cs="Calibri"/>
                <w:b/>
                <w:sz w:val="24"/>
              </w:rPr>
              <w:t>°</w:t>
            </w:r>
          </w:p>
          <w:p w14:paraId="057D5F14" w14:textId="35558935" w:rsidR="00F4136F" w:rsidRDefault="00263C49" w:rsidP="00263C49">
            <w:pPr>
              <w:pStyle w:val="TableParagraph"/>
              <w:spacing w:before="21" w:line="240" w:lineRule="exact"/>
              <w:ind w:left="82" w:right="79"/>
              <w:jc w:val="center"/>
              <w:rPr>
                <w:b/>
                <w:sz w:val="24"/>
              </w:rPr>
            </w:pPr>
            <w:r>
              <w:rPr>
                <w:b/>
                <w:sz w:val="24"/>
              </w:rPr>
              <w:t xml:space="preserve">Quadr </w:t>
            </w:r>
          </w:p>
        </w:tc>
      </w:tr>
      <w:tr w:rsidR="00F4136F" w14:paraId="2D125671" w14:textId="41FDB391" w:rsidTr="00110CB1">
        <w:trPr>
          <w:trHeight w:val="556"/>
        </w:trPr>
        <w:tc>
          <w:tcPr>
            <w:tcW w:w="1837" w:type="dxa"/>
          </w:tcPr>
          <w:p w14:paraId="49381AC5" w14:textId="688C49AD" w:rsidR="00F4136F" w:rsidRDefault="00286C06" w:rsidP="00F93F26">
            <w:pPr>
              <w:pStyle w:val="TableParagraph"/>
              <w:spacing w:before="99" w:line="240" w:lineRule="auto"/>
              <w:ind w:left="107"/>
              <w:rPr>
                <w:sz w:val="24"/>
              </w:rPr>
            </w:pPr>
            <w:r>
              <w:rPr>
                <w:sz w:val="24"/>
              </w:rPr>
              <w:t>Acolhimento d</w:t>
            </w:r>
            <w:r w:rsidR="00F4136F">
              <w:rPr>
                <w:sz w:val="24"/>
              </w:rPr>
              <w:t xml:space="preserve">iurno de paciente em centro de atenção psicossocial </w:t>
            </w:r>
          </w:p>
        </w:tc>
        <w:tc>
          <w:tcPr>
            <w:tcW w:w="992" w:type="dxa"/>
          </w:tcPr>
          <w:p w14:paraId="0867E065" w14:textId="77777777" w:rsidR="00F4136F" w:rsidRDefault="00F4136F" w:rsidP="00F93F26">
            <w:pPr>
              <w:pStyle w:val="TableParagraph"/>
              <w:spacing w:before="99" w:line="240" w:lineRule="auto"/>
              <w:ind w:left="6"/>
              <w:jc w:val="center"/>
              <w:rPr>
                <w:sz w:val="24"/>
              </w:rPr>
            </w:pPr>
            <w:r>
              <w:rPr>
                <w:sz w:val="24"/>
              </w:rPr>
              <w:t>8</w:t>
            </w:r>
          </w:p>
        </w:tc>
        <w:tc>
          <w:tcPr>
            <w:tcW w:w="993" w:type="dxa"/>
          </w:tcPr>
          <w:p w14:paraId="14183A97" w14:textId="267F5776" w:rsidR="00F4136F" w:rsidRDefault="00F4136F" w:rsidP="00F93F26">
            <w:pPr>
              <w:pStyle w:val="TableParagraph"/>
              <w:spacing w:before="99" w:line="240" w:lineRule="auto"/>
              <w:ind w:left="8"/>
              <w:jc w:val="center"/>
              <w:rPr>
                <w:sz w:val="24"/>
              </w:rPr>
            </w:pPr>
            <w:r>
              <w:rPr>
                <w:sz w:val="24"/>
              </w:rPr>
              <w:t>673</w:t>
            </w:r>
          </w:p>
        </w:tc>
        <w:tc>
          <w:tcPr>
            <w:tcW w:w="992" w:type="dxa"/>
          </w:tcPr>
          <w:p w14:paraId="008C79AB" w14:textId="5D6F4B2B" w:rsidR="00F4136F" w:rsidRDefault="00263C49" w:rsidP="00F93F26">
            <w:pPr>
              <w:pStyle w:val="TableParagraph"/>
              <w:spacing w:before="99" w:line="240" w:lineRule="auto"/>
              <w:ind w:left="8"/>
              <w:jc w:val="center"/>
              <w:rPr>
                <w:sz w:val="24"/>
              </w:rPr>
            </w:pPr>
            <w:r>
              <w:rPr>
                <w:sz w:val="24"/>
              </w:rPr>
              <w:t>397</w:t>
            </w:r>
          </w:p>
        </w:tc>
        <w:tc>
          <w:tcPr>
            <w:tcW w:w="850" w:type="dxa"/>
          </w:tcPr>
          <w:p w14:paraId="28243B30" w14:textId="11891996" w:rsidR="00F4136F" w:rsidRDefault="00263C49" w:rsidP="00F93F26">
            <w:pPr>
              <w:pStyle w:val="TableParagraph"/>
              <w:spacing w:before="99" w:line="240" w:lineRule="auto"/>
              <w:ind w:left="2"/>
              <w:jc w:val="center"/>
              <w:rPr>
                <w:sz w:val="24"/>
              </w:rPr>
            </w:pPr>
            <w:r>
              <w:rPr>
                <w:sz w:val="24"/>
              </w:rPr>
              <w:t>224</w:t>
            </w:r>
          </w:p>
        </w:tc>
        <w:tc>
          <w:tcPr>
            <w:tcW w:w="1134" w:type="dxa"/>
            <w:tcBorders>
              <w:right w:val="single" w:sz="4" w:space="0" w:color="auto"/>
            </w:tcBorders>
          </w:tcPr>
          <w:p w14:paraId="10FF5E68" w14:textId="7E13783C" w:rsidR="00F4136F" w:rsidRDefault="00263C49" w:rsidP="00F93F26">
            <w:pPr>
              <w:pStyle w:val="TableParagraph"/>
              <w:spacing w:before="99" w:line="240" w:lineRule="auto"/>
              <w:jc w:val="center"/>
              <w:rPr>
                <w:sz w:val="24"/>
              </w:rPr>
            </w:pPr>
            <w:r>
              <w:rPr>
                <w:sz w:val="24"/>
              </w:rPr>
              <w:t>466</w:t>
            </w:r>
          </w:p>
        </w:tc>
        <w:tc>
          <w:tcPr>
            <w:tcW w:w="851" w:type="dxa"/>
            <w:tcBorders>
              <w:left w:val="single" w:sz="4" w:space="0" w:color="auto"/>
              <w:right w:val="single" w:sz="4" w:space="0" w:color="auto"/>
            </w:tcBorders>
          </w:tcPr>
          <w:p w14:paraId="2FD58314" w14:textId="6C4DF64B" w:rsidR="00F4136F" w:rsidRDefault="00263C49" w:rsidP="00F93F26">
            <w:pPr>
              <w:pStyle w:val="TableParagraph"/>
              <w:spacing w:before="99" w:line="240" w:lineRule="auto"/>
              <w:jc w:val="center"/>
              <w:rPr>
                <w:sz w:val="24"/>
              </w:rPr>
            </w:pPr>
            <w:r>
              <w:rPr>
                <w:sz w:val="24"/>
              </w:rPr>
              <w:t>349</w:t>
            </w:r>
          </w:p>
        </w:tc>
        <w:tc>
          <w:tcPr>
            <w:tcW w:w="1076" w:type="dxa"/>
            <w:tcBorders>
              <w:left w:val="single" w:sz="4" w:space="0" w:color="auto"/>
            </w:tcBorders>
          </w:tcPr>
          <w:p w14:paraId="3CDE9B71" w14:textId="58816891" w:rsidR="00F4136F" w:rsidRDefault="00286C06" w:rsidP="00F93F26">
            <w:pPr>
              <w:pStyle w:val="TableParagraph"/>
              <w:spacing w:before="99" w:line="240" w:lineRule="auto"/>
              <w:jc w:val="center"/>
              <w:rPr>
                <w:sz w:val="24"/>
              </w:rPr>
            </w:pPr>
            <w:r>
              <w:rPr>
                <w:sz w:val="24"/>
              </w:rPr>
              <w:t>1436</w:t>
            </w:r>
          </w:p>
        </w:tc>
      </w:tr>
      <w:tr w:rsidR="00F4136F" w14:paraId="7EA40754" w14:textId="2523DE2F" w:rsidTr="00110CB1">
        <w:trPr>
          <w:trHeight w:val="558"/>
        </w:trPr>
        <w:tc>
          <w:tcPr>
            <w:tcW w:w="1837" w:type="dxa"/>
          </w:tcPr>
          <w:p w14:paraId="338B09C7" w14:textId="77777777" w:rsidR="00F4136F" w:rsidRDefault="00F4136F" w:rsidP="00F93F26">
            <w:pPr>
              <w:pStyle w:val="TableParagraph"/>
              <w:spacing w:before="99" w:line="240" w:lineRule="auto"/>
              <w:ind w:left="107"/>
              <w:rPr>
                <w:sz w:val="24"/>
              </w:rPr>
            </w:pPr>
            <w:r>
              <w:rPr>
                <w:sz w:val="24"/>
              </w:rPr>
              <w:t xml:space="preserve">Atendimento individual de paciente em centro de atenção psicossocial </w:t>
            </w:r>
          </w:p>
        </w:tc>
        <w:tc>
          <w:tcPr>
            <w:tcW w:w="992" w:type="dxa"/>
          </w:tcPr>
          <w:p w14:paraId="7802D585" w14:textId="77777777" w:rsidR="00F4136F" w:rsidRDefault="00F4136F" w:rsidP="00F93F26">
            <w:pPr>
              <w:pStyle w:val="TableParagraph"/>
              <w:spacing w:before="99" w:line="240" w:lineRule="auto"/>
              <w:ind w:left="86" w:right="78"/>
              <w:jc w:val="center"/>
              <w:rPr>
                <w:sz w:val="24"/>
              </w:rPr>
            </w:pPr>
            <w:r>
              <w:rPr>
                <w:sz w:val="24"/>
              </w:rPr>
              <w:t>39</w:t>
            </w:r>
          </w:p>
        </w:tc>
        <w:tc>
          <w:tcPr>
            <w:tcW w:w="993" w:type="dxa"/>
          </w:tcPr>
          <w:p w14:paraId="1FC636AF" w14:textId="7E4B08CE" w:rsidR="00F4136F" w:rsidRDefault="00F4136F" w:rsidP="00F93F26">
            <w:pPr>
              <w:pStyle w:val="TableParagraph"/>
              <w:spacing w:before="99" w:line="240" w:lineRule="auto"/>
              <w:ind w:left="91" w:right="86"/>
              <w:jc w:val="center"/>
              <w:rPr>
                <w:sz w:val="24"/>
              </w:rPr>
            </w:pPr>
            <w:r>
              <w:rPr>
                <w:sz w:val="24"/>
              </w:rPr>
              <w:t>103</w:t>
            </w:r>
          </w:p>
        </w:tc>
        <w:tc>
          <w:tcPr>
            <w:tcW w:w="992" w:type="dxa"/>
          </w:tcPr>
          <w:p w14:paraId="122C8DE6" w14:textId="2B8022E5" w:rsidR="00F4136F" w:rsidRDefault="00263C49" w:rsidP="00F93F26">
            <w:pPr>
              <w:pStyle w:val="TableParagraph"/>
              <w:spacing w:before="99" w:line="240" w:lineRule="auto"/>
              <w:ind w:left="5"/>
              <w:jc w:val="center"/>
              <w:rPr>
                <w:sz w:val="24"/>
              </w:rPr>
            </w:pPr>
            <w:r>
              <w:rPr>
                <w:sz w:val="24"/>
              </w:rPr>
              <w:t>654</w:t>
            </w:r>
          </w:p>
        </w:tc>
        <w:tc>
          <w:tcPr>
            <w:tcW w:w="850" w:type="dxa"/>
          </w:tcPr>
          <w:p w14:paraId="524C7E7B" w14:textId="05F3B22F" w:rsidR="00F4136F" w:rsidRDefault="00263C49" w:rsidP="00F93F26">
            <w:pPr>
              <w:pStyle w:val="TableParagraph"/>
              <w:spacing w:before="99" w:line="240" w:lineRule="auto"/>
              <w:ind w:left="2"/>
              <w:jc w:val="center"/>
              <w:rPr>
                <w:sz w:val="24"/>
              </w:rPr>
            </w:pPr>
            <w:r>
              <w:rPr>
                <w:sz w:val="24"/>
              </w:rPr>
              <w:t>311</w:t>
            </w:r>
          </w:p>
        </w:tc>
        <w:tc>
          <w:tcPr>
            <w:tcW w:w="1134" w:type="dxa"/>
            <w:tcBorders>
              <w:right w:val="single" w:sz="4" w:space="0" w:color="auto"/>
            </w:tcBorders>
          </w:tcPr>
          <w:p w14:paraId="5B9D0AED" w14:textId="49ED6811" w:rsidR="00F4136F" w:rsidRDefault="00263C49" w:rsidP="00F93F26">
            <w:pPr>
              <w:pStyle w:val="TableParagraph"/>
              <w:spacing w:before="99" w:line="240" w:lineRule="auto"/>
              <w:ind w:right="319"/>
              <w:jc w:val="right"/>
              <w:rPr>
                <w:sz w:val="24"/>
              </w:rPr>
            </w:pPr>
            <w:r>
              <w:rPr>
                <w:sz w:val="24"/>
              </w:rPr>
              <w:t>738</w:t>
            </w:r>
          </w:p>
        </w:tc>
        <w:tc>
          <w:tcPr>
            <w:tcW w:w="851" w:type="dxa"/>
            <w:tcBorders>
              <w:left w:val="single" w:sz="4" w:space="0" w:color="auto"/>
              <w:right w:val="single" w:sz="4" w:space="0" w:color="auto"/>
            </w:tcBorders>
          </w:tcPr>
          <w:p w14:paraId="32B9028F" w14:textId="093C0FC5" w:rsidR="00F4136F" w:rsidRDefault="00263C49" w:rsidP="00F93F26">
            <w:pPr>
              <w:pStyle w:val="TableParagraph"/>
              <w:spacing w:before="99" w:line="240" w:lineRule="auto"/>
              <w:ind w:right="319"/>
              <w:jc w:val="right"/>
              <w:rPr>
                <w:sz w:val="24"/>
              </w:rPr>
            </w:pPr>
            <w:r>
              <w:rPr>
                <w:sz w:val="24"/>
              </w:rPr>
              <w:t>717</w:t>
            </w:r>
          </w:p>
        </w:tc>
        <w:tc>
          <w:tcPr>
            <w:tcW w:w="1076" w:type="dxa"/>
            <w:tcBorders>
              <w:left w:val="single" w:sz="4" w:space="0" w:color="auto"/>
            </w:tcBorders>
          </w:tcPr>
          <w:p w14:paraId="6C0F7688" w14:textId="4F45AAB4" w:rsidR="00F4136F" w:rsidRDefault="00286C06" w:rsidP="00F93F26">
            <w:pPr>
              <w:pStyle w:val="TableParagraph"/>
              <w:spacing w:before="99" w:line="240" w:lineRule="auto"/>
              <w:ind w:right="319"/>
              <w:jc w:val="right"/>
              <w:rPr>
                <w:sz w:val="24"/>
              </w:rPr>
            </w:pPr>
            <w:r>
              <w:rPr>
                <w:sz w:val="24"/>
              </w:rPr>
              <w:t>2420</w:t>
            </w:r>
          </w:p>
        </w:tc>
      </w:tr>
      <w:tr w:rsidR="00286C06" w14:paraId="5288C7D1" w14:textId="77777777" w:rsidTr="00110CB1">
        <w:trPr>
          <w:trHeight w:val="1621"/>
        </w:trPr>
        <w:tc>
          <w:tcPr>
            <w:tcW w:w="1837" w:type="dxa"/>
          </w:tcPr>
          <w:p w14:paraId="38513C01" w14:textId="53C0B863" w:rsidR="00286C06" w:rsidRDefault="00286C06" w:rsidP="00F93F26">
            <w:pPr>
              <w:pStyle w:val="TableParagraph"/>
              <w:spacing w:before="99" w:line="240" w:lineRule="auto"/>
              <w:ind w:left="107"/>
              <w:rPr>
                <w:sz w:val="24"/>
              </w:rPr>
            </w:pPr>
            <w:r>
              <w:rPr>
                <w:sz w:val="24"/>
              </w:rPr>
              <w:t>Atendimento domiciliar  de paciente em centro de atenção psicossocial</w:t>
            </w:r>
          </w:p>
        </w:tc>
        <w:tc>
          <w:tcPr>
            <w:tcW w:w="992" w:type="dxa"/>
          </w:tcPr>
          <w:p w14:paraId="0CE38091" w14:textId="77777777" w:rsidR="00286C06" w:rsidRDefault="00286C06" w:rsidP="00F93F26">
            <w:pPr>
              <w:pStyle w:val="TableParagraph"/>
              <w:spacing w:before="99" w:line="240" w:lineRule="auto"/>
              <w:ind w:left="86" w:right="78"/>
              <w:jc w:val="center"/>
              <w:rPr>
                <w:sz w:val="24"/>
              </w:rPr>
            </w:pPr>
          </w:p>
          <w:p w14:paraId="1F77B98C" w14:textId="344EA0A0" w:rsidR="00286C06" w:rsidRDefault="00286C06" w:rsidP="00F93F26">
            <w:pPr>
              <w:pStyle w:val="TableParagraph"/>
              <w:spacing w:before="99" w:line="240" w:lineRule="auto"/>
              <w:ind w:left="86" w:right="78"/>
              <w:jc w:val="center"/>
              <w:rPr>
                <w:sz w:val="24"/>
              </w:rPr>
            </w:pPr>
            <w:r>
              <w:rPr>
                <w:sz w:val="24"/>
              </w:rPr>
              <w:t>0</w:t>
            </w:r>
          </w:p>
        </w:tc>
        <w:tc>
          <w:tcPr>
            <w:tcW w:w="993" w:type="dxa"/>
          </w:tcPr>
          <w:p w14:paraId="515DEBBB" w14:textId="77777777" w:rsidR="00286C06" w:rsidRDefault="00286C06" w:rsidP="00F93F26">
            <w:pPr>
              <w:pStyle w:val="TableParagraph"/>
              <w:spacing w:before="99" w:line="240" w:lineRule="auto"/>
              <w:ind w:left="91" w:right="86"/>
              <w:jc w:val="center"/>
              <w:rPr>
                <w:sz w:val="24"/>
              </w:rPr>
            </w:pPr>
          </w:p>
          <w:p w14:paraId="4F15F8C4" w14:textId="537E83B7" w:rsidR="00286C06" w:rsidRDefault="00286C06" w:rsidP="00F93F26">
            <w:pPr>
              <w:pStyle w:val="TableParagraph"/>
              <w:spacing w:before="99" w:line="240" w:lineRule="auto"/>
              <w:ind w:left="91" w:right="86"/>
              <w:jc w:val="center"/>
              <w:rPr>
                <w:sz w:val="24"/>
              </w:rPr>
            </w:pPr>
            <w:r>
              <w:rPr>
                <w:sz w:val="24"/>
              </w:rPr>
              <w:t>0</w:t>
            </w:r>
          </w:p>
        </w:tc>
        <w:tc>
          <w:tcPr>
            <w:tcW w:w="992" w:type="dxa"/>
          </w:tcPr>
          <w:p w14:paraId="0B2E637D" w14:textId="77777777" w:rsidR="00286C06" w:rsidRDefault="00286C06" w:rsidP="00F93F26">
            <w:pPr>
              <w:pStyle w:val="TableParagraph"/>
              <w:spacing w:before="99" w:line="240" w:lineRule="auto"/>
              <w:ind w:left="5"/>
              <w:jc w:val="center"/>
              <w:rPr>
                <w:sz w:val="24"/>
              </w:rPr>
            </w:pPr>
          </w:p>
          <w:p w14:paraId="18F546EE" w14:textId="62BFBDA8" w:rsidR="00286C06" w:rsidRDefault="00286C06" w:rsidP="00F93F26">
            <w:pPr>
              <w:pStyle w:val="TableParagraph"/>
              <w:spacing w:before="99" w:line="240" w:lineRule="auto"/>
              <w:ind w:left="5"/>
              <w:jc w:val="center"/>
              <w:rPr>
                <w:sz w:val="24"/>
              </w:rPr>
            </w:pPr>
            <w:r>
              <w:rPr>
                <w:sz w:val="24"/>
              </w:rPr>
              <w:t>10</w:t>
            </w:r>
          </w:p>
        </w:tc>
        <w:tc>
          <w:tcPr>
            <w:tcW w:w="850" w:type="dxa"/>
          </w:tcPr>
          <w:p w14:paraId="52C3CFDC" w14:textId="77777777" w:rsidR="00286C06" w:rsidRDefault="00286C06" w:rsidP="00F93F26">
            <w:pPr>
              <w:pStyle w:val="TableParagraph"/>
              <w:spacing w:before="99" w:line="240" w:lineRule="auto"/>
              <w:ind w:left="2"/>
              <w:jc w:val="center"/>
              <w:rPr>
                <w:sz w:val="24"/>
              </w:rPr>
            </w:pPr>
          </w:p>
          <w:p w14:paraId="14AED621" w14:textId="67EA7032" w:rsidR="00286C06" w:rsidRDefault="00286C06" w:rsidP="00F93F26">
            <w:pPr>
              <w:pStyle w:val="TableParagraph"/>
              <w:spacing w:before="99" w:line="240" w:lineRule="auto"/>
              <w:ind w:left="2"/>
              <w:jc w:val="center"/>
              <w:rPr>
                <w:sz w:val="24"/>
              </w:rPr>
            </w:pPr>
            <w:r>
              <w:rPr>
                <w:sz w:val="24"/>
              </w:rPr>
              <w:t>13</w:t>
            </w:r>
          </w:p>
        </w:tc>
        <w:tc>
          <w:tcPr>
            <w:tcW w:w="1134" w:type="dxa"/>
            <w:tcBorders>
              <w:right w:val="single" w:sz="4" w:space="0" w:color="auto"/>
            </w:tcBorders>
          </w:tcPr>
          <w:p w14:paraId="06762892" w14:textId="77777777" w:rsidR="00286C06" w:rsidRDefault="00286C06" w:rsidP="00F93F26">
            <w:pPr>
              <w:pStyle w:val="TableParagraph"/>
              <w:spacing w:before="99" w:line="240" w:lineRule="auto"/>
              <w:ind w:right="319"/>
              <w:jc w:val="right"/>
              <w:rPr>
                <w:sz w:val="24"/>
              </w:rPr>
            </w:pPr>
          </w:p>
          <w:p w14:paraId="12597646" w14:textId="0C3A65CE" w:rsidR="00286C06" w:rsidRDefault="00286C06" w:rsidP="00F93F26">
            <w:pPr>
              <w:pStyle w:val="TableParagraph"/>
              <w:spacing w:before="99" w:line="240" w:lineRule="auto"/>
              <w:ind w:right="319"/>
              <w:jc w:val="right"/>
              <w:rPr>
                <w:sz w:val="24"/>
              </w:rPr>
            </w:pPr>
            <w:r>
              <w:rPr>
                <w:sz w:val="24"/>
              </w:rPr>
              <w:t>31</w:t>
            </w:r>
          </w:p>
        </w:tc>
        <w:tc>
          <w:tcPr>
            <w:tcW w:w="851" w:type="dxa"/>
            <w:tcBorders>
              <w:left w:val="single" w:sz="4" w:space="0" w:color="auto"/>
              <w:right w:val="single" w:sz="4" w:space="0" w:color="auto"/>
            </w:tcBorders>
          </w:tcPr>
          <w:p w14:paraId="3C54FCC7" w14:textId="77777777" w:rsidR="00286C06" w:rsidRDefault="00286C06" w:rsidP="00F93F26">
            <w:pPr>
              <w:pStyle w:val="TableParagraph"/>
              <w:spacing w:before="99" w:line="240" w:lineRule="auto"/>
              <w:ind w:right="319"/>
              <w:jc w:val="right"/>
              <w:rPr>
                <w:sz w:val="24"/>
              </w:rPr>
            </w:pPr>
          </w:p>
          <w:p w14:paraId="0D1B1D72" w14:textId="64982875" w:rsidR="00286C06" w:rsidRDefault="00286C06" w:rsidP="00F93F26">
            <w:pPr>
              <w:pStyle w:val="TableParagraph"/>
              <w:spacing w:before="99" w:line="240" w:lineRule="auto"/>
              <w:ind w:right="319"/>
              <w:jc w:val="right"/>
              <w:rPr>
                <w:sz w:val="24"/>
              </w:rPr>
            </w:pPr>
            <w:r>
              <w:rPr>
                <w:sz w:val="24"/>
              </w:rPr>
              <w:t>11</w:t>
            </w:r>
          </w:p>
        </w:tc>
        <w:tc>
          <w:tcPr>
            <w:tcW w:w="1076" w:type="dxa"/>
            <w:tcBorders>
              <w:left w:val="single" w:sz="4" w:space="0" w:color="auto"/>
            </w:tcBorders>
          </w:tcPr>
          <w:p w14:paraId="2AAEB647" w14:textId="77777777" w:rsidR="00286C06" w:rsidRDefault="00286C06" w:rsidP="00F93F26">
            <w:pPr>
              <w:pStyle w:val="TableParagraph"/>
              <w:spacing w:before="99" w:line="240" w:lineRule="auto"/>
              <w:ind w:right="319"/>
              <w:jc w:val="right"/>
              <w:rPr>
                <w:sz w:val="24"/>
              </w:rPr>
            </w:pPr>
          </w:p>
          <w:p w14:paraId="644552DD" w14:textId="7B44FD9E" w:rsidR="00AC3448" w:rsidRDefault="00AC3448" w:rsidP="00F93F26">
            <w:pPr>
              <w:pStyle w:val="TableParagraph"/>
              <w:spacing w:before="99" w:line="240" w:lineRule="auto"/>
              <w:ind w:right="319"/>
              <w:jc w:val="right"/>
              <w:rPr>
                <w:sz w:val="24"/>
              </w:rPr>
            </w:pPr>
            <w:r>
              <w:rPr>
                <w:sz w:val="24"/>
              </w:rPr>
              <w:t>65</w:t>
            </w:r>
          </w:p>
        </w:tc>
      </w:tr>
      <w:tr w:rsidR="00F4136F" w14:paraId="51B132A8" w14:textId="42399355" w:rsidTr="00110CB1">
        <w:trPr>
          <w:trHeight w:val="556"/>
        </w:trPr>
        <w:tc>
          <w:tcPr>
            <w:tcW w:w="1837" w:type="dxa"/>
          </w:tcPr>
          <w:p w14:paraId="75BA2A7B" w14:textId="77777777" w:rsidR="00F4136F" w:rsidRDefault="00F4136F" w:rsidP="00F93F26">
            <w:pPr>
              <w:pStyle w:val="TableParagraph"/>
              <w:spacing w:before="97" w:line="240" w:lineRule="auto"/>
              <w:ind w:left="167"/>
              <w:rPr>
                <w:sz w:val="24"/>
              </w:rPr>
            </w:pPr>
            <w:r>
              <w:rPr>
                <w:sz w:val="24"/>
              </w:rPr>
              <w:t>Atendimento em grupo de paciente em centro de atenção psicossocail</w:t>
            </w:r>
          </w:p>
        </w:tc>
        <w:tc>
          <w:tcPr>
            <w:tcW w:w="992" w:type="dxa"/>
          </w:tcPr>
          <w:p w14:paraId="01FCB263" w14:textId="77777777" w:rsidR="00F4136F" w:rsidRDefault="00F4136F" w:rsidP="00F93F26">
            <w:pPr>
              <w:pStyle w:val="TableParagraph"/>
              <w:spacing w:before="97" w:line="240" w:lineRule="auto"/>
              <w:ind w:left="86" w:right="78"/>
              <w:jc w:val="center"/>
              <w:rPr>
                <w:sz w:val="24"/>
              </w:rPr>
            </w:pPr>
            <w:r>
              <w:rPr>
                <w:sz w:val="24"/>
              </w:rPr>
              <w:t>92</w:t>
            </w:r>
          </w:p>
        </w:tc>
        <w:tc>
          <w:tcPr>
            <w:tcW w:w="993" w:type="dxa"/>
          </w:tcPr>
          <w:p w14:paraId="565443A0" w14:textId="1F9DB6DB" w:rsidR="00F4136F" w:rsidRDefault="00F4136F" w:rsidP="00F93F26">
            <w:pPr>
              <w:pStyle w:val="TableParagraph"/>
              <w:spacing w:before="97" w:line="240" w:lineRule="auto"/>
              <w:ind w:left="91" w:right="86"/>
              <w:jc w:val="center"/>
              <w:rPr>
                <w:sz w:val="24"/>
              </w:rPr>
            </w:pPr>
            <w:r>
              <w:rPr>
                <w:sz w:val="24"/>
              </w:rPr>
              <w:t>9</w:t>
            </w:r>
          </w:p>
        </w:tc>
        <w:tc>
          <w:tcPr>
            <w:tcW w:w="992" w:type="dxa"/>
          </w:tcPr>
          <w:p w14:paraId="79B32BCA" w14:textId="339C184E" w:rsidR="00F4136F" w:rsidRDefault="00263C49" w:rsidP="00F93F26">
            <w:pPr>
              <w:pStyle w:val="TableParagraph"/>
              <w:spacing w:before="97" w:line="240" w:lineRule="auto"/>
              <w:ind w:left="5"/>
              <w:jc w:val="center"/>
              <w:rPr>
                <w:sz w:val="24"/>
              </w:rPr>
            </w:pPr>
            <w:r>
              <w:rPr>
                <w:sz w:val="24"/>
              </w:rPr>
              <w:t>29</w:t>
            </w:r>
          </w:p>
        </w:tc>
        <w:tc>
          <w:tcPr>
            <w:tcW w:w="850" w:type="dxa"/>
          </w:tcPr>
          <w:p w14:paraId="69A3CCFB" w14:textId="17CDAB54" w:rsidR="00F4136F" w:rsidRDefault="00263C49" w:rsidP="00F93F26">
            <w:pPr>
              <w:pStyle w:val="TableParagraph"/>
              <w:spacing w:before="97" w:line="240" w:lineRule="auto"/>
              <w:ind w:left="2"/>
              <w:jc w:val="center"/>
              <w:rPr>
                <w:sz w:val="24"/>
              </w:rPr>
            </w:pPr>
            <w:r>
              <w:rPr>
                <w:sz w:val="24"/>
              </w:rPr>
              <w:t>8</w:t>
            </w:r>
          </w:p>
        </w:tc>
        <w:tc>
          <w:tcPr>
            <w:tcW w:w="1134" w:type="dxa"/>
            <w:tcBorders>
              <w:right w:val="single" w:sz="4" w:space="0" w:color="auto"/>
            </w:tcBorders>
          </w:tcPr>
          <w:p w14:paraId="4BFBA8E7" w14:textId="03AD790A" w:rsidR="00F4136F" w:rsidRDefault="00263C49" w:rsidP="00F93F26">
            <w:pPr>
              <w:pStyle w:val="TableParagraph"/>
              <w:spacing w:before="97" w:line="240" w:lineRule="auto"/>
              <w:ind w:right="319"/>
              <w:jc w:val="right"/>
              <w:rPr>
                <w:sz w:val="24"/>
              </w:rPr>
            </w:pPr>
            <w:r>
              <w:rPr>
                <w:sz w:val="24"/>
              </w:rPr>
              <w:t>7</w:t>
            </w:r>
          </w:p>
        </w:tc>
        <w:tc>
          <w:tcPr>
            <w:tcW w:w="851" w:type="dxa"/>
            <w:tcBorders>
              <w:left w:val="single" w:sz="4" w:space="0" w:color="auto"/>
              <w:right w:val="single" w:sz="4" w:space="0" w:color="auto"/>
            </w:tcBorders>
          </w:tcPr>
          <w:p w14:paraId="108B7917" w14:textId="7F28BD95" w:rsidR="00F4136F" w:rsidRDefault="00263C49" w:rsidP="00F93F26">
            <w:pPr>
              <w:pStyle w:val="TableParagraph"/>
              <w:spacing w:before="97" w:line="240" w:lineRule="auto"/>
              <w:ind w:right="319"/>
              <w:jc w:val="right"/>
              <w:rPr>
                <w:sz w:val="24"/>
              </w:rPr>
            </w:pPr>
            <w:r>
              <w:rPr>
                <w:sz w:val="24"/>
              </w:rPr>
              <w:t>12</w:t>
            </w:r>
          </w:p>
        </w:tc>
        <w:tc>
          <w:tcPr>
            <w:tcW w:w="1076" w:type="dxa"/>
            <w:tcBorders>
              <w:left w:val="single" w:sz="4" w:space="0" w:color="auto"/>
            </w:tcBorders>
          </w:tcPr>
          <w:p w14:paraId="35D5E8E4" w14:textId="260A74A5" w:rsidR="00F4136F" w:rsidRDefault="00286C06" w:rsidP="00F93F26">
            <w:pPr>
              <w:pStyle w:val="TableParagraph"/>
              <w:spacing w:before="97" w:line="240" w:lineRule="auto"/>
              <w:ind w:right="319"/>
              <w:jc w:val="right"/>
              <w:rPr>
                <w:sz w:val="24"/>
              </w:rPr>
            </w:pPr>
            <w:r>
              <w:rPr>
                <w:sz w:val="24"/>
              </w:rPr>
              <w:t>56</w:t>
            </w:r>
          </w:p>
        </w:tc>
      </w:tr>
      <w:tr w:rsidR="00F4136F" w14:paraId="22CF204C" w14:textId="1EC3FCE1" w:rsidTr="00110CB1">
        <w:trPr>
          <w:trHeight w:val="556"/>
        </w:trPr>
        <w:tc>
          <w:tcPr>
            <w:tcW w:w="1837" w:type="dxa"/>
          </w:tcPr>
          <w:p w14:paraId="15F145EE" w14:textId="77777777" w:rsidR="00F4136F" w:rsidRDefault="00F4136F" w:rsidP="00F93F26">
            <w:pPr>
              <w:pStyle w:val="TableParagraph"/>
              <w:spacing w:before="97" w:line="240" w:lineRule="auto"/>
              <w:ind w:left="167"/>
              <w:rPr>
                <w:sz w:val="24"/>
              </w:rPr>
            </w:pPr>
            <w:r>
              <w:rPr>
                <w:sz w:val="24"/>
              </w:rPr>
              <w:lastRenderedPageBreak/>
              <w:t>Atendimento familiar em centro de atenção psicossocial</w:t>
            </w:r>
          </w:p>
        </w:tc>
        <w:tc>
          <w:tcPr>
            <w:tcW w:w="992" w:type="dxa"/>
          </w:tcPr>
          <w:p w14:paraId="64146857" w14:textId="77777777" w:rsidR="00F4136F" w:rsidRDefault="00F4136F" w:rsidP="00F93F26">
            <w:pPr>
              <w:pStyle w:val="TableParagraph"/>
              <w:spacing w:before="97" w:line="240" w:lineRule="auto"/>
              <w:ind w:left="8"/>
              <w:jc w:val="center"/>
              <w:rPr>
                <w:sz w:val="24"/>
              </w:rPr>
            </w:pPr>
            <w:r>
              <w:rPr>
                <w:sz w:val="24"/>
              </w:rPr>
              <w:t>19</w:t>
            </w:r>
          </w:p>
        </w:tc>
        <w:tc>
          <w:tcPr>
            <w:tcW w:w="993" w:type="dxa"/>
          </w:tcPr>
          <w:p w14:paraId="7DF3CA3D" w14:textId="007CB851" w:rsidR="00F4136F" w:rsidRDefault="00F4136F" w:rsidP="00F93F26">
            <w:pPr>
              <w:pStyle w:val="TableParagraph"/>
              <w:spacing w:before="97" w:line="240" w:lineRule="auto"/>
              <w:ind w:left="5"/>
              <w:jc w:val="center"/>
              <w:rPr>
                <w:sz w:val="24"/>
              </w:rPr>
            </w:pPr>
            <w:r>
              <w:rPr>
                <w:sz w:val="24"/>
              </w:rPr>
              <w:t>42</w:t>
            </w:r>
          </w:p>
        </w:tc>
        <w:tc>
          <w:tcPr>
            <w:tcW w:w="992" w:type="dxa"/>
          </w:tcPr>
          <w:p w14:paraId="0CA270F0" w14:textId="5960BA97" w:rsidR="00F4136F" w:rsidRDefault="00286C06" w:rsidP="00F93F26">
            <w:pPr>
              <w:pStyle w:val="TableParagraph"/>
              <w:spacing w:before="97" w:line="240" w:lineRule="auto"/>
              <w:ind w:left="5"/>
              <w:jc w:val="center"/>
              <w:rPr>
                <w:sz w:val="24"/>
              </w:rPr>
            </w:pPr>
            <w:r>
              <w:rPr>
                <w:sz w:val="24"/>
              </w:rPr>
              <w:t>127</w:t>
            </w:r>
          </w:p>
        </w:tc>
        <w:tc>
          <w:tcPr>
            <w:tcW w:w="850" w:type="dxa"/>
          </w:tcPr>
          <w:p w14:paraId="4ED35485" w14:textId="3ACE4FB0" w:rsidR="00F4136F" w:rsidRDefault="00286C06" w:rsidP="00F93F26">
            <w:pPr>
              <w:pStyle w:val="TableParagraph"/>
              <w:spacing w:before="97" w:line="240" w:lineRule="auto"/>
              <w:ind w:left="2"/>
              <w:jc w:val="center"/>
              <w:rPr>
                <w:sz w:val="24"/>
              </w:rPr>
            </w:pPr>
            <w:r>
              <w:rPr>
                <w:sz w:val="24"/>
              </w:rPr>
              <w:t>80</w:t>
            </w:r>
          </w:p>
        </w:tc>
        <w:tc>
          <w:tcPr>
            <w:tcW w:w="1134" w:type="dxa"/>
            <w:tcBorders>
              <w:right w:val="single" w:sz="4" w:space="0" w:color="auto"/>
            </w:tcBorders>
          </w:tcPr>
          <w:p w14:paraId="1C5E4809" w14:textId="71227733" w:rsidR="00F4136F" w:rsidRDefault="00286C06" w:rsidP="00F93F26">
            <w:pPr>
              <w:pStyle w:val="TableParagraph"/>
              <w:spacing w:before="97" w:line="240" w:lineRule="auto"/>
              <w:ind w:right="319"/>
              <w:jc w:val="right"/>
              <w:rPr>
                <w:sz w:val="24"/>
              </w:rPr>
            </w:pPr>
            <w:r>
              <w:rPr>
                <w:sz w:val="24"/>
              </w:rPr>
              <w:t>140</w:t>
            </w:r>
          </w:p>
        </w:tc>
        <w:tc>
          <w:tcPr>
            <w:tcW w:w="851" w:type="dxa"/>
            <w:tcBorders>
              <w:left w:val="single" w:sz="4" w:space="0" w:color="auto"/>
              <w:right w:val="single" w:sz="4" w:space="0" w:color="auto"/>
            </w:tcBorders>
          </w:tcPr>
          <w:p w14:paraId="67FE5350" w14:textId="7940AC9E" w:rsidR="00F4136F" w:rsidRDefault="00286C06" w:rsidP="00F93F26">
            <w:pPr>
              <w:pStyle w:val="TableParagraph"/>
              <w:spacing w:before="97" w:line="240" w:lineRule="auto"/>
              <w:ind w:right="319"/>
              <w:jc w:val="right"/>
              <w:rPr>
                <w:sz w:val="24"/>
              </w:rPr>
            </w:pPr>
            <w:r>
              <w:rPr>
                <w:sz w:val="24"/>
              </w:rPr>
              <w:t>146</w:t>
            </w:r>
          </w:p>
        </w:tc>
        <w:tc>
          <w:tcPr>
            <w:tcW w:w="1076" w:type="dxa"/>
            <w:tcBorders>
              <w:left w:val="single" w:sz="4" w:space="0" w:color="auto"/>
            </w:tcBorders>
          </w:tcPr>
          <w:p w14:paraId="5FC90958" w14:textId="3F51C73B" w:rsidR="00F4136F" w:rsidRDefault="00286C06" w:rsidP="00F93F26">
            <w:pPr>
              <w:pStyle w:val="TableParagraph"/>
              <w:spacing w:before="97" w:line="240" w:lineRule="auto"/>
              <w:ind w:right="319"/>
              <w:jc w:val="right"/>
              <w:rPr>
                <w:sz w:val="24"/>
              </w:rPr>
            </w:pPr>
            <w:r>
              <w:rPr>
                <w:sz w:val="24"/>
              </w:rPr>
              <w:t>493</w:t>
            </w:r>
          </w:p>
        </w:tc>
      </w:tr>
      <w:tr w:rsidR="00F4136F" w14:paraId="65525FFA" w14:textId="6AF0D265" w:rsidTr="00110CB1">
        <w:trPr>
          <w:trHeight w:val="556"/>
        </w:trPr>
        <w:tc>
          <w:tcPr>
            <w:tcW w:w="1837" w:type="dxa"/>
          </w:tcPr>
          <w:p w14:paraId="7F16BD3A" w14:textId="77777777" w:rsidR="00F4136F" w:rsidRDefault="00F4136F" w:rsidP="00F93F26">
            <w:pPr>
              <w:pStyle w:val="TableParagraph"/>
              <w:spacing w:before="100" w:line="240" w:lineRule="auto"/>
              <w:ind w:left="167"/>
              <w:rPr>
                <w:sz w:val="24"/>
              </w:rPr>
            </w:pPr>
            <w:r>
              <w:rPr>
                <w:sz w:val="24"/>
              </w:rPr>
              <w:t>Ações de reabilitação psicossocial</w:t>
            </w:r>
          </w:p>
        </w:tc>
        <w:tc>
          <w:tcPr>
            <w:tcW w:w="992" w:type="dxa"/>
          </w:tcPr>
          <w:p w14:paraId="26664E10" w14:textId="77777777" w:rsidR="00F4136F" w:rsidRDefault="00F4136F" w:rsidP="00F93F26">
            <w:pPr>
              <w:pStyle w:val="TableParagraph"/>
              <w:spacing w:before="100" w:line="240" w:lineRule="auto"/>
              <w:ind w:left="86" w:right="78"/>
              <w:jc w:val="center"/>
              <w:rPr>
                <w:sz w:val="24"/>
              </w:rPr>
            </w:pPr>
            <w:r>
              <w:rPr>
                <w:sz w:val="24"/>
              </w:rPr>
              <w:t>65</w:t>
            </w:r>
          </w:p>
        </w:tc>
        <w:tc>
          <w:tcPr>
            <w:tcW w:w="993" w:type="dxa"/>
          </w:tcPr>
          <w:p w14:paraId="3DCD762F" w14:textId="4BB7BD36" w:rsidR="00F4136F" w:rsidRDefault="00F4136F" w:rsidP="00F93F26">
            <w:pPr>
              <w:pStyle w:val="TableParagraph"/>
              <w:spacing w:before="100" w:line="240" w:lineRule="auto"/>
              <w:ind w:left="91" w:right="86"/>
              <w:jc w:val="center"/>
              <w:rPr>
                <w:sz w:val="24"/>
              </w:rPr>
            </w:pPr>
            <w:r>
              <w:rPr>
                <w:sz w:val="24"/>
              </w:rPr>
              <w:t>6</w:t>
            </w:r>
          </w:p>
        </w:tc>
        <w:tc>
          <w:tcPr>
            <w:tcW w:w="992" w:type="dxa"/>
          </w:tcPr>
          <w:p w14:paraId="0E3BAFA9" w14:textId="2E5E533A" w:rsidR="00F4136F" w:rsidRDefault="00286C06" w:rsidP="00F93F26">
            <w:pPr>
              <w:pStyle w:val="TableParagraph"/>
              <w:spacing w:before="100" w:line="240" w:lineRule="auto"/>
              <w:ind w:left="85" w:right="80"/>
              <w:jc w:val="center"/>
              <w:rPr>
                <w:sz w:val="24"/>
              </w:rPr>
            </w:pPr>
            <w:r>
              <w:rPr>
                <w:sz w:val="24"/>
              </w:rPr>
              <w:t>445</w:t>
            </w:r>
          </w:p>
        </w:tc>
        <w:tc>
          <w:tcPr>
            <w:tcW w:w="850" w:type="dxa"/>
          </w:tcPr>
          <w:p w14:paraId="22CE9DEB" w14:textId="18AD3F49" w:rsidR="00F4136F" w:rsidRDefault="00286C06" w:rsidP="00F93F26">
            <w:pPr>
              <w:pStyle w:val="TableParagraph"/>
              <w:spacing w:before="100" w:line="240" w:lineRule="auto"/>
              <w:ind w:left="2"/>
              <w:jc w:val="center"/>
              <w:rPr>
                <w:sz w:val="24"/>
              </w:rPr>
            </w:pPr>
            <w:r>
              <w:rPr>
                <w:sz w:val="24"/>
              </w:rPr>
              <w:t>258</w:t>
            </w:r>
          </w:p>
        </w:tc>
        <w:tc>
          <w:tcPr>
            <w:tcW w:w="1134" w:type="dxa"/>
            <w:tcBorders>
              <w:right w:val="single" w:sz="4" w:space="0" w:color="auto"/>
            </w:tcBorders>
          </w:tcPr>
          <w:p w14:paraId="6B8D0AB3" w14:textId="7788B3A7" w:rsidR="00F4136F" w:rsidRDefault="00286C06" w:rsidP="00F93F26">
            <w:pPr>
              <w:pStyle w:val="TableParagraph"/>
              <w:spacing w:before="100" w:line="240" w:lineRule="auto"/>
              <w:ind w:right="319"/>
              <w:jc w:val="right"/>
              <w:rPr>
                <w:sz w:val="24"/>
              </w:rPr>
            </w:pPr>
            <w:r>
              <w:rPr>
                <w:sz w:val="24"/>
              </w:rPr>
              <w:t>570</w:t>
            </w:r>
          </w:p>
        </w:tc>
        <w:tc>
          <w:tcPr>
            <w:tcW w:w="851" w:type="dxa"/>
            <w:tcBorders>
              <w:left w:val="single" w:sz="4" w:space="0" w:color="auto"/>
              <w:right w:val="single" w:sz="4" w:space="0" w:color="auto"/>
            </w:tcBorders>
          </w:tcPr>
          <w:p w14:paraId="1CE05610" w14:textId="23C92CED" w:rsidR="00F4136F" w:rsidRDefault="00286C06" w:rsidP="00F93F26">
            <w:pPr>
              <w:pStyle w:val="TableParagraph"/>
              <w:spacing w:before="100" w:line="240" w:lineRule="auto"/>
              <w:ind w:right="319"/>
              <w:jc w:val="right"/>
              <w:rPr>
                <w:sz w:val="24"/>
              </w:rPr>
            </w:pPr>
            <w:r>
              <w:rPr>
                <w:sz w:val="24"/>
              </w:rPr>
              <w:t>205</w:t>
            </w:r>
          </w:p>
        </w:tc>
        <w:tc>
          <w:tcPr>
            <w:tcW w:w="1076" w:type="dxa"/>
            <w:tcBorders>
              <w:left w:val="single" w:sz="4" w:space="0" w:color="auto"/>
            </w:tcBorders>
          </w:tcPr>
          <w:p w14:paraId="33C4578A" w14:textId="6F7BAED6" w:rsidR="00F4136F" w:rsidRDefault="00286C06" w:rsidP="00F93F26">
            <w:pPr>
              <w:pStyle w:val="TableParagraph"/>
              <w:spacing w:before="100" w:line="240" w:lineRule="auto"/>
              <w:ind w:right="319"/>
              <w:jc w:val="right"/>
              <w:rPr>
                <w:sz w:val="24"/>
              </w:rPr>
            </w:pPr>
            <w:r>
              <w:rPr>
                <w:sz w:val="24"/>
              </w:rPr>
              <w:t>1478</w:t>
            </w:r>
          </w:p>
        </w:tc>
      </w:tr>
      <w:tr w:rsidR="00F4136F" w14:paraId="03062B5E" w14:textId="795BBB0E" w:rsidTr="00110CB1">
        <w:trPr>
          <w:trHeight w:val="558"/>
        </w:trPr>
        <w:tc>
          <w:tcPr>
            <w:tcW w:w="1837" w:type="dxa"/>
          </w:tcPr>
          <w:p w14:paraId="2438F48E" w14:textId="77777777" w:rsidR="00F4136F" w:rsidRDefault="00F4136F" w:rsidP="00F93F26">
            <w:pPr>
              <w:pStyle w:val="TableParagraph"/>
              <w:spacing w:line="275" w:lineRule="exact"/>
              <w:ind w:left="167"/>
              <w:rPr>
                <w:sz w:val="24"/>
              </w:rPr>
            </w:pPr>
            <w:r>
              <w:rPr>
                <w:sz w:val="24"/>
              </w:rPr>
              <w:t>Ações de articulação de redes e</w:t>
            </w:r>
          </w:p>
          <w:p w14:paraId="380AB34B" w14:textId="77777777" w:rsidR="00F4136F" w:rsidRDefault="00F4136F" w:rsidP="00F93F26">
            <w:pPr>
              <w:pStyle w:val="TableParagraph"/>
              <w:spacing w:before="24" w:line="240" w:lineRule="exact"/>
              <w:ind w:left="107"/>
              <w:rPr>
                <w:sz w:val="24"/>
              </w:rPr>
            </w:pPr>
            <w:r>
              <w:rPr>
                <w:sz w:val="24"/>
              </w:rPr>
              <w:t>intersetoriais</w:t>
            </w:r>
          </w:p>
        </w:tc>
        <w:tc>
          <w:tcPr>
            <w:tcW w:w="992" w:type="dxa"/>
          </w:tcPr>
          <w:p w14:paraId="0D8D1792" w14:textId="77777777" w:rsidR="00F4136F" w:rsidRDefault="00F4136F" w:rsidP="00F93F26">
            <w:pPr>
              <w:pStyle w:val="TableParagraph"/>
              <w:spacing w:before="99" w:line="240" w:lineRule="auto"/>
              <w:ind w:left="86" w:right="78"/>
              <w:jc w:val="center"/>
              <w:rPr>
                <w:sz w:val="24"/>
              </w:rPr>
            </w:pPr>
            <w:r>
              <w:rPr>
                <w:sz w:val="24"/>
              </w:rPr>
              <w:t>265</w:t>
            </w:r>
          </w:p>
        </w:tc>
        <w:tc>
          <w:tcPr>
            <w:tcW w:w="993" w:type="dxa"/>
          </w:tcPr>
          <w:p w14:paraId="78CDEEEA" w14:textId="62E2ACE3" w:rsidR="00F4136F" w:rsidRDefault="00F4136F" w:rsidP="00F93F26">
            <w:pPr>
              <w:pStyle w:val="TableParagraph"/>
              <w:spacing w:before="99" w:line="240" w:lineRule="auto"/>
              <w:ind w:left="91" w:right="86"/>
              <w:jc w:val="center"/>
              <w:rPr>
                <w:sz w:val="24"/>
              </w:rPr>
            </w:pPr>
            <w:r>
              <w:rPr>
                <w:sz w:val="24"/>
              </w:rPr>
              <w:t>20</w:t>
            </w:r>
          </w:p>
        </w:tc>
        <w:tc>
          <w:tcPr>
            <w:tcW w:w="992" w:type="dxa"/>
          </w:tcPr>
          <w:p w14:paraId="0F536DAA" w14:textId="2FB427B1" w:rsidR="00F4136F" w:rsidRDefault="00286C06" w:rsidP="00F93F26">
            <w:pPr>
              <w:pStyle w:val="TableParagraph"/>
              <w:spacing w:before="99" w:line="240" w:lineRule="auto"/>
              <w:ind w:left="85" w:right="80"/>
              <w:jc w:val="center"/>
              <w:rPr>
                <w:sz w:val="24"/>
              </w:rPr>
            </w:pPr>
            <w:r>
              <w:rPr>
                <w:sz w:val="24"/>
              </w:rPr>
              <w:t>216</w:t>
            </w:r>
          </w:p>
        </w:tc>
        <w:tc>
          <w:tcPr>
            <w:tcW w:w="850" w:type="dxa"/>
          </w:tcPr>
          <w:p w14:paraId="0EA2C08B" w14:textId="20F74EDF" w:rsidR="00F4136F" w:rsidRDefault="00286C06" w:rsidP="00F93F26">
            <w:pPr>
              <w:pStyle w:val="TableParagraph"/>
              <w:spacing w:before="99" w:line="240" w:lineRule="auto"/>
              <w:ind w:left="2"/>
              <w:jc w:val="center"/>
              <w:rPr>
                <w:sz w:val="24"/>
              </w:rPr>
            </w:pPr>
            <w:r>
              <w:rPr>
                <w:sz w:val="24"/>
              </w:rPr>
              <w:t>171</w:t>
            </w:r>
          </w:p>
        </w:tc>
        <w:tc>
          <w:tcPr>
            <w:tcW w:w="1134" w:type="dxa"/>
            <w:tcBorders>
              <w:right w:val="single" w:sz="4" w:space="0" w:color="auto"/>
            </w:tcBorders>
          </w:tcPr>
          <w:p w14:paraId="14C1474D" w14:textId="6792611A" w:rsidR="00F4136F" w:rsidRDefault="00286C06" w:rsidP="00F93F26">
            <w:pPr>
              <w:pStyle w:val="TableParagraph"/>
              <w:spacing w:before="99" w:line="240" w:lineRule="auto"/>
              <w:ind w:right="259"/>
              <w:jc w:val="right"/>
              <w:rPr>
                <w:sz w:val="24"/>
              </w:rPr>
            </w:pPr>
            <w:r>
              <w:rPr>
                <w:sz w:val="24"/>
              </w:rPr>
              <w:t>216</w:t>
            </w:r>
          </w:p>
        </w:tc>
        <w:tc>
          <w:tcPr>
            <w:tcW w:w="851" w:type="dxa"/>
            <w:tcBorders>
              <w:left w:val="single" w:sz="4" w:space="0" w:color="auto"/>
              <w:right w:val="single" w:sz="4" w:space="0" w:color="auto"/>
            </w:tcBorders>
          </w:tcPr>
          <w:p w14:paraId="55D90E4B" w14:textId="1E6930E5" w:rsidR="00F4136F" w:rsidRDefault="00286C06" w:rsidP="00F93F26">
            <w:pPr>
              <w:pStyle w:val="TableParagraph"/>
              <w:spacing w:before="99" w:line="240" w:lineRule="auto"/>
              <w:ind w:right="259"/>
              <w:jc w:val="right"/>
              <w:rPr>
                <w:sz w:val="24"/>
              </w:rPr>
            </w:pPr>
            <w:r>
              <w:rPr>
                <w:sz w:val="24"/>
              </w:rPr>
              <w:t>188</w:t>
            </w:r>
          </w:p>
        </w:tc>
        <w:tc>
          <w:tcPr>
            <w:tcW w:w="1076" w:type="dxa"/>
            <w:tcBorders>
              <w:left w:val="single" w:sz="4" w:space="0" w:color="auto"/>
            </w:tcBorders>
          </w:tcPr>
          <w:p w14:paraId="4F23FD33" w14:textId="5264B6F5" w:rsidR="00F4136F" w:rsidRDefault="00286C06" w:rsidP="00F93F26">
            <w:pPr>
              <w:pStyle w:val="TableParagraph"/>
              <w:spacing w:before="99" w:line="240" w:lineRule="auto"/>
              <w:ind w:right="259"/>
              <w:jc w:val="right"/>
              <w:rPr>
                <w:sz w:val="24"/>
              </w:rPr>
            </w:pPr>
            <w:r>
              <w:rPr>
                <w:sz w:val="24"/>
              </w:rPr>
              <w:t>791</w:t>
            </w:r>
          </w:p>
        </w:tc>
      </w:tr>
      <w:tr w:rsidR="00F4136F" w14:paraId="5A7C78E7" w14:textId="4BC8793E" w:rsidTr="00110CB1">
        <w:trPr>
          <w:trHeight w:val="556"/>
        </w:trPr>
        <w:tc>
          <w:tcPr>
            <w:tcW w:w="1837" w:type="dxa"/>
          </w:tcPr>
          <w:p w14:paraId="1EBA59A4" w14:textId="77777777" w:rsidR="00F4136F" w:rsidRDefault="00F4136F" w:rsidP="00F93F26">
            <w:pPr>
              <w:pStyle w:val="TableParagraph"/>
              <w:spacing w:line="275" w:lineRule="exact"/>
              <w:ind w:left="107"/>
              <w:rPr>
                <w:sz w:val="24"/>
              </w:rPr>
            </w:pPr>
            <w:r>
              <w:rPr>
                <w:sz w:val="24"/>
              </w:rPr>
              <w:t>Fortalecimento do protagonismo</w:t>
            </w:r>
            <w:r>
              <w:rPr>
                <w:spacing w:val="-5"/>
                <w:sz w:val="24"/>
              </w:rPr>
              <w:t xml:space="preserve"> </w:t>
            </w:r>
            <w:r>
              <w:rPr>
                <w:sz w:val="24"/>
              </w:rPr>
              <w:t>de</w:t>
            </w:r>
          </w:p>
          <w:p w14:paraId="6E0DADA9" w14:textId="77777777" w:rsidR="00F4136F" w:rsidRDefault="00F4136F" w:rsidP="00F93F26">
            <w:pPr>
              <w:pStyle w:val="TableParagraph"/>
              <w:spacing w:before="21" w:line="240" w:lineRule="exact"/>
              <w:ind w:left="107"/>
              <w:rPr>
                <w:sz w:val="24"/>
              </w:rPr>
            </w:pPr>
            <w:r>
              <w:rPr>
                <w:sz w:val="24"/>
              </w:rPr>
              <w:t>usuários de CAPS e seus</w:t>
            </w:r>
            <w:r>
              <w:rPr>
                <w:spacing w:val="-7"/>
                <w:sz w:val="24"/>
              </w:rPr>
              <w:t xml:space="preserve"> </w:t>
            </w:r>
            <w:r>
              <w:rPr>
                <w:sz w:val="24"/>
              </w:rPr>
              <w:t>familiares</w:t>
            </w:r>
          </w:p>
        </w:tc>
        <w:tc>
          <w:tcPr>
            <w:tcW w:w="992" w:type="dxa"/>
          </w:tcPr>
          <w:p w14:paraId="1DCC2F5F" w14:textId="77777777" w:rsidR="00F4136F" w:rsidRDefault="00F4136F" w:rsidP="00F93F26">
            <w:pPr>
              <w:pStyle w:val="TableParagraph"/>
              <w:spacing w:before="97" w:line="240" w:lineRule="auto"/>
              <w:ind w:left="86" w:right="78"/>
              <w:jc w:val="center"/>
              <w:rPr>
                <w:sz w:val="24"/>
              </w:rPr>
            </w:pPr>
            <w:r>
              <w:rPr>
                <w:sz w:val="24"/>
              </w:rPr>
              <w:t>186</w:t>
            </w:r>
          </w:p>
        </w:tc>
        <w:tc>
          <w:tcPr>
            <w:tcW w:w="993" w:type="dxa"/>
          </w:tcPr>
          <w:p w14:paraId="3D421678" w14:textId="2D0F77D4" w:rsidR="00F4136F" w:rsidRDefault="00F4136F" w:rsidP="00F93F26">
            <w:pPr>
              <w:pStyle w:val="TableParagraph"/>
              <w:spacing w:before="97" w:line="240" w:lineRule="auto"/>
              <w:ind w:right="325"/>
              <w:jc w:val="right"/>
              <w:rPr>
                <w:sz w:val="24"/>
              </w:rPr>
            </w:pPr>
            <w:r>
              <w:rPr>
                <w:sz w:val="24"/>
              </w:rPr>
              <w:t xml:space="preserve"> 20</w:t>
            </w:r>
          </w:p>
        </w:tc>
        <w:tc>
          <w:tcPr>
            <w:tcW w:w="992" w:type="dxa"/>
          </w:tcPr>
          <w:p w14:paraId="2B64D3F5" w14:textId="222F2F2E" w:rsidR="00F4136F" w:rsidRDefault="00AC3448" w:rsidP="00F93F26">
            <w:pPr>
              <w:pStyle w:val="TableParagraph"/>
              <w:spacing w:before="97" w:line="240" w:lineRule="auto"/>
              <w:ind w:left="366"/>
              <w:rPr>
                <w:sz w:val="24"/>
              </w:rPr>
            </w:pPr>
            <w:r>
              <w:rPr>
                <w:sz w:val="24"/>
              </w:rPr>
              <w:t>104</w:t>
            </w:r>
          </w:p>
        </w:tc>
        <w:tc>
          <w:tcPr>
            <w:tcW w:w="850" w:type="dxa"/>
          </w:tcPr>
          <w:p w14:paraId="56243A17" w14:textId="7E6C8272" w:rsidR="00F4136F" w:rsidRDefault="00AC3448" w:rsidP="00F93F26">
            <w:pPr>
              <w:pStyle w:val="TableParagraph"/>
              <w:spacing w:before="97" w:line="240" w:lineRule="auto"/>
              <w:ind w:left="344"/>
              <w:rPr>
                <w:sz w:val="24"/>
              </w:rPr>
            </w:pPr>
            <w:r>
              <w:rPr>
                <w:sz w:val="24"/>
              </w:rPr>
              <w:t>93</w:t>
            </w:r>
          </w:p>
        </w:tc>
        <w:tc>
          <w:tcPr>
            <w:tcW w:w="1134" w:type="dxa"/>
            <w:tcBorders>
              <w:right w:val="single" w:sz="4" w:space="0" w:color="auto"/>
            </w:tcBorders>
          </w:tcPr>
          <w:p w14:paraId="46D56743" w14:textId="2B31597C" w:rsidR="00F4136F" w:rsidRDefault="00AC3448" w:rsidP="00F93F26">
            <w:pPr>
              <w:pStyle w:val="TableParagraph"/>
              <w:spacing w:before="97" w:line="240" w:lineRule="auto"/>
              <w:ind w:left="264"/>
              <w:rPr>
                <w:sz w:val="24"/>
              </w:rPr>
            </w:pPr>
            <w:r>
              <w:rPr>
                <w:sz w:val="24"/>
              </w:rPr>
              <w:t>0</w:t>
            </w:r>
          </w:p>
        </w:tc>
        <w:tc>
          <w:tcPr>
            <w:tcW w:w="851" w:type="dxa"/>
            <w:tcBorders>
              <w:left w:val="single" w:sz="4" w:space="0" w:color="auto"/>
              <w:right w:val="single" w:sz="4" w:space="0" w:color="auto"/>
            </w:tcBorders>
          </w:tcPr>
          <w:p w14:paraId="03E74631" w14:textId="4C37242B" w:rsidR="00F4136F" w:rsidRDefault="00AC3448" w:rsidP="00F93F26">
            <w:pPr>
              <w:pStyle w:val="TableParagraph"/>
              <w:spacing w:before="97" w:line="240" w:lineRule="auto"/>
              <w:rPr>
                <w:sz w:val="24"/>
              </w:rPr>
            </w:pPr>
            <w:r>
              <w:rPr>
                <w:sz w:val="24"/>
              </w:rPr>
              <w:t xml:space="preserve">  114</w:t>
            </w:r>
          </w:p>
        </w:tc>
        <w:tc>
          <w:tcPr>
            <w:tcW w:w="1076" w:type="dxa"/>
            <w:tcBorders>
              <w:left w:val="single" w:sz="4" w:space="0" w:color="auto"/>
            </w:tcBorders>
          </w:tcPr>
          <w:p w14:paraId="64E02546" w14:textId="695BA232" w:rsidR="00F4136F" w:rsidRDefault="00AC3448" w:rsidP="00F93F26">
            <w:pPr>
              <w:pStyle w:val="TableParagraph"/>
              <w:spacing w:before="97" w:line="240" w:lineRule="auto"/>
              <w:rPr>
                <w:sz w:val="24"/>
              </w:rPr>
            </w:pPr>
            <w:r>
              <w:rPr>
                <w:sz w:val="24"/>
              </w:rPr>
              <w:t>311</w:t>
            </w:r>
          </w:p>
        </w:tc>
      </w:tr>
      <w:tr w:rsidR="00AC3448" w14:paraId="57AC011F" w14:textId="77777777" w:rsidTr="00110CB1">
        <w:trPr>
          <w:trHeight w:val="556"/>
        </w:trPr>
        <w:tc>
          <w:tcPr>
            <w:tcW w:w="1837" w:type="dxa"/>
          </w:tcPr>
          <w:p w14:paraId="295E6C5E" w14:textId="4839249E" w:rsidR="00AC3448" w:rsidRDefault="00AC3448" w:rsidP="00F93F26">
            <w:pPr>
              <w:pStyle w:val="TableParagraph"/>
              <w:spacing w:line="275" w:lineRule="exact"/>
              <w:ind w:left="107"/>
              <w:rPr>
                <w:sz w:val="24"/>
              </w:rPr>
            </w:pPr>
            <w:r>
              <w:rPr>
                <w:sz w:val="24"/>
              </w:rPr>
              <w:t xml:space="preserve">Praticas corporais </w:t>
            </w:r>
          </w:p>
        </w:tc>
        <w:tc>
          <w:tcPr>
            <w:tcW w:w="992" w:type="dxa"/>
          </w:tcPr>
          <w:p w14:paraId="26702133" w14:textId="18823E9F" w:rsidR="00AC3448" w:rsidRDefault="00AC3448" w:rsidP="00F93F26">
            <w:pPr>
              <w:pStyle w:val="TableParagraph"/>
              <w:spacing w:before="97" w:line="240" w:lineRule="auto"/>
              <w:ind w:left="86" w:right="78"/>
              <w:jc w:val="center"/>
              <w:rPr>
                <w:sz w:val="24"/>
              </w:rPr>
            </w:pPr>
            <w:r>
              <w:rPr>
                <w:sz w:val="24"/>
              </w:rPr>
              <w:t>0</w:t>
            </w:r>
          </w:p>
        </w:tc>
        <w:tc>
          <w:tcPr>
            <w:tcW w:w="993" w:type="dxa"/>
          </w:tcPr>
          <w:p w14:paraId="36B66D35" w14:textId="4C09C5D8" w:rsidR="00AC3448" w:rsidRDefault="00AC3448" w:rsidP="00F93F26">
            <w:pPr>
              <w:pStyle w:val="TableParagraph"/>
              <w:spacing w:before="97" w:line="240" w:lineRule="auto"/>
              <w:ind w:right="325"/>
              <w:jc w:val="right"/>
              <w:rPr>
                <w:sz w:val="24"/>
              </w:rPr>
            </w:pPr>
            <w:r>
              <w:rPr>
                <w:sz w:val="24"/>
              </w:rPr>
              <w:t>0</w:t>
            </w:r>
          </w:p>
        </w:tc>
        <w:tc>
          <w:tcPr>
            <w:tcW w:w="992" w:type="dxa"/>
          </w:tcPr>
          <w:p w14:paraId="0F884F44" w14:textId="362080E8" w:rsidR="00AC3448" w:rsidRDefault="00AC3448" w:rsidP="00F93F26">
            <w:pPr>
              <w:pStyle w:val="TableParagraph"/>
              <w:spacing w:before="97" w:line="240" w:lineRule="auto"/>
              <w:ind w:left="366"/>
              <w:rPr>
                <w:sz w:val="24"/>
              </w:rPr>
            </w:pPr>
            <w:r>
              <w:rPr>
                <w:sz w:val="24"/>
              </w:rPr>
              <w:t>21</w:t>
            </w:r>
          </w:p>
        </w:tc>
        <w:tc>
          <w:tcPr>
            <w:tcW w:w="850" w:type="dxa"/>
          </w:tcPr>
          <w:p w14:paraId="7B55A257" w14:textId="170D3842" w:rsidR="00AC3448" w:rsidRDefault="00AC3448" w:rsidP="00F93F26">
            <w:pPr>
              <w:pStyle w:val="TableParagraph"/>
              <w:spacing w:before="97" w:line="240" w:lineRule="auto"/>
              <w:ind w:left="344"/>
              <w:rPr>
                <w:sz w:val="24"/>
              </w:rPr>
            </w:pPr>
            <w:r>
              <w:rPr>
                <w:sz w:val="24"/>
              </w:rPr>
              <w:t>2</w:t>
            </w:r>
          </w:p>
        </w:tc>
        <w:tc>
          <w:tcPr>
            <w:tcW w:w="1134" w:type="dxa"/>
            <w:tcBorders>
              <w:right w:val="single" w:sz="4" w:space="0" w:color="auto"/>
            </w:tcBorders>
          </w:tcPr>
          <w:p w14:paraId="1F41DE1E" w14:textId="76DFCC6A" w:rsidR="00AC3448" w:rsidRDefault="00AC3448" w:rsidP="00F93F26">
            <w:pPr>
              <w:pStyle w:val="TableParagraph"/>
              <w:spacing w:before="97" w:line="240" w:lineRule="auto"/>
              <w:ind w:left="264"/>
              <w:rPr>
                <w:sz w:val="24"/>
              </w:rPr>
            </w:pPr>
            <w:r>
              <w:rPr>
                <w:sz w:val="24"/>
              </w:rPr>
              <w:t>7</w:t>
            </w:r>
          </w:p>
        </w:tc>
        <w:tc>
          <w:tcPr>
            <w:tcW w:w="851" w:type="dxa"/>
            <w:tcBorders>
              <w:left w:val="single" w:sz="4" w:space="0" w:color="auto"/>
              <w:right w:val="single" w:sz="4" w:space="0" w:color="auto"/>
            </w:tcBorders>
          </w:tcPr>
          <w:p w14:paraId="3CF2D7C6" w14:textId="297BDA23" w:rsidR="00AC3448" w:rsidRDefault="00AC3448" w:rsidP="00F93F26">
            <w:pPr>
              <w:pStyle w:val="TableParagraph"/>
              <w:spacing w:before="97" w:line="240" w:lineRule="auto"/>
              <w:rPr>
                <w:sz w:val="24"/>
              </w:rPr>
            </w:pPr>
            <w:r>
              <w:rPr>
                <w:sz w:val="24"/>
              </w:rPr>
              <w:t>5</w:t>
            </w:r>
          </w:p>
        </w:tc>
        <w:tc>
          <w:tcPr>
            <w:tcW w:w="1076" w:type="dxa"/>
            <w:tcBorders>
              <w:left w:val="single" w:sz="4" w:space="0" w:color="auto"/>
            </w:tcBorders>
          </w:tcPr>
          <w:p w14:paraId="4B4CAD95" w14:textId="6FC149FE" w:rsidR="00AC3448" w:rsidRDefault="00AC3448" w:rsidP="00F93F26">
            <w:pPr>
              <w:pStyle w:val="TableParagraph"/>
              <w:spacing w:before="97" w:line="240" w:lineRule="auto"/>
              <w:rPr>
                <w:sz w:val="24"/>
              </w:rPr>
            </w:pPr>
            <w:r>
              <w:rPr>
                <w:sz w:val="24"/>
              </w:rPr>
              <w:t>35</w:t>
            </w:r>
          </w:p>
        </w:tc>
      </w:tr>
      <w:tr w:rsidR="00110CB1" w14:paraId="2359508C" w14:textId="77777777" w:rsidTr="00110CB1">
        <w:trPr>
          <w:trHeight w:val="556"/>
        </w:trPr>
        <w:tc>
          <w:tcPr>
            <w:tcW w:w="1837" w:type="dxa"/>
          </w:tcPr>
          <w:p w14:paraId="5EDFD958" w14:textId="16C44ECB" w:rsidR="00110CB1" w:rsidRDefault="00110CB1" w:rsidP="00F93F26">
            <w:pPr>
              <w:pStyle w:val="TableParagraph"/>
              <w:spacing w:line="275" w:lineRule="exact"/>
              <w:ind w:left="107"/>
              <w:rPr>
                <w:sz w:val="24"/>
              </w:rPr>
            </w:pPr>
            <w:r>
              <w:rPr>
                <w:sz w:val="24"/>
              </w:rPr>
              <w:t>Aconhimento inicial por centro de atendimento</w:t>
            </w:r>
          </w:p>
        </w:tc>
        <w:tc>
          <w:tcPr>
            <w:tcW w:w="992" w:type="dxa"/>
          </w:tcPr>
          <w:p w14:paraId="4CA1F822" w14:textId="4CA28538" w:rsidR="00110CB1" w:rsidRDefault="00110CB1" w:rsidP="00F93F26">
            <w:pPr>
              <w:pStyle w:val="TableParagraph"/>
              <w:spacing w:before="97" w:line="240" w:lineRule="auto"/>
              <w:ind w:left="86" w:right="78"/>
              <w:jc w:val="center"/>
              <w:rPr>
                <w:sz w:val="24"/>
              </w:rPr>
            </w:pPr>
            <w:r>
              <w:rPr>
                <w:sz w:val="24"/>
              </w:rPr>
              <w:t>0</w:t>
            </w:r>
          </w:p>
        </w:tc>
        <w:tc>
          <w:tcPr>
            <w:tcW w:w="993" w:type="dxa"/>
          </w:tcPr>
          <w:p w14:paraId="7CB91128" w14:textId="5AF66A05" w:rsidR="00110CB1" w:rsidRDefault="00110CB1" w:rsidP="00F93F26">
            <w:pPr>
              <w:pStyle w:val="TableParagraph"/>
              <w:spacing w:before="97" w:line="240" w:lineRule="auto"/>
              <w:ind w:right="325"/>
              <w:jc w:val="right"/>
              <w:rPr>
                <w:sz w:val="24"/>
              </w:rPr>
            </w:pPr>
            <w:r>
              <w:rPr>
                <w:sz w:val="24"/>
              </w:rPr>
              <w:t>0</w:t>
            </w:r>
          </w:p>
        </w:tc>
        <w:tc>
          <w:tcPr>
            <w:tcW w:w="992" w:type="dxa"/>
          </w:tcPr>
          <w:p w14:paraId="62D41F72" w14:textId="763AA7BC" w:rsidR="00110CB1" w:rsidRDefault="00110CB1" w:rsidP="00F93F26">
            <w:pPr>
              <w:pStyle w:val="TableParagraph"/>
              <w:spacing w:before="97" w:line="240" w:lineRule="auto"/>
              <w:ind w:left="366"/>
              <w:rPr>
                <w:sz w:val="24"/>
              </w:rPr>
            </w:pPr>
            <w:r>
              <w:rPr>
                <w:sz w:val="24"/>
              </w:rPr>
              <w:t>15</w:t>
            </w:r>
          </w:p>
        </w:tc>
        <w:tc>
          <w:tcPr>
            <w:tcW w:w="850" w:type="dxa"/>
          </w:tcPr>
          <w:p w14:paraId="7EC73240" w14:textId="2AD85775" w:rsidR="00110CB1" w:rsidRDefault="00110CB1" w:rsidP="00F93F26">
            <w:pPr>
              <w:pStyle w:val="TableParagraph"/>
              <w:spacing w:before="97" w:line="240" w:lineRule="auto"/>
              <w:ind w:left="344"/>
              <w:rPr>
                <w:sz w:val="24"/>
              </w:rPr>
            </w:pPr>
            <w:r>
              <w:rPr>
                <w:sz w:val="24"/>
              </w:rPr>
              <w:t>6</w:t>
            </w:r>
          </w:p>
        </w:tc>
        <w:tc>
          <w:tcPr>
            <w:tcW w:w="1134" w:type="dxa"/>
            <w:tcBorders>
              <w:right w:val="single" w:sz="4" w:space="0" w:color="auto"/>
            </w:tcBorders>
          </w:tcPr>
          <w:p w14:paraId="3ADFB949" w14:textId="4DCF36C8" w:rsidR="00110CB1" w:rsidRDefault="00110CB1" w:rsidP="00F93F26">
            <w:pPr>
              <w:pStyle w:val="TableParagraph"/>
              <w:spacing w:before="97" w:line="240" w:lineRule="auto"/>
              <w:ind w:left="264"/>
              <w:rPr>
                <w:sz w:val="24"/>
              </w:rPr>
            </w:pPr>
            <w:r>
              <w:rPr>
                <w:sz w:val="24"/>
              </w:rPr>
              <w:t>2</w:t>
            </w:r>
          </w:p>
        </w:tc>
        <w:tc>
          <w:tcPr>
            <w:tcW w:w="851" w:type="dxa"/>
            <w:tcBorders>
              <w:left w:val="single" w:sz="4" w:space="0" w:color="auto"/>
              <w:right w:val="single" w:sz="4" w:space="0" w:color="auto"/>
            </w:tcBorders>
          </w:tcPr>
          <w:p w14:paraId="33D3FF0F" w14:textId="2CDDB0D8" w:rsidR="00110CB1" w:rsidRDefault="00110CB1" w:rsidP="00F93F26">
            <w:pPr>
              <w:pStyle w:val="TableParagraph"/>
              <w:spacing w:before="97" w:line="240" w:lineRule="auto"/>
              <w:rPr>
                <w:sz w:val="24"/>
              </w:rPr>
            </w:pPr>
            <w:r>
              <w:rPr>
                <w:sz w:val="24"/>
              </w:rPr>
              <w:t>58</w:t>
            </w:r>
          </w:p>
        </w:tc>
        <w:tc>
          <w:tcPr>
            <w:tcW w:w="1076" w:type="dxa"/>
            <w:tcBorders>
              <w:left w:val="single" w:sz="4" w:space="0" w:color="auto"/>
            </w:tcBorders>
          </w:tcPr>
          <w:p w14:paraId="66ECBE9C" w14:textId="7F36A73E" w:rsidR="00110CB1" w:rsidRDefault="00110CB1" w:rsidP="00F93F26">
            <w:pPr>
              <w:pStyle w:val="TableParagraph"/>
              <w:spacing w:before="97" w:line="240" w:lineRule="auto"/>
              <w:rPr>
                <w:sz w:val="24"/>
              </w:rPr>
            </w:pPr>
            <w:r>
              <w:rPr>
                <w:sz w:val="24"/>
              </w:rPr>
              <w:t>81</w:t>
            </w:r>
          </w:p>
        </w:tc>
      </w:tr>
      <w:tr w:rsidR="00F4136F" w14:paraId="2C264C75" w14:textId="72987555" w:rsidTr="00110CB1">
        <w:trPr>
          <w:trHeight w:val="556"/>
        </w:trPr>
        <w:tc>
          <w:tcPr>
            <w:tcW w:w="1837" w:type="dxa"/>
          </w:tcPr>
          <w:p w14:paraId="74370B1C" w14:textId="77777777" w:rsidR="00F4136F" w:rsidRDefault="00F4136F" w:rsidP="00F93F26">
            <w:pPr>
              <w:pStyle w:val="TableParagraph"/>
              <w:spacing w:before="97" w:line="240" w:lineRule="auto"/>
              <w:ind w:left="107"/>
              <w:rPr>
                <w:sz w:val="24"/>
              </w:rPr>
            </w:pPr>
            <w:r>
              <w:rPr>
                <w:sz w:val="24"/>
              </w:rPr>
              <w:t>Ações de redução de danos</w:t>
            </w:r>
          </w:p>
        </w:tc>
        <w:tc>
          <w:tcPr>
            <w:tcW w:w="992" w:type="dxa"/>
          </w:tcPr>
          <w:p w14:paraId="7EB21F2A" w14:textId="77777777" w:rsidR="00F4136F" w:rsidRDefault="00F4136F" w:rsidP="00F93F26">
            <w:pPr>
              <w:pStyle w:val="TableParagraph"/>
              <w:spacing w:before="97" w:line="240" w:lineRule="auto"/>
              <w:ind w:left="86" w:right="78"/>
              <w:jc w:val="center"/>
              <w:rPr>
                <w:sz w:val="24"/>
              </w:rPr>
            </w:pPr>
            <w:r>
              <w:rPr>
                <w:sz w:val="24"/>
              </w:rPr>
              <w:t>522</w:t>
            </w:r>
          </w:p>
        </w:tc>
        <w:tc>
          <w:tcPr>
            <w:tcW w:w="993" w:type="dxa"/>
          </w:tcPr>
          <w:p w14:paraId="126280FA" w14:textId="4574C10E" w:rsidR="00F4136F" w:rsidRDefault="00F4136F" w:rsidP="00F93F26">
            <w:pPr>
              <w:pStyle w:val="TableParagraph"/>
              <w:spacing w:before="97" w:line="240" w:lineRule="auto"/>
              <w:ind w:right="265"/>
              <w:jc w:val="right"/>
              <w:rPr>
                <w:sz w:val="24"/>
              </w:rPr>
            </w:pPr>
            <w:r>
              <w:rPr>
                <w:sz w:val="24"/>
              </w:rPr>
              <w:t xml:space="preserve"> 84</w:t>
            </w:r>
          </w:p>
        </w:tc>
        <w:tc>
          <w:tcPr>
            <w:tcW w:w="992" w:type="dxa"/>
          </w:tcPr>
          <w:p w14:paraId="67FAADE4" w14:textId="1FB30244" w:rsidR="00F4136F" w:rsidRDefault="00AC3448" w:rsidP="00F93F26">
            <w:pPr>
              <w:pStyle w:val="TableParagraph"/>
              <w:spacing w:before="97" w:line="240" w:lineRule="auto"/>
              <w:ind w:left="306"/>
              <w:rPr>
                <w:sz w:val="24"/>
              </w:rPr>
            </w:pPr>
            <w:r>
              <w:rPr>
                <w:sz w:val="24"/>
              </w:rPr>
              <w:t>79</w:t>
            </w:r>
          </w:p>
        </w:tc>
        <w:tc>
          <w:tcPr>
            <w:tcW w:w="850" w:type="dxa"/>
          </w:tcPr>
          <w:p w14:paraId="16EDF114" w14:textId="3A9E4A23" w:rsidR="00F4136F" w:rsidRDefault="00AC3448" w:rsidP="00F93F26">
            <w:pPr>
              <w:pStyle w:val="TableParagraph"/>
              <w:spacing w:before="97" w:line="240" w:lineRule="auto"/>
              <w:ind w:left="284"/>
              <w:rPr>
                <w:sz w:val="24"/>
              </w:rPr>
            </w:pPr>
            <w:r>
              <w:rPr>
                <w:sz w:val="24"/>
              </w:rPr>
              <w:t>0</w:t>
            </w:r>
          </w:p>
        </w:tc>
        <w:tc>
          <w:tcPr>
            <w:tcW w:w="1134" w:type="dxa"/>
            <w:tcBorders>
              <w:right w:val="single" w:sz="4" w:space="0" w:color="auto"/>
            </w:tcBorders>
          </w:tcPr>
          <w:p w14:paraId="4146394C" w14:textId="7663F2C1" w:rsidR="00F4136F" w:rsidRDefault="00AC3448" w:rsidP="00F93F26">
            <w:pPr>
              <w:pStyle w:val="TableParagraph"/>
              <w:spacing w:before="97" w:line="240" w:lineRule="auto"/>
              <w:ind w:left="264"/>
              <w:rPr>
                <w:sz w:val="24"/>
              </w:rPr>
            </w:pPr>
            <w:r>
              <w:rPr>
                <w:sz w:val="24"/>
              </w:rPr>
              <w:t>0</w:t>
            </w:r>
          </w:p>
        </w:tc>
        <w:tc>
          <w:tcPr>
            <w:tcW w:w="851" w:type="dxa"/>
            <w:tcBorders>
              <w:left w:val="single" w:sz="4" w:space="0" w:color="auto"/>
              <w:right w:val="single" w:sz="4" w:space="0" w:color="auto"/>
            </w:tcBorders>
          </w:tcPr>
          <w:p w14:paraId="3E10F8D1" w14:textId="423E33FE" w:rsidR="00F4136F" w:rsidRDefault="00AC3448" w:rsidP="00F93F26">
            <w:pPr>
              <w:pStyle w:val="TableParagraph"/>
              <w:spacing w:before="97" w:line="240" w:lineRule="auto"/>
              <w:rPr>
                <w:sz w:val="24"/>
              </w:rPr>
            </w:pPr>
            <w:r>
              <w:rPr>
                <w:sz w:val="24"/>
              </w:rPr>
              <w:t>64</w:t>
            </w:r>
          </w:p>
        </w:tc>
        <w:tc>
          <w:tcPr>
            <w:tcW w:w="1076" w:type="dxa"/>
            <w:tcBorders>
              <w:left w:val="single" w:sz="4" w:space="0" w:color="auto"/>
            </w:tcBorders>
          </w:tcPr>
          <w:p w14:paraId="5DDA243B" w14:textId="5D1497BF" w:rsidR="00F4136F" w:rsidRDefault="00AC3448" w:rsidP="00F93F26">
            <w:pPr>
              <w:pStyle w:val="TableParagraph"/>
              <w:spacing w:before="97" w:line="240" w:lineRule="auto"/>
              <w:rPr>
                <w:sz w:val="24"/>
              </w:rPr>
            </w:pPr>
            <w:r>
              <w:rPr>
                <w:sz w:val="24"/>
              </w:rPr>
              <w:t>143</w:t>
            </w:r>
          </w:p>
        </w:tc>
      </w:tr>
      <w:tr w:rsidR="00110CB1" w14:paraId="71A8243D" w14:textId="77777777" w:rsidTr="00110CB1">
        <w:trPr>
          <w:trHeight w:val="556"/>
        </w:trPr>
        <w:tc>
          <w:tcPr>
            <w:tcW w:w="1837" w:type="dxa"/>
          </w:tcPr>
          <w:p w14:paraId="69BE1AF7" w14:textId="1F16E36E" w:rsidR="00110CB1" w:rsidRDefault="00110CB1" w:rsidP="00F93F26">
            <w:pPr>
              <w:pStyle w:val="TableParagraph"/>
              <w:spacing w:before="97" w:line="240" w:lineRule="auto"/>
              <w:ind w:left="107"/>
              <w:rPr>
                <w:sz w:val="24"/>
              </w:rPr>
            </w:pPr>
            <w:r>
              <w:rPr>
                <w:sz w:val="24"/>
              </w:rPr>
              <w:t>Promoção de contratualidade no territorio</w:t>
            </w:r>
          </w:p>
        </w:tc>
        <w:tc>
          <w:tcPr>
            <w:tcW w:w="992" w:type="dxa"/>
          </w:tcPr>
          <w:p w14:paraId="3D1D77A8" w14:textId="104135AA" w:rsidR="00110CB1" w:rsidRDefault="00110CB1" w:rsidP="00F93F26">
            <w:pPr>
              <w:pStyle w:val="TableParagraph"/>
              <w:spacing w:before="97" w:line="240" w:lineRule="auto"/>
              <w:ind w:left="86" w:right="78"/>
              <w:jc w:val="center"/>
              <w:rPr>
                <w:sz w:val="24"/>
              </w:rPr>
            </w:pPr>
            <w:r>
              <w:rPr>
                <w:sz w:val="24"/>
              </w:rPr>
              <w:t>0</w:t>
            </w:r>
          </w:p>
        </w:tc>
        <w:tc>
          <w:tcPr>
            <w:tcW w:w="993" w:type="dxa"/>
          </w:tcPr>
          <w:p w14:paraId="2E844086" w14:textId="6BB8D1CA" w:rsidR="00110CB1" w:rsidRDefault="00110CB1" w:rsidP="00F93F26">
            <w:pPr>
              <w:pStyle w:val="TableParagraph"/>
              <w:spacing w:before="97" w:line="240" w:lineRule="auto"/>
              <w:ind w:right="265"/>
              <w:jc w:val="right"/>
              <w:rPr>
                <w:sz w:val="24"/>
              </w:rPr>
            </w:pPr>
            <w:r>
              <w:rPr>
                <w:sz w:val="24"/>
              </w:rPr>
              <w:t>0</w:t>
            </w:r>
          </w:p>
        </w:tc>
        <w:tc>
          <w:tcPr>
            <w:tcW w:w="992" w:type="dxa"/>
          </w:tcPr>
          <w:p w14:paraId="22AC1C03" w14:textId="3682E3CE" w:rsidR="00110CB1" w:rsidRDefault="00110CB1" w:rsidP="00F93F26">
            <w:pPr>
              <w:pStyle w:val="TableParagraph"/>
              <w:spacing w:before="97" w:line="240" w:lineRule="auto"/>
              <w:ind w:left="306"/>
              <w:rPr>
                <w:sz w:val="24"/>
              </w:rPr>
            </w:pPr>
            <w:r>
              <w:rPr>
                <w:sz w:val="24"/>
              </w:rPr>
              <w:t>37</w:t>
            </w:r>
          </w:p>
        </w:tc>
        <w:tc>
          <w:tcPr>
            <w:tcW w:w="850" w:type="dxa"/>
          </w:tcPr>
          <w:p w14:paraId="3FBB75EF" w14:textId="0DBC7738" w:rsidR="00110CB1" w:rsidRDefault="00110CB1" w:rsidP="00F93F26">
            <w:pPr>
              <w:pStyle w:val="TableParagraph"/>
              <w:spacing w:before="97" w:line="240" w:lineRule="auto"/>
              <w:ind w:left="284"/>
              <w:rPr>
                <w:sz w:val="24"/>
              </w:rPr>
            </w:pPr>
            <w:r>
              <w:rPr>
                <w:sz w:val="24"/>
              </w:rPr>
              <w:t>10</w:t>
            </w:r>
          </w:p>
        </w:tc>
        <w:tc>
          <w:tcPr>
            <w:tcW w:w="1134" w:type="dxa"/>
            <w:tcBorders>
              <w:right w:val="single" w:sz="4" w:space="0" w:color="auto"/>
            </w:tcBorders>
          </w:tcPr>
          <w:p w14:paraId="15A8194F" w14:textId="057CD92C" w:rsidR="00110CB1" w:rsidRDefault="00110CB1" w:rsidP="00F93F26">
            <w:pPr>
              <w:pStyle w:val="TableParagraph"/>
              <w:spacing w:before="97" w:line="240" w:lineRule="auto"/>
              <w:ind w:left="264"/>
              <w:rPr>
                <w:sz w:val="24"/>
              </w:rPr>
            </w:pPr>
            <w:r>
              <w:rPr>
                <w:sz w:val="24"/>
              </w:rPr>
              <w:t>24</w:t>
            </w:r>
          </w:p>
        </w:tc>
        <w:tc>
          <w:tcPr>
            <w:tcW w:w="851" w:type="dxa"/>
            <w:tcBorders>
              <w:left w:val="single" w:sz="4" w:space="0" w:color="auto"/>
              <w:right w:val="single" w:sz="4" w:space="0" w:color="auto"/>
            </w:tcBorders>
          </w:tcPr>
          <w:p w14:paraId="6CDFAA1D" w14:textId="24804DD0" w:rsidR="00110CB1" w:rsidRDefault="00110CB1" w:rsidP="00F93F26">
            <w:pPr>
              <w:pStyle w:val="TableParagraph"/>
              <w:spacing w:before="97" w:line="240" w:lineRule="auto"/>
              <w:rPr>
                <w:sz w:val="24"/>
              </w:rPr>
            </w:pPr>
            <w:r>
              <w:rPr>
                <w:sz w:val="24"/>
              </w:rPr>
              <w:t>144</w:t>
            </w:r>
          </w:p>
        </w:tc>
        <w:tc>
          <w:tcPr>
            <w:tcW w:w="1076" w:type="dxa"/>
            <w:tcBorders>
              <w:left w:val="single" w:sz="4" w:space="0" w:color="auto"/>
            </w:tcBorders>
          </w:tcPr>
          <w:p w14:paraId="5B8E0023" w14:textId="2EFBAC00" w:rsidR="00110CB1" w:rsidRDefault="00110CB1" w:rsidP="00F93F26">
            <w:pPr>
              <w:pStyle w:val="TableParagraph"/>
              <w:spacing w:before="97" w:line="240" w:lineRule="auto"/>
              <w:rPr>
                <w:sz w:val="24"/>
              </w:rPr>
            </w:pPr>
            <w:r>
              <w:rPr>
                <w:sz w:val="24"/>
              </w:rPr>
              <w:t>215</w:t>
            </w:r>
          </w:p>
        </w:tc>
      </w:tr>
      <w:tr w:rsidR="00110CB1" w14:paraId="0E8512BA" w14:textId="77777777" w:rsidTr="00110CB1">
        <w:trPr>
          <w:trHeight w:val="556"/>
        </w:trPr>
        <w:tc>
          <w:tcPr>
            <w:tcW w:w="1837" w:type="dxa"/>
          </w:tcPr>
          <w:p w14:paraId="56E3C8D0" w14:textId="0D9E7426" w:rsidR="00110CB1" w:rsidRDefault="00110CB1" w:rsidP="00F93F26">
            <w:pPr>
              <w:pStyle w:val="TableParagraph"/>
              <w:spacing w:before="97" w:line="240" w:lineRule="auto"/>
              <w:ind w:left="107"/>
              <w:rPr>
                <w:sz w:val="24"/>
              </w:rPr>
            </w:pPr>
            <w:r>
              <w:rPr>
                <w:sz w:val="24"/>
              </w:rPr>
              <w:t xml:space="preserve">Atenção as situaçoes de crise </w:t>
            </w:r>
          </w:p>
        </w:tc>
        <w:tc>
          <w:tcPr>
            <w:tcW w:w="992" w:type="dxa"/>
          </w:tcPr>
          <w:p w14:paraId="7B9BB531" w14:textId="728E720B" w:rsidR="00110CB1" w:rsidRDefault="00110CB1" w:rsidP="00F93F26">
            <w:pPr>
              <w:pStyle w:val="TableParagraph"/>
              <w:spacing w:before="97" w:line="240" w:lineRule="auto"/>
              <w:ind w:left="86" w:right="78"/>
              <w:jc w:val="center"/>
              <w:rPr>
                <w:sz w:val="24"/>
              </w:rPr>
            </w:pPr>
            <w:r>
              <w:rPr>
                <w:sz w:val="24"/>
              </w:rPr>
              <w:t>0</w:t>
            </w:r>
          </w:p>
        </w:tc>
        <w:tc>
          <w:tcPr>
            <w:tcW w:w="993" w:type="dxa"/>
          </w:tcPr>
          <w:p w14:paraId="1F830CA4" w14:textId="018C392D" w:rsidR="00110CB1" w:rsidRDefault="00110CB1" w:rsidP="00F93F26">
            <w:pPr>
              <w:pStyle w:val="TableParagraph"/>
              <w:spacing w:before="97" w:line="240" w:lineRule="auto"/>
              <w:ind w:right="265"/>
              <w:jc w:val="right"/>
              <w:rPr>
                <w:sz w:val="24"/>
              </w:rPr>
            </w:pPr>
            <w:r>
              <w:rPr>
                <w:sz w:val="24"/>
              </w:rPr>
              <w:t>0</w:t>
            </w:r>
          </w:p>
        </w:tc>
        <w:tc>
          <w:tcPr>
            <w:tcW w:w="992" w:type="dxa"/>
          </w:tcPr>
          <w:p w14:paraId="0188C287" w14:textId="3698BAD7" w:rsidR="00110CB1" w:rsidRDefault="00110CB1" w:rsidP="00F93F26">
            <w:pPr>
              <w:pStyle w:val="TableParagraph"/>
              <w:spacing w:before="97" w:line="240" w:lineRule="auto"/>
              <w:ind w:left="306"/>
              <w:rPr>
                <w:sz w:val="24"/>
              </w:rPr>
            </w:pPr>
            <w:r>
              <w:rPr>
                <w:sz w:val="24"/>
              </w:rPr>
              <w:t>44</w:t>
            </w:r>
          </w:p>
        </w:tc>
        <w:tc>
          <w:tcPr>
            <w:tcW w:w="850" w:type="dxa"/>
          </w:tcPr>
          <w:p w14:paraId="769B6B70" w14:textId="26B5E544" w:rsidR="00110CB1" w:rsidRDefault="00110CB1" w:rsidP="00F93F26">
            <w:pPr>
              <w:pStyle w:val="TableParagraph"/>
              <w:spacing w:before="97" w:line="240" w:lineRule="auto"/>
              <w:ind w:left="284"/>
              <w:rPr>
                <w:sz w:val="24"/>
              </w:rPr>
            </w:pPr>
            <w:r>
              <w:rPr>
                <w:sz w:val="24"/>
              </w:rPr>
              <w:t>27</w:t>
            </w:r>
          </w:p>
        </w:tc>
        <w:tc>
          <w:tcPr>
            <w:tcW w:w="1134" w:type="dxa"/>
            <w:tcBorders>
              <w:right w:val="single" w:sz="4" w:space="0" w:color="auto"/>
            </w:tcBorders>
          </w:tcPr>
          <w:p w14:paraId="4375A2F2" w14:textId="7F7EA308" w:rsidR="00110CB1" w:rsidRDefault="00110CB1" w:rsidP="00F93F26">
            <w:pPr>
              <w:pStyle w:val="TableParagraph"/>
              <w:spacing w:before="97" w:line="240" w:lineRule="auto"/>
              <w:ind w:left="264"/>
              <w:rPr>
                <w:sz w:val="24"/>
              </w:rPr>
            </w:pPr>
            <w:r>
              <w:rPr>
                <w:sz w:val="24"/>
              </w:rPr>
              <w:t>10</w:t>
            </w:r>
          </w:p>
        </w:tc>
        <w:tc>
          <w:tcPr>
            <w:tcW w:w="851" w:type="dxa"/>
            <w:tcBorders>
              <w:left w:val="single" w:sz="4" w:space="0" w:color="auto"/>
              <w:right w:val="single" w:sz="4" w:space="0" w:color="auto"/>
            </w:tcBorders>
          </w:tcPr>
          <w:p w14:paraId="12F8FBA7" w14:textId="5F5A84B5" w:rsidR="00110CB1" w:rsidRDefault="00110CB1" w:rsidP="00F93F26">
            <w:pPr>
              <w:pStyle w:val="TableParagraph"/>
              <w:spacing w:before="97" w:line="240" w:lineRule="auto"/>
              <w:rPr>
                <w:sz w:val="24"/>
              </w:rPr>
            </w:pPr>
            <w:r>
              <w:rPr>
                <w:sz w:val="24"/>
              </w:rPr>
              <w:t>64</w:t>
            </w:r>
          </w:p>
        </w:tc>
        <w:tc>
          <w:tcPr>
            <w:tcW w:w="1076" w:type="dxa"/>
            <w:tcBorders>
              <w:left w:val="single" w:sz="4" w:space="0" w:color="auto"/>
            </w:tcBorders>
          </w:tcPr>
          <w:p w14:paraId="74DAF20F" w14:textId="61D5A192" w:rsidR="00110CB1" w:rsidRDefault="00110CB1" w:rsidP="00F93F26">
            <w:pPr>
              <w:pStyle w:val="TableParagraph"/>
              <w:spacing w:before="97" w:line="240" w:lineRule="auto"/>
              <w:rPr>
                <w:sz w:val="24"/>
              </w:rPr>
            </w:pPr>
            <w:r>
              <w:rPr>
                <w:sz w:val="24"/>
              </w:rPr>
              <w:t>145</w:t>
            </w:r>
          </w:p>
        </w:tc>
      </w:tr>
      <w:tr w:rsidR="00110CB1" w14:paraId="0ACFE523" w14:textId="77777777" w:rsidTr="00110CB1">
        <w:trPr>
          <w:trHeight w:val="556"/>
        </w:trPr>
        <w:tc>
          <w:tcPr>
            <w:tcW w:w="1837" w:type="dxa"/>
          </w:tcPr>
          <w:p w14:paraId="63367A83" w14:textId="2FCEDAD9" w:rsidR="00110CB1" w:rsidRDefault="00110CB1" w:rsidP="00F93F26">
            <w:pPr>
              <w:pStyle w:val="TableParagraph"/>
              <w:spacing w:before="97" w:line="240" w:lineRule="auto"/>
              <w:ind w:left="107"/>
              <w:rPr>
                <w:sz w:val="24"/>
              </w:rPr>
            </w:pPr>
            <w:r>
              <w:rPr>
                <w:sz w:val="24"/>
              </w:rPr>
              <w:t xml:space="preserve">Praticas expressivas e comunicativas </w:t>
            </w:r>
          </w:p>
        </w:tc>
        <w:tc>
          <w:tcPr>
            <w:tcW w:w="992" w:type="dxa"/>
          </w:tcPr>
          <w:p w14:paraId="3C06EBED" w14:textId="2C7A0ABE" w:rsidR="00110CB1" w:rsidRDefault="00110CB1" w:rsidP="00F93F26">
            <w:pPr>
              <w:pStyle w:val="TableParagraph"/>
              <w:spacing w:before="97" w:line="240" w:lineRule="auto"/>
              <w:ind w:left="86" w:right="78"/>
              <w:jc w:val="center"/>
              <w:rPr>
                <w:sz w:val="24"/>
              </w:rPr>
            </w:pPr>
            <w:r>
              <w:rPr>
                <w:sz w:val="24"/>
              </w:rPr>
              <w:t>0</w:t>
            </w:r>
          </w:p>
        </w:tc>
        <w:tc>
          <w:tcPr>
            <w:tcW w:w="993" w:type="dxa"/>
          </w:tcPr>
          <w:p w14:paraId="7095B1FF" w14:textId="7B796FEC" w:rsidR="00110CB1" w:rsidRDefault="00110CB1" w:rsidP="00F93F26">
            <w:pPr>
              <w:pStyle w:val="TableParagraph"/>
              <w:spacing w:before="97" w:line="240" w:lineRule="auto"/>
              <w:ind w:right="265"/>
              <w:jc w:val="right"/>
              <w:rPr>
                <w:sz w:val="24"/>
              </w:rPr>
            </w:pPr>
            <w:r>
              <w:rPr>
                <w:sz w:val="24"/>
              </w:rPr>
              <w:t>0</w:t>
            </w:r>
          </w:p>
        </w:tc>
        <w:tc>
          <w:tcPr>
            <w:tcW w:w="992" w:type="dxa"/>
          </w:tcPr>
          <w:p w14:paraId="39DA67BE" w14:textId="46815637" w:rsidR="00110CB1" w:rsidRDefault="00110CB1" w:rsidP="00F93F26">
            <w:pPr>
              <w:pStyle w:val="TableParagraph"/>
              <w:spacing w:before="97" w:line="240" w:lineRule="auto"/>
              <w:ind w:left="306"/>
              <w:rPr>
                <w:sz w:val="24"/>
              </w:rPr>
            </w:pPr>
            <w:r>
              <w:rPr>
                <w:sz w:val="24"/>
              </w:rPr>
              <w:t>42</w:t>
            </w:r>
          </w:p>
        </w:tc>
        <w:tc>
          <w:tcPr>
            <w:tcW w:w="850" w:type="dxa"/>
          </w:tcPr>
          <w:p w14:paraId="0ACAB147" w14:textId="02A7F897" w:rsidR="00110CB1" w:rsidRDefault="00110CB1" w:rsidP="00F93F26">
            <w:pPr>
              <w:pStyle w:val="TableParagraph"/>
              <w:spacing w:before="97" w:line="240" w:lineRule="auto"/>
              <w:ind w:left="284"/>
              <w:rPr>
                <w:sz w:val="24"/>
              </w:rPr>
            </w:pPr>
            <w:r>
              <w:rPr>
                <w:sz w:val="24"/>
              </w:rPr>
              <w:t>29</w:t>
            </w:r>
          </w:p>
        </w:tc>
        <w:tc>
          <w:tcPr>
            <w:tcW w:w="1134" w:type="dxa"/>
            <w:tcBorders>
              <w:right w:val="single" w:sz="4" w:space="0" w:color="auto"/>
            </w:tcBorders>
          </w:tcPr>
          <w:p w14:paraId="1CFFAEB0" w14:textId="200E70C1" w:rsidR="00110CB1" w:rsidRDefault="00110CB1" w:rsidP="00F93F26">
            <w:pPr>
              <w:pStyle w:val="TableParagraph"/>
              <w:spacing w:before="97" w:line="240" w:lineRule="auto"/>
              <w:ind w:left="264"/>
              <w:rPr>
                <w:sz w:val="24"/>
              </w:rPr>
            </w:pPr>
            <w:r>
              <w:rPr>
                <w:sz w:val="24"/>
              </w:rPr>
              <w:t>112</w:t>
            </w:r>
          </w:p>
        </w:tc>
        <w:tc>
          <w:tcPr>
            <w:tcW w:w="851" w:type="dxa"/>
            <w:tcBorders>
              <w:left w:val="single" w:sz="4" w:space="0" w:color="auto"/>
              <w:right w:val="single" w:sz="4" w:space="0" w:color="auto"/>
            </w:tcBorders>
          </w:tcPr>
          <w:p w14:paraId="17DD4AC4" w14:textId="2D835B7D" w:rsidR="00110CB1" w:rsidRDefault="00110CB1" w:rsidP="00F93F26">
            <w:pPr>
              <w:pStyle w:val="TableParagraph"/>
              <w:spacing w:before="97" w:line="240" w:lineRule="auto"/>
              <w:rPr>
                <w:sz w:val="24"/>
              </w:rPr>
            </w:pPr>
            <w:r>
              <w:rPr>
                <w:sz w:val="24"/>
              </w:rPr>
              <w:t>41</w:t>
            </w:r>
          </w:p>
        </w:tc>
        <w:tc>
          <w:tcPr>
            <w:tcW w:w="1076" w:type="dxa"/>
            <w:tcBorders>
              <w:left w:val="single" w:sz="4" w:space="0" w:color="auto"/>
            </w:tcBorders>
          </w:tcPr>
          <w:p w14:paraId="1F89F6DB" w14:textId="1EA8517C" w:rsidR="00110CB1" w:rsidRDefault="00110CB1" w:rsidP="00F93F26">
            <w:pPr>
              <w:pStyle w:val="TableParagraph"/>
              <w:spacing w:before="97" w:line="240" w:lineRule="auto"/>
              <w:rPr>
                <w:sz w:val="24"/>
              </w:rPr>
            </w:pPr>
            <w:r>
              <w:rPr>
                <w:sz w:val="24"/>
              </w:rPr>
              <w:t>224</w:t>
            </w:r>
          </w:p>
        </w:tc>
      </w:tr>
      <w:tr w:rsidR="00F4136F" w14:paraId="0354DC6C" w14:textId="3F763ACC" w:rsidTr="00110CB1">
        <w:trPr>
          <w:trHeight w:val="558"/>
        </w:trPr>
        <w:tc>
          <w:tcPr>
            <w:tcW w:w="1837" w:type="dxa"/>
          </w:tcPr>
          <w:p w14:paraId="544FF8DF" w14:textId="77777777" w:rsidR="00F4136F" w:rsidRDefault="00F4136F">
            <w:pPr>
              <w:pStyle w:val="TableParagraph"/>
              <w:spacing w:line="275" w:lineRule="exact"/>
              <w:ind w:left="167"/>
              <w:rPr>
                <w:sz w:val="24"/>
              </w:rPr>
            </w:pPr>
            <w:r>
              <w:rPr>
                <w:sz w:val="24"/>
              </w:rPr>
              <w:t>Relatórios /ofícios /encaminhamentos</w:t>
            </w:r>
          </w:p>
          <w:p w14:paraId="1B0B7115" w14:textId="77777777" w:rsidR="00F4136F" w:rsidRDefault="00F4136F">
            <w:pPr>
              <w:pStyle w:val="TableParagraph"/>
              <w:spacing w:before="24" w:line="240" w:lineRule="exact"/>
              <w:ind w:left="107"/>
              <w:rPr>
                <w:sz w:val="24"/>
              </w:rPr>
            </w:pPr>
            <w:r>
              <w:rPr>
                <w:sz w:val="24"/>
              </w:rPr>
              <w:t>/prontuários</w:t>
            </w:r>
          </w:p>
        </w:tc>
        <w:tc>
          <w:tcPr>
            <w:tcW w:w="992" w:type="dxa"/>
          </w:tcPr>
          <w:p w14:paraId="20FE05F4" w14:textId="77777777" w:rsidR="00F4136F" w:rsidRDefault="00F4136F" w:rsidP="00A145DD">
            <w:pPr>
              <w:pStyle w:val="TableParagraph"/>
              <w:spacing w:before="99" w:line="240" w:lineRule="auto"/>
              <w:ind w:left="86" w:right="78"/>
              <w:jc w:val="center"/>
              <w:rPr>
                <w:sz w:val="24"/>
              </w:rPr>
            </w:pPr>
            <w:r>
              <w:rPr>
                <w:sz w:val="24"/>
              </w:rPr>
              <w:t>523</w:t>
            </w:r>
          </w:p>
        </w:tc>
        <w:tc>
          <w:tcPr>
            <w:tcW w:w="993" w:type="dxa"/>
          </w:tcPr>
          <w:p w14:paraId="4C371484" w14:textId="608EA518" w:rsidR="00F4136F" w:rsidRDefault="00F4136F" w:rsidP="00D676D5">
            <w:pPr>
              <w:pStyle w:val="TableParagraph"/>
              <w:spacing w:before="99" w:line="240" w:lineRule="auto"/>
              <w:ind w:right="265"/>
              <w:jc w:val="center"/>
              <w:rPr>
                <w:sz w:val="24"/>
              </w:rPr>
            </w:pPr>
            <w:r>
              <w:rPr>
                <w:sz w:val="24"/>
              </w:rPr>
              <w:t>---</w:t>
            </w:r>
          </w:p>
        </w:tc>
        <w:tc>
          <w:tcPr>
            <w:tcW w:w="992" w:type="dxa"/>
          </w:tcPr>
          <w:p w14:paraId="781AF29A" w14:textId="0A696C8A" w:rsidR="00F4136F" w:rsidRDefault="00110CB1">
            <w:pPr>
              <w:pStyle w:val="TableParagraph"/>
              <w:spacing w:before="99" w:line="240" w:lineRule="auto"/>
              <w:ind w:left="306"/>
              <w:rPr>
                <w:sz w:val="24"/>
              </w:rPr>
            </w:pPr>
            <w:r>
              <w:rPr>
                <w:sz w:val="24"/>
              </w:rPr>
              <w:t>--</w:t>
            </w:r>
          </w:p>
        </w:tc>
        <w:tc>
          <w:tcPr>
            <w:tcW w:w="850" w:type="dxa"/>
          </w:tcPr>
          <w:p w14:paraId="3CD9F84E" w14:textId="4B94DBD3" w:rsidR="00F4136F" w:rsidRDefault="00110CB1">
            <w:pPr>
              <w:pStyle w:val="TableParagraph"/>
              <w:spacing w:before="99" w:line="240" w:lineRule="auto"/>
              <w:ind w:left="284"/>
              <w:rPr>
                <w:sz w:val="24"/>
              </w:rPr>
            </w:pPr>
            <w:r>
              <w:rPr>
                <w:sz w:val="24"/>
              </w:rPr>
              <w:t>--</w:t>
            </w:r>
          </w:p>
        </w:tc>
        <w:tc>
          <w:tcPr>
            <w:tcW w:w="1134" w:type="dxa"/>
            <w:tcBorders>
              <w:right w:val="single" w:sz="4" w:space="0" w:color="auto"/>
            </w:tcBorders>
          </w:tcPr>
          <w:p w14:paraId="111793A4" w14:textId="2843DC76" w:rsidR="00F4136F" w:rsidRDefault="00110CB1">
            <w:pPr>
              <w:pStyle w:val="TableParagraph"/>
              <w:spacing w:before="99" w:line="240" w:lineRule="auto"/>
              <w:ind w:left="264"/>
              <w:rPr>
                <w:sz w:val="24"/>
              </w:rPr>
            </w:pPr>
            <w:r>
              <w:rPr>
                <w:sz w:val="24"/>
              </w:rPr>
              <w:t>--</w:t>
            </w:r>
          </w:p>
        </w:tc>
        <w:tc>
          <w:tcPr>
            <w:tcW w:w="851" w:type="dxa"/>
            <w:tcBorders>
              <w:left w:val="single" w:sz="4" w:space="0" w:color="auto"/>
              <w:right w:val="single" w:sz="4" w:space="0" w:color="auto"/>
            </w:tcBorders>
          </w:tcPr>
          <w:p w14:paraId="5087C31C" w14:textId="425A36BA" w:rsidR="00F4136F" w:rsidRDefault="00110CB1" w:rsidP="00AE6B0E">
            <w:pPr>
              <w:pStyle w:val="TableParagraph"/>
              <w:spacing w:before="99" w:line="240" w:lineRule="auto"/>
              <w:rPr>
                <w:sz w:val="24"/>
              </w:rPr>
            </w:pPr>
            <w:r>
              <w:rPr>
                <w:sz w:val="24"/>
              </w:rPr>
              <w:t>--</w:t>
            </w:r>
          </w:p>
        </w:tc>
        <w:tc>
          <w:tcPr>
            <w:tcW w:w="1076" w:type="dxa"/>
            <w:tcBorders>
              <w:left w:val="single" w:sz="4" w:space="0" w:color="auto"/>
            </w:tcBorders>
          </w:tcPr>
          <w:p w14:paraId="35BA70C3" w14:textId="73EF81B8" w:rsidR="00F4136F" w:rsidRDefault="00110CB1" w:rsidP="00AE6B0E">
            <w:pPr>
              <w:pStyle w:val="TableParagraph"/>
              <w:spacing w:before="99" w:line="240" w:lineRule="auto"/>
              <w:rPr>
                <w:sz w:val="24"/>
              </w:rPr>
            </w:pPr>
            <w:r>
              <w:rPr>
                <w:sz w:val="24"/>
              </w:rPr>
              <w:t>--</w:t>
            </w:r>
          </w:p>
        </w:tc>
      </w:tr>
      <w:tr w:rsidR="00F4136F" w14:paraId="61B64F74" w14:textId="43970F5E" w:rsidTr="00110CB1">
        <w:trPr>
          <w:trHeight w:val="556"/>
        </w:trPr>
        <w:tc>
          <w:tcPr>
            <w:tcW w:w="1837" w:type="dxa"/>
          </w:tcPr>
          <w:p w14:paraId="6998C724" w14:textId="77777777" w:rsidR="00F4136F" w:rsidRDefault="00F4136F">
            <w:pPr>
              <w:pStyle w:val="TableParagraph"/>
              <w:spacing w:before="97" w:line="240" w:lineRule="auto"/>
              <w:ind w:left="167"/>
              <w:rPr>
                <w:sz w:val="24"/>
              </w:rPr>
            </w:pPr>
            <w:r>
              <w:rPr>
                <w:sz w:val="24"/>
              </w:rPr>
              <w:t>Visita Institucional</w:t>
            </w:r>
          </w:p>
        </w:tc>
        <w:tc>
          <w:tcPr>
            <w:tcW w:w="992" w:type="dxa"/>
          </w:tcPr>
          <w:p w14:paraId="251C9ADB" w14:textId="77777777" w:rsidR="00F4136F" w:rsidRDefault="00F4136F" w:rsidP="00A145DD">
            <w:pPr>
              <w:pStyle w:val="TableParagraph"/>
              <w:spacing w:before="97" w:line="240" w:lineRule="auto"/>
              <w:ind w:left="86" w:right="78"/>
              <w:jc w:val="center"/>
              <w:rPr>
                <w:sz w:val="24"/>
              </w:rPr>
            </w:pPr>
            <w:r>
              <w:rPr>
                <w:sz w:val="24"/>
              </w:rPr>
              <w:t>90</w:t>
            </w:r>
          </w:p>
        </w:tc>
        <w:tc>
          <w:tcPr>
            <w:tcW w:w="993" w:type="dxa"/>
          </w:tcPr>
          <w:p w14:paraId="556D87D1" w14:textId="6A2975E6" w:rsidR="00F4136F" w:rsidRDefault="00F4136F">
            <w:pPr>
              <w:pStyle w:val="TableParagraph"/>
              <w:spacing w:before="97" w:line="240" w:lineRule="auto"/>
              <w:ind w:right="325"/>
              <w:jc w:val="right"/>
              <w:rPr>
                <w:sz w:val="24"/>
              </w:rPr>
            </w:pPr>
            <w:r>
              <w:rPr>
                <w:sz w:val="24"/>
              </w:rPr>
              <w:t>----</w:t>
            </w:r>
          </w:p>
        </w:tc>
        <w:tc>
          <w:tcPr>
            <w:tcW w:w="992" w:type="dxa"/>
          </w:tcPr>
          <w:p w14:paraId="660048F8" w14:textId="3CC90A5A" w:rsidR="00F4136F" w:rsidRDefault="00110CB1">
            <w:pPr>
              <w:pStyle w:val="TableParagraph"/>
              <w:spacing w:before="97" w:line="240" w:lineRule="auto"/>
              <w:ind w:left="366"/>
              <w:rPr>
                <w:sz w:val="24"/>
              </w:rPr>
            </w:pPr>
            <w:r>
              <w:rPr>
                <w:sz w:val="24"/>
              </w:rPr>
              <w:t>--</w:t>
            </w:r>
          </w:p>
        </w:tc>
        <w:tc>
          <w:tcPr>
            <w:tcW w:w="850" w:type="dxa"/>
          </w:tcPr>
          <w:p w14:paraId="33FC4F73" w14:textId="4EAB26DF" w:rsidR="00F4136F" w:rsidRDefault="00110CB1">
            <w:pPr>
              <w:pStyle w:val="TableParagraph"/>
              <w:spacing w:before="97" w:line="240" w:lineRule="auto"/>
              <w:ind w:left="344"/>
              <w:rPr>
                <w:sz w:val="24"/>
              </w:rPr>
            </w:pPr>
            <w:r>
              <w:rPr>
                <w:sz w:val="24"/>
              </w:rPr>
              <w:t>--</w:t>
            </w:r>
          </w:p>
        </w:tc>
        <w:tc>
          <w:tcPr>
            <w:tcW w:w="1134" w:type="dxa"/>
            <w:tcBorders>
              <w:right w:val="single" w:sz="4" w:space="0" w:color="auto"/>
            </w:tcBorders>
          </w:tcPr>
          <w:p w14:paraId="7180C431" w14:textId="023042CC" w:rsidR="00F4136F" w:rsidRDefault="00110CB1">
            <w:pPr>
              <w:pStyle w:val="TableParagraph"/>
              <w:spacing w:before="97" w:line="240" w:lineRule="auto"/>
              <w:ind w:left="82" w:right="79"/>
              <w:jc w:val="center"/>
              <w:rPr>
                <w:sz w:val="24"/>
              </w:rPr>
            </w:pPr>
            <w:r>
              <w:rPr>
                <w:sz w:val="24"/>
              </w:rPr>
              <w:t>--</w:t>
            </w:r>
          </w:p>
        </w:tc>
        <w:tc>
          <w:tcPr>
            <w:tcW w:w="851" w:type="dxa"/>
            <w:tcBorders>
              <w:left w:val="single" w:sz="4" w:space="0" w:color="auto"/>
              <w:right w:val="single" w:sz="4" w:space="0" w:color="auto"/>
            </w:tcBorders>
          </w:tcPr>
          <w:p w14:paraId="73F38EB3" w14:textId="5AEE5AB9" w:rsidR="00F4136F" w:rsidRDefault="00110CB1">
            <w:pPr>
              <w:pStyle w:val="TableParagraph"/>
              <w:spacing w:before="97" w:line="240" w:lineRule="auto"/>
              <w:ind w:left="82" w:right="79"/>
              <w:jc w:val="center"/>
              <w:rPr>
                <w:sz w:val="24"/>
              </w:rPr>
            </w:pPr>
            <w:r>
              <w:rPr>
                <w:sz w:val="24"/>
              </w:rPr>
              <w:t>--</w:t>
            </w:r>
          </w:p>
        </w:tc>
        <w:tc>
          <w:tcPr>
            <w:tcW w:w="1076" w:type="dxa"/>
            <w:tcBorders>
              <w:left w:val="single" w:sz="4" w:space="0" w:color="auto"/>
            </w:tcBorders>
          </w:tcPr>
          <w:p w14:paraId="15356CE2" w14:textId="60BAC8E4" w:rsidR="00F4136F" w:rsidRDefault="00110CB1">
            <w:pPr>
              <w:pStyle w:val="TableParagraph"/>
              <w:spacing w:before="97" w:line="240" w:lineRule="auto"/>
              <w:ind w:left="82" w:right="79"/>
              <w:jc w:val="center"/>
              <w:rPr>
                <w:sz w:val="24"/>
              </w:rPr>
            </w:pPr>
            <w:r>
              <w:rPr>
                <w:sz w:val="24"/>
              </w:rPr>
              <w:t>--</w:t>
            </w:r>
          </w:p>
        </w:tc>
      </w:tr>
      <w:tr w:rsidR="00F4136F" w14:paraId="134A9D01" w14:textId="2F853101" w:rsidTr="00110CB1">
        <w:trPr>
          <w:trHeight w:val="556"/>
        </w:trPr>
        <w:tc>
          <w:tcPr>
            <w:tcW w:w="1837" w:type="dxa"/>
          </w:tcPr>
          <w:p w14:paraId="2A12FAAC" w14:textId="77777777" w:rsidR="00F4136F" w:rsidRDefault="00F4136F">
            <w:pPr>
              <w:pStyle w:val="TableParagraph"/>
              <w:spacing w:before="97" w:line="240" w:lineRule="auto"/>
              <w:ind w:left="167"/>
              <w:rPr>
                <w:sz w:val="24"/>
              </w:rPr>
            </w:pPr>
            <w:r>
              <w:rPr>
                <w:sz w:val="24"/>
              </w:rPr>
              <w:t>Gestão de casos</w:t>
            </w:r>
          </w:p>
        </w:tc>
        <w:tc>
          <w:tcPr>
            <w:tcW w:w="992" w:type="dxa"/>
          </w:tcPr>
          <w:p w14:paraId="352750AE" w14:textId="77777777" w:rsidR="00F4136F" w:rsidRDefault="00F4136F" w:rsidP="00A145DD">
            <w:pPr>
              <w:pStyle w:val="TableParagraph"/>
              <w:spacing w:before="97" w:line="240" w:lineRule="auto"/>
              <w:ind w:left="8"/>
              <w:jc w:val="center"/>
              <w:rPr>
                <w:sz w:val="24"/>
              </w:rPr>
            </w:pPr>
            <w:r>
              <w:rPr>
                <w:sz w:val="24"/>
              </w:rPr>
              <w:t>28</w:t>
            </w:r>
          </w:p>
        </w:tc>
        <w:tc>
          <w:tcPr>
            <w:tcW w:w="993" w:type="dxa"/>
          </w:tcPr>
          <w:p w14:paraId="404F05E4" w14:textId="7AEB4432" w:rsidR="00F4136F" w:rsidRDefault="00F4136F">
            <w:pPr>
              <w:pStyle w:val="TableParagraph"/>
              <w:spacing w:before="97" w:line="240" w:lineRule="auto"/>
              <w:ind w:left="5"/>
              <w:jc w:val="center"/>
              <w:rPr>
                <w:sz w:val="24"/>
              </w:rPr>
            </w:pPr>
            <w:r>
              <w:rPr>
                <w:sz w:val="24"/>
              </w:rPr>
              <w:t>----</w:t>
            </w:r>
          </w:p>
        </w:tc>
        <w:tc>
          <w:tcPr>
            <w:tcW w:w="992" w:type="dxa"/>
          </w:tcPr>
          <w:p w14:paraId="32A1DE23" w14:textId="319A3367" w:rsidR="00F4136F" w:rsidRDefault="00110CB1">
            <w:pPr>
              <w:pStyle w:val="TableParagraph"/>
              <w:spacing w:before="97" w:line="240" w:lineRule="auto"/>
              <w:ind w:left="5"/>
              <w:jc w:val="center"/>
              <w:rPr>
                <w:sz w:val="24"/>
              </w:rPr>
            </w:pPr>
            <w:r>
              <w:rPr>
                <w:sz w:val="24"/>
              </w:rPr>
              <w:t>--</w:t>
            </w:r>
          </w:p>
        </w:tc>
        <w:tc>
          <w:tcPr>
            <w:tcW w:w="850" w:type="dxa"/>
          </w:tcPr>
          <w:p w14:paraId="06D3A42F" w14:textId="2FF44101" w:rsidR="00F4136F" w:rsidRDefault="00110CB1">
            <w:pPr>
              <w:pStyle w:val="TableParagraph"/>
              <w:spacing w:before="97" w:line="240" w:lineRule="auto"/>
              <w:ind w:left="2"/>
              <w:jc w:val="center"/>
              <w:rPr>
                <w:sz w:val="24"/>
              </w:rPr>
            </w:pPr>
            <w:r>
              <w:rPr>
                <w:sz w:val="24"/>
              </w:rPr>
              <w:t>--</w:t>
            </w:r>
          </w:p>
        </w:tc>
        <w:tc>
          <w:tcPr>
            <w:tcW w:w="1134" w:type="dxa"/>
            <w:tcBorders>
              <w:right w:val="single" w:sz="4" w:space="0" w:color="auto"/>
            </w:tcBorders>
          </w:tcPr>
          <w:p w14:paraId="004E4CC9" w14:textId="384C3644" w:rsidR="00F4136F" w:rsidRDefault="00110CB1">
            <w:pPr>
              <w:pStyle w:val="TableParagraph"/>
              <w:spacing w:before="97" w:line="240" w:lineRule="auto"/>
              <w:ind w:left="82" w:right="79"/>
              <w:jc w:val="center"/>
              <w:rPr>
                <w:sz w:val="24"/>
              </w:rPr>
            </w:pPr>
            <w:r>
              <w:rPr>
                <w:sz w:val="24"/>
              </w:rPr>
              <w:t>--</w:t>
            </w:r>
          </w:p>
        </w:tc>
        <w:tc>
          <w:tcPr>
            <w:tcW w:w="851" w:type="dxa"/>
            <w:tcBorders>
              <w:left w:val="single" w:sz="4" w:space="0" w:color="auto"/>
              <w:right w:val="single" w:sz="4" w:space="0" w:color="auto"/>
            </w:tcBorders>
          </w:tcPr>
          <w:p w14:paraId="56E466DA" w14:textId="00CFFBEC" w:rsidR="00F4136F" w:rsidRDefault="00110CB1">
            <w:pPr>
              <w:pStyle w:val="TableParagraph"/>
              <w:spacing w:before="97" w:line="240" w:lineRule="auto"/>
              <w:ind w:left="82" w:right="79"/>
              <w:jc w:val="center"/>
              <w:rPr>
                <w:sz w:val="24"/>
              </w:rPr>
            </w:pPr>
            <w:r>
              <w:rPr>
                <w:sz w:val="24"/>
              </w:rPr>
              <w:t>--</w:t>
            </w:r>
          </w:p>
        </w:tc>
        <w:tc>
          <w:tcPr>
            <w:tcW w:w="1076" w:type="dxa"/>
            <w:tcBorders>
              <w:left w:val="single" w:sz="4" w:space="0" w:color="auto"/>
            </w:tcBorders>
          </w:tcPr>
          <w:p w14:paraId="23B5C483" w14:textId="1CC600C8" w:rsidR="00F4136F" w:rsidRDefault="00110CB1">
            <w:pPr>
              <w:pStyle w:val="TableParagraph"/>
              <w:spacing w:before="97" w:line="240" w:lineRule="auto"/>
              <w:ind w:left="82" w:right="79"/>
              <w:jc w:val="center"/>
              <w:rPr>
                <w:sz w:val="24"/>
              </w:rPr>
            </w:pPr>
            <w:r>
              <w:rPr>
                <w:sz w:val="24"/>
              </w:rPr>
              <w:t>--</w:t>
            </w:r>
          </w:p>
        </w:tc>
      </w:tr>
      <w:tr w:rsidR="00F4136F" w14:paraId="445DF7B7" w14:textId="4E3E26F5" w:rsidTr="00110CB1">
        <w:trPr>
          <w:trHeight w:val="556"/>
        </w:trPr>
        <w:tc>
          <w:tcPr>
            <w:tcW w:w="1837" w:type="dxa"/>
          </w:tcPr>
          <w:p w14:paraId="3075EF21" w14:textId="77777777" w:rsidR="00F4136F" w:rsidRDefault="00F4136F">
            <w:pPr>
              <w:pStyle w:val="TableParagraph"/>
              <w:spacing w:before="97" w:line="240" w:lineRule="auto"/>
              <w:ind w:left="107"/>
              <w:rPr>
                <w:sz w:val="24"/>
              </w:rPr>
            </w:pPr>
            <w:r>
              <w:rPr>
                <w:sz w:val="24"/>
              </w:rPr>
              <w:lastRenderedPageBreak/>
              <w:t>Reunião de equipe</w:t>
            </w:r>
          </w:p>
        </w:tc>
        <w:tc>
          <w:tcPr>
            <w:tcW w:w="992" w:type="dxa"/>
          </w:tcPr>
          <w:p w14:paraId="37638E92" w14:textId="77777777" w:rsidR="00F4136F" w:rsidRDefault="00F4136F" w:rsidP="00A145DD">
            <w:pPr>
              <w:pStyle w:val="TableParagraph"/>
              <w:spacing w:before="97" w:line="240" w:lineRule="auto"/>
              <w:ind w:left="8"/>
              <w:jc w:val="center"/>
              <w:rPr>
                <w:sz w:val="24"/>
              </w:rPr>
            </w:pPr>
            <w:r>
              <w:rPr>
                <w:sz w:val="24"/>
              </w:rPr>
              <w:t>33</w:t>
            </w:r>
          </w:p>
        </w:tc>
        <w:tc>
          <w:tcPr>
            <w:tcW w:w="993" w:type="dxa"/>
          </w:tcPr>
          <w:p w14:paraId="016138C1" w14:textId="7623B63C" w:rsidR="00F4136F" w:rsidRDefault="00F4136F">
            <w:pPr>
              <w:pStyle w:val="TableParagraph"/>
              <w:spacing w:before="97" w:line="240" w:lineRule="auto"/>
              <w:ind w:left="5"/>
              <w:jc w:val="center"/>
              <w:rPr>
                <w:sz w:val="24"/>
              </w:rPr>
            </w:pPr>
            <w:r>
              <w:rPr>
                <w:sz w:val="24"/>
              </w:rPr>
              <w:t>---</w:t>
            </w:r>
          </w:p>
        </w:tc>
        <w:tc>
          <w:tcPr>
            <w:tcW w:w="992" w:type="dxa"/>
          </w:tcPr>
          <w:p w14:paraId="09CB030F" w14:textId="029BCBEC" w:rsidR="00F4136F" w:rsidRDefault="00F4136F">
            <w:pPr>
              <w:pStyle w:val="TableParagraph"/>
              <w:spacing w:before="97" w:line="240" w:lineRule="auto"/>
              <w:ind w:left="5"/>
              <w:jc w:val="center"/>
              <w:rPr>
                <w:sz w:val="24"/>
              </w:rPr>
            </w:pPr>
          </w:p>
        </w:tc>
        <w:tc>
          <w:tcPr>
            <w:tcW w:w="850" w:type="dxa"/>
          </w:tcPr>
          <w:p w14:paraId="4C40F9BE" w14:textId="3B212BD8" w:rsidR="00F4136F" w:rsidRDefault="00F4136F">
            <w:pPr>
              <w:pStyle w:val="TableParagraph"/>
              <w:spacing w:before="97" w:line="240" w:lineRule="auto"/>
              <w:ind w:left="2"/>
              <w:jc w:val="center"/>
              <w:rPr>
                <w:sz w:val="24"/>
              </w:rPr>
            </w:pPr>
          </w:p>
        </w:tc>
        <w:tc>
          <w:tcPr>
            <w:tcW w:w="1134" w:type="dxa"/>
            <w:tcBorders>
              <w:right w:val="single" w:sz="4" w:space="0" w:color="auto"/>
            </w:tcBorders>
          </w:tcPr>
          <w:p w14:paraId="73B9C234" w14:textId="3C12DFD1" w:rsidR="00F4136F" w:rsidRDefault="00F4136F">
            <w:pPr>
              <w:pStyle w:val="TableParagraph"/>
              <w:spacing w:before="97" w:line="240" w:lineRule="auto"/>
              <w:ind w:left="82" w:right="79"/>
              <w:jc w:val="center"/>
              <w:rPr>
                <w:sz w:val="24"/>
              </w:rPr>
            </w:pPr>
          </w:p>
        </w:tc>
        <w:tc>
          <w:tcPr>
            <w:tcW w:w="851" w:type="dxa"/>
            <w:tcBorders>
              <w:left w:val="single" w:sz="4" w:space="0" w:color="auto"/>
              <w:right w:val="single" w:sz="4" w:space="0" w:color="auto"/>
            </w:tcBorders>
          </w:tcPr>
          <w:p w14:paraId="385C34AF" w14:textId="77777777" w:rsidR="00F4136F" w:rsidRDefault="00F4136F">
            <w:pPr>
              <w:pStyle w:val="TableParagraph"/>
              <w:spacing w:before="97" w:line="240" w:lineRule="auto"/>
              <w:ind w:left="82" w:right="79"/>
              <w:jc w:val="center"/>
              <w:rPr>
                <w:sz w:val="24"/>
              </w:rPr>
            </w:pPr>
          </w:p>
        </w:tc>
        <w:tc>
          <w:tcPr>
            <w:tcW w:w="1076" w:type="dxa"/>
            <w:tcBorders>
              <w:left w:val="single" w:sz="4" w:space="0" w:color="auto"/>
            </w:tcBorders>
          </w:tcPr>
          <w:p w14:paraId="41697360" w14:textId="77777777" w:rsidR="00F4136F" w:rsidRDefault="00F4136F">
            <w:pPr>
              <w:pStyle w:val="TableParagraph"/>
              <w:spacing w:before="97" w:line="240" w:lineRule="auto"/>
              <w:ind w:left="82" w:right="79"/>
              <w:jc w:val="center"/>
              <w:rPr>
                <w:sz w:val="24"/>
              </w:rPr>
            </w:pPr>
          </w:p>
        </w:tc>
      </w:tr>
      <w:tr w:rsidR="00F4136F" w14:paraId="4DBF390F" w14:textId="7F6116D2" w:rsidTr="00110CB1">
        <w:trPr>
          <w:trHeight w:val="559"/>
        </w:trPr>
        <w:tc>
          <w:tcPr>
            <w:tcW w:w="1837" w:type="dxa"/>
          </w:tcPr>
          <w:p w14:paraId="63F4EEA9" w14:textId="06F952B2" w:rsidR="00F4136F" w:rsidRDefault="00F4136F">
            <w:pPr>
              <w:pStyle w:val="TableParagraph"/>
              <w:spacing w:before="100" w:line="240" w:lineRule="auto"/>
              <w:ind w:left="107"/>
              <w:rPr>
                <w:b/>
                <w:sz w:val="24"/>
              </w:rPr>
            </w:pPr>
            <w:r>
              <w:rPr>
                <w:b/>
                <w:sz w:val="24"/>
              </w:rPr>
              <w:t>Total</w:t>
            </w:r>
          </w:p>
        </w:tc>
        <w:tc>
          <w:tcPr>
            <w:tcW w:w="992" w:type="dxa"/>
          </w:tcPr>
          <w:p w14:paraId="4674B8AA" w14:textId="77777777" w:rsidR="00F4136F" w:rsidRDefault="00F4136F">
            <w:pPr>
              <w:pStyle w:val="TableParagraph"/>
              <w:spacing w:before="100" w:line="240" w:lineRule="auto"/>
              <w:ind w:left="86" w:right="78"/>
              <w:jc w:val="center"/>
              <w:rPr>
                <w:b/>
                <w:sz w:val="24"/>
              </w:rPr>
            </w:pPr>
            <w:r>
              <w:rPr>
                <w:b/>
                <w:sz w:val="24"/>
              </w:rPr>
              <w:t>1870</w:t>
            </w:r>
          </w:p>
        </w:tc>
        <w:tc>
          <w:tcPr>
            <w:tcW w:w="993" w:type="dxa"/>
          </w:tcPr>
          <w:p w14:paraId="06DD217C" w14:textId="1B8CCA5C" w:rsidR="00F4136F" w:rsidRDefault="00F4136F">
            <w:pPr>
              <w:pStyle w:val="TableParagraph"/>
              <w:spacing w:before="100" w:line="240" w:lineRule="auto"/>
              <w:ind w:right="265"/>
              <w:jc w:val="right"/>
              <w:rPr>
                <w:b/>
                <w:sz w:val="24"/>
              </w:rPr>
            </w:pPr>
            <w:r>
              <w:rPr>
                <w:b/>
                <w:sz w:val="24"/>
              </w:rPr>
              <w:t>957</w:t>
            </w:r>
          </w:p>
        </w:tc>
        <w:tc>
          <w:tcPr>
            <w:tcW w:w="992" w:type="dxa"/>
          </w:tcPr>
          <w:p w14:paraId="6C5A4FB6" w14:textId="1983C8A0" w:rsidR="00F4136F" w:rsidRDefault="00E27F9A">
            <w:pPr>
              <w:pStyle w:val="TableParagraph"/>
              <w:spacing w:before="100" w:line="240" w:lineRule="auto"/>
              <w:ind w:left="306"/>
              <w:rPr>
                <w:b/>
                <w:sz w:val="24"/>
              </w:rPr>
            </w:pPr>
            <w:r>
              <w:rPr>
                <w:b/>
                <w:sz w:val="24"/>
              </w:rPr>
              <w:t>2220</w:t>
            </w:r>
          </w:p>
        </w:tc>
        <w:tc>
          <w:tcPr>
            <w:tcW w:w="850" w:type="dxa"/>
          </w:tcPr>
          <w:p w14:paraId="5FB0E5C3" w14:textId="0F51DC41" w:rsidR="00F4136F" w:rsidRDefault="00E27F9A">
            <w:pPr>
              <w:pStyle w:val="TableParagraph"/>
              <w:spacing w:before="100" w:line="240" w:lineRule="auto"/>
              <w:ind w:left="284"/>
              <w:rPr>
                <w:b/>
                <w:sz w:val="24"/>
              </w:rPr>
            </w:pPr>
            <w:r>
              <w:rPr>
                <w:b/>
                <w:sz w:val="24"/>
              </w:rPr>
              <w:t>1232</w:t>
            </w:r>
          </w:p>
        </w:tc>
        <w:tc>
          <w:tcPr>
            <w:tcW w:w="1134" w:type="dxa"/>
            <w:tcBorders>
              <w:right w:val="single" w:sz="4" w:space="0" w:color="auto"/>
            </w:tcBorders>
          </w:tcPr>
          <w:p w14:paraId="206B525E" w14:textId="778CD456" w:rsidR="00F4136F" w:rsidRDefault="00E27F9A">
            <w:pPr>
              <w:pStyle w:val="TableParagraph"/>
              <w:spacing w:before="100" w:line="240" w:lineRule="auto"/>
              <w:ind w:left="204"/>
              <w:rPr>
                <w:b/>
                <w:sz w:val="24"/>
              </w:rPr>
            </w:pPr>
            <w:r>
              <w:rPr>
                <w:b/>
                <w:sz w:val="24"/>
              </w:rPr>
              <w:t>2323</w:t>
            </w:r>
          </w:p>
        </w:tc>
        <w:tc>
          <w:tcPr>
            <w:tcW w:w="851" w:type="dxa"/>
            <w:tcBorders>
              <w:left w:val="single" w:sz="4" w:space="0" w:color="auto"/>
              <w:right w:val="single" w:sz="4" w:space="0" w:color="auto"/>
            </w:tcBorders>
          </w:tcPr>
          <w:p w14:paraId="5043A289" w14:textId="16804735" w:rsidR="00F4136F" w:rsidRDefault="00E27F9A" w:rsidP="00AE6B0E">
            <w:pPr>
              <w:pStyle w:val="TableParagraph"/>
              <w:spacing w:before="100" w:line="240" w:lineRule="auto"/>
              <w:rPr>
                <w:b/>
                <w:sz w:val="24"/>
              </w:rPr>
            </w:pPr>
            <w:r>
              <w:rPr>
                <w:b/>
                <w:sz w:val="24"/>
              </w:rPr>
              <w:t>2118</w:t>
            </w:r>
          </w:p>
        </w:tc>
        <w:tc>
          <w:tcPr>
            <w:tcW w:w="1076" w:type="dxa"/>
            <w:tcBorders>
              <w:left w:val="single" w:sz="4" w:space="0" w:color="auto"/>
            </w:tcBorders>
          </w:tcPr>
          <w:p w14:paraId="4AB5719F" w14:textId="37A13729" w:rsidR="00F4136F" w:rsidRDefault="00E27F9A" w:rsidP="00AE6B0E">
            <w:pPr>
              <w:pStyle w:val="TableParagraph"/>
              <w:spacing w:before="100" w:line="240" w:lineRule="auto"/>
              <w:rPr>
                <w:b/>
                <w:sz w:val="24"/>
              </w:rPr>
            </w:pPr>
            <w:r>
              <w:rPr>
                <w:b/>
                <w:sz w:val="24"/>
              </w:rPr>
              <w:t>7893</w:t>
            </w:r>
          </w:p>
        </w:tc>
      </w:tr>
    </w:tbl>
    <w:p w14:paraId="3BFCE5BE" w14:textId="77777777" w:rsidR="003040E3" w:rsidRDefault="00DB00AF">
      <w:pPr>
        <w:ind w:left="1702"/>
        <w:rPr>
          <w:sz w:val="20"/>
        </w:rPr>
      </w:pPr>
      <w:r>
        <w:rPr>
          <w:sz w:val="20"/>
        </w:rPr>
        <w:t>Fonte: SMS/CAPS AD</w:t>
      </w:r>
    </w:p>
    <w:p w14:paraId="70067613" w14:textId="77777777" w:rsidR="003040E3" w:rsidRDefault="003040E3">
      <w:pPr>
        <w:pStyle w:val="Corpodetexto"/>
        <w:rPr>
          <w:sz w:val="20"/>
        </w:rPr>
      </w:pPr>
    </w:p>
    <w:p w14:paraId="42EC9EC1" w14:textId="77777777" w:rsidR="003040E3" w:rsidRDefault="003040E3">
      <w:pPr>
        <w:pStyle w:val="Corpodetexto"/>
        <w:rPr>
          <w:sz w:val="20"/>
        </w:rPr>
      </w:pPr>
    </w:p>
    <w:p w14:paraId="285AD197" w14:textId="77777777" w:rsidR="004D56A1" w:rsidRDefault="00234586" w:rsidP="00234586">
      <w:pPr>
        <w:rPr>
          <w:sz w:val="24"/>
        </w:rPr>
      </w:pPr>
      <w:r>
        <w:rPr>
          <w:sz w:val="24"/>
        </w:rPr>
        <w:t xml:space="preserve">                            </w:t>
      </w:r>
    </w:p>
    <w:p w14:paraId="65CD68D1" w14:textId="77777777" w:rsidR="004D56A1" w:rsidRDefault="004D56A1" w:rsidP="00234586">
      <w:pPr>
        <w:rPr>
          <w:sz w:val="24"/>
        </w:rPr>
      </w:pPr>
    </w:p>
    <w:p w14:paraId="143B0933" w14:textId="77777777" w:rsidR="004D56A1" w:rsidRDefault="004D56A1" w:rsidP="00234586">
      <w:pPr>
        <w:rPr>
          <w:sz w:val="24"/>
        </w:rPr>
      </w:pPr>
    </w:p>
    <w:p w14:paraId="1BC20B26" w14:textId="23FBF27F" w:rsidR="00B93461" w:rsidRPr="00CE50A4" w:rsidRDefault="004D56A1" w:rsidP="00234586">
      <w:pPr>
        <w:rPr>
          <w:b/>
          <w:bCs/>
          <w:sz w:val="24"/>
        </w:rPr>
      </w:pPr>
      <w:r w:rsidRPr="00CE50A4">
        <w:rPr>
          <w:b/>
          <w:bCs/>
          <w:sz w:val="24"/>
        </w:rPr>
        <w:t xml:space="preserve">                   </w:t>
      </w:r>
      <w:r w:rsidR="00234586" w:rsidRPr="00CE50A4">
        <w:rPr>
          <w:b/>
          <w:bCs/>
          <w:sz w:val="24"/>
        </w:rPr>
        <w:t xml:space="preserve"> 7.6.3 </w:t>
      </w:r>
      <w:r w:rsidR="00B93461" w:rsidRPr="00CE50A4">
        <w:rPr>
          <w:b/>
          <w:bCs/>
          <w:sz w:val="24"/>
        </w:rPr>
        <w:t>CAPS I</w:t>
      </w:r>
      <w:r w:rsidR="001F6A73" w:rsidRPr="00CE50A4">
        <w:rPr>
          <w:b/>
          <w:bCs/>
          <w:sz w:val="24"/>
        </w:rPr>
        <w:t xml:space="preserve"> </w:t>
      </w:r>
      <w:r w:rsidR="00B93461" w:rsidRPr="00CE50A4">
        <w:rPr>
          <w:b/>
          <w:bCs/>
          <w:sz w:val="24"/>
        </w:rPr>
        <w:t>-</w:t>
      </w:r>
      <w:r w:rsidR="001F6A73" w:rsidRPr="00CE50A4">
        <w:rPr>
          <w:b/>
          <w:bCs/>
          <w:sz w:val="24"/>
        </w:rPr>
        <w:t xml:space="preserve"> </w:t>
      </w:r>
      <w:r w:rsidR="00B93461" w:rsidRPr="00CE50A4">
        <w:rPr>
          <w:b/>
          <w:bCs/>
          <w:sz w:val="24"/>
        </w:rPr>
        <w:t xml:space="preserve">(Infantojuvenil) </w:t>
      </w:r>
    </w:p>
    <w:p w14:paraId="7E326D7E" w14:textId="77777777" w:rsidR="00B93461" w:rsidRPr="00E46A19" w:rsidRDefault="00B93461" w:rsidP="00E46A19">
      <w:pPr>
        <w:rPr>
          <w:sz w:val="24"/>
          <w:szCs w:val="24"/>
        </w:rPr>
      </w:pPr>
      <w:r w:rsidRPr="00E46A19">
        <w:rPr>
          <w:sz w:val="24"/>
          <w:szCs w:val="24"/>
        </w:rPr>
        <w:t xml:space="preserve"> </w:t>
      </w:r>
    </w:p>
    <w:p w14:paraId="7861E9A0" w14:textId="561ED1CA" w:rsidR="00B93461" w:rsidRPr="00E46A19" w:rsidRDefault="008D6148" w:rsidP="00BA4221">
      <w:pPr>
        <w:spacing w:line="360" w:lineRule="auto"/>
        <w:ind w:left="1701" w:right="1134"/>
        <w:jc w:val="both"/>
        <w:rPr>
          <w:sz w:val="24"/>
          <w:szCs w:val="24"/>
        </w:rPr>
      </w:pPr>
      <w:r>
        <w:rPr>
          <w:sz w:val="24"/>
          <w:szCs w:val="24"/>
        </w:rPr>
        <w:t xml:space="preserve">     </w:t>
      </w:r>
      <w:r w:rsidR="00B93461" w:rsidRPr="00E46A19">
        <w:rPr>
          <w:sz w:val="24"/>
          <w:szCs w:val="24"/>
        </w:rPr>
        <w:t>O CAPS</w:t>
      </w:r>
      <w:r w:rsidR="001F6A73">
        <w:rPr>
          <w:sz w:val="24"/>
          <w:szCs w:val="24"/>
        </w:rPr>
        <w:t xml:space="preserve"> </w:t>
      </w:r>
      <w:r w:rsidR="00B93461" w:rsidRPr="00E46A19">
        <w:rPr>
          <w:sz w:val="24"/>
          <w:szCs w:val="24"/>
        </w:rPr>
        <w:t>I (Infantojuvenil) adquiru CNE proprio no final do mes de junho/2020.</w:t>
      </w:r>
      <w:r>
        <w:rPr>
          <w:sz w:val="24"/>
          <w:szCs w:val="24"/>
        </w:rPr>
        <w:t xml:space="preserve"> </w:t>
      </w:r>
      <w:r w:rsidR="00E46A19">
        <w:rPr>
          <w:sz w:val="24"/>
          <w:szCs w:val="24"/>
        </w:rPr>
        <w:t xml:space="preserve"> </w:t>
      </w:r>
      <w:r w:rsidR="00B93461" w:rsidRPr="00E46A19">
        <w:rPr>
          <w:sz w:val="24"/>
          <w:szCs w:val="24"/>
        </w:rPr>
        <w:t>Com essa</w:t>
      </w:r>
      <w:r>
        <w:rPr>
          <w:sz w:val="24"/>
          <w:szCs w:val="24"/>
        </w:rPr>
        <w:t xml:space="preserve"> </w:t>
      </w:r>
      <w:r w:rsidR="00B93461" w:rsidRPr="00E46A19">
        <w:rPr>
          <w:sz w:val="24"/>
          <w:szCs w:val="24"/>
        </w:rPr>
        <w:t>nova undiade os atendiemntos foram amplaidos e mesmo durante a pandemia</w:t>
      </w:r>
      <w:r>
        <w:rPr>
          <w:sz w:val="24"/>
          <w:szCs w:val="24"/>
        </w:rPr>
        <w:t xml:space="preserve"> </w:t>
      </w:r>
      <w:r w:rsidR="00E46A19">
        <w:rPr>
          <w:sz w:val="24"/>
          <w:szCs w:val="24"/>
        </w:rPr>
        <w:t xml:space="preserve">                  </w:t>
      </w:r>
      <w:r w:rsidR="00B93461" w:rsidRPr="00E46A19">
        <w:rPr>
          <w:sz w:val="24"/>
          <w:szCs w:val="24"/>
        </w:rPr>
        <w:t>continuram  de forma presencial , tomando todos os cuidados recomendados pelos orgaos</w:t>
      </w:r>
      <w:r w:rsidR="00E46A19">
        <w:rPr>
          <w:sz w:val="24"/>
          <w:szCs w:val="24"/>
        </w:rPr>
        <w:t xml:space="preserve"> de saude</w:t>
      </w:r>
      <w:r>
        <w:rPr>
          <w:sz w:val="24"/>
          <w:szCs w:val="24"/>
        </w:rPr>
        <w:t xml:space="preserve"> </w:t>
      </w:r>
      <w:r w:rsidR="00B93461" w:rsidRPr="00E46A19">
        <w:rPr>
          <w:sz w:val="24"/>
          <w:szCs w:val="24"/>
        </w:rPr>
        <w:t>garantindo atendemimento integral para as crianças e adolescentes .</w:t>
      </w:r>
    </w:p>
    <w:p w14:paraId="1686CDED" w14:textId="376A0A91" w:rsidR="00B93461" w:rsidRPr="00E46A19" w:rsidRDefault="00E46A19" w:rsidP="00BA4221">
      <w:pPr>
        <w:spacing w:line="360" w:lineRule="auto"/>
        <w:ind w:left="1701" w:right="1134"/>
        <w:jc w:val="both"/>
        <w:rPr>
          <w:sz w:val="24"/>
          <w:szCs w:val="24"/>
        </w:rPr>
      </w:pPr>
      <w:r>
        <w:rPr>
          <w:sz w:val="24"/>
          <w:szCs w:val="24"/>
        </w:rPr>
        <w:t xml:space="preserve">     </w:t>
      </w:r>
      <w:r w:rsidR="00B93461" w:rsidRPr="00E46A19">
        <w:rPr>
          <w:sz w:val="24"/>
          <w:szCs w:val="24"/>
        </w:rPr>
        <w:t xml:space="preserve">O objetivo do CAPS I e </w:t>
      </w:r>
      <w:r w:rsidR="00073098" w:rsidRPr="00E46A19">
        <w:rPr>
          <w:sz w:val="24"/>
          <w:szCs w:val="24"/>
        </w:rPr>
        <w:t>e ofertar assitencia em s</w:t>
      </w:r>
      <w:r w:rsidR="00E40B6B" w:rsidRPr="00E46A19">
        <w:rPr>
          <w:sz w:val="24"/>
          <w:szCs w:val="24"/>
        </w:rPr>
        <w:t>aude mental de qualidade e excelencia tecnica,</w:t>
      </w:r>
      <w:r w:rsidR="008D6148">
        <w:rPr>
          <w:sz w:val="24"/>
          <w:szCs w:val="24"/>
        </w:rPr>
        <w:t xml:space="preserve"> v</w:t>
      </w:r>
      <w:r w:rsidR="00E40B6B" w:rsidRPr="00E46A19">
        <w:rPr>
          <w:sz w:val="24"/>
          <w:szCs w:val="24"/>
        </w:rPr>
        <w:t>isando o alivio do sofrimento psiquico, a superação do estado agudo da patalogia e a retomada do</w:t>
      </w:r>
      <w:r w:rsidR="008D6148">
        <w:rPr>
          <w:sz w:val="24"/>
          <w:szCs w:val="24"/>
        </w:rPr>
        <w:t xml:space="preserve"> </w:t>
      </w:r>
      <w:r w:rsidR="00E40B6B" w:rsidRPr="00E46A19">
        <w:rPr>
          <w:sz w:val="24"/>
          <w:szCs w:val="24"/>
        </w:rPr>
        <w:t>desenvolvimento e do crecimento da criança e do adolescente.</w:t>
      </w:r>
    </w:p>
    <w:p w14:paraId="4C96AF00" w14:textId="4819871D" w:rsidR="00E40B6B" w:rsidRPr="00E46A19" w:rsidRDefault="008D6148" w:rsidP="00BA4221">
      <w:pPr>
        <w:spacing w:line="360" w:lineRule="auto"/>
        <w:ind w:left="1701" w:right="1134"/>
        <w:jc w:val="both"/>
        <w:rPr>
          <w:sz w:val="24"/>
          <w:szCs w:val="24"/>
        </w:rPr>
      </w:pPr>
      <w:r>
        <w:rPr>
          <w:sz w:val="24"/>
          <w:szCs w:val="24"/>
        </w:rPr>
        <w:t xml:space="preserve">     </w:t>
      </w:r>
      <w:r w:rsidR="00E40B6B" w:rsidRPr="00E46A19">
        <w:rPr>
          <w:sz w:val="24"/>
          <w:szCs w:val="24"/>
        </w:rPr>
        <w:t>Atulamente sao atendida cerca de 140 crianças e adolescenes de zero a dezoito anos incompletos e seus familiares com abuso/dependencia de alcool e outras drogas, em como morbidades associadas.Atende tmabem crinaças e adolescentes diagnsotiocs com TEA ( transyorno do especto autista) ou com prejuizo no desenvolvimento decorrentes de outras categorias de quadro psicopatologicos.</w:t>
      </w:r>
    </w:p>
    <w:p w14:paraId="6E47FF1E" w14:textId="77777777" w:rsidR="00B93461" w:rsidRDefault="00B93461" w:rsidP="00BA4221">
      <w:pPr>
        <w:ind w:left="1701" w:right="1134"/>
        <w:rPr>
          <w:sz w:val="20"/>
        </w:rPr>
      </w:pPr>
    </w:p>
    <w:p w14:paraId="4B525F9C" w14:textId="77777777" w:rsidR="005527C5" w:rsidRDefault="005527C5" w:rsidP="003433E7">
      <w:pPr>
        <w:pStyle w:val="Corpodetexto"/>
        <w:spacing w:before="90" w:after="45"/>
        <w:ind w:left="1982" w:right="1420"/>
        <w:jc w:val="center"/>
      </w:pPr>
    </w:p>
    <w:p w14:paraId="3797B849" w14:textId="77777777" w:rsidR="005527C5" w:rsidRDefault="005527C5" w:rsidP="003433E7">
      <w:pPr>
        <w:pStyle w:val="Corpodetexto"/>
        <w:spacing w:before="90" w:after="45"/>
        <w:ind w:left="1982" w:right="1420"/>
        <w:jc w:val="center"/>
      </w:pPr>
    </w:p>
    <w:p w14:paraId="051EF314" w14:textId="45CF7E70" w:rsidR="00530753" w:rsidRDefault="003433E7" w:rsidP="003433E7">
      <w:pPr>
        <w:pStyle w:val="Corpodetexto"/>
        <w:spacing w:before="90" w:after="45"/>
        <w:ind w:left="1982" w:right="1420"/>
        <w:jc w:val="center"/>
      </w:pPr>
      <w:r w:rsidRPr="00A659DB">
        <w:t xml:space="preserve">Tabela </w:t>
      </w:r>
      <w:r w:rsidR="000E637A" w:rsidRPr="00A659DB">
        <w:t>3</w:t>
      </w:r>
      <w:r w:rsidR="00A659DB" w:rsidRPr="00A659DB">
        <w:t>8</w:t>
      </w:r>
      <w:r w:rsidRPr="00A659DB">
        <w:t>- Produção Prof</w:t>
      </w:r>
      <w:r w:rsidR="00530753" w:rsidRPr="00A659DB">
        <w:t xml:space="preserve">issional psicologo </w:t>
      </w:r>
      <w:r w:rsidR="005527C5" w:rsidRPr="00A659DB">
        <w:t>( 4 profissionais)</w:t>
      </w:r>
    </w:p>
    <w:tbl>
      <w:tblPr>
        <w:tblStyle w:val="TableNormal"/>
        <w:tblW w:w="0" w:type="auto"/>
        <w:tblInd w:w="17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396"/>
        <w:gridCol w:w="1134"/>
        <w:gridCol w:w="851"/>
        <w:gridCol w:w="850"/>
        <w:gridCol w:w="851"/>
        <w:gridCol w:w="709"/>
        <w:gridCol w:w="995"/>
      </w:tblGrid>
      <w:tr w:rsidR="00C43EDC" w14:paraId="268B8F48" w14:textId="02105488" w:rsidTr="00C43EDC">
        <w:trPr>
          <w:trHeight w:val="556"/>
        </w:trPr>
        <w:tc>
          <w:tcPr>
            <w:tcW w:w="3396" w:type="dxa"/>
          </w:tcPr>
          <w:p w14:paraId="0F6005CF" w14:textId="77777777" w:rsidR="00C43EDC" w:rsidRDefault="00C43EDC" w:rsidP="00D676D5">
            <w:pPr>
              <w:pStyle w:val="TableParagraph"/>
              <w:spacing w:before="97" w:line="240" w:lineRule="auto"/>
              <w:ind w:left="107"/>
              <w:rPr>
                <w:b/>
                <w:sz w:val="24"/>
              </w:rPr>
            </w:pPr>
            <w:r>
              <w:rPr>
                <w:b/>
                <w:sz w:val="24"/>
              </w:rPr>
              <w:t>Produção Instrutor de Artesanato</w:t>
            </w:r>
          </w:p>
        </w:tc>
        <w:tc>
          <w:tcPr>
            <w:tcW w:w="1134" w:type="dxa"/>
          </w:tcPr>
          <w:p w14:paraId="75AC5F4C" w14:textId="77777777" w:rsidR="00C43EDC" w:rsidRDefault="00C43EDC" w:rsidP="00D676D5">
            <w:pPr>
              <w:pStyle w:val="TableParagraph"/>
              <w:spacing w:line="275" w:lineRule="exact"/>
              <w:ind w:left="92" w:right="74"/>
              <w:jc w:val="center"/>
              <w:rPr>
                <w:b/>
                <w:sz w:val="24"/>
              </w:rPr>
            </w:pPr>
            <w:r>
              <w:rPr>
                <w:b/>
                <w:sz w:val="24"/>
              </w:rPr>
              <w:t>2°</w:t>
            </w:r>
          </w:p>
          <w:p w14:paraId="71CB8ADF" w14:textId="70D0E95B" w:rsidR="00C43EDC" w:rsidRDefault="00C43EDC" w:rsidP="00D676D5">
            <w:pPr>
              <w:pStyle w:val="TableParagraph"/>
              <w:spacing w:before="97" w:line="240" w:lineRule="auto"/>
              <w:ind w:left="145" w:right="133"/>
              <w:jc w:val="center"/>
              <w:rPr>
                <w:b/>
                <w:sz w:val="24"/>
              </w:rPr>
            </w:pPr>
            <w:r>
              <w:rPr>
                <w:b/>
                <w:sz w:val="24"/>
              </w:rPr>
              <w:t>Quadr</w:t>
            </w:r>
          </w:p>
        </w:tc>
        <w:tc>
          <w:tcPr>
            <w:tcW w:w="851" w:type="dxa"/>
          </w:tcPr>
          <w:p w14:paraId="289B8174" w14:textId="2B9B306E" w:rsidR="00C43EDC" w:rsidRDefault="00C43EDC" w:rsidP="00D676D5">
            <w:pPr>
              <w:pStyle w:val="TableParagraph"/>
              <w:spacing w:before="97" w:line="240" w:lineRule="auto"/>
              <w:ind w:left="88" w:right="76"/>
              <w:jc w:val="center"/>
              <w:rPr>
                <w:b/>
                <w:sz w:val="24"/>
              </w:rPr>
            </w:pPr>
            <w:r>
              <w:rPr>
                <w:b/>
                <w:sz w:val="24"/>
              </w:rPr>
              <w:t>Set</w:t>
            </w:r>
          </w:p>
        </w:tc>
        <w:tc>
          <w:tcPr>
            <w:tcW w:w="850" w:type="dxa"/>
          </w:tcPr>
          <w:p w14:paraId="70C1FD1B" w14:textId="3A4EDC12" w:rsidR="00C43EDC" w:rsidRDefault="00C43EDC" w:rsidP="00D676D5">
            <w:pPr>
              <w:pStyle w:val="TableParagraph"/>
              <w:spacing w:before="97" w:line="240" w:lineRule="auto"/>
              <w:ind w:left="89" w:right="77"/>
              <w:jc w:val="center"/>
              <w:rPr>
                <w:b/>
                <w:sz w:val="24"/>
              </w:rPr>
            </w:pPr>
            <w:r>
              <w:rPr>
                <w:b/>
                <w:sz w:val="24"/>
              </w:rPr>
              <w:t>Out</w:t>
            </w:r>
          </w:p>
        </w:tc>
        <w:tc>
          <w:tcPr>
            <w:tcW w:w="851" w:type="dxa"/>
          </w:tcPr>
          <w:p w14:paraId="5D17D6F7" w14:textId="3808E7DC" w:rsidR="00C43EDC" w:rsidRDefault="00C43EDC" w:rsidP="00D676D5">
            <w:pPr>
              <w:pStyle w:val="TableParagraph"/>
              <w:spacing w:before="97" w:line="240" w:lineRule="auto"/>
              <w:ind w:left="42" w:right="27"/>
              <w:jc w:val="center"/>
              <w:rPr>
                <w:b/>
                <w:sz w:val="24"/>
              </w:rPr>
            </w:pPr>
            <w:r>
              <w:rPr>
                <w:b/>
                <w:sz w:val="24"/>
              </w:rPr>
              <w:t>Nov</w:t>
            </w:r>
          </w:p>
        </w:tc>
        <w:tc>
          <w:tcPr>
            <w:tcW w:w="709" w:type="dxa"/>
            <w:tcBorders>
              <w:right w:val="single" w:sz="4" w:space="0" w:color="auto"/>
            </w:tcBorders>
          </w:tcPr>
          <w:p w14:paraId="49036816" w14:textId="682A4F0F" w:rsidR="00C43EDC" w:rsidRDefault="00C43EDC" w:rsidP="00D676D5">
            <w:pPr>
              <w:pStyle w:val="TableParagraph"/>
              <w:spacing w:line="275" w:lineRule="exact"/>
              <w:ind w:left="92" w:right="74"/>
              <w:jc w:val="center"/>
              <w:rPr>
                <w:b/>
                <w:sz w:val="24"/>
              </w:rPr>
            </w:pPr>
            <w:r>
              <w:rPr>
                <w:b/>
                <w:sz w:val="24"/>
              </w:rPr>
              <w:t>Dez</w:t>
            </w:r>
          </w:p>
          <w:p w14:paraId="3D7E04D1" w14:textId="3A95AA6A" w:rsidR="00C43EDC" w:rsidRDefault="00C43EDC" w:rsidP="00D676D5">
            <w:pPr>
              <w:pStyle w:val="TableParagraph"/>
              <w:spacing w:line="275" w:lineRule="exact"/>
              <w:ind w:left="92" w:right="74"/>
              <w:jc w:val="center"/>
              <w:rPr>
                <w:b/>
                <w:sz w:val="24"/>
              </w:rPr>
            </w:pPr>
          </w:p>
        </w:tc>
        <w:tc>
          <w:tcPr>
            <w:tcW w:w="995" w:type="dxa"/>
            <w:tcBorders>
              <w:left w:val="single" w:sz="4" w:space="0" w:color="auto"/>
            </w:tcBorders>
          </w:tcPr>
          <w:p w14:paraId="39D8D28F" w14:textId="2993118D" w:rsidR="00C43EDC" w:rsidRDefault="00C43EDC" w:rsidP="00C43EDC">
            <w:pPr>
              <w:pStyle w:val="TableParagraph"/>
              <w:spacing w:line="275" w:lineRule="exact"/>
              <w:ind w:left="92" w:right="74"/>
              <w:jc w:val="center"/>
              <w:rPr>
                <w:b/>
                <w:sz w:val="24"/>
              </w:rPr>
            </w:pPr>
            <w:r>
              <w:rPr>
                <w:b/>
                <w:sz w:val="24"/>
              </w:rPr>
              <w:t>3°</w:t>
            </w:r>
          </w:p>
          <w:p w14:paraId="47878D7E" w14:textId="4E128BF1" w:rsidR="00C43EDC" w:rsidRDefault="00C43EDC" w:rsidP="00C43EDC">
            <w:pPr>
              <w:pStyle w:val="TableParagraph"/>
              <w:spacing w:line="275" w:lineRule="exact"/>
              <w:ind w:left="92" w:right="74"/>
              <w:jc w:val="center"/>
              <w:rPr>
                <w:b/>
                <w:sz w:val="24"/>
              </w:rPr>
            </w:pPr>
            <w:r>
              <w:rPr>
                <w:b/>
                <w:sz w:val="24"/>
              </w:rPr>
              <w:t>Quadr</w:t>
            </w:r>
          </w:p>
        </w:tc>
      </w:tr>
      <w:tr w:rsidR="00C43EDC" w14:paraId="5E392966" w14:textId="2E1CA4CC" w:rsidTr="00C43EDC">
        <w:trPr>
          <w:trHeight w:val="556"/>
        </w:trPr>
        <w:tc>
          <w:tcPr>
            <w:tcW w:w="3396" w:type="dxa"/>
          </w:tcPr>
          <w:p w14:paraId="53049053" w14:textId="77777777" w:rsidR="00C43EDC" w:rsidRDefault="00C43EDC" w:rsidP="00D676D5">
            <w:pPr>
              <w:pStyle w:val="TableParagraph"/>
              <w:spacing w:before="97" w:line="240" w:lineRule="auto"/>
              <w:ind w:left="167"/>
              <w:rPr>
                <w:b/>
                <w:sz w:val="24"/>
              </w:rPr>
            </w:pPr>
            <w:r>
              <w:rPr>
                <w:b/>
                <w:sz w:val="24"/>
              </w:rPr>
              <w:t xml:space="preserve">Atendimento individual em pscicoterapia </w:t>
            </w:r>
          </w:p>
        </w:tc>
        <w:tc>
          <w:tcPr>
            <w:tcW w:w="1134" w:type="dxa"/>
          </w:tcPr>
          <w:p w14:paraId="7121B1D1" w14:textId="199546EA" w:rsidR="00C43EDC" w:rsidRDefault="00C43EDC" w:rsidP="00D676D5">
            <w:pPr>
              <w:pStyle w:val="TableParagraph"/>
              <w:spacing w:before="97" w:line="240" w:lineRule="auto"/>
              <w:ind w:left="11"/>
              <w:jc w:val="center"/>
              <w:rPr>
                <w:sz w:val="24"/>
              </w:rPr>
            </w:pPr>
            <w:r>
              <w:rPr>
                <w:b/>
                <w:sz w:val="24"/>
              </w:rPr>
              <w:t>959</w:t>
            </w:r>
          </w:p>
        </w:tc>
        <w:tc>
          <w:tcPr>
            <w:tcW w:w="851" w:type="dxa"/>
          </w:tcPr>
          <w:p w14:paraId="34AF8DD2" w14:textId="63424A4F" w:rsidR="00C43EDC" w:rsidRDefault="00C43EDC" w:rsidP="00D676D5">
            <w:pPr>
              <w:pStyle w:val="TableParagraph"/>
              <w:spacing w:before="97" w:line="240" w:lineRule="auto"/>
              <w:ind w:left="13"/>
              <w:jc w:val="center"/>
              <w:rPr>
                <w:sz w:val="24"/>
              </w:rPr>
            </w:pPr>
            <w:r>
              <w:rPr>
                <w:sz w:val="24"/>
              </w:rPr>
              <w:t>222</w:t>
            </w:r>
          </w:p>
        </w:tc>
        <w:tc>
          <w:tcPr>
            <w:tcW w:w="850" w:type="dxa"/>
          </w:tcPr>
          <w:p w14:paraId="4DE08489" w14:textId="383EB186" w:rsidR="00C43EDC" w:rsidRPr="00C43EDC" w:rsidRDefault="00C43EDC" w:rsidP="00D676D5">
            <w:pPr>
              <w:pStyle w:val="TableParagraph"/>
              <w:spacing w:before="97" w:line="240" w:lineRule="auto"/>
              <w:ind w:left="89" w:right="77"/>
              <w:jc w:val="center"/>
              <w:rPr>
                <w:sz w:val="24"/>
              </w:rPr>
            </w:pPr>
            <w:r w:rsidRPr="00C43EDC">
              <w:rPr>
                <w:sz w:val="24"/>
              </w:rPr>
              <w:t>316</w:t>
            </w:r>
          </w:p>
        </w:tc>
        <w:tc>
          <w:tcPr>
            <w:tcW w:w="851" w:type="dxa"/>
          </w:tcPr>
          <w:p w14:paraId="39494E0B" w14:textId="382FCB6D" w:rsidR="00C43EDC" w:rsidRPr="00C43EDC" w:rsidRDefault="00C43EDC" w:rsidP="00D676D5">
            <w:pPr>
              <w:pStyle w:val="TableParagraph"/>
              <w:spacing w:before="97" w:line="240" w:lineRule="auto"/>
              <w:ind w:left="42" w:right="27"/>
              <w:jc w:val="center"/>
              <w:rPr>
                <w:sz w:val="24"/>
              </w:rPr>
            </w:pPr>
            <w:r w:rsidRPr="00C43EDC">
              <w:rPr>
                <w:sz w:val="24"/>
              </w:rPr>
              <w:t>284</w:t>
            </w:r>
          </w:p>
        </w:tc>
        <w:tc>
          <w:tcPr>
            <w:tcW w:w="709" w:type="dxa"/>
            <w:tcBorders>
              <w:right w:val="single" w:sz="4" w:space="0" w:color="auto"/>
            </w:tcBorders>
          </w:tcPr>
          <w:p w14:paraId="4C43C068" w14:textId="24175123" w:rsidR="00C43EDC" w:rsidRPr="00C43EDC" w:rsidRDefault="00C43EDC" w:rsidP="00D676D5">
            <w:pPr>
              <w:pStyle w:val="TableParagraph"/>
              <w:spacing w:before="97" w:line="240" w:lineRule="auto"/>
              <w:ind w:left="91" w:right="74"/>
              <w:jc w:val="center"/>
              <w:rPr>
                <w:sz w:val="24"/>
              </w:rPr>
            </w:pPr>
            <w:r w:rsidRPr="00C43EDC">
              <w:rPr>
                <w:sz w:val="24"/>
              </w:rPr>
              <w:t>205</w:t>
            </w:r>
          </w:p>
        </w:tc>
        <w:tc>
          <w:tcPr>
            <w:tcW w:w="995" w:type="dxa"/>
            <w:tcBorders>
              <w:left w:val="single" w:sz="4" w:space="0" w:color="auto"/>
            </w:tcBorders>
          </w:tcPr>
          <w:p w14:paraId="1BEAE50D" w14:textId="601F1FBC" w:rsidR="00C43EDC" w:rsidRDefault="00C43EDC" w:rsidP="00D676D5">
            <w:pPr>
              <w:pStyle w:val="TableParagraph"/>
              <w:spacing w:before="97" w:line="240" w:lineRule="auto"/>
              <w:ind w:left="91" w:right="74"/>
              <w:jc w:val="center"/>
              <w:rPr>
                <w:b/>
                <w:sz w:val="24"/>
              </w:rPr>
            </w:pPr>
            <w:r>
              <w:rPr>
                <w:b/>
                <w:sz w:val="24"/>
              </w:rPr>
              <w:t>1027</w:t>
            </w:r>
          </w:p>
        </w:tc>
      </w:tr>
      <w:tr w:rsidR="00C43EDC" w14:paraId="2ABE15D5" w14:textId="4ABA89E4" w:rsidTr="00C43EDC">
        <w:trPr>
          <w:trHeight w:val="556"/>
        </w:trPr>
        <w:tc>
          <w:tcPr>
            <w:tcW w:w="3396" w:type="dxa"/>
          </w:tcPr>
          <w:p w14:paraId="51F6232B" w14:textId="77777777" w:rsidR="00C43EDC" w:rsidRDefault="00C43EDC" w:rsidP="00D676D5">
            <w:pPr>
              <w:pStyle w:val="TableParagraph"/>
              <w:spacing w:before="99" w:line="240" w:lineRule="auto"/>
              <w:ind w:left="107"/>
              <w:rPr>
                <w:b/>
                <w:sz w:val="24"/>
              </w:rPr>
            </w:pPr>
            <w:r>
              <w:rPr>
                <w:b/>
                <w:sz w:val="24"/>
              </w:rPr>
              <w:t>Consulta por profissional de nivel superior ( execeto medicos)</w:t>
            </w:r>
          </w:p>
        </w:tc>
        <w:tc>
          <w:tcPr>
            <w:tcW w:w="1134" w:type="dxa"/>
          </w:tcPr>
          <w:p w14:paraId="6AAFFEC9" w14:textId="0ECE466B" w:rsidR="00C43EDC" w:rsidRDefault="00C43EDC" w:rsidP="00D676D5">
            <w:pPr>
              <w:pStyle w:val="TableParagraph"/>
              <w:spacing w:before="99" w:line="240" w:lineRule="auto"/>
              <w:ind w:left="141" w:right="133"/>
              <w:jc w:val="center"/>
              <w:rPr>
                <w:sz w:val="24"/>
              </w:rPr>
            </w:pPr>
            <w:r>
              <w:rPr>
                <w:b/>
                <w:sz w:val="24"/>
              </w:rPr>
              <w:t>22</w:t>
            </w:r>
          </w:p>
        </w:tc>
        <w:tc>
          <w:tcPr>
            <w:tcW w:w="851" w:type="dxa"/>
          </w:tcPr>
          <w:p w14:paraId="7CCE60DF" w14:textId="2F926CF6" w:rsidR="00C43EDC" w:rsidRDefault="00C43EDC" w:rsidP="00D676D5">
            <w:pPr>
              <w:pStyle w:val="TableParagraph"/>
              <w:spacing w:before="99" w:line="240" w:lineRule="auto"/>
              <w:ind w:left="86" w:right="76"/>
              <w:jc w:val="center"/>
              <w:rPr>
                <w:sz w:val="24"/>
              </w:rPr>
            </w:pPr>
            <w:r>
              <w:rPr>
                <w:sz w:val="24"/>
              </w:rPr>
              <w:t>0</w:t>
            </w:r>
          </w:p>
        </w:tc>
        <w:tc>
          <w:tcPr>
            <w:tcW w:w="850" w:type="dxa"/>
          </w:tcPr>
          <w:p w14:paraId="146754E2" w14:textId="2510C959" w:rsidR="00C43EDC" w:rsidRPr="00C43EDC" w:rsidRDefault="00C43EDC" w:rsidP="00D676D5">
            <w:pPr>
              <w:pStyle w:val="TableParagraph"/>
              <w:spacing w:before="99" w:line="240" w:lineRule="auto"/>
              <w:ind w:left="12"/>
              <w:jc w:val="center"/>
              <w:rPr>
                <w:sz w:val="24"/>
              </w:rPr>
            </w:pPr>
            <w:r w:rsidRPr="00C43EDC">
              <w:rPr>
                <w:sz w:val="24"/>
              </w:rPr>
              <w:t>0</w:t>
            </w:r>
          </w:p>
        </w:tc>
        <w:tc>
          <w:tcPr>
            <w:tcW w:w="851" w:type="dxa"/>
          </w:tcPr>
          <w:p w14:paraId="5B301DF8" w14:textId="020D34D1" w:rsidR="00C43EDC" w:rsidRPr="00C43EDC" w:rsidRDefault="00C43EDC" w:rsidP="00D676D5">
            <w:pPr>
              <w:pStyle w:val="TableParagraph"/>
              <w:spacing w:before="99" w:line="240" w:lineRule="auto"/>
              <w:ind w:left="15"/>
              <w:jc w:val="center"/>
              <w:rPr>
                <w:sz w:val="24"/>
              </w:rPr>
            </w:pPr>
            <w:r w:rsidRPr="00C43EDC">
              <w:rPr>
                <w:sz w:val="24"/>
              </w:rPr>
              <w:t>28</w:t>
            </w:r>
          </w:p>
        </w:tc>
        <w:tc>
          <w:tcPr>
            <w:tcW w:w="709" w:type="dxa"/>
            <w:tcBorders>
              <w:right w:val="single" w:sz="4" w:space="0" w:color="auto"/>
            </w:tcBorders>
          </w:tcPr>
          <w:p w14:paraId="5FFA91F4" w14:textId="082FECEE" w:rsidR="00C43EDC" w:rsidRPr="00C43EDC" w:rsidRDefault="00C43EDC" w:rsidP="00D676D5">
            <w:pPr>
              <w:pStyle w:val="TableParagraph"/>
              <w:spacing w:before="99" w:line="240" w:lineRule="auto"/>
              <w:ind w:left="91" w:right="74"/>
              <w:jc w:val="center"/>
              <w:rPr>
                <w:sz w:val="24"/>
              </w:rPr>
            </w:pPr>
            <w:r w:rsidRPr="00C43EDC">
              <w:rPr>
                <w:sz w:val="24"/>
              </w:rPr>
              <w:t>18</w:t>
            </w:r>
          </w:p>
        </w:tc>
        <w:tc>
          <w:tcPr>
            <w:tcW w:w="995" w:type="dxa"/>
            <w:tcBorders>
              <w:left w:val="single" w:sz="4" w:space="0" w:color="auto"/>
            </w:tcBorders>
          </w:tcPr>
          <w:p w14:paraId="7148CC96" w14:textId="62C1C312" w:rsidR="00C43EDC" w:rsidRDefault="00C43EDC" w:rsidP="00D676D5">
            <w:pPr>
              <w:pStyle w:val="TableParagraph"/>
              <w:spacing w:before="99" w:line="240" w:lineRule="auto"/>
              <w:ind w:left="91" w:right="74"/>
              <w:jc w:val="center"/>
              <w:rPr>
                <w:b/>
                <w:sz w:val="24"/>
              </w:rPr>
            </w:pPr>
            <w:r>
              <w:rPr>
                <w:b/>
                <w:sz w:val="24"/>
              </w:rPr>
              <w:t>46</w:t>
            </w:r>
          </w:p>
        </w:tc>
      </w:tr>
      <w:tr w:rsidR="00C43EDC" w14:paraId="01EE3331" w14:textId="0B6E1858" w:rsidTr="00C43EDC">
        <w:trPr>
          <w:trHeight w:val="558"/>
        </w:trPr>
        <w:tc>
          <w:tcPr>
            <w:tcW w:w="3396" w:type="dxa"/>
          </w:tcPr>
          <w:p w14:paraId="59585E33" w14:textId="77777777" w:rsidR="00C43EDC" w:rsidRDefault="00C43EDC" w:rsidP="00D676D5">
            <w:pPr>
              <w:pStyle w:val="TableParagraph"/>
              <w:spacing w:before="99" w:line="240" w:lineRule="auto"/>
              <w:ind w:left="167"/>
              <w:rPr>
                <w:b/>
                <w:sz w:val="24"/>
              </w:rPr>
            </w:pPr>
            <w:r>
              <w:rPr>
                <w:b/>
                <w:sz w:val="24"/>
              </w:rPr>
              <w:t>Consulta/atendiemnto domicilar</w:t>
            </w:r>
          </w:p>
        </w:tc>
        <w:tc>
          <w:tcPr>
            <w:tcW w:w="1134" w:type="dxa"/>
          </w:tcPr>
          <w:p w14:paraId="2E22B1DB" w14:textId="1A702E52" w:rsidR="00C43EDC" w:rsidRDefault="00C43EDC" w:rsidP="00D676D5">
            <w:pPr>
              <w:pStyle w:val="TableParagraph"/>
              <w:spacing w:before="99" w:line="240" w:lineRule="auto"/>
              <w:ind w:left="141" w:right="133"/>
              <w:jc w:val="center"/>
              <w:rPr>
                <w:sz w:val="24"/>
              </w:rPr>
            </w:pPr>
            <w:r>
              <w:rPr>
                <w:b/>
                <w:sz w:val="24"/>
              </w:rPr>
              <w:t>26</w:t>
            </w:r>
          </w:p>
        </w:tc>
        <w:tc>
          <w:tcPr>
            <w:tcW w:w="851" w:type="dxa"/>
          </w:tcPr>
          <w:p w14:paraId="040DE48C" w14:textId="5B795845" w:rsidR="00C43EDC" w:rsidRDefault="00C43EDC" w:rsidP="00D676D5">
            <w:pPr>
              <w:pStyle w:val="TableParagraph"/>
              <w:spacing w:before="99" w:line="240" w:lineRule="auto"/>
              <w:ind w:left="86" w:right="76"/>
              <w:jc w:val="center"/>
              <w:rPr>
                <w:sz w:val="24"/>
              </w:rPr>
            </w:pPr>
            <w:r>
              <w:rPr>
                <w:sz w:val="24"/>
              </w:rPr>
              <w:t>0</w:t>
            </w:r>
          </w:p>
        </w:tc>
        <w:tc>
          <w:tcPr>
            <w:tcW w:w="850" w:type="dxa"/>
          </w:tcPr>
          <w:p w14:paraId="24057500" w14:textId="5B6C4F03" w:rsidR="00C43EDC" w:rsidRPr="00C43EDC" w:rsidRDefault="00C43EDC" w:rsidP="00D676D5">
            <w:pPr>
              <w:pStyle w:val="TableParagraph"/>
              <w:spacing w:before="99" w:line="240" w:lineRule="auto"/>
              <w:ind w:left="12"/>
              <w:jc w:val="center"/>
              <w:rPr>
                <w:sz w:val="24"/>
              </w:rPr>
            </w:pPr>
            <w:r w:rsidRPr="00C43EDC">
              <w:rPr>
                <w:sz w:val="24"/>
              </w:rPr>
              <w:t>57</w:t>
            </w:r>
          </w:p>
        </w:tc>
        <w:tc>
          <w:tcPr>
            <w:tcW w:w="851" w:type="dxa"/>
          </w:tcPr>
          <w:p w14:paraId="006645F0" w14:textId="3976CFFD" w:rsidR="00C43EDC" w:rsidRPr="00C43EDC" w:rsidRDefault="00C43EDC" w:rsidP="00D676D5">
            <w:pPr>
              <w:pStyle w:val="TableParagraph"/>
              <w:spacing w:before="99" w:line="240" w:lineRule="auto"/>
              <w:ind w:left="15"/>
              <w:jc w:val="center"/>
              <w:rPr>
                <w:sz w:val="24"/>
              </w:rPr>
            </w:pPr>
            <w:r w:rsidRPr="00C43EDC">
              <w:rPr>
                <w:sz w:val="24"/>
              </w:rPr>
              <w:t>56</w:t>
            </w:r>
          </w:p>
        </w:tc>
        <w:tc>
          <w:tcPr>
            <w:tcW w:w="709" w:type="dxa"/>
            <w:tcBorders>
              <w:right w:val="single" w:sz="4" w:space="0" w:color="auto"/>
            </w:tcBorders>
          </w:tcPr>
          <w:p w14:paraId="6E95BFDB" w14:textId="5F69073F" w:rsidR="00C43EDC" w:rsidRPr="00C43EDC" w:rsidRDefault="00C43EDC" w:rsidP="00D676D5">
            <w:pPr>
              <w:pStyle w:val="TableParagraph"/>
              <w:spacing w:before="99" w:line="240" w:lineRule="auto"/>
              <w:ind w:left="91" w:right="74"/>
              <w:jc w:val="center"/>
              <w:rPr>
                <w:sz w:val="24"/>
              </w:rPr>
            </w:pPr>
            <w:r w:rsidRPr="00C43EDC">
              <w:rPr>
                <w:sz w:val="24"/>
              </w:rPr>
              <w:t>49</w:t>
            </w:r>
          </w:p>
        </w:tc>
        <w:tc>
          <w:tcPr>
            <w:tcW w:w="995" w:type="dxa"/>
            <w:tcBorders>
              <w:left w:val="single" w:sz="4" w:space="0" w:color="auto"/>
            </w:tcBorders>
          </w:tcPr>
          <w:p w14:paraId="19A8A33D" w14:textId="0A8DC5E5" w:rsidR="00C43EDC" w:rsidRDefault="00C43EDC" w:rsidP="00D676D5">
            <w:pPr>
              <w:pStyle w:val="TableParagraph"/>
              <w:spacing w:before="99" w:line="240" w:lineRule="auto"/>
              <w:ind w:left="91" w:right="74"/>
              <w:jc w:val="center"/>
              <w:rPr>
                <w:b/>
                <w:sz w:val="24"/>
              </w:rPr>
            </w:pPr>
            <w:r>
              <w:rPr>
                <w:b/>
                <w:sz w:val="24"/>
              </w:rPr>
              <w:t>162</w:t>
            </w:r>
          </w:p>
        </w:tc>
      </w:tr>
      <w:tr w:rsidR="00C43EDC" w14:paraId="34EE8ED2" w14:textId="00088356" w:rsidTr="00C43EDC">
        <w:trPr>
          <w:trHeight w:val="557"/>
        </w:trPr>
        <w:tc>
          <w:tcPr>
            <w:tcW w:w="3396" w:type="dxa"/>
          </w:tcPr>
          <w:p w14:paraId="2A2E9F9E" w14:textId="77777777" w:rsidR="00C43EDC" w:rsidRDefault="00C43EDC" w:rsidP="00D676D5">
            <w:pPr>
              <w:pStyle w:val="TableParagraph"/>
              <w:spacing w:before="98" w:line="240" w:lineRule="auto"/>
              <w:ind w:left="107"/>
              <w:rPr>
                <w:b/>
                <w:sz w:val="24"/>
              </w:rPr>
            </w:pPr>
            <w:r>
              <w:rPr>
                <w:b/>
                <w:sz w:val="24"/>
              </w:rPr>
              <w:lastRenderedPageBreak/>
              <w:t>Escuta inicial/orientação</w:t>
            </w:r>
          </w:p>
          <w:p w14:paraId="59AE2872" w14:textId="77777777" w:rsidR="00C43EDC" w:rsidRDefault="00C43EDC" w:rsidP="00D676D5">
            <w:pPr>
              <w:pStyle w:val="TableParagraph"/>
              <w:spacing w:before="98" w:line="240" w:lineRule="auto"/>
              <w:ind w:left="107"/>
              <w:rPr>
                <w:b/>
                <w:sz w:val="24"/>
              </w:rPr>
            </w:pPr>
            <w:r>
              <w:rPr>
                <w:b/>
                <w:sz w:val="24"/>
              </w:rPr>
              <w:t xml:space="preserve"> ( acolhimento)</w:t>
            </w:r>
          </w:p>
        </w:tc>
        <w:tc>
          <w:tcPr>
            <w:tcW w:w="1134" w:type="dxa"/>
          </w:tcPr>
          <w:p w14:paraId="0952892A" w14:textId="6F718C75" w:rsidR="00C43EDC" w:rsidRDefault="00C43EDC" w:rsidP="00D676D5">
            <w:pPr>
              <w:pStyle w:val="TableParagraph"/>
              <w:spacing w:before="98" w:line="240" w:lineRule="auto"/>
              <w:ind w:left="11"/>
              <w:jc w:val="center"/>
              <w:rPr>
                <w:sz w:val="24"/>
              </w:rPr>
            </w:pPr>
            <w:r>
              <w:rPr>
                <w:b/>
                <w:sz w:val="24"/>
              </w:rPr>
              <w:t>46</w:t>
            </w:r>
          </w:p>
        </w:tc>
        <w:tc>
          <w:tcPr>
            <w:tcW w:w="851" w:type="dxa"/>
          </w:tcPr>
          <w:p w14:paraId="3E64CB60" w14:textId="022E0E75" w:rsidR="00C43EDC" w:rsidRDefault="00C43EDC" w:rsidP="00D676D5">
            <w:pPr>
              <w:pStyle w:val="TableParagraph"/>
              <w:spacing w:before="98" w:line="240" w:lineRule="auto"/>
              <w:ind w:left="13"/>
              <w:jc w:val="center"/>
              <w:rPr>
                <w:sz w:val="24"/>
              </w:rPr>
            </w:pPr>
            <w:r>
              <w:rPr>
                <w:sz w:val="24"/>
              </w:rPr>
              <w:t>51</w:t>
            </w:r>
          </w:p>
        </w:tc>
        <w:tc>
          <w:tcPr>
            <w:tcW w:w="850" w:type="dxa"/>
          </w:tcPr>
          <w:p w14:paraId="3BDB07C7" w14:textId="5936964B" w:rsidR="00C43EDC" w:rsidRPr="00C43EDC" w:rsidRDefault="00C43EDC" w:rsidP="00D676D5">
            <w:pPr>
              <w:pStyle w:val="TableParagraph"/>
              <w:spacing w:before="98" w:line="240" w:lineRule="auto"/>
              <w:ind w:left="15"/>
              <w:jc w:val="center"/>
              <w:rPr>
                <w:sz w:val="24"/>
              </w:rPr>
            </w:pPr>
            <w:r w:rsidRPr="00C43EDC">
              <w:rPr>
                <w:sz w:val="24"/>
              </w:rPr>
              <w:t>76</w:t>
            </w:r>
          </w:p>
        </w:tc>
        <w:tc>
          <w:tcPr>
            <w:tcW w:w="851" w:type="dxa"/>
          </w:tcPr>
          <w:p w14:paraId="5CC63854" w14:textId="4B76B12E" w:rsidR="00C43EDC" w:rsidRPr="00C43EDC" w:rsidRDefault="00C43EDC" w:rsidP="00D676D5">
            <w:pPr>
              <w:pStyle w:val="TableParagraph"/>
              <w:spacing w:before="98" w:line="240" w:lineRule="auto"/>
              <w:ind w:left="42" w:right="27"/>
              <w:jc w:val="center"/>
              <w:rPr>
                <w:sz w:val="24"/>
              </w:rPr>
            </w:pPr>
            <w:r w:rsidRPr="00C43EDC">
              <w:rPr>
                <w:sz w:val="24"/>
              </w:rPr>
              <w:t>27</w:t>
            </w:r>
          </w:p>
        </w:tc>
        <w:tc>
          <w:tcPr>
            <w:tcW w:w="709" w:type="dxa"/>
            <w:tcBorders>
              <w:right w:val="single" w:sz="4" w:space="0" w:color="auto"/>
            </w:tcBorders>
          </w:tcPr>
          <w:p w14:paraId="3B6BE2F4" w14:textId="1F32E15D" w:rsidR="00C43EDC" w:rsidRPr="00C43EDC" w:rsidRDefault="00C43EDC" w:rsidP="00D676D5">
            <w:pPr>
              <w:pStyle w:val="TableParagraph"/>
              <w:spacing w:before="98" w:line="240" w:lineRule="auto"/>
              <w:ind w:left="91" w:right="74"/>
              <w:jc w:val="center"/>
              <w:rPr>
                <w:sz w:val="24"/>
              </w:rPr>
            </w:pPr>
            <w:r w:rsidRPr="00C43EDC">
              <w:rPr>
                <w:sz w:val="24"/>
              </w:rPr>
              <w:t>9</w:t>
            </w:r>
          </w:p>
        </w:tc>
        <w:tc>
          <w:tcPr>
            <w:tcW w:w="995" w:type="dxa"/>
            <w:tcBorders>
              <w:left w:val="single" w:sz="4" w:space="0" w:color="auto"/>
            </w:tcBorders>
          </w:tcPr>
          <w:p w14:paraId="61A32C5E" w14:textId="45E61080" w:rsidR="00C43EDC" w:rsidRDefault="00C43EDC" w:rsidP="00D676D5">
            <w:pPr>
              <w:pStyle w:val="TableParagraph"/>
              <w:spacing w:before="98" w:line="240" w:lineRule="auto"/>
              <w:ind w:left="91" w:right="74"/>
              <w:jc w:val="center"/>
              <w:rPr>
                <w:b/>
                <w:sz w:val="24"/>
              </w:rPr>
            </w:pPr>
            <w:r>
              <w:rPr>
                <w:b/>
                <w:sz w:val="24"/>
              </w:rPr>
              <w:t>163</w:t>
            </w:r>
          </w:p>
        </w:tc>
      </w:tr>
      <w:tr w:rsidR="00C43EDC" w14:paraId="219CA1C7" w14:textId="3D081DDB" w:rsidTr="00C43EDC">
        <w:trPr>
          <w:trHeight w:val="556"/>
        </w:trPr>
        <w:tc>
          <w:tcPr>
            <w:tcW w:w="3396" w:type="dxa"/>
          </w:tcPr>
          <w:p w14:paraId="3EE9E282" w14:textId="77777777" w:rsidR="00C43EDC" w:rsidRDefault="00C43EDC" w:rsidP="00D676D5">
            <w:pPr>
              <w:pStyle w:val="TableParagraph"/>
              <w:spacing w:before="21" w:line="240" w:lineRule="exact"/>
              <w:ind w:left="107"/>
              <w:rPr>
                <w:b/>
                <w:sz w:val="24"/>
              </w:rPr>
            </w:pPr>
            <w:r>
              <w:rPr>
                <w:b/>
                <w:sz w:val="24"/>
              </w:rPr>
              <w:t xml:space="preserve">Terapia em Grupo </w:t>
            </w:r>
          </w:p>
        </w:tc>
        <w:tc>
          <w:tcPr>
            <w:tcW w:w="1134" w:type="dxa"/>
          </w:tcPr>
          <w:p w14:paraId="2DA3755C" w14:textId="722651F9" w:rsidR="00C43EDC" w:rsidRDefault="00C43EDC" w:rsidP="00D676D5">
            <w:pPr>
              <w:pStyle w:val="TableParagraph"/>
              <w:spacing w:before="99" w:line="240" w:lineRule="auto"/>
              <w:ind w:left="141" w:right="133"/>
              <w:jc w:val="center"/>
              <w:rPr>
                <w:sz w:val="24"/>
              </w:rPr>
            </w:pPr>
            <w:r>
              <w:rPr>
                <w:b/>
                <w:sz w:val="24"/>
              </w:rPr>
              <w:t>91</w:t>
            </w:r>
          </w:p>
        </w:tc>
        <w:tc>
          <w:tcPr>
            <w:tcW w:w="851" w:type="dxa"/>
          </w:tcPr>
          <w:p w14:paraId="72DA25FB" w14:textId="25DB591C" w:rsidR="00C43EDC" w:rsidRDefault="00C43EDC" w:rsidP="00D676D5">
            <w:pPr>
              <w:pStyle w:val="TableParagraph"/>
              <w:spacing w:before="99" w:line="240" w:lineRule="auto"/>
              <w:ind w:left="86" w:right="76"/>
              <w:jc w:val="center"/>
              <w:rPr>
                <w:sz w:val="24"/>
              </w:rPr>
            </w:pPr>
            <w:r>
              <w:rPr>
                <w:sz w:val="24"/>
              </w:rPr>
              <w:t>0</w:t>
            </w:r>
          </w:p>
        </w:tc>
        <w:tc>
          <w:tcPr>
            <w:tcW w:w="850" w:type="dxa"/>
          </w:tcPr>
          <w:p w14:paraId="35F00D0A" w14:textId="5AF86CD3" w:rsidR="00C43EDC" w:rsidRPr="00C43EDC" w:rsidRDefault="00C43EDC" w:rsidP="00D676D5">
            <w:pPr>
              <w:pStyle w:val="TableParagraph"/>
              <w:spacing w:before="99" w:line="240" w:lineRule="auto"/>
              <w:ind w:left="89" w:right="77"/>
              <w:jc w:val="center"/>
              <w:rPr>
                <w:sz w:val="24"/>
              </w:rPr>
            </w:pPr>
            <w:r w:rsidRPr="00C43EDC">
              <w:rPr>
                <w:sz w:val="24"/>
              </w:rPr>
              <w:t>0</w:t>
            </w:r>
          </w:p>
        </w:tc>
        <w:tc>
          <w:tcPr>
            <w:tcW w:w="851" w:type="dxa"/>
          </w:tcPr>
          <w:p w14:paraId="5531000A" w14:textId="24D49D43" w:rsidR="00C43EDC" w:rsidRPr="00C43EDC" w:rsidRDefault="00C43EDC" w:rsidP="00D676D5">
            <w:pPr>
              <w:pStyle w:val="TableParagraph"/>
              <w:spacing w:before="99" w:line="240" w:lineRule="auto"/>
              <w:ind w:left="42" w:right="27"/>
              <w:jc w:val="center"/>
              <w:rPr>
                <w:sz w:val="24"/>
              </w:rPr>
            </w:pPr>
            <w:r w:rsidRPr="00C43EDC">
              <w:rPr>
                <w:sz w:val="24"/>
              </w:rPr>
              <w:t>0</w:t>
            </w:r>
          </w:p>
        </w:tc>
        <w:tc>
          <w:tcPr>
            <w:tcW w:w="709" w:type="dxa"/>
            <w:tcBorders>
              <w:right w:val="single" w:sz="4" w:space="0" w:color="auto"/>
            </w:tcBorders>
          </w:tcPr>
          <w:p w14:paraId="53DB5D71" w14:textId="271B9F49" w:rsidR="00C43EDC" w:rsidRPr="00C43EDC" w:rsidRDefault="00C43EDC" w:rsidP="00D676D5">
            <w:pPr>
              <w:pStyle w:val="TableParagraph"/>
              <w:spacing w:before="99" w:line="240" w:lineRule="auto"/>
              <w:ind w:left="91" w:right="74"/>
              <w:jc w:val="center"/>
              <w:rPr>
                <w:sz w:val="24"/>
              </w:rPr>
            </w:pPr>
            <w:r w:rsidRPr="00C43EDC">
              <w:rPr>
                <w:sz w:val="24"/>
              </w:rPr>
              <w:t>0</w:t>
            </w:r>
          </w:p>
        </w:tc>
        <w:tc>
          <w:tcPr>
            <w:tcW w:w="995" w:type="dxa"/>
            <w:tcBorders>
              <w:left w:val="single" w:sz="4" w:space="0" w:color="auto"/>
            </w:tcBorders>
          </w:tcPr>
          <w:p w14:paraId="7B6E38E4" w14:textId="4C4F0475" w:rsidR="00C43EDC" w:rsidRDefault="00C43EDC" w:rsidP="00D676D5">
            <w:pPr>
              <w:pStyle w:val="TableParagraph"/>
              <w:spacing w:before="99" w:line="240" w:lineRule="auto"/>
              <w:ind w:left="91" w:right="74"/>
              <w:jc w:val="center"/>
              <w:rPr>
                <w:b/>
                <w:sz w:val="24"/>
              </w:rPr>
            </w:pPr>
            <w:r>
              <w:rPr>
                <w:b/>
                <w:sz w:val="24"/>
              </w:rPr>
              <w:t>0</w:t>
            </w:r>
          </w:p>
        </w:tc>
      </w:tr>
      <w:tr w:rsidR="00C43EDC" w14:paraId="7A0F1ED8" w14:textId="2D9F00F9" w:rsidTr="00C43EDC">
        <w:trPr>
          <w:trHeight w:val="556"/>
        </w:trPr>
        <w:tc>
          <w:tcPr>
            <w:tcW w:w="3396" w:type="dxa"/>
          </w:tcPr>
          <w:p w14:paraId="10F70E16" w14:textId="062F8B26" w:rsidR="00C43EDC" w:rsidRDefault="00C43EDC" w:rsidP="00D676D5">
            <w:pPr>
              <w:pStyle w:val="TableParagraph"/>
              <w:spacing w:before="97" w:line="240" w:lineRule="auto"/>
              <w:ind w:left="107"/>
              <w:rPr>
                <w:b/>
                <w:sz w:val="24"/>
              </w:rPr>
            </w:pPr>
            <w:r>
              <w:rPr>
                <w:b/>
                <w:sz w:val="24"/>
              </w:rPr>
              <w:t>Visita Domiciliar</w:t>
            </w:r>
          </w:p>
        </w:tc>
        <w:tc>
          <w:tcPr>
            <w:tcW w:w="1134" w:type="dxa"/>
          </w:tcPr>
          <w:p w14:paraId="70E41DB5" w14:textId="1742B890" w:rsidR="00C43EDC" w:rsidRDefault="00C43EDC" w:rsidP="00D676D5">
            <w:pPr>
              <w:pStyle w:val="TableParagraph"/>
              <w:spacing w:before="97" w:line="240" w:lineRule="auto"/>
              <w:ind w:left="141" w:right="133"/>
              <w:jc w:val="center"/>
              <w:rPr>
                <w:b/>
                <w:sz w:val="24"/>
              </w:rPr>
            </w:pPr>
            <w:r>
              <w:rPr>
                <w:b/>
                <w:sz w:val="24"/>
              </w:rPr>
              <w:t>0</w:t>
            </w:r>
          </w:p>
        </w:tc>
        <w:tc>
          <w:tcPr>
            <w:tcW w:w="851" w:type="dxa"/>
          </w:tcPr>
          <w:p w14:paraId="7A54A009" w14:textId="5DA69A87" w:rsidR="00C43EDC" w:rsidRPr="00C43EDC" w:rsidRDefault="00C43EDC" w:rsidP="00D676D5">
            <w:pPr>
              <w:pStyle w:val="TableParagraph"/>
              <w:spacing w:before="97" w:line="240" w:lineRule="auto"/>
              <w:ind w:left="86" w:right="76"/>
              <w:jc w:val="center"/>
              <w:rPr>
                <w:sz w:val="24"/>
              </w:rPr>
            </w:pPr>
            <w:r w:rsidRPr="00C43EDC">
              <w:rPr>
                <w:sz w:val="24"/>
              </w:rPr>
              <w:t>63</w:t>
            </w:r>
          </w:p>
        </w:tc>
        <w:tc>
          <w:tcPr>
            <w:tcW w:w="850" w:type="dxa"/>
          </w:tcPr>
          <w:p w14:paraId="1B8C8011" w14:textId="603196D8" w:rsidR="00C43EDC" w:rsidRPr="00C43EDC" w:rsidRDefault="00C43EDC" w:rsidP="00D676D5">
            <w:pPr>
              <w:pStyle w:val="TableParagraph"/>
              <w:spacing w:before="97" w:line="240" w:lineRule="auto"/>
              <w:ind w:left="89" w:right="77"/>
              <w:jc w:val="center"/>
              <w:rPr>
                <w:sz w:val="24"/>
              </w:rPr>
            </w:pPr>
            <w:r w:rsidRPr="00C43EDC">
              <w:rPr>
                <w:sz w:val="24"/>
              </w:rPr>
              <w:t>0</w:t>
            </w:r>
          </w:p>
        </w:tc>
        <w:tc>
          <w:tcPr>
            <w:tcW w:w="851" w:type="dxa"/>
          </w:tcPr>
          <w:p w14:paraId="7819DD52" w14:textId="6A7CE7F5" w:rsidR="00C43EDC" w:rsidRPr="00C43EDC" w:rsidRDefault="00C43EDC" w:rsidP="00D676D5">
            <w:pPr>
              <w:pStyle w:val="TableParagraph"/>
              <w:spacing w:before="97" w:line="240" w:lineRule="auto"/>
              <w:ind w:left="42" w:right="27"/>
              <w:jc w:val="center"/>
              <w:rPr>
                <w:sz w:val="24"/>
              </w:rPr>
            </w:pPr>
            <w:r w:rsidRPr="00C43EDC">
              <w:rPr>
                <w:sz w:val="24"/>
              </w:rPr>
              <w:t>7</w:t>
            </w:r>
          </w:p>
        </w:tc>
        <w:tc>
          <w:tcPr>
            <w:tcW w:w="709" w:type="dxa"/>
            <w:tcBorders>
              <w:right w:val="single" w:sz="4" w:space="0" w:color="auto"/>
            </w:tcBorders>
          </w:tcPr>
          <w:p w14:paraId="134C8821" w14:textId="211191B0" w:rsidR="00C43EDC" w:rsidRPr="00C43EDC" w:rsidRDefault="00C43EDC" w:rsidP="00D676D5">
            <w:pPr>
              <w:pStyle w:val="TableParagraph"/>
              <w:spacing w:before="97" w:line="240" w:lineRule="auto"/>
              <w:ind w:left="91" w:right="74"/>
              <w:jc w:val="center"/>
              <w:rPr>
                <w:sz w:val="24"/>
              </w:rPr>
            </w:pPr>
            <w:r w:rsidRPr="00C43EDC">
              <w:rPr>
                <w:sz w:val="24"/>
              </w:rPr>
              <w:t>0</w:t>
            </w:r>
          </w:p>
        </w:tc>
        <w:tc>
          <w:tcPr>
            <w:tcW w:w="995" w:type="dxa"/>
            <w:tcBorders>
              <w:left w:val="single" w:sz="4" w:space="0" w:color="auto"/>
            </w:tcBorders>
          </w:tcPr>
          <w:p w14:paraId="47F524C0" w14:textId="34C1EDF9" w:rsidR="00C43EDC" w:rsidRDefault="00C43EDC" w:rsidP="00D676D5">
            <w:pPr>
              <w:pStyle w:val="TableParagraph"/>
              <w:spacing w:before="97" w:line="240" w:lineRule="auto"/>
              <w:ind w:left="91" w:right="74"/>
              <w:jc w:val="center"/>
              <w:rPr>
                <w:b/>
                <w:sz w:val="24"/>
              </w:rPr>
            </w:pPr>
            <w:r>
              <w:rPr>
                <w:b/>
                <w:sz w:val="24"/>
              </w:rPr>
              <w:t>0</w:t>
            </w:r>
          </w:p>
        </w:tc>
      </w:tr>
      <w:tr w:rsidR="00C43EDC" w14:paraId="2CAACE84" w14:textId="77777777" w:rsidTr="00C43EDC">
        <w:trPr>
          <w:trHeight w:val="556"/>
        </w:trPr>
        <w:tc>
          <w:tcPr>
            <w:tcW w:w="3396" w:type="dxa"/>
          </w:tcPr>
          <w:p w14:paraId="11E300F2" w14:textId="38D1F324" w:rsidR="00C43EDC" w:rsidRDefault="00C43EDC" w:rsidP="00D676D5">
            <w:pPr>
              <w:pStyle w:val="TableParagraph"/>
              <w:spacing w:before="97" w:line="240" w:lineRule="auto"/>
              <w:ind w:left="107"/>
              <w:rPr>
                <w:b/>
                <w:sz w:val="24"/>
              </w:rPr>
            </w:pPr>
            <w:r>
              <w:rPr>
                <w:b/>
                <w:sz w:val="24"/>
              </w:rPr>
              <w:t>Gestao de caso</w:t>
            </w:r>
          </w:p>
        </w:tc>
        <w:tc>
          <w:tcPr>
            <w:tcW w:w="1134" w:type="dxa"/>
          </w:tcPr>
          <w:p w14:paraId="4CA805B3" w14:textId="6762592A" w:rsidR="00C43EDC" w:rsidRDefault="00C43EDC" w:rsidP="00D676D5">
            <w:pPr>
              <w:pStyle w:val="TableParagraph"/>
              <w:spacing w:before="97" w:line="240" w:lineRule="auto"/>
              <w:ind w:left="141" w:right="133"/>
              <w:jc w:val="center"/>
              <w:rPr>
                <w:b/>
                <w:sz w:val="24"/>
              </w:rPr>
            </w:pPr>
            <w:r>
              <w:rPr>
                <w:b/>
                <w:sz w:val="24"/>
              </w:rPr>
              <w:t>0</w:t>
            </w:r>
          </w:p>
        </w:tc>
        <w:tc>
          <w:tcPr>
            <w:tcW w:w="851" w:type="dxa"/>
          </w:tcPr>
          <w:p w14:paraId="64EF904C" w14:textId="63B483C4" w:rsidR="00C43EDC" w:rsidRPr="00C43EDC" w:rsidRDefault="00C43EDC" w:rsidP="00D676D5">
            <w:pPr>
              <w:pStyle w:val="TableParagraph"/>
              <w:spacing w:before="97" w:line="240" w:lineRule="auto"/>
              <w:ind w:left="86" w:right="76"/>
              <w:jc w:val="center"/>
              <w:rPr>
                <w:sz w:val="24"/>
              </w:rPr>
            </w:pPr>
            <w:r w:rsidRPr="00C43EDC">
              <w:rPr>
                <w:sz w:val="24"/>
              </w:rPr>
              <w:t>0</w:t>
            </w:r>
          </w:p>
        </w:tc>
        <w:tc>
          <w:tcPr>
            <w:tcW w:w="850" w:type="dxa"/>
          </w:tcPr>
          <w:p w14:paraId="557F9F81" w14:textId="665C7B48" w:rsidR="00C43EDC" w:rsidRPr="00C43EDC" w:rsidRDefault="00C43EDC" w:rsidP="00D676D5">
            <w:pPr>
              <w:pStyle w:val="TableParagraph"/>
              <w:spacing w:before="97" w:line="240" w:lineRule="auto"/>
              <w:ind w:left="89" w:right="77"/>
              <w:jc w:val="center"/>
              <w:rPr>
                <w:sz w:val="24"/>
              </w:rPr>
            </w:pPr>
            <w:r w:rsidRPr="00C43EDC">
              <w:rPr>
                <w:sz w:val="24"/>
              </w:rPr>
              <w:t>397</w:t>
            </w:r>
          </w:p>
        </w:tc>
        <w:tc>
          <w:tcPr>
            <w:tcW w:w="851" w:type="dxa"/>
          </w:tcPr>
          <w:p w14:paraId="1C170749" w14:textId="1D0CDB67" w:rsidR="00C43EDC" w:rsidRPr="00C43EDC" w:rsidRDefault="00C43EDC" w:rsidP="00D676D5">
            <w:pPr>
              <w:pStyle w:val="TableParagraph"/>
              <w:spacing w:before="97" w:line="240" w:lineRule="auto"/>
              <w:ind w:left="42" w:right="27"/>
              <w:jc w:val="center"/>
              <w:rPr>
                <w:sz w:val="24"/>
              </w:rPr>
            </w:pPr>
            <w:r w:rsidRPr="00C43EDC">
              <w:rPr>
                <w:sz w:val="24"/>
              </w:rPr>
              <w:t>315</w:t>
            </w:r>
          </w:p>
        </w:tc>
        <w:tc>
          <w:tcPr>
            <w:tcW w:w="709" w:type="dxa"/>
            <w:tcBorders>
              <w:right w:val="single" w:sz="4" w:space="0" w:color="auto"/>
            </w:tcBorders>
          </w:tcPr>
          <w:p w14:paraId="3A7F32D1" w14:textId="298BDBC8" w:rsidR="00C43EDC" w:rsidRPr="00C43EDC" w:rsidRDefault="00C43EDC" w:rsidP="00D676D5">
            <w:pPr>
              <w:pStyle w:val="TableParagraph"/>
              <w:spacing w:before="97" w:line="240" w:lineRule="auto"/>
              <w:ind w:left="91" w:right="74"/>
              <w:jc w:val="center"/>
              <w:rPr>
                <w:sz w:val="24"/>
              </w:rPr>
            </w:pPr>
            <w:r w:rsidRPr="00C43EDC">
              <w:rPr>
                <w:sz w:val="24"/>
              </w:rPr>
              <w:t>399</w:t>
            </w:r>
          </w:p>
        </w:tc>
        <w:tc>
          <w:tcPr>
            <w:tcW w:w="995" w:type="dxa"/>
            <w:tcBorders>
              <w:left w:val="single" w:sz="4" w:space="0" w:color="auto"/>
            </w:tcBorders>
          </w:tcPr>
          <w:p w14:paraId="3CCD57B7" w14:textId="7C9D8F33" w:rsidR="00C43EDC" w:rsidRDefault="00C43EDC" w:rsidP="00D676D5">
            <w:pPr>
              <w:pStyle w:val="TableParagraph"/>
              <w:spacing w:before="97" w:line="240" w:lineRule="auto"/>
              <w:ind w:left="91" w:right="74"/>
              <w:jc w:val="center"/>
              <w:rPr>
                <w:b/>
                <w:sz w:val="24"/>
              </w:rPr>
            </w:pPr>
            <w:r>
              <w:rPr>
                <w:b/>
                <w:sz w:val="24"/>
              </w:rPr>
              <w:t>1111</w:t>
            </w:r>
          </w:p>
        </w:tc>
      </w:tr>
      <w:tr w:rsidR="00C43EDC" w14:paraId="658F03C2" w14:textId="77777777" w:rsidTr="00C43EDC">
        <w:trPr>
          <w:trHeight w:val="556"/>
        </w:trPr>
        <w:tc>
          <w:tcPr>
            <w:tcW w:w="3396" w:type="dxa"/>
          </w:tcPr>
          <w:p w14:paraId="2AD8CC68" w14:textId="1E0721EC" w:rsidR="00C43EDC" w:rsidRDefault="00C43EDC" w:rsidP="00D676D5">
            <w:pPr>
              <w:pStyle w:val="TableParagraph"/>
              <w:spacing w:before="97" w:line="240" w:lineRule="auto"/>
              <w:ind w:left="107"/>
              <w:rPr>
                <w:b/>
                <w:sz w:val="24"/>
              </w:rPr>
            </w:pPr>
            <w:r>
              <w:rPr>
                <w:b/>
                <w:sz w:val="24"/>
              </w:rPr>
              <w:t xml:space="preserve">Reuniões </w:t>
            </w:r>
          </w:p>
        </w:tc>
        <w:tc>
          <w:tcPr>
            <w:tcW w:w="1134" w:type="dxa"/>
          </w:tcPr>
          <w:p w14:paraId="5A268074" w14:textId="781066B6" w:rsidR="00C43EDC" w:rsidRDefault="00C43EDC" w:rsidP="00D676D5">
            <w:pPr>
              <w:pStyle w:val="TableParagraph"/>
              <w:spacing w:before="97" w:line="240" w:lineRule="auto"/>
              <w:ind w:left="141" w:right="133"/>
              <w:jc w:val="center"/>
              <w:rPr>
                <w:b/>
                <w:sz w:val="24"/>
              </w:rPr>
            </w:pPr>
            <w:r>
              <w:rPr>
                <w:b/>
                <w:sz w:val="24"/>
              </w:rPr>
              <w:t>0</w:t>
            </w:r>
          </w:p>
        </w:tc>
        <w:tc>
          <w:tcPr>
            <w:tcW w:w="851" w:type="dxa"/>
          </w:tcPr>
          <w:p w14:paraId="121AD7B5" w14:textId="74BB9126" w:rsidR="00C43EDC" w:rsidRPr="00C43EDC" w:rsidRDefault="00C43EDC" w:rsidP="00D676D5">
            <w:pPr>
              <w:pStyle w:val="TableParagraph"/>
              <w:spacing w:before="97" w:line="240" w:lineRule="auto"/>
              <w:ind w:left="86" w:right="76"/>
              <w:jc w:val="center"/>
              <w:rPr>
                <w:sz w:val="24"/>
              </w:rPr>
            </w:pPr>
            <w:r w:rsidRPr="00C43EDC">
              <w:rPr>
                <w:sz w:val="24"/>
              </w:rPr>
              <w:t>0</w:t>
            </w:r>
          </w:p>
        </w:tc>
        <w:tc>
          <w:tcPr>
            <w:tcW w:w="850" w:type="dxa"/>
          </w:tcPr>
          <w:p w14:paraId="2AD1EE02" w14:textId="067A46AF" w:rsidR="00C43EDC" w:rsidRPr="00C43EDC" w:rsidRDefault="00C43EDC" w:rsidP="00D676D5">
            <w:pPr>
              <w:pStyle w:val="TableParagraph"/>
              <w:spacing w:before="97" w:line="240" w:lineRule="auto"/>
              <w:ind w:left="89" w:right="77"/>
              <w:jc w:val="center"/>
              <w:rPr>
                <w:sz w:val="24"/>
              </w:rPr>
            </w:pPr>
            <w:r w:rsidRPr="00C43EDC">
              <w:rPr>
                <w:sz w:val="24"/>
              </w:rPr>
              <w:t>13</w:t>
            </w:r>
          </w:p>
        </w:tc>
        <w:tc>
          <w:tcPr>
            <w:tcW w:w="851" w:type="dxa"/>
          </w:tcPr>
          <w:p w14:paraId="52A47F7E" w14:textId="457848B5" w:rsidR="00C43EDC" w:rsidRPr="00C43EDC" w:rsidRDefault="00C43EDC" w:rsidP="00D676D5">
            <w:pPr>
              <w:pStyle w:val="TableParagraph"/>
              <w:spacing w:before="97" w:line="240" w:lineRule="auto"/>
              <w:ind w:left="42" w:right="27"/>
              <w:jc w:val="center"/>
              <w:rPr>
                <w:sz w:val="24"/>
              </w:rPr>
            </w:pPr>
            <w:r w:rsidRPr="00C43EDC">
              <w:rPr>
                <w:sz w:val="24"/>
              </w:rPr>
              <w:t>11</w:t>
            </w:r>
          </w:p>
        </w:tc>
        <w:tc>
          <w:tcPr>
            <w:tcW w:w="709" w:type="dxa"/>
            <w:tcBorders>
              <w:right w:val="single" w:sz="4" w:space="0" w:color="auto"/>
            </w:tcBorders>
          </w:tcPr>
          <w:p w14:paraId="0BBBEA88" w14:textId="2DF2432B" w:rsidR="00C43EDC" w:rsidRPr="00C43EDC" w:rsidRDefault="00C43EDC" w:rsidP="00D676D5">
            <w:pPr>
              <w:pStyle w:val="TableParagraph"/>
              <w:spacing w:before="97" w:line="240" w:lineRule="auto"/>
              <w:ind w:left="91" w:right="74"/>
              <w:jc w:val="center"/>
              <w:rPr>
                <w:sz w:val="24"/>
              </w:rPr>
            </w:pPr>
            <w:r w:rsidRPr="00C43EDC">
              <w:rPr>
                <w:sz w:val="24"/>
              </w:rPr>
              <w:t>14</w:t>
            </w:r>
          </w:p>
        </w:tc>
        <w:tc>
          <w:tcPr>
            <w:tcW w:w="995" w:type="dxa"/>
            <w:tcBorders>
              <w:left w:val="single" w:sz="4" w:space="0" w:color="auto"/>
            </w:tcBorders>
          </w:tcPr>
          <w:p w14:paraId="43210A25" w14:textId="2940A186" w:rsidR="00C43EDC" w:rsidRDefault="00C43EDC" w:rsidP="00D676D5">
            <w:pPr>
              <w:pStyle w:val="TableParagraph"/>
              <w:spacing w:before="97" w:line="240" w:lineRule="auto"/>
              <w:ind w:left="91" w:right="74"/>
              <w:jc w:val="center"/>
              <w:rPr>
                <w:b/>
                <w:sz w:val="24"/>
              </w:rPr>
            </w:pPr>
            <w:r>
              <w:rPr>
                <w:b/>
                <w:sz w:val="24"/>
              </w:rPr>
              <w:t>38</w:t>
            </w:r>
          </w:p>
        </w:tc>
      </w:tr>
      <w:tr w:rsidR="00C43EDC" w14:paraId="454BC990" w14:textId="77777777" w:rsidTr="00C43EDC">
        <w:trPr>
          <w:trHeight w:val="556"/>
        </w:trPr>
        <w:tc>
          <w:tcPr>
            <w:tcW w:w="3396" w:type="dxa"/>
          </w:tcPr>
          <w:p w14:paraId="21F0D1EA" w14:textId="1D1B8038" w:rsidR="00C43EDC" w:rsidRDefault="00C43EDC" w:rsidP="00D676D5">
            <w:pPr>
              <w:pStyle w:val="TableParagraph"/>
              <w:spacing w:before="97" w:line="240" w:lineRule="auto"/>
              <w:ind w:left="107"/>
              <w:rPr>
                <w:b/>
                <w:sz w:val="24"/>
              </w:rPr>
            </w:pPr>
            <w:r>
              <w:rPr>
                <w:b/>
                <w:sz w:val="24"/>
              </w:rPr>
              <w:t xml:space="preserve">Total </w:t>
            </w:r>
          </w:p>
        </w:tc>
        <w:tc>
          <w:tcPr>
            <w:tcW w:w="1134" w:type="dxa"/>
          </w:tcPr>
          <w:p w14:paraId="2EB1B29C" w14:textId="3CDE5CE1" w:rsidR="00C43EDC" w:rsidRDefault="00C43EDC" w:rsidP="00D676D5">
            <w:pPr>
              <w:pStyle w:val="TableParagraph"/>
              <w:spacing w:before="97" w:line="240" w:lineRule="auto"/>
              <w:ind w:left="141" w:right="133"/>
              <w:jc w:val="center"/>
              <w:rPr>
                <w:b/>
                <w:sz w:val="24"/>
              </w:rPr>
            </w:pPr>
            <w:r>
              <w:rPr>
                <w:b/>
                <w:sz w:val="24"/>
              </w:rPr>
              <w:t>1143</w:t>
            </w:r>
          </w:p>
        </w:tc>
        <w:tc>
          <w:tcPr>
            <w:tcW w:w="851" w:type="dxa"/>
          </w:tcPr>
          <w:p w14:paraId="721DD1C7" w14:textId="1E4B3BB7" w:rsidR="00C43EDC" w:rsidRDefault="00C43EDC" w:rsidP="00D676D5">
            <w:pPr>
              <w:pStyle w:val="TableParagraph"/>
              <w:spacing w:before="97" w:line="240" w:lineRule="auto"/>
              <w:ind w:left="86" w:right="76"/>
              <w:jc w:val="center"/>
              <w:rPr>
                <w:b/>
                <w:sz w:val="24"/>
              </w:rPr>
            </w:pPr>
            <w:r>
              <w:rPr>
                <w:b/>
                <w:sz w:val="24"/>
              </w:rPr>
              <w:t>336</w:t>
            </w:r>
          </w:p>
        </w:tc>
        <w:tc>
          <w:tcPr>
            <w:tcW w:w="850" w:type="dxa"/>
          </w:tcPr>
          <w:p w14:paraId="7D05A797" w14:textId="29DD0E76" w:rsidR="00C43EDC" w:rsidRDefault="00C43EDC" w:rsidP="00D676D5">
            <w:pPr>
              <w:pStyle w:val="TableParagraph"/>
              <w:spacing w:before="97" w:line="240" w:lineRule="auto"/>
              <w:ind w:left="89" w:right="77"/>
              <w:jc w:val="center"/>
              <w:rPr>
                <w:b/>
                <w:sz w:val="24"/>
              </w:rPr>
            </w:pPr>
            <w:r>
              <w:rPr>
                <w:b/>
                <w:sz w:val="24"/>
              </w:rPr>
              <w:t>859</w:t>
            </w:r>
          </w:p>
        </w:tc>
        <w:tc>
          <w:tcPr>
            <w:tcW w:w="851" w:type="dxa"/>
          </w:tcPr>
          <w:p w14:paraId="5CFB4610" w14:textId="3031931A" w:rsidR="00C43EDC" w:rsidRDefault="00C43EDC" w:rsidP="00D676D5">
            <w:pPr>
              <w:pStyle w:val="TableParagraph"/>
              <w:spacing w:before="97" w:line="240" w:lineRule="auto"/>
              <w:ind w:left="42" w:right="27"/>
              <w:jc w:val="center"/>
              <w:rPr>
                <w:b/>
                <w:sz w:val="24"/>
              </w:rPr>
            </w:pPr>
            <w:r>
              <w:rPr>
                <w:b/>
                <w:sz w:val="24"/>
              </w:rPr>
              <w:t>728</w:t>
            </w:r>
          </w:p>
        </w:tc>
        <w:tc>
          <w:tcPr>
            <w:tcW w:w="709" w:type="dxa"/>
            <w:tcBorders>
              <w:right w:val="single" w:sz="4" w:space="0" w:color="auto"/>
            </w:tcBorders>
          </w:tcPr>
          <w:p w14:paraId="2EBBB78B" w14:textId="04AF2109" w:rsidR="00C43EDC" w:rsidRDefault="00C43EDC" w:rsidP="00D676D5">
            <w:pPr>
              <w:pStyle w:val="TableParagraph"/>
              <w:spacing w:before="97" w:line="240" w:lineRule="auto"/>
              <w:ind w:left="91" w:right="74"/>
              <w:jc w:val="center"/>
              <w:rPr>
                <w:b/>
                <w:sz w:val="24"/>
              </w:rPr>
            </w:pPr>
            <w:r>
              <w:rPr>
                <w:b/>
                <w:sz w:val="24"/>
              </w:rPr>
              <w:t>694</w:t>
            </w:r>
          </w:p>
        </w:tc>
        <w:tc>
          <w:tcPr>
            <w:tcW w:w="995" w:type="dxa"/>
            <w:tcBorders>
              <w:left w:val="single" w:sz="4" w:space="0" w:color="auto"/>
            </w:tcBorders>
          </w:tcPr>
          <w:p w14:paraId="727D2044" w14:textId="129A8701" w:rsidR="00C43EDC" w:rsidRDefault="00C43EDC" w:rsidP="00D676D5">
            <w:pPr>
              <w:pStyle w:val="TableParagraph"/>
              <w:spacing w:before="97" w:line="240" w:lineRule="auto"/>
              <w:ind w:left="91" w:right="74"/>
              <w:jc w:val="center"/>
              <w:rPr>
                <w:b/>
                <w:sz w:val="24"/>
              </w:rPr>
            </w:pPr>
            <w:r>
              <w:rPr>
                <w:b/>
                <w:sz w:val="24"/>
              </w:rPr>
              <w:t>2547</w:t>
            </w:r>
          </w:p>
        </w:tc>
      </w:tr>
    </w:tbl>
    <w:p w14:paraId="636E379D" w14:textId="2F3B5C02" w:rsidR="00153323" w:rsidRDefault="00153323" w:rsidP="00153323">
      <w:pPr>
        <w:ind w:left="1702"/>
        <w:rPr>
          <w:sz w:val="20"/>
        </w:rPr>
      </w:pPr>
      <w:r>
        <w:rPr>
          <w:sz w:val="20"/>
        </w:rPr>
        <w:t>Fonte: SMS/CAPS i</w:t>
      </w:r>
    </w:p>
    <w:p w14:paraId="311F41E6" w14:textId="77777777" w:rsidR="00B93461" w:rsidRDefault="00B93461">
      <w:pPr>
        <w:ind w:left="1702"/>
        <w:rPr>
          <w:sz w:val="20"/>
        </w:rPr>
      </w:pPr>
    </w:p>
    <w:p w14:paraId="5B1F6EA3" w14:textId="77777777" w:rsidR="00215C3B" w:rsidRDefault="00530753" w:rsidP="00530753">
      <w:pPr>
        <w:pStyle w:val="Corpodetexto"/>
        <w:spacing w:before="90" w:after="45"/>
        <w:ind w:left="1982" w:right="1420"/>
        <w:jc w:val="center"/>
        <w:rPr>
          <w:sz w:val="22"/>
        </w:rPr>
      </w:pPr>
      <w:r>
        <w:rPr>
          <w:sz w:val="22"/>
        </w:rPr>
        <w:t xml:space="preserve">         </w:t>
      </w:r>
    </w:p>
    <w:p w14:paraId="3F0A2E29" w14:textId="77777777" w:rsidR="00215C3B" w:rsidRDefault="00215C3B" w:rsidP="00530753">
      <w:pPr>
        <w:pStyle w:val="Corpodetexto"/>
        <w:spacing w:before="90" w:after="45"/>
        <w:ind w:left="1982" w:right="1420"/>
        <w:jc w:val="center"/>
        <w:rPr>
          <w:sz w:val="22"/>
        </w:rPr>
      </w:pPr>
    </w:p>
    <w:p w14:paraId="3D1EDB70" w14:textId="6068B366" w:rsidR="00530753" w:rsidRDefault="007C2E94" w:rsidP="00530753">
      <w:pPr>
        <w:pStyle w:val="Corpodetexto"/>
        <w:spacing w:before="90" w:after="45"/>
        <w:ind w:left="1982" w:right="1420"/>
        <w:jc w:val="center"/>
      </w:pPr>
      <w:r>
        <w:t xml:space="preserve">                    </w:t>
      </w:r>
      <w:r w:rsidR="00153323" w:rsidRPr="00A659DB">
        <w:t>Tabela 3</w:t>
      </w:r>
      <w:r w:rsidR="00A659DB">
        <w:t>9</w:t>
      </w:r>
      <w:r w:rsidR="007B3431" w:rsidRPr="00A659DB">
        <w:t xml:space="preserve"> </w:t>
      </w:r>
      <w:r w:rsidR="00530753" w:rsidRPr="00A659DB">
        <w:t>- Produção Terapeuta Ocupacional (2 profissionais)</w:t>
      </w:r>
    </w:p>
    <w:tbl>
      <w:tblPr>
        <w:tblStyle w:val="TableNormal"/>
        <w:tblW w:w="9796" w:type="dxa"/>
        <w:tblInd w:w="17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396"/>
        <w:gridCol w:w="1134"/>
        <w:gridCol w:w="1134"/>
        <w:gridCol w:w="1107"/>
        <w:gridCol w:w="976"/>
        <w:gridCol w:w="936"/>
        <w:gridCol w:w="1113"/>
      </w:tblGrid>
      <w:tr w:rsidR="00D676D5" w14:paraId="767C82AB" w14:textId="77777777" w:rsidTr="00215C3B">
        <w:trPr>
          <w:trHeight w:val="556"/>
        </w:trPr>
        <w:tc>
          <w:tcPr>
            <w:tcW w:w="3396" w:type="dxa"/>
          </w:tcPr>
          <w:p w14:paraId="63D53D37" w14:textId="77777777" w:rsidR="00D676D5" w:rsidRDefault="00D676D5" w:rsidP="00D676D5">
            <w:pPr>
              <w:pStyle w:val="TableParagraph"/>
              <w:spacing w:before="97" w:line="240" w:lineRule="auto"/>
              <w:ind w:left="107"/>
              <w:rPr>
                <w:b/>
                <w:sz w:val="24"/>
              </w:rPr>
            </w:pPr>
            <w:r>
              <w:rPr>
                <w:b/>
                <w:sz w:val="24"/>
              </w:rPr>
              <w:t>Produção Instrutor de Artesanato</w:t>
            </w:r>
          </w:p>
        </w:tc>
        <w:tc>
          <w:tcPr>
            <w:tcW w:w="1134" w:type="dxa"/>
          </w:tcPr>
          <w:p w14:paraId="4CDAC87A" w14:textId="77777777" w:rsidR="00D676D5" w:rsidRDefault="00D676D5" w:rsidP="00D676D5">
            <w:pPr>
              <w:pStyle w:val="TableParagraph"/>
              <w:spacing w:line="275" w:lineRule="exact"/>
              <w:ind w:left="92" w:right="74"/>
              <w:jc w:val="center"/>
              <w:rPr>
                <w:b/>
                <w:sz w:val="24"/>
              </w:rPr>
            </w:pPr>
            <w:r>
              <w:rPr>
                <w:b/>
                <w:sz w:val="24"/>
              </w:rPr>
              <w:t>2°</w:t>
            </w:r>
          </w:p>
          <w:p w14:paraId="6FFA6D83" w14:textId="0049C85E" w:rsidR="00D676D5" w:rsidRDefault="00D676D5" w:rsidP="00D676D5">
            <w:pPr>
              <w:pStyle w:val="TableParagraph"/>
              <w:spacing w:before="97" w:line="240" w:lineRule="auto"/>
              <w:ind w:left="145" w:right="133"/>
              <w:jc w:val="center"/>
              <w:rPr>
                <w:b/>
                <w:sz w:val="24"/>
              </w:rPr>
            </w:pPr>
            <w:r>
              <w:rPr>
                <w:b/>
                <w:sz w:val="24"/>
              </w:rPr>
              <w:t>Quadr</w:t>
            </w:r>
          </w:p>
        </w:tc>
        <w:tc>
          <w:tcPr>
            <w:tcW w:w="1134" w:type="dxa"/>
          </w:tcPr>
          <w:p w14:paraId="069A458B" w14:textId="4D544A3E" w:rsidR="00D676D5" w:rsidRDefault="00F4136F" w:rsidP="00D676D5">
            <w:pPr>
              <w:pStyle w:val="TableParagraph"/>
              <w:spacing w:before="97" w:line="240" w:lineRule="auto"/>
              <w:ind w:left="145" w:right="133"/>
              <w:jc w:val="center"/>
              <w:rPr>
                <w:b/>
                <w:sz w:val="24"/>
              </w:rPr>
            </w:pPr>
            <w:r>
              <w:rPr>
                <w:b/>
                <w:sz w:val="24"/>
              </w:rPr>
              <w:t>Set</w:t>
            </w:r>
          </w:p>
        </w:tc>
        <w:tc>
          <w:tcPr>
            <w:tcW w:w="1107" w:type="dxa"/>
          </w:tcPr>
          <w:p w14:paraId="676AA1D0" w14:textId="2A8A377E" w:rsidR="00D676D5" w:rsidRDefault="00F4136F" w:rsidP="00D676D5">
            <w:pPr>
              <w:pStyle w:val="TableParagraph"/>
              <w:spacing w:before="97" w:line="240" w:lineRule="auto"/>
              <w:ind w:left="88" w:right="76"/>
              <w:jc w:val="center"/>
              <w:rPr>
                <w:b/>
                <w:sz w:val="24"/>
              </w:rPr>
            </w:pPr>
            <w:r>
              <w:rPr>
                <w:b/>
                <w:sz w:val="24"/>
              </w:rPr>
              <w:t>Out</w:t>
            </w:r>
          </w:p>
        </w:tc>
        <w:tc>
          <w:tcPr>
            <w:tcW w:w="976" w:type="dxa"/>
          </w:tcPr>
          <w:p w14:paraId="00CE8ADF" w14:textId="5015ECDB" w:rsidR="00D676D5" w:rsidRDefault="00F4136F" w:rsidP="00D676D5">
            <w:pPr>
              <w:pStyle w:val="TableParagraph"/>
              <w:spacing w:before="97" w:line="240" w:lineRule="auto"/>
              <w:ind w:left="89" w:right="77"/>
              <w:jc w:val="center"/>
              <w:rPr>
                <w:b/>
                <w:sz w:val="24"/>
              </w:rPr>
            </w:pPr>
            <w:r>
              <w:rPr>
                <w:b/>
                <w:sz w:val="24"/>
              </w:rPr>
              <w:t>Nov</w:t>
            </w:r>
          </w:p>
        </w:tc>
        <w:tc>
          <w:tcPr>
            <w:tcW w:w="936" w:type="dxa"/>
          </w:tcPr>
          <w:p w14:paraId="0EB24C7B" w14:textId="75F0D195" w:rsidR="00D676D5" w:rsidRDefault="00F4136F" w:rsidP="00D676D5">
            <w:pPr>
              <w:pStyle w:val="TableParagraph"/>
              <w:spacing w:before="97" w:line="240" w:lineRule="auto"/>
              <w:ind w:left="42" w:right="27"/>
              <w:jc w:val="center"/>
              <w:rPr>
                <w:b/>
                <w:sz w:val="24"/>
              </w:rPr>
            </w:pPr>
            <w:r>
              <w:rPr>
                <w:b/>
                <w:sz w:val="24"/>
              </w:rPr>
              <w:t>Dez</w:t>
            </w:r>
          </w:p>
        </w:tc>
        <w:tc>
          <w:tcPr>
            <w:tcW w:w="1113" w:type="dxa"/>
          </w:tcPr>
          <w:p w14:paraId="1DA6D7FE" w14:textId="4D5959AE" w:rsidR="00F4136F" w:rsidRDefault="00F4136F" w:rsidP="00F4136F">
            <w:pPr>
              <w:pStyle w:val="TableParagraph"/>
              <w:spacing w:line="275" w:lineRule="exact"/>
              <w:ind w:left="92" w:right="74"/>
              <w:jc w:val="center"/>
              <w:rPr>
                <w:b/>
                <w:sz w:val="24"/>
              </w:rPr>
            </w:pPr>
            <w:r>
              <w:rPr>
                <w:b/>
                <w:sz w:val="24"/>
              </w:rPr>
              <w:t>3°</w:t>
            </w:r>
          </w:p>
          <w:p w14:paraId="73AAB206" w14:textId="24B8E113" w:rsidR="00D676D5" w:rsidRDefault="00F4136F" w:rsidP="00F4136F">
            <w:pPr>
              <w:pStyle w:val="TableParagraph"/>
              <w:spacing w:line="275" w:lineRule="exact"/>
              <w:ind w:left="92" w:right="74"/>
              <w:jc w:val="center"/>
              <w:rPr>
                <w:b/>
                <w:sz w:val="24"/>
              </w:rPr>
            </w:pPr>
            <w:r>
              <w:rPr>
                <w:b/>
                <w:sz w:val="24"/>
              </w:rPr>
              <w:t>Quadr</w:t>
            </w:r>
          </w:p>
        </w:tc>
      </w:tr>
      <w:tr w:rsidR="002E5BA4" w14:paraId="29C4D2C4" w14:textId="77777777" w:rsidTr="00215C3B">
        <w:trPr>
          <w:trHeight w:val="556"/>
        </w:trPr>
        <w:tc>
          <w:tcPr>
            <w:tcW w:w="3396" w:type="dxa"/>
          </w:tcPr>
          <w:p w14:paraId="2C9368B0" w14:textId="24F41655" w:rsidR="002E5BA4" w:rsidRDefault="002E5BA4" w:rsidP="00D676D5">
            <w:pPr>
              <w:pStyle w:val="TableParagraph"/>
              <w:spacing w:before="97" w:line="240" w:lineRule="auto"/>
              <w:rPr>
                <w:b/>
                <w:sz w:val="24"/>
              </w:rPr>
            </w:pPr>
            <w:r>
              <w:rPr>
                <w:b/>
                <w:sz w:val="24"/>
              </w:rPr>
              <w:t xml:space="preserve">Consulta por profissional nivel superior </w:t>
            </w:r>
          </w:p>
        </w:tc>
        <w:tc>
          <w:tcPr>
            <w:tcW w:w="1134" w:type="dxa"/>
          </w:tcPr>
          <w:p w14:paraId="2E23F916" w14:textId="54103AD6" w:rsidR="002E5BA4" w:rsidRDefault="002E5BA4" w:rsidP="00D676D5">
            <w:pPr>
              <w:pStyle w:val="TableParagraph"/>
              <w:spacing w:before="97" w:line="240" w:lineRule="auto"/>
              <w:ind w:left="11"/>
              <w:jc w:val="center"/>
              <w:rPr>
                <w:b/>
                <w:sz w:val="24"/>
              </w:rPr>
            </w:pPr>
            <w:r>
              <w:rPr>
                <w:b/>
                <w:sz w:val="24"/>
              </w:rPr>
              <w:t>0</w:t>
            </w:r>
          </w:p>
        </w:tc>
        <w:tc>
          <w:tcPr>
            <w:tcW w:w="1134" w:type="dxa"/>
          </w:tcPr>
          <w:p w14:paraId="35178FF8" w14:textId="3BC48013" w:rsidR="002E5BA4" w:rsidRDefault="002E5BA4" w:rsidP="00D676D5">
            <w:pPr>
              <w:pStyle w:val="TableParagraph"/>
              <w:spacing w:before="97" w:line="240" w:lineRule="auto"/>
              <w:ind w:left="11"/>
              <w:jc w:val="center"/>
              <w:rPr>
                <w:sz w:val="24"/>
              </w:rPr>
            </w:pPr>
            <w:r>
              <w:rPr>
                <w:sz w:val="24"/>
              </w:rPr>
              <w:t>44</w:t>
            </w:r>
          </w:p>
        </w:tc>
        <w:tc>
          <w:tcPr>
            <w:tcW w:w="1107" w:type="dxa"/>
          </w:tcPr>
          <w:p w14:paraId="63FAE1CD" w14:textId="1927B86F" w:rsidR="002E5BA4" w:rsidRDefault="002E5BA4" w:rsidP="00D676D5">
            <w:pPr>
              <w:pStyle w:val="TableParagraph"/>
              <w:spacing w:before="97" w:line="240" w:lineRule="auto"/>
              <w:ind w:left="13"/>
              <w:jc w:val="center"/>
              <w:rPr>
                <w:sz w:val="24"/>
              </w:rPr>
            </w:pPr>
            <w:r>
              <w:rPr>
                <w:sz w:val="24"/>
              </w:rPr>
              <w:t>50</w:t>
            </w:r>
          </w:p>
        </w:tc>
        <w:tc>
          <w:tcPr>
            <w:tcW w:w="976" w:type="dxa"/>
          </w:tcPr>
          <w:p w14:paraId="2AB564F8" w14:textId="6936587E" w:rsidR="002E5BA4" w:rsidRDefault="002E5BA4" w:rsidP="00D676D5">
            <w:pPr>
              <w:pStyle w:val="TableParagraph"/>
              <w:spacing w:before="97" w:line="240" w:lineRule="auto"/>
              <w:ind w:left="89" w:right="77"/>
              <w:jc w:val="center"/>
              <w:rPr>
                <w:sz w:val="24"/>
              </w:rPr>
            </w:pPr>
            <w:r>
              <w:rPr>
                <w:sz w:val="24"/>
              </w:rPr>
              <w:t>0</w:t>
            </w:r>
          </w:p>
        </w:tc>
        <w:tc>
          <w:tcPr>
            <w:tcW w:w="936" w:type="dxa"/>
          </w:tcPr>
          <w:p w14:paraId="0BEF3C5D" w14:textId="5EB59FFC" w:rsidR="002E5BA4" w:rsidRDefault="002E5BA4" w:rsidP="00D676D5">
            <w:pPr>
              <w:pStyle w:val="TableParagraph"/>
              <w:spacing w:before="97" w:line="240" w:lineRule="auto"/>
              <w:ind w:left="42" w:right="27"/>
              <w:jc w:val="center"/>
              <w:rPr>
                <w:sz w:val="24"/>
              </w:rPr>
            </w:pPr>
            <w:r>
              <w:rPr>
                <w:sz w:val="24"/>
              </w:rPr>
              <w:t>0</w:t>
            </w:r>
          </w:p>
        </w:tc>
        <w:tc>
          <w:tcPr>
            <w:tcW w:w="1113" w:type="dxa"/>
          </w:tcPr>
          <w:p w14:paraId="73EB6D16" w14:textId="087200CD" w:rsidR="002E5BA4" w:rsidRDefault="002E5BA4" w:rsidP="00D676D5">
            <w:pPr>
              <w:pStyle w:val="TableParagraph"/>
              <w:spacing w:before="97" w:line="240" w:lineRule="auto"/>
              <w:ind w:left="91" w:right="74"/>
              <w:jc w:val="center"/>
              <w:rPr>
                <w:b/>
                <w:sz w:val="24"/>
              </w:rPr>
            </w:pPr>
            <w:r>
              <w:rPr>
                <w:b/>
                <w:sz w:val="24"/>
              </w:rPr>
              <w:t>94</w:t>
            </w:r>
          </w:p>
        </w:tc>
      </w:tr>
      <w:tr w:rsidR="00D676D5" w14:paraId="05E7E96D" w14:textId="77777777" w:rsidTr="00215C3B">
        <w:trPr>
          <w:trHeight w:val="556"/>
        </w:trPr>
        <w:tc>
          <w:tcPr>
            <w:tcW w:w="3396" w:type="dxa"/>
          </w:tcPr>
          <w:p w14:paraId="21ADC8F1" w14:textId="77777777" w:rsidR="00D676D5" w:rsidRDefault="00D676D5" w:rsidP="00D676D5">
            <w:pPr>
              <w:pStyle w:val="TableParagraph"/>
              <w:spacing w:before="97" w:line="240" w:lineRule="auto"/>
              <w:rPr>
                <w:b/>
                <w:sz w:val="24"/>
              </w:rPr>
            </w:pPr>
            <w:r>
              <w:rPr>
                <w:b/>
                <w:sz w:val="24"/>
              </w:rPr>
              <w:t xml:space="preserve">  Escuta inicial/orientação                   ( acolhimento)</w:t>
            </w:r>
          </w:p>
        </w:tc>
        <w:tc>
          <w:tcPr>
            <w:tcW w:w="1134" w:type="dxa"/>
          </w:tcPr>
          <w:p w14:paraId="6B3E7AF2" w14:textId="29985BAC" w:rsidR="00D676D5" w:rsidRDefault="00D676D5" w:rsidP="00D676D5">
            <w:pPr>
              <w:pStyle w:val="TableParagraph"/>
              <w:spacing w:before="97" w:line="240" w:lineRule="auto"/>
              <w:ind w:left="11"/>
              <w:jc w:val="center"/>
              <w:rPr>
                <w:sz w:val="24"/>
              </w:rPr>
            </w:pPr>
            <w:r>
              <w:rPr>
                <w:b/>
                <w:sz w:val="24"/>
              </w:rPr>
              <w:t>26</w:t>
            </w:r>
          </w:p>
        </w:tc>
        <w:tc>
          <w:tcPr>
            <w:tcW w:w="1134" w:type="dxa"/>
          </w:tcPr>
          <w:p w14:paraId="230291E8" w14:textId="6CCAC598" w:rsidR="00D676D5" w:rsidRDefault="002E5BA4" w:rsidP="00D676D5">
            <w:pPr>
              <w:pStyle w:val="TableParagraph"/>
              <w:spacing w:before="97" w:line="240" w:lineRule="auto"/>
              <w:ind w:left="11"/>
              <w:jc w:val="center"/>
              <w:rPr>
                <w:sz w:val="24"/>
              </w:rPr>
            </w:pPr>
            <w:r>
              <w:rPr>
                <w:sz w:val="24"/>
              </w:rPr>
              <w:t>08</w:t>
            </w:r>
          </w:p>
        </w:tc>
        <w:tc>
          <w:tcPr>
            <w:tcW w:w="1107" w:type="dxa"/>
          </w:tcPr>
          <w:p w14:paraId="34A42848" w14:textId="1836E458" w:rsidR="00D676D5" w:rsidRDefault="002E5BA4" w:rsidP="00D676D5">
            <w:pPr>
              <w:pStyle w:val="TableParagraph"/>
              <w:spacing w:before="97" w:line="240" w:lineRule="auto"/>
              <w:ind w:left="13"/>
              <w:jc w:val="center"/>
              <w:rPr>
                <w:sz w:val="24"/>
              </w:rPr>
            </w:pPr>
            <w:r>
              <w:rPr>
                <w:sz w:val="24"/>
              </w:rPr>
              <w:t>9</w:t>
            </w:r>
          </w:p>
        </w:tc>
        <w:tc>
          <w:tcPr>
            <w:tcW w:w="976" w:type="dxa"/>
          </w:tcPr>
          <w:p w14:paraId="18AA1213" w14:textId="55CA60C6" w:rsidR="00D676D5" w:rsidRDefault="002E5BA4" w:rsidP="00D676D5">
            <w:pPr>
              <w:pStyle w:val="TableParagraph"/>
              <w:spacing w:before="97" w:line="240" w:lineRule="auto"/>
              <w:ind w:left="89" w:right="77"/>
              <w:jc w:val="center"/>
              <w:rPr>
                <w:sz w:val="24"/>
              </w:rPr>
            </w:pPr>
            <w:r>
              <w:rPr>
                <w:sz w:val="24"/>
              </w:rPr>
              <w:t>0</w:t>
            </w:r>
          </w:p>
        </w:tc>
        <w:tc>
          <w:tcPr>
            <w:tcW w:w="936" w:type="dxa"/>
          </w:tcPr>
          <w:p w14:paraId="4F84140E" w14:textId="2A925105" w:rsidR="00D676D5" w:rsidRDefault="002E5BA4" w:rsidP="00D676D5">
            <w:pPr>
              <w:pStyle w:val="TableParagraph"/>
              <w:spacing w:before="97" w:line="240" w:lineRule="auto"/>
              <w:ind w:left="42" w:right="27"/>
              <w:jc w:val="center"/>
              <w:rPr>
                <w:sz w:val="24"/>
              </w:rPr>
            </w:pPr>
            <w:r>
              <w:rPr>
                <w:sz w:val="24"/>
              </w:rPr>
              <w:t>0</w:t>
            </w:r>
          </w:p>
        </w:tc>
        <w:tc>
          <w:tcPr>
            <w:tcW w:w="1113" w:type="dxa"/>
          </w:tcPr>
          <w:p w14:paraId="19023CEC" w14:textId="163694AE" w:rsidR="00D676D5" w:rsidRDefault="002E5BA4" w:rsidP="00D676D5">
            <w:pPr>
              <w:pStyle w:val="TableParagraph"/>
              <w:spacing w:before="97" w:line="240" w:lineRule="auto"/>
              <w:ind w:left="91" w:right="74"/>
              <w:jc w:val="center"/>
              <w:rPr>
                <w:b/>
                <w:sz w:val="24"/>
              </w:rPr>
            </w:pPr>
            <w:r>
              <w:rPr>
                <w:b/>
                <w:sz w:val="24"/>
              </w:rPr>
              <w:t>17</w:t>
            </w:r>
          </w:p>
        </w:tc>
      </w:tr>
      <w:tr w:rsidR="00D676D5" w14:paraId="72806780" w14:textId="77777777" w:rsidTr="00215C3B">
        <w:trPr>
          <w:trHeight w:val="556"/>
        </w:trPr>
        <w:tc>
          <w:tcPr>
            <w:tcW w:w="3396" w:type="dxa"/>
          </w:tcPr>
          <w:p w14:paraId="2CF2BD36" w14:textId="77777777" w:rsidR="00D676D5" w:rsidRDefault="00D676D5" w:rsidP="00D676D5">
            <w:pPr>
              <w:pStyle w:val="TableParagraph"/>
              <w:spacing w:before="99" w:line="240" w:lineRule="auto"/>
              <w:ind w:left="107"/>
              <w:rPr>
                <w:b/>
                <w:sz w:val="24"/>
              </w:rPr>
            </w:pPr>
            <w:r>
              <w:rPr>
                <w:b/>
                <w:sz w:val="24"/>
              </w:rPr>
              <w:t xml:space="preserve">Terapia Individual </w:t>
            </w:r>
          </w:p>
        </w:tc>
        <w:tc>
          <w:tcPr>
            <w:tcW w:w="1134" w:type="dxa"/>
          </w:tcPr>
          <w:p w14:paraId="21F5FF46" w14:textId="55019EB1" w:rsidR="00D676D5" w:rsidRDefault="00D676D5" w:rsidP="00D676D5">
            <w:pPr>
              <w:pStyle w:val="TableParagraph"/>
              <w:spacing w:before="99" w:line="240" w:lineRule="auto"/>
              <w:ind w:left="141" w:right="133"/>
              <w:jc w:val="center"/>
              <w:rPr>
                <w:sz w:val="24"/>
              </w:rPr>
            </w:pPr>
            <w:r>
              <w:rPr>
                <w:b/>
                <w:sz w:val="24"/>
              </w:rPr>
              <w:t>159</w:t>
            </w:r>
          </w:p>
        </w:tc>
        <w:tc>
          <w:tcPr>
            <w:tcW w:w="1134" w:type="dxa"/>
          </w:tcPr>
          <w:p w14:paraId="77518673" w14:textId="08595824" w:rsidR="00D676D5" w:rsidRDefault="002E5BA4" w:rsidP="00D676D5">
            <w:pPr>
              <w:pStyle w:val="TableParagraph"/>
              <w:spacing w:before="99" w:line="240" w:lineRule="auto"/>
              <w:ind w:left="141" w:right="133"/>
              <w:jc w:val="center"/>
              <w:rPr>
                <w:sz w:val="24"/>
              </w:rPr>
            </w:pPr>
            <w:r>
              <w:rPr>
                <w:sz w:val="24"/>
              </w:rPr>
              <w:t>16</w:t>
            </w:r>
          </w:p>
        </w:tc>
        <w:tc>
          <w:tcPr>
            <w:tcW w:w="1107" w:type="dxa"/>
          </w:tcPr>
          <w:p w14:paraId="0D9FCEB6" w14:textId="1999D0AA" w:rsidR="00D676D5" w:rsidRDefault="002E5BA4" w:rsidP="00D676D5">
            <w:pPr>
              <w:pStyle w:val="TableParagraph"/>
              <w:spacing w:before="99" w:line="240" w:lineRule="auto"/>
              <w:ind w:left="86" w:right="76"/>
              <w:jc w:val="center"/>
              <w:rPr>
                <w:sz w:val="24"/>
              </w:rPr>
            </w:pPr>
            <w:r>
              <w:rPr>
                <w:sz w:val="24"/>
              </w:rPr>
              <w:t>12</w:t>
            </w:r>
          </w:p>
        </w:tc>
        <w:tc>
          <w:tcPr>
            <w:tcW w:w="976" w:type="dxa"/>
          </w:tcPr>
          <w:p w14:paraId="46C9C301" w14:textId="71E637D0" w:rsidR="00D676D5" w:rsidRDefault="002E5BA4" w:rsidP="00D676D5">
            <w:pPr>
              <w:pStyle w:val="TableParagraph"/>
              <w:spacing w:before="99" w:line="240" w:lineRule="auto"/>
              <w:ind w:left="12"/>
              <w:jc w:val="center"/>
              <w:rPr>
                <w:sz w:val="24"/>
              </w:rPr>
            </w:pPr>
            <w:r>
              <w:rPr>
                <w:sz w:val="24"/>
              </w:rPr>
              <w:t>0</w:t>
            </w:r>
          </w:p>
        </w:tc>
        <w:tc>
          <w:tcPr>
            <w:tcW w:w="936" w:type="dxa"/>
          </w:tcPr>
          <w:p w14:paraId="454AE19E" w14:textId="7CBB34A9" w:rsidR="00D676D5" w:rsidRDefault="002E5BA4" w:rsidP="00D676D5">
            <w:pPr>
              <w:pStyle w:val="TableParagraph"/>
              <w:spacing w:before="99" w:line="240" w:lineRule="auto"/>
              <w:ind w:left="15"/>
              <w:jc w:val="center"/>
              <w:rPr>
                <w:sz w:val="24"/>
              </w:rPr>
            </w:pPr>
            <w:r>
              <w:rPr>
                <w:sz w:val="24"/>
              </w:rPr>
              <w:t>0</w:t>
            </w:r>
          </w:p>
        </w:tc>
        <w:tc>
          <w:tcPr>
            <w:tcW w:w="1113" w:type="dxa"/>
          </w:tcPr>
          <w:p w14:paraId="64BE4596" w14:textId="4434C60D" w:rsidR="00D676D5" w:rsidRDefault="002E5BA4" w:rsidP="00D676D5">
            <w:pPr>
              <w:pStyle w:val="TableParagraph"/>
              <w:spacing w:before="99" w:line="240" w:lineRule="auto"/>
              <w:ind w:left="91" w:right="74"/>
              <w:jc w:val="center"/>
              <w:rPr>
                <w:b/>
                <w:sz w:val="24"/>
              </w:rPr>
            </w:pPr>
            <w:r>
              <w:rPr>
                <w:b/>
                <w:sz w:val="24"/>
              </w:rPr>
              <w:t>28</w:t>
            </w:r>
          </w:p>
        </w:tc>
      </w:tr>
      <w:tr w:rsidR="00D676D5" w14:paraId="6E6A920D" w14:textId="77777777" w:rsidTr="00215C3B">
        <w:trPr>
          <w:trHeight w:val="558"/>
        </w:trPr>
        <w:tc>
          <w:tcPr>
            <w:tcW w:w="3396" w:type="dxa"/>
          </w:tcPr>
          <w:p w14:paraId="430F9BCD" w14:textId="77777777" w:rsidR="00D676D5" w:rsidRDefault="00D676D5" w:rsidP="00D676D5">
            <w:pPr>
              <w:pStyle w:val="TableParagraph"/>
              <w:spacing w:before="99" w:line="240" w:lineRule="auto"/>
              <w:ind w:left="167"/>
              <w:rPr>
                <w:b/>
                <w:sz w:val="24"/>
              </w:rPr>
            </w:pPr>
            <w:r>
              <w:rPr>
                <w:b/>
                <w:sz w:val="24"/>
              </w:rPr>
              <w:t xml:space="preserve">Pratica corporal/atividade fisica em grupo </w:t>
            </w:r>
          </w:p>
        </w:tc>
        <w:tc>
          <w:tcPr>
            <w:tcW w:w="1134" w:type="dxa"/>
          </w:tcPr>
          <w:p w14:paraId="6F5D37D6" w14:textId="3A31BFEC" w:rsidR="00D676D5" w:rsidRDefault="00D676D5" w:rsidP="00D676D5">
            <w:pPr>
              <w:pStyle w:val="TableParagraph"/>
              <w:spacing w:before="99" w:line="240" w:lineRule="auto"/>
              <w:ind w:left="141" w:right="133"/>
              <w:jc w:val="center"/>
              <w:rPr>
                <w:sz w:val="24"/>
              </w:rPr>
            </w:pPr>
            <w:r>
              <w:rPr>
                <w:b/>
                <w:sz w:val="24"/>
              </w:rPr>
              <w:t>26</w:t>
            </w:r>
          </w:p>
        </w:tc>
        <w:tc>
          <w:tcPr>
            <w:tcW w:w="1134" w:type="dxa"/>
          </w:tcPr>
          <w:p w14:paraId="48D8DC84" w14:textId="4A699A6C" w:rsidR="00D676D5" w:rsidRDefault="002E5BA4" w:rsidP="00D676D5">
            <w:pPr>
              <w:pStyle w:val="TableParagraph"/>
              <w:spacing w:before="99" w:line="240" w:lineRule="auto"/>
              <w:ind w:left="141" w:right="133"/>
              <w:jc w:val="center"/>
              <w:rPr>
                <w:sz w:val="24"/>
              </w:rPr>
            </w:pPr>
            <w:r>
              <w:rPr>
                <w:sz w:val="24"/>
              </w:rPr>
              <w:t>0</w:t>
            </w:r>
          </w:p>
        </w:tc>
        <w:tc>
          <w:tcPr>
            <w:tcW w:w="1107" w:type="dxa"/>
          </w:tcPr>
          <w:p w14:paraId="42909403" w14:textId="286EF296" w:rsidR="00D676D5" w:rsidRDefault="002E5BA4" w:rsidP="00D676D5">
            <w:pPr>
              <w:pStyle w:val="TableParagraph"/>
              <w:spacing w:before="99" w:line="240" w:lineRule="auto"/>
              <w:ind w:left="86" w:right="76"/>
              <w:jc w:val="center"/>
              <w:rPr>
                <w:sz w:val="24"/>
              </w:rPr>
            </w:pPr>
            <w:r>
              <w:rPr>
                <w:sz w:val="24"/>
              </w:rPr>
              <w:t>0</w:t>
            </w:r>
          </w:p>
        </w:tc>
        <w:tc>
          <w:tcPr>
            <w:tcW w:w="976" w:type="dxa"/>
          </w:tcPr>
          <w:p w14:paraId="3F8B0BAF" w14:textId="2D5B20AA" w:rsidR="00D676D5" w:rsidRDefault="002E5BA4" w:rsidP="00D676D5">
            <w:pPr>
              <w:pStyle w:val="TableParagraph"/>
              <w:spacing w:before="99" w:line="240" w:lineRule="auto"/>
              <w:ind w:left="12"/>
              <w:jc w:val="center"/>
              <w:rPr>
                <w:sz w:val="24"/>
              </w:rPr>
            </w:pPr>
            <w:r>
              <w:rPr>
                <w:sz w:val="24"/>
              </w:rPr>
              <w:t>0</w:t>
            </w:r>
          </w:p>
        </w:tc>
        <w:tc>
          <w:tcPr>
            <w:tcW w:w="936" w:type="dxa"/>
          </w:tcPr>
          <w:p w14:paraId="544C152F" w14:textId="07535655" w:rsidR="00D676D5" w:rsidRDefault="002E5BA4" w:rsidP="00D676D5">
            <w:pPr>
              <w:pStyle w:val="TableParagraph"/>
              <w:spacing w:before="99" w:line="240" w:lineRule="auto"/>
              <w:ind w:left="15"/>
              <w:jc w:val="center"/>
              <w:rPr>
                <w:sz w:val="24"/>
              </w:rPr>
            </w:pPr>
            <w:r>
              <w:rPr>
                <w:sz w:val="24"/>
              </w:rPr>
              <w:t>0</w:t>
            </w:r>
          </w:p>
        </w:tc>
        <w:tc>
          <w:tcPr>
            <w:tcW w:w="1113" w:type="dxa"/>
          </w:tcPr>
          <w:p w14:paraId="05D59966" w14:textId="778E25DB" w:rsidR="00D676D5" w:rsidRDefault="002E5BA4" w:rsidP="00D676D5">
            <w:pPr>
              <w:pStyle w:val="TableParagraph"/>
              <w:spacing w:before="99" w:line="240" w:lineRule="auto"/>
              <w:ind w:left="91" w:right="74"/>
              <w:jc w:val="center"/>
              <w:rPr>
                <w:b/>
                <w:sz w:val="24"/>
              </w:rPr>
            </w:pPr>
            <w:r>
              <w:rPr>
                <w:b/>
                <w:sz w:val="24"/>
              </w:rPr>
              <w:t>0</w:t>
            </w:r>
          </w:p>
        </w:tc>
      </w:tr>
      <w:tr w:rsidR="00D676D5" w14:paraId="2D70D2AC" w14:textId="77777777" w:rsidTr="00215C3B">
        <w:trPr>
          <w:trHeight w:val="557"/>
        </w:trPr>
        <w:tc>
          <w:tcPr>
            <w:tcW w:w="3396" w:type="dxa"/>
          </w:tcPr>
          <w:p w14:paraId="0971FF2D" w14:textId="185EF152" w:rsidR="00D676D5" w:rsidRDefault="002E5BA4" w:rsidP="00D676D5">
            <w:pPr>
              <w:pStyle w:val="TableParagraph"/>
              <w:spacing w:before="98" w:line="240" w:lineRule="auto"/>
              <w:ind w:left="107"/>
              <w:rPr>
                <w:b/>
                <w:sz w:val="24"/>
              </w:rPr>
            </w:pPr>
            <w:r>
              <w:rPr>
                <w:b/>
                <w:sz w:val="24"/>
              </w:rPr>
              <w:t>Visita domiciliar nivel superior</w:t>
            </w:r>
          </w:p>
        </w:tc>
        <w:tc>
          <w:tcPr>
            <w:tcW w:w="1134" w:type="dxa"/>
          </w:tcPr>
          <w:p w14:paraId="710D6945" w14:textId="111FAE65" w:rsidR="00D676D5" w:rsidRDefault="00215C3B" w:rsidP="00D676D5">
            <w:pPr>
              <w:pStyle w:val="TableParagraph"/>
              <w:spacing w:before="98" w:line="240" w:lineRule="auto"/>
              <w:ind w:left="11"/>
              <w:jc w:val="center"/>
              <w:rPr>
                <w:sz w:val="24"/>
              </w:rPr>
            </w:pPr>
            <w:r>
              <w:rPr>
                <w:b/>
                <w:sz w:val="24"/>
              </w:rPr>
              <w:t>0</w:t>
            </w:r>
          </w:p>
        </w:tc>
        <w:tc>
          <w:tcPr>
            <w:tcW w:w="1134" w:type="dxa"/>
          </w:tcPr>
          <w:p w14:paraId="75571DF6" w14:textId="6CC5D6B9" w:rsidR="00D676D5" w:rsidRDefault="002E5BA4" w:rsidP="00D676D5">
            <w:pPr>
              <w:pStyle w:val="TableParagraph"/>
              <w:spacing w:before="98" w:line="240" w:lineRule="auto"/>
              <w:ind w:left="11"/>
              <w:jc w:val="center"/>
              <w:rPr>
                <w:sz w:val="24"/>
              </w:rPr>
            </w:pPr>
            <w:r>
              <w:rPr>
                <w:sz w:val="24"/>
              </w:rPr>
              <w:t>01</w:t>
            </w:r>
          </w:p>
        </w:tc>
        <w:tc>
          <w:tcPr>
            <w:tcW w:w="1107" w:type="dxa"/>
          </w:tcPr>
          <w:p w14:paraId="2A25648C" w14:textId="347FE2A5" w:rsidR="00D676D5" w:rsidRDefault="002E5BA4" w:rsidP="00D676D5">
            <w:pPr>
              <w:pStyle w:val="TableParagraph"/>
              <w:spacing w:before="98" w:line="240" w:lineRule="auto"/>
              <w:ind w:left="13"/>
              <w:jc w:val="center"/>
              <w:rPr>
                <w:sz w:val="24"/>
              </w:rPr>
            </w:pPr>
            <w:r>
              <w:rPr>
                <w:sz w:val="24"/>
              </w:rPr>
              <w:t>0</w:t>
            </w:r>
          </w:p>
        </w:tc>
        <w:tc>
          <w:tcPr>
            <w:tcW w:w="976" w:type="dxa"/>
          </w:tcPr>
          <w:p w14:paraId="778F2433" w14:textId="400D809E" w:rsidR="00D676D5" w:rsidRDefault="002E5BA4" w:rsidP="00D676D5">
            <w:pPr>
              <w:pStyle w:val="TableParagraph"/>
              <w:spacing w:before="98" w:line="240" w:lineRule="auto"/>
              <w:ind w:left="15"/>
              <w:jc w:val="center"/>
              <w:rPr>
                <w:sz w:val="24"/>
              </w:rPr>
            </w:pPr>
            <w:r>
              <w:rPr>
                <w:sz w:val="24"/>
              </w:rPr>
              <w:t>0</w:t>
            </w:r>
          </w:p>
        </w:tc>
        <w:tc>
          <w:tcPr>
            <w:tcW w:w="936" w:type="dxa"/>
          </w:tcPr>
          <w:p w14:paraId="496CB475" w14:textId="5CC78B58" w:rsidR="00D676D5" w:rsidRDefault="002E5BA4" w:rsidP="00D676D5">
            <w:pPr>
              <w:pStyle w:val="TableParagraph"/>
              <w:spacing w:before="98" w:line="240" w:lineRule="auto"/>
              <w:ind w:left="42" w:right="27"/>
              <w:jc w:val="center"/>
              <w:rPr>
                <w:sz w:val="24"/>
              </w:rPr>
            </w:pPr>
            <w:r>
              <w:rPr>
                <w:sz w:val="24"/>
              </w:rPr>
              <w:t>0</w:t>
            </w:r>
          </w:p>
        </w:tc>
        <w:tc>
          <w:tcPr>
            <w:tcW w:w="1113" w:type="dxa"/>
          </w:tcPr>
          <w:p w14:paraId="6A53D720" w14:textId="2B1551C9" w:rsidR="00D676D5" w:rsidRDefault="002E5BA4" w:rsidP="00D676D5">
            <w:pPr>
              <w:pStyle w:val="TableParagraph"/>
              <w:spacing w:before="98" w:line="240" w:lineRule="auto"/>
              <w:ind w:left="91" w:right="74"/>
              <w:jc w:val="center"/>
              <w:rPr>
                <w:b/>
                <w:sz w:val="24"/>
              </w:rPr>
            </w:pPr>
            <w:r>
              <w:rPr>
                <w:b/>
                <w:sz w:val="24"/>
              </w:rPr>
              <w:t>1</w:t>
            </w:r>
          </w:p>
        </w:tc>
      </w:tr>
      <w:tr w:rsidR="002E5BA4" w14:paraId="64CB0484" w14:textId="77777777" w:rsidTr="00215C3B">
        <w:trPr>
          <w:trHeight w:val="557"/>
        </w:trPr>
        <w:tc>
          <w:tcPr>
            <w:tcW w:w="3396" w:type="dxa"/>
          </w:tcPr>
          <w:p w14:paraId="56D7DFEE" w14:textId="3BD1E3BE" w:rsidR="002E5BA4" w:rsidRDefault="002E5BA4" w:rsidP="002E5BA4">
            <w:pPr>
              <w:pStyle w:val="TableParagraph"/>
              <w:spacing w:before="98" w:line="240" w:lineRule="auto"/>
              <w:ind w:left="107"/>
              <w:rPr>
                <w:b/>
                <w:sz w:val="24"/>
              </w:rPr>
            </w:pPr>
            <w:r>
              <w:rPr>
                <w:b/>
                <w:sz w:val="24"/>
              </w:rPr>
              <w:t xml:space="preserve">Estudos de casos </w:t>
            </w:r>
          </w:p>
        </w:tc>
        <w:tc>
          <w:tcPr>
            <w:tcW w:w="1134" w:type="dxa"/>
          </w:tcPr>
          <w:p w14:paraId="32B6A160" w14:textId="581E0BD6" w:rsidR="002E5BA4" w:rsidRDefault="002E5BA4" w:rsidP="00D676D5">
            <w:pPr>
              <w:pStyle w:val="TableParagraph"/>
              <w:spacing w:before="98" w:line="240" w:lineRule="auto"/>
              <w:ind w:left="11"/>
              <w:jc w:val="center"/>
              <w:rPr>
                <w:b/>
                <w:sz w:val="24"/>
              </w:rPr>
            </w:pPr>
            <w:r>
              <w:rPr>
                <w:b/>
                <w:sz w:val="24"/>
              </w:rPr>
              <w:t>0</w:t>
            </w:r>
          </w:p>
        </w:tc>
        <w:tc>
          <w:tcPr>
            <w:tcW w:w="1134" w:type="dxa"/>
          </w:tcPr>
          <w:p w14:paraId="2359B9A4" w14:textId="701C133E" w:rsidR="002E5BA4" w:rsidRDefault="002E5BA4" w:rsidP="00D676D5">
            <w:pPr>
              <w:pStyle w:val="TableParagraph"/>
              <w:spacing w:before="98" w:line="240" w:lineRule="auto"/>
              <w:ind w:left="11"/>
              <w:jc w:val="center"/>
              <w:rPr>
                <w:sz w:val="24"/>
              </w:rPr>
            </w:pPr>
            <w:r>
              <w:rPr>
                <w:sz w:val="24"/>
              </w:rPr>
              <w:t>0</w:t>
            </w:r>
          </w:p>
        </w:tc>
        <w:tc>
          <w:tcPr>
            <w:tcW w:w="1107" w:type="dxa"/>
          </w:tcPr>
          <w:p w14:paraId="44339348" w14:textId="513EB85C" w:rsidR="002E5BA4" w:rsidRDefault="002E5BA4" w:rsidP="00D676D5">
            <w:pPr>
              <w:pStyle w:val="TableParagraph"/>
              <w:spacing w:before="98" w:line="240" w:lineRule="auto"/>
              <w:ind w:left="13"/>
              <w:jc w:val="center"/>
              <w:rPr>
                <w:sz w:val="24"/>
              </w:rPr>
            </w:pPr>
            <w:r>
              <w:rPr>
                <w:sz w:val="24"/>
              </w:rPr>
              <w:t>38</w:t>
            </w:r>
          </w:p>
        </w:tc>
        <w:tc>
          <w:tcPr>
            <w:tcW w:w="976" w:type="dxa"/>
          </w:tcPr>
          <w:p w14:paraId="09A60EAC" w14:textId="529284BC" w:rsidR="002E5BA4" w:rsidRDefault="002E5BA4" w:rsidP="00D676D5">
            <w:pPr>
              <w:pStyle w:val="TableParagraph"/>
              <w:spacing w:before="98" w:line="240" w:lineRule="auto"/>
              <w:ind w:left="15"/>
              <w:jc w:val="center"/>
              <w:rPr>
                <w:sz w:val="24"/>
              </w:rPr>
            </w:pPr>
            <w:r>
              <w:rPr>
                <w:sz w:val="24"/>
              </w:rPr>
              <w:t>0</w:t>
            </w:r>
          </w:p>
        </w:tc>
        <w:tc>
          <w:tcPr>
            <w:tcW w:w="936" w:type="dxa"/>
          </w:tcPr>
          <w:p w14:paraId="428D83F9" w14:textId="008AF058" w:rsidR="002E5BA4" w:rsidRDefault="002E5BA4" w:rsidP="00D676D5">
            <w:pPr>
              <w:pStyle w:val="TableParagraph"/>
              <w:spacing w:before="98" w:line="240" w:lineRule="auto"/>
              <w:ind w:left="42" w:right="27"/>
              <w:jc w:val="center"/>
              <w:rPr>
                <w:sz w:val="24"/>
              </w:rPr>
            </w:pPr>
            <w:r>
              <w:rPr>
                <w:sz w:val="24"/>
              </w:rPr>
              <w:t>0</w:t>
            </w:r>
          </w:p>
        </w:tc>
        <w:tc>
          <w:tcPr>
            <w:tcW w:w="1113" w:type="dxa"/>
          </w:tcPr>
          <w:p w14:paraId="4A0CB6BB" w14:textId="431ED658" w:rsidR="002E5BA4" w:rsidRDefault="002E5BA4" w:rsidP="00D676D5">
            <w:pPr>
              <w:pStyle w:val="TableParagraph"/>
              <w:spacing w:before="98" w:line="240" w:lineRule="auto"/>
              <w:ind w:left="91" w:right="74"/>
              <w:jc w:val="center"/>
              <w:rPr>
                <w:b/>
                <w:sz w:val="24"/>
              </w:rPr>
            </w:pPr>
            <w:r>
              <w:rPr>
                <w:b/>
                <w:sz w:val="24"/>
              </w:rPr>
              <w:t>38</w:t>
            </w:r>
          </w:p>
        </w:tc>
      </w:tr>
      <w:tr w:rsidR="002E5BA4" w14:paraId="03285C2F" w14:textId="77777777" w:rsidTr="00215C3B">
        <w:trPr>
          <w:trHeight w:val="557"/>
        </w:trPr>
        <w:tc>
          <w:tcPr>
            <w:tcW w:w="3396" w:type="dxa"/>
          </w:tcPr>
          <w:p w14:paraId="2C9853E0" w14:textId="36379672" w:rsidR="002E5BA4" w:rsidRDefault="002E5BA4" w:rsidP="002E5BA4">
            <w:pPr>
              <w:pStyle w:val="TableParagraph"/>
              <w:spacing w:before="98" w:line="240" w:lineRule="auto"/>
              <w:ind w:left="107"/>
              <w:rPr>
                <w:b/>
                <w:sz w:val="24"/>
              </w:rPr>
            </w:pPr>
            <w:r>
              <w:rPr>
                <w:b/>
                <w:sz w:val="24"/>
              </w:rPr>
              <w:t xml:space="preserve">Reunioes </w:t>
            </w:r>
          </w:p>
        </w:tc>
        <w:tc>
          <w:tcPr>
            <w:tcW w:w="1134" w:type="dxa"/>
          </w:tcPr>
          <w:p w14:paraId="6AD679EF" w14:textId="735AEDB4" w:rsidR="002E5BA4" w:rsidRDefault="002E5BA4" w:rsidP="00D676D5">
            <w:pPr>
              <w:pStyle w:val="TableParagraph"/>
              <w:spacing w:before="98" w:line="240" w:lineRule="auto"/>
              <w:ind w:left="11"/>
              <w:jc w:val="center"/>
              <w:rPr>
                <w:b/>
                <w:sz w:val="24"/>
              </w:rPr>
            </w:pPr>
            <w:r>
              <w:rPr>
                <w:b/>
                <w:sz w:val="24"/>
              </w:rPr>
              <w:t>0</w:t>
            </w:r>
          </w:p>
        </w:tc>
        <w:tc>
          <w:tcPr>
            <w:tcW w:w="1134" w:type="dxa"/>
          </w:tcPr>
          <w:p w14:paraId="4110C38E" w14:textId="19791275" w:rsidR="002E5BA4" w:rsidRDefault="002E5BA4" w:rsidP="00D676D5">
            <w:pPr>
              <w:pStyle w:val="TableParagraph"/>
              <w:spacing w:before="98" w:line="240" w:lineRule="auto"/>
              <w:ind w:left="11"/>
              <w:jc w:val="center"/>
              <w:rPr>
                <w:sz w:val="24"/>
              </w:rPr>
            </w:pPr>
            <w:r>
              <w:rPr>
                <w:sz w:val="24"/>
              </w:rPr>
              <w:t>0</w:t>
            </w:r>
          </w:p>
        </w:tc>
        <w:tc>
          <w:tcPr>
            <w:tcW w:w="1107" w:type="dxa"/>
          </w:tcPr>
          <w:p w14:paraId="3B2AF0A2" w14:textId="1D49E3EC" w:rsidR="002E5BA4" w:rsidRDefault="002E5BA4" w:rsidP="00D676D5">
            <w:pPr>
              <w:pStyle w:val="TableParagraph"/>
              <w:spacing w:before="98" w:line="240" w:lineRule="auto"/>
              <w:ind w:left="13"/>
              <w:jc w:val="center"/>
              <w:rPr>
                <w:sz w:val="24"/>
              </w:rPr>
            </w:pPr>
            <w:r>
              <w:rPr>
                <w:sz w:val="24"/>
              </w:rPr>
              <w:t>3</w:t>
            </w:r>
          </w:p>
        </w:tc>
        <w:tc>
          <w:tcPr>
            <w:tcW w:w="976" w:type="dxa"/>
          </w:tcPr>
          <w:p w14:paraId="795E4CB7" w14:textId="33D02884" w:rsidR="002E5BA4" w:rsidRDefault="002E5BA4" w:rsidP="00D676D5">
            <w:pPr>
              <w:pStyle w:val="TableParagraph"/>
              <w:spacing w:before="98" w:line="240" w:lineRule="auto"/>
              <w:ind w:left="15"/>
              <w:jc w:val="center"/>
              <w:rPr>
                <w:sz w:val="24"/>
              </w:rPr>
            </w:pPr>
            <w:r>
              <w:rPr>
                <w:sz w:val="24"/>
              </w:rPr>
              <w:t>0</w:t>
            </w:r>
          </w:p>
        </w:tc>
        <w:tc>
          <w:tcPr>
            <w:tcW w:w="936" w:type="dxa"/>
          </w:tcPr>
          <w:p w14:paraId="31B20ED4" w14:textId="340D27F7" w:rsidR="002E5BA4" w:rsidRDefault="002E5BA4" w:rsidP="00D676D5">
            <w:pPr>
              <w:pStyle w:val="TableParagraph"/>
              <w:spacing w:before="98" w:line="240" w:lineRule="auto"/>
              <w:ind w:left="42" w:right="27"/>
              <w:jc w:val="center"/>
              <w:rPr>
                <w:sz w:val="24"/>
              </w:rPr>
            </w:pPr>
            <w:r>
              <w:rPr>
                <w:sz w:val="24"/>
              </w:rPr>
              <w:t>0</w:t>
            </w:r>
          </w:p>
        </w:tc>
        <w:tc>
          <w:tcPr>
            <w:tcW w:w="1113" w:type="dxa"/>
          </w:tcPr>
          <w:p w14:paraId="16EFA8B8" w14:textId="6E69AFB4" w:rsidR="002E5BA4" w:rsidRDefault="002E5BA4" w:rsidP="00D676D5">
            <w:pPr>
              <w:pStyle w:val="TableParagraph"/>
              <w:spacing w:before="98" w:line="240" w:lineRule="auto"/>
              <w:ind w:left="91" w:right="74"/>
              <w:jc w:val="center"/>
              <w:rPr>
                <w:b/>
                <w:sz w:val="24"/>
              </w:rPr>
            </w:pPr>
            <w:r>
              <w:rPr>
                <w:b/>
                <w:sz w:val="24"/>
              </w:rPr>
              <w:t>3</w:t>
            </w:r>
          </w:p>
        </w:tc>
      </w:tr>
      <w:tr w:rsidR="00D676D5" w14:paraId="69F5D47B" w14:textId="77777777" w:rsidTr="00215C3B">
        <w:trPr>
          <w:trHeight w:val="556"/>
        </w:trPr>
        <w:tc>
          <w:tcPr>
            <w:tcW w:w="3396" w:type="dxa"/>
          </w:tcPr>
          <w:p w14:paraId="5C4EE77A" w14:textId="77777777" w:rsidR="00D676D5" w:rsidRDefault="00D676D5" w:rsidP="00D676D5">
            <w:pPr>
              <w:pStyle w:val="TableParagraph"/>
              <w:spacing w:before="97" w:line="240" w:lineRule="auto"/>
              <w:ind w:left="107"/>
              <w:rPr>
                <w:b/>
                <w:sz w:val="24"/>
              </w:rPr>
            </w:pPr>
            <w:r>
              <w:rPr>
                <w:b/>
                <w:sz w:val="24"/>
              </w:rPr>
              <w:t>2° Quadr</w:t>
            </w:r>
          </w:p>
        </w:tc>
        <w:tc>
          <w:tcPr>
            <w:tcW w:w="1134" w:type="dxa"/>
          </w:tcPr>
          <w:p w14:paraId="66DC3F07" w14:textId="0E395E38" w:rsidR="00D676D5" w:rsidRDefault="00D676D5" w:rsidP="00D676D5">
            <w:pPr>
              <w:pStyle w:val="TableParagraph"/>
              <w:spacing w:before="97" w:line="240" w:lineRule="auto"/>
              <w:ind w:left="141" w:right="133"/>
              <w:jc w:val="center"/>
              <w:rPr>
                <w:b/>
                <w:sz w:val="24"/>
              </w:rPr>
            </w:pPr>
            <w:r>
              <w:rPr>
                <w:b/>
                <w:sz w:val="24"/>
              </w:rPr>
              <w:t>188</w:t>
            </w:r>
          </w:p>
        </w:tc>
        <w:tc>
          <w:tcPr>
            <w:tcW w:w="1134" w:type="dxa"/>
          </w:tcPr>
          <w:p w14:paraId="5A1308BD" w14:textId="5AECA73E" w:rsidR="00D676D5" w:rsidRDefault="002E5BA4" w:rsidP="00D676D5">
            <w:pPr>
              <w:pStyle w:val="TableParagraph"/>
              <w:spacing w:before="97" w:line="240" w:lineRule="auto"/>
              <w:ind w:left="141" w:right="133"/>
              <w:jc w:val="center"/>
              <w:rPr>
                <w:b/>
                <w:sz w:val="24"/>
              </w:rPr>
            </w:pPr>
            <w:r>
              <w:rPr>
                <w:b/>
                <w:sz w:val="24"/>
              </w:rPr>
              <w:t>69</w:t>
            </w:r>
          </w:p>
        </w:tc>
        <w:tc>
          <w:tcPr>
            <w:tcW w:w="1107" w:type="dxa"/>
          </w:tcPr>
          <w:p w14:paraId="27431733" w14:textId="34101608" w:rsidR="00D676D5" w:rsidRDefault="002E5BA4" w:rsidP="00D676D5">
            <w:pPr>
              <w:pStyle w:val="TableParagraph"/>
              <w:spacing w:before="97" w:line="240" w:lineRule="auto"/>
              <w:ind w:left="86" w:right="76"/>
              <w:jc w:val="center"/>
              <w:rPr>
                <w:b/>
                <w:sz w:val="24"/>
              </w:rPr>
            </w:pPr>
            <w:r>
              <w:rPr>
                <w:b/>
                <w:sz w:val="24"/>
              </w:rPr>
              <w:t>112</w:t>
            </w:r>
          </w:p>
        </w:tc>
        <w:tc>
          <w:tcPr>
            <w:tcW w:w="976" w:type="dxa"/>
          </w:tcPr>
          <w:p w14:paraId="53DDBF84" w14:textId="0B3B058C" w:rsidR="00D676D5" w:rsidRDefault="002E5BA4" w:rsidP="00D676D5">
            <w:pPr>
              <w:pStyle w:val="TableParagraph"/>
              <w:spacing w:before="97" w:line="240" w:lineRule="auto"/>
              <w:ind w:left="89" w:right="77"/>
              <w:jc w:val="center"/>
              <w:rPr>
                <w:b/>
                <w:sz w:val="24"/>
              </w:rPr>
            </w:pPr>
            <w:r>
              <w:rPr>
                <w:b/>
                <w:sz w:val="24"/>
              </w:rPr>
              <w:t>0</w:t>
            </w:r>
          </w:p>
        </w:tc>
        <w:tc>
          <w:tcPr>
            <w:tcW w:w="936" w:type="dxa"/>
          </w:tcPr>
          <w:p w14:paraId="7D09096F" w14:textId="5DBB171F" w:rsidR="00D676D5" w:rsidRDefault="002E5BA4" w:rsidP="00D676D5">
            <w:pPr>
              <w:pStyle w:val="TableParagraph"/>
              <w:spacing w:before="97" w:line="240" w:lineRule="auto"/>
              <w:ind w:left="42" w:right="27"/>
              <w:jc w:val="center"/>
              <w:rPr>
                <w:b/>
                <w:sz w:val="24"/>
              </w:rPr>
            </w:pPr>
            <w:r>
              <w:rPr>
                <w:b/>
                <w:sz w:val="24"/>
              </w:rPr>
              <w:t>0</w:t>
            </w:r>
          </w:p>
        </w:tc>
        <w:tc>
          <w:tcPr>
            <w:tcW w:w="1113" w:type="dxa"/>
          </w:tcPr>
          <w:p w14:paraId="5EBBE966" w14:textId="1D3F3C03" w:rsidR="00D676D5" w:rsidRDefault="002E5BA4" w:rsidP="00D676D5">
            <w:pPr>
              <w:pStyle w:val="TableParagraph"/>
              <w:spacing w:before="97" w:line="240" w:lineRule="auto"/>
              <w:ind w:left="91" w:right="74"/>
              <w:jc w:val="center"/>
              <w:rPr>
                <w:b/>
                <w:sz w:val="24"/>
              </w:rPr>
            </w:pPr>
            <w:r>
              <w:rPr>
                <w:b/>
                <w:sz w:val="24"/>
              </w:rPr>
              <w:t>181</w:t>
            </w:r>
          </w:p>
        </w:tc>
      </w:tr>
    </w:tbl>
    <w:p w14:paraId="33EAF13D" w14:textId="38E2BB0B" w:rsidR="0008710E" w:rsidRDefault="00153323" w:rsidP="0008710E">
      <w:pPr>
        <w:ind w:left="1702"/>
      </w:pPr>
      <w:r>
        <w:rPr>
          <w:sz w:val="20"/>
        </w:rPr>
        <w:t>Fonte: SMS/CAPS i</w:t>
      </w:r>
    </w:p>
    <w:p w14:paraId="2FEE9D94" w14:textId="77777777" w:rsidR="00E978EE" w:rsidRDefault="007C2E94" w:rsidP="007C2E94">
      <w:pPr>
        <w:pStyle w:val="Corpodetexto"/>
        <w:jc w:val="center"/>
      </w:pPr>
      <w:r>
        <w:t xml:space="preserve">                                               </w:t>
      </w:r>
    </w:p>
    <w:p w14:paraId="1A3DB3CE" w14:textId="229B03D4" w:rsidR="00530753" w:rsidRDefault="007C2E94" w:rsidP="007C2E94">
      <w:pPr>
        <w:pStyle w:val="Corpodetexto"/>
        <w:jc w:val="center"/>
      </w:pPr>
      <w:r>
        <w:t xml:space="preserve">       </w:t>
      </w:r>
      <w:r w:rsidRPr="007C2E94">
        <w:t>Tabela 40</w:t>
      </w:r>
      <w:r w:rsidR="007B3431" w:rsidRPr="007C2E94">
        <w:t xml:space="preserve"> </w:t>
      </w:r>
      <w:r w:rsidR="00530753" w:rsidRPr="007C2E94">
        <w:t>- Educador Fisico ( 1 profissional*)</w:t>
      </w:r>
    </w:p>
    <w:tbl>
      <w:tblPr>
        <w:tblStyle w:val="TableNormal"/>
        <w:tblW w:w="9775" w:type="dxa"/>
        <w:tblInd w:w="17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396"/>
        <w:gridCol w:w="1134"/>
        <w:gridCol w:w="1231"/>
        <w:gridCol w:w="976"/>
        <w:gridCol w:w="936"/>
        <w:gridCol w:w="968"/>
        <w:gridCol w:w="1134"/>
      </w:tblGrid>
      <w:tr w:rsidR="00F4136F" w14:paraId="1B7BC028" w14:textId="54E859EF" w:rsidTr="00D96B1B">
        <w:trPr>
          <w:trHeight w:val="556"/>
        </w:trPr>
        <w:tc>
          <w:tcPr>
            <w:tcW w:w="3396" w:type="dxa"/>
          </w:tcPr>
          <w:p w14:paraId="265F61AB" w14:textId="77777777" w:rsidR="00F4136F" w:rsidRDefault="00F4136F" w:rsidP="00D676D5">
            <w:pPr>
              <w:pStyle w:val="TableParagraph"/>
              <w:spacing w:before="97" w:line="240" w:lineRule="auto"/>
              <w:ind w:left="107"/>
              <w:rPr>
                <w:b/>
                <w:sz w:val="24"/>
              </w:rPr>
            </w:pPr>
            <w:r>
              <w:rPr>
                <w:b/>
                <w:sz w:val="24"/>
              </w:rPr>
              <w:t>Produção Instrutor de Artesanato</w:t>
            </w:r>
          </w:p>
        </w:tc>
        <w:tc>
          <w:tcPr>
            <w:tcW w:w="1134" w:type="dxa"/>
          </w:tcPr>
          <w:p w14:paraId="483CE5FE" w14:textId="77777777" w:rsidR="00F4136F" w:rsidRDefault="00F4136F" w:rsidP="00D676D5">
            <w:pPr>
              <w:pStyle w:val="TableParagraph"/>
              <w:spacing w:line="275" w:lineRule="exact"/>
              <w:ind w:left="92" w:right="74"/>
              <w:jc w:val="center"/>
              <w:rPr>
                <w:b/>
                <w:sz w:val="24"/>
              </w:rPr>
            </w:pPr>
            <w:r>
              <w:rPr>
                <w:b/>
                <w:sz w:val="24"/>
              </w:rPr>
              <w:t>2°</w:t>
            </w:r>
          </w:p>
          <w:p w14:paraId="34329AF0" w14:textId="63501C89" w:rsidR="00F4136F" w:rsidRDefault="00F4136F" w:rsidP="00D676D5">
            <w:pPr>
              <w:pStyle w:val="TableParagraph"/>
              <w:spacing w:before="97" w:line="240" w:lineRule="auto"/>
              <w:ind w:left="145" w:right="133"/>
              <w:jc w:val="center"/>
              <w:rPr>
                <w:b/>
                <w:sz w:val="24"/>
              </w:rPr>
            </w:pPr>
            <w:r>
              <w:rPr>
                <w:b/>
                <w:sz w:val="24"/>
              </w:rPr>
              <w:t>Quadr</w:t>
            </w:r>
          </w:p>
        </w:tc>
        <w:tc>
          <w:tcPr>
            <w:tcW w:w="1231" w:type="dxa"/>
          </w:tcPr>
          <w:p w14:paraId="146EBD69" w14:textId="65A2926C" w:rsidR="00F4136F" w:rsidRDefault="00D96B1B" w:rsidP="00D676D5">
            <w:pPr>
              <w:pStyle w:val="TableParagraph"/>
              <w:spacing w:before="97" w:line="240" w:lineRule="auto"/>
              <w:ind w:left="88" w:right="76"/>
              <w:jc w:val="center"/>
              <w:rPr>
                <w:b/>
                <w:sz w:val="24"/>
              </w:rPr>
            </w:pPr>
            <w:r>
              <w:rPr>
                <w:b/>
                <w:sz w:val="24"/>
              </w:rPr>
              <w:t>Set</w:t>
            </w:r>
          </w:p>
        </w:tc>
        <w:tc>
          <w:tcPr>
            <w:tcW w:w="976" w:type="dxa"/>
          </w:tcPr>
          <w:p w14:paraId="77651EE9" w14:textId="2811BB72" w:rsidR="00F4136F" w:rsidRDefault="00D96B1B" w:rsidP="00D676D5">
            <w:pPr>
              <w:pStyle w:val="TableParagraph"/>
              <w:spacing w:before="97" w:line="240" w:lineRule="auto"/>
              <w:ind w:left="89" w:right="77"/>
              <w:jc w:val="center"/>
              <w:rPr>
                <w:b/>
                <w:sz w:val="24"/>
              </w:rPr>
            </w:pPr>
            <w:r>
              <w:rPr>
                <w:b/>
                <w:sz w:val="24"/>
              </w:rPr>
              <w:t>Out</w:t>
            </w:r>
          </w:p>
        </w:tc>
        <w:tc>
          <w:tcPr>
            <w:tcW w:w="936" w:type="dxa"/>
          </w:tcPr>
          <w:p w14:paraId="7D5FD291" w14:textId="3CE5A621" w:rsidR="00F4136F" w:rsidRDefault="00D96B1B" w:rsidP="00D676D5">
            <w:pPr>
              <w:pStyle w:val="TableParagraph"/>
              <w:spacing w:before="97" w:line="240" w:lineRule="auto"/>
              <w:ind w:left="42" w:right="27"/>
              <w:jc w:val="center"/>
              <w:rPr>
                <w:b/>
                <w:sz w:val="24"/>
              </w:rPr>
            </w:pPr>
            <w:r>
              <w:rPr>
                <w:b/>
                <w:sz w:val="24"/>
              </w:rPr>
              <w:t>Nov</w:t>
            </w:r>
          </w:p>
        </w:tc>
        <w:tc>
          <w:tcPr>
            <w:tcW w:w="968" w:type="dxa"/>
            <w:tcBorders>
              <w:right w:val="single" w:sz="4" w:space="0" w:color="auto"/>
            </w:tcBorders>
          </w:tcPr>
          <w:p w14:paraId="7A7FFF8D" w14:textId="68963D24" w:rsidR="00F4136F" w:rsidRDefault="00D96B1B" w:rsidP="00D676D5">
            <w:pPr>
              <w:pStyle w:val="TableParagraph"/>
              <w:spacing w:line="275" w:lineRule="exact"/>
              <w:ind w:left="92" w:right="74"/>
              <w:jc w:val="center"/>
              <w:rPr>
                <w:b/>
                <w:sz w:val="24"/>
              </w:rPr>
            </w:pPr>
            <w:r>
              <w:rPr>
                <w:b/>
                <w:sz w:val="24"/>
              </w:rPr>
              <w:t>Dez</w:t>
            </w:r>
          </w:p>
        </w:tc>
        <w:tc>
          <w:tcPr>
            <w:tcW w:w="1134" w:type="dxa"/>
            <w:tcBorders>
              <w:left w:val="single" w:sz="4" w:space="0" w:color="auto"/>
            </w:tcBorders>
          </w:tcPr>
          <w:p w14:paraId="64A27827" w14:textId="5ED97E33" w:rsidR="00F4136F" w:rsidRDefault="00D96B1B" w:rsidP="00D676D5">
            <w:pPr>
              <w:pStyle w:val="TableParagraph"/>
              <w:spacing w:line="275" w:lineRule="exact"/>
              <w:ind w:left="92" w:right="74"/>
              <w:jc w:val="center"/>
              <w:rPr>
                <w:b/>
                <w:sz w:val="24"/>
              </w:rPr>
            </w:pPr>
            <w:r>
              <w:rPr>
                <w:b/>
                <w:sz w:val="24"/>
              </w:rPr>
              <w:t>3</w:t>
            </w:r>
            <w:r>
              <w:rPr>
                <w:rFonts w:ascii="Calibri" w:hAnsi="Calibri"/>
                <w:b/>
                <w:sz w:val="24"/>
              </w:rPr>
              <w:t>°</w:t>
            </w:r>
          </w:p>
          <w:p w14:paraId="70CF19E3" w14:textId="5EBEBC35" w:rsidR="00D96B1B" w:rsidRDefault="00D96B1B" w:rsidP="00D676D5">
            <w:pPr>
              <w:pStyle w:val="TableParagraph"/>
              <w:spacing w:line="275" w:lineRule="exact"/>
              <w:ind w:left="92" w:right="74"/>
              <w:jc w:val="center"/>
              <w:rPr>
                <w:b/>
                <w:sz w:val="24"/>
              </w:rPr>
            </w:pPr>
            <w:r>
              <w:rPr>
                <w:b/>
                <w:sz w:val="24"/>
              </w:rPr>
              <w:t xml:space="preserve">Quadr </w:t>
            </w:r>
          </w:p>
        </w:tc>
      </w:tr>
      <w:tr w:rsidR="002E5BA4" w14:paraId="1C95C7C6" w14:textId="77777777" w:rsidTr="00D96B1B">
        <w:trPr>
          <w:trHeight w:val="556"/>
        </w:trPr>
        <w:tc>
          <w:tcPr>
            <w:tcW w:w="3396" w:type="dxa"/>
          </w:tcPr>
          <w:p w14:paraId="31D739DF" w14:textId="18E80B57" w:rsidR="002E5BA4" w:rsidRDefault="002E5BA4" w:rsidP="00D676D5">
            <w:pPr>
              <w:pStyle w:val="TableParagraph"/>
              <w:spacing w:before="97" w:line="240" w:lineRule="auto"/>
              <w:rPr>
                <w:b/>
                <w:sz w:val="24"/>
              </w:rPr>
            </w:pPr>
            <w:r>
              <w:rPr>
                <w:b/>
                <w:sz w:val="24"/>
              </w:rPr>
              <w:t xml:space="preserve">Consulta por profissional nivel </w:t>
            </w:r>
            <w:r>
              <w:rPr>
                <w:b/>
                <w:sz w:val="24"/>
              </w:rPr>
              <w:lastRenderedPageBreak/>
              <w:t xml:space="preserve">superior </w:t>
            </w:r>
          </w:p>
        </w:tc>
        <w:tc>
          <w:tcPr>
            <w:tcW w:w="1134" w:type="dxa"/>
          </w:tcPr>
          <w:p w14:paraId="28D3E59D" w14:textId="74AEF142" w:rsidR="002E5BA4" w:rsidRDefault="002E5BA4" w:rsidP="00D676D5">
            <w:pPr>
              <w:pStyle w:val="TableParagraph"/>
              <w:spacing w:before="97" w:line="240" w:lineRule="auto"/>
              <w:ind w:left="11"/>
              <w:jc w:val="center"/>
              <w:rPr>
                <w:b/>
                <w:sz w:val="24"/>
              </w:rPr>
            </w:pPr>
            <w:r>
              <w:rPr>
                <w:b/>
                <w:sz w:val="24"/>
              </w:rPr>
              <w:lastRenderedPageBreak/>
              <w:t>0</w:t>
            </w:r>
          </w:p>
        </w:tc>
        <w:tc>
          <w:tcPr>
            <w:tcW w:w="1231" w:type="dxa"/>
          </w:tcPr>
          <w:p w14:paraId="641C78CF" w14:textId="638F3F1D" w:rsidR="002E5BA4" w:rsidRPr="0008710E" w:rsidRDefault="0008710E" w:rsidP="00D676D5">
            <w:pPr>
              <w:pStyle w:val="TableParagraph"/>
              <w:spacing w:before="97" w:line="240" w:lineRule="auto"/>
              <w:ind w:left="13"/>
              <w:jc w:val="center"/>
              <w:rPr>
                <w:sz w:val="24"/>
              </w:rPr>
            </w:pPr>
            <w:r w:rsidRPr="0008710E">
              <w:rPr>
                <w:sz w:val="24"/>
              </w:rPr>
              <w:t>25</w:t>
            </w:r>
          </w:p>
        </w:tc>
        <w:tc>
          <w:tcPr>
            <w:tcW w:w="976" w:type="dxa"/>
          </w:tcPr>
          <w:p w14:paraId="33538B4F" w14:textId="352F91A2" w:rsidR="002E5BA4" w:rsidRPr="0008710E" w:rsidRDefault="0008710E" w:rsidP="00D676D5">
            <w:pPr>
              <w:pStyle w:val="TableParagraph"/>
              <w:spacing w:before="97" w:line="240" w:lineRule="auto"/>
              <w:ind w:left="89" w:right="77"/>
              <w:jc w:val="center"/>
              <w:rPr>
                <w:sz w:val="24"/>
              </w:rPr>
            </w:pPr>
            <w:r w:rsidRPr="0008710E">
              <w:rPr>
                <w:sz w:val="24"/>
              </w:rPr>
              <w:t>26</w:t>
            </w:r>
          </w:p>
        </w:tc>
        <w:tc>
          <w:tcPr>
            <w:tcW w:w="936" w:type="dxa"/>
          </w:tcPr>
          <w:p w14:paraId="27141949" w14:textId="0EFDC3B9" w:rsidR="002E5BA4" w:rsidRPr="0008710E" w:rsidRDefault="0008710E" w:rsidP="00D676D5">
            <w:pPr>
              <w:pStyle w:val="TableParagraph"/>
              <w:spacing w:before="97" w:line="240" w:lineRule="auto"/>
              <w:ind w:left="42" w:right="27"/>
              <w:jc w:val="center"/>
              <w:rPr>
                <w:sz w:val="24"/>
              </w:rPr>
            </w:pPr>
            <w:r w:rsidRPr="0008710E">
              <w:rPr>
                <w:sz w:val="24"/>
              </w:rPr>
              <w:t>44</w:t>
            </w:r>
          </w:p>
        </w:tc>
        <w:tc>
          <w:tcPr>
            <w:tcW w:w="968" w:type="dxa"/>
            <w:tcBorders>
              <w:right w:val="single" w:sz="4" w:space="0" w:color="auto"/>
            </w:tcBorders>
          </w:tcPr>
          <w:p w14:paraId="491AD937" w14:textId="5DBE74A8" w:rsidR="002E5BA4" w:rsidRPr="0008710E" w:rsidRDefault="0008710E" w:rsidP="00D676D5">
            <w:pPr>
              <w:pStyle w:val="TableParagraph"/>
              <w:spacing w:before="97" w:line="240" w:lineRule="auto"/>
              <w:ind w:left="91" w:right="74"/>
              <w:jc w:val="center"/>
              <w:rPr>
                <w:sz w:val="24"/>
              </w:rPr>
            </w:pPr>
            <w:r w:rsidRPr="0008710E">
              <w:rPr>
                <w:sz w:val="24"/>
              </w:rPr>
              <w:t>31</w:t>
            </w:r>
          </w:p>
        </w:tc>
        <w:tc>
          <w:tcPr>
            <w:tcW w:w="1134" w:type="dxa"/>
            <w:tcBorders>
              <w:left w:val="single" w:sz="4" w:space="0" w:color="auto"/>
            </w:tcBorders>
          </w:tcPr>
          <w:p w14:paraId="31EAED13" w14:textId="699CF30F" w:rsidR="002E5BA4" w:rsidRDefault="0008710E" w:rsidP="00D676D5">
            <w:pPr>
              <w:pStyle w:val="TableParagraph"/>
              <w:spacing w:before="97" w:line="240" w:lineRule="auto"/>
              <w:ind w:left="91" w:right="74"/>
              <w:jc w:val="center"/>
              <w:rPr>
                <w:b/>
                <w:sz w:val="24"/>
              </w:rPr>
            </w:pPr>
            <w:r>
              <w:rPr>
                <w:b/>
                <w:sz w:val="24"/>
              </w:rPr>
              <w:t>126</w:t>
            </w:r>
          </w:p>
        </w:tc>
      </w:tr>
      <w:tr w:rsidR="00F4136F" w14:paraId="45229BC7" w14:textId="18857155" w:rsidTr="00D96B1B">
        <w:trPr>
          <w:trHeight w:val="556"/>
        </w:trPr>
        <w:tc>
          <w:tcPr>
            <w:tcW w:w="3396" w:type="dxa"/>
          </w:tcPr>
          <w:p w14:paraId="758782CA" w14:textId="77777777" w:rsidR="00F4136F" w:rsidRDefault="00F4136F" w:rsidP="00D676D5">
            <w:pPr>
              <w:pStyle w:val="TableParagraph"/>
              <w:spacing w:before="97" w:line="240" w:lineRule="auto"/>
              <w:rPr>
                <w:b/>
                <w:sz w:val="24"/>
              </w:rPr>
            </w:pPr>
            <w:r>
              <w:rPr>
                <w:b/>
                <w:sz w:val="24"/>
              </w:rPr>
              <w:lastRenderedPageBreak/>
              <w:t xml:space="preserve">  Escuta inicial/orientação                   ( acolhimento)</w:t>
            </w:r>
          </w:p>
        </w:tc>
        <w:tc>
          <w:tcPr>
            <w:tcW w:w="1134" w:type="dxa"/>
          </w:tcPr>
          <w:p w14:paraId="6AB16B6D" w14:textId="136396C1" w:rsidR="00F4136F" w:rsidRDefault="00F4136F" w:rsidP="00D676D5">
            <w:pPr>
              <w:pStyle w:val="TableParagraph"/>
              <w:spacing w:before="97" w:line="240" w:lineRule="auto"/>
              <w:ind w:left="11"/>
              <w:jc w:val="center"/>
              <w:rPr>
                <w:sz w:val="24"/>
              </w:rPr>
            </w:pPr>
            <w:r>
              <w:rPr>
                <w:b/>
                <w:sz w:val="24"/>
              </w:rPr>
              <w:t>3</w:t>
            </w:r>
          </w:p>
        </w:tc>
        <w:tc>
          <w:tcPr>
            <w:tcW w:w="1231" w:type="dxa"/>
          </w:tcPr>
          <w:p w14:paraId="3373321B" w14:textId="7D7CB2F2" w:rsidR="00F4136F" w:rsidRPr="0008710E" w:rsidRDefault="0008710E" w:rsidP="00D676D5">
            <w:pPr>
              <w:pStyle w:val="TableParagraph"/>
              <w:spacing w:before="97" w:line="240" w:lineRule="auto"/>
              <w:ind w:left="13"/>
              <w:jc w:val="center"/>
              <w:rPr>
                <w:sz w:val="24"/>
              </w:rPr>
            </w:pPr>
            <w:r w:rsidRPr="0008710E">
              <w:rPr>
                <w:sz w:val="24"/>
              </w:rPr>
              <w:t>13</w:t>
            </w:r>
          </w:p>
        </w:tc>
        <w:tc>
          <w:tcPr>
            <w:tcW w:w="976" w:type="dxa"/>
          </w:tcPr>
          <w:p w14:paraId="6555F2CC" w14:textId="7CB173F7" w:rsidR="00F4136F" w:rsidRPr="0008710E" w:rsidRDefault="0008710E" w:rsidP="00D676D5">
            <w:pPr>
              <w:pStyle w:val="TableParagraph"/>
              <w:spacing w:before="97" w:line="240" w:lineRule="auto"/>
              <w:ind w:left="89" w:right="77"/>
              <w:jc w:val="center"/>
              <w:rPr>
                <w:sz w:val="24"/>
              </w:rPr>
            </w:pPr>
            <w:r w:rsidRPr="0008710E">
              <w:rPr>
                <w:sz w:val="24"/>
              </w:rPr>
              <w:t>22</w:t>
            </w:r>
          </w:p>
        </w:tc>
        <w:tc>
          <w:tcPr>
            <w:tcW w:w="936" w:type="dxa"/>
          </w:tcPr>
          <w:p w14:paraId="2D5076C5" w14:textId="6C5A613C" w:rsidR="00F4136F" w:rsidRPr="0008710E" w:rsidRDefault="0008710E" w:rsidP="00D676D5">
            <w:pPr>
              <w:pStyle w:val="TableParagraph"/>
              <w:spacing w:before="97" w:line="240" w:lineRule="auto"/>
              <w:ind w:left="42" w:right="27"/>
              <w:jc w:val="center"/>
              <w:rPr>
                <w:sz w:val="24"/>
              </w:rPr>
            </w:pPr>
            <w:r w:rsidRPr="0008710E">
              <w:rPr>
                <w:sz w:val="24"/>
              </w:rPr>
              <w:t>16</w:t>
            </w:r>
          </w:p>
        </w:tc>
        <w:tc>
          <w:tcPr>
            <w:tcW w:w="968" w:type="dxa"/>
            <w:tcBorders>
              <w:right w:val="single" w:sz="4" w:space="0" w:color="auto"/>
            </w:tcBorders>
          </w:tcPr>
          <w:p w14:paraId="02E9244F" w14:textId="7E6C1531" w:rsidR="00F4136F" w:rsidRPr="0008710E" w:rsidRDefault="0008710E" w:rsidP="00D676D5">
            <w:pPr>
              <w:pStyle w:val="TableParagraph"/>
              <w:spacing w:before="97" w:line="240" w:lineRule="auto"/>
              <w:ind w:left="91" w:right="74"/>
              <w:jc w:val="center"/>
              <w:rPr>
                <w:sz w:val="24"/>
              </w:rPr>
            </w:pPr>
            <w:r w:rsidRPr="0008710E">
              <w:rPr>
                <w:sz w:val="24"/>
              </w:rPr>
              <w:t>5</w:t>
            </w:r>
          </w:p>
        </w:tc>
        <w:tc>
          <w:tcPr>
            <w:tcW w:w="1134" w:type="dxa"/>
            <w:tcBorders>
              <w:left w:val="single" w:sz="4" w:space="0" w:color="auto"/>
            </w:tcBorders>
          </w:tcPr>
          <w:p w14:paraId="52597BDB" w14:textId="0F0D9626" w:rsidR="00F4136F" w:rsidRDefault="0008710E" w:rsidP="00D676D5">
            <w:pPr>
              <w:pStyle w:val="TableParagraph"/>
              <w:spacing w:before="97" w:line="240" w:lineRule="auto"/>
              <w:ind w:left="91" w:right="74"/>
              <w:jc w:val="center"/>
              <w:rPr>
                <w:b/>
                <w:sz w:val="24"/>
              </w:rPr>
            </w:pPr>
            <w:r>
              <w:rPr>
                <w:b/>
                <w:sz w:val="24"/>
              </w:rPr>
              <w:t>56</w:t>
            </w:r>
          </w:p>
        </w:tc>
      </w:tr>
      <w:tr w:rsidR="0008710E" w14:paraId="3A80A290" w14:textId="77777777" w:rsidTr="00D96B1B">
        <w:trPr>
          <w:trHeight w:val="556"/>
        </w:trPr>
        <w:tc>
          <w:tcPr>
            <w:tcW w:w="3396" w:type="dxa"/>
          </w:tcPr>
          <w:p w14:paraId="5BCFD5ED" w14:textId="68C24481" w:rsidR="0008710E" w:rsidRDefault="0008710E" w:rsidP="00D676D5">
            <w:pPr>
              <w:pStyle w:val="TableParagraph"/>
              <w:spacing w:before="97" w:line="240" w:lineRule="auto"/>
              <w:rPr>
                <w:b/>
                <w:sz w:val="24"/>
              </w:rPr>
            </w:pPr>
            <w:r>
              <w:rPr>
                <w:b/>
                <w:sz w:val="24"/>
              </w:rPr>
              <w:t xml:space="preserve">Visita domiciliar nivel superior </w:t>
            </w:r>
          </w:p>
        </w:tc>
        <w:tc>
          <w:tcPr>
            <w:tcW w:w="1134" w:type="dxa"/>
          </w:tcPr>
          <w:p w14:paraId="4F4EB98B" w14:textId="4DF79A15" w:rsidR="0008710E" w:rsidRDefault="0008710E" w:rsidP="00D676D5">
            <w:pPr>
              <w:pStyle w:val="TableParagraph"/>
              <w:spacing w:before="97" w:line="240" w:lineRule="auto"/>
              <w:ind w:left="11"/>
              <w:jc w:val="center"/>
              <w:rPr>
                <w:b/>
                <w:sz w:val="24"/>
              </w:rPr>
            </w:pPr>
            <w:r>
              <w:rPr>
                <w:b/>
                <w:sz w:val="24"/>
              </w:rPr>
              <w:t>0</w:t>
            </w:r>
          </w:p>
        </w:tc>
        <w:tc>
          <w:tcPr>
            <w:tcW w:w="1231" w:type="dxa"/>
          </w:tcPr>
          <w:p w14:paraId="1A30D82C" w14:textId="6B412F00" w:rsidR="0008710E" w:rsidRPr="0008710E" w:rsidRDefault="0008710E" w:rsidP="00D676D5">
            <w:pPr>
              <w:pStyle w:val="TableParagraph"/>
              <w:spacing w:before="97" w:line="240" w:lineRule="auto"/>
              <w:ind w:left="13"/>
              <w:jc w:val="center"/>
              <w:rPr>
                <w:sz w:val="24"/>
              </w:rPr>
            </w:pPr>
            <w:r w:rsidRPr="0008710E">
              <w:rPr>
                <w:sz w:val="24"/>
              </w:rPr>
              <w:t>11</w:t>
            </w:r>
          </w:p>
        </w:tc>
        <w:tc>
          <w:tcPr>
            <w:tcW w:w="976" w:type="dxa"/>
          </w:tcPr>
          <w:p w14:paraId="5EE1DF2F" w14:textId="002C9F51" w:rsidR="0008710E" w:rsidRPr="0008710E" w:rsidRDefault="0008710E" w:rsidP="00D676D5">
            <w:pPr>
              <w:pStyle w:val="TableParagraph"/>
              <w:spacing w:before="97" w:line="240" w:lineRule="auto"/>
              <w:ind w:left="89" w:right="77"/>
              <w:jc w:val="center"/>
              <w:rPr>
                <w:sz w:val="24"/>
              </w:rPr>
            </w:pPr>
            <w:r w:rsidRPr="0008710E">
              <w:rPr>
                <w:sz w:val="24"/>
              </w:rPr>
              <w:t>5</w:t>
            </w:r>
          </w:p>
        </w:tc>
        <w:tc>
          <w:tcPr>
            <w:tcW w:w="936" w:type="dxa"/>
          </w:tcPr>
          <w:p w14:paraId="1A3BE7B1" w14:textId="0A962A8D" w:rsidR="0008710E" w:rsidRPr="0008710E" w:rsidRDefault="0008710E" w:rsidP="00D676D5">
            <w:pPr>
              <w:pStyle w:val="TableParagraph"/>
              <w:spacing w:before="97" w:line="240" w:lineRule="auto"/>
              <w:ind w:left="42" w:right="27"/>
              <w:jc w:val="center"/>
              <w:rPr>
                <w:sz w:val="24"/>
              </w:rPr>
            </w:pPr>
            <w:r w:rsidRPr="0008710E">
              <w:rPr>
                <w:sz w:val="24"/>
              </w:rPr>
              <w:t>18</w:t>
            </w:r>
          </w:p>
        </w:tc>
        <w:tc>
          <w:tcPr>
            <w:tcW w:w="968" w:type="dxa"/>
            <w:tcBorders>
              <w:right w:val="single" w:sz="4" w:space="0" w:color="auto"/>
            </w:tcBorders>
          </w:tcPr>
          <w:p w14:paraId="07342E12" w14:textId="3C194FE0" w:rsidR="0008710E" w:rsidRPr="0008710E" w:rsidRDefault="0008710E" w:rsidP="00D676D5">
            <w:pPr>
              <w:pStyle w:val="TableParagraph"/>
              <w:spacing w:before="97" w:line="240" w:lineRule="auto"/>
              <w:ind w:left="91" w:right="74"/>
              <w:jc w:val="center"/>
              <w:rPr>
                <w:sz w:val="24"/>
              </w:rPr>
            </w:pPr>
            <w:r w:rsidRPr="0008710E">
              <w:rPr>
                <w:sz w:val="24"/>
              </w:rPr>
              <w:t>0</w:t>
            </w:r>
          </w:p>
        </w:tc>
        <w:tc>
          <w:tcPr>
            <w:tcW w:w="1134" w:type="dxa"/>
            <w:tcBorders>
              <w:left w:val="single" w:sz="4" w:space="0" w:color="auto"/>
            </w:tcBorders>
          </w:tcPr>
          <w:p w14:paraId="77D827ED" w14:textId="08A4065D" w:rsidR="0008710E" w:rsidRDefault="0008710E" w:rsidP="00D676D5">
            <w:pPr>
              <w:pStyle w:val="TableParagraph"/>
              <w:spacing w:before="97" w:line="240" w:lineRule="auto"/>
              <w:ind w:left="91" w:right="74"/>
              <w:jc w:val="center"/>
              <w:rPr>
                <w:b/>
                <w:sz w:val="24"/>
              </w:rPr>
            </w:pPr>
            <w:r>
              <w:rPr>
                <w:b/>
                <w:sz w:val="24"/>
              </w:rPr>
              <w:t>34</w:t>
            </w:r>
          </w:p>
        </w:tc>
      </w:tr>
      <w:tr w:rsidR="00F4136F" w14:paraId="70C688B4" w14:textId="1C3D087C" w:rsidTr="00D96B1B">
        <w:trPr>
          <w:trHeight w:val="556"/>
        </w:trPr>
        <w:tc>
          <w:tcPr>
            <w:tcW w:w="3396" w:type="dxa"/>
          </w:tcPr>
          <w:p w14:paraId="5BBEFA29" w14:textId="77777777" w:rsidR="00F4136F" w:rsidRDefault="00F4136F" w:rsidP="00D676D5">
            <w:pPr>
              <w:pStyle w:val="TableParagraph"/>
              <w:spacing w:before="99" w:line="240" w:lineRule="auto"/>
              <w:ind w:left="107"/>
              <w:rPr>
                <w:b/>
                <w:sz w:val="24"/>
              </w:rPr>
            </w:pPr>
            <w:r>
              <w:rPr>
                <w:b/>
                <w:sz w:val="24"/>
              </w:rPr>
              <w:t xml:space="preserve">Terapia Individual </w:t>
            </w:r>
          </w:p>
        </w:tc>
        <w:tc>
          <w:tcPr>
            <w:tcW w:w="1134" w:type="dxa"/>
          </w:tcPr>
          <w:p w14:paraId="488FD1B5" w14:textId="6E9B1B90" w:rsidR="00F4136F" w:rsidRDefault="00F4136F" w:rsidP="00D676D5">
            <w:pPr>
              <w:pStyle w:val="TableParagraph"/>
              <w:spacing w:before="99" w:line="240" w:lineRule="auto"/>
              <w:ind w:left="141" w:right="133"/>
              <w:jc w:val="center"/>
              <w:rPr>
                <w:sz w:val="24"/>
              </w:rPr>
            </w:pPr>
            <w:r>
              <w:rPr>
                <w:b/>
                <w:sz w:val="24"/>
              </w:rPr>
              <w:t>8</w:t>
            </w:r>
          </w:p>
        </w:tc>
        <w:tc>
          <w:tcPr>
            <w:tcW w:w="1231" w:type="dxa"/>
          </w:tcPr>
          <w:p w14:paraId="506CEC49" w14:textId="27FB6CD4" w:rsidR="00F4136F" w:rsidRPr="0008710E" w:rsidRDefault="0008710E" w:rsidP="00D676D5">
            <w:pPr>
              <w:pStyle w:val="TableParagraph"/>
              <w:spacing w:before="99" w:line="240" w:lineRule="auto"/>
              <w:ind w:left="86" w:right="76"/>
              <w:jc w:val="center"/>
              <w:rPr>
                <w:sz w:val="24"/>
              </w:rPr>
            </w:pPr>
            <w:r w:rsidRPr="0008710E">
              <w:rPr>
                <w:sz w:val="24"/>
              </w:rPr>
              <w:t>11</w:t>
            </w:r>
          </w:p>
        </w:tc>
        <w:tc>
          <w:tcPr>
            <w:tcW w:w="976" w:type="dxa"/>
          </w:tcPr>
          <w:p w14:paraId="7DB19D0F" w14:textId="2715390C" w:rsidR="00F4136F" w:rsidRPr="0008710E" w:rsidRDefault="0008710E" w:rsidP="00D676D5">
            <w:pPr>
              <w:pStyle w:val="TableParagraph"/>
              <w:spacing w:before="99" w:line="240" w:lineRule="auto"/>
              <w:ind w:left="12"/>
              <w:jc w:val="center"/>
              <w:rPr>
                <w:sz w:val="24"/>
              </w:rPr>
            </w:pPr>
            <w:r w:rsidRPr="0008710E">
              <w:rPr>
                <w:sz w:val="24"/>
              </w:rPr>
              <w:t>5</w:t>
            </w:r>
          </w:p>
        </w:tc>
        <w:tc>
          <w:tcPr>
            <w:tcW w:w="936" w:type="dxa"/>
          </w:tcPr>
          <w:p w14:paraId="21E341E9" w14:textId="59E4A136" w:rsidR="00F4136F" w:rsidRPr="0008710E" w:rsidRDefault="00F4136F" w:rsidP="00D676D5">
            <w:pPr>
              <w:pStyle w:val="TableParagraph"/>
              <w:spacing w:before="99" w:line="240" w:lineRule="auto"/>
              <w:ind w:left="15"/>
              <w:jc w:val="center"/>
              <w:rPr>
                <w:sz w:val="24"/>
              </w:rPr>
            </w:pPr>
          </w:p>
        </w:tc>
        <w:tc>
          <w:tcPr>
            <w:tcW w:w="968" w:type="dxa"/>
            <w:tcBorders>
              <w:right w:val="single" w:sz="4" w:space="0" w:color="auto"/>
            </w:tcBorders>
          </w:tcPr>
          <w:p w14:paraId="26644C0E" w14:textId="22579E1F" w:rsidR="00F4136F" w:rsidRPr="0008710E" w:rsidRDefault="0008710E" w:rsidP="00D676D5">
            <w:pPr>
              <w:pStyle w:val="TableParagraph"/>
              <w:spacing w:before="99" w:line="240" w:lineRule="auto"/>
              <w:ind w:left="91" w:right="74"/>
              <w:jc w:val="center"/>
              <w:rPr>
                <w:sz w:val="24"/>
              </w:rPr>
            </w:pPr>
            <w:r w:rsidRPr="0008710E">
              <w:rPr>
                <w:sz w:val="24"/>
              </w:rPr>
              <w:t>0</w:t>
            </w:r>
          </w:p>
        </w:tc>
        <w:tc>
          <w:tcPr>
            <w:tcW w:w="1134" w:type="dxa"/>
            <w:tcBorders>
              <w:left w:val="single" w:sz="4" w:space="0" w:color="auto"/>
            </w:tcBorders>
          </w:tcPr>
          <w:p w14:paraId="6C7B4EA4" w14:textId="3413303F" w:rsidR="00F4136F" w:rsidRDefault="0008710E" w:rsidP="00D676D5">
            <w:pPr>
              <w:pStyle w:val="TableParagraph"/>
              <w:spacing w:before="99" w:line="240" w:lineRule="auto"/>
              <w:ind w:left="91" w:right="74"/>
              <w:jc w:val="center"/>
              <w:rPr>
                <w:b/>
                <w:sz w:val="24"/>
              </w:rPr>
            </w:pPr>
            <w:r>
              <w:rPr>
                <w:b/>
                <w:sz w:val="24"/>
              </w:rPr>
              <w:t>0</w:t>
            </w:r>
          </w:p>
        </w:tc>
      </w:tr>
      <w:tr w:rsidR="00F4136F" w14:paraId="4676A8E8" w14:textId="623AADF7" w:rsidTr="00D96B1B">
        <w:trPr>
          <w:trHeight w:val="558"/>
        </w:trPr>
        <w:tc>
          <w:tcPr>
            <w:tcW w:w="3396" w:type="dxa"/>
          </w:tcPr>
          <w:p w14:paraId="0B775682" w14:textId="77777777" w:rsidR="00F4136F" w:rsidRDefault="00F4136F" w:rsidP="00D676D5">
            <w:pPr>
              <w:pStyle w:val="TableParagraph"/>
              <w:spacing w:before="99" w:line="240" w:lineRule="auto"/>
              <w:ind w:left="167"/>
              <w:rPr>
                <w:b/>
                <w:sz w:val="24"/>
              </w:rPr>
            </w:pPr>
            <w:r>
              <w:rPr>
                <w:b/>
                <w:sz w:val="24"/>
              </w:rPr>
              <w:t xml:space="preserve">Pratica corporal/atividade fisica em grupo </w:t>
            </w:r>
          </w:p>
        </w:tc>
        <w:tc>
          <w:tcPr>
            <w:tcW w:w="1134" w:type="dxa"/>
          </w:tcPr>
          <w:p w14:paraId="7C3E691A" w14:textId="4F7D5F05" w:rsidR="00F4136F" w:rsidRDefault="00F4136F" w:rsidP="00D676D5">
            <w:pPr>
              <w:pStyle w:val="TableParagraph"/>
              <w:spacing w:before="99" w:line="240" w:lineRule="auto"/>
              <w:ind w:left="141" w:right="133"/>
              <w:jc w:val="center"/>
              <w:rPr>
                <w:sz w:val="24"/>
              </w:rPr>
            </w:pPr>
            <w:r>
              <w:rPr>
                <w:b/>
                <w:sz w:val="24"/>
              </w:rPr>
              <w:t>11</w:t>
            </w:r>
          </w:p>
        </w:tc>
        <w:tc>
          <w:tcPr>
            <w:tcW w:w="1231" w:type="dxa"/>
          </w:tcPr>
          <w:p w14:paraId="01530D46" w14:textId="39E65C33" w:rsidR="00F4136F" w:rsidRPr="0008710E" w:rsidRDefault="0008710E" w:rsidP="00D676D5">
            <w:pPr>
              <w:pStyle w:val="TableParagraph"/>
              <w:spacing w:before="99" w:line="240" w:lineRule="auto"/>
              <w:ind w:left="86" w:right="76"/>
              <w:jc w:val="center"/>
              <w:rPr>
                <w:sz w:val="24"/>
              </w:rPr>
            </w:pPr>
            <w:r w:rsidRPr="0008710E">
              <w:rPr>
                <w:sz w:val="24"/>
              </w:rPr>
              <w:t>0</w:t>
            </w:r>
          </w:p>
        </w:tc>
        <w:tc>
          <w:tcPr>
            <w:tcW w:w="976" w:type="dxa"/>
          </w:tcPr>
          <w:p w14:paraId="6A30EF99" w14:textId="39C46190" w:rsidR="00F4136F" w:rsidRPr="0008710E" w:rsidRDefault="00F4136F" w:rsidP="00D676D5">
            <w:pPr>
              <w:pStyle w:val="TableParagraph"/>
              <w:spacing w:before="99" w:line="240" w:lineRule="auto"/>
              <w:ind w:left="12"/>
              <w:jc w:val="center"/>
              <w:rPr>
                <w:sz w:val="24"/>
              </w:rPr>
            </w:pPr>
          </w:p>
        </w:tc>
        <w:tc>
          <w:tcPr>
            <w:tcW w:w="936" w:type="dxa"/>
          </w:tcPr>
          <w:p w14:paraId="7264B11F" w14:textId="4A69243C" w:rsidR="00F4136F" w:rsidRPr="0008710E" w:rsidRDefault="00F4136F" w:rsidP="00D676D5">
            <w:pPr>
              <w:pStyle w:val="TableParagraph"/>
              <w:spacing w:before="99" w:line="240" w:lineRule="auto"/>
              <w:ind w:left="15"/>
              <w:jc w:val="center"/>
              <w:rPr>
                <w:sz w:val="24"/>
              </w:rPr>
            </w:pPr>
          </w:p>
        </w:tc>
        <w:tc>
          <w:tcPr>
            <w:tcW w:w="968" w:type="dxa"/>
            <w:tcBorders>
              <w:right w:val="single" w:sz="4" w:space="0" w:color="auto"/>
            </w:tcBorders>
          </w:tcPr>
          <w:p w14:paraId="1BEBF730" w14:textId="42845EA5" w:rsidR="00F4136F" w:rsidRPr="0008710E" w:rsidRDefault="0008710E" w:rsidP="00D676D5">
            <w:pPr>
              <w:pStyle w:val="TableParagraph"/>
              <w:spacing w:before="99" w:line="240" w:lineRule="auto"/>
              <w:ind w:left="91" w:right="74"/>
              <w:jc w:val="center"/>
              <w:rPr>
                <w:sz w:val="24"/>
              </w:rPr>
            </w:pPr>
            <w:r w:rsidRPr="0008710E">
              <w:rPr>
                <w:sz w:val="24"/>
              </w:rPr>
              <w:t>0</w:t>
            </w:r>
          </w:p>
        </w:tc>
        <w:tc>
          <w:tcPr>
            <w:tcW w:w="1134" w:type="dxa"/>
            <w:tcBorders>
              <w:left w:val="single" w:sz="4" w:space="0" w:color="auto"/>
            </w:tcBorders>
          </w:tcPr>
          <w:p w14:paraId="0030C21D" w14:textId="49DD3599" w:rsidR="00F4136F" w:rsidRDefault="0008710E" w:rsidP="00D676D5">
            <w:pPr>
              <w:pStyle w:val="TableParagraph"/>
              <w:spacing w:before="99" w:line="240" w:lineRule="auto"/>
              <w:ind w:left="91" w:right="74"/>
              <w:jc w:val="center"/>
              <w:rPr>
                <w:b/>
                <w:sz w:val="24"/>
              </w:rPr>
            </w:pPr>
            <w:r>
              <w:rPr>
                <w:b/>
                <w:sz w:val="24"/>
              </w:rPr>
              <w:t>0</w:t>
            </w:r>
          </w:p>
        </w:tc>
      </w:tr>
      <w:tr w:rsidR="00F4136F" w14:paraId="5B5D905F" w14:textId="3155C264" w:rsidTr="0008710E">
        <w:trPr>
          <w:trHeight w:val="402"/>
        </w:trPr>
        <w:tc>
          <w:tcPr>
            <w:tcW w:w="3396" w:type="dxa"/>
          </w:tcPr>
          <w:p w14:paraId="513A9629" w14:textId="5ACAA0F6" w:rsidR="00F4136F" w:rsidRDefault="002E5BA4" w:rsidP="002E5BA4">
            <w:pPr>
              <w:pStyle w:val="TableParagraph"/>
              <w:spacing w:before="97" w:line="240" w:lineRule="auto"/>
              <w:ind w:left="107"/>
              <w:rPr>
                <w:b/>
                <w:sz w:val="24"/>
              </w:rPr>
            </w:pPr>
            <w:r>
              <w:rPr>
                <w:b/>
                <w:sz w:val="24"/>
              </w:rPr>
              <w:t>Estudos de casos</w:t>
            </w:r>
          </w:p>
        </w:tc>
        <w:tc>
          <w:tcPr>
            <w:tcW w:w="1134" w:type="dxa"/>
          </w:tcPr>
          <w:p w14:paraId="4F9F807B" w14:textId="03224D50" w:rsidR="00F4136F" w:rsidRDefault="002E5BA4" w:rsidP="00D676D5">
            <w:pPr>
              <w:pStyle w:val="TableParagraph"/>
              <w:spacing w:before="97" w:line="240" w:lineRule="auto"/>
              <w:ind w:left="141" w:right="133"/>
              <w:jc w:val="center"/>
              <w:rPr>
                <w:b/>
                <w:sz w:val="24"/>
              </w:rPr>
            </w:pPr>
            <w:r>
              <w:rPr>
                <w:b/>
                <w:sz w:val="24"/>
              </w:rPr>
              <w:t>0</w:t>
            </w:r>
          </w:p>
        </w:tc>
        <w:tc>
          <w:tcPr>
            <w:tcW w:w="1231" w:type="dxa"/>
          </w:tcPr>
          <w:p w14:paraId="3510C381" w14:textId="7FC15978" w:rsidR="00F4136F" w:rsidRPr="0008710E" w:rsidRDefault="0008710E" w:rsidP="00D676D5">
            <w:pPr>
              <w:pStyle w:val="TableParagraph"/>
              <w:spacing w:before="97" w:line="240" w:lineRule="auto"/>
              <w:ind w:left="86" w:right="76"/>
              <w:jc w:val="center"/>
              <w:rPr>
                <w:sz w:val="24"/>
              </w:rPr>
            </w:pPr>
            <w:r w:rsidRPr="0008710E">
              <w:rPr>
                <w:sz w:val="24"/>
              </w:rPr>
              <w:t>0</w:t>
            </w:r>
          </w:p>
        </w:tc>
        <w:tc>
          <w:tcPr>
            <w:tcW w:w="976" w:type="dxa"/>
          </w:tcPr>
          <w:p w14:paraId="5F28F704" w14:textId="6F9C34D6" w:rsidR="00F4136F" w:rsidRPr="0008710E" w:rsidRDefault="0008710E" w:rsidP="00D676D5">
            <w:pPr>
              <w:pStyle w:val="TableParagraph"/>
              <w:spacing w:before="97" w:line="240" w:lineRule="auto"/>
              <w:ind w:left="89" w:right="77"/>
              <w:jc w:val="center"/>
              <w:rPr>
                <w:sz w:val="24"/>
              </w:rPr>
            </w:pPr>
            <w:r w:rsidRPr="0008710E">
              <w:rPr>
                <w:sz w:val="24"/>
              </w:rPr>
              <w:t>52</w:t>
            </w:r>
          </w:p>
        </w:tc>
        <w:tc>
          <w:tcPr>
            <w:tcW w:w="936" w:type="dxa"/>
          </w:tcPr>
          <w:p w14:paraId="41993569" w14:textId="36750967" w:rsidR="00F4136F" w:rsidRPr="0008710E" w:rsidRDefault="0008710E" w:rsidP="00D676D5">
            <w:pPr>
              <w:pStyle w:val="TableParagraph"/>
              <w:spacing w:before="97" w:line="240" w:lineRule="auto"/>
              <w:ind w:left="42" w:right="27"/>
              <w:rPr>
                <w:sz w:val="24"/>
              </w:rPr>
            </w:pPr>
            <w:r w:rsidRPr="0008710E">
              <w:rPr>
                <w:sz w:val="24"/>
              </w:rPr>
              <w:t xml:space="preserve"> 71</w:t>
            </w:r>
          </w:p>
        </w:tc>
        <w:tc>
          <w:tcPr>
            <w:tcW w:w="968" w:type="dxa"/>
            <w:tcBorders>
              <w:right w:val="single" w:sz="4" w:space="0" w:color="auto"/>
            </w:tcBorders>
          </w:tcPr>
          <w:p w14:paraId="2DA2D8A2" w14:textId="445F82A7" w:rsidR="00F4136F" w:rsidRPr="0008710E" w:rsidRDefault="0008710E" w:rsidP="00D676D5">
            <w:pPr>
              <w:pStyle w:val="TableParagraph"/>
              <w:spacing w:before="97" w:line="240" w:lineRule="auto"/>
              <w:ind w:left="91" w:right="74"/>
              <w:jc w:val="center"/>
              <w:rPr>
                <w:sz w:val="24"/>
              </w:rPr>
            </w:pPr>
            <w:r w:rsidRPr="0008710E">
              <w:rPr>
                <w:sz w:val="24"/>
              </w:rPr>
              <w:t>107</w:t>
            </w:r>
          </w:p>
        </w:tc>
        <w:tc>
          <w:tcPr>
            <w:tcW w:w="1134" w:type="dxa"/>
            <w:tcBorders>
              <w:left w:val="single" w:sz="4" w:space="0" w:color="auto"/>
            </w:tcBorders>
          </w:tcPr>
          <w:p w14:paraId="420F314C" w14:textId="4E02C3DF" w:rsidR="00F4136F" w:rsidRDefault="0008710E" w:rsidP="00D676D5">
            <w:pPr>
              <w:pStyle w:val="TableParagraph"/>
              <w:spacing w:before="97" w:line="240" w:lineRule="auto"/>
              <w:ind w:left="91" w:right="74"/>
              <w:jc w:val="center"/>
              <w:rPr>
                <w:b/>
                <w:sz w:val="24"/>
              </w:rPr>
            </w:pPr>
            <w:r>
              <w:rPr>
                <w:b/>
                <w:sz w:val="24"/>
              </w:rPr>
              <w:t>230</w:t>
            </w:r>
          </w:p>
        </w:tc>
      </w:tr>
      <w:tr w:rsidR="002E5BA4" w14:paraId="33837659" w14:textId="77777777" w:rsidTr="00D96B1B">
        <w:trPr>
          <w:trHeight w:val="557"/>
        </w:trPr>
        <w:tc>
          <w:tcPr>
            <w:tcW w:w="3396" w:type="dxa"/>
          </w:tcPr>
          <w:p w14:paraId="20E1F211" w14:textId="3D7EF4E8" w:rsidR="002E5BA4" w:rsidRDefault="002E5BA4" w:rsidP="002E5BA4">
            <w:pPr>
              <w:pStyle w:val="TableParagraph"/>
              <w:spacing w:before="97" w:line="240" w:lineRule="auto"/>
              <w:ind w:left="107"/>
              <w:rPr>
                <w:b/>
                <w:sz w:val="24"/>
              </w:rPr>
            </w:pPr>
            <w:r>
              <w:rPr>
                <w:b/>
                <w:sz w:val="24"/>
              </w:rPr>
              <w:t xml:space="preserve">Reunioes </w:t>
            </w:r>
          </w:p>
        </w:tc>
        <w:tc>
          <w:tcPr>
            <w:tcW w:w="1134" w:type="dxa"/>
          </w:tcPr>
          <w:p w14:paraId="17103F62" w14:textId="01290168" w:rsidR="002E5BA4" w:rsidRDefault="002E5BA4" w:rsidP="00D676D5">
            <w:pPr>
              <w:pStyle w:val="TableParagraph"/>
              <w:spacing w:before="97" w:line="240" w:lineRule="auto"/>
              <w:ind w:left="141" w:right="133"/>
              <w:jc w:val="center"/>
              <w:rPr>
                <w:b/>
                <w:sz w:val="24"/>
              </w:rPr>
            </w:pPr>
            <w:r>
              <w:rPr>
                <w:b/>
                <w:sz w:val="24"/>
              </w:rPr>
              <w:t>0</w:t>
            </w:r>
          </w:p>
        </w:tc>
        <w:tc>
          <w:tcPr>
            <w:tcW w:w="1231" w:type="dxa"/>
          </w:tcPr>
          <w:p w14:paraId="655C57D5" w14:textId="3A7E6270" w:rsidR="002E5BA4" w:rsidRPr="0008710E" w:rsidRDefault="0008710E" w:rsidP="00D676D5">
            <w:pPr>
              <w:pStyle w:val="TableParagraph"/>
              <w:spacing w:before="97" w:line="240" w:lineRule="auto"/>
              <w:ind w:left="86" w:right="76"/>
              <w:jc w:val="center"/>
              <w:rPr>
                <w:sz w:val="24"/>
              </w:rPr>
            </w:pPr>
            <w:r w:rsidRPr="0008710E">
              <w:rPr>
                <w:sz w:val="24"/>
              </w:rPr>
              <w:t>0</w:t>
            </w:r>
          </w:p>
        </w:tc>
        <w:tc>
          <w:tcPr>
            <w:tcW w:w="976" w:type="dxa"/>
          </w:tcPr>
          <w:p w14:paraId="22A2804A" w14:textId="28DA5922" w:rsidR="002E5BA4" w:rsidRPr="0008710E" w:rsidRDefault="0008710E" w:rsidP="00D676D5">
            <w:pPr>
              <w:pStyle w:val="TableParagraph"/>
              <w:spacing w:before="97" w:line="240" w:lineRule="auto"/>
              <w:ind w:left="89" w:right="77"/>
              <w:jc w:val="center"/>
              <w:rPr>
                <w:sz w:val="24"/>
              </w:rPr>
            </w:pPr>
            <w:r w:rsidRPr="0008710E">
              <w:rPr>
                <w:sz w:val="24"/>
              </w:rPr>
              <w:t>3</w:t>
            </w:r>
          </w:p>
        </w:tc>
        <w:tc>
          <w:tcPr>
            <w:tcW w:w="936" w:type="dxa"/>
          </w:tcPr>
          <w:p w14:paraId="4F205EAA" w14:textId="0006323F" w:rsidR="002E5BA4" w:rsidRPr="0008710E" w:rsidRDefault="0008710E" w:rsidP="0008710E">
            <w:pPr>
              <w:pStyle w:val="TableParagraph"/>
              <w:spacing w:before="97" w:line="240" w:lineRule="auto"/>
              <w:ind w:left="42" w:right="27"/>
              <w:jc w:val="center"/>
              <w:rPr>
                <w:sz w:val="24"/>
              </w:rPr>
            </w:pPr>
            <w:r w:rsidRPr="0008710E">
              <w:rPr>
                <w:sz w:val="24"/>
              </w:rPr>
              <w:t>3</w:t>
            </w:r>
          </w:p>
        </w:tc>
        <w:tc>
          <w:tcPr>
            <w:tcW w:w="968" w:type="dxa"/>
            <w:tcBorders>
              <w:right w:val="single" w:sz="4" w:space="0" w:color="auto"/>
            </w:tcBorders>
          </w:tcPr>
          <w:p w14:paraId="27DC7A0C" w14:textId="0A76E775" w:rsidR="002E5BA4" w:rsidRPr="0008710E" w:rsidRDefault="0008710E" w:rsidP="00D676D5">
            <w:pPr>
              <w:pStyle w:val="TableParagraph"/>
              <w:spacing w:before="97" w:line="240" w:lineRule="auto"/>
              <w:ind w:left="91" w:right="74"/>
              <w:jc w:val="center"/>
              <w:rPr>
                <w:sz w:val="24"/>
              </w:rPr>
            </w:pPr>
            <w:r w:rsidRPr="0008710E">
              <w:rPr>
                <w:sz w:val="24"/>
              </w:rPr>
              <w:t>5</w:t>
            </w:r>
          </w:p>
        </w:tc>
        <w:tc>
          <w:tcPr>
            <w:tcW w:w="1134" w:type="dxa"/>
            <w:tcBorders>
              <w:left w:val="single" w:sz="4" w:space="0" w:color="auto"/>
            </w:tcBorders>
          </w:tcPr>
          <w:p w14:paraId="5042F37A" w14:textId="06674949" w:rsidR="002E5BA4" w:rsidRDefault="0008710E" w:rsidP="00D676D5">
            <w:pPr>
              <w:pStyle w:val="TableParagraph"/>
              <w:spacing w:before="97" w:line="240" w:lineRule="auto"/>
              <w:ind w:left="91" w:right="74"/>
              <w:jc w:val="center"/>
              <w:rPr>
                <w:b/>
                <w:sz w:val="24"/>
              </w:rPr>
            </w:pPr>
            <w:r>
              <w:rPr>
                <w:b/>
                <w:sz w:val="24"/>
              </w:rPr>
              <w:t>11</w:t>
            </w:r>
          </w:p>
        </w:tc>
      </w:tr>
      <w:tr w:rsidR="002E5BA4" w14:paraId="7CABD7EA" w14:textId="77777777" w:rsidTr="00D96B1B">
        <w:trPr>
          <w:trHeight w:val="557"/>
        </w:trPr>
        <w:tc>
          <w:tcPr>
            <w:tcW w:w="3396" w:type="dxa"/>
          </w:tcPr>
          <w:p w14:paraId="71261798" w14:textId="3B3D1103" w:rsidR="002E5BA4" w:rsidRDefault="002E5BA4" w:rsidP="002E5BA4">
            <w:pPr>
              <w:pStyle w:val="TableParagraph"/>
              <w:spacing w:before="97" w:line="240" w:lineRule="auto"/>
              <w:ind w:left="107"/>
              <w:rPr>
                <w:b/>
                <w:sz w:val="24"/>
              </w:rPr>
            </w:pPr>
            <w:r>
              <w:rPr>
                <w:b/>
                <w:sz w:val="24"/>
              </w:rPr>
              <w:t xml:space="preserve">Total </w:t>
            </w:r>
          </w:p>
        </w:tc>
        <w:tc>
          <w:tcPr>
            <w:tcW w:w="1134" w:type="dxa"/>
          </w:tcPr>
          <w:p w14:paraId="5D64195A" w14:textId="1E67589C" w:rsidR="002E5BA4" w:rsidRDefault="002E5BA4" w:rsidP="00D676D5">
            <w:pPr>
              <w:pStyle w:val="TableParagraph"/>
              <w:spacing w:before="97" w:line="240" w:lineRule="auto"/>
              <w:ind w:left="141" w:right="133"/>
              <w:jc w:val="center"/>
              <w:rPr>
                <w:b/>
                <w:sz w:val="24"/>
              </w:rPr>
            </w:pPr>
            <w:r>
              <w:rPr>
                <w:b/>
                <w:sz w:val="24"/>
              </w:rPr>
              <w:t>22</w:t>
            </w:r>
          </w:p>
        </w:tc>
        <w:tc>
          <w:tcPr>
            <w:tcW w:w="1231" w:type="dxa"/>
          </w:tcPr>
          <w:p w14:paraId="642D8AB4" w14:textId="76EC014E" w:rsidR="002E5BA4" w:rsidRDefault="0008710E" w:rsidP="00D676D5">
            <w:pPr>
              <w:pStyle w:val="TableParagraph"/>
              <w:spacing w:before="97" w:line="240" w:lineRule="auto"/>
              <w:ind w:left="86" w:right="76"/>
              <w:jc w:val="center"/>
              <w:rPr>
                <w:b/>
                <w:sz w:val="24"/>
              </w:rPr>
            </w:pPr>
            <w:r>
              <w:rPr>
                <w:b/>
                <w:sz w:val="24"/>
              </w:rPr>
              <w:t>49</w:t>
            </w:r>
          </w:p>
        </w:tc>
        <w:tc>
          <w:tcPr>
            <w:tcW w:w="976" w:type="dxa"/>
          </w:tcPr>
          <w:p w14:paraId="422F02A4" w14:textId="145C2554" w:rsidR="002E5BA4" w:rsidRDefault="0008710E" w:rsidP="00D676D5">
            <w:pPr>
              <w:pStyle w:val="TableParagraph"/>
              <w:spacing w:before="97" w:line="240" w:lineRule="auto"/>
              <w:ind w:left="89" w:right="77"/>
              <w:jc w:val="center"/>
              <w:rPr>
                <w:b/>
                <w:sz w:val="24"/>
              </w:rPr>
            </w:pPr>
            <w:r>
              <w:rPr>
                <w:b/>
                <w:sz w:val="24"/>
              </w:rPr>
              <w:t>108</w:t>
            </w:r>
          </w:p>
        </w:tc>
        <w:tc>
          <w:tcPr>
            <w:tcW w:w="936" w:type="dxa"/>
          </w:tcPr>
          <w:p w14:paraId="208532F5" w14:textId="41360A83" w:rsidR="002E5BA4" w:rsidRDefault="0008710E" w:rsidP="00D676D5">
            <w:pPr>
              <w:pStyle w:val="TableParagraph"/>
              <w:spacing w:before="97" w:line="240" w:lineRule="auto"/>
              <w:ind w:left="42" w:right="27"/>
              <w:rPr>
                <w:b/>
                <w:sz w:val="24"/>
              </w:rPr>
            </w:pPr>
            <w:r>
              <w:rPr>
                <w:b/>
                <w:sz w:val="24"/>
              </w:rPr>
              <w:t>152</w:t>
            </w:r>
          </w:p>
        </w:tc>
        <w:tc>
          <w:tcPr>
            <w:tcW w:w="968" w:type="dxa"/>
            <w:tcBorders>
              <w:right w:val="single" w:sz="4" w:space="0" w:color="auto"/>
            </w:tcBorders>
          </w:tcPr>
          <w:p w14:paraId="3100B1A1" w14:textId="34CF1049" w:rsidR="002E5BA4" w:rsidRDefault="0008710E" w:rsidP="00D676D5">
            <w:pPr>
              <w:pStyle w:val="TableParagraph"/>
              <w:spacing w:before="97" w:line="240" w:lineRule="auto"/>
              <w:ind w:left="91" w:right="74"/>
              <w:jc w:val="center"/>
              <w:rPr>
                <w:b/>
                <w:sz w:val="24"/>
              </w:rPr>
            </w:pPr>
            <w:r>
              <w:rPr>
                <w:b/>
                <w:sz w:val="24"/>
              </w:rPr>
              <w:t>148</w:t>
            </w:r>
          </w:p>
        </w:tc>
        <w:tc>
          <w:tcPr>
            <w:tcW w:w="1134" w:type="dxa"/>
            <w:tcBorders>
              <w:left w:val="single" w:sz="4" w:space="0" w:color="auto"/>
            </w:tcBorders>
          </w:tcPr>
          <w:p w14:paraId="02AB320D" w14:textId="390656A0" w:rsidR="002E5BA4" w:rsidRDefault="0008710E" w:rsidP="00D676D5">
            <w:pPr>
              <w:pStyle w:val="TableParagraph"/>
              <w:spacing w:before="97" w:line="240" w:lineRule="auto"/>
              <w:ind w:left="91" w:right="74"/>
              <w:jc w:val="center"/>
              <w:rPr>
                <w:b/>
                <w:sz w:val="24"/>
              </w:rPr>
            </w:pPr>
            <w:r>
              <w:rPr>
                <w:b/>
                <w:sz w:val="24"/>
              </w:rPr>
              <w:t>457</w:t>
            </w:r>
          </w:p>
        </w:tc>
      </w:tr>
      <w:tr w:rsidR="00F4136F" w14:paraId="60705876" w14:textId="2A34B99E" w:rsidTr="00D96B1B">
        <w:trPr>
          <w:trHeight w:val="556"/>
        </w:trPr>
        <w:tc>
          <w:tcPr>
            <w:tcW w:w="3396" w:type="dxa"/>
          </w:tcPr>
          <w:p w14:paraId="2F787E54" w14:textId="77777777" w:rsidR="00F4136F" w:rsidRDefault="00F4136F" w:rsidP="000348B0">
            <w:pPr>
              <w:pStyle w:val="TableParagraph"/>
              <w:spacing w:before="97" w:line="240" w:lineRule="auto"/>
              <w:ind w:left="107"/>
              <w:rPr>
                <w:b/>
                <w:sz w:val="24"/>
              </w:rPr>
            </w:pPr>
            <w:r>
              <w:rPr>
                <w:b/>
                <w:sz w:val="24"/>
              </w:rPr>
              <w:t>Obs* profissional começou as atividades no mes de agosto</w:t>
            </w:r>
          </w:p>
        </w:tc>
        <w:tc>
          <w:tcPr>
            <w:tcW w:w="1134" w:type="dxa"/>
          </w:tcPr>
          <w:p w14:paraId="3C9332FC" w14:textId="77777777" w:rsidR="00F4136F" w:rsidRDefault="00F4136F" w:rsidP="000348B0">
            <w:pPr>
              <w:pStyle w:val="TableParagraph"/>
              <w:spacing w:before="97" w:line="240" w:lineRule="auto"/>
              <w:ind w:left="141" w:right="133"/>
              <w:jc w:val="center"/>
              <w:rPr>
                <w:b/>
                <w:sz w:val="24"/>
              </w:rPr>
            </w:pPr>
          </w:p>
        </w:tc>
        <w:tc>
          <w:tcPr>
            <w:tcW w:w="1231" w:type="dxa"/>
          </w:tcPr>
          <w:p w14:paraId="7617B88C" w14:textId="77777777" w:rsidR="00F4136F" w:rsidRDefault="00F4136F" w:rsidP="000348B0">
            <w:pPr>
              <w:pStyle w:val="TableParagraph"/>
              <w:spacing w:before="97" w:line="240" w:lineRule="auto"/>
              <w:ind w:left="86" w:right="76"/>
              <w:jc w:val="center"/>
              <w:rPr>
                <w:b/>
                <w:sz w:val="24"/>
              </w:rPr>
            </w:pPr>
          </w:p>
        </w:tc>
        <w:tc>
          <w:tcPr>
            <w:tcW w:w="976" w:type="dxa"/>
          </w:tcPr>
          <w:p w14:paraId="070FCC3F" w14:textId="77777777" w:rsidR="00F4136F" w:rsidRDefault="00F4136F" w:rsidP="000348B0">
            <w:pPr>
              <w:pStyle w:val="TableParagraph"/>
              <w:spacing w:before="97" w:line="240" w:lineRule="auto"/>
              <w:ind w:left="89" w:right="77"/>
              <w:jc w:val="center"/>
              <w:rPr>
                <w:b/>
                <w:sz w:val="24"/>
              </w:rPr>
            </w:pPr>
          </w:p>
        </w:tc>
        <w:tc>
          <w:tcPr>
            <w:tcW w:w="936" w:type="dxa"/>
          </w:tcPr>
          <w:p w14:paraId="041B4A42" w14:textId="77777777" w:rsidR="00F4136F" w:rsidRDefault="00F4136F" w:rsidP="00530753">
            <w:pPr>
              <w:pStyle w:val="TableParagraph"/>
              <w:spacing w:before="97" w:line="240" w:lineRule="auto"/>
              <w:ind w:left="42" w:right="27"/>
              <w:rPr>
                <w:b/>
                <w:sz w:val="24"/>
              </w:rPr>
            </w:pPr>
          </w:p>
        </w:tc>
        <w:tc>
          <w:tcPr>
            <w:tcW w:w="968" w:type="dxa"/>
            <w:tcBorders>
              <w:right w:val="single" w:sz="4" w:space="0" w:color="auto"/>
            </w:tcBorders>
          </w:tcPr>
          <w:p w14:paraId="25FC7063" w14:textId="77777777" w:rsidR="00F4136F" w:rsidRDefault="00F4136F" w:rsidP="000348B0">
            <w:pPr>
              <w:pStyle w:val="TableParagraph"/>
              <w:spacing w:before="97" w:line="240" w:lineRule="auto"/>
              <w:ind w:left="91" w:right="74"/>
              <w:jc w:val="center"/>
              <w:rPr>
                <w:b/>
                <w:sz w:val="24"/>
              </w:rPr>
            </w:pPr>
          </w:p>
        </w:tc>
        <w:tc>
          <w:tcPr>
            <w:tcW w:w="1134" w:type="dxa"/>
            <w:tcBorders>
              <w:left w:val="single" w:sz="4" w:space="0" w:color="auto"/>
            </w:tcBorders>
          </w:tcPr>
          <w:p w14:paraId="43C1A2C3" w14:textId="77777777" w:rsidR="00F4136F" w:rsidRDefault="00F4136F" w:rsidP="000348B0">
            <w:pPr>
              <w:pStyle w:val="TableParagraph"/>
              <w:spacing w:before="97" w:line="240" w:lineRule="auto"/>
              <w:ind w:left="91" w:right="74"/>
              <w:jc w:val="center"/>
              <w:rPr>
                <w:b/>
                <w:sz w:val="24"/>
              </w:rPr>
            </w:pPr>
          </w:p>
        </w:tc>
      </w:tr>
    </w:tbl>
    <w:p w14:paraId="00DF841F" w14:textId="77777777" w:rsidR="00153323" w:rsidRDefault="00153323" w:rsidP="00153323">
      <w:pPr>
        <w:ind w:left="1702"/>
        <w:rPr>
          <w:sz w:val="20"/>
        </w:rPr>
      </w:pPr>
      <w:r>
        <w:rPr>
          <w:sz w:val="20"/>
        </w:rPr>
        <w:t>Fonte: SMS/CAPS i</w:t>
      </w:r>
    </w:p>
    <w:p w14:paraId="50FE802E" w14:textId="77777777" w:rsidR="00530753" w:rsidRDefault="00530753">
      <w:pPr>
        <w:pStyle w:val="Corpodetexto"/>
        <w:rPr>
          <w:sz w:val="22"/>
        </w:rPr>
      </w:pPr>
    </w:p>
    <w:p w14:paraId="34B8343A" w14:textId="2F8EED41" w:rsidR="00530753" w:rsidRDefault="00530753" w:rsidP="004D56A1">
      <w:pPr>
        <w:pStyle w:val="Corpodetexto"/>
        <w:spacing w:before="90" w:after="45"/>
        <w:ind w:left="1982" w:right="1420"/>
      </w:pPr>
      <w:r>
        <w:rPr>
          <w:sz w:val="22"/>
        </w:rPr>
        <w:t xml:space="preserve">                      </w:t>
      </w:r>
      <w:r w:rsidR="00991C75">
        <w:rPr>
          <w:sz w:val="22"/>
        </w:rPr>
        <w:t xml:space="preserve">          </w:t>
      </w:r>
      <w:r>
        <w:rPr>
          <w:sz w:val="22"/>
        </w:rPr>
        <w:t xml:space="preserve">  </w:t>
      </w:r>
      <w:r w:rsidR="00153323" w:rsidRPr="007C2E94">
        <w:t xml:space="preserve">Tabela </w:t>
      </w:r>
      <w:r w:rsidR="007C2E94" w:rsidRPr="007C2E94">
        <w:t>41</w:t>
      </w:r>
      <w:r w:rsidRPr="007C2E94">
        <w:t xml:space="preserve">- Recreador (1 profissional </w:t>
      </w:r>
      <w:r w:rsidR="004E16AD" w:rsidRPr="007C2E94">
        <w:t>*</w:t>
      </w:r>
      <w:r w:rsidRPr="007C2E94">
        <w:t>)</w:t>
      </w:r>
    </w:p>
    <w:tbl>
      <w:tblPr>
        <w:tblStyle w:val="TableNormal"/>
        <w:tblW w:w="0" w:type="auto"/>
        <w:tblInd w:w="347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829"/>
        <w:gridCol w:w="993"/>
        <w:gridCol w:w="1137"/>
      </w:tblGrid>
      <w:tr w:rsidR="00337534" w14:paraId="65D576BF" w14:textId="161A29E5" w:rsidTr="007C2E94">
        <w:trPr>
          <w:trHeight w:val="556"/>
        </w:trPr>
        <w:tc>
          <w:tcPr>
            <w:tcW w:w="2829" w:type="dxa"/>
          </w:tcPr>
          <w:p w14:paraId="19B868D8" w14:textId="77777777" w:rsidR="00337534" w:rsidRDefault="00337534" w:rsidP="007C2E94">
            <w:pPr>
              <w:pStyle w:val="TableParagraph"/>
              <w:spacing w:before="97" w:line="240" w:lineRule="auto"/>
              <w:ind w:left="107"/>
              <w:jc w:val="center"/>
              <w:rPr>
                <w:b/>
                <w:sz w:val="24"/>
              </w:rPr>
            </w:pPr>
            <w:r>
              <w:rPr>
                <w:b/>
                <w:sz w:val="24"/>
              </w:rPr>
              <w:t>Produção Instrutor de Artesanato</w:t>
            </w:r>
          </w:p>
        </w:tc>
        <w:tc>
          <w:tcPr>
            <w:tcW w:w="993" w:type="dxa"/>
          </w:tcPr>
          <w:p w14:paraId="47954F77" w14:textId="77777777" w:rsidR="00337534" w:rsidRDefault="00337534" w:rsidP="007C2E94">
            <w:pPr>
              <w:pStyle w:val="TableParagraph"/>
              <w:spacing w:line="275" w:lineRule="exact"/>
              <w:ind w:left="92" w:right="74"/>
              <w:jc w:val="center"/>
              <w:rPr>
                <w:b/>
                <w:sz w:val="24"/>
              </w:rPr>
            </w:pPr>
            <w:r>
              <w:rPr>
                <w:b/>
                <w:sz w:val="24"/>
              </w:rPr>
              <w:t>2°</w:t>
            </w:r>
          </w:p>
          <w:p w14:paraId="529ADCCA" w14:textId="461668AA" w:rsidR="00337534" w:rsidRDefault="00337534" w:rsidP="007C2E94">
            <w:pPr>
              <w:pStyle w:val="TableParagraph"/>
              <w:spacing w:before="97" w:line="240" w:lineRule="auto"/>
              <w:ind w:left="145" w:right="133"/>
              <w:jc w:val="center"/>
              <w:rPr>
                <w:b/>
                <w:sz w:val="24"/>
              </w:rPr>
            </w:pPr>
            <w:r>
              <w:rPr>
                <w:b/>
                <w:sz w:val="24"/>
              </w:rPr>
              <w:t>Quadr</w:t>
            </w:r>
          </w:p>
        </w:tc>
        <w:tc>
          <w:tcPr>
            <w:tcW w:w="1137" w:type="dxa"/>
            <w:tcBorders>
              <w:left w:val="single" w:sz="4" w:space="0" w:color="auto"/>
            </w:tcBorders>
          </w:tcPr>
          <w:p w14:paraId="53170921" w14:textId="44618AAC" w:rsidR="00337534" w:rsidRDefault="00337534" w:rsidP="007C2E94">
            <w:pPr>
              <w:pStyle w:val="TableParagraph"/>
              <w:spacing w:line="275" w:lineRule="exact"/>
              <w:ind w:left="92" w:right="74"/>
              <w:jc w:val="center"/>
              <w:rPr>
                <w:b/>
                <w:sz w:val="24"/>
              </w:rPr>
            </w:pPr>
            <w:r>
              <w:rPr>
                <w:b/>
                <w:sz w:val="24"/>
              </w:rPr>
              <w:t>3</w:t>
            </w:r>
            <w:r>
              <w:rPr>
                <w:rFonts w:ascii="Calibri" w:hAnsi="Calibri"/>
                <w:b/>
                <w:sz w:val="24"/>
              </w:rPr>
              <w:t>°</w:t>
            </w:r>
          </w:p>
          <w:p w14:paraId="04C5E361" w14:textId="6D11CD8F" w:rsidR="00337534" w:rsidRDefault="00337534" w:rsidP="007C2E94">
            <w:pPr>
              <w:pStyle w:val="TableParagraph"/>
              <w:spacing w:line="275" w:lineRule="exact"/>
              <w:ind w:left="92" w:right="74"/>
              <w:jc w:val="center"/>
              <w:rPr>
                <w:b/>
                <w:sz w:val="24"/>
              </w:rPr>
            </w:pPr>
            <w:r>
              <w:rPr>
                <w:b/>
                <w:sz w:val="24"/>
              </w:rPr>
              <w:t>Quadr</w:t>
            </w:r>
          </w:p>
        </w:tc>
      </w:tr>
      <w:tr w:rsidR="00337534" w14:paraId="3F2457F4" w14:textId="7826E77B" w:rsidTr="007C2E94">
        <w:trPr>
          <w:trHeight w:val="556"/>
        </w:trPr>
        <w:tc>
          <w:tcPr>
            <w:tcW w:w="2829" w:type="dxa"/>
          </w:tcPr>
          <w:p w14:paraId="49396756" w14:textId="5F07E86C" w:rsidR="00337534" w:rsidRDefault="00337534" w:rsidP="007C2E94">
            <w:pPr>
              <w:pStyle w:val="TableParagraph"/>
              <w:spacing w:before="97" w:line="240" w:lineRule="auto"/>
              <w:jc w:val="center"/>
              <w:rPr>
                <w:b/>
                <w:sz w:val="24"/>
              </w:rPr>
            </w:pPr>
            <w:r>
              <w:rPr>
                <w:b/>
                <w:sz w:val="24"/>
              </w:rPr>
              <w:t>Escuta inicial/orientação                   ( acolhimento)</w:t>
            </w:r>
          </w:p>
        </w:tc>
        <w:tc>
          <w:tcPr>
            <w:tcW w:w="993" w:type="dxa"/>
          </w:tcPr>
          <w:p w14:paraId="3A3E21F0" w14:textId="5EAFAB70" w:rsidR="00337534" w:rsidRDefault="00337534" w:rsidP="007C2E94">
            <w:pPr>
              <w:pStyle w:val="TableParagraph"/>
              <w:spacing w:before="97" w:line="240" w:lineRule="auto"/>
              <w:ind w:left="11"/>
              <w:jc w:val="center"/>
              <w:rPr>
                <w:sz w:val="24"/>
              </w:rPr>
            </w:pPr>
            <w:r>
              <w:rPr>
                <w:b/>
                <w:sz w:val="24"/>
              </w:rPr>
              <w:t>2</w:t>
            </w:r>
          </w:p>
        </w:tc>
        <w:tc>
          <w:tcPr>
            <w:tcW w:w="1137" w:type="dxa"/>
            <w:tcBorders>
              <w:left w:val="single" w:sz="4" w:space="0" w:color="auto"/>
            </w:tcBorders>
          </w:tcPr>
          <w:p w14:paraId="078B5DC9" w14:textId="77777777" w:rsidR="00337534" w:rsidRDefault="00337534" w:rsidP="007C2E94">
            <w:pPr>
              <w:pStyle w:val="TableParagraph"/>
              <w:spacing w:before="97" w:line="240" w:lineRule="auto"/>
              <w:ind w:left="91" w:right="74"/>
              <w:jc w:val="center"/>
              <w:rPr>
                <w:b/>
                <w:sz w:val="24"/>
              </w:rPr>
            </w:pPr>
          </w:p>
        </w:tc>
      </w:tr>
      <w:tr w:rsidR="00337534" w14:paraId="2377ADA1" w14:textId="76E76AA8" w:rsidTr="007C2E94">
        <w:trPr>
          <w:trHeight w:val="556"/>
        </w:trPr>
        <w:tc>
          <w:tcPr>
            <w:tcW w:w="2829" w:type="dxa"/>
          </w:tcPr>
          <w:p w14:paraId="704F0F98" w14:textId="4D6C72A4" w:rsidR="00337534" w:rsidRDefault="00337534" w:rsidP="007C2E94">
            <w:pPr>
              <w:pStyle w:val="TableParagraph"/>
              <w:spacing w:before="99" w:line="240" w:lineRule="auto"/>
              <w:ind w:left="107"/>
              <w:jc w:val="center"/>
              <w:rPr>
                <w:b/>
                <w:sz w:val="24"/>
              </w:rPr>
            </w:pPr>
            <w:r>
              <w:rPr>
                <w:b/>
                <w:sz w:val="24"/>
              </w:rPr>
              <w:t>Terapia Individual</w:t>
            </w:r>
          </w:p>
        </w:tc>
        <w:tc>
          <w:tcPr>
            <w:tcW w:w="993" w:type="dxa"/>
          </w:tcPr>
          <w:p w14:paraId="24161FE6" w14:textId="1450D66F" w:rsidR="00337534" w:rsidRDefault="00337534" w:rsidP="007C2E94">
            <w:pPr>
              <w:pStyle w:val="TableParagraph"/>
              <w:spacing w:before="99" w:line="240" w:lineRule="auto"/>
              <w:ind w:left="141" w:right="133"/>
              <w:jc w:val="center"/>
              <w:rPr>
                <w:sz w:val="24"/>
              </w:rPr>
            </w:pPr>
            <w:r>
              <w:rPr>
                <w:b/>
                <w:sz w:val="24"/>
              </w:rPr>
              <w:t>4</w:t>
            </w:r>
          </w:p>
        </w:tc>
        <w:tc>
          <w:tcPr>
            <w:tcW w:w="1137" w:type="dxa"/>
            <w:tcBorders>
              <w:left w:val="single" w:sz="4" w:space="0" w:color="auto"/>
            </w:tcBorders>
          </w:tcPr>
          <w:p w14:paraId="26F3A1AC" w14:textId="77777777" w:rsidR="00337534" w:rsidRDefault="00337534" w:rsidP="007C2E94">
            <w:pPr>
              <w:pStyle w:val="TableParagraph"/>
              <w:spacing w:before="99" w:line="240" w:lineRule="auto"/>
              <w:ind w:left="91" w:right="74"/>
              <w:jc w:val="center"/>
              <w:rPr>
                <w:b/>
                <w:sz w:val="24"/>
              </w:rPr>
            </w:pPr>
          </w:p>
        </w:tc>
      </w:tr>
      <w:tr w:rsidR="00337534" w14:paraId="6843D569" w14:textId="02B91814" w:rsidTr="007C2E94">
        <w:trPr>
          <w:trHeight w:val="557"/>
        </w:trPr>
        <w:tc>
          <w:tcPr>
            <w:tcW w:w="2829" w:type="dxa"/>
          </w:tcPr>
          <w:p w14:paraId="414CC8C3" w14:textId="77777777" w:rsidR="00337534" w:rsidRDefault="00337534" w:rsidP="007C2E94">
            <w:pPr>
              <w:pStyle w:val="TableParagraph"/>
              <w:spacing w:before="97" w:line="240" w:lineRule="auto"/>
              <w:ind w:left="107"/>
              <w:jc w:val="center"/>
              <w:rPr>
                <w:b/>
                <w:sz w:val="24"/>
              </w:rPr>
            </w:pPr>
            <w:r>
              <w:rPr>
                <w:b/>
                <w:sz w:val="24"/>
              </w:rPr>
              <w:t>2° Quadr</w:t>
            </w:r>
          </w:p>
        </w:tc>
        <w:tc>
          <w:tcPr>
            <w:tcW w:w="993" w:type="dxa"/>
          </w:tcPr>
          <w:p w14:paraId="39BEC16C" w14:textId="578D915C" w:rsidR="00337534" w:rsidRDefault="00337534" w:rsidP="007C2E94">
            <w:pPr>
              <w:pStyle w:val="TableParagraph"/>
              <w:spacing w:before="97" w:line="240" w:lineRule="auto"/>
              <w:ind w:left="141" w:right="133"/>
              <w:jc w:val="center"/>
              <w:rPr>
                <w:b/>
                <w:sz w:val="24"/>
              </w:rPr>
            </w:pPr>
          </w:p>
        </w:tc>
        <w:tc>
          <w:tcPr>
            <w:tcW w:w="1137" w:type="dxa"/>
            <w:tcBorders>
              <w:left w:val="single" w:sz="4" w:space="0" w:color="auto"/>
            </w:tcBorders>
          </w:tcPr>
          <w:p w14:paraId="11DD5C22" w14:textId="77777777" w:rsidR="00337534" w:rsidRDefault="00337534" w:rsidP="007C2E94">
            <w:pPr>
              <w:pStyle w:val="TableParagraph"/>
              <w:spacing w:before="97" w:line="240" w:lineRule="auto"/>
              <w:ind w:left="91" w:right="74"/>
              <w:jc w:val="center"/>
              <w:rPr>
                <w:b/>
                <w:sz w:val="24"/>
              </w:rPr>
            </w:pPr>
          </w:p>
        </w:tc>
      </w:tr>
      <w:tr w:rsidR="00337534" w14:paraId="30C58396" w14:textId="1DA260E6" w:rsidTr="007C2E94">
        <w:trPr>
          <w:trHeight w:val="556"/>
        </w:trPr>
        <w:tc>
          <w:tcPr>
            <w:tcW w:w="2829" w:type="dxa"/>
          </w:tcPr>
          <w:p w14:paraId="0D5F04EC" w14:textId="77777777" w:rsidR="00337534" w:rsidRDefault="00337534" w:rsidP="007C2E94">
            <w:pPr>
              <w:pStyle w:val="TableParagraph"/>
              <w:spacing w:before="97" w:line="240" w:lineRule="auto"/>
              <w:ind w:left="107"/>
              <w:jc w:val="center"/>
              <w:rPr>
                <w:b/>
                <w:sz w:val="24"/>
              </w:rPr>
            </w:pPr>
            <w:r>
              <w:rPr>
                <w:b/>
                <w:sz w:val="24"/>
              </w:rPr>
              <w:t>Obs* profissional começou as atividades no mes de agosto</w:t>
            </w:r>
          </w:p>
        </w:tc>
        <w:tc>
          <w:tcPr>
            <w:tcW w:w="993" w:type="dxa"/>
          </w:tcPr>
          <w:p w14:paraId="114C9B2B" w14:textId="7C3F25A1" w:rsidR="00337534" w:rsidRDefault="00337534" w:rsidP="007C2E94">
            <w:pPr>
              <w:pStyle w:val="TableParagraph"/>
              <w:spacing w:before="97" w:line="240" w:lineRule="auto"/>
              <w:ind w:left="141" w:right="133"/>
              <w:jc w:val="center"/>
              <w:rPr>
                <w:b/>
                <w:sz w:val="24"/>
              </w:rPr>
            </w:pPr>
            <w:r>
              <w:rPr>
                <w:b/>
                <w:sz w:val="24"/>
              </w:rPr>
              <w:t>6</w:t>
            </w:r>
          </w:p>
        </w:tc>
        <w:tc>
          <w:tcPr>
            <w:tcW w:w="1137" w:type="dxa"/>
            <w:tcBorders>
              <w:left w:val="single" w:sz="4" w:space="0" w:color="auto"/>
            </w:tcBorders>
          </w:tcPr>
          <w:p w14:paraId="796C0ED9" w14:textId="77777777" w:rsidR="00337534" w:rsidRDefault="00337534" w:rsidP="007C2E94">
            <w:pPr>
              <w:pStyle w:val="TableParagraph"/>
              <w:spacing w:before="97" w:line="240" w:lineRule="auto"/>
              <w:ind w:left="91" w:right="74"/>
              <w:jc w:val="center"/>
              <w:rPr>
                <w:b/>
                <w:sz w:val="24"/>
              </w:rPr>
            </w:pPr>
          </w:p>
        </w:tc>
      </w:tr>
    </w:tbl>
    <w:p w14:paraId="7D9ACD4B" w14:textId="0BCF79ED" w:rsidR="00153323" w:rsidRDefault="007C2E94" w:rsidP="007C2E94">
      <w:pPr>
        <w:ind w:left="1702"/>
        <w:rPr>
          <w:sz w:val="20"/>
        </w:rPr>
      </w:pPr>
      <w:r>
        <w:rPr>
          <w:sz w:val="20"/>
        </w:rPr>
        <w:t xml:space="preserve">                                   </w:t>
      </w:r>
      <w:r w:rsidR="00153323">
        <w:rPr>
          <w:sz w:val="20"/>
        </w:rPr>
        <w:t>Fonte: SMS/CAPS i</w:t>
      </w:r>
    </w:p>
    <w:p w14:paraId="2455D7DA" w14:textId="35769193" w:rsidR="00530753" w:rsidRDefault="00530753">
      <w:pPr>
        <w:pStyle w:val="Corpodetexto"/>
        <w:rPr>
          <w:sz w:val="22"/>
        </w:rPr>
      </w:pPr>
    </w:p>
    <w:p w14:paraId="20BB72D2" w14:textId="32EA665A" w:rsidR="007C2E94" w:rsidRDefault="007C2E94">
      <w:pPr>
        <w:pStyle w:val="Corpodetexto"/>
        <w:rPr>
          <w:sz w:val="22"/>
        </w:rPr>
      </w:pPr>
    </w:p>
    <w:p w14:paraId="58C67A12" w14:textId="1012379C" w:rsidR="00CE50A4" w:rsidRDefault="00324EB6">
      <w:pPr>
        <w:pStyle w:val="Corpodetexto"/>
        <w:rPr>
          <w:sz w:val="22"/>
        </w:rPr>
      </w:pPr>
      <w:r>
        <w:rPr>
          <w:sz w:val="22"/>
        </w:rPr>
        <w:t xml:space="preserve">                                                          </w:t>
      </w:r>
      <w:r w:rsidR="007074D5">
        <w:rPr>
          <w:sz w:val="22"/>
        </w:rPr>
        <w:t xml:space="preserve">                                                                 </w:t>
      </w:r>
    </w:p>
    <w:p w14:paraId="779E5666" w14:textId="4D35E09D" w:rsidR="00324EB6" w:rsidRDefault="00CE50A4">
      <w:pPr>
        <w:pStyle w:val="Corpodetexto"/>
        <w:rPr>
          <w:sz w:val="22"/>
        </w:rPr>
      </w:pPr>
      <w:r>
        <w:rPr>
          <w:sz w:val="22"/>
        </w:rPr>
        <w:t xml:space="preserve">                                                                         </w:t>
      </w:r>
      <w:r w:rsidR="007074D5">
        <w:rPr>
          <w:sz w:val="22"/>
        </w:rPr>
        <w:t xml:space="preserve">   </w:t>
      </w:r>
      <w:r w:rsidR="007C2E94" w:rsidRPr="007C2E94">
        <w:t>Tabela 42</w:t>
      </w:r>
      <w:r w:rsidR="000A4017" w:rsidRPr="007C2E94">
        <w:t>- Assistente Social</w:t>
      </w:r>
      <w:r w:rsidR="00324EB6" w:rsidRPr="007C2E94">
        <w:t xml:space="preserve"> (1 profissional *)</w:t>
      </w:r>
    </w:p>
    <w:p w14:paraId="15A626C4" w14:textId="77777777" w:rsidR="00324EB6" w:rsidRDefault="00324EB6">
      <w:pPr>
        <w:pStyle w:val="Corpodetexto"/>
        <w:rPr>
          <w:sz w:val="22"/>
        </w:rPr>
      </w:pPr>
      <w:r>
        <w:rPr>
          <w:sz w:val="22"/>
        </w:rPr>
        <w:t xml:space="preserve">                              </w:t>
      </w:r>
    </w:p>
    <w:tbl>
      <w:tblPr>
        <w:tblStyle w:val="TableNormal"/>
        <w:tblW w:w="0" w:type="auto"/>
        <w:tblInd w:w="17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538"/>
        <w:gridCol w:w="851"/>
        <w:gridCol w:w="850"/>
        <w:gridCol w:w="851"/>
        <w:gridCol w:w="992"/>
        <w:gridCol w:w="1704"/>
      </w:tblGrid>
      <w:tr w:rsidR="00324EB6" w14:paraId="5C47EE8A" w14:textId="77777777" w:rsidTr="00324EB6">
        <w:trPr>
          <w:trHeight w:val="556"/>
        </w:trPr>
        <w:tc>
          <w:tcPr>
            <w:tcW w:w="3538" w:type="dxa"/>
          </w:tcPr>
          <w:p w14:paraId="2229DD02" w14:textId="28CAA916" w:rsidR="00324EB6" w:rsidRDefault="00324EB6" w:rsidP="000A7C91">
            <w:pPr>
              <w:pStyle w:val="TableParagraph"/>
              <w:spacing w:before="97" w:line="240" w:lineRule="auto"/>
              <w:ind w:left="107"/>
              <w:rPr>
                <w:b/>
                <w:sz w:val="24"/>
              </w:rPr>
            </w:pPr>
            <w:r>
              <w:rPr>
                <w:b/>
                <w:sz w:val="24"/>
              </w:rPr>
              <w:t xml:space="preserve">Produção Assistente Social </w:t>
            </w:r>
          </w:p>
        </w:tc>
        <w:tc>
          <w:tcPr>
            <w:tcW w:w="851" w:type="dxa"/>
          </w:tcPr>
          <w:p w14:paraId="7FEE26D8" w14:textId="29883D54" w:rsidR="00324EB6" w:rsidRDefault="00324EB6" w:rsidP="000A7C91">
            <w:pPr>
              <w:pStyle w:val="TableParagraph"/>
              <w:spacing w:before="97" w:line="240" w:lineRule="auto"/>
              <w:ind w:left="145" w:right="133"/>
              <w:jc w:val="center"/>
              <w:rPr>
                <w:b/>
                <w:sz w:val="24"/>
              </w:rPr>
            </w:pPr>
            <w:r>
              <w:rPr>
                <w:b/>
                <w:sz w:val="24"/>
              </w:rPr>
              <w:t>Set</w:t>
            </w:r>
          </w:p>
        </w:tc>
        <w:tc>
          <w:tcPr>
            <w:tcW w:w="850" w:type="dxa"/>
          </w:tcPr>
          <w:p w14:paraId="6E55350F" w14:textId="506738D2" w:rsidR="00324EB6" w:rsidRDefault="00324EB6" w:rsidP="000A7C91">
            <w:pPr>
              <w:pStyle w:val="TableParagraph"/>
              <w:spacing w:before="97" w:line="240" w:lineRule="auto"/>
              <w:ind w:left="88" w:right="76"/>
              <w:jc w:val="center"/>
              <w:rPr>
                <w:b/>
                <w:sz w:val="24"/>
              </w:rPr>
            </w:pPr>
            <w:r>
              <w:rPr>
                <w:b/>
                <w:sz w:val="24"/>
              </w:rPr>
              <w:t>Out</w:t>
            </w:r>
          </w:p>
        </w:tc>
        <w:tc>
          <w:tcPr>
            <w:tcW w:w="851" w:type="dxa"/>
          </w:tcPr>
          <w:p w14:paraId="55E185BF" w14:textId="0373C197" w:rsidR="00324EB6" w:rsidRDefault="00324EB6" w:rsidP="000A7C91">
            <w:pPr>
              <w:pStyle w:val="TableParagraph"/>
              <w:spacing w:before="97" w:line="240" w:lineRule="auto"/>
              <w:ind w:left="89" w:right="77"/>
              <w:jc w:val="center"/>
              <w:rPr>
                <w:b/>
                <w:sz w:val="24"/>
              </w:rPr>
            </w:pPr>
            <w:r>
              <w:rPr>
                <w:b/>
                <w:sz w:val="24"/>
              </w:rPr>
              <w:t>Nov</w:t>
            </w:r>
          </w:p>
        </w:tc>
        <w:tc>
          <w:tcPr>
            <w:tcW w:w="992" w:type="dxa"/>
          </w:tcPr>
          <w:p w14:paraId="47D4CF9F" w14:textId="0A25A641" w:rsidR="00324EB6" w:rsidRDefault="00324EB6" w:rsidP="000A7C91">
            <w:pPr>
              <w:pStyle w:val="TableParagraph"/>
              <w:spacing w:before="97" w:line="240" w:lineRule="auto"/>
              <w:ind w:left="42" w:right="27"/>
              <w:jc w:val="center"/>
              <w:rPr>
                <w:b/>
                <w:sz w:val="24"/>
              </w:rPr>
            </w:pPr>
            <w:r>
              <w:rPr>
                <w:b/>
                <w:sz w:val="24"/>
              </w:rPr>
              <w:t>Dez</w:t>
            </w:r>
          </w:p>
        </w:tc>
        <w:tc>
          <w:tcPr>
            <w:tcW w:w="1704" w:type="dxa"/>
          </w:tcPr>
          <w:p w14:paraId="5D62759D" w14:textId="559F7DA8" w:rsidR="00324EB6" w:rsidRDefault="00324EB6" w:rsidP="000A7C91">
            <w:pPr>
              <w:pStyle w:val="TableParagraph"/>
              <w:spacing w:line="275" w:lineRule="exact"/>
              <w:ind w:left="92" w:right="74"/>
              <w:jc w:val="center"/>
              <w:rPr>
                <w:b/>
                <w:sz w:val="24"/>
              </w:rPr>
            </w:pPr>
            <w:r>
              <w:rPr>
                <w:b/>
                <w:sz w:val="24"/>
              </w:rPr>
              <w:t xml:space="preserve">3 </w:t>
            </w:r>
            <w:r>
              <w:rPr>
                <w:rFonts w:ascii="Calibri" w:hAnsi="Calibri"/>
                <w:b/>
                <w:sz w:val="24"/>
              </w:rPr>
              <w:t>°</w:t>
            </w:r>
          </w:p>
          <w:p w14:paraId="4A2DDB6E" w14:textId="010CA6AA" w:rsidR="00324EB6" w:rsidRDefault="00324EB6" w:rsidP="000A7C91">
            <w:pPr>
              <w:pStyle w:val="TableParagraph"/>
              <w:spacing w:line="275" w:lineRule="exact"/>
              <w:ind w:left="92" w:right="74"/>
              <w:jc w:val="center"/>
              <w:rPr>
                <w:b/>
                <w:sz w:val="24"/>
              </w:rPr>
            </w:pPr>
            <w:r>
              <w:rPr>
                <w:b/>
                <w:sz w:val="24"/>
              </w:rPr>
              <w:t xml:space="preserve">Quadr </w:t>
            </w:r>
          </w:p>
        </w:tc>
      </w:tr>
      <w:tr w:rsidR="00324EB6" w14:paraId="5EFF530A" w14:textId="77777777" w:rsidTr="00324EB6">
        <w:trPr>
          <w:trHeight w:val="556"/>
        </w:trPr>
        <w:tc>
          <w:tcPr>
            <w:tcW w:w="3538" w:type="dxa"/>
          </w:tcPr>
          <w:p w14:paraId="689F3CF1" w14:textId="004B9412" w:rsidR="00324EB6" w:rsidRDefault="00324EB6" w:rsidP="000A7C91">
            <w:pPr>
              <w:pStyle w:val="TableParagraph"/>
              <w:spacing w:before="97" w:line="240" w:lineRule="auto"/>
              <w:rPr>
                <w:b/>
                <w:sz w:val="24"/>
              </w:rPr>
            </w:pPr>
            <w:r>
              <w:rPr>
                <w:b/>
                <w:sz w:val="24"/>
              </w:rPr>
              <w:t>Consulta por profissional nivel superior</w:t>
            </w:r>
          </w:p>
        </w:tc>
        <w:tc>
          <w:tcPr>
            <w:tcW w:w="851" w:type="dxa"/>
          </w:tcPr>
          <w:p w14:paraId="3FF1E4A9" w14:textId="3CA9E0A9" w:rsidR="00324EB6" w:rsidRDefault="00324EB6" w:rsidP="005527C5">
            <w:pPr>
              <w:pStyle w:val="TableParagraph"/>
              <w:spacing w:before="97" w:line="240" w:lineRule="auto"/>
              <w:ind w:left="11"/>
              <w:jc w:val="center"/>
              <w:rPr>
                <w:sz w:val="24"/>
              </w:rPr>
            </w:pPr>
            <w:r>
              <w:rPr>
                <w:sz w:val="24"/>
              </w:rPr>
              <w:t>109</w:t>
            </w:r>
          </w:p>
        </w:tc>
        <w:tc>
          <w:tcPr>
            <w:tcW w:w="850" w:type="dxa"/>
          </w:tcPr>
          <w:p w14:paraId="3DDDEB94" w14:textId="7110D72D" w:rsidR="00324EB6" w:rsidRDefault="0051418F" w:rsidP="005527C5">
            <w:pPr>
              <w:pStyle w:val="TableParagraph"/>
              <w:spacing w:before="97" w:line="240" w:lineRule="auto"/>
              <w:ind w:left="13"/>
              <w:jc w:val="center"/>
              <w:rPr>
                <w:sz w:val="24"/>
              </w:rPr>
            </w:pPr>
            <w:r>
              <w:rPr>
                <w:sz w:val="24"/>
              </w:rPr>
              <w:t>34</w:t>
            </w:r>
          </w:p>
        </w:tc>
        <w:tc>
          <w:tcPr>
            <w:tcW w:w="851" w:type="dxa"/>
          </w:tcPr>
          <w:p w14:paraId="05A371D9" w14:textId="66368FE8" w:rsidR="00324EB6" w:rsidRDefault="005527C5" w:rsidP="005527C5">
            <w:pPr>
              <w:pStyle w:val="TableParagraph"/>
              <w:spacing w:before="97" w:line="240" w:lineRule="auto"/>
              <w:ind w:left="89" w:right="77"/>
              <w:jc w:val="center"/>
              <w:rPr>
                <w:sz w:val="24"/>
              </w:rPr>
            </w:pPr>
            <w:r>
              <w:rPr>
                <w:sz w:val="24"/>
              </w:rPr>
              <w:t>35</w:t>
            </w:r>
          </w:p>
        </w:tc>
        <w:tc>
          <w:tcPr>
            <w:tcW w:w="992" w:type="dxa"/>
          </w:tcPr>
          <w:p w14:paraId="6A534694" w14:textId="7802C13E" w:rsidR="00324EB6" w:rsidRDefault="005527C5" w:rsidP="005527C5">
            <w:pPr>
              <w:pStyle w:val="TableParagraph"/>
              <w:spacing w:before="97" w:line="240" w:lineRule="auto"/>
              <w:ind w:left="42" w:right="27"/>
              <w:jc w:val="center"/>
              <w:rPr>
                <w:sz w:val="24"/>
              </w:rPr>
            </w:pPr>
            <w:r>
              <w:rPr>
                <w:sz w:val="24"/>
              </w:rPr>
              <w:t>42</w:t>
            </w:r>
          </w:p>
        </w:tc>
        <w:tc>
          <w:tcPr>
            <w:tcW w:w="1704" w:type="dxa"/>
          </w:tcPr>
          <w:p w14:paraId="17C7972D" w14:textId="300B96A0" w:rsidR="00324EB6" w:rsidRDefault="005527C5" w:rsidP="000A7C91">
            <w:pPr>
              <w:pStyle w:val="TableParagraph"/>
              <w:spacing w:before="97" w:line="240" w:lineRule="auto"/>
              <w:ind w:left="91" w:right="74"/>
              <w:jc w:val="center"/>
              <w:rPr>
                <w:b/>
                <w:sz w:val="24"/>
              </w:rPr>
            </w:pPr>
            <w:r>
              <w:rPr>
                <w:b/>
                <w:sz w:val="24"/>
              </w:rPr>
              <w:t>220</w:t>
            </w:r>
          </w:p>
        </w:tc>
      </w:tr>
      <w:tr w:rsidR="00324EB6" w14:paraId="74E7054C" w14:textId="77777777" w:rsidTr="00324EB6">
        <w:trPr>
          <w:trHeight w:val="556"/>
        </w:trPr>
        <w:tc>
          <w:tcPr>
            <w:tcW w:w="3538" w:type="dxa"/>
          </w:tcPr>
          <w:p w14:paraId="4E970D55" w14:textId="77777777" w:rsidR="00324EB6" w:rsidRDefault="00324EB6" w:rsidP="000A7C91">
            <w:pPr>
              <w:pStyle w:val="TableParagraph"/>
              <w:spacing w:before="97" w:line="240" w:lineRule="auto"/>
              <w:rPr>
                <w:b/>
                <w:sz w:val="24"/>
              </w:rPr>
            </w:pPr>
            <w:r>
              <w:rPr>
                <w:b/>
                <w:sz w:val="24"/>
              </w:rPr>
              <w:lastRenderedPageBreak/>
              <w:t xml:space="preserve">  Escuta inicial/orientação                   ( acolhimento)</w:t>
            </w:r>
          </w:p>
        </w:tc>
        <w:tc>
          <w:tcPr>
            <w:tcW w:w="851" w:type="dxa"/>
          </w:tcPr>
          <w:p w14:paraId="13E7509F" w14:textId="67768563" w:rsidR="00324EB6" w:rsidRDefault="00324EB6" w:rsidP="005527C5">
            <w:pPr>
              <w:pStyle w:val="TableParagraph"/>
              <w:spacing w:before="97" w:line="240" w:lineRule="auto"/>
              <w:ind w:left="11"/>
              <w:jc w:val="center"/>
              <w:rPr>
                <w:sz w:val="24"/>
              </w:rPr>
            </w:pPr>
            <w:r>
              <w:rPr>
                <w:sz w:val="24"/>
              </w:rPr>
              <w:t>39</w:t>
            </w:r>
          </w:p>
        </w:tc>
        <w:tc>
          <w:tcPr>
            <w:tcW w:w="850" w:type="dxa"/>
          </w:tcPr>
          <w:p w14:paraId="2C0C95F7" w14:textId="4C86256D" w:rsidR="00324EB6" w:rsidRDefault="0051418F" w:rsidP="005527C5">
            <w:pPr>
              <w:pStyle w:val="TableParagraph"/>
              <w:spacing w:before="97" w:line="240" w:lineRule="auto"/>
              <w:ind w:left="13"/>
              <w:jc w:val="center"/>
              <w:rPr>
                <w:sz w:val="24"/>
              </w:rPr>
            </w:pPr>
            <w:r>
              <w:rPr>
                <w:sz w:val="24"/>
              </w:rPr>
              <w:t>9</w:t>
            </w:r>
          </w:p>
        </w:tc>
        <w:tc>
          <w:tcPr>
            <w:tcW w:w="851" w:type="dxa"/>
          </w:tcPr>
          <w:p w14:paraId="79E1F307" w14:textId="413BECF9" w:rsidR="00324EB6" w:rsidRDefault="005527C5" w:rsidP="005527C5">
            <w:pPr>
              <w:pStyle w:val="TableParagraph"/>
              <w:spacing w:before="97" w:line="240" w:lineRule="auto"/>
              <w:ind w:left="89" w:right="77"/>
              <w:jc w:val="center"/>
              <w:rPr>
                <w:sz w:val="24"/>
              </w:rPr>
            </w:pPr>
            <w:r>
              <w:rPr>
                <w:sz w:val="24"/>
              </w:rPr>
              <w:t>3</w:t>
            </w:r>
          </w:p>
        </w:tc>
        <w:tc>
          <w:tcPr>
            <w:tcW w:w="992" w:type="dxa"/>
          </w:tcPr>
          <w:p w14:paraId="6C354CA0" w14:textId="24FB9769" w:rsidR="00324EB6" w:rsidRDefault="005527C5" w:rsidP="005527C5">
            <w:pPr>
              <w:pStyle w:val="TableParagraph"/>
              <w:spacing w:before="97" w:line="240" w:lineRule="auto"/>
              <w:ind w:left="42" w:right="27"/>
              <w:jc w:val="center"/>
              <w:rPr>
                <w:sz w:val="24"/>
              </w:rPr>
            </w:pPr>
            <w:r>
              <w:rPr>
                <w:sz w:val="24"/>
              </w:rPr>
              <w:t>7</w:t>
            </w:r>
          </w:p>
        </w:tc>
        <w:tc>
          <w:tcPr>
            <w:tcW w:w="1704" w:type="dxa"/>
          </w:tcPr>
          <w:p w14:paraId="53C98458" w14:textId="1E3E3BA8" w:rsidR="00324EB6" w:rsidRDefault="005527C5" w:rsidP="000A7C91">
            <w:pPr>
              <w:pStyle w:val="TableParagraph"/>
              <w:spacing w:before="97" w:line="240" w:lineRule="auto"/>
              <w:ind w:left="91" w:right="74"/>
              <w:jc w:val="center"/>
              <w:rPr>
                <w:b/>
                <w:sz w:val="24"/>
              </w:rPr>
            </w:pPr>
            <w:r>
              <w:rPr>
                <w:b/>
                <w:sz w:val="24"/>
              </w:rPr>
              <w:t>58</w:t>
            </w:r>
          </w:p>
        </w:tc>
      </w:tr>
      <w:tr w:rsidR="00324EB6" w14:paraId="2AA1F283" w14:textId="77777777" w:rsidTr="00324EB6">
        <w:trPr>
          <w:trHeight w:val="556"/>
        </w:trPr>
        <w:tc>
          <w:tcPr>
            <w:tcW w:w="3538" w:type="dxa"/>
          </w:tcPr>
          <w:p w14:paraId="5DC332F0" w14:textId="4FA79FDE" w:rsidR="00324EB6" w:rsidRDefault="00324EB6" w:rsidP="000A7C91">
            <w:pPr>
              <w:pStyle w:val="TableParagraph"/>
              <w:spacing w:before="99" w:line="240" w:lineRule="auto"/>
              <w:ind w:left="107"/>
              <w:rPr>
                <w:b/>
                <w:sz w:val="24"/>
              </w:rPr>
            </w:pPr>
            <w:r>
              <w:rPr>
                <w:b/>
                <w:sz w:val="24"/>
              </w:rPr>
              <w:t xml:space="preserve">Visita Domiciliar </w:t>
            </w:r>
          </w:p>
        </w:tc>
        <w:tc>
          <w:tcPr>
            <w:tcW w:w="851" w:type="dxa"/>
          </w:tcPr>
          <w:p w14:paraId="2486049F" w14:textId="7F92E931" w:rsidR="00324EB6" w:rsidRDefault="00324EB6" w:rsidP="005527C5">
            <w:pPr>
              <w:pStyle w:val="TableParagraph"/>
              <w:spacing w:before="99" w:line="240" w:lineRule="auto"/>
              <w:ind w:left="141" w:right="133"/>
              <w:jc w:val="center"/>
              <w:rPr>
                <w:sz w:val="24"/>
              </w:rPr>
            </w:pPr>
            <w:r>
              <w:rPr>
                <w:sz w:val="24"/>
              </w:rPr>
              <w:t>31</w:t>
            </w:r>
          </w:p>
        </w:tc>
        <w:tc>
          <w:tcPr>
            <w:tcW w:w="850" w:type="dxa"/>
          </w:tcPr>
          <w:p w14:paraId="446BFCA9" w14:textId="57E17E2B" w:rsidR="00324EB6" w:rsidRDefault="0051418F" w:rsidP="005527C5">
            <w:pPr>
              <w:pStyle w:val="TableParagraph"/>
              <w:spacing w:before="99" w:line="240" w:lineRule="auto"/>
              <w:ind w:left="86" w:right="76"/>
              <w:jc w:val="center"/>
              <w:rPr>
                <w:sz w:val="24"/>
              </w:rPr>
            </w:pPr>
            <w:r>
              <w:rPr>
                <w:sz w:val="24"/>
              </w:rPr>
              <w:t>10</w:t>
            </w:r>
          </w:p>
        </w:tc>
        <w:tc>
          <w:tcPr>
            <w:tcW w:w="851" w:type="dxa"/>
          </w:tcPr>
          <w:p w14:paraId="7DC8C25F" w14:textId="258570C6" w:rsidR="00324EB6" w:rsidRDefault="005527C5" w:rsidP="005527C5">
            <w:pPr>
              <w:pStyle w:val="TableParagraph"/>
              <w:spacing w:before="99" w:line="240" w:lineRule="auto"/>
              <w:ind w:left="12"/>
              <w:jc w:val="center"/>
              <w:rPr>
                <w:sz w:val="24"/>
              </w:rPr>
            </w:pPr>
            <w:r>
              <w:rPr>
                <w:sz w:val="24"/>
              </w:rPr>
              <w:t>20</w:t>
            </w:r>
          </w:p>
        </w:tc>
        <w:tc>
          <w:tcPr>
            <w:tcW w:w="992" w:type="dxa"/>
          </w:tcPr>
          <w:p w14:paraId="19D5B4B2" w14:textId="12F2D1EC" w:rsidR="00324EB6" w:rsidRDefault="005527C5" w:rsidP="005527C5">
            <w:pPr>
              <w:pStyle w:val="TableParagraph"/>
              <w:spacing w:before="99" w:line="240" w:lineRule="auto"/>
              <w:ind w:left="15"/>
              <w:jc w:val="center"/>
              <w:rPr>
                <w:sz w:val="24"/>
              </w:rPr>
            </w:pPr>
            <w:r>
              <w:rPr>
                <w:sz w:val="24"/>
              </w:rPr>
              <w:t>12</w:t>
            </w:r>
          </w:p>
        </w:tc>
        <w:tc>
          <w:tcPr>
            <w:tcW w:w="1704" w:type="dxa"/>
          </w:tcPr>
          <w:p w14:paraId="3681BFA5" w14:textId="330AA0D2" w:rsidR="00324EB6" w:rsidRDefault="005527C5" w:rsidP="000A7C91">
            <w:pPr>
              <w:pStyle w:val="TableParagraph"/>
              <w:spacing w:before="99" w:line="240" w:lineRule="auto"/>
              <w:ind w:left="91" w:right="74"/>
              <w:jc w:val="center"/>
              <w:rPr>
                <w:b/>
                <w:sz w:val="24"/>
              </w:rPr>
            </w:pPr>
            <w:r>
              <w:rPr>
                <w:b/>
                <w:sz w:val="24"/>
              </w:rPr>
              <w:t>73</w:t>
            </w:r>
          </w:p>
        </w:tc>
      </w:tr>
      <w:tr w:rsidR="00324EB6" w14:paraId="09E3A333" w14:textId="77777777" w:rsidTr="00324EB6">
        <w:trPr>
          <w:trHeight w:val="557"/>
        </w:trPr>
        <w:tc>
          <w:tcPr>
            <w:tcW w:w="3538" w:type="dxa"/>
          </w:tcPr>
          <w:p w14:paraId="21E14FB4" w14:textId="1AE1DA58" w:rsidR="00324EB6" w:rsidRDefault="0051418F" w:rsidP="000A7C91">
            <w:pPr>
              <w:pStyle w:val="TableParagraph"/>
              <w:spacing w:before="97" w:line="240" w:lineRule="auto"/>
              <w:ind w:left="107"/>
              <w:rPr>
                <w:b/>
                <w:sz w:val="24"/>
              </w:rPr>
            </w:pPr>
            <w:r>
              <w:rPr>
                <w:b/>
                <w:sz w:val="24"/>
              </w:rPr>
              <w:t xml:space="preserve">Gestao de caso </w:t>
            </w:r>
          </w:p>
        </w:tc>
        <w:tc>
          <w:tcPr>
            <w:tcW w:w="851" w:type="dxa"/>
          </w:tcPr>
          <w:p w14:paraId="5BBB6423" w14:textId="553FED13" w:rsidR="00324EB6" w:rsidRPr="005527C5" w:rsidRDefault="0051418F" w:rsidP="005527C5">
            <w:pPr>
              <w:pStyle w:val="TableParagraph"/>
              <w:spacing w:before="97" w:line="240" w:lineRule="auto"/>
              <w:ind w:left="141" w:right="133"/>
              <w:jc w:val="center"/>
              <w:rPr>
                <w:sz w:val="24"/>
              </w:rPr>
            </w:pPr>
            <w:r w:rsidRPr="005527C5">
              <w:rPr>
                <w:sz w:val="24"/>
              </w:rPr>
              <w:t>-</w:t>
            </w:r>
          </w:p>
        </w:tc>
        <w:tc>
          <w:tcPr>
            <w:tcW w:w="850" w:type="dxa"/>
          </w:tcPr>
          <w:p w14:paraId="3EFD71F3" w14:textId="3AED0AA2" w:rsidR="00324EB6" w:rsidRPr="005527C5" w:rsidRDefault="0051418F" w:rsidP="005527C5">
            <w:pPr>
              <w:pStyle w:val="TableParagraph"/>
              <w:spacing w:before="97" w:line="240" w:lineRule="auto"/>
              <w:ind w:left="86" w:right="76"/>
              <w:jc w:val="center"/>
              <w:rPr>
                <w:sz w:val="24"/>
              </w:rPr>
            </w:pPr>
            <w:r w:rsidRPr="005527C5">
              <w:rPr>
                <w:sz w:val="24"/>
              </w:rPr>
              <w:t>143</w:t>
            </w:r>
          </w:p>
        </w:tc>
        <w:tc>
          <w:tcPr>
            <w:tcW w:w="851" w:type="dxa"/>
          </w:tcPr>
          <w:p w14:paraId="1C094BF3" w14:textId="1FDDC68A" w:rsidR="00324EB6" w:rsidRPr="005527C5" w:rsidRDefault="005527C5" w:rsidP="005527C5">
            <w:pPr>
              <w:pStyle w:val="TableParagraph"/>
              <w:spacing w:before="97" w:line="240" w:lineRule="auto"/>
              <w:ind w:left="89" w:right="77"/>
              <w:jc w:val="center"/>
              <w:rPr>
                <w:sz w:val="24"/>
              </w:rPr>
            </w:pPr>
            <w:r w:rsidRPr="005527C5">
              <w:rPr>
                <w:sz w:val="24"/>
              </w:rPr>
              <w:t>144</w:t>
            </w:r>
          </w:p>
        </w:tc>
        <w:tc>
          <w:tcPr>
            <w:tcW w:w="992" w:type="dxa"/>
          </w:tcPr>
          <w:p w14:paraId="2BB3667F" w14:textId="0ED59BB1" w:rsidR="00324EB6" w:rsidRPr="005527C5" w:rsidRDefault="005527C5" w:rsidP="005527C5">
            <w:pPr>
              <w:pStyle w:val="TableParagraph"/>
              <w:spacing w:before="97" w:line="240" w:lineRule="auto"/>
              <w:ind w:left="42" w:right="27"/>
              <w:jc w:val="center"/>
              <w:rPr>
                <w:sz w:val="24"/>
              </w:rPr>
            </w:pPr>
            <w:r w:rsidRPr="005527C5">
              <w:rPr>
                <w:sz w:val="24"/>
              </w:rPr>
              <w:t>141</w:t>
            </w:r>
          </w:p>
        </w:tc>
        <w:tc>
          <w:tcPr>
            <w:tcW w:w="1704" w:type="dxa"/>
          </w:tcPr>
          <w:p w14:paraId="1C6FD8FA" w14:textId="61AF30CE" w:rsidR="00324EB6" w:rsidRDefault="005527C5" w:rsidP="000A7C91">
            <w:pPr>
              <w:pStyle w:val="TableParagraph"/>
              <w:spacing w:before="97" w:line="240" w:lineRule="auto"/>
              <w:ind w:left="91" w:right="74"/>
              <w:jc w:val="center"/>
              <w:rPr>
                <w:b/>
                <w:sz w:val="24"/>
              </w:rPr>
            </w:pPr>
            <w:r>
              <w:rPr>
                <w:b/>
                <w:sz w:val="24"/>
              </w:rPr>
              <w:t>428</w:t>
            </w:r>
          </w:p>
        </w:tc>
      </w:tr>
      <w:tr w:rsidR="0051418F" w14:paraId="1AE54BC6" w14:textId="77777777" w:rsidTr="00324EB6">
        <w:trPr>
          <w:trHeight w:val="557"/>
        </w:trPr>
        <w:tc>
          <w:tcPr>
            <w:tcW w:w="3538" w:type="dxa"/>
          </w:tcPr>
          <w:p w14:paraId="6F0EB13B" w14:textId="32A80DDE" w:rsidR="0051418F" w:rsidRDefault="0051418F" w:rsidP="000A7C91">
            <w:pPr>
              <w:pStyle w:val="TableParagraph"/>
              <w:spacing w:before="97" w:line="240" w:lineRule="auto"/>
              <w:ind w:left="107"/>
              <w:rPr>
                <w:b/>
                <w:sz w:val="24"/>
              </w:rPr>
            </w:pPr>
            <w:r>
              <w:rPr>
                <w:b/>
                <w:sz w:val="24"/>
              </w:rPr>
              <w:t xml:space="preserve">Reunioes </w:t>
            </w:r>
          </w:p>
        </w:tc>
        <w:tc>
          <w:tcPr>
            <w:tcW w:w="851" w:type="dxa"/>
          </w:tcPr>
          <w:p w14:paraId="21B213EE" w14:textId="3EEB5D02" w:rsidR="0051418F" w:rsidRPr="005527C5" w:rsidRDefault="0051418F" w:rsidP="005527C5">
            <w:pPr>
              <w:pStyle w:val="TableParagraph"/>
              <w:spacing w:before="97" w:line="240" w:lineRule="auto"/>
              <w:ind w:left="141" w:right="133"/>
              <w:jc w:val="center"/>
              <w:rPr>
                <w:sz w:val="24"/>
              </w:rPr>
            </w:pPr>
            <w:r w:rsidRPr="005527C5">
              <w:rPr>
                <w:sz w:val="24"/>
              </w:rPr>
              <w:t>0</w:t>
            </w:r>
          </w:p>
        </w:tc>
        <w:tc>
          <w:tcPr>
            <w:tcW w:w="850" w:type="dxa"/>
          </w:tcPr>
          <w:p w14:paraId="47B34FBA" w14:textId="73BB309B" w:rsidR="0051418F" w:rsidRPr="005527C5" w:rsidRDefault="0051418F" w:rsidP="005527C5">
            <w:pPr>
              <w:pStyle w:val="TableParagraph"/>
              <w:spacing w:before="97" w:line="240" w:lineRule="auto"/>
              <w:ind w:left="86" w:right="76"/>
              <w:jc w:val="center"/>
              <w:rPr>
                <w:sz w:val="24"/>
              </w:rPr>
            </w:pPr>
            <w:r w:rsidRPr="005527C5">
              <w:rPr>
                <w:sz w:val="24"/>
              </w:rPr>
              <w:t>4</w:t>
            </w:r>
          </w:p>
        </w:tc>
        <w:tc>
          <w:tcPr>
            <w:tcW w:w="851" w:type="dxa"/>
          </w:tcPr>
          <w:p w14:paraId="45066A3D" w14:textId="36FD7D48" w:rsidR="0051418F" w:rsidRPr="005527C5" w:rsidRDefault="0051418F" w:rsidP="005527C5">
            <w:pPr>
              <w:pStyle w:val="TableParagraph"/>
              <w:spacing w:before="97" w:line="240" w:lineRule="auto"/>
              <w:ind w:left="89" w:right="77"/>
              <w:jc w:val="center"/>
              <w:rPr>
                <w:sz w:val="24"/>
              </w:rPr>
            </w:pPr>
            <w:r w:rsidRPr="005527C5">
              <w:rPr>
                <w:sz w:val="24"/>
              </w:rPr>
              <w:t>4</w:t>
            </w:r>
          </w:p>
        </w:tc>
        <w:tc>
          <w:tcPr>
            <w:tcW w:w="992" w:type="dxa"/>
          </w:tcPr>
          <w:p w14:paraId="22266D92" w14:textId="420ED44C" w:rsidR="0051418F" w:rsidRPr="005527C5" w:rsidRDefault="005527C5" w:rsidP="005527C5">
            <w:pPr>
              <w:pStyle w:val="TableParagraph"/>
              <w:spacing w:before="97" w:line="240" w:lineRule="auto"/>
              <w:ind w:left="42" w:right="27"/>
              <w:jc w:val="center"/>
              <w:rPr>
                <w:sz w:val="24"/>
              </w:rPr>
            </w:pPr>
            <w:r w:rsidRPr="005527C5">
              <w:rPr>
                <w:sz w:val="24"/>
              </w:rPr>
              <w:t>1</w:t>
            </w:r>
            <w:r w:rsidR="0051418F" w:rsidRPr="005527C5">
              <w:rPr>
                <w:sz w:val="24"/>
              </w:rPr>
              <w:t>2</w:t>
            </w:r>
          </w:p>
        </w:tc>
        <w:tc>
          <w:tcPr>
            <w:tcW w:w="1704" w:type="dxa"/>
          </w:tcPr>
          <w:p w14:paraId="3746317D" w14:textId="0AA1100E" w:rsidR="0051418F" w:rsidRDefault="005527C5" w:rsidP="000A7C91">
            <w:pPr>
              <w:pStyle w:val="TableParagraph"/>
              <w:spacing w:before="97" w:line="240" w:lineRule="auto"/>
              <w:ind w:left="91" w:right="74"/>
              <w:jc w:val="center"/>
              <w:rPr>
                <w:b/>
                <w:sz w:val="24"/>
              </w:rPr>
            </w:pPr>
            <w:r>
              <w:rPr>
                <w:b/>
                <w:sz w:val="24"/>
              </w:rPr>
              <w:t>12</w:t>
            </w:r>
          </w:p>
        </w:tc>
      </w:tr>
      <w:tr w:rsidR="00324EB6" w14:paraId="460EE416" w14:textId="77777777" w:rsidTr="00324EB6">
        <w:trPr>
          <w:trHeight w:val="556"/>
        </w:trPr>
        <w:tc>
          <w:tcPr>
            <w:tcW w:w="3538" w:type="dxa"/>
          </w:tcPr>
          <w:p w14:paraId="7CF88DBA" w14:textId="233A2D22" w:rsidR="00324EB6" w:rsidRDefault="00324EB6" w:rsidP="000A7C91">
            <w:pPr>
              <w:pStyle w:val="TableParagraph"/>
              <w:spacing w:before="97" w:line="240" w:lineRule="auto"/>
              <w:ind w:left="107"/>
              <w:rPr>
                <w:b/>
                <w:sz w:val="24"/>
              </w:rPr>
            </w:pPr>
          </w:p>
        </w:tc>
        <w:tc>
          <w:tcPr>
            <w:tcW w:w="851" w:type="dxa"/>
          </w:tcPr>
          <w:p w14:paraId="66620D3B" w14:textId="7ABED3F8" w:rsidR="00324EB6" w:rsidRDefault="005527C5" w:rsidP="000A7C91">
            <w:pPr>
              <w:pStyle w:val="TableParagraph"/>
              <w:spacing w:before="97" w:line="240" w:lineRule="auto"/>
              <w:ind w:left="141" w:right="133"/>
              <w:jc w:val="center"/>
              <w:rPr>
                <w:b/>
                <w:sz w:val="24"/>
              </w:rPr>
            </w:pPr>
            <w:r>
              <w:rPr>
                <w:b/>
                <w:sz w:val="24"/>
              </w:rPr>
              <w:t>179</w:t>
            </w:r>
          </w:p>
        </w:tc>
        <w:tc>
          <w:tcPr>
            <w:tcW w:w="850" w:type="dxa"/>
          </w:tcPr>
          <w:p w14:paraId="5AA28997" w14:textId="1BDBBCA6" w:rsidR="00324EB6" w:rsidRDefault="005527C5" w:rsidP="000A7C91">
            <w:pPr>
              <w:pStyle w:val="TableParagraph"/>
              <w:spacing w:before="97" w:line="240" w:lineRule="auto"/>
              <w:ind w:left="86" w:right="76"/>
              <w:jc w:val="center"/>
              <w:rPr>
                <w:b/>
                <w:sz w:val="24"/>
              </w:rPr>
            </w:pPr>
            <w:r>
              <w:rPr>
                <w:b/>
                <w:sz w:val="24"/>
              </w:rPr>
              <w:t>200</w:t>
            </w:r>
          </w:p>
        </w:tc>
        <w:tc>
          <w:tcPr>
            <w:tcW w:w="851" w:type="dxa"/>
          </w:tcPr>
          <w:p w14:paraId="28855B0C" w14:textId="507F64ED" w:rsidR="00324EB6" w:rsidRDefault="005527C5" w:rsidP="000A7C91">
            <w:pPr>
              <w:pStyle w:val="TableParagraph"/>
              <w:spacing w:before="97" w:line="240" w:lineRule="auto"/>
              <w:ind w:left="89" w:right="77"/>
              <w:jc w:val="center"/>
              <w:rPr>
                <w:b/>
                <w:sz w:val="24"/>
              </w:rPr>
            </w:pPr>
            <w:r>
              <w:rPr>
                <w:b/>
                <w:sz w:val="24"/>
              </w:rPr>
              <w:t>206</w:t>
            </w:r>
          </w:p>
        </w:tc>
        <w:tc>
          <w:tcPr>
            <w:tcW w:w="992" w:type="dxa"/>
          </w:tcPr>
          <w:p w14:paraId="1F029222" w14:textId="55C84926" w:rsidR="00324EB6" w:rsidRDefault="005527C5" w:rsidP="000A7C91">
            <w:pPr>
              <w:pStyle w:val="TableParagraph"/>
              <w:spacing w:before="97" w:line="240" w:lineRule="auto"/>
              <w:ind w:left="42" w:right="27"/>
              <w:rPr>
                <w:b/>
                <w:sz w:val="24"/>
              </w:rPr>
            </w:pPr>
            <w:r>
              <w:rPr>
                <w:b/>
                <w:sz w:val="24"/>
              </w:rPr>
              <w:t>206</w:t>
            </w:r>
          </w:p>
        </w:tc>
        <w:tc>
          <w:tcPr>
            <w:tcW w:w="1704" w:type="dxa"/>
          </w:tcPr>
          <w:p w14:paraId="40ACF3B9" w14:textId="409ED86F" w:rsidR="00324EB6" w:rsidRDefault="005527C5" w:rsidP="000A7C91">
            <w:pPr>
              <w:pStyle w:val="TableParagraph"/>
              <w:spacing w:before="97" w:line="240" w:lineRule="auto"/>
              <w:ind w:left="91" w:right="74"/>
              <w:jc w:val="center"/>
              <w:rPr>
                <w:b/>
                <w:sz w:val="24"/>
              </w:rPr>
            </w:pPr>
            <w:r>
              <w:rPr>
                <w:b/>
                <w:sz w:val="24"/>
              </w:rPr>
              <w:t>791</w:t>
            </w:r>
          </w:p>
        </w:tc>
      </w:tr>
    </w:tbl>
    <w:p w14:paraId="49DE9097" w14:textId="322F2F39" w:rsidR="00991C75" w:rsidRDefault="00324EB6" w:rsidP="00E978EE">
      <w:pPr>
        <w:ind w:left="1702"/>
      </w:pPr>
      <w:r>
        <w:rPr>
          <w:sz w:val="20"/>
        </w:rPr>
        <w:t>Fonte: SMS/CAPS i</w:t>
      </w:r>
    </w:p>
    <w:p w14:paraId="7DFEC042" w14:textId="77777777" w:rsidR="00991C75" w:rsidRDefault="00991C75" w:rsidP="007C2E94">
      <w:pPr>
        <w:pStyle w:val="Corpodetexto"/>
        <w:jc w:val="center"/>
      </w:pPr>
    </w:p>
    <w:p w14:paraId="52FE4F89" w14:textId="7A5DDD46" w:rsidR="000A4017" w:rsidRDefault="007C2E94" w:rsidP="007C2E94">
      <w:pPr>
        <w:pStyle w:val="Corpodetexto"/>
        <w:jc w:val="center"/>
        <w:rPr>
          <w:sz w:val="22"/>
        </w:rPr>
      </w:pPr>
      <w:r>
        <w:t>Tabela 43</w:t>
      </w:r>
      <w:r w:rsidR="00337534" w:rsidRPr="007C2E94">
        <w:t>- Pedagoga</w:t>
      </w:r>
      <w:r w:rsidR="000A4017" w:rsidRPr="007C2E94">
        <w:t xml:space="preserve"> (1 profissional *)</w:t>
      </w:r>
    </w:p>
    <w:p w14:paraId="013E1AFB" w14:textId="77777777" w:rsidR="000A4017" w:rsidRDefault="000A4017" w:rsidP="000A4017">
      <w:pPr>
        <w:pStyle w:val="Corpodetexto"/>
        <w:rPr>
          <w:sz w:val="22"/>
        </w:rPr>
      </w:pPr>
      <w:r>
        <w:rPr>
          <w:sz w:val="22"/>
        </w:rPr>
        <w:t xml:space="preserve">                              </w:t>
      </w:r>
    </w:p>
    <w:tbl>
      <w:tblPr>
        <w:tblStyle w:val="TableNormal"/>
        <w:tblW w:w="0" w:type="auto"/>
        <w:tblInd w:w="17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538"/>
        <w:gridCol w:w="851"/>
        <w:gridCol w:w="850"/>
        <w:gridCol w:w="851"/>
        <w:gridCol w:w="992"/>
        <w:gridCol w:w="1704"/>
      </w:tblGrid>
      <w:tr w:rsidR="000A4017" w14:paraId="01ABA40A" w14:textId="77777777" w:rsidTr="000A7C91">
        <w:trPr>
          <w:trHeight w:val="556"/>
        </w:trPr>
        <w:tc>
          <w:tcPr>
            <w:tcW w:w="3538" w:type="dxa"/>
          </w:tcPr>
          <w:p w14:paraId="469DCB5A" w14:textId="4C63C163" w:rsidR="000A4017" w:rsidRDefault="00337534" w:rsidP="000A7C91">
            <w:pPr>
              <w:pStyle w:val="TableParagraph"/>
              <w:spacing w:before="97" w:line="240" w:lineRule="auto"/>
              <w:ind w:left="107"/>
              <w:rPr>
                <w:b/>
                <w:sz w:val="24"/>
              </w:rPr>
            </w:pPr>
            <w:r>
              <w:rPr>
                <w:b/>
                <w:sz w:val="24"/>
              </w:rPr>
              <w:t>Produção Pedagoga</w:t>
            </w:r>
          </w:p>
        </w:tc>
        <w:tc>
          <w:tcPr>
            <w:tcW w:w="851" w:type="dxa"/>
          </w:tcPr>
          <w:p w14:paraId="2E8F1011" w14:textId="77777777" w:rsidR="000A4017" w:rsidRDefault="000A4017" w:rsidP="000A7C91">
            <w:pPr>
              <w:pStyle w:val="TableParagraph"/>
              <w:spacing w:before="97" w:line="240" w:lineRule="auto"/>
              <w:ind w:left="145" w:right="133"/>
              <w:jc w:val="center"/>
              <w:rPr>
                <w:b/>
                <w:sz w:val="24"/>
              </w:rPr>
            </w:pPr>
            <w:r>
              <w:rPr>
                <w:b/>
                <w:sz w:val="24"/>
              </w:rPr>
              <w:t>Set</w:t>
            </w:r>
          </w:p>
        </w:tc>
        <w:tc>
          <w:tcPr>
            <w:tcW w:w="850" w:type="dxa"/>
          </w:tcPr>
          <w:p w14:paraId="41682F59" w14:textId="77777777" w:rsidR="000A4017" w:rsidRDefault="000A4017" w:rsidP="000A7C91">
            <w:pPr>
              <w:pStyle w:val="TableParagraph"/>
              <w:spacing w:before="97" w:line="240" w:lineRule="auto"/>
              <w:ind w:left="88" w:right="76"/>
              <w:jc w:val="center"/>
              <w:rPr>
                <w:b/>
                <w:sz w:val="24"/>
              </w:rPr>
            </w:pPr>
            <w:r>
              <w:rPr>
                <w:b/>
                <w:sz w:val="24"/>
              </w:rPr>
              <w:t>Out</w:t>
            </w:r>
          </w:p>
        </w:tc>
        <w:tc>
          <w:tcPr>
            <w:tcW w:w="851" w:type="dxa"/>
          </w:tcPr>
          <w:p w14:paraId="54ED34A2" w14:textId="77777777" w:rsidR="000A4017" w:rsidRDefault="000A4017" w:rsidP="000A7C91">
            <w:pPr>
              <w:pStyle w:val="TableParagraph"/>
              <w:spacing w:before="97" w:line="240" w:lineRule="auto"/>
              <w:ind w:left="89" w:right="77"/>
              <w:jc w:val="center"/>
              <w:rPr>
                <w:b/>
                <w:sz w:val="24"/>
              </w:rPr>
            </w:pPr>
            <w:r>
              <w:rPr>
                <w:b/>
                <w:sz w:val="24"/>
              </w:rPr>
              <w:t>Nov</w:t>
            </w:r>
          </w:p>
        </w:tc>
        <w:tc>
          <w:tcPr>
            <w:tcW w:w="992" w:type="dxa"/>
          </w:tcPr>
          <w:p w14:paraId="2B0919BF" w14:textId="77777777" w:rsidR="000A4017" w:rsidRDefault="000A4017" w:rsidP="000A7C91">
            <w:pPr>
              <w:pStyle w:val="TableParagraph"/>
              <w:spacing w:before="97" w:line="240" w:lineRule="auto"/>
              <w:ind w:left="42" w:right="27"/>
              <w:jc w:val="center"/>
              <w:rPr>
                <w:b/>
                <w:sz w:val="24"/>
              </w:rPr>
            </w:pPr>
            <w:r>
              <w:rPr>
                <w:b/>
                <w:sz w:val="24"/>
              </w:rPr>
              <w:t>Dez</w:t>
            </w:r>
          </w:p>
        </w:tc>
        <w:tc>
          <w:tcPr>
            <w:tcW w:w="1704" w:type="dxa"/>
          </w:tcPr>
          <w:p w14:paraId="172D87A3" w14:textId="77777777" w:rsidR="000A4017" w:rsidRDefault="000A4017" w:rsidP="000A7C91">
            <w:pPr>
              <w:pStyle w:val="TableParagraph"/>
              <w:spacing w:line="275" w:lineRule="exact"/>
              <w:ind w:left="92" w:right="74"/>
              <w:jc w:val="center"/>
              <w:rPr>
                <w:b/>
                <w:sz w:val="24"/>
              </w:rPr>
            </w:pPr>
            <w:r>
              <w:rPr>
                <w:b/>
                <w:sz w:val="24"/>
              </w:rPr>
              <w:t xml:space="preserve">3 </w:t>
            </w:r>
            <w:r>
              <w:rPr>
                <w:rFonts w:ascii="Calibri" w:hAnsi="Calibri"/>
                <w:b/>
                <w:sz w:val="24"/>
              </w:rPr>
              <w:t>°</w:t>
            </w:r>
          </w:p>
          <w:p w14:paraId="48B9241F" w14:textId="77777777" w:rsidR="000A4017" w:rsidRDefault="000A4017" w:rsidP="000A7C91">
            <w:pPr>
              <w:pStyle w:val="TableParagraph"/>
              <w:spacing w:line="275" w:lineRule="exact"/>
              <w:ind w:left="92" w:right="74"/>
              <w:jc w:val="center"/>
              <w:rPr>
                <w:b/>
                <w:sz w:val="24"/>
              </w:rPr>
            </w:pPr>
            <w:r>
              <w:rPr>
                <w:b/>
                <w:sz w:val="24"/>
              </w:rPr>
              <w:t xml:space="preserve">Quadr </w:t>
            </w:r>
          </w:p>
        </w:tc>
      </w:tr>
      <w:tr w:rsidR="000A4017" w14:paraId="70E8B412" w14:textId="77777777" w:rsidTr="000A7C91">
        <w:trPr>
          <w:trHeight w:val="556"/>
        </w:trPr>
        <w:tc>
          <w:tcPr>
            <w:tcW w:w="3538" w:type="dxa"/>
          </w:tcPr>
          <w:p w14:paraId="646029E1" w14:textId="77777777" w:rsidR="000A4017" w:rsidRDefault="000A4017" w:rsidP="000A7C91">
            <w:pPr>
              <w:pStyle w:val="TableParagraph"/>
              <w:spacing w:before="97" w:line="240" w:lineRule="auto"/>
              <w:rPr>
                <w:b/>
                <w:sz w:val="24"/>
              </w:rPr>
            </w:pPr>
            <w:r>
              <w:rPr>
                <w:b/>
                <w:sz w:val="24"/>
              </w:rPr>
              <w:t xml:space="preserve">  Escuta inicial/orientação                   ( acolhimento)</w:t>
            </w:r>
          </w:p>
        </w:tc>
        <w:tc>
          <w:tcPr>
            <w:tcW w:w="851" w:type="dxa"/>
          </w:tcPr>
          <w:p w14:paraId="58338DE1" w14:textId="5248D3B9" w:rsidR="000A4017" w:rsidRDefault="000A7C91" w:rsidP="000A7C91">
            <w:pPr>
              <w:pStyle w:val="TableParagraph"/>
              <w:spacing w:before="97" w:line="240" w:lineRule="auto"/>
              <w:ind w:left="11"/>
              <w:jc w:val="center"/>
              <w:rPr>
                <w:sz w:val="24"/>
              </w:rPr>
            </w:pPr>
            <w:r>
              <w:rPr>
                <w:sz w:val="24"/>
              </w:rPr>
              <w:t>03</w:t>
            </w:r>
          </w:p>
        </w:tc>
        <w:tc>
          <w:tcPr>
            <w:tcW w:w="850" w:type="dxa"/>
          </w:tcPr>
          <w:p w14:paraId="4CD6D537" w14:textId="58081855" w:rsidR="000A4017" w:rsidRDefault="000A7C91" w:rsidP="000A7C91">
            <w:pPr>
              <w:pStyle w:val="TableParagraph"/>
              <w:spacing w:before="97" w:line="240" w:lineRule="auto"/>
              <w:ind w:left="13"/>
              <w:jc w:val="center"/>
              <w:rPr>
                <w:sz w:val="24"/>
              </w:rPr>
            </w:pPr>
            <w:r>
              <w:rPr>
                <w:sz w:val="24"/>
              </w:rPr>
              <w:t>3</w:t>
            </w:r>
          </w:p>
        </w:tc>
        <w:tc>
          <w:tcPr>
            <w:tcW w:w="851" w:type="dxa"/>
          </w:tcPr>
          <w:p w14:paraId="68BE8F12" w14:textId="447A0946" w:rsidR="000A4017" w:rsidRDefault="000A7C91" w:rsidP="000A7C91">
            <w:pPr>
              <w:pStyle w:val="TableParagraph"/>
              <w:spacing w:before="97" w:line="240" w:lineRule="auto"/>
              <w:ind w:left="89" w:right="77"/>
              <w:jc w:val="center"/>
              <w:rPr>
                <w:sz w:val="24"/>
              </w:rPr>
            </w:pPr>
            <w:r>
              <w:rPr>
                <w:sz w:val="24"/>
              </w:rPr>
              <w:t>3</w:t>
            </w:r>
          </w:p>
        </w:tc>
        <w:tc>
          <w:tcPr>
            <w:tcW w:w="992" w:type="dxa"/>
          </w:tcPr>
          <w:p w14:paraId="71839B8C" w14:textId="3C2B4855" w:rsidR="000A4017" w:rsidRDefault="000A7C91" w:rsidP="000A7C91">
            <w:pPr>
              <w:pStyle w:val="TableParagraph"/>
              <w:spacing w:before="97" w:line="240" w:lineRule="auto"/>
              <w:ind w:left="42" w:right="27"/>
              <w:jc w:val="center"/>
              <w:rPr>
                <w:sz w:val="24"/>
              </w:rPr>
            </w:pPr>
            <w:r>
              <w:rPr>
                <w:sz w:val="24"/>
              </w:rPr>
              <w:t>1</w:t>
            </w:r>
          </w:p>
        </w:tc>
        <w:tc>
          <w:tcPr>
            <w:tcW w:w="1704" w:type="dxa"/>
          </w:tcPr>
          <w:p w14:paraId="60F34D48" w14:textId="32E2A4E0" w:rsidR="000A4017" w:rsidRDefault="000A7C91" w:rsidP="000A7C91">
            <w:pPr>
              <w:pStyle w:val="TableParagraph"/>
              <w:spacing w:before="97" w:line="240" w:lineRule="auto"/>
              <w:ind w:left="91" w:right="74"/>
              <w:jc w:val="center"/>
              <w:rPr>
                <w:b/>
                <w:sz w:val="24"/>
              </w:rPr>
            </w:pPr>
            <w:r>
              <w:rPr>
                <w:b/>
                <w:sz w:val="24"/>
              </w:rPr>
              <w:t>10</w:t>
            </w:r>
          </w:p>
        </w:tc>
      </w:tr>
      <w:tr w:rsidR="000A4017" w14:paraId="5A114DE3" w14:textId="77777777" w:rsidTr="000A7C91">
        <w:trPr>
          <w:trHeight w:val="556"/>
        </w:trPr>
        <w:tc>
          <w:tcPr>
            <w:tcW w:w="3538" w:type="dxa"/>
          </w:tcPr>
          <w:p w14:paraId="2A510C7A" w14:textId="6BE6FB9D" w:rsidR="000A4017" w:rsidRDefault="00337534" w:rsidP="000A7C91">
            <w:pPr>
              <w:pStyle w:val="TableParagraph"/>
              <w:spacing w:before="99" w:line="240" w:lineRule="auto"/>
              <w:ind w:left="107"/>
              <w:rPr>
                <w:b/>
                <w:sz w:val="24"/>
              </w:rPr>
            </w:pPr>
            <w:r>
              <w:rPr>
                <w:b/>
                <w:sz w:val="24"/>
              </w:rPr>
              <w:t>Terapia Individual</w:t>
            </w:r>
          </w:p>
        </w:tc>
        <w:tc>
          <w:tcPr>
            <w:tcW w:w="851" w:type="dxa"/>
          </w:tcPr>
          <w:p w14:paraId="02587A91" w14:textId="493E911B" w:rsidR="000A4017" w:rsidRDefault="000A7C91" w:rsidP="000A7C91">
            <w:pPr>
              <w:pStyle w:val="TableParagraph"/>
              <w:spacing w:before="99" w:line="240" w:lineRule="auto"/>
              <w:ind w:left="141" w:right="133"/>
              <w:jc w:val="center"/>
              <w:rPr>
                <w:sz w:val="24"/>
              </w:rPr>
            </w:pPr>
            <w:r>
              <w:rPr>
                <w:sz w:val="24"/>
              </w:rPr>
              <w:t>16</w:t>
            </w:r>
          </w:p>
        </w:tc>
        <w:tc>
          <w:tcPr>
            <w:tcW w:w="850" w:type="dxa"/>
          </w:tcPr>
          <w:p w14:paraId="1762C2C7" w14:textId="38FCC193" w:rsidR="000A4017" w:rsidRDefault="000A7C91" w:rsidP="000A7C91">
            <w:pPr>
              <w:pStyle w:val="TableParagraph"/>
              <w:spacing w:before="99" w:line="240" w:lineRule="auto"/>
              <w:ind w:left="86" w:right="76"/>
              <w:jc w:val="center"/>
              <w:rPr>
                <w:sz w:val="24"/>
              </w:rPr>
            </w:pPr>
            <w:r>
              <w:rPr>
                <w:sz w:val="24"/>
              </w:rPr>
              <w:t>18</w:t>
            </w:r>
          </w:p>
        </w:tc>
        <w:tc>
          <w:tcPr>
            <w:tcW w:w="851" w:type="dxa"/>
          </w:tcPr>
          <w:p w14:paraId="42D70551" w14:textId="1CB6B1F0" w:rsidR="000A4017" w:rsidRDefault="000A7C91" w:rsidP="000A7C91">
            <w:pPr>
              <w:pStyle w:val="TableParagraph"/>
              <w:spacing w:before="99" w:line="240" w:lineRule="auto"/>
              <w:ind w:left="12"/>
              <w:jc w:val="center"/>
              <w:rPr>
                <w:sz w:val="24"/>
              </w:rPr>
            </w:pPr>
            <w:r>
              <w:rPr>
                <w:sz w:val="24"/>
              </w:rPr>
              <w:t>33</w:t>
            </w:r>
          </w:p>
        </w:tc>
        <w:tc>
          <w:tcPr>
            <w:tcW w:w="992" w:type="dxa"/>
          </w:tcPr>
          <w:p w14:paraId="4DF3C7AC" w14:textId="1DCDCB53" w:rsidR="000A4017" w:rsidRDefault="000A7C91" w:rsidP="000A7C91">
            <w:pPr>
              <w:pStyle w:val="TableParagraph"/>
              <w:spacing w:before="99" w:line="240" w:lineRule="auto"/>
              <w:ind w:left="15"/>
              <w:jc w:val="center"/>
              <w:rPr>
                <w:sz w:val="24"/>
              </w:rPr>
            </w:pPr>
            <w:r>
              <w:rPr>
                <w:sz w:val="24"/>
              </w:rPr>
              <w:t>25</w:t>
            </w:r>
          </w:p>
        </w:tc>
        <w:tc>
          <w:tcPr>
            <w:tcW w:w="1704" w:type="dxa"/>
          </w:tcPr>
          <w:p w14:paraId="1C3FE3C2" w14:textId="561138A0" w:rsidR="000A4017" w:rsidRDefault="000A7C91" w:rsidP="000A7C91">
            <w:pPr>
              <w:pStyle w:val="TableParagraph"/>
              <w:spacing w:before="99" w:line="240" w:lineRule="auto"/>
              <w:ind w:left="91" w:right="74"/>
              <w:jc w:val="center"/>
              <w:rPr>
                <w:b/>
                <w:sz w:val="24"/>
              </w:rPr>
            </w:pPr>
            <w:r>
              <w:rPr>
                <w:b/>
                <w:sz w:val="24"/>
              </w:rPr>
              <w:t>92</w:t>
            </w:r>
          </w:p>
        </w:tc>
      </w:tr>
      <w:tr w:rsidR="000A4017" w14:paraId="6100220B" w14:textId="77777777" w:rsidTr="000A7C91">
        <w:trPr>
          <w:trHeight w:val="557"/>
        </w:trPr>
        <w:tc>
          <w:tcPr>
            <w:tcW w:w="3538" w:type="dxa"/>
          </w:tcPr>
          <w:p w14:paraId="64E5D115" w14:textId="77777777" w:rsidR="000A4017" w:rsidRDefault="000A4017" w:rsidP="000A7C91">
            <w:pPr>
              <w:pStyle w:val="TableParagraph"/>
              <w:spacing w:before="97" w:line="240" w:lineRule="auto"/>
              <w:ind w:left="107"/>
              <w:rPr>
                <w:b/>
                <w:sz w:val="24"/>
              </w:rPr>
            </w:pPr>
            <w:r>
              <w:rPr>
                <w:b/>
                <w:sz w:val="24"/>
              </w:rPr>
              <w:t xml:space="preserve">Gestao de caso </w:t>
            </w:r>
          </w:p>
        </w:tc>
        <w:tc>
          <w:tcPr>
            <w:tcW w:w="851" w:type="dxa"/>
          </w:tcPr>
          <w:p w14:paraId="5F9307BD" w14:textId="524CA1B3" w:rsidR="000A4017" w:rsidRPr="005527C5" w:rsidRDefault="000A7C91" w:rsidP="000A7C91">
            <w:pPr>
              <w:pStyle w:val="TableParagraph"/>
              <w:spacing w:before="97" w:line="240" w:lineRule="auto"/>
              <w:ind w:left="141" w:right="133"/>
              <w:jc w:val="center"/>
              <w:rPr>
                <w:sz w:val="24"/>
              </w:rPr>
            </w:pPr>
            <w:r>
              <w:rPr>
                <w:sz w:val="24"/>
              </w:rPr>
              <w:t>0</w:t>
            </w:r>
          </w:p>
        </w:tc>
        <w:tc>
          <w:tcPr>
            <w:tcW w:w="850" w:type="dxa"/>
          </w:tcPr>
          <w:p w14:paraId="269CDA31" w14:textId="7AFF6D2B" w:rsidR="000A4017" w:rsidRPr="005527C5" w:rsidRDefault="000A7C91" w:rsidP="000A7C91">
            <w:pPr>
              <w:pStyle w:val="TableParagraph"/>
              <w:spacing w:before="97" w:line="240" w:lineRule="auto"/>
              <w:ind w:left="86" w:right="76"/>
              <w:jc w:val="center"/>
              <w:rPr>
                <w:sz w:val="24"/>
              </w:rPr>
            </w:pPr>
            <w:r>
              <w:rPr>
                <w:sz w:val="24"/>
              </w:rPr>
              <w:t>41</w:t>
            </w:r>
          </w:p>
        </w:tc>
        <w:tc>
          <w:tcPr>
            <w:tcW w:w="851" w:type="dxa"/>
          </w:tcPr>
          <w:p w14:paraId="6A6B5F4B" w14:textId="58C34C10" w:rsidR="000A4017" w:rsidRPr="005527C5" w:rsidRDefault="000A7C91" w:rsidP="000A7C91">
            <w:pPr>
              <w:pStyle w:val="TableParagraph"/>
              <w:spacing w:before="97" w:line="240" w:lineRule="auto"/>
              <w:ind w:left="89" w:right="77"/>
              <w:jc w:val="center"/>
              <w:rPr>
                <w:sz w:val="24"/>
              </w:rPr>
            </w:pPr>
            <w:r>
              <w:rPr>
                <w:sz w:val="24"/>
              </w:rPr>
              <w:t>46</w:t>
            </w:r>
          </w:p>
        </w:tc>
        <w:tc>
          <w:tcPr>
            <w:tcW w:w="992" w:type="dxa"/>
          </w:tcPr>
          <w:p w14:paraId="3433A3C0" w14:textId="5B7BB7A5" w:rsidR="000A4017" w:rsidRPr="005527C5" w:rsidRDefault="000A7C91" w:rsidP="000A7C91">
            <w:pPr>
              <w:pStyle w:val="TableParagraph"/>
              <w:spacing w:before="97" w:line="240" w:lineRule="auto"/>
              <w:ind w:left="42" w:right="27"/>
              <w:jc w:val="center"/>
              <w:rPr>
                <w:sz w:val="24"/>
              </w:rPr>
            </w:pPr>
            <w:r>
              <w:rPr>
                <w:sz w:val="24"/>
              </w:rPr>
              <w:t>84</w:t>
            </w:r>
          </w:p>
        </w:tc>
        <w:tc>
          <w:tcPr>
            <w:tcW w:w="1704" w:type="dxa"/>
          </w:tcPr>
          <w:p w14:paraId="3C1DDEFB" w14:textId="6D4B8EEF" w:rsidR="000A4017" w:rsidRDefault="000A7C91" w:rsidP="000A7C91">
            <w:pPr>
              <w:pStyle w:val="TableParagraph"/>
              <w:spacing w:before="97" w:line="240" w:lineRule="auto"/>
              <w:ind w:left="91" w:right="74"/>
              <w:jc w:val="center"/>
              <w:rPr>
                <w:b/>
                <w:sz w:val="24"/>
              </w:rPr>
            </w:pPr>
            <w:r>
              <w:rPr>
                <w:b/>
                <w:sz w:val="24"/>
              </w:rPr>
              <w:t>171</w:t>
            </w:r>
          </w:p>
        </w:tc>
      </w:tr>
      <w:tr w:rsidR="000A4017" w14:paraId="7601AABE" w14:textId="77777777" w:rsidTr="000A7C91">
        <w:trPr>
          <w:trHeight w:val="557"/>
        </w:trPr>
        <w:tc>
          <w:tcPr>
            <w:tcW w:w="3538" w:type="dxa"/>
          </w:tcPr>
          <w:p w14:paraId="5D26D82F" w14:textId="77777777" w:rsidR="000A4017" w:rsidRDefault="000A4017" w:rsidP="000A7C91">
            <w:pPr>
              <w:pStyle w:val="TableParagraph"/>
              <w:spacing w:before="97" w:line="240" w:lineRule="auto"/>
              <w:ind w:left="107"/>
              <w:rPr>
                <w:b/>
                <w:sz w:val="24"/>
              </w:rPr>
            </w:pPr>
            <w:r>
              <w:rPr>
                <w:b/>
                <w:sz w:val="24"/>
              </w:rPr>
              <w:t xml:space="preserve">Reunioes </w:t>
            </w:r>
          </w:p>
        </w:tc>
        <w:tc>
          <w:tcPr>
            <w:tcW w:w="851" w:type="dxa"/>
          </w:tcPr>
          <w:p w14:paraId="36407B43" w14:textId="337CE976" w:rsidR="000A4017" w:rsidRPr="005527C5" w:rsidRDefault="000A7C91" w:rsidP="000A7C91">
            <w:pPr>
              <w:pStyle w:val="TableParagraph"/>
              <w:spacing w:before="97" w:line="240" w:lineRule="auto"/>
              <w:ind w:left="141" w:right="133"/>
              <w:jc w:val="center"/>
              <w:rPr>
                <w:sz w:val="24"/>
              </w:rPr>
            </w:pPr>
            <w:r>
              <w:rPr>
                <w:sz w:val="24"/>
              </w:rPr>
              <w:t>0</w:t>
            </w:r>
          </w:p>
        </w:tc>
        <w:tc>
          <w:tcPr>
            <w:tcW w:w="850" w:type="dxa"/>
          </w:tcPr>
          <w:p w14:paraId="62C57A4D" w14:textId="7D626F6F" w:rsidR="000A4017" w:rsidRPr="005527C5" w:rsidRDefault="000A7C91" w:rsidP="000A7C91">
            <w:pPr>
              <w:pStyle w:val="TableParagraph"/>
              <w:spacing w:before="97" w:line="240" w:lineRule="auto"/>
              <w:ind w:left="86" w:right="76"/>
              <w:jc w:val="center"/>
              <w:rPr>
                <w:sz w:val="24"/>
              </w:rPr>
            </w:pPr>
            <w:r>
              <w:rPr>
                <w:sz w:val="24"/>
              </w:rPr>
              <w:t>4</w:t>
            </w:r>
          </w:p>
        </w:tc>
        <w:tc>
          <w:tcPr>
            <w:tcW w:w="851" w:type="dxa"/>
          </w:tcPr>
          <w:p w14:paraId="4CF1C852" w14:textId="1612E4A2" w:rsidR="000A4017" w:rsidRPr="005527C5" w:rsidRDefault="000A7C91" w:rsidP="000A7C91">
            <w:pPr>
              <w:pStyle w:val="TableParagraph"/>
              <w:spacing w:before="97" w:line="240" w:lineRule="auto"/>
              <w:ind w:left="89" w:right="77"/>
              <w:jc w:val="center"/>
              <w:rPr>
                <w:sz w:val="24"/>
              </w:rPr>
            </w:pPr>
            <w:r>
              <w:rPr>
                <w:sz w:val="24"/>
              </w:rPr>
              <w:t>2</w:t>
            </w:r>
          </w:p>
        </w:tc>
        <w:tc>
          <w:tcPr>
            <w:tcW w:w="992" w:type="dxa"/>
          </w:tcPr>
          <w:p w14:paraId="729EBE4A" w14:textId="13FAB8CD" w:rsidR="000A4017" w:rsidRPr="005527C5" w:rsidRDefault="000A7C91" w:rsidP="000A7C91">
            <w:pPr>
              <w:pStyle w:val="TableParagraph"/>
              <w:spacing w:before="97" w:line="240" w:lineRule="auto"/>
              <w:ind w:left="42" w:right="27"/>
              <w:jc w:val="center"/>
              <w:rPr>
                <w:sz w:val="24"/>
              </w:rPr>
            </w:pPr>
            <w:r>
              <w:rPr>
                <w:sz w:val="24"/>
              </w:rPr>
              <w:t>5</w:t>
            </w:r>
          </w:p>
        </w:tc>
        <w:tc>
          <w:tcPr>
            <w:tcW w:w="1704" w:type="dxa"/>
          </w:tcPr>
          <w:p w14:paraId="4EF7082E" w14:textId="22F5A648" w:rsidR="000A4017" w:rsidRDefault="000A7C91" w:rsidP="000A7C91">
            <w:pPr>
              <w:pStyle w:val="TableParagraph"/>
              <w:spacing w:before="97" w:line="240" w:lineRule="auto"/>
              <w:ind w:left="91" w:right="74"/>
              <w:jc w:val="center"/>
              <w:rPr>
                <w:b/>
                <w:sz w:val="24"/>
              </w:rPr>
            </w:pPr>
            <w:r>
              <w:rPr>
                <w:b/>
                <w:sz w:val="24"/>
              </w:rPr>
              <w:t>12</w:t>
            </w:r>
          </w:p>
        </w:tc>
      </w:tr>
      <w:tr w:rsidR="000A4017" w14:paraId="6232B37A" w14:textId="77777777" w:rsidTr="000A7C91">
        <w:trPr>
          <w:trHeight w:val="556"/>
        </w:trPr>
        <w:tc>
          <w:tcPr>
            <w:tcW w:w="3538" w:type="dxa"/>
          </w:tcPr>
          <w:p w14:paraId="390039A7" w14:textId="77777777" w:rsidR="000A4017" w:rsidRDefault="000A4017" w:rsidP="000A7C91">
            <w:pPr>
              <w:pStyle w:val="TableParagraph"/>
              <w:spacing w:before="97" w:line="240" w:lineRule="auto"/>
              <w:ind w:left="107"/>
              <w:rPr>
                <w:b/>
                <w:sz w:val="24"/>
              </w:rPr>
            </w:pPr>
          </w:p>
        </w:tc>
        <w:tc>
          <w:tcPr>
            <w:tcW w:w="851" w:type="dxa"/>
          </w:tcPr>
          <w:p w14:paraId="58B0949B" w14:textId="1B45E6DD" w:rsidR="000A4017" w:rsidRDefault="000A7C91" w:rsidP="000A7C91">
            <w:pPr>
              <w:pStyle w:val="TableParagraph"/>
              <w:spacing w:before="97" w:line="240" w:lineRule="auto"/>
              <w:ind w:left="141" w:right="133"/>
              <w:jc w:val="center"/>
              <w:rPr>
                <w:b/>
                <w:sz w:val="24"/>
              </w:rPr>
            </w:pPr>
            <w:r>
              <w:rPr>
                <w:b/>
                <w:sz w:val="24"/>
              </w:rPr>
              <w:t>19</w:t>
            </w:r>
          </w:p>
        </w:tc>
        <w:tc>
          <w:tcPr>
            <w:tcW w:w="850" w:type="dxa"/>
          </w:tcPr>
          <w:p w14:paraId="0941EF74" w14:textId="4F45270A" w:rsidR="000A4017" w:rsidRDefault="000A7C91" w:rsidP="000A7C91">
            <w:pPr>
              <w:pStyle w:val="TableParagraph"/>
              <w:spacing w:before="97" w:line="240" w:lineRule="auto"/>
              <w:ind w:left="86" w:right="76"/>
              <w:jc w:val="center"/>
              <w:rPr>
                <w:b/>
                <w:sz w:val="24"/>
              </w:rPr>
            </w:pPr>
            <w:r>
              <w:rPr>
                <w:b/>
                <w:sz w:val="24"/>
              </w:rPr>
              <w:t>66</w:t>
            </w:r>
          </w:p>
        </w:tc>
        <w:tc>
          <w:tcPr>
            <w:tcW w:w="851" w:type="dxa"/>
          </w:tcPr>
          <w:p w14:paraId="418BF342" w14:textId="483FD38C" w:rsidR="000A4017" w:rsidRDefault="000A7C91" w:rsidP="000A7C91">
            <w:pPr>
              <w:pStyle w:val="TableParagraph"/>
              <w:spacing w:before="97" w:line="240" w:lineRule="auto"/>
              <w:ind w:left="89" w:right="77"/>
              <w:jc w:val="center"/>
              <w:rPr>
                <w:b/>
                <w:sz w:val="24"/>
              </w:rPr>
            </w:pPr>
            <w:r>
              <w:rPr>
                <w:b/>
                <w:sz w:val="24"/>
              </w:rPr>
              <w:t>85</w:t>
            </w:r>
          </w:p>
        </w:tc>
        <w:tc>
          <w:tcPr>
            <w:tcW w:w="992" w:type="dxa"/>
          </w:tcPr>
          <w:p w14:paraId="30FFF4B5" w14:textId="66E18C8E" w:rsidR="000A4017" w:rsidRDefault="000A7C91" w:rsidP="000A7C91">
            <w:pPr>
              <w:pStyle w:val="TableParagraph"/>
              <w:spacing w:before="97" w:line="240" w:lineRule="auto"/>
              <w:ind w:left="42" w:right="27"/>
              <w:rPr>
                <w:b/>
                <w:sz w:val="24"/>
              </w:rPr>
            </w:pPr>
            <w:r>
              <w:rPr>
                <w:b/>
                <w:sz w:val="24"/>
              </w:rPr>
              <w:t>115</w:t>
            </w:r>
          </w:p>
        </w:tc>
        <w:tc>
          <w:tcPr>
            <w:tcW w:w="1704" w:type="dxa"/>
          </w:tcPr>
          <w:p w14:paraId="665B9367" w14:textId="0A20D271" w:rsidR="000A4017" w:rsidRDefault="000A7C91" w:rsidP="000A7C91">
            <w:pPr>
              <w:pStyle w:val="TableParagraph"/>
              <w:spacing w:before="97" w:line="240" w:lineRule="auto"/>
              <w:ind w:left="91" w:right="74"/>
              <w:jc w:val="center"/>
              <w:rPr>
                <w:b/>
                <w:sz w:val="24"/>
              </w:rPr>
            </w:pPr>
            <w:r>
              <w:rPr>
                <w:b/>
                <w:sz w:val="24"/>
              </w:rPr>
              <w:t>285</w:t>
            </w:r>
          </w:p>
        </w:tc>
      </w:tr>
    </w:tbl>
    <w:p w14:paraId="73ABBA2D" w14:textId="03626E88" w:rsidR="007C2E94" w:rsidRDefault="000A4017" w:rsidP="004D56A1">
      <w:pPr>
        <w:ind w:left="1702"/>
      </w:pPr>
      <w:r>
        <w:rPr>
          <w:sz w:val="20"/>
        </w:rPr>
        <w:t>Fonte: SMS/CAPS i</w:t>
      </w:r>
      <w:r w:rsidR="000A7C91">
        <w:t xml:space="preserve">                 </w:t>
      </w:r>
    </w:p>
    <w:p w14:paraId="12CA6788" w14:textId="77777777" w:rsidR="007C2E94" w:rsidRDefault="007C2E94" w:rsidP="000A7C91">
      <w:pPr>
        <w:pStyle w:val="Corpodetexto"/>
        <w:rPr>
          <w:sz w:val="22"/>
        </w:rPr>
      </w:pPr>
    </w:p>
    <w:p w14:paraId="1A7626A1" w14:textId="77777777" w:rsidR="00991C75" w:rsidRDefault="00991C75" w:rsidP="000A7C91">
      <w:pPr>
        <w:pStyle w:val="Corpodetexto"/>
        <w:rPr>
          <w:sz w:val="22"/>
        </w:rPr>
      </w:pPr>
    </w:p>
    <w:p w14:paraId="1DF9E82C" w14:textId="249668E2" w:rsidR="000A7C91" w:rsidRDefault="007C2E94" w:rsidP="000A7C91">
      <w:pPr>
        <w:pStyle w:val="Corpodetexto"/>
        <w:rPr>
          <w:sz w:val="22"/>
        </w:rPr>
      </w:pPr>
      <w:r>
        <w:rPr>
          <w:sz w:val="22"/>
        </w:rPr>
        <w:t xml:space="preserve">                                                              </w:t>
      </w:r>
      <w:r w:rsidR="000A7C91" w:rsidRPr="007C2E94">
        <w:t xml:space="preserve">Tabela </w:t>
      </w:r>
      <w:r w:rsidRPr="007C2E94">
        <w:t xml:space="preserve">44 </w:t>
      </w:r>
      <w:r w:rsidR="000A7C91" w:rsidRPr="007C2E94">
        <w:t>– Arte Terapeuta  (2 profissional *)</w:t>
      </w:r>
    </w:p>
    <w:p w14:paraId="174C9543" w14:textId="77777777" w:rsidR="000A7C91" w:rsidRDefault="000A7C91" w:rsidP="000A7C91">
      <w:pPr>
        <w:pStyle w:val="Corpodetexto"/>
        <w:rPr>
          <w:sz w:val="22"/>
        </w:rPr>
      </w:pPr>
      <w:r>
        <w:rPr>
          <w:sz w:val="22"/>
        </w:rPr>
        <w:t xml:space="preserve">                              </w:t>
      </w:r>
    </w:p>
    <w:tbl>
      <w:tblPr>
        <w:tblStyle w:val="TableNormal"/>
        <w:tblW w:w="0" w:type="auto"/>
        <w:tblInd w:w="17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538"/>
        <w:gridCol w:w="851"/>
        <w:gridCol w:w="850"/>
        <w:gridCol w:w="851"/>
        <w:gridCol w:w="992"/>
        <w:gridCol w:w="1704"/>
      </w:tblGrid>
      <w:tr w:rsidR="000A7C91" w14:paraId="50C0DFB0" w14:textId="77777777" w:rsidTr="000A7C91">
        <w:trPr>
          <w:trHeight w:val="556"/>
        </w:trPr>
        <w:tc>
          <w:tcPr>
            <w:tcW w:w="3538" w:type="dxa"/>
          </w:tcPr>
          <w:p w14:paraId="7006E46F" w14:textId="77777777" w:rsidR="000A7C91" w:rsidRDefault="000A7C91" w:rsidP="000A7C91">
            <w:pPr>
              <w:pStyle w:val="TableParagraph"/>
              <w:spacing w:before="97" w:line="240" w:lineRule="auto"/>
              <w:ind w:left="107"/>
              <w:rPr>
                <w:b/>
                <w:sz w:val="24"/>
              </w:rPr>
            </w:pPr>
            <w:r>
              <w:rPr>
                <w:b/>
                <w:sz w:val="24"/>
              </w:rPr>
              <w:t>Produção Pedagoga</w:t>
            </w:r>
          </w:p>
        </w:tc>
        <w:tc>
          <w:tcPr>
            <w:tcW w:w="851" w:type="dxa"/>
          </w:tcPr>
          <w:p w14:paraId="53765FE6" w14:textId="77777777" w:rsidR="000A7C91" w:rsidRDefault="000A7C91" w:rsidP="000A7C91">
            <w:pPr>
              <w:pStyle w:val="TableParagraph"/>
              <w:spacing w:before="97" w:line="240" w:lineRule="auto"/>
              <w:ind w:left="145" w:right="133"/>
              <w:jc w:val="center"/>
              <w:rPr>
                <w:b/>
                <w:sz w:val="24"/>
              </w:rPr>
            </w:pPr>
            <w:r>
              <w:rPr>
                <w:b/>
                <w:sz w:val="24"/>
              </w:rPr>
              <w:t>Set</w:t>
            </w:r>
          </w:p>
        </w:tc>
        <w:tc>
          <w:tcPr>
            <w:tcW w:w="850" w:type="dxa"/>
          </w:tcPr>
          <w:p w14:paraId="7F49D1D8" w14:textId="77777777" w:rsidR="000A7C91" w:rsidRDefault="000A7C91" w:rsidP="000A7C91">
            <w:pPr>
              <w:pStyle w:val="TableParagraph"/>
              <w:spacing w:before="97" w:line="240" w:lineRule="auto"/>
              <w:ind w:left="88" w:right="76"/>
              <w:jc w:val="center"/>
              <w:rPr>
                <w:b/>
                <w:sz w:val="24"/>
              </w:rPr>
            </w:pPr>
            <w:r>
              <w:rPr>
                <w:b/>
                <w:sz w:val="24"/>
              </w:rPr>
              <w:t>Out</w:t>
            </w:r>
          </w:p>
        </w:tc>
        <w:tc>
          <w:tcPr>
            <w:tcW w:w="851" w:type="dxa"/>
          </w:tcPr>
          <w:p w14:paraId="4E043CC3" w14:textId="77777777" w:rsidR="000A7C91" w:rsidRDefault="000A7C91" w:rsidP="000A7C91">
            <w:pPr>
              <w:pStyle w:val="TableParagraph"/>
              <w:spacing w:before="97" w:line="240" w:lineRule="auto"/>
              <w:ind w:left="89" w:right="77"/>
              <w:jc w:val="center"/>
              <w:rPr>
                <w:b/>
                <w:sz w:val="24"/>
              </w:rPr>
            </w:pPr>
            <w:r>
              <w:rPr>
                <w:b/>
                <w:sz w:val="24"/>
              </w:rPr>
              <w:t>Nov</w:t>
            </w:r>
          </w:p>
        </w:tc>
        <w:tc>
          <w:tcPr>
            <w:tcW w:w="992" w:type="dxa"/>
          </w:tcPr>
          <w:p w14:paraId="139BD0E5" w14:textId="77777777" w:rsidR="000A7C91" w:rsidRDefault="000A7C91" w:rsidP="000A7C91">
            <w:pPr>
              <w:pStyle w:val="TableParagraph"/>
              <w:spacing w:before="97" w:line="240" w:lineRule="auto"/>
              <w:ind w:left="42" w:right="27"/>
              <w:jc w:val="center"/>
              <w:rPr>
                <w:b/>
                <w:sz w:val="24"/>
              </w:rPr>
            </w:pPr>
            <w:r>
              <w:rPr>
                <w:b/>
                <w:sz w:val="24"/>
              </w:rPr>
              <w:t>Dez</w:t>
            </w:r>
          </w:p>
        </w:tc>
        <w:tc>
          <w:tcPr>
            <w:tcW w:w="1704" w:type="dxa"/>
          </w:tcPr>
          <w:p w14:paraId="5BA9A2AD" w14:textId="77777777" w:rsidR="000A7C91" w:rsidRDefault="000A7C91" w:rsidP="000A7C91">
            <w:pPr>
              <w:pStyle w:val="TableParagraph"/>
              <w:spacing w:line="275" w:lineRule="exact"/>
              <w:ind w:left="92" w:right="74"/>
              <w:jc w:val="center"/>
              <w:rPr>
                <w:b/>
                <w:sz w:val="24"/>
              </w:rPr>
            </w:pPr>
            <w:r>
              <w:rPr>
                <w:b/>
                <w:sz w:val="24"/>
              </w:rPr>
              <w:t xml:space="preserve">3 </w:t>
            </w:r>
            <w:r>
              <w:rPr>
                <w:rFonts w:ascii="Calibri" w:hAnsi="Calibri"/>
                <w:b/>
                <w:sz w:val="24"/>
              </w:rPr>
              <w:t>°</w:t>
            </w:r>
          </w:p>
          <w:p w14:paraId="15D2BD9D" w14:textId="77777777" w:rsidR="000A7C91" w:rsidRDefault="000A7C91" w:rsidP="000A7C91">
            <w:pPr>
              <w:pStyle w:val="TableParagraph"/>
              <w:spacing w:line="275" w:lineRule="exact"/>
              <w:ind w:left="92" w:right="74"/>
              <w:jc w:val="center"/>
              <w:rPr>
                <w:b/>
                <w:sz w:val="24"/>
              </w:rPr>
            </w:pPr>
            <w:r>
              <w:rPr>
                <w:b/>
                <w:sz w:val="24"/>
              </w:rPr>
              <w:t xml:space="preserve">Quadr </w:t>
            </w:r>
          </w:p>
        </w:tc>
      </w:tr>
      <w:tr w:rsidR="000A7C91" w14:paraId="4BA52147" w14:textId="77777777" w:rsidTr="000A7C91">
        <w:trPr>
          <w:trHeight w:val="556"/>
        </w:trPr>
        <w:tc>
          <w:tcPr>
            <w:tcW w:w="3538" w:type="dxa"/>
          </w:tcPr>
          <w:p w14:paraId="125250DC" w14:textId="55C2493C" w:rsidR="000A7C91" w:rsidRDefault="000A7C91" w:rsidP="000A7C91">
            <w:pPr>
              <w:pStyle w:val="TableParagraph"/>
              <w:spacing w:before="97" w:line="240" w:lineRule="auto"/>
              <w:rPr>
                <w:b/>
                <w:sz w:val="24"/>
              </w:rPr>
            </w:pPr>
            <w:r>
              <w:rPr>
                <w:b/>
                <w:sz w:val="24"/>
              </w:rPr>
              <w:t xml:space="preserve">  Antendimento individual </w:t>
            </w:r>
            <w:r w:rsidR="00EB52E3">
              <w:rPr>
                <w:b/>
                <w:sz w:val="24"/>
              </w:rPr>
              <w:t xml:space="preserve">  </w:t>
            </w:r>
            <w:r>
              <w:rPr>
                <w:b/>
                <w:sz w:val="24"/>
              </w:rPr>
              <w:t xml:space="preserve">psicoterapia </w:t>
            </w:r>
          </w:p>
        </w:tc>
        <w:tc>
          <w:tcPr>
            <w:tcW w:w="851" w:type="dxa"/>
          </w:tcPr>
          <w:p w14:paraId="7AF4CD4D" w14:textId="03CD0A16" w:rsidR="000A7C91" w:rsidRDefault="000A7C91" w:rsidP="000A7C91">
            <w:pPr>
              <w:pStyle w:val="TableParagraph"/>
              <w:spacing w:before="97" w:line="240" w:lineRule="auto"/>
              <w:ind w:left="11"/>
              <w:jc w:val="center"/>
              <w:rPr>
                <w:sz w:val="24"/>
              </w:rPr>
            </w:pPr>
            <w:r>
              <w:rPr>
                <w:sz w:val="24"/>
              </w:rPr>
              <w:t>52</w:t>
            </w:r>
          </w:p>
        </w:tc>
        <w:tc>
          <w:tcPr>
            <w:tcW w:w="850" w:type="dxa"/>
          </w:tcPr>
          <w:p w14:paraId="1C750AD2" w14:textId="3F0D1C7E" w:rsidR="000A7C91" w:rsidRDefault="000A7C91" w:rsidP="000A7C91">
            <w:pPr>
              <w:pStyle w:val="TableParagraph"/>
              <w:spacing w:before="97" w:line="240" w:lineRule="auto"/>
              <w:ind w:left="13"/>
              <w:jc w:val="center"/>
              <w:rPr>
                <w:sz w:val="24"/>
              </w:rPr>
            </w:pPr>
            <w:r>
              <w:rPr>
                <w:sz w:val="24"/>
              </w:rPr>
              <w:t>24</w:t>
            </w:r>
          </w:p>
        </w:tc>
        <w:tc>
          <w:tcPr>
            <w:tcW w:w="851" w:type="dxa"/>
          </w:tcPr>
          <w:p w14:paraId="512CD9E7" w14:textId="40A9BF61" w:rsidR="000A7C91" w:rsidRDefault="000A7C91" w:rsidP="000A7C91">
            <w:pPr>
              <w:pStyle w:val="TableParagraph"/>
              <w:spacing w:before="97" w:line="240" w:lineRule="auto"/>
              <w:ind w:left="89" w:right="77"/>
              <w:jc w:val="center"/>
              <w:rPr>
                <w:sz w:val="24"/>
              </w:rPr>
            </w:pPr>
            <w:r>
              <w:rPr>
                <w:sz w:val="24"/>
              </w:rPr>
              <w:t>0</w:t>
            </w:r>
          </w:p>
        </w:tc>
        <w:tc>
          <w:tcPr>
            <w:tcW w:w="992" w:type="dxa"/>
          </w:tcPr>
          <w:p w14:paraId="40B054ED" w14:textId="69CBDB29" w:rsidR="000A7C91" w:rsidRDefault="000A7C91" w:rsidP="000A7C91">
            <w:pPr>
              <w:pStyle w:val="TableParagraph"/>
              <w:spacing w:before="97" w:line="240" w:lineRule="auto"/>
              <w:ind w:left="42" w:right="27"/>
              <w:jc w:val="center"/>
              <w:rPr>
                <w:sz w:val="24"/>
              </w:rPr>
            </w:pPr>
            <w:r>
              <w:rPr>
                <w:sz w:val="24"/>
              </w:rPr>
              <w:t>0</w:t>
            </w:r>
          </w:p>
        </w:tc>
        <w:tc>
          <w:tcPr>
            <w:tcW w:w="1704" w:type="dxa"/>
          </w:tcPr>
          <w:p w14:paraId="47B6D20D" w14:textId="553F414A" w:rsidR="000A7C91" w:rsidRDefault="000A7C91" w:rsidP="000A7C91">
            <w:pPr>
              <w:pStyle w:val="TableParagraph"/>
              <w:spacing w:before="97" w:line="240" w:lineRule="auto"/>
              <w:ind w:left="91" w:right="74"/>
              <w:jc w:val="center"/>
              <w:rPr>
                <w:b/>
                <w:sz w:val="24"/>
              </w:rPr>
            </w:pPr>
            <w:r>
              <w:rPr>
                <w:b/>
                <w:sz w:val="24"/>
              </w:rPr>
              <w:t>76</w:t>
            </w:r>
          </w:p>
        </w:tc>
      </w:tr>
      <w:tr w:rsidR="000A7C91" w14:paraId="22BFE328" w14:textId="77777777" w:rsidTr="000A7C91">
        <w:trPr>
          <w:trHeight w:val="556"/>
        </w:trPr>
        <w:tc>
          <w:tcPr>
            <w:tcW w:w="3538" w:type="dxa"/>
          </w:tcPr>
          <w:p w14:paraId="18FA717E" w14:textId="3B47FEFE" w:rsidR="000A7C91" w:rsidRDefault="000A7C91" w:rsidP="000A7C91">
            <w:pPr>
              <w:pStyle w:val="TableParagraph"/>
              <w:spacing w:before="99" w:line="240" w:lineRule="auto"/>
              <w:ind w:left="107"/>
              <w:rPr>
                <w:b/>
                <w:sz w:val="24"/>
              </w:rPr>
            </w:pPr>
            <w:r>
              <w:rPr>
                <w:b/>
                <w:sz w:val="24"/>
              </w:rPr>
              <w:t xml:space="preserve">Arterapia </w:t>
            </w:r>
          </w:p>
        </w:tc>
        <w:tc>
          <w:tcPr>
            <w:tcW w:w="851" w:type="dxa"/>
          </w:tcPr>
          <w:p w14:paraId="5AE0BA4D" w14:textId="264C0EB2" w:rsidR="000A7C91" w:rsidRDefault="000A7C91" w:rsidP="000A7C91">
            <w:pPr>
              <w:pStyle w:val="TableParagraph"/>
              <w:spacing w:before="99" w:line="240" w:lineRule="auto"/>
              <w:ind w:left="141" w:right="133"/>
              <w:jc w:val="center"/>
              <w:rPr>
                <w:sz w:val="24"/>
              </w:rPr>
            </w:pPr>
            <w:r>
              <w:rPr>
                <w:sz w:val="24"/>
              </w:rPr>
              <w:t>0</w:t>
            </w:r>
          </w:p>
        </w:tc>
        <w:tc>
          <w:tcPr>
            <w:tcW w:w="850" w:type="dxa"/>
          </w:tcPr>
          <w:p w14:paraId="7A57F968" w14:textId="16FF8681" w:rsidR="000A7C91" w:rsidRDefault="000A7C91" w:rsidP="000A7C91">
            <w:pPr>
              <w:pStyle w:val="TableParagraph"/>
              <w:spacing w:before="99" w:line="240" w:lineRule="auto"/>
              <w:ind w:left="86" w:right="76"/>
              <w:jc w:val="center"/>
              <w:rPr>
                <w:sz w:val="24"/>
              </w:rPr>
            </w:pPr>
            <w:r>
              <w:rPr>
                <w:sz w:val="24"/>
              </w:rPr>
              <w:t>0</w:t>
            </w:r>
          </w:p>
        </w:tc>
        <w:tc>
          <w:tcPr>
            <w:tcW w:w="851" w:type="dxa"/>
          </w:tcPr>
          <w:p w14:paraId="1C07F807" w14:textId="13E34498" w:rsidR="000A7C91" w:rsidRDefault="000A7C91" w:rsidP="000A7C91">
            <w:pPr>
              <w:pStyle w:val="TableParagraph"/>
              <w:spacing w:before="99" w:line="240" w:lineRule="auto"/>
              <w:ind w:left="12"/>
              <w:jc w:val="center"/>
              <w:rPr>
                <w:sz w:val="24"/>
              </w:rPr>
            </w:pPr>
            <w:r>
              <w:rPr>
                <w:sz w:val="24"/>
              </w:rPr>
              <w:t>34</w:t>
            </w:r>
          </w:p>
        </w:tc>
        <w:tc>
          <w:tcPr>
            <w:tcW w:w="992" w:type="dxa"/>
          </w:tcPr>
          <w:p w14:paraId="78C2F816" w14:textId="66436FCF" w:rsidR="000A7C91" w:rsidRDefault="000A7C91" w:rsidP="000A7C91">
            <w:pPr>
              <w:pStyle w:val="TableParagraph"/>
              <w:spacing w:before="99" w:line="240" w:lineRule="auto"/>
              <w:ind w:left="15"/>
              <w:jc w:val="center"/>
              <w:rPr>
                <w:sz w:val="24"/>
              </w:rPr>
            </w:pPr>
            <w:r>
              <w:rPr>
                <w:sz w:val="24"/>
              </w:rPr>
              <w:t>0</w:t>
            </w:r>
          </w:p>
        </w:tc>
        <w:tc>
          <w:tcPr>
            <w:tcW w:w="1704" w:type="dxa"/>
          </w:tcPr>
          <w:p w14:paraId="6AB45222" w14:textId="5E67CF1A" w:rsidR="000A7C91" w:rsidRDefault="000A7C91" w:rsidP="000A7C91">
            <w:pPr>
              <w:pStyle w:val="TableParagraph"/>
              <w:spacing w:before="99" w:line="240" w:lineRule="auto"/>
              <w:ind w:left="91" w:right="74"/>
              <w:jc w:val="center"/>
              <w:rPr>
                <w:b/>
                <w:sz w:val="24"/>
              </w:rPr>
            </w:pPr>
            <w:r>
              <w:rPr>
                <w:b/>
                <w:sz w:val="24"/>
              </w:rPr>
              <w:t>34</w:t>
            </w:r>
          </w:p>
        </w:tc>
      </w:tr>
      <w:tr w:rsidR="000A7C91" w14:paraId="4814FC70" w14:textId="77777777" w:rsidTr="000A7C91">
        <w:trPr>
          <w:trHeight w:val="557"/>
        </w:trPr>
        <w:tc>
          <w:tcPr>
            <w:tcW w:w="3538" w:type="dxa"/>
          </w:tcPr>
          <w:p w14:paraId="367A3239" w14:textId="670F3EAA" w:rsidR="000A7C91" w:rsidRDefault="000A7C91" w:rsidP="000A7C91">
            <w:pPr>
              <w:pStyle w:val="TableParagraph"/>
              <w:spacing w:before="97" w:line="240" w:lineRule="auto"/>
              <w:ind w:left="107"/>
              <w:rPr>
                <w:b/>
                <w:sz w:val="24"/>
              </w:rPr>
            </w:pPr>
            <w:r>
              <w:rPr>
                <w:b/>
                <w:sz w:val="24"/>
              </w:rPr>
              <w:t xml:space="preserve">Estudo de caso </w:t>
            </w:r>
          </w:p>
        </w:tc>
        <w:tc>
          <w:tcPr>
            <w:tcW w:w="851" w:type="dxa"/>
          </w:tcPr>
          <w:p w14:paraId="08E5937F" w14:textId="73E3BBD1" w:rsidR="000A7C91" w:rsidRPr="005527C5" w:rsidRDefault="000A7C91" w:rsidP="000A7C91">
            <w:pPr>
              <w:pStyle w:val="TableParagraph"/>
              <w:spacing w:before="97" w:line="240" w:lineRule="auto"/>
              <w:ind w:left="141" w:right="133"/>
              <w:jc w:val="center"/>
              <w:rPr>
                <w:sz w:val="24"/>
              </w:rPr>
            </w:pPr>
            <w:r>
              <w:rPr>
                <w:sz w:val="24"/>
              </w:rPr>
              <w:t>0</w:t>
            </w:r>
          </w:p>
        </w:tc>
        <w:tc>
          <w:tcPr>
            <w:tcW w:w="850" w:type="dxa"/>
          </w:tcPr>
          <w:p w14:paraId="6A5819FE" w14:textId="283F0475" w:rsidR="000A7C91" w:rsidRPr="005527C5" w:rsidRDefault="000A7C91" w:rsidP="000A7C91">
            <w:pPr>
              <w:pStyle w:val="TableParagraph"/>
              <w:spacing w:before="97" w:line="240" w:lineRule="auto"/>
              <w:ind w:left="86" w:right="76"/>
              <w:jc w:val="center"/>
              <w:rPr>
                <w:sz w:val="24"/>
              </w:rPr>
            </w:pPr>
            <w:r>
              <w:rPr>
                <w:sz w:val="24"/>
              </w:rPr>
              <w:t>71</w:t>
            </w:r>
          </w:p>
        </w:tc>
        <w:tc>
          <w:tcPr>
            <w:tcW w:w="851" w:type="dxa"/>
          </w:tcPr>
          <w:p w14:paraId="50EA2194" w14:textId="077EA4DB" w:rsidR="000A7C91" w:rsidRPr="005527C5" w:rsidRDefault="000A7C91" w:rsidP="000A7C91">
            <w:pPr>
              <w:pStyle w:val="TableParagraph"/>
              <w:spacing w:before="97" w:line="240" w:lineRule="auto"/>
              <w:ind w:left="89" w:right="77"/>
              <w:jc w:val="center"/>
              <w:rPr>
                <w:sz w:val="24"/>
              </w:rPr>
            </w:pPr>
            <w:r>
              <w:rPr>
                <w:sz w:val="24"/>
              </w:rPr>
              <w:t>48</w:t>
            </w:r>
          </w:p>
        </w:tc>
        <w:tc>
          <w:tcPr>
            <w:tcW w:w="992" w:type="dxa"/>
          </w:tcPr>
          <w:p w14:paraId="411711B8" w14:textId="7C5E33B6" w:rsidR="000A7C91" w:rsidRPr="005527C5" w:rsidRDefault="000A7C91" w:rsidP="000A7C91">
            <w:pPr>
              <w:pStyle w:val="TableParagraph"/>
              <w:spacing w:before="97" w:line="240" w:lineRule="auto"/>
              <w:ind w:left="42" w:right="27"/>
              <w:jc w:val="center"/>
              <w:rPr>
                <w:sz w:val="24"/>
              </w:rPr>
            </w:pPr>
            <w:r>
              <w:rPr>
                <w:sz w:val="24"/>
              </w:rPr>
              <w:t>0</w:t>
            </w:r>
          </w:p>
        </w:tc>
        <w:tc>
          <w:tcPr>
            <w:tcW w:w="1704" w:type="dxa"/>
          </w:tcPr>
          <w:p w14:paraId="2D0F895A" w14:textId="6A762FBE" w:rsidR="000A7C91" w:rsidRDefault="000A7C91" w:rsidP="000A7C91">
            <w:pPr>
              <w:pStyle w:val="TableParagraph"/>
              <w:spacing w:before="97" w:line="240" w:lineRule="auto"/>
              <w:ind w:left="91" w:right="74"/>
              <w:jc w:val="center"/>
              <w:rPr>
                <w:b/>
                <w:sz w:val="24"/>
              </w:rPr>
            </w:pPr>
            <w:r>
              <w:rPr>
                <w:b/>
                <w:sz w:val="24"/>
              </w:rPr>
              <w:t>119</w:t>
            </w:r>
          </w:p>
        </w:tc>
      </w:tr>
      <w:tr w:rsidR="000A7C91" w14:paraId="53457FF9" w14:textId="77777777" w:rsidTr="000A7C91">
        <w:trPr>
          <w:trHeight w:val="557"/>
        </w:trPr>
        <w:tc>
          <w:tcPr>
            <w:tcW w:w="3538" w:type="dxa"/>
          </w:tcPr>
          <w:p w14:paraId="68253E1C" w14:textId="77777777" w:rsidR="000A7C91" w:rsidRDefault="000A7C91" w:rsidP="000A7C91">
            <w:pPr>
              <w:pStyle w:val="TableParagraph"/>
              <w:spacing w:before="97" w:line="240" w:lineRule="auto"/>
              <w:ind w:left="107"/>
              <w:rPr>
                <w:b/>
                <w:sz w:val="24"/>
              </w:rPr>
            </w:pPr>
            <w:r>
              <w:rPr>
                <w:b/>
                <w:sz w:val="24"/>
              </w:rPr>
              <w:t xml:space="preserve">Reunioes </w:t>
            </w:r>
          </w:p>
        </w:tc>
        <w:tc>
          <w:tcPr>
            <w:tcW w:w="851" w:type="dxa"/>
          </w:tcPr>
          <w:p w14:paraId="77CCA7D0" w14:textId="48042599" w:rsidR="000A7C91" w:rsidRPr="005527C5" w:rsidRDefault="000A7C91" w:rsidP="000A7C91">
            <w:pPr>
              <w:pStyle w:val="TableParagraph"/>
              <w:spacing w:before="97" w:line="240" w:lineRule="auto"/>
              <w:ind w:left="141" w:right="133"/>
              <w:jc w:val="center"/>
              <w:rPr>
                <w:sz w:val="24"/>
              </w:rPr>
            </w:pPr>
            <w:r>
              <w:rPr>
                <w:sz w:val="24"/>
              </w:rPr>
              <w:t>0</w:t>
            </w:r>
          </w:p>
        </w:tc>
        <w:tc>
          <w:tcPr>
            <w:tcW w:w="850" w:type="dxa"/>
          </w:tcPr>
          <w:p w14:paraId="014EC922" w14:textId="21407DA6" w:rsidR="000A7C91" w:rsidRPr="005527C5" w:rsidRDefault="000A7C91" w:rsidP="000A7C91">
            <w:pPr>
              <w:pStyle w:val="TableParagraph"/>
              <w:spacing w:before="97" w:line="240" w:lineRule="auto"/>
              <w:ind w:left="86" w:right="76"/>
              <w:jc w:val="center"/>
              <w:rPr>
                <w:sz w:val="24"/>
              </w:rPr>
            </w:pPr>
            <w:r>
              <w:rPr>
                <w:sz w:val="24"/>
              </w:rPr>
              <w:t>6</w:t>
            </w:r>
          </w:p>
        </w:tc>
        <w:tc>
          <w:tcPr>
            <w:tcW w:w="851" w:type="dxa"/>
          </w:tcPr>
          <w:p w14:paraId="4686C67D" w14:textId="11230BE5" w:rsidR="000A7C91" w:rsidRPr="005527C5" w:rsidRDefault="000A7C91" w:rsidP="000A7C91">
            <w:pPr>
              <w:pStyle w:val="TableParagraph"/>
              <w:spacing w:before="97" w:line="240" w:lineRule="auto"/>
              <w:ind w:left="89" w:right="77"/>
              <w:jc w:val="center"/>
              <w:rPr>
                <w:sz w:val="24"/>
              </w:rPr>
            </w:pPr>
            <w:r>
              <w:rPr>
                <w:sz w:val="24"/>
              </w:rPr>
              <w:t>4</w:t>
            </w:r>
          </w:p>
        </w:tc>
        <w:tc>
          <w:tcPr>
            <w:tcW w:w="992" w:type="dxa"/>
          </w:tcPr>
          <w:p w14:paraId="3B797889" w14:textId="6691564A" w:rsidR="000A7C91" w:rsidRPr="005527C5" w:rsidRDefault="000A7C91" w:rsidP="000A7C91">
            <w:pPr>
              <w:pStyle w:val="TableParagraph"/>
              <w:spacing w:before="97" w:line="240" w:lineRule="auto"/>
              <w:ind w:left="42" w:right="27"/>
              <w:jc w:val="center"/>
              <w:rPr>
                <w:sz w:val="24"/>
              </w:rPr>
            </w:pPr>
            <w:r>
              <w:rPr>
                <w:sz w:val="24"/>
              </w:rPr>
              <w:t>0</w:t>
            </w:r>
          </w:p>
        </w:tc>
        <w:tc>
          <w:tcPr>
            <w:tcW w:w="1704" w:type="dxa"/>
          </w:tcPr>
          <w:p w14:paraId="3E11FDE1" w14:textId="6EE29F42" w:rsidR="000A7C91" w:rsidRDefault="000A7C91" w:rsidP="000A7C91">
            <w:pPr>
              <w:pStyle w:val="TableParagraph"/>
              <w:spacing w:before="97" w:line="240" w:lineRule="auto"/>
              <w:ind w:left="91" w:right="74"/>
              <w:jc w:val="center"/>
              <w:rPr>
                <w:b/>
                <w:sz w:val="24"/>
              </w:rPr>
            </w:pPr>
            <w:r>
              <w:rPr>
                <w:b/>
                <w:sz w:val="24"/>
              </w:rPr>
              <w:t>10</w:t>
            </w:r>
          </w:p>
        </w:tc>
      </w:tr>
      <w:tr w:rsidR="000A7C91" w14:paraId="39DF8A03" w14:textId="77777777" w:rsidTr="000A7C91">
        <w:trPr>
          <w:trHeight w:val="556"/>
        </w:trPr>
        <w:tc>
          <w:tcPr>
            <w:tcW w:w="3538" w:type="dxa"/>
          </w:tcPr>
          <w:p w14:paraId="2C4B4821" w14:textId="77777777" w:rsidR="000A7C91" w:rsidRDefault="000A7C91" w:rsidP="000A7C91">
            <w:pPr>
              <w:pStyle w:val="TableParagraph"/>
              <w:spacing w:before="97" w:line="240" w:lineRule="auto"/>
              <w:ind w:left="107"/>
              <w:rPr>
                <w:b/>
                <w:sz w:val="24"/>
              </w:rPr>
            </w:pPr>
          </w:p>
        </w:tc>
        <w:tc>
          <w:tcPr>
            <w:tcW w:w="851" w:type="dxa"/>
          </w:tcPr>
          <w:p w14:paraId="5F1AD734" w14:textId="788F5BB1" w:rsidR="000A7C91" w:rsidRDefault="000A7C91" w:rsidP="000A7C91">
            <w:pPr>
              <w:pStyle w:val="TableParagraph"/>
              <w:spacing w:before="97" w:line="240" w:lineRule="auto"/>
              <w:ind w:left="141" w:right="133"/>
              <w:jc w:val="center"/>
              <w:rPr>
                <w:b/>
                <w:sz w:val="24"/>
              </w:rPr>
            </w:pPr>
            <w:r>
              <w:rPr>
                <w:b/>
                <w:sz w:val="24"/>
              </w:rPr>
              <w:t>52</w:t>
            </w:r>
          </w:p>
        </w:tc>
        <w:tc>
          <w:tcPr>
            <w:tcW w:w="850" w:type="dxa"/>
          </w:tcPr>
          <w:p w14:paraId="23BECF18" w14:textId="491DFF2D" w:rsidR="000A7C91" w:rsidRDefault="000A7C91" w:rsidP="000A7C91">
            <w:pPr>
              <w:pStyle w:val="TableParagraph"/>
              <w:spacing w:before="97" w:line="240" w:lineRule="auto"/>
              <w:ind w:left="86" w:right="76"/>
              <w:jc w:val="center"/>
              <w:rPr>
                <w:b/>
                <w:sz w:val="24"/>
              </w:rPr>
            </w:pPr>
            <w:r>
              <w:rPr>
                <w:b/>
                <w:sz w:val="24"/>
              </w:rPr>
              <w:t>101</w:t>
            </w:r>
          </w:p>
        </w:tc>
        <w:tc>
          <w:tcPr>
            <w:tcW w:w="851" w:type="dxa"/>
          </w:tcPr>
          <w:p w14:paraId="6A1B8017" w14:textId="711BAB03" w:rsidR="000A7C91" w:rsidRDefault="000A7C91" w:rsidP="000A7C91">
            <w:pPr>
              <w:pStyle w:val="TableParagraph"/>
              <w:spacing w:before="97" w:line="240" w:lineRule="auto"/>
              <w:ind w:left="89" w:right="77"/>
              <w:jc w:val="center"/>
              <w:rPr>
                <w:b/>
                <w:sz w:val="24"/>
              </w:rPr>
            </w:pPr>
            <w:r>
              <w:rPr>
                <w:b/>
                <w:sz w:val="24"/>
              </w:rPr>
              <w:t>86</w:t>
            </w:r>
          </w:p>
        </w:tc>
        <w:tc>
          <w:tcPr>
            <w:tcW w:w="992" w:type="dxa"/>
          </w:tcPr>
          <w:p w14:paraId="3C0DF149" w14:textId="02F605C7" w:rsidR="000A7C91" w:rsidRDefault="00EB52E3" w:rsidP="000A7C91">
            <w:pPr>
              <w:pStyle w:val="TableParagraph"/>
              <w:spacing w:before="97" w:line="240" w:lineRule="auto"/>
              <w:ind w:left="42" w:right="27"/>
              <w:rPr>
                <w:b/>
                <w:sz w:val="24"/>
              </w:rPr>
            </w:pPr>
            <w:r>
              <w:rPr>
                <w:b/>
                <w:sz w:val="24"/>
              </w:rPr>
              <w:t xml:space="preserve">       </w:t>
            </w:r>
            <w:r w:rsidR="000A7C91">
              <w:rPr>
                <w:b/>
                <w:sz w:val="24"/>
              </w:rPr>
              <w:t>0</w:t>
            </w:r>
          </w:p>
        </w:tc>
        <w:tc>
          <w:tcPr>
            <w:tcW w:w="1704" w:type="dxa"/>
          </w:tcPr>
          <w:p w14:paraId="7DEE4BD1" w14:textId="0EB47D83" w:rsidR="000A7C91" w:rsidRDefault="000A7C91" w:rsidP="000A7C91">
            <w:pPr>
              <w:pStyle w:val="TableParagraph"/>
              <w:spacing w:before="97" w:line="240" w:lineRule="auto"/>
              <w:ind w:left="91" w:right="74"/>
              <w:jc w:val="center"/>
              <w:rPr>
                <w:b/>
                <w:sz w:val="24"/>
              </w:rPr>
            </w:pPr>
            <w:r>
              <w:rPr>
                <w:b/>
                <w:sz w:val="24"/>
              </w:rPr>
              <w:t>239</w:t>
            </w:r>
          </w:p>
        </w:tc>
      </w:tr>
    </w:tbl>
    <w:p w14:paraId="4FBE5CF2" w14:textId="77777777" w:rsidR="000A7C91" w:rsidRDefault="000A7C91" w:rsidP="000A7C91">
      <w:pPr>
        <w:ind w:left="1702"/>
        <w:rPr>
          <w:sz w:val="20"/>
        </w:rPr>
      </w:pPr>
      <w:r>
        <w:rPr>
          <w:sz w:val="20"/>
        </w:rPr>
        <w:t>Fonte: SMS/CAPS i</w:t>
      </w:r>
    </w:p>
    <w:p w14:paraId="74527E4A" w14:textId="186806E6" w:rsidR="004D56A1" w:rsidRDefault="004E16AD" w:rsidP="00153323">
      <w:pPr>
        <w:pStyle w:val="Corpodetexto"/>
        <w:spacing w:before="90" w:after="45"/>
        <w:ind w:left="1982" w:right="1420"/>
        <w:rPr>
          <w:sz w:val="22"/>
        </w:rPr>
      </w:pPr>
      <w:r>
        <w:rPr>
          <w:sz w:val="22"/>
        </w:rPr>
        <w:lastRenderedPageBreak/>
        <w:t xml:space="preserve">                 </w:t>
      </w:r>
      <w:r w:rsidR="00153323">
        <w:rPr>
          <w:sz w:val="22"/>
        </w:rPr>
        <w:t xml:space="preserve">            </w:t>
      </w:r>
    </w:p>
    <w:p w14:paraId="57155744" w14:textId="1BC3C6E9" w:rsidR="004E16AD" w:rsidRDefault="004D56A1" w:rsidP="00153323">
      <w:pPr>
        <w:pStyle w:val="Corpodetexto"/>
        <w:spacing w:before="90" w:after="45"/>
        <w:ind w:left="1982" w:right="1420"/>
      </w:pPr>
      <w:r>
        <w:rPr>
          <w:sz w:val="22"/>
        </w:rPr>
        <w:t xml:space="preserve">                                      </w:t>
      </w:r>
      <w:r w:rsidR="004E16AD" w:rsidRPr="007C2E94">
        <w:t>Tabela 4</w:t>
      </w:r>
      <w:r w:rsidR="007C2E94" w:rsidRPr="007C2E94">
        <w:t>5</w:t>
      </w:r>
      <w:r w:rsidR="000A7C91" w:rsidRPr="007C2E94">
        <w:t>- Médico  (2 profissionais **</w:t>
      </w:r>
      <w:r w:rsidR="004E16AD" w:rsidRPr="007C2E94">
        <w:t>)</w:t>
      </w:r>
    </w:p>
    <w:tbl>
      <w:tblPr>
        <w:tblStyle w:val="TableNormal"/>
        <w:tblW w:w="0" w:type="auto"/>
        <w:tblInd w:w="17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829"/>
        <w:gridCol w:w="993"/>
        <w:gridCol w:w="1134"/>
        <w:gridCol w:w="992"/>
        <w:gridCol w:w="992"/>
        <w:gridCol w:w="851"/>
        <w:gridCol w:w="995"/>
      </w:tblGrid>
      <w:tr w:rsidR="00215C3B" w14:paraId="54152E32" w14:textId="678F595D" w:rsidTr="00215C3B">
        <w:trPr>
          <w:trHeight w:val="556"/>
        </w:trPr>
        <w:tc>
          <w:tcPr>
            <w:tcW w:w="2829" w:type="dxa"/>
          </w:tcPr>
          <w:p w14:paraId="68C1AA09" w14:textId="77777777" w:rsidR="00215C3B" w:rsidRDefault="00215C3B" w:rsidP="00D676D5">
            <w:pPr>
              <w:pStyle w:val="TableParagraph"/>
              <w:spacing w:before="97" w:line="240" w:lineRule="auto"/>
              <w:ind w:left="107"/>
              <w:rPr>
                <w:b/>
                <w:sz w:val="24"/>
              </w:rPr>
            </w:pPr>
            <w:r>
              <w:rPr>
                <w:b/>
                <w:sz w:val="24"/>
              </w:rPr>
              <w:t>Produção Instrutor de Artesanato</w:t>
            </w:r>
          </w:p>
        </w:tc>
        <w:tc>
          <w:tcPr>
            <w:tcW w:w="993" w:type="dxa"/>
          </w:tcPr>
          <w:p w14:paraId="66F6A040" w14:textId="77777777" w:rsidR="00215C3B" w:rsidRDefault="00215C3B" w:rsidP="00D676D5">
            <w:pPr>
              <w:pStyle w:val="TableParagraph"/>
              <w:spacing w:line="275" w:lineRule="exact"/>
              <w:ind w:left="92" w:right="74"/>
              <w:jc w:val="center"/>
              <w:rPr>
                <w:b/>
                <w:sz w:val="24"/>
              </w:rPr>
            </w:pPr>
            <w:r>
              <w:rPr>
                <w:b/>
                <w:sz w:val="24"/>
              </w:rPr>
              <w:t>2°</w:t>
            </w:r>
          </w:p>
          <w:p w14:paraId="68A50F68" w14:textId="49604697" w:rsidR="00215C3B" w:rsidRDefault="00215C3B" w:rsidP="00D676D5">
            <w:pPr>
              <w:pStyle w:val="TableParagraph"/>
              <w:spacing w:before="97" w:line="240" w:lineRule="auto"/>
              <w:ind w:left="145" w:right="133"/>
              <w:jc w:val="center"/>
              <w:rPr>
                <w:b/>
                <w:sz w:val="24"/>
              </w:rPr>
            </w:pPr>
            <w:r>
              <w:rPr>
                <w:b/>
                <w:sz w:val="24"/>
              </w:rPr>
              <w:t>Quadr</w:t>
            </w:r>
            <w:r w:rsidR="000A7C91">
              <w:rPr>
                <w:b/>
                <w:sz w:val="24"/>
              </w:rPr>
              <w:t xml:space="preserve"> *</w:t>
            </w:r>
          </w:p>
        </w:tc>
        <w:tc>
          <w:tcPr>
            <w:tcW w:w="1134" w:type="dxa"/>
          </w:tcPr>
          <w:p w14:paraId="1F4CF774" w14:textId="1036E3C3" w:rsidR="00215C3B" w:rsidRDefault="00215C3B" w:rsidP="00D676D5">
            <w:pPr>
              <w:pStyle w:val="TableParagraph"/>
              <w:spacing w:before="97" w:line="240" w:lineRule="auto"/>
              <w:ind w:left="88" w:right="76"/>
              <w:jc w:val="center"/>
              <w:rPr>
                <w:b/>
                <w:sz w:val="24"/>
              </w:rPr>
            </w:pPr>
            <w:r>
              <w:rPr>
                <w:b/>
                <w:sz w:val="24"/>
              </w:rPr>
              <w:t>Set</w:t>
            </w:r>
          </w:p>
        </w:tc>
        <w:tc>
          <w:tcPr>
            <w:tcW w:w="992" w:type="dxa"/>
          </w:tcPr>
          <w:p w14:paraId="66BDDB7B" w14:textId="555259D8" w:rsidR="00215C3B" w:rsidRDefault="00215C3B" w:rsidP="00D676D5">
            <w:pPr>
              <w:pStyle w:val="TableParagraph"/>
              <w:spacing w:before="97" w:line="240" w:lineRule="auto"/>
              <w:ind w:left="89" w:right="77"/>
              <w:jc w:val="center"/>
              <w:rPr>
                <w:b/>
                <w:sz w:val="24"/>
              </w:rPr>
            </w:pPr>
            <w:r>
              <w:rPr>
                <w:b/>
                <w:sz w:val="24"/>
              </w:rPr>
              <w:t>Out</w:t>
            </w:r>
          </w:p>
        </w:tc>
        <w:tc>
          <w:tcPr>
            <w:tcW w:w="992" w:type="dxa"/>
          </w:tcPr>
          <w:p w14:paraId="1C99DC52" w14:textId="7A170F88" w:rsidR="00215C3B" w:rsidRDefault="00215C3B" w:rsidP="00D676D5">
            <w:pPr>
              <w:pStyle w:val="TableParagraph"/>
              <w:spacing w:before="97" w:line="240" w:lineRule="auto"/>
              <w:ind w:left="42" w:right="27"/>
              <w:jc w:val="center"/>
              <w:rPr>
                <w:b/>
                <w:sz w:val="24"/>
              </w:rPr>
            </w:pPr>
            <w:r>
              <w:rPr>
                <w:b/>
                <w:sz w:val="24"/>
              </w:rPr>
              <w:t>Nov</w:t>
            </w:r>
          </w:p>
        </w:tc>
        <w:tc>
          <w:tcPr>
            <w:tcW w:w="851" w:type="dxa"/>
            <w:tcBorders>
              <w:right w:val="single" w:sz="4" w:space="0" w:color="auto"/>
            </w:tcBorders>
          </w:tcPr>
          <w:p w14:paraId="5B512C16" w14:textId="7F2E21A2" w:rsidR="00215C3B" w:rsidRDefault="00215C3B" w:rsidP="00D676D5">
            <w:pPr>
              <w:pStyle w:val="TableParagraph"/>
              <w:spacing w:line="275" w:lineRule="exact"/>
              <w:ind w:left="92" w:right="74"/>
              <w:jc w:val="center"/>
              <w:rPr>
                <w:b/>
                <w:sz w:val="24"/>
              </w:rPr>
            </w:pPr>
            <w:r>
              <w:rPr>
                <w:b/>
                <w:sz w:val="24"/>
              </w:rPr>
              <w:t>Dez</w:t>
            </w:r>
          </w:p>
        </w:tc>
        <w:tc>
          <w:tcPr>
            <w:tcW w:w="995" w:type="dxa"/>
            <w:tcBorders>
              <w:left w:val="single" w:sz="4" w:space="0" w:color="auto"/>
            </w:tcBorders>
          </w:tcPr>
          <w:p w14:paraId="5649D36C" w14:textId="3F51AEE2" w:rsidR="00215C3B" w:rsidRDefault="00215C3B" w:rsidP="000A7C91">
            <w:pPr>
              <w:pStyle w:val="TableParagraph"/>
              <w:spacing w:line="275" w:lineRule="exact"/>
              <w:ind w:left="92" w:right="74"/>
              <w:jc w:val="center"/>
              <w:rPr>
                <w:b/>
                <w:sz w:val="24"/>
              </w:rPr>
            </w:pPr>
            <w:r>
              <w:rPr>
                <w:b/>
                <w:sz w:val="24"/>
              </w:rPr>
              <w:t>3°</w:t>
            </w:r>
          </w:p>
          <w:p w14:paraId="4931592D" w14:textId="77777777" w:rsidR="00215C3B" w:rsidRDefault="00215C3B" w:rsidP="000A7C91">
            <w:pPr>
              <w:jc w:val="center"/>
              <w:rPr>
                <w:b/>
                <w:sz w:val="24"/>
              </w:rPr>
            </w:pPr>
            <w:r>
              <w:rPr>
                <w:b/>
                <w:sz w:val="24"/>
              </w:rPr>
              <w:t>Quadr</w:t>
            </w:r>
          </w:p>
          <w:p w14:paraId="01642EBD" w14:textId="5B2AD857" w:rsidR="000A7C91" w:rsidRDefault="000A7C91" w:rsidP="000A7C91">
            <w:pPr>
              <w:jc w:val="center"/>
              <w:rPr>
                <w:b/>
                <w:sz w:val="24"/>
              </w:rPr>
            </w:pPr>
            <w:r>
              <w:rPr>
                <w:b/>
                <w:sz w:val="24"/>
              </w:rPr>
              <w:t>**</w:t>
            </w:r>
          </w:p>
        </w:tc>
      </w:tr>
      <w:tr w:rsidR="00215C3B" w14:paraId="1F49DD49" w14:textId="1478E5E0" w:rsidTr="00215C3B">
        <w:trPr>
          <w:trHeight w:val="556"/>
        </w:trPr>
        <w:tc>
          <w:tcPr>
            <w:tcW w:w="2829" w:type="dxa"/>
          </w:tcPr>
          <w:p w14:paraId="4B9A04B6" w14:textId="77777777" w:rsidR="00215C3B" w:rsidRDefault="00215C3B" w:rsidP="00D676D5">
            <w:pPr>
              <w:pStyle w:val="TableParagraph"/>
              <w:spacing w:before="97" w:line="240" w:lineRule="auto"/>
              <w:rPr>
                <w:b/>
                <w:sz w:val="24"/>
              </w:rPr>
            </w:pPr>
            <w:r>
              <w:rPr>
                <w:b/>
                <w:sz w:val="24"/>
              </w:rPr>
              <w:t xml:space="preserve">  Consulta Medica </w:t>
            </w:r>
          </w:p>
        </w:tc>
        <w:tc>
          <w:tcPr>
            <w:tcW w:w="993" w:type="dxa"/>
          </w:tcPr>
          <w:p w14:paraId="6EB39E12" w14:textId="13030E0E" w:rsidR="00215C3B" w:rsidRDefault="00215C3B" w:rsidP="000A7C91">
            <w:pPr>
              <w:pStyle w:val="TableParagraph"/>
              <w:spacing w:before="97" w:line="240" w:lineRule="auto"/>
              <w:ind w:left="11"/>
              <w:rPr>
                <w:sz w:val="24"/>
              </w:rPr>
            </w:pPr>
            <w:r>
              <w:rPr>
                <w:b/>
                <w:sz w:val="24"/>
              </w:rPr>
              <w:t xml:space="preserve">      9</w:t>
            </w:r>
          </w:p>
        </w:tc>
        <w:tc>
          <w:tcPr>
            <w:tcW w:w="1134" w:type="dxa"/>
          </w:tcPr>
          <w:p w14:paraId="7BC3FE37" w14:textId="099715C8" w:rsidR="00215C3B" w:rsidRDefault="000A7C91" w:rsidP="00D676D5">
            <w:pPr>
              <w:pStyle w:val="TableParagraph"/>
              <w:spacing w:before="97" w:line="240" w:lineRule="auto"/>
              <w:ind w:left="13"/>
              <w:jc w:val="center"/>
              <w:rPr>
                <w:sz w:val="24"/>
              </w:rPr>
            </w:pPr>
            <w:r>
              <w:rPr>
                <w:sz w:val="24"/>
              </w:rPr>
              <w:t>43</w:t>
            </w:r>
          </w:p>
        </w:tc>
        <w:tc>
          <w:tcPr>
            <w:tcW w:w="992" w:type="dxa"/>
          </w:tcPr>
          <w:p w14:paraId="28FC708E" w14:textId="6171BF64" w:rsidR="00215C3B" w:rsidRDefault="000A7C91" w:rsidP="00D676D5">
            <w:pPr>
              <w:pStyle w:val="TableParagraph"/>
              <w:spacing w:before="97" w:line="240" w:lineRule="auto"/>
              <w:ind w:left="89" w:right="77"/>
              <w:jc w:val="center"/>
              <w:rPr>
                <w:sz w:val="24"/>
              </w:rPr>
            </w:pPr>
            <w:r>
              <w:rPr>
                <w:sz w:val="24"/>
              </w:rPr>
              <w:t>0</w:t>
            </w:r>
          </w:p>
        </w:tc>
        <w:tc>
          <w:tcPr>
            <w:tcW w:w="992" w:type="dxa"/>
          </w:tcPr>
          <w:p w14:paraId="7776B2B4" w14:textId="54E4BFC1" w:rsidR="00215C3B" w:rsidRDefault="000A7C91" w:rsidP="00D676D5">
            <w:pPr>
              <w:pStyle w:val="TableParagraph"/>
              <w:spacing w:before="97" w:line="240" w:lineRule="auto"/>
              <w:ind w:left="42" w:right="27"/>
              <w:jc w:val="center"/>
              <w:rPr>
                <w:sz w:val="24"/>
              </w:rPr>
            </w:pPr>
            <w:r>
              <w:rPr>
                <w:sz w:val="24"/>
              </w:rPr>
              <w:t>0</w:t>
            </w:r>
          </w:p>
        </w:tc>
        <w:tc>
          <w:tcPr>
            <w:tcW w:w="851" w:type="dxa"/>
            <w:tcBorders>
              <w:right w:val="single" w:sz="4" w:space="0" w:color="auto"/>
            </w:tcBorders>
          </w:tcPr>
          <w:p w14:paraId="1FB2894C" w14:textId="34854111" w:rsidR="00215C3B" w:rsidRDefault="000A7C91" w:rsidP="00D676D5">
            <w:pPr>
              <w:pStyle w:val="TableParagraph"/>
              <w:spacing w:before="97" w:line="240" w:lineRule="auto"/>
              <w:ind w:left="91" w:right="74"/>
              <w:rPr>
                <w:b/>
                <w:sz w:val="24"/>
              </w:rPr>
            </w:pPr>
            <w:r>
              <w:rPr>
                <w:b/>
                <w:sz w:val="24"/>
              </w:rPr>
              <w:t>0</w:t>
            </w:r>
          </w:p>
        </w:tc>
        <w:tc>
          <w:tcPr>
            <w:tcW w:w="995" w:type="dxa"/>
            <w:tcBorders>
              <w:left w:val="single" w:sz="4" w:space="0" w:color="auto"/>
            </w:tcBorders>
          </w:tcPr>
          <w:p w14:paraId="7D177373" w14:textId="1C954DAD" w:rsidR="00215C3B" w:rsidRDefault="000A7C91" w:rsidP="00D676D5">
            <w:pPr>
              <w:pStyle w:val="TableParagraph"/>
              <w:spacing w:before="97" w:line="240" w:lineRule="auto"/>
              <w:ind w:left="91" w:right="74"/>
              <w:rPr>
                <w:b/>
                <w:sz w:val="24"/>
              </w:rPr>
            </w:pPr>
            <w:r>
              <w:rPr>
                <w:b/>
                <w:sz w:val="24"/>
              </w:rPr>
              <w:t>43</w:t>
            </w:r>
          </w:p>
        </w:tc>
      </w:tr>
      <w:tr w:rsidR="00215C3B" w14:paraId="01D1FB8E" w14:textId="60120690" w:rsidTr="00215C3B">
        <w:trPr>
          <w:trHeight w:val="556"/>
        </w:trPr>
        <w:tc>
          <w:tcPr>
            <w:tcW w:w="2829" w:type="dxa"/>
          </w:tcPr>
          <w:p w14:paraId="6FBB0798" w14:textId="5EE07CAF" w:rsidR="00215C3B" w:rsidRDefault="000A7C91" w:rsidP="00D676D5">
            <w:pPr>
              <w:pStyle w:val="TableParagraph"/>
              <w:spacing w:before="97" w:line="240" w:lineRule="auto"/>
              <w:rPr>
                <w:b/>
                <w:sz w:val="24"/>
              </w:rPr>
            </w:pPr>
            <w:r>
              <w:rPr>
                <w:b/>
                <w:sz w:val="24"/>
              </w:rPr>
              <w:t xml:space="preserve"> Total</w:t>
            </w:r>
          </w:p>
        </w:tc>
        <w:tc>
          <w:tcPr>
            <w:tcW w:w="993" w:type="dxa"/>
          </w:tcPr>
          <w:p w14:paraId="751F3665" w14:textId="773EF66A" w:rsidR="00215C3B" w:rsidRDefault="00215C3B" w:rsidP="000A7C91">
            <w:pPr>
              <w:pStyle w:val="TableParagraph"/>
              <w:spacing w:before="97" w:line="240" w:lineRule="auto"/>
              <w:ind w:left="11"/>
              <w:rPr>
                <w:sz w:val="24"/>
              </w:rPr>
            </w:pPr>
            <w:r>
              <w:rPr>
                <w:b/>
                <w:sz w:val="24"/>
              </w:rPr>
              <w:t xml:space="preserve">      9</w:t>
            </w:r>
          </w:p>
        </w:tc>
        <w:tc>
          <w:tcPr>
            <w:tcW w:w="1134" w:type="dxa"/>
          </w:tcPr>
          <w:p w14:paraId="4976BB59" w14:textId="75389A6D" w:rsidR="00215C3B" w:rsidRDefault="000A7C91" w:rsidP="00D676D5">
            <w:pPr>
              <w:pStyle w:val="TableParagraph"/>
              <w:spacing w:before="97" w:line="240" w:lineRule="auto"/>
              <w:ind w:left="13"/>
              <w:jc w:val="center"/>
              <w:rPr>
                <w:sz w:val="24"/>
              </w:rPr>
            </w:pPr>
            <w:r>
              <w:rPr>
                <w:sz w:val="24"/>
              </w:rPr>
              <w:t>43</w:t>
            </w:r>
          </w:p>
        </w:tc>
        <w:tc>
          <w:tcPr>
            <w:tcW w:w="992" w:type="dxa"/>
          </w:tcPr>
          <w:p w14:paraId="6AFE2C82" w14:textId="5CB3F7AE" w:rsidR="00215C3B" w:rsidRDefault="000A7C91" w:rsidP="00D676D5">
            <w:pPr>
              <w:pStyle w:val="TableParagraph"/>
              <w:spacing w:before="97" w:line="240" w:lineRule="auto"/>
              <w:ind w:left="89" w:right="77"/>
              <w:jc w:val="center"/>
              <w:rPr>
                <w:sz w:val="24"/>
              </w:rPr>
            </w:pPr>
            <w:r>
              <w:rPr>
                <w:sz w:val="24"/>
              </w:rPr>
              <w:t>0</w:t>
            </w:r>
          </w:p>
        </w:tc>
        <w:tc>
          <w:tcPr>
            <w:tcW w:w="992" w:type="dxa"/>
          </w:tcPr>
          <w:p w14:paraId="33FE55A3" w14:textId="5B4388D5" w:rsidR="00215C3B" w:rsidRDefault="000A7C91" w:rsidP="00D676D5">
            <w:pPr>
              <w:pStyle w:val="TableParagraph"/>
              <w:spacing w:before="97" w:line="240" w:lineRule="auto"/>
              <w:ind w:left="42" w:right="27"/>
              <w:jc w:val="center"/>
              <w:rPr>
                <w:sz w:val="24"/>
              </w:rPr>
            </w:pPr>
            <w:r>
              <w:rPr>
                <w:sz w:val="24"/>
              </w:rPr>
              <w:t>0</w:t>
            </w:r>
          </w:p>
        </w:tc>
        <w:tc>
          <w:tcPr>
            <w:tcW w:w="851" w:type="dxa"/>
            <w:tcBorders>
              <w:right w:val="single" w:sz="4" w:space="0" w:color="auto"/>
            </w:tcBorders>
          </w:tcPr>
          <w:p w14:paraId="3F2822F6" w14:textId="4ABD73B6" w:rsidR="00215C3B" w:rsidRDefault="000A7C91" w:rsidP="00D676D5">
            <w:pPr>
              <w:pStyle w:val="TableParagraph"/>
              <w:spacing w:before="97" w:line="240" w:lineRule="auto"/>
              <w:ind w:left="91" w:right="74"/>
              <w:rPr>
                <w:b/>
                <w:sz w:val="24"/>
              </w:rPr>
            </w:pPr>
            <w:r>
              <w:rPr>
                <w:b/>
                <w:sz w:val="24"/>
              </w:rPr>
              <w:t>0</w:t>
            </w:r>
          </w:p>
        </w:tc>
        <w:tc>
          <w:tcPr>
            <w:tcW w:w="995" w:type="dxa"/>
            <w:tcBorders>
              <w:left w:val="single" w:sz="4" w:space="0" w:color="auto"/>
            </w:tcBorders>
          </w:tcPr>
          <w:p w14:paraId="2E92994E" w14:textId="31FCDFC5" w:rsidR="00215C3B" w:rsidRDefault="000A7C91" w:rsidP="00D676D5">
            <w:pPr>
              <w:pStyle w:val="TableParagraph"/>
              <w:spacing w:before="97" w:line="240" w:lineRule="auto"/>
              <w:ind w:left="91" w:right="74"/>
              <w:rPr>
                <w:b/>
                <w:sz w:val="24"/>
              </w:rPr>
            </w:pPr>
            <w:r>
              <w:rPr>
                <w:b/>
                <w:sz w:val="24"/>
              </w:rPr>
              <w:t>43</w:t>
            </w:r>
          </w:p>
        </w:tc>
      </w:tr>
      <w:tr w:rsidR="00215C3B" w14:paraId="0458AC6A" w14:textId="18535A9B" w:rsidTr="00215C3B">
        <w:trPr>
          <w:trHeight w:val="556"/>
        </w:trPr>
        <w:tc>
          <w:tcPr>
            <w:tcW w:w="2829" w:type="dxa"/>
          </w:tcPr>
          <w:p w14:paraId="07FA4079" w14:textId="22C12D63" w:rsidR="00215C3B" w:rsidRDefault="00215C3B" w:rsidP="000348B0">
            <w:pPr>
              <w:pStyle w:val="TableParagraph"/>
              <w:spacing w:before="97" w:line="240" w:lineRule="auto"/>
              <w:ind w:left="107"/>
              <w:rPr>
                <w:b/>
                <w:sz w:val="24"/>
              </w:rPr>
            </w:pPr>
            <w:r>
              <w:rPr>
                <w:b/>
                <w:sz w:val="24"/>
              </w:rPr>
              <w:t>Obs* profissional começou as atividades no mes de agosto</w:t>
            </w:r>
            <w:r w:rsidR="000A7C91">
              <w:rPr>
                <w:b/>
                <w:sz w:val="24"/>
              </w:rPr>
              <w:t xml:space="preserve"> ( 1 médico)</w:t>
            </w:r>
          </w:p>
          <w:p w14:paraId="7F5DD2BA" w14:textId="77777777" w:rsidR="000A7C91" w:rsidRDefault="000A7C91" w:rsidP="000348B0">
            <w:pPr>
              <w:pStyle w:val="TableParagraph"/>
              <w:spacing w:before="97" w:line="240" w:lineRule="auto"/>
              <w:ind w:left="107"/>
              <w:rPr>
                <w:b/>
                <w:sz w:val="24"/>
              </w:rPr>
            </w:pPr>
          </w:p>
          <w:p w14:paraId="6FAC354C" w14:textId="53BFC7B8" w:rsidR="000A7C91" w:rsidRDefault="000A7C91" w:rsidP="000348B0">
            <w:pPr>
              <w:pStyle w:val="TableParagraph"/>
              <w:spacing w:before="97" w:line="240" w:lineRule="auto"/>
              <w:ind w:left="107"/>
              <w:rPr>
                <w:b/>
                <w:sz w:val="24"/>
              </w:rPr>
            </w:pPr>
          </w:p>
        </w:tc>
        <w:tc>
          <w:tcPr>
            <w:tcW w:w="993" w:type="dxa"/>
          </w:tcPr>
          <w:p w14:paraId="3C85A617" w14:textId="77777777" w:rsidR="00215C3B" w:rsidRDefault="00215C3B" w:rsidP="000348B0">
            <w:pPr>
              <w:pStyle w:val="TableParagraph"/>
              <w:spacing w:before="97" w:line="240" w:lineRule="auto"/>
              <w:ind w:left="141" w:right="133"/>
              <w:jc w:val="center"/>
              <w:rPr>
                <w:b/>
                <w:sz w:val="24"/>
              </w:rPr>
            </w:pPr>
          </w:p>
        </w:tc>
        <w:tc>
          <w:tcPr>
            <w:tcW w:w="1134" w:type="dxa"/>
          </w:tcPr>
          <w:p w14:paraId="6E41861C" w14:textId="77777777" w:rsidR="00215C3B" w:rsidRDefault="00215C3B" w:rsidP="000348B0">
            <w:pPr>
              <w:pStyle w:val="TableParagraph"/>
              <w:spacing w:before="97" w:line="240" w:lineRule="auto"/>
              <w:ind w:left="86" w:right="76"/>
              <w:jc w:val="center"/>
              <w:rPr>
                <w:b/>
                <w:sz w:val="24"/>
              </w:rPr>
            </w:pPr>
          </w:p>
        </w:tc>
        <w:tc>
          <w:tcPr>
            <w:tcW w:w="992" w:type="dxa"/>
          </w:tcPr>
          <w:p w14:paraId="62C2E47E" w14:textId="77777777" w:rsidR="00215C3B" w:rsidRDefault="00215C3B" w:rsidP="000348B0">
            <w:pPr>
              <w:pStyle w:val="TableParagraph"/>
              <w:spacing w:before="97" w:line="240" w:lineRule="auto"/>
              <w:ind w:left="89" w:right="77"/>
              <w:jc w:val="center"/>
              <w:rPr>
                <w:b/>
                <w:sz w:val="24"/>
              </w:rPr>
            </w:pPr>
          </w:p>
        </w:tc>
        <w:tc>
          <w:tcPr>
            <w:tcW w:w="992" w:type="dxa"/>
          </w:tcPr>
          <w:p w14:paraId="69C4AD95" w14:textId="77777777" w:rsidR="00215C3B" w:rsidRDefault="00215C3B" w:rsidP="000348B0">
            <w:pPr>
              <w:pStyle w:val="TableParagraph"/>
              <w:spacing w:before="97" w:line="240" w:lineRule="auto"/>
              <w:ind w:left="42" w:right="27"/>
              <w:rPr>
                <w:b/>
                <w:sz w:val="24"/>
              </w:rPr>
            </w:pPr>
          </w:p>
        </w:tc>
        <w:tc>
          <w:tcPr>
            <w:tcW w:w="851" w:type="dxa"/>
            <w:tcBorders>
              <w:right w:val="single" w:sz="4" w:space="0" w:color="auto"/>
            </w:tcBorders>
          </w:tcPr>
          <w:p w14:paraId="394417FA" w14:textId="77777777" w:rsidR="00215C3B" w:rsidRDefault="00215C3B" w:rsidP="000348B0">
            <w:pPr>
              <w:pStyle w:val="TableParagraph"/>
              <w:spacing w:before="97" w:line="240" w:lineRule="auto"/>
              <w:ind w:left="91" w:right="74"/>
              <w:jc w:val="center"/>
              <w:rPr>
                <w:b/>
                <w:sz w:val="24"/>
              </w:rPr>
            </w:pPr>
          </w:p>
        </w:tc>
        <w:tc>
          <w:tcPr>
            <w:tcW w:w="995" w:type="dxa"/>
            <w:tcBorders>
              <w:left w:val="single" w:sz="4" w:space="0" w:color="auto"/>
            </w:tcBorders>
          </w:tcPr>
          <w:p w14:paraId="50C7A481" w14:textId="77777777" w:rsidR="00215C3B" w:rsidRDefault="00215C3B" w:rsidP="000348B0">
            <w:pPr>
              <w:pStyle w:val="TableParagraph"/>
              <w:spacing w:before="97" w:line="240" w:lineRule="auto"/>
              <w:ind w:left="91" w:right="74"/>
              <w:jc w:val="center"/>
              <w:rPr>
                <w:b/>
                <w:sz w:val="24"/>
              </w:rPr>
            </w:pPr>
          </w:p>
        </w:tc>
      </w:tr>
    </w:tbl>
    <w:p w14:paraId="08330283" w14:textId="12B05CA1" w:rsidR="007C2E94" w:rsidRDefault="00153323" w:rsidP="004D56A1">
      <w:pPr>
        <w:ind w:left="1702"/>
      </w:pPr>
      <w:r>
        <w:rPr>
          <w:sz w:val="20"/>
        </w:rPr>
        <w:t>Fonte: SMS/CAPS i</w:t>
      </w:r>
      <w:r w:rsidR="004D56A1">
        <w:rPr>
          <w:sz w:val="20"/>
        </w:rPr>
        <w:t xml:space="preserve"> </w:t>
      </w:r>
      <w:r w:rsidR="00E72216">
        <w:t xml:space="preserve">                     </w:t>
      </w:r>
    </w:p>
    <w:p w14:paraId="579DB547" w14:textId="77777777" w:rsidR="007C2E94" w:rsidRDefault="007C2E94" w:rsidP="00E72216">
      <w:pPr>
        <w:pStyle w:val="Corpodetexto"/>
        <w:spacing w:before="90" w:after="45"/>
        <w:ind w:left="1982" w:right="1420"/>
        <w:rPr>
          <w:sz w:val="22"/>
        </w:rPr>
      </w:pPr>
    </w:p>
    <w:p w14:paraId="502BA3EA" w14:textId="77777777" w:rsidR="007C2E94" w:rsidRDefault="007C2E94" w:rsidP="00E72216">
      <w:pPr>
        <w:pStyle w:val="Corpodetexto"/>
        <w:spacing w:before="90" w:after="45"/>
        <w:ind w:left="1982" w:right="1420"/>
        <w:rPr>
          <w:sz w:val="22"/>
        </w:rPr>
      </w:pPr>
    </w:p>
    <w:p w14:paraId="707099D6" w14:textId="6B4C472A" w:rsidR="00E72216" w:rsidRDefault="007C2E94" w:rsidP="00991C75">
      <w:pPr>
        <w:pStyle w:val="Corpodetexto"/>
        <w:spacing w:before="90" w:after="45"/>
        <w:ind w:left="2160" w:right="1420"/>
      </w:pPr>
      <w:r>
        <w:rPr>
          <w:sz w:val="22"/>
        </w:rPr>
        <w:t xml:space="preserve">                              </w:t>
      </w:r>
      <w:r w:rsidR="00E72216">
        <w:rPr>
          <w:sz w:val="22"/>
        </w:rPr>
        <w:t xml:space="preserve"> </w:t>
      </w:r>
      <w:r w:rsidRPr="007C2E94">
        <w:t>Tabela 46-</w:t>
      </w:r>
      <w:r w:rsidR="00E72216" w:rsidRPr="007C2E94">
        <w:t xml:space="preserve"> Enfermeira   (1 profissionais )</w:t>
      </w:r>
    </w:p>
    <w:tbl>
      <w:tblPr>
        <w:tblStyle w:val="TableNormal"/>
        <w:tblW w:w="0" w:type="auto"/>
        <w:tblInd w:w="18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971"/>
        <w:gridCol w:w="992"/>
        <w:gridCol w:w="992"/>
        <w:gridCol w:w="992"/>
        <w:gridCol w:w="851"/>
        <w:gridCol w:w="995"/>
      </w:tblGrid>
      <w:tr w:rsidR="00E72216" w14:paraId="59291A5B" w14:textId="77777777" w:rsidTr="00991C75">
        <w:trPr>
          <w:trHeight w:val="556"/>
        </w:trPr>
        <w:tc>
          <w:tcPr>
            <w:tcW w:w="2971" w:type="dxa"/>
          </w:tcPr>
          <w:p w14:paraId="2ACA9B7B" w14:textId="7399FA01" w:rsidR="00E72216" w:rsidRDefault="00E72216" w:rsidP="00E72216">
            <w:pPr>
              <w:pStyle w:val="TableParagraph"/>
              <w:spacing w:before="97" w:line="240" w:lineRule="auto"/>
              <w:ind w:left="107"/>
              <w:rPr>
                <w:b/>
                <w:sz w:val="24"/>
              </w:rPr>
            </w:pPr>
            <w:r>
              <w:rPr>
                <w:b/>
                <w:sz w:val="24"/>
              </w:rPr>
              <w:t xml:space="preserve">Produção Enfermeira </w:t>
            </w:r>
          </w:p>
        </w:tc>
        <w:tc>
          <w:tcPr>
            <w:tcW w:w="992" w:type="dxa"/>
          </w:tcPr>
          <w:p w14:paraId="53F67315" w14:textId="3C720E34" w:rsidR="00E72216" w:rsidRDefault="00E72216" w:rsidP="002D27CD">
            <w:pPr>
              <w:pStyle w:val="TableParagraph"/>
              <w:spacing w:before="97" w:line="240" w:lineRule="auto"/>
              <w:ind w:left="88" w:right="76"/>
              <w:jc w:val="center"/>
              <w:rPr>
                <w:b/>
                <w:sz w:val="24"/>
              </w:rPr>
            </w:pPr>
            <w:r>
              <w:rPr>
                <w:b/>
                <w:sz w:val="24"/>
              </w:rPr>
              <w:t>Set</w:t>
            </w:r>
          </w:p>
        </w:tc>
        <w:tc>
          <w:tcPr>
            <w:tcW w:w="992" w:type="dxa"/>
          </w:tcPr>
          <w:p w14:paraId="30A9E14B" w14:textId="77777777" w:rsidR="00E72216" w:rsidRDefault="00E72216" w:rsidP="002D27CD">
            <w:pPr>
              <w:pStyle w:val="TableParagraph"/>
              <w:spacing w:before="97" w:line="240" w:lineRule="auto"/>
              <w:ind w:left="89" w:right="77"/>
              <w:jc w:val="center"/>
              <w:rPr>
                <w:b/>
                <w:sz w:val="24"/>
              </w:rPr>
            </w:pPr>
            <w:r>
              <w:rPr>
                <w:b/>
                <w:sz w:val="24"/>
              </w:rPr>
              <w:t>Out</w:t>
            </w:r>
          </w:p>
        </w:tc>
        <w:tc>
          <w:tcPr>
            <w:tcW w:w="992" w:type="dxa"/>
          </w:tcPr>
          <w:p w14:paraId="0034CCF9" w14:textId="77777777" w:rsidR="00E72216" w:rsidRDefault="00E72216" w:rsidP="002D27CD">
            <w:pPr>
              <w:pStyle w:val="TableParagraph"/>
              <w:spacing w:before="97" w:line="240" w:lineRule="auto"/>
              <w:ind w:left="42" w:right="27"/>
              <w:jc w:val="center"/>
              <w:rPr>
                <w:b/>
                <w:sz w:val="24"/>
              </w:rPr>
            </w:pPr>
            <w:r>
              <w:rPr>
                <w:b/>
                <w:sz w:val="24"/>
              </w:rPr>
              <w:t>Nov</w:t>
            </w:r>
          </w:p>
        </w:tc>
        <w:tc>
          <w:tcPr>
            <w:tcW w:w="851" w:type="dxa"/>
            <w:tcBorders>
              <w:right w:val="single" w:sz="4" w:space="0" w:color="auto"/>
            </w:tcBorders>
          </w:tcPr>
          <w:p w14:paraId="04A80DF4" w14:textId="77777777" w:rsidR="00E72216" w:rsidRDefault="00E72216" w:rsidP="002D27CD">
            <w:pPr>
              <w:pStyle w:val="TableParagraph"/>
              <w:spacing w:line="275" w:lineRule="exact"/>
              <w:ind w:left="92" w:right="74"/>
              <w:jc w:val="center"/>
              <w:rPr>
                <w:b/>
                <w:sz w:val="24"/>
              </w:rPr>
            </w:pPr>
            <w:r>
              <w:rPr>
                <w:b/>
                <w:sz w:val="24"/>
              </w:rPr>
              <w:t>Dez</w:t>
            </w:r>
          </w:p>
        </w:tc>
        <w:tc>
          <w:tcPr>
            <w:tcW w:w="995" w:type="dxa"/>
            <w:tcBorders>
              <w:left w:val="single" w:sz="4" w:space="0" w:color="auto"/>
            </w:tcBorders>
          </w:tcPr>
          <w:p w14:paraId="3E2C0489" w14:textId="77777777" w:rsidR="00E72216" w:rsidRDefault="00E72216" w:rsidP="002D27CD">
            <w:pPr>
              <w:pStyle w:val="TableParagraph"/>
              <w:spacing w:line="275" w:lineRule="exact"/>
              <w:ind w:left="92" w:right="74"/>
              <w:jc w:val="center"/>
              <w:rPr>
                <w:b/>
                <w:sz w:val="24"/>
              </w:rPr>
            </w:pPr>
            <w:r>
              <w:rPr>
                <w:b/>
                <w:sz w:val="24"/>
              </w:rPr>
              <w:t>3°</w:t>
            </w:r>
          </w:p>
          <w:p w14:paraId="39B6DB24" w14:textId="77777777" w:rsidR="00E72216" w:rsidRDefault="00E72216" w:rsidP="002D27CD">
            <w:pPr>
              <w:jc w:val="center"/>
              <w:rPr>
                <w:b/>
                <w:sz w:val="24"/>
              </w:rPr>
            </w:pPr>
            <w:r>
              <w:rPr>
                <w:b/>
                <w:sz w:val="24"/>
              </w:rPr>
              <w:t>Quadr</w:t>
            </w:r>
          </w:p>
          <w:p w14:paraId="3701BFD5" w14:textId="78E5AF7B" w:rsidR="00E72216" w:rsidRDefault="00E72216" w:rsidP="002D27CD">
            <w:pPr>
              <w:jc w:val="center"/>
              <w:rPr>
                <w:b/>
                <w:sz w:val="24"/>
              </w:rPr>
            </w:pPr>
          </w:p>
        </w:tc>
      </w:tr>
      <w:tr w:rsidR="00E72216" w14:paraId="63323F0B" w14:textId="77777777" w:rsidTr="00991C75">
        <w:trPr>
          <w:trHeight w:val="556"/>
        </w:trPr>
        <w:tc>
          <w:tcPr>
            <w:tcW w:w="2971" w:type="dxa"/>
          </w:tcPr>
          <w:p w14:paraId="18E4F5F2" w14:textId="7BC802D7" w:rsidR="00E72216" w:rsidRDefault="00E72216" w:rsidP="002D27CD">
            <w:pPr>
              <w:pStyle w:val="TableParagraph"/>
              <w:spacing w:before="97" w:line="240" w:lineRule="auto"/>
              <w:rPr>
                <w:b/>
                <w:sz w:val="24"/>
              </w:rPr>
            </w:pPr>
            <w:r>
              <w:rPr>
                <w:b/>
                <w:sz w:val="24"/>
              </w:rPr>
              <w:t xml:space="preserve"> </w:t>
            </w:r>
            <w:r w:rsidR="00E1281C">
              <w:rPr>
                <w:b/>
                <w:sz w:val="24"/>
              </w:rPr>
              <w:t>Escuta Inicial/orientação</w:t>
            </w:r>
          </w:p>
        </w:tc>
        <w:tc>
          <w:tcPr>
            <w:tcW w:w="992" w:type="dxa"/>
          </w:tcPr>
          <w:p w14:paraId="1F68CF2F" w14:textId="1B03E4A5" w:rsidR="00E72216" w:rsidRDefault="00E72216" w:rsidP="002D27CD">
            <w:pPr>
              <w:pStyle w:val="TableParagraph"/>
              <w:spacing w:before="97" w:line="240" w:lineRule="auto"/>
              <w:ind w:left="13"/>
              <w:jc w:val="center"/>
              <w:rPr>
                <w:sz w:val="24"/>
              </w:rPr>
            </w:pPr>
            <w:r>
              <w:rPr>
                <w:sz w:val="24"/>
              </w:rPr>
              <w:t>0</w:t>
            </w:r>
          </w:p>
        </w:tc>
        <w:tc>
          <w:tcPr>
            <w:tcW w:w="992" w:type="dxa"/>
          </w:tcPr>
          <w:p w14:paraId="12E10928" w14:textId="6F60F50F" w:rsidR="00E72216" w:rsidRDefault="00E72216" w:rsidP="002D27CD">
            <w:pPr>
              <w:pStyle w:val="TableParagraph"/>
              <w:spacing w:before="97" w:line="240" w:lineRule="auto"/>
              <w:ind w:left="89" w:right="77"/>
              <w:jc w:val="center"/>
              <w:rPr>
                <w:sz w:val="24"/>
              </w:rPr>
            </w:pPr>
            <w:r>
              <w:rPr>
                <w:sz w:val="24"/>
              </w:rPr>
              <w:t>0</w:t>
            </w:r>
          </w:p>
        </w:tc>
        <w:tc>
          <w:tcPr>
            <w:tcW w:w="992" w:type="dxa"/>
          </w:tcPr>
          <w:p w14:paraId="5E28F728" w14:textId="2019A167" w:rsidR="00E72216" w:rsidRDefault="00E72216" w:rsidP="002D27CD">
            <w:pPr>
              <w:pStyle w:val="TableParagraph"/>
              <w:spacing w:before="97" w:line="240" w:lineRule="auto"/>
              <w:ind w:left="42" w:right="27"/>
              <w:jc w:val="center"/>
              <w:rPr>
                <w:sz w:val="24"/>
              </w:rPr>
            </w:pPr>
            <w:r>
              <w:rPr>
                <w:sz w:val="24"/>
              </w:rPr>
              <w:t>7</w:t>
            </w:r>
          </w:p>
        </w:tc>
        <w:tc>
          <w:tcPr>
            <w:tcW w:w="851" w:type="dxa"/>
            <w:tcBorders>
              <w:right w:val="single" w:sz="4" w:space="0" w:color="auto"/>
            </w:tcBorders>
          </w:tcPr>
          <w:p w14:paraId="649E9923" w14:textId="5D4381BA" w:rsidR="00E72216" w:rsidRDefault="00E72216" w:rsidP="002D27CD">
            <w:pPr>
              <w:pStyle w:val="TableParagraph"/>
              <w:spacing w:before="97" w:line="240" w:lineRule="auto"/>
              <w:ind w:left="91" w:right="74"/>
              <w:rPr>
                <w:b/>
                <w:sz w:val="24"/>
              </w:rPr>
            </w:pPr>
            <w:r>
              <w:rPr>
                <w:b/>
                <w:sz w:val="24"/>
              </w:rPr>
              <w:t>0</w:t>
            </w:r>
          </w:p>
        </w:tc>
        <w:tc>
          <w:tcPr>
            <w:tcW w:w="995" w:type="dxa"/>
            <w:tcBorders>
              <w:left w:val="single" w:sz="4" w:space="0" w:color="auto"/>
            </w:tcBorders>
          </w:tcPr>
          <w:p w14:paraId="3365CB3A" w14:textId="39EA36BA" w:rsidR="00E72216" w:rsidRDefault="00E72216" w:rsidP="002D27CD">
            <w:pPr>
              <w:pStyle w:val="TableParagraph"/>
              <w:spacing w:before="97" w:line="240" w:lineRule="auto"/>
              <w:ind w:left="91" w:right="74"/>
              <w:rPr>
                <w:b/>
                <w:sz w:val="24"/>
              </w:rPr>
            </w:pPr>
            <w:r>
              <w:rPr>
                <w:b/>
                <w:sz w:val="24"/>
              </w:rPr>
              <w:t xml:space="preserve">  7</w:t>
            </w:r>
          </w:p>
        </w:tc>
      </w:tr>
      <w:tr w:rsidR="00E72216" w14:paraId="5B6AAF46" w14:textId="77777777" w:rsidTr="00991C75">
        <w:trPr>
          <w:trHeight w:val="556"/>
        </w:trPr>
        <w:tc>
          <w:tcPr>
            <w:tcW w:w="2971" w:type="dxa"/>
          </w:tcPr>
          <w:p w14:paraId="53FCB354" w14:textId="77777777" w:rsidR="009D59A5" w:rsidRDefault="00E1281C" w:rsidP="002D27CD">
            <w:pPr>
              <w:pStyle w:val="TableParagraph"/>
              <w:spacing w:before="97" w:line="240" w:lineRule="auto"/>
              <w:rPr>
                <w:b/>
                <w:sz w:val="24"/>
              </w:rPr>
            </w:pPr>
            <w:r>
              <w:rPr>
                <w:b/>
                <w:sz w:val="24"/>
              </w:rPr>
              <w:t>Atendimento em oficina terapeutica I -saú</w:t>
            </w:r>
          </w:p>
          <w:p w14:paraId="19A97412" w14:textId="47E5BFD2" w:rsidR="00E72216" w:rsidRDefault="00E1281C" w:rsidP="002D27CD">
            <w:pPr>
              <w:pStyle w:val="TableParagraph"/>
              <w:spacing w:before="97" w:line="240" w:lineRule="auto"/>
              <w:rPr>
                <w:b/>
                <w:sz w:val="24"/>
              </w:rPr>
            </w:pPr>
            <w:r>
              <w:rPr>
                <w:b/>
                <w:sz w:val="24"/>
              </w:rPr>
              <w:t>de mental</w:t>
            </w:r>
          </w:p>
        </w:tc>
        <w:tc>
          <w:tcPr>
            <w:tcW w:w="992" w:type="dxa"/>
          </w:tcPr>
          <w:p w14:paraId="08B847C1" w14:textId="039A24C0" w:rsidR="00E72216" w:rsidRDefault="00E72216" w:rsidP="002D27CD">
            <w:pPr>
              <w:pStyle w:val="TableParagraph"/>
              <w:spacing w:before="97" w:line="240" w:lineRule="auto"/>
              <w:ind w:left="13"/>
              <w:jc w:val="center"/>
              <w:rPr>
                <w:sz w:val="24"/>
              </w:rPr>
            </w:pPr>
            <w:r>
              <w:rPr>
                <w:sz w:val="24"/>
              </w:rPr>
              <w:t>0</w:t>
            </w:r>
          </w:p>
        </w:tc>
        <w:tc>
          <w:tcPr>
            <w:tcW w:w="992" w:type="dxa"/>
          </w:tcPr>
          <w:p w14:paraId="20A5686B" w14:textId="1F5AD4A6" w:rsidR="00E72216" w:rsidRDefault="00E72216" w:rsidP="002D27CD">
            <w:pPr>
              <w:pStyle w:val="TableParagraph"/>
              <w:spacing w:before="97" w:line="240" w:lineRule="auto"/>
              <w:ind w:left="89" w:right="77"/>
              <w:jc w:val="center"/>
              <w:rPr>
                <w:sz w:val="24"/>
              </w:rPr>
            </w:pPr>
            <w:r>
              <w:rPr>
                <w:sz w:val="24"/>
              </w:rPr>
              <w:t>0</w:t>
            </w:r>
          </w:p>
        </w:tc>
        <w:tc>
          <w:tcPr>
            <w:tcW w:w="992" w:type="dxa"/>
          </w:tcPr>
          <w:p w14:paraId="04A39848" w14:textId="24CF4D00" w:rsidR="00E72216" w:rsidRDefault="00E72216" w:rsidP="002D27CD">
            <w:pPr>
              <w:pStyle w:val="TableParagraph"/>
              <w:spacing w:before="97" w:line="240" w:lineRule="auto"/>
              <w:ind w:left="42" w:right="27"/>
              <w:jc w:val="center"/>
              <w:rPr>
                <w:sz w:val="24"/>
              </w:rPr>
            </w:pPr>
            <w:r>
              <w:rPr>
                <w:sz w:val="24"/>
              </w:rPr>
              <w:t>20</w:t>
            </w:r>
          </w:p>
        </w:tc>
        <w:tc>
          <w:tcPr>
            <w:tcW w:w="851" w:type="dxa"/>
            <w:tcBorders>
              <w:right w:val="single" w:sz="4" w:space="0" w:color="auto"/>
            </w:tcBorders>
          </w:tcPr>
          <w:p w14:paraId="1315B99B" w14:textId="3DB65945" w:rsidR="00E72216" w:rsidRDefault="00E72216" w:rsidP="002D27CD">
            <w:pPr>
              <w:pStyle w:val="TableParagraph"/>
              <w:spacing w:before="97" w:line="240" w:lineRule="auto"/>
              <w:ind w:left="91" w:right="74"/>
              <w:rPr>
                <w:b/>
                <w:sz w:val="24"/>
              </w:rPr>
            </w:pPr>
            <w:r>
              <w:rPr>
                <w:b/>
                <w:sz w:val="24"/>
              </w:rPr>
              <w:t>21</w:t>
            </w:r>
          </w:p>
        </w:tc>
        <w:tc>
          <w:tcPr>
            <w:tcW w:w="995" w:type="dxa"/>
            <w:tcBorders>
              <w:left w:val="single" w:sz="4" w:space="0" w:color="auto"/>
            </w:tcBorders>
          </w:tcPr>
          <w:p w14:paraId="437E32AB" w14:textId="1DBB1D8B" w:rsidR="00E72216" w:rsidRDefault="00E72216" w:rsidP="002D27CD">
            <w:pPr>
              <w:pStyle w:val="TableParagraph"/>
              <w:spacing w:before="97" w:line="240" w:lineRule="auto"/>
              <w:ind w:left="91" w:right="74"/>
              <w:rPr>
                <w:b/>
                <w:sz w:val="24"/>
              </w:rPr>
            </w:pPr>
            <w:r>
              <w:rPr>
                <w:b/>
                <w:sz w:val="24"/>
              </w:rPr>
              <w:t>41</w:t>
            </w:r>
          </w:p>
        </w:tc>
      </w:tr>
      <w:tr w:rsidR="00E72216" w14:paraId="76D35B41" w14:textId="77777777" w:rsidTr="00991C75">
        <w:trPr>
          <w:trHeight w:val="556"/>
        </w:trPr>
        <w:tc>
          <w:tcPr>
            <w:tcW w:w="2971" w:type="dxa"/>
          </w:tcPr>
          <w:p w14:paraId="38FD4C1B" w14:textId="700B3D39" w:rsidR="00E72216" w:rsidRDefault="00E72216" w:rsidP="002D27CD">
            <w:pPr>
              <w:pStyle w:val="TableParagraph"/>
              <w:spacing w:before="97" w:line="240" w:lineRule="auto"/>
              <w:rPr>
                <w:b/>
                <w:sz w:val="24"/>
              </w:rPr>
            </w:pPr>
            <w:r>
              <w:rPr>
                <w:b/>
                <w:sz w:val="24"/>
              </w:rPr>
              <w:t xml:space="preserve">Reuniões </w:t>
            </w:r>
          </w:p>
        </w:tc>
        <w:tc>
          <w:tcPr>
            <w:tcW w:w="992" w:type="dxa"/>
          </w:tcPr>
          <w:p w14:paraId="685D792E" w14:textId="67A7D44A" w:rsidR="00E72216" w:rsidRDefault="00E72216" w:rsidP="002D27CD">
            <w:pPr>
              <w:pStyle w:val="TableParagraph"/>
              <w:spacing w:before="97" w:line="240" w:lineRule="auto"/>
              <w:ind w:left="13"/>
              <w:jc w:val="center"/>
              <w:rPr>
                <w:sz w:val="24"/>
              </w:rPr>
            </w:pPr>
            <w:r>
              <w:rPr>
                <w:sz w:val="24"/>
              </w:rPr>
              <w:t>0</w:t>
            </w:r>
          </w:p>
        </w:tc>
        <w:tc>
          <w:tcPr>
            <w:tcW w:w="992" w:type="dxa"/>
          </w:tcPr>
          <w:p w14:paraId="64FEBD97" w14:textId="223D91BF" w:rsidR="00E72216" w:rsidRDefault="00E72216" w:rsidP="002D27CD">
            <w:pPr>
              <w:pStyle w:val="TableParagraph"/>
              <w:spacing w:before="97" w:line="240" w:lineRule="auto"/>
              <w:ind w:left="89" w:right="77"/>
              <w:jc w:val="center"/>
              <w:rPr>
                <w:sz w:val="24"/>
              </w:rPr>
            </w:pPr>
            <w:r>
              <w:rPr>
                <w:sz w:val="24"/>
              </w:rPr>
              <w:t>0</w:t>
            </w:r>
          </w:p>
        </w:tc>
        <w:tc>
          <w:tcPr>
            <w:tcW w:w="992" w:type="dxa"/>
          </w:tcPr>
          <w:p w14:paraId="1BBC2891" w14:textId="782063AB" w:rsidR="00E72216" w:rsidRDefault="00E72216" w:rsidP="002D27CD">
            <w:pPr>
              <w:pStyle w:val="TableParagraph"/>
              <w:spacing w:before="97" w:line="240" w:lineRule="auto"/>
              <w:ind w:left="42" w:right="27"/>
              <w:jc w:val="center"/>
              <w:rPr>
                <w:sz w:val="24"/>
              </w:rPr>
            </w:pPr>
            <w:r>
              <w:rPr>
                <w:sz w:val="24"/>
              </w:rPr>
              <w:t>2</w:t>
            </w:r>
          </w:p>
        </w:tc>
        <w:tc>
          <w:tcPr>
            <w:tcW w:w="851" w:type="dxa"/>
            <w:tcBorders>
              <w:right w:val="single" w:sz="4" w:space="0" w:color="auto"/>
            </w:tcBorders>
          </w:tcPr>
          <w:p w14:paraId="1C6D0CEF" w14:textId="07973CF4" w:rsidR="00E72216" w:rsidRDefault="00E72216" w:rsidP="002D27CD">
            <w:pPr>
              <w:pStyle w:val="TableParagraph"/>
              <w:spacing w:before="97" w:line="240" w:lineRule="auto"/>
              <w:ind w:left="91" w:right="74"/>
              <w:rPr>
                <w:b/>
                <w:sz w:val="24"/>
              </w:rPr>
            </w:pPr>
            <w:r>
              <w:rPr>
                <w:b/>
                <w:sz w:val="24"/>
              </w:rPr>
              <w:t>5</w:t>
            </w:r>
          </w:p>
        </w:tc>
        <w:tc>
          <w:tcPr>
            <w:tcW w:w="995" w:type="dxa"/>
            <w:tcBorders>
              <w:left w:val="single" w:sz="4" w:space="0" w:color="auto"/>
            </w:tcBorders>
          </w:tcPr>
          <w:p w14:paraId="1E95E087" w14:textId="7B9E4EB6" w:rsidR="00E72216" w:rsidRDefault="00E72216" w:rsidP="002D27CD">
            <w:pPr>
              <w:pStyle w:val="TableParagraph"/>
              <w:spacing w:before="97" w:line="240" w:lineRule="auto"/>
              <w:ind w:left="91" w:right="74"/>
              <w:rPr>
                <w:b/>
                <w:sz w:val="24"/>
              </w:rPr>
            </w:pPr>
            <w:r>
              <w:rPr>
                <w:b/>
                <w:sz w:val="24"/>
              </w:rPr>
              <w:t>7</w:t>
            </w:r>
          </w:p>
        </w:tc>
      </w:tr>
      <w:tr w:rsidR="00E72216" w14:paraId="25D2AC1B" w14:textId="77777777" w:rsidTr="00991C75">
        <w:trPr>
          <w:trHeight w:val="556"/>
        </w:trPr>
        <w:tc>
          <w:tcPr>
            <w:tcW w:w="2971" w:type="dxa"/>
          </w:tcPr>
          <w:p w14:paraId="487E9F24" w14:textId="4ACB91F9" w:rsidR="00E72216" w:rsidRDefault="00E72216" w:rsidP="002D27CD">
            <w:pPr>
              <w:pStyle w:val="TableParagraph"/>
              <w:spacing w:before="97" w:line="240" w:lineRule="auto"/>
              <w:rPr>
                <w:b/>
                <w:sz w:val="24"/>
              </w:rPr>
            </w:pPr>
            <w:r>
              <w:rPr>
                <w:b/>
                <w:sz w:val="24"/>
              </w:rPr>
              <w:t xml:space="preserve">Gestao de casos </w:t>
            </w:r>
          </w:p>
        </w:tc>
        <w:tc>
          <w:tcPr>
            <w:tcW w:w="992" w:type="dxa"/>
          </w:tcPr>
          <w:p w14:paraId="3CAC1181" w14:textId="764A3E40" w:rsidR="00E72216" w:rsidRDefault="00E72216" w:rsidP="002D27CD">
            <w:pPr>
              <w:pStyle w:val="TableParagraph"/>
              <w:spacing w:before="97" w:line="240" w:lineRule="auto"/>
              <w:ind w:left="13"/>
              <w:jc w:val="center"/>
              <w:rPr>
                <w:sz w:val="24"/>
              </w:rPr>
            </w:pPr>
            <w:r>
              <w:rPr>
                <w:sz w:val="24"/>
              </w:rPr>
              <w:t>0</w:t>
            </w:r>
          </w:p>
        </w:tc>
        <w:tc>
          <w:tcPr>
            <w:tcW w:w="992" w:type="dxa"/>
          </w:tcPr>
          <w:p w14:paraId="30284B25" w14:textId="1E02D9AA" w:rsidR="00E72216" w:rsidRDefault="00E72216" w:rsidP="002D27CD">
            <w:pPr>
              <w:pStyle w:val="TableParagraph"/>
              <w:spacing w:before="97" w:line="240" w:lineRule="auto"/>
              <w:ind w:left="89" w:right="77"/>
              <w:jc w:val="center"/>
              <w:rPr>
                <w:sz w:val="24"/>
              </w:rPr>
            </w:pPr>
            <w:r>
              <w:rPr>
                <w:sz w:val="24"/>
              </w:rPr>
              <w:t>0</w:t>
            </w:r>
          </w:p>
        </w:tc>
        <w:tc>
          <w:tcPr>
            <w:tcW w:w="992" w:type="dxa"/>
          </w:tcPr>
          <w:p w14:paraId="14D796A5" w14:textId="0F9A96EB" w:rsidR="00E72216" w:rsidRDefault="00E72216" w:rsidP="002D27CD">
            <w:pPr>
              <w:pStyle w:val="TableParagraph"/>
              <w:spacing w:before="97" w:line="240" w:lineRule="auto"/>
              <w:ind w:left="42" w:right="27"/>
              <w:jc w:val="center"/>
              <w:rPr>
                <w:sz w:val="24"/>
              </w:rPr>
            </w:pPr>
            <w:r>
              <w:rPr>
                <w:sz w:val="24"/>
              </w:rPr>
              <w:t>25</w:t>
            </w:r>
          </w:p>
        </w:tc>
        <w:tc>
          <w:tcPr>
            <w:tcW w:w="851" w:type="dxa"/>
            <w:tcBorders>
              <w:right w:val="single" w:sz="4" w:space="0" w:color="auto"/>
            </w:tcBorders>
          </w:tcPr>
          <w:p w14:paraId="2DBB075E" w14:textId="02FCEFB4" w:rsidR="00E72216" w:rsidRDefault="00E72216" w:rsidP="002D27CD">
            <w:pPr>
              <w:pStyle w:val="TableParagraph"/>
              <w:spacing w:before="97" w:line="240" w:lineRule="auto"/>
              <w:ind w:left="91" w:right="74"/>
              <w:rPr>
                <w:b/>
                <w:sz w:val="24"/>
              </w:rPr>
            </w:pPr>
            <w:r>
              <w:rPr>
                <w:b/>
                <w:sz w:val="24"/>
              </w:rPr>
              <w:t>82</w:t>
            </w:r>
          </w:p>
        </w:tc>
        <w:tc>
          <w:tcPr>
            <w:tcW w:w="995" w:type="dxa"/>
            <w:tcBorders>
              <w:left w:val="single" w:sz="4" w:space="0" w:color="auto"/>
            </w:tcBorders>
          </w:tcPr>
          <w:p w14:paraId="7B16694D" w14:textId="3C560E98" w:rsidR="00E72216" w:rsidRDefault="00E72216" w:rsidP="002D27CD">
            <w:pPr>
              <w:pStyle w:val="TableParagraph"/>
              <w:spacing w:before="97" w:line="240" w:lineRule="auto"/>
              <w:ind w:left="91" w:right="74"/>
              <w:rPr>
                <w:b/>
                <w:sz w:val="24"/>
              </w:rPr>
            </w:pPr>
            <w:r>
              <w:rPr>
                <w:b/>
                <w:sz w:val="24"/>
              </w:rPr>
              <w:t>107</w:t>
            </w:r>
          </w:p>
        </w:tc>
      </w:tr>
      <w:tr w:rsidR="00E72216" w14:paraId="685C8CA9" w14:textId="77777777" w:rsidTr="00991C75">
        <w:trPr>
          <w:trHeight w:val="556"/>
        </w:trPr>
        <w:tc>
          <w:tcPr>
            <w:tcW w:w="2971" w:type="dxa"/>
          </w:tcPr>
          <w:p w14:paraId="05AE5C84" w14:textId="355E7EE6" w:rsidR="00E72216" w:rsidRDefault="00E72216" w:rsidP="002D27CD">
            <w:pPr>
              <w:pStyle w:val="TableParagraph"/>
              <w:spacing w:before="97" w:line="240" w:lineRule="auto"/>
              <w:ind w:left="107"/>
              <w:rPr>
                <w:b/>
                <w:sz w:val="24"/>
              </w:rPr>
            </w:pPr>
            <w:r>
              <w:rPr>
                <w:b/>
                <w:sz w:val="24"/>
              </w:rPr>
              <w:t xml:space="preserve">Total </w:t>
            </w:r>
          </w:p>
          <w:p w14:paraId="0D1FEE07" w14:textId="77777777" w:rsidR="00E72216" w:rsidRDefault="00E72216" w:rsidP="002D27CD">
            <w:pPr>
              <w:pStyle w:val="TableParagraph"/>
              <w:spacing w:before="97" w:line="240" w:lineRule="auto"/>
              <w:ind w:left="107"/>
              <w:rPr>
                <w:b/>
                <w:sz w:val="24"/>
              </w:rPr>
            </w:pPr>
          </w:p>
        </w:tc>
        <w:tc>
          <w:tcPr>
            <w:tcW w:w="992" w:type="dxa"/>
          </w:tcPr>
          <w:p w14:paraId="6B03DE9E" w14:textId="2B0FFC52" w:rsidR="00E72216" w:rsidRDefault="00E72216" w:rsidP="002D27CD">
            <w:pPr>
              <w:pStyle w:val="TableParagraph"/>
              <w:spacing w:before="97" w:line="240" w:lineRule="auto"/>
              <w:ind w:left="86" w:right="76"/>
              <w:jc w:val="center"/>
              <w:rPr>
                <w:b/>
                <w:sz w:val="24"/>
              </w:rPr>
            </w:pPr>
            <w:r>
              <w:rPr>
                <w:b/>
                <w:sz w:val="24"/>
              </w:rPr>
              <w:t>0</w:t>
            </w:r>
          </w:p>
        </w:tc>
        <w:tc>
          <w:tcPr>
            <w:tcW w:w="992" w:type="dxa"/>
          </w:tcPr>
          <w:p w14:paraId="0E804298" w14:textId="4818E445" w:rsidR="00E72216" w:rsidRDefault="00E72216" w:rsidP="002D27CD">
            <w:pPr>
              <w:pStyle w:val="TableParagraph"/>
              <w:spacing w:before="97" w:line="240" w:lineRule="auto"/>
              <w:ind w:left="89" w:right="77"/>
              <w:jc w:val="center"/>
              <w:rPr>
                <w:b/>
                <w:sz w:val="24"/>
              </w:rPr>
            </w:pPr>
            <w:r>
              <w:rPr>
                <w:b/>
                <w:sz w:val="24"/>
              </w:rPr>
              <w:t>0</w:t>
            </w:r>
          </w:p>
        </w:tc>
        <w:tc>
          <w:tcPr>
            <w:tcW w:w="992" w:type="dxa"/>
          </w:tcPr>
          <w:p w14:paraId="698789F9" w14:textId="4BE665B2" w:rsidR="00E72216" w:rsidRDefault="00E72216" w:rsidP="002D27CD">
            <w:pPr>
              <w:pStyle w:val="TableParagraph"/>
              <w:spacing w:before="97" w:line="240" w:lineRule="auto"/>
              <w:ind w:left="42" w:right="27"/>
              <w:rPr>
                <w:b/>
                <w:sz w:val="24"/>
              </w:rPr>
            </w:pPr>
            <w:r>
              <w:rPr>
                <w:b/>
                <w:sz w:val="24"/>
              </w:rPr>
              <w:t xml:space="preserve"> 54</w:t>
            </w:r>
          </w:p>
        </w:tc>
        <w:tc>
          <w:tcPr>
            <w:tcW w:w="851" w:type="dxa"/>
            <w:tcBorders>
              <w:right w:val="single" w:sz="4" w:space="0" w:color="auto"/>
            </w:tcBorders>
          </w:tcPr>
          <w:p w14:paraId="0FC4FD9C" w14:textId="6364D4A1" w:rsidR="00E72216" w:rsidRDefault="00E72216" w:rsidP="002D27CD">
            <w:pPr>
              <w:pStyle w:val="TableParagraph"/>
              <w:spacing w:before="97" w:line="240" w:lineRule="auto"/>
              <w:ind w:left="91" w:right="74"/>
              <w:jc w:val="center"/>
              <w:rPr>
                <w:b/>
                <w:sz w:val="24"/>
              </w:rPr>
            </w:pPr>
            <w:r>
              <w:rPr>
                <w:b/>
                <w:sz w:val="24"/>
              </w:rPr>
              <w:t>108</w:t>
            </w:r>
          </w:p>
        </w:tc>
        <w:tc>
          <w:tcPr>
            <w:tcW w:w="995" w:type="dxa"/>
            <w:tcBorders>
              <w:left w:val="single" w:sz="4" w:space="0" w:color="auto"/>
            </w:tcBorders>
          </w:tcPr>
          <w:p w14:paraId="13420F95" w14:textId="4BA9C424" w:rsidR="00E72216" w:rsidRDefault="00E72216" w:rsidP="002D27CD">
            <w:pPr>
              <w:pStyle w:val="TableParagraph"/>
              <w:spacing w:before="97" w:line="240" w:lineRule="auto"/>
              <w:ind w:left="91" w:right="74"/>
              <w:jc w:val="center"/>
              <w:rPr>
                <w:b/>
                <w:sz w:val="24"/>
              </w:rPr>
            </w:pPr>
            <w:r>
              <w:rPr>
                <w:b/>
                <w:sz w:val="24"/>
              </w:rPr>
              <w:t>162</w:t>
            </w:r>
          </w:p>
        </w:tc>
      </w:tr>
    </w:tbl>
    <w:p w14:paraId="418D1ED0" w14:textId="77777777" w:rsidR="00E72216" w:rsidRDefault="00E72216" w:rsidP="00991C75">
      <w:pPr>
        <w:ind w:left="1880"/>
        <w:rPr>
          <w:sz w:val="20"/>
        </w:rPr>
      </w:pPr>
      <w:r>
        <w:rPr>
          <w:sz w:val="20"/>
        </w:rPr>
        <w:t>Fonte: SMS/CAPS i</w:t>
      </w:r>
    </w:p>
    <w:p w14:paraId="5DE3EF39" w14:textId="77777777" w:rsidR="00E72216" w:rsidRDefault="00E72216" w:rsidP="00991C75">
      <w:pPr>
        <w:pStyle w:val="Corpodetexto"/>
        <w:ind w:left="178"/>
        <w:rPr>
          <w:sz w:val="22"/>
        </w:rPr>
      </w:pPr>
    </w:p>
    <w:p w14:paraId="01565171" w14:textId="37675D75" w:rsidR="000A7C91" w:rsidRDefault="000A7C91">
      <w:pPr>
        <w:pStyle w:val="Corpodetexto"/>
        <w:spacing w:before="4"/>
      </w:pPr>
    </w:p>
    <w:p w14:paraId="12DE40B7" w14:textId="77777777" w:rsidR="004D56A1" w:rsidRDefault="004D56A1" w:rsidP="004E16AD">
      <w:pPr>
        <w:pStyle w:val="Corpodetexto"/>
        <w:spacing w:before="90" w:after="45"/>
        <w:ind w:left="1982" w:right="1420"/>
        <w:jc w:val="center"/>
      </w:pPr>
    </w:p>
    <w:p w14:paraId="7365771B" w14:textId="77777777" w:rsidR="004D56A1" w:rsidRDefault="004D56A1" w:rsidP="004E16AD">
      <w:pPr>
        <w:pStyle w:val="Corpodetexto"/>
        <w:spacing w:before="90" w:after="45"/>
        <w:ind w:left="1982" w:right="1420"/>
        <w:jc w:val="center"/>
      </w:pPr>
    </w:p>
    <w:p w14:paraId="169743B8" w14:textId="77777777" w:rsidR="004D56A1" w:rsidRDefault="004D56A1" w:rsidP="004E16AD">
      <w:pPr>
        <w:pStyle w:val="Corpodetexto"/>
        <w:spacing w:before="90" w:after="45"/>
        <w:ind w:left="1982" w:right="1420"/>
        <w:jc w:val="center"/>
      </w:pPr>
    </w:p>
    <w:p w14:paraId="440D9587" w14:textId="77777777" w:rsidR="004D56A1" w:rsidRDefault="004D56A1" w:rsidP="004E16AD">
      <w:pPr>
        <w:pStyle w:val="Corpodetexto"/>
        <w:spacing w:before="90" w:after="45"/>
        <w:ind w:left="1982" w:right="1420"/>
        <w:jc w:val="center"/>
      </w:pPr>
    </w:p>
    <w:p w14:paraId="582E31E9" w14:textId="77777777" w:rsidR="004D56A1" w:rsidRDefault="004D56A1" w:rsidP="004E16AD">
      <w:pPr>
        <w:pStyle w:val="Corpodetexto"/>
        <w:spacing w:before="90" w:after="45"/>
        <w:ind w:left="1982" w:right="1420"/>
        <w:jc w:val="center"/>
      </w:pPr>
    </w:p>
    <w:p w14:paraId="7F3D97A0" w14:textId="77777777" w:rsidR="004D56A1" w:rsidRDefault="004D56A1" w:rsidP="004E16AD">
      <w:pPr>
        <w:pStyle w:val="Corpodetexto"/>
        <w:spacing w:before="90" w:after="45"/>
        <w:ind w:left="1982" w:right="1420"/>
        <w:jc w:val="center"/>
      </w:pPr>
    </w:p>
    <w:p w14:paraId="6B5F9986" w14:textId="7B476735" w:rsidR="004E16AD" w:rsidRDefault="004E16AD" w:rsidP="004E16AD">
      <w:pPr>
        <w:pStyle w:val="Corpodetexto"/>
        <w:spacing w:before="90" w:after="45"/>
        <w:ind w:left="1982" w:right="1420"/>
        <w:jc w:val="center"/>
      </w:pPr>
      <w:r>
        <w:t xml:space="preserve">       </w:t>
      </w:r>
      <w:r w:rsidRPr="007C2E94">
        <w:t>Tabela 4</w:t>
      </w:r>
      <w:r w:rsidR="007C2E94" w:rsidRPr="007C2E94">
        <w:t>7</w:t>
      </w:r>
      <w:r w:rsidRPr="007C2E94">
        <w:t>. Total Geral</w:t>
      </w:r>
      <w:r>
        <w:t xml:space="preserve"> </w:t>
      </w:r>
    </w:p>
    <w:tbl>
      <w:tblPr>
        <w:tblStyle w:val="TableNormal"/>
        <w:tblW w:w="0" w:type="auto"/>
        <w:tblInd w:w="17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538"/>
        <w:gridCol w:w="992"/>
        <w:gridCol w:w="851"/>
        <w:gridCol w:w="709"/>
        <w:gridCol w:w="992"/>
        <w:gridCol w:w="709"/>
        <w:gridCol w:w="995"/>
      </w:tblGrid>
      <w:tr w:rsidR="00215C3B" w14:paraId="061B2006" w14:textId="4EB54404" w:rsidTr="00D3585F">
        <w:trPr>
          <w:trHeight w:val="556"/>
        </w:trPr>
        <w:tc>
          <w:tcPr>
            <w:tcW w:w="3538" w:type="dxa"/>
          </w:tcPr>
          <w:p w14:paraId="4D919D4B" w14:textId="77777777" w:rsidR="00215C3B" w:rsidRDefault="00215C3B" w:rsidP="00D676D5">
            <w:pPr>
              <w:pStyle w:val="TableParagraph"/>
              <w:spacing w:before="97" w:line="240" w:lineRule="auto"/>
              <w:ind w:left="107"/>
              <w:rPr>
                <w:b/>
                <w:sz w:val="24"/>
              </w:rPr>
            </w:pPr>
            <w:r>
              <w:rPr>
                <w:b/>
                <w:sz w:val="24"/>
              </w:rPr>
              <w:t xml:space="preserve">Produção CAPS I </w:t>
            </w:r>
          </w:p>
        </w:tc>
        <w:tc>
          <w:tcPr>
            <w:tcW w:w="992" w:type="dxa"/>
          </w:tcPr>
          <w:p w14:paraId="4DCF2CA4" w14:textId="77777777" w:rsidR="00215C3B" w:rsidRDefault="00215C3B" w:rsidP="00D676D5">
            <w:pPr>
              <w:pStyle w:val="TableParagraph"/>
              <w:spacing w:line="275" w:lineRule="exact"/>
              <w:ind w:left="92" w:right="74"/>
              <w:jc w:val="center"/>
              <w:rPr>
                <w:b/>
                <w:sz w:val="24"/>
              </w:rPr>
            </w:pPr>
            <w:r>
              <w:rPr>
                <w:b/>
                <w:sz w:val="24"/>
              </w:rPr>
              <w:t>2°</w:t>
            </w:r>
          </w:p>
          <w:p w14:paraId="664C2A93" w14:textId="1FF06466" w:rsidR="00215C3B" w:rsidRDefault="00215C3B" w:rsidP="00D676D5">
            <w:pPr>
              <w:pStyle w:val="TableParagraph"/>
              <w:spacing w:before="97" w:line="240" w:lineRule="auto"/>
              <w:ind w:left="145" w:right="133"/>
              <w:jc w:val="center"/>
              <w:rPr>
                <w:b/>
                <w:sz w:val="24"/>
              </w:rPr>
            </w:pPr>
            <w:r>
              <w:rPr>
                <w:b/>
                <w:sz w:val="24"/>
              </w:rPr>
              <w:t>Quadr</w:t>
            </w:r>
          </w:p>
        </w:tc>
        <w:tc>
          <w:tcPr>
            <w:tcW w:w="851" w:type="dxa"/>
          </w:tcPr>
          <w:p w14:paraId="130A2B90" w14:textId="031541C8" w:rsidR="00215C3B" w:rsidRDefault="00215C3B" w:rsidP="00D676D5">
            <w:pPr>
              <w:pStyle w:val="TableParagraph"/>
              <w:spacing w:before="97" w:line="240" w:lineRule="auto"/>
              <w:ind w:left="88" w:right="76"/>
              <w:jc w:val="center"/>
              <w:rPr>
                <w:b/>
                <w:sz w:val="24"/>
              </w:rPr>
            </w:pPr>
            <w:r>
              <w:rPr>
                <w:b/>
                <w:sz w:val="24"/>
              </w:rPr>
              <w:t>Set</w:t>
            </w:r>
          </w:p>
        </w:tc>
        <w:tc>
          <w:tcPr>
            <w:tcW w:w="709" w:type="dxa"/>
          </w:tcPr>
          <w:p w14:paraId="0835E4D8" w14:textId="3F40E709" w:rsidR="00215C3B" w:rsidRDefault="00215C3B" w:rsidP="00D676D5">
            <w:pPr>
              <w:pStyle w:val="TableParagraph"/>
              <w:spacing w:before="97" w:line="240" w:lineRule="auto"/>
              <w:ind w:left="89" w:right="77"/>
              <w:jc w:val="center"/>
              <w:rPr>
                <w:b/>
                <w:sz w:val="24"/>
              </w:rPr>
            </w:pPr>
            <w:r>
              <w:rPr>
                <w:b/>
                <w:sz w:val="24"/>
              </w:rPr>
              <w:t>Out</w:t>
            </w:r>
          </w:p>
        </w:tc>
        <w:tc>
          <w:tcPr>
            <w:tcW w:w="992" w:type="dxa"/>
          </w:tcPr>
          <w:p w14:paraId="1698E86C" w14:textId="61773234" w:rsidR="00215C3B" w:rsidRDefault="00215C3B" w:rsidP="00D676D5">
            <w:pPr>
              <w:pStyle w:val="TableParagraph"/>
              <w:spacing w:before="97" w:line="240" w:lineRule="auto"/>
              <w:ind w:left="42" w:right="27"/>
              <w:jc w:val="center"/>
              <w:rPr>
                <w:b/>
                <w:sz w:val="24"/>
              </w:rPr>
            </w:pPr>
            <w:r>
              <w:rPr>
                <w:b/>
                <w:sz w:val="24"/>
              </w:rPr>
              <w:t>Nov</w:t>
            </w:r>
          </w:p>
        </w:tc>
        <w:tc>
          <w:tcPr>
            <w:tcW w:w="709" w:type="dxa"/>
            <w:tcBorders>
              <w:right w:val="single" w:sz="4" w:space="0" w:color="auto"/>
            </w:tcBorders>
          </w:tcPr>
          <w:p w14:paraId="76466845" w14:textId="7B581872" w:rsidR="00215C3B" w:rsidRDefault="00215C3B" w:rsidP="00D676D5">
            <w:pPr>
              <w:pStyle w:val="TableParagraph"/>
              <w:spacing w:line="275" w:lineRule="exact"/>
              <w:ind w:left="92" w:right="74"/>
              <w:jc w:val="center"/>
              <w:rPr>
                <w:b/>
                <w:sz w:val="24"/>
              </w:rPr>
            </w:pPr>
            <w:r>
              <w:rPr>
                <w:b/>
                <w:sz w:val="24"/>
              </w:rPr>
              <w:t>Dez</w:t>
            </w:r>
          </w:p>
        </w:tc>
        <w:tc>
          <w:tcPr>
            <w:tcW w:w="995" w:type="dxa"/>
            <w:tcBorders>
              <w:left w:val="single" w:sz="4" w:space="0" w:color="auto"/>
            </w:tcBorders>
          </w:tcPr>
          <w:p w14:paraId="73AC5280" w14:textId="0B58802D" w:rsidR="00215C3B" w:rsidRDefault="00215C3B" w:rsidP="00215C3B">
            <w:pPr>
              <w:pStyle w:val="TableParagraph"/>
              <w:spacing w:line="275" w:lineRule="exact"/>
              <w:ind w:left="92" w:right="74"/>
              <w:jc w:val="center"/>
              <w:rPr>
                <w:b/>
                <w:sz w:val="24"/>
              </w:rPr>
            </w:pPr>
            <w:r>
              <w:rPr>
                <w:b/>
                <w:sz w:val="24"/>
              </w:rPr>
              <w:t>3°</w:t>
            </w:r>
          </w:p>
          <w:p w14:paraId="1AFF19E2" w14:textId="34E5FD20" w:rsidR="00215C3B" w:rsidRDefault="00215C3B" w:rsidP="00215C3B">
            <w:pPr>
              <w:pStyle w:val="TableParagraph"/>
              <w:spacing w:line="275" w:lineRule="exact"/>
              <w:ind w:left="92" w:right="74"/>
              <w:jc w:val="center"/>
              <w:rPr>
                <w:b/>
                <w:sz w:val="24"/>
              </w:rPr>
            </w:pPr>
            <w:r>
              <w:rPr>
                <w:b/>
                <w:sz w:val="24"/>
              </w:rPr>
              <w:t>Quadr</w:t>
            </w:r>
          </w:p>
        </w:tc>
      </w:tr>
      <w:tr w:rsidR="00215C3B" w14:paraId="70CF39DD" w14:textId="7A88A252" w:rsidTr="00D3585F">
        <w:trPr>
          <w:trHeight w:val="556"/>
        </w:trPr>
        <w:tc>
          <w:tcPr>
            <w:tcW w:w="3538" w:type="dxa"/>
          </w:tcPr>
          <w:p w14:paraId="59A84172" w14:textId="77777777" w:rsidR="00215C3B" w:rsidRDefault="00215C3B" w:rsidP="00D676D5">
            <w:pPr>
              <w:pStyle w:val="TableParagraph"/>
              <w:spacing w:before="97" w:line="240" w:lineRule="auto"/>
              <w:ind w:left="167"/>
              <w:rPr>
                <w:b/>
                <w:sz w:val="24"/>
              </w:rPr>
            </w:pPr>
            <w:r>
              <w:rPr>
                <w:b/>
                <w:sz w:val="24"/>
              </w:rPr>
              <w:t xml:space="preserve">Atendimento individual em pscicoterapia </w:t>
            </w:r>
          </w:p>
        </w:tc>
        <w:tc>
          <w:tcPr>
            <w:tcW w:w="992" w:type="dxa"/>
          </w:tcPr>
          <w:p w14:paraId="26E3A641" w14:textId="64486835" w:rsidR="00215C3B" w:rsidRDefault="00215C3B" w:rsidP="00D676D5">
            <w:pPr>
              <w:pStyle w:val="TableParagraph"/>
              <w:spacing w:before="97" w:line="240" w:lineRule="auto"/>
              <w:ind w:left="11"/>
              <w:jc w:val="center"/>
              <w:rPr>
                <w:sz w:val="24"/>
              </w:rPr>
            </w:pPr>
            <w:r>
              <w:rPr>
                <w:b/>
                <w:sz w:val="24"/>
              </w:rPr>
              <w:t>959</w:t>
            </w:r>
          </w:p>
        </w:tc>
        <w:tc>
          <w:tcPr>
            <w:tcW w:w="851" w:type="dxa"/>
          </w:tcPr>
          <w:p w14:paraId="066DDE6A" w14:textId="710D6306" w:rsidR="00215C3B" w:rsidRPr="00394197" w:rsidRDefault="00D3585F" w:rsidP="00D676D5">
            <w:pPr>
              <w:pStyle w:val="TableParagraph"/>
              <w:spacing w:before="97" w:line="240" w:lineRule="auto"/>
              <w:ind w:left="13"/>
              <w:jc w:val="center"/>
              <w:rPr>
                <w:sz w:val="24"/>
              </w:rPr>
            </w:pPr>
            <w:r w:rsidRPr="00394197">
              <w:rPr>
                <w:sz w:val="24"/>
              </w:rPr>
              <w:t>274</w:t>
            </w:r>
          </w:p>
        </w:tc>
        <w:tc>
          <w:tcPr>
            <w:tcW w:w="709" w:type="dxa"/>
          </w:tcPr>
          <w:p w14:paraId="3FFA30F8" w14:textId="10524C87" w:rsidR="00215C3B" w:rsidRPr="00394197" w:rsidRDefault="00D3585F" w:rsidP="00D676D5">
            <w:pPr>
              <w:pStyle w:val="TableParagraph"/>
              <w:spacing w:before="97" w:line="240" w:lineRule="auto"/>
              <w:ind w:left="89" w:right="77"/>
              <w:jc w:val="center"/>
              <w:rPr>
                <w:sz w:val="24"/>
              </w:rPr>
            </w:pPr>
            <w:r w:rsidRPr="00394197">
              <w:rPr>
                <w:sz w:val="24"/>
              </w:rPr>
              <w:t>340</w:t>
            </w:r>
          </w:p>
        </w:tc>
        <w:tc>
          <w:tcPr>
            <w:tcW w:w="992" w:type="dxa"/>
          </w:tcPr>
          <w:p w14:paraId="7C35773A" w14:textId="3EF51B9A" w:rsidR="00215C3B" w:rsidRPr="00394197" w:rsidRDefault="00D3585F" w:rsidP="00D676D5">
            <w:pPr>
              <w:pStyle w:val="TableParagraph"/>
              <w:spacing w:before="97" w:line="240" w:lineRule="auto"/>
              <w:ind w:left="42" w:right="27"/>
              <w:jc w:val="center"/>
              <w:rPr>
                <w:sz w:val="24"/>
              </w:rPr>
            </w:pPr>
            <w:r w:rsidRPr="00394197">
              <w:rPr>
                <w:sz w:val="24"/>
              </w:rPr>
              <w:t>284</w:t>
            </w:r>
          </w:p>
        </w:tc>
        <w:tc>
          <w:tcPr>
            <w:tcW w:w="709" w:type="dxa"/>
            <w:tcBorders>
              <w:right w:val="single" w:sz="4" w:space="0" w:color="auto"/>
            </w:tcBorders>
          </w:tcPr>
          <w:p w14:paraId="2A2BE3CF" w14:textId="127A1AEC" w:rsidR="00215C3B" w:rsidRPr="00394197" w:rsidRDefault="00D3585F" w:rsidP="00D676D5">
            <w:pPr>
              <w:pStyle w:val="TableParagraph"/>
              <w:spacing w:before="97" w:line="240" w:lineRule="auto"/>
              <w:ind w:left="91" w:right="74"/>
              <w:jc w:val="center"/>
              <w:rPr>
                <w:sz w:val="24"/>
              </w:rPr>
            </w:pPr>
            <w:r w:rsidRPr="00394197">
              <w:rPr>
                <w:sz w:val="24"/>
              </w:rPr>
              <w:t>205</w:t>
            </w:r>
          </w:p>
        </w:tc>
        <w:tc>
          <w:tcPr>
            <w:tcW w:w="995" w:type="dxa"/>
            <w:tcBorders>
              <w:left w:val="single" w:sz="4" w:space="0" w:color="auto"/>
            </w:tcBorders>
          </w:tcPr>
          <w:p w14:paraId="66C814C7" w14:textId="37777C0D" w:rsidR="00215C3B" w:rsidRDefault="00D3585F" w:rsidP="00D676D5">
            <w:pPr>
              <w:pStyle w:val="TableParagraph"/>
              <w:spacing w:before="97" w:line="240" w:lineRule="auto"/>
              <w:ind w:left="91" w:right="74"/>
              <w:jc w:val="center"/>
              <w:rPr>
                <w:b/>
                <w:sz w:val="24"/>
              </w:rPr>
            </w:pPr>
            <w:r>
              <w:rPr>
                <w:b/>
                <w:sz w:val="24"/>
              </w:rPr>
              <w:t>1103</w:t>
            </w:r>
          </w:p>
        </w:tc>
      </w:tr>
      <w:tr w:rsidR="00215C3B" w14:paraId="0745DCF5" w14:textId="330863DA" w:rsidTr="00D3585F">
        <w:trPr>
          <w:trHeight w:val="556"/>
        </w:trPr>
        <w:tc>
          <w:tcPr>
            <w:tcW w:w="3538" w:type="dxa"/>
          </w:tcPr>
          <w:p w14:paraId="58EBBFEE" w14:textId="77777777" w:rsidR="00215C3B" w:rsidRDefault="00215C3B" w:rsidP="00D676D5">
            <w:pPr>
              <w:pStyle w:val="TableParagraph"/>
              <w:spacing w:before="97" w:line="240" w:lineRule="auto"/>
              <w:ind w:left="167"/>
              <w:rPr>
                <w:b/>
                <w:sz w:val="24"/>
              </w:rPr>
            </w:pPr>
            <w:r>
              <w:rPr>
                <w:b/>
                <w:sz w:val="24"/>
              </w:rPr>
              <w:t xml:space="preserve">Consulta por profissional de nivel superior medico </w:t>
            </w:r>
          </w:p>
        </w:tc>
        <w:tc>
          <w:tcPr>
            <w:tcW w:w="992" w:type="dxa"/>
          </w:tcPr>
          <w:p w14:paraId="672EF5FC" w14:textId="48D29A36" w:rsidR="00215C3B" w:rsidRDefault="00215C3B" w:rsidP="00D676D5">
            <w:pPr>
              <w:pStyle w:val="TableParagraph"/>
              <w:spacing w:before="97" w:line="240" w:lineRule="auto"/>
              <w:ind w:left="11"/>
              <w:jc w:val="center"/>
              <w:rPr>
                <w:sz w:val="24"/>
              </w:rPr>
            </w:pPr>
            <w:r>
              <w:rPr>
                <w:b/>
                <w:sz w:val="24"/>
              </w:rPr>
              <w:t>9</w:t>
            </w:r>
          </w:p>
        </w:tc>
        <w:tc>
          <w:tcPr>
            <w:tcW w:w="851" w:type="dxa"/>
          </w:tcPr>
          <w:p w14:paraId="0F9FAD4D" w14:textId="1FAC17AA" w:rsidR="00215C3B" w:rsidRPr="00394197" w:rsidRDefault="00D3585F" w:rsidP="00D676D5">
            <w:pPr>
              <w:pStyle w:val="TableParagraph"/>
              <w:spacing w:before="97" w:line="240" w:lineRule="auto"/>
              <w:ind w:left="13"/>
              <w:jc w:val="center"/>
              <w:rPr>
                <w:sz w:val="24"/>
              </w:rPr>
            </w:pPr>
            <w:r w:rsidRPr="00394197">
              <w:rPr>
                <w:sz w:val="24"/>
              </w:rPr>
              <w:t>43</w:t>
            </w:r>
          </w:p>
        </w:tc>
        <w:tc>
          <w:tcPr>
            <w:tcW w:w="709" w:type="dxa"/>
          </w:tcPr>
          <w:p w14:paraId="7BC813E6" w14:textId="08EAFDC1" w:rsidR="00215C3B" w:rsidRPr="00394197" w:rsidRDefault="00D3585F" w:rsidP="00D676D5">
            <w:pPr>
              <w:pStyle w:val="TableParagraph"/>
              <w:spacing w:before="97" w:line="240" w:lineRule="auto"/>
              <w:ind w:left="89" w:right="77"/>
              <w:jc w:val="center"/>
              <w:rPr>
                <w:sz w:val="24"/>
              </w:rPr>
            </w:pPr>
            <w:r w:rsidRPr="00394197">
              <w:rPr>
                <w:sz w:val="24"/>
              </w:rPr>
              <w:t>0</w:t>
            </w:r>
          </w:p>
        </w:tc>
        <w:tc>
          <w:tcPr>
            <w:tcW w:w="992" w:type="dxa"/>
          </w:tcPr>
          <w:p w14:paraId="45B04FD9" w14:textId="4B2CA6C0" w:rsidR="00215C3B" w:rsidRPr="00394197" w:rsidRDefault="00D3585F" w:rsidP="00D676D5">
            <w:pPr>
              <w:pStyle w:val="TableParagraph"/>
              <w:spacing w:before="97" w:line="240" w:lineRule="auto"/>
              <w:ind w:left="42" w:right="27"/>
              <w:jc w:val="center"/>
              <w:rPr>
                <w:sz w:val="24"/>
              </w:rPr>
            </w:pPr>
            <w:r w:rsidRPr="00394197">
              <w:rPr>
                <w:sz w:val="24"/>
              </w:rPr>
              <w:t>0</w:t>
            </w:r>
          </w:p>
        </w:tc>
        <w:tc>
          <w:tcPr>
            <w:tcW w:w="709" w:type="dxa"/>
            <w:tcBorders>
              <w:right w:val="single" w:sz="4" w:space="0" w:color="auto"/>
            </w:tcBorders>
          </w:tcPr>
          <w:p w14:paraId="17F403E3" w14:textId="457CEEB5" w:rsidR="00215C3B" w:rsidRPr="00394197" w:rsidRDefault="00D3585F" w:rsidP="00D676D5">
            <w:pPr>
              <w:pStyle w:val="TableParagraph"/>
              <w:spacing w:before="97" w:line="240" w:lineRule="auto"/>
              <w:ind w:left="91" w:right="74"/>
              <w:jc w:val="center"/>
              <w:rPr>
                <w:sz w:val="24"/>
              </w:rPr>
            </w:pPr>
            <w:r w:rsidRPr="00394197">
              <w:rPr>
                <w:sz w:val="24"/>
              </w:rPr>
              <w:t>0</w:t>
            </w:r>
          </w:p>
        </w:tc>
        <w:tc>
          <w:tcPr>
            <w:tcW w:w="995" w:type="dxa"/>
            <w:tcBorders>
              <w:left w:val="single" w:sz="4" w:space="0" w:color="auto"/>
            </w:tcBorders>
          </w:tcPr>
          <w:p w14:paraId="63EB7E35" w14:textId="4E0B8BD8" w:rsidR="00215C3B" w:rsidRDefault="00D3585F" w:rsidP="00D676D5">
            <w:pPr>
              <w:pStyle w:val="TableParagraph"/>
              <w:spacing w:before="97" w:line="240" w:lineRule="auto"/>
              <w:ind w:left="91" w:right="74"/>
              <w:jc w:val="center"/>
              <w:rPr>
                <w:b/>
                <w:sz w:val="24"/>
              </w:rPr>
            </w:pPr>
            <w:r>
              <w:rPr>
                <w:b/>
                <w:sz w:val="24"/>
              </w:rPr>
              <w:t>43</w:t>
            </w:r>
          </w:p>
        </w:tc>
      </w:tr>
      <w:tr w:rsidR="00215C3B" w14:paraId="637CB6AA" w14:textId="2DCEB7EA" w:rsidTr="00D3585F">
        <w:trPr>
          <w:trHeight w:val="556"/>
        </w:trPr>
        <w:tc>
          <w:tcPr>
            <w:tcW w:w="3538" w:type="dxa"/>
          </w:tcPr>
          <w:p w14:paraId="1E3A4D0B" w14:textId="77777777" w:rsidR="00215C3B" w:rsidRDefault="00215C3B" w:rsidP="00D676D5">
            <w:pPr>
              <w:pStyle w:val="TableParagraph"/>
              <w:spacing w:before="99" w:line="240" w:lineRule="auto"/>
              <w:ind w:left="107"/>
              <w:rPr>
                <w:b/>
                <w:sz w:val="24"/>
              </w:rPr>
            </w:pPr>
            <w:r>
              <w:rPr>
                <w:b/>
                <w:sz w:val="24"/>
              </w:rPr>
              <w:t>Consulta por profissional de nivel superior ( execeto medicos)</w:t>
            </w:r>
          </w:p>
        </w:tc>
        <w:tc>
          <w:tcPr>
            <w:tcW w:w="992" w:type="dxa"/>
          </w:tcPr>
          <w:p w14:paraId="3DAA4EA7" w14:textId="5272E51B" w:rsidR="00215C3B" w:rsidRDefault="00215C3B" w:rsidP="00D676D5">
            <w:pPr>
              <w:pStyle w:val="TableParagraph"/>
              <w:spacing w:before="99" w:line="240" w:lineRule="auto"/>
              <w:ind w:left="141" w:right="133"/>
              <w:jc w:val="center"/>
              <w:rPr>
                <w:sz w:val="24"/>
              </w:rPr>
            </w:pPr>
            <w:r>
              <w:rPr>
                <w:b/>
                <w:sz w:val="24"/>
              </w:rPr>
              <w:t>22</w:t>
            </w:r>
          </w:p>
        </w:tc>
        <w:tc>
          <w:tcPr>
            <w:tcW w:w="851" w:type="dxa"/>
          </w:tcPr>
          <w:p w14:paraId="49982439" w14:textId="717EA991" w:rsidR="00215C3B" w:rsidRPr="00394197" w:rsidRDefault="00D3585F" w:rsidP="00D676D5">
            <w:pPr>
              <w:pStyle w:val="TableParagraph"/>
              <w:spacing w:before="99" w:line="240" w:lineRule="auto"/>
              <w:ind w:left="86" w:right="76"/>
              <w:jc w:val="center"/>
              <w:rPr>
                <w:sz w:val="24"/>
              </w:rPr>
            </w:pPr>
            <w:r w:rsidRPr="00394197">
              <w:rPr>
                <w:sz w:val="24"/>
              </w:rPr>
              <w:t>178</w:t>
            </w:r>
          </w:p>
        </w:tc>
        <w:tc>
          <w:tcPr>
            <w:tcW w:w="709" w:type="dxa"/>
          </w:tcPr>
          <w:p w14:paraId="6CB28A74" w14:textId="07D3BA51" w:rsidR="00215C3B" w:rsidRPr="00394197" w:rsidRDefault="00D3585F" w:rsidP="00D676D5">
            <w:pPr>
              <w:pStyle w:val="TableParagraph"/>
              <w:spacing w:before="99" w:line="240" w:lineRule="auto"/>
              <w:ind w:left="12"/>
              <w:jc w:val="center"/>
              <w:rPr>
                <w:sz w:val="24"/>
              </w:rPr>
            </w:pPr>
            <w:r w:rsidRPr="00394197">
              <w:rPr>
                <w:sz w:val="24"/>
              </w:rPr>
              <w:t>110</w:t>
            </w:r>
          </w:p>
        </w:tc>
        <w:tc>
          <w:tcPr>
            <w:tcW w:w="992" w:type="dxa"/>
          </w:tcPr>
          <w:p w14:paraId="187665A0" w14:textId="29EE046B" w:rsidR="00215C3B" w:rsidRPr="00394197" w:rsidRDefault="00D3585F" w:rsidP="00D676D5">
            <w:pPr>
              <w:pStyle w:val="TableParagraph"/>
              <w:spacing w:before="99" w:line="240" w:lineRule="auto"/>
              <w:ind w:left="15"/>
              <w:jc w:val="center"/>
              <w:rPr>
                <w:sz w:val="24"/>
              </w:rPr>
            </w:pPr>
            <w:r w:rsidRPr="00394197">
              <w:rPr>
                <w:sz w:val="24"/>
              </w:rPr>
              <w:t>107</w:t>
            </w:r>
          </w:p>
        </w:tc>
        <w:tc>
          <w:tcPr>
            <w:tcW w:w="709" w:type="dxa"/>
            <w:tcBorders>
              <w:right w:val="single" w:sz="4" w:space="0" w:color="auto"/>
            </w:tcBorders>
          </w:tcPr>
          <w:p w14:paraId="11256ABE" w14:textId="44862250" w:rsidR="00215C3B" w:rsidRPr="00394197" w:rsidRDefault="00D3585F" w:rsidP="00D676D5">
            <w:pPr>
              <w:pStyle w:val="TableParagraph"/>
              <w:spacing w:before="99" w:line="240" w:lineRule="auto"/>
              <w:ind w:left="91" w:right="74"/>
              <w:jc w:val="center"/>
              <w:rPr>
                <w:sz w:val="24"/>
              </w:rPr>
            </w:pPr>
            <w:r w:rsidRPr="00394197">
              <w:rPr>
                <w:sz w:val="24"/>
              </w:rPr>
              <w:t>91</w:t>
            </w:r>
          </w:p>
        </w:tc>
        <w:tc>
          <w:tcPr>
            <w:tcW w:w="995" w:type="dxa"/>
            <w:tcBorders>
              <w:left w:val="single" w:sz="4" w:space="0" w:color="auto"/>
            </w:tcBorders>
          </w:tcPr>
          <w:p w14:paraId="6E726638" w14:textId="0D6FE1D2" w:rsidR="00215C3B" w:rsidRDefault="00D3585F" w:rsidP="00D676D5">
            <w:pPr>
              <w:pStyle w:val="TableParagraph"/>
              <w:spacing w:before="99" w:line="240" w:lineRule="auto"/>
              <w:ind w:left="91" w:right="74"/>
              <w:jc w:val="center"/>
              <w:rPr>
                <w:b/>
                <w:sz w:val="24"/>
              </w:rPr>
            </w:pPr>
            <w:r>
              <w:rPr>
                <w:b/>
                <w:sz w:val="24"/>
              </w:rPr>
              <w:t>486</w:t>
            </w:r>
          </w:p>
        </w:tc>
      </w:tr>
      <w:tr w:rsidR="00215C3B" w14:paraId="32B09EAD" w14:textId="23F522BB" w:rsidTr="00D3585F">
        <w:trPr>
          <w:trHeight w:val="558"/>
        </w:trPr>
        <w:tc>
          <w:tcPr>
            <w:tcW w:w="3538" w:type="dxa"/>
          </w:tcPr>
          <w:p w14:paraId="42788813" w14:textId="77777777" w:rsidR="00215C3B" w:rsidRDefault="00215C3B" w:rsidP="00D676D5">
            <w:pPr>
              <w:pStyle w:val="TableParagraph"/>
              <w:spacing w:before="99" w:line="240" w:lineRule="auto"/>
              <w:ind w:left="167"/>
              <w:rPr>
                <w:b/>
                <w:sz w:val="24"/>
              </w:rPr>
            </w:pPr>
            <w:r>
              <w:rPr>
                <w:b/>
                <w:sz w:val="24"/>
              </w:rPr>
              <w:t>Consulta/atendiemnto domicilar</w:t>
            </w:r>
          </w:p>
        </w:tc>
        <w:tc>
          <w:tcPr>
            <w:tcW w:w="992" w:type="dxa"/>
          </w:tcPr>
          <w:p w14:paraId="25092575" w14:textId="1CCC0E55" w:rsidR="00215C3B" w:rsidRDefault="00215C3B" w:rsidP="00D676D5">
            <w:pPr>
              <w:pStyle w:val="TableParagraph"/>
              <w:spacing w:before="99" w:line="240" w:lineRule="auto"/>
              <w:ind w:left="141" w:right="133"/>
              <w:jc w:val="center"/>
              <w:rPr>
                <w:sz w:val="24"/>
              </w:rPr>
            </w:pPr>
            <w:r>
              <w:rPr>
                <w:b/>
                <w:sz w:val="24"/>
              </w:rPr>
              <w:t>26</w:t>
            </w:r>
          </w:p>
        </w:tc>
        <w:tc>
          <w:tcPr>
            <w:tcW w:w="851" w:type="dxa"/>
          </w:tcPr>
          <w:p w14:paraId="6AEECA33" w14:textId="7FC8639F" w:rsidR="00215C3B" w:rsidRPr="00394197" w:rsidRDefault="00D3585F" w:rsidP="00D676D5">
            <w:pPr>
              <w:pStyle w:val="TableParagraph"/>
              <w:spacing w:before="99" w:line="240" w:lineRule="auto"/>
              <w:ind w:left="86" w:right="76"/>
              <w:jc w:val="center"/>
              <w:rPr>
                <w:sz w:val="24"/>
              </w:rPr>
            </w:pPr>
            <w:r w:rsidRPr="00394197">
              <w:rPr>
                <w:sz w:val="24"/>
              </w:rPr>
              <w:t>0</w:t>
            </w:r>
          </w:p>
        </w:tc>
        <w:tc>
          <w:tcPr>
            <w:tcW w:w="709" w:type="dxa"/>
          </w:tcPr>
          <w:p w14:paraId="65CFF86B" w14:textId="2E4FFE31" w:rsidR="00215C3B" w:rsidRPr="00394197" w:rsidRDefault="00D3585F" w:rsidP="00D676D5">
            <w:pPr>
              <w:pStyle w:val="TableParagraph"/>
              <w:spacing w:before="99" w:line="240" w:lineRule="auto"/>
              <w:ind w:left="12"/>
              <w:jc w:val="center"/>
              <w:rPr>
                <w:sz w:val="24"/>
              </w:rPr>
            </w:pPr>
            <w:r w:rsidRPr="00394197">
              <w:rPr>
                <w:sz w:val="24"/>
              </w:rPr>
              <w:t>15</w:t>
            </w:r>
          </w:p>
        </w:tc>
        <w:tc>
          <w:tcPr>
            <w:tcW w:w="992" w:type="dxa"/>
          </w:tcPr>
          <w:p w14:paraId="7679FE4E" w14:textId="5FA2A30B" w:rsidR="00215C3B" w:rsidRPr="00394197" w:rsidRDefault="00D3585F" w:rsidP="00D676D5">
            <w:pPr>
              <w:pStyle w:val="TableParagraph"/>
              <w:spacing w:before="99" w:line="240" w:lineRule="auto"/>
              <w:ind w:left="15"/>
              <w:jc w:val="center"/>
              <w:rPr>
                <w:sz w:val="24"/>
              </w:rPr>
            </w:pPr>
            <w:r w:rsidRPr="00394197">
              <w:rPr>
                <w:sz w:val="24"/>
              </w:rPr>
              <w:t>56</w:t>
            </w:r>
          </w:p>
        </w:tc>
        <w:tc>
          <w:tcPr>
            <w:tcW w:w="709" w:type="dxa"/>
            <w:tcBorders>
              <w:right w:val="single" w:sz="4" w:space="0" w:color="auto"/>
            </w:tcBorders>
          </w:tcPr>
          <w:p w14:paraId="411DE395" w14:textId="31DD874A" w:rsidR="00215C3B" w:rsidRPr="00394197" w:rsidRDefault="00D3585F" w:rsidP="00D676D5">
            <w:pPr>
              <w:pStyle w:val="TableParagraph"/>
              <w:spacing w:before="99" w:line="240" w:lineRule="auto"/>
              <w:ind w:left="91" w:right="74"/>
              <w:jc w:val="center"/>
              <w:rPr>
                <w:sz w:val="24"/>
              </w:rPr>
            </w:pPr>
            <w:r w:rsidRPr="00394197">
              <w:rPr>
                <w:sz w:val="24"/>
              </w:rPr>
              <w:t>49</w:t>
            </w:r>
          </w:p>
        </w:tc>
        <w:tc>
          <w:tcPr>
            <w:tcW w:w="995" w:type="dxa"/>
            <w:tcBorders>
              <w:left w:val="single" w:sz="4" w:space="0" w:color="auto"/>
            </w:tcBorders>
          </w:tcPr>
          <w:p w14:paraId="0E42270B" w14:textId="1A7AE575" w:rsidR="00215C3B" w:rsidRDefault="00D3585F" w:rsidP="00D676D5">
            <w:pPr>
              <w:pStyle w:val="TableParagraph"/>
              <w:spacing w:before="99" w:line="240" w:lineRule="auto"/>
              <w:ind w:left="91" w:right="74"/>
              <w:jc w:val="center"/>
              <w:rPr>
                <w:b/>
                <w:sz w:val="24"/>
              </w:rPr>
            </w:pPr>
            <w:r>
              <w:rPr>
                <w:b/>
                <w:sz w:val="24"/>
              </w:rPr>
              <w:t>120</w:t>
            </w:r>
          </w:p>
        </w:tc>
      </w:tr>
      <w:tr w:rsidR="00215C3B" w14:paraId="3E105D60" w14:textId="40E425DF" w:rsidTr="00D3585F">
        <w:trPr>
          <w:trHeight w:val="557"/>
        </w:trPr>
        <w:tc>
          <w:tcPr>
            <w:tcW w:w="3538" w:type="dxa"/>
          </w:tcPr>
          <w:p w14:paraId="3CC41AA1" w14:textId="77777777" w:rsidR="00215C3B" w:rsidRDefault="00215C3B" w:rsidP="00D676D5">
            <w:pPr>
              <w:pStyle w:val="TableParagraph"/>
              <w:spacing w:before="98" w:line="240" w:lineRule="auto"/>
              <w:ind w:left="107"/>
              <w:rPr>
                <w:b/>
                <w:sz w:val="24"/>
              </w:rPr>
            </w:pPr>
            <w:r>
              <w:rPr>
                <w:b/>
                <w:sz w:val="24"/>
              </w:rPr>
              <w:t>Escuta inicial/orientação</w:t>
            </w:r>
          </w:p>
          <w:p w14:paraId="4A3E6CC7" w14:textId="77777777" w:rsidR="00215C3B" w:rsidRDefault="00215C3B" w:rsidP="00D676D5">
            <w:pPr>
              <w:pStyle w:val="TableParagraph"/>
              <w:spacing w:before="98" w:line="240" w:lineRule="auto"/>
              <w:ind w:left="107"/>
              <w:rPr>
                <w:b/>
                <w:sz w:val="24"/>
              </w:rPr>
            </w:pPr>
            <w:r>
              <w:rPr>
                <w:b/>
                <w:sz w:val="24"/>
              </w:rPr>
              <w:t xml:space="preserve"> ( acolhimento)</w:t>
            </w:r>
          </w:p>
        </w:tc>
        <w:tc>
          <w:tcPr>
            <w:tcW w:w="992" w:type="dxa"/>
          </w:tcPr>
          <w:p w14:paraId="57DFE369" w14:textId="5B4E9E55" w:rsidR="00215C3B" w:rsidRDefault="00215C3B" w:rsidP="00D676D5">
            <w:pPr>
              <w:pStyle w:val="TableParagraph"/>
              <w:spacing w:before="98" w:line="240" w:lineRule="auto"/>
              <w:ind w:left="11"/>
              <w:jc w:val="center"/>
              <w:rPr>
                <w:sz w:val="24"/>
              </w:rPr>
            </w:pPr>
            <w:r>
              <w:rPr>
                <w:b/>
                <w:sz w:val="24"/>
              </w:rPr>
              <w:t>76</w:t>
            </w:r>
          </w:p>
        </w:tc>
        <w:tc>
          <w:tcPr>
            <w:tcW w:w="851" w:type="dxa"/>
          </w:tcPr>
          <w:p w14:paraId="43241A2C" w14:textId="03823A98" w:rsidR="00215C3B" w:rsidRPr="00394197" w:rsidRDefault="00D3585F" w:rsidP="00D676D5">
            <w:pPr>
              <w:pStyle w:val="TableParagraph"/>
              <w:spacing w:before="98" w:line="240" w:lineRule="auto"/>
              <w:ind w:left="13"/>
              <w:jc w:val="center"/>
              <w:rPr>
                <w:sz w:val="24"/>
              </w:rPr>
            </w:pPr>
            <w:r w:rsidRPr="00394197">
              <w:rPr>
                <w:sz w:val="24"/>
              </w:rPr>
              <w:t>114</w:t>
            </w:r>
          </w:p>
        </w:tc>
        <w:tc>
          <w:tcPr>
            <w:tcW w:w="709" w:type="dxa"/>
          </w:tcPr>
          <w:p w14:paraId="5B0CDA75" w14:textId="07CD56B5" w:rsidR="00215C3B" w:rsidRPr="00394197" w:rsidRDefault="00D3585F" w:rsidP="00D676D5">
            <w:pPr>
              <w:pStyle w:val="TableParagraph"/>
              <w:spacing w:before="98" w:line="240" w:lineRule="auto"/>
              <w:ind w:left="15"/>
              <w:jc w:val="center"/>
              <w:rPr>
                <w:sz w:val="24"/>
              </w:rPr>
            </w:pPr>
            <w:r w:rsidRPr="00394197">
              <w:rPr>
                <w:sz w:val="24"/>
              </w:rPr>
              <w:t>119</w:t>
            </w:r>
          </w:p>
        </w:tc>
        <w:tc>
          <w:tcPr>
            <w:tcW w:w="992" w:type="dxa"/>
          </w:tcPr>
          <w:p w14:paraId="1725977E" w14:textId="49E2357B" w:rsidR="00215C3B" w:rsidRPr="00394197" w:rsidRDefault="00D3585F" w:rsidP="00D676D5">
            <w:pPr>
              <w:pStyle w:val="TableParagraph"/>
              <w:spacing w:before="98" w:line="240" w:lineRule="auto"/>
              <w:ind w:left="42" w:right="27"/>
              <w:jc w:val="center"/>
              <w:rPr>
                <w:sz w:val="24"/>
              </w:rPr>
            </w:pPr>
            <w:r w:rsidRPr="00394197">
              <w:rPr>
                <w:sz w:val="24"/>
              </w:rPr>
              <w:t>69</w:t>
            </w:r>
          </w:p>
        </w:tc>
        <w:tc>
          <w:tcPr>
            <w:tcW w:w="709" w:type="dxa"/>
            <w:tcBorders>
              <w:right w:val="single" w:sz="4" w:space="0" w:color="auto"/>
            </w:tcBorders>
          </w:tcPr>
          <w:p w14:paraId="18318036" w14:textId="14EE8C58" w:rsidR="00215C3B" w:rsidRPr="00394197" w:rsidRDefault="00D3585F" w:rsidP="00D676D5">
            <w:pPr>
              <w:pStyle w:val="TableParagraph"/>
              <w:spacing w:before="98" w:line="240" w:lineRule="auto"/>
              <w:ind w:left="91" w:right="74"/>
              <w:jc w:val="center"/>
              <w:rPr>
                <w:sz w:val="24"/>
              </w:rPr>
            </w:pPr>
            <w:r w:rsidRPr="00394197">
              <w:rPr>
                <w:sz w:val="24"/>
              </w:rPr>
              <w:t>43</w:t>
            </w:r>
          </w:p>
        </w:tc>
        <w:tc>
          <w:tcPr>
            <w:tcW w:w="995" w:type="dxa"/>
            <w:tcBorders>
              <w:left w:val="single" w:sz="4" w:space="0" w:color="auto"/>
            </w:tcBorders>
          </w:tcPr>
          <w:p w14:paraId="0B8DC0A5" w14:textId="3C15F93A" w:rsidR="00215C3B" w:rsidRDefault="00D3585F" w:rsidP="00D676D5">
            <w:pPr>
              <w:pStyle w:val="TableParagraph"/>
              <w:spacing w:before="98" w:line="240" w:lineRule="auto"/>
              <w:ind w:left="91" w:right="74"/>
              <w:jc w:val="center"/>
              <w:rPr>
                <w:b/>
                <w:sz w:val="24"/>
              </w:rPr>
            </w:pPr>
            <w:r>
              <w:rPr>
                <w:b/>
                <w:sz w:val="24"/>
              </w:rPr>
              <w:t>345</w:t>
            </w:r>
          </w:p>
        </w:tc>
      </w:tr>
      <w:tr w:rsidR="00215C3B" w14:paraId="55A9F9A7" w14:textId="177FA338" w:rsidTr="00D3585F">
        <w:trPr>
          <w:trHeight w:val="557"/>
        </w:trPr>
        <w:tc>
          <w:tcPr>
            <w:tcW w:w="3538" w:type="dxa"/>
          </w:tcPr>
          <w:p w14:paraId="14DB09D7" w14:textId="77777777" w:rsidR="00215C3B" w:rsidRDefault="00215C3B" w:rsidP="005E43BA">
            <w:pPr>
              <w:pStyle w:val="TableParagraph"/>
              <w:spacing w:before="98" w:line="240" w:lineRule="auto"/>
              <w:ind w:left="107"/>
              <w:rPr>
                <w:b/>
                <w:sz w:val="24"/>
              </w:rPr>
            </w:pPr>
            <w:r>
              <w:rPr>
                <w:b/>
                <w:sz w:val="24"/>
              </w:rPr>
              <w:t xml:space="preserve">Pratica corporal/atividade fisica em grupo </w:t>
            </w:r>
          </w:p>
        </w:tc>
        <w:tc>
          <w:tcPr>
            <w:tcW w:w="992" w:type="dxa"/>
          </w:tcPr>
          <w:p w14:paraId="3215280A" w14:textId="1111A5E5" w:rsidR="00215C3B" w:rsidRDefault="00215C3B" w:rsidP="005E43BA">
            <w:pPr>
              <w:pStyle w:val="TableParagraph"/>
              <w:spacing w:before="98" w:line="240" w:lineRule="auto"/>
              <w:ind w:left="11"/>
              <w:jc w:val="center"/>
              <w:rPr>
                <w:sz w:val="24"/>
              </w:rPr>
            </w:pPr>
            <w:r>
              <w:rPr>
                <w:b/>
                <w:sz w:val="24"/>
              </w:rPr>
              <w:t>11</w:t>
            </w:r>
          </w:p>
        </w:tc>
        <w:tc>
          <w:tcPr>
            <w:tcW w:w="851" w:type="dxa"/>
          </w:tcPr>
          <w:p w14:paraId="70ADE48B" w14:textId="4B583B8A" w:rsidR="00215C3B" w:rsidRPr="00394197" w:rsidRDefault="00D3585F" w:rsidP="005E43BA">
            <w:pPr>
              <w:pStyle w:val="TableParagraph"/>
              <w:spacing w:before="98" w:line="240" w:lineRule="auto"/>
              <w:ind w:left="13"/>
              <w:jc w:val="center"/>
              <w:rPr>
                <w:sz w:val="24"/>
              </w:rPr>
            </w:pPr>
            <w:r w:rsidRPr="00394197">
              <w:rPr>
                <w:sz w:val="24"/>
              </w:rPr>
              <w:t>0</w:t>
            </w:r>
          </w:p>
        </w:tc>
        <w:tc>
          <w:tcPr>
            <w:tcW w:w="709" w:type="dxa"/>
          </w:tcPr>
          <w:p w14:paraId="5A258B53" w14:textId="1C9A399F" w:rsidR="00215C3B" w:rsidRPr="00394197" w:rsidRDefault="00D3585F" w:rsidP="005E43BA">
            <w:pPr>
              <w:pStyle w:val="TableParagraph"/>
              <w:spacing w:before="98" w:line="240" w:lineRule="auto"/>
              <w:ind w:left="15"/>
              <w:jc w:val="center"/>
              <w:rPr>
                <w:sz w:val="24"/>
              </w:rPr>
            </w:pPr>
            <w:r w:rsidRPr="00394197">
              <w:rPr>
                <w:sz w:val="24"/>
              </w:rPr>
              <w:t>0</w:t>
            </w:r>
          </w:p>
        </w:tc>
        <w:tc>
          <w:tcPr>
            <w:tcW w:w="992" w:type="dxa"/>
          </w:tcPr>
          <w:p w14:paraId="6D5EDF78" w14:textId="5B94B057" w:rsidR="00215C3B" w:rsidRPr="00394197" w:rsidRDefault="00D3585F" w:rsidP="005E43BA">
            <w:pPr>
              <w:pStyle w:val="TableParagraph"/>
              <w:spacing w:before="98" w:line="240" w:lineRule="auto"/>
              <w:ind w:left="42" w:right="27"/>
              <w:jc w:val="center"/>
              <w:rPr>
                <w:sz w:val="24"/>
              </w:rPr>
            </w:pPr>
            <w:r w:rsidRPr="00394197">
              <w:rPr>
                <w:sz w:val="24"/>
              </w:rPr>
              <w:t>0</w:t>
            </w:r>
          </w:p>
        </w:tc>
        <w:tc>
          <w:tcPr>
            <w:tcW w:w="709" w:type="dxa"/>
            <w:tcBorders>
              <w:right w:val="single" w:sz="4" w:space="0" w:color="auto"/>
            </w:tcBorders>
          </w:tcPr>
          <w:p w14:paraId="6BAFE325" w14:textId="3E806ECF" w:rsidR="00215C3B" w:rsidRPr="00394197" w:rsidRDefault="00D3585F" w:rsidP="005E43BA">
            <w:pPr>
              <w:pStyle w:val="TableParagraph"/>
              <w:spacing w:before="98" w:line="240" w:lineRule="auto"/>
              <w:ind w:left="91" w:right="74"/>
              <w:jc w:val="center"/>
              <w:rPr>
                <w:sz w:val="24"/>
              </w:rPr>
            </w:pPr>
            <w:r w:rsidRPr="00394197">
              <w:rPr>
                <w:sz w:val="24"/>
              </w:rPr>
              <w:t>0</w:t>
            </w:r>
          </w:p>
        </w:tc>
        <w:tc>
          <w:tcPr>
            <w:tcW w:w="995" w:type="dxa"/>
            <w:tcBorders>
              <w:left w:val="single" w:sz="4" w:space="0" w:color="auto"/>
            </w:tcBorders>
          </w:tcPr>
          <w:p w14:paraId="16A5556B" w14:textId="514D4D49" w:rsidR="00215C3B" w:rsidRDefault="00D3585F" w:rsidP="005E43BA">
            <w:pPr>
              <w:pStyle w:val="TableParagraph"/>
              <w:spacing w:before="98" w:line="240" w:lineRule="auto"/>
              <w:ind w:left="91" w:right="74"/>
              <w:jc w:val="center"/>
              <w:rPr>
                <w:b/>
                <w:sz w:val="24"/>
              </w:rPr>
            </w:pPr>
            <w:r>
              <w:rPr>
                <w:b/>
                <w:sz w:val="24"/>
              </w:rPr>
              <w:t>0</w:t>
            </w:r>
          </w:p>
        </w:tc>
      </w:tr>
      <w:tr w:rsidR="00215C3B" w14:paraId="70338FEE" w14:textId="1135E3DF" w:rsidTr="00D3585F">
        <w:trPr>
          <w:trHeight w:val="556"/>
        </w:trPr>
        <w:tc>
          <w:tcPr>
            <w:tcW w:w="3538" w:type="dxa"/>
          </w:tcPr>
          <w:p w14:paraId="74DB5534" w14:textId="77777777" w:rsidR="00215C3B" w:rsidRDefault="00215C3B" w:rsidP="005E43BA">
            <w:pPr>
              <w:pStyle w:val="TableParagraph"/>
              <w:spacing w:before="21" w:line="240" w:lineRule="exact"/>
              <w:ind w:left="107"/>
              <w:rPr>
                <w:b/>
                <w:sz w:val="24"/>
              </w:rPr>
            </w:pPr>
            <w:r>
              <w:rPr>
                <w:b/>
                <w:sz w:val="24"/>
              </w:rPr>
              <w:t xml:space="preserve"> Terapia individual </w:t>
            </w:r>
          </w:p>
        </w:tc>
        <w:tc>
          <w:tcPr>
            <w:tcW w:w="992" w:type="dxa"/>
          </w:tcPr>
          <w:p w14:paraId="1D60AE6B" w14:textId="6D1600FB" w:rsidR="00215C3B" w:rsidRDefault="00215C3B" w:rsidP="005E43BA">
            <w:pPr>
              <w:pStyle w:val="TableParagraph"/>
              <w:spacing w:before="99" w:line="240" w:lineRule="auto"/>
              <w:ind w:left="141" w:right="133"/>
              <w:jc w:val="center"/>
              <w:rPr>
                <w:sz w:val="24"/>
              </w:rPr>
            </w:pPr>
            <w:r>
              <w:rPr>
                <w:b/>
                <w:sz w:val="24"/>
              </w:rPr>
              <w:t>163</w:t>
            </w:r>
          </w:p>
        </w:tc>
        <w:tc>
          <w:tcPr>
            <w:tcW w:w="851" w:type="dxa"/>
          </w:tcPr>
          <w:p w14:paraId="21100289" w14:textId="78B49AD9" w:rsidR="00215C3B" w:rsidRPr="00394197" w:rsidRDefault="00D3585F" w:rsidP="005E43BA">
            <w:pPr>
              <w:pStyle w:val="TableParagraph"/>
              <w:spacing w:before="99" w:line="240" w:lineRule="auto"/>
              <w:ind w:left="86" w:right="76"/>
              <w:jc w:val="center"/>
              <w:rPr>
                <w:sz w:val="24"/>
              </w:rPr>
            </w:pPr>
            <w:r w:rsidRPr="00394197">
              <w:rPr>
                <w:sz w:val="24"/>
              </w:rPr>
              <w:t>32</w:t>
            </w:r>
          </w:p>
        </w:tc>
        <w:tc>
          <w:tcPr>
            <w:tcW w:w="709" w:type="dxa"/>
          </w:tcPr>
          <w:p w14:paraId="7E3DF611" w14:textId="068B0EE4" w:rsidR="00215C3B" w:rsidRPr="00394197" w:rsidRDefault="00D3585F" w:rsidP="005E43BA">
            <w:pPr>
              <w:pStyle w:val="TableParagraph"/>
              <w:spacing w:before="99" w:line="240" w:lineRule="auto"/>
              <w:ind w:left="89" w:right="77"/>
              <w:jc w:val="center"/>
              <w:rPr>
                <w:sz w:val="24"/>
              </w:rPr>
            </w:pPr>
            <w:r w:rsidRPr="00394197">
              <w:rPr>
                <w:sz w:val="24"/>
              </w:rPr>
              <w:t>30</w:t>
            </w:r>
          </w:p>
        </w:tc>
        <w:tc>
          <w:tcPr>
            <w:tcW w:w="992" w:type="dxa"/>
          </w:tcPr>
          <w:p w14:paraId="2A15E223" w14:textId="535141C4" w:rsidR="00215C3B" w:rsidRPr="00394197" w:rsidRDefault="00D3585F" w:rsidP="005E43BA">
            <w:pPr>
              <w:pStyle w:val="TableParagraph"/>
              <w:spacing w:before="99" w:line="240" w:lineRule="auto"/>
              <w:ind w:left="42" w:right="27"/>
              <w:jc w:val="center"/>
              <w:rPr>
                <w:sz w:val="24"/>
              </w:rPr>
            </w:pPr>
            <w:r w:rsidRPr="00394197">
              <w:rPr>
                <w:sz w:val="24"/>
              </w:rPr>
              <w:t>33</w:t>
            </w:r>
          </w:p>
        </w:tc>
        <w:tc>
          <w:tcPr>
            <w:tcW w:w="709" w:type="dxa"/>
            <w:tcBorders>
              <w:right w:val="single" w:sz="4" w:space="0" w:color="auto"/>
            </w:tcBorders>
          </w:tcPr>
          <w:p w14:paraId="24912B37" w14:textId="0328912D" w:rsidR="00215C3B" w:rsidRPr="00394197" w:rsidRDefault="00D3585F" w:rsidP="005E43BA">
            <w:pPr>
              <w:pStyle w:val="TableParagraph"/>
              <w:spacing w:before="99" w:line="240" w:lineRule="auto"/>
              <w:ind w:left="91" w:right="74"/>
              <w:jc w:val="center"/>
              <w:rPr>
                <w:sz w:val="24"/>
              </w:rPr>
            </w:pPr>
            <w:r w:rsidRPr="00394197">
              <w:rPr>
                <w:sz w:val="24"/>
              </w:rPr>
              <w:t>25</w:t>
            </w:r>
          </w:p>
        </w:tc>
        <w:tc>
          <w:tcPr>
            <w:tcW w:w="995" w:type="dxa"/>
            <w:tcBorders>
              <w:left w:val="single" w:sz="4" w:space="0" w:color="auto"/>
            </w:tcBorders>
          </w:tcPr>
          <w:p w14:paraId="5B739BB5" w14:textId="74750D2C" w:rsidR="00215C3B" w:rsidRDefault="00D3585F" w:rsidP="005E43BA">
            <w:pPr>
              <w:pStyle w:val="TableParagraph"/>
              <w:spacing w:before="99" w:line="240" w:lineRule="auto"/>
              <w:ind w:left="91" w:right="74"/>
              <w:jc w:val="center"/>
              <w:rPr>
                <w:b/>
                <w:sz w:val="24"/>
              </w:rPr>
            </w:pPr>
            <w:r>
              <w:rPr>
                <w:b/>
                <w:sz w:val="24"/>
              </w:rPr>
              <w:t>120</w:t>
            </w:r>
          </w:p>
        </w:tc>
      </w:tr>
      <w:tr w:rsidR="00215C3B" w14:paraId="2A37AA73" w14:textId="1F221448" w:rsidTr="00D3585F">
        <w:trPr>
          <w:trHeight w:val="556"/>
        </w:trPr>
        <w:tc>
          <w:tcPr>
            <w:tcW w:w="3538" w:type="dxa"/>
          </w:tcPr>
          <w:p w14:paraId="05258B16" w14:textId="77777777" w:rsidR="00215C3B" w:rsidRDefault="00215C3B" w:rsidP="005E43BA">
            <w:pPr>
              <w:pStyle w:val="TableParagraph"/>
              <w:spacing w:before="21" w:line="240" w:lineRule="exact"/>
              <w:ind w:left="107"/>
              <w:rPr>
                <w:b/>
                <w:sz w:val="24"/>
              </w:rPr>
            </w:pPr>
            <w:r>
              <w:rPr>
                <w:b/>
                <w:sz w:val="24"/>
              </w:rPr>
              <w:t xml:space="preserve">Terapia em grupo </w:t>
            </w:r>
          </w:p>
        </w:tc>
        <w:tc>
          <w:tcPr>
            <w:tcW w:w="992" w:type="dxa"/>
          </w:tcPr>
          <w:p w14:paraId="0C557495" w14:textId="00307F45" w:rsidR="00215C3B" w:rsidRDefault="00215C3B" w:rsidP="005E43BA">
            <w:pPr>
              <w:pStyle w:val="TableParagraph"/>
              <w:spacing w:before="99" w:line="240" w:lineRule="auto"/>
              <w:ind w:left="141" w:right="133"/>
              <w:jc w:val="center"/>
              <w:rPr>
                <w:sz w:val="24"/>
              </w:rPr>
            </w:pPr>
            <w:r>
              <w:rPr>
                <w:b/>
                <w:sz w:val="24"/>
              </w:rPr>
              <w:t>91</w:t>
            </w:r>
          </w:p>
        </w:tc>
        <w:tc>
          <w:tcPr>
            <w:tcW w:w="851" w:type="dxa"/>
          </w:tcPr>
          <w:p w14:paraId="45662456" w14:textId="7F447FDD" w:rsidR="00215C3B" w:rsidRPr="00394197" w:rsidRDefault="00D3585F" w:rsidP="005E43BA">
            <w:pPr>
              <w:pStyle w:val="TableParagraph"/>
              <w:spacing w:before="99" w:line="240" w:lineRule="auto"/>
              <w:ind w:left="86" w:right="76"/>
              <w:jc w:val="center"/>
              <w:rPr>
                <w:sz w:val="24"/>
              </w:rPr>
            </w:pPr>
            <w:r w:rsidRPr="00394197">
              <w:rPr>
                <w:sz w:val="24"/>
              </w:rPr>
              <w:t>0</w:t>
            </w:r>
          </w:p>
        </w:tc>
        <w:tc>
          <w:tcPr>
            <w:tcW w:w="709" w:type="dxa"/>
          </w:tcPr>
          <w:p w14:paraId="7A8CD786" w14:textId="62B7FA69" w:rsidR="00215C3B" w:rsidRPr="00394197" w:rsidRDefault="00D3585F" w:rsidP="005E43BA">
            <w:pPr>
              <w:pStyle w:val="TableParagraph"/>
              <w:spacing w:before="99" w:line="240" w:lineRule="auto"/>
              <w:ind w:left="89" w:right="77"/>
              <w:jc w:val="center"/>
              <w:rPr>
                <w:sz w:val="24"/>
              </w:rPr>
            </w:pPr>
            <w:r w:rsidRPr="00394197">
              <w:rPr>
                <w:sz w:val="24"/>
              </w:rPr>
              <w:t>0</w:t>
            </w:r>
          </w:p>
        </w:tc>
        <w:tc>
          <w:tcPr>
            <w:tcW w:w="992" w:type="dxa"/>
          </w:tcPr>
          <w:p w14:paraId="0835192F" w14:textId="1EEBA7A4" w:rsidR="00215C3B" w:rsidRPr="00394197" w:rsidRDefault="00D3585F" w:rsidP="005E43BA">
            <w:pPr>
              <w:pStyle w:val="TableParagraph"/>
              <w:spacing w:before="99" w:line="240" w:lineRule="auto"/>
              <w:ind w:left="42" w:right="27"/>
              <w:jc w:val="center"/>
              <w:rPr>
                <w:sz w:val="24"/>
              </w:rPr>
            </w:pPr>
            <w:r w:rsidRPr="00394197">
              <w:rPr>
                <w:sz w:val="24"/>
              </w:rPr>
              <w:t>0</w:t>
            </w:r>
          </w:p>
        </w:tc>
        <w:tc>
          <w:tcPr>
            <w:tcW w:w="709" w:type="dxa"/>
            <w:tcBorders>
              <w:right w:val="single" w:sz="4" w:space="0" w:color="auto"/>
            </w:tcBorders>
          </w:tcPr>
          <w:p w14:paraId="7813C9F5" w14:textId="2E4AF1D0" w:rsidR="00215C3B" w:rsidRPr="00394197" w:rsidRDefault="00D3585F" w:rsidP="005E43BA">
            <w:pPr>
              <w:pStyle w:val="TableParagraph"/>
              <w:spacing w:before="99" w:line="240" w:lineRule="auto"/>
              <w:ind w:left="91" w:right="74"/>
              <w:jc w:val="center"/>
              <w:rPr>
                <w:sz w:val="24"/>
              </w:rPr>
            </w:pPr>
            <w:r w:rsidRPr="00394197">
              <w:rPr>
                <w:sz w:val="24"/>
              </w:rPr>
              <w:t>0</w:t>
            </w:r>
          </w:p>
        </w:tc>
        <w:tc>
          <w:tcPr>
            <w:tcW w:w="995" w:type="dxa"/>
            <w:tcBorders>
              <w:left w:val="single" w:sz="4" w:space="0" w:color="auto"/>
            </w:tcBorders>
          </w:tcPr>
          <w:p w14:paraId="7970C141" w14:textId="099847F8" w:rsidR="00215C3B" w:rsidRDefault="00D3585F" w:rsidP="005E43BA">
            <w:pPr>
              <w:pStyle w:val="TableParagraph"/>
              <w:spacing w:before="99" w:line="240" w:lineRule="auto"/>
              <w:ind w:left="91" w:right="74"/>
              <w:jc w:val="center"/>
              <w:rPr>
                <w:b/>
                <w:sz w:val="24"/>
              </w:rPr>
            </w:pPr>
            <w:r>
              <w:rPr>
                <w:b/>
                <w:sz w:val="24"/>
              </w:rPr>
              <w:t>0</w:t>
            </w:r>
          </w:p>
        </w:tc>
      </w:tr>
      <w:tr w:rsidR="00D3585F" w14:paraId="2AB9F9C1" w14:textId="77777777" w:rsidTr="00D3585F">
        <w:trPr>
          <w:trHeight w:val="556"/>
        </w:trPr>
        <w:tc>
          <w:tcPr>
            <w:tcW w:w="3538" w:type="dxa"/>
          </w:tcPr>
          <w:p w14:paraId="7A538352" w14:textId="7C992C36" w:rsidR="00D3585F" w:rsidRDefault="00D3585F" w:rsidP="005E43BA">
            <w:pPr>
              <w:pStyle w:val="TableParagraph"/>
              <w:spacing w:before="21" w:line="240" w:lineRule="exact"/>
              <w:ind w:left="107"/>
              <w:rPr>
                <w:b/>
                <w:sz w:val="24"/>
              </w:rPr>
            </w:pPr>
            <w:r>
              <w:rPr>
                <w:b/>
                <w:sz w:val="24"/>
              </w:rPr>
              <w:t>Visita domicliar profissional nivel superior</w:t>
            </w:r>
          </w:p>
        </w:tc>
        <w:tc>
          <w:tcPr>
            <w:tcW w:w="992" w:type="dxa"/>
          </w:tcPr>
          <w:p w14:paraId="70E1DED1" w14:textId="5DD88A1F" w:rsidR="00D3585F" w:rsidRDefault="00D3585F" w:rsidP="005E43BA">
            <w:pPr>
              <w:pStyle w:val="TableParagraph"/>
              <w:spacing w:before="99" w:line="240" w:lineRule="auto"/>
              <w:ind w:left="141" w:right="133"/>
              <w:jc w:val="center"/>
              <w:rPr>
                <w:b/>
                <w:sz w:val="24"/>
              </w:rPr>
            </w:pPr>
            <w:r>
              <w:rPr>
                <w:b/>
                <w:sz w:val="24"/>
              </w:rPr>
              <w:t>0</w:t>
            </w:r>
          </w:p>
        </w:tc>
        <w:tc>
          <w:tcPr>
            <w:tcW w:w="851" w:type="dxa"/>
          </w:tcPr>
          <w:p w14:paraId="242DE5D9" w14:textId="48539BF2" w:rsidR="00D3585F" w:rsidRPr="00394197" w:rsidRDefault="00D3585F" w:rsidP="005E43BA">
            <w:pPr>
              <w:pStyle w:val="TableParagraph"/>
              <w:spacing w:before="99" w:line="240" w:lineRule="auto"/>
              <w:ind w:left="86" w:right="76"/>
              <w:jc w:val="center"/>
              <w:rPr>
                <w:sz w:val="24"/>
              </w:rPr>
            </w:pPr>
            <w:r w:rsidRPr="00394197">
              <w:rPr>
                <w:sz w:val="24"/>
              </w:rPr>
              <w:t>106</w:t>
            </w:r>
          </w:p>
        </w:tc>
        <w:tc>
          <w:tcPr>
            <w:tcW w:w="709" w:type="dxa"/>
          </w:tcPr>
          <w:p w14:paraId="0FD77B4B" w14:textId="3A54CF7D" w:rsidR="00D3585F" w:rsidRPr="00394197" w:rsidRDefault="00D3585F" w:rsidP="005E43BA">
            <w:pPr>
              <w:pStyle w:val="TableParagraph"/>
              <w:spacing w:before="99" w:line="240" w:lineRule="auto"/>
              <w:ind w:left="89" w:right="77"/>
              <w:jc w:val="center"/>
              <w:rPr>
                <w:sz w:val="24"/>
              </w:rPr>
            </w:pPr>
            <w:r w:rsidRPr="00394197">
              <w:rPr>
                <w:sz w:val="24"/>
              </w:rPr>
              <w:t>15</w:t>
            </w:r>
          </w:p>
        </w:tc>
        <w:tc>
          <w:tcPr>
            <w:tcW w:w="992" w:type="dxa"/>
          </w:tcPr>
          <w:p w14:paraId="58A1AE55" w14:textId="5057159D" w:rsidR="00D3585F" w:rsidRPr="00394197" w:rsidRDefault="00D3585F" w:rsidP="005E43BA">
            <w:pPr>
              <w:pStyle w:val="TableParagraph"/>
              <w:spacing w:before="99" w:line="240" w:lineRule="auto"/>
              <w:ind w:left="42" w:right="27"/>
              <w:jc w:val="center"/>
              <w:rPr>
                <w:sz w:val="24"/>
              </w:rPr>
            </w:pPr>
            <w:r w:rsidRPr="00394197">
              <w:rPr>
                <w:sz w:val="24"/>
              </w:rPr>
              <w:t>45</w:t>
            </w:r>
          </w:p>
        </w:tc>
        <w:tc>
          <w:tcPr>
            <w:tcW w:w="709" w:type="dxa"/>
            <w:tcBorders>
              <w:right w:val="single" w:sz="4" w:space="0" w:color="auto"/>
            </w:tcBorders>
          </w:tcPr>
          <w:p w14:paraId="4DA9D4A9" w14:textId="070CC371" w:rsidR="00D3585F" w:rsidRPr="00394197" w:rsidRDefault="00D3585F" w:rsidP="005E43BA">
            <w:pPr>
              <w:pStyle w:val="TableParagraph"/>
              <w:spacing w:before="99" w:line="240" w:lineRule="auto"/>
              <w:ind w:left="91" w:right="74"/>
              <w:jc w:val="center"/>
              <w:rPr>
                <w:sz w:val="24"/>
              </w:rPr>
            </w:pPr>
            <w:r w:rsidRPr="00394197">
              <w:rPr>
                <w:sz w:val="24"/>
              </w:rPr>
              <w:t>12</w:t>
            </w:r>
          </w:p>
        </w:tc>
        <w:tc>
          <w:tcPr>
            <w:tcW w:w="995" w:type="dxa"/>
            <w:tcBorders>
              <w:left w:val="single" w:sz="4" w:space="0" w:color="auto"/>
            </w:tcBorders>
          </w:tcPr>
          <w:p w14:paraId="075032D0" w14:textId="57DF68AB" w:rsidR="00D3585F" w:rsidRDefault="00D3585F" w:rsidP="005E43BA">
            <w:pPr>
              <w:pStyle w:val="TableParagraph"/>
              <w:spacing w:before="99" w:line="240" w:lineRule="auto"/>
              <w:ind w:left="91" w:right="74"/>
              <w:jc w:val="center"/>
              <w:rPr>
                <w:b/>
                <w:sz w:val="24"/>
              </w:rPr>
            </w:pPr>
            <w:r>
              <w:rPr>
                <w:b/>
                <w:sz w:val="24"/>
              </w:rPr>
              <w:t>178</w:t>
            </w:r>
          </w:p>
        </w:tc>
      </w:tr>
      <w:tr w:rsidR="00215C3B" w14:paraId="1709BDF5" w14:textId="36A9C75B" w:rsidTr="00D3585F">
        <w:trPr>
          <w:trHeight w:val="556"/>
        </w:trPr>
        <w:tc>
          <w:tcPr>
            <w:tcW w:w="3538" w:type="dxa"/>
          </w:tcPr>
          <w:p w14:paraId="3492CDBA" w14:textId="6D3569F3" w:rsidR="00215C3B" w:rsidRDefault="00D3585F" w:rsidP="005E43BA">
            <w:pPr>
              <w:pStyle w:val="TableParagraph"/>
              <w:spacing w:before="97" w:line="240" w:lineRule="auto"/>
              <w:ind w:left="107"/>
              <w:rPr>
                <w:b/>
                <w:sz w:val="24"/>
              </w:rPr>
            </w:pPr>
            <w:r>
              <w:rPr>
                <w:b/>
                <w:sz w:val="24"/>
              </w:rPr>
              <w:t>Estudos de casos</w:t>
            </w:r>
          </w:p>
        </w:tc>
        <w:tc>
          <w:tcPr>
            <w:tcW w:w="992" w:type="dxa"/>
          </w:tcPr>
          <w:p w14:paraId="7EEB2B23" w14:textId="49C0E671" w:rsidR="00215C3B" w:rsidRDefault="00D3585F" w:rsidP="005E43BA">
            <w:pPr>
              <w:pStyle w:val="TableParagraph"/>
              <w:spacing w:before="97" w:line="240" w:lineRule="auto"/>
              <w:ind w:left="141" w:right="133"/>
              <w:jc w:val="center"/>
              <w:rPr>
                <w:b/>
                <w:sz w:val="24"/>
              </w:rPr>
            </w:pPr>
            <w:r>
              <w:rPr>
                <w:b/>
                <w:sz w:val="24"/>
              </w:rPr>
              <w:t>0</w:t>
            </w:r>
          </w:p>
        </w:tc>
        <w:tc>
          <w:tcPr>
            <w:tcW w:w="851" w:type="dxa"/>
          </w:tcPr>
          <w:p w14:paraId="1EE2E45D" w14:textId="2589A991" w:rsidR="00215C3B" w:rsidRPr="00394197" w:rsidRDefault="00D3585F" w:rsidP="005E43BA">
            <w:pPr>
              <w:pStyle w:val="TableParagraph"/>
              <w:spacing w:before="97" w:line="240" w:lineRule="auto"/>
              <w:ind w:left="86" w:right="76"/>
              <w:jc w:val="center"/>
              <w:rPr>
                <w:sz w:val="24"/>
              </w:rPr>
            </w:pPr>
            <w:r w:rsidRPr="00394197">
              <w:rPr>
                <w:sz w:val="24"/>
              </w:rPr>
              <w:t>0</w:t>
            </w:r>
          </w:p>
        </w:tc>
        <w:tc>
          <w:tcPr>
            <w:tcW w:w="709" w:type="dxa"/>
          </w:tcPr>
          <w:p w14:paraId="015F8700" w14:textId="0A467769" w:rsidR="00215C3B" w:rsidRPr="00394197" w:rsidRDefault="00D3585F" w:rsidP="005E43BA">
            <w:pPr>
              <w:pStyle w:val="TableParagraph"/>
              <w:spacing w:before="97" w:line="240" w:lineRule="auto"/>
              <w:ind w:left="89" w:right="77"/>
              <w:jc w:val="center"/>
              <w:rPr>
                <w:sz w:val="24"/>
              </w:rPr>
            </w:pPr>
            <w:r w:rsidRPr="00394197">
              <w:rPr>
                <w:sz w:val="24"/>
              </w:rPr>
              <w:t>742</w:t>
            </w:r>
          </w:p>
        </w:tc>
        <w:tc>
          <w:tcPr>
            <w:tcW w:w="992" w:type="dxa"/>
          </w:tcPr>
          <w:p w14:paraId="48CABBDA" w14:textId="2DF31517" w:rsidR="00215C3B" w:rsidRPr="00394197" w:rsidRDefault="00D3585F" w:rsidP="005E43BA">
            <w:pPr>
              <w:pStyle w:val="TableParagraph"/>
              <w:spacing w:before="97" w:line="240" w:lineRule="auto"/>
              <w:ind w:left="42" w:right="27"/>
              <w:jc w:val="center"/>
              <w:rPr>
                <w:sz w:val="24"/>
              </w:rPr>
            </w:pPr>
            <w:r w:rsidRPr="00394197">
              <w:rPr>
                <w:sz w:val="24"/>
              </w:rPr>
              <w:t>687</w:t>
            </w:r>
          </w:p>
        </w:tc>
        <w:tc>
          <w:tcPr>
            <w:tcW w:w="709" w:type="dxa"/>
            <w:tcBorders>
              <w:right w:val="single" w:sz="4" w:space="0" w:color="auto"/>
            </w:tcBorders>
          </w:tcPr>
          <w:p w14:paraId="24958486" w14:textId="1497BF84" w:rsidR="00215C3B" w:rsidRPr="00394197" w:rsidRDefault="00D3585F" w:rsidP="005E43BA">
            <w:pPr>
              <w:pStyle w:val="TableParagraph"/>
              <w:spacing w:before="97" w:line="240" w:lineRule="auto"/>
              <w:ind w:left="91" w:right="74"/>
              <w:jc w:val="center"/>
              <w:rPr>
                <w:sz w:val="24"/>
              </w:rPr>
            </w:pPr>
            <w:r w:rsidRPr="00394197">
              <w:rPr>
                <w:sz w:val="24"/>
              </w:rPr>
              <w:t>813</w:t>
            </w:r>
          </w:p>
        </w:tc>
        <w:tc>
          <w:tcPr>
            <w:tcW w:w="995" w:type="dxa"/>
            <w:tcBorders>
              <w:left w:val="single" w:sz="4" w:space="0" w:color="auto"/>
            </w:tcBorders>
          </w:tcPr>
          <w:p w14:paraId="2A51C175" w14:textId="1C1964EF" w:rsidR="00215C3B" w:rsidRDefault="00D3585F" w:rsidP="005E43BA">
            <w:pPr>
              <w:pStyle w:val="TableParagraph"/>
              <w:spacing w:before="97" w:line="240" w:lineRule="auto"/>
              <w:ind w:left="91" w:right="74"/>
              <w:jc w:val="center"/>
              <w:rPr>
                <w:b/>
                <w:sz w:val="24"/>
              </w:rPr>
            </w:pPr>
            <w:r>
              <w:rPr>
                <w:b/>
                <w:sz w:val="24"/>
              </w:rPr>
              <w:t>2242</w:t>
            </w:r>
          </w:p>
        </w:tc>
      </w:tr>
      <w:tr w:rsidR="00D3585F" w14:paraId="0F3B6301" w14:textId="77777777" w:rsidTr="00D3585F">
        <w:trPr>
          <w:trHeight w:val="556"/>
        </w:trPr>
        <w:tc>
          <w:tcPr>
            <w:tcW w:w="3538" w:type="dxa"/>
          </w:tcPr>
          <w:p w14:paraId="3E61AF85" w14:textId="6D8051BA" w:rsidR="00D3585F" w:rsidRDefault="00D3585F" w:rsidP="005E43BA">
            <w:pPr>
              <w:pStyle w:val="TableParagraph"/>
              <w:spacing w:before="97" w:line="240" w:lineRule="auto"/>
              <w:ind w:left="107"/>
              <w:rPr>
                <w:b/>
                <w:sz w:val="24"/>
              </w:rPr>
            </w:pPr>
            <w:r>
              <w:rPr>
                <w:b/>
                <w:sz w:val="24"/>
              </w:rPr>
              <w:t xml:space="preserve">Reunioes </w:t>
            </w:r>
          </w:p>
        </w:tc>
        <w:tc>
          <w:tcPr>
            <w:tcW w:w="992" w:type="dxa"/>
          </w:tcPr>
          <w:p w14:paraId="44975563" w14:textId="7809C88F" w:rsidR="00D3585F" w:rsidRDefault="00D3585F" w:rsidP="005E43BA">
            <w:pPr>
              <w:pStyle w:val="TableParagraph"/>
              <w:spacing w:before="97" w:line="240" w:lineRule="auto"/>
              <w:ind w:left="141" w:right="133"/>
              <w:jc w:val="center"/>
              <w:rPr>
                <w:b/>
                <w:sz w:val="24"/>
              </w:rPr>
            </w:pPr>
            <w:r>
              <w:rPr>
                <w:b/>
                <w:sz w:val="24"/>
              </w:rPr>
              <w:t>0</w:t>
            </w:r>
          </w:p>
        </w:tc>
        <w:tc>
          <w:tcPr>
            <w:tcW w:w="851" w:type="dxa"/>
          </w:tcPr>
          <w:p w14:paraId="7CB38928" w14:textId="244F7A00" w:rsidR="00D3585F" w:rsidRPr="00394197" w:rsidRDefault="00D3585F" w:rsidP="005E43BA">
            <w:pPr>
              <w:pStyle w:val="TableParagraph"/>
              <w:spacing w:before="97" w:line="240" w:lineRule="auto"/>
              <w:ind w:left="86" w:right="76"/>
              <w:jc w:val="center"/>
              <w:rPr>
                <w:sz w:val="24"/>
              </w:rPr>
            </w:pPr>
            <w:r w:rsidRPr="00394197">
              <w:rPr>
                <w:sz w:val="24"/>
              </w:rPr>
              <w:t>0</w:t>
            </w:r>
          </w:p>
        </w:tc>
        <w:tc>
          <w:tcPr>
            <w:tcW w:w="709" w:type="dxa"/>
          </w:tcPr>
          <w:p w14:paraId="0EA1CDB4" w14:textId="7D65EEAA" w:rsidR="00D3585F" w:rsidRPr="00394197" w:rsidRDefault="00D3585F" w:rsidP="005E43BA">
            <w:pPr>
              <w:pStyle w:val="TableParagraph"/>
              <w:spacing w:before="97" w:line="240" w:lineRule="auto"/>
              <w:ind w:left="89" w:right="77"/>
              <w:jc w:val="center"/>
              <w:rPr>
                <w:sz w:val="24"/>
              </w:rPr>
            </w:pPr>
            <w:r w:rsidRPr="00394197">
              <w:rPr>
                <w:sz w:val="24"/>
              </w:rPr>
              <w:t>33</w:t>
            </w:r>
          </w:p>
        </w:tc>
        <w:tc>
          <w:tcPr>
            <w:tcW w:w="992" w:type="dxa"/>
          </w:tcPr>
          <w:p w14:paraId="705D23C4" w14:textId="3E96C7F2" w:rsidR="00D3585F" w:rsidRPr="00394197" w:rsidRDefault="00D3585F" w:rsidP="005E43BA">
            <w:pPr>
              <w:pStyle w:val="TableParagraph"/>
              <w:spacing w:before="97" w:line="240" w:lineRule="auto"/>
              <w:ind w:left="42" w:right="27"/>
              <w:jc w:val="center"/>
              <w:rPr>
                <w:sz w:val="24"/>
              </w:rPr>
            </w:pPr>
            <w:r w:rsidRPr="00394197">
              <w:rPr>
                <w:sz w:val="24"/>
              </w:rPr>
              <w:t>30</w:t>
            </w:r>
          </w:p>
        </w:tc>
        <w:tc>
          <w:tcPr>
            <w:tcW w:w="709" w:type="dxa"/>
            <w:tcBorders>
              <w:right w:val="single" w:sz="4" w:space="0" w:color="auto"/>
            </w:tcBorders>
          </w:tcPr>
          <w:p w14:paraId="40320AF1" w14:textId="7190DC33" w:rsidR="00D3585F" w:rsidRPr="00394197" w:rsidRDefault="00D3585F" w:rsidP="005E43BA">
            <w:pPr>
              <w:pStyle w:val="TableParagraph"/>
              <w:spacing w:before="97" w:line="240" w:lineRule="auto"/>
              <w:ind w:left="91" w:right="74"/>
              <w:jc w:val="center"/>
              <w:rPr>
                <w:sz w:val="24"/>
              </w:rPr>
            </w:pPr>
            <w:r w:rsidRPr="00394197">
              <w:rPr>
                <w:sz w:val="24"/>
              </w:rPr>
              <w:t>33</w:t>
            </w:r>
          </w:p>
        </w:tc>
        <w:tc>
          <w:tcPr>
            <w:tcW w:w="995" w:type="dxa"/>
            <w:tcBorders>
              <w:left w:val="single" w:sz="4" w:space="0" w:color="auto"/>
            </w:tcBorders>
          </w:tcPr>
          <w:p w14:paraId="5ADA9963" w14:textId="299EFC12" w:rsidR="00D3585F" w:rsidRDefault="00D3585F" w:rsidP="005E43BA">
            <w:pPr>
              <w:pStyle w:val="TableParagraph"/>
              <w:spacing w:before="97" w:line="240" w:lineRule="auto"/>
              <w:ind w:left="91" w:right="74"/>
              <w:jc w:val="center"/>
              <w:rPr>
                <w:b/>
                <w:sz w:val="24"/>
              </w:rPr>
            </w:pPr>
            <w:r>
              <w:rPr>
                <w:b/>
                <w:sz w:val="24"/>
              </w:rPr>
              <w:t>96</w:t>
            </w:r>
          </w:p>
        </w:tc>
      </w:tr>
    </w:tbl>
    <w:p w14:paraId="76691E0D" w14:textId="77777777" w:rsidR="00153323" w:rsidRDefault="00153323" w:rsidP="00153323">
      <w:pPr>
        <w:ind w:left="1702"/>
        <w:rPr>
          <w:sz w:val="20"/>
        </w:rPr>
      </w:pPr>
      <w:r>
        <w:rPr>
          <w:sz w:val="20"/>
        </w:rPr>
        <w:t>Fonte: SMS/CAPS i</w:t>
      </w:r>
    </w:p>
    <w:p w14:paraId="6BC91919" w14:textId="77777777" w:rsidR="004E16AD" w:rsidRDefault="004E16AD">
      <w:pPr>
        <w:pStyle w:val="Corpodetexto"/>
        <w:spacing w:before="4"/>
      </w:pPr>
    </w:p>
    <w:p w14:paraId="3BBACD27" w14:textId="53C66403" w:rsidR="00215C3B" w:rsidRDefault="00215C3B" w:rsidP="00527D35">
      <w:pPr>
        <w:tabs>
          <w:tab w:val="left" w:pos="2475"/>
        </w:tabs>
        <w:spacing w:before="1"/>
        <w:rPr>
          <w:b/>
          <w:sz w:val="24"/>
        </w:rPr>
      </w:pPr>
      <w:bookmarkStart w:id="19" w:name="_bookmark20"/>
      <w:bookmarkEnd w:id="19"/>
    </w:p>
    <w:p w14:paraId="2CFE08CC" w14:textId="77777777" w:rsidR="00215C3B" w:rsidRDefault="00215C3B" w:rsidP="00527D35">
      <w:pPr>
        <w:tabs>
          <w:tab w:val="left" w:pos="2475"/>
        </w:tabs>
        <w:spacing w:before="1"/>
        <w:rPr>
          <w:b/>
          <w:sz w:val="24"/>
        </w:rPr>
      </w:pPr>
    </w:p>
    <w:p w14:paraId="287CAD53" w14:textId="64A75602" w:rsidR="003040E3" w:rsidRPr="00527D35" w:rsidRDefault="00215C3B" w:rsidP="00527D35">
      <w:pPr>
        <w:tabs>
          <w:tab w:val="left" w:pos="2475"/>
        </w:tabs>
        <w:spacing w:before="1"/>
        <w:rPr>
          <w:b/>
          <w:sz w:val="24"/>
        </w:rPr>
      </w:pPr>
      <w:r>
        <w:rPr>
          <w:b/>
          <w:sz w:val="24"/>
        </w:rPr>
        <w:t xml:space="preserve">              </w:t>
      </w:r>
      <w:r w:rsidR="00527D35">
        <w:rPr>
          <w:b/>
          <w:sz w:val="24"/>
        </w:rPr>
        <w:t xml:space="preserve">    </w:t>
      </w:r>
      <w:r w:rsidR="00527D35" w:rsidRPr="00527D35">
        <w:rPr>
          <w:b/>
          <w:sz w:val="24"/>
        </w:rPr>
        <w:t xml:space="preserve">7.7 </w:t>
      </w:r>
      <w:r w:rsidR="00153323" w:rsidRPr="00527D35">
        <w:rPr>
          <w:b/>
          <w:sz w:val="24"/>
        </w:rPr>
        <w:t>VIGILÂNCIA EM SAÚDE</w:t>
      </w:r>
    </w:p>
    <w:p w14:paraId="52121414" w14:textId="77777777" w:rsidR="003040E3" w:rsidRDefault="003040E3">
      <w:pPr>
        <w:pStyle w:val="Corpodetexto"/>
        <w:rPr>
          <w:sz w:val="26"/>
        </w:rPr>
      </w:pPr>
    </w:p>
    <w:p w14:paraId="1A9935AF" w14:textId="77777777" w:rsidR="003040E3" w:rsidRDefault="003040E3">
      <w:pPr>
        <w:pStyle w:val="Corpodetexto"/>
        <w:spacing w:before="5"/>
        <w:rPr>
          <w:sz w:val="22"/>
        </w:rPr>
      </w:pPr>
    </w:p>
    <w:p w14:paraId="7BA63E44" w14:textId="69DD737A" w:rsidR="004D56A1" w:rsidRDefault="00DB00AF" w:rsidP="00BB1231">
      <w:pPr>
        <w:pStyle w:val="Corpodetexto"/>
        <w:spacing w:line="360" w:lineRule="auto"/>
        <w:ind w:left="1701" w:right="1134" w:firstLine="709"/>
        <w:jc w:val="both"/>
      </w:pPr>
      <w:r>
        <w:t xml:space="preserve">A Vigilância em Saúde é responsável por ações de vigilância, prevenção e controle de doenças transmissíveis, pela vigilância de fatores de risco para o desenvolvimento de doenças crônicas não transmissíveis, saúde ambiental e do trabalhador e pela análise de situação de saúde da população. Diante do novo contexto, em que diferentes estratégias e tecnologias são incorporadas às ações de saúde pública, a vigilância em saúde passa a ser entendida como um </w:t>
      </w:r>
      <w:r>
        <w:lastRenderedPageBreak/>
        <w:t>processo contínuo e sistemático de coleta, consolidação, disseminação de dados sobre eventos relacionados</w:t>
      </w:r>
      <w:r>
        <w:rPr>
          <w:spacing w:val="-9"/>
        </w:rPr>
        <w:t xml:space="preserve"> </w:t>
      </w:r>
      <w:r>
        <w:t>à</w:t>
      </w:r>
      <w:r>
        <w:rPr>
          <w:spacing w:val="-11"/>
        </w:rPr>
        <w:t xml:space="preserve"> </w:t>
      </w:r>
      <w:r>
        <w:t>saúde,</w:t>
      </w:r>
      <w:r>
        <w:rPr>
          <w:spacing w:val="-11"/>
        </w:rPr>
        <w:t xml:space="preserve"> </w:t>
      </w:r>
      <w:r>
        <w:t>que</w:t>
      </w:r>
      <w:r>
        <w:rPr>
          <w:spacing w:val="-9"/>
        </w:rPr>
        <w:t xml:space="preserve"> </w:t>
      </w:r>
      <w:r>
        <w:t>visa</w:t>
      </w:r>
      <w:r>
        <w:rPr>
          <w:spacing w:val="-10"/>
        </w:rPr>
        <w:t xml:space="preserve"> </w:t>
      </w:r>
      <w:r>
        <w:t>ao</w:t>
      </w:r>
      <w:r>
        <w:rPr>
          <w:spacing w:val="-11"/>
        </w:rPr>
        <w:t xml:space="preserve"> </w:t>
      </w:r>
      <w:r>
        <w:t>planejamento</w:t>
      </w:r>
      <w:r>
        <w:rPr>
          <w:spacing w:val="-10"/>
        </w:rPr>
        <w:t xml:space="preserve"> </w:t>
      </w:r>
      <w:r>
        <w:t>e</w:t>
      </w:r>
      <w:r>
        <w:rPr>
          <w:spacing w:val="-11"/>
        </w:rPr>
        <w:t xml:space="preserve"> </w:t>
      </w:r>
      <w:r>
        <w:t>à</w:t>
      </w:r>
      <w:r>
        <w:rPr>
          <w:spacing w:val="-10"/>
        </w:rPr>
        <w:t xml:space="preserve"> </w:t>
      </w:r>
      <w:r>
        <w:t>implementação</w:t>
      </w:r>
      <w:r>
        <w:rPr>
          <w:spacing w:val="-10"/>
        </w:rPr>
        <w:t xml:space="preserve"> </w:t>
      </w:r>
      <w:r>
        <w:t>de</w:t>
      </w:r>
      <w:r>
        <w:rPr>
          <w:spacing w:val="-11"/>
        </w:rPr>
        <w:t xml:space="preserve"> </w:t>
      </w:r>
      <w:r>
        <w:t>medidas</w:t>
      </w:r>
      <w:r>
        <w:rPr>
          <w:spacing w:val="-11"/>
        </w:rPr>
        <w:t xml:space="preserve"> </w:t>
      </w:r>
      <w:r>
        <w:t>de</w:t>
      </w:r>
      <w:r>
        <w:rPr>
          <w:spacing w:val="-11"/>
        </w:rPr>
        <w:t xml:space="preserve"> </w:t>
      </w:r>
      <w:r>
        <w:t>saúde</w:t>
      </w:r>
      <w:r>
        <w:rPr>
          <w:spacing w:val="-11"/>
        </w:rPr>
        <w:t xml:space="preserve"> </w:t>
      </w:r>
      <w:r>
        <w:t xml:space="preserve">pública para a proteção da saúde da população, a prevenção e controle de riscos, agravos e doenças, bem como para a promoção da saúde. </w:t>
      </w:r>
      <w:r>
        <w:rPr>
          <w:spacing w:val="-4"/>
        </w:rPr>
        <w:t xml:space="preserve">Em </w:t>
      </w:r>
      <w:r>
        <w:rPr>
          <w:spacing w:val="-7"/>
        </w:rPr>
        <w:t xml:space="preserve">2019 </w:t>
      </w:r>
      <w:r>
        <w:t>ficou consolidado que o Canil Municipal será uma Seção do Departamento de Epidemiologia e Controle de Doenças e Zoonoses, órgão integrante da estrutura orgânica básica da Secretaria Municipal de</w:t>
      </w:r>
      <w:r>
        <w:rPr>
          <w:spacing w:val="-9"/>
        </w:rPr>
        <w:t xml:space="preserve"> </w:t>
      </w:r>
      <w:r>
        <w:t>Saúde</w:t>
      </w:r>
      <w:r w:rsidR="00BB1231">
        <w:t>.</w:t>
      </w:r>
    </w:p>
    <w:p w14:paraId="6FA40BEC" w14:textId="77777777" w:rsidR="00CE50A4" w:rsidRDefault="00CE50A4" w:rsidP="00BB1231">
      <w:pPr>
        <w:pStyle w:val="Corpodetexto"/>
        <w:spacing w:line="360" w:lineRule="auto"/>
        <w:ind w:left="1701" w:right="1134" w:firstLine="709"/>
        <w:jc w:val="both"/>
      </w:pPr>
    </w:p>
    <w:p w14:paraId="74EFA7A2" w14:textId="5D856CE4" w:rsidR="003040E3" w:rsidRPr="008B0AD0" w:rsidRDefault="004D56A1" w:rsidP="004D56A1">
      <w:pPr>
        <w:spacing w:line="360" w:lineRule="auto"/>
        <w:jc w:val="both"/>
        <w:rPr>
          <w:sz w:val="24"/>
        </w:rPr>
      </w:pPr>
      <w:r>
        <w:t xml:space="preserve">  </w:t>
      </w:r>
      <w:bookmarkStart w:id="20" w:name="_bookmark21"/>
      <w:bookmarkEnd w:id="20"/>
      <w:r w:rsidR="008B0AD0">
        <w:rPr>
          <w:sz w:val="24"/>
        </w:rPr>
        <w:t xml:space="preserve">                            7.7.1 </w:t>
      </w:r>
      <w:r w:rsidR="00DB00AF" w:rsidRPr="00153323">
        <w:rPr>
          <w:b/>
          <w:sz w:val="24"/>
        </w:rPr>
        <w:t>Departamento de</w:t>
      </w:r>
      <w:r w:rsidR="00DB00AF" w:rsidRPr="00153323">
        <w:rPr>
          <w:b/>
          <w:spacing w:val="-1"/>
          <w:sz w:val="24"/>
        </w:rPr>
        <w:t xml:space="preserve"> </w:t>
      </w:r>
      <w:r w:rsidR="00153323">
        <w:rPr>
          <w:b/>
          <w:sz w:val="24"/>
        </w:rPr>
        <w:t>E</w:t>
      </w:r>
      <w:r w:rsidR="00DB00AF" w:rsidRPr="00153323">
        <w:rPr>
          <w:b/>
          <w:sz w:val="24"/>
        </w:rPr>
        <w:t>pidemiologia</w:t>
      </w:r>
    </w:p>
    <w:p w14:paraId="28FEF6C7" w14:textId="77777777" w:rsidR="003040E3" w:rsidRDefault="003040E3">
      <w:pPr>
        <w:pStyle w:val="Corpodetexto"/>
        <w:rPr>
          <w:sz w:val="26"/>
        </w:rPr>
      </w:pPr>
    </w:p>
    <w:p w14:paraId="584DECC2" w14:textId="77777777" w:rsidR="003040E3" w:rsidRDefault="003040E3">
      <w:pPr>
        <w:pStyle w:val="Corpodetexto"/>
        <w:spacing w:before="9"/>
        <w:rPr>
          <w:sz w:val="21"/>
        </w:rPr>
      </w:pPr>
    </w:p>
    <w:p w14:paraId="4080BEB8" w14:textId="77777777" w:rsidR="003040E3" w:rsidRDefault="00DB00AF">
      <w:pPr>
        <w:pStyle w:val="Corpodetexto"/>
        <w:spacing w:before="1" w:line="360" w:lineRule="auto"/>
        <w:ind w:left="1702" w:right="1134" w:firstLine="707"/>
        <w:jc w:val="both"/>
      </w:pPr>
      <w:r>
        <w:t>Constituem ações de vigilância epidemiológica a vigilância e controle das doenças transmissíveis, não transmissíveis e agravos, como um conjunto de ações que proporcionam o conhecimento, a detecção ou prevenção de qualquer mudança nos fatores determinantes e condicionantes da saúde individual e coletiva, com a finalidade de recomendar e adotar as medidas de promoção e controle das doenças e agravos, compreendendo as seguintes ações;</w:t>
      </w:r>
    </w:p>
    <w:p w14:paraId="2621766E" w14:textId="77777777" w:rsidR="003040E3" w:rsidRDefault="00DB00AF">
      <w:pPr>
        <w:pStyle w:val="PargrafodaLista"/>
        <w:numPr>
          <w:ilvl w:val="3"/>
          <w:numId w:val="9"/>
        </w:numPr>
        <w:tabs>
          <w:tab w:val="left" w:pos="2566"/>
        </w:tabs>
        <w:spacing w:line="360" w:lineRule="auto"/>
        <w:ind w:right="1131" w:firstLine="707"/>
        <w:jc w:val="both"/>
        <w:rPr>
          <w:sz w:val="24"/>
        </w:rPr>
      </w:pPr>
      <w:r>
        <w:rPr>
          <w:sz w:val="24"/>
        </w:rPr>
        <w:t>- ordenar a implementação e consolidação do sistema de vigilância epidemiológica, definindo o fluxo de trabalho e a produção de informações, para contínua elaboração e análise de</w:t>
      </w:r>
      <w:r>
        <w:rPr>
          <w:spacing w:val="-2"/>
          <w:sz w:val="24"/>
        </w:rPr>
        <w:t xml:space="preserve"> </w:t>
      </w:r>
      <w:r>
        <w:rPr>
          <w:sz w:val="24"/>
        </w:rPr>
        <w:t>indicadores;</w:t>
      </w:r>
    </w:p>
    <w:p w14:paraId="6CC92EC7" w14:textId="77777777" w:rsidR="003040E3" w:rsidRDefault="00DB00AF">
      <w:pPr>
        <w:pStyle w:val="PargrafodaLista"/>
        <w:numPr>
          <w:ilvl w:val="3"/>
          <w:numId w:val="9"/>
        </w:numPr>
        <w:tabs>
          <w:tab w:val="left" w:pos="2634"/>
        </w:tabs>
        <w:spacing w:line="360" w:lineRule="auto"/>
        <w:ind w:right="1138" w:firstLine="707"/>
        <w:jc w:val="both"/>
        <w:rPr>
          <w:sz w:val="24"/>
        </w:rPr>
      </w:pPr>
      <w:r>
        <w:rPr>
          <w:sz w:val="24"/>
        </w:rPr>
        <w:t>- estimular, monitorar e avaliar a realização, por parte dos profissionais de saúde, da notificação compulsória de agravos, doenças e fatores de risco</w:t>
      </w:r>
      <w:r>
        <w:rPr>
          <w:spacing w:val="-1"/>
          <w:sz w:val="24"/>
        </w:rPr>
        <w:t xml:space="preserve"> </w:t>
      </w:r>
      <w:r>
        <w:rPr>
          <w:sz w:val="24"/>
        </w:rPr>
        <w:t>relevantes;</w:t>
      </w:r>
    </w:p>
    <w:p w14:paraId="7D1479CE" w14:textId="77777777" w:rsidR="003040E3" w:rsidRDefault="00DB00AF">
      <w:pPr>
        <w:pStyle w:val="PargrafodaLista"/>
        <w:numPr>
          <w:ilvl w:val="3"/>
          <w:numId w:val="9"/>
        </w:numPr>
        <w:tabs>
          <w:tab w:val="left" w:pos="2708"/>
        </w:tabs>
        <w:spacing w:before="1"/>
        <w:ind w:left="2707" w:hanging="298"/>
        <w:jc w:val="both"/>
        <w:rPr>
          <w:sz w:val="24"/>
        </w:rPr>
      </w:pPr>
      <w:r>
        <w:rPr>
          <w:sz w:val="24"/>
        </w:rPr>
        <w:t>- emitir notificações sobre doenças e agravos à</w:t>
      </w:r>
      <w:r>
        <w:rPr>
          <w:spacing w:val="3"/>
          <w:sz w:val="24"/>
        </w:rPr>
        <w:t xml:space="preserve"> </w:t>
      </w:r>
      <w:r>
        <w:rPr>
          <w:sz w:val="24"/>
        </w:rPr>
        <w:t>saúde;</w:t>
      </w:r>
    </w:p>
    <w:p w14:paraId="1591DB3C" w14:textId="77777777" w:rsidR="003040E3" w:rsidRDefault="00DB00AF">
      <w:pPr>
        <w:pStyle w:val="PargrafodaLista"/>
        <w:numPr>
          <w:ilvl w:val="3"/>
          <w:numId w:val="9"/>
        </w:numPr>
        <w:tabs>
          <w:tab w:val="left" w:pos="2722"/>
        </w:tabs>
        <w:spacing w:before="136"/>
        <w:ind w:left="2722" w:hanging="312"/>
        <w:jc w:val="both"/>
        <w:rPr>
          <w:sz w:val="24"/>
        </w:rPr>
      </w:pPr>
      <w:r>
        <w:rPr>
          <w:sz w:val="24"/>
        </w:rPr>
        <w:t>- fomentar a busca ativa de causadores de agravos e</w:t>
      </w:r>
      <w:r>
        <w:rPr>
          <w:spacing w:val="-9"/>
          <w:sz w:val="24"/>
        </w:rPr>
        <w:t xml:space="preserve"> </w:t>
      </w:r>
      <w:r>
        <w:rPr>
          <w:sz w:val="24"/>
        </w:rPr>
        <w:t>doenças;</w:t>
      </w:r>
    </w:p>
    <w:p w14:paraId="179448F8" w14:textId="77777777" w:rsidR="003040E3" w:rsidRDefault="00DB00AF">
      <w:pPr>
        <w:pStyle w:val="PargrafodaLista"/>
        <w:numPr>
          <w:ilvl w:val="3"/>
          <w:numId w:val="9"/>
        </w:numPr>
        <w:tabs>
          <w:tab w:val="left" w:pos="2689"/>
        </w:tabs>
        <w:spacing w:before="140" w:line="360" w:lineRule="auto"/>
        <w:ind w:right="1132" w:firstLine="707"/>
        <w:jc w:val="both"/>
        <w:rPr>
          <w:sz w:val="24"/>
        </w:rPr>
      </w:pPr>
      <w:r>
        <w:rPr>
          <w:sz w:val="24"/>
        </w:rPr>
        <w:t>- realizar investigações, inquéritos e outros estudos epidemiológicos, bem como programação e avaliação das medidas para controle de doenças e de situações de agravos à saúde;</w:t>
      </w:r>
    </w:p>
    <w:p w14:paraId="2EC0001A" w14:textId="77777777" w:rsidR="003040E3" w:rsidRDefault="00DB00AF">
      <w:pPr>
        <w:pStyle w:val="PargrafodaLista"/>
        <w:numPr>
          <w:ilvl w:val="3"/>
          <w:numId w:val="9"/>
        </w:numPr>
        <w:tabs>
          <w:tab w:val="left" w:pos="2737"/>
        </w:tabs>
        <w:spacing w:line="360" w:lineRule="auto"/>
        <w:ind w:right="1131" w:firstLine="707"/>
        <w:jc w:val="both"/>
        <w:rPr>
          <w:sz w:val="24"/>
        </w:rPr>
      </w:pPr>
      <w:r>
        <w:rPr>
          <w:sz w:val="24"/>
        </w:rPr>
        <w:t>- avaliar as situações epidemiológicas e definir ações específicas para cada região, em</w:t>
      </w:r>
      <w:r>
        <w:rPr>
          <w:spacing w:val="-11"/>
          <w:sz w:val="24"/>
        </w:rPr>
        <w:t xml:space="preserve"> </w:t>
      </w:r>
      <w:r>
        <w:rPr>
          <w:sz w:val="24"/>
        </w:rPr>
        <w:t>trabalho</w:t>
      </w:r>
      <w:r>
        <w:rPr>
          <w:spacing w:val="-8"/>
          <w:sz w:val="24"/>
        </w:rPr>
        <w:t xml:space="preserve"> </w:t>
      </w:r>
      <w:r>
        <w:rPr>
          <w:sz w:val="24"/>
        </w:rPr>
        <w:t>conjunto</w:t>
      </w:r>
      <w:r>
        <w:rPr>
          <w:spacing w:val="-11"/>
          <w:sz w:val="24"/>
        </w:rPr>
        <w:t xml:space="preserve"> </w:t>
      </w:r>
      <w:r>
        <w:rPr>
          <w:sz w:val="24"/>
        </w:rPr>
        <w:t>com</w:t>
      </w:r>
      <w:r>
        <w:rPr>
          <w:spacing w:val="-10"/>
          <w:sz w:val="24"/>
        </w:rPr>
        <w:t xml:space="preserve"> </w:t>
      </w:r>
      <w:r>
        <w:rPr>
          <w:sz w:val="24"/>
        </w:rPr>
        <w:t>as</w:t>
      </w:r>
      <w:r>
        <w:rPr>
          <w:spacing w:val="-11"/>
          <w:sz w:val="24"/>
        </w:rPr>
        <w:t xml:space="preserve"> </w:t>
      </w:r>
      <w:r>
        <w:rPr>
          <w:sz w:val="24"/>
        </w:rPr>
        <w:t>demais</w:t>
      </w:r>
      <w:r>
        <w:rPr>
          <w:spacing w:val="-11"/>
          <w:sz w:val="24"/>
        </w:rPr>
        <w:t xml:space="preserve"> </w:t>
      </w:r>
      <w:r>
        <w:rPr>
          <w:sz w:val="24"/>
        </w:rPr>
        <w:t>vigilâncias,</w:t>
      </w:r>
      <w:r>
        <w:rPr>
          <w:spacing w:val="-8"/>
          <w:sz w:val="24"/>
        </w:rPr>
        <w:t xml:space="preserve"> </w:t>
      </w:r>
      <w:r>
        <w:rPr>
          <w:sz w:val="24"/>
        </w:rPr>
        <w:t>Atenção</w:t>
      </w:r>
      <w:r>
        <w:rPr>
          <w:spacing w:val="-11"/>
          <w:sz w:val="24"/>
        </w:rPr>
        <w:t xml:space="preserve"> </w:t>
      </w:r>
      <w:r>
        <w:rPr>
          <w:sz w:val="24"/>
        </w:rPr>
        <w:t>Primária,</w:t>
      </w:r>
      <w:r>
        <w:rPr>
          <w:spacing w:val="-11"/>
          <w:sz w:val="24"/>
        </w:rPr>
        <w:t xml:space="preserve"> </w:t>
      </w:r>
      <w:r>
        <w:rPr>
          <w:sz w:val="24"/>
        </w:rPr>
        <w:t>rede</w:t>
      </w:r>
      <w:r>
        <w:rPr>
          <w:spacing w:val="-11"/>
          <w:sz w:val="24"/>
        </w:rPr>
        <w:t xml:space="preserve"> </w:t>
      </w:r>
      <w:r>
        <w:rPr>
          <w:sz w:val="24"/>
        </w:rPr>
        <w:t>hospitalar</w:t>
      </w:r>
      <w:r>
        <w:rPr>
          <w:spacing w:val="-12"/>
          <w:sz w:val="24"/>
        </w:rPr>
        <w:t xml:space="preserve"> </w:t>
      </w:r>
      <w:r>
        <w:rPr>
          <w:sz w:val="24"/>
        </w:rPr>
        <w:t>e</w:t>
      </w:r>
      <w:r>
        <w:rPr>
          <w:spacing w:val="-12"/>
          <w:sz w:val="24"/>
        </w:rPr>
        <w:t xml:space="preserve"> </w:t>
      </w:r>
      <w:r>
        <w:rPr>
          <w:sz w:val="24"/>
        </w:rPr>
        <w:t>com</w:t>
      </w:r>
      <w:r>
        <w:rPr>
          <w:spacing w:val="-7"/>
          <w:sz w:val="24"/>
        </w:rPr>
        <w:t xml:space="preserve"> </w:t>
      </w:r>
      <w:r>
        <w:rPr>
          <w:sz w:val="24"/>
        </w:rPr>
        <w:t>apoio de outras esferas do</w:t>
      </w:r>
      <w:r>
        <w:rPr>
          <w:spacing w:val="-2"/>
          <w:sz w:val="24"/>
        </w:rPr>
        <w:t xml:space="preserve"> </w:t>
      </w:r>
      <w:r>
        <w:rPr>
          <w:sz w:val="24"/>
        </w:rPr>
        <w:t>governo;</w:t>
      </w:r>
    </w:p>
    <w:p w14:paraId="16D0AD28" w14:textId="77777777" w:rsidR="003040E3" w:rsidRDefault="00DB00AF">
      <w:pPr>
        <w:pStyle w:val="PargrafodaLista"/>
        <w:numPr>
          <w:ilvl w:val="3"/>
          <w:numId w:val="9"/>
        </w:numPr>
        <w:tabs>
          <w:tab w:val="left" w:pos="2821"/>
        </w:tabs>
        <w:spacing w:line="360" w:lineRule="auto"/>
        <w:ind w:right="1128" w:firstLine="707"/>
        <w:jc w:val="both"/>
        <w:rPr>
          <w:sz w:val="24"/>
        </w:rPr>
      </w:pPr>
      <w:r>
        <w:rPr>
          <w:sz w:val="24"/>
        </w:rPr>
        <w:t>- elaborar plano de necessidade e cronograma de distribuição de suprimentos, de quimioterápicos, vacinas, insumos para diagnósticos e soros, mantendo-os em quantidade e condições de estocagem adequadas;</w:t>
      </w:r>
    </w:p>
    <w:p w14:paraId="5E8F847D" w14:textId="77777777" w:rsidR="003040E3" w:rsidRDefault="00DB00AF">
      <w:pPr>
        <w:pStyle w:val="PargrafodaLista"/>
        <w:numPr>
          <w:ilvl w:val="3"/>
          <w:numId w:val="9"/>
        </w:numPr>
        <w:tabs>
          <w:tab w:val="left" w:pos="2890"/>
        </w:tabs>
        <w:spacing w:line="360" w:lineRule="auto"/>
        <w:ind w:right="1134" w:firstLine="707"/>
        <w:jc w:val="both"/>
        <w:rPr>
          <w:sz w:val="24"/>
        </w:rPr>
      </w:pPr>
      <w:r>
        <w:rPr>
          <w:sz w:val="24"/>
        </w:rPr>
        <w:lastRenderedPageBreak/>
        <w:t>- adotar, em articulação com outros órgãos, procedimentos de rotina e estratégias de campanhas para vacinação da população contra doenças</w:t>
      </w:r>
      <w:r>
        <w:rPr>
          <w:spacing w:val="-4"/>
          <w:sz w:val="24"/>
        </w:rPr>
        <w:t xml:space="preserve"> </w:t>
      </w:r>
      <w:r>
        <w:rPr>
          <w:sz w:val="24"/>
        </w:rPr>
        <w:t>imuopreveníveis</w:t>
      </w:r>
    </w:p>
    <w:p w14:paraId="42DA88A6" w14:textId="77777777" w:rsidR="003040E3" w:rsidRDefault="00DB00AF">
      <w:pPr>
        <w:pStyle w:val="PargrafodaLista"/>
        <w:numPr>
          <w:ilvl w:val="3"/>
          <w:numId w:val="9"/>
        </w:numPr>
        <w:tabs>
          <w:tab w:val="left" w:pos="2792"/>
        </w:tabs>
        <w:spacing w:line="362" w:lineRule="auto"/>
        <w:ind w:right="1138" w:firstLine="707"/>
        <w:jc w:val="both"/>
        <w:rPr>
          <w:sz w:val="24"/>
        </w:rPr>
      </w:pPr>
      <w:r>
        <w:rPr>
          <w:sz w:val="24"/>
        </w:rPr>
        <w:t>- promover a qualificação de recursos humanos para o desenvolvimento das atividades de vigilância</w:t>
      </w:r>
      <w:r>
        <w:rPr>
          <w:spacing w:val="-1"/>
          <w:sz w:val="24"/>
        </w:rPr>
        <w:t xml:space="preserve"> </w:t>
      </w:r>
      <w:r>
        <w:rPr>
          <w:sz w:val="24"/>
        </w:rPr>
        <w:t>epidemiológica;</w:t>
      </w:r>
    </w:p>
    <w:p w14:paraId="54B92EF5" w14:textId="77777777" w:rsidR="003040E3" w:rsidRDefault="00DB00AF">
      <w:pPr>
        <w:pStyle w:val="PargrafodaLista"/>
        <w:numPr>
          <w:ilvl w:val="3"/>
          <w:numId w:val="9"/>
        </w:numPr>
        <w:tabs>
          <w:tab w:val="left" w:pos="2684"/>
        </w:tabs>
        <w:spacing w:line="360" w:lineRule="auto"/>
        <w:ind w:right="1134" w:firstLine="707"/>
        <w:jc w:val="both"/>
        <w:rPr>
          <w:sz w:val="24"/>
        </w:rPr>
      </w:pPr>
      <w:r>
        <w:rPr>
          <w:sz w:val="24"/>
        </w:rPr>
        <w:t>- apoiar os hospitais na implantação de ações que criem condições adequadas à execução dos serviços de Vigilância Epidemiológica, incluída a criação do Núcleo de Vigilância Epidemiológica</w:t>
      </w:r>
      <w:r>
        <w:rPr>
          <w:spacing w:val="-3"/>
          <w:sz w:val="24"/>
        </w:rPr>
        <w:t xml:space="preserve"> </w:t>
      </w:r>
      <w:r>
        <w:rPr>
          <w:sz w:val="24"/>
        </w:rPr>
        <w:t>Hospitalar;</w:t>
      </w:r>
    </w:p>
    <w:p w14:paraId="6509683A" w14:textId="77777777" w:rsidR="003040E3" w:rsidRDefault="00DB00AF">
      <w:pPr>
        <w:pStyle w:val="PargrafodaLista"/>
        <w:numPr>
          <w:ilvl w:val="3"/>
          <w:numId w:val="9"/>
        </w:numPr>
        <w:tabs>
          <w:tab w:val="left" w:pos="2780"/>
        </w:tabs>
        <w:spacing w:before="102" w:line="360" w:lineRule="auto"/>
        <w:ind w:right="1133" w:firstLine="707"/>
        <w:jc w:val="both"/>
        <w:rPr>
          <w:sz w:val="24"/>
        </w:rPr>
      </w:pPr>
      <w:r>
        <w:rPr>
          <w:sz w:val="24"/>
        </w:rPr>
        <w:t>- promover as ações de vigilância epidemiológica, desencadeadas a partir das notificações</w:t>
      </w:r>
      <w:r>
        <w:rPr>
          <w:spacing w:val="-1"/>
          <w:sz w:val="24"/>
        </w:rPr>
        <w:t xml:space="preserve"> </w:t>
      </w:r>
      <w:r>
        <w:rPr>
          <w:sz w:val="24"/>
        </w:rPr>
        <w:t>realizadas;</w:t>
      </w:r>
    </w:p>
    <w:p w14:paraId="52E08003" w14:textId="6A038F9B" w:rsidR="00713DDE" w:rsidRPr="00713DDE" w:rsidRDefault="00DB00AF">
      <w:pPr>
        <w:pStyle w:val="PargrafodaLista"/>
        <w:numPr>
          <w:ilvl w:val="3"/>
          <w:numId w:val="9"/>
        </w:numPr>
        <w:tabs>
          <w:tab w:val="left" w:pos="2895"/>
          <w:tab w:val="left" w:pos="4365"/>
          <w:tab w:val="left" w:pos="9133"/>
        </w:tabs>
        <w:spacing w:before="1" w:line="360" w:lineRule="auto"/>
        <w:ind w:right="1130" w:firstLine="707"/>
        <w:jc w:val="both"/>
        <w:rPr>
          <w:sz w:val="24"/>
        </w:rPr>
      </w:pPr>
      <w:r>
        <w:rPr>
          <w:sz w:val="24"/>
        </w:rPr>
        <w:t>- consolidar os dados provenientes das fontes notificadoras, por meio do processamento dos Sistemas de Informação em Saúde e dar publicidade, semestralmente, nos</w:t>
      </w:r>
      <w:r w:rsidR="00713DDE">
        <w:rPr>
          <w:sz w:val="24"/>
        </w:rPr>
        <w:t xml:space="preserve"> ó</w:t>
      </w:r>
      <w:r>
        <w:rPr>
          <w:sz w:val="24"/>
        </w:rPr>
        <w:t>rgãos</w:t>
      </w:r>
      <w:r w:rsidR="00713DDE">
        <w:rPr>
          <w:sz w:val="24"/>
        </w:rPr>
        <w:t xml:space="preserve"> </w:t>
      </w:r>
      <w:r>
        <w:rPr>
          <w:sz w:val="24"/>
        </w:rPr>
        <w:t>oficiais,</w:t>
      </w:r>
      <w:r w:rsidR="00713DDE">
        <w:rPr>
          <w:sz w:val="24"/>
        </w:rPr>
        <w:t xml:space="preserve"> </w:t>
      </w:r>
      <w:r>
        <w:rPr>
          <w:sz w:val="24"/>
        </w:rPr>
        <w:t>as</w:t>
      </w:r>
      <w:r w:rsidR="00713DDE">
        <w:rPr>
          <w:sz w:val="24"/>
        </w:rPr>
        <w:t xml:space="preserve"> </w:t>
      </w:r>
      <w:r>
        <w:rPr>
          <w:sz w:val="24"/>
        </w:rPr>
        <w:t>informações</w:t>
      </w:r>
      <w:r w:rsidR="00713DDE">
        <w:rPr>
          <w:sz w:val="24"/>
        </w:rPr>
        <w:t xml:space="preserve"> e </w:t>
      </w:r>
      <w:r>
        <w:rPr>
          <w:sz w:val="24"/>
        </w:rPr>
        <w:t>análises</w:t>
      </w:r>
      <w:r w:rsidR="00713DDE">
        <w:rPr>
          <w:sz w:val="24"/>
        </w:rPr>
        <w:t xml:space="preserve"> </w:t>
      </w:r>
      <w:r>
        <w:rPr>
          <w:spacing w:val="-1"/>
          <w:sz w:val="24"/>
        </w:rPr>
        <w:t xml:space="preserve">epidemiológicas; </w:t>
      </w:r>
    </w:p>
    <w:p w14:paraId="04C5EE02" w14:textId="7557BDA4" w:rsidR="003040E3" w:rsidRPr="00991C75" w:rsidRDefault="00DB00AF" w:rsidP="00394197">
      <w:pPr>
        <w:pStyle w:val="PargrafodaLista"/>
        <w:numPr>
          <w:ilvl w:val="3"/>
          <w:numId w:val="9"/>
        </w:numPr>
        <w:tabs>
          <w:tab w:val="left" w:pos="2895"/>
          <w:tab w:val="left" w:pos="4365"/>
          <w:tab w:val="left" w:pos="9133"/>
        </w:tabs>
        <w:spacing w:before="1" w:line="360" w:lineRule="auto"/>
        <w:ind w:right="1130" w:firstLine="707"/>
        <w:jc w:val="both"/>
        <w:rPr>
          <w:sz w:val="26"/>
        </w:rPr>
      </w:pPr>
      <w:r>
        <w:rPr>
          <w:sz w:val="24"/>
        </w:rPr>
        <w:t>- fomentar medidas de orientações esclarecedoras de profilaxia e de doenças, à</w:t>
      </w:r>
      <w:r w:rsidRPr="00991C75">
        <w:rPr>
          <w:spacing w:val="-17"/>
          <w:sz w:val="24"/>
        </w:rPr>
        <w:t xml:space="preserve"> </w:t>
      </w:r>
      <w:r>
        <w:rPr>
          <w:sz w:val="24"/>
        </w:rPr>
        <w:t>população</w:t>
      </w:r>
      <w:r w:rsidR="00991C75">
        <w:rPr>
          <w:sz w:val="24"/>
        </w:rPr>
        <w:t>.</w:t>
      </w:r>
    </w:p>
    <w:p w14:paraId="42132268" w14:textId="731BC3EC" w:rsidR="00991C75" w:rsidRDefault="00991C75" w:rsidP="00991C75">
      <w:pPr>
        <w:pStyle w:val="PargrafodaLista"/>
        <w:tabs>
          <w:tab w:val="left" w:pos="2895"/>
          <w:tab w:val="left" w:pos="4365"/>
          <w:tab w:val="left" w:pos="9133"/>
        </w:tabs>
        <w:spacing w:before="1" w:line="360" w:lineRule="auto"/>
        <w:ind w:left="2409" w:right="1130" w:firstLine="0"/>
        <w:jc w:val="both"/>
        <w:rPr>
          <w:sz w:val="24"/>
        </w:rPr>
      </w:pPr>
    </w:p>
    <w:p w14:paraId="0B383444" w14:textId="77777777" w:rsidR="00991C75" w:rsidRPr="00991C75" w:rsidRDefault="00991C75" w:rsidP="00991C75">
      <w:pPr>
        <w:pStyle w:val="PargrafodaLista"/>
        <w:tabs>
          <w:tab w:val="left" w:pos="2895"/>
          <w:tab w:val="left" w:pos="4365"/>
          <w:tab w:val="left" w:pos="9133"/>
        </w:tabs>
        <w:spacing w:before="1" w:line="360" w:lineRule="auto"/>
        <w:ind w:left="2409" w:right="1130" w:firstLine="0"/>
        <w:jc w:val="both"/>
        <w:rPr>
          <w:sz w:val="26"/>
        </w:rPr>
      </w:pPr>
    </w:p>
    <w:p w14:paraId="38486E43" w14:textId="604CB7F2" w:rsidR="003040E3" w:rsidRPr="002E30CA" w:rsidRDefault="002E30CA" w:rsidP="002E30CA">
      <w:pPr>
        <w:tabs>
          <w:tab w:val="left" w:pos="2841"/>
          <w:tab w:val="left" w:pos="2842"/>
        </w:tabs>
        <w:spacing w:before="217"/>
        <w:ind w:left="1702"/>
        <w:rPr>
          <w:sz w:val="24"/>
        </w:rPr>
      </w:pPr>
      <w:bookmarkStart w:id="21" w:name="_bookmark22"/>
      <w:bookmarkEnd w:id="21"/>
      <w:r>
        <w:rPr>
          <w:sz w:val="24"/>
        </w:rPr>
        <w:t>7.7</w:t>
      </w:r>
      <w:r w:rsidRPr="007640FF">
        <w:rPr>
          <w:b/>
          <w:sz w:val="24"/>
        </w:rPr>
        <w:t xml:space="preserve">.2 </w:t>
      </w:r>
      <w:r w:rsidR="00DB00AF" w:rsidRPr="007640FF">
        <w:rPr>
          <w:b/>
          <w:sz w:val="24"/>
        </w:rPr>
        <w:t>Campanhas de</w:t>
      </w:r>
      <w:r w:rsidR="00DB00AF" w:rsidRPr="007640FF">
        <w:rPr>
          <w:b/>
          <w:spacing w:val="-2"/>
          <w:sz w:val="24"/>
        </w:rPr>
        <w:t xml:space="preserve"> </w:t>
      </w:r>
      <w:r w:rsidR="00175892" w:rsidRPr="007640FF">
        <w:rPr>
          <w:b/>
          <w:sz w:val="24"/>
        </w:rPr>
        <w:t>V</w:t>
      </w:r>
      <w:r w:rsidR="00DB00AF" w:rsidRPr="007640FF">
        <w:rPr>
          <w:b/>
          <w:sz w:val="24"/>
        </w:rPr>
        <w:t>acinação</w:t>
      </w:r>
    </w:p>
    <w:p w14:paraId="11A1E74B" w14:textId="77777777" w:rsidR="003040E3" w:rsidRDefault="003040E3">
      <w:pPr>
        <w:pStyle w:val="Corpodetexto"/>
        <w:spacing w:before="9"/>
        <w:rPr>
          <w:sz w:val="21"/>
        </w:rPr>
      </w:pPr>
    </w:p>
    <w:p w14:paraId="0B32F520" w14:textId="77777777" w:rsidR="003040E3" w:rsidRDefault="00DB00AF">
      <w:pPr>
        <w:pStyle w:val="Corpodetexto"/>
        <w:spacing w:line="360" w:lineRule="auto"/>
        <w:ind w:left="1702" w:right="1130" w:firstLine="707"/>
        <w:jc w:val="both"/>
      </w:pPr>
      <w:r>
        <w:t>O Departamento de Epidemiologia realiza a coordenação e execução dos programas de imunização,</w:t>
      </w:r>
      <w:r>
        <w:rPr>
          <w:spacing w:val="-7"/>
        </w:rPr>
        <w:t xml:space="preserve"> </w:t>
      </w:r>
      <w:r>
        <w:t>devendo</w:t>
      </w:r>
      <w:r>
        <w:rPr>
          <w:spacing w:val="-6"/>
        </w:rPr>
        <w:t xml:space="preserve"> </w:t>
      </w:r>
      <w:r>
        <w:t>organizar</w:t>
      </w:r>
      <w:r>
        <w:rPr>
          <w:spacing w:val="-5"/>
        </w:rPr>
        <w:t xml:space="preserve"> </w:t>
      </w:r>
      <w:r>
        <w:t>a</w:t>
      </w:r>
      <w:r>
        <w:rPr>
          <w:spacing w:val="-7"/>
        </w:rPr>
        <w:t xml:space="preserve"> </w:t>
      </w:r>
      <w:r>
        <w:t>relação</w:t>
      </w:r>
      <w:r>
        <w:rPr>
          <w:spacing w:val="-6"/>
        </w:rPr>
        <w:t xml:space="preserve"> </w:t>
      </w:r>
      <w:r>
        <w:t>das</w:t>
      </w:r>
      <w:r>
        <w:rPr>
          <w:spacing w:val="-6"/>
        </w:rPr>
        <w:t xml:space="preserve"> </w:t>
      </w:r>
      <w:r>
        <w:t>vacinas</w:t>
      </w:r>
      <w:r>
        <w:rPr>
          <w:spacing w:val="-7"/>
        </w:rPr>
        <w:t xml:space="preserve"> </w:t>
      </w:r>
      <w:r>
        <w:t>de</w:t>
      </w:r>
      <w:r>
        <w:rPr>
          <w:spacing w:val="-7"/>
        </w:rPr>
        <w:t xml:space="preserve"> </w:t>
      </w:r>
      <w:r>
        <w:t>caráter</w:t>
      </w:r>
      <w:r>
        <w:rPr>
          <w:spacing w:val="-7"/>
        </w:rPr>
        <w:t xml:space="preserve"> </w:t>
      </w:r>
      <w:r>
        <w:t>obrigatório,</w:t>
      </w:r>
      <w:r>
        <w:rPr>
          <w:spacing w:val="-4"/>
        </w:rPr>
        <w:t xml:space="preserve"> </w:t>
      </w:r>
      <w:r>
        <w:t>segundo</w:t>
      </w:r>
      <w:r>
        <w:rPr>
          <w:spacing w:val="-6"/>
        </w:rPr>
        <w:t xml:space="preserve"> </w:t>
      </w:r>
      <w:r>
        <w:t>Programa Nacional de Imunização - PNI, implementando os respectivos esquemas, procedimentos e materiais necessários para o cumprimento de metas e objetivos dos programas estaduais e federais de imunização e de acordo com as especificidades epidemiológicas do Município de Araguari.</w:t>
      </w:r>
    </w:p>
    <w:p w14:paraId="3CF28E0A" w14:textId="29875B8D" w:rsidR="003040E3" w:rsidRDefault="00DB00AF">
      <w:pPr>
        <w:pStyle w:val="Corpodetexto"/>
        <w:spacing w:before="1" w:line="360" w:lineRule="auto"/>
        <w:ind w:left="1702" w:right="1131" w:firstLine="707"/>
        <w:jc w:val="both"/>
      </w:pPr>
      <w:r>
        <w:t xml:space="preserve">As diversas vacinas do calendário nacional aplicadas na rede municipal de saúde de Araguari também enfrentam grandes desafios principalmente as da fake News que estão desestimulando as famílias a vacinarem as crianças e mesmo os adolescentes e adultos , assim de um modo geral as campanhas ainda não conseguiram atingir 95 % da população alvo das diversas campanhas , sendo um grande desafio para todas as gestões. </w:t>
      </w:r>
      <w:r w:rsidR="0068182A">
        <w:t xml:space="preserve">Devido a pandemia de Coronavirus </w:t>
      </w:r>
      <w:r>
        <w:t xml:space="preserve"> A 22° campanha Nacional de Vacinação foi antecipada e prorrogada e está em </w:t>
      </w:r>
      <w:r>
        <w:lastRenderedPageBreak/>
        <w:t>andamento.</w:t>
      </w:r>
    </w:p>
    <w:p w14:paraId="3E076E94" w14:textId="72A75409" w:rsidR="00340EEA" w:rsidRDefault="00DB00AF" w:rsidP="00991C75">
      <w:pPr>
        <w:pStyle w:val="Corpodetexto"/>
        <w:spacing w:before="1" w:line="360" w:lineRule="auto"/>
        <w:ind w:left="1702" w:right="1134" w:firstLine="707"/>
        <w:jc w:val="both"/>
      </w:pPr>
      <w:r>
        <w:t>A campanha Nacional de Vacinação contra o Sarampo,( tríplice viral) primeira e segunda etapas estão em andamento também.</w:t>
      </w:r>
    </w:p>
    <w:p w14:paraId="6DA22194" w14:textId="77777777" w:rsidR="00340EEA" w:rsidRDefault="00340EEA" w:rsidP="00D341FE">
      <w:pPr>
        <w:pStyle w:val="Corpodetexto"/>
        <w:spacing w:before="90" w:after="45"/>
        <w:ind w:left="1982" w:right="1420"/>
        <w:jc w:val="center"/>
      </w:pPr>
    </w:p>
    <w:p w14:paraId="3BBDBCB1" w14:textId="3E2A08D8" w:rsidR="00FE4E76" w:rsidRPr="007C2E94" w:rsidRDefault="00175892" w:rsidP="00D341FE">
      <w:pPr>
        <w:pStyle w:val="Corpodetexto"/>
        <w:spacing w:before="90" w:after="45"/>
        <w:ind w:left="1982" w:right="1420"/>
        <w:jc w:val="center"/>
      </w:pPr>
      <w:r w:rsidRPr="007C2E94">
        <w:t xml:space="preserve"> Tabela 4</w:t>
      </w:r>
      <w:r w:rsidR="007C2E94">
        <w:t>8</w:t>
      </w:r>
      <w:r w:rsidRPr="007C2E94">
        <w:t xml:space="preserve">. Doses Aplicadas Vacinas </w:t>
      </w:r>
    </w:p>
    <w:tbl>
      <w:tblPr>
        <w:tblpPr w:leftFromText="141" w:rightFromText="141" w:vertAnchor="text" w:horzAnchor="page" w:tblpX="1798" w:tblpY="1"/>
        <w:tblW w:w="8643" w:type="dxa"/>
        <w:tblCellMar>
          <w:left w:w="70" w:type="dxa"/>
          <w:right w:w="70" w:type="dxa"/>
        </w:tblCellMar>
        <w:tblLook w:val="04A0" w:firstRow="1" w:lastRow="0" w:firstColumn="1" w:lastColumn="0" w:noHBand="0" w:noVBand="1"/>
      </w:tblPr>
      <w:tblGrid>
        <w:gridCol w:w="2691"/>
        <w:gridCol w:w="640"/>
        <w:gridCol w:w="850"/>
        <w:gridCol w:w="146"/>
        <w:gridCol w:w="707"/>
        <w:gridCol w:w="708"/>
        <w:gridCol w:w="567"/>
        <w:gridCol w:w="567"/>
        <w:gridCol w:w="568"/>
        <w:gridCol w:w="652"/>
        <w:gridCol w:w="652"/>
      </w:tblGrid>
      <w:tr w:rsidR="00430883" w:rsidRPr="00CE50A4" w14:paraId="7B12F8CB" w14:textId="77777777" w:rsidTr="00430883">
        <w:trPr>
          <w:trHeight w:val="315"/>
        </w:trPr>
        <w:tc>
          <w:tcPr>
            <w:tcW w:w="269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209E23B" w14:textId="77777777" w:rsidR="00430883" w:rsidRPr="00CE50A4" w:rsidRDefault="00430883" w:rsidP="003E02BD">
            <w:pPr>
              <w:widowControl/>
              <w:autoSpaceDE/>
              <w:autoSpaceDN/>
              <w:rPr>
                <w:b/>
                <w:bCs/>
                <w:sz w:val="20"/>
                <w:szCs w:val="20"/>
                <w:lang w:val="pt-BR" w:eastAsia="pt-BR" w:bidi="ar-SA"/>
              </w:rPr>
            </w:pPr>
            <w:r w:rsidRPr="00CE50A4">
              <w:rPr>
                <w:b/>
                <w:bCs/>
                <w:sz w:val="20"/>
                <w:szCs w:val="20"/>
                <w:lang w:val="pt-BR" w:eastAsia="pt-BR" w:bidi="ar-SA"/>
              </w:rPr>
              <w:t>Imunobiológico</w:t>
            </w:r>
          </w:p>
        </w:tc>
        <w:tc>
          <w:tcPr>
            <w:tcW w:w="640" w:type="dxa"/>
            <w:tcBorders>
              <w:top w:val="single" w:sz="4" w:space="0" w:color="auto"/>
              <w:left w:val="nil"/>
              <w:bottom w:val="single" w:sz="4" w:space="0" w:color="auto"/>
              <w:right w:val="single" w:sz="4" w:space="0" w:color="auto"/>
            </w:tcBorders>
            <w:shd w:val="clear" w:color="auto" w:fill="auto"/>
            <w:noWrap/>
            <w:vAlign w:val="bottom"/>
            <w:hideMark/>
          </w:tcPr>
          <w:p w14:paraId="5038A06A" w14:textId="0B4ED3A7" w:rsidR="00430883" w:rsidRPr="00CE50A4" w:rsidRDefault="00430883" w:rsidP="003E02BD">
            <w:pPr>
              <w:widowControl/>
              <w:autoSpaceDE/>
              <w:autoSpaceDN/>
              <w:rPr>
                <w:b/>
                <w:bCs/>
                <w:sz w:val="20"/>
                <w:szCs w:val="20"/>
                <w:lang w:val="pt-BR" w:eastAsia="pt-BR" w:bidi="ar-SA"/>
              </w:rPr>
            </w:pPr>
            <w:r w:rsidRPr="00CE50A4">
              <w:rPr>
                <w:b/>
                <w:bCs/>
                <w:sz w:val="20"/>
                <w:szCs w:val="20"/>
                <w:lang w:val="pt-BR" w:eastAsia="pt-BR" w:bidi="ar-SA"/>
              </w:rPr>
              <w:t>Pop Alvo</w:t>
            </w:r>
          </w:p>
        </w:tc>
        <w:tc>
          <w:tcPr>
            <w:tcW w:w="850" w:type="dxa"/>
            <w:tcBorders>
              <w:top w:val="single" w:sz="4" w:space="0" w:color="auto"/>
              <w:left w:val="nil"/>
              <w:bottom w:val="single" w:sz="4" w:space="0" w:color="auto"/>
              <w:right w:val="single" w:sz="4" w:space="0" w:color="auto"/>
            </w:tcBorders>
            <w:shd w:val="clear" w:color="auto" w:fill="auto"/>
            <w:noWrap/>
            <w:vAlign w:val="bottom"/>
            <w:hideMark/>
          </w:tcPr>
          <w:p w14:paraId="276ED815" w14:textId="6595FCE5" w:rsidR="00430883" w:rsidRPr="00CE50A4" w:rsidRDefault="00430883" w:rsidP="003E02BD">
            <w:pPr>
              <w:widowControl/>
              <w:autoSpaceDE/>
              <w:autoSpaceDN/>
              <w:rPr>
                <w:b/>
                <w:bCs/>
                <w:sz w:val="20"/>
                <w:szCs w:val="20"/>
                <w:lang w:val="pt-BR" w:eastAsia="pt-BR" w:bidi="ar-SA"/>
              </w:rPr>
            </w:pPr>
            <w:r w:rsidRPr="00CE50A4">
              <w:rPr>
                <w:b/>
                <w:bCs/>
                <w:sz w:val="20"/>
                <w:szCs w:val="20"/>
                <w:lang w:val="pt-BR" w:eastAsia="pt-BR" w:bidi="ar-SA"/>
              </w:rPr>
              <w:t xml:space="preserve">    1° </w:t>
            </w:r>
            <w:proofErr w:type="spellStart"/>
            <w:r w:rsidRPr="00CE50A4">
              <w:rPr>
                <w:b/>
                <w:bCs/>
                <w:sz w:val="20"/>
                <w:szCs w:val="20"/>
                <w:lang w:val="pt-BR" w:eastAsia="pt-BR" w:bidi="ar-SA"/>
              </w:rPr>
              <w:t>Quadr</w:t>
            </w:r>
            <w:proofErr w:type="spellEnd"/>
            <w:r w:rsidRPr="00CE50A4">
              <w:rPr>
                <w:b/>
                <w:bCs/>
                <w:sz w:val="20"/>
                <w:szCs w:val="20"/>
                <w:lang w:val="pt-BR" w:eastAsia="pt-BR" w:bidi="ar-SA"/>
              </w:rPr>
              <w:t xml:space="preserve"> </w:t>
            </w:r>
          </w:p>
        </w:tc>
        <w:tc>
          <w:tcPr>
            <w:tcW w:w="168" w:type="dxa"/>
            <w:tcBorders>
              <w:top w:val="single" w:sz="4" w:space="0" w:color="auto"/>
              <w:left w:val="nil"/>
              <w:bottom w:val="single" w:sz="4" w:space="0" w:color="auto"/>
              <w:right w:val="nil"/>
            </w:tcBorders>
          </w:tcPr>
          <w:p w14:paraId="5E8EF20A" w14:textId="77777777" w:rsidR="00430883" w:rsidRPr="00CE50A4" w:rsidRDefault="00430883" w:rsidP="003E02BD">
            <w:pPr>
              <w:widowControl/>
              <w:autoSpaceDE/>
              <w:autoSpaceDN/>
              <w:rPr>
                <w:b/>
                <w:bCs/>
                <w:sz w:val="20"/>
                <w:szCs w:val="20"/>
                <w:lang w:val="pt-BR" w:eastAsia="pt-BR" w:bidi="ar-SA"/>
              </w:rPr>
            </w:pPr>
          </w:p>
        </w:tc>
        <w:tc>
          <w:tcPr>
            <w:tcW w:w="683" w:type="dxa"/>
            <w:tcBorders>
              <w:top w:val="single" w:sz="4" w:space="0" w:color="auto"/>
              <w:left w:val="nil"/>
              <w:bottom w:val="single" w:sz="4" w:space="0" w:color="auto"/>
              <w:right w:val="single" w:sz="4" w:space="0" w:color="auto"/>
            </w:tcBorders>
            <w:shd w:val="clear" w:color="auto" w:fill="auto"/>
            <w:noWrap/>
            <w:vAlign w:val="bottom"/>
          </w:tcPr>
          <w:p w14:paraId="62645260" w14:textId="7A88BC03" w:rsidR="00430883" w:rsidRPr="00CE50A4" w:rsidRDefault="00430883" w:rsidP="003E02BD">
            <w:pPr>
              <w:widowControl/>
              <w:autoSpaceDE/>
              <w:autoSpaceDN/>
              <w:rPr>
                <w:b/>
                <w:bCs/>
                <w:sz w:val="20"/>
                <w:szCs w:val="20"/>
                <w:lang w:val="pt-BR" w:eastAsia="pt-BR" w:bidi="ar-SA"/>
              </w:rPr>
            </w:pPr>
            <w:r w:rsidRPr="00CE50A4">
              <w:rPr>
                <w:b/>
                <w:bCs/>
                <w:sz w:val="20"/>
                <w:szCs w:val="20"/>
                <w:lang w:val="pt-BR" w:eastAsia="pt-BR" w:bidi="ar-SA"/>
              </w:rPr>
              <w:t xml:space="preserve">    2° </w:t>
            </w:r>
            <w:proofErr w:type="spellStart"/>
            <w:r w:rsidRPr="00CE50A4">
              <w:rPr>
                <w:b/>
                <w:bCs/>
                <w:sz w:val="20"/>
                <w:szCs w:val="20"/>
                <w:lang w:val="pt-BR" w:eastAsia="pt-BR" w:bidi="ar-SA"/>
              </w:rPr>
              <w:t>Quadr</w:t>
            </w:r>
            <w:proofErr w:type="spellEnd"/>
            <w:r w:rsidRPr="00CE50A4">
              <w:rPr>
                <w:b/>
                <w:bCs/>
                <w:sz w:val="20"/>
                <w:szCs w:val="20"/>
                <w:lang w:val="pt-BR" w:eastAsia="pt-BR" w:bidi="ar-SA"/>
              </w:rPr>
              <w:t xml:space="preserve"> </w:t>
            </w:r>
          </w:p>
        </w:tc>
        <w:tc>
          <w:tcPr>
            <w:tcW w:w="708" w:type="dxa"/>
            <w:tcBorders>
              <w:top w:val="single" w:sz="4" w:space="0" w:color="auto"/>
              <w:left w:val="nil"/>
              <w:bottom w:val="single" w:sz="4" w:space="0" w:color="auto"/>
              <w:right w:val="single" w:sz="4" w:space="0" w:color="auto"/>
            </w:tcBorders>
            <w:shd w:val="clear" w:color="auto" w:fill="auto"/>
            <w:noWrap/>
            <w:vAlign w:val="bottom"/>
            <w:hideMark/>
          </w:tcPr>
          <w:p w14:paraId="76D23C92" w14:textId="0A31EE1E" w:rsidR="00430883" w:rsidRPr="00CE50A4" w:rsidRDefault="0004365A" w:rsidP="003E02BD">
            <w:pPr>
              <w:widowControl/>
              <w:autoSpaceDE/>
              <w:autoSpaceDN/>
              <w:rPr>
                <w:b/>
                <w:bCs/>
                <w:sz w:val="20"/>
                <w:szCs w:val="20"/>
                <w:lang w:val="pt-BR" w:eastAsia="pt-BR" w:bidi="ar-SA"/>
              </w:rPr>
            </w:pPr>
            <w:r w:rsidRPr="00CE50A4">
              <w:rPr>
                <w:b/>
                <w:bCs/>
                <w:sz w:val="20"/>
                <w:szCs w:val="20"/>
                <w:lang w:val="pt-BR" w:eastAsia="pt-BR" w:bidi="ar-SA"/>
              </w:rPr>
              <w:t>Set</w:t>
            </w:r>
          </w:p>
        </w:tc>
        <w:tc>
          <w:tcPr>
            <w:tcW w:w="567" w:type="dxa"/>
            <w:tcBorders>
              <w:top w:val="single" w:sz="4" w:space="0" w:color="auto"/>
              <w:left w:val="nil"/>
              <w:bottom w:val="single" w:sz="4" w:space="0" w:color="auto"/>
              <w:right w:val="single" w:sz="4" w:space="0" w:color="auto"/>
            </w:tcBorders>
            <w:shd w:val="clear" w:color="auto" w:fill="auto"/>
            <w:noWrap/>
            <w:vAlign w:val="bottom"/>
            <w:hideMark/>
          </w:tcPr>
          <w:p w14:paraId="7A6AB003" w14:textId="1AA8225D" w:rsidR="00430883" w:rsidRPr="00CE50A4" w:rsidRDefault="0004365A" w:rsidP="003E02BD">
            <w:pPr>
              <w:widowControl/>
              <w:autoSpaceDE/>
              <w:autoSpaceDN/>
              <w:rPr>
                <w:b/>
                <w:bCs/>
                <w:sz w:val="20"/>
                <w:szCs w:val="20"/>
                <w:lang w:val="pt-BR" w:eastAsia="pt-BR" w:bidi="ar-SA"/>
              </w:rPr>
            </w:pPr>
            <w:r w:rsidRPr="00CE50A4">
              <w:rPr>
                <w:b/>
                <w:bCs/>
                <w:sz w:val="20"/>
                <w:szCs w:val="20"/>
                <w:lang w:val="pt-BR" w:eastAsia="pt-BR" w:bidi="ar-SA"/>
              </w:rPr>
              <w:t>Out</w:t>
            </w:r>
          </w:p>
        </w:tc>
        <w:tc>
          <w:tcPr>
            <w:tcW w:w="567" w:type="dxa"/>
            <w:tcBorders>
              <w:top w:val="single" w:sz="4" w:space="0" w:color="auto"/>
              <w:left w:val="nil"/>
              <w:bottom w:val="single" w:sz="4" w:space="0" w:color="auto"/>
              <w:right w:val="single" w:sz="4" w:space="0" w:color="auto"/>
            </w:tcBorders>
            <w:shd w:val="clear" w:color="auto" w:fill="auto"/>
            <w:noWrap/>
            <w:vAlign w:val="bottom"/>
            <w:hideMark/>
          </w:tcPr>
          <w:p w14:paraId="69EF677C" w14:textId="1B55FD60" w:rsidR="00430883" w:rsidRPr="00CE50A4" w:rsidRDefault="0004365A" w:rsidP="003E02BD">
            <w:pPr>
              <w:widowControl/>
              <w:autoSpaceDE/>
              <w:autoSpaceDN/>
              <w:rPr>
                <w:b/>
                <w:bCs/>
                <w:sz w:val="20"/>
                <w:szCs w:val="20"/>
                <w:lang w:val="pt-BR" w:eastAsia="pt-BR" w:bidi="ar-SA"/>
              </w:rPr>
            </w:pPr>
            <w:proofErr w:type="spellStart"/>
            <w:r w:rsidRPr="00CE50A4">
              <w:rPr>
                <w:b/>
                <w:bCs/>
                <w:sz w:val="20"/>
                <w:szCs w:val="20"/>
                <w:lang w:val="pt-BR" w:eastAsia="pt-BR" w:bidi="ar-SA"/>
              </w:rPr>
              <w:t>Nov</w:t>
            </w:r>
            <w:proofErr w:type="spellEnd"/>
          </w:p>
        </w:tc>
        <w:tc>
          <w:tcPr>
            <w:tcW w:w="568" w:type="dxa"/>
            <w:tcBorders>
              <w:top w:val="single" w:sz="4" w:space="0" w:color="auto"/>
              <w:left w:val="nil"/>
              <w:bottom w:val="single" w:sz="4" w:space="0" w:color="auto"/>
              <w:right w:val="single" w:sz="4" w:space="0" w:color="auto"/>
            </w:tcBorders>
            <w:shd w:val="clear" w:color="auto" w:fill="auto"/>
            <w:noWrap/>
            <w:vAlign w:val="bottom"/>
            <w:hideMark/>
          </w:tcPr>
          <w:p w14:paraId="2061FEC1" w14:textId="08015FDA" w:rsidR="00430883" w:rsidRPr="00CE50A4" w:rsidRDefault="00430883" w:rsidP="0004365A">
            <w:pPr>
              <w:widowControl/>
              <w:autoSpaceDE/>
              <w:autoSpaceDN/>
              <w:rPr>
                <w:b/>
                <w:bCs/>
                <w:sz w:val="20"/>
                <w:szCs w:val="20"/>
                <w:lang w:val="pt-BR" w:eastAsia="pt-BR" w:bidi="ar-SA"/>
              </w:rPr>
            </w:pPr>
            <w:r w:rsidRPr="00CE50A4">
              <w:rPr>
                <w:b/>
                <w:bCs/>
                <w:sz w:val="20"/>
                <w:szCs w:val="20"/>
                <w:lang w:val="pt-BR" w:eastAsia="pt-BR" w:bidi="ar-SA"/>
              </w:rPr>
              <w:t xml:space="preserve"> </w:t>
            </w:r>
            <w:r w:rsidR="0004365A" w:rsidRPr="00CE50A4">
              <w:rPr>
                <w:b/>
                <w:bCs/>
                <w:sz w:val="20"/>
                <w:szCs w:val="20"/>
                <w:lang w:val="pt-BR" w:eastAsia="pt-BR" w:bidi="ar-SA"/>
              </w:rPr>
              <w:t>Dez</w:t>
            </w:r>
          </w:p>
        </w:tc>
        <w:tc>
          <w:tcPr>
            <w:tcW w:w="652" w:type="dxa"/>
            <w:tcBorders>
              <w:top w:val="single" w:sz="4" w:space="0" w:color="auto"/>
              <w:left w:val="nil"/>
              <w:bottom w:val="single" w:sz="4" w:space="0" w:color="auto"/>
              <w:right w:val="single" w:sz="4" w:space="0" w:color="auto"/>
            </w:tcBorders>
            <w:shd w:val="clear" w:color="auto" w:fill="auto"/>
            <w:noWrap/>
            <w:vAlign w:val="bottom"/>
            <w:hideMark/>
          </w:tcPr>
          <w:p w14:paraId="6A76EB82" w14:textId="77777777" w:rsidR="00430883" w:rsidRPr="00CE50A4" w:rsidRDefault="00430883" w:rsidP="003E02BD">
            <w:pPr>
              <w:widowControl/>
              <w:autoSpaceDE/>
              <w:autoSpaceDN/>
              <w:rPr>
                <w:b/>
                <w:bCs/>
                <w:sz w:val="20"/>
                <w:szCs w:val="20"/>
                <w:lang w:val="pt-BR" w:eastAsia="pt-BR" w:bidi="ar-SA"/>
              </w:rPr>
            </w:pPr>
            <w:r w:rsidRPr="00CE50A4">
              <w:rPr>
                <w:b/>
                <w:bCs/>
                <w:sz w:val="20"/>
                <w:szCs w:val="20"/>
                <w:lang w:val="pt-BR" w:eastAsia="pt-BR" w:bidi="ar-SA"/>
              </w:rPr>
              <w:t xml:space="preserve">Doses </w:t>
            </w:r>
            <w:proofErr w:type="spellStart"/>
            <w:r w:rsidRPr="00CE50A4">
              <w:rPr>
                <w:b/>
                <w:bCs/>
                <w:sz w:val="20"/>
                <w:szCs w:val="20"/>
                <w:lang w:val="pt-BR" w:eastAsia="pt-BR" w:bidi="ar-SA"/>
              </w:rPr>
              <w:t>Acum</w:t>
            </w:r>
            <w:proofErr w:type="spellEnd"/>
          </w:p>
        </w:tc>
        <w:tc>
          <w:tcPr>
            <w:tcW w:w="549" w:type="dxa"/>
            <w:tcBorders>
              <w:top w:val="single" w:sz="4" w:space="0" w:color="auto"/>
              <w:left w:val="nil"/>
              <w:bottom w:val="single" w:sz="4" w:space="0" w:color="auto"/>
              <w:right w:val="single" w:sz="4" w:space="0" w:color="auto"/>
            </w:tcBorders>
            <w:shd w:val="clear" w:color="auto" w:fill="auto"/>
            <w:noWrap/>
            <w:vAlign w:val="bottom"/>
            <w:hideMark/>
          </w:tcPr>
          <w:p w14:paraId="6F35B94F" w14:textId="7FFF3F8E" w:rsidR="00430883" w:rsidRPr="00CE50A4" w:rsidRDefault="00430883" w:rsidP="003E02BD">
            <w:pPr>
              <w:widowControl/>
              <w:autoSpaceDE/>
              <w:autoSpaceDN/>
              <w:rPr>
                <w:b/>
                <w:bCs/>
                <w:sz w:val="20"/>
                <w:szCs w:val="20"/>
                <w:lang w:val="pt-BR" w:eastAsia="pt-BR" w:bidi="ar-SA"/>
              </w:rPr>
            </w:pPr>
            <w:proofErr w:type="spellStart"/>
            <w:r w:rsidRPr="00CE50A4">
              <w:rPr>
                <w:b/>
                <w:bCs/>
                <w:sz w:val="20"/>
                <w:szCs w:val="20"/>
                <w:lang w:val="pt-BR" w:eastAsia="pt-BR" w:bidi="ar-SA"/>
              </w:rPr>
              <w:t>Cob</w:t>
            </w:r>
            <w:proofErr w:type="spellEnd"/>
            <w:r w:rsidRPr="00CE50A4">
              <w:rPr>
                <w:b/>
                <w:bCs/>
                <w:sz w:val="20"/>
                <w:szCs w:val="20"/>
                <w:lang w:val="pt-BR" w:eastAsia="pt-BR" w:bidi="ar-SA"/>
              </w:rPr>
              <w:t xml:space="preserve"> </w:t>
            </w:r>
            <w:proofErr w:type="spellStart"/>
            <w:r w:rsidRPr="00CE50A4">
              <w:rPr>
                <w:b/>
                <w:bCs/>
                <w:sz w:val="20"/>
                <w:szCs w:val="20"/>
                <w:lang w:val="pt-BR" w:eastAsia="pt-BR" w:bidi="ar-SA"/>
              </w:rPr>
              <w:t>Acum</w:t>
            </w:r>
            <w:proofErr w:type="spellEnd"/>
            <w:r w:rsidRPr="00CE50A4">
              <w:rPr>
                <w:b/>
                <w:bCs/>
                <w:sz w:val="20"/>
                <w:szCs w:val="20"/>
                <w:lang w:val="pt-BR" w:eastAsia="pt-BR" w:bidi="ar-SA"/>
              </w:rPr>
              <w:t xml:space="preserve"> %</w:t>
            </w:r>
          </w:p>
        </w:tc>
      </w:tr>
      <w:tr w:rsidR="00430883" w:rsidRPr="00CE50A4" w14:paraId="76E0DD5B" w14:textId="77777777" w:rsidTr="0004365A">
        <w:trPr>
          <w:trHeight w:val="315"/>
        </w:trPr>
        <w:tc>
          <w:tcPr>
            <w:tcW w:w="2691" w:type="dxa"/>
            <w:tcBorders>
              <w:top w:val="nil"/>
              <w:left w:val="single" w:sz="4" w:space="0" w:color="auto"/>
              <w:bottom w:val="single" w:sz="4" w:space="0" w:color="auto"/>
              <w:right w:val="single" w:sz="4" w:space="0" w:color="auto"/>
            </w:tcBorders>
            <w:shd w:val="clear" w:color="auto" w:fill="auto"/>
            <w:noWrap/>
            <w:vAlign w:val="bottom"/>
            <w:hideMark/>
          </w:tcPr>
          <w:p w14:paraId="21DF6F92" w14:textId="77777777" w:rsidR="00430883" w:rsidRPr="00CE50A4" w:rsidRDefault="00430883" w:rsidP="00430883">
            <w:pPr>
              <w:widowControl/>
              <w:autoSpaceDE/>
              <w:autoSpaceDN/>
              <w:rPr>
                <w:sz w:val="20"/>
                <w:szCs w:val="20"/>
                <w:lang w:val="pt-BR" w:eastAsia="pt-BR" w:bidi="ar-SA"/>
              </w:rPr>
            </w:pPr>
            <w:r w:rsidRPr="00CE50A4">
              <w:rPr>
                <w:sz w:val="20"/>
                <w:szCs w:val="20"/>
                <w:lang w:val="pt-BR" w:eastAsia="pt-BR" w:bidi="ar-SA"/>
              </w:rPr>
              <w:t>BCG</w:t>
            </w:r>
          </w:p>
        </w:tc>
        <w:tc>
          <w:tcPr>
            <w:tcW w:w="640" w:type="dxa"/>
            <w:tcBorders>
              <w:top w:val="nil"/>
              <w:left w:val="nil"/>
              <w:bottom w:val="single" w:sz="4" w:space="0" w:color="auto"/>
              <w:right w:val="single" w:sz="4" w:space="0" w:color="auto"/>
            </w:tcBorders>
            <w:shd w:val="clear" w:color="auto" w:fill="auto"/>
            <w:noWrap/>
            <w:vAlign w:val="bottom"/>
            <w:hideMark/>
          </w:tcPr>
          <w:p w14:paraId="13C7F634" w14:textId="77777777" w:rsidR="00430883" w:rsidRPr="00CE50A4" w:rsidRDefault="00430883" w:rsidP="00430883">
            <w:pPr>
              <w:widowControl/>
              <w:autoSpaceDE/>
              <w:autoSpaceDN/>
              <w:jc w:val="right"/>
              <w:rPr>
                <w:sz w:val="20"/>
                <w:szCs w:val="20"/>
                <w:lang w:val="pt-BR" w:eastAsia="pt-BR" w:bidi="ar-SA"/>
              </w:rPr>
            </w:pPr>
            <w:r w:rsidRPr="00CE50A4">
              <w:rPr>
                <w:sz w:val="20"/>
                <w:szCs w:val="20"/>
                <w:lang w:val="pt-BR" w:eastAsia="pt-BR" w:bidi="ar-SA"/>
              </w:rPr>
              <w:t>1421</w:t>
            </w:r>
          </w:p>
        </w:tc>
        <w:tc>
          <w:tcPr>
            <w:tcW w:w="850" w:type="dxa"/>
            <w:tcBorders>
              <w:top w:val="nil"/>
              <w:left w:val="nil"/>
              <w:bottom w:val="single" w:sz="4" w:space="0" w:color="auto"/>
              <w:right w:val="single" w:sz="4" w:space="0" w:color="auto"/>
            </w:tcBorders>
            <w:shd w:val="clear" w:color="auto" w:fill="auto"/>
            <w:noWrap/>
            <w:vAlign w:val="bottom"/>
          </w:tcPr>
          <w:p w14:paraId="793CEB46" w14:textId="7E38C9EF" w:rsidR="00430883" w:rsidRPr="00CE50A4" w:rsidRDefault="00430883" w:rsidP="00430883">
            <w:pPr>
              <w:widowControl/>
              <w:autoSpaceDE/>
              <w:autoSpaceDN/>
              <w:jc w:val="right"/>
              <w:rPr>
                <w:sz w:val="20"/>
                <w:szCs w:val="20"/>
                <w:lang w:val="pt-BR" w:eastAsia="pt-BR" w:bidi="ar-SA"/>
              </w:rPr>
            </w:pPr>
            <w:r w:rsidRPr="00CE50A4">
              <w:rPr>
                <w:color w:val="000000"/>
                <w:sz w:val="20"/>
                <w:szCs w:val="20"/>
              </w:rPr>
              <w:t>273</w:t>
            </w:r>
          </w:p>
        </w:tc>
        <w:tc>
          <w:tcPr>
            <w:tcW w:w="168" w:type="dxa"/>
            <w:tcBorders>
              <w:top w:val="nil"/>
              <w:left w:val="nil"/>
              <w:bottom w:val="single" w:sz="4" w:space="0" w:color="auto"/>
              <w:right w:val="nil"/>
            </w:tcBorders>
          </w:tcPr>
          <w:p w14:paraId="64FE4FCD" w14:textId="77777777" w:rsidR="00430883" w:rsidRPr="00CE50A4" w:rsidRDefault="00430883" w:rsidP="00430883">
            <w:pPr>
              <w:widowControl/>
              <w:autoSpaceDE/>
              <w:autoSpaceDN/>
              <w:jc w:val="right"/>
              <w:rPr>
                <w:sz w:val="20"/>
                <w:szCs w:val="20"/>
                <w:lang w:val="pt-BR" w:eastAsia="pt-BR" w:bidi="ar-SA"/>
              </w:rPr>
            </w:pPr>
          </w:p>
        </w:tc>
        <w:tc>
          <w:tcPr>
            <w:tcW w:w="683" w:type="dxa"/>
            <w:tcBorders>
              <w:top w:val="nil"/>
              <w:left w:val="nil"/>
              <w:bottom w:val="single" w:sz="4" w:space="0" w:color="auto"/>
              <w:right w:val="single" w:sz="4" w:space="0" w:color="auto"/>
            </w:tcBorders>
            <w:shd w:val="clear" w:color="auto" w:fill="auto"/>
            <w:noWrap/>
            <w:vAlign w:val="bottom"/>
          </w:tcPr>
          <w:p w14:paraId="311ADA16" w14:textId="0BE5F0B4" w:rsidR="00430883" w:rsidRPr="00CE50A4" w:rsidRDefault="00430883" w:rsidP="00430883">
            <w:pPr>
              <w:widowControl/>
              <w:autoSpaceDE/>
              <w:autoSpaceDN/>
              <w:jc w:val="right"/>
              <w:rPr>
                <w:sz w:val="20"/>
                <w:szCs w:val="20"/>
                <w:lang w:val="pt-BR" w:eastAsia="pt-BR" w:bidi="ar-SA"/>
              </w:rPr>
            </w:pPr>
            <w:r w:rsidRPr="00CE50A4">
              <w:rPr>
                <w:color w:val="000000"/>
                <w:sz w:val="20"/>
                <w:szCs w:val="20"/>
              </w:rPr>
              <w:t>271</w:t>
            </w:r>
          </w:p>
        </w:tc>
        <w:tc>
          <w:tcPr>
            <w:tcW w:w="708" w:type="dxa"/>
            <w:tcBorders>
              <w:top w:val="nil"/>
              <w:left w:val="nil"/>
              <w:bottom w:val="single" w:sz="4" w:space="0" w:color="auto"/>
              <w:right w:val="single" w:sz="4" w:space="0" w:color="auto"/>
            </w:tcBorders>
            <w:shd w:val="clear" w:color="auto" w:fill="auto"/>
            <w:noWrap/>
            <w:vAlign w:val="bottom"/>
          </w:tcPr>
          <w:p w14:paraId="37BBDDC3" w14:textId="0496A1A3" w:rsidR="00430883" w:rsidRPr="00CE50A4" w:rsidRDefault="0004365A" w:rsidP="00430883">
            <w:pPr>
              <w:widowControl/>
              <w:autoSpaceDE/>
              <w:autoSpaceDN/>
              <w:jc w:val="right"/>
              <w:rPr>
                <w:sz w:val="20"/>
                <w:szCs w:val="20"/>
                <w:lang w:val="pt-BR" w:eastAsia="pt-BR" w:bidi="ar-SA"/>
              </w:rPr>
            </w:pPr>
            <w:r w:rsidRPr="00CE50A4">
              <w:rPr>
                <w:sz w:val="20"/>
                <w:szCs w:val="20"/>
                <w:lang w:val="pt-BR" w:eastAsia="pt-BR" w:bidi="ar-SA"/>
              </w:rPr>
              <w:t>90</w:t>
            </w:r>
          </w:p>
        </w:tc>
        <w:tc>
          <w:tcPr>
            <w:tcW w:w="567" w:type="dxa"/>
            <w:tcBorders>
              <w:top w:val="nil"/>
              <w:left w:val="nil"/>
              <w:bottom w:val="single" w:sz="4" w:space="0" w:color="auto"/>
              <w:right w:val="single" w:sz="4" w:space="0" w:color="auto"/>
            </w:tcBorders>
            <w:shd w:val="clear" w:color="auto" w:fill="auto"/>
            <w:noWrap/>
            <w:vAlign w:val="bottom"/>
          </w:tcPr>
          <w:p w14:paraId="3D37529D" w14:textId="463D8395" w:rsidR="00430883" w:rsidRPr="00CE50A4" w:rsidRDefault="0004365A" w:rsidP="00430883">
            <w:pPr>
              <w:widowControl/>
              <w:autoSpaceDE/>
              <w:autoSpaceDN/>
              <w:jc w:val="right"/>
              <w:rPr>
                <w:sz w:val="20"/>
                <w:szCs w:val="20"/>
                <w:lang w:val="pt-BR" w:eastAsia="pt-BR" w:bidi="ar-SA"/>
              </w:rPr>
            </w:pPr>
            <w:r w:rsidRPr="00CE50A4">
              <w:rPr>
                <w:sz w:val="20"/>
                <w:szCs w:val="20"/>
                <w:lang w:val="pt-BR" w:eastAsia="pt-BR" w:bidi="ar-SA"/>
              </w:rPr>
              <w:t>86</w:t>
            </w:r>
          </w:p>
        </w:tc>
        <w:tc>
          <w:tcPr>
            <w:tcW w:w="567" w:type="dxa"/>
            <w:tcBorders>
              <w:top w:val="nil"/>
              <w:left w:val="nil"/>
              <w:bottom w:val="single" w:sz="4" w:space="0" w:color="auto"/>
              <w:right w:val="single" w:sz="4" w:space="0" w:color="auto"/>
            </w:tcBorders>
            <w:shd w:val="clear" w:color="auto" w:fill="auto"/>
            <w:noWrap/>
            <w:vAlign w:val="bottom"/>
          </w:tcPr>
          <w:p w14:paraId="0E692389" w14:textId="018727AA" w:rsidR="00430883" w:rsidRPr="00CE50A4" w:rsidRDefault="0004365A" w:rsidP="00430883">
            <w:pPr>
              <w:widowControl/>
              <w:autoSpaceDE/>
              <w:autoSpaceDN/>
              <w:jc w:val="right"/>
              <w:rPr>
                <w:sz w:val="20"/>
                <w:szCs w:val="20"/>
                <w:lang w:val="pt-BR" w:eastAsia="pt-BR" w:bidi="ar-SA"/>
              </w:rPr>
            </w:pPr>
            <w:r w:rsidRPr="00CE50A4">
              <w:rPr>
                <w:sz w:val="20"/>
                <w:szCs w:val="20"/>
                <w:lang w:val="pt-BR" w:eastAsia="pt-BR" w:bidi="ar-SA"/>
              </w:rPr>
              <w:t>89</w:t>
            </w:r>
          </w:p>
        </w:tc>
        <w:tc>
          <w:tcPr>
            <w:tcW w:w="568" w:type="dxa"/>
            <w:tcBorders>
              <w:top w:val="nil"/>
              <w:left w:val="nil"/>
              <w:bottom w:val="single" w:sz="4" w:space="0" w:color="auto"/>
              <w:right w:val="single" w:sz="4" w:space="0" w:color="auto"/>
            </w:tcBorders>
            <w:shd w:val="clear" w:color="auto" w:fill="auto"/>
            <w:noWrap/>
            <w:vAlign w:val="bottom"/>
          </w:tcPr>
          <w:p w14:paraId="7284F1B8" w14:textId="58849407" w:rsidR="00430883" w:rsidRPr="00CE50A4" w:rsidRDefault="0004365A" w:rsidP="00430883">
            <w:pPr>
              <w:widowControl/>
              <w:autoSpaceDE/>
              <w:autoSpaceDN/>
              <w:jc w:val="right"/>
              <w:rPr>
                <w:sz w:val="20"/>
                <w:szCs w:val="20"/>
                <w:lang w:val="pt-BR" w:eastAsia="pt-BR" w:bidi="ar-SA"/>
              </w:rPr>
            </w:pPr>
            <w:r w:rsidRPr="00CE50A4">
              <w:rPr>
                <w:sz w:val="20"/>
                <w:szCs w:val="20"/>
                <w:lang w:val="pt-BR" w:eastAsia="pt-BR" w:bidi="ar-SA"/>
              </w:rPr>
              <w:t>96</w:t>
            </w:r>
          </w:p>
        </w:tc>
        <w:tc>
          <w:tcPr>
            <w:tcW w:w="652" w:type="dxa"/>
            <w:tcBorders>
              <w:top w:val="nil"/>
              <w:left w:val="nil"/>
              <w:bottom w:val="single" w:sz="4" w:space="0" w:color="auto"/>
              <w:right w:val="single" w:sz="4" w:space="0" w:color="auto"/>
            </w:tcBorders>
            <w:shd w:val="clear" w:color="auto" w:fill="auto"/>
            <w:noWrap/>
            <w:vAlign w:val="bottom"/>
          </w:tcPr>
          <w:p w14:paraId="713A0D76" w14:textId="0DCD400F" w:rsidR="00430883" w:rsidRPr="00CE50A4" w:rsidRDefault="00BC0AB8" w:rsidP="00430883">
            <w:pPr>
              <w:widowControl/>
              <w:autoSpaceDE/>
              <w:autoSpaceDN/>
              <w:jc w:val="right"/>
              <w:rPr>
                <w:sz w:val="20"/>
                <w:szCs w:val="20"/>
                <w:lang w:val="pt-BR" w:eastAsia="pt-BR" w:bidi="ar-SA"/>
              </w:rPr>
            </w:pPr>
            <w:r>
              <w:rPr>
                <w:sz w:val="20"/>
                <w:szCs w:val="20"/>
                <w:lang w:val="pt-BR" w:eastAsia="pt-BR" w:bidi="ar-SA"/>
              </w:rPr>
              <w:t>905</w:t>
            </w:r>
          </w:p>
        </w:tc>
        <w:tc>
          <w:tcPr>
            <w:tcW w:w="549" w:type="dxa"/>
            <w:tcBorders>
              <w:top w:val="nil"/>
              <w:left w:val="nil"/>
              <w:bottom w:val="single" w:sz="4" w:space="0" w:color="auto"/>
              <w:right w:val="single" w:sz="4" w:space="0" w:color="auto"/>
            </w:tcBorders>
            <w:shd w:val="clear" w:color="auto" w:fill="auto"/>
            <w:noWrap/>
            <w:vAlign w:val="bottom"/>
            <w:hideMark/>
          </w:tcPr>
          <w:p w14:paraId="5B235E2D" w14:textId="0DF09289" w:rsidR="00430883" w:rsidRPr="00CE50A4" w:rsidRDefault="00CB6191" w:rsidP="00430883">
            <w:pPr>
              <w:widowControl/>
              <w:autoSpaceDE/>
              <w:autoSpaceDN/>
              <w:jc w:val="right"/>
              <w:rPr>
                <w:sz w:val="20"/>
                <w:szCs w:val="20"/>
                <w:lang w:val="pt-BR" w:eastAsia="pt-BR" w:bidi="ar-SA"/>
              </w:rPr>
            </w:pPr>
            <w:r w:rsidRPr="00CE50A4">
              <w:rPr>
                <w:sz w:val="20"/>
                <w:szCs w:val="20"/>
                <w:lang w:val="pt-BR" w:eastAsia="pt-BR" w:bidi="ar-SA"/>
              </w:rPr>
              <w:t>63,69</w:t>
            </w:r>
          </w:p>
        </w:tc>
      </w:tr>
      <w:tr w:rsidR="00430883" w:rsidRPr="00CE50A4" w14:paraId="79B32CA2" w14:textId="77777777" w:rsidTr="0004365A">
        <w:trPr>
          <w:trHeight w:val="315"/>
        </w:trPr>
        <w:tc>
          <w:tcPr>
            <w:tcW w:w="2691" w:type="dxa"/>
            <w:tcBorders>
              <w:top w:val="nil"/>
              <w:left w:val="single" w:sz="4" w:space="0" w:color="auto"/>
              <w:bottom w:val="single" w:sz="4" w:space="0" w:color="auto"/>
              <w:right w:val="single" w:sz="4" w:space="0" w:color="auto"/>
            </w:tcBorders>
            <w:shd w:val="clear" w:color="auto" w:fill="auto"/>
            <w:noWrap/>
            <w:vAlign w:val="bottom"/>
            <w:hideMark/>
          </w:tcPr>
          <w:p w14:paraId="2B98D350" w14:textId="77777777" w:rsidR="00430883" w:rsidRPr="00CE50A4" w:rsidRDefault="00430883" w:rsidP="00430883">
            <w:pPr>
              <w:widowControl/>
              <w:autoSpaceDE/>
              <w:autoSpaceDN/>
              <w:rPr>
                <w:sz w:val="20"/>
                <w:szCs w:val="20"/>
                <w:lang w:val="pt-BR" w:eastAsia="pt-BR" w:bidi="ar-SA"/>
              </w:rPr>
            </w:pPr>
            <w:r w:rsidRPr="00CE50A4">
              <w:rPr>
                <w:sz w:val="20"/>
                <w:szCs w:val="20"/>
                <w:lang w:val="pt-BR" w:eastAsia="pt-BR" w:bidi="ar-SA"/>
              </w:rPr>
              <w:t>DTP - 01 ano(1º REF)</w:t>
            </w:r>
          </w:p>
        </w:tc>
        <w:tc>
          <w:tcPr>
            <w:tcW w:w="640" w:type="dxa"/>
            <w:tcBorders>
              <w:top w:val="nil"/>
              <w:left w:val="nil"/>
              <w:bottom w:val="single" w:sz="4" w:space="0" w:color="auto"/>
              <w:right w:val="single" w:sz="4" w:space="0" w:color="auto"/>
            </w:tcBorders>
            <w:shd w:val="clear" w:color="auto" w:fill="auto"/>
            <w:noWrap/>
            <w:vAlign w:val="bottom"/>
            <w:hideMark/>
          </w:tcPr>
          <w:p w14:paraId="20EF633B" w14:textId="77777777" w:rsidR="00430883" w:rsidRPr="00CE50A4" w:rsidRDefault="00430883" w:rsidP="00430883">
            <w:pPr>
              <w:widowControl/>
              <w:autoSpaceDE/>
              <w:autoSpaceDN/>
              <w:jc w:val="right"/>
              <w:rPr>
                <w:sz w:val="20"/>
                <w:szCs w:val="20"/>
                <w:lang w:val="pt-BR" w:eastAsia="pt-BR" w:bidi="ar-SA"/>
              </w:rPr>
            </w:pPr>
            <w:r w:rsidRPr="00CE50A4">
              <w:rPr>
                <w:sz w:val="20"/>
                <w:szCs w:val="20"/>
                <w:lang w:val="pt-BR" w:eastAsia="pt-BR" w:bidi="ar-SA"/>
              </w:rPr>
              <w:t>1421</w:t>
            </w:r>
          </w:p>
        </w:tc>
        <w:tc>
          <w:tcPr>
            <w:tcW w:w="850" w:type="dxa"/>
            <w:tcBorders>
              <w:top w:val="nil"/>
              <w:left w:val="nil"/>
              <w:bottom w:val="single" w:sz="4" w:space="0" w:color="auto"/>
              <w:right w:val="single" w:sz="4" w:space="0" w:color="auto"/>
            </w:tcBorders>
            <w:shd w:val="clear" w:color="auto" w:fill="auto"/>
            <w:noWrap/>
            <w:vAlign w:val="bottom"/>
          </w:tcPr>
          <w:p w14:paraId="1ABE86A2" w14:textId="63A7DE0B" w:rsidR="00430883" w:rsidRPr="00CE50A4" w:rsidRDefault="00430883" w:rsidP="00430883">
            <w:pPr>
              <w:widowControl/>
              <w:autoSpaceDE/>
              <w:autoSpaceDN/>
              <w:jc w:val="right"/>
              <w:rPr>
                <w:sz w:val="20"/>
                <w:szCs w:val="20"/>
                <w:lang w:val="pt-BR" w:eastAsia="pt-BR" w:bidi="ar-SA"/>
              </w:rPr>
            </w:pPr>
            <w:r w:rsidRPr="00CE50A4">
              <w:rPr>
                <w:color w:val="000000"/>
                <w:sz w:val="20"/>
                <w:szCs w:val="20"/>
              </w:rPr>
              <w:t>341</w:t>
            </w:r>
          </w:p>
        </w:tc>
        <w:tc>
          <w:tcPr>
            <w:tcW w:w="168" w:type="dxa"/>
            <w:tcBorders>
              <w:top w:val="nil"/>
              <w:left w:val="nil"/>
              <w:bottom w:val="single" w:sz="4" w:space="0" w:color="auto"/>
              <w:right w:val="nil"/>
            </w:tcBorders>
          </w:tcPr>
          <w:p w14:paraId="703B8CDA" w14:textId="77777777" w:rsidR="00430883" w:rsidRPr="00CE50A4" w:rsidRDefault="00430883" w:rsidP="00430883">
            <w:pPr>
              <w:widowControl/>
              <w:autoSpaceDE/>
              <w:autoSpaceDN/>
              <w:jc w:val="right"/>
              <w:rPr>
                <w:sz w:val="20"/>
                <w:szCs w:val="20"/>
                <w:lang w:val="pt-BR" w:eastAsia="pt-BR" w:bidi="ar-SA"/>
              </w:rPr>
            </w:pPr>
          </w:p>
        </w:tc>
        <w:tc>
          <w:tcPr>
            <w:tcW w:w="683" w:type="dxa"/>
            <w:tcBorders>
              <w:top w:val="nil"/>
              <w:left w:val="nil"/>
              <w:bottom w:val="single" w:sz="4" w:space="0" w:color="auto"/>
              <w:right w:val="single" w:sz="4" w:space="0" w:color="auto"/>
            </w:tcBorders>
            <w:shd w:val="clear" w:color="auto" w:fill="auto"/>
            <w:noWrap/>
            <w:vAlign w:val="bottom"/>
          </w:tcPr>
          <w:p w14:paraId="1A3FB12C" w14:textId="0F4FED21" w:rsidR="00430883" w:rsidRPr="00CE50A4" w:rsidRDefault="00430883" w:rsidP="00430883">
            <w:pPr>
              <w:widowControl/>
              <w:autoSpaceDE/>
              <w:autoSpaceDN/>
              <w:jc w:val="right"/>
              <w:rPr>
                <w:sz w:val="20"/>
                <w:szCs w:val="20"/>
                <w:lang w:val="pt-BR" w:eastAsia="pt-BR" w:bidi="ar-SA"/>
              </w:rPr>
            </w:pPr>
            <w:r w:rsidRPr="00CE50A4">
              <w:rPr>
                <w:color w:val="000000"/>
                <w:sz w:val="20"/>
                <w:szCs w:val="20"/>
              </w:rPr>
              <w:t>318</w:t>
            </w:r>
          </w:p>
        </w:tc>
        <w:tc>
          <w:tcPr>
            <w:tcW w:w="708" w:type="dxa"/>
            <w:tcBorders>
              <w:top w:val="nil"/>
              <w:left w:val="nil"/>
              <w:bottom w:val="single" w:sz="4" w:space="0" w:color="auto"/>
              <w:right w:val="single" w:sz="4" w:space="0" w:color="auto"/>
            </w:tcBorders>
            <w:shd w:val="clear" w:color="auto" w:fill="auto"/>
            <w:noWrap/>
            <w:vAlign w:val="bottom"/>
          </w:tcPr>
          <w:p w14:paraId="47561D2B" w14:textId="48BDCD5A" w:rsidR="00430883" w:rsidRPr="00CE50A4" w:rsidRDefault="0004365A" w:rsidP="00430883">
            <w:pPr>
              <w:widowControl/>
              <w:autoSpaceDE/>
              <w:autoSpaceDN/>
              <w:jc w:val="right"/>
              <w:rPr>
                <w:sz w:val="20"/>
                <w:szCs w:val="20"/>
                <w:lang w:val="pt-BR" w:eastAsia="pt-BR" w:bidi="ar-SA"/>
              </w:rPr>
            </w:pPr>
            <w:r w:rsidRPr="00CE50A4">
              <w:rPr>
                <w:sz w:val="20"/>
                <w:szCs w:val="20"/>
                <w:lang w:val="pt-BR" w:eastAsia="pt-BR" w:bidi="ar-SA"/>
              </w:rPr>
              <w:t>82</w:t>
            </w:r>
          </w:p>
        </w:tc>
        <w:tc>
          <w:tcPr>
            <w:tcW w:w="567" w:type="dxa"/>
            <w:tcBorders>
              <w:top w:val="nil"/>
              <w:left w:val="nil"/>
              <w:bottom w:val="single" w:sz="4" w:space="0" w:color="auto"/>
              <w:right w:val="single" w:sz="4" w:space="0" w:color="auto"/>
            </w:tcBorders>
            <w:shd w:val="clear" w:color="auto" w:fill="auto"/>
            <w:noWrap/>
            <w:vAlign w:val="bottom"/>
          </w:tcPr>
          <w:p w14:paraId="4DA9CCD2" w14:textId="0710FDE8" w:rsidR="00430883" w:rsidRPr="00CE50A4" w:rsidRDefault="0004365A" w:rsidP="00430883">
            <w:pPr>
              <w:widowControl/>
              <w:autoSpaceDE/>
              <w:autoSpaceDN/>
              <w:jc w:val="right"/>
              <w:rPr>
                <w:sz w:val="20"/>
                <w:szCs w:val="20"/>
                <w:lang w:val="pt-BR" w:eastAsia="pt-BR" w:bidi="ar-SA"/>
              </w:rPr>
            </w:pPr>
            <w:r w:rsidRPr="00CE50A4">
              <w:rPr>
                <w:sz w:val="20"/>
                <w:szCs w:val="20"/>
                <w:lang w:val="pt-BR" w:eastAsia="pt-BR" w:bidi="ar-SA"/>
              </w:rPr>
              <w:t>112</w:t>
            </w:r>
          </w:p>
        </w:tc>
        <w:tc>
          <w:tcPr>
            <w:tcW w:w="567" w:type="dxa"/>
            <w:tcBorders>
              <w:top w:val="nil"/>
              <w:left w:val="nil"/>
              <w:bottom w:val="single" w:sz="4" w:space="0" w:color="auto"/>
              <w:right w:val="single" w:sz="4" w:space="0" w:color="auto"/>
            </w:tcBorders>
            <w:shd w:val="clear" w:color="auto" w:fill="auto"/>
            <w:noWrap/>
            <w:vAlign w:val="bottom"/>
          </w:tcPr>
          <w:p w14:paraId="0623601F" w14:textId="4F2559D7" w:rsidR="00430883" w:rsidRPr="00CE50A4" w:rsidRDefault="0004365A" w:rsidP="00430883">
            <w:pPr>
              <w:widowControl/>
              <w:autoSpaceDE/>
              <w:autoSpaceDN/>
              <w:jc w:val="right"/>
              <w:rPr>
                <w:sz w:val="20"/>
                <w:szCs w:val="20"/>
                <w:lang w:val="pt-BR" w:eastAsia="pt-BR" w:bidi="ar-SA"/>
              </w:rPr>
            </w:pPr>
            <w:r w:rsidRPr="00CE50A4">
              <w:rPr>
                <w:sz w:val="20"/>
                <w:szCs w:val="20"/>
                <w:lang w:val="pt-BR" w:eastAsia="pt-BR" w:bidi="ar-SA"/>
              </w:rPr>
              <w:t>96</w:t>
            </w:r>
          </w:p>
        </w:tc>
        <w:tc>
          <w:tcPr>
            <w:tcW w:w="568" w:type="dxa"/>
            <w:tcBorders>
              <w:top w:val="nil"/>
              <w:left w:val="nil"/>
              <w:bottom w:val="single" w:sz="4" w:space="0" w:color="auto"/>
              <w:right w:val="single" w:sz="4" w:space="0" w:color="auto"/>
            </w:tcBorders>
            <w:shd w:val="clear" w:color="auto" w:fill="auto"/>
            <w:noWrap/>
            <w:vAlign w:val="bottom"/>
          </w:tcPr>
          <w:p w14:paraId="162B31D9" w14:textId="289AF290" w:rsidR="00430883" w:rsidRPr="00CE50A4" w:rsidRDefault="0004365A" w:rsidP="00430883">
            <w:pPr>
              <w:widowControl/>
              <w:autoSpaceDE/>
              <w:autoSpaceDN/>
              <w:jc w:val="right"/>
              <w:rPr>
                <w:sz w:val="20"/>
                <w:szCs w:val="20"/>
                <w:lang w:val="pt-BR" w:eastAsia="pt-BR" w:bidi="ar-SA"/>
              </w:rPr>
            </w:pPr>
            <w:r w:rsidRPr="00CE50A4">
              <w:rPr>
                <w:sz w:val="20"/>
                <w:szCs w:val="20"/>
                <w:lang w:val="pt-BR" w:eastAsia="pt-BR" w:bidi="ar-SA"/>
              </w:rPr>
              <w:t>60</w:t>
            </w:r>
          </w:p>
        </w:tc>
        <w:tc>
          <w:tcPr>
            <w:tcW w:w="652" w:type="dxa"/>
            <w:tcBorders>
              <w:top w:val="nil"/>
              <w:left w:val="nil"/>
              <w:bottom w:val="single" w:sz="4" w:space="0" w:color="auto"/>
              <w:right w:val="single" w:sz="4" w:space="0" w:color="auto"/>
            </w:tcBorders>
            <w:shd w:val="clear" w:color="auto" w:fill="auto"/>
            <w:noWrap/>
            <w:vAlign w:val="bottom"/>
          </w:tcPr>
          <w:p w14:paraId="1224083C" w14:textId="69A69006" w:rsidR="00430883" w:rsidRPr="00CE50A4" w:rsidRDefault="00BC2223" w:rsidP="00430883">
            <w:pPr>
              <w:widowControl/>
              <w:autoSpaceDE/>
              <w:autoSpaceDN/>
              <w:jc w:val="right"/>
              <w:rPr>
                <w:sz w:val="20"/>
                <w:szCs w:val="20"/>
                <w:lang w:val="pt-BR" w:eastAsia="pt-BR" w:bidi="ar-SA"/>
              </w:rPr>
            </w:pPr>
            <w:r w:rsidRPr="00CE50A4">
              <w:rPr>
                <w:sz w:val="20"/>
                <w:szCs w:val="20"/>
                <w:lang w:val="pt-BR" w:eastAsia="pt-BR" w:bidi="ar-SA"/>
              </w:rPr>
              <w:t>1009</w:t>
            </w:r>
          </w:p>
        </w:tc>
        <w:tc>
          <w:tcPr>
            <w:tcW w:w="549" w:type="dxa"/>
            <w:tcBorders>
              <w:top w:val="nil"/>
              <w:left w:val="nil"/>
              <w:bottom w:val="single" w:sz="4" w:space="0" w:color="auto"/>
              <w:right w:val="single" w:sz="4" w:space="0" w:color="auto"/>
            </w:tcBorders>
            <w:shd w:val="clear" w:color="auto" w:fill="auto"/>
            <w:noWrap/>
            <w:vAlign w:val="bottom"/>
            <w:hideMark/>
          </w:tcPr>
          <w:p w14:paraId="0B5C9455" w14:textId="06FEAADA" w:rsidR="00430883" w:rsidRPr="00CE50A4" w:rsidRDefault="00BC2223" w:rsidP="00430883">
            <w:pPr>
              <w:widowControl/>
              <w:autoSpaceDE/>
              <w:autoSpaceDN/>
              <w:jc w:val="right"/>
              <w:rPr>
                <w:sz w:val="20"/>
                <w:szCs w:val="20"/>
                <w:lang w:val="pt-BR" w:eastAsia="pt-BR" w:bidi="ar-SA"/>
              </w:rPr>
            </w:pPr>
            <w:r w:rsidRPr="00CE50A4">
              <w:rPr>
                <w:sz w:val="20"/>
                <w:szCs w:val="20"/>
                <w:lang w:val="pt-BR" w:eastAsia="pt-BR" w:bidi="ar-SA"/>
              </w:rPr>
              <w:t>71,15</w:t>
            </w:r>
          </w:p>
        </w:tc>
      </w:tr>
      <w:tr w:rsidR="00430883" w:rsidRPr="00CE50A4" w14:paraId="0FEFB66B" w14:textId="77777777" w:rsidTr="0004365A">
        <w:trPr>
          <w:trHeight w:val="315"/>
        </w:trPr>
        <w:tc>
          <w:tcPr>
            <w:tcW w:w="2691" w:type="dxa"/>
            <w:tcBorders>
              <w:top w:val="nil"/>
              <w:left w:val="single" w:sz="4" w:space="0" w:color="auto"/>
              <w:bottom w:val="single" w:sz="4" w:space="0" w:color="auto"/>
              <w:right w:val="single" w:sz="4" w:space="0" w:color="auto"/>
            </w:tcBorders>
            <w:shd w:val="clear" w:color="auto" w:fill="auto"/>
            <w:noWrap/>
            <w:vAlign w:val="bottom"/>
            <w:hideMark/>
          </w:tcPr>
          <w:p w14:paraId="69C4460C" w14:textId="77777777" w:rsidR="00430883" w:rsidRPr="00CE50A4" w:rsidRDefault="00430883" w:rsidP="00430883">
            <w:pPr>
              <w:widowControl/>
              <w:autoSpaceDE/>
              <w:autoSpaceDN/>
              <w:rPr>
                <w:sz w:val="20"/>
                <w:szCs w:val="20"/>
                <w:lang w:val="pt-BR" w:eastAsia="pt-BR" w:bidi="ar-SA"/>
              </w:rPr>
            </w:pPr>
            <w:r w:rsidRPr="00CE50A4">
              <w:rPr>
                <w:sz w:val="20"/>
                <w:szCs w:val="20"/>
                <w:lang w:val="pt-BR" w:eastAsia="pt-BR" w:bidi="ar-SA"/>
              </w:rPr>
              <w:t>DTP - 4 anos(2º REF)</w:t>
            </w:r>
          </w:p>
        </w:tc>
        <w:tc>
          <w:tcPr>
            <w:tcW w:w="640" w:type="dxa"/>
            <w:tcBorders>
              <w:top w:val="nil"/>
              <w:left w:val="nil"/>
              <w:bottom w:val="single" w:sz="4" w:space="0" w:color="auto"/>
              <w:right w:val="single" w:sz="4" w:space="0" w:color="auto"/>
            </w:tcBorders>
            <w:shd w:val="clear" w:color="auto" w:fill="auto"/>
            <w:noWrap/>
            <w:vAlign w:val="bottom"/>
            <w:hideMark/>
          </w:tcPr>
          <w:p w14:paraId="29C03CA9" w14:textId="77777777" w:rsidR="00430883" w:rsidRPr="00CE50A4" w:rsidRDefault="00430883" w:rsidP="00430883">
            <w:pPr>
              <w:widowControl/>
              <w:autoSpaceDE/>
              <w:autoSpaceDN/>
              <w:jc w:val="right"/>
              <w:rPr>
                <w:sz w:val="20"/>
                <w:szCs w:val="20"/>
                <w:lang w:val="pt-BR" w:eastAsia="pt-BR" w:bidi="ar-SA"/>
              </w:rPr>
            </w:pPr>
            <w:r w:rsidRPr="00CE50A4">
              <w:rPr>
                <w:sz w:val="20"/>
                <w:szCs w:val="20"/>
                <w:lang w:val="pt-BR" w:eastAsia="pt-BR" w:bidi="ar-SA"/>
              </w:rPr>
              <w:t>1369</w:t>
            </w:r>
          </w:p>
        </w:tc>
        <w:tc>
          <w:tcPr>
            <w:tcW w:w="850" w:type="dxa"/>
            <w:tcBorders>
              <w:top w:val="nil"/>
              <w:left w:val="nil"/>
              <w:bottom w:val="single" w:sz="4" w:space="0" w:color="auto"/>
              <w:right w:val="single" w:sz="4" w:space="0" w:color="auto"/>
            </w:tcBorders>
            <w:shd w:val="clear" w:color="auto" w:fill="auto"/>
            <w:noWrap/>
            <w:vAlign w:val="bottom"/>
          </w:tcPr>
          <w:p w14:paraId="4EE3F45D" w14:textId="39FE2E87" w:rsidR="00430883" w:rsidRPr="00CE50A4" w:rsidRDefault="00430883" w:rsidP="00430883">
            <w:pPr>
              <w:widowControl/>
              <w:autoSpaceDE/>
              <w:autoSpaceDN/>
              <w:jc w:val="right"/>
              <w:rPr>
                <w:sz w:val="20"/>
                <w:szCs w:val="20"/>
                <w:lang w:val="pt-BR" w:eastAsia="pt-BR" w:bidi="ar-SA"/>
              </w:rPr>
            </w:pPr>
            <w:r w:rsidRPr="00CE50A4">
              <w:rPr>
                <w:color w:val="000000"/>
                <w:sz w:val="20"/>
                <w:szCs w:val="20"/>
              </w:rPr>
              <w:t>293</w:t>
            </w:r>
          </w:p>
        </w:tc>
        <w:tc>
          <w:tcPr>
            <w:tcW w:w="168" w:type="dxa"/>
            <w:tcBorders>
              <w:top w:val="nil"/>
              <w:left w:val="nil"/>
              <w:bottom w:val="single" w:sz="4" w:space="0" w:color="auto"/>
              <w:right w:val="nil"/>
            </w:tcBorders>
          </w:tcPr>
          <w:p w14:paraId="4732D3D7" w14:textId="77777777" w:rsidR="00430883" w:rsidRPr="00CE50A4" w:rsidRDefault="00430883" w:rsidP="00430883">
            <w:pPr>
              <w:widowControl/>
              <w:autoSpaceDE/>
              <w:autoSpaceDN/>
              <w:jc w:val="right"/>
              <w:rPr>
                <w:sz w:val="20"/>
                <w:szCs w:val="20"/>
                <w:lang w:val="pt-BR" w:eastAsia="pt-BR" w:bidi="ar-SA"/>
              </w:rPr>
            </w:pPr>
          </w:p>
        </w:tc>
        <w:tc>
          <w:tcPr>
            <w:tcW w:w="683" w:type="dxa"/>
            <w:tcBorders>
              <w:top w:val="nil"/>
              <w:left w:val="nil"/>
              <w:bottom w:val="single" w:sz="4" w:space="0" w:color="auto"/>
              <w:right w:val="single" w:sz="4" w:space="0" w:color="auto"/>
            </w:tcBorders>
            <w:shd w:val="clear" w:color="auto" w:fill="auto"/>
            <w:noWrap/>
            <w:vAlign w:val="bottom"/>
          </w:tcPr>
          <w:p w14:paraId="1A226CE1" w14:textId="0848C643" w:rsidR="00430883" w:rsidRPr="00CE50A4" w:rsidRDefault="00430883" w:rsidP="00430883">
            <w:pPr>
              <w:widowControl/>
              <w:autoSpaceDE/>
              <w:autoSpaceDN/>
              <w:jc w:val="right"/>
              <w:rPr>
                <w:sz w:val="20"/>
                <w:szCs w:val="20"/>
                <w:lang w:val="pt-BR" w:eastAsia="pt-BR" w:bidi="ar-SA"/>
              </w:rPr>
            </w:pPr>
            <w:r w:rsidRPr="00CE50A4">
              <w:rPr>
                <w:color w:val="000000"/>
                <w:sz w:val="20"/>
                <w:szCs w:val="20"/>
              </w:rPr>
              <w:t>255</w:t>
            </w:r>
          </w:p>
        </w:tc>
        <w:tc>
          <w:tcPr>
            <w:tcW w:w="708" w:type="dxa"/>
            <w:tcBorders>
              <w:top w:val="nil"/>
              <w:left w:val="nil"/>
              <w:bottom w:val="single" w:sz="4" w:space="0" w:color="auto"/>
              <w:right w:val="single" w:sz="4" w:space="0" w:color="auto"/>
            </w:tcBorders>
            <w:shd w:val="clear" w:color="auto" w:fill="auto"/>
            <w:noWrap/>
            <w:vAlign w:val="bottom"/>
          </w:tcPr>
          <w:p w14:paraId="78633DB2" w14:textId="3ADA0D0F" w:rsidR="00430883" w:rsidRPr="00CE50A4" w:rsidRDefault="0004365A" w:rsidP="00430883">
            <w:pPr>
              <w:widowControl/>
              <w:autoSpaceDE/>
              <w:autoSpaceDN/>
              <w:jc w:val="right"/>
              <w:rPr>
                <w:sz w:val="20"/>
                <w:szCs w:val="20"/>
                <w:lang w:val="pt-BR" w:eastAsia="pt-BR" w:bidi="ar-SA"/>
              </w:rPr>
            </w:pPr>
            <w:r w:rsidRPr="00CE50A4">
              <w:rPr>
                <w:sz w:val="20"/>
                <w:szCs w:val="20"/>
                <w:lang w:val="pt-BR" w:eastAsia="pt-BR" w:bidi="ar-SA"/>
              </w:rPr>
              <w:t>73</w:t>
            </w:r>
          </w:p>
        </w:tc>
        <w:tc>
          <w:tcPr>
            <w:tcW w:w="567" w:type="dxa"/>
            <w:tcBorders>
              <w:top w:val="nil"/>
              <w:left w:val="nil"/>
              <w:bottom w:val="single" w:sz="4" w:space="0" w:color="auto"/>
              <w:right w:val="single" w:sz="4" w:space="0" w:color="auto"/>
            </w:tcBorders>
            <w:shd w:val="clear" w:color="auto" w:fill="auto"/>
            <w:noWrap/>
            <w:vAlign w:val="bottom"/>
          </w:tcPr>
          <w:p w14:paraId="1242C4A3" w14:textId="405A6024" w:rsidR="00430883" w:rsidRPr="00CE50A4" w:rsidRDefault="0004365A" w:rsidP="00430883">
            <w:pPr>
              <w:widowControl/>
              <w:autoSpaceDE/>
              <w:autoSpaceDN/>
              <w:jc w:val="right"/>
              <w:rPr>
                <w:sz w:val="20"/>
                <w:szCs w:val="20"/>
                <w:lang w:val="pt-BR" w:eastAsia="pt-BR" w:bidi="ar-SA"/>
              </w:rPr>
            </w:pPr>
            <w:r w:rsidRPr="00CE50A4">
              <w:rPr>
                <w:sz w:val="20"/>
                <w:szCs w:val="20"/>
                <w:lang w:val="pt-BR" w:eastAsia="pt-BR" w:bidi="ar-SA"/>
              </w:rPr>
              <w:t>198</w:t>
            </w:r>
          </w:p>
        </w:tc>
        <w:tc>
          <w:tcPr>
            <w:tcW w:w="567" w:type="dxa"/>
            <w:tcBorders>
              <w:top w:val="nil"/>
              <w:left w:val="nil"/>
              <w:bottom w:val="single" w:sz="4" w:space="0" w:color="auto"/>
              <w:right w:val="single" w:sz="4" w:space="0" w:color="auto"/>
            </w:tcBorders>
            <w:shd w:val="clear" w:color="auto" w:fill="auto"/>
            <w:noWrap/>
            <w:vAlign w:val="bottom"/>
          </w:tcPr>
          <w:p w14:paraId="267E5524" w14:textId="39AADCC4" w:rsidR="00430883" w:rsidRPr="00CE50A4" w:rsidRDefault="0004365A" w:rsidP="00430883">
            <w:pPr>
              <w:widowControl/>
              <w:autoSpaceDE/>
              <w:autoSpaceDN/>
              <w:jc w:val="right"/>
              <w:rPr>
                <w:sz w:val="20"/>
                <w:szCs w:val="20"/>
                <w:lang w:val="pt-BR" w:eastAsia="pt-BR" w:bidi="ar-SA"/>
              </w:rPr>
            </w:pPr>
            <w:r w:rsidRPr="00CE50A4">
              <w:rPr>
                <w:sz w:val="20"/>
                <w:szCs w:val="20"/>
                <w:lang w:val="pt-BR" w:eastAsia="pt-BR" w:bidi="ar-SA"/>
              </w:rPr>
              <w:t>113</w:t>
            </w:r>
          </w:p>
        </w:tc>
        <w:tc>
          <w:tcPr>
            <w:tcW w:w="568" w:type="dxa"/>
            <w:tcBorders>
              <w:top w:val="nil"/>
              <w:left w:val="nil"/>
              <w:bottom w:val="single" w:sz="4" w:space="0" w:color="auto"/>
              <w:right w:val="single" w:sz="4" w:space="0" w:color="auto"/>
            </w:tcBorders>
            <w:shd w:val="clear" w:color="auto" w:fill="auto"/>
            <w:noWrap/>
            <w:vAlign w:val="bottom"/>
          </w:tcPr>
          <w:p w14:paraId="57951B32" w14:textId="654F4AA9" w:rsidR="00430883" w:rsidRPr="00CE50A4" w:rsidRDefault="0004365A" w:rsidP="00430883">
            <w:pPr>
              <w:widowControl/>
              <w:autoSpaceDE/>
              <w:autoSpaceDN/>
              <w:jc w:val="right"/>
              <w:rPr>
                <w:sz w:val="20"/>
                <w:szCs w:val="20"/>
                <w:lang w:val="pt-BR" w:eastAsia="pt-BR" w:bidi="ar-SA"/>
              </w:rPr>
            </w:pPr>
            <w:r w:rsidRPr="00CE50A4">
              <w:rPr>
                <w:sz w:val="20"/>
                <w:szCs w:val="20"/>
                <w:lang w:val="pt-BR" w:eastAsia="pt-BR" w:bidi="ar-SA"/>
              </w:rPr>
              <w:t>63</w:t>
            </w:r>
          </w:p>
        </w:tc>
        <w:tc>
          <w:tcPr>
            <w:tcW w:w="652" w:type="dxa"/>
            <w:tcBorders>
              <w:top w:val="nil"/>
              <w:left w:val="nil"/>
              <w:bottom w:val="single" w:sz="4" w:space="0" w:color="auto"/>
              <w:right w:val="single" w:sz="4" w:space="0" w:color="auto"/>
            </w:tcBorders>
            <w:shd w:val="clear" w:color="auto" w:fill="auto"/>
            <w:noWrap/>
            <w:vAlign w:val="bottom"/>
          </w:tcPr>
          <w:p w14:paraId="0E413432" w14:textId="05A22DD0" w:rsidR="00430883" w:rsidRPr="00CE50A4" w:rsidRDefault="00BC2223" w:rsidP="00430883">
            <w:pPr>
              <w:widowControl/>
              <w:autoSpaceDE/>
              <w:autoSpaceDN/>
              <w:jc w:val="right"/>
              <w:rPr>
                <w:sz w:val="20"/>
                <w:szCs w:val="20"/>
                <w:lang w:val="pt-BR" w:eastAsia="pt-BR" w:bidi="ar-SA"/>
              </w:rPr>
            </w:pPr>
            <w:r w:rsidRPr="00CE50A4">
              <w:rPr>
                <w:sz w:val="20"/>
                <w:szCs w:val="20"/>
                <w:lang w:val="pt-BR" w:eastAsia="pt-BR" w:bidi="ar-SA"/>
              </w:rPr>
              <w:t>995</w:t>
            </w:r>
          </w:p>
        </w:tc>
        <w:tc>
          <w:tcPr>
            <w:tcW w:w="549" w:type="dxa"/>
            <w:tcBorders>
              <w:top w:val="nil"/>
              <w:left w:val="nil"/>
              <w:bottom w:val="single" w:sz="4" w:space="0" w:color="auto"/>
              <w:right w:val="single" w:sz="4" w:space="0" w:color="auto"/>
            </w:tcBorders>
            <w:shd w:val="clear" w:color="auto" w:fill="auto"/>
            <w:noWrap/>
            <w:vAlign w:val="bottom"/>
            <w:hideMark/>
          </w:tcPr>
          <w:p w14:paraId="767C0C45" w14:textId="5932403D" w:rsidR="00430883" w:rsidRPr="00CE50A4" w:rsidRDefault="00BC2223" w:rsidP="00430883">
            <w:pPr>
              <w:widowControl/>
              <w:autoSpaceDE/>
              <w:autoSpaceDN/>
              <w:jc w:val="right"/>
              <w:rPr>
                <w:sz w:val="20"/>
                <w:szCs w:val="20"/>
                <w:lang w:val="pt-BR" w:eastAsia="pt-BR" w:bidi="ar-SA"/>
              </w:rPr>
            </w:pPr>
            <w:r w:rsidRPr="00CE50A4">
              <w:rPr>
                <w:sz w:val="20"/>
                <w:szCs w:val="20"/>
                <w:lang w:val="pt-BR" w:eastAsia="pt-BR" w:bidi="ar-SA"/>
              </w:rPr>
              <w:t>72,68</w:t>
            </w:r>
          </w:p>
        </w:tc>
      </w:tr>
      <w:tr w:rsidR="00430883" w:rsidRPr="00CE50A4" w14:paraId="06A80E63" w14:textId="77777777" w:rsidTr="0004365A">
        <w:trPr>
          <w:trHeight w:val="315"/>
        </w:trPr>
        <w:tc>
          <w:tcPr>
            <w:tcW w:w="2691" w:type="dxa"/>
            <w:tcBorders>
              <w:top w:val="nil"/>
              <w:left w:val="single" w:sz="4" w:space="0" w:color="auto"/>
              <w:bottom w:val="single" w:sz="4" w:space="0" w:color="auto"/>
              <w:right w:val="single" w:sz="4" w:space="0" w:color="auto"/>
            </w:tcBorders>
            <w:shd w:val="clear" w:color="auto" w:fill="auto"/>
            <w:noWrap/>
            <w:vAlign w:val="bottom"/>
            <w:hideMark/>
          </w:tcPr>
          <w:p w14:paraId="7A35EA61" w14:textId="77777777" w:rsidR="00430883" w:rsidRPr="00CE50A4" w:rsidRDefault="00430883" w:rsidP="00430883">
            <w:pPr>
              <w:widowControl/>
              <w:autoSpaceDE/>
              <w:autoSpaceDN/>
              <w:rPr>
                <w:sz w:val="20"/>
                <w:szCs w:val="20"/>
                <w:lang w:val="pt-BR" w:eastAsia="pt-BR" w:bidi="ar-SA"/>
              </w:rPr>
            </w:pPr>
            <w:r w:rsidRPr="00CE50A4">
              <w:rPr>
                <w:sz w:val="20"/>
                <w:szCs w:val="20"/>
                <w:lang w:val="pt-BR" w:eastAsia="pt-BR" w:bidi="ar-SA"/>
              </w:rPr>
              <w:t>FA(&lt; 1 ano)</w:t>
            </w:r>
          </w:p>
        </w:tc>
        <w:tc>
          <w:tcPr>
            <w:tcW w:w="640" w:type="dxa"/>
            <w:tcBorders>
              <w:top w:val="nil"/>
              <w:left w:val="nil"/>
              <w:bottom w:val="single" w:sz="4" w:space="0" w:color="auto"/>
              <w:right w:val="single" w:sz="4" w:space="0" w:color="auto"/>
            </w:tcBorders>
            <w:shd w:val="clear" w:color="auto" w:fill="auto"/>
            <w:noWrap/>
            <w:vAlign w:val="bottom"/>
            <w:hideMark/>
          </w:tcPr>
          <w:p w14:paraId="016D7E55" w14:textId="77777777" w:rsidR="00430883" w:rsidRPr="00CE50A4" w:rsidRDefault="00430883" w:rsidP="00430883">
            <w:pPr>
              <w:widowControl/>
              <w:autoSpaceDE/>
              <w:autoSpaceDN/>
              <w:jc w:val="right"/>
              <w:rPr>
                <w:sz w:val="20"/>
                <w:szCs w:val="20"/>
                <w:lang w:val="pt-BR" w:eastAsia="pt-BR" w:bidi="ar-SA"/>
              </w:rPr>
            </w:pPr>
            <w:r w:rsidRPr="00CE50A4">
              <w:rPr>
                <w:sz w:val="20"/>
                <w:szCs w:val="20"/>
                <w:lang w:val="pt-BR" w:eastAsia="pt-BR" w:bidi="ar-SA"/>
              </w:rPr>
              <w:t>1421</w:t>
            </w:r>
          </w:p>
        </w:tc>
        <w:tc>
          <w:tcPr>
            <w:tcW w:w="850" w:type="dxa"/>
            <w:tcBorders>
              <w:top w:val="nil"/>
              <w:left w:val="nil"/>
              <w:bottom w:val="single" w:sz="4" w:space="0" w:color="auto"/>
              <w:right w:val="single" w:sz="4" w:space="0" w:color="auto"/>
            </w:tcBorders>
            <w:shd w:val="clear" w:color="auto" w:fill="auto"/>
            <w:noWrap/>
            <w:vAlign w:val="bottom"/>
          </w:tcPr>
          <w:p w14:paraId="6094365A" w14:textId="674BC569" w:rsidR="00430883" w:rsidRPr="00CE50A4" w:rsidRDefault="00430883" w:rsidP="00430883">
            <w:pPr>
              <w:widowControl/>
              <w:autoSpaceDE/>
              <w:autoSpaceDN/>
              <w:jc w:val="right"/>
              <w:rPr>
                <w:sz w:val="20"/>
                <w:szCs w:val="20"/>
                <w:lang w:val="pt-BR" w:eastAsia="pt-BR" w:bidi="ar-SA"/>
              </w:rPr>
            </w:pPr>
            <w:r w:rsidRPr="00CE50A4">
              <w:rPr>
                <w:color w:val="000000"/>
                <w:sz w:val="20"/>
                <w:szCs w:val="20"/>
              </w:rPr>
              <w:t>297</w:t>
            </w:r>
          </w:p>
        </w:tc>
        <w:tc>
          <w:tcPr>
            <w:tcW w:w="168" w:type="dxa"/>
            <w:tcBorders>
              <w:top w:val="nil"/>
              <w:left w:val="nil"/>
              <w:bottom w:val="single" w:sz="4" w:space="0" w:color="auto"/>
              <w:right w:val="nil"/>
            </w:tcBorders>
          </w:tcPr>
          <w:p w14:paraId="0723724D" w14:textId="77777777" w:rsidR="00430883" w:rsidRPr="00CE50A4" w:rsidRDefault="00430883" w:rsidP="00430883">
            <w:pPr>
              <w:widowControl/>
              <w:autoSpaceDE/>
              <w:autoSpaceDN/>
              <w:jc w:val="right"/>
              <w:rPr>
                <w:sz w:val="20"/>
                <w:szCs w:val="20"/>
                <w:lang w:val="pt-BR" w:eastAsia="pt-BR" w:bidi="ar-SA"/>
              </w:rPr>
            </w:pPr>
          </w:p>
        </w:tc>
        <w:tc>
          <w:tcPr>
            <w:tcW w:w="683" w:type="dxa"/>
            <w:tcBorders>
              <w:top w:val="nil"/>
              <w:left w:val="nil"/>
              <w:bottom w:val="single" w:sz="4" w:space="0" w:color="auto"/>
              <w:right w:val="single" w:sz="4" w:space="0" w:color="auto"/>
            </w:tcBorders>
            <w:shd w:val="clear" w:color="auto" w:fill="auto"/>
            <w:noWrap/>
            <w:vAlign w:val="bottom"/>
          </w:tcPr>
          <w:p w14:paraId="30F612BC" w14:textId="6AEA9F73" w:rsidR="00430883" w:rsidRPr="00CE50A4" w:rsidRDefault="00430883" w:rsidP="00430883">
            <w:pPr>
              <w:widowControl/>
              <w:autoSpaceDE/>
              <w:autoSpaceDN/>
              <w:jc w:val="right"/>
              <w:rPr>
                <w:sz w:val="20"/>
                <w:szCs w:val="20"/>
                <w:lang w:val="pt-BR" w:eastAsia="pt-BR" w:bidi="ar-SA"/>
              </w:rPr>
            </w:pPr>
            <w:r w:rsidRPr="00CE50A4">
              <w:rPr>
                <w:color w:val="000000"/>
                <w:sz w:val="20"/>
                <w:szCs w:val="20"/>
              </w:rPr>
              <w:t>304</w:t>
            </w:r>
          </w:p>
        </w:tc>
        <w:tc>
          <w:tcPr>
            <w:tcW w:w="708" w:type="dxa"/>
            <w:tcBorders>
              <w:top w:val="nil"/>
              <w:left w:val="nil"/>
              <w:bottom w:val="single" w:sz="4" w:space="0" w:color="auto"/>
              <w:right w:val="single" w:sz="4" w:space="0" w:color="auto"/>
            </w:tcBorders>
            <w:shd w:val="clear" w:color="auto" w:fill="auto"/>
            <w:noWrap/>
            <w:vAlign w:val="bottom"/>
          </w:tcPr>
          <w:p w14:paraId="04289557" w14:textId="5582046B" w:rsidR="00430883" w:rsidRPr="00CE50A4" w:rsidRDefault="0004365A" w:rsidP="00430883">
            <w:pPr>
              <w:widowControl/>
              <w:autoSpaceDE/>
              <w:autoSpaceDN/>
              <w:jc w:val="right"/>
              <w:rPr>
                <w:sz w:val="20"/>
                <w:szCs w:val="20"/>
                <w:lang w:val="pt-BR" w:eastAsia="pt-BR" w:bidi="ar-SA"/>
              </w:rPr>
            </w:pPr>
            <w:r w:rsidRPr="00CE50A4">
              <w:rPr>
                <w:sz w:val="20"/>
                <w:szCs w:val="20"/>
                <w:lang w:val="pt-BR" w:eastAsia="pt-BR" w:bidi="ar-SA"/>
              </w:rPr>
              <w:t>110</w:t>
            </w:r>
          </w:p>
        </w:tc>
        <w:tc>
          <w:tcPr>
            <w:tcW w:w="567" w:type="dxa"/>
            <w:tcBorders>
              <w:top w:val="nil"/>
              <w:left w:val="nil"/>
              <w:bottom w:val="single" w:sz="4" w:space="0" w:color="auto"/>
              <w:right w:val="single" w:sz="4" w:space="0" w:color="auto"/>
            </w:tcBorders>
            <w:shd w:val="clear" w:color="auto" w:fill="auto"/>
            <w:noWrap/>
            <w:vAlign w:val="bottom"/>
          </w:tcPr>
          <w:p w14:paraId="23F5EA26" w14:textId="692764F9" w:rsidR="00430883" w:rsidRPr="00CE50A4" w:rsidRDefault="0004365A" w:rsidP="00430883">
            <w:pPr>
              <w:widowControl/>
              <w:autoSpaceDE/>
              <w:autoSpaceDN/>
              <w:jc w:val="right"/>
              <w:rPr>
                <w:sz w:val="20"/>
                <w:szCs w:val="20"/>
                <w:lang w:val="pt-BR" w:eastAsia="pt-BR" w:bidi="ar-SA"/>
              </w:rPr>
            </w:pPr>
            <w:r w:rsidRPr="00CE50A4">
              <w:rPr>
                <w:sz w:val="20"/>
                <w:szCs w:val="20"/>
                <w:lang w:val="pt-BR" w:eastAsia="pt-BR" w:bidi="ar-SA"/>
              </w:rPr>
              <w:t>87</w:t>
            </w:r>
          </w:p>
        </w:tc>
        <w:tc>
          <w:tcPr>
            <w:tcW w:w="567" w:type="dxa"/>
            <w:tcBorders>
              <w:top w:val="nil"/>
              <w:left w:val="nil"/>
              <w:bottom w:val="single" w:sz="4" w:space="0" w:color="auto"/>
              <w:right w:val="single" w:sz="4" w:space="0" w:color="auto"/>
            </w:tcBorders>
            <w:shd w:val="clear" w:color="auto" w:fill="auto"/>
            <w:noWrap/>
            <w:vAlign w:val="bottom"/>
          </w:tcPr>
          <w:p w14:paraId="2C24687B" w14:textId="10C07D3C" w:rsidR="00430883" w:rsidRPr="00CE50A4" w:rsidRDefault="0004365A" w:rsidP="00430883">
            <w:pPr>
              <w:widowControl/>
              <w:autoSpaceDE/>
              <w:autoSpaceDN/>
              <w:jc w:val="right"/>
              <w:rPr>
                <w:sz w:val="20"/>
                <w:szCs w:val="20"/>
                <w:lang w:val="pt-BR" w:eastAsia="pt-BR" w:bidi="ar-SA"/>
              </w:rPr>
            </w:pPr>
            <w:r w:rsidRPr="00CE50A4">
              <w:rPr>
                <w:sz w:val="20"/>
                <w:szCs w:val="20"/>
                <w:lang w:val="pt-BR" w:eastAsia="pt-BR" w:bidi="ar-SA"/>
              </w:rPr>
              <w:t>108</w:t>
            </w:r>
          </w:p>
        </w:tc>
        <w:tc>
          <w:tcPr>
            <w:tcW w:w="568" w:type="dxa"/>
            <w:tcBorders>
              <w:top w:val="nil"/>
              <w:left w:val="nil"/>
              <w:bottom w:val="single" w:sz="4" w:space="0" w:color="auto"/>
              <w:right w:val="single" w:sz="4" w:space="0" w:color="auto"/>
            </w:tcBorders>
            <w:shd w:val="clear" w:color="auto" w:fill="auto"/>
            <w:noWrap/>
            <w:vAlign w:val="bottom"/>
          </w:tcPr>
          <w:p w14:paraId="0BC904C3" w14:textId="5EB4D32B" w:rsidR="00430883" w:rsidRPr="00CE50A4" w:rsidRDefault="0004365A" w:rsidP="00430883">
            <w:pPr>
              <w:widowControl/>
              <w:autoSpaceDE/>
              <w:autoSpaceDN/>
              <w:jc w:val="right"/>
              <w:rPr>
                <w:sz w:val="20"/>
                <w:szCs w:val="20"/>
                <w:lang w:val="pt-BR" w:eastAsia="pt-BR" w:bidi="ar-SA"/>
              </w:rPr>
            </w:pPr>
            <w:r w:rsidRPr="00CE50A4">
              <w:rPr>
                <w:sz w:val="20"/>
                <w:szCs w:val="20"/>
                <w:lang w:val="pt-BR" w:eastAsia="pt-BR" w:bidi="ar-SA"/>
              </w:rPr>
              <w:t>81</w:t>
            </w:r>
          </w:p>
        </w:tc>
        <w:tc>
          <w:tcPr>
            <w:tcW w:w="652" w:type="dxa"/>
            <w:tcBorders>
              <w:top w:val="nil"/>
              <w:left w:val="nil"/>
              <w:bottom w:val="single" w:sz="4" w:space="0" w:color="auto"/>
              <w:right w:val="single" w:sz="4" w:space="0" w:color="auto"/>
            </w:tcBorders>
            <w:shd w:val="clear" w:color="auto" w:fill="auto"/>
            <w:noWrap/>
            <w:vAlign w:val="bottom"/>
          </w:tcPr>
          <w:p w14:paraId="39C86AA8" w14:textId="510E23BC" w:rsidR="00430883" w:rsidRPr="00CE50A4" w:rsidRDefault="00BC2223" w:rsidP="00430883">
            <w:pPr>
              <w:widowControl/>
              <w:autoSpaceDE/>
              <w:autoSpaceDN/>
              <w:jc w:val="right"/>
              <w:rPr>
                <w:sz w:val="20"/>
                <w:szCs w:val="20"/>
                <w:lang w:val="pt-BR" w:eastAsia="pt-BR" w:bidi="ar-SA"/>
              </w:rPr>
            </w:pPr>
            <w:r w:rsidRPr="00CE50A4">
              <w:rPr>
                <w:sz w:val="20"/>
                <w:szCs w:val="20"/>
                <w:lang w:val="pt-BR" w:eastAsia="pt-BR" w:bidi="ar-SA"/>
              </w:rPr>
              <w:t>987</w:t>
            </w:r>
          </w:p>
        </w:tc>
        <w:tc>
          <w:tcPr>
            <w:tcW w:w="549" w:type="dxa"/>
            <w:tcBorders>
              <w:top w:val="nil"/>
              <w:left w:val="nil"/>
              <w:bottom w:val="single" w:sz="4" w:space="0" w:color="auto"/>
              <w:right w:val="single" w:sz="4" w:space="0" w:color="auto"/>
            </w:tcBorders>
            <w:shd w:val="clear" w:color="auto" w:fill="auto"/>
            <w:noWrap/>
            <w:vAlign w:val="bottom"/>
            <w:hideMark/>
          </w:tcPr>
          <w:p w14:paraId="58B08340" w14:textId="454886F0" w:rsidR="00430883" w:rsidRPr="00CE50A4" w:rsidRDefault="00BC2223" w:rsidP="00430883">
            <w:pPr>
              <w:widowControl/>
              <w:autoSpaceDE/>
              <w:autoSpaceDN/>
              <w:jc w:val="right"/>
              <w:rPr>
                <w:sz w:val="20"/>
                <w:szCs w:val="20"/>
                <w:lang w:val="pt-BR" w:eastAsia="pt-BR" w:bidi="ar-SA"/>
              </w:rPr>
            </w:pPr>
            <w:r w:rsidRPr="00CE50A4">
              <w:rPr>
                <w:sz w:val="20"/>
                <w:szCs w:val="20"/>
                <w:lang w:val="pt-BR" w:eastAsia="pt-BR" w:bidi="ar-SA"/>
              </w:rPr>
              <w:t>69,67</w:t>
            </w:r>
          </w:p>
        </w:tc>
      </w:tr>
      <w:tr w:rsidR="00430883" w:rsidRPr="00CE50A4" w14:paraId="4C7E2D91" w14:textId="77777777" w:rsidTr="0004365A">
        <w:trPr>
          <w:trHeight w:val="315"/>
        </w:trPr>
        <w:tc>
          <w:tcPr>
            <w:tcW w:w="2691" w:type="dxa"/>
            <w:tcBorders>
              <w:top w:val="nil"/>
              <w:left w:val="single" w:sz="4" w:space="0" w:color="auto"/>
              <w:bottom w:val="single" w:sz="4" w:space="0" w:color="auto"/>
              <w:right w:val="single" w:sz="4" w:space="0" w:color="auto"/>
            </w:tcBorders>
            <w:shd w:val="clear" w:color="auto" w:fill="auto"/>
            <w:noWrap/>
            <w:vAlign w:val="bottom"/>
            <w:hideMark/>
          </w:tcPr>
          <w:p w14:paraId="783CA129" w14:textId="77777777" w:rsidR="00430883" w:rsidRPr="00CE50A4" w:rsidRDefault="00430883" w:rsidP="00430883">
            <w:pPr>
              <w:widowControl/>
              <w:autoSpaceDE/>
              <w:autoSpaceDN/>
              <w:rPr>
                <w:sz w:val="20"/>
                <w:szCs w:val="20"/>
                <w:lang w:val="pt-BR" w:eastAsia="pt-BR" w:bidi="ar-SA"/>
              </w:rPr>
            </w:pPr>
            <w:r w:rsidRPr="00CE50A4">
              <w:rPr>
                <w:sz w:val="20"/>
                <w:szCs w:val="20"/>
                <w:lang w:val="pt-BR" w:eastAsia="pt-BR" w:bidi="ar-SA"/>
              </w:rPr>
              <w:t>HPV - D1(10 anos)</w:t>
            </w:r>
          </w:p>
        </w:tc>
        <w:tc>
          <w:tcPr>
            <w:tcW w:w="640" w:type="dxa"/>
            <w:tcBorders>
              <w:top w:val="nil"/>
              <w:left w:val="nil"/>
              <w:bottom w:val="single" w:sz="4" w:space="0" w:color="auto"/>
              <w:right w:val="single" w:sz="4" w:space="0" w:color="auto"/>
            </w:tcBorders>
            <w:shd w:val="clear" w:color="auto" w:fill="auto"/>
            <w:noWrap/>
            <w:vAlign w:val="bottom"/>
            <w:hideMark/>
          </w:tcPr>
          <w:p w14:paraId="48FFA0BF" w14:textId="77777777" w:rsidR="00430883" w:rsidRPr="00CE50A4" w:rsidRDefault="00430883" w:rsidP="00430883">
            <w:pPr>
              <w:widowControl/>
              <w:autoSpaceDE/>
              <w:autoSpaceDN/>
              <w:jc w:val="right"/>
              <w:rPr>
                <w:sz w:val="20"/>
                <w:szCs w:val="20"/>
                <w:lang w:val="pt-BR" w:eastAsia="pt-BR" w:bidi="ar-SA"/>
              </w:rPr>
            </w:pPr>
            <w:r w:rsidRPr="00CE50A4">
              <w:rPr>
                <w:sz w:val="20"/>
                <w:szCs w:val="20"/>
                <w:lang w:val="pt-BR" w:eastAsia="pt-BR" w:bidi="ar-SA"/>
              </w:rPr>
              <w:t>788</w:t>
            </w:r>
          </w:p>
        </w:tc>
        <w:tc>
          <w:tcPr>
            <w:tcW w:w="850" w:type="dxa"/>
            <w:tcBorders>
              <w:top w:val="nil"/>
              <w:left w:val="nil"/>
              <w:bottom w:val="single" w:sz="4" w:space="0" w:color="auto"/>
              <w:right w:val="single" w:sz="4" w:space="0" w:color="auto"/>
            </w:tcBorders>
            <w:shd w:val="clear" w:color="auto" w:fill="auto"/>
            <w:noWrap/>
            <w:vAlign w:val="bottom"/>
          </w:tcPr>
          <w:p w14:paraId="11C6AD29" w14:textId="60E13B36" w:rsidR="00430883" w:rsidRPr="00CE50A4" w:rsidRDefault="00430883" w:rsidP="00430883">
            <w:pPr>
              <w:widowControl/>
              <w:autoSpaceDE/>
              <w:autoSpaceDN/>
              <w:jc w:val="right"/>
              <w:rPr>
                <w:sz w:val="20"/>
                <w:szCs w:val="20"/>
                <w:lang w:val="pt-BR" w:eastAsia="pt-BR" w:bidi="ar-SA"/>
              </w:rPr>
            </w:pPr>
            <w:r w:rsidRPr="00CE50A4">
              <w:rPr>
                <w:color w:val="000000"/>
                <w:sz w:val="20"/>
                <w:szCs w:val="20"/>
              </w:rPr>
              <w:t>31</w:t>
            </w:r>
          </w:p>
        </w:tc>
        <w:tc>
          <w:tcPr>
            <w:tcW w:w="168" w:type="dxa"/>
            <w:tcBorders>
              <w:top w:val="nil"/>
              <w:left w:val="nil"/>
              <w:bottom w:val="single" w:sz="4" w:space="0" w:color="auto"/>
              <w:right w:val="nil"/>
            </w:tcBorders>
          </w:tcPr>
          <w:p w14:paraId="61D3031C" w14:textId="77777777" w:rsidR="00430883" w:rsidRPr="00CE50A4" w:rsidRDefault="00430883" w:rsidP="00430883">
            <w:pPr>
              <w:widowControl/>
              <w:autoSpaceDE/>
              <w:autoSpaceDN/>
              <w:jc w:val="right"/>
              <w:rPr>
                <w:sz w:val="20"/>
                <w:szCs w:val="20"/>
                <w:lang w:val="pt-BR" w:eastAsia="pt-BR" w:bidi="ar-SA"/>
              </w:rPr>
            </w:pPr>
          </w:p>
        </w:tc>
        <w:tc>
          <w:tcPr>
            <w:tcW w:w="683" w:type="dxa"/>
            <w:tcBorders>
              <w:top w:val="nil"/>
              <w:left w:val="nil"/>
              <w:bottom w:val="single" w:sz="4" w:space="0" w:color="auto"/>
              <w:right w:val="single" w:sz="4" w:space="0" w:color="auto"/>
            </w:tcBorders>
            <w:shd w:val="clear" w:color="auto" w:fill="auto"/>
            <w:noWrap/>
            <w:vAlign w:val="bottom"/>
          </w:tcPr>
          <w:p w14:paraId="0DEDB558" w14:textId="45F3F7F0" w:rsidR="00430883" w:rsidRPr="00CE50A4" w:rsidRDefault="00430883" w:rsidP="00430883">
            <w:pPr>
              <w:widowControl/>
              <w:autoSpaceDE/>
              <w:autoSpaceDN/>
              <w:jc w:val="right"/>
              <w:rPr>
                <w:sz w:val="20"/>
                <w:szCs w:val="20"/>
                <w:lang w:val="pt-BR" w:eastAsia="pt-BR" w:bidi="ar-SA"/>
              </w:rPr>
            </w:pPr>
            <w:r w:rsidRPr="00CE50A4">
              <w:rPr>
                <w:color w:val="000000"/>
                <w:sz w:val="20"/>
                <w:szCs w:val="20"/>
              </w:rPr>
              <w:t>10</w:t>
            </w:r>
          </w:p>
        </w:tc>
        <w:tc>
          <w:tcPr>
            <w:tcW w:w="708" w:type="dxa"/>
            <w:tcBorders>
              <w:top w:val="nil"/>
              <w:left w:val="nil"/>
              <w:bottom w:val="single" w:sz="4" w:space="0" w:color="auto"/>
              <w:right w:val="single" w:sz="4" w:space="0" w:color="auto"/>
            </w:tcBorders>
            <w:shd w:val="clear" w:color="auto" w:fill="auto"/>
            <w:noWrap/>
            <w:vAlign w:val="bottom"/>
          </w:tcPr>
          <w:p w14:paraId="227D855B" w14:textId="070C5AB9" w:rsidR="00430883" w:rsidRPr="00CE50A4" w:rsidRDefault="0004365A" w:rsidP="00430883">
            <w:pPr>
              <w:widowControl/>
              <w:autoSpaceDE/>
              <w:autoSpaceDN/>
              <w:jc w:val="right"/>
              <w:rPr>
                <w:sz w:val="20"/>
                <w:szCs w:val="20"/>
                <w:lang w:val="pt-BR" w:eastAsia="pt-BR" w:bidi="ar-SA"/>
              </w:rPr>
            </w:pPr>
            <w:r w:rsidRPr="00CE50A4">
              <w:rPr>
                <w:sz w:val="20"/>
                <w:szCs w:val="20"/>
                <w:lang w:val="pt-BR" w:eastAsia="pt-BR" w:bidi="ar-SA"/>
              </w:rPr>
              <w:t>2</w:t>
            </w:r>
          </w:p>
        </w:tc>
        <w:tc>
          <w:tcPr>
            <w:tcW w:w="567" w:type="dxa"/>
            <w:tcBorders>
              <w:top w:val="nil"/>
              <w:left w:val="nil"/>
              <w:bottom w:val="single" w:sz="4" w:space="0" w:color="auto"/>
              <w:right w:val="single" w:sz="4" w:space="0" w:color="auto"/>
            </w:tcBorders>
            <w:shd w:val="clear" w:color="auto" w:fill="auto"/>
            <w:noWrap/>
            <w:vAlign w:val="bottom"/>
          </w:tcPr>
          <w:p w14:paraId="4471AC8E" w14:textId="14BC1475" w:rsidR="00430883" w:rsidRPr="00CE50A4" w:rsidRDefault="0004365A" w:rsidP="00430883">
            <w:pPr>
              <w:widowControl/>
              <w:autoSpaceDE/>
              <w:autoSpaceDN/>
              <w:jc w:val="right"/>
              <w:rPr>
                <w:sz w:val="20"/>
                <w:szCs w:val="20"/>
                <w:lang w:val="pt-BR" w:eastAsia="pt-BR" w:bidi="ar-SA"/>
              </w:rPr>
            </w:pPr>
            <w:r w:rsidRPr="00CE50A4">
              <w:rPr>
                <w:sz w:val="20"/>
                <w:szCs w:val="20"/>
                <w:lang w:val="pt-BR" w:eastAsia="pt-BR" w:bidi="ar-SA"/>
              </w:rPr>
              <w:t>5</w:t>
            </w:r>
          </w:p>
        </w:tc>
        <w:tc>
          <w:tcPr>
            <w:tcW w:w="567" w:type="dxa"/>
            <w:tcBorders>
              <w:top w:val="nil"/>
              <w:left w:val="nil"/>
              <w:bottom w:val="single" w:sz="4" w:space="0" w:color="auto"/>
              <w:right w:val="single" w:sz="4" w:space="0" w:color="auto"/>
            </w:tcBorders>
            <w:shd w:val="clear" w:color="auto" w:fill="auto"/>
            <w:noWrap/>
            <w:vAlign w:val="bottom"/>
          </w:tcPr>
          <w:p w14:paraId="57F59BC7" w14:textId="025B246D" w:rsidR="00430883" w:rsidRPr="00CE50A4" w:rsidRDefault="0004365A" w:rsidP="00430883">
            <w:pPr>
              <w:widowControl/>
              <w:autoSpaceDE/>
              <w:autoSpaceDN/>
              <w:jc w:val="right"/>
              <w:rPr>
                <w:sz w:val="20"/>
                <w:szCs w:val="20"/>
                <w:lang w:val="pt-BR" w:eastAsia="pt-BR" w:bidi="ar-SA"/>
              </w:rPr>
            </w:pPr>
            <w:r w:rsidRPr="00CE50A4">
              <w:rPr>
                <w:sz w:val="20"/>
                <w:szCs w:val="20"/>
                <w:lang w:val="pt-BR" w:eastAsia="pt-BR" w:bidi="ar-SA"/>
              </w:rPr>
              <w:t>2</w:t>
            </w:r>
          </w:p>
        </w:tc>
        <w:tc>
          <w:tcPr>
            <w:tcW w:w="568" w:type="dxa"/>
            <w:tcBorders>
              <w:top w:val="nil"/>
              <w:left w:val="nil"/>
              <w:bottom w:val="single" w:sz="4" w:space="0" w:color="auto"/>
              <w:right w:val="single" w:sz="4" w:space="0" w:color="auto"/>
            </w:tcBorders>
            <w:shd w:val="clear" w:color="auto" w:fill="auto"/>
            <w:noWrap/>
            <w:vAlign w:val="bottom"/>
          </w:tcPr>
          <w:p w14:paraId="0465F31E" w14:textId="12EE063C" w:rsidR="00430883" w:rsidRPr="00CE50A4" w:rsidRDefault="0004365A" w:rsidP="00430883">
            <w:pPr>
              <w:widowControl/>
              <w:autoSpaceDE/>
              <w:autoSpaceDN/>
              <w:jc w:val="right"/>
              <w:rPr>
                <w:sz w:val="20"/>
                <w:szCs w:val="20"/>
                <w:lang w:val="pt-BR" w:eastAsia="pt-BR" w:bidi="ar-SA"/>
              </w:rPr>
            </w:pPr>
            <w:r w:rsidRPr="00CE50A4">
              <w:rPr>
                <w:sz w:val="20"/>
                <w:szCs w:val="20"/>
                <w:lang w:val="pt-BR" w:eastAsia="pt-BR" w:bidi="ar-SA"/>
              </w:rPr>
              <w:t>2</w:t>
            </w:r>
          </w:p>
        </w:tc>
        <w:tc>
          <w:tcPr>
            <w:tcW w:w="652" w:type="dxa"/>
            <w:tcBorders>
              <w:top w:val="nil"/>
              <w:left w:val="nil"/>
              <w:bottom w:val="single" w:sz="4" w:space="0" w:color="auto"/>
              <w:right w:val="single" w:sz="4" w:space="0" w:color="auto"/>
            </w:tcBorders>
            <w:shd w:val="clear" w:color="auto" w:fill="auto"/>
            <w:noWrap/>
            <w:vAlign w:val="bottom"/>
          </w:tcPr>
          <w:p w14:paraId="562C86DC" w14:textId="70EADEB4" w:rsidR="00430883" w:rsidRPr="00CE50A4" w:rsidRDefault="00BC2223" w:rsidP="00430883">
            <w:pPr>
              <w:widowControl/>
              <w:autoSpaceDE/>
              <w:autoSpaceDN/>
              <w:jc w:val="right"/>
              <w:rPr>
                <w:sz w:val="20"/>
                <w:szCs w:val="20"/>
                <w:lang w:val="pt-BR" w:eastAsia="pt-BR" w:bidi="ar-SA"/>
              </w:rPr>
            </w:pPr>
            <w:r w:rsidRPr="00CE50A4">
              <w:rPr>
                <w:sz w:val="20"/>
                <w:szCs w:val="20"/>
                <w:lang w:val="pt-BR" w:eastAsia="pt-BR" w:bidi="ar-SA"/>
              </w:rPr>
              <w:t>52</w:t>
            </w:r>
          </w:p>
        </w:tc>
        <w:tc>
          <w:tcPr>
            <w:tcW w:w="549" w:type="dxa"/>
            <w:tcBorders>
              <w:top w:val="nil"/>
              <w:left w:val="nil"/>
              <w:bottom w:val="single" w:sz="4" w:space="0" w:color="auto"/>
              <w:right w:val="single" w:sz="4" w:space="0" w:color="auto"/>
            </w:tcBorders>
            <w:shd w:val="clear" w:color="auto" w:fill="auto"/>
            <w:noWrap/>
            <w:vAlign w:val="bottom"/>
            <w:hideMark/>
          </w:tcPr>
          <w:p w14:paraId="053E9246" w14:textId="1AAA0AD5" w:rsidR="00430883" w:rsidRPr="00CE50A4" w:rsidRDefault="00BC2223" w:rsidP="00430883">
            <w:pPr>
              <w:widowControl/>
              <w:autoSpaceDE/>
              <w:autoSpaceDN/>
              <w:jc w:val="right"/>
              <w:rPr>
                <w:sz w:val="20"/>
                <w:szCs w:val="20"/>
                <w:lang w:val="pt-BR" w:eastAsia="pt-BR" w:bidi="ar-SA"/>
              </w:rPr>
            </w:pPr>
            <w:r w:rsidRPr="00CE50A4">
              <w:rPr>
                <w:sz w:val="20"/>
                <w:szCs w:val="20"/>
                <w:lang w:val="pt-BR" w:eastAsia="pt-BR" w:bidi="ar-SA"/>
              </w:rPr>
              <w:t>6,60</w:t>
            </w:r>
          </w:p>
        </w:tc>
      </w:tr>
      <w:tr w:rsidR="00430883" w:rsidRPr="00CE50A4" w14:paraId="6F522AFE" w14:textId="77777777" w:rsidTr="0004365A">
        <w:trPr>
          <w:trHeight w:val="315"/>
        </w:trPr>
        <w:tc>
          <w:tcPr>
            <w:tcW w:w="2691" w:type="dxa"/>
            <w:tcBorders>
              <w:top w:val="nil"/>
              <w:left w:val="single" w:sz="4" w:space="0" w:color="auto"/>
              <w:bottom w:val="single" w:sz="4" w:space="0" w:color="auto"/>
              <w:right w:val="single" w:sz="4" w:space="0" w:color="auto"/>
            </w:tcBorders>
            <w:shd w:val="clear" w:color="auto" w:fill="auto"/>
            <w:noWrap/>
            <w:vAlign w:val="bottom"/>
            <w:hideMark/>
          </w:tcPr>
          <w:p w14:paraId="1FA6FEFA" w14:textId="77777777" w:rsidR="00430883" w:rsidRPr="00CE50A4" w:rsidRDefault="00430883" w:rsidP="00430883">
            <w:pPr>
              <w:widowControl/>
              <w:autoSpaceDE/>
              <w:autoSpaceDN/>
              <w:rPr>
                <w:sz w:val="20"/>
                <w:szCs w:val="20"/>
                <w:lang w:val="pt-BR" w:eastAsia="pt-BR" w:bidi="ar-SA"/>
              </w:rPr>
            </w:pPr>
            <w:r w:rsidRPr="00CE50A4">
              <w:rPr>
                <w:sz w:val="20"/>
                <w:szCs w:val="20"/>
                <w:lang w:val="pt-BR" w:eastAsia="pt-BR" w:bidi="ar-SA"/>
              </w:rPr>
              <w:t>HPV - D1(11 anos)</w:t>
            </w:r>
          </w:p>
        </w:tc>
        <w:tc>
          <w:tcPr>
            <w:tcW w:w="640" w:type="dxa"/>
            <w:tcBorders>
              <w:top w:val="nil"/>
              <w:left w:val="nil"/>
              <w:bottom w:val="single" w:sz="4" w:space="0" w:color="auto"/>
              <w:right w:val="single" w:sz="4" w:space="0" w:color="auto"/>
            </w:tcBorders>
            <w:shd w:val="clear" w:color="auto" w:fill="auto"/>
            <w:noWrap/>
            <w:vAlign w:val="bottom"/>
            <w:hideMark/>
          </w:tcPr>
          <w:p w14:paraId="6490747D" w14:textId="77777777" w:rsidR="00430883" w:rsidRPr="00CE50A4" w:rsidRDefault="00430883" w:rsidP="00430883">
            <w:pPr>
              <w:widowControl/>
              <w:autoSpaceDE/>
              <w:autoSpaceDN/>
              <w:jc w:val="right"/>
              <w:rPr>
                <w:sz w:val="20"/>
                <w:szCs w:val="20"/>
                <w:lang w:val="pt-BR" w:eastAsia="pt-BR" w:bidi="ar-SA"/>
              </w:rPr>
            </w:pPr>
            <w:r w:rsidRPr="00CE50A4">
              <w:rPr>
                <w:sz w:val="20"/>
                <w:szCs w:val="20"/>
                <w:lang w:val="pt-BR" w:eastAsia="pt-BR" w:bidi="ar-SA"/>
              </w:rPr>
              <w:t>807</w:t>
            </w:r>
          </w:p>
        </w:tc>
        <w:tc>
          <w:tcPr>
            <w:tcW w:w="850" w:type="dxa"/>
            <w:tcBorders>
              <w:top w:val="nil"/>
              <w:left w:val="nil"/>
              <w:bottom w:val="single" w:sz="4" w:space="0" w:color="auto"/>
              <w:right w:val="single" w:sz="4" w:space="0" w:color="auto"/>
            </w:tcBorders>
            <w:shd w:val="clear" w:color="auto" w:fill="auto"/>
            <w:noWrap/>
            <w:vAlign w:val="bottom"/>
          </w:tcPr>
          <w:p w14:paraId="14D1DE0B" w14:textId="3BA9804D" w:rsidR="00430883" w:rsidRPr="00CE50A4" w:rsidRDefault="00430883" w:rsidP="00430883">
            <w:pPr>
              <w:widowControl/>
              <w:autoSpaceDE/>
              <w:autoSpaceDN/>
              <w:jc w:val="right"/>
              <w:rPr>
                <w:sz w:val="20"/>
                <w:szCs w:val="20"/>
                <w:lang w:val="pt-BR" w:eastAsia="pt-BR" w:bidi="ar-SA"/>
              </w:rPr>
            </w:pPr>
            <w:r w:rsidRPr="00CE50A4">
              <w:rPr>
                <w:color w:val="000000"/>
                <w:sz w:val="20"/>
                <w:szCs w:val="20"/>
              </w:rPr>
              <w:t>14</w:t>
            </w:r>
          </w:p>
        </w:tc>
        <w:tc>
          <w:tcPr>
            <w:tcW w:w="168" w:type="dxa"/>
            <w:tcBorders>
              <w:top w:val="nil"/>
              <w:left w:val="nil"/>
              <w:bottom w:val="single" w:sz="4" w:space="0" w:color="auto"/>
              <w:right w:val="nil"/>
            </w:tcBorders>
          </w:tcPr>
          <w:p w14:paraId="4E71EA2C" w14:textId="77777777" w:rsidR="00430883" w:rsidRPr="00CE50A4" w:rsidRDefault="00430883" w:rsidP="00430883">
            <w:pPr>
              <w:widowControl/>
              <w:autoSpaceDE/>
              <w:autoSpaceDN/>
              <w:jc w:val="right"/>
              <w:rPr>
                <w:sz w:val="20"/>
                <w:szCs w:val="20"/>
                <w:lang w:val="pt-BR" w:eastAsia="pt-BR" w:bidi="ar-SA"/>
              </w:rPr>
            </w:pPr>
          </w:p>
        </w:tc>
        <w:tc>
          <w:tcPr>
            <w:tcW w:w="683" w:type="dxa"/>
            <w:tcBorders>
              <w:top w:val="nil"/>
              <w:left w:val="nil"/>
              <w:bottom w:val="single" w:sz="4" w:space="0" w:color="auto"/>
              <w:right w:val="single" w:sz="4" w:space="0" w:color="auto"/>
            </w:tcBorders>
            <w:shd w:val="clear" w:color="auto" w:fill="auto"/>
            <w:noWrap/>
            <w:vAlign w:val="bottom"/>
          </w:tcPr>
          <w:p w14:paraId="523FFE6C" w14:textId="3B7B8116" w:rsidR="00430883" w:rsidRPr="00CE50A4" w:rsidRDefault="00430883" w:rsidP="00430883">
            <w:pPr>
              <w:widowControl/>
              <w:autoSpaceDE/>
              <w:autoSpaceDN/>
              <w:jc w:val="right"/>
              <w:rPr>
                <w:sz w:val="20"/>
                <w:szCs w:val="20"/>
                <w:lang w:val="pt-BR" w:eastAsia="pt-BR" w:bidi="ar-SA"/>
              </w:rPr>
            </w:pPr>
            <w:r w:rsidRPr="00CE50A4">
              <w:rPr>
                <w:color w:val="000000"/>
                <w:sz w:val="20"/>
                <w:szCs w:val="20"/>
              </w:rPr>
              <w:t>10</w:t>
            </w:r>
          </w:p>
        </w:tc>
        <w:tc>
          <w:tcPr>
            <w:tcW w:w="708" w:type="dxa"/>
            <w:tcBorders>
              <w:top w:val="nil"/>
              <w:left w:val="nil"/>
              <w:bottom w:val="single" w:sz="4" w:space="0" w:color="auto"/>
              <w:right w:val="single" w:sz="4" w:space="0" w:color="auto"/>
            </w:tcBorders>
            <w:shd w:val="clear" w:color="auto" w:fill="auto"/>
            <w:noWrap/>
            <w:vAlign w:val="bottom"/>
          </w:tcPr>
          <w:p w14:paraId="7F925E32" w14:textId="6598C9A2" w:rsidR="00430883" w:rsidRPr="00CE50A4" w:rsidRDefault="0004365A" w:rsidP="00430883">
            <w:pPr>
              <w:widowControl/>
              <w:autoSpaceDE/>
              <w:autoSpaceDN/>
              <w:jc w:val="right"/>
              <w:rPr>
                <w:sz w:val="20"/>
                <w:szCs w:val="20"/>
                <w:lang w:val="pt-BR" w:eastAsia="pt-BR" w:bidi="ar-SA"/>
              </w:rPr>
            </w:pPr>
            <w:r w:rsidRPr="00CE50A4">
              <w:rPr>
                <w:sz w:val="20"/>
                <w:szCs w:val="20"/>
                <w:lang w:val="pt-BR" w:eastAsia="pt-BR" w:bidi="ar-SA"/>
              </w:rPr>
              <w:t>0</w:t>
            </w:r>
          </w:p>
        </w:tc>
        <w:tc>
          <w:tcPr>
            <w:tcW w:w="567" w:type="dxa"/>
            <w:tcBorders>
              <w:top w:val="nil"/>
              <w:left w:val="nil"/>
              <w:bottom w:val="single" w:sz="4" w:space="0" w:color="auto"/>
              <w:right w:val="single" w:sz="4" w:space="0" w:color="auto"/>
            </w:tcBorders>
            <w:shd w:val="clear" w:color="auto" w:fill="auto"/>
            <w:noWrap/>
            <w:vAlign w:val="bottom"/>
          </w:tcPr>
          <w:p w14:paraId="2D34A830" w14:textId="1DE4A21F" w:rsidR="00430883" w:rsidRPr="00CE50A4" w:rsidRDefault="0004365A" w:rsidP="00430883">
            <w:pPr>
              <w:widowControl/>
              <w:autoSpaceDE/>
              <w:autoSpaceDN/>
              <w:jc w:val="right"/>
              <w:rPr>
                <w:sz w:val="20"/>
                <w:szCs w:val="20"/>
                <w:lang w:val="pt-BR" w:eastAsia="pt-BR" w:bidi="ar-SA"/>
              </w:rPr>
            </w:pPr>
            <w:r w:rsidRPr="00CE50A4">
              <w:rPr>
                <w:sz w:val="20"/>
                <w:szCs w:val="20"/>
                <w:lang w:val="pt-BR" w:eastAsia="pt-BR" w:bidi="ar-SA"/>
              </w:rPr>
              <w:t>10</w:t>
            </w:r>
          </w:p>
        </w:tc>
        <w:tc>
          <w:tcPr>
            <w:tcW w:w="567" w:type="dxa"/>
            <w:tcBorders>
              <w:top w:val="nil"/>
              <w:left w:val="nil"/>
              <w:bottom w:val="single" w:sz="4" w:space="0" w:color="auto"/>
              <w:right w:val="single" w:sz="4" w:space="0" w:color="auto"/>
            </w:tcBorders>
            <w:shd w:val="clear" w:color="auto" w:fill="auto"/>
            <w:noWrap/>
            <w:vAlign w:val="bottom"/>
          </w:tcPr>
          <w:p w14:paraId="58251560" w14:textId="49CAE0A7" w:rsidR="00430883" w:rsidRPr="00CE50A4" w:rsidRDefault="0004365A" w:rsidP="00430883">
            <w:pPr>
              <w:widowControl/>
              <w:autoSpaceDE/>
              <w:autoSpaceDN/>
              <w:jc w:val="right"/>
              <w:rPr>
                <w:sz w:val="20"/>
                <w:szCs w:val="20"/>
                <w:lang w:val="pt-BR" w:eastAsia="pt-BR" w:bidi="ar-SA"/>
              </w:rPr>
            </w:pPr>
            <w:r w:rsidRPr="00CE50A4">
              <w:rPr>
                <w:sz w:val="20"/>
                <w:szCs w:val="20"/>
                <w:lang w:val="pt-BR" w:eastAsia="pt-BR" w:bidi="ar-SA"/>
              </w:rPr>
              <w:t>3</w:t>
            </w:r>
          </w:p>
        </w:tc>
        <w:tc>
          <w:tcPr>
            <w:tcW w:w="568" w:type="dxa"/>
            <w:tcBorders>
              <w:top w:val="nil"/>
              <w:left w:val="nil"/>
              <w:bottom w:val="single" w:sz="4" w:space="0" w:color="auto"/>
              <w:right w:val="single" w:sz="4" w:space="0" w:color="auto"/>
            </w:tcBorders>
            <w:shd w:val="clear" w:color="auto" w:fill="auto"/>
            <w:noWrap/>
            <w:vAlign w:val="bottom"/>
          </w:tcPr>
          <w:p w14:paraId="21B1D8D9" w14:textId="065E0C8D" w:rsidR="00430883" w:rsidRPr="00CE50A4" w:rsidRDefault="0004365A" w:rsidP="00430883">
            <w:pPr>
              <w:widowControl/>
              <w:autoSpaceDE/>
              <w:autoSpaceDN/>
              <w:jc w:val="right"/>
              <w:rPr>
                <w:sz w:val="20"/>
                <w:szCs w:val="20"/>
                <w:lang w:val="pt-BR" w:eastAsia="pt-BR" w:bidi="ar-SA"/>
              </w:rPr>
            </w:pPr>
            <w:r w:rsidRPr="00CE50A4">
              <w:rPr>
                <w:sz w:val="20"/>
                <w:szCs w:val="20"/>
                <w:lang w:val="pt-BR" w:eastAsia="pt-BR" w:bidi="ar-SA"/>
              </w:rPr>
              <w:t>0</w:t>
            </w:r>
          </w:p>
        </w:tc>
        <w:tc>
          <w:tcPr>
            <w:tcW w:w="652" w:type="dxa"/>
            <w:tcBorders>
              <w:top w:val="nil"/>
              <w:left w:val="nil"/>
              <w:bottom w:val="single" w:sz="4" w:space="0" w:color="auto"/>
              <w:right w:val="single" w:sz="4" w:space="0" w:color="auto"/>
            </w:tcBorders>
            <w:shd w:val="clear" w:color="auto" w:fill="auto"/>
            <w:noWrap/>
            <w:vAlign w:val="bottom"/>
          </w:tcPr>
          <w:p w14:paraId="3ED8AF8F" w14:textId="46533B5F" w:rsidR="00430883" w:rsidRPr="00CE50A4" w:rsidRDefault="00BC0AB8" w:rsidP="00430883">
            <w:pPr>
              <w:widowControl/>
              <w:autoSpaceDE/>
              <w:autoSpaceDN/>
              <w:jc w:val="right"/>
              <w:rPr>
                <w:sz w:val="20"/>
                <w:szCs w:val="20"/>
                <w:lang w:val="pt-BR" w:eastAsia="pt-BR" w:bidi="ar-SA"/>
              </w:rPr>
            </w:pPr>
            <w:r>
              <w:rPr>
                <w:sz w:val="20"/>
                <w:szCs w:val="20"/>
                <w:lang w:val="pt-BR" w:eastAsia="pt-BR" w:bidi="ar-SA"/>
              </w:rPr>
              <w:t>37</w:t>
            </w:r>
          </w:p>
        </w:tc>
        <w:tc>
          <w:tcPr>
            <w:tcW w:w="549" w:type="dxa"/>
            <w:tcBorders>
              <w:top w:val="nil"/>
              <w:left w:val="nil"/>
              <w:bottom w:val="single" w:sz="4" w:space="0" w:color="auto"/>
              <w:right w:val="single" w:sz="4" w:space="0" w:color="auto"/>
            </w:tcBorders>
            <w:shd w:val="clear" w:color="auto" w:fill="auto"/>
            <w:noWrap/>
            <w:vAlign w:val="bottom"/>
            <w:hideMark/>
          </w:tcPr>
          <w:p w14:paraId="19D3D9AB" w14:textId="77777777" w:rsidR="00430883" w:rsidRPr="00CE50A4" w:rsidRDefault="00430883" w:rsidP="00430883">
            <w:pPr>
              <w:widowControl/>
              <w:autoSpaceDE/>
              <w:autoSpaceDN/>
              <w:jc w:val="right"/>
              <w:rPr>
                <w:sz w:val="20"/>
                <w:szCs w:val="20"/>
                <w:lang w:val="pt-BR" w:eastAsia="pt-BR" w:bidi="ar-SA"/>
              </w:rPr>
            </w:pPr>
            <w:r w:rsidRPr="00CE50A4">
              <w:rPr>
                <w:sz w:val="20"/>
                <w:szCs w:val="20"/>
                <w:lang w:val="pt-BR" w:eastAsia="pt-BR" w:bidi="ar-SA"/>
              </w:rPr>
              <w:t>2,97</w:t>
            </w:r>
          </w:p>
        </w:tc>
      </w:tr>
      <w:tr w:rsidR="00430883" w:rsidRPr="00CE50A4" w14:paraId="653DF720" w14:textId="77777777" w:rsidTr="0004365A">
        <w:trPr>
          <w:trHeight w:val="315"/>
        </w:trPr>
        <w:tc>
          <w:tcPr>
            <w:tcW w:w="2691" w:type="dxa"/>
            <w:tcBorders>
              <w:top w:val="nil"/>
              <w:left w:val="single" w:sz="4" w:space="0" w:color="auto"/>
              <w:bottom w:val="single" w:sz="4" w:space="0" w:color="auto"/>
              <w:right w:val="single" w:sz="4" w:space="0" w:color="auto"/>
            </w:tcBorders>
            <w:shd w:val="clear" w:color="auto" w:fill="auto"/>
            <w:noWrap/>
            <w:vAlign w:val="bottom"/>
            <w:hideMark/>
          </w:tcPr>
          <w:p w14:paraId="3E48431E" w14:textId="77777777" w:rsidR="00430883" w:rsidRPr="00CE50A4" w:rsidRDefault="00430883" w:rsidP="00430883">
            <w:pPr>
              <w:widowControl/>
              <w:autoSpaceDE/>
              <w:autoSpaceDN/>
              <w:rPr>
                <w:sz w:val="20"/>
                <w:szCs w:val="20"/>
                <w:lang w:val="pt-BR" w:eastAsia="pt-BR" w:bidi="ar-SA"/>
              </w:rPr>
            </w:pPr>
            <w:r w:rsidRPr="00CE50A4">
              <w:rPr>
                <w:sz w:val="20"/>
                <w:szCs w:val="20"/>
                <w:lang w:val="pt-BR" w:eastAsia="pt-BR" w:bidi="ar-SA"/>
              </w:rPr>
              <w:t>HPV - D1(12 anos)</w:t>
            </w:r>
          </w:p>
        </w:tc>
        <w:tc>
          <w:tcPr>
            <w:tcW w:w="640" w:type="dxa"/>
            <w:tcBorders>
              <w:top w:val="nil"/>
              <w:left w:val="nil"/>
              <w:bottom w:val="single" w:sz="4" w:space="0" w:color="auto"/>
              <w:right w:val="single" w:sz="4" w:space="0" w:color="auto"/>
            </w:tcBorders>
            <w:shd w:val="clear" w:color="auto" w:fill="auto"/>
            <w:noWrap/>
            <w:vAlign w:val="bottom"/>
            <w:hideMark/>
          </w:tcPr>
          <w:p w14:paraId="75439EA7" w14:textId="77777777" w:rsidR="00430883" w:rsidRPr="00CE50A4" w:rsidRDefault="00430883" w:rsidP="00430883">
            <w:pPr>
              <w:widowControl/>
              <w:autoSpaceDE/>
              <w:autoSpaceDN/>
              <w:jc w:val="right"/>
              <w:rPr>
                <w:sz w:val="20"/>
                <w:szCs w:val="20"/>
                <w:lang w:val="pt-BR" w:eastAsia="pt-BR" w:bidi="ar-SA"/>
              </w:rPr>
            </w:pPr>
            <w:r w:rsidRPr="00CE50A4">
              <w:rPr>
                <w:sz w:val="20"/>
                <w:szCs w:val="20"/>
                <w:lang w:val="pt-BR" w:eastAsia="pt-BR" w:bidi="ar-SA"/>
              </w:rPr>
              <w:t>823</w:t>
            </w:r>
          </w:p>
        </w:tc>
        <w:tc>
          <w:tcPr>
            <w:tcW w:w="850" w:type="dxa"/>
            <w:tcBorders>
              <w:top w:val="nil"/>
              <w:left w:val="nil"/>
              <w:bottom w:val="single" w:sz="4" w:space="0" w:color="auto"/>
              <w:right w:val="single" w:sz="4" w:space="0" w:color="auto"/>
            </w:tcBorders>
            <w:shd w:val="clear" w:color="auto" w:fill="auto"/>
            <w:noWrap/>
            <w:vAlign w:val="bottom"/>
          </w:tcPr>
          <w:p w14:paraId="3E2A54D2" w14:textId="70ABE336" w:rsidR="00430883" w:rsidRPr="00CE50A4" w:rsidRDefault="00430883" w:rsidP="00430883">
            <w:pPr>
              <w:widowControl/>
              <w:autoSpaceDE/>
              <w:autoSpaceDN/>
              <w:jc w:val="right"/>
              <w:rPr>
                <w:sz w:val="20"/>
                <w:szCs w:val="20"/>
                <w:lang w:val="pt-BR" w:eastAsia="pt-BR" w:bidi="ar-SA"/>
              </w:rPr>
            </w:pPr>
            <w:r w:rsidRPr="00CE50A4">
              <w:rPr>
                <w:color w:val="000000"/>
                <w:sz w:val="20"/>
                <w:szCs w:val="20"/>
              </w:rPr>
              <w:t>7</w:t>
            </w:r>
          </w:p>
        </w:tc>
        <w:tc>
          <w:tcPr>
            <w:tcW w:w="168" w:type="dxa"/>
            <w:tcBorders>
              <w:top w:val="nil"/>
              <w:left w:val="nil"/>
              <w:bottom w:val="single" w:sz="4" w:space="0" w:color="auto"/>
              <w:right w:val="nil"/>
            </w:tcBorders>
          </w:tcPr>
          <w:p w14:paraId="1D689DFB" w14:textId="77777777" w:rsidR="00430883" w:rsidRPr="00CE50A4" w:rsidRDefault="00430883" w:rsidP="00430883">
            <w:pPr>
              <w:widowControl/>
              <w:autoSpaceDE/>
              <w:autoSpaceDN/>
              <w:jc w:val="right"/>
              <w:rPr>
                <w:sz w:val="20"/>
                <w:szCs w:val="20"/>
                <w:lang w:val="pt-BR" w:eastAsia="pt-BR" w:bidi="ar-SA"/>
              </w:rPr>
            </w:pPr>
          </w:p>
        </w:tc>
        <w:tc>
          <w:tcPr>
            <w:tcW w:w="683" w:type="dxa"/>
            <w:tcBorders>
              <w:top w:val="nil"/>
              <w:left w:val="nil"/>
              <w:bottom w:val="single" w:sz="4" w:space="0" w:color="auto"/>
              <w:right w:val="single" w:sz="4" w:space="0" w:color="auto"/>
            </w:tcBorders>
            <w:shd w:val="clear" w:color="auto" w:fill="auto"/>
            <w:noWrap/>
            <w:vAlign w:val="bottom"/>
          </w:tcPr>
          <w:p w14:paraId="7904C258" w14:textId="0C140D1A" w:rsidR="00430883" w:rsidRPr="00CE50A4" w:rsidRDefault="00430883" w:rsidP="00430883">
            <w:pPr>
              <w:widowControl/>
              <w:autoSpaceDE/>
              <w:autoSpaceDN/>
              <w:jc w:val="right"/>
              <w:rPr>
                <w:sz w:val="20"/>
                <w:szCs w:val="20"/>
                <w:lang w:val="pt-BR" w:eastAsia="pt-BR" w:bidi="ar-SA"/>
              </w:rPr>
            </w:pPr>
            <w:r w:rsidRPr="00CE50A4">
              <w:rPr>
                <w:color w:val="000000"/>
                <w:sz w:val="20"/>
                <w:szCs w:val="20"/>
              </w:rPr>
              <w:t>4</w:t>
            </w:r>
          </w:p>
        </w:tc>
        <w:tc>
          <w:tcPr>
            <w:tcW w:w="708" w:type="dxa"/>
            <w:tcBorders>
              <w:top w:val="nil"/>
              <w:left w:val="nil"/>
              <w:bottom w:val="single" w:sz="4" w:space="0" w:color="auto"/>
              <w:right w:val="single" w:sz="4" w:space="0" w:color="auto"/>
            </w:tcBorders>
            <w:shd w:val="clear" w:color="auto" w:fill="auto"/>
            <w:noWrap/>
            <w:vAlign w:val="bottom"/>
          </w:tcPr>
          <w:p w14:paraId="1D153C75" w14:textId="6B326B8E" w:rsidR="00430883" w:rsidRPr="00CE50A4" w:rsidRDefault="009A1266" w:rsidP="00430883">
            <w:pPr>
              <w:widowControl/>
              <w:autoSpaceDE/>
              <w:autoSpaceDN/>
              <w:jc w:val="right"/>
              <w:rPr>
                <w:sz w:val="20"/>
                <w:szCs w:val="20"/>
                <w:lang w:val="pt-BR" w:eastAsia="pt-BR" w:bidi="ar-SA"/>
              </w:rPr>
            </w:pPr>
            <w:r w:rsidRPr="00CE50A4">
              <w:rPr>
                <w:sz w:val="20"/>
                <w:szCs w:val="20"/>
                <w:lang w:val="pt-BR" w:eastAsia="pt-BR" w:bidi="ar-SA"/>
              </w:rPr>
              <w:t>0</w:t>
            </w:r>
          </w:p>
        </w:tc>
        <w:tc>
          <w:tcPr>
            <w:tcW w:w="567" w:type="dxa"/>
            <w:tcBorders>
              <w:top w:val="nil"/>
              <w:left w:val="nil"/>
              <w:bottom w:val="single" w:sz="4" w:space="0" w:color="auto"/>
              <w:right w:val="single" w:sz="4" w:space="0" w:color="auto"/>
            </w:tcBorders>
            <w:shd w:val="clear" w:color="auto" w:fill="auto"/>
            <w:noWrap/>
            <w:vAlign w:val="bottom"/>
          </w:tcPr>
          <w:p w14:paraId="52BD2101" w14:textId="25270E00" w:rsidR="00430883" w:rsidRPr="00CE50A4" w:rsidRDefault="009A1266" w:rsidP="00430883">
            <w:pPr>
              <w:widowControl/>
              <w:autoSpaceDE/>
              <w:autoSpaceDN/>
              <w:jc w:val="right"/>
              <w:rPr>
                <w:sz w:val="20"/>
                <w:szCs w:val="20"/>
                <w:lang w:val="pt-BR" w:eastAsia="pt-BR" w:bidi="ar-SA"/>
              </w:rPr>
            </w:pPr>
            <w:r w:rsidRPr="00CE50A4">
              <w:rPr>
                <w:sz w:val="20"/>
                <w:szCs w:val="20"/>
                <w:lang w:val="pt-BR" w:eastAsia="pt-BR" w:bidi="ar-SA"/>
              </w:rPr>
              <w:t>1</w:t>
            </w:r>
          </w:p>
        </w:tc>
        <w:tc>
          <w:tcPr>
            <w:tcW w:w="567" w:type="dxa"/>
            <w:tcBorders>
              <w:top w:val="nil"/>
              <w:left w:val="nil"/>
              <w:bottom w:val="single" w:sz="4" w:space="0" w:color="auto"/>
              <w:right w:val="single" w:sz="4" w:space="0" w:color="auto"/>
            </w:tcBorders>
            <w:shd w:val="clear" w:color="auto" w:fill="auto"/>
            <w:noWrap/>
            <w:vAlign w:val="bottom"/>
          </w:tcPr>
          <w:p w14:paraId="3CA80EA9" w14:textId="384C9FBE" w:rsidR="00430883" w:rsidRPr="00CE50A4" w:rsidRDefault="009A1266" w:rsidP="00430883">
            <w:pPr>
              <w:widowControl/>
              <w:autoSpaceDE/>
              <w:autoSpaceDN/>
              <w:jc w:val="right"/>
              <w:rPr>
                <w:sz w:val="20"/>
                <w:szCs w:val="20"/>
                <w:lang w:val="pt-BR" w:eastAsia="pt-BR" w:bidi="ar-SA"/>
              </w:rPr>
            </w:pPr>
            <w:r w:rsidRPr="00CE50A4">
              <w:rPr>
                <w:sz w:val="20"/>
                <w:szCs w:val="20"/>
                <w:lang w:val="pt-BR" w:eastAsia="pt-BR" w:bidi="ar-SA"/>
              </w:rPr>
              <w:t>2</w:t>
            </w:r>
          </w:p>
        </w:tc>
        <w:tc>
          <w:tcPr>
            <w:tcW w:w="568" w:type="dxa"/>
            <w:tcBorders>
              <w:top w:val="nil"/>
              <w:left w:val="nil"/>
              <w:bottom w:val="single" w:sz="4" w:space="0" w:color="auto"/>
              <w:right w:val="single" w:sz="4" w:space="0" w:color="auto"/>
            </w:tcBorders>
            <w:shd w:val="clear" w:color="auto" w:fill="auto"/>
            <w:noWrap/>
            <w:vAlign w:val="bottom"/>
          </w:tcPr>
          <w:p w14:paraId="1647476F" w14:textId="133E534B" w:rsidR="00430883" w:rsidRPr="00CE50A4" w:rsidRDefault="009A1266" w:rsidP="00430883">
            <w:pPr>
              <w:widowControl/>
              <w:autoSpaceDE/>
              <w:autoSpaceDN/>
              <w:jc w:val="right"/>
              <w:rPr>
                <w:sz w:val="20"/>
                <w:szCs w:val="20"/>
                <w:lang w:val="pt-BR" w:eastAsia="pt-BR" w:bidi="ar-SA"/>
              </w:rPr>
            </w:pPr>
            <w:r w:rsidRPr="00CE50A4">
              <w:rPr>
                <w:sz w:val="20"/>
                <w:szCs w:val="20"/>
                <w:lang w:val="pt-BR" w:eastAsia="pt-BR" w:bidi="ar-SA"/>
              </w:rPr>
              <w:t>0</w:t>
            </w:r>
          </w:p>
        </w:tc>
        <w:tc>
          <w:tcPr>
            <w:tcW w:w="652" w:type="dxa"/>
            <w:tcBorders>
              <w:top w:val="nil"/>
              <w:left w:val="nil"/>
              <w:bottom w:val="single" w:sz="4" w:space="0" w:color="auto"/>
              <w:right w:val="single" w:sz="4" w:space="0" w:color="auto"/>
            </w:tcBorders>
            <w:shd w:val="clear" w:color="auto" w:fill="auto"/>
            <w:noWrap/>
            <w:vAlign w:val="bottom"/>
          </w:tcPr>
          <w:p w14:paraId="478C1F3A" w14:textId="09DF7922" w:rsidR="00430883" w:rsidRPr="00CE50A4" w:rsidRDefault="00E859AB" w:rsidP="00430883">
            <w:pPr>
              <w:widowControl/>
              <w:autoSpaceDE/>
              <w:autoSpaceDN/>
              <w:jc w:val="right"/>
              <w:rPr>
                <w:sz w:val="20"/>
                <w:szCs w:val="20"/>
                <w:lang w:val="pt-BR" w:eastAsia="pt-BR" w:bidi="ar-SA"/>
              </w:rPr>
            </w:pPr>
            <w:r w:rsidRPr="00CE50A4">
              <w:rPr>
                <w:sz w:val="20"/>
                <w:szCs w:val="20"/>
                <w:lang w:val="pt-BR" w:eastAsia="pt-BR" w:bidi="ar-SA"/>
              </w:rPr>
              <w:t>14</w:t>
            </w:r>
          </w:p>
        </w:tc>
        <w:tc>
          <w:tcPr>
            <w:tcW w:w="549" w:type="dxa"/>
            <w:tcBorders>
              <w:top w:val="nil"/>
              <w:left w:val="nil"/>
              <w:bottom w:val="single" w:sz="4" w:space="0" w:color="auto"/>
              <w:right w:val="single" w:sz="4" w:space="0" w:color="auto"/>
            </w:tcBorders>
            <w:shd w:val="clear" w:color="auto" w:fill="auto"/>
            <w:noWrap/>
            <w:vAlign w:val="bottom"/>
            <w:hideMark/>
          </w:tcPr>
          <w:p w14:paraId="6596CCDC" w14:textId="74E95E12" w:rsidR="00430883" w:rsidRPr="00CE50A4" w:rsidRDefault="00E859AB" w:rsidP="00430883">
            <w:pPr>
              <w:widowControl/>
              <w:autoSpaceDE/>
              <w:autoSpaceDN/>
              <w:jc w:val="right"/>
              <w:rPr>
                <w:sz w:val="20"/>
                <w:szCs w:val="20"/>
                <w:lang w:val="pt-BR" w:eastAsia="pt-BR" w:bidi="ar-SA"/>
              </w:rPr>
            </w:pPr>
            <w:r w:rsidRPr="00CE50A4">
              <w:rPr>
                <w:sz w:val="20"/>
                <w:szCs w:val="20"/>
                <w:lang w:val="pt-BR" w:eastAsia="pt-BR" w:bidi="ar-SA"/>
              </w:rPr>
              <w:t>1,70</w:t>
            </w:r>
          </w:p>
        </w:tc>
      </w:tr>
      <w:tr w:rsidR="00430883" w:rsidRPr="00CE50A4" w14:paraId="4C065853" w14:textId="77777777" w:rsidTr="0004365A">
        <w:trPr>
          <w:trHeight w:val="315"/>
        </w:trPr>
        <w:tc>
          <w:tcPr>
            <w:tcW w:w="2691" w:type="dxa"/>
            <w:tcBorders>
              <w:top w:val="nil"/>
              <w:left w:val="single" w:sz="4" w:space="0" w:color="auto"/>
              <w:bottom w:val="single" w:sz="4" w:space="0" w:color="auto"/>
              <w:right w:val="single" w:sz="4" w:space="0" w:color="auto"/>
            </w:tcBorders>
            <w:shd w:val="clear" w:color="auto" w:fill="auto"/>
            <w:noWrap/>
            <w:vAlign w:val="bottom"/>
            <w:hideMark/>
          </w:tcPr>
          <w:p w14:paraId="153E7359" w14:textId="77777777" w:rsidR="00430883" w:rsidRPr="00CE50A4" w:rsidRDefault="00430883" w:rsidP="00430883">
            <w:pPr>
              <w:widowControl/>
              <w:autoSpaceDE/>
              <w:autoSpaceDN/>
              <w:rPr>
                <w:sz w:val="20"/>
                <w:szCs w:val="20"/>
                <w:lang w:val="pt-BR" w:eastAsia="pt-BR" w:bidi="ar-SA"/>
              </w:rPr>
            </w:pPr>
            <w:r w:rsidRPr="00CE50A4">
              <w:rPr>
                <w:sz w:val="20"/>
                <w:szCs w:val="20"/>
                <w:lang w:val="pt-BR" w:eastAsia="pt-BR" w:bidi="ar-SA"/>
              </w:rPr>
              <w:t>HPV - D1(13 anos)</w:t>
            </w:r>
          </w:p>
        </w:tc>
        <w:tc>
          <w:tcPr>
            <w:tcW w:w="640" w:type="dxa"/>
            <w:tcBorders>
              <w:top w:val="nil"/>
              <w:left w:val="nil"/>
              <w:bottom w:val="single" w:sz="4" w:space="0" w:color="auto"/>
              <w:right w:val="single" w:sz="4" w:space="0" w:color="auto"/>
            </w:tcBorders>
            <w:shd w:val="clear" w:color="auto" w:fill="auto"/>
            <w:noWrap/>
            <w:vAlign w:val="bottom"/>
            <w:hideMark/>
          </w:tcPr>
          <w:p w14:paraId="17DBE651" w14:textId="77777777" w:rsidR="00430883" w:rsidRPr="00CE50A4" w:rsidRDefault="00430883" w:rsidP="00430883">
            <w:pPr>
              <w:widowControl/>
              <w:autoSpaceDE/>
              <w:autoSpaceDN/>
              <w:jc w:val="right"/>
              <w:rPr>
                <w:sz w:val="20"/>
                <w:szCs w:val="20"/>
                <w:lang w:val="pt-BR" w:eastAsia="pt-BR" w:bidi="ar-SA"/>
              </w:rPr>
            </w:pPr>
            <w:r w:rsidRPr="00CE50A4">
              <w:rPr>
                <w:sz w:val="20"/>
                <w:szCs w:val="20"/>
                <w:lang w:val="pt-BR" w:eastAsia="pt-BR" w:bidi="ar-SA"/>
              </w:rPr>
              <w:t>835</w:t>
            </w:r>
          </w:p>
        </w:tc>
        <w:tc>
          <w:tcPr>
            <w:tcW w:w="850" w:type="dxa"/>
            <w:tcBorders>
              <w:top w:val="nil"/>
              <w:left w:val="nil"/>
              <w:bottom w:val="single" w:sz="4" w:space="0" w:color="auto"/>
              <w:right w:val="single" w:sz="4" w:space="0" w:color="auto"/>
            </w:tcBorders>
            <w:shd w:val="clear" w:color="auto" w:fill="auto"/>
            <w:noWrap/>
            <w:vAlign w:val="bottom"/>
          </w:tcPr>
          <w:p w14:paraId="6A1F61C1" w14:textId="0D387546" w:rsidR="00430883" w:rsidRPr="00CE50A4" w:rsidRDefault="00430883" w:rsidP="00430883">
            <w:pPr>
              <w:widowControl/>
              <w:autoSpaceDE/>
              <w:autoSpaceDN/>
              <w:jc w:val="right"/>
              <w:rPr>
                <w:sz w:val="20"/>
                <w:szCs w:val="20"/>
                <w:lang w:val="pt-BR" w:eastAsia="pt-BR" w:bidi="ar-SA"/>
              </w:rPr>
            </w:pPr>
            <w:r w:rsidRPr="00CE50A4">
              <w:rPr>
                <w:color w:val="000000"/>
                <w:sz w:val="20"/>
                <w:szCs w:val="20"/>
              </w:rPr>
              <w:t>2</w:t>
            </w:r>
          </w:p>
        </w:tc>
        <w:tc>
          <w:tcPr>
            <w:tcW w:w="168" w:type="dxa"/>
            <w:tcBorders>
              <w:top w:val="nil"/>
              <w:left w:val="nil"/>
              <w:bottom w:val="single" w:sz="4" w:space="0" w:color="auto"/>
              <w:right w:val="nil"/>
            </w:tcBorders>
          </w:tcPr>
          <w:p w14:paraId="69F7D577" w14:textId="77777777" w:rsidR="00430883" w:rsidRPr="00CE50A4" w:rsidRDefault="00430883" w:rsidP="00430883">
            <w:pPr>
              <w:widowControl/>
              <w:autoSpaceDE/>
              <w:autoSpaceDN/>
              <w:jc w:val="right"/>
              <w:rPr>
                <w:sz w:val="20"/>
                <w:szCs w:val="20"/>
                <w:lang w:val="pt-BR" w:eastAsia="pt-BR" w:bidi="ar-SA"/>
              </w:rPr>
            </w:pPr>
          </w:p>
        </w:tc>
        <w:tc>
          <w:tcPr>
            <w:tcW w:w="683" w:type="dxa"/>
            <w:tcBorders>
              <w:top w:val="nil"/>
              <w:left w:val="nil"/>
              <w:bottom w:val="single" w:sz="4" w:space="0" w:color="auto"/>
              <w:right w:val="single" w:sz="4" w:space="0" w:color="auto"/>
            </w:tcBorders>
            <w:shd w:val="clear" w:color="auto" w:fill="auto"/>
            <w:noWrap/>
            <w:vAlign w:val="bottom"/>
          </w:tcPr>
          <w:p w14:paraId="50F60905" w14:textId="78474554" w:rsidR="00430883" w:rsidRPr="00CE50A4" w:rsidRDefault="00430883" w:rsidP="00430883">
            <w:pPr>
              <w:widowControl/>
              <w:autoSpaceDE/>
              <w:autoSpaceDN/>
              <w:jc w:val="right"/>
              <w:rPr>
                <w:sz w:val="20"/>
                <w:szCs w:val="20"/>
                <w:lang w:val="pt-BR" w:eastAsia="pt-BR" w:bidi="ar-SA"/>
              </w:rPr>
            </w:pPr>
            <w:r w:rsidRPr="00CE50A4">
              <w:rPr>
                <w:color w:val="000000"/>
                <w:sz w:val="20"/>
                <w:szCs w:val="20"/>
              </w:rPr>
              <w:t>1</w:t>
            </w:r>
          </w:p>
        </w:tc>
        <w:tc>
          <w:tcPr>
            <w:tcW w:w="708" w:type="dxa"/>
            <w:tcBorders>
              <w:top w:val="nil"/>
              <w:left w:val="nil"/>
              <w:bottom w:val="single" w:sz="4" w:space="0" w:color="auto"/>
              <w:right w:val="single" w:sz="4" w:space="0" w:color="auto"/>
            </w:tcBorders>
            <w:shd w:val="clear" w:color="auto" w:fill="auto"/>
            <w:noWrap/>
            <w:vAlign w:val="bottom"/>
          </w:tcPr>
          <w:p w14:paraId="078B4ACB" w14:textId="3A012138" w:rsidR="00430883" w:rsidRPr="00CE50A4" w:rsidRDefault="009A1266" w:rsidP="00430883">
            <w:pPr>
              <w:widowControl/>
              <w:autoSpaceDE/>
              <w:autoSpaceDN/>
              <w:jc w:val="right"/>
              <w:rPr>
                <w:sz w:val="20"/>
                <w:szCs w:val="20"/>
                <w:lang w:val="pt-BR" w:eastAsia="pt-BR" w:bidi="ar-SA"/>
              </w:rPr>
            </w:pPr>
            <w:r w:rsidRPr="00CE50A4">
              <w:rPr>
                <w:sz w:val="20"/>
                <w:szCs w:val="20"/>
                <w:lang w:val="pt-BR" w:eastAsia="pt-BR" w:bidi="ar-SA"/>
              </w:rPr>
              <w:t>0</w:t>
            </w:r>
          </w:p>
        </w:tc>
        <w:tc>
          <w:tcPr>
            <w:tcW w:w="567" w:type="dxa"/>
            <w:tcBorders>
              <w:top w:val="nil"/>
              <w:left w:val="nil"/>
              <w:bottom w:val="single" w:sz="4" w:space="0" w:color="auto"/>
              <w:right w:val="single" w:sz="4" w:space="0" w:color="auto"/>
            </w:tcBorders>
            <w:shd w:val="clear" w:color="auto" w:fill="auto"/>
            <w:noWrap/>
            <w:vAlign w:val="bottom"/>
          </w:tcPr>
          <w:p w14:paraId="05C108CB" w14:textId="40433F7C" w:rsidR="00430883" w:rsidRPr="00CE50A4" w:rsidRDefault="009A1266" w:rsidP="00430883">
            <w:pPr>
              <w:widowControl/>
              <w:autoSpaceDE/>
              <w:autoSpaceDN/>
              <w:jc w:val="right"/>
              <w:rPr>
                <w:sz w:val="20"/>
                <w:szCs w:val="20"/>
                <w:lang w:val="pt-BR" w:eastAsia="pt-BR" w:bidi="ar-SA"/>
              </w:rPr>
            </w:pPr>
            <w:r w:rsidRPr="00CE50A4">
              <w:rPr>
                <w:sz w:val="20"/>
                <w:szCs w:val="20"/>
                <w:lang w:val="pt-BR" w:eastAsia="pt-BR" w:bidi="ar-SA"/>
              </w:rPr>
              <w:t>0</w:t>
            </w:r>
          </w:p>
        </w:tc>
        <w:tc>
          <w:tcPr>
            <w:tcW w:w="567" w:type="dxa"/>
            <w:tcBorders>
              <w:top w:val="nil"/>
              <w:left w:val="nil"/>
              <w:bottom w:val="single" w:sz="4" w:space="0" w:color="auto"/>
              <w:right w:val="single" w:sz="4" w:space="0" w:color="auto"/>
            </w:tcBorders>
            <w:shd w:val="clear" w:color="auto" w:fill="auto"/>
            <w:noWrap/>
            <w:vAlign w:val="bottom"/>
          </w:tcPr>
          <w:p w14:paraId="597B0C51" w14:textId="447CAED6" w:rsidR="00430883" w:rsidRPr="00CE50A4" w:rsidRDefault="009A1266" w:rsidP="00430883">
            <w:pPr>
              <w:widowControl/>
              <w:autoSpaceDE/>
              <w:autoSpaceDN/>
              <w:jc w:val="right"/>
              <w:rPr>
                <w:sz w:val="20"/>
                <w:szCs w:val="20"/>
                <w:lang w:val="pt-BR" w:eastAsia="pt-BR" w:bidi="ar-SA"/>
              </w:rPr>
            </w:pPr>
            <w:r w:rsidRPr="00CE50A4">
              <w:rPr>
                <w:sz w:val="20"/>
                <w:szCs w:val="20"/>
                <w:lang w:val="pt-BR" w:eastAsia="pt-BR" w:bidi="ar-SA"/>
              </w:rPr>
              <w:t>1</w:t>
            </w:r>
          </w:p>
        </w:tc>
        <w:tc>
          <w:tcPr>
            <w:tcW w:w="568" w:type="dxa"/>
            <w:tcBorders>
              <w:top w:val="nil"/>
              <w:left w:val="nil"/>
              <w:bottom w:val="single" w:sz="4" w:space="0" w:color="auto"/>
              <w:right w:val="single" w:sz="4" w:space="0" w:color="auto"/>
            </w:tcBorders>
            <w:shd w:val="clear" w:color="auto" w:fill="auto"/>
            <w:noWrap/>
            <w:vAlign w:val="bottom"/>
          </w:tcPr>
          <w:p w14:paraId="60945E95" w14:textId="5617A7C5" w:rsidR="00430883" w:rsidRPr="00CE50A4" w:rsidRDefault="009A1266" w:rsidP="00430883">
            <w:pPr>
              <w:widowControl/>
              <w:autoSpaceDE/>
              <w:autoSpaceDN/>
              <w:jc w:val="right"/>
              <w:rPr>
                <w:sz w:val="20"/>
                <w:szCs w:val="20"/>
                <w:lang w:val="pt-BR" w:eastAsia="pt-BR" w:bidi="ar-SA"/>
              </w:rPr>
            </w:pPr>
            <w:r w:rsidRPr="00CE50A4">
              <w:rPr>
                <w:sz w:val="20"/>
                <w:szCs w:val="20"/>
                <w:lang w:val="pt-BR" w:eastAsia="pt-BR" w:bidi="ar-SA"/>
              </w:rPr>
              <w:t>0</w:t>
            </w:r>
          </w:p>
        </w:tc>
        <w:tc>
          <w:tcPr>
            <w:tcW w:w="652" w:type="dxa"/>
            <w:tcBorders>
              <w:top w:val="nil"/>
              <w:left w:val="nil"/>
              <w:bottom w:val="single" w:sz="4" w:space="0" w:color="auto"/>
              <w:right w:val="single" w:sz="4" w:space="0" w:color="auto"/>
            </w:tcBorders>
            <w:shd w:val="clear" w:color="auto" w:fill="auto"/>
            <w:noWrap/>
            <w:vAlign w:val="bottom"/>
          </w:tcPr>
          <w:p w14:paraId="36FD6E32" w14:textId="7061562C" w:rsidR="00430883" w:rsidRPr="00CE50A4" w:rsidRDefault="00905E32" w:rsidP="00905E32">
            <w:pPr>
              <w:widowControl/>
              <w:autoSpaceDE/>
              <w:autoSpaceDN/>
              <w:jc w:val="center"/>
              <w:rPr>
                <w:sz w:val="20"/>
                <w:szCs w:val="20"/>
                <w:lang w:val="pt-BR" w:eastAsia="pt-BR" w:bidi="ar-SA"/>
              </w:rPr>
            </w:pPr>
            <w:r w:rsidRPr="00CE50A4">
              <w:rPr>
                <w:sz w:val="20"/>
                <w:szCs w:val="20"/>
                <w:lang w:val="pt-BR" w:eastAsia="pt-BR" w:bidi="ar-SA"/>
              </w:rPr>
              <w:t xml:space="preserve"> 3</w:t>
            </w:r>
          </w:p>
        </w:tc>
        <w:tc>
          <w:tcPr>
            <w:tcW w:w="549" w:type="dxa"/>
            <w:tcBorders>
              <w:top w:val="nil"/>
              <w:left w:val="nil"/>
              <w:bottom w:val="single" w:sz="4" w:space="0" w:color="auto"/>
              <w:right w:val="single" w:sz="4" w:space="0" w:color="auto"/>
            </w:tcBorders>
            <w:shd w:val="clear" w:color="auto" w:fill="auto"/>
            <w:noWrap/>
            <w:vAlign w:val="bottom"/>
            <w:hideMark/>
          </w:tcPr>
          <w:p w14:paraId="33793581" w14:textId="74608F59" w:rsidR="00430883" w:rsidRPr="00CE50A4" w:rsidRDefault="00905E32" w:rsidP="00430883">
            <w:pPr>
              <w:widowControl/>
              <w:autoSpaceDE/>
              <w:autoSpaceDN/>
              <w:jc w:val="right"/>
              <w:rPr>
                <w:sz w:val="20"/>
                <w:szCs w:val="20"/>
                <w:lang w:val="pt-BR" w:eastAsia="pt-BR" w:bidi="ar-SA"/>
              </w:rPr>
            </w:pPr>
            <w:r w:rsidRPr="00CE50A4">
              <w:rPr>
                <w:sz w:val="20"/>
                <w:szCs w:val="20"/>
                <w:lang w:val="pt-BR" w:eastAsia="pt-BR" w:bidi="ar-SA"/>
              </w:rPr>
              <w:t>0,48</w:t>
            </w:r>
          </w:p>
        </w:tc>
      </w:tr>
      <w:tr w:rsidR="00430883" w:rsidRPr="00CE50A4" w14:paraId="0DD4CEA2" w14:textId="77777777" w:rsidTr="0004365A">
        <w:trPr>
          <w:trHeight w:val="315"/>
        </w:trPr>
        <w:tc>
          <w:tcPr>
            <w:tcW w:w="2691" w:type="dxa"/>
            <w:tcBorders>
              <w:top w:val="nil"/>
              <w:left w:val="single" w:sz="4" w:space="0" w:color="auto"/>
              <w:bottom w:val="single" w:sz="4" w:space="0" w:color="auto"/>
              <w:right w:val="single" w:sz="4" w:space="0" w:color="auto"/>
            </w:tcBorders>
            <w:shd w:val="clear" w:color="auto" w:fill="auto"/>
            <w:noWrap/>
            <w:vAlign w:val="bottom"/>
            <w:hideMark/>
          </w:tcPr>
          <w:p w14:paraId="2A77466A" w14:textId="77777777" w:rsidR="00430883" w:rsidRPr="00CE50A4" w:rsidRDefault="00430883" w:rsidP="00430883">
            <w:pPr>
              <w:widowControl/>
              <w:autoSpaceDE/>
              <w:autoSpaceDN/>
              <w:rPr>
                <w:sz w:val="20"/>
                <w:szCs w:val="20"/>
                <w:lang w:val="pt-BR" w:eastAsia="pt-BR" w:bidi="ar-SA"/>
              </w:rPr>
            </w:pPr>
            <w:r w:rsidRPr="00CE50A4">
              <w:rPr>
                <w:sz w:val="20"/>
                <w:szCs w:val="20"/>
                <w:lang w:val="pt-BR" w:eastAsia="pt-BR" w:bidi="ar-SA"/>
              </w:rPr>
              <w:t>HPV - D1(9 anos)</w:t>
            </w:r>
          </w:p>
        </w:tc>
        <w:tc>
          <w:tcPr>
            <w:tcW w:w="640" w:type="dxa"/>
            <w:tcBorders>
              <w:top w:val="nil"/>
              <w:left w:val="nil"/>
              <w:bottom w:val="single" w:sz="4" w:space="0" w:color="auto"/>
              <w:right w:val="single" w:sz="4" w:space="0" w:color="auto"/>
            </w:tcBorders>
            <w:shd w:val="clear" w:color="auto" w:fill="auto"/>
            <w:noWrap/>
            <w:vAlign w:val="bottom"/>
            <w:hideMark/>
          </w:tcPr>
          <w:p w14:paraId="3CD51751" w14:textId="77777777" w:rsidR="00430883" w:rsidRPr="00CE50A4" w:rsidRDefault="00430883" w:rsidP="00430883">
            <w:pPr>
              <w:widowControl/>
              <w:autoSpaceDE/>
              <w:autoSpaceDN/>
              <w:jc w:val="right"/>
              <w:rPr>
                <w:sz w:val="20"/>
                <w:szCs w:val="20"/>
                <w:lang w:val="pt-BR" w:eastAsia="pt-BR" w:bidi="ar-SA"/>
              </w:rPr>
            </w:pPr>
            <w:r w:rsidRPr="00CE50A4">
              <w:rPr>
                <w:sz w:val="20"/>
                <w:szCs w:val="20"/>
                <w:lang w:val="pt-BR" w:eastAsia="pt-BR" w:bidi="ar-SA"/>
              </w:rPr>
              <w:t>770</w:t>
            </w:r>
          </w:p>
        </w:tc>
        <w:tc>
          <w:tcPr>
            <w:tcW w:w="850" w:type="dxa"/>
            <w:tcBorders>
              <w:top w:val="nil"/>
              <w:left w:val="nil"/>
              <w:bottom w:val="single" w:sz="4" w:space="0" w:color="auto"/>
              <w:right w:val="single" w:sz="4" w:space="0" w:color="auto"/>
            </w:tcBorders>
            <w:shd w:val="clear" w:color="auto" w:fill="auto"/>
            <w:noWrap/>
            <w:vAlign w:val="bottom"/>
          </w:tcPr>
          <w:p w14:paraId="55EC4ADA" w14:textId="49F7AC36" w:rsidR="00430883" w:rsidRPr="00CE50A4" w:rsidRDefault="00430883" w:rsidP="00430883">
            <w:pPr>
              <w:widowControl/>
              <w:autoSpaceDE/>
              <w:autoSpaceDN/>
              <w:jc w:val="right"/>
              <w:rPr>
                <w:sz w:val="20"/>
                <w:szCs w:val="20"/>
                <w:lang w:val="pt-BR" w:eastAsia="pt-BR" w:bidi="ar-SA"/>
              </w:rPr>
            </w:pPr>
            <w:r w:rsidRPr="00CE50A4">
              <w:rPr>
                <w:color w:val="000000"/>
                <w:sz w:val="20"/>
                <w:szCs w:val="20"/>
              </w:rPr>
              <w:t>114</w:t>
            </w:r>
          </w:p>
        </w:tc>
        <w:tc>
          <w:tcPr>
            <w:tcW w:w="168" w:type="dxa"/>
            <w:tcBorders>
              <w:top w:val="nil"/>
              <w:left w:val="nil"/>
              <w:bottom w:val="single" w:sz="4" w:space="0" w:color="auto"/>
              <w:right w:val="nil"/>
            </w:tcBorders>
          </w:tcPr>
          <w:p w14:paraId="1C595971" w14:textId="77777777" w:rsidR="00430883" w:rsidRPr="00CE50A4" w:rsidRDefault="00430883" w:rsidP="00430883">
            <w:pPr>
              <w:widowControl/>
              <w:autoSpaceDE/>
              <w:autoSpaceDN/>
              <w:jc w:val="right"/>
              <w:rPr>
                <w:sz w:val="20"/>
                <w:szCs w:val="20"/>
                <w:lang w:val="pt-BR" w:eastAsia="pt-BR" w:bidi="ar-SA"/>
              </w:rPr>
            </w:pPr>
          </w:p>
        </w:tc>
        <w:tc>
          <w:tcPr>
            <w:tcW w:w="683" w:type="dxa"/>
            <w:tcBorders>
              <w:top w:val="nil"/>
              <w:left w:val="nil"/>
              <w:bottom w:val="single" w:sz="4" w:space="0" w:color="auto"/>
              <w:right w:val="single" w:sz="4" w:space="0" w:color="auto"/>
            </w:tcBorders>
            <w:shd w:val="clear" w:color="auto" w:fill="auto"/>
            <w:noWrap/>
            <w:vAlign w:val="bottom"/>
          </w:tcPr>
          <w:p w14:paraId="65007186" w14:textId="613BB222" w:rsidR="00430883" w:rsidRPr="00CE50A4" w:rsidRDefault="00430883" w:rsidP="00430883">
            <w:pPr>
              <w:widowControl/>
              <w:autoSpaceDE/>
              <w:autoSpaceDN/>
              <w:jc w:val="right"/>
              <w:rPr>
                <w:sz w:val="20"/>
                <w:szCs w:val="20"/>
                <w:lang w:val="pt-BR" w:eastAsia="pt-BR" w:bidi="ar-SA"/>
              </w:rPr>
            </w:pPr>
            <w:r w:rsidRPr="00CE50A4">
              <w:rPr>
                <w:color w:val="000000"/>
                <w:sz w:val="20"/>
                <w:szCs w:val="20"/>
              </w:rPr>
              <w:t>85</w:t>
            </w:r>
          </w:p>
        </w:tc>
        <w:tc>
          <w:tcPr>
            <w:tcW w:w="708" w:type="dxa"/>
            <w:tcBorders>
              <w:top w:val="nil"/>
              <w:left w:val="nil"/>
              <w:bottom w:val="single" w:sz="4" w:space="0" w:color="auto"/>
              <w:right w:val="single" w:sz="4" w:space="0" w:color="auto"/>
            </w:tcBorders>
            <w:shd w:val="clear" w:color="auto" w:fill="auto"/>
            <w:noWrap/>
            <w:vAlign w:val="bottom"/>
          </w:tcPr>
          <w:p w14:paraId="45D5232A" w14:textId="094C0839" w:rsidR="00430883" w:rsidRPr="00CE50A4" w:rsidRDefault="009A1266" w:rsidP="00430883">
            <w:pPr>
              <w:widowControl/>
              <w:autoSpaceDE/>
              <w:autoSpaceDN/>
              <w:jc w:val="right"/>
              <w:rPr>
                <w:sz w:val="20"/>
                <w:szCs w:val="20"/>
                <w:lang w:val="pt-BR" w:eastAsia="pt-BR" w:bidi="ar-SA"/>
              </w:rPr>
            </w:pPr>
            <w:r w:rsidRPr="00CE50A4">
              <w:rPr>
                <w:sz w:val="20"/>
                <w:szCs w:val="20"/>
                <w:lang w:val="pt-BR" w:eastAsia="pt-BR" w:bidi="ar-SA"/>
              </w:rPr>
              <w:t>20</w:t>
            </w:r>
          </w:p>
        </w:tc>
        <w:tc>
          <w:tcPr>
            <w:tcW w:w="567" w:type="dxa"/>
            <w:tcBorders>
              <w:top w:val="nil"/>
              <w:left w:val="nil"/>
              <w:bottom w:val="single" w:sz="4" w:space="0" w:color="auto"/>
              <w:right w:val="single" w:sz="4" w:space="0" w:color="auto"/>
            </w:tcBorders>
            <w:shd w:val="clear" w:color="auto" w:fill="auto"/>
            <w:noWrap/>
            <w:vAlign w:val="bottom"/>
          </w:tcPr>
          <w:p w14:paraId="1CB2D3B5" w14:textId="19FDCE2A" w:rsidR="00430883" w:rsidRPr="00CE50A4" w:rsidRDefault="009A1266" w:rsidP="00430883">
            <w:pPr>
              <w:widowControl/>
              <w:autoSpaceDE/>
              <w:autoSpaceDN/>
              <w:jc w:val="right"/>
              <w:rPr>
                <w:sz w:val="20"/>
                <w:szCs w:val="20"/>
                <w:lang w:val="pt-BR" w:eastAsia="pt-BR" w:bidi="ar-SA"/>
              </w:rPr>
            </w:pPr>
            <w:r w:rsidRPr="00CE50A4">
              <w:rPr>
                <w:sz w:val="20"/>
                <w:szCs w:val="20"/>
                <w:lang w:val="pt-BR" w:eastAsia="pt-BR" w:bidi="ar-SA"/>
              </w:rPr>
              <w:t>35</w:t>
            </w:r>
          </w:p>
        </w:tc>
        <w:tc>
          <w:tcPr>
            <w:tcW w:w="567" w:type="dxa"/>
            <w:tcBorders>
              <w:top w:val="nil"/>
              <w:left w:val="nil"/>
              <w:bottom w:val="single" w:sz="4" w:space="0" w:color="auto"/>
              <w:right w:val="single" w:sz="4" w:space="0" w:color="auto"/>
            </w:tcBorders>
            <w:shd w:val="clear" w:color="auto" w:fill="auto"/>
            <w:noWrap/>
            <w:vAlign w:val="bottom"/>
          </w:tcPr>
          <w:p w14:paraId="13708B3E" w14:textId="41069E1F" w:rsidR="00430883" w:rsidRPr="00CE50A4" w:rsidRDefault="009A1266" w:rsidP="00430883">
            <w:pPr>
              <w:widowControl/>
              <w:autoSpaceDE/>
              <w:autoSpaceDN/>
              <w:jc w:val="right"/>
              <w:rPr>
                <w:sz w:val="20"/>
                <w:szCs w:val="20"/>
                <w:lang w:val="pt-BR" w:eastAsia="pt-BR" w:bidi="ar-SA"/>
              </w:rPr>
            </w:pPr>
            <w:r w:rsidRPr="00CE50A4">
              <w:rPr>
                <w:sz w:val="20"/>
                <w:szCs w:val="20"/>
                <w:lang w:val="pt-BR" w:eastAsia="pt-BR" w:bidi="ar-SA"/>
              </w:rPr>
              <w:t>29</w:t>
            </w:r>
          </w:p>
        </w:tc>
        <w:tc>
          <w:tcPr>
            <w:tcW w:w="568" w:type="dxa"/>
            <w:tcBorders>
              <w:top w:val="nil"/>
              <w:left w:val="nil"/>
              <w:bottom w:val="single" w:sz="4" w:space="0" w:color="auto"/>
              <w:right w:val="single" w:sz="4" w:space="0" w:color="auto"/>
            </w:tcBorders>
            <w:shd w:val="clear" w:color="auto" w:fill="auto"/>
            <w:noWrap/>
            <w:vAlign w:val="bottom"/>
          </w:tcPr>
          <w:p w14:paraId="5F9A7DBF" w14:textId="526A093B" w:rsidR="00430883" w:rsidRPr="00CE50A4" w:rsidRDefault="009A1266" w:rsidP="00430883">
            <w:pPr>
              <w:widowControl/>
              <w:autoSpaceDE/>
              <w:autoSpaceDN/>
              <w:jc w:val="right"/>
              <w:rPr>
                <w:sz w:val="20"/>
                <w:szCs w:val="20"/>
                <w:lang w:val="pt-BR" w:eastAsia="pt-BR" w:bidi="ar-SA"/>
              </w:rPr>
            </w:pPr>
            <w:r w:rsidRPr="00CE50A4">
              <w:rPr>
                <w:sz w:val="20"/>
                <w:szCs w:val="20"/>
                <w:lang w:val="pt-BR" w:eastAsia="pt-BR" w:bidi="ar-SA"/>
              </w:rPr>
              <w:t>14</w:t>
            </w:r>
          </w:p>
        </w:tc>
        <w:tc>
          <w:tcPr>
            <w:tcW w:w="652" w:type="dxa"/>
            <w:tcBorders>
              <w:top w:val="nil"/>
              <w:left w:val="nil"/>
              <w:bottom w:val="single" w:sz="4" w:space="0" w:color="auto"/>
              <w:right w:val="single" w:sz="4" w:space="0" w:color="auto"/>
            </w:tcBorders>
            <w:shd w:val="clear" w:color="auto" w:fill="auto"/>
            <w:noWrap/>
            <w:vAlign w:val="bottom"/>
          </w:tcPr>
          <w:p w14:paraId="44D6F961" w14:textId="2AC6D7BC" w:rsidR="00430883" w:rsidRPr="00CE50A4" w:rsidRDefault="00BC0AB8" w:rsidP="00430883">
            <w:pPr>
              <w:widowControl/>
              <w:autoSpaceDE/>
              <w:autoSpaceDN/>
              <w:jc w:val="right"/>
              <w:rPr>
                <w:sz w:val="20"/>
                <w:szCs w:val="20"/>
                <w:lang w:val="pt-BR" w:eastAsia="pt-BR" w:bidi="ar-SA"/>
              </w:rPr>
            </w:pPr>
            <w:r>
              <w:rPr>
                <w:sz w:val="20"/>
                <w:szCs w:val="20"/>
                <w:lang w:val="pt-BR" w:eastAsia="pt-BR" w:bidi="ar-SA"/>
              </w:rPr>
              <w:t>297</w:t>
            </w:r>
          </w:p>
        </w:tc>
        <w:tc>
          <w:tcPr>
            <w:tcW w:w="549" w:type="dxa"/>
            <w:tcBorders>
              <w:top w:val="nil"/>
              <w:left w:val="nil"/>
              <w:bottom w:val="single" w:sz="4" w:space="0" w:color="auto"/>
              <w:right w:val="single" w:sz="4" w:space="0" w:color="auto"/>
            </w:tcBorders>
            <w:shd w:val="clear" w:color="auto" w:fill="auto"/>
            <w:noWrap/>
            <w:vAlign w:val="bottom"/>
            <w:hideMark/>
          </w:tcPr>
          <w:p w14:paraId="0629D4C9" w14:textId="54A85499" w:rsidR="00430883" w:rsidRPr="00CE50A4" w:rsidRDefault="00E859AB" w:rsidP="00E859AB">
            <w:pPr>
              <w:widowControl/>
              <w:autoSpaceDE/>
              <w:autoSpaceDN/>
              <w:jc w:val="center"/>
              <w:rPr>
                <w:sz w:val="20"/>
                <w:szCs w:val="20"/>
                <w:lang w:val="pt-BR" w:eastAsia="pt-BR" w:bidi="ar-SA"/>
              </w:rPr>
            </w:pPr>
            <w:r w:rsidRPr="00CE50A4">
              <w:rPr>
                <w:sz w:val="20"/>
                <w:szCs w:val="20"/>
                <w:lang w:val="pt-BR" w:eastAsia="pt-BR" w:bidi="ar-SA"/>
              </w:rPr>
              <w:t>38,57</w:t>
            </w:r>
          </w:p>
        </w:tc>
      </w:tr>
      <w:tr w:rsidR="00430883" w:rsidRPr="00CE50A4" w14:paraId="7B3FE21C" w14:textId="77777777" w:rsidTr="0004365A">
        <w:trPr>
          <w:trHeight w:val="315"/>
        </w:trPr>
        <w:tc>
          <w:tcPr>
            <w:tcW w:w="2691" w:type="dxa"/>
            <w:tcBorders>
              <w:top w:val="nil"/>
              <w:left w:val="single" w:sz="4" w:space="0" w:color="auto"/>
              <w:bottom w:val="single" w:sz="4" w:space="0" w:color="auto"/>
              <w:right w:val="single" w:sz="4" w:space="0" w:color="auto"/>
            </w:tcBorders>
            <w:shd w:val="clear" w:color="auto" w:fill="auto"/>
            <w:noWrap/>
            <w:vAlign w:val="bottom"/>
            <w:hideMark/>
          </w:tcPr>
          <w:p w14:paraId="3807C563" w14:textId="77777777" w:rsidR="00430883" w:rsidRPr="00CE50A4" w:rsidRDefault="00430883" w:rsidP="00430883">
            <w:pPr>
              <w:widowControl/>
              <w:autoSpaceDE/>
              <w:autoSpaceDN/>
              <w:rPr>
                <w:sz w:val="20"/>
                <w:szCs w:val="20"/>
                <w:lang w:val="pt-BR" w:eastAsia="pt-BR" w:bidi="ar-SA"/>
              </w:rPr>
            </w:pPr>
            <w:r w:rsidRPr="00CE50A4">
              <w:rPr>
                <w:sz w:val="20"/>
                <w:szCs w:val="20"/>
                <w:lang w:val="pt-BR" w:eastAsia="pt-BR" w:bidi="ar-SA"/>
              </w:rPr>
              <w:t>HPV - D2(10 anos)</w:t>
            </w:r>
          </w:p>
        </w:tc>
        <w:tc>
          <w:tcPr>
            <w:tcW w:w="640" w:type="dxa"/>
            <w:tcBorders>
              <w:top w:val="nil"/>
              <w:left w:val="nil"/>
              <w:bottom w:val="single" w:sz="4" w:space="0" w:color="auto"/>
              <w:right w:val="single" w:sz="4" w:space="0" w:color="auto"/>
            </w:tcBorders>
            <w:shd w:val="clear" w:color="auto" w:fill="auto"/>
            <w:noWrap/>
            <w:vAlign w:val="bottom"/>
            <w:hideMark/>
          </w:tcPr>
          <w:p w14:paraId="1D2C4B12" w14:textId="77777777" w:rsidR="00430883" w:rsidRPr="00CE50A4" w:rsidRDefault="00430883" w:rsidP="00430883">
            <w:pPr>
              <w:widowControl/>
              <w:autoSpaceDE/>
              <w:autoSpaceDN/>
              <w:jc w:val="right"/>
              <w:rPr>
                <w:sz w:val="20"/>
                <w:szCs w:val="20"/>
                <w:lang w:val="pt-BR" w:eastAsia="pt-BR" w:bidi="ar-SA"/>
              </w:rPr>
            </w:pPr>
            <w:r w:rsidRPr="00CE50A4">
              <w:rPr>
                <w:sz w:val="20"/>
                <w:szCs w:val="20"/>
                <w:lang w:val="pt-BR" w:eastAsia="pt-BR" w:bidi="ar-SA"/>
              </w:rPr>
              <w:t>788</w:t>
            </w:r>
          </w:p>
        </w:tc>
        <w:tc>
          <w:tcPr>
            <w:tcW w:w="850" w:type="dxa"/>
            <w:tcBorders>
              <w:top w:val="nil"/>
              <w:left w:val="nil"/>
              <w:bottom w:val="single" w:sz="4" w:space="0" w:color="auto"/>
              <w:right w:val="single" w:sz="4" w:space="0" w:color="auto"/>
            </w:tcBorders>
            <w:shd w:val="clear" w:color="auto" w:fill="auto"/>
            <w:noWrap/>
            <w:vAlign w:val="bottom"/>
          </w:tcPr>
          <w:p w14:paraId="4748BECA" w14:textId="3D966CC8" w:rsidR="00430883" w:rsidRPr="00CE50A4" w:rsidRDefault="00430883" w:rsidP="00430883">
            <w:pPr>
              <w:widowControl/>
              <w:autoSpaceDE/>
              <w:autoSpaceDN/>
              <w:jc w:val="right"/>
              <w:rPr>
                <w:sz w:val="20"/>
                <w:szCs w:val="20"/>
                <w:lang w:val="pt-BR" w:eastAsia="pt-BR" w:bidi="ar-SA"/>
              </w:rPr>
            </w:pPr>
            <w:r w:rsidRPr="00CE50A4">
              <w:rPr>
                <w:color w:val="000000"/>
                <w:sz w:val="20"/>
                <w:szCs w:val="20"/>
              </w:rPr>
              <w:t>34</w:t>
            </w:r>
          </w:p>
        </w:tc>
        <w:tc>
          <w:tcPr>
            <w:tcW w:w="168" w:type="dxa"/>
            <w:tcBorders>
              <w:top w:val="nil"/>
              <w:left w:val="nil"/>
              <w:bottom w:val="single" w:sz="4" w:space="0" w:color="auto"/>
              <w:right w:val="nil"/>
            </w:tcBorders>
          </w:tcPr>
          <w:p w14:paraId="7F1F75EC" w14:textId="77777777" w:rsidR="00430883" w:rsidRPr="00CE50A4" w:rsidRDefault="00430883" w:rsidP="00430883">
            <w:pPr>
              <w:widowControl/>
              <w:autoSpaceDE/>
              <w:autoSpaceDN/>
              <w:jc w:val="right"/>
              <w:rPr>
                <w:sz w:val="20"/>
                <w:szCs w:val="20"/>
                <w:lang w:val="pt-BR" w:eastAsia="pt-BR" w:bidi="ar-SA"/>
              </w:rPr>
            </w:pPr>
          </w:p>
        </w:tc>
        <w:tc>
          <w:tcPr>
            <w:tcW w:w="683" w:type="dxa"/>
            <w:tcBorders>
              <w:top w:val="nil"/>
              <w:left w:val="nil"/>
              <w:bottom w:val="single" w:sz="4" w:space="0" w:color="auto"/>
              <w:right w:val="single" w:sz="4" w:space="0" w:color="auto"/>
            </w:tcBorders>
            <w:shd w:val="clear" w:color="auto" w:fill="auto"/>
            <w:noWrap/>
            <w:vAlign w:val="bottom"/>
          </w:tcPr>
          <w:p w14:paraId="4CCC2FA3" w14:textId="4A2D9DB0" w:rsidR="00430883" w:rsidRPr="00CE50A4" w:rsidRDefault="00430883" w:rsidP="00430883">
            <w:pPr>
              <w:widowControl/>
              <w:autoSpaceDE/>
              <w:autoSpaceDN/>
              <w:jc w:val="right"/>
              <w:rPr>
                <w:sz w:val="20"/>
                <w:szCs w:val="20"/>
                <w:lang w:val="pt-BR" w:eastAsia="pt-BR" w:bidi="ar-SA"/>
              </w:rPr>
            </w:pPr>
            <w:r w:rsidRPr="00CE50A4">
              <w:rPr>
                <w:color w:val="000000"/>
                <w:sz w:val="20"/>
                <w:szCs w:val="20"/>
              </w:rPr>
              <w:t>39</w:t>
            </w:r>
          </w:p>
        </w:tc>
        <w:tc>
          <w:tcPr>
            <w:tcW w:w="708" w:type="dxa"/>
            <w:tcBorders>
              <w:top w:val="nil"/>
              <w:left w:val="nil"/>
              <w:bottom w:val="single" w:sz="4" w:space="0" w:color="auto"/>
              <w:right w:val="single" w:sz="4" w:space="0" w:color="auto"/>
            </w:tcBorders>
            <w:shd w:val="clear" w:color="auto" w:fill="auto"/>
            <w:noWrap/>
            <w:vAlign w:val="bottom"/>
          </w:tcPr>
          <w:p w14:paraId="77A909E5" w14:textId="5A9B2A51" w:rsidR="00430883" w:rsidRPr="00CE50A4" w:rsidRDefault="009A1266" w:rsidP="00430883">
            <w:pPr>
              <w:widowControl/>
              <w:autoSpaceDE/>
              <w:autoSpaceDN/>
              <w:jc w:val="right"/>
              <w:rPr>
                <w:sz w:val="20"/>
                <w:szCs w:val="20"/>
                <w:lang w:val="pt-BR" w:eastAsia="pt-BR" w:bidi="ar-SA"/>
              </w:rPr>
            </w:pPr>
            <w:r w:rsidRPr="00CE50A4">
              <w:rPr>
                <w:sz w:val="20"/>
                <w:szCs w:val="20"/>
                <w:lang w:val="pt-BR" w:eastAsia="pt-BR" w:bidi="ar-SA"/>
              </w:rPr>
              <w:t>8</w:t>
            </w:r>
          </w:p>
        </w:tc>
        <w:tc>
          <w:tcPr>
            <w:tcW w:w="567" w:type="dxa"/>
            <w:tcBorders>
              <w:top w:val="nil"/>
              <w:left w:val="nil"/>
              <w:bottom w:val="single" w:sz="4" w:space="0" w:color="auto"/>
              <w:right w:val="single" w:sz="4" w:space="0" w:color="auto"/>
            </w:tcBorders>
            <w:shd w:val="clear" w:color="auto" w:fill="auto"/>
            <w:noWrap/>
            <w:vAlign w:val="bottom"/>
          </w:tcPr>
          <w:p w14:paraId="2AED9186" w14:textId="5E36720A" w:rsidR="00430883" w:rsidRPr="00CE50A4" w:rsidRDefault="009A1266" w:rsidP="00430883">
            <w:pPr>
              <w:widowControl/>
              <w:autoSpaceDE/>
              <w:autoSpaceDN/>
              <w:jc w:val="right"/>
              <w:rPr>
                <w:sz w:val="20"/>
                <w:szCs w:val="20"/>
                <w:lang w:val="pt-BR" w:eastAsia="pt-BR" w:bidi="ar-SA"/>
              </w:rPr>
            </w:pPr>
            <w:r w:rsidRPr="00CE50A4">
              <w:rPr>
                <w:sz w:val="20"/>
                <w:szCs w:val="20"/>
                <w:lang w:val="pt-BR" w:eastAsia="pt-BR" w:bidi="ar-SA"/>
              </w:rPr>
              <w:t>11</w:t>
            </w:r>
          </w:p>
        </w:tc>
        <w:tc>
          <w:tcPr>
            <w:tcW w:w="567" w:type="dxa"/>
            <w:tcBorders>
              <w:top w:val="nil"/>
              <w:left w:val="nil"/>
              <w:bottom w:val="single" w:sz="4" w:space="0" w:color="auto"/>
              <w:right w:val="single" w:sz="4" w:space="0" w:color="auto"/>
            </w:tcBorders>
            <w:shd w:val="clear" w:color="auto" w:fill="auto"/>
            <w:noWrap/>
            <w:vAlign w:val="bottom"/>
          </w:tcPr>
          <w:p w14:paraId="76F49AEB" w14:textId="678B9A5A" w:rsidR="00430883" w:rsidRPr="00CE50A4" w:rsidRDefault="009A1266" w:rsidP="00430883">
            <w:pPr>
              <w:widowControl/>
              <w:autoSpaceDE/>
              <w:autoSpaceDN/>
              <w:jc w:val="right"/>
              <w:rPr>
                <w:sz w:val="20"/>
                <w:szCs w:val="20"/>
                <w:lang w:val="pt-BR" w:eastAsia="pt-BR" w:bidi="ar-SA"/>
              </w:rPr>
            </w:pPr>
            <w:r w:rsidRPr="00CE50A4">
              <w:rPr>
                <w:sz w:val="20"/>
                <w:szCs w:val="20"/>
                <w:lang w:val="pt-BR" w:eastAsia="pt-BR" w:bidi="ar-SA"/>
              </w:rPr>
              <w:t>11</w:t>
            </w:r>
          </w:p>
        </w:tc>
        <w:tc>
          <w:tcPr>
            <w:tcW w:w="568" w:type="dxa"/>
            <w:tcBorders>
              <w:top w:val="nil"/>
              <w:left w:val="nil"/>
              <w:bottom w:val="single" w:sz="4" w:space="0" w:color="auto"/>
              <w:right w:val="single" w:sz="4" w:space="0" w:color="auto"/>
            </w:tcBorders>
            <w:shd w:val="clear" w:color="auto" w:fill="auto"/>
            <w:noWrap/>
            <w:vAlign w:val="bottom"/>
          </w:tcPr>
          <w:p w14:paraId="20E81006" w14:textId="0CB1FD1B" w:rsidR="00430883" w:rsidRPr="00CE50A4" w:rsidRDefault="009A1266" w:rsidP="00430883">
            <w:pPr>
              <w:widowControl/>
              <w:autoSpaceDE/>
              <w:autoSpaceDN/>
              <w:jc w:val="right"/>
              <w:rPr>
                <w:sz w:val="20"/>
                <w:szCs w:val="20"/>
                <w:lang w:val="pt-BR" w:eastAsia="pt-BR" w:bidi="ar-SA"/>
              </w:rPr>
            </w:pPr>
            <w:r w:rsidRPr="00CE50A4">
              <w:rPr>
                <w:sz w:val="20"/>
                <w:szCs w:val="20"/>
                <w:lang w:val="pt-BR" w:eastAsia="pt-BR" w:bidi="ar-SA"/>
              </w:rPr>
              <w:t>7</w:t>
            </w:r>
          </w:p>
        </w:tc>
        <w:tc>
          <w:tcPr>
            <w:tcW w:w="652" w:type="dxa"/>
            <w:tcBorders>
              <w:top w:val="nil"/>
              <w:left w:val="nil"/>
              <w:bottom w:val="single" w:sz="4" w:space="0" w:color="auto"/>
              <w:right w:val="single" w:sz="4" w:space="0" w:color="auto"/>
            </w:tcBorders>
            <w:shd w:val="clear" w:color="auto" w:fill="auto"/>
            <w:noWrap/>
            <w:vAlign w:val="bottom"/>
          </w:tcPr>
          <w:p w14:paraId="24EC1C5B" w14:textId="77777777" w:rsidR="00430883" w:rsidRPr="00CE50A4" w:rsidRDefault="00430883" w:rsidP="00430883">
            <w:pPr>
              <w:widowControl/>
              <w:autoSpaceDE/>
              <w:autoSpaceDN/>
              <w:jc w:val="right"/>
              <w:rPr>
                <w:sz w:val="20"/>
                <w:szCs w:val="20"/>
                <w:lang w:val="pt-BR" w:eastAsia="pt-BR" w:bidi="ar-SA"/>
              </w:rPr>
            </w:pPr>
          </w:p>
          <w:p w14:paraId="01BB8A54" w14:textId="6D3C71AA" w:rsidR="00DC3D74" w:rsidRPr="00CE50A4" w:rsidRDefault="00BC0AB8" w:rsidP="00430883">
            <w:pPr>
              <w:widowControl/>
              <w:autoSpaceDE/>
              <w:autoSpaceDN/>
              <w:jc w:val="right"/>
              <w:rPr>
                <w:sz w:val="20"/>
                <w:szCs w:val="20"/>
                <w:lang w:val="pt-BR" w:eastAsia="pt-BR" w:bidi="ar-SA"/>
              </w:rPr>
            </w:pPr>
            <w:r>
              <w:rPr>
                <w:sz w:val="20"/>
                <w:szCs w:val="20"/>
                <w:lang w:val="pt-BR" w:eastAsia="pt-BR" w:bidi="ar-SA"/>
              </w:rPr>
              <w:t>110</w:t>
            </w:r>
          </w:p>
        </w:tc>
        <w:tc>
          <w:tcPr>
            <w:tcW w:w="549" w:type="dxa"/>
            <w:tcBorders>
              <w:top w:val="nil"/>
              <w:left w:val="nil"/>
              <w:bottom w:val="single" w:sz="4" w:space="0" w:color="auto"/>
              <w:right w:val="single" w:sz="4" w:space="0" w:color="auto"/>
            </w:tcBorders>
            <w:shd w:val="clear" w:color="auto" w:fill="auto"/>
            <w:noWrap/>
            <w:vAlign w:val="bottom"/>
            <w:hideMark/>
          </w:tcPr>
          <w:p w14:paraId="12B66B52" w14:textId="396C32AB" w:rsidR="00430883" w:rsidRPr="00CE50A4" w:rsidRDefault="00E859AB" w:rsidP="00430883">
            <w:pPr>
              <w:widowControl/>
              <w:autoSpaceDE/>
              <w:autoSpaceDN/>
              <w:jc w:val="right"/>
              <w:rPr>
                <w:sz w:val="20"/>
                <w:szCs w:val="20"/>
                <w:lang w:val="pt-BR" w:eastAsia="pt-BR" w:bidi="ar-SA"/>
              </w:rPr>
            </w:pPr>
            <w:r w:rsidRPr="00CE50A4">
              <w:rPr>
                <w:sz w:val="20"/>
                <w:szCs w:val="20"/>
                <w:lang w:val="pt-BR" w:eastAsia="pt-BR" w:bidi="ar-SA"/>
              </w:rPr>
              <w:t>13,96</w:t>
            </w:r>
          </w:p>
        </w:tc>
      </w:tr>
      <w:tr w:rsidR="00430883" w:rsidRPr="00CE50A4" w14:paraId="4D57883E" w14:textId="77777777" w:rsidTr="0004365A">
        <w:trPr>
          <w:trHeight w:val="315"/>
        </w:trPr>
        <w:tc>
          <w:tcPr>
            <w:tcW w:w="2691" w:type="dxa"/>
            <w:tcBorders>
              <w:top w:val="nil"/>
              <w:left w:val="single" w:sz="4" w:space="0" w:color="auto"/>
              <w:bottom w:val="single" w:sz="4" w:space="0" w:color="auto"/>
              <w:right w:val="single" w:sz="4" w:space="0" w:color="auto"/>
            </w:tcBorders>
            <w:shd w:val="clear" w:color="auto" w:fill="auto"/>
            <w:noWrap/>
            <w:vAlign w:val="bottom"/>
            <w:hideMark/>
          </w:tcPr>
          <w:p w14:paraId="5CD23B4A" w14:textId="77777777" w:rsidR="00430883" w:rsidRPr="00CE50A4" w:rsidRDefault="00430883" w:rsidP="00430883">
            <w:pPr>
              <w:widowControl/>
              <w:autoSpaceDE/>
              <w:autoSpaceDN/>
              <w:rPr>
                <w:sz w:val="20"/>
                <w:szCs w:val="20"/>
                <w:lang w:val="pt-BR" w:eastAsia="pt-BR" w:bidi="ar-SA"/>
              </w:rPr>
            </w:pPr>
            <w:r w:rsidRPr="00CE50A4">
              <w:rPr>
                <w:sz w:val="20"/>
                <w:szCs w:val="20"/>
                <w:lang w:val="pt-BR" w:eastAsia="pt-BR" w:bidi="ar-SA"/>
              </w:rPr>
              <w:t>HPV - D2(11 anos)</w:t>
            </w:r>
          </w:p>
        </w:tc>
        <w:tc>
          <w:tcPr>
            <w:tcW w:w="640" w:type="dxa"/>
            <w:tcBorders>
              <w:top w:val="nil"/>
              <w:left w:val="nil"/>
              <w:bottom w:val="single" w:sz="4" w:space="0" w:color="auto"/>
              <w:right w:val="single" w:sz="4" w:space="0" w:color="auto"/>
            </w:tcBorders>
            <w:shd w:val="clear" w:color="auto" w:fill="auto"/>
            <w:noWrap/>
            <w:vAlign w:val="bottom"/>
            <w:hideMark/>
          </w:tcPr>
          <w:p w14:paraId="08396E1D" w14:textId="77777777" w:rsidR="00430883" w:rsidRPr="00CE50A4" w:rsidRDefault="00430883" w:rsidP="00430883">
            <w:pPr>
              <w:widowControl/>
              <w:autoSpaceDE/>
              <w:autoSpaceDN/>
              <w:jc w:val="right"/>
              <w:rPr>
                <w:sz w:val="20"/>
                <w:szCs w:val="20"/>
                <w:lang w:val="pt-BR" w:eastAsia="pt-BR" w:bidi="ar-SA"/>
              </w:rPr>
            </w:pPr>
            <w:r w:rsidRPr="00CE50A4">
              <w:rPr>
                <w:sz w:val="20"/>
                <w:szCs w:val="20"/>
                <w:lang w:val="pt-BR" w:eastAsia="pt-BR" w:bidi="ar-SA"/>
              </w:rPr>
              <w:t>807</w:t>
            </w:r>
          </w:p>
        </w:tc>
        <w:tc>
          <w:tcPr>
            <w:tcW w:w="850" w:type="dxa"/>
            <w:tcBorders>
              <w:top w:val="nil"/>
              <w:left w:val="nil"/>
              <w:bottom w:val="single" w:sz="4" w:space="0" w:color="auto"/>
              <w:right w:val="single" w:sz="4" w:space="0" w:color="auto"/>
            </w:tcBorders>
            <w:shd w:val="clear" w:color="auto" w:fill="auto"/>
            <w:noWrap/>
            <w:vAlign w:val="bottom"/>
          </w:tcPr>
          <w:p w14:paraId="1E41F50D" w14:textId="6BFF4072" w:rsidR="00430883" w:rsidRPr="00CE50A4" w:rsidRDefault="00B676AE" w:rsidP="00430883">
            <w:pPr>
              <w:widowControl/>
              <w:autoSpaceDE/>
              <w:autoSpaceDN/>
              <w:jc w:val="right"/>
              <w:rPr>
                <w:sz w:val="20"/>
                <w:szCs w:val="20"/>
                <w:lang w:val="pt-BR" w:eastAsia="pt-BR" w:bidi="ar-SA"/>
              </w:rPr>
            </w:pPr>
            <w:r>
              <w:rPr>
                <w:color w:val="000000"/>
                <w:sz w:val="20"/>
                <w:szCs w:val="20"/>
              </w:rPr>
              <w:t>65</w:t>
            </w:r>
          </w:p>
        </w:tc>
        <w:tc>
          <w:tcPr>
            <w:tcW w:w="168" w:type="dxa"/>
            <w:tcBorders>
              <w:top w:val="nil"/>
              <w:left w:val="nil"/>
              <w:bottom w:val="single" w:sz="4" w:space="0" w:color="auto"/>
              <w:right w:val="nil"/>
            </w:tcBorders>
          </w:tcPr>
          <w:p w14:paraId="7B852773" w14:textId="77777777" w:rsidR="00430883" w:rsidRPr="00CE50A4" w:rsidRDefault="00430883" w:rsidP="00430883">
            <w:pPr>
              <w:widowControl/>
              <w:autoSpaceDE/>
              <w:autoSpaceDN/>
              <w:jc w:val="right"/>
              <w:rPr>
                <w:sz w:val="20"/>
                <w:szCs w:val="20"/>
                <w:lang w:val="pt-BR" w:eastAsia="pt-BR" w:bidi="ar-SA"/>
              </w:rPr>
            </w:pPr>
          </w:p>
        </w:tc>
        <w:tc>
          <w:tcPr>
            <w:tcW w:w="683" w:type="dxa"/>
            <w:tcBorders>
              <w:top w:val="nil"/>
              <w:left w:val="nil"/>
              <w:bottom w:val="single" w:sz="4" w:space="0" w:color="auto"/>
              <w:right w:val="single" w:sz="4" w:space="0" w:color="auto"/>
            </w:tcBorders>
            <w:shd w:val="clear" w:color="auto" w:fill="auto"/>
            <w:noWrap/>
            <w:vAlign w:val="bottom"/>
          </w:tcPr>
          <w:p w14:paraId="6362B522" w14:textId="530752E3" w:rsidR="00430883" w:rsidRPr="00CE50A4" w:rsidRDefault="00430883" w:rsidP="00430883">
            <w:pPr>
              <w:widowControl/>
              <w:autoSpaceDE/>
              <w:autoSpaceDN/>
              <w:jc w:val="right"/>
              <w:rPr>
                <w:sz w:val="20"/>
                <w:szCs w:val="20"/>
                <w:lang w:val="pt-BR" w:eastAsia="pt-BR" w:bidi="ar-SA"/>
              </w:rPr>
            </w:pPr>
            <w:r w:rsidRPr="00CE50A4">
              <w:rPr>
                <w:color w:val="000000"/>
                <w:sz w:val="20"/>
                <w:szCs w:val="20"/>
              </w:rPr>
              <w:t>17</w:t>
            </w:r>
          </w:p>
        </w:tc>
        <w:tc>
          <w:tcPr>
            <w:tcW w:w="708" w:type="dxa"/>
            <w:tcBorders>
              <w:top w:val="nil"/>
              <w:left w:val="nil"/>
              <w:bottom w:val="single" w:sz="4" w:space="0" w:color="auto"/>
              <w:right w:val="single" w:sz="4" w:space="0" w:color="auto"/>
            </w:tcBorders>
            <w:shd w:val="clear" w:color="auto" w:fill="auto"/>
            <w:noWrap/>
            <w:vAlign w:val="bottom"/>
          </w:tcPr>
          <w:p w14:paraId="72359D4F" w14:textId="118D7E73" w:rsidR="00430883" w:rsidRPr="00CE50A4" w:rsidRDefault="009A1266" w:rsidP="00430883">
            <w:pPr>
              <w:widowControl/>
              <w:autoSpaceDE/>
              <w:autoSpaceDN/>
              <w:jc w:val="right"/>
              <w:rPr>
                <w:sz w:val="20"/>
                <w:szCs w:val="20"/>
                <w:lang w:val="pt-BR" w:eastAsia="pt-BR" w:bidi="ar-SA"/>
              </w:rPr>
            </w:pPr>
            <w:r w:rsidRPr="00CE50A4">
              <w:rPr>
                <w:sz w:val="20"/>
                <w:szCs w:val="20"/>
                <w:lang w:val="pt-BR" w:eastAsia="pt-BR" w:bidi="ar-SA"/>
              </w:rPr>
              <w:t>5</w:t>
            </w:r>
          </w:p>
        </w:tc>
        <w:tc>
          <w:tcPr>
            <w:tcW w:w="567" w:type="dxa"/>
            <w:tcBorders>
              <w:top w:val="nil"/>
              <w:left w:val="nil"/>
              <w:bottom w:val="single" w:sz="4" w:space="0" w:color="auto"/>
              <w:right w:val="single" w:sz="4" w:space="0" w:color="auto"/>
            </w:tcBorders>
            <w:shd w:val="clear" w:color="auto" w:fill="auto"/>
            <w:noWrap/>
            <w:vAlign w:val="bottom"/>
          </w:tcPr>
          <w:p w14:paraId="0DE0CEF9" w14:textId="54E0D2B8" w:rsidR="00430883" w:rsidRPr="00CE50A4" w:rsidRDefault="009A1266" w:rsidP="00430883">
            <w:pPr>
              <w:widowControl/>
              <w:autoSpaceDE/>
              <w:autoSpaceDN/>
              <w:jc w:val="right"/>
              <w:rPr>
                <w:sz w:val="20"/>
                <w:szCs w:val="20"/>
                <w:lang w:val="pt-BR" w:eastAsia="pt-BR" w:bidi="ar-SA"/>
              </w:rPr>
            </w:pPr>
            <w:r w:rsidRPr="00CE50A4">
              <w:rPr>
                <w:sz w:val="20"/>
                <w:szCs w:val="20"/>
                <w:lang w:val="pt-BR" w:eastAsia="pt-BR" w:bidi="ar-SA"/>
              </w:rPr>
              <w:t>8</w:t>
            </w:r>
          </w:p>
        </w:tc>
        <w:tc>
          <w:tcPr>
            <w:tcW w:w="567" w:type="dxa"/>
            <w:tcBorders>
              <w:top w:val="nil"/>
              <w:left w:val="nil"/>
              <w:bottom w:val="single" w:sz="4" w:space="0" w:color="auto"/>
              <w:right w:val="single" w:sz="4" w:space="0" w:color="auto"/>
            </w:tcBorders>
            <w:shd w:val="clear" w:color="auto" w:fill="auto"/>
            <w:noWrap/>
            <w:vAlign w:val="bottom"/>
          </w:tcPr>
          <w:p w14:paraId="0470CFE5" w14:textId="1F97FC5F" w:rsidR="00430883" w:rsidRPr="00CE50A4" w:rsidRDefault="009A1266" w:rsidP="00430883">
            <w:pPr>
              <w:widowControl/>
              <w:autoSpaceDE/>
              <w:autoSpaceDN/>
              <w:jc w:val="right"/>
              <w:rPr>
                <w:sz w:val="20"/>
                <w:szCs w:val="20"/>
                <w:lang w:val="pt-BR" w:eastAsia="pt-BR" w:bidi="ar-SA"/>
              </w:rPr>
            </w:pPr>
            <w:r w:rsidRPr="00CE50A4">
              <w:rPr>
                <w:sz w:val="20"/>
                <w:szCs w:val="20"/>
                <w:lang w:val="pt-BR" w:eastAsia="pt-BR" w:bidi="ar-SA"/>
              </w:rPr>
              <w:t>6</w:t>
            </w:r>
          </w:p>
        </w:tc>
        <w:tc>
          <w:tcPr>
            <w:tcW w:w="568" w:type="dxa"/>
            <w:tcBorders>
              <w:top w:val="nil"/>
              <w:left w:val="nil"/>
              <w:bottom w:val="single" w:sz="4" w:space="0" w:color="auto"/>
              <w:right w:val="single" w:sz="4" w:space="0" w:color="auto"/>
            </w:tcBorders>
            <w:shd w:val="clear" w:color="auto" w:fill="auto"/>
            <w:noWrap/>
            <w:vAlign w:val="bottom"/>
          </w:tcPr>
          <w:p w14:paraId="76E448D3" w14:textId="746A814E" w:rsidR="00430883" w:rsidRPr="00CE50A4" w:rsidRDefault="009A1266" w:rsidP="00430883">
            <w:pPr>
              <w:widowControl/>
              <w:autoSpaceDE/>
              <w:autoSpaceDN/>
              <w:jc w:val="right"/>
              <w:rPr>
                <w:sz w:val="20"/>
                <w:szCs w:val="20"/>
                <w:lang w:val="pt-BR" w:eastAsia="pt-BR" w:bidi="ar-SA"/>
              </w:rPr>
            </w:pPr>
            <w:r w:rsidRPr="00CE50A4">
              <w:rPr>
                <w:sz w:val="20"/>
                <w:szCs w:val="20"/>
                <w:lang w:val="pt-BR" w:eastAsia="pt-BR" w:bidi="ar-SA"/>
              </w:rPr>
              <w:t>4</w:t>
            </w:r>
          </w:p>
        </w:tc>
        <w:tc>
          <w:tcPr>
            <w:tcW w:w="652" w:type="dxa"/>
            <w:tcBorders>
              <w:top w:val="nil"/>
              <w:left w:val="nil"/>
              <w:bottom w:val="single" w:sz="4" w:space="0" w:color="auto"/>
              <w:right w:val="single" w:sz="4" w:space="0" w:color="auto"/>
            </w:tcBorders>
            <w:shd w:val="clear" w:color="auto" w:fill="auto"/>
            <w:noWrap/>
            <w:vAlign w:val="bottom"/>
          </w:tcPr>
          <w:p w14:paraId="2ECAAF2E" w14:textId="650277CF" w:rsidR="00430883" w:rsidRPr="00CE50A4" w:rsidRDefault="00B676AE" w:rsidP="00430883">
            <w:pPr>
              <w:widowControl/>
              <w:autoSpaceDE/>
              <w:autoSpaceDN/>
              <w:jc w:val="right"/>
              <w:rPr>
                <w:sz w:val="20"/>
                <w:szCs w:val="20"/>
                <w:lang w:val="pt-BR" w:eastAsia="pt-BR" w:bidi="ar-SA"/>
              </w:rPr>
            </w:pPr>
            <w:r>
              <w:rPr>
                <w:sz w:val="20"/>
                <w:szCs w:val="20"/>
                <w:lang w:val="pt-BR" w:eastAsia="pt-BR" w:bidi="ar-SA"/>
              </w:rPr>
              <w:t>65</w:t>
            </w:r>
          </w:p>
        </w:tc>
        <w:tc>
          <w:tcPr>
            <w:tcW w:w="549" w:type="dxa"/>
            <w:tcBorders>
              <w:top w:val="nil"/>
              <w:left w:val="nil"/>
              <w:bottom w:val="single" w:sz="4" w:space="0" w:color="auto"/>
              <w:right w:val="single" w:sz="4" w:space="0" w:color="auto"/>
            </w:tcBorders>
            <w:shd w:val="clear" w:color="auto" w:fill="auto"/>
            <w:noWrap/>
            <w:vAlign w:val="bottom"/>
            <w:hideMark/>
          </w:tcPr>
          <w:p w14:paraId="30AF3A2C" w14:textId="4ADAB73A" w:rsidR="00430883" w:rsidRPr="00CE50A4" w:rsidRDefault="001E1113" w:rsidP="00430883">
            <w:pPr>
              <w:widowControl/>
              <w:autoSpaceDE/>
              <w:autoSpaceDN/>
              <w:jc w:val="right"/>
              <w:rPr>
                <w:sz w:val="20"/>
                <w:szCs w:val="20"/>
                <w:lang w:val="pt-BR" w:eastAsia="pt-BR" w:bidi="ar-SA"/>
              </w:rPr>
            </w:pPr>
            <w:r w:rsidRPr="00CE50A4">
              <w:rPr>
                <w:sz w:val="20"/>
                <w:szCs w:val="20"/>
                <w:lang w:val="pt-BR" w:eastAsia="pt-BR" w:bidi="ar-SA"/>
              </w:rPr>
              <w:t>4,58</w:t>
            </w:r>
          </w:p>
        </w:tc>
      </w:tr>
      <w:tr w:rsidR="00430883" w:rsidRPr="00CE50A4" w14:paraId="60605A34" w14:textId="77777777" w:rsidTr="0004365A">
        <w:trPr>
          <w:trHeight w:val="315"/>
        </w:trPr>
        <w:tc>
          <w:tcPr>
            <w:tcW w:w="2691" w:type="dxa"/>
            <w:tcBorders>
              <w:top w:val="nil"/>
              <w:left w:val="single" w:sz="4" w:space="0" w:color="auto"/>
              <w:bottom w:val="single" w:sz="4" w:space="0" w:color="auto"/>
              <w:right w:val="single" w:sz="4" w:space="0" w:color="auto"/>
            </w:tcBorders>
            <w:shd w:val="clear" w:color="auto" w:fill="auto"/>
            <w:noWrap/>
            <w:vAlign w:val="bottom"/>
            <w:hideMark/>
          </w:tcPr>
          <w:p w14:paraId="32129FB2" w14:textId="77777777" w:rsidR="00430883" w:rsidRPr="00CE50A4" w:rsidRDefault="00430883" w:rsidP="00430883">
            <w:pPr>
              <w:widowControl/>
              <w:autoSpaceDE/>
              <w:autoSpaceDN/>
              <w:rPr>
                <w:sz w:val="20"/>
                <w:szCs w:val="20"/>
                <w:lang w:val="pt-BR" w:eastAsia="pt-BR" w:bidi="ar-SA"/>
              </w:rPr>
            </w:pPr>
            <w:r w:rsidRPr="00CE50A4">
              <w:rPr>
                <w:sz w:val="20"/>
                <w:szCs w:val="20"/>
                <w:lang w:val="pt-BR" w:eastAsia="pt-BR" w:bidi="ar-SA"/>
              </w:rPr>
              <w:t>HPV - D2(12 anos)</w:t>
            </w:r>
          </w:p>
        </w:tc>
        <w:tc>
          <w:tcPr>
            <w:tcW w:w="640" w:type="dxa"/>
            <w:tcBorders>
              <w:top w:val="nil"/>
              <w:left w:val="nil"/>
              <w:bottom w:val="single" w:sz="4" w:space="0" w:color="auto"/>
              <w:right w:val="single" w:sz="4" w:space="0" w:color="auto"/>
            </w:tcBorders>
            <w:shd w:val="clear" w:color="auto" w:fill="auto"/>
            <w:noWrap/>
            <w:vAlign w:val="bottom"/>
            <w:hideMark/>
          </w:tcPr>
          <w:p w14:paraId="0F853C18" w14:textId="77777777" w:rsidR="00430883" w:rsidRPr="00CE50A4" w:rsidRDefault="00430883" w:rsidP="00430883">
            <w:pPr>
              <w:widowControl/>
              <w:autoSpaceDE/>
              <w:autoSpaceDN/>
              <w:jc w:val="right"/>
              <w:rPr>
                <w:sz w:val="20"/>
                <w:szCs w:val="20"/>
                <w:lang w:val="pt-BR" w:eastAsia="pt-BR" w:bidi="ar-SA"/>
              </w:rPr>
            </w:pPr>
            <w:r w:rsidRPr="00CE50A4">
              <w:rPr>
                <w:sz w:val="20"/>
                <w:szCs w:val="20"/>
                <w:lang w:val="pt-BR" w:eastAsia="pt-BR" w:bidi="ar-SA"/>
              </w:rPr>
              <w:t>823</w:t>
            </w:r>
          </w:p>
        </w:tc>
        <w:tc>
          <w:tcPr>
            <w:tcW w:w="850" w:type="dxa"/>
            <w:tcBorders>
              <w:top w:val="nil"/>
              <w:left w:val="nil"/>
              <w:bottom w:val="single" w:sz="4" w:space="0" w:color="auto"/>
              <w:right w:val="single" w:sz="4" w:space="0" w:color="auto"/>
            </w:tcBorders>
            <w:shd w:val="clear" w:color="auto" w:fill="auto"/>
            <w:noWrap/>
            <w:vAlign w:val="bottom"/>
          </w:tcPr>
          <w:p w14:paraId="055F22B0" w14:textId="529125B8" w:rsidR="00430883" w:rsidRPr="00CE50A4" w:rsidRDefault="00430883" w:rsidP="00430883">
            <w:pPr>
              <w:widowControl/>
              <w:autoSpaceDE/>
              <w:autoSpaceDN/>
              <w:jc w:val="right"/>
              <w:rPr>
                <w:sz w:val="20"/>
                <w:szCs w:val="20"/>
                <w:lang w:val="pt-BR" w:eastAsia="pt-BR" w:bidi="ar-SA"/>
              </w:rPr>
            </w:pPr>
            <w:r w:rsidRPr="00CE50A4">
              <w:rPr>
                <w:color w:val="000000"/>
                <w:sz w:val="20"/>
                <w:szCs w:val="20"/>
              </w:rPr>
              <w:t>10</w:t>
            </w:r>
          </w:p>
        </w:tc>
        <w:tc>
          <w:tcPr>
            <w:tcW w:w="168" w:type="dxa"/>
            <w:tcBorders>
              <w:top w:val="nil"/>
              <w:left w:val="nil"/>
              <w:bottom w:val="single" w:sz="4" w:space="0" w:color="auto"/>
              <w:right w:val="nil"/>
            </w:tcBorders>
          </w:tcPr>
          <w:p w14:paraId="524C93B1" w14:textId="77777777" w:rsidR="00430883" w:rsidRPr="00CE50A4" w:rsidRDefault="00430883" w:rsidP="00430883">
            <w:pPr>
              <w:widowControl/>
              <w:autoSpaceDE/>
              <w:autoSpaceDN/>
              <w:jc w:val="right"/>
              <w:rPr>
                <w:sz w:val="20"/>
                <w:szCs w:val="20"/>
                <w:lang w:val="pt-BR" w:eastAsia="pt-BR" w:bidi="ar-SA"/>
              </w:rPr>
            </w:pPr>
          </w:p>
        </w:tc>
        <w:tc>
          <w:tcPr>
            <w:tcW w:w="683" w:type="dxa"/>
            <w:tcBorders>
              <w:top w:val="nil"/>
              <w:left w:val="nil"/>
              <w:bottom w:val="single" w:sz="4" w:space="0" w:color="auto"/>
              <w:right w:val="single" w:sz="4" w:space="0" w:color="auto"/>
            </w:tcBorders>
            <w:shd w:val="clear" w:color="auto" w:fill="auto"/>
            <w:noWrap/>
            <w:vAlign w:val="bottom"/>
          </w:tcPr>
          <w:p w14:paraId="2DC275BB" w14:textId="5B03A229" w:rsidR="00430883" w:rsidRPr="00CE50A4" w:rsidRDefault="00430883" w:rsidP="00430883">
            <w:pPr>
              <w:widowControl/>
              <w:autoSpaceDE/>
              <w:autoSpaceDN/>
              <w:jc w:val="right"/>
              <w:rPr>
                <w:sz w:val="20"/>
                <w:szCs w:val="20"/>
                <w:lang w:val="pt-BR" w:eastAsia="pt-BR" w:bidi="ar-SA"/>
              </w:rPr>
            </w:pPr>
            <w:r w:rsidRPr="00CE50A4">
              <w:rPr>
                <w:color w:val="000000"/>
                <w:sz w:val="20"/>
                <w:szCs w:val="20"/>
              </w:rPr>
              <w:t>10</w:t>
            </w:r>
          </w:p>
        </w:tc>
        <w:tc>
          <w:tcPr>
            <w:tcW w:w="708" w:type="dxa"/>
            <w:tcBorders>
              <w:top w:val="nil"/>
              <w:left w:val="nil"/>
              <w:bottom w:val="single" w:sz="4" w:space="0" w:color="auto"/>
              <w:right w:val="single" w:sz="4" w:space="0" w:color="auto"/>
            </w:tcBorders>
            <w:shd w:val="clear" w:color="auto" w:fill="auto"/>
            <w:noWrap/>
            <w:vAlign w:val="bottom"/>
          </w:tcPr>
          <w:p w14:paraId="34E8F52E" w14:textId="04E91E9B" w:rsidR="00430883" w:rsidRPr="00CE50A4" w:rsidRDefault="002F010F" w:rsidP="00430883">
            <w:pPr>
              <w:widowControl/>
              <w:autoSpaceDE/>
              <w:autoSpaceDN/>
              <w:jc w:val="right"/>
              <w:rPr>
                <w:sz w:val="20"/>
                <w:szCs w:val="20"/>
                <w:lang w:val="pt-BR" w:eastAsia="pt-BR" w:bidi="ar-SA"/>
              </w:rPr>
            </w:pPr>
            <w:r w:rsidRPr="00CE50A4">
              <w:rPr>
                <w:sz w:val="20"/>
                <w:szCs w:val="20"/>
                <w:lang w:val="pt-BR" w:eastAsia="pt-BR" w:bidi="ar-SA"/>
              </w:rPr>
              <w:t>2</w:t>
            </w:r>
          </w:p>
        </w:tc>
        <w:tc>
          <w:tcPr>
            <w:tcW w:w="567" w:type="dxa"/>
            <w:tcBorders>
              <w:top w:val="nil"/>
              <w:left w:val="nil"/>
              <w:bottom w:val="single" w:sz="4" w:space="0" w:color="auto"/>
              <w:right w:val="single" w:sz="4" w:space="0" w:color="auto"/>
            </w:tcBorders>
            <w:shd w:val="clear" w:color="auto" w:fill="auto"/>
            <w:noWrap/>
            <w:vAlign w:val="bottom"/>
          </w:tcPr>
          <w:p w14:paraId="6812AA31" w14:textId="38687F9B" w:rsidR="00430883" w:rsidRPr="00CE50A4" w:rsidRDefault="002F010F" w:rsidP="00430883">
            <w:pPr>
              <w:widowControl/>
              <w:autoSpaceDE/>
              <w:autoSpaceDN/>
              <w:jc w:val="right"/>
              <w:rPr>
                <w:sz w:val="20"/>
                <w:szCs w:val="20"/>
                <w:lang w:val="pt-BR" w:eastAsia="pt-BR" w:bidi="ar-SA"/>
              </w:rPr>
            </w:pPr>
            <w:r w:rsidRPr="00CE50A4">
              <w:rPr>
                <w:sz w:val="20"/>
                <w:szCs w:val="20"/>
                <w:lang w:val="pt-BR" w:eastAsia="pt-BR" w:bidi="ar-SA"/>
              </w:rPr>
              <w:t>4</w:t>
            </w:r>
          </w:p>
        </w:tc>
        <w:tc>
          <w:tcPr>
            <w:tcW w:w="567" w:type="dxa"/>
            <w:tcBorders>
              <w:top w:val="nil"/>
              <w:left w:val="nil"/>
              <w:bottom w:val="single" w:sz="4" w:space="0" w:color="auto"/>
              <w:right w:val="single" w:sz="4" w:space="0" w:color="auto"/>
            </w:tcBorders>
            <w:shd w:val="clear" w:color="auto" w:fill="auto"/>
            <w:noWrap/>
            <w:vAlign w:val="bottom"/>
          </w:tcPr>
          <w:p w14:paraId="2F181AC1" w14:textId="17CD6CC8" w:rsidR="00430883" w:rsidRPr="00CE50A4" w:rsidRDefault="002F010F" w:rsidP="00430883">
            <w:pPr>
              <w:widowControl/>
              <w:autoSpaceDE/>
              <w:autoSpaceDN/>
              <w:jc w:val="right"/>
              <w:rPr>
                <w:sz w:val="20"/>
                <w:szCs w:val="20"/>
                <w:lang w:val="pt-BR" w:eastAsia="pt-BR" w:bidi="ar-SA"/>
              </w:rPr>
            </w:pPr>
            <w:r w:rsidRPr="00CE50A4">
              <w:rPr>
                <w:sz w:val="20"/>
                <w:szCs w:val="20"/>
                <w:lang w:val="pt-BR" w:eastAsia="pt-BR" w:bidi="ar-SA"/>
              </w:rPr>
              <w:t>3</w:t>
            </w:r>
          </w:p>
        </w:tc>
        <w:tc>
          <w:tcPr>
            <w:tcW w:w="568" w:type="dxa"/>
            <w:tcBorders>
              <w:top w:val="nil"/>
              <w:left w:val="nil"/>
              <w:bottom w:val="single" w:sz="4" w:space="0" w:color="auto"/>
              <w:right w:val="single" w:sz="4" w:space="0" w:color="auto"/>
            </w:tcBorders>
            <w:shd w:val="clear" w:color="auto" w:fill="auto"/>
            <w:noWrap/>
            <w:vAlign w:val="bottom"/>
          </w:tcPr>
          <w:p w14:paraId="4AC728BE" w14:textId="602955FF" w:rsidR="00430883" w:rsidRPr="00CE50A4" w:rsidRDefault="002F010F" w:rsidP="00430883">
            <w:pPr>
              <w:widowControl/>
              <w:autoSpaceDE/>
              <w:autoSpaceDN/>
              <w:jc w:val="right"/>
              <w:rPr>
                <w:sz w:val="20"/>
                <w:szCs w:val="20"/>
                <w:lang w:val="pt-BR" w:eastAsia="pt-BR" w:bidi="ar-SA"/>
              </w:rPr>
            </w:pPr>
            <w:r w:rsidRPr="00CE50A4">
              <w:rPr>
                <w:sz w:val="20"/>
                <w:szCs w:val="20"/>
                <w:lang w:val="pt-BR" w:eastAsia="pt-BR" w:bidi="ar-SA"/>
              </w:rPr>
              <w:t>5</w:t>
            </w:r>
          </w:p>
        </w:tc>
        <w:tc>
          <w:tcPr>
            <w:tcW w:w="652" w:type="dxa"/>
            <w:tcBorders>
              <w:top w:val="nil"/>
              <w:left w:val="nil"/>
              <w:bottom w:val="single" w:sz="4" w:space="0" w:color="auto"/>
              <w:right w:val="single" w:sz="4" w:space="0" w:color="auto"/>
            </w:tcBorders>
            <w:shd w:val="clear" w:color="auto" w:fill="auto"/>
            <w:noWrap/>
            <w:vAlign w:val="bottom"/>
          </w:tcPr>
          <w:p w14:paraId="5572D791" w14:textId="619CA084" w:rsidR="00430883" w:rsidRPr="00CE50A4" w:rsidRDefault="00905E32" w:rsidP="00905E32">
            <w:pPr>
              <w:widowControl/>
              <w:autoSpaceDE/>
              <w:autoSpaceDN/>
              <w:jc w:val="center"/>
              <w:rPr>
                <w:sz w:val="20"/>
                <w:szCs w:val="20"/>
                <w:lang w:val="pt-BR" w:eastAsia="pt-BR" w:bidi="ar-SA"/>
              </w:rPr>
            </w:pPr>
            <w:r w:rsidRPr="00CE50A4">
              <w:rPr>
                <w:sz w:val="20"/>
                <w:szCs w:val="20"/>
                <w:lang w:val="pt-BR" w:eastAsia="pt-BR" w:bidi="ar-SA"/>
              </w:rPr>
              <w:t>34</w:t>
            </w:r>
          </w:p>
        </w:tc>
        <w:tc>
          <w:tcPr>
            <w:tcW w:w="549" w:type="dxa"/>
            <w:tcBorders>
              <w:top w:val="nil"/>
              <w:left w:val="nil"/>
              <w:bottom w:val="single" w:sz="4" w:space="0" w:color="auto"/>
              <w:right w:val="single" w:sz="4" w:space="0" w:color="auto"/>
            </w:tcBorders>
            <w:shd w:val="clear" w:color="auto" w:fill="auto"/>
            <w:noWrap/>
            <w:vAlign w:val="bottom"/>
            <w:hideMark/>
          </w:tcPr>
          <w:p w14:paraId="31C4A7A6" w14:textId="6E8012A3" w:rsidR="00430883" w:rsidRPr="00CE50A4" w:rsidRDefault="006D51D3" w:rsidP="00430883">
            <w:pPr>
              <w:widowControl/>
              <w:autoSpaceDE/>
              <w:autoSpaceDN/>
              <w:jc w:val="right"/>
              <w:rPr>
                <w:sz w:val="20"/>
                <w:szCs w:val="20"/>
                <w:lang w:val="pt-BR" w:eastAsia="pt-BR" w:bidi="ar-SA"/>
              </w:rPr>
            </w:pPr>
            <w:r w:rsidRPr="00CE50A4">
              <w:rPr>
                <w:sz w:val="20"/>
                <w:szCs w:val="20"/>
                <w:lang w:val="pt-BR" w:eastAsia="pt-BR" w:bidi="ar-SA"/>
              </w:rPr>
              <w:t>4,13</w:t>
            </w:r>
          </w:p>
        </w:tc>
      </w:tr>
      <w:tr w:rsidR="00430883" w:rsidRPr="00CE50A4" w14:paraId="73742502" w14:textId="77777777" w:rsidTr="0004365A">
        <w:trPr>
          <w:trHeight w:val="315"/>
        </w:trPr>
        <w:tc>
          <w:tcPr>
            <w:tcW w:w="2691" w:type="dxa"/>
            <w:tcBorders>
              <w:top w:val="nil"/>
              <w:left w:val="single" w:sz="4" w:space="0" w:color="auto"/>
              <w:bottom w:val="single" w:sz="4" w:space="0" w:color="auto"/>
              <w:right w:val="single" w:sz="4" w:space="0" w:color="auto"/>
            </w:tcBorders>
            <w:shd w:val="clear" w:color="auto" w:fill="auto"/>
            <w:noWrap/>
            <w:vAlign w:val="bottom"/>
            <w:hideMark/>
          </w:tcPr>
          <w:p w14:paraId="6B7160FE" w14:textId="77777777" w:rsidR="00430883" w:rsidRPr="00CE50A4" w:rsidRDefault="00430883" w:rsidP="00430883">
            <w:pPr>
              <w:widowControl/>
              <w:autoSpaceDE/>
              <w:autoSpaceDN/>
              <w:rPr>
                <w:sz w:val="20"/>
                <w:szCs w:val="20"/>
                <w:lang w:val="pt-BR" w:eastAsia="pt-BR" w:bidi="ar-SA"/>
              </w:rPr>
            </w:pPr>
            <w:r w:rsidRPr="00CE50A4">
              <w:rPr>
                <w:sz w:val="20"/>
                <w:szCs w:val="20"/>
                <w:lang w:val="pt-BR" w:eastAsia="pt-BR" w:bidi="ar-SA"/>
              </w:rPr>
              <w:t>HPV - D2(13 anos)</w:t>
            </w:r>
          </w:p>
        </w:tc>
        <w:tc>
          <w:tcPr>
            <w:tcW w:w="640" w:type="dxa"/>
            <w:tcBorders>
              <w:top w:val="nil"/>
              <w:left w:val="nil"/>
              <w:bottom w:val="single" w:sz="4" w:space="0" w:color="auto"/>
              <w:right w:val="single" w:sz="4" w:space="0" w:color="auto"/>
            </w:tcBorders>
            <w:shd w:val="clear" w:color="auto" w:fill="auto"/>
            <w:noWrap/>
            <w:vAlign w:val="bottom"/>
            <w:hideMark/>
          </w:tcPr>
          <w:p w14:paraId="77A2E3E2" w14:textId="77777777" w:rsidR="00430883" w:rsidRPr="00CE50A4" w:rsidRDefault="00430883" w:rsidP="00430883">
            <w:pPr>
              <w:widowControl/>
              <w:autoSpaceDE/>
              <w:autoSpaceDN/>
              <w:jc w:val="right"/>
              <w:rPr>
                <w:sz w:val="20"/>
                <w:szCs w:val="20"/>
                <w:lang w:val="pt-BR" w:eastAsia="pt-BR" w:bidi="ar-SA"/>
              </w:rPr>
            </w:pPr>
            <w:r w:rsidRPr="00CE50A4">
              <w:rPr>
                <w:sz w:val="20"/>
                <w:szCs w:val="20"/>
                <w:lang w:val="pt-BR" w:eastAsia="pt-BR" w:bidi="ar-SA"/>
              </w:rPr>
              <w:t>835</w:t>
            </w:r>
          </w:p>
        </w:tc>
        <w:tc>
          <w:tcPr>
            <w:tcW w:w="850" w:type="dxa"/>
            <w:tcBorders>
              <w:top w:val="nil"/>
              <w:left w:val="nil"/>
              <w:bottom w:val="single" w:sz="4" w:space="0" w:color="auto"/>
              <w:right w:val="single" w:sz="4" w:space="0" w:color="auto"/>
            </w:tcBorders>
            <w:shd w:val="clear" w:color="auto" w:fill="auto"/>
            <w:noWrap/>
            <w:vAlign w:val="bottom"/>
          </w:tcPr>
          <w:p w14:paraId="3F0D5FCB" w14:textId="2560F510" w:rsidR="00430883" w:rsidRPr="00CE50A4" w:rsidRDefault="00430883" w:rsidP="00430883">
            <w:pPr>
              <w:widowControl/>
              <w:autoSpaceDE/>
              <w:autoSpaceDN/>
              <w:jc w:val="right"/>
              <w:rPr>
                <w:sz w:val="20"/>
                <w:szCs w:val="20"/>
                <w:lang w:val="pt-BR" w:eastAsia="pt-BR" w:bidi="ar-SA"/>
              </w:rPr>
            </w:pPr>
            <w:r w:rsidRPr="00CE50A4">
              <w:rPr>
                <w:color w:val="000000"/>
                <w:sz w:val="20"/>
                <w:szCs w:val="20"/>
              </w:rPr>
              <w:t>11</w:t>
            </w:r>
          </w:p>
        </w:tc>
        <w:tc>
          <w:tcPr>
            <w:tcW w:w="168" w:type="dxa"/>
            <w:tcBorders>
              <w:top w:val="nil"/>
              <w:left w:val="nil"/>
              <w:bottom w:val="single" w:sz="4" w:space="0" w:color="auto"/>
              <w:right w:val="nil"/>
            </w:tcBorders>
          </w:tcPr>
          <w:p w14:paraId="24B69CB5" w14:textId="77777777" w:rsidR="00430883" w:rsidRPr="00CE50A4" w:rsidRDefault="00430883" w:rsidP="00430883">
            <w:pPr>
              <w:widowControl/>
              <w:autoSpaceDE/>
              <w:autoSpaceDN/>
              <w:jc w:val="right"/>
              <w:rPr>
                <w:sz w:val="20"/>
                <w:szCs w:val="20"/>
                <w:lang w:val="pt-BR" w:eastAsia="pt-BR" w:bidi="ar-SA"/>
              </w:rPr>
            </w:pPr>
          </w:p>
        </w:tc>
        <w:tc>
          <w:tcPr>
            <w:tcW w:w="683" w:type="dxa"/>
            <w:tcBorders>
              <w:top w:val="nil"/>
              <w:left w:val="nil"/>
              <w:bottom w:val="single" w:sz="4" w:space="0" w:color="auto"/>
              <w:right w:val="single" w:sz="4" w:space="0" w:color="auto"/>
            </w:tcBorders>
            <w:shd w:val="clear" w:color="auto" w:fill="auto"/>
            <w:noWrap/>
            <w:vAlign w:val="bottom"/>
          </w:tcPr>
          <w:p w14:paraId="7F20D0F9" w14:textId="3570D49D" w:rsidR="00430883" w:rsidRPr="00CE50A4" w:rsidRDefault="00430883" w:rsidP="00430883">
            <w:pPr>
              <w:widowControl/>
              <w:autoSpaceDE/>
              <w:autoSpaceDN/>
              <w:jc w:val="right"/>
              <w:rPr>
                <w:sz w:val="20"/>
                <w:szCs w:val="20"/>
                <w:lang w:val="pt-BR" w:eastAsia="pt-BR" w:bidi="ar-SA"/>
              </w:rPr>
            </w:pPr>
            <w:r w:rsidRPr="00CE50A4">
              <w:rPr>
                <w:color w:val="000000"/>
                <w:sz w:val="20"/>
                <w:szCs w:val="20"/>
              </w:rPr>
              <w:t>7</w:t>
            </w:r>
          </w:p>
        </w:tc>
        <w:tc>
          <w:tcPr>
            <w:tcW w:w="708" w:type="dxa"/>
            <w:tcBorders>
              <w:top w:val="nil"/>
              <w:left w:val="nil"/>
              <w:bottom w:val="single" w:sz="4" w:space="0" w:color="auto"/>
              <w:right w:val="single" w:sz="4" w:space="0" w:color="auto"/>
            </w:tcBorders>
            <w:shd w:val="clear" w:color="auto" w:fill="auto"/>
            <w:noWrap/>
            <w:vAlign w:val="bottom"/>
          </w:tcPr>
          <w:p w14:paraId="3B912CFB" w14:textId="57D266D3" w:rsidR="00430883" w:rsidRPr="00CE50A4" w:rsidRDefault="002F010F" w:rsidP="00430883">
            <w:pPr>
              <w:widowControl/>
              <w:autoSpaceDE/>
              <w:autoSpaceDN/>
              <w:jc w:val="right"/>
              <w:rPr>
                <w:sz w:val="20"/>
                <w:szCs w:val="20"/>
                <w:lang w:val="pt-BR" w:eastAsia="pt-BR" w:bidi="ar-SA"/>
              </w:rPr>
            </w:pPr>
            <w:r w:rsidRPr="00CE50A4">
              <w:rPr>
                <w:sz w:val="20"/>
                <w:szCs w:val="20"/>
                <w:lang w:val="pt-BR" w:eastAsia="pt-BR" w:bidi="ar-SA"/>
              </w:rPr>
              <w:t>0</w:t>
            </w:r>
          </w:p>
        </w:tc>
        <w:tc>
          <w:tcPr>
            <w:tcW w:w="567" w:type="dxa"/>
            <w:tcBorders>
              <w:top w:val="nil"/>
              <w:left w:val="nil"/>
              <w:bottom w:val="single" w:sz="4" w:space="0" w:color="auto"/>
              <w:right w:val="single" w:sz="4" w:space="0" w:color="auto"/>
            </w:tcBorders>
            <w:shd w:val="clear" w:color="auto" w:fill="auto"/>
            <w:noWrap/>
            <w:vAlign w:val="bottom"/>
          </w:tcPr>
          <w:p w14:paraId="4B777844" w14:textId="77CB1FA5" w:rsidR="00430883" w:rsidRPr="00CE50A4" w:rsidRDefault="002F010F" w:rsidP="00430883">
            <w:pPr>
              <w:widowControl/>
              <w:autoSpaceDE/>
              <w:autoSpaceDN/>
              <w:jc w:val="right"/>
              <w:rPr>
                <w:sz w:val="20"/>
                <w:szCs w:val="20"/>
                <w:lang w:val="pt-BR" w:eastAsia="pt-BR" w:bidi="ar-SA"/>
              </w:rPr>
            </w:pPr>
            <w:r w:rsidRPr="00CE50A4">
              <w:rPr>
                <w:sz w:val="20"/>
                <w:szCs w:val="20"/>
                <w:lang w:val="pt-BR" w:eastAsia="pt-BR" w:bidi="ar-SA"/>
              </w:rPr>
              <w:t>0</w:t>
            </w:r>
          </w:p>
        </w:tc>
        <w:tc>
          <w:tcPr>
            <w:tcW w:w="567" w:type="dxa"/>
            <w:tcBorders>
              <w:top w:val="nil"/>
              <w:left w:val="nil"/>
              <w:bottom w:val="single" w:sz="4" w:space="0" w:color="auto"/>
              <w:right w:val="single" w:sz="4" w:space="0" w:color="auto"/>
            </w:tcBorders>
            <w:shd w:val="clear" w:color="auto" w:fill="auto"/>
            <w:noWrap/>
            <w:vAlign w:val="bottom"/>
          </w:tcPr>
          <w:p w14:paraId="414DB5CD" w14:textId="7CC8992F" w:rsidR="00430883" w:rsidRPr="00CE50A4" w:rsidRDefault="002F010F" w:rsidP="00430883">
            <w:pPr>
              <w:widowControl/>
              <w:autoSpaceDE/>
              <w:autoSpaceDN/>
              <w:jc w:val="right"/>
              <w:rPr>
                <w:sz w:val="20"/>
                <w:szCs w:val="20"/>
                <w:lang w:val="pt-BR" w:eastAsia="pt-BR" w:bidi="ar-SA"/>
              </w:rPr>
            </w:pPr>
            <w:r w:rsidRPr="00CE50A4">
              <w:rPr>
                <w:sz w:val="20"/>
                <w:szCs w:val="20"/>
                <w:lang w:val="pt-BR" w:eastAsia="pt-BR" w:bidi="ar-SA"/>
              </w:rPr>
              <w:t>1</w:t>
            </w:r>
          </w:p>
        </w:tc>
        <w:tc>
          <w:tcPr>
            <w:tcW w:w="568" w:type="dxa"/>
            <w:tcBorders>
              <w:top w:val="nil"/>
              <w:left w:val="nil"/>
              <w:bottom w:val="single" w:sz="4" w:space="0" w:color="auto"/>
              <w:right w:val="single" w:sz="4" w:space="0" w:color="auto"/>
            </w:tcBorders>
            <w:shd w:val="clear" w:color="auto" w:fill="auto"/>
            <w:noWrap/>
            <w:vAlign w:val="bottom"/>
          </w:tcPr>
          <w:p w14:paraId="5D443EEE" w14:textId="17041787" w:rsidR="00430883" w:rsidRPr="00CE50A4" w:rsidRDefault="002F010F" w:rsidP="00430883">
            <w:pPr>
              <w:widowControl/>
              <w:autoSpaceDE/>
              <w:autoSpaceDN/>
              <w:jc w:val="right"/>
              <w:rPr>
                <w:sz w:val="20"/>
                <w:szCs w:val="20"/>
                <w:lang w:val="pt-BR" w:eastAsia="pt-BR" w:bidi="ar-SA"/>
              </w:rPr>
            </w:pPr>
            <w:r w:rsidRPr="00CE50A4">
              <w:rPr>
                <w:sz w:val="20"/>
                <w:szCs w:val="20"/>
                <w:lang w:val="pt-BR" w:eastAsia="pt-BR" w:bidi="ar-SA"/>
              </w:rPr>
              <w:t>0</w:t>
            </w:r>
          </w:p>
        </w:tc>
        <w:tc>
          <w:tcPr>
            <w:tcW w:w="652" w:type="dxa"/>
            <w:tcBorders>
              <w:top w:val="nil"/>
              <w:left w:val="nil"/>
              <w:bottom w:val="single" w:sz="4" w:space="0" w:color="auto"/>
              <w:right w:val="single" w:sz="4" w:space="0" w:color="auto"/>
            </w:tcBorders>
            <w:shd w:val="clear" w:color="auto" w:fill="auto"/>
            <w:noWrap/>
            <w:vAlign w:val="bottom"/>
          </w:tcPr>
          <w:p w14:paraId="1E2F18EA" w14:textId="6889504B" w:rsidR="00430883" w:rsidRPr="00CE50A4" w:rsidRDefault="00B676AE" w:rsidP="00430883">
            <w:pPr>
              <w:widowControl/>
              <w:autoSpaceDE/>
              <w:autoSpaceDN/>
              <w:jc w:val="right"/>
              <w:rPr>
                <w:sz w:val="20"/>
                <w:szCs w:val="20"/>
                <w:lang w:val="pt-BR" w:eastAsia="pt-BR" w:bidi="ar-SA"/>
              </w:rPr>
            </w:pPr>
            <w:r>
              <w:rPr>
                <w:sz w:val="20"/>
                <w:szCs w:val="20"/>
                <w:lang w:val="pt-BR" w:eastAsia="pt-BR" w:bidi="ar-SA"/>
              </w:rPr>
              <w:t>19</w:t>
            </w:r>
          </w:p>
        </w:tc>
        <w:tc>
          <w:tcPr>
            <w:tcW w:w="549" w:type="dxa"/>
            <w:tcBorders>
              <w:top w:val="nil"/>
              <w:left w:val="nil"/>
              <w:bottom w:val="single" w:sz="4" w:space="0" w:color="auto"/>
              <w:right w:val="single" w:sz="4" w:space="0" w:color="auto"/>
            </w:tcBorders>
            <w:shd w:val="clear" w:color="auto" w:fill="auto"/>
            <w:noWrap/>
            <w:vAlign w:val="bottom"/>
            <w:hideMark/>
          </w:tcPr>
          <w:p w14:paraId="0FDB846E" w14:textId="77777777" w:rsidR="00430883" w:rsidRPr="00CE50A4" w:rsidRDefault="00430883" w:rsidP="00430883">
            <w:pPr>
              <w:widowControl/>
              <w:autoSpaceDE/>
              <w:autoSpaceDN/>
              <w:jc w:val="right"/>
              <w:rPr>
                <w:sz w:val="20"/>
                <w:szCs w:val="20"/>
                <w:lang w:val="pt-BR" w:eastAsia="pt-BR" w:bidi="ar-SA"/>
              </w:rPr>
            </w:pPr>
            <w:r w:rsidRPr="00CE50A4">
              <w:rPr>
                <w:sz w:val="20"/>
                <w:szCs w:val="20"/>
                <w:lang w:val="pt-BR" w:eastAsia="pt-BR" w:bidi="ar-SA"/>
              </w:rPr>
              <w:t>2,15</w:t>
            </w:r>
          </w:p>
        </w:tc>
      </w:tr>
      <w:tr w:rsidR="00430883" w:rsidRPr="00CE50A4" w14:paraId="0664221D" w14:textId="77777777" w:rsidTr="0004365A">
        <w:trPr>
          <w:trHeight w:val="315"/>
        </w:trPr>
        <w:tc>
          <w:tcPr>
            <w:tcW w:w="2691" w:type="dxa"/>
            <w:tcBorders>
              <w:top w:val="nil"/>
              <w:left w:val="single" w:sz="4" w:space="0" w:color="auto"/>
              <w:bottom w:val="single" w:sz="4" w:space="0" w:color="auto"/>
              <w:right w:val="single" w:sz="4" w:space="0" w:color="auto"/>
            </w:tcBorders>
            <w:shd w:val="clear" w:color="auto" w:fill="auto"/>
            <w:noWrap/>
            <w:vAlign w:val="bottom"/>
            <w:hideMark/>
          </w:tcPr>
          <w:p w14:paraId="49BCAEA5" w14:textId="77777777" w:rsidR="00430883" w:rsidRPr="00CE50A4" w:rsidRDefault="00430883" w:rsidP="00430883">
            <w:pPr>
              <w:widowControl/>
              <w:autoSpaceDE/>
              <w:autoSpaceDN/>
              <w:rPr>
                <w:sz w:val="20"/>
                <w:szCs w:val="20"/>
                <w:lang w:val="pt-BR" w:eastAsia="pt-BR" w:bidi="ar-SA"/>
              </w:rPr>
            </w:pPr>
            <w:r w:rsidRPr="00CE50A4">
              <w:rPr>
                <w:sz w:val="20"/>
                <w:szCs w:val="20"/>
                <w:lang w:val="pt-BR" w:eastAsia="pt-BR" w:bidi="ar-SA"/>
              </w:rPr>
              <w:t>HPV - D2(9 anos)</w:t>
            </w:r>
          </w:p>
        </w:tc>
        <w:tc>
          <w:tcPr>
            <w:tcW w:w="640" w:type="dxa"/>
            <w:tcBorders>
              <w:top w:val="nil"/>
              <w:left w:val="nil"/>
              <w:bottom w:val="single" w:sz="4" w:space="0" w:color="auto"/>
              <w:right w:val="single" w:sz="4" w:space="0" w:color="auto"/>
            </w:tcBorders>
            <w:shd w:val="clear" w:color="auto" w:fill="auto"/>
            <w:noWrap/>
            <w:vAlign w:val="bottom"/>
            <w:hideMark/>
          </w:tcPr>
          <w:p w14:paraId="6684BF97" w14:textId="77777777" w:rsidR="00430883" w:rsidRPr="00CE50A4" w:rsidRDefault="00430883" w:rsidP="00430883">
            <w:pPr>
              <w:widowControl/>
              <w:autoSpaceDE/>
              <w:autoSpaceDN/>
              <w:jc w:val="right"/>
              <w:rPr>
                <w:sz w:val="20"/>
                <w:szCs w:val="20"/>
                <w:lang w:val="pt-BR" w:eastAsia="pt-BR" w:bidi="ar-SA"/>
              </w:rPr>
            </w:pPr>
            <w:r w:rsidRPr="00CE50A4">
              <w:rPr>
                <w:sz w:val="20"/>
                <w:szCs w:val="20"/>
                <w:lang w:val="pt-BR" w:eastAsia="pt-BR" w:bidi="ar-SA"/>
              </w:rPr>
              <w:t>770</w:t>
            </w:r>
          </w:p>
        </w:tc>
        <w:tc>
          <w:tcPr>
            <w:tcW w:w="850" w:type="dxa"/>
            <w:tcBorders>
              <w:top w:val="nil"/>
              <w:left w:val="nil"/>
              <w:bottom w:val="single" w:sz="4" w:space="0" w:color="auto"/>
              <w:right w:val="single" w:sz="4" w:space="0" w:color="auto"/>
            </w:tcBorders>
            <w:shd w:val="clear" w:color="auto" w:fill="auto"/>
            <w:noWrap/>
            <w:vAlign w:val="bottom"/>
          </w:tcPr>
          <w:p w14:paraId="0DB6E0EB" w14:textId="13A62BE6" w:rsidR="00430883" w:rsidRPr="00CE50A4" w:rsidRDefault="00430883" w:rsidP="00430883">
            <w:pPr>
              <w:widowControl/>
              <w:autoSpaceDE/>
              <w:autoSpaceDN/>
              <w:jc w:val="right"/>
              <w:rPr>
                <w:sz w:val="20"/>
                <w:szCs w:val="20"/>
                <w:lang w:val="pt-BR" w:eastAsia="pt-BR" w:bidi="ar-SA"/>
              </w:rPr>
            </w:pPr>
            <w:r w:rsidRPr="00CE50A4">
              <w:rPr>
                <w:color w:val="000000"/>
                <w:sz w:val="20"/>
                <w:szCs w:val="20"/>
              </w:rPr>
              <w:t>40</w:t>
            </w:r>
          </w:p>
        </w:tc>
        <w:tc>
          <w:tcPr>
            <w:tcW w:w="168" w:type="dxa"/>
            <w:tcBorders>
              <w:top w:val="nil"/>
              <w:left w:val="nil"/>
              <w:bottom w:val="single" w:sz="4" w:space="0" w:color="auto"/>
              <w:right w:val="nil"/>
            </w:tcBorders>
          </w:tcPr>
          <w:p w14:paraId="6F037735" w14:textId="77777777" w:rsidR="00430883" w:rsidRPr="00CE50A4" w:rsidRDefault="00430883" w:rsidP="00430883">
            <w:pPr>
              <w:widowControl/>
              <w:autoSpaceDE/>
              <w:autoSpaceDN/>
              <w:jc w:val="right"/>
              <w:rPr>
                <w:sz w:val="20"/>
                <w:szCs w:val="20"/>
                <w:lang w:val="pt-BR" w:eastAsia="pt-BR" w:bidi="ar-SA"/>
              </w:rPr>
            </w:pPr>
          </w:p>
        </w:tc>
        <w:tc>
          <w:tcPr>
            <w:tcW w:w="683" w:type="dxa"/>
            <w:tcBorders>
              <w:top w:val="nil"/>
              <w:left w:val="nil"/>
              <w:bottom w:val="single" w:sz="4" w:space="0" w:color="auto"/>
              <w:right w:val="single" w:sz="4" w:space="0" w:color="auto"/>
            </w:tcBorders>
            <w:shd w:val="clear" w:color="auto" w:fill="auto"/>
            <w:noWrap/>
            <w:vAlign w:val="bottom"/>
          </w:tcPr>
          <w:p w14:paraId="3BDF61C7" w14:textId="44995D15" w:rsidR="00430883" w:rsidRPr="00CE50A4" w:rsidRDefault="00430883" w:rsidP="00430883">
            <w:pPr>
              <w:widowControl/>
              <w:autoSpaceDE/>
              <w:autoSpaceDN/>
              <w:jc w:val="right"/>
              <w:rPr>
                <w:sz w:val="20"/>
                <w:szCs w:val="20"/>
                <w:lang w:val="pt-BR" w:eastAsia="pt-BR" w:bidi="ar-SA"/>
              </w:rPr>
            </w:pPr>
            <w:r w:rsidRPr="00CE50A4">
              <w:rPr>
                <w:color w:val="000000"/>
                <w:sz w:val="20"/>
                <w:szCs w:val="20"/>
              </w:rPr>
              <w:t>46</w:t>
            </w:r>
          </w:p>
        </w:tc>
        <w:tc>
          <w:tcPr>
            <w:tcW w:w="708" w:type="dxa"/>
            <w:tcBorders>
              <w:top w:val="nil"/>
              <w:left w:val="nil"/>
              <w:bottom w:val="single" w:sz="4" w:space="0" w:color="auto"/>
              <w:right w:val="single" w:sz="4" w:space="0" w:color="auto"/>
            </w:tcBorders>
            <w:shd w:val="clear" w:color="auto" w:fill="auto"/>
            <w:noWrap/>
            <w:vAlign w:val="bottom"/>
          </w:tcPr>
          <w:p w14:paraId="421617E3" w14:textId="2CE90500" w:rsidR="00430883" w:rsidRPr="00CE50A4" w:rsidRDefault="002F010F" w:rsidP="00430883">
            <w:pPr>
              <w:widowControl/>
              <w:autoSpaceDE/>
              <w:autoSpaceDN/>
              <w:jc w:val="right"/>
              <w:rPr>
                <w:sz w:val="20"/>
                <w:szCs w:val="20"/>
                <w:lang w:val="pt-BR" w:eastAsia="pt-BR" w:bidi="ar-SA"/>
              </w:rPr>
            </w:pPr>
            <w:r w:rsidRPr="00CE50A4">
              <w:rPr>
                <w:sz w:val="20"/>
                <w:szCs w:val="20"/>
                <w:lang w:val="pt-BR" w:eastAsia="pt-BR" w:bidi="ar-SA"/>
              </w:rPr>
              <w:t>10</w:t>
            </w:r>
          </w:p>
        </w:tc>
        <w:tc>
          <w:tcPr>
            <w:tcW w:w="567" w:type="dxa"/>
            <w:tcBorders>
              <w:top w:val="nil"/>
              <w:left w:val="nil"/>
              <w:bottom w:val="single" w:sz="4" w:space="0" w:color="auto"/>
              <w:right w:val="single" w:sz="4" w:space="0" w:color="auto"/>
            </w:tcBorders>
            <w:shd w:val="clear" w:color="auto" w:fill="auto"/>
            <w:noWrap/>
            <w:vAlign w:val="bottom"/>
          </w:tcPr>
          <w:p w14:paraId="649F27C5" w14:textId="0EEE1625" w:rsidR="00430883" w:rsidRPr="00CE50A4" w:rsidRDefault="002F010F" w:rsidP="00430883">
            <w:pPr>
              <w:widowControl/>
              <w:autoSpaceDE/>
              <w:autoSpaceDN/>
              <w:jc w:val="right"/>
              <w:rPr>
                <w:sz w:val="20"/>
                <w:szCs w:val="20"/>
                <w:lang w:val="pt-BR" w:eastAsia="pt-BR" w:bidi="ar-SA"/>
              </w:rPr>
            </w:pPr>
            <w:r w:rsidRPr="00CE50A4">
              <w:rPr>
                <w:sz w:val="20"/>
                <w:szCs w:val="20"/>
                <w:lang w:val="pt-BR" w:eastAsia="pt-BR" w:bidi="ar-SA"/>
              </w:rPr>
              <w:t>13</w:t>
            </w:r>
          </w:p>
        </w:tc>
        <w:tc>
          <w:tcPr>
            <w:tcW w:w="567" w:type="dxa"/>
            <w:tcBorders>
              <w:top w:val="nil"/>
              <w:left w:val="nil"/>
              <w:bottom w:val="single" w:sz="4" w:space="0" w:color="auto"/>
              <w:right w:val="single" w:sz="4" w:space="0" w:color="auto"/>
            </w:tcBorders>
            <w:shd w:val="clear" w:color="auto" w:fill="auto"/>
            <w:noWrap/>
            <w:vAlign w:val="bottom"/>
          </w:tcPr>
          <w:p w14:paraId="48C59545" w14:textId="7357F99F" w:rsidR="00430883" w:rsidRPr="00CE50A4" w:rsidRDefault="002F010F" w:rsidP="00430883">
            <w:pPr>
              <w:widowControl/>
              <w:autoSpaceDE/>
              <w:autoSpaceDN/>
              <w:jc w:val="right"/>
              <w:rPr>
                <w:sz w:val="20"/>
                <w:szCs w:val="20"/>
                <w:lang w:val="pt-BR" w:eastAsia="pt-BR" w:bidi="ar-SA"/>
              </w:rPr>
            </w:pPr>
            <w:r w:rsidRPr="00CE50A4">
              <w:rPr>
                <w:sz w:val="20"/>
                <w:szCs w:val="20"/>
                <w:lang w:val="pt-BR" w:eastAsia="pt-BR" w:bidi="ar-SA"/>
              </w:rPr>
              <w:t>14</w:t>
            </w:r>
          </w:p>
        </w:tc>
        <w:tc>
          <w:tcPr>
            <w:tcW w:w="568" w:type="dxa"/>
            <w:tcBorders>
              <w:top w:val="nil"/>
              <w:left w:val="nil"/>
              <w:bottom w:val="single" w:sz="4" w:space="0" w:color="auto"/>
              <w:right w:val="single" w:sz="4" w:space="0" w:color="auto"/>
            </w:tcBorders>
            <w:shd w:val="clear" w:color="auto" w:fill="auto"/>
            <w:noWrap/>
            <w:vAlign w:val="bottom"/>
          </w:tcPr>
          <w:p w14:paraId="5EFC56B3" w14:textId="5172857B" w:rsidR="00430883" w:rsidRPr="00CE50A4" w:rsidRDefault="002F010F" w:rsidP="00430883">
            <w:pPr>
              <w:widowControl/>
              <w:autoSpaceDE/>
              <w:autoSpaceDN/>
              <w:jc w:val="right"/>
              <w:rPr>
                <w:sz w:val="20"/>
                <w:szCs w:val="20"/>
                <w:lang w:val="pt-BR" w:eastAsia="pt-BR" w:bidi="ar-SA"/>
              </w:rPr>
            </w:pPr>
            <w:r w:rsidRPr="00CE50A4">
              <w:rPr>
                <w:sz w:val="20"/>
                <w:szCs w:val="20"/>
                <w:lang w:val="pt-BR" w:eastAsia="pt-BR" w:bidi="ar-SA"/>
              </w:rPr>
              <w:t>12</w:t>
            </w:r>
          </w:p>
        </w:tc>
        <w:tc>
          <w:tcPr>
            <w:tcW w:w="652" w:type="dxa"/>
            <w:tcBorders>
              <w:top w:val="nil"/>
              <w:left w:val="nil"/>
              <w:bottom w:val="single" w:sz="4" w:space="0" w:color="auto"/>
              <w:right w:val="single" w:sz="4" w:space="0" w:color="auto"/>
            </w:tcBorders>
            <w:shd w:val="clear" w:color="auto" w:fill="auto"/>
            <w:noWrap/>
            <w:vAlign w:val="bottom"/>
          </w:tcPr>
          <w:p w14:paraId="1196FAAE" w14:textId="4F2A422E" w:rsidR="00430883" w:rsidRPr="00CE50A4" w:rsidRDefault="00B676AE" w:rsidP="00430883">
            <w:pPr>
              <w:widowControl/>
              <w:autoSpaceDE/>
              <w:autoSpaceDN/>
              <w:jc w:val="right"/>
              <w:rPr>
                <w:sz w:val="20"/>
                <w:szCs w:val="20"/>
                <w:lang w:val="pt-BR" w:eastAsia="pt-BR" w:bidi="ar-SA"/>
              </w:rPr>
            </w:pPr>
            <w:r>
              <w:rPr>
                <w:sz w:val="20"/>
                <w:szCs w:val="20"/>
                <w:lang w:val="pt-BR" w:eastAsia="pt-BR" w:bidi="ar-SA"/>
              </w:rPr>
              <w:t>135</w:t>
            </w:r>
          </w:p>
        </w:tc>
        <w:tc>
          <w:tcPr>
            <w:tcW w:w="549" w:type="dxa"/>
            <w:tcBorders>
              <w:top w:val="nil"/>
              <w:left w:val="nil"/>
              <w:bottom w:val="single" w:sz="4" w:space="0" w:color="auto"/>
              <w:right w:val="single" w:sz="4" w:space="0" w:color="auto"/>
            </w:tcBorders>
            <w:shd w:val="clear" w:color="auto" w:fill="auto"/>
            <w:noWrap/>
            <w:vAlign w:val="bottom"/>
            <w:hideMark/>
          </w:tcPr>
          <w:p w14:paraId="681B9D08" w14:textId="05D0BB51" w:rsidR="00430883" w:rsidRPr="00CE50A4" w:rsidRDefault="001E1113" w:rsidP="001E1113">
            <w:pPr>
              <w:widowControl/>
              <w:autoSpaceDE/>
              <w:autoSpaceDN/>
              <w:jc w:val="center"/>
              <w:rPr>
                <w:sz w:val="20"/>
                <w:szCs w:val="20"/>
                <w:lang w:val="pt-BR" w:eastAsia="pt-BR" w:bidi="ar-SA"/>
              </w:rPr>
            </w:pPr>
            <w:r w:rsidRPr="00CE50A4">
              <w:rPr>
                <w:sz w:val="20"/>
                <w:szCs w:val="20"/>
                <w:lang w:val="pt-BR" w:eastAsia="pt-BR" w:bidi="ar-SA"/>
              </w:rPr>
              <w:t>17,53</w:t>
            </w:r>
          </w:p>
        </w:tc>
      </w:tr>
      <w:tr w:rsidR="00430883" w:rsidRPr="00CE50A4" w14:paraId="60121661" w14:textId="77777777" w:rsidTr="0004365A">
        <w:trPr>
          <w:trHeight w:val="315"/>
        </w:trPr>
        <w:tc>
          <w:tcPr>
            <w:tcW w:w="2691" w:type="dxa"/>
            <w:tcBorders>
              <w:top w:val="nil"/>
              <w:left w:val="single" w:sz="4" w:space="0" w:color="auto"/>
              <w:bottom w:val="single" w:sz="4" w:space="0" w:color="auto"/>
              <w:right w:val="single" w:sz="4" w:space="0" w:color="auto"/>
            </w:tcBorders>
            <w:shd w:val="clear" w:color="auto" w:fill="auto"/>
            <w:noWrap/>
            <w:vAlign w:val="bottom"/>
            <w:hideMark/>
          </w:tcPr>
          <w:p w14:paraId="4A7D5CB8" w14:textId="77777777" w:rsidR="00430883" w:rsidRPr="00CE50A4" w:rsidRDefault="00430883" w:rsidP="00430883">
            <w:pPr>
              <w:widowControl/>
              <w:autoSpaceDE/>
              <w:autoSpaceDN/>
              <w:rPr>
                <w:sz w:val="20"/>
                <w:szCs w:val="20"/>
                <w:lang w:val="pt-BR" w:eastAsia="pt-BR" w:bidi="ar-SA"/>
              </w:rPr>
            </w:pPr>
            <w:r w:rsidRPr="00CE50A4">
              <w:rPr>
                <w:sz w:val="20"/>
                <w:szCs w:val="20"/>
                <w:lang w:val="pt-BR" w:eastAsia="pt-BR" w:bidi="ar-SA"/>
              </w:rPr>
              <w:t>Hepatite A</w:t>
            </w:r>
          </w:p>
        </w:tc>
        <w:tc>
          <w:tcPr>
            <w:tcW w:w="640" w:type="dxa"/>
            <w:tcBorders>
              <w:top w:val="nil"/>
              <w:left w:val="nil"/>
              <w:bottom w:val="single" w:sz="4" w:space="0" w:color="auto"/>
              <w:right w:val="single" w:sz="4" w:space="0" w:color="auto"/>
            </w:tcBorders>
            <w:shd w:val="clear" w:color="auto" w:fill="auto"/>
            <w:noWrap/>
            <w:vAlign w:val="bottom"/>
            <w:hideMark/>
          </w:tcPr>
          <w:p w14:paraId="465AE2CC" w14:textId="77777777" w:rsidR="00430883" w:rsidRPr="00CE50A4" w:rsidRDefault="00430883" w:rsidP="00430883">
            <w:pPr>
              <w:widowControl/>
              <w:autoSpaceDE/>
              <w:autoSpaceDN/>
              <w:jc w:val="right"/>
              <w:rPr>
                <w:sz w:val="20"/>
                <w:szCs w:val="20"/>
                <w:lang w:val="pt-BR" w:eastAsia="pt-BR" w:bidi="ar-SA"/>
              </w:rPr>
            </w:pPr>
            <w:r w:rsidRPr="00CE50A4">
              <w:rPr>
                <w:sz w:val="20"/>
                <w:szCs w:val="20"/>
                <w:lang w:val="pt-BR" w:eastAsia="pt-BR" w:bidi="ar-SA"/>
              </w:rPr>
              <w:t>1421</w:t>
            </w:r>
          </w:p>
        </w:tc>
        <w:tc>
          <w:tcPr>
            <w:tcW w:w="850" w:type="dxa"/>
            <w:tcBorders>
              <w:top w:val="nil"/>
              <w:left w:val="nil"/>
              <w:bottom w:val="single" w:sz="4" w:space="0" w:color="auto"/>
              <w:right w:val="single" w:sz="4" w:space="0" w:color="auto"/>
            </w:tcBorders>
            <w:shd w:val="clear" w:color="auto" w:fill="auto"/>
            <w:noWrap/>
            <w:vAlign w:val="bottom"/>
          </w:tcPr>
          <w:p w14:paraId="27BB91CA" w14:textId="68EEDC29" w:rsidR="00430883" w:rsidRPr="00CE50A4" w:rsidRDefault="00430883" w:rsidP="00430883">
            <w:pPr>
              <w:widowControl/>
              <w:autoSpaceDE/>
              <w:autoSpaceDN/>
              <w:jc w:val="right"/>
              <w:rPr>
                <w:sz w:val="20"/>
                <w:szCs w:val="20"/>
                <w:lang w:val="pt-BR" w:eastAsia="pt-BR" w:bidi="ar-SA"/>
              </w:rPr>
            </w:pPr>
            <w:r w:rsidRPr="00CE50A4">
              <w:rPr>
                <w:color w:val="000000"/>
                <w:sz w:val="20"/>
                <w:szCs w:val="20"/>
              </w:rPr>
              <w:t>323</w:t>
            </w:r>
          </w:p>
        </w:tc>
        <w:tc>
          <w:tcPr>
            <w:tcW w:w="168" w:type="dxa"/>
            <w:tcBorders>
              <w:top w:val="nil"/>
              <w:left w:val="nil"/>
              <w:bottom w:val="single" w:sz="4" w:space="0" w:color="auto"/>
              <w:right w:val="nil"/>
            </w:tcBorders>
          </w:tcPr>
          <w:p w14:paraId="0F60F2D6" w14:textId="77777777" w:rsidR="00430883" w:rsidRPr="00CE50A4" w:rsidRDefault="00430883" w:rsidP="00430883">
            <w:pPr>
              <w:widowControl/>
              <w:autoSpaceDE/>
              <w:autoSpaceDN/>
              <w:jc w:val="right"/>
              <w:rPr>
                <w:sz w:val="20"/>
                <w:szCs w:val="20"/>
                <w:lang w:val="pt-BR" w:eastAsia="pt-BR" w:bidi="ar-SA"/>
              </w:rPr>
            </w:pPr>
          </w:p>
        </w:tc>
        <w:tc>
          <w:tcPr>
            <w:tcW w:w="683" w:type="dxa"/>
            <w:tcBorders>
              <w:top w:val="nil"/>
              <w:left w:val="nil"/>
              <w:bottom w:val="single" w:sz="4" w:space="0" w:color="auto"/>
              <w:right w:val="single" w:sz="4" w:space="0" w:color="auto"/>
            </w:tcBorders>
            <w:shd w:val="clear" w:color="auto" w:fill="auto"/>
            <w:noWrap/>
            <w:vAlign w:val="bottom"/>
          </w:tcPr>
          <w:p w14:paraId="61D4B884" w14:textId="4A94C47F" w:rsidR="00430883" w:rsidRPr="00CE50A4" w:rsidRDefault="00430883" w:rsidP="00430883">
            <w:pPr>
              <w:widowControl/>
              <w:autoSpaceDE/>
              <w:autoSpaceDN/>
              <w:jc w:val="right"/>
              <w:rPr>
                <w:sz w:val="20"/>
                <w:szCs w:val="20"/>
                <w:lang w:val="pt-BR" w:eastAsia="pt-BR" w:bidi="ar-SA"/>
              </w:rPr>
            </w:pPr>
            <w:r w:rsidRPr="00CE50A4">
              <w:rPr>
                <w:color w:val="000000"/>
                <w:sz w:val="20"/>
                <w:szCs w:val="20"/>
              </w:rPr>
              <w:t>348</w:t>
            </w:r>
          </w:p>
        </w:tc>
        <w:tc>
          <w:tcPr>
            <w:tcW w:w="708" w:type="dxa"/>
            <w:tcBorders>
              <w:top w:val="nil"/>
              <w:left w:val="nil"/>
              <w:bottom w:val="single" w:sz="4" w:space="0" w:color="auto"/>
              <w:right w:val="single" w:sz="4" w:space="0" w:color="auto"/>
            </w:tcBorders>
            <w:shd w:val="clear" w:color="auto" w:fill="auto"/>
            <w:noWrap/>
            <w:vAlign w:val="bottom"/>
          </w:tcPr>
          <w:p w14:paraId="1A765B63" w14:textId="7883C835" w:rsidR="00430883" w:rsidRPr="00CE50A4" w:rsidRDefault="002F010F" w:rsidP="00430883">
            <w:pPr>
              <w:widowControl/>
              <w:autoSpaceDE/>
              <w:autoSpaceDN/>
              <w:jc w:val="right"/>
              <w:rPr>
                <w:sz w:val="20"/>
                <w:szCs w:val="20"/>
                <w:lang w:val="pt-BR" w:eastAsia="pt-BR" w:bidi="ar-SA"/>
              </w:rPr>
            </w:pPr>
            <w:r w:rsidRPr="00CE50A4">
              <w:rPr>
                <w:sz w:val="20"/>
                <w:szCs w:val="20"/>
                <w:lang w:val="pt-BR" w:eastAsia="pt-BR" w:bidi="ar-SA"/>
              </w:rPr>
              <w:t>92</w:t>
            </w:r>
          </w:p>
        </w:tc>
        <w:tc>
          <w:tcPr>
            <w:tcW w:w="567" w:type="dxa"/>
            <w:tcBorders>
              <w:top w:val="nil"/>
              <w:left w:val="nil"/>
              <w:bottom w:val="single" w:sz="4" w:space="0" w:color="auto"/>
              <w:right w:val="single" w:sz="4" w:space="0" w:color="auto"/>
            </w:tcBorders>
            <w:shd w:val="clear" w:color="auto" w:fill="auto"/>
            <w:noWrap/>
            <w:vAlign w:val="bottom"/>
          </w:tcPr>
          <w:p w14:paraId="499CB643" w14:textId="421BDF69" w:rsidR="00430883" w:rsidRPr="00CE50A4" w:rsidRDefault="002F010F" w:rsidP="00430883">
            <w:pPr>
              <w:widowControl/>
              <w:autoSpaceDE/>
              <w:autoSpaceDN/>
              <w:jc w:val="right"/>
              <w:rPr>
                <w:sz w:val="20"/>
                <w:szCs w:val="20"/>
                <w:lang w:val="pt-BR" w:eastAsia="pt-BR" w:bidi="ar-SA"/>
              </w:rPr>
            </w:pPr>
            <w:r w:rsidRPr="00CE50A4">
              <w:rPr>
                <w:sz w:val="20"/>
                <w:szCs w:val="20"/>
                <w:lang w:val="pt-BR" w:eastAsia="pt-BR" w:bidi="ar-SA"/>
              </w:rPr>
              <w:t>128</w:t>
            </w:r>
          </w:p>
        </w:tc>
        <w:tc>
          <w:tcPr>
            <w:tcW w:w="567" w:type="dxa"/>
            <w:tcBorders>
              <w:top w:val="nil"/>
              <w:left w:val="nil"/>
              <w:bottom w:val="single" w:sz="4" w:space="0" w:color="auto"/>
              <w:right w:val="single" w:sz="4" w:space="0" w:color="auto"/>
            </w:tcBorders>
            <w:shd w:val="clear" w:color="auto" w:fill="auto"/>
            <w:noWrap/>
            <w:vAlign w:val="bottom"/>
          </w:tcPr>
          <w:p w14:paraId="1C090541" w14:textId="4D0792C7" w:rsidR="00430883" w:rsidRPr="00CE50A4" w:rsidRDefault="002F010F" w:rsidP="00430883">
            <w:pPr>
              <w:widowControl/>
              <w:autoSpaceDE/>
              <w:autoSpaceDN/>
              <w:jc w:val="right"/>
              <w:rPr>
                <w:sz w:val="20"/>
                <w:szCs w:val="20"/>
                <w:lang w:val="pt-BR" w:eastAsia="pt-BR" w:bidi="ar-SA"/>
              </w:rPr>
            </w:pPr>
            <w:r w:rsidRPr="00CE50A4">
              <w:rPr>
                <w:sz w:val="20"/>
                <w:szCs w:val="20"/>
                <w:lang w:val="pt-BR" w:eastAsia="pt-BR" w:bidi="ar-SA"/>
              </w:rPr>
              <w:t>120</w:t>
            </w:r>
          </w:p>
        </w:tc>
        <w:tc>
          <w:tcPr>
            <w:tcW w:w="568" w:type="dxa"/>
            <w:tcBorders>
              <w:top w:val="nil"/>
              <w:left w:val="nil"/>
              <w:bottom w:val="single" w:sz="4" w:space="0" w:color="auto"/>
              <w:right w:val="single" w:sz="4" w:space="0" w:color="auto"/>
            </w:tcBorders>
            <w:shd w:val="clear" w:color="auto" w:fill="auto"/>
            <w:noWrap/>
            <w:vAlign w:val="bottom"/>
          </w:tcPr>
          <w:p w14:paraId="211B4B15" w14:textId="09CEE425" w:rsidR="00430883" w:rsidRPr="00CE50A4" w:rsidRDefault="002F010F" w:rsidP="00430883">
            <w:pPr>
              <w:widowControl/>
              <w:autoSpaceDE/>
              <w:autoSpaceDN/>
              <w:jc w:val="right"/>
              <w:rPr>
                <w:sz w:val="20"/>
                <w:szCs w:val="20"/>
                <w:lang w:val="pt-BR" w:eastAsia="pt-BR" w:bidi="ar-SA"/>
              </w:rPr>
            </w:pPr>
            <w:r w:rsidRPr="00CE50A4">
              <w:rPr>
                <w:sz w:val="20"/>
                <w:szCs w:val="20"/>
                <w:lang w:val="pt-BR" w:eastAsia="pt-BR" w:bidi="ar-SA"/>
              </w:rPr>
              <w:t>67</w:t>
            </w:r>
          </w:p>
        </w:tc>
        <w:tc>
          <w:tcPr>
            <w:tcW w:w="652" w:type="dxa"/>
            <w:tcBorders>
              <w:top w:val="nil"/>
              <w:left w:val="nil"/>
              <w:bottom w:val="single" w:sz="4" w:space="0" w:color="auto"/>
              <w:right w:val="single" w:sz="4" w:space="0" w:color="auto"/>
            </w:tcBorders>
            <w:shd w:val="clear" w:color="auto" w:fill="auto"/>
            <w:noWrap/>
            <w:vAlign w:val="bottom"/>
          </w:tcPr>
          <w:p w14:paraId="2F1C2E82" w14:textId="7321605C" w:rsidR="00430883" w:rsidRPr="00CE50A4" w:rsidRDefault="00B676AE" w:rsidP="00430883">
            <w:pPr>
              <w:widowControl/>
              <w:autoSpaceDE/>
              <w:autoSpaceDN/>
              <w:jc w:val="right"/>
              <w:rPr>
                <w:sz w:val="20"/>
                <w:szCs w:val="20"/>
                <w:lang w:val="pt-BR" w:eastAsia="pt-BR" w:bidi="ar-SA"/>
              </w:rPr>
            </w:pPr>
            <w:r>
              <w:rPr>
                <w:sz w:val="20"/>
                <w:szCs w:val="20"/>
                <w:lang w:val="pt-BR" w:eastAsia="pt-BR" w:bidi="ar-SA"/>
              </w:rPr>
              <w:t>1078</w:t>
            </w:r>
          </w:p>
        </w:tc>
        <w:tc>
          <w:tcPr>
            <w:tcW w:w="549" w:type="dxa"/>
            <w:tcBorders>
              <w:top w:val="nil"/>
              <w:left w:val="nil"/>
              <w:bottom w:val="single" w:sz="4" w:space="0" w:color="auto"/>
              <w:right w:val="single" w:sz="4" w:space="0" w:color="auto"/>
            </w:tcBorders>
            <w:shd w:val="clear" w:color="auto" w:fill="auto"/>
            <w:noWrap/>
            <w:vAlign w:val="bottom"/>
            <w:hideMark/>
          </w:tcPr>
          <w:p w14:paraId="67310ECF" w14:textId="23FEC494" w:rsidR="00430883" w:rsidRPr="00CE50A4" w:rsidRDefault="00112E4B" w:rsidP="00112E4B">
            <w:pPr>
              <w:widowControl/>
              <w:autoSpaceDE/>
              <w:autoSpaceDN/>
              <w:jc w:val="center"/>
              <w:rPr>
                <w:sz w:val="20"/>
                <w:szCs w:val="20"/>
                <w:lang w:val="pt-BR" w:eastAsia="pt-BR" w:bidi="ar-SA"/>
              </w:rPr>
            </w:pPr>
            <w:r w:rsidRPr="00CE50A4">
              <w:rPr>
                <w:sz w:val="20"/>
                <w:szCs w:val="20"/>
                <w:lang w:val="pt-BR" w:eastAsia="pt-BR" w:bidi="ar-SA"/>
              </w:rPr>
              <w:t>76,07</w:t>
            </w:r>
          </w:p>
        </w:tc>
      </w:tr>
      <w:tr w:rsidR="00430883" w:rsidRPr="00CE50A4" w14:paraId="0A66B138" w14:textId="77777777" w:rsidTr="0004365A">
        <w:trPr>
          <w:trHeight w:val="315"/>
        </w:trPr>
        <w:tc>
          <w:tcPr>
            <w:tcW w:w="2691" w:type="dxa"/>
            <w:tcBorders>
              <w:top w:val="nil"/>
              <w:left w:val="single" w:sz="4" w:space="0" w:color="auto"/>
              <w:bottom w:val="single" w:sz="4" w:space="0" w:color="auto"/>
              <w:right w:val="single" w:sz="4" w:space="0" w:color="auto"/>
            </w:tcBorders>
            <w:shd w:val="clear" w:color="auto" w:fill="auto"/>
            <w:noWrap/>
            <w:vAlign w:val="bottom"/>
            <w:hideMark/>
          </w:tcPr>
          <w:p w14:paraId="30F178C2" w14:textId="77777777" w:rsidR="00430883" w:rsidRPr="00CE50A4" w:rsidRDefault="00430883" w:rsidP="00430883">
            <w:pPr>
              <w:widowControl/>
              <w:autoSpaceDE/>
              <w:autoSpaceDN/>
              <w:rPr>
                <w:sz w:val="20"/>
                <w:szCs w:val="20"/>
                <w:lang w:val="pt-BR" w:eastAsia="pt-BR" w:bidi="ar-SA"/>
              </w:rPr>
            </w:pPr>
            <w:r w:rsidRPr="00CE50A4">
              <w:rPr>
                <w:sz w:val="20"/>
                <w:szCs w:val="20"/>
                <w:lang w:val="pt-BR" w:eastAsia="pt-BR" w:bidi="ar-SA"/>
              </w:rPr>
              <w:t>Hepatite B(&lt;1 ano)</w:t>
            </w:r>
          </w:p>
        </w:tc>
        <w:tc>
          <w:tcPr>
            <w:tcW w:w="640" w:type="dxa"/>
            <w:tcBorders>
              <w:top w:val="nil"/>
              <w:left w:val="nil"/>
              <w:bottom w:val="single" w:sz="4" w:space="0" w:color="auto"/>
              <w:right w:val="single" w:sz="4" w:space="0" w:color="auto"/>
            </w:tcBorders>
            <w:shd w:val="clear" w:color="auto" w:fill="auto"/>
            <w:noWrap/>
            <w:vAlign w:val="bottom"/>
            <w:hideMark/>
          </w:tcPr>
          <w:p w14:paraId="3AB26512" w14:textId="77777777" w:rsidR="00430883" w:rsidRPr="00CE50A4" w:rsidRDefault="00430883" w:rsidP="00430883">
            <w:pPr>
              <w:widowControl/>
              <w:autoSpaceDE/>
              <w:autoSpaceDN/>
              <w:jc w:val="right"/>
              <w:rPr>
                <w:sz w:val="20"/>
                <w:szCs w:val="20"/>
                <w:lang w:val="pt-BR" w:eastAsia="pt-BR" w:bidi="ar-SA"/>
              </w:rPr>
            </w:pPr>
            <w:r w:rsidRPr="00CE50A4">
              <w:rPr>
                <w:sz w:val="20"/>
                <w:szCs w:val="20"/>
                <w:lang w:val="pt-BR" w:eastAsia="pt-BR" w:bidi="ar-SA"/>
              </w:rPr>
              <w:t>1421</w:t>
            </w:r>
          </w:p>
        </w:tc>
        <w:tc>
          <w:tcPr>
            <w:tcW w:w="850" w:type="dxa"/>
            <w:tcBorders>
              <w:top w:val="nil"/>
              <w:left w:val="nil"/>
              <w:bottom w:val="single" w:sz="4" w:space="0" w:color="auto"/>
              <w:right w:val="single" w:sz="4" w:space="0" w:color="auto"/>
            </w:tcBorders>
            <w:shd w:val="clear" w:color="auto" w:fill="auto"/>
            <w:noWrap/>
            <w:vAlign w:val="bottom"/>
          </w:tcPr>
          <w:p w14:paraId="68DC3F06" w14:textId="2E810748" w:rsidR="00430883" w:rsidRPr="00CE50A4" w:rsidRDefault="00430883" w:rsidP="00430883">
            <w:pPr>
              <w:widowControl/>
              <w:autoSpaceDE/>
              <w:autoSpaceDN/>
              <w:jc w:val="right"/>
              <w:rPr>
                <w:sz w:val="20"/>
                <w:szCs w:val="20"/>
                <w:lang w:val="pt-BR" w:eastAsia="pt-BR" w:bidi="ar-SA"/>
              </w:rPr>
            </w:pPr>
            <w:r w:rsidRPr="00CE50A4">
              <w:rPr>
                <w:color w:val="000000"/>
                <w:sz w:val="20"/>
                <w:szCs w:val="20"/>
              </w:rPr>
              <w:t>290</w:t>
            </w:r>
          </w:p>
        </w:tc>
        <w:tc>
          <w:tcPr>
            <w:tcW w:w="168" w:type="dxa"/>
            <w:tcBorders>
              <w:top w:val="nil"/>
              <w:left w:val="nil"/>
              <w:bottom w:val="single" w:sz="4" w:space="0" w:color="auto"/>
              <w:right w:val="nil"/>
            </w:tcBorders>
          </w:tcPr>
          <w:p w14:paraId="55F9AB03" w14:textId="77777777" w:rsidR="00430883" w:rsidRPr="00CE50A4" w:rsidRDefault="00430883" w:rsidP="00430883">
            <w:pPr>
              <w:widowControl/>
              <w:autoSpaceDE/>
              <w:autoSpaceDN/>
              <w:jc w:val="right"/>
              <w:rPr>
                <w:sz w:val="20"/>
                <w:szCs w:val="20"/>
                <w:lang w:val="pt-BR" w:eastAsia="pt-BR" w:bidi="ar-SA"/>
              </w:rPr>
            </w:pPr>
          </w:p>
        </w:tc>
        <w:tc>
          <w:tcPr>
            <w:tcW w:w="683" w:type="dxa"/>
            <w:tcBorders>
              <w:top w:val="nil"/>
              <w:left w:val="nil"/>
              <w:bottom w:val="single" w:sz="4" w:space="0" w:color="auto"/>
              <w:right w:val="single" w:sz="4" w:space="0" w:color="auto"/>
            </w:tcBorders>
            <w:shd w:val="clear" w:color="auto" w:fill="auto"/>
            <w:noWrap/>
            <w:vAlign w:val="bottom"/>
          </w:tcPr>
          <w:p w14:paraId="646AC110" w14:textId="48431C1F" w:rsidR="00430883" w:rsidRPr="00CE50A4" w:rsidRDefault="00430883" w:rsidP="00430883">
            <w:pPr>
              <w:widowControl/>
              <w:autoSpaceDE/>
              <w:autoSpaceDN/>
              <w:jc w:val="right"/>
              <w:rPr>
                <w:sz w:val="20"/>
                <w:szCs w:val="20"/>
                <w:lang w:val="pt-BR" w:eastAsia="pt-BR" w:bidi="ar-SA"/>
              </w:rPr>
            </w:pPr>
            <w:r w:rsidRPr="00CE50A4">
              <w:rPr>
                <w:color w:val="000000"/>
                <w:sz w:val="20"/>
                <w:szCs w:val="20"/>
              </w:rPr>
              <w:t>362</w:t>
            </w:r>
          </w:p>
        </w:tc>
        <w:tc>
          <w:tcPr>
            <w:tcW w:w="708" w:type="dxa"/>
            <w:tcBorders>
              <w:top w:val="nil"/>
              <w:left w:val="nil"/>
              <w:bottom w:val="single" w:sz="4" w:space="0" w:color="auto"/>
              <w:right w:val="single" w:sz="4" w:space="0" w:color="auto"/>
            </w:tcBorders>
            <w:shd w:val="clear" w:color="auto" w:fill="auto"/>
            <w:noWrap/>
            <w:vAlign w:val="bottom"/>
          </w:tcPr>
          <w:p w14:paraId="5F46F428" w14:textId="3970725A" w:rsidR="00430883" w:rsidRPr="00CE50A4" w:rsidRDefault="002F010F" w:rsidP="00430883">
            <w:pPr>
              <w:widowControl/>
              <w:autoSpaceDE/>
              <w:autoSpaceDN/>
              <w:jc w:val="right"/>
              <w:rPr>
                <w:sz w:val="20"/>
                <w:szCs w:val="20"/>
                <w:lang w:val="pt-BR" w:eastAsia="pt-BR" w:bidi="ar-SA"/>
              </w:rPr>
            </w:pPr>
            <w:r w:rsidRPr="00CE50A4">
              <w:rPr>
                <w:sz w:val="20"/>
                <w:szCs w:val="20"/>
                <w:lang w:val="pt-BR" w:eastAsia="pt-BR" w:bidi="ar-SA"/>
              </w:rPr>
              <w:t>121</w:t>
            </w:r>
          </w:p>
        </w:tc>
        <w:tc>
          <w:tcPr>
            <w:tcW w:w="567" w:type="dxa"/>
            <w:tcBorders>
              <w:top w:val="nil"/>
              <w:left w:val="nil"/>
              <w:bottom w:val="single" w:sz="4" w:space="0" w:color="auto"/>
              <w:right w:val="single" w:sz="4" w:space="0" w:color="auto"/>
            </w:tcBorders>
            <w:shd w:val="clear" w:color="auto" w:fill="auto"/>
            <w:noWrap/>
            <w:vAlign w:val="bottom"/>
          </w:tcPr>
          <w:p w14:paraId="4011837D" w14:textId="681F63C2" w:rsidR="00430883" w:rsidRPr="00CE50A4" w:rsidRDefault="002F010F" w:rsidP="00430883">
            <w:pPr>
              <w:widowControl/>
              <w:autoSpaceDE/>
              <w:autoSpaceDN/>
              <w:jc w:val="right"/>
              <w:rPr>
                <w:sz w:val="20"/>
                <w:szCs w:val="20"/>
                <w:lang w:val="pt-BR" w:eastAsia="pt-BR" w:bidi="ar-SA"/>
              </w:rPr>
            </w:pPr>
            <w:r w:rsidRPr="00CE50A4">
              <w:rPr>
                <w:sz w:val="20"/>
                <w:szCs w:val="20"/>
                <w:lang w:val="pt-BR" w:eastAsia="pt-BR" w:bidi="ar-SA"/>
              </w:rPr>
              <w:t>120</w:t>
            </w:r>
          </w:p>
        </w:tc>
        <w:tc>
          <w:tcPr>
            <w:tcW w:w="567" w:type="dxa"/>
            <w:tcBorders>
              <w:top w:val="nil"/>
              <w:left w:val="nil"/>
              <w:bottom w:val="single" w:sz="4" w:space="0" w:color="auto"/>
              <w:right w:val="single" w:sz="4" w:space="0" w:color="auto"/>
            </w:tcBorders>
            <w:shd w:val="clear" w:color="auto" w:fill="auto"/>
            <w:noWrap/>
            <w:vAlign w:val="bottom"/>
          </w:tcPr>
          <w:p w14:paraId="7AEE2DE5" w14:textId="749A1544" w:rsidR="00430883" w:rsidRPr="00CE50A4" w:rsidRDefault="002F010F" w:rsidP="00430883">
            <w:pPr>
              <w:widowControl/>
              <w:autoSpaceDE/>
              <w:autoSpaceDN/>
              <w:jc w:val="right"/>
              <w:rPr>
                <w:sz w:val="20"/>
                <w:szCs w:val="20"/>
                <w:lang w:val="pt-BR" w:eastAsia="pt-BR" w:bidi="ar-SA"/>
              </w:rPr>
            </w:pPr>
            <w:r w:rsidRPr="00CE50A4">
              <w:rPr>
                <w:sz w:val="20"/>
                <w:szCs w:val="20"/>
                <w:lang w:val="pt-BR" w:eastAsia="pt-BR" w:bidi="ar-SA"/>
              </w:rPr>
              <w:t>135</w:t>
            </w:r>
          </w:p>
        </w:tc>
        <w:tc>
          <w:tcPr>
            <w:tcW w:w="568" w:type="dxa"/>
            <w:tcBorders>
              <w:top w:val="nil"/>
              <w:left w:val="nil"/>
              <w:bottom w:val="single" w:sz="4" w:space="0" w:color="auto"/>
              <w:right w:val="single" w:sz="4" w:space="0" w:color="auto"/>
            </w:tcBorders>
            <w:shd w:val="clear" w:color="auto" w:fill="auto"/>
            <w:noWrap/>
            <w:vAlign w:val="bottom"/>
          </w:tcPr>
          <w:p w14:paraId="1E63A214" w14:textId="0C574723" w:rsidR="00430883" w:rsidRPr="00CE50A4" w:rsidRDefault="002F010F" w:rsidP="00430883">
            <w:pPr>
              <w:widowControl/>
              <w:autoSpaceDE/>
              <w:autoSpaceDN/>
              <w:jc w:val="right"/>
              <w:rPr>
                <w:sz w:val="20"/>
                <w:szCs w:val="20"/>
                <w:lang w:val="pt-BR" w:eastAsia="pt-BR" w:bidi="ar-SA"/>
              </w:rPr>
            </w:pPr>
            <w:r w:rsidRPr="00CE50A4">
              <w:rPr>
                <w:sz w:val="20"/>
                <w:szCs w:val="20"/>
                <w:lang w:val="pt-BR" w:eastAsia="pt-BR" w:bidi="ar-SA"/>
              </w:rPr>
              <w:t>81</w:t>
            </w:r>
          </w:p>
        </w:tc>
        <w:tc>
          <w:tcPr>
            <w:tcW w:w="652" w:type="dxa"/>
            <w:tcBorders>
              <w:top w:val="nil"/>
              <w:left w:val="nil"/>
              <w:bottom w:val="single" w:sz="4" w:space="0" w:color="auto"/>
              <w:right w:val="single" w:sz="4" w:space="0" w:color="auto"/>
            </w:tcBorders>
            <w:shd w:val="clear" w:color="auto" w:fill="auto"/>
            <w:noWrap/>
            <w:vAlign w:val="bottom"/>
          </w:tcPr>
          <w:p w14:paraId="6F4DA4B7" w14:textId="0A730C10" w:rsidR="00430883" w:rsidRPr="00CE50A4" w:rsidRDefault="00B676AE" w:rsidP="00430883">
            <w:pPr>
              <w:widowControl/>
              <w:autoSpaceDE/>
              <w:autoSpaceDN/>
              <w:jc w:val="right"/>
              <w:rPr>
                <w:sz w:val="20"/>
                <w:szCs w:val="20"/>
                <w:lang w:val="pt-BR" w:eastAsia="pt-BR" w:bidi="ar-SA"/>
              </w:rPr>
            </w:pPr>
            <w:r>
              <w:rPr>
                <w:sz w:val="20"/>
                <w:szCs w:val="20"/>
                <w:lang w:val="pt-BR" w:eastAsia="pt-BR" w:bidi="ar-SA"/>
              </w:rPr>
              <w:t>1109</w:t>
            </w:r>
          </w:p>
        </w:tc>
        <w:tc>
          <w:tcPr>
            <w:tcW w:w="549" w:type="dxa"/>
            <w:tcBorders>
              <w:top w:val="nil"/>
              <w:left w:val="nil"/>
              <w:bottom w:val="single" w:sz="4" w:space="0" w:color="auto"/>
              <w:right w:val="single" w:sz="4" w:space="0" w:color="auto"/>
            </w:tcBorders>
            <w:shd w:val="clear" w:color="auto" w:fill="auto"/>
            <w:noWrap/>
            <w:vAlign w:val="bottom"/>
            <w:hideMark/>
          </w:tcPr>
          <w:p w14:paraId="10B4FD50" w14:textId="12693D07" w:rsidR="00430883" w:rsidRPr="00CE50A4" w:rsidRDefault="00CB6191" w:rsidP="00430883">
            <w:pPr>
              <w:widowControl/>
              <w:autoSpaceDE/>
              <w:autoSpaceDN/>
              <w:jc w:val="right"/>
              <w:rPr>
                <w:sz w:val="20"/>
                <w:szCs w:val="20"/>
                <w:lang w:val="pt-BR" w:eastAsia="pt-BR" w:bidi="ar-SA"/>
              </w:rPr>
            </w:pPr>
            <w:r w:rsidRPr="00CE50A4">
              <w:rPr>
                <w:sz w:val="20"/>
                <w:szCs w:val="20"/>
                <w:lang w:val="pt-BR" w:eastAsia="pt-BR" w:bidi="ar-SA"/>
              </w:rPr>
              <w:t>78,25</w:t>
            </w:r>
          </w:p>
        </w:tc>
      </w:tr>
      <w:tr w:rsidR="00430883" w:rsidRPr="00CE50A4" w14:paraId="76C89A13" w14:textId="77777777" w:rsidTr="0004365A">
        <w:trPr>
          <w:trHeight w:val="315"/>
        </w:trPr>
        <w:tc>
          <w:tcPr>
            <w:tcW w:w="2691" w:type="dxa"/>
            <w:tcBorders>
              <w:top w:val="nil"/>
              <w:left w:val="single" w:sz="4" w:space="0" w:color="auto"/>
              <w:bottom w:val="single" w:sz="4" w:space="0" w:color="auto"/>
              <w:right w:val="single" w:sz="4" w:space="0" w:color="auto"/>
            </w:tcBorders>
            <w:shd w:val="clear" w:color="auto" w:fill="auto"/>
            <w:noWrap/>
            <w:vAlign w:val="bottom"/>
            <w:hideMark/>
          </w:tcPr>
          <w:p w14:paraId="20A96BF1" w14:textId="77777777" w:rsidR="00430883" w:rsidRPr="00CE50A4" w:rsidRDefault="00430883" w:rsidP="00430883">
            <w:pPr>
              <w:widowControl/>
              <w:autoSpaceDE/>
              <w:autoSpaceDN/>
              <w:rPr>
                <w:sz w:val="20"/>
                <w:szCs w:val="20"/>
                <w:lang w:val="pt-BR" w:eastAsia="pt-BR" w:bidi="ar-SA"/>
              </w:rPr>
            </w:pPr>
            <w:r w:rsidRPr="00CE50A4">
              <w:rPr>
                <w:sz w:val="20"/>
                <w:szCs w:val="20"/>
                <w:lang w:val="pt-BR" w:eastAsia="pt-BR" w:bidi="ar-SA"/>
              </w:rPr>
              <w:t>Hepatite B(&lt;30 dias)</w:t>
            </w:r>
          </w:p>
        </w:tc>
        <w:tc>
          <w:tcPr>
            <w:tcW w:w="640" w:type="dxa"/>
            <w:tcBorders>
              <w:top w:val="nil"/>
              <w:left w:val="nil"/>
              <w:bottom w:val="single" w:sz="4" w:space="0" w:color="auto"/>
              <w:right w:val="single" w:sz="4" w:space="0" w:color="auto"/>
            </w:tcBorders>
            <w:shd w:val="clear" w:color="auto" w:fill="auto"/>
            <w:noWrap/>
            <w:vAlign w:val="bottom"/>
            <w:hideMark/>
          </w:tcPr>
          <w:p w14:paraId="1E9EB1AD" w14:textId="77777777" w:rsidR="00430883" w:rsidRPr="00CE50A4" w:rsidRDefault="00430883" w:rsidP="00430883">
            <w:pPr>
              <w:widowControl/>
              <w:autoSpaceDE/>
              <w:autoSpaceDN/>
              <w:jc w:val="right"/>
              <w:rPr>
                <w:sz w:val="20"/>
                <w:szCs w:val="20"/>
                <w:lang w:val="pt-BR" w:eastAsia="pt-BR" w:bidi="ar-SA"/>
              </w:rPr>
            </w:pPr>
            <w:r w:rsidRPr="00CE50A4">
              <w:rPr>
                <w:sz w:val="20"/>
                <w:szCs w:val="20"/>
                <w:lang w:val="pt-BR" w:eastAsia="pt-BR" w:bidi="ar-SA"/>
              </w:rPr>
              <w:t>1421</w:t>
            </w:r>
          </w:p>
        </w:tc>
        <w:tc>
          <w:tcPr>
            <w:tcW w:w="850" w:type="dxa"/>
            <w:tcBorders>
              <w:top w:val="nil"/>
              <w:left w:val="nil"/>
              <w:bottom w:val="single" w:sz="4" w:space="0" w:color="auto"/>
              <w:right w:val="single" w:sz="4" w:space="0" w:color="auto"/>
            </w:tcBorders>
            <w:shd w:val="clear" w:color="auto" w:fill="auto"/>
            <w:noWrap/>
            <w:vAlign w:val="bottom"/>
          </w:tcPr>
          <w:p w14:paraId="49130B5F" w14:textId="27012EB3" w:rsidR="00430883" w:rsidRPr="00CE50A4" w:rsidRDefault="00430883" w:rsidP="00430883">
            <w:pPr>
              <w:widowControl/>
              <w:autoSpaceDE/>
              <w:autoSpaceDN/>
              <w:jc w:val="right"/>
              <w:rPr>
                <w:sz w:val="20"/>
                <w:szCs w:val="20"/>
                <w:lang w:val="pt-BR" w:eastAsia="pt-BR" w:bidi="ar-SA"/>
              </w:rPr>
            </w:pPr>
            <w:r w:rsidRPr="00CE50A4">
              <w:rPr>
                <w:color w:val="000000"/>
                <w:sz w:val="20"/>
                <w:szCs w:val="20"/>
              </w:rPr>
              <w:t>236</w:t>
            </w:r>
          </w:p>
        </w:tc>
        <w:tc>
          <w:tcPr>
            <w:tcW w:w="168" w:type="dxa"/>
            <w:tcBorders>
              <w:top w:val="nil"/>
              <w:left w:val="nil"/>
              <w:bottom w:val="single" w:sz="4" w:space="0" w:color="auto"/>
              <w:right w:val="nil"/>
            </w:tcBorders>
          </w:tcPr>
          <w:p w14:paraId="51F516BC" w14:textId="77777777" w:rsidR="00430883" w:rsidRPr="00CE50A4" w:rsidRDefault="00430883" w:rsidP="00430883">
            <w:pPr>
              <w:widowControl/>
              <w:autoSpaceDE/>
              <w:autoSpaceDN/>
              <w:jc w:val="right"/>
              <w:rPr>
                <w:sz w:val="20"/>
                <w:szCs w:val="20"/>
                <w:lang w:val="pt-BR" w:eastAsia="pt-BR" w:bidi="ar-SA"/>
              </w:rPr>
            </w:pPr>
          </w:p>
        </w:tc>
        <w:tc>
          <w:tcPr>
            <w:tcW w:w="683" w:type="dxa"/>
            <w:tcBorders>
              <w:top w:val="nil"/>
              <w:left w:val="nil"/>
              <w:bottom w:val="single" w:sz="4" w:space="0" w:color="auto"/>
              <w:right w:val="single" w:sz="4" w:space="0" w:color="auto"/>
            </w:tcBorders>
            <w:shd w:val="clear" w:color="auto" w:fill="auto"/>
            <w:noWrap/>
            <w:vAlign w:val="bottom"/>
          </w:tcPr>
          <w:p w14:paraId="7AA806F6" w14:textId="519A9EE3" w:rsidR="00430883" w:rsidRPr="00CE50A4" w:rsidRDefault="00430883" w:rsidP="00430883">
            <w:pPr>
              <w:widowControl/>
              <w:autoSpaceDE/>
              <w:autoSpaceDN/>
              <w:jc w:val="right"/>
              <w:rPr>
                <w:sz w:val="20"/>
                <w:szCs w:val="20"/>
                <w:lang w:val="pt-BR" w:eastAsia="pt-BR" w:bidi="ar-SA"/>
              </w:rPr>
            </w:pPr>
            <w:r w:rsidRPr="00CE50A4">
              <w:rPr>
                <w:color w:val="000000"/>
                <w:sz w:val="20"/>
                <w:szCs w:val="20"/>
              </w:rPr>
              <w:t>236</w:t>
            </w:r>
          </w:p>
        </w:tc>
        <w:tc>
          <w:tcPr>
            <w:tcW w:w="708" w:type="dxa"/>
            <w:tcBorders>
              <w:top w:val="nil"/>
              <w:left w:val="nil"/>
              <w:bottom w:val="single" w:sz="4" w:space="0" w:color="auto"/>
              <w:right w:val="single" w:sz="4" w:space="0" w:color="auto"/>
            </w:tcBorders>
            <w:shd w:val="clear" w:color="auto" w:fill="auto"/>
            <w:noWrap/>
            <w:vAlign w:val="bottom"/>
          </w:tcPr>
          <w:p w14:paraId="641B8F2B" w14:textId="7D70FB75" w:rsidR="00430883" w:rsidRPr="00CE50A4" w:rsidRDefault="002F010F" w:rsidP="00430883">
            <w:pPr>
              <w:widowControl/>
              <w:autoSpaceDE/>
              <w:autoSpaceDN/>
              <w:jc w:val="right"/>
              <w:rPr>
                <w:sz w:val="20"/>
                <w:szCs w:val="20"/>
                <w:lang w:val="pt-BR" w:eastAsia="pt-BR" w:bidi="ar-SA"/>
              </w:rPr>
            </w:pPr>
            <w:r w:rsidRPr="00CE50A4">
              <w:rPr>
                <w:sz w:val="20"/>
                <w:szCs w:val="20"/>
                <w:lang w:val="pt-BR" w:eastAsia="pt-BR" w:bidi="ar-SA"/>
              </w:rPr>
              <w:t>60</w:t>
            </w:r>
          </w:p>
        </w:tc>
        <w:tc>
          <w:tcPr>
            <w:tcW w:w="567" w:type="dxa"/>
            <w:tcBorders>
              <w:top w:val="nil"/>
              <w:left w:val="nil"/>
              <w:bottom w:val="single" w:sz="4" w:space="0" w:color="auto"/>
              <w:right w:val="single" w:sz="4" w:space="0" w:color="auto"/>
            </w:tcBorders>
            <w:shd w:val="clear" w:color="auto" w:fill="auto"/>
            <w:noWrap/>
            <w:vAlign w:val="bottom"/>
          </w:tcPr>
          <w:p w14:paraId="1050401D" w14:textId="6E5A674F" w:rsidR="00430883" w:rsidRPr="00CE50A4" w:rsidRDefault="002F010F" w:rsidP="00430883">
            <w:pPr>
              <w:widowControl/>
              <w:autoSpaceDE/>
              <w:autoSpaceDN/>
              <w:jc w:val="right"/>
              <w:rPr>
                <w:sz w:val="20"/>
                <w:szCs w:val="20"/>
                <w:lang w:val="pt-BR" w:eastAsia="pt-BR" w:bidi="ar-SA"/>
              </w:rPr>
            </w:pPr>
            <w:r w:rsidRPr="00CE50A4">
              <w:rPr>
                <w:sz w:val="20"/>
                <w:szCs w:val="20"/>
                <w:lang w:val="pt-BR" w:eastAsia="pt-BR" w:bidi="ar-SA"/>
              </w:rPr>
              <w:t>59</w:t>
            </w:r>
          </w:p>
        </w:tc>
        <w:tc>
          <w:tcPr>
            <w:tcW w:w="567" w:type="dxa"/>
            <w:tcBorders>
              <w:top w:val="nil"/>
              <w:left w:val="nil"/>
              <w:bottom w:val="single" w:sz="4" w:space="0" w:color="auto"/>
              <w:right w:val="single" w:sz="4" w:space="0" w:color="auto"/>
            </w:tcBorders>
            <w:shd w:val="clear" w:color="auto" w:fill="auto"/>
            <w:noWrap/>
            <w:vAlign w:val="bottom"/>
          </w:tcPr>
          <w:p w14:paraId="71B843B1" w14:textId="4B368A9E" w:rsidR="00430883" w:rsidRPr="00CE50A4" w:rsidRDefault="002F010F" w:rsidP="00430883">
            <w:pPr>
              <w:widowControl/>
              <w:autoSpaceDE/>
              <w:autoSpaceDN/>
              <w:jc w:val="right"/>
              <w:rPr>
                <w:sz w:val="20"/>
                <w:szCs w:val="20"/>
                <w:lang w:val="pt-BR" w:eastAsia="pt-BR" w:bidi="ar-SA"/>
              </w:rPr>
            </w:pPr>
            <w:r w:rsidRPr="00CE50A4">
              <w:rPr>
                <w:sz w:val="20"/>
                <w:szCs w:val="20"/>
                <w:lang w:val="pt-BR" w:eastAsia="pt-BR" w:bidi="ar-SA"/>
              </w:rPr>
              <w:t>53</w:t>
            </w:r>
          </w:p>
        </w:tc>
        <w:tc>
          <w:tcPr>
            <w:tcW w:w="568" w:type="dxa"/>
            <w:tcBorders>
              <w:top w:val="nil"/>
              <w:left w:val="nil"/>
              <w:bottom w:val="single" w:sz="4" w:space="0" w:color="auto"/>
              <w:right w:val="single" w:sz="4" w:space="0" w:color="auto"/>
            </w:tcBorders>
            <w:shd w:val="clear" w:color="auto" w:fill="auto"/>
            <w:noWrap/>
            <w:vAlign w:val="bottom"/>
          </w:tcPr>
          <w:p w14:paraId="4509CF1E" w14:textId="45B70D28" w:rsidR="00430883" w:rsidRPr="00CE50A4" w:rsidRDefault="002F010F" w:rsidP="00430883">
            <w:pPr>
              <w:widowControl/>
              <w:autoSpaceDE/>
              <w:autoSpaceDN/>
              <w:jc w:val="right"/>
              <w:rPr>
                <w:sz w:val="20"/>
                <w:szCs w:val="20"/>
                <w:lang w:val="pt-BR" w:eastAsia="pt-BR" w:bidi="ar-SA"/>
              </w:rPr>
            </w:pPr>
            <w:r w:rsidRPr="00CE50A4">
              <w:rPr>
                <w:sz w:val="20"/>
                <w:szCs w:val="20"/>
                <w:lang w:val="pt-BR" w:eastAsia="pt-BR" w:bidi="ar-SA"/>
              </w:rPr>
              <w:t>64</w:t>
            </w:r>
          </w:p>
        </w:tc>
        <w:tc>
          <w:tcPr>
            <w:tcW w:w="652" w:type="dxa"/>
            <w:tcBorders>
              <w:top w:val="nil"/>
              <w:left w:val="nil"/>
              <w:bottom w:val="single" w:sz="4" w:space="0" w:color="auto"/>
              <w:right w:val="single" w:sz="4" w:space="0" w:color="auto"/>
            </w:tcBorders>
            <w:shd w:val="clear" w:color="auto" w:fill="auto"/>
            <w:noWrap/>
            <w:vAlign w:val="bottom"/>
          </w:tcPr>
          <w:p w14:paraId="245B8871" w14:textId="782B5C21" w:rsidR="00430883" w:rsidRPr="00CE50A4" w:rsidRDefault="00B676AE" w:rsidP="00430883">
            <w:pPr>
              <w:widowControl/>
              <w:autoSpaceDE/>
              <w:autoSpaceDN/>
              <w:jc w:val="right"/>
              <w:rPr>
                <w:sz w:val="20"/>
                <w:szCs w:val="20"/>
                <w:lang w:val="pt-BR" w:eastAsia="pt-BR" w:bidi="ar-SA"/>
              </w:rPr>
            </w:pPr>
            <w:r>
              <w:rPr>
                <w:sz w:val="20"/>
                <w:szCs w:val="20"/>
                <w:lang w:val="pt-BR" w:eastAsia="pt-BR" w:bidi="ar-SA"/>
              </w:rPr>
              <w:t>708</w:t>
            </w:r>
          </w:p>
        </w:tc>
        <w:tc>
          <w:tcPr>
            <w:tcW w:w="549" w:type="dxa"/>
            <w:tcBorders>
              <w:top w:val="nil"/>
              <w:left w:val="nil"/>
              <w:bottom w:val="single" w:sz="4" w:space="0" w:color="auto"/>
              <w:right w:val="single" w:sz="4" w:space="0" w:color="auto"/>
            </w:tcBorders>
            <w:shd w:val="clear" w:color="auto" w:fill="auto"/>
            <w:noWrap/>
            <w:vAlign w:val="bottom"/>
            <w:hideMark/>
          </w:tcPr>
          <w:p w14:paraId="668E2905" w14:textId="3E1C0857" w:rsidR="00430883" w:rsidRPr="00CE50A4" w:rsidRDefault="001E1113" w:rsidP="001E1113">
            <w:pPr>
              <w:widowControl/>
              <w:autoSpaceDE/>
              <w:autoSpaceDN/>
              <w:rPr>
                <w:sz w:val="20"/>
                <w:szCs w:val="20"/>
                <w:lang w:val="pt-BR" w:eastAsia="pt-BR" w:bidi="ar-SA"/>
              </w:rPr>
            </w:pPr>
            <w:r w:rsidRPr="00CE50A4">
              <w:rPr>
                <w:sz w:val="20"/>
                <w:szCs w:val="20"/>
                <w:lang w:val="pt-BR" w:eastAsia="pt-BR" w:bidi="ar-SA"/>
              </w:rPr>
              <w:t>49,82</w:t>
            </w:r>
          </w:p>
        </w:tc>
      </w:tr>
      <w:tr w:rsidR="00430883" w:rsidRPr="00CE50A4" w14:paraId="1808C07E" w14:textId="77777777" w:rsidTr="0004365A">
        <w:trPr>
          <w:trHeight w:val="315"/>
        </w:trPr>
        <w:tc>
          <w:tcPr>
            <w:tcW w:w="2691" w:type="dxa"/>
            <w:tcBorders>
              <w:top w:val="nil"/>
              <w:left w:val="single" w:sz="4" w:space="0" w:color="auto"/>
              <w:bottom w:val="single" w:sz="4" w:space="0" w:color="auto"/>
              <w:right w:val="single" w:sz="4" w:space="0" w:color="auto"/>
            </w:tcBorders>
            <w:shd w:val="clear" w:color="auto" w:fill="auto"/>
            <w:noWrap/>
            <w:vAlign w:val="bottom"/>
            <w:hideMark/>
          </w:tcPr>
          <w:p w14:paraId="08CBD560" w14:textId="77777777" w:rsidR="00430883" w:rsidRPr="00CE50A4" w:rsidRDefault="00430883" w:rsidP="00430883">
            <w:pPr>
              <w:widowControl/>
              <w:autoSpaceDE/>
              <w:autoSpaceDN/>
              <w:rPr>
                <w:sz w:val="20"/>
                <w:szCs w:val="20"/>
                <w:lang w:val="pt-BR" w:eastAsia="pt-BR" w:bidi="ar-SA"/>
              </w:rPr>
            </w:pPr>
            <w:proofErr w:type="spellStart"/>
            <w:r w:rsidRPr="00CE50A4">
              <w:rPr>
                <w:sz w:val="20"/>
                <w:szCs w:val="20"/>
                <w:lang w:val="pt-BR" w:eastAsia="pt-BR" w:bidi="ar-SA"/>
              </w:rPr>
              <w:t>Menigocócica</w:t>
            </w:r>
            <w:proofErr w:type="spellEnd"/>
            <w:r w:rsidRPr="00CE50A4">
              <w:rPr>
                <w:sz w:val="20"/>
                <w:szCs w:val="20"/>
                <w:lang w:val="pt-BR" w:eastAsia="pt-BR" w:bidi="ar-SA"/>
              </w:rPr>
              <w:t xml:space="preserve"> </w:t>
            </w:r>
            <w:proofErr w:type="spellStart"/>
            <w:r w:rsidRPr="00CE50A4">
              <w:rPr>
                <w:sz w:val="20"/>
                <w:szCs w:val="20"/>
                <w:lang w:val="pt-BR" w:eastAsia="pt-BR" w:bidi="ar-SA"/>
              </w:rPr>
              <w:t>Conj.C</w:t>
            </w:r>
            <w:proofErr w:type="spellEnd"/>
            <w:r w:rsidRPr="00CE50A4">
              <w:rPr>
                <w:sz w:val="20"/>
                <w:szCs w:val="20"/>
                <w:lang w:val="pt-BR" w:eastAsia="pt-BR" w:bidi="ar-SA"/>
              </w:rPr>
              <w:t>(1 ano)</w:t>
            </w:r>
          </w:p>
        </w:tc>
        <w:tc>
          <w:tcPr>
            <w:tcW w:w="640" w:type="dxa"/>
            <w:tcBorders>
              <w:top w:val="nil"/>
              <w:left w:val="nil"/>
              <w:bottom w:val="single" w:sz="4" w:space="0" w:color="auto"/>
              <w:right w:val="single" w:sz="4" w:space="0" w:color="auto"/>
            </w:tcBorders>
            <w:shd w:val="clear" w:color="auto" w:fill="auto"/>
            <w:noWrap/>
            <w:vAlign w:val="bottom"/>
            <w:hideMark/>
          </w:tcPr>
          <w:p w14:paraId="0EC56AC4" w14:textId="77777777" w:rsidR="00430883" w:rsidRPr="00CE50A4" w:rsidRDefault="00430883" w:rsidP="00430883">
            <w:pPr>
              <w:widowControl/>
              <w:autoSpaceDE/>
              <w:autoSpaceDN/>
              <w:jc w:val="right"/>
              <w:rPr>
                <w:sz w:val="20"/>
                <w:szCs w:val="20"/>
                <w:lang w:val="pt-BR" w:eastAsia="pt-BR" w:bidi="ar-SA"/>
              </w:rPr>
            </w:pPr>
            <w:r w:rsidRPr="00CE50A4">
              <w:rPr>
                <w:sz w:val="20"/>
                <w:szCs w:val="20"/>
                <w:lang w:val="pt-BR" w:eastAsia="pt-BR" w:bidi="ar-SA"/>
              </w:rPr>
              <w:t>1421</w:t>
            </w:r>
          </w:p>
        </w:tc>
        <w:tc>
          <w:tcPr>
            <w:tcW w:w="850" w:type="dxa"/>
            <w:tcBorders>
              <w:top w:val="nil"/>
              <w:left w:val="nil"/>
              <w:bottom w:val="single" w:sz="4" w:space="0" w:color="auto"/>
              <w:right w:val="single" w:sz="4" w:space="0" w:color="auto"/>
            </w:tcBorders>
            <w:shd w:val="clear" w:color="auto" w:fill="auto"/>
            <w:noWrap/>
            <w:vAlign w:val="bottom"/>
          </w:tcPr>
          <w:p w14:paraId="469D9F18" w14:textId="73693ED3" w:rsidR="00430883" w:rsidRPr="00CE50A4" w:rsidRDefault="00430883" w:rsidP="00430883">
            <w:pPr>
              <w:widowControl/>
              <w:autoSpaceDE/>
              <w:autoSpaceDN/>
              <w:jc w:val="right"/>
              <w:rPr>
                <w:sz w:val="20"/>
                <w:szCs w:val="20"/>
                <w:lang w:val="pt-BR" w:eastAsia="pt-BR" w:bidi="ar-SA"/>
              </w:rPr>
            </w:pPr>
            <w:r w:rsidRPr="00CE50A4">
              <w:rPr>
                <w:color w:val="000000"/>
                <w:sz w:val="20"/>
                <w:szCs w:val="20"/>
              </w:rPr>
              <w:t>311</w:t>
            </w:r>
          </w:p>
        </w:tc>
        <w:tc>
          <w:tcPr>
            <w:tcW w:w="168" w:type="dxa"/>
            <w:tcBorders>
              <w:top w:val="nil"/>
              <w:left w:val="nil"/>
              <w:bottom w:val="single" w:sz="4" w:space="0" w:color="auto"/>
              <w:right w:val="nil"/>
            </w:tcBorders>
          </w:tcPr>
          <w:p w14:paraId="4677EE24" w14:textId="77777777" w:rsidR="00430883" w:rsidRPr="00CE50A4" w:rsidRDefault="00430883" w:rsidP="00430883">
            <w:pPr>
              <w:widowControl/>
              <w:autoSpaceDE/>
              <w:autoSpaceDN/>
              <w:jc w:val="right"/>
              <w:rPr>
                <w:sz w:val="20"/>
                <w:szCs w:val="20"/>
                <w:lang w:val="pt-BR" w:eastAsia="pt-BR" w:bidi="ar-SA"/>
              </w:rPr>
            </w:pPr>
          </w:p>
        </w:tc>
        <w:tc>
          <w:tcPr>
            <w:tcW w:w="683" w:type="dxa"/>
            <w:tcBorders>
              <w:top w:val="nil"/>
              <w:left w:val="nil"/>
              <w:bottom w:val="single" w:sz="4" w:space="0" w:color="auto"/>
              <w:right w:val="single" w:sz="4" w:space="0" w:color="auto"/>
            </w:tcBorders>
            <w:shd w:val="clear" w:color="auto" w:fill="auto"/>
            <w:noWrap/>
            <w:vAlign w:val="bottom"/>
          </w:tcPr>
          <w:p w14:paraId="27ED36E9" w14:textId="33CE4B33" w:rsidR="00430883" w:rsidRPr="00CE50A4" w:rsidRDefault="00430883" w:rsidP="00430883">
            <w:pPr>
              <w:widowControl/>
              <w:autoSpaceDE/>
              <w:autoSpaceDN/>
              <w:jc w:val="right"/>
              <w:rPr>
                <w:sz w:val="20"/>
                <w:szCs w:val="20"/>
                <w:lang w:val="pt-BR" w:eastAsia="pt-BR" w:bidi="ar-SA"/>
              </w:rPr>
            </w:pPr>
            <w:r w:rsidRPr="00CE50A4">
              <w:rPr>
                <w:color w:val="000000"/>
                <w:sz w:val="20"/>
                <w:szCs w:val="20"/>
              </w:rPr>
              <w:t>314</w:t>
            </w:r>
          </w:p>
        </w:tc>
        <w:tc>
          <w:tcPr>
            <w:tcW w:w="708" w:type="dxa"/>
            <w:tcBorders>
              <w:top w:val="nil"/>
              <w:left w:val="nil"/>
              <w:bottom w:val="single" w:sz="4" w:space="0" w:color="auto"/>
              <w:right w:val="single" w:sz="4" w:space="0" w:color="auto"/>
            </w:tcBorders>
            <w:shd w:val="clear" w:color="auto" w:fill="auto"/>
            <w:noWrap/>
            <w:vAlign w:val="bottom"/>
          </w:tcPr>
          <w:p w14:paraId="03E1A30C" w14:textId="60233DB7" w:rsidR="00430883" w:rsidRPr="00CE50A4" w:rsidRDefault="002F010F" w:rsidP="00430883">
            <w:pPr>
              <w:widowControl/>
              <w:autoSpaceDE/>
              <w:autoSpaceDN/>
              <w:jc w:val="right"/>
              <w:rPr>
                <w:sz w:val="20"/>
                <w:szCs w:val="20"/>
                <w:lang w:val="pt-BR" w:eastAsia="pt-BR" w:bidi="ar-SA"/>
              </w:rPr>
            </w:pPr>
            <w:r w:rsidRPr="00CE50A4">
              <w:rPr>
                <w:sz w:val="20"/>
                <w:szCs w:val="20"/>
                <w:lang w:val="pt-BR" w:eastAsia="pt-BR" w:bidi="ar-SA"/>
              </w:rPr>
              <w:t>78</w:t>
            </w:r>
          </w:p>
        </w:tc>
        <w:tc>
          <w:tcPr>
            <w:tcW w:w="567" w:type="dxa"/>
            <w:tcBorders>
              <w:top w:val="nil"/>
              <w:left w:val="nil"/>
              <w:bottom w:val="single" w:sz="4" w:space="0" w:color="auto"/>
              <w:right w:val="single" w:sz="4" w:space="0" w:color="auto"/>
            </w:tcBorders>
            <w:shd w:val="clear" w:color="auto" w:fill="auto"/>
            <w:noWrap/>
            <w:vAlign w:val="bottom"/>
          </w:tcPr>
          <w:p w14:paraId="0238B617" w14:textId="5AF1F561" w:rsidR="00430883" w:rsidRPr="00CE50A4" w:rsidRDefault="002F010F" w:rsidP="00430883">
            <w:pPr>
              <w:widowControl/>
              <w:autoSpaceDE/>
              <w:autoSpaceDN/>
              <w:jc w:val="right"/>
              <w:rPr>
                <w:sz w:val="20"/>
                <w:szCs w:val="20"/>
                <w:lang w:val="pt-BR" w:eastAsia="pt-BR" w:bidi="ar-SA"/>
              </w:rPr>
            </w:pPr>
            <w:r w:rsidRPr="00CE50A4">
              <w:rPr>
                <w:sz w:val="20"/>
                <w:szCs w:val="20"/>
                <w:lang w:val="pt-BR" w:eastAsia="pt-BR" w:bidi="ar-SA"/>
              </w:rPr>
              <w:t>118</w:t>
            </w:r>
          </w:p>
        </w:tc>
        <w:tc>
          <w:tcPr>
            <w:tcW w:w="567" w:type="dxa"/>
            <w:tcBorders>
              <w:top w:val="nil"/>
              <w:left w:val="nil"/>
              <w:bottom w:val="single" w:sz="4" w:space="0" w:color="auto"/>
              <w:right w:val="single" w:sz="4" w:space="0" w:color="auto"/>
            </w:tcBorders>
            <w:shd w:val="clear" w:color="auto" w:fill="auto"/>
            <w:noWrap/>
            <w:vAlign w:val="bottom"/>
          </w:tcPr>
          <w:p w14:paraId="54AE42B5" w14:textId="2ABFA554" w:rsidR="00430883" w:rsidRPr="00CE50A4" w:rsidRDefault="002F010F" w:rsidP="00430883">
            <w:pPr>
              <w:widowControl/>
              <w:autoSpaceDE/>
              <w:autoSpaceDN/>
              <w:jc w:val="right"/>
              <w:rPr>
                <w:sz w:val="20"/>
                <w:szCs w:val="20"/>
                <w:lang w:val="pt-BR" w:eastAsia="pt-BR" w:bidi="ar-SA"/>
              </w:rPr>
            </w:pPr>
            <w:r w:rsidRPr="00CE50A4">
              <w:rPr>
                <w:sz w:val="20"/>
                <w:szCs w:val="20"/>
                <w:lang w:val="pt-BR" w:eastAsia="pt-BR" w:bidi="ar-SA"/>
              </w:rPr>
              <w:t>111</w:t>
            </w:r>
          </w:p>
        </w:tc>
        <w:tc>
          <w:tcPr>
            <w:tcW w:w="568" w:type="dxa"/>
            <w:tcBorders>
              <w:top w:val="nil"/>
              <w:left w:val="nil"/>
              <w:bottom w:val="single" w:sz="4" w:space="0" w:color="auto"/>
              <w:right w:val="single" w:sz="4" w:space="0" w:color="auto"/>
            </w:tcBorders>
            <w:shd w:val="clear" w:color="auto" w:fill="auto"/>
            <w:noWrap/>
            <w:vAlign w:val="bottom"/>
          </w:tcPr>
          <w:p w14:paraId="3C41F5FE" w14:textId="2BAF767B" w:rsidR="00430883" w:rsidRPr="00CE50A4" w:rsidRDefault="002F010F" w:rsidP="00430883">
            <w:pPr>
              <w:widowControl/>
              <w:autoSpaceDE/>
              <w:autoSpaceDN/>
              <w:jc w:val="right"/>
              <w:rPr>
                <w:sz w:val="20"/>
                <w:szCs w:val="20"/>
                <w:lang w:val="pt-BR" w:eastAsia="pt-BR" w:bidi="ar-SA"/>
              </w:rPr>
            </w:pPr>
            <w:r w:rsidRPr="00CE50A4">
              <w:rPr>
                <w:sz w:val="20"/>
                <w:szCs w:val="20"/>
                <w:lang w:val="pt-BR" w:eastAsia="pt-BR" w:bidi="ar-SA"/>
              </w:rPr>
              <w:t>69</w:t>
            </w:r>
          </w:p>
        </w:tc>
        <w:tc>
          <w:tcPr>
            <w:tcW w:w="652" w:type="dxa"/>
            <w:tcBorders>
              <w:top w:val="nil"/>
              <w:left w:val="nil"/>
              <w:bottom w:val="single" w:sz="4" w:space="0" w:color="auto"/>
              <w:right w:val="single" w:sz="4" w:space="0" w:color="auto"/>
            </w:tcBorders>
            <w:shd w:val="clear" w:color="auto" w:fill="auto"/>
            <w:noWrap/>
            <w:vAlign w:val="bottom"/>
          </w:tcPr>
          <w:p w14:paraId="4986F2C1" w14:textId="57721875" w:rsidR="00430883" w:rsidRPr="00CE50A4" w:rsidRDefault="00B676AE" w:rsidP="00430883">
            <w:pPr>
              <w:widowControl/>
              <w:autoSpaceDE/>
              <w:autoSpaceDN/>
              <w:jc w:val="right"/>
              <w:rPr>
                <w:sz w:val="20"/>
                <w:szCs w:val="20"/>
                <w:lang w:val="pt-BR" w:eastAsia="pt-BR" w:bidi="ar-SA"/>
              </w:rPr>
            </w:pPr>
            <w:r>
              <w:rPr>
                <w:sz w:val="20"/>
                <w:szCs w:val="20"/>
                <w:lang w:val="pt-BR" w:eastAsia="pt-BR" w:bidi="ar-SA"/>
              </w:rPr>
              <w:t>1001</w:t>
            </w:r>
          </w:p>
        </w:tc>
        <w:tc>
          <w:tcPr>
            <w:tcW w:w="549" w:type="dxa"/>
            <w:tcBorders>
              <w:top w:val="nil"/>
              <w:left w:val="nil"/>
              <w:bottom w:val="single" w:sz="4" w:space="0" w:color="auto"/>
              <w:right w:val="single" w:sz="4" w:space="0" w:color="auto"/>
            </w:tcBorders>
            <w:shd w:val="clear" w:color="auto" w:fill="auto"/>
            <w:noWrap/>
            <w:vAlign w:val="bottom"/>
            <w:hideMark/>
          </w:tcPr>
          <w:p w14:paraId="591BBC04" w14:textId="51EA6D87" w:rsidR="00430883" w:rsidRPr="00CE50A4" w:rsidRDefault="00112E4B" w:rsidP="00430883">
            <w:pPr>
              <w:widowControl/>
              <w:autoSpaceDE/>
              <w:autoSpaceDN/>
              <w:jc w:val="right"/>
              <w:rPr>
                <w:sz w:val="20"/>
                <w:szCs w:val="20"/>
                <w:lang w:val="pt-BR" w:eastAsia="pt-BR" w:bidi="ar-SA"/>
              </w:rPr>
            </w:pPr>
            <w:r w:rsidRPr="00CE50A4">
              <w:rPr>
                <w:sz w:val="20"/>
                <w:szCs w:val="20"/>
                <w:lang w:val="pt-BR" w:eastAsia="pt-BR" w:bidi="ar-SA"/>
              </w:rPr>
              <w:t>70,58</w:t>
            </w:r>
          </w:p>
        </w:tc>
      </w:tr>
      <w:tr w:rsidR="00430883" w:rsidRPr="00CE50A4" w14:paraId="7B19DAFD" w14:textId="77777777" w:rsidTr="0004365A">
        <w:trPr>
          <w:trHeight w:val="315"/>
        </w:trPr>
        <w:tc>
          <w:tcPr>
            <w:tcW w:w="2691" w:type="dxa"/>
            <w:tcBorders>
              <w:top w:val="nil"/>
              <w:left w:val="single" w:sz="4" w:space="0" w:color="auto"/>
              <w:bottom w:val="single" w:sz="4" w:space="0" w:color="auto"/>
              <w:right w:val="single" w:sz="4" w:space="0" w:color="auto"/>
            </w:tcBorders>
            <w:shd w:val="clear" w:color="auto" w:fill="auto"/>
            <w:noWrap/>
            <w:vAlign w:val="bottom"/>
            <w:hideMark/>
          </w:tcPr>
          <w:p w14:paraId="22CD6FDA" w14:textId="77777777" w:rsidR="00430883" w:rsidRPr="00CE50A4" w:rsidRDefault="00430883" w:rsidP="00430883">
            <w:pPr>
              <w:widowControl/>
              <w:autoSpaceDE/>
              <w:autoSpaceDN/>
              <w:rPr>
                <w:sz w:val="20"/>
                <w:szCs w:val="20"/>
                <w:lang w:val="pt-BR" w:eastAsia="pt-BR" w:bidi="ar-SA"/>
              </w:rPr>
            </w:pPr>
            <w:proofErr w:type="spellStart"/>
            <w:r w:rsidRPr="00CE50A4">
              <w:rPr>
                <w:sz w:val="20"/>
                <w:szCs w:val="20"/>
                <w:lang w:val="pt-BR" w:eastAsia="pt-BR" w:bidi="ar-SA"/>
              </w:rPr>
              <w:t>Menigocócica</w:t>
            </w:r>
            <w:proofErr w:type="spellEnd"/>
            <w:r w:rsidRPr="00CE50A4">
              <w:rPr>
                <w:sz w:val="20"/>
                <w:szCs w:val="20"/>
                <w:lang w:val="pt-BR" w:eastAsia="pt-BR" w:bidi="ar-SA"/>
              </w:rPr>
              <w:t xml:space="preserve"> </w:t>
            </w:r>
            <w:proofErr w:type="spellStart"/>
            <w:r w:rsidRPr="00CE50A4">
              <w:rPr>
                <w:sz w:val="20"/>
                <w:szCs w:val="20"/>
                <w:lang w:val="pt-BR" w:eastAsia="pt-BR" w:bidi="ar-SA"/>
              </w:rPr>
              <w:t>Conj.C</w:t>
            </w:r>
            <w:proofErr w:type="spellEnd"/>
            <w:r w:rsidRPr="00CE50A4">
              <w:rPr>
                <w:sz w:val="20"/>
                <w:szCs w:val="20"/>
                <w:lang w:val="pt-BR" w:eastAsia="pt-BR" w:bidi="ar-SA"/>
              </w:rPr>
              <w:t>(9 anos)</w:t>
            </w:r>
          </w:p>
        </w:tc>
        <w:tc>
          <w:tcPr>
            <w:tcW w:w="640" w:type="dxa"/>
            <w:tcBorders>
              <w:top w:val="nil"/>
              <w:left w:val="nil"/>
              <w:bottom w:val="single" w:sz="4" w:space="0" w:color="auto"/>
              <w:right w:val="single" w:sz="4" w:space="0" w:color="auto"/>
            </w:tcBorders>
            <w:shd w:val="clear" w:color="auto" w:fill="auto"/>
            <w:noWrap/>
            <w:vAlign w:val="bottom"/>
            <w:hideMark/>
          </w:tcPr>
          <w:p w14:paraId="3E48BC03" w14:textId="77777777" w:rsidR="00430883" w:rsidRPr="00CE50A4" w:rsidRDefault="00430883" w:rsidP="00430883">
            <w:pPr>
              <w:widowControl/>
              <w:autoSpaceDE/>
              <w:autoSpaceDN/>
              <w:jc w:val="right"/>
              <w:rPr>
                <w:sz w:val="20"/>
                <w:szCs w:val="20"/>
                <w:lang w:val="pt-BR" w:eastAsia="pt-BR" w:bidi="ar-SA"/>
              </w:rPr>
            </w:pPr>
            <w:r w:rsidRPr="00CE50A4">
              <w:rPr>
                <w:sz w:val="20"/>
                <w:szCs w:val="20"/>
                <w:lang w:val="pt-BR" w:eastAsia="pt-BR" w:bidi="ar-SA"/>
              </w:rPr>
              <w:t>1570</w:t>
            </w:r>
          </w:p>
        </w:tc>
        <w:tc>
          <w:tcPr>
            <w:tcW w:w="850" w:type="dxa"/>
            <w:tcBorders>
              <w:top w:val="nil"/>
              <w:left w:val="nil"/>
              <w:bottom w:val="single" w:sz="4" w:space="0" w:color="auto"/>
              <w:right w:val="single" w:sz="4" w:space="0" w:color="auto"/>
            </w:tcBorders>
            <w:shd w:val="clear" w:color="auto" w:fill="auto"/>
            <w:noWrap/>
            <w:vAlign w:val="bottom"/>
          </w:tcPr>
          <w:p w14:paraId="07619350" w14:textId="279C0E87" w:rsidR="00430883" w:rsidRPr="00CE50A4" w:rsidRDefault="00430883" w:rsidP="00430883">
            <w:pPr>
              <w:widowControl/>
              <w:autoSpaceDE/>
              <w:autoSpaceDN/>
              <w:jc w:val="right"/>
              <w:rPr>
                <w:sz w:val="20"/>
                <w:szCs w:val="20"/>
                <w:lang w:val="pt-BR" w:eastAsia="pt-BR" w:bidi="ar-SA"/>
              </w:rPr>
            </w:pPr>
            <w:r w:rsidRPr="00CE50A4">
              <w:rPr>
                <w:color w:val="000000"/>
                <w:sz w:val="20"/>
                <w:szCs w:val="20"/>
              </w:rPr>
              <w:t>6</w:t>
            </w:r>
          </w:p>
        </w:tc>
        <w:tc>
          <w:tcPr>
            <w:tcW w:w="168" w:type="dxa"/>
            <w:tcBorders>
              <w:top w:val="nil"/>
              <w:left w:val="nil"/>
              <w:bottom w:val="single" w:sz="4" w:space="0" w:color="auto"/>
              <w:right w:val="nil"/>
            </w:tcBorders>
          </w:tcPr>
          <w:p w14:paraId="19D58B2A" w14:textId="77777777" w:rsidR="00430883" w:rsidRPr="00CE50A4" w:rsidRDefault="00430883" w:rsidP="00430883">
            <w:pPr>
              <w:widowControl/>
              <w:autoSpaceDE/>
              <w:autoSpaceDN/>
              <w:jc w:val="right"/>
              <w:rPr>
                <w:sz w:val="20"/>
                <w:szCs w:val="20"/>
                <w:lang w:val="pt-BR" w:eastAsia="pt-BR" w:bidi="ar-SA"/>
              </w:rPr>
            </w:pPr>
          </w:p>
        </w:tc>
        <w:tc>
          <w:tcPr>
            <w:tcW w:w="683" w:type="dxa"/>
            <w:tcBorders>
              <w:top w:val="nil"/>
              <w:left w:val="nil"/>
              <w:bottom w:val="single" w:sz="4" w:space="0" w:color="auto"/>
              <w:right w:val="single" w:sz="4" w:space="0" w:color="auto"/>
            </w:tcBorders>
            <w:shd w:val="clear" w:color="auto" w:fill="auto"/>
            <w:noWrap/>
            <w:vAlign w:val="bottom"/>
          </w:tcPr>
          <w:p w14:paraId="455D1DD5" w14:textId="0C27AA1D" w:rsidR="00430883" w:rsidRPr="00CE50A4" w:rsidRDefault="00430883" w:rsidP="00430883">
            <w:pPr>
              <w:widowControl/>
              <w:autoSpaceDE/>
              <w:autoSpaceDN/>
              <w:jc w:val="right"/>
              <w:rPr>
                <w:sz w:val="20"/>
                <w:szCs w:val="20"/>
                <w:lang w:val="pt-BR" w:eastAsia="pt-BR" w:bidi="ar-SA"/>
              </w:rPr>
            </w:pPr>
            <w:r w:rsidRPr="00CE50A4">
              <w:rPr>
                <w:color w:val="000000"/>
                <w:sz w:val="20"/>
                <w:szCs w:val="20"/>
              </w:rPr>
              <w:t>0</w:t>
            </w:r>
          </w:p>
        </w:tc>
        <w:tc>
          <w:tcPr>
            <w:tcW w:w="708" w:type="dxa"/>
            <w:tcBorders>
              <w:top w:val="nil"/>
              <w:left w:val="nil"/>
              <w:bottom w:val="single" w:sz="4" w:space="0" w:color="auto"/>
              <w:right w:val="single" w:sz="4" w:space="0" w:color="auto"/>
            </w:tcBorders>
            <w:shd w:val="clear" w:color="auto" w:fill="auto"/>
            <w:noWrap/>
            <w:vAlign w:val="bottom"/>
          </w:tcPr>
          <w:p w14:paraId="5F2AD254" w14:textId="1A06B897" w:rsidR="00430883" w:rsidRPr="00CE50A4" w:rsidRDefault="002F010F" w:rsidP="00430883">
            <w:pPr>
              <w:widowControl/>
              <w:autoSpaceDE/>
              <w:autoSpaceDN/>
              <w:jc w:val="right"/>
              <w:rPr>
                <w:sz w:val="20"/>
                <w:szCs w:val="20"/>
                <w:lang w:val="pt-BR" w:eastAsia="pt-BR" w:bidi="ar-SA"/>
              </w:rPr>
            </w:pPr>
            <w:r w:rsidRPr="00CE50A4">
              <w:rPr>
                <w:sz w:val="20"/>
                <w:szCs w:val="20"/>
                <w:lang w:val="pt-BR" w:eastAsia="pt-BR" w:bidi="ar-SA"/>
              </w:rPr>
              <w:t>0</w:t>
            </w:r>
          </w:p>
        </w:tc>
        <w:tc>
          <w:tcPr>
            <w:tcW w:w="567" w:type="dxa"/>
            <w:tcBorders>
              <w:top w:val="nil"/>
              <w:left w:val="nil"/>
              <w:bottom w:val="single" w:sz="4" w:space="0" w:color="auto"/>
              <w:right w:val="single" w:sz="4" w:space="0" w:color="auto"/>
            </w:tcBorders>
            <w:shd w:val="clear" w:color="auto" w:fill="auto"/>
            <w:noWrap/>
            <w:vAlign w:val="bottom"/>
          </w:tcPr>
          <w:p w14:paraId="08D3B75C" w14:textId="2EBC0D92" w:rsidR="00430883" w:rsidRPr="00CE50A4" w:rsidRDefault="002F010F" w:rsidP="00430883">
            <w:pPr>
              <w:widowControl/>
              <w:autoSpaceDE/>
              <w:autoSpaceDN/>
              <w:jc w:val="right"/>
              <w:rPr>
                <w:sz w:val="20"/>
                <w:szCs w:val="20"/>
                <w:lang w:val="pt-BR" w:eastAsia="pt-BR" w:bidi="ar-SA"/>
              </w:rPr>
            </w:pPr>
            <w:r w:rsidRPr="00CE50A4">
              <w:rPr>
                <w:sz w:val="20"/>
                <w:szCs w:val="20"/>
                <w:lang w:val="pt-BR" w:eastAsia="pt-BR" w:bidi="ar-SA"/>
              </w:rPr>
              <w:t>0</w:t>
            </w:r>
          </w:p>
        </w:tc>
        <w:tc>
          <w:tcPr>
            <w:tcW w:w="567" w:type="dxa"/>
            <w:tcBorders>
              <w:top w:val="nil"/>
              <w:left w:val="nil"/>
              <w:bottom w:val="single" w:sz="4" w:space="0" w:color="auto"/>
              <w:right w:val="single" w:sz="4" w:space="0" w:color="auto"/>
            </w:tcBorders>
            <w:shd w:val="clear" w:color="auto" w:fill="auto"/>
            <w:noWrap/>
            <w:vAlign w:val="bottom"/>
          </w:tcPr>
          <w:p w14:paraId="3D2E0BE7" w14:textId="3248062A" w:rsidR="00430883" w:rsidRPr="00CE50A4" w:rsidRDefault="002F010F" w:rsidP="00430883">
            <w:pPr>
              <w:widowControl/>
              <w:autoSpaceDE/>
              <w:autoSpaceDN/>
              <w:jc w:val="right"/>
              <w:rPr>
                <w:sz w:val="20"/>
                <w:szCs w:val="20"/>
                <w:lang w:val="pt-BR" w:eastAsia="pt-BR" w:bidi="ar-SA"/>
              </w:rPr>
            </w:pPr>
            <w:r w:rsidRPr="00CE50A4">
              <w:rPr>
                <w:sz w:val="20"/>
                <w:szCs w:val="20"/>
                <w:lang w:val="pt-BR" w:eastAsia="pt-BR" w:bidi="ar-SA"/>
              </w:rPr>
              <w:t>0</w:t>
            </w:r>
          </w:p>
        </w:tc>
        <w:tc>
          <w:tcPr>
            <w:tcW w:w="568" w:type="dxa"/>
            <w:tcBorders>
              <w:top w:val="nil"/>
              <w:left w:val="nil"/>
              <w:bottom w:val="single" w:sz="4" w:space="0" w:color="auto"/>
              <w:right w:val="single" w:sz="4" w:space="0" w:color="auto"/>
            </w:tcBorders>
            <w:shd w:val="clear" w:color="auto" w:fill="auto"/>
            <w:noWrap/>
            <w:vAlign w:val="bottom"/>
          </w:tcPr>
          <w:p w14:paraId="2A8B81B3" w14:textId="5289554A" w:rsidR="00430883" w:rsidRPr="00CE50A4" w:rsidRDefault="002F010F" w:rsidP="00430883">
            <w:pPr>
              <w:widowControl/>
              <w:autoSpaceDE/>
              <w:autoSpaceDN/>
              <w:jc w:val="right"/>
              <w:rPr>
                <w:sz w:val="20"/>
                <w:szCs w:val="20"/>
                <w:lang w:val="pt-BR" w:eastAsia="pt-BR" w:bidi="ar-SA"/>
              </w:rPr>
            </w:pPr>
            <w:r w:rsidRPr="00CE50A4">
              <w:rPr>
                <w:sz w:val="20"/>
                <w:szCs w:val="20"/>
                <w:lang w:val="pt-BR" w:eastAsia="pt-BR" w:bidi="ar-SA"/>
              </w:rPr>
              <w:t>0</w:t>
            </w:r>
          </w:p>
        </w:tc>
        <w:tc>
          <w:tcPr>
            <w:tcW w:w="652" w:type="dxa"/>
            <w:tcBorders>
              <w:top w:val="nil"/>
              <w:left w:val="nil"/>
              <w:bottom w:val="single" w:sz="4" w:space="0" w:color="auto"/>
              <w:right w:val="single" w:sz="4" w:space="0" w:color="auto"/>
            </w:tcBorders>
            <w:shd w:val="clear" w:color="auto" w:fill="auto"/>
            <w:noWrap/>
            <w:vAlign w:val="bottom"/>
          </w:tcPr>
          <w:p w14:paraId="44FB6F44" w14:textId="4F212668" w:rsidR="00430883" w:rsidRPr="00CE50A4" w:rsidRDefault="00B676AE" w:rsidP="00430883">
            <w:pPr>
              <w:widowControl/>
              <w:autoSpaceDE/>
              <w:autoSpaceDN/>
              <w:jc w:val="right"/>
              <w:rPr>
                <w:sz w:val="20"/>
                <w:szCs w:val="20"/>
                <w:lang w:val="pt-BR" w:eastAsia="pt-BR" w:bidi="ar-SA"/>
              </w:rPr>
            </w:pPr>
            <w:r>
              <w:rPr>
                <w:sz w:val="20"/>
                <w:szCs w:val="20"/>
                <w:lang w:val="pt-BR" w:eastAsia="pt-BR" w:bidi="ar-SA"/>
              </w:rPr>
              <w:t>6</w:t>
            </w:r>
          </w:p>
        </w:tc>
        <w:tc>
          <w:tcPr>
            <w:tcW w:w="549" w:type="dxa"/>
            <w:tcBorders>
              <w:top w:val="nil"/>
              <w:left w:val="nil"/>
              <w:bottom w:val="single" w:sz="4" w:space="0" w:color="auto"/>
              <w:right w:val="single" w:sz="4" w:space="0" w:color="auto"/>
            </w:tcBorders>
            <w:shd w:val="clear" w:color="auto" w:fill="auto"/>
            <w:noWrap/>
            <w:vAlign w:val="bottom"/>
            <w:hideMark/>
          </w:tcPr>
          <w:p w14:paraId="7CE8693A" w14:textId="2F0C1DCB" w:rsidR="00430883" w:rsidRPr="00CE50A4" w:rsidRDefault="00112E4B" w:rsidP="00430883">
            <w:pPr>
              <w:widowControl/>
              <w:autoSpaceDE/>
              <w:autoSpaceDN/>
              <w:jc w:val="right"/>
              <w:rPr>
                <w:sz w:val="20"/>
                <w:szCs w:val="20"/>
                <w:lang w:val="pt-BR" w:eastAsia="pt-BR" w:bidi="ar-SA"/>
              </w:rPr>
            </w:pPr>
            <w:r w:rsidRPr="00CE50A4">
              <w:rPr>
                <w:sz w:val="20"/>
                <w:szCs w:val="20"/>
                <w:lang w:val="pt-BR" w:eastAsia="pt-BR" w:bidi="ar-SA"/>
              </w:rPr>
              <w:t>0,38</w:t>
            </w:r>
          </w:p>
        </w:tc>
      </w:tr>
      <w:tr w:rsidR="00430883" w:rsidRPr="00CE50A4" w14:paraId="315E72D5" w14:textId="77777777" w:rsidTr="0004365A">
        <w:trPr>
          <w:trHeight w:val="315"/>
        </w:trPr>
        <w:tc>
          <w:tcPr>
            <w:tcW w:w="2691" w:type="dxa"/>
            <w:tcBorders>
              <w:top w:val="nil"/>
              <w:left w:val="single" w:sz="4" w:space="0" w:color="auto"/>
              <w:bottom w:val="single" w:sz="4" w:space="0" w:color="auto"/>
              <w:right w:val="single" w:sz="4" w:space="0" w:color="auto"/>
            </w:tcBorders>
            <w:shd w:val="clear" w:color="auto" w:fill="auto"/>
            <w:noWrap/>
            <w:vAlign w:val="bottom"/>
            <w:hideMark/>
          </w:tcPr>
          <w:p w14:paraId="29F3251B" w14:textId="77777777" w:rsidR="00430883" w:rsidRPr="00CE50A4" w:rsidRDefault="00430883" w:rsidP="00430883">
            <w:pPr>
              <w:widowControl/>
              <w:autoSpaceDE/>
              <w:autoSpaceDN/>
              <w:rPr>
                <w:sz w:val="20"/>
                <w:szCs w:val="20"/>
                <w:lang w:val="pt-BR" w:eastAsia="pt-BR" w:bidi="ar-SA"/>
              </w:rPr>
            </w:pPr>
            <w:proofErr w:type="spellStart"/>
            <w:r w:rsidRPr="00CE50A4">
              <w:rPr>
                <w:sz w:val="20"/>
                <w:szCs w:val="20"/>
                <w:lang w:val="pt-BR" w:eastAsia="pt-BR" w:bidi="ar-SA"/>
              </w:rPr>
              <w:t>Menigocócica</w:t>
            </w:r>
            <w:proofErr w:type="spellEnd"/>
            <w:r w:rsidRPr="00CE50A4">
              <w:rPr>
                <w:sz w:val="20"/>
                <w:szCs w:val="20"/>
                <w:lang w:val="pt-BR" w:eastAsia="pt-BR" w:bidi="ar-SA"/>
              </w:rPr>
              <w:t xml:space="preserve"> </w:t>
            </w:r>
            <w:proofErr w:type="spellStart"/>
            <w:r w:rsidRPr="00CE50A4">
              <w:rPr>
                <w:sz w:val="20"/>
                <w:szCs w:val="20"/>
                <w:lang w:val="pt-BR" w:eastAsia="pt-BR" w:bidi="ar-SA"/>
              </w:rPr>
              <w:t>Conj.C</w:t>
            </w:r>
            <w:proofErr w:type="spellEnd"/>
            <w:r w:rsidRPr="00CE50A4">
              <w:rPr>
                <w:sz w:val="20"/>
                <w:szCs w:val="20"/>
                <w:lang w:val="pt-BR" w:eastAsia="pt-BR" w:bidi="ar-SA"/>
              </w:rPr>
              <w:t>(&lt; 1 ano)</w:t>
            </w:r>
          </w:p>
        </w:tc>
        <w:tc>
          <w:tcPr>
            <w:tcW w:w="640" w:type="dxa"/>
            <w:tcBorders>
              <w:top w:val="nil"/>
              <w:left w:val="nil"/>
              <w:bottom w:val="single" w:sz="4" w:space="0" w:color="auto"/>
              <w:right w:val="single" w:sz="4" w:space="0" w:color="auto"/>
            </w:tcBorders>
            <w:shd w:val="clear" w:color="auto" w:fill="auto"/>
            <w:noWrap/>
            <w:vAlign w:val="bottom"/>
            <w:hideMark/>
          </w:tcPr>
          <w:p w14:paraId="6FE346C3" w14:textId="77777777" w:rsidR="00430883" w:rsidRPr="00CE50A4" w:rsidRDefault="00430883" w:rsidP="00430883">
            <w:pPr>
              <w:widowControl/>
              <w:autoSpaceDE/>
              <w:autoSpaceDN/>
              <w:jc w:val="right"/>
              <w:rPr>
                <w:sz w:val="20"/>
                <w:szCs w:val="20"/>
                <w:lang w:val="pt-BR" w:eastAsia="pt-BR" w:bidi="ar-SA"/>
              </w:rPr>
            </w:pPr>
            <w:r w:rsidRPr="00CE50A4">
              <w:rPr>
                <w:sz w:val="20"/>
                <w:szCs w:val="20"/>
                <w:lang w:val="pt-BR" w:eastAsia="pt-BR" w:bidi="ar-SA"/>
              </w:rPr>
              <w:t>1421</w:t>
            </w:r>
          </w:p>
        </w:tc>
        <w:tc>
          <w:tcPr>
            <w:tcW w:w="850" w:type="dxa"/>
            <w:tcBorders>
              <w:top w:val="nil"/>
              <w:left w:val="nil"/>
              <w:bottom w:val="single" w:sz="4" w:space="0" w:color="auto"/>
              <w:right w:val="single" w:sz="4" w:space="0" w:color="auto"/>
            </w:tcBorders>
            <w:shd w:val="clear" w:color="auto" w:fill="auto"/>
            <w:noWrap/>
            <w:vAlign w:val="bottom"/>
          </w:tcPr>
          <w:p w14:paraId="7D1E8B64" w14:textId="28E61DD9" w:rsidR="00430883" w:rsidRPr="00CE50A4" w:rsidRDefault="00430883" w:rsidP="00430883">
            <w:pPr>
              <w:widowControl/>
              <w:autoSpaceDE/>
              <w:autoSpaceDN/>
              <w:jc w:val="right"/>
              <w:rPr>
                <w:sz w:val="20"/>
                <w:szCs w:val="20"/>
                <w:lang w:val="pt-BR" w:eastAsia="pt-BR" w:bidi="ar-SA"/>
              </w:rPr>
            </w:pPr>
            <w:r w:rsidRPr="00CE50A4">
              <w:rPr>
                <w:color w:val="000000"/>
                <w:sz w:val="20"/>
                <w:szCs w:val="20"/>
              </w:rPr>
              <w:t>285</w:t>
            </w:r>
          </w:p>
        </w:tc>
        <w:tc>
          <w:tcPr>
            <w:tcW w:w="168" w:type="dxa"/>
            <w:tcBorders>
              <w:top w:val="nil"/>
              <w:left w:val="nil"/>
              <w:bottom w:val="single" w:sz="4" w:space="0" w:color="auto"/>
              <w:right w:val="nil"/>
            </w:tcBorders>
          </w:tcPr>
          <w:p w14:paraId="67268851" w14:textId="77777777" w:rsidR="00430883" w:rsidRPr="00CE50A4" w:rsidRDefault="00430883" w:rsidP="00430883">
            <w:pPr>
              <w:widowControl/>
              <w:autoSpaceDE/>
              <w:autoSpaceDN/>
              <w:jc w:val="right"/>
              <w:rPr>
                <w:sz w:val="20"/>
                <w:szCs w:val="20"/>
                <w:lang w:val="pt-BR" w:eastAsia="pt-BR" w:bidi="ar-SA"/>
              </w:rPr>
            </w:pPr>
          </w:p>
        </w:tc>
        <w:tc>
          <w:tcPr>
            <w:tcW w:w="683" w:type="dxa"/>
            <w:tcBorders>
              <w:top w:val="nil"/>
              <w:left w:val="nil"/>
              <w:bottom w:val="single" w:sz="4" w:space="0" w:color="auto"/>
              <w:right w:val="single" w:sz="4" w:space="0" w:color="auto"/>
            </w:tcBorders>
            <w:shd w:val="clear" w:color="auto" w:fill="auto"/>
            <w:noWrap/>
            <w:vAlign w:val="bottom"/>
          </w:tcPr>
          <w:p w14:paraId="17D6728B" w14:textId="68B5D20E" w:rsidR="00430883" w:rsidRPr="00CE50A4" w:rsidRDefault="00430883" w:rsidP="00430883">
            <w:pPr>
              <w:widowControl/>
              <w:autoSpaceDE/>
              <w:autoSpaceDN/>
              <w:jc w:val="right"/>
              <w:rPr>
                <w:sz w:val="20"/>
                <w:szCs w:val="20"/>
                <w:lang w:val="pt-BR" w:eastAsia="pt-BR" w:bidi="ar-SA"/>
              </w:rPr>
            </w:pPr>
            <w:r w:rsidRPr="00CE50A4">
              <w:rPr>
                <w:color w:val="000000"/>
                <w:sz w:val="20"/>
                <w:szCs w:val="20"/>
              </w:rPr>
              <w:t>364</w:t>
            </w:r>
          </w:p>
        </w:tc>
        <w:tc>
          <w:tcPr>
            <w:tcW w:w="708" w:type="dxa"/>
            <w:tcBorders>
              <w:top w:val="nil"/>
              <w:left w:val="nil"/>
              <w:bottom w:val="single" w:sz="4" w:space="0" w:color="auto"/>
              <w:right w:val="single" w:sz="4" w:space="0" w:color="auto"/>
            </w:tcBorders>
            <w:shd w:val="clear" w:color="auto" w:fill="auto"/>
            <w:noWrap/>
            <w:vAlign w:val="bottom"/>
          </w:tcPr>
          <w:p w14:paraId="7178B6D0" w14:textId="170CF691" w:rsidR="00430883" w:rsidRPr="00CE50A4" w:rsidRDefault="002F010F" w:rsidP="00430883">
            <w:pPr>
              <w:widowControl/>
              <w:autoSpaceDE/>
              <w:autoSpaceDN/>
              <w:jc w:val="right"/>
              <w:rPr>
                <w:sz w:val="20"/>
                <w:szCs w:val="20"/>
                <w:lang w:val="pt-BR" w:eastAsia="pt-BR" w:bidi="ar-SA"/>
              </w:rPr>
            </w:pPr>
            <w:r w:rsidRPr="00CE50A4">
              <w:rPr>
                <w:sz w:val="20"/>
                <w:szCs w:val="20"/>
                <w:lang w:val="pt-BR" w:eastAsia="pt-BR" w:bidi="ar-SA"/>
              </w:rPr>
              <w:t>117</w:t>
            </w:r>
          </w:p>
        </w:tc>
        <w:tc>
          <w:tcPr>
            <w:tcW w:w="567" w:type="dxa"/>
            <w:tcBorders>
              <w:top w:val="nil"/>
              <w:left w:val="nil"/>
              <w:bottom w:val="single" w:sz="4" w:space="0" w:color="auto"/>
              <w:right w:val="single" w:sz="4" w:space="0" w:color="auto"/>
            </w:tcBorders>
            <w:shd w:val="clear" w:color="auto" w:fill="auto"/>
            <w:noWrap/>
            <w:vAlign w:val="bottom"/>
          </w:tcPr>
          <w:p w14:paraId="3F0A3CA7" w14:textId="4DDB257A" w:rsidR="00430883" w:rsidRPr="00CE50A4" w:rsidRDefault="002F010F" w:rsidP="00430883">
            <w:pPr>
              <w:widowControl/>
              <w:autoSpaceDE/>
              <w:autoSpaceDN/>
              <w:jc w:val="right"/>
              <w:rPr>
                <w:sz w:val="20"/>
                <w:szCs w:val="20"/>
                <w:lang w:val="pt-BR" w:eastAsia="pt-BR" w:bidi="ar-SA"/>
              </w:rPr>
            </w:pPr>
            <w:r w:rsidRPr="00CE50A4">
              <w:rPr>
                <w:sz w:val="20"/>
                <w:szCs w:val="20"/>
                <w:lang w:val="pt-BR" w:eastAsia="pt-BR" w:bidi="ar-SA"/>
              </w:rPr>
              <w:t>112</w:t>
            </w:r>
          </w:p>
        </w:tc>
        <w:tc>
          <w:tcPr>
            <w:tcW w:w="567" w:type="dxa"/>
            <w:tcBorders>
              <w:top w:val="nil"/>
              <w:left w:val="nil"/>
              <w:bottom w:val="single" w:sz="4" w:space="0" w:color="auto"/>
              <w:right w:val="single" w:sz="4" w:space="0" w:color="auto"/>
            </w:tcBorders>
            <w:shd w:val="clear" w:color="auto" w:fill="auto"/>
            <w:noWrap/>
            <w:vAlign w:val="bottom"/>
          </w:tcPr>
          <w:p w14:paraId="06C5AC83" w14:textId="1B94A812" w:rsidR="00430883" w:rsidRPr="00CE50A4" w:rsidRDefault="002F010F" w:rsidP="00430883">
            <w:pPr>
              <w:widowControl/>
              <w:autoSpaceDE/>
              <w:autoSpaceDN/>
              <w:jc w:val="right"/>
              <w:rPr>
                <w:sz w:val="20"/>
                <w:szCs w:val="20"/>
                <w:lang w:val="pt-BR" w:eastAsia="pt-BR" w:bidi="ar-SA"/>
              </w:rPr>
            </w:pPr>
            <w:r w:rsidRPr="00CE50A4">
              <w:rPr>
                <w:sz w:val="20"/>
                <w:szCs w:val="20"/>
                <w:lang w:val="pt-BR" w:eastAsia="pt-BR" w:bidi="ar-SA"/>
              </w:rPr>
              <w:t>94</w:t>
            </w:r>
          </w:p>
        </w:tc>
        <w:tc>
          <w:tcPr>
            <w:tcW w:w="568" w:type="dxa"/>
            <w:tcBorders>
              <w:top w:val="nil"/>
              <w:left w:val="nil"/>
              <w:bottom w:val="single" w:sz="4" w:space="0" w:color="auto"/>
              <w:right w:val="single" w:sz="4" w:space="0" w:color="auto"/>
            </w:tcBorders>
            <w:shd w:val="clear" w:color="auto" w:fill="auto"/>
            <w:noWrap/>
            <w:vAlign w:val="bottom"/>
          </w:tcPr>
          <w:p w14:paraId="6877C8E5" w14:textId="377D245D" w:rsidR="00430883" w:rsidRPr="00CE50A4" w:rsidRDefault="002F010F" w:rsidP="00430883">
            <w:pPr>
              <w:widowControl/>
              <w:autoSpaceDE/>
              <w:autoSpaceDN/>
              <w:jc w:val="right"/>
              <w:rPr>
                <w:sz w:val="20"/>
                <w:szCs w:val="20"/>
                <w:lang w:val="pt-BR" w:eastAsia="pt-BR" w:bidi="ar-SA"/>
              </w:rPr>
            </w:pPr>
            <w:r w:rsidRPr="00CE50A4">
              <w:rPr>
                <w:sz w:val="20"/>
                <w:szCs w:val="20"/>
                <w:lang w:val="pt-BR" w:eastAsia="pt-BR" w:bidi="ar-SA"/>
              </w:rPr>
              <w:t>83</w:t>
            </w:r>
          </w:p>
        </w:tc>
        <w:tc>
          <w:tcPr>
            <w:tcW w:w="652" w:type="dxa"/>
            <w:tcBorders>
              <w:top w:val="nil"/>
              <w:left w:val="nil"/>
              <w:bottom w:val="single" w:sz="4" w:space="0" w:color="auto"/>
              <w:right w:val="single" w:sz="4" w:space="0" w:color="auto"/>
            </w:tcBorders>
            <w:shd w:val="clear" w:color="auto" w:fill="auto"/>
            <w:noWrap/>
            <w:vAlign w:val="bottom"/>
          </w:tcPr>
          <w:p w14:paraId="5662F8F1" w14:textId="2054DD85" w:rsidR="00430883" w:rsidRPr="00CE50A4" w:rsidRDefault="00BC2223" w:rsidP="00430883">
            <w:pPr>
              <w:widowControl/>
              <w:autoSpaceDE/>
              <w:autoSpaceDN/>
              <w:jc w:val="right"/>
              <w:rPr>
                <w:sz w:val="20"/>
                <w:szCs w:val="20"/>
                <w:lang w:val="pt-BR" w:eastAsia="pt-BR" w:bidi="ar-SA"/>
              </w:rPr>
            </w:pPr>
            <w:r w:rsidRPr="00CE50A4">
              <w:rPr>
                <w:sz w:val="20"/>
                <w:szCs w:val="20"/>
                <w:lang w:val="pt-BR" w:eastAsia="pt-BR" w:bidi="ar-SA"/>
              </w:rPr>
              <w:t>1055</w:t>
            </w:r>
          </w:p>
        </w:tc>
        <w:tc>
          <w:tcPr>
            <w:tcW w:w="549" w:type="dxa"/>
            <w:tcBorders>
              <w:top w:val="nil"/>
              <w:left w:val="nil"/>
              <w:bottom w:val="single" w:sz="4" w:space="0" w:color="auto"/>
              <w:right w:val="single" w:sz="4" w:space="0" w:color="auto"/>
            </w:tcBorders>
            <w:shd w:val="clear" w:color="auto" w:fill="auto"/>
            <w:noWrap/>
            <w:vAlign w:val="bottom"/>
            <w:hideMark/>
          </w:tcPr>
          <w:p w14:paraId="2DF52A24" w14:textId="17E472F7" w:rsidR="00430883" w:rsidRPr="00CE50A4" w:rsidRDefault="00905E32" w:rsidP="00905E32">
            <w:pPr>
              <w:widowControl/>
              <w:autoSpaceDE/>
              <w:autoSpaceDN/>
              <w:jc w:val="center"/>
              <w:rPr>
                <w:sz w:val="20"/>
                <w:szCs w:val="20"/>
                <w:lang w:val="pt-BR" w:eastAsia="pt-BR" w:bidi="ar-SA"/>
              </w:rPr>
            </w:pPr>
            <w:r w:rsidRPr="00CE50A4">
              <w:rPr>
                <w:sz w:val="20"/>
                <w:szCs w:val="20"/>
                <w:lang w:val="pt-BR" w:eastAsia="pt-BR" w:bidi="ar-SA"/>
              </w:rPr>
              <w:t>74,52</w:t>
            </w:r>
          </w:p>
        </w:tc>
      </w:tr>
      <w:tr w:rsidR="00430883" w:rsidRPr="00CE50A4" w14:paraId="7B426536" w14:textId="77777777" w:rsidTr="0004365A">
        <w:trPr>
          <w:trHeight w:val="315"/>
        </w:trPr>
        <w:tc>
          <w:tcPr>
            <w:tcW w:w="2691" w:type="dxa"/>
            <w:tcBorders>
              <w:top w:val="nil"/>
              <w:left w:val="single" w:sz="4" w:space="0" w:color="auto"/>
              <w:bottom w:val="single" w:sz="4" w:space="0" w:color="auto"/>
              <w:right w:val="single" w:sz="4" w:space="0" w:color="auto"/>
            </w:tcBorders>
            <w:shd w:val="clear" w:color="auto" w:fill="auto"/>
            <w:noWrap/>
            <w:vAlign w:val="bottom"/>
            <w:hideMark/>
          </w:tcPr>
          <w:p w14:paraId="0F68215C" w14:textId="77777777" w:rsidR="00430883" w:rsidRPr="00CE50A4" w:rsidRDefault="00430883" w:rsidP="00430883">
            <w:pPr>
              <w:widowControl/>
              <w:autoSpaceDE/>
              <w:autoSpaceDN/>
              <w:rPr>
                <w:sz w:val="20"/>
                <w:szCs w:val="20"/>
                <w:lang w:val="pt-BR" w:eastAsia="pt-BR" w:bidi="ar-SA"/>
              </w:rPr>
            </w:pPr>
            <w:r w:rsidRPr="00CE50A4">
              <w:rPr>
                <w:sz w:val="20"/>
                <w:szCs w:val="20"/>
                <w:lang w:val="pt-BR" w:eastAsia="pt-BR" w:bidi="ar-SA"/>
              </w:rPr>
              <w:t xml:space="preserve">Meningocócica </w:t>
            </w:r>
            <w:proofErr w:type="spellStart"/>
            <w:r w:rsidRPr="00CE50A4">
              <w:rPr>
                <w:sz w:val="20"/>
                <w:szCs w:val="20"/>
                <w:lang w:val="pt-BR" w:eastAsia="pt-BR" w:bidi="ar-SA"/>
              </w:rPr>
              <w:t>Conj.C</w:t>
            </w:r>
            <w:proofErr w:type="spellEnd"/>
            <w:r w:rsidRPr="00CE50A4">
              <w:rPr>
                <w:sz w:val="20"/>
                <w:szCs w:val="20"/>
                <w:lang w:val="pt-BR" w:eastAsia="pt-BR" w:bidi="ar-SA"/>
              </w:rPr>
              <w:t>(12 anos)</w:t>
            </w:r>
          </w:p>
        </w:tc>
        <w:tc>
          <w:tcPr>
            <w:tcW w:w="640" w:type="dxa"/>
            <w:tcBorders>
              <w:top w:val="nil"/>
              <w:left w:val="nil"/>
              <w:bottom w:val="single" w:sz="4" w:space="0" w:color="auto"/>
              <w:right w:val="single" w:sz="4" w:space="0" w:color="auto"/>
            </w:tcBorders>
            <w:shd w:val="clear" w:color="auto" w:fill="auto"/>
            <w:noWrap/>
            <w:vAlign w:val="bottom"/>
            <w:hideMark/>
          </w:tcPr>
          <w:p w14:paraId="28D480F1" w14:textId="77777777" w:rsidR="00430883" w:rsidRPr="00CE50A4" w:rsidRDefault="00430883" w:rsidP="00430883">
            <w:pPr>
              <w:widowControl/>
              <w:autoSpaceDE/>
              <w:autoSpaceDN/>
              <w:jc w:val="right"/>
              <w:rPr>
                <w:sz w:val="20"/>
                <w:szCs w:val="20"/>
                <w:lang w:val="pt-BR" w:eastAsia="pt-BR" w:bidi="ar-SA"/>
              </w:rPr>
            </w:pPr>
            <w:r w:rsidRPr="00CE50A4">
              <w:rPr>
                <w:sz w:val="20"/>
                <w:szCs w:val="20"/>
                <w:lang w:val="pt-BR" w:eastAsia="pt-BR" w:bidi="ar-SA"/>
              </w:rPr>
              <w:t>1722</w:t>
            </w:r>
          </w:p>
        </w:tc>
        <w:tc>
          <w:tcPr>
            <w:tcW w:w="850" w:type="dxa"/>
            <w:tcBorders>
              <w:top w:val="nil"/>
              <w:left w:val="nil"/>
              <w:bottom w:val="single" w:sz="4" w:space="0" w:color="auto"/>
              <w:right w:val="single" w:sz="4" w:space="0" w:color="auto"/>
            </w:tcBorders>
            <w:shd w:val="clear" w:color="auto" w:fill="auto"/>
            <w:noWrap/>
            <w:vAlign w:val="bottom"/>
          </w:tcPr>
          <w:p w14:paraId="7B637211" w14:textId="1F13C847" w:rsidR="00430883" w:rsidRPr="00CE50A4" w:rsidRDefault="00430883" w:rsidP="00430883">
            <w:pPr>
              <w:widowControl/>
              <w:autoSpaceDE/>
              <w:autoSpaceDN/>
              <w:jc w:val="right"/>
              <w:rPr>
                <w:sz w:val="20"/>
                <w:szCs w:val="20"/>
                <w:lang w:val="pt-BR" w:eastAsia="pt-BR" w:bidi="ar-SA"/>
              </w:rPr>
            </w:pPr>
            <w:r w:rsidRPr="00CE50A4">
              <w:rPr>
                <w:color w:val="000000"/>
                <w:sz w:val="20"/>
                <w:szCs w:val="20"/>
              </w:rPr>
              <w:t>79</w:t>
            </w:r>
          </w:p>
        </w:tc>
        <w:tc>
          <w:tcPr>
            <w:tcW w:w="168" w:type="dxa"/>
            <w:tcBorders>
              <w:top w:val="nil"/>
              <w:left w:val="nil"/>
              <w:bottom w:val="single" w:sz="4" w:space="0" w:color="auto"/>
              <w:right w:val="nil"/>
            </w:tcBorders>
          </w:tcPr>
          <w:p w14:paraId="125E7C7D" w14:textId="77777777" w:rsidR="00430883" w:rsidRPr="00CE50A4" w:rsidRDefault="00430883" w:rsidP="00430883">
            <w:pPr>
              <w:widowControl/>
              <w:autoSpaceDE/>
              <w:autoSpaceDN/>
              <w:jc w:val="right"/>
              <w:rPr>
                <w:sz w:val="20"/>
                <w:szCs w:val="20"/>
                <w:lang w:val="pt-BR" w:eastAsia="pt-BR" w:bidi="ar-SA"/>
              </w:rPr>
            </w:pPr>
          </w:p>
        </w:tc>
        <w:tc>
          <w:tcPr>
            <w:tcW w:w="683" w:type="dxa"/>
            <w:tcBorders>
              <w:top w:val="nil"/>
              <w:left w:val="nil"/>
              <w:bottom w:val="single" w:sz="4" w:space="0" w:color="auto"/>
              <w:right w:val="single" w:sz="4" w:space="0" w:color="auto"/>
            </w:tcBorders>
            <w:shd w:val="clear" w:color="auto" w:fill="auto"/>
            <w:noWrap/>
            <w:vAlign w:val="bottom"/>
          </w:tcPr>
          <w:p w14:paraId="311BF22F" w14:textId="224853C8" w:rsidR="00430883" w:rsidRPr="00CE50A4" w:rsidRDefault="00430883" w:rsidP="00430883">
            <w:pPr>
              <w:widowControl/>
              <w:autoSpaceDE/>
              <w:autoSpaceDN/>
              <w:jc w:val="right"/>
              <w:rPr>
                <w:sz w:val="20"/>
                <w:szCs w:val="20"/>
                <w:lang w:val="pt-BR" w:eastAsia="pt-BR" w:bidi="ar-SA"/>
              </w:rPr>
            </w:pPr>
            <w:r w:rsidRPr="00CE50A4">
              <w:rPr>
                <w:color w:val="000000"/>
                <w:sz w:val="20"/>
                <w:szCs w:val="20"/>
              </w:rPr>
              <w:t>6</w:t>
            </w:r>
          </w:p>
        </w:tc>
        <w:tc>
          <w:tcPr>
            <w:tcW w:w="708" w:type="dxa"/>
            <w:tcBorders>
              <w:top w:val="nil"/>
              <w:left w:val="nil"/>
              <w:bottom w:val="single" w:sz="4" w:space="0" w:color="auto"/>
              <w:right w:val="single" w:sz="4" w:space="0" w:color="auto"/>
            </w:tcBorders>
            <w:shd w:val="clear" w:color="auto" w:fill="auto"/>
            <w:noWrap/>
            <w:vAlign w:val="bottom"/>
          </w:tcPr>
          <w:p w14:paraId="77BCB207" w14:textId="296AD188" w:rsidR="00430883" w:rsidRPr="00CE50A4" w:rsidRDefault="002F010F" w:rsidP="00430883">
            <w:pPr>
              <w:widowControl/>
              <w:autoSpaceDE/>
              <w:autoSpaceDN/>
              <w:jc w:val="right"/>
              <w:rPr>
                <w:sz w:val="20"/>
                <w:szCs w:val="20"/>
                <w:lang w:val="pt-BR" w:eastAsia="pt-BR" w:bidi="ar-SA"/>
              </w:rPr>
            </w:pPr>
            <w:r w:rsidRPr="00CE50A4">
              <w:rPr>
                <w:sz w:val="20"/>
                <w:szCs w:val="20"/>
                <w:lang w:val="pt-BR" w:eastAsia="pt-BR" w:bidi="ar-SA"/>
              </w:rPr>
              <w:t>4</w:t>
            </w:r>
          </w:p>
        </w:tc>
        <w:tc>
          <w:tcPr>
            <w:tcW w:w="567" w:type="dxa"/>
            <w:tcBorders>
              <w:top w:val="nil"/>
              <w:left w:val="nil"/>
              <w:bottom w:val="single" w:sz="4" w:space="0" w:color="auto"/>
              <w:right w:val="single" w:sz="4" w:space="0" w:color="auto"/>
            </w:tcBorders>
            <w:shd w:val="clear" w:color="auto" w:fill="auto"/>
            <w:noWrap/>
            <w:vAlign w:val="bottom"/>
          </w:tcPr>
          <w:p w14:paraId="1D06AE6E" w14:textId="43B6CB40" w:rsidR="00430883" w:rsidRPr="00CE50A4" w:rsidRDefault="002F010F" w:rsidP="00430883">
            <w:pPr>
              <w:widowControl/>
              <w:autoSpaceDE/>
              <w:autoSpaceDN/>
              <w:jc w:val="right"/>
              <w:rPr>
                <w:sz w:val="20"/>
                <w:szCs w:val="20"/>
                <w:lang w:val="pt-BR" w:eastAsia="pt-BR" w:bidi="ar-SA"/>
              </w:rPr>
            </w:pPr>
            <w:r w:rsidRPr="00CE50A4">
              <w:rPr>
                <w:sz w:val="20"/>
                <w:szCs w:val="20"/>
                <w:lang w:val="pt-BR" w:eastAsia="pt-BR" w:bidi="ar-SA"/>
              </w:rPr>
              <w:t>0</w:t>
            </w:r>
          </w:p>
        </w:tc>
        <w:tc>
          <w:tcPr>
            <w:tcW w:w="567" w:type="dxa"/>
            <w:tcBorders>
              <w:top w:val="nil"/>
              <w:left w:val="nil"/>
              <w:bottom w:val="single" w:sz="4" w:space="0" w:color="auto"/>
              <w:right w:val="single" w:sz="4" w:space="0" w:color="auto"/>
            </w:tcBorders>
            <w:shd w:val="clear" w:color="auto" w:fill="auto"/>
            <w:noWrap/>
            <w:vAlign w:val="bottom"/>
          </w:tcPr>
          <w:p w14:paraId="245E7D6A" w14:textId="7ACA0894" w:rsidR="00430883" w:rsidRPr="00CE50A4" w:rsidRDefault="002F010F" w:rsidP="00430883">
            <w:pPr>
              <w:widowControl/>
              <w:autoSpaceDE/>
              <w:autoSpaceDN/>
              <w:jc w:val="right"/>
              <w:rPr>
                <w:sz w:val="20"/>
                <w:szCs w:val="20"/>
                <w:lang w:val="pt-BR" w:eastAsia="pt-BR" w:bidi="ar-SA"/>
              </w:rPr>
            </w:pPr>
            <w:r w:rsidRPr="00CE50A4">
              <w:rPr>
                <w:sz w:val="20"/>
                <w:szCs w:val="20"/>
                <w:lang w:val="pt-BR" w:eastAsia="pt-BR" w:bidi="ar-SA"/>
              </w:rPr>
              <w:t>0</w:t>
            </w:r>
          </w:p>
        </w:tc>
        <w:tc>
          <w:tcPr>
            <w:tcW w:w="568" w:type="dxa"/>
            <w:tcBorders>
              <w:top w:val="nil"/>
              <w:left w:val="nil"/>
              <w:bottom w:val="single" w:sz="4" w:space="0" w:color="auto"/>
              <w:right w:val="single" w:sz="4" w:space="0" w:color="auto"/>
            </w:tcBorders>
            <w:shd w:val="clear" w:color="auto" w:fill="auto"/>
            <w:noWrap/>
            <w:vAlign w:val="bottom"/>
          </w:tcPr>
          <w:p w14:paraId="57FE21F9" w14:textId="5781337F" w:rsidR="00430883" w:rsidRPr="00CE50A4" w:rsidRDefault="002F010F" w:rsidP="00430883">
            <w:pPr>
              <w:widowControl/>
              <w:autoSpaceDE/>
              <w:autoSpaceDN/>
              <w:jc w:val="right"/>
              <w:rPr>
                <w:sz w:val="20"/>
                <w:szCs w:val="20"/>
                <w:lang w:val="pt-BR" w:eastAsia="pt-BR" w:bidi="ar-SA"/>
              </w:rPr>
            </w:pPr>
            <w:r w:rsidRPr="00CE50A4">
              <w:rPr>
                <w:sz w:val="20"/>
                <w:szCs w:val="20"/>
                <w:lang w:val="pt-BR" w:eastAsia="pt-BR" w:bidi="ar-SA"/>
              </w:rPr>
              <w:t>0</w:t>
            </w:r>
          </w:p>
        </w:tc>
        <w:tc>
          <w:tcPr>
            <w:tcW w:w="652" w:type="dxa"/>
            <w:tcBorders>
              <w:top w:val="nil"/>
              <w:left w:val="nil"/>
              <w:bottom w:val="single" w:sz="4" w:space="0" w:color="auto"/>
              <w:right w:val="single" w:sz="4" w:space="0" w:color="auto"/>
            </w:tcBorders>
            <w:shd w:val="clear" w:color="auto" w:fill="auto"/>
            <w:noWrap/>
            <w:vAlign w:val="bottom"/>
          </w:tcPr>
          <w:p w14:paraId="4B6A3ED3" w14:textId="2135CC5E" w:rsidR="00430883" w:rsidRPr="00CE50A4" w:rsidRDefault="00B676AE" w:rsidP="00430883">
            <w:pPr>
              <w:widowControl/>
              <w:autoSpaceDE/>
              <w:autoSpaceDN/>
              <w:jc w:val="right"/>
              <w:rPr>
                <w:sz w:val="20"/>
                <w:szCs w:val="20"/>
                <w:lang w:val="pt-BR" w:eastAsia="pt-BR" w:bidi="ar-SA"/>
              </w:rPr>
            </w:pPr>
            <w:r>
              <w:rPr>
                <w:sz w:val="20"/>
                <w:szCs w:val="20"/>
                <w:lang w:val="pt-BR" w:eastAsia="pt-BR" w:bidi="ar-SA"/>
              </w:rPr>
              <w:t>85</w:t>
            </w:r>
          </w:p>
        </w:tc>
        <w:tc>
          <w:tcPr>
            <w:tcW w:w="549" w:type="dxa"/>
            <w:tcBorders>
              <w:top w:val="nil"/>
              <w:left w:val="nil"/>
              <w:bottom w:val="single" w:sz="4" w:space="0" w:color="auto"/>
              <w:right w:val="single" w:sz="4" w:space="0" w:color="auto"/>
            </w:tcBorders>
            <w:shd w:val="clear" w:color="auto" w:fill="auto"/>
            <w:noWrap/>
            <w:vAlign w:val="bottom"/>
            <w:hideMark/>
          </w:tcPr>
          <w:p w14:paraId="45F8F7AC" w14:textId="259A959D" w:rsidR="00430883" w:rsidRPr="00CE50A4" w:rsidRDefault="00112E4B" w:rsidP="00430883">
            <w:pPr>
              <w:widowControl/>
              <w:autoSpaceDE/>
              <w:autoSpaceDN/>
              <w:jc w:val="right"/>
              <w:rPr>
                <w:sz w:val="20"/>
                <w:szCs w:val="20"/>
                <w:lang w:val="pt-BR" w:eastAsia="pt-BR" w:bidi="ar-SA"/>
              </w:rPr>
            </w:pPr>
            <w:r w:rsidRPr="00CE50A4">
              <w:rPr>
                <w:sz w:val="20"/>
                <w:szCs w:val="20"/>
                <w:lang w:val="pt-BR" w:eastAsia="pt-BR" w:bidi="ar-SA"/>
              </w:rPr>
              <w:t>5,17</w:t>
            </w:r>
          </w:p>
        </w:tc>
      </w:tr>
      <w:tr w:rsidR="00430883" w:rsidRPr="00CE50A4" w14:paraId="669801F4" w14:textId="77777777" w:rsidTr="0004365A">
        <w:trPr>
          <w:trHeight w:val="315"/>
        </w:trPr>
        <w:tc>
          <w:tcPr>
            <w:tcW w:w="2691" w:type="dxa"/>
            <w:tcBorders>
              <w:top w:val="nil"/>
              <w:left w:val="single" w:sz="4" w:space="0" w:color="auto"/>
              <w:bottom w:val="single" w:sz="4" w:space="0" w:color="auto"/>
              <w:right w:val="single" w:sz="4" w:space="0" w:color="auto"/>
            </w:tcBorders>
            <w:shd w:val="clear" w:color="auto" w:fill="auto"/>
            <w:noWrap/>
            <w:vAlign w:val="bottom"/>
            <w:hideMark/>
          </w:tcPr>
          <w:p w14:paraId="3D31BFC1" w14:textId="77777777" w:rsidR="00430883" w:rsidRPr="00CE50A4" w:rsidRDefault="00430883" w:rsidP="00430883">
            <w:pPr>
              <w:widowControl/>
              <w:autoSpaceDE/>
              <w:autoSpaceDN/>
              <w:rPr>
                <w:sz w:val="20"/>
                <w:szCs w:val="20"/>
                <w:lang w:val="pt-BR" w:eastAsia="pt-BR" w:bidi="ar-SA"/>
              </w:rPr>
            </w:pPr>
            <w:r w:rsidRPr="00CE50A4">
              <w:rPr>
                <w:sz w:val="20"/>
                <w:szCs w:val="20"/>
                <w:lang w:val="pt-BR" w:eastAsia="pt-BR" w:bidi="ar-SA"/>
              </w:rPr>
              <w:t xml:space="preserve">Meningocócica </w:t>
            </w:r>
            <w:proofErr w:type="spellStart"/>
            <w:r w:rsidRPr="00CE50A4">
              <w:rPr>
                <w:sz w:val="20"/>
                <w:szCs w:val="20"/>
                <w:lang w:val="pt-BR" w:eastAsia="pt-BR" w:bidi="ar-SA"/>
              </w:rPr>
              <w:t>Conj.C</w:t>
            </w:r>
            <w:proofErr w:type="spellEnd"/>
            <w:r w:rsidRPr="00CE50A4">
              <w:rPr>
                <w:sz w:val="20"/>
                <w:szCs w:val="20"/>
                <w:lang w:val="pt-BR" w:eastAsia="pt-BR" w:bidi="ar-SA"/>
              </w:rPr>
              <w:t>(13 anos)</w:t>
            </w:r>
          </w:p>
        </w:tc>
        <w:tc>
          <w:tcPr>
            <w:tcW w:w="640" w:type="dxa"/>
            <w:tcBorders>
              <w:top w:val="nil"/>
              <w:left w:val="nil"/>
              <w:bottom w:val="single" w:sz="4" w:space="0" w:color="auto"/>
              <w:right w:val="single" w:sz="4" w:space="0" w:color="auto"/>
            </w:tcBorders>
            <w:shd w:val="clear" w:color="auto" w:fill="auto"/>
            <w:noWrap/>
            <w:vAlign w:val="bottom"/>
            <w:hideMark/>
          </w:tcPr>
          <w:p w14:paraId="389621C3" w14:textId="77777777" w:rsidR="00430883" w:rsidRPr="00CE50A4" w:rsidRDefault="00430883" w:rsidP="00430883">
            <w:pPr>
              <w:widowControl/>
              <w:autoSpaceDE/>
              <w:autoSpaceDN/>
              <w:jc w:val="right"/>
              <w:rPr>
                <w:sz w:val="20"/>
                <w:szCs w:val="20"/>
                <w:lang w:val="pt-BR" w:eastAsia="pt-BR" w:bidi="ar-SA"/>
              </w:rPr>
            </w:pPr>
            <w:r w:rsidRPr="00CE50A4">
              <w:rPr>
                <w:sz w:val="20"/>
                <w:szCs w:val="20"/>
                <w:lang w:val="pt-BR" w:eastAsia="pt-BR" w:bidi="ar-SA"/>
              </w:rPr>
              <w:t>1739</w:t>
            </w:r>
          </w:p>
        </w:tc>
        <w:tc>
          <w:tcPr>
            <w:tcW w:w="850" w:type="dxa"/>
            <w:tcBorders>
              <w:top w:val="nil"/>
              <w:left w:val="nil"/>
              <w:bottom w:val="single" w:sz="4" w:space="0" w:color="auto"/>
              <w:right w:val="single" w:sz="4" w:space="0" w:color="auto"/>
            </w:tcBorders>
            <w:shd w:val="clear" w:color="auto" w:fill="auto"/>
            <w:noWrap/>
            <w:vAlign w:val="bottom"/>
          </w:tcPr>
          <w:p w14:paraId="7299F6BA" w14:textId="54F71958" w:rsidR="00430883" w:rsidRPr="00CE50A4" w:rsidRDefault="00430883" w:rsidP="00430883">
            <w:pPr>
              <w:widowControl/>
              <w:autoSpaceDE/>
              <w:autoSpaceDN/>
              <w:jc w:val="right"/>
              <w:rPr>
                <w:sz w:val="20"/>
                <w:szCs w:val="20"/>
                <w:lang w:val="pt-BR" w:eastAsia="pt-BR" w:bidi="ar-SA"/>
              </w:rPr>
            </w:pPr>
            <w:r w:rsidRPr="00CE50A4">
              <w:rPr>
                <w:color w:val="000000"/>
                <w:sz w:val="20"/>
                <w:szCs w:val="20"/>
              </w:rPr>
              <w:t>52</w:t>
            </w:r>
          </w:p>
        </w:tc>
        <w:tc>
          <w:tcPr>
            <w:tcW w:w="168" w:type="dxa"/>
            <w:tcBorders>
              <w:top w:val="nil"/>
              <w:left w:val="nil"/>
              <w:bottom w:val="single" w:sz="4" w:space="0" w:color="auto"/>
              <w:right w:val="nil"/>
            </w:tcBorders>
          </w:tcPr>
          <w:p w14:paraId="5183C9D1" w14:textId="77777777" w:rsidR="00430883" w:rsidRPr="00CE50A4" w:rsidRDefault="00430883" w:rsidP="00430883">
            <w:pPr>
              <w:widowControl/>
              <w:autoSpaceDE/>
              <w:autoSpaceDN/>
              <w:jc w:val="right"/>
              <w:rPr>
                <w:sz w:val="20"/>
                <w:szCs w:val="20"/>
                <w:lang w:val="pt-BR" w:eastAsia="pt-BR" w:bidi="ar-SA"/>
              </w:rPr>
            </w:pPr>
          </w:p>
        </w:tc>
        <w:tc>
          <w:tcPr>
            <w:tcW w:w="683" w:type="dxa"/>
            <w:tcBorders>
              <w:top w:val="nil"/>
              <w:left w:val="nil"/>
              <w:bottom w:val="single" w:sz="4" w:space="0" w:color="auto"/>
              <w:right w:val="single" w:sz="4" w:space="0" w:color="auto"/>
            </w:tcBorders>
            <w:shd w:val="clear" w:color="auto" w:fill="auto"/>
            <w:noWrap/>
            <w:vAlign w:val="bottom"/>
          </w:tcPr>
          <w:p w14:paraId="179B22F3" w14:textId="4BC2DA53" w:rsidR="00430883" w:rsidRPr="00CE50A4" w:rsidRDefault="00430883" w:rsidP="00430883">
            <w:pPr>
              <w:widowControl/>
              <w:autoSpaceDE/>
              <w:autoSpaceDN/>
              <w:jc w:val="right"/>
              <w:rPr>
                <w:sz w:val="20"/>
                <w:szCs w:val="20"/>
                <w:lang w:val="pt-BR" w:eastAsia="pt-BR" w:bidi="ar-SA"/>
              </w:rPr>
            </w:pPr>
            <w:r w:rsidRPr="00CE50A4">
              <w:rPr>
                <w:color w:val="000000"/>
                <w:sz w:val="20"/>
                <w:szCs w:val="20"/>
              </w:rPr>
              <w:t>5</w:t>
            </w:r>
          </w:p>
        </w:tc>
        <w:tc>
          <w:tcPr>
            <w:tcW w:w="708" w:type="dxa"/>
            <w:tcBorders>
              <w:top w:val="nil"/>
              <w:left w:val="nil"/>
              <w:bottom w:val="single" w:sz="4" w:space="0" w:color="auto"/>
              <w:right w:val="single" w:sz="4" w:space="0" w:color="auto"/>
            </w:tcBorders>
            <w:shd w:val="clear" w:color="auto" w:fill="auto"/>
            <w:noWrap/>
            <w:vAlign w:val="bottom"/>
          </w:tcPr>
          <w:p w14:paraId="183861C5" w14:textId="4AE55ADE" w:rsidR="00430883" w:rsidRPr="00CE50A4" w:rsidRDefault="002F010F" w:rsidP="00430883">
            <w:pPr>
              <w:widowControl/>
              <w:autoSpaceDE/>
              <w:autoSpaceDN/>
              <w:jc w:val="right"/>
              <w:rPr>
                <w:sz w:val="20"/>
                <w:szCs w:val="20"/>
                <w:lang w:val="pt-BR" w:eastAsia="pt-BR" w:bidi="ar-SA"/>
              </w:rPr>
            </w:pPr>
            <w:r w:rsidRPr="00CE50A4">
              <w:rPr>
                <w:sz w:val="20"/>
                <w:szCs w:val="20"/>
                <w:lang w:val="pt-BR" w:eastAsia="pt-BR" w:bidi="ar-SA"/>
              </w:rPr>
              <w:t>2</w:t>
            </w:r>
          </w:p>
        </w:tc>
        <w:tc>
          <w:tcPr>
            <w:tcW w:w="567" w:type="dxa"/>
            <w:tcBorders>
              <w:top w:val="nil"/>
              <w:left w:val="nil"/>
              <w:bottom w:val="single" w:sz="4" w:space="0" w:color="auto"/>
              <w:right w:val="single" w:sz="4" w:space="0" w:color="auto"/>
            </w:tcBorders>
            <w:shd w:val="clear" w:color="auto" w:fill="auto"/>
            <w:noWrap/>
            <w:vAlign w:val="bottom"/>
          </w:tcPr>
          <w:p w14:paraId="460B8973" w14:textId="2540ECE7" w:rsidR="00430883" w:rsidRPr="00CE50A4" w:rsidRDefault="002F010F" w:rsidP="00430883">
            <w:pPr>
              <w:widowControl/>
              <w:autoSpaceDE/>
              <w:autoSpaceDN/>
              <w:jc w:val="right"/>
              <w:rPr>
                <w:sz w:val="20"/>
                <w:szCs w:val="20"/>
                <w:lang w:val="pt-BR" w:eastAsia="pt-BR" w:bidi="ar-SA"/>
              </w:rPr>
            </w:pPr>
            <w:r w:rsidRPr="00CE50A4">
              <w:rPr>
                <w:sz w:val="20"/>
                <w:szCs w:val="20"/>
                <w:lang w:val="pt-BR" w:eastAsia="pt-BR" w:bidi="ar-SA"/>
              </w:rPr>
              <w:t>3</w:t>
            </w:r>
          </w:p>
        </w:tc>
        <w:tc>
          <w:tcPr>
            <w:tcW w:w="567" w:type="dxa"/>
            <w:tcBorders>
              <w:top w:val="nil"/>
              <w:left w:val="nil"/>
              <w:bottom w:val="single" w:sz="4" w:space="0" w:color="auto"/>
              <w:right w:val="single" w:sz="4" w:space="0" w:color="auto"/>
            </w:tcBorders>
            <w:shd w:val="clear" w:color="auto" w:fill="auto"/>
            <w:noWrap/>
            <w:vAlign w:val="bottom"/>
          </w:tcPr>
          <w:p w14:paraId="43A4D42C" w14:textId="741B3E71" w:rsidR="00430883" w:rsidRPr="00CE50A4" w:rsidRDefault="002F010F" w:rsidP="00430883">
            <w:pPr>
              <w:widowControl/>
              <w:autoSpaceDE/>
              <w:autoSpaceDN/>
              <w:jc w:val="right"/>
              <w:rPr>
                <w:sz w:val="20"/>
                <w:szCs w:val="20"/>
                <w:lang w:val="pt-BR" w:eastAsia="pt-BR" w:bidi="ar-SA"/>
              </w:rPr>
            </w:pPr>
            <w:r w:rsidRPr="00CE50A4">
              <w:rPr>
                <w:sz w:val="20"/>
                <w:szCs w:val="20"/>
                <w:lang w:val="pt-BR" w:eastAsia="pt-BR" w:bidi="ar-SA"/>
              </w:rPr>
              <w:t>1</w:t>
            </w:r>
          </w:p>
        </w:tc>
        <w:tc>
          <w:tcPr>
            <w:tcW w:w="568" w:type="dxa"/>
            <w:tcBorders>
              <w:top w:val="nil"/>
              <w:left w:val="nil"/>
              <w:bottom w:val="single" w:sz="4" w:space="0" w:color="auto"/>
              <w:right w:val="single" w:sz="4" w:space="0" w:color="auto"/>
            </w:tcBorders>
            <w:shd w:val="clear" w:color="auto" w:fill="auto"/>
            <w:noWrap/>
            <w:vAlign w:val="bottom"/>
          </w:tcPr>
          <w:p w14:paraId="256C7C32" w14:textId="77617457" w:rsidR="00430883" w:rsidRPr="00CE50A4" w:rsidRDefault="002F010F" w:rsidP="00430883">
            <w:pPr>
              <w:widowControl/>
              <w:autoSpaceDE/>
              <w:autoSpaceDN/>
              <w:jc w:val="right"/>
              <w:rPr>
                <w:sz w:val="20"/>
                <w:szCs w:val="20"/>
                <w:lang w:val="pt-BR" w:eastAsia="pt-BR" w:bidi="ar-SA"/>
              </w:rPr>
            </w:pPr>
            <w:r w:rsidRPr="00CE50A4">
              <w:rPr>
                <w:sz w:val="20"/>
                <w:szCs w:val="20"/>
                <w:lang w:val="pt-BR" w:eastAsia="pt-BR" w:bidi="ar-SA"/>
              </w:rPr>
              <w:t>0</w:t>
            </w:r>
          </w:p>
        </w:tc>
        <w:tc>
          <w:tcPr>
            <w:tcW w:w="652" w:type="dxa"/>
            <w:tcBorders>
              <w:top w:val="nil"/>
              <w:left w:val="nil"/>
              <w:bottom w:val="single" w:sz="4" w:space="0" w:color="auto"/>
              <w:right w:val="single" w:sz="4" w:space="0" w:color="auto"/>
            </w:tcBorders>
            <w:shd w:val="clear" w:color="auto" w:fill="auto"/>
            <w:noWrap/>
            <w:vAlign w:val="bottom"/>
          </w:tcPr>
          <w:p w14:paraId="4DE54655" w14:textId="6E1BAAF3" w:rsidR="00430883" w:rsidRPr="00CE50A4" w:rsidRDefault="00B676AE" w:rsidP="00430883">
            <w:pPr>
              <w:widowControl/>
              <w:autoSpaceDE/>
              <w:autoSpaceDN/>
              <w:jc w:val="right"/>
              <w:rPr>
                <w:sz w:val="20"/>
                <w:szCs w:val="20"/>
                <w:lang w:val="pt-BR" w:eastAsia="pt-BR" w:bidi="ar-SA"/>
              </w:rPr>
            </w:pPr>
            <w:r>
              <w:rPr>
                <w:sz w:val="20"/>
                <w:szCs w:val="20"/>
                <w:lang w:val="pt-BR" w:eastAsia="pt-BR" w:bidi="ar-SA"/>
              </w:rPr>
              <w:t>63</w:t>
            </w:r>
          </w:p>
        </w:tc>
        <w:tc>
          <w:tcPr>
            <w:tcW w:w="549" w:type="dxa"/>
            <w:tcBorders>
              <w:top w:val="nil"/>
              <w:left w:val="nil"/>
              <w:bottom w:val="single" w:sz="4" w:space="0" w:color="auto"/>
              <w:right w:val="single" w:sz="4" w:space="0" w:color="auto"/>
            </w:tcBorders>
            <w:shd w:val="clear" w:color="auto" w:fill="auto"/>
            <w:noWrap/>
            <w:vAlign w:val="bottom"/>
            <w:hideMark/>
          </w:tcPr>
          <w:p w14:paraId="6FC7FF3F" w14:textId="39518E63" w:rsidR="00430883" w:rsidRPr="00CE50A4" w:rsidRDefault="00CB6191" w:rsidP="00430883">
            <w:pPr>
              <w:widowControl/>
              <w:autoSpaceDE/>
              <w:autoSpaceDN/>
              <w:jc w:val="right"/>
              <w:rPr>
                <w:sz w:val="20"/>
                <w:szCs w:val="20"/>
                <w:lang w:val="pt-BR" w:eastAsia="pt-BR" w:bidi="ar-SA"/>
              </w:rPr>
            </w:pPr>
            <w:r w:rsidRPr="00CE50A4">
              <w:rPr>
                <w:sz w:val="20"/>
                <w:szCs w:val="20"/>
                <w:lang w:val="pt-BR" w:eastAsia="pt-BR" w:bidi="ar-SA"/>
              </w:rPr>
              <w:t>3,62</w:t>
            </w:r>
          </w:p>
        </w:tc>
      </w:tr>
      <w:tr w:rsidR="00430883" w:rsidRPr="00CE50A4" w14:paraId="5279DEB1" w14:textId="77777777" w:rsidTr="0004365A">
        <w:trPr>
          <w:trHeight w:val="315"/>
        </w:trPr>
        <w:tc>
          <w:tcPr>
            <w:tcW w:w="2691" w:type="dxa"/>
            <w:tcBorders>
              <w:top w:val="nil"/>
              <w:left w:val="single" w:sz="4" w:space="0" w:color="auto"/>
              <w:bottom w:val="single" w:sz="4" w:space="0" w:color="auto"/>
              <w:right w:val="single" w:sz="4" w:space="0" w:color="auto"/>
            </w:tcBorders>
            <w:shd w:val="clear" w:color="auto" w:fill="auto"/>
            <w:noWrap/>
            <w:vAlign w:val="bottom"/>
            <w:hideMark/>
          </w:tcPr>
          <w:p w14:paraId="708FE765" w14:textId="77777777" w:rsidR="00430883" w:rsidRPr="00CE50A4" w:rsidRDefault="00430883" w:rsidP="00430883">
            <w:pPr>
              <w:widowControl/>
              <w:autoSpaceDE/>
              <w:autoSpaceDN/>
              <w:rPr>
                <w:sz w:val="20"/>
                <w:szCs w:val="20"/>
                <w:lang w:val="pt-BR" w:eastAsia="pt-BR" w:bidi="ar-SA"/>
              </w:rPr>
            </w:pPr>
            <w:proofErr w:type="spellStart"/>
            <w:r w:rsidRPr="00CE50A4">
              <w:rPr>
                <w:sz w:val="20"/>
                <w:szCs w:val="20"/>
                <w:lang w:val="pt-BR" w:eastAsia="pt-BR" w:bidi="ar-SA"/>
              </w:rPr>
              <w:t>Pentavalente</w:t>
            </w:r>
            <w:proofErr w:type="spellEnd"/>
            <w:r w:rsidRPr="00CE50A4">
              <w:rPr>
                <w:sz w:val="20"/>
                <w:szCs w:val="20"/>
                <w:lang w:val="pt-BR" w:eastAsia="pt-BR" w:bidi="ar-SA"/>
              </w:rPr>
              <w:t xml:space="preserve"> (&lt; 1 ano)</w:t>
            </w:r>
          </w:p>
        </w:tc>
        <w:tc>
          <w:tcPr>
            <w:tcW w:w="640" w:type="dxa"/>
            <w:tcBorders>
              <w:top w:val="nil"/>
              <w:left w:val="nil"/>
              <w:bottom w:val="single" w:sz="4" w:space="0" w:color="auto"/>
              <w:right w:val="single" w:sz="4" w:space="0" w:color="auto"/>
            </w:tcBorders>
            <w:shd w:val="clear" w:color="auto" w:fill="auto"/>
            <w:noWrap/>
            <w:vAlign w:val="bottom"/>
            <w:hideMark/>
          </w:tcPr>
          <w:p w14:paraId="5BAD1443" w14:textId="77777777" w:rsidR="00430883" w:rsidRPr="00CE50A4" w:rsidRDefault="00430883" w:rsidP="00430883">
            <w:pPr>
              <w:widowControl/>
              <w:autoSpaceDE/>
              <w:autoSpaceDN/>
              <w:jc w:val="right"/>
              <w:rPr>
                <w:sz w:val="20"/>
                <w:szCs w:val="20"/>
                <w:lang w:val="pt-BR" w:eastAsia="pt-BR" w:bidi="ar-SA"/>
              </w:rPr>
            </w:pPr>
            <w:r w:rsidRPr="00CE50A4">
              <w:rPr>
                <w:sz w:val="20"/>
                <w:szCs w:val="20"/>
                <w:lang w:val="pt-BR" w:eastAsia="pt-BR" w:bidi="ar-SA"/>
              </w:rPr>
              <w:t>1421</w:t>
            </w:r>
          </w:p>
        </w:tc>
        <w:tc>
          <w:tcPr>
            <w:tcW w:w="850" w:type="dxa"/>
            <w:tcBorders>
              <w:top w:val="nil"/>
              <w:left w:val="nil"/>
              <w:bottom w:val="single" w:sz="4" w:space="0" w:color="auto"/>
              <w:right w:val="single" w:sz="4" w:space="0" w:color="auto"/>
            </w:tcBorders>
            <w:shd w:val="clear" w:color="auto" w:fill="auto"/>
            <w:noWrap/>
            <w:vAlign w:val="bottom"/>
          </w:tcPr>
          <w:p w14:paraId="19EF30E0" w14:textId="26941EBC" w:rsidR="00430883" w:rsidRPr="00CE50A4" w:rsidRDefault="00430883" w:rsidP="00430883">
            <w:pPr>
              <w:widowControl/>
              <w:autoSpaceDE/>
              <w:autoSpaceDN/>
              <w:jc w:val="right"/>
              <w:rPr>
                <w:sz w:val="20"/>
                <w:szCs w:val="20"/>
                <w:lang w:val="pt-BR" w:eastAsia="pt-BR" w:bidi="ar-SA"/>
              </w:rPr>
            </w:pPr>
            <w:r w:rsidRPr="00CE50A4">
              <w:rPr>
                <w:color w:val="000000"/>
                <w:sz w:val="20"/>
                <w:szCs w:val="20"/>
              </w:rPr>
              <w:t>290</w:t>
            </w:r>
          </w:p>
        </w:tc>
        <w:tc>
          <w:tcPr>
            <w:tcW w:w="168" w:type="dxa"/>
            <w:tcBorders>
              <w:top w:val="nil"/>
              <w:left w:val="nil"/>
              <w:bottom w:val="single" w:sz="4" w:space="0" w:color="auto"/>
              <w:right w:val="nil"/>
            </w:tcBorders>
          </w:tcPr>
          <w:p w14:paraId="4DABE766" w14:textId="77777777" w:rsidR="00430883" w:rsidRPr="00CE50A4" w:rsidRDefault="00430883" w:rsidP="00430883">
            <w:pPr>
              <w:widowControl/>
              <w:autoSpaceDE/>
              <w:autoSpaceDN/>
              <w:jc w:val="right"/>
              <w:rPr>
                <w:sz w:val="20"/>
                <w:szCs w:val="20"/>
                <w:lang w:val="pt-BR" w:eastAsia="pt-BR" w:bidi="ar-SA"/>
              </w:rPr>
            </w:pPr>
          </w:p>
        </w:tc>
        <w:tc>
          <w:tcPr>
            <w:tcW w:w="683" w:type="dxa"/>
            <w:tcBorders>
              <w:top w:val="nil"/>
              <w:left w:val="nil"/>
              <w:bottom w:val="single" w:sz="4" w:space="0" w:color="auto"/>
              <w:right w:val="single" w:sz="4" w:space="0" w:color="auto"/>
            </w:tcBorders>
            <w:shd w:val="clear" w:color="auto" w:fill="auto"/>
            <w:noWrap/>
            <w:vAlign w:val="bottom"/>
          </w:tcPr>
          <w:p w14:paraId="0832AF62" w14:textId="0D3E849D" w:rsidR="00430883" w:rsidRPr="00CE50A4" w:rsidRDefault="00430883" w:rsidP="00430883">
            <w:pPr>
              <w:widowControl/>
              <w:autoSpaceDE/>
              <w:autoSpaceDN/>
              <w:jc w:val="right"/>
              <w:rPr>
                <w:sz w:val="20"/>
                <w:szCs w:val="20"/>
                <w:lang w:val="pt-BR" w:eastAsia="pt-BR" w:bidi="ar-SA"/>
              </w:rPr>
            </w:pPr>
            <w:r w:rsidRPr="00CE50A4">
              <w:rPr>
                <w:color w:val="000000"/>
                <w:sz w:val="20"/>
                <w:szCs w:val="20"/>
              </w:rPr>
              <w:t>362</w:t>
            </w:r>
          </w:p>
        </w:tc>
        <w:tc>
          <w:tcPr>
            <w:tcW w:w="708" w:type="dxa"/>
            <w:tcBorders>
              <w:top w:val="nil"/>
              <w:left w:val="nil"/>
              <w:bottom w:val="single" w:sz="4" w:space="0" w:color="auto"/>
              <w:right w:val="single" w:sz="4" w:space="0" w:color="auto"/>
            </w:tcBorders>
            <w:shd w:val="clear" w:color="auto" w:fill="auto"/>
            <w:noWrap/>
            <w:vAlign w:val="bottom"/>
          </w:tcPr>
          <w:p w14:paraId="7360350E" w14:textId="6BDD708A" w:rsidR="00430883" w:rsidRPr="00CE50A4" w:rsidRDefault="00261176" w:rsidP="00430883">
            <w:pPr>
              <w:widowControl/>
              <w:autoSpaceDE/>
              <w:autoSpaceDN/>
              <w:jc w:val="right"/>
              <w:rPr>
                <w:sz w:val="20"/>
                <w:szCs w:val="20"/>
                <w:lang w:val="pt-BR" w:eastAsia="pt-BR" w:bidi="ar-SA"/>
              </w:rPr>
            </w:pPr>
            <w:r w:rsidRPr="00CE50A4">
              <w:rPr>
                <w:sz w:val="20"/>
                <w:szCs w:val="20"/>
                <w:lang w:val="pt-BR" w:eastAsia="pt-BR" w:bidi="ar-SA"/>
              </w:rPr>
              <w:t>121</w:t>
            </w:r>
          </w:p>
        </w:tc>
        <w:tc>
          <w:tcPr>
            <w:tcW w:w="567" w:type="dxa"/>
            <w:tcBorders>
              <w:top w:val="nil"/>
              <w:left w:val="nil"/>
              <w:bottom w:val="single" w:sz="4" w:space="0" w:color="auto"/>
              <w:right w:val="single" w:sz="4" w:space="0" w:color="auto"/>
            </w:tcBorders>
            <w:shd w:val="clear" w:color="auto" w:fill="auto"/>
            <w:noWrap/>
            <w:vAlign w:val="bottom"/>
          </w:tcPr>
          <w:p w14:paraId="4CE040D0" w14:textId="0F9A573C" w:rsidR="00430883" w:rsidRPr="00CE50A4" w:rsidRDefault="00261176" w:rsidP="00430883">
            <w:pPr>
              <w:widowControl/>
              <w:autoSpaceDE/>
              <w:autoSpaceDN/>
              <w:jc w:val="right"/>
              <w:rPr>
                <w:sz w:val="20"/>
                <w:szCs w:val="20"/>
                <w:lang w:val="pt-BR" w:eastAsia="pt-BR" w:bidi="ar-SA"/>
              </w:rPr>
            </w:pPr>
            <w:r w:rsidRPr="00CE50A4">
              <w:rPr>
                <w:sz w:val="20"/>
                <w:szCs w:val="20"/>
                <w:lang w:val="pt-BR" w:eastAsia="pt-BR" w:bidi="ar-SA"/>
              </w:rPr>
              <w:t>120</w:t>
            </w:r>
          </w:p>
        </w:tc>
        <w:tc>
          <w:tcPr>
            <w:tcW w:w="567" w:type="dxa"/>
            <w:tcBorders>
              <w:top w:val="nil"/>
              <w:left w:val="nil"/>
              <w:bottom w:val="single" w:sz="4" w:space="0" w:color="auto"/>
              <w:right w:val="single" w:sz="4" w:space="0" w:color="auto"/>
            </w:tcBorders>
            <w:shd w:val="clear" w:color="auto" w:fill="auto"/>
            <w:noWrap/>
            <w:vAlign w:val="bottom"/>
          </w:tcPr>
          <w:p w14:paraId="52234699" w14:textId="59DAF1DF" w:rsidR="00430883" w:rsidRPr="00CE50A4" w:rsidRDefault="00261176" w:rsidP="00430883">
            <w:pPr>
              <w:widowControl/>
              <w:autoSpaceDE/>
              <w:autoSpaceDN/>
              <w:jc w:val="right"/>
              <w:rPr>
                <w:sz w:val="20"/>
                <w:szCs w:val="20"/>
                <w:lang w:val="pt-BR" w:eastAsia="pt-BR" w:bidi="ar-SA"/>
              </w:rPr>
            </w:pPr>
            <w:r w:rsidRPr="00CE50A4">
              <w:rPr>
                <w:sz w:val="20"/>
                <w:szCs w:val="20"/>
                <w:lang w:val="pt-BR" w:eastAsia="pt-BR" w:bidi="ar-SA"/>
              </w:rPr>
              <w:t>135</w:t>
            </w:r>
          </w:p>
        </w:tc>
        <w:tc>
          <w:tcPr>
            <w:tcW w:w="568" w:type="dxa"/>
            <w:tcBorders>
              <w:top w:val="nil"/>
              <w:left w:val="nil"/>
              <w:bottom w:val="single" w:sz="4" w:space="0" w:color="auto"/>
              <w:right w:val="single" w:sz="4" w:space="0" w:color="auto"/>
            </w:tcBorders>
            <w:shd w:val="clear" w:color="auto" w:fill="auto"/>
            <w:noWrap/>
            <w:vAlign w:val="bottom"/>
          </w:tcPr>
          <w:p w14:paraId="2E585006" w14:textId="78E39610" w:rsidR="00430883" w:rsidRPr="00CE50A4" w:rsidRDefault="00261176" w:rsidP="00430883">
            <w:pPr>
              <w:widowControl/>
              <w:autoSpaceDE/>
              <w:autoSpaceDN/>
              <w:jc w:val="right"/>
              <w:rPr>
                <w:sz w:val="20"/>
                <w:szCs w:val="20"/>
                <w:lang w:val="pt-BR" w:eastAsia="pt-BR" w:bidi="ar-SA"/>
              </w:rPr>
            </w:pPr>
            <w:r w:rsidRPr="00CE50A4">
              <w:rPr>
                <w:sz w:val="20"/>
                <w:szCs w:val="20"/>
                <w:lang w:val="pt-BR" w:eastAsia="pt-BR" w:bidi="ar-SA"/>
              </w:rPr>
              <w:t>81</w:t>
            </w:r>
          </w:p>
        </w:tc>
        <w:tc>
          <w:tcPr>
            <w:tcW w:w="652" w:type="dxa"/>
            <w:tcBorders>
              <w:top w:val="nil"/>
              <w:left w:val="nil"/>
              <w:bottom w:val="single" w:sz="4" w:space="0" w:color="auto"/>
              <w:right w:val="single" w:sz="4" w:space="0" w:color="auto"/>
            </w:tcBorders>
            <w:shd w:val="clear" w:color="auto" w:fill="auto"/>
            <w:noWrap/>
            <w:vAlign w:val="bottom"/>
          </w:tcPr>
          <w:p w14:paraId="0D02B400" w14:textId="3161851D" w:rsidR="00430883" w:rsidRPr="00CE50A4" w:rsidRDefault="00B676AE" w:rsidP="00430883">
            <w:pPr>
              <w:widowControl/>
              <w:autoSpaceDE/>
              <w:autoSpaceDN/>
              <w:jc w:val="right"/>
              <w:rPr>
                <w:sz w:val="20"/>
                <w:szCs w:val="20"/>
                <w:lang w:val="pt-BR" w:eastAsia="pt-BR" w:bidi="ar-SA"/>
              </w:rPr>
            </w:pPr>
            <w:r>
              <w:rPr>
                <w:sz w:val="20"/>
                <w:szCs w:val="20"/>
                <w:lang w:val="pt-BR" w:eastAsia="pt-BR" w:bidi="ar-SA"/>
              </w:rPr>
              <w:t>1109</w:t>
            </w:r>
          </w:p>
        </w:tc>
        <w:tc>
          <w:tcPr>
            <w:tcW w:w="549" w:type="dxa"/>
            <w:tcBorders>
              <w:top w:val="nil"/>
              <w:left w:val="nil"/>
              <w:bottom w:val="single" w:sz="4" w:space="0" w:color="auto"/>
              <w:right w:val="single" w:sz="4" w:space="0" w:color="auto"/>
            </w:tcBorders>
            <w:shd w:val="clear" w:color="auto" w:fill="auto"/>
            <w:noWrap/>
            <w:vAlign w:val="bottom"/>
            <w:hideMark/>
          </w:tcPr>
          <w:p w14:paraId="3BC011DB" w14:textId="3A0683E5" w:rsidR="00430883" w:rsidRPr="00CE50A4" w:rsidRDefault="00CB6191" w:rsidP="00CB6191">
            <w:pPr>
              <w:widowControl/>
              <w:autoSpaceDE/>
              <w:autoSpaceDN/>
              <w:jc w:val="center"/>
              <w:rPr>
                <w:sz w:val="20"/>
                <w:szCs w:val="20"/>
                <w:lang w:val="pt-BR" w:eastAsia="pt-BR" w:bidi="ar-SA"/>
              </w:rPr>
            </w:pPr>
            <w:r w:rsidRPr="00CE50A4">
              <w:rPr>
                <w:sz w:val="20"/>
                <w:szCs w:val="20"/>
                <w:lang w:val="pt-BR" w:eastAsia="pt-BR" w:bidi="ar-SA"/>
              </w:rPr>
              <w:t>78,25</w:t>
            </w:r>
          </w:p>
        </w:tc>
      </w:tr>
      <w:tr w:rsidR="00430883" w:rsidRPr="00CE50A4" w14:paraId="6E2A0943" w14:textId="77777777" w:rsidTr="0004365A">
        <w:trPr>
          <w:trHeight w:val="315"/>
        </w:trPr>
        <w:tc>
          <w:tcPr>
            <w:tcW w:w="2691" w:type="dxa"/>
            <w:tcBorders>
              <w:top w:val="nil"/>
              <w:left w:val="single" w:sz="4" w:space="0" w:color="auto"/>
              <w:bottom w:val="single" w:sz="4" w:space="0" w:color="auto"/>
              <w:right w:val="single" w:sz="4" w:space="0" w:color="auto"/>
            </w:tcBorders>
            <w:shd w:val="clear" w:color="auto" w:fill="auto"/>
            <w:noWrap/>
            <w:vAlign w:val="bottom"/>
            <w:hideMark/>
          </w:tcPr>
          <w:p w14:paraId="286107DD" w14:textId="77777777" w:rsidR="00430883" w:rsidRPr="00CE50A4" w:rsidRDefault="00430883" w:rsidP="00430883">
            <w:pPr>
              <w:widowControl/>
              <w:autoSpaceDE/>
              <w:autoSpaceDN/>
              <w:rPr>
                <w:sz w:val="20"/>
                <w:szCs w:val="20"/>
                <w:lang w:val="pt-BR" w:eastAsia="pt-BR" w:bidi="ar-SA"/>
              </w:rPr>
            </w:pPr>
            <w:proofErr w:type="spellStart"/>
            <w:r w:rsidRPr="00CE50A4">
              <w:rPr>
                <w:sz w:val="20"/>
                <w:szCs w:val="20"/>
                <w:lang w:val="pt-BR" w:eastAsia="pt-BR" w:bidi="ar-SA"/>
              </w:rPr>
              <w:t>Pneumocóccica</w:t>
            </w:r>
            <w:proofErr w:type="spellEnd"/>
            <w:r w:rsidRPr="00CE50A4">
              <w:rPr>
                <w:sz w:val="20"/>
                <w:szCs w:val="20"/>
                <w:lang w:val="pt-BR" w:eastAsia="pt-BR" w:bidi="ar-SA"/>
              </w:rPr>
              <w:t>(1 ano)</w:t>
            </w:r>
          </w:p>
        </w:tc>
        <w:tc>
          <w:tcPr>
            <w:tcW w:w="640" w:type="dxa"/>
            <w:tcBorders>
              <w:top w:val="nil"/>
              <w:left w:val="nil"/>
              <w:bottom w:val="single" w:sz="4" w:space="0" w:color="auto"/>
              <w:right w:val="single" w:sz="4" w:space="0" w:color="auto"/>
            </w:tcBorders>
            <w:shd w:val="clear" w:color="auto" w:fill="auto"/>
            <w:noWrap/>
            <w:vAlign w:val="bottom"/>
            <w:hideMark/>
          </w:tcPr>
          <w:p w14:paraId="2D7781C7" w14:textId="77777777" w:rsidR="00430883" w:rsidRPr="00CE50A4" w:rsidRDefault="00430883" w:rsidP="00430883">
            <w:pPr>
              <w:widowControl/>
              <w:autoSpaceDE/>
              <w:autoSpaceDN/>
              <w:jc w:val="right"/>
              <w:rPr>
                <w:sz w:val="20"/>
                <w:szCs w:val="20"/>
                <w:lang w:val="pt-BR" w:eastAsia="pt-BR" w:bidi="ar-SA"/>
              </w:rPr>
            </w:pPr>
            <w:r w:rsidRPr="00CE50A4">
              <w:rPr>
                <w:sz w:val="20"/>
                <w:szCs w:val="20"/>
                <w:lang w:val="pt-BR" w:eastAsia="pt-BR" w:bidi="ar-SA"/>
              </w:rPr>
              <w:t>1421</w:t>
            </w:r>
          </w:p>
        </w:tc>
        <w:tc>
          <w:tcPr>
            <w:tcW w:w="850" w:type="dxa"/>
            <w:tcBorders>
              <w:top w:val="nil"/>
              <w:left w:val="nil"/>
              <w:bottom w:val="single" w:sz="4" w:space="0" w:color="auto"/>
              <w:right w:val="single" w:sz="4" w:space="0" w:color="auto"/>
            </w:tcBorders>
            <w:shd w:val="clear" w:color="auto" w:fill="auto"/>
            <w:noWrap/>
            <w:vAlign w:val="bottom"/>
          </w:tcPr>
          <w:p w14:paraId="5CBA76A0" w14:textId="1B6BDD01" w:rsidR="00430883" w:rsidRPr="00CE50A4" w:rsidRDefault="00430883" w:rsidP="00430883">
            <w:pPr>
              <w:widowControl/>
              <w:autoSpaceDE/>
              <w:autoSpaceDN/>
              <w:jc w:val="right"/>
              <w:rPr>
                <w:sz w:val="20"/>
                <w:szCs w:val="20"/>
                <w:lang w:val="pt-BR" w:eastAsia="pt-BR" w:bidi="ar-SA"/>
              </w:rPr>
            </w:pPr>
            <w:r w:rsidRPr="00CE50A4">
              <w:rPr>
                <w:color w:val="000000"/>
                <w:sz w:val="20"/>
                <w:szCs w:val="20"/>
              </w:rPr>
              <w:t>276</w:t>
            </w:r>
          </w:p>
        </w:tc>
        <w:tc>
          <w:tcPr>
            <w:tcW w:w="168" w:type="dxa"/>
            <w:tcBorders>
              <w:top w:val="nil"/>
              <w:left w:val="nil"/>
              <w:bottom w:val="single" w:sz="4" w:space="0" w:color="auto"/>
              <w:right w:val="nil"/>
            </w:tcBorders>
          </w:tcPr>
          <w:p w14:paraId="5EF7075F" w14:textId="77777777" w:rsidR="00430883" w:rsidRPr="00CE50A4" w:rsidRDefault="00430883" w:rsidP="00430883">
            <w:pPr>
              <w:widowControl/>
              <w:autoSpaceDE/>
              <w:autoSpaceDN/>
              <w:jc w:val="right"/>
              <w:rPr>
                <w:sz w:val="20"/>
                <w:szCs w:val="20"/>
                <w:lang w:val="pt-BR" w:eastAsia="pt-BR" w:bidi="ar-SA"/>
              </w:rPr>
            </w:pPr>
          </w:p>
        </w:tc>
        <w:tc>
          <w:tcPr>
            <w:tcW w:w="683" w:type="dxa"/>
            <w:tcBorders>
              <w:top w:val="nil"/>
              <w:left w:val="nil"/>
              <w:bottom w:val="single" w:sz="4" w:space="0" w:color="auto"/>
              <w:right w:val="single" w:sz="4" w:space="0" w:color="auto"/>
            </w:tcBorders>
            <w:shd w:val="clear" w:color="auto" w:fill="auto"/>
            <w:noWrap/>
            <w:vAlign w:val="bottom"/>
          </w:tcPr>
          <w:p w14:paraId="7865AEF7" w14:textId="32722213" w:rsidR="00430883" w:rsidRPr="00CE50A4" w:rsidRDefault="00430883" w:rsidP="00430883">
            <w:pPr>
              <w:widowControl/>
              <w:autoSpaceDE/>
              <w:autoSpaceDN/>
              <w:jc w:val="right"/>
              <w:rPr>
                <w:sz w:val="20"/>
                <w:szCs w:val="20"/>
                <w:lang w:val="pt-BR" w:eastAsia="pt-BR" w:bidi="ar-SA"/>
              </w:rPr>
            </w:pPr>
            <w:r w:rsidRPr="00CE50A4">
              <w:rPr>
                <w:color w:val="000000"/>
                <w:sz w:val="20"/>
                <w:szCs w:val="20"/>
              </w:rPr>
              <w:t>266</w:t>
            </w:r>
          </w:p>
        </w:tc>
        <w:tc>
          <w:tcPr>
            <w:tcW w:w="708" w:type="dxa"/>
            <w:tcBorders>
              <w:top w:val="nil"/>
              <w:left w:val="nil"/>
              <w:bottom w:val="single" w:sz="4" w:space="0" w:color="auto"/>
              <w:right w:val="single" w:sz="4" w:space="0" w:color="auto"/>
            </w:tcBorders>
            <w:shd w:val="clear" w:color="auto" w:fill="auto"/>
            <w:noWrap/>
            <w:vAlign w:val="bottom"/>
          </w:tcPr>
          <w:p w14:paraId="61E0E521" w14:textId="592490C0" w:rsidR="00430883" w:rsidRPr="00CE50A4" w:rsidRDefault="00261176" w:rsidP="00430883">
            <w:pPr>
              <w:widowControl/>
              <w:autoSpaceDE/>
              <w:autoSpaceDN/>
              <w:jc w:val="right"/>
              <w:rPr>
                <w:sz w:val="20"/>
                <w:szCs w:val="20"/>
                <w:lang w:val="pt-BR" w:eastAsia="pt-BR" w:bidi="ar-SA"/>
              </w:rPr>
            </w:pPr>
            <w:r w:rsidRPr="00CE50A4">
              <w:rPr>
                <w:sz w:val="20"/>
                <w:szCs w:val="20"/>
                <w:lang w:val="pt-BR" w:eastAsia="pt-BR" w:bidi="ar-SA"/>
              </w:rPr>
              <w:t>57</w:t>
            </w:r>
          </w:p>
        </w:tc>
        <w:tc>
          <w:tcPr>
            <w:tcW w:w="567" w:type="dxa"/>
            <w:tcBorders>
              <w:top w:val="nil"/>
              <w:left w:val="nil"/>
              <w:bottom w:val="single" w:sz="4" w:space="0" w:color="auto"/>
              <w:right w:val="single" w:sz="4" w:space="0" w:color="auto"/>
            </w:tcBorders>
            <w:shd w:val="clear" w:color="auto" w:fill="auto"/>
            <w:noWrap/>
            <w:vAlign w:val="bottom"/>
          </w:tcPr>
          <w:p w14:paraId="0BC3073F" w14:textId="01CAA68E" w:rsidR="00430883" w:rsidRPr="00CE50A4" w:rsidRDefault="00261176" w:rsidP="00430883">
            <w:pPr>
              <w:widowControl/>
              <w:autoSpaceDE/>
              <w:autoSpaceDN/>
              <w:jc w:val="right"/>
              <w:rPr>
                <w:sz w:val="20"/>
                <w:szCs w:val="20"/>
                <w:lang w:val="pt-BR" w:eastAsia="pt-BR" w:bidi="ar-SA"/>
              </w:rPr>
            </w:pPr>
            <w:r w:rsidRPr="00CE50A4">
              <w:rPr>
                <w:sz w:val="20"/>
                <w:szCs w:val="20"/>
                <w:lang w:val="pt-BR" w:eastAsia="pt-BR" w:bidi="ar-SA"/>
              </w:rPr>
              <w:t>90</w:t>
            </w:r>
          </w:p>
        </w:tc>
        <w:tc>
          <w:tcPr>
            <w:tcW w:w="567" w:type="dxa"/>
            <w:tcBorders>
              <w:top w:val="nil"/>
              <w:left w:val="nil"/>
              <w:bottom w:val="single" w:sz="4" w:space="0" w:color="auto"/>
              <w:right w:val="single" w:sz="4" w:space="0" w:color="auto"/>
            </w:tcBorders>
            <w:shd w:val="clear" w:color="auto" w:fill="auto"/>
            <w:noWrap/>
            <w:vAlign w:val="bottom"/>
          </w:tcPr>
          <w:p w14:paraId="53F9B0B6" w14:textId="37D83F8E" w:rsidR="00430883" w:rsidRPr="00CE50A4" w:rsidRDefault="00261176" w:rsidP="00430883">
            <w:pPr>
              <w:widowControl/>
              <w:autoSpaceDE/>
              <w:autoSpaceDN/>
              <w:jc w:val="right"/>
              <w:rPr>
                <w:sz w:val="20"/>
                <w:szCs w:val="20"/>
                <w:lang w:val="pt-BR" w:eastAsia="pt-BR" w:bidi="ar-SA"/>
              </w:rPr>
            </w:pPr>
            <w:r w:rsidRPr="00CE50A4">
              <w:rPr>
                <w:sz w:val="20"/>
                <w:szCs w:val="20"/>
                <w:lang w:val="pt-BR" w:eastAsia="pt-BR" w:bidi="ar-SA"/>
              </w:rPr>
              <w:t>100</w:t>
            </w:r>
          </w:p>
        </w:tc>
        <w:tc>
          <w:tcPr>
            <w:tcW w:w="568" w:type="dxa"/>
            <w:tcBorders>
              <w:top w:val="nil"/>
              <w:left w:val="nil"/>
              <w:bottom w:val="single" w:sz="4" w:space="0" w:color="auto"/>
              <w:right w:val="single" w:sz="4" w:space="0" w:color="auto"/>
            </w:tcBorders>
            <w:shd w:val="clear" w:color="auto" w:fill="auto"/>
            <w:noWrap/>
            <w:vAlign w:val="bottom"/>
          </w:tcPr>
          <w:p w14:paraId="2CFD1221" w14:textId="413009F0" w:rsidR="00430883" w:rsidRPr="00CE50A4" w:rsidRDefault="00261176" w:rsidP="00430883">
            <w:pPr>
              <w:widowControl/>
              <w:autoSpaceDE/>
              <w:autoSpaceDN/>
              <w:jc w:val="right"/>
              <w:rPr>
                <w:sz w:val="20"/>
                <w:szCs w:val="20"/>
                <w:lang w:val="pt-BR" w:eastAsia="pt-BR" w:bidi="ar-SA"/>
              </w:rPr>
            </w:pPr>
            <w:r w:rsidRPr="00CE50A4">
              <w:rPr>
                <w:sz w:val="20"/>
                <w:szCs w:val="20"/>
                <w:lang w:val="pt-BR" w:eastAsia="pt-BR" w:bidi="ar-SA"/>
              </w:rPr>
              <w:t>62</w:t>
            </w:r>
          </w:p>
        </w:tc>
        <w:tc>
          <w:tcPr>
            <w:tcW w:w="652" w:type="dxa"/>
            <w:tcBorders>
              <w:top w:val="nil"/>
              <w:left w:val="nil"/>
              <w:bottom w:val="single" w:sz="4" w:space="0" w:color="auto"/>
              <w:right w:val="single" w:sz="4" w:space="0" w:color="auto"/>
            </w:tcBorders>
            <w:shd w:val="clear" w:color="auto" w:fill="auto"/>
            <w:noWrap/>
            <w:vAlign w:val="bottom"/>
          </w:tcPr>
          <w:p w14:paraId="03AD57EE" w14:textId="52360FFF" w:rsidR="00430883" w:rsidRPr="00CE50A4" w:rsidRDefault="002924F2" w:rsidP="00430883">
            <w:pPr>
              <w:widowControl/>
              <w:autoSpaceDE/>
              <w:autoSpaceDN/>
              <w:jc w:val="right"/>
              <w:rPr>
                <w:sz w:val="20"/>
                <w:szCs w:val="20"/>
                <w:lang w:val="pt-BR" w:eastAsia="pt-BR" w:bidi="ar-SA"/>
              </w:rPr>
            </w:pPr>
            <w:r>
              <w:rPr>
                <w:sz w:val="20"/>
                <w:szCs w:val="20"/>
                <w:lang w:val="pt-BR" w:eastAsia="pt-BR" w:bidi="ar-SA"/>
              </w:rPr>
              <w:t>851</w:t>
            </w:r>
          </w:p>
        </w:tc>
        <w:tc>
          <w:tcPr>
            <w:tcW w:w="549" w:type="dxa"/>
            <w:tcBorders>
              <w:top w:val="nil"/>
              <w:left w:val="nil"/>
              <w:bottom w:val="single" w:sz="4" w:space="0" w:color="auto"/>
              <w:right w:val="single" w:sz="4" w:space="0" w:color="auto"/>
            </w:tcBorders>
            <w:shd w:val="clear" w:color="auto" w:fill="auto"/>
            <w:noWrap/>
            <w:vAlign w:val="bottom"/>
            <w:hideMark/>
          </w:tcPr>
          <w:p w14:paraId="2C12F411" w14:textId="05F42254" w:rsidR="00430883" w:rsidRPr="00CE50A4" w:rsidRDefault="001E1113" w:rsidP="001E1113">
            <w:pPr>
              <w:widowControl/>
              <w:autoSpaceDE/>
              <w:autoSpaceDN/>
              <w:jc w:val="center"/>
              <w:rPr>
                <w:sz w:val="20"/>
                <w:szCs w:val="20"/>
                <w:lang w:val="pt-BR" w:eastAsia="pt-BR" w:bidi="ar-SA"/>
              </w:rPr>
            </w:pPr>
            <w:r w:rsidRPr="00CE50A4">
              <w:rPr>
                <w:sz w:val="20"/>
                <w:szCs w:val="20"/>
                <w:lang w:val="pt-BR" w:eastAsia="pt-BR" w:bidi="ar-SA"/>
              </w:rPr>
              <w:t>59,96</w:t>
            </w:r>
          </w:p>
        </w:tc>
      </w:tr>
      <w:tr w:rsidR="00430883" w:rsidRPr="00CE50A4" w14:paraId="109E51D0" w14:textId="77777777" w:rsidTr="0004365A">
        <w:trPr>
          <w:trHeight w:val="315"/>
        </w:trPr>
        <w:tc>
          <w:tcPr>
            <w:tcW w:w="2691" w:type="dxa"/>
            <w:tcBorders>
              <w:top w:val="nil"/>
              <w:left w:val="single" w:sz="4" w:space="0" w:color="auto"/>
              <w:bottom w:val="single" w:sz="4" w:space="0" w:color="auto"/>
              <w:right w:val="single" w:sz="4" w:space="0" w:color="auto"/>
            </w:tcBorders>
            <w:shd w:val="clear" w:color="auto" w:fill="auto"/>
            <w:noWrap/>
            <w:vAlign w:val="bottom"/>
            <w:hideMark/>
          </w:tcPr>
          <w:p w14:paraId="5DB24E6B" w14:textId="77777777" w:rsidR="00430883" w:rsidRPr="00CE50A4" w:rsidRDefault="00430883" w:rsidP="00430883">
            <w:pPr>
              <w:widowControl/>
              <w:autoSpaceDE/>
              <w:autoSpaceDN/>
              <w:rPr>
                <w:sz w:val="20"/>
                <w:szCs w:val="20"/>
                <w:lang w:val="pt-BR" w:eastAsia="pt-BR" w:bidi="ar-SA"/>
              </w:rPr>
            </w:pPr>
            <w:proofErr w:type="spellStart"/>
            <w:r w:rsidRPr="00CE50A4">
              <w:rPr>
                <w:sz w:val="20"/>
                <w:szCs w:val="20"/>
                <w:lang w:val="pt-BR" w:eastAsia="pt-BR" w:bidi="ar-SA"/>
              </w:rPr>
              <w:t>Pneumocóccica</w:t>
            </w:r>
            <w:proofErr w:type="spellEnd"/>
            <w:r w:rsidRPr="00CE50A4">
              <w:rPr>
                <w:sz w:val="20"/>
                <w:szCs w:val="20"/>
                <w:lang w:val="pt-BR" w:eastAsia="pt-BR" w:bidi="ar-SA"/>
              </w:rPr>
              <w:t>(&lt;1 ano)</w:t>
            </w:r>
          </w:p>
        </w:tc>
        <w:tc>
          <w:tcPr>
            <w:tcW w:w="640" w:type="dxa"/>
            <w:tcBorders>
              <w:top w:val="nil"/>
              <w:left w:val="nil"/>
              <w:bottom w:val="single" w:sz="4" w:space="0" w:color="auto"/>
              <w:right w:val="single" w:sz="4" w:space="0" w:color="auto"/>
            </w:tcBorders>
            <w:shd w:val="clear" w:color="auto" w:fill="auto"/>
            <w:noWrap/>
            <w:vAlign w:val="bottom"/>
            <w:hideMark/>
          </w:tcPr>
          <w:p w14:paraId="1C773B1C" w14:textId="77777777" w:rsidR="00430883" w:rsidRPr="00CE50A4" w:rsidRDefault="00430883" w:rsidP="00430883">
            <w:pPr>
              <w:widowControl/>
              <w:autoSpaceDE/>
              <w:autoSpaceDN/>
              <w:jc w:val="right"/>
              <w:rPr>
                <w:sz w:val="20"/>
                <w:szCs w:val="20"/>
                <w:lang w:val="pt-BR" w:eastAsia="pt-BR" w:bidi="ar-SA"/>
              </w:rPr>
            </w:pPr>
            <w:r w:rsidRPr="00CE50A4">
              <w:rPr>
                <w:sz w:val="20"/>
                <w:szCs w:val="20"/>
                <w:lang w:val="pt-BR" w:eastAsia="pt-BR" w:bidi="ar-SA"/>
              </w:rPr>
              <w:t>1421</w:t>
            </w:r>
          </w:p>
        </w:tc>
        <w:tc>
          <w:tcPr>
            <w:tcW w:w="850" w:type="dxa"/>
            <w:tcBorders>
              <w:top w:val="nil"/>
              <w:left w:val="nil"/>
              <w:bottom w:val="single" w:sz="4" w:space="0" w:color="auto"/>
              <w:right w:val="single" w:sz="4" w:space="0" w:color="auto"/>
            </w:tcBorders>
            <w:shd w:val="clear" w:color="auto" w:fill="auto"/>
            <w:noWrap/>
            <w:vAlign w:val="bottom"/>
          </w:tcPr>
          <w:p w14:paraId="25236BA7" w14:textId="140A2683" w:rsidR="00430883" w:rsidRPr="00CE50A4" w:rsidRDefault="00430883" w:rsidP="00430883">
            <w:pPr>
              <w:widowControl/>
              <w:autoSpaceDE/>
              <w:autoSpaceDN/>
              <w:jc w:val="right"/>
              <w:rPr>
                <w:sz w:val="20"/>
                <w:szCs w:val="20"/>
                <w:lang w:val="pt-BR" w:eastAsia="pt-BR" w:bidi="ar-SA"/>
              </w:rPr>
            </w:pPr>
            <w:r w:rsidRPr="00CE50A4">
              <w:rPr>
                <w:color w:val="000000"/>
                <w:sz w:val="20"/>
                <w:szCs w:val="20"/>
              </w:rPr>
              <w:t>304</w:t>
            </w:r>
          </w:p>
        </w:tc>
        <w:tc>
          <w:tcPr>
            <w:tcW w:w="168" w:type="dxa"/>
            <w:tcBorders>
              <w:top w:val="nil"/>
              <w:left w:val="nil"/>
              <w:bottom w:val="single" w:sz="4" w:space="0" w:color="auto"/>
              <w:right w:val="nil"/>
            </w:tcBorders>
          </w:tcPr>
          <w:p w14:paraId="257C8707" w14:textId="77777777" w:rsidR="00430883" w:rsidRPr="00CE50A4" w:rsidRDefault="00430883" w:rsidP="00430883">
            <w:pPr>
              <w:widowControl/>
              <w:autoSpaceDE/>
              <w:autoSpaceDN/>
              <w:jc w:val="right"/>
              <w:rPr>
                <w:sz w:val="20"/>
                <w:szCs w:val="20"/>
                <w:lang w:val="pt-BR" w:eastAsia="pt-BR" w:bidi="ar-SA"/>
              </w:rPr>
            </w:pPr>
          </w:p>
        </w:tc>
        <w:tc>
          <w:tcPr>
            <w:tcW w:w="683" w:type="dxa"/>
            <w:tcBorders>
              <w:top w:val="nil"/>
              <w:left w:val="nil"/>
              <w:bottom w:val="single" w:sz="4" w:space="0" w:color="auto"/>
              <w:right w:val="single" w:sz="4" w:space="0" w:color="auto"/>
            </w:tcBorders>
            <w:shd w:val="clear" w:color="auto" w:fill="auto"/>
            <w:noWrap/>
            <w:vAlign w:val="bottom"/>
          </w:tcPr>
          <w:p w14:paraId="5AE5AE46" w14:textId="5F91FEBA" w:rsidR="00430883" w:rsidRPr="00CE50A4" w:rsidRDefault="00430883" w:rsidP="00430883">
            <w:pPr>
              <w:widowControl/>
              <w:autoSpaceDE/>
              <w:autoSpaceDN/>
              <w:jc w:val="right"/>
              <w:rPr>
                <w:sz w:val="20"/>
                <w:szCs w:val="20"/>
                <w:lang w:val="pt-BR" w:eastAsia="pt-BR" w:bidi="ar-SA"/>
              </w:rPr>
            </w:pPr>
            <w:r w:rsidRPr="00CE50A4">
              <w:rPr>
                <w:color w:val="000000"/>
                <w:sz w:val="20"/>
                <w:szCs w:val="20"/>
              </w:rPr>
              <w:t>374</w:t>
            </w:r>
          </w:p>
        </w:tc>
        <w:tc>
          <w:tcPr>
            <w:tcW w:w="708" w:type="dxa"/>
            <w:tcBorders>
              <w:top w:val="nil"/>
              <w:left w:val="nil"/>
              <w:bottom w:val="single" w:sz="4" w:space="0" w:color="auto"/>
              <w:right w:val="single" w:sz="4" w:space="0" w:color="auto"/>
            </w:tcBorders>
            <w:shd w:val="clear" w:color="auto" w:fill="auto"/>
            <w:noWrap/>
            <w:vAlign w:val="bottom"/>
          </w:tcPr>
          <w:p w14:paraId="13DD7A82" w14:textId="2BF765E2" w:rsidR="00430883" w:rsidRPr="00CE50A4" w:rsidRDefault="00261176" w:rsidP="00430883">
            <w:pPr>
              <w:widowControl/>
              <w:autoSpaceDE/>
              <w:autoSpaceDN/>
              <w:jc w:val="right"/>
              <w:rPr>
                <w:sz w:val="20"/>
                <w:szCs w:val="20"/>
                <w:lang w:val="pt-BR" w:eastAsia="pt-BR" w:bidi="ar-SA"/>
              </w:rPr>
            </w:pPr>
            <w:r w:rsidRPr="00CE50A4">
              <w:rPr>
                <w:sz w:val="20"/>
                <w:szCs w:val="20"/>
                <w:lang w:val="pt-BR" w:eastAsia="pt-BR" w:bidi="ar-SA"/>
              </w:rPr>
              <w:t>113</w:t>
            </w:r>
          </w:p>
        </w:tc>
        <w:tc>
          <w:tcPr>
            <w:tcW w:w="567" w:type="dxa"/>
            <w:tcBorders>
              <w:top w:val="nil"/>
              <w:left w:val="nil"/>
              <w:bottom w:val="single" w:sz="4" w:space="0" w:color="auto"/>
              <w:right w:val="single" w:sz="4" w:space="0" w:color="auto"/>
            </w:tcBorders>
            <w:shd w:val="clear" w:color="auto" w:fill="auto"/>
            <w:noWrap/>
            <w:vAlign w:val="bottom"/>
          </w:tcPr>
          <w:p w14:paraId="32B176F6" w14:textId="460BFE3C" w:rsidR="00430883" w:rsidRPr="00CE50A4" w:rsidRDefault="00261176" w:rsidP="00430883">
            <w:pPr>
              <w:widowControl/>
              <w:autoSpaceDE/>
              <w:autoSpaceDN/>
              <w:jc w:val="right"/>
              <w:rPr>
                <w:sz w:val="20"/>
                <w:szCs w:val="20"/>
                <w:lang w:val="pt-BR" w:eastAsia="pt-BR" w:bidi="ar-SA"/>
              </w:rPr>
            </w:pPr>
            <w:r w:rsidRPr="00CE50A4">
              <w:rPr>
                <w:sz w:val="20"/>
                <w:szCs w:val="20"/>
                <w:lang w:val="pt-BR" w:eastAsia="pt-BR" w:bidi="ar-SA"/>
              </w:rPr>
              <w:t>109</w:t>
            </w:r>
          </w:p>
        </w:tc>
        <w:tc>
          <w:tcPr>
            <w:tcW w:w="567" w:type="dxa"/>
            <w:tcBorders>
              <w:top w:val="nil"/>
              <w:left w:val="nil"/>
              <w:bottom w:val="single" w:sz="4" w:space="0" w:color="auto"/>
              <w:right w:val="single" w:sz="4" w:space="0" w:color="auto"/>
            </w:tcBorders>
            <w:shd w:val="clear" w:color="auto" w:fill="auto"/>
            <w:noWrap/>
            <w:vAlign w:val="bottom"/>
          </w:tcPr>
          <w:p w14:paraId="5D2D9BE0" w14:textId="2E9AC1C7" w:rsidR="00430883" w:rsidRPr="00CE50A4" w:rsidRDefault="00261176" w:rsidP="00430883">
            <w:pPr>
              <w:widowControl/>
              <w:autoSpaceDE/>
              <w:autoSpaceDN/>
              <w:jc w:val="right"/>
              <w:rPr>
                <w:sz w:val="20"/>
                <w:szCs w:val="20"/>
                <w:lang w:val="pt-BR" w:eastAsia="pt-BR" w:bidi="ar-SA"/>
              </w:rPr>
            </w:pPr>
            <w:r w:rsidRPr="00CE50A4">
              <w:rPr>
                <w:sz w:val="20"/>
                <w:szCs w:val="20"/>
                <w:lang w:val="pt-BR" w:eastAsia="pt-BR" w:bidi="ar-SA"/>
              </w:rPr>
              <w:t>102</w:t>
            </w:r>
          </w:p>
        </w:tc>
        <w:tc>
          <w:tcPr>
            <w:tcW w:w="568" w:type="dxa"/>
            <w:tcBorders>
              <w:top w:val="nil"/>
              <w:left w:val="nil"/>
              <w:bottom w:val="single" w:sz="4" w:space="0" w:color="auto"/>
              <w:right w:val="single" w:sz="4" w:space="0" w:color="auto"/>
            </w:tcBorders>
            <w:shd w:val="clear" w:color="auto" w:fill="auto"/>
            <w:noWrap/>
            <w:vAlign w:val="bottom"/>
          </w:tcPr>
          <w:p w14:paraId="39C1B86B" w14:textId="4902CE38" w:rsidR="00430883" w:rsidRPr="00CE50A4" w:rsidRDefault="00261176" w:rsidP="00430883">
            <w:pPr>
              <w:widowControl/>
              <w:autoSpaceDE/>
              <w:autoSpaceDN/>
              <w:jc w:val="right"/>
              <w:rPr>
                <w:sz w:val="20"/>
                <w:szCs w:val="20"/>
                <w:lang w:val="pt-BR" w:eastAsia="pt-BR" w:bidi="ar-SA"/>
              </w:rPr>
            </w:pPr>
            <w:r w:rsidRPr="00CE50A4">
              <w:rPr>
                <w:sz w:val="20"/>
                <w:szCs w:val="20"/>
                <w:lang w:val="pt-BR" w:eastAsia="pt-BR" w:bidi="ar-SA"/>
              </w:rPr>
              <w:t>102</w:t>
            </w:r>
          </w:p>
        </w:tc>
        <w:tc>
          <w:tcPr>
            <w:tcW w:w="652" w:type="dxa"/>
            <w:tcBorders>
              <w:top w:val="nil"/>
              <w:left w:val="nil"/>
              <w:bottom w:val="single" w:sz="4" w:space="0" w:color="auto"/>
              <w:right w:val="single" w:sz="4" w:space="0" w:color="auto"/>
            </w:tcBorders>
            <w:shd w:val="clear" w:color="auto" w:fill="auto"/>
            <w:noWrap/>
            <w:vAlign w:val="bottom"/>
          </w:tcPr>
          <w:p w14:paraId="57CCA4C1" w14:textId="0922C0A3" w:rsidR="00430883" w:rsidRPr="00CE50A4" w:rsidRDefault="002924F2" w:rsidP="00430883">
            <w:pPr>
              <w:widowControl/>
              <w:autoSpaceDE/>
              <w:autoSpaceDN/>
              <w:jc w:val="right"/>
              <w:rPr>
                <w:sz w:val="20"/>
                <w:szCs w:val="20"/>
                <w:lang w:val="pt-BR" w:eastAsia="pt-BR" w:bidi="ar-SA"/>
              </w:rPr>
            </w:pPr>
            <w:r>
              <w:rPr>
                <w:sz w:val="20"/>
                <w:szCs w:val="20"/>
                <w:lang w:val="pt-BR" w:eastAsia="pt-BR" w:bidi="ar-SA"/>
              </w:rPr>
              <w:t>1104</w:t>
            </w:r>
          </w:p>
        </w:tc>
        <w:tc>
          <w:tcPr>
            <w:tcW w:w="549" w:type="dxa"/>
            <w:tcBorders>
              <w:top w:val="nil"/>
              <w:left w:val="nil"/>
              <w:bottom w:val="single" w:sz="4" w:space="0" w:color="auto"/>
              <w:right w:val="single" w:sz="4" w:space="0" w:color="auto"/>
            </w:tcBorders>
            <w:shd w:val="clear" w:color="auto" w:fill="auto"/>
            <w:noWrap/>
            <w:vAlign w:val="bottom"/>
            <w:hideMark/>
          </w:tcPr>
          <w:p w14:paraId="60D96FAE" w14:textId="0A4AADAF" w:rsidR="00430883" w:rsidRPr="00CE50A4" w:rsidRDefault="00112E4B" w:rsidP="00112E4B">
            <w:pPr>
              <w:widowControl/>
              <w:autoSpaceDE/>
              <w:autoSpaceDN/>
              <w:jc w:val="center"/>
              <w:rPr>
                <w:sz w:val="20"/>
                <w:szCs w:val="20"/>
                <w:lang w:val="pt-BR" w:eastAsia="pt-BR" w:bidi="ar-SA"/>
              </w:rPr>
            </w:pPr>
            <w:r w:rsidRPr="00CE50A4">
              <w:rPr>
                <w:sz w:val="20"/>
                <w:szCs w:val="20"/>
                <w:lang w:val="pt-BR" w:eastAsia="pt-BR" w:bidi="ar-SA"/>
              </w:rPr>
              <w:t>78,40</w:t>
            </w:r>
          </w:p>
        </w:tc>
      </w:tr>
      <w:tr w:rsidR="00430883" w:rsidRPr="00CE50A4" w14:paraId="3EBCB0FF" w14:textId="77777777" w:rsidTr="0004365A">
        <w:trPr>
          <w:trHeight w:val="315"/>
        </w:trPr>
        <w:tc>
          <w:tcPr>
            <w:tcW w:w="2691" w:type="dxa"/>
            <w:tcBorders>
              <w:top w:val="nil"/>
              <w:left w:val="single" w:sz="4" w:space="0" w:color="auto"/>
              <w:bottom w:val="single" w:sz="4" w:space="0" w:color="auto"/>
              <w:right w:val="single" w:sz="4" w:space="0" w:color="auto"/>
            </w:tcBorders>
            <w:shd w:val="clear" w:color="auto" w:fill="auto"/>
            <w:noWrap/>
            <w:vAlign w:val="bottom"/>
            <w:hideMark/>
          </w:tcPr>
          <w:p w14:paraId="24B545BF" w14:textId="77777777" w:rsidR="00430883" w:rsidRPr="00CE50A4" w:rsidRDefault="00430883" w:rsidP="00430883">
            <w:pPr>
              <w:widowControl/>
              <w:autoSpaceDE/>
              <w:autoSpaceDN/>
              <w:rPr>
                <w:sz w:val="20"/>
                <w:szCs w:val="20"/>
                <w:lang w:val="pt-BR" w:eastAsia="pt-BR" w:bidi="ar-SA"/>
              </w:rPr>
            </w:pPr>
            <w:r w:rsidRPr="00CE50A4">
              <w:rPr>
                <w:sz w:val="20"/>
                <w:szCs w:val="20"/>
                <w:lang w:val="pt-BR" w:eastAsia="pt-BR" w:bidi="ar-SA"/>
              </w:rPr>
              <w:t>Poliomielite(&lt; 1 ano)</w:t>
            </w:r>
          </w:p>
        </w:tc>
        <w:tc>
          <w:tcPr>
            <w:tcW w:w="640" w:type="dxa"/>
            <w:tcBorders>
              <w:top w:val="nil"/>
              <w:left w:val="nil"/>
              <w:bottom w:val="single" w:sz="4" w:space="0" w:color="auto"/>
              <w:right w:val="single" w:sz="4" w:space="0" w:color="auto"/>
            </w:tcBorders>
            <w:shd w:val="clear" w:color="auto" w:fill="auto"/>
            <w:noWrap/>
            <w:vAlign w:val="bottom"/>
            <w:hideMark/>
          </w:tcPr>
          <w:p w14:paraId="5941782B" w14:textId="77777777" w:rsidR="00430883" w:rsidRPr="00CE50A4" w:rsidRDefault="00430883" w:rsidP="00430883">
            <w:pPr>
              <w:widowControl/>
              <w:autoSpaceDE/>
              <w:autoSpaceDN/>
              <w:jc w:val="right"/>
              <w:rPr>
                <w:sz w:val="20"/>
                <w:szCs w:val="20"/>
                <w:lang w:val="pt-BR" w:eastAsia="pt-BR" w:bidi="ar-SA"/>
              </w:rPr>
            </w:pPr>
            <w:r w:rsidRPr="00CE50A4">
              <w:rPr>
                <w:sz w:val="20"/>
                <w:szCs w:val="20"/>
                <w:lang w:val="pt-BR" w:eastAsia="pt-BR" w:bidi="ar-SA"/>
              </w:rPr>
              <w:t>1421</w:t>
            </w:r>
          </w:p>
        </w:tc>
        <w:tc>
          <w:tcPr>
            <w:tcW w:w="850" w:type="dxa"/>
            <w:tcBorders>
              <w:top w:val="nil"/>
              <w:left w:val="nil"/>
              <w:bottom w:val="single" w:sz="4" w:space="0" w:color="auto"/>
              <w:right w:val="single" w:sz="4" w:space="0" w:color="auto"/>
            </w:tcBorders>
            <w:shd w:val="clear" w:color="auto" w:fill="auto"/>
            <w:noWrap/>
            <w:vAlign w:val="bottom"/>
          </w:tcPr>
          <w:p w14:paraId="3FABE3E9" w14:textId="64743D70" w:rsidR="00430883" w:rsidRPr="00CE50A4" w:rsidRDefault="00430883" w:rsidP="00430883">
            <w:pPr>
              <w:widowControl/>
              <w:autoSpaceDE/>
              <w:autoSpaceDN/>
              <w:jc w:val="right"/>
              <w:rPr>
                <w:sz w:val="20"/>
                <w:szCs w:val="20"/>
                <w:lang w:val="pt-BR" w:eastAsia="pt-BR" w:bidi="ar-SA"/>
              </w:rPr>
            </w:pPr>
            <w:r w:rsidRPr="00CE50A4">
              <w:rPr>
                <w:color w:val="000000"/>
                <w:sz w:val="20"/>
                <w:szCs w:val="20"/>
              </w:rPr>
              <w:t>285</w:t>
            </w:r>
          </w:p>
        </w:tc>
        <w:tc>
          <w:tcPr>
            <w:tcW w:w="168" w:type="dxa"/>
            <w:tcBorders>
              <w:top w:val="nil"/>
              <w:left w:val="nil"/>
              <w:bottom w:val="single" w:sz="4" w:space="0" w:color="auto"/>
              <w:right w:val="nil"/>
            </w:tcBorders>
          </w:tcPr>
          <w:p w14:paraId="159ABB57" w14:textId="77777777" w:rsidR="00430883" w:rsidRPr="00CE50A4" w:rsidRDefault="00430883" w:rsidP="00430883">
            <w:pPr>
              <w:widowControl/>
              <w:autoSpaceDE/>
              <w:autoSpaceDN/>
              <w:jc w:val="right"/>
              <w:rPr>
                <w:sz w:val="20"/>
                <w:szCs w:val="20"/>
                <w:lang w:val="pt-BR" w:eastAsia="pt-BR" w:bidi="ar-SA"/>
              </w:rPr>
            </w:pPr>
          </w:p>
        </w:tc>
        <w:tc>
          <w:tcPr>
            <w:tcW w:w="683" w:type="dxa"/>
            <w:tcBorders>
              <w:top w:val="nil"/>
              <w:left w:val="nil"/>
              <w:bottom w:val="single" w:sz="4" w:space="0" w:color="auto"/>
              <w:right w:val="single" w:sz="4" w:space="0" w:color="auto"/>
            </w:tcBorders>
            <w:shd w:val="clear" w:color="auto" w:fill="auto"/>
            <w:noWrap/>
            <w:vAlign w:val="bottom"/>
          </w:tcPr>
          <w:p w14:paraId="405336C3" w14:textId="7EE61EE0" w:rsidR="00430883" w:rsidRPr="00CE50A4" w:rsidRDefault="00430883" w:rsidP="00430883">
            <w:pPr>
              <w:widowControl/>
              <w:autoSpaceDE/>
              <w:autoSpaceDN/>
              <w:jc w:val="right"/>
              <w:rPr>
                <w:sz w:val="20"/>
                <w:szCs w:val="20"/>
                <w:lang w:val="pt-BR" w:eastAsia="pt-BR" w:bidi="ar-SA"/>
              </w:rPr>
            </w:pPr>
            <w:r w:rsidRPr="00CE50A4">
              <w:rPr>
                <w:color w:val="000000"/>
                <w:sz w:val="20"/>
                <w:szCs w:val="20"/>
              </w:rPr>
              <w:t>354</w:t>
            </w:r>
          </w:p>
        </w:tc>
        <w:tc>
          <w:tcPr>
            <w:tcW w:w="708" w:type="dxa"/>
            <w:tcBorders>
              <w:top w:val="nil"/>
              <w:left w:val="nil"/>
              <w:bottom w:val="single" w:sz="4" w:space="0" w:color="auto"/>
              <w:right w:val="single" w:sz="4" w:space="0" w:color="auto"/>
            </w:tcBorders>
            <w:shd w:val="clear" w:color="auto" w:fill="auto"/>
            <w:noWrap/>
            <w:vAlign w:val="bottom"/>
          </w:tcPr>
          <w:p w14:paraId="25B28840" w14:textId="53C807AC" w:rsidR="00430883" w:rsidRPr="00CE50A4" w:rsidRDefault="00261176" w:rsidP="00430883">
            <w:pPr>
              <w:widowControl/>
              <w:autoSpaceDE/>
              <w:autoSpaceDN/>
              <w:jc w:val="right"/>
              <w:rPr>
                <w:sz w:val="20"/>
                <w:szCs w:val="20"/>
                <w:lang w:val="pt-BR" w:eastAsia="pt-BR" w:bidi="ar-SA"/>
              </w:rPr>
            </w:pPr>
            <w:r w:rsidRPr="00CE50A4">
              <w:rPr>
                <w:sz w:val="20"/>
                <w:szCs w:val="20"/>
                <w:lang w:val="pt-BR" w:eastAsia="pt-BR" w:bidi="ar-SA"/>
              </w:rPr>
              <w:t>118</w:t>
            </w:r>
          </w:p>
        </w:tc>
        <w:tc>
          <w:tcPr>
            <w:tcW w:w="567" w:type="dxa"/>
            <w:tcBorders>
              <w:top w:val="nil"/>
              <w:left w:val="nil"/>
              <w:bottom w:val="single" w:sz="4" w:space="0" w:color="auto"/>
              <w:right w:val="single" w:sz="4" w:space="0" w:color="auto"/>
            </w:tcBorders>
            <w:shd w:val="clear" w:color="auto" w:fill="auto"/>
            <w:noWrap/>
            <w:vAlign w:val="bottom"/>
          </w:tcPr>
          <w:p w14:paraId="4D21C2C3" w14:textId="597282A1" w:rsidR="00430883" w:rsidRPr="00CE50A4" w:rsidRDefault="00261176" w:rsidP="00430883">
            <w:pPr>
              <w:widowControl/>
              <w:autoSpaceDE/>
              <w:autoSpaceDN/>
              <w:jc w:val="right"/>
              <w:rPr>
                <w:sz w:val="20"/>
                <w:szCs w:val="20"/>
                <w:lang w:val="pt-BR" w:eastAsia="pt-BR" w:bidi="ar-SA"/>
              </w:rPr>
            </w:pPr>
            <w:r w:rsidRPr="00CE50A4">
              <w:rPr>
                <w:sz w:val="20"/>
                <w:szCs w:val="20"/>
                <w:lang w:val="pt-BR" w:eastAsia="pt-BR" w:bidi="ar-SA"/>
              </w:rPr>
              <w:t>113</w:t>
            </w:r>
          </w:p>
        </w:tc>
        <w:tc>
          <w:tcPr>
            <w:tcW w:w="567" w:type="dxa"/>
            <w:tcBorders>
              <w:top w:val="nil"/>
              <w:left w:val="nil"/>
              <w:bottom w:val="single" w:sz="4" w:space="0" w:color="auto"/>
              <w:right w:val="single" w:sz="4" w:space="0" w:color="auto"/>
            </w:tcBorders>
            <w:shd w:val="clear" w:color="auto" w:fill="auto"/>
            <w:noWrap/>
            <w:vAlign w:val="bottom"/>
          </w:tcPr>
          <w:p w14:paraId="23397F92" w14:textId="787C497D" w:rsidR="00430883" w:rsidRPr="00CE50A4" w:rsidRDefault="00261176" w:rsidP="00430883">
            <w:pPr>
              <w:widowControl/>
              <w:autoSpaceDE/>
              <w:autoSpaceDN/>
              <w:jc w:val="right"/>
              <w:rPr>
                <w:sz w:val="20"/>
                <w:szCs w:val="20"/>
                <w:lang w:val="pt-BR" w:eastAsia="pt-BR" w:bidi="ar-SA"/>
              </w:rPr>
            </w:pPr>
            <w:r w:rsidRPr="00CE50A4">
              <w:rPr>
                <w:sz w:val="20"/>
                <w:szCs w:val="20"/>
                <w:lang w:val="pt-BR" w:eastAsia="pt-BR" w:bidi="ar-SA"/>
              </w:rPr>
              <w:t>135</w:t>
            </w:r>
          </w:p>
        </w:tc>
        <w:tc>
          <w:tcPr>
            <w:tcW w:w="568" w:type="dxa"/>
            <w:tcBorders>
              <w:top w:val="nil"/>
              <w:left w:val="nil"/>
              <w:bottom w:val="single" w:sz="4" w:space="0" w:color="auto"/>
              <w:right w:val="single" w:sz="4" w:space="0" w:color="auto"/>
            </w:tcBorders>
            <w:shd w:val="clear" w:color="auto" w:fill="auto"/>
            <w:noWrap/>
            <w:vAlign w:val="bottom"/>
          </w:tcPr>
          <w:p w14:paraId="6FDFB783" w14:textId="4F73A30E" w:rsidR="00430883" w:rsidRPr="00CE50A4" w:rsidRDefault="00261176" w:rsidP="00430883">
            <w:pPr>
              <w:widowControl/>
              <w:autoSpaceDE/>
              <w:autoSpaceDN/>
              <w:jc w:val="right"/>
              <w:rPr>
                <w:sz w:val="20"/>
                <w:szCs w:val="20"/>
                <w:lang w:val="pt-BR" w:eastAsia="pt-BR" w:bidi="ar-SA"/>
              </w:rPr>
            </w:pPr>
            <w:r w:rsidRPr="00CE50A4">
              <w:rPr>
                <w:sz w:val="20"/>
                <w:szCs w:val="20"/>
                <w:lang w:val="pt-BR" w:eastAsia="pt-BR" w:bidi="ar-SA"/>
              </w:rPr>
              <w:t>79</w:t>
            </w:r>
          </w:p>
        </w:tc>
        <w:tc>
          <w:tcPr>
            <w:tcW w:w="652" w:type="dxa"/>
            <w:tcBorders>
              <w:top w:val="nil"/>
              <w:left w:val="nil"/>
              <w:bottom w:val="single" w:sz="4" w:space="0" w:color="auto"/>
              <w:right w:val="single" w:sz="4" w:space="0" w:color="auto"/>
            </w:tcBorders>
            <w:shd w:val="clear" w:color="auto" w:fill="auto"/>
            <w:noWrap/>
            <w:vAlign w:val="bottom"/>
          </w:tcPr>
          <w:p w14:paraId="7490149F" w14:textId="6CF7C507" w:rsidR="00430883" w:rsidRPr="00CE50A4" w:rsidRDefault="002924F2" w:rsidP="00430883">
            <w:pPr>
              <w:widowControl/>
              <w:autoSpaceDE/>
              <w:autoSpaceDN/>
              <w:jc w:val="right"/>
              <w:rPr>
                <w:sz w:val="20"/>
                <w:szCs w:val="20"/>
                <w:lang w:val="pt-BR" w:eastAsia="pt-BR" w:bidi="ar-SA"/>
              </w:rPr>
            </w:pPr>
            <w:r>
              <w:rPr>
                <w:sz w:val="20"/>
                <w:szCs w:val="20"/>
                <w:lang w:val="pt-BR" w:eastAsia="pt-BR" w:bidi="ar-SA"/>
              </w:rPr>
              <w:t>1084</w:t>
            </w:r>
          </w:p>
        </w:tc>
        <w:tc>
          <w:tcPr>
            <w:tcW w:w="549" w:type="dxa"/>
            <w:tcBorders>
              <w:top w:val="nil"/>
              <w:left w:val="nil"/>
              <w:bottom w:val="single" w:sz="4" w:space="0" w:color="auto"/>
              <w:right w:val="single" w:sz="4" w:space="0" w:color="auto"/>
            </w:tcBorders>
            <w:shd w:val="clear" w:color="auto" w:fill="auto"/>
            <w:noWrap/>
            <w:vAlign w:val="bottom"/>
            <w:hideMark/>
          </w:tcPr>
          <w:p w14:paraId="567417AA" w14:textId="325C6950" w:rsidR="00430883" w:rsidRPr="00CE50A4" w:rsidRDefault="001E1113" w:rsidP="00430883">
            <w:pPr>
              <w:widowControl/>
              <w:autoSpaceDE/>
              <w:autoSpaceDN/>
              <w:jc w:val="right"/>
              <w:rPr>
                <w:sz w:val="20"/>
                <w:szCs w:val="20"/>
                <w:lang w:val="pt-BR" w:eastAsia="pt-BR" w:bidi="ar-SA"/>
              </w:rPr>
            </w:pPr>
            <w:r w:rsidRPr="00CE50A4">
              <w:rPr>
                <w:sz w:val="20"/>
                <w:szCs w:val="20"/>
                <w:lang w:val="pt-BR" w:eastAsia="pt-BR" w:bidi="ar-SA"/>
              </w:rPr>
              <w:t>76,57</w:t>
            </w:r>
          </w:p>
        </w:tc>
      </w:tr>
      <w:tr w:rsidR="00430883" w:rsidRPr="00CE50A4" w14:paraId="37A7957E" w14:textId="77777777" w:rsidTr="0004365A">
        <w:trPr>
          <w:trHeight w:val="315"/>
        </w:trPr>
        <w:tc>
          <w:tcPr>
            <w:tcW w:w="2691" w:type="dxa"/>
            <w:tcBorders>
              <w:top w:val="nil"/>
              <w:left w:val="single" w:sz="4" w:space="0" w:color="auto"/>
              <w:bottom w:val="single" w:sz="4" w:space="0" w:color="auto"/>
              <w:right w:val="single" w:sz="4" w:space="0" w:color="auto"/>
            </w:tcBorders>
            <w:shd w:val="clear" w:color="auto" w:fill="auto"/>
            <w:noWrap/>
            <w:vAlign w:val="bottom"/>
            <w:hideMark/>
          </w:tcPr>
          <w:p w14:paraId="67DEF11D" w14:textId="77777777" w:rsidR="00430883" w:rsidRPr="00CE50A4" w:rsidRDefault="00430883" w:rsidP="00430883">
            <w:pPr>
              <w:widowControl/>
              <w:autoSpaceDE/>
              <w:autoSpaceDN/>
              <w:rPr>
                <w:sz w:val="20"/>
                <w:szCs w:val="20"/>
                <w:lang w:val="pt-BR" w:eastAsia="pt-BR" w:bidi="ar-SA"/>
              </w:rPr>
            </w:pPr>
            <w:r w:rsidRPr="00CE50A4">
              <w:rPr>
                <w:sz w:val="20"/>
                <w:szCs w:val="20"/>
                <w:lang w:val="pt-BR" w:eastAsia="pt-BR" w:bidi="ar-SA"/>
              </w:rPr>
              <w:t>Poliomielite(VOP/VIP)(1ºREF)</w:t>
            </w:r>
          </w:p>
        </w:tc>
        <w:tc>
          <w:tcPr>
            <w:tcW w:w="640" w:type="dxa"/>
            <w:tcBorders>
              <w:top w:val="nil"/>
              <w:left w:val="nil"/>
              <w:bottom w:val="single" w:sz="4" w:space="0" w:color="auto"/>
              <w:right w:val="single" w:sz="4" w:space="0" w:color="auto"/>
            </w:tcBorders>
            <w:shd w:val="clear" w:color="auto" w:fill="auto"/>
            <w:noWrap/>
            <w:vAlign w:val="bottom"/>
            <w:hideMark/>
          </w:tcPr>
          <w:p w14:paraId="6ED4D480" w14:textId="77777777" w:rsidR="00430883" w:rsidRPr="00CE50A4" w:rsidRDefault="00430883" w:rsidP="00430883">
            <w:pPr>
              <w:widowControl/>
              <w:autoSpaceDE/>
              <w:autoSpaceDN/>
              <w:jc w:val="right"/>
              <w:rPr>
                <w:sz w:val="20"/>
                <w:szCs w:val="20"/>
                <w:lang w:val="pt-BR" w:eastAsia="pt-BR" w:bidi="ar-SA"/>
              </w:rPr>
            </w:pPr>
            <w:r w:rsidRPr="00CE50A4">
              <w:rPr>
                <w:sz w:val="20"/>
                <w:szCs w:val="20"/>
                <w:lang w:val="pt-BR" w:eastAsia="pt-BR" w:bidi="ar-SA"/>
              </w:rPr>
              <w:t>1421</w:t>
            </w:r>
          </w:p>
        </w:tc>
        <w:tc>
          <w:tcPr>
            <w:tcW w:w="850" w:type="dxa"/>
            <w:tcBorders>
              <w:top w:val="nil"/>
              <w:left w:val="nil"/>
              <w:bottom w:val="single" w:sz="4" w:space="0" w:color="auto"/>
              <w:right w:val="single" w:sz="4" w:space="0" w:color="auto"/>
            </w:tcBorders>
            <w:shd w:val="clear" w:color="auto" w:fill="auto"/>
            <w:noWrap/>
            <w:vAlign w:val="bottom"/>
          </w:tcPr>
          <w:p w14:paraId="75E93313" w14:textId="5A65E753" w:rsidR="00430883" w:rsidRPr="00CE50A4" w:rsidRDefault="00430883" w:rsidP="00430883">
            <w:pPr>
              <w:widowControl/>
              <w:autoSpaceDE/>
              <w:autoSpaceDN/>
              <w:jc w:val="right"/>
              <w:rPr>
                <w:sz w:val="20"/>
                <w:szCs w:val="20"/>
                <w:lang w:val="pt-BR" w:eastAsia="pt-BR" w:bidi="ar-SA"/>
              </w:rPr>
            </w:pPr>
            <w:r w:rsidRPr="00CE50A4">
              <w:rPr>
                <w:color w:val="000000"/>
                <w:sz w:val="20"/>
                <w:szCs w:val="20"/>
              </w:rPr>
              <w:t>230</w:t>
            </w:r>
          </w:p>
        </w:tc>
        <w:tc>
          <w:tcPr>
            <w:tcW w:w="168" w:type="dxa"/>
            <w:tcBorders>
              <w:top w:val="nil"/>
              <w:left w:val="nil"/>
              <w:bottom w:val="single" w:sz="4" w:space="0" w:color="auto"/>
              <w:right w:val="nil"/>
            </w:tcBorders>
          </w:tcPr>
          <w:p w14:paraId="7C14DE08" w14:textId="77777777" w:rsidR="00430883" w:rsidRPr="00CE50A4" w:rsidRDefault="00430883" w:rsidP="00430883">
            <w:pPr>
              <w:widowControl/>
              <w:autoSpaceDE/>
              <w:autoSpaceDN/>
              <w:jc w:val="right"/>
              <w:rPr>
                <w:sz w:val="20"/>
                <w:szCs w:val="20"/>
                <w:lang w:val="pt-BR" w:eastAsia="pt-BR" w:bidi="ar-SA"/>
              </w:rPr>
            </w:pPr>
          </w:p>
        </w:tc>
        <w:tc>
          <w:tcPr>
            <w:tcW w:w="683" w:type="dxa"/>
            <w:tcBorders>
              <w:top w:val="nil"/>
              <w:left w:val="nil"/>
              <w:bottom w:val="single" w:sz="4" w:space="0" w:color="auto"/>
              <w:right w:val="single" w:sz="4" w:space="0" w:color="auto"/>
            </w:tcBorders>
            <w:shd w:val="clear" w:color="auto" w:fill="auto"/>
            <w:noWrap/>
            <w:vAlign w:val="bottom"/>
          </w:tcPr>
          <w:p w14:paraId="0E59546B" w14:textId="5D3B7A80" w:rsidR="00430883" w:rsidRPr="00CE50A4" w:rsidRDefault="00430883" w:rsidP="00430883">
            <w:pPr>
              <w:widowControl/>
              <w:autoSpaceDE/>
              <w:autoSpaceDN/>
              <w:jc w:val="right"/>
              <w:rPr>
                <w:sz w:val="20"/>
                <w:szCs w:val="20"/>
                <w:lang w:val="pt-BR" w:eastAsia="pt-BR" w:bidi="ar-SA"/>
              </w:rPr>
            </w:pPr>
            <w:r w:rsidRPr="00CE50A4">
              <w:rPr>
                <w:color w:val="000000"/>
                <w:sz w:val="20"/>
                <w:szCs w:val="20"/>
              </w:rPr>
              <w:t>268</w:t>
            </w:r>
          </w:p>
        </w:tc>
        <w:tc>
          <w:tcPr>
            <w:tcW w:w="708" w:type="dxa"/>
            <w:tcBorders>
              <w:top w:val="nil"/>
              <w:left w:val="nil"/>
              <w:bottom w:val="single" w:sz="4" w:space="0" w:color="auto"/>
              <w:right w:val="single" w:sz="4" w:space="0" w:color="auto"/>
            </w:tcBorders>
            <w:shd w:val="clear" w:color="auto" w:fill="auto"/>
            <w:noWrap/>
            <w:vAlign w:val="bottom"/>
          </w:tcPr>
          <w:p w14:paraId="5707BE63" w14:textId="2AAEA0E8" w:rsidR="00430883" w:rsidRPr="00CE50A4" w:rsidRDefault="00261176" w:rsidP="00430883">
            <w:pPr>
              <w:widowControl/>
              <w:autoSpaceDE/>
              <w:autoSpaceDN/>
              <w:jc w:val="right"/>
              <w:rPr>
                <w:sz w:val="20"/>
                <w:szCs w:val="20"/>
                <w:lang w:val="pt-BR" w:eastAsia="pt-BR" w:bidi="ar-SA"/>
              </w:rPr>
            </w:pPr>
            <w:r w:rsidRPr="00CE50A4">
              <w:rPr>
                <w:sz w:val="20"/>
                <w:szCs w:val="20"/>
                <w:lang w:val="pt-BR" w:eastAsia="pt-BR" w:bidi="ar-SA"/>
              </w:rPr>
              <w:t>68</w:t>
            </w:r>
          </w:p>
        </w:tc>
        <w:tc>
          <w:tcPr>
            <w:tcW w:w="567" w:type="dxa"/>
            <w:tcBorders>
              <w:top w:val="nil"/>
              <w:left w:val="nil"/>
              <w:bottom w:val="single" w:sz="4" w:space="0" w:color="auto"/>
              <w:right w:val="single" w:sz="4" w:space="0" w:color="auto"/>
            </w:tcBorders>
            <w:shd w:val="clear" w:color="auto" w:fill="auto"/>
            <w:noWrap/>
            <w:vAlign w:val="bottom"/>
          </w:tcPr>
          <w:p w14:paraId="5F1FB461" w14:textId="363EE21A" w:rsidR="00430883" w:rsidRPr="00CE50A4" w:rsidRDefault="00261176" w:rsidP="00430883">
            <w:pPr>
              <w:widowControl/>
              <w:autoSpaceDE/>
              <w:autoSpaceDN/>
              <w:jc w:val="right"/>
              <w:rPr>
                <w:sz w:val="20"/>
                <w:szCs w:val="20"/>
                <w:lang w:val="pt-BR" w:eastAsia="pt-BR" w:bidi="ar-SA"/>
              </w:rPr>
            </w:pPr>
            <w:r w:rsidRPr="00CE50A4">
              <w:rPr>
                <w:sz w:val="20"/>
                <w:szCs w:val="20"/>
                <w:lang w:val="pt-BR" w:eastAsia="pt-BR" w:bidi="ar-SA"/>
              </w:rPr>
              <w:t>123</w:t>
            </w:r>
          </w:p>
        </w:tc>
        <w:tc>
          <w:tcPr>
            <w:tcW w:w="567" w:type="dxa"/>
            <w:tcBorders>
              <w:top w:val="nil"/>
              <w:left w:val="nil"/>
              <w:bottom w:val="single" w:sz="4" w:space="0" w:color="auto"/>
              <w:right w:val="single" w:sz="4" w:space="0" w:color="auto"/>
            </w:tcBorders>
            <w:shd w:val="clear" w:color="auto" w:fill="auto"/>
            <w:noWrap/>
            <w:vAlign w:val="bottom"/>
          </w:tcPr>
          <w:p w14:paraId="5E57D3F7" w14:textId="3B5FED0E" w:rsidR="00430883" w:rsidRPr="00CE50A4" w:rsidRDefault="00261176" w:rsidP="00430883">
            <w:pPr>
              <w:widowControl/>
              <w:autoSpaceDE/>
              <w:autoSpaceDN/>
              <w:jc w:val="right"/>
              <w:rPr>
                <w:sz w:val="20"/>
                <w:szCs w:val="20"/>
                <w:lang w:val="pt-BR" w:eastAsia="pt-BR" w:bidi="ar-SA"/>
              </w:rPr>
            </w:pPr>
            <w:r w:rsidRPr="00CE50A4">
              <w:rPr>
                <w:sz w:val="20"/>
                <w:szCs w:val="20"/>
                <w:lang w:val="pt-BR" w:eastAsia="pt-BR" w:bidi="ar-SA"/>
              </w:rPr>
              <w:t>95</w:t>
            </w:r>
          </w:p>
        </w:tc>
        <w:tc>
          <w:tcPr>
            <w:tcW w:w="568" w:type="dxa"/>
            <w:tcBorders>
              <w:top w:val="nil"/>
              <w:left w:val="nil"/>
              <w:bottom w:val="single" w:sz="4" w:space="0" w:color="auto"/>
              <w:right w:val="single" w:sz="4" w:space="0" w:color="auto"/>
            </w:tcBorders>
            <w:shd w:val="clear" w:color="auto" w:fill="auto"/>
            <w:noWrap/>
            <w:vAlign w:val="bottom"/>
          </w:tcPr>
          <w:p w14:paraId="6A6B85B1" w14:textId="0D24190D" w:rsidR="00430883" w:rsidRPr="00CE50A4" w:rsidRDefault="00261176" w:rsidP="00430883">
            <w:pPr>
              <w:widowControl/>
              <w:autoSpaceDE/>
              <w:autoSpaceDN/>
              <w:jc w:val="right"/>
              <w:rPr>
                <w:sz w:val="20"/>
                <w:szCs w:val="20"/>
                <w:lang w:val="pt-BR" w:eastAsia="pt-BR" w:bidi="ar-SA"/>
              </w:rPr>
            </w:pPr>
            <w:r w:rsidRPr="00CE50A4">
              <w:rPr>
                <w:sz w:val="20"/>
                <w:szCs w:val="20"/>
                <w:lang w:val="pt-BR" w:eastAsia="pt-BR" w:bidi="ar-SA"/>
              </w:rPr>
              <w:t>62</w:t>
            </w:r>
          </w:p>
        </w:tc>
        <w:tc>
          <w:tcPr>
            <w:tcW w:w="652" w:type="dxa"/>
            <w:tcBorders>
              <w:top w:val="nil"/>
              <w:left w:val="nil"/>
              <w:bottom w:val="single" w:sz="4" w:space="0" w:color="auto"/>
              <w:right w:val="single" w:sz="4" w:space="0" w:color="auto"/>
            </w:tcBorders>
            <w:shd w:val="clear" w:color="auto" w:fill="auto"/>
            <w:noWrap/>
            <w:vAlign w:val="bottom"/>
          </w:tcPr>
          <w:p w14:paraId="39F4C4C6" w14:textId="2F4527EF" w:rsidR="00430883" w:rsidRPr="00CE50A4" w:rsidRDefault="002924F2" w:rsidP="00430883">
            <w:pPr>
              <w:widowControl/>
              <w:autoSpaceDE/>
              <w:autoSpaceDN/>
              <w:jc w:val="right"/>
              <w:rPr>
                <w:sz w:val="20"/>
                <w:szCs w:val="20"/>
                <w:lang w:val="pt-BR" w:eastAsia="pt-BR" w:bidi="ar-SA"/>
              </w:rPr>
            </w:pPr>
            <w:r>
              <w:rPr>
                <w:sz w:val="20"/>
                <w:szCs w:val="20"/>
                <w:lang w:val="pt-BR" w:eastAsia="pt-BR" w:bidi="ar-SA"/>
              </w:rPr>
              <w:t>846</w:t>
            </w:r>
          </w:p>
        </w:tc>
        <w:tc>
          <w:tcPr>
            <w:tcW w:w="549" w:type="dxa"/>
            <w:tcBorders>
              <w:top w:val="nil"/>
              <w:left w:val="nil"/>
              <w:bottom w:val="single" w:sz="4" w:space="0" w:color="auto"/>
              <w:right w:val="single" w:sz="4" w:space="0" w:color="auto"/>
            </w:tcBorders>
            <w:shd w:val="clear" w:color="auto" w:fill="auto"/>
            <w:noWrap/>
            <w:vAlign w:val="bottom"/>
            <w:hideMark/>
          </w:tcPr>
          <w:p w14:paraId="7E2DA1DD" w14:textId="57E4B3C5" w:rsidR="00430883" w:rsidRPr="00CE50A4" w:rsidRDefault="00CB6191" w:rsidP="00430883">
            <w:pPr>
              <w:widowControl/>
              <w:autoSpaceDE/>
              <w:autoSpaceDN/>
              <w:jc w:val="right"/>
              <w:rPr>
                <w:sz w:val="20"/>
                <w:szCs w:val="20"/>
                <w:lang w:val="pt-BR" w:eastAsia="pt-BR" w:bidi="ar-SA"/>
              </w:rPr>
            </w:pPr>
            <w:r w:rsidRPr="00CE50A4">
              <w:rPr>
                <w:sz w:val="20"/>
                <w:szCs w:val="20"/>
                <w:lang w:val="pt-BR" w:eastAsia="pt-BR" w:bidi="ar-SA"/>
              </w:rPr>
              <w:t>59,68</w:t>
            </w:r>
          </w:p>
        </w:tc>
      </w:tr>
      <w:tr w:rsidR="00430883" w:rsidRPr="00CE50A4" w14:paraId="1152A068" w14:textId="77777777" w:rsidTr="0004365A">
        <w:trPr>
          <w:trHeight w:val="315"/>
        </w:trPr>
        <w:tc>
          <w:tcPr>
            <w:tcW w:w="2691" w:type="dxa"/>
            <w:tcBorders>
              <w:top w:val="nil"/>
              <w:left w:val="single" w:sz="4" w:space="0" w:color="auto"/>
              <w:bottom w:val="single" w:sz="4" w:space="0" w:color="auto"/>
              <w:right w:val="single" w:sz="4" w:space="0" w:color="auto"/>
            </w:tcBorders>
            <w:shd w:val="clear" w:color="auto" w:fill="auto"/>
            <w:noWrap/>
            <w:vAlign w:val="bottom"/>
            <w:hideMark/>
          </w:tcPr>
          <w:p w14:paraId="331EE681" w14:textId="77777777" w:rsidR="00430883" w:rsidRPr="00CE50A4" w:rsidRDefault="00430883" w:rsidP="00430883">
            <w:pPr>
              <w:widowControl/>
              <w:autoSpaceDE/>
              <w:autoSpaceDN/>
              <w:rPr>
                <w:sz w:val="20"/>
                <w:szCs w:val="20"/>
                <w:lang w:val="pt-BR" w:eastAsia="pt-BR" w:bidi="ar-SA"/>
              </w:rPr>
            </w:pPr>
            <w:r w:rsidRPr="00CE50A4">
              <w:rPr>
                <w:sz w:val="20"/>
                <w:szCs w:val="20"/>
                <w:lang w:val="pt-BR" w:eastAsia="pt-BR" w:bidi="ar-SA"/>
              </w:rPr>
              <w:t>Poliomielite(VOP/VIP)(2ºREF)</w:t>
            </w:r>
          </w:p>
        </w:tc>
        <w:tc>
          <w:tcPr>
            <w:tcW w:w="640" w:type="dxa"/>
            <w:tcBorders>
              <w:top w:val="nil"/>
              <w:left w:val="nil"/>
              <w:bottom w:val="single" w:sz="4" w:space="0" w:color="auto"/>
              <w:right w:val="single" w:sz="4" w:space="0" w:color="auto"/>
            </w:tcBorders>
            <w:shd w:val="clear" w:color="auto" w:fill="auto"/>
            <w:noWrap/>
            <w:vAlign w:val="bottom"/>
            <w:hideMark/>
          </w:tcPr>
          <w:p w14:paraId="437DB3A3" w14:textId="77777777" w:rsidR="00430883" w:rsidRPr="00CE50A4" w:rsidRDefault="00430883" w:rsidP="00430883">
            <w:pPr>
              <w:widowControl/>
              <w:autoSpaceDE/>
              <w:autoSpaceDN/>
              <w:jc w:val="right"/>
              <w:rPr>
                <w:sz w:val="20"/>
                <w:szCs w:val="20"/>
                <w:lang w:val="pt-BR" w:eastAsia="pt-BR" w:bidi="ar-SA"/>
              </w:rPr>
            </w:pPr>
            <w:r w:rsidRPr="00CE50A4">
              <w:rPr>
                <w:sz w:val="20"/>
                <w:szCs w:val="20"/>
                <w:lang w:val="pt-BR" w:eastAsia="pt-BR" w:bidi="ar-SA"/>
              </w:rPr>
              <w:t>1369</w:t>
            </w:r>
          </w:p>
        </w:tc>
        <w:tc>
          <w:tcPr>
            <w:tcW w:w="850" w:type="dxa"/>
            <w:tcBorders>
              <w:top w:val="nil"/>
              <w:left w:val="nil"/>
              <w:bottom w:val="single" w:sz="4" w:space="0" w:color="auto"/>
              <w:right w:val="single" w:sz="4" w:space="0" w:color="auto"/>
            </w:tcBorders>
            <w:shd w:val="clear" w:color="auto" w:fill="auto"/>
            <w:noWrap/>
            <w:vAlign w:val="bottom"/>
          </w:tcPr>
          <w:p w14:paraId="486146B6" w14:textId="12683BBD" w:rsidR="00430883" w:rsidRPr="00CE50A4" w:rsidRDefault="00430883" w:rsidP="00430883">
            <w:pPr>
              <w:widowControl/>
              <w:autoSpaceDE/>
              <w:autoSpaceDN/>
              <w:jc w:val="right"/>
              <w:rPr>
                <w:sz w:val="20"/>
                <w:szCs w:val="20"/>
                <w:lang w:val="pt-BR" w:eastAsia="pt-BR" w:bidi="ar-SA"/>
              </w:rPr>
            </w:pPr>
            <w:r w:rsidRPr="00CE50A4">
              <w:rPr>
                <w:color w:val="000000"/>
                <w:sz w:val="20"/>
                <w:szCs w:val="20"/>
              </w:rPr>
              <w:t>189</w:t>
            </w:r>
          </w:p>
        </w:tc>
        <w:tc>
          <w:tcPr>
            <w:tcW w:w="168" w:type="dxa"/>
            <w:tcBorders>
              <w:top w:val="nil"/>
              <w:left w:val="nil"/>
              <w:bottom w:val="single" w:sz="4" w:space="0" w:color="auto"/>
              <w:right w:val="nil"/>
            </w:tcBorders>
          </w:tcPr>
          <w:p w14:paraId="0089DF21" w14:textId="77777777" w:rsidR="00430883" w:rsidRPr="00CE50A4" w:rsidRDefault="00430883" w:rsidP="00430883">
            <w:pPr>
              <w:widowControl/>
              <w:autoSpaceDE/>
              <w:autoSpaceDN/>
              <w:jc w:val="right"/>
              <w:rPr>
                <w:sz w:val="20"/>
                <w:szCs w:val="20"/>
                <w:lang w:val="pt-BR" w:eastAsia="pt-BR" w:bidi="ar-SA"/>
              </w:rPr>
            </w:pPr>
          </w:p>
        </w:tc>
        <w:tc>
          <w:tcPr>
            <w:tcW w:w="683" w:type="dxa"/>
            <w:tcBorders>
              <w:top w:val="nil"/>
              <w:left w:val="nil"/>
              <w:bottom w:val="single" w:sz="4" w:space="0" w:color="auto"/>
              <w:right w:val="single" w:sz="4" w:space="0" w:color="auto"/>
            </w:tcBorders>
            <w:shd w:val="clear" w:color="auto" w:fill="auto"/>
            <w:noWrap/>
            <w:vAlign w:val="bottom"/>
          </w:tcPr>
          <w:p w14:paraId="56E28D6E" w14:textId="4DD7558B" w:rsidR="00430883" w:rsidRPr="00CE50A4" w:rsidRDefault="00430883" w:rsidP="00430883">
            <w:pPr>
              <w:widowControl/>
              <w:autoSpaceDE/>
              <w:autoSpaceDN/>
              <w:jc w:val="right"/>
              <w:rPr>
                <w:sz w:val="20"/>
                <w:szCs w:val="20"/>
                <w:lang w:val="pt-BR" w:eastAsia="pt-BR" w:bidi="ar-SA"/>
              </w:rPr>
            </w:pPr>
            <w:r w:rsidRPr="00CE50A4">
              <w:rPr>
                <w:color w:val="000000"/>
                <w:sz w:val="20"/>
                <w:szCs w:val="20"/>
              </w:rPr>
              <w:t>222</w:t>
            </w:r>
          </w:p>
        </w:tc>
        <w:tc>
          <w:tcPr>
            <w:tcW w:w="708" w:type="dxa"/>
            <w:tcBorders>
              <w:top w:val="nil"/>
              <w:left w:val="nil"/>
              <w:bottom w:val="single" w:sz="4" w:space="0" w:color="auto"/>
              <w:right w:val="single" w:sz="4" w:space="0" w:color="auto"/>
            </w:tcBorders>
            <w:shd w:val="clear" w:color="auto" w:fill="auto"/>
            <w:noWrap/>
            <w:vAlign w:val="bottom"/>
          </w:tcPr>
          <w:p w14:paraId="6D5A37F7" w14:textId="79B3BBF0" w:rsidR="00430883" w:rsidRPr="00CE50A4" w:rsidRDefault="00261176" w:rsidP="00430883">
            <w:pPr>
              <w:widowControl/>
              <w:autoSpaceDE/>
              <w:autoSpaceDN/>
              <w:jc w:val="right"/>
              <w:rPr>
                <w:sz w:val="20"/>
                <w:szCs w:val="20"/>
                <w:lang w:val="pt-BR" w:eastAsia="pt-BR" w:bidi="ar-SA"/>
              </w:rPr>
            </w:pPr>
            <w:r w:rsidRPr="00CE50A4">
              <w:rPr>
                <w:sz w:val="20"/>
                <w:szCs w:val="20"/>
                <w:lang w:val="pt-BR" w:eastAsia="pt-BR" w:bidi="ar-SA"/>
              </w:rPr>
              <w:t>45</w:t>
            </w:r>
          </w:p>
        </w:tc>
        <w:tc>
          <w:tcPr>
            <w:tcW w:w="567" w:type="dxa"/>
            <w:tcBorders>
              <w:top w:val="nil"/>
              <w:left w:val="nil"/>
              <w:bottom w:val="single" w:sz="4" w:space="0" w:color="auto"/>
              <w:right w:val="single" w:sz="4" w:space="0" w:color="auto"/>
            </w:tcBorders>
            <w:shd w:val="clear" w:color="auto" w:fill="auto"/>
            <w:noWrap/>
            <w:vAlign w:val="bottom"/>
          </w:tcPr>
          <w:p w14:paraId="3921E336" w14:textId="24A2AAC9" w:rsidR="00430883" w:rsidRPr="00CE50A4" w:rsidRDefault="00261176" w:rsidP="00430883">
            <w:pPr>
              <w:widowControl/>
              <w:autoSpaceDE/>
              <w:autoSpaceDN/>
              <w:jc w:val="right"/>
              <w:rPr>
                <w:sz w:val="20"/>
                <w:szCs w:val="20"/>
                <w:lang w:val="pt-BR" w:eastAsia="pt-BR" w:bidi="ar-SA"/>
              </w:rPr>
            </w:pPr>
            <w:r w:rsidRPr="00CE50A4">
              <w:rPr>
                <w:sz w:val="20"/>
                <w:szCs w:val="20"/>
                <w:lang w:val="pt-BR" w:eastAsia="pt-BR" w:bidi="ar-SA"/>
              </w:rPr>
              <w:t>222</w:t>
            </w:r>
          </w:p>
        </w:tc>
        <w:tc>
          <w:tcPr>
            <w:tcW w:w="567" w:type="dxa"/>
            <w:tcBorders>
              <w:top w:val="nil"/>
              <w:left w:val="nil"/>
              <w:bottom w:val="single" w:sz="4" w:space="0" w:color="auto"/>
              <w:right w:val="single" w:sz="4" w:space="0" w:color="auto"/>
            </w:tcBorders>
            <w:shd w:val="clear" w:color="auto" w:fill="auto"/>
            <w:noWrap/>
            <w:vAlign w:val="bottom"/>
          </w:tcPr>
          <w:p w14:paraId="6416586B" w14:textId="5C21D43D" w:rsidR="00430883" w:rsidRPr="00CE50A4" w:rsidRDefault="00261176" w:rsidP="00430883">
            <w:pPr>
              <w:widowControl/>
              <w:autoSpaceDE/>
              <w:autoSpaceDN/>
              <w:jc w:val="right"/>
              <w:rPr>
                <w:sz w:val="20"/>
                <w:szCs w:val="20"/>
                <w:lang w:val="pt-BR" w:eastAsia="pt-BR" w:bidi="ar-SA"/>
              </w:rPr>
            </w:pPr>
            <w:r w:rsidRPr="00CE50A4">
              <w:rPr>
                <w:sz w:val="20"/>
                <w:szCs w:val="20"/>
                <w:lang w:val="pt-BR" w:eastAsia="pt-BR" w:bidi="ar-SA"/>
              </w:rPr>
              <w:t>104</w:t>
            </w:r>
          </w:p>
        </w:tc>
        <w:tc>
          <w:tcPr>
            <w:tcW w:w="568" w:type="dxa"/>
            <w:tcBorders>
              <w:top w:val="nil"/>
              <w:left w:val="nil"/>
              <w:bottom w:val="single" w:sz="4" w:space="0" w:color="auto"/>
              <w:right w:val="single" w:sz="4" w:space="0" w:color="auto"/>
            </w:tcBorders>
            <w:shd w:val="clear" w:color="auto" w:fill="auto"/>
            <w:noWrap/>
            <w:vAlign w:val="bottom"/>
          </w:tcPr>
          <w:p w14:paraId="484AFDDA" w14:textId="7C758158" w:rsidR="00430883" w:rsidRPr="00CE50A4" w:rsidRDefault="00261176" w:rsidP="00430883">
            <w:pPr>
              <w:widowControl/>
              <w:autoSpaceDE/>
              <w:autoSpaceDN/>
              <w:jc w:val="right"/>
              <w:rPr>
                <w:sz w:val="20"/>
                <w:szCs w:val="20"/>
                <w:lang w:val="pt-BR" w:eastAsia="pt-BR" w:bidi="ar-SA"/>
              </w:rPr>
            </w:pPr>
            <w:r w:rsidRPr="00CE50A4">
              <w:rPr>
                <w:sz w:val="20"/>
                <w:szCs w:val="20"/>
                <w:lang w:val="pt-BR" w:eastAsia="pt-BR" w:bidi="ar-SA"/>
              </w:rPr>
              <w:t>62</w:t>
            </w:r>
          </w:p>
        </w:tc>
        <w:tc>
          <w:tcPr>
            <w:tcW w:w="652" w:type="dxa"/>
            <w:tcBorders>
              <w:top w:val="nil"/>
              <w:left w:val="nil"/>
              <w:bottom w:val="single" w:sz="4" w:space="0" w:color="auto"/>
              <w:right w:val="single" w:sz="4" w:space="0" w:color="auto"/>
            </w:tcBorders>
            <w:shd w:val="clear" w:color="auto" w:fill="auto"/>
            <w:noWrap/>
            <w:vAlign w:val="bottom"/>
          </w:tcPr>
          <w:p w14:paraId="7FF96D22" w14:textId="1D21B7D0" w:rsidR="00430883" w:rsidRPr="00CE50A4" w:rsidRDefault="002924F2" w:rsidP="00430883">
            <w:pPr>
              <w:widowControl/>
              <w:autoSpaceDE/>
              <w:autoSpaceDN/>
              <w:jc w:val="right"/>
              <w:rPr>
                <w:sz w:val="20"/>
                <w:szCs w:val="20"/>
                <w:lang w:val="pt-BR" w:eastAsia="pt-BR" w:bidi="ar-SA"/>
              </w:rPr>
            </w:pPr>
            <w:r>
              <w:rPr>
                <w:sz w:val="20"/>
                <w:szCs w:val="20"/>
                <w:lang w:val="pt-BR" w:eastAsia="pt-BR" w:bidi="ar-SA"/>
              </w:rPr>
              <w:t>844</w:t>
            </w:r>
          </w:p>
        </w:tc>
        <w:tc>
          <w:tcPr>
            <w:tcW w:w="549" w:type="dxa"/>
            <w:tcBorders>
              <w:top w:val="nil"/>
              <w:left w:val="nil"/>
              <w:bottom w:val="single" w:sz="4" w:space="0" w:color="auto"/>
              <w:right w:val="single" w:sz="4" w:space="0" w:color="auto"/>
            </w:tcBorders>
            <w:shd w:val="clear" w:color="auto" w:fill="auto"/>
            <w:noWrap/>
            <w:vAlign w:val="bottom"/>
            <w:hideMark/>
          </w:tcPr>
          <w:p w14:paraId="1EDCA27F" w14:textId="156B63EF" w:rsidR="00430883" w:rsidRPr="00CE50A4" w:rsidRDefault="00CB6191" w:rsidP="00430883">
            <w:pPr>
              <w:widowControl/>
              <w:autoSpaceDE/>
              <w:autoSpaceDN/>
              <w:jc w:val="right"/>
              <w:rPr>
                <w:sz w:val="20"/>
                <w:szCs w:val="20"/>
                <w:lang w:val="pt-BR" w:eastAsia="pt-BR" w:bidi="ar-SA"/>
              </w:rPr>
            </w:pPr>
            <w:r w:rsidRPr="00CE50A4">
              <w:rPr>
                <w:sz w:val="20"/>
                <w:szCs w:val="20"/>
                <w:lang w:val="pt-BR" w:eastAsia="pt-BR" w:bidi="ar-SA"/>
              </w:rPr>
              <w:t>61,72</w:t>
            </w:r>
          </w:p>
        </w:tc>
      </w:tr>
      <w:tr w:rsidR="00430883" w:rsidRPr="00CE50A4" w14:paraId="506DCE4D" w14:textId="77777777" w:rsidTr="0004365A">
        <w:trPr>
          <w:trHeight w:val="315"/>
        </w:trPr>
        <w:tc>
          <w:tcPr>
            <w:tcW w:w="2691" w:type="dxa"/>
            <w:tcBorders>
              <w:top w:val="nil"/>
              <w:left w:val="single" w:sz="4" w:space="0" w:color="auto"/>
              <w:bottom w:val="single" w:sz="4" w:space="0" w:color="auto"/>
              <w:right w:val="single" w:sz="4" w:space="0" w:color="auto"/>
            </w:tcBorders>
            <w:shd w:val="clear" w:color="auto" w:fill="auto"/>
            <w:noWrap/>
            <w:vAlign w:val="bottom"/>
            <w:hideMark/>
          </w:tcPr>
          <w:p w14:paraId="29E06716" w14:textId="77777777" w:rsidR="00430883" w:rsidRPr="00CE50A4" w:rsidRDefault="00430883" w:rsidP="00430883">
            <w:pPr>
              <w:widowControl/>
              <w:autoSpaceDE/>
              <w:autoSpaceDN/>
              <w:rPr>
                <w:sz w:val="20"/>
                <w:szCs w:val="20"/>
                <w:lang w:val="pt-BR" w:eastAsia="pt-BR" w:bidi="ar-SA"/>
              </w:rPr>
            </w:pPr>
            <w:r w:rsidRPr="00CE50A4">
              <w:rPr>
                <w:sz w:val="20"/>
                <w:szCs w:val="20"/>
                <w:lang w:val="pt-BR" w:eastAsia="pt-BR" w:bidi="ar-SA"/>
              </w:rPr>
              <w:t>Rotavírus Humano</w:t>
            </w:r>
          </w:p>
        </w:tc>
        <w:tc>
          <w:tcPr>
            <w:tcW w:w="640" w:type="dxa"/>
            <w:tcBorders>
              <w:top w:val="nil"/>
              <w:left w:val="nil"/>
              <w:bottom w:val="single" w:sz="4" w:space="0" w:color="auto"/>
              <w:right w:val="single" w:sz="4" w:space="0" w:color="auto"/>
            </w:tcBorders>
            <w:shd w:val="clear" w:color="auto" w:fill="auto"/>
            <w:noWrap/>
            <w:vAlign w:val="bottom"/>
            <w:hideMark/>
          </w:tcPr>
          <w:p w14:paraId="20DF7E67" w14:textId="77777777" w:rsidR="00430883" w:rsidRPr="00CE50A4" w:rsidRDefault="00430883" w:rsidP="00430883">
            <w:pPr>
              <w:widowControl/>
              <w:autoSpaceDE/>
              <w:autoSpaceDN/>
              <w:jc w:val="right"/>
              <w:rPr>
                <w:sz w:val="20"/>
                <w:szCs w:val="20"/>
                <w:lang w:val="pt-BR" w:eastAsia="pt-BR" w:bidi="ar-SA"/>
              </w:rPr>
            </w:pPr>
            <w:r w:rsidRPr="00CE50A4">
              <w:rPr>
                <w:sz w:val="20"/>
                <w:szCs w:val="20"/>
                <w:lang w:val="pt-BR" w:eastAsia="pt-BR" w:bidi="ar-SA"/>
              </w:rPr>
              <w:t>1421</w:t>
            </w:r>
          </w:p>
        </w:tc>
        <w:tc>
          <w:tcPr>
            <w:tcW w:w="850" w:type="dxa"/>
            <w:tcBorders>
              <w:top w:val="nil"/>
              <w:left w:val="nil"/>
              <w:bottom w:val="single" w:sz="4" w:space="0" w:color="auto"/>
              <w:right w:val="single" w:sz="4" w:space="0" w:color="auto"/>
            </w:tcBorders>
            <w:shd w:val="clear" w:color="auto" w:fill="auto"/>
            <w:noWrap/>
            <w:vAlign w:val="bottom"/>
          </w:tcPr>
          <w:p w14:paraId="3900ECDE" w14:textId="43C87A4E" w:rsidR="00430883" w:rsidRPr="00CE50A4" w:rsidRDefault="00430883" w:rsidP="00430883">
            <w:pPr>
              <w:widowControl/>
              <w:autoSpaceDE/>
              <w:autoSpaceDN/>
              <w:jc w:val="right"/>
              <w:rPr>
                <w:sz w:val="20"/>
                <w:szCs w:val="20"/>
                <w:lang w:val="pt-BR" w:eastAsia="pt-BR" w:bidi="ar-SA"/>
              </w:rPr>
            </w:pPr>
            <w:r w:rsidRPr="00CE50A4">
              <w:rPr>
                <w:color w:val="000000"/>
                <w:sz w:val="20"/>
                <w:szCs w:val="20"/>
              </w:rPr>
              <w:t>304</w:t>
            </w:r>
          </w:p>
        </w:tc>
        <w:tc>
          <w:tcPr>
            <w:tcW w:w="168" w:type="dxa"/>
            <w:tcBorders>
              <w:top w:val="nil"/>
              <w:left w:val="nil"/>
              <w:bottom w:val="single" w:sz="4" w:space="0" w:color="auto"/>
              <w:right w:val="nil"/>
            </w:tcBorders>
          </w:tcPr>
          <w:p w14:paraId="27C8B94F" w14:textId="77777777" w:rsidR="00430883" w:rsidRPr="00CE50A4" w:rsidRDefault="00430883" w:rsidP="00430883">
            <w:pPr>
              <w:widowControl/>
              <w:autoSpaceDE/>
              <w:autoSpaceDN/>
              <w:jc w:val="right"/>
              <w:rPr>
                <w:sz w:val="20"/>
                <w:szCs w:val="20"/>
                <w:lang w:val="pt-BR" w:eastAsia="pt-BR" w:bidi="ar-SA"/>
              </w:rPr>
            </w:pPr>
          </w:p>
        </w:tc>
        <w:tc>
          <w:tcPr>
            <w:tcW w:w="683" w:type="dxa"/>
            <w:tcBorders>
              <w:top w:val="nil"/>
              <w:left w:val="nil"/>
              <w:bottom w:val="single" w:sz="4" w:space="0" w:color="auto"/>
              <w:right w:val="single" w:sz="4" w:space="0" w:color="auto"/>
            </w:tcBorders>
            <w:shd w:val="clear" w:color="auto" w:fill="auto"/>
            <w:noWrap/>
            <w:vAlign w:val="bottom"/>
          </w:tcPr>
          <w:p w14:paraId="738BC402" w14:textId="58F9958E" w:rsidR="00430883" w:rsidRPr="00CE50A4" w:rsidRDefault="00430883" w:rsidP="00430883">
            <w:pPr>
              <w:widowControl/>
              <w:autoSpaceDE/>
              <w:autoSpaceDN/>
              <w:jc w:val="right"/>
              <w:rPr>
                <w:sz w:val="20"/>
                <w:szCs w:val="20"/>
                <w:lang w:val="pt-BR" w:eastAsia="pt-BR" w:bidi="ar-SA"/>
              </w:rPr>
            </w:pPr>
            <w:r w:rsidRPr="00CE50A4">
              <w:rPr>
                <w:color w:val="000000"/>
                <w:sz w:val="20"/>
                <w:szCs w:val="20"/>
              </w:rPr>
              <w:t>378</w:t>
            </w:r>
          </w:p>
        </w:tc>
        <w:tc>
          <w:tcPr>
            <w:tcW w:w="708" w:type="dxa"/>
            <w:tcBorders>
              <w:top w:val="nil"/>
              <w:left w:val="nil"/>
              <w:bottom w:val="single" w:sz="4" w:space="0" w:color="auto"/>
              <w:right w:val="single" w:sz="4" w:space="0" w:color="auto"/>
            </w:tcBorders>
            <w:shd w:val="clear" w:color="auto" w:fill="auto"/>
            <w:noWrap/>
            <w:vAlign w:val="bottom"/>
          </w:tcPr>
          <w:p w14:paraId="6E38EAF3" w14:textId="33261D69" w:rsidR="00430883" w:rsidRPr="00CE50A4" w:rsidRDefault="00261176" w:rsidP="00430883">
            <w:pPr>
              <w:widowControl/>
              <w:autoSpaceDE/>
              <w:autoSpaceDN/>
              <w:jc w:val="right"/>
              <w:rPr>
                <w:sz w:val="20"/>
                <w:szCs w:val="20"/>
                <w:lang w:val="pt-BR" w:eastAsia="pt-BR" w:bidi="ar-SA"/>
              </w:rPr>
            </w:pPr>
            <w:r w:rsidRPr="00CE50A4">
              <w:rPr>
                <w:sz w:val="20"/>
                <w:szCs w:val="20"/>
                <w:lang w:val="pt-BR" w:eastAsia="pt-BR" w:bidi="ar-SA"/>
              </w:rPr>
              <w:t>107</w:t>
            </w:r>
          </w:p>
        </w:tc>
        <w:tc>
          <w:tcPr>
            <w:tcW w:w="567" w:type="dxa"/>
            <w:tcBorders>
              <w:top w:val="nil"/>
              <w:left w:val="nil"/>
              <w:bottom w:val="single" w:sz="4" w:space="0" w:color="auto"/>
              <w:right w:val="single" w:sz="4" w:space="0" w:color="auto"/>
            </w:tcBorders>
            <w:shd w:val="clear" w:color="auto" w:fill="auto"/>
            <w:noWrap/>
            <w:vAlign w:val="bottom"/>
          </w:tcPr>
          <w:p w14:paraId="189A6AD5" w14:textId="03308947" w:rsidR="00430883" w:rsidRPr="00CE50A4" w:rsidRDefault="00261176" w:rsidP="00430883">
            <w:pPr>
              <w:widowControl/>
              <w:autoSpaceDE/>
              <w:autoSpaceDN/>
              <w:jc w:val="right"/>
              <w:rPr>
                <w:sz w:val="20"/>
                <w:szCs w:val="20"/>
                <w:lang w:val="pt-BR" w:eastAsia="pt-BR" w:bidi="ar-SA"/>
              </w:rPr>
            </w:pPr>
            <w:r w:rsidRPr="00CE50A4">
              <w:rPr>
                <w:sz w:val="20"/>
                <w:szCs w:val="20"/>
                <w:lang w:val="pt-BR" w:eastAsia="pt-BR" w:bidi="ar-SA"/>
              </w:rPr>
              <w:t>113</w:t>
            </w:r>
          </w:p>
        </w:tc>
        <w:tc>
          <w:tcPr>
            <w:tcW w:w="567" w:type="dxa"/>
            <w:tcBorders>
              <w:top w:val="nil"/>
              <w:left w:val="nil"/>
              <w:bottom w:val="single" w:sz="4" w:space="0" w:color="auto"/>
              <w:right w:val="single" w:sz="4" w:space="0" w:color="auto"/>
            </w:tcBorders>
            <w:shd w:val="clear" w:color="auto" w:fill="auto"/>
            <w:noWrap/>
            <w:vAlign w:val="bottom"/>
          </w:tcPr>
          <w:p w14:paraId="77013F46" w14:textId="53745D25" w:rsidR="00430883" w:rsidRPr="00CE50A4" w:rsidRDefault="00261176" w:rsidP="00430883">
            <w:pPr>
              <w:widowControl/>
              <w:autoSpaceDE/>
              <w:autoSpaceDN/>
              <w:jc w:val="right"/>
              <w:rPr>
                <w:sz w:val="20"/>
                <w:szCs w:val="20"/>
                <w:lang w:val="pt-BR" w:eastAsia="pt-BR" w:bidi="ar-SA"/>
              </w:rPr>
            </w:pPr>
            <w:r w:rsidRPr="00CE50A4">
              <w:rPr>
                <w:sz w:val="20"/>
                <w:szCs w:val="20"/>
                <w:lang w:val="pt-BR" w:eastAsia="pt-BR" w:bidi="ar-SA"/>
              </w:rPr>
              <w:t>98</w:t>
            </w:r>
          </w:p>
        </w:tc>
        <w:tc>
          <w:tcPr>
            <w:tcW w:w="568" w:type="dxa"/>
            <w:tcBorders>
              <w:top w:val="nil"/>
              <w:left w:val="nil"/>
              <w:bottom w:val="single" w:sz="4" w:space="0" w:color="auto"/>
              <w:right w:val="single" w:sz="4" w:space="0" w:color="auto"/>
            </w:tcBorders>
            <w:shd w:val="clear" w:color="auto" w:fill="auto"/>
            <w:noWrap/>
            <w:vAlign w:val="bottom"/>
          </w:tcPr>
          <w:p w14:paraId="05E54EBA" w14:textId="574C1BC9" w:rsidR="00430883" w:rsidRPr="00CE50A4" w:rsidRDefault="00261176" w:rsidP="00430883">
            <w:pPr>
              <w:widowControl/>
              <w:autoSpaceDE/>
              <w:autoSpaceDN/>
              <w:jc w:val="right"/>
              <w:rPr>
                <w:sz w:val="20"/>
                <w:szCs w:val="20"/>
                <w:lang w:val="pt-BR" w:eastAsia="pt-BR" w:bidi="ar-SA"/>
              </w:rPr>
            </w:pPr>
            <w:r w:rsidRPr="00CE50A4">
              <w:rPr>
                <w:sz w:val="20"/>
                <w:szCs w:val="20"/>
                <w:lang w:val="pt-BR" w:eastAsia="pt-BR" w:bidi="ar-SA"/>
              </w:rPr>
              <w:t>103</w:t>
            </w:r>
          </w:p>
        </w:tc>
        <w:tc>
          <w:tcPr>
            <w:tcW w:w="652" w:type="dxa"/>
            <w:tcBorders>
              <w:top w:val="nil"/>
              <w:left w:val="nil"/>
              <w:bottom w:val="single" w:sz="4" w:space="0" w:color="auto"/>
              <w:right w:val="single" w:sz="4" w:space="0" w:color="auto"/>
            </w:tcBorders>
            <w:shd w:val="clear" w:color="auto" w:fill="auto"/>
            <w:noWrap/>
            <w:vAlign w:val="bottom"/>
          </w:tcPr>
          <w:p w14:paraId="4909F76F" w14:textId="56FDB3B3" w:rsidR="00430883" w:rsidRPr="00CE50A4" w:rsidRDefault="00905E32" w:rsidP="00905E32">
            <w:pPr>
              <w:widowControl/>
              <w:autoSpaceDE/>
              <w:autoSpaceDN/>
              <w:jc w:val="center"/>
              <w:rPr>
                <w:sz w:val="20"/>
                <w:szCs w:val="20"/>
                <w:lang w:val="pt-BR" w:eastAsia="pt-BR" w:bidi="ar-SA"/>
              </w:rPr>
            </w:pPr>
            <w:r w:rsidRPr="00CE50A4">
              <w:rPr>
                <w:sz w:val="20"/>
                <w:szCs w:val="20"/>
                <w:lang w:val="pt-BR" w:eastAsia="pt-BR" w:bidi="ar-SA"/>
              </w:rPr>
              <w:t>1103</w:t>
            </w:r>
          </w:p>
        </w:tc>
        <w:tc>
          <w:tcPr>
            <w:tcW w:w="549" w:type="dxa"/>
            <w:tcBorders>
              <w:top w:val="nil"/>
              <w:left w:val="nil"/>
              <w:bottom w:val="single" w:sz="4" w:space="0" w:color="auto"/>
              <w:right w:val="single" w:sz="4" w:space="0" w:color="auto"/>
            </w:tcBorders>
            <w:shd w:val="clear" w:color="auto" w:fill="auto"/>
            <w:noWrap/>
            <w:vAlign w:val="bottom"/>
            <w:hideMark/>
          </w:tcPr>
          <w:p w14:paraId="1E662A34" w14:textId="5775F6E0" w:rsidR="00430883" w:rsidRPr="00CE50A4" w:rsidRDefault="00905E32" w:rsidP="00430883">
            <w:pPr>
              <w:widowControl/>
              <w:autoSpaceDE/>
              <w:autoSpaceDN/>
              <w:jc w:val="right"/>
              <w:rPr>
                <w:sz w:val="20"/>
                <w:szCs w:val="20"/>
                <w:lang w:val="pt-BR" w:eastAsia="pt-BR" w:bidi="ar-SA"/>
              </w:rPr>
            </w:pPr>
            <w:r w:rsidRPr="00CE50A4">
              <w:rPr>
                <w:sz w:val="20"/>
                <w:szCs w:val="20"/>
                <w:lang w:val="pt-BR" w:eastAsia="pt-BR" w:bidi="ar-SA"/>
              </w:rPr>
              <w:t>78,25</w:t>
            </w:r>
          </w:p>
        </w:tc>
      </w:tr>
      <w:tr w:rsidR="00430883" w:rsidRPr="00CE50A4" w14:paraId="4D234965" w14:textId="77777777" w:rsidTr="0004365A">
        <w:trPr>
          <w:trHeight w:val="315"/>
        </w:trPr>
        <w:tc>
          <w:tcPr>
            <w:tcW w:w="2691" w:type="dxa"/>
            <w:tcBorders>
              <w:top w:val="nil"/>
              <w:left w:val="single" w:sz="4" w:space="0" w:color="auto"/>
              <w:bottom w:val="single" w:sz="4" w:space="0" w:color="auto"/>
              <w:right w:val="single" w:sz="4" w:space="0" w:color="auto"/>
            </w:tcBorders>
            <w:shd w:val="clear" w:color="auto" w:fill="auto"/>
            <w:noWrap/>
            <w:vAlign w:val="bottom"/>
            <w:hideMark/>
          </w:tcPr>
          <w:p w14:paraId="1F904FC5" w14:textId="77777777" w:rsidR="00430883" w:rsidRPr="00CE50A4" w:rsidRDefault="00430883" w:rsidP="00430883">
            <w:pPr>
              <w:widowControl/>
              <w:autoSpaceDE/>
              <w:autoSpaceDN/>
              <w:rPr>
                <w:sz w:val="20"/>
                <w:szCs w:val="20"/>
                <w:lang w:val="pt-BR" w:eastAsia="pt-BR" w:bidi="ar-SA"/>
              </w:rPr>
            </w:pPr>
            <w:r w:rsidRPr="00CE50A4">
              <w:rPr>
                <w:sz w:val="20"/>
                <w:szCs w:val="20"/>
                <w:lang w:val="pt-BR" w:eastAsia="pt-BR" w:bidi="ar-SA"/>
              </w:rPr>
              <w:lastRenderedPageBreak/>
              <w:t>Tetra Viral</w:t>
            </w:r>
          </w:p>
        </w:tc>
        <w:tc>
          <w:tcPr>
            <w:tcW w:w="640" w:type="dxa"/>
            <w:tcBorders>
              <w:top w:val="nil"/>
              <w:left w:val="nil"/>
              <w:bottom w:val="single" w:sz="4" w:space="0" w:color="auto"/>
              <w:right w:val="single" w:sz="4" w:space="0" w:color="auto"/>
            </w:tcBorders>
            <w:shd w:val="clear" w:color="auto" w:fill="auto"/>
            <w:noWrap/>
            <w:vAlign w:val="bottom"/>
            <w:hideMark/>
          </w:tcPr>
          <w:p w14:paraId="7E50EC57" w14:textId="77777777" w:rsidR="00430883" w:rsidRPr="00CE50A4" w:rsidRDefault="00430883" w:rsidP="00430883">
            <w:pPr>
              <w:widowControl/>
              <w:autoSpaceDE/>
              <w:autoSpaceDN/>
              <w:jc w:val="right"/>
              <w:rPr>
                <w:sz w:val="20"/>
                <w:szCs w:val="20"/>
                <w:lang w:val="pt-BR" w:eastAsia="pt-BR" w:bidi="ar-SA"/>
              </w:rPr>
            </w:pPr>
            <w:r w:rsidRPr="00CE50A4">
              <w:rPr>
                <w:sz w:val="20"/>
                <w:szCs w:val="20"/>
                <w:lang w:val="pt-BR" w:eastAsia="pt-BR" w:bidi="ar-SA"/>
              </w:rPr>
              <w:t>1421</w:t>
            </w:r>
          </w:p>
        </w:tc>
        <w:tc>
          <w:tcPr>
            <w:tcW w:w="850" w:type="dxa"/>
            <w:tcBorders>
              <w:top w:val="nil"/>
              <w:left w:val="nil"/>
              <w:bottom w:val="single" w:sz="4" w:space="0" w:color="auto"/>
              <w:right w:val="single" w:sz="4" w:space="0" w:color="auto"/>
            </w:tcBorders>
            <w:shd w:val="clear" w:color="auto" w:fill="auto"/>
            <w:noWrap/>
            <w:vAlign w:val="bottom"/>
          </w:tcPr>
          <w:p w14:paraId="0187B328" w14:textId="7D08E876" w:rsidR="00430883" w:rsidRPr="00CE50A4" w:rsidRDefault="00430883" w:rsidP="00430883">
            <w:pPr>
              <w:widowControl/>
              <w:autoSpaceDE/>
              <w:autoSpaceDN/>
              <w:jc w:val="right"/>
              <w:rPr>
                <w:sz w:val="20"/>
                <w:szCs w:val="20"/>
                <w:lang w:val="pt-BR" w:eastAsia="pt-BR" w:bidi="ar-SA"/>
              </w:rPr>
            </w:pPr>
            <w:r w:rsidRPr="00CE50A4">
              <w:rPr>
                <w:color w:val="000000"/>
                <w:sz w:val="20"/>
                <w:szCs w:val="20"/>
              </w:rPr>
              <w:t>0</w:t>
            </w:r>
          </w:p>
        </w:tc>
        <w:tc>
          <w:tcPr>
            <w:tcW w:w="168" w:type="dxa"/>
            <w:tcBorders>
              <w:top w:val="nil"/>
              <w:left w:val="nil"/>
              <w:bottom w:val="single" w:sz="4" w:space="0" w:color="auto"/>
              <w:right w:val="nil"/>
            </w:tcBorders>
          </w:tcPr>
          <w:p w14:paraId="0DA79C01" w14:textId="77777777" w:rsidR="00430883" w:rsidRPr="00CE50A4" w:rsidRDefault="00430883" w:rsidP="00430883">
            <w:pPr>
              <w:widowControl/>
              <w:autoSpaceDE/>
              <w:autoSpaceDN/>
              <w:jc w:val="right"/>
              <w:rPr>
                <w:sz w:val="20"/>
                <w:szCs w:val="20"/>
                <w:lang w:val="pt-BR" w:eastAsia="pt-BR" w:bidi="ar-SA"/>
              </w:rPr>
            </w:pPr>
          </w:p>
        </w:tc>
        <w:tc>
          <w:tcPr>
            <w:tcW w:w="683" w:type="dxa"/>
            <w:tcBorders>
              <w:top w:val="nil"/>
              <w:left w:val="nil"/>
              <w:bottom w:val="single" w:sz="4" w:space="0" w:color="auto"/>
              <w:right w:val="single" w:sz="4" w:space="0" w:color="auto"/>
            </w:tcBorders>
            <w:shd w:val="clear" w:color="auto" w:fill="auto"/>
            <w:noWrap/>
            <w:vAlign w:val="bottom"/>
          </w:tcPr>
          <w:p w14:paraId="4DF0A839" w14:textId="79EB3D2D" w:rsidR="00430883" w:rsidRPr="00CE50A4" w:rsidRDefault="00430883" w:rsidP="00430883">
            <w:pPr>
              <w:widowControl/>
              <w:autoSpaceDE/>
              <w:autoSpaceDN/>
              <w:jc w:val="right"/>
              <w:rPr>
                <w:sz w:val="20"/>
                <w:szCs w:val="20"/>
                <w:lang w:val="pt-BR" w:eastAsia="pt-BR" w:bidi="ar-SA"/>
              </w:rPr>
            </w:pPr>
            <w:r w:rsidRPr="00CE50A4">
              <w:rPr>
                <w:color w:val="000000"/>
                <w:sz w:val="20"/>
                <w:szCs w:val="20"/>
              </w:rPr>
              <w:t>1</w:t>
            </w:r>
          </w:p>
        </w:tc>
        <w:tc>
          <w:tcPr>
            <w:tcW w:w="708" w:type="dxa"/>
            <w:tcBorders>
              <w:top w:val="nil"/>
              <w:left w:val="nil"/>
              <w:bottom w:val="single" w:sz="4" w:space="0" w:color="auto"/>
              <w:right w:val="single" w:sz="4" w:space="0" w:color="auto"/>
            </w:tcBorders>
            <w:shd w:val="clear" w:color="auto" w:fill="auto"/>
            <w:noWrap/>
            <w:vAlign w:val="bottom"/>
          </w:tcPr>
          <w:p w14:paraId="2002076F" w14:textId="7FF3FD83" w:rsidR="00430883" w:rsidRPr="00CE50A4" w:rsidRDefault="00261176" w:rsidP="00430883">
            <w:pPr>
              <w:widowControl/>
              <w:autoSpaceDE/>
              <w:autoSpaceDN/>
              <w:jc w:val="right"/>
              <w:rPr>
                <w:sz w:val="20"/>
                <w:szCs w:val="20"/>
                <w:lang w:val="pt-BR" w:eastAsia="pt-BR" w:bidi="ar-SA"/>
              </w:rPr>
            </w:pPr>
            <w:r w:rsidRPr="00CE50A4">
              <w:rPr>
                <w:sz w:val="20"/>
                <w:szCs w:val="20"/>
                <w:lang w:val="pt-BR" w:eastAsia="pt-BR" w:bidi="ar-SA"/>
              </w:rPr>
              <w:t>0</w:t>
            </w:r>
          </w:p>
        </w:tc>
        <w:tc>
          <w:tcPr>
            <w:tcW w:w="567" w:type="dxa"/>
            <w:tcBorders>
              <w:top w:val="nil"/>
              <w:left w:val="nil"/>
              <w:bottom w:val="single" w:sz="4" w:space="0" w:color="auto"/>
              <w:right w:val="single" w:sz="4" w:space="0" w:color="auto"/>
            </w:tcBorders>
            <w:shd w:val="clear" w:color="auto" w:fill="auto"/>
            <w:noWrap/>
            <w:vAlign w:val="bottom"/>
          </w:tcPr>
          <w:p w14:paraId="08E3FDF3" w14:textId="6726EC03" w:rsidR="00430883" w:rsidRPr="00CE50A4" w:rsidRDefault="00261176" w:rsidP="00430883">
            <w:pPr>
              <w:widowControl/>
              <w:autoSpaceDE/>
              <w:autoSpaceDN/>
              <w:jc w:val="right"/>
              <w:rPr>
                <w:sz w:val="20"/>
                <w:szCs w:val="20"/>
                <w:lang w:val="pt-BR" w:eastAsia="pt-BR" w:bidi="ar-SA"/>
              </w:rPr>
            </w:pPr>
            <w:r w:rsidRPr="00CE50A4">
              <w:rPr>
                <w:sz w:val="20"/>
                <w:szCs w:val="20"/>
                <w:lang w:val="pt-BR" w:eastAsia="pt-BR" w:bidi="ar-SA"/>
              </w:rPr>
              <w:t>0</w:t>
            </w:r>
          </w:p>
        </w:tc>
        <w:tc>
          <w:tcPr>
            <w:tcW w:w="567" w:type="dxa"/>
            <w:tcBorders>
              <w:top w:val="nil"/>
              <w:left w:val="nil"/>
              <w:bottom w:val="single" w:sz="4" w:space="0" w:color="auto"/>
              <w:right w:val="single" w:sz="4" w:space="0" w:color="auto"/>
            </w:tcBorders>
            <w:shd w:val="clear" w:color="auto" w:fill="auto"/>
            <w:noWrap/>
            <w:vAlign w:val="bottom"/>
          </w:tcPr>
          <w:p w14:paraId="2D9217D7" w14:textId="34D7B587" w:rsidR="00430883" w:rsidRPr="00CE50A4" w:rsidRDefault="00261176" w:rsidP="00430883">
            <w:pPr>
              <w:widowControl/>
              <w:autoSpaceDE/>
              <w:autoSpaceDN/>
              <w:jc w:val="right"/>
              <w:rPr>
                <w:sz w:val="20"/>
                <w:szCs w:val="20"/>
                <w:lang w:val="pt-BR" w:eastAsia="pt-BR" w:bidi="ar-SA"/>
              </w:rPr>
            </w:pPr>
            <w:r w:rsidRPr="00CE50A4">
              <w:rPr>
                <w:sz w:val="20"/>
                <w:szCs w:val="20"/>
                <w:lang w:val="pt-BR" w:eastAsia="pt-BR" w:bidi="ar-SA"/>
              </w:rPr>
              <w:t>2</w:t>
            </w:r>
          </w:p>
        </w:tc>
        <w:tc>
          <w:tcPr>
            <w:tcW w:w="568" w:type="dxa"/>
            <w:tcBorders>
              <w:top w:val="nil"/>
              <w:left w:val="nil"/>
              <w:bottom w:val="single" w:sz="4" w:space="0" w:color="auto"/>
              <w:right w:val="single" w:sz="4" w:space="0" w:color="auto"/>
            </w:tcBorders>
            <w:shd w:val="clear" w:color="auto" w:fill="auto"/>
            <w:noWrap/>
            <w:vAlign w:val="bottom"/>
          </w:tcPr>
          <w:p w14:paraId="58A94E4C" w14:textId="3C04F7E9" w:rsidR="00430883" w:rsidRPr="00CE50A4" w:rsidRDefault="00261176" w:rsidP="00430883">
            <w:pPr>
              <w:widowControl/>
              <w:autoSpaceDE/>
              <w:autoSpaceDN/>
              <w:jc w:val="right"/>
              <w:rPr>
                <w:sz w:val="20"/>
                <w:szCs w:val="20"/>
                <w:lang w:val="pt-BR" w:eastAsia="pt-BR" w:bidi="ar-SA"/>
              </w:rPr>
            </w:pPr>
            <w:r w:rsidRPr="00CE50A4">
              <w:rPr>
                <w:sz w:val="20"/>
                <w:szCs w:val="20"/>
                <w:lang w:val="pt-BR" w:eastAsia="pt-BR" w:bidi="ar-SA"/>
              </w:rPr>
              <w:t>1</w:t>
            </w:r>
          </w:p>
        </w:tc>
        <w:tc>
          <w:tcPr>
            <w:tcW w:w="652" w:type="dxa"/>
            <w:tcBorders>
              <w:top w:val="nil"/>
              <w:left w:val="nil"/>
              <w:bottom w:val="single" w:sz="4" w:space="0" w:color="auto"/>
              <w:right w:val="single" w:sz="4" w:space="0" w:color="auto"/>
            </w:tcBorders>
            <w:shd w:val="clear" w:color="auto" w:fill="auto"/>
            <w:noWrap/>
            <w:vAlign w:val="bottom"/>
          </w:tcPr>
          <w:p w14:paraId="722DA67A" w14:textId="319566ED" w:rsidR="00430883" w:rsidRPr="00CE50A4" w:rsidRDefault="002924F2" w:rsidP="00430883">
            <w:pPr>
              <w:widowControl/>
              <w:autoSpaceDE/>
              <w:autoSpaceDN/>
              <w:jc w:val="right"/>
              <w:rPr>
                <w:sz w:val="20"/>
                <w:szCs w:val="20"/>
                <w:lang w:val="pt-BR" w:eastAsia="pt-BR" w:bidi="ar-SA"/>
              </w:rPr>
            </w:pPr>
            <w:r>
              <w:rPr>
                <w:sz w:val="20"/>
                <w:szCs w:val="20"/>
                <w:lang w:val="pt-BR" w:eastAsia="pt-BR" w:bidi="ar-SA"/>
              </w:rPr>
              <w:t>4</w:t>
            </w:r>
          </w:p>
        </w:tc>
        <w:tc>
          <w:tcPr>
            <w:tcW w:w="549" w:type="dxa"/>
            <w:tcBorders>
              <w:top w:val="nil"/>
              <w:left w:val="nil"/>
              <w:bottom w:val="single" w:sz="4" w:space="0" w:color="auto"/>
              <w:right w:val="single" w:sz="4" w:space="0" w:color="auto"/>
            </w:tcBorders>
            <w:shd w:val="clear" w:color="auto" w:fill="auto"/>
            <w:noWrap/>
            <w:vAlign w:val="bottom"/>
            <w:hideMark/>
          </w:tcPr>
          <w:p w14:paraId="5C589399" w14:textId="00DBC789" w:rsidR="00430883" w:rsidRPr="00CE50A4" w:rsidRDefault="00112E4B" w:rsidP="00112E4B">
            <w:pPr>
              <w:widowControl/>
              <w:autoSpaceDE/>
              <w:autoSpaceDN/>
              <w:jc w:val="center"/>
              <w:rPr>
                <w:sz w:val="20"/>
                <w:szCs w:val="20"/>
                <w:lang w:val="pt-BR" w:eastAsia="pt-BR" w:bidi="ar-SA"/>
              </w:rPr>
            </w:pPr>
            <w:r w:rsidRPr="00CE50A4">
              <w:rPr>
                <w:sz w:val="20"/>
                <w:szCs w:val="20"/>
                <w:lang w:val="pt-BR" w:eastAsia="pt-BR" w:bidi="ar-SA"/>
              </w:rPr>
              <w:t>0,28</w:t>
            </w:r>
          </w:p>
        </w:tc>
      </w:tr>
      <w:tr w:rsidR="00430883" w:rsidRPr="00CE50A4" w14:paraId="33014B2F" w14:textId="77777777" w:rsidTr="0004365A">
        <w:trPr>
          <w:trHeight w:val="315"/>
        </w:trPr>
        <w:tc>
          <w:tcPr>
            <w:tcW w:w="2691" w:type="dxa"/>
            <w:tcBorders>
              <w:top w:val="nil"/>
              <w:left w:val="single" w:sz="4" w:space="0" w:color="auto"/>
              <w:bottom w:val="single" w:sz="4" w:space="0" w:color="auto"/>
              <w:right w:val="single" w:sz="4" w:space="0" w:color="auto"/>
            </w:tcBorders>
            <w:shd w:val="clear" w:color="auto" w:fill="auto"/>
            <w:noWrap/>
            <w:vAlign w:val="bottom"/>
            <w:hideMark/>
          </w:tcPr>
          <w:p w14:paraId="5DC38859" w14:textId="77777777" w:rsidR="00430883" w:rsidRPr="00CE50A4" w:rsidRDefault="00430883" w:rsidP="00430883">
            <w:pPr>
              <w:widowControl/>
              <w:autoSpaceDE/>
              <w:autoSpaceDN/>
              <w:rPr>
                <w:sz w:val="20"/>
                <w:szCs w:val="20"/>
                <w:lang w:val="pt-BR" w:eastAsia="pt-BR" w:bidi="ar-SA"/>
              </w:rPr>
            </w:pPr>
            <w:r w:rsidRPr="00CE50A4">
              <w:rPr>
                <w:sz w:val="20"/>
                <w:szCs w:val="20"/>
                <w:lang w:val="pt-BR" w:eastAsia="pt-BR" w:bidi="ar-SA"/>
              </w:rPr>
              <w:t>Tríplice Viral - D1</w:t>
            </w:r>
          </w:p>
        </w:tc>
        <w:tc>
          <w:tcPr>
            <w:tcW w:w="640" w:type="dxa"/>
            <w:tcBorders>
              <w:top w:val="nil"/>
              <w:left w:val="nil"/>
              <w:bottom w:val="single" w:sz="4" w:space="0" w:color="auto"/>
              <w:right w:val="single" w:sz="4" w:space="0" w:color="auto"/>
            </w:tcBorders>
            <w:shd w:val="clear" w:color="auto" w:fill="auto"/>
            <w:noWrap/>
            <w:vAlign w:val="bottom"/>
            <w:hideMark/>
          </w:tcPr>
          <w:p w14:paraId="3152A450" w14:textId="77777777" w:rsidR="00430883" w:rsidRPr="00CE50A4" w:rsidRDefault="00430883" w:rsidP="00430883">
            <w:pPr>
              <w:widowControl/>
              <w:autoSpaceDE/>
              <w:autoSpaceDN/>
              <w:jc w:val="right"/>
              <w:rPr>
                <w:sz w:val="20"/>
                <w:szCs w:val="20"/>
                <w:lang w:val="pt-BR" w:eastAsia="pt-BR" w:bidi="ar-SA"/>
              </w:rPr>
            </w:pPr>
            <w:r w:rsidRPr="00CE50A4">
              <w:rPr>
                <w:sz w:val="20"/>
                <w:szCs w:val="20"/>
                <w:lang w:val="pt-BR" w:eastAsia="pt-BR" w:bidi="ar-SA"/>
              </w:rPr>
              <w:t>1421</w:t>
            </w:r>
          </w:p>
        </w:tc>
        <w:tc>
          <w:tcPr>
            <w:tcW w:w="850" w:type="dxa"/>
            <w:tcBorders>
              <w:top w:val="nil"/>
              <w:left w:val="nil"/>
              <w:bottom w:val="single" w:sz="4" w:space="0" w:color="auto"/>
              <w:right w:val="single" w:sz="4" w:space="0" w:color="auto"/>
            </w:tcBorders>
            <w:shd w:val="clear" w:color="auto" w:fill="auto"/>
            <w:noWrap/>
            <w:vAlign w:val="bottom"/>
          </w:tcPr>
          <w:p w14:paraId="4A764CB5" w14:textId="59CAE6CF" w:rsidR="00430883" w:rsidRPr="00CE50A4" w:rsidRDefault="00430883" w:rsidP="00430883">
            <w:pPr>
              <w:widowControl/>
              <w:autoSpaceDE/>
              <w:autoSpaceDN/>
              <w:jc w:val="right"/>
              <w:rPr>
                <w:sz w:val="20"/>
                <w:szCs w:val="20"/>
                <w:lang w:val="pt-BR" w:eastAsia="pt-BR" w:bidi="ar-SA"/>
              </w:rPr>
            </w:pPr>
            <w:r w:rsidRPr="00CE50A4">
              <w:rPr>
                <w:color w:val="000000"/>
                <w:sz w:val="20"/>
                <w:szCs w:val="20"/>
              </w:rPr>
              <w:t>353</w:t>
            </w:r>
          </w:p>
        </w:tc>
        <w:tc>
          <w:tcPr>
            <w:tcW w:w="168" w:type="dxa"/>
            <w:tcBorders>
              <w:top w:val="nil"/>
              <w:left w:val="nil"/>
              <w:bottom w:val="single" w:sz="4" w:space="0" w:color="auto"/>
              <w:right w:val="nil"/>
            </w:tcBorders>
          </w:tcPr>
          <w:p w14:paraId="310FE393" w14:textId="77777777" w:rsidR="00430883" w:rsidRPr="00CE50A4" w:rsidRDefault="00430883" w:rsidP="00430883">
            <w:pPr>
              <w:widowControl/>
              <w:autoSpaceDE/>
              <w:autoSpaceDN/>
              <w:jc w:val="right"/>
              <w:rPr>
                <w:sz w:val="20"/>
                <w:szCs w:val="20"/>
                <w:lang w:val="pt-BR" w:eastAsia="pt-BR" w:bidi="ar-SA"/>
              </w:rPr>
            </w:pPr>
          </w:p>
        </w:tc>
        <w:tc>
          <w:tcPr>
            <w:tcW w:w="683" w:type="dxa"/>
            <w:tcBorders>
              <w:top w:val="nil"/>
              <w:left w:val="nil"/>
              <w:bottom w:val="single" w:sz="4" w:space="0" w:color="auto"/>
              <w:right w:val="single" w:sz="4" w:space="0" w:color="auto"/>
            </w:tcBorders>
            <w:shd w:val="clear" w:color="auto" w:fill="auto"/>
            <w:noWrap/>
            <w:vAlign w:val="bottom"/>
          </w:tcPr>
          <w:p w14:paraId="376985B5" w14:textId="5096EA52" w:rsidR="00430883" w:rsidRPr="00CE50A4" w:rsidRDefault="00430883" w:rsidP="00430883">
            <w:pPr>
              <w:widowControl/>
              <w:autoSpaceDE/>
              <w:autoSpaceDN/>
              <w:jc w:val="right"/>
              <w:rPr>
                <w:sz w:val="20"/>
                <w:szCs w:val="20"/>
                <w:lang w:val="pt-BR" w:eastAsia="pt-BR" w:bidi="ar-SA"/>
              </w:rPr>
            </w:pPr>
            <w:r w:rsidRPr="00CE50A4">
              <w:rPr>
                <w:color w:val="000000"/>
                <w:sz w:val="20"/>
                <w:szCs w:val="20"/>
              </w:rPr>
              <w:t>373</w:t>
            </w:r>
          </w:p>
        </w:tc>
        <w:tc>
          <w:tcPr>
            <w:tcW w:w="708" w:type="dxa"/>
            <w:tcBorders>
              <w:top w:val="nil"/>
              <w:left w:val="nil"/>
              <w:bottom w:val="single" w:sz="4" w:space="0" w:color="auto"/>
              <w:right w:val="single" w:sz="4" w:space="0" w:color="auto"/>
            </w:tcBorders>
            <w:shd w:val="clear" w:color="auto" w:fill="auto"/>
            <w:noWrap/>
            <w:vAlign w:val="bottom"/>
          </w:tcPr>
          <w:p w14:paraId="19317C96" w14:textId="4B3E6BF8" w:rsidR="00430883" w:rsidRPr="00CE50A4" w:rsidRDefault="00261176" w:rsidP="00430883">
            <w:pPr>
              <w:widowControl/>
              <w:autoSpaceDE/>
              <w:autoSpaceDN/>
              <w:jc w:val="right"/>
              <w:rPr>
                <w:sz w:val="20"/>
                <w:szCs w:val="20"/>
                <w:lang w:val="pt-BR" w:eastAsia="pt-BR" w:bidi="ar-SA"/>
              </w:rPr>
            </w:pPr>
            <w:r w:rsidRPr="00CE50A4">
              <w:rPr>
                <w:sz w:val="20"/>
                <w:szCs w:val="20"/>
                <w:lang w:val="pt-BR" w:eastAsia="pt-BR" w:bidi="ar-SA"/>
              </w:rPr>
              <w:t>94</w:t>
            </w:r>
          </w:p>
        </w:tc>
        <w:tc>
          <w:tcPr>
            <w:tcW w:w="567" w:type="dxa"/>
            <w:tcBorders>
              <w:top w:val="nil"/>
              <w:left w:val="nil"/>
              <w:bottom w:val="single" w:sz="4" w:space="0" w:color="auto"/>
              <w:right w:val="single" w:sz="4" w:space="0" w:color="auto"/>
            </w:tcBorders>
            <w:shd w:val="clear" w:color="auto" w:fill="auto"/>
            <w:noWrap/>
            <w:vAlign w:val="bottom"/>
          </w:tcPr>
          <w:p w14:paraId="1A853D91" w14:textId="1F424D20" w:rsidR="00430883" w:rsidRPr="00CE50A4" w:rsidRDefault="00261176" w:rsidP="00430883">
            <w:pPr>
              <w:widowControl/>
              <w:autoSpaceDE/>
              <w:autoSpaceDN/>
              <w:jc w:val="right"/>
              <w:rPr>
                <w:sz w:val="20"/>
                <w:szCs w:val="20"/>
                <w:lang w:val="pt-BR" w:eastAsia="pt-BR" w:bidi="ar-SA"/>
              </w:rPr>
            </w:pPr>
            <w:r w:rsidRPr="00CE50A4">
              <w:rPr>
                <w:sz w:val="20"/>
                <w:szCs w:val="20"/>
                <w:lang w:val="pt-BR" w:eastAsia="pt-BR" w:bidi="ar-SA"/>
              </w:rPr>
              <w:t>137</w:t>
            </w:r>
          </w:p>
        </w:tc>
        <w:tc>
          <w:tcPr>
            <w:tcW w:w="567" w:type="dxa"/>
            <w:tcBorders>
              <w:top w:val="nil"/>
              <w:left w:val="nil"/>
              <w:bottom w:val="single" w:sz="4" w:space="0" w:color="auto"/>
              <w:right w:val="single" w:sz="4" w:space="0" w:color="auto"/>
            </w:tcBorders>
            <w:shd w:val="clear" w:color="auto" w:fill="auto"/>
            <w:noWrap/>
            <w:vAlign w:val="bottom"/>
          </w:tcPr>
          <w:p w14:paraId="0497AA90" w14:textId="26688F82" w:rsidR="00430883" w:rsidRPr="00CE50A4" w:rsidRDefault="00261176" w:rsidP="00430883">
            <w:pPr>
              <w:widowControl/>
              <w:autoSpaceDE/>
              <w:autoSpaceDN/>
              <w:jc w:val="right"/>
              <w:rPr>
                <w:sz w:val="20"/>
                <w:szCs w:val="20"/>
                <w:lang w:val="pt-BR" w:eastAsia="pt-BR" w:bidi="ar-SA"/>
              </w:rPr>
            </w:pPr>
            <w:r w:rsidRPr="00CE50A4">
              <w:rPr>
                <w:sz w:val="20"/>
                <w:szCs w:val="20"/>
                <w:lang w:val="pt-BR" w:eastAsia="pt-BR" w:bidi="ar-SA"/>
              </w:rPr>
              <w:t>131</w:t>
            </w:r>
          </w:p>
        </w:tc>
        <w:tc>
          <w:tcPr>
            <w:tcW w:w="568" w:type="dxa"/>
            <w:tcBorders>
              <w:top w:val="nil"/>
              <w:left w:val="nil"/>
              <w:bottom w:val="single" w:sz="4" w:space="0" w:color="auto"/>
              <w:right w:val="single" w:sz="4" w:space="0" w:color="auto"/>
            </w:tcBorders>
            <w:shd w:val="clear" w:color="auto" w:fill="auto"/>
            <w:noWrap/>
            <w:vAlign w:val="bottom"/>
          </w:tcPr>
          <w:p w14:paraId="49770358" w14:textId="1EB3A5F8" w:rsidR="00430883" w:rsidRPr="00CE50A4" w:rsidRDefault="00261176" w:rsidP="00430883">
            <w:pPr>
              <w:widowControl/>
              <w:autoSpaceDE/>
              <w:autoSpaceDN/>
              <w:jc w:val="right"/>
              <w:rPr>
                <w:sz w:val="20"/>
                <w:szCs w:val="20"/>
                <w:lang w:val="pt-BR" w:eastAsia="pt-BR" w:bidi="ar-SA"/>
              </w:rPr>
            </w:pPr>
            <w:r w:rsidRPr="00CE50A4">
              <w:rPr>
                <w:sz w:val="20"/>
                <w:szCs w:val="20"/>
                <w:lang w:val="pt-BR" w:eastAsia="pt-BR" w:bidi="ar-SA"/>
              </w:rPr>
              <w:t>73</w:t>
            </w:r>
          </w:p>
        </w:tc>
        <w:tc>
          <w:tcPr>
            <w:tcW w:w="652" w:type="dxa"/>
            <w:tcBorders>
              <w:top w:val="nil"/>
              <w:left w:val="nil"/>
              <w:bottom w:val="single" w:sz="4" w:space="0" w:color="auto"/>
              <w:right w:val="single" w:sz="4" w:space="0" w:color="auto"/>
            </w:tcBorders>
            <w:shd w:val="clear" w:color="auto" w:fill="auto"/>
            <w:noWrap/>
            <w:vAlign w:val="bottom"/>
          </w:tcPr>
          <w:p w14:paraId="75C8272C" w14:textId="5CCD8A54" w:rsidR="00430883" w:rsidRPr="00CE50A4" w:rsidRDefault="002924F2" w:rsidP="00430883">
            <w:pPr>
              <w:widowControl/>
              <w:autoSpaceDE/>
              <w:autoSpaceDN/>
              <w:jc w:val="right"/>
              <w:rPr>
                <w:sz w:val="20"/>
                <w:szCs w:val="20"/>
                <w:lang w:val="pt-BR" w:eastAsia="pt-BR" w:bidi="ar-SA"/>
              </w:rPr>
            </w:pPr>
            <w:r>
              <w:rPr>
                <w:sz w:val="20"/>
                <w:szCs w:val="20"/>
                <w:lang w:val="pt-BR" w:eastAsia="pt-BR" w:bidi="ar-SA"/>
              </w:rPr>
              <w:t>1161</w:t>
            </w:r>
          </w:p>
        </w:tc>
        <w:tc>
          <w:tcPr>
            <w:tcW w:w="549" w:type="dxa"/>
            <w:tcBorders>
              <w:top w:val="nil"/>
              <w:left w:val="nil"/>
              <w:bottom w:val="single" w:sz="4" w:space="0" w:color="auto"/>
              <w:right w:val="single" w:sz="4" w:space="0" w:color="auto"/>
            </w:tcBorders>
            <w:shd w:val="clear" w:color="auto" w:fill="auto"/>
            <w:noWrap/>
            <w:vAlign w:val="bottom"/>
            <w:hideMark/>
          </w:tcPr>
          <w:p w14:paraId="1A93CBE2" w14:textId="2601A3AC" w:rsidR="00430883" w:rsidRPr="00CE50A4" w:rsidRDefault="00112E4B" w:rsidP="00112E4B">
            <w:pPr>
              <w:widowControl/>
              <w:autoSpaceDE/>
              <w:autoSpaceDN/>
              <w:jc w:val="center"/>
              <w:rPr>
                <w:sz w:val="20"/>
                <w:szCs w:val="20"/>
                <w:lang w:val="pt-BR" w:eastAsia="pt-BR" w:bidi="ar-SA"/>
              </w:rPr>
            </w:pPr>
            <w:r w:rsidRPr="00CE50A4">
              <w:rPr>
                <w:sz w:val="20"/>
                <w:szCs w:val="20"/>
                <w:lang w:val="pt-BR" w:eastAsia="pt-BR" w:bidi="ar-SA"/>
              </w:rPr>
              <w:t>81,49</w:t>
            </w:r>
          </w:p>
        </w:tc>
      </w:tr>
      <w:tr w:rsidR="00430883" w:rsidRPr="00CE50A4" w14:paraId="527DA61F" w14:textId="77777777" w:rsidTr="0004365A">
        <w:trPr>
          <w:trHeight w:val="315"/>
        </w:trPr>
        <w:tc>
          <w:tcPr>
            <w:tcW w:w="2691" w:type="dxa"/>
            <w:tcBorders>
              <w:top w:val="nil"/>
              <w:left w:val="single" w:sz="4" w:space="0" w:color="auto"/>
              <w:bottom w:val="single" w:sz="4" w:space="0" w:color="auto"/>
              <w:right w:val="single" w:sz="4" w:space="0" w:color="auto"/>
            </w:tcBorders>
            <w:shd w:val="clear" w:color="auto" w:fill="auto"/>
            <w:noWrap/>
            <w:vAlign w:val="bottom"/>
            <w:hideMark/>
          </w:tcPr>
          <w:p w14:paraId="53AE18C0" w14:textId="77777777" w:rsidR="00430883" w:rsidRPr="00CE50A4" w:rsidRDefault="00430883" w:rsidP="00430883">
            <w:pPr>
              <w:widowControl/>
              <w:autoSpaceDE/>
              <w:autoSpaceDN/>
              <w:rPr>
                <w:sz w:val="20"/>
                <w:szCs w:val="20"/>
                <w:lang w:val="pt-BR" w:eastAsia="pt-BR" w:bidi="ar-SA"/>
              </w:rPr>
            </w:pPr>
            <w:r w:rsidRPr="00CE50A4">
              <w:rPr>
                <w:sz w:val="20"/>
                <w:szCs w:val="20"/>
                <w:lang w:val="pt-BR" w:eastAsia="pt-BR" w:bidi="ar-SA"/>
              </w:rPr>
              <w:t>Tríplice Viral - D2</w:t>
            </w:r>
          </w:p>
        </w:tc>
        <w:tc>
          <w:tcPr>
            <w:tcW w:w="640" w:type="dxa"/>
            <w:tcBorders>
              <w:top w:val="nil"/>
              <w:left w:val="nil"/>
              <w:bottom w:val="single" w:sz="4" w:space="0" w:color="auto"/>
              <w:right w:val="single" w:sz="4" w:space="0" w:color="auto"/>
            </w:tcBorders>
            <w:shd w:val="clear" w:color="auto" w:fill="auto"/>
            <w:noWrap/>
            <w:vAlign w:val="bottom"/>
            <w:hideMark/>
          </w:tcPr>
          <w:p w14:paraId="58F84CF3" w14:textId="77777777" w:rsidR="00430883" w:rsidRPr="00CE50A4" w:rsidRDefault="00430883" w:rsidP="00430883">
            <w:pPr>
              <w:widowControl/>
              <w:autoSpaceDE/>
              <w:autoSpaceDN/>
              <w:jc w:val="right"/>
              <w:rPr>
                <w:sz w:val="20"/>
                <w:szCs w:val="20"/>
                <w:lang w:val="pt-BR" w:eastAsia="pt-BR" w:bidi="ar-SA"/>
              </w:rPr>
            </w:pPr>
            <w:r w:rsidRPr="00CE50A4">
              <w:rPr>
                <w:sz w:val="20"/>
                <w:szCs w:val="20"/>
                <w:lang w:val="pt-BR" w:eastAsia="pt-BR" w:bidi="ar-SA"/>
              </w:rPr>
              <w:t>1421</w:t>
            </w:r>
          </w:p>
        </w:tc>
        <w:tc>
          <w:tcPr>
            <w:tcW w:w="850" w:type="dxa"/>
            <w:tcBorders>
              <w:top w:val="nil"/>
              <w:left w:val="nil"/>
              <w:bottom w:val="single" w:sz="4" w:space="0" w:color="auto"/>
              <w:right w:val="single" w:sz="4" w:space="0" w:color="auto"/>
            </w:tcBorders>
            <w:shd w:val="clear" w:color="auto" w:fill="auto"/>
            <w:noWrap/>
            <w:vAlign w:val="bottom"/>
          </w:tcPr>
          <w:p w14:paraId="48ACDFE4" w14:textId="58057B6C" w:rsidR="00430883" w:rsidRPr="00CE50A4" w:rsidRDefault="00430883" w:rsidP="00430883">
            <w:pPr>
              <w:widowControl/>
              <w:autoSpaceDE/>
              <w:autoSpaceDN/>
              <w:jc w:val="right"/>
              <w:rPr>
                <w:sz w:val="20"/>
                <w:szCs w:val="20"/>
                <w:lang w:val="pt-BR" w:eastAsia="pt-BR" w:bidi="ar-SA"/>
              </w:rPr>
            </w:pPr>
            <w:r w:rsidRPr="00CE50A4">
              <w:rPr>
                <w:color w:val="000000"/>
                <w:sz w:val="20"/>
                <w:szCs w:val="20"/>
              </w:rPr>
              <w:t>302</w:t>
            </w:r>
          </w:p>
        </w:tc>
        <w:tc>
          <w:tcPr>
            <w:tcW w:w="168" w:type="dxa"/>
            <w:tcBorders>
              <w:top w:val="nil"/>
              <w:left w:val="nil"/>
              <w:bottom w:val="single" w:sz="4" w:space="0" w:color="auto"/>
              <w:right w:val="nil"/>
            </w:tcBorders>
          </w:tcPr>
          <w:p w14:paraId="3D2D42C1" w14:textId="77777777" w:rsidR="00430883" w:rsidRPr="00CE50A4" w:rsidRDefault="00430883" w:rsidP="00430883">
            <w:pPr>
              <w:widowControl/>
              <w:autoSpaceDE/>
              <w:autoSpaceDN/>
              <w:jc w:val="right"/>
              <w:rPr>
                <w:sz w:val="20"/>
                <w:szCs w:val="20"/>
                <w:lang w:val="pt-BR" w:eastAsia="pt-BR" w:bidi="ar-SA"/>
              </w:rPr>
            </w:pPr>
          </w:p>
        </w:tc>
        <w:tc>
          <w:tcPr>
            <w:tcW w:w="683" w:type="dxa"/>
            <w:tcBorders>
              <w:top w:val="nil"/>
              <w:left w:val="nil"/>
              <w:bottom w:val="single" w:sz="4" w:space="0" w:color="auto"/>
              <w:right w:val="single" w:sz="4" w:space="0" w:color="auto"/>
            </w:tcBorders>
            <w:shd w:val="clear" w:color="auto" w:fill="auto"/>
            <w:noWrap/>
            <w:vAlign w:val="bottom"/>
          </w:tcPr>
          <w:p w14:paraId="2B1610F6" w14:textId="48A8391C" w:rsidR="00430883" w:rsidRPr="00CE50A4" w:rsidRDefault="00430883" w:rsidP="00430883">
            <w:pPr>
              <w:widowControl/>
              <w:autoSpaceDE/>
              <w:autoSpaceDN/>
              <w:jc w:val="right"/>
              <w:rPr>
                <w:sz w:val="20"/>
                <w:szCs w:val="20"/>
                <w:lang w:val="pt-BR" w:eastAsia="pt-BR" w:bidi="ar-SA"/>
              </w:rPr>
            </w:pPr>
            <w:r w:rsidRPr="00CE50A4">
              <w:rPr>
                <w:color w:val="000000"/>
                <w:sz w:val="20"/>
                <w:szCs w:val="20"/>
              </w:rPr>
              <w:t>292</w:t>
            </w:r>
          </w:p>
        </w:tc>
        <w:tc>
          <w:tcPr>
            <w:tcW w:w="708" w:type="dxa"/>
            <w:tcBorders>
              <w:top w:val="nil"/>
              <w:left w:val="nil"/>
              <w:bottom w:val="single" w:sz="4" w:space="0" w:color="auto"/>
              <w:right w:val="single" w:sz="4" w:space="0" w:color="auto"/>
            </w:tcBorders>
            <w:shd w:val="clear" w:color="auto" w:fill="auto"/>
            <w:noWrap/>
            <w:vAlign w:val="bottom"/>
          </w:tcPr>
          <w:p w14:paraId="5280D315" w14:textId="7BC6F8DB" w:rsidR="00430883" w:rsidRPr="00CE50A4" w:rsidRDefault="00261176" w:rsidP="00430883">
            <w:pPr>
              <w:widowControl/>
              <w:autoSpaceDE/>
              <w:autoSpaceDN/>
              <w:jc w:val="right"/>
              <w:rPr>
                <w:sz w:val="20"/>
                <w:szCs w:val="20"/>
                <w:lang w:val="pt-BR" w:eastAsia="pt-BR" w:bidi="ar-SA"/>
              </w:rPr>
            </w:pPr>
            <w:r w:rsidRPr="00CE50A4">
              <w:rPr>
                <w:sz w:val="20"/>
                <w:szCs w:val="20"/>
                <w:lang w:val="pt-BR" w:eastAsia="pt-BR" w:bidi="ar-SA"/>
              </w:rPr>
              <w:t>72</w:t>
            </w:r>
          </w:p>
        </w:tc>
        <w:tc>
          <w:tcPr>
            <w:tcW w:w="567" w:type="dxa"/>
            <w:tcBorders>
              <w:top w:val="nil"/>
              <w:left w:val="nil"/>
              <w:bottom w:val="single" w:sz="4" w:space="0" w:color="auto"/>
              <w:right w:val="single" w:sz="4" w:space="0" w:color="auto"/>
            </w:tcBorders>
            <w:shd w:val="clear" w:color="auto" w:fill="auto"/>
            <w:noWrap/>
            <w:vAlign w:val="bottom"/>
          </w:tcPr>
          <w:p w14:paraId="332EB00F" w14:textId="35EBDC61" w:rsidR="00430883" w:rsidRPr="00CE50A4" w:rsidRDefault="00261176" w:rsidP="00430883">
            <w:pPr>
              <w:widowControl/>
              <w:autoSpaceDE/>
              <w:autoSpaceDN/>
              <w:jc w:val="right"/>
              <w:rPr>
                <w:sz w:val="20"/>
                <w:szCs w:val="20"/>
                <w:lang w:val="pt-BR" w:eastAsia="pt-BR" w:bidi="ar-SA"/>
              </w:rPr>
            </w:pPr>
            <w:r w:rsidRPr="00CE50A4">
              <w:rPr>
                <w:sz w:val="20"/>
                <w:szCs w:val="20"/>
                <w:lang w:val="pt-BR" w:eastAsia="pt-BR" w:bidi="ar-SA"/>
              </w:rPr>
              <w:t>81</w:t>
            </w:r>
          </w:p>
        </w:tc>
        <w:tc>
          <w:tcPr>
            <w:tcW w:w="567" w:type="dxa"/>
            <w:tcBorders>
              <w:top w:val="nil"/>
              <w:left w:val="nil"/>
              <w:bottom w:val="single" w:sz="4" w:space="0" w:color="auto"/>
              <w:right w:val="single" w:sz="4" w:space="0" w:color="auto"/>
            </w:tcBorders>
            <w:shd w:val="clear" w:color="auto" w:fill="auto"/>
            <w:noWrap/>
            <w:vAlign w:val="bottom"/>
          </w:tcPr>
          <w:p w14:paraId="21250AB7" w14:textId="0EEB1725" w:rsidR="00430883" w:rsidRPr="00CE50A4" w:rsidRDefault="00261176" w:rsidP="00430883">
            <w:pPr>
              <w:widowControl/>
              <w:autoSpaceDE/>
              <w:autoSpaceDN/>
              <w:jc w:val="right"/>
              <w:rPr>
                <w:sz w:val="20"/>
                <w:szCs w:val="20"/>
                <w:lang w:val="pt-BR" w:eastAsia="pt-BR" w:bidi="ar-SA"/>
              </w:rPr>
            </w:pPr>
            <w:r w:rsidRPr="00CE50A4">
              <w:rPr>
                <w:sz w:val="20"/>
                <w:szCs w:val="20"/>
                <w:lang w:val="pt-BR" w:eastAsia="pt-BR" w:bidi="ar-SA"/>
              </w:rPr>
              <w:t>78</w:t>
            </w:r>
          </w:p>
        </w:tc>
        <w:tc>
          <w:tcPr>
            <w:tcW w:w="568" w:type="dxa"/>
            <w:tcBorders>
              <w:top w:val="nil"/>
              <w:left w:val="nil"/>
              <w:bottom w:val="single" w:sz="4" w:space="0" w:color="auto"/>
              <w:right w:val="single" w:sz="4" w:space="0" w:color="auto"/>
            </w:tcBorders>
            <w:shd w:val="clear" w:color="auto" w:fill="auto"/>
            <w:noWrap/>
            <w:vAlign w:val="bottom"/>
          </w:tcPr>
          <w:p w14:paraId="2518CB19" w14:textId="4B0296F3" w:rsidR="00430883" w:rsidRPr="00CE50A4" w:rsidRDefault="00261176" w:rsidP="00430883">
            <w:pPr>
              <w:widowControl/>
              <w:autoSpaceDE/>
              <w:autoSpaceDN/>
              <w:jc w:val="right"/>
              <w:rPr>
                <w:sz w:val="20"/>
                <w:szCs w:val="20"/>
                <w:lang w:val="pt-BR" w:eastAsia="pt-BR" w:bidi="ar-SA"/>
              </w:rPr>
            </w:pPr>
            <w:r w:rsidRPr="00CE50A4">
              <w:rPr>
                <w:sz w:val="20"/>
                <w:szCs w:val="20"/>
                <w:lang w:val="pt-BR" w:eastAsia="pt-BR" w:bidi="ar-SA"/>
              </w:rPr>
              <w:t>43</w:t>
            </w:r>
          </w:p>
        </w:tc>
        <w:tc>
          <w:tcPr>
            <w:tcW w:w="652" w:type="dxa"/>
            <w:tcBorders>
              <w:top w:val="nil"/>
              <w:left w:val="nil"/>
              <w:bottom w:val="single" w:sz="4" w:space="0" w:color="auto"/>
              <w:right w:val="single" w:sz="4" w:space="0" w:color="auto"/>
            </w:tcBorders>
            <w:shd w:val="clear" w:color="auto" w:fill="auto"/>
            <w:noWrap/>
            <w:vAlign w:val="bottom"/>
          </w:tcPr>
          <w:p w14:paraId="433455E6" w14:textId="28FE437B" w:rsidR="00430883" w:rsidRPr="00CE50A4" w:rsidRDefault="00905E32" w:rsidP="00430883">
            <w:pPr>
              <w:widowControl/>
              <w:autoSpaceDE/>
              <w:autoSpaceDN/>
              <w:jc w:val="right"/>
              <w:rPr>
                <w:sz w:val="20"/>
                <w:szCs w:val="20"/>
                <w:lang w:val="pt-BR" w:eastAsia="pt-BR" w:bidi="ar-SA"/>
              </w:rPr>
            </w:pPr>
            <w:r w:rsidRPr="00CE50A4">
              <w:rPr>
                <w:sz w:val="20"/>
                <w:szCs w:val="20"/>
                <w:lang w:val="pt-BR" w:eastAsia="pt-BR" w:bidi="ar-SA"/>
              </w:rPr>
              <w:t>868</w:t>
            </w:r>
          </w:p>
        </w:tc>
        <w:tc>
          <w:tcPr>
            <w:tcW w:w="549" w:type="dxa"/>
            <w:tcBorders>
              <w:top w:val="nil"/>
              <w:left w:val="nil"/>
              <w:bottom w:val="single" w:sz="4" w:space="0" w:color="auto"/>
              <w:right w:val="single" w:sz="4" w:space="0" w:color="auto"/>
            </w:tcBorders>
            <w:shd w:val="clear" w:color="auto" w:fill="auto"/>
            <w:noWrap/>
            <w:vAlign w:val="bottom"/>
            <w:hideMark/>
          </w:tcPr>
          <w:p w14:paraId="49D02DE6" w14:textId="7FB8E6F6" w:rsidR="00430883" w:rsidRPr="00CE50A4" w:rsidRDefault="00905E32" w:rsidP="00430883">
            <w:pPr>
              <w:widowControl/>
              <w:autoSpaceDE/>
              <w:autoSpaceDN/>
              <w:jc w:val="right"/>
              <w:rPr>
                <w:sz w:val="20"/>
                <w:szCs w:val="20"/>
                <w:lang w:val="pt-BR" w:eastAsia="pt-BR" w:bidi="ar-SA"/>
              </w:rPr>
            </w:pPr>
            <w:r w:rsidRPr="00CE50A4">
              <w:rPr>
                <w:sz w:val="20"/>
                <w:szCs w:val="20"/>
                <w:lang w:val="pt-BR" w:eastAsia="pt-BR" w:bidi="ar-SA"/>
              </w:rPr>
              <w:t>61,29</w:t>
            </w:r>
          </w:p>
        </w:tc>
      </w:tr>
      <w:tr w:rsidR="00430883" w:rsidRPr="00CE50A4" w14:paraId="083E3DDD" w14:textId="77777777" w:rsidTr="0004365A">
        <w:trPr>
          <w:trHeight w:val="315"/>
        </w:trPr>
        <w:tc>
          <w:tcPr>
            <w:tcW w:w="2691" w:type="dxa"/>
            <w:tcBorders>
              <w:top w:val="nil"/>
              <w:left w:val="single" w:sz="4" w:space="0" w:color="auto"/>
              <w:bottom w:val="single" w:sz="4" w:space="0" w:color="auto"/>
              <w:right w:val="single" w:sz="4" w:space="0" w:color="auto"/>
            </w:tcBorders>
            <w:shd w:val="clear" w:color="auto" w:fill="auto"/>
            <w:noWrap/>
            <w:vAlign w:val="bottom"/>
            <w:hideMark/>
          </w:tcPr>
          <w:p w14:paraId="395ADDBC" w14:textId="77777777" w:rsidR="00430883" w:rsidRPr="00CE50A4" w:rsidRDefault="00430883" w:rsidP="00430883">
            <w:pPr>
              <w:widowControl/>
              <w:autoSpaceDE/>
              <w:autoSpaceDN/>
              <w:rPr>
                <w:sz w:val="20"/>
                <w:szCs w:val="20"/>
                <w:lang w:val="pt-BR" w:eastAsia="pt-BR" w:bidi="ar-SA"/>
              </w:rPr>
            </w:pPr>
            <w:r w:rsidRPr="00CE50A4">
              <w:rPr>
                <w:sz w:val="20"/>
                <w:szCs w:val="20"/>
                <w:lang w:val="pt-BR" w:eastAsia="pt-BR" w:bidi="ar-SA"/>
              </w:rPr>
              <w:t>Varicela</w:t>
            </w:r>
          </w:p>
        </w:tc>
        <w:tc>
          <w:tcPr>
            <w:tcW w:w="640" w:type="dxa"/>
            <w:tcBorders>
              <w:top w:val="nil"/>
              <w:left w:val="nil"/>
              <w:bottom w:val="single" w:sz="4" w:space="0" w:color="auto"/>
              <w:right w:val="single" w:sz="4" w:space="0" w:color="auto"/>
            </w:tcBorders>
            <w:shd w:val="clear" w:color="auto" w:fill="auto"/>
            <w:noWrap/>
            <w:vAlign w:val="bottom"/>
            <w:hideMark/>
          </w:tcPr>
          <w:p w14:paraId="6DF95368" w14:textId="77777777" w:rsidR="00430883" w:rsidRPr="00CE50A4" w:rsidRDefault="00430883" w:rsidP="00430883">
            <w:pPr>
              <w:widowControl/>
              <w:autoSpaceDE/>
              <w:autoSpaceDN/>
              <w:jc w:val="right"/>
              <w:rPr>
                <w:sz w:val="20"/>
                <w:szCs w:val="20"/>
                <w:lang w:val="pt-BR" w:eastAsia="pt-BR" w:bidi="ar-SA"/>
              </w:rPr>
            </w:pPr>
            <w:r w:rsidRPr="00CE50A4">
              <w:rPr>
                <w:sz w:val="20"/>
                <w:szCs w:val="20"/>
                <w:lang w:val="pt-BR" w:eastAsia="pt-BR" w:bidi="ar-SA"/>
              </w:rPr>
              <w:t>1421</w:t>
            </w:r>
          </w:p>
        </w:tc>
        <w:tc>
          <w:tcPr>
            <w:tcW w:w="850" w:type="dxa"/>
            <w:tcBorders>
              <w:top w:val="nil"/>
              <w:left w:val="nil"/>
              <w:bottom w:val="single" w:sz="4" w:space="0" w:color="auto"/>
              <w:right w:val="single" w:sz="4" w:space="0" w:color="auto"/>
            </w:tcBorders>
            <w:shd w:val="clear" w:color="auto" w:fill="auto"/>
            <w:noWrap/>
            <w:vAlign w:val="bottom"/>
          </w:tcPr>
          <w:p w14:paraId="11019C05" w14:textId="655CD179" w:rsidR="00430883" w:rsidRPr="00CE50A4" w:rsidRDefault="00430883" w:rsidP="00430883">
            <w:pPr>
              <w:widowControl/>
              <w:autoSpaceDE/>
              <w:autoSpaceDN/>
              <w:jc w:val="right"/>
              <w:rPr>
                <w:sz w:val="20"/>
                <w:szCs w:val="20"/>
                <w:lang w:val="pt-BR" w:eastAsia="pt-BR" w:bidi="ar-SA"/>
              </w:rPr>
            </w:pPr>
            <w:r w:rsidRPr="00CE50A4">
              <w:rPr>
                <w:color w:val="000000"/>
                <w:sz w:val="20"/>
                <w:szCs w:val="20"/>
              </w:rPr>
              <w:t>307</w:t>
            </w:r>
          </w:p>
        </w:tc>
        <w:tc>
          <w:tcPr>
            <w:tcW w:w="168" w:type="dxa"/>
            <w:tcBorders>
              <w:top w:val="nil"/>
              <w:left w:val="nil"/>
              <w:bottom w:val="single" w:sz="4" w:space="0" w:color="auto"/>
              <w:right w:val="nil"/>
            </w:tcBorders>
          </w:tcPr>
          <w:p w14:paraId="5AEA9BD0" w14:textId="77777777" w:rsidR="00430883" w:rsidRPr="00CE50A4" w:rsidRDefault="00430883" w:rsidP="00430883">
            <w:pPr>
              <w:widowControl/>
              <w:autoSpaceDE/>
              <w:autoSpaceDN/>
              <w:jc w:val="right"/>
              <w:rPr>
                <w:sz w:val="20"/>
                <w:szCs w:val="20"/>
                <w:lang w:val="pt-BR" w:eastAsia="pt-BR" w:bidi="ar-SA"/>
              </w:rPr>
            </w:pPr>
          </w:p>
        </w:tc>
        <w:tc>
          <w:tcPr>
            <w:tcW w:w="683" w:type="dxa"/>
            <w:tcBorders>
              <w:top w:val="nil"/>
              <w:left w:val="nil"/>
              <w:bottom w:val="single" w:sz="4" w:space="0" w:color="auto"/>
              <w:right w:val="single" w:sz="4" w:space="0" w:color="auto"/>
            </w:tcBorders>
            <w:shd w:val="clear" w:color="auto" w:fill="auto"/>
            <w:noWrap/>
            <w:vAlign w:val="bottom"/>
          </w:tcPr>
          <w:p w14:paraId="05CB1A33" w14:textId="78A3C188" w:rsidR="00430883" w:rsidRPr="00CE50A4" w:rsidRDefault="00430883" w:rsidP="00430883">
            <w:pPr>
              <w:widowControl/>
              <w:autoSpaceDE/>
              <w:autoSpaceDN/>
              <w:jc w:val="right"/>
              <w:rPr>
                <w:sz w:val="20"/>
                <w:szCs w:val="20"/>
                <w:lang w:val="pt-BR" w:eastAsia="pt-BR" w:bidi="ar-SA"/>
              </w:rPr>
            </w:pPr>
            <w:r w:rsidRPr="00CE50A4">
              <w:rPr>
                <w:color w:val="000000"/>
                <w:sz w:val="20"/>
                <w:szCs w:val="20"/>
              </w:rPr>
              <w:t>356</w:t>
            </w:r>
          </w:p>
        </w:tc>
        <w:tc>
          <w:tcPr>
            <w:tcW w:w="708" w:type="dxa"/>
            <w:tcBorders>
              <w:top w:val="nil"/>
              <w:left w:val="nil"/>
              <w:bottom w:val="single" w:sz="4" w:space="0" w:color="auto"/>
              <w:right w:val="single" w:sz="4" w:space="0" w:color="auto"/>
            </w:tcBorders>
            <w:shd w:val="clear" w:color="auto" w:fill="auto"/>
            <w:noWrap/>
            <w:vAlign w:val="bottom"/>
          </w:tcPr>
          <w:p w14:paraId="12232248" w14:textId="5FCE0701" w:rsidR="00430883" w:rsidRPr="00CE50A4" w:rsidRDefault="00261176" w:rsidP="00430883">
            <w:pPr>
              <w:widowControl/>
              <w:autoSpaceDE/>
              <w:autoSpaceDN/>
              <w:jc w:val="right"/>
              <w:rPr>
                <w:sz w:val="20"/>
                <w:szCs w:val="20"/>
                <w:lang w:val="pt-BR" w:eastAsia="pt-BR" w:bidi="ar-SA"/>
              </w:rPr>
            </w:pPr>
            <w:r w:rsidRPr="00CE50A4">
              <w:rPr>
                <w:sz w:val="20"/>
                <w:szCs w:val="20"/>
                <w:lang w:val="pt-BR" w:eastAsia="pt-BR" w:bidi="ar-SA"/>
              </w:rPr>
              <w:t>91</w:t>
            </w:r>
          </w:p>
        </w:tc>
        <w:tc>
          <w:tcPr>
            <w:tcW w:w="567" w:type="dxa"/>
            <w:tcBorders>
              <w:top w:val="nil"/>
              <w:left w:val="nil"/>
              <w:bottom w:val="single" w:sz="4" w:space="0" w:color="auto"/>
              <w:right w:val="single" w:sz="4" w:space="0" w:color="auto"/>
            </w:tcBorders>
            <w:shd w:val="clear" w:color="auto" w:fill="auto"/>
            <w:noWrap/>
            <w:vAlign w:val="bottom"/>
          </w:tcPr>
          <w:p w14:paraId="68E6D2D6" w14:textId="2C00AA96" w:rsidR="00430883" w:rsidRPr="00CE50A4" w:rsidRDefault="00261176" w:rsidP="00430883">
            <w:pPr>
              <w:widowControl/>
              <w:autoSpaceDE/>
              <w:autoSpaceDN/>
              <w:jc w:val="right"/>
              <w:rPr>
                <w:sz w:val="20"/>
                <w:szCs w:val="20"/>
                <w:lang w:val="pt-BR" w:eastAsia="pt-BR" w:bidi="ar-SA"/>
              </w:rPr>
            </w:pPr>
            <w:r w:rsidRPr="00CE50A4">
              <w:rPr>
                <w:sz w:val="20"/>
                <w:szCs w:val="20"/>
                <w:lang w:val="pt-BR" w:eastAsia="pt-BR" w:bidi="ar-SA"/>
              </w:rPr>
              <w:t>120</w:t>
            </w:r>
          </w:p>
        </w:tc>
        <w:tc>
          <w:tcPr>
            <w:tcW w:w="567" w:type="dxa"/>
            <w:tcBorders>
              <w:top w:val="nil"/>
              <w:left w:val="nil"/>
              <w:bottom w:val="single" w:sz="4" w:space="0" w:color="auto"/>
              <w:right w:val="single" w:sz="4" w:space="0" w:color="auto"/>
            </w:tcBorders>
            <w:shd w:val="clear" w:color="auto" w:fill="auto"/>
            <w:noWrap/>
            <w:vAlign w:val="bottom"/>
          </w:tcPr>
          <w:p w14:paraId="7A333BCC" w14:textId="57D106F0" w:rsidR="00430883" w:rsidRPr="00CE50A4" w:rsidRDefault="00261176" w:rsidP="00430883">
            <w:pPr>
              <w:widowControl/>
              <w:autoSpaceDE/>
              <w:autoSpaceDN/>
              <w:jc w:val="right"/>
              <w:rPr>
                <w:sz w:val="20"/>
                <w:szCs w:val="20"/>
                <w:lang w:val="pt-BR" w:eastAsia="pt-BR" w:bidi="ar-SA"/>
              </w:rPr>
            </w:pPr>
            <w:r w:rsidRPr="00CE50A4">
              <w:rPr>
                <w:sz w:val="20"/>
                <w:szCs w:val="20"/>
                <w:lang w:val="pt-BR" w:eastAsia="pt-BR" w:bidi="ar-SA"/>
              </w:rPr>
              <w:t>118</w:t>
            </w:r>
          </w:p>
        </w:tc>
        <w:tc>
          <w:tcPr>
            <w:tcW w:w="568" w:type="dxa"/>
            <w:tcBorders>
              <w:top w:val="nil"/>
              <w:left w:val="nil"/>
              <w:bottom w:val="single" w:sz="4" w:space="0" w:color="auto"/>
              <w:right w:val="single" w:sz="4" w:space="0" w:color="auto"/>
            </w:tcBorders>
            <w:shd w:val="clear" w:color="auto" w:fill="auto"/>
            <w:noWrap/>
            <w:vAlign w:val="bottom"/>
          </w:tcPr>
          <w:p w14:paraId="1A89FC12" w14:textId="1878FF1F" w:rsidR="00430883" w:rsidRPr="00CE50A4" w:rsidRDefault="00261176" w:rsidP="00430883">
            <w:pPr>
              <w:widowControl/>
              <w:autoSpaceDE/>
              <w:autoSpaceDN/>
              <w:jc w:val="right"/>
              <w:rPr>
                <w:sz w:val="20"/>
                <w:szCs w:val="20"/>
                <w:lang w:val="pt-BR" w:eastAsia="pt-BR" w:bidi="ar-SA"/>
              </w:rPr>
            </w:pPr>
            <w:r w:rsidRPr="00CE50A4">
              <w:rPr>
                <w:sz w:val="20"/>
                <w:szCs w:val="20"/>
                <w:lang w:val="pt-BR" w:eastAsia="pt-BR" w:bidi="ar-SA"/>
              </w:rPr>
              <w:t>64</w:t>
            </w:r>
          </w:p>
        </w:tc>
        <w:tc>
          <w:tcPr>
            <w:tcW w:w="652" w:type="dxa"/>
            <w:tcBorders>
              <w:top w:val="nil"/>
              <w:left w:val="nil"/>
              <w:bottom w:val="single" w:sz="4" w:space="0" w:color="auto"/>
              <w:right w:val="single" w:sz="4" w:space="0" w:color="auto"/>
            </w:tcBorders>
            <w:shd w:val="clear" w:color="auto" w:fill="auto"/>
            <w:noWrap/>
            <w:vAlign w:val="bottom"/>
          </w:tcPr>
          <w:p w14:paraId="3A97F4DD" w14:textId="02D539F2" w:rsidR="00430883" w:rsidRPr="00CE50A4" w:rsidRDefault="002924F2" w:rsidP="00430883">
            <w:pPr>
              <w:widowControl/>
              <w:autoSpaceDE/>
              <w:autoSpaceDN/>
              <w:jc w:val="right"/>
              <w:rPr>
                <w:sz w:val="20"/>
                <w:szCs w:val="20"/>
                <w:lang w:val="pt-BR" w:eastAsia="pt-BR" w:bidi="ar-SA"/>
              </w:rPr>
            </w:pPr>
            <w:r>
              <w:rPr>
                <w:sz w:val="20"/>
                <w:szCs w:val="20"/>
                <w:lang w:val="pt-BR" w:eastAsia="pt-BR" w:bidi="ar-SA"/>
              </w:rPr>
              <w:t>1056</w:t>
            </w:r>
          </w:p>
        </w:tc>
        <w:tc>
          <w:tcPr>
            <w:tcW w:w="549" w:type="dxa"/>
            <w:tcBorders>
              <w:top w:val="nil"/>
              <w:left w:val="nil"/>
              <w:bottom w:val="single" w:sz="4" w:space="0" w:color="auto"/>
              <w:right w:val="single" w:sz="4" w:space="0" w:color="auto"/>
            </w:tcBorders>
            <w:shd w:val="clear" w:color="auto" w:fill="auto"/>
            <w:noWrap/>
            <w:vAlign w:val="bottom"/>
            <w:hideMark/>
          </w:tcPr>
          <w:p w14:paraId="72999035" w14:textId="610693B6" w:rsidR="00430883" w:rsidRPr="00CE50A4" w:rsidRDefault="00112E4B" w:rsidP="00430883">
            <w:pPr>
              <w:widowControl/>
              <w:autoSpaceDE/>
              <w:autoSpaceDN/>
              <w:jc w:val="right"/>
              <w:rPr>
                <w:sz w:val="20"/>
                <w:szCs w:val="20"/>
                <w:lang w:val="pt-BR" w:eastAsia="pt-BR" w:bidi="ar-SA"/>
              </w:rPr>
            </w:pPr>
            <w:r w:rsidRPr="00CE50A4">
              <w:rPr>
                <w:sz w:val="20"/>
                <w:szCs w:val="20"/>
                <w:lang w:val="pt-BR" w:eastAsia="pt-BR" w:bidi="ar-SA"/>
              </w:rPr>
              <w:t>74,52</w:t>
            </w:r>
          </w:p>
        </w:tc>
      </w:tr>
      <w:tr w:rsidR="00430883" w:rsidRPr="00CE50A4" w14:paraId="00D4AA15" w14:textId="77777777" w:rsidTr="0004365A">
        <w:trPr>
          <w:trHeight w:val="315"/>
        </w:trPr>
        <w:tc>
          <w:tcPr>
            <w:tcW w:w="2691" w:type="dxa"/>
            <w:tcBorders>
              <w:top w:val="nil"/>
              <w:left w:val="single" w:sz="4" w:space="0" w:color="auto"/>
              <w:bottom w:val="single" w:sz="4" w:space="0" w:color="auto"/>
              <w:right w:val="single" w:sz="4" w:space="0" w:color="auto"/>
            </w:tcBorders>
            <w:shd w:val="clear" w:color="auto" w:fill="auto"/>
            <w:noWrap/>
            <w:vAlign w:val="bottom"/>
            <w:hideMark/>
          </w:tcPr>
          <w:p w14:paraId="56D7FD75" w14:textId="77777777" w:rsidR="00430883" w:rsidRPr="00CE50A4" w:rsidRDefault="00430883" w:rsidP="00430883">
            <w:pPr>
              <w:widowControl/>
              <w:autoSpaceDE/>
              <w:autoSpaceDN/>
              <w:rPr>
                <w:sz w:val="20"/>
                <w:szCs w:val="20"/>
                <w:lang w:val="pt-BR" w:eastAsia="pt-BR" w:bidi="ar-SA"/>
              </w:rPr>
            </w:pPr>
            <w:proofErr w:type="spellStart"/>
            <w:r w:rsidRPr="00CE50A4">
              <w:rPr>
                <w:sz w:val="20"/>
                <w:szCs w:val="20"/>
                <w:lang w:val="pt-BR" w:eastAsia="pt-BR" w:bidi="ar-SA"/>
              </w:rPr>
              <w:t>dt</w:t>
            </w:r>
            <w:proofErr w:type="spellEnd"/>
            <w:r w:rsidRPr="00CE50A4">
              <w:rPr>
                <w:sz w:val="20"/>
                <w:szCs w:val="20"/>
                <w:lang w:val="pt-BR" w:eastAsia="pt-BR" w:bidi="ar-SA"/>
              </w:rPr>
              <w:t>(Gestante)</w:t>
            </w:r>
          </w:p>
        </w:tc>
        <w:tc>
          <w:tcPr>
            <w:tcW w:w="640" w:type="dxa"/>
            <w:tcBorders>
              <w:top w:val="nil"/>
              <w:left w:val="nil"/>
              <w:bottom w:val="single" w:sz="4" w:space="0" w:color="auto"/>
              <w:right w:val="single" w:sz="4" w:space="0" w:color="auto"/>
            </w:tcBorders>
            <w:shd w:val="clear" w:color="auto" w:fill="auto"/>
            <w:noWrap/>
            <w:vAlign w:val="bottom"/>
            <w:hideMark/>
          </w:tcPr>
          <w:p w14:paraId="372357DB" w14:textId="77777777" w:rsidR="00430883" w:rsidRPr="00CE50A4" w:rsidRDefault="00430883" w:rsidP="00430883">
            <w:pPr>
              <w:widowControl/>
              <w:autoSpaceDE/>
              <w:autoSpaceDN/>
              <w:jc w:val="right"/>
              <w:rPr>
                <w:sz w:val="20"/>
                <w:szCs w:val="20"/>
                <w:lang w:val="pt-BR" w:eastAsia="pt-BR" w:bidi="ar-SA"/>
              </w:rPr>
            </w:pPr>
            <w:r w:rsidRPr="00CE50A4">
              <w:rPr>
                <w:sz w:val="20"/>
                <w:szCs w:val="20"/>
                <w:lang w:val="pt-BR" w:eastAsia="pt-BR" w:bidi="ar-SA"/>
              </w:rPr>
              <w:t>1387</w:t>
            </w:r>
          </w:p>
        </w:tc>
        <w:tc>
          <w:tcPr>
            <w:tcW w:w="850" w:type="dxa"/>
            <w:tcBorders>
              <w:top w:val="nil"/>
              <w:left w:val="nil"/>
              <w:bottom w:val="single" w:sz="4" w:space="0" w:color="auto"/>
              <w:right w:val="single" w:sz="4" w:space="0" w:color="auto"/>
            </w:tcBorders>
            <w:shd w:val="clear" w:color="auto" w:fill="auto"/>
            <w:noWrap/>
            <w:vAlign w:val="bottom"/>
          </w:tcPr>
          <w:p w14:paraId="61EE4B0B" w14:textId="34DCF6BC" w:rsidR="00430883" w:rsidRPr="00CE50A4" w:rsidRDefault="00430883" w:rsidP="00430883">
            <w:pPr>
              <w:widowControl/>
              <w:autoSpaceDE/>
              <w:autoSpaceDN/>
              <w:jc w:val="right"/>
              <w:rPr>
                <w:sz w:val="20"/>
                <w:szCs w:val="20"/>
                <w:lang w:val="pt-BR" w:eastAsia="pt-BR" w:bidi="ar-SA"/>
              </w:rPr>
            </w:pPr>
            <w:r w:rsidRPr="00CE50A4">
              <w:rPr>
                <w:color w:val="000000"/>
                <w:sz w:val="20"/>
                <w:szCs w:val="20"/>
              </w:rPr>
              <w:t>212</w:t>
            </w:r>
          </w:p>
        </w:tc>
        <w:tc>
          <w:tcPr>
            <w:tcW w:w="168" w:type="dxa"/>
            <w:tcBorders>
              <w:top w:val="nil"/>
              <w:left w:val="nil"/>
              <w:bottom w:val="single" w:sz="4" w:space="0" w:color="auto"/>
              <w:right w:val="nil"/>
            </w:tcBorders>
          </w:tcPr>
          <w:p w14:paraId="42631816" w14:textId="77777777" w:rsidR="00430883" w:rsidRPr="00CE50A4" w:rsidRDefault="00430883" w:rsidP="00430883">
            <w:pPr>
              <w:widowControl/>
              <w:autoSpaceDE/>
              <w:autoSpaceDN/>
              <w:jc w:val="right"/>
              <w:rPr>
                <w:sz w:val="20"/>
                <w:szCs w:val="20"/>
                <w:lang w:val="pt-BR" w:eastAsia="pt-BR" w:bidi="ar-SA"/>
              </w:rPr>
            </w:pPr>
          </w:p>
        </w:tc>
        <w:tc>
          <w:tcPr>
            <w:tcW w:w="683" w:type="dxa"/>
            <w:tcBorders>
              <w:top w:val="nil"/>
              <w:left w:val="nil"/>
              <w:bottom w:val="single" w:sz="4" w:space="0" w:color="auto"/>
              <w:right w:val="single" w:sz="4" w:space="0" w:color="auto"/>
            </w:tcBorders>
            <w:shd w:val="clear" w:color="auto" w:fill="auto"/>
            <w:noWrap/>
            <w:vAlign w:val="bottom"/>
          </w:tcPr>
          <w:p w14:paraId="0DC1C0B6" w14:textId="3D4480DB" w:rsidR="00430883" w:rsidRPr="00CE50A4" w:rsidRDefault="00430883" w:rsidP="00430883">
            <w:pPr>
              <w:widowControl/>
              <w:autoSpaceDE/>
              <w:autoSpaceDN/>
              <w:jc w:val="right"/>
              <w:rPr>
                <w:sz w:val="20"/>
                <w:szCs w:val="20"/>
                <w:lang w:val="pt-BR" w:eastAsia="pt-BR" w:bidi="ar-SA"/>
              </w:rPr>
            </w:pPr>
            <w:r w:rsidRPr="00CE50A4">
              <w:rPr>
                <w:color w:val="000000"/>
                <w:sz w:val="20"/>
                <w:szCs w:val="20"/>
              </w:rPr>
              <w:t>191</w:t>
            </w:r>
          </w:p>
        </w:tc>
        <w:tc>
          <w:tcPr>
            <w:tcW w:w="708" w:type="dxa"/>
            <w:tcBorders>
              <w:top w:val="nil"/>
              <w:left w:val="nil"/>
              <w:bottom w:val="single" w:sz="4" w:space="0" w:color="auto"/>
              <w:right w:val="single" w:sz="4" w:space="0" w:color="auto"/>
            </w:tcBorders>
            <w:shd w:val="clear" w:color="auto" w:fill="auto"/>
            <w:noWrap/>
            <w:vAlign w:val="bottom"/>
          </w:tcPr>
          <w:p w14:paraId="1CE2FADA" w14:textId="1D9B95F1" w:rsidR="00430883" w:rsidRPr="00CE50A4" w:rsidRDefault="00261176" w:rsidP="00430883">
            <w:pPr>
              <w:widowControl/>
              <w:autoSpaceDE/>
              <w:autoSpaceDN/>
              <w:jc w:val="right"/>
              <w:rPr>
                <w:sz w:val="20"/>
                <w:szCs w:val="20"/>
                <w:lang w:val="pt-BR" w:eastAsia="pt-BR" w:bidi="ar-SA"/>
              </w:rPr>
            </w:pPr>
            <w:r w:rsidRPr="00CE50A4">
              <w:rPr>
                <w:sz w:val="20"/>
                <w:szCs w:val="20"/>
                <w:lang w:val="pt-BR" w:eastAsia="pt-BR" w:bidi="ar-SA"/>
              </w:rPr>
              <w:t>56</w:t>
            </w:r>
          </w:p>
        </w:tc>
        <w:tc>
          <w:tcPr>
            <w:tcW w:w="567" w:type="dxa"/>
            <w:tcBorders>
              <w:top w:val="nil"/>
              <w:left w:val="nil"/>
              <w:bottom w:val="single" w:sz="4" w:space="0" w:color="auto"/>
              <w:right w:val="single" w:sz="4" w:space="0" w:color="auto"/>
            </w:tcBorders>
            <w:shd w:val="clear" w:color="auto" w:fill="auto"/>
            <w:noWrap/>
            <w:vAlign w:val="bottom"/>
          </w:tcPr>
          <w:p w14:paraId="4ABE3DA2" w14:textId="049C9698" w:rsidR="00430883" w:rsidRPr="00CE50A4" w:rsidRDefault="00261176" w:rsidP="00430883">
            <w:pPr>
              <w:widowControl/>
              <w:autoSpaceDE/>
              <w:autoSpaceDN/>
              <w:jc w:val="right"/>
              <w:rPr>
                <w:sz w:val="20"/>
                <w:szCs w:val="20"/>
                <w:lang w:val="pt-BR" w:eastAsia="pt-BR" w:bidi="ar-SA"/>
              </w:rPr>
            </w:pPr>
            <w:r w:rsidRPr="00CE50A4">
              <w:rPr>
                <w:sz w:val="20"/>
                <w:szCs w:val="20"/>
                <w:lang w:val="pt-BR" w:eastAsia="pt-BR" w:bidi="ar-SA"/>
              </w:rPr>
              <w:t>51</w:t>
            </w:r>
          </w:p>
        </w:tc>
        <w:tc>
          <w:tcPr>
            <w:tcW w:w="567" w:type="dxa"/>
            <w:tcBorders>
              <w:top w:val="nil"/>
              <w:left w:val="nil"/>
              <w:bottom w:val="single" w:sz="4" w:space="0" w:color="auto"/>
              <w:right w:val="single" w:sz="4" w:space="0" w:color="auto"/>
            </w:tcBorders>
            <w:shd w:val="clear" w:color="auto" w:fill="auto"/>
            <w:noWrap/>
            <w:vAlign w:val="bottom"/>
          </w:tcPr>
          <w:p w14:paraId="7F4F5D48" w14:textId="45563989" w:rsidR="00430883" w:rsidRPr="00CE50A4" w:rsidRDefault="00261176" w:rsidP="00430883">
            <w:pPr>
              <w:widowControl/>
              <w:autoSpaceDE/>
              <w:autoSpaceDN/>
              <w:jc w:val="right"/>
              <w:rPr>
                <w:sz w:val="20"/>
                <w:szCs w:val="20"/>
                <w:lang w:val="pt-BR" w:eastAsia="pt-BR" w:bidi="ar-SA"/>
              </w:rPr>
            </w:pPr>
            <w:r w:rsidRPr="00CE50A4">
              <w:rPr>
                <w:sz w:val="20"/>
                <w:szCs w:val="20"/>
                <w:lang w:val="pt-BR" w:eastAsia="pt-BR" w:bidi="ar-SA"/>
              </w:rPr>
              <w:t>38</w:t>
            </w:r>
          </w:p>
        </w:tc>
        <w:tc>
          <w:tcPr>
            <w:tcW w:w="568" w:type="dxa"/>
            <w:tcBorders>
              <w:top w:val="nil"/>
              <w:left w:val="nil"/>
              <w:bottom w:val="single" w:sz="4" w:space="0" w:color="auto"/>
              <w:right w:val="single" w:sz="4" w:space="0" w:color="auto"/>
            </w:tcBorders>
            <w:shd w:val="clear" w:color="auto" w:fill="auto"/>
            <w:noWrap/>
            <w:vAlign w:val="bottom"/>
          </w:tcPr>
          <w:p w14:paraId="22BA8B32" w14:textId="6742B791" w:rsidR="00430883" w:rsidRPr="00CE50A4" w:rsidRDefault="00261176" w:rsidP="00430883">
            <w:pPr>
              <w:widowControl/>
              <w:autoSpaceDE/>
              <w:autoSpaceDN/>
              <w:jc w:val="right"/>
              <w:rPr>
                <w:sz w:val="20"/>
                <w:szCs w:val="20"/>
                <w:lang w:val="pt-BR" w:eastAsia="pt-BR" w:bidi="ar-SA"/>
              </w:rPr>
            </w:pPr>
            <w:r w:rsidRPr="00CE50A4">
              <w:rPr>
                <w:sz w:val="20"/>
                <w:szCs w:val="20"/>
                <w:lang w:val="pt-BR" w:eastAsia="pt-BR" w:bidi="ar-SA"/>
              </w:rPr>
              <w:t>43</w:t>
            </w:r>
          </w:p>
        </w:tc>
        <w:tc>
          <w:tcPr>
            <w:tcW w:w="652" w:type="dxa"/>
            <w:tcBorders>
              <w:top w:val="nil"/>
              <w:left w:val="nil"/>
              <w:bottom w:val="single" w:sz="4" w:space="0" w:color="auto"/>
              <w:right w:val="single" w:sz="4" w:space="0" w:color="auto"/>
            </w:tcBorders>
            <w:shd w:val="clear" w:color="auto" w:fill="auto"/>
            <w:noWrap/>
            <w:vAlign w:val="bottom"/>
          </w:tcPr>
          <w:p w14:paraId="697AB056" w14:textId="65F0AE5E" w:rsidR="00430883" w:rsidRPr="00CE50A4" w:rsidRDefault="002924F2" w:rsidP="00430883">
            <w:pPr>
              <w:widowControl/>
              <w:autoSpaceDE/>
              <w:autoSpaceDN/>
              <w:jc w:val="right"/>
              <w:rPr>
                <w:sz w:val="20"/>
                <w:szCs w:val="20"/>
                <w:lang w:val="pt-BR" w:eastAsia="pt-BR" w:bidi="ar-SA"/>
              </w:rPr>
            </w:pPr>
            <w:r>
              <w:rPr>
                <w:sz w:val="20"/>
                <w:szCs w:val="20"/>
                <w:lang w:val="pt-BR" w:eastAsia="pt-BR" w:bidi="ar-SA"/>
              </w:rPr>
              <w:t>591</w:t>
            </w:r>
          </w:p>
        </w:tc>
        <w:tc>
          <w:tcPr>
            <w:tcW w:w="549" w:type="dxa"/>
            <w:tcBorders>
              <w:top w:val="nil"/>
              <w:left w:val="nil"/>
              <w:bottom w:val="single" w:sz="4" w:space="0" w:color="auto"/>
              <w:right w:val="single" w:sz="4" w:space="0" w:color="auto"/>
            </w:tcBorders>
            <w:shd w:val="clear" w:color="auto" w:fill="auto"/>
            <w:noWrap/>
            <w:vAlign w:val="bottom"/>
            <w:hideMark/>
          </w:tcPr>
          <w:p w14:paraId="22CBD5C5" w14:textId="1A753313" w:rsidR="00430883" w:rsidRPr="00CE50A4" w:rsidRDefault="00112E4B" w:rsidP="00430883">
            <w:pPr>
              <w:widowControl/>
              <w:autoSpaceDE/>
              <w:autoSpaceDN/>
              <w:jc w:val="right"/>
              <w:rPr>
                <w:sz w:val="20"/>
                <w:szCs w:val="20"/>
                <w:lang w:val="pt-BR" w:eastAsia="pt-BR" w:bidi="ar-SA"/>
              </w:rPr>
            </w:pPr>
            <w:r w:rsidRPr="00CE50A4">
              <w:rPr>
                <w:sz w:val="20"/>
                <w:szCs w:val="20"/>
                <w:lang w:val="pt-BR" w:eastAsia="pt-BR" w:bidi="ar-SA"/>
              </w:rPr>
              <w:t>42,61</w:t>
            </w:r>
          </w:p>
        </w:tc>
      </w:tr>
      <w:tr w:rsidR="00430883" w:rsidRPr="00CE50A4" w14:paraId="10D771C6" w14:textId="77777777" w:rsidTr="0004365A">
        <w:trPr>
          <w:trHeight w:val="315"/>
        </w:trPr>
        <w:tc>
          <w:tcPr>
            <w:tcW w:w="2691" w:type="dxa"/>
            <w:tcBorders>
              <w:top w:val="nil"/>
              <w:left w:val="single" w:sz="4" w:space="0" w:color="auto"/>
              <w:bottom w:val="single" w:sz="4" w:space="0" w:color="auto"/>
              <w:right w:val="single" w:sz="4" w:space="0" w:color="auto"/>
            </w:tcBorders>
            <w:shd w:val="clear" w:color="auto" w:fill="auto"/>
            <w:noWrap/>
            <w:vAlign w:val="bottom"/>
            <w:hideMark/>
          </w:tcPr>
          <w:p w14:paraId="798D8DFD" w14:textId="77777777" w:rsidR="00430883" w:rsidRPr="00CE50A4" w:rsidRDefault="00430883" w:rsidP="00430883">
            <w:pPr>
              <w:widowControl/>
              <w:autoSpaceDE/>
              <w:autoSpaceDN/>
              <w:rPr>
                <w:sz w:val="20"/>
                <w:szCs w:val="20"/>
                <w:lang w:val="pt-BR" w:eastAsia="pt-BR" w:bidi="ar-SA"/>
              </w:rPr>
            </w:pPr>
            <w:proofErr w:type="spellStart"/>
            <w:r w:rsidRPr="00CE50A4">
              <w:rPr>
                <w:sz w:val="20"/>
                <w:szCs w:val="20"/>
                <w:lang w:val="pt-BR" w:eastAsia="pt-BR" w:bidi="ar-SA"/>
              </w:rPr>
              <w:t>dtpa</w:t>
            </w:r>
            <w:proofErr w:type="spellEnd"/>
            <w:r w:rsidRPr="00CE50A4">
              <w:rPr>
                <w:sz w:val="20"/>
                <w:szCs w:val="20"/>
                <w:lang w:val="pt-BR" w:eastAsia="pt-BR" w:bidi="ar-SA"/>
              </w:rPr>
              <w:t>(Gestante)</w:t>
            </w:r>
          </w:p>
        </w:tc>
        <w:tc>
          <w:tcPr>
            <w:tcW w:w="640" w:type="dxa"/>
            <w:tcBorders>
              <w:top w:val="nil"/>
              <w:left w:val="nil"/>
              <w:bottom w:val="single" w:sz="4" w:space="0" w:color="auto"/>
              <w:right w:val="single" w:sz="4" w:space="0" w:color="auto"/>
            </w:tcBorders>
            <w:shd w:val="clear" w:color="auto" w:fill="auto"/>
            <w:noWrap/>
            <w:vAlign w:val="bottom"/>
            <w:hideMark/>
          </w:tcPr>
          <w:p w14:paraId="468D231D" w14:textId="77777777" w:rsidR="00430883" w:rsidRPr="00CE50A4" w:rsidRDefault="00430883" w:rsidP="00430883">
            <w:pPr>
              <w:widowControl/>
              <w:autoSpaceDE/>
              <w:autoSpaceDN/>
              <w:jc w:val="right"/>
              <w:rPr>
                <w:sz w:val="20"/>
                <w:szCs w:val="20"/>
                <w:lang w:val="pt-BR" w:eastAsia="pt-BR" w:bidi="ar-SA"/>
              </w:rPr>
            </w:pPr>
            <w:r w:rsidRPr="00CE50A4">
              <w:rPr>
                <w:sz w:val="20"/>
                <w:szCs w:val="20"/>
                <w:lang w:val="pt-BR" w:eastAsia="pt-BR" w:bidi="ar-SA"/>
              </w:rPr>
              <w:t>1387</w:t>
            </w:r>
          </w:p>
        </w:tc>
        <w:tc>
          <w:tcPr>
            <w:tcW w:w="850" w:type="dxa"/>
            <w:tcBorders>
              <w:top w:val="nil"/>
              <w:left w:val="nil"/>
              <w:bottom w:val="single" w:sz="4" w:space="0" w:color="auto"/>
              <w:right w:val="single" w:sz="4" w:space="0" w:color="auto"/>
            </w:tcBorders>
            <w:shd w:val="clear" w:color="auto" w:fill="auto"/>
            <w:noWrap/>
            <w:vAlign w:val="bottom"/>
          </w:tcPr>
          <w:p w14:paraId="2F88ECD2" w14:textId="1BF253BB" w:rsidR="00430883" w:rsidRPr="00CE50A4" w:rsidRDefault="00430883" w:rsidP="00430883">
            <w:pPr>
              <w:widowControl/>
              <w:autoSpaceDE/>
              <w:autoSpaceDN/>
              <w:jc w:val="right"/>
              <w:rPr>
                <w:sz w:val="20"/>
                <w:szCs w:val="20"/>
                <w:lang w:val="pt-BR" w:eastAsia="pt-BR" w:bidi="ar-SA"/>
              </w:rPr>
            </w:pPr>
            <w:r w:rsidRPr="00CE50A4">
              <w:rPr>
                <w:color w:val="000000"/>
                <w:sz w:val="20"/>
                <w:szCs w:val="20"/>
              </w:rPr>
              <w:t>243</w:t>
            </w:r>
          </w:p>
        </w:tc>
        <w:tc>
          <w:tcPr>
            <w:tcW w:w="168" w:type="dxa"/>
            <w:tcBorders>
              <w:top w:val="nil"/>
              <w:left w:val="nil"/>
              <w:bottom w:val="single" w:sz="4" w:space="0" w:color="auto"/>
              <w:right w:val="nil"/>
            </w:tcBorders>
          </w:tcPr>
          <w:p w14:paraId="03CF1FEC" w14:textId="77777777" w:rsidR="00430883" w:rsidRPr="00CE50A4" w:rsidRDefault="00430883" w:rsidP="00430883">
            <w:pPr>
              <w:widowControl/>
              <w:autoSpaceDE/>
              <w:autoSpaceDN/>
              <w:jc w:val="right"/>
              <w:rPr>
                <w:sz w:val="20"/>
                <w:szCs w:val="20"/>
                <w:lang w:val="pt-BR" w:eastAsia="pt-BR" w:bidi="ar-SA"/>
              </w:rPr>
            </w:pPr>
          </w:p>
        </w:tc>
        <w:tc>
          <w:tcPr>
            <w:tcW w:w="683" w:type="dxa"/>
            <w:tcBorders>
              <w:top w:val="nil"/>
              <w:left w:val="nil"/>
              <w:bottom w:val="single" w:sz="4" w:space="0" w:color="auto"/>
              <w:right w:val="single" w:sz="4" w:space="0" w:color="auto"/>
            </w:tcBorders>
            <w:shd w:val="clear" w:color="auto" w:fill="auto"/>
            <w:noWrap/>
            <w:vAlign w:val="bottom"/>
          </w:tcPr>
          <w:p w14:paraId="32F21399" w14:textId="0810348B" w:rsidR="00430883" w:rsidRPr="00CE50A4" w:rsidRDefault="00430883" w:rsidP="00430883">
            <w:pPr>
              <w:widowControl/>
              <w:autoSpaceDE/>
              <w:autoSpaceDN/>
              <w:jc w:val="right"/>
              <w:rPr>
                <w:sz w:val="20"/>
                <w:szCs w:val="20"/>
                <w:lang w:val="pt-BR" w:eastAsia="pt-BR" w:bidi="ar-SA"/>
              </w:rPr>
            </w:pPr>
            <w:r w:rsidRPr="00CE50A4">
              <w:rPr>
                <w:color w:val="000000"/>
                <w:sz w:val="20"/>
                <w:szCs w:val="20"/>
              </w:rPr>
              <w:t>211</w:t>
            </w:r>
          </w:p>
        </w:tc>
        <w:tc>
          <w:tcPr>
            <w:tcW w:w="708" w:type="dxa"/>
            <w:tcBorders>
              <w:top w:val="nil"/>
              <w:left w:val="nil"/>
              <w:bottom w:val="single" w:sz="4" w:space="0" w:color="auto"/>
              <w:right w:val="single" w:sz="4" w:space="0" w:color="auto"/>
            </w:tcBorders>
            <w:shd w:val="clear" w:color="auto" w:fill="auto"/>
            <w:noWrap/>
            <w:vAlign w:val="bottom"/>
          </w:tcPr>
          <w:p w14:paraId="11E7290D" w14:textId="594DE9C2" w:rsidR="00430883" w:rsidRPr="00CE50A4" w:rsidRDefault="00261176" w:rsidP="00430883">
            <w:pPr>
              <w:widowControl/>
              <w:autoSpaceDE/>
              <w:autoSpaceDN/>
              <w:jc w:val="right"/>
              <w:rPr>
                <w:sz w:val="20"/>
                <w:szCs w:val="20"/>
                <w:lang w:val="pt-BR" w:eastAsia="pt-BR" w:bidi="ar-SA"/>
              </w:rPr>
            </w:pPr>
            <w:r w:rsidRPr="00CE50A4">
              <w:rPr>
                <w:sz w:val="20"/>
                <w:szCs w:val="20"/>
                <w:lang w:val="pt-BR" w:eastAsia="pt-BR" w:bidi="ar-SA"/>
              </w:rPr>
              <w:t>63</w:t>
            </w:r>
          </w:p>
        </w:tc>
        <w:tc>
          <w:tcPr>
            <w:tcW w:w="567" w:type="dxa"/>
            <w:tcBorders>
              <w:top w:val="nil"/>
              <w:left w:val="nil"/>
              <w:bottom w:val="single" w:sz="4" w:space="0" w:color="auto"/>
              <w:right w:val="single" w:sz="4" w:space="0" w:color="auto"/>
            </w:tcBorders>
            <w:shd w:val="clear" w:color="auto" w:fill="auto"/>
            <w:noWrap/>
            <w:vAlign w:val="bottom"/>
          </w:tcPr>
          <w:p w14:paraId="6C1E8893" w14:textId="41E79A4D" w:rsidR="00430883" w:rsidRPr="00CE50A4" w:rsidRDefault="00261176" w:rsidP="00430883">
            <w:pPr>
              <w:widowControl/>
              <w:autoSpaceDE/>
              <w:autoSpaceDN/>
              <w:jc w:val="right"/>
              <w:rPr>
                <w:sz w:val="20"/>
                <w:szCs w:val="20"/>
                <w:lang w:val="pt-BR" w:eastAsia="pt-BR" w:bidi="ar-SA"/>
              </w:rPr>
            </w:pPr>
            <w:r w:rsidRPr="00CE50A4">
              <w:rPr>
                <w:sz w:val="20"/>
                <w:szCs w:val="20"/>
                <w:lang w:val="pt-BR" w:eastAsia="pt-BR" w:bidi="ar-SA"/>
              </w:rPr>
              <w:t>57</w:t>
            </w:r>
          </w:p>
        </w:tc>
        <w:tc>
          <w:tcPr>
            <w:tcW w:w="567" w:type="dxa"/>
            <w:tcBorders>
              <w:top w:val="nil"/>
              <w:left w:val="nil"/>
              <w:bottom w:val="single" w:sz="4" w:space="0" w:color="auto"/>
              <w:right w:val="single" w:sz="4" w:space="0" w:color="auto"/>
            </w:tcBorders>
            <w:shd w:val="clear" w:color="auto" w:fill="auto"/>
            <w:noWrap/>
            <w:vAlign w:val="bottom"/>
          </w:tcPr>
          <w:p w14:paraId="6A6A59B9" w14:textId="38480B87" w:rsidR="00430883" w:rsidRPr="00CE50A4" w:rsidRDefault="00261176" w:rsidP="00430883">
            <w:pPr>
              <w:widowControl/>
              <w:autoSpaceDE/>
              <w:autoSpaceDN/>
              <w:jc w:val="right"/>
              <w:rPr>
                <w:sz w:val="20"/>
                <w:szCs w:val="20"/>
                <w:lang w:val="pt-BR" w:eastAsia="pt-BR" w:bidi="ar-SA"/>
              </w:rPr>
            </w:pPr>
            <w:r w:rsidRPr="00CE50A4">
              <w:rPr>
                <w:sz w:val="20"/>
                <w:szCs w:val="20"/>
                <w:lang w:val="pt-BR" w:eastAsia="pt-BR" w:bidi="ar-SA"/>
              </w:rPr>
              <w:t>58</w:t>
            </w:r>
          </w:p>
        </w:tc>
        <w:tc>
          <w:tcPr>
            <w:tcW w:w="568" w:type="dxa"/>
            <w:tcBorders>
              <w:top w:val="nil"/>
              <w:left w:val="nil"/>
              <w:bottom w:val="single" w:sz="4" w:space="0" w:color="auto"/>
              <w:right w:val="single" w:sz="4" w:space="0" w:color="auto"/>
            </w:tcBorders>
            <w:shd w:val="clear" w:color="auto" w:fill="auto"/>
            <w:noWrap/>
            <w:vAlign w:val="bottom"/>
          </w:tcPr>
          <w:p w14:paraId="0D0104D2" w14:textId="03428F33" w:rsidR="00430883" w:rsidRPr="00CE50A4" w:rsidRDefault="00261176" w:rsidP="00430883">
            <w:pPr>
              <w:widowControl/>
              <w:autoSpaceDE/>
              <w:autoSpaceDN/>
              <w:jc w:val="right"/>
              <w:rPr>
                <w:sz w:val="20"/>
                <w:szCs w:val="20"/>
                <w:lang w:val="pt-BR" w:eastAsia="pt-BR" w:bidi="ar-SA"/>
              </w:rPr>
            </w:pPr>
            <w:r w:rsidRPr="00CE50A4">
              <w:rPr>
                <w:sz w:val="20"/>
                <w:szCs w:val="20"/>
                <w:lang w:val="pt-BR" w:eastAsia="pt-BR" w:bidi="ar-SA"/>
              </w:rPr>
              <w:t>69</w:t>
            </w:r>
          </w:p>
        </w:tc>
        <w:tc>
          <w:tcPr>
            <w:tcW w:w="652" w:type="dxa"/>
            <w:tcBorders>
              <w:top w:val="nil"/>
              <w:left w:val="nil"/>
              <w:bottom w:val="single" w:sz="4" w:space="0" w:color="auto"/>
              <w:right w:val="single" w:sz="4" w:space="0" w:color="auto"/>
            </w:tcBorders>
            <w:shd w:val="clear" w:color="auto" w:fill="auto"/>
            <w:noWrap/>
            <w:vAlign w:val="bottom"/>
          </w:tcPr>
          <w:p w14:paraId="7B22B45E" w14:textId="47B2A3A3" w:rsidR="00430883" w:rsidRPr="00CE50A4" w:rsidRDefault="002924F2" w:rsidP="00430883">
            <w:pPr>
              <w:widowControl/>
              <w:autoSpaceDE/>
              <w:autoSpaceDN/>
              <w:jc w:val="right"/>
              <w:rPr>
                <w:sz w:val="20"/>
                <w:szCs w:val="20"/>
                <w:lang w:val="pt-BR" w:eastAsia="pt-BR" w:bidi="ar-SA"/>
              </w:rPr>
            </w:pPr>
            <w:r>
              <w:rPr>
                <w:sz w:val="20"/>
                <w:szCs w:val="20"/>
                <w:lang w:val="pt-BR" w:eastAsia="pt-BR" w:bidi="ar-SA"/>
              </w:rPr>
              <w:t>701</w:t>
            </w:r>
          </w:p>
        </w:tc>
        <w:tc>
          <w:tcPr>
            <w:tcW w:w="549" w:type="dxa"/>
            <w:tcBorders>
              <w:top w:val="nil"/>
              <w:left w:val="nil"/>
              <w:bottom w:val="single" w:sz="4" w:space="0" w:color="auto"/>
              <w:right w:val="single" w:sz="4" w:space="0" w:color="auto"/>
            </w:tcBorders>
            <w:shd w:val="clear" w:color="auto" w:fill="auto"/>
            <w:noWrap/>
            <w:vAlign w:val="bottom"/>
            <w:hideMark/>
          </w:tcPr>
          <w:p w14:paraId="7D6E704F" w14:textId="1BABA5C6" w:rsidR="00430883" w:rsidRPr="00CE50A4" w:rsidRDefault="00112E4B" w:rsidP="00112E4B">
            <w:pPr>
              <w:widowControl/>
              <w:autoSpaceDE/>
              <w:autoSpaceDN/>
              <w:jc w:val="center"/>
              <w:rPr>
                <w:sz w:val="20"/>
                <w:szCs w:val="20"/>
                <w:lang w:val="pt-BR" w:eastAsia="pt-BR" w:bidi="ar-SA"/>
              </w:rPr>
            </w:pPr>
            <w:r w:rsidRPr="00CE50A4">
              <w:rPr>
                <w:sz w:val="20"/>
                <w:szCs w:val="20"/>
                <w:lang w:val="pt-BR" w:eastAsia="pt-BR" w:bidi="ar-SA"/>
              </w:rPr>
              <w:t>50,61</w:t>
            </w:r>
          </w:p>
        </w:tc>
      </w:tr>
    </w:tbl>
    <w:p w14:paraId="1498461F" w14:textId="477524CB" w:rsidR="00340EEA" w:rsidRDefault="00340EEA" w:rsidP="00175892">
      <w:pPr>
        <w:ind w:left="1702"/>
        <w:rPr>
          <w:sz w:val="20"/>
        </w:rPr>
      </w:pPr>
    </w:p>
    <w:p w14:paraId="74116BA4" w14:textId="5B5B61FF" w:rsidR="00991C75" w:rsidRDefault="00991C75" w:rsidP="00175892">
      <w:pPr>
        <w:ind w:left="1702"/>
        <w:rPr>
          <w:sz w:val="20"/>
        </w:rPr>
      </w:pPr>
    </w:p>
    <w:p w14:paraId="5BCB515F" w14:textId="21FD8C45" w:rsidR="00991C75" w:rsidRDefault="00991C75" w:rsidP="00175892">
      <w:pPr>
        <w:ind w:left="1702"/>
        <w:rPr>
          <w:sz w:val="20"/>
        </w:rPr>
      </w:pPr>
    </w:p>
    <w:p w14:paraId="16FAF5FB" w14:textId="34BB5987" w:rsidR="00991C75" w:rsidRDefault="00991C75" w:rsidP="00175892">
      <w:pPr>
        <w:ind w:left="1702"/>
        <w:rPr>
          <w:sz w:val="20"/>
        </w:rPr>
      </w:pPr>
    </w:p>
    <w:p w14:paraId="1266647E" w14:textId="7D29DE15" w:rsidR="00991C75" w:rsidRDefault="00991C75" w:rsidP="00175892">
      <w:pPr>
        <w:ind w:left="1702"/>
        <w:rPr>
          <w:sz w:val="20"/>
        </w:rPr>
      </w:pPr>
    </w:p>
    <w:p w14:paraId="4A39C131" w14:textId="24B54E7E" w:rsidR="00991C75" w:rsidRDefault="00991C75" w:rsidP="00175892">
      <w:pPr>
        <w:ind w:left="1702"/>
        <w:rPr>
          <w:sz w:val="20"/>
        </w:rPr>
      </w:pPr>
    </w:p>
    <w:p w14:paraId="5A90FB82" w14:textId="070D8BDD" w:rsidR="00991C75" w:rsidRDefault="00991C75" w:rsidP="00175892">
      <w:pPr>
        <w:ind w:left="1702"/>
        <w:rPr>
          <w:sz w:val="20"/>
        </w:rPr>
      </w:pPr>
    </w:p>
    <w:p w14:paraId="2DBB4466" w14:textId="043BCFDB" w:rsidR="00991C75" w:rsidRDefault="00991C75" w:rsidP="00175892">
      <w:pPr>
        <w:ind w:left="1702"/>
        <w:rPr>
          <w:sz w:val="20"/>
        </w:rPr>
      </w:pPr>
    </w:p>
    <w:p w14:paraId="05A1AD06" w14:textId="267775F4" w:rsidR="00991C75" w:rsidRDefault="00991C75" w:rsidP="00175892">
      <w:pPr>
        <w:ind w:left="1702"/>
        <w:rPr>
          <w:sz w:val="20"/>
        </w:rPr>
      </w:pPr>
    </w:p>
    <w:p w14:paraId="4FF4E303" w14:textId="00B5CDF9" w:rsidR="00991C75" w:rsidRDefault="00991C75" w:rsidP="00175892">
      <w:pPr>
        <w:ind w:left="1702"/>
        <w:rPr>
          <w:sz w:val="20"/>
        </w:rPr>
      </w:pPr>
    </w:p>
    <w:p w14:paraId="59AB81CD" w14:textId="77777777" w:rsidR="00991C75" w:rsidRDefault="00991C75" w:rsidP="00175892">
      <w:pPr>
        <w:ind w:left="1702"/>
        <w:rPr>
          <w:sz w:val="20"/>
        </w:rPr>
      </w:pPr>
    </w:p>
    <w:p w14:paraId="55080F3A" w14:textId="77777777" w:rsidR="00340EEA" w:rsidRDefault="00340EEA" w:rsidP="00175892">
      <w:pPr>
        <w:ind w:left="1702"/>
        <w:rPr>
          <w:sz w:val="20"/>
        </w:rPr>
      </w:pPr>
    </w:p>
    <w:p w14:paraId="0E414A29" w14:textId="77777777" w:rsidR="00340EEA" w:rsidRDefault="00340EEA" w:rsidP="00175892">
      <w:pPr>
        <w:ind w:left="1702"/>
        <w:rPr>
          <w:sz w:val="20"/>
        </w:rPr>
      </w:pPr>
    </w:p>
    <w:p w14:paraId="1232C92D" w14:textId="313D0DA5" w:rsidR="00F93F26" w:rsidRPr="00CE50A4" w:rsidRDefault="00CE50A4" w:rsidP="00175892">
      <w:pPr>
        <w:ind w:left="1702"/>
        <w:rPr>
          <w:sz w:val="20"/>
          <w:szCs w:val="20"/>
        </w:rPr>
      </w:pPr>
      <w:r>
        <w:rPr>
          <w:sz w:val="20"/>
        </w:rPr>
        <w:t>Fonte: SMS/Epidemiologia</w:t>
      </w:r>
    </w:p>
    <w:p w14:paraId="74113121" w14:textId="77777777" w:rsidR="00F93F26" w:rsidRPr="00CE50A4" w:rsidRDefault="00F93F26" w:rsidP="00175892">
      <w:pPr>
        <w:ind w:left="1702"/>
        <w:rPr>
          <w:sz w:val="20"/>
          <w:szCs w:val="20"/>
        </w:rPr>
      </w:pPr>
    </w:p>
    <w:p w14:paraId="5CA1F455" w14:textId="77777777" w:rsidR="00F93F26" w:rsidRPr="00CE50A4" w:rsidRDefault="00F93F26" w:rsidP="00175892">
      <w:pPr>
        <w:ind w:left="1702"/>
        <w:rPr>
          <w:sz w:val="20"/>
          <w:szCs w:val="20"/>
        </w:rPr>
      </w:pPr>
    </w:p>
    <w:p w14:paraId="0FF8EF62" w14:textId="7CAAD8F0" w:rsidR="00D11996" w:rsidRDefault="0068182A" w:rsidP="003E02BD">
      <w:pPr>
        <w:pStyle w:val="Corpodetexto"/>
        <w:spacing w:before="1" w:line="360" w:lineRule="auto"/>
        <w:ind w:left="1702" w:right="1134" w:firstLine="707"/>
        <w:jc w:val="both"/>
        <w:rPr>
          <w:sz w:val="26"/>
        </w:rPr>
      </w:pPr>
      <w:r>
        <w:t>Devemos destacar nesse segundo semetre o importantisimo papel da epidemiologia e de todo o departamento na organização e no atendimento à população frente a pandemia no municipio , desenvolvendo o pionoreiro papel de monitorar os casos suspeitos e positivos do novo Coronavirus dando orientaçoes e acompanhamento via telefone as familias acometidas com o novo virus, bem como no papel de coleta e divulgaçao dos casos no municipio.</w:t>
      </w:r>
    </w:p>
    <w:p w14:paraId="39E805E2" w14:textId="77777777" w:rsidR="00991C75" w:rsidRDefault="00245F55" w:rsidP="00245F55">
      <w:pPr>
        <w:tabs>
          <w:tab w:val="left" w:pos="2839"/>
          <w:tab w:val="left" w:pos="2840"/>
        </w:tabs>
        <w:spacing w:before="217"/>
        <w:jc w:val="both"/>
        <w:rPr>
          <w:sz w:val="24"/>
        </w:rPr>
      </w:pPr>
      <w:bookmarkStart w:id="22" w:name="_bookmark23"/>
      <w:bookmarkEnd w:id="22"/>
      <w:r>
        <w:rPr>
          <w:sz w:val="24"/>
        </w:rPr>
        <w:t xml:space="preserve">                           </w:t>
      </w:r>
    </w:p>
    <w:p w14:paraId="2DDE51D3" w14:textId="334E3733" w:rsidR="003040E3" w:rsidRPr="00175892" w:rsidRDefault="00991C75" w:rsidP="00245F55">
      <w:pPr>
        <w:tabs>
          <w:tab w:val="left" w:pos="2839"/>
          <w:tab w:val="left" w:pos="2840"/>
        </w:tabs>
        <w:spacing w:before="217"/>
        <w:jc w:val="both"/>
        <w:rPr>
          <w:b/>
          <w:sz w:val="24"/>
        </w:rPr>
      </w:pPr>
      <w:r>
        <w:rPr>
          <w:sz w:val="24"/>
        </w:rPr>
        <w:t xml:space="preserve">                              </w:t>
      </w:r>
      <w:r w:rsidR="00245F55" w:rsidRPr="00175892">
        <w:rPr>
          <w:b/>
          <w:sz w:val="24"/>
        </w:rPr>
        <w:t>7.7.3 D</w:t>
      </w:r>
      <w:r w:rsidR="00DB00AF" w:rsidRPr="00175892">
        <w:rPr>
          <w:b/>
          <w:sz w:val="24"/>
        </w:rPr>
        <w:t>epartamento de</w:t>
      </w:r>
      <w:r w:rsidR="00DB00AF" w:rsidRPr="00175892">
        <w:rPr>
          <w:b/>
          <w:spacing w:val="-1"/>
          <w:sz w:val="24"/>
        </w:rPr>
        <w:t xml:space="preserve"> </w:t>
      </w:r>
      <w:r w:rsidR="00175892" w:rsidRPr="00175892">
        <w:rPr>
          <w:b/>
          <w:sz w:val="24"/>
        </w:rPr>
        <w:t>Z</w:t>
      </w:r>
      <w:r w:rsidR="00DB00AF" w:rsidRPr="00175892">
        <w:rPr>
          <w:b/>
          <w:sz w:val="24"/>
        </w:rPr>
        <w:t>oonoses</w:t>
      </w:r>
      <w:r>
        <w:rPr>
          <w:b/>
          <w:sz w:val="24"/>
        </w:rPr>
        <w:t>.</w:t>
      </w:r>
    </w:p>
    <w:p w14:paraId="44F5D4B5" w14:textId="77777777" w:rsidR="003040E3" w:rsidRDefault="003040E3">
      <w:pPr>
        <w:pStyle w:val="Corpodetexto"/>
        <w:rPr>
          <w:sz w:val="26"/>
        </w:rPr>
      </w:pPr>
    </w:p>
    <w:p w14:paraId="36B91B4C" w14:textId="50536085" w:rsidR="003040E3" w:rsidRDefault="00DB00AF">
      <w:pPr>
        <w:pStyle w:val="Corpodetexto"/>
        <w:spacing w:before="226" w:line="360" w:lineRule="auto"/>
        <w:ind w:left="1702" w:right="1135" w:firstLine="707"/>
        <w:jc w:val="both"/>
      </w:pPr>
      <w:r>
        <w:t>Segue</w:t>
      </w:r>
      <w:r w:rsidR="0075385A">
        <w:t xml:space="preserve"> relatório referente ao segundo </w:t>
      </w:r>
      <w:r>
        <w:t xml:space="preserve"> quadrimestre </w:t>
      </w:r>
      <w:r w:rsidR="0075385A">
        <w:t>das atividades do departamento de zoonoses.</w:t>
      </w:r>
    </w:p>
    <w:p w14:paraId="69B367AF" w14:textId="684FF03A" w:rsidR="003040E3" w:rsidRDefault="00DB00AF">
      <w:pPr>
        <w:pStyle w:val="Corpodetexto"/>
        <w:spacing w:before="90" w:after="42"/>
        <w:ind w:left="3865"/>
      </w:pPr>
      <w:r>
        <w:t>Tabela 4</w:t>
      </w:r>
      <w:r w:rsidR="003F5885">
        <w:t>9</w:t>
      </w:r>
      <w:r w:rsidR="00580B83">
        <w:t xml:space="preserve"> </w:t>
      </w:r>
      <w:r>
        <w:t>- Produção Departamento de Zoonoses.</w:t>
      </w:r>
    </w:p>
    <w:tbl>
      <w:tblPr>
        <w:tblStyle w:val="TableNormal"/>
        <w:tblW w:w="0" w:type="auto"/>
        <w:tblInd w:w="17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519"/>
        <w:gridCol w:w="1522"/>
        <w:gridCol w:w="1519"/>
        <w:gridCol w:w="1519"/>
        <w:gridCol w:w="1522"/>
        <w:gridCol w:w="1519"/>
      </w:tblGrid>
      <w:tr w:rsidR="003040E3" w14:paraId="60EE4B81" w14:textId="77777777">
        <w:trPr>
          <w:trHeight w:val="1931"/>
        </w:trPr>
        <w:tc>
          <w:tcPr>
            <w:tcW w:w="1519" w:type="dxa"/>
          </w:tcPr>
          <w:p w14:paraId="229D8ED3" w14:textId="77777777" w:rsidR="003040E3" w:rsidRDefault="00DB00AF">
            <w:pPr>
              <w:pStyle w:val="TableParagraph"/>
              <w:spacing w:line="275" w:lineRule="exact"/>
              <w:ind w:left="107"/>
              <w:rPr>
                <w:b/>
                <w:sz w:val="24"/>
              </w:rPr>
            </w:pPr>
            <w:r>
              <w:rPr>
                <w:b/>
                <w:sz w:val="24"/>
              </w:rPr>
              <w:t>PNCD –</w:t>
            </w:r>
          </w:p>
          <w:p w14:paraId="0C9B18F2" w14:textId="77777777" w:rsidR="00991C75" w:rsidRDefault="00DB00AF">
            <w:pPr>
              <w:pStyle w:val="TableParagraph"/>
              <w:spacing w:line="270" w:lineRule="atLeast"/>
              <w:ind w:left="107" w:right="168"/>
              <w:rPr>
                <w:sz w:val="24"/>
              </w:rPr>
            </w:pPr>
            <w:r>
              <w:rPr>
                <w:sz w:val="24"/>
              </w:rPr>
              <w:t xml:space="preserve">Programa Nacional de Combate à Dengue </w:t>
            </w:r>
          </w:p>
          <w:p w14:paraId="117CFDDC" w14:textId="5AA87B9D" w:rsidR="003040E3" w:rsidRDefault="00DB00AF">
            <w:pPr>
              <w:pStyle w:val="TableParagraph"/>
              <w:spacing w:line="270" w:lineRule="atLeast"/>
              <w:ind w:left="107" w:right="168"/>
              <w:rPr>
                <w:b/>
                <w:sz w:val="24"/>
              </w:rPr>
            </w:pPr>
            <w:r>
              <w:rPr>
                <w:b/>
                <w:sz w:val="24"/>
              </w:rPr>
              <w:t>ATIVIDAD E</w:t>
            </w:r>
          </w:p>
        </w:tc>
        <w:tc>
          <w:tcPr>
            <w:tcW w:w="1522" w:type="dxa"/>
          </w:tcPr>
          <w:p w14:paraId="0323A629" w14:textId="77777777" w:rsidR="003040E3" w:rsidRDefault="00DB00AF">
            <w:pPr>
              <w:pStyle w:val="TableParagraph"/>
              <w:spacing w:line="240" w:lineRule="auto"/>
              <w:ind w:left="107" w:right="158"/>
              <w:rPr>
                <w:b/>
                <w:sz w:val="24"/>
              </w:rPr>
            </w:pPr>
            <w:r>
              <w:rPr>
                <w:b/>
                <w:sz w:val="24"/>
              </w:rPr>
              <w:t>META em (%) de Imóveis a serem trabalhados</w:t>
            </w:r>
          </w:p>
        </w:tc>
        <w:tc>
          <w:tcPr>
            <w:tcW w:w="1519" w:type="dxa"/>
          </w:tcPr>
          <w:p w14:paraId="09AA2014" w14:textId="77777777" w:rsidR="003040E3" w:rsidRDefault="00DB00AF">
            <w:pPr>
              <w:pStyle w:val="TableParagraph"/>
              <w:spacing w:line="240" w:lineRule="auto"/>
              <w:ind w:left="105" w:right="124"/>
              <w:rPr>
                <w:b/>
                <w:sz w:val="24"/>
              </w:rPr>
            </w:pPr>
            <w:r>
              <w:rPr>
                <w:b/>
                <w:sz w:val="24"/>
              </w:rPr>
              <w:t>(%) Imóveis trabalhados</w:t>
            </w:r>
          </w:p>
        </w:tc>
        <w:tc>
          <w:tcPr>
            <w:tcW w:w="1519" w:type="dxa"/>
          </w:tcPr>
          <w:p w14:paraId="5E9D670C" w14:textId="77777777" w:rsidR="003040E3" w:rsidRDefault="00DB00AF">
            <w:pPr>
              <w:pStyle w:val="TableParagraph"/>
              <w:spacing w:line="240" w:lineRule="auto"/>
              <w:ind w:left="108" w:right="194"/>
              <w:rPr>
                <w:b/>
                <w:sz w:val="24"/>
              </w:rPr>
            </w:pPr>
            <w:r>
              <w:rPr>
                <w:b/>
                <w:sz w:val="24"/>
              </w:rPr>
              <w:t>Qt. Imóveis conforme RG da Época</w:t>
            </w:r>
          </w:p>
        </w:tc>
        <w:tc>
          <w:tcPr>
            <w:tcW w:w="1522" w:type="dxa"/>
          </w:tcPr>
          <w:p w14:paraId="578728A4" w14:textId="77777777" w:rsidR="003040E3" w:rsidRDefault="00DB00AF">
            <w:pPr>
              <w:pStyle w:val="TableParagraph"/>
              <w:spacing w:line="240" w:lineRule="auto"/>
              <w:ind w:left="108" w:right="134"/>
              <w:jc w:val="both"/>
              <w:rPr>
                <w:b/>
                <w:sz w:val="24"/>
              </w:rPr>
            </w:pPr>
            <w:r>
              <w:rPr>
                <w:b/>
                <w:sz w:val="24"/>
              </w:rPr>
              <w:t>Qt. Imóveis Trabalhado s no Período</w:t>
            </w:r>
          </w:p>
        </w:tc>
        <w:tc>
          <w:tcPr>
            <w:tcW w:w="1519" w:type="dxa"/>
          </w:tcPr>
          <w:p w14:paraId="772EFEB5" w14:textId="77777777" w:rsidR="003040E3" w:rsidRDefault="00DB00AF">
            <w:pPr>
              <w:pStyle w:val="TableParagraph"/>
              <w:spacing w:line="240" w:lineRule="auto"/>
              <w:ind w:left="106" w:right="103"/>
              <w:rPr>
                <w:b/>
                <w:sz w:val="24"/>
              </w:rPr>
            </w:pPr>
            <w:r>
              <w:rPr>
                <w:b/>
                <w:sz w:val="24"/>
              </w:rPr>
              <w:t>Informações adicionais</w:t>
            </w:r>
          </w:p>
        </w:tc>
      </w:tr>
      <w:tr w:rsidR="003040E3" w14:paraId="33FB6D15" w14:textId="77777777">
        <w:trPr>
          <w:trHeight w:val="2532"/>
        </w:trPr>
        <w:tc>
          <w:tcPr>
            <w:tcW w:w="1519" w:type="dxa"/>
          </w:tcPr>
          <w:p w14:paraId="30D3877B" w14:textId="77777777" w:rsidR="003040E3" w:rsidRDefault="00DB00AF">
            <w:pPr>
              <w:pStyle w:val="TableParagraph"/>
              <w:spacing w:line="275" w:lineRule="exact"/>
              <w:ind w:left="107"/>
              <w:rPr>
                <w:sz w:val="24"/>
              </w:rPr>
            </w:pPr>
            <w:r>
              <w:rPr>
                <w:sz w:val="24"/>
              </w:rPr>
              <w:lastRenderedPageBreak/>
              <w:t>1° TRAT.</w:t>
            </w:r>
          </w:p>
          <w:p w14:paraId="3E013793" w14:textId="77777777" w:rsidR="003040E3" w:rsidRDefault="00DB00AF">
            <w:pPr>
              <w:pStyle w:val="TableParagraph"/>
              <w:spacing w:line="240" w:lineRule="auto"/>
              <w:ind w:left="107" w:right="155"/>
              <w:rPr>
                <w:sz w:val="24"/>
              </w:rPr>
            </w:pPr>
            <w:r>
              <w:rPr>
                <w:sz w:val="24"/>
              </w:rPr>
              <w:t>Janeiro/Feve reiro</w:t>
            </w:r>
          </w:p>
        </w:tc>
        <w:tc>
          <w:tcPr>
            <w:tcW w:w="1522" w:type="dxa"/>
          </w:tcPr>
          <w:p w14:paraId="4FBDDD97" w14:textId="77777777" w:rsidR="003040E3" w:rsidRDefault="00DB00AF">
            <w:pPr>
              <w:pStyle w:val="TableParagraph"/>
              <w:spacing w:line="275" w:lineRule="exact"/>
              <w:ind w:left="107"/>
              <w:rPr>
                <w:sz w:val="24"/>
              </w:rPr>
            </w:pPr>
            <w:r>
              <w:rPr>
                <w:sz w:val="24"/>
              </w:rPr>
              <w:t>80%</w:t>
            </w:r>
          </w:p>
        </w:tc>
        <w:tc>
          <w:tcPr>
            <w:tcW w:w="1519" w:type="dxa"/>
          </w:tcPr>
          <w:p w14:paraId="41EAC5DE" w14:textId="77777777" w:rsidR="003040E3" w:rsidRDefault="00DB00AF">
            <w:pPr>
              <w:pStyle w:val="TableParagraph"/>
              <w:spacing w:line="275" w:lineRule="exact"/>
              <w:ind w:left="105"/>
              <w:rPr>
                <w:sz w:val="24"/>
              </w:rPr>
            </w:pPr>
            <w:r>
              <w:rPr>
                <w:sz w:val="24"/>
              </w:rPr>
              <w:t>65,3%</w:t>
            </w:r>
          </w:p>
        </w:tc>
        <w:tc>
          <w:tcPr>
            <w:tcW w:w="1519" w:type="dxa"/>
          </w:tcPr>
          <w:p w14:paraId="66B5B195" w14:textId="77777777" w:rsidR="003040E3" w:rsidRDefault="00DB00AF">
            <w:pPr>
              <w:pStyle w:val="TableParagraph"/>
              <w:spacing w:line="275" w:lineRule="exact"/>
              <w:ind w:left="108"/>
              <w:rPr>
                <w:sz w:val="24"/>
              </w:rPr>
            </w:pPr>
            <w:r>
              <w:rPr>
                <w:sz w:val="24"/>
              </w:rPr>
              <w:t>61.530</w:t>
            </w:r>
          </w:p>
        </w:tc>
        <w:tc>
          <w:tcPr>
            <w:tcW w:w="1522" w:type="dxa"/>
          </w:tcPr>
          <w:p w14:paraId="636A9C76" w14:textId="77777777" w:rsidR="003040E3" w:rsidRDefault="00DB00AF">
            <w:pPr>
              <w:pStyle w:val="TableParagraph"/>
              <w:spacing w:line="275" w:lineRule="exact"/>
              <w:ind w:left="108"/>
              <w:rPr>
                <w:sz w:val="24"/>
              </w:rPr>
            </w:pPr>
            <w:r>
              <w:rPr>
                <w:sz w:val="24"/>
              </w:rPr>
              <w:t>40.209</w:t>
            </w:r>
          </w:p>
        </w:tc>
        <w:tc>
          <w:tcPr>
            <w:tcW w:w="1519" w:type="dxa"/>
          </w:tcPr>
          <w:p w14:paraId="0C0133F6" w14:textId="77777777" w:rsidR="003040E3" w:rsidRDefault="00DB00AF">
            <w:pPr>
              <w:pStyle w:val="TableParagraph"/>
              <w:spacing w:line="240" w:lineRule="auto"/>
              <w:ind w:left="106" w:right="168"/>
            </w:pPr>
            <w:r>
              <w:t>Foram perdidos em torno de 12 dias de trabalho devido forte período de chuvas e a</w:t>
            </w:r>
          </w:p>
          <w:p w14:paraId="253316B9" w14:textId="77777777" w:rsidR="003040E3" w:rsidRDefault="00DB00AF">
            <w:pPr>
              <w:pStyle w:val="TableParagraph"/>
              <w:spacing w:before="4" w:line="252" w:lineRule="exact"/>
              <w:ind w:left="106" w:right="216"/>
            </w:pPr>
            <w:r>
              <w:t>realização do LIRAa</w:t>
            </w:r>
          </w:p>
        </w:tc>
      </w:tr>
      <w:tr w:rsidR="003040E3" w14:paraId="6277E369" w14:textId="77777777">
        <w:trPr>
          <w:trHeight w:val="551"/>
        </w:trPr>
        <w:tc>
          <w:tcPr>
            <w:tcW w:w="1519" w:type="dxa"/>
          </w:tcPr>
          <w:p w14:paraId="4F94891B" w14:textId="77777777" w:rsidR="003040E3" w:rsidRDefault="00DB00AF">
            <w:pPr>
              <w:pStyle w:val="TableParagraph"/>
              <w:spacing w:line="275" w:lineRule="exact"/>
              <w:ind w:left="107"/>
              <w:rPr>
                <w:sz w:val="24"/>
              </w:rPr>
            </w:pPr>
            <w:r>
              <w:rPr>
                <w:sz w:val="24"/>
              </w:rPr>
              <w:t>2° TRAT</w:t>
            </w:r>
          </w:p>
          <w:p w14:paraId="105CBFC8" w14:textId="77777777" w:rsidR="003040E3" w:rsidRDefault="00DB00AF">
            <w:pPr>
              <w:pStyle w:val="TableParagraph"/>
              <w:ind w:left="107"/>
              <w:rPr>
                <w:sz w:val="24"/>
              </w:rPr>
            </w:pPr>
            <w:r>
              <w:rPr>
                <w:sz w:val="24"/>
              </w:rPr>
              <w:t>Março/Abril</w:t>
            </w:r>
          </w:p>
        </w:tc>
        <w:tc>
          <w:tcPr>
            <w:tcW w:w="1522" w:type="dxa"/>
          </w:tcPr>
          <w:p w14:paraId="51360F82" w14:textId="77777777" w:rsidR="003040E3" w:rsidRDefault="00DB00AF">
            <w:pPr>
              <w:pStyle w:val="TableParagraph"/>
              <w:spacing w:line="275" w:lineRule="exact"/>
              <w:ind w:left="107"/>
              <w:rPr>
                <w:sz w:val="24"/>
              </w:rPr>
            </w:pPr>
            <w:r>
              <w:rPr>
                <w:sz w:val="24"/>
              </w:rPr>
              <w:t>80%</w:t>
            </w:r>
          </w:p>
        </w:tc>
        <w:tc>
          <w:tcPr>
            <w:tcW w:w="1519" w:type="dxa"/>
          </w:tcPr>
          <w:p w14:paraId="21FDBC61" w14:textId="77777777" w:rsidR="003040E3" w:rsidRDefault="00DB00AF">
            <w:pPr>
              <w:pStyle w:val="TableParagraph"/>
              <w:spacing w:line="275" w:lineRule="exact"/>
              <w:ind w:left="105"/>
              <w:rPr>
                <w:sz w:val="24"/>
              </w:rPr>
            </w:pPr>
            <w:r>
              <w:rPr>
                <w:sz w:val="24"/>
              </w:rPr>
              <w:t>60,0%</w:t>
            </w:r>
          </w:p>
        </w:tc>
        <w:tc>
          <w:tcPr>
            <w:tcW w:w="1519" w:type="dxa"/>
          </w:tcPr>
          <w:p w14:paraId="1E309A06" w14:textId="77777777" w:rsidR="003040E3" w:rsidRDefault="00DB00AF">
            <w:pPr>
              <w:pStyle w:val="TableParagraph"/>
              <w:spacing w:line="275" w:lineRule="exact"/>
              <w:ind w:left="108"/>
              <w:rPr>
                <w:sz w:val="24"/>
              </w:rPr>
            </w:pPr>
            <w:r>
              <w:rPr>
                <w:sz w:val="24"/>
              </w:rPr>
              <w:t>62.588</w:t>
            </w:r>
          </w:p>
        </w:tc>
        <w:tc>
          <w:tcPr>
            <w:tcW w:w="1522" w:type="dxa"/>
          </w:tcPr>
          <w:p w14:paraId="4991A847" w14:textId="77777777" w:rsidR="003040E3" w:rsidRDefault="00DB00AF">
            <w:pPr>
              <w:pStyle w:val="TableParagraph"/>
              <w:spacing w:line="275" w:lineRule="exact"/>
              <w:ind w:left="108"/>
              <w:rPr>
                <w:sz w:val="24"/>
              </w:rPr>
            </w:pPr>
            <w:r>
              <w:rPr>
                <w:sz w:val="24"/>
              </w:rPr>
              <w:t>37.525</w:t>
            </w:r>
          </w:p>
        </w:tc>
        <w:tc>
          <w:tcPr>
            <w:tcW w:w="1519" w:type="dxa"/>
          </w:tcPr>
          <w:p w14:paraId="73F18C4C" w14:textId="77777777" w:rsidR="003040E3" w:rsidRDefault="003040E3">
            <w:pPr>
              <w:pStyle w:val="TableParagraph"/>
              <w:spacing w:before="9" w:line="240" w:lineRule="auto"/>
              <w:rPr>
                <w:sz w:val="21"/>
              </w:rPr>
            </w:pPr>
          </w:p>
          <w:p w14:paraId="14A03E04" w14:textId="77777777" w:rsidR="003040E3" w:rsidRDefault="00DB00AF">
            <w:pPr>
              <w:pStyle w:val="TableParagraph"/>
              <w:spacing w:line="240" w:lineRule="auto"/>
              <w:ind w:left="106"/>
              <w:rPr>
                <w:sz w:val="24"/>
              </w:rPr>
            </w:pPr>
            <w:r>
              <w:rPr>
                <w:sz w:val="24"/>
              </w:rPr>
              <w:t>*</w:t>
            </w:r>
          </w:p>
        </w:tc>
      </w:tr>
      <w:tr w:rsidR="00621DB9" w14:paraId="3D1CDD2F" w14:textId="77777777">
        <w:trPr>
          <w:trHeight w:val="551"/>
        </w:trPr>
        <w:tc>
          <w:tcPr>
            <w:tcW w:w="1519" w:type="dxa"/>
          </w:tcPr>
          <w:p w14:paraId="69E6DAAB" w14:textId="77777777" w:rsidR="00621DB9" w:rsidRDefault="00621DB9">
            <w:pPr>
              <w:pStyle w:val="TableParagraph"/>
              <w:spacing w:line="275" w:lineRule="exact"/>
              <w:ind w:left="107"/>
              <w:rPr>
                <w:sz w:val="24"/>
              </w:rPr>
            </w:pPr>
          </w:p>
          <w:p w14:paraId="14678660" w14:textId="629AC83F" w:rsidR="00621DB9" w:rsidRDefault="00621DB9">
            <w:pPr>
              <w:pStyle w:val="TableParagraph"/>
              <w:spacing w:line="275" w:lineRule="exact"/>
              <w:ind w:left="107"/>
              <w:rPr>
                <w:sz w:val="24"/>
              </w:rPr>
            </w:pPr>
            <w:r>
              <w:rPr>
                <w:sz w:val="24"/>
              </w:rPr>
              <w:t xml:space="preserve">3 </w:t>
            </w:r>
            <w:r>
              <w:rPr>
                <w:rFonts w:ascii="Calibri" w:hAnsi="Calibri" w:cs="Calibri"/>
                <w:sz w:val="24"/>
              </w:rPr>
              <w:t>°</w:t>
            </w:r>
            <w:r>
              <w:rPr>
                <w:sz w:val="24"/>
              </w:rPr>
              <w:t xml:space="preserve"> TRAT</w:t>
            </w:r>
          </w:p>
          <w:tbl>
            <w:tblPr>
              <w:tblW w:w="0" w:type="auto"/>
              <w:tblBorders>
                <w:top w:val="nil"/>
                <w:left w:val="nil"/>
                <w:bottom w:val="nil"/>
                <w:right w:val="nil"/>
              </w:tblBorders>
              <w:tblLayout w:type="fixed"/>
              <w:tblLook w:val="0000" w:firstRow="0" w:lastRow="0" w:firstColumn="0" w:lastColumn="0" w:noHBand="0" w:noVBand="0"/>
            </w:tblPr>
            <w:tblGrid>
              <w:gridCol w:w="1140"/>
            </w:tblGrid>
            <w:tr w:rsidR="00621DB9" w14:paraId="09692ECB" w14:textId="77777777">
              <w:trPr>
                <w:trHeight w:val="103"/>
              </w:trPr>
              <w:tc>
                <w:tcPr>
                  <w:tcW w:w="1140" w:type="dxa"/>
                </w:tcPr>
                <w:p w14:paraId="47725D11" w14:textId="2334DE84" w:rsidR="00621DB9" w:rsidRDefault="00621DB9">
                  <w:pPr>
                    <w:pStyle w:val="Default"/>
                    <w:rPr>
                      <w:sz w:val="22"/>
                      <w:szCs w:val="22"/>
                    </w:rPr>
                  </w:pPr>
                  <w:r>
                    <w:rPr>
                      <w:sz w:val="22"/>
                      <w:szCs w:val="22"/>
                    </w:rPr>
                    <w:t xml:space="preserve">Maio/Junho </w:t>
                  </w:r>
                </w:p>
              </w:tc>
            </w:tr>
          </w:tbl>
          <w:p w14:paraId="4DD40B5F" w14:textId="7D4D2A95" w:rsidR="00621DB9" w:rsidRDefault="00621DB9">
            <w:pPr>
              <w:pStyle w:val="TableParagraph"/>
              <w:spacing w:line="275" w:lineRule="exact"/>
              <w:ind w:left="107"/>
              <w:rPr>
                <w:sz w:val="24"/>
              </w:rPr>
            </w:pPr>
          </w:p>
        </w:tc>
        <w:tc>
          <w:tcPr>
            <w:tcW w:w="1522" w:type="dxa"/>
          </w:tcPr>
          <w:p w14:paraId="69C0DF24" w14:textId="77777777" w:rsidR="00621DB9" w:rsidRDefault="00621DB9">
            <w:pPr>
              <w:pStyle w:val="TableParagraph"/>
              <w:spacing w:line="275" w:lineRule="exact"/>
              <w:ind w:left="107"/>
              <w:rPr>
                <w:sz w:val="24"/>
              </w:rPr>
            </w:pPr>
          </w:p>
          <w:p w14:paraId="273D491D" w14:textId="77777777" w:rsidR="00621DB9" w:rsidRDefault="00621DB9">
            <w:pPr>
              <w:pStyle w:val="TableParagraph"/>
              <w:spacing w:line="275" w:lineRule="exact"/>
              <w:ind w:left="107"/>
              <w:rPr>
                <w:sz w:val="24"/>
              </w:rPr>
            </w:pPr>
          </w:p>
          <w:p w14:paraId="5AC50F0E" w14:textId="354A5915" w:rsidR="00621DB9" w:rsidRDefault="00621DB9">
            <w:pPr>
              <w:pStyle w:val="TableParagraph"/>
              <w:spacing w:line="275" w:lineRule="exact"/>
              <w:ind w:left="107"/>
              <w:rPr>
                <w:sz w:val="24"/>
              </w:rPr>
            </w:pPr>
            <w:r>
              <w:rPr>
                <w:sz w:val="24"/>
              </w:rPr>
              <w:t xml:space="preserve">  80%</w:t>
            </w:r>
          </w:p>
        </w:tc>
        <w:tc>
          <w:tcPr>
            <w:tcW w:w="1519" w:type="dxa"/>
          </w:tcPr>
          <w:p w14:paraId="00484689" w14:textId="77777777" w:rsidR="00621DB9" w:rsidRDefault="00621DB9">
            <w:pPr>
              <w:pStyle w:val="TableParagraph"/>
              <w:spacing w:line="275" w:lineRule="exact"/>
              <w:ind w:left="105"/>
              <w:rPr>
                <w:sz w:val="24"/>
              </w:rPr>
            </w:pPr>
          </w:p>
          <w:p w14:paraId="6FC6A951" w14:textId="77777777" w:rsidR="00621DB9" w:rsidRDefault="00621DB9">
            <w:pPr>
              <w:pStyle w:val="TableParagraph"/>
              <w:spacing w:line="275" w:lineRule="exact"/>
              <w:ind w:left="105"/>
              <w:rPr>
                <w:sz w:val="24"/>
              </w:rPr>
            </w:pPr>
          </w:p>
          <w:p w14:paraId="335A876F" w14:textId="330A6AB1" w:rsidR="00621DB9" w:rsidRDefault="00621DB9">
            <w:pPr>
              <w:pStyle w:val="TableParagraph"/>
              <w:spacing w:line="275" w:lineRule="exact"/>
              <w:ind w:left="105"/>
              <w:rPr>
                <w:sz w:val="24"/>
              </w:rPr>
            </w:pPr>
            <w:r>
              <w:rPr>
                <w:sz w:val="24"/>
              </w:rPr>
              <w:t>81%</w:t>
            </w:r>
          </w:p>
          <w:p w14:paraId="54DF7A3B" w14:textId="77777777" w:rsidR="00621DB9" w:rsidRDefault="00621DB9">
            <w:pPr>
              <w:pStyle w:val="TableParagraph"/>
              <w:spacing w:line="275" w:lineRule="exact"/>
              <w:ind w:left="105"/>
              <w:rPr>
                <w:sz w:val="24"/>
              </w:rPr>
            </w:pPr>
          </w:p>
        </w:tc>
        <w:tc>
          <w:tcPr>
            <w:tcW w:w="1519" w:type="dxa"/>
          </w:tcPr>
          <w:p w14:paraId="31ABD913" w14:textId="77777777" w:rsidR="00621DB9" w:rsidRDefault="00621DB9">
            <w:pPr>
              <w:pStyle w:val="TableParagraph"/>
              <w:spacing w:line="275" w:lineRule="exact"/>
              <w:ind w:left="108"/>
              <w:rPr>
                <w:sz w:val="24"/>
              </w:rPr>
            </w:pPr>
          </w:p>
          <w:p w14:paraId="28B38066" w14:textId="77777777" w:rsidR="00621DB9" w:rsidRDefault="00621DB9">
            <w:pPr>
              <w:pStyle w:val="TableParagraph"/>
              <w:spacing w:line="275" w:lineRule="exact"/>
              <w:ind w:left="108"/>
              <w:rPr>
                <w:sz w:val="24"/>
              </w:rPr>
            </w:pPr>
          </w:p>
          <w:p w14:paraId="1C6103BA" w14:textId="0951A25F" w:rsidR="00621DB9" w:rsidRDefault="00621DB9">
            <w:pPr>
              <w:pStyle w:val="TableParagraph"/>
              <w:spacing w:line="275" w:lineRule="exact"/>
              <w:ind w:left="108"/>
              <w:rPr>
                <w:sz w:val="24"/>
              </w:rPr>
            </w:pPr>
            <w:r>
              <w:rPr>
                <w:sz w:val="24"/>
              </w:rPr>
              <w:t>62.588</w:t>
            </w:r>
          </w:p>
        </w:tc>
        <w:tc>
          <w:tcPr>
            <w:tcW w:w="1522" w:type="dxa"/>
          </w:tcPr>
          <w:p w14:paraId="1BCEDDC5" w14:textId="77777777" w:rsidR="00621DB9" w:rsidRDefault="00621DB9">
            <w:pPr>
              <w:pStyle w:val="TableParagraph"/>
              <w:spacing w:line="275" w:lineRule="exact"/>
              <w:ind w:left="108"/>
              <w:rPr>
                <w:sz w:val="24"/>
              </w:rPr>
            </w:pPr>
          </w:p>
          <w:p w14:paraId="6A1E9E70" w14:textId="77777777" w:rsidR="00621DB9" w:rsidRDefault="00621DB9">
            <w:pPr>
              <w:pStyle w:val="TableParagraph"/>
              <w:spacing w:line="275" w:lineRule="exact"/>
              <w:ind w:left="108"/>
              <w:rPr>
                <w:sz w:val="24"/>
              </w:rPr>
            </w:pPr>
          </w:p>
          <w:p w14:paraId="50D8A553" w14:textId="33B120A8" w:rsidR="00621DB9" w:rsidRDefault="00621DB9">
            <w:pPr>
              <w:pStyle w:val="TableParagraph"/>
              <w:spacing w:line="275" w:lineRule="exact"/>
              <w:ind w:left="108"/>
              <w:rPr>
                <w:sz w:val="24"/>
              </w:rPr>
            </w:pPr>
            <w:r>
              <w:rPr>
                <w:sz w:val="24"/>
              </w:rPr>
              <w:t>50.471</w:t>
            </w:r>
          </w:p>
        </w:tc>
        <w:tc>
          <w:tcPr>
            <w:tcW w:w="1519" w:type="dxa"/>
          </w:tcPr>
          <w:p w14:paraId="175E3110" w14:textId="77777777" w:rsidR="00621DB9" w:rsidRDefault="00621DB9">
            <w:pPr>
              <w:pStyle w:val="TableParagraph"/>
              <w:spacing w:before="9" w:line="240" w:lineRule="auto"/>
              <w:rPr>
                <w:sz w:val="21"/>
              </w:rPr>
            </w:pPr>
          </w:p>
          <w:p w14:paraId="138CF640" w14:textId="77777777" w:rsidR="00621DB9" w:rsidRDefault="00621DB9">
            <w:pPr>
              <w:pStyle w:val="TableParagraph"/>
              <w:spacing w:before="9" w:line="240" w:lineRule="auto"/>
              <w:rPr>
                <w:sz w:val="21"/>
              </w:rPr>
            </w:pPr>
          </w:p>
          <w:p w14:paraId="21CFBB03" w14:textId="77777777" w:rsidR="00621DB9" w:rsidRDefault="00621DB9">
            <w:pPr>
              <w:pStyle w:val="TableParagraph"/>
              <w:spacing w:before="9" w:line="240" w:lineRule="auto"/>
              <w:rPr>
                <w:sz w:val="21"/>
              </w:rPr>
            </w:pPr>
          </w:p>
          <w:p w14:paraId="394619B0" w14:textId="77777777" w:rsidR="00621DB9" w:rsidRDefault="00621DB9">
            <w:pPr>
              <w:pStyle w:val="TableParagraph"/>
              <w:spacing w:before="9" w:line="240" w:lineRule="auto"/>
              <w:rPr>
                <w:sz w:val="21"/>
              </w:rPr>
            </w:pPr>
          </w:p>
          <w:p w14:paraId="5154463C" w14:textId="77777777" w:rsidR="00621DB9" w:rsidRDefault="00621DB9">
            <w:pPr>
              <w:pStyle w:val="TableParagraph"/>
              <w:spacing w:before="9" w:line="240" w:lineRule="auto"/>
              <w:rPr>
                <w:sz w:val="21"/>
              </w:rPr>
            </w:pPr>
          </w:p>
          <w:p w14:paraId="224B482E" w14:textId="77777777" w:rsidR="00621DB9" w:rsidRDefault="00621DB9">
            <w:pPr>
              <w:pStyle w:val="TableParagraph"/>
              <w:spacing w:before="9" w:line="240" w:lineRule="auto"/>
              <w:rPr>
                <w:sz w:val="21"/>
              </w:rPr>
            </w:pPr>
          </w:p>
        </w:tc>
      </w:tr>
      <w:tr w:rsidR="00621DB9" w14:paraId="360D622E" w14:textId="77777777">
        <w:trPr>
          <w:trHeight w:val="551"/>
        </w:trPr>
        <w:tc>
          <w:tcPr>
            <w:tcW w:w="1519" w:type="dxa"/>
          </w:tcPr>
          <w:p w14:paraId="08C20805" w14:textId="77777777" w:rsidR="00621DB9" w:rsidRDefault="00621DB9">
            <w:pPr>
              <w:pStyle w:val="TableParagraph"/>
              <w:spacing w:line="275" w:lineRule="exact"/>
              <w:ind w:left="107"/>
              <w:rPr>
                <w:sz w:val="24"/>
              </w:rPr>
            </w:pPr>
          </w:p>
          <w:p w14:paraId="16BA5D3E" w14:textId="6C69E385" w:rsidR="00621DB9" w:rsidRDefault="00621DB9" w:rsidP="00621DB9">
            <w:pPr>
              <w:pStyle w:val="TableParagraph"/>
              <w:spacing w:line="275" w:lineRule="exact"/>
              <w:ind w:left="107"/>
              <w:rPr>
                <w:sz w:val="24"/>
              </w:rPr>
            </w:pPr>
            <w:r>
              <w:rPr>
                <w:sz w:val="24"/>
              </w:rPr>
              <w:t xml:space="preserve">4 </w:t>
            </w:r>
            <w:r>
              <w:rPr>
                <w:rFonts w:ascii="Calibri" w:hAnsi="Calibri" w:cs="Calibri"/>
                <w:sz w:val="24"/>
              </w:rPr>
              <w:t>°</w:t>
            </w:r>
            <w:r>
              <w:rPr>
                <w:sz w:val="24"/>
              </w:rPr>
              <w:t xml:space="preserve"> TRAT</w:t>
            </w:r>
          </w:p>
          <w:tbl>
            <w:tblPr>
              <w:tblW w:w="0" w:type="auto"/>
              <w:tblBorders>
                <w:top w:val="nil"/>
                <w:left w:val="nil"/>
                <w:bottom w:val="nil"/>
                <w:right w:val="nil"/>
              </w:tblBorders>
              <w:tblLayout w:type="fixed"/>
              <w:tblLook w:val="0000" w:firstRow="0" w:lastRow="0" w:firstColumn="0" w:lastColumn="0" w:noHBand="0" w:noVBand="0"/>
            </w:tblPr>
            <w:tblGrid>
              <w:gridCol w:w="1140"/>
            </w:tblGrid>
            <w:tr w:rsidR="00621DB9" w14:paraId="0AA85AEC" w14:textId="77777777" w:rsidTr="00621DB9">
              <w:trPr>
                <w:trHeight w:val="103"/>
              </w:trPr>
              <w:tc>
                <w:tcPr>
                  <w:tcW w:w="1140" w:type="dxa"/>
                </w:tcPr>
                <w:p w14:paraId="0697DA8F" w14:textId="77777777" w:rsidR="00621DB9" w:rsidRDefault="00621DB9" w:rsidP="00621DB9">
                  <w:pPr>
                    <w:pStyle w:val="Default"/>
                    <w:rPr>
                      <w:sz w:val="22"/>
                      <w:szCs w:val="22"/>
                    </w:rPr>
                  </w:pPr>
                  <w:r>
                    <w:rPr>
                      <w:sz w:val="22"/>
                      <w:szCs w:val="22"/>
                    </w:rPr>
                    <w:t xml:space="preserve">Maio/Junho </w:t>
                  </w:r>
                </w:p>
              </w:tc>
            </w:tr>
          </w:tbl>
          <w:p w14:paraId="242FC44A" w14:textId="77777777" w:rsidR="00621DB9" w:rsidRDefault="00621DB9">
            <w:pPr>
              <w:pStyle w:val="TableParagraph"/>
              <w:spacing w:line="275" w:lineRule="exact"/>
              <w:ind w:left="107"/>
              <w:rPr>
                <w:sz w:val="24"/>
              </w:rPr>
            </w:pPr>
          </w:p>
        </w:tc>
        <w:tc>
          <w:tcPr>
            <w:tcW w:w="1522" w:type="dxa"/>
          </w:tcPr>
          <w:p w14:paraId="2D3E8B13" w14:textId="77777777" w:rsidR="00621DB9" w:rsidRDefault="00621DB9">
            <w:pPr>
              <w:pStyle w:val="TableParagraph"/>
              <w:spacing w:line="275" w:lineRule="exact"/>
              <w:ind w:left="107"/>
              <w:rPr>
                <w:sz w:val="24"/>
              </w:rPr>
            </w:pPr>
          </w:p>
          <w:p w14:paraId="578A17FC" w14:textId="536A1AAA" w:rsidR="00621DB9" w:rsidRDefault="00621DB9">
            <w:pPr>
              <w:pStyle w:val="TableParagraph"/>
              <w:spacing w:line="275" w:lineRule="exact"/>
              <w:ind w:left="107"/>
              <w:rPr>
                <w:sz w:val="24"/>
              </w:rPr>
            </w:pPr>
            <w:r>
              <w:rPr>
                <w:sz w:val="24"/>
              </w:rPr>
              <w:t>80%</w:t>
            </w:r>
          </w:p>
        </w:tc>
        <w:tc>
          <w:tcPr>
            <w:tcW w:w="1519" w:type="dxa"/>
          </w:tcPr>
          <w:p w14:paraId="288DBF88" w14:textId="77777777" w:rsidR="00621DB9" w:rsidRDefault="00621DB9">
            <w:pPr>
              <w:pStyle w:val="TableParagraph"/>
              <w:spacing w:line="275" w:lineRule="exact"/>
              <w:ind w:left="105"/>
              <w:rPr>
                <w:sz w:val="24"/>
              </w:rPr>
            </w:pPr>
          </w:p>
          <w:p w14:paraId="60F97ABA" w14:textId="77777777" w:rsidR="00621DB9" w:rsidRDefault="00621DB9">
            <w:pPr>
              <w:pStyle w:val="TableParagraph"/>
              <w:spacing w:line="275" w:lineRule="exact"/>
              <w:ind w:left="105"/>
              <w:rPr>
                <w:sz w:val="24"/>
              </w:rPr>
            </w:pPr>
          </w:p>
          <w:p w14:paraId="67C6F4DD" w14:textId="5DE625DC" w:rsidR="00621DB9" w:rsidRDefault="00621DB9">
            <w:pPr>
              <w:pStyle w:val="TableParagraph"/>
              <w:spacing w:line="275" w:lineRule="exact"/>
              <w:ind w:left="105"/>
              <w:rPr>
                <w:sz w:val="24"/>
              </w:rPr>
            </w:pPr>
            <w:r>
              <w:rPr>
                <w:sz w:val="24"/>
              </w:rPr>
              <w:t>81%</w:t>
            </w:r>
          </w:p>
        </w:tc>
        <w:tc>
          <w:tcPr>
            <w:tcW w:w="1519" w:type="dxa"/>
          </w:tcPr>
          <w:p w14:paraId="61473F2A" w14:textId="77777777" w:rsidR="00621DB9" w:rsidRDefault="00621DB9">
            <w:pPr>
              <w:pStyle w:val="TableParagraph"/>
              <w:spacing w:line="275" w:lineRule="exact"/>
              <w:ind w:left="108"/>
              <w:rPr>
                <w:sz w:val="24"/>
              </w:rPr>
            </w:pPr>
          </w:p>
          <w:p w14:paraId="56ACA5B7" w14:textId="054F0AB9" w:rsidR="00621DB9" w:rsidRDefault="00621DB9">
            <w:pPr>
              <w:pStyle w:val="TableParagraph"/>
              <w:spacing w:line="275" w:lineRule="exact"/>
              <w:ind w:left="108"/>
              <w:rPr>
                <w:sz w:val="24"/>
              </w:rPr>
            </w:pPr>
            <w:r>
              <w:rPr>
                <w:sz w:val="24"/>
              </w:rPr>
              <w:t>62.588</w:t>
            </w:r>
          </w:p>
        </w:tc>
        <w:tc>
          <w:tcPr>
            <w:tcW w:w="1522" w:type="dxa"/>
          </w:tcPr>
          <w:p w14:paraId="445B143A" w14:textId="77777777" w:rsidR="00621DB9" w:rsidRDefault="00621DB9">
            <w:pPr>
              <w:pStyle w:val="TableParagraph"/>
              <w:spacing w:line="275" w:lineRule="exact"/>
              <w:ind w:left="108"/>
              <w:rPr>
                <w:sz w:val="24"/>
              </w:rPr>
            </w:pPr>
          </w:p>
          <w:p w14:paraId="385E38BE" w14:textId="7523D7AC" w:rsidR="00621DB9" w:rsidRDefault="00621DB9">
            <w:pPr>
              <w:pStyle w:val="TableParagraph"/>
              <w:spacing w:line="275" w:lineRule="exact"/>
              <w:ind w:left="108"/>
              <w:rPr>
                <w:sz w:val="24"/>
              </w:rPr>
            </w:pPr>
            <w:r>
              <w:rPr>
                <w:sz w:val="24"/>
              </w:rPr>
              <w:t>50.563</w:t>
            </w:r>
          </w:p>
        </w:tc>
        <w:tc>
          <w:tcPr>
            <w:tcW w:w="1519" w:type="dxa"/>
          </w:tcPr>
          <w:p w14:paraId="3A7C540E" w14:textId="77777777" w:rsidR="00621DB9" w:rsidRDefault="00621DB9">
            <w:pPr>
              <w:pStyle w:val="TableParagraph"/>
              <w:spacing w:before="9" w:line="240" w:lineRule="auto"/>
              <w:rPr>
                <w:sz w:val="21"/>
              </w:rPr>
            </w:pPr>
          </w:p>
          <w:p w14:paraId="4EB172A7" w14:textId="77777777" w:rsidR="00621DB9" w:rsidRDefault="00621DB9">
            <w:pPr>
              <w:pStyle w:val="TableParagraph"/>
              <w:spacing w:before="9" w:line="240" w:lineRule="auto"/>
              <w:rPr>
                <w:sz w:val="21"/>
              </w:rPr>
            </w:pPr>
          </w:p>
          <w:p w14:paraId="08885B25" w14:textId="77777777" w:rsidR="00621DB9" w:rsidRDefault="00621DB9">
            <w:pPr>
              <w:pStyle w:val="TableParagraph"/>
              <w:spacing w:before="9" w:line="240" w:lineRule="auto"/>
              <w:rPr>
                <w:sz w:val="21"/>
              </w:rPr>
            </w:pPr>
          </w:p>
          <w:p w14:paraId="721D522F" w14:textId="77777777" w:rsidR="00621DB9" w:rsidRDefault="00621DB9">
            <w:pPr>
              <w:pStyle w:val="TableParagraph"/>
              <w:spacing w:before="9" w:line="240" w:lineRule="auto"/>
              <w:rPr>
                <w:sz w:val="21"/>
              </w:rPr>
            </w:pPr>
          </w:p>
          <w:p w14:paraId="11B3B402" w14:textId="77777777" w:rsidR="00621DB9" w:rsidRDefault="00621DB9">
            <w:pPr>
              <w:pStyle w:val="TableParagraph"/>
              <w:spacing w:before="9" w:line="240" w:lineRule="auto"/>
              <w:rPr>
                <w:sz w:val="21"/>
              </w:rPr>
            </w:pPr>
          </w:p>
        </w:tc>
      </w:tr>
      <w:tr w:rsidR="00AF024D" w14:paraId="3AFC8D9D" w14:textId="77777777" w:rsidTr="00AF024D">
        <w:trPr>
          <w:trHeight w:val="2117"/>
        </w:trPr>
        <w:tc>
          <w:tcPr>
            <w:tcW w:w="1519" w:type="dxa"/>
          </w:tcPr>
          <w:p w14:paraId="3CBD0D5C" w14:textId="77777777" w:rsidR="00AF024D" w:rsidRDefault="00AF024D" w:rsidP="00AC1009">
            <w:pPr>
              <w:pStyle w:val="TableParagraph"/>
              <w:spacing w:line="275" w:lineRule="exact"/>
              <w:ind w:left="107"/>
              <w:rPr>
                <w:sz w:val="24"/>
              </w:rPr>
            </w:pPr>
          </w:p>
          <w:p w14:paraId="04CF3C40" w14:textId="77777777" w:rsidR="00AF024D" w:rsidRDefault="00AF024D" w:rsidP="00AC1009">
            <w:pPr>
              <w:pStyle w:val="TableParagraph"/>
              <w:spacing w:line="275" w:lineRule="exact"/>
              <w:ind w:left="107"/>
              <w:rPr>
                <w:sz w:val="24"/>
              </w:rPr>
            </w:pPr>
          </w:p>
          <w:p w14:paraId="3BB64569" w14:textId="23503A2C" w:rsidR="00AF024D" w:rsidRDefault="00AF024D" w:rsidP="00AC1009">
            <w:pPr>
              <w:pStyle w:val="TableParagraph"/>
              <w:spacing w:line="275" w:lineRule="exact"/>
              <w:ind w:left="107"/>
              <w:rPr>
                <w:sz w:val="24"/>
              </w:rPr>
            </w:pPr>
            <w:r>
              <w:rPr>
                <w:sz w:val="24"/>
              </w:rPr>
              <w:t xml:space="preserve">5 </w:t>
            </w:r>
            <w:r>
              <w:rPr>
                <w:rFonts w:ascii="Calibri" w:hAnsi="Calibri" w:cs="Calibri"/>
                <w:sz w:val="24"/>
              </w:rPr>
              <w:t>°</w:t>
            </w:r>
            <w:r>
              <w:rPr>
                <w:sz w:val="24"/>
              </w:rPr>
              <w:t xml:space="preserve"> TRAT</w:t>
            </w:r>
          </w:p>
          <w:tbl>
            <w:tblPr>
              <w:tblW w:w="0" w:type="auto"/>
              <w:tblBorders>
                <w:top w:val="nil"/>
                <w:left w:val="nil"/>
                <w:bottom w:val="nil"/>
                <w:right w:val="nil"/>
              </w:tblBorders>
              <w:tblLayout w:type="fixed"/>
              <w:tblLook w:val="0000" w:firstRow="0" w:lastRow="0" w:firstColumn="0" w:lastColumn="0" w:noHBand="0" w:noVBand="0"/>
            </w:tblPr>
            <w:tblGrid>
              <w:gridCol w:w="1140"/>
            </w:tblGrid>
            <w:tr w:rsidR="00AF024D" w14:paraId="1D394BD4" w14:textId="77777777" w:rsidTr="00AC1009">
              <w:trPr>
                <w:trHeight w:val="103"/>
              </w:trPr>
              <w:tc>
                <w:tcPr>
                  <w:tcW w:w="1140" w:type="dxa"/>
                </w:tcPr>
                <w:p w14:paraId="5A918F74" w14:textId="043FC6E1" w:rsidR="00AF024D" w:rsidRDefault="00AF024D" w:rsidP="00AF024D">
                  <w:pPr>
                    <w:pStyle w:val="Default"/>
                    <w:rPr>
                      <w:sz w:val="22"/>
                      <w:szCs w:val="22"/>
                    </w:rPr>
                  </w:pPr>
                  <w:r>
                    <w:rPr>
                      <w:sz w:val="22"/>
                      <w:szCs w:val="22"/>
                    </w:rPr>
                    <w:t xml:space="preserve">Set /Out </w:t>
                  </w:r>
                </w:p>
              </w:tc>
            </w:tr>
          </w:tbl>
          <w:p w14:paraId="7A23D31E" w14:textId="77777777" w:rsidR="00AF024D" w:rsidRDefault="00AF024D">
            <w:pPr>
              <w:pStyle w:val="TableParagraph"/>
              <w:spacing w:line="275" w:lineRule="exact"/>
              <w:ind w:left="107"/>
              <w:rPr>
                <w:sz w:val="24"/>
              </w:rPr>
            </w:pPr>
          </w:p>
        </w:tc>
        <w:tc>
          <w:tcPr>
            <w:tcW w:w="1522" w:type="dxa"/>
          </w:tcPr>
          <w:p w14:paraId="3A1ED311" w14:textId="77777777" w:rsidR="00AF024D" w:rsidRDefault="00AF024D" w:rsidP="00AC1009">
            <w:pPr>
              <w:pStyle w:val="TableParagraph"/>
              <w:spacing w:line="275" w:lineRule="exact"/>
              <w:ind w:left="107"/>
              <w:rPr>
                <w:sz w:val="24"/>
              </w:rPr>
            </w:pPr>
          </w:p>
          <w:p w14:paraId="1DBD5E16" w14:textId="77777777" w:rsidR="00AF024D" w:rsidRDefault="00AF024D">
            <w:pPr>
              <w:pStyle w:val="TableParagraph"/>
              <w:spacing w:line="275" w:lineRule="exact"/>
              <w:ind w:left="107"/>
              <w:rPr>
                <w:sz w:val="24"/>
              </w:rPr>
            </w:pPr>
          </w:p>
          <w:p w14:paraId="4B671EC2" w14:textId="4B93FEDA" w:rsidR="00AF024D" w:rsidRDefault="00AF024D">
            <w:pPr>
              <w:pStyle w:val="TableParagraph"/>
              <w:spacing w:line="275" w:lineRule="exact"/>
              <w:ind w:left="107"/>
              <w:rPr>
                <w:sz w:val="24"/>
              </w:rPr>
            </w:pPr>
            <w:r>
              <w:rPr>
                <w:sz w:val="24"/>
              </w:rPr>
              <w:t>80%</w:t>
            </w:r>
          </w:p>
        </w:tc>
        <w:tc>
          <w:tcPr>
            <w:tcW w:w="1519" w:type="dxa"/>
          </w:tcPr>
          <w:p w14:paraId="07A4DC92" w14:textId="77777777" w:rsidR="00AF024D" w:rsidRDefault="00AF024D" w:rsidP="00AC1009">
            <w:pPr>
              <w:pStyle w:val="TableParagraph"/>
              <w:spacing w:line="275" w:lineRule="exact"/>
              <w:ind w:left="105"/>
              <w:rPr>
                <w:sz w:val="24"/>
              </w:rPr>
            </w:pPr>
          </w:p>
          <w:p w14:paraId="5AAE8BAE" w14:textId="77777777" w:rsidR="00AF024D" w:rsidRDefault="00AF024D" w:rsidP="00AC1009">
            <w:pPr>
              <w:pStyle w:val="TableParagraph"/>
              <w:spacing w:line="275" w:lineRule="exact"/>
              <w:ind w:left="105"/>
              <w:rPr>
                <w:sz w:val="24"/>
              </w:rPr>
            </w:pPr>
          </w:p>
          <w:p w14:paraId="4E13D1DE" w14:textId="487C53C8" w:rsidR="00AF024D" w:rsidRDefault="00AF024D">
            <w:pPr>
              <w:pStyle w:val="TableParagraph"/>
              <w:spacing w:line="275" w:lineRule="exact"/>
              <w:ind w:left="105"/>
              <w:rPr>
                <w:sz w:val="24"/>
              </w:rPr>
            </w:pPr>
            <w:r>
              <w:rPr>
                <w:sz w:val="24"/>
              </w:rPr>
              <w:t>74%</w:t>
            </w:r>
          </w:p>
        </w:tc>
        <w:tc>
          <w:tcPr>
            <w:tcW w:w="1519" w:type="dxa"/>
          </w:tcPr>
          <w:p w14:paraId="03308A3A" w14:textId="77777777" w:rsidR="00AF024D" w:rsidRDefault="00AF024D" w:rsidP="00AC1009">
            <w:pPr>
              <w:pStyle w:val="TableParagraph"/>
              <w:spacing w:line="275" w:lineRule="exact"/>
              <w:ind w:left="108"/>
              <w:rPr>
                <w:sz w:val="24"/>
              </w:rPr>
            </w:pPr>
          </w:p>
          <w:p w14:paraId="1D4716F4" w14:textId="77777777" w:rsidR="00AF024D" w:rsidRDefault="00AF024D">
            <w:pPr>
              <w:pStyle w:val="TableParagraph"/>
              <w:spacing w:line="275" w:lineRule="exact"/>
              <w:ind w:left="108"/>
              <w:rPr>
                <w:sz w:val="24"/>
              </w:rPr>
            </w:pPr>
          </w:p>
          <w:p w14:paraId="6966FFDF" w14:textId="78338C8A" w:rsidR="00AF024D" w:rsidRDefault="00AF024D">
            <w:pPr>
              <w:pStyle w:val="TableParagraph"/>
              <w:spacing w:line="275" w:lineRule="exact"/>
              <w:ind w:left="108"/>
              <w:rPr>
                <w:sz w:val="24"/>
              </w:rPr>
            </w:pPr>
            <w:r>
              <w:rPr>
                <w:sz w:val="24"/>
              </w:rPr>
              <w:t>62.588</w:t>
            </w:r>
          </w:p>
        </w:tc>
        <w:tc>
          <w:tcPr>
            <w:tcW w:w="1522" w:type="dxa"/>
          </w:tcPr>
          <w:p w14:paraId="6CA3702F" w14:textId="77777777" w:rsidR="00AF024D" w:rsidRDefault="00AF024D" w:rsidP="00AC1009">
            <w:pPr>
              <w:pStyle w:val="TableParagraph"/>
              <w:spacing w:line="275" w:lineRule="exact"/>
              <w:ind w:left="108"/>
              <w:rPr>
                <w:sz w:val="24"/>
              </w:rPr>
            </w:pPr>
          </w:p>
          <w:p w14:paraId="4B484EDB" w14:textId="77777777" w:rsidR="00AF024D" w:rsidRDefault="00AF024D">
            <w:pPr>
              <w:pStyle w:val="TableParagraph"/>
              <w:spacing w:line="275" w:lineRule="exact"/>
              <w:ind w:left="108"/>
              <w:rPr>
                <w:sz w:val="24"/>
              </w:rPr>
            </w:pPr>
          </w:p>
          <w:p w14:paraId="2F730021" w14:textId="15C5B6A4" w:rsidR="00AF024D" w:rsidRDefault="00AF024D" w:rsidP="00AF024D">
            <w:pPr>
              <w:pStyle w:val="TableParagraph"/>
              <w:spacing w:line="275" w:lineRule="exact"/>
              <w:ind w:left="108"/>
              <w:rPr>
                <w:sz w:val="24"/>
              </w:rPr>
            </w:pPr>
            <w:r>
              <w:rPr>
                <w:sz w:val="24"/>
              </w:rPr>
              <w:t>46.217</w:t>
            </w:r>
          </w:p>
        </w:tc>
        <w:tc>
          <w:tcPr>
            <w:tcW w:w="1519" w:type="dxa"/>
          </w:tcPr>
          <w:p w14:paraId="70FEA4CC" w14:textId="77777777" w:rsidR="00AF024D" w:rsidRDefault="00AF024D" w:rsidP="00AC1009">
            <w:pPr>
              <w:pStyle w:val="TableParagraph"/>
              <w:spacing w:line="275" w:lineRule="exact"/>
              <w:ind w:left="107"/>
              <w:rPr>
                <w:sz w:val="24"/>
              </w:rPr>
            </w:pPr>
          </w:p>
          <w:p w14:paraId="69D8BDF7" w14:textId="77777777" w:rsidR="00AF024D" w:rsidRDefault="00AF024D">
            <w:pPr>
              <w:pStyle w:val="TableParagraph"/>
              <w:spacing w:before="9" w:line="240" w:lineRule="auto"/>
              <w:rPr>
                <w:sz w:val="21"/>
              </w:rPr>
            </w:pPr>
          </w:p>
        </w:tc>
      </w:tr>
      <w:tr w:rsidR="00AF024D" w14:paraId="3441D72C" w14:textId="77777777" w:rsidTr="00AF024D">
        <w:trPr>
          <w:trHeight w:val="2117"/>
        </w:trPr>
        <w:tc>
          <w:tcPr>
            <w:tcW w:w="1519" w:type="dxa"/>
          </w:tcPr>
          <w:p w14:paraId="138B2983" w14:textId="77777777" w:rsidR="00AF024D" w:rsidRDefault="00AF024D" w:rsidP="00AC1009">
            <w:pPr>
              <w:pStyle w:val="TableParagraph"/>
              <w:spacing w:line="275" w:lineRule="exact"/>
              <w:ind w:left="107"/>
              <w:rPr>
                <w:sz w:val="24"/>
              </w:rPr>
            </w:pPr>
          </w:p>
          <w:p w14:paraId="7047AEF4" w14:textId="61926312" w:rsidR="00AF024D" w:rsidRDefault="00AF024D" w:rsidP="00AF024D">
            <w:pPr>
              <w:pStyle w:val="TableParagraph"/>
              <w:spacing w:line="275" w:lineRule="exact"/>
              <w:ind w:left="107"/>
              <w:rPr>
                <w:sz w:val="24"/>
              </w:rPr>
            </w:pPr>
            <w:r>
              <w:rPr>
                <w:sz w:val="24"/>
              </w:rPr>
              <w:t xml:space="preserve"> 6</w:t>
            </w:r>
            <w:r>
              <w:rPr>
                <w:rFonts w:ascii="Calibri" w:hAnsi="Calibri" w:cs="Calibri"/>
                <w:sz w:val="24"/>
              </w:rPr>
              <w:t>°</w:t>
            </w:r>
            <w:r>
              <w:rPr>
                <w:sz w:val="24"/>
              </w:rPr>
              <w:t xml:space="preserve"> TRAT</w:t>
            </w:r>
          </w:p>
          <w:tbl>
            <w:tblPr>
              <w:tblW w:w="0" w:type="auto"/>
              <w:tblBorders>
                <w:top w:val="nil"/>
                <w:left w:val="nil"/>
                <w:bottom w:val="nil"/>
                <w:right w:val="nil"/>
              </w:tblBorders>
              <w:tblLayout w:type="fixed"/>
              <w:tblLook w:val="0000" w:firstRow="0" w:lastRow="0" w:firstColumn="0" w:lastColumn="0" w:noHBand="0" w:noVBand="0"/>
            </w:tblPr>
            <w:tblGrid>
              <w:gridCol w:w="1140"/>
            </w:tblGrid>
            <w:tr w:rsidR="00AF024D" w14:paraId="39CE265D" w14:textId="77777777" w:rsidTr="00AC1009">
              <w:trPr>
                <w:trHeight w:val="103"/>
              </w:trPr>
              <w:tc>
                <w:tcPr>
                  <w:tcW w:w="1140" w:type="dxa"/>
                </w:tcPr>
                <w:p w14:paraId="090FAF8B" w14:textId="64657AF8" w:rsidR="00AF024D" w:rsidRDefault="00AF024D" w:rsidP="00AC1009">
                  <w:pPr>
                    <w:pStyle w:val="Default"/>
                    <w:rPr>
                      <w:sz w:val="22"/>
                      <w:szCs w:val="22"/>
                    </w:rPr>
                  </w:pPr>
                  <w:proofErr w:type="spellStart"/>
                  <w:r>
                    <w:rPr>
                      <w:sz w:val="22"/>
                      <w:szCs w:val="22"/>
                    </w:rPr>
                    <w:t>Nov</w:t>
                  </w:r>
                  <w:proofErr w:type="spellEnd"/>
                  <w:r>
                    <w:rPr>
                      <w:sz w:val="22"/>
                      <w:szCs w:val="22"/>
                    </w:rPr>
                    <w:t xml:space="preserve"> /Dez </w:t>
                  </w:r>
                </w:p>
              </w:tc>
            </w:tr>
          </w:tbl>
          <w:p w14:paraId="0F465134" w14:textId="34A28079" w:rsidR="00AF024D" w:rsidRDefault="00AF024D" w:rsidP="00AC1009">
            <w:pPr>
              <w:pStyle w:val="TableParagraph"/>
              <w:spacing w:line="275" w:lineRule="exact"/>
              <w:ind w:left="107"/>
              <w:rPr>
                <w:sz w:val="24"/>
              </w:rPr>
            </w:pPr>
            <w:r>
              <w:rPr>
                <w:sz w:val="24"/>
              </w:rPr>
              <w:t xml:space="preserve"> </w:t>
            </w:r>
          </w:p>
        </w:tc>
        <w:tc>
          <w:tcPr>
            <w:tcW w:w="1522" w:type="dxa"/>
          </w:tcPr>
          <w:p w14:paraId="17037819" w14:textId="77777777" w:rsidR="00AF024D" w:rsidRDefault="00AF024D" w:rsidP="00AC1009">
            <w:pPr>
              <w:pStyle w:val="TableParagraph"/>
              <w:spacing w:line="275" w:lineRule="exact"/>
              <w:ind w:left="107"/>
              <w:rPr>
                <w:sz w:val="24"/>
              </w:rPr>
            </w:pPr>
          </w:p>
          <w:p w14:paraId="7B231053" w14:textId="77777777" w:rsidR="00AF024D" w:rsidRDefault="00AF024D" w:rsidP="00AC1009">
            <w:pPr>
              <w:pStyle w:val="TableParagraph"/>
              <w:spacing w:line="275" w:lineRule="exact"/>
              <w:ind w:left="107"/>
              <w:rPr>
                <w:sz w:val="24"/>
              </w:rPr>
            </w:pPr>
          </w:p>
          <w:p w14:paraId="17A5F1AA" w14:textId="0B3637AB" w:rsidR="00AF024D" w:rsidRDefault="00AF024D" w:rsidP="00AC1009">
            <w:pPr>
              <w:pStyle w:val="TableParagraph"/>
              <w:spacing w:line="275" w:lineRule="exact"/>
              <w:ind w:left="107"/>
              <w:rPr>
                <w:sz w:val="24"/>
              </w:rPr>
            </w:pPr>
            <w:r>
              <w:rPr>
                <w:sz w:val="24"/>
              </w:rPr>
              <w:t>80%</w:t>
            </w:r>
          </w:p>
        </w:tc>
        <w:tc>
          <w:tcPr>
            <w:tcW w:w="1519" w:type="dxa"/>
          </w:tcPr>
          <w:p w14:paraId="3A0243CF" w14:textId="77777777" w:rsidR="00AF024D" w:rsidRDefault="00AF024D" w:rsidP="00AC1009">
            <w:pPr>
              <w:pStyle w:val="TableParagraph"/>
              <w:spacing w:line="275" w:lineRule="exact"/>
              <w:ind w:left="105"/>
              <w:rPr>
                <w:sz w:val="24"/>
              </w:rPr>
            </w:pPr>
          </w:p>
          <w:p w14:paraId="03F027E1" w14:textId="77777777" w:rsidR="00AF024D" w:rsidRDefault="00AF024D" w:rsidP="00AC1009">
            <w:pPr>
              <w:pStyle w:val="TableParagraph"/>
              <w:spacing w:line="275" w:lineRule="exact"/>
              <w:ind w:left="105"/>
              <w:rPr>
                <w:sz w:val="24"/>
              </w:rPr>
            </w:pPr>
          </w:p>
          <w:p w14:paraId="5434BBF5" w14:textId="518C0698" w:rsidR="00AF024D" w:rsidRDefault="00AF024D" w:rsidP="00AC1009">
            <w:pPr>
              <w:pStyle w:val="TableParagraph"/>
              <w:spacing w:line="275" w:lineRule="exact"/>
              <w:ind w:left="105"/>
              <w:rPr>
                <w:sz w:val="24"/>
              </w:rPr>
            </w:pPr>
            <w:r>
              <w:rPr>
                <w:sz w:val="24"/>
              </w:rPr>
              <w:t>76,1%</w:t>
            </w:r>
          </w:p>
        </w:tc>
        <w:tc>
          <w:tcPr>
            <w:tcW w:w="1519" w:type="dxa"/>
          </w:tcPr>
          <w:p w14:paraId="5ECE2F63" w14:textId="77777777" w:rsidR="00AF024D" w:rsidRDefault="00AF024D" w:rsidP="00AC1009">
            <w:pPr>
              <w:pStyle w:val="TableParagraph"/>
              <w:spacing w:line="275" w:lineRule="exact"/>
              <w:ind w:left="108"/>
              <w:rPr>
                <w:sz w:val="24"/>
              </w:rPr>
            </w:pPr>
          </w:p>
          <w:p w14:paraId="26FCE379" w14:textId="77777777" w:rsidR="00AF024D" w:rsidRDefault="00AF024D" w:rsidP="00AC1009">
            <w:pPr>
              <w:pStyle w:val="TableParagraph"/>
              <w:spacing w:line="275" w:lineRule="exact"/>
              <w:ind w:left="108"/>
              <w:rPr>
                <w:sz w:val="24"/>
              </w:rPr>
            </w:pPr>
          </w:p>
          <w:p w14:paraId="061B7E80" w14:textId="16548CA4" w:rsidR="00AF024D" w:rsidRDefault="00AF024D" w:rsidP="00AC1009">
            <w:pPr>
              <w:pStyle w:val="TableParagraph"/>
              <w:spacing w:line="275" w:lineRule="exact"/>
              <w:ind w:left="108"/>
              <w:rPr>
                <w:sz w:val="24"/>
              </w:rPr>
            </w:pPr>
            <w:r>
              <w:rPr>
                <w:sz w:val="24"/>
              </w:rPr>
              <w:t>62.588</w:t>
            </w:r>
          </w:p>
        </w:tc>
        <w:tc>
          <w:tcPr>
            <w:tcW w:w="1522" w:type="dxa"/>
          </w:tcPr>
          <w:p w14:paraId="3BB9EEF2" w14:textId="77777777" w:rsidR="00AF024D" w:rsidRDefault="00AF024D" w:rsidP="00AC1009">
            <w:pPr>
              <w:pStyle w:val="TableParagraph"/>
              <w:spacing w:line="275" w:lineRule="exact"/>
              <w:ind w:left="108"/>
              <w:rPr>
                <w:sz w:val="24"/>
              </w:rPr>
            </w:pPr>
          </w:p>
          <w:p w14:paraId="67109207" w14:textId="77777777" w:rsidR="00AF024D" w:rsidRDefault="00AF024D" w:rsidP="00AC1009">
            <w:pPr>
              <w:pStyle w:val="TableParagraph"/>
              <w:spacing w:line="275" w:lineRule="exact"/>
              <w:ind w:left="108"/>
              <w:rPr>
                <w:sz w:val="24"/>
              </w:rPr>
            </w:pPr>
          </w:p>
          <w:p w14:paraId="67D09577" w14:textId="64349D92" w:rsidR="00AF024D" w:rsidRDefault="00AF024D" w:rsidP="00AC1009">
            <w:pPr>
              <w:pStyle w:val="TableParagraph"/>
              <w:spacing w:line="275" w:lineRule="exact"/>
              <w:ind w:left="108"/>
              <w:rPr>
                <w:sz w:val="24"/>
              </w:rPr>
            </w:pPr>
            <w:r>
              <w:rPr>
                <w:sz w:val="24"/>
              </w:rPr>
              <w:t>47.641</w:t>
            </w:r>
          </w:p>
        </w:tc>
        <w:tc>
          <w:tcPr>
            <w:tcW w:w="1519" w:type="dxa"/>
          </w:tcPr>
          <w:p w14:paraId="4802F36F" w14:textId="77777777" w:rsidR="00AF024D" w:rsidRDefault="00AF024D" w:rsidP="00AC1009">
            <w:pPr>
              <w:pStyle w:val="TableParagraph"/>
              <w:spacing w:line="275" w:lineRule="exact"/>
              <w:ind w:left="107"/>
              <w:rPr>
                <w:sz w:val="24"/>
              </w:rPr>
            </w:pPr>
          </w:p>
        </w:tc>
      </w:tr>
    </w:tbl>
    <w:p w14:paraId="2C5C29AF" w14:textId="77777777" w:rsidR="003040E3" w:rsidRDefault="00DB00AF">
      <w:pPr>
        <w:ind w:left="1702"/>
        <w:rPr>
          <w:sz w:val="20"/>
        </w:rPr>
      </w:pPr>
      <w:r>
        <w:rPr>
          <w:sz w:val="20"/>
        </w:rPr>
        <w:t>Fonte: SMS: Departamento de Zoonoses</w:t>
      </w:r>
    </w:p>
    <w:p w14:paraId="50A8A86E" w14:textId="77777777" w:rsidR="00BB1231" w:rsidRDefault="00BB1231">
      <w:pPr>
        <w:pStyle w:val="Corpodetexto"/>
        <w:spacing w:before="1" w:line="360" w:lineRule="auto"/>
        <w:ind w:left="1702" w:right="1133" w:firstLine="707"/>
        <w:jc w:val="both"/>
      </w:pPr>
    </w:p>
    <w:p w14:paraId="370D36DC" w14:textId="231AA7EB" w:rsidR="003040E3" w:rsidRDefault="00DB00AF">
      <w:pPr>
        <w:pStyle w:val="Corpodetexto"/>
        <w:spacing w:before="1" w:line="360" w:lineRule="auto"/>
        <w:ind w:left="1702" w:right="1133" w:firstLine="707"/>
        <w:jc w:val="both"/>
      </w:pPr>
      <w:r>
        <w:t>*Devido</w:t>
      </w:r>
      <w:r>
        <w:rPr>
          <w:spacing w:val="-6"/>
        </w:rPr>
        <w:t xml:space="preserve"> </w:t>
      </w:r>
      <w:r>
        <w:t>ao</w:t>
      </w:r>
      <w:r>
        <w:rPr>
          <w:spacing w:val="-6"/>
        </w:rPr>
        <w:t xml:space="preserve"> </w:t>
      </w:r>
      <w:r>
        <w:t>período</w:t>
      </w:r>
      <w:r>
        <w:rPr>
          <w:spacing w:val="-7"/>
        </w:rPr>
        <w:t xml:space="preserve"> </w:t>
      </w:r>
      <w:r>
        <w:t>da</w:t>
      </w:r>
      <w:r>
        <w:rPr>
          <w:spacing w:val="-7"/>
        </w:rPr>
        <w:t xml:space="preserve"> </w:t>
      </w:r>
      <w:r>
        <w:t>pandemia</w:t>
      </w:r>
      <w:r>
        <w:rPr>
          <w:spacing w:val="-7"/>
        </w:rPr>
        <w:t xml:space="preserve"> </w:t>
      </w:r>
      <w:r>
        <w:t>houveram</w:t>
      </w:r>
      <w:r>
        <w:rPr>
          <w:spacing w:val="-6"/>
        </w:rPr>
        <w:t xml:space="preserve"> </w:t>
      </w:r>
      <w:r>
        <w:t>muita</w:t>
      </w:r>
      <w:r>
        <w:rPr>
          <w:spacing w:val="-4"/>
        </w:rPr>
        <w:t xml:space="preserve"> </w:t>
      </w:r>
      <w:r>
        <w:t>dificuldade</w:t>
      </w:r>
      <w:r>
        <w:rPr>
          <w:spacing w:val="-8"/>
        </w:rPr>
        <w:t xml:space="preserve"> </w:t>
      </w:r>
      <w:r>
        <w:t>na</w:t>
      </w:r>
      <w:r>
        <w:rPr>
          <w:spacing w:val="-6"/>
        </w:rPr>
        <w:t xml:space="preserve"> </w:t>
      </w:r>
      <w:r>
        <w:t>realização</w:t>
      </w:r>
      <w:r>
        <w:rPr>
          <w:spacing w:val="-4"/>
        </w:rPr>
        <w:t xml:space="preserve"> </w:t>
      </w:r>
      <w:r>
        <w:t>do</w:t>
      </w:r>
      <w:r>
        <w:rPr>
          <w:spacing w:val="-6"/>
        </w:rPr>
        <w:t xml:space="preserve"> </w:t>
      </w:r>
      <w:r>
        <w:t>trabalho sobretudo</w:t>
      </w:r>
      <w:r>
        <w:rPr>
          <w:spacing w:val="-16"/>
        </w:rPr>
        <w:t xml:space="preserve"> </w:t>
      </w:r>
      <w:r>
        <w:t>houveram</w:t>
      </w:r>
      <w:r>
        <w:rPr>
          <w:spacing w:val="-15"/>
        </w:rPr>
        <w:t xml:space="preserve"> </w:t>
      </w:r>
      <w:r>
        <w:t>muitas</w:t>
      </w:r>
      <w:r>
        <w:rPr>
          <w:spacing w:val="-16"/>
        </w:rPr>
        <w:t xml:space="preserve"> </w:t>
      </w:r>
      <w:r>
        <w:t>recusas</w:t>
      </w:r>
      <w:r>
        <w:rPr>
          <w:spacing w:val="-16"/>
        </w:rPr>
        <w:t xml:space="preserve"> </w:t>
      </w:r>
      <w:r>
        <w:t>por</w:t>
      </w:r>
      <w:r>
        <w:rPr>
          <w:spacing w:val="-14"/>
        </w:rPr>
        <w:t xml:space="preserve"> </w:t>
      </w:r>
      <w:r>
        <w:t>parte</w:t>
      </w:r>
      <w:r>
        <w:rPr>
          <w:spacing w:val="-15"/>
        </w:rPr>
        <w:t xml:space="preserve"> </w:t>
      </w:r>
      <w:r>
        <w:t>dos</w:t>
      </w:r>
      <w:r>
        <w:rPr>
          <w:spacing w:val="-13"/>
        </w:rPr>
        <w:t xml:space="preserve"> </w:t>
      </w:r>
      <w:r>
        <w:t>moradores</w:t>
      </w:r>
      <w:r>
        <w:rPr>
          <w:spacing w:val="-16"/>
        </w:rPr>
        <w:t xml:space="preserve"> </w:t>
      </w:r>
      <w:r>
        <w:t>quanto</w:t>
      </w:r>
      <w:r>
        <w:rPr>
          <w:spacing w:val="-15"/>
        </w:rPr>
        <w:t xml:space="preserve"> </w:t>
      </w:r>
      <w:r>
        <w:t>ao</w:t>
      </w:r>
      <w:r>
        <w:rPr>
          <w:spacing w:val="-13"/>
        </w:rPr>
        <w:t xml:space="preserve"> </w:t>
      </w:r>
      <w:r>
        <w:t>recebimento</w:t>
      </w:r>
      <w:r>
        <w:rPr>
          <w:spacing w:val="-15"/>
        </w:rPr>
        <w:t xml:space="preserve"> </w:t>
      </w:r>
      <w:r>
        <w:t>dos</w:t>
      </w:r>
      <w:r>
        <w:rPr>
          <w:spacing w:val="-16"/>
        </w:rPr>
        <w:t xml:space="preserve"> </w:t>
      </w:r>
      <w:r>
        <w:t>agentes</w:t>
      </w:r>
    </w:p>
    <w:p w14:paraId="10FE5A2F" w14:textId="77777777" w:rsidR="003040E3" w:rsidRDefault="00DB00AF">
      <w:pPr>
        <w:pStyle w:val="Corpodetexto"/>
        <w:spacing w:line="360" w:lineRule="auto"/>
        <w:ind w:left="1702" w:right="1116"/>
      </w:pPr>
      <w:r>
        <w:t>,ainda foram remanejados 12 agentes para o apoio as equipes de monitoramento e fiscalização do COVD-19 e mais 5 agentes por serem do grupo de risco .</w:t>
      </w:r>
    </w:p>
    <w:p w14:paraId="28632378" w14:textId="3239F70B" w:rsidR="003040E3" w:rsidRDefault="0023592D">
      <w:pPr>
        <w:pStyle w:val="Corpodetexto"/>
        <w:rPr>
          <w:sz w:val="22"/>
        </w:rPr>
      </w:pPr>
      <w:r>
        <w:rPr>
          <w:sz w:val="22"/>
        </w:rPr>
        <w:lastRenderedPageBreak/>
        <w:t xml:space="preserve"> </w:t>
      </w:r>
    </w:p>
    <w:p w14:paraId="7E548802" w14:textId="77777777" w:rsidR="003040E3" w:rsidRDefault="00DB00AF">
      <w:pPr>
        <w:pStyle w:val="Ttulo2"/>
        <w:ind w:left="1702"/>
      </w:pPr>
      <w:r>
        <w:t>LIRAa</w:t>
      </w:r>
    </w:p>
    <w:p w14:paraId="0BF2B7A1" w14:textId="77777777" w:rsidR="003040E3" w:rsidRDefault="003040E3">
      <w:pPr>
        <w:pStyle w:val="Corpodetexto"/>
        <w:rPr>
          <w:b/>
        </w:rPr>
      </w:pPr>
    </w:p>
    <w:p w14:paraId="797B5B8C" w14:textId="77777777" w:rsidR="003040E3" w:rsidRDefault="00DB00AF">
      <w:pPr>
        <w:ind w:left="2410"/>
        <w:jc w:val="both"/>
        <w:rPr>
          <w:sz w:val="24"/>
        </w:rPr>
      </w:pPr>
      <w:r>
        <w:rPr>
          <w:b/>
          <w:sz w:val="24"/>
        </w:rPr>
        <w:t xml:space="preserve">1° LIRAa – 6,2% - </w:t>
      </w:r>
      <w:r>
        <w:rPr>
          <w:sz w:val="24"/>
        </w:rPr>
        <w:t>Alto Risco</w:t>
      </w:r>
    </w:p>
    <w:p w14:paraId="0C7415AE" w14:textId="77777777" w:rsidR="003040E3" w:rsidRDefault="00DB00AF">
      <w:pPr>
        <w:pStyle w:val="Corpodetexto"/>
        <w:spacing w:before="137" w:line="360" w:lineRule="auto"/>
        <w:ind w:left="1702" w:right="1132" w:firstLine="707"/>
        <w:jc w:val="both"/>
      </w:pPr>
      <w:r>
        <w:rPr>
          <w:b/>
        </w:rPr>
        <w:t>Obs:</w:t>
      </w:r>
      <w:r>
        <w:rPr>
          <w:b/>
          <w:spacing w:val="-12"/>
        </w:rPr>
        <w:t xml:space="preserve"> </w:t>
      </w:r>
      <w:r>
        <w:t>A</w:t>
      </w:r>
      <w:r>
        <w:rPr>
          <w:spacing w:val="-12"/>
        </w:rPr>
        <w:t xml:space="preserve"> </w:t>
      </w:r>
      <w:r>
        <w:t>programação</w:t>
      </w:r>
      <w:r>
        <w:rPr>
          <w:spacing w:val="-11"/>
        </w:rPr>
        <w:t xml:space="preserve"> </w:t>
      </w:r>
      <w:r>
        <w:t>anual</w:t>
      </w:r>
      <w:r>
        <w:rPr>
          <w:spacing w:val="-11"/>
        </w:rPr>
        <w:t xml:space="preserve"> </w:t>
      </w:r>
      <w:r>
        <w:t>do</w:t>
      </w:r>
      <w:r>
        <w:rPr>
          <w:spacing w:val="-11"/>
        </w:rPr>
        <w:t xml:space="preserve"> </w:t>
      </w:r>
      <w:r>
        <w:t>LIRAa</w:t>
      </w:r>
      <w:r>
        <w:rPr>
          <w:spacing w:val="-13"/>
        </w:rPr>
        <w:t xml:space="preserve"> </w:t>
      </w:r>
      <w:r>
        <w:t>é</w:t>
      </w:r>
      <w:r>
        <w:rPr>
          <w:spacing w:val="-12"/>
        </w:rPr>
        <w:t xml:space="preserve"> </w:t>
      </w:r>
      <w:r>
        <w:t>ser</w:t>
      </w:r>
      <w:r>
        <w:rPr>
          <w:spacing w:val="-12"/>
        </w:rPr>
        <w:t xml:space="preserve"> </w:t>
      </w:r>
      <w:r>
        <w:t>realizado</w:t>
      </w:r>
      <w:r>
        <w:rPr>
          <w:spacing w:val="-12"/>
        </w:rPr>
        <w:t xml:space="preserve"> </w:t>
      </w:r>
      <w:r>
        <w:t>em</w:t>
      </w:r>
      <w:r>
        <w:rPr>
          <w:spacing w:val="-11"/>
        </w:rPr>
        <w:t xml:space="preserve"> </w:t>
      </w:r>
      <w:r>
        <w:t>janeiro,</w:t>
      </w:r>
      <w:r>
        <w:rPr>
          <w:spacing w:val="-11"/>
        </w:rPr>
        <w:t xml:space="preserve"> </w:t>
      </w:r>
      <w:r>
        <w:t>abril,</w:t>
      </w:r>
      <w:r>
        <w:rPr>
          <w:spacing w:val="-11"/>
        </w:rPr>
        <w:t xml:space="preserve"> </w:t>
      </w:r>
      <w:r>
        <w:t>agosto</w:t>
      </w:r>
      <w:r>
        <w:rPr>
          <w:spacing w:val="-11"/>
        </w:rPr>
        <w:t xml:space="preserve"> </w:t>
      </w:r>
      <w:r>
        <w:t>e</w:t>
      </w:r>
      <w:r>
        <w:rPr>
          <w:spacing w:val="-12"/>
        </w:rPr>
        <w:t xml:space="preserve"> </w:t>
      </w:r>
      <w:r>
        <w:t>outubro, e</w:t>
      </w:r>
      <w:r>
        <w:rPr>
          <w:spacing w:val="-10"/>
        </w:rPr>
        <w:t xml:space="preserve"> </w:t>
      </w:r>
      <w:r>
        <w:t>devido</w:t>
      </w:r>
      <w:r>
        <w:rPr>
          <w:spacing w:val="-8"/>
        </w:rPr>
        <w:t xml:space="preserve"> </w:t>
      </w:r>
      <w:r>
        <w:t>a</w:t>
      </w:r>
      <w:r>
        <w:rPr>
          <w:spacing w:val="-6"/>
        </w:rPr>
        <w:t xml:space="preserve"> </w:t>
      </w:r>
      <w:r>
        <w:t>pandemia</w:t>
      </w:r>
      <w:r>
        <w:rPr>
          <w:spacing w:val="-7"/>
        </w:rPr>
        <w:t xml:space="preserve"> </w:t>
      </w:r>
      <w:r>
        <w:t>do</w:t>
      </w:r>
      <w:r>
        <w:rPr>
          <w:spacing w:val="-5"/>
        </w:rPr>
        <w:t xml:space="preserve"> </w:t>
      </w:r>
      <w:r>
        <w:t>COVID-19</w:t>
      </w:r>
      <w:r>
        <w:rPr>
          <w:spacing w:val="-6"/>
        </w:rPr>
        <w:t xml:space="preserve"> </w:t>
      </w:r>
      <w:r>
        <w:t>está</w:t>
      </w:r>
      <w:r>
        <w:rPr>
          <w:spacing w:val="-9"/>
        </w:rPr>
        <w:t xml:space="preserve"> </w:t>
      </w:r>
      <w:r>
        <w:t>suspenso</w:t>
      </w:r>
      <w:r>
        <w:rPr>
          <w:spacing w:val="-5"/>
        </w:rPr>
        <w:t xml:space="preserve"> </w:t>
      </w:r>
      <w:r>
        <w:t>pelo</w:t>
      </w:r>
      <w:r>
        <w:rPr>
          <w:spacing w:val="-8"/>
        </w:rPr>
        <w:t xml:space="preserve"> </w:t>
      </w:r>
      <w:r>
        <w:t>Ministério</w:t>
      </w:r>
      <w:r>
        <w:rPr>
          <w:spacing w:val="-7"/>
        </w:rPr>
        <w:t xml:space="preserve"> </w:t>
      </w:r>
      <w:r>
        <w:t>da</w:t>
      </w:r>
      <w:r>
        <w:rPr>
          <w:spacing w:val="-10"/>
        </w:rPr>
        <w:t xml:space="preserve"> </w:t>
      </w:r>
      <w:r>
        <w:t>Saúde</w:t>
      </w:r>
      <w:r>
        <w:rPr>
          <w:spacing w:val="-7"/>
        </w:rPr>
        <w:t xml:space="preserve"> </w:t>
      </w:r>
      <w:r>
        <w:t>até</w:t>
      </w:r>
      <w:r>
        <w:rPr>
          <w:spacing w:val="-8"/>
        </w:rPr>
        <w:t xml:space="preserve"> </w:t>
      </w:r>
      <w:r>
        <w:t>segunda</w:t>
      </w:r>
      <w:r>
        <w:rPr>
          <w:spacing w:val="-10"/>
        </w:rPr>
        <w:t xml:space="preserve"> </w:t>
      </w:r>
      <w:r>
        <w:t>ordem.</w:t>
      </w:r>
    </w:p>
    <w:p w14:paraId="7B15E32F" w14:textId="77777777" w:rsidR="00621DB9" w:rsidRDefault="00621DB9">
      <w:pPr>
        <w:pStyle w:val="Ttulo2"/>
        <w:jc w:val="both"/>
      </w:pPr>
    </w:p>
    <w:p w14:paraId="5C706596" w14:textId="77777777" w:rsidR="003040E3" w:rsidRDefault="00DB00AF">
      <w:pPr>
        <w:pStyle w:val="Ttulo2"/>
        <w:jc w:val="both"/>
      </w:pPr>
      <w:r>
        <w:t>Notificações de Casos Suspeitos</w:t>
      </w:r>
    </w:p>
    <w:p w14:paraId="11B96C1A" w14:textId="77777777" w:rsidR="00621DB9" w:rsidRDefault="00621DB9">
      <w:pPr>
        <w:pStyle w:val="Corpodetexto"/>
        <w:spacing w:before="102" w:after="42"/>
        <w:ind w:left="3682"/>
      </w:pPr>
    </w:p>
    <w:p w14:paraId="4F17FC5C" w14:textId="205035F6" w:rsidR="003040E3" w:rsidRDefault="00DB00AF">
      <w:pPr>
        <w:pStyle w:val="Corpodetexto"/>
        <w:spacing w:before="102" w:after="42"/>
        <w:ind w:left="3682"/>
      </w:pPr>
      <w:r>
        <w:t xml:space="preserve">Tabela </w:t>
      </w:r>
      <w:r w:rsidR="003F5885">
        <w:t>50</w:t>
      </w:r>
      <w:r w:rsidR="006C720D">
        <w:t xml:space="preserve"> </w:t>
      </w:r>
      <w:r w:rsidR="008F552D">
        <w:t>–</w:t>
      </w:r>
      <w:r>
        <w:t xml:space="preserve"> Notificações</w:t>
      </w:r>
      <w:r w:rsidR="008F552D">
        <w:t xml:space="preserve"> de Casos Suspeitos </w:t>
      </w:r>
      <w:r>
        <w:t>.</w:t>
      </w:r>
    </w:p>
    <w:tbl>
      <w:tblPr>
        <w:tblStyle w:val="TableNormal"/>
        <w:tblW w:w="0" w:type="auto"/>
        <w:tblInd w:w="17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261"/>
        <w:gridCol w:w="2371"/>
        <w:gridCol w:w="2150"/>
        <w:gridCol w:w="2259"/>
      </w:tblGrid>
      <w:tr w:rsidR="003040E3" w14:paraId="1A3F57C6" w14:textId="77777777">
        <w:trPr>
          <w:trHeight w:val="275"/>
        </w:trPr>
        <w:tc>
          <w:tcPr>
            <w:tcW w:w="2261" w:type="dxa"/>
          </w:tcPr>
          <w:p w14:paraId="6639370D" w14:textId="77777777" w:rsidR="003040E3" w:rsidRDefault="00DB00AF">
            <w:pPr>
              <w:pStyle w:val="TableParagraph"/>
              <w:spacing w:line="256" w:lineRule="exact"/>
              <w:ind w:left="107"/>
              <w:rPr>
                <w:b/>
                <w:sz w:val="24"/>
              </w:rPr>
            </w:pPr>
            <w:r>
              <w:rPr>
                <w:b/>
                <w:sz w:val="24"/>
              </w:rPr>
              <w:t>Mês</w:t>
            </w:r>
          </w:p>
        </w:tc>
        <w:tc>
          <w:tcPr>
            <w:tcW w:w="2371" w:type="dxa"/>
          </w:tcPr>
          <w:p w14:paraId="3C01E190" w14:textId="77777777" w:rsidR="003040E3" w:rsidRDefault="00DB00AF">
            <w:pPr>
              <w:pStyle w:val="TableParagraph"/>
              <w:spacing w:line="256" w:lineRule="exact"/>
              <w:ind w:left="105"/>
              <w:rPr>
                <w:b/>
                <w:sz w:val="24"/>
              </w:rPr>
            </w:pPr>
            <w:r>
              <w:rPr>
                <w:b/>
                <w:sz w:val="24"/>
              </w:rPr>
              <w:t>Chikungunya</w:t>
            </w:r>
          </w:p>
        </w:tc>
        <w:tc>
          <w:tcPr>
            <w:tcW w:w="2150" w:type="dxa"/>
          </w:tcPr>
          <w:p w14:paraId="2F37241C" w14:textId="77777777" w:rsidR="003040E3" w:rsidRDefault="00DB00AF">
            <w:pPr>
              <w:pStyle w:val="TableParagraph"/>
              <w:spacing w:line="256" w:lineRule="exact"/>
              <w:ind w:left="106"/>
              <w:rPr>
                <w:b/>
                <w:sz w:val="24"/>
              </w:rPr>
            </w:pPr>
            <w:r>
              <w:rPr>
                <w:b/>
                <w:sz w:val="24"/>
              </w:rPr>
              <w:t>Dengue</w:t>
            </w:r>
          </w:p>
        </w:tc>
        <w:tc>
          <w:tcPr>
            <w:tcW w:w="2259" w:type="dxa"/>
          </w:tcPr>
          <w:p w14:paraId="717114FE" w14:textId="77777777" w:rsidR="003040E3" w:rsidRDefault="00DB00AF">
            <w:pPr>
              <w:pStyle w:val="TableParagraph"/>
              <w:spacing w:line="256" w:lineRule="exact"/>
              <w:ind w:left="106"/>
              <w:rPr>
                <w:b/>
                <w:sz w:val="24"/>
              </w:rPr>
            </w:pPr>
            <w:r>
              <w:rPr>
                <w:b/>
                <w:sz w:val="24"/>
              </w:rPr>
              <w:t>Zika Vírus</w:t>
            </w:r>
          </w:p>
        </w:tc>
      </w:tr>
      <w:tr w:rsidR="003040E3" w14:paraId="09271935" w14:textId="77777777">
        <w:trPr>
          <w:trHeight w:val="275"/>
        </w:trPr>
        <w:tc>
          <w:tcPr>
            <w:tcW w:w="2261" w:type="dxa"/>
          </w:tcPr>
          <w:p w14:paraId="0B171861" w14:textId="77777777" w:rsidR="003040E3" w:rsidRDefault="00DB00AF">
            <w:pPr>
              <w:pStyle w:val="TableParagraph"/>
              <w:spacing w:line="256" w:lineRule="exact"/>
              <w:ind w:left="107"/>
              <w:rPr>
                <w:sz w:val="24"/>
              </w:rPr>
            </w:pPr>
            <w:r>
              <w:rPr>
                <w:sz w:val="24"/>
              </w:rPr>
              <w:t>Janeiro</w:t>
            </w:r>
          </w:p>
        </w:tc>
        <w:tc>
          <w:tcPr>
            <w:tcW w:w="2371" w:type="dxa"/>
          </w:tcPr>
          <w:p w14:paraId="100F05BA" w14:textId="77777777" w:rsidR="003040E3" w:rsidRDefault="00DB00AF">
            <w:pPr>
              <w:pStyle w:val="TableParagraph"/>
              <w:spacing w:line="256" w:lineRule="exact"/>
              <w:ind w:left="105"/>
              <w:rPr>
                <w:sz w:val="24"/>
              </w:rPr>
            </w:pPr>
            <w:r>
              <w:rPr>
                <w:sz w:val="24"/>
              </w:rPr>
              <w:t>0</w:t>
            </w:r>
          </w:p>
        </w:tc>
        <w:tc>
          <w:tcPr>
            <w:tcW w:w="2150" w:type="dxa"/>
          </w:tcPr>
          <w:p w14:paraId="2B5B64CC" w14:textId="77777777" w:rsidR="003040E3" w:rsidRDefault="00DB00AF">
            <w:pPr>
              <w:pStyle w:val="TableParagraph"/>
              <w:spacing w:line="256" w:lineRule="exact"/>
              <w:ind w:left="106"/>
              <w:rPr>
                <w:sz w:val="24"/>
              </w:rPr>
            </w:pPr>
            <w:r>
              <w:rPr>
                <w:sz w:val="24"/>
              </w:rPr>
              <w:t>5</w:t>
            </w:r>
          </w:p>
        </w:tc>
        <w:tc>
          <w:tcPr>
            <w:tcW w:w="2259" w:type="dxa"/>
          </w:tcPr>
          <w:p w14:paraId="6C36B0BC" w14:textId="77777777" w:rsidR="003040E3" w:rsidRDefault="00DB00AF">
            <w:pPr>
              <w:pStyle w:val="TableParagraph"/>
              <w:spacing w:line="256" w:lineRule="exact"/>
              <w:ind w:left="106"/>
              <w:rPr>
                <w:sz w:val="24"/>
              </w:rPr>
            </w:pPr>
            <w:r>
              <w:rPr>
                <w:sz w:val="24"/>
              </w:rPr>
              <w:t>0</w:t>
            </w:r>
          </w:p>
        </w:tc>
      </w:tr>
      <w:tr w:rsidR="003040E3" w14:paraId="038CAEFF" w14:textId="77777777">
        <w:trPr>
          <w:trHeight w:val="275"/>
        </w:trPr>
        <w:tc>
          <w:tcPr>
            <w:tcW w:w="2261" w:type="dxa"/>
          </w:tcPr>
          <w:p w14:paraId="3BFEB1F0" w14:textId="77777777" w:rsidR="003040E3" w:rsidRDefault="00DB00AF">
            <w:pPr>
              <w:pStyle w:val="TableParagraph"/>
              <w:spacing w:line="256" w:lineRule="exact"/>
              <w:ind w:left="107"/>
              <w:rPr>
                <w:sz w:val="24"/>
              </w:rPr>
            </w:pPr>
            <w:r>
              <w:rPr>
                <w:sz w:val="24"/>
              </w:rPr>
              <w:t>Fevereiro</w:t>
            </w:r>
          </w:p>
        </w:tc>
        <w:tc>
          <w:tcPr>
            <w:tcW w:w="2371" w:type="dxa"/>
          </w:tcPr>
          <w:p w14:paraId="34FD1A0E" w14:textId="77777777" w:rsidR="003040E3" w:rsidRDefault="00DB00AF">
            <w:pPr>
              <w:pStyle w:val="TableParagraph"/>
              <w:spacing w:line="256" w:lineRule="exact"/>
              <w:ind w:left="105"/>
              <w:rPr>
                <w:sz w:val="24"/>
              </w:rPr>
            </w:pPr>
            <w:r>
              <w:rPr>
                <w:sz w:val="24"/>
              </w:rPr>
              <w:t>5</w:t>
            </w:r>
          </w:p>
        </w:tc>
        <w:tc>
          <w:tcPr>
            <w:tcW w:w="2150" w:type="dxa"/>
          </w:tcPr>
          <w:p w14:paraId="6CDD6B11" w14:textId="77777777" w:rsidR="003040E3" w:rsidRDefault="00DB00AF">
            <w:pPr>
              <w:pStyle w:val="TableParagraph"/>
              <w:spacing w:line="256" w:lineRule="exact"/>
              <w:ind w:left="106"/>
              <w:rPr>
                <w:sz w:val="24"/>
              </w:rPr>
            </w:pPr>
            <w:r>
              <w:rPr>
                <w:sz w:val="24"/>
              </w:rPr>
              <w:t>13</w:t>
            </w:r>
          </w:p>
        </w:tc>
        <w:tc>
          <w:tcPr>
            <w:tcW w:w="2259" w:type="dxa"/>
          </w:tcPr>
          <w:p w14:paraId="05615F2B" w14:textId="77777777" w:rsidR="003040E3" w:rsidRDefault="00DB00AF">
            <w:pPr>
              <w:pStyle w:val="TableParagraph"/>
              <w:spacing w:line="256" w:lineRule="exact"/>
              <w:ind w:left="106"/>
              <w:rPr>
                <w:sz w:val="24"/>
              </w:rPr>
            </w:pPr>
            <w:r>
              <w:rPr>
                <w:sz w:val="24"/>
              </w:rPr>
              <w:t>0</w:t>
            </w:r>
          </w:p>
        </w:tc>
      </w:tr>
      <w:tr w:rsidR="003040E3" w14:paraId="10C409EE" w14:textId="77777777">
        <w:trPr>
          <w:trHeight w:val="278"/>
        </w:trPr>
        <w:tc>
          <w:tcPr>
            <w:tcW w:w="2261" w:type="dxa"/>
          </w:tcPr>
          <w:p w14:paraId="47220CDB" w14:textId="77777777" w:rsidR="003040E3" w:rsidRDefault="00DB00AF">
            <w:pPr>
              <w:pStyle w:val="TableParagraph"/>
              <w:spacing w:before="1"/>
              <w:ind w:left="107"/>
              <w:rPr>
                <w:sz w:val="24"/>
              </w:rPr>
            </w:pPr>
            <w:r>
              <w:rPr>
                <w:sz w:val="24"/>
              </w:rPr>
              <w:t>Março</w:t>
            </w:r>
          </w:p>
        </w:tc>
        <w:tc>
          <w:tcPr>
            <w:tcW w:w="2371" w:type="dxa"/>
          </w:tcPr>
          <w:p w14:paraId="00540B73" w14:textId="77777777" w:rsidR="003040E3" w:rsidRDefault="00DB00AF">
            <w:pPr>
              <w:pStyle w:val="TableParagraph"/>
              <w:spacing w:before="1"/>
              <w:ind w:left="105"/>
              <w:rPr>
                <w:sz w:val="24"/>
              </w:rPr>
            </w:pPr>
            <w:r>
              <w:rPr>
                <w:sz w:val="24"/>
              </w:rPr>
              <w:t>0</w:t>
            </w:r>
          </w:p>
        </w:tc>
        <w:tc>
          <w:tcPr>
            <w:tcW w:w="2150" w:type="dxa"/>
          </w:tcPr>
          <w:p w14:paraId="3347DEBE" w14:textId="77777777" w:rsidR="003040E3" w:rsidRDefault="00DB00AF">
            <w:pPr>
              <w:pStyle w:val="TableParagraph"/>
              <w:spacing w:before="1"/>
              <w:ind w:left="106"/>
              <w:rPr>
                <w:sz w:val="24"/>
              </w:rPr>
            </w:pPr>
            <w:r>
              <w:rPr>
                <w:sz w:val="24"/>
              </w:rPr>
              <w:t>35</w:t>
            </w:r>
          </w:p>
        </w:tc>
        <w:tc>
          <w:tcPr>
            <w:tcW w:w="2259" w:type="dxa"/>
          </w:tcPr>
          <w:p w14:paraId="6739000E" w14:textId="77777777" w:rsidR="003040E3" w:rsidRDefault="00DB00AF">
            <w:pPr>
              <w:pStyle w:val="TableParagraph"/>
              <w:spacing w:before="1"/>
              <w:ind w:left="106"/>
              <w:rPr>
                <w:sz w:val="24"/>
              </w:rPr>
            </w:pPr>
            <w:r>
              <w:rPr>
                <w:sz w:val="24"/>
              </w:rPr>
              <w:t>0</w:t>
            </w:r>
          </w:p>
        </w:tc>
      </w:tr>
      <w:tr w:rsidR="003040E3" w14:paraId="65E222B1" w14:textId="77777777">
        <w:trPr>
          <w:trHeight w:val="275"/>
        </w:trPr>
        <w:tc>
          <w:tcPr>
            <w:tcW w:w="2261" w:type="dxa"/>
          </w:tcPr>
          <w:p w14:paraId="4BBDB811" w14:textId="77777777" w:rsidR="003040E3" w:rsidRDefault="00DB00AF">
            <w:pPr>
              <w:pStyle w:val="TableParagraph"/>
              <w:spacing w:line="256" w:lineRule="exact"/>
              <w:ind w:left="107"/>
              <w:rPr>
                <w:sz w:val="24"/>
              </w:rPr>
            </w:pPr>
            <w:r>
              <w:rPr>
                <w:sz w:val="24"/>
              </w:rPr>
              <w:t>Abril</w:t>
            </w:r>
          </w:p>
        </w:tc>
        <w:tc>
          <w:tcPr>
            <w:tcW w:w="2371" w:type="dxa"/>
          </w:tcPr>
          <w:p w14:paraId="484B3E64" w14:textId="77777777" w:rsidR="003040E3" w:rsidRDefault="00DB00AF">
            <w:pPr>
              <w:pStyle w:val="TableParagraph"/>
              <w:spacing w:line="256" w:lineRule="exact"/>
              <w:ind w:left="105"/>
              <w:rPr>
                <w:sz w:val="24"/>
              </w:rPr>
            </w:pPr>
            <w:r>
              <w:rPr>
                <w:sz w:val="24"/>
              </w:rPr>
              <w:t>0</w:t>
            </w:r>
          </w:p>
        </w:tc>
        <w:tc>
          <w:tcPr>
            <w:tcW w:w="2150" w:type="dxa"/>
          </w:tcPr>
          <w:p w14:paraId="09A5507B" w14:textId="77777777" w:rsidR="003040E3" w:rsidRDefault="00DB00AF">
            <w:pPr>
              <w:pStyle w:val="TableParagraph"/>
              <w:spacing w:line="256" w:lineRule="exact"/>
              <w:ind w:left="106"/>
              <w:rPr>
                <w:sz w:val="24"/>
              </w:rPr>
            </w:pPr>
            <w:r>
              <w:rPr>
                <w:sz w:val="24"/>
              </w:rPr>
              <w:t>38</w:t>
            </w:r>
          </w:p>
        </w:tc>
        <w:tc>
          <w:tcPr>
            <w:tcW w:w="2259" w:type="dxa"/>
          </w:tcPr>
          <w:p w14:paraId="260D4378" w14:textId="77777777" w:rsidR="003040E3" w:rsidRDefault="00DB00AF">
            <w:pPr>
              <w:pStyle w:val="TableParagraph"/>
              <w:spacing w:line="256" w:lineRule="exact"/>
              <w:ind w:left="106"/>
              <w:rPr>
                <w:sz w:val="24"/>
              </w:rPr>
            </w:pPr>
            <w:r>
              <w:rPr>
                <w:sz w:val="24"/>
              </w:rPr>
              <w:t>0</w:t>
            </w:r>
          </w:p>
        </w:tc>
      </w:tr>
      <w:tr w:rsidR="00621DB9" w14:paraId="3A92926C" w14:textId="77777777">
        <w:trPr>
          <w:trHeight w:val="275"/>
        </w:trPr>
        <w:tc>
          <w:tcPr>
            <w:tcW w:w="2261" w:type="dxa"/>
          </w:tcPr>
          <w:p w14:paraId="656B2FCC" w14:textId="28BE3E16" w:rsidR="00621DB9" w:rsidRDefault="00621DB9">
            <w:pPr>
              <w:pStyle w:val="TableParagraph"/>
              <w:spacing w:line="256" w:lineRule="exact"/>
              <w:ind w:left="107"/>
              <w:rPr>
                <w:sz w:val="24"/>
              </w:rPr>
            </w:pPr>
            <w:r>
              <w:rPr>
                <w:sz w:val="24"/>
              </w:rPr>
              <w:t>Maio</w:t>
            </w:r>
          </w:p>
        </w:tc>
        <w:tc>
          <w:tcPr>
            <w:tcW w:w="2371" w:type="dxa"/>
          </w:tcPr>
          <w:p w14:paraId="5C15865D" w14:textId="7E1F19D8" w:rsidR="00621DB9" w:rsidRDefault="00621DB9">
            <w:pPr>
              <w:pStyle w:val="TableParagraph"/>
              <w:spacing w:line="256" w:lineRule="exact"/>
              <w:ind w:left="105"/>
              <w:rPr>
                <w:sz w:val="24"/>
              </w:rPr>
            </w:pPr>
            <w:r>
              <w:rPr>
                <w:sz w:val="24"/>
              </w:rPr>
              <w:t>0</w:t>
            </w:r>
          </w:p>
        </w:tc>
        <w:tc>
          <w:tcPr>
            <w:tcW w:w="2150" w:type="dxa"/>
          </w:tcPr>
          <w:p w14:paraId="40D09525" w14:textId="6AA46223" w:rsidR="00621DB9" w:rsidRDefault="00621DB9">
            <w:pPr>
              <w:pStyle w:val="TableParagraph"/>
              <w:spacing w:line="256" w:lineRule="exact"/>
              <w:ind w:left="106"/>
              <w:rPr>
                <w:sz w:val="24"/>
              </w:rPr>
            </w:pPr>
            <w:r>
              <w:rPr>
                <w:sz w:val="24"/>
              </w:rPr>
              <w:t>30</w:t>
            </w:r>
          </w:p>
        </w:tc>
        <w:tc>
          <w:tcPr>
            <w:tcW w:w="2259" w:type="dxa"/>
          </w:tcPr>
          <w:p w14:paraId="1CF693D8" w14:textId="12CD369B" w:rsidR="00621DB9" w:rsidRDefault="00621DB9">
            <w:pPr>
              <w:pStyle w:val="TableParagraph"/>
              <w:spacing w:line="256" w:lineRule="exact"/>
              <w:ind w:left="106"/>
              <w:rPr>
                <w:sz w:val="24"/>
              </w:rPr>
            </w:pPr>
            <w:r>
              <w:rPr>
                <w:sz w:val="24"/>
              </w:rPr>
              <w:t>0</w:t>
            </w:r>
          </w:p>
        </w:tc>
      </w:tr>
      <w:tr w:rsidR="00621DB9" w14:paraId="1E23AEC7" w14:textId="77777777">
        <w:trPr>
          <w:trHeight w:val="275"/>
        </w:trPr>
        <w:tc>
          <w:tcPr>
            <w:tcW w:w="2261" w:type="dxa"/>
          </w:tcPr>
          <w:p w14:paraId="7614813B" w14:textId="25609B33" w:rsidR="00621DB9" w:rsidRDefault="00621DB9">
            <w:pPr>
              <w:pStyle w:val="TableParagraph"/>
              <w:spacing w:line="256" w:lineRule="exact"/>
              <w:ind w:left="107"/>
              <w:rPr>
                <w:sz w:val="24"/>
              </w:rPr>
            </w:pPr>
            <w:r>
              <w:rPr>
                <w:sz w:val="24"/>
              </w:rPr>
              <w:t>Junho</w:t>
            </w:r>
          </w:p>
        </w:tc>
        <w:tc>
          <w:tcPr>
            <w:tcW w:w="2371" w:type="dxa"/>
          </w:tcPr>
          <w:p w14:paraId="0BAEAC8C" w14:textId="0A2F7CAB" w:rsidR="00621DB9" w:rsidRDefault="00621DB9">
            <w:pPr>
              <w:pStyle w:val="TableParagraph"/>
              <w:spacing w:line="256" w:lineRule="exact"/>
              <w:ind w:left="105"/>
              <w:rPr>
                <w:sz w:val="24"/>
              </w:rPr>
            </w:pPr>
            <w:r>
              <w:rPr>
                <w:sz w:val="24"/>
              </w:rPr>
              <w:t>0</w:t>
            </w:r>
          </w:p>
        </w:tc>
        <w:tc>
          <w:tcPr>
            <w:tcW w:w="2150" w:type="dxa"/>
          </w:tcPr>
          <w:p w14:paraId="471E30EE" w14:textId="3F55C4D6" w:rsidR="00621DB9" w:rsidRDefault="00621DB9">
            <w:pPr>
              <w:pStyle w:val="TableParagraph"/>
              <w:spacing w:line="256" w:lineRule="exact"/>
              <w:ind w:left="106"/>
              <w:rPr>
                <w:sz w:val="24"/>
              </w:rPr>
            </w:pPr>
            <w:r>
              <w:rPr>
                <w:sz w:val="24"/>
              </w:rPr>
              <w:t>66</w:t>
            </w:r>
          </w:p>
        </w:tc>
        <w:tc>
          <w:tcPr>
            <w:tcW w:w="2259" w:type="dxa"/>
          </w:tcPr>
          <w:p w14:paraId="6C47EB88" w14:textId="65B48F61" w:rsidR="00621DB9" w:rsidRDefault="00621DB9">
            <w:pPr>
              <w:pStyle w:val="TableParagraph"/>
              <w:spacing w:line="256" w:lineRule="exact"/>
              <w:ind w:left="106"/>
              <w:rPr>
                <w:sz w:val="24"/>
              </w:rPr>
            </w:pPr>
            <w:r>
              <w:rPr>
                <w:sz w:val="24"/>
              </w:rPr>
              <w:t>0</w:t>
            </w:r>
          </w:p>
        </w:tc>
      </w:tr>
      <w:tr w:rsidR="00621DB9" w14:paraId="5CF51DB3" w14:textId="77777777">
        <w:trPr>
          <w:trHeight w:val="275"/>
        </w:trPr>
        <w:tc>
          <w:tcPr>
            <w:tcW w:w="2261" w:type="dxa"/>
          </w:tcPr>
          <w:p w14:paraId="437E7910" w14:textId="57B071BF" w:rsidR="00621DB9" w:rsidRDefault="00621DB9">
            <w:pPr>
              <w:pStyle w:val="TableParagraph"/>
              <w:spacing w:line="256" w:lineRule="exact"/>
              <w:ind w:left="107"/>
              <w:rPr>
                <w:sz w:val="24"/>
              </w:rPr>
            </w:pPr>
            <w:r>
              <w:rPr>
                <w:sz w:val="24"/>
              </w:rPr>
              <w:t>Julho</w:t>
            </w:r>
          </w:p>
        </w:tc>
        <w:tc>
          <w:tcPr>
            <w:tcW w:w="2371" w:type="dxa"/>
          </w:tcPr>
          <w:p w14:paraId="65F735B3" w14:textId="5ACE4FB6" w:rsidR="00621DB9" w:rsidRDefault="00621DB9">
            <w:pPr>
              <w:pStyle w:val="TableParagraph"/>
              <w:spacing w:line="256" w:lineRule="exact"/>
              <w:ind w:left="105"/>
              <w:rPr>
                <w:sz w:val="24"/>
              </w:rPr>
            </w:pPr>
            <w:r>
              <w:rPr>
                <w:sz w:val="24"/>
              </w:rPr>
              <w:t>0</w:t>
            </w:r>
          </w:p>
        </w:tc>
        <w:tc>
          <w:tcPr>
            <w:tcW w:w="2150" w:type="dxa"/>
          </w:tcPr>
          <w:p w14:paraId="57D3FA87" w14:textId="586D23B3" w:rsidR="00621DB9" w:rsidRDefault="00621DB9">
            <w:pPr>
              <w:pStyle w:val="TableParagraph"/>
              <w:spacing w:line="256" w:lineRule="exact"/>
              <w:ind w:left="106"/>
              <w:rPr>
                <w:sz w:val="24"/>
              </w:rPr>
            </w:pPr>
            <w:r>
              <w:rPr>
                <w:sz w:val="24"/>
              </w:rPr>
              <w:t>36</w:t>
            </w:r>
          </w:p>
        </w:tc>
        <w:tc>
          <w:tcPr>
            <w:tcW w:w="2259" w:type="dxa"/>
          </w:tcPr>
          <w:p w14:paraId="7A3EF976" w14:textId="5AED697B" w:rsidR="00621DB9" w:rsidRDefault="00621DB9">
            <w:pPr>
              <w:pStyle w:val="TableParagraph"/>
              <w:spacing w:line="256" w:lineRule="exact"/>
              <w:ind w:left="106"/>
              <w:rPr>
                <w:sz w:val="24"/>
              </w:rPr>
            </w:pPr>
            <w:r>
              <w:rPr>
                <w:sz w:val="24"/>
              </w:rPr>
              <w:t>0</w:t>
            </w:r>
          </w:p>
        </w:tc>
      </w:tr>
      <w:tr w:rsidR="00621DB9" w14:paraId="412AF9CE" w14:textId="77777777">
        <w:trPr>
          <w:trHeight w:val="275"/>
        </w:trPr>
        <w:tc>
          <w:tcPr>
            <w:tcW w:w="2261" w:type="dxa"/>
          </w:tcPr>
          <w:p w14:paraId="0C57E93C" w14:textId="270886AD" w:rsidR="00621DB9" w:rsidRDefault="00621DB9">
            <w:pPr>
              <w:pStyle w:val="TableParagraph"/>
              <w:spacing w:line="256" w:lineRule="exact"/>
              <w:ind w:left="107"/>
              <w:rPr>
                <w:sz w:val="24"/>
              </w:rPr>
            </w:pPr>
            <w:r>
              <w:rPr>
                <w:sz w:val="24"/>
              </w:rPr>
              <w:t>Agosto</w:t>
            </w:r>
          </w:p>
        </w:tc>
        <w:tc>
          <w:tcPr>
            <w:tcW w:w="2371" w:type="dxa"/>
          </w:tcPr>
          <w:p w14:paraId="239B6795" w14:textId="37D4DDAC" w:rsidR="00621DB9" w:rsidRDefault="00621DB9">
            <w:pPr>
              <w:pStyle w:val="TableParagraph"/>
              <w:spacing w:line="256" w:lineRule="exact"/>
              <w:ind w:left="105"/>
              <w:rPr>
                <w:sz w:val="24"/>
              </w:rPr>
            </w:pPr>
            <w:r>
              <w:rPr>
                <w:sz w:val="24"/>
              </w:rPr>
              <w:t>0</w:t>
            </w:r>
          </w:p>
        </w:tc>
        <w:tc>
          <w:tcPr>
            <w:tcW w:w="2150" w:type="dxa"/>
          </w:tcPr>
          <w:p w14:paraId="1BE18F3B" w14:textId="6DFF81AF" w:rsidR="00621DB9" w:rsidRDefault="00621DB9">
            <w:pPr>
              <w:pStyle w:val="TableParagraph"/>
              <w:spacing w:line="256" w:lineRule="exact"/>
              <w:ind w:left="106"/>
              <w:rPr>
                <w:sz w:val="24"/>
              </w:rPr>
            </w:pPr>
            <w:r>
              <w:rPr>
                <w:sz w:val="24"/>
              </w:rPr>
              <w:t>33</w:t>
            </w:r>
          </w:p>
        </w:tc>
        <w:tc>
          <w:tcPr>
            <w:tcW w:w="2259" w:type="dxa"/>
          </w:tcPr>
          <w:p w14:paraId="37408494" w14:textId="60F48D71" w:rsidR="00621DB9" w:rsidRDefault="00621DB9">
            <w:pPr>
              <w:pStyle w:val="TableParagraph"/>
              <w:spacing w:line="256" w:lineRule="exact"/>
              <w:ind w:left="106"/>
              <w:rPr>
                <w:sz w:val="24"/>
              </w:rPr>
            </w:pPr>
            <w:r>
              <w:rPr>
                <w:sz w:val="24"/>
              </w:rPr>
              <w:t>0</w:t>
            </w:r>
          </w:p>
        </w:tc>
      </w:tr>
      <w:tr w:rsidR="008F552D" w14:paraId="0E36B237" w14:textId="77777777">
        <w:trPr>
          <w:trHeight w:val="275"/>
        </w:trPr>
        <w:tc>
          <w:tcPr>
            <w:tcW w:w="2261" w:type="dxa"/>
          </w:tcPr>
          <w:p w14:paraId="45A1FE97" w14:textId="495E97BD" w:rsidR="008F552D" w:rsidRDefault="008F552D">
            <w:pPr>
              <w:pStyle w:val="TableParagraph"/>
              <w:spacing w:line="256" w:lineRule="exact"/>
              <w:ind w:left="107"/>
              <w:rPr>
                <w:sz w:val="24"/>
              </w:rPr>
            </w:pPr>
            <w:r>
              <w:rPr>
                <w:sz w:val="24"/>
              </w:rPr>
              <w:t>Setembro</w:t>
            </w:r>
          </w:p>
        </w:tc>
        <w:tc>
          <w:tcPr>
            <w:tcW w:w="2371" w:type="dxa"/>
          </w:tcPr>
          <w:p w14:paraId="72B0C7CF" w14:textId="40A96ED9" w:rsidR="008F552D" w:rsidRDefault="008F552D">
            <w:pPr>
              <w:pStyle w:val="TableParagraph"/>
              <w:spacing w:line="256" w:lineRule="exact"/>
              <w:ind w:left="105"/>
              <w:rPr>
                <w:sz w:val="24"/>
              </w:rPr>
            </w:pPr>
            <w:r>
              <w:rPr>
                <w:sz w:val="24"/>
              </w:rPr>
              <w:t>0</w:t>
            </w:r>
          </w:p>
        </w:tc>
        <w:tc>
          <w:tcPr>
            <w:tcW w:w="2150" w:type="dxa"/>
          </w:tcPr>
          <w:p w14:paraId="02EE520E" w14:textId="2754B8B2" w:rsidR="008F552D" w:rsidRDefault="008F552D">
            <w:pPr>
              <w:pStyle w:val="TableParagraph"/>
              <w:spacing w:line="256" w:lineRule="exact"/>
              <w:ind w:left="106"/>
              <w:rPr>
                <w:sz w:val="24"/>
              </w:rPr>
            </w:pPr>
            <w:r>
              <w:rPr>
                <w:sz w:val="24"/>
              </w:rPr>
              <w:t>35</w:t>
            </w:r>
          </w:p>
        </w:tc>
        <w:tc>
          <w:tcPr>
            <w:tcW w:w="2259" w:type="dxa"/>
          </w:tcPr>
          <w:p w14:paraId="0BCE8E53" w14:textId="0AC2FF27" w:rsidR="008F552D" w:rsidRDefault="008F552D">
            <w:pPr>
              <w:pStyle w:val="TableParagraph"/>
              <w:spacing w:line="256" w:lineRule="exact"/>
              <w:ind w:left="106"/>
              <w:rPr>
                <w:sz w:val="24"/>
              </w:rPr>
            </w:pPr>
            <w:r>
              <w:rPr>
                <w:sz w:val="24"/>
              </w:rPr>
              <w:t>1</w:t>
            </w:r>
          </w:p>
        </w:tc>
      </w:tr>
      <w:tr w:rsidR="008F552D" w14:paraId="16FB8804" w14:textId="77777777">
        <w:trPr>
          <w:trHeight w:val="275"/>
        </w:trPr>
        <w:tc>
          <w:tcPr>
            <w:tcW w:w="2261" w:type="dxa"/>
          </w:tcPr>
          <w:p w14:paraId="476E9329" w14:textId="7CC74EA1" w:rsidR="008F552D" w:rsidRDefault="008F552D">
            <w:pPr>
              <w:pStyle w:val="TableParagraph"/>
              <w:spacing w:line="256" w:lineRule="exact"/>
              <w:ind w:left="107"/>
              <w:rPr>
                <w:sz w:val="24"/>
              </w:rPr>
            </w:pPr>
            <w:r>
              <w:rPr>
                <w:sz w:val="24"/>
              </w:rPr>
              <w:t>Outubro</w:t>
            </w:r>
          </w:p>
        </w:tc>
        <w:tc>
          <w:tcPr>
            <w:tcW w:w="2371" w:type="dxa"/>
          </w:tcPr>
          <w:p w14:paraId="781053E6" w14:textId="152D17B7" w:rsidR="008F552D" w:rsidRDefault="008F552D">
            <w:pPr>
              <w:pStyle w:val="TableParagraph"/>
              <w:spacing w:line="256" w:lineRule="exact"/>
              <w:ind w:left="105"/>
              <w:rPr>
                <w:sz w:val="24"/>
              </w:rPr>
            </w:pPr>
            <w:r>
              <w:rPr>
                <w:sz w:val="24"/>
              </w:rPr>
              <w:t>0</w:t>
            </w:r>
          </w:p>
        </w:tc>
        <w:tc>
          <w:tcPr>
            <w:tcW w:w="2150" w:type="dxa"/>
          </w:tcPr>
          <w:p w14:paraId="256F8DC0" w14:textId="771DA31F" w:rsidR="008F552D" w:rsidRDefault="008F552D">
            <w:pPr>
              <w:pStyle w:val="TableParagraph"/>
              <w:spacing w:line="256" w:lineRule="exact"/>
              <w:ind w:left="106"/>
              <w:rPr>
                <w:sz w:val="24"/>
              </w:rPr>
            </w:pPr>
            <w:r>
              <w:rPr>
                <w:sz w:val="24"/>
              </w:rPr>
              <w:t>29</w:t>
            </w:r>
          </w:p>
        </w:tc>
        <w:tc>
          <w:tcPr>
            <w:tcW w:w="2259" w:type="dxa"/>
          </w:tcPr>
          <w:p w14:paraId="439DC781" w14:textId="2C2CBE6F" w:rsidR="008F552D" w:rsidRDefault="008F552D">
            <w:pPr>
              <w:pStyle w:val="TableParagraph"/>
              <w:spacing w:line="256" w:lineRule="exact"/>
              <w:ind w:left="106"/>
              <w:rPr>
                <w:sz w:val="24"/>
              </w:rPr>
            </w:pPr>
            <w:r>
              <w:rPr>
                <w:sz w:val="24"/>
              </w:rPr>
              <w:t>0</w:t>
            </w:r>
          </w:p>
        </w:tc>
      </w:tr>
      <w:tr w:rsidR="008F552D" w14:paraId="5C004FD0" w14:textId="77777777">
        <w:trPr>
          <w:trHeight w:val="275"/>
        </w:trPr>
        <w:tc>
          <w:tcPr>
            <w:tcW w:w="2261" w:type="dxa"/>
          </w:tcPr>
          <w:p w14:paraId="6E9BECB7" w14:textId="6B0645A6" w:rsidR="008F552D" w:rsidRDefault="008F552D">
            <w:pPr>
              <w:pStyle w:val="TableParagraph"/>
              <w:spacing w:line="256" w:lineRule="exact"/>
              <w:ind w:left="107"/>
              <w:rPr>
                <w:sz w:val="24"/>
              </w:rPr>
            </w:pPr>
            <w:r>
              <w:rPr>
                <w:sz w:val="24"/>
              </w:rPr>
              <w:t>Novembro</w:t>
            </w:r>
          </w:p>
        </w:tc>
        <w:tc>
          <w:tcPr>
            <w:tcW w:w="2371" w:type="dxa"/>
          </w:tcPr>
          <w:p w14:paraId="6ED50A09" w14:textId="0CE9BE3B" w:rsidR="008F552D" w:rsidRDefault="008F552D">
            <w:pPr>
              <w:pStyle w:val="TableParagraph"/>
              <w:spacing w:line="256" w:lineRule="exact"/>
              <w:ind w:left="105"/>
              <w:rPr>
                <w:sz w:val="24"/>
              </w:rPr>
            </w:pPr>
            <w:r>
              <w:rPr>
                <w:sz w:val="24"/>
              </w:rPr>
              <w:t>0</w:t>
            </w:r>
          </w:p>
        </w:tc>
        <w:tc>
          <w:tcPr>
            <w:tcW w:w="2150" w:type="dxa"/>
          </w:tcPr>
          <w:p w14:paraId="7DEEE849" w14:textId="57BC96AA" w:rsidR="008F552D" w:rsidRDefault="008F552D">
            <w:pPr>
              <w:pStyle w:val="TableParagraph"/>
              <w:spacing w:line="256" w:lineRule="exact"/>
              <w:ind w:left="106"/>
              <w:rPr>
                <w:sz w:val="24"/>
              </w:rPr>
            </w:pPr>
            <w:r>
              <w:rPr>
                <w:sz w:val="24"/>
              </w:rPr>
              <w:t>34</w:t>
            </w:r>
          </w:p>
        </w:tc>
        <w:tc>
          <w:tcPr>
            <w:tcW w:w="2259" w:type="dxa"/>
          </w:tcPr>
          <w:p w14:paraId="515243CF" w14:textId="1A471B45" w:rsidR="008F552D" w:rsidRDefault="008F552D">
            <w:pPr>
              <w:pStyle w:val="TableParagraph"/>
              <w:spacing w:line="256" w:lineRule="exact"/>
              <w:ind w:left="106"/>
              <w:rPr>
                <w:sz w:val="24"/>
              </w:rPr>
            </w:pPr>
            <w:r>
              <w:rPr>
                <w:sz w:val="24"/>
              </w:rPr>
              <w:t>2</w:t>
            </w:r>
          </w:p>
        </w:tc>
      </w:tr>
      <w:tr w:rsidR="008F552D" w14:paraId="4217D302" w14:textId="77777777">
        <w:trPr>
          <w:trHeight w:val="275"/>
        </w:trPr>
        <w:tc>
          <w:tcPr>
            <w:tcW w:w="2261" w:type="dxa"/>
          </w:tcPr>
          <w:p w14:paraId="06A665BC" w14:textId="310C23FD" w:rsidR="008F552D" w:rsidRDefault="008F552D">
            <w:pPr>
              <w:pStyle w:val="TableParagraph"/>
              <w:spacing w:line="256" w:lineRule="exact"/>
              <w:ind w:left="107"/>
              <w:rPr>
                <w:sz w:val="24"/>
              </w:rPr>
            </w:pPr>
            <w:r>
              <w:rPr>
                <w:sz w:val="24"/>
              </w:rPr>
              <w:t xml:space="preserve">Dezembro </w:t>
            </w:r>
          </w:p>
        </w:tc>
        <w:tc>
          <w:tcPr>
            <w:tcW w:w="2371" w:type="dxa"/>
          </w:tcPr>
          <w:p w14:paraId="389997F7" w14:textId="7CE7D49E" w:rsidR="008F552D" w:rsidRDefault="008F552D">
            <w:pPr>
              <w:pStyle w:val="TableParagraph"/>
              <w:spacing w:line="256" w:lineRule="exact"/>
              <w:ind w:left="105"/>
              <w:rPr>
                <w:sz w:val="24"/>
              </w:rPr>
            </w:pPr>
            <w:r>
              <w:rPr>
                <w:sz w:val="24"/>
              </w:rPr>
              <w:t>1</w:t>
            </w:r>
          </w:p>
        </w:tc>
        <w:tc>
          <w:tcPr>
            <w:tcW w:w="2150" w:type="dxa"/>
          </w:tcPr>
          <w:p w14:paraId="7767C12F" w14:textId="15B0E563" w:rsidR="008F552D" w:rsidRDefault="008F552D">
            <w:pPr>
              <w:pStyle w:val="TableParagraph"/>
              <w:spacing w:line="256" w:lineRule="exact"/>
              <w:ind w:left="106"/>
              <w:rPr>
                <w:sz w:val="24"/>
              </w:rPr>
            </w:pPr>
            <w:r>
              <w:rPr>
                <w:sz w:val="24"/>
              </w:rPr>
              <w:t>32</w:t>
            </w:r>
          </w:p>
        </w:tc>
        <w:tc>
          <w:tcPr>
            <w:tcW w:w="2259" w:type="dxa"/>
          </w:tcPr>
          <w:p w14:paraId="626B1BD6" w14:textId="17021C7D" w:rsidR="008F552D" w:rsidRDefault="008F552D">
            <w:pPr>
              <w:pStyle w:val="TableParagraph"/>
              <w:spacing w:line="256" w:lineRule="exact"/>
              <w:ind w:left="106"/>
              <w:rPr>
                <w:sz w:val="24"/>
              </w:rPr>
            </w:pPr>
            <w:r>
              <w:rPr>
                <w:sz w:val="24"/>
              </w:rPr>
              <w:t>1</w:t>
            </w:r>
          </w:p>
        </w:tc>
      </w:tr>
      <w:tr w:rsidR="003040E3" w14:paraId="66E4A1ED" w14:textId="77777777">
        <w:trPr>
          <w:trHeight w:val="275"/>
        </w:trPr>
        <w:tc>
          <w:tcPr>
            <w:tcW w:w="2261" w:type="dxa"/>
          </w:tcPr>
          <w:p w14:paraId="2F59C0CF" w14:textId="77777777" w:rsidR="003040E3" w:rsidRDefault="00DB00AF">
            <w:pPr>
              <w:pStyle w:val="TableParagraph"/>
              <w:spacing w:line="256" w:lineRule="exact"/>
              <w:ind w:left="107"/>
              <w:rPr>
                <w:b/>
                <w:sz w:val="24"/>
              </w:rPr>
            </w:pPr>
            <w:r>
              <w:rPr>
                <w:b/>
                <w:sz w:val="24"/>
              </w:rPr>
              <w:t>TOTAIS</w:t>
            </w:r>
          </w:p>
        </w:tc>
        <w:tc>
          <w:tcPr>
            <w:tcW w:w="2371" w:type="dxa"/>
          </w:tcPr>
          <w:p w14:paraId="21469D3E" w14:textId="38E5B9A2" w:rsidR="003040E3" w:rsidRDefault="008F552D">
            <w:pPr>
              <w:pStyle w:val="TableParagraph"/>
              <w:spacing w:line="256" w:lineRule="exact"/>
              <w:ind w:left="105"/>
              <w:rPr>
                <w:b/>
                <w:sz w:val="24"/>
              </w:rPr>
            </w:pPr>
            <w:r>
              <w:rPr>
                <w:b/>
                <w:sz w:val="24"/>
              </w:rPr>
              <w:t>16</w:t>
            </w:r>
          </w:p>
        </w:tc>
        <w:tc>
          <w:tcPr>
            <w:tcW w:w="2150" w:type="dxa"/>
          </w:tcPr>
          <w:p w14:paraId="2D0B1769" w14:textId="21E50ACF" w:rsidR="003040E3" w:rsidRDefault="008F552D">
            <w:pPr>
              <w:pStyle w:val="TableParagraph"/>
              <w:spacing w:line="256" w:lineRule="exact"/>
              <w:ind w:left="106"/>
              <w:rPr>
                <w:b/>
                <w:sz w:val="24"/>
              </w:rPr>
            </w:pPr>
            <w:r>
              <w:rPr>
                <w:b/>
                <w:sz w:val="24"/>
              </w:rPr>
              <w:t>488</w:t>
            </w:r>
          </w:p>
        </w:tc>
        <w:tc>
          <w:tcPr>
            <w:tcW w:w="2259" w:type="dxa"/>
          </w:tcPr>
          <w:p w14:paraId="1D8DE05A" w14:textId="37D1405B" w:rsidR="003040E3" w:rsidRDefault="008F552D">
            <w:pPr>
              <w:pStyle w:val="TableParagraph"/>
              <w:spacing w:line="256" w:lineRule="exact"/>
              <w:ind w:left="106"/>
              <w:rPr>
                <w:b/>
                <w:sz w:val="24"/>
              </w:rPr>
            </w:pPr>
            <w:r>
              <w:rPr>
                <w:b/>
                <w:sz w:val="24"/>
              </w:rPr>
              <w:t>07</w:t>
            </w:r>
          </w:p>
        </w:tc>
      </w:tr>
    </w:tbl>
    <w:p w14:paraId="6C24FB01" w14:textId="1EF082FB" w:rsidR="003040E3" w:rsidRDefault="00DB00AF">
      <w:pPr>
        <w:ind w:left="1702"/>
        <w:rPr>
          <w:sz w:val="20"/>
        </w:rPr>
      </w:pPr>
      <w:r>
        <w:rPr>
          <w:sz w:val="20"/>
        </w:rPr>
        <w:t>Fonte: SMS: Departamento de Zoonoses</w:t>
      </w:r>
      <w:r w:rsidR="008F552D">
        <w:rPr>
          <w:sz w:val="20"/>
        </w:rPr>
        <w:t xml:space="preserve">/Epidemiologia </w:t>
      </w:r>
    </w:p>
    <w:p w14:paraId="61BE4382" w14:textId="77777777" w:rsidR="003040E3" w:rsidRDefault="003040E3">
      <w:pPr>
        <w:pStyle w:val="Corpodetexto"/>
        <w:rPr>
          <w:sz w:val="22"/>
        </w:rPr>
      </w:pPr>
    </w:p>
    <w:p w14:paraId="5B30ACAA" w14:textId="77777777" w:rsidR="003040E3" w:rsidRDefault="003040E3">
      <w:pPr>
        <w:pStyle w:val="Corpodetexto"/>
        <w:spacing w:before="10"/>
        <w:rPr>
          <w:sz w:val="23"/>
        </w:rPr>
      </w:pPr>
    </w:p>
    <w:p w14:paraId="1CC9E318" w14:textId="2FDA5B9D" w:rsidR="00175892" w:rsidRDefault="00175892">
      <w:pPr>
        <w:pStyle w:val="Corpodetexto"/>
        <w:rPr>
          <w:sz w:val="26"/>
        </w:rPr>
      </w:pPr>
    </w:p>
    <w:p w14:paraId="7DCE3DE2" w14:textId="7775412F" w:rsidR="003040E3" w:rsidRDefault="00DB00AF">
      <w:pPr>
        <w:pStyle w:val="Corpodetexto"/>
        <w:spacing w:after="42"/>
        <w:ind w:left="3254"/>
      </w:pPr>
      <w:r>
        <w:t xml:space="preserve">Tabela </w:t>
      </w:r>
      <w:r w:rsidR="003F5885">
        <w:t>51</w:t>
      </w:r>
      <w:r>
        <w:t>- Trabalhos complementares (Ações em Finais de Semana).</w:t>
      </w:r>
    </w:p>
    <w:tbl>
      <w:tblPr>
        <w:tblStyle w:val="TableNormal"/>
        <w:tblW w:w="0" w:type="auto"/>
        <w:tblInd w:w="17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516"/>
        <w:gridCol w:w="1875"/>
        <w:gridCol w:w="2269"/>
        <w:gridCol w:w="2411"/>
      </w:tblGrid>
      <w:tr w:rsidR="003040E3" w14:paraId="693D2983" w14:textId="77777777">
        <w:trPr>
          <w:trHeight w:val="2210"/>
        </w:trPr>
        <w:tc>
          <w:tcPr>
            <w:tcW w:w="2516" w:type="dxa"/>
          </w:tcPr>
          <w:p w14:paraId="6C28F76B" w14:textId="77777777" w:rsidR="003040E3" w:rsidRDefault="00DB00AF">
            <w:pPr>
              <w:pStyle w:val="TableParagraph"/>
              <w:tabs>
                <w:tab w:val="left" w:pos="1017"/>
                <w:tab w:val="left" w:pos="1153"/>
                <w:tab w:val="left" w:pos="1566"/>
              </w:tabs>
              <w:spacing w:before="1" w:line="240" w:lineRule="auto"/>
              <w:ind w:left="107" w:right="98"/>
              <w:rPr>
                <w:sz w:val="24"/>
              </w:rPr>
            </w:pPr>
            <w:r>
              <w:rPr>
                <w:sz w:val="24"/>
              </w:rPr>
              <w:t xml:space="preserve">Foram programadas </w:t>
            </w:r>
            <w:r>
              <w:rPr>
                <w:spacing w:val="-13"/>
                <w:sz w:val="24"/>
              </w:rPr>
              <w:t xml:space="preserve">e </w:t>
            </w:r>
            <w:r>
              <w:rPr>
                <w:sz w:val="24"/>
              </w:rPr>
              <w:t xml:space="preserve">previamente autorizadas via </w:t>
            </w:r>
            <w:r>
              <w:rPr>
                <w:spacing w:val="-3"/>
                <w:sz w:val="24"/>
              </w:rPr>
              <w:t xml:space="preserve">ofício </w:t>
            </w:r>
            <w:r>
              <w:rPr>
                <w:sz w:val="24"/>
              </w:rPr>
              <w:t xml:space="preserve">pelo Sr. Secretário </w:t>
            </w:r>
            <w:r>
              <w:rPr>
                <w:spacing w:val="-6"/>
                <w:sz w:val="24"/>
              </w:rPr>
              <w:t xml:space="preserve">de </w:t>
            </w:r>
            <w:r>
              <w:rPr>
                <w:sz w:val="24"/>
              </w:rPr>
              <w:t xml:space="preserve">Saúde, 8 (ações) para </w:t>
            </w:r>
            <w:r>
              <w:rPr>
                <w:spacing w:val="-11"/>
                <w:sz w:val="24"/>
              </w:rPr>
              <w:t xml:space="preserve">o </w:t>
            </w:r>
            <w:r>
              <w:rPr>
                <w:sz w:val="24"/>
              </w:rPr>
              <w:t>primeiro</w:t>
            </w:r>
            <w:r>
              <w:rPr>
                <w:sz w:val="24"/>
              </w:rPr>
              <w:tab/>
            </w:r>
            <w:r>
              <w:rPr>
                <w:sz w:val="24"/>
              </w:rPr>
              <w:tab/>
            </w:r>
            <w:r>
              <w:rPr>
                <w:spacing w:val="-3"/>
                <w:sz w:val="24"/>
              </w:rPr>
              <w:t xml:space="preserve">quadrimestre </w:t>
            </w:r>
            <w:r>
              <w:rPr>
                <w:sz w:val="24"/>
              </w:rPr>
              <w:t>sendo</w:t>
            </w:r>
            <w:r>
              <w:rPr>
                <w:sz w:val="24"/>
              </w:rPr>
              <w:tab/>
              <w:t>as</w:t>
            </w:r>
            <w:r>
              <w:rPr>
                <w:sz w:val="24"/>
              </w:rPr>
              <w:tab/>
            </w:r>
            <w:r>
              <w:rPr>
                <w:spacing w:val="-4"/>
                <w:sz w:val="24"/>
              </w:rPr>
              <w:t>mesmas:</w:t>
            </w:r>
          </w:p>
          <w:p w14:paraId="7AA8A87F" w14:textId="77777777" w:rsidR="003040E3" w:rsidRDefault="00DB00AF">
            <w:pPr>
              <w:pStyle w:val="TableParagraph"/>
              <w:spacing w:before="1"/>
              <w:ind w:left="107"/>
              <w:rPr>
                <w:b/>
                <w:sz w:val="24"/>
              </w:rPr>
            </w:pPr>
            <w:r>
              <w:rPr>
                <w:b/>
                <w:sz w:val="24"/>
              </w:rPr>
              <w:t>ORDEM</w:t>
            </w:r>
          </w:p>
        </w:tc>
        <w:tc>
          <w:tcPr>
            <w:tcW w:w="1875" w:type="dxa"/>
          </w:tcPr>
          <w:p w14:paraId="33550E3E" w14:textId="77777777" w:rsidR="003040E3" w:rsidRDefault="00DB00AF">
            <w:pPr>
              <w:pStyle w:val="TableParagraph"/>
              <w:spacing w:before="1" w:line="240" w:lineRule="auto"/>
              <w:ind w:left="107"/>
              <w:rPr>
                <w:b/>
                <w:sz w:val="24"/>
              </w:rPr>
            </w:pPr>
            <w:r>
              <w:rPr>
                <w:b/>
                <w:sz w:val="24"/>
              </w:rPr>
              <w:t>LOCALIDADE</w:t>
            </w:r>
          </w:p>
        </w:tc>
        <w:tc>
          <w:tcPr>
            <w:tcW w:w="2269" w:type="dxa"/>
          </w:tcPr>
          <w:p w14:paraId="61102EF9" w14:textId="77777777" w:rsidR="003040E3" w:rsidRDefault="00DB00AF">
            <w:pPr>
              <w:pStyle w:val="TableParagraph"/>
              <w:spacing w:before="1" w:line="240" w:lineRule="auto"/>
              <w:ind w:left="106"/>
              <w:rPr>
                <w:b/>
                <w:sz w:val="24"/>
              </w:rPr>
            </w:pPr>
            <w:r>
              <w:rPr>
                <w:b/>
                <w:sz w:val="24"/>
              </w:rPr>
              <w:t>DATA PROPOSTA</w:t>
            </w:r>
          </w:p>
        </w:tc>
        <w:tc>
          <w:tcPr>
            <w:tcW w:w="2411" w:type="dxa"/>
          </w:tcPr>
          <w:p w14:paraId="44E6E71D" w14:textId="77777777" w:rsidR="003040E3" w:rsidRDefault="00DB00AF">
            <w:pPr>
              <w:pStyle w:val="TableParagraph"/>
              <w:spacing w:before="1" w:line="240" w:lineRule="auto"/>
              <w:ind w:left="106"/>
              <w:rPr>
                <w:b/>
                <w:sz w:val="24"/>
              </w:rPr>
            </w:pPr>
            <w:r>
              <w:rPr>
                <w:b/>
                <w:sz w:val="24"/>
              </w:rPr>
              <w:t>Situação</w:t>
            </w:r>
          </w:p>
        </w:tc>
      </w:tr>
      <w:tr w:rsidR="003040E3" w14:paraId="40AD5F83" w14:textId="77777777">
        <w:trPr>
          <w:trHeight w:val="3588"/>
        </w:trPr>
        <w:tc>
          <w:tcPr>
            <w:tcW w:w="2516" w:type="dxa"/>
          </w:tcPr>
          <w:p w14:paraId="6A6E6898" w14:textId="77777777" w:rsidR="003040E3" w:rsidRDefault="00DB00AF">
            <w:pPr>
              <w:pStyle w:val="TableParagraph"/>
              <w:spacing w:line="275" w:lineRule="exact"/>
              <w:ind w:left="107"/>
              <w:rPr>
                <w:sz w:val="24"/>
              </w:rPr>
            </w:pPr>
            <w:r>
              <w:rPr>
                <w:sz w:val="24"/>
              </w:rPr>
              <w:lastRenderedPageBreak/>
              <w:t>1°</w:t>
            </w:r>
          </w:p>
        </w:tc>
        <w:tc>
          <w:tcPr>
            <w:tcW w:w="1875" w:type="dxa"/>
          </w:tcPr>
          <w:p w14:paraId="28AF7F8A" w14:textId="77777777" w:rsidR="003040E3" w:rsidRDefault="00DB00AF">
            <w:pPr>
              <w:pStyle w:val="TableParagraph"/>
              <w:spacing w:line="275" w:lineRule="exact"/>
              <w:ind w:left="107"/>
              <w:rPr>
                <w:sz w:val="24"/>
              </w:rPr>
            </w:pPr>
            <w:r>
              <w:rPr>
                <w:sz w:val="24"/>
              </w:rPr>
              <w:t>Vieno</w:t>
            </w:r>
          </w:p>
        </w:tc>
        <w:tc>
          <w:tcPr>
            <w:tcW w:w="2269" w:type="dxa"/>
          </w:tcPr>
          <w:p w14:paraId="6FBC8F52" w14:textId="77777777" w:rsidR="003040E3" w:rsidRDefault="00DB00AF">
            <w:pPr>
              <w:pStyle w:val="TableParagraph"/>
              <w:spacing w:line="275" w:lineRule="exact"/>
              <w:ind w:left="106"/>
              <w:rPr>
                <w:sz w:val="24"/>
              </w:rPr>
            </w:pPr>
            <w:r>
              <w:rPr>
                <w:sz w:val="24"/>
              </w:rPr>
              <w:t>25/01/2020</w:t>
            </w:r>
          </w:p>
        </w:tc>
        <w:tc>
          <w:tcPr>
            <w:tcW w:w="2411" w:type="dxa"/>
          </w:tcPr>
          <w:p w14:paraId="2FD333DA" w14:textId="77777777" w:rsidR="003040E3" w:rsidRDefault="00DB00AF">
            <w:pPr>
              <w:pStyle w:val="TableParagraph"/>
              <w:spacing w:line="240" w:lineRule="auto"/>
              <w:ind w:left="106" w:right="202"/>
              <w:rPr>
                <w:sz w:val="24"/>
              </w:rPr>
            </w:pPr>
            <w:r>
              <w:rPr>
                <w:sz w:val="24"/>
              </w:rPr>
              <w:t xml:space="preserve">Liberado pelo Sr. Secretário de Saúde e </w:t>
            </w:r>
            <w:r>
              <w:rPr>
                <w:b/>
                <w:sz w:val="24"/>
              </w:rPr>
              <w:t xml:space="preserve">Realizado em 15/02/2020 </w:t>
            </w:r>
            <w:r>
              <w:rPr>
                <w:sz w:val="24"/>
              </w:rPr>
              <w:t>com acréscimo da localidade Vila Olímpica. Sendo recolhido: 1.119.070kg de possíveis criadouros Cerca de 200 pneus.</w:t>
            </w:r>
          </w:p>
          <w:p w14:paraId="5478FDCC" w14:textId="77777777" w:rsidR="003040E3" w:rsidRDefault="00DB00AF">
            <w:pPr>
              <w:pStyle w:val="TableParagraph"/>
              <w:spacing w:line="270" w:lineRule="atLeast"/>
              <w:ind w:left="106" w:right="122"/>
              <w:rPr>
                <w:sz w:val="24"/>
              </w:rPr>
            </w:pPr>
            <w:r>
              <w:rPr>
                <w:sz w:val="24"/>
              </w:rPr>
              <w:t>Também foi montado o Dengometro e Jogos</w:t>
            </w:r>
          </w:p>
        </w:tc>
      </w:tr>
      <w:tr w:rsidR="003040E3" w14:paraId="2D57F945" w14:textId="77777777">
        <w:trPr>
          <w:trHeight w:val="5520"/>
        </w:trPr>
        <w:tc>
          <w:tcPr>
            <w:tcW w:w="2516" w:type="dxa"/>
          </w:tcPr>
          <w:p w14:paraId="3D3EE8F0" w14:textId="77777777" w:rsidR="003040E3" w:rsidRDefault="003040E3">
            <w:pPr>
              <w:pStyle w:val="TableParagraph"/>
              <w:spacing w:line="240" w:lineRule="auto"/>
              <w:rPr>
                <w:sz w:val="24"/>
              </w:rPr>
            </w:pPr>
          </w:p>
        </w:tc>
        <w:tc>
          <w:tcPr>
            <w:tcW w:w="1875" w:type="dxa"/>
          </w:tcPr>
          <w:p w14:paraId="317B0D30" w14:textId="77777777" w:rsidR="003040E3" w:rsidRDefault="003040E3">
            <w:pPr>
              <w:pStyle w:val="TableParagraph"/>
              <w:spacing w:line="240" w:lineRule="auto"/>
              <w:rPr>
                <w:sz w:val="24"/>
              </w:rPr>
            </w:pPr>
          </w:p>
        </w:tc>
        <w:tc>
          <w:tcPr>
            <w:tcW w:w="2269" w:type="dxa"/>
          </w:tcPr>
          <w:p w14:paraId="58B5C7A6" w14:textId="77777777" w:rsidR="003040E3" w:rsidRDefault="003040E3">
            <w:pPr>
              <w:pStyle w:val="TableParagraph"/>
              <w:spacing w:line="240" w:lineRule="auto"/>
              <w:rPr>
                <w:sz w:val="24"/>
              </w:rPr>
            </w:pPr>
          </w:p>
        </w:tc>
        <w:tc>
          <w:tcPr>
            <w:tcW w:w="2411" w:type="dxa"/>
          </w:tcPr>
          <w:p w14:paraId="50B903A5" w14:textId="77777777" w:rsidR="003040E3" w:rsidRDefault="00DB00AF">
            <w:pPr>
              <w:pStyle w:val="TableParagraph"/>
              <w:spacing w:line="240" w:lineRule="auto"/>
              <w:ind w:left="106" w:right="229"/>
              <w:rPr>
                <w:sz w:val="24"/>
              </w:rPr>
            </w:pPr>
            <w:r>
              <w:rPr>
                <w:sz w:val="24"/>
              </w:rPr>
              <w:t>Educativos (trabalho realizado com/para crianças, onde a criança leva ao ponto objetos que podem reter água para trocar por materiais escolares.</w:t>
            </w:r>
          </w:p>
          <w:p w14:paraId="64CDB0B3" w14:textId="77777777" w:rsidR="003040E3" w:rsidRDefault="00DB00AF">
            <w:pPr>
              <w:pStyle w:val="TableParagraph"/>
              <w:spacing w:line="240" w:lineRule="auto"/>
              <w:ind w:left="106" w:right="136"/>
              <w:rPr>
                <w:sz w:val="24"/>
              </w:rPr>
            </w:pPr>
            <w:r>
              <w:rPr>
                <w:sz w:val="24"/>
              </w:rPr>
              <w:t>Estrategicamente, também foi encaminhada uma equipe para realização de Educação em Saúde no centro para fixar cartazes e realizar a abordagem corpo a corpo com transeuntes, onde</w:t>
            </w:r>
          </w:p>
          <w:p w14:paraId="4200A21D" w14:textId="77777777" w:rsidR="003040E3" w:rsidRDefault="00DB00AF">
            <w:pPr>
              <w:pStyle w:val="TableParagraph"/>
              <w:spacing w:line="270" w:lineRule="atLeast"/>
              <w:ind w:left="106" w:right="589"/>
              <w:rPr>
                <w:sz w:val="24"/>
              </w:rPr>
            </w:pPr>
            <w:r>
              <w:rPr>
                <w:sz w:val="24"/>
              </w:rPr>
              <w:t>foram alcançados mais de 3.000.</w:t>
            </w:r>
          </w:p>
        </w:tc>
      </w:tr>
      <w:tr w:rsidR="003040E3" w14:paraId="2C5944BD" w14:textId="77777777">
        <w:trPr>
          <w:trHeight w:val="275"/>
        </w:trPr>
        <w:tc>
          <w:tcPr>
            <w:tcW w:w="2516" w:type="dxa"/>
          </w:tcPr>
          <w:p w14:paraId="23029187" w14:textId="77777777" w:rsidR="003040E3" w:rsidRDefault="00DB00AF">
            <w:pPr>
              <w:pStyle w:val="TableParagraph"/>
              <w:spacing w:line="256" w:lineRule="exact"/>
              <w:ind w:left="107"/>
              <w:rPr>
                <w:b/>
                <w:sz w:val="24"/>
              </w:rPr>
            </w:pPr>
            <w:r>
              <w:rPr>
                <w:b/>
                <w:sz w:val="24"/>
              </w:rPr>
              <w:t>ORDEM</w:t>
            </w:r>
          </w:p>
        </w:tc>
        <w:tc>
          <w:tcPr>
            <w:tcW w:w="1875" w:type="dxa"/>
          </w:tcPr>
          <w:p w14:paraId="3495AA21" w14:textId="77777777" w:rsidR="003040E3" w:rsidRDefault="00DB00AF">
            <w:pPr>
              <w:pStyle w:val="TableParagraph"/>
              <w:spacing w:line="256" w:lineRule="exact"/>
              <w:ind w:left="107"/>
              <w:rPr>
                <w:b/>
                <w:sz w:val="24"/>
              </w:rPr>
            </w:pPr>
            <w:r>
              <w:rPr>
                <w:b/>
                <w:sz w:val="24"/>
              </w:rPr>
              <w:t>LOCALIDADE</w:t>
            </w:r>
          </w:p>
        </w:tc>
        <w:tc>
          <w:tcPr>
            <w:tcW w:w="2269" w:type="dxa"/>
          </w:tcPr>
          <w:p w14:paraId="6CAC95C4" w14:textId="77777777" w:rsidR="003040E3" w:rsidRDefault="00DB00AF">
            <w:pPr>
              <w:pStyle w:val="TableParagraph"/>
              <w:spacing w:line="256" w:lineRule="exact"/>
              <w:ind w:left="106"/>
              <w:rPr>
                <w:b/>
                <w:sz w:val="24"/>
              </w:rPr>
            </w:pPr>
            <w:r>
              <w:rPr>
                <w:b/>
                <w:sz w:val="24"/>
              </w:rPr>
              <w:t>DATA PROPOSTA</w:t>
            </w:r>
          </w:p>
        </w:tc>
        <w:tc>
          <w:tcPr>
            <w:tcW w:w="2411" w:type="dxa"/>
          </w:tcPr>
          <w:p w14:paraId="33FA81FB" w14:textId="77777777" w:rsidR="003040E3" w:rsidRDefault="00DB00AF">
            <w:pPr>
              <w:pStyle w:val="TableParagraph"/>
              <w:spacing w:line="256" w:lineRule="exact"/>
              <w:ind w:left="106"/>
              <w:rPr>
                <w:b/>
                <w:sz w:val="24"/>
              </w:rPr>
            </w:pPr>
            <w:r>
              <w:rPr>
                <w:b/>
                <w:sz w:val="24"/>
              </w:rPr>
              <w:t>Situação</w:t>
            </w:r>
          </w:p>
        </w:tc>
      </w:tr>
      <w:tr w:rsidR="003040E3" w14:paraId="64A03F89" w14:textId="77777777">
        <w:trPr>
          <w:trHeight w:val="827"/>
        </w:trPr>
        <w:tc>
          <w:tcPr>
            <w:tcW w:w="2516" w:type="dxa"/>
          </w:tcPr>
          <w:p w14:paraId="77AED63B" w14:textId="77777777" w:rsidR="003040E3" w:rsidRDefault="00DB00AF">
            <w:pPr>
              <w:pStyle w:val="TableParagraph"/>
              <w:spacing w:line="275" w:lineRule="exact"/>
              <w:ind w:left="107"/>
              <w:rPr>
                <w:sz w:val="24"/>
              </w:rPr>
            </w:pPr>
            <w:r>
              <w:rPr>
                <w:sz w:val="24"/>
              </w:rPr>
              <w:t>2°</w:t>
            </w:r>
          </w:p>
        </w:tc>
        <w:tc>
          <w:tcPr>
            <w:tcW w:w="1875" w:type="dxa"/>
          </w:tcPr>
          <w:p w14:paraId="095D91E5" w14:textId="77777777" w:rsidR="003040E3" w:rsidRDefault="00DB00AF">
            <w:pPr>
              <w:pStyle w:val="TableParagraph"/>
              <w:spacing w:before="2" w:line="276" w:lineRule="exact"/>
              <w:ind w:left="107" w:right="178"/>
              <w:rPr>
                <w:sz w:val="24"/>
              </w:rPr>
            </w:pPr>
            <w:r>
              <w:rPr>
                <w:sz w:val="24"/>
              </w:rPr>
              <w:t>São Judas, São Sebastião e Vila Olímpica</w:t>
            </w:r>
          </w:p>
        </w:tc>
        <w:tc>
          <w:tcPr>
            <w:tcW w:w="2269" w:type="dxa"/>
          </w:tcPr>
          <w:p w14:paraId="65B2A66D" w14:textId="77777777" w:rsidR="003040E3" w:rsidRDefault="00DB00AF">
            <w:pPr>
              <w:pStyle w:val="TableParagraph"/>
              <w:spacing w:line="275" w:lineRule="exact"/>
              <w:ind w:left="106"/>
              <w:rPr>
                <w:sz w:val="24"/>
              </w:rPr>
            </w:pPr>
            <w:r>
              <w:rPr>
                <w:sz w:val="24"/>
              </w:rPr>
              <w:t>01/02/2020</w:t>
            </w:r>
          </w:p>
        </w:tc>
        <w:tc>
          <w:tcPr>
            <w:tcW w:w="2411" w:type="dxa"/>
          </w:tcPr>
          <w:p w14:paraId="11A79232" w14:textId="77777777" w:rsidR="003040E3" w:rsidRDefault="00DB00AF">
            <w:pPr>
              <w:pStyle w:val="TableParagraph"/>
              <w:spacing w:line="275" w:lineRule="exact"/>
              <w:ind w:left="106"/>
              <w:rPr>
                <w:sz w:val="24"/>
              </w:rPr>
            </w:pPr>
            <w:r>
              <w:rPr>
                <w:sz w:val="24"/>
              </w:rPr>
              <w:t>Suspensa *</w:t>
            </w:r>
          </w:p>
        </w:tc>
      </w:tr>
      <w:tr w:rsidR="003040E3" w14:paraId="3C6BADF6" w14:textId="77777777">
        <w:trPr>
          <w:trHeight w:val="5242"/>
        </w:trPr>
        <w:tc>
          <w:tcPr>
            <w:tcW w:w="2516" w:type="dxa"/>
          </w:tcPr>
          <w:p w14:paraId="72B24D86" w14:textId="77777777" w:rsidR="003040E3" w:rsidRDefault="00DB00AF">
            <w:pPr>
              <w:pStyle w:val="TableParagraph"/>
              <w:spacing w:line="273" w:lineRule="exact"/>
              <w:ind w:left="107"/>
              <w:rPr>
                <w:sz w:val="24"/>
              </w:rPr>
            </w:pPr>
            <w:r>
              <w:rPr>
                <w:sz w:val="24"/>
              </w:rPr>
              <w:lastRenderedPageBreak/>
              <w:t>3°</w:t>
            </w:r>
          </w:p>
        </w:tc>
        <w:tc>
          <w:tcPr>
            <w:tcW w:w="1875" w:type="dxa"/>
          </w:tcPr>
          <w:p w14:paraId="3D54F6F4" w14:textId="77777777" w:rsidR="003040E3" w:rsidRDefault="00DB00AF">
            <w:pPr>
              <w:pStyle w:val="TableParagraph"/>
              <w:spacing w:line="240" w:lineRule="auto"/>
              <w:ind w:left="107" w:right="284"/>
              <w:rPr>
                <w:sz w:val="24"/>
              </w:rPr>
            </w:pPr>
            <w:r>
              <w:rPr>
                <w:sz w:val="24"/>
              </w:rPr>
              <w:t>Alan Kardec, Goiás P. Alta e Independência</w:t>
            </w:r>
          </w:p>
        </w:tc>
        <w:tc>
          <w:tcPr>
            <w:tcW w:w="2269" w:type="dxa"/>
          </w:tcPr>
          <w:p w14:paraId="7F92D06B" w14:textId="77777777" w:rsidR="003040E3" w:rsidRDefault="00DB00AF">
            <w:pPr>
              <w:pStyle w:val="TableParagraph"/>
              <w:spacing w:line="273" w:lineRule="exact"/>
              <w:ind w:left="106"/>
              <w:rPr>
                <w:sz w:val="24"/>
              </w:rPr>
            </w:pPr>
            <w:r>
              <w:rPr>
                <w:sz w:val="24"/>
              </w:rPr>
              <w:t>15/02/2020</w:t>
            </w:r>
          </w:p>
        </w:tc>
        <w:tc>
          <w:tcPr>
            <w:tcW w:w="2411" w:type="dxa"/>
          </w:tcPr>
          <w:p w14:paraId="3E529AA6" w14:textId="77777777" w:rsidR="003040E3" w:rsidRDefault="00DB00AF">
            <w:pPr>
              <w:pStyle w:val="TableParagraph"/>
              <w:spacing w:line="240" w:lineRule="auto"/>
              <w:ind w:left="106" w:right="326"/>
              <w:rPr>
                <w:sz w:val="24"/>
              </w:rPr>
            </w:pPr>
            <w:r>
              <w:rPr>
                <w:sz w:val="24"/>
              </w:rPr>
              <w:t xml:space="preserve">Devido o período </w:t>
            </w:r>
            <w:r>
              <w:rPr>
                <w:spacing w:val="-9"/>
                <w:sz w:val="24"/>
              </w:rPr>
              <w:t xml:space="preserve">de </w:t>
            </w:r>
            <w:r>
              <w:rPr>
                <w:sz w:val="24"/>
              </w:rPr>
              <w:t>Liberação do</w:t>
            </w:r>
            <w:r>
              <w:rPr>
                <w:spacing w:val="-1"/>
                <w:sz w:val="24"/>
              </w:rPr>
              <w:t xml:space="preserve"> </w:t>
            </w:r>
            <w:r>
              <w:rPr>
                <w:sz w:val="24"/>
              </w:rPr>
              <w:t>Sr.</w:t>
            </w:r>
          </w:p>
          <w:p w14:paraId="02039CDD" w14:textId="77777777" w:rsidR="003040E3" w:rsidRDefault="00DB00AF">
            <w:pPr>
              <w:pStyle w:val="TableParagraph"/>
              <w:spacing w:line="240" w:lineRule="auto"/>
              <w:ind w:left="106" w:right="187"/>
              <w:rPr>
                <w:sz w:val="24"/>
              </w:rPr>
            </w:pPr>
            <w:r>
              <w:rPr>
                <w:sz w:val="24"/>
              </w:rPr>
              <w:t xml:space="preserve">Secretário de Saúde foi </w:t>
            </w:r>
            <w:r>
              <w:rPr>
                <w:b/>
                <w:sz w:val="24"/>
              </w:rPr>
              <w:t xml:space="preserve">realizado em 14/03/2020 </w:t>
            </w:r>
            <w:r>
              <w:rPr>
                <w:sz w:val="24"/>
              </w:rPr>
              <w:t xml:space="preserve">com a seguinte alteração </w:t>
            </w:r>
            <w:r>
              <w:rPr>
                <w:spacing w:val="-6"/>
                <w:sz w:val="24"/>
              </w:rPr>
              <w:t xml:space="preserve">das </w:t>
            </w:r>
            <w:r>
              <w:rPr>
                <w:sz w:val="24"/>
              </w:rPr>
              <w:t xml:space="preserve">localidades: Alan Kardec, Goiás P. </w:t>
            </w:r>
            <w:r>
              <w:rPr>
                <w:spacing w:val="-3"/>
                <w:sz w:val="24"/>
              </w:rPr>
              <w:t xml:space="preserve">Alta </w:t>
            </w:r>
            <w:r>
              <w:rPr>
                <w:sz w:val="24"/>
              </w:rPr>
              <w:t>e São</w:t>
            </w:r>
            <w:r>
              <w:rPr>
                <w:spacing w:val="-2"/>
                <w:sz w:val="24"/>
              </w:rPr>
              <w:t xml:space="preserve"> </w:t>
            </w:r>
            <w:r>
              <w:rPr>
                <w:sz w:val="24"/>
              </w:rPr>
              <w:t>Sebastião.</w:t>
            </w:r>
          </w:p>
          <w:p w14:paraId="5FA5737E" w14:textId="77777777" w:rsidR="003040E3" w:rsidRDefault="00DB00AF">
            <w:pPr>
              <w:pStyle w:val="TableParagraph"/>
              <w:spacing w:line="240" w:lineRule="auto"/>
              <w:ind w:left="106" w:right="175"/>
              <w:rPr>
                <w:sz w:val="24"/>
              </w:rPr>
            </w:pPr>
            <w:r>
              <w:rPr>
                <w:sz w:val="24"/>
              </w:rPr>
              <w:t>Sendo recolhido: 1.250.320kg de possíveis criadouros Cerca de 250 pneus. Foram distribuídos mais de 800 panfletos na estratégia corpo a corpo, 70 cartazes</w:t>
            </w:r>
          </w:p>
          <w:p w14:paraId="694CA53B" w14:textId="77777777" w:rsidR="003040E3" w:rsidRDefault="00DB00AF">
            <w:pPr>
              <w:pStyle w:val="TableParagraph"/>
              <w:spacing w:line="270" w:lineRule="atLeast"/>
              <w:ind w:left="106" w:right="142"/>
              <w:rPr>
                <w:sz w:val="24"/>
              </w:rPr>
            </w:pPr>
            <w:r>
              <w:rPr>
                <w:sz w:val="24"/>
              </w:rPr>
              <w:t>fixados nos comércios. Os</w:t>
            </w:r>
            <w:r>
              <w:rPr>
                <w:spacing w:val="7"/>
                <w:sz w:val="24"/>
              </w:rPr>
              <w:t xml:space="preserve"> </w:t>
            </w:r>
            <w:r>
              <w:rPr>
                <w:spacing w:val="-4"/>
                <w:sz w:val="24"/>
              </w:rPr>
              <w:t>agentes</w:t>
            </w:r>
          </w:p>
        </w:tc>
      </w:tr>
      <w:tr w:rsidR="003040E3" w14:paraId="1C657728" w14:textId="77777777" w:rsidTr="00B41C84">
        <w:trPr>
          <w:trHeight w:val="601"/>
        </w:trPr>
        <w:tc>
          <w:tcPr>
            <w:tcW w:w="2516" w:type="dxa"/>
          </w:tcPr>
          <w:p w14:paraId="2540F69A" w14:textId="77777777" w:rsidR="003040E3" w:rsidRDefault="003040E3">
            <w:pPr>
              <w:pStyle w:val="TableParagraph"/>
              <w:spacing w:line="240" w:lineRule="auto"/>
            </w:pPr>
          </w:p>
        </w:tc>
        <w:tc>
          <w:tcPr>
            <w:tcW w:w="1875" w:type="dxa"/>
          </w:tcPr>
          <w:p w14:paraId="48413169" w14:textId="77777777" w:rsidR="003040E3" w:rsidRDefault="003040E3">
            <w:pPr>
              <w:pStyle w:val="TableParagraph"/>
              <w:spacing w:line="240" w:lineRule="auto"/>
            </w:pPr>
          </w:p>
        </w:tc>
        <w:tc>
          <w:tcPr>
            <w:tcW w:w="2269" w:type="dxa"/>
          </w:tcPr>
          <w:p w14:paraId="08115D38" w14:textId="77777777" w:rsidR="003040E3" w:rsidRDefault="003040E3">
            <w:pPr>
              <w:pStyle w:val="TableParagraph"/>
              <w:spacing w:line="240" w:lineRule="auto"/>
            </w:pPr>
          </w:p>
        </w:tc>
        <w:tc>
          <w:tcPr>
            <w:tcW w:w="2411" w:type="dxa"/>
          </w:tcPr>
          <w:p w14:paraId="1D31D92E" w14:textId="77777777" w:rsidR="003040E3" w:rsidRDefault="00DB00AF">
            <w:pPr>
              <w:pStyle w:val="TableParagraph"/>
              <w:spacing w:line="240" w:lineRule="auto"/>
              <w:ind w:left="106" w:right="396"/>
              <w:rPr>
                <w:sz w:val="24"/>
              </w:rPr>
            </w:pPr>
            <w:r>
              <w:rPr>
                <w:sz w:val="24"/>
              </w:rPr>
              <w:t>abordaram cerca de 2.800 imóveis.</w:t>
            </w:r>
          </w:p>
        </w:tc>
      </w:tr>
      <w:tr w:rsidR="003040E3" w14:paraId="03BEE0C9" w14:textId="77777777">
        <w:trPr>
          <w:trHeight w:val="1103"/>
        </w:trPr>
        <w:tc>
          <w:tcPr>
            <w:tcW w:w="2516" w:type="dxa"/>
          </w:tcPr>
          <w:p w14:paraId="7B98EAE8" w14:textId="77777777" w:rsidR="003040E3" w:rsidRDefault="00DB00AF">
            <w:pPr>
              <w:pStyle w:val="TableParagraph"/>
              <w:spacing w:line="275" w:lineRule="exact"/>
              <w:ind w:left="107"/>
              <w:rPr>
                <w:sz w:val="24"/>
              </w:rPr>
            </w:pPr>
            <w:r>
              <w:rPr>
                <w:sz w:val="24"/>
              </w:rPr>
              <w:t>4°</w:t>
            </w:r>
          </w:p>
        </w:tc>
        <w:tc>
          <w:tcPr>
            <w:tcW w:w="1875" w:type="dxa"/>
          </w:tcPr>
          <w:p w14:paraId="3478BB05" w14:textId="77777777" w:rsidR="003040E3" w:rsidRDefault="00DB00AF">
            <w:pPr>
              <w:pStyle w:val="TableParagraph"/>
              <w:spacing w:before="2" w:line="276" w:lineRule="exact"/>
              <w:ind w:left="107" w:right="325"/>
              <w:rPr>
                <w:sz w:val="24"/>
              </w:rPr>
            </w:pPr>
            <w:r>
              <w:rPr>
                <w:sz w:val="24"/>
              </w:rPr>
              <w:t>Araras, Jardim Panorama, Joquei Club e Santiago</w:t>
            </w:r>
          </w:p>
        </w:tc>
        <w:tc>
          <w:tcPr>
            <w:tcW w:w="2269" w:type="dxa"/>
          </w:tcPr>
          <w:p w14:paraId="16AB88A9" w14:textId="77777777" w:rsidR="003040E3" w:rsidRDefault="00DB00AF">
            <w:pPr>
              <w:pStyle w:val="TableParagraph"/>
              <w:spacing w:line="275" w:lineRule="exact"/>
              <w:ind w:left="106"/>
              <w:rPr>
                <w:sz w:val="24"/>
              </w:rPr>
            </w:pPr>
            <w:r>
              <w:rPr>
                <w:sz w:val="24"/>
              </w:rPr>
              <w:t>29/02/2020</w:t>
            </w:r>
          </w:p>
        </w:tc>
        <w:tc>
          <w:tcPr>
            <w:tcW w:w="2411" w:type="dxa"/>
          </w:tcPr>
          <w:p w14:paraId="4DA666B4" w14:textId="77777777" w:rsidR="003040E3" w:rsidRDefault="00DB00AF">
            <w:pPr>
              <w:pStyle w:val="TableParagraph"/>
              <w:spacing w:line="275" w:lineRule="exact"/>
              <w:ind w:left="106"/>
              <w:rPr>
                <w:sz w:val="24"/>
              </w:rPr>
            </w:pPr>
            <w:r>
              <w:rPr>
                <w:sz w:val="24"/>
              </w:rPr>
              <w:t>Suspensa .*</w:t>
            </w:r>
          </w:p>
        </w:tc>
      </w:tr>
      <w:tr w:rsidR="003040E3" w14:paraId="612E3B2F" w14:textId="77777777">
        <w:trPr>
          <w:trHeight w:val="552"/>
        </w:trPr>
        <w:tc>
          <w:tcPr>
            <w:tcW w:w="2516" w:type="dxa"/>
          </w:tcPr>
          <w:p w14:paraId="4CC226E2" w14:textId="77777777" w:rsidR="003040E3" w:rsidRDefault="00DB00AF">
            <w:pPr>
              <w:pStyle w:val="TableParagraph"/>
              <w:spacing w:line="275" w:lineRule="exact"/>
              <w:ind w:left="107"/>
              <w:rPr>
                <w:sz w:val="24"/>
              </w:rPr>
            </w:pPr>
            <w:r>
              <w:rPr>
                <w:sz w:val="24"/>
              </w:rPr>
              <w:t>5°</w:t>
            </w:r>
          </w:p>
        </w:tc>
        <w:tc>
          <w:tcPr>
            <w:tcW w:w="1875" w:type="dxa"/>
          </w:tcPr>
          <w:p w14:paraId="4F5A77DA" w14:textId="77777777" w:rsidR="003040E3" w:rsidRDefault="00DB00AF">
            <w:pPr>
              <w:pStyle w:val="TableParagraph"/>
              <w:spacing w:before="2" w:line="276" w:lineRule="exact"/>
              <w:ind w:left="107" w:right="298"/>
              <w:rPr>
                <w:sz w:val="24"/>
              </w:rPr>
            </w:pPr>
            <w:r>
              <w:rPr>
                <w:sz w:val="24"/>
              </w:rPr>
              <w:t>Santa Helene e Gutierrez</w:t>
            </w:r>
          </w:p>
        </w:tc>
        <w:tc>
          <w:tcPr>
            <w:tcW w:w="2269" w:type="dxa"/>
          </w:tcPr>
          <w:p w14:paraId="5CB4D889" w14:textId="77777777" w:rsidR="003040E3" w:rsidRDefault="00DB00AF">
            <w:pPr>
              <w:pStyle w:val="TableParagraph"/>
              <w:spacing w:line="275" w:lineRule="exact"/>
              <w:ind w:left="106"/>
              <w:rPr>
                <w:sz w:val="24"/>
              </w:rPr>
            </w:pPr>
            <w:r>
              <w:rPr>
                <w:sz w:val="24"/>
              </w:rPr>
              <w:t>07/03/2020</w:t>
            </w:r>
          </w:p>
        </w:tc>
        <w:tc>
          <w:tcPr>
            <w:tcW w:w="2411" w:type="dxa"/>
          </w:tcPr>
          <w:p w14:paraId="20E3E0A7" w14:textId="77777777" w:rsidR="003040E3" w:rsidRDefault="00DB00AF">
            <w:pPr>
              <w:pStyle w:val="TableParagraph"/>
              <w:spacing w:line="275" w:lineRule="exact"/>
              <w:ind w:left="106"/>
              <w:rPr>
                <w:sz w:val="24"/>
              </w:rPr>
            </w:pPr>
            <w:r>
              <w:rPr>
                <w:sz w:val="24"/>
              </w:rPr>
              <w:t>Suspensa*</w:t>
            </w:r>
          </w:p>
        </w:tc>
      </w:tr>
      <w:tr w:rsidR="003040E3" w14:paraId="128C9701" w14:textId="77777777">
        <w:trPr>
          <w:trHeight w:val="273"/>
        </w:trPr>
        <w:tc>
          <w:tcPr>
            <w:tcW w:w="2516" w:type="dxa"/>
          </w:tcPr>
          <w:p w14:paraId="45A17615" w14:textId="77777777" w:rsidR="003040E3" w:rsidRDefault="00DB00AF">
            <w:pPr>
              <w:pStyle w:val="TableParagraph"/>
              <w:spacing w:line="253" w:lineRule="exact"/>
              <w:ind w:left="107"/>
              <w:rPr>
                <w:sz w:val="24"/>
              </w:rPr>
            </w:pPr>
            <w:r>
              <w:rPr>
                <w:sz w:val="24"/>
              </w:rPr>
              <w:t>6°</w:t>
            </w:r>
          </w:p>
        </w:tc>
        <w:tc>
          <w:tcPr>
            <w:tcW w:w="1875" w:type="dxa"/>
          </w:tcPr>
          <w:p w14:paraId="5E3BCEB5" w14:textId="77777777" w:rsidR="003040E3" w:rsidRDefault="00DB00AF">
            <w:pPr>
              <w:pStyle w:val="TableParagraph"/>
              <w:spacing w:line="253" w:lineRule="exact"/>
              <w:ind w:left="107"/>
              <w:rPr>
                <w:sz w:val="24"/>
              </w:rPr>
            </w:pPr>
            <w:r>
              <w:rPr>
                <w:sz w:val="24"/>
              </w:rPr>
              <w:t>Bela Suiça</w:t>
            </w:r>
          </w:p>
        </w:tc>
        <w:tc>
          <w:tcPr>
            <w:tcW w:w="2269" w:type="dxa"/>
          </w:tcPr>
          <w:p w14:paraId="3775CFBE" w14:textId="77777777" w:rsidR="003040E3" w:rsidRDefault="00DB00AF">
            <w:pPr>
              <w:pStyle w:val="TableParagraph"/>
              <w:spacing w:line="253" w:lineRule="exact"/>
              <w:ind w:left="106"/>
              <w:rPr>
                <w:sz w:val="24"/>
              </w:rPr>
            </w:pPr>
            <w:r>
              <w:rPr>
                <w:sz w:val="24"/>
              </w:rPr>
              <w:t>21/03/2020</w:t>
            </w:r>
          </w:p>
        </w:tc>
        <w:tc>
          <w:tcPr>
            <w:tcW w:w="2411" w:type="dxa"/>
          </w:tcPr>
          <w:p w14:paraId="3DAF8BA2" w14:textId="77777777" w:rsidR="003040E3" w:rsidRDefault="00DB00AF">
            <w:pPr>
              <w:pStyle w:val="TableParagraph"/>
              <w:spacing w:line="253" w:lineRule="exact"/>
              <w:ind w:left="106"/>
              <w:rPr>
                <w:sz w:val="24"/>
              </w:rPr>
            </w:pPr>
            <w:r>
              <w:rPr>
                <w:sz w:val="24"/>
              </w:rPr>
              <w:t>Suspensa **</w:t>
            </w:r>
          </w:p>
        </w:tc>
      </w:tr>
      <w:tr w:rsidR="003040E3" w14:paraId="7ADF3E7B" w14:textId="77777777">
        <w:trPr>
          <w:trHeight w:val="828"/>
        </w:trPr>
        <w:tc>
          <w:tcPr>
            <w:tcW w:w="2516" w:type="dxa"/>
          </w:tcPr>
          <w:p w14:paraId="3689A9FA" w14:textId="77777777" w:rsidR="003040E3" w:rsidRDefault="00DB00AF">
            <w:pPr>
              <w:pStyle w:val="TableParagraph"/>
              <w:spacing w:line="275" w:lineRule="exact"/>
              <w:ind w:left="107"/>
              <w:rPr>
                <w:sz w:val="24"/>
              </w:rPr>
            </w:pPr>
            <w:r>
              <w:rPr>
                <w:sz w:val="24"/>
              </w:rPr>
              <w:t>7°</w:t>
            </w:r>
          </w:p>
        </w:tc>
        <w:tc>
          <w:tcPr>
            <w:tcW w:w="1875" w:type="dxa"/>
          </w:tcPr>
          <w:p w14:paraId="5A4AA087" w14:textId="77777777" w:rsidR="003040E3" w:rsidRDefault="00DB00AF">
            <w:pPr>
              <w:pStyle w:val="TableParagraph"/>
              <w:spacing w:line="275" w:lineRule="exact"/>
              <w:ind w:left="107"/>
              <w:rPr>
                <w:sz w:val="24"/>
              </w:rPr>
            </w:pPr>
            <w:r>
              <w:rPr>
                <w:sz w:val="24"/>
              </w:rPr>
              <w:t>Fátima 1, Fátima</w:t>
            </w:r>
          </w:p>
          <w:p w14:paraId="7BFD4A88" w14:textId="77777777" w:rsidR="003040E3" w:rsidRDefault="00DB00AF">
            <w:pPr>
              <w:pStyle w:val="TableParagraph"/>
              <w:spacing w:line="270" w:lineRule="atLeast"/>
              <w:ind w:left="107" w:right="164"/>
              <w:rPr>
                <w:sz w:val="24"/>
              </w:rPr>
            </w:pPr>
            <w:r>
              <w:rPr>
                <w:sz w:val="24"/>
              </w:rPr>
              <w:t>2, Madri, Monte Moriá</w:t>
            </w:r>
          </w:p>
        </w:tc>
        <w:tc>
          <w:tcPr>
            <w:tcW w:w="2269" w:type="dxa"/>
          </w:tcPr>
          <w:p w14:paraId="3F214E66" w14:textId="77777777" w:rsidR="003040E3" w:rsidRDefault="00DB00AF">
            <w:pPr>
              <w:pStyle w:val="TableParagraph"/>
              <w:spacing w:line="275" w:lineRule="exact"/>
              <w:ind w:left="106"/>
              <w:rPr>
                <w:sz w:val="24"/>
              </w:rPr>
            </w:pPr>
            <w:r>
              <w:rPr>
                <w:sz w:val="24"/>
              </w:rPr>
              <w:t>04/04/2020</w:t>
            </w:r>
          </w:p>
        </w:tc>
        <w:tc>
          <w:tcPr>
            <w:tcW w:w="2411" w:type="dxa"/>
          </w:tcPr>
          <w:p w14:paraId="7BC976CB" w14:textId="77777777" w:rsidR="003040E3" w:rsidRDefault="00DB00AF">
            <w:pPr>
              <w:pStyle w:val="TableParagraph"/>
              <w:spacing w:line="275" w:lineRule="exact"/>
              <w:ind w:left="106"/>
              <w:rPr>
                <w:sz w:val="24"/>
              </w:rPr>
            </w:pPr>
            <w:r>
              <w:rPr>
                <w:sz w:val="24"/>
              </w:rPr>
              <w:t>Suspensa**</w:t>
            </w:r>
          </w:p>
        </w:tc>
      </w:tr>
      <w:tr w:rsidR="003040E3" w14:paraId="59FBE139" w14:textId="77777777">
        <w:trPr>
          <w:trHeight w:val="827"/>
        </w:trPr>
        <w:tc>
          <w:tcPr>
            <w:tcW w:w="2516" w:type="dxa"/>
          </w:tcPr>
          <w:p w14:paraId="616CF4E2" w14:textId="77777777" w:rsidR="003040E3" w:rsidRDefault="00DB00AF">
            <w:pPr>
              <w:pStyle w:val="TableParagraph"/>
              <w:spacing w:line="275" w:lineRule="exact"/>
              <w:ind w:left="107"/>
              <w:rPr>
                <w:sz w:val="24"/>
              </w:rPr>
            </w:pPr>
            <w:r>
              <w:rPr>
                <w:sz w:val="24"/>
              </w:rPr>
              <w:t>8°</w:t>
            </w:r>
          </w:p>
        </w:tc>
        <w:tc>
          <w:tcPr>
            <w:tcW w:w="1875" w:type="dxa"/>
          </w:tcPr>
          <w:p w14:paraId="2BFB7A37" w14:textId="77777777" w:rsidR="003040E3" w:rsidRDefault="00DB00AF">
            <w:pPr>
              <w:pStyle w:val="TableParagraph"/>
              <w:spacing w:before="2" w:line="276" w:lineRule="exact"/>
              <w:ind w:left="107" w:right="191"/>
              <w:rPr>
                <w:sz w:val="24"/>
              </w:rPr>
            </w:pPr>
            <w:r>
              <w:rPr>
                <w:sz w:val="24"/>
              </w:rPr>
              <w:t>Bela Vista, Brasília e Maria Eugenia</w:t>
            </w:r>
          </w:p>
        </w:tc>
        <w:tc>
          <w:tcPr>
            <w:tcW w:w="2269" w:type="dxa"/>
          </w:tcPr>
          <w:p w14:paraId="698C49F9" w14:textId="77777777" w:rsidR="003040E3" w:rsidRDefault="00DB00AF">
            <w:pPr>
              <w:pStyle w:val="TableParagraph"/>
              <w:spacing w:line="275" w:lineRule="exact"/>
              <w:ind w:left="106"/>
              <w:rPr>
                <w:sz w:val="24"/>
              </w:rPr>
            </w:pPr>
            <w:r>
              <w:rPr>
                <w:sz w:val="24"/>
              </w:rPr>
              <w:t>25/04/2020</w:t>
            </w:r>
          </w:p>
        </w:tc>
        <w:tc>
          <w:tcPr>
            <w:tcW w:w="2411" w:type="dxa"/>
          </w:tcPr>
          <w:p w14:paraId="45FEC5ED" w14:textId="77777777" w:rsidR="003040E3" w:rsidRDefault="00DB00AF">
            <w:pPr>
              <w:pStyle w:val="TableParagraph"/>
              <w:spacing w:line="275" w:lineRule="exact"/>
              <w:ind w:left="106"/>
              <w:rPr>
                <w:sz w:val="24"/>
              </w:rPr>
            </w:pPr>
            <w:r>
              <w:rPr>
                <w:sz w:val="24"/>
              </w:rPr>
              <w:t>Suspensa .**</w:t>
            </w:r>
          </w:p>
        </w:tc>
      </w:tr>
    </w:tbl>
    <w:p w14:paraId="2EFC3687" w14:textId="77777777" w:rsidR="003040E3" w:rsidRDefault="00DB00AF">
      <w:pPr>
        <w:ind w:left="1702"/>
        <w:rPr>
          <w:sz w:val="20"/>
        </w:rPr>
      </w:pPr>
      <w:r>
        <w:rPr>
          <w:sz w:val="20"/>
        </w:rPr>
        <w:t>Fonte: SMS: Departamento de Zoonoses</w:t>
      </w:r>
    </w:p>
    <w:p w14:paraId="1CC4A553" w14:textId="77777777" w:rsidR="003040E3" w:rsidRDefault="003040E3">
      <w:pPr>
        <w:pStyle w:val="Corpodetexto"/>
        <w:spacing w:before="11"/>
        <w:rPr>
          <w:sz w:val="23"/>
        </w:rPr>
      </w:pPr>
    </w:p>
    <w:p w14:paraId="3F07112F" w14:textId="77777777" w:rsidR="003040E3" w:rsidRDefault="00DB00AF">
      <w:pPr>
        <w:pStyle w:val="Corpodetexto"/>
        <w:spacing w:line="360" w:lineRule="auto"/>
        <w:ind w:left="2410" w:right="2481"/>
      </w:pPr>
      <w:r>
        <w:t>Obs: *atividades suspensas pela gestão(indisponibilidade de recursos) (** março e abril suspenso pandemia )</w:t>
      </w:r>
    </w:p>
    <w:p w14:paraId="0E6B016C" w14:textId="77777777" w:rsidR="003040E3" w:rsidRDefault="003040E3">
      <w:pPr>
        <w:pStyle w:val="Corpodetexto"/>
      </w:pPr>
    </w:p>
    <w:p w14:paraId="3A223A2B" w14:textId="77777777" w:rsidR="003040E3" w:rsidRDefault="00DB00AF">
      <w:pPr>
        <w:pStyle w:val="Ttulo2"/>
        <w:ind w:left="1702"/>
      </w:pPr>
      <w:r>
        <w:t>PCDCh – Programa de Controle da Doença de Chagas</w:t>
      </w:r>
    </w:p>
    <w:p w14:paraId="4E1E445C" w14:textId="77777777" w:rsidR="003040E3" w:rsidRDefault="003040E3">
      <w:pPr>
        <w:pStyle w:val="Corpodetexto"/>
        <w:spacing w:before="11"/>
        <w:rPr>
          <w:b/>
          <w:sz w:val="27"/>
        </w:rPr>
      </w:pPr>
    </w:p>
    <w:p w14:paraId="23E47EBF" w14:textId="1086B767" w:rsidR="00C03AF3" w:rsidRDefault="00DB00AF" w:rsidP="00C03AF3">
      <w:pPr>
        <w:pStyle w:val="Corpodetexto"/>
        <w:spacing w:line="360" w:lineRule="auto"/>
        <w:ind w:left="1702" w:right="1127" w:firstLine="707"/>
        <w:jc w:val="both"/>
      </w:pPr>
      <w:r>
        <w:t>Este trabalho é realizado diariamente no território de zona rural que compreende o Município</w:t>
      </w:r>
      <w:r>
        <w:rPr>
          <w:spacing w:val="-10"/>
        </w:rPr>
        <w:t xml:space="preserve"> </w:t>
      </w:r>
      <w:r>
        <w:t>de</w:t>
      </w:r>
      <w:r>
        <w:rPr>
          <w:spacing w:val="-11"/>
        </w:rPr>
        <w:t xml:space="preserve"> </w:t>
      </w:r>
      <w:r>
        <w:t>Araguari,</w:t>
      </w:r>
      <w:r>
        <w:rPr>
          <w:spacing w:val="-8"/>
        </w:rPr>
        <w:t xml:space="preserve"> </w:t>
      </w:r>
      <w:r>
        <w:t>onde</w:t>
      </w:r>
      <w:r>
        <w:rPr>
          <w:spacing w:val="-11"/>
        </w:rPr>
        <w:t xml:space="preserve"> </w:t>
      </w:r>
      <w:r>
        <w:t>os</w:t>
      </w:r>
      <w:r>
        <w:rPr>
          <w:spacing w:val="-10"/>
        </w:rPr>
        <w:t xml:space="preserve"> </w:t>
      </w:r>
      <w:r>
        <w:t>agentes</w:t>
      </w:r>
      <w:r>
        <w:rPr>
          <w:spacing w:val="-10"/>
        </w:rPr>
        <w:t xml:space="preserve"> </w:t>
      </w:r>
      <w:r>
        <w:t>designados</w:t>
      </w:r>
      <w:r>
        <w:rPr>
          <w:spacing w:val="-9"/>
        </w:rPr>
        <w:t xml:space="preserve"> </w:t>
      </w:r>
      <w:r>
        <w:t>realizam</w:t>
      </w:r>
      <w:r>
        <w:rPr>
          <w:spacing w:val="-10"/>
        </w:rPr>
        <w:t xml:space="preserve"> </w:t>
      </w:r>
      <w:r>
        <w:t>visitas</w:t>
      </w:r>
      <w:r>
        <w:rPr>
          <w:spacing w:val="-10"/>
        </w:rPr>
        <w:t xml:space="preserve"> </w:t>
      </w:r>
      <w:r>
        <w:t>nos</w:t>
      </w:r>
      <w:r>
        <w:rPr>
          <w:spacing w:val="-10"/>
        </w:rPr>
        <w:t xml:space="preserve"> </w:t>
      </w:r>
      <w:r>
        <w:t>imóveis</w:t>
      </w:r>
      <w:r>
        <w:rPr>
          <w:spacing w:val="-9"/>
        </w:rPr>
        <w:t xml:space="preserve"> </w:t>
      </w:r>
      <w:r>
        <w:t>e</w:t>
      </w:r>
      <w:r>
        <w:rPr>
          <w:spacing w:val="-11"/>
        </w:rPr>
        <w:t xml:space="preserve"> </w:t>
      </w:r>
      <w:r>
        <w:t>PITs</w:t>
      </w:r>
      <w:r>
        <w:rPr>
          <w:spacing w:val="-7"/>
        </w:rPr>
        <w:t xml:space="preserve"> </w:t>
      </w:r>
      <w:r>
        <w:t xml:space="preserve">(Postos </w:t>
      </w:r>
      <w:r>
        <w:lastRenderedPageBreak/>
        <w:t>de Identificação de Triatomíneos) para o controle do vetor e aplicação do insumo (quando necessário).</w:t>
      </w:r>
      <w:r w:rsidR="00C03AF3">
        <w:t xml:space="preserve"> De janeiro a agosto de 2020</w:t>
      </w:r>
    </w:p>
    <w:p w14:paraId="6C050129" w14:textId="48E105C3" w:rsidR="003040E3" w:rsidRDefault="00C03AF3" w:rsidP="00C03AF3">
      <w:pPr>
        <w:pStyle w:val="Corpodetexto"/>
        <w:spacing w:line="360" w:lineRule="auto"/>
        <w:ind w:left="1702" w:right="1127" w:firstLine="707"/>
        <w:jc w:val="both"/>
      </w:pPr>
      <w:r>
        <w:t xml:space="preserve">                            </w:t>
      </w:r>
      <w:r w:rsidR="00DB00AF">
        <w:t xml:space="preserve">Tabela </w:t>
      </w:r>
      <w:r w:rsidR="003F5885">
        <w:t>52</w:t>
      </w:r>
      <w:r w:rsidR="00B41C84">
        <w:t xml:space="preserve"> </w:t>
      </w:r>
      <w:r w:rsidR="00DB00AF">
        <w:t>- Produção PCDCh</w:t>
      </w:r>
    </w:p>
    <w:tbl>
      <w:tblPr>
        <w:tblStyle w:val="TableNormal"/>
        <w:tblW w:w="0" w:type="auto"/>
        <w:tblInd w:w="17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830"/>
        <w:gridCol w:w="2830"/>
        <w:gridCol w:w="2828"/>
      </w:tblGrid>
      <w:tr w:rsidR="003040E3" w14:paraId="13875512" w14:textId="77777777">
        <w:trPr>
          <w:trHeight w:val="552"/>
        </w:trPr>
        <w:tc>
          <w:tcPr>
            <w:tcW w:w="2830" w:type="dxa"/>
          </w:tcPr>
          <w:p w14:paraId="170A6960" w14:textId="77777777" w:rsidR="003040E3" w:rsidRDefault="00DB00AF">
            <w:pPr>
              <w:pStyle w:val="TableParagraph"/>
              <w:spacing w:before="6" w:line="274" w:lineRule="exact"/>
              <w:ind w:left="107" w:right="1306"/>
              <w:rPr>
                <w:b/>
                <w:sz w:val="24"/>
              </w:rPr>
            </w:pPr>
            <w:r>
              <w:rPr>
                <w:b/>
                <w:sz w:val="24"/>
              </w:rPr>
              <w:t>Qt. Imóveis Programados</w:t>
            </w:r>
          </w:p>
        </w:tc>
        <w:tc>
          <w:tcPr>
            <w:tcW w:w="2830" w:type="dxa"/>
          </w:tcPr>
          <w:p w14:paraId="05793583" w14:textId="77777777" w:rsidR="003040E3" w:rsidRDefault="00DB00AF">
            <w:pPr>
              <w:pStyle w:val="TableParagraph"/>
              <w:spacing w:before="1" w:line="240" w:lineRule="auto"/>
              <w:ind w:left="107"/>
              <w:rPr>
                <w:b/>
                <w:sz w:val="24"/>
              </w:rPr>
            </w:pPr>
            <w:r>
              <w:rPr>
                <w:b/>
                <w:sz w:val="24"/>
              </w:rPr>
              <w:t>Qt. Imóveis Trabalhados</w:t>
            </w:r>
          </w:p>
        </w:tc>
        <w:tc>
          <w:tcPr>
            <w:tcW w:w="2828" w:type="dxa"/>
          </w:tcPr>
          <w:p w14:paraId="16068775" w14:textId="77777777" w:rsidR="003040E3" w:rsidRDefault="00DB00AF">
            <w:pPr>
              <w:pStyle w:val="TableParagraph"/>
              <w:spacing w:before="1" w:line="240" w:lineRule="auto"/>
              <w:ind w:left="105"/>
              <w:rPr>
                <w:b/>
                <w:sz w:val="24"/>
              </w:rPr>
            </w:pPr>
            <w:r>
              <w:rPr>
                <w:b/>
                <w:sz w:val="24"/>
              </w:rPr>
              <w:t>Observação</w:t>
            </w:r>
          </w:p>
        </w:tc>
      </w:tr>
      <w:tr w:rsidR="003040E3" w14:paraId="425267FD" w14:textId="77777777" w:rsidTr="00C03AF3">
        <w:trPr>
          <w:trHeight w:val="1562"/>
        </w:trPr>
        <w:tc>
          <w:tcPr>
            <w:tcW w:w="2830" w:type="dxa"/>
            <w:tcBorders>
              <w:bottom w:val="single" w:sz="4" w:space="0" w:color="auto"/>
            </w:tcBorders>
          </w:tcPr>
          <w:p w14:paraId="04F033F4" w14:textId="0E05BC36" w:rsidR="00C03AF3" w:rsidRDefault="00C03AF3">
            <w:pPr>
              <w:pStyle w:val="TableParagraph"/>
              <w:spacing w:line="276" w:lineRule="exact"/>
              <w:ind w:left="107"/>
              <w:rPr>
                <w:sz w:val="24"/>
              </w:rPr>
            </w:pPr>
            <w:r>
              <w:rPr>
                <w:sz w:val="24"/>
              </w:rPr>
              <w:t xml:space="preserve">            </w:t>
            </w:r>
          </w:p>
          <w:p w14:paraId="0D12094F" w14:textId="77777777" w:rsidR="00C03AF3" w:rsidRDefault="00C03AF3">
            <w:pPr>
              <w:pStyle w:val="TableParagraph"/>
              <w:spacing w:line="276" w:lineRule="exact"/>
              <w:ind w:left="107"/>
              <w:rPr>
                <w:sz w:val="24"/>
              </w:rPr>
            </w:pPr>
          </w:p>
          <w:p w14:paraId="49D7448B" w14:textId="07FBDD31" w:rsidR="003040E3" w:rsidRDefault="00C03AF3">
            <w:pPr>
              <w:pStyle w:val="TableParagraph"/>
              <w:spacing w:line="276" w:lineRule="exact"/>
              <w:ind w:left="107"/>
              <w:rPr>
                <w:sz w:val="24"/>
              </w:rPr>
            </w:pPr>
            <w:r>
              <w:rPr>
                <w:sz w:val="24"/>
              </w:rPr>
              <w:t xml:space="preserve">             </w:t>
            </w:r>
            <w:r w:rsidR="00DB00AF">
              <w:rPr>
                <w:sz w:val="24"/>
              </w:rPr>
              <w:t>461</w:t>
            </w:r>
          </w:p>
        </w:tc>
        <w:tc>
          <w:tcPr>
            <w:tcW w:w="2830" w:type="dxa"/>
            <w:tcBorders>
              <w:bottom w:val="single" w:sz="4" w:space="0" w:color="auto"/>
            </w:tcBorders>
          </w:tcPr>
          <w:p w14:paraId="00E0DF71" w14:textId="77777777" w:rsidR="00C03AF3" w:rsidRDefault="00C03AF3">
            <w:pPr>
              <w:pStyle w:val="TableParagraph"/>
              <w:spacing w:line="276" w:lineRule="exact"/>
              <w:ind w:left="107"/>
              <w:rPr>
                <w:sz w:val="24"/>
              </w:rPr>
            </w:pPr>
            <w:r>
              <w:rPr>
                <w:sz w:val="24"/>
              </w:rPr>
              <w:t xml:space="preserve">           </w:t>
            </w:r>
          </w:p>
          <w:p w14:paraId="724DF043" w14:textId="77777777" w:rsidR="00C03AF3" w:rsidRDefault="00C03AF3">
            <w:pPr>
              <w:pStyle w:val="TableParagraph"/>
              <w:spacing w:line="276" w:lineRule="exact"/>
              <w:ind w:left="107"/>
              <w:rPr>
                <w:sz w:val="24"/>
              </w:rPr>
            </w:pPr>
          </w:p>
          <w:p w14:paraId="626D5A64" w14:textId="33073EF7" w:rsidR="003040E3" w:rsidRDefault="00C03AF3">
            <w:pPr>
              <w:pStyle w:val="TableParagraph"/>
              <w:spacing w:line="276" w:lineRule="exact"/>
              <w:ind w:left="107"/>
              <w:rPr>
                <w:sz w:val="24"/>
              </w:rPr>
            </w:pPr>
            <w:r>
              <w:rPr>
                <w:sz w:val="24"/>
              </w:rPr>
              <w:t xml:space="preserve">           </w:t>
            </w:r>
            <w:r w:rsidR="00DB00AF">
              <w:rPr>
                <w:sz w:val="24"/>
              </w:rPr>
              <w:t>548</w:t>
            </w:r>
          </w:p>
        </w:tc>
        <w:tc>
          <w:tcPr>
            <w:tcW w:w="2828" w:type="dxa"/>
            <w:tcBorders>
              <w:bottom w:val="single" w:sz="4" w:space="0" w:color="auto"/>
            </w:tcBorders>
          </w:tcPr>
          <w:p w14:paraId="18319CA0" w14:textId="1537AAA0" w:rsidR="00C03AF3" w:rsidRDefault="00DB00AF" w:rsidP="00C03AF3">
            <w:pPr>
              <w:pStyle w:val="TableParagraph"/>
              <w:spacing w:before="2" w:line="276" w:lineRule="exact"/>
              <w:ind w:left="105" w:right="114"/>
              <w:rPr>
                <w:sz w:val="24"/>
              </w:rPr>
            </w:pPr>
            <w:r>
              <w:rPr>
                <w:sz w:val="24"/>
              </w:rPr>
              <w:t>A programação é realizada em sistema mediante os dados vigentes no momento da mesma e</w:t>
            </w:r>
            <w:r w:rsidR="00B41C84">
              <w:rPr>
                <w:sz w:val="24"/>
              </w:rPr>
              <w:t xml:space="preserve"> durante a realização do trabalho são contabilizadas</w:t>
            </w:r>
          </w:p>
        </w:tc>
      </w:tr>
      <w:tr w:rsidR="00C03AF3" w14:paraId="2127FA1F" w14:textId="77777777" w:rsidTr="00C03AF3">
        <w:trPr>
          <w:trHeight w:val="1472"/>
        </w:trPr>
        <w:tc>
          <w:tcPr>
            <w:tcW w:w="2830" w:type="dxa"/>
            <w:tcBorders>
              <w:top w:val="single" w:sz="4" w:space="0" w:color="auto"/>
            </w:tcBorders>
          </w:tcPr>
          <w:p w14:paraId="139979A5" w14:textId="4DE8AD52" w:rsidR="00C03AF3" w:rsidRDefault="00C03AF3" w:rsidP="00C03AF3">
            <w:pPr>
              <w:pStyle w:val="TableParagraph"/>
              <w:spacing w:line="276" w:lineRule="exact"/>
              <w:ind w:left="107"/>
              <w:rPr>
                <w:sz w:val="24"/>
              </w:rPr>
            </w:pPr>
          </w:p>
          <w:p w14:paraId="0EFB697D" w14:textId="64614AD5" w:rsidR="00C03AF3" w:rsidRDefault="00C03AF3" w:rsidP="00C03AF3">
            <w:pPr>
              <w:pStyle w:val="TableParagraph"/>
              <w:spacing w:line="276" w:lineRule="exact"/>
              <w:ind w:left="107"/>
              <w:rPr>
                <w:sz w:val="24"/>
              </w:rPr>
            </w:pPr>
            <w:r>
              <w:rPr>
                <w:sz w:val="24"/>
              </w:rPr>
              <w:t xml:space="preserve">             432</w:t>
            </w:r>
          </w:p>
        </w:tc>
        <w:tc>
          <w:tcPr>
            <w:tcW w:w="2830" w:type="dxa"/>
            <w:tcBorders>
              <w:top w:val="single" w:sz="4" w:space="0" w:color="auto"/>
            </w:tcBorders>
          </w:tcPr>
          <w:p w14:paraId="7F734C22" w14:textId="77777777" w:rsidR="00C03AF3" w:rsidRDefault="00C03AF3" w:rsidP="00C03AF3">
            <w:pPr>
              <w:pStyle w:val="TableParagraph"/>
              <w:spacing w:line="276" w:lineRule="exact"/>
              <w:ind w:left="107"/>
              <w:rPr>
                <w:sz w:val="24"/>
              </w:rPr>
            </w:pPr>
          </w:p>
          <w:p w14:paraId="5E0A948F" w14:textId="0BAF4A4E" w:rsidR="00C03AF3" w:rsidRDefault="00C03AF3" w:rsidP="00C03AF3">
            <w:pPr>
              <w:pStyle w:val="TableParagraph"/>
              <w:spacing w:line="276" w:lineRule="exact"/>
              <w:ind w:left="107"/>
              <w:rPr>
                <w:sz w:val="24"/>
              </w:rPr>
            </w:pPr>
            <w:r>
              <w:rPr>
                <w:sz w:val="24"/>
              </w:rPr>
              <w:t xml:space="preserve">         512</w:t>
            </w:r>
          </w:p>
        </w:tc>
        <w:tc>
          <w:tcPr>
            <w:tcW w:w="2828" w:type="dxa"/>
            <w:tcBorders>
              <w:top w:val="single" w:sz="4" w:space="0" w:color="auto"/>
            </w:tcBorders>
          </w:tcPr>
          <w:p w14:paraId="73D562AA" w14:textId="77777777" w:rsidR="00C03AF3" w:rsidRDefault="00C03AF3">
            <w:pPr>
              <w:pStyle w:val="TableParagraph"/>
              <w:spacing w:before="2" w:line="276" w:lineRule="exact"/>
              <w:ind w:left="105" w:right="114"/>
              <w:rPr>
                <w:sz w:val="24"/>
              </w:rPr>
            </w:pPr>
          </w:p>
          <w:p w14:paraId="5C36F6E3" w14:textId="5E534A5A" w:rsidR="00C03AF3" w:rsidRDefault="00C03AF3">
            <w:pPr>
              <w:pStyle w:val="TableParagraph"/>
              <w:spacing w:before="2" w:line="276" w:lineRule="exact"/>
              <w:ind w:left="105" w:right="114"/>
              <w:rPr>
                <w:sz w:val="24"/>
              </w:rPr>
            </w:pPr>
            <w:r>
              <w:rPr>
                <w:sz w:val="24"/>
              </w:rPr>
              <w:t>A programação é realizada em sistema mediante os dados vigentes no momento da mesma e durante a realização do trabalho são contabilizadas</w:t>
            </w:r>
          </w:p>
          <w:p w14:paraId="43AA484B" w14:textId="77777777" w:rsidR="00C03AF3" w:rsidRDefault="00C03AF3">
            <w:pPr>
              <w:pStyle w:val="TableParagraph"/>
              <w:spacing w:before="2" w:line="276" w:lineRule="exact"/>
              <w:ind w:left="105" w:right="114"/>
              <w:rPr>
                <w:sz w:val="24"/>
              </w:rPr>
            </w:pPr>
          </w:p>
          <w:p w14:paraId="76A43950" w14:textId="77777777" w:rsidR="00C03AF3" w:rsidRDefault="00C03AF3">
            <w:pPr>
              <w:pStyle w:val="TableParagraph"/>
              <w:spacing w:before="2" w:line="276" w:lineRule="exact"/>
              <w:ind w:left="105" w:right="114"/>
              <w:rPr>
                <w:sz w:val="24"/>
              </w:rPr>
            </w:pPr>
          </w:p>
          <w:p w14:paraId="56F21BF9" w14:textId="77777777" w:rsidR="00C03AF3" w:rsidRDefault="00C03AF3" w:rsidP="00C03AF3">
            <w:pPr>
              <w:pStyle w:val="TableParagraph"/>
              <w:spacing w:before="2" w:line="276" w:lineRule="exact"/>
              <w:ind w:left="105" w:right="114"/>
              <w:rPr>
                <w:sz w:val="24"/>
              </w:rPr>
            </w:pPr>
          </w:p>
        </w:tc>
      </w:tr>
      <w:tr w:rsidR="00AC1009" w14:paraId="6338D463" w14:textId="77777777" w:rsidTr="00C03AF3">
        <w:trPr>
          <w:trHeight w:val="1472"/>
        </w:trPr>
        <w:tc>
          <w:tcPr>
            <w:tcW w:w="2830" w:type="dxa"/>
            <w:tcBorders>
              <w:top w:val="single" w:sz="4" w:space="0" w:color="auto"/>
            </w:tcBorders>
          </w:tcPr>
          <w:p w14:paraId="7E4D80C9" w14:textId="7E52A776" w:rsidR="00AC1009" w:rsidRDefault="00AC1009" w:rsidP="00C03AF3">
            <w:pPr>
              <w:pStyle w:val="TableParagraph"/>
              <w:spacing w:line="276" w:lineRule="exact"/>
              <w:ind w:left="107"/>
              <w:rPr>
                <w:sz w:val="24"/>
              </w:rPr>
            </w:pPr>
            <w:r>
              <w:rPr>
                <w:sz w:val="24"/>
              </w:rPr>
              <w:t>Q.T Imoveis Trabalhados</w:t>
            </w:r>
          </w:p>
          <w:p w14:paraId="10A43F57" w14:textId="5463200E" w:rsidR="00AC1009" w:rsidRDefault="00AC1009" w:rsidP="00C03AF3">
            <w:pPr>
              <w:pStyle w:val="TableParagraph"/>
              <w:spacing w:line="276" w:lineRule="exact"/>
              <w:ind w:left="107"/>
              <w:rPr>
                <w:sz w:val="24"/>
              </w:rPr>
            </w:pPr>
            <w:r>
              <w:rPr>
                <w:sz w:val="24"/>
              </w:rPr>
              <w:t xml:space="preserve"> Set/Out</w:t>
            </w:r>
          </w:p>
        </w:tc>
        <w:tc>
          <w:tcPr>
            <w:tcW w:w="2830" w:type="dxa"/>
            <w:tcBorders>
              <w:top w:val="single" w:sz="4" w:space="0" w:color="auto"/>
            </w:tcBorders>
          </w:tcPr>
          <w:p w14:paraId="79D19013" w14:textId="77777777" w:rsidR="00AC1009" w:rsidRDefault="00AC1009" w:rsidP="00C03AF3">
            <w:pPr>
              <w:pStyle w:val="TableParagraph"/>
              <w:spacing w:line="276" w:lineRule="exact"/>
              <w:ind w:left="107"/>
              <w:rPr>
                <w:sz w:val="24"/>
              </w:rPr>
            </w:pPr>
          </w:p>
          <w:p w14:paraId="081EB8BD" w14:textId="2A115A9A" w:rsidR="00AC1009" w:rsidRDefault="00AC1009" w:rsidP="00C03AF3">
            <w:pPr>
              <w:pStyle w:val="TableParagraph"/>
              <w:spacing w:line="276" w:lineRule="exact"/>
              <w:ind w:left="107"/>
              <w:rPr>
                <w:sz w:val="24"/>
              </w:rPr>
            </w:pPr>
            <w:r>
              <w:rPr>
                <w:sz w:val="24"/>
              </w:rPr>
              <w:t xml:space="preserve">   71* </w:t>
            </w:r>
          </w:p>
        </w:tc>
        <w:tc>
          <w:tcPr>
            <w:tcW w:w="2828" w:type="dxa"/>
            <w:tcBorders>
              <w:top w:val="single" w:sz="4" w:space="0" w:color="auto"/>
            </w:tcBorders>
          </w:tcPr>
          <w:p w14:paraId="41BF65E2" w14:textId="77777777" w:rsidR="00AC1009" w:rsidRDefault="00AC1009">
            <w:pPr>
              <w:pStyle w:val="TableParagraph"/>
              <w:spacing w:before="2" w:line="276" w:lineRule="exact"/>
              <w:ind w:left="105" w:right="114"/>
              <w:rPr>
                <w:sz w:val="24"/>
              </w:rPr>
            </w:pPr>
          </w:p>
          <w:p w14:paraId="66B46C9C" w14:textId="77777777" w:rsidR="00AC1009" w:rsidRDefault="00AC1009" w:rsidP="00AC1009">
            <w:pPr>
              <w:pStyle w:val="TableParagraph"/>
              <w:spacing w:before="2" w:line="276" w:lineRule="exact"/>
              <w:ind w:left="105" w:right="114"/>
              <w:rPr>
                <w:sz w:val="24"/>
              </w:rPr>
            </w:pPr>
            <w:r>
              <w:rPr>
                <w:sz w:val="24"/>
              </w:rPr>
              <w:t>A programação é realizada em sistema mediante os dados vigentes no momento da mesma e durante a realização do trabalho são contabilizadas</w:t>
            </w:r>
          </w:p>
          <w:p w14:paraId="32B790E3" w14:textId="47AF503C" w:rsidR="00AC1009" w:rsidRDefault="00AC1009" w:rsidP="00AC1009">
            <w:pPr>
              <w:pStyle w:val="TableParagraph"/>
              <w:spacing w:before="2" w:line="276" w:lineRule="exact"/>
              <w:ind w:right="114"/>
              <w:rPr>
                <w:sz w:val="24"/>
              </w:rPr>
            </w:pPr>
            <w:r>
              <w:rPr>
                <w:sz w:val="24"/>
              </w:rPr>
              <w:t xml:space="preserve"> *Produtividade baixa devido a equipe estar trabalhando na vacinação antirrabica na zona rural</w:t>
            </w:r>
          </w:p>
          <w:p w14:paraId="1DA1CCC1" w14:textId="77777777" w:rsidR="00AC1009" w:rsidRDefault="00AC1009">
            <w:pPr>
              <w:pStyle w:val="TableParagraph"/>
              <w:spacing w:before="2" w:line="276" w:lineRule="exact"/>
              <w:ind w:left="105" w:right="114"/>
              <w:rPr>
                <w:sz w:val="24"/>
              </w:rPr>
            </w:pPr>
          </w:p>
        </w:tc>
      </w:tr>
      <w:tr w:rsidR="00AC1009" w14:paraId="69D8D31A" w14:textId="77777777" w:rsidTr="00C03AF3">
        <w:trPr>
          <w:trHeight w:val="1472"/>
        </w:trPr>
        <w:tc>
          <w:tcPr>
            <w:tcW w:w="2830" w:type="dxa"/>
            <w:tcBorders>
              <w:top w:val="single" w:sz="4" w:space="0" w:color="auto"/>
            </w:tcBorders>
          </w:tcPr>
          <w:p w14:paraId="52486A02" w14:textId="77777777" w:rsidR="00AC1009" w:rsidRDefault="00AC1009" w:rsidP="00C03AF3">
            <w:pPr>
              <w:pStyle w:val="TableParagraph"/>
              <w:spacing w:line="276" w:lineRule="exact"/>
              <w:ind w:left="107"/>
              <w:rPr>
                <w:sz w:val="24"/>
              </w:rPr>
            </w:pPr>
          </w:p>
        </w:tc>
        <w:tc>
          <w:tcPr>
            <w:tcW w:w="2830" w:type="dxa"/>
            <w:tcBorders>
              <w:top w:val="single" w:sz="4" w:space="0" w:color="auto"/>
            </w:tcBorders>
          </w:tcPr>
          <w:p w14:paraId="3F17B3F4" w14:textId="0997242B" w:rsidR="00AC1009" w:rsidRDefault="00AC1009" w:rsidP="00C03AF3">
            <w:pPr>
              <w:pStyle w:val="TableParagraph"/>
              <w:spacing w:line="276" w:lineRule="exact"/>
              <w:ind w:left="107"/>
              <w:rPr>
                <w:sz w:val="24"/>
              </w:rPr>
            </w:pPr>
            <w:r>
              <w:rPr>
                <w:sz w:val="24"/>
              </w:rPr>
              <w:t xml:space="preserve">   377</w:t>
            </w:r>
          </w:p>
        </w:tc>
        <w:tc>
          <w:tcPr>
            <w:tcW w:w="2828" w:type="dxa"/>
            <w:tcBorders>
              <w:top w:val="single" w:sz="4" w:space="0" w:color="auto"/>
            </w:tcBorders>
          </w:tcPr>
          <w:p w14:paraId="16C5691D" w14:textId="77777777" w:rsidR="00AC1009" w:rsidRDefault="00AC1009" w:rsidP="00AC1009">
            <w:pPr>
              <w:pStyle w:val="TableParagraph"/>
              <w:spacing w:before="2" w:line="276" w:lineRule="exact"/>
              <w:ind w:left="105" w:right="114"/>
              <w:rPr>
                <w:sz w:val="24"/>
              </w:rPr>
            </w:pPr>
            <w:r>
              <w:rPr>
                <w:sz w:val="24"/>
              </w:rPr>
              <w:t>A programação é realizada em sistema mediante os dados vigentes no momento da mesma e durante a realização do trabalho são contabilizadas</w:t>
            </w:r>
          </w:p>
          <w:p w14:paraId="0B5F80B2" w14:textId="77777777" w:rsidR="00AC1009" w:rsidRDefault="00AC1009">
            <w:pPr>
              <w:pStyle w:val="TableParagraph"/>
              <w:spacing w:before="2" w:line="276" w:lineRule="exact"/>
              <w:ind w:left="105" w:right="114"/>
              <w:rPr>
                <w:sz w:val="24"/>
              </w:rPr>
            </w:pPr>
          </w:p>
        </w:tc>
      </w:tr>
      <w:tr w:rsidR="00B41C84" w14:paraId="5BEC70F1" w14:textId="77777777" w:rsidTr="00B41C84">
        <w:trPr>
          <w:trHeight w:val="245"/>
        </w:trPr>
        <w:tc>
          <w:tcPr>
            <w:tcW w:w="8488" w:type="dxa"/>
            <w:gridSpan w:val="3"/>
          </w:tcPr>
          <w:p w14:paraId="477483AD" w14:textId="54034770" w:rsidR="00B41C84" w:rsidRDefault="00B41C84" w:rsidP="00B41C84">
            <w:pPr>
              <w:rPr>
                <w:sz w:val="24"/>
              </w:rPr>
            </w:pPr>
            <w:r>
              <w:rPr>
                <w:sz w:val="20"/>
              </w:rPr>
              <w:t>Fonte: SMS: Departamento de Zoonoses</w:t>
            </w:r>
          </w:p>
        </w:tc>
      </w:tr>
    </w:tbl>
    <w:p w14:paraId="6E6C21C9" w14:textId="77777777" w:rsidR="003040E3" w:rsidRDefault="003040E3">
      <w:pPr>
        <w:spacing w:line="276" w:lineRule="exact"/>
        <w:rPr>
          <w:sz w:val="24"/>
        </w:rPr>
        <w:sectPr w:rsidR="003040E3" w:rsidSect="003E02BD">
          <w:pgSz w:w="11910" w:h="16840"/>
          <w:pgMar w:top="1580" w:right="0" w:bottom="2600" w:left="0" w:header="0" w:footer="2418" w:gutter="0"/>
          <w:cols w:space="720"/>
          <w:docGrid w:linePitch="299"/>
        </w:sectPr>
      </w:pPr>
    </w:p>
    <w:p w14:paraId="2CA8490E" w14:textId="77777777" w:rsidR="003040E3" w:rsidRDefault="00DB00AF">
      <w:pPr>
        <w:pStyle w:val="Ttulo2"/>
        <w:ind w:left="1702"/>
      </w:pPr>
      <w:r>
        <w:lastRenderedPageBreak/>
        <w:t>Programa de Controle de Roedores e Busca Ativa de Escorpiões</w:t>
      </w:r>
    </w:p>
    <w:p w14:paraId="4F07572E" w14:textId="77777777" w:rsidR="003040E3" w:rsidRDefault="003040E3">
      <w:pPr>
        <w:pStyle w:val="Corpodetexto"/>
        <w:spacing w:before="11"/>
        <w:rPr>
          <w:b/>
          <w:sz w:val="27"/>
        </w:rPr>
      </w:pPr>
    </w:p>
    <w:p w14:paraId="67A86948" w14:textId="244611BE" w:rsidR="003040E3" w:rsidRDefault="00DB00AF">
      <w:pPr>
        <w:pStyle w:val="Corpodetexto"/>
        <w:spacing w:line="360" w:lineRule="auto"/>
        <w:ind w:left="1702" w:right="1132" w:firstLine="707"/>
        <w:jc w:val="both"/>
      </w:pPr>
      <w:r>
        <w:t>Este trabalho é realizado na área urbana diariamente e é realizado mediante abertura de protocolo. Seguem dados quantitativos referent</w:t>
      </w:r>
      <w:r w:rsidR="00C03AF3">
        <w:t>es aos trabalhos realizados de janeiro a</w:t>
      </w:r>
      <w:r w:rsidR="00971DAA">
        <w:t xml:space="preserve"> dezembro</w:t>
      </w:r>
      <w:r w:rsidR="00C03AF3">
        <w:t xml:space="preserve"> </w:t>
      </w:r>
      <w:r>
        <w:t>de 2020:</w:t>
      </w:r>
    </w:p>
    <w:p w14:paraId="42DBECBC" w14:textId="77777777" w:rsidR="003040E3" w:rsidRDefault="003040E3">
      <w:pPr>
        <w:pStyle w:val="Corpodetexto"/>
        <w:spacing w:before="1"/>
        <w:rPr>
          <w:sz w:val="22"/>
        </w:rPr>
      </w:pPr>
    </w:p>
    <w:p w14:paraId="0A15D2A0" w14:textId="17C13BBD" w:rsidR="003040E3" w:rsidRDefault="00DB00AF">
      <w:pPr>
        <w:pStyle w:val="Corpodetexto"/>
        <w:ind w:left="1986" w:right="1420"/>
        <w:jc w:val="center"/>
      </w:pPr>
      <w:r w:rsidRPr="00C03AF3">
        <w:t xml:space="preserve">Tabela </w:t>
      </w:r>
      <w:r w:rsidR="003F5885">
        <w:t>53</w:t>
      </w:r>
      <w:r w:rsidR="00B41C84" w:rsidRPr="00C03AF3">
        <w:t xml:space="preserve"> </w:t>
      </w:r>
      <w:r w:rsidRPr="00C03AF3">
        <w:t>- Programa de Controle de Roedores e Busca Ativa de Escorpiões.</w:t>
      </w:r>
    </w:p>
    <w:tbl>
      <w:tblPr>
        <w:tblStyle w:val="TableNormal"/>
        <w:tblpPr w:leftFromText="141" w:rightFromText="141" w:vertAnchor="text" w:horzAnchor="margin" w:tblpXSpec="center" w:tblpY="106"/>
        <w:tblOverlap w:val="neve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81"/>
        <w:gridCol w:w="567"/>
        <w:gridCol w:w="567"/>
        <w:gridCol w:w="709"/>
        <w:gridCol w:w="709"/>
        <w:gridCol w:w="708"/>
        <w:gridCol w:w="709"/>
        <w:gridCol w:w="709"/>
        <w:gridCol w:w="850"/>
        <w:gridCol w:w="709"/>
        <w:gridCol w:w="709"/>
        <w:gridCol w:w="850"/>
        <w:gridCol w:w="851"/>
      </w:tblGrid>
      <w:tr w:rsidR="00971DAA" w14:paraId="1A248C28" w14:textId="0EA049BC" w:rsidTr="00971DAA">
        <w:trPr>
          <w:trHeight w:val="275"/>
        </w:trPr>
        <w:tc>
          <w:tcPr>
            <w:tcW w:w="1281" w:type="dxa"/>
          </w:tcPr>
          <w:p w14:paraId="023DEDF0" w14:textId="77777777" w:rsidR="00971DAA" w:rsidRDefault="00971DAA" w:rsidP="00AC1009">
            <w:pPr>
              <w:pStyle w:val="TableParagraph"/>
              <w:spacing w:line="256" w:lineRule="exact"/>
              <w:ind w:left="107"/>
              <w:rPr>
                <w:b/>
                <w:sz w:val="24"/>
              </w:rPr>
            </w:pPr>
            <w:r>
              <w:rPr>
                <w:b/>
                <w:sz w:val="24"/>
              </w:rPr>
              <w:t>Vetor</w:t>
            </w:r>
          </w:p>
        </w:tc>
        <w:tc>
          <w:tcPr>
            <w:tcW w:w="567" w:type="dxa"/>
          </w:tcPr>
          <w:p w14:paraId="1CDDD14D" w14:textId="387FF387" w:rsidR="00971DAA" w:rsidRDefault="00971DAA" w:rsidP="00AC1009">
            <w:pPr>
              <w:pStyle w:val="TableParagraph"/>
              <w:spacing w:line="256" w:lineRule="exact"/>
              <w:ind w:left="105"/>
              <w:rPr>
                <w:b/>
                <w:sz w:val="24"/>
              </w:rPr>
            </w:pPr>
            <w:r>
              <w:rPr>
                <w:b/>
                <w:sz w:val="24"/>
              </w:rPr>
              <w:t>Jan</w:t>
            </w:r>
          </w:p>
        </w:tc>
        <w:tc>
          <w:tcPr>
            <w:tcW w:w="567" w:type="dxa"/>
          </w:tcPr>
          <w:p w14:paraId="04B34AE6" w14:textId="77777777" w:rsidR="00971DAA" w:rsidRDefault="00971DAA" w:rsidP="00AC1009">
            <w:pPr>
              <w:pStyle w:val="TableParagraph"/>
              <w:spacing w:line="256" w:lineRule="exact"/>
              <w:ind w:left="107"/>
              <w:rPr>
                <w:b/>
                <w:sz w:val="24"/>
              </w:rPr>
            </w:pPr>
            <w:r>
              <w:rPr>
                <w:b/>
                <w:sz w:val="24"/>
              </w:rPr>
              <w:t>Fev</w:t>
            </w:r>
          </w:p>
        </w:tc>
        <w:tc>
          <w:tcPr>
            <w:tcW w:w="709" w:type="dxa"/>
          </w:tcPr>
          <w:p w14:paraId="6D4D0E74" w14:textId="77777777" w:rsidR="00971DAA" w:rsidRDefault="00971DAA" w:rsidP="00AC1009">
            <w:pPr>
              <w:pStyle w:val="TableParagraph"/>
              <w:spacing w:line="256" w:lineRule="exact"/>
              <w:ind w:left="108"/>
              <w:rPr>
                <w:b/>
                <w:sz w:val="24"/>
              </w:rPr>
            </w:pPr>
            <w:r>
              <w:rPr>
                <w:b/>
                <w:sz w:val="24"/>
              </w:rPr>
              <w:t>Mar</w:t>
            </w:r>
          </w:p>
        </w:tc>
        <w:tc>
          <w:tcPr>
            <w:tcW w:w="709" w:type="dxa"/>
            <w:tcBorders>
              <w:right w:val="single" w:sz="4" w:space="0" w:color="auto"/>
            </w:tcBorders>
          </w:tcPr>
          <w:p w14:paraId="40305B1F" w14:textId="77777777" w:rsidR="00971DAA" w:rsidRDefault="00971DAA" w:rsidP="00AC1009">
            <w:pPr>
              <w:pStyle w:val="TableParagraph"/>
              <w:spacing w:line="256" w:lineRule="exact"/>
              <w:ind w:left="108"/>
              <w:rPr>
                <w:b/>
                <w:sz w:val="24"/>
              </w:rPr>
            </w:pPr>
            <w:r>
              <w:rPr>
                <w:b/>
                <w:sz w:val="24"/>
              </w:rPr>
              <w:t>Abril</w:t>
            </w:r>
          </w:p>
        </w:tc>
        <w:tc>
          <w:tcPr>
            <w:tcW w:w="708" w:type="dxa"/>
            <w:tcBorders>
              <w:left w:val="single" w:sz="4" w:space="0" w:color="auto"/>
              <w:bottom w:val="single" w:sz="4" w:space="0" w:color="auto"/>
              <w:right w:val="single" w:sz="4" w:space="0" w:color="auto"/>
            </w:tcBorders>
          </w:tcPr>
          <w:p w14:paraId="0DDBC959" w14:textId="29DEEE73" w:rsidR="00971DAA" w:rsidRDefault="00971DAA" w:rsidP="00AC1009">
            <w:pPr>
              <w:pStyle w:val="TableParagraph"/>
              <w:spacing w:line="256" w:lineRule="exact"/>
              <w:rPr>
                <w:b/>
                <w:sz w:val="24"/>
              </w:rPr>
            </w:pPr>
            <w:r>
              <w:rPr>
                <w:b/>
                <w:sz w:val="24"/>
              </w:rPr>
              <w:t xml:space="preserve">Maio </w:t>
            </w:r>
          </w:p>
        </w:tc>
        <w:tc>
          <w:tcPr>
            <w:tcW w:w="709" w:type="dxa"/>
            <w:tcBorders>
              <w:left w:val="single" w:sz="4" w:space="0" w:color="auto"/>
              <w:bottom w:val="single" w:sz="4" w:space="0" w:color="auto"/>
              <w:right w:val="single" w:sz="4" w:space="0" w:color="auto"/>
            </w:tcBorders>
          </w:tcPr>
          <w:p w14:paraId="3C687BC2" w14:textId="680EF572" w:rsidR="00971DAA" w:rsidRDefault="00971DAA" w:rsidP="00AC1009">
            <w:pPr>
              <w:pStyle w:val="TableParagraph"/>
              <w:spacing w:line="256" w:lineRule="exact"/>
              <w:rPr>
                <w:b/>
                <w:sz w:val="24"/>
              </w:rPr>
            </w:pPr>
            <w:r>
              <w:rPr>
                <w:b/>
                <w:sz w:val="24"/>
              </w:rPr>
              <w:t>Junho</w:t>
            </w:r>
          </w:p>
        </w:tc>
        <w:tc>
          <w:tcPr>
            <w:tcW w:w="709" w:type="dxa"/>
            <w:tcBorders>
              <w:left w:val="single" w:sz="4" w:space="0" w:color="auto"/>
              <w:bottom w:val="single" w:sz="4" w:space="0" w:color="auto"/>
              <w:right w:val="single" w:sz="4" w:space="0" w:color="auto"/>
            </w:tcBorders>
          </w:tcPr>
          <w:p w14:paraId="515E0B39" w14:textId="3841BCEE" w:rsidR="00971DAA" w:rsidRDefault="00971DAA" w:rsidP="00AC1009">
            <w:pPr>
              <w:pStyle w:val="TableParagraph"/>
              <w:spacing w:line="256" w:lineRule="exact"/>
              <w:rPr>
                <w:b/>
                <w:sz w:val="24"/>
              </w:rPr>
            </w:pPr>
            <w:r>
              <w:rPr>
                <w:b/>
                <w:sz w:val="24"/>
              </w:rPr>
              <w:t>Julho</w:t>
            </w:r>
          </w:p>
        </w:tc>
        <w:tc>
          <w:tcPr>
            <w:tcW w:w="850" w:type="dxa"/>
            <w:tcBorders>
              <w:left w:val="single" w:sz="4" w:space="0" w:color="auto"/>
              <w:bottom w:val="single" w:sz="4" w:space="0" w:color="auto"/>
              <w:right w:val="single" w:sz="4" w:space="0" w:color="auto"/>
            </w:tcBorders>
          </w:tcPr>
          <w:p w14:paraId="236448BF" w14:textId="73B8D51F" w:rsidR="00971DAA" w:rsidRDefault="00971DAA" w:rsidP="00AC1009">
            <w:pPr>
              <w:pStyle w:val="TableParagraph"/>
              <w:spacing w:line="256" w:lineRule="exact"/>
              <w:rPr>
                <w:b/>
                <w:sz w:val="24"/>
              </w:rPr>
            </w:pPr>
            <w:r>
              <w:rPr>
                <w:b/>
                <w:sz w:val="24"/>
              </w:rPr>
              <w:t>Agosto</w:t>
            </w:r>
          </w:p>
        </w:tc>
        <w:tc>
          <w:tcPr>
            <w:tcW w:w="709" w:type="dxa"/>
            <w:tcBorders>
              <w:left w:val="single" w:sz="4" w:space="0" w:color="auto"/>
              <w:bottom w:val="single" w:sz="4" w:space="0" w:color="auto"/>
              <w:right w:val="single" w:sz="4" w:space="0" w:color="auto"/>
            </w:tcBorders>
          </w:tcPr>
          <w:p w14:paraId="3E2BF235" w14:textId="3EC41FF6" w:rsidR="00971DAA" w:rsidRDefault="00971DAA" w:rsidP="00AC1009">
            <w:pPr>
              <w:pStyle w:val="TableParagraph"/>
              <w:spacing w:line="256" w:lineRule="exact"/>
              <w:rPr>
                <w:b/>
                <w:sz w:val="24"/>
              </w:rPr>
            </w:pPr>
            <w:r>
              <w:rPr>
                <w:b/>
                <w:sz w:val="24"/>
              </w:rPr>
              <w:t xml:space="preserve">Set </w:t>
            </w:r>
          </w:p>
        </w:tc>
        <w:tc>
          <w:tcPr>
            <w:tcW w:w="709" w:type="dxa"/>
            <w:tcBorders>
              <w:left w:val="single" w:sz="4" w:space="0" w:color="auto"/>
              <w:bottom w:val="single" w:sz="4" w:space="0" w:color="auto"/>
              <w:right w:val="single" w:sz="4" w:space="0" w:color="auto"/>
            </w:tcBorders>
          </w:tcPr>
          <w:p w14:paraId="1BD2CA67" w14:textId="26FE0C29" w:rsidR="00971DAA" w:rsidRDefault="00971DAA" w:rsidP="00AC1009">
            <w:pPr>
              <w:pStyle w:val="TableParagraph"/>
              <w:spacing w:line="256" w:lineRule="exact"/>
              <w:rPr>
                <w:b/>
                <w:sz w:val="24"/>
              </w:rPr>
            </w:pPr>
            <w:r>
              <w:rPr>
                <w:b/>
                <w:sz w:val="24"/>
              </w:rPr>
              <w:t>Out</w:t>
            </w:r>
          </w:p>
        </w:tc>
        <w:tc>
          <w:tcPr>
            <w:tcW w:w="850" w:type="dxa"/>
            <w:tcBorders>
              <w:left w:val="single" w:sz="4" w:space="0" w:color="auto"/>
              <w:bottom w:val="single" w:sz="4" w:space="0" w:color="auto"/>
              <w:right w:val="single" w:sz="4" w:space="0" w:color="auto"/>
            </w:tcBorders>
          </w:tcPr>
          <w:p w14:paraId="156174FD" w14:textId="678096C4" w:rsidR="00971DAA" w:rsidRDefault="00971DAA" w:rsidP="00AC1009">
            <w:pPr>
              <w:pStyle w:val="TableParagraph"/>
              <w:spacing w:line="256" w:lineRule="exact"/>
              <w:rPr>
                <w:b/>
                <w:sz w:val="24"/>
              </w:rPr>
            </w:pPr>
            <w:r>
              <w:rPr>
                <w:b/>
                <w:sz w:val="24"/>
              </w:rPr>
              <w:t xml:space="preserve"> Nov</w:t>
            </w:r>
          </w:p>
        </w:tc>
        <w:tc>
          <w:tcPr>
            <w:tcW w:w="851" w:type="dxa"/>
            <w:tcBorders>
              <w:left w:val="single" w:sz="4" w:space="0" w:color="auto"/>
              <w:bottom w:val="single" w:sz="4" w:space="0" w:color="auto"/>
              <w:right w:val="single" w:sz="4" w:space="0" w:color="auto"/>
            </w:tcBorders>
          </w:tcPr>
          <w:p w14:paraId="36397B2D" w14:textId="3C717697" w:rsidR="00971DAA" w:rsidRDefault="00971DAA" w:rsidP="00AC1009">
            <w:pPr>
              <w:pStyle w:val="TableParagraph"/>
              <w:spacing w:line="256" w:lineRule="exact"/>
              <w:rPr>
                <w:b/>
                <w:sz w:val="24"/>
              </w:rPr>
            </w:pPr>
            <w:r>
              <w:rPr>
                <w:b/>
                <w:sz w:val="24"/>
              </w:rPr>
              <w:t>Dez</w:t>
            </w:r>
          </w:p>
        </w:tc>
      </w:tr>
      <w:tr w:rsidR="00971DAA" w14:paraId="784084C4" w14:textId="56374AEF" w:rsidTr="00971DAA">
        <w:trPr>
          <w:trHeight w:val="275"/>
        </w:trPr>
        <w:tc>
          <w:tcPr>
            <w:tcW w:w="1281" w:type="dxa"/>
          </w:tcPr>
          <w:p w14:paraId="0721907C" w14:textId="77777777" w:rsidR="00971DAA" w:rsidRDefault="00971DAA" w:rsidP="00AC1009">
            <w:pPr>
              <w:pStyle w:val="TableParagraph"/>
              <w:spacing w:line="256" w:lineRule="exact"/>
              <w:ind w:left="107"/>
              <w:rPr>
                <w:sz w:val="24"/>
              </w:rPr>
            </w:pPr>
            <w:r>
              <w:rPr>
                <w:sz w:val="24"/>
              </w:rPr>
              <w:t>Escorpiões</w:t>
            </w:r>
          </w:p>
        </w:tc>
        <w:tc>
          <w:tcPr>
            <w:tcW w:w="567" w:type="dxa"/>
          </w:tcPr>
          <w:p w14:paraId="2DB09022" w14:textId="77777777" w:rsidR="00971DAA" w:rsidRDefault="00971DAA" w:rsidP="00AC1009">
            <w:pPr>
              <w:pStyle w:val="TableParagraph"/>
              <w:spacing w:line="256" w:lineRule="exact"/>
              <w:ind w:left="105"/>
              <w:jc w:val="center"/>
              <w:rPr>
                <w:sz w:val="24"/>
              </w:rPr>
            </w:pPr>
            <w:r>
              <w:rPr>
                <w:sz w:val="24"/>
              </w:rPr>
              <w:t>13</w:t>
            </w:r>
          </w:p>
        </w:tc>
        <w:tc>
          <w:tcPr>
            <w:tcW w:w="567" w:type="dxa"/>
          </w:tcPr>
          <w:p w14:paraId="69962CD5" w14:textId="77777777" w:rsidR="00971DAA" w:rsidRDefault="00971DAA" w:rsidP="00AC1009">
            <w:pPr>
              <w:pStyle w:val="TableParagraph"/>
              <w:spacing w:line="256" w:lineRule="exact"/>
              <w:ind w:left="107"/>
              <w:jc w:val="center"/>
              <w:rPr>
                <w:sz w:val="24"/>
              </w:rPr>
            </w:pPr>
            <w:r>
              <w:rPr>
                <w:sz w:val="24"/>
              </w:rPr>
              <w:t>8</w:t>
            </w:r>
          </w:p>
        </w:tc>
        <w:tc>
          <w:tcPr>
            <w:tcW w:w="709" w:type="dxa"/>
          </w:tcPr>
          <w:p w14:paraId="4142E855" w14:textId="77777777" w:rsidR="00971DAA" w:rsidRDefault="00971DAA" w:rsidP="00AC1009">
            <w:pPr>
              <w:pStyle w:val="TableParagraph"/>
              <w:spacing w:line="256" w:lineRule="exact"/>
              <w:ind w:left="108"/>
              <w:jc w:val="center"/>
              <w:rPr>
                <w:sz w:val="24"/>
              </w:rPr>
            </w:pPr>
            <w:r>
              <w:rPr>
                <w:sz w:val="24"/>
              </w:rPr>
              <w:t>21</w:t>
            </w:r>
          </w:p>
        </w:tc>
        <w:tc>
          <w:tcPr>
            <w:tcW w:w="709" w:type="dxa"/>
            <w:tcBorders>
              <w:right w:val="single" w:sz="4" w:space="0" w:color="auto"/>
            </w:tcBorders>
          </w:tcPr>
          <w:p w14:paraId="3ED7CF82" w14:textId="77777777" w:rsidR="00971DAA" w:rsidRDefault="00971DAA" w:rsidP="00AC1009">
            <w:pPr>
              <w:pStyle w:val="TableParagraph"/>
              <w:spacing w:line="256" w:lineRule="exact"/>
              <w:ind w:left="108"/>
              <w:jc w:val="center"/>
              <w:rPr>
                <w:sz w:val="24"/>
              </w:rPr>
            </w:pPr>
            <w:r>
              <w:rPr>
                <w:sz w:val="24"/>
              </w:rPr>
              <w:t>8</w:t>
            </w:r>
          </w:p>
        </w:tc>
        <w:tc>
          <w:tcPr>
            <w:tcW w:w="708" w:type="dxa"/>
            <w:tcBorders>
              <w:top w:val="single" w:sz="4" w:space="0" w:color="auto"/>
              <w:left w:val="single" w:sz="4" w:space="0" w:color="auto"/>
              <w:right w:val="single" w:sz="4" w:space="0" w:color="auto"/>
            </w:tcBorders>
          </w:tcPr>
          <w:p w14:paraId="4FEFBB0F" w14:textId="3AFF955A" w:rsidR="00971DAA" w:rsidRDefault="00971DAA" w:rsidP="00AC1009">
            <w:pPr>
              <w:pStyle w:val="TableParagraph"/>
              <w:spacing w:line="256" w:lineRule="exact"/>
              <w:jc w:val="center"/>
              <w:rPr>
                <w:sz w:val="24"/>
              </w:rPr>
            </w:pPr>
            <w:r>
              <w:rPr>
                <w:sz w:val="24"/>
              </w:rPr>
              <w:t>15</w:t>
            </w:r>
          </w:p>
        </w:tc>
        <w:tc>
          <w:tcPr>
            <w:tcW w:w="709" w:type="dxa"/>
            <w:tcBorders>
              <w:top w:val="single" w:sz="4" w:space="0" w:color="auto"/>
              <w:left w:val="single" w:sz="4" w:space="0" w:color="auto"/>
              <w:right w:val="single" w:sz="4" w:space="0" w:color="auto"/>
            </w:tcBorders>
          </w:tcPr>
          <w:p w14:paraId="5B8EC10A" w14:textId="3842E609" w:rsidR="00971DAA" w:rsidRDefault="00971DAA" w:rsidP="00AC1009">
            <w:pPr>
              <w:pStyle w:val="TableParagraph"/>
              <w:spacing w:line="256" w:lineRule="exact"/>
              <w:jc w:val="center"/>
              <w:rPr>
                <w:sz w:val="24"/>
              </w:rPr>
            </w:pPr>
            <w:r>
              <w:rPr>
                <w:sz w:val="24"/>
              </w:rPr>
              <w:t>05</w:t>
            </w:r>
          </w:p>
        </w:tc>
        <w:tc>
          <w:tcPr>
            <w:tcW w:w="709" w:type="dxa"/>
            <w:tcBorders>
              <w:top w:val="single" w:sz="4" w:space="0" w:color="auto"/>
              <w:left w:val="single" w:sz="4" w:space="0" w:color="auto"/>
              <w:right w:val="single" w:sz="4" w:space="0" w:color="auto"/>
            </w:tcBorders>
          </w:tcPr>
          <w:p w14:paraId="081B621C" w14:textId="30E31491" w:rsidR="00971DAA" w:rsidRDefault="00971DAA" w:rsidP="00AC1009">
            <w:pPr>
              <w:pStyle w:val="TableParagraph"/>
              <w:spacing w:line="256" w:lineRule="exact"/>
              <w:jc w:val="center"/>
              <w:rPr>
                <w:sz w:val="24"/>
              </w:rPr>
            </w:pPr>
            <w:r>
              <w:rPr>
                <w:sz w:val="24"/>
              </w:rPr>
              <w:t>15</w:t>
            </w:r>
          </w:p>
        </w:tc>
        <w:tc>
          <w:tcPr>
            <w:tcW w:w="850" w:type="dxa"/>
            <w:tcBorders>
              <w:top w:val="single" w:sz="4" w:space="0" w:color="auto"/>
              <w:left w:val="single" w:sz="4" w:space="0" w:color="auto"/>
              <w:right w:val="single" w:sz="4" w:space="0" w:color="auto"/>
            </w:tcBorders>
          </w:tcPr>
          <w:p w14:paraId="22888440" w14:textId="62F9C9EB" w:rsidR="00971DAA" w:rsidRDefault="00971DAA" w:rsidP="00AC1009">
            <w:pPr>
              <w:pStyle w:val="TableParagraph"/>
              <w:spacing w:line="256" w:lineRule="exact"/>
              <w:jc w:val="center"/>
              <w:rPr>
                <w:sz w:val="24"/>
              </w:rPr>
            </w:pPr>
            <w:r>
              <w:rPr>
                <w:sz w:val="24"/>
              </w:rPr>
              <w:t>08</w:t>
            </w:r>
          </w:p>
        </w:tc>
        <w:tc>
          <w:tcPr>
            <w:tcW w:w="709" w:type="dxa"/>
            <w:tcBorders>
              <w:top w:val="single" w:sz="4" w:space="0" w:color="auto"/>
              <w:left w:val="single" w:sz="4" w:space="0" w:color="auto"/>
              <w:right w:val="single" w:sz="4" w:space="0" w:color="auto"/>
            </w:tcBorders>
          </w:tcPr>
          <w:p w14:paraId="56B1D97C" w14:textId="4B24DC95" w:rsidR="00971DAA" w:rsidRDefault="00971DAA" w:rsidP="00AC1009">
            <w:pPr>
              <w:pStyle w:val="TableParagraph"/>
              <w:spacing w:line="256" w:lineRule="exact"/>
              <w:jc w:val="center"/>
              <w:rPr>
                <w:sz w:val="24"/>
              </w:rPr>
            </w:pPr>
            <w:r>
              <w:rPr>
                <w:sz w:val="24"/>
              </w:rPr>
              <w:t>15</w:t>
            </w:r>
          </w:p>
        </w:tc>
        <w:tc>
          <w:tcPr>
            <w:tcW w:w="709" w:type="dxa"/>
            <w:tcBorders>
              <w:top w:val="single" w:sz="4" w:space="0" w:color="auto"/>
              <w:left w:val="single" w:sz="4" w:space="0" w:color="auto"/>
              <w:right w:val="single" w:sz="4" w:space="0" w:color="auto"/>
            </w:tcBorders>
          </w:tcPr>
          <w:p w14:paraId="52D4BBBB" w14:textId="534F5C66" w:rsidR="00971DAA" w:rsidRDefault="00971DAA" w:rsidP="00AC1009">
            <w:pPr>
              <w:pStyle w:val="TableParagraph"/>
              <w:spacing w:line="256" w:lineRule="exact"/>
              <w:jc w:val="center"/>
              <w:rPr>
                <w:sz w:val="24"/>
              </w:rPr>
            </w:pPr>
            <w:r>
              <w:rPr>
                <w:sz w:val="24"/>
              </w:rPr>
              <w:t>17</w:t>
            </w:r>
          </w:p>
        </w:tc>
        <w:tc>
          <w:tcPr>
            <w:tcW w:w="850" w:type="dxa"/>
            <w:tcBorders>
              <w:top w:val="single" w:sz="4" w:space="0" w:color="auto"/>
              <w:left w:val="single" w:sz="4" w:space="0" w:color="auto"/>
              <w:right w:val="single" w:sz="4" w:space="0" w:color="auto"/>
            </w:tcBorders>
          </w:tcPr>
          <w:p w14:paraId="001B8575" w14:textId="1374E5B5" w:rsidR="00971DAA" w:rsidRDefault="00971DAA" w:rsidP="00AC1009">
            <w:pPr>
              <w:pStyle w:val="TableParagraph"/>
              <w:spacing w:line="256" w:lineRule="exact"/>
              <w:jc w:val="center"/>
              <w:rPr>
                <w:sz w:val="24"/>
              </w:rPr>
            </w:pPr>
            <w:r>
              <w:rPr>
                <w:sz w:val="24"/>
              </w:rPr>
              <w:t>26</w:t>
            </w:r>
          </w:p>
        </w:tc>
        <w:tc>
          <w:tcPr>
            <w:tcW w:w="851" w:type="dxa"/>
            <w:tcBorders>
              <w:top w:val="single" w:sz="4" w:space="0" w:color="auto"/>
              <w:left w:val="single" w:sz="4" w:space="0" w:color="auto"/>
              <w:right w:val="single" w:sz="4" w:space="0" w:color="auto"/>
            </w:tcBorders>
          </w:tcPr>
          <w:p w14:paraId="224287A5" w14:textId="67DF4057" w:rsidR="00971DAA" w:rsidRDefault="00971DAA" w:rsidP="00AC1009">
            <w:pPr>
              <w:pStyle w:val="TableParagraph"/>
              <w:spacing w:line="256" w:lineRule="exact"/>
              <w:jc w:val="center"/>
              <w:rPr>
                <w:sz w:val="24"/>
              </w:rPr>
            </w:pPr>
            <w:r>
              <w:rPr>
                <w:sz w:val="24"/>
              </w:rPr>
              <w:t>22</w:t>
            </w:r>
          </w:p>
        </w:tc>
      </w:tr>
      <w:tr w:rsidR="00971DAA" w14:paraId="7B36A9B7" w14:textId="6D5A9018" w:rsidTr="00971DAA">
        <w:trPr>
          <w:trHeight w:val="275"/>
        </w:trPr>
        <w:tc>
          <w:tcPr>
            <w:tcW w:w="1281" w:type="dxa"/>
          </w:tcPr>
          <w:p w14:paraId="5E324B89" w14:textId="77777777" w:rsidR="00971DAA" w:rsidRDefault="00971DAA" w:rsidP="00AC1009">
            <w:pPr>
              <w:pStyle w:val="TableParagraph"/>
              <w:spacing w:line="256" w:lineRule="exact"/>
              <w:ind w:left="107"/>
              <w:rPr>
                <w:sz w:val="24"/>
              </w:rPr>
            </w:pPr>
            <w:r>
              <w:rPr>
                <w:sz w:val="24"/>
              </w:rPr>
              <w:t>Roedores</w:t>
            </w:r>
          </w:p>
        </w:tc>
        <w:tc>
          <w:tcPr>
            <w:tcW w:w="567" w:type="dxa"/>
          </w:tcPr>
          <w:p w14:paraId="4A88BC2F" w14:textId="77777777" w:rsidR="00971DAA" w:rsidRDefault="00971DAA" w:rsidP="00AC1009">
            <w:pPr>
              <w:pStyle w:val="TableParagraph"/>
              <w:spacing w:line="256" w:lineRule="exact"/>
              <w:ind w:left="105"/>
              <w:jc w:val="center"/>
              <w:rPr>
                <w:sz w:val="24"/>
              </w:rPr>
            </w:pPr>
            <w:r>
              <w:rPr>
                <w:sz w:val="24"/>
              </w:rPr>
              <w:t>14</w:t>
            </w:r>
          </w:p>
        </w:tc>
        <w:tc>
          <w:tcPr>
            <w:tcW w:w="567" w:type="dxa"/>
          </w:tcPr>
          <w:p w14:paraId="7AA822C0" w14:textId="77777777" w:rsidR="00971DAA" w:rsidRDefault="00971DAA" w:rsidP="00AC1009">
            <w:pPr>
              <w:pStyle w:val="TableParagraph"/>
              <w:spacing w:line="256" w:lineRule="exact"/>
              <w:ind w:left="107"/>
              <w:jc w:val="center"/>
              <w:rPr>
                <w:sz w:val="24"/>
              </w:rPr>
            </w:pPr>
            <w:r>
              <w:rPr>
                <w:sz w:val="24"/>
              </w:rPr>
              <w:t>22</w:t>
            </w:r>
          </w:p>
        </w:tc>
        <w:tc>
          <w:tcPr>
            <w:tcW w:w="709" w:type="dxa"/>
          </w:tcPr>
          <w:p w14:paraId="1F4A0B20" w14:textId="77777777" w:rsidR="00971DAA" w:rsidRDefault="00971DAA" w:rsidP="00AC1009">
            <w:pPr>
              <w:pStyle w:val="TableParagraph"/>
              <w:spacing w:line="256" w:lineRule="exact"/>
              <w:ind w:left="108"/>
              <w:jc w:val="center"/>
              <w:rPr>
                <w:sz w:val="24"/>
              </w:rPr>
            </w:pPr>
            <w:r>
              <w:rPr>
                <w:sz w:val="24"/>
              </w:rPr>
              <w:t>24</w:t>
            </w:r>
          </w:p>
        </w:tc>
        <w:tc>
          <w:tcPr>
            <w:tcW w:w="709" w:type="dxa"/>
            <w:tcBorders>
              <w:right w:val="single" w:sz="4" w:space="0" w:color="auto"/>
            </w:tcBorders>
          </w:tcPr>
          <w:p w14:paraId="76998956" w14:textId="77777777" w:rsidR="00971DAA" w:rsidRDefault="00971DAA" w:rsidP="00AC1009">
            <w:pPr>
              <w:pStyle w:val="TableParagraph"/>
              <w:spacing w:line="256" w:lineRule="exact"/>
              <w:ind w:left="108"/>
              <w:jc w:val="center"/>
              <w:rPr>
                <w:sz w:val="24"/>
              </w:rPr>
            </w:pPr>
            <w:r>
              <w:rPr>
                <w:sz w:val="24"/>
              </w:rPr>
              <w:t>24</w:t>
            </w:r>
          </w:p>
        </w:tc>
        <w:tc>
          <w:tcPr>
            <w:tcW w:w="708" w:type="dxa"/>
            <w:tcBorders>
              <w:left w:val="single" w:sz="4" w:space="0" w:color="auto"/>
              <w:right w:val="single" w:sz="4" w:space="0" w:color="auto"/>
            </w:tcBorders>
          </w:tcPr>
          <w:p w14:paraId="3E7E07C1" w14:textId="57E79936" w:rsidR="00971DAA" w:rsidRDefault="00971DAA" w:rsidP="00AC1009">
            <w:pPr>
              <w:pStyle w:val="TableParagraph"/>
              <w:spacing w:line="256" w:lineRule="exact"/>
              <w:jc w:val="center"/>
              <w:rPr>
                <w:sz w:val="24"/>
              </w:rPr>
            </w:pPr>
            <w:r>
              <w:rPr>
                <w:sz w:val="24"/>
              </w:rPr>
              <w:t>18</w:t>
            </w:r>
          </w:p>
        </w:tc>
        <w:tc>
          <w:tcPr>
            <w:tcW w:w="709" w:type="dxa"/>
            <w:tcBorders>
              <w:left w:val="single" w:sz="4" w:space="0" w:color="auto"/>
              <w:right w:val="single" w:sz="4" w:space="0" w:color="auto"/>
            </w:tcBorders>
          </w:tcPr>
          <w:p w14:paraId="6C2667C5" w14:textId="797FB305" w:rsidR="00971DAA" w:rsidRDefault="00971DAA" w:rsidP="00AC1009">
            <w:pPr>
              <w:pStyle w:val="TableParagraph"/>
              <w:spacing w:line="256" w:lineRule="exact"/>
              <w:jc w:val="center"/>
              <w:rPr>
                <w:sz w:val="24"/>
              </w:rPr>
            </w:pPr>
            <w:r>
              <w:rPr>
                <w:sz w:val="24"/>
              </w:rPr>
              <w:t>12</w:t>
            </w:r>
          </w:p>
        </w:tc>
        <w:tc>
          <w:tcPr>
            <w:tcW w:w="709" w:type="dxa"/>
            <w:tcBorders>
              <w:left w:val="single" w:sz="4" w:space="0" w:color="auto"/>
              <w:right w:val="single" w:sz="4" w:space="0" w:color="auto"/>
            </w:tcBorders>
          </w:tcPr>
          <w:p w14:paraId="65D22CC8" w14:textId="1298BAC5" w:rsidR="00971DAA" w:rsidRDefault="00971DAA" w:rsidP="00AC1009">
            <w:pPr>
              <w:pStyle w:val="TableParagraph"/>
              <w:spacing w:line="256" w:lineRule="exact"/>
              <w:jc w:val="center"/>
              <w:rPr>
                <w:sz w:val="24"/>
              </w:rPr>
            </w:pPr>
            <w:r>
              <w:rPr>
                <w:sz w:val="24"/>
              </w:rPr>
              <w:t>20</w:t>
            </w:r>
          </w:p>
        </w:tc>
        <w:tc>
          <w:tcPr>
            <w:tcW w:w="850" w:type="dxa"/>
            <w:tcBorders>
              <w:left w:val="single" w:sz="4" w:space="0" w:color="auto"/>
              <w:right w:val="single" w:sz="4" w:space="0" w:color="auto"/>
            </w:tcBorders>
          </w:tcPr>
          <w:p w14:paraId="0F771287" w14:textId="23C435AF" w:rsidR="00971DAA" w:rsidRDefault="00971DAA" w:rsidP="00AC1009">
            <w:pPr>
              <w:pStyle w:val="TableParagraph"/>
              <w:spacing w:line="256" w:lineRule="exact"/>
              <w:jc w:val="center"/>
              <w:rPr>
                <w:sz w:val="24"/>
              </w:rPr>
            </w:pPr>
            <w:r>
              <w:rPr>
                <w:sz w:val="24"/>
              </w:rPr>
              <w:t>09</w:t>
            </w:r>
          </w:p>
        </w:tc>
        <w:tc>
          <w:tcPr>
            <w:tcW w:w="709" w:type="dxa"/>
            <w:tcBorders>
              <w:left w:val="single" w:sz="4" w:space="0" w:color="auto"/>
              <w:right w:val="single" w:sz="4" w:space="0" w:color="auto"/>
            </w:tcBorders>
          </w:tcPr>
          <w:p w14:paraId="69C85EF7" w14:textId="602F11E0" w:rsidR="00971DAA" w:rsidRDefault="00971DAA" w:rsidP="00AC1009">
            <w:pPr>
              <w:pStyle w:val="TableParagraph"/>
              <w:spacing w:line="256" w:lineRule="exact"/>
              <w:jc w:val="center"/>
              <w:rPr>
                <w:sz w:val="24"/>
              </w:rPr>
            </w:pPr>
            <w:r>
              <w:rPr>
                <w:sz w:val="24"/>
              </w:rPr>
              <w:t>32</w:t>
            </w:r>
          </w:p>
        </w:tc>
        <w:tc>
          <w:tcPr>
            <w:tcW w:w="709" w:type="dxa"/>
            <w:tcBorders>
              <w:left w:val="single" w:sz="4" w:space="0" w:color="auto"/>
              <w:right w:val="single" w:sz="4" w:space="0" w:color="auto"/>
            </w:tcBorders>
          </w:tcPr>
          <w:p w14:paraId="2A034333" w14:textId="2698A78C" w:rsidR="00971DAA" w:rsidRDefault="00971DAA" w:rsidP="00AC1009">
            <w:pPr>
              <w:pStyle w:val="TableParagraph"/>
              <w:spacing w:line="256" w:lineRule="exact"/>
              <w:jc w:val="center"/>
              <w:rPr>
                <w:sz w:val="24"/>
              </w:rPr>
            </w:pPr>
            <w:r>
              <w:rPr>
                <w:sz w:val="24"/>
              </w:rPr>
              <w:t>27</w:t>
            </w:r>
          </w:p>
        </w:tc>
        <w:tc>
          <w:tcPr>
            <w:tcW w:w="850" w:type="dxa"/>
            <w:tcBorders>
              <w:left w:val="single" w:sz="4" w:space="0" w:color="auto"/>
              <w:right w:val="single" w:sz="4" w:space="0" w:color="auto"/>
            </w:tcBorders>
          </w:tcPr>
          <w:p w14:paraId="27D86BE2" w14:textId="069D00C9" w:rsidR="00971DAA" w:rsidRDefault="00971DAA" w:rsidP="00AC1009">
            <w:pPr>
              <w:pStyle w:val="TableParagraph"/>
              <w:spacing w:line="256" w:lineRule="exact"/>
              <w:jc w:val="center"/>
              <w:rPr>
                <w:sz w:val="24"/>
              </w:rPr>
            </w:pPr>
            <w:r>
              <w:rPr>
                <w:sz w:val="24"/>
              </w:rPr>
              <w:t>98</w:t>
            </w:r>
          </w:p>
        </w:tc>
        <w:tc>
          <w:tcPr>
            <w:tcW w:w="851" w:type="dxa"/>
            <w:tcBorders>
              <w:left w:val="single" w:sz="4" w:space="0" w:color="auto"/>
              <w:right w:val="single" w:sz="4" w:space="0" w:color="auto"/>
            </w:tcBorders>
          </w:tcPr>
          <w:p w14:paraId="4656C9AD" w14:textId="7AB4405D" w:rsidR="00971DAA" w:rsidRDefault="00971DAA" w:rsidP="00AC1009">
            <w:pPr>
              <w:pStyle w:val="TableParagraph"/>
              <w:spacing w:line="256" w:lineRule="exact"/>
              <w:jc w:val="center"/>
              <w:rPr>
                <w:sz w:val="24"/>
              </w:rPr>
            </w:pPr>
            <w:r>
              <w:rPr>
                <w:sz w:val="24"/>
              </w:rPr>
              <w:t>64</w:t>
            </w:r>
          </w:p>
        </w:tc>
      </w:tr>
      <w:tr w:rsidR="00971DAA" w14:paraId="2E8E0594" w14:textId="0A83CD7D" w:rsidTr="00971DAA">
        <w:trPr>
          <w:trHeight w:val="277"/>
        </w:trPr>
        <w:tc>
          <w:tcPr>
            <w:tcW w:w="1281" w:type="dxa"/>
          </w:tcPr>
          <w:p w14:paraId="7B19CCE2" w14:textId="7C213442" w:rsidR="00971DAA" w:rsidRDefault="00971DAA" w:rsidP="00AC1009">
            <w:pPr>
              <w:pStyle w:val="TableParagraph"/>
              <w:spacing w:line="258" w:lineRule="exact"/>
              <w:ind w:left="107"/>
              <w:rPr>
                <w:b/>
                <w:sz w:val="24"/>
              </w:rPr>
            </w:pPr>
          </w:p>
        </w:tc>
        <w:tc>
          <w:tcPr>
            <w:tcW w:w="567" w:type="dxa"/>
          </w:tcPr>
          <w:p w14:paraId="27D6009A" w14:textId="77777777" w:rsidR="00971DAA" w:rsidRDefault="00971DAA" w:rsidP="00AC1009">
            <w:pPr>
              <w:pStyle w:val="TableParagraph"/>
              <w:spacing w:line="258" w:lineRule="exact"/>
              <w:ind w:left="105"/>
              <w:jc w:val="center"/>
              <w:rPr>
                <w:b/>
                <w:sz w:val="24"/>
              </w:rPr>
            </w:pPr>
            <w:r>
              <w:rPr>
                <w:b/>
                <w:sz w:val="24"/>
              </w:rPr>
              <w:t>27</w:t>
            </w:r>
          </w:p>
        </w:tc>
        <w:tc>
          <w:tcPr>
            <w:tcW w:w="567" w:type="dxa"/>
          </w:tcPr>
          <w:p w14:paraId="57E1C938" w14:textId="77777777" w:rsidR="00971DAA" w:rsidRDefault="00971DAA" w:rsidP="00AC1009">
            <w:pPr>
              <w:pStyle w:val="TableParagraph"/>
              <w:spacing w:line="258" w:lineRule="exact"/>
              <w:ind w:left="107"/>
              <w:jc w:val="center"/>
              <w:rPr>
                <w:b/>
                <w:sz w:val="24"/>
              </w:rPr>
            </w:pPr>
            <w:r>
              <w:rPr>
                <w:b/>
                <w:sz w:val="24"/>
              </w:rPr>
              <w:t>30</w:t>
            </w:r>
          </w:p>
        </w:tc>
        <w:tc>
          <w:tcPr>
            <w:tcW w:w="709" w:type="dxa"/>
          </w:tcPr>
          <w:p w14:paraId="0BF148CE" w14:textId="77777777" w:rsidR="00971DAA" w:rsidRDefault="00971DAA" w:rsidP="00AC1009">
            <w:pPr>
              <w:pStyle w:val="TableParagraph"/>
              <w:spacing w:line="258" w:lineRule="exact"/>
              <w:ind w:left="108"/>
              <w:jc w:val="center"/>
              <w:rPr>
                <w:b/>
                <w:sz w:val="24"/>
              </w:rPr>
            </w:pPr>
            <w:r>
              <w:rPr>
                <w:b/>
                <w:sz w:val="24"/>
              </w:rPr>
              <w:t>45</w:t>
            </w:r>
          </w:p>
        </w:tc>
        <w:tc>
          <w:tcPr>
            <w:tcW w:w="709" w:type="dxa"/>
            <w:tcBorders>
              <w:right w:val="single" w:sz="4" w:space="0" w:color="auto"/>
            </w:tcBorders>
          </w:tcPr>
          <w:p w14:paraId="4282CA0C" w14:textId="77777777" w:rsidR="00971DAA" w:rsidRDefault="00971DAA" w:rsidP="00AC1009">
            <w:pPr>
              <w:pStyle w:val="TableParagraph"/>
              <w:spacing w:line="258" w:lineRule="exact"/>
              <w:ind w:left="108"/>
              <w:jc w:val="center"/>
              <w:rPr>
                <w:b/>
                <w:sz w:val="24"/>
              </w:rPr>
            </w:pPr>
            <w:r>
              <w:rPr>
                <w:b/>
                <w:sz w:val="24"/>
              </w:rPr>
              <w:t>32</w:t>
            </w:r>
          </w:p>
        </w:tc>
        <w:tc>
          <w:tcPr>
            <w:tcW w:w="708" w:type="dxa"/>
            <w:tcBorders>
              <w:left w:val="single" w:sz="4" w:space="0" w:color="auto"/>
              <w:right w:val="single" w:sz="4" w:space="0" w:color="auto"/>
            </w:tcBorders>
          </w:tcPr>
          <w:p w14:paraId="33D267A5" w14:textId="6AED9A3C" w:rsidR="00971DAA" w:rsidRDefault="00971DAA" w:rsidP="00AC1009">
            <w:pPr>
              <w:pStyle w:val="TableParagraph"/>
              <w:spacing w:line="258" w:lineRule="exact"/>
              <w:jc w:val="center"/>
              <w:rPr>
                <w:b/>
                <w:sz w:val="24"/>
              </w:rPr>
            </w:pPr>
            <w:r>
              <w:rPr>
                <w:b/>
                <w:sz w:val="24"/>
              </w:rPr>
              <w:t>33</w:t>
            </w:r>
          </w:p>
        </w:tc>
        <w:tc>
          <w:tcPr>
            <w:tcW w:w="709" w:type="dxa"/>
            <w:tcBorders>
              <w:left w:val="single" w:sz="4" w:space="0" w:color="auto"/>
              <w:right w:val="single" w:sz="4" w:space="0" w:color="auto"/>
            </w:tcBorders>
          </w:tcPr>
          <w:p w14:paraId="0195AAAD" w14:textId="3303B928" w:rsidR="00971DAA" w:rsidRDefault="00971DAA" w:rsidP="00AC1009">
            <w:pPr>
              <w:pStyle w:val="TableParagraph"/>
              <w:spacing w:line="258" w:lineRule="exact"/>
              <w:jc w:val="center"/>
              <w:rPr>
                <w:b/>
                <w:sz w:val="24"/>
              </w:rPr>
            </w:pPr>
            <w:r>
              <w:rPr>
                <w:b/>
                <w:sz w:val="24"/>
              </w:rPr>
              <w:t>17</w:t>
            </w:r>
          </w:p>
        </w:tc>
        <w:tc>
          <w:tcPr>
            <w:tcW w:w="709" w:type="dxa"/>
            <w:tcBorders>
              <w:left w:val="single" w:sz="4" w:space="0" w:color="auto"/>
              <w:right w:val="single" w:sz="4" w:space="0" w:color="auto"/>
            </w:tcBorders>
          </w:tcPr>
          <w:p w14:paraId="597906C6" w14:textId="0841E4F9" w:rsidR="00971DAA" w:rsidRDefault="00971DAA" w:rsidP="00AC1009">
            <w:pPr>
              <w:pStyle w:val="TableParagraph"/>
              <w:spacing w:line="258" w:lineRule="exact"/>
              <w:jc w:val="center"/>
              <w:rPr>
                <w:b/>
                <w:sz w:val="24"/>
              </w:rPr>
            </w:pPr>
            <w:r>
              <w:rPr>
                <w:b/>
                <w:sz w:val="24"/>
              </w:rPr>
              <w:t>35</w:t>
            </w:r>
          </w:p>
        </w:tc>
        <w:tc>
          <w:tcPr>
            <w:tcW w:w="850" w:type="dxa"/>
            <w:tcBorders>
              <w:left w:val="single" w:sz="4" w:space="0" w:color="auto"/>
              <w:right w:val="single" w:sz="4" w:space="0" w:color="auto"/>
            </w:tcBorders>
          </w:tcPr>
          <w:p w14:paraId="2BC51C6B" w14:textId="394C30F9" w:rsidR="00971DAA" w:rsidRDefault="00971DAA" w:rsidP="00AC1009">
            <w:pPr>
              <w:pStyle w:val="TableParagraph"/>
              <w:spacing w:line="258" w:lineRule="exact"/>
              <w:jc w:val="center"/>
              <w:rPr>
                <w:b/>
                <w:sz w:val="24"/>
              </w:rPr>
            </w:pPr>
            <w:r>
              <w:rPr>
                <w:b/>
                <w:sz w:val="24"/>
              </w:rPr>
              <w:t>17</w:t>
            </w:r>
          </w:p>
        </w:tc>
        <w:tc>
          <w:tcPr>
            <w:tcW w:w="709" w:type="dxa"/>
            <w:tcBorders>
              <w:left w:val="single" w:sz="4" w:space="0" w:color="auto"/>
              <w:right w:val="single" w:sz="4" w:space="0" w:color="auto"/>
            </w:tcBorders>
          </w:tcPr>
          <w:p w14:paraId="04749F4C" w14:textId="08CD9EBD" w:rsidR="00971DAA" w:rsidRDefault="00971DAA" w:rsidP="00AC1009">
            <w:pPr>
              <w:pStyle w:val="TableParagraph"/>
              <w:spacing w:line="258" w:lineRule="exact"/>
              <w:jc w:val="center"/>
              <w:rPr>
                <w:b/>
                <w:sz w:val="24"/>
              </w:rPr>
            </w:pPr>
            <w:r>
              <w:rPr>
                <w:b/>
                <w:sz w:val="24"/>
              </w:rPr>
              <w:t>47</w:t>
            </w:r>
          </w:p>
        </w:tc>
        <w:tc>
          <w:tcPr>
            <w:tcW w:w="709" w:type="dxa"/>
            <w:tcBorders>
              <w:left w:val="single" w:sz="4" w:space="0" w:color="auto"/>
              <w:right w:val="single" w:sz="4" w:space="0" w:color="auto"/>
            </w:tcBorders>
          </w:tcPr>
          <w:p w14:paraId="5AD4D086" w14:textId="49606E51" w:rsidR="00971DAA" w:rsidRDefault="00971DAA" w:rsidP="00AC1009">
            <w:pPr>
              <w:pStyle w:val="TableParagraph"/>
              <w:spacing w:line="258" w:lineRule="exact"/>
              <w:jc w:val="center"/>
              <w:rPr>
                <w:b/>
                <w:sz w:val="24"/>
              </w:rPr>
            </w:pPr>
            <w:r>
              <w:rPr>
                <w:b/>
                <w:sz w:val="24"/>
              </w:rPr>
              <w:t>44</w:t>
            </w:r>
          </w:p>
        </w:tc>
        <w:tc>
          <w:tcPr>
            <w:tcW w:w="850" w:type="dxa"/>
            <w:tcBorders>
              <w:left w:val="single" w:sz="4" w:space="0" w:color="auto"/>
              <w:right w:val="single" w:sz="4" w:space="0" w:color="auto"/>
            </w:tcBorders>
          </w:tcPr>
          <w:p w14:paraId="4BD59E09" w14:textId="5033E30E" w:rsidR="00971DAA" w:rsidRDefault="00971DAA" w:rsidP="00AC1009">
            <w:pPr>
              <w:pStyle w:val="TableParagraph"/>
              <w:spacing w:line="258" w:lineRule="exact"/>
              <w:jc w:val="center"/>
              <w:rPr>
                <w:b/>
                <w:sz w:val="24"/>
              </w:rPr>
            </w:pPr>
            <w:r>
              <w:rPr>
                <w:b/>
                <w:sz w:val="24"/>
              </w:rPr>
              <w:t>124</w:t>
            </w:r>
          </w:p>
        </w:tc>
        <w:tc>
          <w:tcPr>
            <w:tcW w:w="851" w:type="dxa"/>
            <w:tcBorders>
              <w:left w:val="single" w:sz="4" w:space="0" w:color="auto"/>
              <w:right w:val="single" w:sz="4" w:space="0" w:color="auto"/>
            </w:tcBorders>
          </w:tcPr>
          <w:p w14:paraId="7D6EED81" w14:textId="70162C2A" w:rsidR="00971DAA" w:rsidRDefault="00971DAA" w:rsidP="00AC1009">
            <w:pPr>
              <w:pStyle w:val="TableParagraph"/>
              <w:spacing w:line="258" w:lineRule="exact"/>
              <w:jc w:val="center"/>
              <w:rPr>
                <w:b/>
                <w:sz w:val="24"/>
              </w:rPr>
            </w:pPr>
            <w:r>
              <w:rPr>
                <w:b/>
                <w:sz w:val="24"/>
              </w:rPr>
              <w:t>86</w:t>
            </w:r>
          </w:p>
        </w:tc>
      </w:tr>
    </w:tbl>
    <w:p w14:paraId="1978C2BA" w14:textId="100CA52C" w:rsidR="003040E3" w:rsidRDefault="00C03AF3">
      <w:pPr>
        <w:ind w:left="1702"/>
        <w:rPr>
          <w:sz w:val="20"/>
        </w:rPr>
      </w:pPr>
      <w:r>
        <w:rPr>
          <w:sz w:val="20"/>
        </w:rPr>
        <w:br w:type="textWrapping" w:clear="all"/>
      </w:r>
      <w:r w:rsidR="00DB00AF">
        <w:rPr>
          <w:sz w:val="20"/>
        </w:rPr>
        <w:t>Fonte: SMS: Departamento de Zoonoses</w:t>
      </w:r>
    </w:p>
    <w:p w14:paraId="48D329BE" w14:textId="77777777" w:rsidR="003040E3" w:rsidRDefault="003040E3">
      <w:pPr>
        <w:pStyle w:val="Corpodetexto"/>
        <w:spacing w:before="10"/>
        <w:rPr>
          <w:sz w:val="23"/>
        </w:rPr>
      </w:pPr>
    </w:p>
    <w:p w14:paraId="67F5457F" w14:textId="4F1CD678" w:rsidR="003040E3" w:rsidRDefault="00DB00AF">
      <w:pPr>
        <w:pStyle w:val="Corpodetexto"/>
        <w:spacing w:line="360" w:lineRule="auto"/>
        <w:ind w:left="1702" w:right="1132" w:firstLine="707"/>
        <w:jc w:val="both"/>
      </w:pPr>
      <w:r>
        <w:t>Estamos realizando um mapeamento de todo o município para o trabalho de Controle de Roedores nas redes públicas de esgoto (que faz parte do Manual do Programa de Controle de Roedores que está sendo implantado por esta coordenação neste ano de 2020)</w:t>
      </w:r>
      <w:r w:rsidR="00E978EE">
        <w:t>.</w:t>
      </w:r>
    </w:p>
    <w:p w14:paraId="205C8C9E" w14:textId="77777777" w:rsidR="00E978EE" w:rsidRDefault="00E978EE">
      <w:pPr>
        <w:pStyle w:val="Corpodetexto"/>
        <w:spacing w:line="360" w:lineRule="auto"/>
        <w:ind w:left="1702" w:right="1132" w:firstLine="707"/>
        <w:jc w:val="both"/>
      </w:pPr>
    </w:p>
    <w:p w14:paraId="3E508993" w14:textId="2DA09CE4" w:rsidR="003040E3" w:rsidRPr="007640FF" w:rsidRDefault="00B41C84" w:rsidP="00B41C84">
      <w:pPr>
        <w:tabs>
          <w:tab w:val="left" w:pos="2839"/>
          <w:tab w:val="left" w:pos="2840"/>
        </w:tabs>
        <w:spacing w:before="217"/>
        <w:jc w:val="both"/>
        <w:rPr>
          <w:b/>
          <w:sz w:val="24"/>
        </w:rPr>
      </w:pPr>
      <w:r>
        <w:rPr>
          <w:sz w:val="24"/>
        </w:rPr>
        <w:t xml:space="preserve">                           </w:t>
      </w:r>
      <w:r w:rsidRPr="007640FF">
        <w:rPr>
          <w:b/>
          <w:sz w:val="24"/>
        </w:rPr>
        <w:t>7.7.4 Canil Municipal</w:t>
      </w:r>
      <w:bookmarkStart w:id="23" w:name="_bookmark24"/>
      <w:bookmarkEnd w:id="23"/>
    </w:p>
    <w:p w14:paraId="32BAA8F1" w14:textId="77777777" w:rsidR="003040E3" w:rsidRDefault="003040E3">
      <w:pPr>
        <w:pStyle w:val="Corpodetexto"/>
        <w:rPr>
          <w:sz w:val="26"/>
        </w:rPr>
      </w:pPr>
    </w:p>
    <w:p w14:paraId="3DEFF101" w14:textId="77777777" w:rsidR="003040E3" w:rsidRDefault="003040E3">
      <w:pPr>
        <w:pStyle w:val="Corpodetexto"/>
        <w:spacing w:before="7"/>
        <w:rPr>
          <w:sz w:val="22"/>
        </w:rPr>
      </w:pPr>
    </w:p>
    <w:p w14:paraId="38FD89D5" w14:textId="35A42B02" w:rsidR="003040E3" w:rsidRDefault="003F5885">
      <w:pPr>
        <w:pStyle w:val="Corpodetexto"/>
        <w:spacing w:after="42"/>
        <w:ind w:left="1989" w:right="1420"/>
        <w:jc w:val="center"/>
      </w:pPr>
      <w:r>
        <w:t>Tabela 54</w:t>
      </w:r>
      <w:r w:rsidR="00580B83">
        <w:t xml:space="preserve"> </w:t>
      </w:r>
      <w:r w:rsidR="00DB00AF">
        <w:t>- Produção Canil Municipal.</w:t>
      </w:r>
    </w:p>
    <w:tbl>
      <w:tblPr>
        <w:tblStyle w:val="TableNormal"/>
        <w:tblW w:w="0" w:type="auto"/>
        <w:tblInd w:w="21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561"/>
        <w:gridCol w:w="992"/>
        <w:gridCol w:w="810"/>
        <w:gridCol w:w="608"/>
        <w:gridCol w:w="709"/>
        <w:gridCol w:w="567"/>
        <w:gridCol w:w="675"/>
        <w:gridCol w:w="736"/>
      </w:tblGrid>
      <w:tr w:rsidR="001603B7" w:rsidRPr="001603B7" w14:paraId="4C5C35AC" w14:textId="581A4834" w:rsidTr="001603B7">
        <w:trPr>
          <w:trHeight w:val="287"/>
        </w:trPr>
        <w:tc>
          <w:tcPr>
            <w:tcW w:w="2561" w:type="dxa"/>
          </w:tcPr>
          <w:p w14:paraId="719D7B61" w14:textId="77777777" w:rsidR="001603B7" w:rsidRPr="001603B7" w:rsidRDefault="001603B7" w:rsidP="00072A54">
            <w:pPr>
              <w:pStyle w:val="TableParagraph"/>
              <w:spacing w:before="11"/>
              <w:ind w:left="69"/>
              <w:rPr>
                <w:b/>
                <w:sz w:val="24"/>
                <w:szCs w:val="24"/>
              </w:rPr>
            </w:pPr>
            <w:r w:rsidRPr="001603B7">
              <w:rPr>
                <w:b/>
                <w:sz w:val="24"/>
                <w:szCs w:val="24"/>
              </w:rPr>
              <w:t>CANIL MUNICIPAL</w:t>
            </w:r>
          </w:p>
        </w:tc>
        <w:tc>
          <w:tcPr>
            <w:tcW w:w="992" w:type="dxa"/>
            <w:tcBorders>
              <w:bottom w:val="single" w:sz="4" w:space="0" w:color="auto"/>
              <w:right w:val="single" w:sz="4" w:space="0" w:color="auto"/>
            </w:tcBorders>
            <w:vAlign w:val="bottom"/>
          </w:tcPr>
          <w:p w14:paraId="466B8E13" w14:textId="07C59A2B" w:rsidR="001603B7" w:rsidRPr="001603B7" w:rsidRDefault="001603B7" w:rsidP="00072A54">
            <w:pPr>
              <w:pStyle w:val="TableParagraph"/>
              <w:spacing w:before="11"/>
              <w:ind w:left="68"/>
              <w:rPr>
                <w:b/>
                <w:bCs/>
                <w:color w:val="000000"/>
                <w:sz w:val="24"/>
                <w:szCs w:val="24"/>
                <w:lang w:val="pt-BR" w:eastAsia="pt-BR" w:bidi="ar-SA"/>
              </w:rPr>
            </w:pPr>
            <w:r w:rsidRPr="001603B7">
              <w:rPr>
                <w:b/>
                <w:bCs/>
                <w:color w:val="000000"/>
                <w:sz w:val="24"/>
                <w:szCs w:val="24"/>
                <w:lang w:val="pt-BR" w:eastAsia="pt-BR" w:bidi="ar-SA"/>
              </w:rPr>
              <w:t xml:space="preserve">      1° </w:t>
            </w:r>
          </w:p>
          <w:p w14:paraId="46E3847E" w14:textId="00F4B25F" w:rsidR="001603B7" w:rsidRPr="001603B7" w:rsidRDefault="001603B7" w:rsidP="00072A54">
            <w:pPr>
              <w:pStyle w:val="TableParagraph"/>
              <w:spacing w:before="11"/>
              <w:ind w:left="68"/>
              <w:rPr>
                <w:b/>
                <w:sz w:val="24"/>
                <w:szCs w:val="24"/>
              </w:rPr>
            </w:pPr>
            <w:proofErr w:type="spellStart"/>
            <w:r w:rsidRPr="001603B7">
              <w:rPr>
                <w:b/>
                <w:bCs/>
                <w:color w:val="000000"/>
                <w:sz w:val="24"/>
                <w:szCs w:val="24"/>
                <w:lang w:val="pt-BR" w:eastAsia="pt-BR" w:bidi="ar-SA"/>
              </w:rPr>
              <w:t>Quadr</w:t>
            </w:r>
            <w:proofErr w:type="spellEnd"/>
          </w:p>
        </w:tc>
        <w:tc>
          <w:tcPr>
            <w:tcW w:w="810" w:type="dxa"/>
            <w:tcBorders>
              <w:left w:val="single" w:sz="4" w:space="0" w:color="auto"/>
              <w:right w:val="single" w:sz="4" w:space="0" w:color="auto"/>
            </w:tcBorders>
            <w:vAlign w:val="bottom"/>
          </w:tcPr>
          <w:p w14:paraId="215EA68C" w14:textId="3A169EE5" w:rsidR="001603B7" w:rsidRPr="001603B7" w:rsidRDefault="001603B7" w:rsidP="00072A54">
            <w:pPr>
              <w:pStyle w:val="TableParagraph"/>
              <w:spacing w:before="11"/>
              <w:rPr>
                <w:b/>
                <w:sz w:val="24"/>
                <w:szCs w:val="24"/>
              </w:rPr>
            </w:pPr>
            <w:r w:rsidRPr="001603B7">
              <w:rPr>
                <w:b/>
                <w:sz w:val="24"/>
                <w:szCs w:val="24"/>
              </w:rPr>
              <w:t xml:space="preserve">    2° Quadr </w:t>
            </w:r>
          </w:p>
        </w:tc>
        <w:tc>
          <w:tcPr>
            <w:tcW w:w="608" w:type="dxa"/>
            <w:tcBorders>
              <w:left w:val="single" w:sz="4" w:space="0" w:color="auto"/>
              <w:right w:val="single" w:sz="4" w:space="0" w:color="auto"/>
            </w:tcBorders>
            <w:vAlign w:val="bottom"/>
          </w:tcPr>
          <w:p w14:paraId="47281B5B" w14:textId="765BBF21" w:rsidR="001603B7" w:rsidRPr="001603B7" w:rsidRDefault="001603B7" w:rsidP="00072A54">
            <w:pPr>
              <w:pStyle w:val="TableParagraph"/>
              <w:spacing w:before="11"/>
              <w:rPr>
                <w:b/>
                <w:sz w:val="24"/>
                <w:szCs w:val="24"/>
              </w:rPr>
            </w:pPr>
            <w:r w:rsidRPr="001603B7">
              <w:rPr>
                <w:b/>
                <w:sz w:val="24"/>
                <w:szCs w:val="24"/>
              </w:rPr>
              <w:t xml:space="preserve"> Set</w:t>
            </w:r>
          </w:p>
        </w:tc>
        <w:tc>
          <w:tcPr>
            <w:tcW w:w="709" w:type="dxa"/>
            <w:tcBorders>
              <w:left w:val="single" w:sz="4" w:space="0" w:color="auto"/>
              <w:right w:val="single" w:sz="4" w:space="0" w:color="auto"/>
            </w:tcBorders>
            <w:vAlign w:val="bottom"/>
          </w:tcPr>
          <w:p w14:paraId="68AE4B5F" w14:textId="12F47E66" w:rsidR="001603B7" w:rsidRPr="001603B7" w:rsidRDefault="001603B7" w:rsidP="00072A54">
            <w:pPr>
              <w:pStyle w:val="TableParagraph"/>
              <w:spacing w:before="11"/>
              <w:rPr>
                <w:b/>
                <w:sz w:val="24"/>
                <w:szCs w:val="24"/>
              </w:rPr>
            </w:pPr>
            <w:r w:rsidRPr="001603B7">
              <w:rPr>
                <w:b/>
                <w:sz w:val="24"/>
                <w:szCs w:val="24"/>
              </w:rPr>
              <w:t xml:space="preserve"> Out</w:t>
            </w:r>
          </w:p>
        </w:tc>
        <w:tc>
          <w:tcPr>
            <w:tcW w:w="567" w:type="dxa"/>
            <w:tcBorders>
              <w:left w:val="single" w:sz="4" w:space="0" w:color="auto"/>
              <w:right w:val="single" w:sz="4" w:space="0" w:color="auto"/>
            </w:tcBorders>
            <w:vAlign w:val="bottom"/>
          </w:tcPr>
          <w:p w14:paraId="018E6923" w14:textId="433091BA" w:rsidR="001603B7" w:rsidRPr="001603B7" w:rsidRDefault="001603B7" w:rsidP="00072A54">
            <w:pPr>
              <w:pStyle w:val="TableParagraph"/>
              <w:spacing w:before="11"/>
              <w:rPr>
                <w:b/>
                <w:sz w:val="24"/>
                <w:szCs w:val="24"/>
              </w:rPr>
            </w:pPr>
            <w:r w:rsidRPr="001603B7">
              <w:rPr>
                <w:b/>
                <w:sz w:val="24"/>
                <w:szCs w:val="24"/>
              </w:rPr>
              <w:t xml:space="preserve"> Nov</w:t>
            </w:r>
          </w:p>
        </w:tc>
        <w:tc>
          <w:tcPr>
            <w:tcW w:w="675" w:type="dxa"/>
            <w:tcBorders>
              <w:left w:val="single" w:sz="4" w:space="0" w:color="auto"/>
              <w:right w:val="single" w:sz="4" w:space="0" w:color="auto"/>
            </w:tcBorders>
            <w:vAlign w:val="bottom"/>
          </w:tcPr>
          <w:p w14:paraId="4F640D39" w14:textId="5EB96598" w:rsidR="001603B7" w:rsidRPr="001603B7" w:rsidRDefault="001603B7" w:rsidP="00072A54">
            <w:pPr>
              <w:pStyle w:val="TableParagraph"/>
              <w:spacing w:before="11"/>
              <w:rPr>
                <w:b/>
                <w:sz w:val="24"/>
                <w:szCs w:val="24"/>
              </w:rPr>
            </w:pPr>
            <w:r w:rsidRPr="001603B7">
              <w:rPr>
                <w:b/>
                <w:sz w:val="24"/>
                <w:szCs w:val="24"/>
              </w:rPr>
              <w:t xml:space="preserve"> Dez</w:t>
            </w:r>
          </w:p>
        </w:tc>
        <w:tc>
          <w:tcPr>
            <w:tcW w:w="736" w:type="dxa"/>
            <w:tcBorders>
              <w:left w:val="single" w:sz="4" w:space="0" w:color="auto"/>
            </w:tcBorders>
            <w:vAlign w:val="bottom"/>
          </w:tcPr>
          <w:p w14:paraId="0350EAB4" w14:textId="36DA2B5B" w:rsidR="001603B7" w:rsidRPr="001603B7" w:rsidRDefault="001603B7" w:rsidP="001603B7">
            <w:pPr>
              <w:pStyle w:val="TableParagraph"/>
              <w:spacing w:before="11"/>
              <w:rPr>
                <w:b/>
                <w:sz w:val="24"/>
                <w:szCs w:val="24"/>
              </w:rPr>
            </w:pPr>
            <w:r>
              <w:rPr>
                <w:b/>
                <w:sz w:val="24"/>
                <w:szCs w:val="24"/>
              </w:rPr>
              <w:t xml:space="preserve">    3</w:t>
            </w:r>
            <w:r w:rsidRPr="001603B7">
              <w:rPr>
                <w:b/>
                <w:sz w:val="24"/>
                <w:szCs w:val="24"/>
              </w:rPr>
              <w:t>° Quadr</w:t>
            </w:r>
          </w:p>
        </w:tc>
      </w:tr>
      <w:tr w:rsidR="00F34145" w:rsidRPr="001603B7" w14:paraId="5611477F" w14:textId="1A9F2545" w:rsidTr="00366B9E">
        <w:trPr>
          <w:trHeight w:val="285"/>
        </w:trPr>
        <w:tc>
          <w:tcPr>
            <w:tcW w:w="2561" w:type="dxa"/>
          </w:tcPr>
          <w:p w14:paraId="0883F75B" w14:textId="77777777" w:rsidR="00F34145" w:rsidRPr="001603B7" w:rsidRDefault="00F34145" w:rsidP="00F34145">
            <w:pPr>
              <w:pStyle w:val="TableParagraph"/>
              <w:spacing w:before="8"/>
              <w:ind w:left="69"/>
              <w:rPr>
                <w:sz w:val="24"/>
                <w:szCs w:val="24"/>
              </w:rPr>
            </w:pPr>
            <w:r w:rsidRPr="001603B7">
              <w:rPr>
                <w:sz w:val="24"/>
                <w:szCs w:val="24"/>
              </w:rPr>
              <w:t>Entrada *</w:t>
            </w:r>
          </w:p>
        </w:tc>
        <w:tc>
          <w:tcPr>
            <w:tcW w:w="992" w:type="dxa"/>
            <w:tcBorders>
              <w:top w:val="single" w:sz="4" w:space="0" w:color="auto"/>
              <w:right w:val="single" w:sz="4" w:space="0" w:color="auto"/>
            </w:tcBorders>
          </w:tcPr>
          <w:p w14:paraId="49B518CD" w14:textId="77777777" w:rsidR="00F34145" w:rsidRPr="001603B7" w:rsidRDefault="00F34145" w:rsidP="00F34145">
            <w:pPr>
              <w:pStyle w:val="TableParagraph"/>
              <w:spacing w:before="8"/>
              <w:ind w:right="58"/>
              <w:jc w:val="center"/>
              <w:rPr>
                <w:sz w:val="24"/>
                <w:szCs w:val="24"/>
              </w:rPr>
            </w:pPr>
            <w:r w:rsidRPr="001603B7">
              <w:rPr>
                <w:sz w:val="24"/>
                <w:szCs w:val="24"/>
              </w:rPr>
              <w:t>58</w:t>
            </w:r>
          </w:p>
        </w:tc>
        <w:tc>
          <w:tcPr>
            <w:tcW w:w="810" w:type="dxa"/>
            <w:tcBorders>
              <w:left w:val="single" w:sz="4" w:space="0" w:color="auto"/>
              <w:right w:val="single" w:sz="4" w:space="0" w:color="auto"/>
            </w:tcBorders>
          </w:tcPr>
          <w:p w14:paraId="438559E6" w14:textId="38FBAD6F" w:rsidR="00F34145" w:rsidRPr="001603B7" w:rsidRDefault="00F34145" w:rsidP="00F34145">
            <w:pPr>
              <w:pStyle w:val="TableParagraph"/>
              <w:spacing w:before="8"/>
              <w:ind w:right="58"/>
              <w:jc w:val="center"/>
              <w:rPr>
                <w:sz w:val="24"/>
                <w:szCs w:val="24"/>
              </w:rPr>
            </w:pPr>
            <w:r w:rsidRPr="001603B7">
              <w:rPr>
                <w:sz w:val="24"/>
                <w:szCs w:val="24"/>
              </w:rPr>
              <w:t>18</w:t>
            </w:r>
          </w:p>
        </w:tc>
        <w:tc>
          <w:tcPr>
            <w:tcW w:w="608" w:type="dxa"/>
            <w:tcBorders>
              <w:left w:val="single" w:sz="4" w:space="0" w:color="auto"/>
              <w:right w:val="single" w:sz="4" w:space="0" w:color="auto"/>
            </w:tcBorders>
          </w:tcPr>
          <w:p w14:paraId="6DD695D5" w14:textId="03BD5BE1" w:rsidR="00F34145" w:rsidRPr="001603B7" w:rsidRDefault="00F34145" w:rsidP="00F34145">
            <w:pPr>
              <w:pStyle w:val="TableParagraph"/>
              <w:spacing w:before="8"/>
              <w:ind w:right="58"/>
              <w:jc w:val="center"/>
              <w:rPr>
                <w:sz w:val="24"/>
                <w:szCs w:val="24"/>
              </w:rPr>
            </w:pPr>
            <w:r>
              <w:rPr>
                <w:sz w:val="24"/>
                <w:szCs w:val="24"/>
              </w:rPr>
              <w:t>12</w:t>
            </w:r>
          </w:p>
        </w:tc>
        <w:tc>
          <w:tcPr>
            <w:tcW w:w="709" w:type="dxa"/>
            <w:tcBorders>
              <w:left w:val="single" w:sz="4" w:space="0" w:color="auto"/>
              <w:right w:val="single" w:sz="4" w:space="0" w:color="auto"/>
            </w:tcBorders>
          </w:tcPr>
          <w:p w14:paraId="5C3EFEF1" w14:textId="21DF44EA" w:rsidR="00F34145" w:rsidRPr="001603B7" w:rsidRDefault="00F34145" w:rsidP="00F34145">
            <w:pPr>
              <w:pStyle w:val="TableParagraph"/>
              <w:spacing w:before="8"/>
              <w:ind w:right="58"/>
              <w:jc w:val="center"/>
              <w:rPr>
                <w:sz w:val="24"/>
                <w:szCs w:val="24"/>
              </w:rPr>
            </w:pPr>
            <w:r>
              <w:rPr>
                <w:sz w:val="24"/>
                <w:szCs w:val="24"/>
              </w:rPr>
              <w:t>09</w:t>
            </w:r>
          </w:p>
        </w:tc>
        <w:tc>
          <w:tcPr>
            <w:tcW w:w="567" w:type="dxa"/>
            <w:tcBorders>
              <w:left w:val="single" w:sz="4" w:space="0" w:color="auto"/>
              <w:right w:val="single" w:sz="4" w:space="0" w:color="auto"/>
            </w:tcBorders>
          </w:tcPr>
          <w:p w14:paraId="77C75969" w14:textId="5E45A916" w:rsidR="00F34145" w:rsidRPr="001603B7" w:rsidRDefault="00F34145" w:rsidP="00F34145">
            <w:pPr>
              <w:pStyle w:val="TableParagraph"/>
              <w:spacing w:before="8"/>
              <w:ind w:right="58"/>
              <w:jc w:val="center"/>
              <w:rPr>
                <w:sz w:val="24"/>
                <w:szCs w:val="24"/>
              </w:rPr>
            </w:pPr>
            <w:r>
              <w:rPr>
                <w:sz w:val="24"/>
                <w:szCs w:val="24"/>
              </w:rPr>
              <w:t>09</w:t>
            </w:r>
          </w:p>
        </w:tc>
        <w:tc>
          <w:tcPr>
            <w:tcW w:w="675" w:type="dxa"/>
            <w:tcBorders>
              <w:left w:val="single" w:sz="4" w:space="0" w:color="auto"/>
              <w:right w:val="single" w:sz="4" w:space="0" w:color="auto"/>
            </w:tcBorders>
          </w:tcPr>
          <w:p w14:paraId="35BE06A2" w14:textId="0F5785FB" w:rsidR="00F34145" w:rsidRPr="001603B7" w:rsidRDefault="00F34145" w:rsidP="00F34145">
            <w:pPr>
              <w:pStyle w:val="TableParagraph"/>
              <w:spacing w:before="8"/>
              <w:ind w:right="58"/>
              <w:jc w:val="center"/>
              <w:rPr>
                <w:sz w:val="24"/>
                <w:szCs w:val="24"/>
              </w:rPr>
            </w:pPr>
            <w:r>
              <w:rPr>
                <w:sz w:val="24"/>
                <w:szCs w:val="24"/>
              </w:rPr>
              <w:t>11</w:t>
            </w:r>
          </w:p>
        </w:tc>
        <w:tc>
          <w:tcPr>
            <w:tcW w:w="736" w:type="dxa"/>
            <w:tcBorders>
              <w:left w:val="single" w:sz="4" w:space="0" w:color="auto"/>
            </w:tcBorders>
            <w:vAlign w:val="bottom"/>
          </w:tcPr>
          <w:p w14:paraId="66659970" w14:textId="678D1D6B" w:rsidR="00F34145" w:rsidRPr="001603B7" w:rsidRDefault="00F34145" w:rsidP="00F34145">
            <w:pPr>
              <w:pStyle w:val="TableParagraph"/>
              <w:spacing w:before="8"/>
              <w:ind w:right="58"/>
              <w:jc w:val="right"/>
              <w:rPr>
                <w:sz w:val="24"/>
                <w:szCs w:val="24"/>
              </w:rPr>
            </w:pPr>
            <w:r>
              <w:rPr>
                <w:rFonts w:ascii="Calibri" w:hAnsi="Calibri"/>
                <w:color w:val="000000"/>
              </w:rPr>
              <w:t>41</w:t>
            </w:r>
          </w:p>
        </w:tc>
      </w:tr>
      <w:tr w:rsidR="00F34145" w:rsidRPr="001603B7" w14:paraId="1553EF5C" w14:textId="1A9E0955" w:rsidTr="00366B9E">
        <w:trPr>
          <w:trHeight w:val="287"/>
        </w:trPr>
        <w:tc>
          <w:tcPr>
            <w:tcW w:w="2561" w:type="dxa"/>
          </w:tcPr>
          <w:p w14:paraId="6FF0BA63" w14:textId="77777777" w:rsidR="00F34145" w:rsidRPr="001603B7" w:rsidRDefault="00F34145" w:rsidP="00F34145">
            <w:pPr>
              <w:pStyle w:val="TableParagraph"/>
              <w:spacing w:before="11"/>
              <w:ind w:left="69"/>
              <w:rPr>
                <w:sz w:val="24"/>
                <w:szCs w:val="24"/>
              </w:rPr>
            </w:pPr>
            <w:r w:rsidRPr="001603B7">
              <w:rPr>
                <w:sz w:val="24"/>
                <w:szCs w:val="24"/>
              </w:rPr>
              <w:t>Adoção</w:t>
            </w:r>
          </w:p>
        </w:tc>
        <w:tc>
          <w:tcPr>
            <w:tcW w:w="992" w:type="dxa"/>
            <w:tcBorders>
              <w:right w:val="single" w:sz="4" w:space="0" w:color="auto"/>
            </w:tcBorders>
          </w:tcPr>
          <w:p w14:paraId="012B4D59" w14:textId="77777777" w:rsidR="00F34145" w:rsidRPr="001603B7" w:rsidRDefault="00F34145" w:rsidP="00F34145">
            <w:pPr>
              <w:pStyle w:val="TableParagraph"/>
              <w:spacing w:before="11"/>
              <w:ind w:right="58"/>
              <w:jc w:val="center"/>
              <w:rPr>
                <w:sz w:val="24"/>
                <w:szCs w:val="24"/>
              </w:rPr>
            </w:pPr>
            <w:r w:rsidRPr="001603B7">
              <w:rPr>
                <w:sz w:val="24"/>
                <w:szCs w:val="24"/>
              </w:rPr>
              <w:t>29</w:t>
            </w:r>
          </w:p>
        </w:tc>
        <w:tc>
          <w:tcPr>
            <w:tcW w:w="810" w:type="dxa"/>
            <w:tcBorders>
              <w:left w:val="single" w:sz="4" w:space="0" w:color="auto"/>
              <w:right w:val="single" w:sz="4" w:space="0" w:color="auto"/>
            </w:tcBorders>
          </w:tcPr>
          <w:p w14:paraId="7542F9AA" w14:textId="313FD811" w:rsidR="00F34145" w:rsidRPr="001603B7" w:rsidRDefault="00F34145" w:rsidP="00F34145">
            <w:pPr>
              <w:pStyle w:val="TableParagraph"/>
              <w:spacing w:before="11"/>
              <w:ind w:right="58"/>
              <w:jc w:val="center"/>
              <w:rPr>
                <w:sz w:val="24"/>
                <w:szCs w:val="24"/>
              </w:rPr>
            </w:pPr>
            <w:r w:rsidRPr="001603B7">
              <w:rPr>
                <w:sz w:val="24"/>
                <w:szCs w:val="24"/>
              </w:rPr>
              <w:t>32</w:t>
            </w:r>
          </w:p>
        </w:tc>
        <w:tc>
          <w:tcPr>
            <w:tcW w:w="608" w:type="dxa"/>
            <w:tcBorders>
              <w:left w:val="single" w:sz="4" w:space="0" w:color="auto"/>
              <w:right w:val="single" w:sz="4" w:space="0" w:color="auto"/>
            </w:tcBorders>
          </w:tcPr>
          <w:p w14:paraId="2570E0A7" w14:textId="13A47D9A" w:rsidR="00F34145" w:rsidRPr="001603B7" w:rsidRDefault="00F34145" w:rsidP="00F34145">
            <w:pPr>
              <w:pStyle w:val="TableParagraph"/>
              <w:spacing w:before="11"/>
              <w:ind w:right="58"/>
              <w:jc w:val="center"/>
              <w:rPr>
                <w:sz w:val="24"/>
                <w:szCs w:val="24"/>
              </w:rPr>
            </w:pPr>
            <w:r>
              <w:rPr>
                <w:sz w:val="24"/>
                <w:szCs w:val="24"/>
              </w:rPr>
              <w:t>11</w:t>
            </w:r>
          </w:p>
        </w:tc>
        <w:tc>
          <w:tcPr>
            <w:tcW w:w="709" w:type="dxa"/>
            <w:tcBorders>
              <w:left w:val="single" w:sz="4" w:space="0" w:color="auto"/>
              <w:right w:val="single" w:sz="4" w:space="0" w:color="auto"/>
            </w:tcBorders>
          </w:tcPr>
          <w:p w14:paraId="76672947" w14:textId="6E10260D" w:rsidR="00F34145" w:rsidRPr="001603B7" w:rsidRDefault="00F34145" w:rsidP="00F34145">
            <w:pPr>
              <w:pStyle w:val="TableParagraph"/>
              <w:spacing w:before="11"/>
              <w:ind w:right="58"/>
              <w:jc w:val="center"/>
              <w:rPr>
                <w:sz w:val="24"/>
                <w:szCs w:val="24"/>
              </w:rPr>
            </w:pPr>
            <w:r>
              <w:rPr>
                <w:sz w:val="24"/>
                <w:szCs w:val="24"/>
              </w:rPr>
              <w:t>13</w:t>
            </w:r>
          </w:p>
        </w:tc>
        <w:tc>
          <w:tcPr>
            <w:tcW w:w="567" w:type="dxa"/>
            <w:tcBorders>
              <w:left w:val="single" w:sz="4" w:space="0" w:color="auto"/>
              <w:right w:val="single" w:sz="4" w:space="0" w:color="auto"/>
            </w:tcBorders>
          </w:tcPr>
          <w:p w14:paraId="6EA774FD" w14:textId="72003646" w:rsidR="00F34145" w:rsidRPr="001603B7" w:rsidRDefault="00F34145" w:rsidP="00F34145">
            <w:pPr>
              <w:pStyle w:val="TableParagraph"/>
              <w:spacing w:before="11"/>
              <w:ind w:right="58"/>
              <w:jc w:val="center"/>
              <w:rPr>
                <w:sz w:val="24"/>
                <w:szCs w:val="24"/>
              </w:rPr>
            </w:pPr>
            <w:r>
              <w:rPr>
                <w:sz w:val="24"/>
                <w:szCs w:val="24"/>
              </w:rPr>
              <w:t>15</w:t>
            </w:r>
          </w:p>
        </w:tc>
        <w:tc>
          <w:tcPr>
            <w:tcW w:w="675" w:type="dxa"/>
            <w:tcBorders>
              <w:left w:val="single" w:sz="4" w:space="0" w:color="auto"/>
              <w:right w:val="single" w:sz="4" w:space="0" w:color="auto"/>
            </w:tcBorders>
          </w:tcPr>
          <w:p w14:paraId="293FF2D7" w14:textId="64A7128F" w:rsidR="00F34145" w:rsidRPr="001603B7" w:rsidRDefault="00F34145" w:rsidP="00F34145">
            <w:pPr>
              <w:pStyle w:val="TableParagraph"/>
              <w:spacing w:before="11"/>
              <w:ind w:right="58"/>
              <w:jc w:val="center"/>
              <w:rPr>
                <w:sz w:val="24"/>
                <w:szCs w:val="24"/>
              </w:rPr>
            </w:pPr>
            <w:r>
              <w:rPr>
                <w:sz w:val="24"/>
                <w:szCs w:val="24"/>
              </w:rPr>
              <w:t>05</w:t>
            </w:r>
          </w:p>
        </w:tc>
        <w:tc>
          <w:tcPr>
            <w:tcW w:w="736" w:type="dxa"/>
            <w:tcBorders>
              <w:left w:val="single" w:sz="4" w:space="0" w:color="auto"/>
            </w:tcBorders>
            <w:vAlign w:val="bottom"/>
          </w:tcPr>
          <w:p w14:paraId="3BD8BF8C" w14:textId="2BAE7168" w:rsidR="00F34145" w:rsidRPr="001603B7" w:rsidRDefault="00F34145" w:rsidP="00F34145">
            <w:pPr>
              <w:pStyle w:val="TableParagraph"/>
              <w:spacing w:before="11"/>
              <w:ind w:right="58"/>
              <w:jc w:val="right"/>
              <w:rPr>
                <w:sz w:val="24"/>
                <w:szCs w:val="24"/>
              </w:rPr>
            </w:pPr>
            <w:r>
              <w:rPr>
                <w:rFonts w:ascii="Calibri" w:hAnsi="Calibri"/>
                <w:color w:val="000000"/>
              </w:rPr>
              <w:t>44</w:t>
            </w:r>
          </w:p>
        </w:tc>
      </w:tr>
      <w:tr w:rsidR="00F34145" w:rsidRPr="001603B7" w14:paraId="1C9E7988" w14:textId="4382006A" w:rsidTr="00366B9E">
        <w:trPr>
          <w:trHeight w:val="287"/>
        </w:trPr>
        <w:tc>
          <w:tcPr>
            <w:tcW w:w="2561" w:type="dxa"/>
          </w:tcPr>
          <w:p w14:paraId="50125A50" w14:textId="77777777" w:rsidR="00F34145" w:rsidRPr="001603B7" w:rsidRDefault="00F34145" w:rsidP="00F34145">
            <w:pPr>
              <w:pStyle w:val="TableParagraph"/>
              <w:spacing w:before="11"/>
              <w:ind w:left="69"/>
              <w:rPr>
                <w:sz w:val="24"/>
                <w:szCs w:val="24"/>
              </w:rPr>
            </w:pPr>
            <w:r w:rsidRPr="001603B7">
              <w:rPr>
                <w:sz w:val="24"/>
                <w:szCs w:val="24"/>
              </w:rPr>
              <w:t>Cirurgia ( castração)</w:t>
            </w:r>
          </w:p>
        </w:tc>
        <w:tc>
          <w:tcPr>
            <w:tcW w:w="992" w:type="dxa"/>
            <w:tcBorders>
              <w:right w:val="single" w:sz="4" w:space="0" w:color="auto"/>
            </w:tcBorders>
          </w:tcPr>
          <w:p w14:paraId="6B1F8A3F" w14:textId="77777777" w:rsidR="00F34145" w:rsidRPr="001603B7" w:rsidRDefault="00F34145" w:rsidP="00F34145">
            <w:pPr>
              <w:pStyle w:val="TableParagraph"/>
              <w:spacing w:before="11"/>
              <w:ind w:right="58"/>
              <w:jc w:val="center"/>
              <w:rPr>
                <w:sz w:val="24"/>
                <w:szCs w:val="24"/>
              </w:rPr>
            </w:pPr>
            <w:r w:rsidRPr="001603B7">
              <w:rPr>
                <w:sz w:val="24"/>
                <w:szCs w:val="24"/>
              </w:rPr>
              <w:t>131</w:t>
            </w:r>
          </w:p>
        </w:tc>
        <w:tc>
          <w:tcPr>
            <w:tcW w:w="810" w:type="dxa"/>
            <w:tcBorders>
              <w:left w:val="single" w:sz="4" w:space="0" w:color="auto"/>
              <w:right w:val="single" w:sz="4" w:space="0" w:color="auto"/>
            </w:tcBorders>
          </w:tcPr>
          <w:p w14:paraId="34079543" w14:textId="33D3D334" w:rsidR="00F34145" w:rsidRPr="001603B7" w:rsidRDefault="00F34145" w:rsidP="00F34145">
            <w:pPr>
              <w:pStyle w:val="TableParagraph"/>
              <w:spacing w:before="11"/>
              <w:ind w:right="58"/>
              <w:jc w:val="center"/>
              <w:rPr>
                <w:sz w:val="24"/>
                <w:szCs w:val="24"/>
              </w:rPr>
            </w:pPr>
            <w:r w:rsidRPr="001603B7">
              <w:rPr>
                <w:sz w:val="24"/>
                <w:szCs w:val="24"/>
              </w:rPr>
              <w:t>157</w:t>
            </w:r>
          </w:p>
        </w:tc>
        <w:tc>
          <w:tcPr>
            <w:tcW w:w="608" w:type="dxa"/>
            <w:tcBorders>
              <w:left w:val="single" w:sz="4" w:space="0" w:color="auto"/>
              <w:right w:val="single" w:sz="4" w:space="0" w:color="auto"/>
            </w:tcBorders>
          </w:tcPr>
          <w:p w14:paraId="21F60747" w14:textId="54E35D8D" w:rsidR="00F34145" w:rsidRPr="001603B7" w:rsidRDefault="00F34145" w:rsidP="00F34145">
            <w:pPr>
              <w:pStyle w:val="TableParagraph"/>
              <w:spacing w:before="11"/>
              <w:ind w:right="58"/>
              <w:jc w:val="center"/>
              <w:rPr>
                <w:sz w:val="24"/>
                <w:szCs w:val="24"/>
              </w:rPr>
            </w:pPr>
            <w:r>
              <w:rPr>
                <w:sz w:val="24"/>
                <w:szCs w:val="24"/>
              </w:rPr>
              <w:t>43</w:t>
            </w:r>
          </w:p>
        </w:tc>
        <w:tc>
          <w:tcPr>
            <w:tcW w:w="709" w:type="dxa"/>
            <w:tcBorders>
              <w:left w:val="single" w:sz="4" w:space="0" w:color="auto"/>
              <w:right w:val="single" w:sz="4" w:space="0" w:color="auto"/>
            </w:tcBorders>
          </w:tcPr>
          <w:p w14:paraId="768203C2" w14:textId="34F2262B" w:rsidR="00F34145" w:rsidRPr="001603B7" w:rsidRDefault="00F34145" w:rsidP="00F34145">
            <w:pPr>
              <w:pStyle w:val="TableParagraph"/>
              <w:spacing w:before="11"/>
              <w:ind w:right="58"/>
              <w:jc w:val="center"/>
              <w:rPr>
                <w:sz w:val="24"/>
                <w:szCs w:val="24"/>
              </w:rPr>
            </w:pPr>
            <w:r>
              <w:rPr>
                <w:sz w:val="24"/>
                <w:szCs w:val="24"/>
              </w:rPr>
              <w:t>42</w:t>
            </w:r>
          </w:p>
        </w:tc>
        <w:tc>
          <w:tcPr>
            <w:tcW w:w="567" w:type="dxa"/>
            <w:tcBorders>
              <w:left w:val="single" w:sz="4" w:space="0" w:color="auto"/>
              <w:right w:val="single" w:sz="4" w:space="0" w:color="auto"/>
            </w:tcBorders>
          </w:tcPr>
          <w:p w14:paraId="74D728ED" w14:textId="6FBC7DCA" w:rsidR="00F34145" w:rsidRPr="001603B7" w:rsidRDefault="00F34145" w:rsidP="00F34145">
            <w:pPr>
              <w:pStyle w:val="TableParagraph"/>
              <w:spacing w:before="11"/>
              <w:ind w:right="58"/>
              <w:jc w:val="center"/>
              <w:rPr>
                <w:sz w:val="24"/>
                <w:szCs w:val="24"/>
              </w:rPr>
            </w:pPr>
            <w:r>
              <w:rPr>
                <w:sz w:val="24"/>
                <w:szCs w:val="24"/>
              </w:rPr>
              <w:t>46</w:t>
            </w:r>
          </w:p>
        </w:tc>
        <w:tc>
          <w:tcPr>
            <w:tcW w:w="675" w:type="dxa"/>
            <w:tcBorders>
              <w:left w:val="single" w:sz="4" w:space="0" w:color="auto"/>
              <w:right w:val="single" w:sz="4" w:space="0" w:color="auto"/>
            </w:tcBorders>
          </w:tcPr>
          <w:p w14:paraId="7D4A0B3F" w14:textId="5D3D1113" w:rsidR="00F34145" w:rsidRPr="001603B7" w:rsidRDefault="00F34145" w:rsidP="00F34145">
            <w:pPr>
              <w:pStyle w:val="TableParagraph"/>
              <w:spacing w:before="11"/>
              <w:ind w:right="58"/>
              <w:jc w:val="center"/>
              <w:rPr>
                <w:sz w:val="24"/>
                <w:szCs w:val="24"/>
              </w:rPr>
            </w:pPr>
            <w:r>
              <w:rPr>
                <w:sz w:val="24"/>
                <w:szCs w:val="24"/>
              </w:rPr>
              <w:t>45</w:t>
            </w:r>
          </w:p>
        </w:tc>
        <w:tc>
          <w:tcPr>
            <w:tcW w:w="736" w:type="dxa"/>
            <w:tcBorders>
              <w:left w:val="single" w:sz="4" w:space="0" w:color="auto"/>
            </w:tcBorders>
            <w:vAlign w:val="bottom"/>
          </w:tcPr>
          <w:p w14:paraId="6D56AF28" w14:textId="5E416CF5" w:rsidR="00F34145" w:rsidRPr="001603B7" w:rsidRDefault="00F34145" w:rsidP="00F34145">
            <w:pPr>
              <w:pStyle w:val="TableParagraph"/>
              <w:spacing w:before="11"/>
              <w:ind w:right="58"/>
              <w:jc w:val="right"/>
              <w:rPr>
                <w:sz w:val="24"/>
                <w:szCs w:val="24"/>
              </w:rPr>
            </w:pPr>
            <w:r>
              <w:rPr>
                <w:rFonts w:ascii="Calibri" w:hAnsi="Calibri"/>
                <w:color w:val="000000"/>
              </w:rPr>
              <w:t>176</w:t>
            </w:r>
          </w:p>
        </w:tc>
      </w:tr>
      <w:tr w:rsidR="00F34145" w:rsidRPr="001603B7" w14:paraId="07E05121" w14:textId="77777777" w:rsidTr="00366B9E">
        <w:trPr>
          <w:trHeight w:val="287"/>
        </w:trPr>
        <w:tc>
          <w:tcPr>
            <w:tcW w:w="2561" w:type="dxa"/>
          </w:tcPr>
          <w:p w14:paraId="302C5C06" w14:textId="04B53036" w:rsidR="00F34145" w:rsidRPr="001603B7" w:rsidRDefault="00F34145" w:rsidP="00F34145">
            <w:pPr>
              <w:pStyle w:val="TableParagraph"/>
              <w:spacing w:before="11"/>
              <w:ind w:left="69"/>
              <w:rPr>
                <w:sz w:val="24"/>
                <w:szCs w:val="24"/>
              </w:rPr>
            </w:pPr>
            <w:r>
              <w:rPr>
                <w:sz w:val="24"/>
                <w:szCs w:val="24"/>
              </w:rPr>
              <w:t xml:space="preserve">Castra Movel </w:t>
            </w:r>
          </w:p>
        </w:tc>
        <w:tc>
          <w:tcPr>
            <w:tcW w:w="992" w:type="dxa"/>
            <w:tcBorders>
              <w:right w:val="single" w:sz="4" w:space="0" w:color="auto"/>
            </w:tcBorders>
          </w:tcPr>
          <w:p w14:paraId="30D33191" w14:textId="61590B33" w:rsidR="00F34145" w:rsidRPr="001603B7" w:rsidRDefault="00F34145" w:rsidP="00F34145">
            <w:pPr>
              <w:pStyle w:val="TableParagraph"/>
              <w:spacing w:before="11"/>
              <w:ind w:right="58"/>
              <w:jc w:val="center"/>
              <w:rPr>
                <w:sz w:val="24"/>
                <w:szCs w:val="24"/>
              </w:rPr>
            </w:pPr>
            <w:r>
              <w:rPr>
                <w:sz w:val="24"/>
                <w:szCs w:val="24"/>
              </w:rPr>
              <w:t>0</w:t>
            </w:r>
          </w:p>
        </w:tc>
        <w:tc>
          <w:tcPr>
            <w:tcW w:w="810" w:type="dxa"/>
            <w:tcBorders>
              <w:left w:val="single" w:sz="4" w:space="0" w:color="auto"/>
              <w:right w:val="single" w:sz="4" w:space="0" w:color="auto"/>
            </w:tcBorders>
          </w:tcPr>
          <w:p w14:paraId="312143EB" w14:textId="4F2CA4CC" w:rsidR="00F34145" w:rsidRPr="001603B7" w:rsidRDefault="00F34145" w:rsidP="00F34145">
            <w:pPr>
              <w:pStyle w:val="TableParagraph"/>
              <w:spacing w:before="11"/>
              <w:ind w:right="58"/>
              <w:jc w:val="center"/>
              <w:rPr>
                <w:sz w:val="24"/>
                <w:szCs w:val="24"/>
              </w:rPr>
            </w:pPr>
            <w:r>
              <w:rPr>
                <w:sz w:val="24"/>
                <w:szCs w:val="24"/>
              </w:rPr>
              <w:t>0</w:t>
            </w:r>
          </w:p>
        </w:tc>
        <w:tc>
          <w:tcPr>
            <w:tcW w:w="608" w:type="dxa"/>
            <w:tcBorders>
              <w:left w:val="single" w:sz="4" w:space="0" w:color="auto"/>
              <w:right w:val="single" w:sz="4" w:space="0" w:color="auto"/>
            </w:tcBorders>
          </w:tcPr>
          <w:p w14:paraId="643769B5" w14:textId="52CDB39B" w:rsidR="00F34145" w:rsidRDefault="00F34145" w:rsidP="00F34145">
            <w:pPr>
              <w:pStyle w:val="TableParagraph"/>
              <w:spacing w:before="11"/>
              <w:ind w:right="58"/>
              <w:jc w:val="center"/>
              <w:rPr>
                <w:sz w:val="24"/>
                <w:szCs w:val="24"/>
              </w:rPr>
            </w:pPr>
            <w:r>
              <w:rPr>
                <w:sz w:val="24"/>
                <w:szCs w:val="24"/>
              </w:rPr>
              <w:t>49</w:t>
            </w:r>
          </w:p>
        </w:tc>
        <w:tc>
          <w:tcPr>
            <w:tcW w:w="709" w:type="dxa"/>
            <w:tcBorders>
              <w:left w:val="single" w:sz="4" w:space="0" w:color="auto"/>
              <w:right w:val="single" w:sz="4" w:space="0" w:color="auto"/>
            </w:tcBorders>
          </w:tcPr>
          <w:p w14:paraId="3CDF2EB4" w14:textId="46DFD5DC" w:rsidR="00F34145" w:rsidRDefault="00F34145" w:rsidP="00F34145">
            <w:pPr>
              <w:pStyle w:val="TableParagraph"/>
              <w:spacing w:before="11"/>
              <w:ind w:right="58"/>
              <w:jc w:val="center"/>
              <w:rPr>
                <w:sz w:val="24"/>
                <w:szCs w:val="24"/>
              </w:rPr>
            </w:pPr>
            <w:r>
              <w:rPr>
                <w:sz w:val="24"/>
                <w:szCs w:val="24"/>
              </w:rPr>
              <w:t>62</w:t>
            </w:r>
          </w:p>
        </w:tc>
        <w:tc>
          <w:tcPr>
            <w:tcW w:w="567" w:type="dxa"/>
            <w:tcBorders>
              <w:left w:val="single" w:sz="4" w:space="0" w:color="auto"/>
              <w:right w:val="single" w:sz="4" w:space="0" w:color="auto"/>
            </w:tcBorders>
          </w:tcPr>
          <w:p w14:paraId="590F8316" w14:textId="6327C6DE" w:rsidR="00F34145" w:rsidRDefault="00F34145" w:rsidP="00F34145">
            <w:pPr>
              <w:pStyle w:val="TableParagraph"/>
              <w:spacing w:before="11"/>
              <w:ind w:right="58"/>
              <w:jc w:val="center"/>
              <w:rPr>
                <w:sz w:val="24"/>
                <w:szCs w:val="24"/>
              </w:rPr>
            </w:pPr>
            <w:r>
              <w:rPr>
                <w:sz w:val="24"/>
                <w:szCs w:val="24"/>
              </w:rPr>
              <w:t>0</w:t>
            </w:r>
          </w:p>
        </w:tc>
        <w:tc>
          <w:tcPr>
            <w:tcW w:w="675" w:type="dxa"/>
            <w:tcBorders>
              <w:left w:val="single" w:sz="4" w:space="0" w:color="auto"/>
              <w:right w:val="single" w:sz="4" w:space="0" w:color="auto"/>
            </w:tcBorders>
          </w:tcPr>
          <w:p w14:paraId="4324B8B6" w14:textId="24399830" w:rsidR="00F34145" w:rsidRDefault="00F34145" w:rsidP="00F34145">
            <w:pPr>
              <w:pStyle w:val="TableParagraph"/>
              <w:spacing w:before="11"/>
              <w:ind w:right="58"/>
              <w:jc w:val="center"/>
              <w:rPr>
                <w:sz w:val="24"/>
                <w:szCs w:val="24"/>
              </w:rPr>
            </w:pPr>
            <w:r>
              <w:rPr>
                <w:sz w:val="24"/>
                <w:szCs w:val="24"/>
              </w:rPr>
              <w:t>0</w:t>
            </w:r>
          </w:p>
        </w:tc>
        <w:tc>
          <w:tcPr>
            <w:tcW w:w="736" w:type="dxa"/>
            <w:tcBorders>
              <w:left w:val="single" w:sz="4" w:space="0" w:color="auto"/>
            </w:tcBorders>
            <w:vAlign w:val="bottom"/>
          </w:tcPr>
          <w:p w14:paraId="72CEF029" w14:textId="0EFDEC77" w:rsidR="00F34145" w:rsidRPr="001603B7" w:rsidRDefault="00F34145" w:rsidP="00F34145">
            <w:pPr>
              <w:pStyle w:val="TableParagraph"/>
              <w:spacing w:before="11"/>
              <w:ind w:right="58"/>
              <w:jc w:val="right"/>
              <w:rPr>
                <w:sz w:val="24"/>
                <w:szCs w:val="24"/>
              </w:rPr>
            </w:pPr>
            <w:r>
              <w:rPr>
                <w:rFonts w:ascii="Calibri" w:hAnsi="Calibri"/>
                <w:color w:val="000000"/>
              </w:rPr>
              <w:t>111</w:t>
            </w:r>
          </w:p>
        </w:tc>
      </w:tr>
      <w:tr w:rsidR="001603B7" w:rsidRPr="001603B7" w14:paraId="260A7257" w14:textId="79B2BB0D" w:rsidTr="001603B7">
        <w:trPr>
          <w:trHeight w:val="288"/>
        </w:trPr>
        <w:tc>
          <w:tcPr>
            <w:tcW w:w="2561" w:type="dxa"/>
          </w:tcPr>
          <w:p w14:paraId="06A923D0" w14:textId="77777777" w:rsidR="001603B7" w:rsidRPr="001603B7" w:rsidRDefault="001603B7">
            <w:pPr>
              <w:pStyle w:val="TableParagraph"/>
              <w:spacing w:before="11"/>
              <w:ind w:left="69"/>
              <w:rPr>
                <w:sz w:val="24"/>
                <w:szCs w:val="24"/>
              </w:rPr>
            </w:pPr>
            <w:r w:rsidRPr="001603B7">
              <w:rPr>
                <w:sz w:val="24"/>
                <w:szCs w:val="24"/>
              </w:rPr>
              <w:t>* resgate do canil, bombeiros,captura de terceiros</w:t>
            </w:r>
          </w:p>
        </w:tc>
        <w:tc>
          <w:tcPr>
            <w:tcW w:w="992" w:type="dxa"/>
            <w:tcBorders>
              <w:right w:val="single" w:sz="4" w:space="0" w:color="auto"/>
            </w:tcBorders>
          </w:tcPr>
          <w:p w14:paraId="21CF8807" w14:textId="77777777" w:rsidR="001603B7" w:rsidRPr="001603B7" w:rsidRDefault="001603B7" w:rsidP="00314A7C">
            <w:pPr>
              <w:pStyle w:val="TableParagraph"/>
              <w:spacing w:before="11"/>
              <w:ind w:right="58"/>
              <w:jc w:val="right"/>
              <w:rPr>
                <w:b/>
                <w:sz w:val="24"/>
                <w:szCs w:val="24"/>
              </w:rPr>
            </w:pPr>
          </w:p>
        </w:tc>
        <w:tc>
          <w:tcPr>
            <w:tcW w:w="810" w:type="dxa"/>
            <w:tcBorders>
              <w:left w:val="single" w:sz="4" w:space="0" w:color="auto"/>
              <w:right w:val="single" w:sz="4" w:space="0" w:color="auto"/>
            </w:tcBorders>
          </w:tcPr>
          <w:p w14:paraId="31A2477D" w14:textId="77777777" w:rsidR="001603B7" w:rsidRPr="001603B7" w:rsidRDefault="001603B7" w:rsidP="00314A7C">
            <w:pPr>
              <w:pStyle w:val="TableParagraph"/>
              <w:spacing w:before="11"/>
              <w:ind w:right="58"/>
              <w:jc w:val="right"/>
              <w:rPr>
                <w:b/>
                <w:sz w:val="24"/>
                <w:szCs w:val="24"/>
              </w:rPr>
            </w:pPr>
          </w:p>
        </w:tc>
        <w:tc>
          <w:tcPr>
            <w:tcW w:w="608" w:type="dxa"/>
            <w:tcBorders>
              <w:left w:val="single" w:sz="4" w:space="0" w:color="auto"/>
              <w:right w:val="single" w:sz="4" w:space="0" w:color="auto"/>
            </w:tcBorders>
          </w:tcPr>
          <w:p w14:paraId="399D632C" w14:textId="77777777" w:rsidR="001603B7" w:rsidRPr="001603B7" w:rsidRDefault="001603B7" w:rsidP="00314A7C">
            <w:pPr>
              <w:pStyle w:val="TableParagraph"/>
              <w:spacing w:before="11"/>
              <w:ind w:right="58"/>
              <w:jc w:val="right"/>
              <w:rPr>
                <w:b/>
                <w:sz w:val="24"/>
                <w:szCs w:val="24"/>
              </w:rPr>
            </w:pPr>
          </w:p>
        </w:tc>
        <w:tc>
          <w:tcPr>
            <w:tcW w:w="709" w:type="dxa"/>
            <w:tcBorders>
              <w:left w:val="single" w:sz="4" w:space="0" w:color="auto"/>
              <w:right w:val="single" w:sz="4" w:space="0" w:color="auto"/>
            </w:tcBorders>
          </w:tcPr>
          <w:p w14:paraId="65F263E0" w14:textId="77777777" w:rsidR="001603B7" w:rsidRPr="001603B7" w:rsidRDefault="001603B7" w:rsidP="00314A7C">
            <w:pPr>
              <w:pStyle w:val="TableParagraph"/>
              <w:spacing w:before="11"/>
              <w:ind w:right="58"/>
              <w:jc w:val="right"/>
              <w:rPr>
                <w:b/>
                <w:sz w:val="24"/>
                <w:szCs w:val="24"/>
              </w:rPr>
            </w:pPr>
          </w:p>
        </w:tc>
        <w:tc>
          <w:tcPr>
            <w:tcW w:w="567" w:type="dxa"/>
            <w:tcBorders>
              <w:left w:val="single" w:sz="4" w:space="0" w:color="auto"/>
              <w:right w:val="single" w:sz="4" w:space="0" w:color="auto"/>
            </w:tcBorders>
          </w:tcPr>
          <w:p w14:paraId="1EEE80DD" w14:textId="77777777" w:rsidR="001603B7" w:rsidRPr="001603B7" w:rsidRDefault="001603B7" w:rsidP="00314A7C">
            <w:pPr>
              <w:pStyle w:val="TableParagraph"/>
              <w:spacing w:before="11"/>
              <w:ind w:right="58"/>
              <w:jc w:val="right"/>
              <w:rPr>
                <w:b/>
                <w:sz w:val="24"/>
                <w:szCs w:val="24"/>
              </w:rPr>
            </w:pPr>
          </w:p>
        </w:tc>
        <w:tc>
          <w:tcPr>
            <w:tcW w:w="675" w:type="dxa"/>
            <w:tcBorders>
              <w:left w:val="single" w:sz="4" w:space="0" w:color="auto"/>
              <w:right w:val="single" w:sz="4" w:space="0" w:color="auto"/>
            </w:tcBorders>
          </w:tcPr>
          <w:p w14:paraId="3ED254C2" w14:textId="77777777" w:rsidR="001603B7" w:rsidRPr="001603B7" w:rsidRDefault="001603B7" w:rsidP="00314A7C">
            <w:pPr>
              <w:pStyle w:val="TableParagraph"/>
              <w:spacing w:before="11"/>
              <w:ind w:right="58"/>
              <w:jc w:val="right"/>
              <w:rPr>
                <w:b/>
                <w:sz w:val="24"/>
                <w:szCs w:val="24"/>
              </w:rPr>
            </w:pPr>
          </w:p>
        </w:tc>
        <w:tc>
          <w:tcPr>
            <w:tcW w:w="736" w:type="dxa"/>
            <w:tcBorders>
              <w:left w:val="single" w:sz="4" w:space="0" w:color="auto"/>
            </w:tcBorders>
          </w:tcPr>
          <w:p w14:paraId="58BED449" w14:textId="77777777" w:rsidR="001603B7" w:rsidRPr="001603B7" w:rsidRDefault="001603B7" w:rsidP="00314A7C">
            <w:pPr>
              <w:pStyle w:val="TableParagraph"/>
              <w:spacing w:before="11"/>
              <w:ind w:right="58"/>
              <w:jc w:val="right"/>
              <w:rPr>
                <w:b/>
                <w:sz w:val="24"/>
                <w:szCs w:val="24"/>
              </w:rPr>
            </w:pPr>
          </w:p>
        </w:tc>
      </w:tr>
    </w:tbl>
    <w:p w14:paraId="79D1419A" w14:textId="77777777" w:rsidR="003040E3" w:rsidRPr="001603B7" w:rsidRDefault="00DB00AF">
      <w:pPr>
        <w:pStyle w:val="Corpodetexto"/>
        <w:ind w:left="2002"/>
      </w:pPr>
      <w:r w:rsidRPr="001603B7">
        <w:t>Fonte: Canil municipal</w:t>
      </w:r>
    </w:p>
    <w:p w14:paraId="6BCEB484" w14:textId="77777777" w:rsidR="003040E3" w:rsidRDefault="003040E3">
      <w:pPr>
        <w:sectPr w:rsidR="003040E3">
          <w:pgSz w:w="11910" w:h="16840"/>
          <w:pgMar w:top="1580" w:right="0" w:bottom="2680" w:left="0" w:header="0" w:footer="2418" w:gutter="0"/>
          <w:cols w:space="720"/>
        </w:sectPr>
      </w:pPr>
    </w:p>
    <w:p w14:paraId="73F02AA7" w14:textId="130B07FF" w:rsidR="003040E3" w:rsidRPr="007640FF" w:rsidRDefault="00B41C84" w:rsidP="00B41C84">
      <w:pPr>
        <w:tabs>
          <w:tab w:val="left" w:pos="2542"/>
        </w:tabs>
        <w:spacing w:before="102"/>
        <w:rPr>
          <w:b/>
          <w:sz w:val="24"/>
        </w:rPr>
      </w:pPr>
      <w:bookmarkStart w:id="24" w:name="_bookmark25"/>
      <w:bookmarkEnd w:id="24"/>
      <w:r w:rsidRPr="007640FF">
        <w:rPr>
          <w:b/>
          <w:sz w:val="24"/>
        </w:rPr>
        <w:lastRenderedPageBreak/>
        <w:t xml:space="preserve">                            7.7.4.1 </w:t>
      </w:r>
      <w:r w:rsidR="00DB00AF" w:rsidRPr="007640FF">
        <w:rPr>
          <w:b/>
          <w:sz w:val="24"/>
        </w:rPr>
        <w:t>Vigilância</w:t>
      </w:r>
      <w:r w:rsidR="00DB00AF" w:rsidRPr="007640FF">
        <w:rPr>
          <w:b/>
          <w:spacing w:val="-1"/>
          <w:sz w:val="24"/>
        </w:rPr>
        <w:t xml:space="preserve"> </w:t>
      </w:r>
      <w:r w:rsidR="00175892" w:rsidRPr="007640FF">
        <w:rPr>
          <w:b/>
          <w:spacing w:val="-1"/>
          <w:sz w:val="24"/>
        </w:rPr>
        <w:t>S</w:t>
      </w:r>
      <w:r w:rsidR="00DB00AF" w:rsidRPr="007640FF">
        <w:rPr>
          <w:b/>
          <w:sz w:val="24"/>
        </w:rPr>
        <w:t>anitária</w:t>
      </w:r>
    </w:p>
    <w:p w14:paraId="5FA14EDD" w14:textId="77777777" w:rsidR="003040E3" w:rsidRDefault="003040E3">
      <w:pPr>
        <w:pStyle w:val="Corpodetexto"/>
        <w:spacing w:before="7"/>
        <w:rPr>
          <w:sz w:val="27"/>
        </w:rPr>
      </w:pPr>
    </w:p>
    <w:p w14:paraId="4A5B5A6A" w14:textId="77777777" w:rsidR="003040E3" w:rsidRDefault="00DB00AF">
      <w:pPr>
        <w:pStyle w:val="Corpodetexto"/>
        <w:spacing w:line="360" w:lineRule="auto"/>
        <w:ind w:left="1702" w:right="1126" w:firstLine="707"/>
        <w:jc w:val="both"/>
      </w:pPr>
      <w:r>
        <w:t>Vigilância Sanitária o conjunto de ações capazes de eliminar, diminuir ou prevenir riscos e agravos à saúde e de intervir nos problemas sanitários decorrentes do meio ambiente, da</w:t>
      </w:r>
      <w:r>
        <w:rPr>
          <w:spacing w:val="-12"/>
        </w:rPr>
        <w:t xml:space="preserve"> </w:t>
      </w:r>
      <w:r>
        <w:t>produção,</w:t>
      </w:r>
      <w:r>
        <w:rPr>
          <w:spacing w:val="-10"/>
        </w:rPr>
        <w:t xml:space="preserve"> </w:t>
      </w:r>
      <w:r>
        <w:t>da</w:t>
      </w:r>
      <w:r>
        <w:rPr>
          <w:spacing w:val="-12"/>
        </w:rPr>
        <w:t xml:space="preserve"> </w:t>
      </w:r>
      <w:r>
        <w:t>circulação</w:t>
      </w:r>
      <w:r>
        <w:rPr>
          <w:spacing w:val="-10"/>
        </w:rPr>
        <w:t xml:space="preserve"> </w:t>
      </w:r>
      <w:r>
        <w:t>de</w:t>
      </w:r>
      <w:r>
        <w:rPr>
          <w:spacing w:val="-11"/>
        </w:rPr>
        <w:t xml:space="preserve"> </w:t>
      </w:r>
      <w:r>
        <w:t>bens</w:t>
      </w:r>
      <w:r>
        <w:rPr>
          <w:spacing w:val="-11"/>
        </w:rPr>
        <w:t xml:space="preserve"> </w:t>
      </w:r>
      <w:r>
        <w:t>e</w:t>
      </w:r>
      <w:r>
        <w:rPr>
          <w:spacing w:val="-11"/>
        </w:rPr>
        <w:t xml:space="preserve"> </w:t>
      </w:r>
      <w:r>
        <w:t>da</w:t>
      </w:r>
      <w:r>
        <w:rPr>
          <w:spacing w:val="-12"/>
        </w:rPr>
        <w:t xml:space="preserve"> </w:t>
      </w:r>
      <w:r>
        <w:t>prestação</w:t>
      </w:r>
      <w:r>
        <w:rPr>
          <w:spacing w:val="-10"/>
        </w:rPr>
        <w:t xml:space="preserve"> </w:t>
      </w:r>
      <w:r>
        <w:t>de</w:t>
      </w:r>
      <w:r>
        <w:rPr>
          <w:spacing w:val="-11"/>
        </w:rPr>
        <w:t xml:space="preserve"> </w:t>
      </w:r>
      <w:r>
        <w:t>serviços</w:t>
      </w:r>
      <w:r>
        <w:rPr>
          <w:spacing w:val="-11"/>
        </w:rPr>
        <w:t xml:space="preserve"> </w:t>
      </w:r>
      <w:r>
        <w:t>de</w:t>
      </w:r>
      <w:r>
        <w:rPr>
          <w:spacing w:val="-11"/>
        </w:rPr>
        <w:t xml:space="preserve"> </w:t>
      </w:r>
      <w:r>
        <w:t>interesse</w:t>
      </w:r>
      <w:r>
        <w:rPr>
          <w:spacing w:val="-12"/>
        </w:rPr>
        <w:t xml:space="preserve"> </w:t>
      </w:r>
      <w:r>
        <w:t>da</w:t>
      </w:r>
      <w:r>
        <w:rPr>
          <w:spacing w:val="-9"/>
        </w:rPr>
        <w:t xml:space="preserve"> </w:t>
      </w:r>
      <w:r>
        <w:t>saúde,</w:t>
      </w:r>
      <w:r>
        <w:rPr>
          <w:spacing w:val="-11"/>
        </w:rPr>
        <w:t xml:space="preserve"> </w:t>
      </w:r>
      <w:r>
        <w:t>observando as regras operacionais do Ministério da Saúde, abrangendo as seguintes atribuições em sua esfera</w:t>
      </w:r>
      <w:r>
        <w:rPr>
          <w:spacing w:val="-2"/>
        </w:rPr>
        <w:t xml:space="preserve"> </w:t>
      </w:r>
      <w:r>
        <w:t>administrativa;</w:t>
      </w:r>
    </w:p>
    <w:p w14:paraId="2DA85E17" w14:textId="77777777" w:rsidR="003040E3" w:rsidRDefault="00DB00AF">
      <w:pPr>
        <w:pStyle w:val="PargrafodaLista"/>
        <w:numPr>
          <w:ilvl w:val="4"/>
          <w:numId w:val="8"/>
        </w:numPr>
        <w:tabs>
          <w:tab w:val="left" w:pos="2538"/>
        </w:tabs>
        <w:spacing w:line="360" w:lineRule="auto"/>
        <w:ind w:right="1135" w:firstLine="707"/>
        <w:jc w:val="both"/>
        <w:rPr>
          <w:sz w:val="24"/>
        </w:rPr>
      </w:pPr>
      <w:r>
        <w:rPr>
          <w:sz w:val="24"/>
        </w:rPr>
        <w:t>-</w:t>
      </w:r>
      <w:r>
        <w:rPr>
          <w:spacing w:val="-14"/>
          <w:sz w:val="24"/>
        </w:rPr>
        <w:t xml:space="preserve"> </w:t>
      </w:r>
      <w:r>
        <w:rPr>
          <w:sz w:val="24"/>
        </w:rPr>
        <w:t>o</w:t>
      </w:r>
      <w:r>
        <w:rPr>
          <w:spacing w:val="-10"/>
          <w:sz w:val="24"/>
        </w:rPr>
        <w:t xml:space="preserve"> </w:t>
      </w:r>
      <w:r>
        <w:rPr>
          <w:sz w:val="24"/>
        </w:rPr>
        <w:t>controle</w:t>
      </w:r>
      <w:r>
        <w:rPr>
          <w:spacing w:val="-14"/>
          <w:sz w:val="24"/>
        </w:rPr>
        <w:t xml:space="preserve"> </w:t>
      </w:r>
      <w:r>
        <w:rPr>
          <w:sz w:val="24"/>
        </w:rPr>
        <w:t>de</w:t>
      </w:r>
      <w:r>
        <w:rPr>
          <w:spacing w:val="-11"/>
          <w:sz w:val="24"/>
        </w:rPr>
        <w:t xml:space="preserve"> </w:t>
      </w:r>
      <w:r>
        <w:rPr>
          <w:sz w:val="24"/>
        </w:rPr>
        <w:t>todas</w:t>
      </w:r>
      <w:r>
        <w:rPr>
          <w:spacing w:val="-14"/>
          <w:sz w:val="24"/>
        </w:rPr>
        <w:t xml:space="preserve"> </w:t>
      </w:r>
      <w:r>
        <w:rPr>
          <w:sz w:val="24"/>
        </w:rPr>
        <w:t>as</w:t>
      </w:r>
      <w:r>
        <w:rPr>
          <w:spacing w:val="-10"/>
          <w:sz w:val="24"/>
        </w:rPr>
        <w:t xml:space="preserve"> </w:t>
      </w:r>
      <w:r>
        <w:rPr>
          <w:sz w:val="24"/>
        </w:rPr>
        <w:t>etapas</w:t>
      </w:r>
      <w:r>
        <w:rPr>
          <w:spacing w:val="-13"/>
          <w:sz w:val="24"/>
        </w:rPr>
        <w:t xml:space="preserve"> </w:t>
      </w:r>
      <w:r>
        <w:rPr>
          <w:sz w:val="24"/>
        </w:rPr>
        <w:t>e</w:t>
      </w:r>
      <w:r>
        <w:rPr>
          <w:spacing w:val="-13"/>
          <w:sz w:val="24"/>
        </w:rPr>
        <w:t xml:space="preserve"> </w:t>
      </w:r>
      <w:r>
        <w:rPr>
          <w:sz w:val="24"/>
        </w:rPr>
        <w:t>processos</w:t>
      </w:r>
      <w:r>
        <w:rPr>
          <w:spacing w:val="-13"/>
          <w:sz w:val="24"/>
        </w:rPr>
        <w:t xml:space="preserve"> </w:t>
      </w:r>
      <w:r>
        <w:rPr>
          <w:sz w:val="24"/>
        </w:rPr>
        <w:t>da</w:t>
      </w:r>
      <w:r>
        <w:rPr>
          <w:spacing w:val="-13"/>
          <w:sz w:val="24"/>
        </w:rPr>
        <w:t xml:space="preserve"> </w:t>
      </w:r>
      <w:r>
        <w:rPr>
          <w:sz w:val="24"/>
        </w:rPr>
        <w:t>produção</w:t>
      </w:r>
      <w:r>
        <w:rPr>
          <w:spacing w:val="-13"/>
          <w:sz w:val="24"/>
        </w:rPr>
        <w:t xml:space="preserve"> </w:t>
      </w:r>
      <w:r>
        <w:rPr>
          <w:sz w:val="24"/>
        </w:rPr>
        <w:t>de</w:t>
      </w:r>
      <w:r>
        <w:rPr>
          <w:spacing w:val="-11"/>
          <w:sz w:val="24"/>
        </w:rPr>
        <w:t xml:space="preserve"> </w:t>
      </w:r>
      <w:r>
        <w:rPr>
          <w:sz w:val="24"/>
        </w:rPr>
        <w:t>bens</w:t>
      </w:r>
      <w:r>
        <w:rPr>
          <w:spacing w:val="-13"/>
          <w:sz w:val="24"/>
        </w:rPr>
        <w:t xml:space="preserve"> </w:t>
      </w:r>
      <w:r>
        <w:rPr>
          <w:sz w:val="24"/>
        </w:rPr>
        <w:t>de</w:t>
      </w:r>
      <w:r>
        <w:rPr>
          <w:spacing w:val="-11"/>
          <w:sz w:val="24"/>
        </w:rPr>
        <w:t xml:space="preserve"> </w:t>
      </w:r>
      <w:r>
        <w:rPr>
          <w:sz w:val="24"/>
        </w:rPr>
        <w:t>capital</w:t>
      </w:r>
      <w:r>
        <w:rPr>
          <w:spacing w:val="-11"/>
          <w:sz w:val="24"/>
        </w:rPr>
        <w:t xml:space="preserve"> </w:t>
      </w:r>
      <w:r>
        <w:rPr>
          <w:sz w:val="24"/>
        </w:rPr>
        <w:t>e</w:t>
      </w:r>
      <w:r>
        <w:rPr>
          <w:spacing w:val="-11"/>
          <w:sz w:val="24"/>
        </w:rPr>
        <w:t xml:space="preserve"> </w:t>
      </w:r>
      <w:r>
        <w:rPr>
          <w:sz w:val="24"/>
        </w:rPr>
        <w:t>de</w:t>
      </w:r>
      <w:r>
        <w:rPr>
          <w:spacing w:val="-14"/>
          <w:sz w:val="24"/>
        </w:rPr>
        <w:t xml:space="preserve"> </w:t>
      </w:r>
      <w:r>
        <w:rPr>
          <w:sz w:val="24"/>
        </w:rPr>
        <w:t>consumo que se relacionem direta ou indiretamente com a saúde, bem como o de sua</w:t>
      </w:r>
      <w:r>
        <w:rPr>
          <w:spacing w:val="-3"/>
          <w:sz w:val="24"/>
        </w:rPr>
        <w:t xml:space="preserve"> </w:t>
      </w:r>
      <w:r>
        <w:rPr>
          <w:sz w:val="24"/>
        </w:rPr>
        <w:t>utilização;</w:t>
      </w:r>
    </w:p>
    <w:p w14:paraId="2F2E5A12" w14:textId="77777777" w:rsidR="003040E3" w:rsidRDefault="00DB00AF">
      <w:pPr>
        <w:pStyle w:val="PargrafodaLista"/>
        <w:numPr>
          <w:ilvl w:val="4"/>
          <w:numId w:val="8"/>
        </w:numPr>
        <w:tabs>
          <w:tab w:val="left" w:pos="2653"/>
        </w:tabs>
        <w:spacing w:line="360" w:lineRule="auto"/>
        <w:ind w:right="1131" w:firstLine="707"/>
        <w:jc w:val="both"/>
        <w:rPr>
          <w:sz w:val="24"/>
        </w:rPr>
      </w:pPr>
      <w:r>
        <w:rPr>
          <w:sz w:val="24"/>
        </w:rPr>
        <w:t>- o controle da geração, a minimização, o acondicionamento, o armazenamento, o tratamento, o transporte e a disposição final de resíduos sólidos e de outros poluentes,</w:t>
      </w:r>
      <w:r>
        <w:rPr>
          <w:spacing w:val="-35"/>
          <w:sz w:val="24"/>
        </w:rPr>
        <w:t xml:space="preserve"> </w:t>
      </w:r>
      <w:r>
        <w:rPr>
          <w:sz w:val="24"/>
        </w:rPr>
        <w:t>segundo a legislação específica;</w:t>
      </w:r>
    </w:p>
    <w:p w14:paraId="2042237B" w14:textId="77777777" w:rsidR="003040E3" w:rsidRDefault="00DB00AF">
      <w:pPr>
        <w:pStyle w:val="PargrafodaLista"/>
        <w:numPr>
          <w:ilvl w:val="4"/>
          <w:numId w:val="8"/>
        </w:numPr>
        <w:tabs>
          <w:tab w:val="left" w:pos="2720"/>
        </w:tabs>
        <w:spacing w:before="1" w:line="360" w:lineRule="auto"/>
        <w:ind w:right="1135" w:firstLine="707"/>
        <w:jc w:val="both"/>
        <w:rPr>
          <w:sz w:val="24"/>
        </w:rPr>
      </w:pPr>
      <w:r>
        <w:rPr>
          <w:sz w:val="24"/>
        </w:rPr>
        <w:t>- a participação na formulação das políticas e da execução das ações de Vigilância Sanitária;</w:t>
      </w:r>
    </w:p>
    <w:p w14:paraId="2457EF57" w14:textId="77777777" w:rsidR="003040E3" w:rsidRDefault="00DB00AF">
      <w:pPr>
        <w:pStyle w:val="PargrafodaLista"/>
        <w:numPr>
          <w:ilvl w:val="4"/>
          <w:numId w:val="8"/>
        </w:numPr>
        <w:tabs>
          <w:tab w:val="left" w:pos="2722"/>
        </w:tabs>
        <w:ind w:left="2722" w:hanging="312"/>
        <w:jc w:val="both"/>
        <w:rPr>
          <w:sz w:val="24"/>
        </w:rPr>
      </w:pPr>
      <w:r>
        <w:rPr>
          <w:sz w:val="24"/>
        </w:rPr>
        <w:t>- a organização e coordenação do Sistema de Informação de Vigilância</w:t>
      </w:r>
      <w:r>
        <w:rPr>
          <w:spacing w:val="-7"/>
          <w:sz w:val="24"/>
        </w:rPr>
        <w:t xml:space="preserve"> </w:t>
      </w:r>
      <w:r>
        <w:rPr>
          <w:sz w:val="24"/>
        </w:rPr>
        <w:t>Sanitária;</w:t>
      </w:r>
    </w:p>
    <w:p w14:paraId="5C85A549" w14:textId="77777777" w:rsidR="003040E3" w:rsidRDefault="00DB00AF">
      <w:pPr>
        <w:pStyle w:val="PargrafodaLista"/>
        <w:numPr>
          <w:ilvl w:val="4"/>
          <w:numId w:val="8"/>
        </w:numPr>
        <w:tabs>
          <w:tab w:val="left" w:pos="2667"/>
        </w:tabs>
        <w:spacing w:before="137" w:line="360" w:lineRule="auto"/>
        <w:ind w:right="1131" w:firstLine="707"/>
        <w:rPr>
          <w:sz w:val="24"/>
        </w:rPr>
      </w:pPr>
      <w:r>
        <w:rPr>
          <w:sz w:val="24"/>
        </w:rPr>
        <w:t xml:space="preserve">- a participação na formulação e da execução da política de formação </w:t>
      </w:r>
      <w:r>
        <w:rPr>
          <w:spacing w:val="3"/>
          <w:sz w:val="24"/>
        </w:rPr>
        <w:t xml:space="preserve">de </w:t>
      </w:r>
      <w:r>
        <w:rPr>
          <w:sz w:val="24"/>
        </w:rPr>
        <w:t>recursos humanos para a</w:t>
      </w:r>
      <w:r>
        <w:rPr>
          <w:spacing w:val="-2"/>
          <w:sz w:val="24"/>
        </w:rPr>
        <w:t xml:space="preserve"> </w:t>
      </w:r>
      <w:r>
        <w:rPr>
          <w:sz w:val="24"/>
        </w:rPr>
        <w:t>saúde;</w:t>
      </w:r>
    </w:p>
    <w:p w14:paraId="0E22C2B4" w14:textId="77777777" w:rsidR="003040E3" w:rsidRDefault="00DB00AF">
      <w:pPr>
        <w:pStyle w:val="PargrafodaLista"/>
        <w:numPr>
          <w:ilvl w:val="4"/>
          <w:numId w:val="8"/>
        </w:numPr>
        <w:tabs>
          <w:tab w:val="left" w:pos="2758"/>
        </w:tabs>
        <w:spacing w:line="362" w:lineRule="auto"/>
        <w:ind w:right="1131" w:firstLine="707"/>
        <w:rPr>
          <w:sz w:val="24"/>
        </w:rPr>
      </w:pPr>
      <w:r>
        <w:rPr>
          <w:sz w:val="24"/>
        </w:rPr>
        <w:t xml:space="preserve">- a realização de pesquisas, coleta de amostras e estudos na área </w:t>
      </w:r>
      <w:r>
        <w:rPr>
          <w:spacing w:val="4"/>
          <w:sz w:val="24"/>
        </w:rPr>
        <w:t xml:space="preserve">de </w:t>
      </w:r>
      <w:r>
        <w:rPr>
          <w:sz w:val="24"/>
        </w:rPr>
        <w:t>saúde e de interesse da</w:t>
      </w:r>
      <w:r>
        <w:rPr>
          <w:spacing w:val="-3"/>
          <w:sz w:val="24"/>
        </w:rPr>
        <w:t xml:space="preserve"> </w:t>
      </w:r>
      <w:r>
        <w:rPr>
          <w:sz w:val="24"/>
        </w:rPr>
        <w:t>saúde;</w:t>
      </w:r>
    </w:p>
    <w:p w14:paraId="66943D6B" w14:textId="77777777" w:rsidR="003040E3" w:rsidRDefault="00DB00AF">
      <w:pPr>
        <w:pStyle w:val="PargrafodaLista"/>
        <w:numPr>
          <w:ilvl w:val="4"/>
          <w:numId w:val="8"/>
        </w:numPr>
        <w:tabs>
          <w:tab w:val="left" w:pos="2799"/>
        </w:tabs>
        <w:spacing w:line="360" w:lineRule="auto"/>
        <w:ind w:right="1135" w:firstLine="707"/>
        <w:rPr>
          <w:sz w:val="24"/>
        </w:rPr>
      </w:pPr>
      <w:r>
        <w:rPr>
          <w:sz w:val="24"/>
        </w:rPr>
        <w:t>- a fiscalização e licenciamento dos estabelecimentos e serviços relacionados</w:t>
      </w:r>
      <w:r>
        <w:rPr>
          <w:spacing w:val="-40"/>
          <w:sz w:val="24"/>
        </w:rPr>
        <w:t xml:space="preserve"> </w:t>
      </w:r>
      <w:r>
        <w:rPr>
          <w:sz w:val="24"/>
        </w:rPr>
        <w:t>direta e indiretamente à saúde individual ou coletiva, conforme critérios das legislações</w:t>
      </w:r>
      <w:r>
        <w:rPr>
          <w:spacing w:val="-9"/>
          <w:sz w:val="24"/>
        </w:rPr>
        <w:t xml:space="preserve"> </w:t>
      </w:r>
      <w:r>
        <w:rPr>
          <w:sz w:val="24"/>
        </w:rPr>
        <w:t>específicas;</w:t>
      </w:r>
    </w:p>
    <w:p w14:paraId="60051D64" w14:textId="77777777" w:rsidR="003040E3" w:rsidRDefault="00DB00AF">
      <w:pPr>
        <w:pStyle w:val="PargrafodaLista"/>
        <w:numPr>
          <w:ilvl w:val="4"/>
          <w:numId w:val="8"/>
        </w:numPr>
        <w:tabs>
          <w:tab w:val="left" w:pos="2898"/>
        </w:tabs>
        <w:spacing w:line="360" w:lineRule="auto"/>
        <w:ind w:right="1131" w:firstLine="707"/>
        <w:rPr>
          <w:sz w:val="24"/>
        </w:rPr>
      </w:pPr>
      <w:r>
        <w:rPr>
          <w:sz w:val="24"/>
        </w:rPr>
        <w:t>- a fiscalização de veículo de transporte de produtos da saúde ou de interesse da saúde, emitindo o respectivo Certificado de Vistoria</w:t>
      </w:r>
      <w:r>
        <w:rPr>
          <w:spacing w:val="-2"/>
          <w:sz w:val="24"/>
        </w:rPr>
        <w:t xml:space="preserve"> </w:t>
      </w:r>
      <w:r>
        <w:rPr>
          <w:sz w:val="24"/>
        </w:rPr>
        <w:t>Sanitária;</w:t>
      </w:r>
    </w:p>
    <w:p w14:paraId="3F457845" w14:textId="77777777" w:rsidR="003040E3" w:rsidRDefault="00DB00AF">
      <w:pPr>
        <w:pStyle w:val="PargrafodaLista"/>
        <w:numPr>
          <w:ilvl w:val="4"/>
          <w:numId w:val="8"/>
        </w:numPr>
        <w:tabs>
          <w:tab w:val="left" w:pos="2722"/>
        </w:tabs>
        <w:ind w:left="2722" w:hanging="312"/>
        <w:rPr>
          <w:sz w:val="24"/>
        </w:rPr>
      </w:pPr>
      <w:r>
        <w:rPr>
          <w:sz w:val="24"/>
        </w:rPr>
        <w:t>- a fiscalização de veículo de transporte de</w:t>
      </w:r>
      <w:r>
        <w:rPr>
          <w:spacing w:val="-3"/>
          <w:sz w:val="24"/>
        </w:rPr>
        <w:t xml:space="preserve"> </w:t>
      </w:r>
      <w:r>
        <w:rPr>
          <w:sz w:val="24"/>
        </w:rPr>
        <w:t>pacientes</w:t>
      </w:r>
    </w:p>
    <w:p w14:paraId="6723BAF7" w14:textId="77777777" w:rsidR="003040E3" w:rsidRDefault="00DB00AF">
      <w:pPr>
        <w:pStyle w:val="PargrafodaLista"/>
        <w:numPr>
          <w:ilvl w:val="4"/>
          <w:numId w:val="8"/>
        </w:numPr>
        <w:tabs>
          <w:tab w:val="left" w:pos="2756"/>
        </w:tabs>
        <w:spacing w:before="134" w:line="360" w:lineRule="auto"/>
        <w:ind w:right="1135" w:firstLine="707"/>
        <w:rPr>
          <w:sz w:val="24"/>
        </w:rPr>
      </w:pPr>
      <w:r>
        <w:rPr>
          <w:sz w:val="24"/>
        </w:rPr>
        <w:t>- a fiscalização de ambientes insalubres para o homem ou propícios ao desenvolvimento de animais sinantrópicos</w:t>
      </w:r>
    </w:p>
    <w:p w14:paraId="60C89602" w14:textId="77777777" w:rsidR="003040E3" w:rsidRDefault="00DB00AF">
      <w:pPr>
        <w:pStyle w:val="PargrafodaLista"/>
        <w:numPr>
          <w:ilvl w:val="4"/>
          <w:numId w:val="8"/>
        </w:numPr>
        <w:tabs>
          <w:tab w:val="left" w:pos="2734"/>
        </w:tabs>
        <w:spacing w:line="360" w:lineRule="auto"/>
        <w:ind w:right="1131" w:firstLine="707"/>
        <w:rPr>
          <w:sz w:val="24"/>
        </w:rPr>
      </w:pPr>
      <w:r>
        <w:rPr>
          <w:sz w:val="24"/>
        </w:rPr>
        <w:t xml:space="preserve">- a fiscalização do ambiente e dos processos de trabalho e da saúde </w:t>
      </w:r>
      <w:r>
        <w:rPr>
          <w:spacing w:val="3"/>
          <w:sz w:val="24"/>
        </w:rPr>
        <w:t xml:space="preserve">do </w:t>
      </w:r>
      <w:r>
        <w:rPr>
          <w:sz w:val="24"/>
        </w:rPr>
        <w:t>trabalhador em suas</w:t>
      </w:r>
      <w:r>
        <w:rPr>
          <w:spacing w:val="-1"/>
          <w:sz w:val="24"/>
        </w:rPr>
        <w:t xml:space="preserve"> </w:t>
      </w:r>
      <w:r>
        <w:rPr>
          <w:sz w:val="24"/>
        </w:rPr>
        <w:t>inspeções</w:t>
      </w:r>
    </w:p>
    <w:p w14:paraId="0A2FA35F" w14:textId="77777777" w:rsidR="003040E3" w:rsidRDefault="00DB00AF">
      <w:pPr>
        <w:pStyle w:val="PargrafodaLista"/>
        <w:numPr>
          <w:ilvl w:val="4"/>
          <w:numId w:val="8"/>
        </w:numPr>
        <w:tabs>
          <w:tab w:val="left" w:pos="2802"/>
        </w:tabs>
        <w:spacing w:before="1" w:line="360" w:lineRule="auto"/>
        <w:ind w:right="1131" w:firstLine="707"/>
        <w:rPr>
          <w:sz w:val="24"/>
        </w:rPr>
      </w:pPr>
      <w:r>
        <w:rPr>
          <w:sz w:val="24"/>
        </w:rPr>
        <w:t>- a definição das instâncias e os mecanismos de controle e fiscalização inerentes</w:t>
      </w:r>
      <w:r>
        <w:rPr>
          <w:spacing w:val="-15"/>
          <w:sz w:val="24"/>
        </w:rPr>
        <w:t xml:space="preserve"> </w:t>
      </w:r>
      <w:r>
        <w:rPr>
          <w:sz w:val="24"/>
        </w:rPr>
        <w:t>ao poder de polícia</w:t>
      </w:r>
      <w:r>
        <w:rPr>
          <w:spacing w:val="-3"/>
          <w:sz w:val="24"/>
        </w:rPr>
        <w:t xml:space="preserve"> </w:t>
      </w:r>
      <w:r>
        <w:rPr>
          <w:sz w:val="24"/>
        </w:rPr>
        <w:t>sanitária</w:t>
      </w:r>
    </w:p>
    <w:p w14:paraId="609B226A" w14:textId="77777777" w:rsidR="003040E3" w:rsidRDefault="003040E3">
      <w:pPr>
        <w:spacing w:line="360" w:lineRule="auto"/>
        <w:rPr>
          <w:sz w:val="24"/>
        </w:rPr>
        <w:sectPr w:rsidR="003040E3">
          <w:pgSz w:w="11910" w:h="16840"/>
          <w:pgMar w:top="1580" w:right="0" w:bottom="2680" w:left="0" w:header="0" w:footer="2418" w:gutter="0"/>
          <w:cols w:space="720"/>
        </w:sectPr>
      </w:pPr>
    </w:p>
    <w:p w14:paraId="3A843179" w14:textId="77777777" w:rsidR="003040E3" w:rsidRDefault="00DB00AF">
      <w:pPr>
        <w:pStyle w:val="PargrafodaLista"/>
        <w:numPr>
          <w:ilvl w:val="4"/>
          <w:numId w:val="8"/>
        </w:numPr>
        <w:tabs>
          <w:tab w:val="left" w:pos="2924"/>
        </w:tabs>
        <w:spacing w:before="102" w:line="360" w:lineRule="auto"/>
        <w:ind w:right="1136" w:firstLine="707"/>
        <w:jc w:val="both"/>
        <w:rPr>
          <w:sz w:val="24"/>
        </w:rPr>
      </w:pPr>
      <w:r>
        <w:rPr>
          <w:sz w:val="24"/>
        </w:rPr>
        <w:lastRenderedPageBreak/>
        <w:t>- a colaboração da comunidade na formulação e no controle da execução das políticas de saúde, submetidas ao Conselho Municipal de</w:t>
      </w:r>
      <w:r>
        <w:rPr>
          <w:spacing w:val="-2"/>
          <w:sz w:val="24"/>
        </w:rPr>
        <w:t xml:space="preserve"> </w:t>
      </w:r>
      <w:r>
        <w:rPr>
          <w:sz w:val="24"/>
        </w:rPr>
        <w:t>Saúde.</w:t>
      </w:r>
    </w:p>
    <w:p w14:paraId="7C6AB72F" w14:textId="77777777" w:rsidR="003040E3" w:rsidRDefault="00DB00AF">
      <w:pPr>
        <w:pStyle w:val="PargrafodaLista"/>
        <w:numPr>
          <w:ilvl w:val="4"/>
          <w:numId w:val="8"/>
        </w:numPr>
        <w:tabs>
          <w:tab w:val="left" w:pos="2970"/>
        </w:tabs>
        <w:spacing w:before="1"/>
        <w:ind w:left="2969" w:hanging="560"/>
        <w:rPr>
          <w:sz w:val="24"/>
        </w:rPr>
      </w:pPr>
      <w:r>
        <w:rPr>
          <w:sz w:val="24"/>
        </w:rPr>
        <w:t>-</w:t>
      </w:r>
      <w:r>
        <w:rPr>
          <w:spacing w:val="12"/>
          <w:sz w:val="24"/>
        </w:rPr>
        <w:t xml:space="preserve"> </w:t>
      </w:r>
      <w:r>
        <w:rPr>
          <w:sz w:val="24"/>
        </w:rPr>
        <w:t>a</w:t>
      </w:r>
      <w:r>
        <w:rPr>
          <w:spacing w:val="13"/>
          <w:sz w:val="24"/>
        </w:rPr>
        <w:t xml:space="preserve"> </w:t>
      </w:r>
      <w:r>
        <w:rPr>
          <w:sz w:val="24"/>
        </w:rPr>
        <w:t>garantia</w:t>
      </w:r>
      <w:r>
        <w:rPr>
          <w:spacing w:val="14"/>
          <w:sz w:val="24"/>
        </w:rPr>
        <w:t xml:space="preserve"> </w:t>
      </w:r>
      <w:r>
        <w:rPr>
          <w:sz w:val="24"/>
        </w:rPr>
        <w:t>à</w:t>
      </w:r>
      <w:r>
        <w:rPr>
          <w:spacing w:val="13"/>
          <w:sz w:val="24"/>
        </w:rPr>
        <w:t xml:space="preserve"> </w:t>
      </w:r>
      <w:r>
        <w:rPr>
          <w:sz w:val="24"/>
        </w:rPr>
        <w:t>população</w:t>
      </w:r>
      <w:r>
        <w:rPr>
          <w:spacing w:val="14"/>
          <w:sz w:val="24"/>
        </w:rPr>
        <w:t xml:space="preserve"> </w:t>
      </w:r>
      <w:r>
        <w:rPr>
          <w:sz w:val="24"/>
        </w:rPr>
        <w:t>ao</w:t>
      </w:r>
      <w:r>
        <w:rPr>
          <w:spacing w:val="15"/>
          <w:sz w:val="24"/>
        </w:rPr>
        <w:t xml:space="preserve"> </w:t>
      </w:r>
      <w:r>
        <w:rPr>
          <w:sz w:val="24"/>
        </w:rPr>
        <w:t>acesso</w:t>
      </w:r>
      <w:r>
        <w:rPr>
          <w:spacing w:val="17"/>
          <w:sz w:val="24"/>
        </w:rPr>
        <w:t xml:space="preserve"> </w:t>
      </w:r>
      <w:r>
        <w:rPr>
          <w:sz w:val="24"/>
        </w:rPr>
        <w:t>às</w:t>
      </w:r>
      <w:r>
        <w:rPr>
          <w:spacing w:val="14"/>
          <w:sz w:val="24"/>
        </w:rPr>
        <w:t xml:space="preserve"> </w:t>
      </w:r>
      <w:r>
        <w:rPr>
          <w:sz w:val="24"/>
        </w:rPr>
        <w:t>informações</w:t>
      </w:r>
      <w:r>
        <w:rPr>
          <w:spacing w:val="13"/>
          <w:sz w:val="24"/>
        </w:rPr>
        <w:t xml:space="preserve"> </w:t>
      </w:r>
      <w:r>
        <w:rPr>
          <w:sz w:val="24"/>
        </w:rPr>
        <w:t>de</w:t>
      </w:r>
      <w:r>
        <w:rPr>
          <w:spacing w:val="13"/>
          <w:sz w:val="24"/>
        </w:rPr>
        <w:t xml:space="preserve"> </w:t>
      </w:r>
      <w:r>
        <w:rPr>
          <w:sz w:val="24"/>
        </w:rPr>
        <w:t>interesse</w:t>
      </w:r>
      <w:r>
        <w:rPr>
          <w:spacing w:val="15"/>
          <w:sz w:val="24"/>
        </w:rPr>
        <w:t xml:space="preserve"> </w:t>
      </w:r>
      <w:r>
        <w:rPr>
          <w:sz w:val="24"/>
        </w:rPr>
        <w:t>da</w:t>
      </w:r>
      <w:r>
        <w:rPr>
          <w:spacing w:val="12"/>
          <w:sz w:val="24"/>
        </w:rPr>
        <w:t xml:space="preserve"> </w:t>
      </w:r>
      <w:r>
        <w:rPr>
          <w:sz w:val="24"/>
        </w:rPr>
        <w:t>saúde.</w:t>
      </w:r>
    </w:p>
    <w:p w14:paraId="25028A2D" w14:textId="77777777" w:rsidR="003040E3" w:rsidRDefault="003040E3">
      <w:pPr>
        <w:pStyle w:val="Corpodetexto"/>
        <w:rPr>
          <w:sz w:val="26"/>
        </w:rPr>
      </w:pPr>
    </w:p>
    <w:p w14:paraId="6D7B9CD0" w14:textId="77777777" w:rsidR="003040E3" w:rsidRDefault="003040E3">
      <w:pPr>
        <w:pStyle w:val="Corpodetexto"/>
        <w:spacing w:before="11"/>
        <w:rPr>
          <w:sz w:val="21"/>
        </w:rPr>
      </w:pPr>
    </w:p>
    <w:p w14:paraId="3A3BC7CE" w14:textId="77777777" w:rsidR="003040E3" w:rsidRDefault="00DB00AF">
      <w:pPr>
        <w:pStyle w:val="Corpodetexto"/>
        <w:spacing w:line="360" w:lineRule="auto"/>
        <w:ind w:left="1702" w:right="1854"/>
      </w:pPr>
      <w:r>
        <w:t>§ 1º As ações da Vigilância Sanitária são privativas do órgão sanitário, indelegáveis e intransferíveis</w:t>
      </w:r>
    </w:p>
    <w:p w14:paraId="226D0793" w14:textId="77777777" w:rsidR="003040E3" w:rsidRDefault="003040E3">
      <w:pPr>
        <w:pStyle w:val="Corpodetexto"/>
        <w:spacing w:before="10"/>
        <w:rPr>
          <w:sz w:val="35"/>
        </w:rPr>
      </w:pPr>
    </w:p>
    <w:p w14:paraId="4BC84ECB" w14:textId="305ECC11" w:rsidR="003040E3" w:rsidRDefault="00DB00AF">
      <w:pPr>
        <w:pStyle w:val="Corpodetexto"/>
        <w:spacing w:line="360" w:lineRule="auto"/>
        <w:ind w:left="1702" w:right="1132" w:firstLine="707"/>
        <w:jc w:val="both"/>
      </w:pPr>
      <w:r>
        <w:t>A exemplo de outros departamentos no a vigilância sanitária atras de seu equipe de fiscais tiveram grande importância para o comprimentos dos decretos municipais relativos a pandemia do COVID, atuando nas questão do comprimentos das medidas sanitárias e de restrição de movimento de pessoas no comercio do município.</w:t>
      </w:r>
    </w:p>
    <w:p w14:paraId="3FC786D0" w14:textId="009E8DB9" w:rsidR="004A41B0" w:rsidRDefault="004A41B0">
      <w:pPr>
        <w:pStyle w:val="Corpodetexto"/>
        <w:spacing w:line="360" w:lineRule="auto"/>
        <w:ind w:left="1702" w:right="1132" w:firstLine="707"/>
        <w:jc w:val="both"/>
      </w:pPr>
    </w:p>
    <w:p w14:paraId="4FB60D58" w14:textId="43E7D472" w:rsidR="004A41B0" w:rsidRDefault="00175892" w:rsidP="004A41B0">
      <w:pPr>
        <w:pStyle w:val="Corpodetexto"/>
        <w:ind w:left="4606"/>
      </w:pPr>
      <w:r>
        <w:t xml:space="preserve">Tabela </w:t>
      </w:r>
      <w:r w:rsidR="003F5885">
        <w:t>55</w:t>
      </w:r>
      <w:r w:rsidR="004A41B0">
        <w:t xml:space="preserve"> - Produção Vigilância Sanitária</w:t>
      </w:r>
    </w:p>
    <w:p w14:paraId="162ACEA6" w14:textId="77777777" w:rsidR="004A41B0" w:rsidRDefault="004A41B0" w:rsidP="004A41B0">
      <w:pPr>
        <w:pStyle w:val="Corpodetexto"/>
        <w:rPr>
          <w:sz w:val="12"/>
        </w:rPr>
      </w:pPr>
    </w:p>
    <w:tbl>
      <w:tblPr>
        <w:tblStyle w:val="TableNormal"/>
        <w:tblW w:w="0" w:type="auto"/>
        <w:tblInd w:w="184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410"/>
        <w:gridCol w:w="850"/>
        <w:gridCol w:w="993"/>
        <w:gridCol w:w="708"/>
        <w:gridCol w:w="709"/>
        <w:gridCol w:w="851"/>
        <w:gridCol w:w="850"/>
        <w:gridCol w:w="1095"/>
      </w:tblGrid>
      <w:tr w:rsidR="00D74133" w14:paraId="3A82CAC3" w14:textId="25981DF8" w:rsidTr="0050243E">
        <w:trPr>
          <w:trHeight w:val="748"/>
        </w:trPr>
        <w:tc>
          <w:tcPr>
            <w:tcW w:w="2410" w:type="dxa"/>
          </w:tcPr>
          <w:p w14:paraId="03467C71" w14:textId="77777777" w:rsidR="00D74133" w:rsidRDefault="00D74133" w:rsidP="00217ADD">
            <w:pPr>
              <w:pStyle w:val="TableParagraph"/>
              <w:spacing w:line="256" w:lineRule="exact"/>
              <w:ind w:left="69"/>
              <w:rPr>
                <w:b/>
                <w:sz w:val="24"/>
              </w:rPr>
            </w:pPr>
            <w:r>
              <w:rPr>
                <w:b/>
                <w:sz w:val="24"/>
              </w:rPr>
              <w:t>Produção VISA</w:t>
            </w:r>
          </w:p>
        </w:tc>
        <w:tc>
          <w:tcPr>
            <w:tcW w:w="850" w:type="dxa"/>
            <w:vAlign w:val="bottom"/>
          </w:tcPr>
          <w:p w14:paraId="4220AF20" w14:textId="6B4AB5C2" w:rsidR="00D74133" w:rsidRPr="00D74133" w:rsidRDefault="00D74133" w:rsidP="0092766D">
            <w:pPr>
              <w:pStyle w:val="TableParagraph"/>
              <w:spacing w:line="256" w:lineRule="exact"/>
              <w:ind w:left="44" w:right="37"/>
              <w:jc w:val="center"/>
              <w:rPr>
                <w:b/>
                <w:sz w:val="24"/>
                <w:szCs w:val="24"/>
              </w:rPr>
            </w:pPr>
            <w:r w:rsidRPr="00D74133">
              <w:rPr>
                <w:b/>
                <w:bCs/>
                <w:color w:val="000000"/>
                <w:sz w:val="24"/>
                <w:szCs w:val="24"/>
                <w:lang w:val="pt-BR" w:eastAsia="pt-BR" w:bidi="ar-SA"/>
              </w:rPr>
              <w:t xml:space="preserve">1° </w:t>
            </w:r>
            <w:proofErr w:type="spellStart"/>
            <w:r w:rsidRPr="00D74133">
              <w:rPr>
                <w:b/>
                <w:bCs/>
                <w:color w:val="000000"/>
                <w:sz w:val="24"/>
                <w:szCs w:val="24"/>
                <w:lang w:val="pt-BR" w:eastAsia="pt-BR" w:bidi="ar-SA"/>
              </w:rPr>
              <w:t>Qua</w:t>
            </w:r>
            <w:r w:rsidR="0092766D">
              <w:rPr>
                <w:b/>
                <w:bCs/>
                <w:color w:val="000000"/>
                <w:sz w:val="24"/>
                <w:szCs w:val="24"/>
                <w:lang w:val="pt-BR" w:eastAsia="pt-BR" w:bidi="ar-SA"/>
              </w:rPr>
              <w:t>d</w:t>
            </w:r>
            <w:r w:rsidRPr="00D74133">
              <w:rPr>
                <w:b/>
                <w:bCs/>
                <w:color w:val="000000"/>
                <w:sz w:val="24"/>
                <w:szCs w:val="24"/>
                <w:lang w:val="pt-BR" w:eastAsia="pt-BR" w:bidi="ar-SA"/>
              </w:rPr>
              <w:t>r</w:t>
            </w:r>
            <w:proofErr w:type="spellEnd"/>
          </w:p>
        </w:tc>
        <w:tc>
          <w:tcPr>
            <w:tcW w:w="993" w:type="dxa"/>
            <w:vAlign w:val="bottom"/>
          </w:tcPr>
          <w:p w14:paraId="42211A3E" w14:textId="6F9EF440" w:rsidR="00D74133" w:rsidRPr="00D74133" w:rsidRDefault="00D74133" w:rsidP="00D74133">
            <w:pPr>
              <w:pStyle w:val="TableParagraph"/>
              <w:spacing w:line="256" w:lineRule="exact"/>
              <w:ind w:left="42" w:right="37"/>
              <w:jc w:val="center"/>
              <w:rPr>
                <w:b/>
                <w:bCs/>
                <w:color w:val="000000"/>
                <w:sz w:val="24"/>
                <w:szCs w:val="24"/>
                <w:lang w:val="pt-BR" w:eastAsia="pt-BR" w:bidi="ar-SA"/>
              </w:rPr>
            </w:pPr>
            <w:r w:rsidRPr="00D74133">
              <w:rPr>
                <w:b/>
                <w:bCs/>
                <w:color w:val="000000"/>
                <w:sz w:val="24"/>
                <w:szCs w:val="24"/>
                <w:lang w:val="pt-BR" w:eastAsia="pt-BR" w:bidi="ar-SA"/>
              </w:rPr>
              <w:t>2°</w:t>
            </w:r>
          </w:p>
          <w:p w14:paraId="7AEB41AE" w14:textId="564C2480" w:rsidR="00D74133" w:rsidRPr="00D74133" w:rsidRDefault="00D74133" w:rsidP="00D74133">
            <w:pPr>
              <w:pStyle w:val="TableParagraph"/>
              <w:spacing w:line="256" w:lineRule="exact"/>
              <w:ind w:left="42" w:right="37"/>
              <w:jc w:val="center"/>
              <w:rPr>
                <w:b/>
                <w:sz w:val="24"/>
                <w:szCs w:val="24"/>
              </w:rPr>
            </w:pPr>
            <w:r w:rsidRPr="00D74133">
              <w:rPr>
                <w:b/>
                <w:bCs/>
                <w:color w:val="000000"/>
                <w:sz w:val="24"/>
                <w:szCs w:val="24"/>
                <w:lang w:val="pt-BR" w:eastAsia="pt-BR" w:bidi="ar-SA"/>
              </w:rPr>
              <w:t xml:space="preserve"> </w:t>
            </w:r>
            <w:proofErr w:type="spellStart"/>
            <w:r w:rsidRPr="00D74133">
              <w:rPr>
                <w:b/>
                <w:bCs/>
                <w:color w:val="000000"/>
                <w:sz w:val="24"/>
                <w:szCs w:val="24"/>
                <w:lang w:val="pt-BR" w:eastAsia="pt-BR" w:bidi="ar-SA"/>
              </w:rPr>
              <w:t>Quadr</w:t>
            </w:r>
            <w:proofErr w:type="spellEnd"/>
            <w:r w:rsidRPr="00D74133">
              <w:rPr>
                <w:b/>
                <w:bCs/>
                <w:color w:val="000000"/>
                <w:sz w:val="24"/>
                <w:szCs w:val="24"/>
                <w:lang w:val="pt-BR" w:eastAsia="pt-BR" w:bidi="ar-SA"/>
              </w:rPr>
              <w:t xml:space="preserve"> </w:t>
            </w:r>
          </w:p>
        </w:tc>
        <w:tc>
          <w:tcPr>
            <w:tcW w:w="708" w:type="dxa"/>
            <w:vAlign w:val="bottom"/>
          </w:tcPr>
          <w:p w14:paraId="2E43A600" w14:textId="3C2E0EE8" w:rsidR="00D74133" w:rsidRPr="00D74133" w:rsidRDefault="00D74133" w:rsidP="00D74133">
            <w:pPr>
              <w:pStyle w:val="TableParagraph"/>
              <w:spacing w:line="256" w:lineRule="exact"/>
              <w:ind w:left="46" w:right="41"/>
              <w:jc w:val="center"/>
              <w:rPr>
                <w:b/>
                <w:sz w:val="24"/>
                <w:szCs w:val="24"/>
              </w:rPr>
            </w:pPr>
            <w:r>
              <w:rPr>
                <w:b/>
                <w:sz w:val="24"/>
                <w:szCs w:val="24"/>
              </w:rPr>
              <w:t>Set</w:t>
            </w:r>
          </w:p>
        </w:tc>
        <w:tc>
          <w:tcPr>
            <w:tcW w:w="709" w:type="dxa"/>
            <w:vAlign w:val="bottom"/>
          </w:tcPr>
          <w:p w14:paraId="74441627" w14:textId="7B4CC7B4" w:rsidR="00D74133" w:rsidRDefault="00D74133" w:rsidP="00217ADD">
            <w:pPr>
              <w:pStyle w:val="TableParagraph"/>
              <w:spacing w:line="256" w:lineRule="exact"/>
              <w:ind w:left="82" w:right="79"/>
              <w:jc w:val="center"/>
              <w:rPr>
                <w:b/>
                <w:sz w:val="24"/>
              </w:rPr>
            </w:pPr>
            <w:r>
              <w:rPr>
                <w:b/>
                <w:sz w:val="24"/>
              </w:rPr>
              <w:t>Out</w:t>
            </w:r>
          </w:p>
        </w:tc>
        <w:tc>
          <w:tcPr>
            <w:tcW w:w="851" w:type="dxa"/>
            <w:tcBorders>
              <w:right w:val="single" w:sz="4" w:space="0" w:color="auto"/>
            </w:tcBorders>
            <w:vAlign w:val="bottom"/>
          </w:tcPr>
          <w:p w14:paraId="7312D34C" w14:textId="6FC00DB3" w:rsidR="00D74133" w:rsidRDefault="00D74133" w:rsidP="0007388B">
            <w:pPr>
              <w:pStyle w:val="TableParagraph"/>
              <w:spacing w:line="256" w:lineRule="exact"/>
              <w:ind w:right="416"/>
              <w:rPr>
                <w:b/>
                <w:sz w:val="24"/>
              </w:rPr>
            </w:pPr>
            <w:r>
              <w:rPr>
                <w:b/>
                <w:sz w:val="24"/>
              </w:rPr>
              <w:t>Nov</w:t>
            </w:r>
          </w:p>
        </w:tc>
        <w:tc>
          <w:tcPr>
            <w:tcW w:w="850" w:type="dxa"/>
            <w:tcBorders>
              <w:left w:val="single" w:sz="4" w:space="0" w:color="auto"/>
              <w:right w:val="single" w:sz="4" w:space="0" w:color="auto"/>
            </w:tcBorders>
            <w:vAlign w:val="bottom"/>
          </w:tcPr>
          <w:p w14:paraId="3440F1A3" w14:textId="478B5739" w:rsidR="00D74133" w:rsidRDefault="00D74133" w:rsidP="00217ADD">
            <w:pPr>
              <w:pStyle w:val="TableParagraph"/>
              <w:spacing w:line="256" w:lineRule="exact"/>
              <w:ind w:left="419" w:hanging="423"/>
              <w:jc w:val="center"/>
              <w:rPr>
                <w:b/>
                <w:sz w:val="24"/>
              </w:rPr>
            </w:pPr>
            <w:r>
              <w:rPr>
                <w:b/>
                <w:sz w:val="24"/>
              </w:rPr>
              <w:t>Dez</w:t>
            </w:r>
          </w:p>
        </w:tc>
        <w:tc>
          <w:tcPr>
            <w:tcW w:w="1095" w:type="dxa"/>
            <w:tcBorders>
              <w:left w:val="single" w:sz="4" w:space="0" w:color="auto"/>
            </w:tcBorders>
            <w:vAlign w:val="bottom"/>
          </w:tcPr>
          <w:p w14:paraId="1F200066" w14:textId="47E21A4D" w:rsidR="00D74133" w:rsidRDefault="00D74133" w:rsidP="00217ADD">
            <w:pPr>
              <w:pStyle w:val="TableParagraph"/>
              <w:spacing w:line="256" w:lineRule="exact"/>
              <w:ind w:left="419" w:hanging="423"/>
              <w:jc w:val="center"/>
              <w:rPr>
                <w:b/>
                <w:sz w:val="24"/>
              </w:rPr>
            </w:pPr>
            <w:r>
              <w:rPr>
                <w:b/>
                <w:sz w:val="24"/>
              </w:rPr>
              <w:t>3</w:t>
            </w:r>
            <w:r>
              <w:rPr>
                <w:rFonts w:ascii="Calibri" w:hAnsi="Calibri"/>
                <w:b/>
                <w:sz w:val="24"/>
              </w:rPr>
              <w:t>°</w:t>
            </w:r>
            <w:r>
              <w:rPr>
                <w:b/>
                <w:sz w:val="24"/>
              </w:rPr>
              <w:t xml:space="preserve"> Quadr</w:t>
            </w:r>
          </w:p>
          <w:p w14:paraId="57C27B79" w14:textId="454FCACE" w:rsidR="00D74133" w:rsidRDefault="00D74133" w:rsidP="00217ADD">
            <w:pPr>
              <w:pStyle w:val="TableParagraph"/>
              <w:spacing w:line="256" w:lineRule="exact"/>
              <w:ind w:left="419" w:hanging="423"/>
              <w:jc w:val="center"/>
              <w:rPr>
                <w:b/>
                <w:sz w:val="24"/>
              </w:rPr>
            </w:pPr>
            <w:r>
              <w:rPr>
                <w:b/>
                <w:sz w:val="24"/>
              </w:rPr>
              <w:t xml:space="preserve">Total </w:t>
            </w:r>
          </w:p>
        </w:tc>
      </w:tr>
      <w:tr w:rsidR="00691297" w14:paraId="3B1CA24D" w14:textId="4EF97415" w:rsidTr="005F3239">
        <w:trPr>
          <w:trHeight w:val="551"/>
        </w:trPr>
        <w:tc>
          <w:tcPr>
            <w:tcW w:w="2410" w:type="dxa"/>
          </w:tcPr>
          <w:p w14:paraId="46A97ECB" w14:textId="77777777" w:rsidR="00691297" w:rsidRPr="00691297" w:rsidRDefault="00691297" w:rsidP="00691297">
            <w:pPr>
              <w:pStyle w:val="TableParagraph"/>
              <w:spacing w:before="2" w:line="276" w:lineRule="exact"/>
              <w:ind w:left="69" w:right="1133"/>
              <w:rPr>
                <w:sz w:val="24"/>
                <w:szCs w:val="24"/>
              </w:rPr>
            </w:pPr>
            <w:r w:rsidRPr="00691297">
              <w:rPr>
                <w:sz w:val="24"/>
                <w:szCs w:val="24"/>
              </w:rPr>
              <w:t xml:space="preserve">Análise de Plano de Contigencia </w:t>
            </w:r>
          </w:p>
        </w:tc>
        <w:tc>
          <w:tcPr>
            <w:tcW w:w="850" w:type="dxa"/>
          </w:tcPr>
          <w:p w14:paraId="2D65E25A" w14:textId="77777777" w:rsidR="00AE08E7" w:rsidRDefault="00AE08E7" w:rsidP="00691297">
            <w:pPr>
              <w:pStyle w:val="TableParagraph"/>
              <w:spacing w:before="138" w:line="240" w:lineRule="auto"/>
              <w:ind w:left="8"/>
              <w:jc w:val="center"/>
              <w:rPr>
                <w:sz w:val="24"/>
                <w:szCs w:val="24"/>
              </w:rPr>
            </w:pPr>
          </w:p>
          <w:p w14:paraId="6F72176C" w14:textId="1AE71038" w:rsidR="00691297" w:rsidRPr="00691297" w:rsidRDefault="00691297" w:rsidP="00691297">
            <w:pPr>
              <w:pStyle w:val="TableParagraph"/>
              <w:spacing w:before="138" w:line="240" w:lineRule="auto"/>
              <w:ind w:left="8"/>
              <w:jc w:val="center"/>
              <w:rPr>
                <w:sz w:val="24"/>
                <w:szCs w:val="24"/>
              </w:rPr>
            </w:pPr>
            <w:r w:rsidRPr="00691297">
              <w:rPr>
                <w:sz w:val="24"/>
                <w:szCs w:val="24"/>
              </w:rPr>
              <w:t>768</w:t>
            </w:r>
          </w:p>
        </w:tc>
        <w:tc>
          <w:tcPr>
            <w:tcW w:w="993" w:type="dxa"/>
          </w:tcPr>
          <w:p w14:paraId="6DD7B970" w14:textId="77777777" w:rsidR="00AE08E7" w:rsidRDefault="00AE08E7" w:rsidP="00691297">
            <w:pPr>
              <w:pStyle w:val="TableParagraph"/>
              <w:spacing w:before="138" w:line="240" w:lineRule="auto"/>
              <w:ind w:left="3"/>
              <w:jc w:val="center"/>
              <w:rPr>
                <w:sz w:val="24"/>
                <w:szCs w:val="24"/>
              </w:rPr>
            </w:pPr>
          </w:p>
          <w:p w14:paraId="06F976BC" w14:textId="61D2C4E0" w:rsidR="00691297" w:rsidRPr="00691297" w:rsidRDefault="00691297" w:rsidP="00691297">
            <w:pPr>
              <w:pStyle w:val="TableParagraph"/>
              <w:spacing w:before="138" w:line="240" w:lineRule="auto"/>
              <w:ind w:left="3"/>
              <w:jc w:val="center"/>
              <w:rPr>
                <w:sz w:val="24"/>
                <w:szCs w:val="24"/>
              </w:rPr>
            </w:pPr>
            <w:r w:rsidRPr="00691297">
              <w:rPr>
                <w:sz w:val="24"/>
                <w:szCs w:val="24"/>
              </w:rPr>
              <w:t>673</w:t>
            </w:r>
          </w:p>
        </w:tc>
        <w:tc>
          <w:tcPr>
            <w:tcW w:w="708" w:type="dxa"/>
          </w:tcPr>
          <w:p w14:paraId="47712533" w14:textId="77777777" w:rsidR="00AE08E7" w:rsidRDefault="00AE08E7" w:rsidP="00691297">
            <w:pPr>
              <w:pStyle w:val="TableParagraph"/>
              <w:spacing w:before="138" w:line="240" w:lineRule="auto"/>
              <w:ind w:left="6"/>
              <w:jc w:val="center"/>
              <w:rPr>
                <w:sz w:val="24"/>
                <w:szCs w:val="24"/>
              </w:rPr>
            </w:pPr>
          </w:p>
          <w:p w14:paraId="2B4CBE60" w14:textId="6455B798" w:rsidR="00691297" w:rsidRPr="00691297" w:rsidRDefault="00691297" w:rsidP="00691297">
            <w:pPr>
              <w:pStyle w:val="TableParagraph"/>
              <w:spacing w:before="138" w:line="240" w:lineRule="auto"/>
              <w:ind w:left="6"/>
              <w:jc w:val="center"/>
              <w:rPr>
                <w:sz w:val="24"/>
                <w:szCs w:val="24"/>
              </w:rPr>
            </w:pPr>
            <w:r w:rsidRPr="00691297">
              <w:rPr>
                <w:sz w:val="24"/>
                <w:szCs w:val="24"/>
              </w:rPr>
              <w:t>184</w:t>
            </w:r>
          </w:p>
        </w:tc>
        <w:tc>
          <w:tcPr>
            <w:tcW w:w="709" w:type="dxa"/>
          </w:tcPr>
          <w:p w14:paraId="53E0D6F6" w14:textId="77777777" w:rsidR="00AE08E7" w:rsidRDefault="00AE08E7" w:rsidP="00691297">
            <w:pPr>
              <w:pStyle w:val="TableParagraph"/>
              <w:spacing w:before="138" w:line="240" w:lineRule="auto"/>
              <w:ind w:left="82" w:right="79"/>
              <w:jc w:val="center"/>
              <w:rPr>
                <w:sz w:val="24"/>
                <w:szCs w:val="24"/>
              </w:rPr>
            </w:pPr>
          </w:p>
          <w:p w14:paraId="3A302591" w14:textId="08482C86" w:rsidR="00691297" w:rsidRPr="00691297" w:rsidRDefault="00691297" w:rsidP="00691297">
            <w:pPr>
              <w:pStyle w:val="TableParagraph"/>
              <w:spacing w:before="138" w:line="240" w:lineRule="auto"/>
              <w:ind w:left="82" w:right="79"/>
              <w:jc w:val="center"/>
              <w:rPr>
                <w:sz w:val="24"/>
                <w:szCs w:val="24"/>
              </w:rPr>
            </w:pPr>
            <w:r w:rsidRPr="00691297">
              <w:rPr>
                <w:sz w:val="24"/>
                <w:szCs w:val="24"/>
              </w:rPr>
              <w:t>28</w:t>
            </w:r>
          </w:p>
        </w:tc>
        <w:tc>
          <w:tcPr>
            <w:tcW w:w="851" w:type="dxa"/>
            <w:tcBorders>
              <w:right w:val="single" w:sz="4" w:space="0" w:color="auto"/>
            </w:tcBorders>
          </w:tcPr>
          <w:p w14:paraId="16D737B0" w14:textId="77777777" w:rsidR="00AE08E7" w:rsidRDefault="00691297" w:rsidP="00691297">
            <w:pPr>
              <w:pStyle w:val="TableParagraph"/>
              <w:spacing w:before="138" w:line="240" w:lineRule="auto"/>
              <w:ind w:right="416"/>
              <w:jc w:val="center"/>
              <w:rPr>
                <w:sz w:val="24"/>
                <w:szCs w:val="24"/>
              </w:rPr>
            </w:pPr>
            <w:r w:rsidRPr="00691297">
              <w:rPr>
                <w:sz w:val="24"/>
                <w:szCs w:val="24"/>
              </w:rPr>
              <w:t xml:space="preserve"> </w:t>
            </w:r>
          </w:p>
          <w:p w14:paraId="641E0A75" w14:textId="6EE308D8" w:rsidR="00691297" w:rsidRPr="00691297" w:rsidRDefault="00691297" w:rsidP="00691297">
            <w:pPr>
              <w:pStyle w:val="TableParagraph"/>
              <w:spacing w:before="138" w:line="240" w:lineRule="auto"/>
              <w:ind w:right="416"/>
              <w:jc w:val="center"/>
              <w:rPr>
                <w:sz w:val="24"/>
                <w:szCs w:val="24"/>
              </w:rPr>
            </w:pPr>
            <w:r w:rsidRPr="00691297">
              <w:rPr>
                <w:sz w:val="24"/>
                <w:szCs w:val="24"/>
              </w:rPr>
              <w:t xml:space="preserve"> 30</w:t>
            </w:r>
          </w:p>
        </w:tc>
        <w:tc>
          <w:tcPr>
            <w:tcW w:w="850" w:type="dxa"/>
            <w:tcBorders>
              <w:left w:val="single" w:sz="4" w:space="0" w:color="auto"/>
              <w:right w:val="single" w:sz="4" w:space="0" w:color="auto"/>
            </w:tcBorders>
          </w:tcPr>
          <w:p w14:paraId="2E1E5206" w14:textId="77777777" w:rsidR="00AE08E7" w:rsidRDefault="00AE08E7" w:rsidP="00691297">
            <w:pPr>
              <w:pStyle w:val="TableParagraph"/>
              <w:spacing w:before="138" w:line="240" w:lineRule="auto"/>
              <w:ind w:right="416"/>
              <w:jc w:val="center"/>
              <w:rPr>
                <w:sz w:val="24"/>
                <w:szCs w:val="24"/>
              </w:rPr>
            </w:pPr>
            <w:r>
              <w:rPr>
                <w:sz w:val="24"/>
                <w:szCs w:val="24"/>
              </w:rPr>
              <w:t xml:space="preserve"> </w:t>
            </w:r>
          </w:p>
          <w:p w14:paraId="6F842216" w14:textId="640BA74E" w:rsidR="00691297" w:rsidRPr="00691297" w:rsidRDefault="00691297" w:rsidP="00691297">
            <w:pPr>
              <w:pStyle w:val="TableParagraph"/>
              <w:spacing w:before="138" w:line="240" w:lineRule="auto"/>
              <w:ind w:right="416"/>
              <w:jc w:val="center"/>
              <w:rPr>
                <w:sz w:val="24"/>
                <w:szCs w:val="24"/>
              </w:rPr>
            </w:pPr>
            <w:r w:rsidRPr="00691297">
              <w:rPr>
                <w:sz w:val="24"/>
                <w:szCs w:val="24"/>
              </w:rPr>
              <w:t>6</w:t>
            </w:r>
          </w:p>
        </w:tc>
        <w:tc>
          <w:tcPr>
            <w:tcW w:w="1095" w:type="dxa"/>
            <w:tcBorders>
              <w:left w:val="single" w:sz="4" w:space="0" w:color="auto"/>
            </w:tcBorders>
            <w:vAlign w:val="bottom"/>
          </w:tcPr>
          <w:p w14:paraId="4281880F" w14:textId="77777777" w:rsidR="00691297" w:rsidRDefault="00165B37" w:rsidP="00691297">
            <w:pPr>
              <w:pStyle w:val="TableParagraph"/>
              <w:spacing w:before="138" w:line="240" w:lineRule="auto"/>
              <w:ind w:right="416"/>
              <w:jc w:val="right"/>
              <w:rPr>
                <w:color w:val="000000"/>
                <w:sz w:val="24"/>
                <w:szCs w:val="24"/>
              </w:rPr>
            </w:pPr>
            <w:r>
              <w:rPr>
                <w:color w:val="000000"/>
                <w:sz w:val="24"/>
                <w:szCs w:val="24"/>
              </w:rPr>
              <w:t xml:space="preserve"> </w:t>
            </w:r>
          </w:p>
          <w:p w14:paraId="52E73959" w14:textId="11AA04A9" w:rsidR="0092766D" w:rsidRPr="00691297" w:rsidRDefault="0092766D" w:rsidP="00691297">
            <w:pPr>
              <w:pStyle w:val="TableParagraph"/>
              <w:spacing w:before="138" w:line="240" w:lineRule="auto"/>
              <w:ind w:right="416"/>
              <w:jc w:val="right"/>
              <w:rPr>
                <w:sz w:val="24"/>
                <w:szCs w:val="24"/>
              </w:rPr>
            </w:pPr>
          </w:p>
        </w:tc>
      </w:tr>
      <w:tr w:rsidR="00691297" w14:paraId="7EC9A0E0" w14:textId="0CB95BCD" w:rsidTr="005F3239">
        <w:trPr>
          <w:trHeight w:val="275"/>
        </w:trPr>
        <w:tc>
          <w:tcPr>
            <w:tcW w:w="2410" w:type="dxa"/>
          </w:tcPr>
          <w:p w14:paraId="548B24A3" w14:textId="77777777" w:rsidR="00691297" w:rsidRPr="00691297" w:rsidRDefault="00691297" w:rsidP="00691297">
            <w:pPr>
              <w:pStyle w:val="TableParagraph"/>
              <w:spacing w:line="256" w:lineRule="exact"/>
              <w:ind w:left="69"/>
              <w:rPr>
                <w:sz w:val="24"/>
                <w:szCs w:val="24"/>
              </w:rPr>
            </w:pPr>
            <w:r w:rsidRPr="00691297">
              <w:rPr>
                <w:sz w:val="24"/>
                <w:szCs w:val="24"/>
              </w:rPr>
              <w:t>Alvarás sanitário</w:t>
            </w:r>
          </w:p>
        </w:tc>
        <w:tc>
          <w:tcPr>
            <w:tcW w:w="850" w:type="dxa"/>
          </w:tcPr>
          <w:p w14:paraId="790951AF" w14:textId="77777777" w:rsidR="00691297" w:rsidRPr="00691297" w:rsidRDefault="00691297" w:rsidP="00691297">
            <w:pPr>
              <w:pStyle w:val="TableParagraph"/>
              <w:spacing w:line="256" w:lineRule="exact"/>
              <w:ind w:left="45" w:right="37"/>
              <w:jc w:val="center"/>
              <w:rPr>
                <w:sz w:val="24"/>
                <w:szCs w:val="24"/>
              </w:rPr>
            </w:pPr>
            <w:r w:rsidRPr="00691297">
              <w:rPr>
                <w:sz w:val="24"/>
                <w:szCs w:val="24"/>
              </w:rPr>
              <w:t>100</w:t>
            </w:r>
          </w:p>
        </w:tc>
        <w:tc>
          <w:tcPr>
            <w:tcW w:w="993" w:type="dxa"/>
          </w:tcPr>
          <w:p w14:paraId="758FA9EC" w14:textId="10319A42" w:rsidR="00691297" w:rsidRPr="00691297" w:rsidRDefault="00691297" w:rsidP="00691297">
            <w:pPr>
              <w:pStyle w:val="TableParagraph"/>
              <w:spacing w:line="256" w:lineRule="exact"/>
              <w:ind w:left="40" w:right="37"/>
              <w:rPr>
                <w:sz w:val="24"/>
                <w:szCs w:val="24"/>
              </w:rPr>
            </w:pPr>
            <w:r w:rsidRPr="00691297">
              <w:rPr>
                <w:sz w:val="24"/>
                <w:szCs w:val="24"/>
              </w:rPr>
              <w:t xml:space="preserve">   41</w:t>
            </w:r>
          </w:p>
        </w:tc>
        <w:tc>
          <w:tcPr>
            <w:tcW w:w="708" w:type="dxa"/>
          </w:tcPr>
          <w:p w14:paraId="2376AC9C" w14:textId="3E5C02BF" w:rsidR="00691297" w:rsidRPr="00691297" w:rsidRDefault="00691297" w:rsidP="00691297">
            <w:pPr>
              <w:pStyle w:val="TableParagraph"/>
              <w:spacing w:line="256" w:lineRule="exact"/>
              <w:ind w:left="47" w:right="41"/>
              <w:jc w:val="center"/>
              <w:rPr>
                <w:sz w:val="24"/>
                <w:szCs w:val="24"/>
              </w:rPr>
            </w:pPr>
            <w:r w:rsidRPr="00691297">
              <w:rPr>
                <w:sz w:val="24"/>
                <w:szCs w:val="24"/>
              </w:rPr>
              <w:t>22</w:t>
            </w:r>
          </w:p>
        </w:tc>
        <w:tc>
          <w:tcPr>
            <w:tcW w:w="709" w:type="dxa"/>
          </w:tcPr>
          <w:p w14:paraId="1AC8A97A" w14:textId="5A3AA285" w:rsidR="00691297" w:rsidRPr="00691297" w:rsidRDefault="00691297" w:rsidP="00691297">
            <w:pPr>
              <w:pStyle w:val="TableParagraph"/>
              <w:spacing w:line="256" w:lineRule="exact"/>
              <w:ind w:left="3"/>
              <w:jc w:val="center"/>
              <w:rPr>
                <w:sz w:val="24"/>
                <w:szCs w:val="24"/>
              </w:rPr>
            </w:pPr>
            <w:r w:rsidRPr="00691297">
              <w:rPr>
                <w:sz w:val="24"/>
                <w:szCs w:val="24"/>
              </w:rPr>
              <w:t>20</w:t>
            </w:r>
          </w:p>
        </w:tc>
        <w:tc>
          <w:tcPr>
            <w:tcW w:w="851" w:type="dxa"/>
            <w:tcBorders>
              <w:right w:val="single" w:sz="4" w:space="0" w:color="auto"/>
            </w:tcBorders>
          </w:tcPr>
          <w:p w14:paraId="1F1A67C4" w14:textId="5050A9F5" w:rsidR="00691297" w:rsidRPr="00691297" w:rsidRDefault="00691297" w:rsidP="00691297">
            <w:pPr>
              <w:pStyle w:val="TableParagraph"/>
              <w:spacing w:line="256" w:lineRule="exact"/>
              <w:ind w:right="416"/>
              <w:rPr>
                <w:sz w:val="24"/>
                <w:szCs w:val="24"/>
              </w:rPr>
            </w:pPr>
            <w:r w:rsidRPr="00691297">
              <w:rPr>
                <w:sz w:val="24"/>
                <w:szCs w:val="24"/>
              </w:rPr>
              <w:t xml:space="preserve">  37</w:t>
            </w:r>
          </w:p>
        </w:tc>
        <w:tc>
          <w:tcPr>
            <w:tcW w:w="850" w:type="dxa"/>
            <w:tcBorders>
              <w:left w:val="single" w:sz="4" w:space="0" w:color="auto"/>
              <w:right w:val="single" w:sz="4" w:space="0" w:color="auto"/>
            </w:tcBorders>
          </w:tcPr>
          <w:p w14:paraId="530B97C1" w14:textId="7F639282" w:rsidR="00691297" w:rsidRPr="00691297" w:rsidRDefault="00691297" w:rsidP="00691297">
            <w:pPr>
              <w:pStyle w:val="TableParagraph"/>
              <w:spacing w:line="256" w:lineRule="exact"/>
              <w:ind w:right="416"/>
              <w:jc w:val="center"/>
              <w:rPr>
                <w:sz w:val="24"/>
                <w:szCs w:val="24"/>
              </w:rPr>
            </w:pPr>
            <w:r>
              <w:rPr>
                <w:sz w:val="24"/>
                <w:szCs w:val="24"/>
              </w:rPr>
              <w:t xml:space="preserve">  </w:t>
            </w:r>
            <w:r w:rsidRPr="00691297">
              <w:rPr>
                <w:sz w:val="24"/>
                <w:szCs w:val="24"/>
              </w:rPr>
              <w:t>28</w:t>
            </w:r>
          </w:p>
        </w:tc>
        <w:tc>
          <w:tcPr>
            <w:tcW w:w="1095" w:type="dxa"/>
            <w:tcBorders>
              <w:left w:val="single" w:sz="4" w:space="0" w:color="auto"/>
            </w:tcBorders>
            <w:vAlign w:val="bottom"/>
          </w:tcPr>
          <w:p w14:paraId="3E036FDD" w14:textId="6C8D7E16" w:rsidR="00691297" w:rsidRPr="00691297" w:rsidRDefault="00691297" w:rsidP="00691297">
            <w:pPr>
              <w:pStyle w:val="TableParagraph"/>
              <w:spacing w:line="256" w:lineRule="exact"/>
              <w:ind w:right="416"/>
              <w:jc w:val="right"/>
              <w:rPr>
                <w:sz w:val="24"/>
                <w:szCs w:val="24"/>
              </w:rPr>
            </w:pPr>
            <w:r w:rsidRPr="00691297">
              <w:rPr>
                <w:color w:val="000000"/>
                <w:sz w:val="24"/>
                <w:szCs w:val="24"/>
              </w:rPr>
              <w:t>107</w:t>
            </w:r>
          </w:p>
        </w:tc>
      </w:tr>
      <w:tr w:rsidR="00691297" w14:paraId="317F0883" w14:textId="51F6A5E6" w:rsidTr="005F3239">
        <w:trPr>
          <w:trHeight w:val="551"/>
        </w:trPr>
        <w:tc>
          <w:tcPr>
            <w:tcW w:w="2410" w:type="dxa"/>
          </w:tcPr>
          <w:p w14:paraId="182DA272" w14:textId="77777777" w:rsidR="00691297" w:rsidRPr="00691297" w:rsidRDefault="00691297" w:rsidP="00691297">
            <w:pPr>
              <w:pStyle w:val="TableParagraph"/>
              <w:spacing w:before="2" w:line="276" w:lineRule="exact"/>
              <w:ind w:left="69" w:right="199"/>
              <w:rPr>
                <w:sz w:val="24"/>
                <w:szCs w:val="24"/>
              </w:rPr>
            </w:pPr>
            <w:r w:rsidRPr="00691297">
              <w:rPr>
                <w:sz w:val="24"/>
                <w:szCs w:val="24"/>
              </w:rPr>
              <w:t>Análise Preliminar de Projeto Arquitetônico</w:t>
            </w:r>
          </w:p>
        </w:tc>
        <w:tc>
          <w:tcPr>
            <w:tcW w:w="850" w:type="dxa"/>
          </w:tcPr>
          <w:p w14:paraId="29BDA6A3" w14:textId="77777777" w:rsidR="00691297" w:rsidRPr="00691297" w:rsidRDefault="00691297" w:rsidP="00691297">
            <w:pPr>
              <w:pStyle w:val="TableParagraph"/>
              <w:spacing w:before="135" w:line="240" w:lineRule="auto"/>
              <w:ind w:left="8"/>
              <w:jc w:val="center"/>
              <w:rPr>
                <w:sz w:val="24"/>
                <w:szCs w:val="24"/>
              </w:rPr>
            </w:pPr>
            <w:r w:rsidRPr="00691297">
              <w:rPr>
                <w:sz w:val="24"/>
                <w:szCs w:val="24"/>
              </w:rPr>
              <w:t>19</w:t>
            </w:r>
          </w:p>
        </w:tc>
        <w:tc>
          <w:tcPr>
            <w:tcW w:w="993" w:type="dxa"/>
          </w:tcPr>
          <w:p w14:paraId="6BAE9008" w14:textId="714271B4" w:rsidR="00691297" w:rsidRPr="00691297" w:rsidRDefault="00691297" w:rsidP="00691297">
            <w:pPr>
              <w:pStyle w:val="TableParagraph"/>
              <w:spacing w:before="135" w:line="240" w:lineRule="auto"/>
              <w:ind w:left="3"/>
              <w:jc w:val="center"/>
              <w:rPr>
                <w:sz w:val="24"/>
                <w:szCs w:val="24"/>
              </w:rPr>
            </w:pPr>
            <w:r w:rsidRPr="00691297">
              <w:rPr>
                <w:sz w:val="24"/>
                <w:szCs w:val="24"/>
              </w:rPr>
              <w:t>10</w:t>
            </w:r>
          </w:p>
        </w:tc>
        <w:tc>
          <w:tcPr>
            <w:tcW w:w="708" w:type="dxa"/>
          </w:tcPr>
          <w:p w14:paraId="22D8746D" w14:textId="4FA78AF8" w:rsidR="00691297" w:rsidRPr="00691297" w:rsidRDefault="00691297" w:rsidP="00691297">
            <w:pPr>
              <w:pStyle w:val="TableParagraph"/>
              <w:spacing w:before="135" w:line="240" w:lineRule="auto"/>
              <w:ind w:left="6"/>
              <w:jc w:val="center"/>
              <w:rPr>
                <w:sz w:val="24"/>
                <w:szCs w:val="24"/>
              </w:rPr>
            </w:pPr>
            <w:r w:rsidRPr="00691297">
              <w:rPr>
                <w:sz w:val="24"/>
                <w:szCs w:val="24"/>
              </w:rPr>
              <w:t>2</w:t>
            </w:r>
          </w:p>
        </w:tc>
        <w:tc>
          <w:tcPr>
            <w:tcW w:w="709" w:type="dxa"/>
          </w:tcPr>
          <w:p w14:paraId="64F73444" w14:textId="6348C9DB" w:rsidR="00691297" w:rsidRPr="00691297" w:rsidRDefault="00691297" w:rsidP="00691297">
            <w:pPr>
              <w:pStyle w:val="TableParagraph"/>
              <w:spacing w:before="135" w:line="240" w:lineRule="auto"/>
              <w:ind w:left="3"/>
              <w:jc w:val="center"/>
              <w:rPr>
                <w:sz w:val="24"/>
                <w:szCs w:val="24"/>
              </w:rPr>
            </w:pPr>
            <w:r w:rsidRPr="00691297">
              <w:rPr>
                <w:sz w:val="24"/>
                <w:szCs w:val="24"/>
              </w:rPr>
              <w:t>3</w:t>
            </w:r>
          </w:p>
        </w:tc>
        <w:tc>
          <w:tcPr>
            <w:tcW w:w="851" w:type="dxa"/>
            <w:tcBorders>
              <w:right w:val="single" w:sz="4" w:space="0" w:color="auto"/>
            </w:tcBorders>
          </w:tcPr>
          <w:p w14:paraId="7A9CF728" w14:textId="21A7DCDE" w:rsidR="00691297" w:rsidRPr="00691297" w:rsidRDefault="00691297" w:rsidP="00691297">
            <w:pPr>
              <w:pStyle w:val="TableParagraph"/>
              <w:spacing w:before="135" w:line="240" w:lineRule="auto"/>
              <w:ind w:left="416" w:right="416"/>
              <w:jc w:val="center"/>
              <w:rPr>
                <w:sz w:val="24"/>
                <w:szCs w:val="24"/>
              </w:rPr>
            </w:pPr>
            <w:r w:rsidRPr="00691297">
              <w:rPr>
                <w:sz w:val="24"/>
                <w:szCs w:val="24"/>
              </w:rPr>
              <w:t>3</w:t>
            </w:r>
          </w:p>
        </w:tc>
        <w:tc>
          <w:tcPr>
            <w:tcW w:w="850" w:type="dxa"/>
            <w:tcBorders>
              <w:left w:val="single" w:sz="4" w:space="0" w:color="auto"/>
              <w:right w:val="single" w:sz="4" w:space="0" w:color="auto"/>
            </w:tcBorders>
          </w:tcPr>
          <w:p w14:paraId="72C2AD4B" w14:textId="247810CA" w:rsidR="00691297" w:rsidRPr="00691297" w:rsidRDefault="00691297" w:rsidP="00691297">
            <w:pPr>
              <w:pStyle w:val="TableParagraph"/>
              <w:spacing w:before="135" w:line="240" w:lineRule="auto"/>
              <w:ind w:right="416"/>
              <w:jc w:val="center"/>
              <w:rPr>
                <w:sz w:val="24"/>
                <w:szCs w:val="24"/>
              </w:rPr>
            </w:pPr>
            <w:r>
              <w:rPr>
                <w:sz w:val="24"/>
                <w:szCs w:val="24"/>
              </w:rPr>
              <w:t xml:space="preserve">   </w:t>
            </w:r>
            <w:r w:rsidRPr="00691297">
              <w:rPr>
                <w:sz w:val="24"/>
                <w:szCs w:val="24"/>
              </w:rPr>
              <w:t>3</w:t>
            </w:r>
          </w:p>
        </w:tc>
        <w:tc>
          <w:tcPr>
            <w:tcW w:w="1095" w:type="dxa"/>
            <w:tcBorders>
              <w:left w:val="single" w:sz="4" w:space="0" w:color="auto"/>
            </w:tcBorders>
            <w:vAlign w:val="bottom"/>
          </w:tcPr>
          <w:p w14:paraId="7E4750C7" w14:textId="0B2B0FCD" w:rsidR="00691297" w:rsidRPr="00691297" w:rsidRDefault="00691297" w:rsidP="00691297">
            <w:pPr>
              <w:pStyle w:val="TableParagraph"/>
              <w:spacing w:before="135" w:line="240" w:lineRule="auto"/>
              <w:ind w:right="416"/>
              <w:jc w:val="right"/>
              <w:rPr>
                <w:sz w:val="24"/>
                <w:szCs w:val="24"/>
              </w:rPr>
            </w:pPr>
            <w:r w:rsidRPr="00691297">
              <w:rPr>
                <w:color w:val="000000"/>
                <w:sz w:val="24"/>
                <w:szCs w:val="24"/>
              </w:rPr>
              <w:t>11</w:t>
            </w:r>
          </w:p>
        </w:tc>
      </w:tr>
      <w:tr w:rsidR="00691297" w14:paraId="1C74A15A" w14:textId="6F5401BD" w:rsidTr="005F3239">
        <w:trPr>
          <w:trHeight w:val="274"/>
        </w:trPr>
        <w:tc>
          <w:tcPr>
            <w:tcW w:w="2410" w:type="dxa"/>
          </w:tcPr>
          <w:p w14:paraId="71766393" w14:textId="77777777" w:rsidR="00691297" w:rsidRPr="00691297" w:rsidRDefault="00691297" w:rsidP="00691297">
            <w:pPr>
              <w:pStyle w:val="TableParagraph"/>
              <w:spacing w:line="254" w:lineRule="exact"/>
              <w:ind w:left="69"/>
              <w:rPr>
                <w:sz w:val="24"/>
                <w:szCs w:val="24"/>
              </w:rPr>
            </w:pPr>
            <w:r w:rsidRPr="00691297">
              <w:rPr>
                <w:sz w:val="24"/>
                <w:szCs w:val="24"/>
              </w:rPr>
              <w:t>Apreensão/inutilização</w:t>
            </w:r>
          </w:p>
        </w:tc>
        <w:tc>
          <w:tcPr>
            <w:tcW w:w="850" w:type="dxa"/>
          </w:tcPr>
          <w:p w14:paraId="65D7045F" w14:textId="77777777" w:rsidR="00691297" w:rsidRPr="00691297" w:rsidRDefault="00691297" w:rsidP="00691297">
            <w:pPr>
              <w:pStyle w:val="TableParagraph"/>
              <w:spacing w:line="254" w:lineRule="exact"/>
              <w:ind w:left="8"/>
              <w:jc w:val="center"/>
              <w:rPr>
                <w:sz w:val="24"/>
                <w:szCs w:val="24"/>
              </w:rPr>
            </w:pPr>
            <w:r w:rsidRPr="00691297">
              <w:rPr>
                <w:sz w:val="24"/>
                <w:szCs w:val="24"/>
              </w:rPr>
              <w:t>4</w:t>
            </w:r>
          </w:p>
        </w:tc>
        <w:tc>
          <w:tcPr>
            <w:tcW w:w="993" w:type="dxa"/>
          </w:tcPr>
          <w:p w14:paraId="04CFA807" w14:textId="3B00FED4" w:rsidR="00691297" w:rsidRPr="00691297" w:rsidRDefault="00691297" w:rsidP="00691297">
            <w:pPr>
              <w:pStyle w:val="TableParagraph"/>
              <w:spacing w:line="254" w:lineRule="exact"/>
              <w:ind w:left="3"/>
              <w:jc w:val="center"/>
              <w:rPr>
                <w:sz w:val="24"/>
                <w:szCs w:val="24"/>
              </w:rPr>
            </w:pPr>
            <w:r w:rsidRPr="00691297">
              <w:rPr>
                <w:sz w:val="24"/>
                <w:szCs w:val="24"/>
              </w:rPr>
              <w:t>5</w:t>
            </w:r>
          </w:p>
        </w:tc>
        <w:tc>
          <w:tcPr>
            <w:tcW w:w="708" w:type="dxa"/>
          </w:tcPr>
          <w:p w14:paraId="2D6DBD28" w14:textId="469026FF" w:rsidR="00691297" w:rsidRPr="00691297" w:rsidRDefault="00691297" w:rsidP="00691297">
            <w:pPr>
              <w:pStyle w:val="TableParagraph"/>
              <w:spacing w:line="254" w:lineRule="exact"/>
              <w:ind w:left="6"/>
              <w:jc w:val="center"/>
              <w:rPr>
                <w:sz w:val="24"/>
                <w:szCs w:val="24"/>
              </w:rPr>
            </w:pPr>
            <w:r w:rsidRPr="00691297">
              <w:rPr>
                <w:sz w:val="24"/>
                <w:szCs w:val="24"/>
              </w:rPr>
              <w:t>0</w:t>
            </w:r>
          </w:p>
        </w:tc>
        <w:tc>
          <w:tcPr>
            <w:tcW w:w="709" w:type="dxa"/>
          </w:tcPr>
          <w:p w14:paraId="65FE6C3D" w14:textId="55E69FF4" w:rsidR="00691297" w:rsidRPr="00691297" w:rsidRDefault="00691297" w:rsidP="00691297">
            <w:pPr>
              <w:pStyle w:val="TableParagraph"/>
              <w:spacing w:line="254" w:lineRule="exact"/>
              <w:ind w:left="3"/>
              <w:jc w:val="center"/>
              <w:rPr>
                <w:sz w:val="24"/>
                <w:szCs w:val="24"/>
              </w:rPr>
            </w:pPr>
            <w:r w:rsidRPr="00691297">
              <w:rPr>
                <w:sz w:val="24"/>
                <w:szCs w:val="24"/>
              </w:rPr>
              <w:t>2</w:t>
            </w:r>
          </w:p>
        </w:tc>
        <w:tc>
          <w:tcPr>
            <w:tcW w:w="851" w:type="dxa"/>
            <w:tcBorders>
              <w:right w:val="single" w:sz="4" w:space="0" w:color="auto"/>
            </w:tcBorders>
          </w:tcPr>
          <w:p w14:paraId="6C8B4FA7" w14:textId="7093BEC8" w:rsidR="00691297" w:rsidRPr="00691297" w:rsidRDefault="00691297" w:rsidP="00691297">
            <w:pPr>
              <w:pStyle w:val="TableParagraph"/>
              <w:spacing w:line="254" w:lineRule="exact"/>
              <w:jc w:val="center"/>
              <w:rPr>
                <w:sz w:val="24"/>
                <w:szCs w:val="24"/>
              </w:rPr>
            </w:pPr>
            <w:r w:rsidRPr="00691297">
              <w:rPr>
                <w:sz w:val="24"/>
                <w:szCs w:val="24"/>
              </w:rPr>
              <w:t>0</w:t>
            </w:r>
          </w:p>
        </w:tc>
        <w:tc>
          <w:tcPr>
            <w:tcW w:w="850" w:type="dxa"/>
            <w:tcBorders>
              <w:left w:val="single" w:sz="4" w:space="0" w:color="auto"/>
              <w:right w:val="single" w:sz="4" w:space="0" w:color="auto"/>
            </w:tcBorders>
          </w:tcPr>
          <w:p w14:paraId="377B9E4C" w14:textId="22BF06F2" w:rsidR="00691297" w:rsidRPr="00691297" w:rsidRDefault="00691297" w:rsidP="00691297">
            <w:pPr>
              <w:pStyle w:val="TableParagraph"/>
              <w:spacing w:line="254" w:lineRule="exact"/>
              <w:jc w:val="center"/>
              <w:rPr>
                <w:sz w:val="24"/>
                <w:szCs w:val="24"/>
              </w:rPr>
            </w:pPr>
            <w:r w:rsidRPr="00691297">
              <w:rPr>
                <w:sz w:val="24"/>
                <w:szCs w:val="24"/>
              </w:rPr>
              <w:t>0</w:t>
            </w:r>
          </w:p>
        </w:tc>
        <w:tc>
          <w:tcPr>
            <w:tcW w:w="1095" w:type="dxa"/>
            <w:tcBorders>
              <w:left w:val="single" w:sz="4" w:space="0" w:color="auto"/>
            </w:tcBorders>
            <w:vAlign w:val="bottom"/>
          </w:tcPr>
          <w:p w14:paraId="04D39771" w14:textId="58F57062" w:rsidR="00691297" w:rsidRPr="00691297" w:rsidRDefault="00691297" w:rsidP="00691297">
            <w:pPr>
              <w:pStyle w:val="TableParagraph"/>
              <w:spacing w:line="254" w:lineRule="exact"/>
              <w:rPr>
                <w:sz w:val="24"/>
                <w:szCs w:val="24"/>
              </w:rPr>
            </w:pPr>
            <w:r>
              <w:rPr>
                <w:color w:val="000000"/>
                <w:sz w:val="24"/>
                <w:szCs w:val="24"/>
              </w:rPr>
              <w:t xml:space="preserve">   </w:t>
            </w:r>
            <w:r w:rsidRPr="00691297">
              <w:rPr>
                <w:color w:val="000000"/>
                <w:sz w:val="24"/>
                <w:szCs w:val="24"/>
              </w:rPr>
              <w:t xml:space="preserve">     2</w:t>
            </w:r>
          </w:p>
        </w:tc>
      </w:tr>
      <w:tr w:rsidR="00691297" w14:paraId="2FAD4931" w14:textId="09A25532" w:rsidTr="005F3239">
        <w:trPr>
          <w:trHeight w:val="275"/>
        </w:trPr>
        <w:tc>
          <w:tcPr>
            <w:tcW w:w="2410" w:type="dxa"/>
          </w:tcPr>
          <w:p w14:paraId="415EC812" w14:textId="77777777" w:rsidR="00691297" w:rsidRPr="00691297" w:rsidRDefault="00691297" w:rsidP="00691297">
            <w:pPr>
              <w:pStyle w:val="TableParagraph"/>
              <w:spacing w:line="256" w:lineRule="exact"/>
              <w:ind w:left="69"/>
              <w:rPr>
                <w:sz w:val="24"/>
                <w:szCs w:val="24"/>
              </w:rPr>
            </w:pPr>
            <w:r w:rsidRPr="00691297">
              <w:rPr>
                <w:sz w:val="24"/>
                <w:szCs w:val="24"/>
              </w:rPr>
              <w:t>Auto termo</w:t>
            </w:r>
          </w:p>
        </w:tc>
        <w:tc>
          <w:tcPr>
            <w:tcW w:w="850" w:type="dxa"/>
          </w:tcPr>
          <w:p w14:paraId="6C2E343A" w14:textId="77777777" w:rsidR="00691297" w:rsidRPr="00691297" w:rsidRDefault="00691297" w:rsidP="00691297">
            <w:pPr>
              <w:pStyle w:val="TableParagraph"/>
              <w:spacing w:line="256" w:lineRule="exact"/>
              <w:ind w:left="45" w:right="37"/>
              <w:jc w:val="center"/>
              <w:rPr>
                <w:sz w:val="24"/>
                <w:szCs w:val="24"/>
              </w:rPr>
            </w:pPr>
            <w:r w:rsidRPr="00691297">
              <w:rPr>
                <w:sz w:val="24"/>
                <w:szCs w:val="24"/>
              </w:rPr>
              <w:t>135</w:t>
            </w:r>
          </w:p>
        </w:tc>
        <w:tc>
          <w:tcPr>
            <w:tcW w:w="993" w:type="dxa"/>
          </w:tcPr>
          <w:p w14:paraId="43967F2B" w14:textId="4AB24A55" w:rsidR="00691297" w:rsidRPr="00691297" w:rsidRDefault="00691297" w:rsidP="00691297">
            <w:pPr>
              <w:pStyle w:val="TableParagraph"/>
              <w:spacing w:line="256" w:lineRule="exact"/>
              <w:ind w:left="40" w:right="37"/>
              <w:jc w:val="center"/>
              <w:rPr>
                <w:sz w:val="24"/>
                <w:szCs w:val="24"/>
              </w:rPr>
            </w:pPr>
            <w:r w:rsidRPr="00691297">
              <w:rPr>
                <w:sz w:val="24"/>
                <w:szCs w:val="24"/>
              </w:rPr>
              <w:t>145</w:t>
            </w:r>
          </w:p>
        </w:tc>
        <w:tc>
          <w:tcPr>
            <w:tcW w:w="708" w:type="dxa"/>
          </w:tcPr>
          <w:p w14:paraId="7F997640" w14:textId="69904756" w:rsidR="00691297" w:rsidRPr="00691297" w:rsidRDefault="00691297" w:rsidP="00691297">
            <w:pPr>
              <w:pStyle w:val="TableParagraph"/>
              <w:spacing w:line="256" w:lineRule="exact"/>
              <w:ind w:left="47" w:right="41"/>
              <w:jc w:val="center"/>
              <w:rPr>
                <w:sz w:val="24"/>
                <w:szCs w:val="24"/>
              </w:rPr>
            </w:pPr>
            <w:r w:rsidRPr="00691297">
              <w:rPr>
                <w:sz w:val="24"/>
                <w:szCs w:val="24"/>
              </w:rPr>
              <w:t>41</w:t>
            </w:r>
          </w:p>
        </w:tc>
        <w:tc>
          <w:tcPr>
            <w:tcW w:w="709" w:type="dxa"/>
          </w:tcPr>
          <w:p w14:paraId="3D5A6917" w14:textId="41287753" w:rsidR="00691297" w:rsidRPr="00691297" w:rsidRDefault="00691297" w:rsidP="00691297">
            <w:pPr>
              <w:pStyle w:val="TableParagraph"/>
              <w:spacing w:line="256" w:lineRule="exact"/>
              <w:ind w:left="3"/>
              <w:jc w:val="center"/>
              <w:rPr>
                <w:sz w:val="24"/>
                <w:szCs w:val="24"/>
              </w:rPr>
            </w:pPr>
            <w:r w:rsidRPr="00691297">
              <w:rPr>
                <w:sz w:val="24"/>
                <w:szCs w:val="24"/>
              </w:rPr>
              <w:t>42</w:t>
            </w:r>
          </w:p>
        </w:tc>
        <w:tc>
          <w:tcPr>
            <w:tcW w:w="851" w:type="dxa"/>
            <w:tcBorders>
              <w:right w:val="single" w:sz="4" w:space="0" w:color="auto"/>
            </w:tcBorders>
          </w:tcPr>
          <w:p w14:paraId="507E6A4D" w14:textId="239D0F19" w:rsidR="00691297" w:rsidRPr="00691297" w:rsidRDefault="00691297" w:rsidP="00691297">
            <w:pPr>
              <w:pStyle w:val="TableParagraph"/>
              <w:spacing w:line="256" w:lineRule="exact"/>
              <w:ind w:right="416"/>
              <w:rPr>
                <w:sz w:val="24"/>
                <w:szCs w:val="24"/>
              </w:rPr>
            </w:pPr>
            <w:r w:rsidRPr="00691297">
              <w:rPr>
                <w:sz w:val="24"/>
                <w:szCs w:val="24"/>
              </w:rPr>
              <w:t xml:space="preserve">  </w:t>
            </w:r>
            <w:r w:rsidR="00AE08E7">
              <w:rPr>
                <w:sz w:val="24"/>
                <w:szCs w:val="24"/>
              </w:rPr>
              <w:t xml:space="preserve"> </w:t>
            </w:r>
            <w:r w:rsidRPr="00691297">
              <w:rPr>
                <w:sz w:val="24"/>
                <w:szCs w:val="24"/>
              </w:rPr>
              <w:t>36</w:t>
            </w:r>
          </w:p>
        </w:tc>
        <w:tc>
          <w:tcPr>
            <w:tcW w:w="850" w:type="dxa"/>
            <w:tcBorders>
              <w:left w:val="single" w:sz="4" w:space="0" w:color="auto"/>
              <w:right w:val="single" w:sz="4" w:space="0" w:color="auto"/>
            </w:tcBorders>
          </w:tcPr>
          <w:p w14:paraId="1CC0E8BD" w14:textId="4D773EAB" w:rsidR="00691297" w:rsidRPr="00691297" w:rsidRDefault="00691297" w:rsidP="00691297">
            <w:pPr>
              <w:pStyle w:val="TableParagraph"/>
              <w:spacing w:line="256" w:lineRule="exact"/>
              <w:ind w:right="416"/>
              <w:jc w:val="center"/>
              <w:rPr>
                <w:sz w:val="24"/>
                <w:szCs w:val="24"/>
              </w:rPr>
            </w:pPr>
            <w:r>
              <w:rPr>
                <w:sz w:val="24"/>
                <w:szCs w:val="24"/>
              </w:rPr>
              <w:t xml:space="preserve">   </w:t>
            </w:r>
            <w:r w:rsidRPr="00691297">
              <w:rPr>
                <w:sz w:val="24"/>
                <w:szCs w:val="24"/>
              </w:rPr>
              <w:t>26</w:t>
            </w:r>
          </w:p>
        </w:tc>
        <w:tc>
          <w:tcPr>
            <w:tcW w:w="1095" w:type="dxa"/>
            <w:tcBorders>
              <w:left w:val="single" w:sz="4" w:space="0" w:color="auto"/>
            </w:tcBorders>
            <w:vAlign w:val="bottom"/>
          </w:tcPr>
          <w:p w14:paraId="33AB0F7E" w14:textId="2B986381" w:rsidR="00691297" w:rsidRPr="00691297" w:rsidRDefault="00691297" w:rsidP="00691297">
            <w:pPr>
              <w:pStyle w:val="TableParagraph"/>
              <w:spacing w:line="256" w:lineRule="exact"/>
              <w:ind w:right="416"/>
              <w:jc w:val="right"/>
              <w:rPr>
                <w:sz w:val="24"/>
                <w:szCs w:val="24"/>
              </w:rPr>
            </w:pPr>
            <w:r w:rsidRPr="00691297">
              <w:rPr>
                <w:color w:val="000000"/>
                <w:sz w:val="24"/>
                <w:szCs w:val="24"/>
              </w:rPr>
              <w:t>145</w:t>
            </w:r>
          </w:p>
        </w:tc>
      </w:tr>
      <w:tr w:rsidR="00691297" w14:paraId="432E31C8" w14:textId="2A996A63" w:rsidTr="005F3239">
        <w:trPr>
          <w:trHeight w:val="551"/>
        </w:trPr>
        <w:tc>
          <w:tcPr>
            <w:tcW w:w="2410" w:type="dxa"/>
          </w:tcPr>
          <w:p w14:paraId="25DDAEED" w14:textId="77777777" w:rsidR="00691297" w:rsidRPr="00691297" w:rsidRDefault="00691297" w:rsidP="00691297">
            <w:pPr>
              <w:pStyle w:val="TableParagraph"/>
              <w:spacing w:before="2" w:line="276" w:lineRule="exact"/>
              <w:ind w:left="69" w:right="560"/>
              <w:rPr>
                <w:sz w:val="24"/>
                <w:szCs w:val="24"/>
              </w:rPr>
            </w:pPr>
            <w:r w:rsidRPr="00691297">
              <w:rPr>
                <w:sz w:val="24"/>
                <w:szCs w:val="24"/>
              </w:rPr>
              <w:t>Certificado de Vistoria de Veículos</w:t>
            </w:r>
          </w:p>
        </w:tc>
        <w:tc>
          <w:tcPr>
            <w:tcW w:w="850" w:type="dxa"/>
          </w:tcPr>
          <w:p w14:paraId="448C7092" w14:textId="77777777" w:rsidR="00691297" w:rsidRPr="00691297" w:rsidRDefault="00691297" w:rsidP="00691297">
            <w:pPr>
              <w:pStyle w:val="TableParagraph"/>
              <w:spacing w:before="138" w:line="240" w:lineRule="auto"/>
              <w:ind w:left="8"/>
              <w:jc w:val="center"/>
              <w:rPr>
                <w:sz w:val="24"/>
                <w:szCs w:val="24"/>
              </w:rPr>
            </w:pPr>
            <w:r w:rsidRPr="00691297">
              <w:rPr>
                <w:sz w:val="24"/>
                <w:szCs w:val="24"/>
              </w:rPr>
              <w:t>3</w:t>
            </w:r>
          </w:p>
        </w:tc>
        <w:tc>
          <w:tcPr>
            <w:tcW w:w="993" w:type="dxa"/>
          </w:tcPr>
          <w:p w14:paraId="5AC76CE6" w14:textId="4E91508E" w:rsidR="00691297" w:rsidRPr="00691297" w:rsidRDefault="00691297" w:rsidP="00691297">
            <w:pPr>
              <w:pStyle w:val="TableParagraph"/>
              <w:spacing w:before="138" w:line="240" w:lineRule="auto"/>
              <w:ind w:left="3"/>
              <w:jc w:val="center"/>
              <w:rPr>
                <w:sz w:val="24"/>
                <w:szCs w:val="24"/>
              </w:rPr>
            </w:pPr>
            <w:r w:rsidRPr="00691297">
              <w:rPr>
                <w:sz w:val="24"/>
                <w:szCs w:val="24"/>
              </w:rPr>
              <w:t>4</w:t>
            </w:r>
          </w:p>
        </w:tc>
        <w:tc>
          <w:tcPr>
            <w:tcW w:w="708" w:type="dxa"/>
          </w:tcPr>
          <w:p w14:paraId="2FA9A7EB" w14:textId="116E606D" w:rsidR="00691297" w:rsidRPr="00691297" w:rsidRDefault="00691297" w:rsidP="00691297">
            <w:pPr>
              <w:pStyle w:val="TableParagraph"/>
              <w:spacing w:before="138" w:line="240" w:lineRule="auto"/>
              <w:ind w:left="6"/>
              <w:jc w:val="center"/>
              <w:rPr>
                <w:sz w:val="24"/>
                <w:szCs w:val="24"/>
              </w:rPr>
            </w:pPr>
            <w:r w:rsidRPr="00691297">
              <w:rPr>
                <w:sz w:val="24"/>
                <w:szCs w:val="24"/>
              </w:rPr>
              <w:t>2</w:t>
            </w:r>
          </w:p>
        </w:tc>
        <w:tc>
          <w:tcPr>
            <w:tcW w:w="709" w:type="dxa"/>
          </w:tcPr>
          <w:p w14:paraId="1A9BBF96" w14:textId="2E944E7A" w:rsidR="00691297" w:rsidRPr="00691297" w:rsidRDefault="00691297" w:rsidP="00691297">
            <w:pPr>
              <w:pStyle w:val="TableParagraph"/>
              <w:spacing w:before="138" w:line="240" w:lineRule="auto"/>
              <w:ind w:left="3"/>
              <w:jc w:val="center"/>
              <w:rPr>
                <w:sz w:val="24"/>
                <w:szCs w:val="24"/>
              </w:rPr>
            </w:pPr>
            <w:r w:rsidRPr="00691297">
              <w:rPr>
                <w:sz w:val="24"/>
                <w:szCs w:val="24"/>
              </w:rPr>
              <w:t>0</w:t>
            </w:r>
          </w:p>
        </w:tc>
        <w:tc>
          <w:tcPr>
            <w:tcW w:w="851" w:type="dxa"/>
            <w:tcBorders>
              <w:right w:val="single" w:sz="4" w:space="0" w:color="auto"/>
            </w:tcBorders>
          </w:tcPr>
          <w:p w14:paraId="64118F78" w14:textId="5625AEEC" w:rsidR="00691297" w:rsidRPr="00691297" w:rsidRDefault="00691297" w:rsidP="00691297">
            <w:pPr>
              <w:pStyle w:val="TableParagraph"/>
              <w:spacing w:before="138" w:line="240" w:lineRule="auto"/>
              <w:jc w:val="center"/>
              <w:rPr>
                <w:sz w:val="24"/>
                <w:szCs w:val="24"/>
              </w:rPr>
            </w:pPr>
            <w:r w:rsidRPr="00691297">
              <w:rPr>
                <w:sz w:val="24"/>
                <w:szCs w:val="24"/>
              </w:rPr>
              <w:t>1</w:t>
            </w:r>
          </w:p>
        </w:tc>
        <w:tc>
          <w:tcPr>
            <w:tcW w:w="850" w:type="dxa"/>
            <w:tcBorders>
              <w:left w:val="single" w:sz="4" w:space="0" w:color="auto"/>
              <w:right w:val="single" w:sz="4" w:space="0" w:color="auto"/>
            </w:tcBorders>
          </w:tcPr>
          <w:p w14:paraId="10B9CE5B" w14:textId="3AB3D1A7" w:rsidR="00691297" w:rsidRPr="00691297" w:rsidRDefault="00691297" w:rsidP="00691297">
            <w:pPr>
              <w:pStyle w:val="TableParagraph"/>
              <w:spacing w:before="138" w:line="240" w:lineRule="auto"/>
              <w:jc w:val="center"/>
              <w:rPr>
                <w:sz w:val="24"/>
                <w:szCs w:val="24"/>
              </w:rPr>
            </w:pPr>
            <w:r w:rsidRPr="00691297">
              <w:rPr>
                <w:sz w:val="24"/>
                <w:szCs w:val="24"/>
              </w:rPr>
              <w:t>0</w:t>
            </w:r>
          </w:p>
        </w:tc>
        <w:tc>
          <w:tcPr>
            <w:tcW w:w="1095" w:type="dxa"/>
            <w:tcBorders>
              <w:left w:val="single" w:sz="4" w:space="0" w:color="auto"/>
            </w:tcBorders>
            <w:vAlign w:val="bottom"/>
          </w:tcPr>
          <w:p w14:paraId="5A93267D" w14:textId="76F63D8D" w:rsidR="00691297" w:rsidRPr="00691297" w:rsidRDefault="00691297" w:rsidP="00691297">
            <w:pPr>
              <w:pStyle w:val="TableParagraph"/>
              <w:spacing w:before="138" w:line="240" w:lineRule="auto"/>
              <w:rPr>
                <w:sz w:val="24"/>
                <w:szCs w:val="24"/>
              </w:rPr>
            </w:pPr>
            <w:r>
              <w:rPr>
                <w:color w:val="000000"/>
                <w:sz w:val="24"/>
                <w:szCs w:val="24"/>
              </w:rPr>
              <w:t xml:space="preserve">   </w:t>
            </w:r>
            <w:r w:rsidRPr="00691297">
              <w:rPr>
                <w:color w:val="000000"/>
                <w:sz w:val="24"/>
                <w:szCs w:val="24"/>
              </w:rPr>
              <w:t xml:space="preserve">    3</w:t>
            </w:r>
          </w:p>
        </w:tc>
      </w:tr>
      <w:tr w:rsidR="00691297" w14:paraId="5FB0346E" w14:textId="5322D5EA" w:rsidTr="005F3239">
        <w:trPr>
          <w:trHeight w:val="273"/>
        </w:trPr>
        <w:tc>
          <w:tcPr>
            <w:tcW w:w="2410" w:type="dxa"/>
          </w:tcPr>
          <w:p w14:paraId="5E388C63" w14:textId="77777777" w:rsidR="00691297" w:rsidRPr="00691297" w:rsidRDefault="00691297" w:rsidP="00691297">
            <w:pPr>
              <w:pStyle w:val="TableParagraph"/>
              <w:spacing w:line="253" w:lineRule="exact"/>
              <w:ind w:left="69"/>
              <w:rPr>
                <w:sz w:val="24"/>
                <w:szCs w:val="24"/>
              </w:rPr>
            </w:pPr>
            <w:r w:rsidRPr="00691297">
              <w:rPr>
                <w:sz w:val="24"/>
                <w:szCs w:val="24"/>
              </w:rPr>
              <w:t>CNES</w:t>
            </w:r>
          </w:p>
        </w:tc>
        <w:tc>
          <w:tcPr>
            <w:tcW w:w="850" w:type="dxa"/>
          </w:tcPr>
          <w:p w14:paraId="3A6E9DCA" w14:textId="77777777" w:rsidR="00691297" w:rsidRPr="00691297" w:rsidRDefault="00691297" w:rsidP="00691297">
            <w:pPr>
              <w:pStyle w:val="TableParagraph"/>
              <w:spacing w:line="253" w:lineRule="exact"/>
              <w:ind w:left="8"/>
              <w:jc w:val="center"/>
              <w:rPr>
                <w:sz w:val="24"/>
                <w:szCs w:val="24"/>
              </w:rPr>
            </w:pPr>
            <w:r w:rsidRPr="00691297">
              <w:rPr>
                <w:sz w:val="24"/>
                <w:szCs w:val="24"/>
              </w:rPr>
              <w:t>10</w:t>
            </w:r>
          </w:p>
        </w:tc>
        <w:tc>
          <w:tcPr>
            <w:tcW w:w="993" w:type="dxa"/>
          </w:tcPr>
          <w:p w14:paraId="40A81078" w14:textId="14CBFFB5" w:rsidR="00691297" w:rsidRPr="00691297" w:rsidRDefault="00691297" w:rsidP="00691297">
            <w:pPr>
              <w:pStyle w:val="TableParagraph"/>
              <w:spacing w:line="253" w:lineRule="exact"/>
              <w:ind w:left="3"/>
              <w:jc w:val="center"/>
              <w:rPr>
                <w:sz w:val="24"/>
                <w:szCs w:val="24"/>
              </w:rPr>
            </w:pPr>
            <w:r w:rsidRPr="00691297">
              <w:rPr>
                <w:sz w:val="24"/>
                <w:szCs w:val="24"/>
              </w:rPr>
              <w:t>15</w:t>
            </w:r>
          </w:p>
        </w:tc>
        <w:tc>
          <w:tcPr>
            <w:tcW w:w="708" w:type="dxa"/>
          </w:tcPr>
          <w:p w14:paraId="0A8CAD61" w14:textId="7CA4D8C7" w:rsidR="00691297" w:rsidRPr="00691297" w:rsidRDefault="00691297" w:rsidP="00691297">
            <w:pPr>
              <w:pStyle w:val="TableParagraph"/>
              <w:spacing w:line="253" w:lineRule="exact"/>
              <w:ind w:left="6"/>
              <w:jc w:val="center"/>
              <w:rPr>
                <w:sz w:val="24"/>
                <w:szCs w:val="24"/>
              </w:rPr>
            </w:pPr>
            <w:r w:rsidRPr="00691297">
              <w:rPr>
                <w:sz w:val="24"/>
                <w:szCs w:val="24"/>
              </w:rPr>
              <w:t>3</w:t>
            </w:r>
          </w:p>
        </w:tc>
        <w:tc>
          <w:tcPr>
            <w:tcW w:w="709" w:type="dxa"/>
          </w:tcPr>
          <w:p w14:paraId="51E41749" w14:textId="0AE845A5" w:rsidR="00691297" w:rsidRPr="00691297" w:rsidRDefault="00691297" w:rsidP="00691297">
            <w:pPr>
              <w:pStyle w:val="TableParagraph"/>
              <w:spacing w:line="253" w:lineRule="exact"/>
              <w:ind w:left="3"/>
              <w:jc w:val="center"/>
              <w:rPr>
                <w:sz w:val="24"/>
                <w:szCs w:val="24"/>
              </w:rPr>
            </w:pPr>
            <w:r w:rsidRPr="00691297">
              <w:rPr>
                <w:sz w:val="24"/>
                <w:szCs w:val="24"/>
              </w:rPr>
              <w:t>5</w:t>
            </w:r>
          </w:p>
        </w:tc>
        <w:tc>
          <w:tcPr>
            <w:tcW w:w="851" w:type="dxa"/>
            <w:tcBorders>
              <w:right w:val="single" w:sz="4" w:space="0" w:color="auto"/>
            </w:tcBorders>
          </w:tcPr>
          <w:p w14:paraId="365E3C70" w14:textId="26057879" w:rsidR="00691297" w:rsidRPr="00691297" w:rsidRDefault="00691297" w:rsidP="00691297">
            <w:pPr>
              <w:pStyle w:val="TableParagraph"/>
              <w:spacing w:line="253" w:lineRule="exact"/>
              <w:ind w:left="416" w:right="416"/>
              <w:jc w:val="center"/>
              <w:rPr>
                <w:sz w:val="24"/>
                <w:szCs w:val="24"/>
              </w:rPr>
            </w:pPr>
            <w:r w:rsidRPr="00691297">
              <w:rPr>
                <w:sz w:val="24"/>
                <w:szCs w:val="24"/>
              </w:rPr>
              <w:t>1</w:t>
            </w:r>
          </w:p>
        </w:tc>
        <w:tc>
          <w:tcPr>
            <w:tcW w:w="850" w:type="dxa"/>
            <w:tcBorders>
              <w:left w:val="single" w:sz="4" w:space="0" w:color="auto"/>
              <w:right w:val="single" w:sz="4" w:space="0" w:color="auto"/>
            </w:tcBorders>
          </w:tcPr>
          <w:p w14:paraId="58416443" w14:textId="3255D7DE" w:rsidR="00691297" w:rsidRPr="00691297" w:rsidRDefault="00FE22A4" w:rsidP="00691297">
            <w:pPr>
              <w:pStyle w:val="TableParagraph"/>
              <w:spacing w:line="253" w:lineRule="exact"/>
              <w:ind w:right="416"/>
              <w:jc w:val="center"/>
              <w:rPr>
                <w:sz w:val="24"/>
                <w:szCs w:val="24"/>
              </w:rPr>
            </w:pPr>
            <w:r>
              <w:rPr>
                <w:sz w:val="24"/>
                <w:szCs w:val="24"/>
              </w:rPr>
              <w:t xml:space="preserve">    </w:t>
            </w:r>
            <w:r w:rsidR="00691297" w:rsidRPr="00691297">
              <w:rPr>
                <w:sz w:val="24"/>
                <w:szCs w:val="24"/>
              </w:rPr>
              <w:t>0</w:t>
            </w:r>
          </w:p>
        </w:tc>
        <w:tc>
          <w:tcPr>
            <w:tcW w:w="1095" w:type="dxa"/>
            <w:tcBorders>
              <w:left w:val="single" w:sz="4" w:space="0" w:color="auto"/>
            </w:tcBorders>
            <w:vAlign w:val="bottom"/>
          </w:tcPr>
          <w:p w14:paraId="7A755B81" w14:textId="3DD425C8" w:rsidR="00691297" w:rsidRPr="00691297" w:rsidRDefault="00691297" w:rsidP="00691297">
            <w:pPr>
              <w:pStyle w:val="TableParagraph"/>
              <w:spacing w:line="253" w:lineRule="exact"/>
              <w:ind w:right="416"/>
              <w:jc w:val="center"/>
              <w:rPr>
                <w:sz w:val="24"/>
                <w:szCs w:val="24"/>
              </w:rPr>
            </w:pPr>
            <w:r>
              <w:rPr>
                <w:color w:val="000000"/>
                <w:sz w:val="24"/>
                <w:szCs w:val="24"/>
              </w:rPr>
              <w:t xml:space="preserve">     </w:t>
            </w:r>
            <w:r w:rsidRPr="00691297">
              <w:rPr>
                <w:color w:val="000000"/>
                <w:sz w:val="24"/>
                <w:szCs w:val="24"/>
              </w:rPr>
              <w:t>9</w:t>
            </w:r>
          </w:p>
        </w:tc>
      </w:tr>
      <w:tr w:rsidR="00691297" w14:paraId="231E079D" w14:textId="4D7A4B7E" w:rsidTr="005F3239">
        <w:trPr>
          <w:trHeight w:val="551"/>
        </w:trPr>
        <w:tc>
          <w:tcPr>
            <w:tcW w:w="2410" w:type="dxa"/>
          </w:tcPr>
          <w:p w14:paraId="05D854DA" w14:textId="77777777" w:rsidR="00691297" w:rsidRPr="00691297" w:rsidRDefault="00691297" w:rsidP="00691297">
            <w:pPr>
              <w:pStyle w:val="TableParagraph"/>
              <w:spacing w:before="2" w:line="276" w:lineRule="exact"/>
              <w:ind w:left="69"/>
              <w:rPr>
                <w:sz w:val="24"/>
                <w:szCs w:val="24"/>
              </w:rPr>
            </w:pPr>
            <w:r w:rsidRPr="00691297">
              <w:rPr>
                <w:sz w:val="24"/>
                <w:szCs w:val="24"/>
              </w:rPr>
              <w:t>Decisão de Processo Administrativo</w:t>
            </w:r>
          </w:p>
        </w:tc>
        <w:tc>
          <w:tcPr>
            <w:tcW w:w="850" w:type="dxa"/>
          </w:tcPr>
          <w:p w14:paraId="573BF075" w14:textId="77777777" w:rsidR="00691297" w:rsidRPr="00691297" w:rsidRDefault="00691297" w:rsidP="00691297">
            <w:pPr>
              <w:pStyle w:val="TableParagraph"/>
              <w:spacing w:before="138" w:line="240" w:lineRule="auto"/>
              <w:ind w:left="8"/>
              <w:jc w:val="center"/>
              <w:rPr>
                <w:sz w:val="24"/>
                <w:szCs w:val="24"/>
              </w:rPr>
            </w:pPr>
            <w:r w:rsidRPr="00691297">
              <w:rPr>
                <w:sz w:val="24"/>
                <w:szCs w:val="24"/>
              </w:rPr>
              <w:t>3</w:t>
            </w:r>
          </w:p>
        </w:tc>
        <w:tc>
          <w:tcPr>
            <w:tcW w:w="993" w:type="dxa"/>
          </w:tcPr>
          <w:p w14:paraId="31849A5D" w14:textId="77777777" w:rsidR="00691297" w:rsidRPr="00691297" w:rsidRDefault="00691297" w:rsidP="00691297">
            <w:pPr>
              <w:pStyle w:val="TableParagraph"/>
              <w:spacing w:before="138" w:line="240" w:lineRule="auto"/>
              <w:ind w:left="3"/>
              <w:jc w:val="center"/>
              <w:rPr>
                <w:sz w:val="24"/>
                <w:szCs w:val="24"/>
              </w:rPr>
            </w:pPr>
            <w:r w:rsidRPr="00691297">
              <w:rPr>
                <w:sz w:val="24"/>
                <w:szCs w:val="24"/>
              </w:rPr>
              <w:t>1</w:t>
            </w:r>
          </w:p>
        </w:tc>
        <w:tc>
          <w:tcPr>
            <w:tcW w:w="708" w:type="dxa"/>
          </w:tcPr>
          <w:p w14:paraId="47229DCD" w14:textId="758919B3" w:rsidR="00691297" w:rsidRPr="00691297" w:rsidRDefault="00691297" w:rsidP="00691297">
            <w:pPr>
              <w:pStyle w:val="TableParagraph"/>
              <w:spacing w:before="138" w:line="240" w:lineRule="auto"/>
              <w:ind w:left="6"/>
              <w:jc w:val="center"/>
              <w:rPr>
                <w:sz w:val="24"/>
                <w:szCs w:val="24"/>
              </w:rPr>
            </w:pPr>
            <w:r w:rsidRPr="00691297">
              <w:rPr>
                <w:sz w:val="24"/>
                <w:szCs w:val="24"/>
              </w:rPr>
              <w:t>1</w:t>
            </w:r>
          </w:p>
        </w:tc>
        <w:tc>
          <w:tcPr>
            <w:tcW w:w="709" w:type="dxa"/>
          </w:tcPr>
          <w:p w14:paraId="160CAE45" w14:textId="2E2975B3" w:rsidR="00691297" w:rsidRPr="00691297" w:rsidRDefault="00691297" w:rsidP="00691297">
            <w:pPr>
              <w:pStyle w:val="TableParagraph"/>
              <w:spacing w:before="138" w:line="240" w:lineRule="auto"/>
              <w:ind w:left="3"/>
              <w:jc w:val="center"/>
              <w:rPr>
                <w:sz w:val="24"/>
                <w:szCs w:val="24"/>
              </w:rPr>
            </w:pPr>
            <w:r w:rsidRPr="00691297">
              <w:rPr>
                <w:sz w:val="24"/>
                <w:szCs w:val="24"/>
              </w:rPr>
              <w:t>2</w:t>
            </w:r>
          </w:p>
        </w:tc>
        <w:tc>
          <w:tcPr>
            <w:tcW w:w="851" w:type="dxa"/>
            <w:tcBorders>
              <w:right w:val="single" w:sz="4" w:space="0" w:color="auto"/>
            </w:tcBorders>
          </w:tcPr>
          <w:p w14:paraId="7F865D03" w14:textId="1DD056EB" w:rsidR="00691297" w:rsidRPr="00691297" w:rsidRDefault="00691297" w:rsidP="00691297">
            <w:pPr>
              <w:pStyle w:val="TableParagraph"/>
              <w:spacing w:before="138" w:line="240" w:lineRule="auto"/>
              <w:jc w:val="center"/>
              <w:rPr>
                <w:sz w:val="24"/>
                <w:szCs w:val="24"/>
              </w:rPr>
            </w:pPr>
            <w:r w:rsidRPr="00691297">
              <w:rPr>
                <w:sz w:val="24"/>
                <w:szCs w:val="24"/>
              </w:rPr>
              <w:t>8</w:t>
            </w:r>
          </w:p>
        </w:tc>
        <w:tc>
          <w:tcPr>
            <w:tcW w:w="850" w:type="dxa"/>
            <w:tcBorders>
              <w:left w:val="single" w:sz="4" w:space="0" w:color="auto"/>
              <w:right w:val="single" w:sz="4" w:space="0" w:color="auto"/>
            </w:tcBorders>
          </w:tcPr>
          <w:p w14:paraId="60AB3506" w14:textId="4D7A4F8C" w:rsidR="00691297" w:rsidRPr="00691297" w:rsidRDefault="00691297" w:rsidP="00691297">
            <w:pPr>
              <w:pStyle w:val="TableParagraph"/>
              <w:spacing w:before="138" w:line="240" w:lineRule="auto"/>
              <w:jc w:val="center"/>
              <w:rPr>
                <w:sz w:val="24"/>
                <w:szCs w:val="24"/>
              </w:rPr>
            </w:pPr>
            <w:r w:rsidRPr="00691297">
              <w:rPr>
                <w:sz w:val="24"/>
                <w:szCs w:val="24"/>
              </w:rPr>
              <w:t>5</w:t>
            </w:r>
          </w:p>
        </w:tc>
        <w:tc>
          <w:tcPr>
            <w:tcW w:w="1095" w:type="dxa"/>
            <w:tcBorders>
              <w:left w:val="single" w:sz="4" w:space="0" w:color="auto"/>
            </w:tcBorders>
            <w:vAlign w:val="bottom"/>
          </w:tcPr>
          <w:p w14:paraId="67AF0999" w14:textId="61707CD2" w:rsidR="00691297" w:rsidRPr="00691297" w:rsidRDefault="00691297" w:rsidP="00691297">
            <w:pPr>
              <w:pStyle w:val="TableParagraph"/>
              <w:spacing w:before="138" w:line="240" w:lineRule="auto"/>
              <w:rPr>
                <w:sz w:val="24"/>
                <w:szCs w:val="24"/>
              </w:rPr>
            </w:pPr>
            <w:r>
              <w:rPr>
                <w:color w:val="000000"/>
                <w:sz w:val="24"/>
                <w:szCs w:val="24"/>
              </w:rPr>
              <w:t xml:space="preserve">      </w:t>
            </w:r>
            <w:r w:rsidRPr="00691297">
              <w:rPr>
                <w:color w:val="000000"/>
                <w:sz w:val="24"/>
                <w:szCs w:val="24"/>
              </w:rPr>
              <w:t>16</w:t>
            </w:r>
          </w:p>
        </w:tc>
      </w:tr>
      <w:tr w:rsidR="00691297" w14:paraId="2A719EC8" w14:textId="726047E7" w:rsidTr="005F3239">
        <w:trPr>
          <w:trHeight w:val="276"/>
        </w:trPr>
        <w:tc>
          <w:tcPr>
            <w:tcW w:w="2410" w:type="dxa"/>
          </w:tcPr>
          <w:p w14:paraId="5216E31B" w14:textId="77777777" w:rsidR="00691297" w:rsidRPr="00691297" w:rsidRDefault="00691297" w:rsidP="00691297">
            <w:pPr>
              <w:pStyle w:val="TableParagraph"/>
              <w:spacing w:line="256" w:lineRule="exact"/>
              <w:ind w:left="69"/>
              <w:rPr>
                <w:sz w:val="24"/>
                <w:szCs w:val="24"/>
              </w:rPr>
            </w:pPr>
            <w:r w:rsidRPr="00691297">
              <w:rPr>
                <w:sz w:val="24"/>
                <w:szCs w:val="24"/>
              </w:rPr>
              <w:t>Denúncia</w:t>
            </w:r>
          </w:p>
        </w:tc>
        <w:tc>
          <w:tcPr>
            <w:tcW w:w="850" w:type="dxa"/>
          </w:tcPr>
          <w:p w14:paraId="5313712D" w14:textId="77777777" w:rsidR="00691297" w:rsidRPr="00691297" w:rsidRDefault="00691297" w:rsidP="00691297">
            <w:pPr>
              <w:pStyle w:val="TableParagraph"/>
              <w:spacing w:line="256" w:lineRule="exact"/>
              <w:ind w:left="8"/>
              <w:jc w:val="center"/>
              <w:rPr>
                <w:sz w:val="24"/>
                <w:szCs w:val="24"/>
              </w:rPr>
            </w:pPr>
            <w:r w:rsidRPr="00691297">
              <w:rPr>
                <w:sz w:val="24"/>
                <w:szCs w:val="24"/>
              </w:rPr>
              <w:t>6</w:t>
            </w:r>
          </w:p>
        </w:tc>
        <w:tc>
          <w:tcPr>
            <w:tcW w:w="993" w:type="dxa"/>
          </w:tcPr>
          <w:p w14:paraId="2BE9BA8B" w14:textId="04548144" w:rsidR="00691297" w:rsidRPr="00691297" w:rsidRDefault="00691297" w:rsidP="00691297">
            <w:pPr>
              <w:pStyle w:val="TableParagraph"/>
              <w:spacing w:line="256" w:lineRule="exact"/>
              <w:ind w:left="3"/>
              <w:jc w:val="center"/>
              <w:rPr>
                <w:sz w:val="24"/>
                <w:szCs w:val="24"/>
              </w:rPr>
            </w:pPr>
            <w:r w:rsidRPr="00691297">
              <w:rPr>
                <w:sz w:val="24"/>
                <w:szCs w:val="24"/>
              </w:rPr>
              <w:t>6</w:t>
            </w:r>
          </w:p>
        </w:tc>
        <w:tc>
          <w:tcPr>
            <w:tcW w:w="708" w:type="dxa"/>
          </w:tcPr>
          <w:p w14:paraId="40A62F40" w14:textId="3A055CCC" w:rsidR="00691297" w:rsidRPr="00691297" w:rsidRDefault="00691297" w:rsidP="00691297">
            <w:pPr>
              <w:pStyle w:val="TableParagraph"/>
              <w:spacing w:line="256" w:lineRule="exact"/>
              <w:ind w:left="6"/>
              <w:jc w:val="center"/>
              <w:rPr>
                <w:sz w:val="24"/>
                <w:szCs w:val="24"/>
              </w:rPr>
            </w:pPr>
            <w:r w:rsidRPr="00691297">
              <w:rPr>
                <w:sz w:val="24"/>
                <w:szCs w:val="24"/>
              </w:rPr>
              <w:t>3</w:t>
            </w:r>
          </w:p>
        </w:tc>
        <w:tc>
          <w:tcPr>
            <w:tcW w:w="709" w:type="dxa"/>
          </w:tcPr>
          <w:p w14:paraId="426F9267" w14:textId="1C5D3EA8" w:rsidR="00691297" w:rsidRPr="00691297" w:rsidRDefault="00691297" w:rsidP="00691297">
            <w:pPr>
              <w:pStyle w:val="TableParagraph"/>
              <w:spacing w:line="256" w:lineRule="exact"/>
              <w:ind w:left="3"/>
              <w:jc w:val="center"/>
              <w:rPr>
                <w:sz w:val="24"/>
                <w:szCs w:val="24"/>
              </w:rPr>
            </w:pPr>
            <w:r w:rsidRPr="00691297">
              <w:rPr>
                <w:sz w:val="24"/>
                <w:szCs w:val="24"/>
              </w:rPr>
              <w:t>4</w:t>
            </w:r>
          </w:p>
        </w:tc>
        <w:tc>
          <w:tcPr>
            <w:tcW w:w="851" w:type="dxa"/>
            <w:tcBorders>
              <w:right w:val="single" w:sz="4" w:space="0" w:color="auto"/>
            </w:tcBorders>
          </w:tcPr>
          <w:p w14:paraId="4D503F53" w14:textId="45F85F95" w:rsidR="00691297" w:rsidRPr="00691297" w:rsidRDefault="00691297" w:rsidP="00691297">
            <w:pPr>
              <w:pStyle w:val="TableParagraph"/>
              <w:spacing w:line="256" w:lineRule="exact"/>
              <w:jc w:val="center"/>
              <w:rPr>
                <w:sz w:val="24"/>
                <w:szCs w:val="24"/>
              </w:rPr>
            </w:pPr>
            <w:r w:rsidRPr="00691297">
              <w:rPr>
                <w:sz w:val="24"/>
                <w:szCs w:val="24"/>
              </w:rPr>
              <w:t>1</w:t>
            </w:r>
          </w:p>
        </w:tc>
        <w:tc>
          <w:tcPr>
            <w:tcW w:w="850" w:type="dxa"/>
            <w:tcBorders>
              <w:left w:val="single" w:sz="4" w:space="0" w:color="auto"/>
              <w:right w:val="single" w:sz="4" w:space="0" w:color="auto"/>
            </w:tcBorders>
          </w:tcPr>
          <w:p w14:paraId="1A9A3F0D" w14:textId="20270CCE" w:rsidR="00691297" w:rsidRPr="00691297" w:rsidRDefault="00691297" w:rsidP="00691297">
            <w:pPr>
              <w:pStyle w:val="TableParagraph"/>
              <w:spacing w:line="256" w:lineRule="exact"/>
              <w:jc w:val="center"/>
              <w:rPr>
                <w:sz w:val="24"/>
                <w:szCs w:val="24"/>
              </w:rPr>
            </w:pPr>
            <w:r w:rsidRPr="00691297">
              <w:rPr>
                <w:sz w:val="24"/>
                <w:szCs w:val="24"/>
              </w:rPr>
              <w:t>0</w:t>
            </w:r>
          </w:p>
        </w:tc>
        <w:tc>
          <w:tcPr>
            <w:tcW w:w="1095" w:type="dxa"/>
            <w:tcBorders>
              <w:left w:val="single" w:sz="4" w:space="0" w:color="auto"/>
            </w:tcBorders>
            <w:vAlign w:val="bottom"/>
          </w:tcPr>
          <w:p w14:paraId="72B360BA" w14:textId="7398AD17" w:rsidR="00691297" w:rsidRPr="00691297" w:rsidRDefault="00691297" w:rsidP="00691297">
            <w:pPr>
              <w:pStyle w:val="TableParagraph"/>
              <w:spacing w:line="256" w:lineRule="exact"/>
              <w:jc w:val="center"/>
              <w:rPr>
                <w:sz w:val="24"/>
                <w:szCs w:val="24"/>
              </w:rPr>
            </w:pPr>
            <w:r w:rsidRPr="00691297">
              <w:rPr>
                <w:color w:val="000000"/>
                <w:sz w:val="24"/>
                <w:szCs w:val="24"/>
              </w:rPr>
              <w:t>8</w:t>
            </w:r>
          </w:p>
        </w:tc>
      </w:tr>
      <w:tr w:rsidR="00691297" w14:paraId="0FFF6F35" w14:textId="1337B9B3" w:rsidTr="005F3239">
        <w:trPr>
          <w:trHeight w:val="275"/>
        </w:trPr>
        <w:tc>
          <w:tcPr>
            <w:tcW w:w="2410" w:type="dxa"/>
          </w:tcPr>
          <w:p w14:paraId="63E515F4" w14:textId="77777777" w:rsidR="00691297" w:rsidRPr="00691297" w:rsidRDefault="00691297" w:rsidP="00691297">
            <w:pPr>
              <w:pStyle w:val="TableParagraph"/>
              <w:spacing w:line="256" w:lineRule="exact"/>
              <w:ind w:left="69"/>
              <w:rPr>
                <w:sz w:val="24"/>
                <w:szCs w:val="24"/>
              </w:rPr>
            </w:pPr>
            <w:r w:rsidRPr="00691297">
              <w:rPr>
                <w:sz w:val="24"/>
                <w:szCs w:val="24"/>
              </w:rPr>
              <w:t>Desinterdição</w:t>
            </w:r>
          </w:p>
        </w:tc>
        <w:tc>
          <w:tcPr>
            <w:tcW w:w="850" w:type="dxa"/>
          </w:tcPr>
          <w:p w14:paraId="66880D6D" w14:textId="77777777" w:rsidR="00691297" w:rsidRPr="00691297" w:rsidRDefault="00691297" w:rsidP="00691297">
            <w:pPr>
              <w:pStyle w:val="TableParagraph"/>
              <w:spacing w:line="256" w:lineRule="exact"/>
              <w:ind w:left="8"/>
              <w:jc w:val="center"/>
              <w:rPr>
                <w:sz w:val="24"/>
                <w:szCs w:val="24"/>
              </w:rPr>
            </w:pPr>
            <w:r w:rsidRPr="00691297">
              <w:rPr>
                <w:sz w:val="24"/>
                <w:szCs w:val="24"/>
              </w:rPr>
              <w:t>2</w:t>
            </w:r>
          </w:p>
        </w:tc>
        <w:tc>
          <w:tcPr>
            <w:tcW w:w="993" w:type="dxa"/>
          </w:tcPr>
          <w:p w14:paraId="0C77FBFF" w14:textId="13D29948" w:rsidR="00691297" w:rsidRPr="00691297" w:rsidRDefault="00691297" w:rsidP="00691297">
            <w:pPr>
              <w:pStyle w:val="TableParagraph"/>
              <w:spacing w:line="256" w:lineRule="exact"/>
              <w:ind w:left="3"/>
              <w:jc w:val="center"/>
              <w:rPr>
                <w:sz w:val="24"/>
                <w:szCs w:val="24"/>
              </w:rPr>
            </w:pPr>
            <w:r w:rsidRPr="00691297">
              <w:rPr>
                <w:sz w:val="24"/>
                <w:szCs w:val="24"/>
              </w:rPr>
              <w:t>1</w:t>
            </w:r>
          </w:p>
        </w:tc>
        <w:tc>
          <w:tcPr>
            <w:tcW w:w="708" w:type="dxa"/>
          </w:tcPr>
          <w:p w14:paraId="720B209A" w14:textId="2BDCCFD6" w:rsidR="00691297" w:rsidRPr="00691297" w:rsidRDefault="00691297" w:rsidP="00691297">
            <w:pPr>
              <w:pStyle w:val="TableParagraph"/>
              <w:spacing w:line="256" w:lineRule="exact"/>
              <w:ind w:left="6"/>
              <w:jc w:val="center"/>
              <w:rPr>
                <w:sz w:val="24"/>
                <w:szCs w:val="24"/>
              </w:rPr>
            </w:pPr>
            <w:r w:rsidRPr="00691297">
              <w:rPr>
                <w:sz w:val="24"/>
                <w:szCs w:val="24"/>
              </w:rPr>
              <w:t>0</w:t>
            </w:r>
          </w:p>
        </w:tc>
        <w:tc>
          <w:tcPr>
            <w:tcW w:w="709" w:type="dxa"/>
          </w:tcPr>
          <w:p w14:paraId="2FEEB247" w14:textId="0BAB854C" w:rsidR="00691297" w:rsidRPr="00691297" w:rsidRDefault="00691297" w:rsidP="00691297">
            <w:pPr>
              <w:pStyle w:val="TableParagraph"/>
              <w:spacing w:line="256" w:lineRule="exact"/>
              <w:ind w:left="3"/>
              <w:jc w:val="center"/>
              <w:rPr>
                <w:sz w:val="24"/>
                <w:szCs w:val="24"/>
              </w:rPr>
            </w:pPr>
            <w:r w:rsidRPr="00691297">
              <w:rPr>
                <w:sz w:val="24"/>
                <w:szCs w:val="24"/>
              </w:rPr>
              <w:t>0</w:t>
            </w:r>
          </w:p>
        </w:tc>
        <w:tc>
          <w:tcPr>
            <w:tcW w:w="851" w:type="dxa"/>
            <w:tcBorders>
              <w:right w:val="single" w:sz="4" w:space="0" w:color="auto"/>
            </w:tcBorders>
          </w:tcPr>
          <w:p w14:paraId="733A0ADB" w14:textId="68EEC118" w:rsidR="00691297" w:rsidRPr="00691297" w:rsidRDefault="00691297" w:rsidP="00691297">
            <w:pPr>
              <w:pStyle w:val="TableParagraph"/>
              <w:spacing w:line="256" w:lineRule="exact"/>
              <w:jc w:val="center"/>
              <w:rPr>
                <w:sz w:val="24"/>
                <w:szCs w:val="24"/>
              </w:rPr>
            </w:pPr>
            <w:r w:rsidRPr="00691297">
              <w:rPr>
                <w:sz w:val="24"/>
                <w:szCs w:val="24"/>
              </w:rPr>
              <w:t>0</w:t>
            </w:r>
          </w:p>
        </w:tc>
        <w:tc>
          <w:tcPr>
            <w:tcW w:w="850" w:type="dxa"/>
            <w:tcBorders>
              <w:left w:val="single" w:sz="4" w:space="0" w:color="auto"/>
              <w:right w:val="single" w:sz="4" w:space="0" w:color="auto"/>
            </w:tcBorders>
          </w:tcPr>
          <w:p w14:paraId="14BF7530" w14:textId="73669B33" w:rsidR="00691297" w:rsidRPr="00691297" w:rsidRDefault="00691297" w:rsidP="00691297">
            <w:pPr>
              <w:pStyle w:val="TableParagraph"/>
              <w:spacing w:line="256" w:lineRule="exact"/>
              <w:jc w:val="center"/>
              <w:rPr>
                <w:sz w:val="24"/>
                <w:szCs w:val="24"/>
              </w:rPr>
            </w:pPr>
            <w:r w:rsidRPr="00691297">
              <w:rPr>
                <w:sz w:val="24"/>
                <w:szCs w:val="24"/>
              </w:rPr>
              <w:t>0</w:t>
            </w:r>
          </w:p>
        </w:tc>
        <w:tc>
          <w:tcPr>
            <w:tcW w:w="1095" w:type="dxa"/>
            <w:tcBorders>
              <w:left w:val="single" w:sz="4" w:space="0" w:color="auto"/>
            </w:tcBorders>
            <w:vAlign w:val="bottom"/>
          </w:tcPr>
          <w:p w14:paraId="5BDBCC96" w14:textId="43353C1F" w:rsidR="00691297" w:rsidRPr="00691297" w:rsidRDefault="00691297" w:rsidP="00691297">
            <w:pPr>
              <w:pStyle w:val="TableParagraph"/>
              <w:spacing w:line="256" w:lineRule="exact"/>
              <w:jc w:val="center"/>
              <w:rPr>
                <w:sz w:val="24"/>
                <w:szCs w:val="24"/>
              </w:rPr>
            </w:pPr>
            <w:r w:rsidRPr="00691297">
              <w:rPr>
                <w:color w:val="000000"/>
                <w:sz w:val="24"/>
                <w:szCs w:val="24"/>
              </w:rPr>
              <w:t>0</w:t>
            </w:r>
          </w:p>
        </w:tc>
      </w:tr>
      <w:tr w:rsidR="00691297" w14:paraId="0D037B65" w14:textId="75496087" w:rsidTr="005F3239">
        <w:trPr>
          <w:trHeight w:val="275"/>
        </w:trPr>
        <w:tc>
          <w:tcPr>
            <w:tcW w:w="2410" w:type="dxa"/>
          </w:tcPr>
          <w:p w14:paraId="555A03A4" w14:textId="77777777" w:rsidR="00691297" w:rsidRPr="00691297" w:rsidRDefault="00691297" w:rsidP="00691297">
            <w:pPr>
              <w:pStyle w:val="TableParagraph"/>
              <w:spacing w:line="256" w:lineRule="exact"/>
              <w:ind w:left="69"/>
              <w:rPr>
                <w:sz w:val="24"/>
                <w:szCs w:val="24"/>
              </w:rPr>
            </w:pPr>
            <w:r w:rsidRPr="00691297">
              <w:rPr>
                <w:sz w:val="24"/>
                <w:szCs w:val="24"/>
              </w:rPr>
              <w:t>Empresas que deu baixa</w:t>
            </w:r>
          </w:p>
        </w:tc>
        <w:tc>
          <w:tcPr>
            <w:tcW w:w="850" w:type="dxa"/>
          </w:tcPr>
          <w:p w14:paraId="794A9E0A" w14:textId="77777777" w:rsidR="00691297" w:rsidRPr="00691297" w:rsidRDefault="00691297" w:rsidP="00691297">
            <w:pPr>
              <w:pStyle w:val="TableParagraph"/>
              <w:spacing w:line="256" w:lineRule="exact"/>
              <w:ind w:left="8"/>
              <w:jc w:val="center"/>
              <w:rPr>
                <w:sz w:val="24"/>
                <w:szCs w:val="24"/>
              </w:rPr>
            </w:pPr>
            <w:r w:rsidRPr="00691297">
              <w:rPr>
                <w:sz w:val="24"/>
                <w:szCs w:val="24"/>
              </w:rPr>
              <w:t>1</w:t>
            </w:r>
          </w:p>
        </w:tc>
        <w:tc>
          <w:tcPr>
            <w:tcW w:w="993" w:type="dxa"/>
          </w:tcPr>
          <w:p w14:paraId="3E9DE250" w14:textId="7B4730A1" w:rsidR="00691297" w:rsidRPr="00691297" w:rsidRDefault="00691297" w:rsidP="00691297">
            <w:pPr>
              <w:pStyle w:val="TableParagraph"/>
              <w:spacing w:line="256" w:lineRule="exact"/>
              <w:ind w:left="3"/>
              <w:jc w:val="center"/>
              <w:rPr>
                <w:sz w:val="24"/>
                <w:szCs w:val="24"/>
              </w:rPr>
            </w:pPr>
            <w:r w:rsidRPr="00691297">
              <w:rPr>
                <w:sz w:val="24"/>
                <w:szCs w:val="24"/>
              </w:rPr>
              <w:t>64</w:t>
            </w:r>
          </w:p>
        </w:tc>
        <w:tc>
          <w:tcPr>
            <w:tcW w:w="708" w:type="dxa"/>
          </w:tcPr>
          <w:p w14:paraId="49FFFA7E" w14:textId="0EC87CF9" w:rsidR="00691297" w:rsidRPr="00691297" w:rsidRDefault="00691297" w:rsidP="00691297">
            <w:pPr>
              <w:pStyle w:val="TableParagraph"/>
              <w:spacing w:line="256" w:lineRule="exact"/>
              <w:ind w:left="6"/>
              <w:jc w:val="center"/>
              <w:rPr>
                <w:sz w:val="24"/>
                <w:szCs w:val="24"/>
              </w:rPr>
            </w:pPr>
            <w:r w:rsidRPr="00691297">
              <w:rPr>
                <w:sz w:val="24"/>
                <w:szCs w:val="24"/>
              </w:rPr>
              <w:t>2</w:t>
            </w:r>
          </w:p>
        </w:tc>
        <w:tc>
          <w:tcPr>
            <w:tcW w:w="709" w:type="dxa"/>
          </w:tcPr>
          <w:p w14:paraId="7C398F08" w14:textId="127CEF7D" w:rsidR="00691297" w:rsidRPr="00691297" w:rsidRDefault="00691297" w:rsidP="00691297">
            <w:pPr>
              <w:pStyle w:val="TableParagraph"/>
              <w:spacing w:line="256" w:lineRule="exact"/>
              <w:ind w:left="3"/>
              <w:jc w:val="center"/>
              <w:rPr>
                <w:sz w:val="24"/>
                <w:szCs w:val="24"/>
              </w:rPr>
            </w:pPr>
            <w:r w:rsidRPr="00691297">
              <w:rPr>
                <w:sz w:val="24"/>
                <w:szCs w:val="24"/>
              </w:rPr>
              <w:t>0</w:t>
            </w:r>
          </w:p>
        </w:tc>
        <w:tc>
          <w:tcPr>
            <w:tcW w:w="851" w:type="dxa"/>
            <w:tcBorders>
              <w:right w:val="single" w:sz="4" w:space="0" w:color="auto"/>
            </w:tcBorders>
          </w:tcPr>
          <w:p w14:paraId="47312F40" w14:textId="4DD60AD9" w:rsidR="00691297" w:rsidRPr="00691297" w:rsidRDefault="00691297" w:rsidP="00691297">
            <w:pPr>
              <w:pStyle w:val="TableParagraph"/>
              <w:spacing w:line="256" w:lineRule="exact"/>
              <w:jc w:val="center"/>
              <w:rPr>
                <w:sz w:val="24"/>
                <w:szCs w:val="24"/>
              </w:rPr>
            </w:pPr>
            <w:r w:rsidRPr="00691297">
              <w:rPr>
                <w:sz w:val="24"/>
                <w:szCs w:val="24"/>
              </w:rPr>
              <w:t>0</w:t>
            </w:r>
          </w:p>
        </w:tc>
        <w:tc>
          <w:tcPr>
            <w:tcW w:w="850" w:type="dxa"/>
            <w:tcBorders>
              <w:left w:val="single" w:sz="4" w:space="0" w:color="auto"/>
              <w:right w:val="single" w:sz="4" w:space="0" w:color="auto"/>
            </w:tcBorders>
          </w:tcPr>
          <w:p w14:paraId="44EE8224" w14:textId="5DF4A459" w:rsidR="00691297" w:rsidRPr="00691297" w:rsidRDefault="00691297" w:rsidP="00691297">
            <w:pPr>
              <w:pStyle w:val="TableParagraph"/>
              <w:spacing w:line="256" w:lineRule="exact"/>
              <w:jc w:val="center"/>
              <w:rPr>
                <w:sz w:val="24"/>
                <w:szCs w:val="24"/>
              </w:rPr>
            </w:pPr>
            <w:r w:rsidRPr="00691297">
              <w:rPr>
                <w:sz w:val="24"/>
                <w:szCs w:val="24"/>
              </w:rPr>
              <w:t>0</w:t>
            </w:r>
          </w:p>
        </w:tc>
        <w:tc>
          <w:tcPr>
            <w:tcW w:w="1095" w:type="dxa"/>
            <w:tcBorders>
              <w:left w:val="single" w:sz="4" w:space="0" w:color="auto"/>
            </w:tcBorders>
            <w:vAlign w:val="bottom"/>
          </w:tcPr>
          <w:p w14:paraId="1B091255" w14:textId="6DCCB6A3" w:rsidR="00691297" w:rsidRPr="00691297" w:rsidRDefault="00691297" w:rsidP="00691297">
            <w:pPr>
              <w:pStyle w:val="TableParagraph"/>
              <w:spacing w:line="256" w:lineRule="exact"/>
              <w:rPr>
                <w:sz w:val="24"/>
                <w:szCs w:val="24"/>
              </w:rPr>
            </w:pPr>
            <w:r>
              <w:rPr>
                <w:color w:val="000000"/>
                <w:sz w:val="24"/>
                <w:szCs w:val="24"/>
              </w:rPr>
              <w:t xml:space="preserve">        </w:t>
            </w:r>
            <w:r w:rsidRPr="00691297">
              <w:rPr>
                <w:color w:val="000000"/>
                <w:sz w:val="24"/>
                <w:szCs w:val="24"/>
              </w:rPr>
              <w:t>2</w:t>
            </w:r>
          </w:p>
        </w:tc>
      </w:tr>
      <w:tr w:rsidR="00691297" w14:paraId="2DECB78C" w14:textId="3DCA1083" w:rsidTr="005F3239">
        <w:trPr>
          <w:trHeight w:val="275"/>
        </w:trPr>
        <w:tc>
          <w:tcPr>
            <w:tcW w:w="2410" w:type="dxa"/>
          </w:tcPr>
          <w:p w14:paraId="59A17CC6" w14:textId="77777777" w:rsidR="00691297" w:rsidRPr="00691297" w:rsidRDefault="00691297" w:rsidP="00691297">
            <w:pPr>
              <w:pStyle w:val="TableParagraph"/>
              <w:spacing w:line="256" w:lineRule="exact"/>
              <w:ind w:left="69"/>
              <w:rPr>
                <w:sz w:val="24"/>
                <w:szCs w:val="24"/>
              </w:rPr>
            </w:pPr>
            <w:r w:rsidRPr="00691297">
              <w:rPr>
                <w:sz w:val="24"/>
                <w:szCs w:val="24"/>
              </w:rPr>
              <w:t>Formsus</w:t>
            </w:r>
          </w:p>
        </w:tc>
        <w:tc>
          <w:tcPr>
            <w:tcW w:w="850" w:type="dxa"/>
          </w:tcPr>
          <w:p w14:paraId="233CA2C8" w14:textId="77777777" w:rsidR="00691297" w:rsidRPr="00691297" w:rsidRDefault="00691297" w:rsidP="00691297">
            <w:pPr>
              <w:pStyle w:val="TableParagraph"/>
              <w:spacing w:line="256" w:lineRule="exact"/>
              <w:ind w:left="45" w:right="37"/>
              <w:jc w:val="center"/>
              <w:rPr>
                <w:sz w:val="24"/>
                <w:szCs w:val="24"/>
              </w:rPr>
            </w:pPr>
            <w:r w:rsidRPr="00691297">
              <w:rPr>
                <w:sz w:val="24"/>
                <w:szCs w:val="24"/>
              </w:rPr>
              <w:t>84</w:t>
            </w:r>
          </w:p>
        </w:tc>
        <w:tc>
          <w:tcPr>
            <w:tcW w:w="993" w:type="dxa"/>
          </w:tcPr>
          <w:p w14:paraId="683D86E1" w14:textId="54310163" w:rsidR="00691297" w:rsidRPr="00691297" w:rsidRDefault="00691297" w:rsidP="00691297">
            <w:pPr>
              <w:pStyle w:val="TableParagraph"/>
              <w:spacing w:line="256" w:lineRule="exact"/>
              <w:ind w:left="40" w:right="37"/>
              <w:jc w:val="center"/>
              <w:rPr>
                <w:sz w:val="24"/>
                <w:szCs w:val="24"/>
              </w:rPr>
            </w:pPr>
            <w:r w:rsidRPr="00691297">
              <w:rPr>
                <w:sz w:val="24"/>
                <w:szCs w:val="24"/>
              </w:rPr>
              <w:t>64</w:t>
            </w:r>
          </w:p>
        </w:tc>
        <w:tc>
          <w:tcPr>
            <w:tcW w:w="708" w:type="dxa"/>
          </w:tcPr>
          <w:p w14:paraId="1B6C56BC" w14:textId="13A861C7" w:rsidR="00691297" w:rsidRPr="00691297" w:rsidRDefault="00691297" w:rsidP="00691297">
            <w:pPr>
              <w:pStyle w:val="TableParagraph"/>
              <w:spacing w:line="256" w:lineRule="exact"/>
              <w:ind w:left="47" w:right="41"/>
              <w:jc w:val="center"/>
              <w:rPr>
                <w:sz w:val="24"/>
                <w:szCs w:val="24"/>
              </w:rPr>
            </w:pPr>
            <w:r w:rsidRPr="00691297">
              <w:rPr>
                <w:sz w:val="24"/>
                <w:szCs w:val="24"/>
              </w:rPr>
              <w:t>24</w:t>
            </w:r>
          </w:p>
        </w:tc>
        <w:tc>
          <w:tcPr>
            <w:tcW w:w="709" w:type="dxa"/>
          </w:tcPr>
          <w:p w14:paraId="26481A7A" w14:textId="4EA2AF35" w:rsidR="00691297" w:rsidRPr="00691297" w:rsidRDefault="00691297" w:rsidP="00691297">
            <w:pPr>
              <w:pStyle w:val="TableParagraph"/>
              <w:spacing w:line="256" w:lineRule="exact"/>
              <w:ind w:left="3"/>
              <w:jc w:val="center"/>
              <w:rPr>
                <w:sz w:val="24"/>
                <w:szCs w:val="24"/>
              </w:rPr>
            </w:pPr>
            <w:r w:rsidRPr="00691297">
              <w:rPr>
                <w:sz w:val="24"/>
                <w:szCs w:val="24"/>
              </w:rPr>
              <w:t>20</w:t>
            </w:r>
          </w:p>
        </w:tc>
        <w:tc>
          <w:tcPr>
            <w:tcW w:w="851" w:type="dxa"/>
            <w:tcBorders>
              <w:right w:val="single" w:sz="4" w:space="0" w:color="auto"/>
            </w:tcBorders>
          </w:tcPr>
          <w:p w14:paraId="372C8C4B" w14:textId="35AC5409" w:rsidR="00691297" w:rsidRPr="00691297" w:rsidRDefault="00691297" w:rsidP="00691297">
            <w:pPr>
              <w:pStyle w:val="TableParagraph"/>
              <w:spacing w:line="256" w:lineRule="exact"/>
              <w:ind w:right="416"/>
              <w:rPr>
                <w:sz w:val="24"/>
                <w:szCs w:val="24"/>
              </w:rPr>
            </w:pPr>
            <w:r w:rsidRPr="00691297">
              <w:rPr>
                <w:sz w:val="24"/>
                <w:szCs w:val="24"/>
              </w:rPr>
              <w:t xml:space="preserve">  </w:t>
            </w:r>
            <w:r w:rsidR="00FE22A4">
              <w:rPr>
                <w:sz w:val="24"/>
                <w:szCs w:val="24"/>
              </w:rPr>
              <w:t xml:space="preserve"> </w:t>
            </w:r>
            <w:r w:rsidRPr="00691297">
              <w:rPr>
                <w:sz w:val="24"/>
                <w:szCs w:val="24"/>
              </w:rPr>
              <w:t>19</w:t>
            </w:r>
          </w:p>
        </w:tc>
        <w:tc>
          <w:tcPr>
            <w:tcW w:w="850" w:type="dxa"/>
            <w:tcBorders>
              <w:left w:val="single" w:sz="4" w:space="0" w:color="auto"/>
              <w:right w:val="single" w:sz="4" w:space="0" w:color="auto"/>
            </w:tcBorders>
          </w:tcPr>
          <w:p w14:paraId="430EE825" w14:textId="3CE7C6D6" w:rsidR="00691297" w:rsidRPr="00691297" w:rsidRDefault="00FE22A4" w:rsidP="00691297">
            <w:pPr>
              <w:pStyle w:val="TableParagraph"/>
              <w:spacing w:line="256" w:lineRule="exact"/>
              <w:ind w:right="416"/>
              <w:jc w:val="center"/>
              <w:rPr>
                <w:sz w:val="24"/>
                <w:szCs w:val="24"/>
              </w:rPr>
            </w:pPr>
            <w:r>
              <w:rPr>
                <w:sz w:val="24"/>
                <w:szCs w:val="24"/>
              </w:rPr>
              <w:t xml:space="preserve">   </w:t>
            </w:r>
            <w:r w:rsidR="00691297" w:rsidRPr="00691297">
              <w:rPr>
                <w:sz w:val="24"/>
                <w:szCs w:val="24"/>
              </w:rPr>
              <w:t>16</w:t>
            </w:r>
          </w:p>
        </w:tc>
        <w:tc>
          <w:tcPr>
            <w:tcW w:w="1095" w:type="dxa"/>
            <w:tcBorders>
              <w:left w:val="single" w:sz="4" w:space="0" w:color="auto"/>
            </w:tcBorders>
            <w:vAlign w:val="bottom"/>
          </w:tcPr>
          <w:p w14:paraId="0BE84344" w14:textId="1347992F" w:rsidR="00691297" w:rsidRPr="00691297" w:rsidRDefault="00691297" w:rsidP="00691297">
            <w:pPr>
              <w:pStyle w:val="TableParagraph"/>
              <w:spacing w:line="256" w:lineRule="exact"/>
              <w:ind w:right="416"/>
              <w:jc w:val="right"/>
              <w:rPr>
                <w:sz w:val="24"/>
                <w:szCs w:val="24"/>
              </w:rPr>
            </w:pPr>
            <w:r>
              <w:rPr>
                <w:color w:val="000000"/>
                <w:sz w:val="24"/>
                <w:szCs w:val="24"/>
              </w:rPr>
              <w:t xml:space="preserve"> </w:t>
            </w:r>
            <w:r w:rsidRPr="00691297">
              <w:rPr>
                <w:color w:val="000000"/>
                <w:sz w:val="24"/>
                <w:szCs w:val="24"/>
              </w:rPr>
              <w:t>79</w:t>
            </w:r>
          </w:p>
        </w:tc>
      </w:tr>
      <w:tr w:rsidR="00691297" w14:paraId="00EA68B7" w14:textId="3F286277" w:rsidTr="005F3239">
        <w:trPr>
          <w:trHeight w:val="275"/>
        </w:trPr>
        <w:tc>
          <w:tcPr>
            <w:tcW w:w="2410" w:type="dxa"/>
          </w:tcPr>
          <w:p w14:paraId="6D4A431C" w14:textId="77777777" w:rsidR="00691297" w:rsidRPr="00691297" w:rsidRDefault="00691297" w:rsidP="00691297">
            <w:pPr>
              <w:pStyle w:val="TableParagraph"/>
              <w:spacing w:line="256" w:lineRule="exact"/>
              <w:ind w:left="69"/>
              <w:rPr>
                <w:sz w:val="24"/>
                <w:szCs w:val="24"/>
              </w:rPr>
            </w:pPr>
            <w:r w:rsidRPr="00691297">
              <w:rPr>
                <w:sz w:val="24"/>
                <w:szCs w:val="24"/>
              </w:rPr>
              <w:t>Infração Sanitária</w:t>
            </w:r>
          </w:p>
        </w:tc>
        <w:tc>
          <w:tcPr>
            <w:tcW w:w="850" w:type="dxa"/>
          </w:tcPr>
          <w:p w14:paraId="54FD6D6D" w14:textId="77777777" w:rsidR="00691297" w:rsidRPr="00691297" w:rsidRDefault="00691297" w:rsidP="00691297">
            <w:pPr>
              <w:pStyle w:val="TableParagraph"/>
              <w:spacing w:line="256" w:lineRule="exact"/>
              <w:ind w:left="8"/>
              <w:jc w:val="center"/>
              <w:rPr>
                <w:sz w:val="24"/>
                <w:szCs w:val="24"/>
              </w:rPr>
            </w:pPr>
            <w:r w:rsidRPr="00691297">
              <w:rPr>
                <w:sz w:val="24"/>
                <w:szCs w:val="24"/>
              </w:rPr>
              <w:t>1</w:t>
            </w:r>
          </w:p>
        </w:tc>
        <w:tc>
          <w:tcPr>
            <w:tcW w:w="993" w:type="dxa"/>
          </w:tcPr>
          <w:p w14:paraId="195BC9F0" w14:textId="594EF357" w:rsidR="00691297" w:rsidRPr="00691297" w:rsidRDefault="00691297" w:rsidP="00691297">
            <w:pPr>
              <w:pStyle w:val="TableParagraph"/>
              <w:spacing w:line="256" w:lineRule="exact"/>
              <w:ind w:left="3"/>
              <w:jc w:val="center"/>
              <w:rPr>
                <w:sz w:val="24"/>
                <w:szCs w:val="24"/>
              </w:rPr>
            </w:pPr>
            <w:r w:rsidRPr="00691297">
              <w:rPr>
                <w:sz w:val="24"/>
                <w:szCs w:val="24"/>
              </w:rPr>
              <w:t>3</w:t>
            </w:r>
          </w:p>
        </w:tc>
        <w:tc>
          <w:tcPr>
            <w:tcW w:w="708" w:type="dxa"/>
          </w:tcPr>
          <w:p w14:paraId="715EBFC5" w14:textId="6C4046B0" w:rsidR="00691297" w:rsidRPr="00691297" w:rsidRDefault="00691297" w:rsidP="00691297">
            <w:pPr>
              <w:pStyle w:val="TableParagraph"/>
              <w:spacing w:line="256" w:lineRule="exact"/>
              <w:ind w:left="6"/>
              <w:jc w:val="center"/>
              <w:rPr>
                <w:sz w:val="24"/>
                <w:szCs w:val="24"/>
              </w:rPr>
            </w:pPr>
            <w:r w:rsidRPr="00691297">
              <w:rPr>
                <w:sz w:val="24"/>
                <w:szCs w:val="24"/>
              </w:rPr>
              <w:t>2</w:t>
            </w:r>
          </w:p>
        </w:tc>
        <w:tc>
          <w:tcPr>
            <w:tcW w:w="709" w:type="dxa"/>
          </w:tcPr>
          <w:p w14:paraId="5AEFE2A0" w14:textId="7C3D7809" w:rsidR="00691297" w:rsidRPr="00691297" w:rsidRDefault="00691297" w:rsidP="00691297">
            <w:pPr>
              <w:pStyle w:val="TableParagraph"/>
              <w:spacing w:line="256" w:lineRule="exact"/>
              <w:ind w:left="3"/>
              <w:jc w:val="center"/>
              <w:rPr>
                <w:sz w:val="24"/>
                <w:szCs w:val="24"/>
              </w:rPr>
            </w:pPr>
            <w:r w:rsidRPr="00691297">
              <w:rPr>
                <w:sz w:val="24"/>
                <w:szCs w:val="24"/>
              </w:rPr>
              <w:t>9</w:t>
            </w:r>
          </w:p>
        </w:tc>
        <w:tc>
          <w:tcPr>
            <w:tcW w:w="851" w:type="dxa"/>
            <w:tcBorders>
              <w:right w:val="single" w:sz="4" w:space="0" w:color="auto"/>
            </w:tcBorders>
          </w:tcPr>
          <w:p w14:paraId="3FD5E9EB" w14:textId="28AD5C7F" w:rsidR="00691297" w:rsidRPr="00691297" w:rsidRDefault="00691297" w:rsidP="00691297">
            <w:pPr>
              <w:pStyle w:val="TableParagraph"/>
              <w:spacing w:line="256" w:lineRule="exact"/>
              <w:jc w:val="center"/>
              <w:rPr>
                <w:sz w:val="24"/>
                <w:szCs w:val="24"/>
              </w:rPr>
            </w:pPr>
            <w:r w:rsidRPr="00691297">
              <w:rPr>
                <w:sz w:val="24"/>
                <w:szCs w:val="24"/>
              </w:rPr>
              <w:t>9</w:t>
            </w:r>
          </w:p>
        </w:tc>
        <w:tc>
          <w:tcPr>
            <w:tcW w:w="850" w:type="dxa"/>
            <w:tcBorders>
              <w:left w:val="single" w:sz="4" w:space="0" w:color="auto"/>
              <w:right w:val="single" w:sz="4" w:space="0" w:color="auto"/>
            </w:tcBorders>
          </w:tcPr>
          <w:p w14:paraId="0C7BB564" w14:textId="04C0ABCE" w:rsidR="00691297" w:rsidRPr="00691297" w:rsidRDefault="00691297" w:rsidP="00691297">
            <w:pPr>
              <w:pStyle w:val="TableParagraph"/>
              <w:spacing w:line="256" w:lineRule="exact"/>
              <w:jc w:val="center"/>
              <w:rPr>
                <w:sz w:val="24"/>
                <w:szCs w:val="24"/>
              </w:rPr>
            </w:pPr>
            <w:r w:rsidRPr="00691297">
              <w:rPr>
                <w:sz w:val="24"/>
                <w:szCs w:val="24"/>
              </w:rPr>
              <w:t>0</w:t>
            </w:r>
          </w:p>
        </w:tc>
        <w:tc>
          <w:tcPr>
            <w:tcW w:w="1095" w:type="dxa"/>
            <w:tcBorders>
              <w:left w:val="single" w:sz="4" w:space="0" w:color="auto"/>
            </w:tcBorders>
            <w:vAlign w:val="bottom"/>
          </w:tcPr>
          <w:p w14:paraId="0B5636F1" w14:textId="0BD3FED1" w:rsidR="00691297" w:rsidRPr="00691297" w:rsidRDefault="00691297" w:rsidP="00691297">
            <w:pPr>
              <w:pStyle w:val="TableParagraph"/>
              <w:spacing w:line="256" w:lineRule="exact"/>
              <w:rPr>
                <w:sz w:val="24"/>
                <w:szCs w:val="24"/>
              </w:rPr>
            </w:pPr>
            <w:r>
              <w:rPr>
                <w:color w:val="000000"/>
                <w:sz w:val="24"/>
                <w:szCs w:val="24"/>
              </w:rPr>
              <w:t xml:space="preserve">      </w:t>
            </w:r>
            <w:r w:rsidRPr="00691297">
              <w:rPr>
                <w:color w:val="000000"/>
                <w:sz w:val="24"/>
                <w:szCs w:val="24"/>
              </w:rPr>
              <w:t>20</w:t>
            </w:r>
          </w:p>
        </w:tc>
      </w:tr>
      <w:tr w:rsidR="00691297" w14:paraId="7834907F" w14:textId="78A1B20E" w:rsidTr="005F3239">
        <w:trPr>
          <w:trHeight w:val="276"/>
        </w:trPr>
        <w:tc>
          <w:tcPr>
            <w:tcW w:w="2410" w:type="dxa"/>
          </w:tcPr>
          <w:p w14:paraId="3BBFEE7A" w14:textId="77777777" w:rsidR="00691297" w:rsidRPr="00691297" w:rsidRDefault="00691297" w:rsidP="00691297">
            <w:pPr>
              <w:pStyle w:val="TableParagraph"/>
              <w:spacing w:line="256" w:lineRule="exact"/>
              <w:ind w:left="69"/>
              <w:rPr>
                <w:sz w:val="24"/>
                <w:szCs w:val="24"/>
              </w:rPr>
            </w:pPr>
            <w:r w:rsidRPr="00691297">
              <w:rPr>
                <w:sz w:val="24"/>
                <w:szCs w:val="24"/>
              </w:rPr>
              <w:t>Inspeção Sanitária</w:t>
            </w:r>
          </w:p>
        </w:tc>
        <w:tc>
          <w:tcPr>
            <w:tcW w:w="850" w:type="dxa"/>
          </w:tcPr>
          <w:p w14:paraId="4D2C886D" w14:textId="77777777" w:rsidR="00691297" w:rsidRPr="00691297" w:rsidRDefault="00691297" w:rsidP="00691297">
            <w:pPr>
              <w:pStyle w:val="TableParagraph"/>
              <w:spacing w:line="256" w:lineRule="exact"/>
              <w:ind w:left="45" w:right="37"/>
              <w:jc w:val="center"/>
              <w:rPr>
                <w:sz w:val="24"/>
                <w:szCs w:val="24"/>
              </w:rPr>
            </w:pPr>
            <w:r w:rsidRPr="00691297">
              <w:rPr>
                <w:sz w:val="24"/>
                <w:szCs w:val="24"/>
              </w:rPr>
              <w:t>95</w:t>
            </w:r>
          </w:p>
        </w:tc>
        <w:tc>
          <w:tcPr>
            <w:tcW w:w="993" w:type="dxa"/>
          </w:tcPr>
          <w:p w14:paraId="407A9530" w14:textId="5E5685F5" w:rsidR="00691297" w:rsidRPr="00691297" w:rsidRDefault="00691297" w:rsidP="00691297">
            <w:pPr>
              <w:pStyle w:val="TableParagraph"/>
              <w:spacing w:line="256" w:lineRule="exact"/>
              <w:ind w:left="40" w:right="37"/>
              <w:jc w:val="center"/>
              <w:rPr>
                <w:sz w:val="24"/>
                <w:szCs w:val="24"/>
              </w:rPr>
            </w:pPr>
            <w:r w:rsidRPr="00691297">
              <w:rPr>
                <w:sz w:val="24"/>
                <w:szCs w:val="24"/>
              </w:rPr>
              <w:t>78</w:t>
            </w:r>
          </w:p>
        </w:tc>
        <w:tc>
          <w:tcPr>
            <w:tcW w:w="708" w:type="dxa"/>
          </w:tcPr>
          <w:p w14:paraId="39BA393D" w14:textId="4FA030F9" w:rsidR="00691297" w:rsidRPr="00691297" w:rsidRDefault="00691297" w:rsidP="00691297">
            <w:pPr>
              <w:pStyle w:val="TableParagraph"/>
              <w:spacing w:line="256" w:lineRule="exact"/>
              <w:ind w:left="47" w:right="41"/>
              <w:jc w:val="center"/>
              <w:rPr>
                <w:sz w:val="24"/>
                <w:szCs w:val="24"/>
              </w:rPr>
            </w:pPr>
            <w:r w:rsidRPr="00691297">
              <w:rPr>
                <w:sz w:val="24"/>
                <w:szCs w:val="24"/>
              </w:rPr>
              <w:t>29</w:t>
            </w:r>
          </w:p>
        </w:tc>
        <w:tc>
          <w:tcPr>
            <w:tcW w:w="709" w:type="dxa"/>
          </w:tcPr>
          <w:p w14:paraId="3832BB18" w14:textId="428371CE" w:rsidR="00691297" w:rsidRPr="00691297" w:rsidRDefault="00691297" w:rsidP="00691297">
            <w:pPr>
              <w:pStyle w:val="TableParagraph"/>
              <w:spacing w:line="256" w:lineRule="exact"/>
              <w:ind w:left="3"/>
              <w:jc w:val="center"/>
              <w:rPr>
                <w:sz w:val="24"/>
                <w:szCs w:val="24"/>
              </w:rPr>
            </w:pPr>
            <w:r w:rsidRPr="00691297">
              <w:rPr>
                <w:sz w:val="24"/>
                <w:szCs w:val="24"/>
              </w:rPr>
              <w:t>25</w:t>
            </w:r>
          </w:p>
        </w:tc>
        <w:tc>
          <w:tcPr>
            <w:tcW w:w="851" w:type="dxa"/>
            <w:tcBorders>
              <w:right w:val="single" w:sz="4" w:space="0" w:color="auto"/>
            </w:tcBorders>
          </w:tcPr>
          <w:p w14:paraId="0D404AB5" w14:textId="5F00C347" w:rsidR="00691297" w:rsidRPr="00691297" w:rsidRDefault="00691297" w:rsidP="00691297">
            <w:pPr>
              <w:pStyle w:val="TableParagraph"/>
              <w:spacing w:line="256" w:lineRule="exact"/>
              <w:ind w:right="416"/>
              <w:rPr>
                <w:sz w:val="24"/>
                <w:szCs w:val="24"/>
              </w:rPr>
            </w:pPr>
            <w:r w:rsidRPr="00691297">
              <w:rPr>
                <w:sz w:val="24"/>
                <w:szCs w:val="24"/>
              </w:rPr>
              <w:t xml:space="preserve">   21</w:t>
            </w:r>
          </w:p>
        </w:tc>
        <w:tc>
          <w:tcPr>
            <w:tcW w:w="850" w:type="dxa"/>
            <w:tcBorders>
              <w:left w:val="single" w:sz="4" w:space="0" w:color="auto"/>
              <w:right w:val="single" w:sz="4" w:space="0" w:color="auto"/>
            </w:tcBorders>
          </w:tcPr>
          <w:p w14:paraId="767EC410" w14:textId="2A4F206D" w:rsidR="00691297" w:rsidRPr="00691297" w:rsidRDefault="00FE22A4" w:rsidP="00691297">
            <w:pPr>
              <w:pStyle w:val="TableParagraph"/>
              <w:spacing w:line="256" w:lineRule="exact"/>
              <w:ind w:right="416"/>
              <w:jc w:val="center"/>
              <w:rPr>
                <w:sz w:val="24"/>
                <w:szCs w:val="24"/>
              </w:rPr>
            </w:pPr>
            <w:r>
              <w:rPr>
                <w:sz w:val="24"/>
                <w:szCs w:val="24"/>
              </w:rPr>
              <w:t xml:space="preserve">   </w:t>
            </w:r>
            <w:r w:rsidR="00691297" w:rsidRPr="00691297">
              <w:rPr>
                <w:sz w:val="24"/>
                <w:szCs w:val="24"/>
              </w:rPr>
              <w:t>14</w:t>
            </w:r>
          </w:p>
        </w:tc>
        <w:tc>
          <w:tcPr>
            <w:tcW w:w="1095" w:type="dxa"/>
            <w:tcBorders>
              <w:left w:val="single" w:sz="4" w:space="0" w:color="auto"/>
            </w:tcBorders>
            <w:vAlign w:val="bottom"/>
          </w:tcPr>
          <w:p w14:paraId="6E38CCCD" w14:textId="3F7C89A2" w:rsidR="00691297" w:rsidRPr="00691297" w:rsidRDefault="00691297" w:rsidP="00691297">
            <w:pPr>
              <w:pStyle w:val="TableParagraph"/>
              <w:spacing w:line="256" w:lineRule="exact"/>
              <w:ind w:right="416"/>
              <w:jc w:val="right"/>
              <w:rPr>
                <w:sz w:val="24"/>
                <w:szCs w:val="24"/>
              </w:rPr>
            </w:pPr>
            <w:r w:rsidRPr="00691297">
              <w:rPr>
                <w:color w:val="000000"/>
                <w:sz w:val="24"/>
                <w:szCs w:val="24"/>
              </w:rPr>
              <w:t>89</w:t>
            </w:r>
          </w:p>
        </w:tc>
      </w:tr>
      <w:tr w:rsidR="00691297" w14:paraId="5575C0C5" w14:textId="633294EC" w:rsidTr="005F3239">
        <w:trPr>
          <w:trHeight w:val="277"/>
        </w:trPr>
        <w:tc>
          <w:tcPr>
            <w:tcW w:w="2410" w:type="dxa"/>
          </w:tcPr>
          <w:p w14:paraId="13984D8D" w14:textId="77777777" w:rsidR="00691297" w:rsidRPr="00691297" w:rsidRDefault="00691297" w:rsidP="00691297">
            <w:pPr>
              <w:pStyle w:val="TableParagraph"/>
              <w:spacing w:before="1"/>
              <w:ind w:left="69"/>
              <w:rPr>
                <w:sz w:val="24"/>
                <w:szCs w:val="24"/>
              </w:rPr>
            </w:pPr>
            <w:r w:rsidRPr="00691297">
              <w:rPr>
                <w:sz w:val="24"/>
                <w:szCs w:val="24"/>
              </w:rPr>
              <w:t>Interdição</w:t>
            </w:r>
          </w:p>
        </w:tc>
        <w:tc>
          <w:tcPr>
            <w:tcW w:w="850" w:type="dxa"/>
          </w:tcPr>
          <w:p w14:paraId="54E3E5F9" w14:textId="77777777" w:rsidR="00691297" w:rsidRPr="00691297" w:rsidRDefault="00691297" w:rsidP="00691297">
            <w:pPr>
              <w:pStyle w:val="TableParagraph"/>
              <w:spacing w:before="1"/>
              <w:ind w:left="8"/>
              <w:jc w:val="center"/>
              <w:rPr>
                <w:sz w:val="24"/>
                <w:szCs w:val="24"/>
              </w:rPr>
            </w:pPr>
            <w:r w:rsidRPr="00691297">
              <w:rPr>
                <w:sz w:val="24"/>
                <w:szCs w:val="24"/>
              </w:rPr>
              <w:t>2</w:t>
            </w:r>
          </w:p>
        </w:tc>
        <w:tc>
          <w:tcPr>
            <w:tcW w:w="993" w:type="dxa"/>
          </w:tcPr>
          <w:p w14:paraId="45FA73CC" w14:textId="7BCD5066" w:rsidR="00691297" w:rsidRPr="00691297" w:rsidRDefault="00691297" w:rsidP="00691297">
            <w:pPr>
              <w:pStyle w:val="TableParagraph"/>
              <w:spacing w:before="1"/>
              <w:ind w:left="3"/>
              <w:jc w:val="center"/>
              <w:rPr>
                <w:sz w:val="24"/>
                <w:szCs w:val="24"/>
              </w:rPr>
            </w:pPr>
            <w:r w:rsidRPr="00691297">
              <w:rPr>
                <w:sz w:val="24"/>
                <w:szCs w:val="24"/>
              </w:rPr>
              <w:t>3</w:t>
            </w:r>
          </w:p>
        </w:tc>
        <w:tc>
          <w:tcPr>
            <w:tcW w:w="708" w:type="dxa"/>
          </w:tcPr>
          <w:p w14:paraId="343939FE" w14:textId="6E6A792B" w:rsidR="00691297" w:rsidRPr="00691297" w:rsidRDefault="00691297" w:rsidP="00691297">
            <w:pPr>
              <w:pStyle w:val="TableParagraph"/>
              <w:spacing w:before="1"/>
              <w:ind w:left="6"/>
              <w:jc w:val="center"/>
              <w:rPr>
                <w:sz w:val="24"/>
                <w:szCs w:val="24"/>
              </w:rPr>
            </w:pPr>
            <w:r w:rsidRPr="00691297">
              <w:rPr>
                <w:sz w:val="24"/>
                <w:szCs w:val="24"/>
              </w:rPr>
              <w:t>1</w:t>
            </w:r>
          </w:p>
        </w:tc>
        <w:tc>
          <w:tcPr>
            <w:tcW w:w="709" w:type="dxa"/>
          </w:tcPr>
          <w:p w14:paraId="127299CC" w14:textId="3062C20E" w:rsidR="00691297" w:rsidRPr="00691297" w:rsidRDefault="00691297" w:rsidP="00691297">
            <w:pPr>
              <w:pStyle w:val="TableParagraph"/>
              <w:spacing w:before="1"/>
              <w:ind w:left="3"/>
              <w:jc w:val="center"/>
              <w:rPr>
                <w:sz w:val="24"/>
                <w:szCs w:val="24"/>
              </w:rPr>
            </w:pPr>
            <w:r w:rsidRPr="00691297">
              <w:rPr>
                <w:sz w:val="24"/>
                <w:szCs w:val="24"/>
              </w:rPr>
              <w:t>0</w:t>
            </w:r>
          </w:p>
        </w:tc>
        <w:tc>
          <w:tcPr>
            <w:tcW w:w="851" w:type="dxa"/>
            <w:tcBorders>
              <w:right w:val="single" w:sz="4" w:space="0" w:color="auto"/>
            </w:tcBorders>
          </w:tcPr>
          <w:p w14:paraId="5182D663" w14:textId="533D548F" w:rsidR="00691297" w:rsidRPr="00691297" w:rsidRDefault="00691297" w:rsidP="00691297">
            <w:pPr>
              <w:pStyle w:val="TableParagraph"/>
              <w:spacing w:before="1"/>
              <w:jc w:val="center"/>
              <w:rPr>
                <w:sz w:val="24"/>
                <w:szCs w:val="24"/>
              </w:rPr>
            </w:pPr>
            <w:r w:rsidRPr="00691297">
              <w:rPr>
                <w:sz w:val="24"/>
                <w:szCs w:val="24"/>
              </w:rPr>
              <w:t>0</w:t>
            </w:r>
          </w:p>
        </w:tc>
        <w:tc>
          <w:tcPr>
            <w:tcW w:w="850" w:type="dxa"/>
            <w:tcBorders>
              <w:left w:val="single" w:sz="4" w:space="0" w:color="auto"/>
              <w:right w:val="single" w:sz="4" w:space="0" w:color="auto"/>
            </w:tcBorders>
          </w:tcPr>
          <w:p w14:paraId="23678569" w14:textId="52167B94" w:rsidR="00691297" w:rsidRPr="00691297" w:rsidRDefault="00691297" w:rsidP="00691297">
            <w:pPr>
              <w:pStyle w:val="TableParagraph"/>
              <w:spacing w:before="1"/>
              <w:jc w:val="center"/>
              <w:rPr>
                <w:sz w:val="24"/>
                <w:szCs w:val="24"/>
              </w:rPr>
            </w:pPr>
            <w:r w:rsidRPr="00691297">
              <w:rPr>
                <w:sz w:val="24"/>
                <w:szCs w:val="24"/>
              </w:rPr>
              <w:t>0</w:t>
            </w:r>
          </w:p>
        </w:tc>
        <w:tc>
          <w:tcPr>
            <w:tcW w:w="1095" w:type="dxa"/>
            <w:tcBorders>
              <w:left w:val="single" w:sz="4" w:space="0" w:color="auto"/>
            </w:tcBorders>
            <w:vAlign w:val="bottom"/>
          </w:tcPr>
          <w:p w14:paraId="2688204A" w14:textId="20D80412" w:rsidR="00691297" w:rsidRPr="00691297" w:rsidRDefault="00691297" w:rsidP="00691297">
            <w:pPr>
              <w:pStyle w:val="TableParagraph"/>
              <w:spacing w:before="1"/>
              <w:rPr>
                <w:sz w:val="24"/>
                <w:szCs w:val="24"/>
              </w:rPr>
            </w:pPr>
            <w:r>
              <w:rPr>
                <w:color w:val="000000"/>
                <w:sz w:val="24"/>
                <w:szCs w:val="24"/>
              </w:rPr>
              <w:t xml:space="preserve">        </w:t>
            </w:r>
            <w:r w:rsidRPr="00691297">
              <w:rPr>
                <w:color w:val="000000"/>
                <w:sz w:val="24"/>
                <w:szCs w:val="24"/>
              </w:rPr>
              <w:t>1</w:t>
            </w:r>
          </w:p>
        </w:tc>
      </w:tr>
      <w:tr w:rsidR="00D74133" w14:paraId="3FCE2301" w14:textId="7A3B29C8" w:rsidTr="0050243E">
        <w:trPr>
          <w:trHeight w:val="275"/>
        </w:trPr>
        <w:tc>
          <w:tcPr>
            <w:tcW w:w="2410" w:type="dxa"/>
          </w:tcPr>
          <w:p w14:paraId="38592D80" w14:textId="77777777" w:rsidR="0050243E" w:rsidRPr="00691297" w:rsidRDefault="0050243E" w:rsidP="00217ADD">
            <w:pPr>
              <w:pStyle w:val="TableParagraph"/>
              <w:spacing w:line="256" w:lineRule="exact"/>
              <w:ind w:left="69"/>
              <w:rPr>
                <w:sz w:val="24"/>
                <w:szCs w:val="24"/>
              </w:rPr>
            </w:pPr>
          </w:p>
          <w:p w14:paraId="2171252D" w14:textId="4794F3C8" w:rsidR="00D74133" w:rsidRPr="00691297" w:rsidRDefault="00D74133" w:rsidP="00217ADD">
            <w:pPr>
              <w:pStyle w:val="TableParagraph"/>
              <w:spacing w:line="256" w:lineRule="exact"/>
              <w:ind w:left="69"/>
              <w:rPr>
                <w:sz w:val="24"/>
                <w:szCs w:val="24"/>
              </w:rPr>
            </w:pPr>
            <w:r w:rsidRPr="00691297">
              <w:rPr>
                <w:sz w:val="24"/>
                <w:szCs w:val="24"/>
              </w:rPr>
              <w:lastRenderedPageBreak/>
              <w:t>Notificações</w:t>
            </w:r>
          </w:p>
        </w:tc>
        <w:tc>
          <w:tcPr>
            <w:tcW w:w="850" w:type="dxa"/>
          </w:tcPr>
          <w:p w14:paraId="121D3515" w14:textId="77777777" w:rsidR="0050243E" w:rsidRPr="00691297" w:rsidRDefault="0050243E" w:rsidP="004A41B0">
            <w:pPr>
              <w:pStyle w:val="TableParagraph"/>
              <w:spacing w:line="256" w:lineRule="exact"/>
              <w:ind w:left="45" w:right="37"/>
              <w:jc w:val="center"/>
              <w:rPr>
                <w:sz w:val="24"/>
                <w:szCs w:val="24"/>
              </w:rPr>
            </w:pPr>
          </w:p>
          <w:p w14:paraId="0CAC0080" w14:textId="0CEA431C" w:rsidR="00D74133" w:rsidRPr="00691297" w:rsidRDefault="00D74133" w:rsidP="004A41B0">
            <w:pPr>
              <w:pStyle w:val="TableParagraph"/>
              <w:spacing w:line="256" w:lineRule="exact"/>
              <w:ind w:left="45" w:right="37"/>
              <w:jc w:val="center"/>
              <w:rPr>
                <w:sz w:val="24"/>
                <w:szCs w:val="24"/>
              </w:rPr>
            </w:pPr>
            <w:r w:rsidRPr="00691297">
              <w:rPr>
                <w:sz w:val="24"/>
                <w:szCs w:val="24"/>
              </w:rPr>
              <w:lastRenderedPageBreak/>
              <w:t>43</w:t>
            </w:r>
          </w:p>
        </w:tc>
        <w:tc>
          <w:tcPr>
            <w:tcW w:w="993" w:type="dxa"/>
          </w:tcPr>
          <w:p w14:paraId="691ECA29" w14:textId="77777777" w:rsidR="0050243E" w:rsidRPr="00691297" w:rsidRDefault="0050243E" w:rsidP="004A41B0">
            <w:pPr>
              <w:pStyle w:val="TableParagraph"/>
              <w:spacing w:line="256" w:lineRule="exact"/>
              <w:ind w:left="40" w:right="37"/>
              <w:jc w:val="center"/>
              <w:rPr>
                <w:sz w:val="24"/>
                <w:szCs w:val="24"/>
              </w:rPr>
            </w:pPr>
          </w:p>
          <w:p w14:paraId="3D9BD71D" w14:textId="777BF2CE" w:rsidR="00D74133" w:rsidRPr="00691297" w:rsidRDefault="00D74133" w:rsidP="004A41B0">
            <w:pPr>
              <w:pStyle w:val="TableParagraph"/>
              <w:spacing w:line="256" w:lineRule="exact"/>
              <w:ind w:left="40" w:right="37"/>
              <w:jc w:val="center"/>
              <w:rPr>
                <w:sz w:val="24"/>
                <w:szCs w:val="24"/>
              </w:rPr>
            </w:pPr>
            <w:r w:rsidRPr="00691297">
              <w:rPr>
                <w:sz w:val="24"/>
                <w:szCs w:val="24"/>
              </w:rPr>
              <w:lastRenderedPageBreak/>
              <w:t>53</w:t>
            </w:r>
          </w:p>
        </w:tc>
        <w:tc>
          <w:tcPr>
            <w:tcW w:w="708" w:type="dxa"/>
          </w:tcPr>
          <w:p w14:paraId="5712E253" w14:textId="77777777" w:rsidR="0050243E" w:rsidRPr="00691297" w:rsidRDefault="0050243E" w:rsidP="004A41B0">
            <w:pPr>
              <w:pStyle w:val="TableParagraph"/>
              <w:spacing w:line="256" w:lineRule="exact"/>
              <w:ind w:left="6"/>
              <w:jc w:val="center"/>
              <w:rPr>
                <w:sz w:val="24"/>
                <w:szCs w:val="24"/>
              </w:rPr>
            </w:pPr>
          </w:p>
          <w:p w14:paraId="1E98383F" w14:textId="4D30755A" w:rsidR="00D74133" w:rsidRPr="00691297" w:rsidRDefault="0050243E" w:rsidP="004A41B0">
            <w:pPr>
              <w:pStyle w:val="TableParagraph"/>
              <w:spacing w:line="256" w:lineRule="exact"/>
              <w:ind w:left="6"/>
              <w:jc w:val="center"/>
              <w:rPr>
                <w:sz w:val="24"/>
                <w:szCs w:val="24"/>
              </w:rPr>
            </w:pPr>
            <w:r w:rsidRPr="00691297">
              <w:rPr>
                <w:sz w:val="24"/>
                <w:szCs w:val="24"/>
              </w:rPr>
              <w:lastRenderedPageBreak/>
              <w:t>21</w:t>
            </w:r>
          </w:p>
        </w:tc>
        <w:tc>
          <w:tcPr>
            <w:tcW w:w="709" w:type="dxa"/>
          </w:tcPr>
          <w:p w14:paraId="23763DD3" w14:textId="77777777" w:rsidR="0050243E" w:rsidRPr="00691297" w:rsidRDefault="0050243E" w:rsidP="004A41B0">
            <w:pPr>
              <w:pStyle w:val="TableParagraph"/>
              <w:spacing w:line="256" w:lineRule="exact"/>
              <w:ind w:left="3"/>
              <w:jc w:val="center"/>
              <w:rPr>
                <w:sz w:val="24"/>
                <w:szCs w:val="24"/>
              </w:rPr>
            </w:pPr>
          </w:p>
          <w:p w14:paraId="50B29204" w14:textId="65CA784E" w:rsidR="00D74133" w:rsidRPr="00691297" w:rsidRDefault="0050243E" w:rsidP="004A41B0">
            <w:pPr>
              <w:pStyle w:val="TableParagraph"/>
              <w:spacing w:line="256" w:lineRule="exact"/>
              <w:ind w:left="3"/>
              <w:jc w:val="center"/>
              <w:rPr>
                <w:sz w:val="24"/>
                <w:szCs w:val="24"/>
              </w:rPr>
            </w:pPr>
            <w:r w:rsidRPr="00691297">
              <w:rPr>
                <w:sz w:val="24"/>
                <w:szCs w:val="24"/>
              </w:rPr>
              <w:lastRenderedPageBreak/>
              <w:t>17</w:t>
            </w:r>
          </w:p>
        </w:tc>
        <w:tc>
          <w:tcPr>
            <w:tcW w:w="851" w:type="dxa"/>
            <w:tcBorders>
              <w:right w:val="single" w:sz="4" w:space="0" w:color="auto"/>
            </w:tcBorders>
          </w:tcPr>
          <w:p w14:paraId="264F3D77" w14:textId="77777777" w:rsidR="0050243E" w:rsidRPr="00691297" w:rsidRDefault="0050243E" w:rsidP="0050243E">
            <w:pPr>
              <w:pStyle w:val="TableParagraph"/>
              <w:spacing w:line="256" w:lineRule="exact"/>
              <w:ind w:right="416"/>
              <w:rPr>
                <w:sz w:val="24"/>
                <w:szCs w:val="24"/>
              </w:rPr>
            </w:pPr>
          </w:p>
          <w:p w14:paraId="6D988814" w14:textId="7FE9AE29" w:rsidR="00D74133" w:rsidRPr="00691297" w:rsidRDefault="0050243E" w:rsidP="0050243E">
            <w:pPr>
              <w:pStyle w:val="TableParagraph"/>
              <w:spacing w:line="256" w:lineRule="exact"/>
              <w:ind w:right="416"/>
              <w:rPr>
                <w:sz w:val="24"/>
                <w:szCs w:val="24"/>
              </w:rPr>
            </w:pPr>
            <w:r w:rsidRPr="00691297">
              <w:rPr>
                <w:sz w:val="24"/>
                <w:szCs w:val="24"/>
              </w:rPr>
              <w:lastRenderedPageBreak/>
              <w:t xml:space="preserve">   13</w:t>
            </w:r>
          </w:p>
        </w:tc>
        <w:tc>
          <w:tcPr>
            <w:tcW w:w="850" w:type="dxa"/>
            <w:tcBorders>
              <w:left w:val="single" w:sz="4" w:space="0" w:color="auto"/>
              <w:right w:val="single" w:sz="4" w:space="0" w:color="auto"/>
            </w:tcBorders>
          </w:tcPr>
          <w:p w14:paraId="4C88D0CA" w14:textId="77777777" w:rsidR="0050243E" w:rsidRPr="00691297" w:rsidRDefault="0050243E" w:rsidP="004A41B0">
            <w:pPr>
              <w:pStyle w:val="TableParagraph"/>
              <w:spacing w:line="256" w:lineRule="exact"/>
              <w:ind w:left="416" w:right="416"/>
              <w:jc w:val="center"/>
              <w:rPr>
                <w:sz w:val="24"/>
                <w:szCs w:val="24"/>
              </w:rPr>
            </w:pPr>
          </w:p>
          <w:p w14:paraId="709FDC2A" w14:textId="58565B59" w:rsidR="00D74133" w:rsidRPr="00691297" w:rsidRDefault="00003563" w:rsidP="00003563">
            <w:pPr>
              <w:pStyle w:val="TableParagraph"/>
              <w:spacing w:line="256" w:lineRule="exact"/>
              <w:ind w:right="416"/>
              <w:rPr>
                <w:sz w:val="24"/>
                <w:szCs w:val="24"/>
              </w:rPr>
            </w:pPr>
            <w:r w:rsidRPr="00691297">
              <w:rPr>
                <w:sz w:val="24"/>
                <w:szCs w:val="24"/>
              </w:rPr>
              <w:lastRenderedPageBreak/>
              <w:t xml:space="preserve">   </w:t>
            </w:r>
            <w:r w:rsidR="0050243E" w:rsidRPr="00691297">
              <w:rPr>
                <w:sz w:val="24"/>
                <w:szCs w:val="24"/>
              </w:rPr>
              <w:t>9</w:t>
            </w:r>
          </w:p>
        </w:tc>
        <w:tc>
          <w:tcPr>
            <w:tcW w:w="1095" w:type="dxa"/>
            <w:tcBorders>
              <w:left w:val="single" w:sz="4" w:space="0" w:color="auto"/>
            </w:tcBorders>
          </w:tcPr>
          <w:p w14:paraId="75E23579" w14:textId="77777777" w:rsidR="00FE22A4" w:rsidRDefault="00FE22A4" w:rsidP="004A41B0">
            <w:pPr>
              <w:pStyle w:val="TableParagraph"/>
              <w:spacing w:line="256" w:lineRule="exact"/>
              <w:ind w:left="416" w:right="416"/>
              <w:jc w:val="center"/>
              <w:rPr>
                <w:sz w:val="24"/>
                <w:szCs w:val="24"/>
              </w:rPr>
            </w:pPr>
          </w:p>
          <w:p w14:paraId="4ABEDCCF" w14:textId="4B2F2814" w:rsidR="00D74133" w:rsidRPr="00691297" w:rsidRDefault="00FE22A4" w:rsidP="00FE22A4">
            <w:pPr>
              <w:pStyle w:val="TableParagraph"/>
              <w:spacing w:line="256" w:lineRule="exact"/>
              <w:ind w:right="416"/>
              <w:rPr>
                <w:sz w:val="24"/>
                <w:szCs w:val="24"/>
              </w:rPr>
            </w:pPr>
            <w:r>
              <w:rPr>
                <w:sz w:val="24"/>
                <w:szCs w:val="24"/>
              </w:rPr>
              <w:lastRenderedPageBreak/>
              <w:t xml:space="preserve">    60</w:t>
            </w:r>
          </w:p>
        </w:tc>
      </w:tr>
      <w:tr w:rsidR="00D74133" w14:paraId="3A9B80AD" w14:textId="02A7278B" w:rsidTr="0050243E">
        <w:trPr>
          <w:trHeight w:val="275"/>
        </w:trPr>
        <w:tc>
          <w:tcPr>
            <w:tcW w:w="2410" w:type="dxa"/>
          </w:tcPr>
          <w:p w14:paraId="6221BEFE" w14:textId="77777777" w:rsidR="00D74133" w:rsidRDefault="00D74133" w:rsidP="00217ADD">
            <w:pPr>
              <w:pStyle w:val="TableParagraph"/>
              <w:spacing w:line="256" w:lineRule="exact"/>
              <w:ind w:left="69"/>
              <w:rPr>
                <w:sz w:val="24"/>
              </w:rPr>
            </w:pPr>
            <w:r>
              <w:rPr>
                <w:sz w:val="24"/>
              </w:rPr>
              <w:lastRenderedPageBreak/>
              <w:t>Notificações COVID</w:t>
            </w:r>
          </w:p>
        </w:tc>
        <w:tc>
          <w:tcPr>
            <w:tcW w:w="850" w:type="dxa"/>
          </w:tcPr>
          <w:p w14:paraId="43A90A1D" w14:textId="77777777" w:rsidR="00D74133" w:rsidRDefault="00D74133" w:rsidP="00217ADD">
            <w:pPr>
              <w:pStyle w:val="TableParagraph"/>
              <w:spacing w:line="256" w:lineRule="exact"/>
              <w:ind w:left="8"/>
              <w:jc w:val="center"/>
              <w:rPr>
                <w:sz w:val="24"/>
              </w:rPr>
            </w:pPr>
            <w:r>
              <w:rPr>
                <w:sz w:val="24"/>
              </w:rPr>
              <w:t>178</w:t>
            </w:r>
          </w:p>
        </w:tc>
        <w:tc>
          <w:tcPr>
            <w:tcW w:w="993" w:type="dxa"/>
          </w:tcPr>
          <w:p w14:paraId="46F5CD55" w14:textId="5FBF6D7A" w:rsidR="00D74133" w:rsidRDefault="00D74133" w:rsidP="00217ADD">
            <w:pPr>
              <w:pStyle w:val="TableParagraph"/>
              <w:spacing w:line="256" w:lineRule="exact"/>
              <w:ind w:left="3"/>
              <w:jc w:val="center"/>
              <w:rPr>
                <w:sz w:val="24"/>
              </w:rPr>
            </w:pPr>
            <w:r>
              <w:rPr>
                <w:sz w:val="24"/>
              </w:rPr>
              <w:t>21</w:t>
            </w:r>
          </w:p>
        </w:tc>
        <w:tc>
          <w:tcPr>
            <w:tcW w:w="708" w:type="dxa"/>
          </w:tcPr>
          <w:p w14:paraId="5ED304B4" w14:textId="1F4A7A40" w:rsidR="00D74133" w:rsidRDefault="0050243E" w:rsidP="00217ADD">
            <w:pPr>
              <w:pStyle w:val="TableParagraph"/>
              <w:spacing w:line="256" w:lineRule="exact"/>
              <w:ind w:left="47" w:right="41"/>
              <w:jc w:val="center"/>
              <w:rPr>
                <w:sz w:val="24"/>
              </w:rPr>
            </w:pPr>
            <w:r>
              <w:rPr>
                <w:sz w:val="24"/>
              </w:rPr>
              <w:t>2</w:t>
            </w:r>
          </w:p>
        </w:tc>
        <w:tc>
          <w:tcPr>
            <w:tcW w:w="709" w:type="dxa"/>
          </w:tcPr>
          <w:p w14:paraId="60684A86" w14:textId="5C12664A" w:rsidR="00D74133" w:rsidRDefault="0050243E" w:rsidP="00217ADD">
            <w:pPr>
              <w:pStyle w:val="TableParagraph"/>
              <w:spacing w:line="256" w:lineRule="exact"/>
              <w:ind w:left="82" w:right="79"/>
              <w:jc w:val="center"/>
              <w:rPr>
                <w:sz w:val="24"/>
              </w:rPr>
            </w:pPr>
            <w:r>
              <w:rPr>
                <w:sz w:val="24"/>
              </w:rPr>
              <w:t>13</w:t>
            </w:r>
          </w:p>
        </w:tc>
        <w:tc>
          <w:tcPr>
            <w:tcW w:w="851" w:type="dxa"/>
            <w:tcBorders>
              <w:right w:val="single" w:sz="4" w:space="0" w:color="auto"/>
            </w:tcBorders>
          </w:tcPr>
          <w:p w14:paraId="1BFFEE6B" w14:textId="0C1DD506" w:rsidR="00D74133" w:rsidRDefault="0050243E" w:rsidP="00217ADD">
            <w:pPr>
              <w:pStyle w:val="TableParagraph"/>
              <w:spacing w:line="256" w:lineRule="exact"/>
              <w:ind w:left="416" w:right="416"/>
              <w:jc w:val="center"/>
              <w:rPr>
                <w:sz w:val="24"/>
              </w:rPr>
            </w:pPr>
            <w:r>
              <w:rPr>
                <w:sz w:val="24"/>
              </w:rPr>
              <w:t>8</w:t>
            </w:r>
          </w:p>
        </w:tc>
        <w:tc>
          <w:tcPr>
            <w:tcW w:w="850" w:type="dxa"/>
            <w:tcBorders>
              <w:left w:val="single" w:sz="4" w:space="0" w:color="auto"/>
              <w:right w:val="single" w:sz="4" w:space="0" w:color="auto"/>
            </w:tcBorders>
          </w:tcPr>
          <w:p w14:paraId="446A3C63" w14:textId="461537C4" w:rsidR="00D74133" w:rsidRDefault="0050243E" w:rsidP="0050243E">
            <w:pPr>
              <w:pStyle w:val="TableParagraph"/>
              <w:spacing w:line="256" w:lineRule="exact"/>
              <w:ind w:right="416"/>
              <w:rPr>
                <w:sz w:val="24"/>
              </w:rPr>
            </w:pPr>
            <w:r>
              <w:rPr>
                <w:sz w:val="24"/>
              </w:rPr>
              <w:t xml:space="preserve">     0</w:t>
            </w:r>
          </w:p>
        </w:tc>
        <w:tc>
          <w:tcPr>
            <w:tcW w:w="1095" w:type="dxa"/>
            <w:tcBorders>
              <w:left w:val="single" w:sz="4" w:space="0" w:color="auto"/>
            </w:tcBorders>
          </w:tcPr>
          <w:p w14:paraId="61A4A568" w14:textId="79089C8A" w:rsidR="00D74133" w:rsidRDefault="00FE22A4" w:rsidP="00FE22A4">
            <w:pPr>
              <w:pStyle w:val="TableParagraph"/>
              <w:spacing w:line="256" w:lineRule="exact"/>
              <w:ind w:right="416"/>
              <w:jc w:val="center"/>
              <w:rPr>
                <w:sz w:val="24"/>
              </w:rPr>
            </w:pPr>
            <w:r>
              <w:rPr>
                <w:sz w:val="24"/>
              </w:rPr>
              <w:t xml:space="preserve">    23</w:t>
            </w:r>
          </w:p>
        </w:tc>
      </w:tr>
      <w:tr w:rsidR="00D74133" w14:paraId="3DE2FBAC" w14:textId="2BA55D9A" w:rsidTr="0050243E">
        <w:trPr>
          <w:trHeight w:val="551"/>
        </w:trPr>
        <w:tc>
          <w:tcPr>
            <w:tcW w:w="2410" w:type="dxa"/>
          </w:tcPr>
          <w:p w14:paraId="7AA43719" w14:textId="77777777" w:rsidR="00D74133" w:rsidRDefault="00D74133" w:rsidP="00217ADD">
            <w:pPr>
              <w:pStyle w:val="TableParagraph"/>
              <w:spacing w:before="2" w:line="276" w:lineRule="exact"/>
              <w:ind w:left="69" w:right="546"/>
              <w:rPr>
                <w:sz w:val="24"/>
              </w:rPr>
            </w:pPr>
            <w:r>
              <w:rPr>
                <w:sz w:val="24"/>
              </w:rPr>
              <w:t>Notificações da Gerencia Regional de Saúde (NGS)</w:t>
            </w:r>
          </w:p>
        </w:tc>
        <w:tc>
          <w:tcPr>
            <w:tcW w:w="850" w:type="dxa"/>
          </w:tcPr>
          <w:p w14:paraId="08E2BA83" w14:textId="77777777" w:rsidR="00D74133" w:rsidRDefault="00D74133" w:rsidP="00217ADD">
            <w:pPr>
              <w:pStyle w:val="TableParagraph"/>
              <w:spacing w:before="135" w:line="240" w:lineRule="auto"/>
              <w:ind w:left="45" w:right="37"/>
              <w:jc w:val="center"/>
              <w:rPr>
                <w:sz w:val="24"/>
              </w:rPr>
            </w:pPr>
            <w:r>
              <w:rPr>
                <w:sz w:val="24"/>
              </w:rPr>
              <w:t>36</w:t>
            </w:r>
          </w:p>
        </w:tc>
        <w:tc>
          <w:tcPr>
            <w:tcW w:w="993" w:type="dxa"/>
          </w:tcPr>
          <w:p w14:paraId="7D19F3F3" w14:textId="322E6B3F" w:rsidR="00D74133" w:rsidRDefault="00D74133" w:rsidP="00217ADD">
            <w:pPr>
              <w:pStyle w:val="TableParagraph"/>
              <w:spacing w:before="135" w:line="240" w:lineRule="auto"/>
              <w:ind w:left="3"/>
              <w:jc w:val="center"/>
              <w:rPr>
                <w:sz w:val="24"/>
              </w:rPr>
            </w:pPr>
            <w:r>
              <w:rPr>
                <w:sz w:val="24"/>
              </w:rPr>
              <w:t>160</w:t>
            </w:r>
          </w:p>
        </w:tc>
        <w:tc>
          <w:tcPr>
            <w:tcW w:w="708" w:type="dxa"/>
          </w:tcPr>
          <w:p w14:paraId="67B0B29A" w14:textId="44DE137A" w:rsidR="00D74133" w:rsidRDefault="0050243E" w:rsidP="00217ADD">
            <w:pPr>
              <w:pStyle w:val="TableParagraph"/>
              <w:spacing w:before="135" w:line="240" w:lineRule="auto"/>
              <w:ind w:left="6"/>
              <w:jc w:val="center"/>
              <w:rPr>
                <w:sz w:val="24"/>
              </w:rPr>
            </w:pPr>
            <w:r>
              <w:rPr>
                <w:sz w:val="24"/>
              </w:rPr>
              <w:t>44</w:t>
            </w:r>
          </w:p>
        </w:tc>
        <w:tc>
          <w:tcPr>
            <w:tcW w:w="709" w:type="dxa"/>
          </w:tcPr>
          <w:p w14:paraId="00C0AB92" w14:textId="14A88C6B" w:rsidR="00D74133" w:rsidRDefault="0050243E" w:rsidP="00217ADD">
            <w:pPr>
              <w:pStyle w:val="TableParagraph"/>
              <w:spacing w:before="135" w:line="240" w:lineRule="auto"/>
              <w:ind w:left="3"/>
              <w:jc w:val="center"/>
              <w:rPr>
                <w:sz w:val="24"/>
              </w:rPr>
            </w:pPr>
            <w:r>
              <w:rPr>
                <w:sz w:val="24"/>
              </w:rPr>
              <w:t>19</w:t>
            </w:r>
          </w:p>
        </w:tc>
        <w:tc>
          <w:tcPr>
            <w:tcW w:w="851" w:type="dxa"/>
            <w:tcBorders>
              <w:right w:val="single" w:sz="4" w:space="0" w:color="auto"/>
            </w:tcBorders>
          </w:tcPr>
          <w:p w14:paraId="7A82A98C" w14:textId="131E2D94" w:rsidR="00D74133" w:rsidRDefault="0050243E" w:rsidP="0050243E">
            <w:pPr>
              <w:pStyle w:val="TableParagraph"/>
              <w:spacing w:before="135" w:line="240" w:lineRule="auto"/>
              <w:ind w:right="416"/>
              <w:rPr>
                <w:sz w:val="24"/>
              </w:rPr>
            </w:pPr>
            <w:r>
              <w:rPr>
                <w:sz w:val="24"/>
              </w:rPr>
              <w:t xml:space="preserve">   11</w:t>
            </w:r>
          </w:p>
        </w:tc>
        <w:tc>
          <w:tcPr>
            <w:tcW w:w="850" w:type="dxa"/>
            <w:tcBorders>
              <w:left w:val="single" w:sz="4" w:space="0" w:color="auto"/>
              <w:right w:val="single" w:sz="4" w:space="0" w:color="auto"/>
            </w:tcBorders>
          </w:tcPr>
          <w:p w14:paraId="01AF51D5" w14:textId="6266A1C3" w:rsidR="00D74133" w:rsidRDefault="0050243E" w:rsidP="00217ADD">
            <w:pPr>
              <w:pStyle w:val="TableParagraph"/>
              <w:spacing w:before="135" w:line="240" w:lineRule="auto"/>
              <w:ind w:right="416"/>
              <w:rPr>
                <w:sz w:val="24"/>
              </w:rPr>
            </w:pPr>
            <w:r>
              <w:rPr>
                <w:sz w:val="24"/>
              </w:rPr>
              <w:t xml:space="preserve">  11</w:t>
            </w:r>
          </w:p>
        </w:tc>
        <w:tc>
          <w:tcPr>
            <w:tcW w:w="1095" w:type="dxa"/>
            <w:tcBorders>
              <w:left w:val="single" w:sz="4" w:space="0" w:color="auto"/>
            </w:tcBorders>
          </w:tcPr>
          <w:p w14:paraId="0204B3CB" w14:textId="70957492" w:rsidR="00D74133" w:rsidRDefault="00FE22A4" w:rsidP="00FE22A4">
            <w:pPr>
              <w:pStyle w:val="TableParagraph"/>
              <w:spacing w:before="135" w:line="240" w:lineRule="auto"/>
              <w:ind w:right="416"/>
              <w:jc w:val="center"/>
              <w:rPr>
                <w:sz w:val="24"/>
              </w:rPr>
            </w:pPr>
            <w:r>
              <w:rPr>
                <w:sz w:val="24"/>
              </w:rPr>
              <w:t xml:space="preserve">    </w:t>
            </w:r>
            <w:r w:rsidR="00AE08E7">
              <w:rPr>
                <w:sz w:val="24"/>
              </w:rPr>
              <w:t>85</w:t>
            </w:r>
          </w:p>
        </w:tc>
      </w:tr>
      <w:tr w:rsidR="00D74133" w14:paraId="1B798C52" w14:textId="26BDD206" w:rsidTr="0050243E">
        <w:trPr>
          <w:trHeight w:val="552"/>
        </w:trPr>
        <w:tc>
          <w:tcPr>
            <w:tcW w:w="2410" w:type="dxa"/>
            <w:tcBorders>
              <w:top w:val="nil"/>
            </w:tcBorders>
          </w:tcPr>
          <w:p w14:paraId="47DDBE2B" w14:textId="77777777" w:rsidR="00D74133" w:rsidRDefault="00D74133" w:rsidP="00217ADD">
            <w:pPr>
              <w:pStyle w:val="TableParagraph"/>
              <w:spacing w:before="3" w:line="276" w:lineRule="exact"/>
              <w:ind w:left="69" w:right="453"/>
              <w:rPr>
                <w:sz w:val="24"/>
              </w:rPr>
            </w:pPr>
            <w:r>
              <w:rPr>
                <w:sz w:val="24"/>
              </w:rPr>
              <w:t>Parecer Técnico de Projeto Arquitetônico</w:t>
            </w:r>
          </w:p>
        </w:tc>
        <w:tc>
          <w:tcPr>
            <w:tcW w:w="850" w:type="dxa"/>
            <w:tcBorders>
              <w:top w:val="nil"/>
            </w:tcBorders>
          </w:tcPr>
          <w:p w14:paraId="20D54972" w14:textId="77777777" w:rsidR="00D74133" w:rsidRDefault="00D74133" w:rsidP="00217ADD">
            <w:pPr>
              <w:pStyle w:val="TableParagraph"/>
              <w:ind w:left="8"/>
              <w:jc w:val="center"/>
              <w:rPr>
                <w:sz w:val="24"/>
              </w:rPr>
            </w:pPr>
            <w:r>
              <w:rPr>
                <w:sz w:val="24"/>
              </w:rPr>
              <w:t>7</w:t>
            </w:r>
          </w:p>
        </w:tc>
        <w:tc>
          <w:tcPr>
            <w:tcW w:w="993" w:type="dxa"/>
            <w:tcBorders>
              <w:top w:val="nil"/>
            </w:tcBorders>
          </w:tcPr>
          <w:p w14:paraId="316F5B61" w14:textId="2CA11B57" w:rsidR="00D74133" w:rsidRDefault="00D74133" w:rsidP="00217ADD">
            <w:pPr>
              <w:pStyle w:val="TableParagraph"/>
              <w:ind w:left="3"/>
              <w:jc w:val="center"/>
              <w:rPr>
                <w:sz w:val="24"/>
              </w:rPr>
            </w:pPr>
            <w:r>
              <w:rPr>
                <w:sz w:val="24"/>
              </w:rPr>
              <w:t>4</w:t>
            </w:r>
          </w:p>
        </w:tc>
        <w:tc>
          <w:tcPr>
            <w:tcW w:w="708" w:type="dxa"/>
            <w:tcBorders>
              <w:top w:val="nil"/>
            </w:tcBorders>
          </w:tcPr>
          <w:p w14:paraId="18115E39" w14:textId="1E88E9E2" w:rsidR="00D74133" w:rsidRDefault="0050243E" w:rsidP="00217ADD">
            <w:pPr>
              <w:pStyle w:val="TableParagraph"/>
              <w:spacing w:before="136" w:line="240" w:lineRule="auto"/>
              <w:ind w:left="6"/>
              <w:jc w:val="center"/>
              <w:rPr>
                <w:sz w:val="24"/>
              </w:rPr>
            </w:pPr>
            <w:r>
              <w:rPr>
                <w:sz w:val="24"/>
              </w:rPr>
              <w:t>0</w:t>
            </w:r>
          </w:p>
        </w:tc>
        <w:tc>
          <w:tcPr>
            <w:tcW w:w="709" w:type="dxa"/>
            <w:tcBorders>
              <w:top w:val="nil"/>
            </w:tcBorders>
          </w:tcPr>
          <w:p w14:paraId="6D587D35" w14:textId="348711E6" w:rsidR="00D74133" w:rsidRDefault="0050243E" w:rsidP="00217ADD">
            <w:pPr>
              <w:pStyle w:val="TableParagraph"/>
              <w:spacing w:before="136" w:line="240" w:lineRule="auto"/>
              <w:ind w:left="433"/>
              <w:rPr>
                <w:sz w:val="24"/>
              </w:rPr>
            </w:pPr>
            <w:r>
              <w:rPr>
                <w:sz w:val="24"/>
              </w:rPr>
              <w:t>1</w:t>
            </w:r>
          </w:p>
        </w:tc>
        <w:tc>
          <w:tcPr>
            <w:tcW w:w="851" w:type="dxa"/>
            <w:tcBorders>
              <w:top w:val="nil"/>
              <w:right w:val="single" w:sz="4" w:space="0" w:color="auto"/>
            </w:tcBorders>
          </w:tcPr>
          <w:p w14:paraId="76C8458C" w14:textId="12071686" w:rsidR="00D74133" w:rsidRDefault="0050243E" w:rsidP="00217ADD">
            <w:pPr>
              <w:pStyle w:val="TableParagraph"/>
              <w:spacing w:before="136" w:line="240" w:lineRule="auto"/>
              <w:jc w:val="center"/>
              <w:rPr>
                <w:sz w:val="24"/>
              </w:rPr>
            </w:pPr>
            <w:r>
              <w:rPr>
                <w:sz w:val="24"/>
              </w:rPr>
              <w:t>1</w:t>
            </w:r>
          </w:p>
        </w:tc>
        <w:tc>
          <w:tcPr>
            <w:tcW w:w="850" w:type="dxa"/>
            <w:tcBorders>
              <w:top w:val="nil"/>
              <w:left w:val="single" w:sz="4" w:space="0" w:color="auto"/>
              <w:right w:val="single" w:sz="4" w:space="0" w:color="auto"/>
            </w:tcBorders>
          </w:tcPr>
          <w:p w14:paraId="7C211041" w14:textId="7B353F9D" w:rsidR="00D74133" w:rsidRDefault="0050243E" w:rsidP="00217ADD">
            <w:pPr>
              <w:pStyle w:val="TableParagraph"/>
              <w:spacing w:before="136" w:line="240" w:lineRule="auto"/>
              <w:jc w:val="center"/>
              <w:rPr>
                <w:sz w:val="24"/>
              </w:rPr>
            </w:pPr>
            <w:r>
              <w:rPr>
                <w:sz w:val="24"/>
              </w:rPr>
              <w:t>1</w:t>
            </w:r>
          </w:p>
        </w:tc>
        <w:tc>
          <w:tcPr>
            <w:tcW w:w="1095" w:type="dxa"/>
            <w:tcBorders>
              <w:top w:val="nil"/>
              <w:left w:val="single" w:sz="4" w:space="0" w:color="auto"/>
            </w:tcBorders>
          </w:tcPr>
          <w:p w14:paraId="5B2F0034" w14:textId="74FB87A7" w:rsidR="00D74133" w:rsidRDefault="00AE08E7" w:rsidP="00217ADD">
            <w:pPr>
              <w:pStyle w:val="TableParagraph"/>
              <w:spacing w:before="136" w:line="240" w:lineRule="auto"/>
              <w:jc w:val="center"/>
              <w:rPr>
                <w:sz w:val="24"/>
              </w:rPr>
            </w:pPr>
            <w:r>
              <w:rPr>
                <w:sz w:val="24"/>
              </w:rPr>
              <w:t>3</w:t>
            </w:r>
          </w:p>
        </w:tc>
      </w:tr>
      <w:tr w:rsidR="00D74133" w14:paraId="4C3CDD5A" w14:textId="57869A4D" w:rsidTr="0050243E">
        <w:trPr>
          <w:trHeight w:val="272"/>
        </w:trPr>
        <w:tc>
          <w:tcPr>
            <w:tcW w:w="2410" w:type="dxa"/>
          </w:tcPr>
          <w:p w14:paraId="2108DF43" w14:textId="77777777" w:rsidR="00D74133" w:rsidRDefault="00D74133" w:rsidP="00217ADD">
            <w:pPr>
              <w:pStyle w:val="TableParagraph"/>
              <w:spacing w:line="253" w:lineRule="exact"/>
              <w:ind w:left="69"/>
              <w:rPr>
                <w:sz w:val="24"/>
              </w:rPr>
            </w:pPr>
            <w:r>
              <w:rPr>
                <w:sz w:val="24"/>
              </w:rPr>
              <w:t>Processos Administrativos</w:t>
            </w:r>
          </w:p>
        </w:tc>
        <w:tc>
          <w:tcPr>
            <w:tcW w:w="850" w:type="dxa"/>
          </w:tcPr>
          <w:p w14:paraId="6C69CD07" w14:textId="77777777" w:rsidR="00D74133" w:rsidRDefault="00D74133" w:rsidP="00217ADD">
            <w:pPr>
              <w:pStyle w:val="TableParagraph"/>
              <w:spacing w:line="253" w:lineRule="exact"/>
              <w:ind w:left="8"/>
              <w:jc w:val="center"/>
              <w:rPr>
                <w:sz w:val="24"/>
              </w:rPr>
            </w:pPr>
            <w:r>
              <w:rPr>
                <w:sz w:val="24"/>
              </w:rPr>
              <w:t>1</w:t>
            </w:r>
          </w:p>
        </w:tc>
        <w:tc>
          <w:tcPr>
            <w:tcW w:w="993" w:type="dxa"/>
          </w:tcPr>
          <w:p w14:paraId="31EB6E85" w14:textId="5EA2E4D3" w:rsidR="00D74133" w:rsidRDefault="00D74133" w:rsidP="00217ADD">
            <w:pPr>
              <w:pStyle w:val="TableParagraph"/>
              <w:spacing w:line="253" w:lineRule="exact"/>
              <w:ind w:left="3"/>
              <w:jc w:val="center"/>
              <w:rPr>
                <w:sz w:val="24"/>
              </w:rPr>
            </w:pPr>
            <w:r>
              <w:rPr>
                <w:sz w:val="24"/>
              </w:rPr>
              <w:t>1</w:t>
            </w:r>
          </w:p>
        </w:tc>
        <w:tc>
          <w:tcPr>
            <w:tcW w:w="708" w:type="dxa"/>
          </w:tcPr>
          <w:p w14:paraId="2FFBAA3A" w14:textId="497E9326" w:rsidR="00D74133" w:rsidRDefault="0050243E" w:rsidP="00217ADD">
            <w:pPr>
              <w:pStyle w:val="TableParagraph"/>
              <w:spacing w:line="253" w:lineRule="exact"/>
              <w:ind w:left="6"/>
              <w:jc w:val="center"/>
              <w:rPr>
                <w:sz w:val="24"/>
              </w:rPr>
            </w:pPr>
            <w:r>
              <w:rPr>
                <w:sz w:val="24"/>
              </w:rPr>
              <w:t>1</w:t>
            </w:r>
          </w:p>
        </w:tc>
        <w:tc>
          <w:tcPr>
            <w:tcW w:w="709" w:type="dxa"/>
          </w:tcPr>
          <w:p w14:paraId="64BE389A" w14:textId="63B65413" w:rsidR="00D74133" w:rsidRDefault="0050243E" w:rsidP="0050243E">
            <w:pPr>
              <w:pStyle w:val="TableParagraph"/>
              <w:spacing w:line="253" w:lineRule="exact"/>
              <w:rPr>
                <w:sz w:val="24"/>
              </w:rPr>
            </w:pPr>
            <w:r>
              <w:rPr>
                <w:sz w:val="24"/>
              </w:rPr>
              <w:t xml:space="preserve">   29</w:t>
            </w:r>
          </w:p>
        </w:tc>
        <w:tc>
          <w:tcPr>
            <w:tcW w:w="851" w:type="dxa"/>
            <w:tcBorders>
              <w:right w:val="single" w:sz="4" w:space="0" w:color="auto"/>
            </w:tcBorders>
          </w:tcPr>
          <w:p w14:paraId="708E5B5C" w14:textId="09E5668F" w:rsidR="00D74133" w:rsidRDefault="0050243E" w:rsidP="00217ADD">
            <w:pPr>
              <w:pStyle w:val="TableParagraph"/>
              <w:spacing w:line="253" w:lineRule="exact"/>
              <w:jc w:val="center"/>
              <w:rPr>
                <w:sz w:val="24"/>
              </w:rPr>
            </w:pPr>
            <w:r>
              <w:rPr>
                <w:sz w:val="24"/>
              </w:rPr>
              <w:t>8</w:t>
            </w:r>
          </w:p>
        </w:tc>
        <w:tc>
          <w:tcPr>
            <w:tcW w:w="850" w:type="dxa"/>
            <w:tcBorders>
              <w:left w:val="single" w:sz="4" w:space="0" w:color="auto"/>
              <w:right w:val="single" w:sz="4" w:space="0" w:color="auto"/>
            </w:tcBorders>
          </w:tcPr>
          <w:p w14:paraId="2053DC73" w14:textId="1CCA85F4" w:rsidR="00D74133" w:rsidRDefault="0050243E" w:rsidP="00217ADD">
            <w:pPr>
              <w:pStyle w:val="TableParagraph"/>
              <w:spacing w:line="253" w:lineRule="exact"/>
              <w:jc w:val="center"/>
              <w:rPr>
                <w:sz w:val="24"/>
              </w:rPr>
            </w:pPr>
            <w:r>
              <w:rPr>
                <w:sz w:val="24"/>
              </w:rPr>
              <w:t>0</w:t>
            </w:r>
          </w:p>
        </w:tc>
        <w:tc>
          <w:tcPr>
            <w:tcW w:w="1095" w:type="dxa"/>
            <w:tcBorders>
              <w:left w:val="single" w:sz="4" w:space="0" w:color="auto"/>
            </w:tcBorders>
          </w:tcPr>
          <w:p w14:paraId="61DA664B" w14:textId="0FD7A77B" w:rsidR="00D74133" w:rsidRDefault="00AE08E7" w:rsidP="00217ADD">
            <w:pPr>
              <w:pStyle w:val="TableParagraph"/>
              <w:spacing w:line="253" w:lineRule="exact"/>
              <w:jc w:val="center"/>
              <w:rPr>
                <w:sz w:val="24"/>
              </w:rPr>
            </w:pPr>
            <w:r>
              <w:rPr>
                <w:sz w:val="24"/>
              </w:rPr>
              <w:t>38</w:t>
            </w:r>
          </w:p>
        </w:tc>
      </w:tr>
      <w:tr w:rsidR="00D74133" w14:paraId="7F5DF2D7" w14:textId="458173E7" w:rsidTr="0050243E">
        <w:trPr>
          <w:trHeight w:val="275"/>
        </w:trPr>
        <w:tc>
          <w:tcPr>
            <w:tcW w:w="2410" w:type="dxa"/>
          </w:tcPr>
          <w:p w14:paraId="56049AAA" w14:textId="77777777" w:rsidR="00D74133" w:rsidRDefault="00D74133" w:rsidP="00217ADD">
            <w:pPr>
              <w:pStyle w:val="TableParagraph"/>
              <w:spacing w:line="256" w:lineRule="exact"/>
              <w:ind w:left="69"/>
              <w:rPr>
                <w:sz w:val="24"/>
              </w:rPr>
            </w:pPr>
            <w:r>
              <w:rPr>
                <w:sz w:val="24"/>
              </w:rPr>
              <w:t>Reinspeção</w:t>
            </w:r>
          </w:p>
        </w:tc>
        <w:tc>
          <w:tcPr>
            <w:tcW w:w="850" w:type="dxa"/>
          </w:tcPr>
          <w:p w14:paraId="09AE44DA" w14:textId="77777777" w:rsidR="00D74133" w:rsidRDefault="00D74133" w:rsidP="00217ADD">
            <w:pPr>
              <w:pStyle w:val="TableParagraph"/>
              <w:spacing w:line="256" w:lineRule="exact"/>
              <w:ind w:left="8"/>
              <w:jc w:val="center"/>
              <w:rPr>
                <w:sz w:val="24"/>
              </w:rPr>
            </w:pPr>
            <w:r>
              <w:rPr>
                <w:sz w:val="24"/>
              </w:rPr>
              <w:t>21</w:t>
            </w:r>
          </w:p>
        </w:tc>
        <w:tc>
          <w:tcPr>
            <w:tcW w:w="993" w:type="dxa"/>
          </w:tcPr>
          <w:p w14:paraId="7D94118B" w14:textId="4F84360B" w:rsidR="00D74133" w:rsidRDefault="00D74133" w:rsidP="00217ADD">
            <w:pPr>
              <w:pStyle w:val="TableParagraph"/>
              <w:spacing w:line="256" w:lineRule="exact"/>
              <w:ind w:left="3"/>
              <w:jc w:val="center"/>
              <w:rPr>
                <w:sz w:val="24"/>
              </w:rPr>
            </w:pPr>
            <w:r>
              <w:rPr>
                <w:sz w:val="24"/>
              </w:rPr>
              <w:t>29</w:t>
            </w:r>
          </w:p>
        </w:tc>
        <w:tc>
          <w:tcPr>
            <w:tcW w:w="708" w:type="dxa"/>
          </w:tcPr>
          <w:p w14:paraId="34720419" w14:textId="3DC15439" w:rsidR="00D74133" w:rsidRDefault="0050243E" w:rsidP="00217ADD">
            <w:pPr>
              <w:pStyle w:val="TableParagraph"/>
              <w:spacing w:line="256" w:lineRule="exact"/>
              <w:ind w:left="6"/>
              <w:jc w:val="center"/>
              <w:rPr>
                <w:sz w:val="24"/>
              </w:rPr>
            </w:pPr>
            <w:r>
              <w:rPr>
                <w:sz w:val="24"/>
              </w:rPr>
              <w:t>7</w:t>
            </w:r>
          </w:p>
        </w:tc>
        <w:tc>
          <w:tcPr>
            <w:tcW w:w="709" w:type="dxa"/>
          </w:tcPr>
          <w:p w14:paraId="1513FDA3" w14:textId="5B35F53B" w:rsidR="00D74133" w:rsidRDefault="0050243E" w:rsidP="0050243E">
            <w:pPr>
              <w:pStyle w:val="TableParagraph"/>
              <w:spacing w:line="256" w:lineRule="exact"/>
              <w:rPr>
                <w:sz w:val="24"/>
              </w:rPr>
            </w:pPr>
            <w:r>
              <w:rPr>
                <w:sz w:val="24"/>
              </w:rPr>
              <w:t xml:space="preserve">    4</w:t>
            </w:r>
          </w:p>
        </w:tc>
        <w:tc>
          <w:tcPr>
            <w:tcW w:w="851" w:type="dxa"/>
            <w:tcBorders>
              <w:right w:val="single" w:sz="4" w:space="0" w:color="auto"/>
            </w:tcBorders>
          </w:tcPr>
          <w:p w14:paraId="3AF625CA" w14:textId="242F4D6E" w:rsidR="00D74133" w:rsidRDefault="0050243E" w:rsidP="0050243E">
            <w:pPr>
              <w:pStyle w:val="TableParagraph"/>
              <w:spacing w:line="256" w:lineRule="exact"/>
              <w:rPr>
                <w:sz w:val="24"/>
              </w:rPr>
            </w:pPr>
            <w:r>
              <w:rPr>
                <w:sz w:val="24"/>
              </w:rPr>
              <w:t xml:space="preserve">     5</w:t>
            </w:r>
          </w:p>
        </w:tc>
        <w:tc>
          <w:tcPr>
            <w:tcW w:w="850" w:type="dxa"/>
            <w:tcBorders>
              <w:left w:val="single" w:sz="4" w:space="0" w:color="auto"/>
              <w:right w:val="single" w:sz="4" w:space="0" w:color="auto"/>
            </w:tcBorders>
          </w:tcPr>
          <w:p w14:paraId="10148C7B" w14:textId="11FFF16B" w:rsidR="00D74133" w:rsidRDefault="0050243E" w:rsidP="00217ADD">
            <w:pPr>
              <w:pStyle w:val="TableParagraph"/>
              <w:spacing w:line="256" w:lineRule="exact"/>
              <w:rPr>
                <w:sz w:val="24"/>
              </w:rPr>
            </w:pPr>
            <w:r>
              <w:rPr>
                <w:sz w:val="24"/>
              </w:rPr>
              <w:t xml:space="preserve">  </w:t>
            </w:r>
            <w:r w:rsidR="00AE08E7">
              <w:rPr>
                <w:sz w:val="24"/>
              </w:rPr>
              <w:t xml:space="preserve">   </w:t>
            </w:r>
            <w:r>
              <w:rPr>
                <w:sz w:val="24"/>
              </w:rPr>
              <w:t>5</w:t>
            </w:r>
          </w:p>
        </w:tc>
        <w:tc>
          <w:tcPr>
            <w:tcW w:w="1095" w:type="dxa"/>
            <w:tcBorders>
              <w:left w:val="single" w:sz="4" w:space="0" w:color="auto"/>
            </w:tcBorders>
          </w:tcPr>
          <w:p w14:paraId="12484A60" w14:textId="2075A00A" w:rsidR="00D74133" w:rsidRDefault="00AE08E7" w:rsidP="00217ADD">
            <w:pPr>
              <w:pStyle w:val="TableParagraph"/>
              <w:spacing w:line="256" w:lineRule="exact"/>
              <w:rPr>
                <w:sz w:val="24"/>
              </w:rPr>
            </w:pPr>
            <w:r>
              <w:rPr>
                <w:sz w:val="24"/>
              </w:rPr>
              <w:t xml:space="preserve">  </w:t>
            </w:r>
            <w:r w:rsidR="00FE22A4">
              <w:rPr>
                <w:sz w:val="24"/>
              </w:rPr>
              <w:t xml:space="preserve"> </w:t>
            </w:r>
            <w:r>
              <w:rPr>
                <w:sz w:val="24"/>
              </w:rPr>
              <w:t xml:space="preserve">   </w:t>
            </w:r>
            <w:r w:rsidR="00FE22A4">
              <w:rPr>
                <w:sz w:val="24"/>
              </w:rPr>
              <w:t xml:space="preserve"> </w:t>
            </w:r>
            <w:r>
              <w:rPr>
                <w:sz w:val="24"/>
              </w:rPr>
              <w:t>21</w:t>
            </w:r>
          </w:p>
        </w:tc>
      </w:tr>
      <w:tr w:rsidR="00D74133" w14:paraId="462468E4" w14:textId="39D4A5D4" w:rsidTr="0050243E">
        <w:trPr>
          <w:trHeight w:val="275"/>
        </w:trPr>
        <w:tc>
          <w:tcPr>
            <w:tcW w:w="2410" w:type="dxa"/>
          </w:tcPr>
          <w:p w14:paraId="523A3018" w14:textId="77777777" w:rsidR="00D74133" w:rsidRDefault="00D74133" w:rsidP="00217ADD">
            <w:pPr>
              <w:pStyle w:val="TableParagraph"/>
              <w:spacing w:line="256" w:lineRule="exact"/>
              <w:ind w:left="69"/>
              <w:rPr>
                <w:sz w:val="24"/>
              </w:rPr>
            </w:pPr>
            <w:r>
              <w:rPr>
                <w:sz w:val="24"/>
              </w:rPr>
              <w:t>Relatório</w:t>
            </w:r>
          </w:p>
        </w:tc>
        <w:tc>
          <w:tcPr>
            <w:tcW w:w="850" w:type="dxa"/>
          </w:tcPr>
          <w:p w14:paraId="1D53EAA7" w14:textId="77777777" w:rsidR="00D74133" w:rsidRDefault="00D74133" w:rsidP="00217ADD">
            <w:pPr>
              <w:pStyle w:val="TableParagraph"/>
              <w:spacing w:line="256" w:lineRule="exact"/>
              <w:ind w:left="45" w:right="37"/>
              <w:jc w:val="center"/>
              <w:rPr>
                <w:sz w:val="24"/>
              </w:rPr>
            </w:pPr>
            <w:r>
              <w:rPr>
                <w:sz w:val="24"/>
              </w:rPr>
              <w:t>110</w:t>
            </w:r>
          </w:p>
        </w:tc>
        <w:tc>
          <w:tcPr>
            <w:tcW w:w="993" w:type="dxa"/>
          </w:tcPr>
          <w:p w14:paraId="375DCBA8" w14:textId="4CD01F48" w:rsidR="00D74133" w:rsidRDefault="00D74133" w:rsidP="00217ADD">
            <w:pPr>
              <w:pStyle w:val="TableParagraph"/>
              <w:spacing w:line="256" w:lineRule="exact"/>
              <w:ind w:left="40" w:right="37"/>
              <w:jc w:val="center"/>
              <w:rPr>
                <w:sz w:val="24"/>
              </w:rPr>
            </w:pPr>
            <w:r>
              <w:rPr>
                <w:sz w:val="24"/>
              </w:rPr>
              <w:t>93</w:t>
            </w:r>
          </w:p>
        </w:tc>
        <w:tc>
          <w:tcPr>
            <w:tcW w:w="708" w:type="dxa"/>
          </w:tcPr>
          <w:p w14:paraId="245AAE58" w14:textId="32683A22" w:rsidR="00D74133" w:rsidRDefault="0050243E" w:rsidP="00217ADD">
            <w:pPr>
              <w:pStyle w:val="TableParagraph"/>
              <w:spacing w:line="256" w:lineRule="exact"/>
              <w:ind w:left="47" w:right="41"/>
              <w:jc w:val="center"/>
              <w:rPr>
                <w:sz w:val="24"/>
              </w:rPr>
            </w:pPr>
            <w:r>
              <w:rPr>
                <w:sz w:val="24"/>
              </w:rPr>
              <w:t>35</w:t>
            </w:r>
          </w:p>
        </w:tc>
        <w:tc>
          <w:tcPr>
            <w:tcW w:w="709" w:type="dxa"/>
          </w:tcPr>
          <w:p w14:paraId="45DF364B" w14:textId="76D7DC2C" w:rsidR="00D74133" w:rsidRDefault="0050243E" w:rsidP="0050243E">
            <w:pPr>
              <w:pStyle w:val="TableParagraph"/>
              <w:spacing w:line="256" w:lineRule="exact"/>
              <w:rPr>
                <w:sz w:val="24"/>
              </w:rPr>
            </w:pPr>
            <w:r>
              <w:rPr>
                <w:sz w:val="24"/>
              </w:rPr>
              <w:t xml:space="preserve">    27</w:t>
            </w:r>
          </w:p>
        </w:tc>
        <w:tc>
          <w:tcPr>
            <w:tcW w:w="851" w:type="dxa"/>
            <w:tcBorders>
              <w:right w:val="single" w:sz="4" w:space="0" w:color="auto"/>
            </w:tcBorders>
          </w:tcPr>
          <w:p w14:paraId="1F32AA4C" w14:textId="47DD7380" w:rsidR="00D74133" w:rsidRDefault="0050243E" w:rsidP="0050243E">
            <w:pPr>
              <w:pStyle w:val="TableParagraph"/>
              <w:spacing w:line="256" w:lineRule="exact"/>
              <w:rPr>
                <w:sz w:val="24"/>
              </w:rPr>
            </w:pPr>
            <w:r>
              <w:rPr>
                <w:sz w:val="24"/>
              </w:rPr>
              <w:t xml:space="preserve">   37</w:t>
            </w:r>
          </w:p>
        </w:tc>
        <w:tc>
          <w:tcPr>
            <w:tcW w:w="850" w:type="dxa"/>
            <w:tcBorders>
              <w:left w:val="single" w:sz="4" w:space="0" w:color="auto"/>
              <w:right w:val="single" w:sz="4" w:space="0" w:color="auto"/>
            </w:tcBorders>
          </w:tcPr>
          <w:p w14:paraId="75BBF149" w14:textId="7D024570" w:rsidR="00D74133" w:rsidRDefault="00AE08E7" w:rsidP="00217ADD">
            <w:pPr>
              <w:pStyle w:val="TableParagraph"/>
              <w:spacing w:line="256" w:lineRule="exact"/>
              <w:rPr>
                <w:sz w:val="24"/>
              </w:rPr>
            </w:pPr>
            <w:r>
              <w:rPr>
                <w:sz w:val="24"/>
              </w:rPr>
              <w:t xml:space="preserve">    </w:t>
            </w:r>
            <w:r w:rsidR="0050243E">
              <w:rPr>
                <w:sz w:val="24"/>
              </w:rPr>
              <w:t>24</w:t>
            </w:r>
          </w:p>
        </w:tc>
        <w:tc>
          <w:tcPr>
            <w:tcW w:w="1095" w:type="dxa"/>
            <w:tcBorders>
              <w:left w:val="single" w:sz="4" w:space="0" w:color="auto"/>
            </w:tcBorders>
          </w:tcPr>
          <w:p w14:paraId="2DEA983F" w14:textId="2E652108" w:rsidR="00D74133" w:rsidRDefault="00AE08E7" w:rsidP="00217ADD">
            <w:pPr>
              <w:pStyle w:val="TableParagraph"/>
              <w:spacing w:line="256" w:lineRule="exact"/>
              <w:rPr>
                <w:sz w:val="24"/>
              </w:rPr>
            </w:pPr>
            <w:r>
              <w:rPr>
                <w:sz w:val="24"/>
              </w:rPr>
              <w:t xml:space="preserve">   </w:t>
            </w:r>
            <w:r w:rsidR="00FE22A4">
              <w:rPr>
                <w:sz w:val="24"/>
              </w:rPr>
              <w:t xml:space="preserve"> </w:t>
            </w:r>
            <w:r>
              <w:rPr>
                <w:sz w:val="24"/>
              </w:rPr>
              <w:t xml:space="preserve">  123</w:t>
            </w:r>
          </w:p>
        </w:tc>
      </w:tr>
      <w:tr w:rsidR="00D74133" w14:paraId="3C181D05" w14:textId="64E30FDA" w:rsidTr="0050243E">
        <w:trPr>
          <w:trHeight w:val="275"/>
        </w:trPr>
        <w:tc>
          <w:tcPr>
            <w:tcW w:w="2410" w:type="dxa"/>
          </w:tcPr>
          <w:p w14:paraId="7DD8D7E7" w14:textId="77777777" w:rsidR="00D74133" w:rsidRDefault="00D74133" w:rsidP="00217ADD">
            <w:pPr>
              <w:pStyle w:val="TableParagraph"/>
              <w:spacing w:line="256" w:lineRule="exact"/>
              <w:ind w:left="69"/>
              <w:rPr>
                <w:sz w:val="24"/>
              </w:rPr>
            </w:pPr>
            <w:r>
              <w:rPr>
                <w:sz w:val="24"/>
              </w:rPr>
              <w:t>Academias</w:t>
            </w:r>
          </w:p>
        </w:tc>
        <w:tc>
          <w:tcPr>
            <w:tcW w:w="850" w:type="dxa"/>
          </w:tcPr>
          <w:p w14:paraId="02DFBA66" w14:textId="77777777" w:rsidR="00D74133" w:rsidRDefault="00D74133" w:rsidP="00217ADD">
            <w:pPr>
              <w:pStyle w:val="TableParagraph"/>
              <w:spacing w:line="256" w:lineRule="exact"/>
              <w:ind w:left="8"/>
              <w:jc w:val="center"/>
              <w:rPr>
                <w:sz w:val="24"/>
              </w:rPr>
            </w:pPr>
            <w:r>
              <w:rPr>
                <w:sz w:val="24"/>
              </w:rPr>
              <w:t>3</w:t>
            </w:r>
          </w:p>
        </w:tc>
        <w:tc>
          <w:tcPr>
            <w:tcW w:w="993" w:type="dxa"/>
          </w:tcPr>
          <w:p w14:paraId="5BFE89BC" w14:textId="3F4CA883" w:rsidR="00D74133" w:rsidRDefault="00D74133" w:rsidP="00217ADD">
            <w:pPr>
              <w:pStyle w:val="TableParagraph"/>
              <w:spacing w:line="256" w:lineRule="exact"/>
              <w:ind w:left="3"/>
              <w:jc w:val="center"/>
              <w:rPr>
                <w:sz w:val="24"/>
              </w:rPr>
            </w:pPr>
            <w:r>
              <w:rPr>
                <w:sz w:val="24"/>
              </w:rPr>
              <w:t>0</w:t>
            </w:r>
          </w:p>
        </w:tc>
        <w:tc>
          <w:tcPr>
            <w:tcW w:w="708" w:type="dxa"/>
          </w:tcPr>
          <w:p w14:paraId="4EF6D15B" w14:textId="623DBB75" w:rsidR="00D74133" w:rsidRDefault="001F4F29" w:rsidP="00217ADD">
            <w:pPr>
              <w:pStyle w:val="TableParagraph"/>
              <w:spacing w:line="256" w:lineRule="exact"/>
              <w:ind w:left="6"/>
              <w:jc w:val="center"/>
              <w:rPr>
                <w:sz w:val="24"/>
              </w:rPr>
            </w:pPr>
            <w:r>
              <w:rPr>
                <w:sz w:val="24"/>
              </w:rPr>
              <w:t>0</w:t>
            </w:r>
          </w:p>
        </w:tc>
        <w:tc>
          <w:tcPr>
            <w:tcW w:w="709" w:type="dxa"/>
          </w:tcPr>
          <w:p w14:paraId="6DCA7BA7" w14:textId="7BD12372" w:rsidR="00D74133" w:rsidRDefault="001F4F29" w:rsidP="00217ADD">
            <w:pPr>
              <w:pStyle w:val="TableParagraph"/>
              <w:spacing w:line="256" w:lineRule="exact"/>
              <w:ind w:left="433"/>
              <w:rPr>
                <w:sz w:val="24"/>
              </w:rPr>
            </w:pPr>
            <w:r>
              <w:rPr>
                <w:sz w:val="24"/>
              </w:rPr>
              <w:t>0</w:t>
            </w:r>
          </w:p>
        </w:tc>
        <w:tc>
          <w:tcPr>
            <w:tcW w:w="851" w:type="dxa"/>
            <w:tcBorders>
              <w:right w:val="single" w:sz="4" w:space="0" w:color="auto"/>
            </w:tcBorders>
          </w:tcPr>
          <w:p w14:paraId="0BF6AF94" w14:textId="1612AB82" w:rsidR="00D74133" w:rsidRDefault="001F4F29" w:rsidP="00217ADD">
            <w:pPr>
              <w:pStyle w:val="TableParagraph"/>
              <w:spacing w:line="256" w:lineRule="exact"/>
              <w:jc w:val="center"/>
              <w:rPr>
                <w:sz w:val="24"/>
              </w:rPr>
            </w:pPr>
            <w:r>
              <w:rPr>
                <w:sz w:val="24"/>
              </w:rPr>
              <w:t>0</w:t>
            </w:r>
          </w:p>
        </w:tc>
        <w:tc>
          <w:tcPr>
            <w:tcW w:w="850" w:type="dxa"/>
            <w:tcBorders>
              <w:left w:val="single" w:sz="4" w:space="0" w:color="auto"/>
              <w:right w:val="single" w:sz="4" w:space="0" w:color="auto"/>
            </w:tcBorders>
          </w:tcPr>
          <w:p w14:paraId="11BA88A0" w14:textId="1A87C69A" w:rsidR="00D74133" w:rsidRDefault="001F4F29" w:rsidP="00217ADD">
            <w:pPr>
              <w:pStyle w:val="TableParagraph"/>
              <w:spacing w:line="256" w:lineRule="exact"/>
              <w:jc w:val="center"/>
              <w:rPr>
                <w:sz w:val="24"/>
              </w:rPr>
            </w:pPr>
            <w:r>
              <w:rPr>
                <w:sz w:val="24"/>
              </w:rPr>
              <w:t>1</w:t>
            </w:r>
          </w:p>
        </w:tc>
        <w:tc>
          <w:tcPr>
            <w:tcW w:w="1095" w:type="dxa"/>
            <w:tcBorders>
              <w:left w:val="single" w:sz="4" w:space="0" w:color="auto"/>
            </w:tcBorders>
          </w:tcPr>
          <w:p w14:paraId="75E41D58" w14:textId="5B00CC32" w:rsidR="00D74133" w:rsidRDefault="00AE08E7" w:rsidP="00217ADD">
            <w:pPr>
              <w:pStyle w:val="TableParagraph"/>
              <w:spacing w:line="256" w:lineRule="exact"/>
              <w:jc w:val="center"/>
              <w:rPr>
                <w:sz w:val="24"/>
              </w:rPr>
            </w:pPr>
            <w:r>
              <w:rPr>
                <w:sz w:val="24"/>
              </w:rPr>
              <w:t>1</w:t>
            </w:r>
          </w:p>
        </w:tc>
      </w:tr>
      <w:tr w:rsidR="00D74133" w14:paraId="1FE12843" w14:textId="10BB41E4" w:rsidTr="0050243E">
        <w:trPr>
          <w:trHeight w:val="277"/>
        </w:trPr>
        <w:tc>
          <w:tcPr>
            <w:tcW w:w="2410" w:type="dxa"/>
          </w:tcPr>
          <w:p w14:paraId="041E19D1" w14:textId="77777777" w:rsidR="00D74133" w:rsidRDefault="00D74133" w:rsidP="00217ADD">
            <w:pPr>
              <w:pStyle w:val="TableParagraph"/>
              <w:spacing w:before="1"/>
              <w:ind w:left="69"/>
              <w:rPr>
                <w:sz w:val="24"/>
              </w:rPr>
            </w:pPr>
            <w:r>
              <w:rPr>
                <w:sz w:val="24"/>
              </w:rPr>
              <w:t>Açougues</w:t>
            </w:r>
          </w:p>
        </w:tc>
        <w:tc>
          <w:tcPr>
            <w:tcW w:w="850" w:type="dxa"/>
          </w:tcPr>
          <w:p w14:paraId="11D127F7" w14:textId="77777777" w:rsidR="00D74133" w:rsidRDefault="00D74133" w:rsidP="00217ADD">
            <w:pPr>
              <w:pStyle w:val="TableParagraph"/>
              <w:spacing w:before="1"/>
              <w:ind w:left="8"/>
              <w:jc w:val="center"/>
              <w:rPr>
                <w:sz w:val="24"/>
              </w:rPr>
            </w:pPr>
            <w:r>
              <w:rPr>
                <w:sz w:val="24"/>
              </w:rPr>
              <w:t>4</w:t>
            </w:r>
          </w:p>
        </w:tc>
        <w:tc>
          <w:tcPr>
            <w:tcW w:w="993" w:type="dxa"/>
          </w:tcPr>
          <w:p w14:paraId="1FF6FBAF" w14:textId="36A4BC9F" w:rsidR="00D74133" w:rsidRDefault="00D74133" w:rsidP="00217ADD">
            <w:pPr>
              <w:pStyle w:val="TableParagraph"/>
              <w:spacing w:before="1"/>
              <w:ind w:left="3"/>
              <w:jc w:val="center"/>
              <w:rPr>
                <w:sz w:val="24"/>
              </w:rPr>
            </w:pPr>
            <w:r>
              <w:rPr>
                <w:sz w:val="24"/>
              </w:rPr>
              <w:t>0</w:t>
            </w:r>
          </w:p>
        </w:tc>
        <w:tc>
          <w:tcPr>
            <w:tcW w:w="708" w:type="dxa"/>
          </w:tcPr>
          <w:p w14:paraId="612230F4" w14:textId="28DB2C5D" w:rsidR="00D74133" w:rsidRDefault="001F4F29" w:rsidP="00217ADD">
            <w:pPr>
              <w:pStyle w:val="TableParagraph"/>
              <w:spacing w:before="1"/>
              <w:ind w:left="6"/>
              <w:jc w:val="center"/>
              <w:rPr>
                <w:sz w:val="24"/>
              </w:rPr>
            </w:pPr>
            <w:r>
              <w:rPr>
                <w:sz w:val="24"/>
              </w:rPr>
              <w:t>0</w:t>
            </w:r>
          </w:p>
        </w:tc>
        <w:tc>
          <w:tcPr>
            <w:tcW w:w="709" w:type="dxa"/>
          </w:tcPr>
          <w:p w14:paraId="77BCEC4F" w14:textId="33C5D4FB" w:rsidR="00D74133" w:rsidRDefault="001F4F29" w:rsidP="00217ADD">
            <w:pPr>
              <w:pStyle w:val="TableParagraph"/>
              <w:spacing w:before="1"/>
              <w:ind w:left="433"/>
              <w:rPr>
                <w:sz w:val="24"/>
              </w:rPr>
            </w:pPr>
            <w:r>
              <w:rPr>
                <w:sz w:val="24"/>
              </w:rPr>
              <w:t>1</w:t>
            </w:r>
          </w:p>
        </w:tc>
        <w:tc>
          <w:tcPr>
            <w:tcW w:w="851" w:type="dxa"/>
            <w:tcBorders>
              <w:right w:val="single" w:sz="4" w:space="0" w:color="auto"/>
            </w:tcBorders>
          </w:tcPr>
          <w:p w14:paraId="25C29394" w14:textId="3CA5F341" w:rsidR="00D74133" w:rsidRDefault="001F4F29" w:rsidP="00217ADD">
            <w:pPr>
              <w:pStyle w:val="TableParagraph"/>
              <w:spacing w:before="1"/>
              <w:jc w:val="center"/>
              <w:rPr>
                <w:sz w:val="24"/>
              </w:rPr>
            </w:pPr>
            <w:r>
              <w:rPr>
                <w:sz w:val="24"/>
              </w:rPr>
              <w:t>2</w:t>
            </w:r>
          </w:p>
        </w:tc>
        <w:tc>
          <w:tcPr>
            <w:tcW w:w="850" w:type="dxa"/>
            <w:tcBorders>
              <w:left w:val="single" w:sz="4" w:space="0" w:color="auto"/>
              <w:right w:val="single" w:sz="4" w:space="0" w:color="auto"/>
            </w:tcBorders>
          </w:tcPr>
          <w:p w14:paraId="34A4586D" w14:textId="6EFCDA06" w:rsidR="00D74133" w:rsidRDefault="001F4F29" w:rsidP="00217ADD">
            <w:pPr>
              <w:pStyle w:val="TableParagraph"/>
              <w:spacing w:before="1"/>
              <w:jc w:val="center"/>
              <w:rPr>
                <w:sz w:val="24"/>
              </w:rPr>
            </w:pPr>
            <w:r>
              <w:rPr>
                <w:sz w:val="24"/>
              </w:rPr>
              <w:t>1</w:t>
            </w:r>
          </w:p>
        </w:tc>
        <w:tc>
          <w:tcPr>
            <w:tcW w:w="1095" w:type="dxa"/>
            <w:tcBorders>
              <w:left w:val="single" w:sz="4" w:space="0" w:color="auto"/>
            </w:tcBorders>
          </w:tcPr>
          <w:p w14:paraId="7ADB7D40" w14:textId="199C4BC0" w:rsidR="00D74133" w:rsidRDefault="00AE08E7" w:rsidP="00217ADD">
            <w:pPr>
              <w:pStyle w:val="TableParagraph"/>
              <w:spacing w:before="1"/>
              <w:jc w:val="center"/>
              <w:rPr>
                <w:sz w:val="24"/>
              </w:rPr>
            </w:pPr>
            <w:r>
              <w:rPr>
                <w:sz w:val="24"/>
              </w:rPr>
              <w:t>4</w:t>
            </w:r>
          </w:p>
        </w:tc>
      </w:tr>
      <w:tr w:rsidR="00D74133" w14:paraId="4C79C902" w14:textId="45AC9E33" w:rsidTr="0050243E">
        <w:trPr>
          <w:trHeight w:val="277"/>
        </w:trPr>
        <w:tc>
          <w:tcPr>
            <w:tcW w:w="2410" w:type="dxa"/>
          </w:tcPr>
          <w:p w14:paraId="1BD263F0" w14:textId="77777777" w:rsidR="00D74133" w:rsidRDefault="00D74133" w:rsidP="00217ADD">
            <w:pPr>
              <w:pStyle w:val="TableParagraph"/>
              <w:spacing w:before="1"/>
              <w:ind w:left="69"/>
              <w:rPr>
                <w:sz w:val="24"/>
              </w:rPr>
            </w:pPr>
            <w:r>
              <w:rPr>
                <w:sz w:val="24"/>
              </w:rPr>
              <w:t>Almoxarifado saude</w:t>
            </w:r>
          </w:p>
        </w:tc>
        <w:tc>
          <w:tcPr>
            <w:tcW w:w="850" w:type="dxa"/>
          </w:tcPr>
          <w:p w14:paraId="7150C09B" w14:textId="77777777" w:rsidR="00D74133" w:rsidRDefault="00D74133" w:rsidP="00217ADD">
            <w:pPr>
              <w:pStyle w:val="TableParagraph"/>
              <w:spacing w:before="1"/>
              <w:ind w:left="8"/>
              <w:jc w:val="center"/>
              <w:rPr>
                <w:sz w:val="24"/>
              </w:rPr>
            </w:pPr>
            <w:r>
              <w:rPr>
                <w:sz w:val="24"/>
              </w:rPr>
              <w:t>0</w:t>
            </w:r>
          </w:p>
        </w:tc>
        <w:tc>
          <w:tcPr>
            <w:tcW w:w="993" w:type="dxa"/>
          </w:tcPr>
          <w:p w14:paraId="41F9F305" w14:textId="3096F6FC" w:rsidR="00D74133" w:rsidRDefault="00D74133" w:rsidP="00217ADD">
            <w:pPr>
              <w:pStyle w:val="TableParagraph"/>
              <w:spacing w:before="1"/>
              <w:ind w:left="3"/>
              <w:jc w:val="center"/>
              <w:rPr>
                <w:sz w:val="24"/>
              </w:rPr>
            </w:pPr>
            <w:r>
              <w:rPr>
                <w:sz w:val="24"/>
              </w:rPr>
              <w:t>1</w:t>
            </w:r>
          </w:p>
        </w:tc>
        <w:tc>
          <w:tcPr>
            <w:tcW w:w="708" w:type="dxa"/>
          </w:tcPr>
          <w:p w14:paraId="2CECD245" w14:textId="6E5FC4CF" w:rsidR="00D74133" w:rsidRDefault="001F4F29" w:rsidP="00217ADD">
            <w:pPr>
              <w:pStyle w:val="TableParagraph"/>
              <w:spacing w:before="1"/>
              <w:ind w:left="6"/>
              <w:jc w:val="center"/>
              <w:rPr>
                <w:sz w:val="24"/>
              </w:rPr>
            </w:pPr>
            <w:r>
              <w:rPr>
                <w:sz w:val="24"/>
              </w:rPr>
              <w:t>0</w:t>
            </w:r>
          </w:p>
        </w:tc>
        <w:tc>
          <w:tcPr>
            <w:tcW w:w="709" w:type="dxa"/>
          </w:tcPr>
          <w:p w14:paraId="144B7789" w14:textId="61C415C0" w:rsidR="00D74133" w:rsidRDefault="001F4F29" w:rsidP="00217ADD">
            <w:pPr>
              <w:pStyle w:val="TableParagraph"/>
              <w:spacing w:before="1"/>
              <w:ind w:left="433"/>
              <w:rPr>
                <w:sz w:val="24"/>
              </w:rPr>
            </w:pPr>
            <w:r>
              <w:rPr>
                <w:sz w:val="24"/>
              </w:rPr>
              <w:t>0</w:t>
            </w:r>
          </w:p>
        </w:tc>
        <w:tc>
          <w:tcPr>
            <w:tcW w:w="851" w:type="dxa"/>
            <w:tcBorders>
              <w:right w:val="single" w:sz="4" w:space="0" w:color="auto"/>
            </w:tcBorders>
          </w:tcPr>
          <w:p w14:paraId="2E358DC6" w14:textId="7661DFCC" w:rsidR="00D74133" w:rsidRDefault="001F4F29" w:rsidP="00217ADD">
            <w:pPr>
              <w:pStyle w:val="TableParagraph"/>
              <w:spacing w:before="1"/>
              <w:jc w:val="center"/>
              <w:rPr>
                <w:sz w:val="24"/>
              </w:rPr>
            </w:pPr>
            <w:r>
              <w:rPr>
                <w:sz w:val="24"/>
              </w:rPr>
              <w:t>0</w:t>
            </w:r>
          </w:p>
        </w:tc>
        <w:tc>
          <w:tcPr>
            <w:tcW w:w="850" w:type="dxa"/>
            <w:tcBorders>
              <w:left w:val="single" w:sz="4" w:space="0" w:color="auto"/>
              <w:right w:val="single" w:sz="4" w:space="0" w:color="auto"/>
            </w:tcBorders>
          </w:tcPr>
          <w:p w14:paraId="578CB7F3" w14:textId="058ACFA1" w:rsidR="00D74133" w:rsidRDefault="001F4F29" w:rsidP="00217ADD">
            <w:pPr>
              <w:pStyle w:val="TableParagraph"/>
              <w:spacing w:before="1"/>
              <w:jc w:val="center"/>
              <w:rPr>
                <w:sz w:val="24"/>
              </w:rPr>
            </w:pPr>
            <w:r>
              <w:rPr>
                <w:sz w:val="24"/>
              </w:rPr>
              <w:t>0</w:t>
            </w:r>
          </w:p>
        </w:tc>
        <w:tc>
          <w:tcPr>
            <w:tcW w:w="1095" w:type="dxa"/>
            <w:tcBorders>
              <w:left w:val="single" w:sz="4" w:space="0" w:color="auto"/>
            </w:tcBorders>
          </w:tcPr>
          <w:p w14:paraId="0A3DD1DD" w14:textId="78F7E9EE" w:rsidR="00D74133" w:rsidRDefault="00AE08E7" w:rsidP="00217ADD">
            <w:pPr>
              <w:pStyle w:val="TableParagraph"/>
              <w:spacing w:before="1"/>
              <w:jc w:val="center"/>
              <w:rPr>
                <w:sz w:val="24"/>
              </w:rPr>
            </w:pPr>
            <w:r>
              <w:rPr>
                <w:sz w:val="24"/>
              </w:rPr>
              <w:t>0</w:t>
            </w:r>
          </w:p>
        </w:tc>
      </w:tr>
      <w:tr w:rsidR="00D74133" w14:paraId="2B980683" w14:textId="1E8459D6" w:rsidTr="0050243E">
        <w:trPr>
          <w:trHeight w:val="275"/>
        </w:trPr>
        <w:tc>
          <w:tcPr>
            <w:tcW w:w="2410" w:type="dxa"/>
          </w:tcPr>
          <w:p w14:paraId="7721227F" w14:textId="77777777" w:rsidR="00D74133" w:rsidRDefault="00D74133" w:rsidP="00217ADD">
            <w:pPr>
              <w:pStyle w:val="TableParagraph"/>
              <w:spacing w:line="256" w:lineRule="exact"/>
              <w:ind w:left="69"/>
              <w:rPr>
                <w:sz w:val="24"/>
              </w:rPr>
            </w:pPr>
            <w:r>
              <w:rPr>
                <w:sz w:val="24"/>
              </w:rPr>
              <w:t>Agricultura Familiar</w:t>
            </w:r>
          </w:p>
        </w:tc>
        <w:tc>
          <w:tcPr>
            <w:tcW w:w="850" w:type="dxa"/>
          </w:tcPr>
          <w:p w14:paraId="4D355AFF" w14:textId="77777777" w:rsidR="00D74133" w:rsidRDefault="00D74133" w:rsidP="00217ADD">
            <w:pPr>
              <w:pStyle w:val="TableParagraph"/>
              <w:spacing w:line="256" w:lineRule="exact"/>
              <w:ind w:left="8"/>
              <w:jc w:val="center"/>
              <w:rPr>
                <w:sz w:val="24"/>
              </w:rPr>
            </w:pPr>
            <w:r>
              <w:rPr>
                <w:sz w:val="24"/>
              </w:rPr>
              <w:t>1</w:t>
            </w:r>
          </w:p>
        </w:tc>
        <w:tc>
          <w:tcPr>
            <w:tcW w:w="993" w:type="dxa"/>
          </w:tcPr>
          <w:p w14:paraId="12F0C207" w14:textId="624B2542" w:rsidR="00D74133" w:rsidRDefault="00D74133" w:rsidP="00217ADD">
            <w:pPr>
              <w:pStyle w:val="TableParagraph"/>
              <w:spacing w:line="256" w:lineRule="exact"/>
              <w:ind w:left="3"/>
              <w:jc w:val="center"/>
              <w:rPr>
                <w:sz w:val="24"/>
              </w:rPr>
            </w:pPr>
            <w:r>
              <w:rPr>
                <w:sz w:val="24"/>
              </w:rPr>
              <w:t>0</w:t>
            </w:r>
          </w:p>
        </w:tc>
        <w:tc>
          <w:tcPr>
            <w:tcW w:w="708" w:type="dxa"/>
          </w:tcPr>
          <w:p w14:paraId="395054C5" w14:textId="13EB48CB" w:rsidR="00D74133" w:rsidRDefault="001F4F29" w:rsidP="00217ADD">
            <w:pPr>
              <w:pStyle w:val="TableParagraph"/>
              <w:spacing w:line="256" w:lineRule="exact"/>
              <w:ind w:left="6"/>
              <w:jc w:val="center"/>
              <w:rPr>
                <w:sz w:val="24"/>
              </w:rPr>
            </w:pPr>
            <w:r>
              <w:rPr>
                <w:sz w:val="24"/>
              </w:rPr>
              <w:t>0</w:t>
            </w:r>
          </w:p>
        </w:tc>
        <w:tc>
          <w:tcPr>
            <w:tcW w:w="709" w:type="dxa"/>
          </w:tcPr>
          <w:p w14:paraId="59D0D551" w14:textId="349B500D" w:rsidR="00D74133" w:rsidRDefault="001F4F29" w:rsidP="00217ADD">
            <w:pPr>
              <w:pStyle w:val="TableParagraph"/>
              <w:spacing w:line="256" w:lineRule="exact"/>
              <w:ind w:left="433"/>
              <w:rPr>
                <w:sz w:val="24"/>
              </w:rPr>
            </w:pPr>
            <w:r>
              <w:rPr>
                <w:sz w:val="24"/>
              </w:rPr>
              <w:t>0</w:t>
            </w:r>
          </w:p>
        </w:tc>
        <w:tc>
          <w:tcPr>
            <w:tcW w:w="851" w:type="dxa"/>
            <w:tcBorders>
              <w:right w:val="single" w:sz="4" w:space="0" w:color="auto"/>
            </w:tcBorders>
          </w:tcPr>
          <w:p w14:paraId="3B9476C4" w14:textId="09620416" w:rsidR="00D74133" w:rsidRDefault="001F4F29" w:rsidP="00217ADD">
            <w:pPr>
              <w:pStyle w:val="TableParagraph"/>
              <w:spacing w:line="256" w:lineRule="exact"/>
              <w:jc w:val="center"/>
              <w:rPr>
                <w:sz w:val="24"/>
              </w:rPr>
            </w:pPr>
            <w:r>
              <w:rPr>
                <w:sz w:val="24"/>
              </w:rPr>
              <w:t>0</w:t>
            </w:r>
          </w:p>
        </w:tc>
        <w:tc>
          <w:tcPr>
            <w:tcW w:w="850" w:type="dxa"/>
            <w:tcBorders>
              <w:left w:val="single" w:sz="4" w:space="0" w:color="auto"/>
              <w:right w:val="single" w:sz="4" w:space="0" w:color="auto"/>
            </w:tcBorders>
          </w:tcPr>
          <w:p w14:paraId="499D1E16" w14:textId="696A08CE" w:rsidR="00D74133" w:rsidRDefault="001F4F29" w:rsidP="00217ADD">
            <w:pPr>
              <w:pStyle w:val="TableParagraph"/>
              <w:spacing w:line="256" w:lineRule="exact"/>
              <w:jc w:val="center"/>
              <w:rPr>
                <w:sz w:val="24"/>
              </w:rPr>
            </w:pPr>
            <w:r>
              <w:rPr>
                <w:sz w:val="24"/>
              </w:rPr>
              <w:t>0</w:t>
            </w:r>
          </w:p>
        </w:tc>
        <w:tc>
          <w:tcPr>
            <w:tcW w:w="1095" w:type="dxa"/>
            <w:tcBorders>
              <w:left w:val="single" w:sz="4" w:space="0" w:color="auto"/>
            </w:tcBorders>
          </w:tcPr>
          <w:p w14:paraId="56772681" w14:textId="7C1310A9" w:rsidR="00D74133" w:rsidRDefault="00AE08E7" w:rsidP="00217ADD">
            <w:pPr>
              <w:pStyle w:val="TableParagraph"/>
              <w:spacing w:line="256" w:lineRule="exact"/>
              <w:jc w:val="center"/>
              <w:rPr>
                <w:sz w:val="24"/>
              </w:rPr>
            </w:pPr>
            <w:r>
              <w:rPr>
                <w:sz w:val="24"/>
              </w:rPr>
              <w:t>0</w:t>
            </w:r>
          </w:p>
        </w:tc>
      </w:tr>
      <w:tr w:rsidR="00D74133" w14:paraId="3BD457F7" w14:textId="5FB2173A" w:rsidTr="0050243E">
        <w:trPr>
          <w:trHeight w:val="275"/>
        </w:trPr>
        <w:tc>
          <w:tcPr>
            <w:tcW w:w="2410" w:type="dxa"/>
          </w:tcPr>
          <w:p w14:paraId="023EA53D" w14:textId="77777777" w:rsidR="00D74133" w:rsidRDefault="00D74133" w:rsidP="00217ADD">
            <w:pPr>
              <w:pStyle w:val="TableParagraph"/>
              <w:spacing w:line="256" w:lineRule="exact"/>
              <w:ind w:left="69"/>
              <w:rPr>
                <w:sz w:val="24"/>
              </w:rPr>
            </w:pPr>
            <w:r>
              <w:rPr>
                <w:sz w:val="24"/>
              </w:rPr>
              <w:t>Ambulância</w:t>
            </w:r>
          </w:p>
        </w:tc>
        <w:tc>
          <w:tcPr>
            <w:tcW w:w="850" w:type="dxa"/>
          </w:tcPr>
          <w:p w14:paraId="3855B9E0" w14:textId="77777777" w:rsidR="00D74133" w:rsidRDefault="00D74133" w:rsidP="00217ADD">
            <w:pPr>
              <w:pStyle w:val="TableParagraph"/>
              <w:spacing w:line="256" w:lineRule="exact"/>
              <w:ind w:left="8"/>
              <w:jc w:val="center"/>
              <w:rPr>
                <w:sz w:val="24"/>
              </w:rPr>
            </w:pPr>
            <w:r>
              <w:rPr>
                <w:sz w:val="24"/>
              </w:rPr>
              <w:t>1</w:t>
            </w:r>
          </w:p>
        </w:tc>
        <w:tc>
          <w:tcPr>
            <w:tcW w:w="993" w:type="dxa"/>
          </w:tcPr>
          <w:p w14:paraId="4BC8A05E" w14:textId="2C1901F2" w:rsidR="00D74133" w:rsidRDefault="00D74133" w:rsidP="00217ADD">
            <w:pPr>
              <w:pStyle w:val="TableParagraph"/>
              <w:spacing w:line="256" w:lineRule="exact"/>
              <w:ind w:left="3"/>
              <w:jc w:val="center"/>
              <w:rPr>
                <w:sz w:val="24"/>
              </w:rPr>
            </w:pPr>
            <w:r>
              <w:rPr>
                <w:sz w:val="24"/>
              </w:rPr>
              <w:t>0</w:t>
            </w:r>
          </w:p>
        </w:tc>
        <w:tc>
          <w:tcPr>
            <w:tcW w:w="708" w:type="dxa"/>
          </w:tcPr>
          <w:p w14:paraId="6ABD0665" w14:textId="6241AC9C" w:rsidR="00D74133" w:rsidRDefault="001F4F29" w:rsidP="00217ADD">
            <w:pPr>
              <w:pStyle w:val="TableParagraph"/>
              <w:spacing w:line="256" w:lineRule="exact"/>
              <w:ind w:left="6"/>
              <w:jc w:val="center"/>
              <w:rPr>
                <w:sz w:val="24"/>
              </w:rPr>
            </w:pPr>
            <w:r>
              <w:rPr>
                <w:sz w:val="24"/>
              </w:rPr>
              <w:t>0</w:t>
            </w:r>
          </w:p>
        </w:tc>
        <w:tc>
          <w:tcPr>
            <w:tcW w:w="709" w:type="dxa"/>
          </w:tcPr>
          <w:p w14:paraId="70AB3F22" w14:textId="4C053288" w:rsidR="00D74133" w:rsidRDefault="001F4F29" w:rsidP="00217ADD">
            <w:pPr>
              <w:pStyle w:val="TableParagraph"/>
              <w:spacing w:line="256" w:lineRule="exact"/>
              <w:ind w:left="433"/>
              <w:rPr>
                <w:sz w:val="24"/>
              </w:rPr>
            </w:pPr>
            <w:r>
              <w:rPr>
                <w:sz w:val="24"/>
              </w:rPr>
              <w:t>0</w:t>
            </w:r>
          </w:p>
        </w:tc>
        <w:tc>
          <w:tcPr>
            <w:tcW w:w="851" w:type="dxa"/>
            <w:tcBorders>
              <w:right w:val="single" w:sz="4" w:space="0" w:color="auto"/>
            </w:tcBorders>
          </w:tcPr>
          <w:p w14:paraId="74A1F183" w14:textId="7827FC59" w:rsidR="00D74133" w:rsidRDefault="001F4F29" w:rsidP="00217ADD">
            <w:pPr>
              <w:pStyle w:val="TableParagraph"/>
              <w:spacing w:line="256" w:lineRule="exact"/>
              <w:jc w:val="center"/>
              <w:rPr>
                <w:sz w:val="24"/>
              </w:rPr>
            </w:pPr>
            <w:r>
              <w:rPr>
                <w:sz w:val="24"/>
              </w:rPr>
              <w:t>0</w:t>
            </w:r>
          </w:p>
        </w:tc>
        <w:tc>
          <w:tcPr>
            <w:tcW w:w="850" w:type="dxa"/>
            <w:tcBorders>
              <w:left w:val="single" w:sz="4" w:space="0" w:color="auto"/>
              <w:right w:val="single" w:sz="4" w:space="0" w:color="auto"/>
            </w:tcBorders>
          </w:tcPr>
          <w:p w14:paraId="03BB19AB" w14:textId="15F350ED" w:rsidR="00D74133" w:rsidRDefault="001F4F29" w:rsidP="00217ADD">
            <w:pPr>
              <w:pStyle w:val="TableParagraph"/>
              <w:spacing w:line="256" w:lineRule="exact"/>
              <w:jc w:val="center"/>
              <w:rPr>
                <w:sz w:val="24"/>
              </w:rPr>
            </w:pPr>
            <w:r>
              <w:rPr>
                <w:sz w:val="24"/>
              </w:rPr>
              <w:t>0</w:t>
            </w:r>
          </w:p>
        </w:tc>
        <w:tc>
          <w:tcPr>
            <w:tcW w:w="1095" w:type="dxa"/>
            <w:tcBorders>
              <w:left w:val="single" w:sz="4" w:space="0" w:color="auto"/>
            </w:tcBorders>
          </w:tcPr>
          <w:p w14:paraId="4E31E59C" w14:textId="2B93B3D3" w:rsidR="00D74133" w:rsidRDefault="00AE08E7" w:rsidP="00217ADD">
            <w:pPr>
              <w:pStyle w:val="TableParagraph"/>
              <w:spacing w:line="256" w:lineRule="exact"/>
              <w:jc w:val="center"/>
              <w:rPr>
                <w:sz w:val="24"/>
              </w:rPr>
            </w:pPr>
            <w:r>
              <w:rPr>
                <w:sz w:val="24"/>
              </w:rPr>
              <w:t>0</w:t>
            </w:r>
          </w:p>
        </w:tc>
      </w:tr>
      <w:tr w:rsidR="00D74133" w14:paraId="0DCFADBC" w14:textId="61D28058" w:rsidTr="0050243E">
        <w:trPr>
          <w:trHeight w:val="275"/>
        </w:trPr>
        <w:tc>
          <w:tcPr>
            <w:tcW w:w="2410" w:type="dxa"/>
          </w:tcPr>
          <w:p w14:paraId="5C3F63F6" w14:textId="77777777" w:rsidR="00D74133" w:rsidRDefault="00D74133" w:rsidP="00217ADD">
            <w:pPr>
              <w:pStyle w:val="TableParagraph"/>
              <w:spacing w:line="256" w:lineRule="exact"/>
              <w:ind w:left="69"/>
              <w:rPr>
                <w:sz w:val="24"/>
              </w:rPr>
            </w:pPr>
            <w:r>
              <w:rPr>
                <w:sz w:val="24"/>
              </w:rPr>
              <w:t>Ambulante</w:t>
            </w:r>
          </w:p>
        </w:tc>
        <w:tc>
          <w:tcPr>
            <w:tcW w:w="850" w:type="dxa"/>
          </w:tcPr>
          <w:p w14:paraId="06EACE48" w14:textId="77777777" w:rsidR="00D74133" w:rsidRDefault="00D74133" w:rsidP="00217ADD">
            <w:pPr>
              <w:pStyle w:val="TableParagraph"/>
              <w:spacing w:line="256" w:lineRule="exact"/>
              <w:ind w:left="8"/>
              <w:jc w:val="center"/>
              <w:rPr>
                <w:sz w:val="24"/>
              </w:rPr>
            </w:pPr>
            <w:r>
              <w:rPr>
                <w:sz w:val="24"/>
              </w:rPr>
              <w:t>1</w:t>
            </w:r>
          </w:p>
        </w:tc>
        <w:tc>
          <w:tcPr>
            <w:tcW w:w="993" w:type="dxa"/>
          </w:tcPr>
          <w:p w14:paraId="78F84192" w14:textId="22992623" w:rsidR="00D74133" w:rsidRDefault="00D74133" w:rsidP="00217ADD">
            <w:pPr>
              <w:pStyle w:val="TableParagraph"/>
              <w:spacing w:line="256" w:lineRule="exact"/>
              <w:ind w:left="3"/>
              <w:jc w:val="center"/>
              <w:rPr>
                <w:sz w:val="24"/>
              </w:rPr>
            </w:pPr>
            <w:r>
              <w:rPr>
                <w:sz w:val="24"/>
              </w:rPr>
              <w:t>0</w:t>
            </w:r>
          </w:p>
        </w:tc>
        <w:tc>
          <w:tcPr>
            <w:tcW w:w="708" w:type="dxa"/>
          </w:tcPr>
          <w:p w14:paraId="66F87EB0" w14:textId="13F94950" w:rsidR="00D74133" w:rsidRDefault="001F4F29" w:rsidP="00217ADD">
            <w:pPr>
              <w:pStyle w:val="TableParagraph"/>
              <w:spacing w:line="256" w:lineRule="exact"/>
              <w:ind w:left="6"/>
              <w:jc w:val="center"/>
              <w:rPr>
                <w:sz w:val="24"/>
              </w:rPr>
            </w:pPr>
            <w:r>
              <w:rPr>
                <w:sz w:val="24"/>
              </w:rPr>
              <w:t>0</w:t>
            </w:r>
          </w:p>
        </w:tc>
        <w:tc>
          <w:tcPr>
            <w:tcW w:w="709" w:type="dxa"/>
          </w:tcPr>
          <w:p w14:paraId="6621217E" w14:textId="1739E11A" w:rsidR="00D74133" w:rsidRDefault="001F4F29" w:rsidP="00217ADD">
            <w:pPr>
              <w:pStyle w:val="TableParagraph"/>
              <w:spacing w:line="256" w:lineRule="exact"/>
              <w:ind w:left="433"/>
              <w:rPr>
                <w:sz w:val="24"/>
              </w:rPr>
            </w:pPr>
            <w:r>
              <w:rPr>
                <w:sz w:val="24"/>
              </w:rPr>
              <w:t>0</w:t>
            </w:r>
          </w:p>
        </w:tc>
        <w:tc>
          <w:tcPr>
            <w:tcW w:w="851" w:type="dxa"/>
            <w:tcBorders>
              <w:right w:val="single" w:sz="4" w:space="0" w:color="auto"/>
            </w:tcBorders>
          </w:tcPr>
          <w:p w14:paraId="200ECCC5" w14:textId="71BF67A2" w:rsidR="00D74133" w:rsidRDefault="001F4F29" w:rsidP="00217ADD">
            <w:pPr>
              <w:pStyle w:val="TableParagraph"/>
              <w:spacing w:line="256" w:lineRule="exact"/>
              <w:jc w:val="center"/>
              <w:rPr>
                <w:sz w:val="24"/>
              </w:rPr>
            </w:pPr>
            <w:r>
              <w:rPr>
                <w:sz w:val="24"/>
              </w:rPr>
              <w:t>0</w:t>
            </w:r>
          </w:p>
        </w:tc>
        <w:tc>
          <w:tcPr>
            <w:tcW w:w="850" w:type="dxa"/>
            <w:tcBorders>
              <w:left w:val="single" w:sz="4" w:space="0" w:color="auto"/>
              <w:right w:val="single" w:sz="4" w:space="0" w:color="auto"/>
            </w:tcBorders>
          </w:tcPr>
          <w:p w14:paraId="72D26DEA" w14:textId="1D038F2C" w:rsidR="00D74133" w:rsidRDefault="001F4F29" w:rsidP="00217ADD">
            <w:pPr>
              <w:pStyle w:val="TableParagraph"/>
              <w:spacing w:line="256" w:lineRule="exact"/>
              <w:jc w:val="center"/>
              <w:rPr>
                <w:sz w:val="24"/>
              </w:rPr>
            </w:pPr>
            <w:r>
              <w:rPr>
                <w:sz w:val="24"/>
              </w:rPr>
              <w:t>0</w:t>
            </w:r>
          </w:p>
        </w:tc>
        <w:tc>
          <w:tcPr>
            <w:tcW w:w="1095" w:type="dxa"/>
            <w:tcBorders>
              <w:left w:val="single" w:sz="4" w:space="0" w:color="auto"/>
            </w:tcBorders>
          </w:tcPr>
          <w:p w14:paraId="63929F3C" w14:textId="201CA715" w:rsidR="00D74133" w:rsidRDefault="00AE08E7" w:rsidP="00217ADD">
            <w:pPr>
              <w:pStyle w:val="TableParagraph"/>
              <w:spacing w:line="256" w:lineRule="exact"/>
              <w:jc w:val="center"/>
              <w:rPr>
                <w:sz w:val="24"/>
              </w:rPr>
            </w:pPr>
            <w:r>
              <w:rPr>
                <w:sz w:val="24"/>
              </w:rPr>
              <w:t>0</w:t>
            </w:r>
          </w:p>
        </w:tc>
      </w:tr>
      <w:tr w:rsidR="00D74133" w14:paraId="2C02708B" w14:textId="3C320DB9" w:rsidTr="0050243E">
        <w:trPr>
          <w:trHeight w:val="275"/>
        </w:trPr>
        <w:tc>
          <w:tcPr>
            <w:tcW w:w="2410" w:type="dxa"/>
          </w:tcPr>
          <w:p w14:paraId="7348C55C" w14:textId="77777777" w:rsidR="00D74133" w:rsidRDefault="00D74133" w:rsidP="00217ADD">
            <w:pPr>
              <w:pStyle w:val="TableParagraph"/>
              <w:spacing w:line="256" w:lineRule="exact"/>
              <w:ind w:left="69"/>
              <w:rPr>
                <w:sz w:val="24"/>
              </w:rPr>
            </w:pPr>
            <w:r>
              <w:rPr>
                <w:sz w:val="24"/>
              </w:rPr>
              <w:t>Clubes recreativos</w:t>
            </w:r>
          </w:p>
        </w:tc>
        <w:tc>
          <w:tcPr>
            <w:tcW w:w="850" w:type="dxa"/>
          </w:tcPr>
          <w:p w14:paraId="49C83FE0" w14:textId="77777777" w:rsidR="00D74133" w:rsidRDefault="00D74133" w:rsidP="00217ADD">
            <w:pPr>
              <w:pStyle w:val="TableParagraph"/>
              <w:spacing w:line="256" w:lineRule="exact"/>
              <w:ind w:left="8"/>
              <w:jc w:val="center"/>
              <w:rPr>
                <w:sz w:val="24"/>
              </w:rPr>
            </w:pPr>
            <w:r>
              <w:rPr>
                <w:sz w:val="24"/>
              </w:rPr>
              <w:t>1</w:t>
            </w:r>
          </w:p>
        </w:tc>
        <w:tc>
          <w:tcPr>
            <w:tcW w:w="993" w:type="dxa"/>
          </w:tcPr>
          <w:p w14:paraId="22474C1E" w14:textId="6F873CEE" w:rsidR="00D74133" w:rsidRDefault="00D74133" w:rsidP="00217ADD">
            <w:pPr>
              <w:pStyle w:val="TableParagraph"/>
              <w:spacing w:line="256" w:lineRule="exact"/>
              <w:ind w:left="3"/>
              <w:jc w:val="center"/>
              <w:rPr>
                <w:sz w:val="24"/>
              </w:rPr>
            </w:pPr>
            <w:r>
              <w:rPr>
                <w:sz w:val="24"/>
              </w:rPr>
              <w:t>0</w:t>
            </w:r>
          </w:p>
        </w:tc>
        <w:tc>
          <w:tcPr>
            <w:tcW w:w="708" w:type="dxa"/>
          </w:tcPr>
          <w:p w14:paraId="243FE947" w14:textId="3E10846B" w:rsidR="00D74133" w:rsidRDefault="00AE08E7" w:rsidP="00217ADD">
            <w:pPr>
              <w:pStyle w:val="TableParagraph"/>
              <w:spacing w:line="256" w:lineRule="exact"/>
              <w:ind w:left="6"/>
              <w:jc w:val="center"/>
              <w:rPr>
                <w:sz w:val="24"/>
              </w:rPr>
            </w:pPr>
            <w:r>
              <w:rPr>
                <w:sz w:val="24"/>
              </w:rPr>
              <w:t>0</w:t>
            </w:r>
          </w:p>
        </w:tc>
        <w:tc>
          <w:tcPr>
            <w:tcW w:w="709" w:type="dxa"/>
          </w:tcPr>
          <w:p w14:paraId="42E4FC1E" w14:textId="0A597DB8" w:rsidR="00D74133" w:rsidRDefault="00AE08E7" w:rsidP="00217ADD">
            <w:pPr>
              <w:pStyle w:val="TableParagraph"/>
              <w:spacing w:line="256" w:lineRule="exact"/>
              <w:ind w:left="433"/>
              <w:rPr>
                <w:sz w:val="24"/>
              </w:rPr>
            </w:pPr>
            <w:r>
              <w:rPr>
                <w:sz w:val="24"/>
              </w:rPr>
              <w:t>0</w:t>
            </w:r>
          </w:p>
        </w:tc>
        <w:tc>
          <w:tcPr>
            <w:tcW w:w="851" w:type="dxa"/>
            <w:tcBorders>
              <w:right w:val="single" w:sz="4" w:space="0" w:color="auto"/>
            </w:tcBorders>
          </w:tcPr>
          <w:p w14:paraId="65A8F4FF" w14:textId="7880FC94" w:rsidR="00D74133" w:rsidRDefault="00AE08E7" w:rsidP="00217ADD">
            <w:pPr>
              <w:pStyle w:val="TableParagraph"/>
              <w:spacing w:line="256" w:lineRule="exact"/>
              <w:jc w:val="center"/>
              <w:rPr>
                <w:sz w:val="24"/>
              </w:rPr>
            </w:pPr>
            <w:r>
              <w:rPr>
                <w:sz w:val="24"/>
              </w:rPr>
              <w:t>0</w:t>
            </w:r>
          </w:p>
        </w:tc>
        <w:tc>
          <w:tcPr>
            <w:tcW w:w="850" w:type="dxa"/>
            <w:tcBorders>
              <w:left w:val="single" w:sz="4" w:space="0" w:color="auto"/>
              <w:right w:val="single" w:sz="4" w:space="0" w:color="auto"/>
            </w:tcBorders>
          </w:tcPr>
          <w:p w14:paraId="1DCBBC45" w14:textId="50A50C86" w:rsidR="00D74133" w:rsidRDefault="00AE08E7" w:rsidP="00217ADD">
            <w:pPr>
              <w:pStyle w:val="TableParagraph"/>
              <w:spacing w:line="256" w:lineRule="exact"/>
              <w:jc w:val="center"/>
              <w:rPr>
                <w:sz w:val="24"/>
              </w:rPr>
            </w:pPr>
            <w:r>
              <w:rPr>
                <w:sz w:val="24"/>
              </w:rPr>
              <w:t>0</w:t>
            </w:r>
          </w:p>
        </w:tc>
        <w:tc>
          <w:tcPr>
            <w:tcW w:w="1095" w:type="dxa"/>
            <w:tcBorders>
              <w:left w:val="single" w:sz="4" w:space="0" w:color="auto"/>
            </w:tcBorders>
          </w:tcPr>
          <w:p w14:paraId="674535CA" w14:textId="3782559C" w:rsidR="00D74133" w:rsidRDefault="00AE08E7" w:rsidP="00217ADD">
            <w:pPr>
              <w:pStyle w:val="TableParagraph"/>
              <w:spacing w:line="256" w:lineRule="exact"/>
              <w:jc w:val="center"/>
              <w:rPr>
                <w:sz w:val="24"/>
              </w:rPr>
            </w:pPr>
            <w:r>
              <w:rPr>
                <w:sz w:val="24"/>
              </w:rPr>
              <w:t>0</w:t>
            </w:r>
          </w:p>
        </w:tc>
      </w:tr>
      <w:tr w:rsidR="00D74133" w14:paraId="05C6F5C5" w14:textId="1F9F5D57" w:rsidTr="0050243E">
        <w:trPr>
          <w:trHeight w:val="275"/>
        </w:trPr>
        <w:tc>
          <w:tcPr>
            <w:tcW w:w="2410" w:type="dxa"/>
          </w:tcPr>
          <w:p w14:paraId="74A4574A" w14:textId="77777777" w:rsidR="00D74133" w:rsidRDefault="00D74133" w:rsidP="00217ADD">
            <w:pPr>
              <w:pStyle w:val="TableParagraph"/>
              <w:spacing w:line="256" w:lineRule="exact"/>
              <w:ind w:left="69"/>
              <w:rPr>
                <w:sz w:val="24"/>
              </w:rPr>
            </w:pPr>
            <w:r>
              <w:rPr>
                <w:sz w:val="24"/>
              </w:rPr>
              <w:t>Comunidade terapeutica</w:t>
            </w:r>
          </w:p>
        </w:tc>
        <w:tc>
          <w:tcPr>
            <w:tcW w:w="850" w:type="dxa"/>
          </w:tcPr>
          <w:p w14:paraId="5FB5A712" w14:textId="77777777" w:rsidR="00D74133" w:rsidRDefault="00D74133" w:rsidP="00217ADD">
            <w:pPr>
              <w:pStyle w:val="TableParagraph"/>
              <w:spacing w:line="256" w:lineRule="exact"/>
              <w:ind w:left="8"/>
              <w:jc w:val="center"/>
              <w:rPr>
                <w:sz w:val="24"/>
              </w:rPr>
            </w:pPr>
            <w:r>
              <w:rPr>
                <w:sz w:val="24"/>
              </w:rPr>
              <w:t>0</w:t>
            </w:r>
          </w:p>
        </w:tc>
        <w:tc>
          <w:tcPr>
            <w:tcW w:w="993" w:type="dxa"/>
          </w:tcPr>
          <w:p w14:paraId="56D73AAD" w14:textId="46F89F8F" w:rsidR="00D74133" w:rsidRDefault="00D74133" w:rsidP="00217ADD">
            <w:pPr>
              <w:pStyle w:val="TableParagraph"/>
              <w:spacing w:line="256" w:lineRule="exact"/>
              <w:ind w:left="3"/>
              <w:jc w:val="center"/>
              <w:rPr>
                <w:sz w:val="24"/>
              </w:rPr>
            </w:pPr>
            <w:r>
              <w:rPr>
                <w:sz w:val="24"/>
              </w:rPr>
              <w:t>4</w:t>
            </w:r>
          </w:p>
        </w:tc>
        <w:tc>
          <w:tcPr>
            <w:tcW w:w="708" w:type="dxa"/>
          </w:tcPr>
          <w:p w14:paraId="19F2D039" w14:textId="00F33CC8" w:rsidR="00D74133" w:rsidRDefault="002F34EC" w:rsidP="00217ADD">
            <w:pPr>
              <w:pStyle w:val="TableParagraph"/>
              <w:spacing w:line="256" w:lineRule="exact"/>
              <w:ind w:left="6"/>
              <w:jc w:val="center"/>
              <w:rPr>
                <w:sz w:val="24"/>
              </w:rPr>
            </w:pPr>
            <w:r>
              <w:rPr>
                <w:sz w:val="24"/>
              </w:rPr>
              <w:t>2</w:t>
            </w:r>
          </w:p>
        </w:tc>
        <w:tc>
          <w:tcPr>
            <w:tcW w:w="709" w:type="dxa"/>
          </w:tcPr>
          <w:p w14:paraId="132AD83A" w14:textId="550C87DA" w:rsidR="00D74133" w:rsidRDefault="002F34EC" w:rsidP="00217ADD">
            <w:pPr>
              <w:pStyle w:val="TableParagraph"/>
              <w:spacing w:line="256" w:lineRule="exact"/>
              <w:ind w:left="433"/>
              <w:rPr>
                <w:sz w:val="24"/>
              </w:rPr>
            </w:pPr>
            <w:r>
              <w:rPr>
                <w:sz w:val="24"/>
              </w:rPr>
              <w:t>0</w:t>
            </w:r>
          </w:p>
        </w:tc>
        <w:tc>
          <w:tcPr>
            <w:tcW w:w="851" w:type="dxa"/>
            <w:tcBorders>
              <w:right w:val="single" w:sz="4" w:space="0" w:color="auto"/>
            </w:tcBorders>
          </w:tcPr>
          <w:p w14:paraId="6DB5E16A" w14:textId="2277B6DF" w:rsidR="00D74133" w:rsidRDefault="002F34EC" w:rsidP="00217ADD">
            <w:pPr>
              <w:pStyle w:val="TableParagraph"/>
              <w:spacing w:line="256" w:lineRule="exact"/>
              <w:jc w:val="center"/>
              <w:rPr>
                <w:sz w:val="24"/>
              </w:rPr>
            </w:pPr>
            <w:r>
              <w:rPr>
                <w:sz w:val="24"/>
              </w:rPr>
              <w:t>0</w:t>
            </w:r>
          </w:p>
        </w:tc>
        <w:tc>
          <w:tcPr>
            <w:tcW w:w="850" w:type="dxa"/>
            <w:tcBorders>
              <w:left w:val="single" w:sz="4" w:space="0" w:color="auto"/>
              <w:right w:val="single" w:sz="4" w:space="0" w:color="auto"/>
            </w:tcBorders>
          </w:tcPr>
          <w:p w14:paraId="7595901F" w14:textId="1940C498" w:rsidR="00D74133" w:rsidRDefault="002F34EC" w:rsidP="00217ADD">
            <w:pPr>
              <w:pStyle w:val="TableParagraph"/>
              <w:spacing w:line="256" w:lineRule="exact"/>
              <w:jc w:val="center"/>
              <w:rPr>
                <w:sz w:val="24"/>
              </w:rPr>
            </w:pPr>
            <w:r>
              <w:rPr>
                <w:sz w:val="24"/>
              </w:rPr>
              <w:t>0</w:t>
            </w:r>
          </w:p>
        </w:tc>
        <w:tc>
          <w:tcPr>
            <w:tcW w:w="1095" w:type="dxa"/>
            <w:tcBorders>
              <w:left w:val="single" w:sz="4" w:space="0" w:color="auto"/>
            </w:tcBorders>
          </w:tcPr>
          <w:p w14:paraId="3FCC9D02" w14:textId="2213A0C5" w:rsidR="00D74133" w:rsidRDefault="00AE08E7" w:rsidP="00217ADD">
            <w:pPr>
              <w:pStyle w:val="TableParagraph"/>
              <w:spacing w:line="256" w:lineRule="exact"/>
              <w:jc w:val="center"/>
              <w:rPr>
                <w:sz w:val="24"/>
              </w:rPr>
            </w:pPr>
            <w:r>
              <w:rPr>
                <w:sz w:val="24"/>
              </w:rPr>
              <w:t>2</w:t>
            </w:r>
          </w:p>
        </w:tc>
      </w:tr>
      <w:tr w:rsidR="00D74133" w14:paraId="61CAA7BF" w14:textId="20F9AE68" w:rsidTr="0050243E">
        <w:trPr>
          <w:trHeight w:val="552"/>
        </w:trPr>
        <w:tc>
          <w:tcPr>
            <w:tcW w:w="2410" w:type="dxa"/>
          </w:tcPr>
          <w:p w14:paraId="3CCF2776" w14:textId="77777777" w:rsidR="00D74133" w:rsidRDefault="00D74133" w:rsidP="00217ADD">
            <w:pPr>
              <w:pStyle w:val="TableParagraph"/>
              <w:spacing w:before="2" w:line="276" w:lineRule="exact"/>
              <w:ind w:left="69" w:right="706"/>
              <w:rPr>
                <w:sz w:val="24"/>
              </w:rPr>
            </w:pPr>
            <w:r>
              <w:rPr>
                <w:sz w:val="24"/>
              </w:rPr>
              <w:t>Com Atacadista de Prod alimentícios</w:t>
            </w:r>
          </w:p>
        </w:tc>
        <w:tc>
          <w:tcPr>
            <w:tcW w:w="850" w:type="dxa"/>
          </w:tcPr>
          <w:p w14:paraId="7229A9BD" w14:textId="77777777" w:rsidR="00D74133" w:rsidRDefault="00D74133" w:rsidP="00217ADD">
            <w:pPr>
              <w:pStyle w:val="TableParagraph"/>
              <w:spacing w:before="138" w:line="240" w:lineRule="auto"/>
              <w:ind w:left="8"/>
              <w:jc w:val="center"/>
              <w:rPr>
                <w:sz w:val="24"/>
              </w:rPr>
            </w:pPr>
            <w:r>
              <w:rPr>
                <w:sz w:val="24"/>
              </w:rPr>
              <w:t>3</w:t>
            </w:r>
          </w:p>
        </w:tc>
        <w:tc>
          <w:tcPr>
            <w:tcW w:w="993" w:type="dxa"/>
          </w:tcPr>
          <w:p w14:paraId="4361A9A0" w14:textId="752644A4" w:rsidR="00D74133" w:rsidRDefault="00D74133" w:rsidP="00217ADD">
            <w:pPr>
              <w:pStyle w:val="TableParagraph"/>
              <w:spacing w:before="138" w:line="240" w:lineRule="auto"/>
              <w:ind w:left="3"/>
              <w:jc w:val="center"/>
              <w:rPr>
                <w:sz w:val="24"/>
              </w:rPr>
            </w:pPr>
            <w:r>
              <w:rPr>
                <w:sz w:val="24"/>
              </w:rPr>
              <w:t>0</w:t>
            </w:r>
          </w:p>
        </w:tc>
        <w:tc>
          <w:tcPr>
            <w:tcW w:w="708" w:type="dxa"/>
          </w:tcPr>
          <w:p w14:paraId="14B5439B" w14:textId="376799DE" w:rsidR="00D74133" w:rsidRDefault="00AE08E7" w:rsidP="00217ADD">
            <w:pPr>
              <w:pStyle w:val="TableParagraph"/>
              <w:spacing w:before="138" w:line="240" w:lineRule="auto"/>
              <w:ind w:left="6"/>
              <w:jc w:val="center"/>
              <w:rPr>
                <w:sz w:val="24"/>
              </w:rPr>
            </w:pPr>
            <w:r>
              <w:rPr>
                <w:sz w:val="24"/>
              </w:rPr>
              <w:t>0</w:t>
            </w:r>
          </w:p>
        </w:tc>
        <w:tc>
          <w:tcPr>
            <w:tcW w:w="709" w:type="dxa"/>
          </w:tcPr>
          <w:p w14:paraId="08EF5B0B" w14:textId="46753E4C" w:rsidR="00D74133" w:rsidRDefault="00AE08E7" w:rsidP="00217ADD">
            <w:pPr>
              <w:pStyle w:val="TableParagraph"/>
              <w:spacing w:before="138" w:line="240" w:lineRule="auto"/>
              <w:ind w:left="433"/>
              <w:rPr>
                <w:sz w:val="24"/>
              </w:rPr>
            </w:pPr>
            <w:r>
              <w:rPr>
                <w:sz w:val="24"/>
              </w:rPr>
              <w:t>0</w:t>
            </w:r>
          </w:p>
        </w:tc>
        <w:tc>
          <w:tcPr>
            <w:tcW w:w="851" w:type="dxa"/>
            <w:tcBorders>
              <w:right w:val="single" w:sz="4" w:space="0" w:color="auto"/>
            </w:tcBorders>
          </w:tcPr>
          <w:p w14:paraId="61845E48" w14:textId="5C4B264E" w:rsidR="00D74133" w:rsidRDefault="00AE08E7" w:rsidP="00217ADD">
            <w:pPr>
              <w:pStyle w:val="TableParagraph"/>
              <w:spacing w:before="138" w:line="240" w:lineRule="auto"/>
              <w:jc w:val="center"/>
              <w:rPr>
                <w:sz w:val="24"/>
              </w:rPr>
            </w:pPr>
            <w:r>
              <w:rPr>
                <w:sz w:val="24"/>
              </w:rPr>
              <w:t>0</w:t>
            </w:r>
          </w:p>
        </w:tc>
        <w:tc>
          <w:tcPr>
            <w:tcW w:w="850" w:type="dxa"/>
            <w:tcBorders>
              <w:left w:val="single" w:sz="4" w:space="0" w:color="auto"/>
              <w:right w:val="single" w:sz="4" w:space="0" w:color="auto"/>
            </w:tcBorders>
          </w:tcPr>
          <w:p w14:paraId="2E21CD38" w14:textId="3B84950C" w:rsidR="00D74133" w:rsidRDefault="00AE08E7" w:rsidP="00217ADD">
            <w:pPr>
              <w:pStyle w:val="TableParagraph"/>
              <w:spacing w:before="138" w:line="240" w:lineRule="auto"/>
              <w:jc w:val="center"/>
              <w:rPr>
                <w:sz w:val="24"/>
              </w:rPr>
            </w:pPr>
            <w:r>
              <w:rPr>
                <w:sz w:val="24"/>
              </w:rPr>
              <w:t>0</w:t>
            </w:r>
          </w:p>
        </w:tc>
        <w:tc>
          <w:tcPr>
            <w:tcW w:w="1095" w:type="dxa"/>
            <w:tcBorders>
              <w:left w:val="single" w:sz="4" w:space="0" w:color="auto"/>
            </w:tcBorders>
          </w:tcPr>
          <w:p w14:paraId="25A49C55" w14:textId="5ED7D185" w:rsidR="00D74133" w:rsidRDefault="00AE08E7" w:rsidP="00217ADD">
            <w:pPr>
              <w:pStyle w:val="TableParagraph"/>
              <w:spacing w:before="138" w:line="240" w:lineRule="auto"/>
              <w:jc w:val="center"/>
              <w:rPr>
                <w:sz w:val="24"/>
              </w:rPr>
            </w:pPr>
            <w:r>
              <w:rPr>
                <w:sz w:val="24"/>
              </w:rPr>
              <w:t>0</w:t>
            </w:r>
          </w:p>
        </w:tc>
      </w:tr>
      <w:tr w:rsidR="00D74133" w14:paraId="3EB09681" w14:textId="1DBDFA41" w:rsidTr="0050243E">
        <w:trPr>
          <w:trHeight w:val="273"/>
        </w:trPr>
        <w:tc>
          <w:tcPr>
            <w:tcW w:w="2410" w:type="dxa"/>
          </w:tcPr>
          <w:p w14:paraId="36923263" w14:textId="77777777" w:rsidR="00D74133" w:rsidRDefault="00D74133" w:rsidP="00217ADD">
            <w:pPr>
              <w:pStyle w:val="TableParagraph"/>
              <w:spacing w:line="254" w:lineRule="exact"/>
              <w:ind w:left="69"/>
              <w:rPr>
                <w:sz w:val="24"/>
              </w:rPr>
            </w:pPr>
            <w:r>
              <w:rPr>
                <w:sz w:val="24"/>
              </w:rPr>
              <w:t>Com. Vj produto alimentos</w:t>
            </w:r>
          </w:p>
        </w:tc>
        <w:tc>
          <w:tcPr>
            <w:tcW w:w="850" w:type="dxa"/>
          </w:tcPr>
          <w:p w14:paraId="21A3DE4D" w14:textId="10033923" w:rsidR="00D74133" w:rsidRDefault="001F4F29" w:rsidP="00217ADD">
            <w:pPr>
              <w:pStyle w:val="TableParagraph"/>
              <w:spacing w:line="254" w:lineRule="exact"/>
              <w:ind w:left="8"/>
              <w:jc w:val="center"/>
              <w:rPr>
                <w:sz w:val="24"/>
              </w:rPr>
            </w:pPr>
            <w:r>
              <w:rPr>
                <w:sz w:val="24"/>
              </w:rPr>
              <w:t>6</w:t>
            </w:r>
          </w:p>
        </w:tc>
        <w:tc>
          <w:tcPr>
            <w:tcW w:w="993" w:type="dxa"/>
          </w:tcPr>
          <w:p w14:paraId="2693FDC0" w14:textId="2F06CF4A" w:rsidR="00D74133" w:rsidRDefault="001F4F29" w:rsidP="00217ADD">
            <w:pPr>
              <w:pStyle w:val="TableParagraph"/>
              <w:spacing w:line="254" w:lineRule="exact"/>
              <w:ind w:left="3"/>
              <w:jc w:val="center"/>
              <w:rPr>
                <w:sz w:val="24"/>
              </w:rPr>
            </w:pPr>
            <w:r>
              <w:rPr>
                <w:sz w:val="24"/>
              </w:rPr>
              <w:t>1</w:t>
            </w:r>
          </w:p>
        </w:tc>
        <w:tc>
          <w:tcPr>
            <w:tcW w:w="708" w:type="dxa"/>
          </w:tcPr>
          <w:p w14:paraId="167A770F" w14:textId="3101F306" w:rsidR="00D74133" w:rsidRDefault="001F4F29" w:rsidP="00217ADD">
            <w:pPr>
              <w:pStyle w:val="TableParagraph"/>
              <w:spacing w:line="254" w:lineRule="exact"/>
              <w:ind w:left="6"/>
              <w:jc w:val="center"/>
              <w:rPr>
                <w:sz w:val="24"/>
              </w:rPr>
            </w:pPr>
            <w:r>
              <w:rPr>
                <w:sz w:val="24"/>
              </w:rPr>
              <w:t>2</w:t>
            </w:r>
          </w:p>
        </w:tc>
        <w:tc>
          <w:tcPr>
            <w:tcW w:w="709" w:type="dxa"/>
          </w:tcPr>
          <w:p w14:paraId="733638C9" w14:textId="0ACAE5A0" w:rsidR="00D74133" w:rsidRDefault="001F4F29" w:rsidP="00217ADD">
            <w:pPr>
              <w:pStyle w:val="TableParagraph"/>
              <w:spacing w:line="254" w:lineRule="exact"/>
              <w:ind w:left="433"/>
              <w:rPr>
                <w:sz w:val="24"/>
              </w:rPr>
            </w:pPr>
            <w:r>
              <w:rPr>
                <w:sz w:val="24"/>
              </w:rPr>
              <w:t>2</w:t>
            </w:r>
          </w:p>
        </w:tc>
        <w:tc>
          <w:tcPr>
            <w:tcW w:w="851" w:type="dxa"/>
            <w:tcBorders>
              <w:right w:val="single" w:sz="4" w:space="0" w:color="auto"/>
            </w:tcBorders>
          </w:tcPr>
          <w:p w14:paraId="022D7C05" w14:textId="327A9B12" w:rsidR="00D74133" w:rsidRDefault="001F4F29" w:rsidP="00217ADD">
            <w:pPr>
              <w:pStyle w:val="TableParagraph"/>
              <w:spacing w:line="254" w:lineRule="exact"/>
              <w:jc w:val="center"/>
              <w:rPr>
                <w:sz w:val="24"/>
              </w:rPr>
            </w:pPr>
            <w:r>
              <w:rPr>
                <w:sz w:val="24"/>
              </w:rPr>
              <w:t>3</w:t>
            </w:r>
          </w:p>
        </w:tc>
        <w:tc>
          <w:tcPr>
            <w:tcW w:w="850" w:type="dxa"/>
            <w:tcBorders>
              <w:left w:val="single" w:sz="4" w:space="0" w:color="auto"/>
              <w:right w:val="single" w:sz="4" w:space="0" w:color="auto"/>
            </w:tcBorders>
          </w:tcPr>
          <w:p w14:paraId="25FB8F2E" w14:textId="10BCA14D" w:rsidR="00D74133" w:rsidRDefault="001F4F29" w:rsidP="00217ADD">
            <w:pPr>
              <w:pStyle w:val="TableParagraph"/>
              <w:spacing w:line="254" w:lineRule="exact"/>
              <w:jc w:val="center"/>
              <w:rPr>
                <w:sz w:val="24"/>
              </w:rPr>
            </w:pPr>
            <w:r>
              <w:rPr>
                <w:sz w:val="24"/>
              </w:rPr>
              <w:t>0</w:t>
            </w:r>
          </w:p>
        </w:tc>
        <w:tc>
          <w:tcPr>
            <w:tcW w:w="1095" w:type="dxa"/>
            <w:tcBorders>
              <w:left w:val="single" w:sz="4" w:space="0" w:color="auto"/>
            </w:tcBorders>
          </w:tcPr>
          <w:p w14:paraId="1C36597F" w14:textId="441F22F3" w:rsidR="00D74133" w:rsidRDefault="00AE08E7" w:rsidP="00217ADD">
            <w:pPr>
              <w:pStyle w:val="TableParagraph"/>
              <w:spacing w:line="254" w:lineRule="exact"/>
              <w:jc w:val="center"/>
              <w:rPr>
                <w:sz w:val="24"/>
              </w:rPr>
            </w:pPr>
            <w:r>
              <w:rPr>
                <w:sz w:val="24"/>
              </w:rPr>
              <w:t>6</w:t>
            </w:r>
          </w:p>
        </w:tc>
      </w:tr>
      <w:tr w:rsidR="00D74133" w14:paraId="66CD9858" w14:textId="54F17F0B" w:rsidTr="0050243E">
        <w:trPr>
          <w:trHeight w:val="554"/>
        </w:trPr>
        <w:tc>
          <w:tcPr>
            <w:tcW w:w="2410" w:type="dxa"/>
          </w:tcPr>
          <w:p w14:paraId="178AA596" w14:textId="77777777" w:rsidR="00D74133" w:rsidRDefault="00D74133" w:rsidP="00217ADD">
            <w:pPr>
              <w:pStyle w:val="TableParagraph"/>
              <w:spacing w:before="1" w:line="270" w:lineRule="atLeast"/>
              <w:ind w:left="69" w:right="966"/>
              <w:rPr>
                <w:sz w:val="24"/>
              </w:rPr>
            </w:pPr>
            <w:r>
              <w:rPr>
                <w:sz w:val="24"/>
              </w:rPr>
              <w:t>Consultório de outros profissionais saúde</w:t>
            </w:r>
          </w:p>
        </w:tc>
        <w:tc>
          <w:tcPr>
            <w:tcW w:w="850" w:type="dxa"/>
          </w:tcPr>
          <w:p w14:paraId="3CFF3359" w14:textId="77777777" w:rsidR="00D74133" w:rsidRDefault="00D74133" w:rsidP="00217ADD">
            <w:pPr>
              <w:pStyle w:val="TableParagraph"/>
              <w:spacing w:before="138" w:line="240" w:lineRule="auto"/>
              <w:ind w:left="8"/>
              <w:jc w:val="center"/>
              <w:rPr>
                <w:sz w:val="24"/>
              </w:rPr>
            </w:pPr>
            <w:r>
              <w:rPr>
                <w:sz w:val="24"/>
              </w:rPr>
              <w:t>2</w:t>
            </w:r>
          </w:p>
        </w:tc>
        <w:tc>
          <w:tcPr>
            <w:tcW w:w="993" w:type="dxa"/>
          </w:tcPr>
          <w:p w14:paraId="2561BE97" w14:textId="7BCDACD6" w:rsidR="00D74133" w:rsidRDefault="00D74133" w:rsidP="00217ADD">
            <w:pPr>
              <w:pStyle w:val="TableParagraph"/>
              <w:spacing w:before="138" w:line="240" w:lineRule="auto"/>
              <w:ind w:left="3"/>
              <w:jc w:val="center"/>
              <w:rPr>
                <w:sz w:val="24"/>
              </w:rPr>
            </w:pPr>
            <w:r>
              <w:rPr>
                <w:sz w:val="24"/>
              </w:rPr>
              <w:t>1</w:t>
            </w:r>
          </w:p>
        </w:tc>
        <w:tc>
          <w:tcPr>
            <w:tcW w:w="708" w:type="dxa"/>
          </w:tcPr>
          <w:p w14:paraId="31D977DB" w14:textId="58922EF3" w:rsidR="00D74133" w:rsidRDefault="002F34EC" w:rsidP="00217ADD">
            <w:pPr>
              <w:pStyle w:val="TableParagraph"/>
              <w:spacing w:before="138" w:line="240" w:lineRule="auto"/>
              <w:ind w:left="6"/>
              <w:jc w:val="center"/>
              <w:rPr>
                <w:sz w:val="24"/>
              </w:rPr>
            </w:pPr>
            <w:r>
              <w:rPr>
                <w:sz w:val="24"/>
              </w:rPr>
              <w:t>1</w:t>
            </w:r>
          </w:p>
        </w:tc>
        <w:tc>
          <w:tcPr>
            <w:tcW w:w="709" w:type="dxa"/>
          </w:tcPr>
          <w:p w14:paraId="7ED7CD98" w14:textId="7BF3D3F6" w:rsidR="00D74133" w:rsidRDefault="002F34EC" w:rsidP="00217ADD">
            <w:pPr>
              <w:pStyle w:val="TableParagraph"/>
              <w:spacing w:before="138" w:line="240" w:lineRule="auto"/>
              <w:ind w:left="433"/>
              <w:rPr>
                <w:sz w:val="24"/>
              </w:rPr>
            </w:pPr>
            <w:r>
              <w:rPr>
                <w:sz w:val="24"/>
              </w:rPr>
              <w:t>1</w:t>
            </w:r>
          </w:p>
        </w:tc>
        <w:tc>
          <w:tcPr>
            <w:tcW w:w="851" w:type="dxa"/>
            <w:tcBorders>
              <w:right w:val="single" w:sz="4" w:space="0" w:color="auto"/>
            </w:tcBorders>
          </w:tcPr>
          <w:p w14:paraId="37F73389" w14:textId="28DEAD51" w:rsidR="00D74133" w:rsidRDefault="002F34EC" w:rsidP="00217ADD">
            <w:pPr>
              <w:pStyle w:val="TableParagraph"/>
              <w:spacing w:before="138" w:line="240" w:lineRule="auto"/>
              <w:jc w:val="center"/>
              <w:rPr>
                <w:sz w:val="24"/>
              </w:rPr>
            </w:pPr>
            <w:r>
              <w:rPr>
                <w:sz w:val="24"/>
              </w:rPr>
              <w:t>1</w:t>
            </w:r>
          </w:p>
        </w:tc>
        <w:tc>
          <w:tcPr>
            <w:tcW w:w="850" w:type="dxa"/>
            <w:tcBorders>
              <w:left w:val="single" w:sz="4" w:space="0" w:color="auto"/>
              <w:right w:val="single" w:sz="4" w:space="0" w:color="auto"/>
            </w:tcBorders>
          </w:tcPr>
          <w:p w14:paraId="2180D73A" w14:textId="3C9E776D" w:rsidR="00D74133" w:rsidRDefault="002F34EC" w:rsidP="00217ADD">
            <w:pPr>
              <w:pStyle w:val="TableParagraph"/>
              <w:spacing w:before="138" w:line="240" w:lineRule="auto"/>
              <w:jc w:val="center"/>
              <w:rPr>
                <w:sz w:val="24"/>
              </w:rPr>
            </w:pPr>
            <w:r>
              <w:rPr>
                <w:sz w:val="24"/>
              </w:rPr>
              <w:t>2</w:t>
            </w:r>
          </w:p>
        </w:tc>
        <w:tc>
          <w:tcPr>
            <w:tcW w:w="1095" w:type="dxa"/>
            <w:tcBorders>
              <w:left w:val="single" w:sz="4" w:space="0" w:color="auto"/>
            </w:tcBorders>
          </w:tcPr>
          <w:p w14:paraId="4FA3B32B" w14:textId="3B894CCB" w:rsidR="00D74133" w:rsidRDefault="00AE08E7" w:rsidP="00217ADD">
            <w:pPr>
              <w:pStyle w:val="TableParagraph"/>
              <w:spacing w:before="138" w:line="240" w:lineRule="auto"/>
              <w:jc w:val="center"/>
              <w:rPr>
                <w:sz w:val="24"/>
              </w:rPr>
            </w:pPr>
            <w:r>
              <w:rPr>
                <w:sz w:val="24"/>
              </w:rPr>
              <w:t>5</w:t>
            </w:r>
          </w:p>
        </w:tc>
      </w:tr>
      <w:tr w:rsidR="00D74133" w14:paraId="44AF3A8D" w14:textId="76D870D8" w:rsidTr="0050243E">
        <w:trPr>
          <w:trHeight w:val="275"/>
        </w:trPr>
        <w:tc>
          <w:tcPr>
            <w:tcW w:w="2410" w:type="dxa"/>
          </w:tcPr>
          <w:p w14:paraId="785A64B9" w14:textId="77777777" w:rsidR="00D74133" w:rsidRDefault="00D74133" w:rsidP="00217ADD">
            <w:pPr>
              <w:pStyle w:val="TableParagraph"/>
              <w:spacing w:line="256" w:lineRule="exact"/>
              <w:ind w:left="69"/>
              <w:rPr>
                <w:sz w:val="24"/>
              </w:rPr>
            </w:pPr>
            <w:r>
              <w:rPr>
                <w:sz w:val="24"/>
              </w:rPr>
              <w:t>Consultório médico</w:t>
            </w:r>
          </w:p>
        </w:tc>
        <w:tc>
          <w:tcPr>
            <w:tcW w:w="850" w:type="dxa"/>
          </w:tcPr>
          <w:p w14:paraId="3ED6F79B" w14:textId="77777777" w:rsidR="00D74133" w:rsidRDefault="00D74133" w:rsidP="00217ADD">
            <w:pPr>
              <w:pStyle w:val="TableParagraph"/>
              <w:spacing w:line="256" w:lineRule="exact"/>
              <w:ind w:left="8"/>
              <w:jc w:val="center"/>
              <w:rPr>
                <w:sz w:val="24"/>
              </w:rPr>
            </w:pPr>
            <w:r>
              <w:rPr>
                <w:sz w:val="24"/>
              </w:rPr>
              <w:t>3</w:t>
            </w:r>
          </w:p>
        </w:tc>
        <w:tc>
          <w:tcPr>
            <w:tcW w:w="993" w:type="dxa"/>
          </w:tcPr>
          <w:p w14:paraId="57E5CC73" w14:textId="5B2F7EBA" w:rsidR="00D74133" w:rsidRDefault="00D74133" w:rsidP="00217ADD">
            <w:pPr>
              <w:pStyle w:val="TableParagraph"/>
              <w:spacing w:line="256" w:lineRule="exact"/>
              <w:ind w:left="3"/>
              <w:jc w:val="center"/>
              <w:rPr>
                <w:sz w:val="24"/>
              </w:rPr>
            </w:pPr>
            <w:r>
              <w:rPr>
                <w:sz w:val="24"/>
              </w:rPr>
              <w:t>3</w:t>
            </w:r>
          </w:p>
        </w:tc>
        <w:tc>
          <w:tcPr>
            <w:tcW w:w="708" w:type="dxa"/>
          </w:tcPr>
          <w:p w14:paraId="25E13B22" w14:textId="30BA0D91" w:rsidR="00D74133" w:rsidRDefault="002F34EC" w:rsidP="00217ADD">
            <w:pPr>
              <w:pStyle w:val="TableParagraph"/>
              <w:spacing w:line="256" w:lineRule="exact"/>
              <w:ind w:left="6"/>
              <w:jc w:val="center"/>
              <w:rPr>
                <w:sz w:val="24"/>
              </w:rPr>
            </w:pPr>
            <w:r>
              <w:rPr>
                <w:sz w:val="24"/>
              </w:rPr>
              <w:t>1</w:t>
            </w:r>
          </w:p>
        </w:tc>
        <w:tc>
          <w:tcPr>
            <w:tcW w:w="709" w:type="dxa"/>
          </w:tcPr>
          <w:p w14:paraId="4CA65BA5" w14:textId="0AD27FF8" w:rsidR="00D74133" w:rsidRDefault="002F34EC" w:rsidP="00217ADD">
            <w:pPr>
              <w:pStyle w:val="TableParagraph"/>
              <w:spacing w:line="256" w:lineRule="exact"/>
              <w:ind w:left="433"/>
              <w:rPr>
                <w:sz w:val="24"/>
              </w:rPr>
            </w:pPr>
            <w:r>
              <w:rPr>
                <w:sz w:val="24"/>
              </w:rPr>
              <w:t>3</w:t>
            </w:r>
          </w:p>
        </w:tc>
        <w:tc>
          <w:tcPr>
            <w:tcW w:w="851" w:type="dxa"/>
            <w:tcBorders>
              <w:right w:val="single" w:sz="4" w:space="0" w:color="auto"/>
            </w:tcBorders>
          </w:tcPr>
          <w:p w14:paraId="2516B00B" w14:textId="34D1947E" w:rsidR="00D74133" w:rsidRDefault="002F34EC" w:rsidP="00217ADD">
            <w:pPr>
              <w:pStyle w:val="TableParagraph"/>
              <w:spacing w:line="256" w:lineRule="exact"/>
              <w:jc w:val="center"/>
              <w:rPr>
                <w:sz w:val="24"/>
              </w:rPr>
            </w:pPr>
            <w:r>
              <w:rPr>
                <w:sz w:val="24"/>
              </w:rPr>
              <w:t>2</w:t>
            </w:r>
          </w:p>
        </w:tc>
        <w:tc>
          <w:tcPr>
            <w:tcW w:w="850" w:type="dxa"/>
            <w:tcBorders>
              <w:left w:val="single" w:sz="4" w:space="0" w:color="auto"/>
              <w:right w:val="single" w:sz="4" w:space="0" w:color="auto"/>
            </w:tcBorders>
          </w:tcPr>
          <w:p w14:paraId="726C6D6F" w14:textId="699FAD24" w:rsidR="00D74133" w:rsidRDefault="002F34EC" w:rsidP="00217ADD">
            <w:pPr>
              <w:pStyle w:val="TableParagraph"/>
              <w:spacing w:line="256" w:lineRule="exact"/>
              <w:jc w:val="center"/>
              <w:rPr>
                <w:sz w:val="24"/>
              </w:rPr>
            </w:pPr>
            <w:r>
              <w:rPr>
                <w:sz w:val="24"/>
              </w:rPr>
              <w:t>0</w:t>
            </w:r>
          </w:p>
        </w:tc>
        <w:tc>
          <w:tcPr>
            <w:tcW w:w="1095" w:type="dxa"/>
            <w:tcBorders>
              <w:left w:val="single" w:sz="4" w:space="0" w:color="auto"/>
            </w:tcBorders>
          </w:tcPr>
          <w:p w14:paraId="686E11E4" w14:textId="4BD11844" w:rsidR="00D74133" w:rsidRDefault="00AE08E7" w:rsidP="00217ADD">
            <w:pPr>
              <w:pStyle w:val="TableParagraph"/>
              <w:spacing w:line="256" w:lineRule="exact"/>
              <w:jc w:val="center"/>
              <w:rPr>
                <w:sz w:val="24"/>
              </w:rPr>
            </w:pPr>
            <w:r>
              <w:rPr>
                <w:sz w:val="24"/>
              </w:rPr>
              <w:t>6</w:t>
            </w:r>
          </w:p>
        </w:tc>
      </w:tr>
      <w:tr w:rsidR="001F4F29" w14:paraId="5CAC0AC1" w14:textId="77777777" w:rsidTr="0050243E">
        <w:trPr>
          <w:trHeight w:val="275"/>
        </w:trPr>
        <w:tc>
          <w:tcPr>
            <w:tcW w:w="2410" w:type="dxa"/>
          </w:tcPr>
          <w:p w14:paraId="47993D9F" w14:textId="7362ADB2" w:rsidR="001F4F29" w:rsidRDefault="001F4F29" w:rsidP="00217ADD">
            <w:pPr>
              <w:pStyle w:val="TableParagraph"/>
              <w:spacing w:line="256" w:lineRule="exact"/>
              <w:ind w:left="69"/>
              <w:rPr>
                <w:sz w:val="24"/>
              </w:rPr>
            </w:pPr>
            <w:r>
              <w:rPr>
                <w:sz w:val="24"/>
              </w:rPr>
              <w:t xml:space="preserve">Clinica de vacinas </w:t>
            </w:r>
          </w:p>
        </w:tc>
        <w:tc>
          <w:tcPr>
            <w:tcW w:w="850" w:type="dxa"/>
          </w:tcPr>
          <w:p w14:paraId="5CDDE00A" w14:textId="1A6B94EF" w:rsidR="001F4F29" w:rsidRDefault="001F4F29" w:rsidP="00217ADD">
            <w:pPr>
              <w:pStyle w:val="TableParagraph"/>
              <w:spacing w:line="256" w:lineRule="exact"/>
              <w:ind w:left="8"/>
              <w:jc w:val="center"/>
              <w:rPr>
                <w:sz w:val="24"/>
              </w:rPr>
            </w:pPr>
            <w:r>
              <w:rPr>
                <w:sz w:val="24"/>
              </w:rPr>
              <w:t>0</w:t>
            </w:r>
          </w:p>
        </w:tc>
        <w:tc>
          <w:tcPr>
            <w:tcW w:w="993" w:type="dxa"/>
          </w:tcPr>
          <w:p w14:paraId="46E8D352" w14:textId="731D6F53" w:rsidR="001F4F29" w:rsidRDefault="001F4F29" w:rsidP="00217ADD">
            <w:pPr>
              <w:pStyle w:val="TableParagraph"/>
              <w:spacing w:line="256" w:lineRule="exact"/>
              <w:ind w:left="3"/>
              <w:jc w:val="center"/>
              <w:rPr>
                <w:sz w:val="24"/>
              </w:rPr>
            </w:pPr>
            <w:r>
              <w:rPr>
                <w:sz w:val="24"/>
              </w:rPr>
              <w:t>0</w:t>
            </w:r>
          </w:p>
        </w:tc>
        <w:tc>
          <w:tcPr>
            <w:tcW w:w="708" w:type="dxa"/>
          </w:tcPr>
          <w:p w14:paraId="6CFFDC02" w14:textId="5598973C" w:rsidR="001F4F29" w:rsidRDefault="001F4F29" w:rsidP="00217ADD">
            <w:pPr>
              <w:pStyle w:val="TableParagraph"/>
              <w:spacing w:line="256" w:lineRule="exact"/>
              <w:ind w:left="6"/>
              <w:jc w:val="center"/>
              <w:rPr>
                <w:sz w:val="24"/>
              </w:rPr>
            </w:pPr>
            <w:r>
              <w:rPr>
                <w:sz w:val="24"/>
              </w:rPr>
              <w:t>0</w:t>
            </w:r>
          </w:p>
        </w:tc>
        <w:tc>
          <w:tcPr>
            <w:tcW w:w="709" w:type="dxa"/>
          </w:tcPr>
          <w:p w14:paraId="2EA83628" w14:textId="79EA8D67" w:rsidR="001F4F29" w:rsidRDefault="001F4F29" w:rsidP="00217ADD">
            <w:pPr>
              <w:pStyle w:val="TableParagraph"/>
              <w:spacing w:line="256" w:lineRule="exact"/>
              <w:ind w:left="433"/>
              <w:rPr>
                <w:sz w:val="24"/>
              </w:rPr>
            </w:pPr>
            <w:r>
              <w:rPr>
                <w:sz w:val="24"/>
              </w:rPr>
              <w:t>0</w:t>
            </w:r>
          </w:p>
        </w:tc>
        <w:tc>
          <w:tcPr>
            <w:tcW w:w="851" w:type="dxa"/>
            <w:tcBorders>
              <w:right w:val="single" w:sz="4" w:space="0" w:color="auto"/>
            </w:tcBorders>
          </w:tcPr>
          <w:p w14:paraId="06327912" w14:textId="44ECF21F" w:rsidR="001F4F29" w:rsidRDefault="001F4F29" w:rsidP="00217ADD">
            <w:pPr>
              <w:pStyle w:val="TableParagraph"/>
              <w:spacing w:line="256" w:lineRule="exact"/>
              <w:jc w:val="center"/>
              <w:rPr>
                <w:sz w:val="24"/>
              </w:rPr>
            </w:pPr>
            <w:r>
              <w:rPr>
                <w:sz w:val="24"/>
              </w:rPr>
              <w:t>2</w:t>
            </w:r>
          </w:p>
        </w:tc>
        <w:tc>
          <w:tcPr>
            <w:tcW w:w="850" w:type="dxa"/>
            <w:tcBorders>
              <w:left w:val="single" w:sz="4" w:space="0" w:color="auto"/>
              <w:right w:val="single" w:sz="4" w:space="0" w:color="auto"/>
            </w:tcBorders>
          </w:tcPr>
          <w:p w14:paraId="595B6787" w14:textId="4C05DBC0" w:rsidR="001F4F29" w:rsidRDefault="001F4F29" w:rsidP="00217ADD">
            <w:pPr>
              <w:pStyle w:val="TableParagraph"/>
              <w:spacing w:line="256" w:lineRule="exact"/>
              <w:jc w:val="center"/>
              <w:rPr>
                <w:sz w:val="24"/>
              </w:rPr>
            </w:pPr>
            <w:r>
              <w:rPr>
                <w:sz w:val="24"/>
              </w:rPr>
              <w:t>0</w:t>
            </w:r>
          </w:p>
        </w:tc>
        <w:tc>
          <w:tcPr>
            <w:tcW w:w="1095" w:type="dxa"/>
            <w:tcBorders>
              <w:left w:val="single" w:sz="4" w:space="0" w:color="auto"/>
            </w:tcBorders>
          </w:tcPr>
          <w:p w14:paraId="229F8488" w14:textId="770603BB" w:rsidR="001F4F29" w:rsidRDefault="00AE08E7" w:rsidP="00217ADD">
            <w:pPr>
              <w:pStyle w:val="TableParagraph"/>
              <w:spacing w:line="256" w:lineRule="exact"/>
              <w:jc w:val="center"/>
              <w:rPr>
                <w:sz w:val="24"/>
              </w:rPr>
            </w:pPr>
            <w:r>
              <w:rPr>
                <w:sz w:val="24"/>
              </w:rPr>
              <w:t>2</w:t>
            </w:r>
          </w:p>
        </w:tc>
      </w:tr>
      <w:tr w:rsidR="001F4F29" w14:paraId="1EC8B6D5" w14:textId="77777777" w:rsidTr="0050243E">
        <w:trPr>
          <w:trHeight w:val="275"/>
        </w:trPr>
        <w:tc>
          <w:tcPr>
            <w:tcW w:w="2410" w:type="dxa"/>
          </w:tcPr>
          <w:p w14:paraId="7B847C76" w14:textId="3EEE9F42" w:rsidR="001F4F29" w:rsidRDefault="001F4F29" w:rsidP="00217ADD">
            <w:pPr>
              <w:pStyle w:val="TableParagraph"/>
              <w:spacing w:line="256" w:lineRule="exact"/>
              <w:ind w:left="69"/>
              <w:rPr>
                <w:sz w:val="24"/>
              </w:rPr>
            </w:pPr>
            <w:r>
              <w:rPr>
                <w:sz w:val="24"/>
              </w:rPr>
              <w:t xml:space="preserve">Clinica Médica </w:t>
            </w:r>
          </w:p>
        </w:tc>
        <w:tc>
          <w:tcPr>
            <w:tcW w:w="850" w:type="dxa"/>
          </w:tcPr>
          <w:p w14:paraId="24A7B90C" w14:textId="01357BCD" w:rsidR="001F4F29" w:rsidRDefault="001F4F29" w:rsidP="00217ADD">
            <w:pPr>
              <w:pStyle w:val="TableParagraph"/>
              <w:spacing w:line="256" w:lineRule="exact"/>
              <w:ind w:left="8"/>
              <w:jc w:val="center"/>
              <w:rPr>
                <w:sz w:val="24"/>
              </w:rPr>
            </w:pPr>
            <w:r>
              <w:rPr>
                <w:sz w:val="24"/>
              </w:rPr>
              <w:t>0</w:t>
            </w:r>
          </w:p>
        </w:tc>
        <w:tc>
          <w:tcPr>
            <w:tcW w:w="993" w:type="dxa"/>
          </w:tcPr>
          <w:p w14:paraId="5172D6B4" w14:textId="1C1BCFC7" w:rsidR="001F4F29" w:rsidRDefault="001F4F29" w:rsidP="00217ADD">
            <w:pPr>
              <w:pStyle w:val="TableParagraph"/>
              <w:spacing w:line="256" w:lineRule="exact"/>
              <w:ind w:left="3"/>
              <w:jc w:val="center"/>
              <w:rPr>
                <w:sz w:val="24"/>
              </w:rPr>
            </w:pPr>
            <w:r>
              <w:rPr>
                <w:sz w:val="24"/>
              </w:rPr>
              <w:t>1</w:t>
            </w:r>
          </w:p>
        </w:tc>
        <w:tc>
          <w:tcPr>
            <w:tcW w:w="708" w:type="dxa"/>
          </w:tcPr>
          <w:p w14:paraId="3DA38CF6" w14:textId="4F5816C9" w:rsidR="001F4F29" w:rsidRDefault="001F4F29" w:rsidP="00217ADD">
            <w:pPr>
              <w:pStyle w:val="TableParagraph"/>
              <w:spacing w:line="256" w:lineRule="exact"/>
              <w:ind w:left="6"/>
              <w:jc w:val="center"/>
              <w:rPr>
                <w:sz w:val="24"/>
              </w:rPr>
            </w:pPr>
            <w:r>
              <w:rPr>
                <w:sz w:val="24"/>
              </w:rPr>
              <w:t>0</w:t>
            </w:r>
          </w:p>
        </w:tc>
        <w:tc>
          <w:tcPr>
            <w:tcW w:w="709" w:type="dxa"/>
          </w:tcPr>
          <w:p w14:paraId="46637D7A" w14:textId="0E22BF76" w:rsidR="001F4F29" w:rsidRDefault="001F4F29" w:rsidP="00217ADD">
            <w:pPr>
              <w:pStyle w:val="TableParagraph"/>
              <w:spacing w:line="256" w:lineRule="exact"/>
              <w:ind w:left="433"/>
              <w:rPr>
                <w:sz w:val="24"/>
              </w:rPr>
            </w:pPr>
            <w:r>
              <w:rPr>
                <w:sz w:val="24"/>
              </w:rPr>
              <w:t>0</w:t>
            </w:r>
          </w:p>
        </w:tc>
        <w:tc>
          <w:tcPr>
            <w:tcW w:w="851" w:type="dxa"/>
            <w:tcBorders>
              <w:right w:val="single" w:sz="4" w:space="0" w:color="auto"/>
            </w:tcBorders>
          </w:tcPr>
          <w:p w14:paraId="71D18F6D" w14:textId="317A5952" w:rsidR="001F4F29" w:rsidRDefault="001F4F29" w:rsidP="00217ADD">
            <w:pPr>
              <w:pStyle w:val="TableParagraph"/>
              <w:spacing w:line="256" w:lineRule="exact"/>
              <w:jc w:val="center"/>
              <w:rPr>
                <w:sz w:val="24"/>
              </w:rPr>
            </w:pPr>
            <w:r>
              <w:rPr>
                <w:sz w:val="24"/>
              </w:rPr>
              <w:t>0</w:t>
            </w:r>
          </w:p>
        </w:tc>
        <w:tc>
          <w:tcPr>
            <w:tcW w:w="850" w:type="dxa"/>
            <w:tcBorders>
              <w:left w:val="single" w:sz="4" w:space="0" w:color="auto"/>
              <w:right w:val="single" w:sz="4" w:space="0" w:color="auto"/>
            </w:tcBorders>
          </w:tcPr>
          <w:p w14:paraId="0F784E33" w14:textId="505C1451" w:rsidR="001F4F29" w:rsidRDefault="001F4F29" w:rsidP="00217ADD">
            <w:pPr>
              <w:pStyle w:val="TableParagraph"/>
              <w:spacing w:line="256" w:lineRule="exact"/>
              <w:jc w:val="center"/>
              <w:rPr>
                <w:sz w:val="24"/>
              </w:rPr>
            </w:pPr>
            <w:r>
              <w:rPr>
                <w:sz w:val="24"/>
              </w:rPr>
              <w:t>0</w:t>
            </w:r>
          </w:p>
        </w:tc>
        <w:tc>
          <w:tcPr>
            <w:tcW w:w="1095" w:type="dxa"/>
            <w:tcBorders>
              <w:left w:val="single" w:sz="4" w:space="0" w:color="auto"/>
            </w:tcBorders>
          </w:tcPr>
          <w:p w14:paraId="155CA8E9" w14:textId="21118F93" w:rsidR="001F4F29" w:rsidRDefault="00AE08E7" w:rsidP="00217ADD">
            <w:pPr>
              <w:pStyle w:val="TableParagraph"/>
              <w:spacing w:line="256" w:lineRule="exact"/>
              <w:jc w:val="center"/>
              <w:rPr>
                <w:sz w:val="24"/>
              </w:rPr>
            </w:pPr>
            <w:r>
              <w:rPr>
                <w:sz w:val="24"/>
              </w:rPr>
              <w:t>0</w:t>
            </w:r>
          </w:p>
        </w:tc>
      </w:tr>
      <w:tr w:rsidR="00D74133" w14:paraId="5ECFCACD" w14:textId="299AC2B3" w:rsidTr="0050243E">
        <w:trPr>
          <w:trHeight w:val="275"/>
        </w:trPr>
        <w:tc>
          <w:tcPr>
            <w:tcW w:w="2410" w:type="dxa"/>
          </w:tcPr>
          <w:p w14:paraId="11661D8D" w14:textId="77777777" w:rsidR="00D74133" w:rsidRDefault="00D74133" w:rsidP="00217ADD">
            <w:pPr>
              <w:pStyle w:val="TableParagraph"/>
              <w:spacing w:line="256" w:lineRule="exact"/>
              <w:ind w:left="69"/>
              <w:rPr>
                <w:sz w:val="24"/>
              </w:rPr>
            </w:pPr>
            <w:r>
              <w:rPr>
                <w:sz w:val="24"/>
              </w:rPr>
              <w:t>Consultório odontológicos</w:t>
            </w:r>
          </w:p>
        </w:tc>
        <w:tc>
          <w:tcPr>
            <w:tcW w:w="850" w:type="dxa"/>
          </w:tcPr>
          <w:p w14:paraId="15885409" w14:textId="77777777" w:rsidR="00D74133" w:rsidRDefault="00D74133" w:rsidP="00217ADD">
            <w:pPr>
              <w:pStyle w:val="TableParagraph"/>
              <w:spacing w:line="256" w:lineRule="exact"/>
              <w:ind w:left="8"/>
              <w:jc w:val="center"/>
              <w:rPr>
                <w:sz w:val="24"/>
              </w:rPr>
            </w:pPr>
            <w:r>
              <w:rPr>
                <w:sz w:val="24"/>
              </w:rPr>
              <w:t>4</w:t>
            </w:r>
          </w:p>
        </w:tc>
        <w:tc>
          <w:tcPr>
            <w:tcW w:w="993" w:type="dxa"/>
          </w:tcPr>
          <w:p w14:paraId="2A0C9E62" w14:textId="7CD38E43" w:rsidR="00D74133" w:rsidRDefault="00D74133" w:rsidP="00217ADD">
            <w:pPr>
              <w:pStyle w:val="TableParagraph"/>
              <w:spacing w:line="256" w:lineRule="exact"/>
              <w:ind w:left="3"/>
              <w:jc w:val="center"/>
              <w:rPr>
                <w:sz w:val="24"/>
              </w:rPr>
            </w:pPr>
            <w:r>
              <w:rPr>
                <w:sz w:val="24"/>
              </w:rPr>
              <w:t>0</w:t>
            </w:r>
          </w:p>
        </w:tc>
        <w:tc>
          <w:tcPr>
            <w:tcW w:w="708" w:type="dxa"/>
          </w:tcPr>
          <w:p w14:paraId="4124E986" w14:textId="43E67347" w:rsidR="00D74133" w:rsidRDefault="001F4F29" w:rsidP="00217ADD">
            <w:pPr>
              <w:pStyle w:val="TableParagraph"/>
              <w:spacing w:line="256" w:lineRule="exact"/>
              <w:ind w:left="6"/>
              <w:jc w:val="center"/>
              <w:rPr>
                <w:sz w:val="24"/>
              </w:rPr>
            </w:pPr>
            <w:r>
              <w:rPr>
                <w:sz w:val="24"/>
              </w:rPr>
              <w:t>0</w:t>
            </w:r>
          </w:p>
        </w:tc>
        <w:tc>
          <w:tcPr>
            <w:tcW w:w="709" w:type="dxa"/>
          </w:tcPr>
          <w:p w14:paraId="401F7DF1" w14:textId="7C4DA640" w:rsidR="00D74133" w:rsidRDefault="001F4F29" w:rsidP="00217ADD">
            <w:pPr>
              <w:pStyle w:val="TableParagraph"/>
              <w:spacing w:line="256" w:lineRule="exact"/>
              <w:ind w:left="433"/>
              <w:rPr>
                <w:sz w:val="24"/>
              </w:rPr>
            </w:pPr>
            <w:r>
              <w:rPr>
                <w:sz w:val="24"/>
              </w:rPr>
              <w:t>0</w:t>
            </w:r>
          </w:p>
        </w:tc>
        <w:tc>
          <w:tcPr>
            <w:tcW w:w="851" w:type="dxa"/>
            <w:tcBorders>
              <w:right w:val="single" w:sz="4" w:space="0" w:color="auto"/>
            </w:tcBorders>
          </w:tcPr>
          <w:p w14:paraId="132F4C3D" w14:textId="32648973" w:rsidR="00D74133" w:rsidRDefault="001F4F29" w:rsidP="00217ADD">
            <w:pPr>
              <w:pStyle w:val="TableParagraph"/>
              <w:spacing w:line="256" w:lineRule="exact"/>
              <w:jc w:val="center"/>
              <w:rPr>
                <w:sz w:val="24"/>
              </w:rPr>
            </w:pPr>
            <w:r>
              <w:rPr>
                <w:sz w:val="24"/>
              </w:rPr>
              <w:t>0</w:t>
            </w:r>
          </w:p>
        </w:tc>
        <w:tc>
          <w:tcPr>
            <w:tcW w:w="850" w:type="dxa"/>
            <w:tcBorders>
              <w:left w:val="single" w:sz="4" w:space="0" w:color="auto"/>
              <w:right w:val="single" w:sz="4" w:space="0" w:color="auto"/>
            </w:tcBorders>
          </w:tcPr>
          <w:p w14:paraId="188C70CB" w14:textId="16DC6F0B" w:rsidR="00D74133" w:rsidRDefault="001F4F29" w:rsidP="00217ADD">
            <w:pPr>
              <w:pStyle w:val="TableParagraph"/>
              <w:spacing w:line="256" w:lineRule="exact"/>
              <w:jc w:val="center"/>
              <w:rPr>
                <w:sz w:val="24"/>
              </w:rPr>
            </w:pPr>
            <w:r>
              <w:rPr>
                <w:sz w:val="24"/>
              </w:rPr>
              <w:t>0</w:t>
            </w:r>
          </w:p>
        </w:tc>
        <w:tc>
          <w:tcPr>
            <w:tcW w:w="1095" w:type="dxa"/>
            <w:tcBorders>
              <w:left w:val="single" w:sz="4" w:space="0" w:color="auto"/>
            </w:tcBorders>
          </w:tcPr>
          <w:p w14:paraId="312C1F99" w14:textId="15D65BFA" w:rsidR="00D74133" w:rsidRDefault="00AE08E7" w:rsidP="00217ADD">
            <w:pPr>
              <w:pStyle w:val="TableParagraph"/>
              <w:spacing w:line="256" w:lineRule="exact"/>
              <w:jc w:val="center"/>
              <w:rPr>
                <w:sz w:val="24"/>
              </w:rPr>
            </w:pPr>
            <w:r>
              <w:rPr>
                <w:sz w:val="24"/>
              </w:rPr>
              <w:t>0</w:t>
            </w:r>
          </w:p>
        </w:tc>
      </w:tr>
      <w:tr w:rsidR="00D74133" w14:paraId="32982860" w14:textId="1EC453B3" w:rsidTr="0050243E">
        <w:trPr>
          <w:trHeight w:val="275"/>
        </w:trPr>
        <w:tc>
          <w:tcPr>
            <w:tcW w:w="2410" w:type="dxa"/>
          </w:tcPr>
          <w:p w14:paraId="64A3F702" w14:textId="77777777" w:rsidR="00D74133" w:rsidRDefault="00D74133" w:rsidP="00217ADD">
            <w:pPr>
              <w:pStyle w:val="TableParagraph"/>
              <w:spacing w:line="256" w:lineRule="exact"/>
              <w:ind w:left="69"/>
              <w:rPr>
                <w:sz w:val="24"/>
              </w:rPr>
            </w:pPr>
            <w:r>
              <w:rPr>
                <w:sz w:val="24"/>
              </w:rPr>
              <w:t>Distribuidora de Ervaria</w:t>
            </w:r>
          </w:p>
        </w:tc>
        <w:tc>
          <w:tcPr>
            <w:tcW w:w="850" w:type="dxa"/>
          </w:tcPr>
          <w:p w14:paraId="0147EE15" w14:textId="77777777" w:rsidR="00D74133" w:rsidRDefault="00D74133" w:rsidP="00217ADD">
            <w:pPr>
              <w:pStyle w:val="TableParagraph"/>
              <w:spacing w:line="256" w:lineRule="exact"/>
              <w:ind w:left="8"/>
              <w:jc w:val="center"/>
              <w:rPr>
                <w:sz w:val="24"/>
              </w:rPr>
            </w:pPr>
            <w:r>
              <w:rPr>
                <w:sz w:val="24"/>
              </w:rPr>
              <w:t>1</w:t>
            </w:r>
          </w:p>
        </w:tc>
        <w:tc>
          <w:tcPr>
            <w:tcW w:w="993" w:type="dxa"/>
          </w:tcPr>
          <w:p w14:paraId="3F8553C0" w14:textId="78710C54" w:rsidR="00D74133" w:rsidRDefault="00D74133" w:rsidP="00217ADD">
            <w:pPr>
              <w:pStyle w:val="TableParagraph"/>
              <w:spacing w:line="256" w:lineRule="exact"/>
              <w:ind w:left="3"/>
              <w:jc w:val="center"/>
              <w:rPr>
                <w:sz w:val="24"/>
              </w:rPr>
            </w:pPr>
            <w:r>
              <w:rPr>
                <w:sz w:val="24"/>
              </w:rPr>
              <w:t>0</w:t>
            </w:r>
          </w:p>
        </w:tc>
        <w:tc>
          <w:tcPr>
            <w:tcW w:w="708" w:type="dxa"/>
          </w:tcPr>
          <w:p w14:paraId="78EAC876" w14:textId="2874DF83" w:rsidR="00D74133" w:rsidRDefault="002F34EC" w:rsidP="00217ADD">
            <w:pPr>
              <w:pStyle w:val="TableParagraph"/>
              <w:spacing w:line="256" w:lineRule="exact"/>
              <w:ind w:left="6"/>
              <w:jc w:val="center"/>
              <w:rPr>
                <w:sz w:val="24"/>
              </w:rPr>
            </w:pPr>
            <w:r>
              <w:rPr>
                <w:sz w:val="24"/>
              </w:rPr>
              <w:t>0</w:t>
            </w:r>
          </w:p>
        </w:tc>
        <w:tc>
          <w:tcPr>
            <w:tcW w:w="709" w:type="dxa"/>
          </w:tcPr>
          <w:p w14:paraId="621948C2" w14:textId="5CF7F3C4" w:rsidR="00D74133" w:rsidRDefault="002F34EC" w:rsidP="00217ADD">
            <w:pPr>
              <w:pStyle w:val="TableParagraph"/>
              <w:spacing w:line="256" w:lineRule="exact"/>
              <w:ind w:left="433"/>
              <w:rPr>
                <w:sz w:val="24"/>
              </w:rPr>
            </w:pPr>
            <w:r>
              <w:rPr>
                <w:sz w:val="24"/>
              </w:rPr>
              <w:t>0</w:t>
            </w:r>
          </w:p>
        </w:tc>
        <w:tc>
          <w:tcPr>
            <w:tcW w:w="851" w:type="dxa"/>
            <w:tcBorders>
              <w:right w:val="single" w:sz="4" w:space="0" w:color="auto"/>
            </w:tcBorders>
          </w:tcPr>
          <w:p w14:paraId="7F0917E9" w14:textId="22633497" w:rsidR="00D74133" w:rsidRDefault="002F34EC" w:rsidP="00217ADD">
            <w:pPr>
              <w:pStyle w:val="TableParagraph"/>
              <w:spacing w:line="256" w:lineRule="exact"/>
              <w:jc w:val="center"/>
              <w:rPr>
                <w:sz w:val="24"/>
              </w:rPr>
            </w:pPr>
            <w:r>
              <w:rPr>
                <w:sz w:val="24"/>
              </w:rPr>
              <w:t>0</w:t>
            </w:r>
          </w:p>
        </w:tc>
        <w:tc>
          <w:tcPr>
            <w:tcW w:w="850" w:type="dxa"/>
            <w:tcBorders>
              <w:left w:val="single" w:sz="4" w:space="0" w:color="auto"/>
              <w:right w:val="single" w:sz="4" w:space="0" w:color="auto"/>
            </w:tcBorders>
          </w:tcPr>
          <w:p w14:paraId="1AE732E5" w14:textId="02E35225" w:rsidR="00D74133" w:rsidRDefault="002F34EC" w:rsidP="00217ADD">
            <w:pPr>
              <w:pStyle w:val="TableParagraph"/>
              <w:spacing w:line="256" w:lineRule="exact"/>
              <w:jc w:val="center"/>
              <w:rPr>
                <w:sz w:val="24"/>
              </w:rPr>
            </w:pPr>
            <w:r>
              <w:rPr>
                <w:sz w:val="24"/>
              </w:rPr>
              <w:t>0</w:t>
            </w:r>
          </w:p>
        </w:tc>
        <w:tc>
          <w:tcPr>
            <w:tcW w:w="1095" w:type="dxa"/>
            <w:tcBorders>
              <w:left w:val="single" w:sz="4" w:space="0" w:color="auto"/>
            </w:tcBorders>
          </w:tcPr>
          <w:p w14:paraId="6CCBC21B" w14:textId="7583C441" w:rsidR="00D74133" w:rsidRDefault="00AE08E7" w:rsidP="00217ADD">
            <w:pPr>
              <w:pStyle w:val="TableParagraph"/>
              <w:spacing w:line="256" w:lineRule="exact"/>
              <w:jc w:val="center"/>
              <w:rPr>
                <w:sz w:val="24"/>
              </w:rPr>
            </w:pPr>
            <w:r>
              <w:rPr>
                <w:sz w:val="24"/>
              </w:rPr>
              <w:t>0</w:t>
            </w:r>
          </w:p>
        </w:tc>
      </w:tr>
      <w:tr w:rsidR="00D74133" w14:paraId="1717FEF4" w14:textId="61AC588C" w:rsidTr="0050243E">
        <w:trPr>
          <w:trHeight w:val="275"/>
        </w:trPr>
        <w:tc>
          <w:tcPr>
            <w:tcW w:w="2410" w:type="dxa"/>
          </w:tcPr>
          <w:p w14:paraId="1251B2A9" w14:textId="77777777" w:rsidR="00D74133" w:rsidRDefault="00D74133" w:rsidP="00217ADD">
            <w:pPr>
              <w:pStyle w:val="TableParagraph"/>
              <w:spacing w:line="256" w:lineRule="exact"/>
              <w:ind w:left="69"/>
              <w:rPr>
                <w:sz w:val="24"/>
              </w:rPr>
            </w:pPr>
            <w:r>
              <w:rPr>
                <w:sz w:val="24"/>
              </w:rPr>
              <w:t xml:space="preserve">Dedetizadora </w:t>
            </w:r>
          </w:p>
        </w:tc>
        <w:tc>
          <w:tcPr>
            <w:tcW w:w="850" w:type="dxa"/>
          </w:tcPr>
          <w:p w14:paraId="633FB151" w14:textId="7A39BFB0" w:rsidR="00D74133" w:rsidRDefault="002F34EC" w:rsidP="00217ADD">
            <w:pPr>
              <w:pStyle w:val="TableParagraph"/>
              <w:spacing w:line="256" w:lineRule="exact"/>
              <w:ind w:left="8"/>
              <w:jc w:val="center"/>
              <w:rPr>
                <w:sz w:val="24"/>
              </w:rPr>
            </w:pPr>
            <w:r>
              <w:rPr>
                <w:sz w:val="24"/>
              </w:rPr>
              <w:t>0</w:t>
            </w:r>
          </w:p>
        </w:tc>
        <w:tc>
          <w:tcPr>
            <w:tcW w:w="993" w:type="dxa"/>
          </w:tcPr>
          <w:p w14:paraId="1D826BE9" w14:textId="1C750BC1" w:rsidR="00D74133" w:rsidRDefault="00D74133" w:rsidP="00217ADD">
            <w:pPr>
              <w:pStyle w:val="TableParagraph"/>
              <w:spacing w:line="256" w:lineRule="exact"/>
              <w:ind w:left="3"/>
              <w:jc w:val="center"/>
              <w:rPr>
                <w:sz w:val="24"/>
              </w:rPr>
            </w:pPr>
            <w:r>
              <w:rPr>
                <w:sz w:val="24"/>
              </w:rPr>
              <w:t>2</w:t>
            </w:r>
          </w:p>
        </w:tc>
        <w:tc>
          <w:tcPr>
            <w:tcW w:w="708" w:type="dxa"/>
          </w:tcPr>
          <w:p w14:paraId="2F728A4F" w14:textId="4F20853F" w:rsidR="00D74133" w:rsidRDefault="002F34EC" w:rsidP="00217ADD">
            <w:pPr>
              <w:pStyle w:val="TableParagraph"/>
              <w:spacing w:line="256" w:lineRule="exact"/>
              <w:ind w:left="6"/>
              <w:jc w:val="center"/>
              <w:rPr>
                <w:sz w:val="24"/>
              </w:rPr>
            </w:pPr>
            <w:r>
              <w:rPr>
                <w:sz w:val="24"/>
              </w:rPr>
              <w:t>1</w:t>
            </w:r>
          </w:p>
        </w:tc>
        <w:tc>
          <w:tcPr>
            <w:tcW w:w="709" w:type="dxa"/>
          </w:tcPr>
          <w:p w14:paraId="5830C92C" w14:textId="76794EB1" w:rsidR="00D74133" w:rsidRDefault="002F34EC" w:rsidP="00217ADD">
            <w:pPr>
              <w:pStyle w:val="TableParagraph"/>
              <w:spacing w:line="256" w:lineRule="exact"/>
              <w:ind w:left="433"/>
              <w:rPr>
                <w:sz w:val="24"/>
              </w:rPr>
            </w:pPr>
            <w:r>
              <w:rPr>
                <w:sz w:val="24"/>
              </w:rPr>
              <w:t>1</w:t>
            </w:r>
          </w:p>
        </w:tc>
        <w:tc>
          <w:tcPr>
            <w:tcW w:w="851" w:type="dxa"/>
            <w:tcBorders>
              <w:right w:val="single" w:sz="4" w:space="0" w:color="auto"/>
            </w:tcBorders>
          </w:tcPr>
          <w:p w14:paraId="62A279F8" w14:textId="6327A27C" w:rsidR="00D74133" w:rsidRDefault="002F34EC" w:rsidP="00217ADD">
            <w:pPr>
              <w:pStyle w:val="TableParagraph"/>
              <w:spacing w:line="256" w:lineRule="exact"/>
              <w:jc w:val="center"/>
              <w:rPr>
                <w:sz w:val="24"/>
              </w:rPr>
            </w:pPr>
            <w:r>
              <w:rPr>
                <w:sz w:val="24"/>
              </w:rPr>
              <w:t>0</w:t>
            </w:r>
          </w:p>
        </w:tc>
        <w:tc>
          <w:tcPr>
            <w:tcW w:w="850" w:type="dxa"/>
            <w:tcBorders>
              <w:left w:val="single" w:sz="4" w:space="0" w:color="auto"/>
              <w:right w:val="single" w:sz="4" w:space="0" w:color="auto"/>
            </w:tcBorders>
          </w:tcPr>
          <w:p w14:paraId="0E2E08E5" w14:textId="7D62EC79" w:rsidR="00D74133" w:rsidRDefault="002F34EC" w:rsidP="00217ADD">
            <w:pPr>
              <w:pStyle w:val="TableParagraph"/>
              <w:spacing w:line="256" w:lineRule="exact"/>
              <w:jc w:val="center"/>
              <w:rPr>
                <w:sz w:val="24"/>
              </w:rPr>
            </w:pPr>
            <w:r>
              <w:rPr>
                <w:sz w:val="24"/>
              </w:rPr>
              <w:t>0</w:t>
            </w:r>
          </w:p>
        </w:tc>
        <w:tc>
          <w:tcPr>
            <w:tcW w:w="1095" w:type="dxa"/>
            <w:tcBorders>
              <w:left w:val="single" w:sz="4" w:space="0" w:color="auto"/>
            </w:tcBorders>
          </w:tcPr>
          <w:p w14:paraId="2BCDCCA0" w14:textId="3CF487FE" w:rsidR="00D74133" w:rsidRDefault="00AE08E7" w:rsidP="00217ADD">
            <w:pPr>
              <w:pStyle w:val="TableParagraph"/>
              <w:spacing w:line="256" w:lineRule="exact"/>
              <w:jc w:val="center"/>
              <w:rPr>
                <w:sz w:val="24"/>
              </w:rPr>
            </w:pPr>
            <w:r>
              <w:rPr>
                <w:sz w:val="24"/>
              </w:rPr>
              <w:t>2</w:t>
            </w:r>
          </w:p>
        </w:tc>
      </w:tr>
      <w:tr w:rsidR="00D74133" w14:paraId="58C4EAA3" w14:textId="14A10683" w:rsidTr="0050243E">
        <w:trPr>
          <w:trHeight w:val="275"/>
        </w:trPr>
        <w:tc>
          <w:tcPr>
            <w:tcW w:w="2410" w:type="dxa"/>
          </w:tcPr>
          <w:p w14:paraId="0E9C8E3E" w14:textId="77777777" w:rsidR="00D74133" w:rsidRDefault="00D74133" w:rsidP="00217ADD">
            <w:pPr>
              <w:pStyle w:val="TableParagraph"/>
              <w:spacing w:line="256" w:lineRule="exact"/>
              <w:ind w:left="69"/>
              <w:rPr>
                <w:sz w:val="24"/>
              </w:rPr>
            </w:pPr>
            <w:r>
              <w:rPr>
                <w:sz w:val="24"/>
              </w:rPr>
              <w:t>Distribuidora medicamentos</w:t>
            </w:r>
          </w:p>
        </w:tc>
        <w:tc>
          <w:tcPr>
            <w:tcW w:w="850" w:type="dxa"/>
          </w:tcPr>
          <w:p w14:paraId="27098B76" w14:textId="77777777" w:rsidR="00D74133" w:rsidRDefault="00D74133" w:rsidP="00217ADD">
            <w:pPr>
              <w:pStyle w:val="TableParagraph"/>
              <w:spacing w:line="256" w:lineRule="exact"/>
              <w:ind w:left="8"/>
              <w:jc w:val="center"/>
              <w:rPr>
                <w:sz w:val="24"/>
              </w:rPr>
            </w:pPr>
            <w:r>
              <w:rPr>
                <w:sz w:val="24"/>
              </w:rPr>
              <w:t>1</w:t>
            </w:r>
          </w:p>
        </w:tc>
        <w:tc>
          <w:tcPr>
            <w:tcW w:w="993" w:type="dxa"/>
          </w:tcPr>
          <w:p w14:paraId="3437E46B" w14:textId="6E9E73CB" w:rsidR="00D74133" w:rsidRDefault="00D74133" w:rsidP="00217ADD">
            <w:pPr>
              <w:pStyle w:val="TableParagraph"/>
              <w:spacing w:line="256" w:lineRule="exact"/>
              <w:ind w:left="3"/>
              <w:jc w:val="center"/>
              <w:rPr>
                <w:sz w:val="24"/>
              </w:rPr>
            </w:pPr>
            <w:r>
              <w:rPr>
                <w:sz w:val="24"/>
              </w:rPr>
              <w:t>0</w:t>
            </w:r>
          </w:p>
        </w:tc>
        <w:tc>
          <w:tcPr>
            <w:tcW w:w="708" w:type="dxa"/>
          </w:tcPr>
          <w:p w14:paraId="5F429956" w14:textId="3107600E" w:rsidR="00D74133" w:rsidRDefault="002F34EC" w:rsidP="00217ADD">
            <w:pPr>
              <w:pStyle w:val="TableParagraph"/>
              <w:spacing w:line="256" w:lineRule="exact"/>
              <w:ind w:left="6"/>
              <w:jc w:val="center"/>
              <w:rPr>
                <w:sz w:val="24"/>
              </w:rPr>
            </w:pPr>
            <w:r>
              <w:rPr>
                <w:sz w:val="24"/>
              </w:rPr>
              <w:t>0</w:t>
            </w:r>
          </w:p>
        </w:tc>
        <w:tc>
          <w:tcPr>
            <w:tcW w:w="709" w:type="dxa"/>
          </w:tcPr>
          <w:p w14:paraId="1901687D" w14:textId="04522559" w:rsidR="00D74133" w:rsidRDefault="002F34EC" w:rsidP="002F34EC">
            <w:pPr>
              <w:pStyle w:val="TableParagraph"/>
              <w:spacing w:line="256" w:lineRule="exact"/>
              <w:rPr>
                <w:sz w:val="24"/>
              </w:rPr>
            </w:pPr>
            <w:r>
              <w:rPr>
                <w:sz w:val="24"/>
              </w:rPr>
              <w:t xml:space="preserve">     0</w:t>
            </w:r>
          </w:p>
        </w:tc>
        <w:tc>
          <w:tcPr>
            <w:tcW w:w="851" w:type="dxa"/>
            <w:tcBorders>
              <w:right w:val="single" w:sz="4" w:space="0" w:color="auto"/>
            </w:tcBorders>
          </w:tcPr>
          <w:p w14:paraId="66123AA1" w14:textId="74B246A4" w:rsidR="00D74133" w:rsidRDefault="002F34EC" w:rsidP="00217ADD">
            <w:pPr>
              <w:pStyle w:val="TableParagraph"/>
              <w:spacing w:line="256" w:lineRule="exact"/>
              <w:jc w:val="center"/>
              <w:rPr>
                <w:sz w:val="24"/>
              </w:rPr>
            </w:pPr>
            <w:r>
              <w:rPr>
                <w:sz w:val="24"/>
              </w:rPr>
              <w:t>0</w:t>
            </w:r>
          </w:p>
        </w:tc>
        <w:tc>
          <w:tcPr>
            <w:tcW w:w="850" w:type="dxa"/>
            <w:tcBorders>
              <w:left w:val="single" w:sz="4" w:space="0" w:color="auto"/>
              <w:right w:val="single" w:sz="4" w:space="0" w:color="auto"/>
            </w:tcBorders>
          </w:tcPr>
          <w:p w14:paraId="64602DAB" w14:textId="4CD520CA" w:rsidR="00D74133" w:rsidRDefault="002F34EC" w:rsidP="00217ADD">
            <w:pPr>
              <w:pStyle w:val="TableParagraph"/>
              <w:spacing w:line="256" w:lineRule="exact"/>
              <w:jc w:val="center"/>
              <w:rPr>
                <w:sz w:val="24"/>
              </w:rPr>
            </w:pPr>
            <w:r>
              <w:rPr>
                <w:sz w:val="24"/>
              </w:rPr>
              <w:t>0</w:t>
            </w:r>
          </w:p>
        </w:tc>
        <w:tc>
          <w:tcPr>
            <w:tcW w:w="1095" w:type="dxa"/>
            <w:tcBorders>
              <w:left w:val="single" w:sz="4" w:space="0" w:color="auto"/>
            </w:tcBorders>
          </w:tcPr>
          <w:p w14:paraId="00839068" w14:textId="68303414" w:rsidR="00D74133" w:rsidRDefault="00AE08E7" w:rsidP="00217ADD">
            <w:pPr>
              <w:pStyle w:val="TableParagraph"/>
              <w:spacing w:line="256" w:lineRule="exact"/>
              <w:jc w:val="center"/>
              <w:rPr>
                <w:sz w:val="24"/>
              </w:rPr>
            </w:pPr>
            <w:r>
              <w:rPr>
                <w:sz w:val="24"/>
              </w:rPr>
              <w:t>0</w:t>
            </w:r>
          </w:p>
        </w:tc>
      </w:tr>
      <w:tr w:rsidR="00D74133" w14:paraId="0804A941" w14:textId="39DD703B" w:rsidTr="0050243E">
        <w:trPr>
          <w:trHeight w:val="275"/>
        </w:trPr>
        <w:tc>
          <w:tcPr>
            <w:tcW w:w="2410" w:type="dxa"/>
          </w:tcPr>
          <w:p w14:paraId="156A502D" w14:textId="77777777" w:rsidR="00D74133" w:rsidRDefault="00D74133" w:rsidP="00217ADD">
            <w:pPr>
              <w:pStyle w:val="TableParagraph"/>
              <w:spacing w:line="256" w:lineRule="exact"/>
              <w:ind w:left="69"/>
              <w:rPr>
                <w:sz w:val="24"/>
              </w:rPr>
            </w:pPr>
            <w:r>
              <w:rPr>
                <w:sz w:val="24"/>
              </w:rPr>
              <w:t>Drogarias</w:t>
            </w:r>
          </w:p>
        </w:tc>
        <w:tc>
          <w:tcPr>
            <w:tcW w:w="850" w:type="dxa"/>
          </w:tcPr>
          <w:p w14:paraId="2A928379" w14:textId="77777777" w:rsidR="00D74133" w:rsidRDefault="00D74133" w:rsidP="00217ADD">
            <w:pPr>
              <w:pStyle w:val="TableParagraph"/>
              <w:spacing w:line="256" w:lineRule="exact"/>
              <w:ind w:left="8"/>
              <w:jc w:val="center"/>
              <w:rPr>
                <w:sz w:val="24"/>
              </w:rPr>
            </w:pPr>
            <w:r>
              <w:rPr>
                <w:sz w:val="24"/>
              </w:rPr>
              <w:t>9</w:t>
            </w:r>
          </w:p>
        </w:tc>
        <w:tc>
          <w:tcPr>
            <w:tcW w:w="993" w:type="dxa"/>
          </w:tcPr>
          <w:p w14:paraId="51CA8A7A" w14:textId="348AC6D3" w:rsidR="00D74133" w:rsidRDefault="00D74133" w:rsidP="00217ADD">
            <w:pPr>
              <w:pStyle w:val="TableParagraph"/>
              <w:spacing w:line="256" w:lineRule="exact"/>
              <w:ind w:left="3"/>
              <w:jc w:val="center"/>
              <w:rPr>
                <w:sz w:val="24"/>
              </w:rPr>
            </w:pPr>
            <w:r>
              <w:rPr>
                <w:sz w:val="24"/>
              </w:rPr>
              <w:t>10</w:t>
            </w:r>
          </w:p>
        </w:tc>
        <w:tc>
          <w:tcPr>
            <w:tcW w:w="708" w:type="dxa"/>
          </w:tcPr>
          <w:p w14:paraId="622F5C22" w14:textId="1B592612" w:rsidR="00D74133" w:rsidRDefault="002F34EC" w:rsidP="00217ADD">
            <w:pPr>
              <w:pStyle w:val="TableParagraph"/>
              <w:spacing w:line="256" w:lineRule="exact"/>
              <w:ind w:left="6"/>
              <w:jc w:val="center"/>
              <w:rPr>
                <w:sz w:val="24"/>
              </w:rPr>
            </w:pPr>
            <w:r>
              <w:rPr>
                <w:sz w:val="24"/>
              </w:rPr>
              <w:t>1</w:t>
            </w:r>
          </w:p>
        </w:tc>
        <w:tc>
          <w:tcPr>
            <w:tcW w:w="709" w:type="dxa"/>
          </w:tcPr>
          <w:p w14:paraId="4DEE812E" w14:textId="3759882A" w:rsidR="00D74133" w:rsidRDefault="002F34EC" w:rsidP="00217ADD">
            <w:pPr>
              <w:pStyle w:val="TableParagraph"/>
              <w:spacing w:line="256" w:lineRule="exact"/>
              <w:ind w:left="433"/>
              <w:rPr>
                <w:sz w:val="24"/>
              </w:rPr>
            </w:pPr>
            <w:r>
              <w:rPr>
                <w:sz w:val="24"/>
              </w:rPr>
              <w:t>3</w:t>
            </w:r>
          </w:p>
        </w:tc>
        <w:tc>
          <w:tcPr>
            <w:tcW w:w="851" w:type="dxa"/>
            <w:tcBorders>
              <w:right w:val="single" w:sz="4" w:space="0" w:color="auto"/>
            </w:tcBorders>
          </w:tcPr>
          <w:p w14:paraId="51DEB314" w14:textId="7455B1C9" w:rsidR="00D74133" w:rsidRDefault="002F34EC" w:rsidP="00217ADD">
            <w:pPr>
              <w:pStyle w:val="TableParagraph"/>
              <w:spacing w:line="256" w:lineRule="exact"/>
              <w:jc w:val="center"/>
              <w:rPr>
                <w:sz w:val="24"/>
              </w:rPr>
            </w:pPr>
            <w:r>
              <w:rPr>
                <w:sz w:val="24"/>
              </w:rPr>
              <w:t>3</w:t>
            </w:r>
          </w:p>
        </w:tc>
        <w:tc>
          <w:tcPr>
            <w:tcW w:w="850" w:type="dxa"/>
            <w:tcBorders>
              <w:left w:val="single" w:sz="4" w:space="0" w:color="auto"/>
              <w:right w:val="single" w:sz="4" w:space="0" w:color="auto"/>
            </w:tcBorders>
          </w:tcPr>
          <w:p w14:paraId="6788D949" w14:textId="57D66586" w:rsidR="00D74133" w:rsidRDefault="002F34EC" w:rsidP="00217ADD">
            <w:pPr>
              <w:pStyle w:val="TableParagraph"/>
              <w:spacing w:line="256" w:lineRule="exact"/>
              <w:jc w:val="center"/>
              <w:rPr>
                <w:sz w:val="24"/>
              </w:rPr>
            </w:pPr>
            <w:r>
              <w:rPr>
                <w:sz w:val="24"/>
              </w:rPr>
              <w:t>3</w:t>
            </w:r>
          </w:p>
        </w:tc>
        <w:tc>
          <w:tcPr>
            <w:tcW w:w="1095" w:type="dxa"/>
            <w:tcBorders>
              <w:left w:val="single" w:sz="4" w:space="0" w:color="auto"/>
            </w:tcBorders>
          </w:tcPr>
          <w:p w14:paraId="7F276C22" w14:textId="6AF1C572" w:rsidR="00D74133" w:rsidRDefault="00AE08E7" w:rsidP="00217ADD">
            <w:pPr>
              <w:pStyle w:val="TableParagraph"/>
              <w:spacing w:line="256" w:lineRule="exact"/>
              <w:jc w:val="center"/>
              <w:rPr>
                <w:sz w:val="24"/>
              </w:rPr>
            </w:pPr>
            <w:r>
              <w:rPr>
                <w:sz w:val="24"/>
              </w:rPr>
              <w:t>10</w:t>
            </w:r>
          </w:p>
        </w:tc>
      </w:tr>
      <w:tr w:rsidR="00D74133" w14:paraId="34E90AB9" w14:textId="792AE1B6" w:rsidTr="0050243E">
        <w:trPr>
          <w:trHeight w:val="275"/>
        </w:trPr>
        <w:tc>
          <w:tcPr>
            <w:tcW w:w="2410" w:type="dxa"/>
          </w:tcPr>
          <w:p w14:paraId="35DDCD06" w14:textId="77777777" w:rsidR="00D74133" w:rsidRDefault="00D74133" w:rsidP="00217ADD">
            <w:pPr>
              <w:pStyle w:val="TableParagraph"/>
              <w:spacing w:line="256" w:lineRule="exact"/>
              <w:ind w:left="69"/>
              <w:rPr>
                <w:sz w:val="24"/>
              </w:rPr>
            </w:pPr>
            <w:r>
              <w:rPr>
                <w:sz w:val="24"/>
              </w:rPr>
              <w:t>Estabelecimento de Ensino</w:t>
            </w:r>
          </w:p>
        </w:tc>
        <w:tc>
          <w:tcPr>
            <w:tcW w:w="850" w:type="dxa"/>
          </w:tcPr>
          <w:p w14:paraId="190F31AE" w14:textId="660EF421" w:rsidR="00D74133" w:rsidRDefault="00AE08E7" w:rsidP="00217ADD">
            <w:pPr>
              <w:pStyle w:val="TableParagraph"/>
              <w:spacing w:line="256" w:lineRule="exact"/>
              <w:ind w:left="8"/>
              <w:jc w:val="center"/>
              <w:rPr>
                <w:sz w:val="24"/>
              </w:rPr>
            </w:pPr>
            <w:r>
              <w:rPr>
                <w:sz w:val="24"/>
              </w:rPr>
              <w:t>0</w:t>
            </w:r>
          </w:p>
        </w:tc>
        <w:tc>
          <w:tcPr>
            <w:tcW w:w="993" w:type="dxa"/>
          </w:tcPr>
          <w:p w14:paraId="76F19329" w14:textId="4BC8792B" w:rsidR="00D74133" w:rsidRDefault="00D74133" w:rsidP="00217ADD">
            <w:pPr>
              <w:pStyle w:val="TableParagraph"/>
              <w:spacing w:line="256" w:lineRule="exact"/>
              <w:ind w:left="3"/>
              <w:jc w:val="center"/>
              <w:rPr>
                <w:sz w:val="24"/>
              </w:rPr>
            </w:pPr>
            <w:r>
              <w:rPr>
                <w:sz w:val="24"/>
              </w:rPr>
              <w:t>1</w:t>
            </w:r>
          </w:p>
        </w:tc>
        <w:tc>
          <w:tcPr>
            <w:tcW w:w="708" w:type="dxa"/>
          </w:tcPr>
          <w:p w14:paraId="2CA77984" w14:textId="14E730BD" w:rsidR="00D74133" w:rsidRDefault="002F34EC" w:rsidP="00217ADD">
            <w:pPr>
              <w:pStyle w:val="TableParagraph"/>
              <w:spacing w:line="256" w:lineRule="exact"/>
              <w:ind w:left="6"/>
              <w:jc w:val="center"/>
              <w:rPr>
                <w:sz w:val="24"/>
              </w:rPr>
            </w:pPr>
            <w:r>
              <w:rPr>
                <w:sz w:val="24"/>
              </w:rPr>
              <w:t>1</w:t>
            </w:r>
          </w:p>
        </w:tc>
        <w:tc>
          <w:tcPr>
            <w:tcW w:w="709" w:type="dxa"/>
          </w:tcPr>
          <w:p w14:paraId="2FED8CE7" w14:textId="42CC02A9" w:rsidR="00D74133" w:rsidRDefault="002F34EC" w:rsidP="00217ADD">
            <w:pPr>
              <w:pStyle w:val="TableParagraph"/>
              <w:spacing w:line="256" w:lineRule="exact"/>
              <w:ind w:left="433"/>
              <w:rPr>
                <w:sz w:val="24"/>
              </w:rPr>
            </w:pPr>
            <w:r>
              <w:rPr>
                <w:sz w:val="24"/>
              </w:rPr>
              <w:t>0</w:t>
            </w:r>
          </w:p>
        </w:tc>
        <w:tc>
          <w:tcPr>
            <w:tcW w:w="851" w:type="dxa"/>
            <w:tcBorders>
              <w:right w:val="single" w:sz="4" w:space="0" w:color="auto"/>
            </w:tcBorders>
          </w:tcPr>
          <w:p w14:paraId="7BDA37B1" w14:textId="2E78F137" w:rsidR="00D74133" w:rsidRDefault="002F34EC" w:rsidP="00217ADD">
            <w:pPr>
              <w:pStyle w:val="TableParagraph"/>
              <w:spacing w:line="256" w:lineRule="exact"/>
              <w:jc w:val="center"/>
              <w:rPr>
                <w:sz w:val="24"/>
              </w:rPr>
            </w:pPr>
            <w:r>
              <w:rPr>
                <w:sz w:val="24"/>
              </w:rPr>
              <w:t>0</w:t>
            </w:r>
          </w:p>
        </w:tc>
        <w:tc>
          <w:tcPr>
            <w:tcW w:w="850" w:type="dxa"/>
            <w:tcBorders>
              <w:left w:val="single" w:sz="4" w:space="0" w:color="auto"/>
              <w:right w:val="single" w:sz="4" w:space="0" w:color="auto"/>
            </w:tcBorders>
          </w:tcPr>
          <w:p w14:paraId="7D976ACC" w14:textId="3E599FAB" w:rsidR="00D74133" w:rsidRDefault="002F34EC" w:rsidP="00217ADD">
            <w:pPr>
              <w:pStyle w:val="TableParagraph"/>
              <w:spacing w:line="256" w:lineRule="exact"/>
              <w:jc w:val="center"/>
              <w:rPr>
                <w:sz w:val="24"/>
              </w:rPr>
            </w:pPr>
            <w:r>
              <w:rPr>
                <w:sz w:val="24"/>
              </w:rPr>
              <w:t>0</w:t>
            </w:r>
          </w:p>
        </w:tc>
        <w:tc>
          <w:tcPr>
            <w:tcW w:w="1095" w:type="dxa"/>
            <w:tcBorders>
              <w:left w:val="single" w:sz="4" w:space="0" w:color="auto"/>
            </w:tcBorders>
          </w:tcPr>
          <w:p w14:paraId="7D21F23C" w14:textId="5DE6C05A" w:rsidR="00D74133" w:rsidRDefault="00AE08E7" w:rsidP="00217ADD">
            <w:pPr>
              <w:pStyle w:val="TableParagraph"/>
              <w:spacing w:line="256" w:lineRule="exact"/>
              <w:jc w:val="center"/>
              <w:rPr>
                <w:sz w:val="24"/>
              </w:rPr>
            </w:pPr>
            <w:r>
              <w:rPr>
                <w:sz w:val="24"/>
              </w:rPr>
              <w:t>1</w:t>
            </w:r>
          </w:p>
        </w:tc>
      </w:tr>
      <w:tr w:rsidR="00D74133" w14:paraId="3943C13E" w14:textId="5803F169" w:rsidTr="0050243E">
        <w:trPr>
          <w:trHeight w:val="278"/>
        </w:trPr>
        <w:tc>
          <w:tcPr>
            <w:tcW w:w="2410" w:type="dxa"/>
          </w:tcPr>
          <w:p w14:paraId="6B4D235C" w14:textId="77777777" w:rsidR="00D74133" w:rsidRDefault="00D74133" w:rsidP="00217ADD">
            <w:pPr>
              <w:pStyle w:val="TableParagraph"/>
              <w:spacing w:before="1"/>
              <w:ind w:left="69"/>
              <w:rPr>
                <w:sz w:val="24"/>
              </w:rPr>
            </w:pPr>
            <w:r>
              <w:rPr>
                <w:sz w:val="24"/>
              </w:rPr>
              <w:t>Hospitais</w:t>
            </w:r>
          </w:p>
        </w:tc>
        <w:tc>
          <w:tcPr>
            <w:tcW w:w="850" w:type="dxa"/>
          </w:tcPr>
          <w:p w14:paraId="09527D8E" w14:textId="77777777" w:rsidR="00D74133" w:rsidRDefault="00D74133" w:rsidP="00217ADD">
            <w:pPr>
              <w:pStyle w:val="TableParagraph"/>
              <w:spacing w:before="1"/>
              <w:ind w:left="8"/>
              <w:jc w:val="center"/>
              <w:rPr>
                <w:sz w:val="24"/>
              </w:rPr>
            </w:pPr>
            <w:r>
              <w:rPr>
                <w:sz w:val="24"/>
              </w:rPr>
              <w:t>3</w:t>
            </w:r>
          </w:p>
        </w:tc>
        <w:tc>
          <w:tcPr>
            <w:tcW w:w="993" w:type="dxa"/>
          </w:tcPr>
          <w:p w14:paraId="3CA77140" w14:textId="2C9F86C4" w:rsidR="00D74133" w:rsidRDefault="00D74133" w:rsidP="00217ADD">
            <w:pPr>
              <w:pStyle w:val="TableParagraph"/>
              <w:spacing w:before="1"/>
              <w:ind w:left="3"/>
              <w:jc w:val="center"/>
              <w:rPr>
                <w:sz w:val="24"/>
              </w:rPr>
            </w:pPr>
            <w:r>
              <w:rPr>
                <w:sz w:val="24"/>
              </w:rPr>
              <w:t>3</w:t>
            </w:r>
          </w:p>
        </w:tc>
        <w:tc>
          <w:tcPr>
            <w:tcW w:w="708" w:type="dxa"/>
          </w:tcPr>
          <w:p w14:paraId="7EB074B8" w14:textId="17F93746" w:rsidR="00D74133" w:rsidRDefault="002F34EC" w:rsidP="00217ADD">
            <w:pPr>
              <w:pStyle w:val="TableParagraph"/>
              <w:spacing w:before="1"/>
              <w:ind w:left="6"/>
              <w:jc w:val="center"/>
              <w:rPr>
                <w:sz w:val="24"/>
              </w:rPr>
            </w:pPr>
            <w:r>
              <w:rPr>
                <w:sz w:val="24"/>
              </w:rPr>
              <w:t>0</w:t>
            </w:r>
          </w:p>
        </w:tc>
        <w:tc>
          <w:tcPr>
            <w:tcW w:w="709" w:type="dxa"/>
          </w:tcPr>
          <w:p w14:paraId="527ABA31" w14:textId="18246090" w:rsidR="00D74133" w:rsidRDefault="002F34EC" w:rsidP="00217ADD">
            <w:pPr>
              <w:pStyle w:val="TableParagraph"/>
              <w:spacing w:before="1"/>
              <w:ind w:left="433"/>
              <w:rPr>
                <w:sz w:val="24"/>
              </w:rPr>
            </w:pPr>
            <w:r>
              <w:rPr>
                <w:sz w:val="24"/>
              </w:rPr>
              <w:t>0</w:t>
            </w:r>
          </w:p>
        </w:tc>
        <w:tc>
          <w:tcPr>
            <w:tcW w:w="851" w:type="dxa"/>
            <w:tcBorders>
              <w:right w:val="single" w:sz="4" w:space="0" w:color="auto"/>
            </w:tcBorders>
          </w:tcPr>
          <w:p w14:paraId="4945D3AD" w14:textId="0BF73529" w:rsidR="00D74133" w:rsidRDefault="002F34EC" w:rsidP="00217ADD">
            <w:pPr>
              <w:pStyle w:val="TableParagraph"/>
              <w:spacing w:before="1"/>
              <w:jc w:val="center"/>
              <w:rPr>
                <w:sz w:val="24"/>
              </w:rPr>
            </w:pPr>
            <w:r>
              <w:rPr>
                <w:sz w:val="24"/>
              </w:rPr>
              <w:t>0</w:t>
            </w:r>
          </w:p>
        </w:tc>
        <w:tc>
          <w:tcPr>
            <w:tcW w:w="850" w:type="dxa"/>
            <w:tcBorders>
              <w:left w:val="single" w:sz="4" w:space="0" w:color="auto"/>
              <w:right w:val="single" w:sz="4" w:space="0" w:color="auto"/>
            </w:tcBorders>
          </w:tcPr>
          <w:p w14:paraId="3B3D76B0" w14:textId="77777777" w:rsidR="00D74133" w:rsidRDefault="002F34EC" w:rsidP="00217ADD">
            <w:pPr>
              <w:pStyle w:val="TableParagraph"/>
              <w:spacing w:before="1"/>
              <w:jc w:val="center"/>
              <w:rPr>
                <w:sz w:val="24"/>
              </w:rPr>
            </w:pPr>
            <w:r>
              <w:rPr>
                <w:sz w:val="24"/>
              </w:rPr>
              <w:t>0</w:t>
            </w:r>
          </w:p>
          <w:p w14:paraId="16D66094" w14:textId="3C4842F5" w:rsidR="00003563" w:rsidRDefault="00003563" w:rsidP="00217ADD">
            <w:pPr>
              <w:pStyle w:val="TableParagraph"/>
              <w:spacing w:before="1"/>
              <w:jc w:val="center"/>
              <w:rPr>
                <w:sz w:val="24"/>
              </w:rPr>
            </w:pPr>
          </w:p>
        </w:tc>
        <w:tc>
          <w:tcPr>
            <w:tcW w:w="1095" w:type="dxa"/>
            <w:tcBorders>
              <w:left w:val="single" w:sz="4" w:space="0" w:color="auto"/>
            </w:tcBorders>
          </w:tcPr>
          <w:p w14:paraId="2A512D53" w14:textId="4F2CFE7A" w:rsidR="00D74133" w:rsidRDefault="00AE08E7" w:rsidP="00217ADD">
            <w:pPr>
              <w:pStyle w:val="TableParagraph"/>
              <w:spacing w:before="1"/>
              <w:jc w:val="center"/>
              <w:rPr>
                <w:sz w:val="24"/>
              </w:rPr>
            </w:pPr>
            <w:r>
              <w:rPr>
                <w:sz w:val="24"/>
              </w:rPr>
              <w:lastRenderedPageBreak/>
              <w:t>0</w:t>
            </w:r>
          </w:p>
        </w:tc>
      </w:tr>
      <w:tr w:rsidR="00D74133" w14:paraId="15A7DF53" w14:textId="4A428062" w:rsidTr="0050243E">
        <w:trPr>
          <w:trHeight w:val="278"/>
        </w:trPr>
        <w:tc>
          <w:tcPr>
            <w:tcW w:w="2410" w:type="dxa"/>
          </w:tcPr>
          <w:p w14:paraId="77593931" w14:textId="77777777" w:rsidR="00D74133" w:rsidRDefault="00D74133" w:rsidP="00217ADD">
            <w:pPr>
              <w:pStyle w:val="TableParagraph"/>
              <w:spacing w:before="1"/>
              <w:ind w:left="69"/>
              <w:rPr>
                <w:sz w:val="24"/>
              </w:rPr>
            </w:pPr>
            <w:r>
              <w:rPr>
                <w:sz w:val="24"/>
              </w:rPr>
              <w:lastRenderedPageBreak/>
              <w:t xml:space="preserve">Funerarias </w:t>
            </w:r>
          </w:p>
        </w:tc>
        <w:tc>
          <w:tcPr>
            <w:tcW w:w="850" w:type="dxa"/>
          </w:tcPr>
          <w:p w14:paraId="34F40C8E" w14:textId="71F4F286" w:rsidR="00D74133" w:rsidRDefault="00AE08E7" w:rsidP="00217ADD">
            <w:pPr>
              <w:pStyle w:val="TableParagraph"/>
              <w:spacing w:before="1"/>
              <w:ind w:left="8"/>
              <w:jc w:val="center"/>
              <w:rPr>
                <w:sz w:val="24"/>
              </w:rPr>
            </w:pPr>
            <w:r>
              <w:rPr>
                <w:sz w:val="24"/>
              </w:rPr>
              <w:t>0</w:t>
            </w:r>
          </w:p>
        </w:tc>
        <w:tc>
          <w:tcPr>
            <w:tcW w:w="993" w:type="dxa"/>
          </w:tcPr>
          <w:p w14:paraId="119271E4" w14:textId="1DAC7F9C" w:rsidR="00D74133" w:rsidRDefault="00D74133" w:rsidP="00217ADD">
            <w:pPr>
              <w:pStyle w:val="TableParagraph"/>
              <w:spacing w:before="1"/>
              <w:ind w:left="3"/>
              <w:jc w:val="center"/>
              <w:rPr>
                <w:sz w:val="24"/>
              </w:rPr>
            </w:pPr>
            <w:r>
              <w:rPr>
                <w:sz w:val="24"/>
              </w:rPr>
              <w:t>3</w:t>
            </w:r>
          </w:p>
        </w:tc>
        <w:tc>
          <w:tcPr>
            <w:tcW w:w="708" w:type="dxa"/>
          </w:tcPr>
          <w:p w14:paraId="3A27E430" w14:textId="1C9B3FA9" w:rsidR="00D74133" w:rsidRDefault="00AE08E7" w:rsidP="00217ADD">
            <w:pPr>
              <w:pStyle w:val="TableParagraph"/>
              <w:spacing w:before="1"/>
              <w:ind w:left="6"/>
              <w:jc w:val="center"/>
              <w:rPr>
                <w:sz w:val="24"/>
              </w:rPr>
            </w:pPr>
            <w:r>
              <w:rPr>
                <w:sz w:val="24"/>
              </w:rPr>
              <w:t>0</w:t>
            </w:r>
          </w:p>
        </w:tc>
        <w:tc>
          <w:tcPr>
            <w:tcW w:w="709" w:type="dxa"/>
          </w:tcPr>
          <w:p w14:paraId="2769CD4C" w14:textId="03A7F572" w:rsidR="00D74133" w:rsidRDefault="00AE08E7" w:rsidP="00217ADD">
            <w:pPr>
              <w:pStyle w:val="TableParagraph"/>
              <w:spacing w:before="1"/>
              <w:ind w:left="433"/>
              <w:rPr>
                <w:sz w:val="24"/>
              </w:rPr>
            </w:pPr>
            <w:r>
              <w:rPr>
                <w:sz w:val="24"/>
              </w:rPr>
              <w:t>0</w:t>
            </w:r>
          </w:p>
        </w:tc>
        <w:tc>
          <w:tcPr>
            <w:tcW w:w="851" w:type="dxa"/>
            <w:tcBorders>
              <w:right w:val="single" w:sz="4" w:space="0" w:color="auto"/>
            </w:tcBorders>
          </w:tcPr>
          <w:p w14:paraId="20F59781" w14:textId="77339E48" w:rsidR="00D74133" w:rsidRDefault="00AE08E7" w:rsidP="00217ADD">
            <w:pPr>
              <w:pStyle w:val="TableParagraph"/>
              <w:spacing w:before="1"/>
              <w:jc w:val="center"/>
              <w:rPr>
                <w:sz w:val="24"/>
              </w:rPr>
            </w:pPr>
            <w:r>
              <w:rPr>
                <w:sz w:val="24"/>
              </w:rPr>
              <w:t>0</w:t>
            </w:r>
          </w:p>
        </w:tc>
        <w:tc>
          <w:tcPr>
            <w:tcW w:w="850" w:type="dxa"/>
            <w:tcBorders>
              <w:left w:val="single" w:sz="4" w:space="0" w:color="auto"/>
              <w:right w:val="single" w:sz="4" w:space="0" w:color="auto"/>
            </w:tcBorders>
          </w:tcPr>
          <w:p w14:paraId="08C200DD" w14:textId="248F1FFE" w:rsidR="00D74133" w:rsidRDefault="00AE08E7" w:rsidP="00217ADD">
            <w:pPr>
              <w:pStyle w:val="TableParagraph"/>
              <w:spacing w:before="1"/>
              <w:jc w:val="center"/>
              <w:rPr>
                <w:sz w:val="24"/>
              </w:rPr>
            </w:pPr>
            <w:r>
              <w:rPr>
                <w:sz w:val="24"/>
              </w:rPr>
              <w:t>0</w:t>
            </w:r>
          </w:p>
        </w:tc>
        <w:tc>
          <w:tcPr>
            <w:tcW w:w="1095" w:type="dxa"/>
            <w:tcBorders>
              <w:left w:val="single" w:sz="4" w:space="0" w:color="auto"/>
            </w:tcBorders>
          </w:tcPr>
          <w:p w14:paraId="74440026" w14:textId="161D5DEC" w:rsidR="00D74133" w:rsidRDefault="00AE08E7" w:rsidP="00217ADD">
            <w:pPr>
              <w:pStyle w:val="TableParagraph"/>
              <w:spacing w:before="1"/>
              <w:jc w:val="center"/>
              <w:rPr>
                <w:sz w:val="24"/>
              </w:rPr>
            </w:pPr>
            <w:r>
              <w:rPr>
                <w:sz w:val="24"/>
              </w:rPr>
              <w:t>3</w:t>
            </w:r>
          </w:p>
        </w:tc>
      </w:tr>
      <w:tr w:rsidR="00D74133" w14:paraId="69117135" w14:textId="314A180D" w:rsidTr="0050243E">
        <w:trPr>
          <w:trHeight w:val="275"/>
        </w:trPr>
        <w:tc>
          <w:tcPr>
            <w:tcW w:w="2410" w:type="dxa"/>
          </w:tcPr>
          <w:p w14:paraId="642F401A" w14:textId="77777777" w:rsidR="00D74133" w:rsidRDefault="00D74133" w:rsidP="00217ADD">
            <w:pPr>
              <w:pStyle w:val="TableParagraph"/>
              <w:spacing w:line="256" w:lineRule="exact"/>
              <w:ind w:left="69"/>
              <w:rPr>
                <w:sz w:val="24"/>
              </w:rPr>
            </w:pPr>
            <w:r>
              <w:rPr>
                <w:sz w:val="24"/>
              </w:rPr>
              <w:t>Ind. Alimentos</w:t>
            </w:r>
          </w:p>
        </w:tc>
        <w:tc>
          <w:tcPr>
            <w:tcW w:w="850" w:type="dxa"/>
          </w:tcPr>
          <w:p w14:paraId="03BB1431" w14:textId="77777777" w:rsidR="00D74133" w:rsidRDefault="00D74133" w:rsidP="00217ADD">
            <w:pPr>
              <w:pStyle w:val="TableParagraph"/>
              <w:spacing w:line="256" w:lineRule="exact"/>
              <w:ind w:left="8"/>
              <w:jc w:val="center"/>
              <w:rPr>
                <w:sz w:val="24"/>
              </w:rPr>
            </w:pPr>
            <w:r>
              <w:rPr>
                <w:sz w:val="24"/>
              </w:rPr>
              <w:t>5</w:t>
            </w:r>
          </w:p>
        </w:tc>
        <w:tc>
          <w:tcPr>
            <w:tcW w:w="993" w:type="dxa"/>
          </w:tcPr>
          <w:p w14:paraId="3B02611C" w14:textId="7B852303" w:rsidR="00D74133" w:rsidRDefault="00D74133" w:rsidP="00217ADD">
            <w:pPr>
              <w:pStyle w:val="TableParagraph"/>
              <w:spacing w:line="256" w:lineRule="exact"/>
              <w:ind w:left="3"/>
              <w:jc w:val="center"/>
              <w:rPr>
                <w:sz w:val="24"/>
              </w:rPr>
            </w:pPr>
            <w:r>
              <w:rPr>
                <w:sz w:val="24"/>
              </w:rPr>
              <w:t>5</w:t>
            </w:r>
          </w:p>
        </w:tc>
        <w:tc>
          <w:tcPr>
            <w:tcW w:w="708" w:type="dxa"/>
          </w:tcPr>
          <w:p w14:paraId="655449AF" w14:textId="71F47E13" w:rsidR="00D74133" w:rsidRDefault="00003563" w:rsidP="00217ADD">
            <w:pPr>
              <w:pStyle w:val="TableParagraph"/>
              <w:spacing w:line="256" w:lineRule="exact"/>
              <w:ind w:left="6"/>
              <w:jc w:val="center"/>
              <w:rPr>
                <w:sz w:val="24"/>
              </w:rPr>
            </w:pPr>
            <w:r>
              <w:rPr>
                <w:sz w:val="24"/>
              </w:rPr>
              <w:t>0</w:t>
            </w:r>
          </w:p>
        </w:tc>
        <w:tc>
          <w:tcPr>
            <w:tcW w:w="709" w:type="dxa"/>
          </w:tcPr>
          <w:p w14:paraId="6D9BA898" w14:textId="2836E15E" w:rsidR="00D74133" w:rsidRDefault="00003563" w:rsidP="00217ADD">
            <w:pPr>
              <w:pStyle w:val="TableParagraph"/>
              <w:spacing w:line="256" w:lineRule="exact"/>
              <w:ind w:left="433"/>
              <w:rPr>
                <w:sz w:val="24"/>
              </w:rPr>
            </w:pPr>
            <w:r>
              <w:rPr>
                <w:sz w:val="24"/>
              </w:rPr>
              <w:t>1</w:t>
            </w:r>
          </w:p>
        </w:tc>
        <w:tc>
          <w:tcPr>
            <w:tcW w:w="851" w:type="dxa"/>
            <w:tcBorders>
              <w:right w:val="single" w:sz="4" w:space="0" w:color="auto"/>
            </w:tcBorders>
          </w:tcPr>
          <w:p w14:paraId="079FD040" w14:textId="7566810E" w:rsidR="00D74133" w:rsidRDefault="00003563" w:rsidP="00217ADD">
            <w:pPr>
              <w:pStyle w:val="TableParagraph"/>
              <w:spacing w:line="256" w:lineRule="exact"/>
              <w:jc w:val="center"/>
              <w:rPr>
                <w:sz w:val="24"/>
              </w:rPr>
            </w:pPr>
            <w:r>
              <w:rPr>
                <w:sz w:val="24"/>
              </w:rPr>
              <w:t>0</w:t>
            </w:r>
          </w:p>
        </w:tc>
        <w:tc>
          <w:tcPr>
            <w:tcW w:w="850" w:type="dxa"/>
            <w:tcBorders>
              <w:left w:val="single" w:sz="4" w:space="0" w:color="auto"/>
              <w:right w:val="single" w:sz="4" w:space="0" w:color="auto"/>
            </w:tcBorders>
          </w:tcPr>
          <w:p w14:paraId="1904D2A3" w14:textId="4F266B9C" w:rsidR="00D74133" w:rsidRDefault="00003563" w:rsidP="00217ADD">
            <w:pPr>
              <w:pStyle w:val="TableParagraph"/>
              <w:spacing w:line="256" w:lineRule="exact"/>
              <w:jc w:val="center"/>
              <w:rPr>
                <w:sz w:val="24"/>
              </w:rPr>
            </w:pPr>
            <w:r>
              <w:rPr>
                <w:sz w:val="24"/>
              </w:rPr>
              <w:t>0</w:t>
            </w:r>
          </w:p>
        </w:tc>
        <w:tc>
          <w:tcPr>
            <w:tcW w:w="1095" w:type="dxa"/>
            <w:tcBorders>
              <w:left w:val="single" w:sz="4" w:space="0" w:color="auto"/>
            </w:tcBorders>
          </w:tcPr>
          <w:p w14:paraId="028988B0" w14:textId="428996F2" w:rsidR="00D74133" w:rsidRDefault="00AE08E7" w:rsidP="00217ADD">
            <w:pPr>
              <w:pStyle w:val="TableParagraph"/>
              <w:spacing w:line="256" w:lineRule="exact"/>
              <w:jc w:val="center"/>
              <w:rPr>
                <w:sz w:val="24"/>
              </w:rPr>
            </w:pPr>
            <w:r>
              <w:rPr>
                <w:sz w:val="24"/>
              </w:rPr>
              <w:t>1</w:t>
            </w:r>
          </w:p>
        </w:tc>
      </w:tr>
      <w:tr w:rsidR="00D74133" w14:paraId="706897E9" w14:textId="3720E116" w:rsidTr="0050243E">
        <w:trPr>
          <w:trHeight w:val="275"/>
        </w:trPr>
        <w:tc>
          <w:tcPr>
            <w:tcW w:w="2410" w:type="dxa"/>
          </w:tcPr>
          <w:p w14:paraId="5D30EEB8" w14:textId="77777777" w:rsidR="00D74133" w:rsidRDefault="00D74133" w:rsidP="00217ADD">
            <w:pPr>
              <w:pStyle w:val="TableParagraph"/>
              <w:spacing w:line="256" w:lineRule="exact"/>
              <w:ind w:left="69"/>
              <w:rPr>
                <w:sz w:val="24"/>
              </w:rPr>
            </w:pPr>
            <w:r>
              <w:rPr>
                <w:sz w:val="24"/>
              </w:rPr>
              <w:t xml:space="preserve">Laboratorio de Anatomia patologia e citologia </w:t>
            </w:r>
          </w:p>
        </w:tc>
        <w:tc>
          <w:tcPr>
            <w:tcW w:w="850" w:type="dxa"/>
          </w:tcPr>
          <w:p w14:paraId="3942FB56" w14:textId="17D8C37B" w:rsidR="00D74133" w:rsidRDefault="00003563" w:rsidP="00217ADD">
            <w:pPr>
              <w:pStyle w:val="TableParagraph"/>
              <w:spacing w:line="256" w:lineRule="exact"/>
              <w:ind w:left="8"/>
              <w:jc w:val="center"/>
              <w:rPr>
                <w:sz w:val="24"/>
              </w:rPr>
            </w:pPr>
            <w:r>
              <w:rPr>
                <w:sz w:val="24"/>
              </w:rPr>
              <w:t>0</w:t>
            </w:r>
          </w:p>
        </w:tc>
        <w:tc>
          <w:tcPr>
            <w:tcW w:w="993" w:type="dxa"/>
          </w:tcPr>
          <w:p w14:paraId="59B0DAB2" w14:textId="7FC3505B" w:rsidR="00D74133" w:rsidRDefault="00D74133" w:rsidP="00217ADD">
            <w:pPr>
              <w:pStyle w:val="TableParagraph"/>
              <w:spacing w:line="256" w:lineRule="exact"/>
              <w:ind w:left="3"/>
              <w:jc w:val="center"/>
              <w:rPr>
                <w:sz w:val="24"/>
              </w:rPr>
            </w:pPr>
            <w:r>
              <w:rPr>
                <w:sz w:val="24"/>
              </w:rPr>
              <w:t>1</w:t>
            </w:r>
          </w:p>
        </w:tc>
        <w:tc>
          <w:tcPr>
            <w:tcW w:w="708" w:type="dxa"/>
          </w:tcPr>
          <w:p w14:paraId="70C2D14D" w14:textId="4814F612" w:rsidR="00D74133" w:rsidRDefault="00003563" w:rsidP="00217ADD">
            <w:pPr>
              <w:pStyle w:val="TableParagraph"/>
              <w:spacing w:line="256" w:lineRule="exact"/>
              <w:ind w:left="6"/>
              <w:jc w:val="center"/>
              <w:rPr>
                <w:sz w:val="24"/>
              </w:rPr>
            </w:pPr>
            <w:r>
              <w:rPr>
                <w:sz w:val="24"/>
              </w:rPr>
              <w:t>0</w:t>
            </w:r>
          </w:p>
        </w:tc>
        <w:tc>
          <w:tcPr>
            <w:tcW w:w="709" w:type="dxa"/>
          </w:tcPr>
          <w:p w14:paraId="7CE473BA" w14:textId="793C63CF" w:rsidR="00D74133" w:rsidRDefault="00003563" w:rsidP="00217ADD">
            <w:pPr>
              <w:pStyle w:val="TableParagraph"/>
              <w:spacing w:line="256" w:lineRule="exact"/>
              <w:ind w:left="433"/>
              <w:rPr>
                <w:sz w:val="24"/>
              </w:rPr>
            </w:pPr>
            <w:r>
              <w:rPr>
                <w:sz w:val="24"/>
              </w:rPr>
              <w:t>0</w:t>
            </w:r>
          </w:p>
        </w:tc>
        <w:tc>
          <w:tcPr>
            <w:tcW w:w="851" w:type="dxa"/>
            <w:tcBorders>
              <w:right w:val="single" w:sz="4" w:space="0" w:color="auto"/>
            </w:tcBorders>
          </w:tcPr>
          <w:p w14:paraId="6338910B" w14:textId="534F9EB5" w:rsidR="00D74133" w:rsidRDefault="00003563" w:rsidP="00217ADD">
            <w:pPr>
              <w:pStyle w:val="TableParagraph"/>
              <w:spacing w:line="256" w:lineRule="exact"/>
              <w:jc w:val="center"/>
              <w:rPr>
                <w:sz w:val="24"/>
              </w:rPr>
            </w:pPr>
            <w:r>
              <w:rPr>
                <w:sz w:val="24"/>
              </w:rPr>
              <w:t>0</w:t>
            </w:r>
          </w:p>
        </w:tc>
        <w:tc>
          <w:tcPr>
            <w:tcW w:w="850" w:type="dxa"/>
            <w:tcBorders>
              <w:left w:val="single" w:sz="4" w:space="0" w:color="auto"/>
              <w:right w:val="single" w:sz="4" w:space="0" w:color="auto"/>
            </w:tcBorders>
          </w:tcPr>
          <w:p w14:paraId="0C21312F" w14:textId="0069C614" w:rsidR="00D74133" w:rsidRDefault="00003563" w:rsidP="00217ADD">
            <w:pPr>
              <w:pStyle w:val="TableParagraph"/>
              <w:spacing w:line="256" w:lineRule="exact"/>
              <w:jc w:val="center"/>
              <w:rPr>
                <w:sz w:val="24"/>
              </w:rPr>
            </w:pPr>
            <w:r>
              <w:rPr>
                <w:sz w:val="24"/>
              </w:rPr>
              <w:t>0</w:t>
            </w:r>
          </w:p>
        </w:tc>
        <w:tc>
          <w:tcPr>
            <w:tcW w:w="1095" w:type="dxa"/>
            <w:tcBorders>
              <w:left w:val="single" w:sz="4" w:space="0" w:color="auto"/>
            </w:tcBorders>
          </w:tcPr>
          <w:p w14:paraId="0367DEDD" w14:textId="08CAB1AB" w:rsidR="00D74133" w:rsidRDefault="00AE08E7" w:rsidP="00217ADD">
            <w:pPr>
              <w:pStyle w:val="TableParagraph"/>
              <w:spacing w:line="256" w:lineRule="exact"/>
              <w:jc w:val="center"/>
              <w:rPr>
                <w:sz w:val="24"/>
              </w:rPr>
            </w:pPr>
            <w:r>
              <w:rPr>
                <w:sz w:val="24"/>
              </w:rPr>
              <w:t>0</w:t>
            </w:r>
          </w:p>
        </w:tc>
      </w:tr>
      <w:tr w:rsidR="00D74133" w14:paraId="6A87FFF3" w14:textId="2422376D" w:rsidTr="0050243E">
        <w:trPr>
          <w:trHeight w:val="275"/>
        </w:trPr>
        <w:tc>
          <w:tcPr>
            <w:tcW w:w="2410" w:type="dxa"/>
          </w:tcPr>
          <w:p w14:paraId="7798BC8D" w14:textId="77777777" w:rsidR="00D74133" w:rsidRDefault="00D74133" w:rsidP="00217ADD">
            <w:pPr>
              <w:pStyle w:val="TableParagraph"/>
              <w:spacing w:line="256" w:lineRule="exact"/>
              <w:ind w:left="69"/>
              <w:rPr>
                <w:sz w:val="24"/>
              </w:rPr>
            </w:pPr>
            <w:r>
              <w:rPr>
                <w:sz w:val="24"/>
              </w:rPr>
              <w:t>Laboratórios clínicos</w:t>
            </w:r>
          </w:p>
        </w:tc>
        <w:tc>
          <w:tcPr>
            <w:tcW w:w="850" w:type="dxa"/>
          </w:tcPr>
          <w:p w14:paraId="3986779E" w14:textId="77777777" w:rsidR="00D74133" w:rsidRDefault="00D74133" w:rsidP="00217ADD">
            <w:pPr>
              <w:pStyle w:val="TableParagraph"/>
              <w:spacing w:line="256" w:lineRule="exact"/>
              <w:ind w:left="8"/>
              <w:jc w:val="center"/>
              <w:rPr>
                <w:sz w:val="24"/>
              </w:rPr>
            </w:pPr>
            <w:r>
              <w:rPr>
                <w:sz w:val="24"/>
              </w:rPr>
              <w:t>2</w:t>
            </w:r>
          </w:p>
        </w:tc>
        <w:tc>
          <w:tcPr>
            <w:tcW w:w="993" w:type="dxa"/>
          </w:tcPr>
          <w:p w14:paraId="76A7AEC1" w14:textId="6B5EE041" w:rsidR="00D74133" w:rsidRDefault="00D74133" w:rsidP="00217ADD">
            <w:pPr>
              <w:pStyle w:val="TableParagraph"/>
              <w:spacing w:line="256" w:lineRule="exact"/>
              <w:ind w:left="3"/>
              <w:jc w:val="center"/>
              <w:rPr>
                <w:sz w:val="24"/>
              </w:rPr>
            </w:pPr>
            <w:r>
              <w:rPr>
                <w:sz w:val="24"/>
              </w:rPr>
              <w:t>1</w:t>
            </w:r>
          </w:p>
        </w:tc>
        <w:tc>
          <w:tcPr>
            <w:tcW w:w="708" w:type="dxa"/>
          </w:tcPr>
          <w:p w14:paraId="19E81176" w14:textId="5D397D04" w:rsidR="00D74133" w:rsidRDefault="00003563" w:rsidP="00217ADD">
            <w:pPr>
              <w:pStyle w:val="TableParagraph"/>
              <w:spacing w:line="256" w:lineRule="exact"/>
              <w:ind w:left="6"/>
              <w:jc w:val="center"/>
              <w:rPr>
                <w:sz w:val="24"/>
              </w:rPr>
            </w:pPr>
            <w:r>
              <w:rPr>
                <w:sz w:val="24"/>
              </w:rPr>
              <w:t>0</w:t>
            </w:r>
          </w:p>
        </w:tc>
        <w:tc>
          <w:tcPr>
            <w:tcW w:w="709" w:type="dxa"/>
          </w:tcPr>
          <w:p w14:paraId="76F28C58" w14:textId="546CA086" w:rsidR="00D74133" w:rsidRDefault="00003563" w:rsidP="00217ADD">
            <w:pPr>
              <w:pStyle w:val="TableParagraph"/>
              <w:spacing w:line="256" w:lineRule="exact"/>
              <w:ind w:left="433"/>
              <w:rPr>
                <w:sz w:val="24"/>
              </w:rPr>
            </w:pPr>
            <w:r>
              <w:rPr>
                <w:sz w:val="24"/>
              </w:rPr>
              <w:t>1</w:t>
            </w:r>
          </w:p>
        </w:tc>
        <w:tc>
          <w:tcPr>
            <w:tcW w:w="851" w:type="dxa"/>
            <w:tcBorders>
              <w:right w:val="single" w:sz="4" w:space="0" w:color="auto"/>
            </w:tcBorders>
          </w:tcPr>
          <w:p w14:paraId="51FEF9D0" w14:textId="6EF6697B" w:rsidR="00D74133" w:rsidRDefault="00003563" w:rsidP="00217ADD">
            <w:pPr>
              <w:pStyle w:val="TableParagraph"/>
              <w:spacing w:line="256" w:lineRule="exact"/>
              <w:jc w:val="center"/>
              <w:rPr>
                <w:sz w:val="24"/>
              </w:rPr>
            </w:pPr>
            <w:r>
              <w:rPr>
                <w:sz w:val="24"/>
              </w:rPr>
              <w:t>0</w:t>
            </w:r>
          </w:p>
        </w:tc>
        <w:tc>
          <w:tcPr>
            <w:tcW w:w="850" w:type="dxa"/>
            <w:tcBorders>
              <w:left w:val="single" w:sz="4" w:space="0" w:color="auto"/>
              <w:right w:val="single" w:sz="4" w:space="0" w:color="auto"/>
            </w:tcBorders>
          </w:tcPr>
          <w:p w14:paraId="3DC2857E" w14:textId="7540383B" w:rsidR="00D74133" w:rsidRDefault="00003563" w:rsidP="00217ADD">
            <w:pPr>
              <w:pStyle w:val="TableParagraph"/>
              <w:spacing w:line="256" w:lineRule="exact"/>
              <w:jc w:val="center"/>
              <w:rPr>
                <w:sz w:val="24"/>
              </w:rPr>
            </w:pPr>
            <w:r>
              <w:rPr>
                <w:sz w:val="24"/>
              </w:rPr>
              <w:t>3</w:t>
            </w:r>
          </w:p>
        </w:tc>
        <w:tc>
          <w:tcPr>
            <w:tcW w:w="1095" w:type="dxa"/>
            <w:tcBorders>
              <w:left w:val="single" w:sz="4" w:space="0" w:color="auto"/>
            </w:tcBorders>
          </w:tcPr>
          <w:p w14:paraId="4FB524E4" w14:textId="73F14C0B" w:rsidR="00D74133" w:rsidRDefault="00AE08E7" w:rsidP="00217ADD">
            <w:pPr>
              <w:pStyle w:val="TableParagraph"/>
              <w:spacing w:line="256" w:lineRule="exact"/>
              <w:jc w:val="center"/>
              <w:rPr>
                <w:sz w:val="24"/>
              </w:rPr>
            </w:pPr>
            <w:r>
              <w:rPr>
                <w:sz w:val="24"/>
              </w:rPr>
              <w:t>4</w:t>
            </w:r>
          </w:p>
        </w:tc>
      </w:tr>
      <w:tr w:rsidR="00D74133" w14:paraId="08807755" w14:textId="7D2DF7BE" w:rsidTr="0050243E">
        <w:trPr>
          <w:trHeight w:val="275"/>
        </w:trPr>
        <w:tc>
          <w:tcPr>
            <w:tcW w:w="2410" w:type="dxa"/>
          </w:tcPr>
          <w:p w14:paraId="7E72EA8F" w14:textId="77777777" w:rsidR="00D74133" w:rsidRDefault="00D74133" w:rsidP="00217ADD">
            <w:pPr>
              <w:pStyle w:val="TableParagraph"/>
              <w:spacing w:line="256" w:lineRule="exact"/>
              <w:ind w:left="69"/>
              <w:rPr>
                <w:sz w:val="24"/>
              </w:rPr>
            </w:pPr>
            <w:r>
              <w:rPr>
                <w:sz w:val="24"/>
              </w:rPr>
              <w:t>Lanchonetes (Tuts e outros)</w:t>
            </w:r>
          </w:p>
        </w:tc>
        <w:tc>
          <w:tcPr>
            <w:tcW w:w="850" w:type="dxa"/>
          </w:tcPr>
          <w:p w14:paraId="199D75A0" w14:textId="77777777" w:rsidR="00D74133" w:rsidRDefault="00D74133" w:rsidP="00217ADD">
            <w:pPr>
              <w:pStyle w:val="TableParagraph"/>
              <w:spacing w:line="256" w:lineRule="exact"/>
              <w:ind w:left="8"/>
              <w:jc w:val="center"/>
              <w:rPr>
                <w:sz w:val="24"/>
              </w:rPr>
            </w:pPr>
            <w:r>
              <w:rPr>
                <w:sz w:val="24"/>
              </w:rPr>
              <w:t>7</w:t>
            </w:r>
          </w:p>
        </w:tc>
        <w:tc>
          <w:tcPr>
            <w:tcW w:w="993" w:type="dxa"/>
          </w:tcPr>
          <w:p w14:paraId="48B63066" w14:textId="6CC96D2C" w:rsidR="00D74133" w:rsidRDefault="00D74133" w:rsidP="00217ADD">
            <w:pPr>
              <w:pStyle w:val="TableParagraph"/>
              <w:spacing w:line="256" w:lineRule="exact"/>
              <w:ind w:left="3"/>
              <w:jc w:val="center"/>
              <w:rPr>
                <w:sz w:val="24"/>
              </w:rPr>
            </w:pPr>
            <w:r>
              <w:rPr>
                <w:sz w:val="24"/>
              </w:rPr>
              <w:t>2</w:t>
            </w:r>
          </w:p>
        </w:tc>
        <w:tc>
          <w:tcPr>
            <w:tcW w:w="708" w:type="dxa"/>
          </w:tcPr>
          <w:p w14:paraId="106B9884" w14:textId="64B38249" w:rsidR="00D74133" w:rsidRDefault="00003563" w:rsidP="00217ADD">
            <w:pPr>
              <w:pStyle w:val="TableParagraph"/>
              <w:spacing w:line="256" w:lineRule="exact"/>
              <w:ind w:left="6"/>
              <w:jc w:val="center"/>
              <w:rPr>
                <w:sz w:val="24"/>
              </w:rPr>
            </w:pPr>
            <w:r>
              <w:rPr>
                <w:sz w:val="24"/>
              </w:rPr>
              <w:t>0</w:t>
            </w:r>
          </w:p>
        </w:tc>
        <w:tc>
          <w:tcPr>
            <w:tcW w:w="709" w:type="dxa"/>
          </w:tcPr>
          <w:p w14:paraId="0AC6C32B" w14:textId="2575D0BA" w:rsidR="00D74133" w:rsidRDefault="00003563" w:rsidP="00217ADD">
            <w:pPr>
              <w:pStyle w:val="TableParagraph"/>
              <w:spacing w:line="256" w:lineRule="exact"/>
              <w:ind w:left="433"/>
              <w:rPr>
                <w:sz w:val="24"/>
              </w:rPr>
            </w:pPr>
            <w:r>
              <w:rPr>
                <w:sz w:val="24"/>
              </w:rPr>
              <w:t>1</w:t>
            </w:r>
          </w:p>
        </w:tc>
        <w:tc>
          <w:tcPr>
            <w:tcW w:w="851" w:type="dxa"/>
            <w:tcBorders>
              <w:right w:val="single" w:sz="4" w:space="0" w:color="auto"/>
            </w:tcBorders>
          </w:tcPr>
          <w:p w14:paraId="0639F97A" w14:textId="0F289841" w:rsidR="00D74133" w:rsidRDefault="00003563" w:rsidP="00217ADD">
            <w:pPr>
              <w:pStyle w:val="TableParagraph"/>
              <w:spacing w:line="256" w:lineRule="exact"/>
              <w:jc w:val="center"/>
              <w:rPr>
                <w:sz w:val="24"/>
              </w:rPr>
            </w:pPr>
            <w:r>
              <w:rPr>
                <w:sz w:val="24"/>
              </w:rPr>
              <w:t>0</w:t>
            </w:r>
          </w:p>
        </w:tc>
        <w:tc>
          <w:tcPr>
            <w:tcW w:w="850" w:type="dxa"/>
            <w:tcBorders>
              <w:left w:val="single" w:sz="4" w:space="0" w:color="auto"/>
              <w:right w:val="single" w:sz="4" w:space="0" w:color="auto"/>
            </w:tcBorders>
          </w:tcPr>
          <w:p w14:paraId="79248147" w14:textId="29DDC1D7" w:rsidR="00D74133" w:rsidRDefault="00003563" w:rsidP="00217ADD">
            <w:pPr>
              <w:pStyle w:val="TableParagraph"/>
              <w:spacing w:line="256" w:lineRule="exact"/>
              <w:jc w:val="center"/>
              <w:rPr>
                <w:sz w:val="24"/>
              </w:rPr>
            </w:pPr>
            <w:r>
              <w:rPr>
                <w:sz w:val="24"/>
              </w:rPr>
              <w:t>1</w:t>
            </w:r>
          </w:p>
        </w:tc>
        <w:tc>
          <w:tcPr>
            <w:tcW w:w="1095" w:type="dxa"/>
            <w:tcBorders>
              <w:left w:val="single" w:sz="4" w:space="0" w:color="auto"/>
            </w:tcBorders>
          </w:tcPr>
          <w:p w14:paraId="67862683" w14:textId="3B5FACD3" w:rsidR="00D74133" w:rsidRDefault="00AE08E7" w:rsidP="00217ADD">
            <w:pPr>
              <w:pStyle w:val="TableParagraph"/>
              <w:spacing w:line="256" w:lineRule="exact"/>
              <w:jc w:val="center"/>
              <w:rPr>
                <w:sz w:val="24"/>
              </w:rPr>
            </w:pPr>
            <w:r>
              <w:rPr>
                <w:sz w:val="24"/>
              </w:rPr>
              <w:t>2</w:t>
            </w:r>
          </w:p>
        </w:tc>
      </w:tr>
      <w:tr w:rsidR="00D74133" w14:paraId="2AF0049D" w14:textId="7CF000D2" w:rsidTr="0050243E">
        <w:trPr>
          <w:trHeight w:val="276"/>
        </w:trPr>
        <w:tc>
          <w:tcPr>
            <w:tcW w:w="2410" w:type="dxa"/>
          </w:tcPr>
          <w:p w14:paraId="436EB924" w14:textId="77777777" w:rsidR="00D74133" w:rsidRDefault="00D74133" w:rsidP="00217ADD">
            <w:pPr>
              <w:pStyle w:val="TableParagraph"/>
              <w:spacing w:line="256" w:lineRule="exact"/>
              <w:ind w:left="69"/>
              <w:rPr>
                <w:sz w:val="24"/>
              </w:rPr>
            </w:pPr>
            <w:r>
              <w:rPr>
                <w:sz w:val="24"/>
              </w:rPr>
              <w:t>Padarias/confeitarias</w:t>
            </w:r>
          </w:p>
        </w:tc>
        <w:tc>
          <w:tcPr>
            <w:tcW w:w="850" w:type="dxa"/>
          </w:tcPr>
          <w:p w14:paraId="09C17BF0" w14:textId="77777777" w:rsidR="00D74133" w:rsidRDefault="00D74133" w:rsidP="00217ADD">
            <w:pPr>
              <w:pStyle w:val="TableParagraph"/>
              <w:spacing w:line="256" w:lineRule="exact"/>
              <w:ind w:left="8"/>
              <w:jc w:val="center"/>
              <w:rPr>
                <w:sz w:val="24"/>
              </w:rPr>
            </w:pPr>
            <w:r>
              <w:rPr>
                <w:sz w:val="24"/>
              </w:rPr>
              <w:t>3</w:t>
            </w:r>
          </w:p>
        </w:tc>
        <w:tc>
          <w:tcPr>
            <w:tcW w:w="993" w:type="dxa"/>
          </w:tcPr>
          <w:p w14:paraId="5EBC6234" w14:textId="536F32AA" w:rsidR="00D74133" w:rsidRDefault="00D74133" w:rsidP="00217ADD">
            <w:pPr>
              <w:pStyle w:val="TableParagraph"/>
              <w:spacing w:line="256" w:lineRule="exact"/>
              <w:ind w:left="3"/>
              <w:jc w:val="center"/>
              <w:rPr>
                <w:sz w:val="24"/>
              </w:rPr>
            </w:pPr>
            <w:r>
              <w:rPr>
                <w:sz w:val="24"/>
              </w:rPr>
              <w:t>0</w:t>
            </w:r>
          </w:p>
        </w:tc>
        <w:tc>
          <w:tcPr>
            <w:tcW w:w="708" w:type="dxa"/>
          </w:tcPr>
          <w:p w14:paraId="7C1051AF" w14:textId="3B8D9D6B" w:rsidR="00D74133" w:rsidRDefault="00003563" w:rsidP="00217ADD">
            <w:pPr>
              <w:pStyle w:val="TableParagraph"/>
              <w:spacing w:line="256" w:lineRule="exact"/>
              <w:ind w:left="6"/>
              <w:jc w:val="center"/>
              <w:rPr>
                <w:sz w:val="24"/>
              </w:rPr>
            </w:pPr>
            <w:r>
              <w:rPr>
                <w:sz w:val="24"/>
              </w:rPr>
              <w:t>0</w:t>
            </w:r>
          </w:p>
        </w:tc>
        <w:tc>
          <w:tcPr>
            <w:tcW w:w="709" w:type="dxa"/>
          </w:tcPr>
          <w:p w14:paraId="191A9CE4" w14:textId="3CCA1A0E" w:rsidR="00D74133" w:rsidRDefault="00003563" w:rsidP="00217ADD">
            <w:pPr>
              <w:pStyle w:val="TableParagraph"/>
              <w:spacing w:line="256" w:lineRule="exact"/>
              <w:ind w:left="433"/>
              <w:rPr>
                <w:sz w:val="24"/>
              </w:rPr>
            </w:pPr>
            <w:r>
              <w:rPr>
                <w:sz w:val="24"/>
              </w:rPr>
              <w:t>1</w:t>
            </w:r>
          </w:p>
        </w:tc>
        <w:tc>
          <w:tcPr>
            <w:tcW w:w="851" w:type="dxa"/>
            <w:tcBorders>
              <w:right w:val="single" w:sz="4" w:space="0" w:color="auto"/>
            </w:tcBorders>
          </w:tcPr>
          <w:p w14:paraId="2D01831D" w14:textId="1028567F" w:rsidR="00D74133" w:rsidRDefault="00003563" w:rsidP="00217ADD">
            <w:pPr>
              <w:pStyle w:val="TableParagraph"/>
              <w:spacing w:line="256" w:lineRule="exact"/>
              <w:jc w:val="center"/>
              <w:rPr>
                <w:sz w:val="24"/>
              </w:rPr>
            </w:pPr>
            <w:r>
              <w:rPr>
                <w:sz w:val="24"/>
              </w:rPr>
              <w:t>1</w:t>
            </w:r>
          </w:p>
        </w:tc>
        <w:tc>
          <w:tcPr>
            <w:tcW w:w="850" w:type="dxa"/>
            <w:tcBorders>
              <w:left w:val="single" w:sz="4" w:space="0" w:color="auto"/>
              <w:right w:val="single" w:sz="4" w:space="0" w:color="auto"/>
            </w:tcBorders>
          </w:tcPr>
          <w:p w14:paraId="2E0FB06D" w14:textId="55394EBD" w:rsidR="00D74133" w:rsidRDefault="00003563" w:rsidP="00217ADD">
            <w:pPr>
              <w:pStyle w:val="TableParagraph"/>
              <w:spacing w:line="256" w:lineRule="exact"/>
              <w:jc w:val="center"/>
              <w:rPr>
                <w:sz w:val="24"/>
              </w:rPr>
            </w:pPr>
            <w:r>
              <w:rPr>
                <w:sz w:val="24"/>
              </w:rPr>
              <w:t>0</w:t>
            </w:r>
          </w:p>
        </w:tc>
        <w:tc>
          <w:tcPr>
            <w:tcW w:w="1095" w:type="dxa"/>
            <w:tcBorders>
              <w:left w:val="single" w:sz="4" w:space="0" w:color="auto"/>
            </w:tcBorders>
          </w:tcPr>
          <w:p w14:paraId="1E5C6683" w14:textId="45B2FA21" w:rsidR="00D74133" w:rsidRDefault="00AE08E7" w:rsidP="00217ADD">
            <w:pPr>
              <w:pStyle w:val="TableParagraph"/>
              <w:spacing w:line="256" w:lineRule="exact"/>
              <w:jc w:val="center"/>
              <w:rPr>
                <w:sz w:val="24"/>
              </w:rPr>
            </w:pPr>
            <w:r>
              <w:rPr>
                <w:sz w:val="24"/>
              </w:rPr>
              <w:t>2</w:t>
            </w:r>
          </w:p>
        </w:tc>
      </w:tr>
      <w:tr w:rsidR="00D74133" w14:paraId="759BAE63" w14:textId="1B9165FC" w:rsidTr="0050243E">
        <w:trPr>
          <w:trHeight w:val="551"/>
        </w:trPr>
        <w:tc>
          <w:tcPr>
            <w:tcW w:w="2410" w:type="dxa"/>
          </w:tcPr>
          <w:p w14:paraId="54EDCBA8" w14:textId="77777777" w:rsidR="00D74133" w:rsidRDefault="00D74133" w:rsidP="00217ADD">
            <w:pPr>
              <w:pStyle w:val="TableParagraph"/>
              <w:spacing w:before="2" w:line="276" w:lineRule="exact"/>
              <w:ind w:left="69" w:right="693"/>
              <w:rPr>
                <w:sz w:val="24"/>
              </w:rPr>
            </w:pPr>
            <w:r>
              <w:rPr>
                <w:sz w:val="24"/>
              </w:rPr>
              <w:t>Posto de coleta (análises Clinicas)</w:t>
            </w:r>
          </w:p>
        </w:tc>
        <w:tc>
          <w:tcPr>
            <w:tcW w:w="850" w:type="dxa"/>
          </w:tcPr>
          <w:p w14:paraId="41AAD6F4" w14:textId="77777777" w:rsidR="00D74133" w:rsidRDefault="00D74133" w:rsidP="00217ADD">
            <w:pPr>
              <w:pStyle w:val="TableParagraph"/>
              <w:spacing w:before="138" w:line="240" w:lineRule="auto"/>
              <w:ind w:left="8"/>
              <w:jc w:val="center"/>
              <w:rPr>
                <w:sz w:val="24"/>
              </w:rPr>
            </w:pPr>
            <w:r>
              <w:rPr>
                <w:sz w:val="24"/>
              </w:rPr>
              <w:t>1</w:t>
            </w:r>
          </w:p>
        </w:tc>
        <w:tc>
          <w:tcPr>
            <w:tcW w:w="993" w:type="dxa"/>
          </w:tcPr>
          <w:p w14:paraId="52053032" w14:textId="216D760F" w:rsidR="00D74133" w:rsidRDefault="00D74133" w:rsidP="00217ADD">
            <w:pPr>
              <w:pStyle w:val="TableParagraph"/>
              <w:spacing w:before="138" w:line="240" w:lineRule="auto"/>
              <w:ind w:left="3"/>
              <w:jc w:val="center"/>
              <w:rPr>
                <w:sz w:val="24"/>
              </w:rPr>
            </w:pPr>
            <w:r>
              <w:rPr>
                <w:sz w:val="24"/>
              </w:rPr>
              <w:t>1</w:t>
            </w:r>
          </w:p>
        </w:tc>
        <w:tc>
          <w:tcPr>
            <w:tcW w:w="708" w:type="dxa"/>
          </w:tcPr>
          <w:p w14:paraId="2C16DB09" w14:textId="1083C7C0" w:rsidR="00D74133" w:rsidRDefault="00003563" w:rsidP="00217ADD">
            <w:pPr>
              <w:pStyle w:val="TableParagraph"/>
              <w:spacing w:before="138" w:line="240" w:lineRule="auto"/>
              <w:ind w:left="6"/>
              <w:jc w:val="center"/>
              <w:rPr>
                <w:sz w:val="24"/>
              </w:rPr>
            </w:pPr>
            <w:r>
              <w:rPr>
                <w:sz w:val="24"/>
              </w:rPr>
              <w:t>0</w:t>
            </w:r>
          </w:p>
        </w:tc>
        <w:tc>
          <w:tcPr>
            <w:tcW w:w="709" w:type="dxa"/>
          </w:tcPr>
          <w:p w14:paraId="03DDBF31" w14:textId="539C954B" w:rsidR="00D74133" w:rsidRDefault="00003563" w:rsidP="00217ADD">
            <w:pPr>
              <w:pStyle w:val="TableParagraph"/>
              <w:spacing w:before="138" w:line="240" w:lineRule="auto"/>
              <w:ind w:left="433"/>
              <w:rPr>
                <w:sz w:val="24"/>
              </w:rPr>
            </w:pPr>
            <w:r>
              <w:rPr>
                <w:sz w:val="24"/>
              </w:rPr>
              <w:t>0</w:t>
            </w:r>
          </w:p>
        </w:tc>
        <w:tc>
          <w:tcPr>
            <w:tcW w:w="851" w:type="dxa"/>
            <w:tcBorders>
              <w:right w:val="single" w:sz="4" w:space="0" w:color="auto"/>
            </w:tcBorders>
          </w:tcPr>
          <w:p w14:paraId="6CFC62E3" w14:textId="36774D51" w:rsidR="00D74133" w:rsidRDefault="00003563" w:rsidP="00217ADD">
            <w:pPr>
              <w:pStyle w:val="TableParagraph"/>
              <w:spacing w:before="138" w:line="240" w:lineRule="auto"/>
              <w:jc w:val="center"/>
              <w:rPr>
                <w:sz w:val="24"/>
              </w:rPr>
            </w:pPr>
            <w:r>
              <w:rPr>
                <w:sz w:val="24"/>
              </w:rPr>
              <w:t>0</w:t>
            </w:r>
          </w:p>
        </w:tc>
        <w:tc>
          <w:tcPr>
            <w:tcW w:w="850" w:type="dxa"/>
            <w:tcBorders>
              <w:left w:val="single" w:sz="4" w:space="0" w:color="auto"/>
              <w:right w:val="single" w:sz="4" w:space="0" w:color="auto"/>
            </w:tcBorders>
          </w:tcPr>
          <w:p w14:paraId="296A7F20" w14:textId="548DAABE" w:rsidR="00D74133" w:rsidRDefault="00003563" w:rsidP="00217ADD">
            <w:pPr>
              <w:pStyle w:val="TableParagraph"/>
              <w:spacing w:before="138" w:line="240" w:lineRule="auto"/>
              <w:jc w:val="center"/>
              <w:rPr>
                <w:sz w:val="24"/>
              </w:rPr>
            </w:pPr>
            <w:r>
              <w:rPr>
                <w:sz w:val="24"/>
              </w:rPr>
              <w:t>0</w:t>
            </w:r>
          </w:p>
        </w:tc>
        <w:tc>
          <w:tcPr>
            <w:tcW w:w="1095" w:type="dxa"/>
            <w:tcBorders>
              <w:left w:val="single" w:sz="4" w:space="0" w:color="auto"/>
            </w:tcBorders>
          </w:tcPr>
          <w:p w14:paraId="3402386F" w14:textId="78BBF18E" w:rsidR="00D74133" w:rsidRDefault="00AE08E7" w:rsidP="00217ADD">
            <w:pPr>
              <w:pStyle w:val="TableParagraph"/>
              <w:spacing w:before="138" w:line="240" w:lineRule="auto"/>
              <w:jc w:val="center"/>
              <w:rPr>
                <w:sz w:val="24"/>
              </w:rPr>
            </w:pPr>
            <w:r>
              <w:rPr>
                <w:sz w:val="24"/>
              </w:rPr>
              <w:t>0</w:t>
            </w:r>
          </w:p>
        </w:tc>
      </w:tr>
      <w:tr w:rsidR="00D74133" w14:paraId="10CEA0EA" w14:textId="4F1A1826" w:rsidTr="0050243E">
        <w:trPr>
          <w:trHeight w:val="273"/>
        </w:trPr>
        <w:tc>
          <w:tcPr>
            <w:tcW w:w="2410" w:type="dxa"/>
          </w:tcPr>
          <w:p w14:paraId="707DFBE8" w14:textId="77777777" w:rsidR="00D74133" w:rsidRDefault="00D74133" w:rsidP="00217ADD">
            <w:pPr>
              <w:pStyle w:val="TableParagraph"/>
              <w:spacing w:line="253" w:lineRule="exact"/>
              <w:ind w:left="69"/>
              <w:rPr>
                <w:sz w:val="24"/>
              </w:rPr>
            </w:pPr>
            <w:r>
              <w:rPr>
                <w:sz w:val="24"/>
              </w:rPr>
              <w:t>Restaurantes</w:t>
            </w:r>
          </w:p>
        </w:tc>
        <w:tc>
          <w:tcPr>
            <w:tcW w:w="850" w:type="dxa"/>
          </w:tcPr>
          <w:p w14:paraId="2C35DB82" w14:textId="77777777" w:rsidR="00D74133" w:rsidRDefault="00D74133" w:rsidP="00217ADD">
            <w:pPr>
              <w:pStyle w:val="TableParagraph"/>
              <w:spacing w:line="253" w:lineRule="exact"/>
              <w:ind w:left="8"/>
              <w:jc w:val="center"/>
              <w:rPr>
                <w:sz w:val="24"/>
              </w:rPr>
            </w:pPr>
            <w:r>
              <w:rPr>
                <w:sz w:val="24"/>
              </w:rPr>
              <w:t>11</w:t>
            </w:r>
          </w:p>
        </w:tc>
        <w:tc>
          <w:tcPr>
            <w:tcW w:w="993" w:type="dxa"/>
          </w:tcPr>
          <w:p w14:paraId="2932D72E" w14:textId="388198D6" w:rsidR="00D74133" w:rsidRDefault="00D74133" w:rsidP="00217ADD">
            <w:pPr>
              <w:pStyle w:val="TableParagraph"/>
              <w:spacing w:line="253" w:lineRule="exact"/>
              <w:ind w:left="3"/>
              <w:jc w:val="center"/>
              <w:rPr>
                <w:sz w:val="24"/>
              </w:rPr>
            </w:pPr>
            <w:r>
              <w:rPr>
                <w:sz w:val="24"/>
              </w:rPr>
              <w:t>1</w:t>
            </w:r>
          </w:p>
        </w:tc>
        <w:tc>
          <w:tcPr>
            <w:tcW w:w="708" w:type="dxa"/>
          </w:tcPr>
          <w:p w14:paraId="1E75C818" w14:textId="6B8854F2" w:rsidR="00D74133" w:rsidRDefault="00003563" w:rsidP="00217ADD">
            <w:pPr>
              <w:pStyle w:val="TableParagraph"/>
              <w:spacing w:line="253" w:lineRule="exact"/>
              <w:ind w:left="6"/>
              <w:jc w:val="center"/>
              <w:rPr>
                <w:sz w:val="24"/>
              </w:rPr>
            </w:pPr>
            <w:r>
              <w:rPr>
                <w:sz w:val="24"/>
              </w:rPr>
              <w:t>5</w:t>
            </w:r>
          </w:p>
        </w:tc>
        <w:tc>
          <w:tcPr>
            <w:tcW w:w="709" w:type="dxa"/>
          </w:tcPr>
          <w:p w14:paraId="278A0607" w14:textId="5FFAF627" w:rsidR="00D74133" w:rsidRDefault="00003563" w:rsidP="00217ADD">
            <w:pPr>
              <w:pStyle w:val="TableParagraph"/>
              <w:spacing w:line="253" w:lineRule="exact"/>
              <w:ind w:left="433"/>
              <w:rPr>
                <w:sz w:val="24"/>
              </w:rPr>
            </w:pPr>
            <w:r>
              <w:rPr>
                <w:sz w:val="24"/>
              </w:rPr>
              <w:t>1</w:t>
            </w:r>
          </w:p>
        </w:tc>
        <w:tc>
          <w:tcPr>
            <w:tcW w:w="851" w:type="dxa"/>
            <w:tcBorders>
              <w:right w:val="single" w:sz="4" w:space="0" w:color="auto"/>
            </w:tcBorders>
          </w:tcPr>
          <w:p w14:paraId="7516150E" w14:textId="582BAEB0" w:rsidR="00D74133" w:rsidRDefault="00003563" w:rsidP="00003563">
            <w:pPr>
              <w:pStyle w:val="TableParagraph"/>
              <w:spacing w:line="253" w:lineRule="exact"/>
              <w:rPr>
                <w:sz w:val="24"/>
              </w:rPr>
            </w:pPr>
            <w:r>
              <w:rPr>
                <w:sz w:val="24"/>
              </w:rPr>
              <w:t xml:space="preserve">      2</w:t>
            </w:r>
          </w:p>
        </w:tc>
        <w:tc>
          <w:tcPr>
            <w:tcW w:w="850" w:type="dxa"/>
            <w:tcBorders>
              <w:left w:val="single" w:sz="4" w:space="0" w:color="auto"/>
              <w:right w:val="single" w:sz="4" w:space="0" w:color="auto"/>
            </w:tcBorders>
          </w:tcPr>
          <w:p w14:paraId="6B32A41B" w14:textId="76DAD96F" w:rsidR="00D74133" w:rsidRDefault="00003563" w:rsidP="004A41B0">
            <w:pPr>
              <w:pStyle w:val="TableParagraph"/>
              <w:spacing w:line="253" w:lineRule="exact"/>
              <w:rPr>
                <w:sz w:val="24"/>
              </w:rPr>
            </w:pPr>
            <w:r>
              <w:rPr>
                <w:sz w:val="24"/>
              </w:rPr>
              <w:t xml:space="preserve">     0</w:t>
            </w:r>
          </w:p>
        </w:tc>
        <w:tc>
          <w:tcPr>
            <w:tcW w:w="1095" w:type="dxa"/>
            <w:tcBorders>
              <w:left w:val="single" w:sz="4" w:space="0" w:color="auto"/>
            </w:tcBorders>
          </w:tcPr>
          <w:p w14:paraId="371D4059" w14:textId="6567585D" w:rsidR="00D74133" w:rsidRDefault="00AE08E7" w:rsidP="004A41B0">
            <w:pPr>
              <w:pStyle w:val="TableParagraph"/>
              <w:spacing w:line="253" w:lineRule="exact"/>
              <w:rPr>
                <w:sz w:val="24"/>
              </w:rPr>
            </w:pPr>
            <w:r>
              <w:rPr>
                <w:sz w:val="24"/>
              </w:rPr>
              <w:t xml:space="preserve">  </w:t>
            </w:r>
            <w:r w:rsidR="00FE22A4">
              <w:rPr>
                <w:sz w:val="24"/>
              </w:rPr>
              <w:t xml:space="preserve">  </w:t>
            </w:r>
            <w:r>
              <w:rPr>
                <w:sz w:val="24"/>
              </w:rPr>
              <w:t xml:space="preserve">    6</w:t>
            </w:r>
          </w:p>
        </w:tc>
      </w:tr>
      <w:tr w:rsidR="00D74133" w14:paraId="447560CF" w14:textId="70A057CB" w:rsidTr="0050243E">
        <w:trPr>
          <w:trHeight w:val="278"/>
        </w:trPr>
        <w:tc>
          <w:tcPr>
            <w:tcW w:w="2410" w:type="dxa"/>
          </w:tcPr>
          <w:p w14:paraId="61FFE348" w14:textId="77777777" w:rsidR="00D74133" w:rsidRDefault="00D74133" w:rsidP="00217ADD">
            <w:pPr>
              <w:pStyle w:val="TableParagraph"/>
              <w:spacing w:before="1"/>
              <w:ind w:left="69"/>
              <w:rPr>
                <w:sz w:val="24"/>
              </w:rPr>
            </w:pPr>
            <w:r>
              <w:rPr>
                <w:sz w:val="24"/>
              </w:rPr>
              <w:t>Salões de beleza</w:t>
            </w:r>
          </w:p>
        </w:tc>
        <w:tc>
          <w:tcPr>
            <w:tcW w:w="850" w:type="dxa"/>
          </w:tcPr>
          <w:p w14:paraId="30BF3CCA" w14:textId="77777777" w:rsidR="00D74133" w:rsidRDefault="00D74133" w:rsidP="00217ADD">
            <w:pPr>
              <w:pStyle w:val="TableParagraph"/>
              <w:spacing w:before="1"/>
              <w:ind w:left="8"/>
              <w:jc w:val="center"/>
              <w:rPr>
                <w:sz w:val="24"/>
              </w:rPr>
            </w:pPr>
            <w:r>
              <w:rPr>
                <w:sz w:val="24"/>
              </w:rPr>
              <w:t>1</w:t>
            </w:r>
          </w:p>
        </w:tc>
        <w:tc>
          <w:tcPr>
            <w:tcW w:w="993" w:type="dxa"/>
          </w:tcPr>
          <w:p w14:paraId="338BDFFC" w14:textId="54E869B1" w:rsidR="00D74133" w:rsidRDefault="00D74133" w:rsidP="00217ADD">
            <w:pPr>
              <w:pStyle w:val="TableParagraph"/>
              <w:spacing w:before="1"/>
              <w:ind w:left="3"/>
              <w:jc w:val="center"/>
              <w:rPr>
                <w:sz w:val="24"/>
              </w:rPr>
            </w:pPr>
            <w:r>
              <w:rPr>
                <w:sz w:val="24"/>
              </w:rPr>
              <w:t>0</w:t>
            </w:r>
          </w:p>
        </w:tc>
        <w:tc>
          <w:tcPr>
            <w:tcW w:w="708" w:type="dxa"/>
          </w:tcPr>
          <w:p w14:paraId="181C8EC8" w14:textId="16F3C4AD" w:rsidR="00D74133" w:rsidRDefault="00003563" w:rsidP="00217ADD">
            <w:pPr>
              <w:pStyle w:val="TableParagraph"/>
              <w:spacing w:before="1"/>
              <w:ind w:left="6"/>
              <w:jc w:val="center"/>
              <w:rPr>
                <w:sz w:val="24"/>
              </w:rPr>
            </w:pPr>
            <w:r>
              <w:rPr>
                <w:sz w:val="24"/>
              </w:rPr>
              <w:t>0</w:t>
            </w:r>
          </w:p>
        </w:tc>
        <w:tc>
          <w:tcPr>
            <w:tcW w:w="709" w:type="dxa"/>
          </w:tcPr>
          <w:p w14:paraId="1A9E4608" w14:textId="37CFA487" w:rsidR="00D74133" w:rsidRDefault="00003563" w:rsidP="00217ADD">
            <w:pPr>
              <w:pStyle w:val="TableParagraph"/>
              <w:spacing w:before="1"/>
              <w:ind w:left="433"/>
              <w:rPr>
                <w:sz w:val="24"/>
              </w:rPr>
            </w:pPr>
            <w:r>
              <w:rPr>
                <w:sz w:val="24"/>
              </w:rPr>
              <w:t>0</w:t>
            </w:r>
          </w:p>
        </w:tc>
        <w:tc>
          <w:tcPr>
            <w:tcW w:w="851" w:type="dxa"/>
            <w:tcBorders>
              <w:right w:val="single" w:sz="4" w:space="0" w:color="auto"/>
            </w:tcBorders>
          </w:tcPr>
          <w:p w14:paraId="44F15D4C" w14:textId="73363494" w:rsidR="00D74133" w:rsidRDefault="00003563" w:rsidP="00217ADD">
            <w:pPr>
              <w:pStyle w:val="TableParagraph"/>
              <w:spacing w:before="1"/>
              <w:jc w:val="center"/>
              <w:rPr>
                <w:sz w:val="24"/>
              </w:rPr>
            </w:pPr>
            <w:r>
              <w:rPr>
                <w:sz w:val="24"/>
              </w:rPr>
              <w:t>0</w:t>
            </w:r>
          </w:p>
        </w:tc>
        <w:tc>
          <w:tcPr>
            <w:tcW w:w="850" w:type="dxa"/>
            <w:tcBorders>
              <w:left w:val="single" w:sz="4" w:space="0" w:color="auto"/>
              <w:right w:val="single" w:sz="4" w:space="0" w:color="auto"/>
            </w:tcBorders>
          </w:tcPr>
          <w:p w14:paraId="7A9515E1" w14:textId="191E920E" w:rsidR="00D74133" w:rsidRDefault="00003563" w:rsidP="00217ADD">
            <w:pPr>
              <w:pStyle w:val="TableParagraph"/>
              <w:spacing w:before="1"/>
              <w:jc w:val="center"/>
              <w:rPr>
                <w:sz w:val="24"/>
              </w:rPr>
            </w:pPr>
            <w:r>
              <w:rPr>
                <w:sz w:val="24"/>
              </w:rPr>
              <w:t>0</w:t>
            </w:r>
          </w:p>
        </w:tc>
        <w:tc>
          <w:tcPr>
            <w:tcW w:w="1095" w:type="dxa"/>
            <w:tcBorders>
              <w:left w:val="single" w:sz="4" w:space="0" w:color="auto"/>
            </w:tcBorders>
          </w:tcPr>
          <w:p w14:paraId="525505AD" w14:textId="27A6FFA3" w:rsidR="00D74133" w:rsidRDefault="00AE08E7" w:rsidP="00217ADD">
            <w:pPr>
              <w:pStyle w:val="TableParagraph"/>
              <w:spacing w:before="1"/>
              <w:jc w:val="center"/>
              <w:rPr>
                <w:sz w:val="24"/>
              </w:rPr>
            </w:pPr>
            <w:r>
              <w:rPr>
                <w:sz w:val="24"/>
              </w:rPr>
              <w:t>0</w:t>
            </w:r>
          </w:p>
        </w:tc>
      </w:tr>
      <w:tr w:rsidR="00D74133" w14:paraId="17C64CD7" w14:textId="68290124" w:rsidTr="0050243E">
        <w:trPr>
          <w:trHeight w:val="275"/>
        </w:trPr>
        <w:tc>
          <w:tcPr>
            <w:tcW w:w="2410" w:type="dxa"/>
          </w:tcPr>
          <w:p w14:paraId="660FB9A4" w14:textId="77777777" w:rsidR="00D74133" w:rsidRDefault="00D74133" w:rsidP="00217ADD">
            <w:pPr>
              <w:pStyle w:val="TableParagraph"/>
              <w:spacing w:line="256" w:lineRule="exact"/>
              <w:ind w:left="69"/>
              <w:rPr>
                <w:sz w:val="24"/>
              </w:rPr>
            </w:pPr>
            <w:r>
              <w:rPr>
                <w:sz w:val="24"/>
              </w:rPr>
              <w:t>Serviço de Fisioterapia</w:t>
            </w:r>
          </w:p>
        </w:tc>
        <w:tc>
          <w:tcPr>
            <w:tcW w:w="850" w:type="dxa"/>
          </w:tcPr>
          <w:p w14:paraId="0451BD9F" w14:textId="77777777" w:rsidR="00D74133" w:rsidRDefault="00D74133" w:rsidP="00217ADD">
            <w:pPr>
              <w:pStyle w:val="TableParagraph"/>
              <w:spacing w:line="256" w:lineRule="exact"/>
              <w:ind w:left="8"/>
              <w:jc w:val="center"/>
              <w:rPr>
                <w:sz w:val="24"/>
              </w:rPr>
            </w:pPr>
            <w:r>
              <w:rPr>
                <w:sz w:val="24"/>
              </w:rPr>
              <w:t>1</w:t>
            </w:r>
          </w:p>
        </w:tc>
        <w:tc>
          <w:tcPr>
            <w:tcW w:w="993" w:type="dxa"/>
          </w:tcPr>
          <w:p w14:paraId="4EE42599" w14:textId="4F6ADE68" w:rsidR="00D74133" w:rsidRDefault="00003563" w:rsidP="00217ADD">
            <w:pPr>
              <w:pStyle w:val="TableParagraph"/>
              <w:spacing w:line="256" w:lineRule="exact"/>
              <w:ind w:left="3"/>
              <w:jc w:val="center"/>
              <w:rPr>
                <w:sz w:val="24"/>
              </w:rPr>
            </w:pPr>
            <w:r>
              <w:rPr>
                <w:sz w:val="24"/>
              </w:rPr>
              <w:t>1</w:t>
            </w:r>
          </w:p>
        </w:tc>
        <w:tc>
          <w:tcPr>
            <w:tcW w:w="708" w:type="dxa"/>
          </w:tcPr>
          <w:p w14:paraId="21833833" w14:textId="3849BABA" w:rsidR="00D74133" w:rsidRDefault="00003563" w:rsidP="00217ADD">
            <w:pPr>
              <w:pStyle w:val="TableParagraph"/>
              <w:spacing w:line="256" w:lineRule="exact"/>
              <w:ind w:left="6"/>
              <w:jc w:val="center"/>
              <w:rPr>
                <w:sz w:val="24"/>
              </w:rPr>
            </w:pPr>
            <w:r>
              <w:rPr>
                <w:sz w:val="24"/>
              </w:rPr>
              <w:t>0</w:t>
            </w:r>
          </w:p>
        </w:tc>
        <w:tc>
          <w:tcPr>
            <w:tcW w:w="709" w:type="dxa"/>
          </w:tcPr>
          <w:p w14:paraId="420FB94B" w14:textId="4DC9E0BB" w:rsidR="00D74133" w:rsidRDefault="00003563" w:rsidP="00217ADD">
            <w:pPr>
              <w:pStyle w:val="TableParagraph"/>
              <w:spacing w:line="256" w:lineRule="exact"/>
              <w:ind w:left="433"/>
              <w:rPr>
                <w:sz w:val="24"/>
              </w:rPr>
            </w:pPr>
            <w:r>
              <w:rPr>
                <w:sz w:val="24"/>
              </w:rPr>
              <w:t>0</w:t>
            </w:r>
          </w:p>
        </w:tc>
        <w:tc>
          <w:tcPr>
            <w:tcW w:w="851" w:type="dxa"/>
            <w:tcBorders>
              <w:right w:val="single" w:sz="4" w:space="0" w:color="auto"/>
            </w:tcBorders>
          </w:tcPr>
          <w:p w14:paraId="704457FF" w14:textId="3BA634D9" w:rsidR="00D74133" w:rsidRDefault="00003563" w:rsidP="00217ADD">
            <w:pPr>
              <w:pStyle w:val="TableParagraph"/>
              <w:spacing w:line="256" w:lineRule="exact"/>
              <w:jc w:val="center"/>
              <w:rPr>
                <w:sz w:val="24"/>
              </w:rPr>
            </w:pPr>
            <w:r>
              <w:rPr>
                <w:sz w:val="24"/>
              </w:rPr>
              <w:t>0</w:t>
            </w:r>
          </w:p>
        </w:tc>
        <w:tc>
          <w:tcPr>
            <w:tcW w:w="850" w:type="dxa"/>
            <w:tcBorders>
              <w:left w:val="single" w:sz="4" w:space="0" w:color="auto"/>
              <w:right w:val="single" w:sz="4" w:space="0" w:color="auto"/>
            </w:tcBorders>
          </w:tcPr>
          <w:p w14:paraId="08F0C51B" w14:textId="58272D42" w:rsidR="00D74133" w:rsidRDefault="00003563" w:rsidP="00217ADD">
            <w:pPr>
              <w:pStyle w:val="TableParagraph"/>
              <w:spacing w:line="256" w:lineRule="exact"/>
              <w:jc w:val="center"/>
              <w:rPr>
                <w:sz w:val="24"/>
              </w:rPr>
            </w:pPr>
            <w:r>
              <w:rPr>
                <w:sz w:val="24"/>
              </w:rPr>
              <w:t>0</w:t>
            </w:r>
          </w:p>
        </w:tc>
        <w:tc>
          <w:tcPr>
            <w:tcW w:w="1095" w:type="dxa"/>
            <w:tcBorders>
              <w:left w:val="single" w:sz="4" w:space="0" w:color="auto"/>
            </w:tcBorders>
          </w:tcPr>
          <w:p w14:paraId="081D9F4B" w14:textId="341217FD" w:rsidR="00D74133" w:rsidRDefault="00AE08E7" w:rsidP="00217ADD">
            <w:pPr>
              <w:pStyle w:val="TableParagraph"/>
              <w:spacing w:line="256" w:lineRule="exact"/>
              <w:jc w:val="center"/>
              <w:rPr>
                <w:sz w:val="24"/>
              </w:rPr>
            </w:pPr>
            <w:r>
              <w:rPr>
                <w:sz w:val="24"/>
              </w:rPr>
              <w:t>0</w:t>
            </w:r>
          </w:p>
        </w:tc>
      </w:tr>
      <w:tr w:rsidR="00D74133" w14:paraId="22723E60" w14:textId="709909B7" w:rsidTr="0050243E">
        <w:trPr>
          <w:trHeight w:val="275"/>
        </w:trPr>
        <w:tc>
          <w:tcPr>
            <w:tcW w:w="2410" w:type="dxa"/>
          </w:tcPr>
          <w:p w14:paraId="2D7E9824" w14:textId="77777777" w:rsidR="00D74133" w:rsidRDefault="00D74133" w:rsidP="00217ADD">
            <w:pPr>
              <w:pStyle w:val="TableParagraph"/>
              <w:spacing w:line="256" w:lineRule="exact"/>
              <w:ind w:left="69"/>
              <w:rPr>
                <w:sz w:val="24"/>
              </w:rPr>
            </w:pPr>
            <w:r>
              <w:rPr>
                <w:sz w:val="24"/>
              </w:rPr>
              <w:t xml:space="preserve">Serviço Veterianrio </w:t>
            </w:r>
          </w:p>
        </w:tc>
        <w:tc>
          <w:tcPr>
            <w:tcW w:w="850" w:type="dxa"/>
          </w:tcPr>
          <w:p w14:paraId="6C9F7438" w14:textId="14181C9D" w:rsidR="00D74133" w:rsidRDefault="00D74133" w:rsidP="00217ADD">
            <w:pPr>
              <w:pStyle w:val="TableParagraph"/>
              <w:spacing w:line="256" w:lineRule="exact"/>
              <w:ind w:left="8"/>
              <w:jc w:val="center"/>
              <w:rPr>
                <w:sz w:val="24"/>
              </w:rPr>
            </w:pPr>
            <w:r>
              <w:rPr>
                <w:sz w:val="24"/>
              </w:rPr>
              <w:t>0</w:t>
            </w:r>
          </w:p>
        </w:tc>
        <w:tc>
          <w:tcPr>
            <w:tcW w:w="993" w:type="dxa"/>
          </w:tcPr>
          <w:p w14:paraId="3C3A6BB3" w14:textId="0DF9AD6F" w:rsidR="00D74133" w:rsidRDefault="00D74133" w:rsidP="00217ADD">
            <w:pPr>
              <w:pStyle w:val="TableParagraph"/>
              <w:spacing w:line="256" w:lineRule="exact"/>
              <w:ind w:left="3"/>
              <w:jc w:val="center"/>
              <w:rPr>
                <w:sz w:val="24"/>
              </w:rPr>
            </w:pPr>
            <w:r>
              <w:rPr>
                <w:sz w:val="24"/>
              </w:rPr>
              <w:t>9</w:t>
            </w:r>
          </w:p>
        </w:tc>
        <w:tc>
          <w:tcPr>
            <w:tcW w:w="708" w:type="dxa"/>
          </w:tcPr>
          <w:p w14:paraId="28428679" w14:textId="319F6223" w:rsidR="00D74133" w:rsidRDefault="00003563" w:rsidP="00217ADD">
            <w:pPr>
              <w:pStyle w:val="TableParagraph"/>
              <w:spacing w:line="256" w:lineRule="exact"/>
              <w:ind w:left="6"/>
              <w:jc w:val="center"/>
              <w:rPr>
                <w:sz w:val="24"/>
              </w:rPr>
            </w:pPr>
            <w:r>
              <w:rPr>
                <w:sz w:val="24"/>
              </w:rPr>
              <w:t>7</w:t>
            </w:r>
          </w:p>
        </w:tc>
        <w:tc>
          <w:tcPr>
            <w:tcW w:w="709" w:type="dxa"/>
          </w:tcPr>
          <w:p w14:paraId="1B2D9EA2" w14:textId="1D02C46D" w:rsidR="00D74133" w:rsidRDefault="00003563" w:rsidP="00217ADD">
            <w:pPr>
              <w:pStyle w:val="TableParagraph"/>
              <w:spacing w:line="256" w:lineRule="exact"/>
              <w:ind w:left="433"/>
              <w:rPr>
                <w:sz w:val="24"/>
              </w:rPr>
            </w:pPr>
            <w:r>
              <w:rPr>
                <w:sz w:val="24"/>
              </w:rPr>
              <w:t>0</w:t>
            </w:r>
          </w:p>
        </w:tc>
        <w:tc>
          <w:tcPr>
            <w:tcW w:w="851" w:type="dxa"/>
            <w:tcBorders>
              <w:right w:val="single" w:sz="4" w:space="0" w:color="auto"/>
            </w:tcBorders>
          </w:tcPr>
          <w:p w14:paraId="402B7C0D" w14:textId="2C7E04C8" w:rsidR="00D74133" w:rsidRDefault="00003563" w:rsidP="00217ADD">
            <w:pPr>
              <w:pStyle w:val="TableParagraph"/>
              <w:spacing w:line="256" w:lineRule="exact"/>
              <w:jc w:val="center"/>
              <w:rPr>
                <w:sz w:val="24"/>
              </w:rPr>
            </w:pPr>
            <w:r>
              <w:rPr>
                <w:sz w:val="24"/>
              </w:rPr>
              <w:t>1</w:t>
            </w:r>
          </w:p>
        </w:tc>
        <w:tc>
          <w:tcPr>
            <w:tcW w:w="850" w:type="dxa"/>
            <w:tcBorders>
              <w:left w:val="single" w:sz="4" w:space="0" w:color="auto"/>
              <w:right w:val="single" w:sz="4" w:space="0" w:color="auto"/>
            </w:tcBorders>
          </w:tcPr>
          <w:p w14:paraId="5F42D856" w14:textId="448EC228" w:rsidR="00D74133" w:rsidRDefault="00003563" w:rsidP="00217ADD">
            <w:pPr>
              <w:pStyle w:val="TableParagraph"/>
              <w:spacing w:line="256" w:lineRule="exact"/>
              <w:jc w:val="center"/>
              <w:rPr>
                <w:sz w:val="24"/>
              </w:rPr>
            </w:pPr>
            <w:r>
              <w:rPr>
                <w:sz w:val="24"/>
              </w:rPr>
              <w:t>0</w:t>
            </w:r>
          </w:p>
        </w:tc>
        <w:tc>
          <w:tcPr>
            <w:tcW w:w="1095" w:type="dxa"/>
            <w:tcBorders>
              <w:left w:val="single" w:sz="4" w:space="0" w:color="auto"/>
            </w:tcBorders>
          </w:tcPr>
          <w:p w14:paraId="3A16AD43" w14:textId="14F2330C" w:rsidR="00D74133" w:rsidRDefault="00AE08E7" w:rsidP="00217ADD">
            <w:pPr>
              <w:pStyle w:val="TableParagraph"/>
              <w:spacing w:line="256" w:lineRule="exact"/>
              <w:jc w:val="center"/>
              <w:rPr>
                <w:sz w:val="24"/>
              </w:rPr>
            </w:pPr>
            <w:r>
              <w:rPr>
                <w:sz w:val="24"/>
              </w:rPr>
              <w:t>8</w:t>
            </w:r>
          </w:p>
        </w:tc>
      </w:tr>
      <w:tr w:rsidR="00D74133" w14:paraId="40F42D90" w14:textId="6329627C" w:rsidTr="0050243E">
        <w:trPr>
          <w:trHeight w:val="275"/>
        </w:trPr>
        <w:tc>
          <w:tcPr>
            <w:tcW w:w="2410" w:type="dxa"/>
          </w:tcPr>
          <w:p w14:paraId="13CFA844" w14:textId="77777777" w:rsidR="00D74133" w:rsidRDefault="00D74133" w:rsidP="00217ADD">
            <w:pPr>
              <w:pStyle w:val="TableParagraph"/>
              <w:spacing w:line="256" w:lineRule="exact"/>
              <w:rPr>
                <w:sz w:val="24"/>
              </w:rPr>
            </w:pPr>
            <w:r>
              <w:rPr>
                <w:sz w:val="24"/>
              </w:rPr>
              <w:t>SAMU</w:t>
            </w:r>
          </w:p>
        </w:tc>
        <w:tc>
          <w:tcPr>
            <w:tcW w:w="850" w:type="dxa"/>
          </w:tcPr>
          <w:p w14:paraId="207705CE" w14:textId="758E76CC" w:rsidR="00D74133" w:rsidRDefault="00D74133" w:rsidP="00217ADD">
            <w:pPr>
              <w:pStyle w:val="TableParagraph"/>
              <w:spacing w:line="256" w:lineRule="exact"/>
              <w:ind w:left="8"/>
              <w:jc w:val="center"/>
              <w:rPr>
                <w:sz w:val="24"/>
              </w:rPr>
            </w:pPr>
            <w:r>
              <w:rPr>
                <w:sz w:val="24"/>
              </w:rPr>
              <w:t>0</w:t>
            </w:r>
          </w:p>
        </w:tc>
        <w:tc>
          <w:tcPr>
            <w:tcW w:w="993" w:type="dxa"/>
          </w:tcPr>
          <w:p w14:paraId="11268628" w14:textId="2E5F4826" w:rsidR="00D74133" w:rsidRDefault="00D74133" w:rsidP="00217ADD">
            <w:pPr>
              <w:pStyle w:val="TableParagraph"/>
              <w:spacing w:line="256" w:lineRule="exact"/>
              <w:ind w:left="3"/>
              <w:jc w:val="center"/>
              <w:rPr>
                <w:sz w:val="24"/>
              </w:rPr>
            </w:pPr>
            <w:r>
              <w:rPr>
                <w:sz w:val="24"/>
              </w:rPr>
              <w:t>1</w:t>
            </w:r>
          </w:p>
        </w:tc>
        <w:tc>
          <w:tcPr>
            <w:tcW w:w="708" w:type="dxa"/>
          </w:tcPr>
          <w:p w14:paraId="0DF5699A" w14:textId="44724591" w:rsidR="00D74133" w:rsidRDefault="00003563" w:rsidP="00217ADD">
            <w:pPr>
              <w:pStyle w:val="TableParagraph"/>
              <w:spacing w:line="256" w:lineRule="exact"/>
              <w:ind w:left="6"/>
              <w:jc w:val="center"/>
              <w:rPr>
                <w:sz w:val="24"/>
              </w:rPr>
            </w:pPr>
            <w:r>
              <w:rPr>
                <w:sz w:val="24"/>
              </w:rPr>
              <w:t>0</w:t>
            </w:r>
          </w:p>
        </w:tc>
        <w:tc>
          <w:tcPr>
            <w:tcW w:w="709" w:type="dxa"/>
          </w:tcPr>
          <w:p w14:paraId="1AE0EDD9" w14:textId="1BDB64CE" w:rsidR="00D74133" w:rsidRDefault="00003563" w:rsidP="00217ADD">
            <w:pPr>
              <w:pStyle w:val="TableParagraph"/>
              <w:spacing w:line="256" w:lineRule="exact"/>
              <w:ind w:left="433"/>
              <w:rPr>
                <w:sz w:val="24"/>
              </w:rPr>
            </w:pPr>
            <w:r>
              <w:rPr>
                <w:sz w:val="24"/>
              </w:rPr>
              <w:t>0</w:t>
            </w:r>
          </w:p>
        </w:tc>
        <w:tc>
          <w:tcPr>
            <w:tcW w:w="851" w:type="dxa"/>
            <w:tcBorders>
              <w:right w:val="single" w:sz="4" w:space="0" w:color="auto"/>
            </w:tcBorders>
          </w:tcPr>
          <w:p w14:paraId="42115A73" w14:textId="4839E8FB" w:rsidR="00D74133" w:rsidRDefault="00003563" w:rsidP="00217ADD">
            <w:pPr>
              <w:pStyle w:val="TableParagraph"/>
              <w:spacing w:line="256" w:lineRule="exact"/>
              <w:jc w:val="center"/>
              <w:rPr>
                <w:sz w:val="24"/>
              </w:rPr>
            </w:pPr>
            <w:r>
              <w:rPr>
                <w:sz w:val="24"/>
              </w:rPr>
              <w:t>0</w:t>
            </w:r>
          </w:p>
        </w:tc>
        <w:tc>
          <w:tcPr>
            <w:tcW w:w="850" w:type="dxa"/>
            <w:tcBorders>
              <w:left w:val="single" w:sz="4" w:space="0" w:color="auto"/>
              <w:right w:val="single" w:sz="4" w:space="0" w:color="auto"/>
            </w:tcBorders>
          </w:tcPr>
          <w:p w14:paraId="2EC7C598" w14:textId="3E978AE7" w:rsidR="00D74133" w:rsidRDefault="00003563" w:rsidP="00217ADD">
            <w:pPr>
              <w:pStyle w:val="TableParagraph"/>
              <w:spacing w:line="256" w:lineRule="exact"/>
              <w:jc w:val="center"/>
              <w:rPr>
                <w:sz w:val="24"/>
              </w:rPr>
            </w:pPr>
            <w:r>
              <w:rPr>
                <w:sz w:val="24"/>
              </w:rPr>
              <w:t>0</w:t>
            </w:r>
          </w:p>
        </w:tc>
        <w:tc>
          <w:tcPr>
            <w:tcW w:w="1095" w:type="dxa"/>
            <w:tcBorders>
              <w:left w:val="single" w:sz="4" w:space="0" w:color="auto"/>
            </w:tcBorders>
          </w:tcPr>
          <w:p w14:paraId="45B41D91" w14:textId="2EB810B3" w:rsidR="00D74133" w:rsidRDefault="00AE08E7" w:rsidP="00217ADD">
            <w:pPr>
              <w:pStyle w:val="TableParagraph"/>
              <w:spacing w:line="256" w:lineRule="exact"/>
              <w:jc w:val="center"/>
              <w:rPr>
                <w:sz w:val="24"/>
              </w:rPr>
            </w:pPr>
            <w:r>
              <w:rPr>
                <w:sz w:val="24"/>
              </w:rPr>
              <w:t>0</w:t>
            </w:r>
          </w:p>
        </w:tc>
      </w:tr>
      <w:tr w:rsidR="00D74133" w14:paraId="1CB24EE6" w14:textId="2E1EA72B" w:rsidTr="0050243E">
        <w:trPr>
          <w:trHeight w:val="275"/>
        </w:trPr>
        <w:tc>
          <w:tcPr>
            <w:tcW w:w="2410" w:type="dxa"/>
          </w:tcPr>
          <w:p w14:paraId="7284C2E1" w14:textId="77777777" w:rsidR="00D74133" w:rsidRDefault="00D74133" w:rsidP="00217ADD">
            <w:pPr>
              <w:pStyle w:val="TableParagraph"/>
              <w:spacing w:line="256" w:lineRule="exact"/>
              <w:ind w:left="69"/>
              <w:rPr>
                <w:sz w:val="24"/>
              </w:rPr>
            </w:pPr>
            <w:r>
              <w:rPr>
                <w:sz w:val="24"/>
              </w:rPr>
              <w:t>Supermercados</w:t>
            </w:r>
          </w:p>
        </w:tc>
        <w:tc>
          <w:tcPr>
            <w:tcW w:w="850" w:type="dxa"/>
          </w:tcPr>
          <w:p w14:paraId="6A351C36" w14:textId="77777777" w:rsidR="00D74133" w:rsidRDefault="00D74133" w:rsidP="00217ADD">
            <w:pPr>
              <w:pStyle w:val="TableParagraph"/>
              <w:spacing w:line="256" w:lineRule="exact"/>
              <w:ind w:left="8"/>
              <w:jc w:val="center"/>
              <w:rPr>
                <w:sz w:val="24"/>
              </w:rPr>
            </w:pPr>
            <w:r>
              <w:rPr>
                <w:sz w:val="24"/>
              </w:rPr>
              <w:t>3</w:t>
            </w:r>
          </w:p>
        </w:tc>
        <w:tc>
          <w:tcPr>
            <w:tcW w:w="993" w:type="dxa"/>
          </w:tcPr>
          <w:p w14:paraId="128821CE" w14:textId="0FA85096" w:rsidR="00D74133" w:rsidRDefault="00D74133" w:rsidP="00217ADD">
            <w:pPr>
              <w:pStyle w:val="TableParagraph"/>
              <w:spacing w:line="256" w:lineRule="exact"/>
              <w:ind w:left="3"/>
              <w:jc w:val="center"/>
              <w:rPr>
                <w:sz w:val="24"/>
              </w:rPr>
            </w:pPr>
            <w:r>
              <w:rPr>
                <w:sz w:val="24"/>
              </w:rPr>
              <w:t>0</w:t>
            </w:r>
          </w:p>
        </w:tc>
        <w:tc>
          <w:tcPr>
            <w:tcW w:w="708" w:type="dxa"/>
          </w:tcPr>
          <w:p w14:paraId="0B859BAE" w14:textId="0B871562" w:rsidR="00D74133" w:rsidRDefault="00003563" w:rsidP="00217ADD">
            <w:pPr>
              <w:pStyle w:val="TableParagraph"/>
              <w:spacing w:line="256" w:lineRule="exact"/>
              <w:ind w:left="6"/>
              <w:jc w:val="center"/>
              <w:rPr>
                <w:sz w:val="24"/>
              </w:rPr>
            </w:pPr>
            <w:r>
              <w:rPr>
                <w:sz w:val="24"/>
              </w:rPr>
              <w:t>0</w:t>
            </w:r>
          </w:p>
        </w:tc>
        <w:tc>
          <w:tcPr>
            <w:tcW w:w="709" w:type="dxa"/>
          </w:tcPr>
          <w:p w14:paraId="1FB20C66" w14:textId="04F449A6" w:rsidR="00D74133" w:rsidRDefault="00003563" w:rsidP="00217ADD">
            <w:pPr>
              <w:pStyle w:val="TableParagraph"/>
              <w:spacing w:line="256" w:lineRule="exact"/>
              <w:ind w:left="433"/>
              <w:rPr>
                <w:sz w:val="24"/>
              </w:rPr>
            </w:pPr>
            <w:r>
              <w:rPr>
                <w:sz w:val="24"/>
              </w:rPr>
              <w:t>0</w:t>
            </w:r>
          </w:p>
        </w:tc>
        <w:tc>
          <w:tcPr>
            <w:tcW w:w="851" w:type="dxa"/>
            <w:tcBorders>
              <w:right w:val="single" w:sz="4" w:space="0" w:color="auto"/>
            </w:tcBorders>
          </w:tcPr>
          <w:p w14:paraId="0C9262A6" w14:textId="1F4B3DD8" w:rsidR="00D74133" w:rsidRDefault="00003563" w:rsidP="00217ADD">
            <w:pPr>
              <w:pStyle w:val="TableParagraph"/>
              <w:spacing w:line="256" w:lineRule="exact"/>
              <w:jc w:val="center"/>
              <w:rPr>
                <w:sz w:val="24"/>
              </w:rPr>
            </w:pPr>
            <w:r>
              <w:rPr>
                <w:sz w:val="24"/>
              </w:rPr>
              <w:t>0</w:t>
            </w:r>
          </w:p>
        </w:tc>
        <w:tc>
          <w:tcPr>
            <w:tcW w:w="850" w:type="dxa"/>
            <w:tcBorders>
              <w:left w:val="single" w:sz="4" w:space="0" w:color="auto"/>
              <w:right w:val="single" w:sz="4" w:space="0" w:color="auto"/>
            </w:tcBorders>
          </w:tcPr>
          <w:p w14:paraId="66DF399E" w14:textId="79C68D2A" w:rsidR="00D74133" w:rsidRDefault="00003563" w:rsidP="00217ADD">
            <w:pPr>
              <w:pStyle w:val="TableParagraph"/>
              <w:spacing w:line="256" w:lineRule="exact"/>
              <w:jc w:val="center"/>
              <w:rPr>
                <w:sz w:val="24"/>
              </w:rPr>
            </w:pPr>
            <w:r>
              <w:rPr>
                <w:sz w:val="24"/>
              </w:rPr>
              <w:t>1</w:t>
            </w:r>
          </w:p>
        </w:tc>
        <w:tc>
          <w:tcPr>
            <w:tcW w:w="1095" w:type="dxa"/>
            <w:tcBorders>
              <w:left w:val="single" w:sz="4" w:space="0" w:color="auto"/>
            </w:tcBorders>
          </w:tcPr>
          <w:p w14:paraId="68FFF2DD" w14:textId="4DB3941D" w:rsidR="00D74133" w:rsidRDefault="00AE08E7" w:rsidP="00217ADD">
            <w:pPr>
              <w:pStyle w:val="TableParagraph"/>
              <w:spacing w:line="256" w:lineRule="exact"/>
              <w:jc w:val="center"/>
              <w:rPr>
                <w:sz w:val="24"/>
              </w:rPr>
            </w:pPr>
            <w:r>
              <w:rPr>
                <w:sz w:val="24"/>
              </w:rPr>
              <w:t>1</w:t>
            </w:r>
          </w:p>
        </w:tc>
      </w:tr>
      <w:tr w:rsidR="00D74133" w14:paraId="74532855" w14:textId="7E5E9A9D" w:rsidTr="0050243E">
        <w:trPr>
          <w:trHeight w:val="275"/>
        </w:trPr>
        <w:tc>
          <w:tcPr>
            <w:tcW w:w="2410" w:type="dxa"/>
            <w:shd w:val="clear" w:color="auto" w:fill="auto"/>
          </w:tcPr>
          <w:p w14:paraId="7F8981A0" w14:textId="77777777" w:rsidR="00D74133" w:rsidRPr="00F871DF" w:rsidRDefault="00D74133" w:rsidP="00217ADD">
            <w:pPr>
              <w:pStyle w:val="TableParagraph"/>
              <w:spacing w:line="256" w:lineRule="exact"/>
              <w:ind w:left="69"/>
              <w:rPr>
                <w:b/>
                <w:sz w:val="24"/>
              </w:rPr>
            </w:pPr>
            <w:r w:rsidRPr="00F871DF">
              <w:rPr>
                <w:b/>
                <w:sz w:val="24"/>
              </w:rPr>
              <w:t>Total de eventos</w:t>
            </w:r>
          </w:p>
        </w:tc>
        <w:tc>
          <w:tcPr>
            <w:tcW w:w="850" w:type="dxa"/>
            <w:shd w:val="clear" w:color="auto" w:fill="auto"/>
          </w:tcPr>
          <w:p w14:paraId="593EE08B" w14:textId="4DF45B02" w:rsidR="00D74133" w:rsidRPr="00F871DF" w:rsidRDefault="00D74133" w:rsidP="00217ADD">
            <w:pPr>
              <w:pStyle w:val="TableParagraph"/>
              <w:spacing w:line="256" w:lineRule="exact"/>
              <w:rPr>
                <w:b/>
                <w:sz w:val="24"/>
              </w:rPr>
            </w:pPr>
            <w:r>
              <w:rPr>
                <w:b/>
                <w:sz w:val="24"/>
              </w:rPr>
              <w:t xml:space="preserve">  </w:t>
            </w:r>
            <w:r w:rsidR="00CD2637">
              <w:rPr>
                <w:b/>
                <w:sz w:val="24"/>
              </w:rPr>
              <w:t>1708</w:t>
            </w:r>
          </w:p>
        </w:tc>
        <w:tc>
          <w:tcPr>
            <w:tcW w:w="993" w:type="dxa"/>
            <w:shd w:val="clear" w:color="auto" w:fill="auto"/>
          </w:tcPr>
          <w:p w14:paraId="5C39136E" w14:textId="69FD1AB8" w:rsidR="00D74133" w:rsidRPr="00F871DF" w:rsidRDefault="00CD2637" w:rsidP="00217ADD">
            <w:pPr>
              <w:pStyle w:val="TableParagraph"/>
              <w:spacing w:line="256" w:lineRule="exact"/>
              <w:ind w:left="387"/>
              <w:rPr>
                <w:b/>
                <w:sz w:val="24"/>
              </w:rPr>
            </w:pPr>
            <w:r>
              <w:rPr>
                <w:b/>
                <w:sz w:val="24"/>
              </w:rPr>
              <w:t>1303</w:t>
            </w:r>
          </w:p>
        </w:tc>
        <w:tc>
          <w:tcPr>
            <w:tcW w:w="708" w:type="dxa"/>
            <w:shd w:val="clear" w:color="auto" w:fill="auto"/>
          </w:tcPr>
          <w:p w14:paraId="14AB421F" w14:textId="11E090E5" w:rsidR="00D74133" w:rsidRPr="00F871DF" w:rsidRDefault="00CD2637" w:rsidP="00CD2637">
            <w:pPr>
              <w:pStyle w:val="TableParagraph"/>
              <w:spacing w:line="256" w:lineRule="exact"/>
              <w:rPr>
                <w:b/>
                <w:sz w:val="24"/>
              </w:rPr>
            </w:pPr>
            <w:r>
              <w:rPr>
                <w:b/>
                <w:sz w:val="24"/>
              </w:rPr>
              <w:t>266</w:t>
            </w:r>
          </w:p>
        </w:tc>
        <w:tc>
          <w:tcPr>
            <w:tcW w:w="709" w:type="dxa"/>
            <w:shd w:val="clear" w:color="auto" w:fill="auto"/>
          </w:tcPr>
          <w:p w14:paraId="09146CF7" w14:textId="40CA0174" w:rsidR="00D74133" w:rsidRPr="00F871DF" w:rsidRDefault="00CD2637" w:rsidP="00CD2637">
            <w:pPr>
              <w:pStyle w:val="TableParagraph"/>
              <w:spacing w:line="256" w:lineRule="exact"/>
              <w:rPr>
                <w:b/>
                <w:sz w:val="24"/>
              </w:rPr>
            </w:pPr>
            <w:r>
              <w:rPr>
                <w:b/>
                <w:sz w:val="24"/>
              </w:rPr>
              <w:t>258</w:t>
            </w:r>
          </w:p>
        </w:tc>
        <w:tc>
          <w:tcPr>
            <w:tcW w:w="851" w:type="dxa"/>
            <w:tcBorders>
              <w:right w:val="single" w:sz="4" w:space="0" w:color="auto"/>
            </w:tcBorders>
            <w:shd w:val="clear" w:color="auto" w:fill="auto"/>
          </w:tcPr>
          <w:p w14:paraId="6FA50111" w14:textId="224E9A20" w:rsidR="00D74133" w:rsidRPr="00F871DF" w:rsidRDefault="00CD2637" w:rsidP="00217ADD">
            <w:pPr>
              <w:pStyle w:val="TableParagraph"/>
              <w:spacing w:line="256" w:lineRule="exact"/>
              <w:ind w:right="61"/>
              <w:jc w:val="right"/>
              <w:rPr>
                <w:b/>
                <w:sz w:val="24"/>
              </w:rPr>
            </w:pPr>
            <w:r>
              <w:rPr>
                <w:b/>
                <w:sz w:val="24"/>
              </w:rPr>
              <w:t>269</w:t>
            </w:r>
          </w:p>
        </w:tc>
        <w:tc>
          <w:tcPr>
            <w:tcW w:w="850" w:type="dxa"/>
            <w:tcBorders>
              <w:left w:val="single" w:sz="4" w:space="0" w:color="auto"/>
              <w:right w:val="single" w:sz="4" w:space="0" w:color="auto"/>
            </w:tcBorders>
            <w:shd w:val="clear" w:color="auto" w:fill="FFFFFF" w:themeFill="background1"/>
          </w:tcPr>
          <w:p w14:paraId="2826D201" w14:textId="133B218C" w:rsidR="00D74133" w:rsidRPr="00F871DF" w:rsidRDefault="00CD2637" w:rsidP="004A41B0">
            <w:pPr>
              <w:pStyle w:val="TableParagraph"/>
              <w:spacing w:line="256" w:lineRule="exact"/>
              <w:ind w:right="61"/>
              <w:jc w:val="center"/>
              <w:rPr>
                <w:b/>
                <w:sz w:val="24"/>
              </w:rPr>
            </w:pPr>
            <w:r>
              <w:rPr>
                <w:b/>
                <w:sz w:val="24"/>
              </w:rPr>
              <w:t>161</w:t>
            </w:r>
          </w:p>
        </w:tc>
        <w:tc>
          <w:tcPr>
            <w:tcW w:w="1095" w:type="dxa"/>
            <w:tcBorders>
              <w:left w:val="single" w:sz="4" w:space="0" w:color="auto"/>
            </w:tcBorders>
            <w:shd w:val="clear" w:color="auto" w:fill="FFFFFF" w:themeFill="background1"/>
          </w:tcPr>
          <w:p w14:paraId="0E5E64B6" w14:textId="5B5567B2" w:rsidR="00D74133" w:rsidRPr="00F871DF" w:rsidRDefault="00CD2637" w:rsidP="004A41B0">
            <w:pPr>
              <w:pStyle w:val="TableParagraph"/>
              <w:spacing w:line="256" w:lineRule="exact"/>
              <w:ind w:right="61"/>
              <w:jc w:val="center"/>
              <w:rPr>
                <w:b/>
                <w:sz w:val="24"/>
              </w:rPr>
            </w:pPr>
            <w:r>
              <w:rPr>
                <w:b/>
                <w:sz w:val="24"/>
              </w:rPr>
              <w:t>3965</w:t>
            </w:r>
          </w:p>
        </w:tc>
      </w:tr>
    </w:tbl>
    <w:p w14:paraId="213CCDBC" w14:textId="54129B89" w:rsidR="003040E3" w:rsidRDefault="00AA5A13">
      <w:pPr>
        <w:spacing w:before="1"/>
        <w:ind w:left="1702"/>
        <w:rPr>
          <w:sz w:val="20"/>
        </w:rPr>
      </w:pPr>
      <w:r>
        <w:rPr>
          <w:sz w:val="20"/>
        </w:rPr>
        <w:t xml:space="preserve">  </w:t>
      </w:r>
      <w:r w:rsidR="00DB00AF">
        <w:rPr>
          <w:sz w:val="20"/>
        </w:rPr>
        <w:t>Fonte: SMS/Departamento de VISA</w:t>
      </w:r>
    </w:p>
    <w:p w14:paraId="0756D28A" w14:textId="771B579B" w:rsidR="006C1977" w:rsidRDefault="006C1977">
      <w:pPr>
        <w:spacing w:before="1"/>
        <w:ind w:left="1702"/>
        <w:rPr>
          <w:sz w:val="20"/>
        </w:rPr>
      </w:pPr>
    </w:p>
    <w:p w14:paraId="76540960" w14:textId="77777777" w:rsidR="00E93899" w:rsidRDefault="00E93899" w:rsidP="00E93899">
      <w:pPr>
        <w:pStyle w:val="Corpodetexto"/>
      </w:pPr>
    </w:p>
    <w:p w14:paraId="5C10FCF7" w14:textId="77777777" w:rsidR="00FE22A4" w:rsidRDefault="00FE22A4" w:rsidP="00121C5D">
      <w:pPr>
        <w:pStyle w:val="Corpodetexto"/>
        <w:jc w:val="center"/>
      </w:pPr>
    </w:p>
    <w:p w14:paraId="0D4B247D" w14:textId="16C374F4" w:rsidR="00516353" w:rsidRDefault="00516353" w:rsidP="006C1977">
      <w:pPr>
        <w:pStyle w:val="Corpodetexto"/>
        <w:rPr>
          <w:sz w:val="16"/>
          <w:szCs w:val="16"/>
        </w:rPr>
      </w:pPr>
    </w:p>
    <w:p w14:paraId="7C42FBE5" w14:textId="0D41BF31" w:rsidR="003040E3" w:rsidRPr="00A81D58" w:rsidRDefault="00516353" w:rsidP="00980BA8">
      <w:pPr>
        <w:tabs>
          <w:tab w:val="left" w:pos="2595"/>
        </w:tabs>
        <w:jc w:val="both"/>
        <w:rPr>
          <w:b/>
          <w:sz w:val="24"/>
        </w:rPr>
      </w:pPr>
      <w:bookmarkStart w:id="25" w:name="_bookmark26"/>
      <w:bookmarkEnd w:id="25"/>
      <w:r>
        <w:rPr>
          <w:sz w:val="24"/>
        </w:rPr>
        <w:t xml:space="preserve">                           </w:t>
      </w:r>
      <w:r w:rsidRPr="00A81D58">
        <w:rPr>
          <w:b/>
          <w:sz w:val="24"/>
        </w:rPr>
        <w:t xml:space="preserve"> 7.8 </w:t>
      </w:r>
      <w:r w:rsidR="00175892" w:rsidRPr="00A81D58">
        <w:rPr>
          <w:b/>
          <w:sz w:val="24"/>
        </w:rPr>
        <w:t xml:space="preserve">ATENÇÃO ESPECIALIZADA </w:t>
      </w:r>
    </w:p>
    <w:p w14:paraId="30C66AE4" w14:textId="77777777" w:rsidR="003040E3" w:rsidRDefault="003040E3" w:rsidP="00980BA8">
      <w:pPr>
        <w:pStyle w:val="Corpodetexto"/>
        <w:jc w:val="both"/>
        <w:rPr>
          <w:sz w:val="26"/>
        </w:rPr>
      </w:pPr>
    </w:p>
    <w:p w14:paraId="46FF797B" w14:textId="77777777" w:rsidR="003040E3" w:rsidRDefault="003040E3" w:rsidP="00980BA8">
      <w:pPr>
        <w:pStyle w:val="Corpodetexto"/>
        <w:spacing w:before="9"/>
        <w:jc w:val="both"/>
        <w:rPr>
          <w:sz w:val="21"/>
        </w:rPr>
      </w:pPr>
    </w:p>
    <w:p w14:paraId="18DA5141" w14:textId="63ABF010" w:rsidR="003040E3" w:rsidRDefault="00DB00AF" w:rsidP="00980BA8">
      <w:pPr>
        <w:pStyle w:val="Corpodetexto"/>
        <w:spacing w:before="1" w:line="360" w:lineRule="auto"/>
        <w:ind w:left="1702" w:right="853" w:firstLine="707"/>
        <w:jc w:val="both"/>
      </w:pPr>
      <w:r>
        <w:t>A Atenção Secundária é formada pelos serviços especializados em nível ambulatorial e hospitalar, com densidade tecnológica intermediária entre a atenção primária e a terciária,</w:t>
      </w:r>
      <w:r w:rsidR="00980BA8">
        <w:t xml:space="preserve"> </w:t>
      </w:r>
      <w:r>
        <w:t>historicamente interpretada como procedimentos de média complexidade. Esse nível compreende</w:t>
      </w:r>
      <w:r>
        <w:rPr>
          <w:spacing w:val="-10"/>
        </w:rPr>
        <w:t xml:space="preserve"> </w:t>
      </w:r>
      <w:r>
        <w:t>serviços</w:t>
      </w:r>
      <w:r>
        <w:rPr>
          <w:spacing w:val="-7"/>
        </w:rPr>
        <w:t xml:space="preserve"> </w:t>
      </w:r>
      <w:r>
        <w:t>médicos</w:t>
      </w:r>
      <w:r>
        <w:rPr>
          <w:spacing w:val="-8"/>
        </w:rPr>
        <w:t xml:space="preserve"> </w:t>
      </w:r>
      <w:r>
        <w:t>especializados,</w:t>
      </w:r>
      <w:r>
        <w:rPr>
          <w:spacing w:val="-8"/>
        </w:rPr>
        <w:t xml:space="preserve"> </w:t>
      </w:r>
      <w:r>
        <w:t>de</w:t>
      </w:r>
      <w:r>
        <w:rPr>
          <w:spacing w:val="-9"/>
        </w:rPr>
        <w:t xml:space="preserve"> </w:t>
      </w:r>
      <w:r>
        <w:t>apoio</w:t>
      </w:r>
      <w:r>
        <w:rPr>
          <w:spacing w:val="-7"/>
        </w:rPr>
        <w:t xml:space="preserve"> </w:t>
      </w:r>
      <w:r>
        <w:t>diagnóstico</w:t>
      </w:r>
      <w:r>
        <w:rPr>
          <w:spacing w:val="-9"/>
        </w:rPr>
        <w:t xml:space="preserve"> </w:t>
      </w:r>
      <w:r>
        <w:t>e</w:t>
      </w:r>
      <w:r>
        <w:rPr>
          <w:spacing w:val="-9"/>
        </w:rPr>
        <w:t xml:space="preserve"> </w:t>
      </w:r>
      <w:r>
        <w:t>terapêutico</w:t>
      </w:r>
      <w:r>
        <w:rPr>
          <w:spacing w:val="-8"/>
        </w:rPr>
        <w:t xml:space="preserve"> </w:t>
      </w:r>
      <w:r>
        <w:t>e</w:t>
      </w:r>
      <w:r>
        <w:rPr>
          <w:spacing w:val="-9"/>
        </w:rPr>
        <w:t xml:space="preserve"> </w:t>
      </w:r>
      <w:r>
        <w:t>atendimento de urgência e</w:t>
      </w:r>
      <w:r>
        <w:rPr>
          <w:spacing w:val="-4"/>
        </w:rPr>
        <w:t xml:space="preserve"> </w:t>
      </w:r>
      <w:r>
        <w:t>emergência.</w:t>
      </w:r>
    </w:p>
    <w:p w14:paraId="0A6BFC5D" w14:textId="77777777" w:rsidR="003040E3" w:rsidRDefault="003040E3" w:rsidP="00980BA8">
      <w:pPr>
        <w:pStyle w:val="Corpodetexto"/>
        <w:jc w:val="both"/>
        <w:rPr>
          <w:sz w:val="20"/>
        </w:rPr>
      </w:pPr>
    </w:p>
    <w:p w14:paraId="6BBD35C7" w14:textId="77777777" w:rsidR="003040E3" w:rsidRDefault="003040E3" w:rsidP="00980BA8">
      <w:pPr>
        <w:pStyle w:val="Corpodetexto"/>
        <w:spacing w:before="4"/>
        <w:jc w:val="both"/>
        <w:rPr>
          <w:sz w:val="16"/>
        </w:rPr>
      </w:pPr>
    </w:p>
    <w:p w14:paraId="54C503C2" w14:textId="7DAE7372" w:rsidR="003040E3" w:rsidRPr="00175892" w:rsidRDefault="00980BA8" w:rsidP="00980BA8">
      <w:pPr>
        <w:pStyle w:val="Corpodetexto"/>
        <w:spacing w:before="90"/>
        <w:jc w:val="both"/>
        <w:rPr>
          <w:b/>
        </w:rPr>
      </w:pPr>
      <w:bookmarkStart w:id="26" w:name="_bookmark27"/>
      <w:bookmarkEnd w:id="26"/>
      <w:r w:rsidRPr="00175892">
        <w:rPr>
          <w:b/>
        </w:rPr>
        <w:t xml:space="preserve">                             7.8.1 </w:t>
      </w:r>
      <w:r w:rsidR="00DB00AF" w:rsidRPr="00175892">
        <w:rPr>
          <w:b/>
          <w:shd w:val="clear" w:color="auto" w:fill="F6F6F8"/>
        </w:rPr>
        <w:t>Policlínica</w:t>
      </w:r>
    </w:p>
    <w:p w14:paraId="252E1C0B" w14:textId="77777777" w:rsidR="003040E3" w:rsidRDefault="003040E3" w:rsidP="00980BA8">
      <w:pPr>
        <w:pStyle w:val="Corpodetexto"/>
        <w:spacing w:before="7"/>
        <w:jc w:val="both"/>
        <w:rPr>
          <w:sz w:val="38"/>
        </w:rPr>
      </w:pPr>
    </w:p>
    <w:p w14:paraId="38EABAC7" w14:textId="46E92983" w:rsidR="00127AEB" w:rsidRDefault="00DB00AF" w:rsidP="00E761B8">
      <w:pPr>
        <w:pStyle w:val="Corpodetexto"/>
        <w:spacing w:line="360" w:lineRule="auto"/>
        <w:ind w:left="1702" w:right="1129" w:firstLine="707"/>
        <w:jc w:val="both"/>
      </w:pPr>
      <w:r>
        <w:t>A policlínica no primeiro quadrimestre de 2020 continuou com a reestruturação de seus</w:t>
      </w:r>
      <w:r>
        <w:rPr>
          <w:spacing w:val="-8"/>
        </w:rPr>
        <w:t xml:space="preserve"> </w:t>
      </w:r>
      <w:r>
        <w:t>serviços</w:t>
      </w:r>
      <w:r>
        <w:rPr>
          <w:spacing w:val="-6"/>
        </w:rPr>
        <w:t xml:space="preserve"> </w:t>
      </w:r>
      <w:r>
        <w:t>que</w:t>
      </w:r>
      <w:r>
        <w:rPr>
          <w:spacing w:val="-6"/>
        </w:rPr>
        <w:t xml:space="preserve"> </w:t>
      </w:r>
      <w:r>
        <w:t>começaram</w:t>
      </w:r>
      <w:r>
        <w:rPr>
          <w:spacing w:val="-8"/>
        </w:rPr>
        <w:t xml:space="preserve"> </w:t>
      </w:r>
      <w:r>
        <w:t>em</w:t>
      </w:r>
      <w:r>
        <w:rPr>
          <w:spacing w:val="-6"/>
        </w:rPr>
        <w:t xml:space="preserve"> </w:t>
      </w:r>
      <w:r>
        <w:t>2018</w:t>
      </w:r>
      <w:r>
        <w:rPr>
          <w:spacing w:val="-8"/>
        </w:rPr>
        <w:t xml:space="preserve"> </w:t>
      </w:r>
      <w:r>
        <w:t>,</w:t>
      </w:r>
      <w:r>
        <w:rPr>
          <w:spacing w:val="-9"/>
        </w:rPr>
        <w:t xml:space="preserve"> </w:t>
      </w:r>
      <w:r>
        <w:t>visando</w:t>
      </w:r>
      <w:r>
        <w:rPr>
          <w:spacing w:val="-8"/>
        </w:rPr>
        <w:t xml:space="preserve"> </w:t>
      </w:r>
      <w:r>
        <w:t>um</w:t>
      </w:r>
      <w:r>
        <w:rPr>
          <w:spacing w:val="-8"/>
        </w:rPr>
        <w:t xml:space="preserve"> </w:t>
      </w:r>
      <w:r>
        <w:t>melhor</w:t>
      </w:r>
      <w:r>
        <w:rPr>
          <w:spacing w:val="-9"/>
        </w:rPr>
        <w:t xml:space="preserve"> </w:t>
      </w:r>
      <w:r>
        <w:t>atendimento</w:t>
      </w:r>
      <w:r>
        <w:rPr>
          <w:spacing w:val="-7"/>
        </w:rPr>
        <w:t xml:space="preserve"> </w:t>
      </w:r>
      <w:r>
        <w:t>ao</w:t>
      </w:r>
      <w:r>
        <w:rPr>
          <w:spacing w:val="-7"/>
        </w:rPr>
        <w:t xml:space="preserve"> </w:t>
      </w:r>
      <w:r>
        <w:t>público,</w:t>
      </w:r>
      <w:r>
        <w:rPr>
          <w:spacing w:val="-3"/>
        </w:rPr>
        <w:t xml:space="preserve"> </w:t>
      </w:r>
      <w:r>
        <w:t xml:space="preserve">continuou com a instalação de uma nova rede de internet, melhorias no ambiente de trabalho de seus funcionários, concluiu a instalação em todos os consultórios os novos aparelhos de ar- </w:t>
      </w:r>
      <w:r>
        <w:lastRenderedPageBreak/>
        <w:t>condicionado, bem como na sala administrativa e de enfermagem, avançou bastante o registro da produção, a reforma e compra da aparelhagem para a instalação da clínica oftalmológica na policlínica</w:t>
      </w:r>
      <w:r>
        <w:rPr>
          <w:spacing w:val="-9"/>
        </w:rPr>
        <w:t xml:space="preserve"> </w:t>
      </w:r>
      <w:r>
        <w:t>está</w:t>
      </w:r>
      <w:r>
        <w:rPr>
          <w:spacing w:val="-9"/>
        </w:rPr>
        <w:t xml:space="preserve"> </w:t>
      </w:r>
      <w:r>
        <w:t>em</w:t>
      </w:r>
      <w:r>
        <w:rPr>
          <w:spacing w:val="-7"/>
        </w:rPr>
        <w:t xml:space="preserve"> </w:t>
      </w:r>
      <w:r>
        <w:t>fase</w:t>
      </w:r>
      <w:r>
        <w:rPr>
          <w:spacing w:val="-9"/>
        </w:rPr>
        <w:t xml:space="preserve"> </w:t>
      </w:r>
      <w:r>
        <w:t>de</w:t>
      </w:r>
      <w:r>
        <w:rPr>
          <w:spacing w:val="-9"/>
        </w:rPr>
        <w:t xml:space="preserve"> </w:t>
      </w:r>
      <w:r>
        <w:t>conclusão</w:t>
      </w:r>
      <w:r>
        <w:rPr>
          <w:spacing w:val="-9"/>
        </w:rPr>
        <w:t xml:space="preserve"> </w:t>
      </w:r>
      <w:r>
        <w:t>para</w:t>
      </w:r>
      <w:r>
        <w:rPr>
          <w:spacing w:val="-10"/>
        </w:rPr>
        <w:t xml:space="preserve"> </w:t>
      </w:r>
      <w:r>
        <w:t>no</w:t>
      </w:r>
      <w:r>
        <w:rPr>
          <w:spacing w:val="-8"/>
        </w:rPr>
        <w:t xml:space="preserve"> </w:t>
      </w:r>
      <w:r>
        <w:t>próximo</w:t>
      </w:r>
      <w:r>
        <w:rPr>
          <w:spacing w:val="-8"/>
        </w:rPr>
        <w:t xml:space="preserve"> </w:t>
      </w:r>
      <w:r>
        <w:t>mês</w:t>
      </w:r>
      <w:r>
        <w:rPr>
          <w:spacing w:val="-8"/>
        </w:rPr>
        <w:t xml:space="preserve"> </w:t>
      </w:r>
      <w:r>
        <w:t>começar</w:t>
      </w:r>
      <w:r>
        <w:rPr>
          <w:spacing w:val="-7"/>
        </w:rPr>
        <w:t xml:space="preserve"> </w:t>
      </w:r>
      <w:r>
        <w:t>a</w:t>
      </w:r>
      <w:r>
        <w:rPr>
          <w:spacing w:val="-10"/>
        </w:rPr>
        <w:t xml:space="preserve"> </w:t>
      </w:r>
      <w:r>
        <w:t>ante</w:t>
      </w:r>
      <w:r w:rsidR="00127AEB">
        <w:t>n</w:t>
      </w:r>
      <w:r>
        <w:t>der</w:t>
      </w:r>
      <w:r>
        <w:rPr>
          <w:spacing w:val="-8"/>
        </w:rPr>
        <w:t xml:space="preserve"> </w:t>
      </w:r>
      <w:r>
        <w:t>a</w:t>
      </w:r>
      <w:r>
        <w:rPr>
          <w:spacing w:val="-10"/>
        </w:rPr>
        <w:t xml:space="preserve"> </w:t>
      </w:r>
      <w:r>
        <w:t>população,</w:t>
      </w:r>
      <w:r>
        <w:rPr>
          <w:spacing w:val="-8"/>
        </w:rPr>
        <w:t xml:space="preserve"> </w:t>
      </w:r>
      <w:r>
        <w:t>pois hoje e utilizado as instalações no ambulatório da IMEPAC. Com a decretação de calamidade pelo CORONAVIRUS, foi necessário várias medidas adotadas alterando a rotina de atendimentos</w:t>
      </w:r>
      <w:r>
        <w:rPr>
          <w:spacing w:val="-5"/>
        </w:rPr>
        <w:t xml:space="preserve"> </w:t>
      </w:r>
      <w:r>
        <w:t>da</w:t>
      </w:r>
      <w:r>
        <w:rPr>
          <w:spacing w:val="-5"/>
        </w:rPr>
        <w:t xml:space="preserve"> </w:t>
      </w:r>
      <w:r>
        <w:t>população</w:t>
      </w:r>
      <w:r>
        <w:rPr>
          <w:spacing w:val="-4"/>
        </w:rPr>
        <w:t xml:space="preserve"> </w:t>
      </w:r>
      <w:r>
        <w:t>para</w:t>
      </w:r>
      <w:r>
        <w:rPr>
          <w:spacing w:val="-7"/>
        </w:rPr>
        <w:t xml:space="preserve"> </w:t>
      </w:r>
      <w:r>
        <w:t>evitar</w:t>
      </w:r>
      <w:r>
        <w:rPr>
          <w:spacing w:val="-1"/>
        </w:rPr>
        <w:t xml:space="preserve"> </w:t>
      </w:r>
      <w:r>
        <w:t>aglomerações,</w:t>
      </w:r>
      <w:r>
        <w:rPr>
          <w:spacing w:val="-4"/>
        </w:rPr>
        <w:t xml:space="preserve"> </w:t>
      </w:r>
      <w:r>
        <w:t>e</w:t>
      </w:r>
      <w:r>
        <w:rPr>
          <w:spacing w:val="-6"/>
        </w:rPr>
        <w:t xml:space="preserve"> </w:t>
      </w:r>
      <w:r>
        <w:t>minimizar</w:t>
      </w:r>
      <w:r>
        <w:rPr>
          <w:spacing w:val="-5"/>
        </w:rPr>
        <w:t xml:space="preserve"> </w:t>
      </w:r>
      <w:r>
        <w:t>ao</w:t>
      </w:r>
      <w:r>
        <w:rPr>
          <w:spacing w:val="-4"/>
        </w:rPr>
        <w:t xml:space="preserve"> </w:t>
      </w:r>
      <w:r>
        <w:t>máximo</w:t>
      </w:r>
      <w:r>
        <w:rPr>
          <w:spacing w:val="-3"/>
        </w:rPr>
        <w:t xml:space="preserve"> </w:t>
      </w:r>
      <w:r>
        <w:t>a</w:t>
      </w:r>
      <w:r>
        <w:rPr>
          <w:spacing w:val="-6"/>
        </w:rPr>
        <w:t xml:space="preserve"> </w:t>
      </w:r>
      <w:r>
        <w:t>propagação</w:t>
      </w:r>
      <w:r>
        <w:rPr>
          <w:spacing w:val="-4"/>
        </w:rPr>
        <w:t xml:space="preserve"> </w:t>
      </w:r>
      <w:r>
        <w:t>do vírus na unidade de saúde para não só proteger os pacientes mas ta</w:t>
      </w:r>
      <w:r w:rsidR="00127AEB">
        <w:t>mbém os servidores entre elas; a</w:t>
      </w:r>
      <w:r>
        <w:t>fastamentos de servidores maiores de 60 anos e com comorbidades; foram afastados 3 médicos especialistas, 6 servidores entre assistentes e técnicas em enfermagem, os atendimentos eletivos foram reduzidos à metade e a 2 pacientes por hora. Os exames de ultrassom foram reduzidos a 50% e dando preferência as urgências, as pequenas cirurgias eletivas suspensas, os exames de raio x continuaram pois já estavam agendados previamente , as</w:t>
      </w:r>
      <w:r>
        <w:rPr>
          <w:spacing w:val="-16"/>
        </w:rPr>
        <w:t xml:space="preserve"> </w:t>
      </w:r>
      <w:r>
        <w:t>marcações</w:t>
      </w:r>
      <w:r>
        <w:rPr>
          <w:spacing w:val="-16"/>
        </w:rPr>
        <w:t xml:space="preserve"> </w:t>
      </w:r>
      <w:r>
        <w:t>de</w:t>
      </w:r>
      <w:r>
        <w:rPr>
          <w:spacing w:val="-16"/>
        </w:rPr>
        <w:t xml:space="preserve"> </w:t>
      </w:r>
      <w:r>
        <w:t>fisioterapias</w:t>
      </w:r>
      <w:r>
        <w:rPr>
          <w:spacing w:val="-16"/>
        </w:rPr>
        <w:t xml:space="preserve"> </w:t>
      </w:r>
      <w:r>
        <w:t>foram</w:t>
      </w:r>
      <w:r>
        <w:rPr>
          <w:spacing w:val="-14"/>
        </w:rPr>
        <w:t xml:space="preserve"> </w:t>
      </w:r>
      <w:r>
        <w:t>suspensas</w:t>
      </w:r>
      <w:r>
        <w:rPr>
          <w:spacing w:val="-13"/>
        </w:rPr>
        <w:t xml:space="preserve"> </w:t>
      </w:r>
      <w:r>
        <w:t>,</w:t>
      </w:r>
      <w:r>
        <w:rPr>
          <w:spacing w:val="-13"/>
        </w:rPr>
        <w:t xml:space="preserve"> </w:t>
      </w:r>
      <w:r>
        <w:t>as</w:t>
      </w:r>
      <w:r>
        <w:rPr>
          <w:spacing w:val="-12"/>
        </w:rPr>
        <w:t xml:space="preserve"> </w:t>
      </w:r>
      <w:r>
        <w:t>consultas</w:t>
      </w:r>
      <w:r>
        <w:rPr>
          <w:spacing w:val="-16"/>
        </w:rPr>
        <w:t xml:space="preserve"> </w:t>
      </w:r>
      <w:r>
        <w:t>e</w:t>
      </w:r>
      <w:r>
        <w:rPr>
          <w:spacing w:val="-14"/>
        </w:rPr>
        <w:t xml:space="preserve"> </w:t>
      </w:r>
      <w:r>
        <w:t>acompanhamentos</w:t>
      </w:r>
      <w:r>
        <w:rPr>
          <w:spacing w:val="-15"/>
        </w:rPr>
        <w:t xml:space="preserve"> </w:t>
      </w:r>
      <w:r>
        <w:t>de</w:t>
      </w:r>
      <w:r>
        <w:rPr>
          <w:spacing w:val="-16"/>
        </w:rPr>
        <w:t xml:space="preserve"> </w:t>
      </w:r>
      <w:r>
        <w:t>tuberculose e tabagismo foram reagendadas para as terças feiras mediantes agendamento prévio, os atendimentos do horário do trabalhador ficaram com os pacientes encaminhados pela UPA, os atendimentos de grupo e individual pelo psicólogo foram suspensas, os atendimentos das fonoaudiólogas foram readaptadas para vídeo e acompanhamento também por telefone, o atendimento</w:t>
      </w:r>
      <w:r>
        <w:rPr>
          <w:spacing w:val="-9"/>
        </w:rPr>
        <w:t xml:space="preserve"> </w:t>
      </w:r>
      <w:r>
        <w:t>da</w:t>
      </w:r>
      <w:r>
        <w:rPr>
          <w:spacing w:val="-10"/>
        </w:rPr>
        <w:t xml:space="preserve"> </w:t>
      </w:r>
      <w:r>
        <w:t>nutricionista</w:t>
      </w:r>
      <w:r>
        <w:rPr>
          <w:spacing w:val="-8"/>
        </w:rPr>
        <w:t xml:space="preserve"> </w:t>
      </w:r>
      <w:r>
        <w:t>também</w:t>
      </w:r>
      <w:r>
        <w:rPr>
          <w:spacing w:val="-8"/>
        </w:rPr>
        <w:t xml:space="preserve"> </w:t>
      </w:r>
      <w:r>
        <w:t>foram</w:t>
      </w:r>
      <w:r>
        <w:rPr>
          <w:spacing w:val="-8"/>
        </w:rPr>
        <w:t xml:space="preserve"> </w:t>
      </w:r>
      <w:r>
        <w:t>suspensos</w:t>
      </w:r>
      <w:r>
        <w:rPr>
          <w:spacing w:val="-7"/>
        </w:rPr>
        <w:t xml:space="preserve"> </w:t>
      </w:r>
      <w:r>
        <w:t>e</w:t>
      </w:r>
      <w:r>
        <w:rPr>
          <w:spacing w:val="-10"/>
        </w:rPr>
        <w:t xml:space="preserve"> </w:t>
      </w:r>
      <w:r>
        <w:t>as</w:t>
      </w:r>
      <w:r>
        <w:rPr>
          <w:spacing w:val="44"/>
        </w:rPr>
        <w:t xml:space="preserve"> </w:t>
      </w:r>
      <w:r>
        <w:t>2</w:t>
      </w:r>
      <w:r>
        <w:rPr>
          <w:spacing w:val="-9"/>
        </w:rPr>
        <w:t xml:space="preserve"> </w:t>
      </w:r>
      <w:r>
        <w:t>estagiárias</w:t>
      </w:r>
      <w:r>
        <w:rPr>
          <w:spacing w:val="-5"/>
        </w:rPr>
        <w:t xml:space="preserve"> </w:t>
      </w:r>
      <w:r>
        <w:t>tiveram</w:t>
      </w:r>
      <w:r>
        <w:rPr>
          <w:spacing w:val="-8"/>
        </w:rPr>
        <w:t xml:space="preserve"> </w:t>
      </w:r>
      <w:r>
        <w:t>seus</w:t>
      </w:r>
      <w:r>
        <w:rPr>
          <w:spacing w:val="-8"/>
        </w:rPr>
        <w:t xml:space="preserve"> </w:t>
      </w:r>
      <w:r>
        <w:t>contratos suspensos devido ao decreto da gestão municipal e exames cardiológicos reduzidos à</w:t>
      </w:r>
      <w:r>
        <w:rPr>
          <w:spacing w:val="-8"/>
        </w:rPr>
        <w:t xml:space="preserve"> </w:t>
      </w:r>
      <w:r>
        <w:t>metade.</w:t>
      </w:r>
      <w:r w:rsidR="00E761B8">
        <w:t xml:space="preserve"> </w:t>
      </w:r>
      <w:r w:rsidR="00127AEB">
        <w:t xml:space="preserve">         </w:t>
      </w:r>
    </w:p>
    <w:p w14:paraId="1BBD6705" w14:textId="3E5C4E4D" w:rsidR="00634327" w:rsidRDefault="00121C5D" w:rsidP="00E761B8">
      <w:pPr>
        <w:pStyle w:val="Corpodetexto"/>
        <w:spacing w:line="360" w:lineRule="auto"/>
        <w:ind w:left="1702" w:right="1129" w:firstLine="707"/>
        <w:jc w:val="both"/>
      </w:pPr>
      <w:r>
        <w:t>Durante o segundo quadrimestre as medidas adotas no primeiro quadrimetre continuaram a serem aplicadas na unidade , devemos destacar que mesmo com a pandemia o processo de reforma da policlinica , CEAAMI  e CEO, continuaram em andamento no intuito de melhorar de forma significativa o fluxo e o atendimento da população.</w:t>
      </w:r>
      <w:r w:rsidR="003F5885">
        <w:t xml:space="preserve"> No terceito quadrimestre começou uma reetruturação dos serviçoes dentro do espaço da policlinca , para ot</w:t>
      </w:r>
      <w:r w:rsidR="00433E9F">
        <w:t xml:space="preserve">imizar este espaço, diminuir o fluxo de pacientes andando em varios locais sem estarem devidamente orientados, unificando os atendimento em uma recepção unica ( CEO,CEAMMI, Policlinica), centralizando  em um espaço também os diversos exames ofertados na mesma      ( ultrassom, raio x, exames cardiologicos e oftalmologicos)  </w:t>
      </w:r>
      <w:r w:rsidR="00255796">
        <w:t>b</w:t>
      </w:r>
      <w:r w:rsidR="00E21AD1">
        <w:t xml:space="preserve">em como os concultorios medicos. Durante o mês de outubro tivemos um problema no leitor do aparelho de raio x, o que resultou na suspensão dos exames, as consultas presenciais de fono continuaram </w:t>
      </w:r>
      <w:r w:rsidR="00E21AD1">
        <w:lastRenderedPageBreak/>
        <w:t xml:space="preserve">suspensas( sendo realizadas a distncia), atendimentos eletivos  reduzidos 50 % devido a pandemia. De uma forma geral os atendimentos na policlinicca foram bastante </w:t>
      </w:r>
      <w:r w:rsidR="00231C28">
        <w:t>comprometidos devido a situação da pandemia,mas mesmo nesta situação a mesma continuou funcionando e prestando serviços a comunidade.</w:t>
      </w:r>
      <w:r w:rsidR="00E21AD1">
        <w:t xml:space="preserve"> </w:t>
      </w:r>
    </w:p>
    <w:p w14:paraId="4B54992E" w14:textId="11C55F89" w:rsidR="008E4D84" w:rsidRDefault="00E761B8" w:rsidP="00634327">
      <w:pPr>
        <w:pStyle w:val="Corpodetexto"/>
        <w:spacing w:line="360" w:lineRule="auto"/>
        <w:ind w:left="1702" w:right="1129" w:firstLine="707"/>
        <w:jc w:val="both"/>
      </w:pPr>
      <w:r>
        <w:t xml:space="preserve">       </w:t>
      </w:r>
    </w:p>
    <w:p w14:paraId="690ED0CB" w14:textId="75F032D8" w:rsidR="001C0015" w:rsidRDefault="00E761B8" w:rsidP="00634327">
      <w:pPr>
        <w:pStyle w:val="Corpodetexto"/>
        <w:spacing w:line="360" w:lineRule="auto"/>
        <w:ind w:left="1702" w:right="1129" w:firstLine="707"/>
        <w:jc w:val="both"/>
      </w:pPr>
      <w:r>
        <w:t xml:space="preserve">  </w:t>
      </w:r>
      <w:r w:rsidR="00477A92">
        <w:t xml:space="preserve">                       </w:t>
      </w:r>
      <w:r w:rsidR="00A81D58">
        <w:t>Tabela 5</w:t>
      </w:r>
      <w:r w:rsidR="00255796">
        <w:t>6</w:t>
      </w:r>
      <w:r w:rsidR="006A44C2">
        <w:t xml:space="preserve"> a-</w:t>
      </w:r>
      <w:r w:rsidR="00DB00AF">
        <w:t xml:space="preserve"> Pro</w:t>
      </w:r>
      <w:r w:rsidR="001C0015">
        <w:t>cedimentos realizados pela P</w:t>
      </w:r>
      <w:r w:rsidR="00DB00AF">
        <w:t>oliclínica</w:t>
      </w:r>
      <w:r w:rsidR="00121C5D">
        <w:t>.</w:t>
      </w:r>
    </w:p>
    <w:tbl>
      <w:tblPr>
        <w:tblW w:w="9270" w:type="dxa"/>
        <w:tblInd w:w="1913" w:type="dxa"/>
        <w:tblCellMar>
          <w:left w:w="70" w:type="dxa"/>
          <w:right w:w="70" w:type="dxa"/>
        </w:tblCellMar>
        <w:tblLook w:val="04A0" w:firstRow="1" w:lastRow="0" w:firstColumn="1" w:lastColumn="0" w:noHBand="0" w:noVBand="1"/>
      </w:tblPr>
      <w:tblGrid>
        <w:gridCol w:w="3402"/>
        <w:gridCol w:w="851"/>
        <w:gridCol w:w="850"/>
        <w:gridCol w:w="709"/>
        <w:gridCol w:w="709"/>
        <w:gridCol w:w="850"/>
        <w:gridCol w:w="840"/>
        <w:gridCol w:w="11"/>
        <w:gridCol w:w="1029"/>
        <w:gridCol w:w="19"/>
      </w:tblGrid>
      <w:tr w:rsidR="008E4D84" w:rsidRPr="005913D6" w14:paraId="6FC27D66" w14:textId="0E5E783A" w:rsidTr="008E4D84">
        <w:trPr>
          <w:trHeight w:val="312"/>
        </w:trPr>
        <w:tc>
          <w:tcPr>
            <w:tcW w:w="8222" w:type="dxa"/>
            <w:gridSpan w:val="8"/>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4F11514" w14:textId="760427B4" w:rsidR="008E4D84" w:rsidRPr="00B44072" w:rsidRDefault="008E4D84" w:rsidP="005913D6">
            <w:pPr>
              <w:widowControl/>
              <w:autoSpaceDE/>
              <w:autoSpaceDN/>
              <w:jc w:val="center"/>
              <w:rPr>
                <w:b/>
                <w:bCs/>
                <w:color w:val="000000"/>
                <w:lang w:val="pt-BR" w:eastAsia="pt-BR" w:bidi="ar-SA"/>
              </w:rPr>
            </w:pPr>
            <w:r w:rsidRPr="00B44072">
              <w:rPr>
                <w:b/>
                <w:bCs/>
                <w:color w:val="000000"/>
                <w:lang w:val="pt-BR" w:eastAsia="pt-BR" w:bidi="ar-SA"/>
              </w:rPr>
              <w:t>P</w:t>
            </w:r>
            <w:r w:rsidR="00CE50A4">
              <w:rPr>
                <w:b/>
                <w:bCs/>
                <w:color w:val="000000"/>
                <w:lang w:val="pt-BR" w:eastAsia="pt-BR" w:bidi="ar-SA"/>
              </w:rPr>
              <w:t xml:space="preserve">rocedimentos realizados pela </w:t>
            </w:r>
            <w:r w:rsidRPr="00B44072">
              <w:rPr>
                <w:b/>
                <w:bCs/>
                <w:color w:val="000000"/>
                <w:lang w:val="pt-BR" w:eastAsia="pt-BR" w:bidi="ar-SA"/>
              </w:rPr>
              <w:t>POLICLÍNICA</w:t>
            </w:r>
          </w:p>
        </w:tc>
        <w:tc>
          <w:tcPr>
            <w:tcW w:w="1048" w:type="dxa"/>
            <w:gridSpan w:val="2"/>
            <w:tcBorders>
              <w:top w:val="single" w:sz="4" w:space="0" w:color="auto"/>
              <w:left w:val="single" w:sz="4" w:space="0" w:color="auto"/>
              <w:bottom w:val="single" w:sz="4" w:space="0" w:color="auto"/>
              <w:right w:val="single" w:sz="4" w:space="0" w:color="000000"/>
            </w:tcBorders>
            <w:shd w:val="clear" w:color="auto" w:fill="auto"/>
            <w:vAlign w:val="bottom"/>
          </w:tcPr>
          <w:p w14:paraId="593714BF" w14:textId="77777777" w:rsidR="008E4D84" w:rsidRPr="00B44072" w:rsidRDefault="008E4D84" w:rsidP="008E4D84">
            <w:pPr>
              <w:widowControl/>
              <w:autoSpaceDE/>
              <w:autoSpaceDN/>
              <w:jc w:val="center"/>
              <w:rPr>
                <w:b/>
                <w:bCs/>
                <w:color w:val="000000"/>
                <w:lang w:val="pt-BR" w:eastAsia="pt-BR" w:bidi="ar-SA"/>
              </w:rPr>
            </w:pPr>
          </w:p>
        </w:tc>
      </w:tr>
      <w:tr w:rsidR="008E4D84" w:rsidRPr="005913D6" w14:paraId="1E79F0C9" w14:textId="460CC089" w:rsidTr="008E4D84">
        <w:trPr>
          <w:gridAfter w:val="1"/>
          <w:wAfter w:w="19" w:type="dxa"/>
          <w:trHeight w:val="288"/>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1351A9CB" w14:textId="7DCF6FD2" w:rsidR="008E4D84" w:rsidRPr="00B44072" w:rsidRDefault="0011066E" w:rsidP="00072A54">
            <w:pPr>
              <w:widowControl/>
              <w:autoSpaceDE/>
              <w:autoSpaceDN/>
              <w:jc w:val="center"/>
              <w:rPr>
                <w:b/>
                <w:bCs/>
                <w:color w:val="000000"/>
                <w:lang w:val="pt-BR" w:eastAsia="pt-BR" w:bidi="ar-SA"/>
              </w:rPr>
            </w:pPr>
            <w:r>
              <w:rPr>
                <w:b/>
                <w:bCs/>
                <w:color w:val="000000"/>
                <w:lang w:val="pt-BR" w:eastAsia="pt-BR" w:bidi="ar-SA"/>
              </w:rPr>
              <w:t xml:space="preserve">Procedimentos e exames </w:t>
            </w:r>
          </w:p>
        </w:tc>
        <w:tc>
          <w:tcPr>
            <w:tcW w:w="851" w:type="dxa"/>
            <w:tcBorders>
              <w:top w:val="nil"/>
              <w:left w:val="nil"/>
              <w:bottom w:val="single" w:sz="4" w:space="0" w:color="auto"/>
              <w:right w:val="single" w:sz="4" w:space="0" w:color="auto"/>
            </w:tcBorders>
            <w:shd w:val="clear" w:color="auto" w:fill="auto"/>
            <w:noWrap/>
            <w:vAlign w:val="bottom"/>
            <w:hideMark/>
          </w:tcPr>
          <w:p w14:paraId="3EEB8E6A" w14:textId="6D8C590F" w:rsidR="008E4D84" w:rsidRPr="00B44072" w:rsidRDefault="008E4D84" w:rsidP="00072A54">
            <w:pPr>
              <w:widowControl/>
              <w:autoSpaceDE/>
              <w:autoSpaceDN/>
              <w:jc w:val="center"/>
              <w:rPr>
                <w:b/>
                <w:bCs/>
                <w:color w:val="000000"/>
                <w:lang w:val="pt-BR" w:eastAsia="pt-BR" w:bidi="ar-SA"/>
              </w:rPr>
            </w:pPr>
            <w:r w:rsidRPr="00B44072">
              <w:rPr>
                <w:b/>
                <w:bCs/>
                <w:color w:val="000000"/>
                <w:lang w:val="pt-BR" w:eastAsia="pt-BR" w:bidi="ar-SA"/>
              </w:rPr>
              <w:t xml:space="preserve">1° </w:t>
            </w:r>
            <w:proofErr w:type="spellStart"/>
            <w:r w:rsidRPr="00B44072">
              <w:rPr>
                <w:b/>
                <w:bCs/>
                <w:color w:val="000000"/>
                <w:lang w:val="pt-BR" w:eastAsia="pt-BR" w:bidi="ar-SA"/>
              </w:rPr>
              <w:t>Quatr</w:t>
            </w:r>
            <w:proofErr w:type="spellEnd"/>
          </w:p>
        </w:tc>
        <w:tc>
          <w:tcPr>
            <w:tcW w:w="850" w:type="dxa"/>
            <w:tcBorders>
              <w:top w:val="nil"/>
              <w:left w:val="nil"/>
              <w:bottom w:val="single" w:sz="4" w:space="0" w:color="auto"/>
              <w:right w:val="single" w:sz="4" w:space="0" w:color="auto"/>
            </w:tcBorders>
            <w:shd w:val="clear" w:color="auto" w:fill="auto"/>
            <w:noWrap/>
            <w:vAlign w:val="bottom"/>
            <w:hideMark/>
          </w:tcPr>
          <w:p w14:paraId="6DC33ECA" w14:textId="72A20E4D" w:rsidR="008E4D84" w:rsidRPr="00B44072" w:rsidRDefault="008E4D84" w:rsidP="007E575F">
            <w:pPr>
              <w:widowControl/>
              <w:autoSpaceDE/>
              <w:autoSpaceDN/>
              <w:rPr>
                <w:color w:val="000000"/>
                <w:lang w:val="pt-BR" w:eastAsia="pt-BR" w:bidi="ar-SA"/>
              </w:rPr>
            </w:pPr>
            <w:r w:rsidRPr="00B44072">
              <w:rPr>
                <w:b/>
                <w:bCs/>
                <w:color w:val="000000"/>
                <w:lang w:val="pt-BR" w:eastAsia="pt-BR" w:bidi="ar-SA"/>
              </w:rPr>
              <w:t xml:space="preserve">     2° </w:t>
            </w:r>
            <w:proofErr w:type="spellStart"/>
            <w:r w:rsidRPr="00B44072">
              <w:rPr>
                <w:b/>
                <w:bCs/>
                <w:color w:val="000000"/>
                <w:lang w:val="pt-BR" w:eastAsia="pt-BR" w:bidi="ar-SA"/>
              </w:rPr>
              <w:t>Quadr</w:t>
            </w:r>
            <w:proofErr w:type="spellEnd"/>
            <w:r w:rsidRPr="00B44072">
              <w:rPr>
                <w:b/>
                <w:bCs/>
                <w:color w:val="000000"/>
                <w:lang w:val="pt-BR" w:eastAsia="pt-BR" w:bidi="ar-SA"/>
              </w:rPr>
              <w:t xml:space="preserve"> </w:t>
            </w:r>
          </w:p>
        </w:tc>
        <w:tc>
          <w:tcPr>
            <w:tcW w:w="709" w:type="dxa"/>
            <w:tcBorders>
              <w:top w:val="nil"/>
              <w:left w:val="nil"/>
              <w:bottom w:val="single" w:sz="4" w:space="0" w:color="auto"/>
              <w:right w:val="single" w:sz="4" w:space="0" w:color="auto"/>
            </w:tcBorders>
            <w:shd w:val="clear" w:color="auto" w:fill="auto"/>
            <w:noWrap/>
            <w:vAlign w:val="bottom"/>
          </w:tcPr>
          <w:p w14:paraId="764CB3C1" w14:textId="44856C7B" w:rsidR="008E4D84" w:rsidRPr="00B44072" w:rsidRDefault="008E4D84" w:rsidP="00072A54">
            <w:pPr>
              <w:widowControl/>
              <w:autoSpaceDE/>
              <w:autoSpaceDN/>
              <w:jc w:val="center"/>
              <w:rPr>
                <w:color w:val="000000"/>
                <w:lang w:val="pt-BR" w:eastAsia="pt-BR" w:bidi="ar-SA"/>
              </w:rPr>
            </w:pPr>
            <w:r w:rsidRPr="00B44072">
              <w:rPr>
                <w:color w:val="000000"/>
                <w:lang w:val="pt-BR" w:eastAsia="pt-BR" w:bidi="ar-SA"/>
              </w:rPr>
              <w:t>Set</w:t>
            </w:r>
          </w:p>
        </w:tc>
        <w:tc>
          <w:tcPr>
            <w:tcW w:w="709" w:type="dxa"/>
            <w:tcBorders>
              <w:top w:val="nil"/>
              <w:left w:val="nil"/>
              <w:bottom w:val="single" w:sz="4" w:space="0" w:color="auto"/>
              <w:right w:val="single" w:sz="4" w:space="0" w:color="auto"/>
            </w:tcBorders>
            <w:shd w:val="clear" w:color="auto" w:fill="auto"/>
            <w:noWrap/>
            <w:vAlign w:val="bottom"/>
          </w:tcPr>
          <w:p w14:paraId="7798F45D" w14:textId="42C7BED1" w:rsidR="008E4D84" w:rsidRPr="00B44072" w:rsidRDefault="008E4D84" w:rsidP="00072A54">
            <w:pPr>
              <w:widowControl/>
              <w:autoSpaceDE/>
              <w:autoSpaceDN/>
              <w:jc w:val="center"/>
              <w:rPr>
                <w:color w:val="000000"/>
                <w:lang w:val="pt-BR" w:eastAsia="pt-BR" w:bidi="ar-SA"/>
              </w:rPr>
            </w:pPr>
            <w:r w:rsidRPr="00B44072">
              <w:rPr>
                <w:color w:val="000000"/>
                <w:lang w:val="pt-BR" w:eastAsia="pt-BR" w:bidi="ar-SA"/>
              </w:rPr>
              <w:t>Out</w:t>
            </w:r>
          </w:p>
        </w:tc>
        <w:tc>
          <w:tcPr>
            <w:tcW w:w="850" w:type="dxa"/>
            <w:tcBorders>
              <w:top w:val="nil"/>
              <w:left w:val="nil"/>
              <w:bottom w:val="single" w:sz="4" w:space="0" w:color="auto"/>
              <w:right w:val="single" w:sz="4" w:space="0" w:color="auto"/>
            </w:tcBorders>
            <w:shd w:val="clear" w:color="auto" w:fill="auto"/>
            <w:noWrap/>
            <w:vAlign w:val="bottom"/>
          </w:tcPr>
          <w:p w14:paraId="41E37A5D" w14:textId="1A9CD310" w:rsidR="008E4D84" w:rsidRPr="00B44072" w:rsidRDefault="008E4D84" w:rsidP="00072A54">
            <w:pPr>
              <w:widowControl/>
              <w:autoSpaceDE/>
              <w:autoSpaceDN/>
              <w:jc w:val="center"/>
              <w:rPr>
                <w:color w:val="000000"/>
                <w:lang w:val="pt-BR" w:eastAsia="pt-BR" w:bidi="ar-SA"/>
              </w:rPr>
            </w:pPr>
            <w:proofErr w:type="spellStart"/>
            <w:r w:rsidRPr="00B44072">
              <w:rPr>
                <w:color w:val="000000"/>
                <w:lang w:val="pt-BR" w:eastAsia="pt-BR" w:bidi="ar-SA"/>
              </w:rPr>
              <w:t>Nov</w:t>
            </w:r>
            <w:proofErr w:type="spellEnd"/>
            <w:r w:rsidRPr="00B44072">
              <w:rPr>
                <w:color w:val="000000"/>
                <w:lang w:val="pt-BR" w:eastAsia="pt-BR" w:bidi="ar-SA"/>
              </w:rPr>
              <w:t xml:space="preserve"> </w:t>
            </w:r>
          </w:p>
        </w:tc>
        <w:tc>
          <w:tcPr>
            <w:tcW w:w="851" w:type="dxa"/>
            <w:gridSpan w:val="2"/>
            <w:tcBorders>
              <w:top w:val="nil"/>
              <w:left w:val="nil"/>
              <w:bottom w:val="single" w:sz="4" w:space="0" w:color="auto"/>
              <w:right w:val="single" w:sz="4" w:space="0" w:color="auto"/>
            </w:tcBorders>
            <w:shd w:val="clear" w:color="auto" w:fill="auto"/>
            <w:noWrap/>
            <w:vAlign w:val="bottom"/>
            <w:hideMark/>
          </w:tcPr>
          <w:p w14:paraId="4EDA0EE3" w14:textId="4242B214" w:rsidR="008E4D84" w:rsidRPr="00B44072" w:rsidRDefault="008E4D84" w:rsidP="00072A54">
            <w:pPr>
              <w:widowControl/>
              <w:autoSpaceDE/>
              <w:autoSpaceDN/>
              <w:jc w:val="center"/>
              <w:rPr>
                <w:bCs/>
                <w:color w:val="000000"/>
                <w:lang w:val="pt-BR" w:eastAsia="pt-BR" w:bidi="ar-SA"/>
              </w:rPr>
            </w:pPr>
            <w:r w:rsidRPr="00B44072">
              <w:rPr>
                <w:bCs/>
                <w:color w:val="000000"/>
                <w:lang w:val="pt-BR" w:eastAsia="pt-BR" w:bidi="ar-SA"/>
              </w:rPr>
              <w:t>Dez</w:t>
            </w:r>
          </w:p>
        </w:tc>
        <w:tc>
          <w:tcPr>
            <w:tcW w:w="1029" w:type="dxa"/>
            <w:tcBorders>
              <w:top w:val="nil"/>
              <w:left w:val="nil"/>
              <w:bottom w:val="single" w:sz="4" w:space="0" w:color="auto"/>
              <w:right w:val="single" w:sz="4" w:space="0" w:color="auto"/>
            </w:tcBorders>
            <w:shd w:val="clear" w:color="auto" w:fill="auto"/>
            <w:vAlign w:val="bottom"/>
          </w:tcPr>
          <w:p w14:paraId="36511CE9" w14:textId="5F6D79C3" w:rsidR="008E4D84" w:rsidRPr="00B44072" w:rsidRDefault="008E4D84" w:rsidP="008E4D84">
            <w:pPr>
              <w:widowControl/>
              <w:autoSpaceDE/>
              <w:autoSpaceDN/>
              <w:jc w:val="center"/>
              <w:rPr>
                <w:b/>
                <w:bCs/>
                <w:color w:val="000000"/>
                <w:lang w:val="pt-BR" w:eastAsia="pt-BR" w:bidi="ar-SA"/>
              </w:rPr>
            </w:pPr>
            <w:r w:rsidRPr="00B44072">
              <w:rPr>
                <w:b/>
                <w:bCs/>
                <w:color w:val="000000"/>
                <w:lang w:val="pt-BR" w:eastAsia="pt-BR" w:bidi="ar-SA"/>
              </w:rPr>
              <w:t xml:space="preserve">3° </w:t>
            </w:r>
          </w:p>
          <w:p w14:paraId="724310F9" w14:textId="67014215" w:rsidR="008E4D84" w:rsidRPr="00B44072" w:rsidRDefault="008E4D84" w:rsidP="008E4D84">
            <w:pPr>
              <w:widowControl/>
              <w:autoSpaceDE/>
              <w:autoSpaceDN/>
              <w:jc w:val="center"/>
              <w:rPr>
                <w:b/>
                <w:bCs/>
                <w:color w:val="000000"/>
                <w:lang w:val="pt-BR" w:eastAsia="pt-BR" w:bidi="ar-SA"/>
              </w:rPr>
            </w:pPr>
            <w:proofErr w:type="spellStart"/>
            <w:r w:rsidRPr="00B44072">
              <w:rPr>
                <w:b/>
                <w:bCs/>
                <w:color w:val="000000"/>
                <w:lang w:val="pt-BR" w:eastAsia="pt-BR" w:bidi="ar-SA"/>
              </w:rPr>
              <w:t>Quadr</w:t>
            </w:r>
            <w:proofErr w:type="spellEnd"/>
          </w:p>
        </w:tc>
      </w:tr>
      <w:tr w:rsidR="001573AB" w:rsidRPr="005913D6" w14:paraId="66EF08FB" w14:textId="23391E47" w:rsidTr="008E4D84">
        <w:trPr>
          <w:gridAfter w:val="1"/>
          <w:wAfter w:w="19" w:type="dxa"/>
          <w:trHeight w:val="288"/>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47170C16" w14:textId="02E98EC2" w:rsidR="001573AB" w:rsidRPr="00B44072" w:rsidRDefault="001573AB" w:rsidP="005913D6">
            <w:pPr>
              <w:widowControl/>
              <w:autoSpaceDE/>
              <w:autoSpaceDN/>
              <w:rPr>
                <w:color w:val="000000"/>
                <w:lang w:val="pt-BR" w:eastAsia="pt-BR" w:bidi="ar-SA"/>
              </w:rPr>
            </w:pPr>
            <w:r w:rsidRPr="00B44072">
              <w:rPr>
                <w:color w:val="000000"/>
                <w:lang w:val="pt-BR" w:eastAsia="pt-BR" w:bidi="ar-SA"/>
              </w:rPr>
              <w:t>Atividade educativa / orientação em grupo na atenção especializada</w:t>
            </w:r>
          </w:p>
        </w:tc>
        <w:tc>
          <w:tcPr>
            <w:tcW w:w="851" w:type="dxa"/>
            <w:tcBorders>
              <w:top w:val="nil"/>
              <w:left w:val="nil"/>
              <w:bottom w:val="single" w:sz="4" w:space="0" w:color="auto"/>
              <w:right w:val="single" w:sz="4" w:space="0" w:color="auto"/>
            </w:tcBorders>
            <w:shd w:val="clear" w:color="auto" w:fill="auto"/>
            <w:noWrap/>
            <w:vAlign w:val="bottom"/>
            <w:hideMark/>
          </w:tcPr>
          <w:p w14:paraId="5A378341" w14:textId="77777777"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43</w:t>
            </w:r>
          </w:p>
        </w:tc>
        <w:tc>
          <w:tcPr>
            <w:tcW w:w="850" w:type="dxa"/>
            <w:tcBorders>
              <w:top w:val="nil"/>
              <w:left w:val="nil"/>
              <w:bottom w:val="single" w:sz="4" w:space="0" w:color="auto"/>
              <w:right w:val="single" w:sz="4" w:space="0" w:color="auto"/>
            </w:tcBorders>
            <w:shd w:val="clear" w:color="auto" w:fill="auto"/>
            <w:noWrap/>
            <w:vAlign w:val="bottom"/>
          </w:tcPr>
          <w:p w14:paraId="1EB33799" w14:textId="042E3B73"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30</w:t>
            </w:r>
          </w:p>
        </w:tc>
        <w:tc>
          <w:tcPr>
            <w:tcW w:w="709" w:type="dxa"/>
            <w:tcBorders>
              <w:top w:val="nil"/>
              <w:left w:val="nil"/>
              <w:bottom w:val="single" w:sz="4" w:space="0" w:color="auto"/>
              <w:right w:val="single" w:sz="4" w:space="0" w:color="auto"/>
            </w:tcBorders>
            <w:shd w:val="clear" w:color="auto" w:fill="auto"/>
            <w:noWrap/>
            <w:vAlign w:val="bottom"/>
          </w:tcPr>
          <w:p w14:paraId="5C689A09" w14:textId="5454CC11"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33EA209D" w14:textId="5425944C" w:rsidR="001573AB" w:rsidRPr="00B44072" w:rsidRDefault="001573AB" w:rsidP="005913D6">
            <w:pPr>
              <w:widowControl/>
              <w:autoSpaceDE/>
              <w:autoSpaceDN/>
              <w:jc w:val="center"/>
              <w:rPr>
                <w:color w:val="000000"/>
                <w:lang w:val="pt-BR" w:eastAsia="pt-BR" w:bidi="ar-SA"/>
              </w:rPr>
            </w:pPr>
            <w:r w:rsidRPr="00B44072">
              <w:rPr>
                <w:bCs/>
                <w:color w:val="000000"/>
              </w:rPr>
              <w:t>3</w:t>
            </w:r>
          </w:p>
        </w:tc>
        <w:tc>
          <w:tcPr>
            <w:tcW w:w="850" w:type="dxa"/>
            <w:tcBorders>
              <w:top w:val="nil"/>
              <w:left w:val="nil"/>
              <w:bottom w:val="single" w:sz="4" w:space="0" w:color="auto"/>
              <w:right w:val="single" w:sz="4" w:space="0" w:color="auto"/>
            </w:tcBorders>
            <w:shd w:val="clear" w:color="auto" w:fill="auto"/>
            <w:noWrap/>
            <w:vAlign w:val="bottom"/>
          </w:tcPr>
          <w:p w14:paraId="37F1FC9B" w14:textId="40B70592"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851" w:type="dxa"/>
            <w:gridSpan w:val="2"/>
            <w:tcBorders>
              <w:top w:val="nil"/>
              <w:left w:val="nil"/>
              <w:bottom w:val="single" w:sz="4" w:space="0" w:color="auto"/>
              <w:right w:val="single" w:sz="4" w:space="0" w:color="auto"/>
            </w:tcBorders>
            <w:shd w:val="clear" w:color="auto" w:fill="auto"/>
            <w:noWrap/>
            <w:vAlign w:val="bottom"/>
          </w:tcPr>
          <w:p w14:paraId="59748A6B" w14:textId="485D8356"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1029" w:type="dxa"/>
            <w:tcBorders>
              <w:top w:val="nil"/>
              <w:left w:val="nil"/>
              <w:bottom w:val="single" w:sz="4" w:space="0" w:color="auto"/>
              <w:right w:val="single" w:sz="4" w:space="0" w:color="auto"/>
            </w:tcBorders>
            <w:shd w:val="clear" w:color="auto" w:fill="auto"/>
            <w:vAlign w:val="bottom"/>
          </w:tcPr>
          <w:p w14:paraId="614B406A" w14:textId="46845727" w:rsidR="001573AB" w:rsidRPr="00B44072" w:rsidRDefault="001573AB" w:rsidP="005913D6">
            <w:pPr>
              <w:widowControl/>
              <w:autoSpaceDE/>
              <w:autoSpaceDN/>
              <w:jc w:val="center"/>
              <w:rPr>
                <w:color w:val="000000"/>
                <w:lang w:val="pt-BR" w:eastAsia="pt-BR" w:bidi="ar-SA"/>
              </w:rPr>
            </w:pPr>
            <w:r w:rsidRPr="00B44072">
              <w:rPr>
                <w:b/>
                <w:bCs/>
                <w:color w:val="000000"/>
              </w:rPr>
              <w:t>3</w:t>
            </w:r>
          </w:p>
        </w:tc>
      </w:tr>
      <w:tr w:rsidR="001573AB" w:rsidRPr="005913D6" w14:paraId="68CB53CD" w14:textId="1201299D" w:rsidTr="008E4D84">
        <w:trPr>
          <w:gridAfter w:val="1"/>
          <w:wAfter w:w="19" w:type="dxa"/>
          <w:trHeight w:val="288"/>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4F6F9740" w14:textId="092D6F38" w:rsidR="001573AB" w:rsidRPr="00B44072" w:rsidRDefault="001573AB" w:rsidP="005913D6">
            <w:pPr>
              <w:widowControl/>
              <w:autoSpaceDE/>
              <w:autoSpaceDN/>
              <w:rPr>
                <w:color w:val="000000"/>
                <w:lang w:val="pt-BR" w:eastAsia="pt-BR" w:bidi="ar-SA"/>
              </w:rPr>
            </w:pPr>
            <w:r w:rsidRPr="00B44072">
              <w:rPr>
                <w:color w:val="000000"/>
                <w:lang w:val="pt-BR" w:eastAsia="pt-BR" w:bidi="ar-SA"/>
              </w:rPr>
              <w:t xml:space="preserve">Radiografia de </w:t>
            </w:r>
            <w:proofErr w:type="spellStart"/>
            <w:r w:rsidRPr="00B44072">
              <w:rPr>
                <w:color w:val="000000"/>
                <w:lang w:val="pt-BR" w:eastAsia="pt-BR" w:bidi="ar-SA"/>
              </w:rPr>
              <w:t>cavum</w:t>
            </w:r>
            <w:proofErr w:type="spellEnd"/>
            <w:r w:rsidRPr="00B44072">
              <w:rPr>
                <w:color w:val="000000"/>
                <w:lang w:val="pt-BR" w:eastAsia="pt-BR" w:bidi="ar-SA"/>
              </w:rPr>
              <w:t xml:space="preserve"> (lateral + </w:t>
            </w:r>
            <w:proofErr w:type="spellStart"/>
            <w:r w:rsidRPr="00B44072">
              <w:rPr>
                <w:color w:val="000000"/>
                <w:lang w:val="pt-BR" w:eastAsia="pt-BR" w:bidi="ar-SA"/>
              </w:rPr>
              <w:t>hirtz</w:t>
            </w:r>
            <w:proofErr w:type="spellEnd"/>
            <w:r w:rsidRPr="00B44072">
              <w:rPr>
                <w:color w:val="000000"/>
                <w:lang w:val="pt-BR" w:eastAsia="pt-BR" w:bidi="ar-SA"/>
              </w:rPr>
              <w:t>)</w:t>
            </w:r>
          </w:p>
        </w:tc>
        <w:tc>
          <w:tcPr>
            <w:tcW w:w="851" w:type="dxa"/>
            <w:tcBorders>
              <w:top w:val="nil"/>
              <w:left w:val="nil"/>
              <w:bottom w:val="single" w:sz="4" w:space="0" w:color="auto"/>
              <w:right w:val="single" w:sz="4" w:space="0" w:color="auto"/>
            </w:tcBorders>
            <w:shd w:val="clear" w:color="auto" w:fill="auto"/>
            <w:noWrap/>
            <w:vAlign w:val="bottom"/>
            <w:hideMark/>
          </w:tcPr>
          <w:p w14:paraId="070A4307" w14:textId="77777777"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28</w:t>
            </w:r>
          </w:p>
        </w:tc>
        <w:tc>
          <w:tcPr>
            <w:tcW w:w="850" w:type="dxa"/>
            <w:tcBorders>
              <w:top w:val="nil"/>
              <w:left w:val="nil"/>
              <w:bottom w:val="single" w:sz="4" w:space="0" w:color="auto"/>
              <w:right w:val="single" w:sz="4" w:space="0" w:color="auto"/>
            </w:tcBorders>
            <w:shd w:val="clear" w:color="auto" w:fill="auto"/>
            <w:noWrap/>
            <w:vAlign w:val="bottom"/>
          </w:tcPr>
          <w:p w14:paraId="2FBA0FAD" w14:textId="579CD594"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15</w:t>
            </w:r>
          </w:p>
        </w:tc>
        <w:tc>
          <w:tcPr>
            <w:tcW w:w="709" w:type="dxa"/>
            <w:tcBorders>
              <w:top w:val="nil"/>
              <w:left w:val="nil"/>
              <w:bottom w:val="single" w:sz="4" w:space="0" w:color="auto"/>
              <w:right w:val="single" w:sz="4" w:space="0" w:color="auto"/>
            </w:tcBorders>
            <w:shd w:val="clear" w:color="auto" w:fill="auto"/>
            <w:noWrap/>
            <w:vAlign w:val="bottom"/>
          </w:tcPr>
          <w:p w14:paraId="0FF8392A" w14:textId="5E1055FF"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40B5C784" w14:textId="33C007E1" w:rsidR="001573AB" w:rsidRPr="00B44072" w:rsidRDefault="001573AB" w:rsidP="005913D6">
            <w:pPr>
              <w:widowControl/>
              <w:autoSpaceDE/>
              <w:autoSpaceDN/>
              <w:jc w:val="center"/>
              <w:rPr>
                <w:color w:val="000000"/>
                <w:lang w:val="pt-BR" w:eastAsia="pt-BR" w:bidi="ar-SA"/>
              </w:rPr>
            </w:pPr>
            <w:r w:rsidRPr="00B44072">
              <w:rPr>
                <w:bCs/>
                <w:color w:val="000000"/>
              </w:rPr>
              <w:t>35</w:t>
            </w:r>
          </w:p>
        </w:tc>
        <w:tc>
          <w:tcPr>
            <w:tcW w:w="850" w:type="dxa"/>
            <w:tcBorders>
              <w:top w:val="nil"/>
              <w:left w:val="nil"/>
              <w:bottom w:val="single" w:sz="4" w:space="0" w:color="auto"/>
              <w:right w:val="single" w:sz="4" w:space="0" w:color="auto"/>
            </w:tcBorders>
            <w:shd w:val="clear" w:color="auto" w:fill="auto"/>
            <w:noWrap/>
            <w:vAlign w:val="bottom"/>
          </w:tcPr>
          <w:p w14:paraId="18B3E2D4" w14:textId="68FB2052"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851" w:type="dxa"/>
            <w:gridSpan w:val="2"/>
            <w:tcBorders>
              <w:top w:val="nil"/>
              <w:left w:val="nil"/>
              <w:bottom w:val="single" w:sz="4" w:space="0" w:color="auto"/>
              <w:right w:val="single" w:sz="4" w:space="0" w:color="auto"/>
            </w:tcBorders>
            <w:shd w:val="clear" w:color="auto" w:fill="auto"/>
            <w:noWrap/>
            <w:vAlign w:val="bottom"/>
          </w:tcPr>
          <w:p w14:paraId="4811AA9E" w14:textId="0513E4FA"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1029" w:type="dxa"/>
            <w:tcBorders>
              <w:top w:val="nil"/>
              <w:left w:val="nil"/>
              <w:bottom w:val="single" w:sz="4" w:space="0" w:color="auto"/>
              <w:right w:val="single" w:sz="4" w:space="0" w:color="auto"/>
            </w:tcBorders>
            <w:shd w:val="clear" w:color="auto" w:fill="auto"/>
            <w:vAlign w:val="bottom"/>
          </w:tcPr>
          <w:p w14:paraId="51A63A09" w14:textId="6743EF9C" w:rsidR="001573AB" w:rsidRPr="00B44072" w:rsidRDefault="001573AB" w:rsidP="005913D6">
            <w:pPr>
              <w:widowControl/>
              <w:autoSpaceDE/>
              <w:autoSpaceDN/>
              <w:jc w:val="center"/>
              <w:rPr>
                <w:color w:val="000000"/>
                <w:lang w:val="pt-BR" w:eastAsia="pt-BR" w:bidi="ar-SA"/>
              </w:rPr>
            </w:pPr>
            <w:r w:rsidRPr="00B44072">
              <w:rPr>
                <w:b/>
                <w:bCs/>
                <w:color w:val="000000"/>
              </w:rPr>
              <w:t>35</w:t>
            </w:r>
          </w:p>
        </w:tc>
      </w:tr>
      <w:tr w:rsidR="001573AB" w:rsidRPr="005913D6" w14:paraId="200EDD49" w14:textId="5F18264C" w:rsidTr="008E4D84">
        <w:trPr>
          <w:gridAfter w:val="1"/>
          <w:wAfter w:w="19" w:type="dxa"/>
          <w:trHeight w:val="288"/>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5B5AC899" w14:textId="23D34C7B" w:rsidR="001573AB" w:rsidRPr="00B44072" w:rsidRDefault="001573AB" w:rsidP="005913D6">
            <w:pPr>
              <w:widowControl/>
              <w:autoSpaceDE/>
              <w:autoSpaceDN/>
              <w:rPr>
                <w:color w:val="000000"/>
                <w:lang w:val="pt-BR" w:eastAsia="pt-BR" w:bidi="ar-SA"/>
              </w:rPr>
            </w:pPr>
            <w:r w:rsidRPr="00B44072">
              <w:rPr>
                <w:color w:val="000000"/>
                <w:lang w:val="pt-BR" w:eastAsia="pt-BR" w:bidi="ar-SA"/>
              </w:rPr>
              <w:t xml:space="preserve">Radiografia de </w:t>
            </w:r>
            <w:proofErr w:type="spellStart"/>
            <w:r w:rsidRPr="00B44072">
              <w:rPr>
                <w:color w:val="000000"/>
                <w:lang w:val="pt-BR" w:eastAsia="pt-BR" w:bidi="ar-SA"/>
              </w:rPr>
              <w:t>cranio</w:t>
            </w:r>
            <w:proofErr w:type="spellEnd"/>
            <w:r w:rsidRPr="00B44072">
              <w:rPr>
                <w:color w:val="000000"/>
                <w:lang w:val="pt-BR" w:eastAsia="pt-BR" w:bidi="ar-SA"/>
              </w:rPr>
              <w:t xml:space="preserve"> (</w:t>
            </w:r>
            <w:proofErr w:type="spellStart"/>
            <w:r w:rsidRPr="00B44072">
              <w:rPr>
                <w:color w:val="000000"/>
                <w:lang w:val="pt-BR" w:eastAsia="pt-BR" w:bidi="ar-SA"/>
              </w:rPr>
              <w:t>pa</w:t>
            </w:r>
            <w:proofErr w:type="spellEnd"/>
            <w:r w:rsidRPr="00B44072">
              <w:rPr>
                <w:color w:val="000000"/>
                <w:lang w:val="pt-BR" w:eastAsia="pt-BR" w:bidi="ar-SA"/>
              </w:rPr>
              <w:t xml:space="preserve"> + lateral)</w:t>
            </w:r>
          </w:p>
        </w:tc>
        <w:tc>
          <w:tcPr>
            <w:tcW w:w="851" w:type="dxa"/>
            <w:tcBorders>
              <w:top w:val="nil"/>
              <w:left w:val="nil"/>
              <w:bottom w:val="single" w:sz="4" w:space="0" w:color="auto"/>
              <w:right w:val="single" w:sz="4" w:space="0" w:color="auto"/>
            </w:tcBorders>
            <w:shd w:val="clear" w:color="auto" w:fill="auto"/>
            <w:noWrap/>
            <w:vAlign w:val="bottom"/>
            <w:hideMark/>
          </w:tcPr>
          <w:p w14:paraId="44CE695A" w14:textId="77777777"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10</w:t>
            </w:r>
          </w:p>
        </w:tc>
        <w:tc>
          <w:tcPr>
            <w:tcW w:w="850" w:type="dxa"/>
            <w:tcBorders>
              <w:top w:val="nil"/>
              <w:left w:val="nil"/>
              <w:bottom w:val="single" w:sz="4" w:space="0" w:color="auto"/>
              <w:right w:val="single" w:sz="4" w:space="0" w:color="auto"/>
            </w:tcBorders>
            <w:shd w:val="clear" w:color="auto" w:fill="auto"/>
            <w:noWrap/>
            <w:vAlign w:val="bottom"/>
          </w:tcPr>
          <w:p w14:paraId="3DAC7E62" w14:textId="18423FAE"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8</w:t>
            </w:r>
          </w:p>
        </w:tc>
        <w:tc>
          <w:tcPr>
            <w:tcW w:w="709" w:type="dxa"/>
            <w:tcBorders>
              <w:top w:val="nil"/>
              <w:left w:val="nil"/>
              <w:bottom w:val="single" w:sz="4" w:space="0" w:color="auto"/>
              <w:right w:val="single" w:sz="4" w:space="0" w:color="auto"/>
            </w:tcBorders>
            <w:shd w:val="clear" w:color="auto" w:fill="auto"/>
            <w:noWrap/>
            <w:vAlign w:val="bottom"/>
          </w:tcPr>
          <w:p w14:paraId="1D794388" w14:textId="344C14A1"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50206849" w14:textId="65C03FF9" w:rsidR="001573AB" w:rsidRPr="00B44072" w:rsidRDefault="001573AB" w:rsidP="005913D6">
            <w:pPr>
              <w:widowControl/>
              <w:autoSpaceDE/>
              <w:autoSpaceDN/>
              <w:jc w:val="center"/>
              <w:rPr>
                <w:color w:val="000000"/>
                <w:lang w:val="pt-BR" w:eastAsia="pt-BR" w:bidi="ar-SA"/>
              </w:rPr>
            </w:pPr>
            <w:r w:rsidRPr="00B44072">
              <w:rPr>
                <w:bCs/>
                <w:color w:val="000000"/>
              </w:rPr>
              <w:t>5</w:t>
            </w:r>
          </w:p>
        </w:tc>
        <w:tc>
          <w:tcPr>
            <w:tcW w:w="850" w:type="dxa"/>
            <w:tcBorders>
              <w:top w:val="nil"/>
              <w:left w:val="nil"/>
              <w:bottom w:val="single" w:sz="4" w:space="0" w:color="auto"/>
              <w:right w:val="single" w:sz="4" w:space="0" w:color="auto"/>
            </w:tcBorders>
            <w:shd w:val="clear" w:color="auto" w:fill="auto"/>
            <w:noWrap/>
            <w:vAlign w:val="bottom"/>
          </w:tcPr>
          <w:p w14:paraId="064D94FC" w14:textId="1B632B58"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851" w:type="dxa"/>
            <w:gridSpan w:val="2"/>
            <w:tcBorders>
              <w:top w:val="nil"/>
              <w:left w:val="nil"/>
              <w:bottom w:val="single" w:sz="4" w:space="0" w:color="auto"/>
              <w:right w:val="single" w:sz="4" w:space="0" w:color="auto"/>
            </w:tcBorders>
            <w:shd w:val="clear" w:color="auto" w:fill="auto"/>
            <w:noWrap/>
            <w:vAlign w:val="bottom"/>
          </w:tcPr>
          <w:p w14:paraId="69594091" w14:textId="46829A6C"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1029" w:type="dxa"/>
            <w:tcBorders>
              <w:top w:val="nil"/>
              <w:left w:val="nil"/>
              <w:bottom w:val="single" w:sz="4" w:space="0" w:color="auto"/>
              <w:right w:val="single" w:sz="4" w:space="0" w:color="auto"/>
            </w:tcBorders>
            <w:shd w:val="clear" w:color="auto" w:fill="auto"/>
            <w:vAlign w:val="bottom"/>
          </w:tcPr>
          <w:p w14:paraId="3C822526" w14:textId="1B6AF7B4" w:rsidR="001573AB" w:rsidRPr="00B44072" w:rsidRDefault="001573AB" w:rsidP="005913D6">
            <w:pPr>
              <w:widowControl/>
              <w:autoSpaceDE/>
              <w:autoSpaceDN/>
              <w:jc w:val="center"/>
              <w:rPr>
                <w:color w:val="000000"/>
                <w:lang w:val="pt-BR" w:eastAsia="pt-BR" w:bidi="ar-SA"/>
              </w:rPr>
            </w:pPr>
            <w:r w:rsidRPr="00B44072">
              <w:rPr>
                <w:b/>
                <w:bCs/>
                <w:color w:val="000000"/>
              </w:rPr>
              <w:t>5</w:t>
            </w:r>
          </w:p>
        </w:tc>
      </w:tr>
      <w:tr w:rsidR="001573AB" w:rsidRPr="005913D6" w14:paraId="0F0102C1" w14:textId="28A44B77" w:rsidTr="008E4D84">
        <w:trPr>
          <w:gridAfter w:val="1"/>
          <w:wAfter w:w="19" w:type="dxa"/>
          <w:trHeight w:val="288"/>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754BEE7E" w14:textId="492405DE" w:rsidR="001573AB" w:rsidRPr="00B44072" w:rsidRDefault="001573AB" w:rsidP="005913D6">
            <w:pPr>
              <w:widowControl/>
              <w:autoSpaceDE/>
              <w:autoSpaceDN/>
              <w:rPr>
                <w:color w:val="000000"/>
                <w:lang w:val="pt-BR" w:eastAsia="pt-BR" w:bidi="ar-SA"/>
              </w:rPr>
            </w:pPr>
            <w:r w:rsidRPr="00B44072">
              <w:rPr>
                <w:color w:val="000000"/>
                <w:lang w:val="pt-BR" w:eastAsia="pt-BR" w:bidi="ar-SA"/>
              </w:rPr>
              <w:t>Radiografia de ossos da face (</w:t>
            </w:r>
            <w:proofErr w:type="spellStart"/>
            <w:r w:rsidRPr="00B44072">
              <w:rPr>
                <w:color w:val="000000"/>
                <w:lang w:val="pt-BR" w:eastAsia="pt-BR" w:bidi="ar-SA"/>
              </w:rPr>
              <w:t>mn</w:t>
            </w:r>
            <w:proofErr w:type="spellEnd"/>
            <w:r w:rsidRPr="00B44072">
              <w:rPr>
                <w:color w:val="000000"/>
                <w:lang w:val="pt-BR" w:eastAsia="pt-BR" w:bidi="ar-SA"/>
              </w:rPr>
              <w:t xml:space="preserve"> + lateral + </w:t>
            </w:r>
            <w:proofErr w:type="spellStart"/>
            <w:r w:rsidRPr="00B44072">
              <w:rPr>
                <w:color w:val="000000"/>
                <w:lang w:val="pt-BR" w:eastAsia="pt-BR" w:bidi="ar-SA"/>
              </w:rPr>
              <w:t>hirtz</w:t>
            </w:r>
            <w:proofErr w:type="spellEnd"/>
            <w:r w:rsidRPr="00B44072">
              <w:rPr>
                <w:color w:val="000000"/>
                <w:lang w:val="pt-BR" w:eastAsia="pt-BR" w:bidi="ar-SA"/>
              </w:rPr>
              <w:t>)</w:t>
            </w:r>
          </w:p>
        </w:tc>
        <w:tc>
          <w:tcPr>
            <w:tcW w:w="851" w:type="dxa"/>
            <w:tcBorders>
              <w:top w:val="nil"/>
              <w:left w:val="nil"/>
              <w:bottom w:val="single" w:sz="4" w:space="0" w:color="auto"/>
              <w:right w:val="single" w:sz="4" w:space="0" w:color="auto"/>
            </w:tcBorders>
            <w:shd w:val="clear" w:color="auto" w:fill="auto"/>
            <w:noWrap/>
            <w:vAlign w:val="bottom"/>
            <w:hideMark/>
          </w:tcPr>
          <w:p w14:paraId="7D0941B8" w14:textId="77777777"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3</w:t>
            </w:r>
          </w:p>
        </w:tc>
        <w:tc>
          <w:tcPr>
            <w:tcW w:w="850" w:type="dxa"/>
            <w:tcBorders>
              <w:top w:val="nil"/>
              <w:left w:val="nil"/>
              <w:bottom w:val="single" w:sz="4" w:space="0" w:color="auto"/>
              <w:right w:val="single" w:sz="4" w:space="0" w:color="auto"/>
            </w:tcBorders>
            <w:shd w:val="clear" w:color="auto" w:fill="auto"/>
            <w:noWrap/>
            <w:vAlign w:val="bottom"/>
          </w:tcPr>
          <w:p w14:paraId="672B2A0D" w14:textId="19A731E2"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11</w:t>
            </w:r>
          </w:p>
        </w:tc>
        <w:tc>
          <w:tcPr>
            <w:tcW w:w="709" w:type="dxa"/>
            <w:tcBorders>
              <w:top w:val="nil"/>
              <w:left w:val="nil"/>
              <w:bottom w:val="single" w:sz="4" w:space="0" w:color="auto"/>
              <w:right w:val="single" w:sz="4" w:space="0" w:color="auto"/>
            </w:tcBorders>
            <w:shd w:val="clear" w:color="auto" w:fill="auto"/>
            <w:noWrap/>
            <w:vAlign w:val="bottom"/>
          </w:tcPr>
          <w:p w14:paraId="7DF91873" w14:textId="71AD7F64" w:rsidR="001573AB" w:rsidRPr="00B44072" w:rsidRDefault="001573AB" w:rsidP="005913D6">
            <w:pPr>
              <w:widowControl/>
              <w:autoSpaceDE/>
              <w:autoSpaceDN/>
              <w:jc w:val="center"/>
              <w:rPr>
                <w:color w:val="000000"/>
                <w:lang w:val="pt-BR" w:eastAsia="pt-BR" w:bidi="ar-SA"/>
              </w:rPr>
            </w:pPr>
            <w:r w:rsidRPr="00B44072">
              <w:rPr>
                <w:bCs/>
                <w:color w:val="000000"/>
              </w:rPr>
              <w:t>4</w:t>
            </w:r>
          </w:p>
        </w:tc>
        <w:tc>
          <w:tcPr>
            <w:tcW w:w="709" w:type="dxa"/>
            <w:tcBorders>
              <w:top w:val="nil"/>
              <w:left w:val="nil"/>
              <w:bottom w:val="single" w:sz="4" w:space="0" w:color="auto"/>
              <w:right w:val="single" w:sz="4" w:space="0" w:color="auto"/>
            </w:tcBorders>
            <w:shd w:val="clear" w:color="auto" w:fill="auto"/>
            <w:noWrap/>
            <w:vAlign w:val="bottom"/>
          </w:tcPr>
          <w:p w14:paraId="582BEAEA" w14:textId="27FD18B7" w:rsidR="001573AB" w:rsidRPr="00B44072" w:rsidRDefault="001573AB" w:rsidP="005913D6">
            <w:pPr>
              <w:widowControl/>
              <w:autoSpaceDE/>
              <w:autoSpaceDN/>
              <w:jc w:val="center"/>
              <w:rPr>
                <w:color w:val="000000"/>
                <w:lang w:val="pt-BR" w:eastAsia="pt-BR" w:bidi="ar-SA"/>
              </w:rPr>
            </w:pPr>
            <w:r w:rsidRPr="00B44072">
              <w:rPr>
                <w:bCs/>
                <w:color w:val="000000"/>
              </w:rPr>
              <w:t>3</w:t>
            </w:r>
          </w:p>
        </w:tc>
        <w:tc>
          <w:tcPr>
            <w:tcW w:w="850" w:type="dxa"/>
            <w:tcBorders>
              <w:top w:val="nil"/>
              <w:left w:val="nil"/>
              <w:bottom w:val="single" w:sz="4" w:space="0" w:color="auto"/>
              <w:right w:val="single" w:sz="4" w:space="0" w:color="auto"/>
            </w:tcBorders>
            <w:shd w:val="clear" w:color="auto" w:fill="auto"/>
            <w:noWrap/>
            <w:vAlign w:val="bottom"/>
          </w:tcPr>
          <w:p w14:paraId="27DFE5A8" w14:textId="33A9E1D9"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851" w:type="dxa"/>
            <w:gridSpan w:val="2"/>
            <w:tcBorders>
              <w:top w:val="nil"/>
              <w:left w:val="nil"/>
              <w:bottom w:val="single" w:sz="4" w:space="0" w:color="auto"/>
              <w:right w:val="single" w:sz="4" w:space="0" w:color="auto"/>
            </w:tcBorders>
            <w:shd w:val="clear" w:color="auto" w:fill="auto"/>
            <w:noWrap/>
            <w:vAlign w:val="bottom"/>
          </w:tcPr>
          <w:p w14:paraId="537A1EEB" w14:textId="174A129C"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1029" w:type="dxa"/>
            <w:tcBorders>
              <w:top w:val="nil"/>
              <w:left w:val="nil"/>
              <w:bottom w:val="single" w:sz="4" w:space="0" w:color="auto"/>
              <w:right w:val="single" w:sz="4" w:space="0" w:color="auto"/>
            </w:tcBorders>
            <w:shd w:val="clear" w:color="auto" w:fill="auto"/>
            <w:vAlign w:val="bottom"/>
          </w:tcPr>
          <w:p w14:paraId="41EFE467" w14:textId="0FB896CF" w:rsidR="001573AB" w:rsidRPr="00B44072" w:rsidRDefault="001573AB" w:rsidP="005913D6">
            <w:pPr>
              <w:widowControl/>
              <w:autoSpaceDE/>
              <w:autoSpaceDN/>
              <w:jc w:val="center"/>
              <w:rPr>
                <w:color w:val="000000"/>
                <w:lang w:val="pt-BR" w:eastAsia="pt-BR" w:bidi="ar-SA"/>
              </w:rPr>
            </w:pPr>
            <w:r w:rsidRPr="00B44072">
              <w:rPr>
                <w:b/>
                <w:bCs/>
                <w:color w:val="000000"/>
              </w:rPr>
              <w:t>7</w:t>
            </w:r>
          </w:p>
        </w:tc>
      </w:tr>
      <w:tr w:rsidR="001573AB" w:rsidRPr="005913D6" w14:paraId="51E40A66" w14:textId="41BCF396" w:rsidTr="008E4D84">
        <w:trPr>
          <w:gridAfter w:val="1"/>
          <w:wAfter w:w="19" w:type="dxa"/>
          <w:trHeight w:val="288"/>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34D35060" w14:textId="1447804C" w:rsidR="001573AB" w:rsidRPr="00B44072" w:rsidRDefault="001573AB" w:rsidP="005913D6">
            <w:pPr>
              <w:widowControl/>
              <w:autoSpaceDE/>
              <w:autoSpaceDN/>
              <w:rPr>
                <w:color w:val="000000"/>
                <w:lang w:val="pt-BR" w:eastAsia="pt-BR" w:bidi="ar-SA"/>
              </w:rPr>
            </w:pPr>
            <w:r w:rsidRPr="00B44072">
              <w:rPr>
                <w:color w:val="000000"/>
                <w:lang w:val="pt-BR" w:eastAsia="pt-BR" w:bidi="ar-SA"/>
              </w:rPr>
              <w:t>Radiografia de seios da face (</w:t>
            </w:r>
            <w:proofErr w:type="spellStart"/>
            <w:r w:rsidRPr="00B44072">
              <w:rPr>
                <w:color w:val="000000"/>
                <w:lang w:val="pt-BR" w:eastAsia="pt-BR" w:bidi="ar-SA"/>
              </w:rPr>
              <w:t>fn</w:t>
            </w:r>
            <w:proofErr w:type="spellEnd"/>
            <w:r w:rsidRPr="00B44072">
              <w:rPr>
                <w:color w:val="000000"/>
                <w:lang w:val="pt-BR" w:eastAsia="pt-BR" w:bidi="ar-SA"/>
              </w:rPr>
              <w:t xml:space="preserve"> + </w:t>
            </w:r>
            <w:proofErr w:type="spellStart"/>
            <w:r w:rsidRPr="00B44072">
              <w:rPr>
                <w:color w:val="000000"/>
                <w:lang w:val="pt-BR" w:eastAsia="pt-BR" w:bidi="ar-SA"/>
              </w:rPr>
              <w:t>mn</w:t>
            </w:r>
            <w:proofErr w:type="spellEnd"/>
            <w:r w:rsidRPr="00B44072">
              <w:rPr>
                <w:color w:val="000000"/>
                <w:lang w:val="pt-BR" w:eastAsia="pt-BR" w:bidi="ar-SA"/>
              </w:rPr>
              <w:t xml:space="preserve"> + lateral + </w:t>
            </w:r>
            <w:proofErr w:type="spellStart"/>
            <w:r w:rsidRPr="00B44072">
              <w:rPr>
                <w:color w:val="000000"/>
                <w:lang w:val="pt-BR" w:eastAsia="pt-BR" w:bidi="ar-SA"/>
              </w:rPr>
              <w:t>hirtz</w:t>
            </w:r>
            <w:proofErr w:type="spellEnd"/>
            <w:r w:rsidRPr="00B44072">
              <w:rPr>
                <w:color w:val="000000"/>
                <w:lang w:val="pt-BR" w:eastAsia="pt-BR" w:bidi="ar-SA"/>
              </w:rPr>
              <w:t>)</w:t>
            </w:r>
          </w:p>
        </w:tc>
        <w:tc>
          <w:tcPr>
            <w:tcW w:w="851" w:type="dxa"/>
            <w:tcBorders>
              <w:top w:val="nil"/>
              <w:left w:val="nil"/>
              <w:bottom w:val="single" w:sz="4" w:space="0" w:color="auto"/>
              <w:right w:val="single" w:sz="4" w:space="0" w:color="auto"/>
            </w:tcBorders>
            <w:shd w:val="clear" w:color="auto" w:fill="auto"/>
            <w:noWrap/>
            <w:vAlign w:val="bottom"/>
            <w:hideMark/>
          </w:tcPr>
          <w:p w14:paraId="29BF3770" w14:textId="77777777"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27</w:t>
            </w:r>
          </w:p>
        </w:tc>
        <w:tc>
          <w:tcPr>
            <w:tcW w:w="850" w:type="dxa"/>
            <w:tcBorders>
              <w:top w:val="nil"/>
              <w:left w:val="nil"/>
              <w:bottom w:val="single" w:sz="4" w:space="0" w:color="auto"/>
              <w:right w:val="single" w:sz="4" w:space="0" w:color="auto"/>
            </w:tcBorders>
            <w:shd w:val="clear" w:color="auto" w:fill="auto"/>
            <w:noWrap/>
            <w:vAlign w:val="bottom"/>
          </w:tcPr>
          <w:p w14:paraId="27BE7EE2" w14:textId="2A68A8C9"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32</w:t>
            </w:r>
          </w:p>
        </w:tc>
        <w:tc>
          <w:tcPr>
            <w:tcW w:w="709" w:type="dxa"/>
            <w:tcBorders>
              <w:top w:val="nil"/>
              <w:left w:val="nil"/>
              <w:bottom w:val="single" w:sz="4" w:space="0" w:color="auto"/>
              <w:right w:val="single" w:sz="4" w:space="0" w:color="auto"/>
            </w:tcBorders>
            <w:shd w:val="clear" w:color="auto" w:fill="auto"/>
            <w:noWrap/>
            <w:vAlign w:val="bottom"/>
          </w:tcPr>
          <w:p w14:paraId="52166A9C" w14:textId="377E3627" w:rsidR="001573AB" w:rsidRPr="00B44072" w:rsidRDefault="001573AB" w:rsidP="005913D6">
            <w:pPr>
              <w:widowControl/>
              <w:autoSpaceDE/>
              <w:autoSpaceDN/>
              <w:jc w:val="center"/>
              <w:rPr>
                <w:color w:val="000000"/>
                <w:lang w:val="pt-BR" w:eastAsia="pt-BR" w:bidi="ar-SA"/>
              </w:rPr>
            </w:pPr>
            <w:r w:rsidRPr="00B44072">
              <w:rPr>
                <w:bCs/>
                <w:color w:val="000000"/>
              </w:rPr>
              <w:t>1</w:t>
            </w:r>
          </w:p>
        </w:tc>
        <w:tc>
          <w:tcPr>
            <w:tcW w:w="709" w:type="dxa"/>
            <w:tcBorders>
              <w:top w:val="nil"/>
              <w:left w:val="nil"/>
              <w:bottom w:val="single" w:sz="4" w:space="0" w:color="auto"/>
              <w:right w:val="single" w:sz="4" w:space="0" w:color="auto"/>
            </w:tcBorders>
            <w:shd w:val="clear" w:color="auto" w:fill="auto"/>
            <w:noWrap/>
            <w:vAlign w:val="bottom"/>
          </w:tcPr>
          <w:p w14:paraId="4104B997" w14:textId="7FF03D6C"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850" w:type="dxa"/>
            <w:tcBorders>
              <w:top w:val="nil"/>
              <w:left w:val="nil"/>
              <w:bottom w:val="single" w:sz="4" w:space="0" w:color="auto"/>
              <w:right w:val="single" w:sz="4" w:space="0" w:color="auto"/>
            </w:tcBorders>
            <w:shd w:val="clear" w:color="auto" w:fill="auto"/>
            <w:noWrap/>
            <w:vAlign w:val="bottom"/>
          </w:tcPr>
          <w:p w14:paraId="6D50A44E" w14:textId="3E714E79"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851" w:type="dxa"/>
            <w:gridSpan w:val="2"/>
            <w:tcBorders>
              <w:top w:val="nil"/>
              <w:left w:val="nil"/>
              <w:bottom w:val="single" w:sz="4" w:space="0" w:color="auto"/>
              <w:right w:val="single" w:sz="4" w:space="0" w:color="auto"/>
            </w:tcBorders>
            <w:shd w:val="clear" w:color="auto" w:fill="auto"/>
            <w:noWrap/>
            <w:vAlign w:val="bottom"/>
          </w:tcPr>
          <w:p w14:paraId="49BC24FE" w14:textId="1BDC43B6"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1029" w:type="dxa"/>
            <w:tcBorders>
              <w:top w:val="nil"/>
              <w:left w:val="nil"/>
              <w:bottom w:val="single" w:sz="4" w:space="0" w:color="auto"/>
              <w:right w:val="single" w:sz="4" w:space="0" w:color="auto"/>
            </w:tcBorders>
            <w:shd w:val="clear" w:color="auto" w:fill="auto"/>
            <w:vAlign w:val="bottom"/>
          </w:tcPr>
          <w:p w14:paraId="08D9993D" w14:textId="6C1E6918" w:rsidR="001573AB" w:rsidRPr="00B44072" w:rsidRDefault="001573AB" w:rsidP="005913D6">
            <w:pPr>
              <w:widowControl/>
              <w:autoSpaceDE/>
              <w:autoSpaceDN/>
              <w:jc w:val="center"/>
              <w:rPr>
                <w:color w:val="000000"/>
                <w:lang w:val="pt-BR" w:eastAsia="pt-BR" w:bidi="ar-SA"/>
              </w:rPr>
            </w:pPr>
            <w:r w:rsidRPr="00B44072">
              <w:rPr>
                <w:b/>
                <w:bCs/>
                <w:color w:val="000000"/>
              </w:rPr>
              <w:t>1</w:t>
            </w:r>
          </w:p>
        </w:tc>
      </w:tr>
      <w:tr w:rsidR="001573AB" w:rsidRPr="005913D6" w14:paraId="3500FD9A" w14:textId="4C823C88" w:rsidTr="008E4D84">
        <w:trPr>
          <w:gridAfter w:val="1"/>
          <w:wAfter w:w="19" w:type="dxa"/>
          <w:trHeight w:val="288"/>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346FDB00" w14:textId="3E5C1BF4" w:rsidR="001573AB" w:rsidRPr="00B44072" w:rsidRDefault="001573AB" w:rsidP="005913D6">
            <w:pPr>
              <w:widowControl/>
              <w:autoSpaceDE/>
              <w:autoSpaceDN/>
              <w:rPr>
                <w:color w:val="000000"/>
                <w:lang w:val="pt-BR" w:eastAsia="pt-BR" w:bidi="ar-SA"/>
              </w:rPr>
            </w:pPr>
            <w:r w:rsidRPr="00B44072">
              <w:rPr>
                <w:color w:val="000000"/>
                <w:lang w:val="pt-BR" w:eastAsia="pt-BR" w:bidi="ar-SA"/>
              </w:rPr>
              <w:t>Radiografia de coluna cervical (</w:t>
            </w:r>
            <w:proofErr w:type="spellStart"/>
            <w:r w:rsidRPr="00B44072">
              <w:rPr>
                <w:color w:val="000000"/>
                <w:lang w:val="pt-BR" w:eastAsia="pt-BR" w:bidi="ar-SA"/>
              </w:rPr>
              <w:t>ap</w:t>
            </w:r>
            <w:proofErr w:type="spellEnd"/>
            <w:r w:rsidRPr="00B44072">
              <w:rPr>
                <w:color w:val="000000"/>
                <w:lang w:val="pt-BR" w:eastAsia="pt-BR" w:bidi="ar-SA"/>
              </w:rPr>
              <w:t xml:space="preserve"> + lateral + </w:t>
            </w:r>
            <w:proofErr w:type="spellStart"/>
            <w:r w:rsidRPr="00B44072">
              <w:rPr>
                <w:color w:val="000000"/>
                <w:lang w:val="pt-BR" w:eastAsia="pt-BR" w:bidi="ar-SA"/>
              </w:rPr>
              <w:t>to</w:t>
            </w:r>
            <w:proofErr w:type="spellEnd"/>
            <w:r w:rsidRPr="00B44072">
              <w:rPr>
                <w:color w:val="000000"/>
                <w:lang w:val="pt-BR" w:eastAsia="pt-BR" w:bidi="ar-SA"/>
              </w:rPr>
              <w:t xml:space="preserve"> / </w:t>
            </w:r>
            <w:proofErr w:type="spellStart"/>
            <w:r w:rsidRPr="00B44072">
              <w:rPr>
                <w:color w:val="000000"/>
                <w:lang w:val="pt-BR" w:eastAsia="pt-BR" w:bidi="ar-SA"/>
              </w:rPr>
              <w:t>flexao</w:t>
            </w:r>
            <w:proofErr w:type="spellEnd"/>
            <w:r w:rsidRPr="00B44072">
              <w:rPr>
                <w:color w:val="000000"/>
                <w:lang w:val="pt-BR" w:eastAsia="pt-BR" w:bidi="ar-SA"/>
              </w:rPr>
              <w:t>)</w:t>
            </w:r>
          </w:p>
        </w:tc>
        <w:tc>
          <w:tcPr>
            <w:tcW w:w="851" w:type="dxa"/>
            <w:tcBorders>
              <w:top w:val="nil"/>
              <w:left w:val="nil"/>
              <w:bottom w:val="single" w:sz="4" w:space="0" w:color="auto"/>
              <w:right w:val="single" w:sz="4" w:space="0" w:color="auto"/>
            </w:tcBorders>
            <w:shd w:val="clear" w:color="auto" w:fill="auto"/>
            <w:noWrap/>
            <w:vAlign w:val="bottom"/>
            <w:hideMark/>
          </w:tcPr>
          <w:p w14:paraId="423150B6" w14:textId="77777777"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111</w:t>
            </w:r>
          </w:p>
        </w:tc>
        <w:tc>
          <w:tcPr>
            <w:tcW w:w="850" w:type="dxa"/>
            <w:tcBorders>
              <w:top w:val="nil"/>
              <w:left w:val="nil"/>
              <w:bottom w:val="single" w:sz="4" w:space="0" w:color="auto"/>
              <w:right w:val="single" w:sz="4" w:space="0" w:color="auto"/>
            </w:tcBorders>
            <w:shd w:val="clear" w:color="auto" w:fill="auto"/>
            <w:noWrap/>
            <w:vAlign w:val="bottom"/>
          </w:tcPr>
          <w:p w14:paraId="78F23B6B" w14:textId="14730F67"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147</w:t>
            </w:r>
          </w:p>
        </w:tc>
        <w:tc>
          <w:tcPr>
            <w:tcW w:w="709" w:type="dxa"/>
            <w:tcBorders>
              <w:top w:val="nil"/>
              <w:left w:val="nil"/>
              <w:bottom w:val="single" w:sz="4" w:space="0" w:color="auto"/>
              <w:right w:val="single" w:sz="4" w:space="0" w:color="auto"/>
            </w:tcBorders>
            <w:shd w:val="clear" w:color="auto" w:fill="auto"/>
            <w:noWrap/>
            <w:vAlign w:val="bottom"/>
          </w:tcPr>
          <w:p w14:paraId="7FDE67E3" w14:textId="65B29E99" w:rsidR="001573AB" w:rsidRPr="00B44072" w:rsidRDefault="001573AB" w:rsidP="005913D6">
            <w:pPr>
              <w:widowControl/>
              <w:autoSpaceDE/>
              <w:autoSpaceDN/>
              <w:jc w:val="center"/>
              <w:rPr>
                <w:color w:val="000000"/>
                <w:lang w:val="pt-BR" w:eastAsia="pt-BR" w:bidi="ar-SA"/>
              </w:rPr>
            </w:pPr>
            <w:r w:rsidRPr="00B44072">
              <w:rPr>
                <w:bCs/>
                <w:color w:val="000000"/>
              </w:rPr>
              <w:t>15</w:t>
            </w:r>
          </w:p>
        </w:tc>
        <w:tc>
          <w:tcPr>
            <w:tcW w:w="709" w:type="dxa"/>
            <w:tcBorders>
              <w:top w:val="nil"/>
              <w:left w:val="nil"/>
              <w:bottom w:val="single" w:sz="4" w:space="0" w:color="auto"/>
              <w:right w:val="single" w:sz="4" w:space="0" w:color="auto"/>
            </w:tcBorders>
            <w:shd w:val="clear" w:color="auto" w:fill="auto"/>
            <w:noWrap/>
            <w:vAlign w:val="bottom"/>
          </w:tcPr>
          <w:p w14:paraId="12445E96" w14:textId="107B4E8B" w:rsidR="001573AB" w:rsidRPr="00B44072" w:rsidRDefault="001573AB" w:rsidP="005913D6">
            <w:pPr>
              <w:widowControl/>
              <w:autoSpaceDE/>
              <w:autoSpaceDN/>
              <w:jc w:val="center"/>
              <w:rPr>
                <w:color w:val="000000"/>
                <w:lang w:val="pt-BR" w:eastAsia="pt-BR" w:bidi="ar-SA"/>
              </w:rPr>
            </w:pPr>
            <w:r w:rsidRPr="00B44072">
              <w:rPr>
                <w:bCs/>
                <w:color w:val="000000"/>
              </w:rPr>
              <w:t>4</w:t>
            </w:r>
          </w:p>
        </w:tc>
        <w:tc>
          <w:tcPr>
            <w:tcW w:w="850" w:type="dxa"/>
            <w:tcBorders>
              <w:top w:val="nil"/>
              <w:left w:val="nil"/>
              <w:bottom w:val="single" w:sz="4" w:space="0" w:color="auto"/>
              <w:right w:val="single" w:sz="4" w:space="0" w:color="auto"/>
            </w:tcBorders>
            <w:shd w:val="clear" w:color="auto" w:fill="auto"/>
            <w:noWrap/>
            <w:vAlign w:val="bottom"/>
          </w:tcPr>
          <w:p w14:paraId="63ED625A" w14:textId="6580E0BE"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851" w:type="dxa"/>
            <w:gridSpan w:val="2"/>
            <w:tcBorders>
              <w:top w:val="nil"/>
              <w:left w:val="nil"/>
              <w:bottom w:val="single" w:sz="4" w:space="0" w:color="auto"/>
              <w:right w:val="single" w:sz="4" w:space="0" w:color="auto"/>
            </w:tcBorders>
            <w:shd w:val="clear" w:color="auto" w:fill="auto"/>
            <w:noWrap/>
            <w:vAlign w:val="bottom"/>
          </w:tcPr>
          <w:p w14:paraId="24E309F0" w14:textId="1C3AC659"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1029" w:type="dxa"/>
            <w:tcBorders>
              <w:top w:val="nil"/>
              <w:left w:val="nil"/>
              <w:bottom w:val="single" w:sz="4" w:space="0" w:color="auto"/>
              <w:right w:val="single" w:sz="4" w:space="0" w:color="auto"/>
            </w:tcBorders>
            <w:shd w:val="clear" w:color="auto" w:fill="auto"/>
            <w:vAlign w:val="bottom"/>
          </w:tcPr>
          <w:p w14:paraId="3B590A8B" w14:textId="15D7F856" w:rsidR="001573AB" w:rsidRPr="00B44072" w:rsidRDefault="001573AB" w:rsidP="005913D6">
            <w:pPr>
              <w:widowControl/>
              <w:autoSpaceDE/>
              <w:autoSpaceDN/>
              <w:jc w:val="center"/>
              <w:rPr>
                <w:color w:val="000000"/>
                <w:lang w:val="pt-BR" w:eastAsia="pt-BR" w:bidi="ar-SA"/>
              </w:rPr>
            </w:pPr>
            <w:r w:rsidRPr="00B44072">
              <w:rPr>
                <w:b/>
                <w:bCs/>
                <w:color w:val="000000"/>
              </w:rPr>
              <w:t>19</w:t>
            </w:r>
          </w:p>
        </w:tc>
      </w:tr>
      <w:tr w:rsidR="001573AB" w:rsidRPr="005913D6" w14:paraId="0469744B" w14:textId="4EB1AEEE" w:rsidTr="008E4D84">
        <w:trPr>
          <w:gridAfter w:val="1"/>
          <w:wAfter w:w="19" w:type="dxa"/>
          <w:trHeight w:val="288"/>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020DC661" w14:textId="6DDDEC0B" w:rsidR="001573AB" w:rsidRPr="00B44072" w:rsidRDefault="001573AB" w:rsidP="005913D6">
            <w:pPr>
              <w:widowControl/>
              <w:autoSpaceDE/>
              <w:autoSpaceDN/>
              <w:rPr>
                <w:color w:val="000000"/>
                <w:lang w:val="pt-BR" w:eastAsia="pt-BR" w:bidi="ar-SA"/>
              </w:rPr>
            </w:pPr>
            <w:r w:rsidRPr="00B44072">
              <w:rPr>
                <w:color w:val="000000"/>
                <w:lang w:val="pt-BR" w:eastAsia="pt-BR" w:bidi="ar-SA"/>
              </w:rPr>
              <w:t>Radiografia de coluna lombo-sacra</w:t>
            </w:r>
          </w:p>
        </w:tc>
        <w:tc>
          <w:tcPr>
            <w:tcW w:w="851" w:type="dxa"/>
            <w:tcBorders>
              <w:top w:val="nil"/>
              <w:left w:val="nil"/>
              <w:bottom w:val="single" w:sz="4" w:space="0" w:color="auto"/>
              <w:right w:val="single" w:sz="4" w:space="0" w:color="auto"/>
            </w:tcBorders>
            <w:shd w:val="clear" w:color="auto" w:fill="auto"/>
            <w:noWrap/>
            <w:vAlign w:val="bottom"/>
            <w:hideMark/>
          </w:tcPr>
          <w:p w14:paraId="65802B03" w14:textId="77777777"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339</w:t>
            </w:r>
          </w:p>
        </w:tc>
        <w:tc>
          <w:tcPr>
            <w:tcW w:w="850" w:type="dxa"/>
            <w:tcBorders>
              <w:top w:val="nil"/>
              <w:left w:val="nil"/>
              <w:bottom w:val="single" w:sz="4" w:space="0" w:color="auto"/>
              <w:right w:val="single" w:sz="4" w:space="0" w:color="auto"/>
            </w:tcBorders>
            <w:shd w:val="clear" w:color="auto" w:fill="auto"/>
            <w:noWrap/>
            <w:vAlign w:val="bottom"/>
          </w:tcPr>
          <w:p w14:paraId="00FEFFA4" w14:textId="76A54885"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385</w:t>
            </w:r>
          </w:p>
        </w:tc>
        <w:tc>
          <w:tcPr>
            <w:tcW w:w="709" w:type="dxa"/>
            <w:tcBorders>
              <w:top w:val="nil"/>
              <w:left w:val="nil"/>
              <w:bottom w:val="single" w:sz="4" w:space="0" w:color="auto"/>
              <w:right w:val="single" w:sz="4" w:space="0" w:color="auto"/>
            </w:tcBorders>
            <w:shd w:val="clear" w:color="auto" w:fill="auto"/>
            <w:noWrap/>
            <w:vAlign w:val="bottom"/>
          </w:tcPr>
          <w:p w14:paraId="51A1F01F" w14:textId="195EB0F8" w:rsidR="001573AB" w:rsidRPr="00B44072" w:rsidRDefault="001573AB" w:rsidP="005913D6">
            <w:pPr>
              <w:widowControl/>
              <w:autoSpaceDE/>
              <w:autoSpaceDN/>
              <w:jc w:val="center"/>
              <w:rPr>
                <w:color w:val="000000"/>
                <w:lang w:val="pt-BR" w:eastAsia="pt-BR" w:bidi="ar-SA"/>
              </w:rPr>
            </w:pPr>
            <w:r w:rsidRPr="00B44072">
              <w:rPr>
                <w:bCs/>
                <w:color w:val="000000"/>
              </w:rPr>
              <w:t>41</w:t>
            </w:r>
          </w:p>
        </w:tc>
        <w:tc>
          <w:tcPr>
            <w:tcW w:w="709" w:type="dxa"/>
            <w:tcBorders>
              <w:top w:val="nil"/>
              <w:left w:val="nil"/>
              <w:bottom w:val="single" w:sz="4" w:space="0" w:color="auto"/>
              <w:right w:val="single" w:sz="4" w:space="0" w:color="auto"/>
            </w:tcBorders>
            <w:shd w:val="clear" w:color="auto" w:fill="auto"/>
            <w:noWrap/>
            <w:vAlign w:val="bottom"/>
          </w:tcPr>
          <w:p w14:paraId="4C85C248" w14:textId="60B7D6A2" w:rsidR="001573AB" w:rsidRPr="00B44072" w:rsidRDefault="001573AB" w:rsidP="005913D6">
            <w:pPr>
              <w:widowControl/>
              <w:autoSpaceDE/>
              <w:autoSpaceDN/>
              <w:jc w:val="center"/>
              <w:rPr>
                <w:color w:val="000000"/>
                <w:lang w:val="pt-BR" w:eastAsia="pt-BR" w:bidi="ar-SA"/>
              </w:rPr>
            </w:pPr>
            <w:r w:rsidRPr="00B44072">
              <w:rPr>
                <w:bCs/>
                <w:color w:val="000000"/>
              </w:rPr>
              <w:t>35</w:t>
            </w:r>
          </w:p>
        </w:tc>
        <w:tc>
          <w:tcPr>
            <w:tcW w:w="850" w:type="dxa"/>
            <w:tcBorders>
              <w:top w:val="nil"/>
              <w:left w:val="nil"/>
              <w:bottom w:val="single" w:sz="4" w:space="0" w:color="auto"/>
              <w:right w:val="single" w:sz="4" w:space="0" w:color="auto"/>
            </w:tcBorders>
            <w:shd w:val="clear" w:color="auto" w:fill="auto"/>
            <w:noWrap/>
            <w:vAlign w:val="bottom"/>
          </w:tcPr>
          <w:p w14:paraId="427B3479" w14:textId="07B1FC11"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851" w:type="dxa"/>
            <w:gridSpan w:val="2"/>
            <w:tcBorders>
              <w:top w:val="nil"/>
              <w:left w:val="nil"/>
              <w:bottom w:val="single" w:sz="4" w:space="0" w:color="auto"/>
              <w:right w:val="single" w:sz="4" w:space="0" w:color="auto"/>
            </w:tcBorders>
            <w:shd w:val="clear" w:color="auto" w:fill="auto"/>
            <w:noWrap/>
            <w:vAlign w:val="bottom"/>
          </w:tcPr>
          <w:p w14:paraId="0B98EA84" w14:textId="521FCB47"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1029" w:type="dxa"/>
            <w:tcBorders>
              <w:top w:val="nil"/>
              <w:left w:val="nil"/>
              <w:bottom w:val="single" w:sz="4" w:space="0" w:color="auto"/>
              <w:right w:val="single" w:sz="4" w:space="0" w:color="auto"/>
            </w:tcBorders>
            <w:shd w:val="clear" w:color="auto" w:fill="auto"/>
            <w:vAlign w:val="bottom"/>
          </w:tcPr>
          <w:p w14:paraId="1190CE16" w14:textId="28C637FD" w:rsidR="001573AB" w:rsidRPr="00B44072" w:rsidRDefault="001573AB" w:rsidP="005913D6">
            <w:pPr>
              <w:widowControl/>
              <w:autoSpaceDE/>
              <w:autoSpaceDN/>
              <w:jc w:val="center"/>
              <w:rPr>
                <w:color w:val="000000"/>
                <w:lang w:val="pt-BR" w:eastAsia="pt-BR" w:bidi="ar-SA"/>
              </w:rPr>
            </w:pPr>
            <w:r w:rsidRPr="00B44072">
              <w:rPr>
                <w:b/>
                <w:bCs/>
                <w:color w:val="000000"/>
              </w:rPr>
              <w:t>76</w:t>
            </w:r>
          </w:p>
        </w:tc>
      </w:tr>
      <w:tr w:rsidR="001573AB" w:rsidRPr="005913D6" w14:paraId="072FF36C" w14:textId="5E9863CA" w:rsidTr="008E4D84">
        <w:trPr>
          <w:gridAfter w:val="1"/>
          <w:wAfter w:w="19" w:type="dxa"/>
          <w:trHeight w:val="288"/>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5C9F0669" w14:textId="4640C16B" w:rsidR="001573AB" w:rsidRPr="00B44072" w:rsidRDefault="001573AB" w:rsidP="005913D6">
            <w:pPr>
              <w:widowControl/>
              <w:autoSpaceDE/>
              <w:autoSpaceDN/>
              <w:rPr>
                <w:color w:val="000000"/>
                <w:lang w:val="pt-BR" w:eastAsia="pt-BR" w:bidi="ar-SA"/>
              </w:rPr>
            </w:pPr>
            <w:r w:rsidRPr="00B44072">
              <w:rPr>
                <w:color w:val="000000"/>
                <w:lang w:val="pt-BR" w:eastAsia="pt-BR" w:bidi="ar-SA"/>
              </w:rPr>
              <w:t xml:space="preserve">Radiografia de coluna </w:t>
            </w:r>
            <w:proofErr w:type="spellStart"/>
            <w:r w:rsidRPr="00B44072">
              <w:rPr>
                <w:color w:val="000000"/>
                <w:lang w:val="pt-BR" w:eastAsia="pt-BR" w:bidi="ar-SA"/>
              </w:rPr>
              <w:t>toracica</w:t>
            </w:r>
            <w:proofErr w:type="spellEnd"/>
            <w:r w:rsidRPr="00B44072">
              <w:rPr>
                <w:color w:val="000000"/>
                <w:lang w:val="pt-BR" w:eastAsia="pt-BR" w:bidi="ar-SA"/>
              </w:rPr>
              <w:t xml:space="preserve"> (</w:t>
            </w:r>
            <w:proofErr w:type="spellStart"/>
            <w:r w:rsidRPr="00B44072">
              <w:rPr>
                <w:color w:val="000000"/>
                <w:lang w:val="pt-BR" w:eastAsia="pt-BR" w:bidi="ar-SA"/>
              </w:rPr>
              <w:t>ap</w:t>
            </w:r>
            <w:proofErr w:type="spellEnd"/>
            <w:r w:rsidRPr="00B44072">
              <w:rPr>
                <w:color w:val="000000"/>
                <w:lang w:val="pt-BR" w:eastAsia="pt-BR" w:bidi="ar-SA"/>
              </w:rPr>
              <w:t xml:space="preserve"> + lateral)</w:t>
            </w:r>
          </w:p>
        </w:tc>
        <w:tc>
          <w:tcPr>
            <w:tcW w:w="851" w:type="dxa"/>
            <w:tcBorders>
              <w:top w:val="nil"/>
              <w:left w:val="nil"/>
              <w:bottom w:val="single" w:sz="4" w:space="0" w:color="auto"/>
              <w:right w:val="single" w:sz="4" w:space="0" w:color="auto"/>
            </w:tcBorders>
            <w:shd w:val="clear" w:color="auto" w:fill="auto"/>
            <w:noWrap/>
            <w:vAlign w:val="bottom"/>
            <w:hideMark/>
          </w:tcPr>
          <w:p w14:paraId="5BC5C794" w14:textId="77777777"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194</w:t>
            </w:r>
          </w:p>
        </w:tc>
        <w:tc>
          <w:tcPr>
            <w:tcW w:w="850" w:type="dxa"/>
            <w:tcBorders>
              <w:top w:val="nil"/>
              <w:left w:val="nil"/>
              <w:bottom w:val="single" w:sz="4" w:space="0" w:color="auto"/>
              <w:right w:val="single" w:sz="4" w:space="0" w:color="auto"/>
            </w:tcBorders>
            <w:shd w:val="clear" w:color="auto" w:fill="auto"/>
            <w:noWrap/>
            <w:vAlign w:val="bottom"/>
          </w:tcPr>
          <w:p w14:paraId="4D866603" w14:textId="7FB2B83E"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214</w:t>
            </w:r>
          </w:p>
        </w:tc>
        <w:tc>
          <w:tcPr>
            <w:tcW w:w="709" w:type="dxa"/>
            <w:tcBorders>
              <w:top w:val="nil"/>
              <w:left w:val="nil"/>
              <w:bottom w:val="single" w:sz="4" w:space="0" w:color="auto"/>
              <w:right w:val="single" w:sz="4" w:space="0" w:color="auto"/>
            </w:tcBorders>
            <w:shd w:val="clear" w:color="auto" w:fill="auto"/>
            <w:noWrap/>
            <w:vAlign w:val="bottom"/>
          </w:tcPr>
          <w:p w14:paraId="3804547C" w14:textId="575EAC8A" w:rsidR="001573AB" w:rsidRPr="00B44072" w:rsidRDefault="001573AB" w:rsidP="005913D6">
            <w:pPr>
              <w:widowControl/>
              <w:autoSpaceDE/>
              <w:autoSpaceDN/>
              <w:jc w:val="center"/>
              <w:rPr>
                <w:color w:val="000000"/>
                <w:lang w:val="pt-BR" w:eastAsia="pt-BR" w:bidi="ar-SA"/>
              </w:rPr>
            </w:pPr>
            <w:r w:rsidRPr="00B44072">
              <w:rPr>
                <w:bCs/>
                <w:color w:val="000000"/>
              </w:rPr>
              <w:t>102</w:t>
            </w:r>
          </w:p>
        </w:tc>
        <w:tc>
          <w:tcPr>
            <w:tcW w:w="709" w:type="dxa"/>
            <w:tcBorders>
              <w:top w:val="nil"/>
              <w:left w:val="nil"/>
              <w:bottom w:val="single" w:sz="4" w:space="0" w:color="auto"/>
              <w:right w:val="single" w:sz="4" w:space="0" w:color="auto"/>
            </w:tcBorders>
            <w:shd w:val="clear" w:color="auto" w:fill="auto"/>
            <w:noWrap/>
            <w:vAlign w:val="bottom"/>
          </w:tcPr>
          <w:p w14:paraId="1929F942" w14:textId="660E1CD9" w:rsidR="001573AB" w:rsidRPr="00B44072" w:rsidRDefault="001573AB" w:rsidP="005913D6">
            <w:pPr>
              <w:widowControl/>
              <w:autoSpaceDE/>
              <w:autoSpaceDN/>
              <w:jc w:val="center"/>
              <w:rPr>
                <w:color w:val="000000"/>
                <w:lang w:val="pt-BR" w:eastAsia="pt-BR" w:bidi="ar-SA"/>
              </w:rPr>
            </w:pPr>
            <w:r w:rsidRPr="00B44072">
              <w:rPr>
                <w:bCs/>
                <w:color w:val="000000"/>
              </w:rPr>
              <w:t>72</w:t>
            </w:r>
          </w:p>
        </w:tc>
        <w:tc>
          <w:tcPr>
            <w:tcW w:w="850" w:type="dxa"/>
            <w:tcBorders>
              <w:top w:val="nil"/>
              <w:left w:val="nil"/>
              <w:bottom w:val="single" w:sz="4" w:space="0" w:color="auto"/>
              <w:right w:val="single" w:sz="4" w:space="0" w:color="auto"/>
            </w:tcBorders>
            <w:shd w:val="clear" w:color="auto" w:fill="auto"/>
            <w:noWrap/>
            <w:vAlign w:val="bottom"/>
          </w:tcPr>
          <w:p w14:paraId="7A4C1524" w14:textId="46758E31"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851" w:type="dxa"/>
            <w:gridSpan w:val="2"/>
            <w:tcBorders>
              <w:top w:val="nil"/>
              <w:left w:val="nil"/>
              <w:bottom w:val="single" w:sz="4" w:space="0" w:color="auto"/>
              <w:right w:val="single" w:sz="4" w:space="0" w:color="auto"/>
            </w:tcBorders>
            <w:shd w:val="clear" w:color="auto" w:fill="auto"/>
            <w:noWrap/>
            <w:vAlign w:val="bottom"/>
          </w:tcPr>
          <w:p w14:paraId="53D400CF" w14:textId="26DCD414"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1029" w:type="dxa"/>
            <w:tcBorders>
              <w:top w:val="nil"/>
              <w:left w:val="nil"/>
              <w:bottom w:val="single" w:sz="4" w:space="0" w:color="auto"/>
              <w:right w:val="single" w:sz="4" w:space="0" w:color="auto"/>
            </w:tcBorders>
            <w:shd w:val="clear" w:color="auto" w:fill="auto"/>
            <w:vAlign w:val="bottom"/>
          </w:tcPr>
          <w:p w14:paraId="17392463" w14:textId="00C0DAC9" w:rsidR="001573AB" w:rsidRPr="00B44072" w:rsidRDefault="001573AB" w:rsidP="005913D6">
            <w:pPr>
              <w:widowControl/>
              <w:autoSpaceDE/>
              <w:autoSpaceDN/>
              <w:jc w:val="center"/>
              <w:rPr>
                <w:color w:val="000000"/>
                <w:lang w:val="pt-BR" w:eastAsia="pt-BR" w:bidi="ar-SA"/>
              </w:rPr>
            </w:pPr>
            <w:r w:rsidRPr="00B44072">
              <w:rPr>
                <w:b/>
                <w:bCs/>
                <w:color w:val="000000"/>
              </w:rPr>
              <w:t>174</w:t>
            </w:r>
          </w:p>
        </w:tc>
      </w:tr>
      <w:tr w:rsidR="001573AB" w:rsidRPr="005913D6" w14:paraId="7A84A2B8" w14:textId="078D418D" w:rsidTr="008E4D84">
        <w:trPr>
          <w:gridAfter w:val="1"/>
          <w:wAfter w:w="19" w:type="dxa"/>
          <w:trHeight w:val="288"/>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559A3121" w14:textId="347B3B4F" w:rsidR="001573AB" w:rsidRPr="00B44072" w:rsidRDefault="001573AB" w:rsidP="005913D6">
            <w:pPr>
              <w:widowControl/>
              <w:autoSpaceDE/>
              <w:autoSpaceDN/>
              <w:rPr>
                <w:color w:val="000000"/>
                <w:lang w:val="pt-BR" w:eastAsia="pt-BR" w:bidi="ar-SA"/>
              </w:rPr>
            </w:pPr>
            <w:r w:rsidRPr="00B44072">
              <w:rPr>
                <w:color w:val="000000"/>
                <w:lang w:val="pt-BR" w:eastAsia="pt-BR" w:bidi="ar-SA"/>
              </w:rPr>
              <w:t xml:space="preserve">Radiografia de </w:t>
            </w:r>
            <w:proofErr w:type="spellStart"/>
            <w:r w:rsidRPr="00B44072">
              <w:rPr>
                <w:color w:val="000000"/>
                <w:lang w:val="pt-BR" w:eastAsia="pt-BR" w:bidi="ar-SA"/>
              </w:rPr>
              <w:t>regiao</w:t>
            </w:r>
            <w:proofErr w:type="spellEnd"/>
            <w:r w:rsidRPr="00B44072">
              <w:rPr>
                <w:color w:val="000000"/>
                <w:lang w:val="pt-BR" w:eastAsia="pt-BR" w:bidi="ar-SA"/>
              </w:rPr>
              <w:t xml:space="preserve"> </w:t>
            </w:r>
            <w:proofErr w:type="spellStart"/>
            <w:r w:rsidRPr="00B44072">
              <w:rPr>
                <w:color w:val="000000"/>
                <w:lang w:val="pt-BR" w:eastAsia="pt-BR" w:bidi="ar-SA"/>
              </w:rPr>
              <w:t>sacro-coccigea</w:t>
            </w:r>
            <w:proofErr w:type="spellEnd"/>
          </w:p>
        </w:tc>
        <w:tc>
          <w:tcPr>
            <w:tcW w:w="851" w:type="dxa"/>
            <w:tcBorders>
              <w:top w:val="nil"/>
              <w:left w:val="nil"/>
              <w:bottom w:val="single" w:sz="4" w:space="0" w:color="auto"/>
              <w:right w:val="single" w:sz="4" w:space="0" w:color="auto"/>
            </w:tcBorders>
            <w:shd w:val="clear" w:color="auto" w:fill="auto"/>
            <w:noWrap/>
            <w:vAlign w:val="bottom"/>
            <w:hideMark/>
          </w:tcPr>
          <w:p w14:paraId="175B8FFD" w14:textId="77777777"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0</w:t>
            </w:r>
          </w:p>
        </w:tc>
        <w:tc>
          <w:tcPr>
            <w:tcW w:w="850" w:type="dxa"/>
            <w:tcBorders>
              <w:top w:val="nil"/>
              <w:left w:val="nil"/>
              <w:bottom w:val="single" w:sz="4" w:space="0" w:color="auto"/>
              <w:right w:val="single" w:sz="4" w:space="0" w:color="auto"/>
            </w:tcBorders>
            <w:shd w:val="clear" w:color="auto" w:fill="auto"/>
            <w:noWrap/>
            <w:vAlign w:val="bottom"/>
          </w:tcPr>
          <w:p w14:paraId="2EAF9DF3" w14:textId="6FB2C680"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3</w:t>
            </w:r>
          </w:p>
        </w:tc>
        <w:tc>
          <w:tcPr>
            <w:tcW w:w="709" w:type="dxa"/>
            <w:tcBorders>
              <w:top w:val="nil"/>
              <w:left w:val="nil"/>
              <w:bottom w:val="single" w:sz="4" w:space="0" w:color="auto"/>
              <w:right w:val="single" w:sz="4" w:space="0" w:color="auto"/>
            </w:tcBorders>
            <w:shd w:val="clear" w:color="auto" w:fill="auto"/>
            <w:noWrap/>
            <w:vAlign w:val="bottom"/>
          </w:tcPr>
          <w:p w14:paraId="224B403B" w14:textId="01960A7E" w:rsidR="001573AB" w:rsidRPr="00B44072" w:rsidRDefault="001573AB" w:rsidP="005913D6">
            <w:pPr>
              <w:widowControl/>
              <w:autoSpaceDE/>
              <w:autoSpaceDN/>
              <w:jc w:val="center"/>
              <w:rPr>
                <w:color w:val="000000"/>
                <w:lang w:val="pt-BR" w:eastAsia="pt-BR" w:bidi="ar-SA"/>
              </w:rPr>
            </w:pPr>
            <w:r w:rsidRPr="00B44072">
              <w:rPr>
                <w:bCs/>
                <w:color w:val="000000"/>
              </w:rPr>
              <w:t>45</w:t>
            </w:r>
          </w:p>
        </w:tc>
        <w:tc>
          <w:tcPr>
            <w:tcW w:w="709" w:type="dxa"/>
            <w:tcBorders>
              <w:top w:val="nil"/>
              <w:left w:val="nil"/>
              <w:bottom w:val="single" w:sz="4" w:space="0" w:color="auto"/>
              <w:right w:val="single" w:sz="4" w:space="0" w:color="auto"/>
            </w:tcBorders>
            <w:shd w:val="clear" w:color="auto" w:fill="auto"/>
            <w:noWrap/>
            <w:vAlign w:val="bottom"/>
          </w:tcPr>
          <w:p w14:paraId="3BEBDFD1" w14:textId="741D4376" w:rsidR="001573AB" w:rsidRPr="00B44072" w:rsidRDefault="001573AB" w:rsidP="005913D6">
            <w:pPr>
              <w:widowControl/>
              <w:autoSpaceDE/>
              <w:autoSpaceDN/>
              <w:jc w:val="center"/>
              <w:rPr>
                <w:color w:val="000000"/>
                <w:lang w:val="pt-BR" w:eastAsia="pt-BR" w:bidi="ar-SA"/>
              </w:rPr>
            </w:pPr>
            <w:r w:rsidRPr="00B44072">
              <w:rPr>
                <w:bCs/>
                <w:color w:val="000000"/>
              </w:rPr>
              <w:t>44</w:t>
            </w:r>
          </w:p>
        </w:tc>
        <w:tc>
          <w:tcPr>
            <w:tcW w:w="850" w:type="dxa"/>
            <w:tcBorders>
              <w:top w:val="nil"/>
              <w:left w:val="nil"/>
              <w:bottom w:val="single" w:sz="4" w:space="0" w:color="auto"/>
              <w:right w:val="single" w:sz="4" w:space="0" w:color="auto"/>
            </w:tcBorders>
            <w:shd w:val="clear" w:color="auto" w:fill="auto"/>
            <w:noWrap/>
            <w:vAlign w:val="bottom"/>
          </w:tcPr>
          <w:p w14:paraId="62F61A3C" w14:textId="21B1FA58"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851" w:type="dxa"/>
            <w:gridSpan w:val="2"/>
            <w:tcBorders>
              <w:top w:val="nil"/>
              <w:left w:val="nil"/>
              <w:bottom w:val="single" w:sz="4" w:space="0" w:color="auto"/>
              <w:right w:val="single" w:sz="4" w:space="0" w:color="auto"/>
            </w:tcBorders>
            <w:shd w:val="clear" w:color="auto" w:fill="auto"/>
            <w:noWrap/>
            <w:vAlign w:val="bottom"/>
          </w:tcPr>
          <w:p w14:paraId="16594A50" w14:textId="43DDBF7C"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1029" w:type="dxa"/>
            <w:tcBorders>
              <w:top w:val="nil"/>
              <w:left w:val="nil"/>
              <w:bottom w:val="single" w:sz="4" w:space="0" w:color="auto"/>
              <w:right w:val="single" w:sz="4" w:space="0" w:color="auto"/>
            </w:tcBorders>
            <w:shd w:val="clear" w:color="auto" w:fill="auto"/>
            <w:vAlign w:val="bottom"/>
          </w:tcPr>
          <w:p w14:paraId="51187E10" w14:textId="2D07D6C2" w:rsidR="001573AB" w:rsidRPr="00B44072" w:rsidRDefault="001573AB" w:rsidP="005913D6">
            <w:pPr>
              <w:widowControl/>
              <w:autoSpaceDE/>
              <w:autoSpaceDN/>
              <w:jc w:val="center"/>
              <w:rPr>
                <w:color w:val="000000"/>
                <w:lang w:val="pt-BR" w:eastAsia="pt-BR" w:bidi="ar-SA"/>
              </w:rPr>
            </w:pPr>
            <w:r w:rsidRPr="00B44072">
              <w:rPr>
                <w:b/>
                <w:bCs/>
                <w:color w:val="000000"/>
              </w:rPr>
              <w:t>89</w:t>
            </w:r>
          </w:p>
        </w:tc>
      </w:tr>
      <w:tr w:rsidR="001573AB" w:rsidRPr="005913D6" w14:paraId="6D63445F" w14:textId="74EE829A" w:rsidTr="008E4D84">
        <w:trPr>
          <w:gridAfter w:val="1"/>
          <w:wAfter w:w="19" w:type="dxa"/>
          <w:trHeight w:val="288"/>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4D636DDF" w14:textId="4E312958" w:rsidR="001573AB" w:rsidRPr="00B44072" w:rsidRDefault="001573AB" w:rsidP="005913D6">
            <w:pPr>
              <w:widowControl/>
              <w:autoSpaceDE/>
              <w:autoSpaceDN/>
              <w:rPr>
                <w:color w:val="000000"/>
                <w:lang w:val="pt-BR" w:eastAsia="pt-BR" w:bidi="ar-SA"/>
              </w:rPr>
            </w:pPr>
            <w:r w:rsidRPr="00B44072">
              <w:rPr>
                <w:color w:val="000000"/>
                <w:lang w:val="pt-BR" w:eastAsia="pt-BR" w:bidi="ar-SA"/>
              </w:rPr>
              <w:t xml:space="preserve">Radiografia de costelas (por </w:t>
            </w:r>
            <w:proofErr w:type="spellStart"/>
            <w:r w:rsidRPr="00B44072">
              <w:rPr>
                <w:color w:val="000000"/>
                <w:lang w:val="pt-BR" w:eastAsia="pt-BR" w:bidi="ar-SA"/>
              </w:rPr>
              <w:t>hemitorax</w:t>
            </w:r>
            <w:proofErr w:type="spellEnd"/>
            <w:r w:rsidRPr="00B44072">
              <w:rPr>
                <w:color w:val="000000"/>
                <w:lang w:val="pt-BR" w:eastAsia="pt-BR" w:bidi="ar-SA"/>
              </w:rPr>
              <w:t>)</w:t>
            </w:r>
          </w:p>
        </w:tc>
        <w:tc>
          <w:tcPr>
            <w:tcW w:w="851" w:type="dxa"/>
            <w:tcBorders>
              <w:top w:val="nil"/>
              <w:left w:val="nil"/>
              <w:bottom w:val="single" w:sz="4" w:space="0" w:color="auto"/>
              <w:right w:val="single" w:sz="4" w:space="0" w:color="auto"/>
            </w:tcBorders>
            <w:shd w:val="clear" w:color="auto" w:fill="auto"/>
            <w:noWrap/>
            <w:vAlign w:val="bottom"/>
            <w:hideMark/>
          </w:tcPr>
          <w:p w14:paraId="7A7AD5C1" w14:textId="77777777"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12</w:t>
            </w:r>
          </w:p>
        </w:tc>
        <w:tc>
          <w:tcPr>
            <w:tcW w:w="850" w:type="dxa"/>
            <w:tcBorders>
              <w:top w:val="nil"/>
              <w:left w:val="nil"/>
              <w:bottom w:val="single" w:sz="4" w:space="0" w:color="auto"/>
              <w:right w:val="single" w:sz="4" w:space="0" w:color="auto"/>
            </w:tcBorders>
            <w:shd w:val="clear" w:color="auto" w:fill="auto"/>
            <w:noWrap/>
            <w:vAlign w:val="bottom"/>
          </w:tcPr>
          <w:p w14:paraId="556753D5" w14:textId="73C88905"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16</w:t>
            </w:r>
          </w:p>
        </w:tc>
        <w:tc>
          <w:tcPr>
            <w:tcW w:w="709" w:type="dxa"/>
            <w:tcBorders>
              <w:top w:val="nil"/>
              <w:left w:val="nil"/>
              <w:bottom w:val="single" w:sz="4" w:space="0" w:color="auto"/>
              <w:right w:val="single" w:sz="4" w:space="0" w:color="auto"/>
            </w:tcBorders>
            <w:shd w:val="clear" w:color="auto" w:fill="auto"/>
            <w:noWrap/>
            <w:vAlign w:val="bottom"/>
          </w:tcPr>
          <w:p w14:paraId="780802FE" w14:textId="20C69ABC" w:rsidR="001573AB" w:rsidRPr="00B44072" w:rsidRDefault="001573AB" w:rsidP="005913D6">
            <w:pPr>
              <w:widowControl/>
              <w:autoSpaceDE/>
              <w:autoSpaceDN/>
              <w:jc w:val="center"/>
              <w:rPr>
                <w:color w:val="000000"/>
                <w:lang w:val="pt-BR" w:eastAsia="pt-BR" w:bidi="ar-SA"/>
              </w:rPr>
            </w:pPr>
            <w:r w:rsidRPr="00B44072">
              <w:rPr>
                <w:bCs/>
                <w:color w:val="000000"/>
              </w:rPr>
              <w:t>3</w:t>
            </w:r>
          </w:p>
        </w:tc>
        <w:tc>
          <w:tcPr>
            <w:tcW w:w="709" w:type="dxa"/>
            <w:tcBorders>
              <w:top w:val="nil"/>
              <w:left w:val="nil"/>
              <w:bottom w:val="single" w:sz="4" w:space="0" w:color="auto"/>
              <w:right w:val="single" w:sz="4" w:space="0" w:color="auto"/>
            </w:tcBorders>
            <w:shd w:val="clear" w:color="auto" w:fill="auto"/>
            <w:noWrap/>
            <w:vAlign w:val="bottom"/>
          </w:tcPr>
          <w:p w14:paraId="6667CAB3" w14:textId="7E2AD1FE" w:rsidR="001573AB" w:rsidRPr="00B44072" w:rsidRDefault="001573AB" w:rsidP="005913D6">
            <w:pPr>
              <w:widowControl/>
              <w:autoSpaceDE/>
              <w:autoSpaceDN/>
              <w:jc w:val="center"/>
              <w:rPr>
                <w:color w:val="000000"/>
                <w:lang w:val="pt-BR" w:eastAsia="pt-BR" w:bidi="ar-SA"/>
              </w:rPr>
            </w:pPr>
            <w:r w:rsidRPr="00B44072">
              <w:rPr>
                <w:bCs/>
                <w:color w:val="000000"/>
              </w:rPr>
              <w:t>2</w:t>
            </w:r>
          </w:p>
        </w:tc>
        <w:tc>
          <w:tcPr>
            <w:tcW w:w="850" w:type="dxa"/>
            <w:tcBorders>
              <w:top w:val="nil"/>
              <w:left w:val="nil"/>
              <w:bottom w:val="single" w:sz="4" w:space="0" w:color="auto"/>
              <w:right w:val="single" w:sz="4" w:space="0" w:color="auto"/>
            </w:tcBorders>
            <w:shd w:val="clear" w:color="auto" w:fill="auto"/>
            <w:noWrap/>
            <w:vAlign w:val="bottom"/>
          </w:tcPr>
          <w:p w14:paraId="36D81BC1" w14:textId="4BC70A37"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851" w:type="dxa"/>
            <w:gridSpan w:val="2"/>
            <w:tcBorders>
              <w:top w:val="nil"/>
              <w:left w:val="nil"/>
              <w:bottom w:val="single" w:sz="4" w:space="0" w:color="auto"/>
              <w:right w:val="single" w:sz="4" w:space="0" w:color="auto"/>
            </w:tcBorders>
            <w:shd w:val="clear" w:color="auto" w:fill="auto"/>
            <w:noWrap/>
            <w:vAlign w:val="bottom"/>
          </w:tcPr>
          <w:p w14:paraId="1BAD9614" w14:textId="2DDFAD15"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1029" w:type="dxa"/>
            <w:tcBorders>
              <w:top w:val="nil"/>
              <w:left w:val="nil"/>
              <w:bottom w:val="single" w:sz="4" w:space="0" w:color="auto"/>
              <w:right w:val="single" w:sz="4" w:space="0" w:color="auto"/>
            </w:tcBorders>
            <w:shd w:val="clear" w:color="auto" w:fill="auto"/>
            <w:vAlign w:val="bottom"/>
          </w:tcPr>
          <w:p w14:paraId="7D154228" w14:textId="78FFD4F1" w:rsidR="001573AB" w:rsidRPr="00B44072" w:rsidRDefault="001573AB" w:rsidP="005913D6">
            <w:pPr>
              <w:widowControl/>
              <w:autoSpaceDE/>
              <w:autoSpaceDN/>
              <w:jc w:val="center"/>
              <w:rPr>
                <w:color w:val="000000"/>
                <w:lang w:val="pt-BR" w:eastAsia="pt-BR" w:bidi="ar-SA"/>
              </w:rPr>
            </w:pPr>
            <w:r w:rsidRPr="00B44072">
              <w:rPr>
                <w:b/>
                <w:bCs/>
                <w:color w:val="000000"/>
              </w:rPr>
              <w:t>5</w:t>
            </w:r>
          </w:p>
        </w:tc>
      </w:tr>
      <w:tr w:rsidR="001573AB" w:rsidRPr="005913D6" w14:paraId="50FA3B26" w14:textId="20C2A9C8" w:rsidTr="008E4D84">
        <w:trPr>
          <w:gridAfter w:val="1"/>
          <w:wAfter w:w="19" w:type="dxa"/>
          <w:trHeight w:val="288"/>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1442D8D1" w14:textId="17D54CE0" w:rsidR="001573AB" w:rsidRPr="00B44072" w:rsidRDefault="001573AB" w:rsidP="005913D6">
            <w:pPr>
              <w:widowControl/>
              <w:autoSpaceDE/>
              <w:autoSpaceDN/>
              <w:rPr>
                <w:color w:val="000000"/>
                <w:lang w:val="pt-BR" w:eastAsia="pt-BR" w:bidi="ar-SA"/>
              </w:rPr>
            </w:pPr>
            <w:r w:rsidRPr="00B44072">
              <w:rPr>
                <w:color w:val="000000"/>
                <w:lang w:val="pt-BR" w:eastAsia="pt-BR" w:bidi="ar-SA"/>
              </w:rPr>
              <w:t xml:space="preserve">Radiografia de </w:t>
            </w:r>
            <w:proofErr w:type="spellStart"/>
            <w:r w:rsidRPr="00B44072">
              <w:rPr>
                <w:color w:val="000000"/>
                <w:lang w:val="pt-BR" w:eastAsia="pt-BR" w:bidi="ar-SA"/>
              </w:rPr>
              <w:t>torax</w:t>
            </w:r>
            <w:proofErr w:type="spellEnd"/>
            <w:r w:rsidRPr="00B44072">
              <w:rPr>
                <w:color w:val="000000"/>
                <w:lang w:val="pt-BR" w:eastAsia="pt-BR" w:bidi="ar-SA"/>
              </w:rPr>
              <w:t xml:space="preserve"> (</w:t>
            </w:r>
            <w:proofErr w:type="spellStart"/>
            <w:r w:rsidRPr="00B44072">
              <w:rPr>
                <w:color w:val="000000"/>
                <w:lang w:val="pt-BR" w:eastAsia="pt-BR" w:bidi="ar-SA"/>
              </w:rPr>
              <w:t>pa</w:t>
            </w:r>
            <w:proofErr w:type="spellEnd"/>
            <w:r w:rsidRPr="00B44072">
              <w:rPr>
                <w:color w:val="000000"/>
                <w:lang w:val="pt-BR" w:eastAsia="pt-BR" w:bidi="ar-SA"/>
              </w:rPr>
              <w:t xml:space="preserve"> e perfil)</w:t>
            </w:r>
          </w:p>
        </w:tc>
        <w:tc>
          <w:tcPr>
            <w:tcW w:w="851" w:type="dxa"/>
            <w:tcBorders>
              <w:top w:val="nil"/>
              <w:left w:val="nil"/>
              <w:bottom w:val="single" w:sz="4" w:space="0" w:color="auto"/>
              <w:right w:val="single" w:sz="4" w:space="0" w:color="auto"/>
            </w:tcBorders>
            <w:shd w:val="clear" w:color="auto" w:fill="auto"/>
            <w:noWrap/>
            <w:vAlign w:val="bottom"/>
            <w:hideMark/>
          </w:tcPr>
          <w:p w14:paraId="63847768" w14:textId="77777777"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501</w:t>
            </w:r>
          </w:p>
        </w:tc>
        <w:tc>
          <w:tcPr>
            <w:tcW w:w="850" w:type="dxa"/>
            <w:tcBorders>
              <w:top w:val="nil"/>
              <w:left w:val="nil"/>
              <w:bottom w:val="single" w:sz="4" w:space="0" w:color="auto"/>
              <w:right w:val="single" w:sz="4" w:space="0" w:color="auto"/>
            </w:tcBorders>
            <w:shd w:val="clear" w:color="auto" w:fill="auto"/>
            <w:noWrap/>
            <w:vAlign w:val="bottom"/>
          </w:tcPr>
          <w:p w14:paraId="6BE5B46F" w14:textId="39813F0B"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782</w:t>
            </w:r>
          </w:p>
        </w:tc>
        <w:tc>
          <w:tcPr>
            <w:tcW w:w="709" w:type="dxa"/>
            <w:tcBorders>
              <w:top w:val="nil"/>
              <w:left w:val="nil"/>
              <w:bottom w:val="single" w:sz="4" w:space="0" w:color="auto"/>
              <w:right w:val="single" w:sz="4" w:space="0" w:color="auto"/>
            </w:tcBorders>
            <w:shd w:val="clear" w:color="auto" w:fill="auto"/>
            <w:noWrap/>
            <w:vAlign w:val="bottom"/>
          </w:tcPr>
          <w:p w14:paraId="6647F67D" w14:textId="09992B59" w:rsidR="001573AB" w:rsidRPr="00B44072" w:rsidRDefault="001573AB" w:rsidP="005913D6">
            <w:pPr>
              <w:widowControl/>
              <w:autoSpaceDE/>
              <w:autoSpaceDN/>
              <w:jc w:val="center"/>
              <w:rPr>
                <w:color w:val="000000"/>
                <w:lang w:val="pt-BR" w:eastAsia="pt-BR" w:bidi="ar-SA"/>
              </w:rPr>
            </w:pPr>
            <w:r w:rsidRPr="00B44072">
              <w:rPr>
                <w:bCs/>
                <w:color w:val="000000"/>
              </w:rPr>
              <w:t>2</w:t>
            </w:r>
          </w:p>
        </w:tc>
        <w:tc>
          <w:tcPr>
            <w:tcW w:w="709" w:type="dxa"/>
            <w:tcBorders>
              <w:top w:val="nil"/>
              <w:left w:val="nil"/>
              <w:bottom w:val="single" w:sz="4" w:space="0" w:color="auto"/>
              <w:right w:val="single" w:sz="4" w:space="0" w:color="auto"/>
            </w:tcBorders>
            <w:shd w:val="clear" w:color="auto" w:fill="auto"/>
            <w:noWrap/>
            <w:vAlign w:val="bottom"/>
          </w:tcPr>
          <w:p w14:paraId="71C81676" w14:textId="5420AA4E" w:rsidR="001573AB" w:rsidRPr="00B44072" w:rsidRDefault="001573AB" w:rsidP="005913D6">
            <w:pPr>
              <w:widowControl/>
              <w:autoSpaceDE/>
              <w:autoSpaceDN/>
              <w:jc w:val="center"/>
              <w:rPr>
                <w:color w:val="000000"/>
                <w:lang w:val="pt-BR" w:eastAsia="pt-BR" w:bidi="ar-SA"/>
              </w:rPr>
            </w:pPr>
            <w:r w:rsidRPr="00B44072">
              <w:rPr>
                <w:bCs/>
                <w:color w:val="000000"/>
              </w:rPr>
              <w:t>4</w:t>
            </w:r>
          </w:p>
        </w:tc>
        <w:tc>
          <w:tcPr>
            <w:tcW w:w="850" w:type="dxa"/>
            <w:tcBorders>
              <w:top w:val="nil"/>
              <w:left w:val="nil"/>
              <w:bottom w:val="single" w:sz="4" w:space="0" w:color="auto"/>
              <w:right w:val="single" w:sz="4" w:space="0" w:color="auto"/>
            </w:tcBorders>
            <w:shd w:val="clear" w:color="auto" w:fill="auto"/>
            <w:noWrap/>
            <w:vAlign w:val="bottom"/>
          </w:tcPr>
          <w:p w14:paraId="2412B324" w14:textId="04325C4A"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851" w:type="dxa"/>
            <w:gridSpan w:val="2"/>
            <w:tcBorders>
              <w:top w:val="nil"/>
              <w:left w:val="nil"/>
              <w:bottom w:val="single" w:sz="4" w:space="0" w:color="auto"/>
              <w:right w:val="single" w:sz="4" w:space="0" w:color="auto"/>
            </w:tcBorders>
            <w:shd w:val="clear" w:color="auto" w:fill="auto"/>
            <w:noWrap/>
            <w:vAlign w:val="bottom"/>
          </w:tcPr>
          <w:p w14:paraId="7C6F32BB" w14:textId="1B0B3038"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1029" w:type="dxa"/>
            <w:tcBorders>
              <w:top w:val="nil"/>
              <w:left w:val="nil"/>
              <w:bottom w:val="single" w:sz="4" w:space="0" w:color="auto"/>
              <w:right w:val="single" w:sz="4" w:space="0" w:color="auto"/>
            </w:tcBorders>
            <w:shd w:val="clear" w:color="auto" w:fill="auto"/>
            <w:vAlign w:val="bottom"/>
          </w:tcPr>
          <w:p w14:paraId="66F81806" w14:textId="174583B4" w:rsidR="001573AB" w:rsidRPr="00B44072" w:rsidRDefault="001573AB" w:rsidP="005913D6">
            <w:pPr>
              <w:widowControl/>
              <w:autoSpaceDE/>
              <w:autoSpaceDN/>
              <w:jc w:val="center"/>
              <w:rPr>
                <w:color w:val="000000"/>
                <w:lang w:val="pt-BR" w:eastAsia="pt-BR" w:bidi="ar-SA"/>
              </w:rPr>
            </w:pPr>
            <w:r w:rsidRPr="00B44072">
              <w:rPr>
                <w:b/>
                <w:bCs/>
                <w:color w:val="000000"/>
              </w:rPr>
              <w:t>6</w:t>
            </w:r>
          </w:p>
        </w:tc>
      </w:tr>
      <w:tr w:rsidR="001573AB" w:rsidRPr="005913D6" w14:paraId="00A2E0A4" w14:textId="5635381F" w:rsidTr="008E4D84">
        <w:trPr>
          <w:gridAfter w:val="1"/>
          <w:wAfter w:w="19" w:type="dxa"/>
          <w:trHeight w:val="288"/>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2ABC0D87" w14:textId="2E7A0EA5" w:rsidR="001573AB" w:rsidRPr="00B44072" w:rsidRDefault="001573AB" w:rsidP="005913D6">
            <w:pPr>
              <w:widowControl/>
              <w:autoSpaceDE/>
              <w:autoSpaceDN/>
              <w:rPr>
                <w:color w:val="000000"/>
                <w:lang w:val="pt-BR" w:eastAsia="pt-BR" w:bidi="ar-SA"/>
              </w:rPr>
            </w:pPr>
            <w:r w:rsidRPr="00B44072">
              <w:rPr>
                <w:color w:val="000000"/>
                <w:lang w:val="pt-BR" w:eastAsia="pt-BR" w:bidi="ar-SA"/>
              </w:rPr>
              <w:t xml:space="preserve">Radiografia de </w:t>
            </w:r>
            <w:proofErr w:type="spellStart"/>
            <w:r w:rsidRPr="00B44072">
              <w:rPr>
                <w:color w:val="000000"/>
                <w:lang w:val="pt-BR" w:eastAsia="pt-BR" w:bidi="ar-SA"/>
              </w:rPr>
              <w:t>antebraco</w:t>
            </w:r>
            <w:proofErr w:type="spellEnd"/>
          </w:p>
        </w:tc>
        <w:tc>
          <w:tcPr>
            <w:tcW w:w="851" w:type="dxa"/>
            <w:tcBorders>
              <w:top w:val="nil"/>
              <w:left w:val="nil"/>
              <w:bottom w:val="single" w:sz="4" w:space="0" w:color="auto"/>
              <w:right w:val="single" w:sz="4" w:space="0" w:color="auto"/>
            </w:tcBorders>
            <w:shd w:val="clear" w:color="auto" w:fill="auto"/>
            <w:noWrap/>
            <w:vAlign w:val="bottom"/>
            <w:hideMark/>
          </w:tcPr>
          <w:p w14:paraId="0B5FBD07" w14:textId="77777777"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6</w:t>
            </w:r>
          </w:p>
        </w:tc>
        <w:tc>
          <w:tcPr>
            <w:tcW w:w="850" w:type="dxa"/>
            <w:tcBorders>
              <w:top w:val="nil"/>
              <w:left w:val="nil"/>
              <w:bottom w:val="single" w:sz="4" w:space="0" w:color="auto"/>
              <w:right w:val="single" w:sz="4" w:space="0" w:color="auto"/>
            </w:tcBorders>
            <w:shd w:val="clear" w:color="auto" w:fill="auto"/>
            <w:noWrap/>
            <w:vAlign w:val="bottom"/>
          </w:tcPr>
          <w:p w14:paraId="72E365DE" w14:textId="1EC248FF"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15</w:t>
            </w:r>
          </w:p>
        </w:tc>
        <w:tc>
          <w:tcPr>
            <w:tcW w:w="709" w:type="dxa"/>
            <w:tcBorders>
              <w:top w:val="nil"/>
              <w:left w:val="nil"/>
              <w:bottom w:val="single" w:sz="4" w:space="0" w:color="auto"/>
              <w:right w:val="single" w:sz="4" w:space="0" w:color="auto"/>
            </w:tcBorders>
            <w:shd w:val="clear" w:color="auto" w:fill="auto"/>
            <w:noWrap/>
            <w:vAlign w:val="bottom"/>
          </w:tcPr>
          <w:p w14:paraId="18C7FBEC" w14:textId="60DA3C12" w:rsidR="001573AB" w:rsidRPr="00B44072" w:rsidRDefault="001573AB" w:rsidP="005913D6">
            <w:pPr>
              <w:widowControl/>
              <w:autoSpaceDE/>
              <w:autoSpaceDN/>
              <w:jc w:val="center"/>
              <w:rPr>
                <w:color w:val="000000"/>
                <w:lang w:val="pt-BR" w:eastAsia="pt-BR" w:bidi="ar-SA"/>
              </w:rPr>
            </w:pPr>
            <w:r w:rsidRPr="00B44072">
              <w:rPr>
                <w:bCs/>
                <w:color w:val="000000"/>
              </w:rPr>
              <w:t>272</w:t>
            </w:r>
          </w:p>
        </w:tc>
        <w:tc>
          <w:tcPr>
            <w:tcW w:w="709" w:type="dxa"/>
            <w:tcBorders>
              <w:top w:val="nil"/>
              <w:left w:val="nil"/>
              <w:bottom w:val="single" w:sz="4" w:space="0" w:color="auto"/>
              <w:right w:val="single" w:sz="4" w:space="0" w:color="auto"/>
            </w:tcBorders>
            <w:shd w:val="clear" w:color="auto" w:fill="auto"/>
            <w:noWrap/>
            <w:vAlign w:val="bottom"/>
          </w:tcPr>
          <w:p w14:paraId="4B185364" w14:textId="2F3F7AC6" w:rsidR="001573AB" w:rsidRPr="00B44072" w:rsidRDefault="001573AB" w:rsidP="005913D6">
            <w:pPr>
              <w:widowControl/>
              <w:autoSpaceDE/>
              <w:autoSpaceDN/>
              <w:jc w:val="center"/>
              <w:rPr>
                <w:color w:val="000000"/>
                <w:lang w:val="pt-BR" w:eastAsia="pt-BR" w:bidi="ar-SA"/>
              </w:rPr>
            </w:pPr>
            <w:r w:rsidRPr="00B44072">
              <w:rPr>
                <w:bCs/>
                <w:color w:val="000000"/>
              </w:rPr>
              <w:t>251</w:t>
            </w:r>
          </w:p>
        </w:tc>
        <w:tc>
          <w:tcPr>
            <w:tcW w:w="850" w:type="dxa"/>
            <w:tcBorders>
              <w:top w:val="nil"/>
              <w:left w:val="nil"/>
              <w:bottom w:val="single" w:sz="4" w:space="0" w:color="auto"/>
              <w:right w:val="single" w:sz="4" w:space="0" w:color="auto"/>
            </w:tcBorders>
            <w:shd w:val="clear" w:color="auto" w:fill="auto"/>
            <w:noWrap/>
            <w:vAlign w:val="bottom"/>
          </w:tcPr>
          <w:p w14:paraId="7F44082E" w14:textId="3155B78D"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851" w:type="dxa"/>
            <w:gridSpan w:val="2"/>
            <w:tcBorders>
              <w:top w:val="nil"/>
              <w:left w:val="nil"/>
              <w:bottom w:val="single" w:sz="4" w:space="0" w:color="auto"/>
              <w:right w:val="single" w:sz="4" w:space="0" w:color="auto"/>
            </w:tcBorders>
            <w:shd w:val="clear" w:color="auto" w:fill="auto"/>
            <w:noWrap/>
            <w:vAlign w:val="bottom"/>
          </w:tcPr>
          <w:p w14:paraId="6FFAB948" w14:textId="406F69D9"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1029" w:type="dxa"/>
            <w:tcBorders>
              <w:top w:val="nil"/>
              <w:left w:val="nil"/>
              <w:bottom w:val="single" w:sz="4" w:space="0" w:color="auto"/>
              <w:right w:val="single" w:sz="4" w:space="0" w:color="auto"/>
            </w:tcBorders>
            <w:shd w:val="clear" w:color="auto" w:fill="auto"/>
            <w:vAlign w:val="bottom"/>
          </w:tcPr>
          <w:p w14:paraId="52B6D035" w14:textId="0D3C8A91" w:rsidR="001573AB" w:rsidRPr="00B44072" w:rsidRDefault="001573AB" w:rsidP="005913D6">
            <w:pPr>
              <w:widowControl/>
              <w:autoSpaceDE/>
              <w:autoSpaceDN/>
              <w:jc w:val="center"/>
              <w:rPr>
                <w:color w:val="000000"/>
                <w:lang w:val="pt-BR" w:eastAsia="pt-BR" w:bidi="ar-SA"/>
              </w:rPr>
            </w:pPr>
            <w:r w:rsidRPr="00B44072">
              <w:rPr>
                <w:b/>
                <w:bCs/>
                <w:color w:val="000000"/>
              </w:rPr>
              <w:t>523</w:t>
            </w:r>
          </w:p>
        </w:tc>
      </w:tr>
      <w:tr w:rsidR="001573AB" w:rsidRPr="005913D6" w14:paraId="14239E5C" w14:textId="66912308" w:rsidTr="008E4D84">
        <w:trPr>
          <w:gridAfter w:val="1"/>
          <w:wAfter w:w="19" w:type="dxa"/>
          <w:trHeight w:val="288"/>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0390B332" w14:textId="131CA564" w:rsidR="001573AB" w:rsidRPr="00B44072" w:rsidRDefault="001573AB" w:rsidP="005913D6">
            <w:pPr>
              <w:widowControl/>
              <w:autoSpaceDE/>
              <w:autoSpaceDN/>
              <w:rPr>
                <w:color w:val="000000"/>
                <w:lang w:val="pt-BR" w:eastAsia="pt-BR" w:bidi="ar-SA"/>
              </w:rPr>
            </w:pPr>
            <w:r w:rsidRPr="00B44072">
              <w:rPr>
                <w:color w:val="000000"/>
                <w:lang w:val="pt-BR" w:eastAsia="pt-BR" w:bidi="ar-SA"/>
              </w:rPr>
              <w:t xml:space="preserve">Radiografia de </w:t>
            </w:r>
            <w:proofErr w:type="spellStart"/>
            <w:r w:rsidRPr="00B44072">
              <w:rPr>
                <w:color w:val="000000"/>
                <w:lang w:val="pt-BR" w:eastAsia="pt-BR" w:bidi="ar-SA"/>
              </w:rPr>
              <w:t>braco</w:t>
            </w:r>
            <w:proofErr w:type="spellEnd"/>
          </w:p>
        </w:tc>
        <w:tc>
          <w:tcPr>
            <w:tcW w:w="851" w:type="dxa"/>
            <w:tcBorders>
              <w:top w:val="nil"/>
              <w:left w:val="nil"/>
              <w:bottom w:val="single" w:sz="4" w:space="0" w:color="auto"/>
              <w:right w:val="single" w:sz="4" w:space="0" w:color="auto"/>
            </w:tcBorders>
            <w:shd w:val="clear" w:color="auto" w:fill="auto"/>
            <w:noWrap/>
            <w:vAlign w:val="bottom"/>
            <w:hideMark/>
          </w:tcPr>
          <w:p w14:paraId="613740CE" w14:textId="77777777"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9</w:t>
            </w:r>
          </w:p>
        </w:tc>
        <w:tc>
          <w:tcPr>
            <w:tcW w:w="850" w:type="dxa"/>
            <w:tcBorders>
              <w:top w:val="nil"/>
              <w:left w:val="nil"/>
              <w:bottom w:val="single" w:sz="4" w:space="0" w:color="auto"/>
              <w:right w:val="single" w:sz="4" w:space="0" w:color="auto"/>
            </w:tcBorders>
            <w:shd w:val="clear" w:color="auto" w:fill="auto"/>
            <w:noWrap/>
            <w:vAlign w:val="bottom"/>
          </w:tcPr>
          <w:p w14:paraId="1FBE1AA7" w14:textId="25D5DE50"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8</w:t>
            </w:r>
          </w:p>
        </w:tc>
        <w:tc>
          <w:tcPr>
            <w:tcW w:w="709" w:type="dxa"/>
            <w:tcBorders>
              <w:top w:val="nil"/>
              <w:left w:val="nil"/>
              <w:bottom w:val="single" w:sz="4" w:space="0" w:color="auto"/>
              <w:right w:val="single" w:sz="4" w:space="0" w:color="auto"/>
            </w:tcBorders>
            <w:shd w:val="clear" w:color="auto" w:fill="auto"/>
            <w:noWrap/>
            <w:vAlign w:val="bottom"/>
          </w:tcPr>
          <w:p w14:paraId="5B113DE6" w14:textId="669CA342" w:rsidR="001573AB" w:rsidRPr="00B44072" w:rsidRDefault="001573AB" w:rsidP="005913D6">
            <w:pPr>
              <w:widowControl/>
              <w:autoSpaceDE/>
              <w:autoSpaceDN/>
              <w:jc w:val="center"/>
              <w:rPr>
                <w:color w:val="000000"/>
                <w:lang w:val="pt-BR" w:eastAsia="pt-BR" w:bidi="ar-SA"/>
              </w:rPr>
            </w:pPr>
            <w:r w:rsidRPr="00B44072">
              <w:rPr>
                <w:bCs/>
                <w:color w:val="000000"/>
              </w:rPr>
              <w:t>5</w:t>
            </w:r>
          </w:p>
        </w:tc>
        <w:tc>
          <w:tcPr>
            <w:tcW w:w="709" w:type="dxa"/>
            <w:tcBorders>
              <w:top w:val="nil"/>
              <w:left w:val="nil"/>
              <w:bottom w:val="single" w:sz="4" w:space="0" w:color="auto"/>
              <w:right w:val="single" w:sz="4" w:space="0" w:color="auto"/>
            </w:tcBorders>
            <w:shd w:val="clear" w:color="auto" w:fill="auto"/>
            <w:noWrap/>
            <w:vAlign w:val="bottom"/>
          </w:tcPr>
          <w:p w14:paraId="3F809A77" w14:textId="222FF8DD" w:rsidR="001573AB" w:rsidRPr="00B44072" w:rsidRDefault="001573AB" w:rsidP="005913D6">
            <w:pPr>
              <w:widowControl/>
              <w:autoSpaceDE/>
              <w:autoSpaceDN/>
              <w:jc w:val="center"/>
              <w:rPr>
                <w:color w:val="000000"/>
                <w:lang w:val="pt-BR" w:eastAsia="pt-BR" w:bidi="ar-SA"/>
              </w:rPr>
            </w:pPr>
            <w:r w:rsidRPr="00B44072">
              <w:rPr>
                <w:bCs/>
                <w:color w:val="000000"/>
              </w:rPr>
              <w:t>3</w:t>
            </w:r>
          </w:p>
        </w:tc>
        <w:tc>
          <w:tcPr>
            <w:tcW w:w="850" w:type="dxa"/>
            <w:tcBorders>
              <w:top w:val="nil"/>
              <w:left w:val="nil"/>
              <w:bottom w:val="single" w:sz="4" w:space="0" w:color="auto"/>
              <w:right w:val="single" w:sz="4" w:space="0" w:color="auto"/>
            </w:tcBorders>
            <w:shd w:val="clear" w:color="auto" w:fill="auto"/>
            <w:noWrap/>
            <w:vAlign w:val="bottom"/>
          </w:tcPr>
          <w:p w14:paraId="43B28F03" w14:textId="256B009E"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851" w:type="dxa"/>
            <w:gridSpan w:val="2"/>
            <w:tcBorders>
              <w:top w:val="nil"/>
              <w:left w:val="nil"/>
              <w:bottom w:val="single" w:sz="4" w:space="0" w:color="auto"/>
              <w:right w:val="single" w:sz="4" w:space="0" w:color="auto"/>
            </w:tcBorders>
            <w:shd w:val="clear" w:color="auto" w:fill="auto"/>
            <w:noWrap/>
            <w:vAlign w:val="bottom"/>
          </w:tcPr>
          <w:p w14:paraId="34254061" w14:textId="15036812"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1029" w:type="dxa"/>
            <w:tcBorders>
              <w:top w:val="nil"/>
              <w:left w:val="nil"/>
              <w:bottom w:val="single" w:sz="4" w:space="0" w:color="auto"/>
              <w:right w:val="single" w:sz="4" w:space="0" w:color="auto"/>
            </w:tcBorders>
            <w:shd w:val="clear" w:color="auto" w:fill="auto"/>
            <w:vAlign w:val="bottom"/>
          </w:tcPr>
          <w:p w14:paraId="68F9C5C4" w14:textId="3EBC36A2" w:rsidR="001573AB" w:rsidRPr="00B44072" w:rsidRDefault="001573AB" w:rsidP="005913D6">
            <w:pPr>
              <w:widowControl/>
              <w:autoSpaceDE/>
              <w:autoSpaceDN/>
              <w:jc w:val="center"/>
              <w:rPr>
                <w:color w:val="000000"/>
                <w:lang w:val="pt-BR" w:eastAsia="pt-BR" w:bidi="ar-SA"/>
              </w:rPr>
            </w:pPr>
            <w:r w:rsidRPr="00B44072">
              <w:rPr>
                <w:b/>
                <w:bCs/>
                <w:color w:val="000000"/>
              </w:rPr>
              <w:t>8</w:t>
            </w:r>
          </w:p>
        </w:tc>
      </w:tr>
      <w:tr w:rsidR="001573AB" w:rsidRPr="005913D6" w14:paraId="4924A6D0" w14:textId="6AFC69FF" w:rsidTr="008E4D84">
        <w:trPr>
          <w:gridAfter w:val="1"/>
          <w:wAfter w:w="19" w:type="dxa"/>
          <w:trHeight w:val="288"/>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357EF016" w14:textId="51E1D7C0" w:rsidR="001573AB" w:rsidRPr="00B44072" w:rsidRDefault="001573AB" w:rsidP="005913D6">
            <w:pPr>
              <w:widowControl/>
              <w:autoSpaceDE/>
              <w:autoSpaceDN/>
              <w:rPr>
                <w:color w:val="000000"/>
                <w:lang w:val="pt-BR" w:eastAsia="pt-BR" w:bidi="ar-SA"/>
              </w:rPr>
            </w:pPr>
            <w:r w:rsidRPr="00B44072">
              <w:rPr>
                <w:color w:val="000000"/>
                <w:lang w:val="pt-BR" w:eastAsia="pt-BR" w:bidi="ar-SA"/>
              </w:rPr>
              <w:t xml:space="preserve">Radiografia de </w:t>
            </w:r>
            <w:proofErr w:type="spellStart"/>
            <w:r w:rsidRPr="00B44072">
              <w:rPr>
                <w:color w:val="000000"/>
                <w:lang w:val="pt-BR" w:eastAsia="pt-BR" w:bidi="ar-SA"/>
              </w:rPr>
              <w:t>clavicula</w:t>
            </w:r>
            <w:proofErr w:type="spellEnd"/>
          </w:p>
        </w:tc>
        <w:tc>
          <w:tcPr>
            <w:tcW w:w="851" w:type="dxa"/>
            <w:tcBorders>
              <w:top w:val="nil"/>
              <w:left w:val="nil"/>
              <w:bottom w:val="single" w:sz="4" w:space="0" w:color="auto"/>
              <w:right w:val="single" w:sz="4" w:space="0" w:color="auto"/>
            </w:tcBorders>
            <w:shd w:val="clear" w:color="auto" w:fill="auto"/>
            <w:noWrap/>
            <w:vAlign w:val="bottom"/>
            <w:hideMark/>
          </w:tcPr>
          <w:p w14:paraId="61CD4C77" w14:textId="77777777"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3</w:t>
            </w:r>
          </w:p>
        </w:tc>
        <w:tc>
          <w:tcPr>
            <w:tcW w:w="850" w:type="dxa"/>
            <w:tcBorders>
              <w:top w:val="nil"/>
              <w:left w:val="nil"/>
              <w:bottom w:val="single" w:sz="4" w:space="0" w:color="auto"/>
              <w:right w:val="single" w:sz="4" w:space="0" w:color="auto"/>
            </w:tcBorders>
            <w:shd w:val="clear" w:color="auto" w:fill="auto"/>
            <w:noWrap/>
            <w:vAlign w:val="bottom"/>
          </w:tcPr>
          <w:p w14:paraId="1BFB4E38" w14:textId="3FE9C4BF"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6</w:t>
            </w:r>
          </w:p>
        </w:tc>
        <w:tc>
          <w:tcPr>
            <w:tcW w:w="709" w:type="dxa"/>
            <w:tcBorders>
              <w:top w:val="nil"/>
              <w:left w:val="nil"/>
              <w:bottom w:val="single" w:sz="4" w:space="0" w:color="auto"/>
              <w:right w:val="single" w:sz="4" w:space="0" w:color="auto"/>
            </w:tcBorders>
            <w:shd w:val="clear" w:color="auto" w:fill="auto"/>
            <w:noWrap/>
            <w:vAlign w:val="bottom"/>
          </w:tcPr>
          <w:p w14:paraId="12F47DC8" w14:textId="5588B240" w:rsidR="001573AB" w:rsidRPr="00B44072" w:rsidRDefault="001573AB" w:rsidP="005913D6">
            <w:pPr>
              <w:widowControl/>
              <w:autoSpaceDE/>
              <w:autoSpaceDN/>
              <w:jc w:val="center"/>
              <w:rPr>
                <w:color w:val="000000"/>
                <w:lang w:val="pt-BR" w:eastAsia="pt-BR" w:bidi="ar-SA"/>
              </w:rPr>
            </w:pPr>
            <w:r w:rsidRPr="00B44072">
              <w:rPr>
                <w:bCs/>
                <w:color w:val="000000"/>
              </w:rPr>
              <w:t>5</w:t>
            </w:r>
          </w:p>
        </w:tc>
        <w:tc>
          <w:tcPr>
            <w:tcW w:w="709" w:type="dxa"/>
            <w:tcBorders>
              <w:top w:val="nil"/>
              <w:left w:val="nil"/>
              <w:bottom w:val="single" w:sz="4" w:space="0" w:color="auto"/>
              <w:right w:val="single" w:sz="4" w:space="0" w:color="auto"/>
            </w:tcBorders>
            <w:shd w:val="clear" w:color="auto" w:fill="auto"/>
            <w:noWrap/>
            <w:vAlign w:val="bottom"/>
          </w:tcPr>
          <w:p w14:paraId="488A276A" w14:textId="782B3370" w:rsidR="001573AB" w:rsidRPr="00B44072" w:rsidRDefault="001573AB" w:rsidP="005913D6">
            <w:pPr>
              <w:widowControl/>
              <w:autoSpaceDE/>
              <w:autoSpaceDN/>
              <w:jc w:val="center"/>
              <w:rPr>
                <w:color w:val="000000"/>
                <w:lang w:val="pt-BR" w:eastAsia="pt-BR" w:bidi="ar-SA"/>
              </w:rPr>
            </w:pPr>
            <w:r w:rsidRPr="00B44072">
              <w:rPr>
                <w:bCs/>
                <w:color w:val="000000"/>
              </w:rPr>
              <w:t>2</w:t>
            </w:r>
          </w:p>
        </w:tc>
        <w:tc>
          <w:tcPr>
            <w:tcW w:w="850" w:type="dxa"/>
            <w:tcBorders>
              <w:top w:val="nil"/>
              <w:left w:val="nil"/>
              <w:bottom w:val="single" w:sz="4" w:space="0" w:color="auto"/>
              <w:right w:val="single" w:sz="4" w:space="0" w:color="auto"/>
            </w:tcBorders>
            <w:shd w:val="clear" w:color="auto" w:fill="auto"/>
            <w:noWrap/>
            <w:vAlign w:val="bottom"/>
          </w:tcPr>
          <w:p w14:paraId="7716EB77" w14:textId="2C6148FF"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851" w:type="dxa"/>
            <w:gridSpan w:val="2"/>
            <w:tcBorders>
              <w:top w:val="nil"/>
              <w:left w:val="nil"/>
              <w:bottom w:val="single" w:sz="4" w:space="0" w:color="auto"/>
              <w:right w:val="single" w:sz="4" w:space="0" w:color="auto"/>
            </w:tcBorders>
            <w:shd w:val="clear" w:color="auto" w:fill="auto"/>
            <w:noWrap/>
            <w:vAlign w:val="bottom"/>
          </w:tcPr>
          <w:p w14:paraId="45542BE4" w14:textId="2B3A3B79"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1029" w:type="dxa"/>
            <w:tcBorders>
              <w:top w:val="nil"/>
              <w:left w:val="nil"/>
              <w:bottom w:val="single" w:sz="4" w:space="0" w:color="auto"/>
              <w:right w:val="single" w:sz="4" w:space="0" w:color="auto"/>
            </w:tcBorders>
            <w:shd w:val="clear" w:color="auto" w:fill="auto"/>
            <w:vAlign w:val="bottom"/>
          </w:tcPr>
          <w:p w14:paraId="707B4416" w14:textId="74086CD1" w:rsidR="001573AB" w:rsidRPr="00B44072" w:rsidRDefault="001573AB" w:rsidP="005913D6">
            <w:pPr>
              <w:widowControl/>
              <w:autoSpaceDE/>
              <w:autoSpaceDN/>
              <w:jc w:val="center"/>
              <w:rPr>
                <w:color w:val="000000"/>
                <w:lang w:val="pt-BR" w:eastAsia="pt-BR" w:bidi="ar-SA"/>
              </w:rPr>
            </w:pPr>
            <w:r w:rsidRPr="00B44072">
              <w:rPr>
                <w:b/>
                <w:bCs/>
                <w:color w:val="000000"/>
              </w:rPr>
              <w:t>7</w:t>
            </w:r>
          </w:p>
        </w:tc>
      </w:tr>
      <w:tr w:rsidR="001573AB" w:rsidRPr="005913D6" w14:paraId="72DEAE79" w14:textId="3A531B87" w:rsidTr="008E4D84">
        <w:trPr>
          <w:gridAfter w:val="1"/>
          <w:wAfter w:w="19" w:type="dxa"/>
          <w:trHeight w:val="288"/>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1E20635D" w14:textId="15EEC446" w:rsidR="001573AB" w:rsidRPr="00B44072" w:rsidRDefault="001573AB" w:rsidP="005913D6">
            <w:pPr>
              <w:widowControl/>
              <w:autoSpaceDE/>
              <w:autoSpaceDN/>
              <w:rPr>
                <w:color w:val="000000"/>
                <w:lang w:val="pt-BR" w:eastAsia="pt-BR" w:bidi="ar-SA"/>
              </w:rPr>
            </w:pPr>
            <w:r w:rsidRPr="00B44072">
              <w:rPr>
                <w:color w:val="000000"/>
                <w:lang w:val="pt-BR" w:eastAsia="pt-BR" w:bidi="ar-SA"/>
              </w:rPr>
              <w:t>Radiografia de cotovelo</w:t>
            </w:r>
          </w:p>
        </w:tc>
        <w:tc>
          <w:tcPr>
            <w:tcW w:w="851" w:type="dxa"/>
            <w:tcBorders>
              <w:top w:val="nil"/>
              <w:left w:val="nil"/>
              <w:bottom w:val="single" w:sz="4" w:space="0" w:color="auto"/>
              <w:right w:val="single" w:sz="4" w:space="0" w:color="auto"/>
            </w:tcBorders>
            <w:shd w:val="clear" w:color="auto" w:fill="auto"/>
            <w:noWrap/>
            <w:vAlign w:val="bottom"/>
            <w:hideMark/>
          </w:tcPr>
          <w:p w14:paraId="5B90AC8B" w14:textId="77777777"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18</w:t>
            </w:r>
          </w:p>
        </w:tc>
        <w:tc>
          <w:tcPr>
            <w:tcW w:w="850" w:type="dxa"/>
            <w:tcBorders>
              <w:top w:val="nil"/>
              <w:left w:val="nil"/>
              <w:bottom w:val="single" w:sz="4" w:space="0" w:color="auto"/>
              <w:right w:val="single" w:sz="4" w:space="0" w:color="auto"/>
            </w:tcBorders>
            <w:shd w:val="clear" w:color="auto" w:fill="auto"/>
            <w:noWrap/>
            <w:vAlign w:val="bottom"/>
          </w:tcPr>
          <w:p w14:paraId="58382E74" w14:textId="4C6F7D00"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23</w:t>
            </w:r>
          </w:p>
        </w:tc>
        <w:tc>
          <w:tcPr>
            <w:tcW w:w="709" w:type="dxa"/>
            <w:tcBorders>
              <w:top w:val="nil"/>
              <w:left w:val="nil"/>
              <w:bottom w:val="single" w:sz="4" w:space="0" w:color="auto"/>
              <w:right w:val="single" w:sz="4" w:space="0" w:color="auto"/>
            </w:tcBorders>
            <w:shd w:val="clear" w:color="auto" w:fill="auto"/>
            <w:noWrap/>
            <w:vAlign w:val="bottom"/>
          </w:tcPr>
          <w:p w14:paraId="7E5B0FCC" w14:textId="0243824B" w:rsidR="001573AB" w:rsidRPr="00B44072" w:rsidRDefault="001573AB" w:rsidP="005913D6">
            <w:pPr>
              <w:widowControl/>
              <w:autoSpaceDE/>
              <w:autoSpaceDN/>
              <w:jc w:val="center"/>
              <w:rPr>
                <w:color w:val="000000"/>
                <w:lang w:val="pt-BR" w:eastAsia="pt-BR" w:bidi="ar-SA"/>
              </w:rPr>
            </w:pPr>
            <w:r w:rsidRPr="00B44072">
              <w:rPr>
                <w:bCs/>
                <w:color w:val="000000"/>
              </w:rPr>
              <w:t>5</w:t>
            </w:r>
          </w:p>
        </w:tc>
        <w:tc>
          <w:tcPr>
            <w:tcW w:w="709" w:type="dxa"/>
            <w:tcBorders>
              <w:top w:val="nil"/>
              <w:left w:val="nil"/>
              <w:bottom w:val="single" w:sz="4" w:space="0" w:color="auto"/>
              <w:right w:val="single" w:sz="4" w:space="0" w:color="auto"/>
            </w:tcBorders>
            <w:shd w:val="clear" w:color="auto" w:fill="auto"/>
            <w:noWrap/>
            <w:vAlign w:val="bottom"/>
          </w:tcPr>
          <w:p w14:paraId="067A0863" w14:textId="72EA2E2A" w:rsidR="001573AB" w:rsidRPr="00B44072" w:rsidRDefault="001573AB" w:rsidP="005913D6">
            <w:pPr>
              <w:widowControl/>
              <w:autoSpaceDE/>
              <w:autoSpaceDN/>
              <w:jc w:val="center"/>
              <w:rPr>
                <w:color w:val="000000"/>
                <w:lang w:val="pt-BR" w:eastAsia="pt-BR" w:bidi="ar-SA"/>
              </w:rPr>
            </w:pPr>
            <w:r w:rsidRPr="00B44072">
              <w:rPr>
                <w:bCs/>
                <w:color w:val="000000"/>
              </w:rPr>
              <w:t>1</w:t>
            </w:r>
          </w:p>
        </w:tc>
        <w:tc>
          <w:tcPr>
            <w:tcW w:w="850" w:type="dxa"/>
            <w:tcBorders>
              <w:top w:val="nil"/>
              <w:left w:val="nil"/>
              <w:bottom w:val="single" w:sz="4" w:space="0" w:color="auto"/>
              <w:right w:val="single" w:sz="4" w:space="0" w:color="auto"/>
            </w:tcBorders>
            <w:shd w:val="clear" w:color="auto" w:fill="auto"/>
            <w:noWrap/>
            <w:vAlign w:val="bottom"/>
          </w:tcPr>
          <w:p w14:paraId="12A07A6F" w14:textId="1CFA06EF"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851" w:type="dxa"/>
            <w:gridSpan w:val="2"/>
            <w:tcBorders>
              <w:top w:val="nil"/>
              <w:left w:val="nil"/>
              <w:bottom w:val="single" w:sz="4" w:space="0" w:color="auto"/>
              <w:right w:val="single" w:sz="4" w:space="0" w:color="auto"/>
            </w:tcBorders>
            <w:shd w:val="clear" w:color="auto" w:fill="auto"/>
            <w:noWrap/>
            <w:vAlign w:val="bottom"/>
          </w:tcPr>
          <w:p w14:paraId="3185BE34" w14:textId="3EE8CB2D"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1029" w:type="dxa"/>
            <w:tcBorders>
              <w:top w:val="nil"/>
              <w:left w:val="nil"/>
              <w:bottom w:val="single" w:sz="4" w:space="0" w:color="auto"/>
              <w:right w:val="single" w:sz="4" w:space="0" w:color="auto"/>
            </w:tcBorders>
            <w:shd w:val="clear" w:color="auto" w:fill="auto"/>
            <w:vAlign w:val="bottom"/>
          </w:tcPr>
          <w:p w14:paraId="2153CAEF" w14:textId="03C75AB6" w:rsidR="001573AB" w:rsidRPr="00B44072" w:rsidRDefault="001573AB" w:rsidP="005913D6">
            <w:pPr>
              <w:widowControl/>
              <w:autoSpaceDE/>
              <w:autoSpaceDN/>
              <w:jc w:val="center"/>
              <w:rPr>
                <w:color w:val="000000"/>
                <w:lang w:val="pt-BR" w:eastAsia="pt-BR" w:bidi="ar-SA"/>
              </w:rPr>
            </w:pPr>
            <w:r w:rsidRPr="00B44072">
              <w:rPr>
                <w:b/>
                <w:bCs/>
                <w:color w:val="000000"/>
              </w:rPr>
              <w:t>6</w:t>
            </w:r>
          </w:p>
        </w:tc>
      </w:tr>
      <w:tr w:rsidR="001573AB" w:rsidRPr="005913D6" w14:paraId="5B8B7CA8" w14:textId="7C0CFDD3" w:rsidTr="008E4D84">
        <w:trPr>
          <w:gridAfter w:val="1"/>
          <w:wAfter w:w="19" w:type="dxa"/>
          <w:trHeight w:val="288"/>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63D85323" w14:textId="1D9A78F5" w:rsidR="001573AB" w:rsidRPr="00B44072" w:rsidRDefault="001573AB" w:rsidP="005913D6">
            <w:pPr>
              <w:widowControl/>
              <w:autoSpaceDE/>
              <w:autoSpaceDN/>
              <w:rPr>
                <w:color w:val="000000"/>
                <w:lang w:val="pt-BR" w:eastAsia="pt-BR" w:bidi="ar-SA"/>
              </w:rPr>
            </w:pPr>
            <w:r w:rsidRPr="00B44072">
              <w:rPr>
                <w:color w:val="000000"/>
                <w:lang w:val="pt-BR" w:eastAsia="pt-BR" w:bidi="ar-SA"/>
              </w:rPr>
              <w:t xml:space="preserve">Radiografia de </w:t>
            </w:r>
            <w:proofErr w:type="spellStart"/>
            <w:r w:rsidRPr="00B44072">
              <w:rPr>
                <w:color w:val="000000"/>
                <w:lang w:val="pt-BR" w:eastAsia="pt-BR" w:bidi="ar-SA"/>
              </w:rPr>
              <w:t>mao</w:t>
            </w:r>
            <w:proofErr w:type="spellEnd"/>
          </w:p>
        </w:tc>
        <w:tc>
          <w:tcPr>
            <w:tcW w:w="851" w:type="dxa"/>
            <w:tcBorders>
              <w:top w:val="nil"/>
              <w:left w:val="nil"/>
              <w:bottom w:val="single" w:sz="4" w:space="0" w:color="auto"/>
              <w:right w:val="single" w:sz="4" w:space="0" w:color="auto"/>
            </w:tcBorders>
            <w:shd w:val="clear" w:color="auto" w:fill="auto"/>
            <w:noWrap/>
            <w:vAlign w:val="bottom"/>
            <w:hideMark/>
          </w:tcPr>
          <w:p w14:paraId="7CFA573A" w14:textId="77777777"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123</w:t>
            </w:r>
          </w:p>
        </w:tc>
        <w:tc>
          <w:tcPr>
            <w:tcW w:w="850" w:type="dxa"/>
            <w:tcBorders>
              <w:top w:val="nil"/>
              <w:left w:val="nil"/>
              <w:bottom w:val="single" w:sz="4" w:space="0" w:color="auto"/>
              <w:right w:val="single" w:sz="4" w:space="0" w:color="auto"/>
            </w:tcBorders>
            <w:shd w:val="clear" w:color="auto" w:fill="auto"/>
            <w:noWrap/>
            <w:vAlign w:val="bottom"/>
          </w:tcPr>
          <w:p w14:paraId="2AF15364" w14:textId="76704C4D"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181</w:t>
            </w:r>
          </w:p>
        </w:tc>
        <w:tc>
          <w:tcPr>
            <w:tcW w:w="709" w:type="dxa"/>
            <w:tcBorders>
              <w:top w:val="nil"/>
              <w:left w:val="nil"/>
              <w:bottom w:val="single" w:sz="4" w:space="0" w:color="auto"/>
              <w:right w:val="single" w:sz="4" w:space="0" w:color="auto"/>
            </w:tcBorders>
            <w:shd w:val="clear" w:color="auto" w:fill="auto"/>
            <w:noWrap/>
            <w:vAlign w:val="bottom"/>
          </w:tcPr>
          <w:p w14:paraId="0718FEF8" w14:textId="11EFB809" w:rsidR="001573AB" w:rsidRPr="00B44072" w:rsidRDefault="001573AB" w:rsidP="005913D6">
            <w:pPr>
              <w:widowControl/>
              <w:autoSpaceDE/>
              <w:autoSpaceDN/>
              <w:jc w:val="center"/>
              <w:rPr>
                <w:color w:val="000000"/>
                <w:lang w:val="pt-BR" w:eastAsia="pt-BR" w:bidi="ar-SA"/>
              </w:rPr>
            </w:pPr>
            <w:r w:rsidRPr="00B44072">
              <w:rPr>
                <w:bCs/>
                <w:color w:val="000000"/>
              </w:rPr>
              <w:t>9</w:t>
            </w:r>
          </w:p>
        </w:tc>
        <w:tc>
          <w:tcPr>
            <w:tcW w:w="709" w:type="dxa"/>
            <w:tcBorders>
              <w:top w:val="nil"/>
              <w:left w:val="nil"/>
              <w:bottom w:val="single" w:sz="4" w:space="0" w:color="auto"/>
              <w:right w:val="single" w:sz="4" w:space="0" w:color="auto"/>
            </w:tcBorders>
            <w:shd w:val="clear" w:color="auto" w:fill="auto"/>
            <w:noWrap/>
            <w:vAlign w:val="bottom"/>
          </w:tcPr>
          <w:p w14:paraId="64FA2930" w14:textId="3473E26C" w:rsidR="001573AB" w:rsidRPr="00B44072" w:rsidRDefault="001573AB" w:rsidP="005913D6">
            <w:pPr>
              <w:widowControl/>
              <w:autoSpaceDE/>
              <w:autoSpaceDN/>
              <w:jc w:val="center"/>
              <w:rPr>
                <w:color w:val="000000"/>
                <w:lang w:val="pt-BR" w:eastAsia="pt-BR" w:bidi="ar-SA"/>
              </w:rPr>
            </w:pPr>
            <w:r w:rsidRPr="00B44072">
              <w:rPr>
                <w:bCs/>
                <w:color w:val="000000"/>
              </w:rPr>
              <w:t>5</w:t>
            </w:r>
          </w:p>
        </w:tc>
        <w:tc>
          <w:tcPr>
            <w:tcW w:w="850" w:type="dxa"/>
            <w:tcBorders>
              <w:top w:val="nil"/>
              <w:left w:val="nil"/>
              <w:bottom w:val="single" w:sz="4" w:space="0" w:color="auto"/>
              <w:right w:val="single" w:sz="4" w:space="0" w:color="auto"/>
            </w:tcBorders>
            <w:shd w:val="clear" w:color="auto" w:fill="auto"/>
            <w:noWrap/>
            <w:vAlign w:val="bottom"/>
          </w:tcPr>
          <w:p w14:paraId="6C0B0002" w14:textId="5CC22911"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851" w:type="dxa"/>
            <w:gridSpan w:val="2"/>
            <w:tcBorders>
              <w:top w:val="nil"/>
              <w:left w:val="nil"/>
              <w:bottom w:val="single" w:sz="4" w:space="0" w:color="auto"/>
              <w:right w:val="single" w:sz="4" w:space="0" w:color="auto"/>
            </w:tcBorders>
            <w:shd w:val="clear" w:color="auto" w:fill="auto"/>
            <w:noWrap/>
            <w:vAlign w:val="bottom"/>
          </w:tcPr>
          <w:p w14:paraId="7D0C4A4E" w14:textId="1FAE573B"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1029" w:type="dxa"/>
            <w:tcBorders>
              <w:top w:val="nil"/>
              <w:left w:val="nil"/>
              <w:bottom w:val="single" w:sz="4" w:space="0" w:color="auto"/>
              <w:right w:val="single" w:sz="4" w:space="0" w:color="auto"/>
            </w:tcBorders>
            <w:shd w:val="clear" w:color="auto" w:fill="auto"/>
            <w:vAlign w:val="bottom"/>
          </w:tcPr>
          <w:p w14:paraId="1972921F" w14:textId="7E55350B" w:rsidR="001573AB" w:rsidRPr="00B44072" w:rsidRDefault="001573AB" w:rsidP="005913D6">
            <w:pPr>
              <w:widowControl/>
              <w:autoSpaceDE/>
              <w:autoSpaceDN/>
              <w:jc w:val="center"/>
              <w:rPr>
                <w:color w:val="000000"/>
                <w:lang w:val="pt-BR" w:eastAsia="pt-BR" w:bidi="ar-SA"/>
              </w:rPr>
            </w:pPr>
            <w:r w:rsidRPr="00B44072">
              <w:rPr>
                <w:b/>
                <w:bCs/>
                <w:color w:val="000000"/>
              </w:rPr>
              <w:t>14</w:t>
            </w:r>
          </w:p>
        </w:tc>
      </w:tr>
      <w:tr w:rsidR="001573AB" w:rsidRPr="005913D6" w14:paraId="61849A86" w14:textId="742851B4" w:rsidTr="008E4D84">
        <w:trPr>
          <w:gridAfter w:val="1"/>
          <w:wAfter w:w="19" w:type="dxa"/>
          <w:trHeight w:val="288"/>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113A2FA5" w14:textId="25441C9D" w:rsidR="001573AB" w:rsidRPr="00B44072" w:rsidRDefault="001573AB" w:rsidP="005913D6">
            <w:pPr>
              <w:widowControl/>
              <w:autoSpaceDE/>
              <w:autoSpaceDN/>
              <w:rPr>
                <w:color w:val="000000"/>
                <w:lang w:val="pt-BR" w:eastAsia="pt-BR" w:bidi="ar-SA"/>
              </w:rPr>
            </w:pPr>
            <w:r w:rsidRPr="00B44072">
              <w:rPr>
                <w:color w:val="000000"/>
                <w:lang w:val="pt-BR" w:eastAsia="pt-BR" w:bidi="ar-SA"/>
              </w:rPr>
              <w:t>Radiografia de escapula/ombro (</w:t>
            </w:r>
            <w:proofErr w:type="spellStart"/>
            <w:r w:rsidRPr="00B44072">
              <w:rPr>
                <w:color w:val="000000"/>
                <w:lang w:val="pt-BR" w:eastAsia="pt-BR" w:bidi="ar-SA"/>
              </w:rPr>
              <w:t>tres</w:t>
            </w:r>
            <w:proofErr w:type="spellEnd"/>
            <w:r w:rsidRPr="00B44072">
              <w:rPr>
                <w:color w:val="000000"/>
                <w:lang w:val="pt-BR" w:eastAsia="pt-BR" w:bidi="ar-SA"/>
              </w:rPr>
              <w:t xml:space="preserve"> </w:t>
            </w:r>
            <w:proofErr w:type="spellStart"/>
            <w:r w:rsidRPr="00B44072">
              <w:rPr>
                <w:color w:val="000000"/>
                <w:lang w:val="pt-BR" w:eastAsia="pt-BR" w:bidi="ar-SA"/>
              </w:rPr>
              <w:t>posicoes</w:t>
            </w:r>
            <w:proofErr w:type="spellEnd"/>
            <w:r w:rsidRPr="00B44072">
              <w:rPr>
                <w:color w:val="000000"/>
                <w:lang w:val="pt-BR" w:eastAsia="pt-BR" w:bidi="ar-SA"/>
              </w:rPr>
              <w:t>)</w:t>
            </w:r>
          </w:p>
        </w:tc>
        <w:tc>
          <w:tcPr>
            <w:tcW w:w="851" w:type="dxa"/>
            <w:tcBorders>
              <w:top w:val="nil"/>
              <w:left w:val="nil"/>
              <w:bottom w:val="single" w:sz="4" w:space="0" w:color="auto"/>
              <w:right w:val="single" w:sz="4" w:space="0" w:color="auto"/>
            </w:tcBorders>
            <w:shd w:val="clear" w:color="auto" w:fill="auto"/>
            <w:noWrap/>
            <w:vAlign w:val="bottom"/>
            <w:hideMark/>
          </w:tcPr>
          <w:p w14:paraId="00429507" w14:textId="77777777"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97</w:t>
            </w:r>
          </w:p>
        </w:tc>
        <w:tc>
          <w:tcPr>
            <w:tcW w:w="850" w:type="dxa"/>
            <w:tcBorders>
              <w:top w:val="nil"/>
              <w:left w:val="nil"/>
              <w:bottom w:val="single" w:sz="4" w:space="0" w:color="auto"/>
              <w:right w:val="single" w:sz="4" w:space="0" w:color="auto"/>
            </w:tcBorders>
            <w:shd w:val="clear" w:color="auto" w:fill="auto"/>
            <w:noWrap/>
            <w:vAlign w:val="bottom"/>
          </w:tcPr>
          <w:p w14:paraId="155BD6FB" w14:textId="3179DAF7"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86</w:t>
            </w:r>
          </w:p>
        </w:tc>
        <w:tc>
          <w:tcPr>
            <w:tcW w:w="709" w:type="dxa"/>
            <w:tcBorders>
              <w:top w:val="nil"/>
              <w:left w:val="nil"/>
              <w:bottom w:val="single" w:sz="4" w:space="0" w:color="auto"/>
              <w:right w:val="single" w:sz="4" w:space="0" w:color="auto"/>
            </w:tcBorders>
            <w:shd w:val="clear" w:color="auto" w:fill="auto"/>
            <w:noWrap/>
            <w:vAlign w:val="bottom"/>
          </w:tcPr>
          <w:p w14:paraId="7F531FD1" w14:textId="25E0D332" w:rsidR="001573AB" w:rsidRPr="00B44072" w:rsidRDefault="001573AB" w:rsidP="005913D6">
            <w:pPr>
              <w:widowControl/>
              <w:autoSpaceDE/>
              <w:autoSpaceDN/>
              <w:jc w:val="center"/>
              <w:rPr>
                <w:color w:val="000000"/>
                <w:lang w:val="pt-BR" w:eastAsia="pt-BR" w:bidi="ar-SA"/>
              </w:rPr>
            </w:pPr>
            <w:r w:rsidRPr="00B44072">
              <w:rPr>
                <w:bCs/>
                <w:color w:val="000000"/>
              </w:rPr>
              <w:t>34</w:t>
            </w:r>
          </w:p>
        </w:tc>
        <w:tc>
          <w:tcPr>
            <w:tcW w:w="709" w:type="dxa"/>
            <w:tcBorders>
              <w:top w:val="nil"/>
              <w:left w:val="nil"/>
              <w:bottom w:val="single" w:sz="4" w:space="0" w:color="auto"/>
              <w:right w:val="single" w:sz="4" w:space="0" w:color="auto"/>
            </w:tcBorders>
            <w:shd w:val="clear" w:color="auto" w:fill="auto"/>
            <w:noWrap/>
            <w:vAlign w:val="bottom"/>
          </w:tcPr>
          <w:p w14:paraId="32F88BD2" w14:textId="3D12E3BB" w:rsidR="001573AB" w:rsidRPr="00B44072" w:rsidRDefault="001573AB" w:rsidP="005913D6">
            <w:pPr>
              <w:widowControl/>
              <w:autoSpaceDE/>
              <w:autoSpaceDN/>
              <w:jc w:val="center"/>
              <w:rPr>
                <w:color w:val="000000"/>
                <w:lang w:val="pt-BR" w:eastAsia="pt-BR" w:bidi="ar-SA"/>
              </w:rPr>
            </w:pPr>
            <w:r w:rsidRPr="00B44072">
              <w:rPr>
                <w:bCs/>
                <w:color w:val="000000"/>
              </w:rPr>
              <w:t>33</w:t>
            </w:r>
          </w:p>
        </w:tc>
        <w:tc>
          <w:tcPr>
            <w:tcW w:w="850" w:type="dxa"/>
            <w:tcBorders>
              <w:top w:val="nil"/>
              <w:left w:val="nil"/>
              <w:bottom w:val="single" w:sz="4" w:space="0" w:color="auto"/>
              <w:right w:val="single" w:sz="4" w:space="0" w:color="auto"/>
            </w:tcBorders>
            <w:shd w:val="clear" w:color="auto" w:fill="auto"/>
            <w:noWrap/>
            <w:vAlign w:val="bottom"/>
          </w:tcPr>
          <w:p w14:paraId="0418BCC0" w14:textId="18B74A1D"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851" w:type="dxa"/>
            <w:gridSpan w:val="2"/>
            <w:tcBorders>
              <w:top w:val="nil"/>
              <w:left w:val="nil"/>
              <w:bottom w:val="single" w:sz="4" w:space="0" w:color="auto"/>
              <w:right w:val="single" w:sz="4" w:space="0" w:color="auto"/>
            </w:tcBorders>
            <w:shd w:val="clear" w:color="auto" w:fill="auto"/>
            <w:noWrap/>
            <w:vAlign w:val="bottom"/>
          </w:tcPr>
          <w:p w14:paraId="440DD3D6" w14:textId="4AA2F175"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1029" w:type="dxa"/>
            <w:tcBorders>
              <w:top w:val="nil"/>
              <w:left w:val="nil"/>
              <w:bottom w:val="single" w:sz="4" w:space="0" w:color="auto"/>
              <w:right w:val="single" w:sz="4" w:space="0" w:color="auto"/>
            </w:tcBorders>
            <w:shd w:val="clear" w:color="auto" w:fill="auto"/>
            <w:vAlign w:val="bottom"/>
          </w:tcPr>
          <w:p w14:paraId="49D36159" w14:textId="6815F4D0" w:rsidR="001573AB" w:rsidRPr="00B44072" w:rsidRDefault="001573AB" w:rsidP="005913D6">
            <w:pPr>
              <w:widowControl/>
              <w:autoSpaceDE/>
              <w:autoSpaceDN/>
              <w:jc w:val="center"/>
              <w:rPr>
                <w:color w:val="000000"/>
                <w:lang w:val="pt-BR" w:eastAsia="pt-BR" w:bidi="ar-SA"/>
              </w:rPr>
            </w:pPr>
            <w:r w:rsidRPr="00B44072">
              <w:rPr>
                <w:b/>
                <w:bCs/>
                <w:color w:val="000000"/>
              </w:rPr>
              <w:t>67</w:t>
            </w:r>
          </w:p>
        </w:tc>
      </w:tr>
      <w:tr w:rsidR="001573AB" w:rsidRPr="005913D6" w14:paraId="38A922E8" w14:textId="3DBBF76A" w:rsidTr="008E4D84">
        <w:trPr>
          <w:gridAfter w:val="1"/>
          <w:wAfter w:w="19" w:type="dxa"/>
          <w:trHeight w:val="288"/>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3728E218" w14:textId="48A96EA3" w:rsidR="001573AB" w:rsidRPr="00B44072" w:rsidRDefault="001573AB" w:rsidP="005913D6">
            <w:pPr>
              <w:widowControl/>
              <w:autoSpaceDE/>
              <w:autoSpaceDN/>
              <w:rPr>
                <w:color w:val="000000"/>
                <w:lang w:val="pt-BR" w:eastAsia="pt-BR" w:bidi="ar-SA"/>
              </w:rPr>
            </w:pPr>
            <w:r w:rsidRPr="00B44072">
              <w:rPr>
                <w:color w:val="000000"/>
                <w:lang w:val="pt-BR" w:eastAsia="pt-BR" w:bidi="ar-SA"/>
              </w:rPr>
              <w:t>Radiografia de punho (</w:t>
            </w:r>
            <w:proofErr w:type="spellStart"/>
            <w:r w:rsidRPr="00B44072">
              <w:rPr>
                <w:color w:val="000000"/>
                <w:lang w:val="pt-BR" w:eastAsia="pt-BR" w:bidi="ar-SA"/>
              </w:rPr>
              <w:t>ap</w:t>
            </w:r>
            <w:proofErr w:type="spellEnd"/>
            <w:r w:rsidRPr="00B44072">
              <w:rPr>
                <w:color w:val="000000"/>
                <w:lang w:val="pt-BR" w:eastAsia="pt-BR" w:bidi="ar-SA"/>
              </w:rPr>
              <w:t xml:space="preserve"> + lateral + obliqua)</w:t>
            </w:r>
          </w:p>
        </w:tc>
        <w:tc>
          <w:tcPr>
            <w:tcW w:w="851" w:type="dxa"/>
            <w:tcBorders>
              <w:top w:val="nil"/>
              <w:left w:val="nil"/>
              <w:bottom w:val="single" w:sz="4" w:space="0" w:color="auto"/>
              <w:right w:val="single" w:sz="4" w:space="0" w:color="auto"/>
            </w:tcBorders>
            <w:shd w:val="clear" w:color="auto" w:fill="auto"/>
            <w:noWrap/>
            <w:vAlign w:val="bottom"/>
            <w:hideMark/>
          </w:tcPr>
          <w:p w14:paraId="36767D46" w14:textId="77777777"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59</w:t>
            </w:r>
          </w:p>
        </w:tc>
        <w:tc>
          <w:tcPr>
            <w:tcW w:w="850" w:type="dxa"/>
            <w:tcBorders>
              <w:top w:val="nil"/>
              <w:left w:val="nil"/>
              <w:bottom w:val="single" w:sz="4" w:space="0" w:color="auto"/>
              <w:right w:val="single" w:sz="4" w:space="0" w:color="auto"/>
            </w:tcBorders>
            <w:shd w:val="clear" w:color="auto" w:fill="auto"/>
            <w:noWrap/>
            <w:vAlign w:val="bottom"/>
          </w:tcPr>
          <w:p w14:paraId="7AB0B600" w14:textId="7181EB5F"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103</w:t>
            </w:r>
          </w:p>
        </w:tc>
        <w:tc>
          <w:tcPr>
            <w:tcW w:w="709" w:type="dxa"/>
            <w:tcBorders>
              <w:top w:val="nil"/>
              <w:left w:val="nil"/>
              <w:bottom w:val="single" w:sz="4" w:space="0" w:color="auto"/>
              <w:right w:val="single" w:sz="4" w:space="0" w:color="auto"/>
            </w:tcBorders>
            <w:shd w:val="clear" w:color="auto" w:fill="auto"/>
            <w:noWrap/>
            <w:vAlign w:val="bottom"/>
          </w:tcPr>
          <w:p w14:paraId="68431A74" w14:textId="2D5DAB34" w:rsidR="001573AB" w:rsidRPr="00B44072" w:rsidRDefault="001573AB" w:rsidP="005913D6">
            <w:pPr>
              <w:widowControl/>
              <w:autoSpaceDE/>
              <w:autoSpaceDN/>
              <w:jc w:val="center"/>
              <w:rPr>
                <w:color w:val="000000"/>
                <w:lang w:val="pt-BR" w:eastAsia="pt-BR" w:bidi="ar-SA"/>
              </w:rPr>
            </w:pPr>
            <w:r w:rsidRPr="00B44072">
              <w:rPr>
                <w:bCs/>
                <w:color w:val="000000"/>
              </w:rPr>
              <w:t>43</w:t>
            </w:r>
          </w:p>
        </w:tc>
        <w:tc>
          <w:tcPr>
            <w:tcW w:w="709" w:type="dxa"/>
            <w:tcBorders>
              <w:top w:val="nil"/>
              <w:left w:val="nil"/>
              <w:bottom w:val="single" w:sz="4" w:space="0" w:color="auto"/>
              <w:right w:val="single" w:sz="4" w:space="0" w:color="auto"/>
            </w:tcBorders>
            <w:shd w:val="clear" w:color="auto" w:fill="auto"/>
            <w:noWrap/>
            <w:vAlign w:val="bottom"/>
          </w:tcPr>
          <w:p w14:paraId="715AC91A" w14:textId="7D7DA2FC" w:rsidR="001573AB" w:rsidRPr="00B44072" w:rsidRDefault="001573AB" w:rsidP="005913D6">
            <w:pPr>
              <w:widowControl/>
              <w:autoSpaceDE/>
              <w:autoSpaceDN/>
              <w:jc w:val="center"/>
              <w:rPr>
                <w:color w:val="000000"/>
                <w:lang w:val="pt-BR" w:eastAsia="pt-BR" w:bidi="ar-SA"/>
              </w:rPr>
            </w:pPr>
            <w:r w:rsidRPr="00B44072">
              <w:rPr>
                <w:bCs/>
                <w:color w:val="000000"/>
              </w:rPr>
              <w:t>13</w:t>
            </w:r>
          </w:p>
        </w:tc>
        <w:tc>
          <w:tcPr>
            <w:tcW w:w="850" w:type="dxa"/>
            <w:tcBorders>
              <w:top w:val="nil"/>
              <w:left w:val="nil"/>
              <w:bottom w:val="single" w:sz="4" w:space="0" w:color="auto"/>
              <w:right w:val="single" w:sz="4" w:space="0" w:color="auto"/>
            </w:tcBorders>
            <w:shd w:val="clear" w:color="auto" w:fill="auto"/>
            <w:noWrap/>
            <w:vAlign w:val="bottom"/>
          </w:tcPr>
          <w:p w14:paraId="42E1D90A" w14:textId="57E2871F"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851" w:type="dxa"/>
            <w:gridSpan w:val="2"/>
            <w:tcBorders>
              <w:top w:val="nil"/>
              <w:left w:val="nil"/>
              <w:bottom w:val="single" w:sz="4" w:space="0" w:color="auto"/>
              <w:right w:val="single" w:sz="4" w:space="0" w:color="auto"/>
            </w:tcBorders>
            <w:shd w:val="clear" w:color="auto" w:fill="auto"/>
            <w:noWrap/>
            <w:vAlign w:val="bottom"/>
          </w:tcPr>
          <w:p w14:paraId="6D50325E" w14:textId="2866878E"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1029" w:type="dxa"/>
            <w:tcBorders>
              <w:top w:val="nil"/>
              <w:left w:val="nil"/>
              <w:bottom w:val="single" w:sz="4" w:space="0" w:color="auto"/>
              <w:right w:val="single" w:sz="4" w:space="0" w:color="auto"/>
            </w:tcBorders>
            <w:shd w:val="clear" w:color="auto" w:fill="auto"/>
            <w:vAlign w:val="bottom"/>
          </w:tcPr>
          <w:p w14:paraId="6F0F6117" w14:textId="006B1D85" w:rsidR="001573AB" w:rsidRPr="00B44072" w:rsidRDefault="001573AB" w:rsidP="005913D6">
            <w:pPr>
              <w:widowControl/>
              <w:autoSpaceDE/>
              <w:autoSpaceDN/>
              <w:jc w:val="center"/>
              <w:rPr>
                <w:color w:val="000000"/>
                <w:lang w:val="pt-BR" w:eastAsia="pt-BR" w:bidi="ar-SA"/>
              </w:rPr>
            </w:pPr>
            <w:r w:rsidRPr="00B44072">
              <w:rPr>
                <w:b/>
                <w:bCs/>
                <w:color w:val="000000"/>
              </w:rPr>
              <w:t>56</w:t>
            </w:r>
          </w:p>
        </w:tc>
      </w:tr>
      <w:tr w:rsidR="001573AB" w:rsidRPr="005913D6" w14:paraId="41DB2A5E" w14:textId="5CC01373" w:rsidTr="008E4D84">
        <w:trPr>
          <w:gridAfter w:val="1"/>
          <w:wAfter w:w="19" w:type="dxa"/>
          <w:trHeight w:val="288"/>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4BACE157" w14:textId="385DB15C" w:rsidR="001573AB" w:rsidRPr="00B44072" w:rsidRDefault="001573AB" w:rsidP="005913D6">
            <w:pPr>
              <w:widowControl/>
              <w:autoSpaceDE/>
              <w:autoSpaceDN/>
              <w:rPr>
                <w:color w:val="000000"/>
                <w:lang w:val="pt-BR" w:eastAsia="pt-BR" w:bidi="ar-SA"/>
              </w:rPr>
            </w:pPr>
            <w:r w:rsidRPr="00B44072">
              <w:rPr>
                <w:color w:val="000000"/>
                <w:lang w:val="pt-BR" w:eastAsia="pt-BR" w:bidi="ar-SA"/>
              </w:rPr>
              <w:t xml:space="preserve">Radiografia de </w:t>
            </w:r>
            <w:proofErr w:type="spellStart"/>
            <w:r w:rsidRPr="00B44072">
              <w:rPr>
                <w:color w:val="000000"/>
                <w:lang w:val="pt-BR" w:eastAsia="pt-BR" w:bidi="ar-SA"/>
              </w:rPr>
              <w:t>abdomen</w:t>
            </w:r>
            <w:proofErr w:type="spellEnd"/>
            <w:r w:rsidRPr="00B44072">
              <w:rPr>
                <w:color w:val="000000"/>
                <w:lang w:val="pt-BR" w:eastAsia="pt-BR" w:bidi="ar-SA"/>
              </w:rPr>
              <w:t xml:space="preserve"> simples (</w:t>
            </w:r>
            <w:proofErr w:type="spellStart"/>
            <w:r w:rsidRPr="00B44072">
              <w:rPr>
                <w:color w:val="000000"/>
                <w:lang w:val="pt-BR" w:eastAsia="pt-BR" w:bidi="ar-SA"/>
              </w:rPr>
              <w:t>ap</w:t>
            </w:r>
            <w:proofErr w:type="spellEnd"/>
            <w:r w:rsidRPr="00B44072">
              <w:rPr>
                <w:color w:val="000000"/>
                <w:lang w:val="pt-BR" w:eastAsia="pt-BR" w:bidi="ar-SA"/>
              </w:rPr>
              <w:t>)</w:t>
            </w:r>
          </w:p>
        </w:tc>
        <w:tc>
          <w:tcPr>
            <w:tcW w:w="851" w:type="dxa"/>
            <w:tcBorders>
              <w:top w:val="nil"/>
              <w:left w:val="nil"/>
              <w:bottom w:val="single" w:sz="4" w:space="0" w:color="auto"/>
              <w:right w:val="single" w:sz="4" w:space="0" w:color="auto"/>
            </w:tcBorders>
            <w:shd w:val="clear" w:color="auto" w:fill="auto"/>
            <w:noWrap/>
            <w:vAlign w:val="bottom"/>
            <w:hideMark/>
          </w:tcPr>
          <w:p w14:paraId="424DB640" w14:textId="77777777"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47</w:t>
            </w:r>
          </w:p>
        </w:tc>
        <w:tc>
          <w:tcPr>
            <w:tcW w:w="850" w:type="dxa"/>
            <w:tcBorders>
              <w:top w:val="nil"/>
              <w:left w:val="nil"/>
              <w:bottom w:val="single" w:sz="4" w:space="0" w:color="auto"/>
              <w:right w:val="single" w:sz="4" w:space="0" w:color="auto"/>
            </w:tcBorders>
            <w:shd w:val="clear" w:color="auto" w:fill="auto"/>
            <w:noWrap/>
            <w:vAlign w:val="bottom"/>
          </w:tcPr>
          <w:p w14:paraId="3A558174" w14:textId="7AF1E529"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42</w:t>
            </w:r>
          </w:p>
        </w:tc>
        <w:tc>
          <w:tcPr>
            <w:tcW w:w="709" w:type="dxa"/>
            <w:tcBorders>
              <w:top w:val="nil"/>
              <w:left w:val="nil"/>
              <w:bottom w:val="single" w:sz="4" w:space="0" w:color="auto"/>
              <w:right w:val="single" w:sz="4" w:space="0" w:color="auto"/>
            </w:tcBorders>
            <w:shd w:val="clear" w:color="auto" w:fill="auto"/>
            <w:noWrap/>
            <w:vAlign w:val="bottom"/>
          </w:tcPr>
          <w:p w14:paraId="7D540E90" w14:textId="28581D02" w:rsidR="001573AB" w:rsidRPr="00B44072" w:rsidRDefault="001573AB" w:rsidP="005913D6">
            <w:pPr>
              <w:widowControl/>
              <w:autoSpaceDE/>
              <w:autoSpaceDN/>
              <w:jc w:val="center"/>
              <w:rPr>
                <w:color w:val="000000"/>
                <w:lang w:val="pt-BR" w:eastAsia="pt-BR" w:bidi="ar-SA"/>
              </w:rPr>
            </w:pPr>
            <w:r w:rsidRPr="00B44072">
              <w:rPr>
                <w:bCs/>
                <w:color w:val="000000"/>
              </w:rPr>
              <w:t>13</w:t>
            </w:r>
          </w:p>
        </w:tc>
        <w:tc>
          <w:tcPr>
            <w:tcW w:w="709" w:type="dxa"/>
            <w:tcBorders>
              <w:top w:val="nil"/>
              <w:left w:val="nil"/>
              <w:bottom w:val="single" w:sz="4" w:space="0" w:color="auto"/>
              <w:right w:val="single" w:sz="4" w:space="0" w:color="auto"/>
            </w:tcBorders>
            <w:shd w:val="clear" w:color="auto" w:fill="auto"/>
            <w:noWrap/>
            <w:vAlign w:val="bottom"/>
          </w:tcPr>
          <w:p w14:paraId="1CBF98D6" w14:textId="575D9737" w:rsidR="001573AB" w:rsidRPr="00B44072" w:rsidRDefault="001573AB" w:rsidP="005913D6">
            <w:pPr>
              <w:widowControl/>
              <w:autoSpaceDE/>
              <w:autoSpaceDN/>
              <w:jc w:val="center"/>
              <w:rPr>
                <w:color w:val="000000"/>
                <w:lang w:val="pt-BR" w:eastAsia="pt-BR" w:bidi="ar-SA"/>
              </w:rPr>
            </w:pPr>
            <w:r w:rsidRPr="00B44072">
              <w:rPr>
                <w:bCs/>
                <w:color w:val="000000"/>
              </w:rPr>
              <w:t>17</w:t>
            </w:r>
          </w:p>
        </w:tc>
        <w:tc>
          <w:tcPr>
            <w:tcW w:w="850" w:type="dxa"/>
            <w:tcBorders>
              <w:top w:val="nil"/>
              <w:left w:val="nil"/>
              <w:bottom w:val="single" w:sz="4" w:space="0" w:color="auto"/>
              <w:right w:val="single" w:sz="4" w:space="0" w:color="auto"/>
            </w:tcBorders>
            <w:shd w:val="clear" w:color="auto" w:fill="auto"/>
            <w:noWrap/>
            <w:vAlign w:val="bottom"/>
          </w:tcPr>
          <w:p w14:paraId="7D56FA38" w14:textId="3C7EF4E1"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851" w:type="dxa"/>
            <w:gridSpan w:val="2"/>
            <w:tcBorders>
              <w:top w:val="nil"/>
              <w:left w:val="nil"/>
              <w:bottom w:val="single" w:sz="4" w:space="0" w:color="auto"/>
              <w:right w:val="single" w:sz="4" w:space="0" w:color="auto"/>
            </w:tcBorders>
            <w:shd w:val="clear" w:color="auto" w:fill="auto"/>
            <w:noWrap/>
            <w:vAlign w:val="bottom"/>
          </w:tcPr>
          <w:p w14:paraId="0CCA2431" w14:textId="6D854070"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1029" w:type="dxa"/>
            <w:tcBorders>
              <w:top w:val="nil"/>
              <w:left w:val="nil"/>
              <w:bottom w:val="single" w:sz="4" w:space="0" w:color="auto"/>
              <w:right w:val="single" w:sz="4" w:space="0" w:color="auto"/>
            </w:tcBorders>
            <w:shd w:val="clear" w:color="auto" w:fill="auto"/>
            <w:vAlign w:val="bottom"/>
          </w:tcPr>
          <w:p w14:paraId="4FB71198" w14:textId="2C060DB0" w:rsidR="001573AB" w:rsidRPr="00B44072" w:rsidRDefault="001573AB" w:rsidP="005913D6">
            <w:pPr>
              <w:widowControl/>
              <w:autoSpaceDE/>
              <w:autoSpaceDN/>
              <w:jc w:val="center"/>
              <w:rPr>
                <w:color w:val="000000"/>
                <w:lang w:val="pt-BR" w:eastAsia="pt-BR" w:bidi="ar-SA"/>
              </w:rPr>
            </w:pPr>
            <w:r w:rsidRPr="00B44072">
              <w:rPr>
                <w:b/>
                <w:bCs/>
                <w:color w:val="000000"/>
              </w:rPr>
              <w:t>30</w:t>
            </w:r>
          </w:p>
        </w:tc>
      </w:tr>
      <w:tr w:rsidR="001573AB" w:rsidRPr="005913D6" w14:paraId="49A13228" w14:textId="721740D4" w:rsidTr="008E4D84">
        <w:trPr>
          <w:gridAfter w:val="1"/>
          <w:wAfter w:w="19" w:type="dxa"/>
          <w:trHeight w:val="288"/>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0FF52554" w14:textId="60D4B2CF" w:rsidR="001573AB" w:rsidRPr="00B44072" w:rsidRDefault="001573AB" w:rsidP="005913D6">
            <w:pPr>
              <w:widowControl/>
              <w:autoSpaceDE/>
              <w:autoSpaceDN/>
              <w:rPr>
                <w:color w:val="000000"/>
                <w:lang w:val="pt-BR" w:eastAsia="pt-BR" w:bidi="ar-SA"/>
              </w:rPr>
            </w:pPr>
            <w:r w:rsidRPr="00B44072">
              <w:rPr>
                <w:color w:val="000000"/>
                <w:lang w:val="pt-BR" w:eastAsia="pt-BR" w:bidi="ar-SA"/>
              </w:rPr>
              <w:t xml:space="preserve">Radiografia de </w:t>
            </w:r>
            <w:proofErr w:type="spellStart"/>
            <w:r w:rsidRPr="00B44072">
              <w:rPr>
                <w:color w:val="000000"/>
                <w:lang w:val="pt-BR" w:eastAsia="pt-BR" w:bidi="ar-SA"/>
              </w:rPr>
              <w:t>articulacao</w:t>
            </w:r>
            <w:proofErr w:type="spellEnd"/>
            <w:r w:rsidRPr="00B44072">
              <w:rPr>
                <w:color w:val="000000"/>
                <w:lang w:val="pt-BR" w:eastAsia="pt-BR" w:bidi="ar-SA"/>
              </w:rPr>
              <w:t xml:space="preserve"> </w:t>
            </w:r>
            <w:proofErr w:type="spellStart"/>
            <w:r w:rsidRPr="00B44072">
              <w:rPr>
                <w:color w:val="000000"/>
                <w:lang w:val="pt-BR" w:eastAsia="pt-BR" w:bidi="ar-SA"/>
              </w:rPr>
              <w:t>coxo-femoral</w:t>
            </w:r>
            <w:proofErr w:type="spellEnd"/>
          </w:p>
        </w:tc>
        <w:tc>
          <w:tcPr>
            <w:tcW w:w="851" w:type="dxa"/>
            <w:tcBorders>
              <w:top w:val="nil"/>
              <w:left w:val="nil"/>
              <w:bottom w:val="single" w:sz="4" w:space="0" w:color="auto"/>
              <w:right w:val="single" w:sz="4" w:space="0" w:color="auto"/>
            </w:tcBorders>
            <w:shd w:val="clear" w:color="auto" w:fill="auto"/>
            <w:noWrap/>
            <w:vAlign w:val="bottom"/>
            <w:hideMark/>
          </w:tcPr>
          <w:p w14:paraId="4AA5BE70" w14:textId="77777777"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127</w:t>
            </w:r>
          </w:p>
        </w:tc>
        <w:tc>
          <w:tcPr>
            <w:tcW w:w="850" w:type="dxa"/>
            <w:tcBorders>
              <w:top w:val="nil"/>
              <w:left w:val="nil"/>
              <w:bottom w:val="single" w:sz="4" w:space="0" w:color="auto"/>
              <w:right w:val="single" w:sz="4" w:space="0" w:color="auto"/>
            </w:tcBorders>
            <w:shd w:val="clear" w:color="auto" w:fill="auto"/>
            <w:noWrap/>
            <w:vAlign w:val="bottom"/>
          </w:tcPr>
          <w:p w14:paraId="5387ADFF" w14:textId="7055C007"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158</w:t>
            </w:r>
          </w:p>
        </w:tc>
        <w:tc>
          <w:tcPr>
            <w:tcW w:w="709" w:type="dxa"/>
            <w:tcBorders>
              <w:top w:val="nil"/>
              <w:left w:val="nil"/>
              <w:bottom w:val="single" w:sz="4" w:space="0" w:color="auto"/>
              <w:right w:val="single" w:sz="4" w:space="0" w:color="auto"/>
            </w:tcBorders>
            <w:shd w:val="clear" w:color="auto" w:fill="auto"/>
            <w:noWrap/>
            <w:vAlign w:val="bottom"/>
          </w:tcPr>
          <w:p w14:paraId="172AEB47" w14:textId="7F47DC4B" w:rsidR="001573AB" w:rsidRPr="00B44072" w:rsidRDefault="001573AB" w:rsidP="005913D6">
            <w:pPr>
              <w:widowControl/>
              <w:autoSpaceDE/>
              <w:autoSpaceDN/>
              <w:jc w:val="center"/>
              <w:rPr>
                <w:color w:val="000000"/>
                <w:lang w:val="pt-BR" w:eastAsia="pt-BR" w:bidi="ar-SA"/>
              </w:rPr>
            </w:pPr>
            <w:r w:rsidRPr="00B44072">
              <w:rPr>
                <w:bCs/>
                <w:color w:val="000000"/>
              </w:rPr>
              <w:t>10</w:t>
            </w:r>
          </w:p>
        </w:tc>
        <w:tc>
          <w:tcPr>
            <w:tcW w:w="709" w:type="dxa"/>
            <w:tcBorders>
              <w:top w:val="nil"/>
              <w:left w:val="nil"/>
              <w:bottom w:val="single" w:sz="4" w:space="0" w:color="auto"/>
              <w:right w:val="single" w:sz="4" w:space="0" w:color="auto"/>
            </w:tcBorders>
            <w:shd w:val="clear" w:color="auto" w:fill="auto"/>
            <w:noWrap/>
            <w:vAlign w:val="bottom"/>
          </w:tcPr>
          <w:p w14:paraId="6490BBE3" w14:textId="02DB34C4" w:rsidR="001573AB" w:rsidRPr="00B44072" w:rsidRDefault="001573AB" w:rsidP="005913D6">
            <w:pPr>
              <w:widowControl/>
              <w:autoSpaceDE/>
              <w:autoSpaceDN/>
              <w:jc w:val="center"/>
              <w:rPr>
                <w:color w:val="000000"/>
                <w:lang w:val="pt-BR" w:eastAsia="pt-BR" w:bidi="ar-SA"/>
              </w:rPr>
            </w:pPr>
            <w:r w:rsidRPr="00B44072">
              <w:rPr>
                <w:bCs/>
                <w:color w:val="000000"/>
              </w:rPr>
              <w:t>14</w:t>
            </w:r>
          </w:p>
        </w:tc>
        <w:tc>
          <w:tcPr>
            <w:tcW w:w="850" w:type="dxa"/>
            <w:tcBorders>
              <w:top w:val="nil"/>
              <w:left w:val="nil"/>
              <w:bottom w:val="single" w:sz="4" w:space="0" w:color="auto"/>
              <w:right w:val="single" w:sz="4" w:space="0" w:color="auto"/>
            </w:tcBorders>
            <w:shd w:val="clear" w:color="auto" w:fill="auto"/>
            <w:noWrap/>
            <w:vAlign w:val="bottom"/>
          </w:tcPr>
          <w:p w14:paraId="1F84DD0B" w14:textId="2E83FF12"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851" w:type="dxa"/>
            <w:gridSpan w:val="2"/>
            <w:tcBorders>
              <w:top w:val="nil"/>
              <w:left w:val="nil"/>
              <w:bottom w:val="single" w:sz="4" w:space="0" w:color="auto"/>
              <w:right w:val="single" w:sz="4" w:space="0" w:color="auto"/>
            </w:tcBorders>
            <w:shd w:val="clear" w:color="auto" w:fill="auto"/>
            <w:noWrap/>
            <w:vAlign w:val="bottom"/>
          </w:tcPr>
          <w:p w14:paraId="47209FD9" w14:textId="18DD3467"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1029" w:type="dxa"/>
            <w:tcBorders>
              <w:top w:val="nil"/>
              <w:left w:val="nil"/>
              <w:bottom w:val="single" w:sz="4" w:space="0" w:color="auto"/>
              <w:right w:val="single" w:sz="4" w:space="0" w:color="auto"/>
            </w:tcBorders>
            <w:shd w:val="clear" w:color="auto" w:fill="auto"/>
            <w:vAlign w:val="bottom"/>
          </w:tcPr>
          <w:p w14:paraId="011EF710" w14:textId="79301C3F" w:rsidR="001573AB" w:rsidRPr="00B44072" w:rsidRDefault="001573AB" w:rsidP="005913D6">
            <w:pPr>
              <w:widowControl/>
              <w:autoSpaceDE/>
              <w:autoSpaceDN/>
              <w:jc w:val="center"/>
              <w:rPr>
                <w:color w:val="000000"/>
                <w:lang w:val="pt-BR" w:eastAsia="pt-BR" w:bidi="ar-SA"/>
              </w:rPr>
            </w:pPr>
            <w:r w:rsidRPr="00B44072">
              <w:rPr>
                <w:b/>
                <w:bCs/>
                <w:color w:val="000000"/>
              </w:rPr>
              <w:t>24</w:t>
            </w:r>
          </w:p>
        </w:tc>
      </w:tr>
      <w:tr w:rsidR="001573AB" w:rsidRPr="005913D6" w14:paraId="05F860E7" w14:textId="3D10740E" w:rsidTr="008E4D84">
        <w:trPr>
          <w:gridAfter w:val="1"/>
          <w:wAfter w:w="19" w:type="dxa"/>
          <w:trHeight w:val="288"/>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480DF8B4" w14:textId="5AC407D2" w:rsidR="001573AB" w:rsidRPr="00B44072" w:rsidRDefault="001573AB" w:rsidP="005913D6">
            <w:pPr>
              <w:widowControl/>
              <w:autoSpaceDE/>
              <w:autoSpaceDN/>
              <w:rPr>
                <w:color w:val="000000"/>
                <w:lang w:val="pt-BR" w:eastAsia="pt-BR" w:bidi="ar-SA"/>
              </w:rPr>
            </w:pPr>
            <w:r w:rsidRPr="00B44072">
              <w:rPr>
                <w:color w:val="000000"/>
                <w:lang w:val="pt-BR" w:eastAsia="pt-BR" w:bidi="ar-SA"/>
              </w:rPr>
              <w:t xml:space="preserve">Radiografia de </w:t>
            </w:r>
            <w:proofErr w:type="spellStart"/>
            <w:r w:rsidRPr="00B44072">
              <w:rPr>
                <w:color w:val="000000"/>
                <w:lang w:val="pt-BR" w:eastAsia="pt-BR" w:bidi="ar-SA"/>
              </w:rPr>
              <w:t>articulacao</w:t>
            </w:r>
            <w:proofErr w:type="spellEnd"/>
            <w:r w:rsidRPr="00B44072">
              <w:rPr>
                <w:color w:val="000000"/>
                <w:lang w:val="pt-BR" w:eastAsia="pt-BR" w:bidi="ar-SA"/>
              </w:rPr>
              <w:t xml:space="preserve"> </w:t>
            </w:r>
            <w:proofErr w:type="spellStart"/>
            <w:r w:rsidRPr="00B44072">
              <w:rPr>
                <w:color w:val="000000"/>
                <w:lang w:val="pt-BR" w:eastAsia="pt-BR" w:bidi="ar-SA"/>
              </w:rPr>
              <w:t>tibio-tarsica</w:t>
            </w:r>
            <w:proofErr w:type="spellEnd"/>
          </w:p>
        </w:tc>
        <w:tc>
          <w:tcPr>
            <w:tcW w:w="851" w:type="dxa"/>
            <w:tcBorders>
              <w:top w:val="nil"/>
              <w:left w:val="nil"/>
              <w:bottom w:val="single" w:sz="4" w:space="0" w:color="auto"/>
              <w:right w:val="single" w:sz="4" w:space="0" w:color="auto"/>
            </w:tcBorders>
            <w:shd w:val="clear" w:color="auto" w:fill="auto"/>
            <w:noWrap/>
            <w:vAlign w:val="bottom"/>
            <w:hideMark/>
          </w:tcPr>
          <w:p w14:paraId="5B0AF8DE" w14:textId="77777777"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42</w:t>
            </w:r>
          </w:p>
        </w:tc>
        <w:tc>
          <w:tcPr>
            <w:tcW w:w="850" w:type="dxa"/>
            <w:tcBorders>
              <w:top w:val="nil"/>
              <w:left w:val="nil"/>
              <w:bottom w:val="single" w:sz="4" w:space="0" w:color="auto"/>
              <w:right w:val="single" w:sz="4" w:space="0" w:color="auto"/>
            </w:tcBorders>
            <w:shd w:val="clear" w:color="auto" w:fill="auto"/>
            <w:noWrap/>
            <w:vAlign w:val="bottom"/>
          </w:tcPr>
          <w:p w14:paraId="4EFA3091" w14:textId="501DE13B"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41</w:t>
            </w:r>
          </w:p>
        </w:tc>
        <w:tc>
          <w:tcPr>
            <w:tcW w:w="709" w:type="dxa"/>
            <w:tcBorders>
              <w:top w:val="nil"/>
              <w:left w:val="nil"/>
              <w:bottom w:val="single" w:sz="4" w:space="0" w:color="auto"/>
              <w:right w:val="single" w:sz="4" w:space="0" w:color="auto"/>
            </w:tcBorders>
            <w:shd w:val="clear" w:color="auto" w:fill="auto"/>
            <w:noWrap/>
            <w:vAlign w:val="bottom"/>
          </w:tcPr>
          <w:p w14:paraId="6F26154C" w14:textId="45B88C01" w:rsidR="001573AB" w:rsidRPr="00B44072" w:rsidRDefault="001573AB" w:rsidP="005913D6">
            <w:pPr>
              <w:widowControl/>
              <w:autoSpaceDE/>
              <w:autoSpaceDN/>
              <w:jc w:val="center"/>
              <w:rPr>
                <w:color w:val="000000"/>
                <w:lang w:val="pt-BR" w:eastAsia="pt-BR" w:bidi="ar-SA"/>
              </w:rPr>
            </w:pPr>
            <w:r w:rsidRPr="00B44072">
              <w:rPr>
                <w:bCs/>
                <w:color w:val="000000"/>
              </w:rPr>
              <w:t>55</w:t>
            </w:r>
          </w:p>
        </w:tc>
        <w:tc>
          <w:tcPr>
            <w:tcW w:w="709" w:type="dxa"/>
            <w:tcBorders>
              <w:top w:val="nil"/>
              <w:left w:val="nil"/>
              <w:bottom w:val="single" w:sz="4" w:space="0" w:color="auto"/>
              <w:right w:val="single" w:sz="4" w:space="0" w:color="auto"/>
            </w:tcBorders>
            <w:shd w:val="clear" w:color="auto" w:fill="auto"/>
            <w:noWrap/>
            <w:vAlign w:val="bottom"/>
          </w:tcPr>
          <w:p w14:paraId="230BF0A8" w14:textId="53DFEA96" w:rsidR="001573AB" w:rsidRPr="00B44072" w:rsidRDefault="001573AB" w:rsidP="005913D6">
            <w:pPr>
              <w:widowControl/>
              <w:autoSpaceDE/>
              <w:autoSpaceDN/>
              <w:jc w:val="center"/>
              <w:rPr>
                <w:color w:val="000000"/>
                <w:lang w:val="pt-BR" w:eastAsia="pt-BR" w:bidi="ar-SA"/>
              </w:rPr>
            </w:pPr>
            <w:r w:rsidRPr="00B44072">
              <w:rPr>
                <w:bCs/>
                <w:color w:val="000000"/>
              </w:rPr>
              <w:t>45</w:t>
            </w:r>
          </w:p>
        </w:tc>
        <w:tc>
          <w:tcPr>
            <w:tcW w:w="850" w:type="dxa"/>
            <w:tcBorders>
              <w:top w:val="nil"/>
              <w:left w:val="nil"/>
              <w:bottom w:val="single" w:sz="4" w:space="0" w:color="auto"/>
              <w:right w:val="single" w:sz="4" w:space="0" w:color="auto"/>
            </w:tcBorders>
            <w:shd w:val="clear" w:color="auto" w:fill="auto"/>
            <w:noWrap/>
            <w:vAlign w:val="bottom"/>
          </w:tcPr>
          <w:p w14:paraId="1C1C342D" w14:textId="50376FBB"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840" w:type="dxa"/>
            <w:tcBorders>
              <w:top w:val="nil"/>
              <w:left w:val="nil"/>
              <w:bottom w:val="single" w:sz="4" w:space="0" w:color="auto"/>
              <w:right w:val="single" w:sz="4" w:space="0" w:color="auto"/>
            </w:tcBorders>
            <w:shd w:val="clear" w:color="auto" w:fill="auto"/>
            <w:noWrap/>
            <w:vAlign w:val="bottom"/>
          </w:tcPr>
          <w:p w14:paraId="010A5F58" w14:textId="79C640B5"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1040" w:type="dxa"/>
            <w:gridSpan w:val="2"/>
            <w:tcBorders>
              <w:top w:val="nil"/>
              <w:left w:val="nil"/>
              <w:bottom w:val="single" w:sz="4" w:space="0" w:color="auto"/>
              <w:right w:val="single" w:sz="4" w:space="0" w:color="auto"/>
            </w:tcBorders>
            <w:shd w:val="clear" w:color="auto" w:fill="auto"/>
            <w:vAlign w:val="bottom"/>
          </w:tcPr>
          <w:p w14:paraId="3B410A56" w14:textId="45AD4F8C" w:rsidR="001573AB" w:rsidRPr="00B44072" w:rsidRDefault="001573AB" w:rsidP="005913D6">
            <w:pPr>
              <w:widowControl/>
              <w:autoSpaceDE/>
              <w:autoSpaceDN/>
              <w:jc w:val="center"/>
              <w:rPr>
                <w:color w:val="000000"/>
                <w:lang w:val="pt-BR" w:eastAsia="pt-BR" w:bidi="ar-SA"/>
              </w:rPr>
            </w:pPr>
            <w:r w:rsidRPr="00B44072">
              <w:rPr>
                <w:b/>
                <w:bCs/>
                <w:color w:val="000000"/>
              </w:rPr>
              <w:t>100</w:t>
            </w:r>
          </w:p>
        </w:tc>
      </w:tr>
      <w:tr w:rsidR="001573AB" w:rsidRPr="005913D6" w14:paraId="0FCDDC57" w14:textId="2ED0F732" w:rsidTr="008E4D84">
        <w:trPr>
          <w:gridAfter w:val="1"/>
          <w:wAfter w:w="19" w:type="dxa"/>
          <w:trHeight w:val="288"/>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24AA3EA9" w14:textId="442CCF81" w:rsidR="001573AB" w:rsidRPr="00B44072" w:rsidRDefault="001573AB" w:rsidP="005913D6">
            <w:pPr>
              <w:widowControl/>
              <w:autoSpaceDE/>
              <w:autoSpaceDN/>
              <w:rPr>
                <w:color w:val="000000"/>
                <w:lang w:val="pt-BR" w:eastAsia="pt-BR" w:bidi="ar-SA"/>
              </w:rPr>
            </w:pPr>
            <w:r w:rsidRPr="00B44072">
              <w:rPr>
                <w:color w:val="000000"/>
                <w:lang w:val="pt-BR" w:eastAsia="pt-BR" w:bidi="ar-SA"/>
              </w:rPr>
              <w:lastRenderedPageBreak/>
              <w:t>Radiografia de bacia</w:t>
            </w:r>
          </w:p>
        </w:tc>
        <w:tc>
          <w:tcPr>
            <w:tcW w:w="851" w:type="dxa"/>
            <w:tcBorders>
              <w:top w:val="nil"/>
              <w:left w:val="nil"/>
              <w:bottom w:val="single" w:sz="4" w:space="0" w:color="auto"/>
              <w:right w:val="single" w:sz="4" w:space="0" w:color="auto"/>
            </w:tcBorders>
            <w:shd w:val="clear" w:color="auto" w:fill="auto"/>
            <w:noWrap/>
            <w:vAlign w:val="bottom"/>
            <w:hideMark/>
          </w:tcPr>
          <w:p w14:paraId="323295F8" w14:textId="77777777"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215</w:t>
            </w:r>
          </w:p>
        </w:tc>
        <w:tc>
          <w:tcPr>
            <w:tcW w:w="850" w:type="dxa"/>
            <w:tcBorders>
              <w:top w:val="nil"/>
              <w:left w:val="nil"/>
              <w:bottom w:val="single" w:sz="4" w:space="0" w:color="auto"/>
              <w:right w:val="single" w:sz="4" w:space="0" w:color="auto"/>
            </w:tcBorders>
            <w:shd w:val="clear" w:color="auto" w:fill="auto"/>
            <w:noWrap/>
            <w:vAlign w:val="bottom"/>
          </w:tcPr>
          <w:p w14:paraId="59B02AF7" w14:textId="7A6542B4"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211</w:t>
            </w:r>
          </w:p>
        </w:tc>
        <w:tc>
          <w:tcPr>
            <w:tcW w:w="709" w:type="dxa"/>
            <w:tcBorders>
              <w:top w:val="nil"/>
              <w:left w:val="nil"/>
              <w:bottom w:val="single" w:sz="4" w:space="0" w:color="auto"/>
              <w:right w:val="single" w:sz="4" w:space="0" w:color="auto"/>
            </w:tcBorders>
            <w:shd w:val="clear" w:color="auto" w:fill="auto"/>
            <w:noWrap/>
            <w:vAlign w:val="bottom"/>
          </w:tcPr>
          <w:p w14:paraId="566D1C16" w14:textId="24D18800" w:rsidR="001573AB" w:rsidRPr="00B44072" w:rsidRDefault="001573AB" w:rsidP="005913D6">
            <w:pPr>
              <w:widowControl/>
              <w:autoSpaceDE/>
              <w:autoSpaceDN/>
              <w:jc w:val="center"/>
              <w:rPr>
                <w:color w:val="000000"/>
                <w:lang w:val="pt-BR" w:eastAsia="pt-BR" w:bidi="ar-SA"/>
              </w:rPr>
            </w:pPr>
            <w:r w:rsidRPr="00B44072">
              <w:rPr>
                <w:bCs/>
                <w:color w:val="000000"/>
              </w:rPr>
              <w:t>5</w:t>
            </w:r>
          </w:p>
        </w:tc>
        <w:tc>
          <w:tcPr>
            <w:tcW w:w="709" w:type="dxa"/>
            <w:tcBorders>
              <w:top w:val="nil"/>
              <w:left w:val="nil"/>
              <w:bottom w:val="single" w:sz="4" w:space="0" w:color="auto"/>
              <w:right w:val="single" w:sz="4" w:space="0" w:color="auto"/>
            </w:tcBorders>
            <w:shd w:val="clear" w:color="auto" w:fill="auto"/>
            <w:noWrap/>
            <w:vAlign w:val="bottom"/>
          </w:tcPr>
          <w:p w14:paraId="32DB4BC3" w14:textId="155B2F2F" w:rsidR="001573AB" w:rsidRPr="00B44072" w:rsidRDefault="001573AB" w:rsidP="005913D6">
            <w:pPr>
              <w:widowControl/>
              <w:autoSpaceDE/>
              <w:autoSpaceDN/>
              <w:jc w:val="center"/>
              <w:rPr>
                <w:color w:val="000000"/>
                <w:lang w:val="pt-BR" w:eastAsia="pt-BR" w:bidi="ar-SA"/>
              </w:rPr>
            </w:pPr>
            <w:r w:rsidRPr="00B44072">
              <w:rPr>
                <w:bCs/>
                <w:color w:val="000000"/>
              </w:rPr>
              <w:t>12</w:t>
            </w:r>
          </w:p>
        </w:tc>
        <w:tc>
          <w:tcPr>
            <w:tcW w:w="850" w:type="dxa"/>
            <w:tcBorders>
              <w:top w:val="nil"/>
              <w:left w:val="nil"/>
              <w:bottom w:val="single" w:sz="4" w:space="0" w:color="auto"/>
              <w:right w:val="single" w:sz="4" w:space="0" w:color="auto"/>
            </w:tcBorders>
            <w:shd w:val="clear" w:color="auto" w:fill="auto"/>
            <w:noWrap/>
            <w:vAlign w:val="bottom"/>
          </w:tcPr>
          <w:p w14:paraId="21F65487" w14:textId="662DE6FA"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840" w:type="dxa"/>
            <w:tcBorders>
              <w:top w:val="nil"/>
              <w:left w:val="nil"/>
              <w:bottom w:val="single" w:sz="4" w:space="0" w:color="auto"/>
              <w:right w:val="single" w:sz="4" w:space="0" w:color="auto"/>
            </w:tcBorders>
            <w:shd w:val="clear" w:color="auto" w:fill="auto"/>
            <w:noWrap/>
            <w:vAlign w:val="bottom"/>
          </w:tcPr>
          <w:p w14:paraId="02158CF9" w14:textId="0A02FAE9"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1040" w:type="dxa"/>
            <w:gridSpan w:val="2"/>
            <w:tcBorders>
              <w:top w:val="nil"/>
              <w:left w:val="nil"/>
              <w:bottom w:val="single" w:sz="4" w:space="0" w:color="auto"/>
              <w:right w:val="single" w:sz="4" w:space="0" w:color="auto"/>
            </w:tcBorders>
            <w:shd w:val="clear" w:color="auto" w:fill="auto"/>
            <w:vAlign w:val="bottom"/>
          </w:tcPr>
          <w:p w14:paraId="21A807B1" w14:textId="2F607A50" w:rsidR="001573AB" w:rsidRPr="00B44072" w:rsidRDefault="001573AB" w:rsidP="005913D6">
            <w:pPr>
              <w:widowControl/>
              <w:autoSpaceDE/>
              <w:autoSpaceDN/>
              <w:jc w:val="center"/>
              <w:rPr>
                <w:color w:val="000000"/>
                <w:lang w:val="pt-BR" w:eastAsia="pt-BR" w:bidi="ar-SA"/>
              </w:rPr>
            </w:pPr>
            <w:r w:rsidRPr="00B44072">
              <w:rPr>
                <w:b/>
                <w:bCs/>
                <w:color w:val="000000"/>
              </w:rPr>
              <w:t>17</w:t>
            </w:r>
          </w:p>
        </w:tc>
      </w:tr>
      <w:tr w:rsidR="001573AB" w:rsidRPr="005913D6" w14:paraId="67049ADA" w14:textId="7F0CF160" w:rsidTr="008E4D84">
        <w:trPr>
          <w:gridAfter w:val="1"/>
          <w:wAfter w:w="19" w:type="dxa"/>
          <w:trHeight w:val="288"/>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678AABB4" w14:textId="4BB370C9" w:rsidR="001573AB" w:rsidRPr="00B44072" w:rsidRDefault="001573AB" w:rsidP="005913D6">
            <w:pPr>
              <w:widowControl/>
              <w:autoSpaceDE/>
              <w:autoSpaceDN/>
              <w:rPr>
                <w:color w:val="000000"/>
                <w:lang w:val="pt-BR" w:eastAsia="pt-BR" w:bidi="ar-SA"/>
              </w:rPr>
            </w:pPr>
            <w:r w:rsidRPr="00B44072">
              <w:rPr>
                <w:color w:val="000000"/>
                <w:lang w:val="pt-BR" w:eastAsia="pt-BR" w:bidi="ar-SA"/>
              </w:rPr>
              <w:t xml:space="preserve">Radiografia de </w:t>
            </w:r>
            <w:proofErr w:type="spellStart"/>
            <w:r w:rsidRPr="00B44072">
              <w:rPr>
                <w:color w:val="000000"/>
                <w:lang w:val="pt-BR" w:eastAsia="pt-BR" w:bidi="ar-SA"/>
              </w:rPr>
              <w:t>calcaneo</w:t>
            </w:r>
            <w:proofErr w:type="spellEnd"/>
          </w:p>
        </w:tc>
        <w:tc>
          <w:tcPr>
            <w:tcW w:w="851" w:type="dxa"/>
            <w:tcBorders>
              <w:top w:val="nil"/>
              <w:left w:val="nil"/>
              <w:bottom w:val="single" w:sz="4" w:space="0" w:color="auto"/>
              <w:right w:val="single" w:sz="4" w:space="0" w:color="auto"/>
            </w:tcBorders>
            <w:shd w:val="clear" w:color="auto" w:fill="auto"/>
            <w:noWrap/>
            <w:vAlign w:val="bottom"/>
            <w:hideMark/>
          </w:tcPr>
          <w:p w14:paraId="4DEA0EC7" w14:textId="77777777"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36</w:t>
            </w:r>
          </w:p>
        </w:tc>
        <w:tc>
          <w:tcPr>
            <w:tcW w:w="850" w:type="dxa"/>
            <w:tcBorders>
              <w:top w:val="nil"/>
              <w:left w:val="nil"/>
              <w:bottom w:val="single" w:sz="4" w:space="0" w:color="auto"/>
              <w:right w:val="single" w:sz="4" w:space="0" w:color="auto"/>
            </w:tcBorders>
            <w:shd w:val="clear" w:color="auto" w:fill="auto"/>
            <w:noWrap/>
            <w:vAlign w:val="bottom"/>
          </w:tcPr>
          <w:p w14:paraId="2745C1D6" w14:textId="44829598"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26</w:t>
            </w:r>
          </w:p>
        </w:tc>
        <w:tc>
          <w:tcPr>
            <w:tcW w:w="709" w:type="dxa"/>
            <w:tcBorders>
              <w:top w:val="nil"/>
              <w:left w:val="nil"/>
              <w:bottom w:val="single" w:sz="4" w:space="0" w:color="auto"/>
              <w:right w:val="single" w:sz="4" w:space="0" w:color="auto"/>
            </w:tcBorders>
            <w:shd w:val="clear" w:color="auto" w:fill="auto"/>
            <w:noWrap/>
            <w:vAlign w:val="bottom"/>
          </w:tcPr>
          <w:p w14:paraId="3A29E48B" w14:textId="23411559" w:rsidR="001573AB" w:rsidRPr="00B44072" w:rsidRDefault="001573AB" w:rsidP="005913D6">
            <w:pPr>
              <w:widowControl/>
              <w:autoSpaceDE/>
              <w:autoSpaceDN/>
              <w:jc w:val="center"/>
              <w:rPr>
                <w:color w:val="000000"/>
                <w:lang w:val="pt-BR" w:eastAsia="pt-BR" w:bidi="ar-SA"/>
              </w:rPr>
            </w:pPr>
            <w:r w:rsidRPr="00B44072">
              <w:rPr>
                <w:bCs/>
                <w:color w:val="000000"/>
              </w:rPr>
              <w:t>64</w:t>
            </w:r>
          </w:p>
        </w:tc>
        <w:tc>
          <w:tcPr>
            <w:tcW w:w="709" w:type="dxa"/>
            <w:tcBorders>
              <w:top w:val="nil"/>
              <w:left w:val="nil"/>
              <w:bottom w:val="single" w:sz="4" w:space="0" w:color="auto"/>
              <w:right w:val="single" w:sz="4" w:space="0" w:color="auto"/>
            </w:tcBorders>
            <w:shd w:val="clear" w:color="auto" w:fill="auto"/>
            <w:noWrap/>
            <w:vAlign w:val="bottom"/>
          </w:tcPr>
          <w:p w14:paraId="74316C01" w14:textId="12DCB959" w:rsidR="001573AB" w:rsidRPr="00B44072" w:rsidRDefault="001573AB" w:rsidP="005913D6">
            <w:pPr>
              <w:widowControl/>
              <w:autoSpaceDE/>
              <w:autoSpaceDN/>
              <w:jc w:val="center"/>
              <w:rPr>
                <w:color w:val="000000"/>
                <w:lang w:val="pt-BR" w:eastAsia="pt-BR" w:bidi="ar-SA"/>
              </w:rPr>
            </w:pPr>
            <w:r w:rsidRPr="00B44072">
              <w:rPr>
                <w:bCs/>
                <w:color w:val="000000"/>
              </w:rPr>
              <w:t>46</w:t>
            </w:r>
          </w:p>
        </w:tc>
        <w:tc>
          <w:tcPr>
            <w:tcW w:w="850" w:type="dxa"/>
            <w:tcBorders>
              <w:top w:val="nil"/>
              <w:left w:val="nil"/>
              <w:bottom w:val="single" w:sz="4" w:space="0" w:color="auto"/>
              <w:right w:val="single" w:sz="4" w:space="0" w:color="auto"/>
            </w:tcBorders>
            <w:shd w:val="clear" w:color="auto" w:fill="auto"/>
            <w:noWrap/>
            <w:vAlign w:val="bottom"/>
          </w:tcPr>
          <w:p w14:paraId="27095574" w14:textId="38BF3FC8"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840" w:type="dxa"/>
            <w:tcBorders>
              <w:top w:val="nil"/>
              <w:left w:val="nil"/>
              <w:bottom w:val="single" w:sz="4" w:space="0" w:color="auto"/>
              <w:right w:val="single" w:sz="4" w:space="0" w:color="auto"/>
            </w:tcBorders>
            <w:shd w:val="clear" w:color="auto" w:fill="auto"/>
            <w:noWrap/>
            <w:vAlign w:val="bottom"/>
          </w:tcPr>
          <w:p w14:paraId="2C201CFB" w14:textId="1BFEBB31"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1040" w:type="dxa"/>
            <w:gridSpan w:val="2"/>
            <w:tcBorders>
              <w:top w:val="nil"/>
              <w:left w:val="nil"/>
              <w:bottom w:val="single" w:sz="4" w:space="0" w:color="auto"/>
              <w:right w:val="single" w:sz="4" w:space="0" w:color="auto"/>
            </w:tcBorders>
            <w:shd w:val="clear" w:color="auto" w:fill="auto"/>
            <w:vAlign w:val="bottom"/>
          </w:tcPr>
          <w:p w14:paraId="2E94F998" w14:textId="166010FC" w:rsidR="001573AB" w:rsidRPr="00B44072" w:rsidRDefault="001573AB" w:rsidP="005913D6">
            <w:pPr>
              <w:widowControl/>
              <w:autoSpaceDE/>
              <w:autoSpaceDN/>
              <w:jc w:val="center"/>
              <w:rPr>
                <w:color w:val="000000"/>
                <w:lang w:val="pt-BR" w:eastAsia="pt-BR" w:bidi="ar-SA"/>
              </w:rPr>
            </w:pPr>
            <w:r w:rsidRPr="00B44072">
              <w:rPr>
                <w:b/>
                <w:bCs/>
                <w:color w:val="000000"/>
              </w:rPr>
              <w:t>110</w:t>
            </w:r>
          </w:p>
        </w:tc>
      </w:tr>
      <w:tr w:rsidR="001573AB" w:rsidRPr="005913D6" w14:paraId="2FAB5A9B" w14:textId="400E6B6B" w:rsidTr="008E4D84">
        <w:trPr>
          <w:gridAfter w:val="1"/>
          <w:wAfter w:w="19" w:type="dxa"/>
          <w:trHeight w:val="288"/>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36B59CF3" w14:textId="522D289D" w:rsidR="001573AB" w:rsidRPr="00B44072" w:rsidRDefault="001573AB" w:rsidP="005913D6">
            <w:pPr>
              <w:widowControl/>
              <w:autoSpaceDE/>
              <w:autoSpaceDN/>
              <w:rPr>
                <w:color w:val="000000"/>
                <w:lang w:val="pt-BR" w:eastAsia="pt-BR" w:bidi="ar-SA"/>
              </w:rPr>
            </w:pPr>
            <w:r w:rsidRPr="00B44072">
              <w:rPr>
                <w:color w:val="000000"/>
                <w:lang w:val="pt-BR" w:eastAsia="pt-BR" w:bidi="ar-SA"/>
              </w:rPr>
              <w:t>Radiografia de joelho (</w:t>
            </w:r>
            <w:proofErr w:type="spellStart"/>
            <w:r w:rsidRPr="00B44072">
              <w:rPr>
                <w:color w:val="000000"/>
                <w:lang w:val="pt-BR" w:eastAsia="pt-BR" w:bidi="ar-SA"/>
              </w:rPr>
              <w:t>ap</w:t>
            </w:r>
            <w:proofErr w:type="spellEnd"/>
            <w:r w:rsidRPr="00B44072">
              <w:rPr>
                <w:color w:val="000000"/>
                <w:lang w:val="pt-BR" w:eastAsia="pt-BR" w:bidi="ar-SA"/>
              </w:rPr>
              <w:t xml:space="preserve"> + lateral)</w:t>
            </w:r>
          </w:p>
        </w:tc>
        <w:tc>
          <w:tcPr>
            <w:tcW w:w="851" w:type="dxa"/>
            <w:tcBorders>
              <w:top w:val="nil"/>
              <w:left w:val="nil"/>
              <w:bottom w:val="single" w:sz="4" w:space="0" w:color="auto"/>
              <w:right w:val="single" w:sz="4" w:space="0" w:color="auto"/>
            </w:tcBorders>
            <w:shd w:val="clear" w:color="auto" w:fill="auto"/>
            <w:noWrap/>
            <w:vAlign w:val="bottom"/>
            <w:hideMark/>
          </w:tcPr>
          <w:p w14:paraId="7052E480" w14:textId="77777777"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482</w:t>
            </w:r>
          </w:p>
        </w:tc>
        <w:tc>
          <w:tcPr>
            <w:tcW w:w="850" w:type="dxa"/>
            <w:tcBorders>
              <w:top w:val="nil"/>
              <w:left w:val="nil"/>
              <w:bottom w:val="single" w:sz="4" w:space="0" w:color="auto"/>
              <w:right w:val="single" w:sz="4" w:space="0" w:color="auto"/>
            </w:tcBorders>
            <w:shd w:val="clear" w:color="auto" w:fill="auto"/>
            <w:noWrap/>
            <w:vAlign w:val="bottom"/>
          </w:tcPr>
          <w:p w14:paraId="3714F49E" w14:textId="2FA1AE44"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405</w:t>
            </w:r>
          </w:p>
        </w:tc>
        <w:tc>
          <w:tcPr>
            <w:tcW w:w="709" w:type="dxa"/>
            <w:tcBorders>
              <w:top w:val="nil"/>
              <w:left w:val="nil"/>
              <w:bottom w:val="single" w:sz="4" w:space="0" w:color="auto"/>
              <w:right w:val="single" w:sz="4" w:space="0" w:color="auto"/>
            </w:tcBorders>
            <w:shd w:val="clear" w:color="auto" w:fill="auto"/>
            <w:noWrap/>
            <w:vAlign w:val="bottom"/>
          </w:tcPr>
          <w:p w14:paraId="39F91D74" w14:textId="7E784047" w:rsidR="001573AB" w:rsidRPr="00B44072" w:rsidRDefault="001573AB" w:rsidP="005913D6">
            <w:pPr>
              <w:widowControl/>
              <w:autoSpaceDE/>
              <w:autoSpaceDN/>
              <w:jc w:val="center"/>
              <w:rPr>
                <w:color w:val="000000"/>
                <w:lang w:val="pt-BR" w:eastAsia="pt-BR" w:bidi="ar-SA"/>
              </w:rPr>
            </w:pPr>
            <w:r w:rsidRPr="00B44072">
              <w:rPr>
                <w:bCs/>
                <w:color w:val="000000"/>
              </w:rPr>
              <w:t>12</w:t>
            </w:r>
          </w:p>
        </w:tc>
        <w:tc>
          <w:tcPr>
            <w:tcW w:w="709" w:type="dxa"/>
            <w:tcBorders>
              <w:top w:val="nil"/>
              <w:left w:val="nil"/>
              <w:bottom w:val="single" w:sz="4" w:space="0" w:color="auto"/>
              <w:right w:val="single" w:sz="4" w:space="0" w:color="auto"/>
            </w:tcBorders>
            <w:shd w:val="clear" w:color="auto" w:fill="auto"/>
            <w:noWrap/>
            <w:vAlign w:val="bottom"/>
          </w:tcPr>
          <w:p w14:paraId="24EBACA1" w14:textId="6646CE7D" w:rsidR="001573AB" w:rsidRPr="00B44072" w:rsidRDefault="001573AB" w:rsidP="005913D6">
            <w:pPr>
              <w:widowControl/>
              <w:autoSpaceDE/>
              <w:autoSpaceDN/>
              <w:jc w:val="center"/>
              <w:rPr>
                <w:color w:val="000000"/>
                <w:lang w:val="pt-BR" w:eastAsia="pt-BR" w:bidi="ar-SA"/>
              </w:rPr>
            </w:pPr>
            <w:r w:rsidRPr="00B44072">
              <w:rPr>
                <w:bCs/>
                <w:color w:val="000000"/>
              </w:rPr>
              <w:t>15</w:t>
            </w:r>
          </w:p>
        </w:tc>
        <w:tc>
          <w:tcPr>
            <w:tcW w:w="850" w:type="dxa"/>
            <w:tcBorders>
              <w:top w:val="nil"/>
              <w:left w:val="nil"/>
              <w:bottom w:val="single" w:sz="4" w:space="0" w:color="auto"/>
              <w:right w:val="single" w:sz="4" w:space="0" w:color="auto"/>
            </w:tcBorders>
            <w:shd w:val="clear" w:color="auto" w:fill="auto"/>
            <w:noWrap/>
            <w:vAlign w:val="bottom"/>
          </w:tcPr>
          <w:p w14:paraId="004A6CE4" w14:textId="456C846D"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840" w:type="dxa"/>
            <w:tcBorders>
              <w:top w:val="nil"/>
              <w:left w:val="nil"/>
              <w:bottom w:val="single" w:sz="4" w:space="0" w:color="auto"/>
              <w:right w:val="single" w:sz="4" w:space="0" w:color="auto"/>
            </w:tcBorders>
            <w:shd w:val="clear" w:color="auto" w:fill="auto"/>
            <w:noWrap/>
            <w:vAlign w:val="bottom"/>
          </w:tcPr>
          <w:p w14:paraId="4240167C" w14:textId="6F211C77"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1040" w:type="dxa"/>
            <w:gridSpan w:val="2"/>
            <w:tcBorders>
              <w:top w:val="nil"/>
              <w:left w:val="nil"/>
              <w:bottom w:val="single" w:sz="4" w:space="0" w:color="auto"/>
              <w:right w:val="single" w:sz="4" w:space="0" w:color="auto"/>
            </w:tcBorders>
            <w:shd w:val="clear" w:color="auto" w:fill="auto"/>
            <w:vAlign w:val="bottom"/>
          </w:tcPr>
          <w:p w14:paraId="043BBB92" w14:textId="644DFD62" w:rsidR="001573AB" w:rsidRPr="00B44072" w:rsidRDefault="001573AB" w:rsidP="005913D6">
            <w:pPr>
              <w:widowControl/>
              <w:autoSpaceDE/>
              <w:autoSpaceDN/>
              <w:jc w:val="center"/>
              <w:rPr>
                <w:color w:val="000000"/>
                <w:lang w:val="pt-BR" w:eastAsia="pt-BR" w:bidi="ar-SA"/>
              </w:rPr>
            </w:pPr>
            <w:r w:rsidRPr="00B44072">
              <w:rPr>
                <w:b/>
                <w:bCs/>
                <w:color w:val="000000"/>
              </w:rPr>
              <w:t>27</w:t>
            </w:r>
          </w:p>
        </w:tc>
      </w:tr>
      <w:tr w:rsidR="001573AB" w:rsidRPr="005913D6" w14:paraId="7B4DEA0C" w14:textId="61390A5B" w:rsidTr="008E4D84">
        <w:trPr>
          <w:gridAfter w:val="1"/>
          <w:wAfter w:w="19" w:type="dxa"/>
          <w:trHeight w:val="288"/>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5BBFC014" w14:textId="1242A3CF" w:rsidR="001573AB" w:rsidRPr="00B44072" w:rsidRDefault="001573AB" w:rsidP="005913D6">
            <w:pPr>
              <w:widowControl/>
              <w:autoSpaceDE/>
              <w:autoSpaceDN/>
              <w:rPr>
                <w:color w:val="000000"/>
                <w:lang w:val="pt-BR" w:eastAsia="pt-BR" w:bidi="ar-SA"/>
              </w:rPr>
            </w:pPr>
            <w:r w:rsidRPr="00B44072">
              <w:rPr>
                <w:color w:val="000000"/>
                <w:lang w:val="pt-BR" w:eastAsia="pt-BR" w:bidi="ar-SA"/>
              </w:rPr>
              <w:t xml:space="preserve">Radiografia de </w:t>
            </w:r>
            <w:proofErr w:type="spellStart"/>
            <w:r w:rsidRPr="00B44072">
              <w:rPr>
                <w:color w:val="000000"/>
                <w:lang w:val="pt-BR" w:eastAsia="pt-BR" w:bidi="ar-SA"/>
              </w:rPr>
              <w:t>pe</w:t>
            </w:r>
            <w:proofErr w:type="spellEnd"/>
            <w:r w:rsidRPr="00B44072">
              <w:rPr>
                <w:color w:val="000000"/>
                <w:lang w:val="pt-BR" w:eastAsia="pt-BR" w:bidi="ar-SA"/>
              </w:rPr>
              <w:t xml:space="preserve"> / dedos do </w:t>
            </w:r>
            <w:proofErr w:type="spellStart"/>
            <w:r w:rsidRPr="00B44072">
              <w:rPr>
                <w:color w:val="000000"/>
                <w:lang w:val="pt-BR" w:eastAsia="pt-BR" w:bidi="ar-SA"/>
              </w:rPr>
              <w:t>pe</w:t>
            </w:r>
            <w:proofErr w:type="spellEnd"/>
          </w:p>
        </w:tc>
        <w:tc>
          <w:tcPr>
            <w:tcW w:w="851" w:type="dxa"/>
            <w:tcBorders>
              <w:top w:val="nil"/>
              <w:left w:val="nil"/>
              <w:bottom w:val="single" w:sz="4" w:space="0" w:color="auto"/>
              <w:right w:val="single" w:sz="4" w:space="0" w:color="auto"/>
            </w:tcBorders>
            <w:shd w:val="clear" w:color="auto" w:fill="auto"/>
            <w:noWrap/>
            <w:vAlign w:val="bottom"/>
            <w:hideMark/>
          </w:tcPr>
          <w:p w14:paraId="66389BF3" w14:textId="77777777"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146</w:t>
            </w:r>
          </w:p>
        </w:tc>
        <w:tc>
          <w:tcPr>
            <w:tcW w:w="850" w:type="dxa"/>
            <w:tcBorders>
              <w:top w:val="nil"/>
              <w:left w:val="nil"/>
              <w:bottom w:val="single" w:sz="4" w:space="0" w:color="auto"/>
              <w:right w:val="single" w:sz="4" w:space="0" w:color="auto"/>
            </w:tcBorders>
            <w:shd w:val="clear" w:color="auto" w:fill="auto"/>
            <w:noWrap/>
            <w:vAlign w:val="bottom"/>
          </w:tcPr>
          <w:p w14:paraId="24C3AD91" w14:textId="40F05A91"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165</w:t>
            </w:r>
          </w:p>
        </w:tc>
        <w:tc>
          <w:tcPr>
            <w:tcW w:w="709" w:type="dxa"/>
            <w:tcBorders>
              <w:top w:val="nil"/>
              <w:left w:val="nil"/>
              <w:bottom w:val="single" w:sz="4" w:space="0" w:color="auto"/>
              <w:right w:val="single" w:sz="4" w:space="0" w:color="auto"/>
            </w:tcBorders>
            <w:shd w:val="clear" w:color="auto" w:fill="auto"/>
            <w:noWrap/>
            <w:vAlign w:val="bottom"/>
          </w:tcPr>
          <w:p w14:paraId="01E669EC" w14:textId="1EFE980F" w:rsidR="001573AB" w:rsidRPr="00B44072" w:rsidRDefault="001573AB" w:rsidP="005913D6">
            <w:pPr>
              <w:widowControl/>
              <w:autoSpaceDE/>
              <w:autoSpaceDN/>
              <w:jc w:val="center"/>
              <w:rPr>
                <w:color w:val="000000"/>
                <w:lang w:val="pt-BR" w:eastAsia="pt-BR" w:bidi="ar-SA"/>
              </w:rPr>
            </w:pPr>
            <w:r w:rsidRPr="00B44072">
              <w:rPr>
                <w:bCs/>
                <w:color w:val="000000"/>
              </w:rPr>
              <w:t>173</w:t>
            </w:r>
          </w:p>
        </w:tc>
        <w:tc>
          <w:tcPr>
            <w:tcW w:w="709" w:type="dxa"/>
            <w:tcBorders>
              <w:top w:val="nil"/>
              <w:left w:val="nil"/>
              <w:bottom w:val="single" w:sz="4" w:space="0" w:color="auto"/>
              <w:right w:val="single" w:sz="4" w:space="0" w:color="auto"/>
            </w:tcBorders>
            <w:shd w:val="clear" w:color="auto" w:fill="auto"/>
            <w:noWrap/>
            <w:vAlign w:val="bottom"/>
          </w:tcPr>
          <w:p w14:paraId="7F7A38D4" w14:textId="281C29CE" w:rsidR="001573AB" w:rsidRPr="00B44072" w:rsidRDefault="001573AB" w:rsidP="005913D6">
            <w:pPr>
              <w:widowControl/>
              <w:autoSpaceDE/>
              <w:autoSpaceDN/>
              <w:jc w:val="center"/>
              <w:rPr>
                <w:color w:val="000000"/>
                <w:lang w:val="pt-BR" w:eastAsia="pt-BR" w:bidi="ar-SA"/>
              </w:rPr>
            </w:pPr>
            <w:r w:rsidRPr="00B44072">
              <w:rPr>
                <w:bCs/>
                <w:color w:val="000000"/>
              </w:rPr>
              <w:t>95</w:t>
            </w:r>
          </w:p>
        </w:tc>
        <w:tc>
          <w:tcPr>
            <w:tcW w:w="850" w:type="dxa"/>
            <w:tcBorders>
              <w:top w:val="nil"/>
              <w:left w:val="nil"/>
              <w:bottom w:val="single" w:sz="4" w:space="0" w:color="auto"/>
              <w:right w:val="single" w:sz="4" w:space="0" w:color="auto"/>
            </w:tcBorders>
            <w:shd w:val="clear" w:color="auto" w:fill="auto"/>
            <w:noWrap/>
            <w:vAlign w:val="bottom"/>
          </w:tcPr>
          <w:p w14:paraId="0EE322C5" w14:textId="5B7C79B5"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840" w:type="dxa"/>
            <w:tcBorders>
              <w:top w:val="nil"/>
              <w:left w:val="nil"/>
              <w:bottom w:val="single" w:sz="4" w:space="0" w:color="auto"/>
              <w:right w:val="single" w:sz="4" w:space="0" w:color="auto"/>
            </w:tcBorders>
            <w:shd w:val="clear" w:color="auto" w:fill="auto"/>
            <w:noWrap/>
            <w:vAlign w:val="bottom"/>
          </w:tcPr>
          <w:p w14:paraId="3AB98C73" w14:textId="51560598"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1040" w:type="dxa"/>
            <w:gridSpan w:val="2"/>
            <w:tcBorders>
              <w:top w:val="nil"/>
              <w:left w:val="nil"/>
              <w:bottom w:val="single" w:sz="4" w:space="0" w:color="auto"/>
              <w:right w:val="single" w:sz="4" w:space="0" w:color="auto"/>
            </w:tcBorders>
            <w:shd w:val="clear" w:color="auto" w:fill="auto"/>
            <w:vAlign w:val="bottom"/>
          </w:tcPr>
          <w:p w14:paraId="644F3F57" w14:textId="6C21872F" w:rsidR="001573AB" w:rsidRPr="00B44072" w:rsidRDefault="001573AB" w:rsidP="005913D6">
            <w:pPr>
              <w:widowControl/>
              <w:autoSpaceDE/>
              <w:autoSpaceDN/>
              <w:jc w:val="center"/>
              <w:rPr>
                <w:color w:val="000000"/>
                <w:lang w:val="pt-BR" w:eastAsia="pt-BR" w:bidi="ar-SA"/>
              </w:rPr>
            </w:pPr>
            <w:r w:rsidRPr="00B44072">
              <w:rPr>
                <w:b/>
                <w:bCs/>
                <w:color w:val="000000"/>
              </w:rPr>
              <w:t>268</w:t>
            </w:r>
          </w:p>
        </w:tc>
      </w:tr>
      <w:tr w:rsidR="001573AB" w:rsidRPr="005913D6" w14:paraId="06B52217" w14:textId="675C155F" w:rsidTr="008E4D84">
        <w:trPr>
          <w:gridAfter w:val="1"/>
          <w:wAfter w:w="19" w:type="dxa"/>
          <w:trHeight w:val="288"/>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7718B921" w14:textId="1CD95355" w:rsidR="001573AB" w:rsidRPr="00B44072" w:rsidRDefault="001573AB" w:rsidP="005913D6">
            <w:pPr>
              <w:widowControl/>
              <w:autoSpaceDE/>
              <w:autoSpaceDN/>
              <w:rPr>
                <w:color w:val="000000"/>
                <w:lang w:val="pt-BR" w:eastAsia="pt-BR" w:bidi="ar-SA"/>
              </w:rPr>
            </w:pPr>
            <w:r w:rsidRPr="00B44072">
              <w:rPr>
                <w:color w:val="000000"/>
                <w:lang w:val="pt-BR" w:eastAsia="pt-BR" w:bidi="ar-SA"/>
              </w:rPr>
              <w:t>Radiografia de perna</w:t>
            </w:r>
          </w:p>
        </w:tc>
        <w:tc>
          <w:tcPr>
            <w:tcW w:w="851" w:type="dxa"/>
            <w:tcBorders>
              <w:top w:val="nil"/>
              <w:left w:val="nil"/>
              <w:bottom w:val="single" w:sz="4" w:space="0" w:color="auto"/>
              <w:right w:val="single" w:sz="4" w:space="0" w:color="auto"/>
            </w:tcBorders>
            <w:shd w:val="clear" w:color="auto" w:fill="auto"/>
            <w:noWrap/>
            <w:vAlign w:val="bottom"/>
            <w:hideMark/>
          </w:tcPr>
          <w:p w14:paraId="0A83210D" w14:textId="77777777"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25</w:t>
            </w:r>
          </w:p>
        </w:tc>
        <w:tc>
          <w:tcPr>
            <w:tcW w:w="850" w:type="dxa"/>
            <w:tcBorders>
              <w:top w:val="nil"/>
              <w:left w:val="nil"/>
              <w:bottom w:val="single" w:sz="4" w:space="0" w:color="auto"/>
              <w:right w:val="single" w:sz="4" w:space="0" w:color="auto"/>
            </w:tcBorders>
            <w:shd w:val="clear" w:color="auto" w:fill="auto"/>
            <w:noWrap/>
            <w:vAlign w:val="bottom"/>
          </w:tcPr>
          <w:p w14:paraId="63979F27" w14:textId="38369A6A"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30</w:t>
            </w:r>
          </w:p>
        </w:tc>
        <w:tc>
          <w:tcPr>
            <w:tcW w:w="709" w:type="dxa"/>
            <w:tcBorders>
              <w:top w:val="nil"/>
              <w:left w:val="nil"/>
              <w:bottom w:val="single" w:sz="4" w:space="0" w:color="auto"/>
              <w:right w:val="single" w:sz="4" w:space="0" w:color="auto"/>
            </w:tcBorders>
            <w:shd w:val="clear" w:color="auto" w:fill="auto"/>
            <w:noWrap/>
            <w:vAlign w:val="bottom"/>
          </w:tcPr>
          <w:p w14:paraId="4AC1742F" w14:textId="5D4C16A6" w:rsidR="001573AB" w:rsidRPr="00B44072" w:rsidRDefault="001573AB" w:rsidP="005913D6">
            <w:pPr>
              <w:widowControl/>
              <w:autoSpaceDE/>
              <w:autoSpaceDN/>
              <w:jc w:val="center"/>
              <w:rPr>
                <w:color w:val="000000"/>
                <w:lang w:val="pt-BR" w:eastAsia="pt-BR" w:bidi="ar-SA"/>
              </w:rPr>
            </w:pPr>
            <w:r w:rsidRPr="00B44072">
              <w:rPr>
                <w:bCs/>
                <w:color w:val="000000"/>
              </w:rPr>
              <w:t>62</w:t>
            </w:r>
          </w:p>
        </w:tc>
        <w:tc>
          <w:tcPr>
            <w:tcW w:w="709" w:type="dxa"/>
            <w:tcBorders>
              <w:top w:val="nil"/>
              <w:left w:val="nil"/>
              <w:bottom w:val="single" w:sz="4" w:space="0" w:color="auto"/>
              <w:right w:val="single" w:sz="4" w:space="0" w:color="auto"/>
            </w:tcBorders>
            <w:shd w:val="clear" w:color="auto" w:fill="auto"/>
            <w:noWrap/>
            <w:vAlign w:val="bottom"/>
          </w:tcPr>
          <w:p w14:paraId="7A9300D1" w14:textId="4B0DD2D1" w:rsidR="001573AB" w:rsidRPr="00B44072" w:rsidRDefault="001573AB" w:rsidP="005913D6">
            <w:pPr>
              <w:widowControl/>
              <w:autoSpaceDE/>
              <w:autoSpaceDN/>
              <w:jc w:val="center"/>
              <w:rPr>
                <w:color w:val="000000"/>
                <w:lang w:val="pt-BR" w:eastAsia="pt-BR" w:bidi="ar-SA"/>
              </w:rPr>
            </w:pPr>
            <w:r w:rsidRPr="00B44072">
              <w:rPr>
                <w:bCs/>
                <w:color w:val="000000"/>
              </w:rPr>
              <w:t>43</w:t>
            </w:r>
          </w:p>
        </w:tc>
        <w:tc>
          <w:tcPr>
            <w:tcW w:w="850" w:type="dxa"/>
            <w:tcBorders>
              <w:top w:val="nil"/>
              <w:left w:val="nil"/>
              <w:bottom w:val="single" w:sz="4" w:space="0" w:color="auto"/>
              <w:right w:val="single" w:sz="4" w:space="0" w:color="auto"/>
            </w:tcBorders>
            <w:shd w:val="clear" w:color="auto" w:fill="auto"/>
            <w:noWrap/>
            <w:vAlign w:val="bottom"/>
          </w:tcPr>
          <w:p w14:paraId="749358A5" w14:textId="6C5D8712"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840" w:type="dxa"/>
            <w:tcBorders>
              <w:top w:val="nil"/>
              <w:left w:val="nil"/>
              <w:bottom w:val="single" w:sz="4" w:space="0" w:color="auto"/>
              <w:right w:val="single" w:sz="4" w:space="0" w:color="auto"/>
            </w:tcBorders>
            <w:shd w:val="clear" w:color="auto" w:fill="auto"/>
            <w:noWrap/>
            <w:vAlign w:val="bottom"/>
          </w:tcPr>
          <w:p w14:paraId="53BCA28F" w14:textId="5B13B400"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1040" w:type="dxa"/>
            <w:gridSpan w:val="2"/>
            <w:tcBorders>
              <w:top w:val="nil"/>
              <w:left w:val="nil"/>
              <w:bottom w:val="single" w:sz="4" w:space="0" w:color="auto"/>
              <w:right w:val="single" w:sz="4" w:space="0" w:color="auto"/>
            </w:tcBorders>
            <w:shd w:val="clear" w:color="auto" w:fill="auto"/>
            <w:vAlign w:val="bottom"/>
          </w:tcPr>
          <w:p w14:paraId="52ACCD31" w14:textId="1DED4496" w:rsidR="001573AB" w:rsidRPr="00B44072" w:rsidRDefault="001573AB" w:rsidP="005913D6">
            <w:pPr>
              <w:widowControl/>
              <w:autoSpaceDE/>
              <w:autoSpaceDN/>
              <w:jc w:val="center"/>
              <w:rPr>
                <w:color w:val="000000"/>
                <w:lang w:val="pt-BR" w:eastAsia="pt-BR" w:bidi="ar-SA"/>
              </w:rPr>
            </w:pPr>
            <w:r w:rsidRPr="00B44072">
              <w:rPr>
                <w:b/>
                <w:bCs/>
                <w:color w:val="000000"/>
              </w:rPr>
              <w:t>105</w:t>
            </w:r>
          </w:p>
        </w:tc>
      </w:tr>
      <w:tr w:rsidR="001573AB" w:rsidRPr="005913D6" w14:paraId="598B4EA3" w14:textId="268B08E8" w:rsidTr="008E4D84">
        <w:trPr>
          <w:gridAfter w:val="1"/>
          <w:wAfter w:w="19" w:type="dxa"/>
          <w:trHeight w:val="288"/>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6DE99389" w14:textId="42B5AF24" w:rsidR="001573AB" w:rsidRPr="00B44072" w:rsidRDefault="001573AB" w:rsidP="005913D6">
            <w:pPr>
              <w:widowControl/>
              <w:autoSpaceDE/>
              <w:autoSpaceDN/>
              <w:rPr>
                <w:color w:val="000000"/>
                <w:lang w:val="pt-BR" w:eastAsia="pt-BR" w:bidi="ar-SA"/>
              </w:rPr>
            </w:pPr>
            <w:r w:rsidRPr="00B44072">
              <w:rPr>
                <w:color w:val="000000"/>
                <w:lang w:val="pt-BR" w:eastAsia="pt-BR" w:bidi="ar-SA"/>
              </w:rPr>
              <w:t>Ultrassonografia doppler colorido de vasos</w:t>
            </w:r>
          </w:p>
        </w:tc>
        <w:tc>
          <w:tcPr>
            <w:tcW w:w="851" w:type="dxa"/>
            <w:tcBorders>
              <w:top w:val="nil"/>
              <w:left w:val="nil"/>
              <w:bottom w:val="single" w:sz="4" w:space="0" w:color="auto"/>
              <w:right w:val="single" w:sz="4" w:space="0" w:color="auto"/>
            </w:tcBorders>
            <w:shd w:val="clear" w:color="auto" w:fill="auto"/>
            <w:noWrap/>
            <w:vAlign w:val="bottom"/>
            <w:hideMark/>
          </w:tcPr>
          <w:p w14:paraId="34CDDE0A" w14:textId="77777777"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279</w:t>
            </w:r>
          </w:p>
        </w:tc>
        <w:tc>
          <w:tcPr>
            <w:tcW w:w="850" w:type="dxa"/>
            <w:tcBorders>
              <w:top w:val="nil"/>
              <w:left w:val="nil"/>
              <w:bottom w:val="single" w:sz="4" w:space="0" w:color="auto"/>
              <w:right w:val="single" w:sz="4" w:space="0" w:color="auto"/>
            </w:tcBorders>
            <w:shd w:val="clear" w:color="auto" w:fill="auto"/>
            <w:noWrap/>
            <w:vAlign w:val="bottom"/>
          </w:tcPr>
          <w:p w14:paraId="58CBF56E" w14:textId="7FFBB398"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155</w:t>
            </w:r>
          </w:p>
        </w:tc>
        <w:tc>
          <w:tcPr>
            <w:tcW w:w="709" w:type="dxa"/>
            <w:tcBorders>
              <w:top w:val="nil"/>
              <w:left w:val="nil"/>
              <w:bottom w:val="single" w:sz="4" w:space="0" w:color="auto"/>
              <w:right w:val="single" w:sz="4" w:space="0" w:color="auto"/>
            </w:tcBorders>
            <w:shd w:val="clear" w:color="auto" w:fill="auto"/>
            <w:noWrap/>
            <w:vAlign w:val="bottom"/>
          </w:tcPr>
          <w:p w14:paraId="239367F6" w14:textId="326CE724" w:rsidR="001573AB" w:rsidRPr="00B44072" w:rsidRDefault="001573AB" w:rsidP="005913D6">
            <w:pPr>
              <w:widowControl/>
              <w:autoSpaceDE/>
              <w:autoSpaceDN/>
              <w:jc w:val="center"/>
              <w:rPr>
                <w:color w:val="000000"/>
                <w:lang w:val="pt-BR" w:eastAsia="pt-BR" w:bidi="ar-SA"/>
              </w:rPr>
            </w:pPr>
            <w:r w:rsidRPr="00B44072">
              <w:rPr>
                <w:bCs/>
                <w:color w:val="000000"/>
              </w:rPr>
              <w:t>15</w:t>
            </w:r>
          </w:p>
        </w:tc>
        <w:tc>
          <w:tcPr>
            <w:tcW w:w="709" w:type="dxa"/>
            <w:tcBorders>
              <w:top w:val="nil"/>
              <w:left w:val="nil"/>
              <w:bottom w:val="single" w:sz="4" w:space="0" w:color="auto"/>
              <w:right w:val="single" w:sz="4" w:space="0" w:color="auto"/>
            </w:tcBorders>
            <w:shd w:val="clear" w:color="auto" w:fill="auto"/>
            <w:noWrap/>
            <w:vAlign w:val="bottom"/>
          </w:tcPr>
          <w:p w14:paraId="69080A87" w14:textId="16EC0FD8" w:rsidR="001573AB" w:rsidRPr="00B44072" w:rsidRDefault="001573AB" w:rsidP="005913D6">
            <w:pPr>
              <w:widowControl/>
              <w:autoSpaceDE/>
              <w:autoSpaceDN/>
              <w:jc w:val="center"/>
              <w:rPr>
                <w:color w:val="000000"/>
                <w:lang w:val="pt-BR" w:eastAsia="pt-BR" w:bidi="ar-SA"/>
              </w:rPr>
            </w:pPr>
            <w:r w:rsidRPr="00B44072">
              <w:rPr>
                <w:bCs/>
                <w:color w:val="000000"/>
              </w:rPr>
              <w:t>9</w:t>
            </w:r>
          </w:p>
        </w:tc>
        <w:tc>
          <w:tcPr>
            <w:tcW w:w="850" w:type="dxa"/>
            <w:tcBorders>
              <w:top w:val="nil"/>
              <w:left w:val="nil"/>
              <w:bottom w:val="single" w:sz="4" w:space="0" w:color="auto"/>
              <w:right w:val="single" w:sz="4" w:space="0" w:color="auto"/>
            </w:tcBorders>
            <w:shd w:val="clear" w:color="auto" w:fill="auto"/>
            <w:noWrap/>
            <w:vAlign w:val="bottom"/>
          </w:tcPr>
          <w:p w14:paraId="7488C5CA" w14:textId="79289B0C"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840" w:type="dxa"/>
            <w:tcBorders>
              <w:top w:val="nil"/>
              <w:left w:val="nil"/>
              <w:bottom w:val="single" w:sz="4" w:space="0" w:color="auto"/>
              <w:right w:val="single" w:sz="4" w:space="0" w:color="auto"/>
            </w:tcBorders>
            <w:shd w:val="clear" w:color="auto" w:fill="auto"/>
            <w:noWrap/>
            <w:vAlign w:val="bottom"/>
          </w:tcPr>
          <w:p w14:paraId="3E18D40A" w14:textId="25D10370"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1040" w:type="dxa"/>
            <w:gridSpan w:val="2"/>
            <w:tcBorders>
              <w:top w:val="nil"/>
              <w:left w:val="nil"/>
              <w:bottom w:val="single" w:sz="4" w:space="0" w:color="auto"/>
              <w:right w:val="single" w:sz="4" w:space="0" w:color="auto"/>
            </w:tcBorders>
            <w:shd w:val="clear" w:color="auto" w:fill="auto"/>
            <w:vAlign w:val="bottom"/>
          </w:tcPr>
          <w:p w14:paraId="3EE18585" w14:textId="5E7D9EB3" w:rsidR="001573AB" w:rsidRPr="00B44072" w:rsidRDefault="001573AB" w:rsidP="005913D6">
            <w:pPr>
              <w:widowControl/>
              <w:autoSpaceDE/>
              <w:autoSpaceDN/>
              <w:jc w:val="center"/>
              <w:rPr>
                <w:color w:val="000000"/>
                <w:lang w:val="pt-BR" w:eastAsia="pt-BR" w:bidi="ar-SA"/>
              </w:rPr>
            </w:pPr>
            <w:r w:rsidRPr="00B44072">
              <w:rPr>
                <w:b/>
                <w:bCs/>
                <w:color w:val="000000"/>
              </w:rPr>
              <w:t>24</w:t>
            </w:r>
          </w:p>
        </w:tc>
      </w:tr>
      <w:tr w:rsidR="001573AB" w:rsidRPr="005913D6" w14:paraId="23C5E9B4" w14:textId="52B39B03" w:rsidTr="008E4D84">
        <w:trPr>
          <w:gridAfter w:val="1"/>
          <w:wAfter w:w="19" w:type="dxa"/>
          <w:trHeight w:val="288"/>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5054963C" w14:textId="39653B7A" w:rsidR="001573AB" w:rsidRPr="00B44072" w:rsidRDefault="001573AB" w:rsidP="005913D6">
            <w:pPr>
              <w:widowControl/>
              <w:autoSpaceDE/>
              <w:autoSpaceDN/>
              <w:rPr>
                <w:color w:val="000000"/>
                <w:lang w:val="pt-BR" w:eastAsia="pt-BR" w:bidi="ar-SA"/>
              </w:rPr>
            </w:pPr>
            <w:r w:rsidRPr="00B44072">
              <w:rPr>
                <w:color w:val="000000"/>
                <w:lang w:val="pt-BR" w:eastAsia="pt-BR" w:bidi="ar-SA"/>
              </w:rPr>
              <w:t xml:space="preserve">Ultrassonografia de </w:t>
            </w:r>
            <w:proofErr w:type="spellStart"/>
            <w:r w:rsidRPr="00B44072">
              <w:rPr>
                <w:color w:val="000000"/>
                <w:lang w:val="pt-BR" w:eastAsia="pt-BR" w:bidi="ar-SA"/>
              </w:rPr>
              <w:t>abdomen</w:t>
            </w:r>
            <w:proofErr w:type="spellEnd"/>
            <w:r w:rsidRPr="00B44072">
              <w:rPr>
                <w:color w:val="000000"/>
                <w:lang w:val="pt-BR" w:eastAsia="pt-BR" w:bidi="ar-SA"/>
              </w:rPr>
              <w:t xml:space="preserve"> total</w:t>
            </w:r>
          </w:p>
        </w:tc>
        <w:tc>
          <w:tcPr>
            <w:tcW w:w="851" w:type="dxa"/>
            <w:tcBorders>
              <w:top w:val="nil"/>
              <w:left w:val="nil"/>
              <w:bottom w:val="single" w:sz="4" w:space="0" w:color="auto"/>
              <w:right w:val="single" w:sz="4" w:space="0" w:color="auto"/>
            </w:tcBorders>
            <w:shd w:val="clear" w:color="auto" w:fill="auto"/>
            <w:noWrap/>
            <w:vAlign w:val="bottom"/>
            <w:hideMark/>
          </w:tcPr>
          <w:p w14:paraId="58145F86" w14:textId="77777777"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534</w:t>
            </w:r>
          </w:p>
        </w:tc>
        <w:tc>
          <w:tcPr>
            <w:tcW w:w="850" w:type="dxa"/>
            <w:tcBorders>
              <w:top w:val="nil"/>
              <w:left w:val="nil"/>
              <w:bottom w:val="single" w:sz="4" w:space="0" w:color="auto"/>
              <w:right w:val="single" w:sz="4" w:space="0" w:color="auto"/>
            </w:tcBorders>
            <w:shd w:val="clear" w:color="auto" w:fill="auto"/>
            <w:noWrap/>
            <w:vAlign w:val="bottom"/>
          </w:tcPr>
          <w:p w14:paraId="20A18ED1" w14:textId="40CEF96D"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591</w:t>
            </w:r>
          </w:p>
        </w:tc>
        <w:tc>
          <w:tcPr>
            <w:tcW w:w="709" w:type="dxa"/>
            <w:tcBorders>
              <w:top w:val="nil"/>
              <w:left w:val="nil"/>
              <w:bottom w:val="single" w:sz="4" w:space="0" w:color="auto"/>
              <w:right w:val="single" w:sz="4" w:space="0" w:color="auto"/>
            </w:tcBorders>
            <w:shd w:val="clear" w:color="auto" w:fill="auto"/>
            <w:noWrap/>
            <w:vAlign w:val="bottom"/>
          </w:tcPr>
          <w:p w14:paraId="70F0BA6B" w14:textId="143E3004" w:rsidR="001573AB" w:rsidRPr="00B44072" w:rsidRDefault="001573AB" w:rsidP="005913D6">
            <w:pPr>
              <w:widowControl/>
              <w:autoSpaceDE/>
              <w:autoSpaceDN/>
              <w:jc w:val="center"/>
              <w:rPr>
                <w:color w:val="000000"/>
                <w:lang w:val="pt-BR" w:eastAsia="pt-BR" w:bidi="ar-SA"/>
              </w:rPr>
            </w:pPr>
            <w:r w:rsidRPr="00B44072">
              <w:rPr>
                <w:bCs/>
                <w:color w:val="000000"/>
              </w:rPr>
              <w:t>88</w:t>
            </w:r>
          </w:p>
        </w:tc>
        <w:tc>
          <w:tcPr>
            <w:tcW w:w="709" w:type="dxa"/>
            <w:tcBorders>
              <w:top w:val="nil"/>
              <w:left w:val="nil"/>
              <w:bottom w:val="single" w:sz="4" w:space="0" w:color="auto"/>
              <w:right w:val="single" w:sz="4" w:space="0" w:color="auto"/>
            </w:tcBorders>
            <w:shd w:val="clear" w:color="auto" w:fill="auto"/>
            <w:noWrap/>
            <w:vAlign w:val="bottom"/>
          </w:tcPr>
          <w:p w14:paraId="5E2C9A8C" w14:textId="30C4CE04" w:rsidR="001573AB" w:rsidRPr="00B44072" w:rsidRDefault="001573AB" w:rsidP="005913D6">
            <w:pPr>
              <w:widowControl/>
              <w:autoSpaceDE/>
              <w:autoSpaceDN/>
              <w:jc w:val="center"/>
              <w:rPr>
                <w:color w:val="000000"/>
                <w:lang w:val="pt-BR" w:eastAsia="pt-BR" w:bidi="ar-SA"/>
              </w:rPr>
            </w:pPr>
            <w:r w:rsidRPr="00B44072">
              <w:rPr>
                <w:bCs/>
                <w:color w:val="000000"/>
              </w:rPr>
              <w:t>12</w:t>
            </w:r>
          </w:p>
        </w:tc>
        <w:tc>
          <w:tcPr>
            <w:tcW w:w="850" w:type="dxa"/>
            <w:tcBorders>
              <w:top w:val="nil"/>
              <w:left w:val="nil"/>
              <w:bottom w:val="single" w:sz="4" w:space="0" w:color="auto"/>
              <w:right w:val="single" w:sz="4" w:space="0" w:color="auto"/>
            </w:tcBorders>
            <w:shd w:val="clear" w:color="auto" w:fill="auto"/>
            <w:noWrap/>
            <w:vAlign w:val="bottom"/>
          </w:tcPr>
          <w:p w14:paraId="7031DA7A" w14:textId="09202AA6" w:rsidR="001573AB" w:rsidRPr="00B44072" w:rsidRDefault="001573AB" w:rsidP="005913D6">
            <w:pPr>
              <w:widowControl/>
              <w:autoSpaceDE/>
              <w:autoSpaceDN/>
              <w:jc w:val="center"/>
              <w:rPr>
                <w:color w:val="000000"/>
                <w:lang w:val="pt-BR" w:eastAsia="pt-BR" w:bidi="ar-SA"/>
              </w:rPr>
            </w:pPr>
            <w:r w:rsidRPr="00B44072">
              <w:rPr>
                <w:bCs/>
                <w:color w:val="000000"/>
              </w:rPr>
              <w:t>41</w:t>
            </w:r>
          </w:p>
        </w:tc>
        <w:tc>
          <w:tcPr>
            <w:tcW w:w="840" w:type="dxa"/>
            <w:tcBorders>
              <w:top w:val="nil"/>
              <w:left w:val="nil"/>
              <w:bottom w:val="single" w:sz="4" w:space="0" w:color="auto"/>
              <w:right w:val="single" w:sz="4" w:space="0" w:color="auto"/>
            </w:tcBorders>
            <w:shd w:val="clear" w:color="auto" w:fill="auto"/>
            <w:noWrap/>
            <w:vAlign w:val="bottom"/>
          </w:tcPr>
          <w:p w14:paraId="4397708F" w14:textId="3210E8D0"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1040" w:type="dxa"/>
            <w:gridSpan w:val="2"/>
            <w:tcBorders>
              <w:top w:val="nil"/>
              <w:left w:val="nil"/>
              <w:bottom w:val="single" w:sz="4" w:space="0" w:color="auto"/>
              <w:right w:val="single" w:sz="4" w:space="0" w:color="auto"/>
            </w:tcBorders>
            <w:shd w:val="clear" w:color="auto" w:fill="auto"/>
            <w:vAlign w:val="bottom"/>
          </w:tcPr>
          <w:p w14:paraId="4F4EB1A8" w14:textId="4DC04A7B" w:rsidR="001573AB" w:rsidRPr="00B44072" w:rsidRDefault="001573AB" w:rsidP="005913D6">
            <w:pPr>
              <w:widowControl/>
              <w:autoSpaceDE/>
              <w:autoSpaceDN/>
              <w:jc w:val="center"/>
              <w:rPr>
                <w:color w:val="000000"/>
                <w:lang w:val="pt-BR" w:eastAsia="pt-BR" w:bidi="ar-SA"/>
              </w:rPr>
            </w:pPr>
            <w:r w:rsidRPr="00B44072">
              <w:rPr>
                <w:b/>
                <w:bCs/>
                <w:color w:val="000000"/>
              </w:rPr>
              <w:t>141</w:t>
            </w:r>
          </w:p>
        </w:tc>
      </w:tr>
      <w:tr w:rsidR="001573AB" w:rsidRPr="005913D6" w14:paraId="644BF544" w14:textId="5AC69C20" w:rsidTr="008E4D84">
        <w:trPr>
          <w:gridAfter w:val="1"/>
          <w:wAfter w:w="19" w:type="dxa"/>
          <w:trHeight w:val="288"/>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7AA36A5D" w14:textId="6398C4AC" w:rsidR="001573AB" w:rsidRPr="00B44072" w:rsidRDefault="001573AB" w:rsidP="005913D6">
            <w:pPr>
              <w:widowControl/>
              <w:autoSpaceDE/>
              <w:autoSpaceDN/>
              <w:rPr>
                <w:color w:val="000000"/>
                <w:lang w:val="pt-BR" w:eastAsia="pt-BR" w:bidi="ar-SA"/>
              </w:rPr>
            </w:pPr>
            <w:r w:rsidRPr="00B44072">
              <w:rPr>
                <w:color w:val="000000"/>
                <w:lang w:val="pt-BR" w:eastAsia="pt-BR" w:bidi="ar-SA"/>
              </w:rPr>
              <w:t xml:space="preserve">Ultrassonografia de aparelho </w:t>
            </w:r>
            <w:proofErr w:type="spellStart"/>
            <w:r w:rsidRPr="00B44072">
              <w:rPr>
                <w:color w:val="000000"/>
                <w:lang w:val="pt-BR" w:eastAsia="pt-BR" w:bidi="ar-SA"/>
              </w:rPr>
              <w:t>urinario</w:t>
            </w:r>
            <w:proofErr w:type="spellEnd"/>
          </w:p>
        </w:tc>
        <w:tc>
          <w:tcPr>
            <w:tcW w:w="851" w:type="dxa"/>
            <w:tcBorders>
              <w:top w:val="nil"/>
              <w:left w:val="nil"/>
              <w:bottom w:val="single" w:sz="4" w:space="0" w:color="auto"/>
              <w:right w:val="single" w:sz="4" w:space="0" w:color="auto"/>
            </w:tcBorders>
            <w:shd w:val="clear" w:color="auto" w:fill="auto"/>
            <w:noWrap/>
            <w:vAlign w:val="bottom"/>
            <w:hideMark/>
          </w:tcPr>
          <w:p w14:paraId="6A347907" w14:textId="77777777"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204</w:t>
            </w:r>
          </w:p>
        </w:tc>
        <w:tc>
          <w:tcPr>
            <w:tcW w:w="850" w:type="dxa"/>
            <w:tcBorders>
              <w:top w:val="nil"/>
              <w:left w:val="nil"/>
              <w:bottom w:val="single" w:sz="4" w:space="0" w:color="auto"/>
              <w:right w:val="single" w:sz="4" w:space="0" w:color="auto"/>
            </w:tcBorders>
            <w:shd w:val="clear" w:color="auto" w:fill="auto"/>
            <w:noWrap/>
            <w:vAlign w:val="bottom"/>
          </w:tcPr>
          <w:p w14:paraId="7A13FC7F" w14:textId="5836504E"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191</w:t>
            </w:r>
          </w:p>
        </w:tc>
        <w:tc>
          <w:tcPr>
            <w:tcW w:w="709" w:type="dxa"/>
            <w:tcBorders>
              <w:top w:val="nil"/>
              <w:left w:val="nil"/>
              <w:bottom w:val="single" w:sz="4" w:space="0" w:color="auto"/>
              <w:right w:val="single" w:sz="4" w:space="0" w:color="auto"/>
            </w:tcBorders>
            <w:shd w:val="clear" w:color="auto" w:fill="auto"/>
            <w:noWrap/>
            <w:vAlign w:val="bottom"/>
          </w:tcPr>
          <w:p w14:paraId="6BCA971C" w14:textId="64F61F22" w:rsidR="001573AB" w:rsidRPr="00B44072" w:rsidRDefault="001573AB" w:rsidP="005913D6">
            <w:pPr>
              <w:widowControl/>
              <w:autoSpaceDE/>
              <w:autoSpaceDN/>
              <w:jc w:val="center"/>
              <w:rPr>
                <w:color w:val="000000"/>
                <w:lang w:val="pt-BR" w:eastAsia="pt-BR" w:bidi="ar-SA"/>
              </w:rPr>
            </w:pPr>
            <w:r w:rsidRPr="00B44072">
              <w:rPr>
                <w:bCs/>
                <w:color w:val="000000"/>
              </w:rPr>
              <w:t>207</w:t>
            </w:r>
          </w:p>
        </w:tc>
        <w:tc>
          <w:tcPr>
            <w:tcW w:w="709" w:type="dxa"/>
            <w:tcBorders>
              <w:top w:val="nil"/>
              <w:left w:val="nil"/>
              <w:bottom w:val="single" w:sz="4" w:space="0" w:color="auto"/>
              <w:right w:val="single" w:sz="4" w:space="0" w:color="auto"/>
            </w:tcBorders>
            <w:shd w:val="clear" w:color="auto" w:fill="auto"/>
            <w:noWrap/>
            <w:vAlign w:val="bottom"/>
          </w:tcPr>
          <w:p w14:paraId="5613FA7E" w14:textId="51153C02" w:rsidR="001573AB" w:rsidRPr="00B44072" w:rsidRDefault="001573AB" w:rsidP="005913D6">
            <w:pPr>
              <w:widowControl/>
              <w:autoSpaceDE/>
              <w:autoSpaceDN/>
              <w:jc w:val="center"/>
              <w:rPr>
                <w:color w:val="000000"/>
                <w:lang w:val="pt-BR" w:eastAsia="pt-BR" w:bidi="ar-SA"/>
              </w:rPr>
            </w:pPr>
            <w:r w:rsidRPr="00B44072">
              <w:rPr>
                <w:bCs/>
                <w:color w:val="000000"/>
              </w:rPr>
              <w:t>183</w:t>
            </w:r>
          </w:p>
        </w:tc>
        <w:tc>
          <w:tcPr>
            <w:tcW w:w="850" w:type="dxa"/>
            <w:tcBorders>
              <w:top w:val="nil"/>
              <w:left w:val="nil"/>
              <w:bottom w:val="single" w:sz="4" w:space="0" w:color="auto"/>
              <w:right w:val="single" w:sz="4" w:space="0" w:color="auto"/>
            </w:tcBorders>
            <w:shd w:val="clear" w:color="auto" w:fill="auto"/>
            <w:noWrap/>
            <w:vAlign w:val="bottom"/>
          </w:tcPr>
          <w:p w14:paraId="577D8E36" w14:textId="36ABFEB4" w:rsidR="001573AB" w:rsidRPr="00B44072" w:rsidRDefault="001573AB" w:rsidP="005913D6">
            <w:pPr>
              <w:widowControl/>
              <w:autoSpaceDE/>
              <w:autoSpaceDN/>
              <w:jc w:val="center"/>
              <w:rPr>
                <w:color w:val="000000"/>
                <w:lang w:val="pt-BR" w:eastAsia="pt-BR" w:bidi="ar-SA"/>
              </w:rPr>
            </w:pPr>
            <w:r w:rsidRPr="00B44072">
              <w:rPr>
                <w:bCs/>
                <w:color w:val="000000"/>
              </w:rPr>
              <w:t>152</w:t>
            </w:r>
          </w:p>
        </w:tc>
        <w:tc>
          <w:tcPr>
            <w:tcW w:w="840" w:type="dxa"/>
            <w:tcBorders>
              <w:top w:val="nil"/>
              <w:left w:val="nil"/>
              <w:bottom w:val="single" w:sz="4" w:space="0" w:color="auto"/>
              <w:right w:val="single" w:sz="4" w:space="0" w:color="auto"/>
            </w:tcBorders>
            <w:shd w:val="clear" w:color="auto" w:fill="auto"/>
            <w:noWrap/>
            <w:vAlign w:val="bottom"/>
          </w:tcPr>
          <w:p w14:paraId="06C590AD" w14:textId="7F572165" w:rsidR="001573AB" w:rsidRPr="00B44072" w:rsidRDefault="001573AB" w:rsidP="005913D6">
            <w:pPr>
              <w:widowControl/>
              <w:autoSpaceDE/>
              <w:autoSpaceDN/>
              <w:jc w:val="center"/>
              <w:rPr>
                <w:color w:val="000000"/>
                <w:lang w:val="pt-BR" w:eastAsia="pt-BR" w:bidi="ar-SA"/>
              </w:rPr>
            </w:pPr>
            <w:r w:rsidRPr="00B44072">
              <w:rPr>
                <w:bCs/>
                <w:color w:val="000000"/>
              </w:rPr>
              <w:t>144</w:t>
            </w:r>
          </w:p>
        </w:tc>
        <w:tc>
          <w:tcPr>
            <w:tcW w:w="1040" w:type="dxa"/>
            <w:gridSpan w:val="2"/>
            <w:tcBorders>
              <w:top w:val="nil"/>
              <w:left w:val="nil"/>
              <w:bottom w:val="single" w:sz="4" w:space="0" w:color="auto"/>
              <w:right w:val="single" w:sz="4" w:space="0" w:color="auto"/>
            </w:tcBorders>
            <w:shd w:val="clear" w:color="auto" w:fill="auto"/>
            <w:vAlign w:val="bottom"/>
          </w:tcPr>
          <w:p w14:paraId="10605AAF" w14:textId="4CA91002" w:rsidR="001573AB" w:rsidRPr="00B44072" w:rsidRDefault="001573AB" w:rsidP="005913D6">
            <w:pPr>
              <w:widowControl/>
              <w:autoSpaceDE/>
              <w:autoSpaceDN/>
              <w:jc w:val="center"/>
              <w:rPr>
                <w:color w:val="000000"/>
                <w:lang w:val="pt-BR" w:eastAsia="pt-BR" w:bidi="ar-SA"/>
              </w:rPr>
            </w:pPr>
            <w:r w:rsidRPr="00B44072">
              <w:rPr>
                <w:b/>
                <w:bCs/>
                <w:color w:val="000000"/>
              </w:rPr>
              <w:t>686</w:t>
            </w:r>
          </w:p>
        </w:tc>
      </w:tr>
      <w:tr w:rsidR="001573AB" w:rsidRPr="005913D6" w14:paraId="7595BEB5" w14:textId="66A7FBAF" w:rsidTr="008E4D84">
        <w:trPr>
          <w:gridAfter w:val="1"/>
          <w:wAfter w:w="19" w:type="dxa"/>
          <w:trHeight w:val="288"/>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510D294A" w14:textId="6E5BA53B" w:rsidR="001573AB" w:rsidRPr="00B44072" w:rsidRDefault="001573AB" w:rsidP="005913D6">
            <w:pPr>
              <w:widowControl/>
              <w:autoSpaceDE/>
              <w:autoSpaceDN/>
              <w:rPr>
                <w:color w:val="000000"/>
                <w:lang w:val="pt-BR" w:eastAsia="pt-BR" w:bidi="ar-SA"/>
              </w:rPr>
            </w:pPr>
            <w:r w:rsidRPr="00B44072">
              <w:rPr>
                <w:color w:val="000000"/>
                <w:lang w:val="pt-BR" w:eastAsia="pt-BR" w:bidi="ar-SA"/>
              </w:rPr>
              <w:t xml:space="preserve">Ultrassonografia de </w:t>
            </w:r>
            <w:proofErr w:type="spellStart"/>
            <w:r w:rsidRPr="00B44072">
              <w:rPr>
                <w:color w:val="000000"/>
                <w:lang w:val="pt-BR" w:eastAsia="pt-BR" w:bidi="ar-SA"/>
              </w:rPr>
              <w:t>articulacao</w:t>
            </w:r>
            <w:proofErr w:type="spellEnd"/>
          </w:p>
        </w:tc>
        <w:tc>
          <w:tcPr>
            <w:tcW w:w="851" w:type="dxa"/>
            <w:tcBorders>
              <w:top w:val="nil"/>
              <w:left w:val="nil"/>
              <w:bottom w:val="single" w:sz="4" w:space="0" w:color="auto"/>
              <w:right w:val="single" w:sz="4" w:space="0" w:color="auto"/>
            </w:tcBorders>
            <w:shd w:val="clear" w:color="auto" w:fill="auto"/>
            <w:noWrap/>
            <w:vAlign w:val="bottom"/>
            <w:hideMark/>
          </w:tcPr>
          <w:p w14:paraId="00F5D1D4" w14:textId="77777777"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784</w:t>
            </w:r>
          </w:p>
        </w:tc>
        <w:tc>
          <w:tcPr>
            <w:tcW w:w="850" w:type="dxa"/>
            <w:tcBorders>
              <w:top w:val="nil"/>
              <w:left w:val="nil"/>
              <w:bottom w:val="single" w:sz="4" w:space="0" w:color="auto"/>
              <w:right w:val="single" w:sz="4" w:space="0" w:color="auto"/>
            </w:tcBorders>
            <w:shd w:val="clear" w:color="auto" w:fill="auto"/>
            <w:noWrap/>
            <w:vAlign w:val="bottom"/>
          </w:tcPr>
          <w:p w14:paraId="717F729A" w14:textId="6D13F167"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785</w:t>
            </w:r>
          </w:p>
        </w:tc>
        <w:tc>
          <w:tcPr>
            <w:tcW w:w="709" w:type="dxa"/>
            <w:tcBorders>
              <w:top w:val="nil"/>
              <w:left w:val="nil"/>
              <w:bottom w:val="single" w:sz="4" w:space="0" w:color="auto"/>
              <w:right w:val="single" w:sz="4" w:space="0" w:color="auto"/>
            </w:tcBorders>
            <w:shd w:val="clear" w:color="auto" w:fill="auto"/>
            <w:noWrap/>
            <w:vAlign w:val="bottom"/>
          </w:tcPr>
          <w:p w14:paraId="415C6DD1" w14:textId="0CD8015C" w:rsidR="001573AB" w:rsidRPr="00B44072" w:rsidRDefault="001573AB" w:rsidP="005913D6">
            <w:pPr>
              <w:widowControl/>
              <w:autoSpaceDE/>
              <w:autoSpaceDN/>
              <w:jc w:val="center"/>
              <w:rPr>
                <w:color w:val="000000"/>
                <w:lang w:val="pt-BR" w:eastAsia="pt-BR" w:bidi="ar-SA"/>
              </w:rPr>
            </w:pPr>
            <w:r w:rsidRPr="00B44072">
              <w:rPr>
                <w:bCs/>
                <w:color w:val="000000"/>
              </w:rPr>
              <w:t>75</w:t>
            </w:r>
          </w:p>
        </w:tc>
        <w:tc>
          <w:tcPr>
            <w:tcW w:w="709" w:type="dxa"/>
            <w:tcBorders>
              <w:top w:val="nil"/>
              <w:left w:val="nil"/>
              <w:bottom w:val="single" w:sz="4" w:space="0" w:color="auto"/>
              <w:right w:val="single" w:sz="4" w:space="0" w:color="auto"/>
            </w:tcBorders>
            <w:shd w:val="clear" w:color="auto" w:fill="auto"/>
            <w:noWrap/>
            <w:vAlign w:val="bottom"/>
          </w:tcPr>
          <w:p w14:paraId="11EDB149" w14:textId="55B8D7B9" w:rsidR="001573AB" w:rsidRPr="00B44072" w:rsidRDefault="001573AB" w:rsidP="005913D6">
            <w:pPr>
              <w:widowControl/>
              <w:autoSpaceDE/>
              <w:autoSpaceDN/>
              <w:jc w:val="center"/>
              <w:rPr>
                <w:color w:val="000000"/>
                <w:lang w:val="pt-BR" w:eastAsia="pt-BR" w:bidi="ar-SA"/>
              </w:rPr>
            </w:pPr>
            <w:r w:rsidRPr="00B44072">
              <w:rPr>
                <w:bCs/>
                <w:color w:val="000000"/>
              </w:rPr>
              <w:t>53</w:t>
            </w:r>
          </w:p>
        </w:tc>
        <w:tc>
          <w:tcPr>
            <w:tcW w:w="850" w:type="dxa"/>
            <w:tcBorders>
              <w:top w:val="nil"/>
              <w:left w:val="nil"/>
              <w:bottom w:val="single" w:sz="4" w:space="0" w:color="auto"/>
              <w:right w:val="single" w:sz="4" w:space="0" w:color="auto"/>
            </w:tcBorders>
            <w:shd w:val="clear" w:color="auto" w:fill="auto"/>
            <w:noWrap/>
            <w:vAlign w:val="bottom"/>
          </w:tcPr>
          <w:p w14:paraId="66B7067F" w14:textId="2F38C1FA" w:rsidR="001573AB" w:rsidRPr="00B44072" w:rsidRDefault="001573AB" w:rsidP="005913D6">
            <w:pPr>
              <w:widowControl/>
              <w:autoSpaceDE/>
              <w:autoSpaceDN/>
              <w:jc w:val="center"/>
              <w:rPr>
                <w:color w:val="000000"/>
                <w:lang w:val="pt-BR" w:eastAsia="pt-BR" w:bidi="ar-SA"/>
              </w:rPr>
            </w:pPr>
            <w:r w:rsidRPr="00B44072">
              <w:rPr>
                <w:bCs/>
                <w:color w:val="000000"/>
              </w:rPr>
              <w:t>51</w:t>
            </w:r>
          </w:p>
        </w:tc>
        <w:tc>
          <w:tcPr>
            <w:tcW w:w="840" w:type="dxa"/>
            <w:tcBorders>
              <w:top w:val="nil"/>
              <w:left w:val="nil"/>
              <w:bottom w:val="single" w:sz="4" w:space="0" w:color="auto"/>
              <w:right w:val="single" w:sz="4" w:space="0" w:color="auto"/>
            </w:tcBorders>
            <w:shd w:val="clear" w:color="auto" w:fill="auto"/>
            <w:noWrap/>
            <w:vAlign w:val="bottom"/>
          </w:tcPr>
          <w:p w14:paraId="16813332" w14:textId="2F7671A2" w:rsidR="001573AB" w:rsidRPr="00B44072" w:rsidRDefault="001573AB" w:rsidP="005913D6">
            <w:pPr>
              <w:widowControl/>
              <w:autoSpaceDE/>
              <w:autoSpaceDN/>
              <w:jc w:val="center"/>
              <w:rPr>
                <w:color w:val="000000"/>
                <w:lang w:val="pt-BR" w:eastAsia="pt-BR" w:bidi="ar-SA"/>
              </w:rPr>
            </w:pPr>
            <w:r w:rsidRPr="00B44072">
              <w:rPr>
                <w:bCs/>
                <w:color w:val="000000"/>
              </w:rPr>
              <w:t>50</w:t>
            </w:r>
          </w:p>
        </w:tc>
        <w:tc>
          <w:tcPr>
            <w:tcW w:w="1040" w:type="dxa"/>
            <w:gridSpan w:val="2"/>
            <w:tcBorders>
              <w:top w:val="nil"/>
              <w:left w:val="nil"/>
              <w:bottom w:val="single" w:sz="4" w:space="0" w:color="auto"/>
              <w:right w:val="single" w:sz="4" w:space="0" w:color="auto"/>
            </w:tcBorders>
            <w:shd w:val="clear" w:color="auto" w:fill="auto"/>
            <w:vAlign w:val="bottom"/>
          </w:tcPr>
          <w:p w14:paraId="556F61E2" w14:textId="6DF21736" w:rsidR="001573AB" w:rsidRPr="00B44072" w:rsidRDefault="001573AB" w:rsidP="005913D6">
            <w:pPr>
              <w:widowControl/>
              <w:autoSpaceDE/>
              <w:autoSpaceDN/>
              <w:jc w:val="center"/>
              <w:rPr>
                <w:color w:val="000000"/>
                <w:lang w:val="pt-BR" w:eastAsia="pt-BR" w:bidi="ar-SA"/>
              </w:rPr>
            </w:pPr>
            <w:r w:rsidRPr="00B44072">
              <w:rPr>
                <w:b/>
                <w:bCs/>
                <w:color w:val="000000"/>
              </w:rPr>
              <w:t>229</w:t>
            </w:r>
          </w:p>
        </w:tc>
      </w:tr>
      <w:tr w:rsidR="001573AB" w:rsidRPr="005913D6" w14:paraId="727BB957" w14:textId="02FA711D" w:rsidTr="008E4D84">
        <w:trPr>
          <w:gridAfter w:val="1"/>
          <w:wAfter w:w="19" w:type="dxa"/>
          <w:trHeight w:val="288"/>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0CC212C7" w14:textId="1950EC23" w:rsidR="001573AB" w:rsidRPr="00B44072" w:rsidRDefault="001573AB" w:rsidP="005913D6">
            <w:pPr>
              <w:widowControl/>
              <w:autoSpaceDE/>
              <w:autoSpaceDN/>
              <w:rPr>
                <w:color w:val="000000"/>
                <w:lang w:val="pt-BR" w:eastAsia="pt-BR" w:bidi="ar-SA"/>
              </w:rPr>
            </w:pPr>
            <w:r w:rsidRPr="00B44072">
              <w:rPr>
                <w:color w:val="000000"/>
                <w:lang w:val="pt-BR" w:eastAsia="pt-BR" w:bidi="ar-SA"/>
              </w:rPr>
              <w:t>Ultrassonografia de bolsa escrotal</w:t>
            </w:r>
          </w:p>
        </w:tc>
        <w:tc>
          <w:tcPr>
            <w:tcW w:w="851" w:type="dxa"/>
            <w:tcBorders>
              <w:top w:val="nil"/>
              <w:left w:val="nil"/>
              <w:bottom w:val="single" w:sz="4" w:space="0" w:color="auto"/>
              <w:right w:val="single" w:sz="4" w:space="0" w:color="auto"/>
            </w:tcBorders>
            <w:shd w:val="clear" w:color="auto" w:fill="auto"/>
            <w:noWrap/>
            <w:vAlign w:val="bottom"/>
            <w:hideMark/>
          </w:tcPr>
          <w:p w14:paraId="0C571ADD" w14:textId="77777777"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71</w:t>
            </w:r>
          </w:p>
        </w:tc>
        <w:tc>
          <w:tcPr>
            <w:tcW w:w="850" w:type="dxa"/>
            <w:tcBorders>
              <w:top w:val="nil"/>
              <w:left w:val="nil"/>
              <w:bottom w:val="single" w:sz="4" w:space="0" w:color="auto"/>
              <w:right w:val="single" w:sz="4" w:space="0" w:color="auto"/>
            </w:tcBorders>
            <w:shd w:val="clear" w:color="auto" w:fill="auto"/>
            <w:noWrap/>
            <w:vAlign w:val="bottom"/>
          </w:tcPr>
          <w:p w14:paraId="04AE371A" w14:textId="6E64E5BF"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74</w:t>
            </w:r>
          </w:p>
        </w:tc>
        <w:tc>
          <w:tcPr>
            <w:tcW w:w="709" w:type="dxa"/>
            <w:tcBorders>
              <w:top w:val="nil"/>
              <w:left w:val="nil"/>
              <w:bottom w:val="single" w:sz="4" w:space="0" w:color="auto"/>
              <w:right w:val="single" w:sz="4" w:space="0" w:color="auto"/>
            </w:tcBorders>
            <w:shd w:val="clear" w:color="auto" w:fill="auto"/>
            <w:noWrap/>
            <w:vAlign w:val="bottom"/>
          </w:tcPr>
          <w:p w14:paraId="2A84975F" w14:textId="7B7157C4" w:rsidR="001573AB" w:rsidRPr="00B44072" w:rsidRDefault="001573AB" w:rsidP="005913D6">
            <w:pPr>
              <w:widowControl/>
              <w:autoSpaceDE/>
              <w:autoSpaceDN/>
              <w:jc w:val="center"/>
              <w:rPr>
                <w:color w:val="000000"/>
                <w:lang w:val="pt-BR" w:eastAsia="pt-BR" w:bidi="ar-SA"/>
              </w:rPr>
            </w:pPr>
            <w:r w:rsidRPr="00B44072">
              <w:rPr>
                <w:bCs/>
                <w:color w:val="000000"/>
              </w:rPr>
              <w:t>247</w:t>
            </w:r>
          </w:p>
        </w:tc>
        <w:tc>
          <w:tcPr>
            <w:tcW w:w="709" w:type="dxa"/>
            <w:tcBorders>
              <w:top w:val="nil"/>
              <w:left w:val="nil"/>
              <w:bottom w:val="single" w:sz="4" w:space="0" w:color="auto"/>
              <w:right w:val="single" w:sz="4" w:space="0" w:color="auto"/>
            </w:tcBorders>
            <w:shd w:val="clear" w:color="auto" w:fill="auto"/>
            <w:noWrap/>
            <w:vAlign w:val="bottom"/>
          </w:tcPr>
          <w:p w14:paraId="3BAFD075" w14:textId="464102CC" w:rsidR="001573AB" w:rsidRPr="00B44072" w:rsidRDefault="001573AB" w:rsidP="005913D6">
            <w:pPr>
              <w:widowControl/>
              <w:autoSpaceDE/>
              <w:autoSpaceDN/>
              <w:jc w:val="center"/>
              <w:rPr>
                <w:color w:val="000000"/>
                <w:lang w:val="pt-BR" w:eastAsia="pt-BR" w:bidi="ar-SA"/>
              </w:rPr>
            </w:pPr>
            <w:r w:rsidRPr="00B44072">
              <w:rPr>
                <w:bCs/>
                <w:color w:val="000000"/>
              </w:rPr>
              <w:t>204</w:t>
            </w:r>
          </w:p>
        </w:tc>
        <w:tc>
          <w:tcPr>
            <w:tcW w:w="850" w:type="dxa"/>
            <w:tcBorders>
              <w:top w:val="nil"/>
              <w:left w:val="nil"/>
              <w:bottom w:val="single" w:sz="4" w:space="0" w:color="auto"/>
              <w:right w:val="single" w:sz="4" w:space="0" w:color="auto"/>
            </w:tcBorders>
            <w:shd w:val="clear" w:color="auto" w:fill="auto"/>
            <w:noWrap/>
            <w:vAlign w:val="bottom"/>
          </w:tcPr>
          <w:p w14:paraId="62DCF424" w14:textId="47152B0B" w:rsidR="001573AB" w:rsidRPr="00B44072" w:rsidRDefault="001573AB" w:rsidP="005913D6">
            <w:pPr>
              <w:widowControl/>
              <w:autoSpaceDE/>
              <w:autoSpaceDN/>
              <w:jc w:val="center"/>
              <w:rPr>
                <w:color w:val="000000"/>
                <w:lang w:val="pt-BR" w:eastAsia="pt-BR" w:bidi="ar-SA"/>
              </w:rPr>
            </w:pPr>
            <w:r w:rsidRPr="00B44072">
              <w:rPr>
                <w:bCs/>
                <w:color w:val="000000"/>
              </w:rPr>
              <w:t>225</w:t>
            </w:r>
          </w:p>
        </w:tc>
        <w:tc>
          <w:tcPr>
            <w:tcW w:w="840" w:type="dxa"/>
            <w:tcBorders>
              <w:top w:val="nil"/>
              <w:left w:val="nil"/>
              <w:bottom w:val="single" w:sz="4" w:space="0" w:color="auto"/>
              <w:right w:val="single" w:sz="4" w:space="0" w:color="auto"/>
            </w:tcBorders>
            <w:shd w:val="clear" w:color="auto" w:fill="auto"/>
            <w:noWrap/>
            <w:vAlign w:val="bottom"/>
          </w:tcPr>
          <w:p w14:paraId="518EE889" w14:textId="12212428" w:rsidR="001573AB" w:rsidRPr="00B44072" w:rsidRDefault="001573AB" w:rsidP="005913D6">
            <w:pPr>
              <w:widowControl/>
              <w:autoSpaceDE/>
              <w:autoSpaceDN/>
              <w:jc w:val="center"/>
              <w:rPr>
                <w:color w:val="000000"/>
                <w:lang w:val="pt-BR" w:eastAsia="pt-BR" w:bidi="ar-SA"/>
              </w:rPr>
            </w:pPr>
            <w:r w:rsidRPr="00B44072">
              <w:rPr>
                <w:bCs/>
                <w:color w:val="000000"/>
              </w:rPr>
              <w:t>154</w:t>
            </w:r>
          </w:p>
        </w:tc>
        <w:tc>
          <w:tcPr>
            <w:tcW w:w="1040" w:type="dxa"/>
            <w:gridSpan w:val="2"/>
            <w:tcBorders>
              <w:top w:val="nil"/>
              <w:left w:val="nil"/>
              <w:bottom w:val="single" w:sz="4" w:space="0" w:color="auto"/>
              <w:right w:val="single" w:sz="4" w:space="0" w:color="auto"/>
            </w:tcBorders>
            <w:shd w:val="clear" w:color="auto" w:fill="auto"/>
            <w:vAlign w:val="bottom"/>
          </w:tcPr>
          <w:p w14:paraId="5CD20AC6" w14:textId="1C74E03C" w:rsidR="001573AB" w:rsidRPr="00B44072" w:rsidRDefault="001573AB" w:rsidP="005913D6">
            <w:pPr>
              <w:widowControl/>
              <w:autoSpaceDE/>
              <w:autoSpaceDN/>
              <w:jc w:val="center"/>
              <w:rPr>
                <w:color w:val="000000"/>
                <w:lang w:val="pt-BR" w:eastAsia="pt-BR" w:bidi="ar-SA"/>
              </w:rPr>
            </w:pPr>
            <w:r w:rsidRPr="00B44072">
              <w:rPr>
                <w:b/>
                <w:bCs/>
                <w:color w:val="000000"/>
              </w:rPr>
              <w:t>830</w:t>
            </w:r>
          </w:p>
        </w:tc>
      </w:tr>
      <w:tr w:rsidR="001573AB" w:rsidRPr="005913D6" w14:paraId="1FA8E148" w14:textId="4C440526" w:rsidTr="008E4D84">
        <w:trPr>
          <w:gridAfter w:val="1"/>
          <w:wAfter w:w="19" w:type="dxa"/>
          <w:trHeight w:val="288"/>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0F823C30" w14:textId="4FF96090" w:rsidR="001573AB" w:rsidRPr="00B44072" w:rsidRDefault="001573AB" w:rsidP="005913D6">
            <w:pPr>
              <w:widowControl/>
              <w:autoSpaceDE/>
              <w:autoSpaceDN/>
              <w:rPr>
                <w:color w:val="000000"/>
                <w:lang w:val="pt-BR" w:eastAsia="pt-BR" w:bidi="ar-SA"/>
              </w:rPr>
            </w:pPr>
            <w:r w:rsidRPr="00B44072">
              <w:rPr>
                <w:color w:val="000000"/>
                <w:lang w:val="pt-BR" w:eastAsia="pt-BR" w:bidi="ar-SA"/>
              </w:rPr>
              <w:t>Ultrassonografia mamaria bilateral</w:t>
            </w:r>
          </w:p>
        </w:tc>
        <w:tc>
          <w:tcPr>
            <w:tcW w:w="851" w:type="dxa"/>
            <w:tcBorders>
              <w:top w:val="nil"/>
              <w:left w:val="nil"/>
              <w:bottom w:val="single" w:sz="4" w:space="0" w:color="auto"/>
              <w:right w:val="single" w:sz="4" w:space="0" w:color="auto"/>
            </w:tcBorders>
            <w:shd w:val="clear" w:color="auto" w:fill="auto"/>
            <w:noWrap/>
            <w:vAlign w:val="bottom"/>
            <w:hideMark/>
          </w:tcPr>
          <w:p w14:paraId="124BC167" w14:textId="77777777"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154</w:t>
            </w:r>
          </w:p>
        </w:tc>
        <w:tc>
          <w:tcPr>
            <w:tcW w:w="850" w:type="dxa"/>
            <w:tcBorders>
              <w:top w:val="nil"/>
              <w:left w:val="nil"/>
              <w:bottom w:val="single" w:sz="4" w:space="0" w:color="auto"/>
              <w:right w:val="single" w:sz="4" w:space="0" w:color="auto"/>
            </w:tcBorders>
            <w:shd w:val="clear" w:color="auto" w:fill="auto"/>
            <w:noWrap/>
            <w:vAlign w:val="bottom"/>
          </w:tcPr>
          <w:p w14:paraId="7F473639" w14:textId="6636E6FB"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199</w:t>
            </w:r>
          </w:p>
        </w:tc>
        <w:tc>
          <w:tcPr>
            <w:tcW w:w="709" w:type="dxa"/>
            <w:tcBorders>
              <w:top w:val="nil"/>
              <w:left w:val="nil"/>
              <w:bottom w:val="single" w:sz="4" w:space="0" w:color="auto"/>
              <w:right w:val="single" w:sz="4" w:space="0" w:color="auto"/>
            </w:tcBorders>
            <w:shd w:val="clear" w:color="auto" w:fill="auto"/>
            <w:noWrap/>
            <w:vAlign w:val="bottom"/>
          </w:tcPr>
          <w:p w14:paraId="69F8368B" w14:textId="4ACB1F22" w:rsidR="001573AB" w:rsidRPr="00B44072" w:rsidRDefault="001573AB" w:rsidP="005913D6">
            <w:pPr>
              <w:widowControl/>
              <w:autoSpaceDE/>
              <w:autoSpaceDN/>
              <w:jc w:val="center"/>
              <w:rPr>
                <w:color w:val="000000"/>
                <w:lang w:val="pt-BR" w:eastAsia="pt-BR" w:bidi="ar-SA"/>
              </w:rPr>
            </w:pPr>
            <w:r w:rsidRPr="00B44072">
              <w:rPr>
                <w:bCs/>
                <w:color w:val="000000"/>
              </w:rPr>
              <w:t>16</w:t>
            </w:r>
          </w:p>
        </w:tc>
        <w:tc>
          <w:tcPr>
            <w:tcW w:w="709" w:type="dxa"/>
            <w:tcBorders>
              <w:top w:val="nil"/>
              <w:left w:val="nil"/>
              <w:bottom w:val="single" w:sz="4" w:space="0" w:color="auto"/>
              <w:right w:val="single" w:sz="4" w:space="0" w:color="auto"/>
            </w:tcBorders>
            <w:shd w:val="clear" w:color="auto" w:fill="auto"/>
            <w:noWrap/>
            <w:vAlign w:val="bottom"/>
          </w:tcPr>
          <w:p w14:paraId="72516CDA" w14:textId="6D76442C" w:rsidR="001573AB" w:rsidRPr="00B44072" w:rsidRDefault="001573AB" w:rsidP="005913D6">
            <w:pPr>
              <w:widowControl/>
              <w:autoSpaceDE/>
              <w:autoSpaceDN/>
              <w:jc w:val="center"/>
              <w:rPr>
                <w:color w:val="000000"/>
                <w:lang w:val="pt-BR" w:eastAsia="pt-BR" w:bidi="ar-SA"/>
              </w:rPr>
            </w:pPr>
            <w:r w:rsidRPr="00B44072">
              <w:rPr>
                <w:bCs/>
                <w:color w:val="000000"/>
              </w:rPr>
              <w:t>16</w:t>
            </w:r>
          </w:p>
        </w:tc>
        <w:tc>
          <w:tcPr>
            <w:tcW w:w="850" w:type="dxa"/>
            <w:tcBorders>
              <w:top w:val="nil"/>
              <w:left w:val="nil"/>
              <w:bottom w:val="single" w:sz="4" w:space="0" w:color="auto"/>
              <w:right w:val="single" w:sz="4" w:space="0" w:color="auto"/>
            </w:tcBorders>
            <w:shd w:val="clear" w:color="auto" w:fill="auto"/>
            <w:noWrap/>
            <w:vAlign w:val="bottom"/>
          </w:tcPr>
          <w:p w14:paraId="38C9D8CA" w14:textId="6D22509B" w:rsidR="001573AB" w:rsidRPr="00B44072" w:rsidRDefault="001573AB" w:rsidP="005913D6">
            <w:pPr>
              <w:widowControl/>
              <w:autoSpaceDE/>
              <w:autoSpaceDN/>
              <w:jc w:val="center"/>
              <w:rPr>
                <w:color w:val="000000"/>
                <w:lang w:val="pt-BR" w:eastAsia="pt-BR" w:bidi="ar-SA"/>
              </w:rPr>
            </w:pPr>
            <w:r w:rsidRPr="00B44072">
              <w:rPr>
                <w:bCs/>
                <w:color w:val="000000"/>
              </w:rPr>
              <w:t>22</w:t>
            </w:r>
          </w:p>
        </w:tc>
        <w:tc>
          <w:tcPr>
            <w:tcW w:w="840" w:type="dxa"/>
            <w:tcBorders>
              <w:top w:val="nil"/>
              <w:left w:val="nil"/>
              <w:bottom w:val="single" w:sz="4" w:space="0" w:color="auto"/>
              <w:right w:val="single" w:sz="4" w:space="0" w:color="auto"/>
            </w:tcBorders>
            <w:shd w:val="clear" w:color="auto" w:fill="auto"/>
            <w:noWrap/>
            <w:vAlign w:val="bottom"/>
          </w:tcPr>
          <w:p w14:paraId="328E7EF2" w14:textId="587B37A1" w:rsidR="001573AB" w:rsidRPr="00B44072" w:rsidRDefault="001573AB" w:rsidP="005913D6">
            <w:pPr>
              <w:widowControl/>
              <w:autoSpaceDE/>
              <w:autoSpaceDN/>
              <w:jc w:val="center"/>
              <w:rPr>
                <w:color w:val="000000"/>
                <w:lang w:val="pt-BR" w:eastAsia="pt-BR" w:bidi="ar-SA"/>
              </w:rPr>
            </w:pPr>
            <w:r w:rsidRPr="00B44072">
              <w:rPr>
                <w:bCs/>
                <w:color w:val="000000"/>
              </w:rPr>
              <w:t>11</w:t>
            </w:r>
          </w:p>
        </w:tc>
        <w:tc>
          <w:tcPr>
            <w:tcW w:w="1040" w:type="dxa"/>
            <w:gridSpan w:val="2"/>
            <w:tcBorders>
              <w:top w:val="nil"/>
              <w:left w:val="nil"/>
              <w:bottom w:val="single" w:sz="4" w:space="0" w:color="auto"/>
              <w:right w:val="single" w:sz="4" w:space="0" w:color="auto"/>
            </w:tcBorders>
            <w:shd w:val="clear" w:color="auto" w:fill="auto"/>
            <w:vAlign w:val="bottom"/>
          </w:tcPr>
          <w:p w14:paraId="68867272" w14:textId="0A11F5EE" w:rsidR="001573AB" w:rsidRPr="00B44072" w:rsidRDefault="001573AB" w:rsidP="005913D6">
            <w:pPr>
              <w:widowControl/>
              <w:autoSpaceDE/>
              <w:autoSpaceDN/>
              <w:jc w:val="center"/>
              <w:rPr>
                <w:color w:val="000000"/>
                <w:lang w:val="pt-BR" w:eastAsia="pt-BR" w:bidi="ar-SA"/>
              </w:rPr>
            </w:pPr>
            <w:r w:rsidRPr="00B44072">
              <w:rPr>
                <w:b/>
                <w:bCs/>
                <w:color w:val="000000"/>
              </w:rPr>
              <w:t>65</w:t>
            </w:r>
          </w:p>
        </w:tc>
      </w:tr>
      <w:tr w:rsidR="001573AB" w:rsidRPr="005913D6" w14:paraId="43FEB1C6" w14:textId="35996FCD" w:rsidTr="008E4D84">
        <w:trPr>
          <w:gridAfter w:val="1"/>
          <w:wAfter w:w="19" w:type="dxa"/>
          <w:trHeight w:val="288"/>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2CD7590E" w14:textId="1B63CB05" w:rsidR="001573AB" w:rsidRPr="00B44072" w:rsidRDefault="001573AB" w:rsidP="005913D6">
            <w:pPr>
              <w:widowControl/>
              <w:autoSpaceDE/>
              <w:autoSpaceDN/>
              <w:rPr>
                <w:color w:val="000000"/>
                <w:lang w:val="pt-BR" w:eastAsia="pt-BR" w:bidi="ar-SA"/>
              </w:rPr>
            </w:pPr>
            <w:r w:rsidRPr="00B44072">
              <w:rPr>
                <w:color w:val="000000"/>
                <w:lang w:val="pt-BR" w:eastAsia="pt-BR" w:bidi="ar-SA"/>
              </w:rPr>
              <w:t xml:space="preserve">Ultrassonografia de </w:t>
            </w:r>
            <w:proofErr w:type="spellStart"/>
            <w:r w:rsidRPr="00B44072">
              <w:rPr>
                <w:color w:val="000000"/>
                <w:lang w:val="pt-BR" w:eastAsia="pt-BR" w:bidi="ar-SA"/>
              </w:rPr>
              <w:t>prostata</w:t>
            </w:r>
            <w:proofErr w:type="spellEnd"/>
            <w:r w:rsidRPr="00B44072">
              <w:rPr>
                <w:color w:val="000000"/>
                <w:lang w:val="pt-BR" w:eastAsia="pt-BR" w:bidi="ar-SA"/>
              </w:rPr>
              <w:t xml:space="preserve"> por via abdominal</w:t>
            </w:r>
          </w:p>
        </w:tc>
        <w:tc>
          <w:tcPr>
            <w:tcW w:w="851" w:type="dxa"/>
            <w:tcBorders>
              <w:top w:val="nil"/>
              <w:left w:val="nil"/>
              <w:bottom w:val="single" w:sz="4" w:space="0" w:color="auto"/>
              <w:right w:val="single" w:sz="4" w:space="0" w:color="auto"/>
            </w:tcBorders>
            <w:shd w:val="clear" w:color="auto" w:fill="auto"/>
            <w:noWrap/>
            <w:vAlign w:val="bottom"/>
            <w:hideMark/>
          </w:tcPr>
          <w:p w14:paraId="5C803604" w14:textId="77777777"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48</w:t>
            </w:r>
          </w:p>
        </w:tc>
        <w:tc>
          <w:tcPr>
            <w:tcW w:w="850" w:type="dxa"/>
            <w:tcBorders>
              <w:top w:val="nil"/>
              <w:left w:val="nil"/>
              <w:bottom w:val="single" w:sz="4" w:space="0" w:color="auto"/>
              <w:right w:val="single" w:sz="4" w:space="0" w:color="auto"/>
            </w:tcBorders>
            <w:shd w:val="clear" w:color="auto" w:fill="auto"/>
            <w:noWrap/>
            <w:vAlign w:val="bottom"/>
          </w:tcPr>
          <w:p w14:paraId="3DA51FAE" w14:textId="20DAFE88"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47</w:t>
            </w:r>
          </w:p>
        </w:tc>
        <w:tc>
          <w:tcPr>
            <w:tcW w:w="709" w:type="dxa"/>
            <w:tcBorders>
              <w:top w:val="nil"/>
              <w:left w:val="nil"/>
              <w:bottom w:val="single" w:sz="4" w:space="0" w:color="auto"/>
              <w:right w:val="single" w:sz="4" w:space="0" w:color="auto"/>
            </w:tcBorders>
            <w:shd w:val="clear" w:color="auto" w:fill="auto"/>
            <w:noWrap/>
            <w:vAlign w:val="bottom"/>
          </w:tcPr>
          <w:p w14:paraId="02BD2317" w14:textId="6E146826" w:rsidR="001573AB" w:rsidRPr="00B44072" w:rsidRDefault="001573AB" w:rsidP="005913D6">
            <w:pPr>
              <w:widowControl/>
              <w:autoSpaceDE/>
              <w:autoSpaceDN/>
              <w:jc w:val="center"/>
              <w:rPr>
                <w:color w:val="000000"/>
                <w:lang w:val="pt-BR" w:eastAsia="pt-BR" w:bidi="ar-SA"/>
              </w:rPr>
            </w:pPr>
            <w:r w:rsidRPr="00B44072">
              <w:rPr>
                <w:bCs/>
                <w:color w:val="000000"/>
              </w:rPr>
              <w:t>49</w:t>
            </w:r>
          </w:p>
        </w:tc>
        <w:tc>
          <w:tcPr>
            <w:tcW w:w="709" w:type="dxa"/>
            <w:tcBorders>
              <w:top w:val="nil"/>
              <w:left w:val="nil"/>
              <w:bottom w:val="single" w:sz="4" w:space="0" w:color="auto"/>
              <w:right w:val="single" w:sz="4" w:space="0" w:color="auto"/>
            </w:tcBorders>
            <w:shd w:val="clear" w:color="auto" w:fill="auto"/>
            <w:noWrap/>
            <w:vAlign w:val="bottom"/>
          </w:tcPr>
          <w:p w14:paraId="2CF7EAC5" w14:textId="1FEC7EF4" w:rsidR="001573AB" w:rsidRPr="00B44072" w:rsidRDefault="001573AB" w:rsidP="005913D6">
            <w:pPr>
              <w:widowControl/>
              <w:autoSpaceDE/>
              <w:autoSpaceDN/>
              <w:jc w:val="center"/>
              <w:rPr>
                <w:color w:val="000000"/>
                <w:lang w:val="pt-BR" w:eastAsia="pt-BR" w:bidi="ar-SA"/>
              </w:rPr>
            </w:pPr>
            <w:r w:rsidRPr="00B44072">
              <w:rPr>
                <w:bCs/>
                <w:color w:val="000000"/>
              </w:rPr>
              <w:t>77</w:t>
            </w:r>
          </w:p>
        </w:tc>
        <w:tc>
          <w:tcPr>
            <w:tcW w:w="850" w:type="dxa"/>
            <w:tcBorders>
              <w:top w:val="nil"/>
              <w:left w:val="nil"/>
              <w:bottom w:val="single" w:sz="4" w:space="0" w:color="auto"/>
              <w:right w:val="single" w:sz="4" w:space="0" w:color="auto"/>
            </w:tcBorders>
            <w:shd w:val="clear" w:color="auto" w:fill="auto"/>
            <w:noWrap/>
            <w:vAlign w:val="bottom"/>
          </w:tcPr>
          <w:p w14:paraId="3DF65100" w14:textId="4ECF27F0" w:rsidR="001573AB" w:rsidRPr="00B44072" w:rsidRDefault="001573AB" w:rsidP="005913D6">
            <w:pPr>
              <w:widowControl/>
              <w:autoSpaceDE/>
              <w:autoSpaceDN/>
              <w:jc w:val="center"/>
              <w:rPr>
                <w:color w:val="000000"/>
                <w:lang w:val="pt-BR" w:eastAsia="pt-BR" w:bidi="ar-SA"/>
              </w:rPr>
            </w:pPr>
            <w:r w:rsidRPr="00B44072">
              <w:rPr>
                <w:bCs/>
                <w:color w:val="000000"/>
              </w:rPr>
              <w:t>60</w:t>
            </w:r>
          </w:p>
        </w:tc>
        <w:tc>
          <w:tcPr>
            <w:tcW w:w="840" w:type="dxa"/>
            <w:tcBorders>
              <w:top w:val="nil"/>
              <w:left w:val="nil"/>
              <w:bottom w:val="single" w:sz="4" w:space="0" w:color="auto"/>
              <w:right w:val="single" w:sz="4" w:space="0" w:color="auto"/>
            </w:tcBorders>
            <w:shd w:val="clear" w:color="auto" w:fill="auto"/>
            <w:noWrap/>
            <w:vAlign w:val="bottom"/>
          </w:tcPr>
          <w:p w14:paraId="2D8E37C8" w14:textId="7C3BFF18" w:rsidR="001573AB" w:rsidRPr="00B44072" w:rsidRDefault="001573AB" w:rsidP="005913D6">
            <w:pPr>
              <w:widowControl/>
              <w:autoSpaceDE/>
              <w:autoSpaceDN/>
              <w:jc w:val="center"/>
              <w:rPr>
                <w:color w:val="000000"/>
                <w:lang w:val="pt-BR" w:eastAsia="pt-BR" w:bidi="ar-SA"/>
              </w:rPr>
            </w:pPr>
            <w:r w:rsidRPr="00B44072">
              <w:rPr>
                <w:bCs/>
                <w:color w:val="000000"/>
              </w:rPr>
              <w:t>50</w:t>
            </w:r>
          </w:p>
        </w:tc>
        <w:tc>
          <w:tcPr>
            <w:tcW w:w="1040" w:type="dxa"/>
            <w:gridSpan w:val="2"/>
            <w:tcBorders>
              <w:top w:val="nil"/>
              <w:left w:val="nil"/>
              <w:bottom w:val="single" w:sz="4" w:space="0" w:color="auto"/>
              <w:right w:val="single" w:sz="4" w:space="0" w:color="auto"/>
            </w:tcBorders>
            <w:shd w:val="clear" w:color="auto" w:fill="auto"/>
            <w:vAlign w:val="bottom"/>
          </w:tcPr>
          <w:p w14:paraId="5A62D281" w14:textId="24B644EA" w:rsidR="001573AB" w:rsidRPr="00B44072" w:rsidRDefault="001573AB" w:rsidP="005913D6">
            <w:pPr>
              <w:widowControl/>
              <w:autoSpaceDE/>
              <w:autoSpaceDN/>
              <w:jc w:val="center"/>
              <w:rPr>
                <w:color w:val="000000"/>
                <w:lang w:val="pt-BR" w:eastAsia="pt-BR" w:bidi="ar-SA"/>
              </w:rPr>
            </w:pPr>
            <w:r w:rsidRPr="00B44072">
              <w:rPr>
                <w:b/>
                <w:bCs/>
                <w:color w:val="000000"/>
              </w:rPr>
              <w:t>236</w:t>
            </w:r>
          </w:p>
        </w:tc>
      </w:tr>
      <w:tr w:rsidR="001573AB" w:rsidRPr="005913D6" w14:paraId="4A900819" w14:textId="7CD86D47" w:rsidTr="008E4D84">
        <w:trPr>
          <w:gridAfter w:val="1"/>
          <w:wAfter w:w="19" w:type="dxa"/>
          <w:trHeight w:val="288"/>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1CF6C2A9" w14:textId="1542AB03" w:rsidR="001573AB" w:rsidRPr="00B44072" w:rsidRDefault="001573AB" w:rsidP="005913D6">
            <w:pPr>
              <w:widowControl/>
              <w:autoSpaceDE/>
              <w:autoSpaceDN/>
              <w:rPr>
                <w:color w:val="000000"/>
                <w:lang w:val="pt-BR" w:eastAsia="pt-BR" w:bidi="ar-SA"/>
              </w:rPr>
            </w:pPr>
            <w:r w:rsidRPr="00B44072">
              <w:rPr>
                <w:color w:val="000000"/>
                <w:lang w:val="pt-BR" w:eastAsia="pt-BR" w:bidi="ar-SA"/>
              </w:rPr>
              <w:t>Ultrassonografia de tireoide</w:t>
            </w:r>
          </w:p>
        </w:tc>
        <w:tc>
          <w:tcPr>
            <w:tcW w:w="851" w:type="dxa"/>
            <w:tcBorders>
              <w:top w:val="nil"/>
              <w:left w:val="nil"/>
              <w:bottom w:val="single" w:sz="4" w:space="0" w:color="auto"/>
              <w:right w:val="single" w:sz="4" w:space="0" w:color="auto"/>
            </w:tcBorders>
            <w:shd w:val="clear" w:color="auto" w:fill="auto"/>
            <w:noWrap/>
            <w:vAlign w:val="bottom"/>
            <w:hideMark/>
          </w:tcPr>
          <w:p w14:paraId="41969D0B" w14:textId="77777777"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88</w:t>
            </w:r>
          </w:p>
        </w:tc>
        <w:tc>
          <w:tcPr>
            <w:tcW w:w="850" w:type="dxa"/>
            <w:tcBorders>
              <w:top w:val="nil"/>
              <w:left w:val="nil"/>
              <w:bottom w:val="single" w:sz="4" w:space="0" w:color="auto"/>
              <w:right w:val="single" w:sz="4" w:space="0" w:color="auto"/>
            </w:tcBorders>
            <w:shd w:val="clear" w:color="auto" w:fill="auto"/>
            <w:noWrap/>
            <w:vAlign w:val="bottom"/>
          </w:tcPr>
          <w:p w14:paraId="4A138C0F" w14:textId="52C832D4"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101</w:t>
            </w:r>
          </w:p>
        </w:tc>
        <w:tc>
          <w:tcPr>
            <w:tcW w:w="709" w:type="dxa"/>
            <w:tcBorders>
              <w:top w:val="nil"/>
              <w:left w:val="nil"/>
              <w:bottom w:val="single" w:sz="4" w:space="0" w:color="auto"/>
              <w:right w:val="single" w:sz="4" w:space="0" w:color="auto"/>
            </w:tcBorders>
            <w:shd w:val="clear" w:color="auto" w:fill="auto"/>
            <w:noWrap/>
            <w:vAlign w:val="bottom"/>
          </w:tcPr>
          <w:p w14:paraId="6AF0E5DA" w14:textId="7F7E8EF5" w:rsidR="001573AB" w:rsidRPr="00B44072" w:rsidRDefault="001573AB" w:rsidP="005913D6">
            <w:pPr>
              <w:widowControl/>
              <w:autoSpaceDE/>
              <w:autoSpaceDN/>
              <w:jc w:val="center"/>
              <w:rPr>
                <w:color w:val="000000"/>
                <w:lang w:val="pt-BR" w:eastAsia="pt-BR" w:bidi="ar-SA"/>
              </w:rPr>
            </w:pPr>
            <w:r w:rsidRPr="00B44072">
              <w:rPr>
                <w:bCs/>
                <w:color w:val="000000"/>
              </w:rPr>
              <w:t>5</w:t>
            </w:r>
          </w:p>
        </w:tc>
        <w:tc>
          <w:tcPr>
            <w:tcW w:w="709" w:type="dxa"/>
            <w:tcBorders>
              <w:top w:val="nil"/>
              <w:left w:val="nil"/>
              <w:bottom w:val="single" w:sz="4" w:space="0" w:color="auto"/>
              <w:right w:val="single" w:sz="4" w:space="0" w:color="auto"/>
            </w:tcBorders>
            <w:shd w:val="clear" w:color="auto" w:fill="auto"/>
            <w:noWrap/>
            <w:vAlign w:val="bottom"/>
          </w:tcPr>
          <w:p w14:paraId="36AEC432" w14:textId="353F57EC" w:rsidR="001573AB" w:rsidRPr="00B44072" w:rsidRDefault="001573AB" w:rsidP="005913D6">
            <w:pPr>
              <w:widowControl/>
              <w:autoSpaceDE/>
              <w:autoSpaceDN/>
              <w:jc w:val="center"/>
              <w:rPr>
                <w:color w:val="000000"/>
                <w:lang w:val="pt-BR" w:eastAsia="pt-BR" w:bidi="ar-SA"/>
              </w:rPr>
            </w:pPr>
            <w:r w:rsidRPr="00B44072">
              <w:rPr>
                <w:bCs/>
                <w:color w:val="000000"/>
              </w:rPr>
              <w:t>17</w:t>
            </w:r>
          </w:p>
        </w:tc>
        <w:tc>
          <w:tcPr>
            <w:tcW w:w="850" w:type="dxa"/>
            <w:tcBorders>
              <w:top w:val="nil"/>
              <w:left w:val="nil"/>
              <w:bottom w:val="single" w:sz="4" w:space="0" w:color="auto"/>
              <w:right w:val="single" w:sz="4" w:space="0" w:color="auto"/>
            </w:tcBorders>
            <w:shd w:val="clear" w:color="auto" w:fill="auto"/>
            <w:noWrap/>
            <w:vAlign w:val="bottom"/>
          </w:tcPr>
          <w:p w14:paraId="69A9907F" w14:textId="5A1CC995" w:rsidR="001573AB" w:rsidRPr="00B44072" w:rsidRDefault="001573AB" w:rsidP="005913D6">
            <w:pPr>
              <w:widowControl/>
              <w:autoSpaceDE/>
              <w:autoSpaceDN/>
              <w:jc w:val="center"/>
              <w:rPr>
                <w:color w:val="000000"/>
                <w:lang w:val="pt-BR" w:eastAsia="pt-BR" w:bidi="ar-SA"/>
              </w:rPr>
            </w:pPr>
            <w:r w:rsidRPr="00B44072">
              <w:rPr>
                <w:bCs/>
                <w:color w:val="000000"/>
              </w:rPr>
              <w:t>8</w:t>
            </w:r>
          </w:p>
        </w:tc>
        <w:tc>
          <w:tcPr>
            <w:tcW w:w="840" w:type="dxa"/>
            <w:tcBorders>
              <w:top w:val="nil"/>
              <w:left w:val="nil"/>
              <w:bottom w:val="single" w:sz="4" w:space="0" w:color="auto"/>
              <w:right w:val="single" w:sz="4" w:space="0" w:color="auto"/>
            </w:tcBorders>
            <w:shd w:val="clear" w:color="auto" w:fill="auto"/>
            <w:noWrap/>
            <w:vAlign w:val="bottom"/>
          </w:tcPr>
          <w:p w14:paraId="29194C47" w14:textId="1D6E3299" w:rsidR="001573AB" w:rsidRPr="00B44072" w:rsidRDefault="001573AB" w:rsidP="005913D6">
            <w:pPr>
              <w:widowControl/>
              <w:autoSpaceDE/>
              <w:autoSpaceDN/>
              <w:jc w:val="center"/>
              <w:rPr>
                <w:color w:val="000000"/>
                <w:lang w:val="pt-BR" w:eastAsia="pt-BR" w:bidi="ar-SA"/>
              </w:rPr>
            </w:pPr>
            <w:r w:rsidRPr="00B44072">
              <w:rPr>
                <w:bCs/>
                <w:color w:val="000000"/>
              </w:rPr>
              <w:t>10</w:t>
            </w:r>
          </w:p>
        </w:tc>
        <w:tc>
          <w:tcPr>
            <w:tcW w:w="1040" w:type="dxa"/>
            <w:gridSpan w:val="2"/>
            <w:tcBorders>
              <w:top w:val="nil"/>
              <w:left w:val="nil"/>
              <w:bottom w:val="single" w:sz="4" w:space="0" w:color="auto"/>
              <w:right w:val="single" w:sz="4" w:space="0" w:color="auto"/>
            </w:tcBorders>
            <w:shd w:val="clear" w:color="auto" w:fill="auto"/>
            <w:vAlign w:val="bottom"/>
          </w:tcPr>
          <w:p w14:paraId="15E52519" w14:textId="2797C66A" w:rsidR="001573AB" w:rsidRPr="00B44072" w:rsidRDefault="001573AB" w:rsidP="005913D6">
            <w:pPr>
              <w:widowControl/>
              <w:autoSpaceDE/>
              <w:autoSpaceDN/>
              <w:jc w:val="center"/>
              <w:rPr>
                <w:color w:val="000000"/>
                <w:lang w:val="pt-BR" w:eastAsia="pt-BR" w:bidi="ar-SA"/>
              </w:rPr>
            </w:pPr>
            <w:r w:rsidRPr="00B44072">
              <w:rPr>
                <w:b/>
                <w:bCs/>
                <w:color w:val="000000"/>
              </w:rPr>
              <w:t>40</w:t>
            </w:r>
          </w:p>
        </w:tc>
      </w:tr>
      <w:tr w:rsidR="001573AB" w:rsidRPr="005913D6" w14:paraId="2AB386C4" w14:textId="214B1BD3" w:rsidTr="008E4D84">
        <w:trPr>
          <w:gridAfter w:val="1"/>
          <w:wAfter w:w="19" w:type="dxa"/>
          <w:trHeight w:val="288"/>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12938BCA" w14:textId="4FF26039" w:rsidR="001573AB" w:rsidRPr="00B44072" w:rsidRDefault="001573AB" w:rsidP="005913D6">
            <w:pPr>
              <w:widowControl/>
              <w:autoSpaceDE/>
              <w:autoSpaceDN/>
              <w:rPr>
                <w:color w:val="000000"/>
                <w:lang w:val="pt-BR" w:eastAsia="pt-BR" w:bidi="ar-SA"/>
              </w:rPr>
            </w:pPr>
            <w:r w:rsidRPr="00B44072">
              <w:rPr>
                <w:color w:val="000000"/>
                <w:lang w:val="pt-BR" w:eastAsia="pt-BR" w:bidi="ar-SA"/>
              </w:rPr>
              <w:t xml:space="preserve">Ultrassonografia de </w:t>
            </w:r>
            <w:proofErr w:type="spellStart"/>
            <w:r w:rsidRPr="00B44072">
              <w:rPr>
                <w:color w:val="000000"/>
                <w:lang w:val="pt-BR" w:eastAsia="pt-BR" w:bidi="ar-SA"/>
              </w:rPr>
              <w:t>torax</w:t>
            </w:r>
            <w:proofErr w:type="spellEnd"/>
            <w:r w:rsidRPr="00B44072">
              <w:rPr>
                <w:color w:val="000000"/>
                <w:lang w:val="pt-BR" w:eastAsia="pt-BR" w:bidi="ar-SA"/>
              </w:rPr>
              <w:t xml:space="preserve"> (</w:t>
            </w:r>
            <w:proofErr w:type="spellStart"/>
            <w:r w:rsidRPr="00B44072">
              <w:rPr>
                <w:color w:val="000000"/>
                <w:lang w:val="pt-BR" w:eastAsia="pt-BR" w:bidi="ar-SA"/>
              </w:rPr>
              <w:t>extracardiaca</w:t>
            </w:r>
            <w:proofErr w:type="spellEnd"/>
            <w:r w:rsidRPr="00B44072">
              <w:rPr>
                <w:color w:val="000000"/>
                <w:lang w:val="pt-BR" w:eastAsia="pt-BR" w:bidi="ar-SA"/>
              </w:rPr>
              <w:t>)</w:t>
            </w:r>
          </w:p>
        </w:tc>
        <w:tc>
          <w:tcPr>
            <w:tcW w:w="851" w:type="dxa"/>
            <w:tcBorders>
              <w:top w:val="nil"/>
              <w:left w:val="nil"/>
              <w:bottom w:val="single" w:sz="4" w:space="0" w:color="auto"/>
              <w:right w:val="single" w:sz="4" w:space="0" w:color="auto"/>
            </w:tcBorders>
            <w:shd w:val="clear" w:color="auto" w:fill="auto"/>
            <w:noWrap/>
            <w:vAlign w:val="bottom"/>
            <w:hideMark/>
          </w:tcPr>
          <w:p w14:paraId="41667CA7" w14:textId="77777777"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2</w:t>
            </w:r>
          </w:p>
        </w:tc>
        <w:tc>
          <w:tcPr>
            <w:tcW w:w="850" w:type="dxa"/>
            <w:tcBorders>
              <w:top w:val="nil"/>
              <w:left w:val="nil"/>
              <w:bottom w:val="single" w:sz="4" w:space="0" w:color="auto"/>
              <w:right w:val="single" w:sz="4" w:space="0" w:color="auto"/>
            </w:tcBorders>
            <w:shd w:val="clear" w:color="auto" w:fill="auto"/>
            <w:noWrap/>
            <w:vAlign w:val="bottom"/>
          </w:tcPr>
          <w:p w14:paraId="13C8FC52" w14:textId="62A0FEA6"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4</w:t>
            </w:r>
          </w:p>
        </w:tc>
        <w:tc>
          <w:tcPr>
            <w:tcW w:w="709" w:type="dxa"/>
            <w:tcBorders>
              <w:top w:val="nil"/>
              <w:left w:val="nil"/>
              <w:bottom w:val="single" w:sz="4" w:space="0" w:color="auto"/>
              <w:right w:val="single" w:sz="4" w:space="0" w:color="auto"/>
            </w:tcBorders>
            <w:shd w:val="clear" w:color="auto" w:fill="auto"/>
            <w:noWrap/>
            <w:vAlign w:val="bottom"/>
          </w:tcPr>
          <w:p w14:paraId="20848D9D" w14:textId="04A39825" w:rsidR="001573AB" w:rsidRPr="00B44072" w:rsidRDefault="001573AB" w:rsidP="005913D6">
            <w:pPr>
              <w:widowControl/>
              <w:autoSpaceDE/>
              <w:autoSpaceDN/>
              <w:jc w:val="center"/>
              <w:rPr>
                <w:color w:val="000000"/>
                <w:lang w:val="pt-BR" w:eastAsia="pt-BR" w:bidi="ar-SA"/>
              </w:rPr>
            </w:pPr>
            <w:r w:rsidRPr="00B44072">
              <w:rPr>
                <w:bCs/>
                <w:color w:val="000000"/>
              </w:rPr>
              <w:t>22</w:t>
            </w:r>
          </w:p>
        </w:tc>
        <w:tc>
          <w:tcPr>
            <w:tcW w:w="709" w:type="dxa"/>
            <w:tcBorders>
              <w:top w:val="nil"/>
              <w:left w:val="nil"/>
              <w:bottom w:val="single" w:sz="4" w:space="0" w:color="auto"/>
              <w:right w:val="single" w:sz="4" w:space="0" w:color="auto"/>
            </w:tcBorders>
            <w:shd w:val="clear" w:color="auto" w:fill="auto"/>
            <w:noWrap/>
            <w:vAlign w:val="bottom"/>
          </w:tcPr>
          <w:p w14:paraId="18397FE0" w14:textId="1310696F" w:rsidR="001573AB" w:rsidRPr="00B44072" w:rsidRDefault="001573AB" w:rsidP="005913D6">
            <w:pPr>
              <w:widowControl/>
              <w:autoSpaceDE/>
              <w:autoSpaceDN/>
              <w:jc w:val="center"/>
              <w:rPr>
                <w:color w:val="000000"/>
                <w:lang w:val="pt-BR" w:eastAsia="pt-BR" w:bidi="ar-SA"/>
              </w:rPr>
            </w:pPr>
            <w:r w:rsidRPr="00B44072">
              <w:rPr>
                <w:bCs/>
                <w:color w:val="000000"/>
              </w:rPr>
              <w:t>27</w:t>
            </w:r>
          </w:p>
        </w:tc>
        <w:tc>
          <w:tcPr>
            <w:tcW w:w="850" w:type="dxa"/>
            <w:tcBorders>
              <w:top w:val="nil"/>
              <w:left w:val="nil"/>
              <w:bottom w:val="single" w:sz="4" w:space="0" w:color="auto"/>
              <w:right w:val="single" w:sz="4" w:space="0" w:color="auto"/>
            </w:tcBorders>
            <w:shd w:val="clear" w:color="auto" w:fill="auto"/>
            <w:noWrap/>
            <w:vAlign w:val="bottom"/>
          </w:tcPr>
          <w:p w14:paraId="70EB84EC" w14:textId="77A97E52" w:rsidR="001573AB" w:rsidRPr="00B44072" w:rsidRDefault="001573AB" w:rsidP="005913D6">
            <w:pPr>
              <w:widowControl/>
              <w:autoSpaceDE/>
              <w:autoSpaceDN/>
              <w:jc w:val="center"/>
              <w:rPr>
                <w:color w:val="000000"/>
                <w:lang w:val="pt-BR" w:eastAsia="pt-BR" w:bidi="ar-SA"/>
              </w:rPr>
            </w:pPr>
            <w:r w:rsidRPr="00B44072">
              <w:rPr>
                <w:bCs/>
                <w:color w:val="000000"/>
              </w:rPr>
              <w:t>21</w:t>
            </w:r>
          </w:p>
        </w:tc>
        <w:tc>
          <w:tcPr>
            <w:tcW w:w="840" w:type="dxa"/>
            <w:tcBorders>
              <w:top w:val="nil"/>
              <w:left w:val="nil"/>
              <w:bottom w:val="single" w:sz="4" w:space="0" w:color="auto"/>
              <w:right w:val="single" w:sz="4" w:space="0" w:color="auto"/>
            </w:tcBorders>
            <w:shd w:val="clear" w:color="auto" w:fill="auto"/>
            <w:noWrap/>
            <w:vAlign w:val="bottom"/>
          </w:tcPr>
          <w:p w14:paraId="165735B1" w14:textId="3C5FF611" w:rsidR="001573AB" w:rsidRPr="00B44072" w:rsidRDefault="001573AB" w:rsidP="005913D6">
            <w:pPr>
              <w:widowControl/>
              <w:autoSpaceDE/>
              <w:autoSpaceDN/>
              <w:jc w:val="center"/>
              <w:rPr>
                <w:color w:val="000000"/>
                <w:lang w:val="pt-BR" w:eastAsia="pt-BR" w:bidi="ar-SA"/>
              </w:rPr>
            </w:pPr>
            <w:r w:rsidRPr="00B44072">
              <w:rPr>
                <w:bCs/>
                <w:color w:val="000000"/>
              </w:rPr>
              <w:t>26</w:t>
            </w:r>
          </w:p>
        </w:tc>
        <w:tc>
          <w:tcPr>
            <w:tcW w:w="1040" w:type="dxa"/>
            <w:gridSpan w:val="2"/>
            <w:tcBorders>
              <w:top w:val="nil"/>
              <w:left w:val="nil"/>
              <w:bottom w:val="single" w:sz="4" w:space="0" w:color="auto"/>
              <w:right w:val="single" w:sz="4" w:space="0" w:color="auto"/>
            </w:tcBorders>
            <w:shd w:val="clear" w:color="auto" w:fill="auto"/>
            <w:vAlign w:val="bottom"/>
          </w:tcPr>
          <w:p w14:paraId="59773A3A" w14:textId="486FC1C4" w:rsidR="001573AB" w:rsidRPr="00B44072" w:rsidRDefault="001573AB" w:rsidP="005913D6">
            <w:pPr>
              <w:widowControl/>
              <w:autoSpaceDE/>
              <w:autoSpaceDN/>
              <w:jc w:val="center"/>
              <w:rPr>
                <w:color w:val="000000"/>
                <w:lang w:val="pt-BR" w:eastAsia="pt-BR" w:bidi="ar-SA"/>
              </w:rPr>
            </w:pPr>
            <w:r w:rsidRPr="00B44072">
              <w:rPr>
                <w:b/>
                <w:bCs/>
                <w:color w:val="000000"/>
              </w:rPr>
              <w:t>96</w:t>
            </w:r>
          </w:p>
        </w:tc>
      </w:tr>
      <w:tr w:rsidR="001573AB" w:rsidRPr="005913D6" w14:paraId="3E139340" w14:textId="07F92969" w:rsidTr="008E4D84">
        <w:trPr>
          <w:gridAfter w:val="1"/>
          <w:wAfter w:w="19" w:type="dxa"/>
          <w:trHeight w:val="288"/>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4445E146" w14:textId="77E63E42" w:rsidR="001573AB" w:rsidRPr="00B44072" w:rsidRDefault="001573AB" w:rsidP="005913D6">
            <w:pPr>
              <w:widowControl/>
              <w:autoSpaceDE/>
              <w:autoSpaceDN/>
              <w:rPr>
                <w:color w:val="000000"/>
                <w:lang w:val="pt-BR" w:eastAsia="pt-BR" w:bidi="ar-SA"/>
              </w:rPr>
            </w:pPr>
            <w:r w:rsidRPr="00B44072">
              <w:rPr>
                <w:color w:val="000000"/>
                <w:lang w:val="pt-BR" w:eastAsia="pt-BR" w:bidi="ar-SA"/>
              </w:rPr>
              <w:t xml:space="preserve">Ultrassonografia </w:t>
            </w:r>
            <w:proofErr w:type="spellStart"/>
            <w:r w:rsidRPr="00B44072">
              <w:rPr>
                <w:color w:val="000000"/>
                <w:lang w:val="pt-BR" w:eastAsia="pt-BR" w:bidi="ar-SA"/>
              </w:rPr>
              <w:t>obstetrica</w:t>
            </w:r>
            <w:proofErr w:type="spellEnd"/>
            <w:r w:rsidRPr="00B44072">
              <w:rPr>
                <w:color w:val="000000"/>
                <w:lang w:val="pt-BR" w:eastAsia="pt-BR" w:bidi="ar-SA"/>
              </w:rPr>
              <w:t xml:space="preserve"> c/ </w:t>
            </w:r>
            <w:proofErr w:type="spellStart"/>
            <w:r w:rsidRPr="00B44072">
              <w:rPr>
                <w:color w:val="000000"/>
                <w:lang w:val="pt-BR" w:eastAsia="pt-BR" w:bidi="ar-SA"/>
              </w:rPr>
              <w:t>doppler</w:t>
            </w:r>
            <w:proofErr w:type="spellEnd"/>
            <w:r w:rsidRPr="00B44072">
              <w:rPr>
                <w:color w:val="000000"/>
                <w:lang w:val="pt-BR" w:eastAsia="pt-BR" w:bidi="ar-SA"/>
              </w:rPr>
              <w:t xml:space="preserve"> colorido e pulsado</w:t>
            </w:r>
          </w:p>
        </w:tc>
        <w:tc>
          <w:tcPr>
            <w:tcW w:w="851" w:type="dxa"/>
            <w:tcBorders>
              <w:top w:val="nil"/>
              <w:left w:val="nil"/>
              <w:bottom w:val="single" w:sz="4" w:space="0" w:color="auto"/>
              <w:right w:val="single" w:sz="4" w:space="0" w:color="auto"/>
            </w:tcBorders>
            <w:shd w:val="clear" w:color="auto" w:fill="auto"/>
            <w:noWrap/>
            <w:vAlign w:val="bottom"/>
            <w:hideMark/>
          </w:tcPr>
          <w:p w14:paraId="47E00CA0" w14:textId="77777777"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438</w:t>
            </w:r>
          </w:p>
        </w:tc>
        <w:tc>
          <w:tcPr>
            <w:tcW w:w="850" w:type="dxa"/>
            <w:tcBorders>
              <w:top w:val="nil"/>
              <w:left w:val="nil"/>
              <w:bottom w:val="single" w:sz="4" w:space="0" w:color="auto"/>
              <w:right w:val="single" w:sz="4" w:space="0" w:color="auto"/>
            </w:tcBorders>
            <w:shd w:val="clear" w:color="auto" w:fill="auto"/>
            <w:noWrap/>
            <w:vAlign w:val="bottom"/>
          </w:tcPr>
          <w:p w14:paraId="795139ED" w14:textId="71B82BCB"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405</w:t>
            </w:r>
          </w:p>
        </w:tc>
        <w:tc>
          <w:tcPr>
            <w:tcW w:w="709" w:type="dxa"/>
            <w:tcBorders>
              <w:top w:val="nil"/>
              <w:left w:val="nil"/>
              <w:bottom w:val="single" w:sz="4" w:space="0" w:color="auto"/>
              <w:right w:val="single" w:sz="4" w:space="0" w:color="auto"/>
            </w:tcBorders>
            <w:shd w:val="clear" w:color="auto" w:fill="auto"/>
            <w:noWrap/>
            <w:vAlign w:val="bottom"/>
          </w:tcPr>
          <w:p w14:paraId="3C283734" w14:textId="02696302" w:rsidR="001573AB" w:rsidRPr="00B44072" w:rsidRDefault="001573AB" w:rsidP="005913D6">
            <w:pPr>
              <w:widowControl/>
              <w:autoSpaceDE/>
              <w:autoSpaceDN/>
              <w:jc w:val="center"/>
              <w:rPr>
                <w:color w:val="000000"/>
                <w:lang w:val="pt-BR" w:eastAsia="pt-BR" w:bidi="ar-SA"/>
              </w:rPr>
            </w:pPr>
            <w:r w:rsidRPr="00B44072">
              <w:rPr>
                <w:bCs/>
                <w:color w:val="000000"/>
              </w:rPr>
              <w:t>1</w:t>
            </w:r>
          </w:p>
        </w:tc>
        <w:tc>
          <w:tcPr>
            <w:tcW w:w="709" w:type="dxa"/>
            <w:tcBorders>
              <w:top w:val="nil"/>
              <w:left w:val="nil"/>
              <w:bottom w:val="single" w:sz="4" w:space="0" w:color="auto"/>
              <w:right w:val="single" w:sz="4" w:space="0" w:color="auto"/>
            </w:tcBorders>
            <w:shd w:val="clear" w:color="auto" w:fill="auto"/>
            <w:noWrap/>
            <w:vAlign w:val="bottom"/>
          </w:tcPr>
          <w:p w14:paraId="6DDA9457" w14:textId="2007FF4C"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850" w:type="dxa"/>
            <w:tcBorders>
              <w:top w:val="nil"/>
              <w:left w:val="nil"/>
              <w:bottom w:val="single" w:sz="4" w:space="0" w:color="auto"/>
              <w:right w:val="single" w:sz="4" w:space="0" w:color="auto"/>
            </w:tcBorders>
            <w:shd w:val="clear" w:color="auto" w:fill="auto"/>
            <w:noWrap/>
            <w:vAlign w:val="bottom"/>
          </w:tcPr>
          <w:p w14:paraId="7579AE43" w14:textId="6DD9C998"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840" w:type="dxa"/>
            <w:tcBorders>
              <w:top w:val="nil"/>
              <w:left w:val="nil"/>
              <w:bottom w:val="single" w:sz="4" w:space="0" w:color="auto"/>
              <w:right w:val="single" w:sz="4" w:space="0" w:color="auto"/>
            </w:tcBorders>
            <w:shd w:val="clear" w:color="auto" w:fill="auto"/>
            <w:noWrap/>
            <w:vAlign w:val="bottom"/>
          </w:tcPr>
          <w:p w14:paraId="581F2677" w14:textId="5717CBE5"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1040" w:type="dxa"/>
            <w:gridSpan w:val="2"/>
            <w:tcBorders>
              <w:top w:val="nil"/>
              <w:left w:val="nil"/>
              <w:bottom w:val="single" w:sz="4" w:space="0" w:color="auto"/>
              <w:right w:val="single" w:sz="4" w:space="0" w:color="auto"/>
            </w:tcBorders>
            <w:shd w:val="clear" w:color="auto" w:fill="auto"/>
            <w:vAlign w:val="bottom"/>
          </w:tcPr>
          <w:p w14:paraId="7CB64974" w14:textId="46F5FDD0" w:rsidR="001573AB" w:rsidRPr="00B44072" w:rsidRDefault="001573AB" w:rsidP="005913D6">
            <w:pPr>
              <w:widowControl/>
              <w:autoSpaceDE/>
              <w:autoSpaceDN/>
              <w:jc w:val="center"/>
              <w:rPr>
                <w:color w:val="000000"/>
                <w:lang w:val="pt-BR" w:eastAsia="pt-BR" w:bidi="ar-SA"/>
              </w:rPr>
            </w:pPr>
            <w:r w:rsidRPr="00B44072">
              <w:rPr>
                <w:b/>
                <w:bCs/>
                <w:color w:val="000000"/>
              </w:rPr>
              <w:t>1</w:t>
            </w:r>
          </w:p>
        </w:tc>
      </w:tr>
      <w:tr w:rsidR="001573AB" w:rsidRPr="005913D6" w14:paraId="3E8230C6" w14:textId="521A865A" w:rsidTr="008E4D84">
        <w:trPr>
          <w:gridAfter w:val="1"/>
          <w:wAfter w:w="19" w:type="dxa"/>
          <w:trHeight w:val="288"/>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1004C6EF" w14:textId="3708F838" w:rsidR="001573AB" w:rsidRPr="00B44072" w:rsidRDefault="001573AB" w:rsidP="005913D6">
            <w:pPr>
              <w:widowControl/>
              <w:autoSpaceDE/>
              <w:autoSpaceDN/>
              <w:rPr>
                <w:color w:val="000000"/>
                <w:lang w:val="pt-BR" w:eastAsia="pt-BR" w:bidi="ar-SA"/>
              </w:rPr>
            </w:pPr>
            <w:r w:rsidRPr="00B44072">
              <w:rPr>
                <w:color w:val="000000"/>
                <w:lang w:val="pt-BR" w:eastAsia="pt-BR" w:bidi="ar-SA"/>
              </w:rPr>
              <w:t xml:space="preserve">Ultrassonografia </w:t>
            </w:r>
            <w:proofErr w:type="spellStart"/>
            <w:r w:rsidRPr="00B44072">
              <w:rPr>
                <w:color w:val="000000"/>
                <w:lang w:val="pt-BR" w:eastAsia="pt-BR" w:bidi="ar-SA"/>
              </w:rPr>
              <w:t>pelvica</w:t>
            </w:r>
            <w:proofErr w:type="spellEnd"/>
            <w:r w:rsidRPr="00B44072">
              <w:rPr>
                <w:color w:val="000000"/>
                <w:lang w:val="pt-BR" w:eastAsia="pt-BR" w:bidi="ar-SA"/>
              </w:rPr>
              <w:t xml:space="preserve"> (</w:t>
            </w:r>
            <w:proofErr w:type="spellStart"/>
            <w:r w:rsidRPr="00B44072">
              <w:rPr>
                <w:color w:val="000000"/>
                <w:lang w:val="pt-BR" w:eastAsia="pt-BR" w:bidi="ar-SA"/>
              </w:rPr>
              <w:t>ginecologica</w:t>
            </w:r>
            <w:proofErr w:type="spellEnd"/>
            <w:r w:rsidRPr="00B44072">
              <w:rPr>
                <w:color w:val="000000"/>
                <w:lang w:val="pt-BR" w:eastAsia="pt-BR" w:bidi="ar-SA"/>
              </w:rPr>
              <w:t>)</w:t>
            </w:r>
          </w:p>
        </w:tc>
        <w:tc>
          <w:tcPr>
            <w:tcW w:w="851" w:type="dxa"/>
            <w:tcBorders>
              <w:top w:val="nil"/>
              <w:left w:val="nil"/>
              <w:bottom w:val="single" w:sz="4" w:space="0" w:color="auto"/>
              <w:right w:val="single" w:sz="4" w:space="0" w:color="auto"/>
            </w:tcBorders>
            <w:shd w:val="clear" w:color="auto" w:fill="auto"/>
            <w:noWrap/>
            <w:vAlign w:val="bottom"/>
            <w:hideMark/>
          </w:tcPr>
          <w:p w14:paraId="225079A5" w14:textId="77777777"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35</w:t>
            </w:r>
          </w:p>
        </w:tc>
        <w:tc>
          <w:tcPr>
            <w:tcW w:w="850" w:type="dxa"/>
            <w:tcBorders>
              <w:top w:val="nil"/>
              <w:left w:val="nil"/>
              <w:bottom w:val="single" w:sz="4" w:space="0" w:color="auto"/>
              <w:right w:val="single" w:sz="4" w:space="0" w:color="auto"/>
            </w:tcBorders>
            <w:shd w:val="clear" w:color="auto" w:fill="auto"/>
            <w:noWrap/>
            <w:vAlign w:val="bottom"/>
          </w:tcPr>
          <w:p w14:paraId="045778F9" w14:textId="38D2A45F"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36</w:t>
            </w:r>
          </w:p>
        </w:tc>
        <w:tc>
          <w:tcPr>
            <w:tcW w:w="709" w:type="dxa"/>
            <w:tcBorders>
              <w:top w:val="nil"/>
              <w:left w:val="nil"/>
              <w:bottom w:val="single" w:sz="4" w:space="0" w:color="auto"/>
              <w:right w:val="single" w:sz="4" w:space="0" w:color="auto"/>
            </w:tcBorders>
            <w:shd w:val="clear" w:color="auto" w:fill="auto"/>
            <w:noWrap/>
            <w:vAlign w:val="bottom"/>
          </w:tcPr>
          <w:p w14:paraId="2AC8AD9E" w14:textId="6616E46F" w:rsidR="001573AB" w:rsidRPr="00B44072" w:rsidRDefault="001573AB" w:rsidP="005913D6">
            <w:pPr>
              <w:widowControl/>
              <w:autoSpaceDE/>
              <w:autoSpaceDN/>
              <w:jc w:val="center"/>
              <w:rPr>
                <w:color w:val="000000"/>
                <w:lang w:val="pt-BR" w:eastAsia="pt-BR" w:bidi="ar-SA"/>
              </w:rPr>
            </w:pPr>
            <w:r w:rsidRPr="00B44072">
              <w:rPr>
                <w:bCs/>
                <w:color w:val="000000"/>
              </w:rPr>
              <w:t>105</w:t>
            </w:r>
          </w:p>
        </w:tc>
        <w:tc>
          <w:tcPr>
            <w:tcW w:w="709" w:type="dxa"/>
            <w:tcBorders>
              <w:top w:val="nil"/>
              <w:left w:val="nil"/>
              <w:bottom w:val="single" w:sz="4" w:space="0" w:color="auto"/>
              <w:right w:val="single" w:sz="4" w:space="0" w:color="auto"/>
            </w:tcBorders>
            <w:shd w:val="clear" w:color="auto" w:fill="auto"/>
            <w:noWrap/>
            <w:vAlign w:val="bottom"/>
          </w:tcPr>
          <w:p w14:paraId="6FB952F9" w14:textId="1746684B" w:rsidR="001573AB" w:rsidRPr="00B44072" w:rsidRDefault="001573AB" w:rsidP="005913D6">
            <w:pPr>
              <w:widowControl/>
              <w:autoSpaceDE/>
              <w:autoSpaceDN/>
              <w:jc w:val="center"/>
              <w:rPr>
                <w:color w:val="000000"/>
                <w:lang w:val="pt-BR" w:eastAsia="pt-BR" w:bidi="ar-SA"/>
              </w:rPr>
            </w:pPr>
            <w:r w:rsidRPr="00B44072">
              <w:rPr>
                <w:bCs/>
                <w:color w:val="000000"/>
              </w:rPr>
              <w:t>79</w:t>
            </w:r>
          </w:p>
        </w:tc>
        <w:tc>
          <w:tcPr>
            <w:tcW w:w="850" w:type="dxa"/>
            <w:tcBorders>
              <w:top w:val="nil"/>
              <w:left w:val="nil"/>
              <w:bottom w:val="single" w:sz="4" w:space="0" w:color="auto"/>
              <w:right w:val="single" w:sz="4" w:space="0" w:color="auto"/>
            </w:tcBorders>
            <w:shd w:val="clear" w:color="auto" w:fill="auto"/>
            <w:noWrap/>
            <w:vAlign w:val="bottom"/>
          </w:tcPr>
          <w:p w14:paraId="33B10CB9" w14:textId="031BC34A" w:rsidR="001573AB" w:rsidRPr="00B44072" w:rsidRDefault="001573AB" w:rsidP="005913D6">
            <w:pPr>
              <w:widowControl/>
              <w:autoSpaceDE/>
              <w:autoSpaceDN/>
              <w:jc w:val="center"/>
              <w:rPr>
                <w:color w:val="000000"/>
                <w:lang w:val="pt-BR" w:eastAsia="pt-BR" w:bidi="ar-SA"/>
              </w:rPr>
            </w:pPr>
            <w:r w:rsidRPr="00B44072">
              <w:rPr>
                <w:bCs/>
                <w:color w:val="000000"/>
              </w:rPr>
              <w:t>87</w:t>
            </w:r>
          </w:p>
        </w:tc>
        <w:tc>
          <w:tcPr>
            <w:tcW w:w="840" w:type="dxa"/>
            <w:tcBorders>
              <w:top w:val="nil"/>
              <w:left w:val="nil"/>
              <w:bottom w:val="single" w:sz="4" w:space="0" w:color="auto"/>
              <w:right w:val="single" w:sz="4" w:space="0" w:color="auto"/>
            </w:tcBorders>
            <w:shd w:val="clear" w:color="auto" w:fill="auto"/>
            <w:noWrap/>
            <w:vAlign w:val="bottom"/>
          </w:tcPr>
          <w:p w14:paraId="2A41EF33" w14:textId="5B1FB0A5" w:rsidR="001573AB" w:rsidRPr="00B44072" w:rsidRDefault="001573AB" w:rsidP="005913D6">
            <w:pPr>
              <w:widowControl/>
              <w:autoSpaceDE/>
              <w:autoSpaceDN/>
              <w:jc w:val="center"/>
              <w:rPr>
                <w:color w:val="000000"/>
                <w:lang w:val="pt-BR" w:eastAsia="pt-BR" w:bidi="ar-SA"/>
              </w:rPr>
            </w:pPr>
            <w:r w:rsidRPr="00B44072">
              <w:rPr>
                <w:bCs/>
                <w:color w:val="000000"/>
              </w:rPr>
              <w:t>73</w:t>
            </w:r>
          </w:p>
        </w:tc>
        <w:tc>
          <w:tcPr>
            <w:tcW w:w="1040" w:type="dxa"/>
            <w:gridSpan w:val="2"/>
            <w:tcBorders>
              <w:top w:val="nil"/>
              <w:left w:val="nil"/>
              <w:bottom w:val="single" w:sz="4" w:space="0" w:color="auto"/>
              <w:right w:val="single" w:sz="4" w:space="0" w:color="auto"/>
            </w:tcBorders>
            <w:shd w:val="clear" w:color="auto" w:fill="auto"/>
            <w:vAlign w:val="bottom"/>
          </w:tcPr>
          <w:p w14:paraId="5EA1135E" w14:textId="69C87DB6" w:rsidR="001573AB" w:rsidRPr="00B44072" w:rsidRDefault="001573AB" w:rsidP="005913D6">
            <w:pPr>
              <w:widowControl/>
              <w:autoSpaceDE/>
              <w:autoSpaceDN/>
              <w:jc w:val="center"/>
              <w:rPr>
                <w:color w:val="000000"/>
                <w:lang w:val="pt-BR" w:eastAsia="pt-BR" w:bidi="ar-SA"/>
              </w:rPr>
            </w:pPr>
            <w:r w:rsidRPr="00B44072">
              <w:rPr>
                <w:b/>
                <w:bCs/>
                <w:color w:val="000000"/>
              </w:rPr>
              <w:t>344</w:t>
            </w:r>
          </w:p>
        </w:tc>
      </w:tr>
      <w:tr w:rsidR="001573AB" w:rsidRPr="005913D6" w14:paraId="66C13060" w14:textId="27071B61" w:rsidTr="008E4D84">
        <w:trPr>
          <w:gridAfter w:val="1"/>
          <w:wAfter w:w="19" w:type="dxa"/>
          <w:trHeight w:val="288"/>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2395ED14" w14:textId="743C5099" w:rsidR="001573AB" w:rsidRPr="00B44072" w:rsidRDefault="001573AB" w:rsidP="005913D6">
            <w:pPr>
              <w:widowControl/>
              <w:autoSpaceDE/>
              <w:autoSpaceDN/>
              <w:rPr>
                <w:color w:val="000000"/>
                <w:lang w:val="pt-BR" w:eastAsia="pt-BR" w:bidi="ar-SA"/>
              </w:rPr>
            </w:pPr>
            <w:r w:rsidRPr="00B44072">
              <w:rPr>
                <w:color w:val="000000"/>
                <w:lang w:val="pt-BR" w:eastAsia="pt-BR" w:bidi="ar-SA"/>
              </w:rPr>
              <w:t xml:space="preserve">Ultrassonografia </w:t>
            </w:r>
            <w:proofErr w:type="spellStart"/>
            <w:r w:rsidRPr="00B44072">
              <w:rPr>
                <w:color w:val="000000"/>
                <w:lang w:val="pt-BR" w:eastAsia="pt-BR" w:bidi="ar-SA"/>
              </w:rPr>
              <w:t>transfontanela</w:t>
            </w:r>
            <w:proofErr w:type="spellEnd"/>
          </w:p>
        </w:tc>
        <w:tc>
          <w:tcPr>
            <w:tcW w:w="851" w:type="dxa"/>
            <w:tcBorders>
              <w:top w:val="nil"/>
              <w:left w:val="nil"/>
              <w:bottom w:val="single" w:sz="4" w:space="0" w:color="auto"/>
              <w:right w:val="single" w:sz="4" w:space="0" w:color="auto"/>
            </w:tcBorders>
            <w:shd w:val="clear" w:color="auto" w:fill="auto"/>
            <w:noWrap/>
            <w:vAlign w:val="bottom"/>
            <w:hideMark/>
          </w:tcPr>
          <w:p w14:paraId="49B4E73D" w14:textId="77777777"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8</w:t>
            </w:r>
          </w:p>
        </w:tc>
        <w:tc>
          <w:tcPr>
            <w:tcW w:w="850" w:type="dxa"/>
            <w:tcBorders>
              <w:top w:val="nil"/>
              <w:left w:val="nil"/>
              <w:bottom w:val="single" w:sz="4" w:space="0" w:color="auto"/>
              <w:right w:val="single" w:sz="4" w:space="0" w:color="auto"/>
            </w:tcBorders>
            <w:shd w:val="clear" w:color="auto" w:fill="auto"/>
            <w:noWrap/>
            <w:vAlign w:val="bottom"/>
          </w:tcPr>
          <w:p w14:paraId="3C17FA3C" w14:textId="4D0FE888"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12</w:t>
            </w:r>
          </w:p>
        </w:tc>
        <w:tc>
          <w:tcPr>
            <w:tcW w:w="709" w:type="dxa"/>
            <w:tcBorders>
              <w:top w:val="nil"/>
              <w:left w:val="nil"/>
              <w:bottom w:val="single" w:sz="4" w:space="0" w:color="auto"/>
              <w:right w:val="single" w:sz="4" w:space="0" w:color="auto"/>
            </w:tcBorders>
            <w:shd w:val="clear" w:color="auto" w:fill="auto"/>
            <w:noWrap/>
            <w:vAlign w:val="bottom"/>
          </w:tcPr>
          <w:p w14:paraId="7EE798EC" w14:textId="4B8BA2CE" w:rsidR="001573AB" w:rsidRPr="00B44072" w:rsidRDefault="001573AB" w:rsidP="005913D6">
            <w:pPr>
              <w:widowControl/>
              <w:autoSpaceDE/>
              <w:autoSpaceDN/>
              <w:jc w:val="center"/>
              <w:rPr>
                <w:color w:val="000000"/>
                <w:lang w:val="pt-BR" w:eastAsia="pt-BR" w:bidi="ar-SA"/>
              </w:rPr>
            </w:pPr>
            <w:r w:rsidRPr="00B44072">
              <w:rPr>
                <w:bCs/>
                <w:color w:val="000000"/>
              </w:rPr>
              <w:t>12</w:t>
            </w:r>
          </w:p>
        </w:tc>
        <w:tc>
          <w:tcPr>
            <w:tcW w:w="709" w:type="dxa"/>
            <w:tcBorders>
              <w:top w:val="nil"/>
              <w:left w:val="nil"/>
              <w:bottom w:val="single" w:sz="4" w:space="0" w:color="auto"/>
              <w:right w:val="single" w:sz="4" w:space="0" w:color="auto"/>
            </w:tcBorders>
            <w:shd w:val="clear" w:color="auto" w:fill="auto"/>
            <w:noWrap/>
            <w:vAlign w:val="bottom"/>
          </w:tcPr>
          <w:p w14:paraId="15E2A0BB" w14:textId="46F1A40F" w:rsidR="001573AB" w:rsidRPr="00B44072" w:rsidRDefault="001573AB" w:rsidP="005913D6">
            <w:pPr>
              <w:widowControl/>
              <w:autoSpaceDE/>
              <w:autoSpaceDN/>
              <w:jc w:val="center"/>
              <w:rPr>
                <w:color w:val="000000"/>
                <w:lang w:val="pt-BR" w:eastAsia="pt-BR" w:bidi="ar-SA"/>
              </w:rPr>
            </w:pPr>
            <w:r w:rsidRPr="00B44072">
              <w:rPr>
                <w:bCs/>
                <w:color w:val="000000"/>
              </w:rPr>
              <w:t>3</w:t>
            </w:r>
          </w:p>
        </w:tc>
        <w:tc>
          <w:tcPr>
            <w:tcW w:w="850" w:type="dxa"/>
            <w:tcBorders>
              <w:top w:val="nil"/>
              <w:left w:val="nil"/>
              <w:bottom w:val="single" w:sz="4" w:space="0" w:color="auto"/>
              <w:right w:val="single" w:sz="4" w:space="0" w:color="auto"/>
            </w:tcBorders>
            <w:shd w:val="clear" w:color="auto" w:fill="auto"/>
            <w:noWrap/>
            <w:vAlign w:val="bottom"/>
          </w:tcPr>
          <w:p w14:paraId="323CD750" w14:textId="3F2FAA84" w:rsidR="001573AB" w:rsidRPr="00B44072" w:rsidRDefault="001573AB" w:rsidP="005913D6">
            <w:pPr>
              <w:widowControl/>
              <w:autoSpaceDE/>
              <w:autoSpaceDN/>
              <w:jc w:val="center"/>
              <w:rPr>
                <w:color w:val="000000"/>
                <w:lang w:val="pt-BR" w:eastAsia="pt-BR" w:bidi="ar-SA"/>
              </w:rPr>
            </w:pPr>
            <w:r w:rsidRPr="00B44072">
              <w:rPr>
                <w:bCs/>
                <w:color w:val="000000"/>
              </w:rPr>
              <w:t>9</w:t>
            </w:r>
          </w:p>
        </w:tc>
        <w:tc>
          <w:tcPr>
            <w:tcW w:w="840" w:type="dxa"/>
            <w:tcBorders>
              <w:top w:val="nil"/>
              <w:left w:val="nil"/>
              <w:bottom w:val="single" w:sz="4" w:space="0" w:color="auto"/>
              <w:right w:val="single" w:sz="4" w:space="0" w:color="auto"/>
            </w:tcBorders>
            <w:shd w:val="clear" w:color="auto" w:fill="auto"/>
            <w:noWrap/>
            <w:vAlign w:val="bottom"/>
          </w:tcPr>
          <w:p w14:paraId="631CE670" w14:textId="22AD6658" w:rsidR="001573AB" w:rsidRPr="00B44072" w:rsidRDefault="001573AB" w:rsidP="005913D6">
            <w:pPr>
              <w:widowControl/>
              <w:autoSpaceDE/>
              <w:autoSpaceDN/>
              <w:jc w:val="center"/>
              <w:rPr>
                <w:color w:val="000000"/>
                <w:lang w:val="pt-BR" w:eastAsia="pt-BR" w:bidi="ar-SA"/>
              </w:rPr>
            </w:pPr>
            <w:r w:rsidRPr="00B44072">
              <w:rPr>
                <w:bCs/>
                <w:color w:val="000000"/>
              </w:rPr>
              <w:t>8</w:t>
            </w:r>
          </w:p>
        </w:tc>
        <w:tc>
          <w:tcPr>
            <w:tcW w:w="1040" w:type="dxa"/>
            <w:gridSpan w:val="2"/>
            <w:tcBorders>
              <w:top w:val="nil"/>
              <w:left w:val="nil"/>
              <w:bottom w:val="single" w:sz="4" w:space="0" w:color="auto"/>
              <w:right w:val="single" w:sz="4" w:space="0" w:color="auto"/>
            </w:tcBorders>
            <w:shd w:val="clear" w:color="auto" w:fill="auto"/>
            <w:vAlign w:val="bottom"/>
          </w:tcPr>
          <w:p w14:paraId="56B216CD" w14:textId="713BF005" w:rsidR="001573AB" w:rsidRPr="00B44072" w:rsidRDefault="001573AB" w:rsidP="005913D6">
            <w:pPr>
              <w:widowControl/>
              <w:autoSpaceDE/>
              <w:autoSpaceDN/>
              <w:jc w:val="center"/>
              <w:rPr>
                <w:color w:val="000000"/>
                <w:lang w:val="pt-BR" w:eastAsia="pt-BR" w:bidi="ar-SA"/>
              </w:rPr>
            </w:pPr>
            <w:r w:rsidRPr="00B44072">
              <w:rPr>
                <w:b/>
                <w:bCs/>
                <w:color w:val="000000"/>
              </w:rPr>
              <w:t>32</w:t>
            </w:r>
          </w:p>
        </w:tc>
      </w:tr>
      <w:tr w:rsidR="001573AB" w:rsidRPr="005913D6" w14:paraId="15B165BC" w14:textId="4AF8F697" w:rsidTr="008E4D84">
        <w:trPr>
          <w:gridAfter w:val="1"/>
          <w:wAfter w:w="19" w:type="dxa"/>
          <w:trHeight w:val="288"/>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1C69BCFA" w14:textId="47A59032" w:rsidR="001573AB" w:rsidRPr="00B44072" w:rsidRDefault="001573AB" w:rsidP="005913D6">
            <w:pPr>
              <w:widowControl/>
              <w:autoSpaceDE/>
              <w:autoSpaceDN/>
              <w:rPr>
                <w:color w:val="000000"/>
                <w:lang w:val="pt-BR" w:eastAsia="pt-BR" w:bidi="ar-SA"/>
              </w:rPr>
            </w:pPr>
            <w:r w:rsidRPr="00B44072">
              <w:rPr>
                <w:color w:val="000000"/>
                <w:lang w:val="pt-BR" w:eastAsia="pt-BR" w:bidi="ar-SA"/>
              </w:rPr>
              <w:t>Eletrocardiograma</w:t>
            </w:r>
          </w:p>
        </w:tc>
        <w:tc>
          <w:tcPr>
            <w:tcW w:w="851" w:type="dxa"/>
            <w:tcBorders>
              <w:top w:val="nil"/>
              <w:left w:val="nil"/>
              <w:bottom w:val="single" w:sz="4" w:space="0" w:color="auto"/>
              <w:right w:val="single" w:sz="4" w:space="0" w:color="auto"/>
            </w:tcBorders>
            <w:shd w:val="clear" w:color="auto" w:fill="auto"/>
            <w:noWrap/>
            <w:vAlign w:val="bottom"/>
            <w:hideMark/>
          </w:tcPr>
          <w:p w14:paraId="1F837E17" w14:textId="77777777"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220</w:t>
            </w:r>
          </w:p>
        </w:tc>
        <w:tc>
          <w:tcPr>
            <w:tcW w:w="850" w:type="dxa"/>
            <w:tcBorders>
              <w:top w:val="nil"/>
              <w:left w:val="nil"/>
              <w:bottom w:val="single" w:sz="4" w:space="0" w:color="auto"/>
              <w:right w:val="single" w:sz="4" w:space="0" w:color="auto"/>
            </w:tcBorders>
            <w:shd w:val="clear" w:color="auto" w:fill="auto"/>
            <w:noWrap/>
            <w:vAlign w:val="bottom"/>
          </w:tcPr>
          <w:p w14:paraId="128905D6" w14:textId="6FF8526B"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48</w:t>
            </w:r>
          </w:p>
        </w:tc>
        <w:tc>
          <w:tcPr>
            <w:tcW w:w="709" w:type="dxa"/>
            <w:tcBorders>
              <w:top w:val="nil"/>
              <w:left w:val="nil"/>
              <w:bottom w:val="single" w:sz="4" w:space="0" w:color="auto"/>
              <w:right w:val="single" w:sz="4" w:space="0" w:color="auto"/>
            </w:tcBorders>
            <w:shd w:val="clear" w:color="auto" w:fill="auto"/>
            <w:noWrap/>
            <w:vAlign w:val="bottom"/>
          </w:tcPr>
          <w:p w14:paraId="2DB18F2D" w14:textId="2373D68C"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0FCE802D" w14:textId="2DFA6D89"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850" w:type="dxa"/>
            <w:tcBorders>
              <w:top w:val="nil"/>
              <w:left w:val="nil"/>
              <w:bottom w:val="single" w:sz="4" w:space="0" w:color="auto"/>
              <w:right w:val="single" w:sz="4" w:space="0" w:color="auto"/>
            </w:tcBorders>
            <w:shd w:val="clear" w:color="auto" w:fill="auto"/>
            <w:noWrap/>
            <w:vAlign w:val="bottom"/>
          </w:tcPr>
          <w:p w14:paraId="0017F520" w14:textId="7B48EED7" w:rsidR="001573AB" w:rsidRPr="00B44072" w:rsidRDefault="001573AB" w:rsidP="005913D6">
            <w:pPr>
              <w:widowControl/>
              <w:autoSpaceDE/>
              <w:autoSpaceDN/>
              <w:jc w:val="center"/>
              <w:rPr>
                <w:color w:val="000000"/>
                <w:lang w:val="pt-BR" w:eastAsia="pt-BR" w:bidi="ar-SA"/>
              </w:rPr>
            </w:pPr>
            <w:r w:rsidRPr="00B44072">
              <w:rPr>
                <w:bCs/>
                <w:color w:val="000000"/>
              </w:rPr>
              <w:t>3</w:t>
            </w:r>
          </w:p>
        </w:tc>
        <w:tc>
          <w:tcPr>
            <w:tcW w:w="840" w:type="dxa"/>
            <w:tcBorders>
              <w:top w:val="nil"/>
              <w:left w:val="nil"/>
              <w:bottom w:val="single" w:sz="4" w:space="0" w:color="auto"/>
              <w:right w:val="single" w:sz="4" w:space="0" w:color="auto"/>
            </w:tcBorders>
            <w:shd w:val="clear" w:color="auto" w:fill="auto"/>
            <w:noWrap/>
            <w:vAlign w:val="bottom"/>
          </w:tcPr>
          <w:p w14:paraId="322377A3" w14:textId="37FFB8A6"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1040" w:type="dxa"/>
            <w:gridSpan w:val="2"/>
            <w:tcBorders>
              <w:top w:val="nil"/>
              <w:left w:val="nil"/>
              <w:bottom w:val="single" w:sz="4" w:space="0" w:color="auto"/>
              <w:right w:val="single" w:sz="4" w:space="0" w:color="auto"/>
            </w:tcBorders>
            <w:shd w:val="clear" w:color="auto" w:fill="auto"/>
            <w:vAlign w:val="bottom"/>
          </w:tcPr>
          <w:p w14:paraId="4C18ECB3" w14:textId="685B8C99" w:rsidR="001573AB" w:rsidRPr="00B44072" w:rsidRDefault="001573AB" w:rsidP="005913D6">
            <w:pPr>
              <w:widowControl/>
              <w:autoSpaceDE/>
              <w:autoSpaceDN/>
              <w:jc w:val="center"/>
              <w:rPr>
                <w:color w:val="000000"/>
                <w:lang w:val="pt-BR" w:eastAsia="pt-BR" w:bidi="ar-SA"/>
              </w:rPr>
            </w:pPr>
            <w:r w:rsidRPr="00B44072">
              <w:rPr>
                <w:b/>
                <w:bCs/>
                <w:color w:val="000000"/>
              </w:rPr>
              <w:t>3</w:t>
            </w:r>
          </w:p>
        </w:tc>
      </w:tr>
      <w:tr w:rsidR="001573AB" w:rsidRPr="005913D6" w14:paraId="2540FFA8" w14:textId="3C76CACA" w:rsidTr="008E4D84">
        <w:trPr>
          <w:gridAfter w:val="1"/>
          <w:wAfter w:w="19" w:type="dxa"/>
          <w:trHeight w:val="288"/>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5198A347" w14:textId="6413D16B" w:rsidR="001573AB" w:rsidRPr="00B44072" w:rsidRDefault="001573AB" w:rsidP="005913D6">
            <w:pPr>
              <w:widowControl/>
              <w:autoSpaceDE/>
              <w:autoSpaceDN/>
              <w:rPr>
                <w:color w:val="000000"/>
                <w:lang w:val="pt-BR" w:eastAsia="pt-BR" w:bidi="ar-SA"/>
              </w:rPr>
            </w:pPr>
            <w:r w:rsidRPr="00B44072">
              <w:rPr>
                <w:color w:val="000000"/>
                <w:lang w:val="pt-BR" w:eastAsia="pt-BR" w:bidi="ar-SA"/>
              </w:rPr>
              <w:t xml:space="preserve">Monitoramento pelo sistema </w:t>
            </w:r>
            <w:proofErr w:type="spellStart"/>
            <w:r w:rsidRPr="00B44072">
              <w:rPr>
                <w:color w:val="000000"/>
                <w:lang w:val="pt-BR" w:eastAsia="pt-BR" w:bidi="ar-SA"/>
              </w:rPr>
              <w:t>holter</w:t>
            </w:r>
            <w:proofErr w:type="spellEnd"/>
            <w:r w:rsidRPr="00B44072">
              <w:rPr>
                <w:color w:val="000000"/>
                <w:lang w:val="pt-BR" w:eastAsia="pt-BR" w:bidi="ar-SA"/>
              </w:rPr>
              <w:t xml:space="preserve"> 24 </w:t>
            </w:r>
            <w:proofErr w:type="spellStart"/>
            <w:r w:rsidRPr="00B44072">
              <w:rPr>
                <w:color w:val="000000"/>
                <w:lang w:val="pt-BR" w:eastAsia="pt-BR" w:bidi="ar-SA"/>
              </w:rPr>
              <w:t>hs</w:t>
            </w:r>
            <w:proofErr w:type="spellEnd"/>
            <w:r w:rsidRPr="00B44072">
              <w:rPr>
                <w:color w:val="000000"/>
                <w:lang w:val="pt-BR" w:eastAsia="pt-BR" w:bidi="ar-SA"/>
              </w:rPr>
              <w:t xml:space="preserve"> (3 canais)</w:t>
            </w:r>
          </w:p>
        </w:tc>
        <w:tc>
          <w:tcPr>
            <w:tcW w:w="851" w:type="dxa"/>
            <w:tcBorders>
              <w:top w:val="nil"/>
              <w:left w:val="nil"/>
              <w:bottom w:val="single" w:sz="4" w:space="0" w:color="auto"/>
              <w:right w:val="single" w:sz="4" w:space="0" w:color="auto"/>
            </w:tcBorders>
            <w:shd w:val="clear" w:color="auto" w:fill="auto"/>
            <w:noWrap/>
            <w:vAlign w:val="bottom"/>
            <w:hideMark/>
          </w:tcPr>
          <w:p w14:paraId="67BCCDA8" w14:textId="77777777"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37</w:t>
            </w:r>
          </w:p>
        </w:tc>
        <w:tc>
          <w:tcPr>
            <w:tcW w:w="850" w:type="dxa"/>
            <w:tcBorders>
              <w:top w:val="nil"/>
              <w:left w:val="nil"/>
              <w:bottom w:val="single" w:sz="4" w:space="0" w:color="auto"/>
              <w:right w:val="single" w:sz="4" w:space="0" w:color="auto"/>
            </w:tcBorders>
            <w:shd w:val="clear" w:color="auto" w:fill="auto"/>
            <w:noWrap/>
            <w:vAlign w:val="bottom"/>
          </w:tcPr>
          <w:p w14:paraId="512A9154" w14:textId="7386BAF6"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0</w:t>
            </w:r>
          </w:p>
        </w:tc>
        <w:tc>
          <w:tcPr>
            <w:tcW w:w="709" w:type="dxa"/>
            <w:tcBorders>
              <w:top w:val="nil"/>
              <w:left w:val="nil"/>
              <w:bottom w:val="single" w:sz="4" w:space="0" w:color="auto"/>
              <w:right w:val="single" w:sz="4" w:space="0" w:color="auto"/>
            </w:tcBorders>
            <w:shd w:val="clear" w:color="auto" w:fill="auto"/>
            <w:noWrap/>
            <w:vAlign w:val="bottom"/>
          </w:tcPr>
          <w:p w14:paraId="6916218C" w14:textId="1B2DB0B0" w:rsidR="001573AB" w:rsidRPr="00B44072" w:rsidRDefault="001573AB" w:rsidP="005913D6">
            <w:pPr>
              <w:widowControl/>
              <w:autoSpaceDE/>
              <w:autoSpaceDN/>
              <w:jc w:val="center"/>
              <w:rPr>
                <w:color w:val="000000"/>
                <w:lang w:val="pt-BR" w:eastAsia="pt-BR" w:bidi="ar-SA"/>
              </w:rPr>
            </w:pPr>
            <w:r w:rsidRPr="00B44072">
              <w:rPr>
                <w:bCs/>
                <w:color w:val="000000"/>
              </w:rPr>
              <w:t>4</w:t>
            </w:r>
          </w:p>
        </w:tc>
        <w:tc>
          <w:tcPr>
            <w:tcW w:w="709" w:type="dxa"/>
            <w:tcBorders>
              <w:top w:val="nil"/>
              <w:left w:val="nil"/>
              <w:bottom w:val="single" w:sz="4" w:space="0" w:color="auto"/>
              <w:right w:val="single" w:sz="4" w:space="0" w:color="auto"/>
            </w:tcBorders>
            <w:shd w:val="clear" w:color="auto" w:fill="auto"/>
            <w:noWrap/>
            <w:vAlign w:val="bottom"/>
          </w:tcPr>
          <w:p w14:paraId="1111F67E" w14:textId="42E00104" w:rsidR="001573AB" w:rsidRPr="00B44072" w:rsidRDefault="001573AB" w:rsidP="005913D6">
            <w:pPr>
              <w:widowControl/>
              <w:autoSpaceDE/>
              <w:autoSpaceDN/>
              <w:jc w:val="center"/>
              <w:rPr>
                <w:color w:val="000000"/>
                <w:lang w:val="pt-BR" w:eastAsia="pt-BR" w:bidi="ar-SA"/>
              </w:rPr>
            </w:pPr>
            <w:r w:rsidRPr="00B44072">
              <w:rPr>
                <w:bCs/>
                <w:color w:val="000000"/>
              </w:rPr>
              <w:t>15</w:t>
            </w:r>
          </w:p>
        </w:tc>
        <w:tc>
          <w:tcPr>
            <w:tcW w:w="850" w:type="dxa"/>
            <w:tcBorders>
              <w:top w:val="nil"/>
              <w:left w:val="nil"/>
              <w:bottom w:val="single" w:sz="4" w:space="0" w:color="auto"/>
              <w:right w:val="single" w:sz="4" w:space="0" w:color="auto"/>
            </w:tcBorders>
            <w:shd w:val="clear" w:color="auto" w:fill="auto"/>
            <w:noWrap/>
            <w:vAlign w:val="bottom"/>
          </w:tcPr>
          <w:p w14:paraId="7929F232" w14:textId="2693CF52"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840" w:type="dxa"/>
            <w:tcBorders>
              <w:top w:val="nil"/>
              <w:left w:val="nil"/>
              <w:bottom w:val="single" w:sz="4" w:space="0" w:color="auto"/>
              <w:right w:val="single" w:sz="4" w:space="0" w:color="auto"/>
            </w:tcBorders>
            <w:shd w:val="clear" w:color="auto" w:fill="auto"/>
            <w:noWrap/>
            <w:vAlign w:val="bottom"/>
          </w:tcPr>
          <w:p w14:paraId="593D71BB" w14:textId="0F85409A" w:rsidR="001573AB" w:rsidRPr="00B44072" w:rsidRDefault="001573AB" w:rsidP="005913D6">
            <w:pPr>
              <w:widowControl/>
              <w:autoSpaceDE/>
              <w:autoSpaceDN/>
              <w:jc w:val="center"/>
              <w:rPr>
                <w:color w:val="000000"/>
                <w:lang w:val="pt-BR" w:eastAsia="pt-BR" w:bidi="ar-SA"/>
              </w:rPr>
            </w:pPr>
            <w:r w:rsidRPr="00B44072">
              <w:rPr>
                <w:bCs/>
                <w:color w:val="000000"/>
              </w:rPr>
              <w:t>53</w:t>
            </w:r>
          </w:p>
        </w:tc>
        <w:tc>
          <w:tcPr>
            <w:tcW w:w="1040" w:type="dxa"/>
            <w:gridSpan w:val="2"/>
            <w:tcBorders>
              <w:top w:val="nil"/>
              <w:left w:val="nil"/>
              <w:bottom w:val="single" w:sz="4" w:space="0" w:color="auto"/>
              <w:right w:val="single" w:sz="4" w:space="0" w:color="auto"/>
            </w:tcBorders>
            <w:shd w:val="clear" w:color="auto" w:fill="auto"/>
            <w:vAlign w:val="bottom"/>
          </w:tcPr>
          <w:p w14:paraId="344E75D5" w14:textId="060C1630" w:rsidR="001573AB" w:rsidRPr="00B44072" w:rsidRDefault="001573AB" w:rsidP="005913D6">
            <w:pPr>
              <w:widowControl/>
              <w:autoSpaceDE/>
              <w:autoSpaceDN/>
              <w:jc w:val="center"/>
              <w:rPr>
                <w:color w:val="000000"/>
                <w:lang w:val="pt-BR" w:eastAsia="pt-BR" w:bidi="ar-SA"/>
              </w:rPr>
            </w:pPr>
            <w:r w:rsidRPr="00B44072">
              <w:rPr>
                <w:b/>
                <w:bCs/>
                <w:color w:val="000000"/>
              </w:rPr>
              <w:t>72</w:t>
            </w:r>
          </w:p>
        </w:tc>
      </w:tr>
      <w:tr w:rsidR="001573AB" w:rsidRPr="005913D6" w14:paraId="6D3B4DB3" w14:textId="6670A31A" w:rsidTr="008E4D84">
        <w:trPr>
          <w:gridAfter w:val="1"/>
          <w:wAfter w:w="19" w:type="dxa"/>
          <w:trHeight w:val="288"/>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499C9903" w14:textId="66F0B288" w:rsidR="001573AB" w:rsidRPr="00B44072" w:rsidRDefault="001573AB" w:rsidP="005913D6">
            <w:pPr>
              <w:widowControl/>
              <w:autoSpaceDE/>
              <w:autoSpaceDN/>
              <w:rPr>
                <w:color w:val="000000"/>
                <w:lang w:val="pt-BR" w:eastAsia="pt-BR" w:bidi="ar-SA"/>
              </w:rPr>
            </w:pPr>
            <w:r w:rsidRPr="00B44072">
              <w:rPr>
                <w:color w:val="000000"/>
                <w:lang w:val="pt-BR" w:eastAsia="pt-BR" w:bidi="ar-SA"/>
              </w:rPr>
              <w:t xml:space="preserve">Teste de </w:t>
            </w:r>
            <w:proofErr w:type="spellStart"/>
            <w:r w:rsidRPr="00B44072">
              <w:rPr>
                <w:color w:val="000000"/>
                <w:lang w:val="pt-BR" w:eastAsia="pt-BR" w:bidi="ar-SA"/>
              </w:rPr>
              <w:t>esforco</w:t>
            </w:r>
            <w:proofErr w:type="spellEnd"/>
            <w:r w:rsidRPr="00B44072">
              <w:rPr>
                <w:color w:val="000000"/>
                <w:lang w:val="pt-BR" w:eastAsia="pt-BR" w:bidi="ar-SA"/>
              </w:rPr>
              <w:t xml:space="preserve"> / teste </w:t>
            </w:r>
            <w:proofErr w:type="spellStart"/>
            <w:r w:rsidRPr="00B44072">
              <w:rPr>
                <w:color w:val="000000"/>
                <w:lang w:val="pt-BR" w:eastAsia="pt-BR" w:bidi="ar-SA"/>
              </w:rPr>
              <w:t>ergometrico</w:t>
            </w:r>
            <w:proofErr w:type="spellEnd"/>
          </w:p>
        </w:tc>
        <w:tc>
          <w:tcPr>
            <w:tcW w:w="851" w:type="dxa"/>
            <w:tcBorders>
              <w:top w:val="nil"/>
              <w:left w:val="nil"/>
              <w:bottom w:val="single" w:sz="4" w:space="0" w:color="auto"/>
              <w:right w:val="single" w:sz="4" w:space="0" w:color="auto"/>
            </w:tcBorders>
            <w:shd w:val="clear" w:color="auto" w:fill="auto"/>
            <w:noWrap/>
            <w:vAlign w:val="bottom"/>
            <w:hideMark/>
          </w:tcPr>
          <w:p w14:paraId="17A6DEC9" w14:textId="77777777"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101</w:t>
            </w:r>
          </w:p>
        </w:tc>
        <w:tc>
          <w:tcPr>
            <w:tcW w:w="850" w:type="dxa"/>
            <w:tcBorders>
              <w:top w:val="nil"/>
              <w:left w:val="nil"/>
              <w:bottom w:val="single" w:sz="4" w:space="0" w:color="auto"/>
              <w:right w:val="single" w:sz="4" w:space="0" w:color="auto"/>
            </w:tcBorders>
            <w:shd w:val="clear" w:color="auto" w:fill="auto"/>
            <w:noWrap/>
            <w:vAlign w:val="bottom"/>
          </w:tcPr>
          <w:p w14:paraId="77BD7E90" w14:textId="5B16EDE0"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219</w:t>
            </w:r>
          </w:p>
        </w:tc>
        <w:tc>
          <w:tcPr>
            <w:tcW w:w="709" w:type="dxa"/>
            <w:tcBorders>
              <w:top w:val="nil"/>
              <w:left w:val="nil"/>
              <w:bottom w:val="single" w:sz="4" w:space="0" w:color="auto"/>
              <w:right w:val="single" w:sz="4" w:space="0" w:color="auto"/>
            </w:tcBorders>
            <w:shd w:val="clear" w:color="auto" w:fill="auto"/>
            <w:noWrap/>
            <w:vAlign w:val="bottom"/>
          </w:tcPr>
          <w:p w14:paraId="3BAD4755" w14:textId="18BBD26F"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01966CD0" w14:textId="78849921"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850" w:type="dxa"/>
            <w:tcBorders>
              <w:top w:val="nil"/>
              <w:left w:val="nil"/>
              <w:bottom w:val="single" w:sz="4" w:space="0" w:color="auto"/>
              <w:right w:val="single" w:sz="4" w:space="0" w:color="auto"/>
            </w:tcBorders>
            <w:shd w:val="clear" w:color="auto" w:fill="auto"/>
            <w:noWrap/>
            <w:vAlign w:val="bottom"/>
          </w:tcPr>
          <w:p w14:paraId="02D90E61" w14:textId="11F378A8"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840" w:type="dxa"/>
            <w:tcBorders>
              <w:top w:val="nil"/>
              <w:left w:val="nil"/>
              <w:bottom w:val="single" w:sz="4" w:space="0" w:color="auto"/>
              <w:right w:val="single" w:sz="4" w:space="0" w:color="auto"/>
            </w:tcBorders>
            <w:shd w:val="clear" w:color="auto" w:fill="auto"/>
            <w:noWrap/>
            <w:vAlign w:val="bottom"/>
          </w:tcPr>
          <w:p w14:paraId="5C095629" w14:textId="44688DA3"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1040" w:type="dxa"/>
            <w:gridSpan w:val="2"/>
            <w:tcBorders>
              <w:top w:val="nil"/>
              <w:left w:val="nil"/>
              <w:bottom w:val="single" w:sz="4" w:space="0" w:color="auto"/>
              <w:right w:val="single" w:sz="4" w:space="0" w:color="auto"/>
            </w:tcBorders>
            <w:shd w:val="clear" w:color="auto" w:fill="auto"/>
            <w:vAlign w:val="bottom"/>
          </w:tcPr>
          <w:p w14:paraId="0A2E1D1A" w14:textId="7A0E806D" w:rsidR="001573AB" w:rsidRPr="00B44072" w:rsidRDefault="001573AB" w:rsidP="005913D6">
            <w:pPr>
              <w:widowControl/>
              <w:autoSpaceDE/>
              <w:autoSpaceDN/>
              <w:jc w:val="center"/>
              <w:rPr>
                <w:color w:val="000000"/>
                <w:lang w:val="pt-BR" w:eastAsia="pt-BR" w:bidi="ar-SA"/>
              </w:rPr>
            </w:pPr>
            <w:r w:rsidRPr="00B44072">
              <w:rPr>
                <w:b/>
                <w:bCs/>
                <w:color w:val="000000"/>
              </w:rPr>
              <w:t>0</w:t>
            </w:r>
          </w:p>
        </w:tc>
      </w:tr>
      <w:tr w:rsidR="001573AB" w:rsidRPr="005913D6" w14:paraId="6CD35EEF" w14:textId="45B9289E" w:rsidTr="008E4D84">
        <w:trPr>
          <w:gridAfter w:val="1"/>
          <w:wAfter w:w="19" w:type="dxa"/>
          <w:trHeight w:val="288"/>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1720C5B7" w14:textId="3ACEC25C" w:rsidR="001573AB" w:rsidRPr="00B44072" w:rsidRDefault="001573AB" w:rsidP="005913D6">
            <w:pPr>
              <w:widowControl/>
              <w:autoSpaceDE/>
              <w:autoSpaceDN/>
              <w:rPr>
                <w:color w:val="000000"/>
                <w:lang w:val="pt-BR" w:eastAsia="pt-BR" w:bidi="ar-SA"/>
              </w:rPr>
            </w:pPr>
            <w:proofErr w:type="spellStart"/>
            <w:r w:rsidRPr="00B44072">
              <w:rPr>
                <w:color w:val="000000"/>
                <w:lang w:val="pt-BR" w:eastAsia="pt-BR" w:bidi="ar-SA"/>
              </w:rPr>
              <w:t>Ceratometria</w:t>
            </w:r>
            <w:proofErr w:type="spellEnd"/>
          </w:p>
        </w:tc>
        <w:tc>
          <w:tcPr>
            <w:tcW w:w="851" w:type="dxa"/>
            <w:tcBorders>
              <w:top w:val="nil"/>
              <w:left w:val="nil"/>
              <w:bottom w:val="single" w:sz="4" w:space="0" w:color="auto"/>
              <w:right w:val="single" w:sz="4" w:space="0" w:color="auto"/>
            </w:tcBorders>
            <w:shd w:val="clear" w:color="auto" w:fill="auto"/>
            <w:noWrap/>
            <w:vAlign w:val="bottom"/>
            <w:hideMark/>
          </w:tcPr>
          <w:p w14:paraId="5F4DB05B" w14:textId="77777777"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0</w:t>
            </w:r>
          </w:p>
        </w:tc>
        <w:tc>
          <w:tcPr>
            <w:tcW w:w="850" w:type="dxa"/>
            <w:tcBorders>
              <w:top w:val="nil"/>
              <w:left w:val="nil"/>
              <w:bottom w:val="single" w:sz="4" w:space="0" w:color="auto"/>
              <w:right w:val="single" w:sz="4" w:space="0" w:color="auto"/>
            </w:tcBorders>
            <w:shd w:val="clear" w:color="auto" w:fill="auto"/>
            <w:noWrap/>
            <w:vAlign w:val="bottom"/>
          </w:tcPr>
          <w:p w14:paraId="427379B6" w14:textId="6CDB5FAD"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170</w:t>
            </w:r>
          </w:p>
        </w:tc>
        <w:tc>
          <w:tcPr>
            <w:tcW w:w="709" w:type="dxa"/>
            <w:tcBorders>
              <w:top w:val="nil"/>
              <w:left w:val="nil"/>
              <w:bottom w:val="single" w:sz="4" w:space="0" w:color="auto"/>
              <w:right w:val="single" w:sz="4" w:space="0" w:color="auto"/>
            </w:tcBorders>
            <w:shd w:val="clear" w:color="auto" w:fill="auto"/>
            <w:noWrap/>
            <w:vAlign w:val="bottom"/>
          </w:tcPr>
          <w:p w14:paraId="63110F1C" w14:textId="1961CA1D" w:rsidR="001573AB" w:rsidRPr="00B44072" w:rsidRDefault="001573AB" w:rsidP="005913D6">
            <w:pPr>
              <w:widowControl/>
              <w:autoSpaceDE/>
              <w:autoSpaceDN/>
              <w:jc w:val="center"/>
              <w:rPr>
                <w:color w:val="000000"/>
                <w:lang w:val="pt-BR" w:eastAsia="pt-BR" w:bidi="ar-SA"/>
              </w:rPr>
            </w:pPr>
            <w:r w:rsidRPr="00B44072">
              <w:rPr>
                <w:bCs/>
                <w:color w:val="000000"/>
              </w:rPr>
              <w:t>9</w:t>
            </w:r>
          </w:p>
        </w:tc>
        <w:tc>
          <w:tcPr>
            <w:tcW w:w="709" w:type="dxa"/>
            <w:tcBorders>
              <w:top w:val="nil"/>
              <w:left w:val="nil"/>
              <w:bottom w:val="single" w:sz="4" w:space="0" w:color="auto"/>
              <w:right w:val="single" w:sz="4" w:space="0" w:color="auto"/>
            </w:tcBorders>
            <w:shd w:val="clear" w:color="auto" w:fill="auto"/>
            <w:noWrap/>
            <w:vAlign w:val="bottom"/>
          </w:tcPr>
          <w:p w14:paraId="207D96C4" w14:textId="57937F65"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850" w:type="dxa"/>
            <w:tcBorders>
              <w:top w:val="nil"/>
              <w:left w:val="nil"/>
              <w:bottom w:val="single" w:sz="4" w:space="0" w:color="auto"/>
              <w:right w:val="single" w:sz="4" w:space="0" w:color="auto"/>
            </w:tcBorders>
            <w:shd w:val="clear" w:color="auto" w:fill="auto"/>
            <w:noWrap/>
            <w:vAlign w:val="bottom"/>
          </w:tcPr>
          <w:p w14:paraId="0D0D9EC5" w14:textId="508B1CC2" w:rsidR="001573AB" w:rsidRPr="00B44072" w:rsidRDefault="001573AB" w:rsidP="005913D6">
            <w:pPr>
              <w:widowControl/>
              <w:autoSpaceDE/>
              <w:autoSpaceDN/>
              <w:jc w:val="center"/>
              <w:rPr>
                <w:color w:val="000000"/>
                <w:lang w:val="pt-BR" w:eastAsia="pt-BR" w:bidi="ar-SA"/>
              </w:rPr>
            </w:pPr>
            <w:r w:rsidRPr="00B44072">
              <w:rPr>
                <w:bCs/>
                <w:color w:val="000000"/>
              </w:rPr>
              <w:t>22</w:t>
            </w:r>
          </w:p>
        </w:tc>
        <w:tc>
          <w:tcPr>
            <w:tcW w:w="840" w:type="dxa"/>
            <w:tcBorders>
              <w:top w:val="nil"/>
              <w:left w:val="nil"/>
              <w:bottom w:val="single" w:sz="4" w:space="0" w:color="auto"/>
              <w:right w:val="single" w:sz="4" w:space="0" w:color="auto"/>
            </w:tcBorders>
            <w:shd w:val="clear" w:color="auto" w:fill="auto"/>
            <w:noWrap/>
            <w:vAlign w:val="bottom"/>
          </w:tcPr>
          <w:p w14:paraId="5E909C91" w14:textId="03DB1ADE"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1040" w:type="dxa"/>
            <w:gridSpan w:val="2"/>
            <w:tcBorders>
              <w:top w:val="nil"/>
              <w:left w:val="nil"/>
              <w:bottom w:val="single" w:sz="4" w:space="0" w:color="auto"/>
              <w:right w:val="single" w:sz="4" w:space="0" w:color="auto"/>
            </w:tcBorders>
            <w:shd w:val="clear" w:color="auto" w:fill="auto"/>
            <w:vAlign w:val="bottom"/>
          </w:tcPr>
          <w:p w14:paraId="6B57FE60" w14:textId="07A268B4" w:rsidR="001573AB" w:rsidRPr="00B44072" w:rsidRDefault="001573AB" w:rsidP="005913D6">
            <w:pPr>
              <w:widowControl/>
              <w:autoSpaceDE/>
              <w:autoSpaceDN/>
              <w:jc w:val="center"/>
              <w:rPr>
                <w:color w:val="000000"/>
                <w:lang w:val="pt-BR" w:eastAsia="pt-BR" w:bidi="ar-SA"/>
              </w:rPr>
            </w:pPr>
            <w:r w:rsidRPr="00B44072">
              <w:rPr>
                <w:b/>
                <w:bCs/>
                <w:color w:val="000000"/>
              </w:rPr>
              <w:t>31</w:t>
            </w:r>
          </w:p>
        </w:tc>
      </w:tr>
      <w:tr w:rsidR="001573AB" w:rsidRPr="005913D6" w14:paraId="2A91093B" w14:textId="76F191FF" w:rsidTr="008E4D84">
        <w:trPr>
          <w:gridAfter w:val="1"/>
          <w:wAfter w:w="19" w:type="dxa"/>
          <w:trHeight w:val="288"/>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03EDE51F" w14:textId="75CE98CC" w:rsidR="001573AB" w:rsidRPr="00B44072" w:rsidRDefault="001573AB" w:rsidP="005913D6">
            <w:pPr>
              <w:widowControl/>
              <w:autoSpaceDE/>
              <w:autoSpaceDN/>
              <w:rPr>
                <w:color w:val="000000"/>
                <w:lang w:val="pt-BR" w:eastAsia="pt-BR" w:bidi="ar-SA"/>
              </w:rPr>
            </w:pPr>
            <w:r w:rsidRPr="00B44072">
              <w:rPr>
                <w:color w:val="000000"/>
                <w:lang w:val="pt-BR" w:eastAsia="pt-BR" w:bidi="ar-SA"/>
              </w:rPr>
              <w:t>Mapeamento de retina</w:t>
            </w:r>
          </w:p>
        </w:tc>
        <w:tc>
          <w:tcPr>
            <w:tcW w:w="851" w:type="dxa"/>
            <w:tcBorders>
              <w:top w:val="nil"/>
              <w:left w:val="nil"/>
              <w:bottom w:val="single" w:sz="4" w:space="0" w:color="auto"/>
              <w:right w:val="single" w:sz="4" w:space="0" w:color="auto"/>
            </w:tcBorders>
            <w:shd w:val="clear" w:color="auto" w:fill="auto"/>
            <w:noWrap/>
            <w:vAlign w:val="bottom"/>
            <w:hideMark/>
          </w:tcPr>
          <w:p w14:paraId="587B981F" w14:textId="77777777"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0</w:t>
            </w:r>
          </w:p>
        </w:tc>
        <w:tc>
          <w:tcPr>
            <w:tcW w:w="850" w:type="dxa"/>
            <w:tcBorders>
              <w:top w:val="nil"/>
              <w:left w:val="nil"/>
              <w:bottom w:val="single" w:sz="4" w:space="0" w:color="auto"/>
              <w:right w:val="single" w:sz="4" w:space="0" w:color="auto"/>
            </w:tcBorders>
            <w:shd w:val="clear" w:color="auto" w:fill="auto"/>
            <w:noWrap/>
            <w:vAlign w:val="bottom"/>
          </w:tcPr>
          <w:p w14:paraId="1887D081" w14:textId="16568D6E"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2</w:t>
            </w:r>
          </w:p>
        </w:tc>
        <w:tc>
          <w:tcPr>
            <w:tcW w:w="709" w:type="dxa"/>
            <w:tcBorders>
              <w:top w:val="nil"/>
              <w:left w:val="nil"/>
              <w:bottom w:val="single" w:sz="4" w:space="0" w:color="auto"/>
              <w:right w:val="single" w:sz="4" w:space="0" w:color="auto"/>
            </w:tcBorders>
            <w:shd w:val="clear" w:color="auto" w:fill="auto"/>
            <w:noWrap/>
            <w:vAlign w:val="bottom"/>
          </w:tcPr>
          <w:p w14:paraId="2D56A647" w14:textId="7C9781C0" w:rsidR="001573AB" w:rsidRPr="00B44072" w:rsidRDefault="001573AB" w:rsidP="005913D6">
            <w:pPr>
              <w:widowControl/>
              <w:autoSpaceDE/>
              <w:autoSpaceDN/>
              <w:jc w:val="center"/>
              <w:rPr>
                <w:color w:val="000000"/>
                <w:lang w:val="pt-BR" w:eastAsia="pt-BR" w:bidi="ar-SA"/>
              </w:rPr>
            </w:pPr>
            <w:r w:rsidRPr="00B44072">
              <w:rPr>
                <w:bCs/>
                <w:color w:val="000000"/>
              </w:rPr>
              <w:t>58</w:t>
            </w:r>
          </w:p>
        </w:tc>
        <w:tc>
          <w:tcPr>
            <w:tcW w:w="709" w:type="dxa"/>
            <w:tcBorders>
              <w:top w:val="nil"/>
              <w:left w:val="nil"/>
              <w:bottom w:val="single" w:sz="4" w:space="0" w:color="auto"/>
              <w:right w:val="single" w:sz="4" w:space="0" w:color="auto"/>
            </w:tcBorders>
            <w:shd w:val="clear" w:color="auto" w:fill="auto"/>
            <w:noWrap/>
            <w:vAlign w:val="bottom"/>
          </w:tcPr>
          <w:p w14:paraId="7035BB38" w14:textId="5B59A413"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850" w:type="dxa"/>
            <w:tcBorders>
              <w:top w:val="nil"/>
              <w:left w:val="nil"/>
              <w:bottom w:val="single" w:sz="4" w:space="0" w:color="auto"/>
              <w:right w:val="single" w:sz="4" w:space="0" w:color="auto"/>
            </w:tcBorders>
            <w:shd w:val="clear" w:color="auto" w:fill="auto"/>
            <w:noWrap/>
            <w:vAlign w:val="bottom"/>
          </w:tcPr>
          <w:p w14:paraId="585C53D8" w14:textId="18F85A86" w:rsidR="001573AB" w:rsidRPr="00B44072" w:rsidRDefault="001573AB" w:rsidP="005913D6">
            <w:pPr>
              <w:widowControl/>
              <w:autoSpaceDE/>
              <w:autoSpaceDN/>
              <w:jc w:val="center"/>
              <w:rPr>
                <w:color w:val="000000"/>
                <w:lang w:val="pt-BR" w:eastAsia="pt-BR" w:bidi="ar-SA"/>
              </w:rPr>
            </w:pPr>
            <w:r w:rsidRPr="00B44072">
              <w:rPr>
                <w:bCs/>
                <w:color w:val="000000"/>
              </w:rPr>
              <w:t>55</w:t>
            </w:r>
          </w:p>
        </w:tc>
        <w:tc>
          <w:tcPr>
            <w:tcW w:w="840" w:type="dxa"/>
            <w:tcBorders>
              <w:top w:val="nil"/>
              <w:left w:val="nil"/>
              <w:bottom w:val="single" w:sz="4" w:space="0" w:color="auto"/>
              <w:right w:val="single" w:sz="4" w:space="0" w:color="auto"/>
            </w:tcBorders>
            <w:shd w:val="clear" w:color="auto" w:fill="auto"/>
            <w:noWrap/>
            <w:vAlign w:val="bottom"/>
          </w:tcPr>
          <w:p w14:paraId="69097316" w14:textId="0AB5968F"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1040" w:type="dxa"/>
            <w:gridSpan w:val="2"/>
            <w:tcBorders>
              <w:top w:val="nil"/>
              <w:left w:val="nil"/>
              <w:bottom w:val="single" w:sz="4" w:space="0" w:color="auto"/>
              <w:right w:val="single" w:sz="4" w:space="0" w:color="auto"/>
            </w:tcBorders>
            <w:shd w:val="clear" w:color="auto" w:fill="auto"/>
            <w:vAlign w:val="bottom"/>
          </w:tcPr>
          <w:p w14:paraId="2C7AD4B4" w14:textId="735D9130" w:rsidR="001573AB" w:rsidRPr="00B44072" w:rsidRDefault="001573AB" w:rsidP="005913D6">
            <w:pPr>
              <w:widowControl/>
              <w:autoSpaceDE/>
              <w:autoSpaceDN/>
              <w:jc w:val="center"/>
              <w:rPr>
                <w:color w:val="000000"/>
                <w:lang w:val="pt-BR" w:eastAsia="pt-BR" w:bidi="ar-SA"/>
              </w:rPr>
            </w:pPr>
            <w:r w:rsidRPr="00B44072">
              <w:rPr>
                <w:b/>
                <w:bCs/>
                <w:color w:val="000000"/>
              </w:rPr>
              <w:t>113</w:t>
            </w:r>
          </w:p>
        </w:tc>
      </w:tr>
      <w:tr w:rsidR="001573AB" w:rsidRPr="005913D6" w14:paraId="227A8DED" w14:textId="53C5F558" w:rsidTr="008E4D84">
        <w:trPr>
          <w:gridAfter w:val="1"/>
          <w:wAfter w:w="19" w:type="dxa"/>
          <w:trHeight w:val="288"/>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191BE80A" w14:textId="5BB636E2" w:rsidR="001573AB" w:rsidRPr="00B44072" w:rsidRDefault="001573AB" w:rsidP="005913D6">
            <w:pPr>
              <w:widowControl/>
              <w:autoSpaceDE/>
              <w:autoSpaceDN/>
              <w:rPr>
                <w:color w:val="000000"/>
                <w:lang w:val="pt-BR" w:eastAsia="pt-BR" w:bidi="ar-SA"/>
              </w:rPr>
            </w:pPr>
            <w:proofErr w:type="spellStart"/>
            <w:r w:rsidRPr="00B44072">
              <w:rPr>
                <w:color w:val="000000"/>
                <w:lang w:val="pt-BR" w:eastAsia="pt-BR" w:bidi="ar-SA"/>
              </w:rPr>
              <w:t>Retinografia</w:t>
            </w:r>
            <w:proofErr w:type="spellEnd"/>
            <w:r w:rsidRPr="00B44072">
              <w:rPr>
                <w:color w:val="000000"/>
                <w:lang w:val="pt-BR" w:eastAsia="pt-BR" w:bidi="ar-SA"/>
              </w:rPr>
              <w:t xml:space="preserve"> fluorescente binocular</w:t>
            </w:r>
          </w:p>
        </w:tc>
        <w:tc>
          <w:tcPr>
            <w:tcW w:w="851" w:type="dxa"/>
            <w:tcBorders>
              <w:top w:val="nil"/>
              <w:left w:val="nil"/>
              <w:bottom w:val="single" w:sz="4" w:space="0" w:color="auto"/>
              <w:right w:val="single" w:sz="4" w:space="0" w:color="auto"/>
            </w:tcBorders>
            <w:shd w:val="clear" w:color="auto" w:fill="auto"/>
            <w:noWrap/>
            <w:vAlign w:val="bottom"/>
            <w:hideMark/>
          </w:tcPr>
          <w:p w14:paraId="5EA185AC" w14:textId="77777777"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0</w:t>
            </w:r>
          </w:p>
        </w:tc>
        <w:tc>
          <w:tcPr>
            <w:tcW w:w="850" w:type="dxa"/>
            <w:tcBorders>
              <w:top w:val="nil"/>
              <w:left w:val="nil"/>
              <w:bottom w:val="single" w:sz="4" w:space="0" w:color="auto"/>
              <w:right w:val="single" w:sz="4" w:space="0" w:color="auto"/>
            </w:tcBorders>
            <w:shd w:val="clear" w:color="auto" w:fill="auto"/>
            <w:noWrap/>
            <w:vAlign w:val="bottom"/>
          </w:tcPr>
          <w:p w14:paraId="7592009B" w14:textId="1BD5708E"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1</w:t>
            </w:r>
          </w:p>
        </w:tc>
        <w:tc>
          <w:tcPr>
            <w:tcW w:w="709" w:type="dxa"/>
            <w:tcBorders>
              <w:top w:val="nil"/>
              <w:left w:val="nil"/>
              <w:bottom w:val="single" w:sz="4" w:space="0" w:color="auto"/>
              <w:right w:val="single" w:sz="4" w:space="0" w:color="auto"/>
            </w:tcBorders>
            <w:shd w:val="clear" w:color="auto" w:fill="auto"/>
            <w:noWrap/>
            <w:vAlign w:val="bottom"/>
          </w:tcPr>
          <w:p w14:paraId="7D2E3470" w14:textId="6797C2D7" w:rsidR="001573AB" w:rsidRPr="00B44072" w:rsidRDefault="001573AB" w:rsidP="005913D6">
            <w:pPr>
              <w:widowControl/>
              <w:autoSpaceDE/>
              <w:autoSpaceDN/>
              <w:jc w:val="center"/>
              <w:rPr>
                <w:color w:val="000000"/>
                <w:lang w:val="pt-BR" w:eastAsia="pt-BR" w:bidi="ar-SA"/>
              </w:rPr>
            </w:pPr>
            <w:r w:rsidRPr="00B44072">
              <w:rPr>
                <w:bCs/>
                <w:color w:val="000000"/>
              </w:rPr>
              <w:t>58</w:t>
            </w:r>
          </w:p>
        </w:tc>
        <w:tc>
          <w:tcPr>
            <w:tcW w:w="709" w:type="dxa"/>
            <w:tcBorders>
              <w:top w:val="nil"/>
              <w:left w:val="nil"/>
              <w:bottom w:val="single" w:sz="4" w:space="0" w:color="auto"/>
              <w:right w:val="single" w:sz="4" w:space="0" w:color="auto"/>
            </w:tcBorders>
            <w:shd w:val="clear" w:color="auto" w:fill="auto"/>
            <w:noWrap/>
            <w:vAlign w:val="bottom"/>
          </w:tcPr>
          <w:p w14:paraId="709EAFE2" w14:textId="441A9B3B"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850" w:type="dxa"/>
            <w:tcBorders>
              <w:top w:val="nil"/>
              <w:left w:val="nil"/>
              <w:bottom w:val="single" w:sz="4" w:space="0" w:color="auto"/>
              <w:right w:val="single" w:sz="4" w:space="0" w:color="auto"/>
            </w:tcBorders>
            <w:shd w:val="clear" w:color="auto" w:fill="auto"/>
            <w:noWrap/>
            <w:vAlign w:val="bottom"/>
          </w:tcPr>
          <w:p w14:paraId="12CE7368" w14:textId="4BC1FA34" w:rsidR="001573AB" w:rsidRPr="00B44072" w:rsidRDefault="001573AB" w:rsidP="005913D6">
            <w:pPr>
              <w:widowControl/>
              <w:autoSpaceDE/>
              <w:autoSpaceDN/>
              <w:jc w:val="center"/>
              <w:rPr>
                <w:color w:val="000000"/>
                <w:lang w:val="pt-BR" w:eastAsia="pt-BR" w:bidi="ar-SA"/>
              </w:rPr>
            </w:pPr>
            <w:r w:rsidRPr="00B44072">
              <w:rPr>
                <w:bCs/>
                <w:color w:val="000000"/>
              </w:rPr>
              <w:t>55</w:t>
            </w:r>
          </w:p>
        </w:tc>
        <w:tc>
          <w:tcPr>
            <w:tcW w:w="840" w:type="dxa"/>
            <w:tcBorders>
              <w:top w:val="nil"/>
              <w:left w:val="nil"/>
              <w:bottom w:val="single" w:sz="4" w:space="0" w:color="auto"/>
              <w:right w:val="single" w:sz="4" w:space="0" w:color="auto"/>
            </w:tcBorders>
            <w:shd w:val="clear" w:color="auto" w:fill="auto"/>
            <w:noWrap/>
            <w:vAlign w:val="bottom"/>
          </w:tcPr>
          <w:p w14:paraId="152E0B77" w14:textId="6BA87993"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1040" w:type="dxa"/>
            <w:gridSpan w:val="2"/>
            <w:tcBorders>
              <w:top w:val="nil"/>
              <w:left w:val="nil"/>
              <w:bottom w:val="single" w:sz="4" w:space="0" w:color="auto"/>
              <w:right w:val="single" w:sz="4" w:space="0" w:color="auto"/>
            </w:tcBorders>
            <w:shd w:val="clear" w:color="auto" w:fill="auto"/>
            <w:vAlign w:val="bottom"/>
          </w:tcPr>
          <w:p w14:paraId="6C6201D0" w14:textId="394CF0B1" w:rsidR="001573AB" w:rsidRPr="00B44072" w:rsidRDefault="001573AB" w:rsidP="005913D6">
            <w:pPr>
              <w:widowControl/>
              <w:autoSpaceDE/>
              <w:autoSpaceDN/>
              <w:jc w:val="center"/>
              <w:rPr>
                <w:color w:val="000000"/>
                <w:lang w:val="pt-BR" w:eastAsia="pt-BR" w:bidi="ar-SA"/>
              </w:rPr>
            </w:pPr>
            <w:r w:rsidRPr="00B44072">
              <w:rPr>
                <w:b/>
                <w:bCs/>
                <w:color w:val="000000"/>
              </w:rPr>
              <w:t>113</w:t>
            </w:r>
          </w:p>
        </w:tc>
      </w:tr>
      <w:tr w:rsidR="001573AB" w:rsidRPr="005913D6" w14:paraId="021BAEA6" w14:textId="7BD6B509" w:rsidTr="008E4D84">
        <w:trPr>
          <w:gridAfter w:val="1"/>
          <w:wAfter w:w="19" w:type="dxa"/>
          <w:trHeight w:val="288"/>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52A391B1" w14:textId="40274359" w:rsidR="001573AB" w:rsidRPr="00B44072" w:rsidRDefault="001573AB" w:rsidP="005913D6">
            <w:pPr>
              <w:widowControl/>
              <w:autoSpaceDE/>
              <w:autoSpaceDN/>
              <w:rPr>
                <w:color w:val="000000"/>
                <w:lang w:val="pt-BR" w:eastAsia="pt-BR" w:bidi="ar-SA"/>
              </w:rPr>
            </w:pPr>
            <w:r w:rsidRPr="00B44072">
              <w:rPr>
                <w:color w:val="000000"/>
                <w:lang w:val="pt-BR" w:eastAsia="pt-BR" w:bidi="ar-SA"/>
              </w:rPr>
              <w:t>Tonometria</w:t>
            </w:r>
          </w:p>
        </w:tc>
        <w:tc>
          <w:tcPr>
            <w:tcW w:w="851" w:type="dxa"/>
            <w:tcBorders>
              <w:top w:val="nil"/>
              <w:left w:val="nil"/>
              <w:bottom w:val="single" w:sz="4" w:space="0" w:color="auto"/>
              <w:right w:val="single" w:sz="4" w:space="0" w:color="auto"/>
            </w:tcBorders>
            <w:shd w:val="clear" w:color="auto" w:fill="auto"/>
            <w:noWrap/>
            <w:vAlign w:val="bottom"/>
            <w:hideMark/>
          </w:tcPr>
          <w:p w14:paraId="68190FE9" w14:textId="77777777"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0</w:t>
            </w:r>
          </w:p>
        </w:tc>
        <w:tc>
          <w:tcPr>
            <w:tcW w:w="850" w:type="dxa"/>
            <w:tcBorders>
              <w:top w:val="nil"/>
              <w:left w:val="nil"/>
              <w:bottom w:val="single" w:sz="4" w:space="0" w:color="auto"/>
              <w:right w:val="single" w:sz="4" w:space="0" w:color="auto"/>
            </w:tcBorders>
            <w:shd w:val="clear" w:color="auto" w:fill="auto"/>
            <w:noWrap/>
            <w:vAlign w:val="bottom"/>
            <w:hideMark/>
          </w:tcPr>
          <w:p w14:paraId="24844AF8" w14:textId="0E720D90"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189</w:t>
            </w:r>
          </w:p>
        </w:tc>
        <w:tc>
          <w:tcPr>
            <w:tcW w:w="709" w:type="dxa"/>
            <w:tcBorders>
              <w:top w:val="nil"/>
              <w:left w:val="nil"/>
              <w:bottom w:val="single" w:sz="4" w:space="0" w:color="auto"/>
              <w:right w:val="single" w:sz="4" w:space="0" w:color="auto"/>
            </w:tcBorders>
            <w:shd w:val="clear" w:color="auto" w:fill="auto"/>
            <w:noWrap/>
            <w:vAlign w:val="bottom"/>
          </w:tcPr>
          <w:p w14:paraId="023CC019" w14:textId="57BA8C8B" w:rsidR="001573AB" w:rsidRPr="00B44072" w:rsidRDefault="001573AB" w:rsidP="005913D6">
            <w:pPr>
              <w:widowControl/>
              <w:autoSpaceDE/>
              <w:autoSpaceDN/>
              <w:jc w:val="center"/>
              <w:rPr>
                <w:color w:val="000000"/>
                <w:lang w:val="pt-BR" w:eastAsia="pt-BR" w:bidi="ar-SA"/>
              </w:rPr>
            </w:pPr>
            <w:r w:rsidRPr="00B44072">
              <w:rPr>
                <w:bCs/>
                <w:color w:val="000000"/>
              </w:rPr>
              <w:t>58</w:t>
            </w:r>
          </w:p>
        </w:tc>
        <w:tc>
          <w:tcPr>
            <w:tcW w:w="709" w:type="dxa"/>
            <w:tcBorders>
              <w:top w:val="nil"/>
              <w:left w:val="nil"/>
              <w:bottom w:val="single" w:sz="4" w:space="0" w:color="auto"/>
              <w:right w:val="single" w:sz="4" w:space="0" w:color="auto"/>
            </w:tcBorders>
            <w:shd w:val="clear" w:color="auto" w:fill="auto"/>
            <w:noWrap/>
            <w:vAlign w:val="bottom"/>
          </w:tcPr>
          <w:p w14:paraId="6FA234CE" w14:textId="2AAE8CF6"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850" w:type="dxa"/>
            <w:tcBorders>
              <w:top w:val="nil"/>
              <w:left w:val="nil"/>
              <w:bottom w:val="single" w:sz="4" w:space="0" w:color="auto"/>
              <w:right w:val="single" w:sz="4" w:space="0" w:color="auto"/>
            </w:tcBorders>
            <w:shd w:val="clear" w:color="auto" w:fill="auto"/>
            <w:noWrap/>
            <w:vAlign w:val="bottom"/>
          </w:tcPr>
          <w:p w14:paraId="3CD0A5BF" w14:textId="05627264" w:rsidR="001573AB" w:rsidRPr="00B44072" w:rsidRDefault="001573AB" w:rsidP="005913D6">
            <w:pPr>
              <w:widowControl/>
              <w:autoSpaceDE/>
              <w:autoSpaceDN/>
              <w:jc w:val="center"/>
              <w:rPr>
                <w:color w:val="000000"/>
                <w:lang w:val="pt-BR" w:eastAsia="pt-BR" w:bidi="ar-SA"/>
              </w:rPr>
            </w:pPr>
            <w:r w:rsidRPr="00B44072">
              <w:rPr>
                <w:bCs/>
                <w:color w:val="000000"/>
              </w:rPr>
              <w:t>55</w:t>
            </w:r>
          </w:p>
        </w:tc>
        <w:tc>
          <w:tcPr>
            <w:tcW w:w="840" w:type="dxa"/>
            <w:tcBorders>
              <w:top w:val="nil"/>
              <w:left w:val="nil"/>
              <w:bottom w:val="single" w:sz="4" w:space="0" w:color="auto"/>
              <w:right w:val="single" w:sz="4" w:space="0" w:color="auto"/>
            </w:tcBorders>
            <w:shd w:val="clear" w:color="auto" w:fill="auto"/>
            <w:noWrap/>
            <w:vAlign w:val="bottom"/>
          </w:tcPr>
          <w:p w14:paraId="2B7351F3" w14:textId="2CCB2292"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1040" w:type="dxa"/>
            <w:gridSpan w:val="2"/>
            <w:tcBorders>
              <w:top w:val="nil"/>
              <w:left w:val="nil"/>
              <w:bottom w:val="single" w:sz="4" w:space="0" w:color="auto"/>
              <w:right w:val="single" w:sz="4" w:space="0" w:color="auto"/>
            </w:tcBorders>
            <w:shd w:val="clear" w:color="auto" w:fill="auto"/>
            <w:vAlign w:val="bottom"/>
          </w:tcPr>
          <w:p w14:paraId="76EC0F4E" w14:textId="07FA1661" w:rsidR="001573AB" w:rsidRPr="00B44072" w:rsidRDefault="001573AB" w:rsidP="005913D6">
            <w:pPr>
              <w:widowControl/>
              <w:autoSpaceDE/>
              <w:autoSpaceDN/>
              <w:jc w:val="center"/>
              <w:rPr>
                <w:color w:val="000000"/>
                <w:lang w:val="pt-BR" w:eastAsia="pt-BR" w:bidi="ar-SA"/>
              </w:rPr>
            </w:pPr>
            <w:r w:rsidRPr="00B44072">
              <w:rPr>
                <w:b/>
                <w:bCs/>
                <w:color w:val="000000"/>
              </w:rPr>
              <w:t>113</w:t>
            </w:r>
          </w:p>
        </w:tc>
      </w:tr>
      <w:tr w:rsidR="001573AB" w:rsidRPr="005913D6" w14:paraId="55563F76" w14:textId="14192D6C" w:rsidTr="008E4D84">
        <w:trPr>
          <w:gridAfter w:val="1"/>
          <w:wAfter w:w="19" w:type="dxa"/>
          <w:trHeight w:val="288"/>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7B07C1D6" w14:textId="2D5DC78A" w:rsidR="001573AB" w:rsidRPr="00B44072" w:rsidRDefault="001573AB" w:rsidP="005913D6">
            <w:pPr>
              <w:widowControl/>
              <w:autoSpaceDE/>
              <w:autoSpaceDN/>
              <w:rPr>
                <w:color w:val="000000"/>
                <w:lang w:val="pt-BR" w:eastAsia="pt-BR" w:bidi="ar-SA"/>
              </w:rPr>
            </w:pPr>
            <w:proofErr w:type="spellStart"/>
            <w:r w:rsidRPr="00B44072">
              <w:rPr>
                <w:color w:val="000000"/>
                <w:lang w:val="pt-BR" w:eastAsia="pt-BR" w:bidi="ar-SA"/>
              </w:rPr>
              <w:t>Avaliacao</w:t>
            </w:r>
            <w:proofErr w:type="spellEnd"/>
            <w:r w:rsidRPr="00B44072">
              <w:rPr>
                <w:color w:val="000000"/>
                <w:lang w:val="pt-BR" w:eastAsia="pt-BR" w:bidi="ar-SA"/>
              </w:rPr>
              <w:t xml:space="preserve"> de linguagem escrita / leitura</w:t>
            </w:r>
          </w:p>
        </w:tc>
        <w:tc>
          <w:tcPr>
            <w:tcW w:w="851" w:type="dxa"/>
            <w:tcBorders>
              <w:top w:val="nil"/>
              <w:left w:val="nil"/>
              <w:bottom w:val="single" w:sz="4" w:space="0" w:color="auto"/>
              <w:right w:val="single" w:sz="4" w:space="0" w:color="auto"/>
            </w:tcBorders>
            <w:shd w:val="clear" w:color="auto" w:fill="auto"/>
            <w:noWrap/>
            <w:vAlign w:val="bottom"/>
            <w:hideMark/>
          </w:tcPr>
          <w:p w14:paraId="73A41D09" w14:textId="77777777"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32</w:t>
            </w:r>
          </w:p>
        </w:tc>
        <w:tc>
          <w:tcPr>
            <w:tcW w:w="850" w:type="dxa"/>
            <w:tcBorders>
              <w:top w:val="nil"/>
              <w:left w:val="nil"/>
              <w:bottom w:val="single" w:sz="4" w:space="0" w:color="auto"/>
              <w:right w:val="single" w:sz="4" w:space="0" w:color="auto"/>
            </w:tcBorders>
            <w:shd w:val="clear" w:color="auto" w:fill="auto"/>
            <w:noWrap/>
            <w:vAlign w:val="bottom"/>
            <w:hideMark/>
          </w:tcPr>
          <w:p w14:paraId="79FAE192" w14:textId="77777777"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0</w:t>
            </w:r>
          </w:p>
        </w:tc>
        <w:tc>
          <w:tcPr>
            <w:tcW w:w="709" w:type="dxa"/>
            <w:tcBorders>
              <w:top w:val="nil"/>
              <w:left w:val="nil"/>
              <w:bottom w:val="single" w:sz="4" w:space="0" w:color="auto"/>
              <w:right w:val="single" w:sz="4" w:space="0" w:color="auto"/>
            </w:tcBorders>
            <w:shd w:val="clear" w:color="auto" w:fill="auto"/>
            <w:noWrap/>
            <w:vAlign w:val="bottom"/>
          </w:tcPr>
          <w:p w14:paraId="28AC8F42" w14:textId="20394AD3"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7F009C22" w14:textId="50F85459"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850" w:type="dxa"/>
            <w:tcBorders>
              <w:top w:val="nil"/>
              <w:left w:val="nil"/>
              <w:bottom w:val="single" w:sz="4" w:space="0" w:color="auto"/>
              <w:right w:val="single" w:sz="4" w:space="0" w:color="auto"/>
            </w:tcBorders>
            <w:shd w:val="clear" w:color="auto" w:fill="auto"/>
            <w:noWrap/>
            <w:vAlign w:val="bottom"/>
          </w:tcPr>
          <w:p w14:paraId="5572B74A" w14:textId="61C8B00C"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840" w:type="dxa"/>
            <w:tcBorders>
              <w:top w:val="nil"/>
              <w:left w:val="nil"/>
              <w:bottom w:val="single" w:sz="4" w:space="0" w:color="auto"/>
              <w:right w:val="single" w:sz="4" w:space="0" w:color="auto"/>
            </w:tcBorders>
            <w:shd w:val="clear" w:color="auto" w:fill="auto"/>
            <w:noWrap/>
            <w:vAlign w:val="bottom"/>
          </w:tcPr>
          <w:p w14:paraId="2CEE844D" w14:textId="6B16B4C4"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1040" w:type="dxa"/>
            <w:gridSpan w:val="2"/>
            <w:tcBorders>
              <w:top w:val="nil"/>
              <w:left w:val="nil"/>
              <w:bottom w:val="single" w:sz="4" w:space="0" w:color="auto"/>
              <w:right w:val="single" w:sz="4" w:space="0" w:color="auto"/>
            </w:tcBorders>
            <w:shd w:val="clear" w:color="auto" w:fill="auto"/>
            <w:vAlign w:val="bottom"/>
          </w:tcPr>
          <w:p w14:paraId="24F04322" w14:textId="6121BF6F" w:rsidR="001573AB" w:rsidRPr="00B44072" w:rsidRDefault="001573AB" w:rsidP="005913D6">
            <w:pPr>
              <w:widowControl/>
              <w:autoSpaceDE/>
              <w:autoSpaceDN/>
              <w:jc w:val="center"/>
              <w:rPr>
                <w:color w:val="000000"/>
                <w:lang w:val="pt-BR" w:eastAsia="pt-BR" w:bidi="ar-SA"/>
              </w:rPr>
            </w:pPr>
            <w:r w:rsidRPr="00B44072">
              <w:rPr>
                <w:b/>
                <w:bCs/>
                <w:color w:val="000000"/>
              </w:rPr>
              <w:t>0</w:t>
            </w:r>
          </w:p>
        </w:tc>
      </w:tr>
      <w:tr w:rsidR="001573AB" w:rsidRPr="005913D6" w14:paraId="3E878E28" w14:textId="1ECEA71D" w:rsidTr="008E4D84">
        <w:trPr>
          <w:gridAfter w:val="1"/>
          <w:wAfter w:w="19" w:type="dxa"/>
          <w:trHeight w:val="288"/>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68CD6243" w14:textId="421381DB" w:rsidR="001573AB" w:rsidRPr="00B44072" w:rsidRDefault="001573AB" w:rsidP="005913D6">
            <w:pPr>
              <w:widowControl/>
              <w:autoSpaceDE/>
              <w:autoSpaceDN/>
              <w:rPr>
                <w:color w:val="000000"/>
                <w:lang w:val="pt-BR" w:eastAsia="pt-BR" w:bidi="ar-SA"/>
              </w:rPr>
            </w:pPr>
            <w:proofErr w:type="spellStart"/>
            <w:r w:rsidRPr="00B44072">
              <w:rPr>
                <w:color w:val="000000"/>
                <w:lang w:val="pt-BR" w:eastAsia="pt-BR" w:bidi="ar-SA"/>
              </w:rPr>
              <w:t>Avaliacao</w:t>
            </w:r>
            <w:proofErr w:type="spellEnd"/>
            <w:r w:rsidRPr="00B44072">
              <w:rPr>
                <w:color w:val="000000"/>
                <w:lang w:val="pt-BR" w:eastAsia="pt-BR" w:bidi="ar-SA"/>
              </w:rPr>
              <w:t xml:space="preserve"> de linguagem oral</w:t>
            </w:r>
          </w:p>
        </w:tc>
        <w:tc>
          <w:tcPr>
            <w:tcW w:w="851" w:type="dxa"/>
            <w:tcBorders>
              <w:top w:val="nil"/>
              <w:left w:val="nil"/>
              <w:bottom w:val="single" w:sz="4" w:space="0" w:color="auto"/>
              <w:right w:val="single" w:sz="4" w:space="0" w:color="auto"/>
            </w:tcBorders>
            <w:shd w:val="clear" w:color="auto" w:fill="auto"/>
            <w:noWrap/>
            <w:vAlign w:val="bottom"/>
            <w:hideMark/>
          </w:tcPr>
          <w:p w14:paraId="2A3FA0B9" w14:textId="77777777"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153</w:t>
            </w:r>
          </w:p>
        </w:tc>
        <w:tc>
          <w:tcPr>
            <w:tcW w:w="850" w:type="dxa"/>
            <w:tcBorders>
              <w:top w:val="nil"/>
              <w:left w:val="nil"/>
              <w:bottom w:val="single" w:sz="4" w:space="0" w:color="auto"/>
              <w:right w:val="single" w:sz="4" w:space="0" w:color="auto"/>
            </w:tcBorders>
            <w:shd w:val="clear" w:color="auto" w:fill="auto"/>
            <w:noWrap/>
            <w:vAlign w:val="bottom"/>
            <w:hideMark/>
          </w:tcPr>
          <w:p w14:paraId="6605A0C3" w14:textId="2EEA5297"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11</w:t>
            </w:r>
          </w:p>
        </w:tc>
        <w:tc>
          <w:tcPr>
            <w:tcW w:w="709" w:type="dxa"/>
            <w:tcBorders>
              <w:top w:val="nil"/>
              <w:left w:val="nil"/>
              <w:bottom w:val="single" w:sz="4" w:space="0" w:color="auto"/>
              <w:right w:val="single" w:sz="4" w:space="0" w:color="auto"/>
            </w:tcBorders>
            <w:shd w:val="clear" w:color="auto" w:fill="auto"/>
            <w:noWrap/>
            <w:vAlign w:val="bottom"/>
          </w:tcPr>
          <w:p w14:paraId="00F54497" w14:textId="66B9E575"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5C550FF9" w14:textId="04A49512"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850" w:type="dxa"/>
            <w:tcBorders>
              <w:top w:val="nil"/>
              <w:left w:val="nil"/>
              <w:bottom w:val="single" w:sz="4" w:space="0" w:color="auto"/>
              <w:right w:val="single" w:sz="4" w:space="0" w:color="auto"/>
            </w:tcBorders>
            <w:shd w:val="clear" w:color="auto" w:fill="auto"/>
            <w:noWrap/>
            <w:vAlign w:val="bottom"/>
          </w:tcPr>
          <w:p w14:paraId="4652A95C" w14:textId="38F785AB"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840" w:type="dxa"/>
            <w:tcBorders>
              <w:top w:val="nil"/>
              <w:left w:val="nil"/>
              <w:bottom w:val="single" w:sz="4" w:space="0" w:color="auto"/>
              <w:right w:val="single" w:sz="4" w:space="0" w:color="auto"/>
            </w:tcBorders>
            <w:shd w:val="clear" w:color="auto" w:fill="auto"/>
            <w:noWrap/>
            <w:vAlign w:val="bottom"/>
          </w:tcPr>
          <w:p w14:paraId="6C3814EC" w14:textId="0ACFB875"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1040" w:type="dxa"/>
            <w:gridSpan w:val="2"/>
            <w:tcBorders>
              <w:top w:val="nil"/>
              <w:left w:val="nil"/>
              <w:bottom w:val="single" w:sz="4" w:space="0" w:color="auto"/>
              <w:right w:val="single" w:sz="4" w:space="0" w:color="auto"/>
            </w:tcBorders>
            <w:shd w:val="clear" w:color="auto" w:fill="auto"/>
            <w:vAlign w:val="bottom"/>
          </w:tcPr>
          <w:p w14:paraId="78EDCB63" w14:textId="5DE410FB" w:rsidR="001573AB" w:rsidRPr="00B44072" w:rsidRDefault="001573AB" w:rsidP="005913D6">
            <w:pPr>
              <w:widowControl/>
              <w:autoSpaceDE/>
              <w:autoSpaceDN/>
              <w:jc w:val="center"/>
              <w:rPr>
                <w:color w:val="000000"/>
                <w:lang w:val="pt-BR" w:eastAsia="pt-BR" w:bidi="ar-SA"/>
              </w:rPr>
            </w:pPr>
            <w:r w:rsidRPr="00B44072">
              <w:rPr>
                <w:b/>
                <w:bCs/>
                <w:color w:val="000000"/>
              </w:rPr>
              <w:t>0</w:t>
            </w:r>
          </w:p>
        </w:tc>
      </w:tr>
      <w:tr w:rsidR="001573AB" w:rsidRPr="005913D6" w14:paraId="4A795478" w14:textId="2066E07F" w:rsidTr="008E4D84">
        <w:trPr>
          <w:gridAfter w:val="1"/>
          <w:wAfter w:w="19" w:type="dxa"/>
          <w:trHeight w:val="288"/>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71656813" w14:textId="48D65767" w:rsidR="001573AB" w:rsidRPr="00B44072" w:rsidRDefault="001573AB" w:rsidP="005913D6">
            <w:pPr>
              <w:widowControl/>
              <w:autoSpaceDE/>
              <w:autoSpaceDN/>
              <w:rPr>
                <w:color w:val="000000"/>
                <w:lang w:val="pt-BR" w:eastAsia="pt-BR" w:bidi="ar-SA"/>
              </w:rPr>
            </w:pPr>
            <w:proofErr w:type="spellStart"/>
            <w:r w:rsidRPr="00B44072">
              <w:rPr>
                <w:color w:val="000000"/>
                <w:lang w:val="pt-BR" w:eastAsia="pt-BR" w:bidi="ar-SA"/>
              </w:rPr>
              <w:t>Avaliacao</w:t>
            </w:r>
            <w:proofErr w:type="spellEnd"/>
            <w:r w:rsidRPr="00B44072">
              <w:rPr>
                <w:color w:val="000000"/>
                <w:lang w:val="pt-BR" w:eastAsia="pt-BR" w:bidi="ar-SA"/>
              </w:rPr>
              <w:t xml:space="preserve"> </w:t>
            </w:r>
            <w:proofErr w:type="spellStart"/>
            <w:r w:rsidRPr="00B44072">
              <w:rPr>
                <w:color w:val="000000"/>
                <w:lang w:val="pt-BR" w:eastAsia="pt-BR" w:bidi="ar-SA"/>
              </w:rPr>
              <w:t>miofuncional</w:t>
            </w:r>
            <w:proofErr w:type="spellEnd"/>
            <w:r w:rsidRPr="00B44072">
              <w:rPr>
                <w:color w:val="000000"/>
                <w:lang w:val="pt-BR" w:eastAsia="pt-BR" w:bidi="ar-SA"/>
              </w:rPr>
              <w:t xml:space="preserve"> de sistema </w:t>
            </w:r>
            <w:proofErr w:type="spellStart"/>
            <w:r w:rsidRPr="00B44072">
              <w:rPr>
                <w:color w:val="000000"/>
                <w:lang w:val="pt-BR" w:eastAsia="pt-BR" w:bidi="ar-SA"/>
              </w:rPr>
              <w:t>estomatognatico</w:t>
            </w:r>
            <w:proofErr w:type="spellEnd"/>
          </w:p>
        </w:tc>
        <w:tc>
          <w:tcPr>
            <w:tcW w:w="851" w:type="dxa"/>
            <w:tcBorders>
              <w:top w:val="nil"/>
              <w:left w:val="nil"/>
              <w:bottom w:val="single" w:sz="4" w:space="0" w:color="auto"/>
              <w:right w:val="single" w:sz="4" w:space="0" w:color="auto"/>
            </w:tcBorders>
            <w:shd w:val="clear" w:color="auto" w:fill="auto"/>
            <w:noWrap/>
            <w:vAlign w:val="bottom"/>
            <w:hideMark/>
          </w:tcPr>
          <w:p w14:paraId="5A568F0C" w14:textId="77777777"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136</w:t>
            </w:r>
          </w:p>
        </w:tc>
        <w:tc>
          <w:tcPr>
            <w:tcW w:w="850" w:type="dxa"/>
            <w:tcBorders>
              <w:top w:val="nil"/>
              <w:left w:val="nil"/>
              <w:bottom w:val="single" w:sz="4" w:space="0" w:color="auto"/>
              <w:right w:val="single" w:sz="4" w:space="0" w:color="auto"/>
            </w:tcBorders>
            <w:shd w:val="clear" w:color="auto" w:fill="auto"/>
            <w:noWrap/>
            <w:vAlign w:val="bottom"/>
            <w:hideMark/>
          </w:tcPr>
          <w:p w14:paraId="45BA99CC" w14:textId="77777777"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17</w:t>
            </w:r>
          </w:p>
        </w:tc>
        <w:tc>
          <w:tcPr>
            <w:tcW w:w="709" w:type="dxa"/>
            <w:tcBorders>
              <w:top w:val="nil"/>
              <w:left w:val="nil"/>
              <w:bottom w:val="single" w:sz="4" w:space="0" w:color="auto"/>
              <w:right w:val="single" w:sz="4" w:space="0" w:color="auto"/>
            </w:tcBorders>
            <w:shd w:val="clear" w:color="auto" w:fill="auto"/>
            <w:noWrap/>
            <w:vAlign w:val="bottom"/>
          </w:tcPr>
          <w:p w14:paraId="22AB0A2B" w14:textId="116C5B08" w:rsidR="001573AB" w:rsidRPr="00B44072" w:rsidRDefault="001573AB" w:rsidP="005913D6">
            <w:pPr>
              <w:widowControl/>
              <w:autoSpaceDE/>
              <w:autoSpaceDN/>
              <w:jc w:val="center"/>
              <w:rPr>
                <w:color w:val="000000"/>
                <w:lang w:val="pt-BR" w:eastAsia="pt-BR" w:bidi="ar-SA"/>
              </w:rPr>
            </w:pPr>
            <w:r w:rsidRPr="00B44072">
              <w:rPr>
                <w:bCs/>
                <w:color w:val="000000"/>
              </w:rPr>
              <w:t>57</w:t>
            </w:r>
          </w:p>
        </w:tc>
        <w:tc>
          <w:tcPr>
            <w:tcW w:w="709" w:type="dxa"/>
            <w:tcBorders>
              <w:top w:val="nil"/>
              <w:left w:val="nil"/>
              <w:bottom w:val="single" w:sz="4" w:space="0" w:color="auto"/>
              <w:right w:val="single" w:sz="4" w:space="0" w:color="auto"/>
            </w:tcBorders>
            <w:shd w:val="clear" w:color="auto" w:fill="auto"/>
            <w:noWrap/>
            <w:vAlign w:val="bottom"/>
          </w:tcPr>
          <w:p w14:paraId="16B1CC0C" w14:textId="04ED0053"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850" w:type="dxa"/>
            <w:tcBorders>
              <w:top w:val="nil"/>
              <w:left w:val="nil"/>
              <w:bottom w:val="single" w:sz="4" w:space="0" w:color="auto"/>
              <w:right w:val="single" w:sz="4" w:space="0" w:color="auto"/>
            </w:tcBorders>
            <w:shd w:val="clear" w:color="auto" w:fill="auto"/>
            <w:noWrap/>
            <w:vAlign w:val="bottom"/>
          </w:tcPr>
          <w:p w14:paraId="3DED9338" w14:textId="13322F65" w:rsidR="001573AB" w:rsidRPr="00B44072" w:rsidRDefault="001573AB" w:rsidP="005913D6">
            <w:pPr>
              <w:widowControl/>
              <w:autoSpaceDE/>
              <w:autoSpaceDN/>
              <w:jc w:val="center"/>
              <w:rPr>
                <w:color w:val="000000"/>
                <w:lang w:val="pt-BR" w:eastAsia="pt-BR" w:bidi="ar-SA"/>
              </w:rPr>
            </w:pPr>
            <w:r w:rsidRPr="00B44072">
              <w:rPr>
                <w:bCs/>
                <w:color w:val="000000"/>
              </w:rPr>
              <w:t>36</w:t>
            </w:r>
          </w:p>
        </w:tc>
        <w:tc>
          <w:tcPr>
            <w:tcW w:w="840" w:type="dxa"/>
            <w:tcBorders>
              <w:top w:val="nil"/>
              <w:left w:val="nil"/>
              <w:bottom w:val="single" w:sz="4" w:space="0" w:color="auto"/>
              <w:right w:val="single" w:sz="4" w:space="0" w:color="auto"/>
            </w:tcBorders>
            <w:shd w:val="clear" w:color="auto" w:fill="auto"/>
            <w:noWrap/>
            <w:vAlign w:val="bottom"/>
          </w:tcPr>
          <w:p w14:paraId="5E35A149" w14:textId="0750F4DC" w:rsidR="001573AB" w:rsidRPr="00B44072" w:rsidRDefault="001573AB" w:rsidP="005913D6">
            <w:pPr>
              <w:widowControl/>
              <w:autoSpaceDE/>
              <w:autoSpaceDN/>
              <w:jc w:val="center"/>
              <w:rPr>
                <w:color w:val="000000"/>
                <w:lang w:val="pt-BR" w:eastAsia="pt-BR" w:bidi="ar-SA"/>
              </w:rPr>
            </w:pPr>
            <w:r w:rsidRPr="00B44072">
              <w:rPr>
                <w:bCs/>
                <w:color w:val="000000"/>
              </w:rPr>
              <w:t>35</w:t>
            </w:r>
          </w:p>
        </w:tc>
        <w:tc>
          <w:tcPr>
            <w:tcW w:w="1040" w:type="dxa"/>
            <w:gridSpan w:val="2"/>
            <w:tcBorders>
              <w:top w:val="nil"/>
              <w:left w:val="nil"/>
              <w:bottom w:val="single" w:sz="4" w:space="0" w:color="auto"/>
              <w:right w:val="single" w:sz="4" w:space="0" w:color="auto"/>
            </w:tcBorders>
            <w:shd w:val="clear" w:color="auto" w:fill="auto"/>
            <w:vAlign w:val="bottom"/>
          </w:tcPr>
          <w:p w14:paraId="25BF3278" w14:textId="47CE541E" w:rsidR="001573AB" w:rsidRPr="00B44072" w:rsidRDefault="001573AB" w:rsidP="005913D6">
            <w:pPr>
              <w:widowControl/>
              <w:autoSpaceDE/>
              <w:autoSpaceDN/>
              <w:jc w:val="center"/>
              <w:rPr>
                <w:color w:val="000000"/>
                <w:lang w:val="pt-BR" w:eastAsia="pt-BR" w:bidi="ar-SA"/>
              </w:rPr>
            </w:pPr>
            <w:r w:rsidRPr="00B44072">
              <w:rPr>
                <w:b/>
                <w:bCs/>
                <w:color w:val="000000"/>
              </w:rPr>
              <w:t>128</w:t>
            </w:r>
          </w:p>
        </w:tc>
      </w:tr>
      <w:tr w:rsidR="001573AB" w:rsidRPr="005913D6" w14:paraId="27E26634" w14:textId="1690C9D0" w:rsidTr="008E4D84">
        <w:trPr>
          <w:gridAfter w:val="1"/>
          <w:wAfter w:w="19" w:type="dxa"/>
          <w:trHeight w:val="288"/>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2BAA6F77" w14:textId="7DAD4123" w:rsidR="001573AB" w:rsidRPr="00B44072" w:rsidRDefault="001573AB" w:rsidP="005913D6">
            <w:pPr>
              <w:widowControl/>
              <w:autoSpaceDE/>
              <w:autoSpaceDN/>
              <w:rPr>
                <w:color w:val="000000"/>
                <w:lang w:val="pt-BR" w:eastAsia="pt-BR" w:bidi="ar-SA"/>
              </w:rPr>
            </w:pPr>
            <w:proofErr w:type="spellStart"/>
            <w:r w:rsidRPr="00B44072">
              <w:rPr>
                <w:color w:val="000000"/>
                <w:lang w:val="pt-BR" w:eastAsia="pt-BR" w:bidi="ar-SA"/>
              </w:rPr>
              <w:t>Avaliacao</w:t>
            </w:r>
            <w:proofErr w:type="spellEnd"/>
            <w:r w:rsidRPr="00B44072">
              <w:rPr>
                <w:color w:val="000000"/>
                <w:lang w:val="pt-BR" w:eastAsia="pt-BR" w:bidi="ar-SA"/>
              </w:rPr>
              <w:t xml:space="preserve"> vocal</w:t>
            </w:r>
          </w:p>
        </w:tc>
        <w:tc>
          <w:tcPr>
            <w:tcW w:w="851" w:type="dxa"/>
            <w:tcBorders>
              <w:top w:val="nil"/>
              <w:left w:val="nil"/>
              <w:bottom w:val="single" w:sz="4" w:space="0" w:color="auto"/>
              <w:right w:val="single" w:sz="4" w:space="0" w:color="auto"/>
            </w:tcBorders>
            <w:shd w:val="clear" w:color="auto" w:fill="auto"/>
            <w:noWrap/>
            <w:vAlign w:val="bottom"/>
            <w:hideMark/>
          </w:tcPr>
          <w:p w14:paraId="4482E2F9" w14:textId="77777777"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70</w:t>
            </w:r>
          </w:p>
        </w:tc>
        <w:tc>
          <w:tcPr>
            <w:tcW w:w="850" w:type="dxa"/>
            <w:tcBorders>
              <w:top w:val="nil"/>
              <w:left w:val="nil"/>
              <w:bottom w:val="single" w:sz="4" w:space="0" w:color="auto"/>
              <w:right w:val="single" w:sz="4" w:space="0" w:color="auto"/>
            </w:tcBorders>
            <w:shd w:val="clear" w:color="auto" w:fill="auto"/>
            <w:noWrap/>
            <w:vAlign w:val="bottom"/>
            <w:hideMark/>
          </w:tcPr>
          <w:p w14:paraId="6C4A53E1" w14:textId="0E26A9E7"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2</w:t>
            </w:r>
          </w:p>
        </w:tc>
        <w:tc>
          <w:tcPr>
            <w:tcW w:w="709" w:type="dxa"/>
            <w:tcBorders>
              <w:top w:val="nil"/>
              <w:left w:val="nil"/>
              <w:bottom w:val="single" w:sz="4" w:space="0" w:color="auto"/>
              <w:right w:val="single" w:sz="4" w:space="0" w:color="auto"/>
            </w:tcBorders>
            <w:shd w:val="clear" w:color="auto" w:fill="auto"/>
            <w:noWrap/>
            <w:vAlign w:val="bottom"/>
          </w:tcPr>
          <w:p w14:paraId="7A80CE61" w14:textId="517DE594"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3A7A51F4" w14:textId="65DD4112"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850" w:type="dxa"/>
            <w:tcBorders>
              <w:top w:val="nil"/>
              <w:left w:val="nil"/>
              <w:bottom w:val="single" w:sz="4" w:space="0" w:color="auto"/>
              <w:right w:val="single" w:sz="4" w:space="0" w:color="auto"/>
            </w:tcBorders>
            <w:shd w:val="clear" w:color="auto" w:fill="auto"/>
            <w:noWrap/>
            <w:vAlign w:val="bottom"/>
          </w:tcPr>
          <w:p w14:paraId="01A6DB15" w14:textId="7416355D"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840" w:type="dxa"/>
            <w:tcBorders>
              <w:top w:val="nil"/>
              <w:left w:val="nil"/>
              <w:bottom w:val="single" w:sz="4" w:space="0" w:color="auto"/>
              <w:right w:val="single" w:sz="4" w:space="0" w:color="auto"/>
            </w:tcBorders>
            <w:shd w:val="clear" w:color="auto" w:fill="auto"/>
            <w:noWrap/>
            <w:vAlign w:val="bottom"/>
          </w:tcPr>
          <w:p w14:paraId="792F5525" w14:textId="130A2B39"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1040" w:type="dxa"/>
            <w:gridSpan w:val="2"/>
            <w:tcBorders>
              <w:top w:val="nil"/>
              <w:left w:val="nil"/>
              <w:bottom w:val="single" w:sz="4" w:space="0" w:color="auto"/>
              <w:right w:val="single" w:sz="4" w:space="0" w:color="auto"/>
            </w:tcBorders>
            <w:shd w:val="clear" w:color="auto" w:fill="auto"/>
            <w:vAlign w:val="bottom"/>
          </w:tcPr>
          <w:p w14:paraId="4B9AE769" w14:textId="0828D5B2" w:rsidR="001573AB" w:rsidRPr="00B44072" w:rsidRDefault="001573AB" w:rsidP="005913D6">
            <w:pPr>
              <w:widowControl/>
              <w:autoSpaceDE/>
              <w:autoSpaceDN/>
              <w:jc w:val="center"/>
              <w:rPr>
                <w:color w:val="000000"/>
                <w:lang w:val="pt-BR" w:eastAsia="pt-BR" w:bidi="ar-SA"/>
              </w:rPr>
            </w:pPr>
            <w:r w:rsidRPr="00B44072">
              <w:rPr>
                <w:b/>
                <w:bCs/>
                <w:color w:val="000000"/>
              </w:rPr>
              <w:t>0</w:t>
            </w:r>
          </w:p>
        </w:tc>
      </w:tr>
      <w:tr w:rsidR="001573AB" w:rsidRPr="005913D6" w14:paraId="010B1A81" w14:textId="1EBCC25A" w:rsidTr="008E4D84">
        <w:trPr>
          <w:gridAfter w:val="1"/>
          <w:wAfter w:w="19" w:type="dxa"/>
          <w:trHeight w:val="288"/>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33779E5A" w14:textId="39B66761" w:rsidR="001573AB" w:rsidRPr="00B44072" w:rsidRDefault="001573AB" w:rsidP="005913D6">
            <w:pPr>
              <w:widowControl/>
              <w:autoSpaceDE/>
              <w:autoSpaceDN/>
              <w:rPr>
                <w:color w:val="000000"/>
                <w:lang w:val="pt-BR" w:eastAsia="pt-BR" w:bidi="ar-SA"/>
              </w:rPr>
            </w:pPr>
            <w:r w:rsidRPr="00B44072">
              <w:rPr>
                <w:color w:val="000000"/>
                <w:lang w:val="pt-BR" w:eastAsia="pt-BR" w:bidi="ar-SA"/>
              </w:rPr>
              <w:t>Glicemia capilar</w:t>
            </w:r>
          </w:p>
        </w:tc>
        <w:tc>
          <w:tcPr>
            <w:tcW w:w="851" w:type="dxa"/>
            <w:tcBorders>
              <w:top w:val="nil"/>
              <w:left w:val="nil"/>
              <w:bottom w:val="single" w:sz="4" w:space="0" w:color="auto"/>
              <w:right w:val="single" w:sz="4" w:space="0" w:color="auto"/>
            </w:tcBorders>
            <w:shd w:val="clear" w:color="auto" w:fill="auto"/>
            <w:noWrap/>
            <w:vAlign w:val="bottom"/>
            <w:hideMark/>
          </w:tcPr>
          <w:p w14:paraId="0F02A4C9" w14:textId="77777777"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488</w:t>
            </w:r>
          </w:p>
        </w:tc>
        <w:tc>
          <w:tcPr>
            <w:tcW w:w="850" w:type="dxa"/>
            <w:tcBorders>
              <w:top w:val="nil"/>
              <w:left w:val="nil"/>
              <w:bottom w:val="single" w:sz="4" w:space="0" w:color="auto"/>
              <w:right w:val="single" w:sz="4" w:space="0" w:color="auto"/>
            </w:tcBorders>
            <w:shd w:val="clear" w:color="auto" w:fill="auto"/>
            <w:noWrap/>
            <w:vAlign w:val="bottom"/>
            <w:hideMark/>
          </w:tcPr>
          <w:p w14:paraId="73786E6F" w14:textId="5A15FBCC"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426</w:t>
            </w:r>
          </w:p>
        </w:tc>
        <w:tc>
          <w:tcPr>
            <w:tcW w:w="709" w:type="dxa"/>
            <w:tcBorders>
              <w:top w:val="nil"/>
              <w:left w:val="nil"/>
              <w:bottom w:val="single" w:sz="4" w:space="0" w:color="auto"/>
              <w:right w:val="single" w:sz="4" w:space="0" w:color="auto"/>
            </w:tcBorders>
            <w:shd w:val="clear" w:color="auto" w:fill="auto"/>
            <w:noWrap/>
            <w:vAlign w:val="bottom"/>
          </w:tcPr>
          <w:p w14:paraId="6E319A19" w14:textId="219AB2AE"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7FF1A1FF" w14:textId="46C58CB6"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850" w:type="dxa"/>
            <w:tcBorders>
              <w:top w:val="nil"/>
              <w:left w:val="nil"/>
              <w:bottom w:val="single" w:sz="4" w:space="0" w:color="auto"/>
              <w:right w:val="single" w:sz="4" w:space="0" w:color="auto"/>
            </w:tcBorders>
            <w:shd w:val="clear" w:color="auto" w:fill="auto"/>
            <w:noWrap/>
            <w:vAlign w:val="bottom"/>
          </w:tcPr>
          <w:p w14:paraId="73E0A9A5" w14:textId="23B3F13E"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840" w:type="dxa"/>
            <w:tcBorders>
              <w:top w:val="nil"/>
              <w:left w:val="nil"/>
              <w:bottom w:val="single" w:sz="4" w:space="0" w:color="auto"/>
              <w:right w:val="single" w:sz="4" w:space="0" w:color="auto"/>
            </w:tcBorders>
            <w:shd w:val="clear" w:color="auto" w:fill="auto"/>
            <w:noWrap/>
            <w:vAlign w:val="bottom"/>
          </w:tcPr>
          <w:p w14:paraId="0CD92272" w14:textId="493AAA2B"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1040" w:type="dxa"/>
            <w:gridSpan w:val="2"/>
            <w:tcBorders>
              <w:top w:val="nil"/>
              <w:left w:val="nil"/>
              <w:bottom w:val="single" w:sz="4" w:space="0" w:color="auto"/>
              <w:right w:val="single" w:sz="4" w:space="0" w:color="auto"/>
            </w:tcBorders>
            <w:shd w:val="clear" w:color="auto" w:fill="auto"/>
            <w:vAlign w:val="bottom"/>
          </w:tcPr>
          <w:p w14:paraId="4A78C8AB" w14:textId="6A9F1ADF" w:rsidR="001573AB" w:rsidRPr="00B44072" w:rsidRDefault="001573AB" w:rsidP="005913D6">
            <w:pPr>
              <w:widowControl/>
              <w:autoSpaceDE/>
              <w:autoSpaceDN/>
              <w:jc w:val="center"/>
              <w:rPr>
                <w:color w:val="000000"/>
                <w:lang w:val="pt-BR" w:eastAsia="pt-BR" w:bidi="ar-SA"/>
              </w:rPr>
            </w:pPr>
            <w:r w:rsidRPr="00B44072">
              <w:rPr>
                <w:b/>
                <w:bCs/>
                <w:color w:val="000000"/>
              </w:rPr>
              <w:t>0</w:t>
            </w:r>
          </w:p>
        </w:tc>
      </w:tr>
      <w:tr w:rsidR="001573AB" w:rsidRPr="005913D6" w14:paraId="424975A7" w14:textId="73A126B1" w:rsidTr="008E4D84">
        <w:trPr>
          <w:gridAfter w:val="1"/>
          <w:wAfter w:w="19" w:type="dxa"/>
          <w:trHeight w:val="288"/>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220464FD" w14:textId="57167106" w:rsidR="001573AB" w:rsidRPr="00B44072" w:rsidRDefault="001573AB" w:rsidP="005913D6">
            <w:pPr>
              <w:widowControl/>
              <w:autoSpaceDE/>
              <w:autoSpaceDN/>
              <w:rPr>
                <w:color w:val="000000"/>
                <w:lang w:val="pt-BR" w:eastAsia="pt-BR" w:bidi="ar-SA"/>
              </w:rPr>
            </w:pPr>
            <w:r w:rsidRPr="00B44072">
              <w:rPr>
                <w:color w:val="000000"/>
                <w:lang w:val="pt-BR" w:eastAsia="pt-BR" w:bidi="ar-SA"/>
              </w:rPr>
              <w:t xml:space="preserve">Consulta de profissionais de </w:t>
            </w:r>
            <w:proofErr w:type="spellStart"/>
            <w:r w:rsidRPr="00B44072">
              <w:rPr>
                <w:color w:val="000000"/>
                <w:lang w:val="pt-BR" w:eastAsia="pt-BR" w:bidi="ar-SA"/>
              </w:rPr>
              <w:t>nivel</w:t>
            </w:r>
            <w:proofErr w:type="spellEnd"/>
            <w:r w:rsidRPr="00B44072">
              <w:rPr>
                <w:color w:val="000000"/>
                <w:lang w:val="pt-BR" w:eastAsia="pt-BR" w:bidi="ar-SA"/>
              </w:rPr>
              <w:t xml:space="preserve"> superior na atenção especializada (exceto médico)</w:t>
            </w:r>
          </w:p>
        </w:tc>
        <w:tc>
          <w:tcPr>
            <w:tcW w:w="851" w:type="dxa"/>
            <w:tcBorders>
              <w:top w:val="nil"/>
              <w:left w:val="nil"/>
              <w:bottom w:val="single" w:sz="4" w:space="0" w:color="auto"/>
              <w:right w:val="single" w:sz="4" w:space="0" w:color="auto"/>
            </w:tcBorders>
            <w:shd w:val="clear" w:color="auto" w:fill="auto"/>
            <w:noWrap/>
            <w:vAlign w:val="bottom"/>
            <w:hideMark/>
          </w:tcPr>
          <w:p w14:paraId="1DA2F224" w14:textId="77777777"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849</w:t>
            </w:r>
          </w:p>
        </w:tc>
        <w:tc>
          <w:tcPr>
            <w:tcW w:w="850" w:type="dxa"/>
            <w:tcBorders>
              <w:top w:val="nil"/>
              <w:left w:val="nil"/>
              <w:bottom w:val="single" w:sz="4" w:space="0" w:color="auto"/>
              <w:right w:val="single" w:sz="4" w:space="0" w:color="auto"/>
            </w:tcBorders>
            <w:shd w:val="clear" w:color="auto" w:fill="auto"/>
            <w:noWrap/>
            <w:vAlign w:val="bottom"/>
            <w:hideMark/>
          </w:tcPr>
          <w:p w14:paraId="0F2FFED9" w14:textId="4753BF4C"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549</w:t>
            </w:r>
          </w:p>
        </w:tc>
        <w:tc>
          <w:tcPr>
            <w:tcW w:w="709" w:type="dxa"/>
            <w:tcBorders>
              <w:top w:val="nil"/>
              <w:left w:val="nil"/>
              <w:bottom w:val="single" w:sz="4" w:space="0" w:color="auto"/>
              <w:right w:val="single" w:sz="4" w:space="0" w:color="auto"/>
            </w:tcBorders>
            <w:shd w:val="clear" w:color="auto" w:fill="auto"/>
            <w:noWrap/>
            <w:vAlign w:val="bottom"/>
          </w:tcPr>
          <w:p w14:paraId="3F5089A9" w14:textId="74D6C263"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0FBDEAC8" w14:textId="6DEC46F3"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850" w:type="dxa"/>
            <w:tcBorders>
              <w:top w:val="nil"/>
              <w:left w:val="nil"/>
              <w:bottom w:val="single" w:sz="4" w:space="0" w:color="auto"/>
              <w:right w:val="single" w:sz="4" w:space="0" w:color="auto"/>
            </w:tcBorders>
            <w:shd w:val="clear" w:color="auto" w:fill="auto"/>
            <w:noWrap/>
            <w:vAlign w:val="bottom"/>
          </w:tcPr>
          <w:p w14:paraId="03E4B64E" w14:textId="1C6AC334"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840" w:type="dxa"/>
            <w:tcBorders>
              <w:top w:val="nil"/>
              <w:left w:val="nil"/>
              <w:bottom w:val="single" w:sz="4" w:space="0" w:color="auto"/>
              <w:right w:val="single" w:sz="4" w:space="0" w:color="auto"/>
            </w:tcBorders>
            <w:shd w:val="clear" w:color="auto" w:fill="auto"/>
            <w:noWrap/>
            <w:vAlign w:val="bottom"/>
          </w:tcPr>
          <w:p w14:paraId="783271EC" w14:textId="46CF5D29"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1040" w:type="dxa"/>
            <w:gridSpan w:val="2"/>
            <w:tcBorders>
              <w:top w:val="nil"/>
              <w:left w:val="nil"/>
              <w:bottom w:val="single" w:sz="4" w:space="0" w:color="auto"/>
              <w:right w:val="single" w:sz="4" w:space="0" w:color="auto"/>
            </w:tcBorders>
            <w:shd w:val="clear" w:color="auto" w:fill="auto"/>
            <w:vAlign w:val="bottom"/>
          </w:tcPr>
          <w:p w14:paraId="08565209" w14:textId="1C35BB5F" w:rsidR="001573AB" w:rsidRPr="00B44072" w:rsidRDefault="001573AB" w:rsidP="005913D6">
            <w:pPr>
              <w:widowControl/>
              <w:autoSpaceDE/>
              <w:autoSpaceDN/>
              <w:jc w:val="center"/>
              <w:rPr>
                <w:color w:val="000000"/>
                <w:lang w:val="pt-BR" w:eastAsia="pt-BR" w:bidi="ar-SA"/>
              </w:rPr>
            </w:pPr>
            <w:r w:rsidRPr="00B44072">
              <w:rPr>
                <w:b/>
                <w:bCs/>
                <w:color w:val="000000"/>
              </w:rPr>
              <w:t>0</w:t>
            </w:r>
          </w:p>
        </w:tc>
      </w:tr>
      <w:tr w:rsidR="001573AB" w:rsidRPr="005913D6" w14:paraId="7FE53C5E" w14:textId="1A1124A7" w:rsidTr="008E4D84">
        <w:trPr>
          <w:gridAfter w:val="1"/>
          <w:wAfter w:w="19" w:type="dxa"/>
          <w:trHeight w:val="288"/>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17335885" w14:textId="3CB4722D" w:rsidR="001573AB" w:rsidRPr="00B44072" w:rsidRDefault="001573AB" w:rsidP="005913D6">
            <w:pPr>
              <w:widowControl/>
              <w:autoSpaceDE/>
              <w:autoSpaceDN/>
              <w:rPr>
                <w:color w:val="000000"/>
                <w:lang w:val="pt-BR" w:eastAsia="pt-BR" w:bidi="ar-SA"/>
              </w:rPr>
            </w:pPr>
            <w:r w:rsidRPr="00B44072">
              <w:rPr>
                <w:color w:val="000000"/>
                <w:lang w:val="pt-BR" w:eastAsia="pt-BR" w:bidi="ar-SA"/>
              </w:rPr>
              <w:t>Consulta medica em atenção especializada</w:t>
            </w:r>
          </w:p>
        </w:tc>
        <w:tc>
          <w:tcPr>
            <w:tcW w:w="851" w:type="dxa"/>
            <w:tcBorders>
              <w:top w:val="nil"/>
              <w:left w:val="nil"/>
              <w:bottom w:val="single" w:sz="4" w:space="0" w:color="auto"/>
              <w:right w:val="single" w:sz="4" w:space="0" w:color="auto"/>
            </w:tcBorders>
            <w:shd w:val="clear" w:color="auto" w:fill="auto"/>
            <w:noWrap/>
            <w:vAlign w:val="bottom"/>
            <w:hideMark/>
          </w:tcPr>
          <w:p w14:paraId="27D7996B" w14:textId="77777777"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6513</w:t>
            </w:r>
          </w:p>
        </w:tc>
        <w:tc>
          <w:tcPr>
            <w:tcW w:w="850" w:type="dxa"/>
            <w:tcBorders>
              <w:top w:val="nil"/>
              <w:left w:val="nil"/>
              <w:bottom w:val="single" w:sz="4" w:space="0" w:color="auto"/>
              <w:right w:val="single" w:sz="4" w:space="0" w:color="auto"/>
            </w:tcBorders>
            <w:shd w:val="clear" w:color="auto" w:fill="auto"/>
            <w:noWrap/>
            <w:vAlign w:val="bottom"/>
            <w:hideMark/>
          </w:tcPr>
          <w:p w14:paraId="15257311" w14:textId="7E2445BC" w:rsidR="001573AB" w:rsidRPr="00B44072" w:rsidRDefault="001573AB" w:rsidP="007E575F">
            <w:pPr>
              <w:widowControl/>
              <w:autoSpaceDE/>
              <w:autoSpaceDN/>
              <w:rPr>
                <w:color w:val="000000"/>
                <w:lang w:val="pt-BR" w:eastAsia="pt-BR" w:bidi="ar-SA"/>
              </w:rPr>
            </w:pPr>
            <w:r w:rsidRPr="00B44072">
              <w:rPr>
                <w:color w:val="000000"/>
                <w:lang w:val="pt-BR" w:eastAsia="pt-BR" w:bidi="ar-SA"/>
              </w:rPr>
              <w:t xml:space="preserve">  5641</w:t>
            </w:r>
          </w:p>
        </w:tc>
        <w:tc>
          <w:tcPr>
            <w:tcW w:w="709" w:type="dxa"/>
            <w:tcBorders>
              <w:top w:val="nil"/>
              <w:left w:val="nil"/>
              <w:bottom w:val="single" w:sz="4" w:space="0" w:color="auto"/>
              <w:right w:val="single" w:sz="4" w:space="0" w:color="auto"/>
            </w:tcBorders>
            <w:shd w:val="clear" w:color="auto" w:fill="auto"/>
            <w:noWrap/>
            <w:vAlign w:val="bottom"/>
          </w:tcPr>
          <w:p w14:paraId="58BC1ACE" w14:textId="5461FE4E"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435D438D" w14:textId="4E65EB86"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850" w:type="dxa"/>
            <w:tcBorders>
              <w:top w:val="nil"/>
              <w:left w:val="nil"/>
              <w:bottom w:val="single" w:sz="4" w:space="0" w:color="auto"/>
              <w:right w:val="single" w:sz="4" w:space="0" w:color="auto"/>
            </w:tcBorders>
            <w:shd w:val="clear" w:color="auto" w:fill="auto"/>
            <w:noWrap/>
            <w:vAlign w:val="bottom"/>
          </w:tcPr>
          <w:p w14:paraId="6BF55595" w14:textId="370950D1"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840" w:type="dxa"/>
            <w:tcBorders>
              <w:top w:val="nil"/>
              <w:left w:val="nil"/>
              <w:bottom w:val="single" w:sz="4" w:space="0" w:color="auto"/>
              <w:right w:val="single" w:sz="4" w:space="0" w:color="auto"/>
            </w:tcBorders>
            <w:shd w:val="clear" w:color="auto" w:fill="auto"/>
            <w:noWrap/>
            <w:vAlign w:val="bottom"/>
          </w:tcPr>
          <w:p w14:paraId="3DE11B68" w14:textId="7B6E334B"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1040" w:type="dxa"/>
            <w:gridSpan w:val="2"/>
            <w:tcBorders>
              <w:top w:val="nil"/>
              <w:left w:val="nil"/>
              <w:bottom w:val="single" w:sz="4" w:space="0" w:color="auto"/>
              <w:right w:val="single" w:sz="4" w:space="0" w:color="auto"/>
            </w:tcBorders>
            <w:shd w:val="clear" w:color="auto" w:fill="auto"/>
            <w:vAlign w:val="bottom"/>
          </w:tcPr>
          <w:p w14:paraId="1EB7E154" w14:textId="4DB2CE7D" w:rsidR="001573AB" w:rsidRPr="00B44072" w:rsidRDefault="001573AB" w:rsidP="005913D6">
            <w:pPr>
              <w:widowControl/>
              <w:autoSpaceDE/>
              <w:autoSpaceDN/>
              <w:jc w:val="center"/>
              <w:rPr>
                <w:color w:val="000000"/>
                <w:lang w:val="pt-BR" w:eastAsia="pt-BR" w:bidi="ar-SA"/>
              </w:rPr>
            </w:pPr>
            <w:r w:rsidRPr="00B44072">
              <w:rPr>
                <w:b/>
                <w:bCs/>
                <w:color w:val="000000"/>
              </w:rPr>
              <w:t>0</w:t>
            </w:r>
          </w:p>
        </w:tc>
      </w:tr>
      <w:tr w:rsidR="001573AB" w:rsidRPr="005913D6" w14:paraId="28A95892" w14:textId="068BF191" w:rsidTr="008E4D84">
        <w:trPr>
          <w:gridAfter w:val="1"/>
          <w:wAfter w:w="19" w:type="dxa"/>
          <w:trHeight w:val="288"/>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198F5A0E" w14:textId="679A910B" w:rsidR="001573AB" w:rsidRPr="00B44072" w:rsidRDefault="001573AB" w:rsidP="005913D6">
            <w:pPr>
              <w:widowControl/>
              <w:autoSpaceDE/>
              <w:autoSpaceDN/>
              <w:rPr>
                <w:color w:val="000000"/>
                <w:lang w:val="pt-BR" w:eastAsia="pt-BR" w:bidi="ar-SA"/>
              </w:rPr>
            </w:pPr>
            <w:r w:rsidRPr="00B44072">
              <w:rPr>
                <w:color w:val="000000"/>
                <w:lang w:val="pt-BR" w:eastAsia="pt-BR" w:bidi="ar-SA"/>
              </w:rPr>
              <w:t>Terapia em grupo</w:t>
            </w:r>
          </w:p>
        </w:tc>
        <w:tc>
          <w:tcPr>
            <w:tcW w:w="851" w:type="dxa"/>
            <w:tcBorders>
              <w:top w:val="nil"/>
              <w:left w:val="nil"/>
              <w:bottom w:val="single" w:sz="4" w:space="0" w:color="auto"/>
              <w:right w:val="single" w:sz="4" w:space="0" w:color="auto"/>
            </w:tcBorders>
            <w:shd w:val="clear" w:color="auto" w:fill="auto"/>
            <w:noWrap/>
            <w:vAlign w:val="bottom"/>
            <w:hideMark/>
          </w:tcPr>
          <w:p w14:paraId="2B7E78DE" w14:textId="77777777"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29</w:t>
            </w:r>
          </w:p>
        </w:tc>
        <w:tc>
          <w:tcPr>
            <w:tcW w:w="850" w:type="dxa"/>
            <w:tcBorders>
              <w:top w:val="nil"/>
              <w:left w:val="nil"/>
              <w:bottom w:val="single" w:sz="4" w:space="0" w:color="auto"/>
              <w:right w:val="single" w:sz="4" w:space="0" w:color="auto"/>
            </w:tcBorders>
            <w:shd w:val="clear" w:color="auto" w:fill="auto"/>
            <w:noWrap/>
            <w:vAlign w:val="bottom"/>
            <w:hideMark/>
          </w:tcPr>
          <w:p w14:paraId="2DEFB5D1" w14:textId="77777777"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0</w:t>
            </w:r>
          </w:p>
        </w:tc>
        <w:tc>
          <w:tcPr>
            <w:tcW w:w="709" w:type="dxa"/>
            <w:tcBorders>
              <w:top w:val="nil"/>
              <w:left w:val="nil"/>
              <w:bottom w:val="single" w:sz="4" w:space="0" w:color="auto"/>
              <w:right w:val="single" w:sz="4" w:space="0" w:color="auto"/>
            </w:tcBorders>
            <w:shd w:val="clear" w:color="auto" w:fill="auto"/>
            <w:noWrap/>
            <w:vAlign w:val="bottom"/>
          </w:tcPr>
          <w:p w14:paraId="601ECC3F" w14:textId="5FA87031" w:rsidR="001573AB" w:rsidRPr="00B44072" w:rsidRDefault="001573AB" w:rsidP="005913D6">
            <w:pPr>
              <w:widowControl/>
              <w:autoSpaceDE/>
              <w:autoSpaceDN/>
              <w:jc w:val="center"/>
              <w:rPr>
                <w:color w:val="000000"/>
                <w:lang w:val="pt-BR" w:eastAsia="pt-BR" w:bidi="ar-SA"/>
              </w:rPr>
            </w:pPr>
            <w:r w:rsidRPr="00B44072">
              <w:rPr>
                <w:bCs/>
                <w:color w:val="000000"/>
              </w:rPr>
              <w:t>86</w:t>
            </w:r>
          </w:p>
        </w:tc>
        <w:tc>
          <w:tcPr>
            <w:tcW w:w="709" w:type="dxa"/>
            <w:tcBorders>
              <w:top w:val="nil"/>
              <w:left w:val="nil"/>
              <w:bottom w:val="single" w:sz="4" w:space="0" w:color="auto"/>
              <w:right w:val="single" w:sz="4" w:space="0" w:color="auto"/>
            </w:tcBorders>
            <w:shd w:val="clear" w:color="auto" w:fill="auto"/>
            <w:noWrap/>
            <w:vAlign w:val="bottom"/>
          </w:tcPr>
          <w:p w14:paraId="188E6501" w14:textId="5BE4FF63" w:rsidR="001573AB" w:rsidRPr="00B44072" w:rsidRDefault="001573AB" w:rsidP="005913D6">
            <w:pPr>
              <w:widowControl/>
              <w:autoSpaceDE/>
              <w:autoSpaceDN/>
              <w:jc w:val="center"/>
              <w:rPr>
                <w:color w:val="000000"/>
                <w:lang w:val="pt-BR" w:eastAsia="pt-BR" w:bidi="ar-SA"/>
              </w:rPr>
            </w:pPr>
            <w:r w:rsidRPr="00B44072">
              <w:rPr>
                <w:bCs/>
                <w:color w:val="000000"/>
              </w:rPr>
              <w:t>83</w:t>
            </w:r>
          </w:p>
        </w:tc>
        <w:tc>
          <w:tcPr>
            <w:tcW w:w="850" w:type="dxa"/>
            <w:tcBorders>
              <w:top w:val="nil"/>
              <w:left w:val="nil"/>
              <w:bottom w:val="single" w:sz="4" w:space="0" w:color="auto"/>
              <w:right w:val="single" w:sz="4" w:space="0" w:color="auto"/>
            </w:tcBorders>
            <w:shd w:val="clear" w:color="auto" w:fill="auto"/>
            <w:noWrap/>
            <w:vAlign w:val="bottom"/>
          </w:tcPr>
          <w:p w14:paraId="29C5A238" w14:textId="7B264EE8" w:rsidR="001573AB" w:rsidRPr="00B44072" w:rsidRDefault="001573AB" w:rsidP="005913D6">
            <w:pPr>
              <w:widowControl/>
              <w:autoSpaceDE/>
              <w:autoSpaceDN/>
              <w:jc w:val="center"/>
              <w:rPr>
                <w:color w:val="000000"/>
                <w:lang w:val="pt-BR" w:eastAsia="pt-BR" w:bidi="ar-SA"/>
              </w:rPr>
            </w:pPr>
            <w:r w:rsidRPr="00B44072">
              <w:rPr>
                <w:bCs/>
                <w:color w:val="000000"/>
              </w:rPr>
              <w:t>114</w:t>
            </w:r>
          </w:p>
        </w:tc>
        <w:tc>
          <w:tcPr>
            <w:tcW w:w="840" w:type="dxa"/>
            <w:tcBorders>
              <w:top w:val="nil"/>
              <w:left w:val="nil"/>
              <w:bottom w:val="single" w:sz="4" w:space="0" w:color="auto"/>
              <w:right w:val="single" w:sz="4" w:space="0" w:color="auto"/>
            </w:tcBorders>
            <w:shd w:val="clear" w:color="auto" w:fill="auto"/>
            <w:noWrap/>
            <w:vAlign w:val="bottom"/>
          </w:tcPr>
          <w:p w14:paraId="1DED036E" w14:textId="07AE013D" w:rsidR="001573AB" w:rsidRPr="00B44072" w:rsidRDefault="001573AB" w:rsidP="005913D6">
            <w:pPr>
              <w:widowControl/>
              <w:autoSpaceDE/>
              <w:autoSpaceDN/>
              <w:jc w:val="center"/>
              <w:rPr>
                <w:color w:val="000000"/>
                <w:lang w:val="pt-BR" w:eastAsia="pt-BR" w:bidi="ar-SA"/>
              </w:rPr>
            </w:pPr>
            <w:r w:rsidRPr="00B44072">
              <w:rPr>
                <w:bCs/>
                <w:color w:val="000000"/>
              </w:rPr>
              <w:t>136</w:t>
            </w:r>
          </w:p>
        </w:tc>
        <w:tc>
          <w:tcPr>
            <w:tcW w:w="1040" w:type="dxa"/>
            <w:gridSpan w:val="2"/>
            <w:tcBorders>
              <w:top w:val="nil"/>
              <w:left w:val="nil"/>
              <w:bottom w:val="single" w:sz="4" w:space="0" w:color="auto"/>
              <w:right w:val="single" w:sz="4" w:space="0" w:color="auto"/>
            </w:tcBorders>
            <w:shd w:val="clear" w:color="auto" w:fill="auto"/>
            <w:vAlign w:val="bottom"/>
          </w:tcPr>
          <w:p w14:paraId="41BEFE4C" w14:textId="39722474" w:rsidR="001573AB" w:rsidRPr="00B44072" w:rsidRDefault="001573AB" w:rsidP="005913D6">
            <w:pPr>
              <w:widowControl/>
              <w:autoSpaceDE/>
              <w:autoSpaceDN/>
              <w:jc w:val="center"/>
              <w:rPr>
                <w:color w:val="000000"/>
                <w:lang w:val="pt-BR" w:eastAsia="pt-BR" w:bidi="ar-SA"/>
              </w:rPr>
            </w:pPr>
            <w:r w:rsidRPr="00B44072">
              <w:rPr>
                <w:b/>
                <w:bCs/>
                <w:color w:val="000000"/>
              </w:rPr>
              <w:t>419</w:t>
            </w:r>
          </w:p>
        </w:tc>
      </w:tr>
      <w:tr w:rsidR="001573AB" w:rsidRPr="005913D6" w14:paraId="68AFCBEF" w14:textId="2B22238E" w:rsidTr="008E4D84">
        <w:trPr>
          <w:gridAfter w:val="1"/>
          <w:wAfter w:w="19" w:type="dxa"/>
          <w:trHeight w:val="288"/>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03B7A911" w14:textId="3CCA92D3" w:rsidR="001573AB" w:rsidRPr="00B44072" w:rsidRDefault="001573AB" w:rsidP="005913D6">
            <w:pPr>
              <w:widowControl/>
              <w:autoSpaceDE/>
              <w:autoSpaceDN/>
              <w:rPr>
                <w:color w:val="000000"/>
                <w:lang w:val="pt-BR" w:eastAsia="pt-BR" w:bidi="ar-SA"/>
              </w:rPr>
            </w:pPr>
            <w:r w:rsidRPr="00B44072">
              <w:rPr>
                <w:color w:val="000000"/>
                <w:lang w:val="pt-BR" w:eastAsia="pt-BR" w:bidi="ar-SA"/>
              </w:rPr>
              <w:t>Terapia individual</w:t>
            </w:r>
          </w:p>
        </w:tc>
        <w:tc>
          <w:tcPr>
            <w:tcW w:w="851" w:type="dxa"/>
            <w:tcBorders>
              <w:top w:val="nil"/>
              <w:left w:val="nil"/>
              <w:bottom w:val="single" w:sz="4" w:space="0" w:color="auto"/>
              <w:right w:val="single" w:sz="4" w:space="0" w:color="auto"/>
            </w:tcBorders>
            <w:shd w:val="clear" w:color="auto" w:fill="auto"/>
            <w:noWrap/>
            <w:vAlign w:val="bottom"/>
            <w:hideMark/>
          </w:tcPr>
          <w:p w14:paraId="37DDA45A" w14:textId="77777777"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92</w:t>
            </w:r>
          </w:p>
        </w:tc>
        <w:tc>
          <w:tcPr>
            <w:tcW w:w="850" w:type="dxa"/>
            <w:tcBorders>
              <w:top w:val="nil"/>
              <w:left w:val="nil"/>
              <w:bottom w:val="single" w:sz="4" w:space="0" w:color="auto"/>
              <w:right w:val="single" w:sz="4" w:space="0" w:color="auto"/>
            </w:tcBorders>
            <w:shd w:val="clear" w:color="auto" w:fill="auto"/>
            <w:noWrap/>
            <w:vAlign w:val="bottom"/>
            <w:hideMark/>
          </w:tcPr>
          <w:p w14:paraId="4CF6ECDB" w14:textId="1D3D08C0" w:rsidR="001573AB" w:rsidRPr="00B44072" w:rsidRDefault="001573AB" w:rsidP="007E575F">
            <w:pPr>
              <w:widowControl/>
              <w:autoSpaceDE/>
              <w:autoSpaceDN/>
              <w:jc w:val="center"/>
              <w:rPr>
                <w:color w:val="000000"/>
                <w:lang w:val="pt-BR" w:eastAsia="pt-BR" w:bidi="ar-SA"/>
              </w:rPr>
            </w:pPr>
            <w:r w:rsidRPr="00B44072">
              <w:rPr>
                <w:color w:val="000000"/>
                <w:lang w:val="pt-BR" w:eastAsia="pt-BR" w:bidi="ar-SA"/>
              </w:rPr>
              <w:t>194</w:t>
            </w:r>
          </w:p>
        </w:tc>
        <w:tc>
          <w:tcPr>
            <w:tcW w:w="709" w:type="dxa"/>
            <w:tcBorders>
              <w:top w:val="nil"/>
              <w:left w:val="nil"/>
              <w:bottom w:val="single" w:sz="4" w:space="0" w:color="auto"/>
              <w:right w:val="single" w:sz="4" w:space="0" w:color="auto"/>
            </w:tcBorders>
            <w:shd w:val="clear" w:color="auto" w:fill="auto"/>
            <w:noWrap/>
            <w:vAlign w:val="bottom"/>
          </w:tcPr>
          <w:p w14:paraId="37E9776F" w14:textId="6AED3ED2" w:rsidR="001573AB" w:rsidRPr="00B44072" w:rsidRDefault="001573AB" w:rsidP="005913D6">
            <w:pPr>
              <w:widowControl/>
              <w:autoSpaceDE/>
              <w:autoSpaceDN/>
              <w:jc w:val="center"/>
              <w:rPr>
                <w:color w:val="000000"/>
                <w:lang w:val="pt-BR" w:eastAsia="pt-BR" w:bidi="ar-SA"/>
              </w:rPr>
            </w:pPr>
            <w:r w:rsidRPr="00B44072">
              <w:rPr>
                <w:bCs/>
                <w:color w:val="000000"/>
              </w:rPr>
              <w:t>154</w:t>
            </w:r>
          </w:p>
        </w:tc>
        <w:tc>
          <w:tcPr>
            <w:tcW w:w="709" w:type="dxa"/>
            <w:tcBorders>
              <w:top w:val="nil"/>
              <w:left w:val="nil"/>
              <w:bottom w:val="single" w:sz="4" w:space="0" w:color="auto"/>
              <w:right w:val="single" w:sz="4" w:space="0" w:color="auto"/>
            </w:tcBorders>
            <w:shd w:val="clear" w:color="auto" w:fill="auto"/>
            <w:noWrap/>
            <w:vAlign w:val="bottom"/>
          </w:tcPr>
          <w:p w14:paraId="1297AA0E" w14:textId="2A8FDF79" w:rsidR="001573AB" w:rsidRPr="00B44072" w:rsidRDefault="001573AB" w:rsidP="005913D6">
            <w:pPr>
              <w:widowControl/>
              <w:autoSpaceDE/>
              <w:autoSpaceDN/>
              <w:jc w:val="center"/>
              <w:rPr>
                <w:color w:val="000000"/>
                <w:lang w:val="pt-BR" w:eastAsia="pt-BR" w:bidi="ar-SA"/>
              </w:rPr>
            </w:pPr>
            <w:r w:rsidRPr="00B44072">
              <w:rPr>
                <w:bCs/>
                <w:color w:val="000000"/>
              </w:rPr>
              <w:t>146</w:t>
            </w:r>
          </w:p>
        </w:tc>
        <w:tc>
          <w:tcPr>
            <w:tcW w:w="850" w:type="dxa"/>
            <w:tcBorders>
              <w:top w:val="nil"/>
              <w:left w:val="nil"/>
              <w:bottom w:val="single" w:sz="4" w:space="0" w:color="auto"/>
              <w:right w:val="single" w:sz="4" w:space="0" w:color="auto"/>
            </w:tcBorders>
            <w:shd w:val="clear" w:color="auto" w:fill="auto"/>
            <w:noWrap/>
            <w:vAlign w:val="bottom"/>
          </w:tcPr>
          <w:p w14:paraId="5F638E8F" w14:textId="6C7CEF0F" w:rsidR="001573AB" w:rsidRPr="00B44072" w:rsidRDefault="001573AB" w:rsidP="005913D6">
            <w:pPr>
              <w:widowControl/>
              <w:autoSpaceDE/>
              <w:autoSpaceDN/>
              <w:jc w:val="center"/>
              <w:rPr>
                <w:color w:val="000000"/>
                <w:lang w:val="pt-BR" w:eastAsia="pt-BR" w:bidi="ar-SA"/>
              </w:rPr>
            </w:pPr>
            <w:r w:rsidRPr="00B44072">
              <w:rPr>
                <w:bCs/>
                <w:color w:val="000000"/>
              </w:rPr>
              <w:t>143</w:t>
            </w:r>
          </w:p>
        </w:tc>
        <w:tc>
          <w:tcPr>
            <w:tcW w:w="840" w:type="dxa"/>
            <w:tcBorders>
              <w:top w:val="nil"/>
              <w:left w:val="nil"/>
              <w:bottom w:val="single" w:sz="4" w:space="0" w:color="auto"/>
              <w:right w:val="single" w:sz="4" w:space="0" w:color="auto"/>
            </w:tcBorders>
            <w:shd w:val="clear" w:color="auto" w:fill="auto"/>
            <w:noWrap/>
            <w:vAlign w:val="bottom"/>
          </w:tcPr>
          <w:p w14:paraId="0960FBFD" w14:textId="0FEC04F1" w:rsidR="001573AB" w:rsidRPr="00B44072" w:rsidRDefault="001573AB" w:rsidP="005913D6">
            <w:pPr>
              <w:widowControl/>
              <w:autoSpaceDE/>
              <w:autoSpaceDN/>
              <w:jc w:val="center"/>
              <w:rPr>
                <w:color w:val="000000"/>
                <w:lang w:val="pt-BR" w:eastAsia="pt-BR" w:bidi="ar-SA"/>
              </w:rPr>
            </w:pPr>
            <w:r w:rsidRPr="00B44072">
              <w:rPr>
                <w:bCs/>
                <w:color w:val="000000"/>
              </w:rPr>
              <w:t>136</w:t>
            </w:r>
          </w:p>
        </w:tc>
        <w:tc>
          <w:tcPr>
            <w:tcW w:w="1040" w:type="dxa"/>
            <w:gridSpan w:val="2"/>
            <w:tcBorders>
              <w:top w:val="nil"/>
              <w:left w:val="nil"/>
              <w:bottom w:val="single" w:sz="4" w:space="0" w:color="auto"/>
              <w:right w:val="single" w:sz="4" w:space="0" w:color="auto"/>
            </w:tcBorders>
            <w:shd w:val="clear" w:color="auto" w:fill="auto"/>
            <w:vAlign w:val="bottom"/>
          </w:tcPr>
          <w:p w14:paraId="57BAC159" w14:textId="6C865A01" w:rsidR="001573AB" w:rsidRPr="00B44072" w:rsidRDefault="001573AB" w:rsidP="005913D6">
            <w:pPr>
              <w:widowControl/>
              <w:autoSpaceDE/>
              <w:autoSpaceDN/>
              <w:jc w:val="center"/>
              <w:rPr>
                <w:color w:val="000000"/>
                <w:lang w:val="pt-BR" w:eastAsia="pt-BR" w:bidi="ar-SA"/>
              </w:rPr>
            </w:pPr>
            <w:r w:rsidRPr="00B44072">
              <w:rPr>
                <w:b/>
                <w:bCs/>
                <w:color w:val="000000"/>
              </w:rPr>
              <w:t>579</w:t>
            </w:r>
          </w:p>
        </w:tc>
      </w:tr>
      <w:tr w:rsidR="001573AB" w:rsidRPr="005913D6" w14:paraId="124B740D" w14:textId="24A9E992" w:rsidTr="008E4D84">
        <w:trPr>
          <w:gridAfter w:val="1"/>
          <w:wAfter w:w="19" w:type="dxa"/>
          <w:trHeight w:val="288"/>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3B2F846A" w14:textId="49C5DAC4" w:rsidR="001573AB" w:rsidRPr="00B44072" w:rsidRDefault="001573AB" w:rsidP="005913D6">
            <w:pPr>
              <w:widowControl/>
              <w:autoSpaceDE/>
              <w:autoSpaceDN/>
              <w:rPr>
                <w:color w:val="000000"/>
                <w:lang w:val="pt-BR" w:eastAsia="pt-BR" w:bidi="ar-SA"/>
              </w:rPr>
            </w:pPr>
            <w:r w:rsidRPr="00B44072">
              <w:rPr>
                <w:color w:val="000000"/>
                <w:lang w:val="pt-BR" w:eastAsia="pt-BR" w:bidi="ar-SA"/>
              </w:rPr>
              <w:lastRenderedPageBreak/>
              <w:t>Atendimento de urgência em atenção básica</w:t>
            </w:r>
          </w:p>
        </w:tc>
        <w:tc>
          <w:tcPr>
            <w:tcW w:w="851" w:type="dxa"/>
            <w:tcBorders>
              <w:top w:val="nil"/>
              <w:left w:val="nil"/>
              <w:bottom w:val="single" w:sz="4" w:space="0" w:color="auto"/>
              <w:right w:val="single" w:sz="4" w:space="0" w:color="auto"/>
            </w:tcBorders>
            <w:shd w:val="clear" w:color="auto" w:fill="auto"/>
            <w:noWrap/>
            <w:vAlign w:val="bottom"/>
            <w:hideMark/>
          </w:tcPr>
          <w:p w14:paraId="28F7A243" w14:textId="77777777"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32</w:t>
            </w:r>
          </w:p>
        </w:tc>
        <w:tc>
          <w:tcPr>
            <w:tcW w:w="850" w:type="dxa"/>
            <w:tcBorders>
              <w:top w:val="nil"/>
              <w:left w:val="nil"/>
              <w:bottom w:val="single" w:sz="4" w:space="0" w:color="auto"/>
              <w:right w:val="single" w:sz="4" w:space="0" w:color="auto"/>
            </w:tcBorders>
            <w:shd w:val="clear" w:color="auto" w:fill="auto"/>
            <w:noWrap/>
            <w:vAlign w:val="bottom"/>
            <w:hideMark/>
          </w:tcPr>
          <w:p w14:paraId="3F18B051" w14:textId="31DA1FD2"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87</w:t>
            </w:r>
          </w:p>
        </w:tc>
        <w:tc>
          <w:tcPr>
            <w:tcW w:w="709" w:type="dxa"/>
            <w:tcBorders>
              <w:top w:val="nil"/>
              <w:left w:val="nil"/>
              <w:bottom w:val="single" w:sz="4" w:space="0" w:color="auto"/>
              <w:right w:val="single" w:sz="4" w:space="0" w:color="auto"/>
            </w:tcBorders>
            <w:shd w:val="clear" w:color="auto" w:fill="auto"/>
            <w:noWrap/>
            <w:vAlign w:val="bottom"/>
          </w:tcPr>
          <w:p w14:paraId="3130F44F" w14:textId="7937CB00" w:rsidR="001573AB" w:rsidRPr="00B44072" w:rsidRDefault="001573AB" w:rsidP="005913D6">
            <w:pPr>
              <w:widowControl/>
              <w:autoSpaceDE/>
              <w:autoSpaceDN/>
              <w:jc w:val="center"/>
              <w:rPr>
                <w:color w:val="000000"/>
                <w:lang w:val="pt-BR" w:eastAsia="pt-BR" w:bidi="ar-SA"/>
              </w:rPr>
            </w:pPr>
            <w:r w:rsidRPr="00B44072">
              <w:rPr>
                <w:bCs/>
                <w:color w:val="000000"/>
              </w:rPr>
              <w:t>1562</w:t>
            </w:r>
          </w:p>
        </w:tc>
        <w:tc>
          <w:tcPr>
            <w:tcW w:w="709" w:type="dxa"/>
            <w:tcBorders>
              <w:top w:val="nil"/>
              <w:left w:val="nil"/>
              <w:bottom w:val="single" w:sz="4" w:space="0" w:color="auto"/>
              <w:right w:val="single" w:sz="4" w:space="0" w:color="auto"/>
            </w:tcBorders>
            <w:shd w:val="clear" w:color="auto" w:fill="auto"/>
            <w:noWrap/>
            <w:vAlign w:val="bottom"/>
          </w:tcPr>
          <w:p w14:paraId="3E194F38" w14:textId="6C73BBE7" w:rsidR="001573AB" w:rsidRPr="00B44072" w:rsidRDefault="001573AB" w:rsidP="005913D6">
            <w:pPr>
              <w:widowControl/>
              <w:autoSpaceDE/>
              <w:autoSpaceDN/>
              <w:jc w:val="center"/>
              <w:rPr>
                <w:color w:val="000000"/>
                <w:lang w:val="pt-BR" w:eastAsia="pt-BR" w:bidi="ar-SA"/>
              </w:rPr>
            </w:pPr>
            <w:r w:rsidRPr="00B44072">
              <w:rPr>
                <w:bCs/>
                <w:color w:val="000000"/>
              </w:rPr>
              <w:t>1488</w:t>
            </w:r>
          </w:p>
        </w:tc>
        <w:tc>
          <w:tcPr>
            <w:tcW w:w="850" w:type="dxa"/>
            <w:tcBorders>
              <w:top w:val="nil"/>
              <w:left w:val="nil"/>
              <w:bottom w:val="single" w:sz="4" w:space="0" w:color="auto"/>
              <w:right w:val="single" w:sz="4" w:space="0" w:color="auto"/>
            </w:tcBorders>
            <w:shd w:val="clear" w:color="auto" w:fill="auto"/>
            <w:noWrap/>
            <w:vAlign w:val="bottom"/>
          </w:tcPr>
          <w:p w14:paraId="6C00ECFC" w14:textId="2EFC8554" w:rsidR="001573AB" w:rsidRPr="00B44072" w:rsidRDefault="001573AB" w:rsidP="005913D6">
            <w:pPr>
              <w:widowControl/>
              <w:autoSpaceDE/>
              <w:autoSpaceDN/>
              <w:jc w:val="center"/>
              <w:rPr>
                <w:color w:val="000000"/>
                <w:lang w:val="pt-BR" w:eastAsia="pt-BR" w:bidi="ar-SA"/>
              </w:rPr>
            </w:pPr>
            <w:r w:rsidRPr="00B44072">
              <w:rPr>
                <w:bCs/>
                <w:color w:val="000000"/>
              </w:rPr>
              <w:t>1422</w:t>
            </w:r>
          </w:p>
        </w:tc>
        <w:tc>
          <w:tcPr>
            <w:tcW w:w="840" w:type="dxa"/>
            <w:tcBorders>
              <w:top w:val="nil"/>
              <w:left w:val="nil"/>
              <w:bottom w:val="single" w:sz="4" w:space="0" w:color="auto"/>
              <w:right w:val="single" w:sz="4" w:space="0" w:color="auto"/>
            </w:tcBorders>
            <w:shd w:val="clear" w:color="auto" w:fill="auto"/>
            <w:noWrap/>
            <w:vAlign w:val="bottom"/>
          </w:tcPr>
          <w:p w14:paraId="7A9070FC" w14:textId="2893BD76" w:rsidR="001573AB" w:rsidRPr="00B44072" w:rsidRDefault="001573AB" w:rsidP="005913D6">
            <w:pPr>
              <w:widowControl/>
              <w:autoSpaceDE/>
              <w:autoSpaceDN/>
              <w:jc w:val="center"/>
              <w:rPr>
                <w:color w:val="000000"/>
                <w:lang w:val="pt-BR" w:eastAsia="pt-BR" w:bidi="ar-SA"/>
              </w:rPr>
            </w:pPr>
            <w:r w:rsidRPr="00B44072">
              <w:rPr>
                <w:bCs/>
                <w:color w:val="000000"/>
              </w:rPr>
              <w:t>1208</w:t>
            </w:r>
          </w:p>
        </w:tc>
        <w:tc>
          <w:tcPr>
            <w:tcW w:w="1040" w:type="dxa"/>
            <w:gridSpan w:val="2"/>
            <w:tcBorders>
              <w:top w:val="nil"/>
              <w:left w:val="nil"/>
              <w:bottom w:val="single" w:sz="4" w:space="0" w:color="auto"/>
              <w:right w:val="single" w:sz="4" w:space="0" w:color="auto"/>
            </w:tcBorders>
            <w:shd w:val="clear" w:color="auto" w:fill="auto"/>
            <w:vAlign w:val="bottom"/>
          </w:tcPr>
          <w:p w14:paraId="2572473B" w14:textId="46D81875" w:rsidR="001573AB" w:rsidRPr="00B44072" w:rsidRDefault="001573AB" w:rsidP="005913D6">
            <w:pPr>
              <w:widowControl/>
              <w:autoSpaceDE/>
              <w:autoSpaceDN/>
              <w:jc w:val="center"/>
              <w:rPr>
                <w:color w:val="000000"/>
                <w:lang w:val="pt-BR" w:eastAsia="pt-BR" w:bidi="ar-SA"/>
              </w:rPr>
            </w:pPr>
            <w:r w:rsidRPr="00B44072">
              <w:rPr>
                <w:b/>
                <w:bCs/>
                <w:color w:val="000000"/>
              </w:rPr>
              <w:t>5680</w:t>
            </w:r>
          </w:p>
        </w:tc>
      </w:tr>
      <w:tr w:rsidR="001573AB" w:rsidRPr="005913D6" w14:paraId="54385A1A" w14:textId="37D4907D" w:rsidTr="008E4D84">
        <w:trPr>
          <w:gridAfter w:val="1"/>
          <w:wAfter w:w="19" w:type="dxa"/>
          <w:trHeight w:val="288"/>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73AFDDFA" w14:textId="6272F32D" w:rsidR="001573AB" w:rsidRPr="00B44072" w:rsidRDefault="001573AB" w:rsidP="005913D6">
            <w:pPr>
              <w:widowControl/>
              <w:autoSpaceDE/>
              <w:autoSpaceDN/>
              <w:rPr>
                <w:color w:val="000000"/>
                <w:lang w:val="pt-BR" w:eastAsia="pt-BR" w:bidi="ar-SA"/>
              </w:rPr>
            </w:pPr>
            <w:r w:rsidRPr="00B44072">
              <w:rPr>
                <w:color w:val="000000"/>
                <w:lang w:val="pt-BR" w:eastAsia="pt-BR" w:bidi="ar-SA"/>
              </w:rPr>
              <w:t xml:space="preserve">Atendimento / acompanhamento em reabilitação nas </w:t>
            </w:r>
            <w:proofErr w:type="spellStart"/>
            <w:r w:rsidRPr="00B44072">
              <w:rPr>
                <w:color w:val="000000"/>
                <w:lang w:val="pt-BR" w:eastAsia="pt-BR" w:bidi="ar-SA"/>
              </w:rPr>
              <w:t>multiplas</w:t>
            </w:r>
            <w:proofErr w:type="spellEnd"/>
            <w:r w:rsidRPr="00B44072">
              <w:rPr>
                <w:color w:val="000000"/>
                <w:lang w:val="pt-BR" w:eastAsia="pt-BR" w:bidi="ar-SA"/>
              </w:rPr>
              <w:t xml:space="preserve"> deficiências</w:t>
            </w:r>
          </w:p>
        </w:tc>
        <w:tc>
          <w:tcPr>
            <w:tcW w:w="851" w:type="dxa"/>
            <w:tcBorders>
              <w:top w:val="nil"/>
              <w:left w:val="nil"/>
              <w:bottom w:val="single" w:sz="4" w:space="0" w:color="auto"/>
              <w:right w:val="single" w:sz="4" w:space="0" w:color="auto"/>
            </w:tcBorders>
            <w:shd w:val="clear" w:color="auto" w:fill="auto"/>
            <w:noWrap/>
            <w:vAlign w:val="bottom"/>
            <w:hideMark/>
          </w:tcPr>
          <w:p w14:paraId="3CE3B60F" w14:textId="77777777"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16</w:t>
            </w:r>
          </w:p>
        </w:tc>
        <w:tc>
          <w:tcPr>
            <w:tcW w:w="850" w:type="dxa"/>
            <w:tcBorders>
              <w:top w:val="nil"/>
              <w:left w:val="nil"/>
              <w:bottom w:val="single" w:sz="4" w:space="0" w:color="auto"/>
              <w:right w:val="single" w:sz="4" w:space="0" w:color="auto"/>
            </w:tcBorders>
            <w:shd w:val="clear" w:color="auto" w:fill="auto"/>
            <w:noWrap/>
            <w:vAlign w:val="bottom"/>
            <w:hideMark/>
          </w:tcPr>
          <w:p w14:paraId="06CC2935" w14:textId="77777777"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0</w:t>
            </w:r>
          </w:p>
        </w:tc>
        <w:tc>
          <w:tcPr>
            <w:tcW w:w="709" w:type="dxa"/>
            <w:tcBorders>
              <w:top w:val="nil"/>
              <w:left w:val="nil"/>
              <w:bottom w:val="single" w:sz="4" w:space="0" w:color="auto"/>
              <w:right w:val="single" w:sz="4" w:space="0" w:color="auto"/>
            </w:tcBorders>
            <w:shd w:val="clear" w:color="auto" w:fill="auto"/>
            <w:noWrap/>
            <w:vAlign w:val="bottom"/>
          </w:tcPr>
          <w:p w14:paraId="61557BDE" w14:textId="6B2F0A02"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277DD488" w14:textId="069FCFD6"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850" w:type="dxa"/>
            <w:tcBorders>
              <w:top w:val="nil"/>
              <w:left w:val="nil"/>
              <w:bottom w:val="single" w:sz="4" w:space="0" w:color="auto"/>
              <w:right w:val="single" w:sz="4" w:space="0" w:color="auto"/>
            </w:tcBorders>
            <w:shd w:val="clear" w:color="auto" w:fill="auto"/>
            <w:noWrap/>
            <w:vAlign w:val="bottom"/>
          </w:tcPr>
          <w:p w14:paraId="214F39ED" w14:textId="3BF507CE"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840" w:type="dxa"/>
            <w:tcBorders>
              <w:top w:val="nil"/>
              <w:left w:val="nil"/>
              <w:bottom w:val="single" w:sz="4" w:space="0" w:color="auto"/>
              <w:right w:val="single" w:sz="4" w:space="0" w:color="auto"/>
            </w:tcBorders>
            <w:shd w:val="clear" w:color="auto" w:fill="auto"/>
            <w:noWrap/>
            <w:vAlign w:val="bottom"/>
          </w:tcPr>
          <w:p w14:paraId="776E0EBD" w14:textId="4239331E"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1040" w:type="dxa"/>
            <w:gridSpan w:val="2"/>
            <w:tcBorders>
              <w:top w:val="nil"/>
              <w:left w:val="nil"/>
              <w:bottom w:val="single" w:sz="4" w:space="0" w:color="auto"/>
              <w:right w:val="single" w:sz="4" w:space="0" w:color="auto"/>
            </w:tcBorders>
            <w:shd w:val="clear" w:color="auto" w:fill="auto"/>
            <w:vAlign w:val="bottom"/>
          </w:tcPr>
          <w:p w14:paraId="70B7EB77" w14:textId="276AD21A" w:rsidR="001573AB" w:rsidRPr="00B44072" w:rsidRDefault="001573AB" w:rsidP="005913D6">
            <w:pPr>
              <w:widowControl/>
              <w:autoSpaceDE/>
              <w:autoSpaceDN/>
              <w:jc w:val="center"/>
              <w:rPr>
                <w:color w:val="000000"/>
                <w:lang w:val="pt-BR" w:eastAsia="pt-BR" w:bidi="ar-SA"/>
              </w:rPr>
            </w:pPr>
            <w:r w:rsidRPr="00B44072">
              <w:rPr>
                <w:b/>
                <w:bCs/>
                <w:color w:val="000000"/>
              </w:rPr>
              <w:t>0</w:t>
            </w:r>
          </w:p>
        </w:tc>
      </w:tr>
      <w:tr w:rsidR="001573AB" w:rsidRPr="005913D6" w14:paraId="0C7C72D5" w14:textId="10922642" w:rsidTr="008E4D84">
        <w:trPr>
          <w:gridAfter w:val="1"/>
          <w:wAfter w:w="19" w:type="dxa"/>
          <w:trHeight w:val="288"/>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10E57196" w14:textId="700F1088" w:rsidR="001573AB" w:rsidRPr="00B44072" w:rsidRDefault="001573AB" w:rsidP="005913D6">
            <w:pPr>
              <w:widowControl/>
              <w:autoSpaceDE/>
              <w:autoSpaceDN/>
              <w:rPr>
                <w:color w:val="000000"/>
                <w:lang w:val="pt-BR" w:eastAsia="pt-BR" w:bidi="ar-SA"/>
              </w:rPr>
            </w:pPr>
            <w:r w:rsidRPr="00B44072">
              <w:rPr>
                <w:color w:val="000000"/>
                <w:lang w:val="pt-BR" w:eastAsia="pt-BR" w:bidi="ar-SA"/>
              </w:rPr>
              <w:t>Terapia fonoaudiológica individual</w:t>
            </w:r>
          </w:p>
        </w:tc>
        <w:tc>
          <w:tcPr>
            <w:tcW w:w="851" w:type="dxa"/>
            <w:tcBorders>
              <w:top w:val="nil"/>
              <w:left w:val="nil"/>
              <w:bottom w:val="single" w:sz="4" w:space="0" w:color="auto"/>
              <w:right w:val="single" w:sz="4" w:space="0" w:color="auto"/>
            </w:tcBorders>
            <w:shd w:val="clear" w:color="auto" w:fill="auto"/>
            <w:noWrap/>
            <w:vAlign w:val="bottom"/>
            <w:hideMark/>
          </w:tcPr>
          <w:p w14:paraId="4D434EAC" w14:textId="77777777"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520</w:t>
            </w:r>
          </w:p>
        </w:tc>
        <w:tc>
          <w:tcPr>
            <w:tcW w:w="850" w:type="dxa"/>
            <w:tcBorders>
              <w:top w:val="nil"/>
              <w:left w:val="nil"/>
              <w:bottom w:val="single" w:sz="4" w:space="0" w:color="auto"/>
              <w:right w:val="single" w:sz="4" w:space="0" w:color="auto"/>
            </w:tcBorders>
            <w:shd w:val="clear" w:color="auto" w:fill="auto"/>
            <w:noWrap/>
            <w:vAlign w:val="bottom"/>
            <w:hideMark/>
          </w:tcPr>
          <w:p w14:paraId="2A2E0BC1" w14:textId="5C582FA8"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669</w:t>
            </w:r>
          </w:p>
        </w:tc>
        <w:tc>
          <w:tcPr>
            <w:tcW w:w="709" w:type="dxa"/>
            <w:tcBorders>
              <w:top w:val="nil"/>
              <w:left w:val="nil"/>
              <w:bottom w:val="single" w:sz="4" w:space="0" w:color="auto"/>
              <w:right w:val="single" w:sz="4" w:space="0" w:color="auto"/>
            </w:tcBorders>
            <w:shd w:val="clear" w:color="auto" w:fill="auto"/>
            <w:noWrap/>
            <w:vAlign w:val="bottom"/>
          </w:tcPr>
          <w:p w14:paraId="4385BAD6" w14:textId="480AFEDE" w:rsidR="001573AB" w:rsidRPr="00B44072" w:rsidRDefault="001573AB" w:rsidP="005913D6">
            <w:pPr>
              <w:widowControl/>
              <w:autoSpaceDE/>
              <w:autoSpaceDN/>
              <w:jc w:val="center"/>
              <w:rPr>
                <w:color w:val="000000"/>
                <w:lang w:val="pt-BR" w:eastAsia="pt-BR" w:bidi="ar-SA"/>
              </w:rPr>
            </w:pPr>
            <w:r w:rsidRPr="00B44072">
              <w:rPr>
                <w:bCs/>
                <w:color w:val="000000"/>
              </w:rPr>
              <w:t>61</w:t>
            </w:r>
          </w:p>
        </w:tc>
        <w:tc>
          <w:tcPr>
            <w:tcW w:w="709" w:type="dxa"/>
            <w:tcBorders>
              <w:top w:val="nil"/>
              <w:left w:val="nil"/>
              <w:bottom w:val="single" w:sz="4" w:space="0" w:color="auto"/>
              <w:right w:val="single" w:sz="4" w:space="0" w:color="auto"/>
            </w:tcBorders>
            <w:shd w:val="clear" w:color="auto" w:fill="auto"/>
            <w:noWrap/>
            <w:vAlign w:val="bottom"/>
          </w:tcPr>
          <w:p w14:paraId="7C5D87C5" w14:textId="68E0792A" w:rsidR="001573AB" w:rsidRPr="00B44072" w:rsidRDefault="001573AB" w:rsidP="005913D6">
            <w:pPr>
              <w:widowControl/>
              <w:autoSpaceDE/>
              <w:autoSpaceDN/>
              <w:jc w:val="center"/>
              <w:rPr>
                <w:color w:val="000000"/>
                <w:lang w:val="pt-BR" w:eastAsia="pt-BR" w:bidi="ar-SA"/>
              </w:rPr>
            </w:pPr>
            <w:r w:rsidRPr="00B44072">
              <w:rPr>
                <w:bCs/>
                <w:color w:val="000000"/>
              </w:rPr>
              <w:t>61</w:t>
            </w:r>
          </w:p>
        </w:tc>
        <w:tc>
          <w:tcPr>
            <w:tcW w:w="850" w:type="dxa"/>
            <w:tcBorders>
              <w:top w:val="nil"/>
              <w:left w:val="nil"/>
              <w:bottom w:val="single" w:sz="4" w:space="0" w:color="auto"/>
              <w:right w:val="single" w:sz="4" w:space="0" w:color="auto"/>
            </w:tcBorders>
            <w:shd w:val="clear" w:color="auto" w:fill="auto"/>
            <w:noWrap/>
            <w:vAlign w:val="bottom"/>
          </w:tcPr>
          <w:p w14:paraId="2B2E7D37" w14:textId="06953D64" w:rsidR="001573AB" w:rsidRPr="00B44072" w:rsidRDefault="001573AB" w:rsidP="005913D6">
            <w:pPr>
              <w:widowControl/>
              <w:autoSpaceDE/>
              <w:autoSpaceDN/>
              <w:jc w:val="center"/>
              <w:rPr>
                <w:color w:val="000000"/>
                <w:lang w:val="pt-BR" w:eastAsia="pt-BR" w:bidi="ar-SA"/>
              </w:rPr>
            </w:pPr>
            <w:r w:rsidRPr="00B44072">
              <w:rPr>
                <w:bCs/>
                <w:color w:val="000000"/>
              </w:rPr>
              <w:t>66</w:t>
            </w:r>
          </w:p>
        </w:tc>
        <w:tc>
          <w:tcPr>
            <w:tcW w:w="840" w:type="dxa"/>
            <w:tcBorders>
              <w:top w:val="nil"/>
              <w:left w:val="nil"/>
              <w:bottom w:val="single" w:sz="4" w:space="0" w:color="auto"/>
              <w:right w:val="single" w:sz="4" w:space="0" w:color="auto"/>
            </w:tcBorders>
            <w:shd w:val="clear" w:color="auto" w:fill="auto"/>
            <w:noWrap/>
            <w:vAlign w:val="bottom"/>
          </w:tcPr>
          <w:p w14:paraId="31866925" w14:textId="2660E5D8" w:rsidR="001573AB" w:rsidRPr="00B44072" w:rsidRDefault="001573AB" w:rsidP="005913D6">
            <w:pPr>
              <w:widowControl/>
              <w:autoSpaceDE/>
              <w:autoSpaceDN/>
              <w:jc w:val="center"/>
              <w:rPr>
                <w:color w:val="000000"/>
                <w:lang w:val="pt-BR" w:eastAsia="pt-BR" w:bidi="ar-SA"/>
              </w:rPr>
            </w:pPr>
            <w:r w:rsidRPr="00B44072">
              <w:rPr>
                <w:bCs/>
                <w:color w:val="000000"/>
              </w:rPr>
              <w:t>45</w:t>
            </w:r>
          </w:p>
        </w:tc>
        <w:tc>
          <w:tcPr>
            <w:tcW w:w="1040" w:type="dxa"/>
            <w:gridSpan w:val="2"/>
            <w:tcBorders>
              <w:top w:val="nil"/>
              <w:left w:val="nil"/>
              <w:bottom w:val="single" w:sz="4" w:space="0" w:color="auto"/>
              <w:right w:val="single" w:sz="4" w:space="0" w:color="auto"/>
            </w:tcBorders>
            <w:shd w:val="clear" w:color="auto" w:fill="auto"/>
            <w:vAlign w:val="bottom"/>
          </w:tcPr>
          <w:p w14:paraId="51D27F3A" w14:textId="6E5E5201" w:rsidR="001573AB" w:rsidRPr="00B44072" w:rsidRDefault="001573AB" w:rsidP="005913D6">
            <w:pPr>
              <w:widowControl/>
              <w:autoSpaceDE/>
              <w:autoSpaceDN/>
              <w:jc w:val="center"/>
              <w:rPr>
                <w:color w:val="000000"/>
                <w:lang w:val="pt-BR" w:eastAsia="pt-BR" w:bidi="ar-SA"/>
              </w:rPr>
            </w:pPr>
            <w:r w:rsidRPr="00B44072">
              <w:rPr>
                <w:b/>
                <w:bCs/>
                <w:color w:val="000000"/>
              </w:rPr>
              <w:t>233</w:t>
            </w:r>
          </w:p>
        </w:tc>
      </w:tr>
      <w:tr w:rsidR="001573AB" w:rsidRPr="005913D6" w14:paraId="4CC3EEE0" w14:textId="567CDDFF" w:rsidTr="008E4D84">
        <w:trPr>
          <w:gridAfter w:val="1"/>
          <w:wAfter w:w="19" w:type="dxa"/>
          <w:trHeight w:val="288"/>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1D4E064F" w14:textId="71D8A740" w:rsidR="001573AB" w:rsidRPr="00B44072" w:rsidRDefault="001573AB" w:rsidP="005913D6">
            <w:pPr>
              <w:widowControl/>
              <w:autoSpaceDE/>
              <w:autoSpaceDN/>
              <w:rPr>
                <w:color w:val="000000"/>
                <w:lang w:val="pt-BR" w:eastAsia="pt-BR" w:bidi="ar-SA"/>
              </w:rPr>
            </w:pPr>
            <w:r w:rsidRPr="00B44072">
              <w:rPr>
                <w:color w:val="000000"/>
                <w:lang w:val="pt-BR" w:eastAsia="pt-BR" w:bidi="ar-SA"/>
              </w:rPr>
              <w:t>Estimulação precoce para desenvolvimento neuropsicomotor</w:t>
            </w:r>
          </w:p>
        </w:tc>
        <w:tc>
          <w:tcPr>
            <w:tcW w:w="851" w:type="dxa"/>
            <w:tcBorders>
              <w:top w:val="nil"/>
              <w:left w:val="nil"/>
              <w:bottom w:val="single" w:sz="4" w:space="0" w:color="auto"/>
              <w:right w:val="single" w:sz="4" w:space="0" w:color="auto"/>
            </w:tcBorders>
            <w:shd w:val="clear" w:color="auto" w:fill="auto"/>
            <w:noWrap/>
            <w:vAlign w:val="bottom"/>
            <w:hideMark/>
          </w:tcPr>
          <w:p w14:paraId="5554CFA0" w14:textId="77777777"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9</w:t>
            </w:r>
          </w:p>
        </w:tc>
        <w:tc>
          <w:tcPr>
            <w:tcW w:w="850" w:type="dxa"/>
            <w:tcBorders>
              <w:top w:val="nil"/>
              <w:left w:val="nil"/>
              <w:bottom w:val="single" w:sz="4" w:space="0" w:color="auto"/>
              <w:right w:val="single" w:sz="4" w:space="0" w:color="auto"/>
            </w:tcBorders>
            <w:shd w:val="clear" w:color="auto" w:fill="auto"/>
            <w:noWrap/>
            <w:vAlign w:val="bottom"/>
            <w:hideMark/>
          </w:tcPr>
          <w:p w14:paraId="31AE1F8B" w14:textId="77777777"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5</w:t>
            </w:r>
          </w:p>
        </w:tc>
        <w:tc>
          <w:tcPr>
            <w:tcW w:w="709" w:type="dxa"/>
            <w:tcBorders>
              <w:top w:val="nil"/>
              <w:left w:val="nil"/>
              <w:bottom w:val="single" w:sz="4" w:space="0" w:color="auto"/>
              <w:right w:val="single" w:sz="4" w:space="0" w:color="auto"/>
            </w:tcBorders>
            <w:shd w:val="clear" w:color="auto" w:fill="auto"/>
            <w:noWrap/>
            <w:vAlign w:val="bottom"/>
          </w:tcPr>
          <w:p w14:paraId="7FFCD8FB" w14:textId="337CD598" w:rsidR="001573AB" w:rsidRPr="00B44072" w:rsidRDefault="001573AB" w:rsidP="005913D6">
            <w:pPr>
              <w:widowControl/>
              <w:autoSpaceDE/>
              <w:autoSpaceDN/>
              <w:jc w:val="center"/>
              <w:rPr>
                <w:color w:val="000000"/>
                <w:lang w:val="pt-BR" w:eastAsia="pt-BR" w:bidi="ar-SA"/>
              </w:rPr>
            </w:pPr>
            <w:r w:rsidRPr="00B44072">
              <w:rPr>
                <w:bCs/>
                <w:color w:val="000000"/>
              </w:rPr>
              <w:t>38</w:t>
            </w:r>
          </w:p>
        </w:tc>
        <w:tc>
          <w:tcPr>
            <w:tcW w:w="709" w:type="dxa"/>
            <w:tcBorders>
              <w:top w:val="nil"/>
              <w:left w:val="nil"/>
              <w:bottom w:val="single" w:sz="4" w:space="0" w:color="auto"/>
              <w:right w:val="single" w:sz="4" w:space="0" w:color="auto"/>
            </w:tcBorders>
            <w:shd w:val="clear" w:color="auto" w:fill="auto"/>
            <w:noWrap/>
            <w:vAlign w:val="bottom"/>
          </w:tcPr>
          <w:p w14:paraId="221D0BF2" w14:textId="571AEAFB"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850" w:type="dxa"/>
            <w:tcBorders>
              <w:top w:val="nil"/>
              <w:left w:val="nil"/>
              <w:bottom w:val="single" w:sz="4" w:space="0" w:color="auto"/>
              <w:right w:val="single" w:sz="4" w:space="0" w:color="auto"/>
            </w:tcBorders>
            <w:shd w:val="clear" w:color="auto" w:fill="auto"/>
            <w:noWrap/>
            <w:vAlign w:val="bottom"/>
          </w:tcPr>
          <w:p w14:paraId="4F601902" w14:textId="3EB572F4"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840" w:type="dxa"/>
            <w:tcBorders>
              <w:top w:val="nil"/>
              <w:left w:val="nil"/>
              <w:bottom w:val="single" w:sz="4" w:space="0" w:color="auto"/>
              <w:right w:val="single" w:sz="4" w:space="0" w:color="auto"/>
            </w:tcBorders>
            <w:shd w:val="clear" w:color="auto" w:fill="auto"/>
            <w:noWrap/>
            <w:vAlign w:val="bottom"/>
          </w:tcPr>
          <w:p w14:paraId="34AC3041" w14:textId="5207D753"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1040" w:type="dxa"/>
            <w:gridSpan w:val="2"/>
            <w:tcBorders>
              <w:top w:val="nil"/>
              <w:left w:val="nil"/>
              <w:bottom w:val="single" w:sz="4" w:space="0" w:color="auto"/>
              <w:right w:val="single" w:sz="4" w:space="0" w:color="auto"/>
            </w:tcBorders>
            <w:shd w:val="clear" w:color="auto" w:fill="auto"/>
            <w:vAlign w:val="bottom"/>
          </w:tcPr>
          <w:p w14:paraId="0F5D6C10" w14:textId="11DC7F72" w:rsidR="001573AB" w:rsidRPr="00B44072" w:rsidRDefault="001573AB" w:rsidP="005913D6">
            <w:pPr>
              <w:widowControl/>
              <w:autoSpaceDE/>
              <w:autoSpaceDN/>
              <w:jc w:val="center"/>
              <w:rPr>
                <w:color w:val="000000"/>
                <w:lang w:val="pt-BR" w:eastAsia="pt-BR" w:bidi="ar-SA"/>
              </w:rPr>
            </w:pPr>
            <w:r w:rsidRPr="00B44072">
              <w:rPr>
                <w:b/>
                <w:bCs/>
                <w:color w:val="000000"/>
              </w:rPr>
              <w:t>38</w:t>
            </w:r>
          </w:p>
        </w:tc>
      </w:tr>
      <w:tr w:rsidR="001573AB" w:rsidRPr="005913D6" w14:paraId="07EAE6B1" w14:textId="0FAC8D27" w:rsidTr="008E4D84">
        <w:trPr>
          <w:gridAfter w:val="1"/>
          <w:wAfter w:w="19" w:type="dxa"/>
          <w:trHeight w:val="288"/>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13AFE93C" w14:textId="37DBFF3C" w:rsidR="001573AB" w:rsidRPr="00B44072" w:rsidRDefault="001573AB" w:rsidP="005913D6">
            <w:pPr>
              <w:widowControl/>
              <w:autoSpaceDE/>
              <w:autoSpaceDN/>
              <w:rPr>
                <w:color w:val="000000"/>
                <w:lang w:val="pt-BR" w:eastAsia="pt-BR" w:bidi="ar-SA"/>
              </w:rPr>
            </w:pPr>
            <w:proofErr w:type="spellStart"/>
            <w:r w:rsidRPr="00B44072">
              <w:rPr>
                <w:color w:val="000000"/>
                <w:lang w:val="pt-BR" w:eastAsia="pt-BR" w:bidi="ar-SA"/>
              </w:rPr>
              <w:t>Administracao</w:t>
            </w:r>
            <w:proofErr w:type="spellEnd"/>
            <w:r w:rsidRPr="00B44072">
              <w:rPr>
                <w:color w:val="000000"/>
                <w:lang w:val="pt-BR" w:eastAsia="pt-BR" w:bidi="ar-SA"/>
              </w:rPr>
              <w:t xml:space="preserve"> de medicamentos na </w:t>
            </w:r>
            <w:proofErr w:type="spellStart"/>
            <w:r w:rsidRPr="00B44072">
              <w:rPr>
                <w:color w:val="000000"/>
                <w:lang w:val="pt-BR" w:eastAsia="pt-BR" w:bidi="ar-SA"/>
              </w:rPr>
              <w:t>atencao</w:t>
            </w:r>
            <w:proofErr w:type="spellEnd"/>
            <w:r w:rsidRPr="00B44072">
              <w:rPr>
                <w:color w:val="000000"/>
                <w:lang w:val="pt-BR" w:eastAsia="pt-BR" w:bidi="ar-SA"/>
              </w:rPr>
              <w:t xml:space="preserve"> especializada.</w:t>
            </w:r>
          </w:p>
        </w:tc>
        <w:tc>
          <w:tcPr>
            <w:tcW w:w="851" w:type="dxa"/>
            <w:tcBorders>
              <w:top w:val="nil"/>
              <w:left w:val="nil"/>
              <w:bottom w:val="single" w:sz="4" w:space="0" w:color="auto"/>
              <w:right w:val="single" w:sz="4" w:space="0" w:color="auto"/>
            </w:tcBorders>
            <w:shd w:val="clear" w:color="auto" w:fill="auto"/>
            <w:noWrap/>
            <w:vAlign w:val="bottom"/>
            <w:hideMark/>
          </w:tcPr>
          <w:p w14:paraId="5E935ED0" w14:textId="77777777"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40</w:t>
            </w:r>
          </w:p>
        </w:tc>
        <w:tc>
          <w:tcPr>
            <w:tcW w:w="850" w:type="dxa"/>
            <w:tcBorders>
              <w:top w:val="nil"/>
              <w:left w:val="nil"/>
              <w:bottom w:val="single" w:sz="4" w:space="0" w:color="auto"/>
              <w:right w:val="single" w:sz="4" w:space="0" w:color="auto"/>
            </w:tcBorders>
            <w:shd w:val="clear" w:color="auto" w:fill="auto"/>
            <w:noWrap/>
            <w:vAlign w:val="bottom"/>
            <w:hideMark/>
          </w:tcPr>
          <w:p w14:paraId="56A93E5B" w14:textId="6336218E"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58</w:t>
            </w:r>
          </w:p>
        </w:tc>
        <w:tc>
          <w:tcPr>
            <w:tcW w:w="709" w:type="dxa"/>
            <w:tcBorders>
              <w:top w:val="nil"/>
              <w:left w:val="nil"/>
              <w:bottom w:val="single" w:sz="4" w:space="0" w:color="auto"/>
              <w:right w:val="single" w:sz="4" w:space="0" w:color="auto"/>
            </w:tcBorders>
            <w:shd w:val="clear" w:color="auto" w:fill="auto"/>
            <w:noWrap/>
            <w:vAlign w:val="bottom"/>
          </w:tcPr>
          <w:p w14:paraId="35CA1F5F" w14:textId="5311E84B"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26225216" w14:textId="710961B4"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850" w:type="dxa"/>
            <w:tcBorders>
              <w:top w:val="nil"/>
              <w:left w:val="nil"/>
              <w:bottom w:val="single" w:sz="4" w:space="0" w:color="auto"/>
              <w:right w:val="single" w:sz="4" w:space="0" w:color="auto"/>
            </w:tcBorders>
            <w:shd w:val="clear" w:color="auto" w:fill="auto"/>
            <w:noWrap/>
            <w:vAlign w:val="bottom"/>
          </w:tcPr>
          <w:p w14:paraId="0DB3CFEA" w14:textId="0FF63C24"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840" w:type="dxa"/>
            <w:tcBorders>
              <w:top w:val="nil"/>
              <w:left w:val="nil"/>
              <w:bottom w:val="single" w:sz="4" w:space="0" w:color="auto"/>
              <w:right w:val="single" w:sz="4" w:space="0" w:color="auto"/>
            </w:tcBorders>
            <w:shd w:val="clear" w:color="auto" w:fill="auto"/>
            <w:noWrap/>
            <w:vAlign w:val="bottom"/>
          </w:tcPr>
          <w:p w14:paraId="463C0725" w14:textId="746DED64"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1040" w:type="dxa"/>
            <w:gridSpan w:val="2"/>
            <w:tcBorders>
              <w:top w:val="nil"/>
              <w:left w:val="nil"/>
              <w:bottom w:val="single" w:sz="4" w:space="0" w:color="auto"/>
              <w:right w:val="single" w:sz="4" w:space="0" w:color="auto"/>
            </w:tcBorders>
            <w:shd w:val="clear" w:color="auto" w:fill="auto"/>
            <w:vAlign w:val="bottom"/>
          </w:tcPr>
          <w:p w14:paraId="69AFD8B9" w14:textId="38391E00" w:rsidR="001573AB" w:rsidRPr="00B44072" w:rsidRDefault="001573AB" w:rsidP="005913D6">
            <w:pPr>
              <w:widowControl/>
              <w:autoSpaceDE/>
              <w:autoSpaceDN/>
              <w:jc w:val="center"/>
              <w:rPr>
                <w:color w:val="000000"/>
                <w:lang w:val="pt-BR" w:eastAsia="pt-BR" w:bidi="ar-SA"/>
              </w:rPr>
            </w:pPr>
            <w:r w:rsidRPr="00B44072">
              <w:rPr>
                <w:b/>
                <w:bCs/>
                <w:color w:val="000000"/>
              </w:rPr>
              <w:t>0</w:t>
            </w:r>
          </w:p>
        </w:tc>
      </w:tr>
      <w:tr w:rsidR="001573AB" w:rsidRPr="005913D6" w14:paraId="361DBB96" w14:textId="49595249" w:rsidTr="008E4D84">
        <w:trPr>
          <w:gridAfter w:val="1"/>
          <w:wAfter w:w="19" w:type="dxa"/>
          <w:trHeight w:val="288"/>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59A0DC61" w14:textId="39979E65" w:rsidR="001573AB" w:rsidRPr="00B44072" w:rsidRDefault="001573AB" w:rsidP="005913D6">
            <w:pPr>
              <w:widowControl/>
              <w:autoSpaceDE/>
              <w:autoSpaceDN/>
              <w:rPr>
                <w:color w:val="000000"/>
                <w:lang w:val="pt-BR" w:eastAsia="pt-BR" w:bidi="ar-SA"/>
              </w:rPr>
            </w:pPr>
            <w:proofErr w:type="spellStart"/>
            <w:r w:rsidRPr="00B44072">
              <w:rPr>
                <w:color w:val="000000"/>
                <w:lang w:val="pt-BR" w:eastAsia="pt-BR" w:bidi="ar-SA"/>
              </w:rPr>
              <w:t>Afericao</w:t>
            </w:r>
            <w:proofErr w:type="spellEnd"/>
            <w:r w:rsidRPr="00B44072">
              <w:rPr>
                <w:color w:val="000000"/>
                <w:lang w:val="pt-BR" w:eastAsia="pt-BR" w:bidi="ar-SA"/>
              </w:rPr>
              <w:t xml:space="preserve"> de </w:t>
            </w:r>
            <w:proofErr w:type="spellStart"/>
            <w:r w:rsidRPr="00B44072">
              <w:rPr>
                <w:color w:val="000000"/>
                <w:lang w:val="pt-BR" w:eastAsia="pt-BR" w:bidi="ar-SA"/>
              </w:rPr>
              <w:t>pressao</w:t>
            </w:r>
            <w:proofErr w:type="spellEnd"/>
            <w:r w:rsidRPr="00B44072">
              <w:rPr>
                <w:color w:val="000000"/>
                <w:lang w:val="pt-BR" w:eastAsia="pt-BR" w:bidi="ar-SA"/>
              </w:rPr>
              <w:t xml:space="preserve"> arterial</w:t>
            </w:r>
          </w:p>
        </w:tc>
        <w:tc>
          <w:tcPr>
            <w:tcW w:w="851" w:type="dxa"/>
            <w:tcBorders>
              <w:top w:val="nil"/>
              <w:left w:val="nil"/>
              <w:bottom w:val="single" w:sz="4" w:space="0" w:color="auto"/>
              <w:right w:val="single" w:sz="4" w:space="0" w:color="auto"/>
            </w:tcBorders>
            <w:shd w:val="clear" w:color="auto" w:fill="auto"/>
            <w:noWrap/>
            <w:vAlign w:val="bottom"/>
            <w:hideMark/>
          </w:tcPr>
          <w:p w14:paraId="0B336B67" w14:textId="77777777"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3418</w:t>
            </w:r>
          </w:p>
        </w:tc>
        <w:tc>
          <w:tcPr>
            <w:tcW w:w="850" w:type="dxa"/>
            <w:tcBorders>
              <w:top w:val="nil"/>
              <w:left w:val="nil"/>
              <w:bottom w:val="single" w:sz="4" w:space="0" w:color="auto"/>
              <w:right w:val="single" w:sz="4" w:space="0" w:color="auto"/>
            </w:tcBorders>
            <w:shd w:val="clear" w:color="auto" w:fill="auto"/>
            <w:noWrap/>
            <w:vAlign w:val="bottom"/>
            <w:hideMark/>
          </w:tcPr>
          <w:p w14:paraId="4EAC130D" w14:textId="4C2FA526" w:rsidR="001573AB" w:rsidRPr="00B44072" w:rsidRDefault="001573AB" w:rsidP="007E575F">
            <w:pPr>
              <w:widowControl/>
              <w:autoSpaceDE/>
              <w:autoSpaceDN/>
              <w:rPr>
                <w:color w:val="000000"/>
                <w:lang w:val="pt-BR" w:eastAsia="pt-BR" w:bidi="ar-SA"/>
              </w:rPr>
            </w:pPr>
            <w:r w:rsidRPr="00B44072">
              <w:rPr>
                <w:color w:val="000000"/>
                <w:lang w:val="pt-BR" w:eastAsia="pt-BR" w:bidi="ar-SA"/>
              </w:rPr>
              <w:t xml:space="preserve">   2365</w:t>
            </w:r>
          </w:p>
        </w:tc>
        <w:tc>
          <w:tcPr>
            <w:tcW w:w="709" w:type="dxa"/>
            <w:tcBorders>
              <w:top w:val="nil"/>
              <w:left w:val="nil"/>
              <w:bottom w:val="single" w:sz="4" w:space="0" w:color="auto"/>
              <w:right w:val="single" w:sz="4" w:space="0" w:color="auto"/>
            </w:tcBorders>
            <w:shd w:val="clear" w:color="auto" w:fill="auto"/>
            <w:noWrap/>
            <w:vAlign w:val="bottom"/>
          </w:tcPr>
          <w:p w14:paraId="3A63C240" w14:textId="0240A578" w:rsidR="001573AB" w:rsidRPr="00B44072" w:rsidRDefault="001573AB" w:rsidP="005913D6">
            <w:pPr>
              <w:widowControl/>
              <w:autoSpaceDE/>
              <w:autoSpaceDN/>
              <w:jc w:val="center"/>
              <w:rPr>
                <w:color w:val="000000"/>
                <w:lang w:val="pt-BR" w:eastAsia="pt-BR" w:bidi="ar-SA"/>
              </w:rPr>
            </w:pPr>
            <w:r w:rsidRPr="00B44072">
              <w:rPr>
                <w:bCs/>
                <w:color w:val="000000"/>
              </w:rPr>
              <w:t>157</w:t>
            </w:r>
          </w:p>
        </w:tc>
        <w:tc>
          <w:tcPr>
            <w:tcW w:w="709" w:type="dxa"/>
            <w:tcBorders>
              <w:top w:val="nil"/>
              <w:left w:val="nil"/>
              <w:bottom w:val="single" w:sz="4" w:space="0" w:color="auto"/>
              <w:right w:val="single" w:sz="4" w:space="0" w:color="auto"/>
            </w:tcBorders>
            <w:shd w:val="clear" w:color="auto" w:fill="auto"/>
            <w:noWrap/>
            <w:vAlign w:val="bottom"/>
          </w:tcPr>
          <w:p w14:paraId="201FD3A4" w14:textId="05189A4E" w:rsidR="001573AB" w:rsidRPr="00B44072" w:rsidRDefault="001573AB" w:rsidP="005913D6">
            <w:pPr>
              <w:widowControl/>
              <w:autoSpaceDE/>
              <w:autoSpaceDN/>
              <w:jc w:val="center"/>
              <w:rPr>
                <w:color w:val="000000"/>
                <w:lang w:val="pt-BR" w:eastAsia="pt-BR" w:bidi="ar-SA"/>
              </w:rPr>
            </w:pPr>
            <w:r w:rsidRPr="00B44072">
              <w:rPr>
                <w:bCs/>
                <w:color w:val="000000"/>
              </w:rPr>
              <w:t>108</w:t>
            </w:r>
          </w:p>
        </w:tc>
        <w:tc>
          <w:tcPr>
            <w:tcW w:w="850" w:type="dxa"/>
            <w:tcBorders>
              <w:top w:val="nil"/>
              <w:left w:val="nil"/>
              <w:bottom w:val="single" w:sz="4" w:space="0" w:color="auto"/>
              <w:right w:val="single" w:sz="4" w:space="0" w:color="auto"/>
            </w:tcBorders>
            <w:shd w:val="clear" w:color="auto" w:fill="auto"/>
            <w:noWrap/>
            <w:vAlign w:val="bottom"/>
          </w:tcPr>
          <w:p w14:paraId="0006EB83" w14:textId="1BE44E2D" w:rsidR="001573AB" w:rsidRPr="00B44072" w:rsidRDefault="001573AB" w:rsidP="005913D6">
            <w:pPr>
              <w:widowControl/>
              <w:autoSpaceDE/>
              <w:autoSpaceDN/>
              <w:jc w:val="center"/>
              <w:rPr>
                <w:color w:val="000000"/>
                <w:lang w:val="pt-BR" w:eastAsia="pt-BR" w:bidi="ar-SA"/>
              </w:rPr>
            </w:pPr>
            <w:r w:rsidRPr="00B44072">
              <w:rPr>
                <w:bCs/>
                <w:color w:val="000000"/>
              </w:rPr>
              <w:t>105</w:t>
            </w:r>
          </w:p>
        </w:tc>
        <w:tc>
          <w:tcPr>
            <w:tcW w:w="840" w:type="dxa"/>
            <w:tcBorders>
              <w:top w:val="nil"/>
              <w:left w:val="nil"/>
              <w:bottom w:val="single" w:sz="4" w:space="0" w:color="auto"/>
              <w:right w:val="single" w:sz="4" w:space="0" w:color="auto"/>
            </w:tcBorders>
            <w:shd w:val="clear" w:color="auto" w:fill="auto"/>
            <w:noWrap/>
            <w:vAlign w:val="bottom"/>
          </w:tcPr>
          <w:p w14:paraId="2485A528" w14:textId="2097C26C" w:rsidR="001573AB" w:rsidRPr="00B44072" w:rsidRDefault="001573AB" w:rsidP="005913D6">
            <w:pPr>
              <w:widowControl/>
              <w:autoSpaceDE/>
              <w:autoSpaceDN/>
              <w:jc w:val="center"/>
              <w:rPr>
                <w:color w:val="000000"/>
                <w:lang w:val="pt-BR" w:eastAsia="pt-BR" w:bidi="ar-SA"/>
              </w:rPr>
            </w:pPr>
            <w:r w:rsidRPr="00B44072">
              <w:rPr>
                <w:bCs/>
                <w:color w:val="000000"/>
              </w:rPr>
              <w:t>36</w:t>
            </w:r>
          </w:p>
        </w:tc>
        <w:tc>
          <w:tcPr>
            <w:tcW w:w="1040" w:type="dxa"/>
            <w:gridSpan w:val="2"/>
            <w:tcBorders>
              <w:top w:val="nil"/>
              <w:left w:val="nil"/>
              <w:bottom w:val="single" w:sz="4" w:space="0" w:color="auto"/>
              <w:right w:val="single" w:sz="4" w:space="0" w:color="auto"/>
            </w:tcBorders>
            <w:shd w:val="clear" w:color="auto" w:fill="auto"/>
            <w:vAlign w:val="bottom"/>
          </w:tcPr>
          <w:p w14:paraId="02B6A7FE" w14:textId="790A68A8" w:rsidR="001573AB" w:rsidRPr="00B44072" w:rsidRDefault="001573AB" w:rsidP="005913D6">
            <w:pPr>
              <w:widowControl/>
              <w:autoSpaceDE/>
              <w:autoSpaceDN/>
              <w:jc w:val="center"/>
              <w:rPr>
                <w:color w:val="000000"/>
                <w:lang w:val="pt-BR" w:eastAsia="pt-BR" w:bidi="ar-SA"/>
              </w:rPr>
            </w:pPr>
            <w:r w:rsidRPr="00B44072">
              <w:rPr>
                <w:b/>
                <w:bCs/>
                <w:color w:val="000000"/>
              </w:rPr>
              <w:t>406</w:t>
            </w:r>
          </w:p>
        </w:tc>
      </w:tr>
      <w:tr w:rsidR="001573AB" w:rsidRPr="005913D6" w14:paraId="761561E9" w14:textId="68C4BFFB" w:rsidTr="008E4D84">
        <w:trPr>
          <w:gridAfter w:val="1"/>
          <w:wAfter w:w="19" w:type="dxa"/>
          <w:trHeight w:val="288"/>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2DB2389E" w14:textId="0E859188" w:rsidR="001573AB" w:rsidRPr="00B44072" w:rsidRDefault="001573AB" w:rsidP="005913D6">
            <w:pPr>
              <w:widowControl/>
              <w:autoSpaceDE/>
              <w:autoSpaceDN/>
              <w:rPr>
                <w:color w:val="000000"/>
                <w:lang w:val="pt-BR" w:eastAsia="pt-BR" w:bidi="ar-SA"/>
              </w:rPr>
            </w:pPr>
            <w:r w:rsidRPr="00B44072">
              <w:rPr>
                <w:color w:val="000000"/>
                <w:lang w:val="pt-BR" w:eastAsia="pt-BR" w:bidi="ar-SA"/>
              </w:rPr>
              <w:t xml:space="preserve">Retirada de pontos de cirurgias </w:t>
            </w:r>
            <w:proofErr w:type="spellStart"/>
            <w:r w:rsidRPr="00B44072">
              <w:rPr>
                <w:color w:val="000000"/>
                <w:lang w:val="pt-BR" w:eastAsia="pt-BR" w:bidi="ar-SA"/>
              </w:rPr>
              <w:t>basicas</w:t>
            </w:r>
            <w:proofErr w:type="spellEnd"/>
            <w:r w:rsidRPr="00B44072">
              <w:rPr>
                <w:color w:val="000000"/>
                <w:lang w:val="pt-BR" w:eastAsia="pt-BR" w:bidi="ar-SA"/>
              </w:rPr>
              <w:t xml:space="preserve"> (por paciente)</w:t>
            </w:r>
          </w:p>
        </w:tc>
        <w:tc>
          <w:tcPr>
            <w:tcW w:w="851" w:type="dxa"/>
            <w:tcBorders>
              <w:top w:val="nil"/>
              <w:left w:val="nil"/>
              <w:bottom w:val="single" w:sz="4" w:space="0" w:color="auto"/>
              <w:right w:val="single" w:sz="4" w:space="0" w:color="auto"/>
            </w:tcBorders>
            <w:shd w:val="clear" w:color="auto" w:fill="auto"/>
            <w:noWrap/>
            <w:vAlign w:val="bottom"/>
            <w:hideMark/>
          </w:tcPr>
          <w:p w14:paraId="2932D80C" w14:textId="77777777"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7</w:t>
            </w:r>
          </w:p>
        </w:tc>
        <w:tc>
          <w:tcPr>
            <w:tcW w:w="850" w:type="dxa"/>
            <w:tcBorders>
              <w:top w:val="nil"/>
              <w:left w:val="nil"/>
              <w:bottom w:val="single" w:sz="4" w:space="0" w:color="auto"/>
              <w:right w:val="single" w:sz="4" w:space="0" w:color="auto"/>
            </w:tcBorders>
            <w:shd w:val="clear" w:color="auto" w:fill="auto"/>
            <w:noWrap/>
            <w:vAlign w:val="bottom"/>
            <w:hideMark/>
          </w:tcPr>
          <w:p w14:paraId="1E970540" w14:textId="647EA14E"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4</w:t>
            </w:r>
          </w:p>
        </w:tc>
        <w:tc>
          <w:tcPr>
            <w:tcW w:w="709" w:type="dxa"/>
            <w:tcBorders>
              <w:top w:val="nil"/>
              <w:left w:val="nil"/>
              <w:bottom w:val="single" w:sz="4" w:space="0" w:color="auto"/>
              <w:right w:val="single" w:sz="4" w:space="0" w:color="auto"/>
            </w:tcBorders>
            <w:shd w:val="clear" w:color="auto" w:fill="auto"/>
            <w:noWrap/>
            <w:vAlign w:val="bottom"/>
          </w:tcPr>
          <w:p w14:paraId="22B12744" w14:textId="1F5DFF2A"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013C2C55" w14:textId="7412AF5E"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850" w:type="dxa"/>
            <w:tcBorders>
              <w:top w:val="nil"/>
              <w:left w:val="nil"/>
              <w:bottom w:val="single" w:sz="4" w:space="0" w:color="auto"/>
              <w:right w:val="single" w:sz="4" w:space="0" w:color="auto"/>
            </w:tcBorders>
            <w:shd w:val="clear" w:color="auto" w:fill="auto"/>
            <w:noWrap/>
            <w:vAlign w:val="bottom"/>
          </w:tcPr>
          <w:p w14:paraId="7C7D5712" w14:textId="0BDEA36F"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840" w:type="dxa"/>
            <w:tcBorders>
              <w:top w:val="nil"/>
              <w:left w:val="nil"/>
              <w:bottom w:val="single" w:sz="4" w:space="0" w:color="auto"/>
              <w:right w:val="single" w:sz="4" w:space="0" w:color="auto"/>
            </w:tcBorders>
            <w:shd w:val="clear" w:color="auto" w:fill="auto"/>
            <w:noWrap/>
            <w:vAlign w:val="bottom"/>
          </w:tcPr>
          <w:p w14:paraId="6F825575" w14:textId="77309D95"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1040" w:type="dxa"/>
            <w:gridSpan w:val="2"/>
            <w:tcBorders>
              <w:top w:val="nil"/>
              <w:left w:val="nil"/>
              <w:bottom w:val="single" w:sz="4" w:space="0" w:color="auto"/>
              <w:right w:val="single" w:sz="4" w:space="0" w:color="auto"/>
            </w:tcBorders>
            <w:shd w:val="clear" w:color="auto" w:fill="auto"/>
            <w:vAlign w:val="bottom"/>
          </w:tcPr>
          <w:p w14:paraId="5F05DC58" w14:textId="1F1A492E" w:rsidR="001573AB" w:rsidRPr="00B44072" w:rsidRDefault="001573AB" w:rsidP="005913D6">
            <w:pPr>
              <w:widowControl/>
              <w:autoSpaceDE/>
              <w:autoSpaceDN/>
              <w:jc w:val="center"/>
              <w:rPr>
                <w:color w:val="000000"/>
                <w:lang w:val="pt-BR" w:eastAsia="pt-BR" w:bidi="ar-SA"/>
              </w:rPr>
            </w:pPr>
            <w:r w:rsidRPr="00B44072">
              <w:rPr>
                <w:b/>
                <w:bCs/>
                <w:color w:val="000000"/>
              </w:rPr>
              <w:t>0</w:t>
            </w:r>
          </w:p>
        </w:tc>
      </w:tr>
      <w:tr w:rsidR="001573AB" w:rsidRPr="005913D6" w14:paraId="46DBA435" w14:textId="4E563071" w:rsidTr="008E4D84">
        <w:trPr>
          <w:gridAfter w:val="1"/>
          <w:wAfter w:w="19" w:type="dxa"/>
          <w:trHeight w:val="288"/>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68E8497A" w14:textId="304AF44F" w:rsidR="001573AB" w:rsidRPr="00B44072" w:rsidRDefault="001573AB" w:rsidP="005913D6">
            <w:pPr>
              <w:widowControl/>
              <w:autoSpaceDE/>
              <w:autoSpaceDN/>
              <w:rPr>
                <w:color w:val="000000"/>
                <w:lang w:val="pt-BR" w:eastAsia="pt-BR" w:bidi="ar-SA"/>
              </w:rPr>
            </w:pPr>
            <w:r w:rsidRPr="00B44072">
              <w:rPr>
                <w:color w:val="000000"/>
                <w:lang w:val="pt-BR" w:eastAsia="pt-BR" w:bidi="ar-SA"/>
              </w:rPr>
              <w:t xml:space="preserve">Curativo de demora c/ ou s/ preparo </w:t>
            </w:r>
            <w:proofErr w:type="spellStart"/>
            <w:r w:rsidRPr="00B44072">
              <w:rPr>
                <w:color w:val="000000"/>
                <w:lang w:val="pt-BR" w:eastAsia="pt-BR" w:bidi="ar-SA"/>
              </w:rPr>
              <w:t>biomecanico</w:t>
            </w:r>
            <w:proofErr w:type="spellEnd"/>
          </w:p>
        </w:tc>
        <w:tc>
          <w:tcPr>
            <w:tcW w:w="851" w:type="dxa"/>
            <w:tcBorders>
              <w:top w:val="nil"/>
              <w:left w:val="nil"/>
              <w:bottom w:val="single" w:sz="4" w:space="0" w:color="auto"/>
              <w:right w:val="single" w:sz="4" w:space="0" w:color="auto"/>
            </w:tcBorders>
            <w:shd w:val="clear" w:color="auto" w:fill="auto"/>
            <w:noWrap/>
            <w:vAlign w:val="bottom"/>
            <w:hideMark/>
          </w:tcPr>
          <w:p w14:paraId="3257CF53" w14:textId="77777777"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14</w:t>
            </w:r>
          </w:p>
        </w:tc>
        <w:tc>
          <w:tcPr>
            <w:tcW w:w="850" w:type="dxa"/>
            <w:tcBorders>
              <w:top w:val="nil"/>
              <w:left w:val="nil"/>
              <w:bottom w:val="single" w:sz="4" w:space="0" w:color="auto"/>
              <w:right w:val="single" w:sz="4" w:space="0" w:color="auto"/>
            </w:tcBorders>
            <w:shd w:val="clear" w:color="auto" w:fill="auto"/>
            <w:noWrap/>
            <w:vAlign w:val="bottom"/>
            <w:hideMark/>
          </w:tcPr>
          <w:p w14:paraId="6DB97340" w14:textId="117602F2"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6</w:t>
            </w:r>
          </w:p>
        </w:tc>
        <w:tc>
          <w:tcPr>
            <w:tcW w:w="709" w:type="dxa"/>
            <w:tcBorders>
              <w:top w:val="nil"/>
              <w:left w:val="nil"/>
              <w:bottom w:val="single" w:sz="4" w:space="0" w:color="auto"/>
              <w:right w:val="single" w:sz="4" w:space="0" w:color="auto"/>
            </w:tcBorders>
            <w:shd w:val="clear" w:color="auto" w:fill="auto"/>
            <w:noWrap/>
            <w:vAlign w:val="bottom"/>
          </w:tcPr>
          <w:p w14:paraId="7E873EC1" w14:textId="4E761A7D" w:rsidR="001573AB" w:rsidRPr="00B44072" w:rsidRDefault="001573AB" w:rsidP="005913D6">
            <w:pPr>
              <w:widowControl/>
              <w:autoSpaceDE/>
              <w:autoSpaceDN/>
              <w:jc w:val="center"/>
              <w:rPr>
                <w:color w:val="000000"/>
                <w:lang w:val="pt-BR" w:eastAsia="pt-BR" w:bidi="ar-SA"/>
              </w:rPr>
            </w:pPr>
            <w:r w:rsidRPr="00B44072">
              <w:rPr>
                <w:bCs/>
                <w:color w:val="000000"/>
              </w:rPr>
              <w:t>4</w:t>
            </w:r>
          </w:p>
        </w:tc>
        <w:tc>
          <w:tcPr>
            <w:tcW w:w="709" w:type="dxa"/>
            <w:tcBorders>
              <w:top w:val="nil"/>
              <w:left w:val="nil"/>
              <w:bottom w:val="single" w:sz="4" w:space="0" w:color="auto"/>
              <w:right w:val="single" w:sz="4" w:space="0" w:color="auto"/>
            </w:tcBorders>
            <w:shd w:val="clear" w:color="auto" w:fill="auto"/>
            <w:noWrap/>
            <w:vAlign w:val="bottom"/>
          </w:tcPr>
          <w:p w14:paraId="257F7085" w14:textId="23E310C4" w:rsidR="001573AB" w:rsidRPr="00B44072" w:rsidRDefault="001573AB" w:rsidP="005913D6">
            <w:pPr>
              <w:widowControl/>
              <w:autoSpaceDE/>
              <w:autoSpaceDN/>
              <w:jc w:val="center"/>
              <w:rPr>
                <w:color w:val="000000"/>
                <w:lang w:val="pt-BR" w:eastAsia="pt-BR" w:bidi="ar-SA"/>
              </w:rPr>
            </w:pPr>
            <w:r w:rsidRPr="00B44072">
              <w:rPr>
                <w:bCs/>
                <w:color w:val="000000"/>
              </w:rPr>
              <w:t>2</w:t>
            </w:r>
          </w:p>
        </w:tc>
        <w:tc>
          <w:tcPr>
            <w:tcW w:w="850" w:type="dxa"/>
            <w:tcBorders>
              <w:top w:val="nil"/>
              <w:left w:val="nil"/>
              <w:bottom w:val="single" w:sz="4" w:space="0" w:color="auto"/>
              <w:right w:val="single" w:sz="4" w:space="0" w:color="auto"/>
            </w:tcBorders>
            <w:shd w:val="clear" w:color="auto" w:fill="auto"/>
            <w:noWrap/>
            <w:vAlign w:val="bottom"/>
          </w:tcPr>
          <w:p w14:paraId="250C6247" w14:textId="5907037F"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840" w:type="dxa"/>
            <w:tcBorders>
              <w:top w:val="nil"/>
              <w:left w:val="nil"/>
              <w:bottom w:val="single" w:sz="4" w:space="0" w:color="auto"/>
              <w:right w:val="single" w:sz="4" w:space="0" w:color="auto"/>
            </w:tcBorders>
            <w:shd w:val="clear" w:color="auto" w:fill="auto"/>
            <w:noWrap/>
            <w:vAlign w:val="bottom"/>
          </w:tcPr>
          <w:p w14:paraId="67230DF7" w14:textId="7D1E063C"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1040" w:type="dxa"/>
            <w:gridSpan w:val="2"/>
            <w:tcBorders>
              <w:top w:val="nil"/>
              <w:left w:val="nil"/>
              <w:bottom w:val="single" w:sz="4" w:space="0" w:color="auto"/>
              <w:right w:val="single" w:sz="4" w:space="0" w:color="auto"/>
            </w:tcBorders>
            <w:shd w:val="clear" w:color="auto" w:fill="auto"/>
            <w:vAlign w:val="bottom"/>
          </w:tcPr>
          <w:p w14:paraId="5B8D48B3" w14:textId="03E2299B" w:rsidR="001573AB" w:rsidRPr="00B44072" w:rsidRDefault="001573AB" w:rsidP="005913D6">
            <w:pPr>
              <w:widowControl/>
              <w:autoSpaceDE/>
              <w:autoSpaceDN/>
              <w:jc w:val="center"/>
              <w:rPr>
                <w:color w:val="000000"/>
                <w:lang w:val="pt-BR" w:eastAsia="pt-BR" w:bidi="ar-SA"/>
              </w:rPr>
            </w:pPr>
            <w:r w:rsidRPr="00B44072">
              <w:rPr>
                <w:b/>
                <w:bCs/>
                <w:color w:val="000000"/>
              </w:rPr>
              <w:t>6</w:t>
            </w:r>
          </w:p>
        </w:tc>
      </w:tr>
      <w:tr w:rsidR="001573AB" w:rsidRPr="005913D6" w14:paraId="2631666A" w14:textId="68D34DFE" w:rsidTr="008E4D84">
        <w:trPr>
          <w:gridAfter w:val="1"/>
          <w:wAfter w:w="19" w:type="dxa"/>
          <w:trHeight w:val="288"/>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18764682" w14:textId="3411417E" w:rsidR="001573AB" w:rsidRPr="00B44072" w:rsidRDefault="001573AB" w:rsidP="005913D6">
            <w:pPr>
              <w:widowControl/>
              <w:autoSpaceDE/>
              <w:autoSpaceDN/>
              <w:rPr>
                <w:color w:val="000000"/>
                <w:lang w:val="pt-BR" w:eastAsia="pt-BR" w:bidi="ar-SA"/>
              </w:rPr>
            </w:pPr>
            <w:r w:rsidRPr="00B44072">
              <w:rPr>
                <w:color w:val="000000"/>
                <w:lang w:val="pt-BR" w:eastAsia="pt-BR" w:bidi="ar-SA"/>
              </w:rPr>
              <w:t xml:space="preserve">Curativo grau i c/ ou s/ </w:t>
            </w:r>
            <w:proofErr w:type="spellStart"/>
            <w:r w:rsidRPr="00B44072">
              <w:rPr>
                <w:color w:val="000000"/>
                <w:lang w:val="pt-BR" w:eastAsia="pt-BR" w:bidi="ar-SA"/>
              </w:rPr>
              <w:t>debridamento</w:t>
            </w:r>
            <w:proofErr w:type="spellEnd"/>
          </w:p>
        </w:tc>
        <w:tc>
          <w:tcPr>
            <w:tcW w:w="851" w:type="dxa"/>
            <w:tcBorders>
              <w:top w:val="nil"/>
              <w:left w:val="nil"/>
              <w:bottom w:val="single" w:sz="4" w:space="0" w:color="auto"/>
              <w:right w:val="single" w:sz="4" w:space="0" w:color="auto"/>
            </w:tcBorders>
            <w:shd w:val="clear" w:color="auto" w:fill="auto"/>
            <w:noWrap/>
            <w:vAlign w:val="bottom"/>
            <w:hideMark/>
          </w:tcPr>
          <w:p w14:paraId="0C7B9CDB" w14:textId="77777777"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13</w:t>
            </w:r>
          </w:p>
        </w:tc>
        <w:tc>
          <w:tcPr>
            <w:tcW w:w="850" w:type="dxa"/>
            <w:tcBorders>
              <w:top w:val="nil"/>
              <w:left w:val="nil"/>
              <w:bottom w:val="single" w:sz="4" w:space="0" w:color="auto"/>
              <w:right w:val="single" w:sz="4" w:space="0" w:color="auto"/>
            </w:tcBorders>
            <w:shd w:val="clear" w:color="auto" w:fill="auto"/>
            <w:noWrap/>
            <w:vAlign w:val="bottom"/>
            <w:hideMark/>
          </w:tcPr>
          <w:p w14:paraId="7D3D36CD" w14:textId="5B4A8913" w:rsidR="001573AB" w:rsidRPr="00B44072" w:rsidRDefault="001573AB" w:rsidP="007E575F">
            <w:pPr>
              <w:widowControl/>
              <w:autoSpaceDE/>
              <w:autoSpaceDN/>
              <w:jc w:val="center"/>
              <w:rPr>
                <w:color w:val="000000"/>
                <w:lang w:val="pt-BR" w:eastAsia="pt-BR" w:bidi="ar-SA"/>
              </w:rPr>
            </w:pPr>
            <w:r w:rsidRPr="00B44072">
              <w:rPr>
                <w:color w:val="000000"/>
                <w:lang w:val="pt-BR" w:eastAsia="pt-BR" w:bidi="ar-SA"/>
              </w:rPr>
              <w:t>21</w:t>
            </w:r>
          </w:p>
        </w:tc>
        <w:tc>
          <w:tcPr>
            <w:tcW w:w="709" w:type="dxa"/>
            <w:tcBorders>
              <w:top w:val="nil"/>
              <w:left w:val="nil"/>
              <w:bottom w:val="single" w:sz="4" w:space="0" w:color="auto"/>
              <w:right w:val="single" w:sz="4" w:space="0" w:color="auto"/>
            </w:tcBorders>
            <w:shd w:val="clear" w:color="auto" w:fill="auto"/>
            <w:noWrap/>
            <w:vAlign w:val="bottom"/>
          </w:tcPr>
          <w:p w14:paraId="306C4DFC" w14:textId="1662D1E3" w:rsidR="001573AB" w:rsidRPr="00B44072" w:rsidRDefault="001573AB" w:rsidP="005913D6">
            <w:pPr>
              <w:widowControl/>
              <w:autoSpaceDE/>
              <w:autoSpaceDN/>
              <w:jc w:val="center"/>
              <w:rPr>
                <w:color w:val="000000"/>
                <w:lang w:val="pt-BR" w:eastAsia="pt-BR" w:bidi="ar-SA"/>
              </w:rPr>
            </w:pPr>
            <w:r w:rsidRPr="00B44072">
              <w:rPr>
                <w:bCs/>
                <w:color w:val="000000"/>
              </w:rPr>
              <w:t>504</w:t>
            </w:r>
          </w:p>
        </w:tc>
        <w:tc>
          <w:tcPr>
            <w:tcW w:w="709" w:type="dxa"/>
            <w:tcBorders>
              <w:top w:val="nil"/>
              <w:left w:val="nil"/>
              <w:bottom w:val="single" w:sz="4" w:space="0" w:color="auto"/>
              <w:right w:val="single" w:sz="4" w:space="0" w:color="auto"/>
            </w:tcBorders>
            <w:shd w:val="clear" w:color="auto" w:fill="auto"/>
            <w:noWrap/>
            <w:vAlign w:val="bottom"/>
          </w:tcPr>
          <w:p w14:paraId="45F88B99" w14:textId="681ABC3E" w:rsidR="001573AB" w:rsidRPr="00B44072" w:rsidRDefault="001573AB" w:rsidP="005913D6">
            <w:pPr>
              <w:widowControl/>
              <w:autoSpaceDE/>
              <w:autoSpaceDN/>
              <w:jc w:val="center"/>
              <w:rPr>
                <w:color w:val="000000"/>
                <w:lang w:val="pt-BR" w:eastAsia="pt-BR" w:bidi="ar-SA"/>
              </w:rPr>
            </w:pPr>
            <w:r w:rsidRPr="00B44072">
              <w:rPr>
                <w:bCs/>
                <w:color w:val="000000"/>
              </w:rPr>
              <w:t>497</w:t>
            </w:r>
          </w:p>
        </w:tc>
        <w:tc>
          <w:tcPr>
            <w:tcW w:w="850" w:type="dxa"/>
            <w:tcBorders>
              <w:top w:val="nil"/>
              <w:left w:val="nil"/>
              <w:bottom w:val="single" w:sz="4" w:space="0" w:color="auto"/>
              <w:right w:val="single" w:sz="4" w:space="0" w:color="auto"/>
            </w:tcBorders>
            <w:shd w:val="clear" w:color="auto" w:fill="auto"/>
            <w:noWrap/>
            <w:vAlign w:val="bottom"/>
          </w:tcPr>
          <w:p w14:paraId="6B103842" w14:textId="64B47B00" w:rsidR="001573AB" w:rsidRPr="00B44072" w:rsidRDefault="001573AB" w:rsidP="005913D6">
            <w:pPr>
              <w:widowControl/>
              <w:autoSpaceDE/>
              <w:autoSpaceDN/>
              <w:jc w:val="center"/>
              <w:rPr>
                <w:color w:val="000000"/>
                <w:lang w:val="pt-BR" w:eastAsia="pt-BR" w:bidi="ar-SA"/>
              </w:rPr>
            </w:pPr>
            <w:r w:rsidRPr="00B44072">
              <w:rPr>
                <w:bCs/>
                <w:color w:val="000000"/>
              </w:rPr>
              <w:t>595</w:t>
            </w:r>
          </w:p>
        </w:tc>
        <w:tc>
          <w:tcPr>
            <w:tcW w:w="840" w:type="dxa"/>
            <w:tcBorders>
              <w:top w:val="nil"/>
              <w:left w:val="nil"/>
              <w:bottom w:val="single" w:sz="4" w:space="0" w:color="auto"/>
              <w:right w:val="single" w:sz="4" w:space="0" w:color="auto"/>
            </w:tcBorders>
            <w:shd w:val="clear" w:color="auto" w:fill="auto"/>
            <w:noWrap/>
            <w:vAlign w:val="bottom"/>
          </w:tcPr>
          <w:p w14:paraId="684B2759" w14:textId="7ADF9F17" w:rsidR="001573AB" w:rsidRPr="00B44072" w:rsidRDefault="001573AB" w:rsidP="005913D6">
            <w:pPr>
              <w:widowControl/>
              <w:autoSpaceDE/>
              <w:autoSpaceDN/>
              <w:jc w:val="center"/>
              <w:rPr>
                <w:color w:val="000000"/>
                <w:lang w:val="pt-BR" w:eastAsia="pt-BR" w:bidi="ar-SA"/>
              </w:rPr>
            </w:pPr>
            <w:r w:rsidRPr="00B44072">
              <w:rPr>
                <w:bCs/>
                <w:color w:val="000000"/>
              </w:rPr>
              <w:t>503</w:t>
            </w:r>
          </w:p>
        </w:tc>
        <w:tc>
          <w:tcPr>
            <w:tcW w:w="1040" w:type="dxa"/>
            <w:gridSpan w:val="2"/>
            <w:tcBorders>
              <w:top w:val="nil"/>
              <w:left w:val="nil"/>
              <w:bottom w:val="single" w:sz="4" w:space="0" w:color="auto"/>
              <w:right w:val="single" w:sz="4" w:space="0" w:color="auto"/>
            </w:tcBorders>
            <w:shd w:val="clear" w:color="auto" w:fill="auto"/>
            <w:vAlign w:val="bottom"/>
          </w:tcPr>
          <w:p w14:paraId="0D63FB51" w14:textId="6FE72B5D" w:rsidR="001573AB" w:rsidRPr="00B44072" w:rsidRDefault="001573AB" w:rsidP="005913D6">
            <w:pPr>
              <w:widowControl/>
              <w:autoSpaceDE/>
              <w:autoSpaceDN/>
              <w:jc w:val="center"/>
              <w:rPr>
                <w:color w:val="000000"/>
                <w:lang w:val="pt-BR" w:eastAsia="pt-BR" w:bidi="ar-SA"/>
              </w:rPr>
            </w:pPr>
            <w:r w:rsidRPr="00B44072">
              <w:rPr>
                <w:b/>
                <w:bCs/>
                <w:color w:val="000000"/>
              </w:rPr>
              <w:t>2099</w:t>
            </w:r>
          </w:p>
        </w:tc>
      </w:tr>
      <w:tr w:rsidR="001573AB" w:rsidRPr="005913D6" w14:paraId="64BCE0C5" w14:textId="3E4C5705" w:rsidTr="008E4D84">
        <w:trPr>
          <w:gridAfter w:val="1"/>
          <w:wAfter w:w="19" w:type="dxa"/>
          <w:trHeight w:val="288"/>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5032A542" w14:textId="4A384239" w:rsidR="001573AB" w:rsidRPr="00B44072" w:rsidRDefault="001573AB" w:rsidP="005913D6">
            <w:pPr>
              <w:widowControl/>
              <w:autoSpaceDE/>
              <w:autoSpaceDN/>
              <w:rPr>
                <w:color w:val="000000"/>
                <w:lang w:val="pt-BR" w:eastAsia="pt-BR" w:bidi="ar-SA"/>
              </w:rPr>
            </w:pPr>
            <w:proofErr w:type="spellStart"/>
            <w:r w:rsidRPr="00B44072">
              <w:rPr>
                <w:color w:val="000000"/>
                <w:lang w:val="pt-BR" w:eastAsia="pt-BR" w:bidi="ar-SA"/>
              </w:rPr>
              <w:t>Exerese</w:t>
            </w:r>
            <w:proofErr w:type="spellEnd"/>
            <w:r w:rsidRPr="00B44072">
              <w:rPr>
                <w:color w:val="000000"/>
                <w:lang w:val="pt-BR" w:eastAsia="pt-BR" w:bidi="ar-SA"/>
              </w:rPr>
              <w:t xml:space="preserve"> de tumor de pele e anexos / cisto </w:t>
            </w:r>
            <w:proofErr w:type="spellStart"/>
            <w:r w:rsidRPr="00B44072">
              <w:rPr>
                <w:color w:val="000000"/>
                <w:lang w:val="pt-BR" w:eastAsia="pt-BR" w:bidi="ar-SA"/>
              </w:rPr>
              <w:t>sebaceo</w:t>
            </w:r>
            <w:proofErr w:type="spellEnd"/>
            <w:r w:rsidRPr="00B44072">
              <w:rPr>
                <w:color w:val="000000"/>
                <w:lang w:val="pt-BR" w:eastAsia="pt-BR" w:bidi="ar-SA"/>
              </w:rPr>
              <w:t xml:space="preserve"> / lipoma</w:t>
            </w:r>
          </w:p>
        </w:tc>
        <w:tc>
          <w:tcPr>
            <w:tcW w:w="851" w:type="dxa"/>
            <w:tcBorders>
              <w:top w:val="nil"/>
              <w:left w:val="nil"/>
              <w:bottom w:val="single" w:sz="4" w:space="0" w:color="auto"/>
              <w:right w:val="single" w:sz="4" w:space="0" w:color="auto"/>
            </w:tcBorders>
            <w:shd w:val="clear" w:color="auto" w:fill="auto"/>
            <w:noWrap/>
            <w:vAlign w:val="bottom"/>
            <w:hideMark/>
          </w:tcPr>
          <w:p w14:paraId="41FAAA05" w14:textId="77777777"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53</w:t>
            </w:r>
          </w:p>
        </w:tc>
        <w:tc>
          <w:tcPr>
            <w:tcW w:w="850" w:type="dxa"/>
            <w:tcBorders>
              <w:top w:val="nil"/>
              <w:left w:val="nil"/>
              <w:bottom w:val="single" w:sz="4" w:space="0" w:color="auto"/>
              <w:right w:val="single" w:sz="4" w:space="0" w:color="auto"/>
            </w:tcBorders>
            <w:shd w:val="clear" w:color="auto" w:fill="auto"/>
            <w:noWrap/>
            <w:vAlign w:val="bottom"/>
            <w:hideMark/>
          </w:tcPr>
          <w:p w14:paraId="485961E0" w14:textId="7000FDAF"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15</w:t>
            </w:r>
          </w:p>
        </w:tc>
        <w:tc>
          <w:tcPr>
            <w:tcW w:w="709" w:type="dxa"/>
            <w:tcBorders>
              <w:top w:val="nil"/>
              <w:left w:val="nil"/>
              <w:bottom w:val="single" w:sz="4" w:space="0" w:color="auto"/>
              <w:right w:val="single" w:sz="4" w:space="0" w:color="auto"/>
            </w:tcBorders>
            <w:shd w:val="clear" w:color="auto" w:fill="auto"/>
            <w:noWrap/>
            <w:vAlign w:val="bottom"/>
          </w:tcPr>
          <w:p w14:paraId="280CA2F9" w14:textId="1277924A"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07D4E0B5" w14:textId="1033CBF8"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850" w:type="dxa"/>
            <w:tcBorders>
              <w:top w:val="nil"/>
              <w:left w:val="nil"/>
              <w:bottom w:val="single" w:sz="4" w:space="0" w:color="auto"/>
              <w:right w:val="single" w:sz="4" w:space="0" w:color="auto"/>
            </w:tcBorders>
            <w:shd w:val="clear" w:color="auto" w:fill="auto"/>
            <w:noWrap/>
            <w:vAlign w:val="bottom"/>
          </w:tcPr>
          <w:p w14:paraId="0CBD46B7" w14:textId="2E24AD94" w:rsidR="001573AB" w:rsidRPr="00B44072" w:rsidRDefault="001573AB" w:rsidP="005913D6">
            <w:pPr>
              <w:widowControl/>
              <w:autoSpaceDE/>
              <w:autoSpaceDN/>
              <w:jc w:val="center"/>
              <w:rPr>
                <w:color w:val="000000"/>
                <w:lang w:val="pt-BR" w:eastAsia="pt-BR" w:bidi="ar-SA"/>
              </w:rPr>
            </w:pPr>
            <w:r w:rsidRPr="00B44072">
              <w:rPr>
                <w:bCs/>
                <w:color w:val="000000"/>
              </w:rPr>
              <w:t>5</w:t>
            </w:r>
          </w:p>
        </w:tc>
        <w:tc>
          <w:tcPr>
            <w:tcW w:w="840" w:type="dxa"/>
            <w:tcBorders>
              <w:top w:val="nil"/>
              <w:left w:val="nil"/>
              <w:bottom w:val="single" w:sz="4" w:space="0" w:color="auto"/>
              <w:right w:val="single" w:sz="4" w:space="0" w:color="auto"/>
            </w:tcBorders>
            <w:shd w:val="clear" w:color="auto" w:fill="auto"/>
            <w:noWrap/>
            <w:vAlign w:val="bottom"/>
          </w:tcPr>
          <w:p w14:paraId="544E8E7B" w14:textId="5023E15A"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1040" w:type="dxa"/>
            <w:gridSpan w:val="2"/>
            <w:tcBorders>
              <w:top w:val="nil"/>
              <w:left w:val="nil"/>
              <w:bottom w:val="single" w:sz="4" w:space="0" w:color="auto"/>
              <w:right w:val="single" w:sz="4" w:space="0" w:color="auto"/>
            </w:tcBorders>
            <w:shd w:val="clear" w:color="auto" w:fill="auto"/>
            <w:vAlign w:val="bottom"/>
          </w:tcPr>
          <w:p w14:paraId="11B336FB" w14:textId="0B892AB1" w:rsidR="001573AB" w:rsidRPr="00B44072" w:rsidRDefault="001573AB" w:rsidP="005913D6">
            <w:pPr>
              <w:widowControl/>
              <w:autoSpaceDE/>
              <w:autoSpaceDN/>
              <w:jc w:val="center"/>
              <w:rPr>
                <w:color w:val="000000"/>
                <w:lang w:val="pt-BR" w:eastAsia="pt-BR" w:bidi="ar-SA"/>
              </w:rPr>
            </w:pPr>
            <w:r w:rsidRPr="00B44072">
              <w:rPr>
                <w:b/>
                <w:bCs/>
                <w:color w:val="000000"/>
              </w:rPr>
              <w:t>5</w:t>
            </w:r>
          </w:p>
        </w:tc>
      </w:tr>
      <w:tr w:rsidR="001573AB" w:rsidRPr="005913D6" w14:paraId="269AB393" w14:textId="2CFA1749" w:rsidTr="008E4D84">
        <w:trPr>
          <w:gridAfter w:val="1"/>
          <w:wAfter w:w="19" w:type="dxa"/>
          <w:trHeight w:val="288"/>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3D07C879" w14:textId="2B65B561" w:rsidR="001573AB" w:rsidRPr="00B44072" w:rsidRDefault="001573AB" w:rsidP="005913D6">
            <w:pPr>
              <w:widowControl/>
              <w:autoSpaceDE/>
              <w:autoSpaceDN/>
              <w:rPr>
                <w:color w:val="000000"/>
                <w:lang w:val="pt-BR" w:eastAsia="pt-BR" w:bidi="ar-SA"/>
              </w:rPr>
            </w:pPr>
            <w:proofErr w:type="spellStart"/>
            <w:r w:rsidRPr="00B44072">
              <w:rPr>
                <w:color w:val="000000"/>
                <w:lang w:val="pt-BR" w:eastAsia="pt-BR" w:bidi="ar-SA"/>
              </w:rPr>
              <w:t>Injecao</w:t>
            </w:r>
            <w:proofErr w:type="spellEnd"/>
            <w:r w:rsidRPr="00B44072">
              <w:rPr>
                <w:color w:val="000000"/>
                <w:lang w:val="pt-BR" w:eastAsia="pt-BR" w:bidi="ar-SA"/>
              </w:rPr>
              <w:t xml:space="preserve"> </w:t>
            </w:r>
            <w:proofErr w:type="spellStart"/>
            <w:r w:rsidRPr="00B44072">
              <w:rPr>
                <w:color w:val="000000"/>
                <w:lang w:val="pt-BR" w:eastAsia="pt-BR" w:bidi="ar-SA"/>
              </w:rPr>
              <w:t>intra-vitreo</w:t>
            </w:r>
            <w:proofErr w:type="spellEnd"/>
          </w:p>
        </w:tc>
        <w:tc>
          <w:tcPr>
            <w:tcW w:w="851" w:type="dxa"/>
            <w:tcBorders>
              <w:top w:val="nil"/>
              <w:left w:val="nil"/>
              <w:bottom w:val="single" w:sz="4" w:space="0" w:color="auto"/>
              <w:right w:val="single" w:sz="4" w:space="0" w:color="auto"/>
            </w:tcBorders>
            <w:shd w:val="clear" w:color="auto" w:fill="auto"/>
            <w:noWrap/>
            <w:vAlign w:val="bottom"/>
            <w:hideMark/>
          </w:tcPr>
          <w:p w14:paraId="6EA29ACD" w14:textId="77777777"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17</w:t>
            </w:r>
          </w:p>
        </w:tc>
        <w:tc>
          <w:tcPr>
            <w:tcW w:w="850" w:type="dxa"/>
            <w:tcBorders>
              <w:top w:val="nil"/>
              <w:left w:val="nil"/>
              <w:bottom w:val="single" w:sz="4" w:space="0" w:color="auto"/>
              <w:right w:val="single" w:sz="4" w:space="0" w:color="auto"/>
            </w:tcBorders>
            <w:shd w:val="clear" w:color="auto" w:fill="auto"/>
            <w:noWrap/>
            <w:vAlign w:val="bottom"/>
            <w:hideMark/>
          </w:tcPr>
          <w:p w14:paraId="6F19AA4C" w14:textId="1A82358D"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12</w:t>
            </w:r>
          </w:p>
        </w:tc>
        <w:tc>
          <w:tcPr>
            <w:tcW w:w="709" w:type="dxa"/>
            <w:tcBorders>
              <w:top w:val="nil"/>
              <w:left w:val="nil"/>
              <w:bottom w:val="single" w:sz="4" w:space="0" w:color="auto"/>
              <w:right w:val="single" w:sz="4" w:space="0" w:color="auto"/>
            </w:tcBorders>
            <w:shd w:val="clear" w:color="auto" w:fill="auto"/>
            <w:noWrap/>
            <w:vAlign w:val="bottom"/>
          </w:tcPr>
          <w:p w14:paraId="46A72151" w14:textId="2837787B"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14B5F612" w14:textId="7315D8A7"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850" w:type="dxa"/>
            <w:tcBorders>
              <w:top w:val="nil"/>
              <w:left w:val="nil"/>
              <w:bottom w:val="single" w:sz="4" w:space="0" w:color="auto"/>
              <w:right w:val="single" w:sz="4" w:space="0" w:color="auto"/>
            </w:tcBorders>
            <w:shd w:val="clear" w:color="auto" w:fill="auto"/>
            <w:noWrap/>
            <w:vAlign w:val="bottom"/>
          </w:tcPr>
          <w:p w14:paraId="23ADDB9F" w14:textId="282573EF"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840" w:type="dxa"/>
            <w:tcBorders>
              <w:top w:val="nil"/>
              <w:left w:val="nil"/>
              <w:bottom w:val="single" w:sz="4" w:space="0" w:color="auto"/>
              <w:right w:val="single" w:sz="4" w:space="0" w:color="auto"/>
            </w:tcBorders>
            <w:shd w:val="clear" w:color="auto" w:fill="auto"/>
            <w:noWrap/>
            <w:vAlign w:val="bottom"/>
          </w:tcPr>
          <w:p w14:paraId="5FCF1663" w14:textId="3FDD55A4"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1040" w:type="dxa"/>
            <w:gridSpan w:val="2"/>
            <w:tcBorders>
              <w:top w:val="nil"/>
              <w:left w:val="nil"/>
              <w:bottom w:val="single" w:sz="4" w:space="0" w:color="auto"/>
              <w:right w:val="single" w:sz="4" w:space="0" w:color="auto"/>
            </w:tcBorders>
            <w:shd w:val="clear" w:color="auto" w:fill="auto"/>
            <w:vAlign w:val="bottom"/>
          </w:tcPr>
          <w:p w14:paraId="115C13AE" w14:textId="292B48CD" w:rsidR="001573AB" w:rsidRPr="00B44072" w:rsidRDefault="001573AB" w:rsidP="005913D6">
            <w:pPr>
              <w:widowControl/>
              <w:autoSpaceDE/>
              <w:autoSpaceDN/>
              <w:jc w:val="center"/>
              <w:rPr>
                <w:color w:val="000000"/>
                <w:lang w:val="pt-BR" w:eastAsia="pt-BR" w:bidi="ar-SA"/>
              </w:rPr>
            </w:pPr>
            <w:r w:rsidRPr="00B44072">
              <w:rPr>
                <w:b/>
                <w:bCs/>
                <w:color w:val="000000"/>
              </w:rPr>
              <w:t>0</w:t>
            </w:r>
          </w:p>
        </w:tc>
      </w:tr>
      <w:tr w:rsidR="001573AB" w:rsidRPr="005913D6" w14:paraId="6A870169" w14:textId="2EA57E9C" w:rsidTr="008E4D84">
        <w:trPr>
          <w:gridAfter w:val="1"/>
          <w:wAfter w:w="19" w:type="dxa"/>
          <w:trHeight w:val="288"/>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17E7DF8D" w14:textId="35768FE0" w:rsidR="001573AB" w:rsidRPr="00B44072" w:rsidRDefault="001573AB" w:rsidP="005913D6">
            <w:pPr>
              <w:widowControl/>
              <w:autoSpaceDE/>
              <w:autoSpaceDN/>
              <w:rPr>
                <w:color w:val="000000"/>
                <w:lang w:val="pt-BR" w:eastAsia="pt-BR" w:bidi="ar-SA"/>
              </w:rPr>
            </w:pPr>
            <w:proofErr w:type="spellStart"/>
            <w:r w:rsidRPr="00B44072">
              <w:rPr>
                <w:color w:val="000000"/>
                <w:lang w:val="pt-BR" w:eastAsia="pt-BR" w:bidi="ar-SA"/>
              </w:rPr>
              <w:t>Facoemulsificacao</w:t>
            </w:r>
            <w:proofErr w:type="spellEnd"/>
            <w:r w:rsidRPr="00B44072">
              <w:rPr>
                <w:color w:val="000000"/>
                <w:lang w:val="pt-BR" w:eastAsia="pt-BR" w:bidi="ar-SA"/>
              </w:rPr>
              <w:t xml:space="preserve"> c/ implante de lente </w:t>
            </w:r>
            <w:proofErr w:type="spellStart"/>
            <w:r w:rsidRPr="00B44072">
              <w:rPr>
                <w:color w:val="000000"/>
                <w:lang w:val="pt-BR" w:eastAsia="pt-BR" w:bidi="ar-SA"/>
              </w:rPr>
              <w:t>intra-ocular</w:t>
            </w:r>
            <w:proofErr w:type="spellEnd"/>
            <w:r w:rsidRPr="00B44072">
              <w:rPr>
                <w:color w:val="000000"/>
                <w:lang w:val="pt-BR" w:eastAsia="pt-BR" w:bidi="ar-SA"/>
              </w:rPr>
              <w:t xml:space="preserve"> </w:t>
            </w:r>
            <w:proofErr w:type="spellStart"/>
            <w:r w:rsidRPr="00B44072">
              <w:rPr>
                <w:color w:val="000000"/>
                <w:lang w:val="pt-BR" w:eastAsia="pt-BR" w:bidi="ar-SA"/>
              </w:rPr>
              <w:t>dobravel</w:t>
            </w:r>
            <w:proofErr w:type="spellEnd"/>
          </w:p>
        </w:tc>
        <w:tc>
          <w:tcPr>
            <w:tcW w:w="851" w:type="dxa"/>
            <w:tcBorders>
              <w:top w:val="nil"/>
              <w:left w:val="nil"/>
              <w:bottom w:val="single" w:sz="4" w:space="0" w:color="auto"/>
              <w:right w:val="single" w:sz="4" w:space="0" w:color="auto"/>
            </w:tcBorders>
            <w:shd w:val="clear" w:color="auto" w:fill="auto"/>
            <w:noWrap/>
            <w:vAlign w:val="bottom"/>
            <w:hideMark/>
          </w:tcPr>
          <w:p w14:paraId="3577F333" w14:textId="77777777"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21</w:t>
            </w:r>
          </w:p>
        </w:tc>
        <w:tc>
          <w:tcPr>
            <w:tcW w:w="850" w:type="dxa"/>
            <w:tcBorders>
              <w:top w:val="nil"/>
              <w:left w:val="nil"/>
              <w:bottom w:val="single" w:sz="4" w:space="0" w:color="auto"/>
              <w:right w:val="single" w:sz="4" w:space="0" w:color="auto"/>
            </w:tcBorders>
            <w:shd w:val="clear" w:color="auto" w:fill="auto"/>
            <w:noWrap/>
            <w:vAlign w:val="bottom"/>
            <w:hideMark/>
          </w:tcPr>
          <w:p w14:paraId="55B9B03C" w14:textId="77777777" w:rsidR="001573AB" w:rsidRPr="00B44072" w:rsidRDefault="001573AB" w:rsidP="005913D6">
            <w:pPr>
              <w:widowControl/>
              <w:autoSpaceDE/>
              <w:autoSpaceDN/>
              <w:jc w:val="center"/>
              <w:rPr>
                <w:color w:val="000000"/>
                <w:lang w:val="pt-BR" w:eastAsia="pt-BR" w:bidi="ar-SA"/>
              </w:rPr>
            </w:pPr>
            <w:r w:rsidRPr="00B44072">
              <w:rPr>
                <w:color w:val="000000"/>
                <w:lang w:val="pt-BR" w:eastAsia="pt-BR" w:bidi="ar-SA"/>
              </w:rPr>
              <w:t>4</w:t>
            </w:r>
          </w:p>
        </w:tc>
        <w:tc>
          <w:tcPr>
            <w:tcW w:w="709" w:type="dxa"/>
            <w:tcBorders>
              <w:top w:val="nil"/>
              <w:left w:val="nil"/>
              <w:bottom w:val="single" w:sz="4" w:space="0" w:color="auto"/>
              <w:right w:val="single" w:sz="4" w:space="0" w:color="auto"/>
            </w:tcBorders>
            <w:shd w:val="clear" w:color="auto" w:fill="auto"/>
            <w:noWrap/>
            <w:vAlign w:val="bottom"/>
          </w:tcPr>
          <w:p w14:paraId="4FAADD4A" w14:textId="7C949A3D"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68F84482" w14:textId="6BEE1815"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850" w:type="dxa"/>
            <w:tcBorders>
              <w:top w:val="nil"/>
              <w:left w:val="nil"/>
              <w:bottom w:val="single" w:sz="4" w:space="0" w:color="auto"/>
              <w:right w:val="single" w:sz="4" w:space="0" w:color="auto"/>
            </w:tcBorders>
            <w:shd w:val="clear" w:color="auto" w:fill="auto"/>
            <w:noWrap/>
            <w:vAlign w:val="bottom"/>
          </w:tcPr>
          <w:p w14:paraId="17692D42" w14:textId="281EDCA2"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840" w:type="dxa"/>
            <w:tcBorders>
              <w:top w:val="nil"/>
              <w:left w:val="nil"/>
              <w:bottom w:val="single" w:sz="4" w:space="0" w:color="auto"/>
              <w:right w:val="single" w:sz="4" w:space="0" w:color="auto"/>
            </w:tcBorders>
            <w:shd w:val="clear" w:color="auto" w:fill="auto"/>
            <w:noWrap/>
            <w:vAlign w:val="bottom"/>
          </w:tcPr>
          <w:p w14:paraId="38FA0462" w14:textId="43030832" w:rsidR="001573AB" w:rsidRPr="00B44072" w:rsidRDefault="001573AB" w:rsidP="005913D6">
            <w:pPr>
              <w:widowControl/>
              <w:autoSpaceDE/>
              <w:autoSpaceDN/>
              <w:jc w:val="center"/>
              <w:rPr>
                <w:color w:val="000000"/>
                <w:lang w:val="pt-BR" w:eastAsia="pt-BR" w:bidi="ar-SA"/>
              </w:rPr>
            </w:pPr>
            <w:r w:rsidRPr="00B44072">
              <w:rPr>
                <w:bCs/>
                <w:color w:val="000000"/>
              </w:rPr>
              <w:t>0</w:t>
            </w:r>
          </w:p>
        </w:tc>
        <w:tc>
          <w:tcPr>
            <w:tcW w:w="1040" w:type="dxa"/>
            <w:gridSpan w:val="2"/>
            <w:tcBorders>
              <w:top w:val="nil"/>
              <w:left w:val="nil"/>
              <w:bottom w:val="single" w:sz="4" w:space="0" w:color="auto"/>
              <w:right w:val="single" w:sz="4" w:space="0" w:color="auto"/>
            </w:tcBorders>
            <w:shd w:val="clear" w:color="auto" w:fill="auto"/>
            <w:vAlign w:val="bottom"/>
          </w:tcPr>
          <w:p w14:paraId="1DF6E889" w14:textId="665E3BBB" w:rsidR="001573AB" w:rsidRPr="00B44072" w:rsidRDefault="001573AB" w:rsidP="005913D6">
            <w:pPr>
              <w:widowControl/>
              <w:autoSpaceDE/>
              <w:autoSpaceDN/>
              <w:jc w:val="center"/>
              <w:rPr>
                <w:color w:val="000000"/>
                <w:lang w:val="pt-BR" w:eastAsia="pt-BR" w:bidi="ar-SA"/>
              </w:rPr>
            </w:pPr>
            <w:r w:rsidRPr="00B44072">
              <w:rPr>
                <w:b/>
                <w:bCs/>
                <w:color w:val="000000"/>
              </w:rPr>
              <w:t>0</w:t>
            </w:r>
          </w:p>
        </w:tc>
      </w:tr>
      <w:tr w:rsidR="001573AB" w:rsidRPr="005913D6" w14:paraId="43AA095B" w14:textId="002CF4BB" w:rsidTr="008E4D84">
        <w:trPr>
          <w:gridAfter w:val="1"/>
          <w:wAfter w:w="19" w:type="dxa"/>
          <w:trHeight w:val="288"/>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66A261EB" w14:textId="77777777" w:rsidR="001573AB" w:rsidRPr="00B44072" w:rsidRDefault="001573AB" w:rsidP="005913D6">
            <w:pPr>
              <w:widowControl/>
              <w:autoSpaceDE/>
              <w:autoSpaceDN/>
              <w:rPr>
                <w:b/>
                <w:bCs/>
                <w:color w:val="000000"/>
                <w:lang w:val="pt-BR" w:eastAsia="pt-BR" w:bidi="ar-SA"/>
              </w:rPr>
            </w:pPr>
            <w:r w:rsidRPr="00B44072">
              <w:rPr>
                <w:b/>
                <w:bCs/>
                <w:color w:val="000000"/>
                <w:lang w:val="pt-BR" w:eastAsia="pt-BR" w:bidi="ar-SA"/>
              </w:rPr>
              <w:t>Total</w:t>
            </w:r>
          </w:p>
        </w:tc>
        <w:tc>
          <w:tcPr>
            <w:tcW w:w="851" w:type="dxa"/>
            <w:tcBorders>
              <w:top w:val="nil"/>
              <w:left w:val="nil"/>
              <w:bottom w:val="single" w:sz="4" w:space="0" w:color="auto"/>
              <w:right w:val="single" w:sz="4" w:space="0" w:color="auto"/>
            </w:tcBorders>
            <w:shd w:val="clear" w:color="auto" w:fill="auto"/>
            <w:noWrap/>
            <w:vAlign w:val="bottom"/>
            <w:hideMark/>
          </w:tcPr>
          <w:p w14:paraId="7E935866" w14:textId="77777777" w:rsidR="001573AB" w:rsidRPr="00B44072" w:rsidRDefault="001573AB" w:rsidP="005913D6">
            <w:pPr>
              <w:widowControl/>
              <w:autoSpaceDE/>
              <w:autoSpaceDN/>
              <w:jc w:val="center"/>
              <w:rPr>
                <w:b/>
                <w:bCs/>
                <w:color w:val="000000"/>
                <w:lang w:val="pt-BR" w:eastAsia="pt-BR" w:bidi="ar-SA"/>
              </w:rPr>
            </w:pPr>
            <w:r w:rsidRPr="00B44072">
              <w:rPr>
                <w:b/>
                <w:bCs/>
                <w:color w:val="000000"/>
                <w:lang w:val="pt-BR" w:eastAsia="pt-BR" w:bidi="ar-SA"/>
              </w:rPr>
              <w:t>19707</w:t>
            </w:r>
          </w:p>
        </w:tc>
        <w:tc>
          <w:tcPr>
            <w:tcW w:w="850" w:type="dxa"/>
            <w:tcBorders>
              <w:top w:val="nil"/>
              <w:left w:val="nil"/>
              <w:bottom w:val="single" w:sz="4" w:space="0" w:color="auto"/>
              <w:right w:val="single" w:sz="4" w:space="0" w:color="auto"/>
            </w:tcBorders>
            <w:shd w:val="clear" w:color="auto" w:fill="auto"/>
            <w:noWrap/>
            <w:vAlign w:val="bottom"/>
            <w:hideMark/>
          </w:tcPr>
          <w:p w14:paraId="75B32DB3" w14:textId="09337574" w:rsidR="001573AB" w:rsidRPr="00B44072" w:rsidRDefault="001573AB" w:rsidP="005913D6">
            <w:pPr>
              <w:widowControl/>
              <w:autoSpaceDE/>
              <w:autoSpaceDN/>
              <w:jc w:val="center"/>
              <w:rPr>
                <w:b/>
                <w:bCs/>
                <w:color w:val="000000"/>
                <w:lang w:val="pt-BR" w:eastAsia="pt-BR" w:bidi="ar-SA"/>
              </w:rPr>
            </w:pPr>
            <w:r w:rsidRPr="00B44072">
              <w:rPr>
                <w:b/>
                <w:bCs/>
                <w:color w:val="000000"/>
                <w:lang w:val="pt-BR" w:eastAsia="pt-BR" w:bidi="ar-SA"/>
              </w:rPr>
              <w:t>16778</w:t>
            </w:r>
          </w:p>
        </w:tc>
        <w:tc>
          <w:tcPr>
            <w:tcW w:w="709" w:type="dxa"/>
            <w:tcBorders>
              <w:top w:val="nil"/>
              <w:left w:val="nil"/>
              <w:bottom w:val="single" w:sz="4" w:space="0" w:color="auto"/>
              <w:right w:val="single" w:sz="4" w:space="0" w:color="auto"/>
            </w:tcBorders>
            <w:shd w:val="clear" w:color="auto" w:fill="auto"/>
            <w:noWrap/>
            <w:vAlign w:val="bottom"/>
          </w:tcPr>
          <w:p w14:paraId="75ED148D" w14:textId="3A2AA108" w:rsidR="001573AB" w:rsidRPr="00B44072" w:rsidRDefault="001573AB" w:rsidP="005913D6">
            <w:pPr>
              <w:widowControl/>
              <w:autoSpaceDE/>
              <w:autoSpaceDN/>
              <w:jc w:val="center"/>
              <w:rPr>
                <w:b/>
                <w:bCs/>
                <w:color w:val="000000"/>
                <w:lang w:val="pt-BR" w:eastAsia="pt-BR" w:bidi="ar-SA"/>
              </w:rPr>
            </w:pPr>
            <w:r w:rsidRPr="00B44072">
              <w:rPr>
                <w:b/>
                <w:bCs/>
                <w:color w:val="000000"/>
              </w:rPr>
              <w:t>4845</w:t>
            </w:r>
          </w:p>
        </w:tc>
        <w:tc>
          <w:tcPr>
            <w:tcW w:w="709" w:type="dxa"/>
            <w:tcBorders>
              <w:top w:val="nil"/>
              <w:left w:val="nil"/>
              <w:bottom w:val="single" w:sz="4" w:space="0" w:color="auto"/>
              <w:right w:val="single" w:sz="4" w:space="0" w:color="auto"/>
            </w:tcBorders>
            <w:shd w:val="clear" w:color="auto" w:fill="auto"/>
            <w:noWrap/>
            <w:vAlign w:val="bottom"/>
          </w:tcPr>
          <w:p w14:paraId="233A4E0D" w14:textId="10708687" w:rsidR="001573AB" w:rsidRPr="00B44072" w:rsidRDefault="001573AB" w:rsidP="005913D6">
            <w:pPr>
              <w:widowControl/>
              <w:autoSpaceDE/>
              <w:autoSpaceDN/>
              <w:jc w:val="center"/>
              <w:rPr>
                <w:b/>
                <w:bCs/>
                <w:color w:val="000000"/>
                <w:lang w:val="pt-BR" w:eastAsia="pt-BR" w:bidi="ar-SA"/>
              </w:rPr>
            </w:pPr>
            <w:r w:rsidRPr="00B44072">
              <w:rPr>
                <w:b/>
                <w:bCs/>
                <w:color w:val="000000"/>
              </w:rPr>
              <w:t>4087</w:t>
            </w:r>
          </w:p>
        </w:tc>
        <w:tc>
          <w:tcPr>
            <w:tcW w:w="850" w:type="dxa"/>
            <w:tcBorders>
              <w:top w:val="nil"/>
              <w:left w:val="nil"/>
              <w:bottom w:val="single" w:sz="4" w:space="0" w:color="auto"/>
              <w:right w:val="single" w:sz="4" w:space="0" w:color="auto"/>
            </w:tcBorders>
            <w:shd w:val="clear" w:color="auto" w:fill="auto"/>
            <w:noWrap/>
            <w:vAlign w:val="bottom"/>
          </w:tcPr>
          <w:p w14:paraId="0ED100B3" w14:textId="47E5B29F" w:rsidR="001573AB" w:rsidRPr="00B44072" w:rsidRDefault="001573AB" w:rsidP="005913D6">
            <w:pPr>
              <w:widowControl/>
              <w:autoSpaceDE/>
              <w:autoSpaceDN/>
              <w:jc w:val="center"/>
              <w:rPr>
                <w:b/>
                <w:bCs/>
                <w:color w:val="000000"/>
                <w:lang w:val="pt-BR" w:eastAsia="pt-BR" w:bidi="ar-SA"/>
              </w:rPr>
            </w:pPr>
            <w:r w:rsidRPr="00B44072">
              <w:rPr>
                <w:b/>
                <w:bCs/>
                <w:color w:val="000000"/>
              </w:rPr>
              <w:t>3352</w:t>
            </w:r>
          </w:p>
        </w:tc>
        <w:tc>
          <w:tcPr>
            <w:tcW w:w="840" w:type="dxa"/>
            <w:tcBorders>
              <w:top w:val="nil"/>
              <w:left w:val="nil"/>
              <w:bottom w:val="single" w:sz="4" w:space="0" w:color="auto"/>
              <w:right w:val="single" w:sz="4" w:space="0" w:color="auto"/>
            </w:tcBorders>
            <w:shd w:val="clear" w:color="auto" w:fill="auto"/>
            <w:noWrap/>
            <w:vAlign w:val="bottom"/>
          </w:tcPr>
          <w:p w14:paraId="03147A72" w14:textId="520265D6" w:rsidR="001573AB" w:rsidRPr="00B44072" w:rsidRDefault="001573AB" w:rsidP="005913D6">
            <w:pPr>
              <w:widowControl/>
              <w:autoSpaceDE/>
              <w:autoSpaceDN/>
              <w:jc w:val="center"/>
              <w:rPr>
                <w:b/>
                <w:bCs/>
                <w:color w:val="000000"/>
                <w:lang w:val="pt-BR" w:eastAsia="pt-BR" w:bidi="ar-SA"/>
              </w:rPr>
            </w:pPr>
            <w:r w:rsidRPr="00B44072">
              <w:rPr>
                <w:b/>
                <w:bCs/>
                <w:color w:val="000000"/>
              </w:rPr>
              <w:t>2678</w:t>
            </w:r>
          </w:p>
        </w:tc>
        <w:tc>
          <w:tcPr>
            <w:tcW w:w="1040" w:type="dxa"/>
            <w:gridSpan w:val="2"/>
            <w:tcBorders>
              <w:top w:val="nil"/>
              <w:left w:val="nil"/>
              <w:bottom w:val="single" w:sz="4" w:space="0" w:color="auto"/>
              <w:right w:val="single" w:sz="4" w:space="0" w:color="auto"/>
            </w:tcBorders>
            <w:shd w:val="clear" w:color="auto" w:fill="auto"/>
            <w:vAlign w:val="bottom"/>
          </w:tcPr>
          <w:p w14:paraId="57B55504" w14:textId="4109A80C" w:rsidR="001573AB" w:rsidRPr="00B44072" w:rsidRDefault="001573AB" w:rsidP="005913D6">
            <w:pPr>
              <w:widowControl/>
              <w:autoSpaceDE/>
              <w:autoSpaceDN/>
              <w:jc w:val="center"/>
              <w:rPr>
                <w:b/>
                <w:bCs/>
                <w:color w:val="000000"/>
                <w:lang w:val="pt-BR" w:eastAsia="pt-BR" w:bidi="ar-SA"/>
              </w:rPr>
            </w:pPr>
            <w:r w:rsidRPr="00B44072">
              <w:rPr>
                <w:b/>
                <w:bCs/>
                <w:color w:val="000000"/>
              </w:rPr>
              <w:t>14962</w:t>
            </w:r>
          </w:p>
        </w:tc>
      </w:tr>
    </w:tbl>
    <w:p w14:paraId="4947B2AC" w14:textId="6F34242A" w:rsidR="006A44C2" w:rsidRDefault="00DB00AF" w:rsidP="00231C28">
      <w:pPr>
        <w:pStyle w:val="Corpodetexto"/>
        <w:spacing w:before="102"/>
        <w:ind w:left="1989" w:right="1420"/>
        <w:rPr>
          <w:sz w:val="20"/>
        </w:rPr>
      </w:pPr>
      <w:r>
        <w:rPr>
          <w:sz w:val="20"/>
        </w:rPr>
        <w:t>Fonte: SMS/Departamento de Policlínica</w:t>
      </w:r>
    </w:p>
    <w:p w14:paraId="7634C14D" w14:textId="77777777" w:rsidR="00231C28" w:rsidRDefault="006A44C2">
      <w:r>
        <w:t xml:space="preserve">                    </w:t>
      </w:r>
      <w:r w:rsidR="00255796">
        <w:t xml:space="preserve">                    </w:t>
      </w:r>
    </w:p>
    <w:p w14:paraId="344D3EBD" w14:textId="6F0A0F14" w:rsidR="006A44C2" w:rsidRDefault="00231C28" w:rsidP="00477A92">
      <w:pPr>
        <w:ind w:left="720"/>
        <w:rPr>
          <w:sz w:val="20"/>
        </w:rPr>
      </w:pPr>
      <w:r>
        <w:t xml:space="preserve">                                </w:t>
      </w:r>
      <w:r w:rsidR="00255796">
        <w:t xml:space="preserve"> Tabela 56</w:t>
      </w:r>
      <w:r w:rsidR="006A44C2">
        <w:t>.b- Pacientes em tratamento de Tuberculose e Hanseníase  pela Policlínica.</w:t>
      </w:r>
    </w:p>
    <w:tbl>
      <w:tblPr>
        <w:tblpPr w:leftFromText="141" w:rightFromText="141" w:vertAnchor="text" w:horzAnchor="page" w:tblpX="2461" w:tblpY="21"/>
        <w:tblW w:w="8008" w:type="dxa"/>
        <w:tblCellMar>
          <w:left w:w="70" w:type="dxa"/>
          <w:right w:w="70" w:type="dxa"/>
        </w:tblCellMar>
        <w:tblLook w:val="04A0" w:firstRow="1" w:lastRow="0" w:firstColumn="1" w:lastColumn="0" w:noHBand="0" w:noVBand="1"/>
      </w:tblPr>
      <w:tblGrid>
        <w:gridCol w:w="1860"/>
        <w:gridCol w:w="1187"/>
        <w:gridCol w:w="859"/>
        <w:gridCol w:w="700"/>
        <w:gridCol w:w="709"/>
        <w:gridCol w:w="709"/>
        <w:gridCol w:w="970"/>
        <w:gridCol w:w="1014"/>
      </w:tblGrid>
      <w:tr w:rsidR="00C21ED2" w:rsidRPr="006A44C2" w14:paraId="3B54D472" w14:textId="57AE790E" w:rsidTr="00477A92">
        <w:trPr>
          <w:trHeight w:val="315"/>
        </w:trPr>
        <w:tc>
          <w:tcPr>
            <w:tcW w:w="18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BCE1DF3" w14:textId="77777777" w:rsidR="00C21ED2" w:rsidRPr="00B44072" w:rsidRDefault="00C21ED2" w:rsidP="00477A92">
            <w:pPr>
              <w:widowControl/>
              <w:autoSpaceDE/>
              <w:autoSpaceDN/>
              <w:rPr>
                <w:b/>
                <w:bCs/>
                <w:color w:val="000000"/>
                <w:lang w:val="pt-BR" w:eastAsia="pt-BR" w:bidi="ar-SA"/>
              </w:rPr>
            </w:pPr>
            <w:r w:rsidRPr="00B44072">
              <w:rPr>
                <w:b/>
                <w:bCs/>
                <w:color w:val="000000"/>
                <w:lang w:val="pt-BR" w:eastAsia="pt-BR" w:bidi="ar-SA"/>
              </w:rPr>
              <w:t xml:space="preserve">Tuberculose </w:t>
            </w:r>
          </w:p>
        </w:tc>
        <w:tc>
          <w:tcPr>
            <w:tcW w:w="1187" w:type="dxa"/>
            <w:tcBorders>
              <w:top w:val="single" w:sz="4" w:space="0" w:color="auto"/>
              <w:left w:val="nil"/>
              <w:bottom w:val="single" w:sz="4" w:space="0" w:color="auto"/>
              <w:right w:val="single" w:sz="4" w:space="0" w:color="auto"/>
            </w:tcBorders>
            <w:shd w:val="clear" w:color="auto" w:fill="auto"/>
            <w:noWrap/>
            <w:vAlign w:val="bottom"/>
            <w:hideMark/>
          </w:tcPr>
          <w:p w14:paraId="242D7887" w14:textId="4E574847" w:rsidR="00C21ED2" w:rsidRPr="00B44072" w:rsidRDefault="00C21ED2" w:rsidP="00477A92">
            <w:pPr>
              <w:widowControl/>
              <w:autoSpaceDE/>
              <w:autoSpaceDN/>
              <w:rPr>
                <w:b/>
                <w:bCs/>
                <w:color w:val="000000"/>
                <w:lang w:val="pt-BR" w:eastAsia="pt-BR" w:bidi="ar-SA"/>
              </w:rPr>
            </w:pPr>
            <w:r w:rsidRPr="00B44072">
              <w:rPr>
                <w:b/>
                <w:bCs/>
                <w:color w:val="000000"/>
                <w:lang w:val="pt-BR" w:eastAsia="pt-BR" w:bidi="ar-SA"/>
              </w:rPr>
              <w:t xml:space="preserve">      1°</w:t>
            </w:r>
          </w:p>
          <w:p w14:paraId="5D5FDD4D" w14:textId="198F293B" w:rsidR="00C21ED2" w:rsidRPr="00B44072" w:rsidRDefault="00C21ED2" w:rsidP="00477A92">
            <w:pPr>
              <w:widowControl/>
              <w:autoSpaceDE/>
              <w:autoSpaceDN/>
              <w:rPr>
                <w:b/>
                <w:bCs/>
                <w:color w:val="000000"/>
                <w:lang w:val="pt-BR" w:eastAsia="pt-BR" w:bidi="ar-SA"/>
              </w:rPr>
            </w:pPr>
            <w:r w:rsidRPr="00B44072">
              <w:rPr>
                <w:b/>
                <w:bCs/>
                <w:color w:val="000000"/>
                <w:lang w:val="pt-BR" w:eastAsia="pt-BR" w:bidi="ar-SA"/>
              </w:rPr>
              <w:t xml:space="preserve"> </w:t>
            </w:r>
            <w:proofErr w:type="spellStart"/>
            <w:r w:rsidRPr="00B44072">
              <w:rPr>
                <w:b/>
                <w:bCs/>
                <w:color w:val="000000"/>
                <w:lang w:val="pt-BR" w:eastAsia="pt-BR" w:bidi="ar-SA"/>
              </w:rPr>
              <w:t>Quadr</w:t>
            </w:r>
            <w:proofErr w:type="spellEnd"/>
            <w:r w:rsidRPr="00B44072">
              <w:rPr>
                <w:b/>
                <w:bCs/>
                <w:color w:val="000000"/>
                <w:lang w:val="pt-BR" w:eastAsia="pt-BR" w:bidi="ar-SA"/>
              </w:rPr>
              <w:t xml:space="preserve"> </w:t>
            </w:r>
          </w:p>
        </w:tc>
        <w:tc>
          <w:tcPr>
            <w:tcW w:w="859" w:type="dxa"/>
            <w:tcBorders>
              <w:top w:val="single" w:sz="4" w:space="0" w:color="auto"/>
              <w:left w:val="nil"/>
              <w:bottom w:val="single" w:sz="4" w:space="0" w:color="auto"/>
              <w:right w:val="single" w:sz="4" w:space="0" w:color="auto"/>
            </w:tcBorders>
            <w:shd w:val="clear" w:color="auto" w:fill="auto"/>
            <w:noWrap/>
            <w:vAlign w:val="bottom"/>
            <w:hideMark/>
          </w:tcPr>
          <w:p w14:paraId="13FE651C" w14:textId="3DF0EFD5" w:rsidR="00C94684" w:rsidRPr="00B44072" w:rsidRDefault="00C21ED2" w:rsidP="00477A92">
            <w:pPr>
              <w:widowControl/>
              <w:autoSpaceDE/>
              <w:autoSpaceDN/>
              <w:rPr>
                <w:b/>
                <w:bCs/>
                <w:color w:val="000000"/>
                <w:lang w:val="pt-BR" w:eastAsia="pt-BR" w:bidi="ar-SA"/>
              </w:rPr>
            </w:pPr>
            <w:r w:rsidRPr="00B44072">
              <w:rPr>
                <w:b/>
                <w:bCs/>
                <w:color w:val="000000"/>
                <w:lang w:val="pt-BR" w:eastAsia="pt-BR" w:bidi="ar-SA"/>
              </w:rPr>
              <w:t xml:space="preserve">                                                                                                                                                                                                                                                                                                                                                                                                                                                                                                                                                                                                                                                                                                                                                                                                                                                                                                                                                                                                                                                                                                                                                                                                                 </w:t>
            </w:r>
            <w:r w:rsidR="00C94684" w:rsidRPr="00B44072">
              <w:rPr>
                <w:b/>
                <w:bCs/>
                <w:color w:val="000000"/>
                <w:lang w:val="pt-BR" w:eastAsia="pt-BR" w:bidi="ar-SA"/>
              </w:rPr>
              <w:t xml:space="preserve">             </w:t>
            </w:r>
            <w:r w:rsidRPr="00B44072">
              <w:rPr>
                <w:b/>
                <w:bCs/>
                <w:color w:val="000000"/>
                <w:lang w:val="pt-BR" w:eastAsia="pt-BR" w:bidi="ar-SA"/>
              </w:rPr>
              <w:t>2°</w:t>
            </w:r>
          </w:p>
          <w:p w14:paraId="41B9ADB6" w14:textId="78DEBCD0" w:rsidR="00C21ED2" w:rsidRPr="00B44072" w:rsidRDefault="00C21ED2" w:rsidP="00477A92">
            <w:pPr>
              <w:widowControl/>
              <w:autoSpaceDE/>
              <w:autoSpaceDN/>
              <w:rPr>
                <w:b/>
                <w:bCs/>
                <w:color w:val="000000"/>
                <w:lang w:val="pt-BR" w:eastAsia="pt-BR" w:bidi="ar-SA"/>
              </w:rPr>
            </w:pPr>
            <w:proofErr w:type="spellStart"/>
            <w:r w:rsidRPr="00B44072">
              <w:rPr>
                <w:b/>
                <w:bCs/>
                <w:color w:val="000000"/>
                <w:lang w:val="pt-BR" w:eastAsia="pt-BR" w:bidi="ar-SA"/>
              </w:rPr>
              <w:t>Quadr</w:t>
            </w:r>
            <w:proofErr w:type="spellEnd"/>
            <w:r w:rsidRPr="00B44072">
              <w:rPr>
                <w:b/>
                <w:bCs/>
                <w:color w:val="000000"/>
                <w:lang w:val="pt-BR" w:eastAsia="pt-BR" w:bidi="ar-SA"/>
              </w:rPr>
              <w:t xml:space="preserve"> </w:t>
            </w:r>
          </w:p>
        </w:tc>
        <w:tc>
          <w:tcPr>
            <w:tcW w:w="700" w:type="dxa"/>
            <w:tcBorders>
              <w:top w:val="single" w:sz="4" w:space="0" w:color="auto"/>
              <w:left w:val="nil"/>
              <w:bottom w:val="single" w:sz="4" w:space="0" w:color="auto"/>
              <w:right w:val="single" w:sz="4" w:space="0" w:color="auto"/>
            </w:tcBorders>
            <w:shd w:val="clear" w:color="auto" w:fill="auto"/>
            <w:noWrap/>
            <w:vAlign w:val="bottom"/>
            <w:hideMark/>
          </w:tcPr>
          <w:p w14:paraId="0B49F7B0" w14:textId="6B4FD29F" w:rsidR="00C21ED2" w:rsidRPr="00B44072" w:rsidRDefault="00C21ED2" w:rsidP="00477A92">
            <w:pPr>
              <w:widowControl/>
              <w:autoSpaceDE/>
              <w:autoSpaceDN/>
              <w:rPr>
                <w:b/>
                <w:bCs/>
                <w:color w:val="000000"/>
                <w:lang w:val="pt-BR" w:eastAsia="pt-BR" w:bidi="ar-SA"/>
              </w:rPr>
            </w:pPr>
            <w:r w:rsidRPr="00B44072">
              <w:rPr>
                <w:b/>
                <w:bCs/>
                <w:color w:val="000000"/>
                <w:lang w:val="pt-BR" w:eastAsia="pt-BR" w:bidi="ar-SA"/>
              </w:rPr>
              <w:t>Set</w:t>
            </w:r>
          </w:p>
        </w:tc>
        <w:tc>
          <w:tcPr>
            <w:tcW w:w="709" w:type="dxa"/>
            <w:tcBorders>
              <w:top w:val="single" w:sz="4" w:space="0" w:color="auto"/>
              <w:left w:val="nil"/>
              <w:bottom w:val="single" w:sz="4" w:space="0" w:color="auto"/>
              <w:right w:val="single" w:sz="4" w:space="0" w:color="auto"/>
            </w:tcBorders>
            <w:shd w:val="clear" w:color="auto" w:fill="auto"/>
            <w:noWrap/>
            <w:vAlign w:val="bottom"/>
            <w:hideMark/>
          </w:tcPr>
          <w:p w14:paraId="2FAFC2E0" w14:textId="45607F14" w:rsidR="00C21ED2" w:rsidRPr="00B44072" w:rsidRDefault="00C21ED2" w:rsidP="00477A92">
            <w:pPr>
              <w:widowControl/>
              <w:autoSpaceDE/>
              <w:autoSpaceDN/>
              <w:rPr>
                <w:b/>
                <w:bCs/>
                <w:color w:val="000000"/>
                <w:lang w:val="pt-BR" w:eastAsia="pt-BR" w:bidi="ar-SA"/>
              </w:rPr>
            </w:pPr>
            <w:r w:rsidRPr="00B44072">
              <w:rPr>
                <w:b/>
                <w:bCs/>
                <w:color w:val="000000"/>
                <w:lang w:val="pt-BR" w:eastAsia="pt-BR" w:bidi="ar-SA"/>
              </w:rPr>
              <w:t xml:space="preserve">Out </w:t>
            </w:r>
          </w:p>
        </w:tc>
        <w:tc>
          <w:tcPr>
            <w:tcW w:w="709" w:type="dxa"/>
            <w:tcBorders>
              <w:top w:val="single" w:sz="4" w:space="0" w:color="auto"/>
              <w:left w:val="nil"/>
              <w:bottom w:val="single" w:sz="4" w:space="0" w:color="auto"/>
              <w:right w:val="single" w:sz="4" w:space="0" w:color="auto"/>
            </w:tcBorders>
            <w:shd w:val="clear" w:color="auto" w:fill="auto"/>
            <w:noWrap/>
            <w:vAlign w:val="bottom"/>
            <w:hideMark/>
          </w:tcPr>
          <w:p w14:paraId="04D3DE1A" w14:textId="0DE12259" w:rsidR="00C21ED2" w:rsidRPr="00B44072" w:rsidRDefault="00C21ED2" w:rsidP="00477A92">
            <w:pPr>
              <w:widowControl/>
              <w:autoSpaceDE/>
              <w:autoSpaceDN/>
              <w:rPr>
                <w:b/>
                <w:bCs/>
                <w:color w:val="000000"/>
                <w:lang w:val="pt-BR" w:eastAsia="pt-BR" w:bidi="ar-SA"/>
              </w:rPr>
            </w:pPr>
            <w:proofErr w:type="spellStart"/>
            <w:r w:rsidRPr="00B44072">
              <w:rPr>
                <w:b/>
                <w:bCs/>
                <w:color w:val="000000"/>
                <w:lang w:val="pt-BR" w:eastAsia="pt-BR" w:bidi="ar-SA"/>
              </w:rPr>
              <w:t>Nov</w:t>
            </w:r>
            <w:proofErr w:type="spellEnd"/>
          </w:p>
        </w:tc>
        <w:tc>
          <w:tcPr>
            <w:tcW w:w="970" w:type="dxa"/>
            <w:tcBorders>
              <w:top w:val="single" w:sz="4" w:space="0" w:color="auto"/>
              <w:left w:val="nil"/>
              <w:bottom w:val="single" w:sz="4" w:space="0" w:color="auto"/>
              <w:right w:val="single" w:sz="4" w:space="0" w:color="auto"/>
            </w:tcBorders>
            <w:shd w:val="clear" w:color="auto" w:fill="auto"/>
            <w:noWrap/>
            <w:vAlign w:val="bottom"/>
            <w:hideMark/>
          </w:tcPr>
          <w:p w14:paraId="4EFC2CF0" w14:textId="46A8C8B1" w:rsidR="00C21ED2" w:rsidRPr="00B44072" w:rsidRDefault="00C21ED2" w:rsidP="00477A92">
            <w:pPr>
              <w:widowControl/>
              <w:autoSpaceDE/>
              <w:autoSpaceDN/>
              <w:rPr>
                <w:b/>
                <w:bCs/>
                <w:color w:val="000000"/>
                <w:lang w:val="pt-BR" w:eastAsia="pt-BR" w:bidi="ar-SA"/>
              </w:rPr>
            </w:pPr>
            <w:r w:rsidRPr="00B44072">
              <w:rPr>
                <w:b/>
                <w:bCs/>
                <w:color w:val="000000"/>
                <w:lang w:val="pt-BR" w:eastAsia="pt-BR" w:bidi="ar-SA"/>
              </w:rPr>
              <w:t xml:space="preserve">Dez </w:t>
            </w:r>
          </w:p>
        </w:tc>
        <w:tc>
          <w:tcPr>
            <w:tcW w:w="1014" w:type="dxa"/>
            <w:tcBorders>
              <w:top w:val="single" w:sz="4" w:space="0" w:color="auto"/>
              <w:left w:val="nil"/>
              <w:bottom w:val="single" w:sz="4" w:space="0" w:color="auto"/>
              <w:right w:val="single" w:sz="4" w:space="0" w:color="auto"/>
            </w:tcBorders>
            <w:shd w:val="clear" w:color="auto" w:fill="auto"/>
            <w:vAlign w:val="bottom"/>
          </w:tcPr>
          <w:p w14:paraId="5F807819" w14:textId="057DC730" w:rsidR="00C21ED2" w:rsidRPr="00B44072" w:rsidRDefault="00C21ED2" w:rsidP="00477A92">
            <w:pPr>
              <w:widowControl/>
              <w:autoSpaceDE/>
              <w:autoSpaceDN/>
              <w:rPr>
                <w:b/>
                <w:bCs/>
                <w:color w:val="000000"/>
                <w:lang w:val="pt-BR" w:eastAsia="pt-BR" w:bidi="ar-SA"/>
              </w:rPr>
            </w:pPr>
            <w:r w:rsidRPr="00B44072">
              <w:rPr>
                <w:b/>
                <w:bCs/>
                <w:color w:val="000000"/>
                <w:lang w:val="pt-BR" w:eastAsia="pt-BR" w:bidi="ar-SA"/>
              </w:rPr>
              <w:t xml:space="preserve">    3° </w:t>
            </w:r>
          </w:p>
          <w:p w14:paraId="5B66EF0B" w14:textId="149051AC" w:rsidR="00C21ED2" w:rsidRPr="00B44072" w:rsidRDefault="00C21ED2" w:rsidP="00477A92">
            <w:pPr>
              <w:widowControl/>
              <w:autoSpaceDE/>
              <w:autoSpaceDN/>
              <w:rPr>
                <w:b/>
                <w:bCs/>
                <w:color w:val="000000"/>
                <w:lang w:val="pt-BR" w:eastAsia="pt-BR" w:bidi="ar-SA"/>
              </w:rPr>
            </w:pPr>
            <w:proofErr w:type="spellStart"/>
            <w:r w:rsidRPr="00B44072">
              <w:rPr>
                <w:b/>
                <w:bCs/>
                <w:color w:val="000000"/>
                <w:lang w:val="pt-BR" w:eastAsia="pt-BR" w:bidi="ar-SA"/>
              </w:rPr>
              <w:t>Quadr</w:t>
            </w:r>
            <w:proofErr w:type="spellEnd"/>
            <w:r w:rsidRPr="00B44072">
              <w:rPr>
                <w:b/>
                <w:bCs/>
                <w:color w:val="000000"/>
                <w:lang w:val="pt-BR" w:eastAsia="pt-BR" w:bidi="ar-SA"/>
              </w:rPr>
              <w:t xml:space="preserve"> </w:t>
            </w:r>
          </w:p>
        </w:tc>
      </w:tr>
      <w:tr w:rsidR="00C21ED2" w:rsidRPr="006A44C2" w14:paraId="57B97BD0" w14:textId="64B6FAD6" w:rsidTr="00477A92">
        <w:trPr>
          <w:trHeight w:val="315"/>
        </w:trPr>
        <w:tc>
          <w:tcPr>
            <w:tcW w:w="1860" w:type="dxa"/>
            <w:tcBorders>
              <w:top w:val="nil"/>
              <w:left w:val="single" w:sz="4" w:space="0" w:color="auto"/>
              <w:bottom w:val="single" w:sz="4" w:space="0" w:color="auto"/>
              <w:right w:val="single" w:sz="4" w:space="0" w:color="auto"/>
            </w:tcBorders>
            <w:shd w:val="clear" w:color="auto" w:fill="auto"/>
            <w:noWrap/>
            <w:vAlign w:val="bottom"/>
            <w:hideMark/>
          </w:tcPr>
          <w:p w14:paraId="4066EA69" w14:textId="77777777" w:rsidR="00C21ED2" w:rsidRPr="00B44072" w:rsidRDefault="00C21ED2" w:rsidP="00477A92">
            <w:pPr>
              <w:widowControl/>
              <w:autoSpaceDE/>
              <w:autoSpaceDN/>
              <w:rPr>
                <w:color w:val="000000"/>
                <w:lang w:val="pt-BR" w:eastAsia="pt-BR" w:bidi="ar-SA"/>
              </w:rPr>
            </w:pPr>
            <w:r w:rsidRPr="00B44072">
              <w:rPr>
                <w:color w:val="000000"/>
                <w:lang w:val="pt-BR" w:eastAsia="pt-BR" w:bidi="ar-SA"/>
              </w:rPr>
              <w:t>Casos Novos</w:t>
            </w:r>
          </w:p>
        </w:tc>
        <w:tc>
          <w:tcPr>
            <w:tcW w:w="1187" w:type="dxa"/>
            <w:tcBorders>
              <w:top w:val="nil"/>
              <w:left w:val="nil"/>
              <w:bottom w:val="single" w:sz="4" w:space="0" w:color="auto"/>
              <w:right w:val="single" w:sz="4" w:space="0" w:color="auto"/>
            </w:tcBorders>
            <w:shd w:val="clear" w:color="auto" w:fill="auto"/>
            <w:noWrap/>
            <w:vAlign w:val="bottom"/>
            <w:hideMark/>
          </w:tcPr>
          <w:p w14:paraId="473BA58C" w14:textId="77777777" w:rsidR="00C21ED2" w:rsidRPr="00B44072" w:rsidRDefault="00C21ED2" w:rsidP="00477A92">
            <w:pPr>
              <w:widowControl/>
              <w:autoSpaceDE/>
              <w:autoSpaceDN/>
              <w:jc w:val="center"/>
              <w:rPr>
                <w:b/>
                <w:bCs/>
                <w:color w:val="000000"/>
                <w:lang w:val="pt-BR" w:eastAsia="pt-BR" w:bidi="ar-SA"/>
              </w:rPr>
            </w:pPr>
            <w:r w:rsidRPr="00B44072">
              <w:rPr>
                <w:b/>
                <w:bCs/>
                <w:color w:val="000000"/>
                <w:lang w:val="pt-BR" w:eastAsia="pt-BR" w:bidi="ar-SA"/>
              </w:rPr>
              <w:t>8</w:t>
            </w:r>
          </w:p>
        </w:tc>
        <w:tc>
          <w:tcPr>
            <w:tcW w:w="859" w:type="dxa"/>
            <w:tcBorders>
              <w:top w:val="nil"/>
              <w:left w:val="nil"/>
              <w:bottom w:val="single" w:sz="4" w:space="0" w:color="auto"/>
              <w:right w:val="single" w:sz="4" w:space="0" w:color="auto"/>
            </w:tcBorders>
            <w:shd w:val="clear" w:color="auto" w:fill="auto"/>
            <w:noWrap/>
            <w:vAlign w:val="bottom"/>
            <w:hideMark/>
          </w:tcPr>
          <w:p w14:paraId="564AB8CF" w14:textId="36D3266B" w:rsidR="00C21ED2" w:rsidRPr="00B44072" w:rsidRDefault="00C21ED2" w:rsidP="00477A92">
            <w:pPr>
              <w:widowControl/>
              <w:autoSpaceDE/>
              <w:autoSpaceDN/>
              <w:jc w:val="center"/>
              <w:rPr>
                <w:color w:val="000000"/>
                <w:lang w:val="pt-BR" w:eastAsia="pt-BR" w:bidi="ar-SA"/>
              </w:rPr>
            </w:pPr>
            <w:r w:rsidRPr="00B44072">
              <w:rPr>
                <w:color w:val="000000"/>
                <w:lang w:val="pt-BR" w:eastAsia="pt-BR" w:bidi="ar-SA"/>
              </w:rPr>
              <w:t>3</w:t>
            </w:r>
          </w:p>
        </w:tc>
        <w:tc>
          <w:tcPr>
            <w:tcW w:w="700" w:type="dxa"/>
            <w:tcBorders>
              <w:top w:val="nil"/>
              <w:left w:val="nil"/>
              <w:bottom w:val="single" w:sz="4" w:space="0" w:color="auto"/>
              <w:right w:val="single" w:sz="4" w:space="0" w:color="auto"/>
            </w:tcBorders>
            <w:shd w:val="clear" w:color="auto" w:fill="auto"/>
            <w:noWrap/>
            <w:vAlign w:val="bottom"/>
          </w:tcPr>
          <w:p w14:paraId="0BA0CBF2" w14:textId="598BB2D0" w:rsidR="00C21ED2" w:rsidRPr="00B44072" w:rsidRDefault="00C21ED2" w:rsidP="00477A92">
            <w:pPr>
              <w:widowControl/>
              <w:autoSpaceDE/>
              <w:autoSpaceDN/>
              <w:jc w:val="center"/>
              <w:rPr>
                <w:color w:val="000000"/>
                <w:lang w:val="pt-BR" w:eastAsia="pt-BR" w:bidi="ar-SA"/>
              </w:rPr>
            </w:pPr>
            <w:r w:rsidRPr="00B44072">
              <w:rPr>
                <w:color w:val="000000"/>
                <w:lang w:val="pt-BR" w:eastAsia="pt-BR" w:bidi="ar-SA"/>
              </w:rPr>
              <w:t>1</w:t>
            </w:r>
          </w:p>
        </w:tc>
        <w:tc>
          <w:tcPr>
            <w:tcW w:w="709" w:type="dxa"/>
            <w:tcBorders>
              <w:top w:val="nil"/>
              <w:left w:val="nil"/>
              <w:bottom w:val="single" w:sz="4" w:space="0" w:color="auto"/>
              <w:right w:val="single" w:sz="4" w:space="0" w:color="auto"/>
            </w:tcBorders>
            <w:shd w:val="clear" w:color="auto" w:fill="auto"/>
            <w:noWrap/>
            <w:vAlign w:val="bottom"/>
          </w:tcPr>
          <w:p w14:paraId="32BCC839" w14:textId="7BFDACFA" w:rsidR="00C21ED2" w:rsidRPr="00B44072" w:rsidRDefault="00C21ED2" w:rsidP="00477A92">
            <w:pPr>
              <w:widowControl/>
              <w:autoSpaceDE/>
              <w:autoSpaceDN/>
              <w:jc w:val="center"/>
              <w:rPr>
                <w:color w:val="000000"/>
                <w:lang w:val="pt-BR" w:eastAsia="pt-BR" w:bidi="ar-SA"/>
              </w:rPr>
            </w:pPr>
            <w:r w:rsidRPr="00B44072">
              <w:rPr>
                <w:color w:val="000000"/>
                <w:lang w:val="pt-BR" w:eastAsia="pt-BR" w:bidi="ar-SA"/>
              </w:rPr>
              <w:t>0</w:t>
            </w:r>
          </w:p>
        </w:tc>
        <w:tc>
          <w:tcPr>
            <w:tcW w:w="709" w:type="dxa"/>
            <w:tcBorders>
              <w:top w:val="nil"/>
              <w:left w:val="nil"/>
              <w:bottom w:val="single" w:sz="4" w:space="0" w:color="auto"/>
              <w:right w:val="single" w:sz="4" w:space="0" w:color="auto"/>
            </w:tcBorders>
            <w:shd w:val="clear" w:color="auto" w:fill="auto"/>
            <w:noWrap/>
            <w:vAlign w:val="bottom"/>
          </w:tcPr>
          <w:p w14:paraId="0F5A0D39" w14:textId="6D5BDE4A" w:rsidR="00C21ED2" w:rsidRPr="00B44072" w:rsidRDefault="00C21ED2" w:rsidP="00477A92">
            <w:pPr>
              <w:widowControl/>
              <w:autoSpaceDE/>
              <w:autoSpaceDN/>
              <w:jc w:val="center"/>
              <w:rPr>
                <w:color w:val="000000"/>
                <w:lang w:val="pt-BR" w:eastAsia="pt-BR" w:bidi="ar-SA"/>
              </w:rPr>
            </w:pPr>
            <w:r w:rsidRPr="00B44072">
              <w:rPr>
                <w:color w:val="000000"/>
                <w:lang w:val="pt-BR" w:eastAsia="pt-BR" w:bidi="ar-SA"/>
              </w:rPr>
              <w:t>1</w:t>
            </w:r>
          </w:p>
        </w:tc>
        <w:tc>
          <w:tcPr>
            <w:tcW w:w="970" w:type="dxa"/>
            <w:tcBorders>
              <w:top w:val="nil"/>
              <w:left w:val="nil"/>
              <w:bottom w:val="single" w:sz="4" w:space="0" w:color="auto"/>
              <w:right w:val="single" w:sz="4" w:space="0" w:color="auto"/>
            </w:tcBorders>
            <w:shd w:val="clear" w:color="auto" w:fill="auto"/>
            <w:noWrap/>
            <w:vAlign w:val="bottom"/>
          </w:tcPr>
          <w:p w14:paraId="0CBA075F" w14:textId="7A79972B" w:rsidR="00C21ED2" w:rsidRPr="00B44072" w:rsidRDefault="00C21ED2" w:rsidP="00477A92">
            <w:pPr>
              <w:widowControl/>
              <w:autoSpaceDE/>
              <w:autoSpaceDN/>
              <w:jc w:val="center"/>
              <w:rPr>
                <w:bCs/>
                <w:color w:val="000000"/>
                <w:lang w:val="pt-BR" w:eastAsia="pt-BR" w:bidi="ar-SA"/>
              </w:rPr>
            </w:pPr>
            <w:r w:rsidRPr="00B44072">
              <w:rPr>
                <w:bCs/>
                <w:color w:val="000000"/>
                <w:lang w:val="pt-BR" w:eastAsia="pt-BR" w:bidi="ar-SA"/>
              </w:rPr>
              <w:t>1</w:t>
            </w:r>
          </w:p>
        </w:tc>
        <w:tc>
          <w:tcPr>
            <w:tcW w:w="1014" w:type="dxa"/>
            <w:tcBorders>
              <w:top w:val="nil"/>
              <w:left w:val="nil"/>
              <w:bottom w:val="single" w:sz="4" w:space="0" w:color="auto"/>
              <w:right w:val="single" w:sz="4" w:space="0" w:color="auto"/>
            </w:tcBorders>
            <w:shd w:val="clear" w:color="auto" w:fill="auto"/>
            <w:vAlign w:val="bottom"/>
          </w:tcPr>
          <w:p w14:paraId="5AC1DBB3" w14:textId="242F2F4C" w:rsidR="00C21ED2" w:rsidRPr="00B44072" w:rsidRDefault="00C94684" w:rsidP="00477A92">
            <w:pPr>
              <w:widowControl/>
              <w:autoSpaceDE/>
              <w:autoSpaceDN/>
              <w:jc w:val="center"/>
              <w:rPr>
                <w:bCs/>
                <w:color w:val="000000"/>
                <w:lang w:val="pt-BR" w:eastAsia="pt-BR" w:bidi="ar-SA"/>
              </w:rPr>
            </w:pPr>
            <w:r w:rsidRPr="00B44072">
              <w:rPr>
                <w:bCs/>
                <w:color w:val="000000"/>
                <w:lang w:val="pt-BR" w:eastAsia="pt-BR" w:bidi="ar-SA"/>
              </w:rPr>
              <w:t>1</w:t>
            </w:r>
          </w:p>
        </w:tc>
      </w:tr>
      <w:tr w:rsidR="00C21ED2" w:rsidRPr="006A44C2" w14:paraId="7D4BBBBE" w14:textId="1B7340B8" w:rsidTr="00477A92">
        <w:trPr>
          <w:trHeight w:val="315"/>
        </w:trPr>
        <w:tc>
          <w:tcPr>
            <w:tcW w:w="1860" w:type="dxa"/>
            <w:tcBorders>
              <w:top w:val="nil"/>
              <w:left w:val="single" w:sz="4" w:space="0" w:color="auto"/>
              <w:bottom w:val="single" w:sz="4" w:space="0" w:color="auto"/>
              <w:right w:val="single" w:sz="4" w:space="0" w:color="auto"/>
            </w:tcBorders>
            <w:shd w:val="clear" w:color="auto" w:fill="auto"/>
            <w:noWrap/>
            <w:vAlign w:val="bottom"/>
            <w:hideMark/>
          </w:tcPr>
          <w:p w14:paraId="01CFAC2A" w14:textId="77777777" w:rsidR="00C21ED2" w:rsidRPr="00B44072" w:rsidRDefault="00C21ED2" w:rsidP="00477A92">
            <w:pPr>
              <w:widowControl/>
              <w:autoSpaceDE/>
              <w:autoSpaceDN/>
              <w:rPr>
                <w:color w:val="000000"/>
                <w:lang w:val="pt-BR" w:eastAsia="pt-BR" w:bidi="ar-SA"/>
              </w:rPr>
            </w:pPr>
            <w:r w:rsidRPr="00B44072">
              <w:rPr>
                <w:color w:val="000000"/>
                <w:lang w:val="pt-BR" w:eastAsia="pt-BR" w:bidi="ar-SA"/>
              </w:rPr>
              <w:t>Tratamento</w:t>
            </w:r>
          </w:p>
        </w:tc>
        <w:tc>
          <w:tcPr>
            <w:tcW w:w="1187" w:type="dxa"/>
            <w:tcBorders>
              <w:top w:val="nil"/>
              <w:left w:val="nil"/>
              <w:bottom w:val="single" w:sz="4" w:space="0" w:color="auto"/>
              <w:right w:val="single" w:sz="4" w:space="0" w:color="auto"/>
            </w:tcBorders>
            <w:shd w:val="clear" w:color="auto" w:fill="auto"/>
            <w:noWrap/>
            <w:vAlign w:val="bottom"/>
            <w:hideMark/>
          </w:tcPr>
          <w:p w14:paraId="170C7352" w14:textId="77777777" w:rsidR="00C21ED2" w:rsidRPr="00B44072" w:rsidRDefault="00C21ED2" w:rsidP="00477A92">
            <w:pPr>
              <w:widowControl/>
              <w:autoSpaceDE/>
              <w:autoSpaceDN/>
              <w:jc w:val="center"/>
              <w:rPr>
                <w:b/>
                <w:bCs/>
                <w:color w:val="000000"/>
                <w:lang w:val="pt-BR" w:eastAsia="pt-BR" w:bidi="ar-SA"/>
              </w:rPr>
            </w:pPr>
            <w:r w:rsidRPr="00B44072">
              <w:rPr>
                <w:b/>
                <w:bCs/>
                <w:color w:val="000000"/>
                <w:lang w:val="pt-BR" w:eastAsia="pt-BR" w:bidi="ar-SA"/>
              </w:rPr>
              <w:t>13</w:t>
            </w:r>
          </w:p>
        </w:tc>
        <w:tc>
          <w:tcPr>
            <w:tcW w:w="859" w:type="dxa"/>
            <w:tcBorders>
              <w:top w:val="nil"/>
              <w:left w:val="nil"/>
              <w:bottom w:val="single" w:sz="4" w:space="0" w:color="auto"/>
              <w:right w:val="single" w:sz="4" w:space="0" w:color="auto"/>
            </w:tcBorders>
            <w:shd w:val="clear" w:color="auto" w:fill="auto"/>
            <w:noWrap/>
            <w:vAlign w:val="bottom"/>
            <w:hideMark/>
          </w:tcPr>
          <w:p w14:paraId="53B0BCC6" w14:textId="24EBB78D" w:rsidR="00C21ED2" w:rsidRPr="00B44072" w:rsidRDefault="00C21ED2" w:rsidP="00477A92">
            <w:pPr>
              <w:widowControl/>
              <w:autoSpaceDE/>
              <w:autoSpaceDN/>
              <w:jc w:val="center"/>
              <w:rPr>
                <w:color w:val="000000"/>
                <w:lang w:val="pt-BR" w:eastAsia="pt-BR" w:bidi="ar-SA"/>
              </w:rPr>
            </w:pPr>
            <w:r w:rsidRPr="00B44072">
              <w:rPr>
                <w:color w:val="000000"/>
                <w:lang w:val="pt-BR" w:eastAsia="pt-BR" w:bidi="ar-SA"/>
              </w:rPr>
              <w:t>10</w:t>
            </w:r>
          </w:p>
        </w:tc>
        <w:tc>
          <w:tcPr>
            <w:tcW w:w="700" w:type="dxa"/>
            <w:tcBorders>
              <w:top w:val="nil"/>
              <w:left w:val="nil"/>
              <w:bottom w:val="single" w:sz="4" w:space="0" w:color="auto"/>
              <w:right w:val="single" w:sz="4" w:space="0" w:color="auto"/>
            </w:tcBorders>
            <w:shd w:val="clear" w:color="auto" w:fill="auto"/>
            <w:noWrap/>
            <w:vAlign w:val="bottom"/>
          </w:tcPr>
          <w:p w14:paraId="3E46DA50" w14:textId="128F34B4" w:rsidR="00C21ED2" w:rsidRPr="00B44072" w:rsidRDefault="00C94684" w:rsidP="00477A92">
            <w:pPr>
              <w:widowControl/>
              <w:autoSpaceDE/>
              <w:autoSpaceDN/>
              <w:jc w:val="center"/>
              <w:rPr>
                <w:color w:val="000000"/>
                <w:lang w:val="pt-BR" w:eastAsia="pt-BR" w:bidi="ar-SA"/>
              </w:rPr>
            </w:pPr>
            <w:r w:rsidRPr="00B44072">
              <w:rPr>
                <w:color w:val="000000"/>
                <w:lang w:val="pt-BR" w:eastAsia="pt-BR" w:bidi="ar-SA"/>
              </w:rPr>
              <w:t>7</w:t>
            </w:r>
          </w:p>
        </w:tc>
        <w:tc>
          <w:tcPr>
            <w:tcW w:w="709" w:type="dxa"/>
            <w:tcBorders>
              <w:top w:val="nil"/>
              <w:left w:val="nil"/>
              <w:bottom w:val="single" w:sz="4" w:space="0" w:color="auto"/>
              <w:right w:val="single" w:sz="4" w:space="0" w:color="auto"/>
            </w:tcBorders>
            <w:shd w:val="clear" w:color="auto" w:fill="auto"/>
            <w:noWrap/>
            <w:vAlign w:val="bottom"/>
          </w:tcPr>
          <w:p w14:paraId="3F31F57F" w14:textId="4DE2000F" w:rsidR="00C21ED2" w:rsidRPr="00B44072" w:rsidRDefault="00C94684" w:rsidP="00477A92">
            <w:pPr>
              <w:widowControl/>
              <w:autoSpaceDE/>
              <w:autoSpaceDN/>
              <w:jc w:val="center"/>
              <w:rPr>
                <w:color w:val="000000"/>
                <w:lang w:val="pt-BR" w:eastAsia="pt-BR" w:bidi="ar-SA"/>
              </w:rPr>
            </w:pPr>
            <w:r w:rsidRPr="00B44072">
              <w:rPr>
                <w:color w:val="000000"/>
                <w:lang w:val="pt-BR" w:eastAsia="pt-BR" w:bidi="ar-SA"/>
              </w:rPr>
              <w:t>6</w:t>
            </w:r>
          </w:p>
        </w:tc>
        <w:tc>
          <w:tcPr>
            <w:tcW w:w="709" w:type="dxa"/>
            <w:tcBorders>
              <w:top w:val="nil"/>
              <w:left w:val="nil"/>
              <w:bottom w:val="single" w:sz="4" w:space="0" w:color="auto"/>
              <w:right w:val="single" w:sz="4" w:space="0" w:color="auto"/>
            </w:tcBorders>
            <w:shd w:val="clear" w:color="auto" w:fill="auto"/>
            <w:noWrap/>
            <w:vAlign w:val="bottom"/>
          </w:tcPr>
          <w:p w14:paraId="7AA3D915" w14:textId="3A84C587" w:rsidR="00C21ED2" w:rsidRPr="00B44072" w:rsidRDefault="00C94684" w:rsidP="00477A92">
            <w:pPr>
              <w:widowControl/>
              <w:autoSpaceDE/>
              <w:autoSpaceDN/>
              <w:jc w:val="center"/>
              <w:rPr>
                <w:color w:val="000000"/>
                <w:lang w:val="pt-BR" w:eastAsia="pt-BR" w:bidi="ar-SA"/>
              </w:rPr>
            </w:pPr>
            <w:r w:rsidRPr="00B44072">
              <w:rPr>
                <w:color w:val="000000"/>
                <w:lang w:val="pt-BR" w:eastAsia="pt-BR" w:bidi="ar-SA"/>
              </w:rPr>
              <w:t>4</w:t>
            </w:r>
          </w:p>
        </w:tc>
        <w:tc>
          <w:tcPr>
            <w:tcW w:w="970" w:type="dxa"/>
            <w:tcBorders>
              <w:top w:val="nil"/>
              <w:left w:val="nil"/>
              <w:bottom w:val="single" w:sz="4" w:space="0" w:color="auto"/>
              <w:right w:val="single" w:sz="4" w:space="0" w:color="auto"/>
            </w:tcBorders>
            <w:shd w:val="clear" w:color="auto" w:fill="auto"/>
            <w:noWrap/>
            <w:vAlign w:val="bottom"/>
          </w:tcPr>
          <w:p w14:paraId="7ACBF38F" w14:textId="4DE4B42E" w:rsidR="00C21ED2" w:rsidRPr="00B44072" w:rsidRDefault="00C94684" w:rsidP="00477A92">
            <w:pPr>
              <w:widowControl/>
              <w:autoSpaceDE/>
              <w:autoSpaceDN/>
              <w:jc w:val="center"/>
              <w:rPr>
                <w:bCs/>
                <w:color w:val="000000"/>
                <w:lang w:val="pt-BR" w:eastAsia="pt-BR" w:bidi="ar-SA"/>
              </w:rPr>
            </w:pPr>
            <w:r w:rsidRPr="00B44072">
              <w:rPr>
                <w:bCs/>
                <w:color w:val="000000"/>
                <w:lang w:val="pt-BR" w:eastAsia="pt-BR" w:bidi="ar-SA"/>
              </w:rPr>
              <w:t>3</w:t>
            </w:r>
          </w:p>
        </w:tc>
        <w:tc>
          <w:tcPr>
            <w:tcW w:w="1014" w:type="dxa"/>
            <w:tcBorders>
              <w:top w:val="nil"/>
              <w:left w:val="nil"/>
              <w:bottom w:val="single" w:sz="4" w:space="0" w:color="auto"/>
              <w:right w:val="single" w:sz="4" w:space="0" w:color="auto"/>
            </w:tcBorders>
            <w:shd w:val="clear" w:color="auto" w:fill="auto"/>
            <w:vAlign w:val="bottom"/>
          </w:tcPr>
          <w:p w14:paraId="2F869202" w14:textId="413638D9" w:rsidR="00C21ED2" w:rsidRPr="00B44072" w:rsidRDefault="00C94684" w:rsidP="00477A92">
            <w:pPr>
              <w:widowControl/>
              <w:autoSpaceDE/>
              <w:autoSpaceDN/>
              <w:jc w:val="center"/>
              <w:rPr>
                <w:bCs/>
                <w:color w:val="000000"/>
                <w:lang w:val="pt-BR" w:eastAsia="pt-BR" w:bidi="ar-SA"/>
              </w:rPr>
            </w:pPr>
            <w:r w:rsidRPr="00B44072">
              <w:rPr>
                <w:bCs/>
                <w:color w:val="000000"/>
                <w:lang w:val="pt-BR" w:eastAsia="pt-BR" w:bidi="ar-SA"/>
              </w:rPr>
              <w:t>3</w:t>
            </w:r>
          </w:p>
        </w:tc>
      </w:tr>
      <w:tr w:rsidR="00C21ED2" w:rsidRPr="006A44C2" w14:paraId="5EF187C2" w14:textId="3A404A07" w:rsidTr="00477A92">
        <w:trPr>
          <w:trHeight w:val="315"/>
        </w:trPr>
        <w:tc>
          <w:tcPr>
            <w:tcW w:w="1860" w:type="dxa"/>
            <w:tcBorders>
              <w:top w:val="nil"/>
              <w:left w:val="single" w:sz="4" w:space="0" w:color="auto"/>
              <w:bottom w:val="single" w:sz="4" w:space="0" w:color="auto"/>
              <w:right w:val="single" w:sz="4" w:space="0" w:color="auto"/>
            </w:tcBorders>
            <w:shd w:val="clear" w:color="auto" w:fill="auto"/>
            <w:noWrap/>
            <w:vAlign w:val="bottom"/>
            <w:hideMark/>
          </w:tcPr>
          <w:p w14:paraId="5D6E5F88" w14:textId="77777777" w:rsidR="00C21ED2" w:rsidRPr="00B44072" w:rsidRDefault="00C21ED2" w:rsidP="00477A92">
            <w:pPr>
              <w:widowControl/>
              <w:autoSpaceDE/>
              <w:autoSpaceDN/>
              <w:rPr>
                <w:color w:val="000000"/>
                <w:lang w:val="pt-BR" w:eastAsia="pt-BR" w:bidi="ar-SA"/>
              </w:rPr>
            </w:pPr>
            <w:r w:rsidRPr="00B44072">
              <w:rPr>
                <w:color w:val="000000"/>
                <w:lang w:val="pt-BR" w:eastAsia="pt-BR" w:bidi="ar-SA"/>
              </w:rPr>
              <w:t xml:space="preserve">Altas </w:t>
            </w:r>
          </w:p>
        </w:tc>
        <w:tc>
          <w:tcPr>
            <w:tcW w:w="1187" w:type="dxa"/>
            <w:tcBorders>
              <w:top w:val="nil"/>
              <w:left w:val="nil"/>
              <w:bottom w:val="single" w:sz="4" w:space="0" w:color="auto"/>
              <w:right w:val="single" w:sz="4" w:space="0" w:color="auto"/>
            </w:tcBorders>
            <w:shd w:val="clear" w:color="auto" w:fill="auto"/>
            <w:noWrap/>
            <w:vAlign w:val="bottom"/>
            <w:hideMark/>
          </w:tcPr>
          <w:p w14:paraId="6E53D9D1" w14:textId="77777777" w:rsidR="00C21ED2" w:rsidRPr="00B44072" w:rsidRDefault="00C21ED2" w:rsidP="00477A92">
            <w:pPr>
              <w:widowControl/>
              <w:autoSpaceDE/>
              <w:autoSpaceDN/>
              <w:jc w:val="center"/>
              <w:rPr>
                <w:b/>
                <w:bCs/>
                <w:color w:val="000000"/>
                <w:lang w:val="pt-BR" w:eastAsia="pt-BR" w:bidi="ar-SA"/>
              </w:rPr>
            </w:pPr>
            <w:r w:rsidRPr="00B44072">
              <w:rPr>
                <w:b/>
                <w:bCs/>
                <w:color w:val="000000"/>
                <w:lang w:val="pt-BR" w:eastAsia="pt-BR" w:bidi="ar-SA"/>
              </w:rPr>
              <w:t>4</w:t>
            </w:r>
          </w:p>
        </w:tc>
        <w:tc>
          <w:tcPr>
            <w:tcW w:w="859" w:type="dxa"/>
            <w:tcBorders>
              <w:top w:val="nil"/>
              <w:left w:val="nil"/>
              <w:bottom w:val="single" w:sz="4" w:space="0" w:color="auto"/>
              <w:right w:val="single" w:sz="4" w:space="0" w:color="auto"/>
            </w:tcBorders>
            <w:shd w:val="clear" w:color="auto" w:fill="auto"/>
            <w:noWrap/>
            <w:vAlign w:val="bottom"/>
            <w:hideMark/>
          </w:tcPr>
          <w:p w14:paraId="21D818F8" w14:textId="1719B8C1" w:rsidR="00C21ED2" w:rsidRPr="00B44072" w:rsidRDefault="00C21ED2" w:rsidP="00477A92">
            <w:pPr>
              <w:widowControl/>
              <w:autoSpaceDE/>
              <w:autoSpaceDN/>
              <w:jc w:val="center"/>
              <w:rPr>
                <w:color w:val="000000"/>
                <w:lang w:val="pt-BR" w:eastAsia="pt-BR" w:bidi="ar-SA"/>
              </w:rPr>
            </w:pPr>
            <w:r w:rsidRPr="00B44072">
              <w:rPr>
                <w:color w:val="000000"/>
                <w:lang w:val="pt-BR" w:eastAsia="pt-BR" w:bidi="ar-SA"/>
              </w:rPr>
              <w:t>4</w:t>
            </w:r>
          </w:p>
        </w:tc>
        <w:tc>
          <w:tcPr>
            <w:tcW w:w="700" w:type="dxa"/>
            <w:tcBorders>
              <w:top w:val="nil"/>
              <w:left w:val="nil"/>
              <w:bottom w:val="single" w:sz="4" w:space="0" w:color="auto"/>
              <w:right w:val="single" w:sz="4" w:space="0" w:color="auto"/>
            </w:tcBorders>
            <w:shd w:val="clear" w:color="auto" w:fill="auto"/>
            <w:noWrap/>
            <w:vAlign w:val="bottom"/>
          </w:tcPr>
          <w:p w14:paraId="7A42A740" w14:textId="518BE1D5" w:rsidR="00C21ED2" w:rsidRPr="00B44072" w:rsidRDefault="00C94684" w:rsidP="00477A92">
            <w:pPr>
              <w:widowControl/>
              <w:autoSpaceDE/>
              <w:autoSpaceDN/>
              <w:jc w:val="center"/>
              <w:rPr>
                <w:color w:val="000000"/>
                <w:lang w:val="pt-BR" w:eastAsia="pt-BR" w:bidi="ar-SA"/>
              </w:rPr>
            </w:pPr>
            <w:r w:rsidRPr="00B44072">
              <w:rPr>
                <w:color w:val="000000"/>
                <w:lang w:val="pt-BR" w:eastAsia="pt-BR" w:bidi="ar-SA"/>
              </w:rPr>
              <w:t>3</w:t>
            </w:r>
          </w:p>
        </w:tc>
        <w:tc>
          <w:tcPr>
            <w:tcW w:w="709" w:type="dxa"/>
            <w:tcBorders>
              <w:top w:val="nil"/>
              <w:left w:val="nil"/>
              <w:bottom w:val="single" w:sz="4" w:space="0" w:color="auto"/>
              <w:right w:val="single" w:sz="4" w:space="0" w:color="auto"/>
            </w:tcBorders>
            <w:shd w:val="clear" w:color="auto" w:fill="auto"/>
            <w:noWrap/>
            <w:vAlign w:val="bottom"/>
          </w:tcPr>
          <w:p w14:paraId="6A173530" w14:textId="42BC4CC5" w:rsidR="00C21ED2" w:rsidRPr="00B44072" w:rsidRDefault="00C94684" w:rsidP="00477A92">
            <w:pPr>
              <w:widowControl/>
              <w:autoSpaceDE/>
              <w:autoSpaceDN/>
              <w:jc w:val="center"/>
              <w:rPr>
                <w:color w:val="000000"/>
                <w:lang w:val="pt-BR" w:eastAsia="pt-BR" w:bidi="ar-SA"/>
              </w:rPr>
            </w:pPr>
            <w:r w:rsidRPr="00B44072">
              <w:rPr>
                <w:color w:val="000000"/>
                <w:lang w:val="pt-BR" w:eastAsia="pt-BR" w:bidi="ar-SA"/>
              </w:rPr>
              <w:t>2</w:t>
            </w:r>
          </w:p>
        </w:tc>
        <w:tc>
          <w:tcPr>
            <w:tcW w:w="709" w:type="dxa"/>
            <w:tcBorders>
              <w:top w:val="nil"/>
              <w:left w:val="nil"/>
              <w:bottom w:val="single" w:sz="4" w:space="0" w:color="auto"/>
              <w:right w:val="single" w:sz="4" w:space="0" w:color="auto"/>
            </w:tcBorders>
            <w:shd w:val="clear" w:color="auto" w:fill="auto"/>
            <w:noWrap/>
            <w:vAlign w:val="bottom"/>
          </w:tcPr>
          <w:p w14:paraId="176064DB" w14:textId="7229286C" w:rsidR="00C21ED2" w:rsidRPr="00B44072" w:rsidRDefault="00C94684" w:rsidP="00477A92">
            <w:pPr>
              <w:widowControl/>
              <w:autoSpaceDE/>
              <w:autoSpaceDN/>
              <w:jc w:val="center"/>
              <w:rPr>
                <w:color w:val="000000"/>
                <w:lang w:val="pt-BR" w:eastAsia="pt-BR" w:bidi="ar-SA"/>
              </w:rPr>
            </w:pPr>
            <w:r w:rsidRPr="00B44072">
              <w:rPr>
                <w:color w:val="000000"/>
                <w:lang w:val="pt-BR" w:eastAsia="pt-BR" w:bidi="ar-SA"/>
              </w:rPr>
              <w:t>3</w:t>
            </w:r>
          </w:p>
        </w:tc>
        <w:tc>
          <w:tcPr>
            <w:tcW w:w="970" w:type="dxa"/>
            <w:tcBorders>
              <w:top w:val="nil"/>
              <w:left w:val="nil"/>
              <w:bottom w:val="single" w:sz="4" w:space="0" w:color="auto"/>
              <w:right w:val="single" w:sz="4" w:space="0" w:color="auto"/>
            </w:tcBorders>
            <w:shd w:val="clear" w:color="auto" w:fill="auto"/>
            <w:noWrap/>
            <w:vAlign w:val="bottom"/>
          </w:tcPr>
          <w:p w14:paraId="6809E70B" w14:textId="49AA4748" w:rsidR="00C21ED2" w:rsidRPr="00B44072" w:rsidRDefault="00C94684" w:rsidP="00477A92">
            <w:pPr>
              <w:widowControl/>
              <w:autoSpaceDE/>
              <w:autoSpaceDN/>
              <w:jc w:val="center"/>
              <w:rPr>
                <w:bCs/>
                <w:color w:val="000000"/>
                <w:lang w:val="pt-BR" w:eastAsia="pt-BR" w:bidi="ar-SA"/>
              </w:rPr>
            </w:pPr>
            <w:r w:rsidRPr="00B44072">
              <w:rPr>
                <w:bCs/>
                <w:color w:val="000000"/>
                <w:lang w:val="pt-BR" w:eastAsia="pt-BR" w:bidi="ar-SA"/>
              </w:rPr>
              <w:t>0</w:t>
            </w:r>
          </w:p>
        </w:tc>
        <w:tc>
          <w:tcPr>
            <w:tcW w:w="1014" w:type="dxa"/>
            <w:tcBorders>
              <w:top w:val="nil"/>
              <w:left w:val="nil"/>
              <w:bottom w:val="single" w:sz="4" w:space="0" w:color="auto"/>
              <w:right w:val="single" w:sz="4" w:space="0" w:color="auto"/>
            </w:tcBorders>
            <w:shd w:val="clear" w:color="auto" w:fill="auto"/>
            <w:vAlign w:val="bottom"/>
          </w:tcPr>
          <w:p w14:paraId="4F64C6A8" w14:textId="557F512D" w:rsidR="00C21ED2" w:rsidRPr="00B44072" w:rsidRDefault="00C94684" w:rsidP="00477A92">
            <w:pPr>
              <w:widowControl/>
              <w:autoSpaceDE/>
              <w:autoSpaceDN/>
              <w:jc w:val="center"/>
              <w:rPr>
                <w:bCs/>
                <w:color w:val="000000"/>
                <w:lang w:val="pt-BR" w:eastAsia="pt-BR" w:bidi="ar-SA"/>
              </w:rPr>
            </w:pPr>
            <w:r w:rsidRPr="00B44072">
              <w:rPr>
                <w:bCs/>
                <w:color w:val="000000"/>
                <w:lang w:val="pt-BR" w:eastAsia="pt-BR" w:bidi="ar-SA"/>
              </w:rPr>
              <w:t>0</w:t>
            </w:r>
          </w:p>
        </w:tc>
      </w:tr>
      <w:tr w:rsidR="00C21ED2" w:rsidRPr="006A44C2" w14:paraId="68E245E0" w14:textId="1BA2525E" w:rsidTr="00477A92">
        <w:trPr>
          <w:trHeight w:val="315"/>
        </w:trPr>
        <w:tc>
          <w:tcPr>
            <w:tcW w:w="1860" w:type="dxa"/>
            <w:tcBorders>
              <w:top w:val="nil"/>
              <w:left w:val="single" w:sz="4" w:space="0" w:color="auto"/>
              <w:bottom w:val="single" w:sz="4" w:space="0" w:color="auto"/>
              <w:right w:val="single" w:sz="4" w:space="0" w:color="auto"/>
            </w:tcBorders>
            <w:shd w:val="clear" w:color="auto" w:fill="auto"/>
            <w:noWrap/>
            <w:vAlign w:val="bottom"/>
            <w:hideMark/>
          </w:tcPr>
          <w:p w14:paraId="72F1F37E" w14:textId="77777777" w:rsidR="00C21ED2" w:rsidRPr="00B44072" w:rsidRDefault="00C21ED2" w:rsidP="00477A92">
            <w:pPr>
              <w:widowControl/>
              <w:autoSpaceDE/>
              <w:autoSpaceDN/>
              <w:rPr>
                <w:color w:val="000000"/>
                <w:lang w:val="pt-BR" w:eastAsia="pt-BR" w:bidi="ar-SA"/>
              </w:rPr>
            </w:pPr>
            <w:r w:rsidRPr="00B44072">
              <w:rPr>
                <w:color w:val="000000"/>
                <w:lang w:val="pt-BR" w:eastAsia="pt-BR" w:bidi="ar-SA"/>
              </w:rPr>
              <w:t xml:space="preserve">Abandono </w:t>
            </w:r>
          </w:p>
        </w:tc>
        <w:tc>
          <w:tcPr>
            <w:tcW w:w="1187" w:type="dxa"/>
            <w:tcBorders>
              <w:top w:val="nil"/>
              <w:left w:val="nil"/>
              <w:bottom w:val="single" w:sz="4" w:space="0" w:color="auto"/>
              <w:right w:val="single" w:sz="4" w:space="0" w:color="auto"/>
            </w:tcBorders>
            <w:shd w:val="clear" w:color="auto" w:fill="auto"/>
            <w:noWrap/>
            <w:vAlign w:val="bottom"/>
            <w:hideMark/>
          </w:tcPr>
          <w:p w14:paraId="471716B1" w14:textId="77777777" w:rsidR="00C21ED2" w:rsidRPr="00B44072" w:rsidRDefault="00C21ED2" w:rsidP="00477A92">
            <w:pPr>
              <w:widowControl/>
              <w:autoSpaceDE/>
              <w:autoSpaceDN/>
              <w:jc w:val="center"/>
              <w:rPr>
                <w:b/>
                <w:bCs/>
                <w:color w:val="000000"/>
                <w:lang w:val="pt-BR" w:eastAsia="pt-BR" w:bidi="ar-SA"/>
              </w:rPr>
            </w:pPr>
            <w:r w:rsidRPr="00B44072">
              <w:rPr>
                <w:b/>
                <w:bCs/>
                <w:color w:val="000000"/>
                <w:lang w:val="pt-BR" w:eastAsia="pt-BR" w:bidi="ar-SA"/>
              </w:rPr>
              <w:t>1</w:t>
            </w:r>
          </w:p>
        </w:tc>
        <w:tc>
          <w:tcPr>
            <w:tcW w:w="859" w:type="dxa"/>
            <w:tcBorders>
              <w:top w:val="nil"/>
              <w:left w:val="nil"/>
              <w:bottom w:val="single" w:sz="4" w:space="0" w:color="auto"/>
              <w:right w:val="single" w:sz="4" w:space="0" w:color="auto"/>
            </w:tcBorders>
            <w:shd w:val="clear" w:color="auto" w:fill="auto"/>
            <w:noWrap/>
            <w:vAlign w:val="bottom"/>
            <w:hideMark/>
          </w:tcPr>
          <w:p w14:paraId="5BCE701F" w14:textId="77777777" w:rsidR="00C21ED2" w:rsidRPr="00B44072" w:rsidRDefault="00C21ED2" w:rsidP="00477A92">
            <w:pPr>
              <w:widowControl/>
              <w:autoSpaceDE/>
              <w:autoSpaceDN/>
              <w:jc w:val="center"/>
              <w:rPr>
                <w:color w:val="000000"/>
                <w:lang w:val="pt-BR" w:eastAsia="pt-BR" w:bidi="ar-SA"/>
              </w:rPr>
            </w:pPr>
            <w:r w:rsidRPr="00B44072">
              <w:rPr>
                <w:color w:val="000000"/>
                <w:lang w:val="pt-BR" w:eastAsia="pt-BR" w:bidi="ar-SA"/>
              </w:rPr>
              <w:t>0</w:t>
            </w:r>
          </w:p>
        </w:tc>
        <w:tc>
          <w:tcPr>
            <w:tcW w:w="700" w:type="dxa"/>
            <w:tcBorders>
              <w:top w:val="nil"/>
              <w:left w:val="nil"/>
              <w:bottom w:val="single" w:sz="4" w:space="0" w:color="auto"/>
              <w:right w:val="single" w:sz="4" w:space="0" w:color="auto"/>
            </w:tcBorders>
            <w:shd w:val="clear" w:color="auto" w:fill="auto"/>
            <w:noWrap/>
            <w:vAlign w:val="bottom"/>
          </w:tcPr>
          <w:p w14:paraId="19B03DB7" w14:textId="5B978120" w:rsidR="00C21ED2" w:rsidRPr="00B44072" w:rsidRDefault="00C94684" w:rsidP="00477A92">
            <w:pPr>
              <w:widowControl/>
              <w:autoSpaceDE/>
              <w:autoSpaceDN/>
              <w:jc w:val="center"/>
              <w:rPr>
                <w:color w:val="000000"/>
                <w:lang w:val="pt-BR" w:eastAsia="pt-BR" w:bidi="ar-SA"/>
              </w:rPr>
            </w:pPr>
            <w:r w:rsidRPr="00B44072">
              <w:rPr>
                <w:color w:val="000000"/>
                <w:lang w:val="pt-BR" w:eastAsia="pt-BR" w:bidi="ar-SA"/>
              </w:rPr>
              <w:t>0</w:t>
            </w:r>
          </w:p>
        </w:tc>
        <w:tc>
          <w:tcPr>
            <w:tcW w:w="709" w:type="dxa"/>
            <w:tcBorders>
              <w:top w:val="nil"/>
              <w:left w:val="nil"/>
              <w:bottom w:val="single" w:sz="4" w:space="0" w:color="auto"/>
              <w:right w:val="single" w:sz="4" w:space="0" w:color="auto"/>
            </w:tcBorders>
            <w:shd w:val="clear" w:color="auto" w:fill="auto"/>
            <w:noWrap/>
            <w:vAlign w:val="bottom"/>
          </w:tcPr>
          <w:p w14:paraId="193C50E7" w14:textId="6F540687" w:rsidR="00C21ED2" w:rsidRPr="00B44072" w:rsidRDefault="00C94684" w:rsidP="00477A92">
            <w:pPr>
              <w:widowControl/>
              <w:autoSpaceDE/>
              <w:autoSpaceDN/>
              <w:jc w:val="center"/>
              <w:rPr>
                <w:color w:val="000000"/>
                <w:lang w:val="pt-BR" w:eastAsia="pt-BR" w:bidi="ar-SA"/>
              </w:rPr>
            </w:pPr>
            <w:r w:rsidRPr="00B44072">
              <w:rPr>
                <w:color w:val="000000"/>
                <w:lang w:val="pt-BR" w:eastAsia="pt-BR" w:bidi="ar-SA"/>
              </w:rPr>
              <w:t>0</w:t>
            </w:r>
          </w:p>
        </w:tc>
        <w:tc>
          <w:tcPr>
            <w:tcW w:w="709" w:type="dxa"/>
            <w:tcBorders>
              <w:top w:val="nil"/>
              <w:left w:val="nil"/>
              <w:bottom w:val="single" w:sz="4" w:space="0" w:color="auto"/>
              <w:right w:val="single" w:sz="4" w:space="0" w:color="auto"/>
            </w:tcBorders>
            <w:shd w:val="clear" w:color="auto" w:fill="auto"/>
            <w:noWrap/>
            <w:vAlign w:val="bottom"/>
          </w:tcPr>
          <w:p w14:paraId="39F862F8" w14:textId="3000A36F" w:rsidR="00C21ED2" w:rsidRPr="00B44072" w:rsidRDefault="00C94684" w:rsidP="00477A92">
            <w:pPr>
              <w:widowControl/>
              <w:autoSpaceDE/>
              <w:autoSpaceDN/>
              <w:jc w:val="center"/>
              <w:rPr>
                <w:color w:val="000000"/>
                <w:lang w:val="pt-BR" w:eastAsia="pt-BR" w:bidi="ar-SA"/>
              </w:rPr>
            </w:pPr>
            <w:r w:rsidRPr="00B44072">
              <w:rPr>
                <w:color w:val="000000"/>
                <w:lang w:val="pt-BR" w:eastAsia="pt-BR" w:bidi="ar-SA"/>
              </w:rPr>
              <w:t>0</w:t>
            </w:r>
          </w:p>
        </w:tc>
        <w:tc>
          <w:tcPr>
            <w:tcW w:w="970" w:type="dxa"/>
            <w:tcBorders>
              <w:top w:val="nil"/>
              <w:left w:val="nil"/>
              <w:bottom w:val="single" w:sz="4" w:space="0" w:color="auto"/>
              <w:right w:val="single" w:sz="4" w:space="0" w:color="auto"/>
            </w:tcBorders>
            <w:shd w:val="clear" w:color="auto" w:fill="auto"/>
            <w:noWrap/>
            <w:vAlign w:val="bottom"/>
          </w:tcPr>
          <w:p w14:paraId="08F98EA7" w14:textId="34528A18" w:rsidR="00C21ED2" w:rsidRPr="00B44072" w:rsidRDefault="00C94684" w:rsidP="00477A92">
            <w:pPr>
              <w:widowControl/>
              <w:autoSpaceDE/>
              <w:autoSpaceDN/>
              <w:jc w:val="center"/>
              <w:rPr>
                <w:bCs/>
                <w:color w:val="000000"/>
                <w:lang w:val="pt-BR" w:eastAsia="pt-BR" w:bidi="ar-SA"/>
              </w:rPr>
            </w:pPr>
            <w:r w:rsidRPr="00B44072">
              <w:rPr>
                <w:bCs/>
                <w:color w:val="000000"/>
                <w:lang w:val="pt-BR" w:eastAsia="pt-BR" w:bidi="ar-SA"/>
              </w:rPr>
              <w:t>0</w:t>
            </w:r>
          </w:p>
        </w:tc>
        <w:tc>
          <w:tcPr>
            <w:tcW w:w="1014" w:type="dxa"/>
            <w:tcBorders>
              <w:top w:val="nil"/>
              <w:left w:val="nil"/>
              <w:bottom w:val="single" w:sz="4" w:space="0" w:color="auto"/>
              <w:right w:val="single" w:sz="4" w:space="0" w:color="auto"/>
            </w:tcBorders>
            <w:shd w:val="clear" w:color="auto" w:fill="auto"/>
            <w:vAlign w:val="bottom"/>
          </w:tcPr>
          <w:p w14:paraId="3D3E9486" w14:textId="582FA630" w:rsidR="00C21ED2" w:rsidRPr="00B44072" w:rsidRDefault="00C94684" w:rsidP="00477A92">
            <w:pPr>
              <w:widowControl/>
              <w:autoSpaceDE/>
              <w:autoSpaceDN/>
              <w:jc w:val="center"/>
              <w:rPr>
                <w:bCs/>
                <w:color w:val="000000"/>
                <w:lang w:val="pt-BR" w:eastAsia="pt-BR" w:bidi="ar-SA"/>
              </w:rPr>
            </w:pPr>
            <w:r w:rsidRPr="00B44072">
              <w:rPr>
                <w:bCs/>
                <w:color w:val="000000"/>
                <w:lang w:val="pt-BR" w:eastAsia="pt-BR" w:bidi="ar-SA"/>
              </w:rPr>
              <w:t>0</w:t>
            </w:r>
          </w:p>
        </w:tc>
      </w:tr>
      <w:tr w:rsidR="00C21ED2" w:rsidRPr="006A44C2" w14:paraId="26246965" w14:textId="245CC49C" w:rsidTr="00477A92">
        <w:trPr>
          <w:trHeight w:val="315"/>
        </w:trPr>
        <w:tc>
          <w:tcPr>
            <w:tcW w:w="1860" w:type="dxa"/>
            <w:tcBorders>
              <w:top w:val="nil"/>
              <w:left w:val="single" w:sz="4" w:space="0" w:color="auto"/>
              <w:bottom w:val="single" w:sz="4" w:space="0" w:color="auto"/>
              <w:right w:val="single" w:sz="4" w:space="0" w:color="auto"/>
            </w:tcBorders>
            <w:shd w:val="clear" w:color="auto" w:fill="auto"/>
            <w:noWrap/>
            <w:vAlign w:val="bottom"/>
            <w:hideMark/>
          </w:tcPr>
          <w:p w14:paraId="4B9F9ED5" w14:textId="77777777" w:rsidR="00C21ED2" w:rsidRPr="00B44072" w:rsidRDefault="00C21ED2" w:rsidP="00477A92">
            <w:pPr>
              <w:widowControl/>
              <w:autoSpaceDE/>
              <w:autoSpaceDN/>
              <w:rPr>
                <w:b/>
                <w:bCs/>
                <w:color w:val="000000"/>
                <w:lang w:val="pt-BR" w:eastAsia="pt-BR" w:bidi="ar-SA"/>
              </w:rPr>
            </w:pPr>
            <w:r w:rsidRPr="00B44072">
              <w:rPr>
                <w:b/>
                <w:bCs/>
                <w:color w:val="000000"/>
                <w:lang w:val="pt-BR" w:eastAsia="pt-BR" w:bidi="ar-SA"/>
              </w:rPr>
              <w:t xml:space="preserve">Total </w:t>
            </w:r>
          </w:p>
        </w:tc>
        <w:tc>
          <w:tcPr>
            <w:tcW w:w="1187" w:type="dxa"/>
            <w:tcBorders>
              <w:top w:val="nil"/>
              <w:left w:val="nil"/>
              <w:bottom w:val="single" w:sz="4" w:space="0" w:color="auto"/>
              <w:right w:val="single" w:sz="4" w:space="0" w:color="auto"/>
            </w:tcBorders>
            <w:shd w:val="clear" w:color="auto" w:fill="auto"/>
            <w:noWrap/>
            <w:vAlign w:val="bottom"/>
            <w:hideMark/>
          </w:tcPr>
          <w:p w14:paraId="459D1FE7" w14:textId="77777777" w:rsidR="00C21ED2" w:rsidRPr="00B44072" w:rsidRDefault="00C21ED2" w:rsidP="00477A92">
            <w:pPr>
              <w:widowControl/>
              <w:autoSpaceDE/>
              <w:autoSpaceDN/>
              <w:jc w:val="center"/>
              <w:rPr>
                <w:b/>
                <w:bCs/>
                <w:color w:val="000000"/>
                <w:lang w:val="pt-BR" w:eastAsia="pt-BR" w:bidi="ar-SA"/>
              </w:rPr>
            </w:pPr>
            <w:r w:rsidRPr="00B44072">
              <w:rPr>
                <w:b/>
                <w:bCs/>
                <w:color w:val="000000"/>
                <w:lang w:val="pt-BR" w:eastAsia="pt-BR" w:bidi="ar-SA"/>
              </w:rPr>
              <w:t>26</w:t>
            </w:r>
          </w:p>
        </w:tc>
        <w:tc>
          <w:tcPr>
            <w:tcW w:w="859" w:type="dxa"/>
            <w:tcBorders>
              <w:top w:val="nil"/>
              <w:left w:val="nil"/>
              <w:bottom w:val="single" w:sz="4" w:space="0" w:color="auto"/>
              <w:right w:val="single" w:sz="4" w:space="0" w:color="auto"/>
            </w:tcBorders>
            <w:shd w:val="clear" w:color="auto" w:fill="auto"/>
            <w:noWrap/>
            <w:vAlign w:val="bottom"/>
            <w:hideMark/>
          </w:tcPr>
          <w:p w14:paraId="37DDC88B" w14:textId="235418F3" w:rsidR="00C21ED2" w:rsidRPr="00B44072" w:rsidRDefault="00C94684" w:rsidP="00477A92">
            <w:pPr>
              <w:widowControl/>
              <w:autoSpaceDE/>
              <w:autoSpaceDN/>
              <w:jc w:val="center"/>
              <w:rPr>
                <w:b/>
                <w:color w:val="000000"/>
                <w:lang w:val="pt-BR" w:eastAsia="pt-BR" w:bidi="ar-SA"/>
              </w:rPr>
            </w:pPr>
            <w:r w:rsidRPr="00B44072">
              <w:rPr>
                <w:b/>
                <w:color w:val="000000"/>
                <w:lang w:val="pt-BR" w:eastAsia="pt-BR" w:bidi="ar-SA"/>
              </w:rPr>
              <w:t>17</w:t>
            </w:r>
          </w:p>
        </w:tc>
        <w:tc>
          <w:tcPr>
            <w:tcW w:w="700" w:type="dxa"/>
            <w:tcBorders>
              <w:top w:val="nil"/>
              <w:left w:val="nil"/>
              <w:bottom w:val="single" w:sz="4" w:space="0" w:color="auto"/>
              <w:right w:val="single" w:sz="4" w:space="0" w:color="auto"/>
            </w:tcBorders>
            <w:shd w:val="clear" w:color="auto" w:fill="auto"/>
            <w:noWrap/>
            <w:vAlign w:val="bottom"/>
          </w:tcPr>
          <w:p w14:paraId="52635E5A" w14:textId="6320C3CA" w:rsidR="00C21ED2" w:rsidRPr="00B44072" w:rsidRDefault="00C21ED2" w:rsidP="00477A92">
            <w:pPr>
              <w:widowControl/>
              <w:autoSpaceDE/>
              <w:autoSpaceDN/>
              <w:rPr>
                <w:color w:val="000000"/>
                <w:lang w:val="pt-BR" w:eastAsia="pt-BR" w:bidi="ar-SA"/>
              </w:rPr>
            </w:pPr>
          </w:p>
        </w:tc>
        <w:tc>
          <w:tcPr>
            <w:tcW w:w="709" w:type="dxa"/>
            <w:tcBorders>
              <w:top w:val="nil"/>
              <w:left w:val="nil"/>
              <w:bottom w:val="single" w:sz="4" w:space="0" w:color="auto"/>
              <w:right w:val="single" w:sz="4" w:space="0" w:color="auto"/>
            </w:tcBorders>
            <w:shd w:val="clear" w:color="auto" w:fill="auto"/>
            <w:noWrap/>
            <w:vAlign w:val="bottom"/>
          </w:tcPr>
          <w:p w14:paraId="49278513" w14:textId="6D72AB41" w:rsidR="00C21ED2" w:rsidRPr="00B44072" w:rsidRDefault="00C21ED2" w:rsidP="00477A92">
            <w:pPr>
              <w:widowControl/>
              <w:autoSpaceDE/>
              <w:autoSpaceDN/>
              <w:rPr>
                <w:color w:val="000000"/>
                <w:lang w:val="pt-BR" w:eastAsia="pt-BR" w:bidi="ar-SA"/>
              </w:rPr>
            </w:pPr>
          </w:p>
        </w:tc>
        <w:tc>
          <w:tcPr>
            <w:tcW w:w="709" w:type="dxa"/>
            <w:tcBorders>
              <w:top w:val="nil"/>
              <w:left w:val="nil"/>
              <w:bottom w:val="single" w:sz="4" w:space="0" w:color="auto"/>
              <w:right w:val="single" w:sz="4" w:space="0" w:color="auto"/>
            </w:tcBorders>
            <w:shd w:val="clear" w:color="auto" w:fill="auto"/>
            <w:noWrap/>
            <w:vAlign w:val="bottom"/>
          </w:tcPr>
          <w:p w14:paraId="0C2916B4" w14:textId="1969085E" w:rsidR="00C21ED2" w:rsidRPr="00B44072" w:rsidRDefault="00C21ED2" w:rsidP="00477A92">
            <w:pPr>
              <w:widowControl/>
              <w:autoSpaceDE/>
              <w:autoSpaceDN/>
              <w:rPr>
                <w:color w:val="000000"/>
                <w:lang w:val="pt-BR" w:eastAsia="pt-BR" w:bidi="ar-SA"/>
              </w:rPr>
            </w:pPr>
          </w:p>
        </w:tc>
        <w:tc>
          <w:tcPr>
            <w:tcW w:w="970" w:type="dxa"/>
            <w:tcBorders>
              <w:top w:val="nil"/>
              <w:left w:val="nil"/>
              <w:bottom w:val="single" w:sz="4" w:space="0" w:color="auto"/>
              <w:right w:val="single" w:sz="4" w:space="0" w:color="auto"/>
            </w:tcBorders>
            <w:shd w:val="clear" w:color="auto" w:fill="auto"/>
            <w:noWrap/>
            <w:vAlign w:val="bottom"/>
          </w:tcPr>
          <w:p w14:paraId="1F58A0FA" w14:textId="511AFA55" w:rsidR="00C21ED2" w:rsidRPr="00B44072" w:rsidRDefault="00C21ED2" w:rsidP="00477A92">
            <w:pPr>
              <w:widowControl/>
              <w:autoSpaceDE/>
              <w:autoSpaceDN/>
              <w:jc w:val="right"/>
              <w:rPr>
                <w:color w:val="000000"/>
                <w:lang w:val="pt-BR" w:eastAsia="pt-BR" w:bidi="ar-SA"/>
              </w:rPr>
            </w:pPr>
          </w:p>
        </w:tc>
        <w:tc>
          <w:tcPr>
            <w:tcW w:w="1014" w:type="dxa"/>
            <w:tcBorders>
              <w:top w:val="nil"/>
              <w:left w:val="nil"/>
              <w:bottom w:val="single" w:sz="4" w:space="0" w:color="auto"/>
              <w:right w:val="single" w:sz="4" w:space="0" w:color="auto"/>
            </w:tcBorders>
            <w:shd w:val="clear" w:color="auto" w:fill="auto"/>
            <w:vAlign w:val="bottom"/>
          </w:tcPr>
          <w:p w14:paraId="15EF61A0" w14:textId="4E5D4F85" w:rsidR="00C21ED2" w:rsidRPr="00B44072" w:rsidRDefault="00C94684" w:rsidP="00477A92">
            <w:pPr>
              <w:widowControl/>
              <w:autoSpaceDE/>
              <w:autoSpaceDN/>
              <w:jc w:val="center"/>
              <w:rPr>
                <w:b/>
                <w:color w:val="000000"/>
                <w:lang w:val="pt-BR" w:eastAsia="pt-BR" w:bidi="ar-SA"/>
              </w:rPr>
            </w:pPr>
            <w:r w:rsidRPr="00B44072">
              <w:rPr>
                <w:b/>
                <w:color w:val="000000"/>
                <w:lang w:val="pt-BR" w:eastAsia="pt-BR" w:bidi="ar-SA"/>
              </w:rPr>
              <w:t>4</w:t>
            </w:r>
          </w:p>
        </w:tc>
      </w:tr>
      <w:tr w:rsidR="00C21ED2" w:rsidRPr="006A44C2" w14:paraId="10922453" w14:textId="57A67C61" w:rsidTr="00477A92">
        <w:trPr>
          <w:trHeight w:val="315"/>
        </w:trPr>
        <w:tc>
          <w:tcPr>
            <w:tcW w:w="1860" w:type="dxa"/>
            <w:tcBorders>
              <w:top w:val="nil"/>
              <w:left w:val="single" w:sz="4" w:space="0" w:color="auto"/>
              <w:bottom w:val="single" w:sz="4" w:space="0" w:color="auto"/>
              <w:right w:val="single" w:sz="4" w:space="0" w:color="auto"/>
            </w:tcBorders>
            <w:shd w:val="clear" w:color="auto" w:fill="auto"/>
            <w:noWrap/>
            <w:vAlign w:val="bottom"/>
            <w:hideMark/>
          </w:tcPr>
          <w:p w14:paraId="5DEC019C" w14:textId="77777777" w:rsidR="00C21ED2" w:rsidRPr="00B44072" w:rsidRDefault="00C21ED2" w:rsidP="00477A92">
            <w:pPr>
              <w:widowControl/>
              <w:autoSpaceDE/>
              <w:autoSpaceDN/>
              <w:rPr>
                <w:b/>
                <w:bCs/>
                <w:color w:val="000000"/>
                <w:lang w:val="pt-BR" w:eastAsia="pt-BR" w:bidi="ar-SA"/>
              </w:rPr>
            </w:pPr>
            <w:r w:rsidRPr="00B44072">
              <w:rPr>
                <w:b/>
                <w:bCs/>
                <w:color w:val="000000"/>
                <w:lang w:val="pt-BR" w:eastAsia="pt-BR" w:bidi="ar-SA"/>
              </w:rPr>
              <w:t xml:space="preserve">Hanseníase </w:t>
            </w:r>
          </w:p>
        </w:tc>
        <w:tc>
          <w:tcPr>
            <w:tcW w:w="1187" w:type="dxa"/>
            <w:tcBorders>
              <w:top w:val="nil"/>
              <w:left w:val="nil"/>
              <w:bottom w:val="single" w:sz="4" w:space="0" w:color="auto"/>
              <w:right w:val="single" w:sz="4" w:space="0" w:color="auto"/>
            </w:tcBorders>
            <w:shd w:val="clear" w:color="auto" w:fill="auto"/>
            <w:noWrap/>
            <w:vAlign w:val="bottom"/>
            <w:hideMark/>
          </w:tcPr>
          <w:p w14:paraId="5E855E62" w14:textId="5CC51E26" w:rsidR="00C21ED2" w:rsidRPr="00B44072" w:rsidRDefault="00C21ED2" w:rsidP="00477A92">
            <w:pPr>
              <w:widowControl/>
              <w:autoSpaceDE/>
              <w:autoSpaceDN/>
              <w:rPr>
                <w:b/>
                <w:bCs/>
                <w:color w:val="000000"/>
                <w:lang w:val="pt-BR" w:eastAsia="pt-BR" w:bidi="ar-SA"/>
              </w:rPr>
            </w:pPr>
            <w:r w:rsidRPr="00B44072">
              <w:rPr>
                <w:b/>
                <w:bCs/>
                <w:color w:val="000000"/>
                <w:lang w:val="pt-BR" w:eastAsia="pt-BR" w:bidi="ar-SA"/>
              </w:rPr>
              <w:t xml:space="preserve">       1° </w:t>
            </w:r>
          </w:p>
          <w:p w14:paraId="4206A72C" w14:textId="76296877" w:rsidR="00C21ED2" w:rsidRPr="00B44072" w:rsidRDefault="00C21ED2" w:rsidP="00477A92">
            <w:pPr>
              <w:widowControl/>
              <w:autoSpaceDE/>
              <w:autoSpaceDN/>
              <w:rPr>
                <w:b/>
                <w:bCs/>
                <w:color w:val="000000"/>
                <w:lang w:val="pt-BR" w:eastAsia="pt-BR" w:bidi="ar-SA"/>
              </w:rPr>
            </w:pPr>
            <w:r w:rsidRPr="00B44072">
              <w:rPr>
                <w:b/>
                <w:bCs/>
                <w:color w:val="000000"/>
                <w:lang w:val="pt-BR" w:eastAsia="pt-BR" w:bidi="ar-SA"/>
              </w:rPr>
              <w:t xml:space="preserve">  </w:t>
            </w:r>
            <w:proofErr w:type="spellStart"/>
            <w:r w:rsidRPr="00B44072">
              <w:rPr>
                <w:b/>
                <w:bCs/>
                <w:color w:val="000000"/>
                <w:lang w:val="pt-BR" w:eastAsia="pt-BR" w:bidi="ar-SA"/>
              </w:rPr>
              <w:t>Quadr</w:t>
            </w:r>
            <w:proofErr w:type="spellEnd"/>
            <w:r w:rsidRPr="00B44072">
              <w:rPr>
                <w:b/>
                <w:bCs/>
                <w:color w:val="000000"/>
                <w:lang w:val="pt-BR" w:eastAsia="pt-BR" w:bidi="ar-SA"/>
              </w:rPr>
              <w:t xml:space="preserve"> </w:t>
            </w:r>
          </w:p>
        </w:tc>
        <w:tc>
          <w:tcPr>
            <w:tcW w:w="859" w:type="dxa"/>
            <w:tcBorders>
              <w:top w:val="nil"/>
              <w:left w:val="nil"/>
              <w:bottom w:val="single" w:sz="4" w:space="0" w:color="auto"/>
              <w:right w:val="single" w:sz="4" w:space="0" w:color="auto"/>
            </w:tcBorders>
            <w:shd w:val="clear" w:color="auto" w:fill="auto"/>
            <w:noWrap/>
            <w:vAlign w:val="bottom"/>
            <w:hideMark/>
          </w:tcPr>
          <w:p w14:paraId="58746ADE" w14:textId="6AC2F0A2" w:rsidR="00C21ED2" w:rsidRPr="00B44072" w:rsidRDefault="00C21ED2" w:rsidP="00477A92">
            <w:pPr>
              <w:widowControl/>
              <w:autoSpaceDE/>
              <w:autoSpaceDN/>
              <w:rPr>
                <w:b/>
                <w:bCs/>
                <w:color w:val="000000"/>
                <w:lang w:val="pt-BR" w:eastAsia="pt-BR" w:bidi="ar-SA"/>
              </w:rPr>
            </w:pPr>
            <w:r w:rsidRPr="00B44072">
              <w:rPr>
                <w:b/>
                <w:bCs/>
                <w:color w:val="000000"/>
                <w:lang w:val="pt-BR" w:eastAsia="pt-BR" w:bidi="ar-SA"/>
              </w:rPr>
              <w:t xml:space="preserve">    2°</w:t>
            </w:r>
          </w:p>
          <w:p w14:paraId="1448133C" w14:textId="5E1E95F5" w:rsidR="00C21ED2" w:rsidRPr="00B44072" w:rsidRDefault="00C21ED2" w:rsidP="00477A92">
            <w:pPr>
              <w:widowControl/>
              <w:autoSpaceDE/>
              <w:autoSpaceDN/>
              <w:rPr>
                <w:b/>
                <w:bCs/>
                <w:color w:val="000000"/>
                <w:lang w:val="pt-BR" w:eastAsia="pt-BR" w:bidi="ar-SA"/>
              </w:rPr>
            </w:pPr>
            <w:proofErr w:type="spellStart"/>
            <w:r w:rsidRPr="00B44072">
              <w:rPr>
                <w:b/>
                <w:bCs/>
                <w:color w:val="000000"/>
                <w:lang w:val="pt-BR" w:eastAsia="pt-BR" w:bidi="ar-SA"/>
              </w:rPr>
              <w:t>Quadr</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2C16ACE1" w14:textId="3460E492" w:rsidR="00C21ED2" w:rsidRPr="00B44072" w:rsidRDefault="00C21ED2" w:rsidP="00477A92">
            <w:pPr>
              <w:widowControl/>
              <w:autoSpaceDE/>
              <w:autoSpaceDN/>
              <w:rPr>
                <w:b/>
                <w:bCs/>
                <w:color w:val="000000"/>
                <w:lang w:val="pt-BR" w:eastAsia="pt-BR" w:bidi="ar-SA"/>
              </w:rPr>
            </w:pPr>
            <w:r w:rsidRPr="00B44072">
              <w:rPr>
                <w:b/>
                <w:bCs/>
                <w:color w:val="000000"/>
                <w:lang w:val="pt-BR" w:eastAsia="pt-BR" w:bidi="ar-SA"/>
              </w:rPr>
              <w:t xml:space="preserve"> Set </w:t>
            </w:r>
          </w:p>
        </w:tc>
        <w:tc>
          <w:tcPr>
            <w:tcW w:w="709" w:type="dxa"/>
            <w:tcBorders>
              <w:top w:val="nil"/>
              <w:left w:val="nil"/>
              <w:bottom w:val="single" w:sz="4" w:space="0" w:color="auto"/>
              <w:right w:val="single" w:sz="4" w:space="0" w:color="auto"/>
            </w:tcBorders>
            <w:shd w:val="clear" w:color="auto" w:fill="auto"/>
            <w:noWrap/>
            <w:vAlign w:val="bottom"/>
            <w:hideMark/>
          </w:tcPr>
          <w:p w14:paraId="7CF30389" w14:textId="2A29F768" w:rsidR="00C21ED2" w:rsidRPr="00B44072" w:rsidRDefault="00C21ED2" w:rsidP="00477A92">
            <w:pPr>
              <w:widowControl/>
              <w:autoSpaceDE/>
              <w:autoSpaceDN/>
              <w:rPr>
                <w:b/>
                <w:bCs/>
                <w:color w:val="000000"/>
                <w:lang w:val="pt-BR" w:eastAsia="pt-BR" w:bidi="ar-SA"/>
              </w:rPr>
            </w:pPr>
            <w:r w:rsidRPr="00B44072">
              <w:rPr>
                <w:b/>
                <w:bCs/>
                <w:color w:val="000000"/>
                <w:lang w:val="pt-BR" w:eastAsia="pt-BR" w:bidi="ar-SA"/>
              </w:rPr>
              <w:t xml:space="preserve">Out </w:t>
            </w:r>
          </w:p>
        </w:tc>
        <w:tc>
          <w:tcPr>
            <w:tcW w:w="709" w:type="dxa"/>
            <w:tcBorders>
              <w:top w:val="nil"/>
              <w:left w:val="nil"/>
              <w:bottom w:val="single" w:sz="4" w:space="0" w:color="auto"/>
              <w:right w:val="single" w:sz="4" w:space="0" w:color="auto"/>
            </w:tcBorders>
            <w:shd w:val="clear" w:color="auto" w:fill="auto"/>
            <w:noWrap/>
            <w:vAlign w:val="bottom"/>
            <w:hideMark/>
          </w:tcPr>
          <w:p w14:paraId="11DB89C5" w14:textId="408299EE" w:rsidR="00C21ED2" w:rsidRPr="00B44072" w:rsidRDefault="00C21ED2" w:rsidP="00477A92">
            <w:pPr>
              <w:widowControl/>
              <w:autoSpaceDE/>
              <w:autoSpaceDN/>
              <w:rPr>
                <w:b/>
                <w:bCs/>
                <w:color w:val="000000"/>
                <w:lang w:val="pt-BR" w:eastAsia="pt-BR" w:bidi="ar-SA"/>
              </w:rPr>
            </w:pPr>
            <w:proofErr w:type="spellStart"/>
            <w:r w:rsidRPr="00B44072">
              <w:rPr>
                <w:b/>
                <w:bCs/>
                <w:color w:val="000000"/>
                <w:lang w:val="pt-BR" w:eastAsia="pt-BR" w:bidi="ar-SA"/>
              </w:rPr>
              <w:t>Nov</w:t>
            </w:r>
            <w:proofErr w:type="spellEnd"/>
          </w:p>
        </w:tc>
        <w:tc>
          <w:tcPr>
            <w:tcW w:w="970" w:type="dxa"/>
            <w:tcBorders>
              <w:top w:val="nil"/>
              <w:left w:val="nil"/>
              <w:bottom w:val="single" w:sz="4" w:space="0" w:color="auto"/>
              <w:right w:val="single" w:sz="4" w:space="0" w:color="auto"/>
            </w:tcBorders>
            <w:shd w:val="clear" w:color="auto" w:fill="auto"/>
            <w:noWrap/>
            <w:vAlign w:val="bottom"/>
            <w:hideMark/>
          </w:tcPr>
          <w:p w14:paraId="2E410CBB" w14:textId="33CA4253" w:rsidR="00C21ED2" w:rsidRPr="00B44072" w:rsidRDefault="00C94684" w:rsidP="00477A92">
            <w:pPr>
              <w:widowControl/>
              <w:autoSpaceDE/>
              <w:autoSpaceDN/>
              <w:rPr>
                <w:b/>
                <w:bCs/>
                <w:color w:val="000000"/>
                <w:lang w:val="pt-BR" w:eastAsia="pt-BR" w:bidi="ar-SA"/>
              </w:rPr>
            </w:pPr>
            <w:r w:rsidRPr="00B44072">
              <w:rPr>
                <w:b/>
                <w:bCs/>
                <w:color w:val="000000"/>
                <w:lang w:val="pt-BR" w:eastAsia="pt-BR" w:bidi="ar-SA"/>
              </w:rPr>
              <w:t>Dez</w:t>
            </w:r>
          </w:p>
        </w:tc>
        <w:tc>
          <w:tcPr>
            <w:tcW w:w="1014" w:type="dxa"/>
            <w:tcBorders>
              <w:top w:val="nil"/>
              <w:left w:val="nil"/>
              <w:bottom w:val="single" w:sz="4" w:space="0" w:color="auto"/>
              <w:right w:val="single" w:sz="4" w:space="0" w:color="auto"/>
            </w:tcBorders>
            <w:shd w:val="clear" w:color="auto" w:fill="auto"/>
            <w:vAlign w:val="bottom"/>
          </w:tcPr>
          <w:p w14:paraId="5188B5B8" w14:textId="3B144A52" w:rsidR="00C21ED2" w:rsidRPr="00B44072" w:rsidRDefault="00C21ED2" w:rsidP="00477A92">
            <w:pPr>
              <w:widowControl/>
              <w:autoSpaceDE/>
              <w:autoSpaceDN/>
              <w:rPr>
                <w:b/>
                <w:bCs/>
                <w:color w:val="000000"/>
                <w:lang w:val="pt-BR" w:eastAsia="pt-BR" w:bidi="ar-SA"/>
              </w:rPr>
            </w:pPr>
            <w:r w:rsidRPr="00B44072">
              <w:rPr>
                <w:b/>
                <w:bCs/>
                <w:color w:val="000000"/>
                <w:lang w:val="pt-BR" w:eastAsia="pt-BR" w:bidi="ar-SA"/>
              </w:rPr>
              <w:t xml:space="preserve">     3° </w:t>
            </w:r>
          </w:p>
          <w:p w14:paraId="28FE6796" w14:textId="3B29E6D1" w:rsidR="00C21ED2" w:rsidRPr="00B44072" w:rsidRDefault="00C21ED2" w:rsidP="00477A92">
            <w:pPr>
              <w:widowControl/>
              <w:autoSpaceDE/>
              <w:autoSpaceDN/>
              <w:rPr>
                <w:b/>
                <w:bCs/>
                <w:color w:val="000000"/>
                <w:lang w:val="pt-BR" w:eastAsia="pt-BR" w:bidi="ar-SA"/>
              </w:rPr>
            </w:pPr>
            <w:proofErr w:type="spellStart"/>
            <w:r w:rsidRPr="00B44072">
              <w:rPr>
                <w:b/>
                <w:bCs/>
                <w:color w:val="000000"/>
                <w:lang w:val="pt-BR" w:eastAsia="pt-BR" w:bidi="ar-SA"/>
              </w:rPr>
              <w:t>Quadr</w:t>
            </w:r>
            <w:proofErr w:type="spellEnd"/>
            <w:r w:rsidRPr="00B44072">
              <w:rPr>
                <w:b/>
                <w:bCs/>
                <w:color w:val="000000"/>
                <w:lang w:val="pt-BR" w:eastAsia="pt-BR" w:bidi="ar-SA"/>
              </w:rPr>
              <w:t xml:space="preserve"> </w:t>
            </w:r>
          </w:p>
        </w:tc>
      </w:tr>
      <w:tr w:rsidR="00C21ED2" w:rsidRPr="006A44C2" w14:paraId="3EA55C8A" w14:textId="3997DBAA" w:rsidTr="00477A92">
        <w:trPr>
          <w:trHeight w:val="315"/>
        </w:trPr>
        <w:tc>
          <w:tcPr>
            <w:tcW w:w="1860" w:type="dxa"/>
            <w:tcBorders>
              <w:top w:val="nil"/>
              <w:left w:val="single" w:sz="4" w:space="0" w:color="auto"/>
              <w:bottom w:val="single" w:sz="4" w:space="0" w:color="auto"/>
              <w:right w:val="single" w:sz="4" w:space="0" w:color="auto"/>
            </w:tcBorders>
            <w:shd w:val="clear" w:color="auto" w:fill="auto"/>
            <w:noWrap/>
            <w:vAlign w:val="bottom"/>
            <w:hideMark/>
          </w:tcPr>
          <w:p w14:paraId="51883514" w14:textId="77777777" w:rsidR="00C21ED2" w:rsidRPr="00B44072" w:rsidRDefault="00C21ED2" w:rsidP="00477A92">
            <w:pPr>
              <w:widowControl/>
              <w:autoSpaceDE/>
              <w:autoSpaceDN/>
              <w:rPr>
                <w:color w:val="000000"/>
                <w:lang w:val="pt-BR" w:eastAsia="pt-BR" w:bidi="ar-SA"/>
              </w:rPr>
            </w:pPr>
            <w:r w:rsidRPr="00B44072">
              <w:rPr>
                <w:color w:val="000000"/>
                <w:lang w:val="pt-BR" w:eastAsia="pt-BR" w:bidi="ar-SA"/>
              </w:rPr>
              <w:t>Casos Novos</w:t>
            </w:r>
          </w:p>
        </w:tc>
        <w:tc>
          <w:tcPr>
            <w:tcW w:w="1187" w:type="dxa"/>
            <w:tcBorders>
              <w:top w:val="nil"/>
              <w:left w:val="nil"/>
              <w:bottom w:val="single" w:sz="4" w:space="0" w:color="auto"/>
              <w:right w:val="single" w:sz="4" w:space="0" w:color="auto"/>
            </w:tcBorders>
            <w:shd w:val="clear" w:color="auto" w:fill="auto"/>
            <w:noWrap/>
            <w:vAlign w:val="bottom"/>
            <w:hideMark/>
          </w:tcPr>
          <w:p w14:paraId="7169318E" w14:textId="77777777" w:rsidR="00C21ED2" w:rsidRPr="00B44072" w:rsidRDefault="00C21ED2" w:rsidP="00477A92">
            <w:pPr>
              <w:widowControl/>
              <w:autoSpaceDE/>
              <w:autoSpaceDN/>
              <w:jc w:val="center"/>
              <w:rPr>
                <w:b/>
                <w:bCs/>
                <w:color w:val="000000"/>
                <w:lang w:val="pt-BR" w:eastAsia="pt-BR" w:bidi="ar-SA"/>
              </w:rPr>
            </w:pPr>
            <w:r w:rsidRPr="00B44072">
              <w:rPr>
                <w:b/>
                <w:bCs/>
                <w:color w:val="000000"/>
                <w:lang w:val="pt-BR" w:eastAsia="pt-BR" w:bidi="ar-SA"/>
              </w:rPr>
              <w:t>1</w:t>
            </w:r>
          </w:p>
        </w:tc>
        <w:tc>
          <w:tcPr>
            <w:tcW w:w="859" w:type="dxa"/>
            <w:tcBorders>
              <w:top w:val="nil"/>
              <w:left w:val="nil"/>
              <w:bottom w:val="single" w:sz="4" w:space="0" w:color="auto"/>
              <w:right w:val="single" w:sz="4" w:space="0" w:color="auto"/>
            </w:tcBorders>
            <w:shd w:val="clear" w:color="auto" w:fill="auto"/>
            <w:noWrap/>
            <w:vAlign w:val="bottom"/>
            <w:hideMark/>
          </w:tcPr>
          <w:p w14:paraId="6B9F0700" w14:textId="77777777" w:rsidR="00C21ED2" w:rsidRPr="00B44072" w:rsidRDefault="00C21ED2" w:rsidP="00477A92">
            <w:pPr>
              <w:widowControl/>
              <w:autoSpaceDE/>
              <w:autoSpaceDN/>
              <w:jc w:val="center"/>
              <w:rPr>
                <w:color w:val="000000"/>
                <w:lang w:val="pt-BR" w:eastAsia="pt-BR" w:bidi="ar-SA"/>
              </w:rPr>
            </w:pPr>
            <w:r w:rsidRPr="00B44072">
              <w:rPr>
                <w:color w:val="000000"/>
                <w:lang w:val="pt-BR" w:eastAsia="pt-BR" w:bidi="ar-SA"/>
              </w:rPr>
              <w:t>0</w:t>
            </w:r>
          </w:p>
        </w:tc>
        <w:tc>
          <w:tcPr>
            <w:tcW w:w="700" w:type="dxa"/>
            <w:tcBorders>
              <w:top w:val="nil"/>
              <w:left w:val="nil"/>
              <w:bottom w:val="single" w:sz="4" w:space="0" w:color="auto"/>
              <w:right w:val="single" w:sz="4" w:space="0" w:color="auto"/>
            </w:tcBorders>
            <w:shd w:val="clear" w:color="auto" w:fill="auto"/>
            <w:noWrap/>
            <w:vAlign w:val="bottom"/>
          </w:tcPr>
          <w:p w14:paraId="4EDC72ED" w14:textId="6CB50732" w:rsidR="00C21ED2" w:rsidRPr="00B44072" w:rsidRDefault="00C94684" w:rsidP="00477A92">
            <w:pPr>
              <w:widowControl/>
              <w:autoSpaceDE/>
              <w:autoSpaceDN/>
              <w:jc w:val="center"/>
              <w:rPr>
                <w:color w:val="000000"/>
                <w:lang w:val="pt-BR" w:eastAsia="pt-BR" w:bidi="ar-SA"/>
              </w:rPr>
            </w:pPr>
            <w:r w:rsidRPr="00B44072">
              <w:rPr>
                <w:color w:val="000000"/>
                <w:lang w:val="pt-BR" w:eastAsia="pt-BR" w:bidi="ar-SA"/>
              </w:rPr>
              <w:t>0</w:t>
            </w:r>
          </w:p>
        </w:tc>
        <w:tc>
          <w:tcPr>
            <w:tcW w:w="709" w:type="dxa"/>
            <w:tcBorders>
              <w:top w:val="nil"/>
              <w:left w:val="nil"/>
              <w:bottom w:val="single" w:sz="4" w:space="0" w:color="auto"/>
              <w:right w:val="single" w:sz="4" w:space="0" w:color="auto"/>
            </w:tcBorders>
            <w:shd w:val="clear" w:color="auto" w:fill="auto"/>
            <w:noWrap/>
            <w:vAlign w:val="bottom"/>
          </w:tcPr>
          <w:p w14:paraId="7A31C589" w14:textId="7E6EB60F" w:rsidR="00C21ED2" w:rsidRPr="00B44072" w:rsidRDefault="00C94684" w:rsidP="00477A92">
            <w:pPr>
              <w:widowControl/>
              <w:autoSpaceDE/>
              <w:autoSpaceDN/>
              <w:jc w:val="center"/>
              <w:rPr>
                <w:color w:val="000000"/>
                <w:lang w:val="pt-BR" w:eastAsia="pt-BR" w:bidi="ar-SA"/>
              </w:rPr>
            </w:pPr>
            <w:r w:rsidRPr="00B44072">
              <w:rPr>
                <w:color w:val="000000"/>
                <w:lang w:val="pt-BR" w:eastAsia="pt-BR" w:bidi="ar-SA"/>
              </w:rPr>
              <w:t>0</w:t>
            </w:r>
          </w:p>
        </w:tc>
        <w:tc>
          <w:tcPr>
            <w:tcW w:w="709" w:type="dxa"/>
            <w:tcBorders>
              <w:top w:val="nil"/>
              <w:left w:val="nil"/>
              <w:bottom w:val="single" w:sz="4" w:space="0" w:color="auto"/>
              <w:right w:val="single" w:sz="4" w:space="0" w:color="auto"/>
            </w:tcBorders>
            <w:shd w:val="clear" w:color="auto" w:fill="auto"/>
            <w:noWrap/>
            <w:vAlign w:val="bottom"/>
          </w:tcPr>
          <w:p w14:paraId="627417FF" w14:textId="284D0491" w:rsidR="00C21ED2" w:rsidRPr="00B44072" w:rsidRDefault="00C94684" w:rsidP="00477A92">
            <w:pPr>
              <w:widowControl/>
              <w:autoSpaceDE/>
              <w:autoSpaceDN/>
              <w:jc w:val="center"/>
              <w:rPr>
                <w:color w:val="000000"/>
                <w:lang w:val="pt-BR" w:eastAsia="pt-BR" w:bidi="ar-SA"/>
              </w:rPr>
            </w:pPr>
            <w:r w:rsidRPr="00B44072">
              <w:rPr>
                <w:color w:val="000000"/>
                <w:lang w:val="pt-BR" w:eastAsia="pt-BR" w:bidi="ar-SA"/>
              </w:rPr>
              <w:t>0</w:t>
            </w:r>
          </w:p>
        </w:tc>
        <w:tc>
          <w:tcPr>
            <w:tcW w:w="970" w:type="dxa"/>
            <w:tcBorders>
              <w:top w:val="nil"/>
              <w:left w:val="nil"/>
              <w:bottom w:val="single" w:sz="4" w:space="0" w:color="auto"/>
              <w:right w:val="single" w:sz="4" w:space="0" w:color="auto"/>
            </w:tcBorders>
            <w:shd w:val="clear" w:color="auto" w:fill="auto"/>
            <w:noWrap/>
            <w:vAlign w:val="bottom"/>
          </w:tcPr>
          <w:p w14:paraId="1AC97BF6" w14:textId="5E53EE14" w:rsidR="00C21ED2" w:rsidRPr="00B44072" w:rsidRDefault="00C94684" w:rsidP="00477A92">
            <w:pPr>
              <w:widowControl/>
              <w:autoSpaceDE/>
              <w:autoSpaceDN/>
              <w:jc w:val="center"/>
              <w:rPr>
                <w:bCs/>
                <w:color w:val="000000"/>
                <w:lang w:val="pt-BR" w:eastAsia="pt-BR" w:bidi="ar-SA"/>
              </w:rPr>
            </w:pPr>
            <w:r w:rsidRPr="00B44072">
              <w:rPr>
                <w:bCs/>
                <w:color w:val="000000"/>
                <w:lang w:val="pt-BR" w:eastAsia="pt-BR" w:bidi="ar-SA"/>
              </w:rPr>
              <w:t>1</w:t>
            </w:r>
          </w:p>
        </w:tc>
        <w:tc>
          <w:tcPr>
            <w:tcW w:w="1014" w:type="dxa"/>
            <w:tcBorders>
              <w:top w:val="nil"/>
              <w:left w:val="nil"/>
              <w:bottom w:val="single" w:sz="4" w:space="0" w:color="auto"/>
              <w:right w:val="single" w:sz="4" w:space="0" w:color="auto"/>
            </w:tcBorders>
            <w:shd w:val="clear" w:color="auto" w:fill="auto"/>
            <w:vAlign w:val="bottom"/>
          </w:tcPr>
          <w:p w14:paraId="11D2CB86" w14:textId="4496A9F1" w:rsidR="00C21ED2" w:rsidRPr="00B44072" w:rsidRDefault="00C94684" w:rsidP="00477A92">
            <w:pPr>
              <w:widowControl/>
              <w:autoSpaceDE/>
              <w:autoSpaceDN/>
              <w:jc w:val="center"/>
              <w:rPr>
                <w:bCs/>
                <w:color w:val="000000"/>
                <w:lang w:val="pt-BR" w:eastAsia="pt-BR" w:bidi="ar-SA"/>
              </w:rPr>
            </w:pPr>
            <w:r w:rsidRPr="00B44072">
              <w:rPr>
                <w:bCs/>
                <w:color w:val="000000"/>
                <w:lang w:val="pt-BR" w:eastAsia="pt-BR" w:bidi="ar-SA"/>
              </w:rPr>
              <w:t>1</w:t>
            </w:r>
          </w:p>
        </w:tc>
      </w:tr>
      <w:tr w:rsidR="00C21ED2" w:rsidRPr="006A44C2" w14:paraId="0EE9F7EA" w14:textId="62CDEEB7" w:rsidTr="00477A92">
        <w:trPr>
          <w:trHeight w:val="315"/>
        </w:trPr>
        <w:tc>
          <w:tcPr>
            <w:tcW w:w="1860" w:type="dxa"/>
            <w:tcBorders>
              <w:top w:val="nil"/>
              <w:left w:val="single" w:sz="4" w:space="0" w:color="auto"/>
              <w:bottom w:val="single" w:sz="4" w:space="0" w:color="auto"/>
              <w:right w:val="single" w:sz="4" w:space="0" w:color="auto"/>
            </w:tcBorders>
            <w:shd w:val="clear" w:color="auto" w:fill="auto"/>
            <w:noWrap/>
            <w:vAlign w:val="bottom"/>
            <w:hideMark/>
          </w:tcPr>
          <w:p w14:paraId="68DC019B" w14:textId="77777777" w:rsidR="00C21ED2" w:rsidRPr="00B44072" w:rsidRDefault="00C21ED2" w:rsidP="00477A92">
            <w:pPr>
              <w:widowControl/>
              <w:autoSpaceDE/>
              <w:autoSpaceDN/>
              <w:rPr>
                <w:color w:val="000000"/>
                <w:lang w:val="pt-BR" w:eastAsia="pt-BR" w:bidi="ar-SA"/>
              </w:rPr>
            </w:pPr>
            <w:r w:rsidRPr="00B44072">
              <w:rPr>
                <w:color w:val="000000"/>
                <w:lang w:val="pt-BR" w:eastAsia="pt-BR" w:bidi="ar-SA"/>
              </w:rPr>
              <w:t>Tratamento</w:t>
            </w:r>
          </w:p>
        </w:tc>
        <w:tc>
          <w:tcPr>
            <w:tcW w:w="1187" w:type="dxa"/>
            <w:tcBorders>
              <w:top w:val="nil"/>
              <w:left w:val="nil"/>
              <w:bottom w:val="single" w:sz="4" w:space="0" w:color="auto"/>
              <w:right w:val="single" w:sz="4" w:space="0" w:color="auto"/>
            </w:tcBorders>
            <w:shd w:val="clear" w:color="auto" w:fill="auto"/>
            <w:noWrap/>
            <w:vAlign w:val="bottom"/>
            <w:hideMark/>
          </w:tcPr>
          <w:p w14:paraId="5B369197" w14:textId="77777777" w:rsidR="00C21ED2" w:rsidRPr="00B44072" w:rsidRDefault="00C21ED2" w:rsidP="00477A92">
            <w:pPr>
              <w:widowControl/>
              <w:autoSpaceDE/>
              <w:autoSpaceDN/>
              <w:jc w:val="center"/>
              <w:rPr>
                <w:b/>
                <w:bCs/>
                <w:color w:val="000000"/>
                <w:lang w:val="pt-BR" w:eastAsia="pt-BR" w:bidi="ar-SA"/>
              </w:rPr>
            </w:pPr>
            <w:r w:rsidRPr="00B44072">
              <w:rPr>
                <w:b/>
                <w:bCs/>
                <w:color w:val="000000"/>
                <w:lang w:val="pt-BR" w:eastAsia="pt-BR" w:bidi="ar-SA"/>
              </w:rPr>
              <w:t>9</w:t>
            </w:r>
          </w:p>
        </w:tc>
        <w:tc>
          <w:tcPr>
            <w:tcW w:w="859" w:type="dxa"/>
            <w:tcBorders>
              <w:top w:val="nil"/>
              <w:left w:val="nil"/>
              <w:bottom w:val="single" w:sz="4" w:space="0" w:color="auto"/>
              <w:right w:val="single" w:sz="4" w:space="0" w:color="auto"/>
            </w:tcBorders>
            <w:shd w:val="clear" w:color="auto" w:fill="auto"/>
            <w:noWrap/>
            <w:vAlign w:val="bottom"/>
            <w:hideMark/>
          </w:tcPr>
          <w:p w14:paraId="577C387A" w14:textId="59EDE107" w:rsidR="00C21ED2" w:rsidRPr="00B44072" w:rsidRDefault="00C21ED2" w:rsidP="00477A92">
            <w:pPr>
              <w:widowControl/>
              <w:autoSpaceDE/>
              <w:autoSpaceDN/>
              <w:jc w:val="center"/>
              <w:rPr>
                <w:color w:val="000000"/>
                <w:lang w:val="pt-BR" w:eastAsia="pt-BR" w:bidi="ar-SA"/>
              </w:rPr>
            </w:pPr>
            <w:r w:rsidRPr="00B44072">
              <w:rPr>
                <w:color w:val="000000"/>
                <w:lang w:val="pt-BR" w:eastAsia="pt-BR" w:bidi="ar-SA"/>
              </w:rPr>
              <w:t>2</w:t>
            </w:r>
          </w:p>
        </w:tc>
        <w:tc>
          <w:tcPr>
            <w:tcW w:w="700" w:type="dxa"/>
            <w:tcBorders>
              <w:top w:val="nil"/>
              <w:left w:val="nil"/>
              <w:bottom w:val="single" w:sz="4" w:space="0" w:color="auto"/>
              <w:right w:val="single" w:sz="4" w:space="0" w:color="auto"/>
            </w:tcBorders>
            <w:shd w:val="clear" w:color="auto" w:fill="auto"/>
            <w:noWrap/>
            <w:vAlign w:val="bottom"/>
          </w:tcPr>
          <w:p w14:paraId="538F8C5E" w14:textId="780CEF4A" w:rsidR="00C21ED2" w:rsidRPr="00B44072" w:rsidRDefault="00C94684" w:rsidP="00477A92">
            <w:pPr>
              <w:widowControl/>
              <w:autoSpaceDE/>
              <w:autoSpaceDN/>
              <w:jc w:val="center"/>
              <w:rPr>
                <w:color w:val="000000"/>
                <w:lang w:val="pt-BR" w:eastAsia="pt-BR" w:bidi="ar-SA"/>
              </w:rPr>
            </w:pPr>
            <w:r w:rsidRPr="00B44072">
              <w:rPr>
                <w:color w:val="000000"/>
                <w:lang w:val="pt-BR" w:eastAsia="pt-BR" w:bidi="ar-SA"/>
              </w:rPr>
              <w:t>2</w:t>
            </w:r>
          </w:p>
        </w:tc>
        <w:tc>
          <w:tcPr>
            <w:tcW w:w="709" w:type="dxa"/>
            <w:tcBorders>
              <w:top w:val="nil"/>
              <w:left w:val="nil"/>
              <w:bottom w:val="single" w:sz="4" w:space="0" w:color="auto"/>
              <w:right w:val="single" w:sz="4" w:space="0" w:color="auto"/>
            </w:tcBorders>
            <w:shd w:val="clear" w:color="auto" w:fill="auto"/>
            <w:noWrap/>
            <w:vAlign w:val="bottom"/>
          </w:tcPr>
          <w:p w14:paraId="4508C924" w14:textId="71CF608C" w:rsidR="00C21ED2" w:rsidRPr="00B44072" w:rsidRDefault="00C94684" w:rsidP="00477A92">
            <w:pPr>
              <w:widowControl/>
              <w:autoSpaceDE/>
              <w:autoSpaceDN/>
              <w:jc w:val="center"/>
              <w:rPr>
                <w:color w:val="000000"/>
                <w:lang w:val="pt-BR" w:eastAsia="pt-BR" w:bidi="ar-SA"/>
              </w:rPr>
            </w:pPr>
            <w:r w:rsidRPr="00B44072">
              <w:rPr>
                <w:color w:val="000000"/>
                <w:lang w:val="pt-BR" w:eastAsia="pt-BR" w:bidi="ar-SA"/>
              </w:rPr>
              <w:t>2</w:t>
            </w:r>
          </w:p>
        </w:tc>
        <w:tc>
          <w:tcPr>
            <w:tcW w:w="709" w:type="dxa"/>
            <w:tcBorders>
              <w:top w:val="nil"/>
              <w:left w:val="nil"/>
              <w:bottom w:val="single" w:sz="4" w:space="0" w:color="auto"/>
              <w:right w:val="single" w:sz="4" w:space="0" w:color="auto"/>
            </w:tcBorders>
            <w:shd w:val="clear" w:color="auto" w:fill="auto"/>
            <w:noWrap/>
            <w:vAlign w:val="bottom"/>
          </w:tcPr>
          <w:p w14:paraId="7D193F7E" w14:textId="3B035331" w:rsidR="00C21ED2" w:rsidRPr="00B44072" w:rsidRDefault="00C94684" w:rsidP="00477A92">
            <w:pPr>
              <w:widowControl/>
              <w:autoSpaceDE/>
              <w:autoSpaceDN/>
              <w:jc w:val="center"/>
              <w:rPr>
                <w:color w:val="000000"/>
                <w:lang w:val="pt-BR" w:eastAsia="pt-BR" w:bidi="ar-SA"/>
              </w:rPr>
            </w:pPr>
            <w:r w:rsidRPr="00B44072">
              <w:rPr>
                <w:color w:val="000000"/>
                <w:lang w:val="pt-BR" w:eastAsia="pt-BR" w:bidi="ar-SA"/>
              </w:rPr>
              <w:t>2</w:t>
            </w:r>
          </w:p>
        </w:tc>
        <w:tc>
          <w:tcPr>
            <w:tcW w:w="970" w:type="dxa"/>
            <w:tcBorders>
              <w:top w:val="nil"/>
              <w:left w:val="nil"/>
              <w:bottom w:val="single" w:sz="4" w:space="0" w:color="auto"/>
              <w:right w:val="single" w:sz="4" w:space="0" w:color="auto"/>
            </w:tcBorders>
            <w:shd w:val="clear" w:color="auto" w:fill="auto"/>
            <w:noWrap/>
            <w:vAlign w:val="bottom"/>
          </w:tcPr>
          <w:p w14:paraId="4CA5C7AC" w14:textId="37167366" w:rsidR="00C21ED2" w:rsidRPr="00B44072" w:rsidRDefault="00C94684" w:rsidP="00477A92">
            <w:pPr>
              <w:widowControl/>
              <w:autoSpaceDE/>
              <w:autoSpaceDN/>
              <w:jc w:val="center"/>
              <w:rPr>
                <w:bCs/>
                <w:color w:val="000000"/>
                <w:lang w:val="pt-BR" w:eastAsia="pt-BR" w:bidi="ar-SA"/>
              </w:rPr>
            </w:pPr>
            <w:r w:rsidRPr="00B44072">
              <w:rPr>
                <w:bCs/>
                <w:color w:val="000000"/>
                <w:lang w:val="pt-BR" w:eastAsia="pt-BR" w:bidi="ar-SA"/>
              </w:rPr>
              <w:t>2</w:t>
            </w:r>
          </w:p>
        </w:tc>
        <w:tc>
          <w:tcPr>
            <w:tcW w:w="1014" w:type="dxa"/>
            <w:tcBorders>
              <w:top w:val="nil"/>
              <w:left w:val="nil"/>
              <w:bottom w:val="single" w:sz="4" w:space="0" w:color="auto"/>
              <w:right w:val="single" w:sz="4" w:space="0" w:color="auto"/>
            </w:tcBorders>
            <w:shd w:val="clear" w:color="auto" w:fill="auto"/>
            <w:vAlign w:val="bottom"/>
          </w:tcPr>
          <w:p w14:paraId="114BC4CA" w14:textId="63025079" w:rsidR="00C21ED2" w:rsidRPr="00B44072" w:rsidRDefault="00C94684" w:rsidP="00477A92">
            <w:pPr>
              <w:widowControl/>
              <w:autoSpaceDE/>
              <w:autoSpaceDN/>
              <w:jc w:val="center"/>
              <w:rPr>
                <w:bCs/>
                <w:color w:val="000000"/>
                <w:lang w:val="pt-BR" w:eastAsia="pt-BR" w:bidi="ar-SA"/>
              </w:rPr>
            </w:pPr>
            <w:r w:rsidRPr="00B44072">
              <w:rPr>
                <w:bCs/>
                <w:color w:val="000000"/>
                <w:lang w:val="pt-BR" w:eastAsia="pt-BR" w:bidi="ar-SA"/>
              </w:rPr>
              <w:t>2</w:t>
            </w:r>
          </w:p>
        </w:tc>
      </w:tr>
      <w:tr w:rsidR="00C21ED2" w:rsidRPr="006A44C2" w14:paraId="078A7988" w14:textId="112F4272" w:rsidTr="00477A92">
        <w:trPr>
          <w:trHeight w:val="315"/>
        </w:trPr>
        <w:tc>
          <w:tcPr>
            <w:tcW w:w="1860" w:type="dxa"/>
            <w:tcBorders>
              <w:top w:val="nil"/>
              <w:left w:val="single" w:sz="4" w:space="0" w:color="auto"/>
              <w:bottom w:val="single" w:sz="4" w:space="0" w:color="auto"/>
              <w:right w:val="single" w:sz="4" w:space="0" w:color="auto"/>
            </w:tcBorders>
            <w:shd w:val="clear" w:color="auto" w:fill="auto"/>
            <w:noWrap/>
            <w:vAlign w:val="bottom"/>
            <w:hideMark/>
          </w:tcPr>
          <w:p w14:paraId="40D88B19" w14:textId="77777777" w:rsidR="00C21ED2" w:rsidRPr="00B44072" w:rsidRDefault="00C21ED2" w:rsidP="00477A92">
            <w:pPr>
              <w:widowControl/>
              <w:autoSpaceDE/>
              <w:autoSpaceDN/>
              <w:rPr>
                <w:color w:val="000000"/>
                <w:lang w:val="pt-BR" w:eastAsia="pt-BR" w:bidi="ar-SA"/>
              </w:rPr>
            </w:pPr>
            <w:r w:rsidRPr="00B44072">
              <w:rPr>
                <w:color w:val="000000"/>
                <w:lang w:val="pt-BR" w:eastAsia="pt-BR" w:bidi="ar-SA"/>
              </w:rPr>
              <w:t xml:space="preserve">Altas </w:t>
            </w:r>
          </w:p>
        </w:tc>
        <w:tc>
          <w:tcPr>
            <w:tcW w:w="1187" w:type="dxa"/>
            <w:tcBorders>
              <w:top w:val="nil"/>
              <w:left w:val="nil"/>
              <w:bottom w:val="single" w:sz="4" w:space="0" w:color="auto"/>
              <w:right w:val="single" w:sz="4" w:space="0" w:color="auto"/>
            </w:tcBorders>
            <w:shd w:val="clear" w:color="auto" w:fill="auto"/>
            <w:noWrap/>
            <w:vAlign w:val="bottom"/>
            <w:hideMark/>
          </w:tcPr>
          <w:p w14:paraId="4E5D15AC" w14:textId="77777777" w:rsidR="00C21ED2" w:rsidRPr="00B44072" w:rsidRDefault="00C21ED2" w:rsidP="00477A92">
            <w:pPr>
              <w:widowControl/>
              <w:autoSpaceDE/>
              <w:autoSpaceDN/>
              <w:jc w:val="center"/>
              <w:rPr>
                <w:b/>
                <w:bCs/>
                <w:color w:val="000000"/>
                <w:lang w:val="pt-BR" w:eastAsia="pt-BR" w:bidi="ar-SA"/>
              </w:rPr>
            </w:pPr>
            <w:r w:rsidRPr="00B44072">
              <w:rPr>
                <w:b/>
                <w:bCs/>
                <w:color w:val="000000"/>
                <w:lang w:val="pt-BR" w:eastAsia="pt-BR" w:bidi="ar-SA"/>
              </w:rPr>
              <w:t>0</w:t>
            </w:r>
          </w:p>
        </w:tc>
        <w:tc>
          <w:tcPr>
            <w:tcW w:w="859" w:type="dxa"/>
            <w:tcBorders>
              <w:top w:val="nil"/>
              <w:left w:val="nil"/>
              <w:bottom w:val="single" w:sz="4" w:space="0" w:color="auto"/>
              <w:right w:val="single" w:sz="4" w:space="0" w:color="auto"/>
            </w:tcBorders>
            <w:shd w:val="clear" w:color="auto" w:fill="auto"/>
            <w:noWrap/>
            <w:vAlign w:val="bottom"/>
            <w:hideMark/>
          </w:tcPr>
          <w:p w14:paraId="64154E49" w14:textId="070E33E0" w:rsidR="00C21ED2" w:rsidRPr="00B44072" w:rsidRDefault="00C21ED2" w:rsidP="00477A92">
            <w:pPr>
              <w:widowControl/>
              <w:autoSpaceDE/>
              <w:autoSpaceDN/>
              <w:jc w:val="center"/>
              <w:rPr>
                <w:color w:val="000000"/>
                <w:lang w:val="pt-BR" w:eastAsia="pt-BR" w:bidi="ar-SA"/>
              </w:rPr>
            </w:pPr>
            <w:r w:rsidRPr="00B44072">
              <w:rPr>
                <w:color w:val="000000"/>
                <w:lang w:val="pt-BR" w:eastAsia="pt-BR" w:bidi="ar-SA"/>
              </w:rPr>
              <w:t>1</w:t>
            </w:r>
          </w:p>
        </w:tc>
        <w:tc>
          <w:tcPr>
            <w:tcW w:w="700" w:type="dxa"/>
            <w:tcBorders>
              <w:top w:val="nil"/>
              <w:left w:val="nil"/>
              <w:bottom w:val="single" w:sz="4" w:space="0" w:color="auto"/>
              <w:right w:val="single" w:sz="4" w:space="0" w:color="auto"/>
            </w:tcBorders>
            <w:shd w:val="clear" w:color="auto" w:fill="auto"/>
            <w:noWrap/>
            <w:vAlign w:val="bottom"/>
          </w:tcPr>
          <w:p w14:paraId="20692874" w14:textId="74BA0538" w:rsidR="00C21ED2" w:rsidRPr="00B44072" w:rsidRDefault="00C94684" w:rsidP="00477A92">
            <w:pPr>
              <w:widowControl/>
              <w:autoSpaceDE/>
              <w:autoSpaceDN/>
              <w:jc w:val="center"/>
              <w:rPr>
                <w:color w:val="000000"/>
                <w:lang w:val="pt-BR" w:eastAsia="pt-BR" w:bidi="ar-SA"/>
              </w:rPr>
            </w:pPr>
            <w:r w:rsidRPr="00B44072">
              <w:rPr>
                <w:color w:val="000000"/>
                <w:lang w:val="pt-BR" w:eastAsia="pt-BR" w:bidi="ar-SA"/>
              </w:rPr>
              <w:t>0</w:t>
            </w:r>
          </w:p>
        </w:tc>
        <w:tc>
          <w:tcPr>
            <w:tcW w:w="709" w:type="dxa"/>
            <w:tcBorders>
              <w:top w:val="nil"/>
              <w:left w:val="nil"/>
              <w:bottom w:val="single" w:sz="4" w:space="0" w:color="auto"/>
              <w:right w:val="single" w:sz="4" w:space="0" w:color="auto"/>
            </w:tcBorders>
            <w:shd w:val="clear" w:color="auto" w:fill="auto"/>
            <w:noWrap/>
            <w:vAlign w:val="bottom"/>
          </w:tcPr>
          <w:p w14:paraId="7D41AD20" w14:textId="689CAFE5" w:rsidR="00C21ED2" w:rsidRPr="00B44072" w:rsidRDefault="00C94684" w:rsidP="00477A92">
            <w:pPr>
              <w:widowControl/>
              <w:autoSpaceDE/>
              <w:autoSpaceDN/>
              <w:jc w:val="center"/>
              <w:rPr>
                <w:color w:val="000000"/>
                <w:lang w:val="pt-BR" w:eastAsia="pt-BR" w:bidi="ar-SA"/>
              </w:rPr>
            </w:pPr>
            <w:r w:rsidRPr="00B44072">
              <w:rPr>
                <w:color w:val="000000"/>
                <w:lang w:val="pt-BR" w:eastAsia="pt-BR" w:bidi="ar-SA"/>
              </w:rPr>
              <w:t>0</w:t>
            </w:r>
          </w:p>
        </w:tc>
        <w:tc>
          <w:tcPr>
            <w:tcW w:w="709" w:type="dxa"/>
            <w:tcBorders>
              <w:top w:val="nil"/>
              <w:left w:val="nil"/>
              <w:bottom w:val="single" w:sz="4" w:space="0" w:color="auto"/>
              <w:right w:val="single" w:sz="4" w:space="0" w:color="auto"/>
            </w:tcBorders>
            <w:shd w:val="clear" w:color="auto" w:fill="auto"/>
            <w:noWrap/>
            <w:vAlign w:val="bottom"/>
          </w:tcPr>
          <w:p w14:paraId="5B9B8D4C" w14:textId="37E85127" w:rsidR="00C21ED2" w:rsidRPr="00B44072" w:rsidRDefault="00C94684" w:rsidP="00477A92">
            <w:pPr>
              <w:widowControl/>
              <w:autoSpaceDE/>
              <w:autoSpaceDN/>
              <w:jc w:val="center"/>
              <w:rPr>
                <w:color w:val="000000"/>
                <w:lang w:val="pt-BR" w:eastAsia="pt-BR" w:bidi="ar-SA"/>
              </w:rPr>
            </w:pPr>
            <w:r w:rsidRPr="00B44072">
              <w:rPr>
                <w:color w:val="000000"/>
                <w:lang w:val="pt-BR" w:eastAsia="pt-BR" w:bidi="ar-SA"/>
              </w:rPr>
              <w:t>0</w:t>
            </w:r>
          </w:p>
        </w:tc>
        <w:tc>
          <w:tcPr>
            <w:tcW w:w="970" w:type="dxa"/>
            <w:tcBorders>
              <w:top w:val="nil"/>
              <w:left w:val="nil"/>
              <w:bottom w:val="single" w:sz="4" w:space="0" w:color="auto"/>
              <w:right w:val="single" w:sz="4" w:space="0" w:color="auto"/>
            </w:tcBorders>
            <w:shd w:val="clear" w:color="auto" w:fill="auto"/>
            <w:noWrap/>
            <w:vAlign w:val="bottom"/>
          </w:tcPr>
          <w:p w14:paraId="7988935E" w14:textId="351CE45C" w:rsidR="00C21ED2" w:rsidRPr="00B44072" w:rsidRDefault="00C94684" w:rsidP="00477A92">
            <w:pPr>
              <w:widowControl/>
              <w:autoSpaceDE/>
              <w:autoSpaceDN/>
              <w:jc w:val="center"/>
              <w:rPr>
                <w:bCs/>
                <w:color w:val="000000"/>
                <w:lang w:val="pt-BR" w:eastAsia="pt-BR" w:bidi="ar-SA"/>
              </w:rPr>
            </w:pPr>
            <w:r w:rsidRPr="00B44072">
              <w:rPr>
                <w:bCs/>
                <w:color w:val="000000"/>
                <w:lang w:val="pt-BR" w:eastAsia="pt-BR" w:bidi="ar-SA"/>
              </w:rPr>
              <w:t>0</w:t>
            </w:r>
          </w:p>
        </w:tc>
        <w:tc>
          <w:tcPr>
            <w:tcW w:w="1014" w:type="dxa"/>
            <w:tcBorders>
              <w:top w:val="nil"/>
              <w:left w:val="nil"/>
              <w:bottom w:val="single" w:sz="4" w:space="0" w:color="auto"/>
              <w:right w:val="single" w:sz="4" w:space="0" w:color="auto"/>
            </w:tcBorders>
            <w:shd w:val="clear" w:color="auto" w:fill="auto"/>
            <w:vAlign w:val="bottom"/>
          </w:tcPr>
          <w:p w14:paraId="5D14D326" w14:textId="7AB2665A" w:rsidR="00C21ED2" w:rsidRPr="00B44072" w:rsidRDefault="00C94684" w:rsidP="00477A92">
            <w:pPr>
              <w:widowControl/>
              <w:autoSpaceDE/>
              <w:autoSpaceDN/>
              <w:jc w:val="center"/>
              <w:rPr>
                <w:bCs/>
                <w:color w:val="000000"/>
                <w:lang w:val="pt-BR" w:eastAsia="pt-BR" w:bidi="ar-SA"/>
              </w:rPr>
            </w:pPr>
            <w:r w:rsidRPr="00B44072">
              <w:rPr>
                <w:bCs/>
                <w:color w:val="000000"/>
                <w:lang w:val="pt-BR" w:eastAsia="pt-BR" w:bidi="ar-SA"/>
              </w:rPr>
              <w:t>0</w:t>
            </w:r>
          </w:p>
        </w:tc>
      </w:tr>
      <w:tr w:rsidR="00C21ED2" w:rsidRPr="006A44C2" w14:paraId="13F62C3B" w14:textId="5DDCB290" w:rsidTr="00477A92">
        <w:trPr>
          <w:trHeight w:val="315"/>
        </w:trPr>
        <w:tc>
          <w:tcPr>
            <w:tcW w:w="1860" w:type="dxa"/>
            <w:tcBorders>
              <w:top w:val="nil"/>
              <w:left w:val="single" w:sz="4" w:space="0" w:color="auto"/>
              <w:bottom w:val="single" w:sz="4" w:space="0" w:color="auto"/>
              <w:right w:val="single" w:sz="4" w:space="0" w:color="auto"/>
            </w:tcBorders>
            <w:shd w:val="clear" w:color="auto" w:fill="auto"/>
            <w:noWrap/>
            <w:vAlign w:val="bottom"/>
            <w:hideMark/>
          </w:tcPr>
          <w:p w14:paraId="66651DF6" w14:textId="77777777" w:rsidR="00C21ED2" w:rsidRPr="00B44072" w:rsidRDefault="00C21ED2" w:rsidP="00477A92">
            <w:pPr>
              <w:widowControl/>
              <w:autoSpaceDE/>
              <w:autoSpaceDN/>
              <w:rPr>
                <w:color w:val="000000"/>
                <w:lang w:val="pt-BR" w:eastAsia="pt-BR" w:bidi="ar-SA"/>
              </w:rPr>
            </w:pPr>
            <w:r w:rsidRPr="00B44072">
              <w:rPr>
                <w:color w:val="000000"/>
                <w:lang w:val="pt-BR" w:eastAsia="pt-BR" w:bidi="ar-SA"/>
              </w:rPr>
              <w:t xml:space="preserve">Abandono </w:t>
            </w:r>
          </w:p>
        </w:tc>
        <w:tc>
          <w:tcPr>
            <w:tcW w:w="1187" w:type="dxa"/>
            <w:tcBorders>
              <w:top w:val="nil"/>
              <w:left w:val="nil"/>
              <w:bottom w:val="single" w:sz="4" w:space="0" w:color="auto"/>
              <w:right w:val="single" w:sz="4" w:space="0" w:color="auto"/>
            </w:tcBorders>
            <w:shd w:val="clear" w:color="auto" w:fill="auto"/>
            <w:noWrap/>
            <w:vAlign w:val="bottom"/>
            <w:hideMark/>
          </w:tcPr>
          <w:p w14:paraId="503B521D" w14:textId="77777777" w:rsidR="00C21ED2" w:rsidRPr="00B44072" w:rsidRDefault="00C21ED2" w:rsidP="00477A92">
            <w:pPr>
              <w:widowControl/>
              <w:autoSpaceDE/>
              <w:autoSpaceDN/>
              <w:jc w:val="center"/>
              <w:rPr>
                <w:b/>
                <w:bCs/>
                <w:color w:val="000000"/>
                <w:lang w:val="pt-BR" w:eastAsia="pt-BR" w:bidi="ar-SA"/>
              </w:rPr>
            </w:pPr>
            <w:r w:rsidRPr="00B44072">
              <w:rPr>
                <w:b/>
                <w:bCs/>
                <w:color w:val="000000"/>
                <w:lang w:val="pt-BR" w:eastAsia="pt-BR" w:bidi="ar-SA"/>
              </w:rPr>
              <w:t>0</w:t>
            </w:r>
          </w:p>
        </w:tc>
        <w:tc>
          <w:tcPr>
            <w:tcW w:w="859" w:type="dxa"/>
            <w:tcBorders>
              <w:top w:val="nil"/>
              <w:left w:val="nil"/>
              <w:bottom w:val="single" w:sz="4" w:space="0" w:color="auto"/>
              <w:right w:val="single" w:sz="4" w:space="0" w:color="auto"/>
            </w:tcBorders>
            <w:shd w:val="clear" w:color="auto" w:fill="auto"/>
            <w:noWrap/>
            <w:vAlign w:val="bottom"/>
            <w:hideMark/>
          </w:tcPr>
          <w:p w14:paraId="0ECA0405" w14:textId="77777777" w:rsidR="00C21ED2" w:rsidRPr="00B44072" w:rsidRDefault="00C21ED2" w:rsidP="00477A92">
            <w:pPr>
              <w:widowControl/>
              <w:autoSpaceDE/>
              <w:autoSpaceDN/>
              <w:jc w:val="center"/>
              <w:rPr>
                <w:color w:val="000000"/>
                <w:lang w:val="pt-BR" w:eastAsia="pt-BR" w:bidi="ar-SA"/>
              </w:rPr>
            </w:pPr>
            <w:r w:rsidRPr="00B44072">
              <w:rPr>
                <w:color w:val="000000"/>
                <w:lang w:val="pt-BR" w:eastAsia="pt-BR" w:bidi="ar-SA"/>
              </w:rPr>
              <w:t>0</w:t>
            </w:r>
          </w:p>
        </w:tc>
        <w:tc>
          <w:tcPr>
            <w:tcW w:w="700" w:type="dxa"/>
            <w:tcBorders>
              <w:top w:val="nil"/>
              <w:left w:val="nil"/>
              <w:bottom w:val="single" w:sz="4" w:space="0" w:color="auto"/>
              <w:right w:val="single" w:sz="4" w:space="0" w:color="auto"/>
            </w:tcBorders>
            <w:shd w:val="clear" w:color="auto" w:fill="auto"/>
            <w:noWrap/>
            <w:vAlign w:val="bottom"/>
          </w:tcPr>
          <w:p w14:paraId="7708F35A" w14:textId="4EF03E6F" w:rsidR="00C21ED2" w:rsidRPr="00B44072" w:rsidRDefault="00C94684" w:rsidP="00477A92">
            <w:pPr>
              <w:widowControl/>
              <w:autoSpaceDE/>
              <w:autoSpaceDN/>
              <w:jc w:val="center"/>
              <w:rPr>
                <w:color w:val="000000"/>
                <w:lang w:val="pt-BR" w:eastAsia="pt-BR" w:bidi="ar-SA"/>
              </w:rPr>
            </w:pPr>
            <w:r w:rsidRPr="00B44072">
              <w:rPr>
                <w:color w:val="000000"/>
                <w:lang w:val="pt-BR" w:eastAsia="pt-BR" w:bidi="ar-SA"/>
              </w:rPr>
              <w:t>0</w:t>
            </w:r>
          </w:p>
        </w:tc>
        <w:tc>
          <w:tcPr>
            <w:tcW w:w="709" w:type="dxa"/>
            <w:tcBorders>
              <w:top w:val="nil"/>
              <w:left w:val="nil"/>
              <w:bottom w:val="single" w:sz="4" w:space="0" w:color="auto"/>
              <w:right w:val="single" w:sz="4" w:space="0" w:color="auto"/>
            </w:tcBorders>
            <w:shd w:val="clear" w:color="auto" w:fill="auto"/>
            <w:noWrap/>
            <w:vAlign w:val="bottom"/>
          </w:tcPr>
          <w:p w14:paraId="2D6CC519" w14:textId="4A3EE2D3" w:rsidR="00C21ED2" w:rsidRPr="00B44072" w:rsidRDefault="00C94684" w:rsidP="00477A92">
            <w:pPr>
              <w:widowControl/>
              <w:autoSpaceDE/>
              <w:autoSpaceDN/>
              <w:jc w:val="center"/>
              <w:rPr>
                <w:color w:val="000000"/>
                <w:lang w:val="pt-BR" w:eastAsia="pt-BR" w:bidi="ar-SA"/>
              </w:rPr>
            </w:pPr>
            <w:r w:rsidRPr="00B44072">
              <w:rPr>
                <w:color w:val="000000"/>
                <w:lang w:val="pt-BR" w:eastAsia="pt-BR" w:bidi="ar-SA"/>
              </w:rPr>
              <w:t>0</w:t>
            </w:r>
          </w:p>
        </w:tc>
        <w:tc>
          <w:tcPr>
            <w:tcW w:w="709" w:type="dxa"/>
            <w:tcBorders>
              <w:top w:val="nil"/>
              <w:left w:val="nil"/>
              <w:bottom w:val="single" w:sz="4" w:space="0" w:color="auto"/>
              <w:right w:val="single" w:sz="4" w:space="0" w:color="auto"/>
            </w:tcBorders>
            <w:shd w:val="clear" w:color="auto" w:fill="auto"/>
            <w:noWrap/>
            <w:vAlign w:val="bottom"/>
          </w:tcPr>
          <w:p w14:paraId="40D21E3C" w14:textId="1DD1F14F" w:rsidR="00C21ED2" w:rsidRPr="00B44072" w:rsidRDefault="00C94684" w:rsidP="00477A92">
            <w:pPr>
              <w:widowControl/>
              <w:autoSpaceDE/>
              <w:autoSpaceDN/>
              <w:jc w:val="center"/>
              <w:rPr>
                <w:color w:val="000000"/>
                <w:lang w:val="pt-BR" w:eastAsia="pt-BR" w:bidi="ar-SA"/>
              </w:rPr>
            </w:pPr>
            <w:r w:rsidRPr="00B44072">
              <w:rPr>
                <w:color w:val="000000"/>
                <w:lang w:val="pt-BR" w:eastAsia="pt-BR" w:bidi="ar-SA"/>
              </w:rPr>
              <w:t>0</w:t>
            </w:r>
          </w:p>
        </w:tc>
        <w:tc>
          <w:tcPr>
            <w:tcW w:w="970" w:type="dxa"/>
            <w:tcBorders>
              <w:top w:val="nil"/>
              <w:left w:val="nil"/>
              <w:bottom w:val="single" w:sz="4" w:space="0" w:color="auto"/>
              <w:right w:val="single" w:sz="4" w:space="0" w:color="auto"/>
            </w:tcBorders>
            <w:shd w:val="clear" w:color="auto" w:fill="auto"/>
            <w:noWrap/>
            <w:vAlign w:val="bottom"/>
          </w:tcPr>
          <w:p w14:paraId="57DEA894" w14:textId="33B31542" w:rsidR="00C21ED2" w:rsidRPr="00B44072" w:rsidRDefault="00C94684" w:rsidP="00477A92">
            <w:pPr>
              <w:widowControl/>
              <w:autoSpaceDE/>
              <w:autoSpaceDN/>
              <w:jc w:val="center"/>
              <w:rPr>
                <w:bCs/>
                <w:color w:val="000000"/>
                <w:lang w:val="pt-BR" w:eastAsia="pt-BR" w:bidi="ar-SA"/>
              </w:rPr>
            </w:pPr>
            <w:r w:rsidRPr="00B44072">
              <w:rPr>
                <w:bCs/>
                <w:color w:val="000000"/>
                <w:lang w:val="pt-BR" w:eastAsia="pt-BR" w:bidi="ar-SA"/>
              </w:rPr>
              <w:t>0</w:t>
            </w:r>
          </w:p>
        </w:tc>
        <w:tc>
          <w:tcPr>
            <w:tcW w:w="1014" w:type="dxa"/>
            <w:tcBorders>
              <w:top w:val="nil"/>
              <w:left w:val="nil"/>
              <w:bottom w:val="single" w:sz="4" w:space="0" w:color="auto"/>
              <w:right w:val="single" w:sz="4" w:space="0" w:color="auto"/>
            </w:tcBorders>
            <w:shd w:val="clear" w:color="auto" w:fill="auto"/>
            <w:vAlign w:val="bottom"/>
          </w:tcPr>
          <w:p w14:paraId="76BB166D" w14:textId="49AA3431" w:rsidR="00C21ED2" w:rsidRPr="00B44072" w:rsidRDefault="00C94684" w:rsidP="00477A92">
            <w:pPr>
              <w:widowControl/>
              <w:autoSpaceDE/>
              <w:autoSpaceDN/>
              <w:jc w:val="center"/>
              <w:rPr>
                <w:bCs/>
                <w:color w:val="000000"/>
                <w:lang w:val="pt-BR" w:eastAsia="pt-BR" w:bidi="ar-SA"/>
              </w:rPr>
            </w:pPr>
            <w:r w:rsidRPr="00B44072">
              <w:rPr>
                <w:bCs/>
                <w:color w:val="000000"/>
                <w:lang w:val="pt-BR" w:eastAsia="pt-BR" w:bidi="ar-SA"/>
              </w:rPr>
              <w:t>0</w:t>
            </w:r>
          </w:p>
        </w:tc>
      </w:tr>
      <w:tr w:rsidR="00C21ED2" w:rsidRPr="006A44C2" w14:paraId="63E8401B" w14:textId="24C1F967" w:rsidTr="00477A92">
        <w:trPr>
          <w:trHeight w:val="315"/>
        </w:trPr>
        <w:tc>
          <w:tcPr>
            <w:tcW w:w="1860" w:type="dxa"/>
            <w:tcBorders>
              <w:top w:val="nil"/>
              <w:left w:val="single" w:sz="4" w:space="0" w:color="auto"/>
              <w:bottom w:val="single" w:sz="4" w:space="0" w:color="auto"/>
              <w:right w:val="single" w:sz="4" w:space="0" w:color="auto"/>
            </w:tcBorders>
            <w:shd w:val="clear" w:color="auto" w:fill="auto"/>
            <w:noWrap/>
            <w:vAlign w:val="bottom"/>
            <w:hideMark/>
          </w:tcPr>
          <w:p w14:paraId="660B8D93" w14:textId="77777777" w:rsidR="00C21ED2" w:rsidRPr="00B44072" w:rsidRDefault="00C21ED2" w:rsidP="00477A92">
            <w:pPr>
              <w:widowControl/>
              <w:autoSpaceDE/>
              <w:autoSpaceDN/>
              <w:rPr>
                <w:b/>
                <w:bCs/>
                <w:color w:val="000000"/>
                <w:lang w:val="pt-BR" w:eastAsia="pt-BR" w:bidi="ar-SA"/>
              </w:rPr>
            </w:pPr>
            <w:r w:rsidRPr="00B44072">
              <w:rPr>
                <w:b/>
                <w:bCs/>
                <w:color w:val="000000"/>
                <w:lang w:val="pt-BR" w:eastAsia="pt-BR" w:bidi="ar-SA"/>
              </w:rPr>
              <w:t>Total</w:t>
            </w:r>
          </w:p>
        </w:tc>
        <w:tc>
          <w:tcPr>
            <w:tcW w:w="1187" w:type="dxa"/>
            <w:tcBorders>
              <w:top w:val="nil"/>
              <w:left w:val="nil"/>
              <w:bottom w:val="single" w:sz="4" w:space="0" w:color="auto"/>
              <w:right w:val="single" w:sz="4" w:space="0" w:color="auto"/>
            </w:tcBorders>
            <w:shd w:val="clear" w:color="auto" w:fill="auto"/>
            <w:noWrap/>
            <w:vAlign w:val="bottom"/>
            <w:hideMark/>
          </w:tcPr>
          <w:p w14:paraId="64433ECE" w14:textId="77777777" w:rsidR="00C21ED2" w:rsidRPr="00B44072" w:rsidRDefault="00C21ED2" w:rsidP="00477A92">
            <w:pPr>
              <w:widowControl/>
              <w:autoSpaceDE/>
              <w:autoSpaceDN/>
              <w:jc w:val="center"/>
              <w:rPr>
                <w:b/>
                <w:bCs/>
                <w:color w:val="000000"/>
                <w:lang w:val="pt-BR" w:eastAsia="pt-BR" w:bidi="ar-SA"/>
              </w:rPr>
            </w:pPr>
            <w:r w:rsidRPr="00B44072">
              <w:rPr>
                <w:b/>
                <w:bCs/>
                <w:color w:val="000000"/>
                <w:lang w:val="pt-BR" w:eastAsia="pt-BR" w:bidi="ar-SA"/>
              </w:rPr>
              <w:t>10</w:t>
            </w:r>
          </w:p>
        </w:tc>
        <w:tc>
          <w:tcPr>
            <w:tcW w:w="859" w:type="dxa"/>
            <w:tcBorders>
              <w:top w:val="nil"/>
              <w:left w:val="nil"/>
              <w:bottom w:val="single" w:sz="4" w:space="0" w:color="auto"/>
              <w:right w:val="single" w:sz="4" w:space="0" w:color="auto"/>
            </w:tcBorders>
            <w:shd w:val="clear" w:color="auto" w:fill="auto"/>
            <w:noWrap/>
            <w:vAlign w:val="bottom"/>
            <w:hideMark/>
          </w:tcPr>
          <w:p w14:paraId="02CD4F17" w14:textId="5290ED3E" w:rsidR="00C21ED2" w:rsidRPr="00B44072" w:rsidRDefault="00C21ED2" w:rsidP="00477A92">
            <w:pPr>
              <w:widowControl/>
              <w:autoSpaceDE/>
              <w:autoSpaceDN/>
              <w:rPr>
                <w:b/>
                <w:color w:val="000000"/>
                <w:lang w:val="pt-BR" w:eastAsia="pt-BR" w:bidi="ar-SA"/>
              </w:rPr>
            </w:pPr>
            <w:r w:rsidRPr="00B44072">
              <w:rPr>
                <w:b/>
                <w:color w:val="000000"/>
                <w:lang w:val="pt-BR" w:eastAsia="pt-BR" w:bidi="ar-SA"/>
              </w:rPr>
              <w:t>           3</w:t>
            </w:r>
          </w:p>
        </w:tc>
        <w:tc>
          <w:tcPr>
            <w:tcW w:w="700" w:type="dxa"/>
            <w:tcBorders>
              <w:top w:val="nil"/>
              <w:left w:val="nil"/>
              <w:bottom w:val="single" w:sz="4" w:space="0" w:color="auto"/>
              <w:right w:val="single" w:sz="4" w:space="0" w:color="auto"/>
            </w:tcBorders>
            <w:shd w:val="clear" w:color="auto" w:fill="auto"/>
            <w:noWrap/>
            <w:vAlign w:val="bottom"/>
            <w:hideMark/>
          </w:tcPr>
          <w:p w14:paraId="195FC833" w14:textId="77777777" w:rsidR="00C21ED2" w:rsidRPr="00B44072" w:rsidRDefault="00C21ED2" w:rsidP="00477A92">
            <w:pPr>
              <w:widowControl/>
              <w:autoSpaceDE/>
              <w:autoSpaceDN/>
              <w:rPr>
                <w:color w:val="000000"/>
                <w:lang w:val="pt-BR" w:eastAsia="pt-BR" w:bidi="ar-SA"/>
              </w:rPr>
            </w:pPr>
            <w:r w:rsidRPr="00B44072">
              <w:rPr>
                <w:color w:val="000000"/>
                <w:lang w:val="pt-BR" w:eastAsia="pt-BR" w:bidi="ar-SA"/>
              </w:rPr>
              <w:t> </w:t>
            </w:r>
          </w:p>
        </w:tc>
        <w:tc>
          <w:tcPr>
            <w:tcW w:w="709" w:type="dxa"/>
            <w:tcBorders>
              <w:top w:val="nil"/>
              <w:left w:val="nil"/>
              <w:bottom w:val="single" w:sz="4" w:space="0" w:color="auto"/>
              <w:right w:val="single" w:sz="4" w:space="0" w:color="auto"/>
            </w:tcBorders>
            <w:shd w:val="clear" w:color="auto" w:fill="auto"/>
            <w:noWrap/>
            <w:vAlign w:val="bottom"/>
            <w:hideMark/>
          </w:tcPr>
          <w:p w14:paraId="0A9011C4" w14:textId="77777777" w:rsidR="00C21ED2" w:rsidRPr="00B44072" w:rsidRDefault="00C21ED2" w:rsidP="00477A92">
            <w:pPr>
              <w:widowControl/>
              <w:autoSpaceDE/>
              <w:autoSpaceDN/>
              <w:rPr>
                <w:color w:val="000000"/>
                <w:lang w:val="pt-BR" w:eastAsia="pt-BR" w:bidi="ar-SA"/>
              </w:rPr>
            </w:pPr>
            <w:r w:rsidRPr="00B44072">
              <w:rPr>
                <w:color w:val="000000"/>
                <w:lang w:val="pt-BR" w:eastAsia="pt-BR" w:bidi="ar-SA"/>
              </w:rPr>
              <w:t> </w:t>
            </w:r>
          </w:p>
        </w:tc>
        <w:tc>
          <w:tcPr>
            <w:tcW w:w="709" w:type="dxa"/>
            <w:tcBorders>
              <w:top w:val="nil"/>
              <w:left w:val="nil"/>
              <w:bottom w:val="single" w:sz="4" w:space="0" w:color="auto"/>
              <w:right w:val="single" w:sz="4" w:space="0" w:color="auto"/>
            </w:tcBorders>
            <w:shd w:val="clear" w:color="auto" w:fill="auto"/>
            <w:noWrap/>
            <w:vAlign w:val="bottom"/>
            <w:hideMark/>
          </w:tcPr>
          <w:p w14:paraId="54065063" w14:textId="77777777" w:rsidR="00C21ED2" w:rsidRPr="00B44072" w:rsidRDefault="00C21ED2" w:rsidP="00477A92">
            <w:pPr>
              <w:widowControl/>
              <w:autoSpaceDE/>
              <w:autoSpaceDN/>
              <w:rPr>
                <w:color w:val="000000"/>
                <w:lang w:val="pt-BR" w:eastAsia="pt-BR" w:bidi="ar-SA"/>
              </w:rPr>
            </w:pPr>
            <w:r w:rsidRPr="00B44072">
              <w:rPr>
                <w:color w:val="000000"/>
                <w:lang w:val="pt-BR" w:eastAsia="pt-BR" w:bidi="ar-SA"/>
              </w:rPr>
              <w:t> </w:t>
            </w:r>
          </w:p>
        </w:tc>
        <w:tc>
          <w:tcPr>
            <w:tcW w:w="970" w:type="dxa"/>
            <w:tcBorders>
              <w:top w:val="nil"/>
              <w:left w:val="nil"/>
              <w:bottom w:val="single" w:sz="4" w:space="0" w:color="auto"/>
              <w:right w:val="single" w:sz="4" w:space="0" w:color="auto"/>
            </w:tcBorders>
            <w:shd w:val="clear" w:color="auto" w:fill="auto"/>
            <w:noWrap/>
            <w:vAlign w:val="bottom"/>
          </w:tcPr>
          <w:p w14:paraId="1146CB0C" w14:textId="34BD507C" w:rsidR="00C21ED2" w:rsidRPr="00B44072" w:rsidRDefault="00C21ED2" w:rsidP="00477A92">
            <w:pPr>
              <w:widowControl/>
              <w:autoSpaceDE/>
              <w:autoSpaceDN/>
              <w:jc w:val="right"/>
              <w:rPr>
                <w:b/>
                <w:bCs/>
                <w:color w:val="000000"/>
                <w:lang w:val="pt-BR" w:eastAsia="pt-BR" w:bidi="ar-SA"/>
              </w:rPr>
            </w:pPr>
          </w:p>
        </w:tc>
        <w:tc>
          <w:tcPr>
            <w:tcW w:w="1014" w:type="dxa"/>
            <w:tcBorders>
              <w:top w:val="nil"/>
              <w:left w:val="nil"/>
              <w:bottom w:val="single" w:sz="4" w:space="0" w:color="auto"/>
              <w:right w:val="single" w:sz="4" w:space="0" w:color="auto"/>
            </w:tcBorders>
            <w:shd w:val="clear" w:color="auto" w:fill="auto"/>
            <w:vAlign w:val="bottom"/>
          </w:tcPr>
          <w:p w14:paraId="4089A7EE" w14:textId="74153A8B" w:rsidR="00C21ED2" w:rsidRPr="00B44072" w:rsidRDefault="00C94684" w:rsidP="00477A92">
            <w:pPr>
              <w:widowControl/>
              <w:autoSpaceDE/>
              <w:autoSpaceDN/>
              <w:jc w:val="center"/>
              <w:rPr>
                <w:b/>
                <w:bCs/>
                <w:color w:val="000000"/>
                <w:lang w:val="pt-BR" w:eastAsia="pt-BR" w:bidi="ar-SA"/>
              </w:rPr>
            </w:pPr>
            <w:r w:rsidRPr="00B44072">
              <w:rPr>
                <w:b/>
                <w:bCs/>
                <w:color w:val="000000"/>
                <w:lang w:val="pt-BR" w:eastAsia="pt-BR" w:bidi="ar-SA"/>
              </w:rPr>
              <w:t>3</w:t>
            </w:r>
          </w:p>
        </w:tc>
      </w:tr>
    </w:tbl>
    <w:p w14:paraId="2E940926" w14:textId="37440992" w:rsidR="006A44C2" w:rsidRDefault="006A44C2" w:rsidP="00477A92">
      <w:pPr>
        <w:ind w:left="3420"/>
        <w:rPr>
          <w:sz w:val="20"/>
        </w:rPr>
      </w:pPr>
    </w:p>
    <w:p w14:paraId="482FE86D" w14:textId="4C787D35" w:rsidR="006A44C2" w:rsidRDefault="006A44C2" w:rsidP="00477A92">
      <w:pPr>
        <w:ind w:left="3420"/>
        <w:rPr>
          <w:sz w:val="20"/>
        </w:rPr>
      </w:pPr>
    </w:p>
    <w:p w14:paraId="45684973" w14:textId="28035E76" w:rsidR="006A44C2" w:rsidRDefault="006A44C2" w:rsidP="00477A92">
      <w:pPr>
        <w:ind w:left="3420"/>
        <w:rPr>
          <w:sz w:val="20"/>
        </w:rPr>
      </w:pPr>
    </w:p>
    <w:p w14:paraId="244B9BE7" w14:textId="5FC38BA5" w:rsidR="006A44C2" w:rsidRDefault="006A44C2" w:rsidP="00477A92">
      <w:pPr>
        <w:ind w:left="3420"/>
        <w:rPr>
          <w:sz w:val="20"/>
        </w:rPr>
      </w:pPr>
    </w:p>
    <w:p w14:paraId="657B4E45" w14:textId="77777777" w:rsidR="006A44C2" w:rsidRDefault="006A44C2" w:rsidP="00477A92">
      <w:pPr>
        <w:ind w:left="3420"/>
        <w:rPr>
          <w:sz w:val="20"/>
        </w:rPr>
      </w:pPr>
      <w:r>
        <w:rPr>
          <w:sz w:val="20"/>
        </w:rPr>
        <w:t xml:space="preserve">                    </w:t>
      </w:r>
    </w:p>
    <w:p w14:paraId="6BD134A5" w14:textId="148B8AF1" w:rsidR="006A44C2" w:rsidRDefault="006A44C2" w:rsidP="00477A92">
      <w:pPr>
        <w:ind w:left="3420"/>
        <w:rPr>
          <w:sz w:val="20"/>
        </w:rPr>
      </w:pPr>
    </w:p>
    <w:p w14:paraId="485DF6EC" w14:textId="331BB531" w:rsidR="006A44C2" w:rsidRDefault="006A44C2" w:rsidP="00477A92">
      <w:pPr>
        <w:ind w:left="3420"/>
        <w:rPr>
          <w:sz w:val="20"/>
        </w:rPr>
      </w:pPr>
    </w:p>
    <w:p w14:paraId="4902DEB5" w14:textId="5E5DA3CB" w:rsidR="006A44C2" w:rsidRDefault="006A44C2" w:rsidP="00477A92">
      <w:pPr>
        <w:ind w:left="3420"/>
        <w:rPr>
          <w:sz w:val="20"/>
        </w:rPr>
      </w:pPr>
    </w:p>
    <w:p w14:paraId="496185F3" w14:textId="6C0BFEF8" w:rsidR="006A44C2" w:rsidRDefault="006A44C2" w:rsidP="00477A92">
      <w:pPr>
        <w:ind w:left="3420"/>
        <w:rPr>
          <w:sz w:val="20"/>
        </w:rPr>
      </w:pPr>
    </w:p>
    <w:p w14:paraId="23416462" w14:textId="233C50BD" w:rsidR="006A44C2" w:rsidRDefault="006A44C2" w:rsidP="00477A92">
      <w:pPr>
        <w:ind w:left="3420"/>
        <w:rPr>
          <w:sz w:val="20"/>
        </w:rPr>
      </w:pPr>
    </w:p>
    <w:p w14:paraId="5BF23441" w14:textId="24394347" w:rsidR="006A44C2" w:rsidRDefault="006A44C2" w:rsidP="00477A92">
      <w:pPr>
        <w:ind w:left="3420"/>
        <w:rPr>
          <w:sz w:val="20"/>
        </w:rPr>
      </w:pPr>
    </w:p>
    <w:p w14:paraId="43D6CA4B" w14:textId="02BA6550" w:rsidR="006A44C2" w:rsidRDefault="006A44C2" w:rsidP="00477A92">
      <w:pPr>
        <w:ind w:left="3420"/>
        <w:rPr>
          <w:sz w:val="20"/>
        </w:rPr>
      </w:pPr>
    </w:p>
    <w:p w14:paraId="43CD4E35" w14:textId="56B8B9D7" w:rsidR="006A44C2" w:rsidRDefault="006A44C2" w:rsidP="00477A92">
      <w:pPr>
        <w:ind w:left="3420"/>
        <w:rPr>
          <w:sz w:val="20"/>
        </w:rPr>
      </w:pPr>
    </w:p>
    <w:p w14:paraId="07BE63CC" w14:textId="5203CB0A" w:rsidR="006A44C2" w:rsidRDefault="006A44C2" w:rsidP="00477A92">
      <w:pPr>
        <w:ind w:left="3420"/>
        <w:rPr>
          <w:sz w:val="20"/>
        </w:rPr>
      </w:pPr>
    </w:p>
    <w:p w14:paraId="769111F3" w14:textId="3DF70501" w:rsidR="006A44C2" w:rsidRDefault="006A44C2" w:rsidP="00477A92">
      <w:pPr>
        <w:ind w:left="3420"/>
        <w:rPr>
          <w:sz w:val="20"/>
        </w:rPr>
      </w:pPr>
    </w:p>
    <w:p w14:paraId="4887C836" w14:textId="754A5F5C" w:rsidR="006A44C2" w:rsidRDefault="006A44C2" w:rsidP="00477A92">
      <w:pPr>
        <w:ind w:left="3420"/>
        <w:rPr>
          <w:sz w:val="20"/>
        </w:rPr>
      </w:pPr>
    </w:p>
    <w:p w14:paraId="41394A9A" w14:textId="67A1999B" w:rsidR="006A44C2" w:rsidRDefault="006A44C2" w:rsidP="00477A92">
      <w:pPr>
        <w:ind w:left="3420"/>
        <w:rPr>
          <w:sz w:val="20"/>
        </w:rPr>
      </w:pPr>
    </w:p>
    <w:p w14:paraId="3D8EB895" w14:textId="7C73EDC1" w:rsidR="006A44C2" w:rsidRDefault="006A44C2" w:rsidP="00477A92">
      <w:pPr>
        <w:ind w:left="3420"/>
        <w:rPr>
          <w:sz w:val="20"/>
        </w:rPr>
      </w:pPr>
    </w:p>
    <w:p w14:paraId="0674FF8D" w14:textId="2CC37074" w:rsidR="006A44C2" w:rsidRDefault="006A44C2" w:rsidP="00477A92">
      <w:pPr>
        <w:ind w:left="3420"/>
        <w:rPr>
          <w:sz w:val="20"/>
        </w:rPr>
      </w:pPr>
    </w:p>
    <w:p w14:paraId="60BDD4AD" w14:textId="0F423A8F" w:rsidR="006A44C2" w:rsidRDefault="006A44C2" w:rsidP="00477A92">
      <w:pPr>
        <w:ind w:left="3420"/>
        <w:rPr>
          <w:sz w:val="20"/>
        </w:rPr>
      </w:pPr>
    </w:p>
    <w:p w14:paraId="06E2D32E" w14:textId="37F0E2DC" w:rsidR="006A44C2" w:rsidRDefault="00477A92" w:rsidP="00477A92">
      <w:pPr>
        <w:pStyle w:val="Corpodetexto"/>
        <w:spacing w:before="102"/>
        <w:ind w:right="1420"/>
        <w:rPr>
          <w:sz w:val="20"/>
        </w:rPr>
      </w:pPr>
      <w:r>
        <w:rPr>
          <w:sz w:val="20"/>
        </w:rPr>
        <w:t xml:space="preserve">                                                </w:t>
      </w:r>
      <w:r w:rsidR="006A44C2">
        <w:rPr>
          <w:sz w:val="20"/>
        </w:rPr>
        <w:t xml:space="preserve">   Fonte: SMS/Departamento de Policlínica</w:t>
      </w:r>
    </w:p>
    <w:p w14:paraId="7ACD409C" w14:textId="77777777" w:rsidR="006A44C2" w:rsidRDefault="006A44C2">
      <w:pPr>
        <w:rPr>
          <w:sz w:val="20"/>
        </w:rPr>
      </w:pPr>
    </w:p>
    <w:p w14:paraId="12BD19AC" w14:textId="2108810E" w:rsidR="006A44C2" w:rsidRDefault="006A44C2">
      <w:pPr>
        <w:rPr>
          <w:sz w:val="20"/>
        </w:rPr>
      </w:pPr>
    </w:p>
    <w:p w14:paraId="5E4BCA61" w14:textId="2290CC6E" w:rsidR="006A44C2" w:rsidRDefault="006A44C2">
      <w:pPr>
        <w:rPr>
          <w:sz w:val="20"/>
        </w:rPr>
      </w:pPr>
    </w:p>
    <w:p w14:paraId="31E41FE0" w14:textId="7FB621DD" w:rsidR="003040E3" w:rsidRPr="00A81D58" w:rsidRDefault="006A44C2" w:rsidP="00BB7B5B">
      <w:pPr>
        <w:rPr>
          <w:b/>
          <w:sz w:val="24"/>
        </w:rPr>
      </w:pPr>
      <w:r>
        <w:rPr>
          <w:sz w:val="20"/>
        </w:rPr>
        <w:lastRenderedPageBreak/>
        <w:t xml:space="preserve">    </w:t>
      </w:r>
      <w:bookmarkStart w:id="27" w:name="_bookmark28"/>
      <w:bookmarkEnd w:id="27"/>
      <w:r w:rsidR="00BB7B5B">
        <w:rPr>
          <w:sz w:val="20"/>
        </w:rPr>
        <w:t xml:space="preserve">                                      </w:t>
      </w:r>
      <w:r w:rsidR="00B32865">
        <w:rPr>
          <w:sz w:val="24"/>
        </w:rPr>
        <w:t>7.9</w:t>
      </w:r>
      <w:r w:rsidR="00F43C30">
        <w:rPr>
          <w:sz w:val="24"/>
        </w:rPr>
        <w:t xml:space="preserve"> </w:t>
      </w:r>
      <w:r w:rsidR="00DB00AF" w:rsidRPr="00A81D58">
        <w:rPr>
          <w:b/>
          <w:sz w:val="24"/>
        </w:rPr>
        <w:t>CAE (Centro de Apoio</w:t>
      </w:r>
      <w:r w:rsidR="00DB00AF" w:rsidRPr="00A81D58">
        <w:rPr>
          <w:b/>
          <w:spacing w:val="-2"/>
          <w:sz w:val="24"/>
        </w:rPr>
        <w:t xml:space="preserve"> </w:t>
      </w:r>
      <w:r w:rsidR="00DB00AF" w:rsidRPr="00A81D58">
        <w:rPr>
          <w:b/>
          <w:sz w:val="24"/>
        </w:rPr>
        <w:t>Especializado)</w:t>
      </w:r>
    </w:p>
    <w:p w14:paraId="17A7B1F7" w14:textId="77777777" w:rsidR="003040E3" w:rsidRDefault="003040E3">
      <w:pPr>
        <w:pStyle w:val="Corpodetexto"/>
        <w:rPr>
          <w:sz w:val="26"/>
        </w:rPr>
      </w:pPr>
    </w:p>
    <w:p w14:paraId="1762FF30" w14:textId="77777777" w:rsidR="003040E3" w:rsidRDefault="003040E3">
      <w:pPr>
        <w:pStyle w:val="Corpodetexto"/>
        <w:spacing w:before="9"/>
        <w:rPr>
          <w:sz w:val="21"/>
        </w:rPr>
      </w:pPr>
    </w:p>
    <w:p w14:paraId="1CCB44D1" w14:textId="7A17BBFA" w:rsidR="003040E3" w:rsidRDefault="00DB00AF" w:rsidP="00121C5D">
      <w:pPr>
        <w:pStyle w:val="Corpodetexto"/>
        <w:spacing w:before="1" w:line="360" w:lineRule="auto"/>
        <w:ind w:left="1702" w:right="1131" w:firstLine="1127"/>
        <w:jc w:val="both"/>
      </w:pPr>
      <w:r>
        <w:t>O</w:t>
      </w:r>
      <w:r>
        <w:rPr>
          <w:spacing w:val="-7"/>
        </w:rPr>
        <w:t xml:space="preserve"> </w:t>
      </w:r>
      <w:r>
        <w:t>CAE</w:t>
      </w:r>
      <w:r>
        <w:rPr>
          <w:spacing w:val="-6"/>
        </w:rPr>
        <w:t xml:space="preserve"> </w:t>
      </w:r>
      <w:r>
        <w:t>constitui</w:t>
      </w:r>
      <w:r>
        <w:rPr>
          <w:spacing w:val="-6"/>
        </w:rPr>
        <w:t xml:space="preserve"> </w:t>
      </w:r>
      <w:r>
        <w:t>ponto</w:t>
      </w:r>
      <w:r>
        <w:rPr>
          <w:spacing w:val="-5"/>
        </w:rPr>
        <w:t xml:space="preserve"> </w:t>
      </w:r>
      <w:r>
        <w:t>de</w:t>
      </w:r>
      <w:r>
        <w:rPr>
          <w:spacing w:val="-7"/>
        </w:rPr>
        <w:t xml:space="preserve"> </w:t>
      </w:r>
      <w:r>
        <w:t>atenção</w:t>
      </w:r>
      <w:r>
        <w:rPr>
          <w:spacing w:val="-5"/>
        </w:rPr>
        <w:t xml:space="preserve"> </w:t>
      </w:r>
      <w:r>
        <w:t>secundária</w:t>
      </w:r>
      <w:r>
        <w:rPr>
          <w:spacing w:val="-5"/>
        </w:rPr>
        <w:t xml:space="preserve"> </w:t>
      </w:r>
      <w:r>
        <w:t>a</w:t>
      </w:r>
      <w:r>
        <w:rPr>
          <w:spacing w:val="-4"/>
        </w:rPr>
        <w:t xml:space="preserve"> </w:t>
      </w:r>
      <w:r>
        <w:t>portadores</w:t>
      </w:r>
      <w:r>
        <w:rPr>
          <w:spacing w:val="-6"/>
        </w:rPr>
        <w:t xml:space="preserve"> </w:t>
      </w:r>
      <w:r>
        <w:t>de</w:t>
      </w:r>
      <w:r>
        <w:rPr>
          <w:spacing w:val="-6"/>
        </w:rPr>
        <w:t xml:space="preserve"> </w:t>
      </w:r>
      <w:r>
        <w:t>doenças</w:t>
      </w:r>
      <w:r>
        <w:rPr>
          <w:spacing w:val="-6"/>
        </w:rPr>
        <w:t xml:space="preserve"> </w:t>
      </w:r>
      <w:r>
        <w:t>sexualmente transmissíveis</w:t>
      </w:r>
      <w:r>
        <w:rPr>
          <w:spacing w:val="-13"/>
        </w:rPr>
        <w:t xml:space="preserve"> </w:t>
      </w:r>
      <w:r>
        <w:t>e</w:t>
      </w:r>
      <w:r>
        <w:rPr>
          <w:spacing w:val="-14"/>
        </w:rPr>
        <w:t xml:space="preserve"> </w:t>
      </w:r>
      <w:r>
        <w:t>síndrome</w:t>
      </w:r>
      <w:r>
        <w:rPr>
          <w:spacing w:val="-14"/>
        </w:rPr>
        <w:t xml:space="preserve"> </w:t>
      </w:r>
      <w:r>
        <w:t>da</w:t>
      </w:r>
      <w:r>
        <w:rPr>
          <w:spacing w:val="-14"/>
        </w:rPr>
        <w:t xml:space="preserve"> </w:t>
      </w:r>
      <w:r>
        <w:t>imunodeficiência</w:t>
      </w:r>
      <w:r>
        <w:rPr>
          <w:spacing w:val="-13"/>
        </w:rPr>
        <w:t xml:space="preserve"> </w:t>
      </w:r>
      <w:r>
        <w:t>adquirida</w:t>
      </w:r>
      <w:r>
        <w:rPr>
          <w:spacing w:val="-14"/>
        </w:rPr>
        <w:t xml:space="preserve"> </w:t>
      </w:r>
      <w:r>
        <w:t>(DST/AIDS).</w:t>
      </w:r>
      <w:r>
        <w:rPr>
          <w:spacing w:val="49"/>
        </w:rPr>
        <w:t xml:space="preserve"> </w:t>
      </w:r>
      <w:r>
        <w:t>A</w:t>
      </w:r>
      <w:r>
        <w:rPr>
          <w:spacing w:val="-14"/>
        </w:rPr>
        <w:t xml:space="preserve"> </w:t>
      </w:r>
      <w:r>
        <w:t>Secretaria</w:t>
      </w:r>
      <w:r>
        <w:rPr>
          <w:spacing w:val="-15"/>
        </w:rPr>
        <w:t xml:space="preserve"> </w:t>
      </w:r>
      <w:r>
        <w:t>Municipal de Saúde desenvolverá ações integradas, regionalizadas de promoção à saúde, prevenção e controle das Doenças Sexualmente Transmissíveis - DST e da Síndrome de Imunodeficiência Adquirida</w:t>
      </w:r>
      <w:r>
        <w:rPr>
          <w:spacing w:val="-7"/>
        </w:rPr>
        <w:t xml:space="preserve"> </w:t>
      </w:r>
      <w:r>
        <w:t>-</w:t>
      </w:r>
      <w:r>
        <w:rPr>
          <w:spacing w:val="-5"/>
        </w:rPr>
        <w:t xml:space="preserve"> </w:t>
      </w:r>
      <w:r>
        <w:t>AIDS,</w:t>
      </w:r>
      <w:r>
        <w:rPr>
          <w:spacing w:val="-3"/>
        </w:rPr>
        <w:t xml:space="preserve"> </w:t>
      </w:r>
      <w:r>
        <w:t>através</w:t>
      </w:r>
      <w:r>
        <w:rPr>
          <w:spacing w:val="-6"/>
        </w:rPr>
        <w:t xml:space="preserve"> </w:t>
      </w:r>
      <w:r>
        <w:t>de</w:t>
      </w:r>
      <w:r>
        <w:rPr>
          <w:spacing w:val="-7"/>
        </w:rPr>
        <w:t xml:space="preserve"> </w:t>
      </w:r>
      <w:r>
        <w:t>atividades</w:t>
      </w:r>
      <w:r>
        <w:rPr>
          <w:spacing w:val="-6"/>
        </w:rPr>
        <w:t xml:space="preserve"> </w:t>
      </w:r>
      <w:r>
        <w:t>relacionadas</w:t>
      </w:r>
      <w:r>
        <w:rPr>
          <w:spacing w:val="-6"/>
        </w:rPr>
        <w:t xml:space="preserve"> </w:t>
      </w:r>
      <w:r>
        <w:t>à</w:t>
      </w:r>
      <w:r>
        <w:rPr>
          <w:spacing w:val="-7"/>
        </w:rPr>
        <w:t xml:space="preserve"> </w:t>
      </w:r>
      <w:r>
        <w:t>Educação</w:t>
      </w:r>
      <w:r>
        <w:rPr>
          <w:spacing w:val="-4"/>
        </w:rPr>
        <w:t xml:space="preserve"> </w:t>
      </w:r>
      <w:r>
        <w:t>em</w:t>
      </w:r>
      <w:r>
        <w:rPr>
          <w:spacing w:val="-6"/>
        </w:rPr>
        <w:t xml:space="preserve"> </w:t>
      </w:r>
      <w:r>
        <w:t>Saúde,</w:t>
      </w:r>
      <w:r>
        <w:rPr>
          <w:spacing w:val="-5"/>
        </w:rPr>
        <w:t xml:space="preserve"> </w:t>
      </w:r>
      <w:r>
        <w:t>com a</w:t>
      </w:r>
      <w:r>
        <w:rPr>
          <w:spacing w:val="-6"/>
        </w:rPr>
        <w:t xml:space="preserve"> </w:t>
      </w:r>
      <w:r>
        <w:t>cooperação de entidades afins que</w:t>
      </w:r>
      <w:r>
        <w:rPr>
          <w:spacing w:val="-3"/>
        </w:rPr>
        <w:t xml:space="preserve"> </w:t>
      </w:r>
      <w:r>
        <w:t>compreenderão.</w:t>
      </w:r>
      <w:r w:rsidR="0077598B">
        <w:t>Apesar das medidas adotadas pelo municipio devido a pandemia os serviços do CAE continuaram a seres prestados pelo municipio, tendo um ligeiro aumento da produção mo 3 quadrimestre em comparação aos quadrimestres anteriores.</w:t>
      </w:r>
    </w:p>
    <w:p w14:paraId="7B934F9E" w14:textId="77777777" w:rsidR="00EC2F26" w:rsidRDefault="00EC2F26" w:rsidP="00121C5D">
      <w:pPr>
        <w:pStyle w:val="Corpodetexto"/>
        <w:spacing w:before="1" w:line="360" w:lineRule="auto"/>
        <w:ind w:left="1702" w:right="1131" w:firstLine="1127"/>
        <w:jc w:val="both"/>
        <w:rPr>
          <w:sz w:val="26"/>
        </w:rPr>
      </w:pPr>
    </w:p>
    <w:p w14:paraId="3D1BBB0D" w14:textId="77777777" w:rsidR="003040E3" w:rsidRDefault="003040E3">
      <w:pPr>
        <w:pStyle w:val="Corpodetexto"/>
        <w:rPr>
          <w:sz w:val="22"/>
        </w:rPr>
      </w:pPr>
    </w:p>
    <w:p w14:paraId="6BE3B33E" w14:textId="051221EE" w:rsidR="003040E3" w:rsidRDefault="00A81D58">
      <w:pPr>
        <w:pStyle w:val="Corpodetexto"/>
        <w:ind w:left="1990" w:right="1420"/>
        <w:jc w:val="center"/>
      </w:pPr>
      <w:r>
        <w:t>Tabela 5</w:t>
      </w:r>
      <w:r w:rsidR="00255796">
        <w:t>7</w:t>
      </w:r>
      <w:r w:rsidR="00580B83">
        <w:t xml:space="preserve"> </w:t>
      </w:r>
      <w:r w:rsidR="00DB00AF">
        <w:t>- Produção CAE</w:t>
      </w:r>
    </w:p>
    <w:tbl>
      <w:tblPr>
        <w:tblStyle w:val="TableNormal"/>
        <w:tblW w:w="0" w:type="auto"/>
        <w:tblInd w:w="17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357"/>
        <w:gridCol w:w="1701"/>
        <w:gridCol w:w="850"/>
        <w:gridCol w:w="993"/>
        <w:gridCol w:w="708"/>
        <w:gridCol w:w="709"/>
        <w:gridCol w:w="709"/>
        <w:gridCol w:w="735"/>
        <w:gridCol w:w="830"/>
      </w:tblGrid>
      <w:tr w:rsidR="00D542BC" w14:paraId="2EAE3704" w14:textId="759FE87D" w:rsidTr="00D542BC">
        <w:trPr>
          <w:trHeight w:val="551"/>
        </w:trPr>
        <w:tc>
          <w:tcPr>
            <w:tcW w:w="3058" w:type="dxa"/>
            <w:gridSpan w:val="2"/>
            <w:tcBorders>
              <w:bottom w:val="single" w:sz="8" w:space="0" w:color="000000"/>
              <w:right w:val="single" w:sz="8" w:space="0" w:color="000000"/>
            </w:tcBorders>
          </w:tcPr>
          <w:p w14:paraId="19604358" w14:textId="586934BD" w:rsidR="00D542BC" w:rsidRPr="00231C28" w:rsidRDefault="00D542BC" w:rsidP="00072A54">
            <w:pPr>
              <w:pStyle w:val="TableParagraph"/>
              <w:spacing w:line="275" w:lineRule="exact"/>
              <w:rPr>
                <w:b/>
              </w:rPr>
            </w:pPr>
            <w:r w:rsidRPr="00231C28">
              <w:rPr>
                <w:b/>
              </w:rPr>
              <w:t xml:space="preserve">       P</w:t>
            </w:r>
            <w:r w:rsidR="00CE50A4">
              <w:rPr>
                <w:b/>
              </w:rPr>
              <w:t xml:space="preserve">rocedimentos e exames </w:t>
            </w:r>
          </w:p>
        </w:tc>
        <w:tc>
          <w:tcPr>
            <w:tcW w:w="850" w:type="dxa"/>
            <w:tcBorders>
              <w:left w:val="single" w:sz="8" w:space="0" w:color="000000"/>
              <w:bottom w:val="single" w:sz="8" w:space="0" w:color="000000"/>
              <w:right w:val="single" w:sz="8" w:space="0" w:color="000000"/>
            </w:tcBorders>
            <w:vAlign w:val="bottom"/>
          </w:tcPr>
          <w:p w14:paraId="45C47EC7" w14:textId="2CA3636C" w:rsidR="00D542BC" w:rsidRPr="00231C28" w:rsidRDefault="00D542BC" w:rsidP="00072A54">
            <w:pPr>
              <w:pStyle w:val="TableParagraph"/>
              <w:spacing w:line="275" w:lineRule="exact"/>
              <w:ind w:right="68"/>
              <w:jc w:val="center"/>
              <w:rPr>
                <w:b/>
              </w:rPr>
            </w:pPr>
            <w:r w:rsidRPr="00231C28">
              <w:rPr>
                <w:b/>
                <w:bCs/>
                <w:color w:val="000000"/>
                <w:lang w:val="pt-BR" w:eastAsia="pt-BR" w:bidi="ar-SA"/>
              </w:rPr>
              <w:t xml:space="preserve">1° </w:t>
            </w:r>
            <w:proofErr w:type="spellStart"/>
            <w:r w:rsidRPr="00231C28">
              <w:rPr>
                <w:b/>
                <w:bCs/>
                <w:color w:val="000000"/>
                <w:lang w:val="pt-BR" w:eastAsia="pt-BR" w:bidi="ar-SA"/>
              </w:rPr>
              <w:t>Quadr</w:t>
            </w:r>
            <w:proofErr w:type="spellEnd"/>
            <w:r w:rsidRPr="00231C28">
              <w:rPr>
                <w:b/>
                <w:bCs/>
                <w:color w:val="000000"/>
                <w:lang w:val="pt-BR" w:eastAsia="pt-BR" w:bidi="ar-SA"/>
              </w:rPr>
              <w:t xml:space="preserve"> </w:t>
            </w:r>
          </w:p>
        </w:tc>
        <w:tc>
          <w:tcPr>
            <w:tcW w:w="993" w:type="dxa"/>
            <w:tcBorders>
              <w:left w:val="single" w:sz="8" w:space="0" w:color="000000"/>
              <w:bottom w:val="single" w:sz="8" w:space="0" w:color="000000"/>
              <w:right w:val="single" w:sz="8" w:space="0" w:color="000000"/>
            </w:tcBorders>
            <w:vAlign w:val="bottom"/>
          </w:tcPr>
          <w:p w14:paraId="0AEA831D" w14:textId="360630C0" w:rsidR="00D542BC" w:rsidRPr="00231C28" w:rsidRDefault="00D542BC" w:rsidP="00242967">
            <w:pPr>
              <w:pStyle w:val="TableParagraph"/>
              <w:spacing w:line="275" w:lineRule="exact"/>
              <w:ind w:left="150"/>
              <w:rPr>
                <w:b/>
              </w:rPr>
            </w:pPr>
            <w:r w:rsidRPr="00231C28">
              <w:rPr>
                <w:b/>
              </w:rPr>
              <w:t xml:space="preserve">   2°</w:t>
            </w:r>
          </w:p>
          <w:p w14:paraId="1E406732" w14:textId="6E8BF95E" w:rsidR="00D542BC" w:rsidRPr="00231C28" w:rsidRDefault="00D542BC" w:rsidP="00242967">
            <w:pPr>
              <w:pStyle w:val="TableParagraph"/>
              <w:spacing w:line="275" w:lineRule="exact"/>
              <w:ind w:left="150"/>
              <w:rPr>
                <w:b/>
              </w:rPr>
            </w:pPr>
            <w:r w:rsidRPr="00231C28">
              <w:rPr>
                <w:b/>
              </w:rPr>
              <w:t>Quadr</w:t>
            </w:r>
          </w:p>
        </w:tc>
        <w:tc>
          <w:tcPr>
            <w:tcW w:w="708" w:type="dxa"/>
            <w:tcBorders>
              <w:left w:val="single" w:sz="8" w:space="0" w:color="000000"/>
              <w:bottom w:val="single" w:sz="8" w:space="0" w:color="000000"/>
              <w:right w:val="single" w:sz="8" w:space="0" w:color="000000"/>
            </w:tcBorders>
            <w:vAlign w:val="bottom"/>
          </w:tcPr>
          <w:p w14:paraId="0CD5EACB" w14:textId="77777777" w:rsidR="00D542BC" w:rsidRPr="00231C28" w:rsidRDefault="00D542BC" w:rsidP="00D542BC">
            <w:pPr>
              <w:pStyle w:val="TableParagraph"/>
              <w:spacing w:line="275" w:lineRule="exact"/>
              <w:ind w:right="104"/>
              <w:jc w:val="center"/>
              <w:rPr>
                <w:b/>
              </w:rPr>
            </w:pPr>
            <w:r w:rsidRPr="00231C28">
              <w:rPr>
                <w:b/>
              </w:rPr>
              <w:t>Set</w:t>
            </w:r>
          </w:p>
          <w:p w14:paraId="27C3A6E8" w14:textId="762F3A21" w:rsidR="00D542BC" w:rsidRPr="00231C28" w:rsidRDefault="00D542BC" w:rsidP="00D542BC">
            <w:pPr>
              <w:pStyle w:val="TableParagraph"/>
              <w:spacing w:line="275" w:lineRule="exact"/>
              <w:ind w:right="104"/>
              <w:jc w:val="center"/>
              <w:rPr>
                <w:b/>
              </w:rPr>
            </w:pPr>
            <w:r w:rsidRPr="00231C28">
              <w:rPr>
                <w:b/>
              </w:rPr>
              <w:t xml:space="preserve"> </w:t>
            </w:r>
          </w:p>
        </w:tc>
        <w:tc>
          <w:tcPr>
            <w:tcW w:w="709" w:type="dxa"/>
            <w:tcBorders>
              <w:left w:val="single" w:sz="8" w:space="0" w:color="000000"/>
              <w:bottom w:val="single" w:sz="8" w:space="0" w:color="000000"/>
              <w:right w:val="single" w:sz="8" w:space="0" w:color="000000"/>
            </w:tcBorders>
            <w:vAlign w:val="bottom"/>
          </w:tcPr>
          <w:p w14:paraId="1E4B1352" w14:textId="77777777" w:rsidR="00D542BC" w:rsidRPr="00231C28" w:rsidRDefault="00D542BC" w:rsidP="00072A54">
            <w:pPr>
              <w:pStyle w:val="TableParagraph"/>
              <w:spacing w:line="275" w:lineRule="exact"/>
              <w:ind w:left="111"/>
              <w:rPr>
                <w:b/>
              </w:rPr>
            </w:pPr>
            <w:r w:rsidRPr="00231C28">
              <w:rPr>
                <w:b/>
              </w:rPr>
              <w:t xml:space="preserve"> Out</w:t>
            </w:r>
          </w:p>
          <w:p w14:paraId="17E6DF89" w14:textId="4ACFBB23" w:rsidR="00D542BC" w:rsidRPr="00231C28" w:rsidRDefault="00D542BC" w:rsidP="00072A54">
            <w:pPr>
              <w:pStyle w:val="TableParagraph"/>
              <w:spacing w:line="275" w:lineRule="exact"/>
              <w:ind w:left="111"/>
              <w:rPr>
                <w:b/>
              </w:rPr>
            </w:pPr>
          </w:p>
        </w:tc>
        <w:tc>
          <w:tcPr>
            <w:tcW w:w="709" w:type="dxa"/>
            <w:tcBorders>
              <w:left w:val="single" w:sz="8" w:space="0" w:color="000000"/>
              <w:bottom w:val="single" w:sz="8" w:space="0" w:color="000000"/>
              <w:right w:val="single" w:sz="4" w:space="0" w:color="auto"/>
            </w:tcBorders>
            <w:vAlign w:val="bottom"/>
          </w:tcPr>
          <w:p w14:paraId="2AA53382" w14:textId="11080FBB" w:rsidR="00D542BC" w:rsidRPr="00231C28" w:rsidRDefault="00D542BC" w:rsidP="00072A54">
            <w:pPr>
              <w:pStyle w:val="TableParagraph"/>
              <w:spacing w:line="256" w:lineRule="exact"/>
              <w:ind w:left="106" w:right="106"/>
              <w:rPr>
                <w:b/>
              </w:rPr>
            </w:pPr>
            <w:r w:rsidRPr="00231C28">
              <w:rPr>
                <w:b/>
              </w:rPr>
              <w:t>Nov</w:t>
            </w:r>
          </w:p>
          <w:p w14:paraId="0F1A48AA" w14:textId="30F7B9F2" w:rsidR="00D542BC" w:rsidRPr="00231C28" w:rsidRDefault="00D542BC" w:rsidP="00072A54">
            <w:pPr>
              <w:pStyle w:val="TableParagraph"/>
              <w:spacing w:line="256" w:lineRule="exact"/>
              <w:ind w:left="106" w:right="106"/>
              <w:rPr>
                <w:b/>
              </w:rPr>
            </w:pPr>
          </w:p>
        </w:tc>
        <w:tc>
          <w:tcPr>
            <w:tcW w:w="735" w:type="dxa"/>
            <w:tcBorders>
              <w:left w:val="single" w:sz="4" w:space="0" w:color="auto"/>
              <w:bottom w:val="single" w:sz="8" w:space="0" w:color="000000"/>
              <w:right w:val="single" w:sz="4" w:space="0" w:color="auto"/>
            </w:tcBorders>
            <w:vAlign w:val="bottom"/>
          </w:tcPr>
          <w:p w14:paraId="52371DCC" w14:textId="77777777" w:rsidR="00D542BC" w:rsidRPr="00231C28" w:rsidRDefault="00D542BC" w:rsidP="00072A54">
            <w:pPr>
              <w:pStyle w:val="TableParagraph"/>
              <w:spacing w:line="256" w:lineRule="exact"/>
              <w:ind w:left="106" w:right="106"/>
              <w:rPr>
                <w:b/>
              </w:rPr>
            </w:pPr>
          </w:p>
          <w:p w14:paraId="113FD36F" w14:textId="742F2606" w:rsidR="00D542BC" w:rsidRPr="00231C28" w:rsidRDefault="00D542BC" w:rsidP="00072A54">
            <w:pPr>
              <w:pStyle w:val="TableParagraph"/>
              <w:spacing w:line="256" w:lineRule="exact"/>
              <w:ind w:left="106" w:right="106"/>
              <w:rPr>
                <w:b/>
              </w:rPr>
            </w:pPr>
            <w:r w:rsidRPr="00231C28">
              <w:rPr>
                <w:b/>
              </w:rPr>
              <w:t>Dez</w:t>
            </w:r>
          </w:p>
          <w:p w14:paraId="1DA06E25" w14:textId="5694459F" w:rsidR="00D542BC" w:rsidRPr="00231C28" w:rsidRDefault="00D542BC" w:rsidP="00072A54">
            <w:pPr>
              <w:pStyle w:val="TableParagraph"/>
              <w:spacing w:line="256" w:lineRule="exact"/>
              <w:ind w:left="106" w:right="106"/>
              <w:rPr>
                <w:b/>
              </w:rPr>
            </w:pPr>
          </w:p>
        </w:tc>
        <w:tc>
          <w:tcPr>
            <w:tcW w:w="830" w:type="dxa"/>
            <w:tcBorders>
              <w:left w:val="single" w:sz="4" w:space="0" w:color="auto"/>
              <w:bottom w:val="single" w:sz="8" w:space="0" w:color="000000"/>
            </w:tcBorders>
            <w:vAlign w:val="bottom"/>
          </w:tcPr>
          <w:p w14:paraId="722F0DA6" w14:textId="77777777" w:rsidR="00D542BC" w:rsidRPr="00231C28" w:rsidRDefault="00D542BC" w:rsidP="00D542BC">
            <w:pPr>
              <w:pStyle w:val="TableParagraph"/>
              <w:spacing w:line="275" w:lineRule="exact"/>
              <w:ind w:left="150"/>
              <w:rPr>
                <w:b/>
              </w:rPr>
            </w:pPr>
            <w:r w:rsidRPr="00231C28">
              <w:rPr>
                <w:b/>
              </w:rPr>
              <w:t xml:space="preserve">   </w:t>
            </w:r>
          </w:p>
          <w:p w14:paraId="3C76D752" w14:textId="77777777" w:rsidR="00D542BC" w:rsidRPr="00231C28" w:rsidRDefault="00D542BC" w:rsidP="00D542BC">
            <w:pPr>
              <w:pStyle w:val="TableParagraph"/>
              <w:spacing w:line="275" w:lineRule="exact"/>
              <w:ind w:left="150"/>
              <w:rPr>
                <w:b/>
              </w:rPr>
            </w:pPr>
          </w:p>
          <w:p w14:paraId="792F8BCF" w14:textId="5689F526" w:rsidR="00D542BC" w:rsidRPr="00231C28" w:rsidRDefault="00D542BC" w:rsidP="00D542BC">
            <w:pPr>
              <w:pStyle w:val="TableParagraph"/>
              <w:spacing w:line="275" w:lineRule="exact"/>
              <w:ind w:left="150"/>
              <w:rPr>
                <w:b/>
              </w:rPr>
            </w:pPr>
            <w:r w:rsidRPr="00231C28">
              <w:rPr>
                <w:b/>
              </w:rPr>
              <w:t xml:space="preserve">  3°</w:t>
            </w:r>
          </w:p>
          <w:p w14:paraId="12A6ED36" w14:textId="7E152790" w:rsidR="00D542BC" w:rsidRPr="00231C28" w:rsidRDefault="00D542BC" w:rsidP="00D542BC">
            <w:pPr>
              <w:rPr>
                <w:b/>
              </w:rPr>
            </w:pPr>
            <w:r w:rsidRPr="00231C28">
              <w:rPr>
                <w:b/>
              </w:rPr>
              <w:t xml:space="preserve"> Quadr</w:t>
            </w:r>
          </w:p>
        </w:tc>
      </w:tr>
      <w:tr w:rsidR="00883A18" w14:paraId="759EB021" w14:textId="1117424A" w:rsidTr="00275DBE">
        <w:trPr>
          <w:trHeight w:val="546"/>
        </w:trPr>
        <w:tc>
          <w:tcPr>
            <w:tcW w:w="1357" w:type="dxa"/>
            <w:vMerge w:val="restart"/>
            <w:tcBorders>
              <w:top w:val="single" w:sz="8" w:space="0" w:color="000000"/>
            </w:tcBorders>
          </w:tcPr>
          <w:p w14:paraId="090D6868" w14:textId="77777777" w:rsidR="00883A18" w:rsidRPr="00231C28" w:rsidRDefault="00883A18" w:rsidP="00883A18">
            <w:pPr>
              <w:pStyle w:val="TableParagraph"/>
              <w:spacing w:line="275" w:lineRule="exact"/>
              <w:ind w:left="69"/>
            </w:pPr>
          </w:p>
          <w:p w14:paraId="44054EFD" w14:textId="54A783A3" w:rsidR="00883A18" w:rsidRPr="00231C28" w:rsidRDefault="00883A18" w:rsidP="00883A18">
            <w:pPr>
              <w:pStyle w:val="TableParagraph"/>
              <w:spacing w:line="275" w:lineRule="exact"/>
              <w:ind w:left="69"/>
            </w:pPr>
            <w:r w:rsidRPr="00231C28">
              <w:t>SI-CTA*</w:t>
            </w:r>
          </w:p>
          <w:p w14:paraId="6C81696B" w14:textId="16CB2876" w:rsidR="00883A18" w:rsidRPr="00231C28" w:rsidRDefault="00883A18" w:rsidP="00883A18">
            <w:pPr>
              <w:pStyle w:val="TableParagraph"/>
              <w:spacing w:line="275" w:lineRule="exact"/>
              <w:ind w:left="69"/>
            </w:pPr>
          </w:p>
        </w:tc>
        <w:tc>
          <w:tcPr>
            <w:tcW w:w="1701" w:type="dxa"/>
            <w:tcBorders>
              <w:top w:val="single" w:sz="8" w:space="0" w:color="000000"/>
            </w:tcBorders>
          </w:tcPr>
          <w:p w14:paraId="3BB62D53" w14:textId="77777777" w:rsidR="00883A18" w:rsidRPr="00231C28" w:rsidRDefault="00883A18" w:rsidP="00883A18">
            <w:pPr>
              <w:pStyle w:val="TableParagraph"/>
              <w:spacing w:before="2" w:line="276" w:lineRule="exact"/>
              <w:ind w:left="70" w:right="118"/>
            </w:pPr>
            <w:r w:rsidRPr="00231C28">
              <w:t>Encaminhamen tos</w:t>
            </w:r>
          </w:p>
        </w:tc>
        <w:tc>
          <w:tcPr>
            <w:tcW w:w="850" w:type="dxa"/>
            <w:tcBorders>
              <w:top w:val="single" w:sz="8" w:space="0" w:color="000000"/>
            </w:tcBorders>
          </w:tcPr>
          <w:p w14:paraId="57D86D29" w14:textId="77777777" w:rsidR="00883A18" w:rsidRPr="00231C28" w:rsidRDefault="00883A18" w:rsidP="00883A18">
            <w:pPr>
              <w:pStyle w:val="TableParagraph"/>
              <w:spacing w:line="275" w:lineRule="exact"/>
              <w:ind w:right="58"/>
              <w:jc w:val="center"/>
              <w:rPr>
                <w:b/>
              </w:rPr>
            </w:pPr>
          </w:p>
          <w:p w14:paraId="56F5A1F1" w14:textId="0E8678E4" w:rsidR="00883A18" w:rsidRPr="00231C28" w:rsidRDefault="00883A18" w:rsidP="00883A18">
            <w:pPr>
              <w:pStyle w:val="TableParagraph"/>
              <w:spacing w:line="275" w:lineRule="exact"/>
              <w:ind w:right="58"/>
              <w:jc w:val="center"/>
              <w:rPr>
                <w:b/>
              </w:rPr>
            </w:pPr>
            <w:r w:rsidRPr="00231C28">
              <w:rPr>
                <w:b/>
              </w:rPr>
              <w:t>1290</w:t>
            </w:r>
          </w:p>
        </w:tc>
        <w:tc>
          <w:tcPr>
            <w:tcW w:w="993" w:type="dxa"/>
            <w:tcBorders>
              <w:top w:val="single" w:sz="8" w:space="0" w:color="000000"/>
            </w:tcBorders>
          </w:tcPr>
          <w:p w14:paraId="2ADD4170" w14:textId="77777777" w:rsidR="00883A18" w:rsidRPr="00231C28" w:rsidRDefault="00883A18" w:rsidP="00883A18">
            <w:pPr>
              <w:pStyle w:val="TableParagraph"/>
              <w:spacing w:line="275" w:lineRule="exact"/>
              <w:ind w:left="105" w:right="106"/>
              <w:jc w:val="center"/>
              <w:rPr>
                <w:b/>
              </w:rPr>
            </w:pPr>
          </w:p>
          <w:p w14:paraId="28527DC2" w14:textId="562A2BC0" w:rsidR="00883A18" w:rsidRPr="00231C28" w:rsidRDefault="00883A18" w:rsidP="00883A18">
            <w:pPr>
              <w:pStyle w:val="TableParagraph"/>
              <w:spacing w:line="275" w:lineRule="exact"/>
              <w:ind w:left="105" w:right="106"/>
              <w:jc w:val="center"/>
              <w:rPr>
                <w:b/>
              </w:rPr>
            </w:pPr>
            <w:r w:rsidRPr="00231C28">
              <w:rPr>
                <w:b/>
              </w:rPr>
              <w:t>993</w:t>
            </w:r>
          </w:p>
        </w:tc>
        <w:tc>
          <w:tcPr>
            <w:tcW w:w="708" w:type="dxa"/>
            <w:tcBorders>
              <w:top w:val="single" w:sz="8" w:space="0" w:color="000000"/>
            </w:tcBorders>
            <w:vAlign w:val="bottom"/>
          </w:tcPr>
          <w:p w14:paraId="7FAF41D5" w14:textId="3BB9F764" w:rsidR="00883A18" w:rsidRPr="00231C28" w:rsidRDefault="00883A18" w:rsidP="00883A18">
            <w:pPr>
              <w:pStyle w:val="TableParagraph"/>
              <w:spacing w:line="275" w:lineRule="exact"/>
              <w:ind w:left="105" w:right="106"/>
              <w:jc w:val="center"/>
            </w:pPr>
            <w:r w:rsidRPr="00231C28">
              <w:rPr>
                <w:color w:val="000000"/>
                <w:lang w:eastAsia="pt-BR"/>
              </w:rPr>
              <w:t>252</w:t>
            </w:r>
          </w:p>
        </w:tc>
        <w:tc>
          <w:tcPr>
            <w:tcW w:w="709" w:type="dxa"/>
            <w:tcBorders>
              <w:top w:val="single" w:sz="8" w:space="0" w:color="000000"/>
              <w:right w:val="single" w:sz="8" w:space="0" w:color="000000"/>
            </w:tcBorders>
            <w:vAlign w:val="bottom"/>
          </w:tcPr>
          <w:p w14:paraId="017D77BA" w14:textId="68547C2F" w:rsidR="00883A18" w:rsidRPr="00231C28" w:rsidRDefault="00883A18" w:rsidP="00883A18">
            <w:pPr>
              <w:pStyle w:val="TableParagraph"/>
              <w:spacing w:line="275" w:lineRule="exact"/>
              <w:ind w:left="105" w:right="106"/>
              <w:jc w:val="center"/>
            </w:pPr>
            <w:r w:rsidRPr="00231C28">
              <w:rPr>
                <w:color w:val="000000"/>
                <w:lang w:eastAsia="pt-BR"/>
              </w:rPr>
              <w:t>253</w:t>
            </w:r>
          </w:p>
        </w:tc>
        <w:tc>
          <w:tcPr>
            <w:tcW w:w="709" w:type="dxa"/>
            <w:tcBorders>
              <w:top w:val="single" w:sz="8" w:space="0" w:color="000000"/>
              <w:left w:val="single" w:sz="8" w:space="0" w:color="000000"/>
              <w:bottom w:val="single" w:sz="8" w:space="0" w:color="000000"/>
              <w:right w:val="single" w:sz="4" w:space="0" w:color="auto"/>
            </w:tcBorders>
            <w:vAlign w:val="bottom"/>
          </w:tcPr>
          <w:p w14:paraId="4566CB0D" w14:textId="0C2D1482" w:rsidR="00883A18" w:rsidRPr="00231C28" w:rsidRDefault="00883A18" w:rsidP="00883A18">
            <w:pPr>
              <w:pStyle w:val="TableParagraph"/>
              <w:spacing w:line="275" w:lineRule="exact"/>
              <w:ind w:left="105" w:right="106"/>
              <w:jc w:val="center"/>
            </w:pPr>
            <w:r w:rsidRPr="00231C28">
              <w:rPr>
                <w:color w:val="000000"/>
                <w:lang w:eastAsia="pt-BR"/>
              </w:rPr>
              <w:t>268</w:t>
            </w:r>
          </w:p>
        </w:tc>
        <w:tc>
          <w:tcPr>
            <w:tcW w:w="735" w:type="dxa"/>
            <w:tcBorders>
              <w:top w:val="single" w:sz="8" w:space="0" w:color="000000"/>
              <w:left w:val="single" w:sz="4" w:space="0" w:color="auto"/>
              <w:bottom w:val="single" w:sz="8" w:space="0" w:color="000000"/>
              <w:right w:val="single" w:sz="4" w:space="0" w:color="auto"/>
            </w:tcBorders>
            <w:vAlign w:val="bottom"/>
          </w:tcPr>
          <w:p w14:paraId="13887935" w14:textId="38787540" w:rsidR="00883A18" w:rsidRPr="00231C28" w:rsidRDefault="00883A18" w:rsidP="00883A18">
            <w:pPr>
              <w:pStyle w:val="TableParagraph"/>
              <w:spacing w:line="275" w:lineRule="exact"/>
              <w:ind w:left="105" w:right="106"/>
              <w:jc w:val="center"/>
            </w:pPr>
            <w:r w:rsidRPr="00231C28">
              <w:rPr>
                <w:color w:val="000000"/>
                <w:lang w:eastAsia="pt-BR"/>
              </w:rPr>
              <w:t>228</w:t>
            </w:r>
          </w:p>
        </w:tc>
        <w:tc>
          <w:tcPr>
            <w:tcW w:w="830" w:type="dxa"/>
            <w:tcBorders>
              <w:top w:val="single" w:sz="8" w:space="0" w:color="000000"/>
              <w:left w:val="single" w:sz="4" w:space="0" w:color="auto"/>
              <w:bottom w:val="single" w:sz="8" w:space="0" w:color="000000"/>
            </w:tcBorders>
            <w:vAlign w:val="bottom"/>
          </w:tcPr>
          <w:p w14:paraId="4456C662" w14:textId="5B135783" w:rsidR="00883A18" w:rsidRPr="00231C28" w:rsidRDefault="00883A18" w:rsidP="00883A18">
            <w:pPr>
              <w:pStyle w:val="TableParagraph"/>
              <w:spacing w:line="275" w:lineRule="exact"/>
              <w:ind w:left="105" w:right="106"/>
              <w:jc w:val="center"/>
              <w:rPr>
                <w:b/>
              </w:rPr>
            </w:pPr>
            <w:r w:rsidRPr="00231C28">
              <w:rPr>
                <w:b/>
                <w:color w:val="000000"/>
              </w:rPr>
              <w:t>1001</w:t>
            </w:r>
          </w:p>
        </w:tc>
      </w:tr>
      <w:tr w:rsidR="00883A18" w14:paraId="7EE6EC0D" w14:textId="01E0A3F9" w:rsidTr="00275DBE">
        <w:trPr>
          <w:trHeight w:val="322"/>
        </w:trPr>
        <w:tc>
          <w:tcPr>
            <w:tcW w:w="1357" w:type="dxa"/>
            <w:vMerge/>
            <w:tcBorders>
              <w:top w:val="nil"/>
            </w:tcBorders>
          </w:tcPr>
          <w:p w14:paraId="63D7E5EF" w14:textId="77777777" w:rsidR="00883A18" w:rsidRPr="00231C28" w:rsidRDefault="00883A18" w:rsidP="00883A18"/>
        </w:tc>
        <w:tc>
          <w:tcPr>
            <w:tcW w:w="1701" w:type="dxa"/>
          </w:tcPr>
          <w:p w14:paraId="6C9CFD14" w14:textId="77777777" w:rsidR="00883A18" w:rsidRPr="00231C28" w:rsidRDefault="00883A18" w:rsidP="00883A18">
            <w:pPr>
              <w:pStyle w:val="TableParagraph"/>
              <w:spacing w:line="274" w:lineRule="exact"/>
              <w:ind w:left="70"/>
            </w:pPr>
            <w:r w:rsidRPr="00231C28">
              <w:t>Realizados</w:t>
            </w:r>
          </w:p>
        </w:tc>
        <w:tc>
          <w:tcPr>
            <w:tcW w:w="850" w:type="dxa"/>
          </w:tcPr>
          <w:p w14:paraId="5DA5E0C0" w14:textId="77777777" w:rsidR="00883A18" w:rsidRPr="00231C28" w:rsidRDefault="00883A18" w:rsidP="00883A18">
            <w:pPr>
              <w:pStyle w:val="TableParagraph"/>
              <w:spacing w:line="274" w:lineRule="exact"/>
              <w:ind w:right="58"/>
              <w:jc w:val="center"/>
              <w:rPr>
                <w:b/>
              </w:rPr>
            </w:pPr>
            <w:r w:rsidRPr="00231C28">
              <w:rPr>
                <w:b/>
              </w:rPr>
              <w:t>1212</w:t>
            </w:r>
          </w:p>
        </w:tc>
        <w:tc>
          <w:tcPr>
            <w:tcW w:w="993" w:type="dxa"/>
          </w:tcPr>
          <w:p w14:paraId="3FAC0296" w14:textId="4D75C0CE" w:rsidR="00883A18" w:rsidRPr="00231C28" w:rsidRDefault="00883A18" w:rsidP="00883A18">
            <w:pPr>
              <w:pStyle w:val="TableParagraph"/>
              <w:spacing w:line="274" w:lineRule="exact"/>
              <w:ind w:left="105" w:right="106"/>
              <w:jc w:val="center"/>
              <w:rPr>
                <w:b/>
              </w:rPr>
            </w:pPr>
            <w:r w:rsidRPr="00231C28">
              <w:rPr>
                <w:b/>
              </w:rPr>
              <w:t>924</w:t>
            </w:r>
          </w:p>
        </w:tc>
        <w:tc>
          <w:tcPr>
            <w:tcW w:w="708" w:type="dxa"/>
            <w:vAlign w:val="center"/>
          </w:tcPr>
          <w:p w14:paraId="44EC105B" w14:textId="0036F0AB" w:rsidR="00883A18" w:rsidRPr="00231C28" w:rsidRDefault="00883A18" w:rsidP="00883A18">
            <w:pPr>
              <w:pStyle w:val="TableParagraph"/>
              <w:spacing w:line="274" w:lineRule="exact"/>
              <w:ind w:left="105" w:right="106"/>
              <w:jc w:val="center"/>
            </w:pPr>
            <w:r w:rsidRPr="00231C28">
              <w:rPr>
                <w:color w:val="000000"/>
                <w:lang w:eastAsia="pt-BR"/>
              </w:rPr>
              <w:t>232</w:t>
            </w:r>
          </w:p>
        </w:tc>
        <w:tc>
          <w:tcPr>
            <w:tcW w:w="709" w:type="dxa"/>
            <w:tcBorders>
              <w:right w:val="single" w:sz="8" w:space="0" w:color="000000"/>
            </w:tcBorders>
            <w:vAlign w:val="center"/>
          </w:tcPr>
          <w:p w14:paraId="2F3C410F" w14:textId="56BB907C" w:rsidR="00883A18" w:rsidRPr="00231C28" w:rsidRDefault="00883A18" w:rsidP="00883A18">
            <w:pPr>
              <w:pStyle w:val="TableParagraph"/>
              <w:spacing w:line="274" w:lineRule="exact"/>
              <w:ind w:left="105" w:right="106"/>
              <w:jc w:val="center"/>
            </w:pPr>
            <w:r w:rsidRPr="00231C28">
              <w:rPr>
                <w:color w:val="000000"/>
                <w:lang w:eastAsia="pt-BR"/>
              </w:rPr>
              <w:t>236</w:t>
            </w:r>
          </w:p>
        </w:tc>
        <w:tc>
          <w:tcPr>
            <w:tcW w:w="709" w:type="dxa"/>
            <w:tcBorders>
              <w:top w:val="single" w:sz="8" w:space="0" w:color="000000"/>
              <w:left w:val="single" w:sz="8" w:space="0" w:color="000000"/>
              <w:bottom w:val="single" w:sz="8" w:space="0" w:color="000000"/>
              <w:right w:val="single" w:sz="4" w:space="0" w:color="auto"/>
            </w:tcBorders>
            <w:vAlign w:val="center"/>
          </w:tcPr>
          <w:p w14:paraId="3598B9A9" w14:textId="74A2C002" w:rsidR="00883A18" w:rsidRPr="00231C28" w:rsidRDefault="00883A18" w:rsidP="00883A18">
            <w:pPr>
              <w:pStyle w:val="TableParagraph"/>
              <w:spacing w:line="274" w:lineRule="exact"/>
              <w:ind w:left="105" w:right="106"/>
              <w:jc w:val="center"/>
            </w:pPr>
            <w:r w:rsidRPr="00231C28">
              <w:rPr>
                <w:color w:val="000000"/>
                <w:lang w:eastAsia="pt-BR"/>
              </w:rPr>
              <w:t>248</w:t>
            </w:r>
          </w:p>
        </w:tc>
        <w:tc>
          <w:tcPr>
            <w:tcW w:w="735" w:type="dxa"/>
            <w:tcBorders>
              <w:top w:val="single" w:sz="8" w:space="0" w:color="000000"/>
              <w:left w:val="single" w:sz="4" w:space="0" w:color="auto"/>
              <w:bottom w:val="single" w:sz="8" w:space="0" w:color="000000"/>
              <w:right w:val="single" w:sz="4" w:space="0" w:color="auto"/>
            </w:tcBorders>
            <w:vAlign w:val="center"/>
          </w:tcPr>
          <w:p w14:paraId="3F1760BC" w14:textId="22AD0896" w:rsidR="00883A18" w:rsidRPr="00231C28" w:rsidRDefault="00883A18" w:rsidP="00883A18">
            <w:pPr>
              <w:pStyle w:val="TableParagraph"/>
              <w:spacing w:line="274" w:lineRule="exact"/>
              <w:ind w:left="105" w:right="106"/>
              <w:jc w:val="center"/>
            </w:pPr>
            <w:r w:rsidRPr="00231C28">
              <w:rPr>
                <w:color w:val="000000"/>
                <w:lang w:eastAsia="pt-BR"/>
              </w:rPr>
              <w:t>205</w:t>
            </w:r>
          </w:p>
        </w:tc>
        <w:tc>
          <w:tcPr>
            <w:tcW w:w="830" w:type="dxa"/>
            <w:tcBorders>
              <w:top w:val="single" w:sz="8" w:space="0" w:color="000000"/>
              <w:left w:val="single" w:sz="4" w:space="0" w:color="auto"/>
              <w:bottom w:val="single" w:sz="8" w:space="0" w:color="000000"/>
            </w:tcBorders>
            <w:vAlign w:val="bottom"/>
          </w:tcPr>
          <w:p w14:paraId="21FF4666" w14:textId="10111469" w:rsidR="00883A18" w:rsidRPr="00231C28" w:rsidRDefault="00883A18" w:rsidP="00883A18">
            <w:pPr>
              <w:pStyle w:val="TableParagraph"/>
              <w:spacing w:line="274" w:lineRule="exact"/>
              <w:ind w:left="105" w:right="106"/>
              <w:jc w:val="center"/>
              <w:rPr>
                <w:b/>
              </w:rPr>
            </w:pPr>
            <w:r w:rsidRPr="00231C28">
              <w:rPr>
                <w:b/>
                <w:color w:val="000000"/>
              </w:rPr>
              <w:t>921</w:t>
            </w:r>
          </w:p>
        </w:tc>
      </w:tr>
      <w:tr w:rsidR="00883A18" w14:paraId="60AD7AB2" w14:textId="73C8D7C6" w:rsidTr="00275DBE">
        <w:trPr>
          <w:trHeight w:val="321"/>
        </w:trPr>
        <w:tc>
          <w:tcPr>
            <w:tcW w:w="1357" w:type="dxa"/>
            <w:vMerge/>
            <w:tcBorders>
              <w:top w:val="nil"/>
            </w:tcBorders>
          </w:tcPr>
          <w:p w14:paraId="7BFAB42B" w14:textId="77777777" w:rsidR="00883A18" w:rsidRPr="00231C28" w:rsidRDefault="00883A18" w:rsidP="00883A18"/>
        </w:tc>
        <w:tc>
          <w:tcPr>
            <w:tcW w:w="1701" w:type="dxa"/>
          </w:tcPr>
          <w:p w14:paraId="5BDEC2CA" w14:textId="77777777" w:rsidR="00883A18" w:rsidRPr="00231C28" w:rsidRDefault="00883A18" w:rsidP="00883A18">
            <w:pPr>
              <w:pStyle w:val="TableParagraph"/>
              <w:spacing w:before="6" w:line="240" w:lineRule="auto"/>
              <w:ind w:left="70"/>
            </w:pPr>
            <w:r w:rsidRPr="00231C28">
              <w:t>Testes Rápidos</w:t>
            </w:r>
          </w:p>
        </w:tc>
        <w:tc>
          <w:tcPr>
            <w:tcW w:w="850" w:type="dxa"/>
          </w:tcPr>
          <w:p w14:paraId="0BE3B240" w14:textId="77777777" w:rsidR="00883A18" w:rsidRPr="00231C28" w:rsidRDefault="00883A18" w:rsidP="00883A18">
            <w:pPr>
              <w:pStyle w:val="TableParagraph"/>
              <w:spacing w:before="6" w:line="240" w:lineRule="auto"/>
              <w:ind w:right="58"/>
              <w:jc w:val="center"/>
              <w:rPr>
                <w:b/>
              </w:rPr>
            </w:pPr>
            <w:r w:rsidRPr="00231C28">
              <w:rPr>
                <w:b/>
              </w:rPr>
              <w:t>323</w:t>
            </w:r>
          </w:p>
        </w:tc>
        <w:tc>
          <w:tcPr>
            <w:tcW w:w="993" w:type="dxa"/>
          </w:tcPr>
          <w:p w14:paraId="393A062F" w14:textId="5C29DBBE" w:rsidR="00883A18" w:rsidRPr="00231C28" w:rsidRDefault="00883A18" w:rsidP="00883A18">
            <w:pPr>
              <w:pStyle w:val="TableParagraph"/>
              <w:spacing w:before="6" w:line="240" w:lineRule="auto"/>
              <w:ind w:left="105" w:right="106"/>
              <w:jc w:val="center"/>
              <w:rPr>
                <w:b/>
              </w:rPr>
            </w:pPr>
            <w:r w:rsidRPr="00231C28">
              <w:rPr>
                <w:b/>
              </w:rPr>
              <w:t>105</w:t>
            </w:r>
          </w:p>
        </w:tc>
        <w:tc>
          <w:tcPr>
            <w:tcW w:w="708" w:type="dxa"/>
            <w:vAlign w:val="center"/>
          </w:tcPr>
          <w:p w14:paraId="020C171D" w14:textId="632F1FB5" w:rsidR="00883A18" w:rsidRPr="00231C28" w:rsidRDefault="00883A18" w:rsidP="00883A18">
            <w:pPr>
              <w:pStyle w:val="TableParagraph"/>
              <w:spacing w:before="6" w:line="240" w:lineRule="auto"/>
              <w:ind w:left="105" w:right="106"/>
              <w:jc w:val="center"/>
            </w:pPr>
            <w:r w:rsidRPr="00231C28">
              <w:rPr>
                <w:color w:val="000000"/>
                <w:lang w:eastAsia="pt-BR"/>
              </w:rPr>
              <w:t>11</w:t>
            </w:r>
          </w:p>
        </w:tc>
        <w:tc>
          <w:tcPr>
            <w:tcW w:w="709" w:type="dxa"/>
            <w:tcBorders>
              <w:right w:val="single" w:sz="8" w:space="0" w:color="000000"/>
            </w:tcBorders>
            <w:vAlign w:val="center"/>
          </w:tcPr>
          <w:p w14:paraId="24DF6570" w14:textId="21E04BF5" w:rsidR="00883A18" w:rsidRPr="00231C28" w:rsidRDefault="00883A18" w:rsidP="00883A18">
            <w:pPr>
              <w:pStyle w:val="TableParagraph"/>
              <w:spacing w:before="6" w:line="240" w:lineRule="auto"/>
              <w:ind w:left="105" w:right="106"/>
              <w:jc w:val="center"/>
            </w:pPr>
            <w:r w:rsidRPr="00231C28">
              <w:rPr>
                <w:color w:val="000000"/>
                <w:lang w:eastAsia="pt-BR"/>
              </w:rPr>
              <w:t>10</w:t>
            </w:r>
          </w:p>
        </w:tc>
        <w:tc>
          <w:tcPr>
            <w:tcW w:w="709" w:type="dxa"/>
            <w:tcBorders>
              <w:top w:val="single" w:sz="8" w:space="0" w:color="000000"/>
              <w:left w:val="single" w:sz="8" w:space="0" w:color="000000"/>
              <w:right w:val="single" w:sz="4" w:space="0" w:color="auto"/>
            </w:tcBorders>
            <w:vAlign w:val="center"/>
          </w:tcPr>
          <w:p w14:paraId="2943527B" w14:textId="34CEAA61" w:rsidR="00883A18" w:rsidRPr="00231C28" w:rsidRDefault="00883A18" w:rsidP="00883A18">
            <w:pPr>
              <w:pStyle w:val="TableParagraph"/>
              <w:spacing w:before="6" w:line="240" w:lineRule="auto"/>
              <w:ind w:left="105" w:right="106"/>
              <w:jc w:val="center"/>
            </w:pPr>
            <w:r w:rsidRPr="00231C28">
              <w:rPr>
                <w:color w:val="000000"/>
                <w:lang w:eastAsia="pt-BR"/>
              </w:rPr>
              <w:t>33</w:t>
            </w:r>
          </w:p>
        </w:tc>
        <w:tc>
          <w:tcPr>
            <w:tcW w:w="735" w:type="dxa"/>
            <w:tcBorders>
              <w:top w:val="single" w:sz="8" w:space="0" w:color="000000"/>
              <w:left w:val="single" w:sz="4" w:space="0" w:color="auto"/>
              <w:right w:val="single" w:sz="4" w:space="0" w:color="auto"/>
            </w:tcBorders>
            <w:vAlign w:val="center"/>
          </w:tcPr>
          <w:p w14:paraId="16C00C88" w14:textId="776B23CD" w:rsidR="00883A18" w:rsidRPr="00231C28" w:rsidRDefault="00883A18" w:rsidP="00883A18">
            <w:pPr>
              <w:pStyle w:val="TableParagraph"/>
              <w:spacing w:before="6" w:line="240" w:lineRule="auto"/>
              <w:ind w:left="105" w:right="106"/>
              <w:jc w:val="center"/>
            </w:pPr>
            <w:r w:rsidRPr="00231C28">
              <w:rPr>
                <w:color w:val="000000"/>
                <w:lang w:eastAsia="pt-BR"/>
              </w:rPr>
              <w:t>26</w:t>
            </w:r>
          </w:p>
        </w:tc>
        <w:tc>
          <w:tcPr>
            <w:tcW w:w="830" w:type="dxa"/>
            <w:tcBorders>
              <w:top w:val="single" w:sz="8" w:space="0" w:color="000000"/>
              <w:left w:val="single" w:sz="4" w:space="0" w:color="auto"/>
            </w:tcBorders>
            <w:vAlign w:val="bottom"/>
          </w:tcPr>
          <w:p w14:paraId="7B0ACA6D" w14:textId="7A48AF1F" w:rsidR="00883A18" w:rsidRPr="00231C28" w:rsidRDefault="00883A18" w:rsidP="00883A18">
            <w:pPr>
              <w:pStyle w:val="TableParagraph"/>
              <w:spacing w:before="6" w:line="240" w:lineRule="auto"/>
              <w:ind w:left="105" w:right="106"/>
              <w:jc w:val="center"/>
              <w:rPr>
                <w:b/>
              </w:rPr>
            </w:pPr>
            <w:r w:rsidRPr="00231C28">
              <w:rPr>
                <w:b/>
                <w:color w:val="000000"/>
              </w:rPr>
              <w:t>80</w:t>
            </w:r>
          </w:p>
        </w:tc>
      </w:tr>
      <w:tr w:rsidR="00D542BC" w14:paraId="0C140A95" w14:textId="7272BCDF" w:rsidTr="00D542BC">
        <w:trPr>
          <w:trHeight w:val="328"/>
        </w:trPr>
        <w:tc>
          <w:tcPr>
            <w:tcW w:w="7027" w:type="dxa"/>
            <w:gridSpan w:val="7"/>
            <w:tcBorders>
              <w:bottom w:val="single" w:sz="8" w:space="0" w:color="000000"/>
              <w:right w:val="single" w:sz="4" w:space="0" w:color="auto"/>
            </w:tcBorders>
          </w:tcPr>
          <w:p w14:paraId="7A48EED4" w14:textId="2033805E" w:rsidR="00D542BC" w:rsidRPr="00231C28" w:rsidRDefault="00D542BC">
            <w:pPr>
              <w:pStyle w:val="TableParagraph"/>
              <w:spacing w:line="240" w:lineRule="auto"/>
            </w:pPr>
            <w:r w:rsidRPr="00231C28">
              <w:t xml:space="preserve"> *( Sistema de Informação/Centro de Testagem e Acolhimento)</w:t>
            </w:r>
          </w:p>
        </w:tc>
        <w:tc>
          <w:tcPr>
            <w:tcW w:w="735" w:type="dxa"/>
            <w:tcBorders>
              <w:left w:val="single" w:sz="4" w:space="0" w:color="auto"/>
              <w:bottom w:val="single" w:sz="8" w:space="0" w:color="000000"/>
              <w:right w:val="single" w:sz="4" w:space="0" w:color="auto"/>
            </w:tcBorders>
          </w:tcPr>
          <w:p w14:paraId="5AFF37FF" w14:textId="77777777" w:rsidR="00D542BC" w:rsidRPr="00231C28" w:rsidRDefault="00D542BC">
            <w:pPr>
              <w:pStyle w:val="TableParagraph"/>
              <w:spacing w:line="240" w:lineRule="auto"/>
            </w:pPr>
          </w:p>
        </w:tc>
        <w:tc>
          <w:tcPr>
            <w:tcW w:w="830" w:type="dxa"/>
            <w:tcBorders>
              <w:left w:val="single" w:sz="4" w:space="0" w:color="auto"/>
              <w:bottom w:val="single" w:sz="8" w:space="0" w:color="000000"/>
            </w:tcBorders>
          </w:tcPr>
          <w:p w14:paraId="36C49D24" w14:textId="77777777" w:rsidR="00D542BC" w:rsidRPr="00231C28" w:rsidRDefault="00D542BC">
            <w:pPr>
              <w:pStyle w:val="TableParagraph"/>
              <w:spacing w:line="240" w:lineRule="auto"/>
              <w:rPr>
                <w:b/>
              </w:rPr>
            </w:pPr>
          </w:p>
        </w:tc>
      </w:tr>
      <w:tr w:rsidR="00883A18" w14:paraId="0B3D89B3" w14:textId="6C2F2D08" w:rsidTr="00275DBE">
        <w:trPr>
          <w:trHeight w:val="325"/>
        </w:trPr>
        <w:tc>
          <w:tcPr>
            <w:tcW w:w="1357" w:type="dxa"/>
            <w:vMerge w:val="restart"/>
            <w:tcBorders>
              <w:top w:val="single" w:sz="8" w:space="0" w:color="000000"/>
              <w:bottom w:val="single" w:sz="8" w:space="0" w:color="000000"/>
              <w:right w:val="single" w:sz="8" w:space="0" w:color="000000"/>
            </w:tcBorders>
          </w:tcPr>
          <w:p w14:paraId="1674E3ED" w14:textId="77777777" w:rsidR="00883A18" w:rsidRPr="00231C28" w:rsidRDefault="00883A18" w:rsidP="00883A18">
            <w:pPr>
              <w:pStyle w:val="TableParagraph"/>
              <w:spacing w:before="1" w:line="240" w:lineRule="auto"/>
              <w:ind w:left="69"/>
              <w:jc w:val="center"/>
            </w:pPr>
          </w:p>
          <w:p w14:paraId="478D2353" w14:textId="77777777" w:rsidR="00883A18" w:rsidRPr="00231C28" w:rsidRDefault="00883A18" w:rsidP="00883A18">
            <w:pPr>
              <w:pStyle w:val="TableParagraph"/>
              <w:spacing w:before="1" w:line="240" w:lineRule="auto"/>
              <w:ind w:left="69"/>
              <w:jc w:val="center"/>
            </w:pPr>
          </w:p>
          <w:p w14:paraId="3D1C2C07" w14:textId="77777777" w:rsidR="00883A18" w:rsidRPr="00231C28" w:rsidRDefault="00883A18" w:rsidP="00883A18">
            <w:pPr>
              <w:pStyle w:val="TableParagraph"/>
              <w:spacing w:before="1" w:line="240" w:lineRule="auto"/>
              <w:ind w:left="69"/>
              <w:jc w:val="center"/>
            </w:pPr>
          </w:p>
          <w:p w14:paraId="77E69A8A" w14:textId="6BE7F7D9" w:rsidR="00883A18" w:rsidRPr="00231C28" w:rsidRDefault="00883A18" w:rsidP="00883A18">
            <w:pPr>
              <w:pStyle w:val="TableParagraph"/>
              <w:spacing w:before="1" w:line="240" w:lineRule="auto"/>
              <w:ind w:left="69"/>
              <w:jc w:val="center"/>
            </w:pPr>
            <w:r w:rsidRPr="00231C28">
              <w:t>Atendimentos</w:t>
            </w:r>
          </w:p>
        </w:tc>
        <w:tc>
          <w:tcPr>
            <w:tcW w:w="1701" w:type="dxa"/>
            <w:tcBorders>
              <w:top w:val="single" w:sz="8" w:space="0" w:color="000000"/>
              <w:left w:val="single" w:sz="8" w:space="0" w:color="000000"/>
            </w:tcBorders>
          </w:tcPr>
          <w:p w14:paraId="64C3AAF9" w14:textId="77777777" w:rsidR="00883A18" w:rsidRPr="00231C28" w:rsidRDefault="00883A18" w:rsidP="00883A18">
            <w:pPr>
              <w:pStyle w:val="TableParagraph"/>
              <w:spacing w:before="1" w:line="240" w:lineRule="auto"/>
              <w:ind w:left="65"/>
            </w:pPr>
            <w:r w:rsidRPr="00231C28">
              <w:t>Gestantes</w:t>
            </w:r>
          </w:p>
        </w:tc>
        <w:tc>
          <w:tcPr>
            <w:tcW w:w="850" w:type="dxa"/>
            <w:tcBorders>
              <w:top w:val="single" w:sz="8" w:space="0" w:color="000000"/>
            </w:tcBorders>
          </w:tcPr>
          <w:p w14:paraId="418302A0" w14:textId="77777777" w:rsidR="00883A18" w:rsidRPr="00231C28" w:rsidRDefault="00883A18" w:rsidP="00883A18">
            <w:pPr>
              <w:pStyle w:val="TableParagraph"/>
              <w:spacing w:before="1" w:line="240" w:lineRule="auto"/>
              <w:ind w:right="58"/>
              <w:jc w:val="center"/>
              <w:rPr>
                <w:b/>
              </w:rPr>
            </w:pPr>
            <w:r w:rsidRPr="00231C28">
              <w:rPr>
                <w:b/>
              </w:rPr>
              <w:t>466</w:t>
            </w:r>
          </w:p>
        </w:tc>
        <w:tc>
          <w:tcPr>
            <w:tcW w:w="993" w:type="dxa"/>
            <w:tcBorders>
              <w:top w:val="single" w:sz="8" w:space="0" w:color="000000"/>
            </w:tcBorders>
          </w:tcPr>
          <w:p w14:paraId="5A088ABE" w14:textId="6CC9AFBB" w:rsidR="00883A18" w:rsidRPr="00231C28" w:rsidRDefault="00883A18" w:rsidP="00883A18">
            <w:pPr>
              <w:pStyle w:val="TableParagraph"/>
              <w:spacing w:before="1" w:line="240" w:lineRule="auto"/>
              <w:ind w:left="106" w:right="106"/>
              <w:jc w:val="center"/>
              <w:rPr>
                <w:b/>
              </w:rPr>
            </w:pPr>
            <w:r w:rsidRPr="00231C28">
              <w:rPr>
                <w:b/>
              </w:rPr>
              <w:t>452</w:t>
            </w:r>
          </w:p>
        </w:tc>
        <w:tc>
          <w:tcPr>
            <w:tcW w:w="708" w:type="dxa"/>
            <w:tcBorders>
              <w:top w:val="single" w:sz="8" w:space="0" w:color="000000"/>
            </w:tcBorders>
            <w:vAlign w:val="center"/>
          </w:tcPr>
          <w:p w14:paraId="14BF73F7" w14:textId="4EFC6870" w:rsidR="00883A18" w:rsidRPr="00231C28" w:rsidRDefault="00883A18" w:rsidP="00883A18">
            <w:pPr>
              <w:pStyle w:val="TableParagraph"/>
              <w:spacing w:before="1" w:line="240" w:lineRule="auto"/>
              <w:ind w:left="106" w:right="106"/>
              <w:jc w:val="center"/>
            </w:pPr>
            <w:r w:rsidRPr="00231C28">
              <w:rPr>
                <w:color w:val="000000"/>
                <w:lang w:eastAsia="pt-BR"/>
              </w:rPr>
              <w:t>11 0</w:t>
            </w:r>
          </w:p>
        </w:tc>
        <w:tc>
          <w:tcPr>
            <w:tcW w:w="709" w:type="dxa"/>
            <w:tcBorders>
              <w:top w:val="single" w:sz="8" w:space="0" w:color="000000"/>
              <w:right w:val="single" w:sz="8" w:space="0" w:color="000000"/>
            </w:tcBorders>
            <w:vAlign w:val="center"/>
          </w:tcPr>
          <w:p w14:paraId="0FD09583" w14:textId="443F7AB6" w:rsidR="00883A18" w:rsidRPr="00231C28" w:rsidRDefault="00883A18" w:rsidP="00883A18">
            <w:pPr>
              <w:pStyle w:val="TableParagraph"/>
              <w:spacing w:before="1" w:line="240" w:lineRule="auto"/>
              <w:ind w:left="106" w:right="106"/>
              <w:jc w:val="center"/>
            </w:pPr>
            <w:r w:rsidRPr="00231C28">
              <w:rPr>
                <w:color w:val="000000"/>
                <w:lang w:eastAsia="pt-BR"/>
              </w:rPr>
              <w:t>140</w:t>
            </w:r>
          </w:p>
        </w:tc>
        <w:tc>
          <w:tcPr>
            <w:tcW w:w="709" w:type="dxa"/>
            <w:tcBorders>
              <w:top w:val="single" w:sz="8" w:space="0" w:color="000000"/>
              <w:left w:val="single" w:sz="8" w:space="0" w:color="000000"/>
              <w:bottom w:val="single" w:sz="8" w:space="0" w:color="000000"/>
              <w:right w:val="single" w:sz="4" w:space="0" w:color="auto"/>
            </w:tcBorders>
            <w:vAlign w:val="center"/>
          </w:tcPr>
          <w:p w14:paraId="500480B4" w14:textId="525372C8" w:rsidR="00883A18" w:rsidRPr="00231C28" w:rsidRDefault="00883A18" w:rsidP="00883A18">
            <w:pPr>
              <w:pStyle w:val="TableParagraph"/>
              <w:spacing w:before="1" w:line="240" w:lineRule="auto"/>
              <w:ind w:left="106" w:right="106"/>
              <w:jc w:val="center"/>
            </w:pPr>
            <w:r w:rsidRPr="00231C28">
              <w:rPr>
                <w:color w:val="000000"/>
                <w:lang w:eastAsia="pt-BR"/>
              </w:rPr>
              <w:t>87</w:t>
            </w:r>
          </w:p>
        </w:tc>
        <w:tc>
          <w:tcPr>
            <w:tcW w:w="735" w:type="dxa"/>
            <w:tcBorders>
              <w:top w:val="single" w:sz="8" w:space="0" w:color="000000"/>
              <w:left w:val="single" w:sz="4" w:space="0" w:color="auto"/>
              <w:bottom w:val="single" w:sz="8" w:space="0" w:color="000000"/>
              <w:right w:val="single" w:sz="4" w:space="0" w:color="auto"/>
            </w:tcBorders>
            <w:vAlign w:val="center"/>
          </w:tcPr>
          <w:p w14:paraId="57CA697B" w14:textId="66673440" w:rsidR="00883A18" w:rsidRPr="00231C28" w:rsidRDefault="00883A18" w:rsidP="00883A18">
            <w:pPr>
              <w:pStyle w:val="TableParagraph"/>
              <w:spacing w:before="1" w:line="240" w:lineRule="auto"/>
              <w:ind w:left="106" w:right="106"/>
              <w:jc w:val="center"/>
              <w:rPr>
                <w:b/>
              </w:rPr>
            </w:pPr>
            <w:r w:rsidRPr="00231C28">
              <w:rPr>
                <w:color w:val="000000"/>
                <w:lang w:eastAsia="pt-BR"/>
              </w:rPr>
              <w:t>32</w:t>
            </w:r>
          </w:p>
        </w:tc>
        <w:tc>
          <w:tcPr>
            <w:tcW w:w="830" w:type="dxa"/>
            <w:tcBorders>
              <w:top w:val="single" w:sz="8" w:space="0" w:color="000000"/>
              <w:left w:val="single" w:sz="4" w:space="0" w:color="auto"/>
              <w:bottom w:val="single" w:sz="8" w:space="0" w:color="000000"/>
            </w:tcBorders>
            <w:vAlign w:val="bottom"/>
          </w:tcPr>
          <w:p w14:paraId="68DF88A9" w14:textId="2D187C7B" w:rsidR="00883A18" w:rsidRPr="00231C28" w:rsidRDefault="00883A18" w:rsidP="00883A18">
            <w:pPr>
              <w:pStyle w:val="TableParagraph"/>
              <w:spacing w:before="1" w:line="240" w:lineRule="auto"/>
              <w:ind w:left="106" w:right="106"/>
              <w:jc w:val="center"/>
              <w:rPr>
                <w:b/>
              </w:rPr>
            </w:pPr>
            <w:r w:rsidRPr="00231C28">
              <w:rPr>
                <w:b/>
                <w:color w:val="000000"/>
              </w:rPr>
              <w:t>259</w:t>
            </w:r>
          </w:p>
        </w:tc>
      </w:tr>
      <w:tr w:rsidR="00883A18" w14:paraId="04DB893C" w14:textId="7C134DAB" w:rsidTr="00275DBE">
        <w:trPr>
          <w:trHeight w:val="553"/>
        </w:trPr>
        <w:tc>
          <w:tcPr>
            <w:tcW w:w="1357" w:type="dxa"/>
            <w:vMerge/>
            <w:tcBorders>
              <w:top w:val="nil"/>
              <w:bottom w:val="single" w:sz="8" w:space="0" w:color="000000"/>
              <w:right w:val="single" w:sz="8" w:space="0" w:color="000000"/>
            </w:tcBorders>
          </w:tcPr>
          <w:p w14:paraId="52D84EB9" w14:textId="77777777" w:rsidR="00883A18" w:rsidRPr="00231C28" w:rsidRDefault="00883A18" w:rsidP="00883A18"/>
        </w:tc>
        <w:tc>
          <w:tcPr>
            <w:tcW w:w="1701" w:type="dxa"/>
            <w:tcBorders>
              <w:left w:val="single" w:sz="8" w:space="0" w:color="000000"/>
            </w:tcBorders>
          </w:tcPr>
          <w:p w14:paraId="4F50FFF9" w14:textId="77777777" w:rsidR="00883A18" w:rsidRPr="00231C28" w:rsidRDefault="00883A18" w:rsidP="00883A18">
            <w:pPr>
              <w:pStyle w:val="TableParagraph"/>
              <w:spacing w:before="6" w:line="270" w:lineRule="atLeast"/>
              <w:ind w:left="65" w:right="432"/>
            </w:pPr>
            <w:r w:rsidRPr="00231C28">
              <w:t>Acidentes de trabalho</w:t>
            </w:r>
          </w:p>
        </w:tc>
        <w:tc>
          <w:tcPr>
            <w:tcW w:w="850" w:type="dxa"/>
          </w:tcPr>
          <w:p w14:paraId="7178DB74" w14:textId="77777777" w:rsidR="00883A18" w:rsidRPr="00231C28" w:rsidRDefault="00883A18" w:rsidP="00883A18">
            <w:pPr>
              <w:pStyle w:val="TableParagraph"/>
              <w:spacing w:before="6" w:line="240" w:lineRule="auto"/>
              <w:ind w:right="58"/>
              <w:jc w:val="center"/>
              <w:rPr>
                <w:b/>
              </w:rPr>
            </w:pPr>
            <w:r w:rsidRPr="00231C28">
              <w:rPr>
                <w:b/>
              </w:rPr>
              <w:t>12</w:t>
            </w:r>
          </w:p>
        </w:tc>
        <w:tc>
          <w:tcPr>
            <w:tcW w:w="993" w:type="dxa"/>
          </w:tcPr>
          <w:p w14:paraId="4487F5D7" w14:textId="6A68C34A" w:rsidR="00883A18" w:rsidRPr="00231C28" w:rsidRDefault="00883A18" w:rsidP="00883A18">
            <w:pPr>
              <w:pStyle w:val="TableParagraph"/>
              <w:spacing w:before="6" w:line="240" w:lineRule="auto"/>
              <w:ind w:left="106" w:right="106"/>
              <w:jc w:val="center"/>
              <w:rPr>
                <w:b/>
              </w:rPr>
            </w:pPr>
            <w:r w:rsidRPr="00231C28">
              <w:rPr>
                <w:b/>
              </w:rPr>
              <w:t>19</w:t>
            </w:r>
          </w:p>
        </w:tc>
        <w:tc>
          <w:tcPr>
            <w:tcW w:w="708" w:type="dxa"/>
            <w:vAlign w:val="center"/>
          </w:tcPr>
          <w:p w14:paraId="2EEF06F5" w14:textId="204C7409" w:rsidR="00883A18" w:rsidRPr="00231C28" w:rsidRDefault="00883A18" w:rsidP="00883A18">
            <w:pPr>
              <w:pStyle w:val="TableParagraph"/>
              <w:spacing w:before="6" w:line="240" w:lineRule="auto"/>
              <w:ind w:left="106" w:right="106"/>
              <w:jc w:val="center"/>
            </w:pPr>
            <w:r w:rsidRPr="00231C28">
              <w:rPr>
                <w:color w:val="000000"/>
                <w:lang w:eastAsia="pt-BR"/>
              </w:rPr>
              <w:t>1</w:t>
            </w:r>
          </w:p>
        </w:tc>
        <w:tc>
          <w:tcPr>
            <w:tcW w:w="709" w:type="dxa"/>
            <w:tcBorders>
              <w:right w:val="single" w:sz="8" w:space="0" w:color="000000"/>
            </w:tcBorders>
            <w:vAlign w:val="center"/>
          </w:tcPr>
          <w:p w14:paraId="22EAB448" w14:textId="300C4F9E" w:rsidR="00883A18" w:rsidRPr="00231C28" w:rsidRDefault="00883A18" w:rsidP="00883A18">
            <w:pPr>
              <w:pStyle w:val="TableParagraph"/>
              <w:spacing w:before="6" w:line="240" w:lineRule="auto"/>
              <w:ind w:left="106" w:right="106"/>
              <w:jc w:val="center"/>
            </w:pPr>
            <w:r w:rsidRPr="00231C28">
              <w:rPr>
                <w:color w:val="000000"/>
                <w:lang w:eastAsia="pt-BR"/>
              </w:rPr>
              <w:t>2</w:t>
            </w:r>
          </w:p>
        </w:tc>
        <w:tc>
          <w:tcPr>
            <w:tcW w:w="709" w:type="dxa"/>
            <w:tcBorders>
              <w:top w:val="single" w:sz="8" w:space="0" w:color="000000"/>
              <w:left w:val="single" w:sz="8" w:space="0" w:color="000000"/>
              <w:bottom w:val="single" w:sz="8" w:space="0" w:color="000000"/>
              <w:right w:val="single" w:sz="4" w:space="0" w:color="auto"/>
            </w:tcBorders>
            <w:vAlign w:val="center"/>
          </w:tcPr>
          <w:p w14:paraId="2112E861" w14:textId="63572BC6" w:rsidR="00883A18" w:rsidRPr="00231C28" w:rsidRDefault="00883A18" w:rsidP="00883A18">
            <w:pPr>
              <w:pStyle w:val="TableParagraph"/>
              <w:spacing w:before="6" w:line="240" w:lineRule="auto"/>
              <w:ind w:left="106" w:right="106"/>
              <w:jc w:val="center"/>
            </w:pPr>
            <w:r w:rsidRPr="00231C28">
              <w:rPr>
                <w:color w:val="000000"/>
                <w:lang w:eastAsia="pt-BR"/>
              </w:rPr>
              <w:t>3</w:t>
            </w:r>
          </w:p>
        </w:tc>
        <w:tc>
          <w:tcPr>
            <w:tcW w:w="735" w:type="dxa"/>
            <w:tcBorders>
              <w:top w:val="single" w:sz="8" w:space="0" w:color="000000"/>
              <w:left w:val="single" w:sz="4" w:space="0" w:color="auto"/>
              <w:bottom w:val="single" w:sz="8" w:space="0" w:color="000000"/>
              <w:right w:val="single" w:sz="4" w:space="0" w:color="auto"/>
            </w:tcBorders>
            <w:vAlign w:val="center"/>
          </w:tcPr>
          <w:p w14:paraId="6D6989E2" w14:textId="223740CB" w:rsidR="00883A18" w:rsidRPr="00231C28" w:rsidRDefault="00883A18" w:rsidP="00883A18">
            <w:pPr>
              <w:pStyle w:val="TableParagraph"/>
              <w:spacing w:before="6" w:line="240" w:lineRule="auto"/>
              <w:ind w:left="106" w:right="106"/>
              <w:jc w:val="center"/>
              <w:rPr>
                <w:b/>
              </w:rPr>
            </w:pPr>
            <w:r w:rsidRPr="00231C28">
              <w:rPr>
                <w:color w:val="000000"/>
                <w:lang w:eastAsia="pt-BR"/>
              </w:rPr>
              <w:t>3</w:t>
            </w:r>
          </w:p>
        </w:tc>
        <w:tc>
          <w:tcPr>
            <w:tcW w:w="830" w:type="dxa"/>
            <w:tcBorders>
              <w:top w:val="single" w:sz="8" w:space="0" w:color="000000"/>
              <w:left w:val="single" w:sz="4" w:space="0" w:color="auto"/>
              <w:bottom w:val="single" w:sz="8" w:space="0" w:color="000000"/>
            </w:tcBorders>
            <w:vAlign w:val="bottom"/>
          </w:tcPr>
          <w:p w14:paraId="0B979B80" w14:textId="1F6C3BE0" w:rsidR="00883A18" w:rsidRPr="00231C28" w:rsidRDefault="00883A18" w:rsidP="00883A18">
            <w:pPr>
              <w:pStyle w:val="TableParagraph"/>
              <w:spacing w:before="6" w:line="240" w:lineRule="auto"/>
              <w:ind w:left="106" w:right="106"/>
              <w:jc w:val="center"/>
              <w:rPr>
                <w:b/>
              </w:rPr>
            </w:pPr>
            <w:r w:rsidRPr="00231C28">
              <w:rPr>
                <w:b/>
                <w:color w:val="000000"/>
              </w:rPr>
              <w:t>9</w:t>
            </w:r>
          </w:p>
        </w:tc>
      </w:tr>
      <w:tr w:rsidR="00883A18" w14:paraId="22E9D26E" w14:textId="0AF9D4DC" w:rsidTr="00275DBE">
        <w:trPr>
          <w:trHeight w:val="547"/>
        </w:trPr>
        <w:tc>
          <w:tcPr>
            <w:tcW w:w="1357" w:type="dxa"/>
            <w:vMerge/>
            <w:tcBorders>
              <w:top w:val="nil"/>
              <w:bottom w:val="single" w:sz="8" w:space="0" w:color="000000"/>
              <w:right w:val="single" w:sz="8" w:space="0" w:color="000000"/>
            </w:tcBorders>
          </w:tcPr>
          <w:p w14:paraId="752C6616" w14:textId="77777777" w:rsidR="00883A18" w:rsidRPr="00231C28" w:rsidRDefault="00883A18" w:rsidP="00883A18"/>
        </w:tc>
        <w:tc>
          <w:tcPr>
            <w:tcW w:w="1701" w:type="dxa"/>
            <w:tcBorders>
              <w:left w:val="single" w:sz="8" w:space="0" w:color="000000"/>
            </w:tcBorders>
          </w:tcPr>
          <w:p w14:paraId="43554909" w14:textId="77777777" w:rsidR="00883A18" w:rsidRPr="00231C28" w:rsidRDefault="00883A18" w:rsidP="00883A18">
            <w:pPr>
              <w:pStyle w:val="TableParagraph"/>
              <w:spacing w:before="3" w:line="276" w:lineRule="exact"/>
              <w:ind w:left="65" w:right="772"/>
            </w:pPr>
            <w:r w:rsidRPr="00231C28">
              <w:t>Violência Sexual</w:t>
            </w:r>
          </w:p>
        </w:tc>
        <w:tc>
          <w:tcPr>
            <w:tcW w:w="850" w:type="dxa"/>
          </w:tcPr>
          <w:p w14:paraId="39DFBF9A" w14:textId="77777777" w:rsidR="00883A18" w:rsidRPr="00231C28" w:rsidRDefault="00883A18" w:rsidP="00883A18">
            <w:pPr>
              <w:pStyle w:val="TableParagraph"/>
              <w:spacing w:line="276" w:lineRule="exact"/>
              <w:ind w:right="58"/>
              <w:jc w:val="center"/>
              <w:rPr>
                <w:b/>
              </w:rPr>
            </w:pPr>
            <w:r w:rsidRPr="00231C28">
              <w:rPr>
                <w:b/>
              </w:rPr>
              <w:t>6</w:t>
            </w:r>
          </w:p>
        </w:tc>
        <w:tc>
          <w:tcPr>
            <w:tcW w:w="993" w:type="dxa"/>
          </w:tcPr>
          <w:p w14:paraId="57C64EE9" w14:textId="3A5373C1" w:rsidR="00883A18" w:rsidRPr="00231C28" w:rsidRDefault="00883A18" w:rsidP="00883A18">
            <w:pPr>
              <w:pStyle w:val="TableParagraph"/>
              <w:spacing w:line="276" w:lineRule="exact"/>
              <w:ind w:left="106" w:right="106"/>
              <w:jc w:val="center"/>
              <w:rPr>
                <w:b/>
              </w:rPr>
            </w:pPr>
            <w:r w:rsidRPr="00231C28">
              <w:rPr>
                <w:b/>
              </w:rPr>
              <w:t>8</w:t>
            </w:r>
          </w:p>
        </w:tc>
        <w:tc>
          <w:tcPr>
            <w:tcW w:w="708" w:type="dxa"/>
            <w:vAlign w:val="center"/>
          </w:tcPr>
          <w:p w14:paraId="6DCE23EC" w14:textId="3CBD7ADF" w:rsidR="00883A18" w:rsidRPr="00231C28" w:rsidRDefault="00883A18" w:rsidP="00883A18">
            <w:pPr>
              <w:pStyle w:val="TableParagraph"/>
              <w:spacing w:line="276" w:lineRule="exact"/>
              <w:ind w:left="106" w:right="106"/>
              <w:jc w:val="center"/>
            </w:pPr>
            <w:r w:rsidRPr="00231C28">
              <w:rPr>
                <w:color w:val="000000"/>
                <w:lang w:eastAsia="pt-BR"/>
              </w:rPr>
              <w:t>0</w:t>
            </w:r>
          </w:p>
        </w:tc>
        <w:tc>
          <w:tcPr>
            <w:tcW w:w="709" w:type="dxa"/>
            <w:tcBorders>
              <w:right w:val="single" w:sz="8" w:space="0" w:color="000000"/>
            </w:tcBorders>
            <w:vAlign w:val="center"/>
          </w:tcPr>
          <w:p w14:paraId="1845086D" w14:textId="4C1F8FA8" w:rsidR="00883A18" w:rsidRPr="00231C28" w:rsidRDefault="00883A18" w:rsidP="00883A18">
            <w:pPr>
              <w:pStyle w:val="TableParagraph"/>
              <w:spacing w:line="276" w:lineRule="exact"/>
              <w:ind w:left="106" w:right="106"/>
              <w:jc w:val="center"/>
            </w:pPr>
            <w:r w:rsidRPr="00231C28">
              <w:rPr>
                <w:color w:val="000000"/>
                <w:lang w:eastAsia="pt-BR"/>
              </w:rPr>
              <w:t>2</w:t>
            </w:r>
          </w:p>
        </w:tc>
        <w:tc>
          <w:tcPr>
            <w:tcW w:w="709" w:type="dxa"/>
            <w:tcBorders>
              <w:top w:val="single" w:sz="8" w:space="0" w:color="000000"/>
              <w:left w:val="single" w:sz="8" w:space="0" w:color="000000"/>
              <w:bottom w:val="single" w:sz="8" w:space="0" w:color="000000"/>
              <w:right w:val="single" w:sz="4" w:space="0" w:color="auto"/>
            </w:tcBorders>
            <w:vAlign w:val="center"/>
          </w:tcPr>
          <w:p w14:paraId="2B610275" w14:textId="71D70748" w:rsidR="00883A18" w:rsidRPr="00231C28" w:rsidRDefault="00883A18" w:rsidP="00883A18">
            <w:pPr>
              <w:pStyle w:val="TableParagraph"/>
              <w:spacing w:line="276" w:lineRule="exact"/>
              <w:ind w:left="106" w:right="106"/>
              <w:jc w:val="center"/>
            </w:pPr>
            <w:r w:rsidRPr="00231C28">
              <w:rPr>
                <w:color w:val="000000"/>
                <w:lang w:eastAsia="pt-BR"/>
              </w:rPr>
              <w:t>0</w:t>
            </w:r>
          </w:p>
        </w:tc>
        <w:tc>
          <w:tcPr>
            <w:tcW w:w="735" w:type="dxa"/>
            <w:tcBorders>
              <w:top w:val="single" w:sz="8" w:space="0" w:color="000000"/>
              <w:left w:val="single" w:sz="4" w:space="0" w:color="auto"/>
              <w:bottom w:val="single" w:sz="8" w:space="0" w:color="000000"/>
              <w:right w:val="single" w:sz="4" w:space="0" w:color="auto"/>
            </w:tcBorders>
            <w:vAlign w:val="center"/>
          </w:tcPr>
          <w:p w14:paraId="43A81992" w14:textId="613F3A88" w:rsidR="00883A18" w:rsidRPr="00231C28" w:rsidRDefault="00883A18" w:rsidP="00883A18">
            <w:pPr>
              <w:pStyle w:val="TableParagraph"/>
              <w:spacing w:line="276" w:lineRule="exact"/>
              <w:ind w:left="106" w:right="106"/>
              <w:jc w:val="center"/>
              <w:rPr>
                <w:b/>
              </w:rPr>
            </w:pPr>
            <w:r w:rsidRPr="00231C28">
              <w:rPr>
                <w:color w:val="000000"/>
                <w:lang w:eastAsia="pt-BR"/>
              </w:rPr>
              <w:t>2</w:t>
            </w:r>
          </w:p>
        </w:tc>
        <w:tc>
          <w:tcPr>
            <w:tcW w:w="830" w:type="dxa"/>
            <w:tcBorders>
              <w:top w:val="single" w:sz="8" w:space="0" w:color="000000"/>
              <w:left w:val="single" w:sz="4" w:space="0" w:color="auto"/>
              <w:bottom w:val="single" w:sz="8" w:space="0" w:color="000000"/>
            </w:tcBorders>
            <w:vAlign w:val="bottom"/>
          </w:tcPr>
          <w:p w14:paraId="2D67ABA7" w14:textId="1641B4E7" w:rsidR="00883A18" w:rsidRPr="00231C28" w:rsidRDefault="00883A18" w:rsidP="00883A18">
            <w:pPr>
              <w:pStyle w:val="TableParagraph"/>
              <w:spacing w:line="276" w:lineRule="exact"/>
              <w:ind w:left="106" w:right="106"/>
              <w:jc w:val="center"/>
              <w:rPr>
                <w:b/>
              </w:rPr>
            </w:pPr>
            <w:r w:rsidRPr="00231C28">
              <w:rPr>
                <w:b/>
                <w:color w:val="000000"/>
              </w:rPr>
              <w:t>4</w:t>
            </w:r>
          </w:p>
        </w:tc>
      </w:tr>
      <w:tr w:rsidR="00883A18" w14:paraId="78777FC4" w14:textId="55AFEFEB" w:rsidTr="00275DBE">
        <w:trPr>
          <w:trHeight w:val="596"/>
        </w:trPr>
        <w:tc>
          <w:tcPr>
            <w:tcW w:w="1357" w:type="dxa"/>
            <w:vMerge/>
            <w:tcBorders>
              <w:top w:val="nil"/>
              <w:bottom w:val="single" w:sz="8" w:space="0" w:color="000000"/>
              <w:right w:val="single" w:sz="8" w:space="0" w:color="000000"/>
            </w:tcBorders>
          </w:tcPr>
          <w:p w14:paraId="7F3A7802" w14:textId="77777777" w:rsidR="00883A18" w:rsidRPr="00231C28" w:rsidRDefault="00883A18" w:rsidP="00883A18"/>
        </w:tc>
        <w:tc>
          <w:tcPr>
            <w:tcW w:w="1701" w:type="dxa"/>
            <w:tcBorders>
              <w:left w:val="single" w:sz="8" w:space="0" w:color="000000"/>
              <w:bottom w:val="single" w:sz="8" w:space="0" w:color="000000"/>
            </w:tcBorders>
          </w:tcPr>
          <w:p w14:paraId="011AF1D2" w14:textId="77777777" w:rsidR="00883A18" w:rsidRPr="00231C28" w:rsidRDefault="00883A18" w:rsidP="00883A18">
            <w:pPr>
              <w:pStyle w:val="TableParagraph"/>
              <w:spacing w:line="240" w:lineRule="auto"/>
              <w:ind w:left="65"/>
            </w:pPr>
            <w:r w:rsidRPr="00231C28">
              <w:t>Profilaxia Pós Exposição</w:t>
            </w:r>
          </w:p>
        </w:tc>
        <w:tc>
          <w:tcPr>
            <w:tcW w:w="850" w:type="dxa"/>
            <w:tcBorders>
              <w:bottom w:val="single" w:sz="8" w:space="0" w:color="000000"/>
            </w:tcBorders>
          </w:tcPr>
          <w:p w14:paraId="01BBB9F8" w14:textId="77777777" w:rsidR="00883A18" w:rsidRPr="00231C28" w:rsidRDefault="00883A18" w:rsidP="00883A18">
            <w:pPr>
              <w:pStyle w:val="TableParagraph"/>
              <w:spacing w:line="272" w:lineRule="exact"/>
              <w:ind w:right="58"/>
              <w:jc w:val="center"/>
              <w:rPr>
                <w:b/>
              </w:rPr>
            </w:pPr>
            <w:r w:rsidRPr="00231C28">
              <w:rPr>
                <w:b/>
              </w:rPr>
              <w:t>12</w:t>
            </w:r>
          </w:p>
        </w:tc>
        <w:tc>
          <w:tcPr>
            <w:tcW w:w="993" w:type="dxa"/>
            <w:tcBorders>
              <w:bottom w:val="single" w:sz="8" w:space="0" w:color="000000"/>
            </w:tcBorders>
          </w:tcPr>
          <w:p w14:paraId="19DA06CF" w14:textId="1A3F9DA1" w:rsidR="00883A18" w:rsidRPr="00231C28" w:rsidRDefault="00883A18" w:rsidP="00883A18">
            <w:pPr>
              <w:pStyle w:val="TableParagraph"/>
              <w:spacing w:line="272" w:lineRule="exact"/>
              <w:ind w:left="106" w:right="106"/>
              <w:jc w:val="center"/>
              <w:rPr>
                <w:b/>
              </w:rPr>
            </w:pPr>
            <w:r w:rsidRPr="00231C28">
              <w:rPr>
                <w:b/>
              </w:rPr>
              <w:t>7</w:t>
            </w:r>
          </w:p>
        </w:tc>
        <w:tc>
          <w:tcPr>
            <w:tcW w:w="708" w:type="dxa"/>
            <w:tcBorders>
              <w:bottom w:val="single" w:sz="8" w:space="0" w:color="000000"/>
            </w:tcBorders>
            <w:vAlign w:val="center"/>
          </w:tcPr>
          <w:p w14:paraId="5C43FC83" w14:textId="51B56A77" w:rsidR="00883A18" w:rsidRPr="00231C28" w:rsidRDefault="00883A18" w:rsidP="00883A18">
            <w:pPr>
              <w:pStyle w:val="TableParagraph"/>
              <w:spacing w:line="272" w:lineRule="exact"/>
              <w:ind w:left="106" w:right="106"/>
              <w:jc w:val="center"/>
            </w:pPr>
            <w:r w:rsidRPr="00231C28">
              <w:rPr>
                <w:color w:val="000000"/>
                <w:lang w:eastAsia="pt-BR"/>
              </w:rPr>
              <w:t>2</w:t>
            </w:r>
          </w:p>
        </w:tc>
        <w:tc>
          <w:tcPr>
            <w:tcW w:w="709" w:type="dxa"/>
            <w:tcBorders>
              <w:bottom w:val="single" w:sz="8" w:space="0" w:color="000000"/>
              <w:right w:val="single" w:sz="8" w:space="0" w:color="000000"/>
            </w:tcBorders>
            <w:vAlign w:val="center"/>
          </w:tcPr>
          <w:p w14:paraId="373B1FD2" w14:textId="37C2491F" w:rsidR="00883A18" w:rsidRPr="00231C28" w:rsidRDefault="00883A18" w:rsidP="00883A18">
            <w:pPr>
              <w:pStyle w:val="TableParagraph"/>
              <w:spacing w:line="272" w:lineRule="exact"/>
              <w:ind w:left="106" w:right="106"/>
              <w:jc w:val="center"/>
            </w:pPr>
            <w:r w:rsidRPr="00231C28">
              <w:rPr>
                <w:color w:val="000000"/>
                <w:lang w:eastAsia="pt-BR"/>
              </w:rPr>
              <w:t>6</w:t>
            </w:r>
          </w:p>
        </w:tc>
        <w:tc>
          <w:tcPr>
            <w:tcW w:w="709" w:type="dxa"/>
            <w:tcBorders>
              <w:top w:val="single" w:sz="8" w:space="0" w:color="000000"/>
              <w:left w:val="single" w:sz="8" w:space="0" w:color="000000"/>
              <w:right w:val="single" w:sz="4" w:space="0" w:color="auto"/>
            </w:tcBorders>
            <w:vAlign w:val="center"/>
          </w:tcPr>
          <w:p w14:paraId="72407E92" w14:textId="337C07B3" w:rsidR="00883A18" w:rsidRPr="00231C28" w:rsidRDefault="00883A18" w:rsidP="00883A18">
            <w:pPr>
              <w:pStyle w:val="TableParagraph"/>
              <w:spacing w:line="272" w:lineRule="exact"/>
              <w:ind w:left="106" w:right="106"/>
              <w:jc w:val="center"/>
            </w:pPr>
            <w:r w:rsidRPr="00231C28">
              <w:rPr>
                <w:color w:val="000000"/>
                <w:lang w:eastAsia="pt-BR"/>
              </w:rPr>
              <w:t>1</w:t>
            </w:r>
          </w:p>
        </w:tc>
        <w:tc>
          <w:tcPr>
            <w:tcW w:w="735" w:type="dxa"/>
            <w:tcBorders>
              <w:top w:val="single" w:sz="8" w:space="0" w:color="000000"/>
              <w:left w:val="single" w:sz="4" w:space="0" w:color="auto"/>
              <w:right w:val="single" w:sz="4" w:space="0" w:color="auto"/>
            </w:tcBorders>
            <w:vAlign w:val="center"/>
          </w:tcPr>
          <w:p w14:paraId="2F44AB97" w14:textId="384024E9" w:rsidR="00883A18" w:rsidRPr="00231C28" w:rsidRDefault="00883A18" w:rsidP="00883A18">
            <w:pPr>
              <w:pStyle w:val="TableParagraph"/>
              <w:spacing w:line="272" w:lineRule="exact"/>
              <w:ind w:left="106" w:right="106"/>
              <w:jc w:val="center"/>
              <w:rPr>
                <w:b/>
              </w:rPr>
            </w:pPr>
            <w:r w:rsidRPr="00231C28">
              <w:rPr>
                <w:color w:val="000000"/>
                <w:lang w:eastAsia="pt-BR"/>
              </w:rPr>
              <w:t>2</w:t>
            </w:r>
          </w:p>
        </w:tc>
        <w:tc>
          <w:tcPr>
            <w:tcW w:w="830" w:type="dxa"/>
            <w:tcBorders>
              <w:top w:val="single" w:sz="8" w:space="0" w:color="000000"/>
              <w:left w:val="single" w:sz="4" w:space="0" w:color="auto"/>
            </w:tcBorders>
            <w:vAlign w:val="bottom"/>
          </w:tcPr>
          <w:p w14:paraId="5993E4BC" w14:textId="71C5C20E" w:rsidR="00883A18" w:rsidRPr="00231C28" w:rsidRDefault="00883A18" w:rsidP="00883A18">
            <w:pPr>
              <w:pStyle w:val="TableParagraph"/>
              <w:spacing w:line="272" w:lineRule="exact"/>
              <w:ind w:left="106" w:right="106"/>
              <w:jc w:val="center"/>
              <w:rPr>
                <w:b/>
              </w:rPr>
            </w:pPr>
            <w:r w:rsidRPr="00231C28">
              <w:rPr>
                <w:b/>
                <w:color w:val="000000"/>
              </w:rPr>
              <w:t>11</w:t>
            </w:r>
          </w:p>
        </w:tc>
      </w:tr>
      <w:tr w:rsidR="00D542BC" w14:paraId="3127E5EC" w14:textId="24EC4A4D" w:rsidTr="00D542BC">
        <w:trPr>
          <w:trHeight w:val="330"/>
        </w:trPr>
        <w:tc>
          <w:tcPr>
            <w:tcW w:w="7027" w:type="dxa"/>
            <w:gridSpan w:val="7"/>
            <w:tcBorders>
              <w:top w:val="single" w:sz="8" w:space="0" w:color="000000"/>
              <w:bottom w:val="single" w:sz="8" w:space="0" w:color="000000"/>
              <w:right w:val="single" w:sz="4" w:space="0" w:color="auto"/>
            </w:tcBorders>
          </w:tcPr>
          <w:p w14:paraId="1B6D8016" w14:textId="77777777" w:rsidR="00D542BC" w:rsidRPr="00231C28" w:rsidRDefault="00D542BC">
            <w:pPr>
              <w:pStyle w:val="TableParagraph"/>
              <w:spacing w:line="240" w:lineRule="auto"/>
              <w:rPr>
                <w:b/>
              </w:rPr>
            </w:pPr>
          </w:p>
        </w:tc>
        <w:tc>
          <w:tcPr>
            <w:tcW w:w="735" w:type="dxa"/>
            <w:tcBorders>
              <w:top w:val="single" w:sz="8" w:space="0" w:color="000000"/>
              <w:left w:val="single" w:sz="4" w:space="0" w:color="auto"/>
              <w:bottom w:val="single" w:sz="8" w:space="0" w:color="000000"/>
              <w:right w:val="single" w:sz="4" w:space="0" w:color="auto"/>
            </w:tcBorders>
          </w:tcPr>
          <w:p w14:paraId="52D78576" w14:textId="77777777" w:rsidR="00D542BC" w:rsidRPr="00231C28" w:rsidRDefault="00D542BC">
            <w:pPr>
              <w:pStyle w:val="TableParagraph"/>
              <w:spacing w:line="240" w:lineRule="auto"/>
            </w:pPr>
          </w:p>
        </w:tc>
        <w:tc>
          <w:tcPr>
            <w:tcW w:w="830" w:type="dxa"/>
            <w:tcBorders>
              <w:top w:val="single" w:sz="8" w:space="0" w:color="000000"/>
              <w:left w:val="single" w:sz="4" w:space="0" w:color="auto"/>
              <w:bottom w:val="single" w:sz="8" w:space="0" w:color="000000"/>
            </w:tcBorders>
          </w:tcPr>
          <w:p w14:paraId="17EB22F9" w14:textId="77777777" w:rsidR="00D542BC" w:rsidRPr="00231C28" w:rsidRDefault="00D542BC">
            <w:pPr>
              <w:pStyle w:val="TableParagraph"/>
              <w:spacing w:line="240" w:lineRule="auto"/>
              <w:rPr>
                <w:b/>
              </w:rPr>
            </w:pPr>
          </w:p>
        </w:tc>
      </w:tr>
      <w:tr w:rsidR="00883A18" w14:paraId="26E17089" w14:textId="4B4EFE3A" w:rsidTr="00275DBE">
        <w:trPr>
          <w:trHeight w:val="325"/>
        </w:trPr>
        <w:tc>
          <w:tcPr>
            <w:tcW w:w="1357" w:type="dxa"/>
            <w:vMerge w:val="restart"/>
            <w:tcBorders>
              <w:top w:val="single" w:sz="8" w:space="0" w:color="000000"/>
            </w:tcBorders>
          </w:tcPr>
          <w:p w14:paraId="62AC5158" w14:textId="77777777" w:rsidR="00883A18" w:rsidRPr="00231C28" w:rsidRDefault="00883A18" w:rsidP="00883A18">
            <w:pPr>
              <w:pStyle w:val="TableParagraph"/>
              <w:spacing w:line="275" w:lineRule="exact"/>
              <w:ind w:left="69"/>
            </w:pPr>
          </w:p>
          <w:p w14:paraId="07B9892B" w14:textId="77777777" w:rsidR="00883A18" w:rsidRPr="00231C28" w:rsidRDefault="00883A18" w:rsidP="00883A18">
            <w:pPr>
              <w:pStyle w:val="TableParagraph"/>
              <w:spacing w:line="275" w:lineRule="exact"/>
              <w:ind w:left="69"/>
            </w:pPr>
          </w:p>
          <w:p w14:paraId="73CFF52F" w14:textId="77777777" w:rsidR="00883A18" w:rsidRPr="00231C28" w:rsidRDefault="00883A18" w:rsidP="00883A18">
            <w:pPr>
              <w:pStyle w:val="TableParagraph"/>
              <w:spacing w:line="275" w:lineRule="exact"/>
              <w:ind w:left="69"/>
            </w:pPr>
            <w:r w:rsidRPr="00231C28">
              <w:t>Resultados</w:t>
            </w:r>
          </w:p>
        </w:tc>
        <w:tc>
          <w:tcPr>
            <w:tcW w:w="1701" w:type="dxa"/>
            <w:tcBorders>
              <w:top w:val="single" w:sz="8" w:space="0" w:color="000000"/>
            </w:tcBorders>
          </w:tcPr>
          <w:p w14:paraId="0BFDFF9E" w14:textId="77777777" w:rsidR="00883A18" w:rsidRPr="00231C28" w:rsidRDefault="00883A18" w:rsidP="00883A18">
            <w:pPr>
              <w:pStyle w:val="TableParagraph"/>
              <w:spacing w:line="275" w:lineRule="exact"/>
              <w:ind w:left="70"/>
            </w:pPr>
            <w:r w:rsidRPr="00231C28">
              <w:t>Positivos HIV</w:t>
            </w:r>
          </w:p>
        </w:tc>
        <w:tc>
          <w:tcPr>
            <w:tcW w:w="850" w:type="dxa"/>
            <w:tcBorders>
              <w:top w:val="single" w:sz="8" w:space="0" w:color="000000"/>
            </w:tcBorders>
          </w:tcPr>
          <w:p w14:paraId="2A440779" w14:textId="77777777" w:rsidR="00883A18" w:rsidRPr="00231C28" w:rsidRDefault="00883A18" w:rsidP="00883A18">
            <w:pPr>
              <w:pStyle w:val="TableParagraph"/>
              <w:spacing w:line="275" w:lineRule="exact"/>
              <w:ind w:right="58"/>
              <w:jc w:val="center"/>
              <w:rPr>
                <w:b/>
              </w:rPr>
            </w:pPr>
            <w:r w:rsidRPr="00231C28">
              <w:rPr>
                <w:b/>
              </w:rPr>
              <w:t>3</w:t>
            </w:r>
          </w:p>
        </w:tc>
        <w:tc>
          <w:tcPr>
            <w:tcW w:w="993" w:type="dxa"/>
            <w:tcBorders>
              <w:top w:val="single" w:sz="8" w:space="0" w:color="000000"/>
            </w:tcBorders>
          </w:tcPr>
          <w:p w14:paraId="0EDF73D8" w14:textId="43B24E33" w:rsidR="00883A18" w:rsidRPr="00231C28" w:rsidRDefault="00883A18" w:rsidP="00883A18">
            <w:pPr>
              <w:pStyle w:val="TableParagraph"/>
              <w:spacing w:line="275" w:lineRule="exact"/>
              <w:ind w:left="106" w:right="106"/>
              <w:jc w:val="center"/>
              <w:rPr>
                <w:b/>
              </w:rPr>
            </w:pPr>
            <w:r w:rsidRPr="00231C28">
              <w:rPr>
                <w:b/>
              </w:rPr>
              <w:t>9</w:t>
            </w:r>
          </w:p>
        </w:tc>
        <w:tc>
          <w:tcPr>
            <w:tcW w:w="708" w:type="dxa"/>
            <w:tcBorders>
              <w:top w:val="single" w:sz="8" w:space="0" w:color="000000"/>
            </w:tcBorders>
            <w:vAlign w:val="center"/>
          </w:tcPr>
          <w:p w14:paraId="2D6BD281" w14:textId="1E9B8743" w:rsidR="00883A18" w:rsidRPr="00231C28" w:rsidRDefault="00883A18" w:rsidP="00883A18">
            <w:pPr>
              <w:pStyle w:val="TableParagraph"/>
              <w:spacing w:line="275" w:lineRule="exact"/>
              <w:ind w:left="106" w:right="106"/>
              <w:jc w:val="center"/>
            </w:pPr>
            <w:r w:rsidRPr="00231C28">
              <w:rPr>
                <w:color w:val="000000"/>
                <w:lang w:eastAsia="pt-BR"/>
              </w:rPr>
              <w:t>1</w:t>
            </w:r>
          </w:p>
        </w:tc>
        <w:tc>
          <w:tcPr>
            <w:tcW w:w="709" w:type="dxa"/>
            <w:tcBorders>
              <w:top w:val="single" w:sz="8" w:space="0" w:color="000000"/>
              <w:right w:val="single" w:sz="8" w:space="0" w:color="000000"/>
            </w:tcBorders>
            <w:vAlign w:val="center"/>
          </w:tcPr>
          <w:p w14:paraId="1C7758B6" w14:textId="4FA0EAAF" w:rsidR="00883A18" w:rsidRPr="00231C28" w:rsidRDefault="00883A18" w:rsidP="00883A18">
            <w:pPr>
              <w:pStyle w:val="TableParagraph"/>
              <w:spacing w:line="275" w:lineRule="exact"/>
              <w:ind w:left="106" w:right="106"/>
              <w:jc w:val="center"/>
            </w:pPr>
            <w:r w:rsidRPr="00231C28">
              <w:rPr>
                <w:color w:val="000000"/>
                <w:lang w:eastAsia="pt-BR"/>
              </w:rPr>
              <w:t>3</w:t>
            </w:r>
          </w:p>
        </w:tc>
        <w:tc>
          <w:tcPr>
            <w:tcW w:w="709" w:type="dxa"/>
            <w:tcBorders>
              <w:top w:val="single" w:sz="8" w:space="0" w:color="000000"/>
              <w:left w:val="single" w:sz="8" w:space="0" w:color="000000"/>
              <w:bottom w:val="single" w:sz="8" w:space="0" w:color="000000"/>
              <w:right w:val="single" w:sz="4" w:space="0" w:color="auto"/>
            </w:tcBorders>
            <w:vAlign w:val="center"/>
          </w:tcPr>
          <w:p w14:paraId="2992FA49" w14:textId="6B581124" w:rsidR="00883A18" w:rsidRPr="00231C28" w:rsidRDefault="00883A18" w:rsidP="00883A18">
            <w:pPr>
              <w:pStyle w:val="TableParagraph"/>
              <w:spacing w:line="275" w:lineRule="exact"/>
              <w:ind w:left="106" w:right="106"/>
              <w:jc w:val="center"/>
            </w:pPr>
            <w:r w:rsidRPr="00231C28">
              <w:rPr>
                <w:color w:val="000000"/>
                <w:lang w:eastAsia="pt-BR"/>
              </w:rPr>
              <w:t>3</w:t>
            </w:r>
          </w:p>
        </w:tc>
        <w:tc>
          <w:tcPr>
            <w:tcW w:w="735" w:type="dxa"/>
            <w:tcBorders>
              <w:top w:val="single" w:sz="8" w:space="0" w:color="000000"/>
              <w:left w:val="single" w:sz="4" w:space="0" w:color="auto"/>
              <w:bottom w:val="single" w:sz="8" w:space="0" w:color="000000"/>
              <w:right w:val="single" w:sz="4" w:space="0" w:color="auto"/>
            </w:tcBorders>
            <w:vAlign w:val="center"/>
          </w:tcPr>
          <w:p w14:paraId="069896E5" w14:textId="2C967C8E" w:rsidR="00883A18" w:rsidRPr="00231C28" w:rsidRDefault="00883A18" w:rsidP="00883A18">
            <w:pPr>
              <w:pStyle w:val="TableParagraph"/>
              <w:spacing w:line="275" w:lineRule="exact"/>
              <w:ind w:left="106" w:right="106"/>
              <w:jc w:val="center"/>
              <w:rPr>
                <w:b/>
              </w:rPr>
            </w:pPr>
            <w:r w:rsidRPr="00231C28">
              <w:rPr>
                <w:color w:val="000000"/>
                <w:lang w:eastAsia="pt-BR"/>
              </w:rPr>
              <w:t>1</w:t>
            </w:r>
          </w:p>
        </w:tc>
        <w:tc>
          <w:tcPr>
            <w:tcW w:w="830" w:type="dxa"/>
            <w:tcBorders>
              <w:top w:val="single" w:sz="8" w:space="0" w:color="000000"/>
              <w:left w:val="single" w:sz="4" w:space="0" w:color="auto"/>
              <w:bottom w:val="single" w:sz="8" w:space="0" w:color="000000"/>
            </w:tcBorders>
            <w:vAlign w:val="bottom"/>
          </w:tcPr>
          <w:p w14:paraId="307BC43F" w14:textId="4305C4E9" w:rsidR="00883A18" w:rsidRPr="00231C28" w:rsidRDefault="00883A18" w:rsidP="00883A18">
            <w:pPr>
              <w:pStyle w:val="TableParagraph"/>
              <w:spacing w:line="275" w:lineRule="exact"/>
              <w:ind w:left="106" w:right="106"/>
              <w:jc w:val="center"/>
              <w:rPr>
                <w:b/>
              </w:rPr>
            </w:pPr>
            <w:r w:rsidRPr="00231C28">
              <w:rPr>
                <w:b/>
                <w:color w:val="000000"/>
              </w:rPr>
              <w:t>8</w:t>
            </w:r>
          </w:p>
        </w:tc>
      </w:tr>
      <w:tr w:rsidR="00883A18" w14:paraId="6B6EE502" w14:textId="3349C99C" w:rsidTr="00275DBE">
        <w:trPr>
          <w:trHeight w:val="330"/>
        </w:trPr>
        <w:tc>
          <w:tcPr>
            <w:tcW w:w="1357" w:type="dxa"/>
            <w:vMerge/>
            <w:tcBorders>
              <w:top w:val="nil"/>
            </w:tcBorders>
          </w:tcPr>
          <w:p w14:paraId="31A70B17" w14:textId="77777777" w:rsidR="00883A18" w:rsidRPr="00231C28" w:rsidRDefault="00883A18" w:rsidP="00883A18"/>
        </w:tc>
        <w:tc>
          <w:tcPr>
            <w:tcW w:w="1701" w:type="dxa"/>
          </w:tcPr>
          <w:p w14:paraId="70614A98" w14:textId="77777777" w:rsidR="00883A18" w:rsidRPr="00231C28" w:rsidRDefault="00883A18" w:rsidP="00883A18">
            <w:pPr>
              <w:pStyle w:val="TableParagraph"/>
              <w:spacing w:before="3" w:line="240" w:lineRule="auto"/>
              <w:ind w:left="70"/>
            </w:pPr>
            <w:r w:rsidRPr="00231C28">
              <w:t>Positivos Sífilis</w:t>
            </w:r>
          </w:p>
        </w:tc>
        <w:tc>
          <w:tcPr>
            <w:tcW w:w="850" w:type="dxa"/>
          </w:tcPr>
          <w:p w14:paraId="5F778FDE" w14:textId="77777777" w:rsidR="00883A18" w:rsidRPr="00231C28" w:rsidRDefault="00883A18" w:rsidP="00883A18">
            <w:pPr>
              <w:pStyle w:val="TableParagraph"/>
              <w:spacing w:before="3" w:line="240" w:lineRule="auto"/>
              <w:ind w:right="58"/>
              <w:jc w:val="center"/>
              <w:rPr>
                <w:b/>
              </w:rPr>
            </w:pPr>
            <w:r w:rsidRPr="00231C28">
              <w:rPr>
                <w:b/>
              </w:rPr>
              <w:t>51</w:t>
            </w:r>
          </w:p>
        </w:tc>
        <w:tc>
          <w:tcPr>
            <w:tcW w:w="993" w:type="dxa"/>
          </w:tcPr>
          <w:p w14:paraId="08D73229" w14:textId="509A0537" w:rsidR="00883A18" w:rsidRPr="00231C28" w:rsidRDefault="00883A18" w:rsidP="00883A18">
            <w:pPr>
              <w:pStyle w:val="TableParagraph"/>
              <w:spacing w:before="3" w:line="240" w:lineRule="auto"/>
              <w:ind w:left="106" w:right="106"/>
              <w:jc w:val="center"/>
              <w:rPr>
                <w:b/>
              </w:rPr>
            </w:pPr>
            <w:r w:rsidRPr="00231C28">
              <w:rPr>
                <w:b/>
              </w:rPr>
              <w:t>47</w:t>
            </w:r>
          </w:p>
        </w:tc>
        <w:tc>
          <w:tcPr>
            <w:tcW w:w="708" w:type="dxa"/>
            <w:vAlign w:val="center"/>
          </w:tcPr>
          <w:p w14:paraId="42AC01B2" w14:textId="24350B69" w:rsidR="00883A18" w:rsidRPr="00231C28" w:rsidRDefault="00883A18" w:rsidP="00883A18">
            <w:pPr>
              <w:pStyle w:val="TableParagraph"/>
              <w:spacing w:before="3" w:line="240" w:lineRule="auto"/>
              <w:ind w:left="106" w:right="106"/>
              <w:jc w:val="center"/>
            </w:pPr>
            <w:r w:rsidRPr="00231C28">
              <w:rPr>
                <w:color w:val="000000"/>
                <w:lang w:eastAsia="pt-BR"/>
              </w:rPr>
              <w:t>10</w:t>
            </w:r>
          </w:p>
        </w:tc>
        <w:tc>
          <w:tcPr>
            <w:tcW w:w="709" w:type="dxa"/>
            <w:tcBorders>
              <w:right w:val="single" w:sz="8" w:space="0" w:color="000000"/>
            </w:tcBorders>
            <w:vAlign w:val="center"/>
          </w:tcPr>
          <w:p w14:paraId="5BC9E959" w14:textId="22037AFC" w:rsidR="00883A18" w:rsidRPr="00231C28" w:rsidRDefault="00883A18" w:rsidP="00883A18">
            <w:pPr>
              <w:pStyle w:val="TableParagraph"/>
              <w:spacing w:before="3" w:line="240" w:lineRule="auto"/>
              <w:ind w:left="106" w:right="106"/>
              <w:jc w:val="center"/>
            </w:pPr>
            <w:r w:rsidRPr="00231C28">
              <w:rPr>
                <w:color w:val="000000"/>
                <w:lang w:eastAsia="pt-BR"/>
              </w:rPr>
              <w:t>14</w:t>
            </w:r>
          </w:p>
        </w:tc>
        <w:tc>
          <w:tcPr>
            <w:tcW w:w="709" w:type="dxa"/>
            <w:tcBorders>
              <w:top w:val="single" w:sz="8" w:space="0" w:color="000000"/>
              <w:left w:val="single" w:sz="8" w:space="0" w:color="000000"/>
              <w:bottom w:val="single" w:sz="8" w:space="0" w:color="000000"/>
              <w:right w:val="single" w:sz="4" w:space="0" w:color="auto"/>
            </w:tcBorders>
            <w:vAlign w:val="center"/>
          </w:tcPr>
          <w:p w14:paraId="6C09D372" w14:textId="7A91E617" w:rsidR="00883A18" w:rsidRPr="00231C28" w:rsidRDefault="00883A18" w:rsidP="00883A18">
            <w:pPr>
              <w:pStyle w:val="TableParagraph"/>
              <w:spacing w:before="3" w:line="240" w:lineRule="auto"/>
              <w:ind w:left="106" w:right="106"/>
              <w:jc w:val="center"/>
            </w:pPr>
            <w:r w:rsidRPr="00231C28">
              <w:rPr>
                <w:color w:val="000000"/>
                <w:lang w:eastAsia="pt-BR"/>
              </w:rPr>
              <w:t>20</w:t>
            </w:r>
          </w:p>
        </w:tc>
        <w:tc>
          <w:tcPr>
            <w:tcW w:w="735" w:type="dxa"/>
            <w:tcBorders>
              <w:top w:val="single" w:sz="8" w:space="0" w:color="000000"/>
              <w:left w:val="single" w:sz="4" w:space="0" w:color="auto"/>
              <w:bottom w:val="single" w:sz="8" w:space="0" w:color="000000"/>
              <w:right w:val="single" w:sz="4" w:space="0" w:color="auto"/>
            </w:tcBorders>
            <w:vAlign w:val="center"/>
          </w:tcPr>
          <w:p w14:paraId="5001ADA1" w14:textId="4A350AAC" w:rsidR="00883A18" w:rsidRPr="00231C28" w:rsidRDefault="00883A18" w:rsidP="00883A18">
            <w:pPr>
              <w:pStyle w:val="TableParagraph"/>
              <w:spacing w:before="3" w:line="240" w:lineRule="auto"/>
              <w:ind w:left="106" w:right="106"/>
              <w:jc w:val="center"/>
              <w:rPr>
                <w:b/>
              </w:rPr>
            </w:pPr>
            <w:r w:rsidRPr="00231C28">
              <w:rPr>
                <w:color w:val="000000"/>
                <w:lang w:eastAsia="pt-BR"/>
              </w:rPr>
              <w:t>16</w:t>
            </w:r>
          </w:p>
        </w:tc>
        <w:tc>
          <w:tcPr>
            <w:tcW w:w="830" w:type="dxa"/>
            <w:tcBorders>
              <w:top w:val="single" w:sz="8" w:space="0" w:color="000000"/>
              <w:left w:val="single" w:sz="4" w:space="0" w:color="auto"/>
              <w:bottom w:val="single" w:sz="8" w:space="0" w:color="000000"/>
            </w:tcBorders>
            <w:vAlign w:val="bottom"/>
          </w:tcPr>
          <w:p w14:paraId="30C832B3" w14:textId="4F5FED2B" w:rsidR="00883A18" w:rsidRPr="00231C28" w:rsidRDefault="00883A18" w:rsidP="00883A18">
            <w:pPr>
              <w:pStyle w:val="TableParagraph"/>
              <w:spacing w:before="3" w:line="240" w:lineRule="auto"/>
              <w:ind w:left="106" w:right="106"/>
              <w:jc w:val="center"/>
              <w:rPr>
                <w:b/>
              </w:rPr>
            </w:pPr>
            <w:r w:rsidRPr="00231C28">
              <w:rPr>
                <w:b/>
                <w:color w:val="000000"/>
              </w:rPr>
              <w:t>60</w:t>
            </w:r>
          </w:p>
        </w:tc>
      </w:tr>
      <w:tr w:rsidR="00883A18" w14:paraId="5C242E70" w14:textId="3EFE4E4D" w:rsidTr="00275DBE">
        <w:trPr>
          <w:trHeight w:val="551"/>
        </w:trPr>
        <w:tc>
          <w:tcPr>
            <w:tcW w:w="1357" w:type="dxa"/>
            <w:vMerge/>
            <w:tcBorders>
              <w:top w:val="nil"/>
            </w:tcBorders>
          </w:tcPr>
          <w:p w14:paraId="185470AB" w14:textId="77777777" w:rsidR="00883A18" w:rsidRPr="00231C28" w:rsidRDefault="00883A18" w:rsidP="00883A18"/>
        </w:tc>
        <w:tc>
          <w:tcPr>
            <w:tcW w:w="1701" w:type="dxa"/>
          </w:tcPr>
          <w:p w14:paraId="7A731C2C" w14:textId="77777777" w:rsidR="00883A18" w:rsidRPr="00231C28" w:rsidRDefault="00883A18" w:rsidP="00883A18">
            <w:pPr>
              <w:pStyle w:val="TableParagraph"/>
              <w:spacing w:before="3" w:line="270" w:lineRule="atLeast"/>
              <w:ind w:left="70" w:right="632"/>
            </w:pPr>
            <w:r w:rsidRPr="00231C28">
              <w:t>Positivos Hepatite B</w:t>
            </w:r>
          </w:p>
        </w:tc>
        <w:tc>
          <w:tcPr>
            <w:tcW w:w="850" w:type="dxa"/>
          </w:tcPr>
          <w:p w14:paraId="2D0CABD6" w14:textId="77777777" w:rsidR="00883A18" w:rsidRPr="00231C28" w:rsidRDefault="00883A18" w:rsidP="00883A18">
            <w:pPr>
              <w:pStyle w:val="TableParagraph"/>
              <w:spacing w:before="3" w:line="240" w:lineRule="auto"/>
              <w:ind w:right="58"/>
              <w:jc w:val="center"/>
              <w:rPr>
                <w:b/>
              </w:rPr>
            </w:pPr>
            <w:r w:rsidRPr="00231C28">
              <w:rPr>
                <w:b/>
              </w:rPr>
              <w:t>1</w:t>
            </w:r>
          </w:p>
        </w:tc>
        <w:tc>
          <w:tcPr>
            <w:tcW w:w="993" w:type="dxa"/>
          </w:tcPr>
          <w:p w14:paraId="5A29014A" w14:textId="29AA38E1" w:rsidR="00883A18" w:rsidRPr="00231C28" w:rsidRDefault="00883A18" w:rsidP="00883A18">
            <w:pPr>
              <w:pStyle w:val="TableParagraph"/>
              <w:spacing w:before="3" w:line="240" w:lineRule="auto"/>
              <w:ind w:left="106" w:right="106"/>
              <w:jc w:val="center"/>
              <w:rPr>
                <w:b/>
              </w:rPr>
            </w:pPr>
            <w:r w:rsidRPr="00231C28">
              <w:rPr>
                <w:b/>
              </w:rPr>
              <w:t>0</w:t>
            </w:r>
          </w:p>
        </w:tc>
        <w:tc>
          <w:tcPr>
            <w:tcW w:w="708" w:type="dxa"/>
            <w:vAlign w:val="center"/>
          </w:tcPr>
          <w:p w14:paraId="722357D6" w14:textId="6FE74E4F" w:rsidR="00883A18" w:rsidRPr="00231C28" w:rsidRDefault="00883A18" w:rsidP="00883A18">
            <w:pPr>
              <w:pStyle w:val="TableParagraph"/>
              <w:spacing w:before="3" w:line="240" w:lineRule="auto"/>
              <w:ind w:left="106" w:right="106"/>
              <w:jc w:val="center"/>
            </w:pPr>
            <w:r w:rsidRPr="00231C28">
              <w:rPr>
                <w:color w:val="000000"/>
                <w:lang w:eastAsia="pt-BR"/>
              </w:rPr>
              <w:t>1</w:t>
            </w:r>
          </w:p>
        </w:tc>
        <w:tc>
          <w:tcPr>
            <w:tcW w:w="709" w:type="dxa"/>
            <w:tcBorders>
              <w:right w:val="single" w:sz="8" w:space="0" w:color="000000"/>
            </w:tcBorders>
            <w:vAlign w:val="center"/>
          </w:tcPr>
          <w:p w14:paraId="50ED926B" w14:textId="17B42723" w:rsidR="00883A18" w:rsidRPr="00231C28" w:rsidRDefault="00883A18" w:rsidP="00883A18">
            <w:pPr>
              <w:pStyle w:val="TableParagraph"/>
              <w:spacing w:before="3" w:line="240" w:lineRule="auto"/>
              <w:ind w:left="106" w:right="106"/>
              <w:jc w:val="center"/>
            </w:pPr>
            <w:r w:rsidRPr="00231C28">
              <w:rPr>
                <w:color w:val="000000"/>
                <w:lang w:eastAsia="pt-BR"/>
              </w:rPr>
              <w:t>0</w:t>
            </w:r>
          </w:p>
        </w:tc>
        <w:tc>
          <w:tcPr>
            <w:tcW w:w="709" w:type="dxa"/>
            <w:tcBorders>
              <w:top w:val="single" w:sz="8" w:space="0" w:color="000000"/>
              <w:left w:val="single" w:sz="8" w:space="0" w:color="000000"/>
              <w:bottom w:val="single" w:sz="8" w:space="0" w:color="000000"/>
              <w:right w:val="single" w:sz="4" w:space="0" w:color="auto"/>
            </w:tcBorders>
            <w:vAlign w:val="center"/>
          </w:tcPr>
          <w:p w14:paraId="4516FF71" w14:textId="754E15B2" w:rsidR="00883A18" w:rsidRPr="00231C28" w:rsidRDefault="00883A18" w:rsidP="00883A18">
            <w:pPr>
              <w:pStyle w:val="TableParagraph"/>
              <w:spacing w:before="3" w:line="240" w:lineRule="auto"/>
              <w:ind w:left="106" w:right="106"/>
              <w:jc w:val="center"/>
            </w:pPr>
            <w:r w:rsidRPr="00231C28">
              <w:rPr>
                <w:color w:val="000000"/>
                <w:lang w:eastAsia="pt-BR"/>
              </w:rPr>
              <w:t>1</w:t>
            </w:r>
          </w:p>
        </w:tc>
        <w:tc>
          <w:tcPr>
            <w:tcW w:w="735" w:type="dxa"/>
            <w:tcBorders>
              <w:top w:val="single" w:sz="8" w:space="0" w:color="000000"/>
              <w:left w:val="single" w:sz="4" w:space="0" w:color="auto"/>
              <w:bottom w:val="single" w:sz="8" w:space="0" w:color="000000"/>
              <w:right w:val="single" w:sz="4" w:space="0" w:color="auto"/>
            </w:tcBorders>
            <w:vAlign w:val="center"/>
          </w:tcPr>
          <w:p w14:paraId="1E527376" w14:textId="4FA33F68" w:rsidR="00883A18" w:rsidRPr="00231C28" w:rsidRDefault="00883A18" w:rsidP="00883A18">
            <w:pPr>
              <w:pStyle w:val="TableParagraph"/>
              <w:spacing w:before="3" w:line="240" w:lineRule="auto"/>
              <w:ind w:left="106" w:right="106"/>
              <w:jc w:val="center"/>
              <w:rPr>
                <w:b/>
              </w:rPr>
            </w:pPr>
            <w:r w:rsidRPr="00231C28">
              <w:rPr>
                <w:color w:val="000000"/>
                <w:lang w:eastAsia="pt-BR"/>
              </w:rPr>
              <w:t>0</w:t>
            </w:r>
          </w:p>
        </w:tc>
        <w:tc>
          <w:tcPr>
            <w:tcW w:w="830" w:type="dxa"/>
            <w:tcBorders>
              <w:top w:val="single" w:sz="8" w:space="0" w:color="000000"/>
              <w:left w:val="single" w:sz="4" w:space="0" w:color="auto"/>
              <w:bottom w:val="single" w:sz="8" w:space="0" w:color="000000"/>
            </w:tcBorders>
            <w:vAlign w:val="bottom"/>
          </w:tcPr>
          <w:p w14:paraId="3D0EBE62" w14:textId="2E1A7240" w:rsidR="00883A18" w:rsidRPr="00231C28" w:rsidRDefault="00883A18" w:rsidP="00883A18">
            <w:pPr>
              <w:pStyle w:val="TableParagraph"/>
              <w:spacing w:before="3" w:line="240" w:lineRule="auto"/>
              <w:ind w:left="106" w:right="106"/>
              <w:jc w:val="center"/>
              <w:rPr>
                <w:b/>
              </w:rPr>
            </w:pPr>
            <w:r w:rsidRPr="00231C28">
              <w:rPr>
                <w:b/>
                <w:color w:val="000000"/>
              </w:rPr>
              <w:t>2</w:t>
            </w:r>
          </w:p>
        </w:tc>
      </w:tr>
      <w:tr w:rsidR="00883A18" w14:paraId="0691D521" w14:textId="0F7A7E85" w:rsidTr="00275DBE">
        <w:trPr>
          <w:trHeight w:val="554"/>
        </w:trPr>
        <w:tc>
          <w:tcPr>
            <w:tcW w:w="1357" w:type="dxa"/>
            <w:vMerge/>
            <w:tcBorders>
              <w:top w:val="nil"/>
            </w:tcBorders>
          </w:tcPr>
          <w:p w14:paraId="73165DD8" w14:textId="77777777" w:rsidR="00883A18" w:rsidRPr="00231C28" w:rsidRDefault="00883A18" w:rsidP="00883A18"/>
        </w:tc>
        <w:tc>
          <w:tcPr>
            <w:tcW w:w="1701" w:type="dxa"/>
          </w:tcPr>
          <w:p w14:paraId="3C1B1B89" w14:textId="77777777" w:rsidR="00883A18" w:rsidRPr="00231C28" w:rsidRDefault="00883A18" w:rsidP="00883A18">
            <w:pPr>
              <w:pStyle w:val="TableParagraph"/>
              <w:spacing w:before="3" w:line="276" w:lineRule="exact"/>
              <w:ind w:left="70" w:right="618"/>
            </w:pPr>
            <w:r w:rsidRPr="00231C28">
              <w:t>Positivos Hepatite C</w:t>
            </w:r>
          </w:p>
        </w:tc>
        <w:tc>
          <w:tcPr>
            <w:tcW w:w="850" w:type="dxa"/>
          </w:tcPr>
          <w:p w14:paraId="76FC182E" w14:textId="77777777" w:rsidR="00883A18" w:rsidRPr="00231C28" w:rsidRDefault="00883A18" w:rsidP="00883A18">
            <w:pPr>
              <w:pStyle w:val="TableParagraph"/>
              <w:spacing w:line="276" w:lineRule="exact"/>
              <w:ind w:right="58"/>
              <w:jc w:val="center"/>
              <w:rPr>
                <w:b/>
              </w:rPr>
            </w:pPr>
            <w:r w:rsidRPr="00231C28">
              <w:rPr>
                <w:b/>
              </w:rPr>
              <w:t>5</w:t>
            </w:r>
          </w:p>
        </w:tc>
        <w:tc>
          <w:tcPr>
            <w:tcW w:w="993" w:type="dxa"/>
          </w:tcPr>
          <w:p w14:paraId="40388C81" w14:textId="7384174A" w:rsidR="00883A18" w:rsidRPr="00231C28" w:rsidRDefault="00883A18" w:rsidP="00883A18">
            <w:pPr>
              <w:pStyle w:val="TableParagraph"/>
              <w:spacing w:line="276" w:lineRule="exact"/>
              <w:ind w:left="106" w:right="106"/>
              <w:jc w:val="center"/>
              <w:rPr>
                <w:b/>
              </w:rPr>
            </w:pPr>
            <w:r w:rsidRPr="00231C28">
              <w:rPr>
                <w:b/>
              </w:rPr>
              <w:t>2</w:t>
            </w:r>
          </w:p>
        </w:tc>
        <w:tc>
          <w:tcPr>
            <w:tcW w:w="708" w:type="dxa"/>
            <w:vAlign w:val="center"/>
          </w:tcPr>
          <w:p w14:paraId="54730B00" w14:textId="44C4486E" w:rsidR="00883A18" w:rsidRPr="00231C28" w:rsidRDefault="00883A18" w:rsidP="00883A18">
            <w:pPr>
              <w:pStyle w:val="TableParagraph"/>
              <w:spacing w:line="276" w:lineRule="exact"/>
              <w:ind w:left="106" w:right="106"/>
              <w:jc w:val="center"/>
            </w:pPr>
            <w:r w:rsidRPr="00231C28">
              <w:rPr>
                <w:color w:val="000000"/>
                <w:lang w:eastAsia="pt-BR"/>
              </w:rPr>
              <w:t>1</w:t>
            </w:r>
          </w:p>
        </w:tc>
        <w:tc>
          <w:tcPr>
            <w:tcW w:w="709" w:type="dxa"/>
            <w:tcBorders>
              <w:right w:val="single" w:sz="8" w:space="0" w:color="000000"/>
            </w:tcBorders>
            <w:vAlign w:val="center"/>
          </w:tcPr>
          <w:p w14:paraId="5C79EC8B" w14:textId="391B8106" w:rsidR="00883A18" w:rsidRPr="00231C28" w:rsidRDefault="00883A18" w:rsidP="00883A18">
            <w:pPr>
              <w:pStyle w:val="TableParagraph"/>
              <w:spacing w:line="276" w:lineRule="exact"/>
              <w:ind w:left="106" w:right="106"/>
              <w:jc w:val="center"/>
            </w:pPr>
            <w:r w:rsidRPr="00231C28">
              <w:rPr>
                <w:color w:val="000000"/>
                <w:lang w:eastAsia="pt-BR"/>
              </w:rPr>
              <w:t>1</w:t>
            </w:r>
          </w:p>
        </w:tc>
        <w:tc>
          <w:tcPr>
            <w:tcW w:w="709" w:type="dxa"/>
            <w:tcBorders>
              <w:top w:val="single" w:sz="8" w:space="0" w:color="000000"/>
              <w:left w:val="single" w:sz="8" w:space="0" w:color="000000"/>
              <w:right w:val="single" w:sz="4" w:space="0" w:color="auto"/>
            </w:tcBorders>
            <w:vAlign w:val="center"/>
          </w:tcPr>
          <w:p w14:paraId="4C747FC4" w14:textId="6F318D95" w:rsidR="00883A18" w:rsidRPr="00231C28" w:rsidRDefault="00883A18" w:rsidP="00883A18">
            <w:pPr>
              <w:pStyle w:val="TableParagraph"/>
              <w:spacing w:line="276" w:lineRule="exact"/>
              <w:ind w:left="106" w:right="106"/>
              <w:jc w:val="center"/>
            </w:pPr>
            <w:r w:rsidRPr="00231C28">
              <w:rPr>
                <w:color w:val="000000"/>
                <w:lang w:eastAsia="pt-BR"/>
              </w:rPr>
              <w:t>1</w:t>
            </w:r>
          </w:p>
        </w:tc>
        <w:tc>
          <w:tcPr>
            <w:tcW w:w="735" w:type="dxa"/>
            <w:tcBorders>
              <w:top w:val="single" w:sz="8" w:space="0" w:color="000000"/>
              <w:left w:val="single" w:sz="4" w:space="0" w:color="auto"/>
              <w:right w:val="single" w:sz="4" w:space="0" w:color="auto"/>
            </w:tcBorders>
            <w:vAlign w:val="center"/>
          </w:tcPr>
          <w:p w14:paraId="2C5651EE" w14:textId="5B117521" w:rsidR="00883A18" w:rsidRPr="00231C28" w:rsidRDefault="00883A18" w:rsidP="00883A18">
            <w:pPr>
              <w:pStyle w:val="TableParagraph"/>
              <w:spacing w:line="276" w:lineRule="exact"/>
              <w:ind w:left="106" w:right="106"/>
              <w:jc w:val="center"/>
              <w:rPr>
                <w:b/>
              </w:rPr>
            </w:pPr>
            <w:r w:rsidRPr="00231C28">
              <w:rPr>
                <w:color w:val="000000"/>
                <w:lang w:eastAsia="pt-BR"/>
              </w:rPr>
              <w:t>1</w:t>
            </w:r>
          </w:p>
        </w:tc>
        <w:tc>
          <w:tcPr>
            <w:tcW w:w="830" w:type="dxa"/>
            <w:tcBorders>
              <w:top w:val="single" w:sz="8" w:space="0" w:color="000000"/>
              <w:left w:val="single" w:sz="4" w:space="0" w:color="auto"/>
            </w:tcBorders>
            <w:vAlign w:val="bottom"/>
          </w:tcPr>
          <w:p w14:paraId="695467B7" w14:textId="479DBCBE" w:rsidR="00883A18" w:rsidRPr="00231C28" w:rsidRDefault="00883A18" w:rsidP="00883A18">
            <w:pPr>
              <w:pStyle w:val="TableParagraph"/>
              <w:spacing w:line="276" w:lineRule="exact"/>
              <w:ind w:left="106" w:right="106"/>
              <w:jc w:val="center"/>
              <w:rPr>
                <w:b/>
              </w:rPr>
            </w:pPr>
            <w:r w:rsidRPr="00231C28">
              <w:rPr>
                <w:b/>
                <w:color w:val="000000"/>
              </w:rPr>
              <w:t>4</w:t>
            </w:r>
          </w:p>
        </w:tc>
      </w:tr>
    </w:tbl>
    <w:p w14:paraId="2DF68764" w14:textId="77777777" w:rsidR="00BB7B5B" w:rsidRDefault="00DB00AF" w:rsidP="00BB7B5B">
      <w:pPr>
        <w:spacing w:before="1"/>
        <w:ind w:left="1752"/>
        <w:rPr>
          <w:sz w:val="20"/>
        </w:rPr>
      </w:pPr>
      <w:r>
        <w:rPr>
          <w:sz w:val="20"/>
        </w:rPr>
        <w:t>Fonte: SMS/CAE</w:t>
      </w:r>
    </w:p>
    <w:p w14:paraId="669F46C2" w14:textId="77777777" w:rsidR="00BB7B5B" w:rsidRDefault="00BB7B5B" w:rsidP="00BB7B5B">
      <w:pPr>
        <w:spacing w:before="1"/>
        <w:ind w:left="1752"/>
        <w:rPr>
          <w:sz w:val="20"/>
        </w:rPr>
      </w:pPr>
    </w:p>
    <w:p w14:paraId="076A681B" w14:textId="77777777" w:rsidR="00BB7B5B" w:rsidRDefault="00BB7B5B" w:rsidP="00BB7B5B">
      <w:pPr>
        <w:spacing w:before="1"/>
        <w:ind w:left="1752"/>
        <w:rPr>
          <w:sz w:val="20"/>
        </w:rPr>
      </w:pPr>
    </w:p>
    <w:p w14:paraId="18288F4E" w14:textId="77777777" w:rsidR="00BB7B5B" w:rsidRDefault="00BB7B5B" w:rsidP="00BB7B5B">
      <w:pPr>
        <w:spacing w:before="1"/>
        <w:ind w:left="1752"/>
        <w:rPr>
          <w:sz w:val="20"/>
        </w:rPr>
      </w:pPr>
    </w:p>
    <w:p w14:paraId="670E5F5A" w14:textId="77777777" w:rsidR="00BB7B5B" w:rsidRDefault="00BB7B5B" w:rsidP="00BB7B5B">
      <w:pPr>
        <w:spacing w:before="1"/>
        <w:ind w:left="1752"/>
        <w:rPr>
          <w:sz w:val="20"/>
        </w:rPr>
      </w:pPr>
    </w:p>
    <w:p w14:paraId="06A470AF" w14:textId="77777777" w:rsidR="00231C28" w:rsidRDefault="00BB7B5B" w:rsidP="00BB7B5B">
      <w:pPr>
        <w:spacing w:before="1"/>
        <w:ind w:left="1752"/>
        <w:rPr>
          <w:sz w:val="20"/>
        </w:rPr>
      </w:pPr>
      <w:r>
        <w:rPr>
          <w:sz w:val="20"/>
        </w:rPr>
        <w:t xml:space="preserve">                                                            </w:t>
      </w:r>
    </w:p>
    <w:p w14:paraId="6E8B7D9D" w14:textId="77777777" w:rsidR="00231C28" w:rsidRDefault="00231C28" w:rsidP="00BB7B5B">
      <w:pPr>
        <w:spacing w:before="1"/>
        <w:ind w:left="1752"/>
        <w:rPr>
          <w:sz w:val="20"/>
        </w:rPr>
      </w:pPr>
    </w:p>
    <w:p w14:paraId="308AEFD1" w14:textId="2AD2C251" w:rsidR="00CC6F92" w:rsidRDefault="00231C28" w:rsidP="00BB7B5B">
      <w:pPr>
        <w:spacing w:before="1"/>
        <w:ind w:left="1752"/>
      </w:pPr>
      <w:r>
        <w:rPr>
          <w:sz w:val="20"/>
        </w:rPr>
        <w:t xml:space="preserve">                                                      </w:t>
      </w:r>
      <w:r w:rsidR="00477A92">
        <w:rPr>
          <w:sz w:val="20"/>
        </w:rPr>
        <w:t xml:space="preserve">       </w:t>
      </w:r>
      <w:r>
        <w:rPr>
          <w:sz w:val="20"/>
        </w:rPr>
        <w:t xml:space="preserve">  </w:t>
      </w:r>
      <w:r w:rsidR="00BB7B5B">
        <w:rPr>
          <w:sz w:val="20"/>
        </w:rPr>
        <w:t xml:space="preserve">     </w:t>
      </w:r>
      <w:r w:rsidR="00A81D58">
        <w:t>Tabela 5</w:t>
      </w:r>
      <w:r w:rsidR="00255796">
        <w:t>8</w:t>
      </w:r>
      <w:r w:rsidR="00DB00AF">
        <w:t>- Produção CAE</w:t>
      </w:r>
    </w:p>
    <w:tbl>
      <w:tblPr>
        <w:tblStyle w:val="TableNormal"/>
        <w:tblW w:w="0" w:type="auto"/>
        <w:tblInd w:w="17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61"/>
        <w:gridCol w:w="2597"/>
        <w:gridCol w:w="992"/>
        <w:gridCol w:w="992"/>
        <w:gridCol w:w="709"/>
        <w:gridCol w:w="851"/>
        <w:gridCol w:w="708"/>
        <w:gridCol w:w="709"/>
        <w:gridCol w:w="1134"/>
      </w:tblGrid>
      <w:tr w:rsidR="00547B19" w:rsidRPr="00231C28" w14:paraId="0DAF56AB" w14:textId="77777777" w:rsidTr="008E4D84">
        <w:trPr>
          <w:trHeight w:val="568"/>
        </w:trPr>
        <w:tc>
          <w:tcPr>
            <w:tcW w:w="461" w:type="dxa"/>
            <w:tcBorders>
              <w:bottom w:val="single" w:sz="4" w:space="0" w:color="auto"/>
              <w:right w:val="single" w:sz="8" w:space="0" w:color="000000"/>
            </w:tcBorders>
            <w:textDirection w:val="btLr"/>
          </w:tcPr>
          <w:p w14:paraId="0173F6D3" w14:textId="169707A5" w:rsidR="00547B19" w:rsidRPr="00231C28" w:rsidRDefault="00547B19" w:rsidP="008E4D84">
            <w:pPr>
              <w:rPr>
                <w:b/>
              </w:rPr>
            </w:pPr>
          </w:p>
        </w:tc>
        <w:tc>
          <w:tcPr>
            <w:tcW w:w="2597" w:type="dxa"/>
            <w:tcBorders>
              <w:left w:val="single" w:sz="8" w:space="0" w:color="000000"/>
              <w:bottom w:val="single" w:sz="8" w:space="0" w:color="000000"/>
              <w:right w:val="single" w:sz="8" w:space="0" w:color="000000"/>
            </w:tcBorders>
          </w:tcPr>
          <w:p w14:paraId="58D0A078" w14:textId="6121CFC9" w:rsidR="00547B19" w:rsidRPr="00231C28" w:rsidRDefault="00547B19" w:rsidP="00EB09F4">
            <w:pPr>
              <w:pStyle w:val="TableParagraph"/>
              <w:spacing w:line="275" w:lineRule="exact"/>
              <w:rPr>
                <w:b/>
              </w:rPr>
            </w:pPr>
            <w:r w:rsidRPr="00231C28">
              <w:rPr>
                <w:b/>
              </w:rPr>
              <w:t>P</w:t>
            </w:r>
            <w:r w:rsidR="00CE50A4">
              <w:rPr>
                <w:b/>
              </w:rPr>
              <w:t xml:space="preserve">rocedimentos </w:t>
            </w:r>
          </w:p>
        </w:tc>
        <w:tc>
          <w:tcPr>
            <w:tcW w:w="992" w:type="dxa"/>
            <w:tcBorders>
              <w:left w:val="single" w:sz="8" w:space="0" w:color="000000"/>
              <w:bottom w:val="single" w:sz="8" w:space="0" w:color="000000"/>
              <w:right w:val="single" w:sz="8" w:space="0" w:color="000000"/>
            </w:tcBorders>
          </w:tcPr>
          <w:p w14:paraId="56A8EEB0" w14:textId="77777777" w:rsidR="00547B19" w:rsidRPr="00231C28" w:rsidRDefault="00547B19">
            <w:pPr>
              <w:pStyle w:val="TableParagraph"/>
              <w:spacing w:line="275" w:lineRule="exact"/>
              <w:ind w:left="53" w:right="47"/>
              <w:jc w:val="center"/>
              <w:rPr>
                <w:b/>
              </w:rPr>
            </w:pPr>
            <w:r w:rsidRPr="00231C28">
              <w:rPr>
                <w:b/>
              </w:rPr>
              <w:t xml:space="preserve">1° </w:t>
            </w:r>
          </w:p>
          <w:p w14:paraId="29D9CC1A" w14:textId="77777777" w:rsidR="00547B19" w:rsidRPr="00231C28" w:rsidRDefault="00547B19">
            <w:pPr>
              <w:pStyle w:val="TableParagraph"/>
              <w:spacing w:line="275" w:lineRule="exact"/>
              <w:ind w:left="53" w:right="47"/>
              <w:jc w:val="center"/>
              <w:rPr>
                <w:b/>
              </w:rPr>
            </w:pPr>
            <w:r w:rsidRPr="00231C28">
              <w:rPr>
                <w:b/>
              </w:rPr>
              <w:t xml:space="preserve">Quadr </w:t>
            </w:r>
          </w:p>
        </w:tc>
        <w:tc>
          <w:tcPr>
            <w:tcW w:w="992" w:type="dxa"/>
            <w:tcBorders>
              <w:left w:val="single" w:sz="8" w:space="0" w:color="000000"/>
              <w:bottom w:val="single" w:sz="8" w:space="0" w:color="000000"/>
              <w:right w:val="single" w:sz="8" w:space="0" w:color="000000"/>
            </w:tcBorders>
          </w:tcPr>
          <w:p w14:paraId="2CF031EC" w14:textId="0D5EF7D0" w:rsidR="00547B19" w:rsidRPr="00231C28" w:rsidRDefault="00547B19" w:rsidP="00EB09F4">
            <w:pPr>
              <w:pStyle w:val="TableParagraph"/>
              <w:spacing w:line="275" w:lineRule="exact"/>
              <w:ind w:left="41" w:right="40"/>
              <w:jc w:val="center"/>
              <w:rPr>
                <w:b/>
              </w:rPr>
            </w:pPr>
            <w:r w:rsidRPr="00231C28">
              <w:rPr>
                <w:b/>
              </w:rPr>
              <w:t>2°</w:t>
            </w:r>
          </w:p>
          <w:p w14:paraId="2377C615" w14:textId="79A0CD1F" w:rsidR="00547B19" w:rsidRPr="00231C28" w:rsidRDefault="00547B19" w:rsidP="00EB09F4">
            <w:pPr>
              <w:pStyle w:val="TableParagraph"/>
              <w:spacing w:line="275" w:lineRule="exact"/>
              <w:ind w:left="41" w:right="40"/>
              <w:jc w:val="center"/>
              <w:rPr>
                <w:b/>
              </w:rPr>
            </w:pPr>
            <w:r w:rsidRPr="00231C28">
              <w:rPr>
                <w:b/>
              </w:rPr>
              <w:t xml:space="preserve">Quadr </w:t>
            </w:r>
          </w:p>
        </w:tc>
        <w:tc>
          <w:tcPr>
            <w:tcW w:w="709" w:type="dxa"/>
            <w:tcBorders>
              <w:left w:val="single" w:sz="8" w:space="0" w:color="000000"/>
              <w:bottom w:val="single" w:sz="8" w:space="0" w:color="000000"/>
              <w:right w:val="single" w:sz="8" w:space="0" w:color="000000"/>
            </w:tcBorders>
          </w:tcPr>
          <w:p w14:paraId="17BFD07C" w14:textId="77777777" w:rsidR="00547B19" w:rsidRPr="00231C28" w:rsidRDefault="00547B19" w:rsidP="00EB09F4">
            <w:pPr>
              <w:pStyle w:val="TableParagraph"/>
              <w:spacing w:line="275" w:lineRule="exact"/>
              <w:ind w:left="40" w:right="41"/>
              <w:jc w:val="center"/>
              <w:rPr>
                <w:b/>
              </w:rPr>
            </w:pPr>
          </w:p>
          <w:p w14:paraId="44F6D5CA" w14:textId="31826CE3" w:rsidR="00547B19" w:rsidRPr="00231C28" w:rsidRDefault="00547B19" w:rsidP="00EB09F4">
            <w:pPr>
              <w:pStyle w:val="TableParagraph"/>
              <w:spacing w:line="275" w:lineRule="exact"/>
              <w:ind w:left="40" w:right="41"/>
              <w:jc w:val="center"/>
              <w:rPr>
                <w:b/>
              </w:rPr>
            </w:pPr>
            <w:r w:rsidRPr="00231C28">
              <w:rPr>
                <w:b/>
              </w:rPr>
              <w:t>Set</w:t>
            </w:r>
          </w:p>
        </w:tc>
        <w:tc>
          <w:tcPr>
            <w:tcW w:w="851" w:type="dxa"/>
            <w:tcBorders>
              <w:left w:val="single" w:sz="8" w:space="0" w:color="000000"/>
              <w:bottom w:val="single" w:sz="8" w:space="0" w:color="000000"/>
              <w:right w:val="single" w:sz="4" w:space="0" w:color="auto"/>
            </w:tcBorders>
          </w:tcPr>
          <w:p w14:paraId="1D464E0E" w14:textId="77777777" w:rsidR="00547B19" w:rsidRPr="00231C28" w:rsidRDefault="00547B19" w:rsidP="00EB09F4">
            <w:pPr>
              <w:pStyle w:val="TableParagraph"/>
              <w:spacing w:line="275" w:lineRule="exact"/>
              <w:ind w:left="40" w:right="41"/>
              <w:jc w:val="center"/>
              <w:rPr>
                <w:b/>
              </w:rPr>
            </w:pPr>
          </w:p>
          <w:p w14:paraId="4C748F22" w14:textId="63BF7DA9" w:rsidR="00547B19" w:rsidRPr="00231C28" w:rsidRDefault="00547B19" w:rsidP="00EB09F4">
            <w:pPr>
              <w:pStyle w:val="TableParagraph"/>
              <w:spacing w:line="275" w:lineRule="exact"/>
              <w:ind w:left="40" w:right="41"/>
              <w:jc w:val="center"/>
              <w:rPr>
                <w:b/>
              </w:rPr>
            </w:pPr>
            <w:r w:rsidRPr="00231C28">
              <w:rPr>
                <w:b/>
              </w:rPr>
              <w:t>Out</w:t>
            </w:r>
          </w:p>
        </w:tc>
        <w:tc>
          <w:tcPr>
            <w:tcW w:w="708" w:type="dxa"/>
            <w:tcBorders>
              <w:left w:val="single" w:sz="4" w:space="0" w:color="auto"/>
              <w:bottom w:val="single" w:sz="8" w:space="0" w:color="000000"/>
              <w:right w:val="single" w:sz="4" w:space="0" w:color="auto"/>
            </w:tcBorders>
          </w:tcPr>
          <w:p w14:paraId="3142253A" w14:textId="77777777" w:rsidR="00547B19" w:rsidRPr="00231C28" w:rsidRDefault="00547B19" w:rsidP="00EB09F4">
            <w:pPr>
              <w:pStyle w:val="TableParagraph"/>
              <w:spacing w:line="275" w:lineRule="exact"/>
              <w:ind w:right="41"/>
              <w:jc w:val="center"/>
              <w:rPr>
                <w:b/>
              </w:rPr>
            </w:pPr>
          </w:p>
          <w:p w14:paraId="3DA6D647" w14:textId="4FE5429E" w:rsidR="00547B19" w:rsidRPr="00231C28" w:rsidRDefault="00547B19" w:rsidP="00EB09F4">
            <w:pPr>
              <w:pStyle w:val="TableParagraph"/>
              <w:spacing w:line="275" w:lineRule="exact"/>
              <w:ind w:right="41"/>
              <w:jc w:val="center"/>
              <w:rPr>
                <w:b/>
              </w:rPr>
            </w:pPr>
            <w:r w:rsidRPr="00231C28">
              <w:rPr>
                <w:b/>
              </w:rPr>
              <w:t>Nov</w:t>
            </w:r>
          </w:p>
        </w:tc>
        <w:tc>
          <w:tcPr>
            <w:tcW w:w="709" w:type="dxa"/>
            <w:tcBorders>
              <w:left w:val="single" w:sz="4" w:space="0" w:color="auto"/>
              <w:bottom w:val="single" w:sz="8" w:space="0" w:color="000000"/>
              <w:right w:val="single" w:sz="8" w:space="0" w:color="000000"/>
            </w:tcBorders>
          </w:tcPr>
          <w:p w14:paraId="3231759D" w14:textId="77777777" w:rsidR="00547B19" w:rsidRPr="00231C28" w:rsidRDefault="00547B19" w:rsidP="00EB09F4">
            <w:pPr>
              <w:pStyle w:val="TableParagraph"/>
              <w:spacing w:line="275" w:lineRule="exact"/>
              <w:ind w:right="41"/>
              <w:jc w:val="center"/>
              <w:rPr>
                <w:b/>
              </w:rPr>
            </w:pPr>
          </w:p>
          <w:p w14:paraId="2EA3E2A5" w14:textId="6CA059C6" w:rsidR="00547B19" w:rsidRPr="00231C28" w:rsidRDefault="00547B19" w:rsidP="00EB09F4">
            <w:pPr>
              <w:pStyle w:val="TableParagraph"/>
              <w:spacing w:line="275" w:lineRule="exact"/>
              <w:ind w:right="41"/>
              <w:jc w:val="center"/>
              <w:rPr>
                <w:b/>
              </w:rPr>
            </w:pPr>
            <w:r w:rsidRPr="00231C28">
              <w:rPr>
                <w:b/>
              </w:rPr>
              <w:t>Dez</w:t>
            </w:r>
          </w:p>
        </w:tc>
        <w:tc>
          <w:tcPr>
            <w:tcW w:w="1134" w:type="dxa"/>
            <w:tcBorders>
              <w:left w:val="single" w:sz="8" w:space="0" w:color="000000"/>
              <w:bottom w:val="single" w:sz="8" w:space="0" w:color="000000"/>
            </w:tcBorders>
          </w:tcPr>
          <w:p w14:paraId="15C83C88" w14:textId="724D1A9B" w:rsidR="00547B19" w:rsidRPr="00231C28" w:rsidRDefault="00547B19" w:rsidP="00547B19">
            <w:pPr>
              <w:pStyle w:val="TableParagraph"/>
              <w:spacing w:line="275" w:lineRule="exact"/>
              <w:ind w:left="41" w:right="40"/>
              <w:jc w:val="center"/>
              <w:rPr>
                <w:b/>
              </w:rPr>
            </w:pPr>
            <w:r w:rsidRPr="00231C28">
              <w:rPr>
                <w:b/>
              </w:rPr>
              <w:t>3°</w:t>
            </w:r>
          </w:p>
          <w:p w14:paraId="43ED9D10" w14:textId="3C3D3FC9" w:rsidR="00547B19" w:rsidRPr="00231C28" w:rsidRDefault="00547B19" w:rsidP="00547B19">
            <w:pPr>
              <w:pStyle w:val="TableParagraph"/>
              <w:spacing w:line="256" w:lineRule="exact"/>
              <w:ind w:left="128" w:right="138"/>
              <w:rPr>
                <w:b/>
              </w:rPr>
            </w:pPr>
            <w:r w:rsidRPr="00231C28">
              <w:rPr>
                <w:b/>
              </w:rPr>
              <w:t>Quadr</w:t>
            </w:r>
          </w:p>
        </w:tc>
      </w:tr>
      <w:tr w:rsidR="00814F53" w:rsidRPr="00231C28" w14:paraId="4DFC034B" w14:textId="77777777" w:rsidTr="008E4D84">
        <w:trPr>
          <w:trHeight w:val="316"/>
        </w:trPr>
        <w:tc>
          <w:tcPr>
            <w:tcW w:w="461" w:type="dxa"/>
            <w:vMerge w:val="restart"/>
            <w:tcBorders>
              <w:top w:val="single" w:sz="4" w:space="0" w:color="auto"/>
              <w:right w:val="single" w:sz="8" w:space="0" w:color="000000"/>
            </w:tcBorders>
            <w:textDirection w:val="btLr"/>
          </w:tcPr>
          <w:p w14:paraId="1A9C8829" w14:textId="4C23DB0B" w:rsidR="00814F53" w:rsidRPr="00231C28" w:rsidRDefault="008E4D84" w:rsidP="008E4D84">
            <w:pPr>
              <w:pStyle w:val="TableParagraph"/>
              <w:spacing w:before="73" w:line="240" w:lineRule="auto"/>
              <w:ind w:left="218"/>
            </w:pPr>
            <w:r w:rsidRPr="00231C28">
              <w:rPr>
                <w:b/>
              </w:rPr>
              <w:t>SERVIÇO DE ATENDIMENTO</w:t>
            </w:r>
          </w:p>
        </w:tc>
        <w:tc>
          <w:tcPr>
            <w:tcW w:w="2597" w:type="dxa"/>
            <w:tcBorders>
              <w:top w:val="single" w:sz="4" w:space="0" w:color="auto"/>
              <w:left w:val="single" w:sz="8" w:space="0" w:color="000000"/>
            </w:tcBorders>
          </w:tcPr>
          <w:p w14:paraId="02203C8E" w14:textId="77777777" w:rsidR="00814F53" w:rsidRPr="00231C28" w:rsidRDefault="00814F53" w:rsidP="00814F53">
            <w:pPr>
              <w:pStyle w:val="TableParagraph"/>
              <w:spacing w:line="275" w:lineRule="exact"/>
              <w:ind w:left="64"/>
              <w:rPr>
                <w:b/>
              </w:rPr>
            </w:pPr>
            <w:r w:rsidRPr="00231C28">
              <w:rPr>
                <w:b/>
              </w:rPr>
              <w:t>Consultas Realizadas</w:t>
            </w:r>
          </w:p>
        </w:tc>
        <w:tc>
          <w:tcPr>
            <w:tcW w:w="992" w:type="dxa"/>
            <w:tcBorders>
              <w:top w:val="single" w:sz="4" w:space="0" w:color="auto"/>
            </w:tcBorders>
          </w:tcPr>
          <w:p w14:paraId="29BFB4C8" w14:textId="77777777" w:rsidR="00814F53" w:rsidRPr="00231C28" w:rsidRDefault="00814F53" w:rsidP="00814F53">
            <w:pPr>
              <w:pStyle w:val="TableParagraph"/>
              <w:spacing w:before="39"/>
              <w:ind w:left="187" w:right="181"/>
              <w:jc w:val="center"/>
              <w:rPr>
                <w:b/>
              </w:rPr>
            </w:pPr>
            <w:r w:rsidRPr="00231C28">
              <w:rPr>
                <w:b/>
              </w:rPr>
              <w:t>678</w:t>
            </w:r>
          </w:p>
        </w:tc>
        <w:tc>
          <w:tcPr>
            <w:tcW w:w="992" w:type="dxa"/>
            <w:tcBorders>
              <w:top w:val="single" w:sz="4" w:space="0" w:color="auto"/>
            </w:tcBorders>
          </w:tcPr>
          <w:p w14:paraId="3A87220B" w14:textId="7B92AAD0" w:rsidR="00814F53" w:rsidRPr="00231C28" w:rsidRDefault="00814F53" w:rsidP="00814F53">
            <w:pPr>
              <w:pStyle w:val="TableParagraph"/>
              <w:spacing w:before="39"/>
              <w:ind w:left="128" w:right="138"/>
              <w:jc w:val="center"/>
              <w:rPr>
                <w:b/>
              </w:rPr>
            </w:pPr>
            <w:r w:rsidRPr="00231C28">
              <w:rPr>
                <w:b/>
              </w:rPr>
              <w:t>708</w:t>
            </w:r>
          </w:p>
        </w:tc>
        <w:tc>
          <w:tcPr>
            <w:tcW w:w="709" w:type="dxa"/>
            <w:tcBorders>
              <w:top w:val="single" w:sz="4" w:space="0" w:color="auto"/>
            </w:tcBorders>
            <w:vAlign w:val="center"/>
          </w:tcPr>
          <w:p w14:paraId="6D31D21D" w14:textId="630192A7" w:rsidR="00814F53" w:rsidRPr="00231C28" w:rsidRDefault="00814F53" w:rsidP="00814F53">
            <w:pPr>
              <w:pStyle w:val="TableParagraph"/>
              <w:spacing w:before="39"/>
              <w:ind w:left="128" w:right="138"/>
              <w:jc w:val="center"/>
            </w:pPr>
            <w:r w:rsidRPr="00231C28">
              <w:rPr>
                <w:color w:val="000000"/>
                <w:lang w:eastAsia="pt-BR"/>
              </w:rPr>
              <w:t>146</w:t>
            </w:r>
          </w:p>
        </w:tc>
        <w:tc>
          <w:tcPr>
            <w:tcW w:w="851" w:type="dxa"/>
            <w:tcBorders>
              <w:top w:val="single" w:sz="4" w:space="0" w:color="auto"/>
              <w:right w:val="single" w:sz="4" w:space="0" w:color="auto"/>
            </w:tcBorders>
            <w:vAlign w:val="center"/>
          </w:tcPr>
          <w:p w14:paraId="2B56A5BC" w14:textId="4E63E99B" w:rsidR="00814F53" w:rsidRPr="00231C28" w:rsidRDefault="00814F53" w:rsidP="00814F53">
            <w:pPr>
              <w:pStyle w:val="TableParagraph"/>
              <w:spacing w:before="39"/>
              <w:ind w:left="128" w:right="138"/>
              <w:jc w:val="center"/>
            </w:pPr>
            <w:r w:rsidRPr="00231C28">
              <w:rPr>
                <w:color w:val="000000"/>
                <w:lang w:eastAsia="pt-BR"/>
              </w:rPr>
              <w:t>167</w:t>
            </w:r>
          </w:p>
        </w:tc>
        <w:tc>
          <w:tcPr>
            <w:tcW w:w="708" w:type="dxa"/>
            <w:tcBorders>
              <w:top w:val="single" w:sz="4" w:space="0" w:color="auto"/>
              <w:right w:val="single" w:sz="4" w:space="0" w:color="auto"/>
            </w:tcBorders>
            <w:vAlign w:val="center"/>
          </w:tcPr>
          <w:p w14:paraId="2E095E16" w14:textId="6A05D073" w:rsidR="00814F53" w:rsidRPr="00231C28" w:rsidRDefault="00814F53" w:rsidP="00814F53">
            <w:pPr>
              <w:pStyle w:val="TableParagraph"/>
              <w:spacing w:before="39"/>
              <w:ind w:left="128" w:right="138"/>
              <w:jc w:val="center"/>
            </w:pPr>
            <w:r w:rsidRPr="00231C28">
              <w:rPr>
                <w:color w:val="000000"/>
                <w:lang w:eastAsia="pt-BR"/>
              </w:rPr>
              <w:t>198</w:t>
            </w:r>
          </w:p>
        </w:tc>
        <w:tc>
          <w:tcPr>
            <w:tcW w:w="709" w:type="dxa"/>
            <w:tcBorders>
              <w:top w:val="single" w:sz="4" w:space="0" w:color="auto"/>
              <w:left w:val="single" w:sz="4" w:space="0" w:color="auto"/>
              <w:right w:val="single" w:sz="8" w:space="0" w:color="000000"/>
            </w:tcBorders>
            <w:vAlign w:val="center"/>
          </w:tcPr>
          <w:p w14:paraId="3620F93C" w14:textId="7C1AB041" w:rsidR="00814F53" w:rsidRPr="00231C28" w:rsidRDefault="00814F53" w:rsidP="00814F53">
            <w:pPr>
              <w:pStyle w:val="TableParagraph"/>
              <w:spacing w:before="39"/>
              <w:ind w:left="128" w:right="138"/>
              <w:jc w:val="center"/>
            </w:pPr>
            <w:r w:rsidRPr="00231C28">
              <w:rPr>
                <w:color w:val="000000"/>
                <w:lang w:eastAsia="pt-BR"/>
              </w:rPr>
              <w:t>91</w:t>
            </w:r>
          </w:p>
        </w:tc>
        <w:tc>
          <w:tcPr>
            <w:tcW w:w="1134" w:type="dxa"/>
            <w:tcBorders>
              <w:top w:val="single" w:sz="4" w:space="0" w:color="auto"/>
              <w:left w:val="single" w:sz="8" w:space="0" w:color="000000"/>
            </w:tcBorders>
            <w:vAlign w:val="bottom"/>
          </w:tcPr>
          <w:p w14:paraId="2A0647C4" w14:textId="2079EB52" w:rsidR="00814F53" w:rsidRPr="00231C28" w:rsidRDefault="00814F53" w:rsidP="00814F53">
            <w:pPr>
              <w:pStyle w:val="TableParagraph"/>
              <w:spacing w:before="39"/>
              <w:ind w:left="128" w:right="138"/>
              <w:jc w:val="center"/>
              <w:rPr>
                <w:b/>
              </w:rPr>
            </w:pPr>
            <w:r w:rsidRPr="00231C28">
              <w:rPr>
                <w:b/>
                <w:color w:val="000000"/>
              </w:rPr>
              <w:t>602</w:t>
            </w:r>
          </w:p>
        </w:tc>
      </w:tr>
      <w:tr w:rsidR="00814F53" w:rsidRPr="00231C28" w14:paraId="2FA300DE" w14:textId="77777777" w:rsidTr="00814F53">
        <w:trPr>
          <w:trHeight w:val="314"/>
        </w:trPr>
        <w:tc>
          <w:tcPr>
            <w:tcW w:w="461" w:type="dxa"/>
            <w:vMerge/>
            <w:tcBorders>
              <w:top w:val="nil"/>
              <w:right w:val="single" w:sz="8" w:space="0" w:color="000000"/>
            </w:tcBorders>
            <w:textDirection w:val="btLr"/>
          </w:tcPr>
          <w:p w14:paraId="58172CF6" w14:textId="77777777" w:rsidR="00814F53" w:rsidRPr="00231C28" w:rsidRDefault="00814F53" w:rsidP="00814F53"/>
        </w:tc>
        <w:tc>
          <w:tcPr>
            <w:tcW w:w="2597" w:type="dxa"/>
            <w:tcBorders>
              <w:left w:val="single" w:sz="8" w:space="0" w:color="000000"/>
            </w:tcBorders>
          </w:tcPr>
          <w:p w14:paraId="0C24B59B" w14:textId="77777777" w:rsidR="00814F53" w:rsidRPr="00231C28" w:rsidRDefault="00814F53" w:rsidP="00814F53">
            <w:pPr>
              <w:pStyle w:val="TableParagraph"/>
              <w:spacing w:line="275" w:lineRule="exact"/>
              <w:ind w:left="64"/>
              <w:rPr>
                <w:b/>
              </w:rPr>
            </w:pPr>
            <w:r w:rsidRPr="00231C28">
              <w:rPr>
                <w:b/>
              </w:rPr>
              <w:t>Exames C4/CV/PCR/GENOTIPAGEM</w:t>
            </w:r>
          </w:p>
        </w:tc>
        <w:tc>
          <w:tcPr>
            <w:tcW w:w="992" w:type="dxa"/>
          </w:tcPr>
          <w:p w14:paraId="31777B70" w14:textId="77777777" w:rsidR="00814F53" w:rsidRPr="00231C28" w:rsidRDefault="00814F53" w:rsidP="00814F53">
            <w:pPr>
              <w:pStyle w:val="TableParagraph"/>
              <w:spacing w:before="37"/>
              <w:ind w:left="187" w:right="181"/>
              <w:jc w:val="center"/>
              <w:rPr>
                <w:b/>
              </w:rPr>
            </w:pPr>
          </w:p>
          <w:p w14:paraId="7757C5C9" w14:textId="18A29D41" w:rsidR="00814F53" w:rsidRPr="00231C28" w:rsidRDefault="00814F53" w:rsidP="00814F53">
            <w:pPr>
              <w:pStyle w:val="TableParagraph"/>
              <w:spacing w:before="37"/>
              <w:ind w:left="187" w:right="181"/>
              <w:jc w:val="center"/>
              <w:rPr>
                <w:b/>
              </w:rPr>
            </w:pPr>
            <w:r w:rsidRPr="00231C28">
              <w:rPr>
                <w:b/>
              </w:rPr>
              <w:t>134</w:t>
            </w:r>
          </w:p>
        </w:tc>
        <w:tc>
          <w:tcPr>
            <w:tcW w:w="992" w:type="dxa"/>
          </w:tcPr>
          <w:p w14:paraId="7C378EA1" w14:textId="77777777" w:rsidR="00814F53" w:rsidRPr="00231C28" w:rsidRDefault="00814F53" w:rsidP="00814F53">
            <w:pPr>
              <w:pStyle w:val="TableParagraph"/>
              <w:spacing w:before="37"/>
              <w:ind w:left="128" w:right="138"/>
              <w:jc w:val="center"/>
              <w:rPr>
                <w:b/>
              </w:rPr>
            </w:pPr>
          </w:p>
          <w:p w14:paraId="7D4B9EFC" w14:textId="06E437A6" w:rsidR="00814F53" w:rsidRPr="00231C28" w:rsidRDefault="00814F53" w:rsidP="00814F53">
            <w:pPr>
              <w:pStyle w:val="TableParagraph"/>
              <w:spacing w:before="37"/>
              <w:ind w:left="128" w:right="138"/>
              <w:jc w:val="center"/>
              <w:rPr>
                <w:b/>
              </w:rPr>
            </w:pPr>
            <w:r w:rsidRPr="00231C28">
              <w:rPr>
                <w:b/>
              </w:rPr>
              <w:t>78</w:t>
            </w:r>
          </w:p>
        </w:tc>
        <w:tc>
          <w:tcPr>
            <w:tcW w:w="709" w:type="dxa"/>
            <w:vAlign w:val="center"/>
          </w:tcPr>
          <w:p w14:paraId="591F2A33" w14:textId="26E89DB5" w:rsidR="00814F53" w:rsidRPr="00231C28" w:rsidRDefault="00814F53" w:rsidP="00814F53">
            <w:pPr>
              <w:pStyle w:val="TableParagraph"/>
              <w:spacing w:before="37"/>
              <w:ind w:left="128" w:right="138"/>
              <w:jc w:val="center"/>
            </w:pPr>
            <w:r w:rsidRPr="00231C28">
              <w:rPr>
                <w:color w:val="000000"/>
                <w:lang w:eastAsia="pt-BR"/>
              </w:rPr>
              <w:t>35</w:t>
            </w:r>
          </w:p>
        </w:tc>
        <w:tc>
          <w:tcPr>
            <w:tcW w:w="851" w:type="dxa"/>
            <w:tcBorders>
              <w:right w:val="single" w:sz="4" w:space="0" w:color="auto"/>
            </w:tcBorders>
            <w:vAlign w:val="center"/>
          </w:tcPr>
          <w:p w14:paraId="1BA2BBB9" w14:textId="44F6F867" w:rsidR="00814F53" w:rsidRPr="00231C28" w:rsidRDefault="00814F53" w:rsidP="00814F53">
            <w:pPr>
              <w:pStyle w:val="TableParagraph"/>
              <w:spacing w:before="37"/>
              <w:ind w:left="128" w:right="138"/>
              <w:jc w:val="center"/>
            </w:pPr>
            <w:r w:rsidRPr="00231C28">
              <w:rPr>
                <w:color w:val="000000"/>
                <w:lang w:eastAsia="pt-BR"/>
              </w:rPr>
              <w:t>57</w:t>
            </w:r>
          </w:p>
        </w:tc>
        <w:tc>
          <w:tcPr>
            <w:tcW w:w="708" w:type="dxa"/>
            <w:tcBorders>
              <w:right w:val="single" w:sz="4" w:space="0" w:color="auto"/>
            </w:tcBorders>
            <w:vAlign w:val="center"/>
          </w:tcPr>
          <w:p w14:paraId="0260D492" w14:textId="51A4647A" w:rsidR="00814F53" w:rsidRPr="00231C28" w:rsidRDefault="00814F53" w:rsidP="00814F53">
            <w:pPr>
              <w:pStyle w:val="TableParagraph"/>
              <w:spacing w:before="37"/>
              <w:ind w:left="128" w:right="138"/>
              <w:jc w:val="center"/>
            </w:pPr>
            <w:r w:rsidRPr="00231C28">
              <w:rPr>
                <w:color w:val="000000"/>
                <w:lang w:eastAsia="pt-BR"/>
              </w:rPr>
              <w:t>87</w:t>
            </w:r>
          </w:p>
        </w:tc>
        <w:tc>
          <w:tcPr>
            <w:tcW w:w="709" w:type="dxa"/>
            <w:tcBorders>
              <w:left w:val="single" w:sz="4" w:space="0" w:color="auto"/>
              <w:right w:val="single" w:sz="8" w:space="0" w:color="000000"/>
            </w:tcBorders>
            <w:vAlign w:val="center"/>
          </w:tcPr>
          <w:p w14:paraId="4D086FD7" w14:textId="2AAF8D17" w:rsidR="00814F53" w:rsidRPr="00231C28" w:rsidRDefault="00814F53" w:rsidP="00814F53">
            <w:pPr>
              <w:pStyle w:val="TableParagraph"/>
              <w:spacing w:before="37"/>
              <w:ind w:left="128" w:right="138"/>
              <w:jc w:val="center"/>
            </w:pPr>
            <w:r w:rsidRPr="00231C28">
              <w:rPr>
                <w:color w:val="000000"/>
                <w:lang w:eastAsia="pt-BR"/>
              </w:rPr>
              <w:t>21</w:t>
            </w:r>
          </w:p>
        </w:tc>
        <w:tc>
          <w:tcPr>
            <w:tcW w:w="1134" w:type="dxa"/>
            <w:tcBorders>
              <w:left w:val="single" w:sz="8" w:space="0" w:color="000000"/>
            </w:tcBorders>
            <w:vAlign w:val="bottom"/>
          </w:tcPr>
          <w:p w14:paraId="57B75775" w14:textId="0045688F" w:rsidR="00814F53" w:rsidRPr="00231C28" w:rsidRDefault="00814F53" w:rsidP="00814F53">
            <w:pPr>
              <w:pStyle w:val="TableParagraph"/>
              <w:spacing w:before="37"/>
              <w:ind w:left="128" w:right="138"/>
              <w:jc w:val="center"/>
              <w:rPr>
                <w:b/>
              </w:rPr>
            </w:pPr>
            <w:r w:rsidRPr="00231C28">
              <w:rPr>
                <w:b/>
                <w:color w:val="000000"/>
              </w:rPr>
              <w:t>200</w:t>
            </w:r>
          </w:p>
        </w:tc>
      </w:tr>
      <w:tr w:rsidR="00814F53" w:rsidRPr="00231C28" w14:paraId="4942D2FD" w14:textId="77777777" w:rsidTr="00814F53">
        <w:trPr>
          <w:trHeight w:val="314"/>
        </w:trPr>
        <w:tc>
          <w:tcPr>
            <w:tcW w:w="461" w:type="dxa"/>
            <w:vMerge/>
            <w:tcBorders>
              <w:top w:val="nil"/>
              <w:right w:val="single" w:sz="8" w:space="0" w:color="000000"/>
            </w:tcBorders>
            <w:textDirection w:val="btLr"/>
          </w:tcPr>
          <w:p w14:paraId="1B650491" w14:textId="77777777" w:rsidR="00814F53" w:rsidRPr="00231C28" w:rsidRDefault="00814F53" w:rsidP="00814F53"/>
        </w:tc>
        <w:tc>
          <w:tcPr>
            <w:tcW w:w="2597" w:type="dxa"/>
            <w:tcBorders>
              <w:left w:val="single" w:sz="8" w:space="0" w:color="000000"/>
            </w:tcBorders>
          </w:tcPr>
          <w:p w14:paraId="0D6CDFD5" w14:textId="77777777" w:rsidR="00814F53" w:rsidRPr="00231C28" w:rsidRDefault="00814F53" w:rsidP="00814F53">
            <w:pPr>
              <w:pStyle w:val="TableParagraph"/>
              <w:spacing w:line="275" w:lineRule="exact"/>
              <w:ind w:left="64"/>
              <w:rPr>
                <w:b/>
              </w:rPr>
            </w:pPr>
            <w:r w:rsidRPr="00231C28">
              <w:rPr>
                <w:b/>
              </w:rPr>
              <w:t>Atendimentos Farmácia</w:t>
            </w:r>
          </w:p>
        </w:tc>
        <w:tc>
          <w:tcPr>
            <w:tcW w:w="992" w:type="dxa"/>
          </w:tcPr>
          <w:p w14:paraId="24D3A7DA" w14:textId="70DB81CE" w:rsidR="00814F53" w:rsidRPr="00231C28" w:rsidRDefault="00814F53" w:rsidP="00814F53">
            <w:pPr>
              <w:pStyle w:val="TableParagraph"/>
              <w:spacing w:before="37"/>
              <w:ind w:left="187" w:right="181"/>
              <w:rPr>
                <w:b/>
              </w:rPr>
            </w:pPr>
            <w:r w:rsidRPr="00231C28">
              <w:rPr>
                <w:b/>
              </w:rPr>
              <w:t>1.010</w:t>
            </w:r>
          </w:p>
        </w:tc>
        <w:tc>
          <w:tcPr>
            <w:tcW w:w="992" w:type="dxa"/>
          </w:tcPr>
          <w:p w14:paraId="66DB15E2" w14:textId="5254860B" w:rsidR="00814F53" w:rsidRPr="00231C28" w:rsidRDefault="00814F53" w:rsidP="00814F53">
            <w:pPr>
              <w:pStyle w:val="TableParagraph"/>
              <w:spacing w:before="37"/>
              <w:ind w:left="126" w:right="138"/>
              <w:jc w:val="center"/>
              <w:rPr>
                <w:b/>
              </w:rPr>
            </w:pPr>
            <w:r w:rsidRPr="00231C28">
              <w:rPr>
                <w:b/>
              </w:rPr>
              <w:t>702</w:t>
            </w:r>
          </w:p>
        </w:tc>
        <w:tc>
          <w:tcPr>
            <w:tcW w:w="709" w:type="dxa"/>
            <w:vAlign w:val="center"/>
          </w:tcPr>
          <w:p w14:paraId="7DE36813" w14:textId="2BC46CFF" w:rsidR="00814F53" w:rsidRPr="00231C28" w:rsidRDefault="00814F53" w:rsidP="00814F53">
            <w:pPr>
              <w:pStyle w:val="TableParagraph"/>
              <w:spacing w:before="37"/>
              <w:ind w:left="126" w:right="138"/>
              <w:jc w:val="center"/>
            </w:pPr>
            <w:r w:rsidRPr="00231C28">
              <w:rPr>
                <w:color w:val="000000"/>
                <w:lang w:eastAsia="pt-BR"/>
              </w:rPr>
              <w:t>186</w:t>
            </w:r>
          </w:p>
        </w:tc>
        <w:tc>
          <w:tcPr>
            <w:tcW w:w="851" w:type="dxa"/>
            <w:tcBorders>
              <w:right w:val="single" w:sz="4" w:space="0" w:color="auto"/>
            </w:tcBorders>
            <w:vAlign w:val="center"/>
          </w:tcPr>
          <w:p w14:paraId="181C8D1A" w14:textId="29962A9C" w:rsidR="00814F53" w:rsidRPr="00231C28" w:rsidRDefault="00814F53" w:rsidP="00814F53">
            <w:pPr>
              <w:pStyle w:val="TableParagraph"/>
              <w:spacing w:before="37"/>
              <w:ind w:left="126" w:right="138"/>
              <w:jc w:val="center"/>
            </w:pPr>
            <w:r w:rsidRPr="00231C28">
              <w:rPr>
                <w:color w:val="000000"/>
                <w:lang w:eastAsia="pt-BR"/>
              </w:rPr>
              <w:t>151</w:t>
            </w:r>
          </w:p>
        </w:tc>
        <w:tc>
          <w:tcPr>
            <w:tcW w:w="708" w:type="dxa"/>
            <w:tcBorders>
              <w:right w:val="single" w:sz="4" w:space="0" w:color="auto"/>
            </w:tcBorders>
            <w:vAlign w:val="center"/>
          </w:tcPr>
          <w:p w14:paraId="1ECE3628" w14:textId="00ED7074" w:rsidR="00814F53" w:rsidRPr="00231C28" w:rsidRDefault="00814F53" w:rsidP="00814F53">
            <w:pPr>
              <w:pStyle w:val="TableParagraph"/>
              <w:spacing w:before="37"/>
              <w:ind w:left="126" w:right="138"/>
              <w:jc w:val="center"/>
            </w:pPr>
            <w:r w:rsidRPr="00231C28">
              <w:rPr>
                <w:color w:val="000000"/>
                <w:lang w:eastAsia="pt-BR"/>
              </w:rPr>
              <w:t>213</w:t>
            </w:r>
          </w:p>
        </w:tc>
        <w:tc>
          <w:tcPr>
            <w:tcW w:w="709" w:type="dxa"/>
            <w:tcBorders>
              <w:left w:val="single" w:sz="4" w:space="0" w:color="auto"/>
              <w:right w:val="single" w:sz="8" w:space="0" w:color="000000"/>
            </w:tcBorders>
            <w:vAlign w:val="center"/>
          </w:tcPr>
          <w:p w14:paraId="1A5DDD03" w14:textId="2FFFB416" w:rsidR="00814F53" w:rsidRPr="00231C28" w:rsidRDefault="00814F53" w:rsidP="00814F53">
            <w:pPr>
              <w:pStyle w:val="TableParagraph"/>
              <w:spacing w:before="37"/>
              <w:ind w:left="126" w:right="138"/>
              <w:jc w:val="center"/>
            </w:pPr>
            <w:r w:rsidRPr="00231C28">
              <w:rPr>
                <w:color w:val="000000"/>
                <w:lang w:eastAsia="pt-BR"/>
              </w:rPr>
              <w:t>183</w:t>
            </w:r>
          </w:p>
        </w:tc>
        <w:tc>
          <w:tcPr>
            <w:tcW w:w="1134" w:type="dxa"/>
            <w:tcBorders>
              <w:left w:val="single" w:sz="8" w:space="0" w:color="000000"/>
            </w:tcBorders>
            <w:vAlign w:val="bottom"/>
          </w:tcPr>
          <w:p w14:paraId="1DF48945" w14:textId="01C8D92B" w:rsidR="00814F53" w:rsidRPr="00231C28" w:rsidRDefault="00814F53" w:rsidP="00814F53">
            <w:pPr>
              <w:pStyle w:val="TableParagraph"/>
              <w:spacing w:before="37"/>
              <w:ind w:left="126" w:right="138"/>
              <w:jc w:val="center"/>
              <w:rPr>
                <w:b/>
              </w:rPr>
            </w:pPr>
            <w:r w:rsidRPr="00231C28">
              <w:rPr>
                <w:b/>
                <w:color w:val="000000"/>
              </w:rPr>
              <w:t>733</w:t>
            </w:r>
          </w:p>
        </w:tc>
      </w:tr>
      <w:tr w:rsidR="00814F53" w:rsidRPr="00231C28" w14:paraId="16AFF17E" w14:textId="77777777" w:rsidTr="00814F53">
        <w:trPr>
          <w:trHeight w:val="316"/>
        </w:trPr>
        <w:tc>
          <w:tcPr>
            <w:tcW w:w="461" w:type="dxa"/>
            <w:vMerge/>
            <w:tcBorders>
              <w:top w:val="nil"/>
              <w:right w:val="single" w:sz="8" w:space="0" w:color="000000"/>
            </w:tcBorders>
            <w:textDirection w:val="btLr"/>
          </w:tcPr>
          <w:p w14:paraId="23A51339" w14:textId="77777777" w:rsidR="00814F53" w:rsidRPr="00231C28" w:rsidRDefault="00814F53" w:rsidP="00814F53"/>
        </w:tc>
        <w:tc>
          <w:tcPr>
            <w:tcW w:w="2597" w:type="dxa"/>
            <w:tcBorders>
              <w:left w:val="single" w:sz="8" w:space="0" w:color="000000"/>
            </w:tcBorders>
          </w:tcPr>
          <w:p w14:paraId="0EDF26FC" w14:textId="77777777" w:rsidR="00814F53" w:rsidRPr="00231C28" w:rsidRDefault="00814F53" w:rsidP="00814F53">
            <w:pPr>
              <w:pStyle w:val="TableParagraph"/>
              <w:spacing w:before="1" w:line="240" w:lineRule="auto"/>
              <w:ind w:left="64"/>
              <w:rPr>
                <w:b/>
              </w:rPr>
            </w:pPr>
            <w:r w:rsidRPr="00231C28">
              <w:rPr>
                <w:b/>
              </w:rPr>
              <w:t>Atendimentos Serviço Social</w:t>
            </w:r>
          </w:p>
        </w:tc>
        <w:tc>
          <w:tcPr>
            <w:tcW w:w="992" w:type="dxa"/>
          </w:tcPr>
          <w:p w14:paraId="21E74AA5" w14:textId="77777777" w:rsidR="00814F53" w:rsidRPr="00231C28" w:rsidRDefault="00814F53" w:rsidP="00814F53">
            <w:pPr>
              <w:pStyle w:val="TableParagraph"/>
              <w:spacing w:before="39"/>
              <w:ind w:left="187" w:right="181"/>
              <w:jc w:val="center"/>
              <w:rPr>
                <w:b/>
              </w:rPr>
            </w:pPr>
            <w:r w:rsidRPr="00231C28">
              <w:rPr>
                <w:b/>
              </w:rPr>
              <w:t>788</w:t>
            </w:r>
          </w:p>
        </w:tc>
        <w:tc>
          <w:tcPr>
            <w:tcW w:w="992" w:type="dxa"/>
          </w:tcPr>
          <w:p w14:paraId="41275F27" w14:textId="2745B70F" w:rsidR="00814F53" w:rsidRPr="00231C28" w:rsidRDefault="00814F53" w:rsidP="00814F53">
            <w:pPr>
              <w:pStyle w:val="TableParagraph"/>
              <w:spacing w:before="39"/>
              <w:ind w:left="128" w:right="138"/>
              <w:jc w:val="center"/>
              <w:rPr>
                <w:b/>
              </w:rPr>
            </w:pPr>
            <w:r w:rsidRPr="00231C28">
              <w:rPr>
                <w:b/>
              </w:rPr>
              <w:t>1415</w:t>
            </w:r>
          </w:p>
        </w:tc>
        <w:tc>
          <w:tcPr>
            <w:tcW w:w="709" w:type="dxa"/>
            <w:vAlign w:val="center"/>
          </w:tcPr>
          <w:p w14:paraId="1E7A3263" w14:textId="7FAC6E55" w:rsidR="00814F53" w:rsidRPr="00231C28" w:rsidRDefault="00814F53" w:rsidP="00814F53">
            <w:pPr>
              <w:pStyle w:val="TableParagraph"/>
              <w:spacing w:before="39"/>
              <w:ind w:left="128" w:right="138"/>
              <w:jc w:val="center"/>
            </w:pPr>
            <w:r w:rsidRPr="00231C28">
              <w:rPr>
                <w:color w:val="000000"/>
                <w:lang w:eastAsia="pt-BR"/>
              </w:rPr>
              <w:t>416</w:t>
            </w:r>
          </w:p>
        </w:tc>
        <w:tc>
          <w:tcPr>
            <w:tcW w:w="851" w:type="dxa"/>
            <w:tcBorders>
              <w:right w:val="single" w:sz="4" w:space="0" w:color="auto"/>
            </w:tcBorders>
            <w:vAlign w:val="center"/>
          </w:tcPr>
          <w:p w14:paraId="50EBC3ED" w14:textId="15119D05" w:rsidR="00814F53" w:rsidRPr="00231C28" w:rsidRDefault="00814F53" w:rsidP="00814F53">
            <w:pPr>
              <w:pStyle w:val="TableParagraph"/>
              <w:spacing w:before="39"/>
              <w:ind w:left="128" w:right="138"/>
              <w:jc w:val="center"/>
            </w:pPr>
            <w:r w:rsidRPr="00231C28">
              <w:rPr>
                <w:color w:val="000000"/>
                <w:lang w:eastAsia="pt-BR"/>
              </w:rPr>
              <w:t>371</w:t>
            </w:r>
          </w:p>
        </w:tc>
        <w:tc>
          <w:tcPr>
            <w:tcW w:w="708" w:type="dxa"/>
            <w:tcBorders>
              <w:right w:val="single" w:sz="4" w:space="0" w:color="auto"/>
            </w:tcBorders>
            <w:vAlign w:val="center"/>
          </w:tcPr>
          <w:p w14:paraId="7109D760" w14:textId="5FC1747F" w:rsidR="00814F53" w:rsidRPr="00231C28" w:rsidRDefault="00814F53" w:rsidP="00814F53">
            <w:pPr>
              <w:pStyle w:val="TableParagraph"/>
              <w:spacing w:before="39"/>
              <w:ind w:left="128" w:right="138"/>
              <w:jc w:val="center"/>
            </w:pPr>
            <w:r w:rsidRPr="00231C28">
              <w:rPr>
                <w:color w:val="000000"/>
                <w:lang w:eastAsia="pt-BR"/>
              </w:rPr>
              <w:t>371</w:t>
            </w:r>
          </w:p>
        </w:tc>
        <w:tc>
          <w:tcPr>
            <w:tcW w:w="709" w:type="dxa"/>
            <w:tcBorders>
              <w:left w:val="single" w:sz="4" w:space="0" w:color="auto"/>
              <w:right w:val="single" w:sz="8" w:space="0" w:color="000000"/>
            </w:tcBorders>
            <w:vAlign w:val="center"/>
          </w:tcPr>
          <w:p w14:paraId="7FC82B44" w14:textId="1B9F285F" w:rsidR="00814F53" w:rsidRPr="00231C28" w:rsidRDefault="00814F53" w:rsidP="00814F53">
            <w:pPr>
              <w:pStyle w:val="TableParagraph"/>
              <w:spacing w:before="39"/>
              <w:ind w:left="128" w:right="138"/>
              <w:jc w:val="center"/>
            </w:pPr>
            <w:r w:rsidRPr="00231C28">
              <w:rPr>
                <w:color w:val="000000"/>
                <w:lang w:eastAsia="pt-BR"/>
              </w:rPr>
              <w:t>300</w:t>
            </w:r>
          </w:p>
        </w:tc>
        <w:tc>
          <w:tcPr>
            <w:tcW w:w="1134" w:type="dxa"/>
            <w:tcBorders>
              <w:left w:val="single" w:sz="8" w:space="0" w:color="000000"/>
            </w:tcBorders>
            <w:vAlign w:val="bottom"/>
          </w:tcPr>
          <w:p w14:paraId="3D30DD8B" w14:textId="11400856" w:rsidR="00814F53" w:rsidRPr="00231C28" w:rsidRDefault="00814F53" w:rsidP="00814F53">
            <w:pPr>
              <w:pStyle w:val="TableParagraph"/>
              <w:spacing w:before="39"/>
              <w:ind w:left="128" w:right="138"/>
              <w:jc w:val="center"/>
              <w:rPr>
                <w:b/>
              </w:rPr>
            </w:pPr>
            <w:r w:rsidRPr="00231C28">
              <w:rPr>
                <w:b/>
                <w:color w:val="000000"/>
              </w:rPr>
              <w:t>1458</w:t>
            </w:r>
          </w:p>
        </w:tc>
      </w:tr>
      <w:tr w:rsidR="00814F53" w:rsidRPr="00231C28" w14:paraId="12339CBE" w14:textId="77777777" w:rsidTr="00814F53">
        <w:trPr>
          <w:trHeight w:val="314"/>
        </w:trPr>
        <w:tc>
          <w:tcPr>
            <w:tcW w:w="461" w:type="dxa"/>
            <w:vMerge/>
            <w:tcBorders>
              <w:top w:val="nil"/>
              <w:right w:val="single" w:sz="8" w:space="0" w:color="000000"/>
            </w:tcBorders>
            <w:textDirection w:val="btLr"/>
          </w:tcPr>
          <w:p w14:paraId="76D03A00" w14:textId="77777777" w:rsidR="00814F53" w:rsidRPr="00231C28" w:rsidRDefault="00814F53" w:rsidP="00814F53"/>
        </w:tc>
        <w:tc>
          <w:tcPr>
            <w:tcW w:w="2597" w:type="dxa"/>
            <w:tcBorders>
              <w:left w:val="single" w:sz="8" w:space="0" w:color="000000"/>
            </w:tcBorders>
          </w:tcPr>
          <w:p w14:paraId="2D4DF9ED" w14:textId="77777777" w:rsidR="00814F53" w:rsidRPr="00231C28" w:rsidRDefault="00814F53" w:rsidP="00814F53">
            <w:pPr>
              <w:pStyle w:val="TableParagraph"/>
              <w:spacing w:line="275" w:lineRule="exact"/>
              <w:ind w:left="64"/>
              <w:rPr>
                <w:b/>
              </w:rPr>
            </w:pPr>
            <w:r w:rsidRPr="00231C28">
              <w:rPr>
                <w:b/>
              </w:rPr>
              <w:t>Atendimento Psicologia</w:t>
            </w:r>
          </w:p>
        </w:tc>
        <w:tc>
          <w:tcPr>
            <w:tcW w:w="992" w:type="dxa"/>
          </w:tcPr>
          <w:p w14:paraId="2379D08B" w14:textId="77777777" w:rsidR="00814F53" w:rsidRPr="00231C28" w:rsidRDefault="00814F53" w:rsidP="00814F53">
            <w:pPr>
              <w:pStyle w:val="TableParagraph"/>
              <w:spacing w:before="37"/>
              <w:ind w:left="187" w:right="181"/>
              <w:jc w:val="center"/>
              <w:rPr>
                <w:b/>
              </w:rPr>
            </w:pPr>
            <w:r w:rsidRPr="00231C28">
              <w:rPr>
                <w:b/>
              </w:rPr>
              <w:t>566</w:t>
            </w:r>
          </w:p>
        </w:tc>
        <w:tc>
          <w:tcPr>
            <w:tcW w:w="992" w:type="dxa"/>
          </w:tcPr>
          <w:p w14:paraId="13421700" w14:textId="34E42FC6" w:rsidR="00814F53" w:rsidRPr="00231C28" w:rsidRDefault="00814F53" w:rsidP="00814F53">
            <w:pPr>
              <w:pStyle w:val="TableParagraph"/>
              <w:spacing w:before="37"/>
              <w:ind w:left="128" w:right="138"/>
              <w:jc w:val="center"/>
              <w:rPr>
                <w:b/>
              </w:rPr>
            </w:pPr>
            <w:r w:rsidRPr="00231C28">
              <w:rPr>
                <w:b/>
              </w:rPr>
              <w:t>758</w:t>
            </w:r>
          </w:p>
        </w:tc>
        <w:tc>
          <w:tcPr>
            <w:tcW w:w="709" w:type="dxa"/>
            <w:vAlign w:val="center"/>
          </w:tcPr>
          <w:p w14:paraId="69791ECF" w14:textId="43DC7E22" w:rsidR="00814F53" w:rsidRPr="00231C28" w:rsidRDefault="00814F53" w:rsidP="00814F53">
            <w:pPr>
              <w:pStyle w:val="TableParagraph"/>
              <w:spacing w:before="37"/>
              <w:ind w:left="128" w:right="138"/>
              <w:jc w:val="center"/>
            </w:pPr>
            <w:r w:rsidRPr="00231C28">
              <w:rPr>
                <w:color w:val="000000"/>
                <w:lang w:eastAsia="pt-BR"/>
              </w:rPr>
              <w:t>192</w:t>
            </w:r>
          </w:p>
        </w:tc>
        <w:tc>
          <w:tcPr>
            <w:tcW w:w="851" w:type="dxa"/>
            <w:tcBorders>
              <w:right w:val="single" w:sz="4" w:space="0" w:color="auto"/>
            </w:tcBorders>
            <w:vAlign w:val="center"/>
          </w:tcPr>
          <w:p w14:paraId="669FD3CC" w14:textId="7CDFABF9" w:rsidR="00814F53" w:rsidRPr="00231C28" w:rsidRDefault="00814F53" w:rsidP="00814F53">
            <w:pPr>
              <w:pStyle w:val="TableParagraph"/>
              <w:spacing w:before="37"/>
              <w:ind w:left="128" w:right="138"/>
              <w:jc w:val="center"/>
            </w:pPr>
            <w:r w:rsidRPr="00231C28">
              <w:rPr>
                <w:color w:val="000000"/>
                <w:lang w:eastAsia="pt-BR"/>
              </w:rPr>
              <w:t>99</w:t>
            </w:r>
          </w:p>
        </w:tc>
        <w:tc>
          <w:tcPr>
            <w:tcW w:w="708" w:type="dxa"/>
            <w:tcBorders>
              <w:right w:val="single" w:sz="4" w:space="0" w:color="auto"/>
            </w:tcBorders>
            <w:vAlign w:val="center"/>
          </w:tcPr>
          <w:p w14:paraId="71661FCE" w14:textId="2BD5768E" w:rsidR="00814F53" w:rsidRPr="00231C28" w:rsidRDefault="00814F53" w:rsidP="00814F53">
            <w:pPr>
              <w:pStyle w:val="TableParagraph"/>
              <w:spacing w:before="37"/>
              <w:ind w:left="128" w:right="138"/>
              <w:jc w:val="center"/>
            </w:pPr>
            <w:r w:rsidRPr="00231C28">
              <w:rPr>
                <w:color w:val="000000"/>
                <w:lang w:eastAsia="pt-BR"/>
              </w:rPr>
              <w:t>158</w:t>
            </w:r>
          </w:p>
        </w:tc>
        <w:tc>
          <w:tcPr>
            <w:tcW w:w="709" w:type="dxa"/>
            <w:tcBorders>
              <w:left w:val="single" w:sz="4" w:space="0" w:color="auto"/>
              <w:right w:val="single" w:sz="8" w:space="0" w:color="000000"/>
            </w:tcBorders>
            <w:vAlign w:val="center"/>
          </w:tcPr>
          <w:p w14:paraId="1C8D28D4" w14:textId="3731EC3F" w:rsidR="00814F53" w:rsidRPr="00231C28" w:rsidRDefault="00814F53" w:rsidP="00814F53">
            <w:pPr>
              <w:pStyle w:val="TableParagraph"/>
              <w:spacing w:before="37"/>
              <w:ind w:left="128" w:right="138"/>
              <w:jc w:val="center"/>
            </w:pPr>
            <w:r w:rsidRPr="00231C28">
              <w:rPr>
                <w:color w:val="000000"/>
                <w:lang w:eastAsia="pt-BR"/>
              </w:rPr>
              <w:t>160</w:t>
            </w:r>
          </w:p>
        </w:tc>
        <w:tc>
          <w:tcPr>
            <w:tcW w:w="1134" w:type="dxa"/>
            <w:tcBorders>
              <w:left w:val="single" w:sz="8" w:space="0" w:color="000000"/>
            </w:tcBorders>
            <w:vAlign w:val="bottom"/>
          </w:tcPr>
          <w:p w14:paraId="6E64202F" w14:textId="608C988E" w:rsidR="00814F53" w:rsidRPr="00231C28" w:rsidRDefault="00814F53" w:rsidP="00814F53">
            <w:pPr>
              <w:pStyle w:val="TableParagraph"/>
              <w:spacing w:before="37"/>
              <w:ind w:left="128" w:right="138"/>
              <w:jc w:val="center"/>
              <w:rPr>
                <w:b/>
              </w:rPr>
            </w:pPr>
            <w:r w:rsidRPr="00231C28">
              <w:rPr>
                <w:b/>
                <w:color w:val="000000"/>
              </w:rPr>
              <w:t>609</w:t>
            </w:r>
          </w:p>
        </w:tc>
      </w:tr>
      <w:tr w:rsidR="00814F53" w:rsidRPr="00231C28" w14:paraId="5BB21A51" w14:textId="77777777" w:rsidTr="00814F53">
        <w:trPr>
          <w:trHeight w:val="316"/>
        </w:trPr>
        <w:tc>
          <w:tcPr>
            <w:tcW w:w="461" w:type="dxa"/>
            <w:vMerge/>
            <w:tcBorders>
              <w:top w:val="nil"/>
              <w:right w:val="single" w:sz="8" w:space="0" w:color="000000"/>
            </w:tcBorders>
            <w:textDirection w:val="btLr"/>
          </w:tcPr>
          <w:p w14:paraId="6110EDA1" w14:textId="77777777" w:rsidR="00814F53" w:rsidRPr="00231C28" w:rsidRDefault="00814F53" w:rsidP="00814F53"/>
        </w:tc>
        <w:tc>
          <w:tcPr>
            <w:tcW w:w="2597" w:type="dxa"/>
            <w:tcBorders>
              <w:left w:val="single" w:sz="8" w:space="0" w:color="000000"/>
            </w:tcBorders>
          </w:tcPr>
          <w:p w14:paraId="617913B3" w14:textId="77777777" w:rsidR="00814F53" w:rsidRPr="00231C28" w:rsidRDefault="00814F53" w:rsidP="00814F53">
            <w:pPr>
              <w:pStyle w:val="TableParagraph"/>
              <w:spacing w:line="275" w:lineRule="exact"/>
              <w:ind w:left="64"/>
              <w:rPr>
                <w:b/>
              </w:rPr>
            </w:pPr>
            <w:r w:rsidRPr="00231C28">
              <w:rPr>
                <w:b/>
              </w:rPr>
              <w:t>Atendimento Enfermagem C</w:t>
            </w:r>
          </w:p>
        </w:tc>
        <w:tc>
          <w:tcPr>
            <w:tcW w:w="992" w:type="dxa"/>
          </w:tcPr>
          <w:p w14:paraId="7CF5AE8A" w14:textId="77777777" w:rsidR="00814F53" w:rsidRPr="00231C28" w:rsidRDefault="00814F53" w:rsidP="00814F53">
            <w:pPr>
              <w:pStyle w:val="TableParagraph"/>
              <w:spacing w:before="39"/>
              <w:ind w:left="187" w:right="181"/>
              <w:jc w:val="center"/>
              <w:rPr>
                <w:b/>
              </w:rPr>
            </w:pPr>
            <w:r w:rsidRPr="00231C28">
              <w:rPr>
                <w:b/>
              </w:rPr>
              <w:t>992</w:t>
            </w:r>
          </w:p>
        </w:tc>
        <w:tc>
          <w:tcPr>
            <w:tcW w:w="992" w:type="dxa"/>
          </w:tcPr>
          <w:p w14:paraId="7835CF47" w14:textId="002BB911" w:rsidR="00814F53" w:rsidRPr="00231C28" w:rsidRDefault="00814F53" w:rsidP="00814F53">
            <w:pPr>
              <w:pStyle w:val="TableParagraph"/>
              <w:spacing w:before="39"/>
              <w:ind w:left="128" w:right="138"/>
              <w:jc w:val="center"/>
              <w:rPr>
                <w:b/>
              </w:rPr>
            </w:pPr>
            <w:r w:rsidRPr="00231C28">
              <w:rPr>
                <w:b/>
              </w:rPr>
              <w:t>889</w:t>
            </w:r>
          </w:p>
        </w:tc>
        <w:tc>
          <w:tcPr>
            <w:tcW w:w="709" w:type="dxa"/>
            <w:vAlign w:val="center"/>
          </w:tcPr>
          <w:p w14:paraId="435DCD68" w14:textId="1140EB61" w:rsidR="00814F53" w:rsidRPr="00231C28" w:rsidRDefault="00814F53" w:rsidP="00814F53">
            <w:pPr>
              <w:pStyle w:val="TableParagraph"/>
              <w:spacing w:before="39"/>
              <w:ind w:left="128" w:right="138"/>
              <w:jc w:val="center"/>
            </w:pPr>
            <w:r w:rsidRPr="00231C28">
              <w:rPr>
                <w:color w:val="000000"/>
                <w:lang w:eastAsia="pt-BR"/>
              </w:rPr>
              <w:t>0</w:t>
            </w:r>
          </w:p>
        </w:tc>
        <w:tc>
          <w:tcPr>
            <w:tcW w:w="851" w:type="dxa"/>
            <w:tcBorders>
              <w:right w:val="single" w:sz="4" w:space="0" w:color="auto"/>
            </w:tcBorders>
            <w:vAlign w:val="center"/>
          </w:tcPr>
          <w:p w14:paraId="009DD6F1" w14:textId="0292AE73" w:rsidR="00814F53" w:rsidRPr="00231C28" w:rsidRDefault="00814F53" w:rsidP="00814F53">
            <w:pPr>
              <w:pStyle w:val="TableParagraph"/>
              <w:spacing w:before="39"/>
              <w:ind w:left="128" w:right="138"/>
              <w:jc w:val="center"/>
            </w:pPr>
            <w:r w:rsidRPr="00231C28">
              <w:rPr>
                <w:color w:val="000000"/>
                <w:lang w:eastAsia="pt-BR"/>
              </w:rPr>
              <w:t>114</w:t>
            </w:r>
          </w:p>
        </w:tc>
        <w:tc>
          <w:tcPr>
            <w:tcW w:w="708" w:type="dxa"/>
            <w:tcBorders>
              <w:right w:val="single" w:sz="4" w:space="0" w:color="auto"/>
            </w:tcBorders>
            <w:vAlign w:val="center"/>
          </w:tcPr>
          <w:p w14:paraId="09246E3F" w14:textId="503B2CD2" w:rsidR="00814F53" w:rsidRPr="00231C28" w:rsidRDefault="00814F53" w:rsidP="00814F53">
            <w:pPr>
              <w:pStyle w:val="TableParagraph"/>
              <w:spacing w:before="39"/>
              <w:ind w:left="128" w:right="138"/>
              <w:jc w:val="center"/>
            </w:pPr>
            <w:r w:rsidRPr="00231C28">
              <w:rPr>
                <w:color w:val="000000"/>
                <w:lang w:eastAsia="pt-BR"/>
              </w:rPr>
              <w:t>213</w:t>
            </w:r>
          </w:p>
        </w:tc>
        <w:tc>
          <w:tcPr>
            <w:tcW w:w="709" w:type="dxa"/>
            <w:tcBorders>
              <w:left w:val="single" w:sz="4" w:space="0" w:color="auto"/>
              <w:right w:val="single" w:sz="8" w:space="0" w:color="000000"/>
            </w:tcBorders>
            <w:vAlign w:val="center"/>
          </w:tcPr>
          <w:p w14:paraId="424B8BF4" w14:textId="0933533B" w:rsidR="00814F53" w:rsidRPr="00231C28" w:rsidRDefault="00814F53" w:rsidP="00814F53">
            <w:pPr>
              <w:pStyle w:val="TableParagraph"/>
              <w:spacing w:before="39"/>
              <w:ind w:left="128" w:right="138"/>
              <w:jc w:val="center"/>
            </w:pPr>
            <w:r w:rsidRPr="00231C28">
              <w:rPr>
                <w:color w:val="000000"/>
                <w:lang w:eastAsia="pt-BR"/>
              </w:rPr>
              <w:t>198</w:t>
            </w:r>
          </w:p>
        </w:tc>
        <w:tc>
          <w:tcPr>
            <w:tcW w:w="1134" w:type="dxa"/>
            <w:tcBorders>
              <w:left w:val="single" w:sz="8" w:space="0" w:color="000000"/>
            </w:tcBorders>
            <w:vAlign w:val="bottom"/>
          </w:tcPr>
          <w:p w14:paraId="6744F684" w14:textId="0CC56AED" w:rsidR="00814F53" w:rsidRPr="00231C28" w:rsidRDefault="00814F53" w:rsidP="00814F53">
            <w:pPr>
              <w:pStyle w:val="TableParagraph"/>
              <w:spacing w:before="39"/>
              <w:ind w:left="128" w:right="138"/>
              <w:jc w:val="center"/>
              <w:rPr>
                <w:b/>
              </w:rPr>
            </w:pPr>
            <w:r w:rsidRPr="00231C28">
              <w:rPr>
                <w:b/>
                <w:color w:val="000000"/>
              </w:rPr>
              <w:t>525</w:t>
            </w:r>
          </w:p>
        </w:tc>
      </w:tr>
      <w:tr w:rsidR="00814F53" w:rsidRPr="00231C28" w14:paraId="3118ECFC" w14:textId="77777777" w:rsidTr="00814F53">
        <w:trPr>
          <w:trHeight w:val="314"/>
        </w:trPr>
        <w:tc>
          <w:tcPr>
            <w:tcW w:w="461" w:type="dxa"/>
            <w:vMerge/>
            <w:tcBorders>
              <w:top w:val="nil"/>
              <w:right w:val="single" w:sz="8" w:space="0" w:color="000000"/>
            </w:tcBorders>
            <w:textDirection w:val="btLr"/>
          </w:tcPr>
          <w:p w14:paraId="5AA872A3" w14:textId="77777777" w:rsidR="00814F53" w:rsidRPr="00231C28" w:rsidRDefault="00814F53" w:rsidP="00814F53"/>
        </w:tc>
        <w:tc>
          <w:tcPr>
            <w:tcW w:w="2597" w:type="dxa"/>
            <w:tcBorders>
              <w:left w:val="single" w:sz="8" w:space="0" w:color="000000"/>
            </w:tcBorders>
          </w:tcPr>
          <w:p w14:paraId="0B42AF8F" w14:textId="77777777" w:rsidR="00814F53" w:rsidRPr="00231C28" w:rsidRDefault="00814F53" w:rsidP="00814F53">
            <w:pPr>
              <w:pStyle w:val="TableParagraph"/>
              <w:spacing w:line="275" w:lineRule="exact"/>
              <w:ind w:left="64"/>
              <w:rPr>
                <w:b/>
              </w:rPr>
            </w:pPr>
            <w:r w:rsidRPr="00231C28">
              <w:rPr>
                <w:b/>
              </w:rPr>
              <w:t>Atendimento Enfermagem G</w:t>
            </w:r>
          </w:p>
        </w:tc>
        <w:tc>
          <w:tcPr>
            <w:tcW w:w="992" w:type="dxa"/>
          </w:tcPr>
          <w:p w14:paraId="1855BA59" w14:textId="77777777" w:rsidR="00814F53" w:rsidRPr="00231C28" w:rsidRDefault="00814F53" w:rsidP="00814F53">
            <w:pPr>
              <w:pStyle w:val="TableParagraph"/>
              <w:spacing w:before="37"/>
              <w:ind w:left="187" w:right="181"/>
              <w:jc w:val="center"/>
              <w:rPr>
                <w:b/>
              </w:rPr>
            </w:pPr>
            <w:r w:rsidRPr="00231C28">
              <w:rPr>
                <w:b/>
              </w:rPr>
              <w:t>1.037</w:t>
            </w:r>
          </w:p>
        </w:tc>
        <w:tc>
          <w:tcPr>
            <w:tcW w:w="992" w:type="dxa"/>
          </w:tcPr>
          <w:p w14:paraId="2BDAA10E" w14:textId="38141D09" w:rsidR="00814F53" w:rsidRPr="00231C28" w:rsidRDefault="00814F53" w:rsidP="00814F53">
            <w:pPr>
              <w:pStyle w:val="TableParagraph"/>
              <w:spacing w:before="37"/>
              <w:ind w:left="126" w:right="138"/>
              <w:jc w:val="center"/>
              <w:rPr>
                <w:b/>
              </w:rPr>
            </w:pPr>
            <w:r w:rsidRPr="00231C28">
              <w:rPr>
                <w:b/>
              </w:rPr>
              <w:t>682</w:t>
            </w:r>
          </w:p>
        </w:tc>
        <w:tc>
          <w:tcPr>
            <w:tcW w:w="709" w:type="dxa"/>
            <w:vAlign w:val="center"/>
          </w:tcPr>
          <w:p w14:paraId="7D615CD1" w14:textId="110CA7DF" w:rsidR="00814F53" w:rsidRPr="00231C28" w:rsidRDefault="00814F53" w:rsidP="00814F53">
            <w:pPr>
              <w:pStyle w:val="TableParagraph"/>
              <w:spacing w:before="37"/>
              <w:ind w:left="126" w:right="138"/>
              <w:jc w:val="center"/>
            </w:pPr>
            <w:r w:rsidRPr="00231C28">
              <w:rPr>
                <w:color w:val="000000"/>
                <w:lang w:eastAsia="pt-BR"/>
              </w:rPr>
              <w:t>0</w:t>
            </w:r>
          </w:p>
        </w:tc>
        <w:tc>
          <w:tcPr>
            <w:tcW w:w="851" w:type="dxa"/>
            <w:tcBorders>
              <w:right w:val="single" w:sz="4" w:space="0" w:color="auto"/>
            </w:tcBorders>
            <w:vAlign w:val="center"/>
          </w:tcPr>
          <w:p w14:paraId="1B32A9C0" w14:textId="2D90DAA6" w:rsidR="00814F53" w:rsidRPr="00231C28" w:rsidRDefault="00814F53" w:rsidP="00814F53">
            <w:pPr>
              <w:pStyle w:val="TableParagraph"/>
              <w:spacing w:before="37"/>
              <w:ind w:left="126" w:right="138"/>
              <w:jc w:val="center"/>
            </w:pPr>
            <w:r w:rsidRPr="00231C28">
              <w:rPr>
                <w:color w:val="000000"/>
                <w:lang w:eastAsia="pt-BR"/>
              </w:rPr>
              <w:t>176</w:t>
            </w:r>
          </w:p>
        </w:tc>
        <w:tc>
          <w:tcPr>
            <w:tcW w:w="708" w:type="dxa"/>
            <w:tcBorders>
              <w:right w:val="single" w:sz="4" w:space="0" w:color="auto"/>
            </w:tcBorders>
            <w:vAlign w:val="center"/>
          </w:tcPr>
          <w:p w14:paraId="61BE22E7" w14:textId="2920D478" w:rsidR="00814F53" w:rsidRPr="00231C28" w:rsidRDefault="00814F53" w:rsidP="00814F53">
            <w:pPr>
              <w:pStyle w:val="TableParagraph"/>
              <w:spacing w:before="37"/>
              <w:ind w:left="126" w:right="138"/>
              <w:jc w:val="center"/>
            </w:pPr>
            <w:r w:rsidRPr="00231C28">
              <w:rPr>
                <w:color w:val="000000"/>
                <w:lang w:eastAsia="pt-BR"/>
              </w:rPr>
              <w:t>288</w:t>
            </w:r>
          </w:p>
        </w:tc>
        <w:tc>
          <w:tcPr>
            <w:tcW w:w="709" w:type="dxa"/>
            <w:tcBorders>
              <w:left w:val="single" w:sz="4" w:space="0" w:color="auto"/>
              <w:right w:val="single" w:sz="8" w:space="0" w:color="000000"/>
            </w:tcBorders>
            <w:vAlign w:val="center"/>
          </w:tcPr>
          <w:p w14:paraId="01A6ECEA" w14:textId="6B83C1FA" w:rsidR="00814F53" w:rsidRPr="00231C28" w:rsidRDefault="00814F53" w:rsidP="00814F53">
            <w:pPr>
              <w:pStyle w:val="TableParagraph"/>
              <w:spacing w:before="37"/>
              <w:ind w:left="126" w:right="138"/>
              <w:jc w:val="center"/>
            </w:pPr>
            <w:r w:rsidRPr="00231C28">
              <w:rPr>
                <w:color w:val="000000"/>
                <w:lang w:eastAsia="pt-BR"/>
              </w:rPr>
              <w:t>92</w:t>
            </w:r>
          </w:p>
        </w:tc>
        <w:tc>
          <w:tcPr>
            <w:tcW w:w="1134" w:type="dxa"/>
            <w:tcBorders>
              <w:left w:val="single" w:sz="8" w:space="0" w:color="000000"/>
            </w:tcBorders>
            <w:vAlign w:val="bottom"/>
          </w:tcPr>
          <w:p w14:paraId="7BDB8F64" w14:textId="0CA3AE1D" w:rsidR="00814F53" w:rsidRPr="00231C28" w:rsidRDefault="00814F53" w:rsidP="00814F53">
            <w:pPr>
              <w:pStyle w:val="TableParagraph"/>
              <w:spacing w:before="37"/>
              <w:ind w:left="126" w:right="138"/>
              <w:jc w:val="center"/>
              <w:rPr>
                <w:b/>
              </w:rPr>
            </w:pPr>
            <w:r w:rsidRPr="00231C28">
              <w:rPr>
                <w:b/>
                <w:color w:val="000000"/>
              </w:rPr>
              <w:t>556</w:t>
            </w:r>
          </w:p>
        </w:tc>
      </w:tr>
      <w:tr w:rsidR="00814F53" w:rsidRPr="00231C28" w14:paraId="2B6A0495" w14:textId="77777777" w:rsidTr="00814F53">
        <w:trPr>
          <w:trHeight w:val="314"/>
        </w:trPr>
        <w:tc>
          <w:tcPr>
            <w:tcW w:w="461" w:type="dxa"/>
            <w:vMerge/>
            <w:tcBorders>
              <w:top w:val="nil"/>
              <w:right w:val="single" w:sz="8" w:space="0" w:color="000000"/>
            </w:tcBorders>
            <w:textDirection w:val="btLr"/>
          </w:tcPr>
          <w:p w14:paraId="24485617" w14:textId="77777777" w:rsidR="00814F53" w:rsidRPr="00231C28" w:rsidRDefault="00814F53" w:rsidP="00814F53"/>
        </w:tc>
        <w:tc>
          <w:tcPr>
            <w:tcW w:w="2597" w:type="dxa"/>
            <w:tcBorders>
              <w:left w:val="single" w:sz="8" w:space="0" w:color="000000"/>
            </w:tcBorders>
          </w:tcPr>
          <w:p w14:paraId="061B8255" w14:textId="77777777" w:rsidR="00814F53" w:rsidRPr="00231C28" w:rsidRDefault="00814F53" w:rsidP="00814F53">
            <w:pPr>
              <w:pStyle w:val="TableParagraph"/>
              <w:spacing w:line="275" w:lineRule="exact"/>
              <w:ind w:left="64"/>
              <w:rPr>
                <w:b/>
              </w:rPr>
            </w:pPr>
            <w:r w:rsidRPr="00231C28">
              <w:rPr>
                <w:b/>
              </w:rPr>
              <w:t>Atendimento Técnico de Enfermagem</w:t>
            </w:r>
          </w:p>
        </w:tc>
        <w:tc>
          <w:tcPr>
            <w:tcW w:w="992" w:type="dxa"/>
          </w:tcPr>
          <w:p w14:paraId="68639F6A" w14:textId="77777777" w:rsidR="00814F53" w:rsidRPr="00231C28" w:rsidRDefault="00814F53" w:rsidP="00814F53">
            <w:pPr>
              <w:pStyle w:val="TableParagraph"/>
              <w:spacing w:before="37"/>
              <w:ind w:left="187" w:right="181"/>
              <w:jc w:val="center"/>
              <w:rPr>
                <w:b/>
              </w:rPr>
            </w:pPr>
            <w:r w:rsidRPr="00231C28">
              <w:rPr>
                <w:b/>
              </w:rPr>
              <w:t>1.444</w:t>
            </w:r>
          </w:p>
        </w:tc>
        <w:tc>
          <w:tcPr>
            <w:tcW w:w="992" w:type="dxa"/>
          </w:tcPr>
          <w:p w14:paraId="50E7899C" w14:textId="4FB13BAC" w:rsidR="00814F53" w:rsidRPr="00231C28" w:rsidRDefault="00814F53" w:rsidP="00814F53">
            <w:pPr>
              <w:pStyle w:val="TableParagraph"/>
              <w:spacing w:before="37"/>
              <w:ind w:left="126" w:right="138"/>
              <w:jc w:val="center"/>
              <w:rPr>
                <w:b/>
              </w:rPr>
            </w:pPr>
            <w:r w:rsidRPr="00231C28">
              <w:rPr>
                <w:b/>
              </w:rPr>
              <w:t>1687</w:t>
            </w:r>
          </w:p>
        </w:tc>
        <w:tc>
          <w:tcPr>
            <w:tcW w:w="709" w:type="dxa"/>
            <w:vAlign w:val="center"/>
          </w:tcPr>
          <w:p w14:paraId="5D971949" w14:textId="38B5917A" w:rsidR="00814F53" w:rsidRPr="00231C28" w:rsidRDefault="00814F53" w:rsidP="00814F53">
            <w:pPr>
              <w:pStyle w:val="TableParagraph"/>
              <w:spacing w:before="37"/>
              <w:ind w:left="126" w:right="138"/>
              <w:jc w:val="center"/>
            </w:pPr>
            <w:r w:rsidRPr="00231C28">
              <w:rPr>
                <w:color w:val="000000"/>
                <w:lang w:eastAsia="pt-BR"/>
              </w:rPr>
              <w:t>394</w:t>
            </w:r>
          </w:p>
        </w:tc>
        <w:tc>
          <w:tcPr>
            <w:tcW w:w="851" w:type="dxa"/>
            <w:tcBorders>
              <w:right w:val="single" w:sz="4" w:space="0" w:color="auto"/>
            </w:tcBorders>
            <w:vAlign w:val="center"/>
          </w:tcPr>
          <w:p w14:paraId="08B1E9C7" w14:textId="289AC053" w:rsidR="00814F53" w:rsidRPr="00231C28" w:rsidRDefault="00814F53" w:rsidP="00814F53">
            <w:pPr>
              <w:pStyle w:val="TableParagraph"/>
              <w:spacing w:before="37"/>
              <w:ind w:left="126" w:right="138"/>
              <w:jc w:val="center"/>
            </w:pPr>
            <w:r w:rsidRPr="00231C28">
              <w:rPr>
                <w:color w:val="000000"/>
                <w:lang w:eastAsia="pt-BR"/>
              </w:rPr>
              <w:t>493</w:t>
            </w:r>
          </w:p>
        </w:tc>
        <w:tc>
          <w:tcPr>
            <w:tcW w:w="708" w:type="dxa"/>
            <w:tcBorders>
              <w:right w:val="single" w:sz="4" w:space="0" w:color="auto"/>
            </w:tcBorders>
            <w:vAlign w:val="center"/>
          </w:tcPr>
          <w:p w14:paraId="03D38160" w14:textId="53D1032C" w:rsidR="00814F53" w:rsidRPr="00231C28" w:rsidRDefault="00814F53" w:rsidP="00814F53">
            <w:pPr>
              <w:pStyle w:val="TableParagraph"/>
              <w:spacing w:before="37"/>
              <w:ind w:left="126" w:right="138"/>
              <w:jc w:val="center"/>
            </w:pPr>
            <w:r w:rsidRPr="00231C28">
              <w:rPr>
                <w:color w:val="000000"/>
                <w:lang w:eastAsia="pt-BR"/>
              </w:rPr>
              <w:t>432</w:t>
            </w:r>
          </w:p>
        </w:tc>
        <w:tc>
          <w:tcPr>
            <w:tcW w:w="709" w:type="dxa"/>
            <w:tcBorders>
              <w:left w:val="single" w:sz="4" w:space="0" w:color="auto"/>
              <w:right w:val="single" w:sz="8" w:space="0" w:color="000000"/>
            </w:tcBorders>
            <w:vAlign w:val="center"/>
          </w:tcPr>
          <w:p w14:paraId="2C622C1E" w14:textId="147392B8" w:rsidR="00814F53" w:rsidRPr="00231C28" w:rsidRDefault="00814F53" w:rsidP="00814F53">
            <w:pPr>
              <w:pStyle w:val="TableParagraph"/>
              <w:spacing w:before="37"/>
              <w:ind w:left="126" w:right="138"/>
              <w:jc w:val="center"/>
            </w:pPr>
            <w:r w:rsidRPr="00231C28">
              <w:rPr>
                <w:color w:val="000000"/>
                <w:lang w:eastAsia="pt-BR"/>
              </w:rPr>
              <w:t>459</w:t>
            </w:r>
          </w:p>
        </w:tc>
        <w:tc>
          <w:tcPr>
            <w:tcW w:w="1134" w:type="dxa"/>
            <w:tcBorders>
              <w:left w:val="single" w:sz="8" w:space="0" w:color="000000"/>
            </w:tcBorders>
            <w:vAlign w:val="bottom"/>
          </w:tcPr>
          <w:p w14:paraId="4D4356E9" w14:textId="7E5B41DC" w:rsidR="00814F53" w:rsidRPr="00231C28" w:rsidRDefault="00814F53" w:rsidP="00814F53">
            <w:pPr>
              <w:pStyle w:val="TableParagraph"/>
              <w:spacing w:before="37"/>
              <w:ind w:left="126" w:right="138"/>
              <w:jc w:val="center"/>
              <w:rPr>
                <w:b/>
              </w:rPr>
            </w:pPr>
            <w:r w:rsidRPr="00231C28">
              <w:rPr>
                <w:b/>
                <w:color w:val="000000"/>
              </w:rPr>
              <w:t>1778</w:t>
            </w:r>
          </w:p>
        </w:tc>
      </w:tr>
      <w:tr w:rsidR="00814F53" w:rsidRPr="00231C28" w14:paraId="40FFF26D" w14:textId="77777777" w:rsidTr="00814F53">
        <w:trPr>
          <w:trHeight w:val="316"/>
        </w:trPr>
        <w:tc>
          <w:tcPr>
            <w:tcW w:w="461" w:type="dxa"/>
            <w:vMerge/>
            <w:tcBorders>
              <w:top w:val="nil"/>
              <w:right w:val="single" w:sz="8" w:space="0" w:color="000000"/>
            </w:tcBorders>
            <w:textDirection w:val="btLr"/>
          </w:tcPr>
          <w:p w14:paraId="1D3E9D1A" w14:textId="77777777" w:rsidR="00814F53" w:rsidRPr="00231C28" w:rsidRDefault="00814F53" w:rsidP="00814F53"/>
        </w:tc>
        <w:tc>
          <w:tcPr>
            <w:tcW w:w="2597" w:type="dxa"/>
            <w:tcBorders>
              <w:left w:val="single" w:sz="8" w:space="0" w:color="000000"/>
            </w:tcBorders>
          </w:tcPr>
          <w:p w14:paraId="061DA12D" w14:textId="77777777" w:rsidR="00814F53" w:rsidRPr="00231C28" w:rsidRDefault="00814F53" w:rsidP="00814F53">
            <w:pPr>
              <w:pStyle w:val="TableParagraph"/>
              <w:spacing w:before="2" w:line="240" w:lineRule="auto"/>
              <w:ind w:left="64"/>
              <w:rPr>
                <w:b/>
              </w:rPr>
            </w:pPr>
            <w:r w:rsidRPr="00231C28">
              <w:rPr>
                <w:b/>
              </w:rPr>
              <w:t>Atendimento Odontologia</w:t>
            </w:r>
          </w:p>
        </w:tc>
        <w:tc>
          <w:tcPr>
            <w:tcW w:w="992" w:type="dxa"/>
          </w:tcPr>
          <w:p w14:paraId="39BCEDB3" w14:textId="77777777" w:rsidR="00814F53" w:rsidRPr="00231C28" w:rsidRDefault="00814F53" w:rsidP="00814F53">
            <w:pPr>
              <w:pStyle w:val="TableParagraph"/>
              <w:spacing w:before="40"/>
              <w:ind w:left="187" w:right="181"/>
              <w:jc w:val="center"/>
              <w:rPr>
                <w:b/>
              </w:rPr>
            </w:pPr>
            <w:r w:rsidRPr="00231C28">
              <w:rPr>
                <w:b/>
              </w:rPr>
              <w:t>869</w:t>
            </w:r>
          </w:p>
        </w:tc>
        <w:tc>
          <w:tcPr>
            <w:tcW w:w="992" w:type="dxa"/>
          </w:tcPr>
          <w:p w14:paraId="1FF7C844" w14:textId="2E86A84C" w:rsidR="00814F53" w:rsidRPr="00231C28" w:rsidRDefault="00814F53" w:rsidP="00814F53">
            <w:pPr>
              <w:pStyle w:val="TableParagraph"/>
              <w:spacing w:before="40"/>
              <w:ind w:left="128" w:right="138"/>
              <w:jc w:val="center"/>
              <w:rPr>
                <w:b/>
              </w:rPr>
            </w:pPr>
            <w:r w:rsidRPr="00231C28">
              <w:rPr>
                <w:b/>
              </w:rPr>
              <w:t>559</w:t>
            </w:r>
          </w:p>
        </w:tc>
        <w:tc>
          <w:tcPr>
            <w:tcW w:w="709" w:type="dxa"/>
            <w:vAlign w:val="center"/>
          </w:tcPr>
          <w:p w14:paraId="7FCAA32E" w14:textId="30D04741" w:rsidR="00814F53" w:rsidRPr="00231C28" w:rsidRDefault="00814F53" w:rsidP="00814F53">
            <w:pPr>
              <w:pStyle w:val="TableParagraph"/>
              <w:spacing w:before="40"/>
              <w:ind w:left="128" w:right="138"/>
              <w:jc w:val="center"/>
            </w:pPr>
            <w:r w:rsidRPr="00231C28">
              <w:rPr>
                <w:color w:val="000000"/>
                <w:lang w:eastAsia="pt-BR"/>
              </w:rPr>
              <w:t>80</w:t>
            </w:r>
          </w:p>
        </w:tc>
        <w:tc>
          <w:tcPr>
            <w:tcW w:w="851" w:type="dxa"/>
            <w:tcBorders>
              <w:right w:val="single" w:sz="4" w:space="0" w:color="auto"/>
            </w:tcBorders>
            <w:vAlign w:val="center"/>
          </w:tcPr>
          <w:p w14:paraId="1BE30AAF" w14:textId="414A5B1C" w:rsidR="00814F53" w:rsidRPr="00231C28" w:rsidRDefault="00814F53" w:rsidP="00814F53">
            <w:pPr>
              <w:pStyle w:val="TableParagraph"/>
              <w:spacing w:before="40"/>
              <w:ind w:left="128" w:right="138"/>
              <w:jc w:val="center"/>
            </w:pPr>
            <w:r w:rsidRPr="00231C28">
              <w:rPr>
                <w:color w:val="000000"/>
                <w:lang w:eastAsia="pt-BR"/>
              </w:rPr>
              <w:t>78</w:t>
            </w:r>
          </w:p>
        </w:tc>
        <w:tc>
          <w:tcPr>
            <w:tcW w:w="708" w:type="dxa"/>
            <w:tcBorders>
              <w:right w:val="single" w:sz="4" w:space="0" w:color="auto"/>
            </w:tcBorders>
            <w:vAlign w:val="center"/>
          </w:tcPr>
          <w:p w14:paraId="5ED61D20" w14:textId="5C961A7C" w:rsidR="00814F53" w:rsidRPr="00231C28" w:rsidRDefault="00814F53" w:rsidP="00814F53">
            <w:pPr>
              <w:pStyle w:val="TableParagraph"/>
              <w:spacing w:before="40"/>
              <w:ind w:left="128" w:right="138"/>
              <w:jc w:val="center"/>
            </w:pPr>
            <w:r w:rsidRPr="00231C28">
              <w:rPr>
                <w:color w:val="000000"/>
                <w:lang w:eastAsia="pt-BR"/>
              </w:rPr>
              <w:t>252</w:t>
            </w:r>
          </w:p>
        </w:tc>
        <w:tc>
          <w:tcPr>
            <w:tcW w:w="709" w:type="dxa"/>
            <w:tcBorders>
              <w:left w:val="single" w:sz="4" w:space="0" w:color="auto"/>
              <w:right w:val="single" w:sz="8" w:space="0" w:color="000000"/>
            </w:tcBorders>
            <w:vAlign w:val="center"/>
          </w:tcPr>
          <w:p w14:paraId="701D8F7F" w14:textId="0582F4AC" w:rsidR="00814F53" w:rsidRPr="00231C28" w:rsidRDefault="00814F53" w:rsidP="00814F53">
            <w:pPr>
              <w:pStyle w:val="TableParagraph"/>
              <w:spacing w:before="40"/>
              <w:ind w:left="128" w:right="138"/>
              <w:jc w:val="center"/>
            </w:pPr>
            <w:r w:rsidRPr="00231C28">
              <w:rPr>
                <w:color w:val="000000"/>
                <w:lang w:eastAsia="pt-BR"/>
              </w:rPr>
              <w:t>20</w:t>
            </w:r>
          </w:p>
        </w:tc>
        <w:tc>
          <w:tcPr>
            <w:tcW w:w="1134" w:type="dxa"/>
            <w:tcBorders>
              <w:left w:val="single" w:sz="8" w:space="0" w:color="000000"/>
            </w:tcBorders>
            <w:vAlign w:val="bottom"/>
          </w:tcPr>
          <w:p w14:paraId="3916F69F" w14:textId="0DFA7F06" w:rsidR="00814F53" w:rsidRPr="00231C28" w:rsidRDefault="00814F53" w:rsidP="00814F53">
            <w:pPr>
              <w:pStyle w:val="TableParagraph"/>
              <w:spacing w:before="40"/>
              <w:ind w:left="128" w:right="138"/>
              <w:jc w:val="center"/>
              <w:rPr>
                <w:b/>
              </w:rPr>
            </w:pPr>
            <w:r w:rsidRPr="00231C28">
              <w:rPr>
                <w:b/>
                <w:color w:val="000000"/>
              </w:rPr>
              <w:t>430</w:t>
            </w:r>
          </w:p>
        </w:tc>
      </w:tr>
      <w:tr w:rsidR="00814F53" w:rsidRPr="00231C28" w14:paraId="5EA90F22" w14:textId="77777777" w:rsidTr="00814F53">
        <w:trPr>
          <w:trHeight w:val="314"/>
        </w:trPr>
        <w:tc>
          <w:tcPr>
            <w:tcW w:w="461" w:type="dxa"/>
            <w:vMerge/>
            <w:tcBorders>
              <w:top w:val="nil"/>
              <w:right w:val="single" w:sz="8" w:space="0" w:color="000000"/>
            </w:tcBorders>
            <w:textDirection w:val="btLr"/>
          </w:tcPr>
          <w:p w14:paraId="36041012" w14:textId="77777777" w:rsidR="00814F53" w:rsidRPr="00231C28" w:rsidRDefault="00814F53" w:rsidP="00814F53"/>
        </w:tc>
        <w:tc>
          <w:tcPr>
            <w:tcW w:w="2597" w:type="dxa"/>
            <w:tcBorders>
              <w:left w:val="single" w:sz="8" w:space="0" w:color="000000"/>
            </w:tcBorders>
          </w:tcPr>
          <w:p w14:paraId="54E95F86" w14:textId="77777777" w:rsidR="00814F53" w:rsidRPr="00231C28" w:rsidRDefault="00814F53" w:rsidP="00814F53">
            <w:pPr>
              <w:pStyle w:val="TableParagraph"/>
              <w:spacing w:line="275" w:lineRule="exact"/>
              <w:ind w:left="64"/>
              <w:rPr>
                <w:b/>
              </w:rPr>
            </w:pPr>
            <w:r w:rsidRPr="00231C28">
              <w:rPr>
                <w:b/>
              </w:rPr>
              <w:t>Atendimento Redução de Danos</w:t>
            </w:r>
          </w:p>
        </w:tc>
        <w:tc>
          <w:tcPr>
            <w:tcW w:w="992" w:type="dxa"/>
          </w:tcPr>
          <w:p w14:paraId="1802817B" w14:textId="77777777" w:rsidR="00814F53" w:rsidRPr="00231C28" w:rsidRDefault="00814F53" w:rsidP="00814F53">
            <w:pPr>
              <w:pStyle w:val="TableParagraph"/>
              <w:spacing w:before="37"/>
              <w:ind w:left="187" w:right="183"/>
              <w:jc w:val="center"/>
              <w:rPr>
                <w:b/>
              </w:rPr>
            </w:pPr>
            <w:r w:rsidRPr="00231C28">
              <w:rPr>
                <w:b/>
              </w:rPr>
              <w:t xml:space="preserve">454 </w:t>
            </w:r>
          </w:p>
        </w:tc>
        <w:tc>
          <w:tcPr>
            <w:tcW w:w="992" w:type="dxa"/>
          </w:tcPr>
          <w:p w14:paraId="332E1171" w14:textId="6834A557" w:rsidR="00814F53" w:rsidRPr="00231C28" w:rsidRDefault="00814F53" w:rsidP="00814F53">
            <w:pPr>
              <w:pStyle w:val="TableParagraph"/>
              <w:spacing w:before="37"/>
              <w:ind w:left="128" w:right="138"/>
              <w:jc w:val="center"/>
              <w:rPr>
                <w:b/>
              </w:rPr>
            </w:pPr>
            <w:r w:rsidRPr="00231C28">
              <w:rPr>
                <w:b/>
              </w:rPr>
              <w:t>567</w:t>
            </w:r>
          </w:p>
        </w:tc>
        <w:tc>
          <w:tcPr>
            <w:tcW w:w="709" w:type="dxa"/>
            <w:vAlign w:val="center"/>
          </w:tcPr>
          <w:p w14:paraId="095FFA04" w14:textId="0BF11400" w:rsidR="00814F53" w:rsidRPr="00231C28" w:rsidRDefault="00814F53" w:rsidP="00814F53">
            <w:pPr>
              <w:pStyle w:val="TableParagraph"/>
              <w:spacing w:before="37"/>
              <w:ind w:left="128" w:right="138"/>
              <w:jc w:val="center"/>
            </w:pPr>
            <w:r w:rsidRPr="00231C28">
              <w:rPr>
                <w:color w:val="000000"/>
                <w:lang w:eastAsia="pt-BR"/>
              </w:rPr>
              <w:t>212</w:t>
            </w:r>
          </w:p>
        </w:tc>
        <w:tc>
          <w:tcPr>
            <w:tcW w:w="851" w:type="dxa"/>
            <w:tcBorders>
              <w:right w:val="single" w:sz="4" w:space="0" w:color="auto"/>
            </w:tcBorders>
            <w:vAlign w:val="center"/>
          </w:tcPr>
          <w:p w14:paraId="42071663" w14:textId="3A98E93D" w:rsidR="00814F53" w:rsidRPr="00231C28" w:rsidRDefault="00814F53" w:rsidP="00814F53">
            <w:pPr>
              <w:pStyle w:val="TableParagraph"/>
              <w:spacing w:before="37"/>
              <w:ind w:left="128" w:right="138"/>
              <w:jc w:val="center"/>
            </w:pPr>
            <w:r w:rsidRPr="00231C28">
              <w:rPr>
                <w:color w:val="000000"/>
                <w:lang w:eastAsia="pt-BR"/>
              </w:rPr>
              <w:t>178</w:t>
            </w:r>
          </w:p>
        </w:tc>
        <w:tc>
          <w:tcPr>
            <w:tcW w:w="708" w:type="dxa"/>
            <w:tcBorders>
              <w:right w:val="single" w:sz="4" w:space="0" w:color="auto"/>
            </w:tcBorders>
            <w:vAlign w:val="center"/>
          </w:tcPr>
          <w:p w14:paraId="3E098031" w14:textId="1738AD91" w:rsidR="00814F53" w:rsidRPr="00231C28" w:rsidRDefault="00814F53" w:rsidP="00814F53">
            <w:pPr>
              <w:pStyle w:val="TableParagraph"/>
              <w:spacing w:before="37"/>
              <w:ind w:left="128" w:right="138"/>
              <w:jc w:val="center"/>
            </w:pPr>
            <w:r w:rsidRPr="00231C28">
              <w:rPr>
                <w:color w:val="000000"/>
                <w:lang w:eastAsia="pt-BR"/>
              </w:rPr>
              <w:t>198</w:t>
            </w:r>
          </w:p>
        </w:tc>
        <w:tc>
          <w:tcPr>
            <w:tcW w:w="709" w:type="dxa"/>
            <w:tcBorders>
              <w:left w:val="single" w:sz="4" w:space="0" w:color="auto"/>
              <w:right w:val="single" w:sz="8" w:space="0" w:color="000000"/>
            </w:tcBorders>
            <w:vAlign w:val="center"/>
          </w:tcPr>
          <w:p w14:paraId="24F2B0E1" w14:textId="7467566F" w:rsidR="00814F53" w:rsidRPr="00231C28" w:rsidRDefault="00814F53" w:rsidP="00814F53">
            <w:pPr>
              <w:pStyle w:val="TableParagraph"/>
              <w:spacing w:before="37"/>
              <w:ind w:left="128" w:right="138"/>
              <w:jc w:val="center"/>
            </w:pPr>
            <w:r w:rsidRPr="00231C28">
              <w:rPr>
                <w:color w:val="000000"/>
                <w:lang w:eastAsia="pt-BR"/>
              </w:rPr>
              <w:t>40</w:t>
            </w:r>
          </w:p>
        </w:tc>
        <w:tc>
          <w:tcPr>
            <w:tcW w:w="1134" w:type="dxa"/>
            <w:tcBorders>
              <w:left w:val="single" w:sz="8" w:space="0" w:color="000000"/>
            </w:tcBorders>
            <w:vAlign w:val="bottom"/>
          </w:tcPr>
          <w:p w14:paraId="0D786435" w14:textId="5DE7C472" w:rsidR="00814F53" w:rsidRPr="00231C28" w:rsidRDefault="00814F53" w:rsidP="00814F53">
            <w:pPr>
              <w:pStyle w:val="TableParagraph"/>
              <w:spacing w:before="37"/>
              <w:ind w:left="128" w:right="138"/>
              <w:jc w:val="center"/>
              <w:rPr>
                <w:b/>
              </w:rPr>
            </w:pPr>
            <w:r w:rsidRPr="00231C28">
              <w:rPr>
                <w:b/>
                <w:color w:val="000000"/>
              </w:rPr>
              <w:t>628</w:t>
            </w:r>
          </w:p>
        </w:tc>
      </w:tr>
    </w:tbl>
    <w:p w14:paraId="16B668F1" w14:textId="7D3E4F5A" w:rsidR="003040E3" w:rsidRPr="00231C28" w:rsidRDefault="00231C28">
      <w:pPr>
        <w:ind w:left="1702"/>
      </w:pPr>
      <w:r w:rsidRPr="00231C28">
        <w:t xml:space="preserve"> </w:t>
      </w:r>
      <w:r w:rsidR="00DB00AF" w:rsidRPr="00231C28">
        <w:t>Fonte: SMS/CAE</w:t>
      </w:r>
    </w:p>
    <w:p w14:paraId="26DC8595" w14:textId="77777777" w:rsidR="00BB7B5B" w:rsidRDefault="00BB7B5B">
      <w:pPr>
        <w:ind w:left="1702"/>
        <w:rPr>
          <w:sz w:val="20"/>
        </w:rPr>
      </w:pPr>
    </w:p>
    <w:p w14:paraId="6EE49401" w14:textId="77777777" w:rsidR="003040E3" w:rsidRDefault="003040E3">
      <w:pPr>
        <w:pStyle w:val="Corpodetexto"/>
        <w:rPr>
          <w:sz w:val="22"/>
        </w:rPr>
      </w:pPr>
    </w:p>
    <w:p w14:paraId="520EDBE1" w14:textId="77777777" w:rsidR="003040E3" w:rsidRDefault="003040E3">
      <w:pPr>
        <w:pStyle w:val="Corpodetexto"/>
        <w:spacing w:before="2"/>
        <w:rPr>
          <w:sz w:val="19"/>
        </w:rPr>
      </w:pPr>
    </w:p>
    <w:p w14:paraId="1F1627C6" w14:textId="77777777" w:rsidR="003040E3" w:rsidRDefault="00DB00AF">
      <w:pPr>
        <w:pStyle w:val="PargrafodaLista"/>
        <w:numPr>
          <w:ilvl w:val="0"/>
          <w:numId w:val="7"/>
        </w:numPr>
        <w:tabs>
          <w:tab w:val="left" w:pos="2547"/>
        </w:tabs>
        <w:spacing w:line="360" w:lineRule="auto"/>
        <w:ind w:right="1131" w:firstLine="707"/>
        <w:jc w:val="both"/>
        <w:rPr>
          <w:sz w:val="24"/>
        </w:rPr>
      </w:pPr>
      <w:r>
        <w:rPr>
          <w:sz w:val="24"/>
        </w:rPr>
        <w:t>- garantia da universalidade de diagnóstico, tratamento e orientação aos portadores</w:t>
      </w:r>
      <w:r>
        <w:rPr>
          <w:spacing w:val="-26"/>
          <w:sz w:val="24"/>
        </w:rPr>
        <w:t xml:space="preserve"> </w:t>
      </w:r>
      <w:r>
        <w:rPr>
          <w:sz w:val="24"/>
        </w:rPr>
        <w:t>do Vírus da Imunodeficiência Humana - HIV e dos doentes de Síndrome de Imunodeficiência Adquirida - AIDS e das Doenças Sexualmente Transmissíveis - DST</w:t>
      </w:r>
      <w:r>
        <w:rPr>
          <w:spacing w:val="-3"/>
          <w:sz w:val="24"/>
        </w:rPr>
        <w:t xml:space="preserve"> </w:t>
      </w:r>
      <w:r>
        <w:rPr>
          <w:sz w:val="24"/>
        </w:rPr>
        <w:t>gratuitamente;</w:t>
      </w:r>
    </w:p>
    <w:p w14:paraId="30009306" w14:textId="77777777" w:rsidR="003040E3" w:rsidRDefault="00DB00AF">
      <w:pPr>
        <w:pStyle w:val="PargrafodaLista"/>
        <w:numPr>
          <w:ilvl w:val="0"/>
          <w:numId w:val="7"/>
        </w:numPr>
        <w:tabs>
          <w:tab w:val="left" w:pos="2658"/>
        </w:tabs>
        <w:spacing w:line="275" w:lineRule="exact"/>
        <w:ind w:left="2657" w:hanging="248"/>
        <w:jc w:val="both"/>
        <w:rPr>
          <w:sz w:val="24"/>
        </w:rPr>
      </w:pPr>
      <w:r>
        <w:rPr>
          <w:sz w:val="24"/>
        </w:rPr>
        <w:t>-</w:t>
      </w:r>
      <w:r>
        <w:rPr>
          <w:spacing w:val="29"/>
          <w:sz w:val="24"/>
        </w:rPr>
        <w:t xml:space="preserve"> </w:t>
      </w:r>
      <w:r>
        <w:rPr>
          <w:sz w:val="24"/>
        </w:rPr>
        <w:t>capacitação</w:t>
      </w:r>
      <w:r>
        <w:rPr>
          <w:spacing w:val="30"/>
          <w:sz w:val="24"/>
        </w:rPr>
        <w:t xml:space="preserve"> </w:t>
      </w:r>
      <w:r>
        <w:rPr>
          <w:sz w:val="24"/>
        </w:rPr>
        <w:t>dos</w:t>
      </w:r>
      <w:r>
        <w:rPr>
          <w:spacing w:val="28"/>
          <w:sz w:val="24"/>
        </w:rPr>
        <w:t xml:space="preserve"> </w:t>
      </w:r>
      <w:r>
        <w:rPr>
          <w:sz w:val="24"/>
        </w:rPr>
        <w:t>recursos</w:t>
      </w:r>
      <w:r>
        <w:rPr>
          <w:spacing w:val="28"/>
          <w:sz w:val="24"/>
        </w:rPr>
        <w:t xml:space="preserve"> </w:t>
      </w:r>
      <w:r>
        <w:rPr>
          <w:sz w:val="24"/>
        </w:rPr>
        <w:t>humanos</w:t>
      </w:r>
      <w:r>
        <w:rPr>
          <w:spacing w:val="30"/>
          <w:sz w:val="24"/>
        </w:rPr>
        <w:t xml:space="preserve"> </w:t>
      </w:r>
      <w:r>
        <w:rPr>
          <w:sz w:val="24"/>
        </w:rPr>
        <w:t>em</w:t>
      </w:r>
      <w:r>
        <w:rPr>
          <w:spacing w:val="29"/>
          <w:sz w:val="24"/>
        </w:rPr>
        <w:t xml:space="preserve"> </w:t>
      </w:r>
      <w:r>
        <w:rPr>
          <w:sz w:val="24"/>
        </w:rPr>
        <w:t>todos</w:t>
      </w:r>
      <w:r>
        <w:rPr>
          <w:spacing w:val="29"/>
          <w:sz w:val="24"/>
        </w:rPr>
        <w:t xml:space="preserve"> </w:t>
      </w:r>
      <w:r>
        <w:rPr>
          <w:sz w:val="24"/>
        </w:rPr>
        <w:t>os</w:t>
      </w:r>
      <w:r>
        <w:rPr>
          <w:spacing w:val="28"/>
          <w:sz w:val="24"/>
        </w:rPr>
        <w:t xml:space="preserve"> </w:t>
      </w:r>
      <w:r>
        <w:rPr>
          <w:sz w:val="24"/>
        </w:rPr>
        <w:t>níveis</w:t>
      </w:r>
      <w:r>
        <w:rPr>
          <w:spacing w:val="28"/>
          <w:sz w:val="24"/>
        </w:rPr>
        <w:t xml:space="preserve"> </w:t>
      </w:r>
      <w:r>
        <w:rPr>
          <w:sz w:val="24"/>
        </w:rPr>
        <w:t>de</w:t>
      </w:r>
      <w:r>
        <w:rPr>
          <w:spacing w:val="27"/>
          <w:sz w:val="24"/>
        </w:rPr>
        <w:t xml:space="preserve"> </w:t>
      </w:r>
      <w:r>
        <w:rPr>
          <w:sz w:val="24"/>
        </w:rPr>
        <w:t>atuação</w:t>
      </w:r>
      <w:r>
        <w:rPr>
          <w:spacing w:val="30"/>
          <w:sz w:val="24"/>
        </w:rPr>
        <w:t xml:space="preserve"> </w:t>
      </w:r>
      <w:r>
        <w:rPr>
          <w:sz w:val="24"/>
        </w:rPr>
        <w:t>no</w:t>
      </w:r>
      <w:r>
        <w:rPr>
          <w:spacing w:val="30"/>
          <w:sz w:val="24"/>
        </w:rPr>
        <w:t xml:space="preserve"> </w:t>
      </w:r>
      <w:r>
        <w:rPr>
          <w:sz w:val="24"/>
        </w:rPr>
        <w:t>sistema</w:t>
      </w:r>
      <w:r>
        <w:rPr>
          <w:spacing w:val="27"/>
          <w:sz w:val="24"/>
        </w:rPr>
        <w:t xml:space="preserve"> </w:t>
      </w:r>
      <w:r>
        <w:rPr>
          <w:sz w:val="24"/>
        </w:rPr>
        <w:t>de</w:t>
      </w:r>
    </w:p>
    <w:p w14:paraId="21151A95" w14:textId="77777777" w:rsidR="003040E3" w:rsidRDefault="00DB00AF">
      <w:pPr>
        <w:pStyle w:val="Corpodetexto"/>
        <w:spacing w:before="137"/>
        <w:ind w:left="1702"/>
      </w:pPr>
      <w:r>
        <w:t>saúde;</w:t>
      </w:r>
    </w:p>
    <w:p w14:paraId="41A991F5" w14:textId="77777777" w:rsidR="003040E3" w:rsidRDefault="00DB00AF">
      <w:pPr>
        <w:pStyle w:val="PargrafodaLista"/>
        <w:numPr>
          <w:ilvl w:val="0"/>
          <w:numId w:val="7"/>
        </w:numPr>
        <w:tabs>
          <w:tab w:val="left" w:pos="2701"/>
        </w:tabs>
        <w:spacing w:before="139"/>
        <w:ind w:left="2700" w:hanging="291"/>
        <w:rPr>
          <w:sz w:val="24"/>
        </w:rPr>
      </w:pPr>
      <w:r>
        <w:rPr>
          <w:sz w:val="24"/>
        </w:rPr>
        <w:t>-</w:t>
      </w:r>
      <w:r>
        <w:rPr>
          <w:spacing w:val="-9"/>
          <w:sz w:val="24"/>
        </w:rPr>
        <w:t xml:space="preserve"> </w:t>
      </w:r>
      <w:r>
        <w:rPr>
          <w:sz w:val="24"/>
        </w:rPr>
        <w:t>ações</w:t>
      </w:r>
      <w:r>
        <w:rPr>
          <w:spacing w:val="-7"/>
          <w:sz w:val="24"/>
        </w:rPr>
        <w:t xml:space="preserve"> </w:t>
      </w:r>
      <w:r>
        <w:rPr>
          <w:sz w:val="24"/>
        </w:rPr>
        <w:t>de</w:t>
      </w:r>
      <w:r>
        <w:rPr>
          <w:spacing w:val="-10"/>
          <w:sz w:val="24"/>
        </w:rPr>
        <w:t xml:space="preserve"> </w:t>
      </w:r>
      <w:r>
        <w:rPr>
          <w:sz w:val="24"/>
        </w:rPr>
        <w:t>atenção</w:t>
      </w:r>
      <w:r>
        <w:rPr>
          <w:spacing w:val="-8"/>
          <w:sz w:val="24"/>
        </w:rPr>
        <w:t xml:space="preserve"> </w:t>
      </w:r>
      <w:r>
        <w:rPr>
          <w:sz w:val="24"/>
        </w:rPr>
        <w:t>aos</w:t>
      </w:r>
      <w:r>
        <w:rPr>
          <w:spacing w:val="-7"/>
          <w:sz w:val="24"/>
        </w:rPr>
        <w:t xml:space="preserve"> </w:t>
      </w:r>
      <w:r>
        <w:rPr>
          <w:sz w:val="24"/>
        </w:rPr>
        <w:t>portadores</w:t>
      </w:r>
      <w:r>
        <w:rPr>
          <w:spacing w:val="-8"/>
          <w:sz w:val="24"/>
        </w:rPr>
        <w:t xml:space="preserve"> </w:t>
      </w:r>
      <w:r>
        <w:rPr>
          <w:sz w:val="24"/>
        </w:rPr>
        <w:t>do</w:t>
      </w:r>
      <w:r>
        <w:rPr>
          <w:spacing w:val="-8"/>
          <w:sz w:val="24"/>
        </w:rPr>
        <w:t xml:space="preserve"> </w:t>
      </w:r>
      <w:r>
        <w:rPr>
          <w:sz w:val="24"/>
        </w:rPr>
        <w:t>Vírus</w:t>
      </w:r>
      <w:r>
        <w:rPr>
          <w:spacing w:val="-8"/>
          <w:sz w:val="24"/>
        </w:rPr>
        <w:t xml:space="preserve"> </w:t>
      </w:r>
      <w:r>
        <w:rPr>
          <w:sz w:val="24"/>
        </w:rPr>
        <w:t>da</w:t>
      </w:r>
      <w:r>
        <w:rPr>
          <w:spacing w:val="-7"/>
          <w:sz w:val="24"/>
        </w:rPr>
        <w:t xml:space="preserve"> </w:t>
      </w:r>
      <w:r>
        <w:rPr>
          <w:sz w:val="24"/>
        </w:rPr>
        <w:t>Imunodeficiência</w:t>
      </w:r>
      <w:r>
        <w:rPr>
          <w:spacing w:val="-8"/>
          <w:sz w:val="24"/>
        </w:rPr>
        <w:t xml:space="preserve"> </w:t>
      </w:r>
      <w:r>
        <w:rPr>
          <w:sz w:val="24"/>
        </w:rPr>
        <w:t>Humana</w:t>
      </w:r>
      <w:r>
        <w:rPr>
          <w:spacing w:val="-9"/>
          <w:sz w:val="24"/>
        </w:rPr>
        <w:t xml:space="preserve"> </w:t>
      </w:r>
      <w:r>
        <w:rPr>
          <w:sz w:val="24"/>
        </w:rPr>
        <w:t>-</w:t>
      </w:r>
      <w:r>
        <w:rPr>
          <w:spacing w:val="-8"/>
          <w:sz w:val="24"/>
        </w:rPr>
        <w:t xml:space="preserve"> </w:t>
      </w:r>
      <w:r>
        <w:rPr>
          <w:sz w:val="24"/>
        </w:rPr>
        <w:t>HIV</w:t>
      </w:r>
      <w:r>
        <w:rPr>
          <w:spacing w:val="-8"/>
          <w:sz w:val="24"/>
        </w:rPr>
        <w:t xml:space="preserve"> </w:t>
      </w:r>
      <w:r>
        <w:rPr>
          <w:sz w:val="24"/>
        </w:rPr>
        <w:t>e</w:t>
      </w:r>
      <w:r>
        <w:rPr>
          <w:spacing w:val="-10"/>
          <w:sz w:val="24"/>
        </w:rPr>
        <w:t xml:space="preserve"> </w:t>
      </w:r>
      <w:r>
        <w:rPr>
          <w:sz w:val="24"/>
        </w:rPr>
        <w:t>dos</w:t>
      </w:r>
    </w:p>
    <w:p w14:paraId="215136F4" w14:textId="77777777" w:rsidR="003040E3" w:rsidRDefault="00DB00AF">
      <w:pPr>
        <w:pStyle w:val="Corpodetexto"/>
        <w:spacing w:before="137" w:line="360" w:lineRule="auto"/>
        <w:ind w:left="1702" w:right="1133"/>
        <w:jc w:val="both"/>
      </w:pPr>
      <w:r>
        <w:t>doentes de Síndrome de Imunodeficiência Adquirida - AIDS, coordenadas por equipes multiprofissionais com participação conjunta de grupos não governamentais;</w:t>
      </w:r>
    </w:p>
    <w:p w14:paraId="43B5E50A" w14:textId="77777777" w:rsidR="003040E3" w:rsidRDefault="00DB00AF">
      <w:pPr>
        <w:pStyle w:val="PargrafodaLista"/>
        <w:numPr>
          <w:ilvl w:val="0"/>
          <w:numId w:val="7"/>
        </w:numPr>
        <w:tabs>
          <w:tab w:val="left" w:pos="2710"/>
        </w:tabs>
        <w:spacing w:line="360" w:lineRule="auto"/>
        <w:ind w:right="1131" w:firstLine="707"/>
        <w:jc w:val="both"/>
        <w:rPr>
          <w:sz w:val="24"/>
        </w:rPr>
      </w:pPr>
      <w:r>
        <w:rPr>
          <w:sz w:val="24"/>
        </w:rPr>
        <w:t>-</w:t>
      </w:r>
      <w:r>
        <w:rPr>
          <w:spacing w:val="-15"/>
          <w:sz w:val="24"/>
        </w:rPr>
        <w:t xml:space="preserve"> </w:t>
      </w:r>
      <w:r>
        <w:rPr>
          <w:sz w:val="24"/>
        </w:rPr>
        <w:t>desenvolvimento,</w:t>
      </w:r>
      <w:r>
        <w:rPr>
          <w:spacing w:val="-13"/>
          <w:sz w:val="24"/>
        </w:rPr>
        <w:t xml:space="preserve"> </w:t>
      </w:r>
      <w:r>
        <w:rPr>
          <w:sz w:val="24"/>
        </w:rPr>
        <w:t>através</w:t>
      </w:r>
      <w:r>
        <w:rPr>
          <w:spacing w:val="-14"/>
          <w:sz w:val="24"/>
        </w:rPr>
        <w:t xml:space="preserve"> </w:t>
      </w:r>
      <w:r>
        <w:rPr>
          <w:sz w:val="24"/>
        </w:rPr>
        <w:t>de</w:t>
      </w:r>
      <w:r>
        <w:rPr>
          <w:spacing w:val="-14"/>
          <w:sz w:val="24"/>
        </w:rPr>
        <w:t xml:space="preserve"> </w:t>
      </w:r>
      <w:r>
        <w:rPr>
          <w:sz w:val="24"/>
        </w:rPr>
        <w:t>parcerias</w:t>
      </w:r>
      <w:r>
        <w:rPr>
          <w:spacing w:val="-13"/>
          <w:sz w:val="24"/>
        </w:rPr>
        <w:t xml:space="preserve"> </w:t>
      </w:r>
      <w:r>
        <w:rPr>
          <w:sz w:val="24"/>
        </w:rPr>
        <w:t>com</w:t>
      </w:r>
      <w:r>
        <w:rPr>
          <w:spacing w:val="-14"/>
          <w:sz w:val="24"/>
        </w:rPr>
        <w:t xml:space="preserve"> </w:t>
      </w:r>
      <w:r>
        <w:rPr>
          <w:sz w:val="24"/>
        </w:rPr>
        <w:t>setores</w:t>
      </w:r>
      <w:r>
        <w:rPr>
          <w:spacing w:val="-13"/>
          <w:sz w:val="24"/>
        </w:rPr>
        <w:t xml:space="preserve"> </w:t>
      </w:r>
      <w:r>
        <w:rPr>
          <w:sz w:val="24"/>
        </w:rPr>
        <w:t>públicos</w:t>
      </w:r>
      <w:r>
        <w:rPr>
          <w:spacing w:val="-13"/>
          <w:sz w:val="24"/>
        </w:rPr>
        <w:t xml:space="preserve"> </w:t>
      </w:r>
      <w:r>
        <w:rPr>
          <w:sz w:val="24"/>
        </w:rPr>
        <w:t>e</w:t>
      </w:r>
      <w:r>
        <w:rPr>
          <w:spacing w:val="-15"/>
          <w:sz w:val="24"/>
        </w:rPr>
        <w:t xml:space="preserve"> </w:t>
      </w:r>
      <w:r>
        <w:rPr>
          <w:sz w:val="24"/>
        </w:rPr>
        <w:t>privados,</w:t>
      </w:r>
      <w:r>
        <w:rPr>
          <w:spacing w:val="-13"/>
          <w:sz w:val="24"/>
        </w:rPr>
        <w:t xml:space="preserve"> </w:t>
      </w:r>
      <w:r>
        <w:rPr>
          <w:sz w:val="24"/>
        </w:rPr>
        <w:t>de</w:t>
      </w:r>
      <w:r>
        <w:rPr>
          <w:spacing w:val="-14"/>
          <w:sz w:val="24"/>
        </w:rPr>
        <w:t xml:space="preserve"> </w:t>
      </w:r>
      <w:r>
        <w:rPr>
          <w:sz w:val="24"/>
        </w:rPr>
        <w:t xml:space="preserve">trabalhos de educação continuada que busquem informar e sensibilizar a população sobre os riscos e consequências da contaminação, bem como dos benefícios dos processos de proteção e </w:t>
      </w:r>
      <w:r>
        <w:rPr>
          <w:sz w:val="24"/>
        </w:rPr>
        <w:lastRenderedPageBreak/>
        <w:t>imunização;</w:t>
      </w:r>
    </w:p>
    <w:p w14:paraId="34208587" w14:textId="11919223" w:rsidR="00014587" w:rsidRDefault="00DB00AF">
      <w:pPr>
        <w:pStyle w:val="PargrafodaLista"/>
        <w:numPr>
          <w:ilvl w:val="0"/>
          <w:numId w:val="7"/>
        </w:numPr>
        <w:tabs>
          <w:tab w:val="left" w:pos="2658"/>
        </w:tabs>
        <w:spacing w:line="360" w:lineRule="auto"/>
        <w:ind w:right="1132" w:firstLine="707"/>
        <w:jc w:val="both"/>
        <w:rPr>
          <w:sz w:val="24"/>
        </w:rPr>
      </w:pPr>
      <w:r>
        <w:rPr>
          <w:sz w:val="24"/>
        </w:rPr>
        <w:t xml:space="preserve">- desenvolvimento e apoio às ações de redução de danos, nos moldes preconizados </w:t>
      </w:r>
      <w:r w:rsidR="00014587">
        <w:rPr>
          <w:sz w:val="24"/>
        </w:rPr>
        <w:t>pelo Ministerio da Saúde.</w:t>
      </w:r>
    </w:p>
    <w:p w14:paraId="3416D0AA" w14:textId="77777777" w:rsidR="00E1068E" w:rsidRPr="00E1068E" w:rsidRDefault="00E1068E" w:rsidP="00E1068E">
      <w:pPr>
        <w:pStyle w:val="PargrafodaLista"/>
        <w:tabs>
          <w:tab w:val="left" w:pos="2658"/>
        </w:tabs>
        <w:spacing w:line="360" w:lineRule="auto"/>
        <w:ind w:left="2410" w:right="1132" w:hanging="709"/>
        <w:jc w:val="both"/>
        <w:rPr>
          <w:sz w:val="24"/>
        </w:rPr>
      </w:pPr>
      <w:r w:rsidRPr="00E1068E">
        <w:rPr>
          <w:b/>
          <w:bCs/>
          <w:sz w:val="24"/>
        </w:rPr>
        <w:t>Janeiro</w:t>
      </w:r>
      <w:r w:rsidRPr="00E1068E">
        <w:rPr>
          <w:sz w:val="24"/>
        </w:rPr>
        <w:t>:</w:t>
      </w:r>
    </w:p>
    <w:p w14:paraId="6A4FE0BF" w14:textId="77777777" w:rsidR="00E1068E" w:rsidRPr="00E1068E" w:rsidRDefault="00E1068E" w:rsidP="00E1068E">
      <w:pPr>
        <w:pStyle w:val="PargrafodaLista"/>
        <w:tabs>
          <w:tab w:val="left" w:pos="2658"/>
        </w:tabs>
        <w:spacing w:line="360" w:lineRule="auto"/>
        <w:ind w:left="2410" w:right="1132" w:hanging="709"/>
        <w:jc w:val="both"/>
        <w:rPr>
          <w:sz w:val="24"/>
        </w:rPr>
      </w:pPr>
      <w:r w:rsidRPr="00E1068E">
        <w:rPr>
          <w:sz w:val="24"/>
        </w:rPr>
        <w:t>* Distribuição de preservativos e orientações nas casas de profissionais de sexo feminina</w:t>
      </w:r>
    </w:p>
    <w:p w14:paraId="156DFB2C" w14:textId="77777777" w:rsidR="00E1068E" w:rsidRPr="00E1068E" w:rsidRDefault="00E1068E" w:rsidP="00E1068E">
      <w:pPr>
        <w:pStyle w:val="PargrafodaLista"/>
        <w:tabs>
          <w:tab w:val="left" w:pos="2658"/>
        </w:tabs>
        <w:spacing w:line="360" w:lineRule="auto"/>
        <w:ind w:left="2410" w:right="1132" w:hanging="709"/>
        <w:jc w:val="both"/>
        <w:rPr>
          <w:sz w:val="24"/>
        </w:rPr>
      </w:pPr>
      <w:r w:rsidRPr="00E1068E">
        <w:rPr>
          <w:sz w:val="24"/>
        </w:rPr>
        <w:t>* Distribuição de preservativos e orientações para travestis e transexuais.</w:t>
      </w:r>
    </w:p>
    <w:p w14:paraId="5D6E06A1" w14:textId="77777777" w:rsidR="00E1068E" w:rsidRDefault="00E1068E" w:rsidP="00E1068E">
      <w:pPr>
        <w:pStyle w:val="PargrafodaLista"/>
        <w:tabs>
          <w:tab w:val="left" w:pos="2658"/>
        </w:tabs>
        <w:spacing w:line="360" w:lineRule="auto"/>
        <w:ind w:left="2410" w:right="1132" w:hanging="709"/>
        <w:jc w:val="both"/>
        <w:rPr>
          <w:sz w:val="24"/>
        </w:rPr>
      </w:pPr>
      <w:r w:rsidRPr="00E1068E">
        <w:rPr>
          <w:sz w:val="24"/>
        </w:rPr>
        <w:t>* Distribuição de preservativos em todas as UBS e UBSF, Frigorifico Mataboi, LD Celulose,</w:t>
      </w:r>
    </w:p>
    <w:p w14:paraId="37497D29" w14:textId="7A07CC8A" w:rsidR="00E1068E" w:rsidRPr="00E1068E" w:rsidRDefault="00E1068E" w:rsidP="00E1068E">
      <w:pPr>
        <w:pStyle w:val="PargrafodaLista"/>
        <w:tabs>
          <w:tab w:val="left" w:pos="2658"/>
        </w:tabs>
        <w:spacing w:line="360" w:lineRule="auto"/>
        <w:ind w:left="2410" w:right="1132" w:hanging="709"/>
        <w:jc w:val="both"/>
        <w:rPr>
          <w:sz w:val="24"/>
        </w:rPr>
      </w:pPr>
      <w:r w:rsidRPr="00E1068E">
        <w:rPr>
          <w:sz w:val="24"/>
        </w:rPr>
        <w:t xml:space="preserve"> </w:t>
      </w:r>
      <w:r>
        <w:rPr>
          <w:sz w:val="24"/>
        </w:rPr>
        <w:t xml:space="preserve">  </w:t>
      </w:r>
      <w:r w:rsidRPr="00E1068E">
        <w:rPr>
          <w:sz w:val="24"/>
        </w:rPr>
        <w:t>VLI, dentre outros.</w:t>
      </w:r>
    </w:p>
    <w:p w14:paraId="19534DE3" w14:textId="041EB412" w:rsidR="00E1068E" w:rsidRPr="00E1068E" w:rsidRDefault="00E1068E" w:rsidP="00E1068E">
      <w:pPr>
        <w:pStyle w:val="PargrafodaLista"/>
        <w:tabs>
          <w:tab w:val="left" w:pos="2658"/>
        </w:tabs>
        <w:spacing w:line="360" w:lineRule="auto"/>
        <w:ind w:left="2410" w:right="1132" w:hanging="709"/>
        <w:jc w:val="both"/>
        <w:rPr>
          <w:sz w:val="24"/>
        </w:rPr>
      </w:pPr>
      <w:r w:rsidRPr="00E1068E">
        <w:rPr>
          <w:b/>
          <w:bCs/>
          <w:sz w:val="24"/>
        </w:rPr>
        <w:t>Fevereiro</w:t>
      </w:r>
      <w:r w:rsidRPr="00E1068E">
        <w:rPr>
          <w:sz w:val="24"/>
        </w:rPr>
        <w:t>:</w:t>
      </w:r>
    </w:p>
    <w:p w14:paraId="2BDFB596" w14:textId="77777777" w:rsidR="00E1068E" w:rsidRPr="00E1068E" w:rsidRDefault="00E1068E" w:rsidP="00E1068E">
      <w:pPr>
        <w:pStyle w:val="PargrafodaLista"/>
        <w:tabs>
          <w:tab w:val="left" w:pos="2658"/>
        </w:tabs>
        <w:spacing w:line="360" w:lineRule="auto"/>
        <w:ind w:left="2410" w:right="1132" w:hanging="709"/>
        <w:jc w:val="both"/>
        <w:rPr>
          <w:sz w:val="24"/>
        </w:rPr>
      </w:pPr>
      <w:r w:rsidRPr="00E1068E">
        <w:rPr>
          <w:sz w:val="24"/>
        </w:rPr>
        <w:t>* Visita de monitoramento ao Programa Estadual de IST/Aids e Hepates Virais</w:t>
      </w:r>
    </w:p>
    <w:p w14:paraId="43696385" w14:textId="77777777" w:rsidR="00E1068E" w:rsidRDefault="00E1068E" w:rsidP="00E1068E">
      <w:pPr>
        <w:pStyle w:val="PargrafodaLista"/>
        <w:tabs>
          <w:tab w:val="left" w:pos="2658"/>
        </w:tabs>
        <w:spacing w:line="360" w:lineRule="auto"/>
        <w:ind w:left="2410" w:right="1132" w:hanging="709"/>
        <w:jc w:val="both"/>
        <w:rPr>
          <w:sz w:val="24"/>
        </w:rPr>
      </w:pPr>
      <w:r w:rsidRPr="00E1068E">
        <w:rPr>
          <w:sz w:val="24"/>
        </w:rPr>
        <w:t>* Reunião de Rede de Proteção (CRASS, CAE, CAPS, NASF, NASM, Atenção Primaria e</w:t>
      </w:r>
      <w:r>
        <w:rPr>
          <w:sz w:val="24"/>
        </w:rPr>
        <w:t xml:space="preserve"> </w:t>
      </w:r>
    </w:p>
    <w:p w14:paraId="40461734" w14:textId="183ED49B" w:rsidR="00E1068E" w:rsidRPr="00E1068E" w:rsidRDefault="00E1068E" w:rsidP="00E1068E">
      <w:pPr>
        <w:pStyle w:val="PargrafodaLista"/>
        <w:tabs>
          <w:tab w:val="left" w:pos="2658"/>
        </w:tabs>
        <w:spacing w:line="360" w:lineRule="auto"/>
        <w:ind w:left="2410" w:right="1132" w:hanging="709"/>
        <w:jc w:val="both"/>
        <w:rPr>
          <w:sz w:val="24"/>
        </w:rPr>
      </w:pPr>
      <w:r>
        <w:rPr>
          <w:sz w:val="24"/>
        </w:rPr>
        <w:t xml:space="preserve">   </w:t>
      </w:r>
      <w:r w:rsidRPr="00E1068E">
        <w:rPr>
          <w:sz w:val="24"/>
        </w:rPr>
        <w:t>Conselho Tutelar</w:t>
      </w:r>
    </w:p>
    <w:p w14:paraId="5BF50C51" w14:textId="77777777" w:rsidR="00E1068E" w:rsidRPr="00E1068E" w:rsidRDefault="00E1068E" w:rsidP="00E1068E">
      <w:pPr>
        <w:pStyle w:val="PargrafodaLista"/>
        <w:tabs>
          <w:tab w:val="left" w:pos="2658"/>
        </w:tabs>
        <w:spacing w:line="360" w:lineRule="auto"/>
        <w:ind w:left="2410" w:right="1132" w:hanging="709"/>
        <w:jc w:val="both"/>
        <w:rPr>
          <w:sz w:val="24"/>
        </w:rPr>
      </w:pPr>
      <w:r w:rsidRPr="00E1068E">
        <w:rPr>
          <w:sz w:val="24"/>
        </w:rPr>
        <w:t>* SIPAT SESMET Prefeitura de Araguari.</w:t>
      </w:r>
    </w:p>
    <w:p w14:paraId="62E664E0" w14:textId="77777777" w:rsidR="00E1068E" w:rsidRPr="00E1068E" w:rsidRDefault="00E1068E" w:rsidP="00E1068E">
      <w:pPr>
        <w:pStyle w:val="PargrafodaLista"/>
        <w:tabs>
          <w:tab w:val="left" w:pos="2658"/>
        </w:tabs>
        <w:spacing w:line="360" w:lineRule="auto"/>
        <w:ind w:left="2410" w:right="1132" w:hanging="709"/>
        <w:jc w:val="both"/>
        <w:rPr>
          <w:sz w:val="24"/>
        </w:rPr>
      </w:pPr>
      <w:r w:rsidRPr="00E1068E">
        <w:rPr>
          <w:sz w:val="24"/>
        </w:rPr>
        <w:t>* Distribuição de preservativos e orientações nas casas de profissionais de sexo feminina</w:t>
      </w:r>
    </w:p>
    <w:p w14:paraId="3BB8E354" w14:textId="77777777" w:rsidR="00E1068E" w:rsidRPr="00E1068E" w:rsidRDefault="00E1068E" w:rsidP="00E1068E">
      <w:pPr>
        <w:pStyle w:val="PargrafodaLista"/>
        <w:tabs>
          <w:tab w:val="left" w:pos="2658"/>
        </w:tabs>
        <w:spacing w:line="360" w:lineRule="auto"/>
        <w:ind w:left="2410" w:right="1132" w:hanging="709"/>
        <w:jc w:val="both"/>
        <w:rPr>
          <w:sz w:val="24"/>
        </w:rPr>
      </w:pPr>
      <w:r w:rsidRPr="00E1068E">
        <w:rPr>
          <w:sz w:val="24"/>
        </w:rPr>
        <w:t>* Distribuição de preservativos e orientações para travestis e transexuais.</w:t>
      </w:r>
    </w:p>
    <w:p w14:paraId="6B7087A2" w14:textId="77777777" w:rsidR="00E1068E" w:rsidRDefault="00E1068E" w:rsidP="00E1068E">
      <w:pPr>
        <w:pStyle w:val="PargrafodaLista"/>
        <w:tabs>
          <w:tab w:val="left" w:pos="2658"/>
        </w:tabs>
        <w:spacing w:line="360" w:lineRule="auto"/>
        <w:ind w:left="2410" w:right="1132" w:hanging="709"/>
        <w:jc w:val="both"/>
        <w:rPr>
          <w:sz w:val="24"/>
        </w:rPr>
      </w:pPr>
      <w:r w:rsidRPr="00E1068E">
        <w:rPr>
          <w:sz w:val="24"/>
        </w:rPr>
        <w:t>* Distribuição de preservativos em todas as UBS e UBSF, Frigorifico Mataboi, LD Celulose,</w:t>
      </w:r>
      <w:r>
        <w:rPr>
          <w:sz w:val="24"/>
        </w:rPr>
        <w:t xml:space="preserve"> </w:t>
      </w:r>
    </w:p>
    <w:p w14:paraId="3EF5F451" w14:textId="26AD45E8" w:rsidR="00E1068E" w:rsidRPr="00E1068E" w:rsidRDefault="00E1068E" w:rsidP="00E1068E">
      <w:pPr>
        <w:pStyle w:val="PargrafodaLista"/>
        <w:tabs>
          <w:tab w:val="left" w:pos="2658"/>
        </w:tabs>
        <w:spacing w:line="360" w:lineRule="auto"/>
        <w:ind w:left="2410" w:right="1132" w:hanging="709"/>
        <w:jc w:val="both"/>
        <w:rPr>
          <w:sz w:val="24"/>
        </w:rPr>
      </w:pPr>
      <w:r>
        <w:rPr>
          <w:sz w:val="24"/>
        </w:rPr>
        <w:t xml:space="preserve">  </w:t>
      </w:r>
      <w:r w:rsidRPr="00E1068E">
        <w:rPr>
          <w:sz w:val="24"/>
        </w:rPr>
        <w:t>VLI, dentre outros.</w:t>
      </w:r>
    </w:p>
    <w:p w14:paraId="7CAAA95B" w14:textId="406D7DD1" w:rsidR="00E1068E" w:rsidRPr="00E1068E" w:rsidRDefault="00E1068E" w:rsidP="00E1068E">
      <w:pPr>
        <w:pStyle w:val="PargrafodaLista"/>
        <w:tabs>
          <w:tab w:val="left" w:pos="2658"/>
        </w:tabs>
        <w:spacing w:line="360" w:lineRule="auto"/>
        <w:ind w:left="2410" w:right="1132" w:hanging="709"/>
        <w:jc w:val="both"/>
        <w:rPr>
          <w:b/>
          <w:bCs/>
          <w:sz w:val="24"/>
        </w:rPr>
      </w:pPr>
      <w:r w:rsidRPr="00E1068E">
        <w:rPr>
          <w:b/>
          <w:bCs/>
          <w:sz w:val="24"/>
        </w:rPr>
        <w:t>Março</w:t>
      </w:r>
      <w:r>
        <w:rPr>
          <w:b/>
          <w:bCs/>
          <w:sz w:val="24"/>
        </w:rPr>
        <w:t>:</w:t>
      </w:r>
    </w:p>
    <w:p w14:paraId="3A2FF169" w14:textId="77777777" w:rsidR="00E1068E" w:rsidRPr="00E1068E" w:rsidRDefault="00E1068E" w:rsidP="00E1068E">
      <w:pPr>
        <w:pStyle w:val="PargrafodaLista"/>
        <w:tabs>
          <w:tab w:val="left" w:pos="2658"/>
        </w:tabs>
        <w:spacing w:line="360" w:lineRule="auto"/>
        <w:ind w:left="2410" w:right="1132" w:hanging="709"/>
        <w:jc w:val="both"/>
        <w:rPr>
          <w:sz w:val="24"/>
        </w:rPr>
      </w:pPr>
      <w:r w:rsidRPr="00E1068E">
        <w:rPr>
          <w:sz w:val="24"/>
        </w:rPr>
        <w:t>* Capacitação sobre COVID 19</w:t>
      </w:r>
    </w:p>
    <w:p w14:paraId="5C4D0B9B" w14:textId="77777777" w:rsidR="00E1068E" w:rsidRPr="00E1068E" w:rsidRDefault="00E1068E" w:rsidP="00E1068E">
      <w:pPr>
        <w:pStyle w:val="PargrafodaLista"/>
        <w:tabs>
          <w:tab w:val="left" w:pos="2658"/>
        </w:tabs>
        <w:spacing w:line="360" w:lineRule="auto"/>
        <w:ind w:left="2410" w:right="1132" w:hanging="709"/>
        <w:jc w:val="both"/>
        <w:rPr>
          <w:sz w:val="24"/>
        </w:rPr>
      </w:pPr>
      <w:r w:rsidRPr="00E1068E">
        <w:rPr>
          <w:sz w:val="24"/>
        </w:rPr>
        <w:t>* Programa de Monitoramento do PROMAVS referente ao semestre de 2019</w:t>
      </w:r>
    </w:p>
    <w:p w14:paraId="12C31792" w14:textId="77777777" w:rsidR="00E1068E" w:rsidRPr="00E1068E" w:rsidRDefault="00E1068E" w:rsidP="00E1068E">
      <w:pPr>
        <w:pStyle w:val="PargrafodaLista"/>
        <w:tabs>
          <w:tab w:val="left" w:pos="2658"/>
        </w:tabs>
        <w:spacing w:line="360" w:lineRule="auto"/>
        <w:ind w:left="2410" w:right="1132" w:hanging="709"/>
        <w:jc w:val="both"/>
        <w:rPr>
          <w:sz w:val="24"/>
        </w:rPr>
      </w:pPr>
      <w:r w:rsidRPr="00E1068E">
        <w:rPr>
          <w:sz w:val="24"/>
        </w:rPr>
        <w:t>* Participação na Vacinação contra Influenza</w:t>
      </w:r>
    </w:p>
    <w:p w14:paraId="616C02D8" w14:textId="77777777" w:rsidR="00E1068E" w:rsidRPr="00E1068E" w:rsidRDefault="00E1068E" w:rsidP="00E1068E">
      <w:pPr>
        <w:pStyle w:val="PargrafodaLista"/>
        <w:tabs>
          <w:tab w:val="left" w:pos="2658"/>
        </w:tabs>
        <w:spacing w:line="360" w:lineRule="auto"/>
        <w:ind w:left="2410" w:right="1132" w:hanging="709"/>
        <w:jc w:val="both"/>
        <w:rPr>
          <w:sz w:val="24"/>
        </w:rPr>
      </w:pPr>
      <w:r w:rsidRPr="00E1068E">
        <w:rPr>
          <w:sz w:val="24"/>
        </w:rPr>
        <w:t>* Palestra CEAPA para população oem medidas socio educativas.</w:t>
      </w:r>
    </w:p>
    <w:p w14:paraId="07B60B43" w14:textId="77777777" w:rsidR="00E1068E" w:rsidRPr="00E1068E" w:rsidRDefault="00E1068E" w:rsidP="00E1068E">
      <w:pPr>
        <w:pStyle w:val="PargrafodaLista"/>
        <w:tabs>
          <w:tab w:val="left" w:pos="2658"/>
        </w:tabs>
        <w:spacing w:line="360" w:lineRule="auto"/>
        <w:ind w:left="2410" w:right="1132" w:hanging="709"/>
        <w:jc w:val="both"/>
        <w:rPr>
          <w:sz w:val="24"/>
        </w:rPr>
      </w:pPr>
      <w:r w:rsidRPr="00E1068E">
        <w:rPr>
          <w:sz w:val="24"/>
        </w:rPr>
        <w:t>* Testagem rápida nas Casas das Profissionais do Sexo acolhidas pelo CAE.</w:t>
      </w:r>
    </w:p>
    <w:p w14:paraId="6DDAC74E" w14:textId="77777777" w:rsidR="00E1068E" w:rsidRPr="00E1068E" w:rsidRDefault="00E1068E" w:rsidP="00E1068E">
      <w:pPr>
        <w:pStyle w:val="PargrafodaLista"/>
        <w:tabs>
          <w:tab w:val="left" w:pos="2658"/>
        </w:tabs>
        <w:spacing w:line="360" w:lineRule="auto"/>
        <w:ind w:left="2410" w:right="1132" w:hanging="709"/>
        <w:jc w:val="both"/>
        <w:rPr>
          <w:sz w:val="24"/>
        </w:rPr>
      </w:pPr>
      <w:r w:rsidRPr="00E1068E">
        <w:rPr>
          <w:sz w:val="24"/>
        </w:rPr>
        <w:t>* Distribuição de preservativos e orientações nas casas de profissionais de sexo feminina</w:t>
      </w:r>
    </w:p>
    <w:p w14:paraId="7D1CDD7D" w14:textId="77777777" w:rsidR="00E1068E" w:rsidRPr="00E1068E" w:rsidRDefault="00E1068E" w:rsidP="00E1068E">
      <w:pPr>
        <w:pStyle w:val="PargrafodaLista"/>
        <w:tabs>
          <w:tab w:val="left" w:pos="2658"/>
        </w:tabs>
        <w:spacing w:line="360" w:lineRule="auto"/>
        <w:ind w:left="2410" w:right="1132" w:hanging="709"/>
        <w:jc w:val="both"/>
        <w:rPr>
          <w:sz w:val="24"/>
        </w:rPr>
      </w:pPr>
      <w:r w:rsidRPr="00E1068E">
        <w:rPr>
          <w:sz w:val="24"/>
        </w:rPr>
        <w:t>* Distribuição de preservativos e orientações para travestis e transexuais.</w:t>
      </w:r>
    </w:p>
    <w:p w14:paraId="4E10D500" w14:textId="77777777" w:rsidR="00E1068E" w:rsidRDefault="00E1068E" w:rsidP="00E1068E">
      <w:pPr>
        <w:pStyle w:val="PargrafodaLista"/>
        <w:tabs>
          <w:tab w:val="left" w:pos="2658"/>
        </w:tabs>
        <w:spacing w:line="360" w:lineRule="auto"/>
        <w:ind w:left="2410" w:right="1132" w:hanging="709"/>
        <w:jc w:val="both"/>
        <w:rPr>
          <w:sz w:val="24"/>
        </w:rPr>
      </w:pPr>
      <w:r w:rsidRPr="00E1068E">
        <w:rPr>
          <w:sz w:val="24"/>
        </w:rPr>
        <w:t xml:space="preserve">* Distribuição de preservativos em todas as UBS e UBSF, Frigorifico Mataboi, LD Celulose, </w:t>
      </w:r>
    </w:p>
    <w:p w14:paraId="576A02D0" w14:textId="0A0F9A36" w:rsidR="00E1068E" w:rsidRPr="00E1068E" w:rsidRDefault="00E1068E" w:rsidP="00E1068E">
      <w:pPr>
        <w:pStyle w:val="PargrafodaLista"/>
        <w:tabs>
          <w:tab w:val="left" w:pos="2658"/>
        </w:tabs>
        <w:spacing w:line="360" w:lineRule="auto"/>
        <w:ind w:left="2410" w:right="1132" w:hanging="709"/>
        <w:jc w:val="both"/>
        <w:rPr>
          <w:sz w:val="24"/>
        </w:rPr>
      </w:pPr>
      <w:r>
        <w:rPr>
          <w:sz w:val="24"/>
        </w:rPr>
        <w:t xml:space="preserve">   </w:t>
      </w:r>
      <w:r w:rsidRPr="00E1068E">
        <w:rPr>
          <w:sz w:val="24"/>
        </w:rPr>
        <w:t>VLI, dentre outros.</w:t>
      </w:r>
    </w:p>
    <w:p w14:paraId="18FACFE3" w14:textId="43809FB4" w:rsidR="00E1068E" w:rsidRPr="00E1068E" w:rsidRDefault="00E1068E" w:rsidP="00E1068E">
      <w:pPr>
        <w:pStyle w:val="PargrafodaLista"/>
        <w:tabs>
          <w:tab w:val="left" w:pos="2658"/>
        </w:tabs>
        <w:spacing w:line="360" w:lineRule="auto"/>
        <w:ind w:left="2410" w:right="1132" w:hanging="709"/>
        <w:jc w:val="both"/>
        <w:rPr>
          <w:sz w:val="24"/>
        </w:rPr>
      </w:pPr>
      <w:r w:rsidRPr="00E1068E">
        <w:rPr>
          <w:b/>
          <w:bCs/>
          <w:sz w:val="24"/>
        </w:rPr>
        <w:t>Abril</w:t>
      </w:r>
      <w:r>
        <w:rPr>
          <w:b/>
          <w:bCs/>
          <w:sz w:val="24"/>
        </w:rPr>
        <w:t>:</w:t>
      </w:r>
    </w:p>
    <w:p w14:paraId="690607A3" w14:textId="77777777" w:rsidR="00E1068E" w:rsidRPr="00E1068E" w:rsidRDefault="00E1068E" w:rsidP="00E1068E">
      <w:pPr>
        <w:pStyle w:val="PargrafodaLista"/>
        <w:tabs>
          <w:tab w:val="left" w:pos="2658"/>
        </w:tabs>
        <w:spacing w:line="360" w:lineRule="auto"/>
        <w:ind w:left="2410" w:right="1132" w:hanging="709"/>
        <w:jc w:val="both"/>
        <w:rPr>
          <w:sz w:val="24"/>
        </w:rPr>
      </w:pPr>
      <w:r w:rsidRPr="00E1068E">
        <w:rPr>
          <w:sz w:val="24"/>
        </w:rPr>
        <w:t>* Participação na Vacinação contra Influenza</w:t>
      </w:r>
    </w:p>
    <w:p w14:paraId="275FDFB1" w14:textId="77777777" w:rsidR="00E1068E" w:rsidRPr="00E1068E" w:rsidRDefault="00E1068E" w:rsidP="00E1068E">
      <w:pPr>
        <w:pStyle w:val="PargrafodaLista"/>
        <w:tabs>
          <w:tab w:val="left" w:pos="2658"/>
        </w:tabs>
        <w:spacing w:line="360" w:lineRule="auto"/>
        <w:ind w:left="2410" w:right="1132" w:hanging="709"/>
        <w:jc w:val="both"/>
        <w:rPr>
          <w:sz w:val="24"/>
        </w:rPr>
      </w:pPr>
      <w:r w:rsidRPr="00E1068E">
        <w:rPr>
          <w:sz w:val="24"/>
        </w:rPr>
        <w:t>* Palestra CEAPA para população em medidas socio educativas.</w:t>
      </w:r>
    </w:p>
    <w:p w14:paraId="24155D39" w14:textId="77777777" w:rsidR="00E1068E" w:rsidRPr="00E1068E" w:rsidRDefault="00E1068E" w:rsidP="00E1068E">
      <w:pPr>
        <w:pStyle w:val="PargrafodaLista"/>
        <w:tabs>
          <w:tab w:val="left" w:pos="2658"/>
        </w:tabs>
        <w:spacing w:line="360" w:lineRule="auto"/>
        <w:ind w:left="2410" w:right="1132" w:hanging="709"/>
        <w:jc w:val="both"/>
        <w:rPr>
          <w:sz w:val="24"/>
        </w:rPr>
      </w:pPr>
      <w:r w:rsidRPr="00E1068E">
        <w:rPr>
          <w:sz w:val="24"/>
        </w:rPr>
        <w:lastRenderedPageBreak/>
        <w:t>* Distribuição de preservativos e orientações nas casas de profissionais de sexo feminina</w:t>
      </w:r>
    </w:p>
    <w:p w14:paraId="62A617F7" w14:textId="77777777" w:rsidR="00E1068E" w:rsidRPr="00E1068E" w:rsidRDefault="00E1068E" w:rsidP="00E1068E">
      <w:pPr>
        <w:pStyle w:val="PargrafodaLista"/>
        <w:tabs>
          <w:tab w:val="left" w:pos="2658"/>
        </w:tabs>
        <w:spacing w:line="360" w:lineRule="auto"/>
        <w:ind w:left="2410" w:right="1132" w:hanging="709"/>
        <w:jc w:val="both"/>
        <w:rPr>
          <w:sz w:val="24"/>
        </w:rPr>
      </w:pPr>
      <w:r w:rsidRPr="00E1068E">
        <w:rPr>
          <w:sz w:val="24"/>
        </w:rPr>
        <w:t>* Distribuição de preservativos e orientações para travestis e transexuais.</w:t>
      </w:r>
    </w:p>
    <w:p w14:paraId="2034C792" w14:textId="77777777" w:rsidR="00E1068E" w:rsidRDefault="00E1068E" w:rsidP="00E1068E">
      <w:pPr>
        <w:pStyle w:val="PargrafodaLista"/>
        <w:tabs>
          <w:tab w:val="left" w:pos="2658"/>
        </w:tabs>
        <w:spacing w:line="360" w:lineRule="auto"/>
        <w:ind w:left="2410" w:right="1132" w:hanging="709"/>
        <w:jc w:val="both"/>
        <w:rPr>
          <w:sz w:val="24"/>
        </w:rPr>
      </w:pPr>
      <w:r w:rsidRPr="00E1068E">
        <w:rPr>
          <w:sz w:val="24"/>
        </w:rPr>
        <w:t xml:space="preserve">* Distribuição de preservativos em todas as UBS e UBSF, Frigorifico Mataboi, LD Celulose, </w:t>
      </w:r>
    </w:p>
    <w:p w14:paraId="18F24AC8" w14:textId="10EA8D75" w:rsidR="00E1068E" w:rsidRPr="00E1068E" w:rsidRDefault="00E1068E" w:rsidP="00E1068E">
      <w:pPr>
        <w:pStyle w:val="PargrafodaLista"/>
        <w:tabs>
          <w:tab w:val="left" w:pos="2658"/>
        </w:tabs>
        <w:spacing w:line="360" w:lineRule="auto"/>
        <w:ind w:left="2410" w:right="1132" w:hanging="709"/>
        <w:jc w:val="both"/>
        <w:rPr>
          <w:sz w:val="24"/>
        </w:rPr>
      </w:pPr>
      <w:r>
        <w:rPr>
          <w:sz w:val="24"/>
        </w:rPr>
        <w:t xml:space="preserve">   </w:t>
      </w:r>
      <w:r w:rsidRPr="00E1068E">
        <w:rPr>
          <w:sz w:val="24"/>
        </w:rPr>
        <w:t>VLI, dentre outros.</w:t>
      </w:r>
    </w:p>
    <w:p w14:paraId="222B8B49" w14:textId="387BA1FF" w:rsidR="00E1068E" w:rsidRPr="00E1068E" w:rsidRDefault="00E1068E" w:rsidP="00E1068E">
      <w:pPr>
        <w:pStyle w:val="PargrafodaLista"/>
        <w:tabs>
          <w:tab w:val="left" w:pos="2658"/>
        </w:tabs>
        <w:spacing w:line="360" w:lineRule="auto"/>
        <w:ind w:left="2410" w:right="1132" w:hanging="709"/>
        <w:jc w:val="both"/>
        <w:rPr>
          <w:b/>
          <w:bCs/>
          <w:sz w:val="24"/>
        </w:rPr>
      </w:pPr>
      <w:r w:rsidRPr="00E1068E">
        <w:rPr>
          <w:b/>
          <w:bCs/>
          <w:sz w:val="24"/>
        </w:rPr>
        <w:t>Maio</w:t>
      </w:r>
      <w:r>
        <w:rPr>
          <w:b/>
          <w:bCs/>
          <w:sz w:val="24"/>
        </w:rPr>
        <w:t>:</w:t>
      </w:r>
    </w:p>
    <w:p w14:paraId="7B8B44EF" w14:textId="77777777" w:rsidR="00E1068E" w:rsidRPr="00E1068E" w:rsidRDefault="00E1068E" w:rsidP="00E1068E">
      <w:pPr>
        <w:pStyle w:val="PargrafodaLista"/>
        <w:tabs>
          <w:tab w:val="left" w:pos="2658"/>
        </w:tabs>
        <w:spacing w:line="360" w:lineRule="auto"/>
        <w:ind w:left="2410" w:right="1132" w:hanging="709"/>
        <w:jc w:val="both"/>
        <w:rPr>
          <w:sz w:val="24"/>
        </w:rPr>
      </w:pPr>
      <w:r w:rsidRPr="00E1068E">
        <w:rPr>
          <w:sz w:val="24"/>
        </w:rPr>
        <w:t>* Treinamento para Capacitação de Testagem Rapida há 11 unidades de saúde do municipio.</w:t>
      </w:r>
    </w:p>
    <w:p w14:paraId="28E087BA" w14:textId="77777777" w:rsidR="00E1068E" w:rsidRPr="00E1068E" w:rsidRDefault="00E1068E" w:rsidP="00E1068E">
      <w:pPr>
        <w:pStyle w:val="PargrafodaLista"/>
        <w:tabs>
          <w:tab w:val="left" w:pos="2658"/>
        </w:tabs>
        <w:spacing w:line="360" w:lineRule="auto"/>
        <w:ind w:left="2410" w:right="1132" w:hanging="709"/>
        <w:jc w:val="both"/>
        <w:rPr>
          <w:sz w:val="24"/>
        </w:rPr>
      </w:pPr>
      <w:r w:rsidRPr="00E1068E">
        <w:rPr>
          <w:sz w:val="24"/>
        </w:rPr>
        <w:t>* Distribuição de preservativos e orientações nas casas de profissionais de sexo feminina.</w:t>
      </w:r>
    </w:p>
    <w:p w14:paraId="48C3AAA2" w14:textId="77777777" w:rsidR="00E1068E" w:rsidRPr="00E1068E" w:rsidRDefault="00E1068E" w:rsidP="00E1068E">
      <w:pPr>
        <w:pStyle w:val="PargrafodaLista"/>
        <w:tabs>
          <w:tab w:val="left" w:pos="2658"/>
        </w:tabs>
        <w:spacing w:line="360" w:lineRule="auto"/>
        <w:ind w:left="2410" w:right="1132" w:hanging="709"/>
        <w:jc w:val="both"/>
        <w:rPr>
          <w:sz w:val="24"/>
        </w:rPr>
      </w:pPr>
      <w:r w:rsidRPr="00E1068E">
        <w:rPr>
          <w:sz w:val="24"/>
        </w:rPr>
        <w:t>* Distribuição de preservativos e orientações para travestis e transexuais.</w:t>
      </w:r>
    </w:p>
    <w:p w14:paraId="4AFB0108" w14:textId="77777777" w:rsidR="00E1068E" w:rsidRDefault="00E1068E" w:rsidP="00E1068E">
      <w:pPr>
        <w:pStyle w:val="PargrafodaLista"/>
        <w:tabs>
          <w:tab w:val="left" w:pos="2658"/>
        </w:tabs>
        <w:spacing w:line="360" w:lineRule="auto"/>
        <w:ind w:left="2410" w:right="1132" w:hanging="709"/>
        <w:jc w:val="both"/>
        <w:rPr>
          <w:sz w:val="24"/>
        </w:rPr>
      </w:pPr>
      <w:r w:rsidRPr="00E1068E">
        <w:rPr>
          <w:sz w:val="24"/>
        </w:rPr>
        <w:t xml:space="preserve">* Distribuição de preservativos em todas as UBS e UBSF, Frigorifico Mataboi, LD Celulose, </w:t>
      </w:r>
    </w:p>
    <w:p w14:paraId="1575EE4F" w14:textId="447739B8" w:rsidR="00E1068E" w:rsidRPr="00E1068E" w:rsidRDefault="00E1068E" w:rsidP="00E1068E">
      <w:pPr>
        <w:pStyle w:val="PargrafodaLista"/>
        <w:tabs>
          <w:tab w:val="left" w:pos="2658"/>
        </w:tabs>
        <w:spacing w:line="360" w:lineRule="auto"/>
        <w:ind w:left="2410" w:right="1132" w:hanging="709"/>
        <w:jc w:val="both"/>
        <w:rPr>
          <w:sz w:val="24"/>
        </w:rPr>
      </w:pPr>
      <w:r>
        <w:rPr>
          <w:sz w:val="24"/>
        </w:rPr>
        <w:t xml:space="preserve">   </w:t>
      </w:r>
      <w:r w:rsidRPr="00E1068E">
        <w:rPr>
          <w:sz w:val="24"/>
        </w:rPr>
        <w:t>VLI, dentre outros.</w:t>
      </w:r>
    </w:p>
    <w:p w14:paraId="6843FDED" w14:textId="2CEE1CBD" w:rsidR="00E1068E" w:rsidRPr="00E1068E" w:rsidRDefault="00E1068E" w:rsidP="00E1068E">
      <w:pPr>
        <w:pStyle w:val="PargrafodaLista"/>
        <w:tabs>
          <w:tab w:val="left" w:pos="2658"/>
        </w:tabs>
        <w:spacing w:line="360" w:lineRule="auto"/>
        <w:ind w:left="2410" w:right="1132" w:hanging="709"/>
        <w:jc w:val="both"/>
        <w:rPr>
          <w:b/>
          <w:bCs/>
          <w:sz w:val="24"/>
        </w:rPr>
      </w:pPr>
      <w:r w:rsidRPr="00E1068E">
        <w:rPr>
          <w:b/>
          <w:bCs/>
          <w:sz w:val="24"/>
        </w:rPr>
        <w:t>Junho</w:t>
      </w:r>
      <w:r>
        <w:rPr>
          <w:b/>
          <w:bCs/>
          <w:sz w:val="24"/>
        </w:rPr>
        <w:t>:</w:t>
      </w:r>
    </w:p>
    <w:p w14:paraId="137153E7" w14:textId="77777777" w:rsidR="00E1068E" w:rsidRPr="00E1068E" w:rsidRDefault="00E1068E" w:rsidP="00E1068E">
      <w:pPr>
        <w:pStyle w:val="PargrafodaLista"/>
        <w:tabs>
          <w:tab w:val="left" w:pos="2658"/>
        </w:tabs>
        <w:spacing w:line="360" w:lineRule="auto"/>
        <w:ind w:left="2410" w:right="1132" w:hanging="709"/>
        <w:jc w:val="both"/>
        <w:rPr>
          <w:sz w:val="24"/>
        </w:rPr>
      </w:pPr>
      <w:r w:rsidRPr="00E1068E">
        <w:rPr>
          <w:sz w:val="24"/>
        </w:rPr>
        <w:t>* Treinamento para Capacitação de Testagem Rapida há 02 unidades de saúde do municipio.</w:t>
      </w:r>
    </w:p>
    <w:p w14:paraId="7DAC807C" w14:textId="77777777" w:rsidR="00E1068E" w:rsidRPr="00E1068E" w:rsidRDefault="00E1068E" w:rsidP="00E1068E">
      <w:pPr>
        <w:pStyle w:val="PargrafodaLista"/>
        <w:tabs>
          <w:tab w:val="left" w:pos="2658"/>
        </w:tabs>
        <w:spacing w:line="360" w:lineRule="auto"/>
        <w:ind w:left="2410" w:right="1132" w:hanging="709"/>
        <w:jc w:val="both"/>
        <w:rPr>
          <w:sz w:val="24"/>
        </w:rPr>
      </w:pPr>
      <w:r w:rsidRPr="00E1068E">
        <w:rPr>
          <w:sz w:val="24"/>
        </w:rPr>
        <w:t>* Distribuição de preservativos e orientações nas casas de profissionais de sexo feminina.</w:t>
      </w:r>
    </w:p>
    <w:p w14:paraId="5DC9FE65" w14:textId="77777777" w:rsidR="00E1068E" w:rsidRPr="00E1068E" w:rsidRDefault="00E1068E" w:rsidP="00E1068E">
      <w:pPr>
        <w:pStyle w:val="PargrafodaLista"/>
        <w:tabs>
          <w:tab w:val="left" w:pos="2658"/>
        </w:tabs>
        <w:spacing w:line="360" w:lineRule="auto"/>
        <w:ind w:left="2410" w:right="1132" w:hanging="709"/>
        <w:jc w:val="both"/>
        <w:rPr>
          <w:sz w:val="24"/>
        </w:rPr>
      </w:pPr>
      <w:r w:rsidRPr="00E1068E">
        <w:rPr>
          <w:sz w:val="24"/>
        </w:rPr>
        <w:t>* Distribuição de preservativos e orientações para travestis e transexuais.</w:t>
      </w:r>
    </w:p>
    <w:p w14:paraId="0A14E57F" w14:textId="77777777" w:rsidR="00E1068E" w:rsidRDefault="00E1068E" w:rsidP="00E1068E">
      <w:pPr>
        <w:pStyle w:val="PargrafodaLista"/>
        <w:tabs>
          <w:tab w:val="left" w:pos="2658"/>
        </w:tabs>
        <w:spacing w:line="360" w:lineRule="auto"/>
        <w:ind w:left="2410" w:right="1132" w:hanging="709"/>
        <w:jc w:val="both"/>
        <w:rPr>
          <w:sz w:val="24"/>
        </w:rPr>
      </w:pPr>
      <w:r w:rsidRPr="00E1068E">
        <w:rPr>
          <w:sz w:val="24"/>
        </w:rPr>
        <w:t xml:space="preserve">* Distribuição de preservativos em todas as UBS e UBSF, Frigorifico Mataboi, LD Celulose, </w:t>
      </w:r>
    </w:p>
    <w:p w14:paraId="29315185" w14:textId="5E33B137" w:rsidR="00E1068E" w:rsidRPr="00E1068E" w:rsidRDefault="00E1068E" w:rsidP="00E1068E">
      <w:pPr>
        <w:pStyle w:val="PargrafodaLista"/>
        <w:tabs>
          <w:tab w:val="left" w:pos="2658"/>
        </w:tabs>
        <w:spacing w:line="360" w:lineRule="auto"/>
        <w:ind w:left="2410" w:right="1132" w:hanging="709"/>
        <w:jc w:val="both"/>
        <w:rPr>
          <w:sz w:val="24"/>
        </w:rPr>
      </w:pPr>
      <w:r>
        <w:rPr>
          <w:sz w:val="24"/>
        </w:rPr>
        <w:t xml:space="preserve">  </w:t>
      </w:r>
      <w:r w:rsidRPr="00E1068E">
        <w:rPr>
          <w:sz w:val="24"/>
        </w:rPr>
        <w:t>VLI, dentre outros.</w:t>
      </w:r>
    </w:p>
    <w:p w14:paraId="7E1AEBC9" w14:textId="123C27BC" w:rsidR="00E1068E" w:rsidRPr="00E1068E" w:rsidRDefault="00E1068E" w:rsidP="00E1068E">
      <w:pPr>
        <w:pStyle w:val="PargrafodaLista"/>
        <w:tabs>
          <w:tab w:val="left" w:pos="2658"/>
        </w:tabs>
        <w:spacing w:line="360" w:lineRule="auto"/>
        <w:ind w:left="2410" w:right="1132" w:hanging="709"/>
        <w:jc w:val="both"/>
        <w:rPr>
          <w:b/>
          <w:bCs/>
          <w:sz w:val="24"/>
        </w:rPr>
      </w:pPr>
      <w:r w:rsidRPr="00E1068E">
        <w:rPr>
          <w:b/>
          <w:bCs/>
          <w:sz w:val="24"/>
        </w:rPr>
        <w:t>Julho:</w:t>
      </w:r>
    </w:p>
    <w:p w14:paraId="69D470CF" w14:textId="77777777" w:rsidR="00E1068E" w:rsidRPr="00E1068E" w:rsidRDefault="00E1068E" w:rsidP="00E1068E">
      <w:pPr>
        <w:pStyle w:val="PargrafodaLista"/>
        <w:tabs>
          <w:tab w:val="left" w:pos="2658"/>
        </w:tabs>
        <w:spacing w:line="360" w:lineRule="auto"/>
        <w:ind w:left="2410" w:right="1132" w:hanging="709"/>
        <w:jc w:val="both"/>
        <w:rPr>
          <w:sz w:val="24"/>
        </w:rPr>
      </w:pPr>
      <w:r w:rsidRPr="00E1068E">
        <w:rPr>
          <w:sz w:val="24"/>
        </w:rPr>
        <w:t>* Distribuição de preservativos e orientações nas casas de profissionais de sexo feminina.</w:t>
      </w:r>
    </w:p>
    <w:p w14:paraId="15F89988" w14:textId="77777777" w:rsidR="00E1068E" w:rsidRPr="00E1068E" w:rsidRDefault="00E1068E" w:rsidP="00E1068E">
      <w:pPr>
        <w:pStyle w:val="PargrafodaLista"/>
        <w:tabs>
          <w:tab w:val="left" w:pos="2658"/>
        </w:tabs>
        <w:spacing w:line="360" w:lineRule="auto"/>
        <w:ind w:left="2410" w:right="1132" w:hanging="709"/>
        <w:jc w:val="both"/>
        <w:rPr>
          <w:sz w:val="24"/>
        </w:rPr>
      </w:pPr>
      <w:r w:rsidRPr="00E1068E">
        <w:rPr>
          <w:sz w:val="24"/>
        </w:rPr>
        <w:t>* Distribuição de preservativos e orientações para travestis e transexuais.</w:t>
      </w:r>
    </w:p>
    <w:p w14:paraId="4303F824" w14:textId="77777777" w:rsidR="00E1068E" w:rsidRDefault="00E1068E" w:rsidP="00E1068E">
      <w:pPr>
        <w:pStyle w:val="PargrafodaLista"/>
        <w:tabs>
          <w:tab w:val="left" w:pos="2658"/>
        </w:tabs>
        <w:spacing w:line="360" w:lineRule="auto"/>
        <w:ind w:left="2410" w:right="1132" w:hanging="709"/>
        <w:jc w:val="both"/>
        <w:rPr>
          <w:sz w:val="24"/>
        </w:rPr>
      </w:pPr>
      <w:r w:rsidRPr="00E1068E">
        <w:rPr>
          <w:sz w:val="24"/>
        </w:rPr>
        <w:t xml:space="preserve">* Distribuição de preservativos em todas as UBS e UBSF, Frigorifico Mataboi, LD Celulose, </w:t>
      </w:r>
    </w:p>
    <w:p w14:paraId="7D26B232" w14:textId="3B1D6B37" w:rsidR="00E1068E" w:rsidRPr="00E1068E" w:rsidRDefault="00E1068E" w:rsidP="00E1068E">
      <w:pPr>
        <w:pStyle w:val="PargrafodaLista"/>
        <w:tabs>
          <w:tab w:val="left" w:pos="2658"/>
        </w:tabs>
        <w:spacing w:line="360" w:lineRule="auto"/>
        <w:ind w:left="2410" w:right="1132" w:hanging="709"/>
        <w:jc w:val="both"/>
        <w:rPr>
          <w:sz w:val="24"/>
        </w:rPr>
      </w:pPr>
      <w:r>
        <w:rPr>
          <w:sz w:val="24"/>
        </w:rPr>
        <w:t xml:space="preserve">  </w:t>
      </w:r>
      <w:r w:rsidRPr="00E1068E">
        <w:rPr>
          <w:sz w:val="24"/>
        </w:rPr>
        <w:t>VLI, dentre outros.</w:t>
      </w:r>
    </w:p>
    <w:p w14:paraId="508F266B" w14:textId="668CBE4D" w:rsidR="00E1068E" w:rsidRPr="00E1068E" w:rsidRDefault="00E1068E" w:rsidP="00E1068E">
      <w:pPr>
        <w:pStyle w:val="PargrafodaLista"/>
        <w:tabs>
          <w:tab w:val="left" w:pos="2658"/>
        </w:tabs>
        <w:spacing w:line="360" w:lineRule="auto"/>
        <w:ind w:left="2410" w:right="1132" w:hanging="709"/>
        <w:jc w:val="both"/>
        <w:rPr>
          <w:b/>
          <w:bCs/>
          <w:sz w:val="24"/>
        </w:rPr>
      </w:pPr>
      <w:r w:rsidRPr="00E1068E">
        <w:rPr>
          <w:b/>
          <w:bCs/>
          <w:sz w:val="24"/>
        </w:rPr>
        <w:t>Agosto:</w:t>
      </w:r>
    </w:p>
    <w:p w14:paraId="1EC1B343" w14:textId="77777777" w:rsidR="00E1068E" w:rsidRPr="00E1068E" w:rsidRDefault="00E1068E" w:rsidP="00E1068E">
      <w:pPr>
        <w:pStyle w:val="PargrafodaLista"/>
        <w:tabs>
          <w:tab w:val="left" w:pos="2658"/>
        </w:tabs>
        <w:spacing w:line="360" w:lineRule="auto"/>
        <w:ind w:left="2410" w:right="1132" w:hanging="709"/>
        <w:jc w:val="both"/>
        <w:rPr>
          <w:sz w:val="24"/>
        </w:rPr>
      </w:pPr>
      <w:r w:rsidRPr="00E1068E">
        <w:rPr>
          <w:sz w:val="24"/>
        </w:rPr>
        <w:t>* Distribuição de preservativos e orientações nas casas de profissionais de sexo feminina</w:t>
      </w:r>
    </w:p>
    <w:p w14:paraId="0806C365" w14:textId="77777777" w:rsidR="00E1068E" w:rsidRPr="00E1068E" w:rsidRDefault="00E1068E" w:rsidP="00E1068E">
      <w:pPr>
        <w:pStyle w:val="PargrafodaLista"/>
        <w:tabs>
          <w:tab w:val="left" w:pos="2658"/>
        </w:tabs>
        <w:spacing w:line="360" w:lineRule="auto"/>
        <w:ind w:left="2410" w:right="1132" w:hanging="709"/>
        <w:jc w:val="both"/>
        <w:rPr>
          <w:sz w:val="24"/>
        </w:rPr>
      </w:pPr>
      <w:r w:rsidRPr="00E1068E">
        <w:rPr>
          <w:sz w:val="24"/>
        </w:rPr>
        <w:t>* Distribuição de preservativos e orientações para travestis e transexuais.</w:t>
      </w:r>
    </w:p>
    <w:p w14:paraId="06C2B138" w14:textId="77777777" w:rsidR="00E1068E" w:rsidRDefault="00E1068E" w:rsidP="00E1068E">
      <w:pPr>
        <w:pStyle w:val="PargrafodaLista"/>
        <w:tabs>
          <w:tab w:val="left" w:pos="2658"/>
        </w:tabs>
        <w:spacing w:line="360" w:lineRule="auto"/>
        <w:ind w:left="2410" w:right="1132" w:hanging="709"/>
        <w:jc w:val="both"/>
        <w:rPr>
          <w:sz w:val="24"/>
        </w:rPr>
      </w:pPr>
      <w:r w:rsidRPr="00E1068E">
        <w:rPr>
          <w:sz w:val="24"/>
        </w:rPr>
        <w:t xml:space="preserve">* Distribuição de preservativos em todas as UBS e UBSF, Frigorifico Mataboi, LD Celulose, </w:t>
      </w:r>
    </w:p>
    <w:p w14:paraId="189FFBF8" w14:textId="7B3EAD5C" w:rsidR="00E1068E" w:rsidRDefault="00E1068E" w:rsidP="00E1068E">
      <w:pPr>
        <w:pStyle w:val="PargrafodaLista"/>
        <w:tabs>
          <w:tab w:val="left" w:pos="2658"/>
        </w:tabs>
        <w:spacing w:line="360" w:lineRule="auto"/>
        <w:ind w:left="2410" w:right="1132" w:hanging="709"/>
        <w:jc w:val="both"/>
        <w:rPr>
          <w:sz w:val="24"/>
        </w:rPr>
      </w:pPr>
      <w:r>
        <w:rPr>
          <w:sz w:val="24"/>
        </w:rPr>
        <w:t xml:space="preserve">  </w:t>
      </w:r>
      <w:r w:rsidRPr="00E1068E">
        <w:rPr>
          <w:sz w:val="24"/>
        </w:rPr>
        <w:t>VLI, dentre outros.</w:t>
      </w:r>
    </w:p>
    <w:p w14:paraId="2E8DA83F" w14:textId="77777777" w:rsidR="00814F53" w:rsidRDefault="00814F53" w:rsidP="00E1068E">
      <w:pPr>
        <w:pStyle w:val="PargrafodaLista"/>
        <w:tabs>
          <w:tab w:val="left" w:pos="2658"/>
        </w:tabs>
        <w:spacing w:line="360" w:lineRule="auto"/>
        <w:ind w:left="2410" w:right="1132" w:hanging="709"/>
        <w:jc w:val="both"/>
        <w:rPr>
          <w:sz w:val="24"/>
        </w:rPr>
      </w:pPr>
    </w:p>
    <w:p w14:paraId="047847C8" w14:textId="3B657AAA" w:rsidR="00814F53" w:rsidRPr="00E1068E" w:rsidRDefault="00814F53" w:rsidP="00814F53">
      <w:pPr>
        <w:pStyle w:val="PargrafodaLista"/>
        <w:tabs>
          <w:tab w:val="left" w:pos="2658"/>
        </w:tabs>
        <w:spacing w:line="360" w:lineRule="auto"/>
        <w:ind w:left="2410" w:right="1132" w:hanging="709"/>
        <w:jc w:val="both"/>
        <w:rPr>
          <w:b/>
          <w:bCs/>
          <w:sz w:val="24"/>
        </w:rPr>
      </w:pPr>
      <w:r>
        <w:rPr>
          <w:b/>
          <w:bCs/>
          <w:sz w:val="24"/>
        </w:rPr>
        <w:t>Setembro</w:t>
      </w:r>
      <w:r w:rsidRPr="00E1068E">
        <w:rPr>
          <w:b/>
          <w:bCs/>
          <w:sz w:val="24"/>
        </w:rPr>
        <w:t>:</w:t>
      </w:r>
    </w:p>
    <w:p w14:paraId="15667E1A" w14:textId="77777777" w:rsidR="00814F53" w:rsidRPr="00E1068E" w:rsidRDefault="00814F53" w:rsidP="00814F53">
      <w:pPr>
        <w:pStyle w:val="PargrafodaLista"/>
        <w:tabs>
          <w:tab w:val="left" w:pos="2658"/>
        </w:tabs>
        <w:spacing w:line="360" w:lineRule="auto"/>
        <w:ind w:left="2410" w:right="1132" w:hanging="709"/>
        <w:jc w:val="both"/>
        <w:rPr>
          <w:sz w:val="24"/>
        </w:rPr>
      </w:pPr>
      <w:r w:rsidRPr="00E1068E">
        <w:rPr>
          <w:sz w:val="24"/>
        </w:rPr>
        <w:t>* Distribuição de preservativos e orientações nas casas de profissionais de sexo feminina</w:t>
      </w:r>
    </w:p>
    <w:p w14:paraId="18007900" w14:textId="77777777" w:rsidR="00814F53" w:rsidRPr="00E1068E" w:rsidRDefault="00814F53" w:rsidP="00814F53">
      <w:pPr>
        <w:pStyle w:val="PargrafodaLista"/>
        <w:tabs>
          <w:tab w:val="left" w:pos="2658"/>
        </w:tabs>
        <w:spacing w:line="360" w:lineRule="auto"/>
        <w:ind w:left="2410" w:right="1132" w:hanging="709"/>
        <w:jc w:val="both"/>
        <w:rPr>
          <w:sz w:val="24"/>
        </w:rPr>
      </w:pPr>
      <w:r w:rsidRPr="00E1068E">
        <w:rPr>
          <w:sz w:val="24"/>
        </w:rPr>
        <w:t>* Distribuição de preservativos e orientações para travestis e transexuais.</w:t>
      </w:r>
    </w:p>
    <w:p w14:paraId="652EA866" w14:textId="77777777" w:rsidR="00814F53" w:rsidRDefault="00814F53" w:rsidP="00814F53">
      <w:pPr>
        <w:pStyle w:val="PargrafodaLista"/>
        <w:tabs>
          <w:tab w:val="left" w:pos="2658"/>
        </w:tabs>
        <w:spacing w:line="360" w:lineRule="auto"/>
        <w:ind w:left="2410" w:right="1132" w:hanging="709"/>
        <w:jc w:val="both"/>
        <w:rPr>
          <w:sz w:val="24"/>
        </w:rPr>
      </w:pPr>
      <w:r w:rsidRPr="00E1068E">
        <w:rPr>
          <w:sz w:val="24"/>
        </w:rPr>
        <w:lastRenderedPageBreak/>
        <w:t xml:space="preserve">* Distribuição de preservativos em todas as UBS e UBSF, Frigorifico Mataboi, LD Celulose, </w:t>
      </w:r>
    </w:p>
    <w:p w14:paraId="49FF421F" w14:textId="5753599D" w:rsidR="00814F53" w:rsidRDefault="00814F53" w:rsidP="00814F53">
      <w:pPr>
        <w:pStyle w:val="PargrafodaLista"/>
        <w:tabs>
          <w:tab w:val="left" w:pos="2658"/>
        </w:tabs>
        <w:spacing w:line="360" w:lineRule="auto"/>
        <w:ind w:left="2410" w:right="1132" w:hanging="709"/>
        <w:jc w:val="both"/>
        <w:rPr>
          <w:sz w:val="24"/>
        </w:rPr>
      </w:pPr>
      <w:r>
        <w:rPr>
          <w:sz w:val="24"/>
        </w:rPr>
        <w:t xml:space="preserve">  </w:t>
      </w:r>
      <w:r w:rsidRPr="00E1068E">
        <w:rPr>
          <w:sz w:val="24"/>
        </w:rPr>
        <w:t>VLI, dentre outros.</w:t>
      </w:r>
    </w:p>
    <w:p w14:paraId="33A1C576" w14:textId="05BA01E3" w:rsidR="00814F53" w:rsidRDefault="00814F53" w:rsidP="00814F53">
      <w:pPr>
        <w:pStyle w:val="PargrafodaLista"/>
        <w:tabs>
          <w:tab w:val="left" w:pos="2658"/>
        </w:tabs>
        <w:spacing w:line="360" w:lineRule="auto"/>
        <w:ind w:left="2410" w:right="1132" w:hanging="709"/>
        <w:jc w:val="both"/>
        <w:rPr>
          <w:sz w:val="24"/>
        </w:rPr>
      </w:pPr>
    </w:p>
    <w:p w14:paraId="6EC11AAD" w14:textId="4DB444E9" w:rsidR="00814F53" w:rsidRPr="00E1068E" w:rsidRDefault="00814F53" w:rsidP="00814F53">
      <w:pPr>
        <w:pStyle w:val="PargrafodaLista"/>
        <w:tabs>
          <w:tab w:val="left" w:pos="2658"/>
        </w:tabs>
        <w:spacing w:line="360" w:lineRule="auto"/>
        <w:ind w:left="2410" w:right="1132" w:hanging="709"/>
        <w:jc w:val="both"/>
        <w:rPr>
          <w:b/>
          <w:bCs/>
          <w:sz w:val="24"/>
        </w:rPr>
      </w:pPr>
      <w:r>
        <w:rPr>
          <w:b/>
          <w:bCs/>
          <w:sz w:val="24"/>
        </w:rPr>
        <w:t>Outubro</w:t>
      </w:r>
      <w:r w:rsidRPr="00E1068E">
        <w:rPr>
          <w:b/>
          <w:bCs/>
          <w:sz w:val="24"/>
        </w:rPr>
        <w:t>:</w:t>
      </w:r>
    </w:p>
    <w:p w14:paraId="01296486" w14:textId="77777777" w:rsidR="00814F53" w:rsidRPr="00E1068E" w:rsidRDefault="00814F53" w:rsidP="00814F53">
      <w:pPr>
        <w:pStyle w:val="PargrafodaLista"/>
        <w:tabs>
          <w:tab w:val="left" w:pos="2658"/>
        </w:tabs>
        <w:spacing w:line="360" w:lineRule="auto"/>
        <w:ind w:left="2410" w:right="1132" w:hanging="709"/>
        <w:jc w:val="both"/>
        <w:rPr>
          <w:sz w:val="24"/>
        </w:rPr>
      </w:pPr>
      <w:r w:rsidRPr="00E1068E">
        <w:rPr>
          <w:sz w:val="24"/>
        </w:rPr>
        <w:t>* Distribuição de preservativos e orientações nas casas de profissionais de sexo feminina</w:t>
      </w:r>
    </w:p>
    <w:p w14:paraId="2C021DF5" w14:textId="77777777" w:rsidR="00814F53" w:rsidRPr="00E1068E" w:rsidRDefault="00814F53" w:rsidP="00814F53">
      <w:pPr>
        <w:pStyle w:val="PargrafodaLista"/>
        <w:tabs>
          <w:tab w:val="left" w:pos="2658"/>
        </w:tabs>
        <w:spacing w:line="360" w:lineRule="auto"/>
        <w:ind w:left="2410" w:right="1132" w:hanging="709"/>
        <w:jc w:val="both"/>
        <w:rPr>
          <w:sz w:val="24"/>
        </w:rPr>
      </w:pPr>
      <w:r w:rsidRPr="00E1068E">
        <w:rPr>
          <w:sz w:val="24"/>
        </w:rPr>
        <w:t>* Distribuição de preservativos e orientações para travestis e transexuais.</w:t>
      </w:r>
    </w:p>
    <w:p w14:paraId="6843F919" w14:textId="77777777" w:rsidR="00814F53" w:rsidRDefault="00814F53" w:rsidP="00814F53">
      <w:pPr>
        <w:pStyle w:val="PargrafodaLista"/>
        <w:tabs>
          <w:tab w:val="left" w:pos="2658"/>
        </w:tabs>
        <w:spacing w:line="360" w:lineRule="auto"/>
        <w:ind w:left="2410" w:right="1132" w:hanging="709"/>
        <w:jc w:val="both"/>
        <w:rPr>
          <w:sz w:val="24"/>
        </w:rPr>
      </w:pPr>
      <w:r w:rsidRPr="00E1068E">
        <w:rPr>
          <w:sz w:val="24"/>
        </w:rPr>
        <w:t xml:space="preserve">* Distribuição de preservativos em todas as UBS e UBSF, Frigorifico Mataboi, LD Celulose, </w:t>
      </w:r>
    </w:p>
    <w:p w14:paraId="4BE71252" w14:textId="367D3485" w:rsidR="00814F53" w:rsidRDefault="00814F53" w:rsidP="00814F53">
      <w:pPr>
        <w:pStyle w:val="PargrafodaLista"/>
        <w:tabs>
          <w:tab w:val="left" w:pos="2658"/>
        </w:tabs>
        <w:spacing w:line="360" w:lineRule="auto"/>
        <w:ind w:left="2410" w:right="1132" w:hanging="709"/>
        <w:jc w:val="both"/>
        <w:rPr>
          <w:sz w:val="24"/>
        </w:rPr>
      </w:pPr>
      <w:r>
        <w:rPr>
          <w:sz w:val="24"/>
        </w:rPr>
        <w:t xml:space="preserve">  </w:t>
      </w:r>
      <w:r w:rsidRPr="00E1068E">
        <w:rPr>
          <w:sz w:val="24"/>
        </w:rPr>
        <w:t>VLI, dentre outros</w:t>
      </w:r>
    </w:p>
    <w:p w14:paraId="7C5494ED" w14:textId="2F7D4862" w:rsidR="00814F53" w:rsidRDefault="00814F53" w:rsidP="00814F53">
      <w:pPr>
        <w:pStyle w:val="PargrafodaLista"/>
        <w:tabs>
          <w:tab w:val="left" w:pos="2658"/>
        </w:tabs>
        <w:spacing w:line="360" w:lineRule="auto"/>
        <w:ind w:left="2410" w:right="1132" w:hanging="709"/>
        <w:jc w:val="both"/>
        <w:rPr>
          <w:sz w:val="24"/>
        </w:rPr>
      </w:pPr>
    </w:p>
    <w:p w14:paraId="65C4511E" w14:textId="3E281B75" w:rsidR="00814F53" w:rsidRDefault="00814F53" w:rsidP="00814F53">
      <w:pPr>
        <w:pStyle w:val="PargrafodaLista"/>
        <w:tabs>
          <w:tab w:val="left" w:pos="2658"/>
        </w:tabs>
        <w:spacing w:line="360" w:lineRule="auto"/>
        <w:ind w:left="2410" w:right="1132" w:hanging="709"/>
        <w:jc w:val="both"/>
        <w:rPr>
          <w:b/>
          <w:bCs/>
          <w:sz w:val="24"/>
        </w:rPr>
      </w:pPr>
      <w:r>
        <w:rPr>
          <w:b/>
          <w:bCs/>
          <w:sz w:val="24"/>
        </w:rPr>
        <w:t>Novembro</w:t>
      </w:r>
      <w:r w:rsidRPr="00E1068E">
        <w:rPr>
          <w:b/>
          <w:bCs/>
          <w:sz w:val="24"/>
        </w:rPr>
        <w:t>:</w:t>
      </w:r>
    </w:p>
    <w:p w14:paraId="1803DE74" w14:textId="784A0E58" w:rsidR="00814F53" w:rsidRPr="00E1068E" w:rsidRDefault="00814F53" w:rsidP="00814F53">
      <w:pPr>
        <w:pStyle w:val="PargrafodaLista"/>
        <w:tabs>
          <w:tab w:val="left" w:pos="2658"/>
        </w:tabs>
        <w:spacing w:line="360" w:lineRule="auto"/>
        <w:ind w:left="2410" w:right="1132" w:hanging="709"/>
        <w:jc w:val="both"/>
        <w:rPr>
          <w:sz w:val="24"/>
        </w:rPr>
      </w:pPr>
      <w:r>
        <w:rPr>
          <w:b/>
          <w:bCs/>
          <w:sz w:val="24"/>
        </w:rPr>
        <w:t xml:space="preserve"> </w:t>
      </w:r>
      <w:r>
        <w:rPr>
          <w:sz w:val="24"/>
        </w:rPr>
        <w:t xml:space="preserve">* Capacitação de testes  rápidos nas Unidades de Saúde do Municipio </w:t>
      </w:r>
    </w:p>
    <w:p w14:paraId="3768CA89" w14:textId="77777777" w:rsidR="00814F53" w:rsidRPr="00E1068E" w:rsidRDefault="00814F53" w:rsidP="00814F53">
      <w:pPr>
        <w:pStyle w:val="PargrafodaLista"/>
        <w:tabs>
          <w:tab w:val="left" w:pos="2658"/>
        </w:tabs>
        <w:spacing w:line="360" w:lineRule="auto"/>
        <w:ind w:left="2410" w:right="1132" w:hanging="709"/>
        <w:jc w:val="both"/>
        <w:rPr>
          <w:sz w:val="24"/>
        </w:rPr>
      </w:pPr>
      <w:r w:rsidRPr="00E1068E">
        <w:rPr>
          <w:sz w:val="24"/>
        </w:rPr>
        <w:t>* Distribuição de preservativos e orientações nas casas de profissionais de sexo feminina</w:t>
      </w:r>
    </w:p>
    <w:p w14:paraId="4A2EB885" w14:textId="77777777" w:rsidR="00814F53" w:rsidRPr="00E1068E" w:rsidRDefault="00814F53" w:rsidP="00814F53">
      <w:pPr>
        <w:pStyle w:val="PargrafodaLista"/>
        <w:tabs>
          <w:tab w:val="left" w:pos="2658"/>
        </w:tabs>
        <w:spacing w:line="360" w:lineRule="auto"/>
        <w:ind w:left="2410" w:right="1132" w:hanging="709"/>
        <w:jc w:val="both"/>
        <w:rPr>
          <w:sz w:val="24"/>
        </w:rPr>
      </w:pPr>
      <w:r w:rsidRPr="00E1068E">
        <w:rPr>
          <w:sz w:val="24"/>
        </w:rPr>
        <w:t>* Distribuição de preservativos e orientações para travestis e transexuais.</w:t>
      </w:r>
    </w:p>
    <w:p w14:paraId="7D699C7B" w14:textId="77777777" w:rsidR="00814F53" w:rsidRDefault="00814F53" w:rsidP="00814F53">
      <w:pPr>
        <w:pStyle w:val="PargrafodaLista"/>
        <w:tabs>
          <w:tab w:val="left" w:pos="2658"/>
        </w:tabs>
        <w:spacing w:line="360" w:lineRule="auto"/>
        <w:ind w:left="2410" w:right="1132" w:hanging="709"/>
        <w:jc w:val="both"/>
        <w:rPr>
          <w:sz w:val="24"/>
        </w:rPr>
      </w:pPr>
      <w:r w:rsidRPr="00E1068E">
        <w:rPr>
          <w:sz w:val="24"/>
        </w:rPr>
        <w:t xml:space="preserve">* Distribuição de preservativos em todas as UBS e UBSF, Frigorifico Mataboi, LD Celulose, </w:t>
      </w:r>
    </w:p>
    <w:p w14:paraId="744EA9F2" w14:textId="089AC26B" w:rsidR="00814F53" w:rsidRDefault="00814F53" w:rsidP="00814F53">
      <w:pPr>
        <w:pStyle w:val="PargrafodaLista"/>
        <w:tabs>
          <w:tab w:val="left" w:pos="2658"/>
        </w:tabs>
        <w:spacing w:line="360" w:lineRule="auto"/>
        <w:ind w:left="2410" w:right="1132" w:hanging="709"/>
        <w:jc w:val="both"/>
        <w:rPr>
          <w:sz w:val="24"/>
        </w:rPr>
      </w:pPr>
      <w:r>
        <w:rPr>
          <w:sz w:val="24"/>
        </w:rPr>
        <w:t xml:space="preserve">  </w:t>
      </w:r>
      <w:r w:rsidRPr="00E1068E">
        <w:rPr>
          <w:sz w:val="24"/>
        </w:rPr>
        <w:t>VLI, dentre outros</w:t>
      </w:r>
    </w:p>
    <w:p w14:paraId="691CC2C5" w14:textId="77777777" w:rsidR="003F2071" w:rsidRDefault="003F2071" w:rsidP="003F2071">
      <w:pPr>
        <w:pStyle w:val="PargrafodaLista"/>
        <w:tabs>
          <w:tab w:val="left" w:pos="2658"/>
        </w:tabs>
        <w:spacing w:line="360" w:lineRule="auto"/>
        <w:ind w:left="2410" w:right="1132" w:hanging="709"/>
        <w:jc w:val="both"/>
        <w:rPr>
          <w:b/>
          <w:bCs/>
          <w:sz w:val="24"/>
        </w:rPr>
      </w:pPr>
    </w:p>
    <w:p w14:paraId="44B7975A" w14:textId="63C3C9AC" w:rsidR="003F2071" w:rsidRDefault="003F2071" w:rsidP="003F2071">
      <w:pPr>
        <w:pStyle w:val="PargrafodaLista"/>
        <w:tabs>
          <w:tab w:val="left" w:pos="2658"/>
        </w:tabs>
        <w:spacing w:line="360" w:lineRule="auto"/>
        <w:ind w:left="2410" w:right="1132" w:hanging="709"/>
        <w:jc w:val="both"/>
        <w:rPr>
          <w:b/>
          <w:bCs/>
          <w:sz w:val="24"/>
        </w:rPr>
      </w:pPr>
      <w:r>
        <w:rPr>
          <w:b/>
          <w:bCs/>
          <w:sz w:val="24"/>
        </w:rPr>
        <w:t xml:space="preserve">Dezembro </w:t>
      </w:r>
      <w:r w:rsidRPr="00E1068E">
        <w:rPr>
          <w:b/>
          <w:bCs/>
          <w:sz w:val="24"/>
        </w:rPr>
        <w:t>:</w:t>
      </w:r>
    </w:p>
    <w:p w14:paraId="5236247F" w14:textId="77777777" w:rsidR="003F2071" w:rsidRPr="00E1068E" w:rsidRDefault="003F2071" w:rsidP="003F2071">
      <w:pPr>
        <w:pStyle w:val="PargrafodaLista"/>
        <w:tabs>
          <w:tab w:val="left" w:pos="2658"/>
        </w:tabs>
        <w:spacing w:line="360" w:lineRule="auto"/>
        <w:ind w:left="2410" w:right="1132" w:hanging="709"/>
        <w:jc w:val="both"/>
        <w:rPr>
          <w:sz w:val="24"/>
        </w:rPr>
      </w:pPr>
      <w:r>
        <w:rPr>
          <w:b/>
          <w:bCs/>
          <w:sz w:val="24"/>
        </w:rPr>
        <w:t xml:space="preserve"> </w:t>
      </w:r>
      <w:r>
        <w:rPr>
          <w:sz w:val="24"/>
        </w:rPr>
        <w:t xml:space="preserve">* Capacitação de testes  rápidos nas Unidades de Saúde do Municipio </w:t>
      </w:r>
    </w:p>
    <w:p w14:paraId="0222FCF3" w14:textId="77777777" w:rsidR="003F2071" w:rsidRPr="00E1068E" w:rsidRDefault="003F2071" w:rsidP="003F2071">
      <w:pPr>
        <w:pStyle w:val="PargrafodaLista"/>
        <w:tabs>
          <w:tab w:val="left" w:pos="2658"/>
        </w:tabs>
        <w:spacing w:line="360" w:lineRule="auto"/>
        <w:ind w:left="2410" w:right="1132" w:hanging="709"/>
        <w:jc w:val="both"/>
        <w:rPr>
          <w:sz w:val="24"/>
        </w:rPr>
      </w:pPr>
      <w:r w:rsidRPr="00E1068E">
        <w:rPr>
          <w:sz w:val="24"/>
        </w:rPr>
        <w:t>* Distribuição de preservativos e orientações nas casas de profissionais de sexo feminina</w:t>
      </w:r>
    </w:p>
    <w:p w14:paraId="134E9D78" w14:textId="77777777" w:rsidR="003F2071" w:rsidRPr="00E1068E" w:rsidRDefault="003F2071" w:rsidP="003F2071">
      <w:pPr>
        <w:pStyle w:val="PargrafodaLista"/>
        <w:tabs>
          <w:tab w:val="left" w:pos="2658"/>
        </w:tabs>
        <w:spacing w:line="360" w:lineRule="auto"/>
        <w:ind w:left="2410" w:right="1132" w:hanging="709"/>
        <w:jc w:val="both"/>
        <w:rPr>
          <w:sz w:val="24"/>
        </w:rPr>
      </w:pPr>
      <w:r w:rsidRPr="00E1068E">
        <w:rPr>
          <w:sz w:val="24"/>
        </w:rPr>
        <w:t>* Distribuição de preservativos e orientações para travestis e transexuais.</w:t>
      </w:r>
    </w:p>
    <w:p w14:paraId="49FBB7FF" w14:textId="77777777" w:rsidR="003F2071" w:rsidRDefault="003F2071" w:rsidP="003F2071">
      <w:pPr>
        <w:pStyle w:val="PargrafodaLista"/>
        <w:tabs>
          <w:tab w:val="left" w:pos="2658"/>
        </w:tabs>
        <w:spacing w:line="360" w:lineRule="auto"/>
        <w:ind w:left="2410" w:right="1132" w:hanging="709"/>
        <w:jc w:val="both"/>
        <w:rPr>
          <w:sz w:val="24"/>
        </w:rPr>
      </w:pPr>
      <w:r w:rsidRPr="00E1068E">
        <w:rPr>
          <w:sz w:val="24"/>
        </w:rPr>
        <w:t xml:space="preserve">* Distribuição de preservativos em todas as UBS e UBSF, Frigorifico Mataboi, LD Celulose, </w:t>
      </w:r>
    </w:p>
    <w:p w14:paraId="513F9842" w14:textId="77777777" w:rsidR="00BB7B5B" w:rsidRDefault="003F2071" w:rsidP="00BB7B5B">
      <w:pPr>
        <w:pStyle w:val="PargrafodaLista"/>
        <w:tabs>
          <w:tab w:val="left" w:pos="2658"/>
        </w:tabs>
        <w:spacing w:line="360" w:lineRule="auto"/>
        <w:ind w:left="2410" w:right="1132" w:hanging="709"/>
        <w:jc w:val="both"/>
        <w:rPr>
          <w:sz w:val="24"/>
        </w:rPr>
      </w:pPr>
      <w:r>
        <w:rPr>
          <w:sz w:val="24"/>
        </w:rPr>
        <w:t xml:space="preserve">  </w:t>
      </w:r>
      <w:r w:rsidRPr="00E1068E">
        <w:rPr>
          <w:sz w:val="24"/>
        </w:rPr>
        <w:t>VLI, dentre outros</w:t>
      </w:r>
    </w:p>
    <w:p w14:paraId="7B5DA52B" w14:textId="77777777" w:rsidR="00BB7B5B" w:rsidRDefault="00BB7B5B" w:rsidP="00BB7B5B">
      <w:pPr>
        <w:pStyle w:val="PargrafodaLista"/>
        <w:tabs>
          <w:tab w:val="left" w:pos="2658"/>
        </w:tabs>
        <w:spacing w:line="360" w:lineRule="auto"/>
        <w:ind w:left="2410" w:right="1132" w:hanging="709"/>
        <w:jc w:val="both"/>
        <w:rPr>
          <w:sz w:val="24"/>
        </w:rPr>
      </w:pPr>
    </w:p>
    <w:p w14:paraId="330A2BBB" w14:textId="52965E67" w:rsidR="00B62A5D" w:rsidRPr="00B62A5D" w:rsidRDefault="00B62A5D" w:rsidP="00BB7B5B">
      <w:pPr>
        <w:pStyle w:val="PargrafodaLista"/>
        <w:tabs>
          <w:tab w:val="left" w:pos="2658"/>
        </w:tabs>
        <w:spacing w:line="360" w:lineRule="auto"/>
        <w:ind w:left="2410" w:right="1132" w:hanging="709"/>
        <w:jc w:val="both"/>
        <w:rPr>
          <w:sz w:val="24"/>
        </w:rPr>
      </w:pPr>
    </w:p>
    <w:tbl>
      <w:tblPr>
        <w:tblStyle w:val="TableNormal"/>
        <w:tblpPr w:leftFromText="141" w:rightFromText="141" w:vertAnchor="text" w:horzAnchor="margin" w:tblpXSpec="right" w:tblpY="-827"/>
        <w:tblW w:w="10108" w:type="dxa"/>
        <w:tblLayout w:type="fixed"/>
        <w:tblLook w:val="01E0" w:firstRow="1" w:lastRow="1" w:firstColumn="1" w:lastColumn="1" w:noHBand="0" w:noVBand="0"/>
      </w:tblPr>
      <w:tblGrid>
        <w:gridCol w:w="10108"/>
      </w:tblGrid>
      <w:tr w:rsidR="00014587" w14:paraId="13C0BE01" w14:textId="77777777" w:rsidTr="00014587">
        <w:trPr>
          <w:trHeight w:val="1258"/>
        </w:trPr>
        <w:tc>
          <w:tcPr>
            <w:tcW w:w="10108" w:type="dxa"/>
          </w:tcPr>
          <w:p w14:paraId="7FF0D07C" w14:textId="77777777" w:rsidR="00E1068E" w:rsidRDefault="00E1068E" w:rsidP="00E1068E">
            <w:pPr>
              <w:pStyle w:val="Corpodetexto"/>
              <w:spacing w:before="102"/>
              <w:ind w:right="1420"/>
              <w:rPr>
                <w:szCs w:val="22"/>
              </w:rPr>
            </w:pPr>
            <w:bookmarkStart w:id="28" w:name="_Hlk57822594"/>
          </w:p>
          <w:p w14:paraId="786CFB92" w14:textId="47B66C45" w:rsidR="001C0015" w:rsidRPr="00B62A5D" w:rsidRDefault="00CE50A4" w:rsidP="00E1068E">
            <w:pPr>
              <w:pStyle w:val="Corpodetexto"/>
              <w:spacing w:before="102"/>
              <w:ind w:right="1420"/>
              <w:jc w:val="center"/>
              <w:rPr>
                <w:szCs w:val="22"/>
              </w:rPr>
            </w:pPr>
            <w:r>
              <w:rPr>
                <w:szCs w:val="22"/>
              </w:rPr>
              <w:t xml:space="preserve">             </w:t>
            </w:r>
            <w:r w:rsidR="00A81D58">
              <w:rPr>
                <w:szCs w:val="22"/>
              </w:rPr>
              <w:t>Tabela 5</w:t>
            </w:r>
            <w:r w:rsidR="00255796">
              <w:rPr>
                <w:szCs w:val="22"/>
              </w:rPr>
              <w:t>9</w:t>
            </w:r>
            <w:r w:rsidR="00580B83">
              <w:rPr>
                <w:szCs w:val="22"/>
              </w:rPr>
              <w:t xml:space="preserve"> </w:t>
            </w:r>
            <w:r w:rsidR="00221544">
              <w:rPr>
                <w:szCs w:val="22"/>
              </w:rPr>
              <w:t>- Procedimentos realizados pelo</w:t>
            </w:r>
            <w:r w:rsidR="001C0015" w:rsidRPr="00B62A5D">
              <w:rPr>
                <w:szCs w:val="22"/>
              </w:rPr>
              <w:t xml:space="preserve"> CAE</w:t>
            </w:r>
          </w:p>
          <w:p w14:paraId="617D62B0" w14:textId="77777777" w:rsidR="0061192C" w:rsidRPr="00CE50A4" w:rsidRDefault="0061192C" w:rsidP="00643B18">
            <w:pPr>
              <w:pStyle w:val="TableParagraph"/>
              <w:spacing w:before="14" w:line="261" w:lineRule="exact"/>
              <w:ind w:left="200"/>
              <w:rPr>
                <w:b/>
                <w:bCs/>
                <w:sz w:val="24"/>
              </w:rPr>
            </w:pPr>
          </w:p>
          <w:tbl>
            <w:tblPr>
              <w:tblW w:w="9634" w:type="dxa"/>
              <w:tblLayout w:type="fixed"/>
              <w:tblCellMar>
                <w:left w:w="70" w:type="dxa"/>
                <w:right w:w="70" w:type="dxa"/>
              </w:tblCellMar>
              <w:tblLook w:val="04A0" w:firstRow="1" w:lastRow="0" w:firstColumn="1" w:lastColumn="0" w:noHBand="0" w:noVBand="1"/>
            </w:tblPr>
            <w:tblGrid>
              <w:gridCol w:w="3681"/>
              <w:gridCol w:w="850"/>
              <w:gridCol w:w="851"/>
              <w:gridCol w:w="709"/>
              <w:gridCol w:w="708"/>
              <w:gridCol w:w="709"/>
              <w:gridCol w:w="851"/>
              <w:gridCol w:w="394"/>
              <w:gridCol w:w="881"/>
            </w:tblGrid>
            <w:tr w:rsidR="001C0015" w:rsidRPr="00CE50A4" w14:paraId="2EEBAA92" w14:textId="77777777" w:rsidTr="009F010A">
              <w:trPr>
                <w:trHeight w:val="312"/>
              </w:trPr>
              <w:tc>
                <w:tcPr>
                  <w:tcW w:w="9634" w:type="dxa"/>
                  <w:gridSpan w:val="9"/>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1E3E597" w14:textId="517D3BDF" w:rsidR="001C0015" w:rsidRPr="00CE50A4" w:rsidRDefault="00221544" w:rsidP="0036419E">
                  <w:pPr>
                    <w:framePr w:hSpace="141" w:wrap="around" w:vAnchor="text" w:hAnchor="margin" w:xAlign="right" w:y="-827"/>
                    <w:widowControl/>
                    <w:autoSpaceDE/>
                    <w:autoSpaceDN/>
                    <w:jc w:val="center"/>
                    <w:rPr>
                      <w:b/>
                      <w:bCs/>
                      <w:sz w:val="24"/>
                    </w:rPr>
                  </w:pPr>
                  <w:r w:rsidRPr="00CE50A4">
                    <w:rPr>
                      <w:b/>
                      <w:bCs/>
                      <w:sz w:val="24"/>
                    </w:rPr>
                    <w:t>P</w:t>
                  </w:r>
                  <w:r w:rsidR="00CE50A4" w:rsidRPr="00CE50A4">
                    <w:rPr>
                      <w:b/>
                      <w:bCs/>
                      <w:sz w:val="24"/>
                    </w:rPr>
                    <w:t xml:space="preserve">rocedimentos realizados pelo </w:t>
                  </w:r>
                  <w:r w:rsidR="001C0015" w:rsidRPr="00CE50A4">
                    <w:rPr>
                      <w:b/>
                      <w:bCs/>
                      <w:sz w:val="24"/>
                    </w:rPr>
                    <w:t xml:space="preserve"> CAE</w:t>
                  </w:r>
                </w:p>
              </w:tc>
            </w:tr>
            <w:tr w:rsidR="009F010A" w:rsidRPr="00B62A5D" w14:paraId="1A907868" w14:textId="37843BED" w:rsidTr="009F010A">
              <w:trPr>
                <w:trHeight w:val="199"/>
              </w:trPr>
              <w:tc>
                <w:tcPr>
                  <w:tcW w:w="3681" w:type="dxa"/>
                  <w:tcBorders>
                    <w:top w:val="nil"/>
                    <w:left w:val="single" w:sz="4" w:space="0" w:color="auto"/>
                    <w:bottom w:val="single" w:sz="4" w:space="0" w:color="auto"/>
                    <w:right w:val="single" w:sz="4" w:space="0" w:color="auto"/>
                  </w:tcBorders>
                  <w:shd w:val="clear" w:color="auto" w:fill="auto"/>
                  <w:noWrap/>
                  <w:vAlign w:val="bottom"/>
                  <w:hideMark/>
                </w:tcPr>
                <w:p w14:paraId="21FB7F47" w14:textId="4970828A" w:rsidR="009F010A" w:rsidRPr="00CE50A4" w:rsidRDefault="00CE50A4" w:rsidP="0036419E">
                  <w:pPr>
                    <w:framePr w:hSpace="141" w:wrap="around" w:vAnchor="text" w:hAnchor="margin" w:xAlign="right" w:y="-827"/>
                    <w:widowControl/>
                    <w:autoSpaceDE/>
                    <w:autoSpaceDN/>
                    <w:jc w:val="center"/>
                    <w:rPr>
                      <w:b/>
                      <w:bCs/>
                      <w:sz w:val="24"/>
                    </w:rPr>
                  </w:pPr>
                  <w:r w:rsidRPr="00CE50A4">
                    <w:rPr>
                      <w:b/>
                      <w:bCs/>
                      <w:sz w:val="24"/>
                    </w:rPr>
                    <w:t xml:space="preserve">Procedimentos e exames </w:t>
                  </w:r>
                </w:p>
              </w:tc>
              <w:tc>
                <w:tcPr>
                  <w:tcW w:w="850" w:type="dxa"/>
                  <w:tcBorders>
                    <w:top w:val="nil"/>
                    <w:left w:val="nil"/>
                    <w:bottom w:val="single" w:sz="4" w:space="0" w:color="auto"/>
                    <w:right w:val="single" w:sz="4" w:space="0" w:color="auto"/>
                  </w:tcBorders>
                  <w:shd w:val="clear" w:color="auto" w:fill="auto"/>
                  <w:noWrap/>
                  <w:vAlign w:val="bottom"/>
                  <w:hideMark/>
                </w:tcPr>
                <w:p w14:paraId="484E9146" w14:textId="57261788" w:rsidR="009F010A" w:rsidRPr="00B62A5D" w:rsidRDefault="009F010A" w:rsidP="0036419E">
                  <w:pPr>
                    <w:framePr w:hSpace="141" w:wrap="around" w:vAnchor="text" w:hAnchor="margin" w:xAlign="right" w:y="-827"/>
                    <w:widowControl/>
                    <w:autoSpaceDE/>
                    <w:autoSpaceDN/>
                    <w:jc w:val="center"/>
                    <w:rPr>
                      <w:sz w:val="24"/>
                    </w:rPr>
                  </w:pPr>
                  <w:r>
                    <w:rPr>
                      <w:rFonts w:ascii="Calibri" w:hAnsi="Calibri" w:cs="Calibri"/>
                      <w:b/>
                      <w:bCs/>
                      <w:color w:val="000000"/>
                      <w:lang w:val="pt-BR" w:eastAsia="pt-BR" w:bidi="ar-SA"/>
                    </w:rPr>
                    <w:t xml:space="preserve">1° </w:t>
                  </w:r>
                  <w:proofErr w:type="spellStart"/>
                  <w:r>
                    <w:rPr>
                      <w:rFonts w:ascii="Calibri" w:hAnsi="Calibri" w:cs="Calibri"/>
                      <w:b/>
                      <w:bCs/>
                      <w:color w:val="000000"/>
                      <w:lang w:val="pt-BR" w:eastAsia="pt-BR" w:bidi="ar-SA"/>
                    </w:rPr>
                    <w:t>Quadr</w:t>
                  </w:r>
                  <w:proofErr w:type="spellEnd"/>
                </w:p>
              </w:tc>
              <w:tc>
                <w:tcPr>
                  <w:tcW w:w="851" w:type="dxa"/>
                  <w:tcBorders>
                    <w:top w:val="nil"/>
                    <w:left w:val="nil"/>
                    <w:bottom w:val="single" w:sz="4" w:space="0" w:color="auto"/>
                    <w:right w:val="single" w:sz="4" w:space="0" w:color="auto"/>
                  </w:tcBorders>
                  <w:shd w:val="clear" w:color="auto" w:fill="auto"/>
                  <w:noWrap/>
                  <w:vAlign w:val="bottom"/>
                </w:tcPr>
                <w:p w14:paraId="72B2734B" w14:textId="77777777" w:rsidR="009F010A" w:rsidRDefault="009F010A" w:rsidP="0036419E">
                  <w:pPr>
                    <w:framePr w:hSpace="141" w:wrap="around" w:vAnchor="text" w:hAnchor="margin" w:xAlign="right" w:y="-827"/>
                    <w:widowControl/>
                    <w:autoSpaceDE/>
                    <w:autoSpaceDN/>
                    <w:jc w:val="center"/>
                    <w:rPr>
                      <w:rFonts w:ascii="Calibri" w:hAnsi="Calibri" w:cs="Calibri"/>
                      <w:b/>
                      <w:bCs/>
                      <w:color w:val="000000"/>
                      <w:lang w:val="pt-BR" w:eastAsia="pt-BR" w:bidi="ar-SA"/>
                    </w:rPr>
                  </w:pPr>
                  <w:r w:rsidRPr="00170106">
                    <w:rPr>
                      <w:rFonts w:ascii="Calibri" w:hAnsi="Calibri" w:cs="Calibri"/>
                      <w:b/>
                      <w:bCs/>
                      <w:color w:val="000000"/>
                      <w:lang w:val="pt-BR" w:eastAsia="pt-BR" w:bidi="ar-SA"/>
                    </w:rPr>
                    <w:t xml:space="preserve">2° </w:t>
                  </w:r>
                </w:p>
                <w:p w14:paraId="0927F30A" w14:textId="21B9DF26" w:rsidR="009F010A" w:rsidRPr="00B62A5D" w:rsidRDefault="009F010A" w:rsidP="0036419E">
                  <w:pPr>
                    <w:framePr w:hSpace="141" w:wrap="around" w:vAnchor="text" w:hAnchor="margin" w:xAlign="right" w:y="-827"/>
                    <w:widowControl/>
                    <w:autoSpaceDE/>
                    <w:autoSpaceDN/>
                    <w:jc w:val="center"/>
                    <w:rPr>
                      <w:sz w:val="24"/>
                    </w:rPr>
                  </w:pPr>
                  <w:proofErr w:type="spellStart"/>
                  <w:r w:rsidRPr="00170106">
                    <w:rPr>
                      <w:rFonts w:ascii="Calibri" w:hAnsi="Calibri" w:cs="Calibri"/>
                      <w:b/>
                      <w:bCs/>
                      <w:color w:val="000000"/>
                      <w:lang w:val="pt-BR" w:eastAsia="pt-BR" w:bidi="ar-SA"/>
                    </w:rPr>
                    <w:t>Quatr</w:t>
                  </w:r>
                  <w:proofErr w:type="spellEnd"/>
                </w:p>
              </w:tc>
              <w:tc>
                <w:tcPr>
                  <w:tcW w:w="709" w:type="dxa"/>
                  <w:tcBorders>
                    <w:top w:val="nil"/>
                    <w:left w:val="nil"/>
                    <w:bottom w:val="single" w:sz="4" w:space="0" w:color="auto"/>
                    <w:right w:val="single" w:sz="4" w:space="0" w:color="auto"/>
                  </w:tcBorders>
                  <w:shd w:val="clear" w:color="auto" w:fill="auto"/>
                  <w:noWrap/>
                  <w:vAlign w:val="bottom"/>
                </w:tcPr>
                <w:p w14:paraId="5CA37A7B" w14:textId="25ACC203" w:rsidR="009F010A" w:rsidRPr="00036B45" w:rsidRDefault="009F010A" w:rsidP="0036419E">
                  <w:pPr>
                    <w:framePr w:hSpace="141" w:wrap="around" w:vAnchor="text" w:hAnchor="margin" w:xAlign="right" w:y="-827"/>
                    <w:widowControl/>
                    <w:autoSpaceDE/>
                    <w:autoSpaceDN/>
                    <w:jc w:val="center"/>
                    <w:rPr>
                      <w:b/>
                      <w:bCs/>
                      <w:sz w:val="24"/>
                    </w:rPr>
                  </w:pPr>
                  <w:r w:rsidRPr="00036B45">
                    <w:rPr>
                      <w:b/>
                      <w:bCs/>
                      <w:sz w:val="24"/>
                    </w:rPr>
                    <w:t>Set</w:t>
                  </w:r>
                </w:p>
              </w:tc>
              <w:tc>
                <w:tcPr>
                  <w:tcW w:w="708" w:type="dxa"/>
                  <w:tcBorders>
                    <w:top w:val="nil"/>
                    <w:left w:val="nil"/>
                    <w:bottom w:val="single" w:sz="4" w:space="0" w:color="auto"/>
                    <w:right w:val="single" w:sz="4" w:space="0" w:color="auto"/>
                  </w:tcBorders>
                  <w:shd w:val="clear" w:color="auto" w:fill="auto"/>
                  <w:noWrap/>
                  <w:vAlign w:val="bottom"/>
                </w:tcPr>
                <w:p w14:paraId="069EB533" w14:textId="7F37631A" w:rsidR="009F010A" w:rsidRPr="00036B45" w:rsidRDefault="009F010A" w:rsidP="0036419E">
                  <w:pPr>
                    <w:framePr w:hSpace="141" w:wrap="around" w:vAnchor="text" w:hAnchor="margin" w:xAlign="right" w:y="-827"/>
                    <w:widowControl/>
                    <w:autoSpaceDE/>
                    <w:autoSpaceDN/>
                    <w:jc w:val="center"/>
                    <w:rPr>
                      <w:b/>
                      <w:bCs/>
                      <w:sz w:val="24"/>
                    </w:rPr>
                  </w:pPr>
                  <w:r w:rsidRPr="00036B45">
                    <w:rPr>
                      <w:b/>
                      <w:bCs/>
                      <w:sz w:val="24"/>
                    </w:rPr>
                    <w:t>Out</w:t>
                  </w:r>
                </w:p>
              </w:tc>
              <w:tc>
                <w:tcPr>
                  <w:tcW w:w="709" w:type="dxa"/>
                  <w:tcBorders>
                    <w:top w:val="nil"/>
                    <w:left w:val="nil"/>
                    <w:bottom w:val="single" w:sz="4" w:space="0" w:color="auto"/>
                    <w:right w:val="single" w:sz="4" w:space="0" w:color="auto"/>
                  </w:tcBorders>
                  <w:shd w:val="clear" w:color="auto" w:fill="auto"/>
                  <w:noWrap/>
                  <w:vAlign w:val="bottom"/>
                </w:tcPr>
                <w:p w14:paraId="119A2A51" w14:textId="3E04B65E" w:rsidR="009F010A" w:rsidRPr="00036B45" w:rsidRDefault="009F010A" w:rsidP="0036419E">
                  <w:pPr>
                    <w:framePr w:hSpace="141" w:wrap="around" w:vAnchor="text" w:hAnchor="margin" w:xAlign="right" w:y="-827"/>
                    <w:widowControl/>
                    <w:autoSpaceDE/>
                    <w:autoSpaceDN/>
                    <w:jc w:val="center"/>
                    <w:rPr>
                      <w:b/>
                      <w:bCs/>
                      <w:sz w:val="24"/>
                    </w:rPr>
                  </w:pPr>
                  <w:r w:rsidRPr="00036B45">
                    <w:rPr>
                      <w:b/>
                      <w:bCs/>
                      <w:sz w:val="24"/>
                    </w:rPr>
                    <w:t>Nov</w:t>
                  </w:r>
                </w:p>
              </w:tc>
              <w:tc>
                <w:tcPr>
                  <w:tcW w:w="851" w:type="dxa"/>
                  <w:tcBorders>
                    <w:top w:val="nil"/>
                    <w:left w:val="nil"/>
                    <w:bottom w:val="single" w:sz="4" w:space="0" w:color="auto"/>
                    <w:right w:val="single" w:sz="4" w:space="0" w:color="auto"/>
                  </w:tcBorders>
                  <w:shd w:val="clear" w:color="auto" w:fill="auto"/>
                  <w:noWrap/>
                  <w:vAlign w:val="bottom"/>
                </w:tcPr>
                <w:p w14:paraId="62560F29" w14:textId="3C32E4FE" w:rsidR="009F010A" w:rsidRPr="00036B45" w:rsidRDefault="009F010A" w:rsidP="0036419E">
                  <w:pPr>
                    <w:framePr w:hSpace="141" w:wrap="around" w:vAnchor="text" w:hAnchor="margin" w:xAlign="right" w:y="-827"/>
                    <w:widowControl/>
                    <w:autoSpaceDE/>
                    <w:autoSpaceDN/>
                    <w:jc w:val="center"/>
                    <w:rPr>
                      <w:b/>
                      <w:bCs/>
                      <w:sz w:val="24"/>
                    </w:rPr>
                  </w:pPr>
                  <w:r w:rsidRPr="00036B45">
                    <w:rPr>
                      <w:b/>
                      <w:bCs/>
                      <w:sz w:val="24"/>
                    </w:rPr>
                    <w:t xml:space="preserve">Dez </w:t>
                  </w:r>
                </w:p>
              </w:tc>
              <w:tc>
                <w:tcPr>
                  <w:tcW w:w="1275" w:type="dxa"/>
                  <w:gridSpan w:val="2"/>
                  <w:tcBorders>
                    <w:top w:val="nil"/>
                    <w:left w:val="nil"/>
                    <w:bottom w:val="single" w:sz="4" w:space="0" w:color="auto"/>
                    <w:right w:val="single" w:sz="4" w:space="0" w:color="auto"/>
                  </w:tcBorders>
                  <w:shd w:val="clear" w:color="auto" w:fill="auto"/>
                  <w:vAlign w:val="bottom"/>
                </w:tcPr>
                <w:p w14:paraId="4A945C4F" w14:textId="38A6242F" w:rsidR="009F010A" w:rsidRPr="009F010A" w:rsidRDefault="009F010A" w:rsidP="0036419E">
                  <w:pPr>
                    <w:framePr w:hSpace="141" w:wrap="around" w:vAnchor="text" w:hAnchor="margin" w:xAlign="right" w:y="-827"/>
                    <w:widowControl/>
                    <w:autoSpaceDE/>
                    <w:autoSpaceDN/>
                    <w:jc w:val="center"/>
                    <w:rPr>
                      <w:b/>
                      <w:bCs/>
                      <w:sz w:val="24"/>
                    </w:rPr>
                  </w:pPr>
                  <w:r w:rsidRPr="009F010A">
                    <w:rPr>
                      <w:b/>
                      <w:bCs/>
                      <w:sz w:val="24"/>
                    </w:rPr>
                    <w:t>3 °</w:t>
                  </w:r>
                </w:p>
                <w:p w14:paraId="66FBCFA2" w14:textId="075B09D1" w:rsidR="009F010A" w:rsidRPr="00B62A5D" w:rsidRDefault="009F010A" w:rsidP="0036419E">
                  <w:pPr>
                    <w:framePr w:hSpace="141" w:wrap="around" w:vAnchor="text" w:hAnchor="margin" w:xAlign="right" w:y="-827"/>
                    <w:widowControl/>
                    <w:autoSpaceDE/>
                    <w:autoSpaceDN/>
                    <w:jc w:val="center"/>
                    <w:rPr>
                      <w:sz w:val="24"/>
                    </w:rPr>
                  </w:pPr>
                  <w:r w:rsidRPr="009F010A">
                    <w:rPr>
                      <w:b/>
                      <w:bCs/>
                      <w:sz w:val="24"/>
                    </w:rPr>
                    <w:t>Quadr</w:t>
                  </w:r>
                  <w:r>
                    <w:rPr>
                      <w:sz w:val="24"/>
                    </w:rPr>
                    <w:t xml:space="preserve"> </w:t>
                  </w:r>
                </w:p>
              </w:tc>
            </w:tr>
            <w:tr w:rsidR="00497982" w:rsidRPr="00B62A5D" w14:paraId="37C7398F" w14:textId="087A57D4" w:rsidTr="009F010A">
              <w:trPr>
                <w:trHeight w:val="288"/>
              </w:trPr>
              <w:tc>
                <w:tcPr>
                  <w:tcW w:w="3681" w:type="dxa"/>
                  <w:tcBorders>
                    <w:top w:val="nil"/>
                    <w:left w:val="single" w:sz="4" w:space="0" w:color="auto"/>
                    <w:bottom w:val="single" w:sz="4" w:space="0" w:color="auto"/>
                    <w:right w:val="single" w:sz="4" w:space="0" w:color="auto"/>
                  </w:tcBorders>
                  <w:shd w:val="clear" w:color="auto" w:fill="auto"/>
                  <w:noWrap/>
                  <w:vAlign w:val="bottom"/>
                  <w:hideMark/>
                </w:tcPr>
                <w:p w14:paraId="3367DF76" w14:textId="4598F7CB" w:rsidR="00497982" w:rsidRPr="00D9159A" w:rsidRDefault="00497982" w:rsidP="0036419E">
                  <w:pPr>
                    <w:framePr w:hSpace="141" w:wrap="around" w:vAnchor="text" w:hAnchor="margin" w:xAlign="right" w:y="-827"/>
                    <w:widowControl/>
                    <w:autoSpaceDE/>
                    <w:autoSpaceDN/>
                    <w:rPr>
                      <w:sz w:val="24"/>
                    </w:rPr>
                  </w:pPr>
                  <w:r w:rsidRPr="00D9159A">
                    <w:rPr>
                      <w:sz w:val="24"/>
                    </w:rPr>
                    <w:t>Ação coletiva de escovação dental supervisionada</w:t>
                  </w:r>
                </w:p>
              </w:tc>
              <w:tc>
                <w:tcPr>
                  <w:tcW w:w="850" w:type="dxa"/>
                  <w:tcBorders>
                    <w:top w:val="nil"/>
                    <w:left w:val="nil"/>
                    <w:bottom w:val="single" w:sz="4" w:space="0" w:color="auto"/>
                    <w:right w:val="single" w:sz="4" w:space="0" w:color="auto"/>
                  </w:tcBorders>
                  <w:shd w:val="clear" w:color="auto" w:fill="auto"/>
                  <w:noWrap/>
                  <w:vAlign w:val="bottom"/>
                  <w:hideMark/>
                </w:tcPr>
                <w:p w14:paraId="32F475C1" w14:textId="77777777" w:rsidR="00497982" w:rsidRPr="00D9159A" w:rsidRDefault="00497982" w:rsidP="0036419E">
                  <w:pPr>
                    <w:framePr w:hSpace="141" w:wrap="around" w:vAnchor="text" w:hAnchor="margin" w:xAlign="right" w:y="-827"/>
                    <w:widowControl/>
                    <w:autoSpaceDE/>
                    <w:autoSpaceDN/>
                    <w:jc w:val="center"/>
                    <w:rPr>
                      <w:sz w:val="24"/>
                    </w:rPr>
                  </w:pPr>
                  <w:r w:rsidRPr="00D9159A">
                    <w:rPr>
                      <w:sz w:val="24"/>
                    </w:rPr>
                    <w:t>18</w:t>
                  </w:r>
                </w:p>
              </w:tc>
              <w:tc>
                <w:tcPr>
                  <w:tcW w:w="851" w:type="dxa"/>
                  <w:tcBorders>
                    <w:top w:val="nil"/>
                    <w:left w:val="nil"/>
                    <w:bottom w:val="single" w:sz="4" w:space="0" w:color="auto"/>
                    <w:right w:val="single" w:sz="4" w:space="0" w:color="auto"/>
                  </w:tcBorders>
                  <w:shd w:val="clear" w:color="auto" w:fill="auto"/>
                  <w:noWrap/>
                  <w:vAlign w:val="bottom"/>
                </w:tcPr>
                <w:p w14:paraId="67563651" w14:textId="44FF4A50" w:rsidR="00497982" w:rsidRPr="00D9159A" w:rsidRDefault="00497982" w:rsidP="0036419E">
                  <w:pPr>
                    <w:framePr w:hSpace="141" w:wrap="around" w:vAnchor="text" w:hAnchor="margin" w:xAlign="right" w:y="-827"/>
                    <w:widowControl/>
                    <w:autoSpaceDE/>
                    <w:autoSpaceDN/>
                    <w:jc w:val="center"/>
                    <w:rPr>
                      <w:sz w:val="24"/>
                    </w:rPr>
                  </w:pPr>
                  <w:r w:rsidRPr="00D9159A">
                    <w:rPr>
                      <w:sz w:val="24"/>
                    </w:rPr>
                    <w:t>0</w:t>
                  </w:r>
                </w:p>
              </w:tc>
              <w:tc>
                <w:tcPr>
                  <w:tcW w:w="709" w:type="dxa"/>
                  <w:tcBorders>
                    <w:top w:val="nil"/>
                    <w:left w:val="nil"/>
                    <w:bottom w:val="single" w:sz="4" w:space="0" w:color="auto"/>
                    <w:right w:val="single" w:sz="4" w:space="0" w:color="auto"/>
                  </w:tcBorders>
                  <w:shd w:val="clear" w:color="auto" w:fill="auto"/>
                  <w:noWrap/>
                  <w:vAlign w:val="bottom"/>
                </w:tcPr>
                <w:p w14:paraId="716EAD05" w14:textId="63876233"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0</w:t>
                  </w:r>
                </w:p>
              </w:tc>
              <w:tc>
                <w:tcPr>
                  <w:tcW w:w="708" w:type="dxa"/>
                  <w:tcBorders>
                    <w:top w:val="nil"/>
                    <w:left w:val="nil"/>
                    <w:bottom w:val="single" w:sz="4" w:space="0" w:color="auto"/>
                    <w:right w:val="single" w:sz="4" w:space="0" w:color="auto"/>
                  </w:tcBorders>
                  <w:shd w:val="clear" w:color="auto" w:fill="auto"/>
                  <w:noWrap/>
                  <w:vAlign w:val="bottom"/>
                </w:tcPr>
                <w:p w14:paraId="3DF092BA" w14:textId="5BCF34EA"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5139B16D" w14:textId="372DCE8C"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0</w:t>
                  </w:r>
                </w:p>
              </w:tc>
              <w:tc>
                <w:tcPr>
                  <w:tcW w:w="851" w:type="dxa"/>
                  <w:tcBorders>
                    <w:top w:val="nil"/>
                    <w:left w:val="nil"/>
                    <w:bottom w:val="single" w:sz="4" w:space="0" w:color="auto"/>
                    <w:right w:val="single" w:sz="4" w:space="0" w:color="auto"/>
                  </w:tcBorders>
                  <w:shd w:val="clear" w:color="auto" w:fill="auto"/>
                  <w:noWrap/>
                  <w:vAlign w:val="bottom"/>
                </w:tcPr>
                <w:p w14:paraId="2D5883DB" w14:textId="7359AD05"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0</w:t>
                  </w:r>
                </w:p>
              </w:tc>
              <w:tc>
                <w:tcPr>
                  <w:tcW w:w="1275" w:type="dxa"/>
                  <w:gridSpan w:val="2"/>
                  <w:tcBorders>
                    <w:top w:val="nil"/>
                    <w:left w:val="nil"/>
                    <w:bottom w:val="single" w:sz="4" w:space="0" w:color="auto"/>
                    <w:right w:val="single" w:sz="4" w:space="0" w:color="auto"/>
                  </w:tcBorders>
                  <w:shd w:val="clear" w:color="auto" w:fill="auto"/>
                  <w:vAlign w:val="bottom"/>
                </w:tcPr>
                <w:p w14:paraId="5888113E" w14:textId="524F82B0" w:rsidR="00497982" w:rsidRPr="00B62A5D" w:rsidRDefault="00497982" w:rsidP="0036419E">
                  <w:pPr>
                    <w:framePr w:hSpace="141" w:wrap="around" w:vAnchor="text" w:hAnchor="margin" w:xAlign="right" w:y="-827"/>
                    <w:widowControl/>
                    <w:autoSpaceDE/>
                    <w:autoSpaceDN/>
                    <w:jc w:val="center"/>
                    <w:rPr>
                      <w:sz w:val="24"/>
                    </w:rPr>
                  </w:pPr>
                  <w:r>
                    <w:rPr>
                      <w:b/>
                      <w:bCs/>
                      <w:color w:val="000000"/>
                    </w:rPr>
                    <w:t>0</w:t>
                  </w:r>
                </w:p>
              </w:tc>
            </w:tr>
            <w:tr w:rsidR="00497982" w:rsidRPr="00B62A5D" w14:paraId="260FA494" w14:textId="71951B7F" w:rsidTr="009F010A">
              <w:trPr>
                <w:trHeight w:val="288"/>
              </w:trPr>
              <w:tc>
                <w:tcPr>
                  <w:tcW w:w="3681" w:type="dxa"/>
                  <w:tcBorders>
                    <w:top w:val="nil"/>
                    <w:left w:val="single" w:sz="4" w:space="0" w:color="auto"/>
                    <w:bottom w:val="single" w:sz="4" w:space="0" w:color="auto"/>
                    <w:right w:val="single" w:sz="4" w:space="0" w:color="auto"/>
                  </w:tcBorders>
                  <w:shd w:val="clear" w:color="auto" w:fill="auto"/>
                  <w:noWrap/>
                  <w:vAlign w:val="bottom"/>
                  <w:hideMark/>
                </w:tcPr>
                <w:p w14:paraId="70F7E3FC" w14:textId="41075DC1" w:rsidR="00497982" w:rsidRPr="00D9159A" w:rsidRDefault="00497982" w:rsidP="0036419E">
                  <w:pPr>
                    <w:framePr w:hSpace="141" w:wrap="around" w:vAnchor="text" w:hAnchor="margin" w:xAlign="right" w:y="-827"/>
                    <w:widowControl/>
                    <w:autoSpaceDE/>
                    <w:autoSpaceDN/>
                    <w:rPr>
                      <w:sz w:val="24"/>
                    </w:rPr>
                  </w:pPr>
                  <w:r w:rsidRPr="00D9159A">
                    <w:rPr>
                      <w:sz w:val="24"/>
                    </w:rPr>
                    <w:t>Aplicação tópica de flúor (individual por sessão)</w:t>
                  </w:r>
                </w:p>
              </w:tc>
              <w:tc>
                <w:tcPr>
                  <w:tcW w:w="850" w:type="dxa"/>
                  <w:tcBorders>
                    <w:top w:val="nil"/>
                    <w:left w:val="nil"/>
                    <w:bottom w:val="single" w:sz="4" w:space="0" w:color="auto"/>
                    <w:right w:val="single" w:sz="4" w:space="0" w:color="auto"/>
                  </w:tcBorders>
                  <w:shd w:val="clear" w:color="auto" w:fill="auto"/>
                  <w:noWrap/>
                  <w:vAlign w:val="bottom"/>
                  <w:hideMark/>
                </w:tcPr>
                <w:p w14:paraId="70F22DDC" w14:textId="77777777" w:rsidR="00497982" w:rsidRPr="00D9159A" w:rsidRDefault="00497982" w:rsidP="0036419E">
                  <w:pPr>
                    <w:framePr w:hSpace="141" w:wrap="around" w:vAnchor="text" w:hAnchor="margin" w:xAlign="right" w:y="-827"/>
                    <w:widowControl/>
                    <w:autoSpaceDE/>
                    <w:autoSpaceDN/>
                    <w:jc w:val="center"/>
                    <w:rPr>
                      <w:sz w:val="24"/>
                    </w:rPr>
                  </w:pPr>
                  <w:r w:rsidRPr="00D9159A">
                    <w:rPr>
                      <w:sz w:val="24"/>
                    </w:rPr>
                    <w:t>30</w:t>
                  </w:r>
                </w:p>
              </w:tc>
              <w:tc>
                <w:tcPr>
                  <w:tcW w:w="851" w:type="dxa"/>
                  <w:tcBorders>
                    <w:top w:val="nil"/>
                    <w:left w:val="nil"/>
                    <w:bottom w:val="single" w:sz="4" w:space="0" w:color="auto"/>
                    <w:right w:val="single" w:sz="4" w:space="0" w:color="auto"/>
                  </w:tcBorders>
                  <w:shd w:val="clear" w:color="auto" w:fill="auto"/>
                  <w:noWrap/>
                  <w:vAlign w:val="bottom"/>
                </w:tcPr>
                <w:p w14:paraId="15D63FBE" w14:textId="10D2B383" w:rsidR="00497982" w:rsidRPr="00D9159A" w:rsidRDefault="00497982" w:rsidP="0036419E">
                  <w:pPr>
                    <w:framePr w:hSpace="141" w:wrap="around" w:vAnchor="text" w:hAnchor="margin" w:xAlign="right" w:y="-827"/>
                    <w:widowControl/>
                    <w:autoSpaceDE/>
                    <w:autoSpaceDN/>
                    <w:jc w:val="center"/>
                    <w:rPr>
                      <w:sz w:val="24"/>
                    </w:rPr>
                  </w:pPr>
                  <w:r w:rsidRPr="00D9159A">
                    <w:rPr>
                      <w:sz w:val="24"/>
                    </w:rPr>
                    <w:t>0</w:t>
                  </w:r>
                </w:p>
              </w:tc>
              <w:tc>
                <w:tcPr>
                  <w:tcW w:w="709" w:type="dxa"/>
                  <w:tcBorders>
                    <w:top w:val="nil"/>
                    <w:left w:val="nil"/>
                    <w:bottom w:val="single" w:sz="4" w:space="0" w:color="auto"/>
                    <w:right w:val="single" w:sz="4" w:space="0" w:color="auto"/>
                  </w:tcBorders>
                  <w:shd w:val="clear" w:color="auto" w:fill="auto"/>
                  <w:noWrap/>
                  <w:vAlign w:val="bottom"/>
                </w:tcPr>
                <w:p w14:paraId="57582860" w14:textId="4F558D1A"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0</w:t>
                  </w:r>
                </w:p>
              </w:tc>
              <w:tc>
                <w:tcPr>
                  <w:tcW w:w="708" w:type="dxa"/>
                  <w:tcBorders>
                    <w:top w:val="nil"/>
                    <w:left w:val="nil"/>
                    <w:bottom w:val="single" w:sz="4" w:space="0" w:color="auto"/>
                    <w:right w:val="single" w:sz="4" w:space="0" w:color="auto"/>
                  </w:tcBorders>
                  <w:shd w:val="clear" w:color="auto" w:fill="auto"/>
                  <w:noWrap/>
                  <w:vAlign w:val="bottom"/>
                </w:tcPr>
                <w:p w14:paraId="6C11C83C" w14:textId="2012FF41"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013B8C14" w14:textId="13D72E2B"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0</w:t>
                  </w:r>
                </w:p>
              </w:tc>
              <w:tc>
                <w:tcPr>
                  <w:tcW w:w="851" w:type="dxa"/>
                  <w:tcBorders>
                    <w:top w:val="nil"/>
                    <w:left w:val="nil"/>
                    <w:bottom w:val="single" w:sz="4" w:space="0" w:color="auto"/>
                    <w:right w:val="single" w:sz="4" w:space="0" w:color="auto"/>
                  </w:tcBorders>
                  <w:shd w:val="clear" w:color="auto" w:fill="auto"/>
                  <w:noWrap/>
                  <w:vAlign w:val="bottom"/>
                </w:tcPr>
                <w:p w14:paraId="64798C7E" w14:textId="4112DB06"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0</w:t>
                  </w:r>
                </w:p>
              </w:tc>
              <w:tc>
                <w:tcPr>
                  <w:tcW w:w="1275" w:type="dxa"/>
                  <w:gridSpan w:val="2"/>
                  <w:tcBorders>
                    <w:top w:val="nil"/>
                    <w:left w:val="nil"/>
                    <w:bottom w:val="single" w:sz="4" w:space="0" w:color="auto"/>
                    <w:right w:val="single" w:sz="4" w:space="0" w:color="auto"/>
                  </w:tcBorders>
                  <w:shd w:val="clear" w:color="auto" w:fill="auto"/>
                  <w:vAlign w:val="bottom"/>
                </w:tcPr>
                <w:p w14:paraId="004CDADD" w14:textId="0B693FE3" w:rsidR="00497982" w:rsidRPr="00B62A5D" w:rsidRDefault="00497982" w:rsidP="0036419E">
                  <w:pPr>
                    <w:framePr w:hSpace="141" w:wrap="around" w:vAnchor="text" w:hAnchor="margin" w:xAlign="right" w:y="-827"/>
                    <w:widowControl/>
                    <w:autoSpaceDE/>
                    <w:autoSpaceDN/>
                    <w:jc w:val="center"/>
                    <w:rPr>
                      <w:sz w:val="24"/>
                    </w:rPr>
                  </w:pPr>
                  <w:r>
                    <w:rPr>
                      <w:b/>
                      <w:bCs/>
                      <w:color w:val="000000"/>
                    </w:rPr>
                    <w:t>0</w:t>
                  </w:r>
                </w:p>
              </w:tc>
            </w:tr>
            <w:tr w:rsidR="00497982" w:rsidRPr="00B62A5D" w14:paraId="1EC1E929" w14:textId="139C96E6" w:rsidTr="009F010A">
              <w:trPr>
                <w:trHeight w:val="288"/>
              </w:trPr>
              <w:tc>
                <w:tcPr>
                  <w:tcW w:w="3681" w:type="dxa"/>
                  <w:tcBorders>
                    <w:top w:val="nil"/>
                    <w:left w:val="single" w:sz="4" w:space="0" w:color="auto"/>
                    <w:bottom w:val="single" w:sz="4" w:space="0" w:color="auto"/>
                    <w:right w:val="single" w:sz="4" w:space="0" w:color="auto"/>
                  </w:tcBorders>
                  <w:shd w:val="clear" w:color="auto" w:fill="auto"/>
                  <w:noWrap/>
                  <w:vAlign w:val="bottom"/>
                  <w:hideMark/>
                </w:tcPr>
                <w:p w14:paraId="412988CC" w14:textId="0BBCD2F5" w:rsidR="00497982" w:rsidRPr="00D9159A" w:rsidRDefault="00497982" w:rsidP="0036419E">
                  <w:pPr>
                    <w:framePr w:hSpace="141" w:wrap="around" w:vAnchor="text" w:hAnchor="margin" w:xAlign="right" w:y="-827"/>
                    <w:widowControl/>
                    <w:autoSpaceDE/>
                    <w:autoSpaceDN/>
                    <w:rPr>
                      <w:sz w:val="24"/>
                    </w:rPr>
                  </w:pPr>
                  <w:r w:rsidRPr="00D9159A">
                    <w:rPr>
                      <w:sz w:val="24"/>
                    </w:rPr>
                    <w:t>Evidenciação de placa bacteriana</w:t>
                  </w:r>
                </w:p>
              </w:tc>
              <w:tc>
                <w:tcPr>
                  <w:tcW w:w="850" w:type="dxa"/>
                  <w:tcBorders>
                    <w:top w:val="nil"/>
                    <w:left w:val="nil"/>
                    <w:bottom w:val="single" w:sz="4" w:space="0" w:color="auto"/>
                    <w:right w:val="single" w:sz="4" w:space="0" w:color="auto"/>
                  </w:tcBorders>
                  <w:shd w:val="clear" w:color="auto" w:fill="auto"/>
                  <w:noWrap/>
                  <w:vAlign w:val="bottom"/>
                  <w:hideMark/>
                </w:tcPr>
                <w:p w14:paraId="7171DB70" w14:textId="77777777" w:rsidR="00497982" w:rsidRPr="00D9159A" w:rsidRDefault="00497982" w:rsidP="0036419E">
                  <w:pPr>
                    <w:framePr w:hSpace="141" w:wrap="around" w:vAnchor="text" w:hAnchor="margin" w:xAlign="right" w:y="-827"/>
                    <w:widowControl/>
                    <w:autoSpaceDE/>
                    <w:autoSpaceDN/>
                    <w:jc w:val="center"/>
                    <w:rPr>
                      <w:sz w:val="24"/>
                    </w:rPr>
                  </w:pPr>
                  <w:r w:rsidRPr="00D9159A">
                    <w:rPr>
                      <w:sz w:val="24"/>
                    </w:rPr>
                    <w:t>21</w:t>
                  </w:r>
                </w:p>
              </w:tc>
              <w:tc>
                <w:tcPr>
                  <w:tcW w:w="851" w:type="dxa"/>
                  <w:tcBorders>
                    <w:top w:val="nil"/>
                    <w:left w:val="nil"/>
                    <w:bottom w:val="single" w:sz="4" w:space="0" w:color="auto"/>
                    <w:right w:val="single" w:sz="4" w:space="0" w:color="auto"/>
                  </w:tcBorders>
                  <w:shd w:val="clear" w:color="auto" w:fill="auto"/>
                  <w:noWrap/>
                  <w:vAlign w:val="bottom"/>
                </w:tcPr>
                <w:p w14:paraId="37FC5604" w14:textId="7E3D50E6" w:rsidR="00497982" w:rsidRPr="00D9159A" w:rsidRDefault="00497982" w:rsidP="0036419E">
                  <w:pPr>
                    <w:framePr w:hSpace="141" w:wrap="around" w:vAnchor="text" w:hAnchor="margin" w:xAlign="right" w:y="-827"/>
                    <w:widowControl/>
                    <w:autoSpaceDE/>
                    <w:autoSpaceDN/>
                    <w:jc w:val="center"/>
                    <w:rPr>
                      <w:sz w:val="24"/>
                    </w:rPr>
                  </w:pPr>
                  <w:r w:rsidRPr="00D9159A">
                    <w:rPr>
                      <w:sz w:val="24"/>
                    </w:rPr>
                    <w:t>0</w:t>
                  </w:r>
                </w:p>
              </w:tc>
              <w:tc>
                <w:tcPr>
                  <w:tcW w:w="709" w:type="dxa"/>
                  <w:tcBorders>
                    <w:top w:val="nil"/>
                    <w:left w:val="nil"/>
                    <w:bottom w:val="single" w:sz="4" w:space="0" w:color="auto"/>
                    <w:right w:val="single" w:sz="4" w:space="0" w:color="auto"/>
                  </w:tcBorders>
                  <w:shd w:val="clear" w:color="auto" w:fill="auto"/>
                  <w:noWrap/>
                  <w:vAlign w:val="bottom"/>
                </w:tcPr>
                <w:p w14:paraId="667CBAE2" w14:textId="5FC49E9C"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0</w:t>
                  </w:r>
                </w:p>
              </w:tc>
              <w:tc>
                <w:tcPr>
                  <w:tcW w:w="708" w:type="dxa"/>
                  <w:tcBorders>
                    <w:top w:val="nil"/>
                    <w:left w:val="nil"/>
                    <w:bottom w:val="single" w:sz="4" w:space="0" w:color="auto"/>
                    <w:right w:val="single" w:sz="4" w:space="0" w:color="auto"/>
                  </w:tcBorders>
                  <w:shd w:val="clear" w:color="auto" w:fill="auto"/>
                  <w:noWrap/>
                  <w:vAlign w:val="bottom"/>
                </w:tcPr>
                <w:p w14:paraId="5A1A4B5D" w14:textId="1505BAE3"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3DCA11C4" w14:textId="17DF65BE"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0</w:t>
                  </w:r>
                </w:p>
              </w:tc>
              <w:tc>
                <w:tcPr>
                  <w:tcW w:w="851" w:type="dxa"/>
                  <w:tcBorders>
                    <w:top w:val="nil"/>
                    <w:left w:val="nil"/>
                    <w:bottom w:val="single" w:sz="4" w:space="0" w:color="auto"/>
                    <w:right w:val="single" w:sz="4" w:space="0" w:color="auto"/>
                  </w:tcBorders>
                  <w:shd w:val="clear" w:color="auto" w:fill="auto"/>
                  <w:noWrap/>
                  <w:vAlign w:val="bottom"/>
                </w:tcPr>
                <w:p w14:paraId="0C186406" w14:textId="704EE43D"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0</w:t>
                  </w:r>
                </w:p>
              </w:tc>
              <w:tc>
                <w:tcPr>
                  <w:tcW w:w="1275" w:type="dxa"/>
                  <w:gridSpan w:val="2"/>
                  <w:tcBorders>
                    <w:top w:val="nil"/>
                    <w:left w:val="nil"/>
                    <w:bottom w:val="single" w:sz="4" w:space="0" w:color="auto"/>
                    <w:right w:val="single" w:sz="4" w:space="0" w:color="auto"/>
                  </w:tcBorders>
                  <w:shd w:val="clear" w:color="auto" w:fill="auto"/>
                  <w:vAlign w:val="bottom"/>
                </w:tcPr>
                <w:p w14:paraId="7955B3BE" w14:textId="1D96FD89" w:rsidR="00497982" w:rsidRPr="00B62A5D" w:rsidRDefault="00497982" w:rsidP="0036419E">
                  <w:pPr>
                    <w:framePr w:hSpace="141" w:wrap="around" w:vAnchor="text" w:hAnchor="margin" w:xAlign="right" w:y="-827"/>
                    <w:widowControl/>
                    <w:autoSpaceDE/>
                    <w:autoSpaceDN/>
                    <w:jc w:val="center"/>
                    <w:rPr>
                      <w:sz w:val="24"/>
                    </w:rPr>
                  </w:pPr>
                  <w:r>
                    <w:rPr>
                      <w:b/>
                      <w:bCs/>
                      <w:color w:val="000000"/>
                    </w:rPr>
                    <w:t>0</w:t>
                  </w:r>
                </w:p>
              </w:tc>
            </w:tr>
            <w:tr w:rsidR="00497982" w:rsidRPr="00B62A5D" w14:paraId="19BEB92D" w14:textId="79A7013B" w:rsidTr="009F010A">
              <w:trPr>
                <w:trHeight w:val="288"/>
              </w:trPr>
              <w:tc>
                <w:tcPr>
                  <w:tcW w:w="3681" w:type="dxa"/>
                  <w:tcBorders>
                    <w:top w:val="nil"/>
                    <w:left w:val="single" w:sz="4" w:space="0" w:color="auto"/>
                    <w:bottom w:val="single" w:sz="4" w:space="0" w:color="auto"/>
                    <w:right w:val="single" w:sz="4" w:space="0" w:color="auto"/>
                  </w:tcBorders>
                  <w:shd w:val="clear" w:color="auto" w:fill="auto"/>
                  <w:noWrap/>
                  <w:vAlign w:val="bottom"/>
                  <w:hideMark/>
                </w:tcPr>
                <w:p w14:paraId="101A9F77" w14:textId="1EC61C99" w:rsidR="00497982" w:rsidRPr="00D9159A" w:rsidRDefault="00497982" w:rsidP="0036419E">
                  <w:pPr>
                    <w:framePr w:hSpace="141" w:wrap="around" w:vAnchor="text" w:hAnchor="margin" w:xAlign="right" w:y="-827"/>
                    <w:widowControl/>
                    <w:autoSpaceDE/>
                    <w:autoSpaceDN/>
                    <w:rPr>
                      <w:sz w:val="24"/>
                    </w:rPr>
                  </w:pPr>
                  <w:r w:rsidRPr="00D9159A">
                    <w:rPr>
                      <w:sz w:val="24"/>
                    </w:rPr>
                    <w:t>Selamento provisório de cavidade dentária</w:t>
                  </w:r>
                </w:p>
              </w:tc>
              <w:tc>
                <w:tcPr>
                  <w:tcW w:w="850" w:type="dxa"/>
                  <w:tcBorders>
                    <w:top w:val="nil"/>
                    <w:left w:val="nil"/>
                    <w:bottom w:val="single" w:sz="4" w:space="0" w:color="auto"/>
                    <w:right w:val="single" w:sz="4" w:space="0" w:color="auto"/>
                  </w:tcBorders>
                  <w:shd w:val="clear" w:color="auto" w:fill="auto"/>
                  <w:noWrap/>
                  <w:vAlign w:val="bottom"/>
                  <w:hideMark/>
                </w:tcPr>
                <w:p w14:paraId="68645C57" w14:textId="77777777" w:rsidR="00497982" w:rsidRPr="00D9159A" w:rsidRDefault="00497982" w:rsidP="0036419E">
                  <w:pPr>
                    <w:framePr w:hSpace="141" w:wrap="around" w:vAnchor="text" w:hAnchor="margin" w:xAlign="right" w:y="-827"/>
                    <w:widowControl/>
                    <w:autoSpaceDE/>
                    <w:autoSpaceDN/>
                    <w:jc w:val="center"/>
                    <w:rPr>
                      <w:sz w:val="24"/>
                    </w:rPr>
                  </w:pPr>
                  <w:r w:rsidRPr="00D9159A">
                    <w:rPr>
                      <w:sz w:val="24"/>
                    </w:rPr>
                    <w:t>8</w:t>
                  </w:r>
                </w:p>
              </w:tc>
              <w:tc>
                <w:tcPr>
                  <w:tcW w:w="851" w:type="dxa"/>
                  <w:tcBorders>
                    <w:top w:val="nil"/>
                    <w:left w:val="nil"/>
                    <w:bottom w:val="single" w:sz="4" w:space="0" w:color="auto"/>
                    <w:right w:val="single" w:sz="4" w:space="0" w:color="auto"/>
                  </w:tcBorders>
                  <w:shd w:val="clear" w:color="auto" w:fill="auto"/>
                  <w:noWrap/>
                  <w:vAlign w:val="bottom"/>
                </w:tcPr>
                <w:p w14:paraId="6D3753B7" w14:textId="11557D1F" w:rsidR="00497982" w:rsidRPr="00D9159A" w:rsidRDefault="00497982" w:rsidP="0036419E">
                  <w:pPr>
                    <w:framePr w:hSpace="141" w:wrap="around" w:vAnchor="text" w:hAnchor="margin" w:xAlign="right" w:y="-827"/>
                    <w:widowControl/>
                    <w:autoSpaceDE/>
                    <w:autoSpaceDN/>
                    <w:jc w:val="center"/>
                    <w:rPr>
                      <w:sz w:val="24"/>
                    </w:rPr>
                  </w:pPr>
                  <w:r w:rsidRPr="00D9159A">
                    <w:rPr>
                      <w:sz w:val="24"/>
                    </w:rPr>
                    <w:t>0</w:t>
                  </w:r>
                </w:p>
              </w:tc>
              <w:tc>
                <w:tcPr>
                  <w:tcW w:w="709" w:type="dxa"/>
                  <w:tcBorders>
                    <w:top w:val="nil"/>
                    <w:left w:val="nil"/>
                    <w:bottom w:val="single" w:sz="4" w:space="0" w:color="auto"/>
                    <w:right w:val="single" w:sz="4" w:space="0" w:color="auto"/>
                  </w:tcBorders>
                  <w:shd w:val="clear" w:color="auto" w:fill="auto"/>
                  <w:noWrap/>
                  <w:vAlign w:val="bottom"/>
                </w:tcPr>
                <w:p w14:paraId="7E9372B6" w14:textId="44893089"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0</w:t>
                  </w:r>
                </w:p>
              </w:tc>
              <w:tc>
                <w:tcPr>
                  <w:tcW w:w="708" w:type="dxa"/>
                  <w:tcBorders>
                    <w:top w:val="nil"/>
                    <w:left w:val="nil"/>
                    <w:bottom w:val="single" w:sz="4" w:space="0" w:color="auto"/>
                    <w:right w:val="single" w:sz="4" w:space="0" w:color="auto"/>
                  </w:tcBorders>
                  <w:shd w:val="clear" w:color="auto" w:fill="auto"/>
                  <w:noWrap/>
                  <w:vAlign w:val="bottom"/>
                </w:tcPr>
                <w:p w14:paraId="79A4AB39" w14:textId="5E17C159"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3D499455" w14:textId="50615B68"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6</w:t>
                  </w:r>
                </w:p>
              </w:tc>
              <w:tc>
                <w:tcPr>
                  <w:tcW w:w="851" w:type="dxa"/>
                  <w:tcBorders>
                    <w:top w:val="nil"/>
                    <w:left w:val="nil"/>
                    <w:bottom w:val="single" w:sz="4" w:space="0" w:color="auto"/>
                    <w:right w:val="single" w:sz="4" w:space="0" w:color="auto"/>
                  </w:tcBorders>
                  <w:shd w:val="clear" w:color="auto" w:fill="auto"/>
                  <w:noWrap/>
                  <w:vAlign w:val="bottom"/>
                </w:tcPr>
                <w:p w14:paraId="4ACC46A3" w14:textId="41FC8A16"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0</w:t>
                  </w:r>
                </w:p>
              </w:tc>
              <w:tc>
                <w:tcPr>
                  <w:tcW w:w="1275" w:type="dxa"/>
                  <w:gridSpan w:val="2"/>
                  <w:tcBorders>
                    <w:top w:val="nil"/>
                    <w:left w:val="nil"/>
                    <w:bottom w:val="single" w:sz="4" w:space="0" w:color="auto"/>
                    <w:right w:val="single" w:sz="4" w:space="0" w:color="auto"/>
                  </w:tcBorders>
                  <w:shd w:val="clear" w:color="auto" w:fill="auto"/>
                  <w:vAlign w:val="bottom"/>
                </w:tcPr>
                <w:p w14:paraId="16E7377C" w14:textId="104A37A6" w:rsidR="00497982" w:rsidRPr="00B62A5D" w:rsidRDefault="00497982" w:rsidP="0036419E">
                  <w:pPr>
                    <w:framePr w:hSpace="141" w:wrap="around" w:vAnchor="text" w:hAnchor="margin" w:xAlign="right" w:y="-827"/>
                    <w:widowControl/>
                    <w:autoSpaceDE/>
                    <w:autoSpaceDN/>
                    <w:jc w:val="center"/>
                    <w:rPr>
                      <w:sz w:val="24"/>
                    </w:rPr>
                  </w:pPr>
                  <w:r>
                    <w:rPr>
                      <w:b/>
                      <w:bCs/>
                      <w:color w:val="000000"/>
                    </w:rPr>
                    <w:t>6</w:t>
                  </w:r>
                </w:p>
              </w:tc>
            </w:tr>
            <w:tr w:rsidR="00497982" w:rsidRPr="00B62A5D" w14:paraId="6E303141" w14:textId="4BA829B8" w:rsidTr="009F010A">
              <w:trPr>
                <w:trHeight w:val="288"/>
              </w:trPr>
              <w:tc>
                <w:tcPr>
                  <w:tcW w:w="3681" w:type="dxa"/>
                  <w:tcBorders>
                    <w:top w:val="nil"/>
                    <w:left w:val="single" w:sz="4" w:space="0" w:color="auto"/>
                    <w:bottom w:val="single" w:sz="4" w:space="0" w:color="auto"/>
                    <w:right w:val="single" w:sz="4" w:space="0" w:color="auto"/>
                  </w:tcBorders>
                  <w:shd w:val="clear" w:color="auto" w:fill="auto"/>
                  <w:noWrap/>
                  <w:vAlign w:val="bottom"/>
                  <w:hideMark/>
                </w:tcPr>
                <w:p w14:paraId="44D2C4A5" w14:textId="143DA62C" w:rsidR="00497982" w:rsidRPr="00D9159A" w:rsidRDefault="00497982" w:rsidP="0036419E">
                  <w:pPr>
                    <w:framePr w:hSpace="141" w:wrap="around" w:vAnchor="text" w:hAnchor="margin" w:xAlign="right" w:y="-827"/>
                    <w:widowControl/>
                    <w:autoSpaceDE/>
                    <w:autoSpaceDN/>
                    <w:rPr>
                      <w:sz w:val="24"/>
                    </w:rPr>
                  </w:pPr>
                  <w:r w:rsidRPr="00D9159A">
                    <w:rPr>
                      <w:sz w:val="24"/>
                    </w:rPr>
                    <w:t>Visita domiciliar/institucional por profissional de nível superior</w:t>
                  </w:r>
                </w:p>
              </w:tc>
              <w:tc>
                <w:tcPr>
                  <w:tcW w:w="850" w:type="dxa"/>
                  <w:tcBorders>
                    <w:top w:val="nil"/>
                    <w:left w:val="nil"/>
                    <w:bottom w:val="single" w:sz="4" w:space="0" w:color="auto"/>
                    <w:right w:val="single" w:sz="4" w:space="0" w:color="auto"/>
                  </w:tcBorders>
                  <w:shd w:val="clear" w:color="auto" w:fill="auto"/>
                  <w:noWrap/>
                  <w:vAlign w:val="bottom"/>
                  <w:hideMark/>
                </w:tcPr>
                <w:p w14:paraId="64CECADA" w14:textId="77777777" w:rsidR="00497982" w:rsidRPr="00D9159A" w:rsidRDefault="00497982" w:rsidP="0036419E">
                  <w:pPr>
                    <w:framePr w:hSpace="141" w:wrap="around" w:vAnchor="text" w:hAnchor="margin" w:xAlign="right" w:y="-827"/>
                    <w:widowControl/>
                    <w:autoSpaceDE/>
                    <w:autoSpaceDN/>
                    <w:jc w:val="center"/>
                    <w:rPr>
                      <w:sz w:val="24"/>
                    </w:rPr>
                  </w:pPr>
                  <w:r w:rsidRPr="00D9159A">
                    <w:rPr>
                      <w:sz w:val="24"/>
                    </w:rPr>
                    <w:t>1</w:t>
                  </w:r>
                </w:p>
              </w:tc>
              <w:tc>
                <w:tcPr>
                  <w:tcW w:w="851" w:type="dxa"/>
                  <w:tcBorders>
                    <w:top w:val="nil"/>
                    <w:left w:val="nil"/>
                    <w:bottom w:val="single" w:sz="4" w:space="0" w:color="auto"/>
                    <w:right w:val="single" w:sz="4" w:space="0" w:color="auto"/>
                  </w:tcBorders>
                  <w:shd w:val="clear" w:color="auto" w:fill="auto"/>
                  <w:noWrap/>
                  <w:vAlign w:val="bottom"/>
                </w:tcPr>
                <w:p w14:paraId="6C48F006" w14:textId="17ADC197" w:rsidR="00497982" w:rsidRPr="00D9159A" w:rsidRDefault="00497982" w:rsidP="0036419E">
                  <w:pPr>
                    <w:framePr w:hSpace="141" w:wrap="around" w:vAnchor="text" w:hAnchor="margin" w:xAlign="right" w:y="-827"/>
                    <w:widowControl/>
                    <w:autoSpaceDE/>
                    <w:autoSpaceDN/>
                    <w:jc w:val="center"/>
                    <w:rPr>
                      <w:sz w:val="24"/>
                    </w:rPr>
                  </w:pPr>
                  <w:r w:rsidRPr="00D9159A">
                    <w:rPr>
                      <w:sz w:val="24"/>
                    </w:rPr>
                    <w:t>0</w:t>
                  </w:r>
                </w:p>
              </w:tc>
              <w:tc>
                <w:tcPr>
                  <w:tcW w:w="709" w:type="dxa"/>
                  <w:tcBorders>
                    <w:top w:val="nil"/>
                    <w:left w:val="nil"/>
                    <w:bottom w:val="single" w:sz="4" w:space="0" w:color="auto"/>
                    <w:right w:val="single" w:sz="4" w:space="0" w:color="auto"/>
                  </w:tcBorders>
                  <w:shd w:val="clear" w:color="auto" w:fill="auto"/>
                  <w:noWrap/>
                  <w:vAlign w:val="bottom"/>
                </w:tcPr>
                <w:p w14:paraId="452D066C" w14:textId="0A45A3FD"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0</w:t>
                  </w:r>
                </w:p>
              </w:tc>
              <w:tc>
                <w:tcPr>
                  <w:tcW w:w="708" w:type="dxa"/>
                  <w:tcBorders>
                    <w:top w:val="nil"/>
                    <w:left w:val="nil"/>
                    <w:bottom w:val="single" w:sz="4" w:space="0" w:color="auto"/>
                    <w:right w:val="single" w:sz="4" w:space="0" w:color="auto"/>
                  </w:tcBorders>
                  <w:shd w:val="clear" w:color="auto" w:fill="auto"/>
                  <w:noWrap/>
                  <w:vAlign w:val="bottom"/>
                </w:tcPr>
                <w:p w14:paraId="6B5C3AF8" w14:textId="2CB0DBBB"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4C4F1ED9" w14:textId="17EA5EF7"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0</w:t>
                  </w:r>
                </w:p>
              </w:tc>
              <w:tc>
                <w:tcPr>
                  <w:tcW w:w="851" w:type="dxa"/>
                  <w:tcBorders>
                    <w:top w:val="nil"/>
                    <w:left w:val="nil"/>
                    <w:bottom w:val="single" w:sz="4" w:space="0" w:color="auto"/>
                    <w:right w:val="single" w:sz="4" w:space="0" w:color="auto"/>
                  </w:tcBorders>
                  <w:shd w:val="clear" w:color="auto" w:fill="auto"/>
                  <w:noWrap/>
                  <w:vAlign w:val="bottom"/>
                </w:tcPr>
                <w:p w14:paraId="125F5442" w14:textId="1549EEE4"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0</w:t>
                  </w:r>
                </w:p>
              </w:tc>
              <w:tc>
                <w:tcPr>
                  <w:tcW w:w="1275" w:type="dxa"/>
                  <w:gridSpan w:val="2"/>
                  <w:tcBorders>
                    <w:top w:val="nil"/>
                    <w:left w:val="nil"/>
                    <w:bottom w:val="single" w:sz="4" w:space="0" w:color="auto"/>
                    <w:right w:val="single" w:sz="4" w:space="0" w:color="auto"/>
                  </w:tcBorders>
                  <w:shd w:val="clear" w:color="auto" w:fill="auto"/>
                  <w:vAlign w:val="bottom"/>
                </w:tcPr>
                <w:p w14:paraId="0D5564F1" w14:textId="505E6D67" w:rsidR="00497982" w:rsidRPr="00B62A5D" w:rsidRDefault="00497982" w:rsidP="0036419E">
                  <w:pPr>
                    <w:framePr w:hSpace="141" w:wrap="around" w:vAnchor="text" w:hAnchor="margin" w:xAlign="right" w:y="-827"/>
                    <w:widowControl/>
                    <w:autoSpaceDE/>
                    <w:autoSpaceDN/>
                    <w:jc w:val="center"/>
                    <w:rPr>
                      <w:sz w:val="24"/>
                    </w:rPr>
                  </w:pPr>
                  <w:r>
                    <w:rPr>
                      <w:b/>
                      <w:bCs/>
                      <w:color w:val="000000"/>
                    </w:rPr>
                    <w:t>0</w:t>
                  </w:r>
                </w:p>
              </w:tc>
            </w:tr>
            <w:tr w:rsidR="00497982" w:rsidRPr="00B62A5D" w14:paraId="7204B37B" w14:textId="7FF042F8" w:rsidTr="009F010A">
              <w:trPr>
                <w:trHeight w:val="288"/>
              </w:trPr>
              <w:tc>
                <w:tcPr>
                  <w:tcW w:w="3681" w:type="dxa"/>
                  <w:tcBorders>
                    <w:top w:val="nil"/>
                    <w:left w:val="single" w:sz="4" w:space="0" w:color="auto"/>
                    <w:bottom w:val="single" w:sz="4" w:space="0" w:color="auto"/>
                    <w:right w:val="single" w:sz="4" w:space="0" w:color="auto"/>
                  </w:tcBorders>
                  <w:shd w:val="clear" w:color="auto" w:fill="auto"/>
                  <w:noWrap/>
                  <w:vAlign w:val="bottom"/>
                  <w:hideMark/>
                </w:tcPr>
                <w:p w14:paraId="49DE7D2E" w14:textId="10F00D44" w:rsidR="00497982" w:rsidRPr="00D9159A" w:rsidRDefault="00497982" w:rsidP="0036419E">
                  <w:pPr>
                    <w:framePr w:hSpace="141" w:wrap="around" w:vAnchor="text" w:hAnchor="margin" w:xAlign="right" w:y="-827"/>
                    <w:widowControl/>
                    <w:autoSpaceDE/>
                    <w:autoSpaceDN/>
                    <w:rPr>
                      <w:sz w:val="24"/>
                    </w:rPr>
                  </w:pPr>
                  <w:r w:rsidRPr="00D9159A">
                    <w:rPr>
                      <w:sz w:val="24"/>
                    </w:rPr>
                    <w:t>Coleta de material p/ exame citopatologico de colo uterino</w:t>
                  </w:r>
                </w:p>
              </w:tc>
              <w:tc>
                <w:tcPr>
                  <w:tcW w:w="850" w:type="dxa"/>
                  <w:tcBorders>
                    <w:top w:val="nil"/>
                    <w:left w:val="nil"/>
                    <w:bottom w:val="single" w:sz="4" w:space="0" w:color="auto"/>
                    <w:right w:val="single" w:sz="4" w:space="0" w:color="auto"/>
                  </w:tcBorders>
                  <w:shd w:val="clear" w:color="auto" w:fill="auto"/>
                  <w:noWrap/>
                  <w:vAlign w:val="bottom"/>
                  <w:hideMark/>
                </w:tcPr>
                <w:p w14:paraId="77751D35" w14:textId="77777777" w:rsidR="00497982" w:rsidRPr="00D9159A" w:rsidRDefault="00497982" w:rsidP="0036419E">
                  <w:pPr>
                    <w:framePr w:hSpace="141" w:wrap="around" w:vAnchor="text" w:hAnchor="margin" w:xAlign="right" w:y="-827"/>
                    <w:widowControl/>
                    <w:autoSpaceDE/>
                    <w:autoSpaceDN/>
                    <w:jc w:val="center"/>
                    <w:rPr>
                      <w:sz w:val="24"/>
                    </w:rPr>
                  </w:pPr>
                  <w:r w:rsidRPr="00D9159A">
                    <w:rPr>
                      <w:sz w:val="24"/>
                    </w:rPr>
                    <w:t>5</w:t>
                  </w:r>
                </w:p>
              </w:tc>
              <w:tc>
                <w:tcPr>
                  <w:tcW w:w="851" w:type="dxa"/>
                  <w:tcBorders>
                    <w:top w:val="nil"/>
                    <w:left w:val="nil"/>
                    <w:bottom w:val="single" w:sz="4" w:space="0" w:color="auto"/>
                    <w:right w:val="single" w:sz="4" w:space="0" w:color="auto"/>
                  </w:tcBorders>
                  <w:shd w:val="clear" w:color="auto" w:fill="auto"/>
                  <w:noWrap/>
                  <w:vAlign w:val="bottom"/>
                </w:tcPr>
                <w:p w14:paraId="62EE6FBD" w14:textId="7FE88196" w:rsidR="00497982" w:rsidRPr="00D9159A" w:rsidRDefault="00497982" w:rsidP="0036419E">
                  <w:pPr>
                    <w:framePr w:hSpace="141" w:wrap="around" w:vAnchor="text" w:hAnchor="margin" w:xAlign="right" w:y="-827"/>
                    <w:widowControl/>
                    <w:autoSpaceDE/>
                    <w:autoSpaceDN/>
                    <w:jc w:val="center"/>
                    <w:rPr>
                      <w:sz w:val="24"/>
                    </w:rPr>
                  </w:pPr>
                  <w:r w:rsidRPr="00D9159A">
                    <w:rPr>
                      <w:sz w:val="24"/>
                    </w:rPr>
                    <w:t>4</w:t>
                  </w:r>
                </w:p>
              </w:tc>
              <w:tc>
                <w:tcPr>
                  <w:tcW w:w="709" w:type="dxa"/>
                  <w:tcBorders>
                    <w:top w:val="nil"/>
                    <w:left w:val="nil"/>
                    <w:bottom w:val="single" w:sz="4" w:space="0" w:color="auto"/>
                    <w:right w:val="single" w:sz="4" w:space="0" w:color="auto"/>
                  </w:tcBorders>
                  <w:shd w:val="clear" w:color="auto" w:fill="auto"/>
                  <w:noWrap/>
                  <w:vAlign w:val="bottom"/>
                </w:tcPr>
                <w:p w14:paraId="70419EAB" w14:textId="5197FAAF"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0</w:t>
                  </w:r>
                </w:p>
              </w:tc>
              <w:tc>
                <w:tcPr>
                  <w:tcW w:w="708" w:type="dxa"/>
                  <w:tcBorders>
                    <w:top w:val="nil"/>
                    <w:left w:val="nil"/>
                    <w:bottom w:val="single" w:sz="4" w:space="0" w:color="auto"/>
                    <w:right w:val="single" w:sz="4" w:space="0" w:color="auto"/>
                  </w:tcBorders>
                  <w:shd w:val="clear" w:color="auto" w:fill="auto"/>
                  <w:noWrap/>
                  <w:vAlign w:val="bottom"/>
                </w:tcPr>
                <w:p w14:paraId="2070ED60" w14:textId="4E78E57D"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274F3B0B" w14:textId="0F08C50E"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0</w:t>
                  </w:r>
                </w:p>
              </w:tc>
              <w:tc>
                <w:tcPr>
                  <w:tcW w:w="851" w:type="dxa"/>
                  <w:tcBorders>
                    <w:top w:val="nil"/>
                    <w:left w:val="nil"/>
                    <w:bottom w:val="single" w:sz="4" w:space="0" w:color="auto"/>
                    <w:right w:val="single" w:sz="4" w:space="0" w:color="auto"/>
                  </w:tcBorders>
                  <w:shd w:val="clear" w:color="auto" w:fill="auto"/>
                  <w:noWrap/>
                  <w:vAlign w:val="bottom"/>
                </w:tcPr>
                <w:p w14:paraId="2598CD32" w14:textId="5E7C58FD"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1</w:t>
                  </w:r>
                </w:p>
              </w:tc>
              <w:tc>
                <w:tcPr>
                  <w:tcW w:w="1275" w:type="dxa"/>
                  <w:gridSpan w:val="2"/>
                  <w:tcBorders>
                    <w:top w:val="nil"/>
                    <w:left w:val="nil"/>
                    <w:bottom w:val="single" w:sz="4" w:space="0" w:color="auto"/>
                    <w:right w:val="single" w:sz="4" w:space="0" w:color="auto"/>
                  </w:tcBorders>
                  <w:shd w:val="clear" w:color="auto" w:fill="auto"/>
                  <w:vAlign w:val="bottom"/>
                </w:tcPr>
                <w:p w14:paraId="3F461A1B" w14:textId="636ED6DF" w:rsidR="00497982" w:rsidRPr="00B62A5D" w:rsidRDefault="00497982" w:rsidP="0036419E">
                  <w:pPr>
                    <w:framePr w:hSpace="141" w:wrap="around" w:vAnchor="text" w:hAnchor="margin" w:xAlign="right" w:y="-827"/>
                    <w:widowControl/>
                    <w:autoSpaceDE/>
                    <w:autoSpaceDN/>
                    <w:jc w:val="center"/>
                    <w:rPr>
                      <w:sz w:val="24"/>
                    </w:rPr>
                  </w:pPr>
                  <w:r>
                    <w:rPr>
                      <w:b/>
                      <w:bCs/>
                      <w:color w:val="000000"/>
                    </w:rPr>
                    <w:t>1</w:t>
                  </w:r>
                </w:p>
              </w:tc>
            </w:tr>
            <w:tr w:rsidR="00497982" w:rsidRPr="00B62A5D" w14:paraId="7CCA61B5" w14:textId="58757F3D" w:rsidTr="009F010A">
              <w:trPr>
                <w:trHeight w:val="288"/>
              </w:trPr>
              <w:tc>
                <w:tcPr>
                  <w:tcW w:w="3681" w:type="dxa"/>
                  <w:tcBorders>
                    <w:top w:val="nil"/>
                    <w:left w:val="single" w:sz="4" w:space="0" w:color="auto"/>
                    <w:bottom w:val="single" w:sz="4" w:space="0" w:color="auto"/>
                    <w:right w:val="single" w:sz="4" w:space="0" w:color="auto"/>
                  </w:tcBorders>
                  <w:shd w:val="clear" w:color="auto" w:fill="auto"/>
                  <w:noWrap/>
                  <w:vAlign w:val="bottom"/>
                  <w:hideMark/>
                </w:tcPr>
                <w:p w14:paraId="396657FE" w14:textId="11F677E3" w:rsidR="00497982" w:rsidRPr="00D9159A" w:rsidRDefault="00497982" w:rsidP="0036419E">
                  <w:pPr>
                    <w:framePr w:hSpace="141" w:wrap="around" w:vAnchor="text" w:hAnchor="margin" w:xAlign="right" w:y="-827"/>
                    <w:widowControl/>
                    <w:autoSpaceDE/>
                    <w:autoSpaceDN/>
                    <w:rPr>
                      <w:sz w:val="24"/>
                    </w:rPr>
                  </w:pPr>
                  <w:r w:rsidRPr="00D9159A">
                    <w:rPr>
                      <w:sz w:val="24"/>
                    </w:rPr>
                    <w:t>Coleta de material p/ exame laboratorial</w:t>
                  </w:r>
                </w:p>
              </w:tc>
              <w:tc>
                <w:tcPr>
                  <w:tcW w:w="850" w:type="dxa"/>
                  <w:tcBorders>
                    <w:top w:val="nil"/>
                    <w:left w:val="nil"/>
                    <w:bottom w:val="single" w:sz="4" w:space="0" w:color="auto"/>
                    <w:right w:val="single" w:sz="4" w:space="0" w:color="auto"/>
                  </w:tcBorders>
                  <w:shd w:val="clear" w:color="auto" w:fill="auto"/>
                  <w:noWrap/>
                  <w:vAlign w:val="bottom"/>
                  <w:hideMark/>
                </w:tcPr>
                <w:p w14:paraId="264A6ABD" w14:textId="77777777" w:rsidR="00497982" w:rsidRPr="00D9159A" w:rsidRDefault="00497982" w:rsidP="0036419E">
                  <w:pPr>
                    <w:framePr w:hSpace="141" w:wrap="around" w:vAnchor="text" w:hAnchor="margin" w:xAlign="right" w:y="-827"/>
                    <w:widowControl/>
                    <w:autoSpaceDE/>
                    <w:autoSpaceDN/>
                    <w:jc w:val="center"/>
                    <w:rPr>
                      <w:sz w:val="24"/>
                    </w:rPr>
                  </w:pPr>
                  <w:r w:rsidRPr="00D9159A">
                    <w:rPr>
                      <w:sz w:val="24"/>
                    </w:rPr>
                    <w:t>132</w:t>
                  </w:r>
                </w:p>
              </w:tc>
              <w:tc>
                <w:tcPr>
                  <w:tcW w:w="851" w:type="dxa"/>
                  <w:tcBorders>
                    <w:top w:val="nil"/>
                    <w:left w:val="nil"/>
                    <w:bottom w:val="single" w:sz="4" w:space="0" w:color="auto"/>
                    <w:right w:val="single" w:sz="4" w:space="0" w:color="auto"/>
                  </w:tcBorders>
                  <w:shd w:val="clear" w:color="auto" w:fill="auto"/>
                  <w:noWrap/>
                  <w:vAlign w:val="bottom"/>
                </w:tcPr>
                <w:p w14:paraId="0FEDA8BC" w14:textId="15C05F7D" w:rsidR="00497982" w:rsidRPr="00D9159A" w:rsidRDefault="00497982" w:rsidP="0036419E">
                  <w:pPr>
                    <w:framePr w:hSpace="141" w:wrap="around" w:vAnchor="text" w:hAnchor="margin" w:xAlign="right" w:y="-827"/>
                    <w:widowControl/>
                    <w:autoSpaceDE/>
                    <w:autoSpaceDN/>
                    <w:jc w:val="center"/>
                    <w:rPr>
                      <w:sz w:val="24"/>
                    </w:rPr>
                  </w:pPr>
                  <w:r w:rsidRPr="00D9159A">
                    <w:rPr>
                      <w:sz w:val="24"/>
                    </w:rPr>
                    <w:t>173</w:t>
                  </w:r>
                </w:p>
              </w:tc>
              <w:tc>
                <w:tcPr>
                  <w:tcW w:w="709" w:type="dxa"/>
                  <w:tcBorders>
                    <w:top w:val="nil"/>
                    <w:left w:val="nil"/>
                    <w:bottom w:val="single" w:sz="4" w:space="0" w:color="auto"/>
                    <w:right w:val="single" w:sz="4" w:space="0" w:color="auto"/>
                  </w:tcBorders>
                  <w:shd w:val="clear" w:color="auto" w:fill="auto"/>
                  <w:noWrap/>
                  <w:vAlign w:val="bottom"/>
                </w:tcPr>
                <w:p w14:paraId="2B6EE022" w14:textId="2E36179B"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86</w:t>
                  </w:r>
                </w:p>
              </w:tc>
              <w:tc>
                <w:tcPr>
                  <w:tcW w:w="708" w:type="dxa"/>
                  <w:tcBorders>
                    <w:top w:val="nil"/>
                    <w:left w:val="nil"/>
                    <w:bottom w:val="single" w:sz="4" w:space="0" w:color="auto"/>
                    <w:right w:val="single" w:sz="4" w:space="0" w:color="auto"/>
                  </w:tcBorders>
                  <w:shd w:val="clear" w:color="auto" w:fill="auto"/>
                  <w:noWrap/>
                  <w:vAlign w:val="bottom"/>
                </w:tcPr>
                <w:p w14:paraId="579935CB" w14:textId="6C34730B"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2BB1847D" w14:textId="332E4FC1"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0</w:t>
                  </w:r>
                </w:p>
              </w:tc>
              <w:tc>
                <w:tcPr>
                  <w:tcW w:w="851" w:type="dxa"/>
                  <w:tcBorders>
                    <w:top w:val="nil"/>
                    <w:left w:val="nil"/>
                    <w:bottom w:val="single" w:sz="4" w:space="0" w:color="auto"/>
                    <w:right w:val="single" w:sz="4" w:space="0" w:color="auto"/>
                  </w:tcBorders>
                  <w:shd w:val="clear" w:color="auto" w:fill="auto"/>
                  <w:noWrap/>
                  <w:vAlign w:val="bottom"/>
                </w:tcPr>
                <w:p w14:paraId="54347DC9" w14:textId="12B6622D"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37</w:t>
                  </w:r>
                </w:p>
              </w:tc>
              <w:tc>
                <w:tcPr>
                  <w:tcW w:w="1275" w:type="dxa"/>
                  <w:gridSpan w:val="2"/>
                  <w:tcBorders>
                    <w:top w:val="nil"/>
                    <w:left w:val="nil"/>
                    <w:bottom w:val="single" w:sz="4" w:space="0" w:color="auto"/>
                    <w:right w:val="single" w:sz="4" w:space="0" w:color="auto"/>
                  </w:tcBorders>
                  <w:shd w:val="clear" w:color="auto" w:fill="auto"/>
                  <w:vAlign w:val="bottom"/>
                </w:tcPr>
                <w:p w14:paraId="2E9F21FA" w14:textId="79E121A0" w:rsidR="00497982" w:rsidRPr="00B62A5D" w:rsidRDefault="00497982" w:rsidP="0036419E">
                  <w:pPr>
                    <w:framePr w:hSpace="141" w:wrap="around" w:vAnchor="text" w:hAnchor="margin" w:xAlign="right" w:y="-827"/>
                    <w:widowControl/>
                    <w:autoSpaceDE/>
                    <w:autoSpaceDN/>
                    <w:jc w:val="center"/>
                    <w:rPr>
                      <w:sz w:val="24"/>
                    </w:rPr>
                  </w:pPr>
                  <w:r>
                    <w:rPr>
                      <w:b/>
                      <w:bCs/>
                      <w:color w:val="000000"/>
                    </w:rPr>
                    <w:t>123</w:t>
                  </w:r>
                </w:p>
              </w:tc>
            </w:tr>
            <w:tr w:rsidR="00497982" w:rsidRPr="00B62A5D" w14:paraId="6D0C672B" w14:textId="7E1AE7C9" w:rsidTr="009F010A">
              <w:trPr>
                <w:trHeight w:val="288"/>
              </w:trPr>
              <w:tc>
                <w:tcPr>
                  <w:tcW w:w="3681" w:type="dxa"/>
                  <w:tcBorders>
                    <w:top w:val="nil"/>
                    <w:left w:val="single" w:sz="4" w:space="0" w:color="auto"/>
                    <w:bottom w:val="single" w:sz="4" w:space="0" w:color="auto"/>
                    <w:right w:val="single" w:sz="4" w:space="0" w:color="auto"/>
                  </w:tcBorders>
                  <w:shd w:val="clear" w:color="auto" w:fill="auto"/>
                  <w:noWrap/>
                  <w:vAlign w:val="bottom"/>
                  <w:hideMark/>
                </w:tcPr>
                <w:p w14:paraId="7B1346D9" w14:textId="608F692A" w:rsidR="00497982" w:rsidRPr="00D9159A" w:rsidRDefault="00497982" w:rsidP="0036419E">
                  <w:pPr>
                    <w:framePr w:hSpace="141" w:wrap="around" w:vAnchor="text" w:hAnchor="margin" w:xAlign="right" w:y="-827"/>
                    <w:widowControl/>
                    <w:autoSpaceDE/>
                    <w:autoSpaceDN/>
                    <w:rPr>
                      <w:sz w:val="24"/>
                    </w:rPr>
                  </w:pPr>
                  <w:r w:rsidRPr="00D9159A">
                    <w:rPr>
                      <w:sz w:val="24"/>
                    </w:rPr>
                    <w:t>Intradermorreacao com derivado proteico purificado (ppd)</w:t>
                  </w:r>
                </w:p>
              </w:tc>
              <w:tc>
                <w:tcPr>
                  <w:tcW w:w="850" w:type="dxa"/>
                  <w:tcBorders>
                    <w:top w:val="nil"/>
                    <w:left w:val="nil"/>
                    <w:bottom w:val="single" w:sz="4" w:space="0" w:color="auto"/>
                    <w:right w:val="single" w:sz="4" w:space="0" w:color="auto"/>
                  </w:tcBorders>
                  <w:shd w:val="clear" w:color="auto" w:fill="auto"/>
                  <w:noWrap/>
                  <w:vAlign w:val="bottom"/>
                  <w:hideMark/>
                </w:tcPr>
                <w:p w14:paraId="2D91FAD4" w14:textId="77777777" w:rsidR="00497982" w:rsidRPr="00D9159A" w:rsidRDefault="00497982" w:rsidP="0036419E">
                  <w:pPr>
                    <w:framePr w:hSpace="141" w:wrap="around" w:vAnchor="text" w:hAnchor="margin" w:xAlign="right" w:y="-827"/>
                    <w:widowControl/>
                    <w:autoSpaceDE/>
                    <w:autoSpaceDN/>
                    <w:jc w:val="center"/>
                    <w:rPr>
                      <w:sz w:val="24"/>
                    </w:rPr>
                  </w:pPr>
                  <w:r w:rsidRPr="00D9159A">
                    <w:rPr>
                      <w:sz w:val="24"/>
                    </w:rPr>
                    <w:t>50</w:t>
                  </w:r>
                </w:p>
              </w:tc>
              <w:tc>
                <w:tcPr>
                  <w:tcW w:w="851" w:type="dxa"/>
                  <w:tcBorders>
                    <w:top w:val="nil"/>
                    <w:left w:val="nil"/>
                    <w:bottom w:val="single" w:sz="4" w:space="0" w:color="auto"/>
                    <w:right w:val="single" w:sz="4" w:space="0" w:color="auto"/>
                  </w:tcBorders>
                  <w:shd w:val="clear" w:color="auto" w:fill="auto"/>
                  <w:noWrap/>
                  <w:vAlign w:val="bottom"/>
                </w:tcPr>
                <w:p w14:paraId="54506491" w14:textId="101C0BF7" w:rsidR="00497982" w:rsidRPr="00D9159A" w:rsidRDefault="00497982" w:rsidP="0036419E">
                  <w:pPr>
                    <w:framePr w:hSpace="141" w:wrap="around" w:vAnchor="text" w:hAnchor="margin" w:xAlign="right" w:y="-827"/>
                    <w:widowControl/>
                    <w:autoSpaceDE/>
                    <w:autoSpaceDN/>
                    <w:jc w:val="center"/>
                    <w:rPr>
                      <w:sz w:val="24"/>
                    </w:rPr>
                  </w:pPr>
                  <w:r w:rsidRPr="00D9159A">
                    <w:rPr>
                      <w:sz w:val="24"/>
                    </w:rPr>
                    <w:t>50</w:t>
                  </w:r>
                </w:p>
              </w:tc>
              <w:tc>
                <w:tcPr>
                  <w:tcW w:w="709" w:type="dxa"/>
                  <w:tcBorders>
                    <w:top w:val="nil"/>
                    <w:left w:val="nil"/>
                    <w:bottom w:val="single" w:sz="4" w:space="0" w:color="auto"/>
                    <w:right w:val="single" w:sz="4" w:space="0" w:color="auto"/>
                  </w:tcBorders>
                  <w:shd w:val="clear" w:color="auto" w:fill="auto"/>
                  <w:noWrap/>
                  <w:vAlign w:val="bottom"/>
                </w:tcPr>
                <w:p w14:paraId="2B2EE871" w14:textId="4CD3E9B1"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2</w:t>
                  </w:r>
                </w:p>
              </w:tc>
              <w:tc>
                <w:tcPr>
                  <w:tcW w:w="708" w:type="dxa"/>
                  <w:tcBorders>
                    <w:top w:val="nil"/>
                    <w:left w:val="nil"/>
                    <w:bottom w:val="single" w:sz="4" w:space="0" w:color="auto"/>
                    <w:right w:val="single" w:sz="4" w:space="0" w:color="auto"/>
                  </w:tcBorders>
                  <w:shd w:val="clear" w:color="auto" w:fill="auto"/>
                  <w:noWrap/>
                  <w:vAlign w:val="bottom"/>
                </w:tcPr>
                <w:p w14:paraId="419801C1" w14:textId="78B8FACC"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7F88269F" w14:textId="6B7A5998"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0</w:t>
                  </w:r>
                </w:p>
              </w:tc>
              <w:tc>
                <w:tcPr>
                  <w:tcW w:w="851" w:type="dxa"/>
                  <w:tcBorders>
                    <w:top w:val="nil"/>
                    <w:left w:val="nil"/>
                    <w:bottom w:val="single" w:sz="4" w:space="0" w:color="auto"/>
                    <w:right w:val="single" w:sz="4" w:space="0" w:color="auto"/>
                  </w:tcBorders>
                  <w:shd w:val="clear" w:color="auto" w:fill="auto"/>
                  <w:noWrap/>
                  <w:vAlign w:val="bottom"/>
                </w:tcPr>
                <w:p w14:paraId="253E95FA" w14:textId="4FCC153A"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1</w:t>
                  </w:r>
                </w:p>
              </w:tc>
              <w:tc>
                <w:tcPr>
                  <w:tcW w:w="1275" w:type="dxa"/>
                  <w:gridSpan w:val="2"/>
                  <w:tcBorders>
                    <w:top w:val="nil"/>
                    <w:left w:val="nil"/>
                    <w:bottom w:val="single" w:sz="4" w:space="0" w:color="auto"/>
                    <w:right w:val="single" w:sz="4" w:space="0" w:color="auto"/>
                  </w:tcBorders>
                  <w:shd w:val="clear" w:color="auto" w:fill="auto"/>
                  <w:vAlign w:val="bottom"/>
                </w:tcPr>
                <w:p w14:paraId="693B0340" w14:textId="63573965" w:rsidR="00497982" w:rsidRPr="00B62A5D" w:rsidRDefault="00497982" w:rsidP="0036419E">
                  <w:pPr>
                    <w:framePr w:hSpace="141" w:wrap="around" w:vAnchor="text" w:hAnchor="margin" w:xAlign="right" w:y="-827"/>
                    <w:widowControl/>
                    <w:autoSpaceDE/>
                    <w:autoSpaceDN/>
                    <w:jc w:val="center"/>
                    <w:rPr>
                      <w:sz w:val="24"/>
                    </w:rPr>
                  </w:pPr>
                  <w:r>
                    <w:rPr>
                      <w:b/>
                      <w:bCs/>
                      <w:color w:val="000000"/>
                    </w:rPr>
                    <w:t>3</w:t>
                  </w:r>
                </w:p>
              </w:tc>
            </w:tr>
            <w:tr w:rsidR="00497982" w:rsidRPr="00B62A5D" w14:paraId="316FAB44" w14:textId="505FA836" w:rsidTr="009F010A">
              <w:trPr>
                <w:trHeight w:val="288"/>
              </w:trPr>
              <w:tc>
                <w:tcPr>
                  <w:tcW w:w="3681" w:type="dxa"/>
                  <w:tcBorders>
                    <w:top w:val="nil"/>
                    <w:left w:val="single" w:sz="4" w:space="0" w:color="auto"/>
                    <w:bottom w:val="single" w:sz="4" w:space="0" w:color="auto"/>
                    <w:right w:val="single" w:sz="4" w:space="0" w:color="auto"/>
                  </w:tcBorders>
                  <w:shd w:val="clear" w:color="auto" w:fill="auto"/>
                  <w:noWrap/>
                  <w:vAlign w:val="bottom"/>
                  <w:hideMark/>
                </w:tcPr>
                <w:p w14:paraId="0FDEC42D" w14:textId="50B871B8" w:rsidR="00497982" w:rsidRPr="00D9159A" w:rsidRDefault="00497982" w:rsidP="0036419E">
                  <w:pPr>
                    <w:framePr w:hSpace="141" w:wrap="around" w:vAnchor="text" w:hAnchor="margin" w:xAlign="right" w:y="-827"/>
                    <w:widowControl/>
                    <w:autoSpaceDE/>
                    <w:autoSpaceDN/>
                    <w:rPr>
                      <w:sz w:val="24"/>
                    </w:rPr>
                  </w:pPr>
                  <w:r w:rsidRPr="00D9159A">
                    <w:rPr>
                      <w:sz w:val="24"/>
                    </w:rPr>
                    <w:t>Teste rapido para deteccao de hiv na gestante ou pai/parceiro</w:t>
                  </w:r>
                </w:p>
              </w:tc>
              <w:tc>
                <w:tcPr>
                  <w:tcW w:w="850" w:type="dxa"/>
                  <w:tcBorders>
                    <w:top w:val="nil"/>
                    <w:left w:val="nil"/>
                    <w:bottom w:val="single" w:sz="4" w:space="0" w:color="auto"/>
                    <w:right w:val="single" w:sz="4" w:space="0" w:color="auto"/>
                  </w:tcBorders>
                  <w:shd w:val="clear" w:color="auto" w:fill="auto"/>
                  <w:noWrap/>
                  <w:vAlign w:val="bottom"/>
                  <w:hideMark/>
                </w:tcPr>
                <w:p w14:paraId="7018A705" w14:textId="77777777" w:rsidR="00497982" w:rsidRPr="00D9159A" w:rsidRDefault="00497982" w:rsidP="0036419E">
                  <w:pPr>
                    <w:framePr w:hSpace="141" w:wrap="around" w:vAnchor="text" w:hAnchor="margin" w:xAlign="right" w:y="-827"/>
                    <w:widowControl/>
                    <w:autoSpaceDE/>
                    <w:autoSpaceDN/>
                    <w:jc w:val="center"/>
                    <w:rPr>
                      <w:sz w:val="24"/>
                    </w:rPr>
                  </w:pPr>
                  <w:r w:rsidRPr="00D9159A">
                    <w:rPr>
                      <w:sz w:val="24"/>
                    </w:rPr>
                    <w:t>6</w:t>
                  </w:r>
                </w:p>
              </w:tc>
              <w:tc>
                <w:tcPr>
                  <w:tcW w:w="851" w:type="dxa"/>
                  <w:tcBorders>
                    <w:top w:val="nil"/>
                    <w:left w:val="nil"/>
                    <w:bottom w:val="single" w:sz="4" w:space="0" w:color="auto"/>
                    <w:right w:val="single" w:sz="4" w:space="0" w:color="auto"/>
                  </w:tcBorders>
                  <w:shd w:val="clear" w:color="auto" w:fill="auto"/>
                  <w:noWrap/>
                  <w:vAlign w:val="bottom"/>
                </w:tcPr>
                <w:p w14:paraId="7CCC5F40" w14:textId="1F03B622" w:rsidR="00497982" w:rsidRPr="00D9159A" w:rsidRDefault="00497982" w:rsidP="0036419E">
                  <w:pPr>
                    <w:framePr w:hSpace="141" w:wrap="around" w:vAnchor="text" w:hAnchor="margin" w:xAlign="right" w:y="-827"/>
                    <w:widowControl/>
                    <w:autoSpaceDE/>
                    <w:autoSpaceDN/>
                    <w:jc w:val="center"/>
                    <w:rPr>
                      <w:sz w:val="24"/>
                    </w:rPr>
                  </w:pPr>
                  <w:r w:rsidRPr="00D9159A">
                    <w:rPr>
                      <w:sz w:val="24"/>
                    </w:rPr>
                    <w:t>13</w:t>
                  </w:r>
                </w:p>
              </w:tc>
              <w:tc>
                <w:tcPr>
                  <w:tcW w:w="709" w:type="dxa"/>
                  <w:tcBorders>
                    <w:top w:val="nil"/>
                    <w:left w:val="nil"/>
                    <w:bottom w:val="single" w:sz="4" w:space="0" w:color="auto"/>
                    <w:right w:val="single" w:sz="4" w:space="0" w:color="auto"/>
                  </w:tcBorders>
                  <w:shd w:val="clear" w:color="auto" w:fill="auto"/>
                  <w:noWrap/>
                  <w:vAlign w:val="bottom"/>
                </w:tcPr>
                <w:p w14:paraId="476F24F1" w14:textId="2441C40A"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0</w:t>
                  </w:r>
                </w:p>
              </w:tc>
              <w:tc>
                <w:tcPr>
                  <w:tcW w:w="708" w:type="dxa"/>
                  <w:tcBorders>
                    <w:top w:val="nil"/>
                    <w:left w:val="nil"/>
                    <w:bottom w:val="single" w:sz="4" w:space="0" w:color="auto"/>
                    <w:right w:val="single" w:sz="4" w:space="0" w:color="auto"/>
                  </w:tcBorders>
                  <w:shd w:val="clear" w:color="auto" w:fill="auto"/>
                  <w:noWrap/>
                  <w:vAlign w:val="bottom"/>
                </w:tcPr>
                <w:p w14:paraId="0DE913C9" w14:textId="0A0A8023"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41A8BE84" w14:textId="4FE283A6"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0</w:t>
                  </w:r>
                </w:p>
              </w:tc>
              <w:tc>
                <w:tcPr>
                  <w:tcW w:w="851" w:type="dxa"/>
                  <w:tcBorders>
                    <w:top w:val="nil"/>
                    <w:left w:val="nil"/>
                    <w:bottom w:val="single" w:sz="4" w:space="0" w:color="auto"/>
                    <w:right w:val="single" w:sz="4" w:space="0" w:color="auto"/>
                  </w:tcBorders>
                  <w:shd w:val="clear" w:color="auto" w:fill="auto"/>
                  <w:noWrap/>
                  <w:vAlign w:val="bottom"/>
                </w:tcPr>
                <w:p w14:paraId="01A1A626" w14:textId="3FE15557"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0</w:t>
                  </w:r>
                </w:p>
              </w:tc>
              <w:tc>
                <w:tcPr>
                  <w:tcW w:w="1275" w:type="dxa"/>
                  <w:gridSpan w:val="2"/>
                  <w:tcBorders>
                    <w:top w:val="nil"/>
                    <w:left w:val="nil"/>
                    <w:bottom w:val="single" w:sz="4" w:space="0" w:color="auto"/>
                    <w:right w:val="single" w:sz="4" w:space="0" w:color="auto"/>
                  </w:tcBorders>
                  <w:shd w:val="clear" w:color="auto" w:fill="auto"/>
                  <w:vAlign w:val="bottom"/>
                </w:tcPr>
                <w:p w14:paraId="00C50F44" w14:textId="4293C2DF" w:rsidR="00497982" w:rsidRPr="00B62A5D" w:rsidRDefault="00497982" w:rsidP="0036419E">
                  <w:pPr>
                    <w:framePr w:hSpace="141" w:wrap="around" w:vAnchor="text" w:hAnchor="margin" w:xAlign="right" w:y="-827"/>
                    <w:widowControl/>
                    <w:autoSpaceDE/>
                    <w:autoSpaceDN/>
                    <w:jc w:val="center"/>
                    <w:rPr>
                      <w:sz w:val="24"/>
                    </w:rPr>
                  </w:pPr>
                  <w:r>
                    <w:rPr>
                      <w:b/>
                      <w:bCs/>
                      <w:color w:val="000000"/>
                    </w:rPr>
                    <w:t>0</w:t>
                  </w:r>
                </w:p>
              </w:tc>
            </w:tr>
            <w:tr w:rsidR="00497982" w:rsidRPr="00B62A5D" w14:paraId="2D0E47F2" w14:textId="68E55E4F" w:rsidTr="009F010A">
              <w:trPr>
                <w:trHeight w:val="288"/>
              </w:trPr>
              <w:tc>
                <w:tcPr>
                  <w:tcW w:w="3681" w:type="dxa"/>
                  <w:tcBorders>
                    <w:top w:val="nil"/>
                    <w:left w:val="single" w:sz="4" w:space="0" w:color="auto"/>
                    <w:bottom w:val="single" w:sz="4" w:space="0" w:color="auto"/>
                    <w:right w:val="single" w:sz="4" w:space="0" w:color="auto"/>
                  </w:tcBorders>
                  <w:shd w:val="clear" w:color="auto" w:fill="auto"/>
                  <w:noWrap/>
                  <w:vAlign w:val="bottom"/>
                  <w:hideMark/>
                </w:tcPr>
                <w:p w14:paraId="240A10AB" w14:textId="54DF7773" w:rsidR="00497982" w:rsidRPr="00D9159A" w:rsidRDefault="00497982" w:rsidP="0036419E">
                  <w:pPr>
                    <w:framePr w:hSpace="141" w:wrap="around" w:vAnchor="text" w:hAnchor="margin" w:xAlign="right" w:y="-827"/>
                    <w:widowControl/>
                    <w:autoSpaceDE/>
                    <w:autoSpaceDN/>
                    <w:rPr>
                      <w:sz w:val="24"/>
                    </w:rPr>
                  </w:pPr>
                  <w:r w:rsidRPr="00D9159A">
                    <w:rPr>
                      <w:sz w:val="24"/>
                    </w:rPr>
                    <w:t>Teste rápido para detecção de infecção pelo hiv</w:t>
                  </w:r>
                </w:p>
              </w:tc>
              <w:tc>
                <w:tcPr>
                  <w:tcW w:w="850" w:type="dxa"/>
                  <w:tcBorders>
                    <w:top w:val="nil"/>
                    <w:left w:val="nil"/>
                    <w:bottom w:val="single" w:sz="4" w:space="0" w:color="auto"/>
                    <w:right w:val="single" w:sz="4" w:space="0" w:color="auto"/>
                  </w:tcBorders>
                  <w:shd w:val="clear" w:color="auto" w:fill="auto"/>
                  <w:noWrap/>
                  <w:vAlign w:val="bottom"/>
                  <w:hideMark/>
                </w:tcPr>
                <w:p w14:paraId="312E419B" w14:textId="77777777" w:rsidR="00497982" w:rsidRPr="00D9159A" w:rsidRDefault="00497982" w:rsidP="0036419E">
                  <w:pPr>
                    <w:framePr w:hSpace="141" w:wrap="around" w:vAnchor="text" w:hAnchor="margin" w:xAlign="right" w:y="-827"/>
                    <w:widowControl/>
                    <w:autoSpaceDE/>
                    <w:autoSpaceDN/>
                    <w:jc w:val="center"/>
                    <w:rPr>
                      <w:sz w:val="24"/>
                    </w:rPr>
                  </w:pPr>
                  <w:r w:rsidRPr="00D9159A">
                    <w:rPr>
                      <w:sz w:val="24"/>
                    </w:rPr>
                    <w:t>270</w:t>
                  </w:r>
                </w:p>
              </w:tc>
              <w:tc>
                <w:tcPr>
                  <w:tcW w:w="851" w:type="dxa"/>
                  <w:tcBorders>
                    <w:top w:val="nil"/>
                    <w:left w:val="nil"/>
                    <w:bottom w:val="single" w:sz="4" w:space="0" w:color="auto"/>
                    <w:right w:val="single" w:sz="4" w:space="0" w:color="auto"/>
                  </w:tcBorders>
                  <w:shd w:val="clear" w:color="auto" w:fill="auto"/>
                  <w:noWrap/>
                  <w:vAlign w:val="bottom"/>
                </w:tcPr>
                <w:p w14:paraId="5697B275" w14:textId="6C6F010D" w:rsidR="00497982" w:rsidRPr="00D9159A" w:rsidRDefault="00497982" w:rsidP="0036419E">
                  <w:pPr>
                    <w:framePr w:hSpace="141" w:wrap="around" w:vAnchor="text" w:hAnchor="margin" w:xAlign="right" w:y="-827"/>
                    <w:widowControl/>
                    <w:autoSpaceDE/>
                    <w:autoSpaceDN/>
                    <w:jc w:val="center"/>
                    <w:rPr>
                      <w:sz w:val="24"/>
                    </w:rPr>
                  </w:pPr>
                  <w:r w:rsidRPr="00D9159A">
                    <w:rPr>
                      <w:sz w:val="24"/>
                    </w:rPr>
                    <w:t>148</w:t>
                  </w:r>
                </w:p>
              </w:tc>
              <w:tc>
                <w:tcPr>
                  <w:tcW w:w="709" w:type="dxa"/>
                  <w:tcBorders>
                    <w:top w:val="nil"/>
                    <w:left w:val="nil"/>
                    <w:bottom w:val="single" w:sz="4" w:space="0" w:color="auto"/>
                    <w:right w:val="single" w:sz="4" w:space="0" w:color="auto"/>
                  </w:tcBorders>
                  <w:shd w:val="clear" w:color="auto" w:fill="auto"/>
                  <w:noWrap/>
                  <w:vAlign w:val="bottom"/>
                </w:tcPr>
                <w:p w14:paraId="14A61E37" w14:textId="39A7BDCD"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10</w:t>
                  </w:r>
                </w:p>
              </w:tc>
              <w:tc>
                <w:tcPr>
                  <w:tcW w:w="708" w:type="dxa"/>
                  <w:tcBorders>
                    <w:top w:val="nil"/>
                    <w:left w:val="nil"/>
                    <w:bottom w:val="single" w:sz="4" w:space="0" w:color="auto"/>
                    <w:right w:val="single" w:sz="4" w:space="0" w:color="auto"/>
                  </w:tcBorders>
                  <w:shd w:val="clear" w:color="auto" w:fill="auto"/>
                  <w:noWrap/>
                  <w:vAlign w:val="bottom"/>
                </w:tcPr>
                <w:p w14:paraId="43E1EEC2" w14:textId="732944AD"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4D916CF4" w14:textId="113C8D92"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0</w:t>
                  </w:r>
                </w:p>
              </w:tc>
              <w:tc>
                <w:tcPr>
                  <w:tcW w:w="851" w:type="dxa"/>
                  <w:tcBorders>
                    <w:top w:val="nil"/>
                    <w:left w:val="nil"/>
                    <w:bottom w:val="single" w:sz="4" w:space="0" w:color="auto"/>
                    <w:right w:val="single" w:sz="4" w:space="0" w:color="auto"/>
                  </w:tcBorders>
                  <w:shd w:val="clear" w:color="auto" w:fill="auto"/>
                  <w:noWrap/>
                  <w:vAlign w:val="bottom"/>
                </w:tcPr>
                <w:p w14:paraId="5F0DBCBB" w14:textId="5B0FE318"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27</w:t>
                  </w:r>
                </w:p>
              </w:tc>
              <w:tc>
                <w:tcPr>
                  <w:tcW w:w="1275" w:type="dxa"/>
                  <w:gridSpan w:val="2"/>
                  <w:tcBorders>
                    <w:top w:val="nil"/>
                    <w:left w:val="nil"/>
                    <w:bottom w:val="single" w:sz="4" w:space="0" w:color="auto"/>
                    <w:right w:val="single" w:sz="4" w:space="0" w:color="auto"/>
                  </w:tcBorders>
                  <w:shd w:val="clear" w:color="auto" w:fill="auto"/>
                  <w:vAlign w:val="bottom"/>
                </w:tcPr>
                <w:p w14:paraId="425FF8DB" w14:textId="0B87ED62" w:rsidR="00497982" w:rsidRPr="00B62A5D" w:rsidRDefault="00497982" w:rsidP="0036419E">
                  <w:pPr>
                    <w:framePr w:hSpace="141" w:wrap="around" w:vAnchor="text" w:hAnchor="margin" w:xAlign="right" w:y="-827"/>
                    <w:widowControl/>
                    <w:autoSpaceDE/>
                    <w:autoSpaceDN/>
                    <w:jc w:val="center"/>
                    <w:rPr>
                      <w:sz w:val="24"/>
                    </w:rPr>
                  </w:pPr>
                  <w:r>
                    <w:rPr>
                      <w:b/>
                      <w:bCs/>
                      <w:color w:val="000000"/>
                    </w:rPr>
                    <w:t>37</w:t>
                  </w:r>
                </w:p>
              </w:tc>
            </w:tr>
            <w:tr w:rsidR="00497982" w:rsidRPr="00B62A5D" w14:paraId="36773023" w14:textId="02A907CF" w:rsidTr="009F010A">
              <w:trPr>
                <w:trHeight w:val="288"/>
              </w:trPr>
              <w:tc>
                <w:tcPr>
                  <w:tcW w:w="3681" w:type="dxa"/>
                  <w:tcBorders>
                    <w:top w:val="nil"/>
                    <w:left w:val="single" w:sz="4" w:space="0" w:color="auto"/>
                    <w:bottom w:val="single" w:sz="4" w:space="0" w:color="auto"/>
                    <w:right w:val="single" w:sz="4" w:space="0" w:color="auto"/>
                  </w:tcBorders>
                  <w:shd w:val="clear" w:color="auto" w:fill="auto"/>
                  <w:noWrap/>
                  <w:vAlign w:val="bottom"/>
                  <w:hideMark/>
                </w:tcPr>
                <w:p w14:paraId="17EAEBFA" w14:textId="576DA1CE" w:rsidR="00497982" w:rsidRPr="00D9159A" w:rsidRDefault="00497982" w:rsidP="0036419E">
                  <w:pPr>
                    <w:framePr w:hSpace="141" w:wrap="around" w:vAnchor="text" w:hAnchor="margin" w:xAlign="right" w:y="-827"/>
                    <w:widowControl/>
                    <w:autoSpaceDE/>
                    <w:autoSpaceDN/>
                    <w:rPr>
                      <w:sz w:val="24"/>
                    </w:rPr>
                  </w:pPr>
                  <w:r w:rsidRPr="00D9159A">
                    <w:rPr>
                      <w:sz w:val="24"/>
                    </w:rPr>
                    <w:t>Teste rápido para sífilis</w:t>
                  </w:r>
                </w:p>
              </w:tc>
              <w:tc>
                <w:tcPr>
                  <w:tcW w:w="850" w:type="dxa"/>
                  <w:tcBorders>
                    <w:top w:val="nil"/>
                    <w:left w:val="nil"/>
                    <w:bottom w:val="single" w:sz="4" w:space="0" w:color="auto"/>
                    <w:right w:val="single" w:sz="4" w:space="0" w:color="auto"/>
                  </w:tcBorders>
                  <w:shd w:val="clear" w:color="auto" w:fill="auto"/>
                  <w:noWrap/>
                  <w:vAlign w:val="bottom"/>
                  <w:hideMark/>
                </w:tcPr>
                <w:p w14:paraId="2A6BA03A" w14:textId="77777777" w:rsidR="00497982" w:rsidRPr="00D9159A" w:rsidRDefault="00497982" w:rsidP="0036419E">
                  <w:pPr>
                    <w:framePr w:hSpace="141" w:wrap="around" w:vAnchor="text" w:hAnchor="margin" w:xAlign="right" w:y="-827"/>
                    <w:widowControl/>
                    <w:autoSpaceDE/>
                    <w:autoSpaceDN/>
                    <w:jc w:val="center"/>
                    <w:rPr>
                      <w:sz w:val="24"/>
                    </w:rPr>
                  </w:pPr>
                  <w:r w:rsidRPr="00D9159A">
                    <w:rPr>
                      <w:sz w:val="24"/>
                    </w:rPr>
                    <w:t>276</w:t>
                  </w:r>
                </w:p>
              </w:tc>
              <w:tc>
                <w:tcPr>
                  <w:tcW w:w="851" w:type="dxa"/>
                  <w:tcBorders>
                    <w:top w:val="nil"/>
                    <w:left w:val="nil"/>
                    <w:bottom w:val="single" w:sz="4" w:space="0" w:color="auto"/>
                    <w:right w:val="single" w:sz="4" w:space="0" w:color="auto"/>
                  </w:tcBorders>
                  <w:shd w:val="clear" w:color="auto" w:fill="auto"/>
                  <w:noWrap/>
                  <w:vAlign w:val="bottom"/>
                </w:tcPr>
                <w:p w14:paraId="7DEE92B4" w14:textId="79885398" w:rsidR="00497982" w:rsidRPr="00D9159A" w:rsidRDefault="00497982" w:rsidP="0036419E">
                  <w:pPr>
                    <w:framePr w:hSpace="141" w:wrap="around" w:vAnchor="text" w:hAnchor="margin" w:xAlign="right" w:y="-827"/>
                    <w:widowControl/>
                    <w:autoSpaceDE/>
                    <w:autoSpaceDN/>
                    <w:jc w:val="center"/>
                    <w:rPr>
                      <w:sz w:val="24"/>
                    </w:rPr>
                  </w:pPr>
                  <w:r w:rsidRPr="00D9159A">
                    <w:rPr>
                      <w:sz w:val="24"/>
                    </w:rPr>
                    <w:t>146</w:t>
                  </w:r>
                </w:p>
              </w:tc>
              <w:tc>
                <w:tcPr>
                  <w:tcW w:w="709" w:type="dxa"/>
                  <w:tcBorders>
                    <w:top w:val="nil"/>
                    <w:left w:val="nil"/>
                    <w:bottom w:val="single" w:sz="4" w:space="0" w:color="auto"/>
                    <w:right w:val="single" w:sz="4" w:space="0" w:color="auto"/>
                  </w:tcBorders>
                  <w:shd w:val="clear" w:color="auto" w:fill="auto"/>
                  <w:noWrap/>
                  <w:vAlign w:val="bottom"/>
                </w:tcPr>
                <w:p w14:paraId="447F0817" w14:textId="78AA7E06"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10</w:t>
                  </w:r>
                </w:p>
              </w:tc>
              <w:tc>
                <w:tcPr>
                  <w:tcW w:w="708" w:type="dxa"/>
                  <w:tcBorders>
                    <w:top w:val="nil"/>
                    <w:left w:val="nil"/>
                    <w:bottom w:val="single" w:sz="4" w:space="0" w:color="auto"/>
                    <w:right w:val="single" w:sz="4" w:space="0" w:color="auto"/>
                  </w:tcBorders>
                  <w:shd w:val="clear" w:color="auto" w:fill="auto"/>
                  <w:noWrap/>
                  <w:vAlign w:val="bottom"/>
                </w:tcPr>
                <w:p w14:paraId="58662834" w14:textId="3FB19993"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62214887" w14:textId="1B5D7DBD"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0</w:t>
                  </w:r>
                </w:p>
              </w:tc>
              <w:tc>
                <w:tcPr>
                  <w:tcW w:w="851" w:type="dxa"/>
                  <w:tcBorders>
                    <w:top w:val="nil"/>
                    <w:left w:val="nil"/>
                    <w:bottom w:val="single" w:sz="4" w:space="0" w:color="auto"/>
                    <w:right w:val="single" w:sz="4" w:space="0" w:color="auto"/>
                  </w:tcBorders>
                  <w:shd w:val="clear" w:color="auto" w:fill="auto"/>
                  <w:noWrap/>
                  <w:vAlign w:val="bottom"/>
                </w:tcPr>
                <w:p w14:paraId="31E843A0" w14:textId="6CAD6D43"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26</w:t>
                  </w:r>
                </w:p>
              </w:tc>
              <w:tc>
                <w:tcPr>
                  <w:tcW w:w="1275" w:type="dxa"/>
                  <w:gridSpan w:val="2"/>
                  <w:tcBorders>
                    <w:top w:val="nil"/>
                    <w:left w:val="nil"/>
                    <w:bottom w:val="single" w:sz="4" w:space="0" w:color="auto"/>
                    <w:right w:val="single" w:sz="4" w:space="0" w:color="auto"/>
                  </w:tcBorders>
                  <w:shd w:val="clear" w:color="auto" w:fill="auto"/>
                  <w:vAlign w:val="bottom"/>
                </w:tcPr>
                <w:p w14:paraId="299D32AB" w14:textId="5445869E" w:rsidR="00497982" w:rsidRPr="00B62A5D" w:rsidRDefault="00497982" w:rsidP="0036419E">
                  <w:pPr>
                    <w:framePr w:hSpace="141" w:wrap="around" w:vAnchor="text" w:hAnchor="margin" w:xAlign="right" w:y="-827"/>
                    <w:widowControl/>
                    <w:autoSpaceDE/>
                    <w:autoSpaceDN/>
                    <w:jc w:val="center"/>
                    <w:rPr>
                      <w:sz w:val="24"/>
                    </w:rPr>
                  </w:pPr>
                  <w:r>
                    <w:rPr>
                      <w:b/>
                      <w:bCs/>
                      <w:color w:val="000000"/>
                    </w:rPr>
                    <w:t>36</w:t>
                  </w:r>
                </w:p>
              </w:tc>
            </w:tr>
            <w:tr w:rsidR="00497982" w:rsidRPr="00B62A5D" w14:paraId="252621D1" w14:textId="101382BB" w:rsidTr="009F010A">
              <w:trPr>
                <w:trHeight w:val="288"/>
              </w:trPr>
              <w:tc>
                <w:tcPr>
                  <w:tcW w:w="3681" w:type="dxa"/>
                  <w:tcBorders>
                    <w:top w:val="nil"/>
                    <w:left w:val="single" w:sz="4" w:space="0" w:color="auto"/>
                    <w:bottom w:val="single" w:sz="4" w:space="0" w:color="auto"/>
                    <w:right w:val="single" w:sz="4" w:space="0" w:color="auto"/>
                  </w:tcBorders>
                  <w:shd w:val="clear" w:color="auto" w:fill="auto"/>
                  <w:noWrap/>
                  <w:vAlign w:val="bottom"/>
                  <w:hideMark/>
                </w:tcPr>
                <w:p w14:paraId="157E6E7B" w14:textId="08CC1889" w:rsidR="00497982" w:rsidRPr="00D9159A" w:rsidRDefault="00497982" w:rsidP="0036419E">
                  <w:pPr>
                    <w:framePr w:hSpace="141" w:wrap="around" w:vAnchor="text" w:hAnchor="margin" w:xAlign="right" w:y="-827"/>
                    <w:widowControl/>
                    <w:autoSpaceDE/>
                    <w:autoSpaceDN/>
                    <w:rPr>
                      <w:sz w:val="24"/>
                    </w:rPr>
                  </w:pPr>
                  <w:r w:rsidRPr="00D9159A">
                    <w:rPr>
                      <w:sz w:val="24"/>
                    </w:rPr>
                    <w:t>Teste rápido para sífilis na gestante ou pai/parceiro</w:t>
                  </w:r>
                </w:p>
              </w:tc>
              <w:tc>
                <w:tcPr>
                  <w:tcW w:w="850" w:type="dxa"/>
                  <w:tcBorders>
                    <w:top w:val="nil"/>
                    <w:left w:val="nil"/>
                    <w:bottom w:val="single" w:sz="4" w:space="0" w:color="auto"/>
                    <w:right w:val="single" w:sz="4" w:space="0" w:color="auto"/>
                  </w:tcBorders>
                  <w:shd w:val="clear" w:color="auto" w:fill="auto"/>
                  <w:noWrap/>
                  <w:vAlign w:val="bottom"/>
                  <w:hideMark/>
                </w:tcPr>
                <w:p w14:paraId="2E612E44" w14:textId="77777777" w:rsidR="00497982" w:rsidRPr="00D9159A" w:rsidRDefault="00497982" w:rsidP="0036419E">
                  <w:pPr>
                    <w:framePr w:hSpace="141" w:wrap="around" w:vAnchor="text" w:hAnchor="margin" w:xAlign="right" w:y="-827"/>
                    <w:widowControl/>
                    <w:autoSpaceDE/>
                    <w:autoSpaceDN/>
                    <w:jc w:val="center"/>
                    <w:rPr>
                      <w:sz w:val="24"/>
                    </w:rPr>
                  </w:pPr>
                  <w:r w:rsidRPr="00D9159A">
                    <w:rPr>
                      <w:sz w:val="24"/>
                    </w:rPr>
                    <w:t>7</w:t>
                  </w:r>
                </w:p>
              </w:tc>
              <w:tc>
                <w:tcPr>
                  <w:tcW w:w="851" w:type="dxa"/>
                  <w:tcBorders>
                    <w:top w:val="nil"/>
                    <w:left w:val="nil"/>
                    <w:bottom w:val="single" w:sz="4" w:space="0" w:color="auto"/>
                    <w:right w:val="single" w:sz="4" w:space="0" w:color="auto"/>
                  </w:tcBorders>
                  <w:shd w:val="clear" w:color="auto" w:fill="auto"/>
                  <w:noWrap/>
                  <w:vAlign w:val="bottom"/>
                </w:tcPr>
                <w:p w14:paraId="6138A86A" w14:textId="7DFBE26E" w:rsidR="00497982" w:rsidRPr="00D9159A" w:rsidRDefault="00497982" w:rsidP="0036419E">
                  <w:pPr>
                    <w:framePr w:hSpace="141" w:wrap="around" w:vAnchor="text" w:hAnchor="margin" w:xAlign="right" w:y="-827"/>
                    <w:widowControl/>
                    <w:autoSpaceDE/>
                    <w:autoSpaceDN/>
                    <w:jc w:val="center"/>
                    <w:rPr>
                      <w:sz w:val="24"/>
                    </w:rPr>
                  </w:pPr>
                  <w:r w:rsidRPr="00D9159A">
                    <w:rPr>
                      <w:sz w:val="24"/>
                    </w:rPr>
                    <w:t>12</w:t>
                  </w:r>
                </w:p>
              </w:tc>
              <w:tc>
                <w:tcPr>
                  <w:tcW w:w="709" w:type="dxa"/>
                  <w:tcBorders>
                    <w:top w:val="nil"/>
                    <w:left w:val="nil"/>
                    <w:bottom w:val="single" w:sz="4" w:space="0" w:color="auto"/>
                    <w:right w:val="single" w:sz="4" w:space="0" w:color="auto"/>
                  </w:tcBorders>
                  <w:shd w:val="clear" w:color="auto" w:fill="auto"/>
                  <w:noWrap/>
                  <w:vAlign w:val="bottom"/>
                </w:tcPr>
                <w:p w14:paraId="55A1CFCF" w14:textId="0A4A4F2B"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0</w:t>
                  </w:r>
                </w:p>
              </w:tc>
              <w:tc>
                <w:tcPr>
                  <w:tcW w:w="708" w:type="dxa"/>
                  <w:tcBorders>
                    <w:top w:val="nil"/>
                    <w:left w:val="nil"/>
                    <w:bottom w:val="single" w:sz="4" w:space="0" w:color="auto"/>
                    <w:right w:val="single" w:sz="4" w:space="0" w:color="auto"/>
                  </w:tcBorders>
                  <w:shd w:val="clear" w:color="auto" w:fill="auto"/>
                  <w:noWrap/>
                  <w:vAlign w:val="bottom"/>
                </w:tcPr>
                <w:p w14:paraId="3BAE2838" w14:textId="5FCBCA15"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2349B507" w14:textId="281480F1"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0</w:t>
                  </w:r>
                </w:p>
              </w:tc>
              <w:tc>
                <w:tcPr>
                  <w:tcW w:w="851" w:type="dxa"/>
                  <w:tcBorders>
                    <w:top w:val="nil"/>
                    <w:left w:val="nil"/>
                    <w:bottom w:val="single" w:sz="4" w:space="0" w:color="auto"/>
                    <w:right w:val="single" w:sz="4" w:space="0" w:color="auto"/>
                  </w:tcBorders>
                  <w:shd w:val="clear" w:color="auto" w:fill="auto"/>
                  <w:noWrap/>
                  <w:vAlign w:val="bottom"/>
                </w:tcPr>
                <w:p w14:paraId="5DB2885C" w14:textId="35A353F3"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0</w:t>
                  </w:r>
                </w:p>
              </w:tc>
              <w:tc>
                <w:tcPr>
                  <w:tcW w:w="1275" w:type="dxa"/>
                  <w:gridSpan w:val="2"/>
                  <w:tcBorders>
                    <w:top w:val="nil"/>
                    <w:left w:val="nil"/>
                    <w:bottom w:val="single" w:sz="4" w:space="0" w:color="auto"/>
                    <w:right w:val="single" w:sz="4" w:space="0" w:color="auto"/>
                  </w:tcBorders>
                  <w:shd w:val="clear" w:color="auto" w:fill="auto"/>
                  <w:vAlign w:val="bottom"/>
                </w:tcPr>
                <w:p w14:paraId="578AF73B" w14:textId="55D8662C" w:rsidR="00497982" w:rsidRPr="00B62A5D" w:rsidRDefault="00497982" w:rsidP="0036419E">
                  <w:pPr>
                    <w:framePr w:hSpace="141" w:wrap="around" w:vAnchor="text" w:hAnchor="margin" w:xAlign="right" w:y="-827"/>
                    <w:widowControl/>
                    <w:autoSpaceDE/>
                    <w:autoSpaceDN/>
                    <w:jc w:val="center"/>
                    <w:rPr>
                      <w:sz w:val="24"/>
                    </w:rPr>
                  </w:pPr>
                  <w:r>
                    <w:rPr>
                      <w:b/>
                      <w:bCs/>
                      <w:color w:val="000000"/>
                    </w:rPr>
                    <w:t>0</w:t>
                  </w:r>
                </w:p>
              </w:tc>
            </w:tr>
            <w:tr w:rsidR="00497982" w:rsidRPr="00B62A5D" w14:paraId="17A149F3" w14:textId="7A7DBD70" w:rsidTr="009F010A">
              <w:trPr>
                <w:trHeight w:val="288"/>
              </w:trPr>
              <w:tc>
                <w:tcPr>
                  <w:tcW w:w="3681" w:type="dxa"/>
                  <w:tcBorders>
                    <w:top w:val="nil"/>
                    <w:left w:val="single" w:sz="4" w:space="0" w:color="auto"/>
                    <w:bottom w:val="single" w:sz="4" w:space="0" w:color="auto"/>
                    <w:right w:val="single" w:sz="4" w:space="0" w:color="auto"/>
                  </w:tcBorders>
                  <w:shd w:val="clear" w:color="auto" w:fill="auto"/>
                  <w:noWrap/>
                  <w:vAlign w:val="bottom"/>
                  <w:hideMark/>
                </w:tcPr>
                <w:p w14:paraId="42EC1416" w14:textId="6473F773" w:rsidR="00497982" w:rsidRPr="00D9159A" w:rsidRDefault="00497982" w:rsidP="0036419E">
                  <w:pPr>
                    <w:framePr w:hSpace="141" w:wrap="around" w:vAnchor="text" w:hAnchor="margin" w:xAlign="right" w:y="-827"/>
                    <w:widowControl/>
                    <w:autoSpaceDE/>
                    <w:autoSpaceDN/>
                    <w:rPr>
                      <w:sz w:val="24"/>
                    </w:rPr>
                  </w:pPr>
                  <w:r w:rsidRPr="00D9159A">
                    <w:rPr>
                      <w:sz w:val="24"/>
                    </w:rPr>
                    <w:t>Teste rápido para detecção de hepatite c</w:t>
                  </w:r>
                </w:p>
              </w:tc>
              <w:tc>
                <w:tcPr>
                  <w:tcW w:w="850" w:type="dxa"/>
                  <w:tcBorders>
                    <w:top w:val="nil"/>
                    <w:left w:val="nil"/>
                    <w:bottom w:val="single" w:sz="4" w:space="0" w:color="auto"/>
                    <w:right w:val="single" w:sz="4" w:space="0" w:color="auto"/>
                  </w:tcBorders>
                  <w:shd w:val="clear" w:color="auto" w:fill="auto"/>
                  <w:noWrap/>
                  <w:vAlign w:val="bottom"/>
                  <w:hideMark/>
                </w:tcPr>
                <w:p w14:paraId="75CB5C91" w14:textId="77777777" w:rsidR="00497982" w:rsidRPr="00D9159A" w:rsidRDefault="00497982" w:rsidP="0036419E">
                  <w:pPr>
                    <w:framePr w:hSpace="141" w:wrap="around" w:vAnchor="text" w:hAnchor="margin" w:xAlign="right" w:y="-827"/>
                    <w:widowControl/>
                    <w:autoSpaceDE/>
                    <w:autoSpaceDN/>
                    <w:jc w:val="center"/>
                    <w:rPr>
                      <w:sz w:val="24"/>
                    </w:rPr>
                  </w:pPr>
                  <w:r w:rsidRPr="00D9159A">
                    <w:rPr>
                      <w:sz w:val="24"/>
                    </w:rPr>
                    <w:t>276</w:t>
                  </w:r>
                </w:p>
              </w:tc>
              <w:tc>
                <w:tcPr>
                  <w:tcW w:w="851" w:type="dxa"/>
                  <w:tcBorders>
                    <w:top w:val="nil"/>
                    <w:left w:val="nil"/>
                    <w:bottom w:val="single" w:sz="4" w:space="0" w:color="auto"/>
                    <w:right w:val="single" w:sz="4" w:space="0" w:color="auto"/>
                  </w:tcBorders>
                  <w:shd w:val="clear" w:color="auto" w:fill="auto"/>
                  <w:noWrap/>
                  <w:vAlign w:val="bottom"/>
                </w:tcPr>
                <w:p w14:paraId="15AB18F2" w14:textId="432A8BAC" w:rsidR="00497982" w:rsidRPr="00D9159A" w:rsidRDefault="00497982" w:rsidP="0036419E">
                  <w:pPr>
                    <w:framePr w:hSpace="141" w:wrap="around" w:vAnchor="text" w:hAnchor="margin" w:xAlign="right" w:y="-827"/>
                    <w:widowControl/>
                    <w:autoSpaceDE/>
                    <w:autoSpaceDN/>
                    <w:jc w:val="center"/>
                    <w:rPr>
                      <w:sz w:val="24"/>
                    </w:rPr>
                  </w:pPr>
                  <w:r w:rsidRPr="00D9159A">
                    <w:rPr>
                      <w:sz w:val="24"/>
                    </w:rPr>
                    <w:t>154</w:t>
                  </w:r>
                </w:p>
              </w:tc>
              <w:tc>
                <w:tcPr>
                  <w:tcW w:w="709" w:type="dxa"/>
                  <w:tcBorders>
                    <w:top w:val="nil"/>
                    <w:left w:val="nil"/>
                    <w:bottom w:val="single" w:sz="4" w:space="0" w:color="auto"/>
                    <w:right w:val="single" w:sz="4" w:space="0" w:color="auto"/>
                  </w:tcBorders>
                  <w:shd w:val="clear" w:color="auto" w:fill="auto"/>
                  <w:noWrap/>
                  <w:vAlign w:val="bottom"/>
                </w:tcPr>
                <w:p w14:paraId="5FE8AF8A" w14:textId="69D4781B"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11</w:t>
                  </w:r>
                </w:p>
              </w:tc>
              <w:tc>
                <w:tcPr>
                  <w:tcW w:w="708" w:type="dxa"/>
                  <w:tcBorders>
                    <w:top w:val="nil"/>
                    <w:left w:val="nil"/>
                    <w:bottom w:val="single" w:sz="4" w:space="0" w:color="auto"/>
                    <w:right w:val="single" w:sz="4" w:space="0" w:color="auto"/>
                  </w:tcBorders>
                  <w:shd w:val="clear" w:color="auto" w:fill="auto"/>
                  <w:noWrap/>
                  <w:vAlign w:val="bottom"/>
                </w:tcPr>
                <w:p w14:paraId="7CA320BD" w14:textId="171080A6"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192BEA2C" w14:textId="6F2415CD"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0</w:t>
                  </w:r>
                </w:p>
              </w:tc>
              <w:tc>
                <w:tcPr>
                  <w:tcW w:w="851" w:type="dxa"/>
                  <w:tcBorders>
                    <w:top w:val="nil"/>
                    <w:left w:val="nil"/>
                    <w:bottom w:val="single" w:sz="4" w:space="0" w:color="auto"/>
                    <w:right w:val="single" w:sz="4" w:space="0" w:color="auto"/>
                  </w:tcBorders>
                  <w:shd w:val="clear" w:color="auto" w:fill="auto"/>
                  <w:noWrap/>
                  <w:vAlign w:val="bottom"/>
                </w:tcPr>
                <w:p w14:paraId="44C36909" w14:textId="56654DD6"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26</w:t>
                  </w:r>
                </w:p>
              </w:tc>
              <w:tc>
                <w:tcPr>
                  <w:tcW w:w="1275" w:type="dxa"/>
                  <w:gridSpan w:val="2"/>
                  <w:tcBorders>
                    <w:top w:val="nil"/>
                    <w:left w:val="nil"/>
                    <w:bottom w:val="single" w:sz="4" w:space="0" w:color="auto"/>
                    <w:right w:val="single" w:sz="4" w:space="0" w:color="auto"/>
                  </w:tcBorders>
                  <w:shd w:val="clear" w:color="auto" w:fill="auto"/>
                  <w:vAlign w:val="bottom"/>
                </w:tcPr>
                <w:p w14:paraId="44D96560" w14:textId="0767E808" w:rsidR="00497982" w:rsidRPr="00B62A5D" w:rsidRDefault="00497982" w:rsidP="0036419E">
                  <w:pPr>
                    <w:framePr w:hSpace="141" w:wrap="around" w:vAnchor="text" w:hAnchor="margin" w:xAlign="right" w:y="-827"/>
                    <w:widowControl/>
                    <w:autoSpaceDE/>
                    <w:autoSpaceDN/>
                    <w:jc w:val="center"/>
                    <w:rPr>
                      <w:sz w:val="24"/>
                    </w:rPr>
                  </w:pPr>
                  <w:r>
                    <w:rPr>
                      <w:b/>
                      <w:bCs/>
                      <w:color w:val="000000"/>
                    </w:rPr>
                    <w:t>37</w:t>
                  </w:r>
                </w:p>
              </w:tc>
            </w:tr>
            <w:tr w:rsidR="00497982" w:rsidRPr="00B62A5D" w14:paraId="7601263E" w14:textId="5C930FA7" w:rsidTr="009F010A">
              <w:trPr>
                <w:trHeight w:val="288"/>
              </w:trPr>
              <w:tc>
                <w:tcPr>
                  <w:tcW w:w="3681" w:type="dxa"/>
                  <w:tcBorders>
                    <w:top w:val="nil"/>
                    <w:left w:val="single" w:sz="4" w:space="0" w:color="auto"/>
                    <w:bottom w:val="single" w:sz="4" w:space="0" w:color="auto"/>
                    <w:right w:val="single" w:sz="4" w:space="0" w:color="auto"/>
                  </w:tcBorders>
                  <w:shd w:val="clear" w:color="auto" w:fill="auto"/>
                  <w:noWrap/>
                  <w:vAlign w:val="bottom"/>
                  <w:hideMark/>
                </w:tcPr>
                <w:p w14:paraId="219EB44A" w14:textId="370D1038" w:rsidR="00497982" w:rsidRPr="00D9159A" w:rsidRDefault="00497982" w:rsidP="0036419E">
                  <w:pPr>
                    <w:framePr w:hSpace="141" w:wrap="around" w:vAnchor="text" w:hAnchor="margin" w:xAlign="right" w:y="-827"/>
                    <w:widowControl/>
                    <w:autoSpaceDE/>
                    <w:autoSpaceDN/>
                    <w:rPr>
                      <w:sz w:val="24"/>
                    </w:rPr>
                  </w:pPr>
                  <w:r w:rsidRPr="00D9159A">
                    <w:rPr>
                      <w:sz w:val="24"/>
                    </w:rPr>
                    <w:t>Teste rápido para detecção de infecção pelo hbv</w:t>
                  </w:r>
                </w:p>
              </w:tc>
              <w:tc>
                <w:tcPr>
                  <w:tcW w:w="850" w:type="dxa"/>
                  <w:tcBorders>
                    <w:top w:val="nil"/>
                    <w:left w:val="nil"/>
                    <w:bottom w:val="single" w:sz="4" w:space="0" w:color="auto"/>
                    <w:right w:val="single" w:sz="4" w:space="0" w:color="auto"/>
                  </w:tcBorders>
                  <w:shd w:val="clear" w:color="auto" w:fill="auto"/>
                  <w:noWrap/>
                  <w:vAlign w:val="bottom"/>
                  <w:hideMark/>
                </w:tcPr>
                <w:p w14:paraId="60773985" w14:textId="77777777" w:rsidR="00497982" w:rsidRPr="00D9159A" w:rsidRDefault="00497982" w:rsidP="0036419E">
                  <w:pPr>
                    <w:framePr w:hSpace="141" w:wrap="around" w:vAnchor="text" w:hAnchor="margin" w:xAlign="right" w:y="-827"/>
                    <w:widowControl/>
                    <w:autoSpaceDE/>
                    <w:autoSpaceDN/>
                    <w:jc w:val="center"/>
                    <w:rPr>
                      <w:sz w:val="24"/>
                    </w:rPr>
                  </w:pPr>
                  <w:r w:rsidRPr="00D9159A">
                    <w:rPr>
                      <w:sz w:val="24"/>
                    </w:rPr>
                    <w:t>275</w:t>
                  </w:r>
                </w:p>
              </w:tc>
              <w:tc>
                <w:tcPr>
                  <w:tcW w:w="851" w:type="dxa"/>
                  <w:tcBorders>
                    <w:top w:val="nil"/>
                    <w:left w:val="nil"/>
                    <w:bottom w:val="single" w:sz="4" w:space="0" w:color="auto"/>
                    <w:right w:val="single" w:sz="4" w:space="0" w:color="auto"/>
                  </w:tcBorders>
                  <w:shd w:val="clear" w:color="auto" w:fill="auto"/>
                  <w:noWrap/>
                  <w:vAlign w:val="bottom"/>
                </w:tcPr>
                <w:p w14:paraId="58E69DD3" w14:textId="523D2D1C" w:rsidR="00497982" w:rsidRPr="00D9159A" w:rsidRDefault="00497982" w:rsidP="0036419E">
                  <w:pPr>
                    <w:framePr w:hSpace="141" w:wrap="around" w:vAnchor="text" w:hAnchor="margin" w:xAlign="right" w:y="-827"/>
                    <w:widowControl/>
                    <w:autoSpaceDE/>
                    <w:autoSpaceDN/>
                    <w:jc w:val="center"/>
                    <w:rPr>
                      <w:sz w:val="24"/>
                    </w:rPr>
                  </w:pPr>
                  <w:r w:rsidRPr="00D9159A">
                    <w:rPr>
                      <w:sz w:val="24"/>
                    </w:rPr>
                    <w:t>156</w:t>
                  </w:r>
                </w:p>
              </w:tc>
              <w:tc>
                <w:tcPr>
                  <w:tcW w:w="709" w:type="dxa"/>
                  <w:tcBorders>
                    <w:top w:val="nil"/>
                    <w:left w:val="nil"/>
                    <w:bottom w:val="single" w:sz="4" w:space="0" w:color="auto"/>
                    <w:right w:val="single" w:sz="4" w:space="0" w:color="auto"/>
                  </w:tcBorders>
                  <w:shd w:val="clear" w:color="auto" w:fill="auto"/>
                  <w:noWrap/>
                  <w:vAlign w:val="bottom"/>
                </w:tcPr>
                <w:p w14:paraId="224180D2" w14:textId="383D33DA"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10</w:t>
                  </w:r>
                </w:p>
              </w:tc>
              <w:tc>
                <w:tcPr>
                  <w:tcW w:w="708" w:type="dxa"/>
                  <w:tcBorders>
                    <w:top w:val="nil"/>
                    <w:left w:val="nil"/>
                    <w:bottom w:val="single" w:sz="4" w:space="0" w:color="auto"/>
                    <w:right w:val="single" w:sz="4" w:space="0" w:color="auto"/>
                  </w:tcBorders>
                  <w:shd w:val="clear" w:color="auto" w:fill="auto"/>
                  <w:noWrap/>
                  <w:vAlign w:val="bottom"/>
                </w:tcPr>
                <w:p w14:paraId="45F7B19C" w14:textId="1EFB0DD6"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4A6585CA" w14:textId="204E83D7"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0</w:t>
                  </w:r>
                </w:p>
              </w:tc>
              <w:tc>
                <w:tcPr>
                  <w:tcW w:w="851" w:type="dxa"/>
                  <w:tcBorders>
                    <w:top w:val="nil"/>
                    <w:left w:val="nil"/>
                    <w:bottom w:val="single" w:sz="4" w:space="0" w:color="auto"/>
                    <w:right w:val="single" w:sz="4" w:space="0" w:color="auto"/>
                  </w:tcBorders>
                  <w:shd w:val="clear" w:color="auto" w:fill="auto"/>
                  <w:noWrap/>
                  <w:vAlign w:val="bottom"/>
                </w:tcPr>
                <w:p w14:paraId="33CA613D" w14:textId="7F249250"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26</w:t>
                  </w:r>
                </w:p>
              </w:tc>
              <w:tc>
                <w:tcPr>
                  <w:tcW w:w="1275" w:type="dxa"/>
                  <w:gridSpan w:val="2"/>
                  <w:tcBorders>
                    <w:top w:val="nil"/>
                    <w:left w:val="nil"/>
                    <w:bottom w:val="single" w:sz="4" w:space="0" w:color="auto"/>
                    <w:right w:val="single" w:sz="4" w:space="0" w:color="auto"/>
                  </w:tcBorders>
                  <w:shd w:val="clear" w:color="auto" w:fill="auto"/>
                  <w:vAlign w:val="bottom"/>
                </w:tcPr>
                <w:p w14:paraId="10CC577B" w14:textId="390E04A5" w:rsidR="00497982" w:rsidRPr="00B62A5D" w:rsidRDefault="00497982" w:rsidP="0036419E">
                  <w:pPr>
                    <w:framePr w:hSpace="141" w:wrap="around" w:vAnchor="text" w:hAnchor="margin" w:xAlign="right" w:y="-827"/>
                    <w:widowControl/>
                    <w:autoSpaceDE/>
                    <w:autoSpaceDN/>
                    <w:jc w:val="center"/>
                    <w:rPr>
                      <w:sz w:val="24"/>
                    </w:rPr>
                  </w:pPr>
                  <w:r>
                    <w:rPr>
                      <w:b/>
                      <w:bCs/>
                      <w:color w:val="000000"/>
                    </w:rPr>
                    <w:t>36</w:t>
                  </w:r>
                </w:p>
              </w:tc>
            </w:tr>
            <w:tr w:rsidR="00497982" w:rsidRPr="00B62A5D" w14:paraId="5028F994" w14:textId="39609666" w:rsidTr="009F010A">
              <w:trPr>
                <w:trHeight w:val="288"/>
              </w:trPr>
              <w:tc>
                <w:tcPr>
                  <w:tcW w:w="3681" w:type="dxa"/>
                  <w:tcBorders>
                    <w:top w:val="nil"/>
                    <w:left w:val="single" w:sz="4" w:space="0" w:color="auto"/>
                    <w:bottom w:val="single" w:sz="4" w:space="0" w:color="auto"/>
                    <w:right w:val="single" w:sz="4" w:space="0" w:color="auto"/>
                  </w:tcBorders>
                  <w:shd w:val="clear" w:color="auto" w:fill="auto"/>
                  <w:noWrap/>
                  <w:vAlign w:val="bottom"/>
                  <w:hideMark/>
                </w:tcPr>
                <w:p w14:paraId="2525047F" w14:textId="2CA023CF" w:rsidR="00497982" w:rsidRPr="00D9159A" w:rsidRDefault="00497982" w:rsidP="0036419E">
                  <w:pPr>
                    <w:framePr w:hSpace="141" w:wrap="around" w:vAnchor="text" w:hAnchor="margin" w:xAlign="right" w:y="-827"/>
                    <w:widowControl/>
                    <w:autoSpaceDE/>
                    <w:autoSpaceDN/>
                    <w:rPr>
                      <w:sz w:val="24"/>
                    </w:rPr>
                  </w:pPr>
                  <w:r w:rsidRPr="00D9159A">
                    <w:rPr>
                      <w:sz w:val="24"/>
                    </w:rPr>
                    <w:t>Consulta de profissionais de nivel superior na atenção especializada (exceto médico)</w:t>
                  </w:r>
                </w:p>
              </w:tc>
              <w:tc>
                <w:tcPr>
                  <w:tcW w:w="850" w:type="dxa"/>
                  <w:tcBorders>
                    <w:top w:val="nil"/>
                    <w:left w:val="nil"/>
                    <w:bottom w:val="single" w:sz="4" w:space="0" w:color="auto"/>
                    <w:right w:val="single" w:sz="4" w:space="0" w:color="auto"/>
                  </w:tcBorders>
                  <w:shd w:val="clear" w:color="auto" w:fill="auto"/>
                  <w:noWrap/>
                  <w:vAlign w:val="bottom"/>
                  <w:hideMark/>
                </w:tcPr>
                <w:p w14:paraId="182A4C3D" w14:textId="77777777" w:rsidR="00497982" w:rsidRPr="00D9159A" w:rsidRDefault="00497982" w:rsidP="0036419E">
                  <w:pPr>
                    <w:framePr w:hSpace="141" w:wrap="around" w:vAnchor="text" w:hAnchor="margin" w:xAlign="right" w:y="-827"/>
                    <w:widowControl/>
                    <w:autoSpaceDE/>
                    <w:autoSpaceDN/>
                    <w:jc w:val="center"/>
                    <w:rPr>
                      <w:sz w:val="24"/>
                    </w:rPr>
                  </w:pPr>
                  <w:r w:rsidRPr="00D9159A">
                    <w:rPr>
                      <w:sz w:val="24"/>
                    </w:rPr>
                    <w:t>1703</w:t>
                  </w:r>
                </w:p>
              </w:tc>
              <w:tc>
                <w:tcPr>
                  <w:tcW w:w="851" w:type="dxa"/>
                  <w:tcBorders>
                    <w:top w:val="nil"/>
                    <w:left w:val="nil"/>
                    <w:bottom w:val="single" w:sz="4" w:space="0" w:color="auto"/>
                    <w:right w:val="single" w:sz="4" w:space="0" w:color="auto"/>
                  </w:tcBorders>
                  <w:shd w:val="clear" w:color="auto" w:fill="auto"/>
                  <w:noWrap/>
                  <w:vAlign w:val="bottom"/>
                </w:tcPr>
                <w:p w14:paraId="29BB7A4E" w14:textId="0FF86D08" w:rsidR="00497982" w:rsidRPr="00D9159A" w:rsidRDefault="00497982" w:rsidP="0036419E">
                  <w:pPr>
                    <w:framePr w:hSpace="141" w:wrap="around" w:vAnchor="text" w:hAnchor="margin" w:xAlign="right" w:y="-827"/>
                    <w:widowControl/>
                    <w:autoSpaceDE/>
                    <w:autoSpaceDN/>
                    <w:jc w:val="center"/>
                    <w:rPr>
                      <w:sz w:val="24"/>
                    </w:rPr>
                  </w:pPr>
                  <w:r w:rsidRPr="00D9159A">
                    <w:rPr>
                      <w:sz w:val="24"/>
                    </w:rPr>
                    <w:t>2372</w:t>
                  </w:r>
                </w:p>
              </w:tc>
              <w:tc>
                <w:tcPr>
                  <w:tcW w:w="709" w:type="dxa"/>
                  <w:tcBorders>
                    <w:top w:val="nil"/>
                    <w:left w:val="nil"/>
                    <w:bottom w:val="single" w:sz="4" w:space="0" w:color="auto"/>
                    <w:right w:val="single" w:sz="4" w:space="0" w:color="auto"/>
                  </w:tcBorders>
                  <w:shd w:val="clear" w:color="auto" w:fill="auto"/>
                  <w:noWrap/>
                  <w:vAlign w:val="bottom"/>
                </w:tcPr>
                <w:p w14:paraId="184FDA61" w14:textId="69D4F1E6"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598</w:t>
                  </w:r>
                </w:p>
              </w:tc>
              <w:tc>
                <w:tcPr>
                  <w:tcW w:w="708" w:type="dxa"/>
                  <w:tcBorders>
                    <w:top w:val="nil"/>
                    <w:left w:val="nil"/>
                    <w:bottom w:val="single" w:sz="4" w:space="0" w:color="auto"/>
                    <w:right w:val="single" w:sz="4" w:space="0" w:color="auto"/>
                  </w:tcBorders>
                  <w:shd w:val="clear" w:color="auto" w:fill="auto"/>
                  <w:noWrap/>
                  <w:vAlign w:val="bottom"/>
                </w:tcPr>
                <w:p w14:paraId="4A797F1F" w14:textId="2950FB18"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371</w:t>
                  </w:r>
                </w:p>
              </w:tc>
              <w:tc>
                <w:tcPr>
                  <w:tcW w:w="709" w:type="dxa"/>
                  <w:tcBorders>
                    <w:top w:val="nil"/>
                    <w:left w:val="nil"/>
                    <w:bottom w:val="single" w:sz="4" w:space="0" w:color="auto"/>
                    <w:right w:val="single" w:sz="4" w:space="0" w:color="auto"/>
                  </w:tcBorders>
                  <w:shd w:val="clear" w:color="auto" w:fill="auto"/>
                  <w:noWrap/>
                  <w:vAlign w:val="bottom"/>
                </w:tcPr>
                <w:p w14:paraId="320EB7D5" w14:textId="22BD88D5"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0</w:t>
                  </w:r>
                </w:p>
              </w:tc>
              <w:tc>
                <w:tcPr>
                  <w:tcW w:w="851" w:type="dxa"/>
                  <w:tcBorders>
                    <w:top w:val="nil"/>
                    <w:left w:val="nil"/>
                    <w:bottom w:val="single" w:sz="4" w:space="0" w:color="auto"/>
                    <w:right w:val="single" w:sz="4" w:space="0" w:color="auto"/>
                  </w:tcBorders>
                  <w:shd w:val="clear" w:color="auto" w:fill="auto"/>
                  <w:noWrap/>
                  <w:vAlign w:val="bottom"/>
                </w:tcPr>
                <w:p w14:paraId="79AF2B9C" w14:textId="5C37274C"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613</w:t>
                  </w:r>
                </w:p>
              </w:tc>
              <w:tc>
                <w:tcPr>
                  <w:tcW w:w="1275" w:type="dxa"/>
                  <w:gridSpan w:val="2"/>
                  <w:tcBorders>
                    <w:top w:val="nil"/>
                    <w:left w:val="nil"/>
                    <w:bottom w:val="single" w:sz="4" w:space="0" w:color="auto"/>
                    <w:right w:val="single" w:sz="4" w:space="0" w:color="auto"/>
                  </w:tcBorders>
                  <w:shd w:val="clear" w:color="auto" w:fill="auto"/>
                  <w:vAlign w:val="bottom"/>
                </w:tcPr>
                <w:p w14:paraId="49769820" w14:textId="4AEB793B" w:rsidR="00497982" w:rsidRPr="00B62A5D" w:rsidRDefault="00497982" w:rsidP="0036419E">
                  <w:pPr>
                    <w:framePr w:hSpace="141" w:wrap="around" w:vAnchor="text" w:hAnchor="margin" w:xAlign="right" w:y="-827"/>
                    <w:widowControl/>
                    <w:autoSpaceDE/>
                    <w:autoSpaceDN/>
                    <w:jc w:val="center"/>
                    <w:rPr>
                      <w:sz w:val="24"/>
                    </w:rPr>
                  </w:pPr>
                  <w:r>
                    <w:rPr>
                      <w:b/>
                      <w:bCs/>
                      <w:color w:val="000000"/>
                    </w:rPr>
                    <w:t>1582</w:t>
                  </w:r>
                </w:p>
              </w:tc>
            </w:tr>
            <w:tr w:rsidR="00497982" w:rsidRPr="00B62A5D" w14:paraId="512CF634" w14:textId="684080F4" w:rsidTr="009F010A">
              <w:trPr>
                <w:trHeight w:val="288"/>
              </w:trPr>
              <w:tc>
                <w:tcPr>
                  <w:tcW w:w="3681" w:type="dxa"/>
                  <w:tcBorders>
                    <w:top w:val="nil"/>
                    <w:left w:val="single" w:sz="4" w:space="0" w:color="auto"/>
                    <w:bottom w:val="single" w:sz="4" w:space="0" w:color="auto"/>
                    <w:right w:val="single" w:sz="4" w:space="0" w:color="auto"/>
                  </w:tcBorders>
                  <w:shd w:val="clear" w:color="auto" w:fill="auto"/>
                  <w:noWrap/>
                  <w:vAlign w:val="bottom"/>
                  <w:hideMark/>
                </w:tcPr>
                <w:p w14:paraId="4EFB90FC" w14:textId="5D2C54FE" w:rsidR="00497982" w:rsidRPr="00D9159A" w:rsidRDefault="00497982" w:rsidP="0036419E">
                  <w:pPr>
                    <w:framePr w:hSpace="141" w:wrap="around" w:vAnchor="text" w:hAnchor="margin" w:xAlign="right" w:y="-827"/>
                    <w:widowControl/>
                    <w:autoSpaceDE/>
                    <w:autoSpaceDN/>
                    <w:rPr>
                      <w:sz w:val="24"/>
                    </w:rPr>
                  </w:pPr>
                  <w:r w:rsidRPr="00D9159A">
                    <w:rPr>
                      <w:sz w:val="24"/>
                    </w:rPr>
                    <w:t>Consulta medica em atenção especializada</w:t>
                  </w:r>
                </w:p>
              </w:tc>
              <w:tc>
                <w:tcPr>
                  <w:tcW w:w="850" w:type="dxa"/>
                  <w:tcBorders>
                    <w:top w:val="nil"/>
                    <w:left w:val="nil"/>
                    <w:bottom w:val="single" w:sz="4" w:space="0" w:color="auto"/>
                    <w:right w:val="single" w:sz="4" w:space="0" w:color="auto"/>
                  </w:tcBorders>
                  <w:shd w:val="clear" w:color="auto" w:fill="auto"/>
                  <w:noWrap/>
                  <w:vAlign w:val="bottom"/>
                  <w:hideMark/>
                </w:tcPr>
                <w:p w14:paraId="23F5F4CE" w14:textId="77777777" w:rsidR="00497982" w:rsidRPr="00D9159A" w:rsidRDefault="00497982" w:rsidP="0036419E">
                  <w:pPr>
                    <w:framePr w:hSpace="141" w:wrap="around" w:vAnchor="text" w:hAnchor="margin" w:xAlign="right" w:y="-827"/>
                    <w:widowControl/>
                    <w:autoSpaceDE/>
                    <w:autoSpaceDN/>
                    <w:jc w:val="center"/>
                    <w:rPr>
                      <w:sz w:val="24"/>
                    </w:rPr>
                  </w:pPr>
                  <w:r w:rsidRPr="00D9159A">
                    <w:rPr>
                      <w:sz w:val="24"/>
                    </w:rPr>
                    <w:t>678</w:t>
                  </w:r>
                </w:p>
              </w:tc>
              <w:tc>
                <w:tcPr>
                  <w:tcW w:w="851" w:type="dxa"/>
                  <w:tcBorders>
                    <w:top w:val="nil"/>
                    <w:left w:val="nil"/>
                    <w:bottom w:val="single" w:sz="4" w:space="0" w:color="auto"/>
                    <w:right w:val="single" w:sz="4" w:space="0" w:color="auto"/>
                  </w:tcBorders>
                  <w:shd w:val="clear" w:color="auto" w:fill="auto"/>
                  <w:noWrap/>
                  <w:vAlign w:val="bottom"/>
                </w:tcPr>
                <w:p w14:paraId="2DBD53D6" w14:textId="487B87EC" w:rsidR="00497982" w:rsidRPr="00D9159A" w:rsidRDefault="00497982" w:rsidP="0036419E">
                  <w:pPr>
                    <w:framePr w:hSpace="141" w:wrap="around" w:vAnchor="text" w:hAnchor="margin" w:xAlign="right" w:y="-827"/>
                    <w:widowControl/>
                    <w:autoSpaceDE/>
                    <w:autoSpaceDN/>
                    <w:jc w:val="center"/>
                    <w:rPr>
                      <w:sz w:val="24"/>
                    </w:rPr>
                  </w:pPr>
                  <w:r w:rsidRPr="00D9159A">
                    <w:rPr>
                      <w:sz w:val="24"/>
                    </w:rPr>
                    <w:t>708</w:t>
                  </w:r>
                </w:p>
              </w:tc>
              <w:tc>
                <w:tcPr>
                  <w:tcW w:w="709" w:type="dxa"/>
                  <w:tcBorders>
                    <w:top w:val="nil"/>
                    <w:left w:val="nil"/>
                    <w:bottom w:val="single" w:sz="4" w:space="0" w:color="auto"/>
                    <w:right w:val="single" w:sz="4" w:space="0" w:color="auto"/>
                  </w:tcBorders>
                  <w:shd w:val="clear" w:color="auto" w:fill="auto"/>
                  <w:noWrap/>
                  <w:vAlign w:val="bottom"/>
                </w:tcPr>
                <w:p w14:paraId="5345F9C7" w14:textId="4696B87B"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148</w:t>
                  </w:r>
                </w:p>
              </w:tc>
              <w:tc>
                <w:tcPr>
                  <w:tcW w:w="708" w:type="dxa"/>
                  <w:tcBorders>
                    <w:top w:val="nil"/>
                    <w:left w:val="nil"/>
                    <w:bottom w:val="single" w:sz="4" w:space="0" w:color="auto"/>
                    <w:right w:val="single" w:sz="4" w:space="0" w:color="auto"/>
                  </w:tcBorders>
                  <w:shd w:val="clear" w:color="auto" w:fill="auto"/>
                  <w:noWrap/>
                  <w:vAlign w:val="bottom"/>
                </w:tcPr>
                <w:p w14:paraId="3E8C3A9C" w14:textId="1F301DAD"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24B13B0E" w14:textId="13EF4B45"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198</w:t>
                  </w:r>
                </w:p>
              </w:tc>
              <w:tc>
                <w:tcPr>
                  <w:tcW w:w="851" w:type="dxa"/>
                  <w:tcBorders>
                    <w:top w:val="nil"/>
                    <w:left w:val="nil"/>
                    <w:bottom w:val="single" w:sz="4" w:space="0" w:color="auto"/>
                    <w:right w:val="single" w:sz="4" w:space="0" w:color="auto"/>
                  </w:tcBorders>
                  <w:shd w:val="clear" w:color="auto" w:fill="auto"/>
                  <w:noWrap/>
                  <w:vAlign w:val="bottom"/>
                </w:tcPr>
                <w:p w14:paraId="3E334D65" w14:textId="5E274C3D"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89</w:t>
                  </w:r>
                </w:p>
              </w:tc>
              <w:tc>
                <w:tcPr>
                  <w:tcW w:w="1275" w:type="dxa"/>
                  <w:gridSpan w:val="2"/>
                  <w:tcBorders>
                    <w:top w:val="nil"/>
                    <w:left w:val="nil"/>
                    <w:bottom w:val="single" w:sz="4" w:space="0" w:color="auto"/>
                    <w:right w:val="single" w:sz="4" w:space="0" w:color="auto"/>
                  </w:tcBorders>
                  <w:shd w:val="clear" w:color="auto" w:fill="auto"/>
                  <w:vAlign w:val="bottom"/>
                </w:tcPr>
                <w:p w14:paraId="0D9FFC8A" w14:textId="24A4A684" w:rsidR="00497982" w:rsidRPr="00B62A5D" w:rsidRDefault="00497982" w:rsidP="0036419E">
                  <w:pPr>
                    <w:framePr w:hSpace="141" w:wrap="around" w:vAnchor="text" w:hAnchor="margin" w:xAlign="right" w:y="-827"/>
                    <w:widowControl/>
                    <w:autoSpaceDE/>
                    <w:autoSpaceDN/>
                    <w:jc w:val="center"/>
                    <w:rPr>
                      <w:sz w:val="24"/>
                    </w:rPr>
                  </w:pPr>
                  <w:r>
                    <w:rPr>
                      <w:b/>
                      <w:bCs/>
                      <w:color w:val="000000"/>
                    </w:rPr>
                    <w:t>435</w:t>
                  </w:r>
                </w:p>
              </w:tc>
            </w:tr>
            <w:tr w:rsidR="00497982" w:rsidRPr="00B62A5D" w14:paraId="20ABBA61" w14:textId="2D795954" w:rsidTr="009F010A">
              <w:trPr>
                <w:trHeight w:val="288"/>
              </w:trPr>
              <w:tc>
                <w:tcPr>
                  <w:tcW w:w="3681" w:type="dxa"/>
                  <w:tcBorders>
                    <w:top w:val="nil"/>
                    <w:left w:val="single" w:sz="4" w:space="0" w:color="auto"/>
                    <w:bottom w:val="single" w:sz="4" w:space="0" w:color="auto"/>
                    <w:right w:val="single" w:sz="4" w:space="0" w:color="auto"/>
                  </w:tcBorders>
                  <w:shd w:val="clear" w:color="auto" w:fill="auto"/>
                  <w:noWrap/>
                  <w:vAlign w:val="bottom"/>
                  <w:hideMark/>
                </w:tcPr>
                <w:p w14:paraId="44EE12EA" w14:textId="1D3A30E0" w:rsidR="00497982" w:rsidRPr="00D9159A" w:rsidRDefault="00497982" w:rsidP="0036419E">
                  <w:pPr>
                    <w:framePr w:hSpace="141" w:wrap="around" w:vAnchor="text" w:hAnchor="margin" w:xAlign="right" w:y="-827"/>
                    <w:widowControl/>
                    <w:autoSpaceDE/>
                    <w:autoSpaceDN/>
                    <w:rPr>
                      <w:sz w:val="24"/>
                    </w:rPr>
                  </w:pPr>
                  <w:r w:rsidRPr="00D9159A">
                    <w:rPr>
                      <w:sz w:val="24"/>
                    </w:rPr>
                    <w:t>Primeira consulta odontologica programática</w:t>
                  </w:r>
                </w:p>
              </w:tc>
              <w:tc>
                <w:tcPr>
                  <w:tcW w:w="850" w:type="dxa"/>
                  <w:tcBorders>
                    <w:top w:val="nil"/>
                    <w:left w:val="nil"/>
                    <w:bottom w:val="single" w:sz="4" w:space="0" w:color="auto"/>
                    <w:right w:val="single" w:sz="4" w:space="0" w:color="auto"/>
                  </w:tcBorders>
                  <w:shd w:val="clear" w:color="auto" w:fill="auto"/>
                  <w:noWrap/>
                  <w:vAlign w:val="bottom"/>
                  <w:hideMark/>
                </w:tcPr>
                <w:p w14:paraId="7C5875AB" w14:textId="77777777" w:rsidR="00497982" w:rsidRPr="00D9159A" w:rsidRDefault="00497982" w:rsidP="0036419E">
                  <w:pPr>
                    <w:framePr w:hSpace="141" w:wrap="around" w:vAnchor="text" w:hAnchor="margin" w:xAlign="right" w:y="-827"/>
                    <w:widowControl/>
                    <w:autoSpaceDE/>
                    <w:autoSpaceDN/>
                    <w:jc w:val="center"/>
                    <w:rPr>
                      <w:sz w:val="24"/>
                    </w:rPr>
                  </w:pPr>
                  <w:r w:rsidRPr="00D9159A">
                    <w:rPr>
                      <w:sz w:val="24"/>
                    </w:rPr>
                    <w:t>41</w:t>
                  </w:r>
                </w:p>
              </w:tc>
              <w:tc>
                <w:tcPr>
                  <w:tcW w:w="851" w:type="dxa"/>
                  <w:tcBorders>
                    <w:top w:val="nil"/>
                    <w:left w:val="nil"/>
                    <w:bottom w:val="single" w:sz="4" w:space="0" w:color="auto"/>
                    <w:right w:val="single" w:sz="4" w:space="0" w:color="auto"/>
                  </w:tcBorders>
                  <w:shd w:val="clear" w:color="auto" w:fill="auto"/>
                  <w:noWrap/>
                  <w:vAlign w:val="bottom"/>
                </w:tcPr>
                <w:p w14:paraId="68A71914" w14:textId="461A5588" w:rsidR="00497982" w:rsidRPr="00D9159A" w:rsidRDefault="00497982" w:rsidP="0036419E">
                  <w:pPr>
                    <w:framePr w:hSpace="141" w:wrap="around" w:vAnchor="text" w:hAnchor="margin" w:xAlign="right" w:y="-827"/>
                    <w:widowControl/>
                    <w:autoSpaceDE/>
                    <w:autoSpaceDN/>
                    <w:jc w:val="center"/>
                    <w:rPr>
                      <w:sz w:val="24"/>
                    </w:rPr>
                  </w:pPr>
                  <w:r w:rsidRPr="00D9159A">
                    <w:rPr>
                      <w:sz w:val="24"/>
                    </w:rPr>
                    <w:t>0</w:t>
                  </w:r>
                </w:p>
              </w:tc>
              <w:tc>
                <w:tcPr>
                  <w:tcW w:w="709" w:type="dxa"/>
                  <w:tcBorders>
                    <w:top w:val="nil"/>
                    <w:left w:val="nil"/>
                    <w:bottom w:val="single" w:sz="4" w:space="0" w:color="auto"/>
                    <w:right w:val="single" w:sz="4" w:space="0" w:color="auto"/>
                  </w:tcBorders>
                  <w:shd w:val="clear" w:color="auto" w:fill="auto"/>
                  <w:noWrap/>
                  <w:vAlign w:val="bottom"/>
                </w:tcPr>
                <w:p w14:paraId="6D7A0D1F" w14:textId="5B94CE13"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0</w:t>
                  </w:r>
                </w:p>
              </w:tc>
              <w:tc>
                <w:tcPr>
                  <w:tcW w:w="708" w:type="dxa"/>
                  <w:tcBorders>
                    <w:top w:val="nil"/>
                    <w:left w:val="nil"/>
                    <w:bottom w:val="single" w:sz="4" w:space="0" w:color="auto"/>
                    <w:right w:val="single" w:sz="4" w:space="0" w:color="auto"/>
                  </w:tcBorders>
                  <w:shd w:val="clear" w:color="auto" w:fill="auto"/>
                  <w:noWrap/>
                  <w:vAlign w:val="bottom"/>
                </w:tcPr>
                <w:p w14:paraId="7E565DF0" w14:textId="76B28A9D"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525EADCF" w14:textId="3A7C8F76"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7</w:t>
                  </w:r>
                </w:p>
              </w:tc>
              <w:tc>
                <w:tcPr>
                  <w:tcW w:w="851" w:type="dxa"/>
                  <w:tcBorders>
                    <w:top w:val="nil"/>
                    <w:left w:val="nil"/>
                    <w:bottom w:val="single" w:sz="4" w:space="0" w:color="auto"/>
                    <w:right w:val="single" w:sz="4" w:space="0" w:color="auto"/>
                  </w:tcBorders>
                  <w:shd w:val="clear" w:color="auto" w:fill="auto"/>
                  <w:noWrap/>
                  <w:vAlign w:val="bottom"/>
                </w:tcPr>
                <w:p w14:paraId="153EAE27" w14:textId="57988765"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0</w:t>
                  </w:r>
                </w:p>
              </w:tc>
              <w:tc>
                <w:tcPr>
                  <w:tcW w:w="1275" w:type="dxa"/>
                  <w:gridSpan w:val="2"/>
                  <w:tcBorders>
                    <w:top w:val="nil"/>
                    <w:left w:val="nil"/>
                    <w:bottom w:val="single" w:sz="4" w:space="0" w:color="auto"/>
                    <w:right w:val="single" w:sz="4" w:space="0" w:color="auto"/>
                  </w:tcBorders>
                  <w:shd w:val="clear" w:color="auto" w:fill="auto"/>
                  <w:vAlign w:val="bottom"/>
                </w:tcPr>
                <w:p w14:paraId="2364C37C" w14:textId="118F0C41" w:rsidR="00497982" w:rsidRPr="00B62A5D" w:rsidRDefault="00497982" w:rsidP="0036419E">
                  <w:pPr>
                    <w:framePr w:hSpace="141" w:wrap="around" w:vAnchor="text" w:hAnchor="margin" w:xAlign="right" w:y="-827"/>
                    <w:widowControl/>
                    <w:autoSpaceDE/>
                    <w:autoSpaceDN/>
                    <w:jc w:val="center"/>
                    <w:rPr>
                      <w:sz w:val="24"/>
                    </w:rPr>
                  </w:pPr>
                  <w:r>
                    <w:rPr>
                      <w:b/>
                      <w:bCs/>
                      <w:color w:val="000000"/>
                    </w:rPr>
                    <w:t>7</w:t>
                  </w:r>
                </w:p>
              </w:tc>
            </w:tr>
            <w:tr w:rsidR="00497982" w:rsidRPr="00B62A5D" w14:paraId="779CB2CD" w14:textId="4F72F597" w:rsidTr="009F010A">
              <w:trPr>
                <w:trHeight w:val="288"/>
              </w:trPr>
              <w:tc>
                <w:tcPr>
                  <w:tcW w:w="3681" w:type="dxa"/>
                  <w:tcBorders>
                    <w:top w:val="nil"/>
                    <w:left w:val="single" w:sz="4" w:space="0" w:color="auto"/>
                    <w:bottom w:val="single" w:sz="4" w:space="0" w:color="auto"/>
                    <w:right w:val="single" w:sz="4" w:space="0" w:color="auto"/>
                  </w:tcBorders>
                  <w:shd w:val="clear" w:color="auto" w:fill="auto"/>
                  <w:noWrap/>
                  <w:vAlign w:val="bottom"/>
                  <w:hideMark/>
                </w:tcPr>
                <w:p w14:paraId="7719D528" w14:textId="1510B462" w:rsidR="00497982" w:rsidRPr="00D9159A" w:rsidRDefault="00497982" w:rsidP="0036419E">
                  <w:pPr>
                    <w:framePr w:hSpace="141" w:wrap="around" w:vAnchor="text" w:hAnchor="margin" w:xAlign="right" w:y="-827"/>
                    <w:widowControl/>
                    <w:autoSpaceDE/>
                    <w:autoSpaceDN/>
                    <w:rPr>
                      <w:sz w:val="24"/>
                    </w:rPr>
                  </w:pPr>
                  <w:r w:rsidRPr="00D9159A">
                    <w:rPr>
                      <w:sz w:val="24"/>
                    </w:rPr>
                    <w:t>Terapia individual</w:t>
                  </w:r>
                </w:p>
              </w:tc>
              <w:tc>
                <w:tcPr>
                  <w:tcW w:w="850" w:type="dxa"/>
                  <w:tcBorders>
                    <w:top w:val="nil"/>
                    <w:left w:val="nil"/>
                    <w:bottom w:val="single" w:sz="4" w:space="0" w:color="auto"/>
                    <w:right w:val="single" w:sz="4" w:space="0" w:color="auto"/>
                  </w:tcBorders>
                  <w:shd w:val="clear" w:color="auto" w:fill="auto"/>
                  <w:noWrap/>
                  <w:vAlign w:val="bottom"/>
                  <w:hideMark/>
                </w:tcPr>
                <w:p w14:paraId="35134908" w14:textId="77777777" w:rsidR="00497982" w:rsidRPr="00D9159A" w:rsidRDefault="00497982" w:rsidP="0036419E">
                  <w:pPr>
                    <w:framePr w:hSpace="141" w:wrap="around" w:vAnchor="text" w:hAnchor="margin" w:xAlign="right" w:y="-827"/>
                    <w:widowControl/>
                    <w:autoSpaceDE/>
                    <w:autoSpaceDN/>
                    <w:jc w:val="center"/>
                    <w:rPr>
                      <w:sz w:val="24"/>
                    </w:rPr>
                  </w:pPr>
                  <w:r w:rsidRPr="00D9159A">
                    <w:rPr>
                      <w:sz w:val="24"/>
                    </w:rPr>
                    <w:t>31</w:t>
                  </w:r>
                </w:p>
              </w:tc>
              <w:tc>
                <w:tcPr>
                  <w:tcW w:w="851" w:type="dxa"/>
                  <w:tcBorders>
                    <w:top w:val="nil"/>
                    <w:left w:val="nil"/>
                    <w:bottom w:val="single" w:sz="4" w:space="0" w:color="auto"/>
                    <w:right w:val="single" w:sz="4" w:space="0" w:color="auto"/>
                  </w:tcBorders>
                  <w:shd w:val="clear" w:color="auto" w:fill="auto"/>
                  <w:noWrap/>
                  <w:vAlign w:val="bottom"/>
                </w:tcPr>
                <w:p w14:paraId="3FE58828" w14:textId="7B50125A" w:rsidR="00497982" w:rsidRPr="00D9159A" w:rsidRDefault="00497982" w:rsidP="0036419E">
                  <w:pPr>
                    <w:framePr w:hSpace="141" w:wrap="around" w:vAnchor="text" w:hAnchor="margin" w:xAlign="right" w:y="-827"/>
                    <w:widowControl/>
                    <w:autoSpaceDE/>
                    <w:autoSpaceDN/>
                    <w:jc w:val="center"/>
                    <w:rPr>
                      <w:sz w:val="24"/>
                    </w:rPr>
                  </w:pPr>
                  <w:r w:rsidRPr="00D9159A">
                    <w:rPr>
                      <w:sz w:val="24"/>
                    </w:rPr>
                    <w:t>56</w:t>
                  </w:r>
                </w:p>
              </w:tc>
              <w:tc>
                <w:tcPr>
                  <w:tcW w:w="709" w:type="dxa"/>
                  <w:tcBorders>
                    <w:top w:val="nil"/>
                    <w:left w:val="nil"/>
                    <w:bottom w:val="single" w:sz="4" w:space="0" w:color="auto"/>
                    <w:right w:val="single" w:sz="4" w:space="0" w:color="auto"/>
                  </w:tcBorders>
                  <w:shd w:val="clear" w:color="auto" w:fill="auto"/>
                  <w:noWrap/>
                  <w:vAlign w:val="bottom"/>
                </w:tcPr>
                <w:p w14:paraId="63A52E9C" w14:textId="37D5D5EE"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18</w:t>
                  </w:r>
                </w:p>
              </w:tc>
              <w:tc>
                <w:tcPr>
                  <w:tcW w:w="708" w:type="dxa"/>
                  <w:tcBorders>
                    <w:top w:val="nil"/>
                    <w:left w:val="nil"/>
                    <w:bottom w:val="single" w:sz="4" w:space="0" w:color="auto"/>
                    <w:right w:val="single" w:sz="4" w:space="0" w:color="auto"/>
                  </w:tcBorders>
                  <w:shd w:val="clear" w:color="auto" w:fill="auto"/>
                  <w:noWrap/>
                  <w:vAlign w:val="bottom"/>
                </w:tcPr>
                <w:p w14:paraId="52FA0CD5" w14:textId="217CEDC5"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5DCB3260" w14:textId="50BA5E08"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0</w:t>
                  </w:r>
                </w:p>
              </w:tc>
              <w:tc>
                <w:tcPr>
                  <w:tcW w:w="851" w:type="dxa"/>
                  <w:tcBorders>
                    <w:top w:val="nil"/>
                    <w:left w:val="nil"/>
                    <w:bottom w:val="single" w:sz="4" w:space="0" w:color="auto"/>
                    <w:right w:val="single" w:sz="4" w:space="0" w:color="auto"/>
                  </w:tcBorders>
                  <w:shd w:val="clear" w:color="auto" w:fill="auto"/>
                  <w:noWrap/>
                  <w:vAlign w:val="bottom"/>
                </w:tcPr>
                <w:p w14:paraId="57587566" w14:textId="18B62CFB"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19</w:t>
                  </w:r>
                </w:p>
              </w:tc>
              <w:tc>
                <w:tcPr>
                  <w:tcW w:w="1275" w:type="dxa"/>
                  <w:gridSpan w:val="2"/>
                  <w:tcBorders>
                    <w:top w:val="nil"/>
                    <w:left w:val="nil"/>
                    <w:bottom w:val="single" w:sz="4" w:space="0" w:color="auto"/>
                    <w:right w:val="single" w:sz="4" w:space="0" w:color="auto"/>
                  </w:tcBorders>
                  <w:shd w:val="clear" w:color="auto" w:fill="auto"/>
                  <w:vAlign w:val="bottom"/>
                </w:tcPr>
                <w:p w14:paraId="08447A46" w14:textId="1FE84505" w:rsidR="00497982" w:rsidRPr="00B62A5D" w:rsidRDefault="00497982" w:rsidP="0036419E">
                  <w:pPr>
                    <w:framePr w:hSpace="141" w:wrap="around" w:vAnchor="text" w:hAnchor="margin" w:xAlign="right" w:y="-827"/>
                    <w:widowControl/>
                    <w:autoSpaceDE/>
                    <w:autoSpaceDN/>
                    <w:jc w:val="center"/>
                    <w:rPr>
                      <w:sz w:val="24"/>
                    </w:rPr>
                  </w:pPr>
                  <w:r>
                    <w:rPr>
                      <w:b/>
                      <w:bCs/>
                      <w:color w:val="000000"/>
                    </w:rPr>
                    <w:t>37</w:t>
                  </w:r>
                </w:p>
              </w:tc>
            </w:tr>
            <w:tr w:rsidR="00497982" w:rsidRPr="00B62A5D" w14:paraId="76118162" w14:textId="35011971" w:rsidTr="009F010A">
              <w:trPr>
                <w:trHeight w:val="288"/>
              </w:trPr>
              <w:tc>
                <w:tcPr>
                  <w:tcW w:w="3681" w:type="dxa"/>
                  <w:tcBorders>
                    <w:top w:val="nil"/>
                    <w:left w:val="single" w:sz="4" w:space="0" w:color="auto"/>
                    <w:bottom w:val="single" w:sz="4" w:space="0" w:color="auto"/>
                    <w:right w:val="single" w:sz="4" w:space="0" w:color="auto"/>
                  </w:tcBorders>
                  <w:shd w:val="clear" w:color="auto" w:fill="auto"/>
                  <w:noWrap/>
                  <w:vAlign w:val="bottom"/>
                  <w:hideMark/>
                </w:tcPr>
                <w:p w14:paraId="51846020" w14:textId="030662A5" w:rsidR="00497982" w:rsidRPr="00D9159A" w:rsidRDefault="00497982" w:rsidP="0036419E">
                  <w:pPr>
                    <w:framePr w:hSpace="141" w:wrap="around" w:vAnchor="text" w:hAnchor="margin" w:xAlign="right" w:y="-827"/>
                    <w:widowControl/>
                    <w:autoSpaceDE/>
                    <w:autoSpaceDN/>
                    <w:rPr>
                      <w:sz w:val="24"/>
                    </w:rPr>
                  </w:pPr>
                  <w:r w:rsidRPr="00D9159A">
                    <w:rPr>
                      <w:sz w:val="24"/>
                    </w:rPr>
                    <w:t>Escuta inicial / orientação (acolhimento a demanda espont nea)</w:t>
                  </w:r>
                </w:p>
              </w:tc>
              <w:tc>
                <w:tcPr>
                  <w:tcW w:w="850" w:type="dxa"/>
                  <w:tcBorders>
                    <w:top w:val="nil"/>
                    <w:left w:val="nil"/>
                    <w:bottom w:val="single" w:sz="4" w:space="0" w:color="auto"/>
                    <w:right w:val="single" w:sz="4" w:space="0" w:color="auto"/>
                  </w:tcBorders>
                  <w:shd w:val="clear" w:color="auto" w:fill="auto"/>
                  <w:noWrap/>
                  <w:vAlign w:val="bottom"/>
                  <w:hideMark/>
                </w:tcPr>
                <w:p w14:paraId="5E689CFD" w14:textId="77777777" w:rsidR="00497982" w:rsidRPr="00D9159A" w:rsidRDefault="00497982" w:rsidP="0036419E">
                  <w:pPr>
                    <w:framePr w:hSpace="141" w:wrap="around" w:vAnchor="text" w:hAnchor="margin" w:xAlign="right" w:y="-827"/>
                    <w:widowControl/>
                    <w:autoSpaceDE/>
                    <w:autoSpaceDN/>
                    <w:jc w:val="center"/>
                    <w:rPr>
                      <w:sz w:val="24"/>
                    </w:rPr>
                  </w:pPr>
                  <w:r w:rsidRPr="00D9159A">
                    <w:rPr>
                      <w:sz w:val="24"/>
                    </w:rPr>
                    <w:t>1187</w:t>
                  </w:r>
                </w:p>
              </w:tc>
              <w:tc>
                <w:tcPr>
                  <w:tcW w:w="851" w:type="dxa"/>
                  <w:tcBorders>
                    <w:top w:val="nil"/>
                    <w:left w:val="nil"/>
                    <w:bottom w:val="single" w:sz="4" w:space="0" w:color="auto"/>
                    <w:right w:val="single" w:sz="4" w:space="0" w:color="auto"/>
                  </w:tcBorders>
                  <w:shd w:val="clear" w:color="auto" w:fill="auto"/>
                  <w:noWrap/>
                  <w:vAlign w:val="bottom"/>
                </w:tcPr>
                <w:p w14:paraId="6E5B8F4B" w14:textId="49DCFFA1" w:rsidR="00497982" w:rsidRPr="00D9159A" w:rsidRDefault="00497982" w:rsidP="0036419E">
                  <w:pPr>
                    <w:framePr w:hSpace="141" w:wrap="around" w:vAnchor="text" w:hAnchor="margin" w:xAlign="right" w:y="-827"/>
                    <w:widowControl/>
                    <w:autoSpaceDE/>
                    <w:autoSpaceDN/>
                    <w:jc w:val="center"/>
                    <w:rPr>
                      <w:sz w:val="24"/>
                    </w:rPr>
                  </w:pPr>
                  <w:r w:rsidRPr="00D9159A">
                    <w:rPr>
                      <w:sz w:val="24"/>
                    </w:rPr>
                    <w:t>1397</w:t>
                  </w:r>
                </w:p>
              </w:tc>
              <w:tc>
                <w:tcPr>
                  <w:tcW w:w="709" w:type="dxa"/>
                  <w:tcBorders>
                    <w:top w:val="nil"/>
                    <w:left w:val="nil"/>
                    <w:bottom w:val="single" w:sz="4" w:space="0" w:color="auto"/>
                    <w:right w:val="single" w:sz="4" w:space="0" w:color="auto"/>
                  </w:tcBorders>
                  <w:shd w:val="clear" w:color="auto" w:fill="auto"/>
                  <w:noWrap/>
                  <w:vAlign w:val="bottom"/>
                </w:tcPr>
                <w:p w14:paraId="499513FA" w14:textId="2CAC8E42"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366</w:t>
                  </w:r>
                </w:p>
              </w:tc>
              <w:tc>
                <w:tcPr>
                  <w:tcW w:w="708" w:type="dxa"/>
                  <w:tcBorders>
                    <w:top w:val="nil"/>
                    <w:left w:val="nil"/>
                    <w:bottom w:val="single" w:sz="4" w:space="0" w:color="auto"/>
                    <w:right w:val="single" w:sz="4" w:space="0" w:color="auto"/>
                  </w:tcBorders>
                  <w:shd w:val="clear" w:color="auto" w:fill="auto"/>
                  <w:noWrap/>
                  <w:vAlign w:val="bottom"/>
                </w:tcPr>
                <w:p w14:paraId="772C2EAA" w14:textId="72DA51B7"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75072F95" w14:textId="3C7DCE38"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0</w:t>
                  </w:r>
                </w:p>
              </w:tc>
              <w:tc>
                <w:tcPr>
                  <w:tcW w:w="851" w:type="dxa"/>
                  <w:tcBorders>
                    <w:top w:val="nil"/>
                    <w:left w:val="nil"/>
                    <w:bottom w:val="single" w:sz="4" w:space="0" w:color="auto"/>
                    <w:right w:val="single" w:sz="4" w:space="0" w:color="auto"/>
                  </w:tcBorders>
                  <w:shd w:val="clear" w:color="auto" w:fill="auto"/>
                  <w:noWrap/>
                  <w:vAlign w:val="bottom"/>
                </w:tcPr>
                <w:p w14:paraId="2FB962D6" w14:textId="415D142F"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363</w:t>
                  </w:r>
                </w:p>
              </w:tc>
              <w:tc>
                <w:tcPr>
                  <w:tcW w:w="1275" w:type="dxa"/>
                  <w:gridSpan w:val="2"/>
                  <w:tcBorders>
                    <w:top w:val="nil"/>
                    <w:left w:val="nil"/>
                    <w:bottom w:val="single" w:sz="4" w:space="0" w:color="auto"/>
                    <w:right w:val="single" w:sz="4" w:space="0" w:color="auto"/>
                  </w:tcBorders>
                  <w:shd w:val="clear" w:color="auto" w:fill="auto"/>
                  <w:vAlign w:val="bottom"/>
                </w:tcPr>
                <w:p w14:paraId="0639E397" w14:textId="2ADC20BF" w:rsidR="00497982" w:rsidRPr="00B62A5D" w:rsidRDefault="00497982" w:rsidP="0036419E">
                  <w:pPr>
                    <w:framePr w:hSpace="141" w:wrap="around" w:vAnchor="text" w:hAnchor="margin" w:xAlign="right" w:y="-827"/>
                    <w:widowControl/>
                    <w:autoSpaceDE/>
                    <w:autoSpaceDN/>
                    <w:jc w:val="center"/>
                    <w:rPr>
                      <w:sz w:val="24"/>
                    </w:rPr>
                  </w:pPr>
                  <w:r>
                    <w:rPr>
                      <w:b/>
                      <w:bCs/>
                      <w:color w:val="000000"/>
                    </w:rPr>
                    <w:t>729</w:t>
                  </w:r>
                </w:p>
              </w:tc>
            </w:tr>
            <w:tr w:rsidR="00497982" w:rsidRPr="00B62A5D" w14:paraId="7F383D47" w14:textId="417C17DD" w:rsidTr="009F010A">
              <w:trPr>
                <w:trHeight w:val="288"/>
              </w:trPr>
              <w:tc>
                <w:tcPr>
                  <w:tcW w:w="3681" w:type="dxa"/>
                  <w:tcBorders>
                    <w:top w:val="nil"/>
                    <w:left w:val="single" w:sz="4" w:space="0" w:color="auto"/>
                    <w:bottom w:val="single" w:sz="4" w:space="0" w:color="auto"/>
                    <w:right w:val="single" w:sz="4" w:space="0" w:color="auto"/>
                  </w:tcBorders>
                  <w:shd w:val="clear" w:color="auto" w:fill="auto"/>
                  <w:noWrap/>
                  <w:vAlign w:val="bottom"/>
                  <w:hideMark/>
                </w:tcPr>
                <w:p w14:paraId="189D7E0C" w14:textId="3A23A6D7" w:rsidR="00497982" w:rsidRPr="00D9159A" w:rsidRDefault="00497982" w:rsidP="0036419E">
                  <w:pPr>
                    <w:framePr w:hSpace="141" w:wrap="around" w:vAnchor="text" w:hAnchor="margin" w:xAlign="right" w:y="-827"/>
                    <w:widowControl/>
                    <w:autoSpaceDE/>
                    <w:autoSpaceDN/>
                    <w:rPr>
                      <w:sz w:val="24"/>
                    </w:rPr>
                  </w:pPr>
                  <w:r w:rsidRPr="00D9159A">
                    <w:rPr>
                      <w:sz w:val="24"/>
                    </w:rPr>
                    <w:t>Atendimento de urgência em atenção básica</w:t>
                  </w:r>
                </w:p>
              </w:tc>
              <w:tc>
                <w:tcPr>
                  <w:tcW w:w="850" w:type="dxa"/>
                  <w:tcBorders>
                    <w:top w:val="nil"/>
                    <w:left w:val="nil"/>
                    <w:bottom w:val="single" w:sz="4" w:space="0" w:color="auto"/>
                    <w:right w:val="single" w:sz="4" w:space="0" w:color="auto"/>
                  </w:tcBorders>
                  <w:shd w:val="clear" w:color="auto" w:fill="auto"/>
                  <w:noWrap/>
                  <w:vAlign w:val="bottom"/>
                  <w:hideMark/>
                </w:tcPr>
                <w:p w14:paraId="6CF94622" w14:textId="77777777" w:rsidR="00497982" w:rsidRPr="00D9159A" w:rsidRDefault="00497982" w:rsidP="0036419E">
                  <w:pPr>
                    <w:framePr w:hSpace="141" w:wrap="around" w:vAnchor="text" w:hAnchor="margin" w:xAlign="right" w:y="-827"/>
                    <w:widowControl/>
                    <w:autoSpaceDE/>
                    <w:autoSpaceDN/>
                    <w:jc w:val="center"/>
                    <w:rPr>
                      <w:sz w:val="24"/>
                    </w:rPr>
                  </w:pPr>
                  <w:r w:rsidRPr="00D9159A">
                    <w:rPr>
                      <w:sz w:val="24"/>
                    </w:rPr>
                    <w:t>23</w:t>
                  </w:r>
                </w:p>
              </w:tc>
              <w:tc>
                <w:tcPr>
                  <w:tcW w:w="851" w:type="dxa"/>
                  <w:tcBorders>
                    <w:top w:val="nil"/>
                    <w:left w:val="nil"/>
                    <w:bottom w:val="single" w:sz="4" w:space="0" w:color="auto"/>
                    <w:right w:val="single" w:sz="4" w:space="0" w:color="auto"/>
                  </w:tcBorders>
                  <w:shd w:val="clear" w:color="auto" w:fill="auto"/>
                  <w:noWrap/>
                  <w:vAlign w:val="bottom"/>
                </w:tcPr>
                <w:p w14:paraId="320473E6" w14:textId="3E47A3EC" w:rsidR="00497982" w:rsidRPr="00D9159A" w:rsidRDefault="00497982" w:rsidP="0036419E">
                  <w:pPr>
                    <w:framePr w:hSpace="141" w:wrap="around" w:vAnchor="text" w:hAnchor="margin" w:xAlign="right" w:y="-827"/>
                    <w:widowControl/>
                    <w:autoSpaceDE/>
                    <w:autoSpaceDN/>
                    <w:jc w:val="center"/>
                    <w:rPr>
                      <w:sz w:val="24"/>
                    </w:rPr>
                  </w:pPr>
                  <w:r w:rsidRPr="00D9159A">
                    <w:rPr>
                      <w:sz w:val="24"/>
                    </w:rPr>
                    <w:t>0</w:t>
                  </w:r>
                </w:p>
              </w:tc>
              <w:tc>
                <w:tcPr>
                  <w:tcW w:w="709" w:type="dxa"/>
                  <w:tcBorders>
                    <w:top w:val="nil"/>
                    <w:left w:val="nil"/>
                    <w:bottom w:val="single" w:sz="4" w:space="0" w:color="auto"/>
                    <w:right w:val="single" w:sz="4" w:space="0" w:color="auto"/>
                  </w:tcBorders>
                  <w:shd w:val="clear" w:color="auto" w:fill="auto"/>
                  <w:noWrap/>
                  <w:vAlign w:val="bottom"/>
                </w:tcPr>
                <w:p w14:paraId="6FDF079B" w14:textId="59E118C6"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0</w:t>
                  </w:r>
                </w:p>
              </w:tc>
              <w:tc>
                <w:tcPr>
                  <w:tcW w:w="708" w:type="dxa"/>
                  <w:tcBorders>
                    <w:top w:val="nil"/>
                    <w:left w:val="nil"/>
                    <w:bottom w:val="single" w:sz="4" w:space="0" w:color="auto"/>
                    <w:right w:val="single" w:sz="4" w:space="0" w:color="auto"/>
                  </w:tcBorders>
                  <w:shd w:val="clear" w:color="auto" w:fill="auto"/>
                  <w:noWrap/>
                  <w:vAlign w:val="bottom"/>
                </w:tcPr>
                <w:p w14:paraId="5A33C955" w14:textId="2B805885"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0FBF9DD2" w14:textId="75D0B211"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0</w:t>
                  </w:r>
                </w:p>
              </w:tc>
              <w:tc>
                <w:tcPr>
                  <w:tcW w:w="851" w:type="dxa"/>
                  <w:tcBorders>
                    <w:top w:val="nil"/>
                    <w:left w:val="nil"/>
                    <w:bottom w:val="single" w:sz="4" w:space="0" w:color="auto"/>
                    <w:right w:val="single" w:sz="4" w:space="0" w:color="auto"/>
                  </w:tcBorders>
                  <w:shd w:val="clear" w:color="auto" w:fill="auto"/>
                  <w:noWrap/>
                  <w:vAlign w:val="bottom"/>
                </w:tcPr>
                <w:p w14:paraId="45162FE5" w14:textId="624C2884"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0</w:t>
                  </w:r>
                </w:p>
              </w:tc>
              <w:tc>
                <w:tcPr>
                  <w:tcW w:w="1275" w:type="dxa"/>
                  <w:gridSpan w:val="2"/>
                  <w:tcBorders>
                    <w:top w:val="nil"/>
                    <w:left w:val="nil"/>
                    <w:bottom w:val="single" w:sz="4" w:space="0" w:color="auto"/>
                    <w:right w:val="single" w:sz="4" w:space="0" w:color="auto"/>
                  </w:tcBorders>
                  <w:shd w:val="clear" w:color="auto" w:fill="auto"/>
                  <w:vAlign w:val="bottom"/>
                </w:tcPr>
                <w:p w14:paraId="50AC4F74" w14:textId="1EBB30FD" w:rsidR="00497982" w:rsidRPr="00B62A5D" w:rsidRDefault="00497982" w:rsidP="0036419E">
                  <w:pPr>
                    <w:framePr w:hSpace="141" w:wrap="around" w:vAnchor="text" w:hAnchor="margin" w:xAlign="right" w:y="-827"/>
                    <w:widowControl/>
                    <w:autoSpaceDE/>
                    <w:autoSpaceDN/>
                    <w:jc w:val="center"/>
                    <w:rPr>
                      <w:sz w:val="24"/>
                    </w:rPr>
                  </w:pPr>
                  <w:r>
                    <w:rPr>
                      <w:b/>
                      <w:bCs/>
                      <w:color w:val="000000"/>
                    </w:rPr>
                    <w:t>0</w:t>
                  </w:r>
                </w:p>
              </w:tc>
            </w:tr>
            <w:tr w:rsidR="00497982" w:rsidRPr="00B62A5D" w14:paraId="79E78D79" w14:textId="5E207B28" w:rsidTr="009F010A">
              <w:trPr>
                <w:trHeight w:val="288"/>
              </w:trPr>
              <w:tc>
                <w:tcPr>
                  <w:tcW w:w="3681" w:type="dxa"/>
                  <w:tcBorders>
                    <w:top w:val="nil"/>
                    <w:left w:val="single" w:sz="4" w:space="0" w:color="auto"/>
                    <w:bottom w:val="single" w:sz="4" w:space="0" w:color="auto"/>
                    <w:right w:val="single" w:sz="4" w:space="0" w:color="auto"/>
                  </w:tcBorders>
                  <w:shd w:val="clear" w:color="auto" w:fill="auto"/>
                  <w:noWrap/>
                  <w:vAlign w:val="bottom"/>
                  <w:hideMark/>
                </w:tcPr>
                <w:p w14:paraId="2B93CBDF" w14:textId="7AB04EF5" w:rsidR="00497982" w:rsidRPr="00D9159A" w:rsidRDefault="00497982" w:rsidP="0036419E">
                  <w:pPr>
                    <w:framePr w:hSpace="141" w:wrap="around" w:vAnchor="text" w:hAnchor="margin" w:xAlign="right" w:y="-827"/>
                    <w:widowControl/>
                    <w:autoSpaceDE/>
                    <w:autoSpaceDN/>
                    <w:rPr>
                      <w:sz w:val="24"/>
                    </w:rPr>
                  </w:pPr>
                  <w:r w:rsidRPr="00D9159A">
                    <w:rPr>
                      <w:sz w:val="24"/>
                    </w:rPr>
                    <w:t>Administracao de medicamentos na atencao especializada.</w:t>
                  </w:r>
                </w:p>
              </w:tc>
              <w:tc>
                <w:tcPr>
                  <w:tcW w:w="850" w:type="dxa"/>
                  <w:tcBorders>
                    <w:top w:val="nil"/>
                    <w:left w:val="nil"/>
                    <w:bottom w:val="single" w:sz="4" w:space="0" w:color="auto"/>
                    <w:right w:val="single" w:sz="4" w:space="0" w:color="auto"/>
                  </w:tcBorders>
                  <w:shd w:val="clear" w:color="auto" w:fill="auto"/>
                  <w:noWrap/>
                  <w:vAlign w:val="bottom"/>
                  <w:hideMark/>
                </w:tcPr>
                <w:p w14:paraId="6001063F" w14:textId="77777777" w:rsidR="00497982" w:rsidRPr="00D9159A" w:rsidRDefault="00497982" w:rsidP="0036419E">
                  <w:pPr>
                    <w:framePr w:hSpace="141" w:wrap="around" w:vAnchor="text" w:hAnchor="margin" w:xAlign="right" w:y="-827"/>
                    <w:widowControl/>
                    <w:autoSpaceDE/>
                    <w:autoSpaceDN/>
                    <w:jc w:val="center"/>
                    <w:rPr>
                      <w:sz w:val="24"/>
                    </w:rPr>
                  </w:pPr>
                  <w:r w:rsidRPr="00D9159A">
                    <w:rPr>
                      <w:sz w:val="24"/>
                    </w:rPr>
                    <w:t>494</w:t>
                  </w:r>
                </w:p>
              </w:tc>
              <w:tc>
                <w:tcPr>
                  <w:tcW w:w="851" w:type="dxa"/>
                  <w:tcBorders>
                    <w:top w:val="nil"/>
                    <w:left w:val="nil"/>
                    <w:bottom w:val="single" w:sz="4" w:space="0" w:color="auto"/>
                    <w:right w:val="single" w:sz="4" w:space="0" w:color="auto"/>
                  </w:tcBorders>
                  <w:shd w:val="clear" w:color="auto" w:fill="auto"/>
                  <w:noWrap/>
                  <w:vAlign w:val="bottom"/>
                </w:tcPr>
                <w:p w14:paraId="22598FBB" w14:textId="5D6865CE" w:rsidR="00497982" w:rsidRPr="00D9159A" w:rsidRDefault="00497982" w:rsidP="0036419E">
                  <w:pPr>
                    <w:framePr w:hSpace="141" w:wrap="around" w:vAnchor="text" w:hAnchor="margin" w:xAlign="right" w:y="-827"/>
                    <w:widowControl/>
                    <w:autoSpaceDE/>
                    <w:autoSpaceDN/>
                    <w:jc w:val="center"/>
                    <w:rPr>
                      <w:sz w:val="24"/>
                    </w:rPr>
                  </w:pPr>
                  <w:r w:rsidRPr="00D9159A">
                    <w:rPr>
                      <w:sz w:val="24"/>
                    </w:rPr>
                    <w:t>379</w:t>
                  </w:r>
                </w:p>
              </w:tc>
              <w:tc>
                <w:tcPr>
                  <w:tcW w:w="709" w:type="dxa"/>
                  <w:tcBorders>
                    <w:top w:val="nil"/>
                    <w:left w:val="nil"/>
                    <w:bottom w:val="single" w:sz="4" w:space="0" w:color="auto"/>
                    <w:right w:val="single" w:sz="4" w:space="0" w:color="auto"/>
                  </w:tcBorders>
                  <w:shd w:val="clear" w:color="auto" w:fill="auto"/>
                  <w:noWrap/>
                  <w:vAlign w:val="bottom"/>
                </w:tcPr>
                <w:p w14:paraId="60EBC18A" w14:textId="0E531602"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68</w:t>
                  </w:r>
                </w:p>
              </w:tc>
              <w:tc>
                <w:tcPr>
                  <w:tcW w:w="708" w:type="dxa"/>
                  <w:tcBorders>
                    <w:top w:val="nil"/>
                    <w:left w:val="nil"/>
                    <w:bottom w:val="single" w:sz="4" w:space="0" w:color="auto"/>
                    <w:right w:val="single" w:sz="4" w:space="0" w:color="auto"/>
                  </w:tcBorders>
                  <w:shd w:val="clear" w:color="auto" w:fill="auto"/>
                  <w:noWrap/>
                  <w:vAlign w:val="bottom"/>
                </w:tcPr>
                <w:p w14:paraId="4F6CA559" w14:textId="247FF1C4"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1610157C" w14:textId="5B6AB807"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0</w:t>
                  </w:r>
                </w:p>
              </w:tc>
              <w:tc>
                <w:tcPr>
                  <w:tcW w:w="851" w:type="dxa"/>
                  <w:tcBorders>
                    <w:top w:val="nil"/>
                    <w:left w:val="nil"/>
                    <w:bottom w:val="single" w:sz="4" w:space="0" w:color="auto"/>
                    <w:right w:val="single" w:sz="4" w:space="0" w:color="auto"/>
                  </w:tcBorders>
                  <w:shd w:val="clear" w:color="auto" w:fill="auto"/>
                  <w:noWrap/>
                  <w:vAlign w:val="bottom"/>
                </w:tcPr>
                <w:p w14:paraId="0214FAD6" w14:textId="2822DDDB" w:rsidR="00497982" w:rsidRPr="00D9159A" w:rsidRDefault="00497982" w:rsidP="0036419E">
                  <w:pPr>
                    <w:framePr w:hSpace="141" w:wrap="around" w:vAnchor="text" w:hAnchor="margin" w:xAlign="right" w:y="-827"/>
                    <w:widowControl/>
                    <w:autoSpaceDE/>
                    <w:autoSpaceDN/>
                    <w:jc w:val="center"/>
                    <w:rPr>
                      <w:sz w:val="24"/>
                    </w:rPr>
                  </w:pPr>
                  <w:r w:rsidRPr="00D9159A">
                    <w:rPr>
                      <w:color w:val="000000"/>
                    </w:rPr>
                    <w:t>29</w:t>
                  </w:r>
                </w:p>
              </w:tc>
              <w:tc>
                <w:tcPr>
                  <w:tcW w:w="1275" w:type="dxa"/>
                  <w:gridSpan w:val="2"/>
                  <w:tcBorders>
                    <w:top w:val="nil"/>
                    <w:left w:val="nil"/>
                    <w:bottom w:val="single" w:sz="4" w:space="0" w:color="auto"/>
                    <w:right w:val="single" w:sz="4" w:space="0" w:color="auto"/>
                  </w:tcBorders>
                  <w:shd w:val="clear" w:color="auto" w:fill="auto"/>
                  <w:vAlign w:val="bottom"/>
                </w:tcPr>
                <w:p w14:paraId="1F21A891" w14:textId="5CA5D0F5" w:rsidR="00497982" w:rsidRPr="00B62A5D" w:rsidRDefault="00497982" w:rsidP="0036419E">
                  <w:pPr>
                    <w:framePr w:hSpace="141" w:wrap="around" w:vAnchor="text" w:hAnchor="margin" w:xAlign="right" w:y="-827"/>
                    <w:widowControl/>
                    <w:autoSpaceDE/>
                    <w:autoSpaceDN/>
                    <w:jc w:val="center"/>
                    <w:rPr>
                      <w:sz w:val="24"/>
                    </w:rPr>
                  </w:pPr>
                  <w:r>
                    <w:rPr>
                      <w:b/>
                      <w:bCs/>
                      <w:color w:val="000000"/>
                    </w:rPr>
                    <w:t>97</w:t>
                  </w:r>
                </w:p>
              </w:tc>
            </w:tr>
            <w:tr w:rsidR="00D9159A" w:rsidRPr="00B62A5D" w14:paraId="1DCF2B1C" w14:textId="2C3A19CA" w:rsidTr="009F010A">
              <w:trPr>
                <w:trHeight w:val="288"/>
              </w:trPr>
              <w:tc>
                <w:tcPr>
                  <w:tcW w:w="3681" w:type="dxa"/>
                  <w:tcBorders>
                    <w:top w:val="nil"/>
                    <w:left w:val="single" w:sz="4" w:space="0" w:color="auto"/>
                    <w:bottom w:val="single" w:sz="4" w:space="0" w:color="auto"/>
                    <w:right w:val="single" w:sz="4" w:space="0" w:color="auto"/>
                  </w:tcBorders>
                  <w:shd w:val="clear" w:color="auto" w:fill="auto"/>
                  <w:noWrap/>
                  <w:vAlign w:val="bottom"/>
                  <w:hideMark/>
                </w:tcPr>
                <w:p w14:paraId="432B61D5" w14:textId="38FF493B" w:rsidR="00D9159A" w:rsidRPr="00B62A5D" w:rsidRDefault="00D9159A" w:rsidP="0036419E">
                  <w:pPr>
                    <w:framePr w:hSpace="141" w:wrap="around" w:vAnchor="text" w:hAnchor="margin" w:xAlign="right" w:y="-827"/>
                    <w:widowControl/>
                    <w:autoSpaceDE/>
                    <w:autoSpaceDN/>
                    <w:rPr>
                      <w:sz w:val="24"/>
                    </w:rPr>
                  </w:pPr>
                  <w:r w:rsidRPr="00B62A5D">
                    <w:rPr>
                      <w:sz w:val="24"/>
                    </w:rPr>
                    <w:lastRenderedPageBreak/>
                    <w:t>Administracao de medicamentos em atencao basica (por paciente)</w:t>
                  </w:r>
                </w:p>
              </w:tc>
              <w:tc>
                <w:tcPr>
                  <w:tcW w:w="850" w:type="dxa"/>
                  <w:tcBorders>
                    <w:top w:val="nil"/>
                    <w:left w:val="nil"/>
                    <w:bottom w:val="single" w:sz="4" w:space="0" w:color="auto"/>
                    <w:right w:val="single" w:sz="4" w:space="0" w:color="auto"/>
                  </w:tcBorders>
                  <w:shd w:val="clear" w:color="auto" w:fill="auto"/>
                  <w:noWrap/>
                  <w:vAlign w:val="bottom"/>
                  <w:hideMark/>
                </w:tcPr>
                <w:p w14:paraId="7254F122" w14:textId="77777777" w:rsidR="00D9159A" w:rsidRPr="00B62A5D" w:rsidRDefault="00D9159A" w:rsidP="0036419E">
                  <w:pPr>
                    <w:framePr w:hSpace="141" w:wrap="around" w:vAnchor="text" w:hAnchor="margin" w:xAlign="right" w:y="-827"/>
                    <w:widowControl/>
                    <w:autoSpaceDE/>
                    <w:autoSpaceDN/>
                    <w:jc w:val="center"/>
                    <w:rPr>
                      <w:sz w:val="24"/>
                    </w:rPr>
                  </w:pPr>
                  <w:r w:rsidRPr="00B62A5D">
                    <w:rPr>
                      <w:sz w:val="24"/>
                    </w:rPr>
                    <w:t>130</w:t>
                  </w:r>
                </w:p>
              </w:tc>
              <w:tc>
                <w:tcPr>
                  <w:tcW w:w="851" w:type="dxa"/>
                  <w:tcBorders>
                    <w:top w:val="nil"/>
                    <w:left w:val="nil"/>
                    <w:bottom w:val="single" w:sz="4" w:space="0" w:color="auto"/>
                    <w:right w:val="single" w:sz="4" w:space="0" w:color="auto"/>
                  </w:tcBorders>
                  <w:shd w:val="clear" w:color="auto" w:fill="auto"/>
                  <w:noWrap/>
                  <w:vAlign w:val="bottom"/>
                </w:tcPr>
                <w:p w14:paraId="3FB38D81" w14:textId="72B33BB0" w:rsidR="00D9159A" w:rsidRPr="00B62A5D" w:rsidRDefault="00D9159A" w:rsidP="0036419E">
                  <w:pPr>
                    <w:framePr w:hSpace="141" w:wrap="around" w:vAnchor="text" w:hAnchor="margin" w:xAlign="right" w:y="-827"/>
                    <w:widowControl/>
                    <w:autoSpaceDE/>
                    <w:autoSpaceDN/>
                    <w:jc w:val="center"/>
                    <w:rPr>
                      <w:sz w:val="24"/>
                    </w:rPr>
                  </w:pPr>
                  <w:r>
                    <w:rPr>
                      <w:sz w:val="24"/>
                    </w:rPr>
                    <w:t>0</w:t>
                  </w:r>
                </w:p>
              </w:tc>
              <w:tc>
                <w:tcPr>
                  <w:tcW w:w="709" w:type="dxa"/>
                  <w:tcBorders>
                    <w:top w:val="nil"/>
                    <w:left w:val="nil"/>
                    <w:bottom w:val="single" w:sz="4" w:space="0" w:color="auto"/>
                    <w:right w:val="single" w:sz="4" w:space="0" w:color="auto"/>
                  </w:tcBorders>
                  <w:shd w:val="clear" w:color="auto" w:fill="auto"/>
                  <w:noWrap/>
                  <w:vAlign w:val="bottom"/>
                </w:tcPr>
                <w:p w14:paraId="664853EB" w14:textId="1EF2C875" w:rsidR="00D9159A" w:rsidRPr="00D9159A" w:rsidRDefault="00D9159A" w:rsidP="0036419E">
                  <w:pPr>
                    <w:framePr w:hSpace="141" w:wrap="around" w:vAnchor="text" w:hAnchor="margin" w:xAlign="right" w:y="-827"/>
                    <w:widowControl/>
                    <w:autoSpaceDE/>
                    <w:autoSpaceDN/>
                    <w:jc w:val="center"/>
                    <w:rPr>
                      <w:sz w:val="24"/>
                    </w:rPr>
                  </w:pPr>
                  <w:r w:rsidRPr="00D9159A">
                    <w:rPr>
                      <w:color w:val="000000"/>
                    </w:rPr>
                    <w:t>0</w:t>
                  </w:r>
                </w:p>
              </w:tc>
              <w:tc>
                <w:tcPr>
                  <w:tcW w:w="708" w:type="dxa"/>
                  <w:tcBorders>
                    <w:top w:val="nil"/>
                    <w:left w:val="nil"/>
                    <w:bottom w:val="single" w:sz="4" w:space="0" w:color="auto"/>
                    <w:right w:val="single" w:sz="4" w:space="0" w:color="auto"/>
                  </w:tcBorders>
                  <w:shd w:val="clear" w:color="auto" w:fill="auto"/>
                  <w:noWrap/>
                  <w:vAlign w:val="bottom"/>
                </w:tcPr>
                <w:p w14:paraId="7FC85833" w14:textId="6300F1FE" w:rsidR="00D9159A" w:rsidRPr="00D9159A" w:rsidRDefault="00D9159A" w:rsidP="0036419E">
                  <w:pPr>
                    <w:framePr w:hSpace="141" w:wrap="around" w:vAnchor="text" w:hAnchor="margin" w:xAlign="right" w:y="-827"/>
                    <w:widowControl/>
                    <w:autoSpaceDE/>
                    <w:autoSpaceDN/>
                    <w:jc w:val="center"/>
                    <w:rPr>
                      <w:sz w:val="24"/>
                    </w:rPr>
                  </w:pPr>
                  <w:r w:rsidRPr="00D9159A">
                    <w:rPr>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43ECAA11" w14:textId="3650792D" w:rsidR="00D9159A" w:rsidRPr="00D9159A" w:rsidRDefault="00D9159A" w:rsidP="0036419E">
                  <w:pPr>
                    <w:framePr w:hSpace="141" w:wrap="around" w:vAnchor="text" w:hAnchor="margin" w:xAlign="right" w:y="-827"/>
                    <w:widowControl/>
                    <w:autoSpaceDE/>
                    <w:autoSpaceDN/>
                    <w:jc w:val="center"/>
                    <w:rPr>
                      <w:sz w:val="24"/>
                    </w:rPr>
                  </w:pPr>
                  <w:r w:rsidRPr="00D9159A">
                    <w:rPr>
                      <w:color w:val="000000"/>
                    </w:rPr>
                    <w:t>0</w:t>
                  </w:r>
                </w:p>
              </w:tc>
              <w:tc>
                <w:tcPr>
                  <w:tcW w:w="1245" w:type="dxa"/>
                  <w:gridSpan w:val="2"/>
                  <w:tcBorders>
                    <w:top w:val="nil"/>
                    <w:left w:val="nil"/>
                    <w:bottom w:val="single" w:sz="4" w:space="0" w:color="auto"/>
                    <w:right w:val="single" w:sz="4" w:space="0" w:color="auto"/>
                  </w:tcBorders>
                  <w:shd w:val="clear" w:color="auto" w:fill="auto"/>
                  <w:noWrap/>
                  <w:vAlign w:val="bottom"/>
                  <w:hideMark/>
                </w:tcPr>
                <w:p w14:paraId="69452CA8" w14:textId="484571B0" w:rsidR="00D9159A" w:rsidRPr="00D9159A" w:rsidRDefault="00D9159A" w:rsidP="0036419E">
                  <w:pPr>
                    <w:framePr w:hSpace="141" w:wrap="around" w:vAnchor="text" w:hAnchor="margin" w:xAlign="right" w:y="-827"/>
                    <w:widowControl/>
                    <w:autoSpaceDE/>
                    <w:autoSpaceDN/>
                    <w:jc w:val="center"/>
                    <w:rPr>
                      <w:sz w:val="24"/>
                    </w:rPr>
                  </w:pPr>
                  <w:r w:rsidRPr="00D9159A">
                    <w:rPr>
                      <w:color w:val="000000"/>
                    </w:rPr>
                    <w:t>0</w:t>
                  </w:r>
                </w:p>
              </w:tc>
              <w:tc>
                <w:tcPr>
                  <w:tcW w:w="881" w:type="dxa"/>
                  <w:tcBorders>
                    <w:top w:val="nil"/>
                    <w:left w:val="nil"/>
                    <w:bottom w:val="single" w:sz="4" w:space="0" w:color="auto"/>
                    <w:right w:val="single" w:sz="4" w:space="0" w:color="auto"/>
                  </w:tcBorders>
                  <w:shd w:val="clear" w:color="auto" w:fill="auto"/>
                  <w:vAlign w:val="bottom"/>
                </w:tcPr>
                <w:p w14:paraId="4BFC3139" w14:textId="2B274B93" w:rsidR="00D9159A" w:rsidRPr="00B62A5D" w:rsidRDefault="00D9159A" w:rsidP="0036419E">
                  <w:pPr>
                    <w:framePr w:hSpace="141" w:wrap="around" w:vAnchor="text" w:hAnchor="margin" w:xAlign="right" w:y="-827"/>
                    <w:widowControl/>
                    <w:autoSpaceDE/>
                    <w:autoSpaceDN/>
                    <w:jc w:val="center"/>
                    <w:rPr>
                      <w:sz w:val="24"/>
                    </w:rPr>
                  </w:pPr>
                  <w:r>
                    <w:rPr>
                      <w:b/>
                      <w:bCs/>
                      <w:color w:val="000000"/>
                    </w:rPr>
                    <w:t>0</w:t>
                  </w:r>
                </w:p>
              </w:tc>
            </w:tr>
            <w:tr w:rsidR="00D9159A" w:rsidRPr="00B62A5D" w14:paraId="731283D8" w14:textId="13F5B585" w:rsidTr="009F010A">
              <w:trPr>
                <w:trHeight w:val="288"/>
              </w:trPr>
              <w:tc>
                <w:tcPr>
                  <w:tcW w:w="3681" w:type="dxa"/>
                  <w:tcBorders>
                    <w:top w:val="nil"/>
                    <w:left w:val="single" w:sz="4" w:space="0" w:color="auto"/>
                    <w:bottom w:val="single" w:sz="4" w:space="0" w:color="auto"/>
                    <w:right w:val="single" w:sz="4" w:space="0" w:color="auto"/>
                  </w:tcBorders>
                  <w:shd w:val="clear" w:color="auto" w:fill="auto"/>
                  <w:noWrap/>
                  <w:vAlign w:val="bottom"/>
                  <w:hideMark/>
                </w:tcPr>
                <w:p w14:paraId="2FB5913D" w14:textId="590FDE8F" w:rsidR="00D9159A" w:rsidRPr="00B62A5D" w:rsidRDefault="00D9159A" w:rsidP="0036419E">
                  <w:pPr>
                    <w:framePr w:hSpace="141" w:wrap="around" w:vAnchor="text" w:hAnchor="margin" w:xAlign="right" w:y="-827"/>
                    <w:widowControl/>
                    <w:autoSpaceDE/>
                    <w:autoSpaceDN/>
                    <w:rPr>
                      <w:sz w:val="24"/>
                    </w:rPr>
                  </w:pPr>
                  <w:r w:rsidRPr="00B62A5D">
                    <w:rPr>
                      <w:sz w:val="24"/>
                    </w:rPr>
                    <w:t>Afericao de pressao arterial</w:t>
                  </w:r>
                </w:p>
              </w:tc>
              <w:tc>
                <w:tcPr>
                  <w:tcW w:w="850" w:type="dxa"/>
                  <w:tcBorders>
                    <w:top w:val="nil"/>
                    <w:left w:val="nil"/>
                    <w:bottom w:val="single" w:sz="4" w:space="0" w:color="auto"/>
                    <w:right w:val="single" w:sz="4" w:space="0" w:color="auto"/>
                  </w:tcBorders>
                  <w:shd w:val="clear" w:color="auto" w:fill="auto"/>
                  <w:noWrap/>
                  <w:vAlign w:val="bottom"/>
                  <w:hideMark/>
                </w:tcPr>
                <w:p w14:paraId="6391903F" w14:textId="77777777" w:rsidR="00D9159A" w:rsidRPr="00B62A5D" w:rsidRDefault="00D9159A" w:rsidP="0036419E">
                  <w:pPr>
                    <w:framePr w:hSpace="141" w:wrap="around" w:vAnchor="text" w:hAnchor="margin" w:xAlign="right" w:y="-827"/>
                    <w:widowControl/>
                    <w:autoSpaceDE/>
                    <w:autoSpaceDN/>
                    <w:jc w:val="center"/>
                    <w:rPr>
                      <w:sz w:val="24"/>
                    </w:rPr>
                  </w:pPr>
                  <w:r w:rsidRPr="00B62A5D">
                    <w:rPr>
                      <w:sz w:val="24"/>
                    </w:rPr>
                    <w:t>423</w:t>
                  </w:r>
                </w:p>
              </w:tc>
              <w:tc>
                <w:tcPr>
                  <w:tcW w:w="851" w:type="dxa"/>
                  <w:tcBorders>
                    <w:top w:val="nil"/>
                    <w:left w:val="nil"/>
                    <w:bottom w:val="single" w:sz="4" w:space="0" w:color="auto"/>
                    <w:right w:val="single" w:sz="4" w:space="0" w:color="auto"/>
                  </w:tcBorders>
                  <w:shd w:val="clear" w:color="auto" w:fill="auto"/>
                  <w:noWrap/>
                  <w:vAlign w:val="bottom"/>
                </w:tcPr>
                <w:p w14:paraId="6257BED7" w14:textId="74B9C469" w:rsidR="00D9159A" w:rsidRPr="00B62A5D" w:rsidRDefault="00D9159A" w:rsidP="0036419E">
                  <w:pPr>
                    <w:framePr w:hSpace="141" w:wrap="around" w:vAnchor="text" w:hAnchor="margin" w:xAlign="right" w:y="-827"/>
                    <w:widowControl/>
                    <w:autoSpaceDE/>
                    <w:autoSpaceDN/>
                    <w:jc w:val="center"/>
                    <w:rPr>
                      <w:sz w:val="24"/>
                    </w:rPr>
                  </w:pPr>
                  <w:r w:rsidRPr="00B62A5D">
                    <w:rPr>
                      <w:sz w:val="24"/>
                    </w:rPr>
                    <w:t>574</w:t>
                  </w:r>
                </w:p>
              </w:tc>
              <w:tc>
                <w:tcPr>
                  <w:tcW w:w="709" w:type="dxa"/>
                  <w:tcBorders>
                    <w:top w:val="nil"/>
                    <w:left w:val="nil"/>
                    <w:bottom w:val="single" w:sz="4" w:space="0" w:color="auto"/>
                    <w:right w:val="single" w:sz="4" w:space="0" w:color="auto"/>
                  </w:tcBorders>
                  <w:shd w:val="clear" w:color="auto" w:fill="auto"/>
                  <w:noWrap/>
                  <w:vAlign w:val="bottom"/>
                </w:tcPr>
                <w:p w14:paraId="5B4124E8" w14:textId="1D8B09B1" w:rsidR="00D9159A" w:rsidRPr="00D9159A" w:rsidRDefault="00D9159A" w:rsidP="0036419E">
                  <w:pPr>
                    <w:framePr w:hSpace="141" w:wrap="around" w:vAnchor="text" w:hAnchor="margin" w:xAlign="right" w:y="-827"/>
                    <w:widowControl/>
                    <w:autoSpaceDE/>
                    <w:autoSpaceDN/>
                    <w:jc w:val="center"/>
                    <w:rPr>
                      <w:sz w:val="24"/>
                    </w:rPr>
                  </w:pPr>
                  <w:r w:rsidRPr="00D9159A">
                    <w:rPr>
                      <w:color w:val="000000"/>
                    </w:rPr>
                    <w:t>103</w:t>
                  </w:r>
                </w:p>
              </w:tc>
              <w:tc>
                <w:tcPr>
                  <w:tcW w:w="708" w:type="dxa"/>
                  <w:tcBorders>
                    <w:top w:val="nil"/>
                    <w:left w:val="nil"/>
                    <w:bottom w:val="single" w:sz="4" w:space="0" w:color="auto"/>
                    <w:right w:val="single" w:sz="4" w:space="0" w:color="auto"/>
                  </w:tcBorders>
                  <w:shd w:val="clear" w:color="auto" w:fill="auto"/>
                  <w:noWrap/>
                  <w:vAlign w:val="bottom"/>
                </w:tcPr>
                <w:p w14:paraId="6D31BA36" w14:textId="79FF831F" w:rsidR="00D9159A" w:rsidRPr="00D9159A" w:rsidRDefault="00D9159A" w:rsidP="0036419E">
                  <w:pPr>
                    <w:framePr w:hSpace="141" w:wrap="around" w:vAnchor="text" w:hAnchor="margin" w:xAlign="right" w:y="-827"/>
                    <w:widowControl/>
                    <w:autoSpaceDE/>
                    <w:autoSpaceDN/>
                    <w:jc w:val="center"/>
                    <w:rPr>
                      <w:sz w:val="24"/>
                    </w:rPr>
                  </w:pPr>
                  <w:r w:rsidRPr="00D9159A">
                    <w:rPr>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27C192F8" w14:textId="5A562276" w:rsidR="00D9159A" w:rsidRPr="00D9159A" w:rsidRDefault="00D9159A" w:rsidP="0036419E">
                  <w:pPr>
                    <w:framePr w:hSpace="141" w:wrap="around" w:vAnchor="text" w:hAnchor="margin" w:xAlign="right" w:y="-827"/>
                    <w:widowControl/>
                    <w:autoSpaceDE/>
                    <w:autoSpaceDN/>
                    <w:jc w:val="center"/>
                    <w:rPr>
                      <w:sz w:val="24"/>
                    </w:rPr>
                  </w:pPr>
                  <w:r w:rsidRPr="00D9159A">
                    <w:rPr>
                      <w:color w:val="000000"/>
                    </w:rPr>
                    <w:t>0</w:t>
                  </w:r>
                </w:p>
              </w:tc>
              <w:tc>
                <w:tcPr>
                  <w:tcW w:w="1245" w:type="dxa"/>
                  <w:gridSpan w:val="2"/>
                  <w:tcBorders>
                    <w:top w:val="nil"/>
                    <w:left w:val="nil"/>
                    <w:bottom w:val="single" w:sz="4" w:space="0" w:color="auto"/>
                    <w:right w:val="single" w:sz="4" w:space="0" w:color="auto"/>
                  </w:tcBorders>
                  <w:shd w:val="clear" w:color="auto" w:fill="auto"/>
                  <w:noWrap/>
                  <w:vAlign w:val="bottom"/>
                </w:tcPr>
                <w:p w14:paraId="482FF68E" w14:textId="3574FFC8" w:rsidR="00D9159A" w:rsidRPr="00D9159A" w:rsidRDefault="00D9159A" w:rsidP="0036419E">
                  <w:pPr>
                    <w:framePr w:hSpace="141" w:wrap="around" w:vAnchor="text" w:hAnchor="margin" w:xAlign="right" w:y="-827"/>
                    <w:widowControl/>
                    <w:autoSpaceDE/>
                    <w:autoSpaceDN/>
                    <w:jc w:val="center"/>
                    <w:rPr>
                      <w:sz w:val="24"/>
                    </w:rPr>
                  </w:pPr>
                  <w:r w:rsidRPr="00D9159A">
                    <w:rPr>
                      <w:color w:val="000000"/>
                    </w:rPr>
                    <w:t>100</w:t>
                  </w:r>
                </w:p>
              </w:tc>
              <w:tc>
                <w:tcPr>
                  <w:tcW w:w="881" w:type="dxa"/>
                  <w:tcBorders>
                    <w:top w:val="nil"/>
                    <w:left w:val="nil"/>
                    <w:bottom w:val="single" w:sz="4" w:space="0" w:color="auto"/>
                    <w:right w:val="single" w:sz="4" w:space="0" w:color="auto"/>
                  </w:tcBorders>
                  <w:shd w:val="clear" w:color="auto" w:fill="auto"/>
                  <w:vAlign w:val="bottom"/>
                </w:tcPr>
                <w:p w14:paraId="54416BA2" w14:textId="6485593F" w:rsidR="00D9159A" w:rsidRPr="00B62A5D" w:rsidRDefault="00D9159A" w:rsidP="0036419E">
                  <w:pPr>
                    <w:framePr w:hSpace="141" w:wrap="around" w:vAnchor="text" w:hAnchor="margin" w:xAlign="right" w:y="-827"/>
                    <w:widowControl/>
                    <w:autoSpaceDE/>
                    <w:autoSpaceDN/>
                    <w:jc w:val="center"/>
                    <w:rPr>
                      <w:sz w:val="24"/>
                    </w:rPr>
                  </w:pPr>
                  <w:r>
                    <w:rPr>
                      <w:b/>
                      <w:bCs/>
                      <w:color w:val="000000"/>
                    </w:rPr>
                    <w:t>203</w:t>
                  </w:r>
                </w:p>
              </w:tc>
            </w:tr>
            <w:tr w:rsidR="00D9159A" w:rsidRPr="00B62A5D" w14:paraId="03E5A626" w14:textId="60D4BFCA" w:rsidTr="009F010A">
              <w:trPr>
                <w:trHeight w:val="288"/>
              </w:trPr>
              <w:tc>
                <w:tcPr>
                  <w:tcW w:w="3681" w:type="dxa"/>
                  <w:tcBorders>
                    <w:top w:val="nil"/>
                    <w:left w:val="single" w:sz="4" w:space="0" w:color="auto"/>
                    <w:bottom w:val="single" w:sz="4" w:space="0" w:color="auto"/>
                    <w:right w:val="single" w:sz="4" w:space="0" w:color="auto"/>
                  </w:tcBorders>
                  <w:shd w:val="clear" w:color="auto" w:fill="auto"/>
                  <w:noWrap/>
                  <w:vAlign w:val="bottom"/>
                  <w:hideMark/>
                </w:tcPr>
                <w:p w14:paraId="2858E2A4" w14:textId="5655AF98" w:rsidR="00D9159A" w:rsidRPr="00B62A5D" w:rsidRDefault="00D9159A" w:rsidP="0036419E">
                  <w:pPr>
                    <w:framePr w:hSpace="141" w:wrap="around" w:vAnchor="text" w:hAnchor="margin" w:xAlign="right" w:y="-827"/>
                    <w:widowControl/>
                    <w:autoSpaceDE/>
                    <w:autoSpaceDN/>
                    <w:rPr>
                      <w:sz w:val="24"/>
                    </w:rPr>
                  </w:pPr>
                  <w:r w:rsidRPr="00B62A5D">
                    <w:rPr>
                      <w:sz w:val="24"/>
                    </w:rPr>
                    <w:t>Cateterismo vesical de demora</w:t>
                  </w:r>
                </w:p>
              </w:tc>
              <w:tc>
                <w:tcPr>
                  <w:tcW w:w="850" w:type="dxa"/>
                  <w:tcBorders>
                    <w:top w:val="nil"/>
                    <w:left w:val="nil"/>
                    <w:bottom w:val="single" w:sz="4" w:space="0" w:color="auto"/>
                    <w:right w:val="single" w:sz="4" w:space="0" w:color="auto"/>
                  </w:tcBorders>
                  <w:shd w:val="clear" w:color="auto" w:fill="auto"/>
                  <w:noWrap/>
                  <w:vAlign w:val="bottom"/>
                  <w:hideMark/>
                </w:tcPr>
                <w:p w14:paraId="74FB7A14" w14:textId="77777777" w:rsidR="00D9159A" w:rsidRPr="00B62A5D" w:rsidRDefault="00D9159A" w:rsidP="0036419E">
                  <w:pPr>
                    <w:framePr w:hSpace="141" w:wrap="around" w:vAnchor="text" w:hAnchor="margin" w:xAlign="right" w:y="-827"/>
                    <w:widowControl/>
                    <w:autoSpaceDE/>
                    <w:autoSpaceDN/>
                    <w:jc w:val="center"/>
                    <w:rPr>
                      <w:sz w:val="24"/>
                    </w:rPr>
                  </w:pPr>
                  <w:r w:rsidRPr="00B62A5D">
                    <w:rPr>
                      <w:sz w:val="24"/>
                    </w:rPr>
                    <w:t>3</w:t>
                  </w:r>
                </w:p>
              </w:tc>
              <w:tc>
                <w:tcPr>
                  <w:tcW w:w="851" w:type="dxa"/>
                  <w:tcBorders>
                    <w:top w:val="nil"/>
                    <w:left w:val="nil"/>
                    <w:bottom w:val="single" w:sz="4" w:space="0" w:color="auto"/>
                    <w:right w:val="single" w:sz="4" w:space="0" w:color="auto"/>
                  </w:tcBorders>
                  <w:shd w:val="clear" w:color="auto" w:fill="auto"/>
                  <w:noWrap/>
                  <w:vAlign w:val="bottom"/>
                </w:tcPr>
                <w:p w14:paraId="6E873C8F" w14:textId="15B0E20A" w:rsidR="00D9159A" w:rsidRPr="00B62A5D" w:rsidRDefault="00D9159A" w:rsidP="0036419E">
                  <w:pPr>
                    <w:framePr w:hSpace="141" w:wrap="around" w:vAnchor="text" w:hAnchor="margin" w:xAlign="right" w:y="-827"/>
                    <w:widowControl/>
                    <w:autoSpaceDE/>
                    <w:autoSpaceDN/>
                    <w:jc w:val="center"/>
                    <w:rPr>
                      <w:sz w:val="24"/>
                    </w:rPr>
                  </w:pPr>
                  <w:r w:rsidRPr="00B62A5D">
                    <w:rPr>
                      <w:sz w:val="24"/>
                    </w:rPr>
                    <w:t>0</w:t>
                  </w:r>
                </w:p>
              </w:tc>
              <w:tc>
                <w:tcPr>
                  <w:tcW w:w="709" w:type="dxa"/>
                  <w:tcBorders>
                    <w:top w:val="nil"/>
                    <w:left w:val="nil"/>
                    <w:bottom w:val="single" w:sz="4" w:space="0" w:color="auto"/>
                    <w:right w:val="single" w:sz="4" w:space="0" w:color="auto"/>
                  </w:tcBorders>
                  <w:shd w:val="clear" w:color="auto" w:fill="auto"/>
                  <w:noWrap/>
                  <w:vAlign w:val="bottom"/>
                </w:tcPr>
                <w:p w14:paraId="552B3E59" w14:textId="6ABDAB90" w:rsidR="00D9159A" w:rsidRPr="00D9159A" w:rsidRDefault="00D9159A" w:rsidP="0036419E">
                  <w:pPr>
                    <w:framePr w:hSpace="141" w:wrap="around" w:vAnchor="text" w:hAnchor="margin" w:xAlign="right" w:y="-827"/>
                    <w:widowControl/>
                    <w:autoSpaceDE/>
                    <w:autoSpaceDN/>
                    <w:jc w:val="center"/>
                    <w:rPr>
                      <w:sz w:val="24"/>
                    </w:rPr>
                  </w:pPr>
                  <w:r w:rsidRPr="00D9159A">
                    <w:rPr>
                      <w:color w:val="000000"/>
                    </w:rPr>
                    <w:t>0</w:t>
                  </w:r>
                </w:p>
              </w:tc>
              <w:tc>
                <w:tcPr>
                  <w:tcW w:w="708" w:type="dxa"/>
                  <w:tcBorders>
                    <w:top w:val="nil"/>
                    <w:left w:val="nil"/>
                    <w:bottom w:val="single" w:sz="4" w:space="0" w:color="auto"/>
                    <w:right w:val="single" w:sz="4" w:space="0" w:color="auto"/>
                  </w:tcBorders>
                  <w:shd w:val="clear" w:color="auto" w:fill="auto"/>
                  <w:noWrap/>
                  <w:vAlign w:val="bottom"/>
                </w:tcPr>
                <w:p w14:paraId="7703B4AB" w14:textId="096B9FD0" w:rsidR="00D9159A" w:rsidRPr="00D9159A" w:rsidRDefault="00D9159A" w:rsidP="0036419E">
                  <w:pPr>
                    <w:framePr w:hSpace="141" w:wrap="around" w:vAnchor="text" w:hAnchor="margin" w:xAlign="right" w:y="-827"/>
                    <w:widowControl/>
                    <w:autoSpaceDE/>
                    <w:autoSpaceDN/>
                    <w:jc w:val="center"/>
                    <w:rPr>
                      <w:sz w:val="24"/>
                    </w:rPr>
                  </w:pPr>
                  <w:r w:rsidRPr="00D9159A">
                    <w:rPr>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64370A3E" w14:textId="00DEA2A4" w:rsidR="00D9159A" w:rsidRPr="00D9159A" w:rsidRDefault="00D9159A" w:rsidP="0036419E">
                  <w:pPr>
                    <w:framePr w:hSpace="141" w:wrap="around" w:vAnchor="text" w:hAnchor="margin" w:xAlign="right" w:y="-827"/>
                    <w:widowControl/>
                    <w:autoSpaceDE/>
                    <w:autoSpaceDN/>
                    <w:jc w:val="center"/>
                    <w:rPr>
                      <w:sz w:val="24"/>
                    </w:rPr>
                  </w:pPr>
                  <w:r w:rsidRPr="00D9159A">
                    <w:rPr>
                      <w:color w:val="000000"/>
                    </w:rPr>
                    <w:t>0</w:t>
                  </w:r>
                </w:p>
              </w:tc>
              <w:tc>
                <w:tcPr>
                  <w:tcW w:w="1245" w:type="dxa"/>
                  <w:gridSpan w:val="2"/>
                  <w:tcBorders>
                    <w:top w:val="nil"/>
                    <w:left w:val="nil"/>
                    <w:bottom w:val="single" w:sz="4" w:space="0" w:color="auto"/>
                    <w:right w:val="single" w:sz="4" w:space="0" w:color="auto"/>
                  </w:tcBorders>
                  <w:shd w:val="clear" w:color="auto" w:fill="auto"/>
                  <w:noWrap/>
                  <w:vAlign w:val="bottom"/>
                </w:tcPr>
                <w:p w14:paraId="2E90CBC2" w14:textId="78122A44" w:rsidR="00D9159A" w:rsidRPr="00D9159A" w:rsidRDefault="00D9159A" w:rsidP="0036419E">
                  <w:pPr>
                    <w:framePr w:hSpace="141" w:wrap="around" w:vAnchor="text" w:hAnchor="margin" w:xAlign="right" w:y="-827"/>
                    <w:widowControl/>
                    <w:autoSpaceDE/>
                    <w:autoSpaceDN/>
                    <w:jc w:val="center"/>
                    <w:rPr>
                      <w:sz w:val="24"/>
                    </w:rPr>
                  </w:pPr>
                  <w:r w:rsidRPr="00D9159A">
                    <w:rPr>
                      <w:color w:val="000000"/>
                    </w:rPr>
                    <w:t>0</w:t>
                  </w:r>
                </w:p>
              </w:tc>
              <w:tc>
                <w:tcPr>
                  <w:tcW w:w="881" w:type="dxa"/>
                  <w:tcBorders>
                    <w:top w:val="nil"/>
                    <w:left w:val="nil"/>
                    <w:bottom w:val="single" w:sz="4" w:space="0" w:color="auto"/>
                    <w:right w:val="single" w:sz="4" w:space="0" w:color="auto"/>
                  </w:tcBorders>
                  <w:shd w:val="clear" w:color="auto" w:fill="auto"/>
                  <w:vAlign w:val="bottom"/>
                </w:tcPr>
                <w:p w14:paraId="5CCE807F" w14:textId="6BEC77D9" w:rsidR="00D9159A" w:rsidRPr="00B62A5D" w:rsidRDefault="00D9159A" w:rsidP="0036419E">
                  <w:pPr>
                    <w:framePr w:hSpace="141" w:wrap="around" w:vAnchor="text" w:hAnchor="margin" w:xAlign="right" w:y="-827"/>
                    <w:widowControl/>
                    <w:autoSpaceDE/>
                    <w:autoSpaceDN/>
                    <w:jc w:val="center"/>
                    <w:rPr>
                      <w:sz w:val="24"/>
                    </w:rPr>
                  </w:pPr>
                  <w:r>
                    <w:rPr>
                      <w:b/>
                      <w:bCs/>
                      <w:color w:val="000000"/>
                    </w:rPr>
                    <w:t>0</w:t>
                  </w:r>
                </w:p>
              </w:tc>
            </w:tr>
            <w:tr w:rsidR="00D9159A" w:rsidRPr="00B62A5D" w14:paraId="7DBF8AB8" w14:textId="474730B5" w:rsidTr="009F010A">
              <w:trPr>
                <w:trHeight w:val="288"/>
              </w:trPr>
              <w:tc>
                <w:tcPr>
                  <w:tcW w:w="3681" w:type="dxa"/>
                  <w:tcBorders>
                    <w:top w:val="nil"/>
                    <w:left w:val="single" w:sz="4" w:space="0" w:color="auto"/>
                    <w:bottom w:val="single" w:sz="4" w:space="0" w:color="auto"/>
                    <w:right w:val="single" w:sz="4" w:space="0" w:color="auto"/>
                  </w:tcBorders>
                  <w:shd w:val="clear" w:color="auto" w:fill="auto"/>
                  <w:noWrap/>
                  <w:vAlign w:val="bottom"/>
                  <w:hideMark/>
                </w:tcPr>
                <w:p w14:paraId="1C23BD06" w14:textId="5D855370" w:rsidR="00D9159A" w:rsidRPr="00B62A5D" w:rsidRDefault="00D9159A" w:rsidP="0036419E">
                  <w:pPr>
                    <w:framePr w:hSpace="141" w:wrap="around" w:vAnchor="text" w:hAnchor="margin" w:xAlign="right" w:y="-827"/>
                    <w:widowControl/>
                    <w:autoSpaceDE/>
                    <w:autoSpaceDN/>
                    <w:rPr>
                      <w:sz w:val="24"/>
                    </w:rPr>
                  </w:pPr>
                  <w:r w:rsidRPr="00B62A5D">
                    <w:rPr>
                      <w:sz w:val="24"/>
                    </w:rPr>
                    <w:t>Restauração de dente permanente anterior</w:t>
                  </w:r>
                </w:p>
              </w:tc>
              <w:tc>
                <w:tcPr>
                  <w:tcW w:w="850" w:type="dxa"/>
                  <w:tcBorders>
                    <w:top w:val="nil"/>
                    <w:left w:val="nil"/>
                    <w:bottom w:val="single" w:sz="4" w:space="0" w:color="auto"/>
                    <w:right w:val="single" w:sz="4" w:space="0" w:color="auto"/>
                  </w:tcBorders>
                  <w:shd w:val="clear" w:color="auto" w:fill="auto"/>
                  <w:noWrap/>
                  <w:vAlign w:val="bottom"/>
                  <w:hideMark/>
                </w:tcPr>
                <w:p w14:paraId="22175205" w14:textId="77777777" w:rsidR="00D9159A" w:rsidRPr="00B62A5D" w:rsidRDefault="00D9159A" w:rsidP="0036419E">
                  <w:pPr>
                    <w:framePr w:hSpace="141" w:wrap="around" w:vAnchor="text" w:hAnchor="margin" w:xAlign="right" w:y="-827"/>
                    <w:widowControl/>
                    <w:autoSpaceDE/>
                    <w:autoSpaceDN/>
                    <w:jc w:val="center"/>
                    <w:rPr>
                      <w:sz w:val="24"/>
                    </w:rPr>
                  </w:pPr>
                  <w:r w:rsidRPr="00B62A5D">
                    <w:rPr>
                      <w:sz w:val="24"/>
                    </w:rPr>
                    <w:t>42</w:t>
                  </w:r>
                </w:p>
              </w:tc>
              <w:tc>
                <w:tcPr>
                  <w:tcW w:w="851" w:type="dxa"/>
                  <w:tcBorders>
                    <w:top w:val="nil"/>
                    <w:left w:val="nil"/>
                    <w:bottom w:val="single" w:sz="4" w:space="0" w:color="auto"/>
                    <w:right w:val="single" w:sz="4" w:space="0" w:color="auto"/>
                  </w:tcBorders>
                  <w:shd w:val="clear" w:color="auto" w:fill="auto"/>
                  <w:noWrap/>
                  <w:vAlign w:val="bottom"/>
                </w:tcPr>
                <w:p w14:paraId="73B23E30" w14:textId="3DDC50B5" w:rsidR="00D9159A" w:rsidRPr="00B62A5D" w:rsidRDefault="00D9159A" w:rsidP="0036419E">
                  <w:pPr>
                    <w:framePr w:hSpace="141" w:wrap="around" w:vAnchor="text" w:hAnchor="margin" w:xAlign="right" w:y="-827"/>
                    <w:widowControl/>
                    <w:autoSpaceDE/>
                    <w:autoSpaceDN/>
                    <w:jc w:val="center"/>
                    <w:rPr>
                      <w:sz w:val="24"/>
                    </w:rPr>
                  </w:pPr>
                  <w:r w:rsidRPr="00B62A5D">
                    <w:rPr>
                      <w:sz w:val="24"/>
                    </w:rPr>
                    <w:t>0</w:t>
                  </w:r>
                </w:p>
              </w:tc>
              <w:tc>
                <w:tcPr>
                  <w:tcW w:w="709" w:type="dxa"/>
                  <w:tcBorders>
                    <w:top w:val="nil"/>
                    <w:left w:val="nil"/>
                    <w:bottom w:val="single" w:sz="4" w:space="0" w:color="auto"/>
                    <w:right w:val="single" w:sz="4" w:space="0" w:color="auto"/>
                  </w:tcBorders>
                  <w:shd w:val="clear" w:color="auto" w:fill="auto"/>
                  <w:noWrap/>
                  <w:vAlign w:val="bottom"/>
                </w:tcPr>
                <w:p w14:paraId="1808B65E" w14:textId="69BEC307" w:rsidR="00D9159A" w:rsidRPr="00D9159A" w:rsidRDefault="00D9159A" w:rsidP="0036419E">
                  <w:pPr>
                    <w:framePr w:hSpace="141" w:wrap="around" w:vAnchor="text" w:hAnchor="margin" w:xAlign="right" w:y="-827"/>
                    <w:widowControl/>
                    <w:autoSpaceDE/>
                    <w:autoSpaceDN/>
                    <w:jc w:val="center"/>
                    <w:rPr>
                      <w:sz w:val="24"/>
                    </w:rPr>
                  </w:pPr>
                  <w:r w:rsidRPr="00D9159A">
                    <w:rPr>
                      <w:color w:val="000000"/>
                    </w:rPr>
                    <w:t>0</w:t>
                  </w:r>
                </w:p>
              </w:tc>
              <w:tc>
                <w:tcPr>
                  <w:tcW w:w="708" w:type="dxa"/>
                  <w:tcBorders>
                    <w:top w:val="nil"/>
                    <w:left w:val="nil"/>
                    <w:bottom w:val="single" w:sz="4" w:space="0" w:color="auto"/>
                    <w:right w:val="single" w:sz="4" w:space="0" w:color="auto"/>
                  </w:tcBorders>
                  <w:shd w:val="clear" w:color="auto" w:fill="auto"/>
                  <w:noWrap/>
                  <w:vAlign w:val="bottom"/>
                </w:tcPr>
                <w:p w14:paraId="2149029A" w14:textId="564CE5D8" w:rsidR="00D9159A" w:rsidRPr="00D9159A" w:rsidRDefault="00D9159A" w:rsidP="0036419E">
                  <w:pPr>
                    <w:framePr w:hSpace="141" w:wrap="around" w:vAnchor="text" w:hAnchor="margin" w:xAlign="right" w:y="-827"/>
                    <w:widowControl/>
                    <w:autoSpaceDE/>
                    <w:autoSpaceDN/>
                    <w:jc w:val="center"/>
                    <w:rPr>
                      <w:sz w:val="24"/>
                    </w:rPr>
                  </w:pPr>
                  <w:r w:rsidRPr="00D9159A">
                    <w:rPr>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08F5883E" w14:textId="5F1A6470" w:rsidR="00D9159A" w:rsidRPr="00D9159A" w:rsidRDefault="00D9159A" w:rsidP="0036419E">
                  <w:pPr>
                    <w:framePr w:hSpace="141" w:wrap="around" w:vAnchor="text" w:hAnchor="margin" w:xAlign="right" w:y="-827"/>
                    <w:widowControl/>
                    <w:autoSpaceDE/>
                    <w:autoSpaceDN/>
                    <w:jc w:val="center"/>
                    <w:rPr>
                      <w:sz w:val="24"/>
                    </w:rPr>
                  </w:pPr>
                  <w:r w:rsidRPr="00D9159A">
                    <w:rPr>
                      <w:color w:val="000000"/>
                    </w:rPr>
                    <w:t>29</w:t>
                  </w:r>
                </w:p>
              </w:tc>
              <w:tc>
                <w:tcPr>
                  <w:tcW w:w="1245" w:type="dxa"/>
                  <w:gridSpan w:val="2"/>
                  <w:tcBorders>
                    <w:top w:val="nil"/>
                    <w:left w:val="nil"/>
                    <w:bottom w:val="single" w:sz="4" w:space="0" w:color="auto"/>
                    <w:right w:val="single" w:sz="4" w:space="0" w:color="auto"/>
                  </w:tcBorders>
                  <w:shd w:val="clear" w:color="auto" w:fill="auto"/>
                  <w:noWrap/>
                  <w:vAlign w:val="bottom"/>
                </w:tcPr>
                <w:p w14:paraId="4E787223" w14:textId="128BF5C8" w:rsidR="00D9159A" w:rsidRPr="00D9159A" w:rsidRDefault="00D9159A" w:rsidP="0036419E">
                  <w:pPr>
                    <w:framePr w:hSpace="141" w:wrap="around" w:vAnchor="text" w:hAnchor="margin" w:xAlign="right" w:y="-827"/>
                    <w:widowControl/>
                    <w:autoSpaceDE/>
                    <w:autoSpaceDN/>
                    <w:jc w:val="center"/>
                    <w:rPr>
                      <w:sz w:val="24"/>
                    </w:rPr>
                  </w:pPr>
                  <w:r w:rsidRPr="00D9159A">
                    <w:rPr>
                      <w:color w:val="000000"/>
                    </w:rPr>
                    <w:t>0</w:t>
                  </w:r>
                </w:p>
              </w:tc>
              <w:tc>
                <w:tcPr>
                  <w:tcW w:w="881" w:type="dxa"/>
                  <w:tcBorders>
                    <w:top w:val="nil"/>
                    <w:left w:val="nil"/>
                    <w:bottom w:val="single" w:sz="4" w:space="0" w:color="auto"/>
                    <w:right w:val="single" w:sz="4" w:space="0" w:color="auto"/>
                  </w:tcBorders>
                  <w:shd w:val="clear" w:color="auto" w:fill="auto"/>
                  <w:vAlign w:val="bottom"/>
                </w:tcPr>
                <w:p w14:paraId="11246CAB" w14:textId="1E60AC03" w:rsidR="00D9159A" w:rsidRPr="00B62A5D" w:rsidRDefault="00D9159A" w:rsidP="0036419E">
                  <w:pPr>
                    <w:framePr w:hSpace="141" w:wrap="around" w:vAnchor="text" w:hAnchor="margin" w:xAlign="right" w:y="-827"/>
                    <w:widowControl/>
                    <w:autoSpaceDE/>
                    <w:autoSpaceDN/>
                    <w:jc w:val="center"/>
                    <w:rPr>
                      <w:sz w:val="24"/>
                    </w:rPr>
                  </w:pPr>
                  <w:r>
                    <w:rPr>
                      <w:b/>
                      <w:bCs/>
                      <w:color w:val="000000"/>
                    </w:rPr>
                    <w:t>29</w:t>
                  </w:r>
                </w:p>
              </w:tc>
            </w:tr>
            <w:tr w:rsidR="00D9159A" w:rsidRPr="00B62A5D" w14:paraId="0B5D8409" w14:textId="6F4E0DE3" w:rsidTr="009F010A">
              <w:trPr>
                <w:trHeight w:val="288"/>
              </w:trPr>
              <w:tc>
                <w:tcPr>
                  <w:tcW w:w="3681" w:type="dxa"/>
                  <w:tcBorders>
                    <w:top w:val="nil"/>
                    <w:left w:val="single" w:sz="4" w:space="0" w:color="auto"/>
                    <w:bottom w:val="single" w:sz="4" w:space="0" w:color="auto"/>
                    <w:right w:val="single" w:sz="4" w:space="0" w:color="auto"/>
                  </w:tcBorders>
                  <w:shd w:val="clear" w:color="auto" w:fill="auto"/>
                  <w:noWrap/>
                  <w:vAlign w:val="bottom"/>
                  <w:hideMark/>
                </w:tcPr>
                <w:p w14:paraId="3839A529" w14:textId="274D0A88" w:rsidR="00D9159A" w:rsidRPr="00B62A5D" w:rsidRDefault="00D9159A" w:rsidP="0036419E">
                  <w:pPr>
                    <w:framePr w:hSpace="141" w:wrap="around" w:vAnchor="text" w:hAnchor="margin" w:xAlign="right" w:y="-827"/>
                    <w:widowControl/>
                    <w:autoSpaceDE/>
                    <w:autoSpaceDN/>
                    <w:rPr>
                      <w:sz w:val="24"/>
                    </w:rPr>
                  </w:pPr>
                  <w:r w:rsidRPr="00B62A5D">
                    <w:rPr>
                      <w:sz w:val="24"/>
                    </w:rPr>
                    <w:t>Restauração de dente permanente posterior</w:t>
                  </w:r>
                </w:p>
              </w:tc>
              <w:tc>
                <w:tcPr>
                  <w:tcW w:w="850" w:type="dxa"/>
                  <w:tcBorders>
                    <w:top w:val="nil"/>
                    <w:left w:val="nil"/>
                    <w:bottom w:val="single" w:sz="4" w:space="0" w:color="auto"/>
                    <w:right w:val="single" w:sz="4" w:space="0" w:color="auto"/>
                  </w:tcBorders>
                  <w:shd w:val="clear" w:color="auto" w:fill="auto"/>
                  <w:noWrap/>
                  <w:vAlign w:val="bottom"/>
                  <w:hideMark/>
                </w:tcPr>
                <w:p w14:paraId="1681FA87" w14:textId="77777777" w:rsidR="00D9159A" w:rsidRPr="00B62A5D" w:rsidRDefault="00D9159A" w:rsidP="0036419E">
                  <w:pPr>
                    <w:framePr w:hSpace="141" w:wrap="around" w:vAnchor="text" w:hAnchor="margin" w:xAlign="right" w:y="-827"/>
                    <w:widowControl/>
                    <w:autoSpaceDE/>
                    <w:autoSpaceDN/>
                    <w:jc w:val="center"/>
                    <w:rPr>
                      <w:sz w:val="24"/>
                    </w:rPr>
                  </w:pPr>
                  <w:r w:rsidRPr="00B62A5D">
                    <w:rPr>
                      <w:sz w:val="24"/>
                    </w:rPr>
                    <w:t>85</w:t>
                  </w:r>
                </w:p>
              </w:tc>
              <w:tc>
                <w:tcPr>
                  <w:tcW w:w="851" w:type="dxa"/>
                  <w:tcBorders>
                    <w:top w:val="nil"/>
                    <w:left w:val="nil"/>
                    <w:bottom w:val="single" w:sz="4" w:space="0" w:color="auto"/>
                    <w:right w:val="single" w:sz="4" w:space="0" w:color="auto"/>
                  </w:tcBorders>
                  <w:shd w:val="clear" w:color="auto" w:fill="auto"/>
                  <w:noWrap/>
                  <w:vAlign w:val="bottom"/>
                </w:tcPr>
                <w:p w14:paraId="1374BE59" w14:textId="4810F6A3" w:rsidR="00D9159A" w:rsidRPr="00B62A5D" w:rsidRDefault="00D9159A" w:rsidP="0036419E">
                  <w:pPr>
                    <w:framePr w:hSpace="141" w:wrap="around" w:vAnchor="text" w:hAnchor="margin" w:xAlign="right" w:y="-827"/>
                    <w:widowControl/>
                    <w:autoSpaceDE/>
                    <w:autoSpaceDN/>
                    <w:jc w:val="center"/>
                    <w:rPr>
                      <w:sz w:val="24"/>
                    </w:rPr>
                  </w:pPr>
                  <w:r w:rsidRPr="00B62A5D">
                    <w:rPr>
                      <w:sz w:val="24"/>
                    </w:rPr>
                    <w:t>0</w:t>
                  </w:r>
                </w:p>
              </w:tc>
              <w:tc>
                <w:tcPr>
                  <w:tcW w:w="709" w:type="dxa"/>
                  <w:tcBorders>
                    <w:top w:val="nil"/>
                    <w:left w:val="nil"/>
                    <w:bottom w:val="single" w:sz="4" w:space="0" w:color="auto"/>
                    <w:right w:val="single" w:sz="4" w:space="0" w:color="auto"/>
                  </w:tcBorders>
                  <w:shd w:val="clear" w:color="auto" w:fill="auto"/>
                  <w:noWrap/>
                  <w:vAlign w:val="bottom"/>
                </w:tcPr>
                <w:p w14:paraId="00B723BE" w14:textId="7DB3A4F6" w:rsidR="00D9159A" w:rsidRPr="00D9159A" w:rsidRDefault="00D9159A" w:rsidP="0036419E">
                  <w:pPr>
                    <w:framePr w:hSpace="141" w:wrap="around" w:vAnchor="text" w:hAnchor="margin" w:xAlign="right" w:y="-827"/>
                    <w:widowControl/>
                    <w:autoSpaceDE/>
                    <w:autoSpaceDN/>
                    <w:jc w:val="center"/>
                    <w:rPr>
                      <w:sz w:val="24"/>
                    </w:rPr>
                  </w:pPr>
                  <w:r w:rsidRPr="00D9159A">
                    <w:rPr>
                      <w:color w:val="000000"/>
                    </w:rPr>
                    <w:t>0</w:t>
                  </w:r>
                </w:p>
              </w:tc>
              <w:tc>
                <w:tcPr>
                  <w:tcW w:w="708" w:type="dxa"/>
                  <w:tcBorders>
                    <w:top w:val="nil"/>
                    <w:left w:val="nil"/>
                    <w:bottom w:val="single" w:sz="4" w:space="0" w:color="auto"/>
                    <w:right w:val="single" w:sz="4" w:space="0" w:color="auto"/>
                  </w:tcBorders>
                  <w:shd w:val="clear" w:color="auto" w:fill="auto"/>
                  <w:noWrap/>
                  <w:vAlign w:val="bottom"/>
                </w:tcPr>
                <w:p w14:paraId="0CE2E779" w14:textId="6FCC6235" w:rsidR="00D9159A" w:rsidRPr="00D9159A" w:rsidRDefault="00D9159A" w:rsidP="0036419E">
                  <w:pPr>
                    <w:framePr w:hSpace="141" w:wrap="around" w:vAnchor="text" w:hAnchor="margin" w:xAlign="right" w:y="-827"/>
                    <w:widowControl/>
                    <w:autoSpaceDE/>
                    <w:autoSpaceDN/>
                    <w:jc w:val="center"/>
                    <w:rPr>
                      <w:sz w:val="24"/>
                    </w:rPr>
                  </w:pPr>
                  <w:r w:rsidRPr="00D9159A">
                    <w:rPr>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77D6D051" w14:textId="0EE07A60" w:rsidR="00D9159A" w:rsidRPr="00D9159A" w:rsidRDefault="00D9159A" w:rsidP="0036419E">
                  <w:pPr>
                    <w:framePr w:hSpace="141" w:wrap="around" w:vAnchor="text" w:hAnchor="margin" w:xAlign="right" w:y="-827"/>
                    <w:widowControl/>
                    <w:autoSpaceDE/>
                    <w:autoSpaceDN/>
                    <w:jc w:val="center"/>
                    <w:rPr>
                      <w:sz w:val="24"/>
                    </w:rPr>
                  </w:pPr>
                  <w:r w:rsidRPr="00D9159A">
                    <w:rPr>
                      <w:color w:val="000000"/>
                    </w:rPr>
                    <w:t>0</w:t>
                  </w:r>
                </w:p>
              </w:tc>
              <w:tc>
                <w:tcPr>
                  <w:tcW w:w="1245" w:type="dxa"/>
                  <w:gridSpan w:val="2"/>
                  <w:tcBorders>
                    <w:top w:val="nil"/>
                    <w:left w:val="nil"/>
                    <w:bottom w:val="single" w:sz="4" w:space="0" w:color="auto"/>
                    <w:right w:val="single" w:sz="4" w:space="0" w:color="auto"/>
                  </w:tcBorders>
                  <w:shd w:val="clear" w:color="auto" w:fill="auto"/>
                  <w:noWrap/>
                  <w:vAlign w:val="bottom"/>
                </w:tcPr>
                <w:p w14:paraId="0702A416" w14:textId="54C376BC" w:rsidR="00D9159A" w:rsidRPr="00D9159A" w:rsidRDefault="00D9159A" w:rsidP="0036419E">
                  <w:pPr>
                    <w:framePr w:hSpace="141" w:wrap="around" w:vAnchor="text" w:hAnchor="margin" w:xAlign="right" w:y="-827"/>
                    <w:widowControl/>
                    <w:autoSpaceDE/>
                    <w:autoSpaceDN/>
                    <w:jc w:val="center"/>
                    <w:rPr>
                      <w:sz w:val="24"/>
                    </w:rPr>
                  </w:pPr>
                  <w:r w:rsidRPr="00D9159A">
                    <w:rPr>
                      <w:color w:val="000000"/>
                    </w:rPr>
                    <w:t>0</w:t>
                  </w:r>
                </w:p>
              </w:tc>
              <w:tc>
                <w:tcPr>
                  <w:tcW w:w="881" w:type="dxa"/>
                  <w:tcBorders>
                    <w:top w:val="nil"/>
                    <w:left w:val="nil"/>
                    <w:bottom w:val="single" w:sz="4" w:space="0" w:color="auto"/>
                    <w:right w:val="single" w:sz="4" w:space="0" w:color="auto"/>
                  </w:tcBorders>
                  <w:shd w:val="clear" w:color="auto" w:fill="auto"/>
                  <w:vAlign w:val="bottom"/>
                </w:tcPr>
                <w:p w14:paraId="20779E6D" w14:textId="69AEFD89" w:rsidR="00D9159A" w:rsidRPr="00B62A5D" w:rsidRDefault="00D9159A" w:rsidP="0036419E">
                  <w:pPr>
                    <w:framePr w:hSpace="141" w:wrap="around" w:vAnchor="text" w:hAnchor="margin" w:xAlign="right" w:y="-827"/>
                    <w:widowControl/>
                    <w:autoSpaceDE/>
                    <w:autoSpaceDN/>
                    <w:jc w:val="center"/>
                    <w:rPr>
                      <w:sz w:val="24"/>
                    </w:rPr>
                  </w:pPr>
                  <w:r>
                    <w:rPr>
                      <w:b/>
                      <w:bCs/>
                      <w:color w:val="000000"/>
                    </w:rPr>
                    <w:t>0</w:t>
                  </w:r>
                </w:p>
              </w:tc>
            </w:tr>
            <w:tr w:rsidR="00D9159A" w:rsidRPr="00B62A5D" w14:paraId="478A8747" w14:textId="4F6BB2EF" w:rsidTr="009F010A">
              <w:trPr>
                <w:trHeight w:val="288"/>
              </w:trPr>
              <w:tc>
                <w:tcPr>
                  <w:tcW w:w="3681" w:type="dxa"/>
                  <w:tcBorders>
                    <w:top w:val="nil"/>
                    <w:left w:val="single" w:sz="4" w:space="0" w:color="auto"/>
                    <w:bottom w:val="single" w:sz="4" w:space="0" w:color="auto"/>
                    <w:right w:val="single" w:sz="4" w:space="0" w:color="auto"/>
                  </w:tcBorders>
                  <w:shd w:val="clear" w:color="auto" w:fill="auto"/>
                  <w:noWrap/>
                  <w:vAlign w:val="bottom"/>
                  <w:hideMark/>
                </w:tcPr>
                <w:p w14:paraId="1D9F0EE9" w14:textId="3F66DBA3" w:rsidR="00D9159A" w:rsidRPr="00B62A5D" w:rsidRDefault="00D9159A" w:rsidP="0036419E">
                  <w:pPr>
                    <w:framePr w:hSpace="141" w:wrap="around" w:vAnchor="text" w:hAnchor="margin" w:xAlign="right" w:y="-827"/>
                    <w:widowControl/>
                    <w:autoSpaceDE/>
                    <w:autoSpaceDN/>
                    <w:rPr>
                      <w:sz w:val="24"/>
                    </w:rPr>
                  </w:pPr>
                  <w:r w:rsidRPr="00B62A5D">
                    <w:rPr>
                      <w:sz w:val="24"/>
                    </w:rPr>
                    <w:t>Acesso a polpa dentaria e medicacao (por dente)</w:t>
                  </w:r>
                </w:p>
              </w:tc>
              <w:tc>
                <w:tcPr>
                  <w:tcW w:w="850" w:type="dxa"/>
                  <w:tcBorders>
                    <w:top w:val="nil"/>
                    <w:left w:val="nil"/>
                    <w:bottom w:val="single" w:sz="4" w:space="0" w:color="auto"/>
                    <w:right w:val="single" w:sz="4" w:space="0" w:color="auto"/>
                  </w:tcBorders>
                  <w:shd w:val="clear" w:color="auto" w:fill="auto"/>
                  <w:noWrap/>
                  <w:vAlign w:val="bottom"/>
                  <w:hideMark/>
                </w:tcPr>
                <w:p w14:paraId="7A0BB89D" w14:textId="77777777" w:rsidR="00D9159A" w:rsidRPr="00B62A5D" w:rsidRDefault="00D9159A" w:rsidP="0036419E">
                  <w:pPr>
                    <w:framePr w:hSpace="141" w:wrap="around" w:vAnchor="text" w:hAnchor="margin" w:xAlign="right" w:y="-827"/>
                    <w:widowControl/>
                    <w:autoSpaceDE/>
                    <w:autoSpaceDN/>
                    <w:jc w:val="center"/>
                    <w:rPr>
                      <w:sz w:val="24"/>
                    </w:rPr>
                  </w:pPr>
                  <w:r w:rsidRPr="00B62A5D">
                    <w:rPr>
                      <w:sz w:val="24"/>
                    </w:rPr>
                    <w:t>42</w:t>
                  </w:r>
                </w:p>
              </w:tc>
              <w:tc>
                <w:tcPr>
                  <w:tcW w:w="851" w:type="dxa"/>
                  <w:tcBorders>
                    <w:top w:val="nil"/>
                    <w:left w:val="nil"/>
                    <w:bottom w:val="single" w:sz="4" w:space="0" w:color="auto"/>
                    <w:right w:val="single" w:sz="4" w:space="0" w:color="auto"/>
                  </w:tcBorders>
                  <w:shd w:val="clear" w:color="auto" w:fill="auto"/>
                  <w:noWrap/>
                  <w:vAlign w:val="bottom"/>
                </w:tcPr>
                <w:p w14:paraId="2EB6532D" w14:textId="4DD29E9C" w:rsidR="00D9159A" w:rsidRPr="00B62A5D" w:rsidRDefault="00D9159A" w:rsidP="0036419E">
                  <w:pPr>
                    <w:framePr w:hSpace="141" w:wrap="around" w:vAnchor="text" w:hAnchor="margin" w:xAlign="right" w:y="-827"/>
                    <w:widowControl/>
                    <w:autoSpaceDE/>
                    <w:autoSpaceDN/>
                    <w:jc w:val="center"/>
                    <w:rPr>
                      <w:sz w:val="24"/>
                    </w:rPr>
                  </w:pPr>
                  <w:r w:rsidRPr="00B62A5D">
                    <w:rPr>
                      <w:sz w:val="24"/>
                    </w:rPr>
                    <w:t>0</w:t>
                  </w:r>
                </w:p>
              </w:tc>
              <w:tc>
                <w:tcPr>
                  <w:tcW w:w="709" w:type="dxa"/>
                  <w:tcBorders>
                    <w:top w:val="nil"/>
                    <w:left w:val="nil"/>
                    <w:bottom w:val="single" w:sz="4" w:space="0" w:color="auto"/>
                    <w:right w:val="single" w:sz="4" w:space="0" w:color="auto"/>
                  </w:tcBorders>
                  <w:shd w:val="clear" w:color="auto" w:fill="auto"/>
                  <w:noWrap/>
                  <w:vAlign w:val="bottom"/>
                </w:tcPr>
                <w:p w14:paraId="23A1ADCE" w14:textId="7941588B" w:rsidR="00D9159A" w:rsidRPr="00D9159A" w:rsidRDefault="00D9159A" w:rsidP="0036419E">
                  <w:pPr>
                    <w:framePr w:hSpace="141" w:wrap="around" w:vAnchor="text" w:hAnchor="margin" w:xAlign="right" w:y="-827"/>
                    <w:widowControl/>
                    <w:autoSpaceDE/>
                    <w:autoSpaceDN/>
                    <w:jc w:val="center"/>
                    <w:rPr>
                      <w:sz w:val="24"/>
                    </w:rPr>
                  </w:pPr>
                  <w:r w:rsidRPr="00D9159A">
                    <w:rPr>
                      <w:color w:val="000000"/>
                    </w:rPr>
                    <w:t>0</w:t>
                  </w:r>
                </w:p>
              </w:tc>
              <w:tc>
                <w:tcPr>
                  <w:tcW w:w="708" w:type="dxa"/>
                  <w:tcBorders>
                    <w:top w:val="nil"/>
                    <w:left w:val="nil"/>
                    <w:bottom w:val="single" w:sz="4" w:space="0" w:color="auto"/>
                    <w:right w:val="single" w:sz="4" w:space="0" w:color="auto"/>
                  </w:tcBorders>
                  <w:shd w:val="clear" w:color="auto" w:fill="auto"/>
                  <w:noWrap/>
                  <w:vAlign w:val="bottom"/>
                </w:tcPr>
                <w:p w14:paraId="0C95841E" w14:textId="5AEEBC4A" w:rsidR="00D9159A" w:rsidRPr="00D9159A" w:rsidRDefault="00D9159A" w:rsidP="0036419E">
                  <w:pPr>
                    <w:framePr w:hSpace="141" w:wrap="around" w:vAnchor="text" w:hAnchor="margin" w:xAlign="right" w:y="-827"/>
                    <w:widowControl/>
                    <w:autoSpaceDE/>
                    <w:autoSpaceDN/>
                    <w:jc w:val="center"/>
                    <w:rPr>
                      <w:sz w:val="24"/>
                    </w:rPr>
                  </w:pPr>
                  <w:r w:rsidRPr="00D9159A">
                    <w:rPr>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5EFA22ED" w14:textId="13BA3D06" w:rsidR="00D9159A" w:rsidRPr="00D9159A" w:rsidRDefault="00D9159A" w:rsidP="0036419E">
                  <w:pPr>
                    <w:framePr w:hSpace="141" w:wrap="around" w:vAnchor="text" w:hAnchor="margin" w:xAlign="right" w:y="-827"/>
                    <w:widowControl/>
                    <w:autoSpaceDE/>
                    <w:autoSpaceDN/>
                    <w:jc w:val="center"/>
                    <w:rPr>
                      <w:sz w:val="24"/>
                    </w:rPr>
                  </w:pPr>
                  <w:r w:rsidRPr="00D9159A">
                    <w:rPr>
                      <w:color w:val="000000"/>
                    </w:rPr>
                    <w:t>0</w:t>
                  </w:r>
                </w:p>
              </w:tc>
              <w:tc>
                <w:tcPr>
                  <w:tcW w:w="1245" w:type="dxa"/>
                  <w:gridSpan w:val="2"/>
                  <w:tcBorders>
                    <w:top w:val="nil"/>
                    <w:left w:val="nil"/>
                    <w:bottom w:val="single" w:sz="4" w:space="0" w:color="auto"/>
                    <w:right w:val="single" w:sz="4" w:space="0" w:color="auto"/>
                  </w:tcBorders>
                  <w:shd w:val="clear" w:color="auto" w:fill="auto"/>
                  <w:noWrap/>
                  <w:vAlign w:val="bottom"/>
                </w:tcPr>
                <w:p w14:paraId="3D1AC87F" w14:textId="6AC3D65C" w:rsidR="00D9159A" w:rsidRPr="00D9159A" w:rsidRDefault="00D9159A" w:rsidP="0036419E">
                  <w:pPr>
                    <w:framePr w:hSpace="141" w:wrap="around" w:vAnchor="text" w:hAnchor="margin" w:xAlign="right" w:y="-827"/>
                    <w:widowControl/>
                    <w:autoSpaceDE/>
                    <w:autoSpaceDN/>
                    <w:jc w:val="center"/>
                    <w:rPr>
                      <w:sz w:val="24"/>
                    </w:rPr>
                  </w:pPr>
                  <w:r w:rsidRPr="00D9159A">
                    <w:rPr>
                      <w:color w:val="000000"/>
                    </w:rPr>
                    <w:t>0</w:t>
                  </w:r>
                </w:p>
              </w:tc>
              <w:tc>
                <w:tcPr>
                  <w:tcW w:w="881" w:type="dxa"/>
                  <w:tcBorders>
                    <w:top w:val="nil"/>
                    <w:left w:val="nil"/>
                    <w:bottom w:val="single" w:sz="4" w:space="0" w:color="auto"/>
                    <w:right w:val="single" w:sz="4" w:space="0" w:color="auto"/>
                  </w:tcBorders>
                  <w:shd w:val="clear" w:color="auto" w:fill="auto"/>
                  <w:vAlign w:val="bottom"/>
                </w:tcPr>
                <w:p w14:paraId="71BC6D3D" w14:textId="760376B0" w:rsidR="00D9159A" w:rsidRPr="00B62A5D" w:rsidRDefault="00D9159A" w:rsidP="0036419E">
                  <w:pPr>
                    <w:framePr w:hSpace="141" w:wrap="around" w:vAnchor="text" w:hAnchor="margin" w:xAlign="right" w:y="-827"/>
                    <w:widowControl/>
                    <w:autoSpaceDE/>
                    <w:autoSpaceDN/>
                    <w:jc w:val="center"/>
                    <w:rPr>
                      <w:sz w:val="24"/>
                    </w:rPr>
                  </w:pPr>
                  <w:r>
                    <w:rPr>
                      <w:b/>
                      <w:bCs/>
                      <w:color w:val="000000"/>
                    </w:rPr>
                    <w:t>0</w:t>
                  </w:r>
                </w:p>
              </w:tc>
            </w:tr>
            <w:tr w:rsidR="00D9159A" w:rsidRPr="00B62A5D" w14:paraId="24BC7A22" w14:textId="761347D8" w:rsidTr="009F010A">
              <w:trPr>
                <w:trHeight w:val="288"/>
              </w:trPr>
              <w:tc>
                <w:tcPr>
                  <w:tcW w:w="3681" w:type="dxa"/>
                  <w:tcBorders>
                    <w:top w:val="nil"/>
                    <w:left w:val="single" w:sz="4" w:space="0" w:color="auto"/>
                    <w:bottom w:val="single" w:sz="4" w:space="0" w:color="auto"/>
                    <w:right w:val="single" w:sz="4" w:space="0" w:color="auto"/>
                  </w:tcBorders>
                  <w:shd w:val="clear" w:color="auto" w:fill="auto"/>
                  <w:noWrap/>
                  <w:vAlign w:val="bottom"/>
                  <w:hideMark/>
                </w:tcPr>
                <w:p w14:paraId="28749226" w14:textId="1C750A2F" w:rsidR="00D9159A" w:rsidRPr="00B62A5D" w:rsidRDefault="00D9159A" w:rsidP="0036419E">
                  <w:pPr>
                    <w:framePr w:hSpace="141" w:wrap="around" w:vAnchor="text" w:hAnchor="margin" w:xAlign="right" w:y="-827"/>
                    <w:widowControl/>
                    <w:autoSpaceDE/>
                    <w:autoSpaceDN/>
                    <w:rPr>
                      <w:sz w:val="24"/>
                    </w:rPr>
                  </w:pPr>
                  <w:r w:rsidRPr="00B62A5D">
                    <w:rPr>
                      <w:sz w:val="24"/>
                    </w:rPr>
                    <w:t>Curativo de demora c/ ou s/ preparo biomecanico</w:t>
                  </w:r>
                </w:p>
              </w:tc>
              <w:tc>
                <w:tcPr>
                  <w:tcW w:w="850" w:type="dxa"/>
                  <w:tcBorders>
                    <w:top w:val="nil"/>
                    <w:left w:val="nil"/>
                    <w:bottom w:val="single" w:sz="4" w:space="0" w:color="auto"/>
                    <w:right w:val="single" w:sz="4" w:space="0" w:color="auto"/>
                  </w:tcBorders>
                  <w:shd w:val="clear" w:color="auto" w:fill="auto"/>
                  <w:noWrap/>
                  <w:vAlign w:val="bottom"/>
                  <w:hideMark/>
                </w:tcPr>
                <w:p w14:paraId="1B17901A" w14:textId="77777777" w:rsidR="00D9159A" w:rsidRPr="00B62A5D" w:rsidRDefault="00D9159A" w:rsidP="0036419E">
                  <w:pPr>
                    <w:framePr w:hSpace="141" w:wrap="around" w:vAnchor="text" w:hAnchor="margin" w:xAlign="right" w:y="-827"/>
                    <w:widowControl/>
                    <w:autoSpaceDE/>
                    <w:autoSpaceDN/>
                    <w:jc w:val="center"/>
                    <w:rPr>
                      <w:sz w:val="24"/>
                    </w:rPr>
                  </w:pPr>
                  <w:r w:rsidRPr="00B62A5D">
                    <w:rPr>
                      <w:sz w:val="24"/>
                    </w:rPr>
                    <w:t>6</w:t>
                  </w:r>
                </w:p>
              </w:tc>
              <w:tc>
                <w:tcPr>
                  <w:tcW w:w="851" w:type="dxa"/>
                  <w:tcBorders>
                    <w:top w:val="nil"/>
                    <w:left w:val="nil"/>
                    <w:bottom w:val="single" w:sz="4" w:space="0" w:color="auto"/>
                    <w:right w:val="single" w:sz="4" w:space="0" w:color="auto"/>
                  </w:tcBorders>
                  <w:shd w:val="clear" w:color="auto" w:fill="auto"/>
                  <w:noWrap/>
                  <w:vAlign w:val="bottom"/>
                </w:tcPr>
                <w:p w14:paraId="71FFF62E" w14:textId="241BA6E2" w:rsidR="00D9159A" w:rsidRPr="00B62A5D" w:rsidRDefault="00D9159A" w:rsidP="0036419E">
                  <w:pPr>
                    <w:framePr w:hSpace="141" w:wrap="around" w:vAnchor="text" w:hAnchor="margin" w:xAlign="right" w:y="-827"/>
                    <w:widowControl/>
                    <w:autoSpaceDE/>
                    <w:autoSpaceDN/>
                    <w:jc w:val="center"/>
                    <w:rPr>
                      <w:sz w:val="24"/>
                    </w:rPr>
                  </w:pPr>
                  <w:r w:rsidRPr="00B62A5D">
                    <w:rPr>
                      <w:sz w:val="24"/>
                    </w:rPr>
                    <w:t>0</w:t>
                  </w:r>
                </w:p>
              </w:tc>
              <w:tc>
                <w:tcPr>
                  <w:tcW w:w="709" w:type="dxa"/>
                  <w:tcBorders>
                    <w:top w:val="nil"/>
                    <w:left w:val="nil"/>
                    <w:bottom w:val="single" w:sz="4" w:space="0" w:color="auto"/>
                    <w:right w:val="single" w:sz="4" w:space="0" w:color="auto"/>
                  </w:tcBorders>
                  <w:shd w:val="clear" w:color="auto" w:fill="auto"/>
                  <w:noWrap/>
                  <w:vAlign w:val="bottom"/>
                </w:tcPr>
                <w:p w14:paraId="03944085" w14:textId="7DED3405" w:rsidR="00D9159A" w:rsidRPr="00D9159A" w:rsidRDefault="00D9159A" w:rsidP="0036419E">
                  <w:pPr>
                    <w:framePr w:hSpace="141" w:wrap="around" w:vAnchor="text" w:hAnchor="margin" w:xAlign="right" w:y="-827"/>
                    <w:widowControl/>
                    <w:autoSpaceDE/>
                    <w:autoSpaceDN/>
                    <w:jc w:val="center"/>
                    <w:rPr>
                      <w:sz w:val="24"/>
                    </w:rPr>
                  </w:pPr>
                  <w:r w:rsidRPr="00D9159A">
                    <w:rPr>
                      <w:color w:val="000000"/>
                    </w:rPr>
                    <w:t>0</w:t>
                  </w:r>
                </w:p>
              </w:tc>
              <w:tc>
                <w:tcPr>
                  <w:tcW w:w="708" w:type="dxa"/>
                  <w:tcBorders>
                    <w:top w:val="nil"/>
                    <w:left w:val="nil"/>
                    <w:bottom w:val="single" w:sz="4" w:space="0" w:color="auto"/>
                    <w:right w:val="single" w:sz="4" w:space="0" w:color="auto"/>
                  </w:tcBorders>
                  <w:shd w:val="clear" w:color="auto" w:fill="auto"/>
                  <w:noWrap/>
                  <w:vAlign w:val="bottom"/>
                </w:tcPr>
                <w:p w14:paraId="697BE0E4" w14:textId="0FF1AE36" w:rsidR="00D9159A" w:rsidRPr="00D9159A" w:rsidRDefault="00D9159A" w:rsidP="0036419E">
                  <w:pPr>
                    <w:framePr w:hSpace="141" w:wrap="around" w:vAnchor="text" w:hAnchor="margin" w:xAlign="right" w:y="-827"/>
                    <w:widowControl/>
                    <w:autoSpaceDE/>
                    <w:autoSpaceDN/>
                    <w:jc w:val="center"/>
                    <w:rPr>
                      <w:sz w:val="24"/>
                    </w:rPr>
                  </w:pPr>
                  <w:r w:rsidRPr="00D9159A">
                    <w:rPr>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506F7BF8" w14:textId="45B513FA" w:rsidR="00D9159A" w:rsidRPr="00D9159A" w:rsidRDefault="00D9159A" w:rsidP="0036419E">
                  <w:pPr>
                    <w:framePr w:hSpace="141" w:wrap="around" w:vAnchor="text" w:hAnchor="margin" w:xAlign="right" w:y="-827"/>
                    <w:widowControl/>
                    <w:autoSpaceDE/>
                    <w:autoSpaceDN/>
                    <w:jc w:val="center"/>
                    <w:rPr>
                      <w:sz w:val="24"/>
                    </w:rPr>
                  </w:pPr>
                  <w:r w:rsidRPr="00D9159A">
                    <w:rPr>
                      <w:color w:val="000000"/>
                    </w:rPr>
                    <w:t>9</w:t>
                  </w:r>
                </w:p>
              </w:tc>
              <w:tc>
                <w:tcPr>
                  <w:tcW w:w="1245" w:type="dxa"/>
                  <w:gridSpan w:val="2"/>
                  <w:tcBorders>
                    <w:top w:val="nil"/>
                    <w:left w:val="nil"/>
                    <w:bottom w:val="single" w:sz="4" w:space="0" w:color="auto"/>
                    <w:right w:val="single" w:sz="4" w:space="0" w:color="auto"/>
                  </w:tcBorders>
                  <w:shd w:val="clear" w:color="auto" w:fill="auto"/>
                  <w:noWrap/>
                  <w:vAlign w:val="bottom"/>
                </w:tcPr>
                <w:p w14:paraId="5FF3BD92" w14:textId="4ECC26CD" w:rsidR="00D9159A" w:rsidRPr="00D9159A" w:rsidRDefault="00D9159A" w:rsidP="0036419E">
                  <w:pPr>
                    <w:framePr w:hSpace="141" w:wrap="around" w:vAnchor="text" w:hAnchor="margin" w:xAlign="right" w:y="-827"/>
                    <w:widowControl/>
                    <w:autoSpaceDE/>
                    <w:autoSpaceDN/>
                    <w:jc w:val="center"/>
                    <w:rPr>
                      <w:sz w:val="24"/>
                    </w:rPr>
                  </w:pPr>
                  <w:r w:rsidRPr="00D9159A">
                    <w:rPr>
                      <w:color w:val="000000"/>
                    </w:rPr>
                    <w:t>0</w:t>
                  </w:r>
                </w:p>
              </w:tc>
              <w:tc>
                <w:tcPr>
                  <w:tcW w:w="881" w:type="dxa"/>
                  <w:tcBorders>
                    <w:top w:val="nil"/>
                    <w:left w:val="nil"/>
                    <w:bottom w:val="single" w:sz="4" w:space="0" w:color="auto"/>
                    <w:right w:val="single" w:sz="4" w:space="0" w:color="auto"/>
                  </w:tcBorders>
                  <w:shd w:val="clear" w:color="auto" w:fill="auto"/>
                  <w:vAlign w:val="bottom"/>
                </w:tcPr>
                <w:p w14:paraId="5CB8222D" w14:textId="08F95D2B" w:rsidR="00D9159A" w:rsidRPr="00B62A5D" w:rsidRDefault="00D9159A" w:rsidP="0036419E">
                  <w:pPr>
                    <w:framePr w:hSpace="141" w:wrap="around" w:vAnchor="text" w:hAnchor="margin" w:xAlign="right" w:y="-827"/>
                    <w:widowControl/>
                    <w:autoSpaceDE/>
                    <w:autoSpaceDN/>
                    <w:jc w:val="center"/>
                    <w:rPr>
                      <w:sz w:val="24"/>
                    </w:rPr>
                  </w:pPr>
                  <w:r>
                    <w:rPr>
                      <w:b/>
                      <w:bCs/>
                      <w:color w:val="000000"/>
                    </w:rPr>
                    <w:t>9</w:t>
                  </w:r>
                </w:p>
              </w:tc>
            </w:tr>
            <w:tr w:rsidR="00D9159A" w:rsidRPr="00B62A5D" w14:paraId="50302D1A" w14:textId="300E6DD6" w:rsidTr="009F010A">
              <w:trPr>
                <w:trHeight w:val="288"/>
              </w:trPr>
              <w:tc>
                <w:tcPr>
                  <w:tcW w:w="3681" w:type="dxa"/>
                  <w:tcBorders>
                    <w:top w:val="nil"/>
                    <w:left w:val="single" w:sz="4" w:space="0" w:color="auto"/>
                    <w:bottom w:val="single" w:sz="4" w:space="0" w:color="auto"/>
                    <w:right w:val="single" w:sz="4" w:space="0" w:color="auto"/>
                  </w:tcBorders>
                  <w:shd w:val="clear" w:color="auto" w:fill="auto"/>
                  <w:noWrap/>
                  <w:vAlign w:val="bottom"/>
                  <w:hideMark/>
                </w:tcPr>
                <w:p w14:paraId="6DA639FF" w14:textId="16C2E7A5" w:rsidR="00D9159A" w:rsidRPr="00B62A5D" w:rsidRDefault="00D9159A" w:rsidP="0036419E">
                  <w:pPr>
                    <w:framePr w:hSpace="141" w:wrap="around" w:vAnchor="text" w:hAnchor="margin" w:xAlign="right" w:y="-827"/>
                    <w:widowControl/>
                    <w:autoSpaceDE/>
                    <w:autoSpaceDN/>
                    <w:rPr>
                      <w:sz w:val="24"/>
                    </w:rPr>
                  </w:pPr>
                  <w:r w:rsidRPr="00B62A5D">
                    <w:rPr>
                      <w:sz w:val="24"/>
                    </w:rPr>
                    <w:t>Raspagem alisamento subgengivais (por sextante)</w:t>
                  </w:r>
                </w:p>
              </w:tc>
              <w:tc>
                <w:tcPr>
                  <w:tcW w:w="850" w:type="dxa"/>
                  <w:tcBorders>
                    <w:top w:val="nil"/>
                    <w:left w:val="nil"/>
                    <w:bottom w:val="single" w:sz="4" w:space="0" w:color="auto"/>
                    <w:right w:val="single" w:sz="4" w:space="0" w:color="auto"/>
                  </w:tcBorders>
                  <w:shd w:val="clear" w:color="auto" w:fill="auto"/>
                  <w:noWrap/>
                  <w:vAlign w:val="bottom"/>
                  <w:hideMark/>
                </w:tcPr>
                <w:p w14:paraId="1D0BEF10" w14:textId="77777777" w:rsidR="00D9159A" w:rsidRPr="00B62A5D" w:rsidRDefault="00D9159A" w:rsidP="0036419E">
                  <w:pPr>
                    <w:framePr w:hSpace="141" w:wrap="around" w:vAnchor="text" w:hAnchor="margin" w:xAlign="right" w:y="-827"/>
                    <w:widowControl/>
                    <w:autoSpaceDE/>
                    <w:autoSpaceDN/>
                    <w:jc w:val="center"/>
                    <w:rPr>
                      <w:sz w:val="24"/>
                    </w:rPr>
                  </w:pPr>
                  <w:r w:rsidRPr="00B62A5D">
                    <w:rPr>
                      <w:sz w:val="24"/>
                    </w:rPr>
                    <w:t>1</w:t>
                  </w:r>
                </w:p>
              </w:tc>
              <w:tc>
                <w:tcPr>
                  <w:tcW w:w="851" w:type="dxa"/>
                  <w:tcBorders>
                    <w:top w:val="nil"/>
                    <w:left w:val="nil"/>
                    <w:bottom w:val="single" w:sz="4" w:space="0" w:color="auto"/>
                    <w:right w:val="single" w:sz="4" w:space="0" w:color="auto"/>
                  </w:tcBorders>
                  <w:shd w:val="clear" w:color="auto" w:fill="auto"/>
                  <w:noWrap/>
                  <w:vAlign w:val="bottom"/>
                </w:tcPr>
                <w:p w14:paraId="6DDF035D" w14:textId="53DDE845" w:rsidR="00D9159A" w:rsidRPr="00B62A5D" w:rsidRDefault="00D9159A" w:rsidP="0036419E">
                  <w:pPr>
                    <w:framePr w:hSpace="141" w:wrap="around" w:vAnchor="text" w:hAnchor="margin" w:xAlign="right" w:y="-827"/>
                    <w:widowControl/>
                    <w:autoSpaceDE/>
                    <w:autoSpaceDN/>
                    <w:jc w:val="center"/>
                    <w:rPr>
                      <w:sz w:val="24"/>
                    </w:rPr>
                  </w:pPr>
                  <w:r w:rsidRPr="00B62A5D">
                    <w:rPr>
                      <w:sz w:val="24"/>
                    </w:rPr>
                    <w:t>0</w:t>
                  </w:r>
                </w:p>
              </w:tc>
              <w:tc>
                <w:tcPr>
                  <w:tcW w:w="709" w:type="dxa"/>
                  <w:tcBorders>
                    <w:top w:val="nil"/>
                    <w:left w:val="nil"/>
                    <w:bottom w:val="single" w:sz="4" w:space="0" w:color="auto"/>
                    <w:right w:val="single" w:sz="4" w:space="0" w:color="auto"/>
                  </w:tcBorders>
                  <w:shd w:val="clear" w:color="auto" w:fill="auto"/>
                  <w:noWrap/>
                  <w:vAlign w:val="bottom"/>
                </w:tcPr>
                <w:p w14:paraId="1F90FCB9" w14:textId="6177F42A" w:rsidR="00D9159A" w:rsidRPr="00D9159A" w:rsidRDefault="00D9159A" w:rsidP="0036419E">
                  <w:pPr>
                    <w:framePr w:hSpace="141" w:wrap="around" w:vAnchor="text" w:hAnchor="margin" w:xAlign="right" w:y="-827"/>
                    <w:widowControl/>
                    <w:autoSpaceDE/>
                    <w:autoSpaceDN/>
                    <w:jc w:val="center"/>
                    <w:rPr>
                      <w:sz w:val="24"/>
                    </w:rPr>
                  </w:pPr>
                  <w:r w:rsidRPr="00D9159A">
                    <w:rPr>
                      <w:color w:val="000000"/>
                    </w:rPr>
                    <w:t>0</w:t>
                  </w:r>
                </w:p>
              </w:tc>
              <w:tc>
                <w:tcPr>
                  <w:tcW w:w="708" w:type="dxa"/>
                  <w:tcBorders>
                    <w:top w:val="nil"/>
                    <w:left w:val="nil"/>
                    <w:bottom w:val="single" w:sz="4" w:space="0" w:color="auto"/>
                    <w:right w:val="single" w:sz="4" w:space="0" w:color="auto"/>
                  </w:tcBorders>
                  <w:shd w:val="clear" w:color="auto" w:fill="auto"/>
                  <w:noWrap/>
                  <w:vAlign w:val="bottom"/>
                </w:tcPr>
                <w:p w14:paraId="183C1B74" w14:textId="51DEDC47" w:rsidR="00D9159A" w:rsidRPr="00D9159A" w:rsidRDefault="00D9159A" w:rsidP="0036419E">
                  <w:pPr>
                    <w:framePr w:hSpace="141" w:wrap="around" w:vAnchor="text" w:hAnchor="margin" w:xAlign="right" w:y="-827"/>
                    <w:widowControl/>
                    <w:autoSpaceDE/>
                    <w:autoSpaceDN/>
                    <w:jc w:val="center"/>
                    <w:rPr>
                      <w:sz w:val="24"/>
                    </w:rPr>
                  </w:pPr>
                  <w:r w:rsidRPr="00D9159A">
                    <w:rPr>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54F5E73D" w14:textId="6DB574A5" w:rsidR="00D9159A" w:rsidRPr="00D9159A" w:rsidRDefault="00D9159A" w:rsidP="0036419E">
                  <w:pPr>
                    <w:framePr w:hSpace="141" w:wrap="around" w:vAnchor="text" w:hAnchor="margin" w:xAlign="right" w:y="-827"/>
                    <w:widowControl/>
                    <w:autoSpaceDE/>
                    <w:autoSpaceDN/>
                    <w:jc w:val="center"/>
                    <w:rPr>
                      <w:sz w:val="24"/>
                    </w:rPr>
                  </w:pPr>
                  <w:r w:rsidRPr="00D9159A">
                    <w:rPr>
                      <w:color w:val="000000"/>
                    </w:rPr>
                    <w:t>9</w:t>
                  </w:r>
                </w:p>
              </w:tc>
              <w:tc>
                <w:tcPr>
                  <w:tcW w:w="1245" w:type="dxa"/>
                  <w:gridSpan w:val="2"/>
                  <w:tcBorders>
                    <w:top w:val="nil"/>
                    <w:left w:val="nil"/>
                    <w:bottom w:val="single" w:sz="4" w:space="0" w:color="auto"/>
                    <w:right w:val="single" w:sz="4" w:space="0" w:color="auto"/>
                  </w:tcBorders>
                  <w:shd w:val="clear" w:color="auto" w:fill="auto"/>
                  <w:noWrap/>
                  <w:vAlign w:val="bottom"/>
                </w:tcPr>
                <w:p w14:paraId="78B4EE8A" w14:textId="6548CA83" w:rsidR="00D9159A" w:rsidRPr="00D9159A" w:rsidRDefault="00D9159A" w:rsidP="0036419E">
                  <w:pPr>
                    <w:framePr w:hSpace="141" w:wrap="around" w:vAnchor="text" w:hAnchor="margin" w:xAlign="right" w:y="-827"/>
                    <w:widowControl/>
                    <w:autoSpaceDE/>
                    <w:autoSpaceDN/>
                    <w:jc w:val="center"/>
                    <w:rPr>
                      <w:sz w:val="24"/>
                    </w:rPr>
                  </w:pPr>
                  <w:r w:rsidRPr="00D9159A">
                    <w:rPr>
                      <w:color w:val="000000"/>
                    </w:rPr>
                    <w:t>0</w:t>
                  </w:r>
                </w:p>
              </w:tc>
              <w:tc>
                <w:tcPr>
                  <w:tcW w:w="881" w:type="dxa"/>
                  <w:tcBorders>
                    <w:top w:val="nil"/>
                    <w:left w:val="nil"/>
                    <w:bottom w:val="single" w:sz="4" w:space="0" w:color="auto"/>
                    <w:right w:val="single" w:sz="4" w:space="0" w:color="auto"/>
                  </w:tcBorders>
                  <w:shd w:val="clear" w:color="auto" w:fill="auto"/>
                  <w:vAlign w:val="bottom"/>
                </w:tcPr>
                <w:p w14:paraId="34987765" w14:textId="348DE513" w:rsidR="00D9159A" w:rsidRPr="00B62A5D" w:rsidRDefault="00D9159A" w:rsidP="0036419E">
                  <w:pPr>
                    <w:framePr w:hSpace="141" w:wrap="around" w:vAnchor="text" w:hAnchor="margin" w:xAlign="right" w:y="-827"/>
                    <w:widowControl/>
                    <w:autoSpaceDE/>
                    <w:autoSpaceDN/>
                    <w:jc w:val="center"/>
                    <w:rPr>
                      <w:sz w:val="24"/>
                    </w:rPr>
                  </w:pPr>
                  <w:r>
                    <w:rPr>
                      <w:b/>
                      <w:bCs/>
                      <w:color w:val="000000"/>
                    </w:rPr>
                    <w:t>9</w:t>
                  </w:r>
                </w:p>
              </w:tc>
            </w:tr>
            <w:tr w:rsidR="00D9159A" w:rsidRPr="00B62A5D" w14:paraId="5E249FDD" w14:textId="3BE41F6A" w:rsidTr="009F010A">
              <w:trPr>
                <w:trHeight w:val="288"/>
              </w:trPr>
              <w:tc>
                <w:tcPr>
                  <w:tcW w:w="3681" w:type="dxa"/>
                  <w:tcBorders>
                    <w:top w:val="nil"/>
                    <w:left w:val="single" w:sz="4" w:space="0" w:color="auto"/>
                    <w:bottom w:val="single" w:sz="4" w:space="0" w:color="auto"/>
                    <w:right w:val="single" w:sz="4" w:space="0" w:color="auto"/>
                  </w:tcBorders>
                  <w:shd w:val="clear" w:color="auto" w:fill="auto"/>
                  <w:noWrap/>
                  <w:vAlign w:val="bottom"/>
                  <w:hideMark/>
                </w:tcPr>
                <w:p w14:paraId="633F19C8" w14:textId="262787FF" w:rsidR="00D9159A" w:rsidRPr="00B62A5D" w:rsidRDefault="00D9159A" w:rsidP="0036419E">
                  <w:pPr>
                    <w:framePr w:hSpace="141" w:wrap="around" w:vAnchor="text" w:hAnchor="margin" w:xAlign="right" w:y="-827"/>
                    <w:widowControl/>
                    <w:autoSpaceDE/>
                    <w:autoSpaceDN/>
                    <w:rPr>
                      <w:sz w:val="24"/>
                    </w:rPr>
                  </w:pPr>
                  <w:r w:rsidRPr="00B62A5D">
                    <w:rPr>
                      <w:sz w:val="24"/>
                    </w:rPr>
                    <w:t>Raspagem alisamento e polimento supragengivais (por sextante)</w:t>
                  </w:r>
                </w:p>
              </w:tc>
              <w:tc>
                <w:tcPr>
                  <w:tcW w:w="850" w:type="dxa"/>
                  <w:tcBorders>
                    <w:top w:val="nil"/>
                    <w:left w:val="nil"/>
                    <w:bottom w:val="single" w:sz="4" w:space="0" w:color="auto"/>
                    <w:right w:val="single" w:sz="4" w:space="0" w:color="auto"/>
                  </w:tcBorders>
                  <w:shd w:val="clear" w:color="auto" w:fill="auto"/>
                  <w:noWrap/>
                  <w:vAlign w:val="bottom"/>
                  <w:hideMark/>
                </w:tcPr>
                <w:p w14:paraId="06CCF79C" w14:textId="77777777" w:rsidR="00D9159A" w:rsidRPr="00B62A5D" w:rsidRDefault="00D9159A" w:rsidP="0036419E">
                  <w:pPr>
                    <w:framePr w:hSpace="141" w:wrap="around" w:vAnchor="text" w:hAnchor="margin" w:xAlign="right" w:y="-827"/>
                    <w:widowControl/>
                    <w:autoSpaceDE/>
                    <w:autoSpaceDN/>
                    <w:jc w:val="center"/>
                    <w:rPr>
                      <w:sz w:val="24"/>
                    </w:rPr>
                  </w:pPr>
                  <w:r w:rsidRPr="00B62A5D">
                    <w:rPr>
                      <w:sz w:val="24"/>
                    </w:rPr>
                    <w:t>106</w:t>
                  </w:r>
                </w:p>
              </w:tc>
              <w:tc>
                <w:tcPr>
                  <w:tcW w:w="851" w:type="dxa"/>
                  <w:tcBorders>
                    <w:top w:val="nil"/>
                    <w:left w:val="nil"/>
                    <w:bottom w:val="single" w:sz="4" w:space="0" w:color="auto"/>
                    <w:right w:val="single" w:sz="4" w:space="0" w:color="auto"/>
                  </w:tcBorders>
                  <w:shd w:val="clear" w:color="auto" w:fill="auto"/>
                  <w:noWrap/>
                  <w:vAlign w:val="bottom"/>
                </w:tcPr>
                <w:p w14:paraId="0043C902" w14:textId="03247371" w:rsidR="00D9159A" w:rsidRPr="00B62A5D" w:rsidRDefault="00D9159A" w:rsidP="0036419E">
                  <w:pPr>
                    <w:framePr w:hSpace="141" w:wrap="around" w:vAnchor="text" w:hAnchor="margin" w:xAlign="right" w:y="-827"/>
                    <w:widowControl/>
                    <w:autoSpaceDE/>
                    <w:autoSpaceDN/>
                    <w:jc w:val="center"/>
                    <w:rPr>
                      <w:sz w:val="24"/>
                    </w:rPr>
                  </w:pPr>
                  <w:r w:rsidRPr="00B62A5D">
                    <w:rPr>
                      <w:sz w:val="24"/>
                    </w:rPr>
                    <w:t>0</w:t>
                  </w:r>
                </w:p>
              </w:tc>
              <w:tc>
                <w:tcPr>
                  <w:tcW w:w="709" w:type="dxa"/>
                  <w:tcBorders>
                    <w:top w:val="nil"/>
                    <w:left w:val="nil"/>
                    <w:bottom w:val="single" w:sz="4" w:space="0" w:color="auto"/>
                    <w:right w:val="single" w:sz="4" w:space="0" w:color="auto"/>
                  </w:tcBorders>
                  <w:shd w:val="clear" w:color="auto" w:fill="auto"/>
                  <w:noWrap/>
                  <w:vAlign w:val="bottom"/>
                </w:tcPr>
                <w:p w14:paraId="43830115" w14:textId="4299C971" w:rsidR="00D9159A" w:rsidRPr="00D9159A" w:rsidRDefault="00D9159A" w:rsidP="0036419E">
                  <w:pPr>
                    <w:framePr w:hSpace="141" w:wrap="around" w:vAnchor="text" w:hAnchor="margin" w:xAlign="right" w:y="-827"/>
                    <w:widowControl/>
                    <w:autoSpaceDE/>
                    <w:autoSpaceDN/>
                    <w:jc w:val="center"/>
                    <w:rPr>
                      <w:sz w:val="24"/>
                    </w:rPr>
                  </w:pPr>
                  <w:r w:rsidRPr="00D9159A">
                    <w:rPr>
                      <w:color w:val="000000"/>
                    </w:rPr>
                    <w:t>0</w:t>
                  </w:r>
                </w:p>
              </w:tc>
              <w:tc>
                <w:tcPr>
                  <w:tcW w:w="708" w:type="dxa"/>
                  <w:tcBorders>
                    <w:top w:val="nil"/>
                    <w:left w:val="nil"/>
                    <w:bottom w:val="single" w:sz="4" w:space="0" w:color="auto"/>
                    <w:right w:val="single" w:sz="4" w:space="0" w:color="auto"/>
                  </w:tcBorders>
                  <w:shd w:val="clear" w:color="auto" w:fill="auto"/>
                  <w:noWrap/>
                  <w:vAlign w:val="bottom"/>
                </w:tcPr>
                <w:p w14:paraId="13CD54AE" w14:textId="20D1CF17" w:rsidR="00D9159A" w:rsidRPr="00D9159A" w:rsidRDefault="00D9159A" w:rsidP="0036419E">
                  <w:pPr>
                    <w:framePr w:hSpace="141" w:wrap="around" w:vAnchor="text" w:hAnchor="margin" w:xAlign="right" w:y="-827"/>
                    <w:widowControl/>
                    <w:autoSpaceDE/>
                    <w:autoSpaceDN/>
                    <w:jc w:val="center"/>
                    <w:rPr>
                      <w:sz w:val="24"/>
                    </w:rPr>
                  </w:pPr>
                  <w:r w:rsidRPr="00D9159A">
                    <w:rPr>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4736551A" w14:textId="2C02736F" w:rsidR="00D9159A" w:rsidRPr="00D9159A" w:rsidRDefault="00D9159A" w:rsidP="0036419E">
                  <w:pPr>
                    <w:framePr w:hSpace="141" w:wrap="around" w:vAnchor="text" w:hAnchor="margin" w:xAlign="right" w:y="-827"/>
                    <w:widowControl/>
                    <w:autoSpaceDE/>
                    <w:autoSpaceDN/>
                    <w:jc w:val="center"/>
                    <w:rPr>
                      <w:sz w:val="24"/>
                    </w:rPr>
                  </w:pPr>
                  <w:r w:rsidRPr="00D9159A">
                    <w:rPr>
                      <w:color w:val="000000"/>
                    </w:rPr>
                    <w:t>0</w:t>
                  </w:r>
                </w:p>
              </w:tc>
              <w:tc>
                <w:tcPr>
                  <w:tcW w:w="1245" w:type="dxa"/>
                  <w:gridSpan w:val="2"/>
                  <w:tcBorders>
                    <w:top w:val="nil"/>
                    <w:left w:val="nil"/>
                    <w:bottom w:val="single" w:sz="4" w:space="0" w:color="auto"/>
                    <w:right w:val="single" w:sz="4" w:space="0" w:color="auto"/>
                  </w:tcBorders>
                  <w:shd w:val="clear" w:color="auto" w:fill="auto"/>
                  <w:noWrap/>
                  <w:vAlign w:val="bottom"/>
                </w:tcPr>
                <w:p w14:paraId="0A6BA1A3" w14:textId="75132723" w:rsidR="00D9159A" w:rsidRPr="00D9159A" w:rsidRDefault="00D9159A" w:rsidP="0036419E">
                  <w:pPr>
                    <w:framePr w:hSpace="141" w:wrap="around" w:vAnchor="text" w:hAnchor="margin" w:xAlign="right" w:y="-827"/>
                    <w:widowControl/>
                    <w:autoSpaceDE/>
                    <w:autoSpaceDN/>
                    <w:jc w:val="center"/>
                    <w:rPr>
                      <w:sz w:val="24"/>
                    </w:rPr>
                  </w:pPr>
                  <w:r w:rsidRPr="00D9159A">
                    <w:rPr>
                      <w:color w:val="000000"/>
                    </w:rPr>
                    <w:t>0</w:t>
                  </w:r>
                </w:p>
              </w:tc>
              <w:tc>
                <w:tcPr>
                  <w:tcW w:w="881" w:type="dxa"/>
                  <w:tcBorders>
                    <w:top w:val="nil"/>
                    <w:left w:val="nil"/>
                    <w:bottom w:val="single" w:sz="4" w:space="0" w:color="auto"/>
                    <w:right w:val="single" w:sz="4" w:space="0" w:color="auto"/>
                  </w:tcBorders>
                  <w:shd w:val="clear" w:color="auto" w:fill="auto"/>
                  <w:vAlign w:val="bottom"/>
                </w:tcPr>
                <w:p w14:paraId="3996069E" w14:textId="7AD1644B" w:rsidR="00D9159A" w:rsidRPr="00B62A5D" w:rsidRDefault="00D9159A" w:rsidP="0036419E">
                  <w:pPr>
                    <w:framePr w:hSpace="141" w:wrap="around" w:vAnchor="text" w:hAnchor="margin" w:xAlign="right" w:y="-827"/>
                    <w:widowControl/>
                    <w:autoSpaceDE/>
                    <w:autoSpaceDN/>
                    <w:jc w:val="center"/>
                    <w:rPr>
                      <w:sz w:val="24"/>
                    </w:rPr>
                  </w:pPr>
                  <w:r>
                    <w:rPr>
                      <w:b/>
                      <w:bCs/>
                      <w:color w:val="000000"/>
                    </w:rPr>
                    <w:t>0</w:t>
                  </w:r>
                </w:p>
              </w:tc>
            </w:tr>
            <w:tr w:rsidR="00D9159A" w:rsidRPr="00B62A5D" w14:paraId="0C2E50E2" w14:textId="6AFC1052" w:rsidTr="009F010A">
              <w:trPr>
                <w:trHeight w:val="288"/>
              </w:trPr>
              <w:tc>
                <w:tcPr>
                  <w:tcW w:w="3681" w:type="dxa"/>
                  <w:tcBorders>
                    <w:top w:val="nil"/>
                    <w:left w:val="single" w:sz="4" w:space="0" w:color="auto"/>
                    <w:bottom w:val="single" w:sz="4" w:space="0" w:color="auto"/>
                    <w:right w:val="single" w:sz="4" w:space="0" w:color="auto"/>
                  </w:tcBorders>
                  <w:shd w:val="clear" w:color="auto" w:fill="auto"/>
                  <w:noWrap/>
                  <w:vAlign w:val="bottom"/>
                  <w:hideMark/>
                </w:tcPr>
                <w:p w14:paraId="3E15BD39" w14:textId="6BB7A066" w:rsidR="00D9159A" w:rsidRPr="00B62A5D" w:rsidRDefault="00D9159A" w:rsidP="0036419E">
                  <w:pPr>
                    <w:framePr w:hSpace="141" w:wrap="around" w:vAnchor="text" w:hAnchor="margin" w:xAlign="right" w:y="-827"/>
                    <w:widowControl/>
                    <w:autoSpaceDE/>
                    <w:autoSpaceDN/>
                    <w:rPr>
                      <w:sz w:val="24"/>
                    </w:rPr>
                  </w:pPr>
                  <w:r w:rsidRPr="00B62A5D">
                    <w:rPr>
                      <w:sz w:val="24"/>
                    </w:rPr>
                    <w:t>Exodontia de dente permanente</w:t>
                  </w:r>
                </w:p>
              </w:tc>
              <w:tc>
                <w:tcPr>
                  <w:tcW w:w="850" w:type="dxa"/>
                  <w:tcBorders>
                    <w:top w:val="nil"/>
                    <w:left w:val="nil"/>
                    <w:bottom w:val="single" w:sz="4" w:space="0" w:color="auto"/>
                    <w:right w:val="single" w:sz="4" w:space="0" w:color="auto"/>
                  </w:tcBorders>
                  <w:shd w:val="clear" w:color="auto" w:fill="auto"/>
                  <w:noWrap/>
                  <w:vAlign w:val="bottom"/>
                  <w:hideMark/>
                </w:tcPr>
                <w:p w14:paraId="630908AD" w14:textId="77777777" w:rsidR="00D9159A" w:rsidRPr="00B62A5D" w:rsidRDefault="00D9159A" w:rsidP="0036419E">
                  <w:pPr>
                    <w:framePr w:hSpace="141" w:wrap="around" w:vAnchor="text" w:hAnchor="margin" w:xAlign="right" w:y="-827"/>
                    <w:widowControl/>
                    <w:autoSpaceDE/>
                    <w:autoSpaceDN/>
                    <w:jc w:val="center"/>
                    <w:rPr>
                      <w:sz w:val="24"/>
                    </w:rPr>
                  </w:pPr>
                  <w:r w:rsidRPr="00B62A5D">
                    <w:rPr>
                      <w:sz w:val="24"/>
                    </w:rPr>
                    <w:t>34</w:t>
                  </w:r>
                </w:p>
              </w:tc>
              <w:tc>
                <w:tcPr>
                  <w:tcW w:w="851" w:type="dxa"/>
                  <w:tcBorders>
                    <w:top w:val="nil"/>
                    <w:left w:val="nil"/>
                    <w:bottom w:val="single" w:sz="4" w:space="0" w:color="auto"/>
                    <w:right w:val="single" w:sz="4" w:space="0" w:color="auto"/>
                  </w:tcBorders>
                  <w:shd w:val="clear" w:color="auto" w:fill="auto"/>
                  <w:noWrap/>
                  <w:vAlign w:val="bottom"/>
                </w:tcPr>
                <w:p w14:paraId="6C9EADEF" w14:textId="286D5765" w:rsidR="00D9159A" w:rsidRPr="00B62A5D" w:rsidRDefault="00D9159A" w:rsidP="0036419E">
                  <w:pPr>
                    <w:framePr w:hSpace="141" w:wrap="around" w:vAnchor="text" w:hAnchor="margin" w:xAlign="right" w:y="-827"/>
                    <w:widowControl/>
                    <w:autoSpaceDE/>
                    <w:autoSpaceDN/>
                    <w:jc w:val="center"/>
                    <w:rPr>
                      <w:sz w:val="24"/>
                    </w:rPr>
                  </w:pPr>
                  <w:r w:rsidRPr="00B62A5D">
                    <w:rPr>
                      <w:sz w:val="24"/>
                    </w:rPr>
                    <w:t>0</w:t>
                  </w:r>
                </w:p>
              </w:tc>
              <w:tc>
                <w:tcPr>
                  <w:tcW w:w="709" w:type="dxa"/>
                  <w:tcBorders>
                    <w:top w:val="nil"/>
                    <w:left w:val="nil"/>
                    <w:bottom w:val="single" w:sz="4" w:space="0" w:color="auto"/>
                    <w:right w:val="single" w:sz="4" w:space="0" w:color="auto"/>
                  </w:tcBorders>
                  <w:shd w:val="clear" w:color="auto" w:fill="auto"/>
                  <w:noWrap/>
                  <w:vAlign w:val="bottom"/>
                </w:tcPr>
                <w:p w14:paraId="1E83A8E8" w14:textId="4E0197BE" w:rsidR="00D9159A" w:rsidRPr="00D9159A" w:rsidRDefault="00D9159A" w:rsidP="0036419E">
                  <w:pPr>
                    <w:framePr w:hSpace="141" w:wrap="around" w:vAnchor="text" w:hAnchor="margin" w:xAlign="right" w:y="-827"/>
                    <w:widowControl/>
                    <w:autoSpaceDE/>
                    <w:autoSpaceDN/>
                    <w:jc w:val="center"/>
                    <w:rPr>
                      <w:sz w:val="24"/>
                    </w:rPr>
                  </w:pPr>
                  <w:r w:rsidRPr="00D9159A">
                    <w:rPr>
                      <w:color w:val="000000"/>
                    </w:rPr>
                    <w:t>0</w:t>
                  </w:r>
                </w:p>
              </w:tc>
              <w:tc>
                <w:tcPr>
                  <w:tcW w:w="708" w:type="dxa"/>
                  <w:tcBorders>
                    <w:top w:val="nil"/>
                    <w:left w:val="nil"/>
                    <w:bottom w:val="single" w:sz="4" w:space="0" w:color="auto"/>
                    <w:right w:val="single" w:sz="4" w:space="0" w:color="auto"/>
                  </w:tcBorders>
                  <w:shd w:val="clear" w:color="auto" w:fill="auto"/>
                  <w:noWrap/>
                  <w:vAlign w:val="bottom"/>
                </w:tcPr>
                <w:p w14:paraId="3BF38228" w14:textId="2E272FAA" w:rsidR="00D9159A" w:rsidRPr="00D9159A" w:rsidRDefault="00D9159A" w:rsidP="0036419E">
                  <w:pPr>
                    <w:framePr w:hSpace="141" w:wrap="around" w:vAnchor="text" w:hAnchor="margin" w:xAlign="right" w:y="-827"/>
                    <w:widowControl/>
                    <w:autoSpaceDE/>
                    <w:autoSpaceDN/>
                    <w:jc w:val="center"/>
                    <w:rPr>
                      <w:sz w:val="24"/>
                    </w:rPr>
                  </w:pPr>
                  <w:r w:rsidRPr="00D9159A">
                    <w:rPr>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07D50304" w14:textId="305C45DB" w:rsidR="00D9159A" w:rsidRPr="00D9159A" w:rsidRDefault="00D9159A" w:rsidP="0036419E">
                  <w:pPr>
                    <w:framePr w:hSpace="141" w:wrap="around" w:vAnchor="text" w:hAnchor="margin" w:xAlign="right" w:y="-827"/>
                    <w:widowControl/>
                    <w:autoSpaceDE/>
                    <w:autoSpaceDN/>
                    <w:jc w:val="center"/>
                    <w:rPr>
                      <w:sz w:val="24"/>
                    </w:rPr>
                  </w:pPr>
                  <w:r w:rsidRPr="00D9159A">
                    <w:rPr>
                      <w:color w:val="000000"/>
                    </w:rPr>
                    <w:t>17</w:t>
                  </w:r>
                </w:p>
              </w:tc>
              <w:tc>
                <w:tcPr>
                  <w:tcW w:w="1245" w:type="dxa"/>
                  <w:gridSpan w:val="2"/>
                  <w:tcBorders>
                    <w:top w:val="nil"/>
                    <w:left w:val="nil"/>
                    <w:bottom w:val="single" w:sz="4" w:space="0" w:color="auto"/>
                    <w:right w:val="single" w:sz="4" w:space="0" w:color="auto"/>
                  </w:tcBorders>
                  <w:shd w:val="clear" w:color="auto" w:fill="auto"/>
                  <w:noWrap/>
                  <w:vAlign w:val="bottom"/>
                </w:tcPr>
                <w:p w14:paraId="11E152B3" w14:textId="5EF0A5C5" w:rsidR="00D9159A" w:rsidRPr="00D9159A" w:rsidRDefault="00D9159A" w:rsidP="0036419E">
                  <w:pPr>
                    <w:framePr w:hSpace="141" w:wrap="around" w:vAnchor="text" w:hAnchor="margin" w:xAlign="right" w:y="-827"/>
                    <w:widowControl/>
                    <w:autoSpaceDE/>
                    <w:autoSpaceDN/>
                    <w:jc w:val="center"/>
                    <w:rPr>
                      <w:sz w:val="24"/>
                    </w:rPr>
                  </w:pPr>
                  <w:r w:rsidRPr="00D9159A">
                    <w:rPr>
                      <w:color w:val="000000"/>
                    </w:rPr>
                    <w:t>0</w:t>
                  </w:r>
                </w:p>
              </w:tc>
              <w:tc>
                <w:tcPr>
                  <w:tcW w:w="881" w:type="dxa"/>
                  <w:tcBorders>
                    <w:top w:val="nil"/>
                    <w:left w:val="nil"/>
                    <w:bottom w:val="single" w:sz="4" w:space="0" w:color="auto"/>
                    <w:right w:val="single" w:sz="4" w:space="0" w:color="auto"/>
                  </w:tcBorders>
                  <w:shd w:val="clear" w:color="auto" w:fill="auto"/>
                  <w:vAlign w:val="bottom"/>
                </w:tcPr>
                <w:p w14:paraId="630B16FE" w14:textId="51144DC8" w:rsidR="00D9159A" w:rsidRPr="00B62A5D" w:rsidRDefault="00D9159A" w:rsidP="0036419E">
                  <w:pPr>
                    <w:framePr w:hSpace="141" w:wrap="around" w:vAnchor="text" w:hAnchor="margin" w:xAlign="right" w:y="-827"/>
                    <w:widowControl/>
                    <w:autoSpaceDE/>
                    <w:autoSpaceDN/>
                    <w:jc w:val="center"/>
                    <w:rPr>
                      <w:sz w:val="24"/>
                    </w:rPr>
                  </w:pPr>
                  <w:r>
                    <w:rPr>
                      <w:b/>
                      <w:bCs/>
                      <w:color w:val="000000"/>
                    </w:rPr>
                    <w:t>17</w:t>
                  </w:r>
                </w:p>
              </w:tc>
            </w:tr>
            <w:tr w:rsidR="00D9159A" w:rsidRPr="00B62A5D" w14:paraId="2D528021" w14:textId="77777777" w:rsidTr="009F010A">
              <w:trPr>
                <w:trHeight w:val="288"/>
              </w:trPr>
              <w:tc>
                <w:tcPr>
                  <w:tcW w:w="3681" w:type="dxa"/>
                  <w:tcBorders>
                    <w:top w:val="nil"/>
                    <w:left w:val="single" w:sz="4" w:space="0" w:color="auto"/>
                    <w:bottom w:val="single" w:sz="4" w:space="0" w:color="auto"/>
                    <w:right w:val="single" w:sz="4" w:space="0" w:color="auto"/>
                  </w:tcBorders>
                  <w:shd w:val="clear" w:color="auto" w:fill="auto"/>
                  <w:noWrap/>
                  <w:vAlign w:val="bottom"/>
                </w:tcPr>
                <w:p w14:paraId="7B0BE0AA" w14:textId="77CB378F" w:rsidR="00D9159A" w:rsidRPr="00B62A5D" w:rsidRDefault="00D9159A" w:rsidP="0036419E">
                  <w:pPr>
                    <w:framePr w:hSpace="141" w:wrap="around" w:vAnchor="text" w:hAnchor="margin" w:xAlign="right" w:y="-827"/>
                    <w:widowControl/>
                    <w:autoSpaceDE/>
                    <w:autoSpaceDN/>
                    <w:rPr>
                      <w:sz w:val="24"/>
                    </w:rPr>
                  </w:pPr>
                  <w:r w:rsidRPr="00036B45">
                    <w:rPr>
                      <w:sz w:val="24"/>
                    </w:rPr>
                    <w:t>U</w:t>
                  </w:r>
                  <w:r>
                    <w:rPr>
                      <w:sz w:val="24"/>
                    </w:rPr>
                    <w:t>lotomia</w:t>
                  </w:r>
                  <w:r w:rsidRPr="00036B45">
                    <w:rPr>
                      <w:sz w:val="24"/>
                    </w:rPr>
                    <w:t>/</w:t>
                  </w:r>
                  <w:r>
                    <w:rPr>
                      <w:sz w:val="24"/>
                    </w:rPr>
                    <w:t>ulectomia</w:t>
                  </w:r>
                </w:p>
              </w:tc>
              <w:tc>
                <w:tcPr>
                  <w:tcW w:w="850" w:type="dxa"/>
                  <w:tcBorders>
                    <w:top w:val="nil"/>
                    <w:left w:val="nil"/>
                    <w:bottom w:val="single" w:sz="4" w:space="0" w:color="auto"/>
                    <w:right w:val="single" w:sz="4" w:space="0" w:color="auto"/>
                  </w:tcBorders>
                  <w:shd w:val="clear" w:color="auto" w:fill="auto"/>
                  <w:noWrap/>
                  <w:vAlign w:val="bottom"/>
                </w:tcPr>
                <w:p w14:paraId="11B6E640" w14:textId="1BAABB09" w:rsidR="00D9159A" w:rsidRPr="00B62A5D" w:rsidRDefault="00D9159A" w:rsidP="0036419E">
                  <w:pPr>
                    <w:framePr w:hSpace="141" w:wrap="around" w:vAnchor="text" w:hAnchor="margin" w:xAlign="right" w:y="-827"/>
                    <w:widowControl/>
                    <w:autoSpaceDE/>
                    <w:autoSpaceDN/>
                    <w:jc w:val="center"/>
                    <w:rPr>
                      <w:sz w:val="24"/>
                    </w:rPr>
                  </w:pPr>
                  <w:r>
                    <w:rPr>
                      <w:sz w:val="24"/>
                    </w:rPr>
                    <w:t>0</w:t>
                  </w:r>
                </w:p>
              </w:tc>
              <w:tc>
                <w:tcPr>
                  <w:tcW w:w="851" w:type="dxa"/>
                  <w:tcBorders>
                    <w:top w:val="nil"/>
                    <w:left w:val="nil"/>
                    <w:bottom w:val="single" w:sz="4" w:space="0" w:color="auto"/>
                    <w:right w:val="single" w:sz="4" w:space="0" w:color="auto"/>
                  </w:tcBorders>
                  <w:shd w:val="clear" w:color="auto" w:fill="auto"/>
                  <w:noWrap/>
                  <w:vAlign w:val="bottom"/>
                </w:tcPr>
                <w:p w14:paraId="30ABEEE8" w14:textId="7FD5FA65" w:rsidR="00D9159A" w:rsidRPr="00B62A5D" w:rsidRDefault="00D9159A" w:rsidP="0036419E">
                  <w:pPr>
                    <w:framePr w:hSpace="141" w:wrap="around" w:vAnchor="text" w:hAnchor="margin" w:xAlign="right" w:y="-827"/>
                    <w:widowControl/>
                    <w:autoSpaceDE/>
                    <w:autoSpaceDN/>
                    <w:jc w:val="center"/>
                    <w:rPr>
                      <w:sz w:val="24"/>
                    </w:rPr>
                  </w:pPr>
                  <w:r>
                    <w:rPr>
                      <w:sz w:val="24"/>
                    </w:rPr>
                    <w:t>0</w:t>
                  </w:r>
                </w:p>
              </w:tc>
              <w:tc>
                <w:tcPr>
                  <w:tcW w:w="709" w:type="dxa"/>
                  <w:tcBorders>
                    <w:top w:val="nil"/>
                    <w:left w:val="nil"/>
                    <w:bottom w:val="single" w:sz="4" w:space="0" w:color="auto"/>
                    <w:right w:val="single" w:sz="4" w:space="0" w:color="auto"/>
                  </w:tcBorders>
                  <w:shd w:val="clear" w:color="auto" w:fill="auto"/>
                  <w:noWrap/>
                  <w:vAlign w:val="bottom"/>
                </w:tcPr>
                <w:p w14:paraId="4EF902F6" w14:textId="12F8DBFC" w:rsidR="00D9159A" w:rsidRPr="00D9159A" w:rsidRDefault="00D9159A" w:rsidP="0036419E">
                  <w:pPr>
                    <w:framePr w:hSpace="141" w:wrap="around" w:vAnchor="text" w:hAnchor="margin" w:xAlign="right" w:y="-827"/>
                    <w:widowControl/>
                    <w:autoSpaceDE/>
                    <w:autoSpaceDN/>
                    <w:jc w:val="center"/>
                    <w:rPr>
                      <w:sz w:val="24"/>
                    </w:rPr>
                  </w:pPr>
                  <w:r w:rsidRPr="00D9159A">
                    <w:rPr>
                      <w:color w:val="000000"/>
                    </w:rPr>
                    <w:t>0</w:t>
                  </w:r>
                </w:p>
              </w:tc>
              <w:tc>
                <w:tcPr>
                  <w:tcW w:w="708" w:type="dxa"/>
                  <w:tcBorders>
                    <w:top w:val="nil"/>
                    <w:left w:val="nil"/>
                    <w:bottom w:val="single" w:sz="4" w:space="0" w:color="auto"/>
                    <w:right w:val="single" w:sz="4" w:space="0" w:color="auto"/>
                  </w:tcBorders>
                  <w:shd w:val="clear" w:color="auto" w:fill="auto"/>
                  <w:noWrap/>
                  <w:vAlign w:val="bottom"/>
                </w:tcPr>
                <w:p w14:paraId="41F3788D" w14:textId="701BFC5B" w:rsidR="00D9159A" w:rsidRPr="00D9159A" w:rsidRDefault="00D9159A" w:rsidP="0036419E">
                  <w:pPr>
                    <w:framePr w:hSpace="141" w:wrap="around" w:vAnchor="text" w:hAnchor="margin" w:xAlign="right" w:y="-827"/>
                    <w:widowControl/>
                    <w:autoSpaceDE/>
                    <w:autoSpaceDN/>
                    <w:jc w:val="center"/>
                    <w:rPr>
                      <w:sz w:val="24"/>
                    </w:rPr>
                  </w:pPr>
                  <w:r w:rsidRPr="00D9159A">
                    <w:rPr>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34648341" w14:textId="7CAD1688" w:rsidR="00D9159A" w:rsidRPr="00D9159A" w:rsidRDefault="00D9159A" w:rsidP="0036419E">
                  <w:pPr>
                    <w:framePr w:hSpace="141" w:wrap="around" w:vAnchor="text" w:hAnchor="margin" w:xAlign="right" w:y="-827"/>
                    <w:widowControl/>
                    <w:autoSpaceDE/>
                    <w:autoSpaceDN/>
                    <w:jc w:val="center"/>
                    <w:rPr>
                      <w:sz w:val="24"/>
                    </w:rPr>
                  </w:pPr>
                  <w:r w:rsidRPr="00D9159A">
                    <w:rPr>
                      <w:color w:val="000000"/>
                    </w:rPr>
                    <w:t>2</w:t>
                  </w:r>
                </w:p>
              </w:tc>
              <w:tc>
                <w:tcPr>
                  <w:tcW w:w="1245" w:type="dxa"/>
                  <w:gridSpan w:val="2"/>
                  <w:tcBorders>
                    <w:top w:val="nil"/>
                    <w:left w:val="nil"/>
                    <w:bottom w:val="single" w:sz="4" w:space="0" w:color="auto"/>
                    <w:right w:val="single" w:sz="4" w:space="0" w:color="auto"/>
                  </w:tcBorders>
                  <w:shd w:val="clear" w:color="auto" w:fill="auto"/>
                  <w:noWrap/>
                  <w:vAlign w:val="bottom"/>
                </w:tcPr>
                <w:p w14:paraId="0F0C19C7" w14:textId="174659C4" w:rsidR="00D9159A" w:rsidRPr="00D9159A" w:rsidRDefault="00D9159A" w:rsidP="0036419E">
                  <w:pPr>
                    <w:framePr w:hSpace="141" w:wrap="around" w:vAnchor="text" w:hAnchor="margin" w:xAlign="right" w:y="-827"/>
                    <w:widowControl/>
                    <w:autoSpaceDE/>
                    <w:autoSpaceDN/>
                    <w:jc w:val="center"/>
                    <w:rPr>
                      <w:sz w:val="24"/>
                    </w:rPr>
                  </w:pPr>
                  <w:r w:rsidRPr="00D9159A">
                    <w:rPr>
                      <w:color w:val="000000"/>
                    </w:rPr>
                    <w:t>0</w:t>
                  </w:r>
                </w:p>
              </w:tc>
              <w:tc>
                <w:tcPr>
                  <w:tcW w:w="881" w:type="dxa"/>
                  <w:tcBorders>
                    <w:top w:val="nil"/>
                    <w:left w:val="nil"/>
                    <w:bottom w:val="single" w:sz="4" w:space="0" w:color="auto"/>
                    <w:right w:val="single" w:sz="4" w:space="0" w:color="auto"/>
                  </w:tcBorders>
                  <w:shd w:val="clear" w:color="auto" w:fill="auto"/>
                  <w:vAlign w:val="bottom"/>
                </w:tcPr>
                <w:p w14:paraId="5E458D81" w14:textId="00EE7F83" w:rsidR="00D9159A" w:rsidRPr="00B62A5D" w:rsidRDefault="00D9159A" w:rsidP="0036419E">
                  <w:pPr>
                    <w:framePr w:hSpace="141" w:wrap="around" w:vAnchor="text" w:hAnchor="margin" w:xAlign="right" w:y="-827"/>
                    <w:widowControl/>
                    <w:autoSpaceDE/>
                    <w:autoSpaceDN/>
                    <w:jc w:val="center"/>
                    <w:rPr>
                      <w:sz w:val="24"/>
                    </w:rPr>
                  </w:pPr>
                  <w:r>
                    <w:rPr>
                      <w:b/>
                      <w:bCs/>
                      <w:color w:val="000000"/>
                    </w:rPr>
                    <w:t>2</w:t>
                  </w:r>
                </w:p>
              </w:tc>
            </w:tr>
            <w:tr w:rsidR="00D9159A" w:rsidRPr="00B62A5D" w14:paraId="40C1BA8B" w14:textId="1506D023" w:rsidTr="00036B45">
              <w:trPr>
                <w:trHeight w:val="288"/>
              </w:trPr>
              <w:tc>
                <w:tcPr>
                  <w:tcW w:w="3681" w:type="dxa"/>
                  <w:tcBorders>
                    <w:top w:val="nil"/>
                    <w:left w:val="single" w:sz="4" w:space="0" w:color="auto"/>
                    <w:bottom w:val="single" w:sz="4" w:space="0" w:color="auto"/>
                    <w:right w:val="single" w:sz="4" w:space="0" w:color="auto"/>
                  </w:tcBorders>
                  <w:shd w:val="clear" w:color="auto" w:fill="auto"/>
                  <w:noWrap/>
                  <w:vAlign w:val="bottom"/>
                  <w:hideMark/>
                </w:tcPr>
                <w:p w14:paraId="67E195E3" w14:textId="77777777" w:rsidR="00D9159A" w:rsidRPr="00B62A5D" w:rsidRDefault="00D9159A" w:rsidP="0036419E">
                  <w:pPr>
                    <w:framePr w:hSpace="141" w:wrap="around" w:vAnchor="text" w:hAnchor="margin" w:xAlign="right" w:y="-827"/>
                    <w:widowControl/>
                    <w:autoSpaceDE/>
                    <w:autoSpaceDN/>
                    <w:rPr>
                      <w:sz w:val="24"/>
                    </w:rPr>
                  </w:pPr>
                  <w:r w:rsidRPr="00B62A5D">
                    <w:rPr>
                      <w:sz w:val="24"/>
                    </w:rPr>
                    <w:t>Total</w:t>
                  </w:r>
                </w:p>
              </w:tc>
              <w:tc>
                <w:tcPr>
                  <w:tcW w:w="850" w:type="dxa"/>
                  <w:tcBorders>
                    <w:top w:val="nil"/>
                    <w:left w:val="nil"/>
                    <w:bottom w:val="single" w:sz="4" w:space="0" w:color="auto"/>
                    <w:right w:val="single" w:sz="4" w:space="0" w:color="auto"/>
                  </w:tcBorders>
                  <w:shd w:val="clear" w:color="auto" w:fill="auto"/>
                  <w:noWrap/>
                  <w:vAlign w:val="bottom"/>
                </w:tcPr>
                <w:p w14:paraId="5440109D" w14:textId="5E618A23" w:rsidR="00D9159A" w:rsidRPr="00497982" w:rsidRDefault="00D9159A" w:rsidP="0036419E">
                  <w:pPr>
                    <w:framePr w:hSpace="141" w:wrap="around" w:vAnchor="text" w:hAnchor="margin" w:xAlign="right" w:y="-827"/>
                    <w:widowControl/>
                    <w:autoSpaceDE/>
                    <w:autoSpaceDN/>
                    <w:jc w:val="center"/>
                    <w:rPr>
                      <w:b/>
                      <w:bCs/>
                      <w:sz w:val="24"/>
                    </w:rPr>
                  </w:pPr>
                  <w:r w:rsidRPr="00497982">
                    <w:rPr>
                      <w:b/>
                      <w:bCs/>
                      <w:sz w:val="24"/>
                    </w:rPr>
                    <w:t>6404</w:t>
                  </w:r>
                </w:p>
              </w:tc>
              <w:tc>
                <w:tcPr>
                  <w:tcW w:w="851" w:type="dxa"/>
                  <w:tcBorders>
                    <w:top w:val="nil"/>
                    <w:left w:val="nil"/>
                    <w:bottom w:val="single" w:sz="4" w:space="0" w:color="auto"/>
                    <w:right w:val="single" w:sz="4" w:space="0" w:color="auto"/>
                  </w:tcBorders>
                  <w:shd w:val="clear" w:color="auto" w:fill="auto"/>
                  <w:noWrap/>
                  <w:vAlign w:val="bottom"/>
                </w:tcPr>
                <w:p w14:paraId="38CA2722" w14:textId="5D27C5EC" w:rsidR="00D9159A" w:rsidRPr="00497982" w:rsidRDefault="00D9159A" w:rsidP="0036419E">
                  <w:pPr>
                    <w:framePr w:hSpace="141" w:wrap="around" w:vAnchor="text" w:hAnchor="margin" w:xAlign="right" w:y="-827"/>
                    <w:widowControl/>
                    <w:autoSpaceDE/>
                    <w:autoSpaceDN/>
                    <w:jc w:val="center"/>
                    <w:rPr>
                      <w:b/>
                      <w:bCs/>
                      <w:sz w:val="24"/>
                    </w:rPr>
                  </w:pPr>
                  <w:r w:rsidRPr="00497982">
                    <w:rPr>
                      <w:b/>
                      <w:bCs/>
                      <w:sz w:val="24"/>
                    </w:rPr>
                    <w:t>6342</w:t>
                  </w:r>
                </w:p>
              </w:tc>
              <w:tc>
                <w:tcPr>
                  <w:tcW w:w="709" w:type="dxa"/>
                  <w:tcBorders>
                    <w:top w:val="nil"/>
                    <w:left w:val="nil"/>
                    <w:bottom w:val="single" w:sz="4" w:space="0" w:color="auto"/>
                    <w:right w:val="single" w:sz="4" w:space="0" w:color="auto"/>
                  </w:tcBorders>
                  <w:shd w:val="clear" w:color="auto" w:fill="auto"/>
                  <w:noWrap/>
                  <w:vAlign w:val="bottom"/>
                </w:tcPr>
                <w:p w14:paraId="3E4C23DC" w14:textId="589E66C2" w:rsidR="00D9159A" w:rsidRPr="00B62A5D" w:rsidRDefault="00D9159A" w:rsidP="0036419E">
                  <w:pPr>
                    <w:framePr w:hSpace="141" w:wrap="around" w:vAnchor="text" w:hAnchor="margin" w:xAlign="right" w:y="-827"/>
                    <w:widowControl/>
                    <w:autoSpaceDE/>
                    <w:autoSpaceDN/>
                    <w:jc w:val="center"/>
                    <w:rPr>
                      <w:sz w:val="24"/>
                    </w:rPr>
                  </w:pPr>
                  <w:r>
                    <w:rPr>
                      <w:b/>
                      <w:bCs/>
                      <w:color w:val="000000"/>
                    </w:rPr>
                    <w:t>1430</w:t>
                  </w:r>
                </w:p>
              </w:tc>
              <w:tc>
                <w:tcPr>
                  <w:tcW w:w="708" w:type="dxa"/>
                  <w:tcBorders>
                    <w:top w:val="nil"/>
                    <w:left w:val="nil"/>
                    <w:bottom w:val="single" w:sz="4" w:space="0" w:color="auto"/>
                    <w:right w:val="single" w:sz="4" w:space="0" w:color="auto"/>
                  </w:tcBorders>
                  <w:shd w:val="clear" w:color="auto" w:fill="auto"/>
                  <w:noWrap/>
                  <w:vAlign w:val="bottom"/>
                </w:tcPr>
                <w:p w14:paraId="0A0886F7" w14:textId="4FD8F3B9" w:rsidR="00D9159A" w:rsidRPr="00B62A5D" w:rsidRDefault="00D9159A" w:rsidP="0036419E">
                  <w:pPr>
                    <w:framePr w:hSpace="141" w:wrap="around" w:vAnchor="text" w:hAnchor="margin" w:xAlign="right" w:y="-827"/>
                    <w:widowControl/>
                    <w:autoSpaceDE/>
                    <w:autoSpaceDN/>
                    <w:jc w:val="center"/>
                    <w:rPr>
                      <w:sz w:val="24"/>
                    </w:rPr>
                  </w:pPr>
                  <w:r>
                    <w:rPr>
                      <w:b/>
                      <w:bCs/>
                      <w:color w:val="000000"/>
                    </w:rPr>
                    <w:t>371</w:t>
                  </w:r>
                </w:p>
              </w:tc>
              <w:tc>
                <w:tcPr>
                  <w:tcW w:w="709" w:type="dxa"/>
                  <w:tcBorders>
                    <w:top w:val="nil"/>
                    <w:left w:val="nil"/>
                    <w:bottom w:val="single" w:sz="4" w:space="0" w:color="auto"/>
                    <w:right w:val="single" w:sz="4" w:space="0" w:color="auto"/>
                  </w:tcBorders>
                  <w:shd w:val="clear" w:color="auto" w:fill="auto"/>
                  <w:noWrap/>
                  <w:vAlign w:val="bottom"/>
                </w:tcPr>
                <w:p w14:paraId="042E759F" w14:textId="510ADDF1" w:rsidR="00D9159A" w:rsidRPr="00B62A5D" w:rsidRDefault="00D9159A" w:rsidP="0036419E">
                  <w:pPr>
                    <w:framePr w:hSpace="141" w:wrap="around" w:vAnchor="text" w:hAnchor="margin" w:xAlign="right" w:y="-827"/>
                    <w:widowControl/>
                    <w:autoSpaceDE/>
                    <w:autoSpaceDN/>
                    <w:jc w:val="center"/>
                    <w:rPr>
                      <w:sz w:val="24"/>
                    </w:rPr>
                  </w:pPr>
                  <w:r>
                    <w:rPr>
                      <w:b/>
                      <w:bCs/>
                      <w:color w:val="000000"/>
                    </w:rPr>
                    <w:t>277</w:t>
                  </w:r>
                </w:p>
              </w:tc>
              <w:tc>
                <w:tcPr>
                  <w:tcW w:w="1245" w:type="dxa"/>
                  <w:gridSpan w:val="2"/>
                  <w:tcBorders>
                    <w:top w:val="nil"/>
                    <w:left w:val="nil"/>
                    <w:bottom w:val="single" w:sz="4" w:space="0" w:color="auto"/>
                    <w:right w:val="single" w:sz="4" w:space="0" w:color="auto"/>
                  </w:tcBorders>
                  <w:shd w:val="clear" w:color="auto" w:fill="auto"/>
                  <w:noWrap/>
                  <w:vAlign w:val="bottom"/>
                </w:tcPr>
                <w:p w14:paraId="0562F79B" w14:textId="28F1494F" w:rsidR="00D9159A" w:rsidRPr="00B62A5D" w:rsidRDefault="00D9159A" w:rsidP="0036419E">
                  <w:pPr>
                    <w:framePr w:hSpace="141" w:wrap="around" w:vAnchor="text" w:hAnchor="margin" w:xAlign="right" w:y="-827"/>
                    <w:widowControl/>
                    <w:autoSpaceDE/>
                    <w:autoSpaceDN/>
                    <w:jc w:val="center"/>
                    <w:rPr>
                      <w:sz w:val="24"/>
                    </w:rPr>
                  </w:pPr>
                  <w:r>
                    <w:rPr>
                      <w:b/>
                      <w:bCs/>
                      <w:color w:val="000000"/>
                    </w:rPr>
                    <w:t>1357</w:t>
                  </w:r>
                </w:p>
              </w:tc>
              <w:tc>
                <w:tcPr>
                  <w:tcW w:w="881" w:type="dxa"/>
                  <w:tcBorders>
                    <w:top w:val="nil"/>
                    <w:left w:val="nil"/>
                    <w:bottom w:val="single" w:sz="4" w:space="0" w:color="auto"/>
                    <w:right w:val="single" w:sz="4" w:space="0" w:color="auto"/>
                  </w:tcBorders>
                  <w:shd w:val="clear" w:color="auto" w:fill="auto"/>
                  <w:vAlign w:val="bottom"/>
                </w:tcPr>
                <w:p w14:paraId="416B98AB" w14:textId="4B961E9C" w:rsidR="00D9159A" w:rsidRPr="00B62A5D" w:rsidRDefault="00D9159A" w:rsidP="0036419E">
                  <w:pPr>
                    <w:framePr w:hSpace="141" w:wrap="around" w:vAnchor="text" w:hAnchor="margin" w:xAlign="right" w:y="-827"/>
                    <w:widowControl/>
                    <w:autoSpaceDE/>
                    <w:autoSpaceDN/>
                    <w:jc w:val="center"/>
                    <w:rPr>
                      <w:sz w:val="24"/>
                    </w:rPr>
                  </w:pPr>
                  <w:r>
                    <w:rPr>
                      <w:b/>
                      <w:bCs/>
                      <w:color w:val="000000"/>
                    </w:rPr>
                    <w:t>3435</w:t>
                  </w:r>
                </w:p>
              </w:tc>
            </w:tr>
          </w:tbl>
          <w:p w14:paraId="3F8E4926" w14:textId="279D3791" w:rsidR="001C0015" w:rsidRDefault="00A81D58" w:rsidP="001C0015">
            <w:pPr>
              <w:pStyle w:val="Corpodetexto"/>
              <w:rPr>
                <w:sz w:val="20"/>
                <w:szCs w:val="20"/>
              </w:rPr>
            </w:pPr>
            <w:r w:rsidRPr="00A81D58">
              <w:rPr>
                <w:sz w:val="20"/>
                <w:szCs w:val="20"/>
              </w:rPr>
              <w:t>Fonte</w:t>
            </w:r>
            <w:r w:rsidR="00231C28">
              <w:rPr>
                <w:sz w:val="20"/>
                <w:szCs w:val="20"/>
              </w:rPr>
              <w:t>:Tabwin</w:t>
            </w:r>
            <w:r w:rsidR="001C0015" w:rsidRPr="00A81D58">
              <w:rPr>
                <w:sz w:val="20"/>
                <w:szCs w:val="20"/>
              </w:rPr>
              <w:t>/SIA</w:t>
            </w:r>
            <w:r w:rsidR="00231C28">
              <w:rPr>
                <w:sz w:val="20"/>
                <w:szCs w:val="20"/>
              </w:rPr>
              <w:t>-</w:t>
            </w:r>
            <w:r w:rsidR="001C0015" w:rsidRPr="00A81D58">
              <w:rPr>
                <w:sz w:val="20"/>
                <w:szCs w:val="20"/>
              </w:rPr>
              <w:t>SUS</w:t>
            </w:r>
          </w:p>
          <w:p w14:paraId="55697D28" w14:textId="08C66CCD" w:rsidR="006628FA" w:rsidRDefault="006628FA" w:rsidP="001C0015">
            <w:pPr>
              <w:pStyle w:val="Corpodetexto"/>
              <w:rPr>
                <w:sz w:val="20"/>
                <w:szCs w:val="20"/>
              </w:rPr>
            </w:pPr>
          </w:p>
          <w:p w14:paraId="1E8C9F1C" w14:textId="77777777" w:rsidR="0061192C" w:rsidRDefault="0061192C" w:rsidP="00643B18">
            <w:pPr>
              <w:pStyle w:val="TableParagraph"/>
              <w:spacing w:before="14" w:line="261" w:lineRule="exact"/>
              <w:ind w:left="200"/>
              <w:rPr>
                <w:sz w:val="24"/>
              </w:rPr>
            </w:pPr>
          </w:p>
        </w:tc>
      </w:tr>
      <w:bookmarkEnd w:id="28"/>
    </w:tbl>
    <w:p w14:paraId="21558FA3" w14:textId="77777777" w:rsidR="00014587" w:rsidRDefault="00014587">
      <w:pPr>
        <w:spacing w:line="360" w:lineRule="auto"/>
        <w:jc w:val="both"/>
        <w:rPr>
          <w:sz w:val="24"/>
        </w:rPr>
      </w:pPr>
    </w:p>
    <w:p w14:paraId="6AD9680C" w14:textId="3D98933E" w:rsidR="0082547E" w:rsidRDefault="0082547E">
      <w:pPr>
        <w:spacing w:line="360" w:lineRule="auto"/>
        <w:jc w:val="both"/>
        <w:rPr>
          <w:sz w:val="24"/>
        </w:rPr>
        <w:sectPr w:rsidR="0082547E">
          <w:pgSz w:w="11910" w:h="16840"/>
          <w:pgMar w:top="1580" w:right="0" w:bottom="2680" w:left="0" w:header="0" w:footer="2418" w:gutter="0"/>
          <w:cols w:space="720"/>
        </w:sectPr>
      </w:pPr>
    </w:p>
    <w:p w14:paraId="1D488C76" w14:textId="74F24C35" w:rsidR="003040E3" w:rsidRPr="00A81D58" w:rsidRDefault="00E51C98" w:rsidP="00E51C98">
      <w:pPr>
        <w:tabs>
          <w:tab w:val="left" w:pos="2839"/>
          <w:tab w:val="left" w:pos="2840"/>
        </w:tabs>
        <w:spacing w:before="102"/>
        <w:ind w:left="1702"/>
        <w:rPr>
          <w:b/>
          <w:sz w:val="24"/>
        </w:rPr>
      </w:pPr>
      <w:bookmarkStart w:id="29" w:name="_bookmark29"/>
      <w:bookmarkEnd w:id="29"/>
      <w:r w:rsidRPr="00A81D58">
        <w:rPr>
          <w:b/>
          <w:sz w:val="24"/>
        </w:rPr>
        <w:lastRenderedPageBreak/>
        <w:t>7.10</w:t>
      </w:r>
      <w:r w:rsidR="0014297D" w:rsidRPr="00A81D58">
        <w:rPr>
          <w:b/>
          <w:sz w:val="24"/>
        </w:rPr>
        <w:t xml:space="preserve"> C</w:t>
      </w:r>
      <w:r w:rsidR="00DB00AF" w:rsidRPr="00A81D58">
        <w:rPr>
          <w:b/>
          <w:sz w:val="24"/>
        </w:rPr>
        <w:t>EO (Centro de Especialidade</w:t>
      </w:r>
      <w:r w:rsidR="00DB00AF" w:rsidRPr="00A81D58">
        <w:rPr>
          <w:b/>
          <w:spacing w:val="-5"/>
          <w:sz w:val="24"/>
        </w:rPr>
        <w:t xml:space="preserve"> </w:t>
      </w:r>
      <w:r w:rsidR="00DB00AF" w:rsidRPr="00A81D58">
        <w:rPr>
          <w:b/>
          <w:sz w:val="24"/>
        </w:rPr>
        <w:t>Odontológico)</w:t>
      </w:r>
    </w:p>
    <w:p w14:paraId="03415AE5" w14:textId="77777777" w:rsidR="003040E3" w:rsidRDefault="003040E3">
      <w:pPr>
        <w:pStyle w:val="Corpodetexto"/>
        <w:rPr>
          <w:sz w:val="26"/>
        </w:rPr>
      </w:pPr>
    </w:p>
    <w:p w14:paraId="6989104F" w14:textId="77777777" w:rsidR="003040E3" w:rsidRDefault="00DB00AF">
      <w:pPr>
        <w:pStyle w:val="Corpodetexto"/>
        <w:spacing w:before="1" w:line="360" w:lineRule="auto"/>
        <w:ind w:left="1702" w:right="1130" w:firstLine="707"/>
        <w:jc w:val="both"/>
      </w:pPr>
      <w:r>
        <w:t>Com a expansão do conceito de atenção básica, e o consequente aumento da oferta de diversidade de procedimentos, fazem-se necessários, também, investimentos que propiciem aumentar o acesso aos níveis secundário e terciário de atenção. Para fazer frente ao desafio de ampliar e qualificar a oferta de serviços odontológicos especializados foi criado o Centro de Especialidades</w:t>
      </w:r>
      <w:r>
        <w:rPr>
          <w:spacing w:val="-13"/>
        </w:rPr>
        <w:t xml:space="preserve"> </w:t>
      </w:r>
      <w:r>
        <w:t>Odontológicas</w:t>
      </w:r>
      <w:r>
        <w:rPr>
          <w:spacing w:val="-14"/>
        </w:rPr>
        <w:t xml:space="preserve"> </w:t>
      </w:r>
      <w:r>
        <w:t>–</w:t>
      </w:r>
      <w:r>
        <w:rPr>
          <w:spacing w:val="-16"/>
        </w:rPr>
        <w:t xml:space="preserve"> </w:t>
      </w:r>
      <w:r>
        <w:t>CEO”,</w:t>
      </w:r>
      <w:r>
        <w:rPr>
          <w:spacing w:val="-13"/>
        </w:rPr>
        <w:t xml:space="preserve"> </w:t>
      </w:r>
      <w:r>
        <w:t>como</w:t>
      </w:r>
      <w:r>
        <w:rPr>
          <w:spacing w:val="-15"/>
        </w:rPr>
        <w:t xml:space="preserve"> </w:t>
      </w:r>
      <w:r>
        <w:t>parte</w:t>
      </w:r>
      <w:r>
        <w:rPr>
          <w:spacing w:val="-16"/>
        </w:rPr>
        <w:t xml:space="preserve"> </w:t>
      </w:r>
      <w:r>
        <w:t>das</w:t>
      </w:r>
      <w:r>
        <w:rPr>
          <w:spacing w:val="-14"/>
        </w:rPr>
        <w:t xml:space="preserve"> </w:t>
      </w:r>
      <w:r>
        <w:t>Diretrizes</w:t>
      </w:r>
      <w:r>
        <w:rPr>
          <w:spacing w:val="-16"/>
        </w:rPr>
        <w:t xml:space="preserve"> </w:t>
      </w:r>
      <w:r>
        <w:t>da</w:t>
      </w:r>
      <w:r>
        <w:rPr>
          <w:spacing w:val="-17"/>
        </w:rPr>
        <w:t xml:space="preserve"> </w:t>
      </w:r>
      <w:r>
        <w:t>Política</w:t>
      </w:r>
      <w:r>
        <w:rPr>
          <w:spacing w:val="-17"/>
        </w:rPr>
        <w:t xml:space="preserve"> </w:t>
      </w:r>
      <w:r>
        <w:t>Nacional</w:t>
      </w:r>
      <w:r>
        <w:rPr>
          <w:spacing w:val="-15"/>
        </w:rPr>
        <w:t xml:space="preserve"> </w:t>
      </w:r>
      <w:r>
        <w:rPr>
          <w:spacing w:val="2"/>
        </w:rPr>
        <w:t>de</w:t>
      </w:r>
      <w:r>
        <w:rPr>
          <w:spacing w:val="-17"/>
        </w:rPr>
        <w:t xml:space="preserve"> </w:t>
      </w:r>
      <w:r>
        <w:t>Saúde Bucal. Centro de Especialidades Odontológicas (CEO) são estabelecimentos de saúde, participantes do Cadastro Nacional de Estabelecimentos de Saúde - CNES, classificadas como Clínica Especializada ou Ambulatório de</w:t>
      </w:r>
      <w:r>
        <w:rPr>
          <w:spacing w:val="-1"/>
        </w:rPr>
        <w:t xml:space="preserve"> </w:t>
      </w:r>
      <w:r>
        <w:t>Especialidade.</w:t>
      </w:r>
    </w:p>
    <w:p w14:paraId="4A43A7A7" w14:textId="77777777" w:rsidR="003040E3" w:rsidRDefault="00DB00AF">
      <w:pPr>
        <w:pStyle w:val="Ttulo2"/>
        <w:jc w:val="both"/>
      </w:pPr>
      <w:r>
        <w:t>Serviços ofertados pelos CEO</w:t>
      </w:r>
    </w:p>
    <w:p w14:paraId="6F444626" w14:textId="77777777" w:rsidR="003040E3" w:rsidRDefault="003040E3">
      <w:pPr>
        <w:pStyle w:val="Corpodetexto"/>
        <w:rPr>
          <w:b/>
          <w:sz w:val="22"/>
        </w:rPr>
      </w:pPr>
    </w:p>
    <w:p w14:paraId="29441824" w14:textId="77777777" w:rsidR="003040E3" w:rsidRDefault="00DB00AF">
      <w:pPr>
        <w:pStyle w:val="PargrafodaLista"/>
        <w:numPr>
          <w:ilvl w:val="3"/>
          <w:numId w:val="6"/>
        </w:numPr>
        <w:tabs>
          <w:tab w:val="left" w:pos="3117"/>
          <w:tab w:val="left" w:pos="3118"/>
        </w:tabs>
        <w:spacing w:before="1"/>
        <w:rPr>
          <w:sz w:val="24"/>
        </w:rPr>
      </w:pPr>
      <w:r>
        <w:rPr>
          <w:sz w:val="24"/>
        </w:rPr>
        <w:t>Diagnóstico bucal, com ênfase no diagnóstico e detecção do câncer de</w:t>
      </w:r>
      <w:r>
        <w:rPr>
          <w:spacing w:val="-4"/>
          <w:sz w:val="24"/>
        </w:rPr>
        <w:t xml:space="preserve"> </w:t>
      </w:r>
      <w:r>
        <w:rPr>
          <w:sz w:val="24"/>
        </w:rPr>
        <w:t>boca.</w:t>
      </w:r>
    </w:p>
    <w:p w14:paraId="345EEC21" w14:textId="77777777" w:rsidR="003040E3" w:rsidRDefault="00DB00AF">
      <w:pPr>
        <w:pStyle w:val="PargrafodaLista"/>
        <w:numPr>
          <w:ilvl w:val="3"/>
          <w:numId w:val="6"/>
        </w:numPr>
        <w:tabs>
          <w:tab w:val="left" w:pos="3117"/>
          <w:tab w:val="left" w:pos="3118"/>
        </w:tabs>
        <w:spacing w:before="136"/>
        <w:rPr>
          <w:sz w:val="24"/>
        </w:rPr>
      </w:pPr>
      <w:r>
        <w:rPr>
          <w:sz w:val="24"/>
        </w:rPr>
        <w:t>Periodontia</w:t>
      </w:r>
      <w:r>
        <w:rPr>
          <w:spacing w:val="-2"/>
          <w:sz w:val="24"/>
        </w:rPr>
        <w:t xml:space="preserve"> </w:t>
      </w:r>
      <w:r>
        <w:rPr>
          <w:sz w:val="24"/>
        </w:rPr>
        <w:t>especializada.</w:t>
      </w:r>
    </w:p>
    <w:p w14:paraId="389579AB" w14:textId="77777777" w:rsidR="003040E3" w:rsidRDefault="00DB00AF">
      <w:pPr>
        <w:pStyle w:val="PargrafodaLista"/>
        <w:numPr>
          <w:ilvl w:val="3"/>
          <w:numId w:val="6"/>
        </w:numPr>
        <w:tabs>
          <w:tab w:val="left" w:pos="3117"/>
          <w:tab w:val="left" w:pos="3118"/>
        </w:tabs>
        <w:spacing w:before="140"/>
        <w:rPr>
          <w:sz w:val="24"/>
        </w:rPr>
      </w:pPr>
      <w:r>
        <w:rPr>
          <w:sz w:val="24"/>
        </w:rPr>
        <w:t>Cirurgia oral menor dos tecidos moles e</w:t>
      </w:r>
      <w:r>
        <w:rPr>
          <w:spacing w:val="-3"/>
          <w:sz w:val="24"/>
        </w:rPr>
        <w:t xml:space="preserve"> </w:t>
      </w:r>
      <w:r>
        <w:rPr>
          <w:sz w:val="24"/>
        </w:rPr>
        <w:t>duros.</w:t>
      </w:r>
    </w:p>
    <w:p w14:paraId="59695A21" w14:textId="77777777" w:rsidR="003040E3" w:rsidRDefault="00DB00AF">
      <w:pPr>
        <w:pStyle w:val="PargrafodaLista"/>
        <w:numPr>
          <w:ilvl w:val="3"/>
          <w:numId w:val="6"/>
        </w:numPr>
        <w:tabs>
          <w:tab w:val="left" w:pos="3117"/>
          <w:tab w:val="left" w:pos="3118"/>
        </w:tabs>
        <w:spacing w:before="136"/>
        <w:rPr>
          <w:sz w:val="24"/>
        </w:rPr>
      </w:pPr>
      <w:r>
        <w:rPr>
          <w:sz w:val="24"/>
        </w:rPr>
        <w:t>Endodontia.</w:t>
      </w:r>
    </w:p>
    <w:p w14:paraId="39B388FE" w14:textId="77777777" w:rsidR="003040E3" w:rsidRDefault="00DB00AF">
      <w:pPr>
        <w:pStyle w:val="PargrafodaLista"/>
        <w:numPr>
          <w:ilvl w:val="3"/>
          <w:numId w:val="6"/>
        </w:numPr>
        <w:tabs>
          <w:tab w:val="left" w:pos="3117"/>
          <w:tab w:val="left" w:pos="3118"/>
        </w:tabs>
        <w:spacing w:before="140"/>
        <w:rPr>
          <w:sz w:val="24"/>
        </w:rPr>
      </w:pPr>
      <w:r>
        <w:rPr>
          <w:sz w:val="24"/>
        </w:rPr>
        <w:t>Atendimento a portadores de necessidades</w:t>
      </w:r>
      <w:r>
        <w:rPr>
          <w:spacing w:val="-2"/>
          <w:sz w:val="24"/>
        </w:rPr>
        <w:t xml:space="preserve"> </w:t>
      </w:r>
      <w:r>
        <w:rPr>
          <w:sz w:val="24"/>
        </w:rPr>
        <w:t>especiais.</w:t>
      </w:r>
    </w:p>
    <w:p w14:paraId="379B4C6B" w14:textId="77777777" w:rsidR="003040E3" w:rsidRDefault="003040E3">
      <w:pPr>
        <w:pStyle w:val="Corpodetexto"/>
        <w:rPr>
          <w:sz w:val="26"/>
        </w:rPr>
      </w:pPr>
    </w:p>
    <w:p w14:paraId="5BCF7E09" w14:textId="77777777" w:rsidR="003040E3" w:rsidRDefault="003040E3">
      <w:pPr>
        <w:pStyle w:val="Corpodetexto"/>
        <w:rPr>
          <w:sz w:val="22"/>
        </w:rPr>
      </w:pPr>
    </w:p>
    <w:p w14:paraId="4222FEF4" w14:textId="77777777" w:rsidR="003040E3" w:rsidRDefault="00DB00AF">
      <w:pPr>
        <w:pStyle w:val="Corpodetexto"/>
        <w:spacing w:line="360" w:lineRule="auto"/>
        <w:ind w:left="1702" w:right="1130" w:firstLine="1067"/>
        <w:jc w:val="both"/>
      </w:pPr>
      <w:r>
        <w:t>Os centros são uma das frentes de atuação do Brasil Sorridente. O tratamento oferecido nos Centros de Especialidades Odontológicas é uma continuidade do trabalho realizado pela rede de atenção básica e no caso dos municípios que estão na Estratégia Saúde da Família, pelas equipes de saúde bucal. Os profissionais da atenção básica são responsáveis pelo primeiro atendimento ao paciente e pelo encaminhamento aos centros especializados apenas</w:t>
      </w:r>
      <w:r>
        <w:rPr>
          <w:spacing w:val="-6"/>
        </w:rPr>
        <w:t xml:space="preserve"> </w:t>
      </w:r>
      <w:r>
        <w:t>casos</w:t>
      </w:r>
      <w:r>
        <w:rPr>
          <w:spacing w:val="-6"/>
        </w:rPr>
        <w:t xml:space="preserve"> </w:t>
      </w:r>
      <w:r>
        <w:t>mais</w:t>
      </w:r>
      <w:r>
        <w:rPr>
          <w:spacing w:val="-6"/>
        </w:rPr>
        <w:t xml:space="preserve"> </w:t>
      </w:r>
      <w:r>
        <w:t>complexos.</w:t>
      </w:r>
      <w:r>
        <w:rPr>
          <w:spacing w:val="-5"/>
        </w:rPr>
        <w:t xml:space="preserve"> </w:t>
      </w:r>
      <w:r>
        <w:t>Cada</w:t>
      </w:r>
      <w:r>
        <w:rPr>
          <w:spacing w:val="-7"/>
        </w:rPr>
        <w:t xml:space="preserve"> </w:t>
      </w:r>
      <w:r>
        <w:t>Centro</w:t>
      </w:r>
      <w:r>
        <w:rPr>
          <w:spacing w:val="-7"/>
        </w:rPr>
        <w:t xml:space="preserve"> </w:t>
      </w:r>
      <w:r>
        <w:t>de</w:t>
      </w:r>
      <w:r>
        <w:rPr>
          <w:spacing w:val="-7"/>
        </w:rPr>
        <w:t xml:space="preserve"> </w:t>
      </w:r>
      <w:r>
        <w:t>Especialidade</w:t>
      </w:r>
      <w:r>
        <w:rPr>
          <w:spacing w:val="-8"/>
        </w:rPr>
        <w:t xml:space="preserve"> </w:t>
      </w:r>
      <w:r>
        <w:t>Odontológica</w:t>
      </w:r>
      <w:r>
        <w:rPr>
          <w:spacing w:val="-6"/>
        </w:rPr>
        <w:t xml:space="preserve"> </w:t>
      </w:r>
      <w:r>
        <w:t>credenciado</w:t>
      </w:r>
      <w:r>
        <w:rPr>
          <w:spacing w:val="-7"/>
        </w:rPr>
        <w:t xml:space="preserve"> </w:t>
      </w:r>
      <w:r>
        <w:t>recebe recursos do Ministério da Saúde. A implantação de Centros de especialidades funciona por meio</w:t>
      </w:r>
      <w:r>
        <w:rPr>
          <w:spacing w:val="-8"/>
        </w:rPr>
        <w:t xml:space="preserve"> </w:t>
      </w:r>
      <w:r>
        <w:t>de</w:t>
      </w:r>
      <w:r>
        <w:rPr>
          <w:spacing w:val="-9"/>
        </w:rPr>
        <w:t xml:space="preserve"> </w:t>
      </w:r>
      <w:r>
        <w:t>parceria</w:t>
      </w:r>
      <w:r>
        <w:rPr>
          <w:spacing w:val="-6"/>
        </w:rPr>
        <w:t xml:space="preserve"> </w:t>
      </w:r>
      <w:r>
        <w:t>entre</w:t>
      </w:r>
      <w:r>
        <w:rPr>
          <w:spacing w:val="-7"/>
        </w:rPr>
        <w:t xml:space="preserve"> </w:t>
      </w:r>
      <w:r>
        <w:t>estados,</w:t>
      </w:r>
      <w:r>
        <w:rPr>
          <w:spacing w:val="-7"/>
        </w:rPr>
        <w:t xml:space="preserve"> </w:t>
      </w:r>
      <w:r>
        <w:t>municípios</w:t>
      </w:r>
      <w:r>
        <w:rPr>
          <w:spacing w:val="-6"/>
        </w:rPr>
        <w:t xml:space="preserve"> </w:t>
      </w:r>
      <w:r>
        <w:t>e</w:t>
      </w:r>
      <w:r>
        <w:rPr>
          <w:spacing w:val="-9"/>
        </w:rPr>
        <w:t xml:space="preserve"> </w:t>
      </w:r>
      <w:r>
        <w:t>o</w:t>
      </w:r>
      <w:r>
        <w:rPr>
          <w:spacing w:val="-6"/>
        </w:rPr>
        <w:t xml:space="preserve"> </w:t>
      </w:r>
      <w:r>
        <w:t>governo</w:t>
      </w:r>
      <w:r>
        <w:rPr>
          <w:spacing w:val="-7"/>
        </w:rPr>
        <w:t xml:space="preserve"> </w:t>
      </w:r>
      <w:r>
        <w:t>federal,</w:t>
      </w:r>
      <w:r>
        <w:rPr>
          <w:spacing w:val="-7"/>
        </w:rPr>
        <w:t xml:space="preserve"> </w:t>
      </w:r>
      <w:r>
        <w:t>isto</w:t>
      </w:r>
      <w:r>
        <w:rPr>
          <w:spacing w:val="-8"/>
        </w:rPr>
        <w:t xml:space="preserve"> </w:t>
      </w:r>
      <w:r>
        <w:t>é</w:t>
      </w:r>
      <w:r>
        <w:rPr>
          <w:spacing w:val="-5"/>
        </w:rPr>
        <w:t xml:space="preserve"> </w:t>
      </w:r>
      <w:r>
        <w:t>o</w:t>
      </w:r>
      <w:r>
        <w:rPr>
          <w:spacing w:val="-8"/>
        </w:rPr>
        <w:t xml:space="preserve"> </w:t>
      </w:r>
      <w:r>
        <w:t>Ministério</w:t>
      </w:r>
      <w:r>
        <w:rPr>
          <w:spacing w:val="-8"/>
        </w:rPr>
        <w:t xml:space="preserve"> </w:t>
      </w:r>
      <w:r>
        <w:t>da</w:t>
      </w:r>
      <w:r>
        <w:rPr>
          <w:spacing w:val="-8"/>
        </w:rPr>
        <w:t xml:space="preserve"> </w:t>
      </w:r>
      <w:r>
        <w:t>Saúde</w:t>
      </w:r>
      <w:r>
        <w:rPr>
          <w:spacing w:val="-9"/>
        </w:rPr>
        <w:t xml:space="preserve"> </w:t>
      </w:r>
      <w:r>
        <w:t>faz o repasse de uma parte dos recursos e Estados e municípios contribuem com outra</w:t>
      </w:r>
      <w:r>
        <w:rPr>
          <w:spacing w:val="-9"/>
        </w:rPr>
        <w:t xml:space="preserve"> </w:t>
      </w:r>
      <w:r>
        <w:t>parcela:</w:t>
      </w:r>
    </w:p>
    <w:p w14:paraId="539BAEC1" w14:textId="77777777" w:rsidR="003040E3" w:rsidRDefault="00DB00AF">
      <w:pPr>
        <w:pStyle w:val="Corpodetexto"/>
        <w:spacing w:line="360" w:lineRule="auto"/>
        <w:ind w:left="1702" w:right="1137" w:firstLine="707"/>
        <w:jc w:val="both"/>
      </w:pPr>
      <w:r>
        <w:t>Existem três tipos de CEO e cada um deles recebe um valor de incentivo para implantação e custeio, repassado pelo Ministério da Saúde:</w:t>
      </w:r>
    </w:p>
    <w:p w14:paraId="168C1355" w14:textId="77777777" w:rsidR="003040E3" w:rsidRDefault="003040E3">
      <w:pPr>
        <w:spacing w:line="360" w:lineRule="auto"/>
        <w:jc w:val="both"/>
        <w:sectPr w:rsidR="003040E3">
          <w:pgSz w:w="11910" w:h="16840"/>
          <w:pgMar w:top="1580" w:right="0" w:bottom="2680" w:left="0" w:header="0" w:footer="2418" w:gutter="0"/>
          <w:cols w:space="720"/>
        </w:sectPr>
      </w:pPr>
    </w:p>
    <w:p w14:paraId="16CE68F7" w14:textId="77777777" w:rsidR="003040E3" w:rsidRDefault="00DB00AF">
      <w:pPr>
        <w:pStyle w:val="Ttulo2"/>
        <w:spacing w:before="102" w:line="360" w:lineRule="auto"/>
        <w:ind w:left="1702" w:right="1116" w:firstLine="707"/>
      </w:pPr>
      <w:r>
        <w:lastRenderedPageBreak/>
        <w:t>Incentivo de implantação - Para construção, ampliação, reforma e aquisição de equipamentos odontológicos:</w:t>
      </w:r>
    </w:p>
    <w:p w14:paraId="079D9158" w14:textId="77777777" w:rsidR="003040E3" w:rsidRDefault="00DB00AF">
      <w:pPr>
        <w:pStyle w:val="PargrafodaLista"/>
        <w:numPr>
          <w:ilvl w:val="3"/>
          <w:numId w:val="6"/>
        </w:numPr>
        <w:tabs>
          <w:tab w:val="left" w:pos="3117"/>
          <w:tab w:val="left" w:pos="3118"/>
        </w:tabs>
        <w:spacing w:before="1"/>
        <w:rPr>
          <w:sz w:val="24"/>
        </w:rPr>
      </w:pPr>
      <w:r>
        <w:rPr>
          <w:sz w:val="24"/>
        </w:rPr>
        <w:t>R$ 60 mil para CEO Tipo I (com 3 cadeiras</w:t>
      </w:r>
      <w:r>
        <w:rPr>
          <w:spacing w:val="-10"/>
          <w:sz w:val="24"/>
        </w:rPr>
        <w:t xml:space="preserve"> </w:t>
      </w:r>
      <w:r>
        <w:rPr>
          <w:sz w:val="24"/>
        </w:rPr>
        <w:t>odontológicas)</w:t>
      </w:r>
    </w:p>
    <w:p w14:paraId="42DD86A1" w14:textId="77777777" w:rsidR="003040E3" w:rsidRDefault="00DB00AF">
      <w:pPr>
        <w:pStyle w:val="PargrafodaLista"/>
        <w:numPr>
          <w:ilvl w:val="3"/>
          <w:numId w:val="6"/>
        </w:numPr>
        <w:tabs>
          <w:tab w:val="left" w:pos="3117"/>
          <w:tab w:val="left" w:pos="3118"/>
        </w:tabs>
        <w:spacing w:before="136"/>
        <w:rPr>
          <w:sz w:val="24"/>
        </w:rPr>
      </w:pPr>
      <w:r>
        <w:rPr>
          <w:sz w:val="24"/>
        </w:rPr>
        <w:t>R$ 75 mil para CEO Tipo II (de 4 a 6 cadeiras</w:t>
      </w:r>
      <w:r>
        <w:rPr>
          <w:spacing w:val="-11"/>
          <w:sz w:val="24"/>
        </w:rPr>
        <w:t xml:space="preserve"> </w:t>
      </w:r>
      <w:r>
        <w:rPr>
          <w:sz w:val="24"/>
        </w:rPr>
        <w:t>odontológicas)</w:t>
      </w:r>
    </w:p>
    <w:p w14:paraId="4782A807" w14:textId="77777777" w:rsidR="003040E3" w:rsidRDefault="00DB00AF">
      <w:pPr>
        <w:pStyle w:val="PargrafodaLista"/>
        <w:numPr>
          <w:ilvl w:val="3"/>
          <w:numId w:val="6"/>
        </w:numPr>
        <w:tabs>
          <w:tab w:val="left" w:pos="3117"/>
          <w:tab w:val="left" w:pos="3118"/>
        </w:tabs>
        <w:spacing w:before="140"/>
        <w:rPr>
          <w:sz w:val="24"/>
        </w:rPr>
      </w:pPr>
      <w:r>
        <w:rPr>
          <w:sz w:val="24"/>
        </w:rPr>
        <w:t>R$ 120 mil para CEO Tipo III (acima de 7 cadeiras</w:t>
      </w:r>
      <w:r>
        <w:rPr>
          <w:spacing w:val="-10"/>
          <w:sz w:val="24"/>
        </w:rPr>
        <w:t xml:space="preserve"> </w:t>
      </w:r>
      <w:r>
        <w:rPr>
          <w:sz w:val="24"/>
        </w:rPr>
        <w:t>odontológicas)</w:t>
      </w:r>
    </w:p>
    <w:p w14:paraId="7A74F0B4" w14:textId="77777777" w:rsidR="003040E3" w:rsidRDefault="00DB00AF">
      <w:pPr>
        <w:pStyle w:val="Ttulo2"/>
        <w:spacing w:before="136"/>
      </w:pPr>
      <w:r>
        <w:t>Incentivo de custeio - Mensal:</w:t>
      </w:r>
    </w:p>
    <w:p w14:paraId="73431343" w14:textId="77777777" w:rsidR="003040E3" w:rsidRDefault="00DB00AF">
      <w:pPr>
        <w:pStyle w:val="PargrafodaLista"/>
        <w:numPr>
          <w:ilvl w:val="3"/>
          <w:numId w:val="6"/>
        </w:numPr>
        <w:tabs>
          <w:tab w:val="left" w:pos="3117"/>
          <w:tab w:val="left" w:pos="3118"/>
        </w:tabs>
        <w:spacing w:before="140"/>
        <w:rPr>
          <w:sz w:val="24"/>
        </w:rPr>
      </w:pPr>
      <w:r>
        <w:rPr>
          <w:sz w:val="24"/>
        </w:rPr>
        <w:t>R$ 8.250 mil para CEO Tipo</w:t>
      </w:r>
      <w:r>
        <w:rPr>
          <w:spacing w:val="-3"/>
          <w:sz w:val="24"/>
        </w:rPr>
        <w:t xml:space="preserve"> </w:t>
      </w:r>
      <w:r>
        <w:rPr>
          <w:sz w:val="24"/>
        </w:rPr>
        <w:t>I</w:t>
      </w:r>
    </w:p>
    <w:p w14:paraId="6F46E481" w14:textId="77777777" w:rsidR="003040E3" w:rsidRDefault="00DB00AF">
      <w:pPr>
        <w:pStyle w:val="PargrafodaLista"/>
        <w:numPr>
          <w:ilvl w:val="3"/>
          <w:numId w:val="6"/>
        </w:numPr>
        <w:tabs>
          <w:tab w:val="left" w:pos="3117"/>
          <w:tab w:val="left" w:pos="3118"/>
        </w:tabs>
        <w:spacing w:before="136"/>
        <w:rPr>
          <w:sz w:val="24"/>
        </w:rPr>
      </w:pPr>
      <w:r>
        <w:rPr>
          <w:sz w:val="24"/>
        </w:rPr>
        <w:t>R$ 11.000 mil para CEO Tipo</w:t>
      </w:r>
      <w:r>
        <w:rPr>
          <w:spacing w:val="-3"/>
          <w:sz w:val="24"/>
        </w:rPr>
        <w:t xml:space="preserve"> </w:t>
      </w:r>
      <w:r>
        <w:rPr>
          <w:sz w:val="24"/>
        </w:rPr>
        <w:t>II</w:t>
      </w:r>
    </w:p>
    <w:p w14:paraId="0DB909C0" w14:textId="77777777" w:rsidR="003040E3" w:rsidRDefault="00DB00AF">
      <w:pPr>
        <w:pStyle w:val="PargrafodaLista"/>
        <w:numPr>
          <w:ilvl w:val="3"/>
          <w:numId w:val="6"/>
        </w:numPr>
        <w:tabs>
          <w:tab w:val="left" w:pos="3117"/>
          <w:tab w:val="left" w:pos="3118"/>
        </w:tabs>
        <w:spacing w:before="140"/>
        <w:rPr>
          <w:sz w:val="24"/>
        </w:rPr>
      </w:pPr>
      <w:r>
        <w:rPr>
          <w:sz w:val="24"/>
        </w:rPr>
        <w:t>R$ 19.250 mil para CEO Tipo</w:t>
      </w:r>
      <w:r>
        <w:rPr>
          <w:spacing w:val="-3"/>
          <w:sz w:val="24"/>
        </w:rPr>
        <w:t xml:space="preserve"> </w:t>
      </w:r>
      <w:r>
        <w:rPr>
          <w:sz w:val="24"/>
        </w:rPr>
        <w:t>III</w:t>
      </w:r>
    </w:p>
    <w:p w14:paraId="0EB7B8FC" w14:textId="77777777" w:rsidR="003040E3" w:rsidRDefault="003040E3">
      <w:pPr>
        <w:pStyle w:val="Corpodetexto"/>
        <w:rPr>
          <w:sz w:val="26"/>
        </w:rPr>
      </w:pPr>
    </w:p>
    <w:p w14:paraId="394051CC" w14:textId="77777777" w:rsidR="003040E3" w:rsidRDefault="003040E3">
      <w:pPr>
        <w:pStyle w:val="Corpodetexto"/>
        <w:rPr>
          <w:sz w:val="22"/>
        </w:rPr>
      </w:pPr>
    </w:p>
    <w:p w14:paraId="738EC610" w14:textId="77777777" w:rsidR="003040E3" w:rsidRDefault="00DB00AF">
      <w:pPr>
        <w:pStyle w:val="Corpodetexto"/>
        <w:spacing w:line="360" w:lineRule="auto"/>
        <w:ind w:left="1702" w:right="1133" w:firstLine="707"/>
        <w:jc w:val="both"/>
      </w:pPr>
      <w:r>
        <w:t>O CEO deve realizar uma produção mínima mensal em cada especialidade,  definida na Portaria 1.464/GM, de 24 de junho de 2011. A transferência de recursos referentes aos incentivos mensais dos Centros de Especialidades Odontológicas - CEO poderá ser suspensa, de maneira integral, quando a produção mínima mensal, em qualquer das especialidades, não for atingida por dois meses consecutivos ou três meses alternados no período de um ano, e será mantida até a regularização da produção mínima</w:t>
      </w:r>
      <w:r>
        <w:rPr>
          <w:spacing w:val="35"/>
        </w:rPr>
        <w:t xml:space="preserve"> </w:t>
      </w:r>
      <w:r>
        <w:t>mensal.</w:t>
      </w:r>
    </w:p>
    <w:p w14:paraId="4751548A" w14:textId="77777777" w:rsidR="003040E3" w:rsidRDefault="00DB00AF">
      <w:pPr>
        <w:pStyle w:val="Corpodetexto"/>
        <w:spacing w:before="1" w:line="360" w:lineRule="auto"/>
        <w:ind w:left="1702" w:right="1132" w:firstLine="707"/>
        <w:jc w:val="both"/>
      </w:pPr>
      <w:r>
        <w:t>Os</w:t>
      </w:r>
      <w:r>
        <w:rPr>
          <w:spacing w:val="-5"/>
        </w:rPr>
        <w:t xml:space="preserve"> </w:t>
      </w:r>
      <w:r>
        <w:t>procedimentos</w:t>
      </w:r>
      <w:r>
        <w:rPr>
          <w:spacing w:val="-4"/>
        </w:rPr>
        <w:t xml:space="preserve"> </w:t>
      </w:r>
      <w:r>
        <w:t>da</w:t>
      </w:r>
      <w:r>
        <w:rPr>
          <w:spacing w:val="-5"/>
        </w:rPr>
        <w:t xml:space="preserve"> </w:t>
      </w:r>
      <w:r>
        <w:t>produção</w:t>
      </w:r>
      <w:r>
        <w:rPr>
          <w:spacing w:val="-5"/>
        </w:rPr>
        <w:t xml:space="preserve"> </w:t>
      </w:r>
      <w:r>
        <w:t>mínima</w:t>
      </w:r>
      <w:r>
        <w:rPr>
          <w:spacing w:val="-5"/>
        </w:rPr>
        <w:t xml:space="preserve"> </w:t>
      </w:r>
      <w:r>
        <w:t>mensal</w:t>
      </w:r>
      <w:r>
        <w:rPr>
          <w:spacing w:val="-4"/>
        </w:rPr>
        <w:t xml:space="preserve"> </w:t>
      </w:r>
      <w:r>
        <w:t>em</w:t>
      </w:r>
      <w:r>
        <w:rPr>
          <w:spacing w:val="-6"/>
        </w:rPr>
        <w:t xml:space="preserve"> </w:t>
      </w:r>
      <w:r>
        <w:t>cada</w:t>
      </w:r>
      <w:r>
        <w:rPr>
          <w:spacing w:val="-6"/>
        </w:rPr>
        <w:t xml:space="preserve"> </w:t>
      </w:r>
      <w:r>
        <w:t>especialidade</w:t>
      </w:r>
      <w:r>
        <w:rPr>
          <w:spacing w:val="-6"/>
        </w:rPr>
        <w:t xml:space="preserve"> </w:t>
      </w:r>
      <w:r>
        <w:t>são</w:t>
      </w:r>
      <w:r>
        <w:rPr>
          <w:spacing w:val="-4"/>
        </w:rPr>
        <w:t xml:space="preserve"> </w:t>
      </w:r>
      <w:r>
        <w:t>identificados no</w:t>
      </w:r>
      <w:r>
        <w:rPr>
          <w:spacing w:val="-5"/>
        </w:rPr>
        <w:t xml:space="preserve"> </w:t>
      </w:r>
      <w:r>
        <w:t>Sistema</w:t>
      </w:r>
      <w:r>
        <w:rPr>
          <w:spacing w:val="-5"/>
        </w:rPr>
        <w:t xml:space="preserve"> </w:t>
      </w:r>
      <w:r>
        <w:t>de</w:t>
      </w:r>
      <w:r>
        <w:rPr>
          <w:spacing w:val="-5"/>
        </w:rPr>
        <w:t xml:space="preserve"> </w:t>
      </w:r>
      <w:r>
        <w:t>Gerenciamento</w:t>
      </w:r>
      <w:r>
        <w:rPr>
          <w:spacing w:val="-4"/>
        </w:rPr>
        <w:t xml:space="preserve"> </w:t>
      </w:r>
      <w:r>
        <w:t>da</w:t>
      </w:r>
      <w:r>
        <w:rPr>
          <w:spacing w:val="-6"/>
        </w:rPr>
        <w:t xml:space="preserve"> </w:t>
      </w:r>
      <w:r>
        <w:t>Tabela</w:t>
      </w:r>
      <w:r>
        <w:rPr>
          <w:spacing w:val="-4"/>
        </w:rPr>
        <w:t xml:space="preserve"> </w:t>
      </w:r>
      <w:r>
        <w:t>de</w:t>
      </w:r>
      <w:r>
        <w:rPr>
          <w:spacing w:val="-4"/>
        </w:rPr>
        <w:t xml:space="preserve"> </w:t>
      </w:r>
      <w:r>
        <w:t>Procedimentos,</w:t>
      </w:r>
      <w:r>
        <w:rPr>
          <w:spacing w:val="-3"/>
        </w:rPr>
        <w:t xml:space="preserve"> </w:t>
      </w:r>
      <w:r>
        <w:t>Medicamentos,</w:t>
      </w:r>
      <w:r>
        <w:rPr>
          <w:spacing w:val="-5"/>
        </w:rPr>
        <w:t xml:space="preserve"> </w:t>
      </w:r>
      <w:r>
        <w:t>Órteses,</w:t>
      </w:r>
      <w:r>
        <w:rPr>
          <w:spacing w:val="-5"/>
        </w:rPr>
        <w:t xml:space="preserve"> </w:t>
      </w:r>
      <w:r>
        <w:t>Próteses</w:t>
      </w:r>
      <w:r>
        <w:rPr>
          <w:spacing w:val="-4"/>
        </w:rPr>
        <w:t xml:space="preserve"> </w:t>
      </w:r>
      <w:r>
        <w:t>e Materiais Especiais do Sistema Único de Saúde (SIGTAP), com o atributo complementar "Monitoramento</w:t>
      </w:r>
      <w:r>
        <w:rPr>
          <w:spacing w:val="-16"/>
        </w:rPr>
        <w:t xml:space="preserve"> </w:t>
      </w:r>
      <w:r>
        <w:t>CEO"</w:t>
      </w:r>
      <w:r>
        <w:rPr>
          <w:spacing w:val="33"/>
        </w:rPr>
        <w:t xml:space="preserve"> </w:t>
      </w:r>
      <w:r>
        <w:t>Devemos</w:t>
      </w:r>
      <w:r>
        <w:rPr>
          <w:spacing w:val="-14"/>
        </w:rPr>
        <w:t xml:space="preserve"> </w:t>
      </w:r>
      <w:r>
        <w:t>destacar</w:t>
      </w:r>
      <w:r>
        <w:rPr>
          <w:spacing w:val="-17"/>
        </w:rPr>
        <w:t xml:space="preserve"> </w:t>
      </w:r>
      <w:r>
        <w:t>também</w:t>
      </w:r>
      <w:r>
        <w:rPr>
          <w:spacing w:val="-15"/>
        </w:rPr>
        <w:t xml:space="preserve"> </w:t>
      </w:r>
      <w:r>
        <w:t>que</w:t>
      </w:r>
      <w:r>
        <w:rPr>
          <w:spacing w:val="-16"/>
        </w:rPr>
        <w:t xml:space="preserve"> </w:t>
      </w:r>
      <w:r>
        <w:t>em</w:t>
      </w:r>
      <w:r>
        <w:rPr>
          <w:spacing w:val="-12"/>
        </w:rPr>
        <w:t xml:space="preserve"> </w:t>
      </w:r>
      <w:r>
        <w:t>agosto</w:t>
      </w:r>
      <w:r>
        <w:rPr>
          <w:spacing w:val="-16"/>
        </w:rPr>
        <w:t xml:space="preserve"> </w:t>
      </w:r>
      <w:r>
        <w:t>de</w:t>
      </w:r>
      <w:r>
        <w:rPr>
          <w:spacing w:val="-14"/>
        </w:rPr>
        <w:t xml:space="preserve"> </w:t>
      </w:r>
      <w:r>
        <w:t>2019,</w:t>
      </w:r>
      <w:r>
        <w:rPr>
          <w:spacing w:val="-14"/>
        </w:rPr>
        <w:t xml:space="preserve"> </w:t>
      </w:r>
      <w:r>
        <w:t>teve</w:t>
      </w:r>
      <w:r>
        <w:rPr>
          <w:spacing w:val="-17"/>
        </w:rPr>
        <w:t xml:space="preserve"> </w:t>
      </w:r>
      <w:r>
        <w:t>uma</w:t>
      </w:r>
      <w:r>
        <w:rPr>
          <w:spacing w:val="-13"/>
        </w:rPr>
        <w:t xml:space="preserve"> </w:t>
      </w:r>
      <w:r>
        <w:t>ampliação do atendimento básico na odontologia na policlínica com o atendimento no chamado horário do</w:t>
      </w:r>
      <w:r>
        <w:rPr>
          <w:spacing w:val="-1"/>
        </w:rPr>
        <w:t xml:space="preserve"> </w:t>
      </w:r>
      <w:r>
        <w:t>trabalhador.</w:t>
      </w:r>
    </w:p>
    <w:p w14:paraId="16250E5F" w14:textId="77777777" w:rsidR="003040E3" w:rsidRDefault="00DB00AF">
      <w:pPr>
        <w:pStyle w:val="Corpodetexto"/>
        <w:spacing w:line="360" w:lineRule="auto"/>
        <w:ind w:left="1702" w:right="1133" w:firstLine="707"/>
        <w:jc w:val="both"/>
      </w:pPr>
      <w:r>
        <w:t>O horário do trabalhador é específico para os pacientes que não podem ir às unidades básicas no horário regular de funcionamento dos postos de saúde. Tem como objetivo</w:t>
      </w:r>
      <w:r>
        <w:rPr>
          <w:spacing w:val="-35"/>
        </w:rPr>
        <w:t xml:space="preserve"> </w:t>
      </w:r>
      <w:r>
        <w:t>alcançar a saúde dos trabalhadores, de modo que eles tenham acesso ao serviço de saúde visando à promoção e prevenção. E podemos destacar também o importante trabalho realizado no CEO, para atender a população portadora de necessidades especiais, atingindo um público muito específico</w:t>
      </w:r>
      <w:r>
        <w:rPr>
          <w:spacing w:val="-7"/>
        </w:rPr>
        <w:t xml:space="preserve"> </w:t>
      </w:r>
      <w:r>
        <w:t>garantindo</w:t>
      </w:r>
      <w:r>
        <w:rPr>
          <w:spacing w:val="-9"/>
        </w:rPr>
        <w:t xml:space="preserve"> </w:t>
      </w:r>
      <w:r>
        <w:t>assim</w:t>
      </w:r>
      <w:r>
        <w:rPr>
          <w:spacing w:val="-8"/>
        </w:rPr>
        <w:t xml:space="preserve"> </w:t>
      </w:r>
      <w:r>
        <w:t>o</w:t>
      </w:r>
      <w:r>
        <w:rPr>
          <w:spacing w:val="-8"/>
        </w:rPr>
        <w:t xml:space="preserve"> </w:t>
      </w:r>
      <w:r>
        <w:t>acesso</w:t>
      </w:r>
      <w:r>
        <w:rPr>
          <w:spacing w:val="-8"/>
        </w:rPr>
        <w:t xml:space="preserve"> </w:t>
      </w:r>
      <w:r>
        <w:t>a</w:t>
      </w:r>
      <w:r>
        <w:rPr>
          <w:spacing w:val="-7"/>
        </w:rPr>
        <w:t xml:space="preserve"> </w:t>
      </w:r>
      <w:r>
        <w:t>saúde</w:t>
      </w:r>
      <w:r>
        <w:rPr>
          <w:spacing w:val="-10"/>
        </w:rPr>
        <w:t xml:space="preserve"> </w:t>
      </w:r>
      <w:r>
        <w:t>bucal</w:t>
      </w:r>
      <w:r>
        <w:rPr>
          <w:spacing w:val="-5"/>
        </w:rPr>
        <w:t xml:space="preserve"> </w:t>
      </w:r>
      <w:r>
        <w:t>em</w:t>
      </w:r>
      <w:r>
        <w:rPr>
          <w:spacing w:val="-8"/>
        </w:rPr>
        <w:t xml:space="preserve"> </w:t>
      </w:r>
      <w:r>
        <w:t>um</w:t>
      </w:r>
      <w:r>
        <w:rPr>
          <w:spacing w:val="-8"/>
        </w:rPr>
        <w:t xml:space="preserve"> </w:t>
      </w:r>
      <w:r>
        <w:t>público</w:t>
      </w:r>
      <w:r>
        <w:rPr>
          <w:spacing w:val="-7"/>
        </w:rPr>
        <w:t xml:space="preserve"> </w:t>
      </w:r>
      <w:r>
        <w:t>normalmente</w:t>
      </w:r>
      <w:r>
        <w:rPr>
          <w:spacing w:val="-8"/>
        </w:rPr>
        <w:t xml:space="preserve"> </w:t>
      </w:r>
      <w:r>
        <w:t>marginalizado da</w:t>
      </w:r>
      <w:r>
        <w:rPr>
          <w:spacing w:val="-2"/>
        </w:rPr>
        <w:t xml:space="preserve"> </w:t>
      </w:r>
      <w:r>
        <w:t>sociedade.</w:t>
      </w:r>
    </w:p>
    <w:p w14:paraId="26A51CFE" w14:textId="77777777" w:rsidR="003040E3" w:rsidRDefault="003040E3">
      <w:pPr>
        <w:spacing w:line="360" w:lineRule="auto"/>
        <w:jc w:val="both"/>
        <w:sectPr w:rsidR="003040E3">
          <w:pgSz w:w="11910" w:h="16840"/>
          <w:pgMar w:top="1580" w:right="0" w:bottom="2680" w:left="0" w:header="0" w:footer="2418" w:gutter="0"/>
          <w:cols w:space="720"/>
        </w:sectPr>
      </w:pPr>
    </w:p>
    <w:p w14:paraId="275604E1" w14:textId="77777777" w:rsidR="003040E3" w:rsidRDefault="00DB00AF">
      <w:pPr>
        <w:pStyle w:val="Corpodetexto"/>
        <w:spacing w:before="102" w:line="360" w:lineRule="auto"/>
        <w:ind w:left="1702" w:right="1132" w:firstLine="707"/>
        <w:jc w:val="both"/>
      </w:pPr>
      <w:r>
        <w:lastRenderedPageBreak/>
        <w:t>E</w:t>
      </w:r>
      <w:r>
        <w:rPr>
          <w:spacing w:val="-9"/>
        </w:rPr>
        <w:t xml:space="preserve"> </w:t>
      </w:r>
      <w:r>
        <w:t>agora</w:t>
      </w:r>
      <w:r>
        <w:rPr>
          <w:spacing w:val="-9"/>
        </w:rPr>
        <w:t xml:space="preserve"> </w:t>
      </w:r>
      <w:r>
        <w:t>que</w:t>
      </w:r>
      <w:r>
        <w:rPr>
          <w:spacing w:val="-9"/>
        </w:rPr>
        <w:t xml:space="preserve"> </w:t>
      </w:r>
      <w:r>
        <w:t>a</w:t>
      </w:r>
      <w:r>
        <w:rPr>
          <w:spacing w:val="-9"/>
        </w:rPr>
        <w:t xml:space="preserve"> </w:t>
      </w:r>
      <w:r>
        <w:t>porta</w:t>
      </w:r>
      <w:r>
        <w:rPr>
          <w:spacing w:val="-9"/>
        </w:rPr>
        <w:t xml:space="preserve"> </w:t>
      </w:r>
      <w:r>
        <w:t>de</w:t>
      </w:r>
      <w:r>
        <w:rPr>
          <w:spacing w:val="-9"/>
        </w:rPr>
        <w:t xml:space="preserve"> </w:t>
      </w:r>
      <w:r>
        <w:t>entrada</w:t>
      </w:r>
      <w:r>
        <w:rPr>
          <w:spacing w:val="-9"/>
        </w:rPr>
        <w:t xml:space="preserve"> </w:t>
      </w:r>
      <w:r>
        <w:t>está</w:t>
      </w:r>
      <w:r>
        <w:rPr>
          <w:spacing w:val="-6"/>
        </w:rPr>
        <w:t xml:space="preserve"> </w:t>
      </w:r>
      <w:r>
        <w:t>aberta,</w:t>
      </w:r>
      <w:r>
        <w:rPr>
          <w:spacing w:val="-8"/>
        </w:rPr>
        <w:t xml:space="preserve"> </w:t>
      </w:r>
      <w:r>
        <w:t>o</w:t>
      </w:r>
      <w:r>
        <w:rPr>
          <w:spacing w:val="-8"/>
        </w:rPr>
        <w:t xml:space="preserve"> </w:t>
      </w:r>
      <w:r>
        <w:t>paciente</w:t>
      </w:r>
      <w:r>
        <w:rPr>
          <w:spacing w:val="-8"/>
        </w:rPr>
        <w:t xml:space="preserve"> </w:t>
      </w:r>
      <w:r>
        <w:t>foi</w:t>
      </w:r>
      <w:r>
        <w:rPr>
          <w:spacing w:val="-8"/>
        </w:rPr>
        <w:t xml:space="preserve"> </w:t>
      </w:r>
      <w:r>
        <w:t>acolhido</w:t>
      </w:r>
      <w:r>
        <w:rPr>
          <w:spacing w:val="-8"/>
        </w:rPr>
        <w:t xml:space="preserve"> </w:t>
      </w:r>
      <w:r>
        <w:t>devidamente</w:t>
      </w:r>
      <w:r>
        <w:rPr>
          <w:spacing w:val="-8"/>
        </w:rPr>
        <w:t xml:space="preserve"> </w:t>
      </w:r>
      <w:r>
        <w:t>,</w:t>
      </w:r>
      <w:r>
        <w:rPr>
          <w:spacing w:val="-8"/>
        </w:rPr>
        <w:t xml:space="preserve"> </w:t>
      </w:r>
      <w:r>
        <w:t>sua</w:t>
      </w:r>
      <w:r>
        <w:rPr>
          <w:spacing w:val="-9"/>
        </w:rPr>
        <w:t xml:space="preserve"> </w:t>
      </w:r>
      <w:r>
        <w:t>dor aliviada, suas cáries tratadas e restaurados os dentes, mas ele ainda precisa de um tratamento de canal , ou de uma cirurgia de gengiva, ou ainda de uma cirurgia para tirar um dente incluso ou de difícil acesso, ou ainda o paciente em seu exame clínico anual apresentou uma lesão na boca e está persiste por mais de 20 dias mesmo seguindo as recomendações e medicações do dentista e esta não regrediu, pelo contrário parece que aumentou, então o dentista que o está atendendo</w:t>
      </w:r>
      <w:r>
        <w:rPr>
          <w:spacing w:val="-4"/>
        </w:rPr>
        <w:t xml:space="preserve"> </w:t>
      </w:r>
      <w:r>
        <w:t>na</w:t>
      </w:r>
      <w:r>
        <w:rPr>
          <w:spacing w:val="-4"/>
        </w:rPr>
        <w:t xml:space="preserve"> </w:t>
      </w:r>
      <w:r>
        <w:t>Unidade</w:t>
      </w:r>
      <w:r>
        <w:rPr>
          <w:spacing w:val="-4"/>
        </w:rPr>
        <w:t xml:space="preserve"> </w:t>
      </w:r>
      <w:r>
        <w:t>de</w:t>
      </w:r>
      <w:r>
        <w:rPr>
          <w:spacing w:val="-3"/>
        </w:rPr>
        <w:t xml:space="preserve"> </w:t>
      </w:r>
      <w:r>
        <w:t>Saúde</w:t>
      </w:r>
      <w:r>
        <w:rPr>
          <w:spacing w:val="-4"/>
        </w:rPr>
        <w:t xml:space="preserve"> </w:t>
      </w:r>
      <w:r>
        <w:t>o</w:t>
      </w:r>
      <w:r>
        <w:rPr>
          <w:spacing w:val="-3"/>
        </w:rPr>
        <w:t xml:space="preserve"> </w:t>
      </w:r>
      <w:r>
        <w:t>encaminha</w:t>
      </w:r>
      <w:r>
        <w:rPr>
          <w:spacing w:val="-5"/>
        </w:rPr>
        <w:t xml:space="preserve"> </w:t>
      </w:r>
      <w:r>
        <w:t>para o</w:t>
      </w:r>
      <w:r>
        <w:rPr>
          <w:spacing w:val="-3"/>
        </w:rPr>
        <w:t xml:space="preserve"> </w:t>
      </w:r>
      <w:r>
        <w:t>Centro</w:t>
      </w:r>
      <w:r>
        <w:rPr>
          <w:spacing w:val="-4"/>
        </w:rPr>
        <w:t xml:space="preserve"> </w:t>
      </w:r>
      <w:r>
        <w:t>de</w:t>
      </w:r>
      <w:r>
        <w:rPr>
          <w:spacing w:val="-4"/>
        </w:rPr>
        <w:t xml:space="preserve"> </w:t>
      </w:r>
      <w:r>
        <w:t>Especialidades</w:t>
      </w:r>
      <w:r>
        <w:rPr>
          <w:spacing w:val="-3"/>
        </w:rPr>
        <w:t xml:space="preserve"> </w:t>
      </w:r>
      <w:r>
        <w:t>Odontológicas</w:t>
      </w:r>
      <w:r>
        <w:rPr>
          <w:spacing w:val="-4"/>
        </w:rPr>
        <w:t xml:space="preserve"> </w:t>
      </w:r>
      <w:r>
        <w:t>( CEO) na Policlínica e lá ele será agendado para o especialista referenciado . Terminado seu tratamento e volta para ser restaurado o dente no caso de tratamento de canal ou então para ser acompanhado pelo dentista que o referenciou</w:t>
      </w:r>
      <w:r>
        <w:rPr>
          <w:spacing w:val="-3"/>
        </w:rPr>
        <w:t xml:space="preserve"> </w:t>
      </w:r>
      <w:r>
        <w:t>(contra-referência).</w:t>
      </w:r>
    </w:p>
    <w:p w14:paraId="2A0605F4" w14:textId="77777777" w:rsidR="003040E3" w:rsidRDefault="00DB00AF">
      <w:pPr>
        <w:pStyle w:val="Corpodetexto"/>
        <w:spacing w:before="1" w:line="360" w:lineRule="auto"/>
        <w:ind w:left="1702" w:right="1130" w:firstLine="707"/>
        <w:jc w:val="both"/>
      </w:pPr>
      <w:r>
        <w:t>Nosso CEO de Araguari é tipo II pois temos também a equipe que presta atendimento aos PNE ( Pacientes com Necessidades Especiais) e aqui estão pacientes com algum tipo de distúrbio mental que o faz resistente ao tratamento, ou com incapacitação de mobilização mas que ainda assim é possível o cuidado ambulatorial em equipe para procedimentos de manutenção da saúde bucal na atenção básica , controlando o espaçamento para precisar o menos possível da atenção terciária , ou seja em centro</w:t>
      </w:r>
      <w:r>
        <w:rPr>
          <w:spacing w:val="-2"/>
        </w:rPr>
        <w:t xml:space="preserve"> </w:t>
      </w:r>
      <w:r>
        <w:t>cirúrgico.</w:t>
      </w:r>
    </w:p>
    <w:p w14:paraId="4C6314B8" w14:textId="77777777" w:rsidR="006628FA" w:rsidRDefault="00DB00AF" w:rsidP="006628FA">
      <w:pPr>
        <w:pStyle w:val="Corpodetexto"/>
        <w:spacing w:before="1" w:line="360" w:lineRule="auto"/>
        <w:ind w:left="1702" w:right="1129" w:firstLine="707"/>
        <w:jc w:val="both"/>
      </w:pPr>
      <w:r>
        <w:t>Quando precisa realizar uma intervenção mais invasiva esses pacientes são encaminhados para atendimento em Centro Cirúrgico o que hoje é pactuado com a UFU 1 paciente/mês.</w:t>
      </w:r>
      <w:r>
        <w:rPr>
          <w:spacing w:val="-11"/>
        </w:rPr>
        <w:t xml:space="preserve"> </w:t>
      </w:r>
      <w:r>
        <w:t>É</w:t>
      </w:r>
      <w:r>
        <w:rPr>
          <w:spacing w:val="-11"/>
        </w:rPr>
        <w:t xml:space="preserve"> </w:t>
      </w:r>
      <w:r>
        <w:t>importante</w:t>
      </w:r>
      <w:r>
        <w:rPr>
          <w:spacing w:val="-11"/>
        </w:rPr>
        <w:t xml:space="preserve"> </w:t>
      </w:r>
      <w:r>
        <w:t>aqui</w:t>
      </w:r>
      <w:r>
        <w:rPr>
          <w:spacing w:val="-11"/>
        </w:rPr>
        <w:t xml:space="preserve"> </w:t>
      </w:r>
      <w:r>
        <w:t>colocar</w:t>
      </w:r>
      <w:r>
        <w:rPr>
          <w:spacing w:val="-12"/>
        </w:rPr>
        <w:t xml:space="preserve"> </w:t>
      </w:r>
      <w:r>
        <w:t>que</w:t>
      </w:r>
      <w:r>
        <w:rPr>
          <w:spacing w:val="-11"/>
        </w:rPr>
        <w:t xml:space="preserve"> </w:t>
      </w:r>
      <w:r>
        <w:t>até</w:t>
      </w:r>
      <w:r>
        <w:rPr>
          <w:spacing w:val="-9"/>
        </w:rPr>
        <w:t xml:space="preserve"> </w:t>
      </w:r>
      <w:r>
        <w:t>a</w:t>
      </w:r>
      <w:r>
        <w:rPr>
          <w:spacing w:val="-12"/>
        </w:rPr>
        <w:t xml:space="preserve"> </w:t>
      </w:r>
      <w:r>
        <w:t>implantação</w:t>
      </w:r>
      <w:r>
        <w:rPr>
          <w:spacing w:val="-10"/>
        </w:rPr>
        <w:t xml:space="preserve"> </w:t>
      </w:r>
      <w:r>
        <w:t>do</w:t>
      </w:r>
      <w:r>
        <w:rPr>
          <w:spacing w:val="-11"/>
        </w:rPr>
        <w:t xml:space="preserve"> </w:t>
      </w:r>
      <w:r>
        <w:t>CEO</w:t>
      </w:r>
      <w:r>
        <w:rPr>
          <w:spacing w:val="-9"/>
        </w:rPr>
        <w:t xml:space="preserve"> </w:t>
      </w:r>
      <w:r>
        <w:t>II</w:t>
      </w:r>
      <w:r>
        <w:rPr>
          <w:spacing w:val="-14"/>
        </w:rPr>
        <w:t xml:space="preserve"> </w:t>
      </w:r>
      <w:r>
        <w:t>de</w:t>
      </w:r>
      <w:r>
        <w:rPr>
          <w:spacing w:val="-10"/>
        </w:rPr>
        <w:t xml:space="preserve"> </w:t>
      </w:r>
      <w:r>
        <w:t>Araguari</w:t>
      </w:r>
      <w:r>
        <w:rPr>
          <w:spacing w:val="-11"/>
        </w:rPr>
        <w:t xml:space="preserve"> </w:t>
      </w:r>
      <w:r>
        <w:t>em</w:t>
      </w:r>
      <w:r>
        <w:rPr>
          <w:spacing w:val="-10"/>
        </w:rPr>
        <w:t xml:space="preserve"> </w:t>
      </w:r>
      <w:r>
        <w:t>2015, tínhamos em torno de 30 pacientes especiais que recebiam cuidados odontológicos de manutenção e no SEPAE /UFU , hoje mais de 100 pacientes nossos conterrâneos estão sendo cuidados</w:t>
      </w:r>
      <w:r>
        <w:rPr>
          <w:spacing w:val="-5"/>
        </w:rPr>
        <w:t xml:space="preserve"> </w:t>
      </w:r>
      <w:r>
        <w:t>por</w:t>
      </w:r>
      <w:r>
        <w:rPr>
          <w:spacing w:val="-5"/>
        </w:rPr>
        <w:t xml:space="preserve"> </w:t>
      </w:r>
      <w:r>
        <w:t>nossa</w:t>
      </w:r>
      <w:r>
        <w:rPr>
          <w:spacing w:val="-5"/>
        </w:rPr>
        <w:t xml:space="preserve"> </w:t>
      </w:r>
      <w:r>
        <w:t>equipe</w:t>
      </w:r>
      <w:r>
        <w:rPr>
          <w:spacing w:val="-4"/>
        </w:rPr>
        <w:t xml:space="preserve"> </w:t>
      </w:r>
      <w:r>
        <w:t>.</w:t>
      </w:r>
      <w:r>
        <w:rPr>
          <w:spacing w:val="-5"/>
        </w:rPr>
        <w:t xml:space="preserve"> </w:t>
      </w:r>
      <w:r>
        <w:t>O</w:t>
      </w:r>
      <w:r>
        <w:rPr>
          <w:spacing w:val="-4"/>
        </w:rPr>
        <w:t xml:space="preserve"> </w:t>
      </w:r>
      <w:r>
        <w:t>referenciamento</w:t>
      </w:r>
      <w:r>
        <w:rPr>
          <w:spacing w:val="-4"/>
        </w:rPr>
        <w:t xml:space="preserve"> </w:t>
      </w:r>
      <w:r>
        <w:t>do</w:t>
      </w:r>
      <w:r>
        <w:rPr>
          <w:spacing w:val="-1"/>
        </w:rPr>
        <w:t xml:space="preserve"> </w:t>
      </w:r>
      <w:r>
        <w:t>PNE</w:t>
      </w:r>
      <w:r>
        <w:rPr>
          <w:spacing w:val="-6"/>
        </w:rPr>
        <w:t xml:space="preserve"> </w:t>
      </w:r>
      <w:r>
        <w:t>pode</w:t>
      </w:r>
      <w:r>
        <w:rPr>
          <w:spacing w:val="-5"/>
        </w:rPr>
        <w:t xml:space="preserve"> </w:t>
      </w:r>
      <w:r>
        <w:t>acontecer</w:t>
      </w:r>
      <w:r>
        <w:rPr>
          <w:spacing w:val="-6"/>
        </w:rPr>
        <w:t xml:space="preserve"> </w:t>
      </w:r>
      <w:r>
        <w:t>preferencialmente</w:t>
      </w:r>
      <w:r>
        <w:rPr>
          <w:spacing w:val="-4"/>
        </w:rPr>
        <w:t xml:space="preserve"> </w:t>
      </w:r>
      <w:r>
        <w:t>feito pelo dentista da Unidade Básica do bairro onde o paciente mora ou ainda pelo médico que o acompanha, ou ainda por profissional do PHAD . Em seguida apresento os quadros com a produção do profissionais do CEO – Centro de Especialidades Odontológicas nesse período transcorrido do ano de 2020.</w:t>
      </w:r>
      <w:r w:rsidR="00F871DF">
        <w:t xml:space="preserve"> No segundo quadrimestre de 2020 com o aumento dos casos de Covid 19 e as restriçoes impostos pela pandemia varias atividades do CEO tiveram que ser suspensas refletindo diretamente na sua produção.</w:t>
      </w:r>
      <w:r w:rsidR="0077598B">
        <w:t xml:space="preserve"> </w:t>
      </w:r>
    </w:p>
    <w:p w14:paraId="1C9E9587" w14:textId="77777777" w:rsidR="006628FA" w:rsidRDefault="006628FA" w:rsidP="006628FA">
      <w:pPr>
        <w:pStyle w:val="Corpodetexto"/>
        <w:spacing w:before="1" w:line="360" w:lineRule="auto"/>
        <w:ind w:left="1702" w:right="1129" w:firstLine="707"/>
        <w:jc w:val="both"/>
      </w:pPr>
    </w:p>
    <w:p w14:paraId="57546812" w14:textId="77777777" w:rsidR="006628FA" w:rsidRDefault="006628FA" w:rsidP="006628FA">
      <w:pPr>
        <w:pStyle w:val="Corpodetexto"/>
        <w:spacing w:before="1" w:line="360" w:lineRule="auto"/>
        <w:ind w:left="1702" w:right="1129" w:firstLine="707"/>
        <w:jc w:val="both"/>
      </w:pPr>
    </w:p>
    <w:p w14:paraId="3980D7D0" w14:textId="77777777" w:rsidR="006628FA" w:rsidRDefault="006628FA" w:rsidP="006628FA">
      <w:pPr>
        <w:pStyle w:val="Corpodetexto"/>
        <w:spacing w:before="1" w:line="360" w:lineRule="auto"/>
        <w:ind w:left="1702" w:right="1129" w:firstLine="707"/>
        <w:jc w:val="both"/>
      </w:pPr>
    </w:p>
    <w:p w14:paraId="7E8816F7" w14:textId="77777777" w:rsidR="006628FA" w:rsidRDefault="0077598B" w:rsidP="006628FA">
      <w:pPr>
        <w:pStyle w:val="Corpodetexto"/>
        <w:spacing w:before="1" w:line="360" w:lineRule="auto"/>
        <w:ind w:left="1702" w:right="1129" w:firstLine="707"/>
        <w:jc w:val="both"/>
      </w:pPr>
      <w:r w:rsidRPr="006628FA">
        <w:t>No terceiro quadrimestre continuou com as medidas restritivas refletindo na produção, tendo um ligeiro aumento do mesmo em compraçao aos quadrimestres anteriores</w:t>
      </w:r>
      <w:r w:rsidR="006628FA">
        <w:t>.</w:t>
      </w:r>
    </w:p>
    <w:p w14:paraId="59219D72" w14:textId="2BC6A3D6" w:rsidR="003040E3" w:rsidRDefault="006E561C" w:rsidP="006628FA">
      <w:pPr>
        <w:pStyle w:val="Corpodetexto"/>
        <w:spacing w:before="1" w:line="360" w:lineRule="auto"/>
        <w:ind w:left="1702" w:right="1129" w:firstLine="707"/>
        <w:jc w:val="both"/>
        <w:rPr>
          <w:sz w:val="17"/>
        </w:rPr>
      </w:pPr>
      <w:r>
        <w:rPr>
          <w:sz w:val="20"/>
        </w:rPr>
        <w:t xml:space="preserve">                                                      </w:t>
      </w:r>
    </w:p>
    <w:p w14:paraId="6304C9D6" w14:textId="469AEC9E" w:rsidR="007F49AD" w:rsidRDefault="00255796">
      <w:pPr>
        <w:pStyle w:val="Corpodetexto"/>
        <w:spacing w:before="90" w:after="42"/>
        <w:ind w:left="3098"/>
      </w:pPr>
      <w:r>
        <w:t>Tabela 60</w:t>
      </w:r>
      <w:r w:rsidR="00DB00AF">
        <w:t xml:space="preserve"> – CEO (Centro de Especialid. Odont) – Procedimentos</w:t>
      </w:r>
      <w:r w:rsidR="007F49AD">
        <w:t>.</w:t>
      </w:r>
    </w:p>
    <w:tbl>
      <w:tblPr>
        <w:tblW w:w="9066" w:type="dxa"/>
        <w:tblInd w:w="1771" w:type="dxa"/>
        <w:tblCellMar>
          <w:left w:w="70" w:type="dxa"/>
          <w:right w:w="70" w:type="dxa"/>
        </w:tblCellMar>
        <w:tblLook w:val="04A0" w:firstRow="1" w:lastRow="0" w:firstColumn="1" w:lastColumn="0" w:noHBand="0" w:noVBand="1"/>
      </w:tblPr>
      <w:tblGrid>
        <w:gridCol w:w="2694"/>
        <w:gridCol w:w="992"/>
        <w:gridCol w:w="850"/>
        <w:gridCol w:w="851"/>
        <w:gridCol w:w="705"/>
        <w:gridCol w:w="1012"/>
        <w:gridCol w:w="693"/>
        <w:gridCol w:w="1257"/>
        <w:gridCol w:w="12"/>
      </w:tblGrid>
      <w:tr w:rsidR="007F49AD" w:rsidRPr="007F49AD" w14:paraId="0A640E3D" w14:textId="77777777" w:rsidTr="007F49AD">
        <w:trPr>
          <w:trHeight w:val="312"/>
        </w:trPr>
        <w:tc>
          <w:tcPr>
            <w:tcW w:w="9066" w:type="dxa"/>
            <w:gridSpan w:val="9"/>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DF0651D" w14:textId="2969CACD" w:rsidR="007F49AD" w:rsidRPr="007F49AD" w:rsidRDefault="007F49AD" w:rsidP="007F49AD">
            <w:pPr>
              <w:widowControl/>
              <w:autoSpaceDE/>
              <w:autoSpaceDN/>
              <w:jc w:val="center"/>
              <w:rPr>
                <w:rFonts w:ascii="Arial" w:hAnsi="Arial" w:cs="Arial"/>
                <w:b/>
                <w:bCs/>
                <w:color w:val="000000"/>
                <w:sz w:val="24"/>
                <w:szCs w:val="24"/>
                <w:lang w:val="pt-BR" w:eastAsia="pt-BR" w:bidi="ar-SA"/>
              </w:rPr>
            </w:pPr>
            <w:r w:rsidRPr="007F49AD">
              <w:rPr>
                <w:rFonts w:ascii="Arial" w:hAnsi="Arial" w:cs="Arial"/>
                <w:b/>
                <w:bCs/>
                <w:color w:val="000000"/>
                <w:sz w:val="24"/>
                <w:szCs w:val="24"/>
                <w:lang w:val="pt-BR" w:eastAsia="pt-BR" w:bidi="ar-SA"/>
              </w:rPr>
              <w:t>P</w:t>
            </w:r>
            <w:r w:rsidR="00CE50A4">
              <w:rPr>
                <w:rFonts w:ascii="Arial" w:hAnsi="Arial" w:cs="Arial"/>
                <w:b/>
                <w:bCs/>
                <w:color w:val="000000"/>
                <w:sz w:val="24"/>
                <w:szCs w:val="24"/>
                <w:lang w:val="pt-BR" w:eastAsia="pt-BR" w:bidi="ar-SA"/>
              </w:rPr>
              <w:t xml:space="preserve">rocedimentos realizados pelo </w:t>
            </w:r>
            <w:r w:rsidRPr="007F49AD">
              <w:rPr>
                <w:rFonts w:ascii="Arial" w:hAnsi="Arial" w:cs="Arial"/>
                <w:b/>
                <w:bCs/>
                <w:color w:val="000000"/>
                <w:sz w:val="24"/>
                <w:szCs w:val="24"/>
                <w:lang w:val="pt-BR" w:eastAsia="pt-BR" w:bidi="ar-SA"/>
              </w:rPr>
              <w:t xml:space="preserve"> CEO</w:t>
            </w:r>
          </w:p>
        </w:tc>
      </w:tr>
      <w:tr w:rsidR="008E4D84" w:rsidRPr="007F49AD" w14:paraId="25B6E515" w14:textId="77777777" w:rsidTr="00222D9A">
        <w:trPr>
          <w:gridAfter w:val="1"/>
          <w:wAfter w:w="12" w:type="dxa"/>
          <w:trHeight w:val="288"/>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3B82E1A6" w14:textId="206D657C" w:rsidR="008E4D84" w:rsidRPr="007F49AD" w:rsidRDefault="008E4D84" w:rsidP="00C25E0F">
            <w:pPr>
              <w:widowControl/>
              <w:autoSpaceDE/>
              <w:autoSpaceDN/>
              <w:rPr>
                <w:rFonts w:ascii="Calibri" w:hAnsi="Calibri" w:cs="Calibri"/>
                <w:b/>
                <w:bCs/>
                <w:color w:val="000000"/>
                <w:lang w:val="pt-BR" w:eastAsia="pt-BR" w:bidi="ar-SA"/>
              </w:rPr>
            </w:pPr>
            <w:r w:rsidRPr="007F49AD">
              <w:rPr>
                <w:rFonts w:ascii="Calibri" w:hAnsi="Calibri" w:cs="Calibri"/>
                <w:b/>
                <w:bCs/>
                <w:color w:val="000000"/>
                <w:lang w:val="pt-BR" w:eastAsia="pt-BR" w:bidi="ar-SA"/>
              </w:rPr>
              <w:t>P</w:t>
            </w:r>
            <w:r w:rsidR="00DD008A">
              <w:rPr>
                <w:rFonts w:ascii="Calibri" w:hAnsi="Calibri" w:cs="Calibri"/>
                <w:b/>
                <w:bCs/>
                <w:color w:val="000000"/>
                <w:lang w:val="pt-BR" w:eastAsia="pt-BR" w:bidi="ar-SA"/>
              </w:rPr>
              <w:t xml:space="preserve">rocedimentos </w:t>
            </w:r>
          </w:p>
        </w:tc>
        <w:tc>
          <w:tcPr>
            <w:tcW w:w="992" w:type="dxa"/>
            <w:tcBorders>
              <w:top w:val="nil"/>
              <w:left w:val="nil"/>
              <w:bottom w:val="single" w:sz="4" w:space="0" w:color="auto"/>
              <w:right w:val="single" w:sz="4" w:space="0" w:color="auto"/>
            </w:tcBorders>
            <w:shd w:val="clear" w:color="auto" w:fill="auto"/>
            <w:noWrap/>
            <w:vAlign w:val="bottom"/>
            <w:hideMark/>
          </w:tcPr>
          <w:p w14:paraId="69937545" w14:textId="304B4134" w:rsidR="008E4D84" w:rsidRDefault="008E4D84" w:rsidP="00C25E0F">
            <w:pPr>
              <w:widowControl/>
              <w:autoSpaceDE/>
              <w:autoSpaceDN/>
              <w:jc w:val="center"/>
              <w:rPr>
                <w:rFonts w:ascii="Calibri" w:hAnsi="Calibri" w:cs="Calibri"/>
                <w:b/>
                <w:bCs/>
                <w:color w:val="000000"/>
                <w:lang w:val="pt-BR" w:eastAsia="pt-BR" w:bidi="ar-SA"/>
              </w:rPr>
            </w:pPr>
            <w:r>
              <w:rPr>
                <w:rFonts w:ascii="Calibri" w:hAnsi="Calibri" w:cs="Calibri"/>
                <w:b/>
                <w:bCs/>
                <w:color w:val="000000"/>
                <w:lang w:val="pt-BR" w:eastAsia="pt-BR" w:bidi="ar-SA"/>
              </w:rPr>
              <w:t xml:space="preserve"> 1°</w:t>
            </w:r>
          </w:p>
          <w:p w14:paraId="27176C95" w14:textId="06D30C81" w:rsidR="008E4D84" w:rsidRPr="007F49AD" w:rsidRDefault="008E4D84" w:rsidP="00C25E0F">
            <w:pPr>
              <w:widowControl/>
              <w:autoSpaceDE/>
              <w:autoSpaceDN/>
              <w:jc w:val="center"/>
              <w:rPr>
                <w:rFonts w:ascii="Calibri" w:hAnsi="Calibri" w:cs="Calibri"/>
                <w:b/>
                <w:bCs/>
                <w:color w:val="000000"/>
                <w:lang w:val="pt-BR" w:eastAsia="pt-BR" w:bidi="ar-SA"/>
              </w:rPr>
            </w:pPr>
            <w:r>
              <w:rPr>
                <w:rFonts w:ascii="Calibri" w:hAnsi="Calibri" w:cs="Calibri"/>
                <w:b/>
                <w:bCs/>
                <w:color w:val="000000"/>
                <w:lang w:val="pt-BR" w:eastAsia="pt-BR" w:bidi="ar-SA"/>
              </w:rPr>
              <w:t xml:space="preserve"> </w:t>
            </w:r>
            <w:proofErr w:type="spellStart"/>
            <w:r>
              <w:rPr>
                <w:rFonts w:ascii="Calibri" w:hAnsi="Calibri" w:cs="Calibri"/>
                <w:b/>
                <w:bCs/>
                <w:color w:val="000000"/>
                <w:lang w:val="pt-BR" w:eastAsia="pt-BR" w:bidi="ar-SA"/>
              </w:rPr>
              <w:t>Quadr</w:t>
            </w:r>
            <w:proofErr w:type="spellEnd"/>
          </w:p>
        </w:tc>
        <w:tc>
          <w:tcPr>
            <w:tcW w:w="850" w:type="dxa"/>
            <w:tcBorders>
              <w:top w:val="nil"/>
              <w:left w:val="nil"/>
              <w:bottom w:val="single" w:sz="4" w:space="0" w:color="auto"/>
              <w:right w:val="single" w:sz="4" w:space="0" w:color="auto"/>
            </w:tcBorders>
            <w:shd w:val="clear" w:color="auto" w:fill="auto"/>
            <w:noWrap/>
            <w:vAlign w:val="bottom"/>
          </w:tcPr>
          <w:p w14:paraId="5E009B6E" w14:textId="77777777" w:rsidR="008E4D84" w:rsidRDefault="008E4D84" w:rsidP="00C25E0F">
            <w:pPr>
              <w:widowControl/>
              <w:autoSpaceDE/>
              <w:autoSpaceDN/>
              <w:jc w:val="center"/>
              <w:rPr>
                <w:rFonts w:ascii="Calibri" w:hAnsi="Calibri" w:cs="Calibri"/>
                <w:b/>
                <w:bCs/>
                <w:color w:val="000000"/>
                <w:lang w:val="pt-BR" w:eastAsia="pt-BR" w:bidi="ar-SA"/>
              </w:rPr>
            </w:pPr>
            <w:r>
              <w:rPr>
                <w:rFonts w:ascii="Calibri" w:hAnsi="Calibri" w:cs="Calibri"/>
                <w:b/>
                <w:bCs/>
                <w:color w:val="000000"/>
                <w:lang w:val="pt-BR" w:eastAsia="pt-BR" w:bidi="ar-SA"/>
              </w:rPr>
              <w:t xml:space="preserve">2° </w:t>
            </w:r>
          </w:p>
          <w:p w14:paraId="48AD4A59" w14:textId="7897435F" w:rsidR="008E4D84" w:rsidRPr="007F49AD" w:rsidRDefault="008E4D84" w:rsidP="00C25E0F">
            <w:pPr>
              <w:widowControl/>
              <w:autoSpaceDE/>
              <w:autoSpaceDN/>
              <w:jc w:val="center"/>
              <w:rPr>
                <w:rFonts w:ascii="Calibri" w:hAnsi="Calibri" w:cs="Calibri"/>
                <w:b/>
                <w:bCs/>
                <w:color w:val="000000"/>
                <w:lang w:val="pt-BR" w:eastAsia="pt-BR" w:bidi="ar-SA"/>
              </w:rPr>
            </w:pPr>
            <w:proofErr w:type="spellStart"/>
            <w:r>
              <w:rPr>
                <w:rFonts w:ascii="Calibri" w:hAnsi="Calibri" w:cs="Calibri"/>
                <w:b/>
                <w:bCs/>
                <w:color w:val="000000"/>
                <w:lang w:val="pt-BR" w:eastAsia="pt-BR" w:bidi="ar-SA"/>
              </w:rPr>
              <w:t>Quadr</w:t>
            </w:r>
            <w:proofErr w:type="spellEnd"/>
          </w:p>
        </w:tc>
        <w:tc>
          <w:tcPr>
            <w:tcW w:w="851" w:type="dxa"/>
            <w:tcBorders>
              <w:top w:val="nil"/>
              <w:left w:val="nil"/>
              <w:bottom w:val="single" w:sz="4" w:space="0" w:color="auto"/>
              <w:right w:val="single" w:sz="4" w:space="0" w:color="auto"/>
            </w:tcBorders>
            <w:shd w:val="clear" w:color="auto" w:fill="auto"/>
            <w:noWrap/>
            <w:vAlign w:val="bottom"/>
          </w:tcPr>
          <w:p w14:paraId="3B0A1757" w14:textId="224465F5" w:rsidR="008E4D84" w:rsidRPr="007F49AD" w:rsidRDefault="00CA76CE" w:rsidP="00C25E0F">
            <w:pPr>
              <w:widowControl/>
              <w:autoSpaceDE/>
              <w:autoSpaceDN/>
              <w:jc w:val="center"/>
              <w:rPr>
                <w:rFonts w:ascii="Calibri" w:hAnsi="Calibri" w:cs="Calibri"/>
                <w:b/>
                <w:bCs/>
                <w:color w:val="000000"/>
                <w:lang w:val="pt-BR" w:eastAsia="pt-BR" w:bidi="ar-SA"/>
              </w:rPr>
            </w:pPr>
            <w:r>
              <w:rPr>
                <w:rFonts w:ascii="Calibri" w:hAnsi="Calibri" w:cs="Calibri"/>
                <w:b/>
                <w:bCs/>
                <w:color w:val="000000"/>
                <w:lang w:val="pt-BR" w:eastAsia="pt-BR" w:bidi="ar-SA"/>
              </w:rPr>
              <w:t xml:space="preserve"> Set</w:t>
            </w:r>
          </w:p>
        </w:tc>
        <w:tc>
          <w:tcPr>
            <w:tcW w:w="705" w:type="dxa"/>
            <w:tcBorders>
              <w:top w:val="nil"/>
              <w:left w:val="nil"/>
              <w:bottom w:val="single" w:sz="4" w:space="0" w:color="auto"/>
              <w:right w:val="single" w:sz="4" w:space="0" w:color="auto"/>
            </w:tcBorders>
            <w:shd w:val="clear" w:color="auto" w:fill="auto"/>
            <w:noWrap/>
            <w:vAlign w:val="bottom"/>
          </w:tcPr>
          <w:p w14:paraId="0D2E4ABC" w14:textId="7BFEF706" w:rsidR="008E4D84" w:rsidRPr="007F49AD" w:rsidRDefault="00CA76CE" w:rsidP="00C25E0F">
            <w:pPr>
              <w:widowControl/>
              <w:autoSpaceDE/>
              <w:autoSpaceDN/>
              <w:jc w:val="center"/>
              <w:rPr>
                <w:rFonts w:ascii="Calibri" w:hAnsi="Calibri" w:cs="Calibri"/>
                <w:b/>
                <w:bCs/>
                <w:color w:val="000000"/>
                <w:lang w:val="pt-BR" w:eastAsia="pt-BR" w:bidi="ar-SA"/>
              </w:rPr>
            </w:pPr>
            <w:r>
              <w:rPr>
                <w:rFonts w:ascii="Calibri" w:hAnsi="Calibri" w:cs="Calibri"/>
                <w:b/>
                <w:bCs/>
                <w:color w:val="000000"/>
                <w:lang w:val="pt-BR" w:eastAsia="pt-BR" w:bidi="ar-SA"/>
              </w:rPr>
              <w:t>Out</w:t>
            </w:r>
          </w:p>
        </w:tc>
        <w:tc>
          <w:tcPr>
            <w:tcW w:w="1012" w:type="dxa"/>
            <w:tcBorders>
              <w:top w:val="nil"/>
              <w:left w:val="nil"/>
              <w:bottom w:val="single" w:sz="4" w:space="0" w:color="auto"/>
              <w:right w:val="single" w:sz="4" w:space="0" w:color="auto"/>
            </w:tcBorders>
            <w:shd w:val="clear" w:color="auto" w:fill="auto"/>
            <w:vAlign w:val="bottom"/>
          </w:tcPr>
          <w:p w14:paraId="44A569BB" w14:textId="218D25AD" w:rsidR="008E4D84" w:rsidRPr="007F49AD" w:rsidRDefault="00CA76CE" w:rsidP="00C25E0F">
            <w:pPr>
              <w:widowControl/>
              <w:autoSpaceDE/>
              <w:autoSpaceDN/>
              <w:jc w:val="center"/>
              <w:rPr>
                <w:rFonts w:ascii="Calibri" w:hAnsi="Calibri" w:cs="Calibri"/>
                <w:b/>
                <w:bCs/>
                <w:color w:val="000000"/>
                <w:lang w:val="pt-BR" w:eastAsia="pt-BR" w:bidi="ar-SA"/>
              </w:rPr>
            </w:pPr>
            <w:proofErr w:type="spellStart"/>
            <w:r>
              <w:rPr>
                <w:rFonts w:ascii="Calibri" w:hAnsi="Calibri" w:cs="Calibri"/>
                <w:b/>
                <w:bCs/>
                <w:color w:val="000000"/>
                <w:lang w:val="pt-BR" w:eastAsia="pt-BR" w:bidi="ar-SA"/>
              </w:rPr>
              <w:t>Nov</w:t>
            </w:r>
            <w:proofErr w:type="spellEnd"/>
          </w:p>
        </w:tc>
        <w:tc>
          <w:tcPr>
            <w:tcW w:w="693" w:type="dxa"/>
            <w:tcBorders>
              <w:top w:val="nil"/>
              <w:left w:val="nil"/>
              <w:bottom w:val="single" w:sz="4" w:space="0" w:color="auto"/>
              <w:right w:val="single" w:sz="4" w:space="0" w:color="auto"/>
            </w:tcBorders>
            <w:shd w:val="clear" w:color="auto" w:fill="auto"/>
            <w:noWrap/>
            <w:vAlign w:val="bottom"/>
          </w:tcPr>
          <w:p w14:paraId="43F5D7E0" w14:textId="4404D9CB" w:rsidR="008E4D84" w:rsidRPr="007F49AD" w:rsidRDefault="00CA76CE" w:rsidP="00C25E0F">
            <w:pPr>
              <w:widowControl/>
              <w:autoSpaceDE/>
              <w:autoSpaceDN/>
              <w:jc w:val="center"/>
              <w:rPr>
                <w:rFonts w:ascii="Calibri" w:hAnsi="Calibri" w:cs="Calibri"/>
                <w:b/>
                <w:bCs/>
                <w:color w:val="000000"/>
                <w:lang w:val="pt-BR" w:eastAsia="pt-BR" w:bidi="ar-SA"/>
              </w:rPr>
            </w:pPr>
            <w:r>
              <w:rPr>
                <w:rFonts w:ascii="Calibri" w:hAnsi="Calibri" w:cs="Calibri"/>
                <w:b/>
                <w:bCs/>
                <w:color w:val="000000"/>
                <w:lang w:val="pt-BR" w:eastAsia="pt-BR" w:bidi="ar-SA"/>
              </w:rPr>
              <w:t>Dez</w:t>
            </w:r>
          </w:p>
        </w:tc>
        <w:tc>
          <w:tcPr>
            <w:tcW w:w="1257" w:type="dxa"/>
            <w:tcBorders>
              <w:top w:val="nil"/>
              <w:left w:val="nil"/>
              <w:bottom w:val="single" w:sz="4" w:space="0" w:color="auto"/>
              <w:right w:val="single" w:sz="4" w:space="0" w:color="auto"/>
            </w:tcBorders>
            <w:shd w:val="clear" w:color="auto" w:fill="auto"/>
            <w:noWrap/>
            <w:vAlign w:val="bottom"/>
          </w:tcPr>
          <w:p w14:paraId="4E6B3DEE" w14:textId="1B13EB80" w:rsidR="00CA76CE" w:rsidRDefault="00CA76CE" w:rsidP="00CA76CE">
            <w:pPr>
              <w:widowControl/>
              <w:autoSpaceDE/>
              <w:autoSpaceDN/>
              <w:jc w:val="center"/>
              <w:rPr>
                <w:rFonts w:ascii="Calibri" w:hAnsi="Calibri" w:cs="Calibri"/>
                <w:b/>
                <w:bCs/>
                <w:color w:val="000000"/>
                <w:lang w:val="pt-BR" w:eastAsia="pt-BR" w:bidi="ar-SA"/>
              </w:rPr>
            </w:pPr>
            <w:r>
              <w:rPr>
                <w:rFonts w:ascii="Calibri" w:hAnsi="Calibri" w:cs="Calibri"/>
                <w:b/>
                <w:bCs/>
                <w:color w:val="000000"/>
                <w:lang w:val="pt-BR" w:eastAsia="pt-BR" w:bidi="ar-SA"/>
              </w:rPr>
              <w:t xml:space="preserve">3° </w:t>
            </w:r>
          </w:p>
          <w:p w14:paraId="49679473" w14:textId="0333B180" w:rsidR="008E4D84" w:rsidRPr="007F49AD" w:rsidRDefault="00CA76CE" w:rsidP="00CA76CE">
            <w:pPr>
              <w:widowControl/>
              <w:autoSpaceDE/>
              <w:autoSpaceDN/>
              <w:jc w:val="center"/>
              <w:rPr>
                <w:rFonts w:ascii="Calibri" w:hAnsi="Calibri" w:cs="Calibri"/>
                <w:b/>
                <w:bCs/>
                <w:color w:val="000000"/>
                <w:lang w:val="pt-BR" w:eastAsia="pt-BR" w:bidi="ar-SA"/>
              </w:rPr>
            </w:pPr>
            <w:proofErr w:type="spellStart"/>
            <w:r>
              <w:rPr>
                <w:rFonts w:ascii="Calibri" w:hAnsi="Calibri" w:cs="Calibri"/>
                <w:b/>
                <w:bCs/>
                <w:color w:val="000000"/>
                <w:lang w:val="pt-BR" w:eastAsia="pt-BR" w:bidi="ar-SA"/>
              </w:rPr>
              <w:t>Quadr</w:t>
            </w:r>
            <w:proofErr w:type="spellEnd"/>
          </w:p>
        </w:tc>
      </w:tr>
      <w:tr w:rsidR="008E4D84" w:rsidRPr="007F49AD" w14:paraId="57E6CDBF" w14:textId="77777777" w:rsidTr="00222D9A">
        <w:trPr>
          <w:gridAfter w:val="1"/>
          <w:wAfter w:w="12" w:type="dxa"/>
          <w:trHeight w:val="288"/>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747F2048" w14:textId="394EE8AD" w:rsidR="008E4D84" w:rsidRPr="007F49AD" w:rsidRDefault="008E4D84" w:rsidP="00C25E0F">
            <w:pPr>
              <w:widowControl/>
              <w:autoSpaceDE/>
              <w:autoSpaceDN/>
              <w:rPr>
                <w:rFonts w:ascii="Calibri" w:hAnsi="Calibri" w:cs="Calibri"/>
                <w:color w:val="000000"/>
                <w:lang w:val="pt-BR" w:eastAsia="pt-BR" w:bidi="ar-SA"/>
              </w:rPr>
            </w:pPr>
            <w:r w:rsidRPr="007F49AD">
              <w:rPr>
                <w:rFonts w:ascii="Calibri" w:hAnsi="Calibri" w:cs="Calibri"/>
                <w:color w:val="000000"/>
                <w:lang w:val="pt-BR" w:eastAsia="pt-BR" w:bidi="ar-SA"/>
              </w:rPr>
              <w:t>Aplicação tópica de flúor (individual por sessão)</w:t>
            </w:r>
          </w:p>
        </w:tc>
        <w:tc>
          <w:tcPr>
            <w:tcW w:w="992" w:type="dxa"/>
            <w:tcBorders>
              <w:top w:val="nil"/>
              <w:left w:val="nil"/>
              <w:bottom w:val="single" w:sz="4" w:space="0" w:color="auto"/>
              <w:right w:val="single" w:sz="4" w:space="0" w:color="auto"/>
            </w:tcBorders>
            <w:shd w:val="clear" w:color="auto" w:fill="auto"/>
            <w:noWrap/>
            <w:vAlign w:val="bottom"/>
            <w:hideMark/>
          </w:tcPr>
          <w:p w14:paraId="4C065933" w14:textId="77777777" w:rsidR="008E4D84" w:rsidRPr="007F49AD" w:rsidRDefault="008E4D84"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104</w:t>
            </w:r>
          </w:p>
        </w:tc>
        <w:tc>
          <w:tcPr>
            <w:tcW w:w="850" w:type="dxa"/>
            <w:tcBorders>
              <w:top w:val="nil"/>
              <w:left w:val="nil"/>
              <w:bottom w:val="single" w:sz="4" w:space="0" w:color="auto"/>
              <w:right w:val="single" w:sz="4" w:space="0" w:color="auto"/>
            </w:tcBorders>
            <w:shd w:val="clear" w:color="auto" w:fill="auto"/>
            <w:noWrap/>
            <w:vAlign w:val="bottom"/>
          </w:tcPr>
          <w:p w14:paraId="2A98DADC" w14:textId="4B2446C2" w:rsidR="008E4D84" w:rsidRPr="007F49AD" w:rsidRDefault="008E4D84"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7</w:t>
            </w:r>
          </w:p>
        </w:tc>
        <w:tc>
          <w:tcPr>
            <w:tcW w:w="851" w:type="dxa"/>
            <w:tcBorders>
              <w:top w:val="nil"/>
              <w:left w:val="nil"/>
              <w:bottom w:val="single" w:sz="4" w:space="0" w:color="auto"/>
              <w:right w:val="single" w:sz="4" w:space="0" w:color="auto"/>
            </w:tcBorders>
            <w:shd w:val="clear" w:color="auto" w:fill="auto"/>
            <w:noWrap/>
            <w:vAlign w:val="bottom"/>
          </w:tcPr>
          <w:p w14:paraId="451101E3" w14:textId="7201EF52" w:rsidR="008E4D84" w:rsidRPr="007F49AD"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w:t>
            </w:r>
          </w:p>
        </w:tc>
        <w:tc>
          <w:tcPr>
            <w:tcW w:w="705" w:type="dxa"/>
            <w:tcBorders>
              <w:top w:val="nil"/>
              <w:left w:val="nil"/>
              <w:bottom w:val="single" w:sz="4" w:space="0" w:color="auto"/>
              <w:right w:val="single" w:sz="4" w:space="0" w:color="auto"/>
            </w:tcBorders>
            <w:shd w:val="clear" w:color="auto" w:fill="auto"/>
            <w:noWrap/>
            <w:vAlign w:val="bottom"/>
          </w:tcPr>
          <w:p w14:paraId="388244BF" w14:textId="45590CC0" w:rsidR="008E4D84" w:rsidRPr="007F49AD"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6</w:t>
            </w:r>
          </w:p>
        </w:tc>
        <w:tc>
          <w:tcPr>
            <w:tcW w:w="1012" w:type="dxa"/>
            <w:tcBorders>
              <w:top w:val="nil"/>
              <w:left w:val="nil"/>
              <w:bottom w:val="single" w:sz="4" w:space="0" w:color="auto"/>
              <w:right w:val="single" w:sz="4" w:space="0" w:color="auto"/>
            </w:tcBorders>
            <w:shd w:val="clear" w:color="auto" w:fill="auto"/>
            <w:vAlign w:val="bottom"/>
          </w:tcPr>
          <w:p w14:paraId="08A9BB77" w14:textId="0ABDE20C" w:rsidR="008E4D84" w:rsidRPr="007F49AD"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5</w:t>
            </w:r>
          </w:p>
        </w:tc>
        <w:tc>
          <w:tcPr>
            <w:tcW w:w="693" w:type="dxa"/>
            <w:tcBorders>
              <w:top w:val="nil"/>
              <w:left w:val="nil"/>
              <w:bottom w:val="single" w:sz="4" w:space="0" w:color="auto"/>
              <w:right w:val="single" w:sz="4" w:space="0" w:color="auto"/>
            </w:tcBorders>
            <w:shd w:val="clear" w:color="auto" w:fill="auto"/>
            <w:noWrap/>
            <w:vAlign w:val="bottom"/>
          </w:tcPr>
          <w:p w14:paraId="789420B6" w14:textId="7627EE51" w:rsidR="008E4D84" w:rsidRPr="007F49AD"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12</w:t>
            </w:r>
          </w:p>
        </w:tc>
        <w:tc>
          <w:tcPr>
            <w:tcW w:w="1257" w:type="dxa"/>
            <w:tcBorders>
              <w:top w:val="nil"/>
              <w:left w:val="nil"/>
              <w:bottom w:val="single" w:sz="4" w:space="0" w:color="auto"/>
              <w:right w:val="single" w:sz="4" w:space="0" w:color="auto"/>
            </w:tcBorders>
            <w:shd w:val="clear" w:color="auto" w:fill="auto"/>
            <w:noWrap/>
            <w:vAlign w:val="bottom"/>
          </w:tcPr>
          <w:p w14:paraId="65B7D156" w14:textId="02445937" w:rsidR="008E4D84" w:rsidRPr="007F49AD"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24</w:t>
            </w:r>
          </w:p>
        </w:tc>
      </w:tr>
      <w:tr w:rsidR="008E4D84" w:rsidRPr="007F49AD" w14:paraId="4EA5BB66" w14:textId="77777777" w:rsidTr="00222D9A">
        <w:trPr>
          <w:gridAfter w:val="1"/>
          <w:wAfter w:w="12" w:type="dxa"/>
          <w:trHeight w:val="288"/>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4C6FFBBE" w14:textId="6E0401B7" w:rsidR="008E4D84" w:rsidRPr="007F49AD" w:rsidRDefault="008E4D84" w:rsidP="00C25E0F">
            <w:pPr>
              <w:widowControl/>
              <w:autoSpaceDE/>
              <w:autoSpaceDN/>
              <w:rPr>
                <w:rFonts w:ascii="Calibri" w:hAnsi="Calibri" w:cs="Calibri"/>
                <w:color w:val="000000"/>
                <w:lang w:val="pt-BR" w:eastAsia="pt-BR" w:bidi="ar-SA"/>
              </w:rPr>
            </w:pPr>
            <w:r w:rsidRPr="007F49AD">
              <w:rPr>
                <w:rFonts w:ascii="Calibri" w:hAnsi="Calibri" w:cs="Calibri"/>
                <w:color w:val="000000"/>
                <w:lang w:val="pt-BR" w:eastAsia="pt-BR" w:bidi="ar-SA"/>
              </w:rPr>
              <w:t>Evidenciação de placa bacteriana</w:t>
            </w:r>
          </w:p>
        </w:tc>
        <w:tc>
          <w:tcPr>
            <w:tcW w:w="992" w:type="dxa"/>
            <w:tcBorders>
              <w:top w:val="nil"/>
              <w:left w:val="nil"/>
              <w:bottom w:val="single" w:sz="4" w:space="0" w:color="auto"/>
              <w:right w:val="single" w:sz="4" w:space="0" w:color="auto"/>
            </w:tcBorders>
            <w:shd w:val="clear" w:color="auto" w:fill="auto"/>
            <w:noWrap/>
            <w:vAlign w:val="bottom"/>
            <w:hideMark/>
          </w:tcPr>
          <w:p w14:paraId="7F197C50" w14:textId="77777777" w:rsidR="008E4D84" w:rsidRPr="007F49AD" w:rsidRDefault="008E4D84"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135</w:t>
            </w:r>
          </w:p>
        </w:tc>
        <w:tc>
          <w:tcPr>
            <w:tcW w:w="850" w:type="dxa"/>
            <w:tcBorders>
              <w:top w:val="nil"/>
              <w:left w:val="nil"/>
              <w:bottom w:val="single" w:sz="4" w:space="0" w:color="auto"/>
              <w:right w:val="single" w:sz="4" w:space="0" w:color="auto"/>
            </w:tcBorders>
            <w:shd w:val="clear" w:color="auto" w:fill="auto"/>
            <w:noWrap/>
            <w:vAlign w:val="bottom"/>
          </w:tcPr>
          <w:p w14:paraId="0FC31688" w14:textId="49BB4E67" w:rsidR="008E4D84" w:rsidRPr="007F49AD" w:rsidRDefault="008E4D84"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0</w:t>
            </w:r>
          </w:p>
        </w:tc>
        <w:tc>
          <w:tcPr>
            <w:tcW w:w="851" w:type="dxa"/>
            <w:tcBorders>
              <w:top w:val="nil"/>
              <w:left w:val="nil"/>
              <w:bottom w:val="single" w:sz="4" w:space="0" w:color="auto"/>
              <w:right w:val="single" w:sz="4" w:space="0" w:color="auto"/>
            </w:tcBorders>
            <w:shd w:val="clear" w:color="auto" w:fill="auto"/>
            <w:noWrap/>
            <w:vAlign w:val="bottom"/>
          </w:tcPr>
          <w:p w14:paraId="4A44107C" w14:textId="1D43FCF9" w:rsidR="008E4D84" w:rsidRPr="007F49AD"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705" w:type="dxa"/>
            <w:tcBorders>
              <w:top w:val="nil"/>
              <w:left w:val="nil"/>
              <w:bottom w:val="single" w:sz="4" w:space="0" w:color="auto"/>
              <w:right w:val="single" w:sz="4" w:space="0" w:color="auto"/>
            </w:tcBorders>
            <w:shd w:val="clear" w:color="auto" w:fill="auto"/>
            <w:noWrap/>
            <w:vAlign w:val="bottom"/>
          </w:tcPr>
          <w:p w14:paraId="30393DEA" w14:textId="5EFE1CE3" w:rsidR="008E4D84" w:rsidRPr="007F49AD"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1012" w:type="dxa"/>
            <w:tcBorders>
              <w:top w:val="nil"/>
              <w:left w:val="nil"/>
              <w:bottom w:val="single" w:sz="4" w:space="0" w:color="auto"/>
              <w:right w:val="single" w:sz="4" w:space="0" w:color="auto"/>
            </w:tcBorders>
            <w:shd w:val="clear" w:color="auto" w:fill="auto"/>
            <w:vAlign w:val="bottom"/>
          </w:tcPr>
          <w:p w14:paraId="2D31EA01" w14:textId="7CCBC95F" w:rsidR="008E4D84" w:rsidRPr="007F49AD"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693" w:type="dxa"/>
            <w:tcBorders>
              <w:top w:val="nil"/>
              <w:left w:val="nil"/>
              <w:bottom w:val="single" w:sz="4" w:space="0" w:color="auto"/>
              <w:right w:val="single" w:sz="4" w:space="0" w:color="auto"/>
            </w:tcBorders>
            <w:shd w:val="clear" w:color="auto" w:fill="auto"/>
            <w:noWrap/>
            <w:vAlign w:val="bottom"/>
          </w:tcPr>
          <w:p w14:paraId="1F08FDD2" w14:textId="1A526825" w:rsidR="008E4D84" w:rsidRPr="007F49AD"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1257" w:type="dxa"/>
            <w:tcBorders>
              <w:top w:val="nil"/>
              <w:left w:val="nil"/>
              <w:bottom w:val="single" w:sz="4" w:space="0" w:color="auto"/>
              <w:right w:val="single" w:sz="4" w:space="0" w:color="auto"/>
            </w:tcBorders>
            <w:shd w:val="clear" w:color="auto" w:fill="auto"/>
            <w:noWrap/>
            <w:vAlign w:val="bottom"/>
          </w:tcPr>
          <w:p w14:paraId="36FE2387" w14:textId="2C75D77A" w:rsidR="008E4D84" w:rsidRPr="007F49AD"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r>
      <w:tr w:rsidR="008E4D84" w:rsidRPr="007F49AD" w14:paraId="74A005D0" w14:textId="77777777" w:rsidTr="00222D9A">
        <w:trPr>
          <w:gridAfter w:val="1"/>
          <w:wAfter w:w="12" w:type="dxa"/>
          <w:trHeight w:val="288"/>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47130B3A" w14:textId="0E610915" w:rsidR="008E4D84" w:rsidRPr="007F49AD" w:rsidRDefault="008E4D84" w:rsidP="00C25E0F">
            <w:pPr>
              <w:widowControl/>
              <w:autoSpaceDE/>
              <w:autoSpaceDN/>
              <w:rPr>
                <w:rFonts w:ascii="Calibri" w:hAnsi="Calibri" w:cs="Calibri"/>
                <w:color w:val="000000"/>
                <w:lang w:val="pt-BR" w:eastAsia="pt-BR" w:bidi="ar-SA"/>
              </w:rPr>
            </w:pPr>
            <w:r w:rsidRPr="007F49AD">
              <w:rPr>
                <w:rFonts w:ascii="Calibri" w:hAnsi="Calibri" w:cs="Calibri"/>
                <w:color w:val="000000"/>
                <w:lang w:val="pt-BR" w:eastAsia="pt-BR" w:bidi="ar-SA"/>
              </w:rPr>
              <w:t>Selamento provisório de cavidade dentária</w:t>
            </w:r>
          </w:p>
        </w:tc>
        <w:tc>
          <w:tcPr>
            <w:tcW w:w="992" w:type="dxa"/>
            <w:tcBorders>
              <w:top w:val="nil"/>
              <w:left w:val="nil"/>
              <w:bottom w:val="single" w:sz="4" w:space="0" w:color="auto"/>
              <w:right w:val="single" w:sz="4" w:space="0" w:color="auto"/>
            </w:tcBorders>
            <w:shd w:val="clear" w:color="auto" w:fill="auto"/>
            <w:noWrap/>
            <w:vAlign w:val="bottom"/>
            <w:hideMark/>
          </w:tcPr>
          <w:p w14:paraId="40A27B60" w14:textId="77777777" w:rsidR="008E4D84" w:rsidRPr="007F49AD" w:rsidRDefault="008E4D84"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402</w:t>
            </w:r>
          </w:p>
        </w:tc>
        <w:tc>
          <w:tcPr>
            <w:tcW w:w="850" w:type="dxa"/>
            <w:tcBorders>
              <w:top w:val="nil"/>
              <w:left w:val="nil"/>
              <w:bottom w:val="single" w:sz="4" w:space="0" w:color="auto"/>
              <w:right w:val="single" w:sz="4" w:space="0" w:color="auto"/>
            </w:tcBorders>
            <w:shd w:val="clear" w:color="auto" w:fill="auto"/>
            <w:noWrap/>
            <w:vAlign w:val="bottom"/>
          </w:tcPr>
          <w:p w14:paraId="3463DA68" w14:textId="31BB9BA9" w:rsidR="008E4D84" w:rsidRPr="007F49AD" w:rsidRDefault="008E4D84"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196</w:t>
            </w:r>
          </w:p>
        </w:tc>
        <w:tc>
          <w:tcPr>
            <w:tcW w:w="851" w:type="dxa"/>
            <w:tcBorders>
              <w:top w:val="nil"/>
              <w:left w:val="nil"/>
              <w:bottom w:val="single" w:sz="4" w:space="0" w:color="auto"/>
              <w:right w:val="single" w:sz="4" w:space="0" w:color="auto"/>
            </w:tcBorders>
            <w:shd w:val="clear" w:color="auto" w:fill="auto"/>
            <w:noWrap/>
            <w:vAlign w:val="bottom"/>
          </w:tcPr>
          <w:p w14:paraId="75BE9B06" w14:textId="0FE4E582" w:rsidR="008E4D84" w:rsidRPr="007F49AD"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7</w:t>
            </w:r>
          </w:p>
        </w:tc>
        <w:tc>
          <w:tcPr>
            <w:tcW w:w="705" w:type="dxa"/>
            <w:tcBorders>
              <w:top w:val="nil"/>
              <w:left w:val="nil"/>
              <w:bottom w:val="single" w:sz="4" w:space="0" w:color="auto"/>
              <w:right w:val="single" w:sz="4" w:space="0" w:color="auto"/>
            </w:tcBorders>
            <w:shd w:val="clear" w:color="auto" w:fill="auto"/>
            <w:noWrap/>
            <w:vAlign w:val="bottom"/>
          </w:tcPr>
          <w:p w14:paraId="2C4E2DD1" w14:textId="7173D6D6" w:rsidR="008E4D84" w:rsidRPr="007F49AD"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37</w:t>
            </w:r>
          </w:p>
        </w:tc>
        <w:tc>
          <w:tcPr>
            <w:tcW w:w="1012" w:type="dxa"/>
            <w:tcBorders>
              <w:top w:val="nil"/>
              <w:left w:val="nil"/>
              <w:bottom w:val="single" w:sz="4" w:space="0" w:color="auto"/>
              <w:right w:val="single" w:sz="4" w:space="0" w:color="auto"/>
            </w:tcBorders>
            <w:shd w:val="clear" w:color="auto" w:fill="auto"/>
            <w:vAlign w:val="bottom"/>
          </w:tcPr>
          <w:p w14:paraId="22780619" w14:textId="0B8A8389" w:rsidR="008E4D84" w:rsidRPr="007F49AD"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38</w:t>
            </w:r>
          </w:p>
        </w:tc>
        <w:tc>
          <w:tcPr>
            <w:tcW w:w="693" w:type="dxa"/>
            <w:tcBorders>
              <w:top w:val="nil"/>
              <w:left w:val="nil"/>
              <w:bottom w:val="single" w:sz="4" w:space="0" w:color="auto"/>
              <w:right w:val="single" w:sz="4" w:space="0" w:color="auto"/>
            </w:tcBorders>
            <w:shd w:val="clear" w:color="auto" w:fill="auto"/>
            <w:noWrap/>
            <w:vAlign w:val="bottom"/>
          </w:tcPr>
          <w:p w14:paraId="4E406F7C" w14:textId="6B27118E" w:rsidR="008E4D84" w:rsidRPr="007F49AD"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41</w:t>
            </w:r>
          </w:p>
        </w:tc>
        <w:tc>
          <w:tcPr>
            <w:tcW w:w="1257" w:type="dxa"/>
            <w:tcBorders>
              <w:top w:val="nil"/>
              <w:left w:val="nil"/>
              <w:bottom w:val="single" w:sz="4" w:space="0" w:color="auto"/>
              <w:right w:val="single" w:sz="4" w:space="0" w:color="auto"/>
            </w:tcBorders>
            <w:shd w:val="clear" w:color="auto" w:fill="auto"/>
            <w:noWrap/>
            <w:vAlign w:val="bottom"/>
          </w:tcPr>
          <w:p w14:paraId="1901C99B" w14:textId="53051461" w:rsidR="008E4D84" w:rsidRPr="007F49AD"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123</w:t>
            </w:r>
          </w:p>
        </w:tc>
      </w:tr>
      <w:tr w:rsidR="00CA76CE" w:rsidRPr="007F49AD" w14:paraId="6E047370" w14:textId="77777777" w:rsidTr="00222D9A">
        <w:trPr>
          <w:gridAfter w:val="1"/>
          <w:wAfter w:w="12" w:type="dxa"/>
          <w:trHeight w:val="288"/>
        </w:trPr>
        <w:tc>
          <w:tcPr>
            <w:tcW w:w="2694" w:type="dxa"/>
            <w:tcBorders>
              <w:top w:val="nil"/>
              <w:left w:val="single" w:sz="4" w:space="0" w:color="auto"/>
              <w:bottom w:val="single" w:sz="4" w:space="0" w:color="auto"/>
              <w:right w:val="single" w:sz="4" w:space="0" w:color="auto"/>
            </w:tcBorders>
            <w:shd w:val="clear" w:color="auto" w:fill="auto"/>
            <w:noWrap/>
            <w:vAlign w:val="bottom"/>
          </w:tcPr>
          <w:p w14:paraId="2F35E040" w14:textId="422745EC" w:rsidR="00CA76CE" w:rsidRPr="007F49AD" w:rsidRDefault="00CA76CE" w:rsidP="00C25E0F">
            <w:pPr>
              <w:widowControl/>
              <w:autoSpaceDE/>
              <w:autoSpaceDN/>
              <w:rPr>
                <w:rFonts w:ascii="Calibri" w:hAnsi="Calibri" w:cs="Calibri"/>
                <w:color w:val="000000"/>
                <w:lang w:val="pt-BR" w:eastAsia="pt-BR" w:bidi="ar-SA"/>
              </w:rPr>
            </w:pPr>
            <w:r>
              <w:rPr>
                <w:rFonts w:ascii="Calibri" w:hAnsi="Calibri" w:cs="Calibri"/>
                <w:color w:val="000000"/>
                <w:lang w:val="pt-BR" w:eastAsia="pt-BR" w:bidi="ar-SA"/>
              </w:rPr>
              <w:t xml:space="preserve">Visita domiciliar/institucional pro nível superior </w:t>
            </w:r>
          </w:p>
        </w:tc>
        <w:tc>
          <w:tcPr>
            <w:tcW w:w="992" w:type="dxa"/>
            <w:tcBorders>
              <w:top w:val="nil"/>
              <w:left w:val="nil"/>
              <w:bottom w:val="single" w:sz="4" w:space="0" w:color="auto"/>
              <w:right w:val="single" w:sz="4" w:space="0" w:color="auto"/>
            </w:tcBorders>
            <w:shd w:val="clear" w:color="auto" w:fill="auto"/>
            <w:noWrap/>
            <w:vAlign w:val="bottom"/>
          </w:tcPr>
          <w:p w14:paraId="40E8BD75" w14:textId="25069CCE" w:rsidR="00CA76CE" w:rsidRPr="007F49AD"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0" w:type="dxa"/>
            <w:tcBorders>
              <w:top w:val="nil"/>
              <w:left w:val="nil"/>
              <w:bottom w:val="single" w:sz="4" w:space="0" w:color="auto"/>
              <w:right w:val="single" w:sz="4" w:space="0" w:color="auto"/>
            </w:tcBorders>
            <w:shd w:val="clear" w:color="auto" w:fill="auto"/>
            <w:noWrap/>
            <w:vAlign w:val="bottom"/>
          </w:tcPr>
          <w:p w14:paraId="3BB912E9" w14:textId="64459CAB" w:rsidR="00CA76CE" w:rsidRPr="007F49AD"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1" w:type="dxa"/>
            <w:tcBorders>
              <w:top w:val="nil"/>
              <w:left w:val="nil"/>
              <w:bottom w:val="single" w:sz="4" w:space="0" w:color="auto"/>
              <w:right w:val="single" w:sz="4" w:space="0" w:color="auto"/>
            </w:tcBorders>
            <w:shd w:val="clear" w:color="auto" w:fill="auto"/>
            <w:noWrap/>
            <w:vAlign w:val="bottom"/>
          </w:tcPr>
          <w:p w14:paraId="46175394" w14:textId="1A0E3944" w:rsidR="00CA76CE"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705" w:type="dxa"/>
            <w:tcBorders>
              <w:top w:val="nil"/>
              <w:left w:val="nil"/>
              <w:bottom w:val="single" w:sz="4" w:space="0" w:color="auto"/>
              <w:right w:val="single" w:sz="4" w:space="0" w:color="auto"/>
            </w:tcBorders>
            <w:shd w:val="clear" w:color="auto" w:fill="auto"/>
            <w:noWrap/>
            <w:vAlign w:val="bottom"/>
          </w:tcPr>
          <w:p w14:paraId="07EE33EE" w14:textId="19969CE9" w:rsidR="00CA76CE"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w:t>
            </w:r>
          </w:p>
        </w:tc>
        <w:tc>
          <w:tcPr>
            <w:tcW w:w="1012" w:type="dxa"/>
            <w:tcBorders>
              <w:top w:val="nil"/>
              <w:left w:val="nil"/>
              <w:bottom w:val="single" w:sz="4" w:space="0" w:color="auto"/>
              <w:right w:val="single" w:sz="4" w:space="0" w:color="auto"/>
            </w:tcBorders>
            <w:shd w:val="clear" w:color="auto" w:fill="auto"/>
            <w:vAlign w:val="bottom"/>
          </w:tcPr>
          <w:p w14:paraId="584AD8CC" w14:textId="338798EC" w:rsidR="00CA76CE"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693" w:type="dxa"/>
            <w:tcBorders>
              <w:top w:val="nil"/>
              <w:left w:val="nil"/>
              <w:bottom w:val="single" w:sz="4" w:space="0" w:color="auto"/>
              <w:right w:val="single" w:sz="4" w:space="0" w:color="auto"/>
            </w:tcBorders>
            <w:shd w:val="clear" w:color="auto" w:fill="auto"/>
            <w:noWrap/>
            <w:vAlign w:val="bottom"/>
          </w:tcPr>
          <w:p w14:paraId="4A6BF1CF" w14:textId="455D0CCF" w:rsidR="00CA76CE"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1257" w:type="dxa"/>
            <w:tcBorders>
              <w:top w:val="nil"/>
              <w:left w:val="nil"/>
              <w:bottom w:val="single" w:sz="4" w:space="0" w:color="auto"/>
              <w:right w:val="single" w:sz="4" w:space="0" w:color="auto"/>
            </w:tcBorders>
            <w:shd w:val="clear" w:color="auto" w:fill="auto"/>
            <w:noWrap/>
            <w:vAlign w:val="bottom"/>
          </w:tcPr>
          <w:p w14:paraId="2A287B07" w14:textId="02C88FEB" w:rsidR="00CA76CE"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w:t>
            </w:r>
          </w:p>
        </w:tc>
      </w:tr>
      <w:tr w:rsidR="008E4D84" w:rsidRPr="007F49AD" w14:paraId="33CABC39" w14:textId="77777777" w:rsidTr="00222D9A">
        <w:trPr>
          <w:gridAfter w:val="1"/>
          <w:wAfter w:w="12" w:type="dxa"/>
          <w:trHeight w:val="288"/>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3A0BF9D8" w14:textId="6FC0D943" w:rsidR="008E4D84" w:rsidRPr="007F49AD" w:rsidRDefault="008E4D84" w:rsidP="00C25E0F">
            <w:pPr>
              <w:widowControl/>
              <w:autoSpaceDE/>
              <w:autoSpaceDN/>
              <w:rPr>
                <w:rFonts w:ascii="Calibri" w:hAnsi="Calibri" w:cs="Calibri"/>
                <w:color w:val="000000"/>
                <w:lang w:val="pt-BR" w:eastAsia="pt-BR" w:bidi="ar-SA"/>
              </w:rPr>
            </w:pPr>
            <w:r w:rsidRPr="007F49AD">
              <w:rPr>
                <w:rFonts w:ascii="Calibri" w:hAnsi="Calibri" w:cs="Calibri"/>
                <w:color w:val="000000"/>
                <w:lang w:val="pt-BR" w:eastAsia="pt-BR" w:bidi="ar-SA"/>
              </w:rPr>
              <w:t>Biópsia de osso do crânio e da face</w:t>
            </w:r>
          </w:p>
        </w:tc>
        <w:tc>
          <w:tcPr>
            <w:tcW w:w="992" w:type="dxa"/>
            <w:tcBorders>
              <w:top w:val="nil"/>
              <w:left w:val="nil"/>
              <w:bottom w:val="single" w:sz="4" w:space="0" w:color="auto"/>
              <w:right w:val="single" w:sz="4" w:space="0" w:color="auto"/>
            </w:tcBorders>
            <w:shd w:val="clear" w:color="auto" w:fill="auto"/>
            <w:noWrap/>
            <w:vAlign w:val="bottom"/>
            <w:hideMark/>
          </w:tcPr>
          <w:p w14:paraId="787CA1EA" w14:textId="77777777" w:rsidR="008E4D84" w:rsidRPr="007F49AD" w:rsidRDefault="008E4D84"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1</w:t>
            </w:r>
          </w:p>
        </w:tc>
        <w:tc>
          <w:tcPr>
            <w:tcW w:w="850" w:type="dxa"/>
            <w:tcBorders>
              <w:top w:val="nil"/>
              <w:left w:val="nil"/>
              <w:bottom w:val="single" w:sz="4" w:space="0" w:color="auto"/>
              <w:right w:val="single" w:sz="4" w:space="0" w:color="auto"/>
            </w:tcBorders>
            <w:shd w:val="clear" w:color="auto" w:fill="auto"/>
            <w:noWrap/>
            <w:vAlign w:val="bottom"/>
          </w:tcPr>
          <w:p w14:paraId="605C9507" w14:textId="054F7EDC" w:rsidR="008E4D84" w:rsidRPr="007F49AD" w:rsidRDefault="008E4D84"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0</w:t>
            </w:r>
          </w:p>
        </w:tc>
        <w:tc>
          <w:tcPr>
            <w:tcW w:w="851" w:type="dxa"/>
            <w:tcBorders>
              <w:top w:val="nil"/>
              <w:left w:val="nil"/>
              <w:bottom w:val="single" w:sz="4" w:space="0" w:color="auto"/>
              <w:right w:val="single" w:sz="4" w:space="0" w:color="auto"/>
            </w:tcBorders>
            <w:shd w:val="clear" w:color="auto" w:fill="auto"/>
            <w:noWrap/>
            <w:vAlign w:val="bottom"/>
          </w:tcPr>
          <w:p w14:paraId="5ACE13AB" w14:textId="1F23DA32" w:rsidR="008E4D84" w:rsidRPr="007F49AD"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705" w:type="dxa"/>
            <w:tcBorders>
              <w:top w:val="nil"/>
              <w:left w:val="nil"/>
              <w:bottom w:val="single" w:sz="4" w:space="0" w:color="auto"/>
              <w:right w:val="single" w:sz="4" w:space="0" w:color="auto"/>
            </w:tcBorders>
            <w:shd w:val="clear" w:color="auto" w:fill="auto"/>
            <w:noWrap/>
            <w:vAlign w:val="bottom"/>
          </w:tcPr>
          <w:p w14:paraId="2ED57711" w14:textId="13023EC7" w:rsidR="008E4D84" w:rsidRPr="007F49AD"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1012" w:type="dxa"/>
            <w:tcBorders>
              <w:top w:val="nil"/>
              <w:left w:val="nil"/>
              <w:bottom w:val="single" w:sz="4" w:space="0" w:color="auto"/>
              <w:right w:val="single" w:sz="4" w:space="0" w:color="auto"/>
            </w:tcBorders>
            <w:shd w:val="clear" w:color="auto" w:fill="auto"/>
            <w:vAlign w:val="bottom"/>
          </w:tcPr>
          <w:p w14:paraId="430ADB6A" w14:textId="3D94CCEC" w:rsidR="008E4D84" w:rsidRPr="007F49AD"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693" w:type="dxa"/>
            <w:tcBorders>
              <w:top w:val="nil"/>
              <w:left w:val="nil"/>
              <w:bottom w:val="single" w:sz="4" w:space="0" w:color="auto"/>
              <w:right w:val="single" w:sz="4" w:space="0" w:color="auto"/>
            </w:tcBorders>
            <w:shd w:val="clear" w:color="auto" w:fill="auto"/>
            <w:noWrap/>
            <w:vAlign w:val="bottom"/>
          </w:tcPr>
          <w:p w14:paraId="4E4588E3" w14:textId="7852EC75" w:rsidR="008E4D84" w:rsidRPr="007F49AD"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1257" w:type="dxa"/>
            <w:tcBorders>
              <w:top w:val="nil"/>
              <w:left w:val="nil"/>
              <w:bottom w:val="single" w:sz="4" w:space="0" w:color="auto"/>
              <w:right w:val="single" w:sz="4" w:space="0" w:color="auto"/>
            </w:tcBorders>
            <w:shd w:val="clear" w:color="auto" w:fill="auto"/>
            <w:noWrap/>
            <w:vAlign w:val="bottom"/>
          </w:tcPr>
          <w:p w14:paraId="5CA151C4" w14:textId="4D75F4E3" w:rsidR="008E4D84" w:rsidRPr="007F49AD"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r>
      <w:tr w:rsidR="008E4D84" w:rsidRPr="007F49AD" w14:paraId="36D60D5F" w14:textId="77777777" w:rsidTr="00222D9A">
        <w:trPr>
          <w:gridAfter w:val="1"/>
          <w:wAfter w:w="12" w:type="dxa"/>
          <w:trHeight w:val="288"/>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03A39F64" w14:textId="60BEAA25" w:rsidR="008E4D84" w:rsidRPr="007F49AD" w:rsidRDefault="008E4D84" w:rsidP="00C25E0F">
            <w:pPr>
              <w:widowControl/>
              <w:autoSpaceDE/>
              <w:autoSpaceDN/>
              <w:rPr>
                <w:rFonts w:ascii="Calibri" w:hAnsi="Calibri" w:cs="Calibri"/>
                <w:color w:val="000000"/>
                <w:lang w:val="pt-BR" w:eastAsia="pt-BR" w:bidi="ar-SA"/>
              </w:rPr>
            </w:pPr>
            <w:r w:rsidRPr="007F49AD">
              <w:rPr>
                <w:rFonts w:ascii="Calibri" w:hAnsi="Calibri" w:cs="Calibri"/>
                <w:color w:val="000000"/>
                <w:lang w:val="pt-BR" w:eastAsia="pt-BR" w:bidi="ar-SA"/>
              </w:rPr>
              <w:t>Biópsia dos tecidos moles da boca</w:t>
            </w:r>
          </w:p>
        </w:tc>
        <w:tc>
          <w:tcPr>
            <w:tcW w:w="992" w:type="dxa"/>
            <w:tcBorders>
              <w:top w:val="nil"/>
              <w:left w:val="nil"/>
              <w:bottom w:val="single" w:sz="4" w:space="0" w:color="auto"/>
              <w:right w:val="single" w:sz="4" w:space="0" w:color="auto"/>
            </w:tcBorders>
            <w:shd w:val="clear" w:color="auto" w:fill="auto"/>
            <w:noWrap/>
            <w:vAlign w:val="bottom"/>
            <w:hideMark/>
          </w:tcPr>
          <w:p w14:paraId="37267A26" w14:textId="77777777" w:rsidR="008E4D84" w:rsidRPr="007F49AD" w:rsidRDefault="008E4D84"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9</w:t>
            </w:r>
          </w:p>
        </w:tc>
        <w:tc>
          <w:tcPr>
            <w:tcW w:w="850" w:type="dxa"/>
            <w:tcBorders>
              <w:top w:val="nil"/>
              <w:left w:val="nil"/>
              <w:bottom w:val="single" w:sz="4" w:space="0" w:color="auto"/>
              <w:right w:val="single" w:sz="4" w:space="0" w:color="auto"/>
            </w:tcBorders>
            <w:shd w:val="clear" w:color="auto" w:fill="auto"/>
            <w:noWrap/>
            <w:vAlign w:val="bottom"/>
          </w:tcPr>
          <w:p w14:paraId="5A28CDD5" w14:textId="55C276F1" w:rsidR="008E4D84" w:rsidRPr="007F49AD" w:rsidRDefault="008E4D84"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5</w:t>
            </w:r>
          </w:p>
        </w:tc>
        <w:tc>
          <w:tcPr>
            <w:tcW w:w="851" w:type="dxa"/>
            <w:tcBorders>
              <w:top w:val="nil"/>
              <w:left w:val="nil"/>
              <w:bottom w:val="single" w:sz="4" w:space="0" w:color="auto"/>
              <w:right w:val="single" w:sz="4" w:space="0" w:color="auto"/>
            </w:tcBorders>
            <w:shd w:val="clear" w:color="auto" w:fill="auto"/>
            <w:noWrap/>
            <w:vAlign w:val="bottom"/>
          </w:tcPr>
          <w:p w14:paraId="6A6D4FE6" w14:textId="3504B01C" w:rsidR="008E4D84" w:rsidRPr="007F49AD"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705" w:type="dxa"/>
            <w:tcBorders>
              <w:top w:val="nil"/>
              <w:left w:val="nil"/>
              <w:bottom w:val="single" w:sz="4" w:space="0" w:color="auto"/>
              <w:right w:val="single" w:sz="4" w:space="0" w:color="auto"/>
            </w:tcBorders>
            <w:shd w:val="clear" w:color="auto" w:fill="auto"/>
            <w:noWrap/>
            <w:vAlign w:val="bottom"/>
          </w:tcPr>
          <w:p w14:paraId="7E9F1D7E" w14:textId="3492CADC" w:rsidR="008E4D84" w:rsidRPr="007F49AD"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4</w:t>
            </w:r>
          </w:p>
        </w:tc>
        <w:tc>
          <w:tcPr>
            <w:tcW w:w="1012" w:type="dxa"/>
            <w:tcBorders>
              <w:top w:val="nil"/>
              <w:left w:val="nil"/>
              <w:bottom w:val="single" w:sz="4" w:space="0" w:color="auto"/>
              <w:right w:val="single" w:sz="4" w:space="0" w:color="auto"/>
            </w:tcBorders>
            <w:shd w:val="clear" w:color="auto" w:fill="auto"/>
            <w:vAlign w:val="bottom"/>
          </w:tcPr>
          <w:p w14:paraId="102D1E14" w14:textId="0EF14DF2" w:rsidR="008E4D84" w:rsidRPr="007F49AD"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693" w:type="dxa"/>
            <w:tcBorders>
              <w:top w:val="nil"/>
              <w:left w:val="nil"/>
              <w:bottom w:val="single" w:sz="4" w:space="0" w:color="auto"/>
              <w:right w:val="single" w:sz="4" w:space="0" w:color="auto"/>
            </w:tcBorders>
            <w:shd w:val="clear" w:color="auto" w:fill="auto"/>
            <w:noWrap/>
            <w:vAlign w:val="bottom"/>
          </w:tcPr>
          <w:p w14:paraId="393B5D0A" w14:textId="7BA923A1" w:rsidR="008E4D84" w:rsidRPr="007F49AD"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w:t>
            </w:r>
          </w:p>
        </w:tc>
        <w:tc>
          <w:tcPr>
            <w:tcW w:w="1257" w:type="dxa"/>
            <w:tcBorders>
              <w:top w:val="nil"/>
              <w:left w:val="nil"/>
              <w:bottom w:val="single" w:sz="4" w:space="0" w:color="auto"/>
              <w:right w:val="single" w:sz="4" w:space="0" w:color="auto"/>
            </w:tcBorders>
            <w:shd w:val="clear" w:color="auto" w:fill="auto"/>
            <w:noWrap/>
            <w:vAlign w:val="bottom"/>
          </w:tcPr>
          <w:p w14:paraId="356D229F" w14:textId="2A0B298C" w:rsidR="008E4D84" w:rsidRPr="007F49AD"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5</w:t>
            </w:r>
          </w:p>
        </w:tc>
      </w:tr>
      <w:tr w:rsidR="008E4D84" w:rsidRPr="007F49AD" w14:paraId="1F8A9AB6" w14:textId="77777777" w:rsidTr="00222D9A">
        <w:trPr>
          <w:gridAfter w:val="1"/>
          <w:wAfter w:w="12" w:type="dxa"/>
          <w:trHeight w:val="288"/>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4CCBC6A9" w14:textId="3D2A4D9C" w:rsidR="008E4D84" w:rsidRPr="007F49AD" w:rsidRDefault="008E4D84" w:rsidP="00C25E0F">
            <w:pPr>
              <w:widowControl/>
              <w:autoSpaceDE/>
              <w:autoSpaceDN/>
              <w:rPr>
                <w:rFonts w:ascii="Calibri" w:hAnsi="Calibri" w:cs="Calibri"/>
                <w:color w:val="000000"/>
                <w:lang w:val="pt-BR" w:eastAsia="pt-BR" w:bidi="ar-SA"/>
              </w:rPr>
            </w:pPr>
            <w:r w:rsidRPr="007F49AD">
              <w:rPr>
                <w:rFonts w:ascii="Calibri" w:hAnsi="Calibri" w:cs="Calibri"/>
                <w:color w:val="000000"/>
                <w:lang w:val="pt-BR" w:eastAsia="pt-BR" w:bidi="ar-SA"/>
              </w:rPr>
              <w:t xml:space="preserve">Radiografia </w:t>
            </w:r>
            <w:proofErr w:type="spellStart"/>
            <w:r w:rsidRPr="007F49AD">
              <w:rPr>
                <w:rFonts w:ascii="Calibri" w:hAnsi="Calibri" w:cs="Calibri"/>
                <w:color w:val="000000"/>
                <w:lang w:val="pt-BR" w:eastAsia="pt-BR" w:bidi="ar-SA"/>
              </w:rPr>
              <w:t>peri</w:t>
            </w:r>
            <w:proofErr w:type="spellEnd"/>
            <w:r w:rsidRPr="007F49AD">
              <w:rPr>
                <w:rFonts w:ascii="Calibri" w:hAnsi="Calibri" w:cs="Calibri"/>
                <w:color w:val="000000"/>
                <w:lang w:val="pt-BR" w:eastAsia="pt-BR" w:bidi="ar-SA"/>
              </w:rPr>
              <w:t xml:space="preserve">-apical </w:t>
            </w:r>
            <w:proofErr w:type="spellStart"/>
            <w:r w:rsidRPr="007F49AD">
              <w:rPr>
                <w:rFonts w:ascii="Calibri" w:hAnsi="Calibri" w:cs="Calibri"/>
                <w:color w:val="000000"/>
                <w:lang w:val="pt-BR" w:eastAsia="pt-BR" w:bidi="ar-SA"/>
              </w:rPr>
              <w:t>interproximal</w:t>
            </w:r>
            <w:proofErr w:type="spellEnd"/>
            <w:r w:rsidRPr="007F49AD">
              <w:rPr>
                <w:rFonts w:ascii="Calibri" w:hAnsi="Calibri" w:cs="Calibri"/>
                <w:color w:val="000000"/>
                <w:lang w:val="pt-BR" w:eastAsia="pt-BR" w:bidi="ar-SA"/>
              </w:rPr>
              <w:t xml:space="preserve"> (</w:t>
            </w:r>
            <w:proofErr w:type="spellStart"/>
            <w:r w:rsidRPr="007F49AD">
              <w:rPr>
                <w:rFonts w:ascii="Calibri" w:hAnsi="Calibri" w:cs="Calibri"/>
                <w:color w:val="000000"/>
                <w:lang w:val="pt-BR" w:eastAsia="pt-BR" w:bidi="ar-SA"/>
              </w:rPr>
              <w:t>bite-wing</w:t>
            </w:r>
            <w:proofErr w:type="spellEnd"/>
            <w:r w:rsidRPr="007F49AD">
              <w:rPr>
                <w:rFonts w:ascii="Calibri" w:hAnsi="Calibri" w:cs="Calibri"/>
                <w:color w:val="000000"/>
                <w:lang w:val="pt-BR" w:eastAsia="pt-BR" w:bidi="ar-SA"/>
              </w:rPr>
              <w:t>)</w:t>
            </w:r>
          </w:p>
        </w:tc>
        <w:tc>
          <w:tcPr>
            <w:tcW w:w="992" w:type="dxa"/>
            <w:tcBorders>
              <w:top w:val="nil"/>
              <w:left w:val="nil"/>
              <w:bottom w:val="single" w:sz="4" w:space="0" w:color="auto"/>
              <w:right w:val="single" w:sz="4" w:space="0" w:color="auto"/>
            </w:tcBorders>
            <w:shd w:val="clear" w:color="auto" w:fill="auto"/>
            <w:noWrap/>
            <w:vAlign w:val="bottom"/>
            <w:hideMark/>
          </w:tcPr>
          <w:p w14:paraId="4091105F" w14:textId="77777777" w:rsidR="008E4D84" w:rsidRPr="007F49AD" w:rsidRDefault="008E4D84"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790</w:t>
            </w:r>
          </w:p>
        </w:tc>
        <w:tc>
          <w:tcPr>
            <w:tcW w:w="850" w:type="dxa"/>
            <w:tcBorders>
              <w:top w:val="nil"/>
              <w:left w:val="nil"/>
              <w:bottom w:val="single" w:sz="4" w:space="0" w:color="auto"/>
              <w:right w:val="single" w:sz="4" w:space="0" w:color="auto"/>
            </w:tcBorders>
            <w:shd w:val="clear" w:color="auto" w:fill="auto"/>
            <w:noWrap/>
            <w:vAlign w:val="bottom"/>
          </w:tcPr>
          <w:p w14:paraId="182DD139" w14:textId="2059DE29" w:rsidR="008E4D84" w:rsidRPr="007F49AD" w:rsidRDefault="008E4D84"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137</w:t>
            </w:r>
          </w:p>
        </w:tc>
        <w:tc>
          <w:tcPr>
            <w:tcW w:w="851" w:type="dxa"/>
            <w:tcBorders>
              <w:top w:val="nil"/>
              <w:left w:val="nil"/>
              <w:bottom w:val="single" w:sz="4" w:space="0" w:color="auto"/>
              <w:right w:val="single" w:sz="4" w:space="0" w:color="auto"/>
            </w:tcBorders>
            <w:shd w:val="clear" w:color="auto" w:fill="auto"/>
            <w:noWrap/>
            <w:vAlign w:val="bottom"/>
          </w:tcPr>
          <w:p w14:paraId="30C040D7" w14:textId="197AC420" w:rsidR="008E4D84" w:rsidRPr="007F49AD"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705" w:type="dxa"/>
            <w:tcBorders>
              <w:top w:val="nil"/>
              <w:left w:val="nil"/>
              <w:bottom w:val="single" w:sz="4" w:space="0" w:color="auto"/>
              <w:right w:val="single" w:sz="4" w:space="0" w:color="auto"/>
            </w:tcBorders>
            <w:shd w:val="clear" w:color="auto" w:fill="auto"/>
            <w:noWrap/>
            <w:vAlign w:val="bottom"/>
          </w:tcPr>
          <w:p w14:paraId="5A84365F" w14:textId="6DC08955" w:rsidR="008E4D84" w:rsidRPr="007F49AD"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1012" w:type="dxa"/>
            <w:tcBorders>
              <w:top w:val="nil"/>
              <w:left w:val="nil"/>
              <w:bottom w:val="single" w:sz="4" w:space="0" w:color="auto"/>
              <w:right w:val="single" w:sz="4" w:space="0" w:color="auto"/>
            </w:tcBorders>
            <w:shd w:val="clear" w:color="auto" w:fill="auto"/>
            <w:vAlign w:val="bottom"/>
          </w:tcPr>
          <w:p w14:paraId="1F128975" w14:textId="769ACA6B" w:rsidR="008E4D84" w:rsidRPr="007F49AD"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693" w:type="dxa"/>
            <w:tcBorders>
              <w:top w:val="nil"/>
              <w:left w:val="nil"/>
              <w:bottom w:val="single" w:sz="4" w:space="0" w:color="auto"/>
              <w:right w:val="single" w:sz="4" w:space="0" w:color="auto"/>
            </w:tcBorders>
            <w:shd w:val="clear" w:color="auto" w:fill="auto"/>
            <w:noWrap/>
            <w:vAlign w:val="bottom"/>
          </w:tcPr>
          <w:p w14:paraId="1D26B22E" w14:textId="3665E535" w:rsidR="008E4D84" w:rsidRPr="007F49AD"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1257" w:type="dxa"/>
            <w:tcBorders>
              <w:top w:val="nil"/>
              <w:left w:val="nil"/>
              <w:bottom w:val="single" w:sz="4" w:space="0" w:color="auto"/>
              <w:right w:val="single" w:sz="4" w:space="0" w:color="auto"/>
            </w:tcBorders>
            <w:shd w:val="clear" w:color="auto" w:fill="auto"/>
            <w:noWrap/>
            <w:vAlign w:val="bottom"/>
          </w:tcPr>
          <w:p w14:paraId="708E561D" w14:textId="5907E59A" w:rsidR="008E4D84" w:rsidRPr="007F49AD"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r>
      <w:tr w:rsidR="008E4D84" w:rsidRPr="007F49AD" w14:paraId="47C49902" w14:textId="77777777" w:rsidTr="00222D9A">
        <w:trPr>
          <w:gridAfter w:val="1"/>
          <w:wAfter w:w="12" w:type="dxa"/>
          <w:trHeight w:val="288"/>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235DFB7B" w14:textId="0C31578D" w:rsidR="008E4D84" w:rsidRPr="007F49AD" w:rsidRDefault="008E4D84" w:rsidP="00C25E0F">
            <w:pPr>
              <w:widowControl/>
              <w:autoSpaceDE/>
              <w:autoSpaceDN/>
              <w:rPr>
                <w:rFonts w:ascii="Calibri" w:hAnsi="Calibri" w:cs="Calibri"/>
                <w:color w:val="000000"/>
                <w:lang w:val="pt-BR" w:eastAsia="pt-BR" w:bidi="ar-SA"/>
              </w:rPr>
            </w:pPr>
            <w:r w:rsidRPr="007F49AD">
              <w:rPr>
                <w:rFonts w:ascii="Calibri" w:hAnsi="Calibri" w:cs="Calibri"/>
                <w:color w:val="000000"/>
                <w:lang w:val="pt-BR" w:eastAsia="pt-BR" w:bidi="ar-SA"/>
              </w:rPr>
              <w:t xml:space="preserve">Consulta de profissionais de </w:t>
            </w:r>
            <w:proofErr w:type="spellStart"/>
            <w:r w:rsidRPr="007F49AD">
              <w:rPr>
                <w:rFonts w:ascii="Calibri" w:hAnsi="Calibri" w:cs="Calibri"/>
                <w:color w:val="000000"/>
                <w:lang w:val="pt-BR" w:eastAsia="pt-BR" w:bidi="ar-SA"/>
              </w:rPr>
              <w:t>nivel</w:t>
            </w:r>
            <w:proofErr w:type="spellEnd"/>
            <w:r w:rsidRPr="007F49AD">
              <w:rPr>
                <w:rFonts w:ascii="Calibri" w:hAnsi="Calibri" w:cs="Calibri"/>
                <w:color w:val="000000"/>
                <w:lang w:val="pt-BR" w:eastAsia="pt-BR" w:bidi="ar-SA"/>
              </w:rPr>
              <w:t xml:space="preserve"> superior na atenção especializada (exceto médico)</w:t>
            </w:r>
          </w:p>
        </w:tc>
        <w:tc>
          <w:tcPr>
            <w:tcW w:w="992" w:type="dxa"/>
            <w:tcBorders>
              <w:top w:val="nil"/>
              <w:left w:val="nil"/>
              <w:bottom w:val="single" w:sz="4" w:space="0" w:color="auto"/>
              <w:right w:val="single" w:sz="4" w:space="0" w:color="auto"/>
            </w:tcBorders>
            <w:shd w:val="clear" w:color="auto" w:fill="auto"/>
            <w:noWrap/>
            <w:vAlign w:val="bottom"/>
            <w:hideMark/>
          </w:tcPr>
          <w:p w14:paraId="67855C79" w14:textId="77777777" w:rsidR="008E4D84" w:rsidRPr="007F49AD" w:rsidRDefault="008E4D84"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342</w:t>
            </w:r>
          </w:p>
        </w:tc>
        <w:tc>
          <w:tcPr>
            <w:tcW w:w="850" w:type="dxa"/>
            <w:tcBorders>
              <w:top w:val="nil"/>
              <w:left w:val="nil"/>
              <w:bottom w:val="single" w:sz="4" w:space="0" w:color="auto"/>
              <w:right w:val="single" w:sz="4" w:space="0" w:color="auto"/>
            </w:tcBorders>
            <w:shd w:val="clear" w:color="auto" w:fill="auto"/>
            <w:noWrap/>
            <w:vAlign w:val="bottom"/>
          </w:tcPr>
          <w:p w14:paraId="0239700B" w14:textId="32AC7FDF" w:rsidR="008E4D84" w:rsidRPr="007F49AD" w:rsidRDefault="008E4D84"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0</w:t>
            </w:r>
          </w:p>
        </w:tc>
        <w:tc>
          <w:tcPr>
            <w:tcW w:w="851" w:type="dxa"/>
            <w:tcBorders>
              <w:top w:val="nil"/>
              <w:left w:val="nil"/>
              <w:bottom w:val="single" w:sz="4" w:space="0" w:color="auto"/>
              <w:right w:val="single" w:sz="4" w:space="0" w:color="auto"/>
            </w:tcBorders>
            <w:shd w:val="clear" w:color="auto" w:fill="auto"/>
            <w:noWrap/>
            <w:vAlign w:val="bottom"/>
          </w:tcPr>
          <w:p w14:paraId="708C008D" w14:textId="6330766A" w:rsidR="008E4D84" w:rsidRPr="007F49AD"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4</w:t>
            </w:r>
          </w:p>
        </w:tc>
        <w:tc>
          <w:tcPr>
            <w:tcW w:w="705" w:type="dxa"/>
            <w:tcBorders>
              <w:top w:val="nil"/>
              <w:left w:val="nil"/>
              <w:bottom w:val="single" w:sz="4" w:space="0" w:color="auto"/>
              <w:right w:val="single" w:sz="4" w:space="0" w:color="auto"/>
            </w:tcBorders>
            <w:shd w:val="clear" w:color="auto" w:fill="auto"/>
            <w:noWrap/>
            <w:vAlign w:val="bottom"/>
          </w:tcPr>
          <w:p w14:paraId="45FE2805" w14:textId="333EE3BC" w:rsidR="008E4D84" w:rsidRPr="007F49AD"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35</w:t>
            </w:r>
          </w:p>
        </w:tc>
        <w:tc>
          <w:tcPr>
            <w:tcW w:w="1012" w:type="dxa"/>
            <w:tcBorders>
              <w:top w:val="nil"/>
              <w:left w:val="nil"/>
              <w:bottom w:val="single" w:sz="4" w:space="0" w:color="auto"/>
              <w:right w:val="single" w:sz="4" w:space="0" w:color="auto"/>
            </w:tcBorders>
            <w:shd w:val="clear" w:color="auto" w:fill="auto"/>
            <w:vAlign w:val="bottom"/>
          </w:tcPr>
          <w:p w14:paraId="0BD83D2A" w14:textId="04EF2372" w:rsidR="008E4D84" w:rsidRPr="007F49AD"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29</w:t>
            </w:r>
          </w:p>
        </w:tc>
        <w:tc>
          <w:tcPr>
            <w:tcW w:w="693" w:type="dxa"/>
            <w:tcBorders>
              <w:top w:val="nil"/>
              <w:left w:val="nil"/>
              <w:bottom w:val="single" w:sz="4" w:space="0" w:color="auto"/>
              <w:right w:val="single" w:sz="4" w:space="0" w:color="auto"/>
            </w:tcBorders>
            <w:shd w:val="clear" w:color="auto" w:fill="auto"/>
            <w:noWrap/>
            <w:vAlign w:val="bottom"/>
          </w:tcPr>
          <w:p w14:paraId="42522FE4" w14:textId="7981458B" w:rsidR="008E4D84" w:rsidRPr="007F49AD"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27</w:t>
            </w:r>
          </w:p>
        </w:tc>
        <w:tc>
          <w:tcPr>
            <w:tcW w:w="1257" w:type="dxa"/>
            <w:tcBorders>
              <w:top w:val="nil"/>
              <w:left w:val="nil"/>
              <w:bottom w:val="single" w:sz="4" w:space="0" w:color="auto"/>
              <w:right w:val="single" w:sz="4" w:space="0" w:color="auto"/>
            </w:tcBorders>
            <w:shd w:val="clear" w:color="auto" w:fill="auto"/>
            <w:noWrap/>
            <w:vAlign w:val="bottom"/>
          </w:tcPr>
          <w:p w14:paraId="66042321" w14:textId="3E85AA38" w:rsidR="008E4D84" w:rsidRPr="007F49AD"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95</w:t>
            </w:r>
          </w:p>
        </w:tc>
      </w:tr>
      <w:tr w:rsidR="00CA76CE" w:rsidRPr="007F49AD" w14:paraId="78ECF554" w14:textId="77777777" w:rsidTr="00222D9A">
        <w:trPr>
          <w:gridAfter w:val="1"/>
          <w:wAfter w:w="12" w:type="dxa"/>
          <w:trHeight w:val="288"/>
        </w:trPr>
        <w:tc>
          <w:tcPr>
            <w:tcW w:w="2694" w:type="dxa"/>
            <w:tcBorders>
              <w:top w:val="nil"/>
              <w:left w:val="single" w:sz="4" w:space="0" w:color="auto"/>
              <w:bottom w:val="single" w:sz="4" w:space="0" w:color="auto"/>
              <w:right w:val="single" w:sz="4" w:space="0" w:color="auto"/>
            </w:tcBorders>
            <w:shd w:val="clear" w:color="auto" w:fill="auto"/>
            <w:noWrap/>
            <w:vAlign w:val="bottom"/>
          </w:tcPr>
          <w:p w14:paraId="79BD697C" w14:textId="62A3F7E3" w:rsidR="00CA76CE" w:rsidRPr="007F49AD" w:rsidRDefault="00CA76CE" w:rsidP="00C25E0F">
            <w:pPr>
              <w:widowControl/>
              <w:autoSpaceDE/>
              <w:autoSpaceDN/>
              <w:rPr>
                <w:rFonts w:ascii="Calibri" w:hAnsi="Calibri" w:cs="Calibri"/>
                <w:color w:val="000000"/>
                <w:lang w:val="pt-BR" w:eastAsia="pt-BR" w:bidi="ar-SA"/>
              </w:rPr>
            </w:pPr>
            <w:r>
              <w:rPr>
                <w:rFonts w:ascii="Calibri" w:hAnsi="Calibri" w:cs="Calibri"/>
                <w:color w:val="000000"/>
                <w:lang w:val="pt-BR" w:eastAsia="pt-BR" w:bidi="ar-SA"/>
              </w:rPr>
              <w:t xml:space="preserve">Consulta/atendimento domiciliar </w:t>
            </w:r>
          </w:p>
        </w:tc>
        <w:tc>
          <w:tcPr>
            <w:tcW w:w="992" w:type="dxa"/>
            <w:tcBorders>
              <w:top w:val="nil"/>
              <w:left w:val="nil"/>
              <w:bottom w:val="single" w:sz="4" w:space="0" w:color="auto"/>
              <w:right w:val="single" w:sz="4" w:space="0" w:color="auto"/>
            </w:tcBorders>
            <w:shd w:val="clear" w:color="auto" w:fill="auto"/>
            <w:noWrap/>
            <w:vAlign w:val="bottom"/>
          </w:tcPr>
          <w:p w14:paraId="7284C08A" w14:textId="13878A7A" w:rsidR="00CA76CE" w:rsidRPr="007F49AD"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0" w:type="dxa"/>
            <w:tcBorders>
              <w:top w:val="nil"/>
              <w:left w:val="nil"/>
              <w:bottom w:val="single" w:sz="4" w:space="0" w:color="auto"/>
              <w:right w:val="single" w:sz="4" w:space="0" w:color="auto"/>
            </w:tcBorders>
            <w:shd w:val="clear" w:color="auto" w:fill="auto"/>
            <w:noWrap/>
            <w:vAlign w:val="bottom"/>
          </w:tcPr>
          <w:p w14:paraId="69DB7022" w14:textId="12D3513F" w:rsidR="00CA76CE" w:rsidRPr="007F49AD"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1" w:type="dxa"/>
            <w:tcBorders>
              <w:top w:val="nil"/>
              <w:left w:val="nil"/>
              <w:bottom w:val="single" w:sz="4" w:space="0" w:color="auto"/>
              <w:right w:val="single" w:sz="4" w:space="0" w:color="auto"/>
            </w:tcBorders>
            <w:shd w:val="clear" w:color="auto" w:fill="auto"/>
            <w:noWrap/>
            <w:vAlign w:val="bottom"/>
          </w:tcPr>
          <w:p w14:paraId="2269A7E3" w14:textId="63EA8DD3" w:rsidR="00CA76CE"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705" w:type="dxa"/>
            <w:tcBorders>
              <w:top w:val="nil"/>
              <w:left w:val="nil"/>
              <w:bottom w:val="single" w:sz="4" w:space="0" w:color="auto"/>
              <w:right w:val="single" w:sz="4" w:space="0" w:color="auto"/>
            </w:tcBorders>
            <w:shd w:val="clear" w:color="auto" w:fill="auto"/>
            <w:noWrap/>
            <w:vAlign w:val="bottom"/>
          </w:tcPr>
          <w:p w14:paraId="4A5A79A5" w14:textId="5CA3FC7B" w:rsidR="00CA76CE"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2</w:t>
            </w:r>
          </w:p>
        </w:tc>
        <w:tc>
          <w:tcPr>
            <w:tcW w:w="1012" w:type="dxa"/>
            <w:tcBorders>
              <w:top w:val="nil"/>
              <w:left w:val="nil"/>
              <w:bottom w:val="single" w:sz="4" w:space="0" w:color="auto"/>
              <w:right w:val="single" w:sz="4" w:space="0" w:color="auto"/>
            </w:tcBorders>
            <w:shd w:val="clear" w:color="auto" w:fill="auto"/>
            <w:vAlign w:val="bottom"/>
          </w:tcPr>
          <w:p w14:paraId="0BF9820A" w14:textId="47D13F18" w:rsidR="00CA76CE"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w:t>
            </w:r>
          </w:p>
        </w:tc>
        <w:tc>
          <w:tcPr>
            <w:tcW w:w="693" w:type="dxa"/>
            <w:tcBorders>
              <w:top w:val="nil"/>
              <w:left w:val="nil"/>
              <w:bottom w:val="single" w:sz="4" w:space="0" w:color="auto"/>
              <w:right w:val="single" w:sz="4" w:space="0" w:color="auto"/>
            </w:tcBorders>
            <w:shd w:val="clear" w:color="auto" w:fill="auto"/>
            <w:noWrap/>
            <w:vAlign w:val="bottom"/>
          </w:tcPr>
          <w:p w14:paraId="7DFE7DF7" w14:textId="22AFC52D" w:rsidR="00CA76CE"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3</w:t>
            </w:r>
          </w:p>
        </w:tc>
        <w:tc>
          <w:tcPr>
            <w:tcW w:w="1257" w:type="dxa"/>
            <w:tcBorders>
              <w:top w:val="nil"/>
              <w:left w:val="nil"/>
              <w:bottom w:val="single" w:sz="4" w:space="0" w:color="auto"/>
              <w:right w:val="single" w:sz="4" w:space="0" w:color="auto"/>
            </w:tcBorders>
            <w:shd w:val="clear" w:color="auto" w:fill="auto"/>
            <w:noWrap/>
            <w:vAlign w:val="bottom"/>
          </w:tcPr>
          <w:p w14:paraId="27335FBF" w14:textId="7492A6AA" w:rsidR="00CA76CE"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6</w:t>
            </w:r>
          </w:p>
        </w:tc>
      </w:tr>
      <w:tr w:rsidR="008E4D84" w:rsidRPr="007F49AD" w14:paraId="32219FE9" w14:textId="77777777" w:rsidTr="00222D9A">
        <w:trPr>
          <w:gridAfter w:val="1"/>
          <w:wAfter w:w="12" w:type="dxa"/>
          <w:trHeight w:val="288"/>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5C2EAA68" w14:textId="6358296A" w:rsidR="008E4D84" w:rsidRPr="007F49AD" w:rsidRDefault="008E4D84" w:rsidP="00C25E0F">
            <w:pPr>
              <w:widowControl/>
              <w:autoSpaceDE/>
              <w:autoSpaceDN/>
              <w:rPr>
                <w:rFonts w:ascii="Calibri" w:hAnsi="Calibri" w:cs="Calibri"/>
                <w:color w:val="000000"/>
                <w:lang w:val="pt-BR" w:eastAsia="pt-BR" w:bidi="ar-SA"/>
              </w:rPr>
            </w:pPr>
            <w:r w:rsidRPr="007F49AD">
              <w:rPr>
                <w:rFonts w:ascii="Calibri" w:hAnsi="Calibri" w:cs="Calibri"/>
                <w:color w:val="000000"/>
                <w:lang w:val="pt-BR" w:eastAsia="pt-BR" w:bidi="ar-SA"/>
              </w:rPr>
              <w:t xml:space="preserve">Atendimento de </w:t>
            </w:r>
            <w:proofErr w:type="spellStart"/>
            <w:r w:rsidRPr="007F49AD">
              <w:rPr>
                <w:rFonts w:ascii="Calibri" w:hAnsi="Calibri" w:cs="Calibri"/>
                <w:color w:val="000000"/>
                <w:lang w:val="pt-BR" w:eastAsia="pt-BR" w:bidi="ar-SA"/>
              </w:rPr>
              <w:t>urgencia</w:t>
            </w:r>
            <w:proofErr w:type="spellEnd"/>
            <w:r w:rsidRPr="007F49AD">
              <w:rPr>
                <w:rFonts w:ascii="Calibri" w:hAnsi="Calibri" w:cs="Calibri"/>
                <w:color w:val="000000"/>
                <w:lang w:val="pt-BR" w:eastAsia="pt-BR" w:bidi="ar-SA"/>
              </w:rPr>
              <w:t xml:space="preserve"> em </w:t>
            </w:r>
            <w:proofErr w:type="spellStart"/>
            <w:r w:rsidRPr="007F49AD">
              <w:rPr>
                <w:rFonts w:ascii="Calibri" w:hAnsi="Calibri" w:cs="Calibri"/>
                <w:color w:val="000000"/>
                <w:lang w:val="pt-BR" w:eastAsia="pt-BR" w:bidi="ar-SA"/>
              </w:rPr>
              <w:t>atencao</w:t>
            </w:r>
            <w:proofErr w:type="spellEnd"/>
            <w:r w:rsidRPr="007F49AD">
              <w:rPr>
                <w:rFonts w:ascii="Calibri" w:hAnsi="Calibri" w:cs="Calibri"/>
                <w:color w:val="000000"/>
                <w:lang w:val="pt-BR" w:eastAsia="pt-BR" w:bidi="ar-SA"/>
              </w:rPr>
              <w:t xml:space="preserve"> especializada</w:t>
            </w:r>
          </w:p>
        </w:tc>
        <w:tc>
          <w:tcPr>
            <w:tcW w:w="992" w:type="dxa"/>
            <w:tcBorders>
              <w:top w:val="nil"/>
              <w:left w:val="nil"/>
              <w:bottom w:val="single" w:sz="4" w:space="0" w:color="auto"/>
              <w:right w:val="single" w:sz="4" w:space="0" w:color="auto"/>
            </w:tcBorders>
            <w:shd w:val="clear" w:color="auto" w:fill="auto"/>
            <w:noWrap/>
            <w:vAlign w:val="bottom"/>
            <w:hideMark/>
          </w:tcPr>
          <w:p w14:paraId="054C38F8" w14:textId="77777777" w:rsidR="008E4D84" w:rsidRPr="007F49AD" w:rsidRDefault="008E4D84"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46</w:t>
            </w:r>
          </w:p>
        </w:tc>
        <w:tc>
          <w:tcPr>
            <w:tcW w:w="850" w:type="dxa"/>
            <w:tcBorders>
              <w:top w:val="nil"/>
              <w:left w:val="nil"/>
              <w:bottom w:val="single" w:sz="4" w:space="0" w:color="auto"/>
              <w:right w:val="single" w:sz="4" w:space="0" w:color="auto"/>
            </w:tcBorders>
            <w:shd w:val="clear" w:color="auto" w:fill="auto"/>
            <w:noWrap/>
            <w:vAlign w:val="bottom"/>
          </w:tcPr>
          <w:p w14:paraId="583225C2" w14:textId="1EB25199" w:rsidR="008E4D84" w:rsidRPr="007F49AD" w:rsidRDefault="008E4D84"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300</w:t>
            </w:r>
          </w:p>
        </w:tc>
        <w:tc>
          <w:tcPr>
            <w:tcW w:w="851" w:type="dxa"/>
            <w:tcBorders>
              <w:top w:val="nil"/>
              <w:left w:val="nil"/>
              <w:bottom w:val="single" w:sz="4" w:space="0" w:color="auto"/>
              <w:right w:val="single" w:sz="4" w:space="0" w:color="auto"/>
            </w:tcBorders>
            <w:shd w:val="clear" w:color="auto" w:fill="auto"/>
            <w:noWrap/>
            <w:vAlign w:val="bottom"/>
          </w:tcPr>
          <w:p w14:paraId="16DF6F00" w14:textId="06524577" w:rsidR="008E4D84" w:rsidRPr="007F49AD"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23</w:t>
            </w:r>
          </w:p>
        </w:tc>
        <w:tc>
          <w:tcPr>
            <w:tcW w:w="705" w:type="dxa"/>
            <w:tcBorders>
              <w:top w:val="nil"/>
              <w:left w:val="nil"/>
              <w:bottom w:val="single" w:sz="4" w:space="0" w:color="auto"/>
              <w:right w:val="single" w:sz="4" w:space="0" w:color="auto"/>
            </w:tcBorders>
            <w:shd w:val="clear" w:color="auto" w:fill="auto"/>
            <w:noWrap/>
            <w:vAlign w:val="bottom"/>
          </w:tcPr>
          <w:p w14:paraId="14B21F94" w14:textId="406C255A" w:rsidR="008E4D84" w:rsidRPr="007F49AD"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89</w:t>
            </w:r>
          </w:p>
        </w:tc>
        <w:tc>
          <w:tcPr>
            <w:tcW w:w="1012" w:type="dxa"/>
            <w:tcBorders>
              <w:top w:val="nil"/>
              <w:left w:val="nil"/>
              <w:bottom w:val="single" w:sz="4" w:space="0" w:color="auto"/>
              <w:right w:val="single" w:sz="4" w:space="0" w:color="auto"/>
            </w:tcBorders>
            <w:shd w:val="clear" w:color="auto" w:fill="auto"/>
            <w:vAlign w:val="bottom"/>
          </w:tcPr>
          <w:p w14:paraId="54C1CF07" w14:textId="2F99B1FA" w:rsidR="008E4D84" w:rsidRPr="007F49AD"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90</w:t>
            </w:r>
          </w:p>
        </w:tc>
        <w:tc>
          <w:tcPr>
            <w:tcW w:w="693" w:type="dxa"/>
            <w:tcBorders>
              <w:top w:val="nil"/>
              <w:left w:val="nil"/>
              <w:bottom w:val="single" w:sz="4" w:space="0" w:color="auto"/>
              <w:right w:val="single" w:sz="4" w:space="0" w:color="auto"/>
            </w:tcBorders>
            <w:shd w:val="clear" w:color="auto" w:fill="auto"/>
            <w:noWrap/>
            <w:vAlign w:val="bottom"/>
          </w:tcPr>
          <w:p w14:paraId="10723CAC" w14:textId="195D8496" w:rsidR="008E4D84" w:rsidRPr="007F49AD"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86</w:t>
            </w:r>
          </w:p>
        </w:tc>
        <w:tc>
          <w:tcPr>
            <w:tcW w:w="1257" w:type="dxa"/>
            <w:tcBorders>
              <w:top w:val="nil"/>
              <w:left w:val="nil"/>
              <w:bottom w:val="single" w:sz="4" w:space="0" w:color="auto"/>
              <w:right w:val="single" w:sz="4" w:space="0" w:color="auto"/>
            </w:tcBorders>
            <w:shd w:val="clear" w:color="auto" w:fill="auto"/>
            <w:noWrap/>
            <w:vAlign w:val="bottom"/>
          </w:tcPr>
          <w:p w14:paraId="098E460A" w14:textId="6F5DCA23" w:rsidR="008E4D84" w:rsidRPr="007F49AD"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288</w:t>
            </w:r>
          </w:p>
        </w:tc>
      </w:tr>
      <w:tr w:rsidR="00CA76CE" w:rsidRPr="007F49AD" w14:paraId="4D63E846" w14:textId="77777777" w:rsidTr="00222D9A">
        <w:trPr>
          <w:gridAfter w:val="1"/>
          <w:wAfter w:w="12" w:type="dxa"/>
          <w:trHeight w:val="288"/>
        </w:trPr>
        <w:tc>
          <w:tcPr>
            <w:tcW w:w="2694" w:type="dxa"/>
            <w:tcBorders>
              <w:top w:val="nil"/>
              <w:left w:val="single" w:sz="4" w:space="0" w:color="auto"/>
              <w:bottom w:val="single" w:sz="4" w:space="0" w:color="auto"/>
              <w:right w:val="single" w:sz="4" w:space="0" w:color="auto"/>
            </w:tcBorders>
            <w:shd w:val="clear" w:color="auto" w:fill="auto"/>
            <w:noWrap/>
            <w:vAlign w:val="bottom"/>
          </w:tcPr>
          <w:p w14:paraId="3AF4630E" w14:textId="34D7D0DB" w:rsidR="00CA76CE" w:rsidRPr="007F49AD" w:rsidRDefault="00CA76CE" w:rsidP="00C25E0F">
            <w:pPr>
              <w:widowControl/>
              <w:autoSpaceDE/>
              <w:autoSpaceDN/>
              <w:rPr>
                <w:rFonts w:ascii="Calibri" w:hAnsi="Calibri" w:cs="Calibri"/>
                <w:color w:val="000000"/>
                <w:lang w:val="pt-BR" w:eastAsia="pt-BR" w:bidi="ar-SA"/>
              </w:rPr>
            </w:pPr>
            <w:r>
              <w:rPr>
                <w:rFonts w:ascii="Calibri" w:hAnsi="Calibri" w:cs="Calibri"/>
                <w:color w:val="000000"/>
                <w:lang w:val="pt-BR" w:eastAsia="pt-BR" w:bidi="ar-SA"/>
              </w:rPr>
              <w:t xml:space="preserve">Aferição e pressão arterial </w:t>
            </w:r>
          </w:p>
        </w:tc>
        <w:tc>
          <w:tcPr>
            <w:tcW w:w="992" w:type="dxa"/>
            <w:tcBorders>
              <w:top w:val="nil"/>
              <w:left w:val="nil"/>
              <w:bottom w:val="single" w:sz="4" w:space="0" w:color="auto"/>
              <w:right w:val="single" w:sz="4" w:space="0" w:color="auto"/>
            </w:tcBorders>
            <w:shd w:val="clear" w:color="auto" w:fill="auto"/>
            <w:noWrap/>
            <w:vAlign w:val="bottom"/>
          </w:tcPr>
          <w:p w14:paraId="4C88F098" w14:textId="3586A377" w:rsidR="00CA76CE" w:rsidRPr="007F49AD"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0" w:type="dxa"/>
            <w:tcBorders>
              <w:top w:val="nil"/>
              <w:left w:val="nil"/>
              <w:bottom w:val="single" w:sz="4" w:space="0" w:color="auto"/>
              <w:right w:val="single" w:sz="4" w:space="0" w:color="auto"/>
            </w:tcBorders>
            <w:shd w:val="clear" w:color="auto" w:fill="auto"/>
            <w:noWrap/>
            <w:vAlign w:val="bottom"/>
          </w:tcPr>
          <w:p w14:paraId="3C82CF43" w14:textId="5B725B28" w:rsidR="00CA76CE" w:rsidRPr="007F49AD"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1" w:type="dxa"/>
            <w:tcBorders>
              <w:top w:val="nil"/>
              <w:left w:val="nil"/>
              <w:bottom w:val="single" w:sz="4" w:space="0" w:color="auto"/>
              <w:right w:val="single" w:sz="4" w:space="0" w:color="auto"/>
            </w:tcBorders>
            <w:shd w:val="clear" w:color="auto" w:fill="auto"/>
            <w:noWrap/>
            <w:vAlign w:val="bottom"/>
          </w:tcPr>
          <w:p w14:paraId="0156013B" w14:textId="3AE89A96" w:rsidR="00CA76CE"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705" w:type="dxa"/>
            <w:tcBorders>
              <w:top w:val="nil"/>
              <w:left w:val="nil"/>
              <w:bottom w:val="single" w:sz="4" w:space="0" w:color="auto"/>
              <w:right w:val="single" w:sz="4" w:space="0" w:color="auto"/>
            </w:tcBorders>
            <w:shd w:val="clear" w:color="auto" w:fill="auto"/>
            <w:noWrap/>
            <w:vAlign w:val="bottom"/>
          </w:tcPr>
          <w:p w14:paraId="5B79D746" w14:textId="7D1D871C" w:rsidR="00CA76CE"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w:t>
            </w:r>
          </w:p>
        </w:tc>
        <w:tc>
          <w:tcPr>
            <w:tcW w:w="1012" w:type="dxa"/>
            <w:tcBorders>
              <w:top w:val="nil"/>
              <w:left w:val="nil"/>
              <w:bottom w:val="single" w:sz="4" w:space="0" w:color="auto"/>
              <w:right w:val="single" w:sz="4" w:space="0" w:color="auto"/>
            </w:tcBorders>
            <w:shd w:val="clear" w:color="auto" w:fill="auto"/>
            <w:vAlign w:val="bottom"/>
          </w:tcPr>
          <w:p w14:paraId="6C448407" w14:textId="1A4C8BC4" w:rsidR="00CA76CE"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693" w:type="dxa"/>
            <w:tcBorders>
              <w:top w:val="nil"/>
              <w:left w:val="nil"/>
              <w:bottom w:val="single" w:sz="4" w:space="0" w:color="auto"/>
              <w:right w:val="single" w:sz="4" w:space="0" w:color="auto"/>
            </w:tcBorders>
            <w:shd w:val="clear" w:color="auto" w:fill="auto"/>
            <w:noWrap/>
            <w:vAlign w:val="bottom"/>
          </w:tcPr>
          <w:p w14:paraId="1B89DF8E" w14:textId="1145C5A7" w:rsidR="00CA76CE"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1257" w:type="dxa"/>
            <w:tcBorders>
              <w:top w:val="nil"/>
              <w:left w:val="nil"/>
              <w:bottom w:val="single" w:sz="4" w:space="0" w:color="auto"/>
              <w:right w:val="single" w:sz="4" w:space="0" w:color="auto"/>
            </w:tcBorders>
            <w:shd w:val="clear" w:color="auto" w:fill="auto"/>
            <w:noWrap/>
            <w:vAlign w:val="bottom"/>
          </w:tcPr>
          <w:p w14:paraId="13520A5A" w14:textId="32470DCB" w:rsidR="00CA76CE"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w:t>
            </w:r>
          </w:p>
        </w:tc>
      </w:tr>
      <w:tr w:rsidR="00CA76CE" w:rsidRPr="007F49AD" w14:paraId="7B6A7F9D" w14:textId="77777777" w:rsidTr="00222D9A">
        <w:trPr>
          <w:gridAfter w:val="1"/>
          <w:wAfter w:w="12" w:type="dxa"/>
          <w:trHeight w:val="288"/>
        </w:trPr>
        <w:tc>
          <w:tcPr>
            <w:tcW w:w="2694" w:type="dxa"/>
            <w:tcBorders>
              <w:top w:val="nil"/>
              <w:left w:val="single" w:sz="4" w:space="0" w:color="auto"/>
              <w:bottom w:val="single" w:sz="4" w:space="0" w:color="auto"/>
              <w:right w:val="single" w:sz="4" w:space="0" w:color="auto"/>
            </w:tcBorders>
            <w:shd w:val="clear" w:color="auto" w:fill="auto"/>
            <w:noWrap/>
            <w:vAlign w:val="bottom"/>
          </w:tcPr>
          <w:p w14:paraId="45AA1CFA" w14:textId="4710899C" w:rsidR="00CA76CE" w:rsidRDefault="00CA76CE" w:rsidP="00C25E0F">
            <w:pPr>
              <w:widowControl/>
              <w:autoSpaceDE/>
              <w:autoSpaceDN/>
              <w:rPr>
                <w:rFonts w:ascii="Calibri" w:hAnsi="Calibri" w:cs="Calibri"/>
                <w:color w:val="000000"/>
                <w:lang w:val="pt-BR" w:eastAsia="pt-BR" w:bidi="ar-SA"/>
              </w:rPr>
            </w:pPr>
            <w:r>
              <w:rPr>
                <w:rFonts w:ascii="Calibri" w:hAnsi="Calibri" w:cs="Calibri"/>
                <w:color w:val="000000"/>
                <w:lang w:val="pt-BR" w:eastAsia="pt-BR" w:bidi="ar-SA"/>
              </w:rPr>
              <w:t xml:space="preserve">Retirada </w:t>
            </w:r>
            <w:proofErr w:type="spellStart"/>
            <w:r>
              <w:rPr>
                <w:rFonts w:ascii="Calibri" w:hAnsi="Calibri" w:cs="Calibri"/>
                <w:color w:val="000000"/>
                <w:lang w:val="pt-BR" w:eastAsia="pt-BR" w:bidi="ar-SA"/>
              </w:rPr>
              <w:t>ed</w:t>
            </w:r>
            <w:proofErr w:type="spellEnd"/>
            <w:r>
              <w:rPr>
                <w:rFonts w:ascii="Calibri" w:hAnsi="Calibri" w:cs="Calibri"/>
                <w:color w:val="000000"/>
                <w:lang w:val="pt-BR" w:eastAsia="pt-BR" w:bidi="ar-SA"/>
              </w:rPr>
              <w:t xml:space="preserve"> pontos cirurgia básica ( por paciente)</w:t>
            </w:r>
          </w:p>
        </w:tc>
        <w:tc>
          <w:tcPr>
            <w:tcW w:w="992" w:type="dxa"/>
            <w:tcBorders>
              <w:top w:val="nil"/>
              <w:left w:val="nil"/>
              <w:bottom w:val="single" w:sz="4" w:space="0" w:color="auto"/>
              <w:right w:val="single" w:sz="4" w:space="0" w:color="auto"/>
            </w:tcBorders>
            <w:shd w:val="clear" w:color="auto" w:fill="auto"/>
            <w:noWrap/>
            <w:vAlign w:val="bottom"/>
          </w:tcPr>
          <w:p w14:paraId="2A2678EA" w14:textId="006EE037" w:rsidR="00CA76CE"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0" w:type="dxa"/>
            <w:tcBorders>
              <w:top w:val="nil"/>
              <w:left w:val="nil"/>
              <w:bottom w:val="single" w:sz="4" w:space="0" w:color="auto"/>
              <w:right w:val="single" w:sz="4" w:space="0" w:color="auto"/>
            </w:tcBorders>
            <w:shd w:val="clear" w:color="auto" w:fill="auto"/>
            <w:noWrap/>
            <w:vAlign w:val="bottom"/>
          </w:tcPr>
          <w:p w14:paraId="20F98300" w14:textId="358E4F90" w:rsidR="00CA76CE"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1" w:type="dxa"/>
            <w:tcBorders>
              <w:top w:val="nil"/>
              <w:left w:val="nil"/>
              <w:bottom w:val="single" w:sz="4" w:space="0" w:color="auto"/>
              <w:right w:val="single" w:sz="4" w:space="0" w:color="auto"/>
            </w:tcBorders>
            <w:shd w:val="clear" w:color="auto" w:fill="auto"/>
            <w:noWrap/>
            <w:vAlign w:val="bottom"/>
          </w:tcPr>
          <w:p w14:paraId="1F23503F" w14:textId="1F360F5D" w:rsidR="00CA76CE"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705" w:type="dxa"/>
            <w:tcBorders>
              <w:top w:val="nil"/>
              <w:left w:val="nil"/>
              <w:bottom w:val="single" w:sz="4" w:space="0" w:color="auto"/>
              <w:right w:val="single" w:sz="4" w:space="0" w:color="auto"/>
            </w:tcBorders>
            <w:shd w:val="clear" w:color="auto" w:fill="auto"/>
            <w:noWrap/>
            <w:vAlign w:val="bottom"/>
          </w:tcPr>
          <w:p w14:paraId="28CA5209" w14:textId="146DF095" w:rsidR="00CA76CE"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8</w:t>
            </w:r>
          </w:p>
        </w:tc>
        <w:tc>
          <w:tcPr>
            <w:tcW w:w="1012" w:type="dxa"/>
            <w:tcBorders>
              <w:top w:val="nil"/>
              <w:left w:val="nil"/>
              <w:bottom w:val="single" w:sz="4" w:space="0" w:color="auto"/>
              <w:right w:val="single" w:sz="4" w:space="0" w:color="auto"/>
            </w:tcBorders>
            <w:shd w:val="clear" w:color="auto" w:fill="auto"/>
            <w:vAlign w:val="bottom"/>
          </w:tcPr>
          <w:p w14:paraId="74B9F23E" w14:textId="0F553601" w:rsidR="00CA76CE" w:rsidRDefault="00CA76CE" w:rsidP="00CA76CE">
            <w:pPr>
              <w:widowControl/>
              <w:autoSpaceDE/>
              <w:autoSpaceDN/>
              <w:rPr>
                <w:rFonts w:ascii="Calibri" w:hAnsi="Calibri" w:cs="Calibri"/>
                <w:color w:val="000000"/>
                <w:lang w:val="pt-BR" w:eastAsia="pt-BR" w:bidi="ar-SA"/>
              </w:rPr>
            </w:pPr>
            <w:r>
              <w:rPr>
                <w:rFonts w:ascii="Calibri" w:hAnsi="Calibri" w:cs="Calibri"/>
                <w:color w:val="000000"/>
                <w:lang w:val="pt-BR" w:eastAsia="pt-BR" w:bidi="ar-SA"/>
              </w:rPr>
              <w:t>2</w:t>
            </w:r>
          </w:p>
        </w:tc>
        <w:tc>
          <w:tcPr>
            <w:tcW w:w="693" w:type="dxa"/>
            <w:tcBorders>
              <w:top w:val="nil"/>
              <w:left w:val="nil"/>
              <w:bottom w:val="single" w:sz="4" w:space="0" w:color="auto"/>
              <w:right w:val="single" w:sz="4" w:space="0" w:color="auto"/>
            </w:tcBorders>
            <w:shd w:val="clear" w:color="auto" w:fill="auto"/>
            <w:noWrap/>
            <w:vAlign w:val="bottom"/>
          </w:tcPr>
          <w:p w14:paraId="1C8F1F99" w14:textId="559532EB" w:rsidR="00CA76CE"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7</w:t>
            </w:r>
          </w:p>
        </w:tc>
        <w:tc>
          <w:tcPr>
            <w:tcW w:w="1257" w:type="dxa"/>
            <w:tcBorders>
              <w:top w:val="nil"/>
              <w:left w:val="nil"/>
              <w:bottom w:val="single" w:sz="4" w:space="0" w:color="auto"/>
              <w:right w:val="single" w:sz="4" w:space="0" w:color="auto"/>
            </w:tcBorders>
            <w:shd w:val="clear" w:color="auto" w:fill="auto"/>
            <w:noWrap/>
            <w:vAlign w:val="bottom"/>
          </w:tcPr>
          <w:p w14:paraId="39BBF9CA" w14:textId="5BB52A36" w:rsidR="00CA76CE"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17</w:t>
            </w:r>
          </w:p>
        </w:tc>
      </w:tr>
      <w:tr w:rsidR="008E4D84" w:rsidRPr="007F49AD" w14:paraId="27A1145D" w14:textId="77777777" w:rsidTr="00222D9A">
        <w:trPr>
          <w:gridAfter w:val="1"/>
          <w:wAfter w:w="12" w:type="dxa"/>
          <w:trHeight w:val="288"/>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4F0082EA" w14:textId="69FD5651" w:rsidR="008E4D84" w:rsidRPr="007F49AD" w:rsidRDefault="008E4D84" w:rsidP="00C25E0F">
            <w:pPr>
              <w:widowControl/>
              <w:autoSpaceDE/>
              <w:autoSpaceDN/>
              <w:rPr>
                <w:rFonts w:ascii="Calibri" w:hAnsi="Calibri" w:cs="Calibri"/>
                <w:color w:val="000000"/>
                <w:lang w:val="pt-BR" w:eastAsia="pt-BR" w:bidi="ar-SA"/>
              </w:rPr>
            </w:pPr>
            <w:r w:rsidRPr="007F49AD">
              <w:rPr>
                <w:rFonts w:ascii="Calibri" w:hAnsi="Calibri" w:cs="Calibri"/>
                <w:color w:val="000000"/>
                <w:lang w:val="pt-BR" w:eastAsia="pt-BR" w:bidi="ar-SA"/>
              </w:rPr>
              <w:t>Capeamento pulpar</w:t>
            </w:r>
          </w:p>
        </w:tc>
        <w:tc>
          <w:tcPr>
            <w:tcW w:w="992" w:type="dxa"/>
            <w:tcBorders>
              <w:top w:val="nil"/>
              <w:left w:val="nil"/>
              <w:bottom w:val="single" w:sz="4" w:space="0" w:color="auto"/>
              <w:right w:val="single" w:sz="4" w:space="0" w:color="auto"/>
            </w:tcBorders>
            <w:shd w:val="clear" w:color="auto" w:fill="auto"/>
            <w:noWrap/>
            <w:vAlign w:val="bottom"/>
            <w:hideMark/>
          </w:tcPr>
          <w:p w14:paraId="61AB199B" w14:textId="77777777" w:rsidR="008E4D84" w:rsidRPr="007F49AD" w:rsidRDefault="008E4D84"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1</w:t>
            </w:r>
          </w:p>
        </w:tc>
        <w:tc>
          <w:tcPr>
            <w:tcW w:w="850" w:type="dxa"/>
            <w:tcBorders>
              <w:top w:val="nil"/>
              <w:left w:val="nil"/>
              <w:bottom w:val="single" w:sz="4" w:space="0" w:color="auto"/>
              <w:right w:val="single" w:sz="4" w:space="0" w:color="auto"/>
            </w:tcBorders>
            <w:shd w:val="clear" w:color="auto" w:fill="auto"/>
            <w:noWrap/>
            <w:vAlign w:val="bottom"/>
          </w:tcPr>
          <w:p w14:paraId="7C023DE6" w14:textId="39F12E47" w:rsidR="008E4D84" w:rsidRPr="007F49AD" w:rsidRDefault="008E4D84"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2</w:t>
            </w:r>
          </w:p>
        </w:tc>
        <w:tc>
          <w:tcPr>
            <w:tcW w:w="851" w:type="dxa"/>
            <w:tcBorders>
              <w:top w:val="nil"/>
              <w:left w:val="nil"/>
              <w:bottom w:val="single" w:sz="4" w:space="0" w:color="auto"/>
              <w:right w:val="single" w:sz="4" w:space="0" w:color="auto"/>
            </w:tcBorders>
            <w:shd w:val="clear" w:color="auto" w:fill="auto"/>
            <w:noWrap/>
            <w:vAlign w:val="bottom"/>
          </w:tcPr>
          <w:p w14:paraId="7D0DA4A6" w14:textId="4431B66C" w:rsidR="008E4D84" w:rsidRPr="007F49AD"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705" w:type="dxa"/>
            <w:tcBorders>
              <w:top w:val="nil"/>
              <w:left w:val="nil"/>
              <w:bottom w:val="single" w:sz="4" w:space="0" w:color="auto"/>
              <w:right w:val="single" w:sz="4" w:space="0" w:color="auto"/>
            </w:tcBorders>
            <w:shd w:val="clear" w:color="auto" w:fill="auto"/>
            <w:noWrap/>
            <w:vAlign w:val="bottom"/>
          </w:tcPr>
          <w:p w14:paraId="0F727D80" w14:textId="7E8FEFAD" w:rsidR="008E4D84" w:rsidRPr="007F49AD"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w:t>
            </w:r>
          </w:p>
        </w:tc>
        <w:tc>
          <w:tcPr>
            <w:tcW w:w="1012" w:type="dxa"/>
            <w:tcBorders>
              <w:top w:val="nil"/>
              <w:left w:val="nil"/>
              <w:bottom w:val="single" w:sz="4" w:space="0" w:color="auto"/>
              <w:right w:val="single" w:sz="4" w:space="0" w:color="auto"/>
            </w:tcBorders>
            <w:shd w:val="clear" w:color="auto" w:fill="auto"/>
            <w:vAlign w:val="bottom"/>
          </w:tcPr>
          <w:p w14:paraId="708E0FFB" w14:textId="28E34F09" w:rsidR="008E4D84" w:rsidRPr="007F49AD"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693" w:type="dxa"/>
            <w:tcBorders>
              <w:top w:val="nil"/>
              <w:left w:val="nil"/>
              <w:bottom w:val="single" w:sz="4" w:space="0" w:color="auto"/>
              <w:right w:val="single" w:sz="4" w:space="0" w:color="auto"/>
            </w:tcBorders>
            <w:shd w:val="clear" w:color="auto" w:fill="auto"/>
            <w:noWrap/>
            <w:vAlign w:val="bottom"/>
          </w:tcPr>
          <w:p w14:paraId="36456175" w14:textId="30DE9529" w:rsidR="008E4D84" w:rsidRPr="007F49AD"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w:t>
            </w:r>
          </w:p>
        </w:tc>
        <w:tc>
          <w:tcPr>
            <w:tcW w:w="1257" w:type="dxa"/>
            <w:tcBorders>
              <w:top w:val="nil"/>
              <w:left w:val="nil"/>
              <w:bottom w:val="single" w:sz="4" w:space="0" w:color="auto"/>
              <w:right w:val="single" w:sz="4" w:space="0" w:color="auto"/>
            </w:tcBorders>
            <w:shd w:val="clear" w:color="auto" w:fill="auto"/>
            <w:noWrap/>
            <w:vAlign w:val="bottom"/>
          </w:tcPr>
          <w:p w14:paraId="1EB883B2" w14:textId="33B8BB33" w:rsidR="008E4D84" w:rsidRPr="007F49AD"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2</w:t>
            </w:r>
          </w:p>
        </w:tc>
      </w:tr>
      <w:tr w:rsidR="008E4D84" w:rsidRPr="007F49AD" w14:paraId="0FD6A739" w14:textId="77777777" w:rsidTr="00222D9A">
        <w:trPr>
          <w:gridAfter w:val="1"/>
          <w:wAfter w:w="12" w:type="dxa"/>
          <w:trHeight w:val="288"/>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6996FF50" w14:textId="1453038A" w:rsidR="008E4D84" w:rsidRPr="007F49AD" w:rsidRDefault="008E4D84" w:rsidP="00C25E0F">
            <w:pPr>
              <w:widowControl/>
              <w:autoSpaceDE/>
              <w:autoSpaceDN/>
              <w:rPr>
                <w:rFonts w:ascii="Calibri" w:hAnsi="Calibri" w:cs="Calibri"/>
                <w:color w:val="000000"/>
                <w:lang w:val="pt-BR" w:eastAsia="pt-BR" w:bidi="ar-SA"/>
              </w:rPr>
            </w:pPr>
            <w:r w:rsidRPr="007F49AD">
              <w:rPr>
                <w:rFonts w:ascii="Calibri" w:hAnsi="Calibri" w:cs="Calibri"/>
                <w:color w:val="000000"/>
                <w:lang w:val="pt-BR" w:eastAsia="pt-BR" w:bidi="ar-SA"/>
              </w:rPr>
              <w:t>Restauração de dente decíduo</w:t>
            </w:r>
          </w:p>
        </w:tc>
        <w:tc>
          <w:tcPr>
            <w:tcW w:w="992" w:type="dxa"/>
            <w:tcBorders>
              <w:top w:val="nil"/>
              <w:left w:val="nil"/>
              <w:bottom w:val="single" w:sz="4" w:space="0" w:color="auto"/>
              <w:right w:val="single" w:sz="4" w:space="0" w:color="auto"/>
            </w:tcBorders>
            <w:shd w:val="clear" w:color="auto" w:fill="auto"/>
            <w:noWrap/>
            <w:vAlign w:val="bottom"/>
            <w:hideMark/>
          </w:tcPr>
          <w:p w14:paraId="60CD7D7F" w14:textId="77777777" w:rsidR="008E4D84" w:rsidRPr="007F49AD" w:rsidRDefault="008E4D84"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28</w:t>
            </w:r>
          </w:p>
        </w:tc>
        <w:tc>
          <w:tcPr>
            <w:tcW w:w="850" w:type="dxa"/>
            <w:tcBorders>
              <w:top w:val="nil"/>
              <w:left w:val="nil"/>
              <w:bottom w:val="single" w:sz="4" w:space="0" w:color="auto"/>
              <w:right w:val="single" w:sz="4" w:space="0" w:color="auto"/>
            </w:tcBorders>
            <w:shd w:val="clear" w:color="auto" w:fill="auto"/>
            <w:noWrap/>
            <w:vAlign w:val="bottom"/>
          </w:tcPr>
          <w:p w14:paraId="46545E62" w14:textId="74892F82" w:rsidR="008E4D84" w:rsidRPr="007F49AD" w:rsidRDefault="008E4D84"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0</w:t>
            </w:r>
          </w:p>
        </w:tc>
        <w:tc>
          <w:tcPr>
            <w:tcW w:w="851" w:type="dxa"/>
            <w:tcBorders>
              <w:top w:val="nil"/>
              <w:left w:val="nil"/>
              <w:bottom w:val="single" w:sz="4" w:space="0" w:color="auto"/>
              <w:right w:val="single" w:sz="4" w:space="0" w:color="auto"/>
            </w:tcBorders>
            <w:shd w:val="clear" w:color="auto" w:fill="auto"/>
            <w:noWrap/>
            <w:vAlign w:val="bottom"/>
          </w:tcPr>
          <w:p w14:paraId="2DB5A900" w14:textId="4B4E27D3" w:rsidR="008E4D84" w:rsidRPr="007F49AD"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705" w:type="dxa"/>
            <w:tcBorders>
              <w:top w:val="nil"/>
              <w:left w:val="nil"/>
              <w:bottom w:val="single" w:sz="4" w:space="0" w:color="auto"/>
              <w:right w:val="single" w:sz="4" w:space="0" w:color="auto"/>
            </w:tcBorders>
            <w:shd w:val="clear" w:color="auto" w:fill="auto"/>
            <w:noWrap/>
            <w:vAlign w:val="bottom"/>
          </w:tcPr>
          <w:p w14:paraId="2D211ED9" w14:textId="1A562BF8" w:rsidR="008E4D84" w:rsidRPr="007F49AD"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1012" w:type="dxa"/>
            <w:tcBorders>
              <w:top w:val="nil"/>
              <w:left w:val="nil"/>
              <w:bottom w:val="single" w:sz="4" w:space="0" w:color="auto"/>
              <w:right w:val="single" w:sz="4" w:space="0" w:color="auto"/>
            </w:tcBorders>
            <w:shd w:val="clear" w:color="auto" w:fill="auto"/>
            <w:vAlign w:val="bottom"/>
          </w:tcPr>
          <w:p w14:paraId="4B618FB0" w14:textId="7129A3EF" w:rsidR="008E4D84" w:rsidRPr="007F49AD"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693" w:type="dxa"/>
            <w:tcBorders>
              <w:top w:val="nil"/>
              <w:left w:val="nil"/>
              <w:bottom w:val="single" w:sz="4" w:space="0" w:color="auto"/>
              <w:right w:val="single" w:sz="4" w:space="0" w:color="auto"/>
            </w:tcBorders>
            <w:shd w:val="clear" w:color="auto" w:fill="auto"/>
            <w:noWrap/>
            <w:vAlign w:val="bottom"/>
          </w:tcPr>
          <w:p w14:paraId="6AA926FF" w14:textId="5EDCDDFF" w:rsidR="008E4D84" w:rsidRPr="007F49AD"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1257" w:type="dxa"/>
            <w:tcBorders>
              <w:top w:val="nil"/>
              <w:left w:val="nil"/>
              <w:bottom w:val="single" w:sz="4" w:space="0" w:color="auto"/>
              <w:right w:val="single" w:sz="4" w:space="0" w:color="auto"/>
            </w:tcBorders>
            <w:shd w:val="clear" w:color="auto" w:fill="auto"/>
            <w:noWrap/>
            <w:vAlign w:val="bottom"/>
          </w:tcPr>
          <w:p w14:paraId="7649FF5E" w14:textId="30EF254D" w:rsidR="008E4D84" w:rsidRPr="007F49AD"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r>
      <w:tr w:rsidR="008E4D84" w:rsidRPr="007F49AD" w14:paraId="184821C5" w14:textId="77777777" w:rsidTr="00222D9A">
        <w:trPr>
          <w:gridAfter w:val="1"/>
          <w:wAfter w:w="12" w:type="dxa"/>
          <w:trHeight w:val="288"/>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38D9E2BD" w14:textId="68E6099F" w:rsidR="008E4D84" w:rsidRPr="007F49AD" w:rsidRDefault="008E4D84" w:rsidP="00C25E0F">
            <w:pPr>
              <w:widowControl/>
              <w:autoSpaceDE/>
              <w:autoSpaceDN/>
              <w:rPr>
                <w:rFonts w:ascii="Calibri" w:hAnsi="Calibri" w:cs="Calibri"/>
                <w:color w:val="000000"/>
                <w:lang w:val="pt-BR" w:eastAsia="pt-BR" w:bidi="ar-SA"/>
              </w:rPr>
            </w:pPr>
            <w:r w:rsidRPr="007F49AD">
              <w:rPr>
                <w:rFonts w:ascii="Calibri" w:hAnsi="Calibri" w:cs="Calibri"/>
                <w:color w:val="000000"/>
                <w:lang w:val="pt-BR" w:eastAsia="pt-BR" w:bidi="ar-SA"/>
              </w:rPr>
              <w:t>Restauração de dente permanente anterior</w:t>
            </w:r>
          </w:p>
        </w:tc>
        <w:tc>
          <w:tcPr>
            <w:tcW w:w="992" w:type="dxa"/>
            <w:tcBorders>
              <w:top w:val="nil"/>
              <w:left w:val="nil"/>
              <w:bottom w:val="single" w:sz="4" w:space="0" w:color="auto"/>
              <w:right w:val="single" w:sz="4" w:space="0" w:color="auto"/>
            </w:tcBorders>
            <w:shd w:val="clear" w:color="auto" w:fill="auto"/>
            <w:noWrap/>
            <w:vAlign w:val="bottom"/>
            <w:hideMark/>
          </w:tcPr>
          <w:p w14:paraId="19DC4CDF" w14:textId="77777777" w:rsidR="008E4D84" w:rsidRPr="007F49AD" w:rsidRDefault="008E4D84"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44</w:t>
            </w:r>
          </w:p>
        </w:tc>
        <w:tc>
          <w:tcPr>
            <w:tcW w:w="850" w:type="dxa"/>
            <w:tcBorders>
              <w:top w:val="nil"/>
              <w:left w:val="nil"/>
              <w:bottom w:val="single" w:sz="4" w:space="0" w:color="auto"/>
              <w:right w:val="single" w:sz="4" w:space="0" w:color="auto"/>
            </w:tcBorders>
            <w:shd w:val="clear" w:color="auto" w:fill="auto"/>
            <w:noWrap/>
            <w:vAlign w:val="bottom"/>
          </w:tcPr>
          <w:p w14:paraId="337DC32E" w14:textId="4DF086A3" w:rsidR="008E4D84" w:rsidRPr="007F49AD" w:rsidRDefault="008E4D84"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3</w:t>
            </w:r>
          </w:p>
        </w:tc>
        <w:tc>
          <w:tcPr>
            <w:tcW w:w="851" w:type="dxa"/>
            <w:tcBorders>
              <w:top w:val="nil"/>
              <w:left w:val="nil"/>
              <w:bottom w:val="single" w:sz="4" w:space="0" w:color="auto"/>
              <w:right w:val="single" w:sz="4" w:space="0" w:color="auto"/>
            </w:tcBorders>
            <w:shd w:val="clear" w:color="auto" w:fill="auto"/>
            <w:noWrap/>
            <w:vAlign w:val="bottom"/>
          </w:tcPr>
          <w:p w14:paraId="7AB59014" w14:textId="0DBF222D" w:rsidR="008E4D84" w:rsidRPr="007F49AD"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w:t>
            </w:r>
          </w:p>
        </w:tc>
        <w:tc>
          <w:tcPr>
            <w:tcW w:w="705" w:type="dxa"/>
            <w:tcBorders>
              <w:top w:val="nil"/>
              <w:left w:val="nil"/>
              <w:bottom w:val="single" w:sz="4" w:space="0" w:color="auto"/>
              <w:right w:val="single" w:sz="4" w:space="0" w:color="auto"/>
            </w:tcBorders>
            <w:shd w:val="clear" w:color="auto" w:fill="auto"/>
            <w:noWrap/>
            <w:vAlign w:val="bottom"/>
          </w:tcPr>
          <w:p w14:paraId="22653D56" w14:textId="4265E191" w:rsidR="008E4D84" w:rsidRPr="007F49AD"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9</w:t>
            </w:r>
          </w:p>
        </w:tc>
        <w:tc>
          <w:tcPr>
            <w:tcW w:w="1012" w:type="dxa"/>
            <w:tcBorders>
              <w:top w:val="nil"/>
              <w:left w:val="nil"/>
              <w:bottom w:val="single" w:sz="4" w:space="0" w:color="auto"/>
              <w:right w:val="single" w:sz="4" w:space="0" w:color="auto"/>
            </w:tcBorders>
            <w:shd w:val="clear" w:color="auto" w:fill="auto"/>
            <w:vAlign w:val="bottom"/>
          </w:tcPr>
          <w:p w14:paraId="5CD7BA1C" w14:textId="0C839D36" w:rsidR="008E4D84" w:rsidRPr="007F49AD"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4</w:t>
            </w:r>
          </w:p>
        </w:tc>
        <w:tc>
          <w:tcPr>
            <w:tcW w:w="693" w:type="dxa"/>
            <w:tcBorders>
              <w:top w:val="nil"/>
              <w:left w:val="nil"/>
              <w:bottom w:val="single" w:sz="4" w:space="0" w:color="auto"/>
              <w:right w:val="single" w:sz="4" w:space="0" w:color="auto"/>
            </w:tcBorders>
            <w:shd w:val="clear" w:color="auto" w:fill="auto"/>
            <w:noWrap/>
            <w:vAlign w:val="bottom"/>
          </w:tcPr>
          <w:p w14:paraId="20EEDFA4" w14:textId="430848BB" w:rsidR="008E4D84" w:rsidRPr="007F49AD"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1257" w:type="dxa"/>
            <w:tcBorders>
              <w:top w:val="nil"/>
              <w:left w:val="nil"/>
              <w:bottom w:val="single" w:sz="4" w:space="0" w:color="auto"/>
              <w:right w:val="single" w:sz="4" w:space="0" w:color="auto"/>
            </w:tcBorders>
            <w:shd w:val="clear" w:color="auto" w:fill="auto"/>
            <w:noWrap/>
            <w:vAlign w:val="bottom"/>
          </w:tcPr>
          <w:p w14:paraId="0706506D" w14:textId="6C4A81CE" w:rsidR="008E4D84" w:rsidRPr="007F49AD"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14</w:t>
            </w:r>
          </w:p>
        </w:tc>
      </w:tr>
      <w:tr w:rsidR="008E4D84" w:rsidRPr="007F49AD" w14:paraId="174091CC" w14:textId="77777777" w:rsidTr="00222D9A">
        <w:trPr>
          <w:gridAfter w:val="1"/>
          <w:wAfter w:w="12" w:type="dxa"/>
          <w:trHeight w:val="288"/>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22443093" w14:textId="560FB9F2" w:rsidR="008E4D84" w:rsidRPr="007F49AD" w:rsidRDefault="008E4D84" w:rsidP="00C25E0F">
            <w:pPr>
              <w:widowControl/>
              <w:autoSpaceDE/>
              <w:autoSpaceDN/>
              <w:rPr>
                <w:rFonts w:ascii="Calibri" w:hAnsi="Calibri" w:cs="Calibri"/>
                <w:color w:val="000000"/>
                <w:lang w:val="pt-BR" w:eastAsia="pt-BR" w:bidi="ar-SA"/>
              </w:rPr>
            </w:pPr>
            <w:r w:rsidRPr="007F49AD">
              <w:rPr>
                <w:rFonts w:ascii="Calibri" w:hAnsi="Calibri" w:cs="Calibri"/>
                <w:color w:val="000000"/>
                <w:lang w:val="pt-BR" w:eastAsia="pt-BR" w:bidi="ar-SA"/>
              </w:rPr>
              <w:t>Restauração de dente permanente posterior</w:t>
            </w:r>
          </w:p>
        </w:tc>
        <w:tc>
          <w:tcPr>
            <w:tcW w:w="992" w:type="dxa"/>
            <w:tcBorders>
              <w:top w:val="nil"/>
              <w:left w:val="nil"/>
              <w:bottom w:val="single" w:sz="4" w:space="0" w:color="auto"/>
              <w:right w:val="single" w:sz="4" w:space="0" w:color="auto"/>
            </w:tcBorders>
            <w:shd w:val="clear" w:color="auto" w:fill="auto"/>
            <w:noWrap/>
            <w:vAlign w:val="bottom"/>
            <w:hideMark/>
          </w:tcPr>
          <w:p w14:paraId="2D083F1C" w14:textId="77777777" w:rsidR="008E4D84" w:rsidRPr="007F49AD" w:rsidRDefault="008E4D84"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54</w:t>
            </w:r>
          </w:p>
        </w:tc>
        <w:tc>
          <w:tcPr>
            <w:tcW w:w="850" w:type="dxa"/>
            <w:tcBorders>
              <w:top w:val="nil"/>
              <w:left w:val="nil"/>
              <w:bottom w:val="single" w:sz="4" w:space="0" w:color="auto"/>
              <w:right w:val="single" w:sz="4" w:space="0" w:color="auto"/>
            </w:tcBorders>
            <w:shd w:val="clear" w:color="auto" w:fill="auto"/>
            <w:noWrap/>
            <w:vAlign w:val="bottom"/>
          </w:tcPr>
          <w:p w14:paraId="3069E87E" w14:textId="1F69F129" w:rsidR="008E4D84" w:rsidRPr="007F49AD" w:rsidRDefault="008E4D84"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0</w:t>
            </w:r>
          </w:p>
        </w:tc>
        <w:tc>
          <w:tcPr>
            <w:tcW w:w="851" w:type="dxa"/>
            <w:tcBorders>
              <w:top w:val="nil"/>
              <w:left w:val="nil"/>
              <w:bottom w:val="single" w:sz="4" w:space="0" w:color="auto"/>
              <w:right w:val="single" w:sz="4" w:space="0" w:color="auto"/>
            </w:tcBorders>
            <w:shd w:val="clear" w:color="auto" w:fill="auto"/>
            <w:noWrap/>
            <w:vAlign w:val="bottom"/>
          </w:tcPr>
          <w:p w14:paraId="6A090303" w14:textId="55FEA852" w:rsidR="008E4D84" w:rsidRPr="007F49AD"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705" w:type="dxa"/>
            <w:tcBorders>
              <w:top w:val="nil"/>
              <w:left w:val="nil"/>
              <w:bottom w:val="single" w:sz="4" w:space="0" w:color="auto"/>
              <w:right w:val="single" w:sz="4" w:space="0" w:color="auto"/>
            </w:tcBorders>
            <w:shd w:val="clear" w:color="auto" w:fill="auto"/>
            <w:noWrap/>
            <w:vAlign w:val="bottom"/>
          </w:tcPr>
          <w:p w14:paraId="76C570BD" w14:textId="72473A88" w:rsidR="008E4D84" w:rsidRPr="007F49AD"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1012" w:type="dxa"/>
            <w:tcBorders>
              <w:top w:val="nil"/>
              <w:left w:val="nil"/>
              <w:bottom w:val="single" w:sz="4" w:space="0" w:color="auto"/>
              <w:right w:val="single" w:sz="4" w:space="0" w:color="auto"/>
            </w:tcBorders>
            <w:shd w:val="clear" w:color="auto" w:fill="auto"/>
            <w:vAlign w:val="bottom"/>
          </w:tcPr>
          <w:p w14:paraId="5DC93593" w14:textId="2D8E7295" w:rsidR="008E4D84" w:rsidRPr="007F49AD"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693" w:type="dxa"/>
            <w:tcBorders>
              <w:top w:val="nil"/>
              <w:left w:val="nil"/>
              <w:bottom w:val="single" w:sz="4" w:space="0" w:color="auto"/>
              <w:right w:val="single" w:sz="4" w:space="0" w:color="auto"/>
            </w:tcBorders>
            <w:shd w:val="clear" w:color="auto" w:fill="auto"/>
            <w:noWrap/>
            <w:vAlign w:val="bottom"/>
          </w:tcPr>
          <w:p w14:paraId="0F82FD05" w14:textId="1587A68A" w:rsidR="008E4D84" w:rsidRPr="007F49AD"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1257" w:type="dxa"/>
            <w:tcBorders>
              <w:top w:val="nil"/>
              <w:left w:val="nil"/>
              <w:bottom w:val="single" w:sz="4" w:space="0" w:color="auto"/>
              <w:right w:val="single" w:sz="4" w:space="0" w:color="auto"/>
            </w:tcBorders>
            <w:shd w:val="clear" w:color="auto" w:fill="auto"/>
            <w:noWrap/>
            <w:vAlign w:val="bottom"/>
          </w:tcPr>
          <w:p w14:paraId="2F31741F" w14:textId="0B0695CC" w:rsidR="008E4D84" w:rsidRPr="007F49AD"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r>
      <w:tr w:rsidR="008E4D84" w:rsidRPr="007F49AD" w14:paraId="74E383DE" w14:textId="77777777" w:rsidTr="00222D9A">
        <w:trPr>
          <w:gridAfter w:val="1"/>
          <w:wAfter w:w="12" w:type="dxa"/>
          <w:trHeight w:val="288"/>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2325EBFE" w14:textId="7D954CC1" w:rsidR="008E4D84" w:rsidRPr="007F49AD" w:rsidRDefault="008E4D84" w:rsidP="00C25E0F">
            <w:pPr>
              <w:widowControl/>
              <w:autoSpaceDE/>
              <w:autoSpaceDN/>
              <w:rPr>
                <w:rFonts w:ascii="Calibri" w:hAnsi="Calibri" w:cs="Calibri"/>
                <w:color w:val="000000"/>
                <w:lang w:val="pt-BR" w:eastAsia="pt-BR" w:bidi="ar-SA"/>
              </w:rPr>
            </w:pPr>
            <w:r w:rsidRPr="007F49AD">
              <w:rPr>
                <w:rFonts w:ascii="Calibri" w:hAnsi="Calibri" w:cs="Calibri"/>
                <w:color w:val="000000"/>
                <w:lang w:val="pt-BR" w:eastAsia="pt-BR" w:bidi="ar-SA"/>
              </w:rPr>
              <w:t>Tratamento de nevralgias faciais</w:t>
            </w:r>
          </w:p>
        </w:tc>
        <w:tc>
          <w:tcPr>
            <w:tcW w:w="992" w:type="dxa"/>
            <w:tcBorders>
              <w:top w:val="nil"/>
              <w:left w:val="nil"/>
              <w:bottom w:val="single" w:sz="4" w:space="0" w:color="auto"/>
              <w:right w:val="single" w:sz="4" w:space="0" w:color="auto"/>
            </w:tcBorders>
            <w:shd w:val="clear" w:color="auto" w:fill="auto"/>
            <w:noWrap/>
            <w:vAlign w:val="bottom"/>
            <w:hideMark/>
          </w:tcPr>
          <w:p w14:paraId="00DB418D" w14:textId="77777777" w:rsidR="008E4D84" w:rsidRPr="007F49AD" w:rsidRDefault="008E4D84"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93</w:t>
            </w:r>
          </w:p>
        </w:tc>
        <w:tc>
          <w:tcPr>
            <w:tcW w:w="850" w:type="dxa"/>
            <w:tcBorders>
              <w:top w:val="nil"/>
              <w:left w:val="nil"/>
              <w:bottom w:val="single" w:sz="4" w:space="0" w:color="auto"/>
              <w:right w:val="single" w:sz="4" w:space="0" w:color="auto"/>
            </w:tcBorders>
            <w:shd w:val="clear" w:color="auto" w:fill="auto"/>
            <w:noWrap/>
            <w:vAlign w:val="bottom"/>
          </w:tcPr>
          <w:p w14:paraId="766E5C44" w14:textId="3E55727C" w:rsidR="008E4D84" w:rsidRPr="007F49AD" w:rsidRDefault="008E4D84"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212</w:t>
            </w:r>
          </w:p>
        </w:tc>
        <w:tc>
          <w:tcPr>
            <w:tcW w:w="851" w:type="dxa"/>
            <w:tcBorders>
              <w:top w:val="nil"/>
              <w:left w:val="nil"/>
              <w:bottom w:val="single" w:sz="4" w:space="0" w:color="auto"/>
              <w:right w:val="single" w:sz="4" w:space="0" w:color="auto"/>
            </w:tcBorders>
            <w:shd w:val="clear" w:color="auto" w:fill="auto"/>
            <w:noWrap/>
            <w:vAlign w:val="bottom"/>
          </w:tcPr>
          <w:p w14:paraId="02D696B1" w14:textId="3E912376" w:rsidR="008E4D84" w:rsidRPr="007F49AD"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3</w:t>
            </w:r>
          </w:p>
        </w:tc>
        <w:tc>
          <w:tcPr>
            <w:tcW w:w="705" w:type="dxa"/>
            <w:tcBorders>
              <w:top w:val="nil"/>
              <w:left w:val="nil"/>
              <w:bottom w:val="single" w:sz="4" w:space="0" w:color="auto"/>
              <w:right w:val="single" w:sz="4" w:space="0" w:color="auto"/>
            </w:tcBorders>
            <w:shd w:val="clear" w:color="auto" w:fill="auto"/>
            <w:noWrap/>
            <w:vAlign w:val="bottom"/>
          </w:tcPr>
          <w:p w14:paraId="7D5FB839" w14:textId="64B187AA" w:rsidR="008E4D84" w:rsidRPr="007F49AD"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22</w:t>
            </w:r>
          </w:p>
        </w:tc>
        <w:tc>
          <w:tcPr>
            <w:tcW w:w="1012" w:type="dxa"/>
            <w:tcBorders>
              <w:top w:val="nil"/>
              <w:left w:val="nil"/>
              <w:bottom w:val="single" w:sz="4" w:space="0" w:color="auto"/>
              <w:right w:val="single" w:sz="4" w:space="0" w:color="auto"/>
            </w:tcBorders>
            <w:shd w:val="clear" w:color="auto" w:fill="auto"/>
            <w:vAlign w:val="bottom"/>
          </w:tcPr>
          <w:p w14:paraId="3748D232" w14:textId="4117722E" w:rsidR="008E4D84" w:rsidRPr="007F49AD"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13</w:t>
            </w:r>
          </w:p>
        </w:tc>
        <w:tc>
          <w:tcPr>
            <w:tcW w:w="693" w:type="dxa"/>
            <w:tcBorders>
              <w:top w:val="nil"/>
              <w:left w:val="nil"/>
              <w:bottom w:val="single" w:sz="4" w:space="0" w:color="auto"/>
              <w:right w:val="single" w:sz="4" w:space="0" w:color="auto"/>
            </w:tcBorders>
            <w:shd w:val="clear" w:color="auto" w:fill="auto"/>
            <w:noWrap/>
            <w:vAlign w:val="bottom"/>
          </w:tcPr>
          <w:p w14:paraId="5C2B5E31" w14:textId="4036BC85" w:rsidR="008E4D84" w:rsidRPr="007F49AD"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19</w:t>
            </w:r>
          </w:p>
        </w:tc>
        <w:tc>
          <w:tcPr>
            <w:tcW w:w="1257" w:type="dxa"/>
            <w:tcBorders>
              <w:top w:val="nil"/>
              <w:left w:val="nil"/>
              <w:bottom w:val="single" w:sz="4" w:space="0" w:color="auto"/>
              <w:right w:val="single" w:sz="4" w:space="0" w:color="auto"/>
            </w:tcBorders>
            <w:shd w:val="clear" w:color="auto" w:fill="auto"/>
            <w:noWrap/>
            <w:vAlign w:val="bottom"/>
          </w:tcPr>
          <w:p w14:paraId="06C9558C" w14:textId="65F49A22" w:rsidR="008E4D84" w:rsidRPr="007F49AD" w:rsidRDefault="00CA76C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57</w:t>
            </w:r>
          </w:p>
        </w:tc>
      </w:tr>
      <w:tr w:rsidR="008E4D84" w:rsidRPr="007F49AD" w14:paraId="1C8DE299" w14:textId="77777777" w:rsidTr="00222D9A">
        <w:trPr>
          <w:gridAfter w:val="1"/>
          <w:wAfter w:w="12" w:type="dxa"/>
          <w:trHeight w:val="288"/>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5746DBB3" w14:textId="37071BE6" w:rsidR="008E4D84" w:rsidRPr="007F49AD" w:rsidRDefault="008E4D84" w:rsidP="00C25E0F">
            <w:pPr>
              <w:widowControl/>
              <w:autoSpaceDE/>
              <w:autoSpaceDN/>
              <w:rPr>
                <w:rFonts w:ascii="Calibri" w:hAnsi="Calibri" w:cs="Calibri"/>
                <w:color w:val="000000"/>
                <w:lang w:val="pt-BR" w:eastAsia="pt-BR" w:bidi="ar-SA"/>
              </w:rPr>
            </w:pPr>
            <w:r w:rsidRPr="007F49AD">
              <w:rPr>
                <w:rFonts w:ascii="Calibri" w:hAnsi="Calibri" w:cs="Calibri"/>
                <w:color w:val="000000"/>
                <w:lang w:val="pt-BR" w:eastAsia="pt-BR" w:bidi="ar-SA"/>
              </w:rPr>
              <w:lastRenderedPageBreak/>
              <w:t xml:space="preserve">Acesso a polpa dentaria e </w:t>
            </w:r>
            <w:proofErr w:type="spellStart"/>
            <w:r w:rsidRPr="007F49AD">
              <w:rPr>
                <w:rFonts w:ascii="Calibri" w:hAnsi="Calibri" w:cs="Calibri"/>
                <w:color w:val="000000"/>
                <w:lang w:val="pt-BR" w:eastAsia="pt-BR" w:bidi="ar-SA"/>
              </w:rPr>
              <w:t>medicacao</w:t>
            </w:r>
            <w:proofErr w:type="spellEnd"/>
            <w:r w:rsidRPr="007F49AD">
              <w:rPr>
                <w:rFonts w:ascii="Calibri" w:hAnsi="Calibri" w:cs="Calibri"/>
                <w:color w:val="000000"/>
                <w:lang w:val="pt-BR" w:eastAsia="pt-BR" w:bidi="ar-SA"/>
              </w:rPr>
              <w:t xml:space="preserve"> (por dente)</w:t>
            </w:r>
          </w:p>
        </w:tc>
        <w:tc>
          <w:tcPr>
            <w:tcW w:w="992" w:type="dxa"/>
            <w:tcBorders>
              <w:top w:val="nil"/>
              <w:left w:val="nil"/>
              <w:bottom w:val="single" w:sz="4" w:space="0" w:color="auto"/>
              <w:right w:val="single" w:sz="4" w:space="0" w:color="auto"/>
            </w:tcBorders>
            <w:shd w:val="clear" w:color="auto" w:fill="auto"/>
            <w:noWrap/>
            <w:vAlign w:val="bottom"/>
            <w:hideMark/>
          </w:tcPr>
          <w:p w14:paraId="54674C33" w14:textId="77777777" w:rsidR="008E4D84" w:rsidRPr="007F49AD" w:rsidRDefault="008E4D84"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383</w:t>
            </w:r>
          </w:p>
        </w:tc>
        <w:tc>
          <w:tcPr>
            <w:tcW w:w="850" w:type="dxa"/>
            <w:tcBorders>
              <w:top w:val="nil"/>
              <w:left w:val="nil"/>
              <w:bottom w:val="single" w:sz="4" w:space="0" w:color="auto"/>
              <w:right w:val="single" w:sz="4" w:space="0" w:color="auto"/>
            </w:tcBorders>
            <w:shd w:val="clear" w:color="auto" w:fill="auto"/>
            <w:noWrap/>
            <w:vAlign w:val="bottom"/>
          </w:tcPr>
          <w:p w14:paraId="19E32921" w14:textId="6F15C88D" w:rsidR="008E4D84" w:rsidRPr="007F49AD" w:rsidRDefault="008E4D84"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187</w:t>
            </w:r>
          </w:p>
        </w:tc>
        <w:tc>
          <w:tcPr>
            <w:tcW w:w="851" w:type="dxa"/>
            <w:tcBorders>
              <w:top w:val="nil"/>
              <w:left w:val="nil"/>
              <w:bottom w:val="single" w:sz="4" w:space="0" w:color="auto"/>
              <w:right w:val="single" w:sz="4" w:space="0" w:color="auto"/>
            </w:tcBorders>
            <w:shd w:val="clear" w:color="auto" w:fill="auto"/>
            <w:noWrap/>
            <w:vAlign w:val="bottom"/>
          </w:tcPr>
          <w:p w14:paraId="3AADA058" w14:textId="2FB5CBED" w:rsidR="008E4D84" w:rsidRPr="007F49AD" w:rsidRDefault="00222D9A"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705" w:type="dxa"/>
            <w:tcBorders>
              <w:top w:val="nil"/>
              <w:left w:val="nil"/>
              <w:bottom w:val="single" w:sz="4" w:space="0" w:color="auto"/>
              <w:right w:val="single" w:sz="4" w:space="0" w:color="auto"/>
            </w:tcBorders>
            <w:shd w:val="clear" w:color="auto" w:fill="auto"/>
            <w:noWrap/>
            <w:vAlign w:val="bottom"/>
          </w:tcPr>
          <w:p w14:paraId="31ED2324" w14:textId="5C503B05" w:rsidR="008E4D84" w:rsidRPr="007F49AD" w:rsidRDefault="00222D9A"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25</w:t>
            </w:r>
          </w:p>
        </w:tc>
        <w:tc>
          <w:tcPr>
            <w:tcW w:w="1012" w:type="dxa"/>
            <w:tcBorders>
              <w:top w:val="nil"/>
              <w:left w:val="nil"/>
              <w:bottom w:val="single" w:sz="4" w:space="0" w:color="auto"/>
              <w:right w:val="single" w:sz="4" w:space="0" w:color="auto"/>
            </w:tcBorders>
            <w:shd w:val="clear" w:color="auto" w:fill="auto"/>
            <w:vAlign w:val="bottom"/>
          </w:tcPr>
          <w:p w14:paraId="6ED2C9E9" w14:textId="5EEF9DC5" w:rsidR="008E4D84" w:rsidRPr="007F49AD" w:rsidRDefault="00222D9A"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25</w:t>
            </w:r>
          </w:p>
        </w:tc>
        <w:tc>
          <w:tcPr>
            <w:tcW w:w="693" w:type="dxa"/>
            <w:tcBorders>
              <w:top w:val="nil"/>
              <w:left w:val="nil"/>
              <w:bottom w:val="single" w:sz="4" w:space="0" w:color="auto"/>
              <w:right w:val="single" w:sz="4" w:space="0" w:color="auto"/>
            </w:tcBorders>
            <w:shd w:val="clear" w:color="auto" w:fill="auto"/>
            <w:noWrap/>
            <w:vAlign w:val="bottom"/>
          </w:tcPr>
          <w:p w14:paraId="7169E761" w14:textId="0150FAA0" w:rsidR="008E4D84" w:rsidRPr="007F49AD" w:rsidRDefault="00222D9A"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23</w:t>
            </w:r>
          </w:p>
        </w:tc>
        <w:tc>
          <w:tcPr>
            <w:tcW w:w="1257" w:type="dxa"/>
            <w:tcBorders>
              <w:top w:val="nil"/>
              <w:left w:val="nil"/>
              <w:bottom w:val="single" w:sz="4" w:space="0" w:color="auto"/>
              <w:right w:val="single" w:sz="4" w:space="0" w:color="auto"/>
            </w:tcBorders>
            <w:shd w:val="clear" w:color="auto" w:fill="auto"/>
            <w:noWrap/>
            <w:vAlign w:val="bottom"/>
          </w:tcPr>
          <w:p w14:paraId="06DE6323" w14:textId="55A600A4" w:rsidR="008E4D84" w:rsidRPr="007F49AD" w:rsidRDefault="00222D9A"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73</w:t>
            </w:r>
          </w:p>
        </w:tc>
      </w:tr>
      <w:tr w:rsidR="008E4D84" w:rsidRPr="007F49AD" w14:paraId="4125C608" w14:textId="77777777" w:rsidTr="00222D9A">
        <w:trPr>
          <w:gridAfter w:val="1"/>
          <w:wAfter w:w="12" w:type="dxa"/>
          <w:trHeight w:val="288"/>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0A3AD9DB" w14:textId="10AF61E8" w:rsidR="008E4D84" w:rsidRPr="007F49AD" w:rsidRDefault="008E4D84" w:rsidP="00C25E0F">
            <w:pPr>
              <w:widowControl/>
              <w:autoSpaceDE/>
              <w:autoSpaceDN/>
              <w:rPr>
                <w:rFonts w:ascii="Calibri" w:hAnsi="Calibri" w:cs="Calibri"/>
                <w:color w:val="000000"/>
                <w:lang w:val="pt-BR" w:eastAsia="pt-BR" w:bidi="ar-SA"/>
              </w:rPr>
            </w:pPr>
            <w:r w:rsidRPr="007F49AD">
              <w:rPr>
                <w:rFonts w:ascii="Calibri" w:hAnsi="Calibri" w:cs="Calibri"/>
                <w:color w:val="000000"/>
                <w:lang w:val="pt-BR" w:eastAsia="pt-BR" w:bidi="ar-SA"/>
              </w:rPr>
              <w:t xml:space="preserve">Curativo de demora c/ ou s/ preparo </w:t>
            </w:r>
            <w:proofErr w:type="spellStart"/>
            <w:r w:rsidRPr="007F49AD">
              <w:rPr>
                <w:rFonts w:ascii="Calibri" w:hAnsi="Calibri" w:cs="Calibri"/>
                <w:color w:val="000000"/>
                <w:lang w:val="pt-BR" w:eastAsia="pt-BR" w:bidi="ar-SA"/>
              </w:rPr>
              <w:t>biomecanico</w:t>
            </w:r>
            <w:proofErr w:type="spellEnd"/>
          </w:p>
        </w:tc>
        <w:tc>
          <w:tcPr>
            <w:tcW w:w="992" w:type="dxa"/>
            <w:tcBorders>
              <w:top w:val="nil"/>
              <w:left w:val="nil"/>
              <w:bottom w:val="single" w:sz="4" w:space="0" w:color="auto"/>
              <w:right w:val="single" w:sz="4" w:space="0" w:color="auto"/>
            </w:tcBorders>
            <w:shd w:val="clear" w:color="auto" w:fill="auto"/>
            <w:noWrap/>
            <w:vAlign w:val="bottom"/>
            <w:hideMark/>
          </w:tcPr>
          <w:p w14:paraId="0EC46AF9" w14:textId="77777777" w:rsidR="008E4D84" w:rsidRPr="007F49AD" w:rsidRDefault="008E4D84"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258</w:t>
            </w:r>
          </w:p>
        </w:tc>
        <w:tc>
          <w:tcPr>
            <w:tcW w:w="850" w:type="dxa"/>
            <w:tcBorders>
              <w:top w:val="nil"/>
              <w:left w:val="nil"/>
              <w:bottom w:val="single" w:sz="4" w:space="0" w:color="auto"/>
              <w:right w:val="single" w:sz="4" w:space="0" w:color="auto"/>
            </w:tcBorders>
            <w:shd w:val="clear" w:color="auto" w:fill="auto"/>
            <w:noWrap/>
            <w:vAlign w:val="bottom"/>
          </w:tcPr>
          <w:p w14:paraId="20487FB7" w14:textId="31BBAA55" w:rsidR="008E4D84" w:rsidRPr="007F49AD" w:rsidRDefault="008E4D84"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179</w:t>
            </w:r>
          </w:p>
        </w:tc>
        <w:tc>
          <w:tcPr>
            <w:tcW w:w="851" w:type="dxa"/>
            <w:tcBorders>
              <w:top w:val="nil"/>
              <w:left w:val="nil"/>
              <w:bottom w:val="single" w:sz="4" w:space="0" w:color="auto"/>
              <w:right w:val="single" w:sz="4" w:space="0" w:color="auto"/>
            </w:tcBorders>
            <w:shd w:val="clear" w:color="auto" w:fill="auto"/>
            <w:noWrap/>
            <w:vAlign w:val="bottom"/>
          </w:tcPr>
          <w:p w14:paraId="18585E3C" w14:textId="35F2F6AA" w:rsidR="008E4D84" w:rsidRPr="007F49AD" w:rsidRDefault="00222D9A"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705" w:type="dxa"/>
            <w:tcBorders>
              <w:top w:val="nil"/>
              <w:left w:val="nil"/>
              <w:bottom w:val="single" w:sz="4" w:space="0" w:color="auto"/>
              <w:right w:val="single" w:sz="4" w:space="0" w:color="auto"/>
            </w:tcBorders>
            <w:shd w:val="clear" w:color="auto" w:fill="auto"/>
            <w:noWrap/>
            <w:vAlign w:val="bottom"/>
          </w:tcPr>
          <w:p w14:paraId="1123D39B" w14:textId="5460E457" w:rsidR="008E4D84" w:rsidRPr="007F49AD" w:rsidRDefault="00222D9A"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21</w:t>
            </w:r>
          </w:p>
        </w:tc>
        <w:tc>
          <w:tcPr>
            <w:tcW w:w="1012" w:type="dxa"/>
            <w:tcBorders>
              <w:top w:val="nil"/>
              <w:left w:val="nil"/>
              <w:bottom w:val="single" w:sz="4" w:space="0" w:color="auto"/>
              <w:right w:val="single" w:sz="4" w:space="0" w:color="auto"/>
            </w:tcBorders>
            <w:shd w:val="clear" w:color="auto" w:fill="auto"/>
            <w:vAlign w:val="bottom"/>
          </w:tcPr>
          <w:p w14:paraId="0C6D1D36" w14:textId="455EC267" w:rsidR="008E4D84" w:rsidRPr="007F49AD" w:rsidRDefault="00222D9A"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25</w:t>
            </w:r>
          </w:p>
        </w:tc>
        <w:tc>
          <w:tcPr>
            <w:tcW w:w="693" w:type="dxa"/>
            <w:tcBorders>
              <w:top w:val="nil"/>
              <w:left w:val="nil"/>
              <w:bottom w:val="single" w:sz="4" w:space="0" w:color="auto"/>
              <w:right w:val="single" w:sz="4" w:space="0" w:color="auto"/>
            </w:tcBorders>
            <w:shd w:val="clear" w:color="auto" w:fill="auto"/>
            <w:noWrap/>
            <w:vAlign w:val="bottom"/>
          </w:tcPr>
          <w:p w14:paraId="26799071" w14:textId="67E87C25" w:rsidR="008E4D84" w:rsidRPr="007F49AD" w:rsidRDefault="00222D9A"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24</w:t>
            </w:r>
          </w:p>
        </w:tc>
        <w:tc>
          <w:tcPr>
            <w:tcW w:w="1257" w:type="dxa"/>
            <w:tcBorders>
              <w:top w:val="nil"/>
              <w:left w:val="nil"/>
              <w:bottom w:val="single" w:sz="4" w:space="0" w:color="auto"/>
              <w:right w:val="single" w:sz="4" w:space="0" w:color="auto"/>
            </w:tcBorders>
            <w:shd w:val="clear" w:color="auto" w:fill="auto"/>
            <w:noWrap/>
            <w:vAlign w:val="bottom"/>
          </w:tcPr>
          <w:p w14:paraId="20A6FC32" w14:textId="29BB4DD8" w:rsidR="008E4D84" w:rsidRPr="007F49AD" w:rsidRDefault="00222D9A"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70</w:t>
            </w:r>
          </w:p>
        </w:tc>
      </w:tr>
      <w:tr w:rsidR="008E4D84" w:rsidRPr="007F49AD" w14:paraId="3171F1EC" w14:textId="77777777" w:rsidTr="00222D9A">
        <w:trPr>
          <w:gridAfter w:val="1"/>
          <w:wAfter w:w="12" w:type="dxa"/>
          <w:trHeight w:val="288"/>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612AFFC4" w14:textId="7D78C495" w:rsidR="008E4D84" w:rsidRPr="007F49AD" w:rsidRDefault="008E4D84" w:rsidP="00C25E0F">
            <w:pPr>
              <w:widowControl/>
              <w:autoSpaceDE/>
              <w:autoSpaceDN/>
              <w:rPr>
                <w:rFonts w:ascii="Calibri" w:hAnsi="Calibri" w:cs="Calibri"/>
                <w:color w:val="000000"/>
                <w:lang w:val="pt-BR" w:eastAsia="pt-BR" w:bidi="ar-SA"/>
              </w:rPr>
            </w:pPr>
            <w:r w:rsidRPr="007F49AD">
              <w:rPr>
                <w:rFonts w:ascii="Calibri" w:hAnsi="Calibri" w:cs="Calibri"/>
                <w:color w:val="000000"/>
                <w:lang w:val="pt-BR" w:eastAsia="pt-BR" w:bidi="ar-SA"/>
              </w:rPr>
              <w:t>Obturação de dente decíduo</w:t>
            </w:r>
          </w:p>
        </w:tc>
        <w:tc>
          <w:tcPr>
            <w:tcW w:w="992" w:type="dxa"/>
            <w:tcBorders>
              <w:top w:val="nil"/>
              <w:left w:val="nil"/>
              <w:bottom w:val="single" w:sz="4" w:space="0" w:color="auto"/>
              <w:right w:val="single" w:sz="4" w:space="0" w:color="auto"/>
            </w:tcBorders>
            <w:shd w:val="clear" w:color="auto" w:fill="auto"/>
            <w:noWrap/>
            <w:vAlign w:val="bottom"/>
            <w:hideMark/>
          </w:tcPr>
          <w:p w14:paraId="49A2DA65" w14:textId="77777777" w:rsidR="008E4D84" w:rsidRPr="007F49AD" w:rsidRDefault="008E4D84"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14</w:t>
            </w:r>
          </w:p>
        </w:tc>
        <w:tc>
          <w:tcPr>
            <w:tcW w:w="850" w:type="dxa"/>
            <w:tcBorders>
              <w:top w:val="nil"/>
              <w:left w:val="nil"/>
              <w:bottom w:val="single" w:sz="4" w:space="0" w:color="auto"/>
              <w:right w:val="single" w:sz="4" w:space="0" w:color="auto"/>
            </w:tcBorders>
            <w:shd w:val="clear" w:color="auto" w:fill="auto"/>
            <w:noWrap/>
            <w:vAlign w:val="bottom"/>
          </w:tcPr>
          <w:p w14:paraId="07A12684" w14:textId="078241F2" w:rsidR="008E4D84" w:rsidRPr="007F49AD" w:rsidRDefault="008E4D84"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0</w:t>
            </w:r>
          </w:p>
        </w:tc>
        <w:tc>
          <w:tcPr>
            <w:tcW w:w="851" w:type="dxa"/>
            <w:tcBorders>
              <w:top w:val="nil"/>
              <w:left w:val="nil"/>
              <w:bottom w:val="single" w:sz="4" w:space="0" w:color="auto"/>
              <w:right w:val="single" w:sz="4" w:space="0" w:color="auto"/>
            </w:tcBorders>
            <w:shd w:val="clear" w:color="auto" w:fill="auto"/>
            <w:noWrap/>
            <w:vAlign w:val="bottom"/>
          </w:tcPr>
          <w:p w14:paraId="4C4F56EA" w14:textId="6A848020" w:rsidR="008E4D84" w:rsidRPr="007F49AD" w:rsidRDefault="00222D9A"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705" w:type="dxa"/>
            <w:tcBorders>
              <w:top w:val="nil"/>
              <w:left w:val="nil"/>
              <w:bottom w:val="single" w:sz="4" w:space="0" w:color="auto"/>
              <w:right w:val="single" w:sz="4" w:space="0" w:color="auto"/>
            </w:tcBorders>
            <w:shd w:val="clear" w:color="auto" w:fill="auto"/>
            <w:noWrap/>
            <w:vAlign w:val="bottom"/>
          </w:tcPr>
          <w:p w14:paraId="1AC63B5B" w14:textId="19C69CC4" w:rsidR="008E4D84" w:rsidRPr="007F49AD" w:rsidRDefault="00222D9A"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1012" w:type="dxa"/>
            <w:tcBorders>
              <w:top w:val="nil"/>
              <w:left w:val="nil"/>
              <w:bottom w:val="single" w:sz="4" w:space="0" w:color="auto"/>
              <w:right w:val="single" w:sz="4" w:space="0" w:color="auto"/>
            </w:tcBorders>
            <w:shd w:val="clear" w:color="auto" w:fill="auto"/>
            <w:vAlign w:val="bottom"/>
          </w:tcPr>
          <w:p w14:paraId="61A9B71F" w14:textId="467D9572" w:rsidR="008E4D84" w:rsidRPr="007F49AD" w:rsidRDefault="00222D9A"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693" w:type="dxa"/>
            <w:tcBorders>
              <w:top w:val="nil"/>
              <w:left w:val="nil"/>
              <w:bottom w:val="single" w:sz="4" w:space="0" w:color="auto"/>
              <w:right w:val="single" w:sz="4" w:space="0" w:color="auto"/>
            </w:tcBorders>
            <w:shd w:val="clear" w:color="auto" w:fill="auto"/>
            <w:noWrap/>
            <w:vAlign w:val="bottom"/>
          </w:tcPr>
          <w:p w14:paraId="41DFDE90" w14:textId="63C5F637" w:rsidR="008E4D84" w:rsidRPr="007F49AD" w:rsidRDefault="00222D9A"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1257" w:type="dxa"/>
            <w:tcBorders>
              <w:top w:val="nil"/>
              <w:left w:val="nil"/>
              <w:bottom w:val="single" w:sz="4" w:space="0" w:color="auto"/>
              <w:right w:val="single" w:sz="4" w:space="0" w:color="auto"/>
            </w:tcBorders>
            <w:shd w:val="clear" w:color="auto" w:fill="auto"/>
            <w:noWrap/>
            <w:vAlign w:val="bottom"/>
          </w:tcPr>
          <w:p w14:paraId="4469FF3F" w14:textId="47BA7D9D" w:rsidR="008E4D84" w:rsidRPr="007F49AD" w:rsidRDefault="00222D9A"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r>
      <w:tr w:rsidR="008E4D84" w:rsidRPr="007F49AD" w14:paraId="6FA8BDFC" w14:textId="77777777" w:rsidTr="00222D9A">
        <w:trPr>
          <w:gridAfter w:val="1"/>
          <w:wAfter w:w="12" w:type="dxa"/>
          <w:trHeight w:val="288"/>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7B5AC2FF" w14:textId="1ABF7B27" w:rsidR="008E4D84" w:rsidRPr="007F49AD" w:rsidRDefault="008E4D84" w:rsidP="00C25E0F">
            <w:pPr>
              <w:widowControl/>
              <w:autoSpaceDE/>
              <w:autoSpaceDN/>
              <w:rPr>
                <w:rFonts w:ascii="Calibri" w:hAnsi="Calibri" w:cs="Calibri"/>
                <w:color w:val="000000"/>
                <w:lang w:val="pt-BR" w:eastAsia="pt-BR" w:bidi="ar-SA"/>
              </w:rPr>
            </w:pPr>
            <w:r w:rsidRPr="007F49AD">
              <w:rPr>
                <w:rFonts w:ascii="Calibri" w:hAnsi="Calibri" w:cs="Calibri"/>
                <w:color w:val="000000"/>
                <w:lang w:val="pt-BR" w:eastAsia="pt-BR" w:bidi="ar-SA"/>
              </w:rPr>
              <w:t xml:space="preserve">Obturação em dente permanente </w:t>
            </w:r>
            <w:proofErr w:type="spellStart"/>
            <w:r w:rsidRPr="007F49AD">
              <w:rPr>
                <w:rFonts w:ascii="Calibri" w:hAnsi="Calibri" w:cs="Calibri"/>
                <w:color w:val="000000"/>
                <w:lang w:val="pt-BR" w:eastAsia="pt-BR" w:bidi="ar-SA"/>
              </w:rPr>
              <w:t>birradicular</w:t>
            </w:r>
            <w:proofErr w:type="spellEnd"/>
          </w:p>
        </w:tc>
        <w:tc>
          <w:tcPr>
            <w:tcW w:w="992" w:type="dxa"/>
            <w:tcBorders>
              <w:top w:val="nil"/>
              <w:left w:val="nil"/>
              <w:bottom w:val="single" w:sz="4" w:space="0" w:color="auto"/>
              <w:right w:val="single" w:sz="4" w:space="0" w:color="auto"/>
            </w:tcBorders>
            <w:shd w:val="clear" w:color="auto" w:fill="auto"/>
            <w:noWrap/>
            <w:vAlign w:val="bottom"/>
            <w:hideMark/>
          </w:tcPr>
          <w:p w14:paraId="63F7AFCA" w14:textId="77777777" w:rsidR="008E4D84" w:rsidRPr="007F49AD" w:rsidRDefault="008E4D84"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36</w:t>
            </w:r>
          </w:p>
        </w:tc>
        <w:tc>
          <w:tcPr>
            <w:tcW w:w="850" w:type="dxa"/>
            <w:tcBorders>
              <w:top w:val="nil"/>
              <w:left w:val="nil"/>
              <w:bottom w:val="single" w:sz="4" w:space="0" w:color="auto"/>
              <w:right w:val="single" w:sz="4" w:space="0" w:color="auto"/>
            </w:tcBorders>
            <w:shd w:val="clear" w:color="auto" w:fill="auto"/>
            <w:noWrap/>
            <w:vAlign w:val="bottom"/>
          </w:tcPr>
          <w:p w14:paraId="301FBBAA" w14:textId="2B2883D5" w:rsidR="008E4D84" w:rsidRPr="007F49AD" w:rsidRDefault="008E4D84"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0</w:t>
            </w:r>
          </w:p>
        </w:tc>
        <w:tc>
          <w:tcPr>
            <w:tcW w:w="851" w:type="dxa"/>
            <w:tcBorders>
              <w:top w:val="nil"/>
              <w:left w:val="nil"/>
              <w:bottom w:val="single" w:sz="4" w:space="0" w:color="auto"/>
              <w:right w:val="single" w:sz="4" w:space="0" w:color="auto"/>
            </w:tcBorders>
            <w:shd w:val="clear" w:color="auto" w:fill="auto"/>
            <w:noWrap/>
            <w:vAlign w:val="bottom"/>
          </w:tcPr>
          <w:p w14:paraId="4C6F3615" w14:textId="3530C59A" w:rsidR="008E4D84" w:rsidRPr="007F49AD" w:rsidRDefault="00222D9A"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705" w:type="dxa"/>
            <w:tcBorders>
              <w:top w:val="nil"/>
              <w:left w:val="nil"/>
              <w:bottom w:val="single" w:sz="4" w:space="0" w:color="auto"/>
              <w:right w:val="single" w:sz="4" w:space="0" w:color="auto"/>
            </w:tcBorders>
            <w:shd w:val="clear" w:color="auto" w:fill="auto"/>
            <w:noWrap/>
            <w:vAlign w:val="bottom"/>
          </w:tcPr>
          <w:p w14:paraId="617AAED9" w14:textId="1BFD81CA" w:rsidR="008E4D84" w:rsidRPr="007F49AD" w:rsidRDefault="00222D9A"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1012" w:type="dxa"/>
            <w:tcBorders>
              <w:top w:val="nil"/>
              <w:left w:val="nil"/>
              <w:bottom w:val="single" w:sz="4" w:space="0" w:color="auto"/>
              <w:right w:val="single" w:sz="4" w:space="0" w:color="auto"/>
            </w:tcBorders>
            <w:shd w:val="clear" w:color="auto" w:fill="auto"/>
            <w:vAlign w:val="bottom"/>
          </w:tcPr>
          <w:p w14:paraId="60F98D48" w14:textId="08044F3F" w:rsidR="008E4D84" w:rsidRPr="007F49AD" w:rsidRDefault="00222D9A"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693" w:type="dxa"/>
            <w:tcBorders>
              <w:top w:val="nil"/>
              <w:left w:val="nil"/>
              <w:bottom w:val="single" w:sz="4" w:space="0" w:color="auto"/>
              <w:right w:val="single" w:sz="4" w:space="0" w:color="auto"/>
            </w:tcBorders>
            <w:shd w:val="clear" w:color="auto" w:fill="auto"/>
            <w:noWrap/>
            <w:vAlign w:val="bottom"/>
          </w:tcPr>
          <w:p w14:paraId="3A92B843" w14:textId="0A7DF2AD" w:rsidR="008E4D84" w:rsidRPr="007F49AD" w:rsidRDefault="00222D9A"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1257" w:type="dxa"/>
            <w:tcBorders>
              <w:top w:val="nil"/>
              <w:left w:val="nil"/>
              <w:bottom w:val="single" w:sz="4" w:space="0" w:color="auto"/>
              <w:right w:val="single" w:sz="4" w:space="0" w:color="auto"/>
            </w:tcBorders>
            <w:shd w:val="clear" w:color="auto" w:fill="auto"/>
            <w:noWrap/>
            <w:vAlign w:val="bottom"/>
          </w:tcPr>
          <w:p w14:paraId="29B3BEBA" w14:textId="24E93E32" w:rsidR="008E4D84" w:rsidRPr="007F49AD" w:rsidRDefault="00222D9A"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r>
      <w:tr w:rsidR="008E4D84" w:rsidRPr="007F49AD" w14:paraId="775C6F74" w14:textId="77777777" w:rsidTr="00222D9A">
        <w:trPr>
          <w:gridAfter w:val="1"/>
          <w:wAfter w:w="12" w:type="dxa"/>
          <w:trHeight w:val="288"/>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378D5346" w14:textId="56E6A3E0" w:rsidR="008E4D84" w:rsidRPr="007F49AD" w:rsidRDefault="008E4D84" w:rsidP="00C25E0F">
            <w:pPr>
              <w:widowControl/>
              <w:autoSpaceDE/>
              <w:autoSpaceDN/>
              <w:rPr>
                <w:rFonts w:ascii="Calibri" w:hAnsi="Calibri" w:cs="Calibri"/>
                <w:color w:val="000000"/>
                <w:lang w:val="pt-BR" w:eastAsia="pt-BR" w:bidi="ar-SA"/>
              </w:rPr>
            </w:pPr>
            <w:r w:rsidRPr="007F49AD">
              <w:rPr>
                <w:rFonts w:ascii="Calibri" w:hAnsi="Calibri" w:cs="Calibri"/>
                <w:color w:val="000000"/>
                <w:lang w:val="pt-BR" w:eastAsia="pt-BR" w:bidi="ar-SA"/>
              </w:rPr>
              <w:t>Obturação em dente permanente com três ou mais raízes</w:t>
            </w:r>
          </w:p>
        </w:tc>
        <w:tc>
          <w:tcPr>
            <w:tcW w:w="992" w:type="dxa"/>
            <w:tcBorders>
              <w:top w:val="nil"/>
              <w:left w:val="nil"/>
              <w:bottom w:val="single" w:sz="4" w:space="0" w:color="auto"/>
              <w:right w:val="single" w:sz="4" w:space="0" w:color="auto"/>
            </w:tcBorders>
            <w:shd w:val="clear" w:color="auto" w:fill="auto"/>
            <w:noWrap/>
            <w:vAlign w:val="bottom"/>
            <w:hideMark/>
          </w:tcPr>
          <w:p w14:paraId="43C07F78" w14:textId="77777777" w:rsidR="008E4D84" w:rsidRPr="007F49AD" w:rsidRDefault="008E4D84"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30</w:t>
            </w:r>
          </w:p>
        </w:tc>
        <w:tc>
          <w:tcPr>
            <w:tcW w:w="850" w:type="dxa"/>
            <w:tcBorders>
              <w:top w:val="nil"/>
              <w:left w:val="nil"/>
              <w:bottom w:val="single" w:sz="4" w:space="0" w:color="auto"/>
              <w:right w:val="single" w:sz="4" w:space="0" w:color="auto"/>
            </w:tcBorders>
            <w:shd w:val="clear" w:color="auto" w:fill="auto"/>
            <w:noWrap/>
            <w:vAlign w:val="bottom"/>
          </w:tcPr>
          <w:p w14:paraId="4AE6ECAB" w14:textId="4C564E95" w:rsidR="008E4D84" w:rsidRPr="007F49AD" w:rsidRDefault="008E4D84"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0</w:t>
            </w:r>
          </w:p>
        </w:tc>
        <w:tc>
          <w:tcPr>
            <w:tcW w:w="851" w:type="dxa"/>
            <w:tcBorders>
              <w:top w:val="nil"/>
              <w:left w:val="nil"/>
              <w:bottom w:val="single" w:sz="4" w:space="0" w:color="auto"/>
              <w:right w:val="single" w:sz="4" w:space="0" w:color="auto"/>
            </w:tcBorders>
            <w:shd w:val="clear" w:color="auto" w:fill="auto"/>
            <w:noWrap/>
            <w:vAlign w:val="bottom"/>
          </w:tcPr>
          <w:p w14:paraId="1812404E" w14:textId="3D8C0002" w:rsidR="008E4D84" w:rsidRPr="007F49AD" w:rsidRDefault="00222D9A"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705" w:type="dxa"/>
            <w:tcBorders>
              <w:top w:val="nil"/>
              <w:left w:val="nil"/>
              <w:bottom w:val="single" w:sz="4" w:space="0" w:color="auto"/>
              <w:right w:val="single" w:sz="4" w:space="0" w:color="auto"/>
            </w:tcBorders>
            <w:shd w:val="clear" w:color="auto" w:fill="auto"/>
            <w:noWrap/>
            <w:vAlign w:val="bottom"/>
          </w:tcPr>
          <w:p w14:paraId="0F399E32" w14:textId="5710A247" w:rsidR="008E4D84" w:rsidRPr="007F49AD" w:rsidRDefault="00222D9A"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1012" w:type="dxa"/>
            <w:tcBorders>
              <w:top w:val="nil"/>
              <w:left w:val="nil"/>
              <w:bottom w:val="single" w:sz="4" w:space="0" w:color="auto"/>
              <w:right w:val="single" w:sz="4" w:space="0" w:color="auto"/>
            </w:tcBorders>
            <w:shd w:val="clear" w:color="auto" w:fill="auto"/>
            <w:vAlign w:val="bottom"/>
          </w:tcPr>
          <w:p w14:paraId="6D54057B" w14:textId="1ACA9791" w:rsidR="008E4D84" w:rsidRPr="007F49AD" w:rsidRDefault="00222D9A"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693" w:type="dxa"/>
            <w:tcBorders>
              <w:top w:val="nil"/>
              <w:left w:val="nil"/>
              <w:bottom w:val="single" w:sz="4" w:space="0" w:color="auto"/>
              <w:right w:val="single" w:sz="4" w:space="0" w:color="auto"/>
            </w:tcBorders>
            <w:shd w:val="clear" w:color="auto" w:fill="auto"/>
            <w:noWrap/>
            <w:vAlign w:val="bottom"/>
          </w:tcPr>
          <w:p w14:paraId="30769DEF" w14:textId="639E35BE" w:rsidR="008E4D84" w:rsidRPr="007F49AD" w:rsidRDefault="00222D9A"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1257" w:type="dxa"/>
            <w:tcBorders>
              <w:top w:val="nil"/>
              <w:left w:val="nil"/>
              <w:bottom w:val="single" w:sz="4" w:space="0" w:color="auto"/>
              <w:right w:val="single" w:sz="4" w:space="0" w:color="auto"/>
            </w:tcBorders>
            <w:shd w:val="clear" w:color="auto" w:fill="auto"/>
            <w:noWrap/>
            <w:vAlign w:val="bottom"/>
          </w:tcPr>
          <w:p w14:paraId="5195B563" w14:textId="7355981C" w:rsidR="008E4D84" w:rsidRPr="007F49AD" w:rsidRDefault="00222D9A"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r>
      <w:tr w:rsidR="008E4D84" w:rsidRPr="007F49AD" w14:paraId="71715D9E" w14:textId="77777777" w:rsidTr="00222D9A">
        <w:trPr>
          <w:gridAfter w:val="1"/>
          <w:wAfter w:w="12" w:type="dxa"/>
          <w:trHeight w:val="288"/>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302CA2D6" w14:textId="00C4A12D" w:rsidR="008E4D84" w:rsidRPr="007F49AD" w:rsidRDefault="008E4D84" w:rsidP="00C25E0F">
            <w:pPr>
              <w:widowControl/>
              <w:autoSpaceDE/>
              <w:autoSpaceDN/>
              <w:rPr>
                <w:rFonts w:ascii="Calibri" w:hAnsi="Calibri" w:cs="Calibri"/>
                <w:color w:val="000000"/>
                <w:lang w:val="pt-BR" w:eastAsia="pt-BR" w:bidi="ar-SA"/>
              </w:rPr>
            </w:pPr>
            <w:r w:rsidRPr="007F49AD">
              <w:rPr>
                <w:rFonts w:ascii="Calibri" w:hAnsi="Calibri" w:cs="Calibri"/>
                <w:color w:val="000000"/>
                <w:lang w:val="pt-BR" w:eastAsia="pt-BR" w:bidi="ar-SA"/>
              </w:rPr>
              <w:t xml:space="preserve">Obturação em dente permanente </w:t>
            </w:r>
            <w:proofErr w:type="spellStart"/>
            <w:r w:rsidRPr="007F49AD">
              <w:rPr>
                <w:rFonts w:ascii="Calibri" w:hAnsi="Calibri" w:cs="Calibri"/>
                <w:color w:val="000000"/>
                <w:lang w:val="pt-BR" w:eastAsia="pt-BR" w:bidi="ar-SA"/>
              </w:rPr>
              <w:t>unirradicular</w:t>
            </w:r>
            <w:proofErr w:type="spellEnd"/>
          </w:p>
        </w:tc>
        <w:tc>
          <w:tcPr>
            <w:tcW w:w="992" w:type="dxa"/>
            <w:tcBorders>
              <w:top w:val="nil"/>
              <w:left w:val="nil"/>
              <w:bottom w:val="single" w:sz="4" w:space="0" w:color="auto"/>
              <w:right w:val="single" w:sz="4" w:space="0" w:color="auto"/>
            </w:tcBorders>
            <w:shd w:val="clear" w:color="auto" w:fill="auto"/>
            <w:noWrap/>
            <w:vAlign w:val="bottom"/>
            <w:hideMark/>
          </w:tcPr>
          <w:p w14:paraId="3B6FC296" w14:textId="77777777" w:rsidR="008E4D84" w:rsidRPr="007F49AD" w:rsidRDefault="008E4D84"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50</w:t>
            </w:r>
          </w:p>
        </w:tc>
        <w:tc>
          <w:tcPr>
            <w:tcW w:w="850" w:type="dxa"/>
            <w:tcBorders>
              <w:top w:val="nil"/>
              <w:left w:val="nil"/>
              <w:bottom w:val="single" w:sz="4" w:space="0" w:color="auto"/>
              <w:right w:val="single" w:sz="4" w:space="0" w:color="auto"/>
            </w:tcBorders>
            <w:shd w:val="clear" w:color="auto" w:fill="auto"/>
            <w:noWrap/>
            <w:vAlign w:val="bottom"/>
          </w:tcPr>
          <w:p w14:paraId="4988BBF9" w14:textId="2611798E" w:rsidR="008E4D84" w:rsidRPr="007F49AD" w:rsidRDefault="008E4D84"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0</w:t>
            </w:r>
          </w:p>
        </w:tc>
        <w:tc>
          <w:tcPr>
            <w:tcW w:w="851" w:type="dxa"/>
            <w:tcBorders>
              <w:top w:val="nil"/>
              <w:left w:val="nil"/>
              <w:bottom w:val="single" w:sz="4" w:space="0" w:color="auto"/>
              <w:right w:val="single" w:sz="4" w:space="0" w:color="auto"/>
            </w:tcBorders>
            <w:shd w:val="clear" w:color="auto" w:fill="auto"/>
            <w:noWrap/>
            <w:vAlign w:val="bottom"/>
          </w:tcPr>
          <w:p w14:paraId="1DA0243D" w14:textId="5F6E5765" w:rsidR="008E4D84" w:rsidRPr="007F49AD" w:rsidRDefault="00222D9A"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705" w:type="dxa"/>
            <w:tcBorders>
              <w:top w:val="nil"/>
              <w:left w:val="nil"/>
              <w:bottom w:val="single" w:sz="4" w:space="0" w:color="auto"/>
              <w:right w:val="single" w:sz="4" w:space="0" w:color="auto"/>
            </w:tcBorders>
            <w:shd w:val="clear" w:color="auto" w:fill="auto"/>
            <w:noWrap/>
            <w:vAlign w:val="bottom"/>
          </w:tcPr>
          <w:p w14:paraId="239AF767" w14:textId="4DF7B61A" w:rsidR="008E4D84" w:rsidRPr="007F49AD" w:rsidRDefault="00222D9A"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1012" w:type="dxa"/>
            <w:tcBorders>
              <w:top w:val="nil"/>
              <w:left w:val="nil"/>
              <w:bottom w:val="single" w:sz="4" w:space="0" w:color="auto"/>
              <w:right w:val="single" w:sz="4" w:space="0" w:color="auto"/>
            </w:tcBorders>
            <w:shd w:val="clear" w:color="auto" w:fill="auto"/>
            <w:vAlign w:val="bottom"/>
          </w:tcPr>
          <w:p w14:paraId="6B5D7724" w14:textId="7BC5940B" w:rsidR="008E4D84" w:rsidRPr="007F49AD" w:rsidRDefault="00222D9A"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693" w:type="dxa"/>
            <w:tcBorders>
              <w:top w:val="nil"/>
              <w:left w:val="nil"/>
              <w:bottom w:val="single" w:sz="4" w:space="0" w:color="auto"/>
              <w:right w:val="single" w:sz="4" w:space="0" w:color="auto"/>
            </w:tcBorders>
            <w:shd w:val="clear" w:color="auto" w:fill="auto"/>
            <w:noWrap/>
            <w:vAlign w:val="bottom"/>
          </w:tcPr>
          <w:p w14:paraId="0B11E996" w14:textId="4C5ACB53" w:rsidR="008E4D84" w:rsidRPr="007F49AD" w:rsidRDefault="00222D9A"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1257" w:type="dxa"/>
            <w:tcBorders>
              <w:top w:val="nil"/>
              <w:left w:val="nil"/>
              <w:bottom w:val="single" w:sz="4" w:space="0" w:color="auto"/>
              <w:right w:val="single" w:sz="4" w:space="0" w:color="auto"/>
            </w:tcBorders>
            <w:shd w:val="clear" w:color="auto" w:fill="auto"/>
            <w:noWrap/>
            <w:vAlign w:val="bottom"/>
          </w:tcPr>
          <w:p w14:paraId="493AD7B0" w14:textId="72E79A75" w:rsidR="008E4D84" w:rsidRPr="007F49AD" w:rsidRDefault="00222D9A"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r>
      <w:tr w:rsidR="00222D9A" w:rsidRPr="007F49AD" w14:paraId="32D9E9B9" w14:textId="77777777" w:rsidTr="00222D9A">
        <w:trPr>
          <w:gridAfter w:val="1"/>
          <w:wAfter w:w="12" w:type="dxa"/>
          <w:trHeight w:val="288"/>
        </w:trPr>
        <w:tc>
          <w:tcPr>
            <w:tcW w:w="269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52158B5" w14:textId="3A5B6E24" w:rsidR="00222D9A" w:rsidRPr="007F49AD" w:rsidRDefault="00222D9A" w:rsidP="00C25E0F">
            <w:pPr>
              <w:widowControl/>
              <w:autoSpaceDE/>
              <w:autoSpaceDN/>
              <w:rPr>
                <w:rFonts w:ascii="Calibri" w:hAnsi="Calibri" w:cs="Calibri"/>
                <w:color w:val="000000"/>
                <w:lang w:val="pt-BR" w:eastAsia="pt-BR" w:bidi="ar-SA"/>
              </w:rPr>
            </w:pPr>
            <w:r w:rsidRPr="007F49AD">
              <w:rPr>
                <w:rFonts w:ascii="Calibri" w:hAnsi="Calibri" w:cs="Calibri"/>
                <w:color w:val="000000"/>
                <w:lang w:val="pt-BR" w:eastAsia="pt-BR" w:bidi="ar-SA"/>
              </w:rPr>
              <w:t>Pulpotomia dentária</w:t>
            </w:r>
          </w:p>
        </w:tc>
        <w:tc>
          <w:tcPr>
            <w:tcW w:w="992" w:type="dxa"/>
            <w:tcBorders>
              <w:top w:val="single" w:sz="4" w:space="0" w:color="auto"/>
              <w:left w:val="nil"/>
              <w:bottom w:val="single" w:sz="4" w:space="0" w:color="auto"/>
              <w:right w:val="single" w:sz="4" w:space="0" w:color="auto"/>
            </w:tcBorders>
            <w:shd w:val="clear" w:color="auto" w:fill="auto"/>
            <w:noWrap/>
            <w:vAlign w:val="bottom"/>
            <w:hideMark/>
          </w:tcPr>
          <w:p w14:paraId="0B54D739" w14:textId="77777777" w:rsidR="00222D9A" w:rsidRPr="007F49AD" w:rsidRDefault="00222D9A"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5</w:t>
            </w:r>
          </w:p>
        </w:tc>
        <w:tc>
          <w:tcPr>
            <w:tcW w:w="850" w:type="dxa"/>
            <w:tcBorders>
              <w:top w:val="single" w:sz="4" w:space="0" w:color="auto"/>
              <w:left w:val="nil"/>
              <w:bottom w:val="single" w:sz="4" w:space="0" w:color="auto"/>
              <w:right w:val="single" w:sz="4" w:space="0" w:color="auto"/>
            </w:tcBorders>
            <w:shd w:val="clear" w:color="auto" w:fill="auto"/>
            <w:noWrap/>
            <w:vAlign w:val="bottom"/>
          </w:tcPr>
          <w:p w14:paraId="50D1536A" w14:textId="077104BF" w:rsidR="00222D9A" w:rsidRPr="007F49AD" w:rsidRDefault="00222D9A"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2</w:t>
            </w:r>
          </w:p>
        </w:tc>
        <w:tc>
          <w:tcPr>
            <w:tcW w:w="851" w:type="dxa"/>
            <w:tcBorders>
              <w:top w:val="single" w:sz="4" w:space="0" w:color="auto"/>
              <w:left w:val="nil"/>
              <w:bottom w:val="single" w:sz="4" w:space="0" w:color="auto"/>
              <w:right w:val="single" w:sz="4" w:space="0" w:color="auto"/>
            </w:tcBorders>
            <w:shd w:val="clear" w:color="auto" w:fill="auto"/>
            <w:noWrap/>
            <w:vAlign w:val="bottom"/>
          </w:tcPr>
          <w:p w14:paraId="0979DBB5" w14:textId="2130B8BC" w:rsidR="00222D9A" w:rsidRPr="007F49AD" w:rsidRDefault="00222D9A"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705" w:type="dxa"/>
            <w:tcBorders>
              <w:top w:val="single" w:sz="4" w:space="0" w:color="auto"/>
              <w:left w:val="nil"/>
              <w:bottom w:val="single" w:sz="4" w:space="0" w:color="auto"/>
              <w:right w:val="single" w:sz="4" w:space="0" w:color="auto"/>
            </w:tcBorders>
            <w:shd w:val="clear" w:color="auto" w:fill="auto"/>
            <w:noWrap/>
            <w:vAlign w:val="bottom"/>
          </w:tcPr>
          <w:p w14:paraId="22EE6C32" w14:textId="49E82D03" w:rsidR="00222D9A" w:rsidRPr="007F49AD" w:rsidRDefault="00222D9A"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1012" w:type="dxa"/>
            <w:tcBorders>
              <w:top w:val="single" w:sz="4" w:space="0" w:color="auto"/>
              <w:left w:val="nil"/>
              <w:bottom w:val="single" w:sz="4" w:space="0" w:color="auto"/>
              <w:right w:val="single" w:sz="4" w:space="0" w:color="auto"/>
            </w:tcBorders>
            <w:shd w:val="clear" w:color="auto" w:fill="auto"/>
            <w:vAlign w:val="bottom"/>
          </w:tcPr>
          <w:p w14:paraId="29485058" w14:textId="356ADEEA" w:rsidR="00222D9A" w:rsidRPr="007F49AD" w:rsidRDefault="00222D9A"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w:t>
            </w:r>
          </w:p>
        </w:tc>
        <w:tc>
          <w:tcPr>
            <w:tcW w:w="693" w:type="dxa"/>
            <w:tcBorders>
              <w:top w:val="single" w:sz="4" w:space="0" w:color="auto"/>
              <w:left w:val="nil"/>
              <w:bottom w:val="single" w:sz="4" w:space="0" w:color="auto"/>
              <w:right w:val="single" w:sz="4" w:space="0" w:color="auto"/>
            </w:tcBorders>
            <w:shd w:val="clear" w:color="auto" w:fill="auto"/>
            <w:noWrap/>
            <w:vAlign w:val="bottom"/>
          </w:tcPr>
          <w:p w14:paraId="2FB991E8" w14:textId="555E2ACE" w:rsidR="00222D9A" w:rsidRPr="007F49AD" w:rsidRDefault="00222D9A"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w:t>
            </w:r>
          </w:p>
        </w:tc>
        <w:tc>
          <w:tcPr>
            <w:tcW w:w="1257" w:type="dxa"/>
            <w:tcBorders>
              <w:top w:val="single" w:sz="4" w:space="0" w:color="auto"/>
              <w:left w:val="nil"/>
              <w:bottom w:val="single" w:sz="4" w:space="0" w:color="auto"/>
              <w:right w:val="single" w:sz="4" w:space="0" w:color="auto"/>
            </w:tcBorders>
            <w:shd w:val="clear" w:color="auto" w:fill="auto"/>
            <w:noWrap/>
            <w:vAlign w:val="bottom"/>
          </w:tcPr>
          <w:p w14:paraId="7D1F3FA7" w14:textId="3EB6CAEE" w:rsidR="00222D9A" w:rsidRPr="007F49AD" w:rsidRDefault="00222D9A"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2</w:t>
            </w:r>
          </w:p>
        </w:tc>
      </w:tr>
      <w:tr w:rsidR="00222D9A" w:rsidRPr="007F49AD" w14:paraId="3047FA01" w14:textId="77777777" w:rsidTr="00222D9A">
        <w:trPr>
          <w:gridAfter w:val="1"/>
          <w:wAfter w:w="12" w:type="dxa"/>
          <w:trHeight w:val="288"/>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6CE82204" w14:textId="0B2A8FC1" w:rsidR="00222D9A" w:rsidRPr="007F49AD" w:rsidRDefault="00222D9A" w:rsidP="00C25E0F">
            <w:pPr>
              <w:widowControl/>
              <w:autoSpaceDE/>
              <w:autoSpaceDN/>
              <w:rPr>
                <w:rFonts w:ascii="Calibri" w:hAnsi="Calibri" w:cs="Calibri"/>
                <w:color w:val="000000"/>
                <w:lang w:val="pt-BR" w:eastAsia="pt-BR" w:bidi="ar-SA"/>
              </w:rPr>
            </w:pPr>
            <w:r w:rsidRPr="007F49AD">
              <w:rPr>
                <w:rFonts w:ascii="Calibri" w:hAnsi="Calibri" w:cs="Calibri"/>
                <w:color w:val="000000"/>
                <w:lang w:val="pt-BR" w:eastAsia="pt-BR" w:bidi="ar-SA"/>
              </w:rPr>
              <w:t xml:space="preserve">Retratamento endodôntico em dente permanente </w:t>
            </w:r>
            <w:proofErr w:type="spellStart"/>
            <w:r w:rsidRPr="007F49AD">
              <w:rPr>
                <w:rFonts w:ascii="Calibri" w:hAnsi="Calibri" w:cs="Calibri"/>
                <w:color w:val="000000"/>
                <w:lang w:val="pt-BR" w:eastAsia="pt-BR" w:bidi="ar-SA"/>
              </w:rPr>
              <w:t>bi-radicular</w:t>
            </w:r>
            <w:proofErr w:type="spellEnd"/>
          </w:p>
        </w:tc>
        <w:tc>
          <w:tcPr>
            <w:tcW w:w="992" w:type="dxa"/>
            <w:tcBorders>
              <w:top w:val="nil"/>
              <w:left w:val="nil"/>
              <w:bottom w:val="single" w:sz="4" w:space="0" w:color="auto"/>
              <w:right w:val="single" w:sz="4" w:space="0" w:color="auto"/>
            </w:tcBorders>
            <w:shd w:val="clear" w:color="auto" w:fill="auto"/>
            <w:noWrap/>
            <w:vAlign w:val="bottom"/>
            <w:hideMark/>
          </w:tcPr>
          <w:p w14:paraId="206DDC0E" w14:textId="77777777" w:rsidR="00222D9A" w:rsidRPr="007F49AD" w:rsidRDefault="00222D9A"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1</w:t>
            </w:r>
          </w:p>
        </w:tc>
        <w:tc>
          <w:tcPr>
            <w:tcW w:w="850" w:type="dxa"/>
            <w:tcBorders>
              <w:top w:val="nil"/>
              <w:left w:val="nil"/>
              <w:bottom w:val="single" w:sz="4" w:space="0" w:color="auto"/>
              <w:right w:val="single" w:sz="4" w:space="0" w:color="auto"/>
            </w:tcBorders>
            <w:shd w:val="clear" w:color="auto" w:fill="auto"/>
            <w:noWrap/>
            <w:vAlign w:val="bottom"/>
          </w:tcPr>
          <w:p w14:paraId="319FCE71" w14:textId="15CFC3CB" w:rsidR="00222D9A" w:rsidRPr="007F49AD" w:rsidRDefault="00222D9A"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0</w:t>
            </w:r>
          </w:p>
        </w:tc>
        <w:tc>
          <w:tcPr>
            <w:tcW w:w="851" w:type="dxa"/>
            <w:tcBorders>
              <w:top w:val="nil"/>
              <w:left w:val="nil"/>
              <w:bottom w:val="single" w:sz="4" w:space="0" w:color="auto"/>
              <w:right w:val="single" w:sz="4" w:space="0" w:color="auto"/>
            </w:tcBorders>
            <w:shd w:val="clear" w:color="auto" w:fill="auto"/>
            <w:noWrap/>
            <w:vAlign w:val="bottom"/>
          </w:tcPr>
          <w:p w14:paraId="5ABF9838" w14:textId="48B023E1" w:rsidR="00222D9A" w:rsidRPr="007F49AD" w:rsidRDefault="00222D9A"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705" w:type="dxa"/>
            <w:tcBorders>
              <w:top w:val="nil"/>
              <w:left w:val="nil"/>
              <w:bottom w:val="single" w:sz="4" w:space="0" w:color="auto"/>
              <w:right w:val="single" w:sz="4" w:space="0" w:color="auto"/>
            </w:tcBorders>
            <w:shd w:val="clear" w:color="auto" w:fill="auto"/>
            <w:noWrap/>
            <w:vAlign w:val="bottom"/>
          </w:tcPr>
          <w:p w14:paraId="033F8E04" w14:textId="748F3912" w:rsidR="00222D9A" w:rsidRPr="007F49AD" w:rsidRDefault="00222D9A"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1012" w:type="dxa"/>
            <w:tcBorders>
              <w:top w:val="nil"/>
              <w:left w:val="nil"/>
              <w:bottom w:val="single" w:sz="4" w:space="0" w:color="auto"/>
              <w:right w:val="single" w:sz="4" w:space="0" w:color="auto"/>
            </w:tcBorders>
            <w:shd w:val="clear" w:color="auto" w:fill="auto"/>
            <w:vAlign w:val="bottom"/>
          </w:tcPr>
          <w:p w14:paraId="49258DDB" w14:textId="593CB6CA" w:rsidR="00222D9A" w:rsidRPr="007F49AD" w:rsidRDefault="00222D9A"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693" w:type="dxa"/>
            <w:tcBorders>
              <w:top w:val="nil"/>
              <w:left w:val="nil"/>
              <w:bottom w:val="single" w:sz="4" w:space="0" w:color="auto"/>
              <w:right w:val="single" w:sz="4" w:space="0" w:color="auto"/>
            </w:tcBorders>
            <w:shd w:val="clear" w:color="auto" w:fill="auto"/>
            <w:noWrap/>
            <w:vAlign w:val="bottom"/>
          </w:tcPr>
          <w:p w14:paraId="3837D19F" w14:textId="78E3F9C7" w:rsidR="00222D9A" w:rsidRPr="007F49AD" w:rsidRDefault="00222D9A"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1257" w:type="dxa"/>
            <w:tcBorders>
              <w:top w:val="nil"/>
              <w:left w:val="nil"/>
              <w:bottom w:val="single" w:sz="4" w:space="0" w:color="auto"/>
              <w:right w:val="single" w:sz="4" w:space="0" w:color="auto"/>
            </w:tcBorders>
            <w:shd w:val="clear" w:color="auto" w:fill="auto"/>
            <w:noWrap/>
            <w:vAlign w:val="bottom"/>
          </w:tcPr>
          <w:p w14:paraId="50719402" w14:textId="030B5C6D" w:rsidR="00222D9A" w:rsidRPr="007F49AD" w:rsidRDefault="00222D9A"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r>
      <w:tr w:rsidR="00222D9A" w:rsidRPr="007F49AD" w14:paraId="32CC0444" w14:textId="77777777" w:rsidTr="00222D9A">
        <w:trPr>
          <w:gridAfter w:val="1"/>
          <w:wAfter w:w="12" w:type="dxa"/>
          <w:trHeight w:val="288"/>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544EB3B5" w14:textId="0732C408" w:rsidR="00222D9A" w:rsidRPr="007F49AD" w:rsidRDefault="00222D9A" w:rsidP="00C25E0F">
            <w:pPr>
              <w:widowControl/>
              <w:autoSpaceDE/>
              <w:autoSpaceDN/>
              <w:rPr>
                <w:rFonts w:ascii="Calibri" w:hAnsi="Calibri" w:cs="Calibri"/>
                <w:color w:val="000000"/>
                <w:lang w:val="pt-BR" w:eastAsia="pt-BR" w:bidi="ar-SA"/>
              </w:rPr>
            </w:pPr>
            <w:r w:rsidRPr="007F49AD">
              <w:rPr>
                <w:rFonts w:ascii="Calibri" w:hAnsi="Calibri" w:cs="Calibri"/>
                <w:color w:val="000000"/>
                <w:lang w:val="pt-BR" w:eastAsia="pt-BR" w:bidi="ar-SA"/>
              </w:rPr>
              <w:t xml:space="preserve">Raspagem alisamento </w:t>
            </w:r>
            <w:proofErr w:type="spellStart"/>
            <w:r w:rsidRPr="007F49AD">
              <w:rPr>
                <w:rFonts w:ascii="Calibri" w:hAnsi="Calibri" w:cs="Calibri"/>
                <w:color w:val="000000"/>
                <w:lang w:val="pt-BR" w:eastAsia="pt-BR" w:bidi="ar-SA"/>
              </w:rPr>
              <w:t>subgengivais</w:t>
            </w:r>
            <w:proofErr w:type="spellEnd"/>
            <w:r w:rsidRPr="007F49AD">
              <w:rPr>
                <w:rFonts w:ascii="Calibri" w:hAnsi="Calibri" w:cs="Calibri"/>
                <w:color w:val="000000"/>
                <w:lang w:val="pt-BR" w:eastAsia="pt-BR" w:bidi="ar-SA"/>
              </w:rPr>
              <w:t xml:space="preserve"> (por sextante)</w:t>
            </w:r>
          </w:p>
        </w:tc>
        <w:tc>
          <w:tcPr>
            <w:tcW w:w="992" w:type="dxa"/>
            <w:tcBorders>
              <w:top w:val="nil"/>
              <w:left w:val="nil"/>
              <w:bottom w:val="single" w:sz="4" w:space="0" w:color="auto"/>
              <w:right w:val="single" w:sz="4" w:space="0" w:color="auto"/>
            </w:tcBorders>
            <w:shd w:val="clear" w:color="auto" w:fill="auto"/>
            <w:noWrap/>
            <w:vAlign w:val="bottom"/>
            <w:hideMark/>
          </w:tcPr>
          <w:p w14:paraId="6A50FB32" w14:textId="77777777" w:rsidR="00222D9A" w:rsidRPr="007F49AD" w:rsidRDefault="00222D9A"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0</w:t>
            </w:r>
          </w:p>
        </w:tc>
        <w:tc>
          <w:tcPr>
            <w:tcW w:w="850" w:type="dxa"/>
            <w:tcBorders>
              <w:top w:val="nil"/>
              <w:left w:val="nil"/>
              <w:bottom w:val="single" w:sz="4" w:space="0" w:color="auto"/>
              <w:right w:val="single" w:sz="4" w:space="0" w:color="auto"/>
            </w:tcBorders>
            <w:shd w:val="clear" w:color="auto" w:fill="auto"/>
            <w:noWrap/>
            <w:vAlign w:val="bottom"/>
          </w:tcPr>
          <w:p w14:paraId="3FC1A234" w14:textId="5E970342" w:rsidR="00222D9A" w:rsidRPr="007F49AD" w:rsidRDefault="00222D9A"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27</w:t>
            </w:r>
          </w:p>
        </w:tc>
        <w:tc>
          <w:tcPr>
            <w:tcW w:w="851" w:type="dxa"/>
            <w:tcBorders>
              <w:top w:val="nil"/>
              <w:left w:val="nil"/>
              <w:bottom w:val="single" w:sz="4" w:space="0" w:color="auto"/>
              <w:right w:val="single" w:sz="4" w:space="0" w:color="auto"/>
            </w:tcBorders>
            <w:shd w:val="clear" w:color="auto" w:fill="auto"/>
            <w:noWrap/>
            <w:vAlign w:val="bottom"/>
          </w:tcPr>
          <w:p w14:paraId="02787418" w14:textId="34198B00" w:rsidR="00222D9A" w:rsidRPr="007F49AD" w:rsidRDefault="00222D9A"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6</w:t>
            </w:r>
          </w:p>
        </w:tc>
        <w:tc>
          <w:tcPr>
            <w:tcW w:w="705" w:type="dxa"/>
            <w:tcBorders>
              <w:top w:val="nil"/>
              <w:left w:val="nil"/>
              <w:bottom w:val="single" w:sz="4" w:space="0" w:color="auto"/>
              <w:right w:val="single" w:sz="4" w:space="0" w:color="auto"/>
            </w:tcBorders>
            <w:shd w:val="clear" w:color="auto" w:fill="auto"/>
            <w:noWrap/>
            <w:vAlign w:val="bottom"/>
          </w:tcPr>
          <w:p w14:paraId="620A6FF8" w14:textId="5FFE6611" w:rsidR="00222D9A" w:rsidRPr="007F49AD" w:rsidRDefault="00222D9A"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11</w:t>
            </w:r>
          </w:p>
        </w:tc>
        <w:tc>
          <w:tcPr>
            <w:tcW w:w="1012" w:type="dxa"/>
            <w:tcBorders>
              <w:top w:val="nil"/>
              <w:left w:val="nil"/>
              <w:bottom w:val="single" w:sz="4" w:space="0" w:color="auto"/>
              <w:right w:val="single" w:sz="4" w:space="0" w:color="auto"/>
            </w:tcBorders>
            <w:shd w:val="clear" w:color="auto" w:fill="auto"/>
            <w:vAlign w:val="bottom"/>
          </w:tcPr>
          <w:p w14:paraId="36A004CF" w14:textId="4FC97138" w:rsidR="00222D9A" w:rsidRPr="007F49AD" w:rsidRDefault="00222D9A"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11</w:t>
            </w:r>
          </w:p>
        </w:tc>
        <w:tc>
          <w:tcPr>
            <w:tcW w:w="693" w:type="dxa"/>
            <w:tcBorders>
              <w:top w:val="nil"/>
              <w:left w:val="nil"/>
              <w:bottom w:val="single" w:sz="4" w:space="0" w:color="auto"/>
              <w:right w:val="single" w:sz="4" w:space="0" w:color="auto"/>
            </w:tcBorders>
            <w:shd w:val="clear" w:color="auto" w:fill="auto"/>
            <w:noWrap/>
            <w:vAlign w:val="bottom"/>
          </w:tcPr>
          <w:p w14:paraId="4576603A" w14:textId="372679CC" w:rsidR="00222D9A" w:rsidRPr="007F49AD" w:rsidRDefault="00222D9A"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9</w:t>
            </w:r>
          </w:p>
        </w:tc>
        <w:tc>
          <w:tcPr>
            <w:tcW w:w="1257" w:type="dxa"/>
            <w:tcBorders>
              <w:top w:val="nil"/>
              <w:left w:val="nil"/>
              <w:bottom w:val="single" w:sz="4" w:space="0" w:color="auto"/>
              <w:right w:val="single" w:sz="4" w:space="0" w:color="auto"/>
            </w:tcBorders>
            <w:shd w:val="clear" w:color="auto" w:fill="auto"/>
            <w:noWrap/>
            <w:vAlign w:val="bottom"/>
          </w:tcPr>
          <w:p w14:paraId="69566776" w14:textId="7052A50C" w:rsidR="00222D9A" w:rsidRPr="007F49AD" w:rsidRDefault="00222D9A"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37</w:t>
            </w:r>
          </w:p>
        </w:tc>
      </w:tr>
      <w:tr w:rsidR="00222D9A" w:rsidRPr="007F49AD" w14:paraId="230F22A7" w14:textId="77777777" w:rsidTr="00222D9A">
        <w:trPr>
          <w:gridAfter w:val="1"/>
          <w:wAfter w:w="12" w:type="dxa"/>
          <w:trHeight w:val="288"/>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57CC7BD8" w14:textId="72E66639" w:rsidR="00222D9A" w:rsidRPr="007F49AD" w:rsidRDefault="00222D9A" w:rsidP="00C25E0F">
            <w:pPr>
              <w:widowControl/>
              <w:autoSpaceDE/>
              <w:autoSpaceDN/>
              <w:rPr>
                <w:rFonts w:ascii="Calibri" w:hAnsi="Calibri" w:cs="Calibri"/>
                <w:color w:val="000000"/>
                <w:lang w:val="pt-BR" w:eastAsia="pt-BR" w:bidi="ar-SA"/>
              </w:rPr>
            </w:pPr>
            <w:r w:rsidRPr="007F49AD">
              <w:rPr>
                <w:rFonts w:ascii="Calibri" w:hAnsi="Calibri" w:cs="Calibri"/>
                <w:color w:val="000000"/>
                <w:lang w:val="pt-BR" w:eastAsia="pt-BR" w:bidi="ar-SA"/>
              </w:rPr>
              <w:t xml:space="preserve">Raspagem </w:t>
            </w:r>
            <w:proofErr w:type="spellStart"/>
            <w:r w:rsidRPr="007F49AD">
              <w:rPr>
                <w:rFonts w:ascii="Calibri" w:hAnsi="Calibri" w:cs="Calibri"/>
                <w:color w:val="000000"/>
                <w:lang w:val="pt-BR" w:eastAsia="pt-BR" w:bidi="ar-SA"/>
              </w:rPr>
              <w:t>corono</w:t>
            </w:r>
            <w:proofErr w:type="spellEnd"/>
            <w:r w:rsidRPr="007F49AD">
              <w:rPr>
                <w:rFonts w:ascii="Calibri" w:hAnsi="Calibri" w:cs="Calibri"/>
                <w:color w:val="000000"/>
                <w:lang w:val="pt-BR" w:eastAsia="pt-BR" w:bidi="ar-SA"/>
              </w:rPr>
              <w:t>-radicular (por sextante)</w:t>
            </w:r>
          </w:p>
        </w:tc>
        <w:tc>
          <w:tcPr>
            <w:tcW w:w="992" w:type="dxa"/>
            <w:tcBorders>
              <w:top w:val="nil"/>
              <w:left w:val="nil"/>
              <w:bottom w:val="single" w:sz="4" w:space="0" w:color="auto"/>
              <w:right w:val="single" w:sz="4" w:space="0" w:color="auto"/>
            </w:tcBorders>
            <w:shd w:val="clear" w:color="auto" w:fill="auto"/>
            <w:noWrap/>
            <w:vAlign w:val="bottom"/>
            <w:hideMark/>
          </w:tcPr>
          <w:p w14:paraId="5AB7F0D3" w14:textId="77777777" w:rsidR="00222D9A" w:rsidRPr="007F49AD" w:rsidRDefault="00222D9A"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800</w:t>
            </w:r>
          </w:p>
        </w:tc>
        <w:tc>
          <w:tcPr>
            <w:tcW w:w="850" w:type="dxa"/>
            <w:tcBorders>
              <w:top w:val="nil"/>
              <w:left w:val="nil"/>
              <w:bottom w:val="single" w:sz="4" w:space="0" w:color="auto"/>
              <w:right w:val="single" w:sz="4" w:space="0" w:color="auto"/>
            </w:tcBorders>
            <w:shd w:val="clear" w:color="auto" w:fill="auto"/>
            <w:noWrap/>
            <w:vAlign w:val="bottom"/>
          </w:tcPr>
          <w:p w14:paraId="5D9EA2F2" w14:textId="7050DE43" w:rsidR="00222D9A" w:rsidRPr="007F49AD" w:rsidRDefault="00222D9A"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0</w:t>
            </w:r>
          </w:p>
        </w:tc>
        <w:tc>
          <w:tcPr>
            <w:tcW w:w="851" w:type="dxa"/>
            <w:tcBorders>
              <w:top w:val="nil"/>
              <w:left w:val="nil"/>
              <w:bottom w:val="single" w:sz="4" w:space="0" w:color="auto"/>
              <w:right w:val="single" w:sz="4" w:space="0" w:color="auto"/>
            </w:tcBorders>
            <w:shd w:val="clear" w:color="auto" w:fill="auto"/>
            <w:noWrap/>
            <w:vAlign w:val="bottom"/>
          </w:tcPr>
          <w:p w14:paraId="29DE0504" w14:textId="527F5730" w:rsidR="00222D9A" w:rsidRPr="007F49AD" w:rsidRDefault="00222D9A"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12</w:t>
            </w:r>
          </w:p>
        </w:tc>
        <w:tc>
          <w:tcPr>
            <w:tcW w:w="705" w:type="dxa"/>
            <w:tcBorders>
              <w:top w:val="nil"/>
              <w:left w:val="nil"/>
              <w:bottom w:val="single" w:sz="4" w:space="0" w:color="auto"/>
              <w:right w:val="single" w:sz="4" w:space="0" w:color="auto"/>
            </w:tcBorders>
            <w:shd w:val="clear" w:color="auto" w:fill="auto"/>
            <w:noWrap/>
            <w:vAlign w:val="bottom"/>
          </w:tcPr>
          <w:p w14:paraId="457341E5" w14:textId="1F84259C" w:rsidR="00222D9A" w:rsidRPr="007F49AD" w:rsidRDefault="00222D9A"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116</w:t>
            </w:r>
          </w:p>
        </w:tc>
        <w:tc>
          <w:tcPr>
            <w:tcW w:w="1012" w:type="dxa"/>
            <w:tcBorders>
              <w:top w:val="nil"/>
              <w:left w:val="nil"/>
              <w:bottom w:val="single" w:sz="4" w:space="0" w:color="auto"/>
              <w:right w:val="single" w:sz="4" w:space="0" w:color="auto"/>
            </w:tcBorders>
            <w:shd w:val="clear" w:color="auto" w:fill="auto"/>
            <w:vAlign w:val="bottom"/>
          </w:tcPr>
          <w:p w14:paraId="26E80F3B" w14:textId="0383B92D" w:rsidR="00222D9A" w:rsidRPr="007F49AD" w:rsidRDefault="00222D9A"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116</w:t>
            </w:r>
          </w:p>
        </w:tc>
        <w:tc>
          <w:tcPr>
            <w:tcW w:w="693" w:type="dxa"/>
            <w:tcBorders>
              <w:top w:val="nil"/>
              <w:left w:val="nil"/>
              <w:bottom w:val="single" w:sz="4" w:space="0" w:color="auto"/>
              <w:right w:val="single" w:sz="4" w:space="0" w:color="auto"/>
            </w:tcBorders>
            <w:shd w:val="clear" w:color="auto" w:fill="auto"/>
            <w:noWrap/>
            <w:vAlign w:val="bottom"/>
          </w:tcPr>
          <w:p w14:paraId="71B3C70E" w14:textId="7FBD4F32" w:rsidR="00222D9A" w:rsidRPr="007F49AD" w:rsidRDefault="00222D9A"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131</w:t>
            </w:r>
          </w:p>
        </w:tc>
        <w:tc>
          <w:tcPr>
            <w:tcW w:w="1257" w:type="dxa"/>
            <w:tcBorders>
              <w:top w:val="nil"/>
              <w:left w:val="nil"/>
              <w:bottom w:val="single" w:sz="4" w:space="0" w:color="auto"/>
              <w:right w:val="single" w:sz="4" w:space="0" w:color="auto"/>
            </w:tcBorders>
            <w:shd w:val="clear" w:color="auto" w:fill="auto"/>
            <w:noWrap/>
            <w:vAlign w:val="bottom"/>
          </w:tcPr>
          <w:p w14:paraId="18E84E43" w14:textId="04919794" w:rsidR="00222D9A" w:rsidRPr="007F49AD" w:rsidRDefault="00222D9A"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375</w:t>
            </w:r>
          </w:p>
        </w:tc>
      </w:tr>
      <w:tr w:rsidR="00222D9A" w:rsidRPr="007F49AD" w14:paraId="1679A50F" w14:textId="77777777" w:rsidTr="00222D9A">
        <w:trPr>
          <w:gridAfter w:val="1"/>
          <w:wAfter w:w="12" w:type="dxa"/>
          <w:trHeight w:val="288"/>
        </w:trPr>
        <w:tc>
          <w:tcPr>
            <w:tcW w:w="2694" w:type="dxa"/>
            <w:tcBorders>
              <w:top w:val="nil"/>
              <w:left w:val="single" w:sz="4" w:space="0" w:color="auto"/>
              <w:bottom w:val="single" w:sz="4" w:space="0" w:color="auto"/>
              <w:right w:val="single" w:sz="4" w:space="0" w:color="auto"/>
            </w:tcBorders>
            <w:shd w:val="clear" w:color="auto" w:fill="auto"/>
            <w:noWrap/>
            <w:vAlign w:val="bottom"/>
          </w:tcPr>
          <w:p w14:paraId="727833CF" w14:textId="01122DDA" w:rsidR="00222D9A" w:rsidRPr="007F49AD" w:rsidRDefault="00222D9A" w:rsidP="00C25E0F">
            <w:pPr>
              <w:widowControl/>
              <w:autoSpaceDE/>
              <w:autoSpaceDN/>
              <w:rPr>
                <w:rFonts w:ascii="Calibri" w:hAnsi="Calibri" w:cs="Calibri"/>
                <w:color w:val="000000"/>
                <w:lang w:val="pt-BR" w:eastAsia="pt-BR" w:bidi="ar-SA"/>
              </w:rPr>
            </w:pPr>
            <w:r>
              <w:rPr>
                <w:rFonts w:ascii="Calibri" w:hAnsi="Calibri" w:cs="Calibri"/>
                <w:color w:val="000000"/>
                <w:lang w:val="pt-BR" w:eastAsia="pt-BR" w:bidi="ar-SA"/>
              </w:rPr>
              <w:t xml:space="preserve">Remoção de placa bacteriana </w:t>
            </w:r>
          </w:p>
        </w:tc>
        <w:tc>
          <w:tcPr>
            <w:tcW w:w="992" w:type="dxa"/>
            <w:tcBorders>
              <w:top w:val="nil"/>
              <w:left w:val="nil"/>
              <w:bottom w:val="single" w:sz="4" w:space="0" w:color="auto"/>
              <w:right w:val="single" w:sz="4" w:space="0" w:color="auto"/>
            </w:tcBorders>
            <w:shd w:val="clear" w:color="auto" w:fill="auto"/>
            <w:noWrap/>
            <w:vAlign w:val="bottom"/>
          </w:tcPr>
          <w:p w14:paraId="086884C3" w14:textId="1F36DB01" w:rsidR="00222D9A" w:rsidRPr="007F49AD" w:rsidRDefault="00222D9A"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0" w:type="dxa"/>
            <w:tcBorders>
              <w:top w:val="nil"/>
              <w:left w:val="nil"/>
              <w:bottom w:val="single" w:sz="4" w:space="0" w:color="auto"/>
              <w:right w:val="single" w:sz="4" w:space="0" w:color="auto"/>
            </w:tcBorders>
            <w:shd w:val="clear" w:color="auto" w:fill="auto"/>
            <w:noWrap/>
            <w:vAlign w:val="bottom"/>
          </w:tcPr>
          <w:p w14:paraId="2CB9EA5C" w14:textId="30812674" w:rsidR="00222D9A" w:rsidRPr="007F49AD" w:rsidRDefault="00222D9A"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1" w:type="dxa"/>
            <w:tcBorders>
              <w:top w:val="nil"/>
              <w:left w:val="nil"/>
              <w:bottom w:val="single" w:sz="4" w:space="0" w:color="auto"/>
              <w:right w:val="single" w:sz="4" w:space="0" w:color="auto"/>
            </w:tcBorders>
            <w:shd w:val="clear" w:color="auto" w:fill="auto"/>
            <w:noWrap/>
            <w:vAlign w:val="bottom"/>
          </w:tcPr>
          <w:p w14:paraId="736083C4" w14:textId="5A0E5AB7" w:rsidR="00222D9A" w:rsidRDefault="00222D9A"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705" w:type="dxa"/>
            <w:tcBorders>
              <w:top w:val="nil"/>
              <w:left w:val="nil"/>
              <w:bottom w:val="single" w:sz="4" w:space="0" w:color="auto"/>
              <w:right w:val="single" w:sz="4" w:space="0" w:color="auto"/>
            </w:tcBorders>
            <w:shd w:val="clear" w:color="auto" w:fill="auto"/>
            <w:noWrap/>
            <w:vAlign w:val="bottom"/>
          </w:tcPr>
          <w:p w14:paraId="58ABE6D2" w14:textId="3288CE34" w:rsidR="00222D9A" w:rsidRDefault="00222D9A"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5</w:t>
            </w:r>
          </w:p>
        </w:tc>
        <w:tc>
          <w:tcPr>
            <w:tcW w:w="1012" w:type="dxa"/>
            <w:tcBorders>
              <w:top w:val="nil"/>
              <w:left w:val="nil"/>
              <w:bottom w:val="single" w:sz="4" w:space="0" w:color="auto"/>
              <w:right w:val="single" w:sz="4" w:space="0" w:color="auto"/>
            </w:tcBorders>
            <w:shd w:val="clear" w:color="auto" w:fill="auto"/>
            <w:vAlign w:val="bottom"/>
          </w:tcPr>
          <w:p w14:paraId="55C2E06D" w14:textId="57576539" w:rsidR="00222D9A" w:rsidRDefault="00222D9A"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693" w:type="dxa"/>
            <w:tcBorders>
              <w:top w:val="nil"/>
              <w:left w:val="nil"/>
              <w:bottom w:val="single" w:sz="4" w:space="0" w:color="auto"/>
              <w:right w:val="single" w:sz="4" w:space="0" w:color="auto"/>
            </w:tcBorders>
            <w:shd w:val="clear" w:color="auto" w:fill="auto"/>
            <w:noWrap/>
            <w:vAlign w:val="bottom"/>
          </w:tcPr>
          <w:p w14:paraId="3028A325" w14:textId="6F4D4681" w:rsidR="00222D9A" w:rsidRDefault="00222D9A"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1257" w:type="dxa"/>
            <w:tcBorders>
              <w:top w:val="nil"/>
              <w:left w:val="nil"/>
              <w:bottom w:val="single" w:sz="4" w:space="0" w:color="auto"/>
              <w:right w:val="single" w:sz="4" w:space="0" w:color="auto"/>
            </w:tcBorders>
            <w:shd w:val="clear" w:color="auto" w:fill="auto"/>
            <w:noWrap/>
            <w:vAlign w:val="bottom"/>
          </w:tcPr>
          <w:p w14:paraId="22078B59" w14:textId="2754F224" w:rsidR="00222D9A" w:rsidRDefault="00222D9A"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5</w:t>
            </w:r>
          </w:p>
        </w:tc>
      </w:tr>
      <w:tr w:rsidR="00222D9A" w:rsidRPr="007F49AD" w14:paraId="2F56E8CD" w14:textId="77777777" w:rsidTr="00222D9A">
        <w:trPr>
          <w:gridAfter w:val="1"/>
          <w:wAfter w:w="12" w:type="dxa"/>
          <w:trHeight w:val="288"/>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16B130FE" w14:textId="0AF89F55" w:rsidR="00222D9A" w:rsidRPr="007F49AD" w:rsidRDefault="00222D9A" w:rsidP="00C25E0F">
            <w:pPr>
              <w:widowControl/>
              <w:autoSpaceDE/>
              <w:autoSpaceDN/>
              <w:rPr>
                <w:rFonts w:ascii="Calibri" w:hAnsi="Calibri" w:cs="Calibri"/>
                <w:color w:val="000000"/>
                <w:lang w:val="pt-BR" w:eastAsia="pt-BR" w:bidi="ar-SA"/>
              </w:rPr>
            </w:pPr>
            <w:r w:rsidRPr="007F49AD">
              <w:rPr>
                <w:rFonts w:ascii="Calibri" w:hAnsi="Calibri" w:cs="Calibri"/>
                <w:color w:val="000000"/>
                <w:lang w:val="pt-BR" w:eastAsia="pt-BR" w:bidi="ar-SA"/>
              </w:rPr>
              <w:t xml:space="preserve">Raspagem alisamento e polimento </w:t>
            </w:r>
            <w:proofErr w:type="spellStart"/>
            <w:r w:rsidRPr="007F49AD">
              <w:rPr>
                <w:rFonts w:ascii="Calibri" w:hAnsi="Calibri" w:cs="Calibri"/>
                <w:color w:val="000000"/>
                <w:lang w:val="pt-BR" w:eastAsia="pt-BR" w:bidi="ar-SA"/>
              </w:rPr>
              <w:t>supragengivais</w:t>
            </w:r>
            <w:proofErr w:type="spellEnd"/>
            <w:r w:rsidRPr="007F49AD">
              <w:rPr>
                <w:rFonts w:ascii="Calibri" w:hAnsi="Calibri" w:cs="Calibri"/>
                <w:color w:val="000000"/>
                <w:lang w:val="pt-BR" w:eastAsia="pt-BR" w:bidi="ar-SA"/>
              </w:rPr>
              <w:t xml:space="preserve"> (por sextante)</w:t>
            </w:r>
          </w:p>
        </w:tc>
        <w:tc>
          <w:tcPr>
            <w:tcW w:w="992" w:type="dxa"/>
            <w:tcBorders>
              <w:top w:val="nil"/>
              <w:left w:val="nil"/>
              <w:bottom w:val="single" w:sz="4" w:space="0" w:color="auto"/>
              <w:right w:val="single" w:sz="4" w:space="0" w:color="auto"/>
            </w:tcBorders>
            <w:shd w:val="clear" w:color="auto" w:fill="auto"/>
            <w:noWrap/>
            <w:vAlign w:val="bottom"/>
            <w:hideMark/>
          </w:tcPr>
          <w:p w14:paraId="26B14F53" w14:textId="77777777" w:rsidR="00222D9A" w:rsidRPr="007F49AD" w:rsidRDefault="00222D9A"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450</w:t>
            </w:r>
          </w:p>
        </w:tc>
        <w:tc>
          <w:tcPr>
            <w:tcW w:w="850" w:type="dxa"/>
            <w:tcBorders>
              <w:top w:val="nil"/>
              <w:left w:val="nil"/>
              <w:bottom w:val="single" w:sz="4" w:space="0" w:color="auto"/>
              <w:right w:val="single" w:sz="4" w:space="0" w:color="auto"/>
            </w:tcBorders>
            <w:shd w:val="clear" w:color="auto" w:fill="auto"/>
            <w:noWrap/>
            <w:vAlign w:val="bottom"/>
          </w:tcPr>
          <w:p w14:paraId="7B3CEED4" w14:textId="696B933E" w:rsidR="00222D9A" w:rsidRPr="007F49AD" w:rsidRDefault="00222D9A"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229</w:t>
            </w:r>
          </w:p>
        </w:tc>
        <w:tc>
          <w:tcPr>
            <w:tcW w:w="851" w:type="dxa"/>
            <w:tcBorders>
              <w:top w:val="nil"/>
              <w:left w:val="nil"/>
              <w:bottom w:val="single" w:sz="4" w:space="0" w:color="auto"/>
              <w:right w:val="single" w:sz="4" w:space="0" w:color="auto"/>
            </w:tcBorders>
            <w:shd w:val="clear" w:color="auto" w:fill="auto"/>
            <w:noWrap/>
            <w:vAlign w:val="bottom"/>
          </w:tcPr>
          <w:p w14:paraId="6BA32663" w14:textId="088AB132"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12</w:t>
            </w:r>
          </w:p>
        </w:tc>
        <w:tc>
          <w:tcPr>
            <w:tcW w:w="705" w:type="dxa"/>
            <w:tcBorders>
              <w:top w:val="nil"/>
              <w:left w:val="nil"/>
              <w:bottom w:val="single" w:sz="4" w:space="0" w:color="auto"/>
              <w:right w:val="single" w:sz="4" w:space="0" w:color="auto"/>
            </w:tcBorders>
            <w:shd w:val="clear" w:color="auto" w:fill="auto"/>
            <w:noWrap/>
            <w:vAlign w:val="bottom"/>
          </w:tcPr>
          <w:p w14:paraId="6D04890A" w14:textId="475D41F4"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99</w:t>
            </w:r>
          </w:p>
        </w:tc>
        <w:tc>
          <w:tcPr>
            <w:tcW w:w="1012" w:type="dxa"/>
            <w:tcBorders>
              <w:top w:val="nil"/>
              <w:left w:val="nil"/>
              <w:bottom w:val="single" w:sz="4" w:space="0" w:color="auto"/>
              <w:right w:val="single" w:sz="4" w:space="0" w:color="auto"/>
            </w:tcBorders>
            <w:shd w:val="clear" w:color="auto" w:fill="auto"/>
            <w:vAlign w:val="bottom"/>
          </w:tcPr>
          <w:p w14:paraId="765B79E4" w14:textId="246ADF5D"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74</w:t>
            </w:r>
          </w:p>
        </w:tc>
        <w:tc>
          <w:tcPr>
            <w:tcW w:w="693" w:type="dxa"/>
            <w:tcBorders>
              <w:top w:val="nil"/>
              <w:left w:val="nil"/>
              <w:bottom w:val="single" w:sz="4" w:space="0" w:color="auto"/>
              <w:right w:val="single" w:sz="4" w:space="0" w:color="auto"/>
            </w:tcBorders>
            <w:shd w:val="clear" w:color="auto" w:fill="auto"/>
            <w:noWrap/>
            <w:vAlign w:val="bottom"/>
          </w:tcPr>
          <w:p w14:paraId="620A462F" w14:textId="22FD9E03"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122</w:t>
            </w:r>
          </w:p>
        </w:tc>
        <w:tc>
          <w:tcPr>
            <w:tcW w:w="1257" w:type="dxa"/>
            <w:tcBorders>
              <w:top w:val="nil"/>
              <w:left w:val="nil"/>
              <w:bottom w:val="single" w:sz="4" w:space="0" w:color="auto"/>
              <w:right w:val="single" w:sz="4" w:space="0" w:color="auto"/>
            </w:tcBorders>
            <w:shd w:val="clear" w:color="auto" w:fill="auto"/>
            <w:noWrap/>
            <w:vAlign w:val="bottom"/>
          </w:tcPr>
          <w:p w14:paraId="3F335529" w14:textId="0AC27179"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307</w:t>
            </w:r>
          </w:p>
        </w:tc>
      </w:tr>
      <w:tr w:rsidR="00222D9A" w:rsidRPr="007F49AD" w14:paraId="10B8CE34" w14:textId="77777777" w:rsidTr="00222D9A">
        <w:trPr>
          <w:gridAfter w:val="1"/>
          <w:wAfter w:w="12" w:type="dxa"/>
          <w:trHeight w:val="288"/>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342DD152" w14:textId="049BA6BA" w:rsidR="00222D9A" w:rsidRPr="007F49AD" w:rsidRDefault="00222D9A" w:rsidP="00C25E0F">
            <w:pPr>
              <w:widowControl/>
              <w:autoSpaceDE/>
              <w:autoSpaceDN/>
              <w:rPr>
                <w:rFonts w:ascii="Calibri" w:hAnsi="Calibri" w:cs="Calibri"/>
                <w:color w:val="000000"/>
                <w:lang w:val="pt-BR" w:eastAsia="pt-BR" w:bidi="ar-SA"/>
              </w:rPr>
            </w:pPr>
            <w:proofErr w:type="spellStart"/>
            <w:r w:rsidRPr="007F49AD">
              <w:rPr>
                <w:rFonts w:ascii="Calibri" w:hAnsi="Calibri" w:cs="Calibri"/>
                <w:color w:val="000000"/>
                <w:lang w:val="pt-BR" w:eastAsia="pt-BR" w:bidi="ar-SA"/>
              </w:rPr>
              <w:t>Excisao</w:t>
            </w:r>
            <w:proofErr w:type="spellEnd"/>
            <w:r w:rsidRPr="007F49AD">
              <w:rPr>
                <w:rFonts w:ascii="Calibri" w:hAnsi="Calibri" w:cs="Calibri"/>
                <w:color w:val="000000"/>
                <w:lang w:val="pt-BR" w:eastAsia="pt-BR" w:bidi="ar-SA"/>
              </w:rPr>
              <w:t xml:space="preserve"> de </w:t>
            </w:r>
            <w:proofErr w:type="spellStart"/>
            <w:r w:rsidRPr="007F49AD">
              <w:rPr>
                <w:rFonts w:ascii="Calibri" w:hAnsi="Calibri" w:cs="Calibri"/>
                <w:color w:val="000000"/>
                <w:lang w:val="pt-BR" w:eastAsia="pt-BR" w:bidi="ar-SA"/>
              </w:rPr>
              <w:t>lesao</w:t>
            </w:r>
            <w:proofErr w:type="spellEnd"/>
            <w:r w:rsidRPr="007F49AD">
              <w:rPr>
                <w:rFonts w:ascii="Calibri" w:hAnsi="Calibri" w:cs="Calibri"/>
                <w:color w:val="000000"/>
                <w:lang w:val="pt-BR" w:eastAsia="pt-BR" w:bidi="ar-SA"/>
              </w:rPr>
              <w:t xml:space="preserve"> e/ou sutura de ferimento da pele anexos e mucosa</w:t>
            </w:r>
          </w:p>
        </w:tc>
        <w:tc>
          <w:tcPr>
            <w:tcW w:w="992" w:type="dxa"/>
            <w:tcBorders>
              <w:top w:val="nil"/>
              <w:left w:val="nil"/>
              <w:bottom w:val="single" w:sz="4" w:space="0" w:color="auto"/>
              <w:right w:val="single" w:sz="4" w:space="0" w:color="auto"/>
            </w:tcBorders>
            <w:shd w:val="clear" w:color="auto" w:fill="auto"/>
            <w:noWrap/>
            <w:vAlign w:val="bottom"/>
            <w:hideMark/>
          </w:tcPr>
          <w:p w14:paraId="5CC41041" w14:textId="77777777" w:rsidR="00222D9A" w:rsidRPr="007F49AD" w:rsidRDefault="00222D9A"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77</w:t>
            </w:r>
          </w:p>
        </w:tc>
        <w:tc>
          <w:tcPr>
            <w:tcW w:w="850" w:type="dxa"/>
            <w:tcBorders>
              <w:top w:val="nil"/>
              <w:left w:val="nil"/>
              <w:bottom w:val="single" w:sz="4" w:space="0" w:color="auto"/>
              <w:right w:val="single" w:sz="4" w:space="0" w:color="auto"/>
            </w:tcBorders>
            <w:shd w:val="clear" w:color="auto" w:fill="auto"/>
            <w:noWrap/>
            <w:vAlign w:val="bottom"/>
          </w:tcPr>
          <w:p w14:paraId="68B062CE" w14:textId="5EFCA8BC" w:rsidR="00222D9A" w:rsidRPr="007F49AD" w:rsidRDefault="00222D9A"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8</w:t>
            </w:r>
          </w:p>
        </w:tc>
        <w:tc>
          <w:tcPr>
            <w:tcW w:w="851" w:type="dxa"/>
            <w:tcBorders>
              <w:top w:val="nil"/>
              <w:left w:val="nil"/>
              <w:bottom w:val="single" w:sz="4" w:space="0" w:color="auto"/>
              <w:right w:val="single" w:sz="4" w:space="0" w:color="auto"/>
            </w:tcBorders>
            <w:shd w:val="clear" w:color="auto" w:fill="auto"/>
            <w:noWrap/>
            <w:vAlign w:val="bottom"/>
          </w:tcPr>
          <w:p w14:paraId="51CB66D4" w14:textId="5487E014"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705" w:type="dxa"/>
            <w:tcBorders>
              <w:top w:val="nil"/>
              <w:left w:val="nil"/>
              <w:bottom w:val="single" w:sz="4" w:space="0" w:color="auto"/>
              <w:right w:val="single" w:sz="4" w:space="0" w:color="auto"/>
            </w:tcBorders>
            <w:shd w:val="clear" w:color="auto" w:fill="auto"/>
            <w:noWrap/>
            <w:vAlign w:val="bottom"/>
          </w:tcPr>
          <w:p w14:paraId="0334C5BC" w14:textId="4DFA16F5"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1012" w:type="dxa"/>
            <w:tcBorders>
              <w:top w:val="nil"/>
              <w:left w:val="nil"/>
              <w:bottom w:val="single" w:sz="4" w:space="0" w:color="auto"/>
              <w:right w:val="single" w:sz="4" w:space="0" w:color="auto"/>
            </w:tcBorders>
            <w:shd w:val="clear" w:color="auto" w:fill="auto"/>
            <w:vAlign w:val="bottom"/>
          </w:tcPr>
          <w:p w14:paraId="3E314721" w14:textId="21D61F33"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693" w:type="dxa"/>
            <w:tcBorders>
              <w:top w:val="nil"/>
              <w:left w:val="nil"/>
              <w:bottom w:val="single" w:sz="4" w:space="0" w:color="auto"/>
              <w:right w:val="single" w:sz="4" w:space="0" w:color="auto"/>
            </w:tcBorders>
            <w:shd w:val="clear" w:color="auto" w:fill="auto"/>
            <w:noWrap/>
            <w:vAlign w:val="bottom"/>
          </w:tcPr>
          <w:p w14:paraId="1A92744C" w14:textId="7C60ED21"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1257" w:type="dxa"/>
            <w:tcBorders>
              <w:top w:val="nil"/>
              <w:left w:val="nil"/>
              <w:bottom w:val="single" w:sz="4" w:space="0" w:color="auto"/>
              <w:right w:val="single" w:sz="4" w:space="0" w:color="auto"/>
            </w:tcBorders>
            <w:shd w:val="clear" w:color="auto" w:fill="auto"/>
            <w:noWrap/>
            <w:vAlign w:val="bottom"/>
          </w:tcPr>
          <w:p w14:paraId="7F844786" w14:textId="421A24CD"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r>
      <w:tr w:rsidR="00222D9A" w:rsidRPr="007F49AD" w14:paraId="7839D5EE" w14:textId="77777777" w:rsidTr="00222D9A">
        <w:trPr>
          <w:gridAfter w:val="1"/>
          <w:wAfter w:w="12" w:type="dxa"/>
          <w:trHeight w:val="288"/>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1CCB515F" w14:textId="43156D68" w:rsidR="00222D9A" w:rsidRPr="007F49AD" w:rsidRDefault="00222D9A" w:rsidP="00C25E0F">
            <w:pPr>
              <w:widowControl/>
              <w:autoSpaceDE/>
              <w:autoSpaceDN/>
              <w:rPr>
                <w:rFonts w:ascii="Calibri" w:hAnsi="Calibri" w:cs="Calibri"/>
                <w:color w:val="000000"/>
                <w:lang w:val="pt-BR" w:eastAsia="pt-BR" w:bidi="ar-SA"/>
              </w:rPr>
            </w:pPr>
            <w:proofErr w:type="spellStart"/>
            <w:r w:rsidRPr="007F49AD">
              <w:rPr>
                <w:rFonts w:ascii="Calibri" w:hAnsi="Calibri" w:cs="Calibri"/>
                <w:color w:val="000000"/>
                <w:lang w:val="pt-BR" w:eastAsia="pt-BR" w:bidi="ar-SA"/>
              </w:rPr>
              <w:t>Excisao</w:t>
            </w:r>
            <w:proofErr w:type="spellEnd"/>
            <w:r w:rsidRPr="007F49AD">
              <w:rPr>
                <w:rFonts w:ascii="Calibri" w:hAnsi="Calibri" w:cs="Calibri"/>
                <w:color w:val="000000"/>
                <w:lang w:val="pt-BR" w:eastAsia="pt-BR" w:bidi="ar-SA"/>
              </w:rPr>
              <w:t xml:space="preserve"> e/ou sutura simples de pequenas </w:t>
            </w:r>
            <w:proofErr w:type="spellStart"/>
            <w:r w:rsidRPr="007F49AD">
              <w:rPr>
                <w:rFonts w:ascii="Calibri" w:hAnsi="Calibri" w:cs="Calibri"/>
                <w:color w:val="000000"/>
                <w:lang w:val="pt-BR" w:eastAsia="pt-BR" w:bidi="ar-SA"/>
              </w:rPr>
              <w:t>lesoes</w:t>
            </w:r>
            <w:proofErr w:type="spellEnd"/>
            <w:r w:rsidRPr="007F49AD">
              <w:rPr>
                <w:rFonts w:ascii="Calibri" w:hAnsi="Calibri" w:cs="Calibri"/>
                <w:color w:val="000000"/>
                <w:lang w:val="pt-BR" w:eastAsia="pt-BR" w:bidi="ar-SA"/>
              </w:rPr>
              <w:t xml:space="preserve"> / ferimentos de pele / anexos e mucosa</w:t>
            </w:r>
          </w:p>
        </w:tc>
        <w:tc>
          <w:tcPr>
            <w:tcW w:w="992" w:type="dxa"/>
            <w:tcBorders>
              <w:top w:val="nil"/>
              <w:left w:val="nil"/>
              <w:bottom w:val="single" w:sz="4" w:space="0" w:color="auto"/>
              <w:right w:val="single" w:sz="4" w:space="0" w:color="auto"/>
            </w:tcBorders>
            <w:shd w:val="clear" w:color="auto" w:fill="auto"/>
            <w:noWrap/>
            <w:vAlign w:val="bottom"/>
            <w:hideMark/>
          </w:tcPr>
          <w:p w14:paraId="3EFD70FE" w14:textId="77777777" w:rsidR="00222D9A" w:rsidRPr="007F49AD" w:rsidRDefault="00222D9A"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1</w:t>
            </w:r>
          </w:p>
        </w:tc>
        <w:tc>
          <w:tcPr>
            <w:tcW w:w="850" w:type="dxa"/>
            <w:tcBorders>
              <w:top w:val="nil"/>
              <w:left w:val="nil"/>
              <w:bottom w:val="single" w:sz="4" w:space="0" w:color="auto"/>
              <w:right w:val="single" w:sz="4" w:space="0" w:color="auto"/>
            </w:tcBorders>
            <w:shd w:val="clear" w:color="auto" w:fill="auto"/>
            <w:noWrap/>
            <w:vAlign w:val="bottom"/>
          </w:tcPr>
          <w:p w14:paraId="1BE4A50E" w14:textId="1DE20DC3" w:rsidR="00222D9A" w:rsidRPr="007F49AD" w:rsidRDefault="00222D9A"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0</w:t>
            </w:r>
          </w:p>
        </w:tc>
        <w:tc>
          <w:tcPr>
            <w:tcW w:w="851" w:type="dxa"/>
            <w:tcBorders>
              <w:top w:val="nil"/>
              <w:left w:val="nil"/>
              <w:bottom w:val="single" w:sz="4" w:space="0" w:color="auto"/>
              <w:right w:val="single" w:sz="4" w:space="0" w:color="auto"/>
            </w:tcBorders>
            <w:shd w:val="clear" w:color="auto" w:fill="auto"/>
            <w:noWrap/>
            <w:vAlign w:val="bottom"/>
          </w:tcPr>
          <w:p w14:paraId="2D9CC954" w14:textId="564E243D"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705" w:type="dxa"/>
            <w:tcBorders>
              <w:top w:val="nil"/>
              <w:left w:val="nil"/>
              <w:bottom w:val="single" w:sz="4" w:space="0" w:color="auto"/>
              <w:right w:val="single" w:sz="4" w:space="0" w:color="auto"/>
            </w:tcBorders>
            <w:shd w:val="clear" w:color="auto" w:fill="auto"/>
            <w:noWrap/>
            <w:vAlign w:val="bottom"/>
          </w:tcPr>
          <w:p w14:paraId="72E45AAD" w14:textId="17953211"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1012" w:type="dxa"/>
            <w:tcBorders>
              <w:top w:val="nil"/>
              <w:left w:val="nil"/>
              <w:bottom w:val="single" w:sz="4" w:space="0" w:color="auto"/>
              <w:right w:val="single" w:sz="4" w:space="0" w:color="auto"/>
            </w:tcBorders>
            <w:shd w:val="clear" w:color="auto" w:fill="auto"/>
            <w:vAlign w:val="bottom"/>
          </w:tcPr>
          <w:p w14:paraId="4AA64D09" w14:textId="29D2B409"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693" w:type="dxa"/>
            <w:tcBorders>
              <w:top w:val="nil"/>
              <w:left w:val="nil"/>
              <w:bottom w:val="single" w:sz="4" w:space="0" w:color="auto"/>
              <w:right w:val="single" w:sz="4" w:space="0" w:color="auto"/>
            </w:tcBorders>
            <w:shd w:val="clear" w:color="auto" w:fill="auto"/>
            <w:noWrap/>
            <w:vAlign w:val="bottom"/>
          </w:tcPr>
          <w:p w14:paraId="3D77A3C5" w14:textId="7469FEBF"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1257" w:type="dxa"/>
            <w:tcBorders>
              <w:top w:val="nil"/>
              <w:left w:val="nil"/>
              <w:bottom w:val="single" w:sz="4" w:space="0" w:color="auto"/>
              <w:right w:val="single" w:sz="4" w:space="0" w:color="auto"/>
            </w:tcBorders>
            <w:shd w:val="clear" w:color="auto" w:fill="auto"/>
            <w:noWrap/>
            <w:vAlign w:val="bottom"/>
          </w:tcPr>
          <w:p w14:paraId="31D29F66" w14:textId="3A1008A8"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r>
      <w:tr w:rsidR="00222D9A" w:rsidRPr="007F49AD" w14:paraId="41D41EA9" w14:textId="77777777" w:rsidTr="00222D9A">
        <w:trPr>
          <w:gridAfter w:val="1"/>
          <w:wAfter w:w="12" w:type="dxa"/>
          <w:trHeight w:val="288"/>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5DD10F68" w14:textId="7CE8514F" w:rsidR="00222D9A" w:rsidRPr="007F49AD" w:rsidRDefault="00222D9A" w:rsidP="00C25E0F">
            <w:pPr>
              <w:widowControl/>
              <w:autoSpaceDE/>
              <w:autoSpaceDN/>
              <w:rPr>
                <w:rFonts w:ascii="Calibri" w:hAnsi="Calibri" w:cs="Calibri"/>
                <w:color w:val="000000"/>
                <w:lang w:val="pt-BR" w:eastAsia="pt-BR" w:bidi="ar-SA"/>
              </w:rPr>
            </w:pPr>
            <w:proofErr w:type="spellStart"/>
            <w:r w:rsidRPr="007F49AD">
              <w:rPr>
                <w:rFonts w:ascii="Calibri" w:hAnsi="Calibri" w:cs="Calibri"/>
                <w:color w:val="000000"/>
                <w:lang w:val="pt-BR" w:eastAsia="pt-BR" w:bidi="ar-SA"/>
              </w:rPr>
              <w:t>Frenectomia</w:t>
            </w:r>
            <w:proofErr w:type="spellEnd"/>
          </w:p>
        </w:tc>
        <w:tc>
          <w:tcPr>
            <w:tcW w:w="992" w:type="dxa"/>
            <w:tcBorders>
              <w:top w:val="nil"/>
              <w:left w:val="nil"/>
              <w:bottom w:val="single" w:sz="4" w:space="0" w:color="auto"/>
              <w:right w:val="single" w:sz="4" w:space="0" w:color="auto"/>
            </w:tcBorders>
            <w:shd w:val="clear" w:color="auto" w:fill="auto"/>
            <w:noWrap/>
            <w:vAlign w:val="bottom"/>
            <w:hideMark/>
          </w:tcPr>
          <w:p w14:paraId="3849040A" w14:textId="77777777" w:rsidR="00222D9A" w:rsidRPr="007F49AD" w:rsidRDefault="00222D9A"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1</w:t>
            </w:r>
          </w:p>
        </w:tc>
        <w:tc>
          <w:tcPr>
            <w:tcW w:w="850" w:type="dxa"/>
            <w:tcBorders>
              <w:top w:val="nil"/>
              <w:left w:val="nil"/>
              <w:bottom w:val="single" w:sz="4" w:space="0" w:color="auto"/>
              <w:right w:val="single" w:sz="4" w:space="0" w:color="auto"/>
            </w:tcBorders>
            <w:shd w:val="clear" w:color="auto" w:fill="auto"/>
            <w:noWrap/>
            <w:vAlign w:val="bottom"/>
          </w:tcPr>
          <w:p w14:paraId="642CC5C1" w14:textId="0436C70A" w:rsidR="00222D9A" w:rsidRPr="007F49AD" w:rsidRDefault="00222D9A"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0</w:t>
            </w:r>
          </w:p>
        </w:tc>
        <w:tc>
          <w:tcPr>
            <w:tcW w:w="851" w:type="dxa"/>
            <w:tcBorders>
              <w:top w:val="nil"/>
              <w:left w:val="nil"/>
              <w:bottom w:val="single" w:sz="4" w:space="0" w:color="auto"/>
              <w:right w:val="single" w:sz="4" w:space="0" w:color="auto"/>
            </w:tcBorders>
            <w:shd w:val="clear" w:color="auto" w:fill="auto"/>
            <w:noWrap/>
            <w:vAlign w:val="bottom"/>
          </w:tcPr>
          <w:p w14:paraId="24AB59F4" w14:textId="73C89826"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705" w:type="dxa"/>
            <w:tcBorders>
              <w:top w:val="nil"/>
              <w:left w:val="nil"/>
              <w:bottom w:val="single" w:sz="4" w:space="0" w:color="auto"/>
              <w:right w:val="single" w:sz="4" w:space="0" w:color="auto"/>
            </w:tcBorders>
            <w:shd w:val="clear" w:color="auto" w:fill="auto"/>
            <w:noWrap/>
            <w:vAlign w:val="bottom"/>
          </w:tcPr>
          <w:p w14:paraId="5CA69B23" w14:textId="4B0C0E1E"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w:t>
            </w:r>
          </w:p>
        </w:tc>
        <w:tc>
          <w:tcPr>
            <w:tcW w:w="1012" w:type="dxa"/>
            <w:tcBorders>
              <w:top w:val="nil"/>
              <w:left w:val="nil"/>
              <w:bottom w:val="single" w:sz="4" w:space="0" w:color="auto"/>
              <w:right w:val="single" w:sz="4" w:space="0" w:color="auto"/>
            </w:tcBorders>
            <w:shd w:val="clear" w:color="auto" w:fill="auto"/>
            <w:vAlign w:val="bottom"/>
          </w:tcPr>
          <w:p w14:paraId="0A31A7F2" w14:textId="4EA1095A"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693" w:type="dxa"/>
            <w:tcBorders>
              <w:top w:val="nil"/>
              <w:left w:val="nil"/>
              <w:bottom w:val="single" w:sz="4" w:space="0" w:color="auto"/>
              <w:right w:val="single" w:sz="4" w:space="0" w:color="auto"/>
            </w:tcBorders>
            <w:shd w:val="clear" w:color="auto" w:fill="auto"/>
            <w:noWrap/>
            <w:vAlign w:val="bottom"/>
          </w:tcPr>
          <w:p w14:paraId="7E9A8213" w14:textId="4ED7A43D"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1257" w:type="dxa"/>
            <w:tcBorders>
              <w:top w:val="nil"/>
              <w:left w:val="nil"/>
              <w:bottom w:val="single" w:sz="4" w:space="0" w:color="auto"/>
              <w:right w:val="single" w:sz="4" w:space="0" w:color="auto"/>
            </w:tcBorders>
            <w:shd w:val="clear" w:color="auto" w:fill="auto"/>
            <w:noWrap/>
            <w:vAlign w:val="bottom"/>
          </w:tcPr>
          <w:p w14:paraId="087D167B" w14:textId="1D1D05E5"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w:t>
            </w:r>
          </w:p>
        </w:tc>
      </w:tr>
      <w:tr w:rsidR="00222D9A" w:rsidRPr="007F49AD" w14:paraId="03B559B7" w14:textId="77777777" w:rsidTr="00222D9A">
        <w:trPr>
          <w:gridAfter w:val="1"/>
          <w:wAfter w:w="12" w:type="dxa"/>
          <w:trHeight w:val="288"/>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01A91928" w14:textId="296438B3" w:rsidR="00222D9A" w:rsidRPr="007F49AD" w:rsidRDefault="00222D9A" w:rsidP="00C25E0F">
            <w:pPr>
              <w:widowControl/>
              <w:autoSpaceDE/>
              <w:autoSpaceDN/>
              <w:rPr>
                <w:rFonts w:ascii="Calibri" w:hAnsi="Calibri" w:cs="Calibri"/>
                <w:color w:val="000000"/>
                <w:lang w:val="pt-BR" w:eastAsia="pt-BR" w:bidi="ar-SA"/>
              </w:rPr>
            </w:pPr>
            <w:r w:rsidRPr="007F49AD">
              <w:rPr>
                <w:rFonts w:ascii="Calibri" w:hAnsi="Calibri" w:cs="Calibri"/>
                <w:color w:val="000000"/>
                <w:lang w:val="pt-BR" w:eastAsia="pt-BR" w:bidi="ar-SA"/>
              </w:rPr>
              <w:t>Drenagem de abscesso da boca e anexos</w:t>
            </w:r>
          </w:p>
        </w:tc>
        <w:tc>
          <w:tcPr>
            <w:tcW w:w="992" w:type="dxa"/>
            <w:tcBorders>
              <w:top w:val="nil"/>
              <w:left w:val="nil"/>
              <w:bottom w:val="single" w:sz="4" w:space="0" w:color="auto"/>
              <w:right w:val="single" w:sz="4" w:space="0" w:color="auto"/>
            </w:tcBorders>
            <w:shd w:val="clear" w:color="auto" w:fill="auto"/>
            <w:noWrap/>
            <w:vAlign w:val="bottom"/>
            <w:hideMark/>
          </w:tcPr>
          <w:p w14:paraId="4F36CC40" w14:textId="77777777" w:rsidR="00222D9A" w:rsidRPr="007F49AD" w:rsidRDefault="00222D9A"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3</w:t>
            </w:r>
          </w:p>
        </w:tc>
        <w:tc>
          <w:tcPr>
            <w:tcW w:w="850" w:type="dxa"/>
            <w:tcBorders>
              <w:top w:val="nil"/>
              <w:left w:val="nil"/>
              <w:bottom w:val="single" w:sz="4" w:space="0" w:color="auto"/>
              <w:right w:val="single" w:sz="4" w:space="0" w:color="auto"/>
            </w:tcBorders>
            <w:shd w:val="clear" w:color="auto" w:fill="auto"/>
            <w:noWrap/>
            <w:vAlign w:val="bottom"/>
          </w:tcPr>
          <w:p w14:paraId="0446A05A" w14:textId="447E6BE7" w:rsidR="00222D9A" w:rsidRPr="007F49AD" w:rsidRDefault="00222D9A"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1</w:t>
            </w:r>
          </w:p>
        </w:tc>
        <w:tc>
          <w:tcPr>
            <w:tcW w:w="851" w:type="dxa"/>
            <w:tcBorders>
              <w:top w:val="nil"/>
              <w:left w:val="nil"/>
              <w:bottom w:val="single" w:sz="4" w:space="0" w:color="auto"/>
              <w:right w:val="single" w:sz="4" w:space="0" w:color="auto"/>
            </w:tcBorders>
            <w:shd w:val="clear" w:color="auto" w:fill="auto"/>
            <w:noWrap/>
            <w:vAlign w:val="bottom"/>
          </w:tcPr>
          <w:p w14:paraId="24824742" w14:textId="5C0C5E99"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705" w:type="dxa"/>
            <w:tcBorders>
              <w:top w:val="nil"/>
              <w:left w:val="nil"/>
              <w:bottom w:val="single" w:sz="4" w:space="0" w:color="auto"/>
              <w:right w:val="single" w:sz="4" w:space="0" w:color="auto"/>
            </w:tcBorders>
            <w:shd w:val="clear" w:color="auto" w:fill="auto"/>
            <w:noWrap/>
            <w:vAlign w:val="bottom"/>
          </w:tcPr>
          <w:p w14:paraId="34F4690C" w14:textId="5525884F"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2</w:t>
            </w:r>
          </w:p>
        </w:tc>
        <w:tc>
          <w:tcPr>
            <w:tcW w:w="1012" w:type="dxa"/>
            <w:tcBorders>
              <w:top w:val="nil"/>
              <w:left w:val="nil"/>
              <w:bottom w:val="single" w:sz="4" w:space="0" w:color="auto"/>
              <w:right w:val="single" w:sz="4" w:space="0" w:color="auto"/>
            </w:tcBorders>
            <w:shd w:val="clear" w:color="auto" w:fill="auto"/>
            <w:vAlign w:val="bottom"/>
          </w:tcPr>
          <w:p w14:paraId="60742FF3" w14:textId="288B9665"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693" w:type="dxa"/>
            <w:tcBorders>
              <w:top w:val="nil"/>
              <w:left w:val="nil"/>
              <w:bottom w:val="single" w:sz="4" w:space="0" w:color="auto"/>
              <w:right w:val="single" w:sz="4" w:space="0" w:color="auto"/>
            </w:tcBorders>
            <w:shd w:val="clear" w:color="auto" w:fill="auto"/>
            <w:noWrap/>
            <w:vAlign w:val="bottom"/>
          </w:tcPr>
          <w:p w14:paraId="1F6EC26F" w14:textId="5F70D152"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2</w:t>
            </w:r>
          </w:p>
        </w:tc>
        <w:tc>
          <w:tcPr>
            <w:tcW w:w="1257" w:type="dxa"/>
            <w:tcBorders>
              <w:top w:val="nil"/>
              <w:left w:val="nil"/>
              <w:bottom w:val="single" w:sz="4" w:space="0" w:color="auto"/>
              <w:right w:val="single" w:sz="4" w:space="0" w:color="auto"/>
            </w:tcBorders>
            <w:shd w:val="clear" w:color="auto" w:fill="auto"/>
            <w:noWrap/>
            <w:vAlign w:val="bottom"/>
          </w:tcPr>
          <w:p w14:paraId="7725E454" w14:textId="5CCEFFE9"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4</w:t>
            </w:r>
          </w:p>
        </w:tc>
      </w:tr>
      <w:tr w:rsidR="00222D9A" w:rsidRPr="007F49AD" w14:paraId="1CC65E0A" w14:textId="77777777" w:rsidTr="00222D9A">
        <w:trPr>
          <w:gridAfter w:val="1"/>
          <w:wAfter w:w="12" w:type="dxa"/>
          <w:trHeight w:val="288"/>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5F3F63DF" w14:textId="1EAF26C6" w:rsidR="00222D9A" w:rsidRPr="007F49AD" w:rsidRDefault="00222D9A" w:rsidP="00C25E0F">
            <w:pPr>
              <w:widowControl/>
              <w:autoSpaceDE/>
              <w:autoSpaceDN/>
              <w:rPr>
                <w:rFonts w:ascii="Calibri" w:hAnsi="Calibri" w:cs="Calibri"/>
                <w:color w:val="000000"/>
                <w:lang w:val="pt-BR" w:eastAsia="pt-BR" w:bidi="ar-SA"/>
              </w:rPr>
            </w:pPr>
            <w:r w:rsidRPr="007F49AD">
              <w:rPr>
                <w:rFonts w:ascii="Calibri" w:hAnsi="Calibri" w:cs="Calibri"/>
                <w:color w:val="000000"/>
                <w:lang w:val="pt-BR" w:eastAsia="pt-BR" w:bidi="ar-SA"/>
              </w:rPr>
              <w:t>Excisão e sutura de lesão na boca</w:t>
            </w:r>
          </w:p>
        </w:tc>
        <w:tc>
          <w:tcPr>
            <w:tcW w:w="992" w:type="dxa"/>
            <w:tcBorders>
              <w:top w:val="nil"/>
              <w:left w:val="nil"/>
              <w:bottom w:val="single" w:sz="4" w:space="0" w:color="auto"/>
              <w:right w:val="single" w:sz="4" w:space="0" w:color="auto"/>
            </w:tcBorders>
            <w:shd w:val="clear" w:color="auto" w:fill="auto"/>
            <w:noWrap/>
            <w:vAlign w:val="bottom"/>
            <w:hideMark/>
          </w:tcPr>
          <w:p w14:paraId="1DE74A2A" w14:textId="77777777" w:rsidR="00222D9A" w:rsidRPr="007F49AD" w:rsidRDefault="00222D9A"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11</w:t>
            </w:r>
          </w:p>
        </w:tc>
        <w:tc>
          <w:tcPr>
            <w:tcW w:w="850" w:type="dxa"/>
            <w:tcBorders>
              <w:top w:val="nil"/>
              <w:left w:val="nil"/>
              <w:bottom w:val="single" w:sz="4" w:space="0" w:color="auto"/>
              <w:right w:val="single" w:sz="4" w:space="0" w:color="auto"/>
            </w:tcBorders>
            <w:shd w:val="clear" w:color="auto" w:fill="auto"/>
            <w:noWrap/>
            <w:vAlign w:val="bottom"/>
          </w:tcPr>
          <w:p w14:paraId="4D14F32A" w14:textId="40FE4945" w:rsidR="00222D9A" w:rsidRPr="007F49AD" w:rsidRDefault="00222D9A"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7</w:t>
            </w:r>
          </w:p>
        </w:tc>
        <w:tc>
          <w:tcPr>
            <w:tcW w:w="851" w:type="dxa"/>
            <w:tcBorders>
              <w:top w:val="nil"/>
              <w:left w:val="nil"/>
              <w:bottom w:val="single" w:sz="4" w:space="0" w:color="auto"/>
              <w:right w:val="single" w:sz="4" w:space="0" w:color="auto"/>
            </w:tcBorders>
            <w:shd w:val="clear" w:color="auto" w:fill="auto"/>
            <w:noWrap/>
            <w:vAlign w:val="bottom"/>
          </w:tcPr>
          <w:p w14:paraId="37C17E28" w14:textId="6758E71E"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705" w:type="dxa"/>
            <w:tcBorders>
              <w:top w:val="nil"/>
              <w:left w:val="nil"/>
              <w:bottom w:val="single" w:sz="4" w:space="0" w:color="auto"/>
              <w:right w:val="single" w:sz="4" w:space="0" w:color="auto"/>
            </w:tcBorders>
            <w:shd w:val="clear" w:color="auto" w:fill="auto"/>
            <w:noWrap/>
            <w:vAlign w:val="bottom"/>
          </w:tcPr>
          <w:p w14:paraId="15118D97" w14:textId="2846DF31"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4</w:t>
            </w:r>
          </w:p>
        </w:tc>
        <w:tc>
          <w:tcPr>
            <w:tcW w:w="1012" w:type="dxa"/>
            <w:tcBorders>
              <w:top w:val="nil"/>
              <w:left w:val="nil"/>
              <w:bottom w:val="single" w:sz="4" w:space="0" w:color="auto"/>
              <w:right w:val="single" w:sz="4" w:space="0" w:color="auto"/>
            </w:tcBorders>
            <w:shd w:val="clear" w:color="auto" w:fill="auto"/>
            <w:vAlign w:val="bottom"/>
          </w:tcPr>
          <w:p w14:paraId="014ECEDD" w14:textId="275B43DE"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693" w:type="dxa"/>
            <w:tcBorders>
              <w:top w:val="nil"/>
              <w:left w:val="nil"/>
              <w:bottom w:val="single" w:sz="4" w:space="0" w:color="auto"/>
              <w:right w:val="single" w:sz="4" w:space="0" w:color="auto"/>
            </w:tcBorders>
            <w:shd w:val="clear" w:color="auto" w:fill="auto"/>
            <w:noWrap/>
            <w:vAlign w:val="bottom"/>
          </w:tcPr>
          <w:p w14:paraId="5D719127" w14:textId="283EA860"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1257" w:type="dxa"/>
            <w:tcBorders>
              <w:top w:val="nil"/>
              <w:left w:val="nil"/>
              <w:bottom w:val="single" w:sz="4" w:space="0" w:color="auto"/>
              <w:right w:val="single" w:sz="4" w:space="0" w:color="auto"/>
            </w:tcBorders>
            <w:shd w:val="clear" w:color="auto" w:fill="auto"/>
            <w:noWrap/>
            <w:vAlign w:val="bottom"/>
          </w:tcPr>
          <w:p w14:paraId="68DA60F4" w14:textId="380F8B58"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4</w:t>
            </w:r>
          </w:p>
        </w:tc>
      </w:tr>
      <w:tr w:rsidR="00222D9A" w:rsidRPr="007F49AD" w14:paraId="6C316478" w14:textId="77777777" w:rsidTr="00222D9A">
        <w:trPr>
          <w:gridAfter w:val="1"/>
          <w:wAfter w:w="12" w:type="dxa"/>
          <w:trHeight w:val="288"/>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0112609B" w14:textId="07BFD755" w:rsidR="00222D9A" w:rsidRPr="007F49AD" w:rsidRDefault="00222D9A" w:rsidP="00C25E0F">
            <w:pPr>
              <w:widowControl/>
              <w:autoSpaceDE/>
              <w:autoSpaceDN/>
              <w:rPr>
                <w:rFonts w:ascii="Calibri" w:hAnsi="Calibri" w:cs="Calibri"/>
                <w:color w:val="000000"/>
                <w:lang w:val="pt-BR" w:eastAsia="pt-BR" w:bidi="ar-SA"/>
              </w:rPr>
            </w:pPr>
            <w:proofErr w:type="spellStart"/>
            <w:r w:rsidRPr="007F49AD">
              <w:rPr>
                <w:rFonts w:ascii="Calibri" w:hAnsi="Calibri" w:cs="Calibri"/>
                <w:color w:val="000000"/>
                <w:lang w:val="pt-BR" w:eastAsia="pt-BR" w:bidi="ar-SA"/>
              </w:rPr>
              <w:t>Apicectomia</w:t>
            </w:r>
            <w:proofErr w:type="spellEnd"/>
            <w:r w:rsidRPr="007F49AD">
              <w:rPr>
                <w:rFonts w:ascii="Calibri" w:hAnsi="Calibri" w:cs="Calibri"/>
                <w:color w:val="000000"/>
                <w:lang w:val="pt-BR" w:eastAsia="pt-BR" w:bidi="ar-SA"/>
              </w:rPr>
              <w:t xml:space="preserve"> com ou sem obturação retrógrada</w:t>
            </w:r>
          </w:p>
        </w:tc>
        <w:tc>
          <w:tcPr>
            <w:tcW w:w="992" w:type="dxa"/>
            <w:tcBorders>
              <w:top w:val="nil"/>
              <w:left w:val="nil"/>
              <w:bottom w:val="single" w:sz="4" w:space="0" w:color="auto"/>
              <w:right w:val="single" w:sz="4" w:space="0" w:color="auto"/>
            </w:tcBorders>
            <w:shd w:val="clear" w:color="auto" w:fill="auto"/>
            <w:noWrap/>
            <w:vAlign w:val="bottom"/>
            <w:hideMark/>
          </w:tcPr>
          <w:p w14:paraId="3910CBE9" w14:textId="77777777" w:rsidR="00222D9A" w:rsidRPr="007F49AD" w:rsidRDefault="00222D9A"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1</w:t>
            </w:r>
          </w:p>
        </w:tc>
        <w:tc>
          <w:tcPr>
            <w:tcW w:w="850" w:type="dxa"/>
            <w:tcBorders>
              <w:top w:val="nil"/>
              <w:left w:val="nil"/>
              <w:bottom w:val="single" w:sz="4" w:space="0" w:color="auto"/>
              <w:right w:val="single" w:sz="4" w:space="0" w:color="auto"/>
            </w:tcBorders>
            <w:shd w:val="clear" w:color="auto" w:fill="auto"/>
            <w:noWrap/>
            <w:vAlign w:val="bottom"/>
          </w:tcPr>
          <w:p w14:paraId="546B8CED" w14:textId="764DB96D" w:rsidR="00222D9A" w:rsidRPr="007F49AD" w:rsidRDefault="00222D9A"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0</w:t>
            </w:r>
          </w:p>
        </w:tc>
        <w:tc>
          <w:tcPr>
            <w:tcW w:w="851" w:type="dxa"/>
            <w:tcBorders>
              <w:top w:val="nil"/>
              <w:left w:val="nil"/>
              <w:bottom w:val="single" w:sz="4" w:space="0" w:color="auto"/>
              <w:right w:val="single" w:sz="4" w:space="0" w:color="auto"/>
            </w:tcBorders>
            <w:shd w:val="clear" w:color="auto" w:fill="auto"/>
            <w:noWrap/>
            <w:vAlign w:val="bottom"/>
          </w:tcPr>
          <w:p w14:paraId="3D0A38E3" w14:textId="61FA5B76"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705" w:type="dxa"/>
            <w:tcBorders>
              <w:top w:val="nil"/>
              <w:left w:val="nil"/>
              <w:bottom w:val="single" w:sz="4" w:space="0" w:color="auto"/>
              <w:right w:val="single" w:sz="4" w:space="0" w:color="auto"/>
            </w:tcBorders>
            <w:shd w:val="clear" w:color="auto" w:fill="auto"/>
            <w:noWrap/>
            <w:vAlign w:val="bottom"/>
          </w:tcPr>
          <w:p w14:paraId="4C353FAB" w14:textId="45F0D711"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1012" w:type="dxa"/>
            <w:tcBorders>
              <w:top w:val="nil"/>
              <w:left w:val="nil"/>
              <w:bottom w:val="single" w:sz="4" w:space="0" w:color="auto"/>
              <w:right w:val="single" w:sz="4" w:space="0" w:color="auto"/>
            </w:tcBorders>
            <w:shd w:val="clear" w:color="auto" w:fill="auto"/>
            <w:vAlign w:val="bottom"/>
          </w:tcPr>
          <w:p w14:paraId="49226309" w14:textId="2B882664"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693" w:type="dxa"/>
            <w:tcBorders>
              <w:top w:val="nil"/>
              <w:left w:val="nil"/>
              <w:bottom w:val="single" w:sz="4" w:space="0" w:color="auto"/>
              <w:right w:val="single" w:sz="4" w:space="0" w:color="auto"/>
            </w:tcBorders>
            <w:shd w:val="clear" w:color="auto" w:fill="auto"/>
            <w:noWrap/>
            <w:vAlign w:val="bottom"/>
          </w:tcPr>
          <w:p w14:paraId="31D86FD8" w14:textId="42AFDE8B"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1257" w:type="dxa"/>
            <w:tcBorders>
              <w:top w:val="nil"/>
              <w:left w:val="nil"/>
              <w:bottom w:val="single" w:sz="4" w:space="0" w:color="auto"/>
              <w:right w:val="single" w:sz="4" w:space="0" w:color="auto"/>
            </w:tcBorders>
            <w:shd w:val="clear" w:color="auto" w:fill="auto"/>
            <w:noWrap/>
            <w:vAlign w:val="bottom"/>
          </w:tcPr>
          <w:p w14:paraId="57477A73" w14:textId="6F11388A"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r>
      <w:tr w:rsidR="00222D9A" w:rsidRPr="007F49AD" w14:paraId="513D6B3A" w14:textId="77777777" w:rsidTr="00222D9A">
        <w:trPr>
          <w:gridAfter w:val="1"/>
          <w:wAfter w:w="12" w:type="dxa"/>
          <w:trHeight w:val="288"/>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3DE82F81" w14:textId="5955FF1C" w:rsidR="00222D9A" w:rsidRPr="007F49AD" w:rsidRDefault="00222D9A" w:rsidP="00C25E0F">
            <w:pPr>
              <w:widowControl/>
              <w:autoSpaceDE/>
              <w:autoSpaceDN/>
              <w:rPr>
                <w:rFonts w:ascii="Calibri" w:hAnsi="Calibri" w:cs="Calibri"/>
                <w:color w:val="000000"/>
                <w:lang w:val="pt-BR" w:eastAsia="pt-BR" w:bidi="ar-SA"/>
              </w:rPr>
            </w:pPr>
            <w:r w:rsidRPr="007F49AD">
              <w:rPr>
                <w:rFonts w:ascii="Calibri" w:hAnsi="Calibri" w:cs="Calibri"/>
                <w:color w:val="000000"/>
                <w:lang w:val="pt-BR" w:eastAsia="pt-BR" w:bidi="ar-SA"/>
              </w:rPr>
              <w:t>Aprofundamento de vestíbulo oral (por sextante)</w:t>
            </w:r>
          </w:p>
        </w:tc>
        <w:tc>
          <w:tcPr>
            <w:tcW w:w="992" w:type="dxa"/>
            <w:tcBorders>
              <w:top w:val="nil"/>
              <w:left w:val="nil"/>
              <w:bottom w:val="single" w:sz="4" w:space="0" w:color="auto"/>
              <w:right w:val="single" w:sz="4" w:space="0" w:color="auto"/>
            </w:tcBorders>
            <w:shd w:val="clear" w:color="auto" w:fill="auto"/>
            <w:noWrap/>
            <w:vAlign w:val="bottom"/>
            <w:hideMark/>
          </w:tcPr>
          <w:p w14:paraId="0F732E86" w14:textId="77777777" w:rsidR="00222D9A" w:rsidRPr="007F49AD" w:rsidRDefault="00222D9A"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1</w:t>
            </w:r>
          </w:p>
        </w:tc>
        <w:tc>
          <w:tcPr>
            <w:tcW w:w="850" w:type="dxa"/>
            <w:tcBorders>
              <w:top w:val="nil"/>
              <w:left w:val="nil"/>
              <w:bottom w:val="single" w:sz="4" w:space="0" w:color="auto"/>
              <w:right w:val="single" w:sz="4" w:space="0" w:color="auto"/>
            </w:tcBorders>
            <w:shd w:val="clear" w:color="auto" w:fill="auto"/>
            <w:noWrap/>
            <w:vAlign w:val="bottom"/>
          </w:tcPr>
          <w:p w14:paraId="50CC892B" w14:textId="1ECF70E1" w:rsidR="00222D9A" w:rsidRPr="007F49AD" w:rsidRDefault="00222D9A"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0</w:t>
            </w:r>
          </w:p>
        </w:tc>
        <w:tc>
          <w:tcPr>
            <w:tcW w:w="851" w:type="dxa"/>
            <w:tcBorders>
              <w:top w:val="nil"/>
              <w:left w:val="nil"/>
              <w:bottom w:val="single" w:sz="4" w:space="0" w:color="auto"/>
              <w:right w:val="single" w:sz="4" w:space="0" w:color="auto"/>
            </w:tcBorders>
            <w:shd w:val="clear" w:color="auto" w:fill="auto"/>
            <w:noWrap/>
            <w:vAlign w:val="bottom"/>
          </w:tcPr>
          <w:p w14:paraId="51B72331" w14:textId="29D19209"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705" w:type="dxa"/>
            <w:tcBorders>
              <w:top w:val="nil"/>
              <w:left w:val="nil"/>
              <w:bottom w:val="single" w:sz="4" w:space="0" w:color="auto"/>
              <w:right w:val="single" w:sz="4" w:space="0" w:color="auto"/>
            </w:tcBorders>
            <w:shd w:val="clear" w:color="auto" w:fill="auto"/>
            <w:noWrap/>
            <w:vAlign w:val="bottom"/>
          </w:tcPr>
          <w:p w14:paraId="79CDF034" w14:textId="15BC8111"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1012" w:type="dxa"/>
            <w:tcBorders>
              <w:top w:val="nil"/>
              <w:left w:val="nil"/>
              <w:bottom w:val="single" w:sz="4" w:space="0" w:color="auto"/>
              <w:right w:val="single" w:sz="4" w:space="0" w:color="auto"/>
            </w:tcBorders>
            <w:shd w:val="clear" w:color="auto" w:fill="auto"/>
            <w:vAlign w:val="bottom"/>
          </w:tcPr>
          <w:p w14:paraId="5C0B214B" w14:textId="5269584A"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693" w:type="dxa"/>
            <w:tcBorders>
              <w:top w:val="nil"/>
              <w:left w:val="nil"/>
              <w:bottom w:val="single" w:sz="4" w:space="0" w:color="auto"/>
              <w:right w:val="single" w:sz="4" w:space="0" w:color="auto"/>
            </w:tcBorders>
            <w:shd w:val="clear" w:color="auto" w:fill="auto"/>
            <w:noWrap/>
            <w:vAlign w:val="bottom"/>
          </w:tcPr>
          <w:p w14:paraId="6C850030" w14:textId="086B5E0B"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1257" w:type="dxa"/>
            <w:tcBorders>
              <w:top w:val="nil"/>
              <w:left w:val="nil"/>
              <w:bottom w:val="single" w:sz="4" w:space="0" w:color="auto"/>
              <w:right w:val="single" w:sz="4" w:space="0" w:color="auto"/>
            </w:tcBorders>
            <w:shd w:val="clear" w:color="auto" w:fill="auto"/>
            <w:noWrap/>
            <w:vAlign w:val="bottom"/>
          </w:tcPr>
          <w:p w14:paraId="456510AC" w14:textId="3D7D6CE1"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r>
      <w:tr w:rsidR="00222D9A" w:rsidRPr="007F49AD" w14:paraId="7DA2665E" w14:textId="77777777" w:rsidTr="00222D9A">
        <w:trPr>
          <w:gridAfter w:val="1"/>
          <w:wAfter w:w="12" w:type="dxa"/>
          <w:trHeight w:val="288"/>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3C477A9E" w14:textId="5D587A88" w:rsidR="00222D9A" w:rsidRPr="007F49AD" w:rsidRDefault="00222D9A" w:rsidP="00C25E0F">
            <w:pPr>
              <w:widowControl/>
              <w:autoSpaceDE/>
              <w:autoSpaceDN/>
              <w:rPr>
                <w:rFonts w:ascii="Calibri" w:hAnsi="Calibri" w:cs="Calibri"/>
                <w:color w:val="000000"/>
                <w:lang w:val="pt-BR" w:eastAsia="pt-BR" w:bidi="ar-SA"/>
              </w:rPr>
            </w:pPr>
            <w:r w:rsidRPr="007F49AD">
              <w:rPr>
                <w:rFonts w:ascii="Calibri" w:hAnsi="Calibri" w:cs="Calibri"/>
                <w:color w:val="000000"/>
                <w:lang w:val="pt-BR" w:eastAsia="pt-BR" w:bidi="ar-SA"/>
              </w:rPr>
              <w:t>Correção de bridas musculares</w:t>
            </w:r>
          </w:p>
        </w:tc>
        <w:tc>
          <w:tcPr>
            <w:tcW w:w="992" w:type="dxa"/>
            <w:tcBorders>
              <w:top w:val="nil"/>
              <w:left w:val="nil"/>
              <w:bottom w:val="single" w:sz="4" w:space="0" w:color="auto"/>
              <w:right w:val="single" w:sz="4" w:space="0" w:color="auto"/>
            </w:tcBorders>
            <w:shd w:val="clear" w:color="auto" w:fill="auto"/>
            <w:noWrap/>
            <w:vAlign w:val="bottom"/>
            <w:hideMark/>
          </w:tcPr>
          <w:p w14:paraId="1D37E47B" w14:textId="77777777" w:rsidR="00222D9A" w:rsidRPr="007F49AD" w:rsidRDefault="00222D9A"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1</w:t>
            </w:r>
          </w:p>
        </w:tc>
        <w:tc>
          <w:tcPr>
            <w:tcW w:w="850" w:type="dxa"/>
            <w:tcBorders>
              <w:top w:val="nil"/>
              <w:left w:val="nil"/>
              <w:bottom w:val="single" w:sz="4" w:space="0" w:color="auto"/>
              <w:right w:val="single" w:sz="4" w:space="0" w:color="auto"/>
            </w:tcBorders>
            <w:shd w:val="clear" w:color="auto" w:fill="auto"/>
            <w:noWrap/>
            <w:vAlign w:val="bottom"/>
          </w:tcPr>
          <w:p w14:paraId="0444F770" w14:textId="172A18F8" w:rsidR="00222D9A" w:rsidRPr="007F49AD" w:rsidRDefault="00222D9A"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0</w:t>
            </w:r>
          </w:p>
        </w:tc>
        <w:tc>
          <w:tcPr>
            <w:tcW w:w="851" w:type="dxa"/>
            <w:tcBorders>
              <w:top w:val="nil"/>
              <w:left w:val="nil"/>
              <w:bottom w:val="single" w:sz="4" w:space="0" w:color="auto"/>
              <w:right w:val="single" w:sz="4" w:space="0" w:color="auto"/>
            </w:tcBorders>
            <w:shd w:val="clear" w:color="auto" w:fill="auto"/>
            <w:noWrap/>
            <w:vAlign w:val="bottom"/>
          </w:tcPr>
          <w:p w14:paraId="64D5325E" w14:textId="2F02D541"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705" w:type="dxa"/>
            <w:tcBorders>
              <w:top w:val="nil"/>
              <w:left w:val="nil"/>
              <w:bottom w:val="single" w:sz="4" w:space="0" w:color="auto"/>
              <w:right w:val="single" w:sz="4" w:space="0" w:color="auto"/>
            </w:tcBorders>
            <w:shd w:val="clear" w:color="auto" w:fill="auto"/>
            <w:noWrap/>
            <w:vAlign w:val="bottom"/>
          </w:tcPr>
          <w:p w14:paraId="61FA2034" w14:textId="5583D581"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1012" w:type="dxa"/>
            <w:tcBorders>
              <w:top w:val="nil"/>
              <w:left w:val="nil"/>
              <w:bottom w:val="single" w:sz="4" w:space="0" w:color="auto"/>
              <w:right w:val="single" w:sz="4" w:space="0" w:color="auto"/>
            </w:tcBorders>
            <w:shd w:val="clear" w:color="auto" w:fill="auto"/>
            <w:vAlign w:val="bottom"/>
          </w:tcPr>
          <w:p w14:paraId="10B5AF3F" w14:textId="3061B4A8"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693" w:type="dxa"/>
            <w:tcBorders>
              <w:top w:val="nil"/>
              <w:left w:val="nil"/>
              <w:bottom w:val="single" w:sz="4" w:space="0" w:color="auto"/>
              <w:right w:val="single" w:sz="4" w:space="0" w:color="auto"/>
            </w:tcBorders>
            <w:shd w:val="clear" w:color="auto" w:fill="auto"/>
            <w:noWrap/>
            <w:vAlign w:val="bottom"/>
          </w:tcPr>
          <w:p w14:paraId="53B265D9" w14:textId="3E797B47"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1257" w:type="dxa"/>
            <w:tcBorders>
              <w:top w:val="nil"/>
              <w:left w:val="nil"/>
              <w:bottom w:val="single" w:sz="4" w:space="0" w:color="auto"/>
              <w:right w:val="single" w:sz="4" w:space="0" w:color="auto"/>
            </w:tcBorders>
            <w:shd w:val="clear" w:color="auto" w:fill="auto"/>
            <w:noWrap/>
            <w:vAlign w:val="bottom"/>
          </w:tcPr>
          <w:p w14:paraId="7DFA1271" w14:textId="5697F52B"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r>
      <w:tr w:rsidR="00222D9A" w:rsidRPr="007F49AD" w14:paraId="58D31654" w14:textId="77777777" w:rsidTr="00222D9A">
        <w:trPr>
          <w:gridAfter w:val="1"/>
          <w:wAfter w:w="12" w:type="dxa"/>
          <w:trHeight w:val="288"/>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5A3E24F3" w14:textId="0B8ACC7D" w:rsidR="00222D9A" w:rsidRPr="007F49AD" w:rsidRDefault="00222D9A" w:rsidP="00C25E0F">
            <w:pPr>
              <w:widowControl/>
              <w:autoSpaceDE/>
              <w:autoSpaceDN/>
              <w:rPr>
                <w:rFonts w:ascii="Calibri" w:hAnsi="Calibri" w:cs="Calibri"/>
                <w:color w:val="000000"/>
                <w:lang w:val="pt-BR" w:eastAsia="pt-BR" w:bidi="ar-SA"/>
              </w:rPr>
            </w:pPr>
            <w:r w:rsidRPr="007F49AD">
              <w:rPr>
                <w:rFonts w:ascii="Calibri" w:hAnsi="Calibri" w:cs="Calibri"/>
                <w:color w:val="000000"/>
                <w:lang w:val="pt-BR" w:eastAsia="pt-BR" w:bidi="ar-SA"/>
              </w:rPr>
              <w:t xml:space="preserve">Correção de irregularidades </w:t>
            </w:r>
            <w:r w:rsidRPr="007F49AD">
              <w:rPr>
                <w:rFonts w:ascii="Calibri" w:hAnsi="Calibri" w:cs="Calibri"/>
                <w:color w:val="000000"/>
                <w:lang w:val="pt-BR" w:eastAsia="pt-BR" w:bidi="ar-SA"/>
              </w:rPr>
              <w:lastRenderedPageBreak/>
              <w:t>de rebordo alveolar</w:t>
            </w:r>
          </w:p>
        </w:tc>
        <w:tc>
          <w:tcPr>
            <w:tcW w:w="992" w:type="dxa"/>
            <w:tcBorders>
              <w:top w:val="nil"/>
              <w:left w:val="nil"/>
              <w:bottom w:val="single" w:sz="4" w:space="0" w:color="auto"/>
              <w:right w:val="single" w:sz="4" w:space="0" w:color="auto"/>
            </w:tcBorders>
            <w:shd w:val="clear" w:color="auto" w:fill="auto"/>
            <w:noWrap/>
            <w:vAlign w:val="bottom"/>
            <w:hideMark/>
          </w:tcPr>
          <w:p w14:paraId="1D1C6169" w14:textId="77777777" w:rsidR="00222D9A" w:rsidRPr="007F49AD" w:rsidRDefault="00222D9A"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lastRenderedPageBreak/>
              <w:t>3</w:t>
            </w:r>
          </w:p>
        </w:tc>
        <w:tc>
          <w:tcPr>
            <w:tcW w:w="850" w:type="dxa"/>
            <w:tcBorders>
              <w:top w:val="nil"/>
              <w:left w:val="nil"/>
              <w:bottom w:val="single" w:sz="4" w:space="0" w:color="auto"/>
              <w:right w:val="single" w:sz="4" w:space="0" w:color="auto"/>
            </w:tcBorders>
            <w:shd w:val="clear" w:color="auto" w:fill="auto"/>
            <w:noWrap/>
            <w:vAlign w:val="bottom"/>
          </w:tcPr>
          <w:p w14:paraId="64D1B888" w14:textId="450CA288" w:rsidR="00222D9A" w:rsidRPr="007F49AD" w:rsidRDefault="00222D9A"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0</w:t>
            </w:r>
          </w:p>
        </w:tc>
        <w:tc>
          <w:tcPr>
            <w:tcW w:w="851" w:type="dxa"/>
            <w:tcBorders>
              <w:top w:val="nil"/>
              <w:left w:val="nil"/>
              <w:bottom w:val="single" w:sz="4" w:space="0" w:color="auto"/>
              <w:right w:val="single" w:sz="4" w:space="0" w:color="auto"/>
            </w:tcBorders>
            <w:shd w:val="clear" w:color="auto" w:fill="auto"/>
            <w:noWrap/>
            <w:vAlign w:val="bottom"/>
          </w:tcPr>
          <w:p w14:paraId="5CA12CDF" w14:textId="0700B64F"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705" w:type="dxa"/>
            <w:tcBorders>
              <w:top w:val="nil"/>
              <w:left w:val="nil"/>
              <w:bottom w:val="single" w:sz="4" w:space="0" w:color="auto"/>
              <w:right w:val="single" w:sz="4" w:space="0" w:color="auto"/>
            </w:tcBorders>
            <w:shd w:val="clear" w:color="auto" w:fill="auto"/>
            <w:noWrap/>
            <w:vAlign w:val="bottom"/>
          </w:tcPr>
          <w:p w14:paraId="2E433D55" w14:textId="7DCA0E0E"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1012" w:type="dxa"/>
            <w:tcBorders>
              <w:top w:val="nil"/>
              <w:left w:val="nil"/>
              <w:bottom w:val="single" w:sz="4" w:space="0" w:color="auto"/>
              <w:right w:val="single" w:sz="4" w:space="0" w:color="auto"/>
            </w:tcBorders>
            <w:shd w:val="clear" w:color="auto" w:fill="auto"/>
            <w:vAlign w:val="bottom"/>
          </w:tcPr>
          <w:p w14:paraId="105FF138" w14:textId="4C6D6D74"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693" w:type="dxa"/>
            <w:tcBorders>
              <w:top w:val="nil"/>
              <w:left w:val="nil"/>
              <w:bottom w:val="single" w:sz="4" w:space="0" w:color="auto"/>
              <w:right w:val="single" w:sz="4" w:space="0" w:color="auto"/>
            </w:tcBorders>
            <w:shd w:val="clear" w:color="auto" w:fill="auto"/>
            <w:noWrap/>
            <w:vAlign w:val="bottom"/>
          </w:tcPr>
          <w:p w14:paraId="6494A2F2" w14:textId="097F02A7"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1257" w:type="dxa"/>
            <w:tcBorders>
              <w:top w:val="nil"/>
              <w:left w:val="nil"/>
              <w:bottom w:val="single" w:sz="4" w:space="0" w:color="auto"/>
              <w:right w:val="single" w:sz="4" w:space="0" w:color="auto"/>
            </w:tcBorders>
            <w:shd w:val="clear" w:color="auto" w:fill="auto"/>
            <w:noWrap/>
            <w:vAlign w:val="bottom"/>
          </w:tcPr>
          <w:p w14:paraId="353BF92D" w14:textId="3C429CB8"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r>
      <w:tr w:rsidR="00222D9A" w:rsidRPr="007F49AD" w14:paraId="5FDC12F2" w14:textId="77777777" w:rsidTr="00222D9A">
        <w:trPr>
          <w:gridAfter w:val="1"/>
          <w:wAfter w:w="12" w:type="dxa"/>
          <w:trHeight w:val="288"/>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350C6C55" w14:textId="5BDD3FA3" w:rsidR="00222D9A" w:rsidRPr="007F49AD" w:rsidRDefault="00222D9A" w:rsidP="00C25E0F">
            <w:pPr>
              <w:widowControl/>
              <w:autoSpaceDE/>
              <w:autoSpaceDN/>
              <w:rPr>
                <w:rFonts w:ascii="Calibri" w:hAnsi="Calibri" w:cs="Calibri"/>
                <w:color w:val="000000"/>
                <w:lang w:val="pt-BR" w:eastAsia="pt-BR" w:bidi="ar-SA"/>
              </w:rPr>
            </w:pPr>
            <w:r w:rsidRPr="007F49AD">
              <w:rPr>
                <w:rFonts w:ascii="Calibri" w:hAnsi="Calibri" w:cs="Calibri"/>
                <w:color w:val="000000"/>
                <w:lang w:val="pt-BR" w:eastAsia="pt-BR" w:bidi="ar-SA"/>
              </w:rPr>
              <w:lastRenderedPageBreak/>
              <w:t>Correção de tuberosidade do maxilar</w:t>
            </w:r>
          </w:p>
        </w:tc>
        <w:tc>
          <w:tcPr>
            <w:tcW w:w="992" w:type="dxa"/>
            <w:tcBorders>
              <w:top w:val="nil"/>
              <w:left w:val="nil"/>
              <w:bottom w:val="single" w:sz="4" w:space="0" w:color="auto"/>
              <w:right w:val="single" w:sz="4" w:space="0" w:color="auto"/>
            </w:tcBorders>
            <w:shd w:val="clear" w:color="auto" w:fill="auto"/>
            <w:noWrap/>
            <w:vAlign w:val="bottom"/>
            <w:hideMark/>
          </w:tcPr>
          <w:p w14:paraId="38A4CE39" w14:textId="77777777" w:rsidR="00222D9A" w:rsidRPr="007F49AD" w:rsidRDefault="00222D9A"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1</w:t>
            </w:r>
          </w:p>
        </w:tc>
        <w:tc>
          <w:tcPr>
            <w:tcW w:w="850" w:type="dxa"/>
            <w:tcBorders>
              <w:top w:val="nil"/>
              <w:left w:val="nil"/>
              <w:bottom w:val="single" w:sz="4" w:space="0" w:color="auto"/>
              <w:right w:val="single" w:sz="4" w:space="0" w:color="auto"/>
            </w:tcBorders>
            <w:shd w:val="clear" w:color="auto" w:fill="auto"/>
            <w:noWrap/>
            <w:vAlign w:val="bottom"/>
          </w:tcPr>
          <w:p w14:paraId="25883647" w14:textId="10C41D57" w:rsidR="00222D9A" w:rsidRPr="007F49AD" w:rsidRDefault="00222D9A"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0</w:t>
            </w:r>
          </w:p>
        </w:tc>
        <w:tc>
          <w:tcPr>
            <w:tcW w:w="851" w:type="dxa"/>
            <w:tcBorders>
              <w:top w:val="nil"/>
              <w:left w:val="nil"/>
              <w:bottom w:val="single" w:sz="4" w:space="0" w:color="auto"/>
              <w:right w:val="single" w:sz="4" w:space="0" w:color="auto"/>
            </w:tcBorders>
            <w:shd w:val="clear" w:color="auto" w:fill="auto"/>
            <w:noWrap/>
            <w:vAlign w:val="bottom"/>
          </w:tcPr>
          <w:p w14:paraId="759705E6" w14:textId="05256F1A"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705" w:type="dxa"/>
            <w:tcBorders>
              <w:top w:val="nil"/>
              <w:left w:val="nil"/>
              <w:bottom w:val="single" w:sz="4" w:space="0" w:color="auto"/>
              <w:right w:val="single" w:sz="4" w:space="0" w:color="auto"/>
            </w:tcBorders>
            <w:shd w:val="clear" w:color="auto" w:fill="auto"/>
            <w:noWrap/>
            <w:vAlign w:val="bottom"/>
          </w:tcPr>
          <w:p w14:paraId="3DCA4D07" w14:textId="1BB0B8AA"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1012" w:type="dxa"/>
            <w:tcBorders>
              <w:top w:val="nil"/>
              <w:left w:val="nil"/>
              <w:bottom w:val="single" w:sz="4" w:space="0" w:color="auto"/>
              <w:right w:val="single" w:sz="4" w:space="0" w:color="auto"/>
            </w:tcBorders>
            <w:shd w:val="clear" w:color="auto" w:fill="auto"/>
            <w:vAlign w:val="bottom"/>
          </w:tcPr>
          <w:p w14:paraId="4181415E" w14:textId="27D7973D"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693" w:type="dxa"/>
            <w:tcBorders>
              <w:top w:val="nil"/>
              <w:left w:val="nil"/>
              <w:bottom w:val="single" w:sz="4" w:space="0" w:color="auto"/>
              <w:right w:val="single" w:sz="4" w:space="0" w:color="auto"/>
            </w:tcBorders>
            <w:shd w:val="clear" w:color="auto" w:fill="auto"/>
            <w:noWrap/>
            <w:vAlign w:val="bottom"/>
          </w:tcPr>
          <w:p w14:paraId="14F9E4C8" w14:textId="1179C922"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1257" w:type="dxa"/>
            <w:tcBorders>
              <w:top w:val="nil"/>
              <w:left w:val="nil"/>
              <w:bottom w:val="single" w:sz="4" w:space="0" w:color="auto"/>
              <w:right w:val="single" w:sz="4" w:space="0" w:color="auto"/>
            </w:tcBorders>
            <w:shd w:val="clear" w:color="auto" w:fill="auto"/>
            <w:noWrap/>
            <w:vAlign w:val="bottom"/>
          </w:tcPr>
          <w:p w14:paraId="51CA7AF6" w14:textId="69A726CF"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r>
      <w:tr w:rsidR="00222D9A" w:rsidRPr="007F49AD" w14:paraId="6BC5E35C" w14:textId="77777777" w:rsidTr="00222D9A">
        <w:trPr>
          <w:gridAfter w:val="1"/>
          <w:wAfter w:w="12" w:type="dxa"/>
          <w:trHeight w:val="288"/>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18CFB71E" w14:textId="7A9F1E45" w:rsidR="00222D9A" w:rsidRPr="007F49AD" w:rsidRDefault="00222D9A" w:rsidP="00C25E0F">
            <w:pPr>
              <w:widowControl/>
              <w:autoSpaceDE/>
              <w:autoSpaceDN/>
              <w:rPr>
                <w:rFonts w:ascii="Calibri" w:hAnsi="Calibri" w:cs="Calibri"/>
                <w:color w:val="000000"/>
                <w:lang w:val="pt-BR" w:eastAsia="pt-BR" w:bidi="ar-SA"/>
              </w:rPr>
            </w:pPr>
            <w:r w:rsidRPr="007F49AD">
              <w:rPr>
                <w:rFonts w:ascii="Calibri" w:hAnsi="Calibri" w:cs="Calibri"/>
                <w:color w:val="000000"/>
                <w:lang w:val="pt-BR" w:eastAsia="pt-BR" w:bidi="ar-SA"/>
              </w:rPr>
              <w:t>Enxerto gengival</w:t>
            </w:r>
          </w:p>
        </w:tc>
        <w:tc>
          <w:tcPr>
            <w:tcW w:w="992" w:type="dxa"/>
            <w:tcBorders>
              <w:top w:val="nil"/>
              <w:left w:val="nil"/>
              <w:bottom w:val="single" w:sz="4" w:space="0" w:color="auto"/>
              <w:right w:val="single" w:sz="4" w:space="0" w:color="auto"/>
            </w:tcBorders>
            <w:shd w:val="clear" w:color="auto" w:fill="auto"/>
            <w:noWrap/>
            <w:vAlign w:val="bottom"/>
            <w:hideMark/>
          </w:tcPr>
          <w:p w14:paraId="73B0AE45" w14:textId="77777777" w:rsidR="00222D9A" w:rsidRPr="007F49AD" w:rsidRDefault="00222D9A"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1</w:t>
            </w:r>
          </w:p>
        </w:tc>
        <w:tc>
          <w:tcPr>
            <w:tcW w:w="850" w:type="dxa"/>
            <w:tcBorders>
              <w:top w:val="nil"/>
              <w:left w:val="nil"/>
              <w:bottom w:val="single" w:sz="4" w:space="0" w:color="auto"/>
              <w:right w:val="single" w:sz="4" w:space="0" w:color="auto"/>
            </w:tcBorders>
            <w:shd w:val="clear" w:color="auto" w:fill="auto"/>
            <w:noWrap/>
            <w:vAlign w:val="bottom"/>
          </w:tcPr>
          <w:p w14:paraId="5C1A8BFE" w14:textId="4EA65597" w:rsidR="00222D9A" w:rsidRPr="007F49AD" w:rsidRDefault="00222D9A"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0</w:t>
            </w:r>
          </w:p>
        </w:tc>
        <w:tc>
          <w:tcPr>
            <w:tcW w:w="851" w:type="dxa"/>
            <w:tcBorders>
              <w:top w:val="nil"/>
              <w:left w:val="nil"/>
              <w:bottom w:val="single" w:sz="4" w:space="0" w:color="auto"/>
              <w:right w:val="single" w:sz="4" w:space="0" w:color="auto"/>
            </w:tcBorders>
            <w:shd w:val="clear" w:color="auto" w:fill="auto"/>
            <w:noWrap/>
            <w:vAlign w:val="bottom"/>
          </w:tcPr>
          <w:p w14:paraId="01798417" w14:textId="54074978"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705" w:type="dxa"/>
            <w:tcBorders>
              <w:top w:val="nil"/>
              <w:left w:val="nil"/>
              <w:bottom w:val="single" w:sz="4" w:space="0" w:color="auto"/>
              <w:right w:val="single" w:sz="4" w:space="0" w:color="auto"/>
            </w:tcBorders>
            <w:shd w:val="clear" w:color="auto" w:fill="auto"/>
            <w:noWrap/>
            <w:vAlign w:val="bottom"/>
          </w:tcPr>
          <w:p w14:paraId="2DCD20A7" w14:textId="273D11EE"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1012" w:type="dxa"/>
            <w:tcBorders>
              <w:top w:val="nil"/>
              <w:left w:val="nil"/>
              <w:bottom w:val="single" w:sz="4" w:space="0" w:color="auto"/>
              <w:right w:val="single" w:sz="4" w:space="0" w:color="auto"/>
            </w:tcBorders>
            <w:shd w:val="clear" w:color="auto" w:fill="auto"/>
            <w:vAlign w:val="bottom"/>
          </w:tcPr>
          <w:p w14:paraId="7D20A39F" w14:textId="503D365D"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693" w:type="dxa"/>
            <w:tcBorders>
              <w:top w:val="nil"/>
              <w:left w:val="nil"/>
              <w:bottom w:val="single" w:sz="4" w:space="0" w:color="auto"/>
              <w:right w:val="single" w:sz="4" w:space="0" w:color="auto"/>
            </w:tcBorders>
            <w:shd w:val="clear" w:color="auto" w:fill="auto"/>
            <w:noWrap/>
            <w:vAlign w:val="bottom"/>
          </w:tcPr>
          <w:p w14:paraId="316A6649" w14:textId="574902B5"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1257" w:type="dxa"/>
            <w:tcBorders>
              <w:top w:val="nil"/>
              <w:left w:val="nil"/>
              <w:bottom w:val="single" w:sz="4" w:space="0" w:color="auto"/>
              <w:right w:val="single" w:sz="4" w:space="0" w:color="auto"/>
            </w:tcBorders>
            <w:shd w:val="clear" w:color="auto" w:fill="auto"/>
            <w:noWrap/>
            <w:vAlign w:val="bottom"/>
          </w:tcPr>
          <w:p w14:paraId="59E2C5AA" w14:textId="52405176"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r>
      <w:tr w:rsidR="00222D9A" w:rsidRPr="007F49AD" w14:paraId="0F5E5630" w14:textId="77777777" w:rsidTr="00222D9A">
        <w:trPr>
          <w:gridAfter w:val="1"/>
          <w:wAfter w:w="12" w:type="dxa"/>
          <w:trHeight w:val="288"/>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21B0256D" w14:textId="0B5114A9" w:rsidR="00222D9A" w:rsidRPr="007F49AD" w:rsidRDefault="00222D9A" w:rsidP="00C25E0F">
            <w:pPr>
              <w:widowControl/>
              <w:autoSpaceDE/>
              <w:autoSpaceDN/>
              <w:rPr>
                <w:rFonts w:ascii="Calibri" w:hAnsi="Calibri" w:cs="Calibri"/>
                <w:color w:val="000000"/>
                <w:lang w:val="pt-BR" w:eastAsia="pt-BR" w:bidi="ar-SA"/>
              </w:rPr>
            </w:pPr>
            <w:r w:rsidRPr="007F49AD">
              <w:rPr>
                <w:rFonts w:ascii="Calibri" w:hAnsi="Calibri" w:cs="Calibri"/>
                <w:color w:val="000000"/>
                <w:lang w:val="pt-BR" w:eastAsia="pt-BR" w:bidi="ar-SA"/>
              </w:rPr>
              <w:t>Exodontia de dente decíduo</w:t>
            </w:r>
          </w:p>
        </w:tc>
        <w:tc>
          <w:tcPr>
            <w:tcW w:w="992" w:type="dxa"/>
            <w:tcBorders>
              <w:top w:val="nil"/>
              <w:left w:val="nil"/>
              <w:bottom w:val="single" w:sz="4" w:space="0" w:color="auto"/>
              <w:right w:val="single" w:sz="4" w:space="0" w:color="auto"/>
            </w:tcBorders>
            <w:shd w:val="clear" w:color="auto" w:fill="auto"/>
            <w:noWrap/>
            <w:vAlign w:val="bottom"/>
            <w:hideMark/>
          </w:tcPr>
          <w:p w14:paraId="7D989ABD" w14:textId="77777777" w:rsidR="00222D9A" w:rsidRPr="007F49AD" w:rsidRDefault="00222D9A"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15</w:t>
            </w:r>
          </w:p>
        </w:tc>
        <w:tc>
          <w:tcPr>
            <w:tcW w:w="850" w:type="dxa"/>
            <w:tcBorders>
              <w:top w:val="nil"/>
              <w:left w:val="nil"/>
              <w:bottom w:val="single" w:sz="4" w:space="0" w:color="auto"/>
              <w:right w:val="single" w:sz="4" w:space="0" w:color="auto"/>
            </w:tcBorders>
            <w:shd w:val="clear" w:color="auto" w:fill="auto"/>
            <w:noWrap/>
            <w:vAlign w:val="bottom"/>
          </w:tcPr>
          <w:p w14:paraId="62754430" w14:textId="5E2E6A87" w:rsidR="00222D9A" w:rsidRPr="007F49AD" w:rsidRDefault="00222D9A"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15</w:t>
            </w:r>
          </w:p>
        </w:tc>
        <w:tc>
          <w:tcPr>
            <w:tcW w:w="851" w:type="dxa"/>
            <w:tcBorders>
              <w:top w:val="nil"/>
              <w:left w:val="nil"/>
              <w:bottom w:val="single" w:sz="4" w:space="0" w:color="auto"/>
              <w:right w:val="single" w:sz="4" w:space="0" w:color="auto"/>
            </w:tcBorders>
            <w:shd w:val="clear" w:color="auto" w:fill="auto"/>
            <w:noWrap/>
            <w:vAlign w:val="bottom"/>
          </w:tcPr>
          <w:p w14:paraId="47C5C545" w14:textId="25F4EBBD"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w:t>
            </w:r>
          </w:p>
        </w:tc>
        <w:tc>
          <w:tcPr>
            <w:tcW w:w="705" w:type="dxa"/>
            <w:tcBorders>
              <w:top w:val="nil"/>
              <w:left w:val="nil"/>
              <w:bottom w:val="single" w:sz="4" w:space="0" w:color="auto"/>
              <w:right w:val="single" w:sz="4" w:space="0" w:color="auto"/>
            </w:tcBorders>
            <w:shd w:val="clear" w:color="auto" w:fill="auto"/>
            <w:noWrap/>
            <w:vAlign w:val="bottom"/>
          </w:tcPr>
          <w:p w14:paraId="092DCE1F" w14:textId="5C957D79"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7</w:t>
            </w:r>
          </w:p>
        </w:tc>
        <w:tc>
          <w:tcPr>
            <w:tcW w:w="1012" w:type="dxa"/>
            <w:tcBorders>
              <w:top w:val="nil"/>
              <w:left w:val="nil"/>
              <w:bottom w:val="single" w:sz="4" w:space="0" w:color="auto"/>
              <w:right w:val="single" w:sz="4" w:space="0" w:color="auto"/>
            </w:tcBorders>
            <w:shd w:val="clear" w:color="auto" w:fill="auto"/>
            <w:vAlign w:val="bottom"/>
          </w:tcPr>
          <w:p w14:paraId="5D12E72C" w14:textId="7CFC3879"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6</w:t>
            </w:r>
          </w:p>
        </w:tc>
        <w:tc>
          <w:tcPr>
            <w:tcW w:w="693" w:type="dxa"/>
            <w:tcBorders>
              <w:top w:val="nil"/>
              <w:left w:val="nil"/>
              <w:bottom w:val="single" w:sz="4" w:space="0" w:color="auto"/>
              <w:right w:val="single" w:sz="4" w:space="0" w:color="auto"/>
            </w:tcBorders>
            <w:shd w:val="clear" w:color="auto" w:fill="auto"/>
            <w:noWrap/>
            <w:vAlign w:val="bottom"/>
          </w:tcPr>
          <w:p w14:paraId="3D493DE0" w14:textId="276DC0BB"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4</w:t>
            </w:r>
          </w:p>
        </w:tc>
        <w:tc>
          <w:tcPr>
            <w:tcW w:w="1257" w:type="dxa"/>
            <w:tcBorders>
              <w:top w:val="nil"/>
              <w:left w:val="nil"/>
              <w:bottom w:val="single" w:sz="4" w:space="0" w:color="auto"/>
              <w:right w:val="single" w:sz="4" w:space="0" w:color="auto"/>
            </w:tcBorders>
            <w:shd w:val="clear" w:color="auto" w:fill="auto"/>
            <w:noWrap/>
            <w:vAlign w:val="bottom"/>
          </w:tcPr>
          <w:p w14:paraId="3DD78035" w14:textId="5C97E391"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18</w:t>
            </w:r>
          </w:p>
        </w:tc>
      </w:tr>
      <w:tr w:rsidR="00222D9A" w:rsidRPr="007F49AD" w14:paraId="40C11899" w14:textId="77777777" w:rsidTr="00222D9A">
        <w:trPr>
          <w:gridAfter w:val="1"/>
          <w:wAfter w:w="12" w:type="dxa"/>
          <w:trHeight w:val="288"/>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311D1640" w14:textId="4A5FDB61" w:rsidR="00222D9A" w:rsidRPr="007F49AD" w:rsidRDefault="00222D9A" w:rsidP="00C25E0F">
            <w:pPr>
              <w:widowControl/>
              <w:autoSpaceDE/>
              <w:autoSpaceDN/>
              <w:rPr>
                <w:rFonts w:ascii="Calibri" w:hAnsi="Calibri" w:cs="Calibri"/>
                <w:color w:val="000000"/>
                <w:lang w:val="pt-BR" w:eastAsia="pt-BR" w:bidi="ar-SA"/>
              </w:rPr>
            </w:pPr>
            <w:r w:rsidRPr="007F49AD">
              <w:rPr>
                <w:rFonts w:ascii="Calibri" w:hAnsi="Calibri" w:cs="Calibri"/>
                <w:color w:val="000000"/>
                <w:lang w:val="pt-BR" w:eastAsia="pt-BR" w:bidi="ar-SA"/>
              </w:rPr>
              <w:t>Exodontia de dente permanente</w:t>
            </w:r>
          </w:p>
        </w:tc>
        <w:tc>
          <w:tcPr>
            <w:tcW w:w="992" w:type="dxa"/>
            <w:tcBorders>
              <w:top w:val="nil"/>
              <w:left w:val="nil"/>
              <w:bottom w:val="single" w:sz="4" w:space="0" w:color="auto"/>
              <w:right w:val="single" w:sz="4" w:space="0" w:color="auto"/>
            </w:tcBorders>
            <w:shd w:val="clear" w:color="auto" w:fill="auto"/>
            <w:noWrap/>
            <w:vAlign w:val="bottom"/>
            <w:hideMark/>
          </w:tcPr>
          <w:p w14:paraId="43EB7289" w14:textId="77777777" w:rsidR="00222D9A" w:rsidRPr="007F49AD" w:rsidRDefault="00222D9A"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1</w:t>
            </w:r>
          </w:p>
        </w:tc>
        <w:tc>
          <w:tcPr>
            <w:tcW w:w="850" w:type="dxa"/>
            <w:tcBorders>
              <w:top w:val="nil"/>
              <w:left w:val="nil"/>
              <w:bottom w:val="single" w:sz="4" w:space="0" w:color="auto"/>
              <w:right w:val="single" w:sz="4" w:space="0" w:color="auto"/>
            </w:tcBorders>
            <w:shd w:val="clear" w:color="auto" w:fill="auto"/>
            <w:noWrap/>
            <w:vAlign w:val="bottom"/>
          </w:tcPr>
          <w:p w14:paraId="3A95D114" w14:textId="35B9B3BB" w:rsidR="00222D9A" w:rsidRPr="007F49AD" w:rsidRDefault="00222D9A"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20</w:t>
            </w:r>
          </w:p>
        </w:tc>
        <w:tc>
          <w:tcPr>
            <w:tcW w:w="851" w:type="dxa"/>
            <w:tcBorders>
              <w:top w:val="nil"/>
              <w:left w:val="nil"/>
              <w:bottom w:val="single" w:sz="4" w:space="0" w:color="auto"/>
              <w:right w:val="single" w:sz="4" w:space="0" w:color="auto"/>
            </w:tcBorders>
            <w:shd w:val="clear" w:color="auto" w:fill="auto"/>
            <w:noWrap/>
            <w:vAlign w:val="bottom"/>
          </w:tcPr>
          <w:p w14:paraId="2082C7E8" w14:textId="60DD74F4"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w:t>
            </w:r>
          </w:p>
        </w:tc>
        <w:tc>
          <w:tcPr>
            <w:tcW w:w="705" w:type="dxa"/>
            <w:tcBorders>
              <w:top w:val="nil"/>
              <w:left w:val="nil"/>
              <w:bottom w:val="single" w:sz="4" w:space="0" w:color="auto"/>
              <w:right w:val="single" w:sz="4" w:space="0" w:color="auto"/>
            </w:tcBorders>
            <w:shd w:val="clear" w:color="auto" w:fill="auto"/>
            <w:noWrap/>
            <w:vAlign w:val="bottom"/>
          </w:tcPr>
          <w:p w14:paraId="543BC860" w14:textId="12783FCD"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3</w:t>
            </w:r>
          </w:p>
        </w:tc>
        <w:tc>
          <w:tcPr>
            <w:tcW w:w="1012" w:type="dxa"/>
            <w:tcBorders>
              <w:top w:val="nil"/>
              <w:left w:val="nil"/>
              <w:bottom w:val="single" w:sz="4" w:space="0" w:color="auto"/>
              <w:right w:val="single" w:sz="4" w:space="0" w:color="auto"/>
            </w:tcBorders>
            <w:shd w:val="clear" w:color="auto" w:fill="auto"/>
            <w:vAlign w:val="bottom"/>
          </w:tcPr>
          <w:p w14:paraId="6C9B783A" w14:textId="3324C914"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2</w:t>
            </w:r>
          </w:p>
        </w:tc>
        <w:tc>
          <w:tcPr>
            <w:tcW w:w="693" w:type="dxa"/>
            <w:tcBorders>
              <w:top w:val="nil"/>
              <w:left w:val="nil"/>
              <w:bottom w:val="single" w:sz="4" w:space="0" w:color="auto"/>
              <w:right w:val="single" w:sz="4" w:space="0" w:color="auto"/>
            </w:tcBorders>
            <w:shd w:val="clear" w:color="auto" w:fill="auto"/>
            <w:noWrap/>
            <w:vAlign w:val="bottom"/>
          </w:tcPr>
          <w:p w14:paraId="1482F474" w14:textId="756EAE22"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11</w:t>
            </w:r>
          </w:p>
        </w:tc>
        <w:tc>
          <w:tcPr>
            <w:tcW w:w="1257" w:type="dxa"/>
            <w:tcBorders>
              <w:top w:val="nil"/>
              <w:left w:val="nil"/>
              <w:bottom w:val="single" w:sz="4" w:space="0" w:color="auto"/>
              <w:right w:val="single" w:sz="4" w:space="0" w:color="auto"/>
            </w:tcBorders>
            <w:shd w:val="clear" w:color="auto" w:fill="auto"/>
            <w:noWrap/>
            <w:vAlign w:val="bottom"/>
          </w:tcPr>
          <w:p w14:paraId="7EE8B6FE" w14:textId="526F2AB1"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17</w:t>
            </w:r>
          </w:p>
        </w:tc>
      </w:tr>
      <w:tr w:rsidR="00222D9A" w:rsidRPr="007F49AD" w14:paraId="16437F1C" w14:textId="77777777" w:rsidTr="00222D9A">
        <w:trPr>
          <w:gridAfter w:val="1"/>
          <w:wAfter w:w="12" w:type="dxa"/>
          <w:trHeight w:val="288"/>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4AD975D4" w14:textId="11B57150" w:rsidR="00222D9A" w:rsidRPr="007F49AD" w:rsidRDefault="00222D9A" w:rsidP="00C25E0F">
            <w:pPr>
              <w:widowControl/>
              <w:autoSpaceDE/>
              <w:autoSpaceDN/>
              <w:rPr>
                <w:rFonts w:ascii="Calibri" w:hAnsi="Calibri" w:cs="Calibri"/>
                <w:color w:val="000000"/>
                <w:lang w:val="pt-BR" w:eastAsia="pt-BR" w:bidi="ar-SA"/>
              </w:rPr>
            </w:pPr>
            <w:proofErr w:type="spellStart"/>
            <w:r w:rsidRPr="007F49AD">
              <w:rPr>
                <w:rFonts w:ascii="Calibri" w:hAnsi="Calibri" w:cs="Calibri"/>
                <w:color w:val="000000"/>
                <w:lang w:val="pt-BR" w:eastAsia="pt-BR" w:bidi="ar-SA"/>
              </w:rPr>
              <w:t>Gengivectomia</w:t>
            </w:r>
            <w:proofErr w:type="spellEnd"/>
            <w:r w:rsidRPr="007F49AD">
              <w:rPr>
                <w:rFonts w:ascii="Calibri" w:hAnsi="Calibri" w:cs="Calibri"/>
                <w:color w:val="000000"/>
                <w:lang w:val="pt-BR" w:eastAsia="pt-BR" w:bidi="ar-SA"/>
              </w:rPr>
              <w:t xml:space="preserve"> (por sextante)</w:t>
            </w:r>
          </w:p>
        </w:tc>
        <w:tc>
          <w:tcPr>
            <w:tcW w:w="992" w:type="dxa"/>
            <w:tcBorders>
              <w:top w:val="nil"/>
              <w:left w:val="nil"/>
              <w:bottom w:val="single" w:sz="4" w:space="0" w:color="auto"/>
              <w:right w:val="single" w:sz="4" w:space="0" w:color="auto"/>
            </w:tcBorders>
            <w:shd w:val="clear" w:color="auto" w:fill="auto"/>
            <w:noWrap/>
            <w:vAlign w:val="bottom"/>
            <w:hideMark/>
          </w:tcPr>
          <w:p w14:paraId="138A3477" w14:textId="77777777" w:rsidR="00222D9A" w:rsidRPr="007F49AD" w:rsidRDefault="00222D9A"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1</w:t>
            </w:r>
          </w:p>
        </w:tc>
        <w:tc>
          <w:tcPr>
            <w:tcW w:w="850" w:type="dxa"/>
            <w:tcBorders>
              <w:top w:val="nil"/>
              <w:left w:val="nil"/>
              <w:bottom w:val="single" w:sz="4" w:space="0" w:color="auto"/>
              <w:right w:val="single" w:sz="4" w:space="0" w:color="auto"/>
            </w:tcBorders>
            <w:shd w:val="clear" w:color="auto" w:fill="auto"/>
            <w:noWrap/>
            <w:vAlign w:val="bottom"/>
          </w:tcPr>
          <w:p w14:paraId="380B62AB" w14:textId="3030DBFC" w:rsidR="00222D9A" w:rsidRPr="007F49AD" w:rsidRDefault="00222D9A"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0</w:t>
            </w:r>
          </w:p>
        </w:tc>
        <w:tc>
          <w:tcPr>
            <w:tcW w:w="851" w:type="dxa"/>
            <w:tcBorders>
              <w:top w:val="nil"/>
              <w:left w:val="nil"/>
              <w:bottom w:val="single" w:sz="4" w:space="0" w:color="auto"/>
              <w:right w:val="single" w:sz="4" w:space="0" w:color="auto"/>
            </w:tcBorders>
            <w:shd w:val="clear" w:color="auto" w:fill="auto"/>
            <w:noWrap/>
            <w:vAlign w:val="bottom"/>
          </w:tcPr>
          <w:p w14:paraId="27D4FEC2" w14:textId="2DE77FB6"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705" w:type="dxa"/>
            <w:tcBorders>
              <w:top w:val="nil"/>
              <w:left w:val="nil"/>
              <w:bottom w:val="single" w:sz="4" w:space="0" w:color="auto"/>
              <w:right w:val="single" w:sz="4" w:space="0" w:color="auto"/>
            </w:tcBorders>
            <w:shd w:val="clear" w:color="auto" w:fill="auto"/>
            <w:noWrap/>
            <w:vAlign w:val="bottom"/>
          </w:tcPr>
          <w:p w14:paraId="313E1AA4" w14:textId="79BAB7AE"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1012" w:type="dxa"/>
            <w:tcBorders>
              <w:top w:val="nil"/>
              <w:left w:val="nil"/>
              <w:bottom w:val="single" w:sz="4" w:space="0" w:color="auto"/>
              <w:right w:val="single" w:sz="4" w:space="0" w:color="auto"/>
            </w:tcBorders>
            <w:shd w:val="clear" w:color="auto" w:fill="auto"/>
            <w:vAlign w:val="bottom"/>
          </w:tcPr>
          <w:p w14:paraId="4FDD288A" w14:textId="3167A1C6"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693" w:type="dxa"/>
            <w:tcBorders>
              <w:top w:val="nil"/>
              <w:left w:val="nil"/>
              <w:bottom w:val="single" w:sz="4" w:space="0" w:color="auto"/>
              <w:right w:val="single" w:sz="4" w:space="0" w:color="auto"/>
            </w:tcBorders>
            <w:shd w:val="clear" w:color="auto" w:fill="auto"/>
            <w:noWrap/>
            <w:vAlign w:val="bottom"/>
          </w:tcPr>
          <w:p w14:paraId="3690C7F7" w14:textId="572980EC"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1257" w:type="dxa"/>
            <w:tcBorders>
              <w:top w:val="nil"/>
              <w:left w:val="nil"/>
              <w:bottom w:val="single" w:sz="4" w:space="0" w:color="auto"/>
              <w:right w:val="single" w:sz="4" w:space="0" w:color="auto"/>
            </w:tcBorders>
            <w:shd w:val="clear" w:color="auto" w:fill="auto"/>
            <w:noWrap/>
            <w:vAlign w:val="bottom"/>
          </w:tcPr>
          <w:p w14:paraId="6B542605" w14:textId="2A105CB4"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r>
      <w:tr w:rsidR="00222D9A" w:rsidRPr="007F49AD" w14:paraId="78E1ABCC" w14:textId="77777777" w:rsidTr="00222D9A">
        <w:trPr>
          <w:gridAfter w:val="1"/>
          <w:wAfter w:w="12" w:type="dxa"/>
          <w:trHeight w:val="288"/>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3670213A" w14:textId="4B6662E9" w:rsidR="00222D9A" w:rsidRPr="007F49AD" w:rsidRDefault="00222D9A" w:rsidP="00C25E0F">
            <w:pPr>
              <w:widowControl/>
              <w:autoSpaceDE/>
              <w:autoSpaceDN/>
              <w:rPr>
                <w:rFonts w:ascii="Calibri" w:hAnsi="Calibri" w:cs="Calibri"/>
                <w:color w:val="000000"/>
                <w:lang w:val="pt-BR" w:eastAsia="pt-BR" w:bidi="ar-SA"/>
              </w:rPr>
            </w:pPr>
            <w:proofErr w:type="spellStart"/>
            <w:r w:rsidRPr="007F49AD">
              <w:rPr>
                <w:rFonts w:ascii="Calibri" w:hAnsi="Calibri" w:cs="Calibri"/>
                <w:color w:val="000000"/>
                <w:lang w:val="pt-BR" w:eastAsia="pt-BR" w:bidi="ar-SA"/>
              </w:rPr>
              <w:t>Glossorrafia</w:t>
            </w:r>
            <w:proofErr w:type="spellEnd"/>
          </w:p>
        </w:tc>
        <w:tc>
          <w:tcPr>
            <w:tcW w:w="992" w:type="dxa"/>
            <w:tcBorders>
              <w:top w:val="nil"/>
              <w:left w:val="nil"/>
              <w:bottom w:val="single" w:sz="4" w:space="0" w:color="auto"/>
              <w:right w:val="single" w:sz="4" w:space="0" w:color="auto"/>
            </w:tcBorders>
            <w:shd w:val="clear" w:color="auto" w:fill="auto"/>
            <w:noWrap/>
            <w:vAlign w:val="bottom"/>
            <w:hideMark/>
          </w:tcPr>
          <w:p w14:paraId="06B76F90" w14:textId="77777777" w:rsidR="00222D9A" w:rsidRPr="007F49AD" w:rsidRDefault="00222D9A"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0</w:t>
            </w:r>
          </w:p>
        </w:tc>
        <w:tc>
          <w:tcPr>
            <w:tcW w:w="850" w:type="dxa"/>
            <w:tcBorders>
              <w:top w:val="nil"/>
              <w:left w:val="nil"/>
              <w:bottom w:val="single" w:sz="4" w:space="0" w:color="auto"/>
              <w:right w:val="single" w:sz="4" w:space="0" w:color="auto"/>
            </w:tcBorders>
            <w:shd w:val="clear" w:color="auto" w:fill="auto"/>
            <w:noWrap/>
            <w:vAlign w:val="bottom"/>
          </w:tcPr>
          <w:p w14:paraId="463F9159" w14:textId="5D741E39" w:rsidR="00222D9A" w:rsidRPr="007F49AD" w:rsidRDefault="00222D9A"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1</w:t>
            </w:r>
          </w:p>
        </w:tc>
        <w:tc>
          <w:tcPr>
            <w:tcW w:w="851" w:type="dxa"/>
            <w:tcBorders>
              <w:top w:val="nil"/>
              <w:left w:val="nil"/>
              <w:bottom w:val="single" w:sz="4" w:space="0" w:color="auto"/>
              <w:right w:val="single" w:sz="4" w:space="0" w:color="auto"/>
            </w:tcBorders>
            <w:shd w:val="clear" w:color="auto" w:fill="auto"/>
            <w:noWrap/>
            <w:vAlign w:val="bottom"/>
          </w:tcPr>
          <w:p w14:paraId="0FB7D95A" w14:textId="72FFAFF9"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705" w:type="dxa"/>
            <w:tcBorders>
              <w:top w:val="nil"/>
              <w:left w:val="nil"/>
              <w:bottom w:val="single" w:sz="4" w:space="0" w:color="auto"/>
              <w:right w:val="single" w:sz="4" w:space="0" w:color="auto"/>
            </w:tcBorders>
            <w:shd w:val="clear" w:color="auto" w:fill="auto"/>
            <w:noWrap/>
            <w:vAlign w:val="bottom"/>
          </w:tcPr>
          <w:p w14:paraId="1B1A1941" w14:textId="64013F2F"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1012" w:type="dxa"/>
            <w:tcBorders>
              <w:top w:val="nil"/>
              <w:left w:val="nil"/>
              <w:bottom w:val="single" w:sz="4" w:space="0" w:color="auto"/>
              <w:right w:val="single" w:sz="4" w:space="0" w:color="auto"/>
            </w:tcBorders>
            <w:shd w:val="clear" w:color="auto" w:fill="auto"/>
            <w:vAlign w:val="bottom"/>
          </w:tcPr>
          <w:p w14:paraId="702F8AA7" w14:textId="4DF4E1BA"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693" w:type="dxa"/>
            <w:tcBorders>
              <w:top w:val="nil"/>
              <w:left w:val="nil"/>
              <w:bottom w:val="single" w:sz="4" w:space="0" w:color="auto"/>
              <w:right w:val="single" w:sz="4" w:space="0" w:color="auto"/>
            </w:tcBorders>
            <w:shd w:val="clear" w:color="auto" w:fill="auto"/>
            <w:noWrap/>
            <w:vAlign w:val="bottom"/>
          </w:tcPr>
          <w:p w14:paraId="534797FF" w14:textId="40D869E8"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1257" w:type="dxa"/>
            <w:tcBorders>
              <w:top w:val="nil"/>
              <w:left w:val="nil"/>
              <w:bottom w:val="single" w:sz="4" w:space="0" w:color="auto"/>
              <w:right w:val="single" w:sz="4" w:space="0" w:color="auto"/>
            </w:tcBorders>
            <w:shd w:val="clear" w:color="auto" w:fill="auto"/>
            <w:noWrap/>
            <w:vAlign w:val="bottom"/>
          </w:tcPr>
          <w:p w14:paraId="7C9EF31D" w14:textId="250708D1"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r>
      <w:tr w:rsidR="00222D9A" w:rsidRPr="007F49AD" w14:paraId="0BEDF7E5" w14:textId="77777777" w:rsidTr="00222D9A">
        <w:trPr>
          <w:gridAfter w:val="1"/>
          <w:wAfter w:w="12" w:type="dxa"/>
          <w:trHeight w:val="288"/>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0488B284" w14:textId="7D456A93" w:rsidR="00222D9A" w:rsidRPr="007F49AD" w:rsidRDefault="00222D9A" w:rsidP="00C25E0F">
            <w:pPr>
              <w:widowControl/>
              <w:autoSpaceDE/>
              <w:autoSpaceDN/>
              <w:rPr>
                <w:rFonts w:ascii="Calibri" w:hAnsi="Calibri" w:cs="Calibri"/>
                <w:color w:val="000000"/>
                <w:lang w:val="pt-BR" w:eastAsia="pt-BR" w:bidi="ar-SA"/>
              </w:rPr>
            </w:pPr>
            <w:r w:rsidRPr="007F49AD">
              <w:rPr>
                <w:rFonts w:ascii="Calibri" w:hAnsi="Calibri" w:cs="Calibri"/>
                <w:color w:val="000000"/>
                <w:lang w:val="pt-BR" w:eastAsia="pt-BR" w:bidi="ar-SA"/>
              </w:rPr>
              <w:t>Remoção de dente retido (incluso / impactado)</w:t>
            </w:r>
          </w:p>
        </w:tc>
        <w:tc>
          <w:tcPr>
            <w:tcW w:w="992" w:type="dxa"/>
            <w:tcBorders>
              <w:top w:val="nil"/>
              <w:left w:val="nil"/>
              <w:bottom w:val="single" w:sz="4" w:space="0" w:color="auto"/>
              <w:right w:val="single" w:sz="4" w:space="0" w:color="auto"/>
            </w:tcBorders>
            <w:shd w:val="clear" w:color="auto" w:fill="auto"/>
            <w:noWrap/>
            <w:vAlign w:val="bottom"/>
            <w:hideMark/>
          </w:tcPr>
          <w:p w14:paraId="0B3519BE" w14:textId="77777777" w:rsidR="00222D9A" w:rsidRPr="007F49AD" w:rsidRDefault="00222D9A"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226</w:t>
            </w:r>
          </w:p>
        </w:tc>
        <w:tc>
          <w:tcPr>
            <w:tcW w:w="850" w:type="dxa"/>
            <w:tcBorders>
              <w:top w:val="nil"/>
              <w:left w:val="nil"/>
              <w:bottom w:val="single" w:sz="4" w:space="0" w:color="auto"/>
              <w:right w:val="single" w:sz="4" w:space="0" w:color="auto"/>
            </w:tcBorders>
            <w:shd w:val="clear" w:color="auto" w:fill="auto"/>
            <w:noWrap/>
            <w:vAlign w:val="bottom"/>
          </w:tcPr>
          <w:p w14:paraId="0F2952D0" w14:textId="4AB85C14" w:rsidR="00222D9A" w:rsidRPr="007F49AD" w:rsidRDefault="00222D9A"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29</w:t>
            </w:r>
          </w:p>
        </w:tc>
        <w:tc>
          <w:tcPr>
            <w:tcW w:w="851" w:type="dxa"/>
            <w:tcBorders>
              <w:top w:val="nil"/>
              <w:left w:val="nil"/>
              <w:bottom w:val="single" w:sz="4" w:space="0" w:color="auto"/>
              <w:right w:val="single" w:sz="4" w:space="0" w:color="auto"/>
            </w:tcBorders>
            <w:shd w:val="clear" w:color="auto" w:fill="auto"/>
            <w:noWrap/>
            <w:vAlign w:val="bottom"/>
          </w:tcPr>
          <w:p w14:paraId="3F5A9F4C" w14:textId="536EDA80"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2</w:t>
            </w:r>
          </w:p>
        </w:tc>
        <w:tc>
          <w:tcPr>
            <w:tcW w:w="705" w:type="dxa"/>
            <w:tcBorders>
              <w:top w:val="nil"/>
              <w:left w:val="nil"/>
              <w:bottom w:val="single" w:sz="4" w:space="0" w:color="auto"/>
              <w:right w:val="single" w:sz="4" w:space="0" w:color="auto"/>
            </w:tcBorders>
            <w:shd w:val="clear" w:color="auto" w:fill="auto"/>
            <w:noWrap/>
            <w:vAlign w:val="bottom"/>
          </w:tcPr>
          <w:p w14:paraId="129E071F" w14:textId="7F195418"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16</w:t>
            </w:r>
          </w:p>
        </w:tc>
        <w:tc>
          <w:tcPr>
            <w:tcW w:w="1012" w:type="dxa"/>
            <w:tcBorders>
              <w:top w:val="nil"/>
              <w:left w:val="nil"/>
              <w:bottom w:val="single" w:sz="4" w:space="0" w:color="auto"/>
              <w:right w:val="single" w:sz="4" w:space="0" w:color="auto"/>
            </w:tcBorders>
            <w:shd w:val="clear" w:color="auto" w:fill="auto"/>
            <w:vAlign w:val="bottom"/>
          </w:tcPr>
          <w:p w14:paraId="4F7B3D41" w14:textId="1A1A34B4"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6</w:t>
            </w:r>
          </w:p>
        </w:tc>
        <w:tc>
          <w:tcPr>
            <w:tcW w:w="693" w:type="dxa"/>
            <w:tcBorders>
              <w:top w:val="nil"/>
              <w:left w:val="nil"/>
              <w:bottom w:val="single" w:sz="4" w:space="0" w:color="auto"/>
              <w:right w:val="single" w:sz="4" w:space="0" w:color="auto"/>
            </w:tcBorders>
            <w:shd w:val="clear" w:color="auto" w:fill="auto"/>
            <w:noWrap/>
            <w:vAlign w:val="bottom"/>
          </w:tcPr>
          <w:p w14:paraId="5383E1F0" w14:textId="33BF402A"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24</w:t>
            </w:r>
          </w:p>
        </w:tc>
        <w:tc>
          <w:tcPr>
            <w:tcW w:w="1257" w:type="dxa"/>
            <w:tcBorders>
              <w:top w:val="nil"/>
              <w:left w:val="nil"/>
              <w:bottom w:val="single" w:sz="4" w:space="0" w:color="auto"/>
              <w:right w:val="single" w:sz="4" w:space="0" w:color="auto"/>
            </w:tcBorders>
            <w:shd w:val="clear" w:color="auto" w:fill="auto"/>
            <w:noWrap/>
            <w:vAlign w:val="bottom"/>
          </w:tcPr>
          <w:p w14:paraId="057F9E71" w14:textId="720BF523"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48</w:t>
            </w:r>
          </w:p>
        </w:tc>
      </w:tr>
      <w:tr w:rsidR="00222D9A" w:rsidRPr="007F49AD" w14:paraId="754FCDB4" w14:textId="77777777" w:rsidTr="00222D9A">
        <w:trPr>
          <w:gridAfter w:val="1"/>
          <w:wAfter w:w="12" w:type="dxa"/>
          <w:trHeight w:val="288"/>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434BD16D" w14:textId="3385C6DD" w:rsidR="00222D9A" w:rsidRPr="007F49AD" w:rsidRDefault="00222D9A" w:rsidP="00C25E0F">
            <w:pPr>
              <w:widowControl/>
              <w:autoSpaceDE/>
              <w:autoSpaceDN/>
              <w:rPr>
                <w:rFonts w:ascii="Calibri" w:hAnsi="Calibri" w:cs="Calibri"/>
                <w:color w:val="000000"/>
                <w:lang w:val="pt-BR" w:eastAsia="pt-BR" w:bidi="ar-SA"/>
              </w:rPr>
            </w:pPr>
            <w:r w:rsidRPr="007F49AD">
              <w:rPr>
                <w:rFonts w:ascii="Calibri" w:hAnsi="Calibri" w:cs="Calibri"/>
                <w:color w:val="000000"/>
                <w:lang w:val="pt-BR" w:eastAsia="pt-BR" w:bidi="ar-SA"/>
              </w:rPr>
              <w:t>Tratamento cirúrgico periodontal (por sextante)</w:t>
            </w:r>
          </w:p>
        </w:tc>
        <w:tc>
          <w:tcPr>
            <w:tcW w:w="992" w:type="dxa"/>
            <w:tcBorders>
              <w:top w:val="nil"/>
              <w:left w:val="nil"/>
              <w:bottom w:val="single" w:sz="4" w:space="0" w:color="auto"/>
              <w:right w:val="single" w:sz="4" w:space="0" w:color="auto"/>
            </w:tcBorders>
            <w:shd w:val="clear" w:color="auto" w:fill="auto"/>
            <w:noWrap/>
            <w:vAlign w:val="bottom"/>
            <w:hideMark/>
          </w:tcPr>
          <w:p w14:paraId="4EAE1624" w14:textId="77777777" w:rsidR="00222D9A" w:rsidRPr="007F49AD" w:rsidRDefault="00222D9A"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81</w:t>
            </w:r>
          </w:p>
        </w:tc>
        <w:tc>
          <w:tcPr>
            <w:tcW w:w="850" w:type="dxa"/>
            <w:tcBorders>
              <w:top w:val="nil"/>
              <w:left w:val="nil"/>
              <w:bottom w:val="single" w:sz="4" w:space="0" w:color="auto"/>
              <w:right w:val="single" w:sz="4" w:space="0" w:color="auto"/>
            </w:tcBorders>
            <w:shd w:val="clear" w:color="auto" w:fill="auto"/>
            <w:noWrap/>
            <w:vAlign w:val="bottom"/>
          </w:tcPr>
          <w:p w14:paraId="0794513A" w14:textId="1DB15045" w:rsidR="00222D9A" w:rsidRPr="007F49AD" w:rsidRDefault="00222D9A"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0</w:t>
            </w:r>
          </w:p>
        </w:tc>
        <w:tc>
          <w:tcPr>
            <w:tcW w:w="851" w:type="dxa"/>
            <w:tcBorders>
              <w:top w:val="nil"/>
              <w:left w:val="nil"/>
              <w:bottom w:val="single" w:sz="4" w:space="0" w:color="auto"/>
              <w:right w:val="single" w:sz="4" w:space="0" w:color="auto"/>
            </w:tcBorders>
            <w:shd w:val="clear" w:color="auto" w:fill="auto"/>
            <w:noWrap/>
            <w:vAlign w:val="bottom"/>
          </w:tcPr>
          <w:p w14:paraId="5FFCD1FE" w14:textId="0CEB287F"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705" w:type="dxa"/>
            <w:tcBorders>
              <w:top w:val="nil"/>
              <w:left w:val="nil"/>
              <w:bottom w:val="single" w:sz="4" w:space="0" w:color="auto"/>
              <w:right w:val="single" w:sz="4" w:space="0" w:color="auto"/>
            </w:tcBorders>
            <w:shd w:val="clear" w:color="auto" w:fill="auto"/>
            <w:noWrap/>
            <w:vAlign w:val="bottom"/>
          </w:tcPr>
          <w:p w14:paraId="0110F8C2" w14:textId="21AF0D3F"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2</w:t>
            </w:r>
          </w:p>
        </w:tc>
        <w:tc>
          <w:tcPr>
            <w:tcW w:w="1012" w:type="dxa"/>
            <w:tcBorders>
              <w:top w:val="nil"/>
              <w:left w:val="nil"/>
              <w:bottom w:val="single" w:sz="4" w:space="0" w:color="auto"/>
              <w:right w:val="single" w:sz="4" w:space="0" w:color="auto"/>
            </w:tcBorders>
            <w:shd w:val="clear" w:color="auto" w:fill="auto"/>
            <w:vAlign w:val="bottom"/>
          </w:tcPr>
          <w:p w14:paraId="6671586F" w14:textId="62D79EC6"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3</w:t>
            </w:r>
          </w:p>
        </w:tc>
        <w:tc>
          <w:tcPr>
            <w:tcW w:w="693" w:type="dxa"/>
            <w:tcBorders>
              <w:top w:val="nil"/>
              <w:left w:val="nil"/>
              <w:bottom w:val="single" w:sz="4" w:space="0" w:color="auto"/>
              <w:right w:val="single" w:sz="4" w:space="0" w:color="auto"/>
            </w:tcBorders>
            <w:shd w:val="clear" w:color="auto" w:fill="auto"/>
            <w:noWrap/>
            <w:vAlign w:val="bottom"/>
          </w:tcPr>
          <w:p w14:paraId="0323EB25" w14:textId="47676047"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2</w:t>
            </w:r>
          </w:p>
        </w:tc>
        <w:tc>
          <w:tcPr>
            <w:tcW w:w="1257" w:type="dxa"/>
            <w:tcBorders>
              <w:top w:val="nil"/>
              <w:left w:val="nil"/>
              <w:bottom w:val="single" w:sz="4" w:space="0" w:color="auto"/>
              <w:right w:val="single" w:sz="4" w:space="0" w:color="auto"/>
            </w:tcBorders>
            <w:shd w:val="clear" w:color="auto" w:fill="auto"/>
            <w:noWrap/>
            <w:vAlign w:val="bottom"/>
          </w:tcPr>
          <w:p w14:paraId="1400948E" w14:textId="68A68827" w:rsidR="00222D9A"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7</w:t>
            </w:r>
          </w:p>
        </w:tc>
      </w:tr>
      <w:tr w:rsidR="00366B9E" w:rsidRPr="007F49AD" w14:paraId="17E3936D" w14:textId="77777777" w:rsidTr="00222D9A">
        <w:trPr>
          <w:gridAfter w:val="1"/>
          <w:wAfter w:w="12" w:type="dxa"/>
          <w:trHeight w:val="288"/>
        </w:trPr>
        <w:tc>
          <w:tcPr>
            <w:tcW w:w="2694" w:type="dxa"/>
            <w:tcBorders>
              <w:top w:val="nil"/>
              <w:left w:val="single" w:sz="4" w:space="0" w:color="auto"/>
              <w:bottom w:val="single" w:sz="4" w:space="0" w:color="auto"/>
              <w:right w:val="single" w:sz="4" w:space="0" w:color="auto"/>
            </w:tcBorders>
            <w:shd w:val="clear" w:color="auto" w:fill="auto"/>
            <w:noWrap/>
            <w:vAlign w:val="bottom"/>
          </w:tcPr>
          <w:p w14:paraId="27B6096A" w14:textId="517417CE" w:rsidR="00366B9E" w:rsidRPr="007F49AD" w:rsidRDefault="00366B9E" w:rsidP="00C25E0F">
            <w:pPr>
              <w:widowControl/>
              <w:autoSpaceDE/>
              <w:autoSpaceDN/>
              <w:rPr>
                <w:rFonts w:ascii="Calibri" w:hAnsi="Calibri" w:cs="Calibri"/>
                <w:color w:val="000000"/>
                <w:lang w:val="pt-BR" w:eastAsia="pt-BR" w:bidi="ar-SA"/>
              </w:rPr>
            </w:pPr>
            <w:r>
              <w:rPr>
                <w:rFonts w:ascii="Calibri" w:hAnsi="Calibri" w:cs="Calibri"/>
                <w:color w:val="000000"/>
                <w:lang w:val="pt-BR" w:eastAsia="pt-BR" w:bidi="ar-SA"/>
              </w:rPr>
              <w:t>Restauração de dente decíduo posterior com ionômero e vidro</w:t>
            </w:r>
          </w:p>
        </w:tc>
        <w:tc>
          <w:tcPr>
            <w:tcW w:w="992" w:type="dxa"/>
            <w:tcBorders>
              <w:top w:val="nil"/>
              <w:left w:val="nil"/>
              <w:bottom w:val="single" w:sz="4" w:space="0" w:color="auto"/>
              <w:right w:val="single" w:sz="4" w:space="0" w:color="auto"/>
            </w:tcBorders>
            <w:shd w:val="clear" w:color="auto" w:fill="auto"/>
            <w:noWrap/>
            <w:vAlign w:val="bottom"/>
          </w:tcPr>
          <w:p w14:paraId="0D93F7E9" w14:textId="1FC8E580" w:rsidR="00366B9E"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0" w:type="dxa"/>
            <w:tcBorders>
              <w:top w:val="nil"/>
              <w:left w:val="nil"/>
              <w:bottom w:val="single" w:sz="4" w:space="0" w:color="auto"/>
              <w:right w:val="single" w:sz="4" w:space="0" w:color="auto"/>
            </w:tcBorders>
            <w:shd w:val="clear" w:color="auto" w:fill="auto"/>
            <w:noWrap/>
            <w:vAlign w:val="bottom"/>
          </w:tcPr>
          <w:p w14:paraId="009A554E" w14:textId="58FF02FA" w:rsidR="00366B9E" w:rsidRPr="007F49AD"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1" w:type="dxa"/>
            <w:tcBorders>
              <w:top w:val="nil"/>
              <w:left w:val="nil"/>
              <w:bottom w:val="single" w:sz="4" w:space="0" w:color="auto"/>
              <w:right w:val="single" w:sz="4" w:space="0" w:color="auto"/>
            </w:tcBorders>
            <w:shd w:val="clear" w:color="auto" w:fill="auto"/>
            <w:noWrap/>
            <w:vAlign w:val="bottom"/>
          </w:tcPr>
          <w:p w14:paraId="3BC73288" w14:textId="468B62C6" w:rsidR="00366B9E"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705" w:type="dxa"/>
            <w:tcBorders>
              <w:top w:val="nil"/>
              <w:left w:val="nil"/>
              <w:bottom w:val="single" w:sz="4" w:space="0" w:color="auto"/>
              <w:right w:val="single" w:sz="4" w:space="0" w:color="auto"/>
            </w:tcBorders>
            <w:shd w:val="clear" w:color="auto" w:fill="auto"/>
            <w:noWrap/>
            <w:vAlign w:val="bottom"/>
          </w:tcPr>
          <w:p w14:paraId="63EA50CA" w14:textId="624DDDC1" w:rsidR="00366B9E"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1012" w:type="dxa"/>
            <w:tcBorders>
              <w:top w:val="nil"/>
              <w:left w:val="nil"/>
              <w:bottom w:val="single" w:sz="4" w:space="0" w:color="auto"/>
              <w:right w:val="single" w:sz="4" w:space="0" w:color="auto"/>
            </w:tcBorders>
            <w:shd w:val="clear" w:color="auto" w:fill="auto"/>
            <w:vAlign w:val="bottom"/>
          </w:tcPr>
          <w:p w14:paraId="2F2A4254" w14:textId="2D39FA3C" w:rsidR="00366B9E"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693" w:type="dxa"/>
            <w:tcBorders>
              <w:top w:val="nil"/>
              <w:left w:val="nil"/>
              <w:bottom w:val="single" w:sz="4" w:space="0" w:color="auto"/>
              <w:right w:val="single" w:sz="4" w:space="0" w:color="auto"/>
            </w:tcBorders>
            <w:shd w:val="clear" w:color="auto" w:fill="auto"/>
            <w:noWrap/>
            <w:vAlign w:val="bottom"/>
          </w:tcPr>
          <w:p w14:paraId="033F6E68" w14:textId="7106099B" w:rsidR="00366B9E"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w:t>
            </w:r>
          </w:p>
        </w:tc>
        <w:tc>
          <w:tcPr>
            <w:tcW w:w="1257" w:type="dxa"/>
            <w:tcBorders>
              <w:top w:val="nil"/>
              <w:left w:val="nil"/>
              <w:bottom w:val="single" w:sz="4" w:space="0" w:color="auto"/>
              <w:right w:val="single" w:sz="4" w:space="0" w:color="auto"/>
            </w:tcBorders>
            <w:shd w:val="clear" w:color="auto" w:fill="auto"/>
            <w:noWrap/>
            <w:vAlign w:val="bottom"/>
          </w:tcPr>
          <w:p w14:paraId="337B2FBF" w14:textId="23E6426A" w:rsidR="00366B9E"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w:t>
            </w:r>
          </w:p>
        </w:tc>
      </w:tr>
      <w:tr w:rsidR="00366B9E" w:rsidRPr="007F49AD" w14:paraId="296BEA1D" w14:textId="77777777" w:rsidTr="00222D9A">
        <w:trPr>
          <w:gridAfter w:val="1"/>
          <w:wAfter w:w="12" w:type="dxa"/>
          <w:trHeight w:val="288"/>
        </w:trPr>
        <w:tc>
          <w:tcPr>
            <w:tcW w:w="2694" w:type="dxa"/>
            <w:tcBorders>
              <w:top w:val="nil"/>
              <w:left w:val="single" w:sz="4" w:space="0" w:color="auto"/>
              <w:bottom w:val="single" w:sz="4" w:space="0" w:color="auto"/>
              <w:right w:val="single" w:sz="4" w:space="0" w:color="auto"/>
            </w:tcBorders>
            <w:shd w:val="clear" w:color="auto" w:fill="auto"/>
            <w:noWrap/>
            <w:vAlign w:val="bottom"/>
          </w:tcPr>
          <w:p w14:paraId="3185967E" w14:textId="6EE530AF" w:rsidR="00366B9E" w:rsidRDefault="00366B9E" w:rsidP="00C25E0F">
            <w:pPr>
              <w:widowControl/>
              <w:autoSpaceDE/>
              <w:autoSpaceDN/>
              <w:rPr>
                <w:rFonts w:ascii="Calibri" w:hAnsi="Calibri" w:cs="Calibri"/>
                <w:color w:val="000000"/>
                <w:lang w:val="pt-BR" w:eastAsia="pt-BR" w:bidi="ar-SA"/>
              </w:rPr>
            </w:pPr>
            <w:r>
              <w:rPr>
                <w:rFonts w:ascii="Calibri" w:hAnsi="Calibri" w:cs="Calibri"/>
                <w:color w:val="000000"/>
                <w:lang w:val="pt-BR" w:eastAsia="pt-BR" w:bidi="ar-SA"/>
              </w:rPr>
              <w:t>Restauração de dente decíduo anterior com resina composta</w:t>
            </w:r>
          </w:p>
        </w:tc>
        <w:tc>
          <w:tcPr>
            <w:tcW w:w="992" w:type="dxa"/>
            <w:tcBorders>
              <w:top w:val="nil"/>
              <w:left w:val="nil"/>
              <w:bottom w:val="single" w:sz="4" w:space="0" w:color="auto"/>
              <w:right w:val="single" w:sz="4" w:space="0" w:color="auto"/>
            </w:tcBorders>
            <w:shd w:val="clear" w:color="auto" w:fill="auto"/>
            <w:noWrap/>
            <w:vAlign w:val="bottom"/>
          </w:tcPr>
          <w:p w14:paraId="6CEB2DFF" w14:textId="5685A0B2" w:rsidR="00366B9E"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0" w:type="dxa"/>
            <w:tcBorders>
              <w:top w:val="nil"/>
              <w:left w:val="nil"/>
              <w:bottom w:val="single" w:sz="4" w:space="0" w:color="auto"/>
              <w:right w:val="single" w:sz="4" w:space="0" w:color="auto"/>
            </w:tcBorders>
            <w:shd w:val="clear" w:color="auto" w:fill="auto"/>
            <w:noWrap/>
            <w:vAlign w:val="bottom"/>
          </w:tcPr>
          <w:p w14:paraId="155081C1" w14:textId="7A970245" w:rsidR="00366B9E"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1" w:type="dxa"/>
            <w:tcBorders>
              <w:top w:val="nil"/>
              <w:left w:val="nil"/>
              <w:bottom w:val="single" w:sz="4" w:space="0" w:color="auto"/>
              <w:right w:val="single" w:sz="4" w:space="0" w:color="auto"/>
            </w:tcBorders>
            <w:shd w:val="clear" w:color="auto" w:fill="auto"/>
            <w:noWrap/>
            <w:vAlign w:val="bottom"/>
          </w:tcPr>
          <w:p w14:paraId="4C8E952A" w14:textId="7603C5F8" w:rsidR="00366B9E"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705" w:type="dxa"/>
            <w:tcBorders>
              <w:top w:val="nil"/>
              <w:left w:val="nil"/>
              <w:bottom w:val="single" w:sz="4" w:space="0" w:color="auto"/>
              <w:right w:val="single" w:sz="4" w:space="0" w:color="auto"/>
            </w:tcBorders>
            <w:shd w:val="clear" w:color="auto" w:fill="auto"/>
            <w:noWrap/>
            <w:vAlign w:val="bottom"/>
          </w:tcPr>
          <w:p w14:paraId="14FD541D" w14:textId="5FA3D891" w:rsidR="00366B9E"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1012" w:type="dxa"/>
            <w:tcBorders>
              <w:top w:val="nil"/>
              <w:left w:val="nil"/>
              <w:bottom w:val="single" w:sz="4" w:space="0" w:color="auto"/>
              <w:right w:val="single" w:sz="4" w:space="0" w:color="auto"/>
            </w:tcBorders>
            <w:shd w:val="clear" w:color="auto" w:fill="auto"/>
            <w:vAlign w:val="bottom"/>
          </w:tcPr>
          <w:p w14:paraId="55908692" w14:textId="42681A91" w:rsidR="00366B9E"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693" w:type="dxa"/>
            <w:tcBorders>
              <w:top w:val="nil"/>
              <w:left w:val="nil"/>
              <w:bottom w:val="single" w:sz="4" w:space="0" w:color="auto"/>
              <w:right w:val="single" w:sz="4" w:space="0" w:color="auto"/>
            </w:tcBorders>
            <w:shd w:val="clear" w:color="auto" w:fill="auto"/>
            <w:noWrap/>
            <w:vAlign w:val="bottom"/>
          </w:tcPr>
          <w:p w14:paraId="2487650F" w14:textId="00E55CEE" w:rsidR="00366B9E"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w:t>
            </w:r>
          </w:p>
        </w:tc>
        <w:tc>
          <w:tcPr>
            <w:tcW w:w="1257" w:type="dxa"/>
            <w:tcBorders>
              <w:top w:val="nil"/>
              <w:left w:val="nil"/>
              <w:bottom w:val="single" w:sz="4" w:space="0" w:color="auto"/>
              <w:right w:val="single" w:sz="4" w:space="0" w:color="auto"/>
            </w:tcBorders>
            <w:shd w:val="clear" w:color="auto" w:fill="auto"/>
            <w:noWrap/>
            <w:vAlign w:val="bottom"/>
          </w:tcPr>
          <w:p w14:paraId="793CB801" w14:textId="3CFDF79A" w:rsidR="00366B9E"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w:t>
            </w:r>
          </w:p>
        </w:tc>
      </w:tr>
      <w:tr w:rsidR="00366B9E" w:rsidRPr="007F49AD" w14:paraId="4E2F8888" w14:textId="77777777" w:rsidTr="00222D9A">
        <w:trPr>
          <w:gridAfter w:val="1"/>
          <w:wAfter w:w="12" w:type="dxa"/>
          <w:trHeight w:val="288"/>
        </w:trPr>
        <w:tc>
          <w:tcPr>
            <w:tcW w:w="2694" w:type="dxa"/>
            <w:tcBorders>
              <w:top w:val="nil"/>
              <w:left w:val="single" w:sz="4" w:space="0" w:color="auto"/>
              <w:bottom w:val="single" w:sz="4" w:space="0" w:color="auto"/>
              <w:right w:val="single" w:sz="4" w:space="0" w:color="auto"/>
            </w:tcBorders>
            <w:shd w:val="clear" w:color="auto" w:fill="auto"/>
            <w:noWrap/>
            <w:vAlign w:val="bottom"/>
          </w:tcPr>
          <w:p w14:paraId="26D285A2" w14:textId="286EB953" w:rsidR="00366B9E" w:rsidRDefault="00366B9E" w:rsidP="00366B9E">
            <w:pPr>
              <w:widowControl/>
              <w:autoSpaceDE/>
              <w:autoSpaceDN/>
              <w:rPr>
                <w:rFonts w:ascii="Calibri" w:hAnsi="Calibri" w:cs="Calibri"/>
                <w:color w:val="000000"/>
                <w:lang w:val="pt-BR" w:eastAsia="pt-BR" w:bidi="ar-SA"/>
              </w:rPr>
            </w:pPr>
            <w:r>
              <w:rPr>
                <w:rFonts w:ascii="Calibri" w:hAnsi="Calibri" w:cs="Calibri"/>
                <w:color w:val="000000"/>
                <w:lang w:val="pt-BR" w:eastAsia="pt-BR" w:bidi="ar-SA"/>
              </w:rPr>
              <w:t>Restauração de dente permanente posterior  com resina composta</w:t>
            </w:r>
          </w:p>
        </w:tc>
        <w:tc>
          <w:tcPr>
            <w:tcW w:w="992" w:type="dxa"/>
            <w:tcBorders>
              <w:top w:val="nil"/>
              <w:left w:val="nil"/>
              <w:bottom w:val="single" w:sz="4" w:space="0" w:color="auto"/>
              <w:right w:val="single" w:sz="4" w:space="0" w:color="auto"/>
            </w:tcBorders>
            <w:shd w:val="clear" w:color="auto" w:fill="auto"/>
            <w:noWrap/>
            <w:vAlign w:val="bottom"/>
          </w:tcPr>
          <w:p w14:paraId="755D5BA9" w14:textId="47994931" w:rsidR="00366B9E"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0" w:type="dxa"/>
            <w:tcBorders>
              <w:top w:val="nil"/>
              <w:left w:val="nil"/>
              <w:bottom w:val="single" w:sz="4" w:space="0" w:color="auto"/>
              <w:right w:val="single" w:sz="4" w:space="0" w:color="auto"/>
            </w:tcBorders>
            <w:shd w:val="clear" w:color="auto" w:fill="auto"/>
            <w:noWrap/>
            <w:vAlign w:val="bottom"/>
          </w:tcPr>
          <w:p w14:paraId="19924AFF" w14:textId="1987D8D2" w:rsidR="00366B9E"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1" w:type="dxa"/>
            <w:tcBorders>
              <w:top w:val="nil"/>
              <w:left w:val="nil"/>
              <w:bottom w:val="single" w:sz="4" w:space="0" w:color="auto"/>
              <w:right w:val="single" w:sz="4" w:space="0" w:color="auto"/>
            </w:tcBorders>
            <w:shd w:val="clear" w:color="auto" w:fill="auto"/>
            <w:noWrap/>
            <w:vAlign w:val="bottom"/>
          </w:tcPr>
          <w:p w14:paraId="1C53E1FE" w14:textId="34076423" w:rsidR="00366B9E"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705" w:type="dxa"/>
            <w:tcBorders>
              <w:top w:val="nil"/>
              <w:left w:val="nil"/>
              <w:bottom w:val="single" w:sz="4" w:space="0" w:color="auto"/>
              <w:right w:val="single" w:sz="4" w:space="0" w:color="auto"/>
            </w:tcBorders>
            <w:shd w:val="clear" w:color="auto" w:fill="auto"/>
            <w:noWrap/>
            <w:vAlign w:val="bottom"/>
          </w:tcPr>
          <w:p w14:paraId="5911A071" w14:textId="3AAAACFC" w:rsidR="00366B9E"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1012" w:type="dxa"/>
            <w:tcBorders>
              <w:top w:val="nil"/>
              <w:left w:val="nil"/>
              <w:bottom w:val="single" w:sz="4" w:space="0" w:color="auto"/>
              <w:right w:val="single" w:sz="4" w:space="0" w:color="auto"/>
            </w:tcBorders>
            <w:shd w:val="clear" w:color="auto" w:fill="auto"/>
            <w:vAlign w:val="bottom"/>
          </w:tcPr>
          <w:p w14:paraId="144500B8" w14:textId="6AB9843D" w:rsidR="00366B9E"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693" w:type="dxa"/>
            <w:tcBorders>
              <w:top w:val="nil"/>
              <w:left w:val="nil"/>
              <w:bottom w:val="single" w:sz="4" w:space="0" w:color="auto"/>
              <w:right w:val="single" w:sz="4" w:space="0" w:color="auto"/>
            </w:tcBorders>
            <w:shd w:val="clear" w:color="auto" w:fill="auto"/>
            <w:noWrap/>
            <w:vAlign w:val="bottom"/>
          </w:tcPr>
          <w:p w14:paraId="36395B60" w14:textId="1EF1495D" w:rsidR="00366B9E"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3</w:t>
            </w:r>
          </w:p>
        </w:tc>
        <w:tc>
          <w:tcPr>
            <w:tcW w:w="1257" w:type="dxa"/>
            <w:tcBorders>
              <w:top w:val="nil"/>
              <w:left w:val="nil"/>
              <w:bottom w:val="single" w:sz="4" w:space="0" w:color="auto"/>
              <w:right w:val="single" w:sz="4" w:space="0" w:color="auto"/>
            </w:tcBorders>
            <w:shd w:val="clear" w:color="auto" w:fill="auto"/>
            <w:noWrap/>
            <w:vAlign w:val="bottom"/>
          </w:tcPr>
          <w:p w14:paraId="5173451F" w14:textId="446A00C2" w:rsidR="00366B9E"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3</w:t>
            </w:r>
          </w:p>
        </w:tc>
      </w:tr>
      <w:tr w:rsidR="00366B9E" w:rsidRPr="007F49AD" w14:paraId="4D40F226" w14:textId="77777777" w:rsidTr="00222D9A">
        <w:trPr>
          <w:gridAfter w:val="1"/>
          <w:wAfter w:w="12" w:type="dxa"/>
          <w:trHeight w:val="288"/>
        </w:trPr>
        <w:tc>
          <w:tcPr>
            <w:tcW w:w="2694" w:type="dxa"/>
            <w:tcBorders>
              <w:top w:val="nil"/>
              <w:left w:val="single" w:sz="4" w:space="0" w:color="auto"/>
              <w:bottom w:val="single" w:sz="4" w:space="0" w:color="auto"/>
              <w:right w:val="single" w:sz="4" w:space="0" w:color="auto"/>
            </w:tcBorders>
            <w:shd w:val="clear" w:color="auto" w:fill="auto"/>
            <w:noWrap/>
            <w:vAlign w:val="bottom"/>
          </w:tcPr>
          <w:p w14:paraId="5AC4DBC9" w14:textId="49D279EF" w:rsidR="00366B9E" w:rsidRDefault="00366B9E" w:rsidP="00366B9E">
            <w:pPr>
              <w:widowControl/>
              <w:autoSpaceDE/>
              <w:autoSpaceDN/>
              <w:rPr>
                <w:rFonts w:ascii="Calibri" w:hAnsi="Calibri" w:cs="Calibri"/>
                <w:color w:val="000000"/>
                <w:lang w:val="pt-BR" w:eastAsia="pt-BR" w:bidi="ar-SA"/>
              </w:rPr>
            </w:pPr>
            <w:r>
              <w:rPr>
                <w:rFonts w:ascii="Calibri" w:hAnsi="Calibri" w:cs="Calibri"/>
                <w:color w:val="000000"/>
                <w:lang w:val="pt-BR" w:eastAsia="pt-BR" w:bidi="ar-SA"/>
              </w:rPr>
              <w:t>Orientação de higiene bucal</w:t>
            </w:r>
          </w:p>
        </w:tc>
        <w:tc>
          <w:tcPr>
            <w:tcW w:w="992" w:type="dxa"/>
            <w:tcBorders>
              <w:top w:val="nil"/>
              <w:left w:val="nil"/>
              <w:bottom w:val="single" w:sz="4" w:space="0" w:color="auto"/>
              <w:right w:val="single" w:sz="4" w:space="0" w:color="auto"/>
            </w:tcBorders>
            <w:shd w:val="clear" w:color="auto" w:fill="auto"/>
            <w:noWrap/>
            <w:vAlign w:val="bottom"/>
          </w:tcPr>
          <w:p w14:paraId="4D3090ED" w14:textId="7994F335" w:rsidR="00366B9E"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0" w:type="dxa"/>
            <w:tcBorders>
              <w:top w:val="nil"/>
              <w:left w:val="nil"/>
              <w:bottom w:val="single" w:sz="4" w:space="0" w:color="auto"/>
              <w:right w:val="single" w:sz="4" w:space="0" w:color="auto"/>
            </w:tcBorders>
            <w:shd w:val="clear" w:color="auto" w:fill="auto"/>
            <w:noWrap/>
            <w:vAlign w:val="bottom"/>
          </w:tcPr>
          <w:p w14:paraId="5B34A4F2" w14:textId="536EEE7F" w:rsidR="00366B9E"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1" w:type="dxa"/>
            <w:tcBorders>
              <w:top w:val="nil"/>
              <w:left w:val="nil"/>
              <w:bottom w:val="single" w:sz="4" w:space="0" w:color="auto"/>
              <w:right w:val="single" w:sz="4" w:space="0" w:color="auto"/>
            </w:tcBorders>
            <w:shd w:val="clear" w:color="auto" w:fill="auto"/>
            <w:noWrap/>
            <w:vAlign w:val="bottom"/>
          </w:tcPr>
          <w:p w14:paraId="0DA8B162" w14:textId="393EE214" w:rsidR="00366B9E"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705" w:type="dxa"/>
            <w:tcBorders>
              <w:top w:val="nil"/>
              <w:left w:val="nil"/>
              <w:bottom w:val="single" w:sz="4" w:space="0" w:color="auto"/>
              <w:right w:val="single" w:sz="4" w:space="0" w:color="auto"/>
            </w:tcBorders>
            <w:shd w:val="clear" w:color="auto" w:fill="auto"/>
            <w:noWrap/>
            <w:vAlign w:val="bottom"/>
          </w:tcPr>
          <w:p w14:paraId="1BA9AB6F" w14:textId="07DE30A0" w:rsidR="00366B9E"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1012" w:type="dxa"/>
            <w:tcBorders>
              <w:top w:val="nil"/>
              <w:left w:val="nil"/>
              <w:bottom w:val="single" w:sz="4" w:space="0" w:color="auto"/>
              <w:right w:val="single" w:sz="4" w:space="0" w:color="auto"/>
            </w:tcBorders>
            <w:shd w:val="clear" w:color="auto" w:fill="auto"/>
            <w:vAlign w:val="bottom"/>
          </w:tcPr>
          <w:p w14:paraId="572288F4" w14:textId="19C8494F" w:rsidR="00366B9E"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693" w:type="dxa"/>
            <w:tcBorders>
              <w:top w:val="nil"/>
              <w:left w:val="nil"/>
              <w:bottom w:val="single" w:sz="4" w:space="0" w:color="auto"/>
              <w:right w:val="single" w:sz="4" w:space="0" w:color="auto"/>
            </w:tcBorders>
            <w:shd w:val="clear" w:color="auto" w:fill="auto"/>
            <w:noWrap/>
            <w:vAlign w:val="bottom"/>
          </w:tcPr>
          <w:p w14:paraId="62ECEB5B" w14:textId="72FD8E23" w:rsidR="00366B9E"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53</w:t>
            </w:r>
          </w:p>
        </w:tc>
        <w:tc>
          <w:tcPr>
            <w:tcW w:w="1257" w:type="dxa"/>
            <w:tcBorders>
              <w:top w:val="nil"/>
              <w:left w:val="nil"/>
              <w:bottom w:val="single" w:sz="4" w:space="0" w:color="auto"/>
              <w:right w:val="single" w:sz="4" w:space="0" w:color="auto"/>
            </w:tcBorders>
            <w:shd w:val="clear" w:color="auto" w:fill="auto"/>
            <w:noWrap/>
            <w:vAlign w:val="bottom"/>
          </w:tcPr>
          <w:p w14:paraId="360DDF6C" w14:textId="64F0C4A0" w:rsidR="00366B9E"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53</w:t>
            </w:r>
          </w:p>
        </w:tc>
      </w:tr>
      <w:tr w:rsidR="00366B9E" w:rsidRPr="007F49AD" w14:paraId="6A8E806C" w14:textId="77777777" w:rsidTr="00222D9A">
        <w:trPr>
          <w:gridAfter w:val="1"/>
          <w:wAfter w:w="12" w:type="dxa"/>
          <w:trHeight w:val="288"/>
        </w:trPr>
        <w:tc>
          <w:tcPr>
            <w:tcW w:w="2694" w:type="dxa"/>
            <w:tcBorders>
              <w:top w:val="nil"/>
              <w:left w:val="single" w:sz="4" w:space="0" w:color="auto"/>
              <w:bottom w:val="single" w:sz="4" w:space="0" w:color="auto"/>
              <w:right w:val="single" w:sz="4" w:space="0" w:color="auto"/>
            </w:tcBorders>
            <w:shd w:val="clear" w:color="auto" w:fill="auto"/>
            <w:noWrap/>
            <w:vAlign w:val="bottom"/>
          </w:tcPr>
          <w:p w14:paraId="2698EAA5" w14:textId="6F77CD99" w:rsidR="00366B9E" w:rsidRDefault="00366B9E" w:rsidP="00366B9E">
            <w:pPr>
              <w:widowControl/>
              <w:autoSpaceDE/>
              <w:autoSpaceDN/>
              <w:rPr>
                <w:rFonts w:ascii="Calibri" w:hAnsi="Calibri" w:cs="Calibri"/>
                <w:color w:val="000000"/>
                <w:lang w:val="pt-BR" w:eastAsia="pt-BR" w:bidi="ar-SA"/>
              </w:rPr>
            </w:pPr>
            <w:r>
              <w:rPr>
                <w:rFonts w:ascii="Calibri" w:hAnsi="Calibri" w:cs="Calibri"/>
                <w:color w:val="000000"/>
                <w:lang w:val="pt-BR" w:eastAsia="pt-BR" w:bidi="ar-SA"/>
              </w:rPr>
              <w:t xml:space="preserve">Tratamento de lesões da mucosa bucal </w:t>
            </w:r>
          </w:p>
        </w:tc>
        <w:tc>
          <w:tcPr>
            <w:tcW w:w="992" w:type="dxa"/>
            <w:tcBorders>
              <w:top w:val="nil"/>
              <w:left w:val="nil"/>
              <w:bottom w:val="single" w:sz="4" w:space="0" w:color="auto"/>
              <w:right w:val="single" w:sz="4" w:space="0" w:color="auto"/>
            </w:tcBorders>
            <w:shd w:val="clear" w:color="auto" w:fill="auto"/>
            <w:noWrap/>
            <w:vAlign w:val="bottom"/>
          </w:tcPr>
          <w:p w14:paraId="536E89F1" w14:textId="69303976" w:rsidR="00366B9E"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0" w:type="dxa"/>
            <w:tcBorders>
              <w:top w:val="nil"/>
              <w:left w:val="nil"/>
              <w:bottom w:val="single" w:sz="4" w:space="0" w:color="auto"/>
              <w:right w:val="single" w:sz="4" w:space="0" w:color="auto"/>
            </w:tcBorders>
            <w:shd w:val="clear" w:color="auto" w:fill="auto"/>
            <w:noWrap/>
            <w:vAlign w:val="bottom"/>
          </w:tcPr>
          <w:p w14:paraId="52AEBFC3" w14:textId="3FBAE4B5" w:rsidR="00366B9E"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1" w:type="dxa"/>
            <w:tcBorders>
              <w:top w:val="nil"/>
              <w:left w:val="nil"/>
              <w:bottom w:val="single" w:sz="4" w:space="0" w:color="auto"/>
              <w:right w:val="single" w:sz="4" w:space="0" w:color="auto"/>
            </w:tcBorders>
            <w:shd w:val="clear" w:color="auto" w:fill="auto"/>
            <w:noWrap/>
            <w:vAlign w:val="bottom"/>
          </w:tcPr>
          <w:p w14:paraId="14FF742F" w14:textId="1E33C873" w:rsidR="00366B9E"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705" w:type="dxa"/>
            <w:tcBorders>
              <w:top w:val="nil"/>
              <w:left w:val="nil"/>
              <w:bottom w:val="single" w:sz="4" w:space="0" w:color="auto"/>
              <w:right w:val="single" w:sz="4" w:space="0" w:color="auto"/>
            </w:tcBorders>
            <w:shd w:val="clear" w:color="auto" w:fill="auto"/>
            <w:noWrap/>
            <w:vAlign w:val="bottom"/>
          </w:tcPr>
          <w:p w14:paraId="2718E879" w14:textId="61D34E3A" w:rsidR="00366B9E"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1012" w:type="dxa"/>
            <w:tcBorders>
              <w:top w:val="nil"/>
              <w:left w:val="nil"/>
              <w:bottom w:val="single" w:sz="4" w:space="0" w:color="auto"/>
              <w:right w:val="single" w:sz="4" w:space="0" w:color="auto"/>
            </w:tcBorders>
            <w:shd w:val="clear" w:color="auto" w:fill="auto"/>
            <w:vAlign w:val="bottom"/>
          </w:tcPr>
          <w:p w14:paraId="019B22AF" w14:textId="76573D41" w:rsidR="00366B9E"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693" w:type="dxa"/>
            <w:tcBorders>
              <w:top w:val="nil"/>
              <w:left w:val="nil"/>
              <w:bottom w:val="single" w:sz="4" w:space="0" w:color="auto"/>
              <w:right w:val="single" w:sz="4" w:space="0" w:color="auto"/>
            </w:tcBorders>
            <w:shd w:val="clear" w:color="auto" w:fill="auto"/>
            <w:noWrap/>
            <w:vAlign w:val="bottom"/>
          </w:tcPr>
          <w:p w14:paraId="378E33F2" w14:textId="579EFBE8" w:rsidR="00366B9E"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7</w:t>
            </w:r>
          </w:p>
        </w:tc>
        <w:tc>
          <w:tcPr>
            <w:tcW w:w="1257" w:type="dxa"/>
            <w:tcBorders>
              <w:top w:val="nil"/>
              <w:left w:val="nil"/>
              <w:bottom w:val="single" w:sz="4" w:space="0" w:color="auto"/>
              <w:right w:val="single" w:sz="4" w:space="0" w:color="auto"/>
            </w:tcBorders>
            <w:shd w:val="clear" w:color="auto" w:fill="auto"/>
            <w:noWrap/>
            <w:vAlign w:val="bottom"/>
          </w:tcPr>
          <w:p w14:paraId="656B905F" w14:textId="7C273FEC" w:rsidR="00366B9E"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7</w:t>
            </w:r>
          </w:p>
        </w:tc>
      </w:tr>
      <w:tr w:rsidR="00366B9E" w:rsidRPr="007F49AD" w14:paraId="5F0EE4AA" w14:textId="77777777" w:rsidTr="00222D9A">
        <w:trPr>
          <w:gridAfter w:val="1"/>
          <w:wAfter w:w="12" w:type="dxa"/>
          <w:trHeight w:val="288"/>
        </w:trPr>
        <w:tc>
          <w:tcPr>
            <w:tcW w:w="2694" w:type="dxa"/>
            <w:tcBorders>
              <w:top w:val="nil"/>
              <w:left w:val="single" w:sz="4" w:space="0" w:color="auto"/>
              <w:bottom w:val="single" w:sz="4" w:space="0" w:color="auto"/>
              <w:right w:val="single" w:sz="4" w:space="0" w:color="auto"/>
            </w:tcBorders>
            <w:shd w:val="clear" w:color="auto" w:fill="auto"/>
            <w:noWrap/>
            <w:vAlign w:val="bottom"/>
          </w:tcPr>
          <w:p w14:paraId="57277ECB" w14:textId="4821CF23" w:rsidR="00366B9E" w:rsidRDefault="00366B9E" w:rsidP="00366B9E">
            <w:pPr>
              <w:widowControl/>
              <w:autoSpaceDE/>
              <w:autoSpaceDN/>
              <w:rPr>
                <w:rFonts w:ascii="Calibri" w:hAnsi="Calibri" w:cs="Calibri"/>
                <w:color w:val="000000"/>
                <w:lang w:val="pt-BR" w:eastAsia="pt-BR" w:bidi="ar-SA"/>
              </w:rPr>
            </w:pPr>
            <w:r>
              <w:rPr>
                <w:rFonts w:ascii="Calibri" w:hAnsi="Calibri" w:cs="Calibri"/>
                <w:color w:val="000000"/>
                <w:lang w:val="pt-BR" w:eastAsia="pt-BR" w:bidi="ar-SA"/>
              </w:rPr>
              <w:t xml:space="preserve">Tratamento de </w:t>
            </w:r>
            <w:proofErr w:type="spellStart"/>
            <w:r>
              <w:rPr>
                <w:rFonts w:ascii="Calibri" w:hAnsi="Calibri" w:cs="Calibri"/>
                <w:color w:val="000000"/>
                <w:lang w:val="pt-BR" w:eastAsia="pt-BR" w:bidi="ar-SA"/>
              </w:rPr>
              <w:t>periocoronarite</w:t>
            </w:r>
            <w:proofErr w:type="spellEnd"/>
          </w:p>
        </w:tc>
        <w:tc>
          <w:tcPr>
            <w:tcW w:w="992" w:type="dxa"/>
            <w:tcBorders>
              <w:top w:val="nil"/>
              <w:left w:val="nil"/>
              <w:bottom w:val="single" w:sz="4" w:space="0" w:color="auto"/>
              <w:right w:val="single" w:sz="4" w:space="0" w:color="auto"/>
            </w:tcBorders>
            <w:shd w:val="clear" w:color="auto" w:fill="auto"/>
            <w:noWrap/>
            <w:vAlign w:val="bottom"/>
          </w:tcPr>
          <w:p w14:paraId="21380B70" w14:textId="50FFF3FB" w:rsidR="00366B9E"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0" w:type="dxa"/>
            <w:tcBorders>
              <w:top w:val="nil"/>
              <w:left w:val="nil"/>
              <w:bottom w:val="single" w:sz="4" w:space="0" w:color="auto"/>
              <w:right w:val="single" w:sz="4" w:space="0" w:color="auto"/>
            </w:tcBorders>
            <w:shd w:val="clear" w:color="auto" w:fill="auto"/>
            <w:noWrap/>
            <w:vAlign w:val="bottom"/>
          </w:tcPr>
          <w:p w14:paraId="7E1B8B6B" w14:textId="2884E444" w:rsidR="00366B9E"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1" w:type="dxa"/>
            <w:tcBorders>
              <w:top w:val="nil"/>
              <w:left w:val="nil"/>
              <w:bottom w:val="single" w:sz="4" w:space="0" w:color="auto"/>
              <w:right w:val="single" w:sz="4" w:space="0" w:color="auto"/>
            </w:tcBorders>
            <w:shd w:val="clear" w:color="auto" w:fill="auto"/>
            <w:noWrap/>
            <w:vAlign w:val="bottom"/>
          </w:tcPr>
          <w:p w14:paraId="01C08FDF" w14:textId="1892034E" w:rsidR="00366B9E"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705" w:type="dxa"/>
            <w:tcBorders>
              <w:top w:val="nil"/>
              <w:left w:val="nil"/>
              <w:bottom w:val="single" w:sz="4" w:space="0" w:color="auto"/>
              <w:right w:val="single" w:sz="4" w:space="0" w:color="auto"/>
            </w:tcBorders>
            <w:shd w:val="clear" w:color="auto" w:fill="auto"/>
            <w:noWrap/>
            <w:vAlign w:val="bottom"/>
          </w:tcPr>
          <w:p w14:paraId="535C0533" w14:textId="073F02A4" w:rsidR="00366B9E"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1012" w:type="dxa"/>
            <w:tcBorders>
              <w:top w:val="nil"/>
              <w:left w:val="nil"/>
              <w:bottom w:val="single" w:sz="4" w:space="0" w:color="auto"/>
              <w:right w:val="single" w:sz="4" w:space="0" w:color="auto"/>
            </w:tcBorders>
            <w:shd w:val="clear" w:color="auto" w:fill="auto"/>
            <w:vAlign w:val="bottom"/>
          </w:tcPr>
          <w:p w14:paraId="0C404F4C" w14:textId="0E3049F8" w:rsidR="00366B9E"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693" w:type="dxa"/>
            <w:tcBorders>
              <w:top w:val="nil"/>
              <w:left w:val="nil"/>
              <w:bottom w:val="single" w:sz="4" w:space="0" w:color="auto"/>
              <w:right w:val="single" w:sz="4" w:space="0" w:color="auto"/>
            </w:tcBorders>
            <w:shd w:val="clear" w:color="auto" w:fill="auto"/>
            <w:noWrap/>
            <w:vAlign w:val="bottom"/>
          </w:tcPr>
          <w:p w14:paraId="1A2ED1F5" w14:textId="5D0C6D8A" w:rsidR="00366B9E"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5</w:t>
            </w:r>
          </w:p>
        </w:tc>
        <w:tc>
          <w:tcPr>
            <w:tcW w:w="1257" w:type="dxa"/>
            <w:tcBorders>
              <w:top w:val="nil"/>
              <w:left w:val="nil"/>
              <w:bottom w:val="single" w:sz="4" w:space="0" w:color="auto"/>
              <w:right w:val="single" w:sz="4" w:space="0" w:color="auto"/>
            </w:tcBorders>
            <w:shd w:val="clear" w:color="auto" w:fill="auto"/>
            <w:noWrap/>
            <w:vAlign w:val="bottom"/>
          </w:tcPr>
          <w:p w14:paraId="11395217" w14:textId="482F20F0" w:rsidR="00366B9E" w:rsidRDefault="00366B9E"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5</w:t>
            </w:r>
          </w:p>
        </w:tc>
      </w:tr>
      <w:tr w:rsidR="003C7875" w:rsidRPr="007F49AD" w14:paraId="68804D9A" w14:textId="77777777" w:rsidTr="00222D9A">
        <w:trPr>
          <w:gridAfter w:val="1"/>
          <w:wAfter w:w="12" w:type="dxa"/>
          <w:trHeight w:val="288"/>
        </w:trPr>
        <w:tc>
          <w:tcPr>
            <w:tcW w:w="2694" w:type="dxa"/>
            <w:tcBorders>
              <w:top w:val="nil"/>
              <w:left w:val="single" w:sz="4" w:space="0" w:color="auto"/>
              <w:bottom w:val="single" w:sz="4" w:space="0" w:color="auto"/>
              <w:right w:val="single" w:sz="4" w:space="0" w:color="auto"/>
            </w:tcBorders>
            <w:shd w:val="clear" w:color="auto" w:fill="auto"/>
            <w:noWrap/>
            <w:vAlign w:val="bottom"/>
          </w:tcPr>
          <w:p w14:paraId="488D69B0" w14:textId="2609DD53" w:rsidR="003C7875" w:rsidRDefault="003C7875" w:rsidP="00366B9E">
            <w:pPr>
              <w:widowControl/>
              <w:autoSpaceDE/>
              <w:autoSpaceDN/>
              <w:rPr>
                <w:rFonts w:ascii="Calibri" w:hAnsi="Calibri" w:cs="Calibri"/>
                <w:color w:val="000000"/>
                <w:lang w:val="pt-BR" w:eastAsia="pt-BR" w:bidi="ar-SA"/>
              </w:rPr>
            </w:pPr>
            <w:proofErr w:type="spellStart"/>
            <w:r>
              <w:rPr>
                <w:rFonts w:ascii="Calibri" w:hAnsi="Calibri" w:cs="Calibri"/>
                <w:color w:val="000000"/>
                <w:lang w:val="pt-BR" w:eastAsia="pt-BR" w:bidi="ar-SA"/>
              </w:rPr>
              <w:t>Exodontia</w:t>
            </w:r>
            <w:proofErr w:type="spellEnd"/>
            <w:r>
              <w:rPr>
                <w:rFonts w:ascii="Calibri" w:hAnsi="Calibri" w:cs="Calibri"/>
                <w:color w:val="000000"/>
                <w:lang w:val="pt-BR" w:eastAsia="pt-BR" w:bidi="ar-SA"/>
              </w:rPr>
              <w:t xml:space="preserve"> múltipla com </w:t>
            </w:r>
            <w:proofErr w:type="spellStart"/>
            <w:r>
              <w:rPr>
                <w:rFonts w:ascii="Calibri" w:hAnsi="Calibri" w:cs="Calibri"/>
                <w:color w:val="000000"/>
                <w:lang w:val="pt-BR" w:eastAsia="pt-BR" w:bidi="ar-SA"/>
              </w:rPr>
              <w:t>alveoplastia</w:t>
            </w:r>
            <w:proofErr w:type="spellEnd"/>
            <w:r>
              <w:rPr>
                <w:rFonts w:ascii="Calibri" w:hAnsi="Calibri" w:cs="Calibri"/>
                <w:color w:val="000000"/>
                <w:lang w:val="pt-BR" w:eastAsia="pt-BR" w:bidi="ar-SA"/>
              </w:rPr>
              <w:t xml:space="preserve"> por sextante</w:t>
            </w:r>
          </w:p>
        </w:tc>
        <w:tc>
          <w:tcPr>
            <w:tcW w:w="992" w:type="dxa"/>
            <w:tcBorders>
              <w:top w:val="nil"/>
              <w:left w:val="nil"/>
              <w:bottom w:val="single" w:sz="4" w:space="0" w:color="auto"/>
              <w:right w:val="single" w:sz="4" w:space="0" w:color="auto"/>
            </w:tcBorders>
            <w:shd w:val="clear" w:color="auto" w:fill="auto"/>
            <w:noWrap/>
            <w:vAlign w:val="bottom"/>
          </w:tcPr>
          <w:p w14:paraId="741C5B2D" w14:textId="02798A7C" w:rsidR="003C7875" w:rsidRDefault="003C7875"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0" w:type="dxa"/>
            <w:tcBorders>
              <w:top w:val="nil"/>
              <w:left w:val="nil"/>
              <w:bottom w:val="single" w:sz="4" w:space="0" w:color="auto"/>
              <w:right w:val="single" w:sz="4" w:space="0" w:color="auto"/>
            </w:tcBorders>
            <w:shd w:val="clear" w:color="auto" w:fill="auto"/>
            <w:noWrap/>
            <w:vAlign w:val="bottom"/>
          </w:tcPr>
          <w:p w14:paraId="7EE2D02B" w14:textId="49707157" w:rsidR="003C7875" w:rsidRDefault="003C7875"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1" w:type="dxa"/>
            <w:tcBorders>
              <w:top w:val="nil"/>
              <w:left w:val="nil"/>
              <w:bottom w:val="single" w:sz="4" w:space="0" w:color="auto"/>
              <w:right w:val="single" w:sz="4" w:space="0" w:color="auto"/>
            </w:tcBorders>
            <w:shd w:val="clear" w:color="auto" w:fill="auto"/>
            <w:noWrap/>
            <w:vAlign w:val="bottom"/>
          </w:tcPr>
          <w:p w14:paraId="5E590784" w14:textId="3FC9393D" w:rsidR="003C7875" w:rsidRDefault="003C7875"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705" w:type="dxa"/>
            <w:tcBorders>
              <w:top w:val="nil"/>
              <w:left w:val="nil"/>
              <w:bottom w:val="single" w:sz="4" w:space="0" w:color="auto"/>
              <w:right w:val="single" w:sz="4" w:space="0" w:color="auto"/>
            </w:tcBorders>
            <w:shd w:val="clear" w:color="auto" w:fill="auto"/>
            <w:noWrap/>
            <w:vAlign w:val="bottom"/>
          </w:tcPr>
          <w:p w14:paraId="18824393" w14:textId="1271836D" w:rsidR="003C7875" w:rsidRDefault="003C7875"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1012" w:type="dxa"/>
            <w:tcBorders>
              <w:top w:val="nil"/>
              <w:left w:val="nil"/>
              <w:bottom w:val="single" w:sz="4" w:space="0" w:color="auto"/>
              <w:right w:val="single" w:sz="4" w:space="0" w:color="auto"/>
            </w:tcBorders>
            <w:shd w:val="clear" w:color="auto" w:fill="auto"/>
            <w:vAlign w:val="bottom"/>
          </w:tcPr>
          <w:p w14:paraId="5867121A" w14:textId="518EEE06" w:rsidR="003C7875" w:rsidRDefault="003C7875"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693" w:type="dxa"/>
            <w:tcBorders>
              <w:top w:val="nil"/>
              <w:left w:val="nil"/>
              <w:bottom w:val="single" w:sz="4" w:space="0" w:color="auto"/>
              <w:right w:val="single" w:sz="4" w:space="0" w:color="auto"/>
            </w:tcBorders>
            <w:shd w:val="clear" w:color="auto" w:fill="auto"/>
            <w:noWrap/>
            <w:vAlign w:val="bottom"/>
          </w:tcPr>
          <w:p w14:paraId="052E5607" w14:textId="37EC3255" w:rsidR="003C7875" w:rsidRDefault="003C7875"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2</w:t>
            </w:r>
          </w:p>
        </w:tc>
        <w:tc>
          <w:tcPr>
            <w:tcW w:w="1257" w:type="dxa"/>
            <w:tcBorders>
              <w:top w:val="nil"/>
              <w:left w:val="nil"/>
              <w:bottom w:val="single" w:sz="4" w:space="0" w:color="auto"/>
              <w:right w:val="single" w:sz="4" w:space="0" w:color="auto"/>
            </w:tcBorders>
            <w:shd w:val="clear" w:color="auto" w:fill="auto"/>
            <w:noWrap/>
            <w:vAlign w:val="bottom"/>
          </w:tcPr>
          <w:p w14:paraId="5DA6F134" w14:textId="65646741" w:rsidR="003C7875" w:rsidRDefault="003C7875"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2</w:t>
            </w:r>
          </w:p>
        </w:tc>
      </w:tr>
      <w:tr w:rsidR="003C7875" w:rsidRPr="007F49AD" w14:paraId="6E80AE45" w14:textId="77777777" w:rsidTr="00222D9A">
        <w:trPr>
          <w:gridAfter w:val="1"/>
          <w:wAfter w:w="12" w:type="dxa"/>
          <w:trHeight w:val="288"/>
        </w:trPr>
        <w:tc>
          <w:tcPr>
            <w:tcW w:w="2694" w:type="dxa"/>
            <w:tcBorders>
              <w:top w:val="nil"/>
              <w:left w:val="single" w:sz="4" w:space="0" w:color="auto"/>
              <w:bottom w:val="single" w:sz="4" w:space="0" w:color="auto"/>
              <w:right w:val="single" w:sz="4" w:space="0" w:color="auto"/>
            </w:tcBorders>
            <w:shd w:val="clear" w:color="auto" w:fill="auto"/>
            <w:noWrap/>
            <w:vAlign w:val="bottom"/>
          </w:tcPr>
          <w:p w14:paraId="14DF3B06" w14:textId="40C896A7" w:rsidR="003C7875" w:rsidRDefault="003C7875" w:rsidP="00366B9E">
            <w:pPr>
              <w:widowControl/>
              <w:autoSpaceDE/>
              <w:autoSpaceDN/>
              <w:rPr>
                <w:rFonts w:ascii="Calibri" w:hAnsi="Calibri" w:cs="Calibri"/>
                <w:color w:val="000000"/>
                <w:lang w:val="pt-BR" w:eastAsia="pt-BR" w:bidi="ar-SA"/>
              </w:rPr>
            </w:pPr>
            <w:r>
              <w:rPr>
                <w:rFonts w:ascii="Calibri" w:hAnsi="Calibri" w:cs="Calibri"/>
                <w:color w:val="000000"/>
                <w:lang w:val="pt-BR" w:eastAsia="pt-BR" w:bidi="ar-SA"/>
              </w:rPr>
              <w:t xml:space="preserve">Adequação do comportamento da pessoa com deficiência </w:t>
            </w:r>
          </w:p>
        </w:tc>
        <w:tc>
          <w:tcPr>
            <w:tcW w:w="992" w:type="dxa"/>
            <w:tcBorders>
              <w:top w:val="nil"/>
              <w:left w:val="nil"/>
              <w:bottom w:val="single" w:sz="4" w:space="0" w:color="auto"/>
              <w:right w:val="single" w:sz="4" w:space="0" w:color="auto"/>
            </w:tcBorders>
            <w:shd w:val="clear" w:color="auto" w:fill="auto"/>
            <w:noWrap/>
            <w:vAlign w:val="bottom"/>
          </w:tcPr>
          <w:p w14:paraId="52E81C10" w14:textId="371D866A" w:rsidR="003C7875" w:rsidRDefault="003C7875"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0" w:type="dxa"/>
            <w:tcBorders>
              <w:top w:val="nil"/>
              <w:left w:val="nil"/>
              <w:bottom w:val="single" w:sz="4" w:space="0" w:color="auto"/>
              <w:right w:val="single" w:sz="4" w:space="0" w:color="auto"/>
            </w:tcBorders>
            <w:shd w:val="clear" w:color="auto" w:fill="auto"/>
            <w:noWrap/>
            <w:vAlign w:val="bottom"/>
          </w:tcPr>
          <w:p w14:paraId="2D896536" w14:textId="227FF468" w:rsidR="003C7875" w:rsidRDefault="003C7875"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1" w:type="dxa"/>
            <w:tcBorders>
              <w:top w:val="nil"/>
              <w:left w:val="nil"/>
              <w:bottom w:val="single" w:sz="4" w:space="0" w:color="auto"/>
              <w:right w:val="single" w:sz="4" w:space="0" w:color="auto"/>
            </w:tcBorders>
            <w:shd w:val="clear" w:color="auto" w:fill="auto"/>
            <w:noWrap/>
            <w:vAlign w:val="bottom"/>
          </w:tcPr>
          <w:p w14:paraId="0AFC8277" w14:textId="679FCAAB" w:rsidR="003C7875" w:rsidRDefault="003C7875"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705" w:type="dxa"/>
            <w:tcBorders>
              <w:top w:val="nil"/>
              <w:left w:val="nil"/>
              <w:bottom w:val="single" w:sz="4" w:space="0" w:color="auto"/>
              <w:right w:val="single" w:sz="4" w:space="0" w:color="auto"/>
            </w:tcBorders>
            <w:shd w:val="clear" w:color="auto" w:fill="auto"/>
            <w:noWrap/>
            <w:vAlign w:val="bottom"/>
          </w:tcPr>
          <w:p w14:paraId="1425CB67" w14:textId="1EFD8D4B" w:rsidR="003C7875" w:rsidRDefault="003C7875"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1012" w:type="dxa"/>
            <w:tcBorders>
              <w:top w:val="nil"/>
              <w:left w:val="nil"/>
              <w:bottom w:val="single" w:sz="4" w:space="0" w:color="auto"/>
              <w:right w:val="single" w:sz="4" w:space="0" w:color="auto"/>
            </w:tcBorders>
            <w:shd w:val="clear" w:color="auto" w:fill="auto"/>
            <w:vAlign w:val="bottom"/>
          </w:tcPr>
          <w:p w14:paraId="08F8DC6D" w14:textId="2FA0DF2E" w:rsidR="003C7875" w:rsidRDefault="003C7875"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693" w:type="dxa"/>
            <w:tcBorders>
              <w:top w:val="nil"/>
              <w:left w:val="nil"/>
              <w:bottom w:val="single" w:sz="4" w:space="0" w:color="auto"/>
              <w:right w:val="single" w:sz="4" w:space="0" w:color="auto"/>
            </w:tcBorders>
            <w:shd w:val="clear" w:color="auto" w:fill="auto"/>
            <w:noWrap/>
            <w:vAlign w:val="bottom"/>
          </w:tcPr>
          <w:p w14:paraId="4E2D094E" w14:textId="2A68D732" w:rsidR="003C7875" w:rsidRDefault="003C7875"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4</w:t>
            </w:r>
          </w:p>
        </w:tc>
        <w:tc>
          <w:tcPr>
            <w:tcW w:w="1257" w:type="dxa"/>
            <w:tcBorders>
              <w:top w:val="nil"/>
              <w:left w:val="nil"/>
              <w:bottom w:val="single" w:sz="4" w:space="0" w:color="auto"/>
              <w:right w:val="single" w:sz="4" w:space="0" w:color="auto"/>
            </w:tcBorders>
            <w:shd w:val="clear" w:color="auto" w:fill="auto"/>
            <w:noWrap/>
            <w:vAlign w:val="bottom"/>
          </w:tcPr>
          <w:p w14:paraId="30CAC8A8" w14:textId="566D6848" w:rsidR="003C7875" w:rsidRDefault="003C7875"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4</w:t>
            </w:r>
          </w:p>
        </w:tc>
      </w:tr>
      <w:tr w:rsidR="00222D9A" w:rsidRPr="007F49AD" w14:paraId="2ABBABCE" w14:textId="77777777" w:rsidTr="00222D9A">
        <w:trPr>
          <w:gridAfter w:val="1"/>
          <w:wAfter w:w="12" w:type="dxa"/>
          <w:trHeight w:val="288"/>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11937A34" w14:textId="3EA8ACD9" w:rsidR="00222D9A" w:rsidRPr="007F49AD" w:rsidRDefault="00222D9A" w:rsidP="00C25E0F">
            <w:pPr>
              <w:widowControl/>
              <w:autoSpaceDE/>
              <w:autoSpaceDN/>
              <w:rPr>
                <w:rFonts w:ascii="Calibri" w:hAnsi="Calibri" w:cs="Calibri"/>
                <w:color w:val="000000"/>
                <w:lang w:val="pt-BR" w:eastAsia="pt-BR" w:bidi="ar-SA"/>
              </w:rPr>
            </w:pPr>
            <w:r w:rsidRPr="007F49AD">
              <w:rPr>
                <w:rFonts w:ascii="Calibri" w:hAnsi="Calibri" w:cs="Calibri"/>
                <w:color w:val="000000"/>
                <w:lang w:val="pt-BR" w:eastAsia="pt-BR" w:bidi="ar-SA"/>
              </w:rPr>
              <w:t>Ulotomia/ulectomia</w:t>
            </w:r>
          </w:p>
        </w:tc>
        <w:tc>
          <w:tcPr>
            <w:tcW w:w="992" w:type="dxa"/>
            <w:tcBorders>
              <w:top w:val="nil"/>
              <w:left w:val="nil"/>
              <w:bottom w:val="single" w:sz="4" w:space="0" w:color="auto"/>
              <w:right w:val="single" w:sz="4" w:space="0" w:color="auto"/>
            </w:tcBorders>
            <w:shd w:val="clear" w:color="auto" w:fill="auto"/>
            <w:noWrap/>
            <w:vAlign w:val="bottom"/>
            <w:hideMark/>
          </w:tcPr>
          <w:p w14:paraId="61C3C5E0" w14:textId="77777777" w:rsidR="00222D9A" w:rsidRPr="007F49AD" w:rsidRDefault="00222D9A"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0</w:t>
            </w:r>
          </w:p>
        </w:tc>
        <w:tc>
          <w:tcPr>
            <w:tcW w:w="850" w:type="dxa"/>
            <w:tcBorders>
              <w:top w:val="nil"/>
              <w:left w:val="nil"/>
              <w:bottom w:val="single" w:sz="4" w:space="0" w:color="auto"/>
              <w:right w:val="single" w:sz="4" w:space="0" w:color="auto"/>
            </w:tcBorders>
            <w:shd w:val="clear" w:color="auto" w:fill="auto"/>
            <w:noWrap/>
            <w:vAlign w:val="bottom"/>
          </w:tcPr>
          <w:p w14:paraId="2E8B09ED" w14:textId="36613B36" w:rsidR="00222D9A" w:rsidRPr="007F49AD" w:rsidRDefault="00222D9A" w:rsidP="00C25E0F">
            <w:pPr>
              <w:widowControl/>
              <w:autoSpaceDE/>
              <w:autoSpaceDN/>
              <w:jc w:val="center"/>
              <w:rPr>
                <w:rFonts w:ascii="Calibri" w:hAnsi="Calibri" w:cs="Calibri"/>
                <w:color w:val="000000"/>
                <w:lang w:val="pt-BR" w:eastAsia="pt-BR" w:bidi="ar-SA"/>
              </w:rPr>
            </w:pPr>
            <w:r w:rsidRPr="007F49AD">
              <w:rPr>
                <w:rFonts w:ascii="Calibri" w:hAnsi="Calibri" w:cs="Calibri"/>
                <w:color w:val="000000"/>
                <w:lang w:val="pt-BR" w:eastAsia="pt-BR" w:bidi="ar-SA"/>
              </w:rPr>
              <w:t>2</w:t>
            </w:r>
          </w:p>
        </w:tc>
        <w:tc>
          <w:tcPr>
            <w:tcW w:w="851" w:type="dxa"/>
            <w:tcBorders>
              <w:top w:val="nil"/>
              <w:left w:val="nil"/>
              <w:bottom w:val="single" w:sz="4" w:space="0" w:color="auto"/>
              <w:right w:val="single" w:sz="4" w:space="0" w:color="auto"/>
            </w:tcBorders>
            <w:shd w:val="clear" w:color="auto" w:fill="auto"/>
            <w:noWrap/>
            <w:vAlign w:val="bottom"/>
          </w:tcPr>
          <w:p w14:paraId="2708A3FD" w14:textId="2679DE3F" w:rsidR="00222D9A" w:rsidRPr="007F49AD" w:rsidRDefault="003C7875"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705" w:type="dxa"/>
            <w:tcBorders>
              <w:top w:val="nil"/>
              <w:left w:val="nil"/>
              <w:bottom w:val="single" w:sz="4" w:space="0" w:color="auto"/>
              <w:right w:val="single" w:sz="4" w:space="0" w:color="auto"/>
            </w:tcBorders>
            <w:shd w:val="clear" w:color="auto" w:fill="auto"/>
            <w:noWrap/>
            <w:vAlign w:val="bottom"/>
          </w:tcPr>
          <w:p w14:paraId="1187E10D" w14:textId="2CBDE2FA" w:rsidR="00222D9A" w:rsidRPr="007F49AD" w:rsidRDefault="003C7875"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1012" w:type="dxa"/>
            <w:tcBorders>
              <w:top w:val="nil"/>
              <w:left w:val="nil"/>
              <w:bottom w:val="single" w:sz="4" w:space="0" w:color="auto"/>
              <w:right w:val="single" w:sz="4" w:space="0" w:color="auto"/>
            </w:tcBorders>
            <w:shd w:val="clear" w:color="auto" w:fill="auto"/>
            <w:vAlign w:val="bottom"/>
          </w:tcPr>
          <w:p w14:paraId="66E2213E" w14:textId="73A180F5" w:rsidR="00222D9A" w:rsidRPr="007F49AD" w:rsidRDefault="003C7875"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693" w:type="dxa"/>
            <w:tcBorders>
              <w:top w:val="nil"/>
              <w:left w:val="nil"/>
              <w:bottom w:val="single" w:sz="4" w:space="0" w:color="auto"/>
              <w:right w:val="single" w:sz="4" w:space="0" w:color="auto"/>
            </w:tcBorders>
            <w:shd w:val="clear" w:color="auto" w:fill="auto"/>
            <w:noWrap/>
            <w:vAlign w:val="bottom"/>
          </w:tcPr>
          <w:p w14:paraId="24D175C8" w14:textId="7BCED4A8" w:rsidR="00222D9A" w:rsidRPr="007F49AD" w:rsidRDefault="003C7875" w:rsidP="00C25E0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1257" w:type="dxa"/>
            <w:tcBorders>
              <w:top w:val="nil"/>
              <w:left w:val="nil"/>
              <w:bottom w:val="single" w:sz="4" w:space="0" w:color="auto"/>
              <w:right w:val="single" w:sz="4" w:space="0" w:color="auto"/>
            </w:tcBorders>
            <w:shd w:val="clear" w:color="auto" w:fill="auto"/>
            <w:noWrap/>
            <w:vAlign w:val="bottom"/>
          </w:tcPr>
          <w:p w14:paraId="6033B829" w14:textId="77777777" w:rsidR="00723ABF" w:rsidRDefault="00723ABF" w:rsidP="00C25E0F">
            <w:pPr>
              <w:widowControl/>
              <w:autoSpaceDE/>
              <w:autoSpaceDN/>
              <w:jc w:val="center"/>
              <w:rPr>
                <w:rFonts w:ascii="Calibri" w:hAnsi="Calibri" w:cs="Calibri"/>
                <w:color w:val="000000"/>
                <w:lang w:val="pt-BR" w:eastAsia="pt-BR" w:bidi="ar-SA"/>
              </w:rPr>
            </w:pPr>
          </w:p>
          <w:p w14:paraId="12A04D21" w14:textId="2C5A6B0B" w:rsidR="00723ABF" w:rsidRPr="007F49AD" w:rsidRDefault="003C7875" w:rsidP="00723ABF">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r>
      <w:tr w:rsidR="00222D9A" w:rsidRPr="007F49AD" w14:paraId="551AE02F" w14:textId="77777777" w:rsidTr="00222D9A">
        <w:trPr>
          <w:gridAfter w:val="1"/>
          <w:wAfter w:w="12" w:type="dxa"/>
          <w:trHeight w:val="288"/>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7CBAB5E1" w14:textId="77777777" w:rsidR="00222D9A" w:rsidRPr="007F49AD" w:rsidRDefault="00222D9A" w:rsidP="00C25E0F">
            <w:pPr>
              <w:widowControl/>
              <w:autoSpaceDE/>
              <w:autoSpaceDN/>
              <w:rPr>
                <w:rFonts w:ascii="Calibri" w:hAnsi="Calibri" w:cs="Calibri"/>
                <w:b/>
                <w:bCs/>
                <w:color w:val="000000"/>
                <w:lang w:val="pt-BR" w:eastAsia="pt-BR" w:bidi="ar-SA"/>
              </w:rPr>
            </w:pPr>
            <w:r w:rsidRPr="007F49AD">
              <w:rPr>
                <w:rFonts w:ascii="Calibri" w:hAnsi="Calibri" w:cs="Calibri"/>
                <w:b/>
                <w:bCs/>
                <w:color w:val="000000"/>
                <w:lang w:val="pt-BR" w:eastAsia="pt-BR" w:bidi="ar-SA"/>
              </w:rPr>
              <w:t>Total</w:t>
            </w:r>
          </w:p>
        </w:tc>
        <w:tc>
          <w:tcPr>
            <w:tcW w:w="992" w:type="dxa"/>
            <w:tcBorders>
              <w:top w:val="nil"/>
              <w:left w:val="nil"/>
              <w:bottom w:val="single" w:sz="4" w:space="0" w:color="auto"/>
              <w:right w:val="single" w:sz="4" w:space="0" w:color="auto"/>
            </w:tcBorders>
            <w:shd w:val="clear" w:color="auto" w:fill="auto"/>
            <w:noWrap/>
            <w:vAlign w:val="bottom"/>
            <w:hideMark/>
          </w:tcPr>
          <w:p w14:paraId="21E073D9" w14:textId="77777777" w:rsidR="00222D9A" w:rsidRPr="007F49AD" w:rsidRDefault="00222D9A" w:rsidP="00C25E0F">
            <w:pPr>
              <w:widowControl/>
              <w:autoSpaceDE/>
              <w:autoSpaceDN/>
              <w:jc w:val="center"/>
              <w:rPr>
                <w:rFonts w:ascii="Calibri" w:hAnsi="Calibri" w:cs="Calibri"/>
                <w:b/>
                <w:bCs/>
                <w:color w:val="000000"/>
                <w:lang w:val="pt-BR" w:eastAsia="pt-BR" w:bidi="ar-SA"/>
              </w:rPr>
            </w:pPr>
            <w:r w:rsidRPr="007F49AD">
              <w:rPr>
                <w:rFonts w:ascii="Calibri" w:hAnsi="Calibri" w:cs="Calibri"/>
                <w:b/>
                <w:bCs/>
                <w:color w:val="000000"/>
                <w:lang w:val="pt-BR" w:eastAsia="pt-BR" w:bidi="ar-SA"/>
              </w:rPr>
              <w:t>4501</w:t>
            </w:r>
          </w:p>
        </w:tc>
        <w:tc>
          <w:tcPr>
            <w:tcW w:w="850" w:type="dxa"/>
            <w:tcBorders>
              <w:top w:val="nil"/>
              <w:left w:val="nil"/>
              <w:bottom w:val="single" w:sz="4" w:space="0" w:color="auto"/>
              <w:right w:val="single" w:sz="4" w:space="0" w:color="auto"/>
            </w:tcBorders>
            <w:shd w:val="clear" w:color="auto" w:fill="auto"/>
            <w:noWrap/>
            <w:vAlign w:val="bottom"/>
          </w:tcPr>
          <w:p w14:paraId="3AC91018" w14:textId="4B295FC8" w:rsidR="00222D9A" w:rsidRPr="007F49AD" w:rsidRDefault="00222D9A" w:rsidP="00C25E0F">
            <w:pPr>
              <w:widowControl/>
              <w:autoSpaceDE/>
              <w:autoSpaceDN/>
              <w:jc w:val="center"/>
              <w:rPr>
                <w:rFonts w:ascii="Calibri" w:hAnsi="Calibri" w:cs="Calibri"/>
                <w:b/>
                <w:bCs/>
                <w:color w:val="000000"/>
                <w:lang w:val="pt-BR" w:eastAsia="pt-BR" w:bidi="ar-SA"/>
              </w:rPr>
            </w:pPr>
            <w:r w:rsidRPr="007F49AD">
              <w:rPr>
                <w:rFonts w:ascii="Calibri" w:hAnsi="Calibri" w:cs="Calibri"/>
                <w:b/>
                <w:bCs/>
                <w:color w:val="000000"/>
                <w:lang w:val="pt-BR" w:eastAsia="pt-BR" w:bidi="ar-SA"/>
              </w:rPr>
              <w:t>1569</w:t>
            </w:r>
          </w:p>
        </w:tc>
        <w:tc>
          <w:tcPr>
            <w:tcW w:w="851" w:type="dxa"/>
            <w:tcBorders>
              <w:top w:val="nil"/>
              <w:left w:val="nil"/>
              <w:bottom w:val="single" w:sz="4" w:space="0" w:color="auto"/>
              <w:right w:val="single" w:sz="4" w:space="0" w:color="auto"/>
            </w:tcBorders>
            <w:shd w:val="clear" w:color="auto" w:fill="auto"/>
            <w:noWrap/>
            <w:vAlign w:val="bottom"/>
          </w:tcPr>
          <w:p w14:paraId="4E7B2E67" w14:textId="0908A4F6" w:rsidR="00222D9A" w:rsidRPr="007F49AD" w:rsidRDefault="00723ABF" w:rsidP="00C25E0F">
            <w:pPr>
              <w:widowControl/>
              <w:autoSpaceDE/>
              <w:autoSpaceDN/>
              <w:jc w:val="center"/>
              <w:rPr>
                <w:rFonts w:ascii="Calibri" w:hAnsi="Calibri" w:cs="Calibri"/>
                <w:b/>
                <w:bCs/>
                <w:color w:val="000000"/>
                <w:lang w:val="pt-BR" w:eastAsia="pt-BR" w:bidi="ar-SA"/>
              </w:rPr>
            </w:pPr>
            <w:r>
              <w:rPr>
                <w:rFonts w:ascii="Calibri" w:hAnsi="Calibri" w:cs="Calibri"/>
                <w:b/>
                <w:bCs/>
                <w:color w:val="000000"/>
                <w:lang w:val="pt-BR" w:eastAsia="pt-BR" w:bidi="ar-SA"/>
              </w:rPr>
              <w:t>73</w:t>
            </w:r>
          </w:p>
        </w:tc>
        <w:tc>
          <w:tcPr>
            <w:tcW w:w="705" w:type="dxa"/>
            <w:tcBorders>
              <w:top w:val="nil"/>
              <w:left w:val="nil"/>
              <w:bottom w:val="single" w:sz="4" w:space="0" w:color="auto"/>
              <w:right w:val="single" w:sz="4" w:space="0" w:color="auto"/>
            </w:tcBorders>
            <w:shd w:val="clear" w:color="auto" w:fill="auto"/>
            <w:noWrap/>
            <w:vAlign w:val="bottom"/>
          </w:tcPr>
          <w:p w14:paraId="66AFFC68" w14:textId="6166DA33" w:rsidR="00222D9A" w:rsidRPr="007F49AD" w:rsidRDefault="00723ABF" w:rsidP="00C25E0F">
            <w:pPr>
              <w:widowControl/>
              <w:autoSpaceDE/>
              <w:autoSpaceDN/>
              <w:jc w:val="center"/>
              <w:rPr>
                <w:rFonts w:ascii="Calibri" w:hAnsi="Calibri" w:cs="Calibri"/>
                <w:b/>
                <w:bCs/>
                <w:color w:val="000000"/>
                <w:lang w:val="pt-BR" w:eastAsia="pt-BR" w:bidi="ar-SA"/>
              </w:rPr>
            </w:pPr>
            <w:r>
              <w:rPr>
                <w:rFonts w:ascii="Calibri" w:hAnsi="Calibri" w:cs="Calibri"/>
                <w:b/>
                <w:bCs/>
                <w:color w:val="000000"/>
                <w:lang w:val="pt-BR" w:eastAsia="pt-BR" w:bidi="ar-SA"/>
              </w:rPr>
              <w:t>527</w:t>
            </w:r>
          </w:p>
        </w:tc>
        <w:tc>
          <w:tcPr>
            <w:tcW w:w="1012" w:type="dxa"/>
            <w:tcBorders>
              <w:top w:val="nil"/>
              <w:left w:val="nil"/>
              <w:bottom w:val="single" w:sz="4" w:space="0" w:color="auto"/>
              <w:right w:val="single" w:sz="4" w:space="0" w:color="auto"/>
            </w:tcBorders>
            <w:shd w:val="clear" w:color="auto" w:fill="auto"/>
            <w:vAlign w:val="bottom"/>
          </w:tcPr>
          <w:p w14:paraId="0E37742E" w14:textId="27FC69DB" w:rsidR="00222D9A" w:rsidRPr="007F49AD" w:rsidRDefault="00723ABF" w:rsidP="00C25E0F">
            <w:pPr>
              <w:widowControl/>
              <w:autoSpaceDE/>
              <w:autoSpaceDN/>
              <w:jc w:val="center"/>
              <w:rPr>
                <w:rFonts w:ascii="Calibri" w:hAnsi="Calibri" w:cs="Calibri"/>
                <w:b/>
                <w:bCs/>
                <w:color w:val="000000"/>
                <w:lang w:val="pt-BR" w:eastAsia="pt-BR" w:bidi="ar-SA"/>
              </w:rPr>
            </w:pPr>
            <w:r>
              <w:rPr>
                <w:rFonts w:ascii="Calibri" w:hAnsi="Calibri" w:cs="Calibri"/>
                <w:b/>
                <w:bCs/>
                <w:color w:val="000000"/>
                <w:lang w:val="pt-BR" w:eastAsia="pt-BR" w:bidi="ar-SA"/>
              </w:rPr>
              <w:t>451</w:t>
            </w:r>
          </w:p>
        </w:tc>
        <w:tc>
          <w:tcPr>
            <w:tcW w:w="693" w:type="dxa"/>
            <w:tcBorders>
              <w:top w:val="nil"/>
              <w:left w:val="nil"/>
              <w:bottom w:val="single" w:sz="4" w:space="0" w:color="auto"/>
              <w:right w:val="single" w:sz="4" w:space="0" w:color="auto"/>
            </w:tcBorders>
            <w:shd w:val="clear" w:color="auto" w:fill="auto"/>
            <w:noWrap/>
            <w:vAlign w:val="bottom"/>
          </w:tcPr>
          <w:p w14:paraId="08731D91" w14:textId="176D7871" w:rsidR="00222D9A" w:rsidRPr="007F49AD" w:rsidRDefault="00723ABF" w:rsidP="00C25E0F">
            <w:pPr>
              <w:widowControl/>
              <w:autoSpaceDE/>
              <w:autoSpaceDN/>
              <w:jc w:val="center"/>
              <w:rPr>
                <w:rFonts w:ascii="Calibri" w:hAnsi="Calibri" w:cs="Calibri"/>
                <w:b/>
                <w:bCs/>
                <w:color w:val="000000"/>
                <w:lang w:val="pt-BR" w:eastAsia="pt-BR" w:bidi="ar-SA"/>
              </w:rPr>
            </w:pPr>
            <w:r>
              <w:rPr>
                <w:rFonts w:ascii="Calibri" w:hAnsi="Calibri" w:cs="Calibri"/>
                <w:b/>
                <w:bCs/>
                <w:color w:val="000000"/>
                <w:lang w:val="pt-BR" w:eastAsia="pt-BR" w:bidi="ar-SA"/>
              </w:rPr>
              <w:t>626</w:t>
            </w:r>
          </w:p>
        </w:tc>
        <w:tc>
          <w:tcPr>
            <w:tcW w:w="1257" w:type="dxa"/>
            <w:tcBorders>
              <w:top w:val="nil"/>
              <w:left w:val="nil"/>
              <w:bottom w:val="single" w:sz="4" w:space="0" w:color="auto"/>
              <w:right w:val="single" w:sz="4" w:space="0" w:color="auto"/>
            </w:tcBorders>
            <w:shd w:val="clear" w:color="auto" w:fill="auto"/>
            <w:noWrap/>
            <w:vAlign w:val="bottom"/>
          </w:tcPr>
          <w:p w14:paraId="4341F9D9" w14:textId="6D6FC138" w:rsidR="00222D9A" w:rsidRPr="007F49AD" w:rsidRDefault="00723ABF" w:rsidP="00C25E0F">
            <w:pPr>
              <w:widowControl/>
              <w:autoSpaceDE/>
              <w:autoSpaceDN/>
              <w:jc w:val="center"/>
              <w:rPr>
                <w:rFonts w:ascii="Calibri" w:hAnsi="Calibri" w:cs="Calibri"/>
                <w:b/>
                <w:bCs/>
                <w:color w:val="000000"/>
                <w:lang w:val="pt-BR" w:eastAsia="pt-BR" w:bidi="ar-SA"/>
              </w:rPr>
            </w:pPr>
            <w:r>
              <w:rPr>
                <w:rFonts w:ascii="Calibri" w:hAnsi="Calibri" w:cs="Calibri"/>
                <w:b/>
                <w:bCs/>
                <w:color w:val="000000"/>
                <w:lang w:val="pt-BR" w:eastAsia="pt-BR" w:bidi="ar-SA"/>
              </w:rPr>
              <w:t>1677</w:t>
            </w:r>
          </w:p>
        </w:tc>
      </w:tr>
    </w:tbl>
    <w:p w14:paraId="5567FC62" w14:textId="3325261A" w:rsidR="003040E3" w:rsidRDefault="00A81D58">
      <w:pPr>
        <w:ind w:left="1802"/>
        <w:rPr>
          <w:sz w:val="20"/>
        </w:rPr>
      </w:pPr>
      <w:r>
        <w:rPr>
          <w:sz w:val="20"/>
        </w:rPr>
        <w:t>Fonte</w:t>
      </w:r>
      <w:r w:rsidR="00723ABF">
        <w:rPr>
          <w:sz w:val="20"/>
        </w:rPr>
        <w:t xml:space="preserve">: Tabwin </w:t>
      </w:r>
      <w:r w:rsidR="00DB00AF">
        <w:rPr>
          <w:sz w:val="20"/>
        </w:rPr>
        <w:t>SIA /SUS</w:t>
      </w:r>
    </w:p>
    <w:p w14:paraId="114A2B79" w14:textId="77777777" w:rsidR="003040E3" w:rsidRDefault="003040E3">
      <w:pPr>
        <w:rPr>
          <w:sz w:val="20"/>
        </w:rPr>
        <w:sectPr w:rsidR="003040E3">
          <w:pgSz w:w="11910" w:h="16840"/>
          <w:pgMar w:top="1580" w:right="0" w:bottom="2680" w:left="0" w:header="0" w:footer="2418" w:gutter="0"/>
          <w:cols w:space="720"/>
        </w:sectPr>
      </w:pPr>
    </w:p>
    <w:p w14:paraId="0348C0E3" w14:textId="77777777" w:rsidR="003040E3" w:rsidRDefault="003040E3">
      <w:pPr>
        <w:pStyle w:val="Corpodetexto"/>
        <w:rPr>
          <w:sz w:val="22"/>
        </w:rPr>
      </w:pPr>
    </w:p>
    <w:p w14:paraId="191C758C" w14:textId="77777777" w:rsidR="003040E3" w:rsidRDefault="003040E3">
      <w:pPr>
        <w:pStyle w:val="Corpodetexto"/>
        <w:rPr>
          <w:sz w:val="22"/>
        </w:rPr>
      </w:pPr>
    </w:p>
    <w:p w14:paraId="73D62E5C" w14:textId="77777777" w:rsidR="003040E3" w:rsidRDefault="003040E3">
      <w:pPr>
        <w:pStyle w:val="Corpodetexto"/>
        <w:spacing w:before="2"/>
        <w:rPr>
          <w:sz w:val="21"/>
        </w:rPr>
      </w:pPr>
    </w:p>
    <w:p w14:paraId="6EAD9D52" w14:textId="77777777" w:rsidR="00644EB5" w:rsidRPr="00A81D58" w:rsidRDefault="00072F80" w:rsidP="00072F80">
      <w:pPr>
        <w:tabs>
          <w:tab w:val="left" w:pos="2840"/>
        </w:tabs>
        <w:spacing w:before="1" w:line="276" w:lineRule="auto"/>
        <w:ind w:right="1136"/>
        <w:jc w:val="both"/>
        <w:rPr>
          <w:b/>
          <w:sz w:val="24"/>
        </w:rPr>
      </w:pPr>
      <w:bookmarkStart w:id="30" w:name="_bookmark30"/>
      <w:bookmarkEnd w:id="30"/>
      <w:r w:rsidRPr="00A81D58">
        <w:rPr>
          <w:b/>
          <w:sz w:val="24"/>
        </w:rPr>
        <w:t xml:space="preserve">                             7.11. </w:t>
      </w:r>
      <w:r w:rsidR="00DB00AF" w:rsidRPr="00A81D58">
        <w:rPr>
          <w:b/>
          <w:sz w:val="24"/>
        </w:rPr>
        <w:t xml:space="preserve">CEAAMI (Centro Especializado de Atendimento e Acompanhamento Materno e </w:t>
      </w:r>
    </w:p>
    <w:p w14:paraId="7ABD8098" w14:textId="6186A1B5" w:rsidR="003040E3" w:rsidRPr="00A81D58" w:rsidRDefault="00644EB5" w:rsidP="00072F80">
      <w:pPr>
        <w:tabs>
          <w:tab w:val="left" w:pos="2840"/>
        </w:tabs>
        <w:spacing w:before="1" w:line="276" w:lineRule="auto"/>
        <w:ind w:right="1136"/>
        <w:jc w:val="both"/>
        <w:rPr>
          <w:b/>
          <w:sz w:val="24"/>
        </w:rPr>
      </w:pPr>
      <w:r w:rsidRPr="00A81D58">
        <w:rPr>
          <w:b/>
          <w:sz w:val="24"/>
        </w:rPr>
        <w:t xml:space="preserve">                                      </w:t>
      </w:r>
      <w:r w:rsidR="00DB00AF" w:rsidRPr="00A81D58">
        <w:rPr>
          <w:b/>
          <w:sz w:val="24"/>
        </w:rPr>
        <w:t>Infantil)</w:t>
      </w:r>
    </w:p>
    <w:p w14:paraId="52FB4D1D" w14:textId="77777777" w:rsidR="003040E3" w:rsidRDefault="00DB00AF">
      <w:pPr>
        <w:pStyle w:val="Corpodetexto"/>
        <w:spacing w:before="200" w:line="360" w:lineRule="auto"/>
        <w:ind w:left="1702" w:right="1128" w:firstLine="707"/>
        <w:jc w:val="both"/>
      </w:pPr>
      <w:r>
        <w:t>E</w:t>
      </w:r>
      <w:r>
        <w:rPr>
          <w:spacing w:val="-12"/>
        </w:rPr>
        <w:t xml:space="preserve"> </w:t>
      </w:r>
      <w:r>
        <w:t>destinado</w:t>
      </w:r>
      <w:r>
        <w:rPr>
          <w:spacing w:val="-12"/>
        </w:rPr>
        <w:t xml:space="preserve"> </w:t>
      </w:r>
      <w:r>
        <w:t>ao</w:t>
      </w:r>
      <w:r>
        <w:rPr>
          <w:spacing w:val="-12"/>
        </w:rPr>
        <w:t xml:space="preserve"> </w:t>
      </w:r>
      <w:r>
        <w:t>atendimento</w:t>
      </w:r>
      <w:r>
        <w:rPr>
          <w:spacing w:val="-12"/>
        </w:rPr>
        <w:t xml:space="preserve"> </w:t>
      </w:r>
      <w:r>
        <w:t>às</w:t>
      </w:r>
      <w:r>
        <w:rPr>
          <w:spacing w:val="-11"/>
        </w:rPr>
        <w:t xml:space="preserve"> </w:t>
      </w:r>
      <w:r>
        <w:t>gestantes</w:t>
      </w:r>
      <w:r>
        <w:rPr>
          <w:spacing w:val="-12"/>
        </w:rPr>
        <w:t xml:space="preserve"> </w:t>
      </w:r>
      <w:r>
        <w:t>e</w:t>
      </w:r>
      <w:r>
        <w:rPr>
          <w:spacing w:val="-13"/>
        </w:rPr>
        <w:t xml:space="preserve"> </w:t>
      </w:r>
      <w:r>
        <w:t>crianças</w:t>
      </w:r>
      <w:r>
        <w:rPr>
          <w:spacing w:val="-9"/>
        </w:rPr>
        <w:t xml:space="preserve"> </w:t>
      </w:r>
      <w:r>
        <w:t>referenciadas</w:t>
      </w:r>
      <w:r>
        <w:rPr>
          <w:spacing w:val="-11"/>
        </w:rPr>
        <w:t xml:space="preserve"> </w:t>
      </w:r>
      <w:r>
        <w:t>ao</w:t>
      </w:r>
      <w:r>
        <w:rPr>
          <w:spacing w:val="-12"/>
        </w:rPr>
        <w:t xml:space="preserve"> </w:t>
      </w:r>
      <w:r>
        <w:t>serviço,</w:t>
      </w:r>
      <w:r>
        <w:rPr>
          <w:spacing w:val="-12"/>
        </w:rPr>
        <w:t xml:space="preserve"> </w:t>
      </w:r>
      <w:r>
        <w:t>cadastradas ou não nas Unidades Básicas de Saúde do Município de Araguari. O CEAAMI constitui referência</w:t>
      </w:r>
      <w:r>
        <w:rPr>
          <w:spacing w:val="-6"/>
        </w:rPr>
        <w:t xml:space="preserve"> </w:t>
      </w:r>
      <w:r>
        <w:t>municipal</w:t>
      </w:r>
      <w:r>
        <w:rPr>
          <w:spacing w:val="-4"/>
        </w:rPr>
        <w:t xml:space="preserve"> </w:t>
      </w:r>
      <w:r>
        <w:t>no</w:t>
      </w:r>
      <w:r>
        <w:rPr>
          <w:spacing w:val="-4"/>
        </w:rPr>
        <w:t xml:space="preserve"> </w:t>
      </w:r>
      <w:r>
        <w:t>atendimento</w:t>
      </w:r>
      <w:r>
        <w:rPr>
          <w:spacing w:val="-4"/>
        </w:rPr>
        <w:t xml:space="preserve"> </w:t>
      </w:r>
      <w:r>
        <w:t>especializado</w:t>
      </w:r>
      <w:r>
        <w:rPr>
          <w:spacing w:val="-2"/>
        </w:rPr>
        <w:t xml:space="preserve"> </w:t>
      </w:r>
      <w:r>
        <w:t>à</w:t>
      </w:r>
      <w:r>
        <w:rPr>
          <w:spacing w:val="-5"/>
        </w:rPr>
        <w:t xml:space="preserve"> </w:t>
      </w:r>
      <w:r>
        <w:t>gestante,</w:t>
      </w:r>
      <w:r>
        <w:rPr>
          <w:spacing w:val="-4"/>
        </w:rPr>
        <w:t xml:space="preserve"> </w:t>
      </w:r>
      <w:r>
        <w:t>principalmente</w:t>
      </w:r>
      <w:r>
        <w:rPr>
          <w:spacing w:val="-6"/>
        </w:rPr>
        <w:t xml:space="preserve"> </w:t>
      </w:r>
      <w:r>
        <w:t>de</w:t>
      </w:r>
      <w:r>
        <w:rPr>
          <w:spacing w:val="-5"/>
        </w:rPr>
        <w:t xml:space="preserve"> </w:t>
      </w:r>
      <w:r>
        <w:t>alto</w:t>
      </w:r>
      <w:r>
        <w:rPr>
          <w:spacing w:val="-4"/>
        </w:rPr>
        <w:t xml:space="preserve"> </w:t>
      </w:r>
      <w:r>
        <w:t>risco</w:t>
      </w:r>
      <w:r>
        <w:rPr>
          <w:spacing w:val="-4"/>
        </w:rPr>
        <w:t xml:space="preserve"> </w:t>
      </w:r>
      <w:r>
        <w:t>e</w:t>
      </w:r>
      <w:r>
        <w:rPr>
          <w:spacing w:val="-5"/>
        </w:rPr>
        <w:t xml:space="preserve"> </w:t>
      </w:r>
      <w:r>
        <w:t>as crianças</w:t>
      </w:r>
      <w:r>
        <w:rPr>
          <w:spacing w:val="-6"/>
        </w:rPr>
        <w:t xml:space="preserve"> </w:t>
      </w:r>
      <w:r>
        <w:t>nos</w:t>
      </w:r>
      <w:r>
        <w:rPr>
          <w:spacing w:val="-6"/>
        </w:rPr>
        <w:t xml:space="preserve"> </w:t>
      </w:r>
      <w:r>
        <w:t>primeiros</w:t>
      </w:r>
      <w:r>
        <w:rPr>
          <w:spacing w:val="-5"/>
        </w:rPr>
        <w:t xml:space="preserve"> </w:t>
      </w:r>
      <w:r>
        <w:t>anos</w:t>
      </w:r>
      <w:r>
        <w:rPr>
          <w:spacing w:val="-6"/>
        </w:rPr>
        <w:t xml:space="preserve"> </w:t>
      </w:r>
      <w:r>
        <w:t>de</w:t>
      </w:r>
      <w:r>
        <w:rPr>
          <w:spacing w:val="-6"/>
        </w:rPr>
        <w:t xml:space="preserve"> </w:t>
      </w:r>
      <w:r>
        <w:t>vida</w:t>
      </w:r>
      <w:r>
        <w:rPr>
          <w:spacing w:val="-7"/>
        </w:rPr>
        <w:t xml:space="preserve"> </w:t>
      </w:r>
      <w:r>
        <w:t>até</w:t>
      </w:r>
      <w:r>
        <w:rPr>
          <w:spacing w:val="-6"/>
        </w:rPr>
        <w:t xml:space="preserve"> </w:t>
      </w:r>
      <w:r>
        <w:t>12</w:t>
      </w:r>
      <w:r>
        <w:rPr>
          <w:spacing w:val="-6"/>
        </w:rPr>
        <w:t xml:space="preserve"> </w:t>
      </w:r>
      <w:r>
        <w:t>(doze)</w:t>
      </w:r>
      <w:r>
        <w:rPr>
          <w:spacing w:val="-4"/>
        </w:rPr>
        <w:t xml:space="preserve"> </w:t>
      </w:r>
      <w:r>
        <w:t>anos</w:t>
      </w:r>
      <w:r>
        <w:rPr>
          <w:spacing w:val="-6"/>
        </w:rPr>
        <w:t xml:space="preserve"> </w:t>
      </w:r>
      <w:r>
        <w:t>de</w:t>
      </w:r>
      <w:r>
        <w:rPr>
          <w:spacing w:val="-6"/>
        </w:rPr>
        <w:t xml:space="preserve"> </w:t>
      </w:r>
      <w:r>
        <w:t>idade</w:t>
      </w:r>
      <w:r>
        <w:rPr>
          <w:spacing w:val="-8"/>
        </w:rPr>
        <w:t xml:space="preserve"> </w:t>
      </w:r>
      <w:r>
        <w:t>que</w:t>
      </w:r>
      <w:r>
        <w:rPr>
          <w:spacing w:val="-6"/>
        </w:rPr>
        <w:t xml:space="preserve"> </w:t>
      </w:r>
      <w:r>
        <w:t>necessitam</w:t>
      </w:r>
      <w:r>
        <w:rPr>
          <w:spacing w:val="-6"/>
        </w:rPr>
        <w:t xml:space="preserve"> </w:t>
      </w:r>
      <w:r>
        <w:t>de</w:t>
      </w:r>
      <w:r>
        <w:rPr>
          <w:spacing w:val="-7"/>
        </w:rPr>
        <w:t xml:space="preserve"> </w:t>
      </w:r>
      <w:r>
        <w:t>atendimento e acompanhamento contínuo e especializado em razão da patologia que são portadoras, está habilitado a realizar testes de triagem neonatal, imunizações, bem como ações referentes à saúde da mulher, sendo também referência no planejamento familiar. Sendo referência aos usuários da estratégia de saúde da família – ESF encaminhados devido risco identificado (pré- natal de alto risco, pediatria risco II). Atua também como unidade da atenção primária realizando</w:t>
      </w:r>
      <w:r>
        <w:rPr>
          <w:spacing w:val="-12"/>
        </w:rPr>
        <w:t xml:space="preserve"> </w:t>
      </w:r>
      <w:r>
        <w:t>acompanhamento</w:t>
      </w:r>
      <w:r>
        <w:rPr>
          <w:spacing w:val="-11"/>
        </w:rPr>
        <w:t xml:space="preserve"> </w:t>
      </w:r>
      <w:r>
        <w:t>do</w:t>
      </w:r>
      <w:r>
        <w:rPr>
          <w:spacing w:val="-11"/>
        </w:rPr>
        <w:t xml:space="preserve"> </w:t>
      </w:r>
      <w:r>
        <w:t>pré-natal</w:t>
      </w:r>
      <w:r>
        <w:rPr>
          <w:spacing w:val="-12"/>
        </w:rPr>
        <w:t xml:space="preserve"> </w:t>
      </w:r>
      <w:r>
        <w:t>de</w:t>
      </w:r>
      <w:r>
        <w:rPr>
          <w:spacing w:val="-12"/>
        </w:rPr>
        <w:t xml:space="preserve"> </w:t>
      </w:r>
      <w:r>
        <w:t>risco</w:t>
      </w:r>
      <w:r>
        <w:rPr>
          <w:spacing w:val="-11"/>
        </w:rPr>
        <w:t xml:space="preserve"> </w:t>
      </w:r>
      <w:r>
        <w:t>habitual</w:t>
      </w:r>
      <w:r>
        <w:rPr>
          <w:spacing w:val="-12"/>
        </w:rPr>
        <w:t xml:space="preserve"> </w:t>
      </w:r>
      <w:r>
        <w:t>e</w:t>
      </w:r>
      <w:r>
        <w:rPr>
          <w:spacing w:val="-12"/>
        </w:rPr>
        <w:t xml:space="preserve"> </w:t>
      </w:r>
      <w:r>
        <w:t>pediatria</w:t>
      </w:r>
      <w:r>
        <w:rPr>
          <w:spacing w:val="-12"/>
        </w:rPr>
        <w:t xml:space="preserve"> </w:t>
      </w:r>
      <w:r>
        <w:t>sem</w:t>
      </w:r>
      <w:r>
        <w:rPr>
          <w:spacing w:val="-11"/>
        </w:rPr>
        <w:t xml:space="preserve"> </w:t>
      </w:r>
      <w:r>
        <w:t>risco</w:t>
      </w:r>
      <w:r>
        <w:rPr>
          <w:spacing w:val="-12"/>
        </w:rPr>
        <w:t xml:space="preserve"> </w:t>
      </w:r>
      <w:r>
        <w:t>para</w:t>
      </w:r>
      <w:r>
        <w:rPr>
          <w:spacing w:val="-13"/>
        </w:rPr>
        <w:t xml:space="preserve"> </w:t>
      </w:r>
      <w:r>
        <w:t>moradores das áreas não atendidas pela ESF incluindo zona rural e o serviço de planejamento familiar (orientações e liberação vasectomias e laqueaduras, inserção/ retirada e controle do DIU). É a unidade</w:t>
      </w:r>
      <w:r>
        <w:rPr>
          <w:spacing w:val="-5"/>
        </w:rPr>
        <w:t xml:space="preserve"> </w:t>
      </w:r>
      <w:r>
        <w:t>de</w:t>
      </w:r>
      <w:r>
        <w:rPr>
          <w:spacing w:val="-5"/>
        </w:rPr>
        <w:t xml:space="preserve"> </w:t>
      </w:r>
      <w:r>
        <w:t>referência</w:t>
      </w:r>
      <w:r>
        <w:rPr>
          <w:spacing w:val="-5"/>
        </w:rPr>
        <w:t xml:space="preserve"> </w:t>
      </w:r>
      <w:r>
        <w:t>para</w:t>
      </w:r>
      <w:r>
        <w:rPr>
          <w:spacing w:val="-4"/>
        </w:rPr>
        <w:t xml:space="preserve"> </w:t>
      </w:r>
      <w:r>
        <w:t>avaliação</w:t>
      </w:r>
      <w:r>
        <w:rPr>
          <w:spacing w:val="-4"/>
        </w:rPr>
        <w:t xml:space="preserve"> </w:t>
      </w:r>
      <w:r>
        <w:t>e</w:t>
      </w:r>
      <w:r>
        <w:rPr>
          <w:spacing w:val="-2"/>
        </w:rPr>
        <w:t xml:space="preserve"> </w:t>
      </w:r>
      <w:r>
        <w:t>acompanhamento</w:t>
      </w:r>
      <w:r>
        <w:rPr>
          <w:spacing w:val="-4"/>
        </w:rPr>
        <w:t xml:space="preserve"> </w:t>
      </w:r>
      <w:r>
        <w:t>das</w:t>
      </w:r>
      <w:r>
        <w:rPr>
          <w:spacing w:val="-4"/>
        </w:rPr>
        <w:t xml:space="preserve"> </w:t>
      </w:r>
      <w:r>
        <w:t>crianças</w:t>
      </w:r>
      <w:r>
        <w:rPr>
          <w:spacing w:val="-3"/>
        </w:rPr>
        <w:t xml:space="preserve"> </w:t>
      </w:r>
      <w:r>
        <w:t>abrigadas</w:t>
      </w:r>
      <w:r>
        <w:rPr>
          <w:spacing w:val="1"/>
        </w:rPr>
        <w:t xml:space="preserve"> </w:t>
      </w:r>
      <w:r>
        <w:t>na</w:t>
      </w:r>
      <w:r>
        <w:rPr>
          <w:spacing w:val="-5"/>
        </w:rPr>
        <w:t xml:space="preserve"> </w:t>
      </w:r>
      <w:r>
        <w:rPr>
          <w:i/>
        </w:rPr>
        <w:t>Casa</w:t>
      </w:r>
      <w:r>
        <w:rPr>
          <w:i/>
          <w:spacing w:val="-4"/>
        </w:rPr>
        <w:t xml:space="preserve"> </w:t>
      </w:r>
      <w:r>
        <w:rPr>
          <w:i/>
        </w:rPr>
        <w:t>Lar,</w:t>
      </w:r>
      <w:r>
        <w:rPr>
          <w:i/>
          <w:spacing w:val="-2"/>
        </w:rPr>
        <w:t xml:space="preserve"> </w:t>
      </w:r>
      <w:r>
        <w:t>a pediatria</w:t>
      </w:r>
      <w:r>
        <w:rPr>
          <w:spacing w:val="-9"/>
        </w:rPr>
        <w:t xml:space="preserve"> </w:t>
      </w:r>
      <w:r>
        <w:t>do</w:t>
      </w:r>
      <w:r>
        <w:rPr>
          <w:spacing w:val="-9"/>
        </w:rPr>
        <w:t xml:space="preserve"> </w:t>
      </w:r>
      <w:r>
        <w:t>CEAAMI</w:t>
      </w:r>
      <w:r>
        <w:rPr>
          <w:spacing w:val="-9"/>
        </w:rPr>
        <w:t xml:space="preserve"> </w:t>
      </w:r>
      <w:r>
        <w:t>é</w:t>
      </w:r>
      <w:r>
        <w:rPr>
          <w:spacing w:val="-10"/>
        </w:rPr>
        <w:t xml:space="preserve"> </w:t>
      </w:r>
      <w:r>
        <w:t>responsável</w:t>
      </w:r>
      <w:r>
        <w:rPr>
          <w:spacing w:val="-8"/>
        </w:rPr>
        <w:t xml:space="preserve"> </w:t>
      </w:r>
      <w:r>
        <w:t>pelo</w:t>
      </w:r>
      <w:r>
        <w:rPr>
          <w:spacing w:val="-8"/>
        </w:rPr>
        <w:t xml:space="preserve"> </w:t>
      </w:r>
      <w:r>
        <w:t>acompanhamento</w:t>
      </w:r>
      <w:r>
        <w:rPr>
          <w:spacing w:val="-9"/>
        </w:rPr>
        <w:t xml:space="preserve"> </w:t>
      </w:r>
      <w:r>
        <w:t>das</w:t>
      </w:r>
      <w:r>
        <w:rPr>
          <w:spacing w:val="-8"/>
        </w:rPr>
        <w:t xml:space="preserve"> </w:t>
      </w:r>
      <w:r>
        <w:t>crianças</w:t>
      </w:r>
      <w:r>
        <w:rPr>
          <w:spacing w:val="-6"/>
        </w:rPr>
        <w:t xml:space="preserve"> </w:t>
      </w:r>
      <w:r>
        <w:t>com</w:t>
      </w:r>
      <w:r>
        <w:rPr>
          <w:spacing w:val="-8"/>
        </w:rPr>
        <w:t xml:space="preserve"> </w:t>
      </w:r>
      <w:r>
        <w:t>alteração</w:t>
      </w:r>
      <w:r>
        <w:rPr>
          <w:spacing w:val="-9"/>
        </w:rPr>
        <w:t xml:space="preserve"> </w:t>
      </w:r>
      <w:r>
        <w:t>no</w:t>
      </w:r>
      <w:r>
        <w:rPr>
          <w:spacing w:val="-9"/>
        </w:rPr>
        <w:t xml:space="preserve"> </w:t>
      </w:r>
      <w:r>
        <w:t>teste do pezinho (hipotireoidismo, anemia falciforme, fibrose cística, hiperplasia de suprarrenal e fenilcetonúria). É também responsável pela liberação de leites especiais. Na vacinação e considerada</w:t>
      </w:r>
      <w:r>
        <w:rPr>
          <w:spacing w:val="-15"/>
        </w:rPr>
        <w:t xml:space="preserve"> </w:t>
      </w:r>
      <w:r>
        <w:t>referência</w:t>
      </w:r>
      <w:r>
        <w:rPr>
          <w:spacing w:val="-13"/>
        </w:rPr>
        <w:t xml:space="preserve"> </w:t>
      </w:r>
      <w:r>
        <w:t>em</w:t>
      </w:r>
      <w:r>
        <w:rPr>
          <w:spacing w:val="-13"/>
        </w:rPr>
        <w:t xml:space="preserve"> </w:t>
      </w:r>
      <w:r>
        <w:t>todo</w:t>
      </w:r>
      <w:r>
        <w:rPr>
          <w:spacing w:val="-13"/>
        </w:rPr>
        <w:t xml:space="preserve"> </w:t>
      </w:r>
      <w:r>
        <w:t>município</w:t>
      </w:r>
      <w:r>
        <w:rPr>
          <w:spacing w:val="-16"/>
        </w:rPr>
        <w:t xml:space="preserve"> </w:t>
      </w:r>
      <w:r>
        <w:t>pelo</w:t>
      </w:r>
      <w:r>
        <w:rPr>
          <w:spacing w:val="-13"/>
        </w:rPr>
        <w:t xml:space="preserve"> </w:t>
      </w:r>
      <w:r>
        <w:t>atendimento</w:t>
      </w:r>
      <w:r>
        <w:rPr>
          <w:spacing w:val="-13"/>
        </w:rPr>
        <w:t xml:space="preserve"> </w:t>
      </w:r>
      <w:r>
        <w:t>humanizado</w:t>
      </w:r>
      <w:r>
        <w:rPr>
          <w:spacing w:val="-13"/>
        </w:rPr>
        <w:t xml:space="preserve"> </w:t>
      </w:r>
      <w:r>
        <w:t>e</w:t>
      </w:r>
      <w:r>
        <w:rPr>
          <w:spacing w:val="-14"/>
        </w:rPr>
        <w:t xml:space="preserve"> </w:t>
      </w:r>
      <w:r>
        <w:t>técnico.</w:t>
      </w:r>
      <w:r>
        <w:rPr>
          <w:spacing w:val="-12"/>
        </w:rPr>
        <w:t xml:space="preserve"> </w:t>
      </w:r>
      <w:r>
        <w:t>O</w:t>
      </w:r>
      <w:r>
        <w:rPr>
          <w:spacing w:val="-14"/>
        </w:rPr>
        <w:t xml:space="preserve"> </w:t>
      </w:r>
      <w:r>
        <w:t>CEAAMI encontra-se estruturado com equipe multidisciplinar de profissionais necessários às ações que são propostas pelo serviço com o seguinte quadro permanente: ginecologistas e pediatras; odontopediatra;</w:t>
      </w:r>
      <w:r>
        <w:rPr>
          <w:spacing w:val="-16"/>
        </w:rPr>
        <w:t xml:space="preserve"> </w:t>
      </w:r>
      <w:r>
        <w:t>médico</w:t>
      </w:r>
      <w:r>
        <w:rPr>
          <w:spacing w:val="-13"/>
        </w:rPr>
        <w:t xml:space="preserve"> </w:t>
      </w:r>
      <w:r>
        <w:t>regulador</w:t>
      </w:r>
      <w:r>
        <w:rPr>
          <w:spacing w:val="-17"/>
        </w:rPr>
        <w:t xml:space="preserve"> </w:t>
      </w:r>
      <w:r>
        <w:t>do</w:t>
      </w:r>
      <w:r>
        <w:rPr>
          <w:spacing w:val="-16"/>
        </w:rPr>
        <w:t xml:space="preserve"> </w:t>
      </w:r>
      <w:r>
        <w:t>Programa</w:t>
      </w:r>
      <w:r>
        <w:rPr>
          <w:spacing w:val="-16"/>
        </w:rPr>
        <w:t xml:space="preserve"> </w:t>
      </w:r>
      <w:r>
        <w:t>de</w:t>
      </w:r>
      <w:r>
        <w:rPr>
          <w:spacing w:val="-14"/>
        </w:rPr>
        <w:t xml:space="preserve"> </w:t>
      </w:r>
      <w:r>
        <w:t>Planejamento</w:t>
      </w:r>
      <w:r>
        <w:rPr>
          <w:spacing w:val="-15"/>
        </w:rPr>
        <w:t xml:space="preserve"> </w:t>
      </w:r>
      <w:r>
        <w:t>Familiar;</w:t>
      </w:r>
      <w:r>
        <w:rPr>
          <w:spacing w:val="-16"/>
        </w:rPr>
        <w:t xml:space="preserve"> </w:t>
      </w:r>
      <w:r>
        <w:t>enfermeiro</w:t>
      </w:r>
      <w:r>
        <w:rPr>
          <w:spacing w:val="-14"/>
        </w:rPr>
        <w:t xml:space="preserve"> </w:t>
      </w:r>
      <w:r>
        <w:t>e</w:t>
      </w:r>
      <w:r>
        <w:rPr>
          <w:spacing w:val="-17"/>
        </w:rPr>
        <w:t xml:space="preserve"> </w:t>
      </w:r>
      <w:r>
        <w:t>auxiliar de enfermagem; assistente social e psicólogo; recepcionista; auxiliar de</w:t>
      </w:r>
      <w:r>
        <w:rPr>
          <w:spacing w:val="-9"/>
        </w:rPr>
        <w:t xml:space="preserve"> </w:t>
      </w:r>
      <w:r>
        <w:t>limpeza.</w:t>
      </w:r>
    </w:p>
    <w:p w14:paraId="57E29C0E" w14:textId="77777777" w:rsidR="00F871DF" w:rsidRDefault="00F871DF">
      <w:pPr>
        <w:pStyle w:val="Corpodetexto"/>
        <w:spacing w:before="1" w:line="360" w:lineRule="auto"/>
        <w:ind w:left="1702" w:right="1134" w:firstLine="707"/>
        <w:jc w:val="both"/>
      </w:pPr>
    </w:p>
    <w:p w14:paraId="5D968E3F" w14:textId="77777777" w:rsidR="00F871DF" w:rsidRDefault="00F871DF">
      <w:pPr>
        <w:pStyle w:val="Corpodetexto"/>
        <w:spacing w:before="1" w:line="360" w:lineRule="auto"/>
        <w:ind w:left="1702" w:right="1134" w:firstLine="707"/>
        <w:jc w:val="both"/>
      </w:pPr>
    </w:p>
    <w:p w14:paraId="73DBE777" w14:textId="77777777" w:rsidR="00F871DF" w:rsidRDefault="00F871DF">
      <w:pPr>
        <w:pStyle w:val="Corpodetexto"/>
        <w:spacing w:before="1" w:line="360" w:lineRule="auto"/>
        <w:ind w:left="1702" w:right="1134" w:firstLine="707"/>
        <w:jc w:val="both"/>
      </w:pPr>
    </w:p>
    <w:p w14:paraId="564BC59A" w14:textId="77777777" w:rsidR="00F871DF" w:rsidRDefault="00F871DF">
      <w:pPr>
        <w:pStyle w:val="Corpodetexto"/>
        <w:spacing w:before="1" w:line="360" w:lineRule="auto"/>
        <w:ind w:left="1702" w:right="1134" w:firstLine="707"/>
        <w:jc w:val="both"/>
      </w:pPr>
    </w:p>
    <w:p w14:paraId="33E88B13" w14:textId="77777777" w:rsidR="00F871DF" w:rsidRDefault="00F871DF">
      <w:pPr>
        <w:pStyle w:val="Corpodetexto"/>
        <w:spacing w:before="1" w:line="360" w:lineRule="auto"/>
        <w:ind w:left="1702" w:right="1134" w:firstLine="707"/>
        <w:jc w:val="both"/>
      </w:pPr>
    </w:p>
    <w:p w14:paraId="2B89B94D" w14:textId="77777777" w:rsidR="00F871DF" w:rsidRDefault="00F871DF">
      <w:pPr>
        <w:pStyle w:val="Corpodetexto"/>
        <w:spacing w:before="1" w:line="360" w:lineRule="auto"/>
        <w:ind w:left="1702" w:right="1134" w:firstLine="707"/>
        <w:jc w:val="both"/>
      </w:pPr>
    </w:p>
    <w:p w14:paraId="17E1231C" w14:textId="2236EB15" w:rsidR="003040E3" w:rsidRDefault="00255796" w:rsidP="00A81D58">
      <w:pPr>
        <w:pStyle w:val="Corpodetexto"/>
        <w:spacing w:before="102" w:after="42"/>
        <w:ind w:left="1986" w:right="1420"/>
        <w:jc w:val="center"/>
        <w:rPr>
          <w:sz w:val="26"/>
        </w:rPr>
      </w:pPr>
      <w:r>
        <w:t>Tabela 61</w:t>
      </w:r>
      <w:r w:rsidR="00580B83">
        <w:t xml:space="preserve"> </w:t>
      </w:r>
      <w:r w:rsidR="00DB00AF">
        <w:t>– Produçã</w:t>
      </w:r>
      <w:r>
        <w:t xml:space="preserve">o realizada </w:t>
      </w:r>
      <w:r w:rsidR="00774313">
        <w:t xml:space="preserve"> pel</w:t>
      </w:r>
      <w:r>
        <w:t>o</w:t>
      </w:r>
      <w:r w:rsidR="00774313">
        <w:t xml:space="preserve"> CEAAMI.</w:t>
      </w:r>
    </w:p>
    <w:tbl>
      <w:tblPr>
        <w:tblW w:w="9636" w:type="dxa"/>
        <w:tblInd w:w="1771" w:type="dxa"/>
        <w:tblCellMar>
          <w:left w:w="70" w:type="dxa"/>
          <w:right w:w="70" w:type="dxa"/>
        </w:tblCellMar>
        <w:tblLook w:val="04A0" w:firstRow="1" w:lastRow="0" w:firstColumn="1" w:lastColumn="0" w:noHBand="0" w:noVBand="1"/>
      </w:tblPr>
      <w:tblGrid>
        <w:gridCol w:w="3119"/>
        <w:gridCol w:w="992"/>
        <w:gridCol w:w="1134"/>
        <w:gridCol w:w="709"/>
        <w:gridCol w:w="850"/>
        <w:gridCol w:w="851"/>
        <w:gridCol w:w="992"/>
        <w:gridCol w:w="980"/>
        <w:gridCol w:w="9"/>
      </w:tblGrid>
      <w:tr w:rsidR="00774313" w:rsidRPr="00774313" w14:paraId="4CDE38CA" w14:textId="77777777" w:rsidTr="00774313">
        <w:trPr>
          <w:trHeight w:val="312"/>
        </w:trPr>
        <w:tc>
          <w:tcPr>
            <w:tcW w:w="9636" w:type="dxa"/>
            <w:gridSpan w:val="9"/>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FB20E5F" w14:textId="30287E93" w:rsidR="00774313" w:rsidRPr="00B3538A" w:rsidRDefault="00774313" w:rsidP="00774313">
            <w:pPr>
              <w:widowControl/>
              <w:autoSpaceDE/>
              <w:autoSpaceDN/>
              <w:jc w:val="center"/>
              <w:rPr>
                <w:b/>
                <w:bCs/>
                <w:color w:val="000000"/>
                <w:lang w:val="pt-BR" w:eastAsia="pt-BR" w:bidi="ar-SA"/>
              </w:rPr>
            </w:pPr>
            <w:r w:rsidRPr="00B3538A">
              <w:rPr>
                <w:b/>
                <w:bCs/>
                <w:color w:val="000000"/>
                <w:lang w:val="pt-BR" w:eastAsia="pt-BR" w:bidi="ar-SA"/>
              </w:rPr>
              <w:t>P</w:t>
            </w:r>
            <w:r w:rsidR="00CE50A4">
              <w:rPr>
                <w:b/>
                <w:bCs/>
                <w:color w:val="000000"/>
                <w:lang w:val="pt-BR" w:eastAsia="pt-BR" w:bidi="ar-SA"/>
              </w:rPr>
              <w:t xml:space="preserve">rocedimentos </w:t>
            </w:r>
            <w:r w:rsidRPr="00B3538A">
              <w:rPr>
                <w:b/>
                <w:bCs/>
                <w:color w:val="000000"/>
                <w:lang w:val="pt-BR" w:eastAsia="pt-BR" w:bidi="ar-SA"/>
              </w:rPr>
              <w:t xml:space="preserve"> </w:t>
            </w:r>
            <w:r w:rsidR="00CE50A4">
              <w:rPr>
                <w:b/>
                <w:bCs/>
                <w:color w:val="000000"/>
                <w:lang w:val="pt-BR" w:eastAsia="pt-BR" w:bidi="ar-SA"/>
              </w:rPr>
              <w:t>realizados pelo</w:t>
            </w:r>
            <w:r w:rsidRPr="00B3538A">
              <w:rPr>
                <w:b/>
                <w:bCs/>
                <w:color w:val="000000"/>
                <w:lang w:val="pt-BR" w:eastAsia="pt-BR" w:bidi="ar-SA"/>
              </w:rPr>
              <w:t xml:space="preserve"> CEAAMI</w:t>
            </w:r>
          </w:p>
        </w:tc>
      </w:tr>
      <w:tr w:rsidR="004F057F" w:rsidRPr="00774313" w14:paraId="58B79B77" w14:textId="019E7133" w:rsidTr="004F057F">
        <w:trPr>
          <w:gridAfter w:val="1"/>
          <w:wAfter w:w="9" w:type="dxa"/>
          <w:trHeight w:val="288"/>
        </w:trPr>
        <w:tc>
          <w:tcPr>
            <w:tcW w:w="3119" w:type="dxa"/>
            <w:tcBorders>
              <w:top w:val="nil"/>
              <w:left w:val="single" w:sz="4" w:space="0" w:color="auto"/>
              <w:bottom w:val="single" w:sz="4" w:space="0" w:color="auto"/>
              <w:right w:val="single" w:sz="4" w:space="0" w:color="auto"/>
            </w:tcBorders>
            <w:shd w:val="clear" w:color="auto" w:fill="auto"/>
            <w:noWrap/>
            <w:vAlign w:val="bottom"/>
            <w:hideMark/>
          </w:tcPr>
          <w:p w14:paraId="043574E7" w14:textId="1307DE85" w:rsidR="004F057F" w:rsidRPr="00B3538A" w:rsidRDefault="004F057F" w:rsidP="00072A54">
            <w:pPr>
              <w:widowControl/>
              <w:autoSpaceDE/>
              <w:autoSpaceDN/>
              <w:rPr>
                <w:b/>
                <w:bCs/>
                <w:color w:val="000000"/>
                <w:lang w:val="pt-BR" w:eastAsia="pt-BR" w:bidi="ar-SA"/>
              </w:rPr>
            </w:pPr>
            <w:r w:rsidRPr="00B3538A">
              <w:rPr>
                <w:b/>
                <w:bCs/>
                <w:color w:val="000000"/>
                <w:lang w:val="pt-BR" w:eastAsia="pt-BR" w:bidi="ar-SA"/>
              </w:rPr>
              <w:t>P</w:t>
            </w:r>
            <w:r w:rsidR="00DD008A">
              <w:rPr>
                <w:b/>
                <w:bCs/>
                <w:color w:val="000000"/>
                <w:lang w:val="pt-BR" w:eastAsia="pt-BR" w:bidi="ar-SA"/>
              </w:rPr>
              <w:t xml:space="preserve">rocedimentos </w:t>
            </w:r>
          </w:p>
        </w:tc>
        <w:tc>
          <w:tcPr>
            <w:tcW w:w="992" w:type="dxa"/>
            <w:tcBorders>
              <w:top w:val="nil"/>
              <w:left w:val="nil"/>
              <w:bottom w:val="single" w:sz="4" w:space="0" w:color="auto"/>
              <w:right w:val="single" w:sz="4" w:space="0" w:color="auto"/>
            </w:tcBorders>
            <w:shd w:val="clear" w:color="auto" w:fill="auto"/>
            <w:noWrap/>
            <w:vAlign w:val="bottom"/>
            <w:hideMark/>
          </w:tcPr>
          <w:p w14:paraId="11D27B64" w14:textId="4467BB34" w:rsidR="004F057F" w:rsidRPr="00B3538A" w:rsidRDefault="004F057F" w:rsidP="00072A54">
            <w:pPr>
              <w:widowControl/>
              <w:autoSpaceDE/>
              <w:autoSpaceDN/>
              <w:jc w:val="center"/>
              <w:rPr>
                <w:b/>
                <w:bCs/>
                <w:color w:val="000000"/>
                <w:lang w:val="pt-BR" w:eastAsia="pt-BR" w:bidi="ar-SA"/>
              </w:rPr>
            </w:pPr>
            <w:r w:rsidRPr="00B3538A">
              <w:rPr>
                <w:b/>
                <w:bCs/>
                <w:color w:val="000000"/>
                <w:lang w:val="pt-BR" w:eastAsia="pt-BR" w:bidi="ar-SA"/>
              </w:rPr>
              <w:t xml:space="preserve">1° </w:t>
            </w:r>
            <w:proofErr w:type="spellStart"/>
            <w:r w:rsidRPr="00B3538A">
              <w:rPr>
                <w:b/>
                <w:bCs/>
                <w:color w:val="000000"/>
                <w:lang w:val="pt-BR" w:eastAsia="pt-BR" w:bidi="ar-SA"/>
              </w:rPr>
              <w:t>Quadr</w:t>
            </w:r>
            <w:proofErr w:type="spellEnd"/>
          </w:p>
        </w:tc>
        <w:tc>
          <w:tcPr>
            <w:tcW w:w="1134" w:type="dxa"/>
            <w:tcBorders>
              <w:top w:val="nil"/>
              <w:left w:val="nil"/>
              <w:bottom w:val="single" w:sz="4" w:space="0" w:color="auto"/>
              <w:right w:val="single" w:sz="4" w:space="0" w:color="auto"/>
            </w:tcBorders>
            <w:shd w:val="clear" w:color="auto" w:fill="auto"/>
            <w:noWrap/>
            <w:vAlign w:val="bottom"/>
          </w:tcPr>
          <w:p w14:paraId="2036945C" w14:textId="77777777" w:rsidR="0035349A" w:rsidRDefault="004F057F" w:rsidP="00072A54">
            <w:pPr>
              <w:widowControl/>
              <w:autoSpaceDE/>
              <w:autoSpaceDN/>
              <w:jc w:val="center"/>
              <w:rPr>
                <w:b/>
                <w:color w:val="000000"/>
                <w:lang w:val="pt-BR" w:eastAsia="pt-BR" w:bidi="ar-SA"/>
              </w:rPr>
            </w:pPr>
            <w:r w:rsidRPr="00B3538A">
              <w:rPr>
                <w:b/>
                <w:color w:val="000000"/>
                <w:lang w:val="pt-BR" w:eastAsia="pt-BR" w:bidi="ar-SA"/>
              </w:rPr>
              <w:t xml:space="preserve">2° </w:t>
            </w:r>
          </w:p>
          <w:p w14:paraId="52D46B04" w14:textId="595EAD98" w:rsidR="004F057F" w:rsidRPr="00B3538A" w:rsidRDefault="004F057F" w:rsidP="00072A54">
            <w:pPr>
              <w:widowControl/>
              <w:autoSpaceDE/>
              <w:autoSpaceDN/>
              <w:jc w:val="center"/>
              <w:rPr>
                <w:b/>
                <w:color w:val="000000"/>
                <w:lang w:val="pt-BR" w:eastAsia="pt-BR" w:bidi="ar-SA"/>
              </w:rPr>
            </w:pPr>
            <w:proofErr w:type="spellStart"/>
            <w:r w:rsidRPr="00B3538A">
              <w:rPr>
                <w:b/>
                <w:color w:val="000000"/>
                <w:lang w:val="pt-BR" w:eastAsia="pt-BR" w:bidi="ar-SA"/>
              </w:rPr>
              <w:t>Quadr</w:t>
            </w:r>
            <w:proofErr w:type="spellEnd"/>
            <w:r w:rsidRPr="00B3538A">
              <w:rPr>
                <w:b/>
                <w:color w:val="000000"/>
                <w:lang w:val="pt-BR" w:eastAsia="pt-BR" w:bidi="ar-SA"/>
              </w:rPr>
              <w:t xml:space="preserve"> </w:t>
            </w:r>
          </w:p>
        </w:tc>
        <w:tc>
          <w:tcPr>
            <w:tcW w:w="709" w:type="dxa"/>
            <w:tcBorders>
              <w:top w:val="nil"/>
              <w:left w:val="nil"/>
              <w:bottom w:val="single" w:sz="4" w:space="0" w:color="auto"/>
              <w:right w:val="single" w:sz="4" w:space="0" w:color="auto"/>
            </w:tcBorders>
            <w:shd w:val="clear" w:color="auto" w:fill="auto"/>
            <w:noWrap/>
            <w:vAlign w:val="bottom"/>
          </w:tcPr>
          <w:p w14:paraId="3A1A616E" w14:textId="22610C9C" w:rsidR="004F057F" w:rsidRPr="00277D6E" w:rsidRDefault="004F057F" w:rsidP="00072A54">
            <w:pPr>
              <w:widowControl/>
              <w:autoSpaceDE/>
              <w:autoSpaceDN/>
              <w:jc w:val="center"/>
              <w:rPr>
                <w:b/>
                <w:color w:val="000000"/>
                <w:lang w:val="pt-BR" w:eastAsia="pt-BR" w:bidi="ar-SA"/>
              </w:rPr>
            </w:pPr>
            <w:r w:rsidRPr="00277D6E">
              <w:rPr>
                <w:b/>
                <w:color w:val="000000"/>
                <w:lang w:val="pt-BR" w:eastAsia="pt-BR" w:bidi="ar-SA"/>
              </w:rPr>
              <w:t>Set</w:t>
            </w:r>
          </w:p>
        </w:tc>
        <w:tc>
          <w:tcPr>
            <w:tcW w:w="850" w:type="dxa"/>
            <w:tcBorders>
              <w:top w:val="nil"/>
              <w:left w:val="nil"/>
              <w:bottom w:val="single" w:sz="4" w:space="0" w:color="auto"/>
              <w:right w:val="single" w:sz="4" w:space="0" w:color="auto"/>
            </w:tcBorders>
            <w:shd w:val="clear" w:color="auto" w:fill="auto"/>
            <w:noWrap/>
            <w:vAlign w:val="bottom"/>
          </w:tcPr>
          <w:p w14:paraId="21187ECC" w14:textId="2359C8EA" w:rsidR="004F057F" w:rsidRPr="00277D6E" w:rsidRDefault="004F057F" w:rsidP="00072A54">
            <w:pPr>
              <w:widowControl/>
              <w:autoSpaceDE/>
              <w:autoSpaceDN/>
              <w:jc w:val="center"/>
              <w:rPr>
                <w:b/>
                <w:color w:val="000000"/>
                <w:lang w:val="pt-BR" w:eastAsia="pt-BR" w:bidi="ar-SA"/>
              </w:rPr>
            </w:pPr>
            <w:r w:rsidRPr="00277D6E">
              <w:rPr>
                <w:b/>
                <w:color w:val="000000"/>
                <w:lang w:val="pt-BR" w:eastAsia="pt-BR" w:bidi="ar-SA"/>
              </w:rPr>
              <w:t>Out</w:t>
            </w:r>
          </w:p>
        </w:tc>
        <w:tc>
          <w:tcPr>
            <w:tcW w:w="851" w:type="dxa"/>
            <w:tcBorders>
              <w:top w:val="nil"/>
              <w:left w:val="nil"/>
              <w:bottom w:val="single" w:sz="4" w:space="0" w:color="auto"/>
              <w:right w:val="single" w:sz="4" w:space="0" w:color="auto"/>
            </w:tcBorders>
            <w:shd w:val="clear" w:color="auto" w:fill="auto"/>
            <w:noWrap/>
            <w:vAlign w:val="bottom"/>
          </w:tcPr>
          <w:p w14:paraId="43C516AD" w14:textId="582E112D" w:rsidR="004F057F" w:rsidRPr="00277D6E" w:rsidRDefault="004F057F" w:rsidP="00072A54">
            <w:pPr>
              <w:widowControl/>
              <w:autoSpaceDE/>
              <w:autoSpaceDN/>
              <w:jc w:val="center"/>
              <w:rPr>
                <w:b/>
                <w:color w:val="000000"/>
                <w:lang w:val="pt-BR" w:eastAsia="pt-BR" w:bidi="ar-SA"/>
              </w:rPr>
            </w:pPr>
            <w:proofErr w:type="spellStart"/>
            <w:r w:rsidRPr="00277D6E">
              <w:rPr>
                <w:b/>
                <w:color w:val="000000"/>
                <w:lang w:val="pt-BR" w:eastAsia="pt-BR" w:bidi="ar-SA"/>
              </w:rPr>
              <w:t>Nov</w:t>
            </w:r>
            <w:proofErr w:type="spellEnd"/>
          </w:p>
        </w:tc>
        <w:tc>
          <w:tcPr>
            <w:tcW w:w="992" w:type="dxa"/>
            <w:tcBorders>
              <w:top w:val="nil"/>
              <w:left w:val="nil"/>
              <w:bottom w:val="single" w:sz="4" w:space="0" w:color="auto"/>
              <w:right w:val="single" w:sz="4" w:space="0" w:color="auto"/>
            </w:tcBorders>
            <w:shd w:val="clear" w:color="auto" w:fill="auto"/>
            <w:noWrap/>
            <w:vAlign w:val="bottom"/>
            <w:hideMark/>
          </w:tcPr>
          <w:p w14:paraId="7B03B805" w14:textId="41B8F2CA" w:rsidR="004F057F" w:rsidRPr="00B3538A" w:rsidRDefault="004F057F" w:rsidP="004F057F">
            <w:pPr>
              <w:widowControl/>
              <w:autoSpaceDE/>
              <w:autoSpaceDN/>
              <w:jc w:val="center"/>
              <w:rPr>
                <w:b/>
                <w:bCs/>
                <w:color w:val="000000"/>
                <w:lang w:val="pt-BR" w:eastAsia="pt-BR" w:bidi="ar-SA"/>
              </w:rPr>
            </w:pPr>
            <w:r w:rsidRPr="00B3538A">
              <w:rPr>
                <w:b/>
                <w:bCs/>
                <w:color w:val="000000"/>
                <w:lang w:val="pt-BR" w:eastAsia="pt-BR" w:bidi="ar-SA"/>
              </w:rPr>
              <w:t>Dez</w:t>
            </w:r>
          </w:p>
        </w:tc>
        <w:tc>
          <w:tcPr>
            <w:tcW w:w="980" w:type="dxa"/>
            <w:tcBorders>
              <w:top w:val="nil"/>
              <w:left w:val="nil"/>
              <w:bottom w:val="single" w:sz="4" w:space="0" w:color="auto"/>
              <w:right w:val="single" w:sz="4" w:space="0" w:color="auto"/>
            </w:tcBorders>
            <w:shd w:val="clear" w:color="auto" w:fill="auto"/>
            <w:vAlign w:val="bottom"/>
          </w:tcPr>
          <w:p w14:paraId="366973FD" w14:textId="4260B696" w:rsidR="004F057F" w:rsidRPr="00B3538A" w:rsidRDefault="004F057F" w:rsidP="00072A54">
            <w:pPr>
              <w:widowControl/>
              <w:autoSpaceDE/>
              <w:autoSpaceDN/>
              <w:jc w:val="center"/>
              <w:rPr>
                <w:b/>
                <w:bCs/>
                <w:color w:val="000000"/>
                <w:lang w:val="pt-BR" w:eastAsia="pt-BR" w:bidi="ar-SA"/>
              </w:rPr>
            </w:pPr>
            <w:r w:rsidRPr="00B3538A">
              <w:rPr>
                <w:b/>
                <w:bCs/>
                <w:color w:val="000000"/>
                <w:lang w:val="pt-BR" w:eastAsia="pt-BR" w:bidi="ar-SA"/>
              </w:rPr>
              <w:t xml:space="preserve">3° </w:t>
            </w:r>
            <w:proofErr w:type="spellStart"/>
            <w:r w:rsidRPr="00B3538A">
              <w:rPr>
                <w:b/>
                <w:bCs/>
                <w:color w:val="000000"/>
                <w:lang w:val="pt-BR" w:eastAsia="pt-BR" w:bidi="ar-SA"/>
              </w:rPr>
              <w:t>Quadr</w:t>
            </w:r>
            <w:proofErr w:type="spellEnd"/>
          </w:p>
        </w:tc>
      </w:tr>
      <w:tr w:rsidR="004F057F" w:rsidRPr="00774313" w14:paraId="42438F31" w14:textId="6F6DD028" w:rsidTr="004F057F">
        <w:trPr>
          <w:gridAfter w:val="1"/>
          <w:wAfter w:w="9" w:type="dxa"/>
          <w:trHeight w:val="288"/>
        </w:trPr>
        <w:tc>
          <w:tcPr>
            <w:tcW w:w="3119" w:type="dxa"/>
            <w:tcBorders>
              <w:top w:val="nil"/>
              <w:left w:val="single" w:sz="4" w:space="0" w:color="auto"/>
              <w:bottom w:val="single" w:sz="4" w:space="0" w:color="auto"/>
              <w:right w:val="single" w:sz="4" w:space="0" w:color="auto"/>
            </w:tcBorders>
            <w:shd w:val="clear" w:color="auto" w:fill="auto"/>
            <w:noWrap/>
            <w:vAlign w:val="bottom"/>
          </w:tcPr>
          <w:p w14:paraId="16D4039E" w14:textId="72A65C90" w:rsidR="004F057F" w:rsidRPr="00B3538A" w:rsidRDefault="004F057F" w:rsidP="004F057F">
            <w:pPr>
              <w:widowControl/>
              <w:autoSpaceDE/>
              <w:autoSpaceDN/>
              <w:rPr>
                <w:color w:val="000000"/>
                <w:lang w:val="pt-BR" w:eastAsia="pt-BR" w:bidi="ar-SA"/>
              </w:rPr>
            </w:pPr>
            <w:r w:rsidRPr="00B3538A">
              <w:rPr>
                <w:color w:val="000000"/>
                <w:lang w:val="pt-BR" w:eastAsia="pt-BR" w:bidi="ar-SA"/>
              </w:rPr>
              <w:t>Aferição de Pressão</w:t>
            </w:r>
          </w:p>
        </w:tc>
        <w:tc>
          <w:tcPr>
            <w:tcW w:w="992" w:type="dxa"/>
            <w:tcBorders>
              <w:top w:val="nil"/>
              <w:left w:val="nil"/>
              <w:bottom w:val="single" w:sz="4" w:space="0" w:color="auto"/>
              <w:right w:val="single" w:sz="4" w:space="0" w:color="auto"/>
            </w:tcBorders>
            <w:shd w:val="clear" w:color="auto" w:fill="auto"/>
            <w:noWrap/>
            <w:vAlign w:val="bottom"/>
          </w:tcPr>
          <w:p w14:paraId="5E9B80A4" w14:textId="2E8C512D" w:rsidR="004F057F" w:rsidRPr="00B3538A" w:rsidRDefault="004F057F" w:rsidP="004F057F">
            <w:pPr>
              <w:widowControl/>
              <w:autoSpaceDE/>
              <w:autoSpaceDN/>
              <w:jc w:val="center"/>
              <w:rPr>
                <w:b/>
                <w:bCs/>
                <w:color w:val="000000"/>
                <w:lang w:val="pt-BR" w:eastAsia="pt-BR" w:bidi="ar-SA"/>
              </w:rPr>
            </w:pPr>
            <w:r w:rsidRPr="00B3538A">
              <w:rPr>
                <w:color w:val="000000"/>
              </w:rPr>
              <w:t>292</w:t>
            </w:r>
          </w:p>
        </w:tc>
        <w:tc>
          <w:tcPr>
            <w:tcW w:w="1134" w:type="dxa"/>
            <w:tcBorders>
              <w:top w:val="nil"/>
              <w:left w:val="nil"/>
              <w:bottom w:val="single" w:sz="4" w:space="0" w:color="auto"/>
              <w:right w:val="single" w:sz="4" w:space="0" w:color="auto"/>
            </w:tcBorders>
            <w:shd w:val="clear" w:color="auto" w:fill="auto"/>
            <w:noWrap/>
            <w:vAlign w:val="bottom"/>
          </w:tcPr>
          <w:p w14:paraId="0EA2EEEB" w14:textId="2727B05F" w:rsidR="004F057F" w:rsidRPr="00B3538A" w:rsidRDefault="004F057F" w:rsidP="004F057F">
            <w:pPr>
              <w:widowControl/>
              <w:autoSpaceDE/>
              <w:autoSpaceDN/>
              <w:jc w:val="center"/>
              <w:rPr>
                <w:color w:val="000000"/>
                <w:lang w:val="pt-BR" w:eastAsia="pt-BR" w:bidi="ar-SA"/>
              </w:rPr>
            </w:pPr>
            <w:r w:rsidRPr="00B3538A">
              <w:rPr>
                <w:color w:val="000000"/>
              </w:rPr>
              <w:t>283</w:t>
            </w:r>
          </w:p>
        </w:tc>
        <w:tc>
          <w:tcPr>
            <w:tcW w:w="709" w:type="dxa"/>
            <w:tcBorders>
              <w:top w:val="nil"/>
              <w:left w:val="nil"/>
              <w:bottom w:val="single" w:sz="4" w:space="0" w:color="auto"/>
              <w:right w:val="single" w:sz="4" w:space="0" w:color="auto"/>
            </w:tcBorders>
            <w:shd w:val="clear" w:color="auto" w:fill="auto"/>
            <w:noWrap/>
            <w:vAlign w:val="bottom"/>
          </w:tcPr>
          <w:p w14:paraId="1BB470F5" w14:textId="2B928C3F" w:rsidR="004F057F" w:rsidRPr="00B3538A" w:rsidRDefault="004F057F" w:rsidP="004F057F">
            <w:pPr>
              <w:widowControl/>
              <w:autoSpaceDE/>
              <w:autoSpaceDN/>
              <w:jc w:val="center"/>
              <w:rPr>
                <w:color w:val="000000"/>
                <w:lang w:val="pt-BR" w:eastAsia="pt-BR" w:bidi="ar-SA"/>
              </w:rPr>
            </w:pPr>
            <w:r w:rsidRPr="00B3538A">
              <w:rPr>
                <w:color w:val="000000"/>
              </w:rPr>
              <w:t>135</w:t>
            </w:r>
          </w:p>
        </w:tc>
        <w:tc>
          <w:tcPr>
            <w:tcW w:w="850" w:type="dxa"/>
            <w:tcBorders>
              <w:top w:val="nil"/>
              <w:left w:val="nil"/>
              <w:bottom w:val="single" w:sz="4" w:space="0" w:color="auto"/>
              <w:right w:val="single" w:sz="4" w:space="0" w:color="auto"/>
            </w:tcBorders>
            <w:shd w:val="clear" w:color="auto" w:fill="auto"/>
            <w:noWrap/>
            <w:vAlign w:val="bottom"/>
          </w:tcPr>
          <w:p w14:paraId="745E3AB2" w14:textId="301B1365" w:rsidR="004F057F" w:rsidRPr="00B3538A" w:rsidRDefault="004F057F" w:rsidP="004F057F">
            <w:pPr>
              <w:widowControl/>
              <w:autoSpaceDE/>
              <w:autoSpaceDN/>
              <w:jc w:val="center"/>
              <w:rPr>
                <w:color w:val="000000"/>
                <w:lang w:val="pt-BR" w:eastAsia="pt-BR" w:bidi="ar-SA"/>
              </w:rPr>
            </w:pPr>
            <w:r w:rsidRPr="00B3538A">
              <w:rPr>
                <w:color w:val="000000"/>
              </w:rPr>
              <w:t>103</w:t>
            </w:r>
          </w:p>
        </w:tc>
        <w:tc>
          <w:tcPr>
            <w:tcW w:w="851" w:type="dxa"/>
            <w:tcBorders>
              <w:top w:val="nil"/>
              <w:left w:val="nil"/>
              <w:bottom w:val="single" w:sz="4" w:space="0" w:color="auto"/>
              <w:right w:val="single" w:sz="4" w:space="0" w:color="auto"/>
            </w:tcBorders>
            <w:shd w:val="clear" w:color="auto" w:fill="auto"/>
            <w:noWrap/>
            <w:vAlign w:val="bottom"/>
          </w:tcPr>
          <w:p w14:paraId="5DFEBABE" w14:textId="19C3E09C" w:rsidR="004F057F" w:rsidRPr="00B3538A" w:rsidRDefault="004F057F" w:rsidP="004F057F">
            <w:pPr>
              <w:widowControl/>
              <w:autoSpaceDE/>
              <w:autoSpaceDN/>
              <w:jc w:val="center"/>
              <w:rPr>
                <w:color w:val="000000"/>
                <w:lang w:val="pt-BR" w:eastAsia="pt-BR" w:bidi="ar-SA"/>
              </w:rPr>
            </w:pPr>
            <w:r w:rsidRPr="00B3538A">
              <w:rPr>
                <w:color w:val="000000"/>
              </w:rPr>
              <w:t>101</w:t>
            </w:r>
          </w:p>
        </w:tc>
        <w:tc>
          <w:tcPr>
            <w:tcW w:w="992" w:type="dxa"/>
            <w:tcBorders>
              <w:top w:val="nil"/>
              <w:left w:val="nil"/>
              <w:bottom w:val="single" w:sz="4" w:space="0" w:color="auto"/>
              <w:right w:val="single" w:sz="4" w:space="0" w:color="auto"/>
            </w:tcBorders>
            <w:shd w:val="clear" w:color="auto" w:fill="auto"/>
            <w:noWrap/>
            <w:vAlign w:val="bottom"/>
          </w:tcPr>
          <w:p w14:paraId="104F0370" w14:textId="0A8C8F20" w:rsidR="004F057F" w:rsidRPr="00B3538A" w:rsidRDefault="004F057F" w:rsidP="004F057F">
            <w:pPr>
              <w:widowControl/>
              <w:autoSpaceDE/>
              <w:autoSpaceDN/>
              <w:jc w:val="center"/>
              <w:rPr>
                <w:b/>
                <w:bCs/>
                <w:color w:val="000000"/>
                <w:lang w:val="pt-BR" w:eastAsia="pt-BR" w:bidi="ar-SA"/>
              </w:rPr>
            </w:pPr>
            <w:r w:rsidRPr="00B3538A">
              <w:rPr>
                <w:color w:val="000000"/>
              </w:rPr>
              <w:t>105</w:t>
            </w:r>
          </w:p>
        </w:tc>
        <w:tc>
          <w:tcPr>
            <w:tcW w:w="980" w:type="dxa"/>
            <w:tcBorders>
              <w:top w:val="nil"/>
              <w:left w:val="nil"/>
              <w:bottom w:val="single" w:sz="4" w:space="0" w:color="auto"/>
              <w:right w:val="single" w:sz="4" w:space="0" w:color="auto"/>
            </w:tcBorders>
            <w:shd w:val="clear" w:color="auto" w:fill="auto"/>
            <w:vAlign w:val="bottom"/>
          </w:tcPr>
          <w:p w14:paraId="62D7860A" w14:textId="4D5B78EB" w:rsidR="004F057F" w:rsidRPr="00B3538A" w:rsidRDefault="004F057F" w:rsidP="004F057F">
            <w:pPr>
              <w:widowControl/>
              <w:autoSpaceDE/>
              <w:autoSpaceDN/>
              <w:jc w:val="center"/>
              <w:rPr>
                <w:b/>
                <w:bCs/>
                <w:color w:val="000000"/>
                <w:lang w:val="pt-BR" w:eastAsia="pt-BR" w:bidi="ar-SA"/>
              </w:rPr>
            </w:pPr>
            <w:r w:rsidRPr="00B3538A">
              <w:rPr>
                <w:color w:val="000000"/>
              </w:rPr>
              <w:t>444</w:t>
            </w:r>
          </w:p>
        </w:tc>
      </w:tr>
      <w:tr w:rsidR="004F057F" w:rsidRPr="00774313" w14:paraId="17B64BC2" w14:textId="65413AEC" w:rsidTr="004F057F">
        <w:trPr>
          <w:gridAfter w:val="1"/>
          <w:wAfter w:w="9" w:type="dxa"/>
          <w:trHeight w:val="288"/>
        </w:trPr>
        <w:tc>
          <w:tcPr>
            <w:tcW w:w="3119" w:type="dxa"/>
            <w:tcBorders>
              <w:top w:val="nil"/>
              <w:left w:val="single" w:sz="4" w:space="0" w:color="auto"/>
              <w:bottom w:val="single" w:sz="4" w:space="0" w:color="auto"/>
              <w:right w:val="single" w:sz="4" w:space="0" w:color="auto"/>
            </w:tcBorders>
            <w:shd w:val="clear" w:color="auto" w:fill="auto"/>
            <w:noWrap/>
            <w:vAlign w:val="bottom"/>
          </w:tcPr>
          <w:p w14:paraId="34D92AC9" w14:textId="4A123184" w:rsidR="004F057F" w:rsidRPr="00B3538A" w:rsidRDefault="004F057F" w:rsidP="004F057F">
            <w:pPr>
              <w:widowControl/>
              <w:autoSpaceDE/>
              <w:autoSpaceDN/>
              <w:rPr>
                <w:color w:val="000000"/>
                <w:lang w:val="pt-BR" w:eastAsia="pt-BR" w:bidi="ar-SA"/>
              </w:rPr>
            </w:pPr>
            <w:proofErr w:type="spellStart"/>
            <w:r w:rsidRPr="00B3538A">
              <w:rPr>
                <w:color w:val="000000"/>
                <w:lang w:val="pt-BR" w:eastAsia="pt-BR" w:bidi="ar-SA"/>
              </w:rPr>
              <w:t>Pre-consulstas</w:t>
            </w:r>
            <w:proofErr w:type="spellEnd"/>
          </w:p>
        </w:tc>
        <w:tc>
          <w:tcPr>
            <w:tcW w:w="992" w:type="dxa"/>
            <w:tcBorders>
              <w:top w:val="nil"/>
              <w:left w:val="nil"/>
              <w:bottom w:val="single" w:sz="4" w:space="0" w:color="auto"/>
              <w:right w:val="single" w:sz="4" w:space="0" w:color="auto"/>
            </w:tcBorders>
            <w:shd w:val="clear" w:color="auto" w:fill="auto"/>
            <w:noWrap/>
            <w:vAlign w:val="bottom"/>
          </w:tcPr>
          <w:p w14:paraId="0A4B2EA6" w14:textId="5812F620" w:rsidR="004F057F" w:rsidRPr="00B3538A" w:rsidRDefault="004F057F" w:rsidP="004F057F">
            <w:pPr>
              <w:widowControl/>
              <w:autoSpaceDE/>
              <w:autoSpaceDN/>
              <w:jc w:val="center"/>
              <w:rPr>
                <w:b/>
                <w:bCs/>
                <w:color w:val="000000"/>
                <w:lang w:val="pt-BR" w:eastAsia="pt-BR" w:bidi="ar-SA"/>
              </w:rPr>
            </w:pPr>
            <w:r w:rsidRPr="00B3538A">
              <w:rPr>
                <w:color w:val="000000"/>
              </w:rPr>
              <w:t>493</w:t>
            </w:r>
          </w:p>
        </w:tc>
        <w:tc>
          <w:tcPr>
            <w:tcW w:w="1134" w:type="dxa"/>
            <w:tcBorders>
              <w:top w:val="nil"/>
              <w:left w:val="nil"/>
              <w:bottom w:val="single" w:sz="4" w:space="0" w:color="auto"/>
              <w:right w:val="single" w:sz="4" w:space="0" w:color="auto"/>
            </w:tcBorders>
            <w:shd w:val="clear" w:color="auto" w:fill="auto"/>
            <w:noWrap/>
            <w:vAlign w:val="bottom"/>
          </w:tcPr>
          <w:p w14:paraId="014950AE" w14:textId="38A5FFC2" w:rsidR="004F057F" w:rsidRPr="00B3538A" w:rsidRDefault="004F057F" w:rsidP="004F057F">
            <w:pPr>
              <w:widowControl/>
              <w:autoSpaceDE/>
              <w:autoSpaceDN/>
              <w:jc w:val="center"/>
              <w:rPr>
                <w:color w:val="000000"/>
                <w:lang w:val="pt-BR" w:eastAsia="pt-BR" w:bidi="ar-SA"/>
              </w:rPr>
            </w:pPr>
            <w:r w:rsidRPr="00B3538A">
              <w:rPr>
                <w:color w:val="000000"/>
              </w:rPr>
              <w:t>258</w:t>
            </w:r>
          </w:p>
        </w:tc>
        <w:tc>
          <w:tcPr>
            <w:tcW w:w="709" w:type="dxa"/>
            <w:tcBorders>
              <w:top w:val="nil"/>
              <w:left w:val="nil"/>
              <w:bottom w:val="single" w:sz="4" w:space="0" w:color="auto"/>
              <w:right w:val="single" w:sz="4" w:space="0" w:color="auto"/>
            </w:tcBorders>
            <w:shd w:val="clear" w:color="auto" w:fill="auto"/>
            <w:noWrap/>
            <w:vAlign w:val="bottom"/>
          </w:tcPr>
          <w:p w14:paraId="74A8C36D" w14:textId="493AB559" w:rsidR="004F057F" w:rsidRPr="00B3538A" w:rsidRDefault="004F057F" w:rsidP="004F057F">
            <w:pPr>
              <w:widowControl/>
              <w:autoSpaceDE/>
              <w:autoSpaceDN/>
              <w:jc w:val="center"/>
              <w:rPr>
                <w:color w:val="000000"/>
                <w:lang w:val="pt-BR" w:eastAsia="pt-BR" w:bidi="ar-SA"/>
              </w:rPr>
            </w:pPr>
            <w:r w:rsidRPr="00B3538A">
              <w:rPr>
                <w:color w:val="000000"/>
              </w:rPr>
              <w:t>123</w:t>
            </w:r>
          </w:p>
        </w:tc>
        <w:tc>
          <w:tcPr>
            <w:tcW w:w="850" w:type="dxa"/>
            <w:tcBorders>
              <w:top w:val="nil"/>
              <w:left w:val="nil"/>
              <w:bottom w:val="single" w:sz="4" w:space="0" w:color="auto"/>
              <w:right w:val="single" w:sz="4" w:space="0" w:color="auto"/>
            </w:tcBorders>
            <w:shd w:val="clear" w:color="auto" w:fill="auto"/>
            <w:noWrap/>
            <w:vAlign w:val="bottom"/>
          </w:tcPr>
          <w:p w14:paraId="095E30DA" w14:textId="6C4BF956" w:rsidR="004F057F" w:rsidRPr="00B3538A" w:rsidRDefault="004F057F" w:rsidP="004F057F">
            <w:pPr>
              <w:widowControl/>
              <w:autoSpaceDE/>
              <w:autoSpaceDN/>
              <w:jc w:val="center"/>
              <w:rPr>
                <w:color w:val="000000"/>
                <w:lang w:val="pt-BR" w:eastAsia="pt-BR" w:bidi="ar-SA"/>
              </w:rPr>
            </w:pPr>
            <w:r w:rsidRPr="00B3538A">
              <w:rPr>
                <w:color w:val="000000"/>
              </w:rPr>
              <w:t>94</w:t>
            </w:r>
          </w:p>
        </w:tc>
        <w:tc>
          <w:tcPr>
            <w:tcW w:w="851" w:type="dxa"/>
            <w:tcBorders>
              <w:top w:val="nil"/>
              <w:left w:val="nil"/>
              <w:bottom w:val="single" w:sz="4" w:space="0" w:color="auto"/>
              <w:right w:val="single" w:sz="4" w:space="0" w:color="auto"/>
            </w:tcBorders>
            <w:shd w:val="clear" w:color="auto" w:fill="auto"/>
            <w:noWrap/>
            <w:vAlign w:val="bottom"/>
          </w:tcPr>
          <w:p w14:paraId="7D84CAC5" w14:textId="39A9488F" w:rsidR="004F057F" w:rsidRPr="00B3538A" w:rsidRDefault="004F057F" w:rsidP="004F057F">
            <w:pPr>
              <w:widowControl/>
              <w:autoSpaceDE/>
              <w:autoSpaceDN/>
              <w:jc w:val="center"/>
              <w:rPr>
                <w:color w:val="000000"/>
                <w:lang w:val="pt-BR" w:eastAsia="pt-BR" w:bidi="ar-SA"/>
              </w:rPr>
            </w:pPr>
            <w:r w:rsidRPr="00B3538A">
              <w:rPr>
                <w:color w:val="000000"/>
              </w:rPr>
              <w:t>41</w:t>
            </w:r>
          </w:p>
        </w:tc>
        <w:tc>
          <w:tcPr>
            <w:tcW w:w="992" w:type="dxa"/>
            <w:tcBorders>
              <w:top w:val="nil"/>
              <w:left w:val="nil"/>
              <w:bottom w:val="single" w:sz="4" w:space="0" w:color="auto"/>
              <w:right w:val="single" w:sz="4" w:space="0" w:color="auto"/>
            </w:tcBorders>
            <w:shd w:val="clear" w:color="auto" w:fill="auto"/>
            <w:noWrap/>
            <w:vAlign w:val="bottom"/>
          </w:tcPr>
          <w:p w14:paraId="6A63F4E1" w14:textId="2E517A94" w:rsidR="004F057F" w:rsidRPr="00B3538A" w:rsidRDefault="004F057F" w:rsidP="004F057F">
            <w:pPr>
              <w:widowControl/>
              <w:autoSpaceDE/>
              <w:autoSpaceDN/>
              <w:jc w:val="center"/>
              <w:rPr>
                <w:b/>
                <w:bCs/>
                <w:color w:val="000000"/>
                <w:lang w:val="pt-BR" w:eastAsia="pt-BR" w:bidi="ar-SA"/>
              </w:rPr>
            </w:pPr>
            <w:r w:rsidRPr="00B3538A">
              <w:rPr>
                <w:color w:val="000000"/>
              </w:rPr>
              <w:t>97</w:t>
            </w:r>
          </w:p>
        </w:tc>
        <w:tc>
          <w:tcPr>
            <w:tcW w:w="980" w:type="dxa"/>
            <w:tcBorders>
              <w:top w:val="nil"/>
              <w:left w:val="nil"/>
              <w:bottom w:val="single" w:sz="4" w:space="0" w:color="auto"/>
              <w:right w:val="single" w:sz="4" w:space="0" w:color="auto"/>
            </w:tcBorders>
            <w:shd w:val="clear" w:color="auto" w:fill="auto"/>
            <w:vAlign w:val="bottom"/>
          </w:tcPr>
          <w:p w14:paraId="127E6C7E" w14:textId="06D8576F" w:rsidR="004F057F" w:rsidRPr="00B3538A" w:rsidRDefault="004F057F" w:rsidP="004F057F">
            <w:pPr>
              <w:widowControl/>
              <w:autoSpaceDE/>
              <w:autoSpaceDN/>
              <w:jc w:val="center"/>
              <w:rPr>
                <w:b/>
                <w:bCs/>
                <w:color w:val="000000"/>
                <w:lang w:val="pt-BR" w:eastAsia="pt-BR" w:bidi="ar-SA"/>
              </w:rPr>
            </w:pPr>
            <w:r w:rsidRPr="00B3538A">
              <w:rPr>
                <w:color w:val="000000"/>
              </w:rPr>
              <w:t>355</w:t>
            </w:r>
          </w:p>
        </w:tc>
      </w:tr>
      <w:tr w:rsidR="004F057F" w:rsidRPr="00774313" w14:paraId="4CB50AA9" w14:textId="4E0959A1" w:rsidTr="004F057F">
        <w:trPr>
          <w:gridAfter w:val="1"/>
          <w:wAfter w:w="9" w:type="dxa"/>
          <w:trHeight w:val="288"/>
        </w:trPr>
        <w:tc>
          <w:tcPr>
            <w:tcW w:w="3119" w:type="dxa"/>
            <w:tcBorders>
              <w:top w:val="nil"/>
              <w:left w:val="single" w:sz="4" w:space="0" w:color="auto"/>
              <w:bottom w:val="single" w:sz="4" w:space="0" w:color="auto"/>
              <w:right w:val="single" w:sz="4" w:space="0" w:color="auto"/>
            </w:tcBorders>
            <w:shd w:val="clear" w:color="auto" w:fill="auto"/>
            <w:noWrap/>
            <w:vAlign w:val="bottom"/>
          </w:tcPr>
          <w:p w14:paraId="47851A28" w14:textId="578ABBAC" w:rsidR="004F057F" w:rsidRPr="00B3538A" w:rsidRDefault="004F057F" w:rsidP="004F057F">
            <w:pPr>
              <w:widowControl/>
              <w:autoSpaceDE/>
              <w:autoSpaceDN/>
              <w:rPr>
                <w:color w:val="000000"/>
                <w:lang w:val="pt-BR" w:eastAsia="pt-BR" w:bidi="ar-SA"/>
              </w:rPr>
            </w:pPr>
            <w:r w:rsidRPr="00B3538A">
              <w:rPr>
                <w:color w:val="000000"/>
                <w:lang w:val="pt-BR" w:eastAsia="pt-BR" w:bidi="ar-SA"/>
              </w:rPr>
              <w:t>Vacina</w:t>
            </w:r>
          </w:p>
        </w:tc>
        <w:tc>
          <w:tcPr>
            <w:tcW w:w="992" w:type="dxa"/>
            <w:tcBorders>
              <w:top w:val="nil"/>
              <w:left w:val="nil"/>
              <w:bottom w:val="single" w:sz="4" w:space="0" w:color="auto"/>
              <w:right w:val="single" w:sz="4" w:space="0" w:color="auto"/>
            </w:tcBorders>
            <w:shd w:val="clear" w:color="auto" w:fill="auto"/>
            <w:noWrap/>
            <w:vAlign w:val="bottom"/>
          </w:tcPr>
          <w:p w14:paraId="584951B6" w14:textId="6A790E1A" w:rsidR="004F057F" w:rsidRPr="00B3538A" w:rsidRDefault="004F057F" w:rsidP="004F057F">
            <w:pPr>
              <w:widowControl/>
              <w:autoSpaceDE/>
              <w:autoSpaceDN/>
              <w:jc w:val="center"/>
              <w:rPr>
                <w:b/>
                <w:bCs/>
                <w:color w:val="000000"/>
                <w:lang w:val="pt-BR" w:eastAsia="pt-BR" w:bidi="ar-SA"/>
              </w:rPr>
            </w:pPr>
            <w:r w:rsidRPr="00B3538A">
              <w:rPr>
                <w:color w:val="000000"/>
              </w:rPr>
              <w:t>1345</w:t>
            </w:r>
          </w:p>
        </w:tc>
        <w:tc>
          <w:tcPr>
            <w:tcW w:w="1134" w:type="dxa"/>
            <w:tcBorders>
              <w:top w:val="nil"/>
              <w:left w:val="nil"/>
              <w:bottom w:val="single" w:sz="4" w:space="0" w:color="auto"/>
              <w:right w:val="single" w:sz="4" w:space="0" w:color="auto"/>
            </w:tcBorders>
            <w:shd w:val="clear" w:color="auto" w:fill="auto"/>
            <w:noWrap/>
            <w:vAlign w:val="bottom"/>
          </w:tcPr>
          <w:p w14:paraId="0FD0A383" w14:textId="535187BF" w:rsidR="004F057F" w:rsidRPr="00B3538A" w:rsidRDefault="004F057F" w:rsidP="004F057F">
            <w:pPr>
              <w:widowControl/>
              <w:autoSpaceDE/>
              <w:autoSpaceDN/>
              <w:jc w:val="center"/>
              <w:rPr>
                <w:color w:val="000000"/>
                <w:lang w:val="pt-BR" w:eastAsia="pt-BR" w:bidi="ar-SA"/>
              </w:rPr>
            </w:pPr>
            <w:r w:rsidRPr="00B3538A">
              <w:rPr>
                <w:color w:val="000000"/>
              </w:rPr>
              <w:t>1736</w:t>
            </w:r>
          </w:p>
        </w:tc>
        <w:tc>
          <w:tcPr>
            <w:tcW w:w="709" w:type="dxa"/>
            <w:tcBorders>
              <w:top w:val="nil"/>
              <w:left w:val="nil"/>
              <w:bottom w:val="single" w:sz="4" w:space="0" w:color="auto"/>
              <w:right w:val="single" w:sz="4" w:space="0" w:color="auto"/>
            </w:tcBorders>
            <w:shd w:val="clear" w:color="auto" w:fill="auto"/>
            <w:noWrap/>
            <w:vAlign w:val="bottom"/>
          </w:tcPr>
          <w:p w14:paraId="521D9DBF" w14:textId="349F04BB" w:rsidR="004F057F" w:rsidRPr="00B3538A" w:rsidRDefault="004F057F" w:rsidP="004F057F">
            <w:pPr>
              <w:widowControl/>
              <w:autoSpaceDE/>
              <w:autoSpaceDN/>
              <w:jc w:val="center"/>
              <w:rPr>
                <w:color w:val="000000"/>
                <w:lang w:val="pt-BR" w:eastAsia="pt-BR" w:bidi="ar-SA"/>
              </w:rPr>
            </w:pPr>
            <w:r w:rsidRPr="00B3538A">
              <w:rPr>
                <w:color w:val="000000"/>
              </w:rPr>
              <w:t>215</w:t>
            </w:r>
          </w:p>
        </w:tc>
        <w:tc>
          <w:tcPr>
            <w:tcW w:w="850" w:type="dxa"/>
            <w:tcBorders>
              <w:top w:val="nil"/>
              <w:left w:val="nil"/>
              <w:bottom w:val="single" w:sz="4" w:space="0" w:color="auto"/>
              <w:right w:val="single" w:sz="4" w:space="0" w:color="auto"/>
            </w:tcBorders>
            <w:shd w:val="clear" w:color="auto" w:fill="auto"/>
            <w:noWrap/>
            <w:vAlign w:val="bottom"/>
          </w:tcPr>
          <w:p w14:paraId="55399B53" w14:textId="538557BE" w:rsidR="004F057F" w:rsidRPr="00B3538A" w:rsidRDefault="004F057F" w:rsidP="004F057F">
            <w:pPr>
              <w:widowControl/>
              <w:autoSpaceDE/>
              <w:autoSpaceDN/>
              <w:jc w:val="center"/>
              <w:rPr>
                <w:color w:val="000000"/>
                <w:lang w:val="pt-BR" w:eastAsia="pt-BR" w:bidi="ar-SA"/>
              </w:rPr>
            </w:pPr>
            <w:r w:rsidRPr="00B3538A">
              <w:rPr>
                <w:color w:val="000000"/>
              </w:rPr>
              <w:t>171</w:t>
            </w:r>
          </w:p>
        </w:tc>
        <w:tc>
          <w:tcPr>
            <w:tcW w:w="851" w:type="dxa"/>
            <w:tcBorders>
              <w:top w:val="nil"/>
              <w:left w:val="nil"/>
              <w:bottom w:val="single" w:sz="4" w:space="0" w:color="auto"/>
              <w:right w:val="single" w:sz="4" w:space="0" w:color="auto"/>
            </w:tcBorders>
            <w:shd w:val="clear" w:color="auto" w:fill="auto"/>
            <w:noWrap/>
            <w:vAlign w:val="bottom"/>
          </w:tcPr>
          <w:p w14:paraId="1E08B16C" w14:textId="3D83FDBF" w:rsidR="004F057F" w:rsidRPr="00B3538A" w:rsidRDefault="004F057F" w:rsidP="004F057F">
            <w:pPr>
              <w:widowControl/>
              <w:autoSpaceDE/>
              <w:autoSpaceDN/>
              <w:jc w:val="center"/>
              <w:rPr>
                <w:color w:val="000000"/>
                <w:lang w:val="pt-BR" w:eastAsia="pt-BR" w:bidi="ar-SA"/>
              </w:rPr>
            </w:pPr>
            <w:r w:rsidRPr="00B3538A">
              <w:rPr>
                <w:color w:val="000000"/>
              </w:rPr>
              <w:t>287</w:t>
            </w:r>
          </w:p>
        </w:tc>
        <w:tc>
          <w:tcPr>
            <w:tcW w:w="992" w:type="dxa"/>
            <w:tcBorders>
              <w:top w:val="nil"/>
              <w:left w:val="nil"/>
              <w:bottom w:val="single" w:sz="4" w:space="0" w:color="auto"/>
              <w:right w:val="single" w:sz="4" w:space="0" w:color="auto"/>
            </w:tcBorders>
            <w:shd w:val="clear" w:color="auto" w:fill="auto"/>
            <w:noWrap/>
            <w:vAlign w:val="bottom"/>
          </w:tcPr>
          <w:p w14:paraId="4E8B2FC9" w14:textId="0BAA6D8B" w:rsidR="004F057F" w:rsidRPr="00B3538A" w:rsidRDefault="004F057F" w:rsidP="004F057F">
            <w:pPr>
              <w:widowControl/>
              <w:autoSpaceDE/>
              <w:autoSpaceDN/>
              <w:jc w:val="center"/>
              <w:rPr>
                <w:b/>
                <w:bCs/>
                <w:color w:val="000000"/>
                <w:lang w:val="pt-BR" w:eastAsia="pt-BR" w:bidi="ar-SA"/>
              </w:rPr>
            </w:pPr>
            <w:r w:rsidRPr="00B3538A">
              <w:rPr>
                <w:color w:val="000000"/>
              </w:rPr>
              <w:t>124</w:t>
            </w:r>
          </w:p>
        </w:tc>
        <w:tc>
          <w:tcPr>
            <w:tcW w:w="980" w:type="dxa"/>
            <w:tcBorders>
              <w:top w:val="nil"/>
              <w:left w:val="nil"/>
              <w:bottom w:val="single" w:sz="4" w:space="0" w:color="auto"/>
              <w:right w:val="single" w:sz="4" w:space="0" w:color="auto"/>
            </w:tcBorders>
            <w:shd w:val="clear" w:color="auto" w:fill="auto"/>
            <w:vAlign w:val="bottom"/>
          </w:tcPr>
          <w:p w14:paraId="57C05FCF" w14:textId="24392937" w:rsidR="004F057F" w:rsidRPr="00B3538A" w:rsidRDefault="004F057F" w:rsidP="004F057F">
            <w:pPr>
              <w:widowControl/>
              <w:autoSpaceDE/>
              <w:autoSpaceDN/>
              <w:jc w:val="center"/>
              <w:rPr>
                <w:b/>
                <w:bCs/>
                <w:color w:val="000000"/>
                <w:lang w:val="pt-BR" w:eastAsia="pt-BR" w:bidi="ar-SA"/>
              </w:rPr>
            </w:pPr>
            <w:r w:rsidRPr="00B3538A">
              <w:rPr>
                <w:color w:val="000000"/>
              </w:rPr>
              <w:t>797</w:t>
            </w:r>
          </w:p>
        </w:tc>
      </w:tr>
      <w:tr w:rsidR="004F057F" w:rsidRPr="00774313" w14:paraId="2B967D05" w14:textId="72F0A044" w:rsidTr="004F057F">
        <w:trPr>
          <w:gridAfter w:val="1"/>
          <w:wAfter w:w="9" w:type="dxa"/>
          <w:trHeight w:val="288"/>
        </w:trPr>
        <w:tc>
          <w:tcPr>
            <w:tcW w:w="3119" w:type="dxa"/>
            <w:tcBorders>
              <w:top w:val="nil"/>
              <w:left w:val="single" w:sz="4" w:space="0" w:color="auto"/>
              <w:bottom w:val="single" w:sz="4" w:space="0" w:color="auto"/>
              <w:right w:val="single" w:sz="4" w:space="0" w:color="auto"/>
            </w:tcBorders>
            <w:shd w:val="clear" w:color="auto" w:fill="auto"/>
            <w:noWrap/>
            <w:vAlign w:val="bottom"/>
          </w:tcPr>
          <w:p w14:paraId="5866CAA9" w14:textId="42F5CEA4" w:rsidR="004F057F" w:rsidRPr="00B3538A" w:rsidRDefault="004F057F" w:rsidP="004F057F">
            <w:pPr>
              <w:widowControl/>
              <w:autoSpaceDE/>
              <w:autoSpaceDN/>
              <w:rPr>
                <w:color w:val="000000"/>
                <w:lang w:val="pt-BR" w:eastAsia="pt-BR" w:bidi="ar-SA"/>
              </w:rPr>
            </w:pPr>
            <w:r w:rsidRPr="00B3538A">
              <w:rPr>
                <w:color w:val="000000"/>
                <w:lang w:val="pt-BR" w:eastAsia="pt-BR" w:bidi="ar-SA"/>
              </w:rPr>
              <w:t>Medicação</w:t>
            </w:r>
          </w:p>
        </w:tc>
        <w:tc>
          <w:tcPr>
            <w:tcW w:w="992" w:type="dxa"/>
            <w:tcBorders>
              <w:top w:val="nil"/>
              <w:left w:val="nil"/>
              <w:bottom w:val="single" w:sz="4" w:space="0" w:color="auto"/>
              <w:right w:val="single" w:sz="4" w:space="0" w:color="auto"/>
            </w:tcBorders>
            <w:shd w:val="clear" w:color="auto" w:fill="auto"/>
            <w:noWrap/>
            <w:vAlign w:val="bottom"/>
          </w:tcPr>
          <w:p w14:paraId="7A79AA5B" w14:textId="411EEB8A" w:rsidR="004F057F" w:rsidRPr="00B3538A" w:rsidRDefault="004F057F" w:rsidP="004F057F">
            <w:pPr>
              <w:widowControl/>
              <w:autoSpaceDE/>
              <w:autoSpaceDN/>
              <w:jc w:val="center"/>
              <w:rPr>
                <w:b/>
                <w:bCs/>
                <w:color w:val="000000"/>
                <w:lang w:val="pt-BR" w:eastAsia="pt-BR" w:bidi="ar-SA"/>
              </w:rPr>
            </w:pPr>
            <w:r w:rsidRPr="00B3538A">
              <w:rPr>
                <w:color w:val="000000"/>
              </w:rPr>
              <w:t>11</w:t>
            </w:r>
          </w:p>
        </w:tc>
        <w:tc>
          <w:tcPr>
            <w:tcW w:w="1134" w:type="dxa"/>
            <w:tcBorders>
              <w:top w:val="nil"/>
              <w:left w:val="nil"/>
              <w:bottom w:val="single" w:sz="4" w:space="0" w:color="auto"/>
              <w:right w:val="single" w:sz="4" w:space="0" w:color="auto"/>
            </w:tcBorders>
            <w:shd w:val="clear" w:color="auto" w:fill="auto"/>
            <w:noWrap/>
            <w:vAlign w:val="bottom"/>
          </w:tcPr>
          <w:p w14:paraId="288953A8" w14:textId="79D19528" w:rsidR="004F057F" w:rsidRPr="00B3538A" w:rsidRDefault="004F057F" w:rsidP="004F057F">
            <w:pPr>
              <w:widowControl/>
              <w:autoSpaceDE/>
              <w:autoSpaceDN/>
              <w:jc w:val="center"/>
              <w:rPr>
                <w:color w:val="000000"/>
                <w:lang w:val="pt-BR" w:eastAsia="pt-BR" w:bidi="ar-SA"/>
              </w:rPr>
            </w:pPr>
            <w:r w:rsidRPr="00B3538A">
              <w:rPr>
                <w:color w:val="000000"/>
              </w:rPr>
              <w:t>23</w:t>
            </w:r>
          </w:p>
        </w:tc>
        <w:tc>
          <w:tcPr>
            <w:tcW w:w="709" w:type="dxa"/>
            <w:tcBorders>
              <w:top w:val="nil"/>
              <w:left w:val="nil"/>
              <w:bottom w:val="single" w:sz="4" w:space="0" w:color="auto"/>
              <w:right w:val="single" w:sz="4" w:space="0" w:color="auto"/>
            </w:tcBorders>
            <w:shd w:val="clear" w:color="auto" w:fill="auto"/>
            <w:noWrap/>
            <w:vAlign w:val="bottom"/>
          </w:tcPr>
          <w:p w14:paraId="375B0B67" w14:textId="3FEEF3E7" w:rsidR="004F057F" w:rsidRPr="00B3538A" w:rsidRDefault="004F057F" w:rsidP="004F057F">
            <w:pPr>
              <w:widowControl/>
              <w:autoSpaceDE/>
              <w:autoSpaceDN/>
              <w:jc w:val="center"/>
              <w:rPr>
                <w:color w:val="000000"/>
                <w:lang w:val="pt-BR" w:eastAsia="pt-BR" w:bidi="ar-SA"/>
              </w:rPr>
            </w:pPr>
            <w:r w:rsidRPr="00B3538A">
              <w:rPr>
                <w:color w:val="000000"/>
              </w:rPr>
              <w:t>1</w:t>
            </w:r>
          </w:p>
        </w:tc>
        <w:tc>
          <w:tcPr>
            <w:tcW w:w="850" w:type="dxa"/>
            <w:tcBorders>
              <w:top w:val="nil"/>
              <w:left w:val="nil"/>
              <w:bottom w:val="single" w:sz="4" w:space="0" w:color="auto"/>
              <w:right w:val="single" w:sz="4" w:space="0" w:color="auto"/>
            </w:tcBorders>
            <w:shd w:val="clear" w:color="auto" w:fill="auto"/>
            <w:noWrap/>
            <w:vAlign w:val="bottom"/>
          </w:tcPr>
          <w:p w14:paraId="3AD1512D" w14:textId="4D0FC55A" w:rsidR="004F057F" w:rsidRPr="00B3538A" w:rsidRDefault="004F057F" w:rsidP="004F057F">
            <w:pPr>
              <w:widowControl/>
              <w:autoSpaceDE/>
              <w:autoSpaceDN/>
              <w:jc w:val="center"/>
              <w:rPr>
                <w:color w:val="000000"/>
                <w:lang w:val="pt-BR" w:eastAsia="pt-BR" w:bidi="ar-SA"/>
              </w:rPr>
            </w:pPr>
            <w:r w:rsidRPr="00B3538A">
              <w:rPr>
                <w:color w:val="000000"/>
              </w:rPr>
              <w:t>2</w:t>
            </w:r>
          </w:p>
        </w:tc>
        <w:tc>
          <w:tcPr>
            <w:tcW w:w="851" w:type="dxa"/>
            <w:tcBorders>
              <w:top w:val="nil"/>
              <w:left w:val="nil"/>
              <w:bottom w:val="single" w:sz="4" w:space="0" w:color="auto"/>
              <w:right w:val="single" w:sz="4" w:space="0" w:color="auto"/>
            </w:tcBorders>
            <w:shd w:val="clear" w:color="auto" w:fill="auto"/>
            <w:noWrap/>
            <w:vAlign w:val="bottom"/>
          </w:tcPr>
          <w:p w14:paraId="0B23EE43" w14:textId="7112DEC4" w:rsidR="004F057F" w:rsidRPr="00B3538A" w:rsidRDefault="004F057F" w:rsidP="004F057F">
            <w:pPr>
              <w:widowControl/>
              <w:autoSpaceDE/>
              <w:autoSpaceDN/>
              <w:jc w:val="center"/>
              <w:rPr>
                <w:color w:val="000000"/>
                <w:lang w:val="pt-BR" w:eastAsia="pt-BR" w:bidi="ar-SA"/>
              </w:rPr>
            </w:pPr>
            <w:r w:rsidRPr="00B3538A">
              <w:rPr>
                <w:color w:val="000000"/>
              </w:rPr>
              <w:t>2</w:t>
            </w:r>
          </w:p>
        </w:tc>
        <w:tc>
          <w:tcPr>
            <w:tcW w:w="992" w:type="dxa"/>
            <w:tcBorders>
              <w:top w:val="nil"/>
              <w:left w:val="nil"/>
              <w:bottom w:val="single" w:sz="4" w:space="0" w:color="auto"/>
              <w:right w:val="single" w:sz="4" w:space="0" w:color="auto"/>
            </w:tcBorders>
            <w:shd w:val="clear" w:color="auto" w:fill="auto"/>
            <w:noWrap/>
            <w:vAlign w:val="bottom"/>
          </w:tcPr>
          <w:p w14:paraId="7C783BAE" w14:textId="7BF8F392" w:rsidR="004F057F" w:rsidRPr="00B3538A" w:rsidRDefault="004F057F" w:rsidP="004F057F">
            <w:pPr>
              <w:widowControl/>
              <w:autoSpaceDE/>
              <w:autoSpaceDN/>
              <w:jc w:val="center"/>
              <w:rPr>
                <w:b/>
                <w:bCs/>
                <w:color w:val="000000"/>
                <w:lang w:val="pt-BR" w:eastAsia="pt-BR" w:bidi="ar-SA"/>
              </w:rPr>
            </w:pPr>
            <w:r w:rsidRPr="00B3538A">
              <w:rPr>
                <w:color w:val="000000"/>
              </w:rPr>
              <w:t>3</w:t>
            </w:r>
          </w:p>
        </w:tc>
        <w:tc>
          <w:tcPr>
            <w:tcW w:w="980" w:type="dxa"/>
            <w:tcBorders>
              <w:top w:val="nil"/>
              <w:left w:val="nil"/>
              <w:bottom w:val="single" w:sz="4" w:space="0" w:color="auto"/>
              <w:right w:val="single" w:sz="4" w:space="0" w:color="auto"/>
            </w:tcBorders>
            <w:shd w:val="clear" w:color="auto" w:fill="auto"/>
            <w:vAlign w:val="bottom"/>
          </w:tcPr>
          <w:p w14:paraId="144153FB" w14:textId="18A5174F" w:rsidR="004F057F" w:rsidRPr="00B3538A" w:rsidRDefault="004F057F" w:rsidP="004F057F">
            <w:pPr>
              <w:widowControl/>
              <w:autoSpaceDE/>
              <w:autoSpaceDN/>
              <w:jc w:val="center"/>
              <w:rPr>
                <w:b/>
                <w:bCs/>
                <w:color w:val="000000"/>
                <w:lang w:val="pt-BR" w:eastAsia="pt-BR" w:bidi="ar-SA"/>
              </w:rPr>
            </w:pPr>
            <w:r w:rsidRPr="00B3538A">
              <w:rPr>
                <w:color w:val="000000"/>
              </w:rPr>
              <w:t>8</w:t>
            </w:r>
          </w:p>
        </w:tc>
      </w:tr>
      <w:tr w:rsidR="004F057F" w:rsidRPr="00774313" w14:paraId="738B044E" w14:textId="4CC61A49" w:rsidTr="004F057F">
        <w:trPr>
          <w:gridAfter w:val="1"/>
          <w:wAfter w:w="9" w:type="dxa"/>
          <w:trHeight w:val="288"/>
        </w:trPr>
        <w:tc>
          <w:tcPr>
            <w:tcW w:w="3119" w:type="dxa"/>
            <w:tcBorders>
              <w:top w:val="nil"/>
              <w:left w:val="single" w:sz="4" w:space="0" w:color="auto"/>
              <w:bottom w:val="single" w:sz="4" w:space="0" w:color="auto"/>
              <w:right w:val="single" w:sz="4" w:space="0" w:color="auto"/>
            </w:tcBorders>
            <w:shd w:val="clear" w:color="auto" w:fill="auto"/>
            <w:noWrap/>
            <w:vAlign w:val="bottom"/>
          </w:tcPr>
          <w:p w14:paraId="4746F791" w14:textId="68E1E2D1" w:rsidR="004F057F" w:rsidRPr="00B3538A" w:rsidRDefault="004F057F" w:rsidP="004F057F">
            <w:pPr>
              <w:widowControl/>
              <w:autoSpaceDE/>
              <w:autoSpaceDN/>
              <w:rPr>
                <w:color w:val="000000"/>
                <w:lang w:val="pt-BR" w:eastAsia="pt-BR" w:bidi="ar-SA"/>
              </w:rPr>
            </w:pPr>
            <w:r w:rsidRPr="00B3538A">
              <w:rPr>
                <w:color w:val="000000"/>
                <w:lang w:val="pt-BR" w:eastAsia="pt-BR" w:bidi="ar-SA"/>
              </w:rPr>
              <w:t>Glicemia Capilar</w:t>
            </w:r>
          </w:p>
        </w:tc>
        <w:tc>
          <w:tcPr>
            <w:tcW w:w="992" w:type="dxa"/>
            <w:tcBorders>
              <w:top w:val="nil"/>
              <w:left w:val="nil"/>
              <w:bottom w:val="single" w:sz="4" w:space="0" w:color="auto"/>
              <w:right w:val="single" w:sz="4" w:space="0" w:color="auto"/>
            </w:tcBorders>
            <w:shd w:val="clear" w:color="auto" w:fill="auto"/>
            <w:noWrap/>
            <w:vAlign w:val="bottom"/>
          </w:tcPr>
          <w:p w14:paraId="08944BD9" w14:textId="5A3EDCC8" w:rsidR="004F057F" w:rsidRPr="00B3538A" w:rsidRDefault="004F057F" w:rsidP="004F057F">
            <w:pPr>
              <w:widowControl/>
              <w:autoSpaceDE/>
              <w:autoSpaceDN/>
              <w:jc w:val="center"/>
              <w:rPr>
                <w:b/>
                <w:bCs/>
                <w:color w:val="000000"/>
                <w:lang w:val="pt-BR" w:eastAsia="pt-BR" w:bidi="ar-SA"/>
              </w:rPr>
            </w:pPr>
            <w:r w:rsidRPr="00B3538A">
              <w:rPr>
                <w:color w:val="000000"/>
              </w:rPr>
              <w:t>1</w:t>
            </w:r>
          </w:p>
        </w:tc>
        <w:tc>
          <w:tcPr>
            <w:tcW w:w="1134" w:type="dxa"/>
            <w:tcBorders>
              <w:top w:val="nil"/>
              <w:left w:val="nil"/>
              <w:bottom w:val="single" w:sz="4" w:space="0" w:color="auto"/>
              <w:right w:val="single" w:sz="4" w:space="0" w:color="auto"/>
            </w:tcBorders>
            <w:shd w:val="clear" w:color="auto" w:fill="auto"/>
            <w:noWrap/>
            <w:vAlign w:val="bottom"/>
          </w:tcPr>
          <w:p w14:paraId="3C2E72F6" w14:textId="78541983" w:rsidR="004F057F" w:rsidRPr="00B3538A" w:rsidRDefault="004F057F" w:rsidP="004F057F">
            <w:pPr>
              <w:widowControl/>
              <w:autoSpaceDE/>
              <w:autoSpaceDN/>
              <w:jc w:val="center"/>
              <w:rPr>
                <w:color w:val="000000"/>
                <w:lang w:val="pt-BR" w:eastAsia="pt-BR" w:bidi="ar-SA"/>
              </w:rPr>
            </w:pPr>
            <w:r w:rsidRPr="00B3538A">
              <w:rPr>
                <w:color w:val="000000"/>
              </w:rPr>
              <w:t>1</w:t>
            </w:r>
          </w:p>
        </w:tc>
        <w:tc>
          <w:tcPr>
            <w:tcW w:w="709" w:type="dxa"/>
            <w:tcBorders>
              <w:top w:val="nil"/>
              <w:left w:val="nil"/>
              <w:bottom w:val="single" w:sz="4" w:space="0" w:color="auto"/>
              <w:right w:val="single" w:sz="4" w:space="0" w:color="auto"/>
            </w:tcBorders>
            <w:shd w:val="clear" w:color="auto" w:fill="auto"/>
            <w:noWrap/>
            <w:vAlign w:val="bottom"/>
          </w:tcPr>
          <w:p w14:paraId="5CFD2ADF" w14:textId="107C0180" w:rsidR="004F057F" w:rsidRPr="00B3538A" w:rsidRDefault="004F057F" w:rsidP="004F057F">
            <w:pPr>
              <w:widowControl/>
              <w:autoSpaceDE/>
              <w:autoSpaceDN/>
              <w:jc w:val="center"/>
              <w:rPr>
                <w:color w:val="000000"/>
                <w:lang w:val="pt-BR" w:eastAsia="pt-BR" w:bidi="ar-SA"/>
              </w:rPr>
            </w:pPr>
            <w:r w:rsidRPr="00B3538A">
              <w:rPr>
                <w:color w:val="000000"/>
              </w:rPr>
              <w:t>0</w:t>
            </w:r>
          </w:p>
        </w:tc>
        <w:tc>
          <w:tcPr>
            <w:tcW w:w="850" w:type="dxa"/>
            <w:tcBorders>
              <w:top w:val="nil"/>
              <w:left w:val="nil"/>
              <w:bottom w:val="single" w:sz="4" w:space="0" w:color="auto"/>
              <w:right w:val="single" w:sz="4" w:space="0" w:color="auto"/>
            </w:tcBorders>
            <w:shd w:val="clear" w:color="auto" w:fill="auto"/>
            <w:noWrap/>
            <w:vAlign w:val="bottom"/>
          </w:tcPr>
          <w:p w14:paraId="77628F3D" w14:textId="00525023" w:rsidR="004F057F" w:rsidRPr="00B3538A" w:rsidRDefault="004F057F" w:rsidP="004F057F">
            <w:pPr>
              <w:widowControl/>
              <w:autoSpaceDE/>
              <w:autoSpaceDN/>
              <w:jc w:val="center"/>
              <w:rPr>
                <w:color w:val="000000"/>
                <w:lang w:val="pt-BR" w:eastAsia="pt-BR" w:bidi="ar-SA"/>
              </w:rPr>
            </w:pPr>
            <w:r w:rsidRPr="00B3538A">
              <w:rPr>
                <w:color w:val="000000"/>
              </w:rPr>
              <w:t>0</w:t>
            </w:r>
          </w:p>
        </w:tc>
        <w:tc>
          <w:tcPr>
            <w:tcW w:w="851" w:type="dxa"/>
            <w:tcBorders>
              <w:top w:val="nil"/>
              <w:left w:val="nil"/>
              <w:bottom w:val="single" w:sz="4" w:space="0" w:color="auto"/>
              <w:right w:val="single" w:sz="4" w:space="0" w:color="auto"/>
            </w:tcBorders>
            <w:shd w:val="clear" w:color="auto" w:fill="auto"/>
            <w:noWrap/>
            <w:vAlign w:val="bottom"/>
          </w:tcPr>
          <w:p w14:paraId="1B1E1C63" w14:textId="70D910E0" w:rsidR="004F057F" w:rsidRPr="00B3538A" w:rsidRDefault="004F057F" w:rsidP="004F057F">
            <w:pPr>
              <w:widowControl/>
              <w:autoSpaceDE/>
              <w:autoSpaceDN/>
              <w:jc w:val="center"/>
              <w:rPr>
                <w:color w:val="000000"/>
                <w:lang w:val="pt-BR" w:eastAsia="pt-BR" w:bidi="ar-SA"/>
              </w:rPr>
            </w:pPr>
            <w:r w:rsidRPr="00B3538A">
              <w:rPr>
                <w:color w:val="000000"/>
              </w:rPr>
              <w:t>0</w:t>
            </w:r>
          </w:p>
        </w:tc>
        <w:tc>
          <w:tcPr>
            <w:tcW w:w="992" w:type="dxa"/>
            <w:tcBorders>
              <w:top w:val="nil"/>
              <w:left w:val="nil"/>
              <w:bottom w:val="single" w:sz="4" w:space="0" w:color="auto"/>
              <w:right w:val="single" w:sz="4" w:space="0" w:color="auto"/>
            </w:tcBorders>
            <w:shd w:val="clear" w:color="auto" w:fill="auto"/>
            <w:noWrap/>
            <w:vAlign w:val="bottom"/>
          </w:tcPr>
          <w:p w14:paraId="6D33B3F1" w14:textId="52694A20" w:rsidR="004F057F" w:rsidRPr="00B3538A" w:rsidRDefault="004F057F" w:rsidP="004F057F">
            <w:pPr>
              <w:widowControl/>
              <w:autoSpaceDE/>
              <w:autoSpaceDN/>
              <w:jc w:val="center"/>
              <w:rPr>
                <w:b/>
                <w:bCs/>
                <w:color w:val="000000"/>
                <w:lang w:val="pt-BR" w:eastAsia="pt-BR" w:bidi="ar-SA"/>
              </w:rPr>
            </w:pPr>
            <w:r w:rsidRPr="00B3538A">
              <w:rPr>
                <w:color w:val="000000"/>
              </w:rPr>
              <w:t>2</w:t>
            </w:r>
          </w:p>
        </w:tc>
        <w:tc>
          <w:tcPr>
            <w:tcW w:w="980" w:type="dxa"/>
            <w:tcBorders>
              <w:top w:val="nil"/>
              <w:left w:val="nil"/>
              <w:bottom w:val="single" w:sz="4" w:space="0" w:color="auto"/>
              <w:right w:val="single" w:sz="4" w:space="0" w:color="auto"/>
            </w:tcBorders>
            <w:shd w:val="clear" w:color="auto" w:fill="auto"/>
            <w:vAlign w:val="bottom"/>
          </w:tcPr>
          <w:p w14:paraId="66EB340A" w14:textId="2C4D934E" w:rsidR="004F057F" w:rsidRPr="00B3538A" w:rsidRDefault="004F057F" w:rsidP="004F057F">
            <w:pPr>
              <w:widowControl/>
              <w:autoSpaceDE/>
              <w:autoSpaceDN/>
              <w:jc w:val="center"/>
              <w:rPr>
                <w:b/>
                <w:bCs/>
                <w:color w:val="000000"/>
                <w:lang w:val="pt-BR" w:eastAsia="pt-BR" w:bidi="ar-SA"/>
              </w:rPr>
            </w:pPr>
            <w:r w:rsidRPr="00B3538A">
              <w:rPr>
                <w:color w:val="000000"/>
              </w:rPr>
              <w:t>2</w:t>
            </w:r>
          </w:p>
        </w:tc>
      </w:tr>
      <w:tr w:rsidR="004F057F" w:rsidRPr="00774313" w14:paraId="124A244A" w14:textId="41108A7D" w:rsidTr="004F057F">
        <w:trPr>
          <w:gridAfter w:val="1"/>
          <w:wAfter w:w="9" w:type="dxa"/>
          <w:trHeight w:val="288"/>
        </w:trPr>
        <w:tc>
          <w:tcPr>
            <w:tcW w:w="3119" w:type="dxa"/>
            <w:tcBorders>
              <w:top w:val="nil"/>
              <w:left w:val="single" w:sz="4" w:space="0" w:color="auto"/>
              <w:bottom w:val="single" w:sz="4" w:space="0" w:color="auto"/>
              <w:right w:val="single" w:sz="4" w:space="0" w:color="auto"/>
            </w:tcBorders>
            <w:shd w:val="clear" w:color="auto" w:fill="auto"/>
            <w:noWrap/>
            <w:vAlign w:val="bottom"/>
          </w:tcPr>
          <w:p w14:paraId="373129EF" w14:textId="0A1D35CA" w:rsidR="004F057F" w:rsidRPr="00B3538A" w:rsidRDefault="004F057F" w:rsidP="004F057F">
            <w:pPr>
              <w:widowControl/>
              <w:autoSpaceDE/>
              <w:autoSpaceDN/>
              <w:rPr>
                <w:color w:val="000000"/>
                <w:lang w:val="pt-BR" w:eastAsia="pt-BR" w:bidi="ar-SA"/>
              </w:rPr>
            </w:pPr>
            <w:r w:rsidRPr="00B3538A">
              <w:rPr>
                <w:color w:val="000000"/>
                <w:lang w:val="pt-BR" w:eastAsia="pt-BR" w:bidi="ar-SA"/>
              </w:rPr>
              <w:t>Triagem Neonatal</w:t>
            </w:r>
          </w:p>
        </w:tc>
        <w:tc>
          <w:tcPr>
            <w:tcW w:w="992" w:type="dxa"/>
            <w:tcBorders>
              <w:top w:val="nil"/>
              <w:left w:val="nil"/>
              <w:bottom w:val="single" w:sz="4" w:space="0" w:color="auto"/>
              <w:right w:val="single" w:sz="4" w:space="0" w:color="auto"/>
            </w:tcBorders>
            <w:shd w:val="clear" w:color="auto" w:fill="auto"/>
            <w:noWrap/>
            <w:vAlign w:val="bottom"/>
          </w:tcPr>
          <w:p w14:paraId="74228A91" w14:textId="38A8C1B8" w:rsidR="004F057F" w:rsidRPr="00B3538A" w:rsidRDefault="004F057F" w:rsidP="004F057F">
            <w:pPr>
              <w:widowControl/>
              <w:autoSpaceDE/>
              <w:autoSpaceDN/>
              <w:jc w:val="center"/>
              <w:rPr>
                <w:b/>
                <w:bCs/>
                <w:color w:val="000000"/>
                <w:lang w:val="pt-BR" w:eastAsia="pt-BR" w:bidi="ar-SA"/>
              </w:rPr>
            </w:pPr>
            <w:r w:rsidRPr="00B3538A">
              <w:rPr>
                <w:color w:val="000000"/>
              </w:rPr>
              <w:t>47</w:t>
            </w:r>
          </w:p>
        </w:tc>
        <w:tc>
          <w:tcPr>
            <w:tcW w:w="1134" w:type="dxa"/>
            <w:tcBorders>
              <w:top w:val="nil"/>
              <w:left w:val="nil"/>
              <w:bottom w:val="single" w:sz="4" w:space="0" w:color="auto"/>
              <w:right w:val="single" w:sz="4" w:space="0" w:color="auto"/>
            </w:tcBorders>
            <w:shd w:val="clear" w:color="auto" w:fill="auto"/>
            <w:noWrap/>
            <w:vAlign w:val="bottom"/>
          </w:tcPr>
          <w:p w14:paraId="6C2AC739" w14:textId="4D63ABB4" w:rsidR="004F057F" w:rsidRPr="00B3538A" w:rsidRDefault="004F057F" w:rsidP="004F057F">
            <w:pPr>
              <w:widowControl/>
              <w:autoSpaceDE/>
              <w:autoSpaceDN/>
              <w:jc w:val="center"/>
              <w:rPr>
                <w:color w:val="000000"/>
                <w:lang w:val="pt-BR" w:eastAsia="pt-BR" w:bidi="ar-SA"/>
              </w:rPr>
            </w:pPr>
            <w:r w:rsidRPr="00B3538A">
              <w:rPr>
                <w:color w:val="000000"/>
              </w:rPr>
              <w:t>29</w:t>
            </w:r>
          </w:p>
        </w:tc>
        <w:tc>
          <w:tcPr>
            <w:tcW w:w="709" w:type="dxa"/>
            <w:tcBorders>
              <w:top w:val="nil"/>
              <w:left w:val="nil"/>
              <w:bottom w:val="single" w:sz="4" w:space="0" w:color="auto"/>
              <w:right w:val="single" w:sz="4" w:space="0" w:color="auto"/>
            </w:tcBorders>
            <w:shd w:val="clear" w:color="auto" w:fill="auto"/>
            <w:noWrap/>
            <w:vAlign w:val="bottom"/>
          </w:tcPr>
          <w:p w14:paraId="4029BAEF" w14:textId="3718DD78" w:rsidR="004F057F" w:rsidRPr="00B3538A" w:rsidRDefault="004F057F" w:rsidP="004F057F">
            <w:pPr>
              <w:widowControl/>
              <w:autoSpaceDE/>
              <w:autoSpaceDN/>
              <w:jc w:val="center"/>
              <w:rPr>
                <w:color w:val="000000"/>
                <w:lang w:val="pt-BR" w:eastAsia="pt-BR" w:bidi="ar-SA"/>
              </w:rPr>
            </w:pPr>
            <w:r w:rsidRPr="00B3538A">
              <w:rPr>
                <w:color w:val="000000"/>
              </w:rPr>
              <w:t>17</w:t>
            </w:r>
          </w:p>
        </w:tc>
        <w:tc>
          <w:tcPr>
            <w:tcW w:w="850" w:type="dxa"/>
            <w:tcBorders>
              <w:top w:val="nil"/>
              <w:left w:val="nil"/>
              <w:bottom w:val="single" w:sz="4" w:space="0" w:color="auto"/>
              <w:right w:val="single" w:sz="4" w:space="0" w:color="auto"/>
            </w:tcBorders>
            <w:shd w:val="clear" w:color="auto" w:fill="auto"/>
            <w:noWrap/>
            <w:vAlign w:val="bottom"/>
          </w:tcPr>
          <w:p w14:paraId="1BF54BF3" w14:textId="4FF51F08" w:rsidR="004F057F" w:rsidRPr="00B3538A" w:rsidRDefault="004F057F" w:rsidP="004F057F">
            <w:pPr>
              <w:widowControl/>
              <w:autoSpaceDE/>
              <w:autoSpaceDN/>
              <w:jc w:val="center"/>
              <w:rPr>
                <w:color w:val="000000"/>
                <w:lang w:val="pt-BR" w:eastAsia="pt-BR" w:bidi="ar-SA"/>
              </w:rPr>
            </w:pPr>
            <w:r w:rsidRPr="00B3538A">
              <w:rPr>
                <w:color w:val="000000"/>
              </w:rPr>
              <w:t>3</w:t>
            </w:r>
          </w:p>
        </w:tc>
        <w:tc>
          <w:tcPr>
            <w:tcW w:w="851" w:type="dxa"/>
            <w:tcBorders>
              <w:top w:val="nil"/>
              <w:left w:val="nil"/>
              <w:bottom w:val="single" w:sz="4" w:space="0" w:color="auto"/>
              <w:right w:val="single" w:sz="4" w:space="0" w:color="auto"/>
            </w:tcBorders>
            <w:shd w:val="clear" w:color="auto" w:fill="auto"/>
            <w:noWrap/>
            <w:vAlign w:val="bottom"/>
          </w:tcPr>
          <w:p w14:paraId="2C6F7D0C" w14:textId="09B458F7" w:rsidR="004F057F" w:rsidRPr="00B3538A" w:rsidRDefault="004F057F" w:rsidP="004F057F">
            <w:pPr>
              <w:widowControl/>
              <w:autoSpaceDE/>
              <w:autoSpaceDN/>
              <w:jc w:val="center"/>
              <w:rPr>
                <w:color w:val="000000"/>
                <w:lang w:val="pt-BR" w:eastAsia="pt-BR" w:bidi="ar-SA"/>
              </w:rPr>
            </w:pPr>
            <w:r w:rsidRPr="00B3538A">
              <w:rPr>
                <w:color w:val="000000"/>
              </w:rPr>
              <w:t>8</w:t>
            </w:r>
          </w:p>
        </w:tc>
        <w:tc>
          <w:tcPr>
            <w:tcW w:w="992" w:type="dxa"/>
            <w:tcBorders>
              <w:top w:val="nil"/>
              <w:left w:val="nil"/>
              <w:bottom w:val="single" w:sz="4" w:space="0" w:color="auto"/>
              <w:right w:val="single" w:sz="4" w:space="0" w:color="auto"/>
            </w:tcBorders>
            <w:shd w:val="clear" w:color="auto" w:fill="auto"/>
            <w:noWrap/>
            <w:vAlign w:val="bottom"/>
          </w:tcPr>
          <w:p w14:paraId="4C1D120C" w14:textId="66C5B426" w:rsidR="004F057F" w:rsidRPr="00B3538A" w:rsidRDefault="004F057F" w:rsidP="004F057F">
            <w:pPr>
              <w:widowControl/>
              <w:autoSpaceDE/>
              <w:autoSpaceDN/>
              <w:jc w:val="center"/>
              <w:rPr>
                <w:b/>
                <w:bCs/>
                <w:color w:val="000000"/>
                <w:lang w:val="pt-BR" w:eastAsia="pt-BR" w:bidi="ar-SA"/>
              </w:rPr>
            </w:pPr>
            <w:r w:rsidRPr="00B3538A">
              <w:rPr>
                <w:color w:val="000000"/>
              </w:rPr>
              <w:t>5</w:t>
            </w:r>
          </w:p>
        </w:tc>
        <w:tc>
          <w:tcPr>
            <w:tcW w:w="980" w:type="dxa"/>
            <w:tcBorders>
              <w:top w:val="nil"/>
              <w:left w:val="nil"/>
              <w:bottom w:val="single" w:sz="4" w:space="0" w:color="auto"/>
              <w:right w:val="single" w:sz="4" w:space="0" w:color="auto"/>
            </w:tcBorders>
            <w:shd w:val="clear" w:color="auto" w:fill="auto"/>
            <w:vAlign w:val="bottom"/>
          </w:tcPr>
          <w:p w14:paraId="329DB6BA" w14:textId="499D0D64" w:rsidR="004F057F" w:rsidRPr="00B3538A" w:rsidRDefault="004F057F" w:rsidP="004F057F">
            <w:pPr>
              <w:widowControl/>
              <w:autoSpaceDE/>
              <w:autoSpaceDN/>
              <w:jc w:val="center"/>
              <w:rPr>
                <w:b/>
                <w:bCs/>
                <w:color w:val="000000"/>
                <w:lang w:val="pt-BR" w:eastAsia="pt-BR" w:bidi="ar-SA"/>
              </w:rPr>
            </w:pPr>
            <w:r w:rsidRPr="00B3538A">
              <w:rPr>
                <w:color w:val="000000"/>
              </w:rPr>
              <w:t>33</w:t>
            </w:r>
          </w:p>
        </w:tc>
      </w:tr>
      <w:tr w:rsidR="004F057F" w:rsidRPr="00774313" w14:paraId="5B073A03" w14:textId="7091F549" w:rsidTr="004F057F">
        <w:trPr>
          <w:gridAfter w:val="1"/>
          <w:wAfter w:w="9" w:type="dxa"/>
          <w:trHeight w:val="288"/>
        </w:trPr>
        <w:tc>
          <w:tcPr>
            <w:tcW w:w="3119" w:type="dxa"/>
            <w:tcBorders>
              <w:top w:val="nil"/>
              <w:left w:val="single" w:sz="4" w:space="0" w:color="auto"/>
              <w:bottom w:val="single" w:sz="4" w:space="0" w:color="auto"/>
              <w:right w:val="single" w:sz="4" w:space="0" w:color="auto"/>
            </w:tcBorders>
            <w:shd w:val="clear" w:color="auto" w:fill="auto"/>
            <w:noWrap/>
            <w:vAlign w:val="bottom"/>
          </w:tcPr>
          <w:p w14:paraId="415EDAC3" w14:textId="0918F94D" w:rsidR="004F057F" w:rsidRPr="00B3538A" w:rsidRDefault="004F057F" w:rsidP="004F057F">
            <w:pPr>
              <w:widowControl/>
              <w:autoSpaceDE/>
              <w:autoSpaceDN/>
              <w:rPr>
                <w:color w:val="000000"/>
                <w:lang w:val="pt-BR" w:eastAsia="pt-BR" w:bidi="ar-SA"/>
              </w:rPr>
            </w:pPr>
            <w:r w:rsidRPr="00B3538A">
              <w:rPr>
                <w:color w:val="000000"/>
                <w:lang w:val="pt-BR" w:eastAsia="pt-BR" w:bidi="ar-SA"/>
              </w:rPr>
              <w:t>Autorização para Triagem auditiva neonatal</w:t>
            </w:r>
          </w:p>
        </w:tc>
        <w:tc>
          <w:tcPr>
            <w:tcW w:w="992" w:type="dxa"/>
            <w:tcBorders>
              <w:top w:val="nil"/>
              <w:left w:val="nil"/>
              <w:bottom w:val="single" w:sz="4" w:space="0" w:color="auto"/>
              <w:right w:val="single" w:sz="4" w:space="0" w:color="auto"/>
            </w:tcBorders>
            <w:shd w:val="clear" w:color="auto" w:fill="auto"/>
            <w:noWrap/>
            <w:vAlign w:val="bottom"/>
          </w:tcPr>
          <w:p w14:paraId="6EFB474C" w14:textId="3D1C7A40" w:rsidR="004F057F" w:rsidRPr="00B3538A" w:rsidRDefault="004F057F" w:rsidP="004F057F">
            <w:pPr>
              <w:widowControl/>
              <w:autoSpaceDE/>
              <w:autoSpaceDN/>
              <w:jc w:val="center"/>
              <w:rPr>
                <w:b/>
                <w:bCs/>
                <w:color w:val="000000"/>
                <w:lang w:val="pt-BR" w:eastAsia="pt-BR" w:bidi="ar-SA"/>
              </w:rPr>
            </w:pPr>
            <w:r w:rsidRPr="00B3538A">
              <w:rPr>
                <w:color w:val="000000"/>
              </w:rPr>
              <w:t>23</w:t>
            </w:r>
          </w:p>
        </w:tc>
        <w:tc>
          <w:tcPr>
            <w:tcW w:w="1134" w:type="dxa"/>
            <w:tcBorders>
              <w:top w:val="nil"/>
              <w:left w:val="nil"/>
              <w:bottom w:val="single" w:sz="4" w:space="0" w:color="auto"/>
              <w:right w:val="single" w:sz="4" w:space="0" w:color="auto"/>
            </w:tcBorders>
            <w:shd w:val="clear" w:color="auto" w:fill="auto"/>
            <w:noWrap/>
            <w:vAlign w:val="bottom"/>
          </w:tcPr>
          <w:p w14:paraId="38EB345B" w14:textId="03BEEEA3" w:rsidR="004F057F" w:rsidRPr="00B3538A" w:rsidRDefault="004F057F" w:rsidP="004F057F">
            <w:pPr>
              <w:widowControl/>
              <w:autoSpaceDE/>
              <w:autoSpaceDN/>
              <w:jc w:val="center"/>
              <w:rPr>
                <w:color w:val="000000"/>
                <w:lang w:val="pt-BR" w:eastAsia="pt-BR" w:bidi="ar-SA"/>
              </w:rPr>
            </w:pPr>
            <w:r w:rsidRPr="00B3538A">
              <w:rPr>
                <w:color w:val="000000"/>
              </w:rPr>
              <w:t>16</w:t>
            </w:r>
          </w:p>
        </w:tc>
        <w:tc>
          <w:tcPr>
            <w:tcW w:w="709" w:type="dxa"/>
            <w:tcBorders>
              <w:top w:val="nil"/>
              <w:left w:val="nil"/>
              <w:bottom w:val="single" w:sz="4" w:space="0" w:color="auto"/>
              <w:right w:val="single" w:sz="4" w:space="0" w:color="auto"/>
            </w:tcBorders>
            <w:shd w:val="clear" w:color="auto" w:fill="auto"/>
            <w:noWrap/>
            <w:vAlign w:val="bottom"/>
          </w:tcPr>
          <w:p w14:paraId="324469BE" w14:textId="29178B46" w:rsidR="004F057F" w:rsidRPr="00B3538A" w:rsidRDefault="004F057F" w:rsidP="004F057F">
            <w:pPr>
              <w:widowControl/>
              <w:autoSpaceDE/>
              <w:autoSpaceDN/>
              <w:jc w:val="center"/>
              <w:rPr>
                <w:color w:val="000000"/>
                <w:lang w:val="pt-BR" w:eastAsia="pt-BR" w:bidi="ar-SA"/>
              </w:rPr>
            </w:pPr>
            <w:r w:rsidRPr="00B3538A">
              <w:rPr>
                <w:color w:val="000000"/>
              </w:rPr>
              <w:t>3</w:t>
            </w:r>
          </w:p>
        </w:tc>
        <w:tc>
          <w:tcPr>
            <w:tcW w:w="850" w:type="dxa"/>
            <w:tcBorders>
              <w:top w:val="nil"/>
              <w:left w:val="nil"/>
              <w:bottom w:val="single" w:sz="4" w:space="0" w:color="auto"/>
              <w:right w:val="single" w:sz="4" w:space="0" w:color="auto"/>
            </w:tcBorders>
            <w:shd w:val="clear" w:color="auto" w:fill="auto"/>
            <w:noWrap/>
            <w:vAlign w:val="bottom"/>
          </w:tcPr>
          <w:p w14:paraId="059959F8" w14:textId="0746BD06" w:rsidR="004F057F" w:rsidRPr="00B3538A" w:rsidRDefault="004F057F" w:rsidP="004F057F">
            <w:pPr>
              <w:widowControl/>
              <w:autoSpaceDE/>
              <w:autoSpaceDN/>
              <w:jc w:val="center"/>
              <w:rPr>
                <w:color w:val="000000"/>
                <w:lang w:val="pt-BR" w:eastAsia="pt-BR" w:bidi="ar-SA"/>
              </w:rPr>
            </w:pPr>
            <w:r w:rsidRPr="00B3538A">
              <w:rPr>
                <w:color w:val="000000"/>
              </w:rPr>
              <w:t>1</w:t>
            </w:r>
          </w:p>
        </w:tc>
        <w:tc>
          <w:tcPr>
            <w:tcW w:w="851" w:type="dxa"/>
            <w:tcBorders>
              <w:top w:val="nil"/>
              <w:left w:val="nil"/>
              <w:bottom w:val="single" w:sz="4" w:space="0" w:color="auto"/>
              <w:right w:val="single" w:sz="4" w:space="0" w:color="auto"/>
            </w:tcBorders>
            <w:shd w:val="clear" w:color="auto" w:fill="auto"/>
            <w:noWrap/>
            <w:vAlign w:val="bottom"/>
          </w:tcPr>
          <w:p w14:paraId="671D3E8E" w14:textId="3FCE3252" w:rsidR="004F057F" w:rsidRPr="00B3538A" w:rsidRDefault="004F057F" w:rsidP="004F057F">
            <w:pPr>
              <w:widowControl/>
              <w:autoSpaceDE/>
              <w:autoSpaceDN/>
              <w:jc w:val="center"/>
              <w:rPr>
                <w:color w:val="000000"/>
                <w:lang w:val="pt-BR" w:eastAsia="pt-BR" w:bidi="ar-SA"/>
              </w:rPr>
            </w:pPr>
            <w:r w:rsidRPr="00B3538A">
              <w:rPr>
                <w:color w:val="000000"/>
              </w:rPr>
              <w:t>3</w:t>
            </w:r>
          </w:p>
        </w:tc>
        <w:tc>
          <w:tcPr>
            <w:tcW w:w="992" w:type="dxa"/>
            <w:tcBorders>
              <w:top w:val="nil"/>
              <w:left w:val="nil"/>
              <w:bottom w:val="single" w:sz="4" w:space="0" w:color="auto"/>
              <w:right w:val="single" w:sz="4" w:space="0" w:color="auto"/>
            </w:tcBorders>
            <w:shd w:val="clear" w:color="auto" w:fill="auto"/>
            <w:noWrap/>
            <w:vAlign w:val="bottom"/>
          </w:tcPr>
          <w:p w14:paraId="67F5C804" w14:textId="646D54E5" w:rsidR="004F057F" w:rsidRPr="00B3538A" w:rsidRDefault="004F057F" w:rsidP="004F057F">
            <w:pPr>
              <w:widowControl/>
              <w:autoSpaceDE/>
              <w:autoSpaceDN/>
              <w:jc w:val="center"/>
              <w:rPr>
                <w:b/>
                <w:bCs/>
                <w:color w:val="000000"/>
                <w:lang w:val="pt-BR" w:eastAsia="pt-BR" w:bidi="ar-SA"/>
              </w:rPr>
            </w:pPr>
            <w:r w:rsidRPr="00B3538A">
              <w:rPr>
                <w:color w:val="000000"/>
              </w:rPr>
              <w:t>2</w:t>
            </w:r>
          </w:p>
        </w:tc>
        <w:tc>
          <w:tcPr>
            <w:tcW w:w="980" w:type="dxa"/>
            <w:tcBorders>
              <w:top w:val="nil"/>
              <w:left w:val="nil"/>
              <w:bottom w:val="single" w:sz="4" w:space="0" w:color="auto"/>
              <w:right w:val="single" w:sz="4" w:space="0" w:color="auto"/>
            </w:tcBorders>
            <w:shd w:val="clear" w:color="auto" w:fill="auto"/>
            <w:vAlign w:val="bottom"/>
          </w:tcPr>
          <w:p w14:paraId="2A7BE2AA" w14:textId="515EBE9D" w:rsidR="004F057F" w:rsidRPr="00B3538A" w:rsidRDefault="004F057F" w:rsidP="004F057F">
            <w:pPr>
              <w:widowControl/>
              <w:autoSpaceDE/>
              <w:autoSpaceDN/>
              <w:jc w:val="center"/>
              <w:rPr>
                <w:b/>
                <w:bCs/>
                <w:color w:val="000000"/>
                <w:lang w:val="pt-BR" w:eastAsia="pt-BR" w:bidi="ar-SA"/>
              </w:rPr>
            </w:pPr>
            <w:r w:rsidRPr="00B3538A">
              <w:rPr>
                <w:color w:val="000000"/>
              </w:rPr>
              <w:t>9</w:t>
            </w:r>
          </w:p>
        </w:tc>
      </w:tr>
      <w:tr w:rsidR="004F057F" w:rsidRPr="00774313" w14:paraId="44F37482" w14:textId="275261F5" w:rsidTr="004F057F">
        <w:trPr>
          <w:gridAfter w:val="1"/>
          <w:wAfter w:w="9" w:type="dxa"/>
          <w:trHeight w:val="288"/>
        </w:trPr>
        <w:tc>
          <w:tcPr>
            <w:tcW w:w="3119" w:type="dxa"/>
            <w:tcBorders>
              <w:top w:val="nil"/>
              <w:left w:val="single" w:sz="4" w:space="0" w:color="auto"/>
              <w:bottom w:val="single" w:sz="4" w:space="0" w:color="auto"/>
              <w:right w:val="single" w:sz="4" w:space="0" w:color="auto"/>
            </w:tcBorders>
            <w:shd w:val="clear" w:color="auto" w:fill="auto"/>
            <w:noWrap/>
            <w:vAlign w:val="bottom"/>
          </w:tcPr>
          <w:p w14:paraId="1EB52B20" w14:textId="77777777" w:rsidR="004F057F" w:rsidRPr="00B3538A" w:rsidRDefault="004F057F" w:rsidP="00774313">
            <w:pPr>
              <w:widowControl/>
              <w:autoSpaceDE/>
              <w:autoSpaceDN/>
              <w:rPr>
                <w:color w:val="000000"/>
                <w:lang w:val="pt-BR" w:eastAsia="pt-BR" w:bidi="ar-SA"/>
              </w:rPr>
            </w:pPr>
          </w:p>
        </w:tc>
        <w:tc>
          <w:tcPr>
            <w:tcW w:w="992" w:type="dxa"/>
            <w:tcBorders>
              <w:top w:val="nil"/>
              <w:left w:val="nil"/>
              <w:bottom w:val="single" w:sz="4" w:space="0" w:color="auto"/>
              <w:right w:val="single" w:sz="4" w:space="0" w:color="auto"/>
            </w:tcBorders>
            <w:shd w:val="clear" w:color="auto" w:fill="auto"/>
            <w:noWrap/>
            <w:vAlign w:val="bottom"/>
          </w:tcPr>
          <w:p w14:paraId="27442B84" w14:textId="77777777" w:rsidR="004F057F" w:rsidRPr="00B3538A" w:rsidRDefault="004F057F" w:rsidP="00774313">
            <w:pPr>
              <w:widowControl/>
              <w:autoSpaceDE/>
              <w:autoSpaceDN/>
              <w:jc w:val="center"/>
              <w:rPr>
                <w:b/>
                <w:bCs/>
                <w:color w:val="000000"/>
                <w:lang w:val="pt-BR" w:eastAsia="pt-BR" w:bidi="ar-SA"/>
              </w:rPr>
            </w:pPr>
          </w:p>
        </w:tc>
        <w:tc>
          <w:tcPr>
            <w:tcW w:w="1134" w:type="dxa"/>
            <w:tcBorders>
              <w:top w:val="nil"/>
              <w:left w:val="nil"/>
              <w:bottom w:val="single" w:sz="4" w:space="0" w:color="auto"/>
              <w:right w:val="single" w:sz="4" w:space="0" w:color="auto"/>
            </w:tcBorders>
            <w:shd w:val="clear" w:color="auto" w:fill="auto"/>
            <w:noWrap/>
            <w:vAlign w:val="bottom"/>
          </w:tcPr>
          <w:p w14:paraId="7D4625F7" w14:textId="77777777" w:rsidR="004F057F" w:rsidRPr="00B3538A" w:rsidRDefault="004F057F" w:rsidP="00774313">
            <w:pPr>
              <w:widowControl/>
              <w:autoSpaceDE/>
              <w:autoSpaceDN/>
              <w:jc w:val="center"/>
              <w:rPr>
                <w:color w:val="000000"/>
                <w:lang w:val="pt-BR" w:eastAsia="pt-BR" w:bidi="ar-SA"/>
              </w:rPr>
            </w:pPr>
          </w:p>
        </w:tc>
        <w:tc>
          <w:tcPr>
            <w:tcW w:w="709" w:type="dxa"/>
            <w:tcBorders>
              <w:top w:val="nil"/>
              <w:left w:val="nil"/>
              <w:bottom w:val="single" w:sz="4" w:space="0" w:color="auto"/>
              <w:right w:val="single" w:sz="4" w:space="0" w:color="auto"/>
            </w:tcBorders>
            <w:shd w:val="clear" w:color="auto" w:fill="auto"/>
            <w:noWrap/>
            <w:vAlign w:val="bottom"/>
          </w:tcPr>
          <w:p w14:paraId="072B6BB8" w14:textId="77777777" w:rsidR="004F057F" w:rsidRPr="00B3538A" w:rsidRDefault="004F057F" w:rsidP="00774313">
            <w:pPr>
              <w:widowControl/>
              <w:autoSpaceDE/>
              <w:autoSpaceDN/>
              <w:jc w:val="center"/>
              <w:rPr>
                <w:color w:val="000000"/>
                <w:lang w:val="pt-BR" w:eastAsia="pt-BR" w:bidi="ar-SA"/>
              </w:rPr>
            </w:pPr>
          </w:p>
        </w:tc>
        <w:tc>
          <w:tcPr>
            <w:tcW w:w="850" w:type="dxa"/>
            <w:tcBorders>
              <w:top w:val="nil"/>
              <w:left w:val="nil"/>
              <w:bottom w:val="single" w:sz="4" w:space="0" w:color="auto"/>
              <w:right w:val="single" w:sz="4" w:space="0" w:color="auto"/>
            </w:tcBorders>
            <w:shd w:val="clear" w:color="auto" w:fill="auto"/>
            <w:noWrap/>
            <w:vAlign w:val="bottom"/>
          </w:tcPr>
          <w:p w14:paraId="27D03668" w14:textId="77777777" w:rsidR="004F057F" w:rsidRPr="00B3538A" w:rsidRDefault="004F057F" w:rsidP="00774313">
            <w:pPr>
              <w:widowControl/>
              <w:autoSpaceDE/>
              <w:autoSpaceDN/>
              <w:jc w:val="center"/>
              <w:rPr>
                <w:color w:val="000000"/>
                <w:lang w:val="pt-BR" w:eastAsia="pt-BR" w:bidi="ar-SA"/>
              </w:rPr>
            </w:pPr>
          </w:p>
        </w:tc>
        <w:tc>
          <w:tcPr>
            <w:tcW w:w="851" w:type="dxa"/>
            <w:tcBorders>
              <w:top w:val="nil"/>
              <w:left w:val="nil"/>
              <w:bottom w:val="single" w:sz="4" w:space="0" w:color="auto"/>
              <w:right w:val="single" w:sz="4" w:space="0" w:color="auto"/>
            </w:tcBorders>
            <w:shd w:val="clear" w:color="auto" w:fill="auto"/>
            <w:noWrap/>
            <w:vAlign w:val="bottom"/>
          </w:tcPr>
          <w:p w14:paraId="79C3EEF9" w14:textId="77777777" w:rsidR="004F057F" w:rsidRPr="00B3538A" w:rsidRDefault="004F057F" w:rsidP="00774313">
            <w:pPr>
              <w:widowControl/>
              <w:autoSpaceDE/>
              <w:autoSpaceDN/>
              <w:jc w:val="center"/>
              <w:rPr>
                <w:color w:val="000000"/>
                <w:lang w:val="pt-BR" w:eastAsia="pt-BR" w:bidi="ar-SA"/>
              </w:rPr>
            </w:pPr>
          </w:p>
        </w:tc>
        <w:tc>
          <w:tcPr>
            <w:tcW w:w="992" w:type="dxa"/>
            <w:tcBorders>
              <w:top w:val="nil"/>
              <w:left w:val="nil"/>
              <w:bottom w:val="single" w:sz="4" w:space="0" w:color="auto"/>
              <w:right w:val="single" w:sz="4" w:space="0" w:color="auto"/>
            </w:tcBorders>
            <w:shd w:val="clear" w:color="auto" w:fill="auto"/>
            <w:noWrap/>
            <w:vAlign w:val="bottom"/>
          </w:tcPr>
          <w:p w14:paraId="6CB3B353" w14:textId="77777777" w:rsidR="004F057F" w:rsidRPr="00B3538A" w:rsidRDefault="004F057F" w:rsidP="00774313">
            <w:pPr>
              <w:widowControl/>
              <w:autoSpaceDE/>
              <w:autoSpaceDN/>
              <w:jc w:val="center"/>
              <w:rPr>
                <w:b/>
                <w:bCs/>
                <w:color w:val="000000"/>
                <w:lang w:val="pt-BR" w:eastAsia="pt-BR" w:bidi="ar-SA"/>
              </w:rPr>
            </w:pPr>
          </w:p>
        </w:tc>
        <w:tc>
          <w:tcPr>
            <w:tcW w:w="980" w:type="dxa"/>
            <w:tcBorders>
              <w:top w:val="nil"/>
              <w:left w:val="nil"/>
              <w:bottom w:val="single" w:sz="4" w:space="0" w:color="auto"/>
              <w:right w:val="single" w:sz="4" w:space="0" w:color="auto"/>
            </w:tcBorders>
            <w:shd w:val="clear" w:color="auto" w:fill="auto"/>
            <w:vAlign w:val="bottom"/>
          </w:tcPr>
          <w:p w14:paraId="1E84BDF6" w14:textId="77777777" w:rsidR="004F057F" w:rsidRPr="00B3538A" w:rsidRDefault="004F057F" w:rsidP="00774313">
            <w:pPr>
              <w:widowControl/>
              <w:autoSpaceDE/>
              <w:autoSpaceDN/>
              <w:jc w:val="center"/>
              <w:rPr>
                <w:b/>
                <w:bCs/>
                <w:color w:val="000000"/>
                <w:lang w:val="pt-BR" w:eastAsia="pt-BR" w:bidi="ar-SA"/>
              </w:rPr>
            </w:pPr>
          </w:p>
        </w:tc>
      </w:tr>
      <w:tr w:rsidR="008111A0" w:rsidRPr="00774313" w14:paraId="79EE7712" w14:textId="315F8481" w:rsidTr="00547B19">
        <w:trPr>
          <w:gridAfter w:val="1"/>
          <w:wAfter w:w="9" w:type="dxa"/>
          <w:trHeight w:val="288"/>
        </w:trPr>
        <w:tc>
          <w:tcPr>
            <w:tcW w:w="3119" w:type="dxa"/>
            <w:tcBorders>
              <w:top w:val="nil"/>
              <w:left w:val="single" w:sz="4" w:space="0" w:color="auto"/>
              <w:bottom w:val="single" w:sz="4" w:space="0" w:color="auto"/>
              <w:right w:val="single" w:sz="4" w:space="0" w:color="auto"/>
            </w:tcBorders>
            <w:shd w:val="clear" w:color="auto" w:fill="auto"/>
            <w:noWrap/>
            <w:vAlign w:val="bottom"/>
            <w:hideMark/>
          </w:tcPr>
          <w:p w14:paraId="296EB5AB" w14:textId="77777777" w:rsidR="008111A0" w:rsidRPr="00B3538A" w:rsidRDefault="008111A0" w:rsidP="008111A0">
            <w:pPr>
              <w:widowControl/>
              <w:autoSpaceDE/>
              <w:autoSpaceDN/>
              <w:rPr>
                <w:b/>
                <w:bCs/>
                <w:color w:val="000000"/>
                <w:lang w:val="pt-BR" w:eastAsia="pt-BR" w:bidi="ar-SA"/>
              </w:rPr>
            </w:pPr>
            <w:r w:rsidRPr="00B3538A">
              <w:rPr>
                <w:b/>
                <w:bCs/>
                <w:color w:val="000000"/>
                <w:lang w:val="pt-BR" w:eastAsia="pt-BR" w:bidi="ar-SA"/>
              </w:rPr>
              <w:t>Total</w:t>
            </w:r>
          </w:p>
        </w:tc>
        <w:tc>
          <w:tcPr>
            <w:tcW w:w="992" w:type="dxa"/>
            <w:tcBorders>
              <w:top w:val="nil"/>
              <w:left w:val="nil"/>
              <w:bottom w:val="single" w:sz="4" w:space="0" w:color="auto"/>
              <w:right w:val="single" w:sz="4" w:space="0" w:color="auto"/>
            </w:tcBorders>
            <w:shd w:val="clear" w:color="auto" w:fill="auto"/>
            <w:noWrap/>
            <w:vAlign w:val="bottom"/>
          </w:tcPr>
          <w:p w14:paraId="173C3951" w14:textId="50046F23" w:rsidR="008111A0" w:rsidRPr="00B3538A" w:rsidRDefault="008111A0" w:rsidP="008111A0">
            <w:pPr>
              <w:jc w:val="center"/>
              <w:rPr>
                <w:b/>
                <w:bCs/>
                <w:color w:val="000000"/>
                <w:lang w:val="pt-BR" w:eastAsia="pt-BR" w:bidi="ar-SA"/>
              </w:rPr>
            </w:pPr>
            <w:r w:rsidRPr="00B3538A">
              <w:rPr>
                <w:b/>
                <w:color w:val="000000"/>
              </w:rPr>
              <w:t>2212</w:t>
            </w:r>
          </w:p>
        </w:tc>
        <w:tc>
          <w:tcPr>
            <w:tcW w:w="1134" w:type="dxa"/>
            <w:tcBorders>
              <w:top w:val="nil"/>
              <w:left w:val="nil"/>
              <w:bottom w:val="single" w:sz="4" w:space="0" w:color="auto"/>
              <w:right w:val="single" w:sz="4" w:space="0" w:color="auto"/>
            </w:tcBorders>
            <w:shd w:val="clear" w:color="auto" w:fill="auto"/>
            <w:noWrap/>
            <w:vAlign w:val="bottom"/>
          </w:tcPr>
          <w:p w14:paraId="7C6F83E1" w14:textId="320975C2" w:rsidR="008111A0" w:rsidRPr="00B3538A" w:rsidRDefault="008111A0" w:rsidP="008111A0">
            <w:pPr>
              <w:jc w:val="center"/>
              <w:rPr>
                <w:b/>
                <w:bCs/>
                <w:color w:val="000000"/>
                <w:lang w:val="pt-BR" w:eastAsia="pt-BR" w:bidi="ar-SA"/>
              </w:rPr>
            </w:pPr>
            <w:r w:rsidRPr="00B3538A">
              <w:rPr>
                <w:b/>
                <w:color w:val="000000"/>
              </w:rPr>
              <w:t>2346</w:t>
            </w:r>
          </w:p>
        </w:tc>
        <w:tc>
          <w:tcPr>
            <w:tcW w:w="709" w:type="dxa"/>
            <w:tcBorders>
              <w:top w:val="nil"/>
              <w:left w:val="nil"/>
              <w:bottom w:val="single" w:sz="4" w:space="0" w:color="auto"/>
              <w:right w:val="single" w:sz="4" w:space="0" w:color="auto"/>
            </w:tcBorders>
            <w:shd w:val="clear" w:color="auto" w:fill="auto"/>
            <w:noWrap/>
            <w:vAlign w:val="center"/>
          </w:tcPr>
          <w:p w14:paraId="5D235C6D" w14:textId="15A0C912" w:rsidR="008111A0" w:rsidRPr="00B3538A" w:rsidRDefault="008111A0" w:rsidP="008111A0">
            <w:pPr>
              <w:widowControl/>
              <w:autoSpaceDE/>
              <w:autoSpaceDN/>
              <w:jc w:val="center"/>
              <w:rPr>
                <w:b/>
                <w:bCs/>
                <w:color w:val="000000"/>
                <w:lang w:val="pt-BR" w:eastAsia="pt-BR" w:bidi="ar-SA"/>
              </w:rPr>
            </w:pPr>
            <w:r w:rsidRPr="00B3538A">
              <w:rPr>
                <w:b/>
                <w:color w:val="000000"/>
              </w:rPr>
              <w:t>494</w:t>
            </w:r>
          </w:p>
        </w:tc>
        <w:tc>
          <w:tcPr>
            <w:tcW w:w="850" w:type="dxa"/>
            <w:tcBorders>
              <w:top w:val="nil"/>
              <w:left w:val="nil"/>
              <w:bottom w:val="single" w:sz="4" w:space="0" w:color="auto"/>
              <w:right w:val="single" w:sz="4" w:space="0" w:color="auto"/>
            </w:tcBorders>
            <w:shd w:val="clear" w:color="auto" w:fill="auto"/>
            <w:noWrap/>
            <w:vAlign w:val="center"/>
          </w:tcPr>
          <w:p w14:paraId="309DAE05" w14:textId="544E72A8" w:rsidR="008111A0" w:rsidRPr="00B3538A" w:rsidRDefault="008111A0" w:rsidP="008111A0">
            <w:pPr>
              <w:widowControl/>
              <w:autoSpaceDE/>
              <w:autoSpaceDN/>
              <w:jc w:val="center"/>
              <w:rPr>
                <w:b/>
                <w:bCs/>
                <w:color w:val="000000"/>
                <w:lang w:val="pt-BR" w:eastAsia="pt-BR" w:bidi="ar-SA"/>
              </w:rPr>
            </w:pPr>
            <w:r w:rsidRPr="00B3538A">
              <w:rPr>
                <w:b/>
                <w:color w:val="000000"/>
              </w:rPr>
              <w:t>374</w:t>
            </w:r>
          </w:p>
        </w:tc>
        <w:tc>
          <w:tcPr>
            <w:tcW w:w="851" w:type="dxa"/>
            <w:tcBorders>
              <w:top w:val="nil"/>
              <w:left w:val="nil"/>
              <w:bottom w:val="single" w:sz="4" w:space="0" w:color="auto"/>
              <w:right w:val="single" w:sz="4" w:space="0" w:color="auto"/>
            </w:tcBorders>
            <w:shd w:val="clear" w:color="auto" w:fill="auto"/>
            <w:noWrap/>
            <w:vAlign w:val="center"/>
          </w:tcPr>
          <w:p w14:paraId="2C29C94A" w14:textId="60917CEF" w:rsidR="008111A0" w:rsidRPr="00B3538A" w:rsidRDefault="008111A0" w:rsidP="008111A0">
            <w:pPr>
              <w:widowControl/>
              <w:autoSpaceDE/>
              <w:autoSpaceDN/>
              <w:jc w:val="center"/>
              <w:rPr>
                <w:b/>
                <w:bCs/>
                <w:color w:val="000000"/>
                <w:lang w:val="pt-BR" w:eastAsia="pt-BR" w:bidi="ar-SA"/>
              </w:rPr>
            </w:pPr>
            <w:r w:rsidRPr="00B3538A">
              <w:rPr>
                <w:b/>
                <w:color w:val="000000"/>
              </w:rPr>
              <w:t>442</w:t>
            </w:r>
          </w:p>
        </w:tc>
        <w:tc>
          <w:tcPr>
            <w:tcW w:w="992" w:type="dxa"/>
            <w:tcBorders>
              <w:top w:val="nil"/>
              <w:left w:val="nil"/>
              <w:bottom w:val="single" w:sz="4" w:space="0" w:color="auto"/>
              <w:right w:val="single" w:sz="4" w:space="0" w:color="auto"/>
            </w:tcBorders>
            <w:shd w:val="clear" w:color="auto" w:fill="auto"/>
            <w:noWrap/>
            <w:vAlign w:val="center"/>
          </w:tcPr>
          <w:p w14:paraId="5A1BDCB2" w14:textId="4872B7DD" w:rsidR="008111A0" w:rsidRPr="00B3538A" w:rsidRDefault="008111A0" w:rsidP="008111A0">
            <w:pPr>
              <w:widowControl/>
              <w:autoSpaceDE/>
              <w:autoSpaceDN/>
              <w:jc w:val="center"/>
              <w:rPr>
                <w:b/>
                <w:bCs/>
                <w:color w:val="000000"/>
                <w:lang w:val="pt-BR" w:eastAsia="pt-BR" w:bidi="ar-SA"/>
              </w:rPr>
            </w:pPr>
            <w:r w:rsidRPr="00B3538A">
              <w:rPr>
                <w:b/>
                <w:color w:val="000000"/>
              </w:rPr>
              <w:t>338</w:t>
            </w:r>
          </w:p>
        </w:tc>
        <w:tc>
          <w:tcPr>
            <w:tcW w:w="980" w:type="dxa"/>
            <w:tcBorders>
              <w:top w:val="nil"/>
              <w:left w:val="nil"/>
              <w:bottom w:val="single" w:sz="4" w:space="0" w:color="auto"/>
              <w:right w:val="single" w:sz="4" w:space="0" w:color="auto"/>
            </w:tcBorders>
            <w:shd w:val="clear" w:color="auto" w:fill="auto"/>
            <w:vAlign w:val="bottom"/>
          </w:tcPr>
          <w:p w14:paraId="386B0C00" w14:textId="7404675C" w:rsidR="008111A0" w:rsidRPr="00B3538A" w:rsidRDefault="008111A0" w:rsidP="008111A0">
            <w:pPr>
              <w:widowControl/>
              <w:autoSpaceDE/>
              <w:autoSpaceDN/>
              <w:jc w:val="center"/>
              <w:rPr>
                <w:b/>
                <w:bCs/>
                <w:color w:val="000000"/>
                <w:lang w:val="pt-BR" w:eastAsia="pt-BR" w:bidi="ar-SA"/>
              </w:rPr>
            </w:pPr>
            <w:r w:rsidRPr="00B3538A">
              <w:rPr>
                <w:b/>
                <w:color w:val="000000"/>
              </w:rPr>
              <w:t>1648</w:t>
            </w:r>
          </w:p>
        </w:tc>
      </w:tr>
    </w:tbl>
    <w:p w14:paraId="28C5773F" w14:textId="2E2F104C" w:rsidR="00A81D58" w:rsidRDefault="00A81D58" w:rsidP="00A81D58">
      <w:pPr>
        <w:rPr>
          <w:sz w:val="20"/>
        </w:rPr>
      </w:pPr>
      <w:bookmarkStart w:id="31" w:name="_bookmark31"/>
      <w:bookmarkEnd w:id="31"/>
      <w:r>
        <w:rPr>
          <w:sz w:val="24"/>
        </w:rPr>
        <w:t xml:space="preserve">                           </w:t>
      </w:r>
      <w:r w:rsidR="002A7507">
        <w:rPr>
          <w:sz w:val="24"/>
        </w:rPr>
        <w:t xml:space="preserve">  </w:t>
      </w:r>
      <w:r w:rsidR="008111A0">
        <w:rPr>
          <w:sz w:val="20"/>
        </w:rPr>
        <w:t>Fonte: CEAAMI /SM</w:t>
      </w:r>
      <w:r>
        <w:rPr>
          <w:sz w:val="20"/>
        </w:rPr>
        <w:t>S</w:t>
      </w:r>
    </w:p>
    <w:p w14:paraId="5D2DB740" w14:textId="77777777" w:rsidR="00A81D58" w:rsidRDefault="00A81D58" w:rsidP="002A7507">
      <w:pPr>
        <w:tabs>
          <w:tab w:val="left" w:pos="2901"/>
          <w:tab w:val="left" w:pos="2902"/>
        </w:tabs>
        <w:spacing w:before="1"/>
        <w:rPr>
          <w:sz w:val="24"/>
        </w:rPr>
      </w:pPr>
    </w:p>
    <w:p w14:paraId="7C7E9674" w14:textId="77777777" w:rsidR="00A81D58" w:rsidRDefault="00A81D58" w:rsidP="002A7507">
      <w:pPr>
        <w:tabs>
          <w:tab w:val="left" w:pos="2901"/>
          <w:tab w:val="left" w:pos="2902"/>
        </w:tabs>
        <w:spacing w:before="1"/>
        <w:rPr>
          <w:sz w:val="24"/>
        </w:rPr>
      </w:pPr>
    </w:p>
    <w:p w14:paraId="32182A97" w14:textId="01DAF888" w:rsidR="00BD7B69" w:rsidRDefault="00255796" w:rsidP="00255796">
      <w:pPr>
        <w:pStyle w:val="Corpodetexto"/>
        <w:spacing w:before="102" w:after="42"/>
        <w:ind w:left="1986" w:right="1420"/>
        <w:jc w:val="center"/>
      </w:pPr>
      <w:r>
        <w:t xml:space="preserve">            Tabela 62 –</w:t>
      </w:r>
      <w:r w:rsidRPr="00255796">
        <w:t xml:space="preserve"> </w:t>
      </w:r>
      <w:r>
        <w:t>Produção realizada  pela enfermagem  CEAAMI.</w:t>
      </w:r>
    </w:p>
    <w:tbl>
      <w:tblPr>
        <w:tblW w:w="9636" w:type="dxa"/>
        <w:tblInd w:w="1771" w:type="dxa"/>
        <w:tblCellMar>
          <w:left w:w="70" w:type="dxa"/>
          <w:right w:w="70" w:type="dxa"/>
        </w:tblCellMar>
        <w:tblLook w:val="04A0" w:firstRow="1" w:lastRow="0" w:firstColumn="1" w:lastColumn="0" w:noHBand="0" w:noVBand="1"/>
      </w:tblPr>
      <w:tblGrid>
        <w:gridCol w:w="3119"/>
        <w:gridCol w:w="992"/>
        <w:gridCol w:w="1134"/>
        <w:gridCol w:w="709"/>
        <w:gridCol w:w="850"/>
        <w:gridCol w:w="851"/>
        <w:gridCol w:w="992"/>
        <w:gridCol w:w="980"/>
        <w:gridCol w:w="9"/>
      </w:tblGrid>
      <w:tr w:rsidR="00BD7B69" w:rsidRPr="00774313" w14:paraId="3E020040" w14:textId="77777777" w:rsidTr="00547B19">
        <w:trPr>
          <w:trHeight w:val="312"/>
        </w:trPr>
        <w:tc>
          <w:tcPr>
            <w:tcW w:w="9636" w:type="dxa"/>
            <w:gridSpan w:val="9"/>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426C289" w14:textId="3C97BB85" w:rsidR="00BD7B69" w:rsidRPr="00AC0935" w:rsidRDefault="00BD7B69" w:rsidP="00547B19">
            <w:pPr>
              <w:widowControl/>
              <w:autoSpaceDE/>
              <w:autoSpaceDN/>
              <w:jc w:val="center"/>
              <w:rPr>
                <w:b/>
                <w:bCs/>
                <w:color w:val="000000"/>
                <w:lang w:val="pt-BR" w:eastAsia="pt-BR" w:bidi="ar-SA"/>
              </w:rPr>
            </w:pPr>
            <w:r w:rsidRPr="00AC0935">
              <w:rPr>
                <w:b/>
                <w:bCs/>
                <w:color w:val="000000"/>
                <w:lang w:val="pt-BR" w:eastAsia="pt-BR" w:bidi="ar-SA"/>
              </w:rPr>
              <w:t xml:space="preserve">Atendimentos Enfermagem </w:t>
            </w:r>
          </w:p>
        </w:tc>
      </w:tr>
      <w:tr w:rsidR="00BD7B69" w:rsidRPr="00774313" w14:paraId="2D88878A" w14:textId="77777777" w:rsidTr="00547B19">
        <w:trPr>
          <w:gridAfter w:val="1"/>
          <w:wAfter w:w="9" w:type="dxa"/>
          <w:trHeight w:val="288"/>
        </w:trPr>
        <w:tc>
          <w:tcPr>
            <w:tcW w:w="3119" w:type="dxa"/>
            <w:tcBorders>
              <w:top w:val="nil"/>
              <w:left w:val="single" w:sz="4" w:space="0" w:color="auto"/>
              <w:bottom w:val="single" w:sz="4" w:space="0" w:color="auto"/>
              <w:right w:val="single" w:sz="4" w:space="0" w:color="auto"/>
            </w:tcBorders>
            <w:shd w:val="clear" w:color="auto" w:fill="auto"/>
            <w:noWrap/>
            <w:vAlign w:val="bottom"/>
            <w:hideMark/>
          </w:tcPr>
          <w:p w14:paraId="6DD0621A" w14:textId="24C2D91F" w:rsidR="00BD7B69" w:rsidRPr="00AC0935" w:rsidRDefault="00BD7B69" w:rsidP="00547B19">
            <w:pPr>
              <w:widowControl/>
              <w:autoSpaceDE/>
              <w:autoSpaceDN/>
              <w:rPr>
                <w:b/>
                <w:bCs/>
                <w:color w:val="000000"/>
                <w:lang w:val="pt-BR" w:eastAsia="pt-BR" w:bidi="ar-SA"/>
              </w:rPr>
            </w:pPr>
            <w:r w:rsidRPr="00AC0935">
              <w:rPr>
                <w:b/>
                <w:bCs/>
                <w:color w:val="000000"/>
                <w:lang w:val="pt-BR" w:eastAsia="pt-BR" w:bidi="ar-SA"/>
              </w:rPr>
              <w:t xml:space="preserve">Atendimentos </w:t>
            </w:r>
          </w:p>
        </w:tc>
        <w:tc>
          <w:tcPr>
            <w:tcW w:w="992" w:type="dxa"/>
            <w:tcBorders>
              <w:top w:val="nil"/>
              <w:left w:val="nil"/>
              <w:bottom w:val="single" w:sz="4" w:space="0" w:color="auto"/>
              <w:right w:val="single" w:sz="4" w:space="0" w:color="auto"/>
            </w:tcBorders>
            <w:shd w:val="clear" w:color="auto" w:fill="auto"/>
            <w:noWrap/>
            <w:vAlign w:val="bottom"/>
            <w:hideMark/>
          </w:tcPr>
          <w:p w14:paraId="6E506AE4" w14:textId="77777777" w:rsidR="00BD7B69" w:rsidRPr="00AC0935" w:rsidRDefault="00BD7B69" w:rsidP="00547B19">
            <w:pPr>
              <w:widowControl/>
              <w:autoSpaceDE/>
              <w:autoSpaceDN/>
              <w:jc w:val="center"/>
              <w:rPr>
                <w:b/>
                <w:bCs/>
                <w:color w:val="000000"/>
                <w:lang w:val="pt-BR" w:eastAsia="pt-BR" w:bidi="ar-SA"/>
              </w:rPr>
            </w:pPr>
            <w:r w:rsidRPr="00AC0935">
              <w:rPr>
                <w:b/>
                <w:bCs/>
                <w:color w:val="000000"/>
                <w:lang w:val="pt-BR" w:eastAsia="pt-BR" w:bidi="ar-SA"/>
              </w:rPr>
              <w:t xml:space="preserve">1° </w:t>
            </w:r>
            <w:proofErr w:type="spellStart"/>
            <w:r w:rsidRPr="00AC0935">
              <w:rPr>
                <w:b/>
                <w:bCs/>
                <w:color w:val="000000"/>
                <w:lang w:val="pt-BR" w:eastAsia="pt-BR" w:bidi="ar-SA"/>
              </w:rPr>
              <w:t>Quadr</w:t>
            </w:r>
            <w:proofErr w:type="spellEnd"/>
          </w:p>
        </w:tc>
        <w:tc>
          <w:tcPr>
            <w:tcW w:w="1134" w:type="dxa"/>
            <w:tcBorders>
              <w:top w:val="nil"/>
              <w:left w:val="nil"/>
              <w:bottom w:val="single" w:sz="4" w:space="0" w:color="auto"/>
              <w:right w:val="single" w:sz="4" w:space="0" w:color="auto"/>
            </w:tcBorders>
            <w:shd w:val="clear" w:color="auto" w:fill="auto"/>
            <w:noWrap/>
            <w:vAlign w:val="bottom"/>
          </w:tcPr>
          <w:p w14:paraId="6ECF728A" w14:textId="77777777" w:rsidR="00AC0935" w:rsidRDefault="00BD7B69" w:rsidP="00547B19">
            <w:pPr>
              <w:widowControl/>
              <w:autoSpaceDE/>
              <w:autoSpaceDN/>
              <w:jc w:val="center"/>
              <w:rPr>
                <w:b/>
                <w:color w:val="000000"/>
                <w:lang w:val="pt-BR" w:eastAsia="pt-BR" w:bidi="ar-SA"/>
              </w:rPr>
            </w:pPr>
            <w:r w:rsidRPr="00AC0935">
              <w:rPr>
                <w:b/>
                <w:color w:val="000000"/>
                <w:lang w:val="pt-BR" w:eastAsia="pt-BR" w:bidi="ar-SA"/>
              </w:rPr>
              <w:t xml:space="preserve">2° </w:t>
            </w:r>
          </w:p>
          <w:p w14:paraId="1E2198F4" w14:textId="27472126" w:rsidR="00BD7B69" w:rsidRPr="00AC0935" w:rsidRDefault="00BD7B69" w:rsidP="00547B19">
            <w:pPr>
              <w:widowControl/>
              <w:autoSpaceDE/>
              <w:autoSpaceDN/>
              <w:jc w:val="center"/>
              <w:rPr>
                <w:b/>
                <w:color w:val="000000"/>
                <w:lang w:val="pt-BR" w:eastAsia="pt-BR" w:bidi="ar-SA"/>
              </w:rPr>
            </w:pPr>
            <w:proofErr w:type="spellStart"/>
            <w:r w:rsidRPr="00AC0935">
              <w:rPr>
                <w:b/>
                <w:color w:val="000000"/>
                <w:lang w:val="pt-BR" w:eastAsia="pt-BR" w:bidi="ar-SA"/>
              </w:rPr>
              <w:t>Quadr</w:t>
            </w:r>
            <w:proofErr w:type="spellEnd"/>
            <w:r w:rsidRPr="00AC0935">
              <w:rPr>
                <w:b/>
                <w:color w:val="000000"/>
                <w:lang w:val="pt-BR" w:eastAsia="pt-BR" w:bidi="ar-SA"/>
              </w:rPr>
              <w:t xml:space="preserve"> </w:t>
            </w:r>
          </w:p>
        </w:tc>
        <w:tc>
          <w:tcPr>
            <w:tcW w:w="709" w:type="dxa"/>
            <w:tcBorders>
              <w:top w:val="nil"/>
              <w:left w:val="nil"/>
              <w:bottom w:val="single" w:sz="4" w:space="0" w:color="auto"/>
              <w:right w:val="single" w:sz="4" w:space="0" w:color="auto"/>
            </w:tcBorders>
            <w:shd w:val="clear" w:color="auto" w:fill="auto"/>
            <w:noWrap/>
            <w:vAlign w:val="bottom"/>
          </w:tcPr>
          <w:p w14:paraId="09F58051" w14:textId="77777777" w:rsidR="00BD7B69" w:rsidRPr="00AC0935" w:rsidRDefault="00BD7B69" w:rsidP="00547B19">
            <w:pPr>
              <w:widowControl/>
              <w:autoSpaceDE/>
              <w:autoSpaceDN/>
              <w:jc w:val="center"/>
              <w:rPr>
                <w:b/>
                <w:color w:val="000000"/>
                <w:lang w:val="pt-BR" w:eastAsia="pt-BR" w:bidi="ar-SA"/>
              </w:rPr>
            </w:pPr>
            <w:r w:rsidRPr="00AC0935">
              <w:rPr>
                <w:b/>
                <w:color w:val="000000"/>
                <w:lang w:val="pt-BR" w:eastAsia="pt-BR" w:bidi="ar-SA"/>
              </w:rPr>
              <w:t>Set</w:t>
            </w:r>
          </w:p>
        </w:tc>
        <w:tc>
          <w:tcPr>
            <w:tcW w:w="850" w:type="dxa"/>
            <w:tcBorders>
              <w:top w:val="nil"/>
              <w:left w:val="nil"/>
              <w:bottom w:val="single" w:sz="4" w:space="0" w:color="auto"/>
              <w:right w:val="single" w:sz="4" w:space="0" w:color="auto"/>
            </w:tcBorders>
            <w:shd w:val="clear" w:color="auto" w:fill="auto"/>
            <w:noWrap/>
            <w:vAlign w:val="bottom"/>
          </w:tcPr>
          <w:p w14:paraId="2A485554" w14:textId="77777777" w:rsidR="00BD7B69" w:rsidRPr="00AC0935" w:rsidRDefault="00BD7B69" w:rsidP="00547B19">
            <w:pPr>
              <w:widowControl/>
              <w:autoSpaceDE/>
              <w:autoSpaceDN/>
              <w:jc w:val="center"/>
              <w:rPr>
                <w:b/>
                <w:color w:val="000000"/>
                <w:lang w:val="pt-BR" w:eastAsia="pt-BR" w:bidi="ar-SA"/>
              </w:rPr>
            </w:pPr>
            <w:r w:rsidRPr="00AC0935">
              <w:rPr>
                <w:b/>
                <w:color w:val="000000"/>
                <w:lang w:val="pt-BR" w:eastAsia="pt-BR" w:bidi="ar-SA"/>
              </w:rPr>
              <w:t>Out</w:t>
            </w:r>
          </w:p>
        </w:tc>
        <w:tc>
          <w:tcPr>
            <w:tcW w:w="851" w:type="dxa"/>
            <w:tcBorders>
              <w:top w:val="nil"/>
              <w:left w:val="nil"/>
              <w:bottom w:val="single" w:sz="4" w:space="0" w:color="auto"/>
              <w:right w:val="single" w:sz="4" w:space="0" w:color="auto"/>
            </w:tcBorders>
            <w:shd w:val="clear" w:color="auto" w:fill="auto"/>
            <w:noWrap/>
            <w:vAlign w:val="bottom"/>
          </w:tcPr>
          <w:p w14:paraId="33FE504F" w14:textId="77777777" w:rsidR="00BD7B69" w:rsidRPr="00AC0935" w:rsidRDefault="00BD7B69" w:rsidP="00547B19">
            <w:pPr>
              <w:widowControl/>
              <w:autoSpaceDE/>
              <w:autoSpaceDN/>
              <w:jc w:val="center"/>
              <w:rPr>
                <w:b/>
                <w:color w:val="000000"/>
                <w:lang w:val="pt-BR" w:eastAsia="pt-BR" w:bidi="ar-SA"/>
              </w:rPr>
            </w:pPr>
            <w:proofErr w:type="spellStart"/>
            <w:r w:rsidRPr="00AC0935">
              <w:rPr>
                <w:b/>
                <w:color w:val="000000"/>
                <w:lang w:val="pt-BR" w:eastAsia="pt-BR" w:bidi="ar-SA"/>
              </w:rPr>
              <w:t>Nov</w:t>
            </w:r>
            <w:proofErr w:type="spellEnd"/>
          </w:p>
        </w:tc>
        <w:tc>
          <w:tcPr>
            <w:tcW w:w="992" w:type="dxa"/>
            <w:tcBorders>
              <w:top w:val="nil"/>
              <w:left w:val="nil"/>
              <w:bottom w:val="single" w:sz="4" w:space="0" w:color="auto"/>
              <w:right w:val="single" w:sz="4" w:space="0" w:color="auto"/>
            </w:tcBorders>
            <w:shd w:val="clear" w:color="auto" w:fill="auto"/>
            <w:noWrap/>
            <w:vAlign w:val="bottom"/>
            <w:hideMark/>
          </w:tcPr>
          <w:p w14:paraId="3E5BA38B" w14:textId="77777777" w:rsidR="00BD7B69" w:rsidRPr="00AC0935" w:rsidRDefault="00BD7B69" w:rsidP="00547B19">
            <w:pPr>
              <w:widowControl/>
              <w:autoSpaceDE/>
              <w:autoSpaceDN/>
              <w:jc w:val="center"/>
              <w:rPr>
                <w:b/>
                <w:bCs/>
                <w:color w:val="000000"/>
                <w:lang w:val="pt-BR" w:eastAsia="pt-BR" w:bidi="ar-SA"/>
              </w:rPr>
            </w:pPr>
            <w:r w:rsidRPr="00AC0935">
              <w:rPr>
                <w:b/>
                <w:bCs/>
                <w:color w:val="000000"/>
                <w:lang w:val="pt-BR" w:eastAsia="pt-BR" w:bidi="ar-SA"/>
              </w:rPr>
              <w:t>Dez</w:t>
            </w:r>
          </w:p>
        </w:tc>
        <w:tc>
          <w:tcPr>
            <w:tcW w:w="980" w:type="dxa"/>
            <w:tcBorders>
              <w:top w:val="nil"/>
              <w:left w:val="nil"/>
              <w:bottom w:val="single" w:sz="4" w:space="0" w:color="auto"/>
              <w:right w:val="single" w:sz="4" w:space="0" w:color="auto"/>
            </w:tcBorders>
            <w:shd w:val="clear" w:color="auto" w:fill="auto"/>
            <w:vAlign w:val="bottom"/>
          </w:tcPr>
          <w:p w14:paraId="5C9DD1DA" w14:textId="77777777" w:rsidR="00BD7B69" w:rsidRPr="00AC0935" w:rsidRDefault="00BD7B69" w:rsidP="00547B19">
            <w:pPr>
              <w:widowControl/>
              <w:autoSpaceDE/>
              <w:autoSpaceDN/>
              <w:jc w:val="center"/>
              <w:rPr>
                <w:b/>
                <w:bCs/>
                <w:color w:val="000000"/>
                <w:lang w:val="pt-BR" w:eastAsia="pt-BR" w:bidi="ar-SA"/>
              </w:rPr>
            </w:pPr>
            <w:r w:rsidRPr="00AC0935">
              <w:rPr>
                <w:b/>
                <w:bCs/>
                <w:color w:val="000000"/>
                <w:lang w:val="pt-BR" w:eastAsia="pt-BR" w:bidi="ar-SA"/>
              </w:rPr>
              <w:t xml:space="preserve">3° </w:t>
            </w:r>
            <w:proofErr w:type="spellStart"/>
            <w:r w:rsidRPr="00AC0935">
              <w:rPr>
                <w:b/>
                <w:bCs/>
                <w:color w:val="000000"/>
                <w:lang w:val="pt-BR" w:eastAsia="pt-BR" w:bidi="ar-SA"/>
              </w:rPr>
              <w:t>Quadr</w:t>
            </w:r>
            <w:proofErr w:type="spellEnd"/>
          </w:p>
        </w:tc>
      </w:tr>
      <w:tr w:rsidR="00424433" w:rsidRPr="00774313" w14:paraId="1C424641" w14:textId="77777777" w:rsidTr="00547B19">
        <w:trPr>
          <w:gridAfter w:val="1"/>
          <w:wAfter w:w="9" w:type="dxa"/>
          <w:trHeight w:val="288"/>
        </w:trPr>
        <w:tc>
          <w:tcPr>
            <w:tcW w:w="3119" w:type="dxa"/>
            <w:tcBorders>
              <w:top w:val="nil"/>
              <w:left w:val="single" w:sz="4" w:space="0" w:color="auto"/>
              <w:bottom w:val="single" w:sz="4" w:space="0" w:color="auto"/>
              <w:right w:val="single" w:sz="4" w:space="0" w:color="auto"/>
            </w:tcBorders>
            <w:shd w:val="clear" w:color="auto" w:fill="auto"/>
            <w:noWrap/>
            <w:vAlign w:val="bottom"/>
          </w:tcPr>
          <w:p w14:paraId="69C48FD3" w14:textId="66150DB6" w:rsidR="00424433" w:rsidRPr="00AC0935" w:rsidRDefault="00424433" w:rsidP="00424433">
            <w:pPr>
              <w:widowControl/>
              <w:autoSpaceDE/>
              <w:autoSpaceDN/>
              <w:rPr>
                <w:color w:val="000000"/>
                <w:lang w:val="pt-BR" w:eastAsia="pt-BR" w:bidi="ar-SA"/>
              </w:rPr>
            </w:pPr>
            <w:r w:rsidRPr="00AC0935">
              <w:rPr>
                <w:color w:val="000000"/>
                <w:lang w:val="pt-BR" w:eastAsia="pt-BR" w:bidi="ar-SA"/>
              </w:rPr>
              <w:t>Consultas de enfermagem</w:t>
            </w:r>
          </w:p>
        </w:tc>
        <w:tc>
          <w:tcPr>
            <w:tcW w:w="992" w:type="dxa"/>
            <w:tcBorders>
              <w:top w:val="nil"/>
              <w:left w:val="nil"/>
              <w:bottom w:val="single" w:sz="4" w:space="0" w:color="auto"/>
              <w:right w:val="single" w:sz="4" w:space="0" w:color="auto"/>
            </w:tcBorders>
            <w:shd w:val="clear" w:color="auto" w:fill="auto"/>
            <w:noWrap/>
            <w:vAlign w:val="bottom"/>
          </w:tcPr>
          <w:p w14:paraId="34CE7190" w14:textId="38A2DF2C" w:rsidR="00424433" w:rsidRPr="00AC0935" w:rsidRDefault="00424433" w:rsidP="00424433">
            <w:pPr>
              <w:widowControl/>
              <w:autoSpaceDE/>
              <w:autoSpaceDN/>
              <w:jc w:val="center"/>
              <w:rPr>
                <w:b/>
                <w:bCs/>
                <w:color w:val="000000"/>
                <w:lang w:val="pt-BR" w:eastAsia="pt-BR" w:bidi="ar-SA"/>
              </w:rPr>
            </w:pPr>
            <w:r w:rsidRPr="00AC0935">
              <w:rPr>
                <w:b/>
                <w:color w:val="000000"/>
              </w:rPr>
              <w:t>399</w:t>
            </w:r>
          </w:p>
        </w:tc>
        <w:tc>
          <w:tcPr>
            <w:tcW w:w="1134" w:type="dxa"/>
            <w:tcBorders>
              <w:top w:val="nil"/>
              <w:left w:val="nil"/>
              <w:bottom w:val="single" w:sz="4" w:space="0" w:color="auto"/>
              <w:right w:val="single" w:sz="4" w:space="0" w:color="auto"/>
            </w:tcBorders>
            <w:shd w:val="clear" w:color="auto" w:fill="auto"/>
            <w:noWrap/>
            <w:vAlign w:val="bottom"/>
          </w:tcPr>
          <w:p w14:paraId="6EE767F8" w14:textId="04695CB0" w:rsidR="00424433" w:rsidRPr="00AC0935" w:rsidRDefault="00424433" w:rsidP="00424433">
            <w:pPr>
              <w:widowControl/>
              <w:autoSpaceDE/>
              <w:autoSpaceDN/>
              <w:jc w:val="center"/>
              <w:rPr>
                <w:b/>
                <w:color w:val="000000"/>
                <w:lang w:val="pt-BR" w:eastAsia="pt-BR" w:bidi="ar-SA"/>
              </w:rPr>
            </w:pPr>
            <w:r w:rsidRPr="00AC0935">
              <w:rPr>
                <w:b/>
                <w:color w:val="000000"/>
              </w:rPr>
              <w:t>1091</w:t>
            </w:r>
          </w:p>
        </w:tc>
        <w:tc>
          <w:tcPr>
            <w:tcW w:w="709" w:type="dxa"/>
            <w:tcBorders>
              <w:top w:val="nil"/>
              <w:left w:val="nil"/>
              <w:bottom w:val="single" w:sz="4" w:space="0" w:color="auto"/>
              <w:right w:val="single" w:sz="4" w:space="0" w:color="auto"/>
            </w:tcBorders>
            <w:shd w:val="clear" w:color="auto" w:fill="auto"/>
            <w:noWrap/>
            <w:vAlign w:val="bottom"/>
          </w:tcPr>
          <w:p w14:paraId="3E8C79F3" w14:textId="6DAD84F0" w:rsidR="00424433" w:rsidRPr="00AC0935" w:rsidRDefault="00424433" w:rsidP="00424433">
            <w:pPr>
              <w:widowControl/>
              <w:autoSpaceDE/>
              <w:autoSpaceDN/>
              <w:jc w:val="center"/>
              <w:rPr>
                <w:color w:val="000000"/>
                <w:lang w:val="pt-BR" w:eastAsia="pt-BR" w:bidi="ar-SA"/>
              </w:rPr>
            </w:pPr>
            <w:r w:rsidRPr="00AC0935">
              <w:rPr>
                <w:color w:val="000000"/>
                <w:lang w:val="pt-BR" w:eastAsia="pt-BR" w:bidi="ar-SA"/>
              </w:rPr>
              <w:t>158</w:t>
            </w:r>
          </w:p>
        </w:tc>
        <w:tc>
          <w:tcPr>
            <w:tcW w:w="850" w:type="dxa"/>
            <w:tcBorders>
              <w:top w:val="nil"/>
              <w:left w:val="nil"/>
              <w:bottom w:val="single" w:sz="4" w:space="0" w:color="auto"/>
              <w:right w:val="single" w:sz="4" w:space="0" w:color="auto"/>
            </w:tcBorders>
            <w:shd w:val="clear" w:color="auto" w:fill="auto"/>
            <w:noWrap/>
            <w:vAlign w:val="bottom"/>
          </w:tcPr>
          <w:p w14:paraId="2E2F25A3" w14:textId="51B281D6" w:rsidR="00424433" w:rsidRPr="00AC0935" w:rsidRDefault="00424433" w:rsidP="00424433">
            <w:pPr>
              <w:widowControl/>
              <w:autoSpaceDE/>
              <w:autoSpaceDN/>
              <w:jc w:val="center"/>
              <w:rPr>
                <w:color w:val="000000"/>
                <w:lang w:val="pt-BR" w:eastAsia="pt-BR" w:bidi="ar-SA"/>
              </w:rPr>
            </w:pPr>
            <w:r w:rsidRPr="00AC0935">
              <w:rPr>
                <w:color w:val="000000"/>
                <w:lang w:val="pt-BR" w:eastAsia="pt-BR" w:bidi="ar-SA"/>
              </w:rPr>
              <w:t>94</w:t>
            </w:r>
          </w:p>
        </w:tc>
        <w:tc>
          <w:tcPr>
            <w:tcW w:w="851" w:type="dxa"/>
            <w:tcBorders>
              <w:top w:val="nil"/>
              <w:left w:val="nil"/>
              <w:bottom w:val="single" w:sz="4" w:space="0" w:color="auto"/>
              <w:right w:val="single" w:sz="4" w:space="0" w:color="auto"/>
            </w:tcBorders>
            <w:shd w:val="clear" w:color="auto" w:fill="auto"/>
            <w:noWrap/>
            <w:vAlign w:val="bottom"/>
          </w:tcPr>
          <w:p w14:paraId="61C3A731" w14:textId="1D2DB119" w:rsidR="00424433" w:rsidRPr="00AC0935" w:rsidRDefault="00424433" w:rsidP="00424433">
            <w:pPr>
              <w:widowControl/>
              <w:autoSpaceDE/>
              <w:autoSpaceDN/>
              <w:jc w:val="center"/>
              <w:rPr>
                <w:color w:val="000000"/>
                <w:lang w:val="pt-BR" w:eastAsia="pt-BR" w:bidi="ar-SA"/>
              </w:rPr>
            </w:pPr>
            <w:r w:rsidRPr="00AC0935">
              <w:rPr>
                <w:color w:val="000000"/>
                <w:lang w:val="pt-BR" w:eastAsia="pt-BR" w:bidi="ar-SA"/>
              </w:rPr>
              <w:t>151</w:t>
            </w:r>
          </w:p>
        </w:tc>
        <w:tc>
          <w:tcPr>
            <w:tcW w:w="992" w:type="dxa"/>
            <w:tcBorders>
              <w:top w:val="nil"/>
              <w:left w:val="nil"/>
              <w:bottom w:val="single" w:sz="4" w:space="0" w:color="auto"/>
              <w:right w:val="single" w:sz="4" w:space="0" w:color="auto"/>
            </w:tcBorders>
            <w:shd w:val="clear" w:color="auto" w:fill="auto"/>
            <w:noWrap/>
            <w:vAlign w:val="bottom"/>
          </w:tcPr>
          <w:p w14:paraId="29F1FFDC" w14:textId="598174BF" w:rsidR="00424433" w:rsidRPr="00AC0935" w:rsidRDefault="00424433" w:rsidP="00424433">
            <w:pPr>
              <w:widowControl/>
              <w:autoSpaceDE/>
              <w:autoSpaceDN/>
              <w:jc w:val="center"/>
              <w:rPr>
                <w:b/>
                <w:bCs/>
                <w:color w:val="000000"/>
                <w:lang w:val="pt-BR" w:eastAsia="pt-BR" w:bidi="ar-SA"/>
              </w:rPr>
            </w:pPr>
            <w:r w:rsidRPr="00AC0935">
              <w:rPr>
                <w:b/>
                <w:bCs/>
                <w:color w:val="000000"/>
                <w:lang w:val="pt-BR" w:eastAsia="pt-BR" w:bidi="ar-SA"/>
              </w:rPr>
              <w:t>117</w:t>
            </w:r>
          </w:p>
        </w:tc>
        <w:tc>
          <w:tcPr>
            <w:tcW w:w="980" w:type="dxa"/>
            <w:tcBorders>
              <w:top w:val="nil"/>
              <w:left w:val="nil"/>
              <w:bottom w:val="single" w:sz="4" w:space="0" w:color="auto"/>
              <w:right w:val="single" w:sz="4" w:space="0" w:color="auto"/>
            </w:tcBorders>
            <w:shd w:val="clear" w:color="auto" w:fill="auto"/>
            <w:vAlign w:val="bottom"/>
          </w:tcPr>
          <w:p w14:paraId="43F15478" w14:textId="63FC0F82" w:rsidR="00424433" w:rsidRPr="00AC0935" w:rsidRDefault="00424433" w:rsidP="00424433">
            <w:pPr>
              <w:widowControl/>
              <w:autoSpaceDE/>
              <w:autoSpaceDN/>
              <w:jc w:val="center"/>
              <w:rPr>
                <w:b/>
                <w:bCs/>
                <w:color w:val="000000"/>
                <w:lang w:val="pt-BR" w:eastAsia="pt-BR" w:bidi="ar-SA"/>
              </w:rPr>
            </w:pPr>
            <w:r w:rsidRPr="00AC0935">
              <w:rPr>
                <w:b/>
                <w:color w:val="000000"/>
              </w:rPr>
              <w:t>520</w:t>
            </w:r>
          </w:p>
        </w:tc>
      </w:tr>
      <w:tr w:rsidR="00424433" w:rsidRPr="00774313" w14:paraId="25D66E2C" w14:textId="77777777" w:rsidTr="00547B19">
        <w:trPr>
          <w:gridAfter w:val="1"/>
          <w:wAfter w:w="9" w:type="dxa"/>
          <w:trHeight w:val="288"/>
        </w:trPr>
        <w:tc>
          <w:tcPr>
            <w:tcW w:w="3119" w:type="dxa"/>
            <w:tcBorders>
              <w:top w:val="nil"/>
              <w:left w:val="single" w:sz="4" w:space="0" w:color="auto"/>
              <w:bottom w:val="single" w:sz="4" w:space="0" w:color="auto"/>
              <w:right w:val="single" w:sz="4" w:space="0" w:color="auto"/>
            </w:tcBorders>
            <w:shd w:val="clear" w:color="auto" w:fill="auto"/>
            <w:noWrap/>
            <w:vAlign w:val="bottom"/>
          </w:tcPr>
          <w:p w14:paraId="358DEA1B" w14:textId="6E5E502D" w:rsidR="00424433" w:rsidRPr="00AC0935" w:rsidRDefault="00424433" w:rsidP="00424433">
            <w:pPr>
              <w:widowControl/>
              <w:autoSpaceDE/>
              <w:autoSpaceDN/>
              <w:rPr>
                <w:color w:val="000000"/>
                <w:lang w:val="pt-BR" w:eastAsia="pt-BR" w:bidi="ar-SA"/>
              </w:rPr>
            </w:pPr>
            <w:r w:rsidRPr="00AC0935">
              <w:rPr>
                <w:color w:val="000000"/>
                <w:lang w:val="pt-BR" w:eastAsia="pt-BR" w:bidi="ar-SA"/>
              </w:rPr>
              <w:t xml:space="preserve">N de exames </w:t>
            </w:r>
            <w:proofErr w:type="spellStart"/>
            <w:r w:rsidRPr="00AC0935">
              <w:rPr>
                <w:color w:val="000000"/>
                <w:lang w:val="pt-BR" w:eastAsia="pt-BR" w:bidi="ar-SA"/>
              </w:rPr>
              <w:t>ciopatologicos</w:t>
            </w:r>
            <w:proofErr w:type="spellEnd"/>
            <w:r w:rsidRPr="00AC0935">
              <w:rPr>
                <w:color w:val="000000"/>
                <w:lang w:val="pt-BR" w:eastAsia="pt-BR" w:bidi="ar-SA"/>
              </w:rPr>
              <w:t xml:space="preserve"> </w:t>
            </w:r>
          </w:p>
        </w:tc>
        <w:tc>
          <w:tcPr>
            <w:tcW w:w="992" w:type="dxa"/>
            <w:tcBorders>
              <w:top w:val="nil"/>
              <w:left w:val="nil"/>
              <w:bottom w:val="single" w:sz="4" w:space="0" w:color="auto"/>
              <w:right w:val="single" w:sz="4" w:space="0" w:color="auto"/>
            </w:tcBorders>
            <w:shd w:val="clear" w:color="auto" w:fill="auto"/>
            <w:noWrap/>
            <w:vAlign w:val="bottom"/>
          </w:tcPr>
          <w:p w14:paraId="205AD405" w14:textId="5B587AE4" w:rsidR="00424433" w:rsidRPr="00AC0935" w:rsidRDefault="00424433" w:rsidP="00424433">
            <w:pPr>
              <w:widowControl/>
              <w:autoSpaceDE/>
              <w:autoSpaceDN/>
              <w:jc w:val="center"/>
              <w:rPr>
                <w:b/>
                <w:bCs/>
                <w:color w:val="000000"/>
                <w:lang w:val="pt-BR" w:eastAsia="pt-BR" w:bidi="ar-SA"/>
              </w:rPr>
            </w:pPr>
            <w:r w:rsidRPr="00AC0935">
              <w:rPr>
                <w:b/>
                <w:color w:val="000000"/>
              </w:rPr>
              <w:t>10</w:t>
            </w:r>
          </w:p>
        </w:tc>
        <w:tc>
          <w:tcPr>
            <w:tcW w:w="1134" w:type="dxa"/>
            <w:tcBorders>
              <w:top w:val="nil"/>
              <w:left w:val="nil"/>
              <w:bottom w:val="single" w:sz="4" w:space="0" w:color="auto"/>
              <w:right w:val="single" w:sz="4" w:space="0" w:color="auto"/>
            </w:tcBorders>
            <w:shd w:val="clear" w:color="auto" w:fill="auto"/>
            <w:noWrap/>
            <w:vAlign w:val="bottom"/>
          </w:tcPr>
          <w:p w14:paraId="57847EDC" w14:textId="59157765" w:rsidR="00424433" w:rsidRPr="00AC0935" w:rsidRDefault="00424433" w:rsidP="00424433">
            <w:pPr>
              <w:widowControl/>
              <w:autoSpaceDE/>
              <w:autoSpaceDN/>
              <w:jc w:val="center"/>
              <w:rPr>
                <w:b/>
                <w:color w:val="000000"/>
                <w:lang w:val="pt-BR" w:eastAsia="pt-BR" w:bidi="ar-SA"/>
              </w:rPr>
            </w:pPr>
            <w:r w:rsidRPr="00AC0935">
              <w:rPr>
                <w:b/>
                <w:color w:val="000000"/>
              </w:rPr>
              <w:t>3</w:t>
            </w:r>
          </w:p>
        </w:tc>
        <w:tc>
          <w:tcPr>
            <w:tcW w:w="709" w:type="dxa"/>
            <w:tcBorders>
              <w:top w:val="nil"/>
              <w:left w:val="nil"/>
              <w:bottom w:val="single" w:sz="4" w:space="0" w:color="auto"/>
              <w:right w:val="single" w:sz="4" w:space="0" w:color="auto"/>
            </w:tcBorders>
            <w:shd w:val="clear" w:color="auto" w:fill="auto"/>
            <w:noWrap/>
            <w:vAlign w:val="bottom"/>
          </w:tcPr>
          <w:p w14:paraId="11039CDC" w14:textId="54FC30DB" w:rsidR="00424433" w:rsidRPr="00AC0935" w:rsidRDefault="00424433" w:rsidP="00424433">
            <w:pPr>
              <w:widowControl/>
              <w:autoSpaceDE/>
              <w:autoSpaceDN/>
              <w:jc w:val="center"/>
              <w:rPr>
                <w:color w:val="000000"/>
                <w:lang w:val="pt-BR" w:eastAsia="pt-BR" w:bidi="ar-SA"/>
              </w:rPr>
            </w:pPr>
            <w:r w:rsidRPr="00AC0935">
              <w:rPr>
                <w:color w:val="000000"/>
                <w:lang w:val="pt-BR" w:eastAsia="pt-BR" w:bidi="ar-SA"/>
              </w:rPr>
              <w:t>02</w:t>
            </w:r>
          </w:p>
        </w:tc>
        <w:tc>
          <w:tcPr>
            <w:tcW w:w="850" w:type="dxa"/>
            <w:tcBorders>
              <w:top w:val="nil"/>
              <w:left w:val="nil"/>
              <w:bottom w:val="single" w:sz="4" w:space="0" w:color="auto"/>
              <w:right w:val="single" w:sz="4" w:space="0" w:color="auto"/>
            </w:tcBorders>
            <w:shd w:val="clear" w:color="auto" w:fill="auto"/>
            <w:noWrap/>
            <w:vAlign w:val="bottom"/>
          </w:tcPr>
          <w:p w14:paraId="52A55CB7" w14:textId="56F8FDFB" w:rsidR="00424433" w:rsidRPr="00AC0935" w:rsidRDefault="00424433" w:rsidP="00424433">
            <w:pPr>
              <w:widowControl/>
              <w:autoSpaceDE/>
              <w:autoSpaceDN/>
              <w:jc w:val="center"/>
              <w:rPr>
                <w:color w:val="000000"/>
                <w:lang w:val="pt-BR" w:eastAsia="pt-BR" w:bidi="ar-SA"/>
              </w:rPr>
            </w:pPr>
            <w:r w:rsidRPr="00AC0935">
              <w:rPr>
                <w:color w:val="000000"/>
                <w:lang w:val="pt-BR" w:eastAsia="pt-BR" w:bidi="ar-SA"/>
              </w:rPr>
              <w:t>04</w:t>
            </w:r>
          </w:p>
        </w:tc>
        <w:tc>
          <w:tcPr>
            <w:tcW w:w="851" w:type="dxa"/>
            <w:tcBorders>
              <w:top w:val="nil"/>
              <w:left w:val="nil"/>
              <w:bottom w:val="single" w:sz="4" w:space="0" w:color="auto"/>
              <w:right w:val="single" w:sz="4" w:space="0" w:color="auto"/>
            </w:tcBorders>
            <w:shd w:val="clear" w:color="auto" w:fill="auto"/>
            <w:noWrap/>
            <w:vAlign w:val="bottom"/>
          </w:tcPr>
          <w:p w14:paraId="2CE2CC8C" w14:textId="6459CD10" w:rsidR="00424433" w:rsidRPr="00AC0935" w:rsidRDefault="00424433" w:rsidP="00424433">
            <w:pPr>
              <w:widowControl/>
              <w:autoSpaceDE/>
              <w:autoSpaceDN/>
              <w:jc w:val="center"/>
              <w:rPr>
                <w:color w:val="000000"/>
                <w:lang w:val="pt-BR" w:eastAsia="pt-BR" w:bidi="ar-SA"/>
              </w:rPr>
            </w:pPr>
            <w:r w:rsidRPr="00AC0935">
              <w:rPr>
                <w:color w:val="000000"/>
                <w:lang w:val="pt-BR" w:eastAsia="pt-BR" w:bidi="ar-SA"/>
              </w:rPr>
              <w:t>07</w:t>
            </w:r>
          </w:p>
        </w:tc>
        <w:tc>
          <w:tcPr>
            <w:tcW w:w="992" w:type="dxa"/>
            <w:tcBorders>
              <w:top w:val="nil"/>
              <w:left w:val="nil"/>
              <w:bottom w:val="single" w:sz="4" w:space="0" w:color="auto"/>
              <w:right w:val="single" w:sz="4" w:space="0" w:color="auto"/>
            </w:tcBorders>
            <w:shd w:val="clear" w:color="auto" w:fill="auto"/>
            <w:noWrap/>
            <w:vAlign w:val="bottom"/>
          </w:tcPr>
          <w:p w14:paraId="13CDD833" w14:textId="5BD7036C" w:rsidR="00424433" w:rsidRPr="00AC0935" w:rsidRDefault="00424433" w:rsidP="00424433">
            <w:pPr>
              <w:widowControl/>
              <w:autoSpaceDE/>
              <w:autoSpaceDN/>
              <w:jc w:val="center"/>
              <w:rPr>
                <w:b/>
                <w:bCs/>
                <w:color w:val="000000"/>
                <w:lang w:val="pt-BR" w:eastAsia="pt-BR" w:bidi="ar-SA"/>
              </w:rPr>
            </w:pPr>
            <w:r w:rsidRPr="00AC0935">
              <w:rPr>
                <w:b/>
                <w:bCs/>
                <w:color w:val="000000"/>
                <w:lang w:val="pt-BR" w:eastAsia="pt-BR" w:bidi="ar-SA"/>
              </w:rPr>
              <w:t>14</w:t>
            </w:r>
          </w:p>
        </w:tc>
        <w:tc>
          <w:tcPr>
            <w:tcW w:w="980" w:type="dxa"/>
            <w:tcBorders>
              <w:top w:val="nil"/>
              <w:left w:val="nil"/>
              <w:bottom w:val="single" w:sz="4" w:space="0" w:color="auto"/>
              <w:right w:val="single" w:sz="4" w:space="0" w:color="auto"/>
            </w:tcBorders>
            <w:shd w:val="clear" w:color="auto" w:fill="auto"/>
            <w:vAlign w:val="bottom"/>
          </w:tcPr>
          <w:p w14:paraId="5AEBDEFD" w14:textId="57EBE79C" w:rsidR="00424433" w:rsidRPr="00AC0935" w:rsidRDefault="00424433" w:rsidP="00424433">
            <w:pPr>
              <w:widowControl/>
              <w:autoSpaceDE/>
              <w:autoSpaceDN/>
              <w:jc w:val="center"/>
              <w:rPr>
                <w:b/>
                <w:bCs/>
                <w:color w:val="000000"/>
                <w:lang w:val="pt-BR" w:eastAsia="pt-BR" w:bidi="ar-SA"/>
              </w:rPr>
            </w:pPr>
            <w:r w:rsidRPr="00AC0935">
              <w:rPr>
                <w:b/>
                <w:color w:val="000000"/>
              </w:rPr>
              <w:t>27</w:t>
            </w:r>
          </w:p>
        </w:tc>
      </w:tr>
      <w:tr w:rsidR="00424433" w:rsidRPr="00774313" w14:paraId="2396A6F4" w14:textId="77777777" w:rsidTr="00547B19">
        <w:trPr>
          <w:gridAfter w:val="1"/>
          <w:wAfter w:w="9" w:type="dxa"/>
          <w:trHeight w:val="288"/>
        </w:trPr>
        <w:tc>
          <w:tcPr>
            <w:tcW w:w="3119" w:type="dxa"/>
            <w:tcBorders>
              <w:top w:val="nil"/>
              <w:left w:val="single" w:sz="4" w:space="0" w:color="auto"/>
              <w:bottom w:val="single" w:sz="4" w:space="0" w:color="auto"/>
              <w:right w:val="single" w:sz="4" w:space="0" w:color="auto"/>
            </w:tcBorders>
            <w:shd w:val="clear" w:color="auto" w:fill="auto"/>
            <w:noWrap/>
            <w:vAlign w:val="bottom"/>
          </w:tcPr>
          <w:p w14:paraId="28DEB35C" w14:textId="3BAD2937" w:rsidR="00424433" w:rsidRPr="00AC0935" w:rsidRDefault="00424433" w:rsidP="00424433">
            <w:pPr>
              <w:widowControl/>
              <w:autoSpaceDE/>
              <w:autoSpaceDN/>
              <w:rPr>
                <w:color w:val="000000"/>
                <w:lang w:val="pt-BR" w:eastAsia="pt-BR" w:bidi="ar-SA"/>
              </w:rPr>
            </w:pPr>
            <w:r w:rsidRPr="00AC0935">
              <w:rPr>
                <w:color w:val="000000"/>
                <w:lang w:val="pt-BR" w:eastAsia="pt-BR" w:bidi="ar-SA"/>
              </w:rPr>
              <w:t xml:space="preserve">Teste </w:t>
            </w:r>
            <w:proofErr w:type="spellStart"/>
            <w:r w:rsidRPr="00AC0935">
              <w:rPr>
                <w:color w:val="000000"/>
                <w:lang w:val="pt-BR" w:eastAsia="pt-BR" w:bidi="ar-SA"/>
              </w:rPr>
              <w:t>Rapido</w:t>
            </w:r>
            <w:proofErr w:type="spellEnd"/>
            <w:r w:rsidRPr="00AC0935">
              <w:rPr>
                <w:color w:val="000000"/>
                <w:lang w:val="pt-BR" w:eastAsia="pt-BR" w:bidi="ar-SA"/>
              </w:rPr>
              <w:t xml:space="preserve"> </w:t>
            </w:r>
          </w:p>
        </w:tc>
        <w:tc>
          <w:tcPr>
            <w:tcW w:w="992" w:type="dxa"/>
            <w:tcBorders>
              <w:top w:val="nil"/>
              <w:left w:val="nil"/>
              <w:bottom w:val="single" w:sz="4" w:space="0" w:color="auto"/>
              <w:right w:val="single" w:sz="4" w:space="0" w:color="auto"/>
            </w:tcBorders>
            <w:shd w:val="clear" w:color="auto" w:fill="auto"/>
            <w:noWrap/>
            <w:vAlign w:val="bottom"/>
          </w:tcPr>
          <w:p w14:paraId="0293A3AC" w14:textId="6C6F69D9" w:rsidR="00424433" w:rsidRPr="00AC0935" w:rsidRDefault="00424433" w:rsidP="00424433">
            <w:pPr>
              <w:widowControl/>
              <w:autoSpaceDE/>
              <w:autoSpaceDN/>
              <w:jc w:val="center"/>
              <w:rPr>
                <w:b/>
                <w:bCs/>
                <w:color w:val="000000"/>
                <w:lang w:val="pt-BR" w:eastAsia="pt-BR" w:bidi="ar-SA"/>
              </w:rPr>
            </w:pPr>
            <w:r w:rsidRPr="00AC0935">
              <w:rPr>
                <w:b/>
                <w:color w:val="000000"/>
              </w:rPr>
              <w:t>0</w:t>
            </w:r>
          </w:p>
        </w:tc>
        <w:tc>
          <w:tcPr>
            <w:tcW w:w="1134" w:type="dxa"/>
            <w:tcBorders>
              <w:top w:val="nil"/>
              <w:left w:val="nil"/>
              <w:bottom w:val="single" w:sz="4" w:space="0" w:color="auto"/>
              <w:right w:val="single" w:sz="4" w:space="0" w:color="auto"/>
            </w:tcBorders>
            <w:shd w:val="clear" w:color="auto" w:fill="auto"/>
            <w:noWrap/>
            <w:vAlign w:val="bottom"/>
          </w:tcPr>
          <w:p w14:paraId="74FAA964" w14:textId="27925084" w:rsidR="00424433" w:rsidRPr="00AC0935" w:rsidRDefault="00424433" w:rsidP="00424433">
            <w:pPr>
              <w:widowControl/>
              <w:autoSpaceDE/>
              <w:autoSpaceDN/>
              <w:jc w:val="center"/>
              <w:rPr>
                <w:b/>
                <w:color w:val="000000"/>
                <w:lang w:val="pt-BR" w:eastAsia="pt-BR" w:bidi="ar-SA"/>
              </w:rPr>
            </w:pPr>
            <w:r w:rsidRPr="00AC0935">
              <w:rPr>
                <w:b/>
                <w:color w:val="000000"/>
              </w:rPr>
              <w:t>44</w:t>
            </w:r>
          </w:p>
        </w:tc>
        <w:tc>
          <w:tcPr>
            <w:tcW w:w="709" w:type="dxa"/>
            <w:tcBorders>
              <w:top w:val="nil"/>
              <w:left w:val="nil"/>
              <w:bottom w:val="single" w:sz="4" w:space="0" w:color="auto"/>
              <w:right w:val="single" w:sz="4" w:space="0" w:color="auto"/>
            </w:tcBorders>
            <w:shd w:val="clear" w:color="auto" w:fill="auto"/>
            <w:noWrap/>
            <w:vAlign w:val="bottom"/>
          </w:tcPr>
          <w:p w14:paraId="4F414C1A" w14:textId="079095A9" w:rsidR="00424433" w:rsidRPr="00AC0935" w:rsidRDefault="00424433" w:rsidP="00424433">
            <w:pPr>
              <w:widowControl/>
              <w:autoSpaceDE/>
              <w:autoSpaceDN/>
              <w:jc w:val="center"/>
              <w:rPr>
                <w:color w:val="000000"/>
                <w:lang w:val="pt-BR" w:eastAsia="pt-BR" w:bidi="ar-SA"/>
              </w:rPr>
            </w:pPr>
            <w:r w:rsidRPr="00AC0935">
              <w:rPr>
                <w:color w:val="000000"/>
                <w:lang w:val="pt-BR" w:eastAsia="pt-BR" w:bidi="ar-SA"/>
              </w:rPr>
              <w:t>00</w:t>
            </w:r>
          </w:p>
        </w:tc>
        <w:tc>
          <w:tcPr>
            <w:tcW w:w="850" w:type="dxa"/>
            <w:tcBorders>
              <w:top w:val="nil"/>
              <w:left w:val="nil"/>
              <w:bottom w:val="single" w:sz="4" w:space="0" w:color="auto"/>
              <w:right w:val="single" w:sz="4" w:space="0" w:color="auto"/>
            </w:tcBorders>
            <w:shd w:val="clear" w:color="auto" w:fill="auto"/>
            <w:noWrap/>
            <w:vAlign w:val="bottom"/>
          </w:tcPr>
          <w:p w14:paraId="17116C12" w14:textId="53F50EF7" w:rsidR="00424433" w:rsidRPr="00AC0935" w:rsidRDefault="00424433" w:rsidP="00424433">
            <w:pPr>
              <w:widowControl/>
              <w:autoSpaceDE/>
              <w:autoSpaceDN/>
              <w:jc w:val="center"/>
              <w:rPr>
                <w:color w:val="000000"/>
                <w:lang w:val="pt-BR" w:eastAsia="pt-BR" w:bidi="ar-SA"/>
              </w:rPr>
            </w:pPr>
            <w:r w:rsidRPr="00AC0935">
              <w:rPr>
                <w:color w:val="000000"/>
                <w:lang w:val="pt-BR" w:eastAsia="pt-BR" w:bidi="ar-SA"/>
              </w:rPr>
              <w:t>02</w:t>
            </w:r>
          </w:p>
        </w:tc>
        <w:tc>
          <w:tcPr>
            <w:tcW w:w="851" w:type="dxa"/>
            <w:tcBorders>
              <w:top w:val="nil"/>
              <w:left w:val="nil"/>
              <w:bottom w:val="single" w:sz="4" w:space="0" w:color="auto"/>
              <w:right w:val="single" w:sz="4" w:space="0" w:color="auto"/>
            </w:tcBorders>
            <w:shd w:val="clear" w:color="auto" w:fill="auto"/>
            <w:noWrap/>
            <w:vAlign w:val="bottom"/>
          </w:tcPr>
          <w:p w14:paraId="126BB43A" w14:textId="439966D5" w:rsidR="00424433" w:rsidRPr="00AC0935" w:rsidRDefault="00424433" w:rsidP="00424433">
            <w:pPr>
              <w:widowControl/>
              <w:autoSpaceDE/>
              <w:autoSpaceDN/>
              <w:jc w:val="center"/>
              <w:rPr>
                <w:color w:val="000000"/>
                <w:lang w:val="pt-BR" w:eastAsia="pt-BR" w:bidi="ar-SA"/>
              </w:rPr>
            </w:pPr>
            <w:r w:rsidRPr="00AC0935">
              <w:rPr>
                <w:color w:val="000000"/>
                <w:lang w:val="pt-BR" w:eastAsia="pt-BR" w:bidi="ar-SA"/>
              </w:rPr>
              <w:t>00</w:t>
            </w:r>
          </w:p>
        </w:tc>
        <w:tc>
          <w:tcPr>
            <w:tcW w:w="992" w:type="dxa"/>
            <w:tcBorders>
              <w:top w:val="nil"/>
              <w:left w:val="nil"/>
              <w:bottom w:val="single" w:sz="4" w:space="0" w:color="auto"/>
              <w:right w:val="single" w:sz="4" w:space="0" w:color="auto"/>
            </w:tcBorders>
            <w:shd w:val="clear" w:color="auto" w:fill="auto"/>
            <w:noWrap/>
            <w:vAlign w:val="bottom"/>
          </w:tcPr>
          <w:p w14:paraId="48EDC5B3" w14:textId="3F648F53" w:rsidR="00424433" w:rsidRPr="00AC0935" w:rsidRDefault="00424433" w:rsidP="00424433">
            <w:pPr>
              <w:widowControl/>
              <w:autoSpaceDE/>
              <w:autoSpaceDN/>
              <w:jc w:val="center"/>
              <w:rPr>
                <w:b/>
                <w:bCs/>
                <w:color w:val="000000"/>
                <w:lang w:val="pt-BR" w:eastAsia="pt-BR" w:bidi="ar-SA"/>
              </w:rPr>
            </w:pPr>
            <w:r w:rsidRPr="00AC0935">
              <w:rPr>
                <w:b/>
                <w:bCs/>
                <w:color w:val="000000"/>
                <w:lang w:val="pt-BR" w:eastAsia="pt-BR" w:bidi="ar-SA"/>
              </w:rPr>
              <w:t>12</w:t>
            </w:r>
          </w:p>
        </w:tc>
        <w:tc>
          <w:tcPr>
            <w:tcW w:w="980" w:type="dxa"/>
            <w:tcBorders>
              <w:top w:val="nil"/>
              <w:left w:val="nil"/>
              <w:bottom w:val="single" w:sz="4" w:space="0" w:color="auto"/>
              <w:right w:val="single" w:sz="4" w:space="0" w:color="auto"/>
            </w:tcBorders>
            <w:shd w:val="clear" w:color="auto" w:fill="auto"/>
            <w:vAlign w:val="bottom"/>
          </w:tcPr>
          <w:p w14:paraId="64C63972" w14:textId="10212F68" w:rsidR="00424433" w:rsidRPr="00AC0935" w:rsidRDefault="00424433" w:rsidP="00424433">
            <w:pPr>
              <w:widowControl/>
              <w:autoSpaceDE/>
              <w:autoSpaceDN/>
              <w:jc w:val="center"/>
              <w:rPr>
                <w:b/>
                <w:bCs/>
                <w:color w:val="000000"/>
                <w:lang w:val="pt-BR" w:eastAsia="pt-BR" w:bidi="ar-SA"/>
              </w:rPr>
            </w:pPr>
            <w:r w:rsidRPr="00AC0935">
              <w:rPr>
                <w:b/>
                <w:color w:val="000000"/>
              </w:rPr>
              <w:t>547</w:t>
            </w:r>
          </w:p>
        </w:tc>
      </w:tr>
      <w:tr w:rsidR="00424433" w:rsidRPr="00774313" w14:paraId="2FA0701B" w14:textId="77777777" w:rsidTr="00547B19">
        <w:trPr>
          <w:gridAfter w:val="1"/>
          <w:wAfter w:w="9" w:type="dxa"/>
          <w:trHeight w:val="288"/>
        </w:trPr>
        <w:tc>
          <w:tcPr>
            <w:tcW w:w="3119" w:type="dxa"/>
            <w:tcBorders>
              <w:top w:val="nil"/>
              <w:left w:val="single" w:sz="4" w:space="0" w:color="auto"/>
              <w:bottom w:val="single" w:sz="4" w:space="0" w:color="auto"/>
              <w:right w:val="single" w:sz="4" w:space="0" w:color="auto"/>
            </w:tcBorders>
            <w:shd w:val="clear" w:color="auto" w:fill="auto"/>
            <w:noWrap/>
            <w:vAlign w:val="bottom"/>
          </w:tcPr>
          <w:p w14:paraId="720E23CA" w14:textId="77777777" w:rsidR="00424433" w:rsidRPr="00AC0935" w:rsidRDefault="00424433" w:rsidP="00424433">
            <w:pPr>
              <w:widowControl/>
              <w:autoSpaceDE/>
              <w:autoSpaceDN/>
              <w:rPr>
                <w:color w:val="000000"/>
                <w:lang w:val="pt-BR" w:eastAsia="pt-BR" w:bidi="ar-SA"/>
              </w:rPr>
            </w:pPr>
          </w:p>
        </w:tc>
        <w:tc>
          <w:tcPr>
            <w:tcW w:w="992" w:type="dxa"/>
            <w:tcBorders>
              <w:top w:val="nil"/>
              <w:left w:val="nil"/>
              <w:bottom w:val="single" w:sz="4" w:space="0" w:color="auto"/>
              <w:right w:val="single" w:sz="4" w:space="0" w:color="auto"/>
            </w:tcBorders>
            <w:shd w:val="clear" w:color="auto" w:fill="auto"/>
            <w:noWrap/>
            <w:vAlign w:val="bottom"/>
          </w:tcPr>
          <w:p w14:paraId="237FE12A" w14:textId="77777777" w:rsidR="00424433" w:rsidRPr="00AC0935" w:rsidRDefault="00424433" w:rsidP="00424433">
            <w:pPr>
              <w:widowControl/>
              <w:autoSpaceDE/>
              <w:autoSpaceDN/>
              <w:jc w:val="center"/>
              <w:rPr>
                <w:b/>
                <w:bCs/>
                <w:color w:val="000000"/>
                <w:lang w:val="pt-BR" w:eastAsia="pt-BR" w:bidi="ar-SA"/>
              </w:rPr>
            </w:pPr>
          </w:p>
        </w:tc>
        <w:tc>
          <w:tcPr>
            <w:tcW w:w="1134" w:type="dxa"/>
            <w:tcBorders>
              <w:top w:val="nil"/>
              <w:left w:val="nil"/>
              <w:bottom w:val="single" w:sz="4" w:space="0" w:color="auto"/>
              <w:right w:val="single" w:sz="4" w:space="0" w:color="auto"/>
            </w:tcBorders>
            <w:shd w:val="clear" w:color="auto" w:fill="auto"/>
            <w:noWrap/>
            <w:vAlign w:val="bottom"/>
          </w:tcPr>
          <w:p w14:paraId="7BEDC792" w14:textId="4CC97F1D" w:rsidR="00424433" w:rsidRPr="00AC0935" w:rsidRDefault="00424433" w:rsidP="00424433">
            <w:pPr>
              <w:widowControl/>
              <w:autoSpaceDE/>
              <w:autoSpaceDN/>
              <w:jc w:val="center"/>
              <w:rPr>
                <w:color w:val="000000"/>
                <w:lang w:val="pt-BR" w:eastAsia="pt-BR" w:bidi="ar-SA"/>
              </w:rPr>
            </w:pPr>
          </w:p>
        </w:tc>
        <w:tc>
          <w:tcPr>
            <w:tcW w:w="709" w:type="dxa"/>
            <w:tcBorders>
              <w:top w:val="nil"/>
              <w:left w:val="nil"/>
              <w:bottom w:val="single" w:sz="4" w:space="0" w:color="auto"/>
              <w:right w:val="single" w:sz="4" w:space="0" w:color="auto"/>
            </w:tcBorders>
            <w:shd w:val="clear" w:color="auto" w:fill="auto"/>
            <w:noWrap/>
            <w:vAlign w:val="bottom"/>
          </w:tcPr>
          <w:p w14:paraId="6C0E1888" w14:textId="77777777" w:rsidR="00424433" w:rsidRPr="00AC0935" w:rsidRDefault="00424433" w:rsidP="00424433">
            <w:pPr>
              <w:widowControl/>
              <w:autoSpaceDE/>
              <w:autoSpaceDN/>
              <w:jc w:val="center"/>
              <w:rPr>
                <w:color w:val="000000"/>
                <w:lang w:val="pt-BR" w:eastAsia="pt-BR" w:bidi="ar-SA"/>
              </w:rPr>
            </w:pPr>
          </w:p>
        </w:tc>
        <w:tc>
          <w:tcPr>
            <w:tcW w:w="850" w:type="dxa"/>
            <w:tcBorders>
              <w:top w:val="nil"/>
              <w:left w:val="nil"/>
              <w:bottom w:val="single" w:sz="4" w:space="0" w:color="auto"/>
              <w:right w:val="single" w:sz="4" w:space="0" w:color="auto"/>
            </w:tcBorders>
            <w:shd w:val="clear" w:color="auto" w:fill="auto"/>
            <w:noWrap/>
            <w:vAlign w:val="bottom"/>
          </w:tcPr>
          <w:p w14:paraId="73D01A35" w14:textId="77777777" w:rsidR="00424433" w:rsidRPr="00AC0935" w:rsidRDefault="00424433" w:rsidP="00424433">
            <w:pPr>
              <w:widowControl/>
              <w:autoSpaceDE/>
              <w:autoSpaceDN/>
              <w:jc w:val="center"/>
              <w:rPr>
                <w:color w:val="000000"/>
                <w:lang w:val="pt-BR" w:eastAsia="pt-BR" w:bidi="ar-SA"/>
              </w:rPr>
            </w:pPr>
          </w:p>
        </w:tc>
        <w:tc>
          <w:tcPr>
            <w:tcW w:w="851" w:type="dxa"/>
            <w:tcBorders>
              <w:top w:val="nil"/>
              <w:left w:val="nil"/>
              <w:bottom w:val="single" w:sz="4" w:space="0" w:color="auto"/>
              <w:right w:val="single" w:sz="4" w:space="0" w:color="auto"/>
            </w:tcBorders>
            <w:shd w:val="clear" w:color="auto" w:fill="auto"/>
            <w:noWrap/>
            <w:vAlign w:val="bottom"/>
          </w:tcPr>
          <w:p w14:paraId="118A4663" w14:textId="77777777" w:rsidR="00424433" w:rsidRPr="00AC0935" w:rsidRDefault="00424433" w:rsidP="00424433">
            <w:pPr>
              <w:widowControl/>
              <w:autoSpaceDE/>
              <w:autoSpaceDN/>
              <w:jc w:val="center"/>
              <w:rPr>
                <w:color w:val="000000"/>
                <w:lang w:val="pt-BR" w:eastAsia="pt-BR" w:bidi="ar-SA"/>
              </w:rPr>
            </w:pPr>
          </w:p>
        </w:tc>
        <w:tc>
          <w:tcPr>
            <w:tcW w:w="992" w:type="dxa"/>
            <w:tcBorders>
              <w:top w:val="nil"/>
              <w:left w:val="nil"/>
              <w:bottom w:val="single" w:sz="4" w:space="0" w:color="auto"/>
              <w:right w:val="single" w:sz="4" w:space="0" w:color="auto"/>
            </w:tcBorders>
            <w:shd w:val="clear" w:color="auto" w:fill="auto"/>
            <w:noWrap/>
            <w:vAlign w:val="bottom"/>
          </w:tcPr>
          <w:p w14:paraId="00BB036F" w14:textId="77777777" w:rsidR="00424433" w:rsidRPr="00AC0935" w:rsidRDefault="00424433" w:rsidP="00424433">
            <w:pPr>
              <w:widowControl/>
              <w:autoSpaceDE/>
              <w:autoSpaceDN/>
              <w:jc w:val="center"/>
              <w:rPr>
                <w:b/>
                <w:bCs/>
                <w:color w:val="000000"/>
                <w:lang w:val="pt-BR" w:eastAsia="pt-BR" w:bidi="ar-SA"/>
              </w:rPr>
            </w:pPr>
          </w:p>
        </w:tc>
        <w:tc>
          <w:tcPr>
            <w:tcW w:w="980" w:type="dxa"/>
            <w:tcBorders>
              <w:top w:val="nil"/>
              <w:left w:val="nil"/>
              <w:bottom w:val="single" w:sz="4" w:space="0" w:color="auto"/>
              <w:right w:val="single" w:sz="4" w:space="0" w:color="auto"/>
            </w:tcBorders>
            <w:shd w:val="clear" w:color="auto" w:fill="auto"/>
            <w:vAlign w:val="bottom"/>
          </w:tcPr>
          <w:p w14:paraId="217F6708" w14:textId="4FA0387B" w:rsidR="00424433" w:rsidRPr="00AC0935" w:rsidRDefault="00424433" w:rsidP="00424433">
            <w:pPr>
              <w:widowControl/>
              <w:autoSpaceDE/>
              <w:autoSpaceDN/>
              <w:jc w:val="center"/>
              <w:rPr>
                <w:b/>
                <w:bCs/>
                <w:color w:val="000000"/>
                <w:lang w:val="pt-BR" w:eastAsia="pt-BR" w:bidi="ar-SA"/>
              </w:rPr>
            </w:pPr>
          </w:p>
        </w:tc>
      </w:tr>
      <w:tr w:rsidR="00BD7B69" w:rsidRPr="00774313" w14:paraId="4A4541AD" w14:textId="77777777" w:rsidTr="00547B19">
        <w:trPr>
          <w:gridAfter w:val="1"/>
          <w:wAfter w:w="9" w:type="dxa"/>
          <w:trHeight w:val="288"/>
        </w:trPr>
        <w:tc>
          <w:tcPr>
            <w:tcW w:w="3119" w:type="dxa"/>
            <w:tcBorders>
              <w:top w:val="nil"/>
              <w:left w:val="single" w:sz="4" w:space="0" w:color="auto"/>
              <w:bottom w:val="single" w:sz="4" w:space="0" w:color="auto"/>
              <w:right w:val="single" w:sz="4" w:space="0" w:color="auto"/>
            </w:tcBorders>
            <w:shd w:val="clear" w:color="auto" w:fill="auto"/>
            <w:noWrap/>
            <w:vAlign w:val="bottom"/>
            <w:hideMark/>
          </w:tcPr>
          <w:p w14:paraId="658F9EA1" w14:textId="77777777" w:rsidR="00BD7B69" w:rsidRPr="00AC0935" w:rsidRDefault="00BD7B69" w:rsidP="00547B19">
            <w:pPr>
              <w:widowControl/>
              <w:autoSpaceDE/>
              <w:autoSpaceDN/>
              <w:rPr>
                <w:b/>
                <w:bCs/>
                <w:color w:val="000000"/>
                <w:lang w:val="pt-BR" w:eastAsia="pt-BR" w:bidi="ar-SA"/>
              </w:rPr>
            </w:pPr>
            <w:r w:rsidRPr="00AC0935">
              <w:rPr>
                <w:b/>
                <w:bCs/>
                <w:color w:val="000000"/>
                <w:lang w:val="pt-BR" w:eastAsia="pt-BR" w:bidi="ar-SA"/>
              </w:rPr>
              <w:t>Total</w:t>
            </w:r>
          </w:p>
        </w:tc>
        <w:tc>
          <w:tcPr>
            <w:tcW w:w="992" w:type="dxa"/>
            <w:tcBorders>
              <w:top w:val="nil"/>
              <w:left w:val="nil"/>
              <w:bottom w:val="single" w:sz="4" w:space="0" w:color="auto"/>
              <w:right w:val="single" w:sz="4" w:space="0" w:color="auto"/>
            </w:tcBorders>
            <w:shd w:val="clear" w:color="auto" w:fill="auto"/>
            <w:noWrap/>
            <w:vAlign w:val="bottom"/>
          </w:tcPr>
          <w:p w14:paraId="51C564F9" w14:textId="752AF619" w:rsidR="00BD7B69" w:rsidRPr="00AC0935" w:rsidRDefault="00424433" w:rsidP="00547B19">
            <w:pPr>
              <w:jc w:val="center"/>
              <w:rPr>
                <w:b/>
                <w:bCs/>
                <w:color w:val="000000"/>
                <w:lang w:val="pt-BR" w:eastAsia="pt-BR" w:bidi="ar-SA"/>
              </w:rPr>
            </w:pPr>
            <w:r w:rsidRPr="00AC0935">
              <w:rPr>
                <w:b/>
                <w:bCs/>
                <w:color w:val="000000"/>
                <w:lang w:val="pt-BR" w:eastAsia="pt-BR" w:bidi="ar-SA"/>
              </w:rPr>
              <w:t>409</w:t>
            </w:r>
          </w:p>
        </w:tc>
        <w:tc>
          <w:tcPr>
            <w:tcW w:w="1134" w:type="dxa"/>
            <w:tcBorders>
              <w:top w:val="nil"/>
              <w:left w:val="nil"/>
              <w:bottom w:val="single" w:sz="4" w:space="0" w:color="auto"/>
              <w:right w:val="single" w:sz="4" w:space="0" w:color="auto"/>
            </w:tcBorders>
            <w:shd w:val="clear" w:color="auto" w:fill="auto"/>
            <w:noWrap/>
            <w:vAlign w:val="bottom"/>
          </w:tcPr>
          <w:p w14:paraId="1CBF802C" w14:textId="19530E03" w:rsidR="00BD7B69" w:rsidRPr="00AC0935" w:rsidRDefault="00424433" w:rsidP="00547B19">
            <w:pPr>
              <w:jc w:val="center"/>
              <w:rPr>
                <w:b/>
                <w:bCs/>
                <w:color w:val="000000"/>
                <w:lang w:val="pt-BR" w:eastAsia="pt-BR" w:bidi="ar-SA"/>
              </w:rPr>
            </w:pPr>
            <w:r w:rsidRPr="00AC0935">
              <w:rPr>
                <w:b/>
                <w:bCs/>
                <w:color w:val="000000"/>
                <w:lang w:val="pt-BR" w:eastAsia="pt-BR" w:bidi="ar-SA"/>
              </w:rPr>
              <w:t>1138</w:t>
            </w:r>
          </w:p>
        </w:tc>
        <w:tc>
          <w:tcPr>
            <w:tcW w:w="709" w:type="dxa"/>
            <w:tcBorders>
              <w:top w:val="nil"/>
              <w:left w:val="nil"/>
              <w:bottom w:val="single" w:sz="4" w:space="0" w:color="auto"/>
              <w:right w:val="single" w:sz="4" w:space="0" w:color="auto"/>
            </w:tcBorders>
            <w:shd w:val="clear" w:color="auto" w:fill="auto"/>
            <w:noWrap/>
            <w:vAlign w:val="center"/>
          </w:tcPr>
          <w:p w14:paraId="79A4D80B" w14:textId="17506AAB" w:rsidR="00BD7B69" w:rsidRPr="00AC0935" w:rsidRDefault="00424433" w:rsidP="00547B19">
            <w:pPr>
              <w:widowControl/>
              <w:autoSpaceDE/>
              <w:autoSpaceDN/>
              <w:jc w:val="center"/>
              <w:rPr>
                <w:b/>
                <w:bCs/>
                <w:color w:val="000000"/>
                <w:lang w:val="pt-BR" w:eastAsia="pt-BR" w:bidi="ar-SA"/>
              </w:rPr>
            </w:pPr>
            <w:r w:rsidRPr="00AC0935">
              <w:rPr>
                <w:b/>
                <w:bCs/>
                <w:color w:val="000000"/>
                <w:lang w:val="pt-BR" w:eastAsia="pt-BR" w:bidi="ar-SA"/>
              </w:rPr>
              <w:t>160</w:t>
            </w:r>
          </w:p>
        </w:tc>
        <w:tc>
          <w:tcPr>
            <w:tcW w:w="850" w:type="dxa"/>
            <w:tcBorders>
              <w:top w:val="nil"/>
              <w:left w:val="nil"/>
              <w:bottom w:val="single" w:sz="4" w:space="0" w:color="auto"/>
              <w:right w:val="single" w:sz="4" w:space="0" w:color="auto"/>
            </w:tcBorders>
            <w:shd w:val="clear" w:color="auto" w:fill="auto"/>
            <w:noWrap/>
            <w:vAlign w:val="center"/>
          </w:tcPr>
          <w:p w14:paraId="440129D0" w14:textId="31477A8E" w:rsidR="00BD7B69" w:rsidRPr="00AC0935" w:rsidRDefault="00424433" w:rsidP="00547B19">
            <w:pPr>
              <w:widowControl/>
              <w:autoSpaceDE/>
              <w:autoSpaceDN/>
              <w:jc w:val="center"/>
              <w:rPr>
                <w:b/>
                <w:bCs/>
                <w:color w:val="000000"/>
                <w:lang w:val="pt-BR" w:eastAsia="pt-BR" w:bidi="ar-SA"/>
              </w:rPr>
            </w:pPr>
            <w:r w:rsidRPr="00AC0935">
              <w:rPr>
                <w:b/>
                <w:bCs/>
                <w:color w:val="000000"/>
                <w:lang w:val="pt-BR" w:eastAsia="pt-BR" w:bidi="ar-SA"/>
              </w:rPr>
              <w:t>100</w:t>
            </w:r>
          </w:p>
        </w:tc>
        <w:tc>
          <w:tcPr>
            <w:tcW w:w="851" w:type="dxa"/>
            <w:tcBorders>
              <w:top w:val="nil"/>
              <w:left w:val="nil"/>
              <w:bottom w:val="single" w:sz="4" w:space="0" w:color="auto"/>
              <w:right w:val="single" w:sz="4" w:space="0" w:color="auto"/>
            </w:tcBorders>
            <w:shd w:val="clear" w:color="auto" w:fill="auto"/>
            <w:noWrap/>
            <w:vAlign w:val="center"/>
          </w:tcPr>
          <w:p w14:paraId="7BADE84D" w14:textId="4BCDEB45" w:rsidR="00BD7B69" w:rsidRPr="00AC0935" w:rsidRDefault="00424433" w:rsidP="00547B19">
            <w:pPr>
              <w:widowControl/>
              <w:autoSpaceDE/>
              <w:autoSpaceDN/>
              <w:jc w:val="center"/>
              <w:rPr>
                <w:b/>
                <w:bCs/>
                <w:color w:val="000000"/>
                <w:lang w:val="pt-BR" w:eastAsia="pt-BR" w:bidi="ar-SA"/>
              </w:rPr>
            </w:pPr>
            <w:r w:rsidRPr="00AC0935">
              <w:rPr>
                <w:b/>
                <w:bCs/>
                <w:color w:val="000000"/>
                <w:lang w:val="pt-BR" w:eastAsia="pt-BR" w:bidi="ar-SA"/>
              </w:rPr>
              <w:t>158</w:t>
            </w:r>
          </w:p>
        </w:tc>
        <w:tc>
          <w:tcPr>
            <w:tcW w:w="992" w:type="dxa"/>
            <w:tcBorders>
              <w:top w:val="nil"/>
              <w:left w:val="nil"/>
              <w:bottom w:val="single" w:sz="4" w:space="0" w:color="auto"/>
              <w:right w:val="single" w:sz="4" w:space="0" w:color="auto"/>
            </w:tcBorders>
            <w:shd w:val="clear" w:color="auto" w:fill="auto"/>
            <w:noWrap/>
            <w:vAlign w:val="center"/>
          </w:tcPr>
          <w:p w14:paraId="59B5C6B6" w14:textId="0FE62416" w:rsidR="00BD7B69" w:rsidRPr="00AC0935" w:rsidRDefault="00424433" w:rsidP="00547B19">
            <w:pPr>
              <w:widowControl/>
              <w:autoSpaceDE/>
              <w:autoSpaceDN/>
              <w:jc w:val="center"/>
              <w:rPr>
                <w:b/>
                <w:bCs/>
                <w:color w:val="000000"/>
                <w:lang w:val="pt-BR" w:eastAsia="pt-BR" w:bidi="ar-SA"/>
              </w:rPr>
            </w:pPr>
            <w:r w:rsidRPr="00AC0935">
              <w:rPr>
                <w:b/>
                <w:bCs/>
                <w:color w:val="000000"/>
                <w:lang w:val="pt-BR" w:eastAsia="pt-BR" w:bidi="ar-SA"/>
              </w:rPr>
              <w:t>143</w:t>
            </w:r>
          </w:p>
        </w:tc>
        <w:tc>
          <w:tcPr>
            <w:tcW w:w="980" w:type="dxa"/>
            <w:tcBorders>
              <w:top w:val="nil"/>
              <w:left w:val="nil"/>
              <w:bottom w:val="single" w:sz="4" w:space="0" w:color="auto"/>
              <w:right w:val="single" w:sz="4" w:space="0" w:color="auto"/>
            </w:tcBorders>
            <w:shd w:val="clear" w:color="auto" w:fill="auto"/>
            <w:vAlign w:val="bottom"/>
          </w:tcPr>
          <w:p w14:paraId="2D950DF5" w14:textId="793ACC1A" w:rsidR="00BD7B69" w:rsidRPr="00AC0935" w:rsidRDefault="00424433" w:rsidP="00547B19">
            <w:pPr>
              <w:widowControl/>
              <w:autoSpaceDE/>
              <w:autoSpaceDN/>
              <w:jc w:val="center"/>
              <w:rPr>
                <w:b/>
                <w:bCs/>
                <w:color w:val="000000"/>
                <w:lang w:val="pt-BR" w:eastAsia="pt-BR" w:bidi="ar-SA"/>
              </w:rPr>
            </w:pPr>
            <w:r w:rsidRPr="00AC0935">
              <w:rPr>
                <w:b/>
                <w:bCs/>
                <w:color w:val="000000"/>
                <w:lang w:val="pt-BR" w:eastAsia="pt-BR" w:bidi="ar-SA"/>
              </w:rPr>
              <w:t>561</w:t>
            </w:r>
          </w:p>
        </w:tc>
      </w:tr>
    </w:tbl>
    <w:p w14:paraId="5DF5633C" w14:textId="77777777" w:rsidR="00BD7B69" w:rsidRDefault="00BD7B69" w:rsidP="00BD7B69">
      <w:pPr>
        <w:rPr>
          <w:sz w:val="20"/>
        </w:rPr>
      </w:pPr>
      <w:r>
        <w:rPr>
          <w:sz w:val="24"/>
        </w:rPr>
        <w:t xml:space="preserve">                             </w:t>
      </w:r>
      <w:r>
        <w:rPr>
          <w:sz w:val="20"/>
        </w:rPr>
        <w:t>Fonte: CEAAMI /SMS</w:t>
      </w:r>
    </w:p>
    <w:p w14:paraId="34455CC9" w14:textId="3AED0651" w:rsidR="00A81D58" w:rsidRDefault="00A81D58" w:rsidP="002A7507">
      <w:pPr>
        <w:tabs>
          <w:tab w:val="left" w:pos="2901"/>
          <w:tab w:val="left" w:pos="2902"/>
        </w:tabs>
        <w:spacing w:before="1"/>
        <w:rPr>
          <w:sz w:val="24"/>
        </w:rPr>
      </w:pPr>
    </w:p>
    <w:p w14:paraId="1F983A0B" w14:textId="77777777" w:rsidR="00A81D58" w:rsidRDefault="00A81D58" w:rsidP="002A7507">
      <w:pPr>
        <w:tabs>
          <w:tab w:val="left" w:pos="2901"/>
          <w:tab w:val="left" w:pos="2902"/>
        </w:tabs>
        <w:spacing w:before="1"/>
        <w:rPr>
          <w:sz w:val="24"/>
        </w:rPr>
      </w:pPr>
    </w:p>
    <w:p w14:paraId="3B76765F" w14:textId="647BA50F" w:rsidR="00255796" w:rsidRDefault="00D34439" w:rsidP="00255796">
      <w:pPr>
        <w:pStyle w:val="Corpodetexto"/>
        <w:spacing w:before="102" w:after="42"/>
        <w:ind w:left="1986" w:right="1420"/>
        <w:jc w:val="center"/>
      </w:pPr>
      <w:r>
        <w:t xml:space="preserve">                            </w:t>
      </w:r>
      <w:r w:rsidR="00255796">
        <w:t>Tabela 63 –</w:t>
      </w:r>
      <w:r w:rsidR="00255796" w:rsidRPr="00255796">
        <w:t xml:space="preserve"> </w:t>
      </w:r>
      <w:r w:rsidR="00255796">
        <w:t>Produção Pscicossocial CEAAMI.</w:t>
      </w:r>
    </w:p>
    <w:p w14:paraId="08429AD5" w14:textId="77777777" w:rsidR="00D34439" w:rsidRDefault="00D34439" w:rsidP="002A7507">
      <w:pPr>
        <w:tabs>
          <w:tab w:val="left" w:pos="2901"/>
          <w:tab w:val="left" w:pos="2902"/>
        </w:tabs>
        <w:spacing w:before="1"/>
        <w:rPr>
          <w:sz w:val="24"/>
        </w:rPr>
      </w:pPr>
    </w:p>
    <w:tbl>
      <w:tblPr>
        <w:tblW w:w="9636" w:type="dxa"/>
        <w:tblInd w:w="1771" w:type="dxa"/>
        <w:tblCellMar>
          <w:left w:w="70" w:type="dxa"/>
          <w:right w:w="70" w:type="dxa"/>
        </w:tblCellMar>
        <w:tblLook w:val="04A0" w:firstRow="1" w:lastRow="0" w:firstColumn="1" w:lastColumn="0" w:noHBand="0" w:noVBand="1"/>
      </w:tblPr>
      <w:tblGrid>
        <w:gridCol w:w="3119"/>
        <w:gridCol w:w="992"/>
        <w:gridCol w:w="1134"/>
        <w:gridCol w:w="709"/>
        <w:gridCol w:w="850"/>
        <w:gridCol w:w="851"/>
        <w:gridCol w:w="992"/>
        <w:gridCol w:w="980"/>
        <w:gridCol w:w="9"/>
      </w:tblGrid>
      <w:tr w:rsidR="00D34439" w:rsidRPr="00774313" w14:paraId="28B42925" w14:textId="77777777" w:rsidTr="00547B19">
        <w:trPr>
          <w:trHeight w:val="312"/>
        </w:trPr>
        <w:tc>
          <w:tcPr>
            <w:tcW w:w="9636" w:type="dxa"/>
            <w:gridSpan w:val="9"/>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E3A96B2" w14:textId="60171FFC" w:rsidR="00D34439" w:rsidRPr="00AC0935" w:rsidRDefault="00D34439" w:rsidP="00547B19">
            <w:pPr>
              <w:widowControl/>
              <w:autoSpaceDE/>
              <w:autoSpaceDN/>
              <w:jc w:val="center"/>
              <w:rPr>
                <w:b/>
                <w:bCs/>
                <w:color w:val="000000"/>
                <w:lang w:val="pt-BR" w:eastAsia="pt-BR" w:bidi="ar-SA"/>
              </w:rPr>
            </w:pPr>
            <w:r w:rsidRPr="00AC0935">
              <w:rPr>
                <w:b/>
                <w:bCs/>
                <w:color w:val="000000"/>
                <w:lang w:val="pt-BR" w:eastAsia="pt-BR" w:bidi="ar-SA"/>
              </w:rPr>
              <w:t xml:space="preserve">Atendimentos </w:t>
            </w:r>
            <w:proofErr w:type="spellStart"/>
            <w:r w:rsidRPr="00AC0935">
              <w:rPr>
                <w:b/>
                <w:bCs/>
                <w:color w:val="000000"/>
                <w:lang w:val="pt-BR" w:eastAsia="pt-BR" w:bidi="ar-SA"/>
              </w:rPr>
              <w:t>Pscicossocial</w:t>
            </w:r>
            <w:proofErr w:type="spellEnd"/>
            <w:r w:rsidRPr="00AC0935">
              <w:rPr>
                <w:b/>
                <w:bCs/>
                <w:color w:val="000000"/>
                <w:lang w:val="pt-BR" w:eastAsia="pt-BR" w:bidi="ar-SA"/>
              </w:rPr>
              <w:t xml:space="preserve"> </w:t>
            </w:r>
          </w:p>
        </w:tc>
      </w:tr>
      <w:tr w:rsidR="00D34439" w:rsidRPr="00774313" w14:paraId="3AD5B424" w14:textId="77777777" w:rsidTr="002C0AA1">
        <w:trPr>
          <w:gridAfter w:val="1"/>
          <w:wAfter w:w="9" w:type="dxa"/>
          <w:trHeight w:val="288"/>
        </w:trPr>
        <w:tc>
          <w:tcPr>
            <w:tcW w:w="3119" w:type="dxa"/>
            <w:tcBorders>
              <w:top w:val="nil"/>
              <w:left w:val="single" w:sz="4" w:space="0" w:color="auto"/>
              <w:bottom w:val="single" w:sz="4" w:space="0" w:color="auto"/>
              <w:right w:val="single" w:sz="4" w:space="0" w:color="auto"/>
            </w:tcBorders>
            <w:shd w:val="clear" w:color="auto" w:fill="auto"/>
            <w:noWrap/>
            <w:vAlign w:val="bottom"/>
            <w:hideMark/>
          </w:tcPr>
          <w:p w14:paraId="229B3B4C" w14:textId="77777777" w:rsidR="00D34439" w:rsidRPr="00AC0935" w:rsidRDefault="00D34439" w:rsidP="00547B19">
            <w:pPr>
              <w:widowControl/>
              <w:autoSpaceDE/>
              <w:autoSpaceDN/>
              <w:rPr>
                <w:b/>
                <w:bCs/>
                <w:color w:val="000000"/>
                <w:lang w:val="pt-BR" w:eastAsia="pt-BR" w:bidi="ar-SA"/>
              </w:rPr>
            </w:pPr>
            <w:r w:rsidRPr="00AC0935">
              <w:rPr>
                <w:b/>
                <w:bCs/>
                <w:color w:val="000000"/>
                <w:lang w:val="pt-BR" w:eastAsia="pt-BR" w:bidi="ar-SA"/>
              </w:rPr>
              <w:t xml:space="preserve">Atendimentos </w:t>
            </w:r>
          </w:p>
        </w:tc>
        <w:tc>
          <w:tcPr>
            <w:tcW w:w="992" w:type="dxa"/>
            <w:tcBorders>
              <w:top w:val="nil"/>
              <w:left w:val="nil"/>
              <w:bottom w:val="single" w:sz="4" w:space="0" w:color="auto"/>
              <w:right w:val="single" w:sz="4" w:space="0" w:color="auto"/>
            </w:tcBorders>
            <w:shd w:val="clear" w:color="auto" w:fill="auto"/>
            <w:noWrap/>
            <w:vAlign w:val="bottom"/>
            <w:hideMark/>
          </w:tcPr>
          <w:p w14:paraId="383E97B2" w14:textId="77777777" w:rsidR="00D34439" w:rsidRPr="00AC0935" w:rsidRDefault="00D34439" w:rsidP="00547B19">
            <w:pPr>
              <w:widowControl/>
              <w:autoSpaceDE/>
              <w:autoSpaceDN/>
              <w:jc w:val="center"/>
              <w:rPr>
                <w:b/>
                <w:bCs/>
                <w:color w:val="000000"/>
                <w:lang w:val="pt-BR" w:eastAsia="pt-BR" w:bidi="ar-SA"/>
              </w:rPr>
            </w:pPr>
            <w:r w:rsidRPr="00AC0935">
              <w:rPr>
                <w:b/>
                <w:bCs/>
                <w:color w:val="000000"/>
                <w:lang w:val="pt-BR" w:eastAsia="pt-BR" w:bidi="ar-SA"/>
              </w:rPr>
              <w:t xml:space="preserve">1° </w:t>
            </w:r>
            <w:proofErr w:type="spellStart"/>
            <w:r w:rsidRPr="00AC0935">
              <w:rPr>
                <w:b/>
                <w:bCs/>
                <w:color w:val="000000"/>
                <w:lang w:val="pt-BR" w:eastAsia="pt-BR" w:bidi="ar-SA"/>
              </w:rPr>
              <w:t>Quadr</w:t>
            </w:r>
            <w:proofErr w:type="spellEnd"/>
          </w:p>
        </w:tc>
        <w:tc>
          <w:tcPr>
            <w:tcW w:w="1134" w:type="dxa"/>
            <w:tcBorders>
              <w:top w:val="nil"/>
              <w:left w:val="nil"/>
              <w:bottom w:val="single" w:sz="4" w:space="0" w:color="auto"/>
              <w:right w:val="single" w:sz="4" w:space="0" w:color="auto"/>
            </w:tcBorders>
            <w:shd w:val="clear" w:color="auto" w:fill="auto"/>
            <w:noWrap/>
            <w:vAlign w:val="bottom"/>
          </w:tcPr>
          <w:p w14:paraId="14A9F8F1" w14:textId="77777777" w:rsidR="00AC0935" w:rsidRDefault="00D34439" w:rsidP="00547B19">
            <w:pPr>
              <w:widowControl/>
              <w:autoSpaceDE/>
              <w:autoSpaceDN/>
              <w:jc w:val="center"/>
              <w:rPr>
                <w:b/>
                <w:color w:val="000000"/>
                <w:lang w:val="pt-BR" w:eastAsia="pt-BR" w:bidi="ar-SA"/>
              </w:rPr>
            </w:pPr>
            <w:r w:rsidRPr="00AC0935">
              <w:rPr>
                <w:b/>
                <w:color w:val="000000"/>
                <w:lang w:val="pt-BR" w:eastAsia="pt-BR" w:bidi="ar-SA"/>
              </w:rPr>
              <w:t>2°</w:t>
            </w:r>
          </w:p>
          <w:p w14:paraId="544E4D46" w14:textId="0EC77396" w:rsidR="00D34439" w:rsidRPr="00AC0935" w:rsidRDefault="00D34439" w:rsidP="00547B19">
            <w:pPr>
              <w:widowControl/>
              <w:autoSpaceDE/>
              <w:autoSpaceDN/>
              <w:jc w:val="center"/>
              <w:rPr>
                <w:b/>
                <w:color w:val="000000"/>
                <w:lang w:val="pt-BR" w:eastAsia="pt-BR" w:bidi="ar-SA"/>
              </w:rPr>
            </w:pPr>
            <w:r w:rsidRPr="00AC0935">
              <w:rPr>
                <w:b/>
                <w:color w:val="000000"/>
                <w:lang w:val="pt-BR" w:eastAsia="pt-BR" w:bidi="ar-SA"/>
              </w:rPr>
              <w:t xml:space="preserve"> </w:t>
            </w:r>
            <w:proofErr w:type="spellStart"/>
            <w:r w:rsidRPr="00AC0935">
              <w:rPr>
                <w:b/>
                <w:color w:val="000000"/>
                <w:lang w:val="pt-BR" w:eastAsia="pt-BR" w:bidi="ar-SA"/>
              </w:rPr>
              <w:t>Quadr</w:t>
            </w:r>
            <w:proofErr w:type="spellEnd"/>
            <w:r w:rsidRPr="00AC0935">
              <w:rPr>
                <w:b/>
                <w:color w:val="000000"/>
                <w:lang w:val="pt-BR" w:eastAsia="pt-BR" w:bidi="ar-SA"/>
              </w:rPr>
              <w:t xml:space="preserve"> </w:t>
            </w:r>
          </w:p>
        </w:tc>
        <w:tc>
          <w:tcPr>
            <w:tcW w:w="709" w:type="dxa"/>
            <w:tcBorders>
              <w:top w:val="nil"/>
              <w:left w:val="nil"/>
              <w:bottom w:val="single" w:sz="4" w:space="0" w:color="auto"/>
              <w:right w:val="single" w:sz="4" w:space="0" w:color="auto"/>
            </w:tcBorders>
            <w:shd w:val="clear" w:color="auto" w:fill="auto"/>
            <w:noWrap/>
            <w:vAlign w:val="bottom"/>
          </w:tcPr>
          <w:p w14:paraId="5AF74674" w14:textId="77777777" w:rsidR="00D34439" w:rsidRPr="00AC0935" w:rsidRDefault="00D34439" w:rsidP="00547B19">
            <w:pPr>
              <w:widowControl/>
              <w:autoSpaceDE/>
              <w:autoSpaceDN/>
              <w:jc w:val="center"/>
              <w:rPr>
                <w:b/>
                <w:color w:val="000000"/>
                <w:lang w:val="pt-BR" w:eastAsia="pt-BR" w:bidi="ar-SA"/>
              </w:rPr>
            </w:pPr>
            <w:r w:rsidRPr="00AC0935">
              <w:rPr>
                <w:b/>
                <w:color w:val="000000"/>
                <w:lang w:val="pt-BR" w:eastAsia="pt-BR" w:bidi="ar-SA"/>
              </w:rPr>
              <w:t>Set</w:t>
            </w:r>
          </w:p>
        </w:tc>
        <w:tc>
          <w:tcPr>
            <w:tcW w:w="850" w:type="dxa"/>
            <w:tcBorders>
              <w:top w:val="nil"/>
              <w:left w:val="nil"/>
              <w:bottom w:val="single" w:sz="4" w:space="0" w:color="auto"/>
              <w:right w:val="single" w:sz="4" w:space="0" w:color="auto"/>
            </w:tcBorders>
            <w:shd w:val="clear" w:color="auto" w:fill="auto"/>
            <w:noWrap/>
            <w:vAlign w:val="bottom"/>
          </w:tcPr>
          <w:p w14:paraId="5B56A9AE" w14:textId="77777777" w:rsidR="00D34439" w:rsidRPr="00AC0935" w:rsidRDefault="00D34439" w:rsidP="00547B19">
            <w:pPr>
              <w:widowControl/>
              <w:autoSpaceDE/>
              <w:autoSpaceDN/>
              <w:jc w:val="center"/>
              <w:rPr>
                <w:b/>
                <w:color w:val="000000"/>
                <w:lang w:val="pt-BR" w:eastAsia="pt-BR" w:bidi="ar-SA"/>
              </w:rPr>
            </w:pPr>
            <w:r w:rsidRPr="00AC0935">
              <w:rPr>
                <w:b/>
                <w:color w:val="000000"/>
                <w:lang w:val="pt-BR" w:eastAsia="pt-BR" w:bidi="ar-SA"/>
              </w:rPr>
              <w:t>Out</w:t>
            </w:r>
          </w:p>
        </w:tc>
        <w:tc>
          <w:tcPr>
            <w:tcW w:w="851" w:type="dxa"/>
            <w:tcBorders>
              <w:top w:val="nil"/>
              <w:left w:val="nil"/>
              <w:bottom w:val="single" w:sz="4" w:space="0" w:color="auto"/>
              <w:right w:val="single" w:sz="4" w:space="0" w:color="auto"/>
            </w:tcBorders>
            <w:shd w:val="clear" w:color="auto" w:fill="auto"/>
            <w:noWrap/>
            <w:vAlign w:val="bottom"/>
          </w:tcPr>
          <w:p w14:paraId="26B85460" w14:textId="77777777" w:rsidR="00D34439" w:rsidRPr="00AC0935" w:rsidRDefault="00D34439" w:rsidP="00547B19">
            <w:pPr>
              <w:widowControl/>
              <w:autoSpaceDE/>
              <w:autoSpaceDN/>
              <w:jc w:val="center"/>
              <w:rPr>
                <w:b/>
                <w:color w:val="000000"/>
                <w:lang w:val="pt-BR" w:eastAsia="pt-BR" w:bidi="ar-SA"/>
              </w:rPr>
            </w:pPr>
            <w:proofErr w:type="spellStart"/>
            <w:r w:rsidRPr="00AC0935">
              <w:rPr>
                <w:b/>
                <w:color w:val="000000"/>
                <w:lang w:val="pt-BR" w:eastAsia="pt-BR" w:bidi="ar-SA"/>
              </w:rPr>
              <w:t>Nov</w:t>
            </w:r>
            <w:proofErr w:type="spellEnd"/>
          </w:p>
        </w:tc>
        <w:tc>
          <w:tcPr>
            <w:tcW w:w="992" w:type="dxa"/>
            <w:tcBorders>
              <w:top w:val="nil"/>
              <w:left w:val="nil"/>
              <w:bottom w:val="single" w:sz="4" w:space="0" w:color="auto"/>
              <w:right w:val="single" w:sz="4" w:space="0" w:color="auto"/>
            </w:tcBorders>
            <w:shd w:val="clear" w:color="auto" w:fill="auto"/>
            <w:noWrap/>
            <w:vAlign w:val="bottom"/>
            <w:hideMark/>
          </w:tcPr>
          <w:p w14:paraId="0889AA64" w14:textId="77777777" w:rsidR="00D34439" w:rsidRPr="00AC0935" w:rsidRDefault="00D34439" w:rsidP="00547B19">
            <w:pPr>
              <w:widowControl/>
              <w:autoSpaceDE/>
              <w:autoSpaceDN/>
              <w:jc w:val="center"/>
              <w:rPr>
                <w:b/>
                <w:bCs/>
                <w:color w:val="000000"/>
                <w:lang w:val="pt-BR" w:eastAsia="pt-BR" w:bidi="ar-SA"/>
              </w:rPr>
            </w:pPr>
            <w:r w:rsidRPr="00AC0935">
              <w:rPr>
                <w:b/>
                <w:bCs/>
                <w:color w:val="000000"/>
                <w:lang w:val="pt-BR" w:eastAsia="pt-BR" w:bidi="ar-SA"/>
              </w:rPr>
              <w:t>Dez</w:t>
            </w:r>
          </w:p>
        </w:tc>
        <w:tc>
          <w:tcPr>
            <w:tcW w:w="980" w:type="dxa"/>
            <w:tcBorders>
              <w:top w:val="nil"/>
              <w:left w:val="nil"/>
              <w:bottom w:val="single" w:sz="4" w:space="0" w:color="auto"/>
              <w:right w:val="single" w:sz="4" w:space="0" w:color="auto"/>
            </w:tcBorders>
            <w:shd w:val="clear" w:color="auto" w:fill="auto"/>
            <w:vAlign w:val="bottom"/>
          </w:tcPr>
          <w:p w14:paraId="245A64B2" w14:textId="77777777" w:rsidR="00D34439" w:rsidRPr="00AC0935" w:rsidRDefault="00D34439" w:rsidP="00547B19">
            <w:pPr>
              <w:widowControl/>
              <w:autoSpaceDE/>
              <w:autoSpaceDN/>
              <w:jc w:val="center"/>
              <w:rPr>
                <w:b/>
                <w:bCs/>
                <w:color w:val="000000"/>
                <w:lang w:val="pt-BR" w:eastAsia="pt-BR" w:bidi="ar-SA"/>
              </w:rPr>
            </w:pPr>
            <w:r w:rsidRPr="00AC0935">
              <w:rPr>
                <w:b/>
                <w:bCs/>
                <w:color w:val="000000"/>
                <w:lang w:val="pt-BR" w:eastAsia="pt-BR" w:bidi="ar-SA"/>
              </w:rPr>
              <w:t xml:space="preserve">3° </w:t>
            </w:r>
            <w:proofErr w:type="spellStart"/>
            <w:r w:rsidRPr="00AC0935">
              <w:rPr>
                <w:b/>
                <w:bCs/>
                <w:color w:val="000000"/>
                <w:lang w:val="pt-BR" w:eastAsia="pt-BR" w:bidi="ar-SA"/>
              </w:rPr>
              <w:t>Quadr</w:t>
            </w:r>
            <w:proofErr w:type="spellEnd"/>
          </w:p>
        </w:tc>
      </w:tr>
      <w:tr w:rsidR="00D34439" w:rsidRPr="00774313" w14:paraId="27F8AA55" w14:textId="77777777" w:rsidTr="002C0AA1">
        <w:trPr>
          <w:gridAfter w:val="1"/>
          <w:wAfter w:w="9" w:type="dxa"/>
          <w:trHeight w:val="288"/>
        </w:trPr>
        <w:tc>
          <w:tcPr>
            <w:tcW w:w="3119" w:type="dxa"/>
            <w:tcBorders>
              <w:top w:val="nil"/>
              <w:left w:val="single" w:sz="4" w:space="0" w:color="auto"/>
              <w:bottom w:val="single" w:sz="4" w:space="0" w:color="auto"/>
              <w:right w:val="single" w:sz="4" w:space="0" w:color="auto"/>
            </w:tcBorders>
            <w:shd w:val="clear" w:color="auto" w:fill="auto"/>
            <w:noWrap/>
            <w:vAlign w:val="bottom"/>
          </w:tcPr>
          <w:p w14:paraId="336C9AC0" w14:textId="202EB00E" w:rsidR="00D34439" w:rsidRPr="00AC0935" w:rsidRDefault="00D34439" w:rsidP="00D34439">
            <w:pPr>
              <w:widowControl/>
              <w:autoSpaceDE/>
              <w:autoSpaceDN/>
              <w:rPr>
                <w:color w:val="000000"/>
                <w:lang w:val="pt-BR" w:eastAsia="pt-BR" w:bidi="ar-SA"/>
              </w:rPr>
            </w:pPr>
            <w:proofErr w:type="spellStart"/>
            <w:r w:rsidRPr="00AC0935">
              <w:rPr>
                <w:color w:val="000000"/>
                <w:lang w:val="pt-BR" w:eastAsia="pt-BR" w:bidi="ar-SA"/>
              </w:rPr>
              <w:t>Psicologa</w:t>
            </w:r>
            <w:proofErr w:type="spellEnd"/>
            <w:r w:rsidRPr="00AC0935">
              <w:rPr>
                <w:color w:val="000000"/>
                <w:lang w:val="pt-BR" w:eastAsia="pt-BR" w:bidi="ar-SA"/>
              </w:rPr>
              <w:t xml:space="preserve"> </w:t>
            </w:r>
          </w:p>
        </w:tc>
        <w:tc>
          <w:tcPr>
            <w:tcW w:w="992" w:type="dxa"/>
            <w:tcBorders>
              <w:top w:val="nil"/>
              <w:left w:val="nil"/>
              <w:bottom w:val="single" w:sz="4" w:space="0" w:color="auto"/>
              <w:right w:val="single" w:sz="4" w:space="0" w:color="auto"/>
            </w:tcBorders>
            <w:shd w:val="clear" w:color="auto" w:fill="auto"/>
            <w:noWrap/>
            <w:vAlign w:val="bottom"/>
          </w:tcPr>
          <w:p w14:paraId="68799123" w14:textId="1B637377" w:rsidR="00D34439" w:rsidRPr="00AC0935" w:rsidRDefault="00D34439" w:rsidP="00D34439">
            <w:pPr>
              <w:widowControl/>
              <w:autoSpaceDE/>
              <w:autoSpaceDN/>
              <w:jc w:val="center"/>
              <w:rPr>
                <w:bCs/>
                <w:color w:val="000000"/>
                <w:lang w:val="pt-BR" w:eastAsia="pt-BR" w:bidi="ar-SA"/>
              </w:rPr>
            </w:pPr>
            <w:r w:rsidRPr="00AC0935">
              <w:rPr>
                <w:bCs/>
                <w:color w:val="000000"/>
                <w:lang w:val="pt-BR" w:eastAsia="pt-BR" w:bidi="ar-SA"/>
              </w:rPr>
              <w:t>35</w:t>
            </w:r>
          </w:p>
        </w:tc>
        <w:tc>
          <w:tcPr>
            <w:tcW w:w="1134" w:type="dxa"/>
            <w:tcBorders>
              <w:top w:val="nil"/>
              <w:left w:val="nil"/>
              <w:bottom w:val="single" w:sz="4" w:space="0" w:color="auto"/>
              <w:right w:val="single" w:sz="4" w:space="0" w:color="auto"/>
            </w:tcBorders>
            <w:shd w:val="clear" w:color="auto" w:fill="auto"/>
            <w:noWrap/>
            <w:vAlign w:val="bottom"/>
          </w:tcPr>
          <w:p w14:paraId="1AC1E04E" w14:textId="35C73549" w:rsidR="00D34439" w:rsidRPr="00AC0935" w:rsidRDefault="00D34439" w:rsidP="00D34439">
            <w:pPr>
              <w:widowControl/>
              <w:autoSpaceDE/>
              <w:autoSpaceDN/>
              <w:jc w:val="center"/>
              <w:rPr>
                <w:color w:val="000000"/>
                <w:lang w:val="pt-BR" w:eastAsia="pt-BR" w:bidi="ar-SA"/>
              </w:rPr>
            </w:pPr>
            <w:r w:rsidRPr="00AC0935">
              <w:rPr>
                <w:color w:val="000000"/>
                <w:lang w:val="pt-BR" w:eastAsia="pt-BR" w:bidi="ar-SA"/>
              </w:rPr>
              <w:t>00</w:t>
            </w:r>
          </w:p>
        </w:tc>
        <w:tc>
          <w:tcPr>
            <w:tcW w:w="709" w:type="dxa"/>
            <w:tcBorders>
              <w:top w:val="nil"/>
              <w:left w:val="nil"/>
              <w:bottom w:val="single" w:sz="4" w:space="0" w:color="auto"/>
              <w:right w:val="single" w:sz="4" w:space="0" w:color="auto"/>
            </w:tcBorders>
            <w:shd w:val="clear" w:color="auto" w:fill="auto"/>
            <w:noWrap/>
            <w:vAlign w:val="bottom"/>
          </w:tcPr>
          <w:p w14:paraId="1AC6DC17" w14:textId="52B3460B" w:rsidR="00D34439" w:rsidRPr="00AC0935" w:rsidRDefault="00D34439" w:rsidP="00D34439">
            <w:pPr>
              <w:widowControl/>
              <w:autoSpaceDE/>
              <w:autoSpaceDN/>
              <w:jc w:val="center"/>
              <w:rPr>
                <w:color w:val="000000"/>
                <w:lang w:val="pt-BR" w:eastAsia="pt-BR" w:bidi="ar-SA"/>
              </w:rPr>
            </w:pPr>
            <w:r w:rsidRPr="00AC0935">
              <w:rPr>
                <w:color w:val="000000"/>
                <w:lang w:val="pt-BR" w:eastAsia="pt-BR" w:bidi="ar-SA"/>
              </w:rPr>
              <w:t>00</w:t>
            </w:r>
          </w:p>
        </w:tc>
        <w:tc>
          <w:tcPr>
            <w:tcW w:w="850" w:type="dxa"/>
            <w:tcBorders>
              <w:top w:val="nil"/>
              <w:left w:val="nil"/>
              <w:bottom w:val="single" w:sz="4" w:space="0" w:color="auto"/>
              <w:right w:val="single" w:sz="4" w:space="0" w:color="auto"/>
            </w:tcBorders>
            <w:shd w:val="clear" w:color="auto" w:fill="auto"/>
            <w:noWrap/>
          </w:tcPr>
          <w:p w14:paraId="59F62A55" w14:textId="3C03C6EF" w:rsidR="00D34439" w:rsidRPr="00AC0935" w:rsidRDefault="00D34439" w:rsidP="00D34439">
            <w:pPr>
              <w:widowControl/>
              <w:autoSpaceDE/>
              <w:autoSpaceDN/>
              <w:jc w:val="center"/>
              <w:rPr>
                <w:color w:val="000000"/>
                <w:lang w:val="pt-BR" w:eastAsia="pt-BR" w:bidi="ar-SA"/>
              </w:rPr>
            </w:pPr>
            <w:r w:rsidRPr="00AC0935">
              <w:rPr>
                <w:color w:val="000000"/>
                <w:lang w:val="pt-BR" w:eastAsia="pt-BR" w:bidi="ar-SA"/>
              </w:rPr>
              <w:t>00</w:t>
            </w:r>
          </w:p>
        </w:tc>
        <w:tc>
          <w:tcPr>
            <w:tcW w:w="851" w:type="dxa"/>
            <w:tcBorders>
              <w:top w:val="nil"/>
              <w:left w:val="nil"/>
              <w:bottom w:val="single" w:sz="4" w:space="0" w:color="auto"/>
              <w:right w:val="single" w:sz="4" w:space="0" w:color="auto"/>
            </w:tcBorders>
            <w:shd w:val="clear" w:color="auto" w:fill="auto"/>
            <w:noWrap/>
          </w:tcPr>
          <w:p w14:paraId="53C2DFC3" w14:textId="54EA1DD0" w:rsidR="00D34439" w:rsidRPr="00AC0935" w:rsidRDefault="00D34439" w:rsidP="00D34439">
            <w:pPr>
              <w:widowControl/>
              <w:autoSpaceDE/>
              <w:autoSpaceDN/>
              <w:jc w:val="center"/>
              <w:rPr>
                <w:color w:val="000000"/>
                <w:lang w:val="pt-BR" w:eastAsia="pt-BR" w:bidi="ar-SA"/>
              </w:rPr>
            </w:pPr>
            <w:r w:rsidRPr="00AC0935">
              <w:rPr>
                <w:color w:val="000000"/>
                <w:lang w:val="pt-BR" w:eastAsia="pt-BR" w:bidi="ar-SA"/>
              </w:rPr>
              <w:t>00</w:t>
            </w:r>
          </w:p>
        </w:tc>
        <w:tc>
          <w:tcPr>
            <w:tcW w:w="992" w:type="dxa"/>
            <w:tcBorders>
              <w:top w:val="nil"/>
              <w:left w:val="nil"/>
              <w:bottom w:val="single" w:sz="4" w:space="0" w:color="auto"/>
              <w:right w:val="single" w:sz="4" w:space="0" w:color="auto"/>
            </w:tcBorders>
            <w:shd w:val="clear" w:color="auto" w:fill="auto"/>
            <w:noWrap/>
          </w:tcPr>
          <w:p w14:paraId="760F105B" w14:textId="2887DD4D" w:rsidR="00D34439" w:rsidRPr="00AC0935" w:rsidRDefault="00D34439" w:rsidP="00D34439">
            <w:pPr>
              <w:widowControl/>
              <w:autoSpaceDE/>
              <w:autoSpaceDN/>
              <w:jc w:val="center"/>
              <w:rPr>
                <w:b/>
                <w:bCs/>
                <w:color w:val="000000"/>
                <w:lang w:val="pt-BR" w:eastAsia="pt-BR" w:bidi="ar-SA"/>
              </w:rPr>
            </w:pPr>
            <w:r w:rsidRPr="00AC0935">
              <w:rPr>
                <w:color w:val="000000"/>
                <w:lang w:val="pt-BR" w:eastAsia="pt-BR" w:bidi="ar-SA"/>
              </w:rPr>
              <w:t>00</w:t>
            </w:r>
          </w:p>
        </w:tc>
        <w:tc>
          <w:tcPr>
            <w:tcW w:w="980" w:type="dxa"/>
            <w:tcBorders>
              <w:top w:val="nil"/>
              <w:left w:val="nil"/>
              <w:bottom w:val="single" w:sz="4" w:space="0" w:color="auto"/>
              <w:right w:val="single" w:sz="4" w:space="0" w:color="auto"/>
            </w:tcBorders>
            <w:shd w:val="clear" w:color="auto" w:fill="auto"/>
            <w:vAlign w:val="bottom"/>
          </w:tcPr>
          <w:p w14:paraId="3AF36F11" w14:textId="7C5B684A" w:rsidR="00D34439" w:rsidRPr="00AC0935" w:rsidRDefault="00AC0935" w:rsidP="00D34439">
            <w:pPr>
              <w:widowControl/>
              <w:autoSpaceDE/>
              <w:autoSpaceDN/>
              <w:jc w:val="center"/>
              <w:rPr>
                <w:bCs/>
                <w:color w:val="000000"/>
                <w:lang w:val="pt-BR" w:eastAsia="pt-BR" w:bidi="ar-SA"/>
              </w:rPr>
            </w:pPr>
            <w:r w:rsidRPr="00AC0935">
              <w:rPr>
                <w:bCs/>
                <w:color w:val="000000"/>
                <w:lang w:val="pt-BR" w:eastAsia="pt-BR" w:bidi="ar-SA"/>
              </w:rPr>
              <w:t>00</w:t>
            </w:r>
          </w:p>
        </w:tc>
      </w:tr>
      <w:tr w:rsidR="00D34439" w:rsidRPr="00774313" w14:paraId="49B55199" w14:textId="77777777" w:rsidTr="002C0AA1">
        <w:trPr>
          <w:gridAfter w:val="1"/>
          <w:wAfter w:w="9" w:type="dxa"/>
          <w:trHeight w:val="288"/>
        </w:trPr>
        <w:tc>
          <w:tcPr>
            <w:tcW w:w="3119" w:type="dxa"/>
            <w:tcBorders>
              <w:top w:val="nil"/>
              <w:left w:val="single" w:sz="4" w:space="0" w:color="auto"/>
              <w:bottom w:val="single" w:sz="4" w:space="0" w:color="auto"/>
              <w:right w:val="single" w:sz="4" w:space="0" w:color="auto"/>
            </w:tcBorders>
            <w:shd w:val="clear" w:color="auto" w:fill="auto"/>
            <w:noWrap/>
            <w:vAlign w:val="bottom"/>
          </w:tcPr>
          <w:p w14:paraId="0C55D447" w14:textId="171DA257" w:rsidR="00D34439" w:rsidRPr="00AC0935" w:rsidRDefault="00D34439" w:rsidP="00547B19">
            <w:pPr>
              <w:widowControl/>
              <w:autoSpaceDE/>
              <w:autoSpaceDN/>
              <w:rPr>
                <w:color w:val="000000"/>
                <w:lang w:val="pt-BR" w:eastAsia="pt-BR" w:bidi="ar-SA"/>
              </w:rPr>
            </w:pPr>
            <w:r w:rsidRPr="00AC0935">
              <w:rPr>
                <w:color w:val="000000"/>
                <w:lang w:val="pt-BR" w:eastAsia="pt-BR" w:bidi="ar-SA"/>
              </w:rPr>
              <w:t>Assistente Social</w:t>
            </w:r>
          </w:p>
        </w:tc>
        <w:tc>
          <w:tcPr>
            <w:tcW w:w="992" w:type="dxa"/>
            <w:tcBorders>
              <w:top w:val="nil"/>
              <w:left w:val="nil"/>
              <w:bottom w:val="single" w:sz="4" w:space="0" w:color="auto"/>
              <w:right w:val="single" w:sz="4" w:space="0" w:color="auto"/>
            </w:tcBorders>
            <w:shd w:val="clear" w:color="auto" w:fill="auto"/>
            <w:noWrap/>
            <w:vAlign w:val="bottom"/>
          </w:tcPr>
          <w:p w14:paraId="53BD5ABE" w14:textId="266A91CE" w:rsidR="00D34439" w:rsidRPr="00AC0935" w:rsidRDefault="00D34439" w:rsidP="00547B19">
            <w:pPr>
              <w:widowControl/>
              <w:autoSpaceDE/>
              <w:autoSpaceDN/>
              <w:jc w:val="center"/>
              <w:rPr>
                <w:bCs/>
                <w:color w:val="000000"/>
                <w:lang w:val="pt-BR" w:eastAsia="pt-BR" w:bidi="ar-SA"/>
              </w:rPr>
            </w:pPr>
            <w:r w:rsidRPr="00AC0935">
              <w:rPr>
                <w:bCs/>
                <w:color w:val="000000"/>
                <w:lang w:val="pt-BR" w:eastAsia="pt-BR" w:bidi="ar-SA"/>
              </w:rPr>
              <w:t>96</w:t>
            </w:r>
          </w:p>
        </w:tc>
        <w:tc>
          <w:tcPr>
            <w:tcW w:w="1134" w:type="dxa"/>
            <w:tcBorders>
              <w:top w:val="nil"/>
              <w:left w:val="nil"/>
              <w:bottom w:val="single" w:sz="4" w:space="0" w:color="auto"/>
              <w:right w:val="single" w:sz="4" w:space="0" w:color="auto"/>
            </w:tcBorders>
            <w:shd w:val="clear" w:color="auto" w:fill="auto"/>
            <w:noWrap/>
            <w:vAlign w:val="bottom"/>
          </w:tcPr>
          <w:p w14:paraId="224F18A5" w14:textId="502AE651" w:rsidR="00D34439" w:rsidRPr="00AC0935" w:rsidRDefault="00D34439" w:rsidP="00547B19">
            <w:pPr>
              <w:widowControl/>
              <w:autoSpaceDE/>
              <w:autoSpaceDN/>
              <w:jc w:val="center"/>
              <w:rPr>
                <w:color w:val="000000"/>
                <w:lang w:val="pt-BR" w:eastAsia="pt-BR" w:bidi="ar-SA"/>
              </w:rPr>
            </w:pPr>
            <w:r w:rsidRPr="00AC0935">
              <w:rPr>
                <w:color w:val="000000"/>
                <w:lang w:val="pt-BR" w:eastAsia="pt-BR" w:bidi="ar-SA"/>
              </w:rPr>
              <w:t>83</w:t>
            </w:r>
          </w:p>
        </w:tc>
        <w:tc>
          <w:tcPr>
            <w:tcW w:w="709" w:type="dxa"/>
            <w:tcBorders>
              <w:top w:val="nil"/>
              <w:left w:val="nil"/>
              <w:bottom w:val="single" w:sz="4" w:space="0" w:color="auto"/>
              <w:right w:val="single" w:sz="4" w:space="0" w:color="auto"/>
            </w:tcBorders>
            <w:shd w:val="clear" w:color="auto" w:fill="auto"/>
            <w:noWrap/>
            <w:vAlign w:val="bottom"/>
          </w:tcPr>
          <w:p w14:paraId="4F7141D0" w14:textId="4F966BE6" w:rsidR="00D34439" w:rsidRPr="00AC0935" w:rsidRDefault="00D34439" w:rsidP="00547B19">
            <w:pPr>
              <w:widowControl/>
              <w:autoSpaceDE/>
              <w:autoSpaceDN/>
              <w:jc w:val="center"/>
              <w:rPr>
                <w:color w:val="000000"/>
                <w:lang w:val="pt-BR" w:eastAsia="pt-BR" w:bidi="ar-SA"/>
              </w:rPr>
            </w:pPr>
            <w:r w:rsidRPr="00AC0935">
              <w:rPr>
                <w:color w:val="000000"/>
                <w:lang w:val="pt-BR" w:eastAsia="pt-BR" w:bidi="ar-SA"/>
              </w:rPr>
              <w:t>70</w:t>
            </w:r>
          </w:p>
        </w:tc>
        <w:tc>
          <w:tcPr>
            <w:tcW w:w="850" w:type="dxa"/>
            <w:tcBorders>
              <w:top w:val="nil"/>
              <w:left w:val="nil"/>
              <w:bottom w:val="single" w:sz="4" w:space="0" w:color="auto"/>
              <w:right w:val="single" w:sz="4" w:space="0" w:color="auto"/>
            </w:tcBorders>
            <w:shd w:val="clear" w:color="auto" w:fill="auto"/>
            <w:noWrap/>
            <w:vAlign w:val="bottom"/>
          </w:tcPr>
          <w:p w14:paraId="46F6BA87" w14:textId="07402A06" w:rsidR="00D34439" w:rsidRPr="00AC0935" w:rsidRDefault="00D34439" w:rsidP="00547B19">
            <w:pPr>
              <w:widowControl/>
              <w:autoSpaceDE/>
              <w:autoSpaceDN/>
              <w:jc w:val="center"/>
              <w:rPr>
                <w:color w:val="000000"/>
                <w:lang w:val="pt-BR" w:eastAsia="pt-BR" w:bidi="ar-SA"/>
              </w:rPr>
            </w:pPr>
            <w:r w:rsidRPr="00AC0935">
              <w:rPr>
                <w:color w:val="000000"/>
                <w:lang w:val="pt-BR" w:eastAsia="pt-BR" w:bidi="ar-SA"/>
              </w:rPr>
              <w:t>29</w:t>
            </w:r>
          </w:p>
        </w:tc>
        <w:tc>
          <w:tcPr>
            <w:tcW w:w="851" w:type="dxa"/>
            <w:tcBorders>
              <w:top w:val="nil"/>
              <w:left w:val="nil"/>
              <w:bottom w:val="single" w:sz="4" w:space="0" w:color="auto"/>
              <w:right w:val="single" w:sz="4" w:space="0" w:color="auto"/>
            </w:tcBorders>
            <w:shd w:val="clear" w:color="auto" w:fill="auto"/>
            <w:noWrap/>
            <w:vAlign w:val="bottom"/>
          </w:tcPr>
          <w:p w14:paraId="025EB173" w14:textId="2039CF92" w:rsidR="00D34439" w:rsidRPr="00AC0935" w:rsidRDefault="00D34439" w:rsidP="00547B19">
            <w:pPr>
              <w:widowControl/>
              <w:autoSpaceDE/>
              <w:autoSpaceDN/>
              <w:jc w:val="center"/>
              <w:rPr>
                <w:color w:val="000000"/>
                <w:lang w:val="pt-BR" w:eastAsia="pt-BR" w:bidi="ar-SA"/>
              </w:rPr>
            </w:pPr>
            <w:r w:rsidRPr="00AC0935">
              <w:rPr>
                <w:color w:val="000000"/>
                <w:lang w:val="pt-BR" w:eastAsia="pt-BR" w:bidi="ar-SA"/>
              </w:rPr>
              <w:t>48</w:t>
            </w:r>
          </w:p>
        </w:tc>
        <w:tc>
          <w:tcPr>
            <w:tcW w:w="992" w:type="dxa"/>
            <w:tcBorders>
              <w:top w:val="nil"/>
              <w:left w:val="nil"/>
              <w:bottom w:val="single" w:sz="4" w:space="0" w:color="auto"/>
              <w:right w:val="single" w:sz="4" w:space="0" w:color="auto"/>
            </w:tcBorders>
            <w:shd w:val="clear" w:color="auto" w:fill="auto"/>
            <w:noWrap/>
            <w:vAlign w:val="bottom"/>
          </w:tcPr>
          <w:p w14:paraId="05CA4B8B" w14:textId="02EA0255" w:rsidR="00D34439" w:rsidRPr="00AC0935" w:rsidRDefault="00D34439" w:rsidP="00547B19">
            <w:pPr>
              <w:widowControl/>
              <w:autoSpaceDE/>
              <w:autoSpaceDN/>
              <w:jc w:val="center"/>
              <w:rPr>
                <w:bCs/>
                <w:color w:val="000000"/>
                <w:lang w:val="pt-BR" w:eastAsia="pt-BR" w:bidi="ar-SA"/>
              </w:rPr>
            </w:pPr>
            <w:r w:rsidRPr="00AC0935">
              <w:rPr>
                <w:bCs/>
                <w:color w:val="000000"/>
                <w:lang w:val="pt-BR" w:eastAsia="pt-BR" w:bidi="ar-SA"/>
              </w:rPr>
              <w:t>32</w:t>
            </w:r>
          </w:p>
        </w:tc>
        <w:tc>
          <w:tcPr>
            <w:tcW w:w="980" w:type="dxa"/>
            <w:tcBorders>
              <w:top w:val="nil"/>
              <w:left w:val="nil"/>
              <w:bottom w:val="single" w:sz="4" w:space="0" w:color="auto"/>
              <w:right w:val="single" w:sz="4" w:space="0" w:color="auto"/>
            </w:tcBorders>
            <w:shd w:val="clear" w:color="auto" w:fill="auto"/>
            <w:vAlign w:val="bottom"/>
          </w:tcPr>
          <w:p w14:paraId="3CC0C0E8" w14:textId="7040EDCD" w:rsidR="00D34439" w:rsidRPr="00AC0935" w:rsidRDefault="00AC0935" w:rsidP="00547B19">
            <w:pPr>
              <w:widowControl/>
              <w:autoSpaceDE/>
              <w:autoSpaceDN/>
              <w:jc w:val="center"/>
              <w:rPr>
                <w:bCs/>
                <w:color w:val="000000"/>
                <w:lang w:val="pt-BR" w:eastAsia="pt-BR" w:bidi="ar-SA"/>
              </w:rPr>
            </w:pPr>
            <w:r w:rsidRPr="00AC0935">
              <w:rPr>
                <w:bCs/>
                <w:color w:val="000000"/>
                <w:lang w:val="pt-BR" w:eastAsia="pt-BR" w:bidi="ar-SA"/>
              </w:rPr>
              <w:t>179</w:t>
            </w:r>
          </w:p>
        </w:tc>
      </w:tr>
      <w:tr w:rsidR="00D34439" w:rsidRPr="00774313" w14:paraId="6B8A4197" w14:textId="77777777" w:rsidTr="002C0AA1">
        <w:trPr>
          <w:gridAfter w:val="1"/>
          <w:wAfter w:w="9" w:type="dxa"/>
          <w:trHeight w:val="288"/>
        </w:trPr>
        <w:tc>
          <w:tcPr>
            <w:tcW w:w="3119" w:type="dxa"/>
            <w:tcBorders>
              <w:top w:val="nil"/>
              <w:left w:val="single" w:sz="4" w:space="0" w:color="auto"/>
              <w:bottom w:val="single" w:sz="4" w:space="0" w:color="auto"/>
              <w:right w:val="single" w:sz="4" w:space="0" w:color="auto"/>
            </w:tcBorders>
            <w:shd w:val="clear" w:color="auto" w:fill="auto"/>
            <w:noWrap/>
            <w:vAlign w:val="bottom"/>
          </w:tcPr>
          <w:p w14:paraId="4C083685" w14:textId="4E08DB2E" w:rsidR="00D34439" w:rsidRPr="00AC0935" w:rsidRDefault="00D34439" w:rsidP="00547B19">
            <w:pPr>
              <w:widowControl/>
              <w:autoSpaceDE/>
              <w:autoSpaceDN/>
              <w:rPr>
                <w:b/>
                <w:color w:val="000000"/>
                <w:lang w:val="pt-BR" w:eastAsia="pt-BR" w:bidi="ar-SA"/>
              </w:rPr>
            </w:pPr>
            <w:r w:rsidRPr="00AC0935">
              <w:rPr>
                <w:b/>
                <w:color w:val="000000"/>
                <w:lang w:val="pt-BR" w:eastAsia="pt-BR" w:bidi="ar-SA"/>
              </w:rPr>
              <w:t xml:space="preserve">Total </w:t>
            </w:r>
          </w:p>
        </w:tc>
        <w:tc>
          <w:tcPr>
            <w:tcW w:w="992" w:type="dxa"/>
            <w:tcBorders>
              <w:top w:val="nil"/>
              <w:left w:val="nil"/>
              <w:bottom w:val="single" w:sz="4" w:space="0" w:color="auto"/>
              <w:right w:val="single" w:sz="4" w:space="0" w:color="auto"/>
            </w:tcBorders>
            <w:shd w:val="clear" w:color="auto" w:fill="auto"/>
            <w:noWrap/>
            <w:vAlign w:val="bottom"/>
          </w:tcPr>
          <w:p w14:paraId="72206148" w14:textId="7A7AA1AD" w:rsidR="00D34439" w:rsidRPr="00AC0935" w:rsidRDefault="00B3538A" w:rsidP="00547B19">
            <w:pPr>
              <w:widowControl/>
              <w:autoSpaceDE/>
              <w:autoSpaceDN/>
              <w:jc w:val="center"/>
              <w:rPr>
                <w:b/>
                <w:bCs/>
                <w:color w:val="000000"/>
                <w:lang w:val="pt-BR" w:eastAsia="pt-BR" w:bidi="ar-SA"/>
              </w:rPr>
            </w:pPr>
            <w:r>
              <w:rPr>
                <w:b/>
                <w:bCs/>
                <w:color w:val="000000"/>
                <w:lang w:val="pt-BR" w:eastAsia="pt-BR" w:bidi="ar-SA"/>
              </w:rPr>
              <w:t>131</w:t>
            </w:r>
          </w:p>
        </w:tc>
        <w:tc>
          <w:tcPr>
            <w:tcW w:w="1134" w:type="dxa"/>
            <w:tcBorders>
              <w:top w:val="nil"/>
              <w:left w:val="nil"/>
              <w:bottom w:val="single" w:sz="4" w:space="0" w:color="auto"/>
              <w:right w:val="single" w:sz="4" w:space="0" w:color="auto"/>
            </w:tcBorders>
            <w:shd w:val="clear" w:color="auto" w:fill="auto"/>
            <w:noWrap/>
            <w:vAlign w:val="bottom"/>
          </w:tcPr>
          <w:p w14:paraId="5F41069C" w14:textId="3EAF3F1E" w:rsidR="00D34439" w:rsidRPr="00AC0935" w:rsidRDefault="00D34439" w:rsidP="00547B19">
            <w:pPr>
              <w:widowControl/>
              <w:autoSpaceDE/>
              <w:autoSpaceDN/>
              <w:jc w:val="center"/>
              <w:rPr>
                <w:b/>
                <w:color w:val="000000"/>
                <w:lang w:val="pt-BR" w:eastAsia="pt-BR" w:bidi="ar-SA"/>
              </w:rPr>
            </w:pPr>
            <w:r w:rsidRPr="00AC0935">
              <w:rPr>
                <w:b/>
                <w:color w:val="000000"/>
                <w:lang w:val="pt-BR" w:eastAsia="pt-BR" w:bidi="ar-SA"/>
              </w:rPr>
              <w:t>83</w:t>
            </w:r>
          </w:p>
        </w:tc>
        <w:tc>
          <w:tcPr>
            <w:tcW w:w="709" w:type="dxa"/>
            <w:tcBorders>
              <w:top w:val="nil"/>
              <w:left w:val="nil"/>
              <w:bottom w:val="single" w:sz="4" w:space="0" w:color="auto"/>
              <w:right w:val="single" w:sz="4" w:space="0" w:color="auto"/>
            </w:tcBorders>
            <w:shd w:val="clear" w:color="auto" w:fill="auto"/>
            <w:noWrap/>
            <w:vAlign w:val="bottom"/>
          </w:tcPr>
          <w:p w14:paraId="5CA76776" w14:textId="0A94E5F7" w:rsidR="00D34439" w:rsidRPr="00AC0935" w:rsidRDefault="00D34439" w:rsidP="00547B19">
            <w:pPr>
              <w:widowControl/>
              <w:autoSpaceDE/>
              <w:autoSpaceDN/>
              <w:jc w:val="center"/>
              <w:rPr>
                <w:b/>
                <w:color w:val="000000"/>
                <w:lang w:val="pt-BR" w:eastAsia="pt-BR" w:bidi="ar-SA"/>
              </w:rPr>
            </w:pPr>
            <w:r w:rsidRPr="00AC0935">
              <w:rPr>
                <w:b/>
                <w:color w:val="000000"/>
                <w:lang w:val="pt-BR" w:eastAsia="pt-BR" w:bidi="ar-SA"/>
              </w:rPr>
              <w:t>70</w:t>
            </w:r>
          </w:p>
        </w:tc>
        <w:tc>
          <w:tcPr>
            <w:tcW w:w="850" w:type="dxa"/>
            <w:tcBorders>
              <w:top w:val="nil"/>
              <w:left w:val="nil"/>
              <w:bottom w:val="single" w:sz="4" w:space="0" w:color="auto"/>
              <w:right w:val="single" w:sz="4" w:space="0" w:color="auto"/>
            </w:tcBorders>
            <w:shd w:val="clear" w:color="auto" w:fill="auto"/>
            <w:noWrap/>
            <w:vAlign w:val="bottom"/>
          </w:tcPr>
          <w:p w14:paraId="1D38FD13" w14:textId="35C51DEC" w:rsidR="00D34439" w:rsidRPr="00AC0935" w:rsidRDefault="00D34439" w:rsidP="00547B19">
            <w:pPr>
              <w:widowControl/>
              <w:autoSpaceDE/>
              <w:autoSpaceDN/>
              <w:jc w:val="center"/>
              <w:rPr>
                <w:b/>
                <w:color w:val="000000"/>
                <w:lang w:val="pt-BR" w:eastAsia="pt-BR" w:bidi="ar-SA"/>
              </w:rPr>
            </w:pPr>
            <w:r w:rsidRPr="00AC0935">
              <w:rPr>
                <w:b/>
                <w:color w:val="000000"/>
                <w:lang w:val="pt-BR" w:eastAsia="pt-BR" w:bidi="ar-SA"/>
              </w:rPr>
              <w:t>29</w:t>
            </w:r>
          </w:p>
        </w:tc>
        <w:tc>
          <w:tcPr>
            <w:tcW w:w="851" w:type="dxa"/>
            <w:tcBorders>
              <w:top w:val="nil"/>
              <w:left w:val="nil"/>
              <w:bottom w:val="single" w:sz="4" w:space="0" w:color="auto"/>
              <w:right w:val="single" w:sz="4" w:space="0" w:color="auto"/>
            </w:tcBorders>
            <w:shd w:val="clear" w:color="auto" w:fill="auto"/>
            <w:noWrap/>
            <w:vAlign w:val="bottom"/>
          </w:tcPr>
          <w:p w14:paraId="2E518843" w14:textId="60BAD71F" w:rsidR="00D34439" w:rsidRPr="00AC0935" w:rsidRDefault="00B3538A" w:rsidP="00547B19">
            <w:pPr>
              <w:widowControl/>
              <w:autoSpaceDE/>
              <w:autoSpaceDN/>
              <w:jc w:val="center"/>
              <w:rPr>
                <w:b/>
                <w:color w:val="000000"/>
                <w:lang w:val="pt-BR" w:eastAsia="pt-BR" w:bidi="ar-SA"/>
              </w:rPr>
            </w:pPr>
            <w:r>
              <w:rPr>
                <w:b/>
                <w:color w:val="000000"/>
                <w:lang w:val="pt-BR" w:eastAsia="pt-BR" w:bidi="ar-SA"/>
              </w:rPr>
              <w:t>48</w:t>
            </w:r>
          </w:p>
        </w:tc>
        <w:tc>
          <w:tcPr>
            <w:tcW w:w="992" w:type="dxa"/>
            <w:tcBorders>
              <w:top w:val="nil"/>
              <w:left w:val="nil"/>
              <w:bottom w:val="single" w:sz="4" w:space="0" w:color="auto"/>
              <w:right w:val="single" w:sz="4" w:space="0" w:color="auto"/>
            </w:tcBorders>
            <w:shd w:val="clear" w:color="auto" w:fill="auto"/>
            <w:noWrap/>
            <w:vAlign w:val="bottom"/>
          </w:tcPr>
          <w:p w14:paraId="08E53B53" w14:textId="106FC68E" w:rsidR="00D34439" w:rsidRPr="00AC0935" w:rsidRDefault="00B3538A" w:rsidP="00547B19">
            <w:pPr>
              <w:widowControl/>
              <w:autoSpaceDE/>
              <w:autoSpaceDN/>
              <w:jc w:val="center"/>
              <w:rPr>
                <w:b/>
                <w:bCs/>
                <w:color w:val="000000"/>
                <w:lang w:val="pt-BR" w:eastAsia="pt-BR" w:bidi="ar-SA"/>
              </w:rPr>
            </w:pPr>
            <w:r>
              <w:rPr>
                <w:b/>
                <w:bCs/>
                <w:color w:val="000000"/>
                <w:lang w:val="pt-BR" w:eastAsia="pt-BR" w:bidi="ar-SA"/>
              </w:rPr>
              <w:t>32</w:t>
            </w:r>
          </w:p>
        </w:tc>
        <w:tc>
          <w:tcPr>
            <w:tcW w:w="980" w:type="dxa"/>
            <w:tcBorders>
              <w:top w:val="nil"/>
              <w:left w:val="nil"/>
              <w:bottom w:val="single" w:sz="4" w:space="0" w:color="auto"/>
              <w:right w:val="single" w:sz="4" w:space="0" w:color="auto"/>
            </w:tcBorders>
            <w:shd w:val="clear" w:color="auto" w:fill="auto"/>
            <w:vAlign w:val="bottom"/>
          </w:tcPr>
          <w:p w14:paraId="5D218F7B" w14:textId="79DADE00" w:rsidR="00D34439" w:rsidRPr="00AC0935" w:rsidRDefault="00AC0935" w:rsidP="00547B19">
            <w:pPr>
              <w:widowControl/>
              <w:autoSpaceDE/>
              <w:autoSpaceDN/>
              <w:jc w:val="center"/>
              <w:rPr>
                <w:b/>
                <w:bCs/>
                <w:color w:val="000000"/>
                <w:lang w:val="pt-BR" w:eastAsia="pt-BR" w:bidi="ar-SA"/>
              </w:rPr>
            </w:pPr>
            <w:r w:rsidRPr="00AC0935">
              <w:rPr>
                <w:b/>
                <w:bCs/>
                <w:color w:val="000000"/>
                <w:lang w:val="pt-BR" w:eastAsia="pt-BR" w:bidi="ar-SA"/>
              </w:rPr>
              <w:t>179</w:t>
            </w:r>
          </w:p>
        </w:tc>
      </w:tr>
    </w:tbl>
    <w:p w14:paraId="00695B25" w14:textId="7DA6E934" w:rsidR="002C0AA1" w:rsidRDefault="002C0AA1" w:rsidP="002C0AA1">
      <w:pPr>
        <w:rPr>
          <w:sz w:val="20"/>
        </w:rPr>
      </w:pPr>
      <w:r>
        <w:rPr>
          <w:sz w:val="24"/>
        </w:rPr>
        <w:t xml:space="preserve">                            </w:t>
      </w:r>
      <w:r>
        <w:rPr>
          <w:sz w:val="20"/>
        </w:rPr>
        <w:t>Fonte: CEAAMI /SMS</w:t>
      </w:r>
    </w:p>
    <w:p w14:paraId="58049EEC" w14:textId="1668FF77" w:rsidR="00A81D58" w:rsidRDefault="00A81D58" w:rsidP="002A7507">
      <w:pPr>
        <w:tabs>
          <w:tab w:val="left" w:pos="2901"/>
          <w:tab w:val="left" w:pos="2902"/>
        </w:tabs>
        <w:spacing w:before="1"/>
        <w:rPr>
          <w:sz w:val="24"/>
        </w:rPr>
      </w:pPr>
    </w:p>
    <w:p w14:paraId="0F8F9B1D" w14:textId="77777777" w:rsidR="00A81D58" w:rsidRDefault="00A81D58" w:rsidP="002A7507">
      <w:pPr>
        <w:tabs>
          <w:tab w:val="left" w:pos="2901"/>
          <w:tab w:val="left" w:pos="2902"/>
        </w:tabs>
        <w:spacing w:before="1"/>
        <w:rPr>
          <w:sz w:val="24"/>
        </w:rPr>
      </w:pPr>
    </w:p>
    <w:p w14:paraId="01E26D2B" w14:textId="77777777" w:rsidR="00A81D58" w:rsidRDefault="00A81D58" w:rsidP="002A7507">
      <w:pPr>
        <w:tabs>
          <w:tab w:val="left" w:pos="2901"/>
          <w:tab w:val="left" w:pos="2902"/>
        </w:tabs>
        <w:spacing w:before="1"/>
        <w:rPr>
          <w:sz w:val="24"/>
        </w:rPr>
      </w:pPr>
    </w:p>
    <w:p w14:paraId="0CB7720F" w14:textId="77777777" w:rsidR="00A81D58" w:rsidRDefault="00A81D58" w:rsidP="002A7507">
      <w:pPr>
        <w:tabs>
          <w:tab w:val="left" w:pos="2901"/>
          <w:tab w:val="left" w:pos="2902"/>
        </w:tabs>
        <w:spacing w:before="1"/>
        <w:rPr>
          <w:sz w:val="24"/>
        </w:rPr>
      </w:pPr>
    </w:p>
    <w:p w14:paraId="08D7908F" w14:textId="77777777" w:rsidR="00AC0935" w:rsidRDefault="00A81D58" w:rsidP="00A81D58">
      <w:pPr>
        <w:tabs>
          <w:tab w:val="left" w:pos="2901"/>
          <w:tab w:val="left" w:pos="2902"/>
        </w:tabs>
        <w:spacing w:before="1"/>
        <w:rPr>
          <w:sz w:val="24"/>
        </w:rPr>
      </w:pPr>
      <w:r>
        <w:rPr>
          <w:sz w:val="24"/>
        </w:rPr>
        <w:t xml:space="preserve">                                  </w:t>
      </w:r>
    </w:p>
    <w:p w14:paraId="0436FA34" w14:textId="0FC5156C" w:rsidR="00AC0935" w:rsidRDefault="00255796" w:rsidP="00A81D58">
      <w:pPr>
        <w:tabs>
          <w:tab w:val="left" w:pos="2901"/>
          <w:tab w:val="left" w:pos="2902"/>
        </w:tabs>
        <w:spacing w:before="1"/>
        <w:rPr>
          <w:sz w:val="24"/>
        </w:rPr>
      </w:pPr>
      <w:r>
        <w:t xml:space="preserve">                                                                                     Tabela 64 –</w:t>
      </w:r>
      <w:r w:rsidRPr="00255796">
        <w:t xml:space="preserve"> </w:t>
      </w:r>
      <w:r>
        <w:t>Produção Pscicossocial CEAAMI.</w:t>
      </w:r>
    </w:p>
    <w:p w14:paraId="20F9C158" w14:textId="77777777" w:rsidR="00C82802" w:rsidRDefault="00C82802" w:rsidP="00A81D58">
      <w:pPr>
        <w:tabs>
          <w:tab w:val="left" w:pos="2901"/>
          <w:tab w:val="left" w:pos="2902"/>
        </w:tabs>
        <w:spacing w:before="1"/>
        <w:rPr>
          <w:sz w:val="24"/>
        </w:rPr>
      </w:pPr>
      <w:r>
        <w:rPr>
          <w:sz w:val="24"/>
        </w:rPr>
        <w:t xml:space="preserve">           </w:t>
      </w:r>
    </w:p>
    <w:tbl>
      <w:tblPr>
        <w:tblW w:w="9636" w:type="dxa"/>
        <w:tblInd w:w="1771" w:type="dxa"/>
        <w:tblCellMar>
          <w:left w:w="70" w:type="dxa"/>
          <w:right w:w="70" w:type="dxa"/>
        </w:tblCellMar>
        <w:tblLook w:val="04A0" w:firstRow="1" w:lastRow="0" w:firstColumn="1" w:lastColumn="0" w:noHBand="0" w:noVBand="1"/>
      </w:tblPr>
      <w:tblGrid>
        <w:gridCol w:w="2127"/>
        <w:gridCol w:w="992"/>
        <w:gridCol w:w="1134"/>
        <w:gridCol w:w="1134"/>
        <w:gridCol w:w="1134"/>
        <w:gridCol w:w="992"/>
        <w:gridCol w:w="992"/>
        <w:gridCol w:w="1122"/>
        <w:gridCol w:w="9"/>
      </w:tblGrid>
      <w:tr w:rsidR="00C82802" w:rsidRPr="00774313" w14:paraId="11798AD7" w14:textId="77777777" w:rsidTr="00547B19">
        <w:trPr>
          <w:trHeight w:val="312"/>
        </w:trPr>
        <w:tc>
          <w:tcPr>
            <w:tcW w:w="9636" w:type="dxa"/>
            <w:gridSpan w:val="9"/>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87AFE46" w14:textId="10282346" w:rsidR="00C82802" w:rsidRPr="00AC0935" w:rsidRDefault="002C0AA1" w:rsidP="00547B19">
            <w:pPr>
              <w:widowControl/>
              <w:autoSpaceDE/>
              <w:autoSpaceDN/>
              <w:jc w:val="center"/>
              <w:rPr>
                <w:b/>
                <w:bCs/>
                <w:color w:val="000000"/>
                <w:lang w:val="pt-BR" w:eastAsia="pt-BR" w:bidi="ar-SA"/>
              </w:rPr>
            </w:pPr>
            <w:r>
              <w:rPr>
                <w:b/>
                <w:bCs/>
                <w:color w:val="000000"/>
                <w:lang w:val="pt-BR" w:eastAsia="pt-BR" w:bidi="ar-SA"/>
              </w:rPr>
              <w:t xml:space="preserve">Atendimentos </w:t>
            </w:r>
            <w:proofErr w:type="spellStart"/>
            <w:r>
              <w:rPr>
                <w:b/>
                <w:bCs/>
                <w:color w:val="000000"/>
                <w:lang w:val="pt-BR" w:eastAsia="pt-BR" w:bidi="ar-SA"/>
              </w:rPr>
              <w:t>Pediadrico</w:t>
            </w:r>
            <w:proofErr w:type="spellEnd"/>
            <w:r>
              <w:rPr>
                <w:b/>
                <w:bCs/>
                <w:color w:val="000000"/>
                <w:lang w:val="pt-BR" w:eastAsia="pt-BR" w:bidi="ar-SA"/>
              </w:rPr>
              <w:t xml:space="preserve"> </w:t>
            </w:r>
            <w:r w:rsidR="00C82802" w:rsidRPr="00AC0935">
              <w:rPr>
                <w:b/>
                <w:bCs/>
                <w:color w:val="000000"/>
                <w:lang w:val="pt-BR" w:eastAsia="pt-BR" w:bidi="ar-SA"/>
              </w:rPr>
              <w:t xml:space="preserve"> </w:t>
            </w:r>
          </w:p>
        </w:tc>
      </w:tr>
      <w:tr w:rsidR="00C82802" w:rsidRPr="00774313" w14:paraId="4B7D70A0" w14:textId="77777777" w:rsidTr="00C82802">
        <w:trPr>
          <w:gridAfter w:val="1"/>
          <w:wAfter w:w="9" w:type="dxa"/>
          <w:trHeight w:val="288"/>
        </w:trPr>
        <w:tc>
          <w:tcPr>
            <w:tcW w:w="2127" w:type="dxa"/>
            <w:tcBorders>
              <w:top w:val="nil"/>
              <w:left w:val="single" w:sz="4" w:space="0" w:color="auto"/>
              <w:bottom w:val="single" w:sz="4" w:space="0" w:color="auto"/>
              <w:right w:val="single" w:sz="4" w:space="0" w:color="auto"/>
            </w:tcBorders>
            <w:shd w:val="clear" w:color="auto" w:fill="auto"/>
            <w:noWrap/>
            <w:vAlign w:val="bottom"/>
            <w:hideMark/>
          </w:tcPr>
          <w:p w14:paraId="7ED0118D" w14:textId="77777777" w:rsidR="00C82802" w:rsidRPr="00AC0935" w:rsidRDefault="00C82802" w:rsidP="00547B19">
            <w:pPr>
              <w:widowControl/>
              <w:autoSpaceDE/>
              <w:autoSpaceDN/>
              <w:rPr>
                <w:b/>
                <w:bCs/>
                <w:color w:val="000000"/>
                <w:lang w:val="pt-BR" w:eastAsia="pt-BR" w:bidi="ar-SA"/>
              </w:rPr>
            </w:pPr>
            <w:r w:rsidRPr="00AC0935">
              <w:rPr>
                <w:b/>
                <w:bCs/>
                <w:color w:val="000000"/>
                <w:lang w:val="pt-BR" w:eastAsia="pt-BR" w:bidi="ar-SA"/>
              </w:rPr>
              <w:t xml:space="preserve">Atendimentos </w:t>
            </w:r>
          </w:p>
        </w:tc>
        <w:tc>
          <w:tcPr>
            <w:tcW w:w="992" w:type="dxa"/>
            <w:tcBorders>
              <w:top w:val="nil"/>
              <w:left w:val="nil"/>
              <w:bottom w:val="single" w:sz="4" w:space="0" w:color="auto"/>
              <w:right w:val="single" w:sz="4" w:space="0" w:color="auto"/>
            </w:tcBorders>
            <w:shd w:val="clear" w:color="auto" w:fill="auto"/>
            <w:noWrap/>
            <w:vAlign w:val="bottom"/>
            <w:hideMark/>
          </w:tcPr>
          <w:p w14:paraId="0D1D642A" w14:textId="77777777" w:rsidR="00C82802" w:rsidRDefault="00C82802" w:rsidP="00547B19">
            <w:pPr>
              <w:widowControl/>
              <w:autoSpaceDE/>
              <w:autoSpaceDN/>
              <w:jc w:val="center"/>
              <w:rPr>
                <w:b/>
                <w:bCs/>
                <w:color w:val="000000"/>
                <w:lang w:val="pt-BR" w:eastAsia="pt-BR" w:bidi="ar-SA"/>
              </w:rPr>
            </w:pPr>
            <w:r w:rsidRPr="00AC0935">
              <w:rPr>
                <w:b/>
                <w:bCs/>
                <w:color w:val="000000"/>
                <w:lang w:val="pt-BR" w:eastAsia="pt-BR" w:bidi="ar-SA"/>
              </w:rPr>
              <w:t xml:space="preserve">1° </w:t>
            </w:r>
          </w:p>
          <w:p w14:paraId="0F3E37F3" w14:textId="02B5A23B" w:rsidR="00C82802" w:rsidRPr="00AC0935" w:rsidRDefault="00C82802" w:rsidP="00547B19">
            <w:pPr>
              <w:widowControl/>
              <w:autoSpaceDE/>
              <w:autoSpaceDN/>
              <w:jc w:val="center"/>
              <w:rPr>
                <w:b/>
                <w:bCs/>
                <w:color w:val="000000"/>
                <w:lang w:val="pt-BR" w:eastAsia="pt-BR" w:bidi="ar-SA"/>
              </w:rPr>
            </w:pPr>
            <w:proofErr w:type="spellStart"/>
            <w:r w:rsidRPr="00AC0935">
              <w:rPr>
                <w:b/>
                <w:bCs/>
                <w:color w:val="000000"/>
                <w:lang w:val="pt-BR" w:eastAsia="pt-BR" w:bidi="ar-SA"/>
              </w:rPr>
              <w:t>Quadr</w:t>
            </w:r>
            <w:proofErr w:type="spellEnd"/>
          </w:p>
        </w:tc>
        <w:tc>
          <w:tcPr>
            <w:tcW w:w="1134" w:type="dxa"/>
            <w:tcBorders>
              <w:top w:val="nil"/>
              <w:left w:val="nil"/>
              <w:bottom w:val="single" w:sz="4" w:space="0" w:color="auto"/>
              <w:right w:val="single" w:sz="4" w:space="0" w:color="auto"/>
            </w:tcBorders>
            <w:shd w:val="clear" w:color="auto" w:fill="auto"/>
            <w:noWrap/>
            <w:vAlign w:val="bottom"/>
          </w:tcPr>
          <w:p w14:paraId="60F52424" w14:textId="77777777" w:rsidR="00C82802" w:rsidRDefault="00C82802" w:rsidP="00547B19">
            <w:pPr>
              <w:widowControl/>
              <w:autoSpaceDE/>
              <w:autoSpaceDN/>
              <w:jc w:val="center"/>
              <w:rPr>
                <w:b/>
                <w:color w:val="000000"/>
                <w:lang w:val="pt-BR" w:eastAsia="pt-BR" w:bidi="ar-SA"/>
              </w:rPr>
            </w:pPr>
            <w:r w:rsidRPr="00AC0935">
              <w:rPr>
                <w:b/>
                <w:color w:val="000000"/>
                <w:lang w:val="pt-BR" w:eastAsia="pt-BR" w:bidi="ar-SA"/>
              </w:rPr>
              <w:t>2°</w:t>
            </w:r>
          </w:p>
          <w:p w14:paraId="37786221" w14:textId="77777777" w:rsidR="00C82802" w:rsidRPr="00AC0935" w:rsidRDefault="00C82802" w:rsidP="00547B19">
            <w:pPr>
              <w:widowControl/>
              <w:autoSpaceDE/>
              <w:autoSpaceDN/>
              <w:jc w:val="center"/>
              <w:rPr>
                <w:b/>
                <w:color w:val="000000"/>
                <w:lang w:val="pt-BR" w:eastAsia="pt-BR" w:bidi="ar-SA"/>
              </w:rPr>
            </w:pPr>
            <w:r w:rsidRPr="00AC0935">
              <w:rPr>
                <w:b/>
                <w:color w:val="000000"/>
                <w:lang w:val="pt-BR" w:eastAsia="pt-BR" w:bidi="ar-SA"/>
              </w:rPr>
              <w:t xml:space="preserve"> </w:t>
            </w:r>
            <w:proofErr w:type="spellStart"/>
            <w:r w:rsidRPr="00AC0935">
              <w:rPr>
                <w:b/>
                <w:color w:val="000000"/>
                <w:lang w:val="pt-BR" w:eastAsia="pt-BR" w:bidi="ar-SA"/>
              </w:rPr>
              <w:t>Quadr</w:t>
            </w:r>
            <w:proofErr w:type="spellEnd"/>
            <w:r w:rsidRPr="00AC0935">
              <w:rPr>
                <w:b/>
                <w:color w:val="000000"/>
                <w:lang w:val="pt-BR" w:eastAsia="pt-BR" w:bidi="ar-SA"/>
              </w:rPr>
              <w:t xml:space="preserve"> </w:t>
            </w:r>
          </w:p>
        </w:tc>
        <w:tc>
          <w:tcPr>
            <w:tcW w:w="1134" w:type="dxa"/>
            <w:tcBorders>
              <w:top w:val="nil"/>
              <w:left w:val="nil"/>
              <w:bottom w:val="single" w:sz="4" w:space="0" w:color="auto"/>
              <w:right w:val="single" w:sz="4" w:space="0" w:color="auto"/>
            </w:tcBorders>
            <w:shd w:val="clear" w:color="auto" w:fill="auto"/>
            <w:noWrap/>
            <w:vAlign w:val="bottom"/>
          </w:tcPr>
          <w:p w14:paraId="205958CB" w14:textId="77777777" w:rsidR="00C82802" w:rsidRPr="00AC0935" w:rsidRDefault="00C82802" w:rsidP="00547B19">
            <w:pPr>
              <w:widowControl/>
              <w:autoSpaceDE/>
              <w:autoSpaceDN/>
              <w:jc w:val="center"/>
              <w:rPr>
                <w:b/>
                <w:color w:val="000000"/>
                <w:lang w:val="pt-BR" w:eastAsia="pt-BR" w:bidi="ar-SA"/>
              </w:rPr>
            </w:pPr>
            <w:r w:rsidRPr="00AC0935">
              <w:rPr>
                <w:b/>
                <w:color w:val="000000"/>
                <w:lang w:val="pt-BR" w:eastAsia="pt-BR" w:bidi="ar-SA"/>
              </w:rPr>
              <w:t>Set</w:t>
            </w:r>
          </w:p>
        </w:tc>
        <w:tc>
          <w:tcPr>
            <w:tcW w:w="1134" w:type="dxa"/>
            <w:tcBorders>
              <w:top w:val="nil"/>
              <w:left w:val="nil"/>
              <w:bottom w:val="single" w:sz="4" w:space="0" w:color="auto"/>
              <w:right w:val="single" w:sz="4" w:space="0" w:color="auto"/>
            </w:tcBorders>
            <w:shd w:val="clear" w:color="auto" w:fill="auto"/>
            <w:noWrap/>
            <w:vAlign w:val="bottom"/>
          </w:tcPr>
          <w:p w14:paraId="1EB01E31" w14:textId="77777777" w:rsidR="00C82802" w:rsidRPr="00AC0935" w:rsidRDefault="00C82802" w:rsidP="00547B19">
            <w:pPr>
              <w:widowControl/>
              <w:autoSpaceDE/>
              <w:autoSpaceDN/>
              <w:jc w:val="center"/>
              <w:rPr>
                <w:b/>
                <w:color w:val="000000"/>
                <w:lang w:val="pt-BR" w:eastAsia="pt-BR" w:bidi="ar-SA"/>
              </w:rPr>
            </w:pPr>
            <w:r w:rsidRPr="00AC0935">
              <w:rPr>
                <w:b/>
                <w:color w:val="000000"/>
                <w:lang w:val="pt-BR" w:eastAsia="pt-BR" w:bidi="ar-SA"/>
              </w:rPr>
              <w:t>Out</w:t>
            </w:r>
          </w:p>
        </w:tc>
        <w:tc>
          <w:tcPr>
            <w:tcW w:w="992" w:type="dxa"/>
            <w:tcBorders>
              <w:top w:val="nil"/>
              <w:left w:val="nil"/>
              <w:bottom w:val="single" w:sz="4" w:space="0" w:color="auto"/>
              <w:right w:val="single" w:sz="4" w:space="0" w:color="auto"/>
            </w:tcBorders>
            <w:shd w:val="clear" w:color="auto" w:fill="auto"/>
            <w:noWrap/>
            <w:vAlign w:val="bottom"/>
          </w:tcPr>
          <w:p w14:paraId="65830B59" w14:textId="77777777" w:rsidR="00C82802" w:rsidRPr="00AC0935" w:rsidRDefault="00C82802" w:rsidP="00547B19">
            <w:pPr>
              <w:widowControl/>
              <w:autoSpaceDE/>
              <w:autoSpaceDN/>
              <w:jc w:val="center"/>
              <w:rPr>
                <w:b/>
                <w:color w:val="000000"/>
                <w:lang w:val="pt-BR" w:eastAsia="pt-BR" w:bidi="ar-SA"/>
              </w:rPr>
            </w:pPr>
            <w:proofErr w:type="spellStart"/>
            <w:r w:rsidRPr="00AC0935">
              <w:rPr>
                <w:b/>
                <w:color w:val="000000"/>
                <w:lang w:val="pt-BR" w:eastAsia="pt-BR" w:bidi="ar-SA"/>
              </w:rPr>
              <w:t>Nov</w:t>
            </w:r>
            <w:proofErr w:type="spellEnd"/>
          </w:p>
        </w:tc>
        <w:tc>
          <w:tcPr>
            <w:tcW w:w="992" w:type="dxa"/>
            <w:tcBorders>
              <w:top w:val="nil"/>
              <w:left w:val="nil"/>
              <w:bottom w:val="single" w:sz="4" w:space="0" w:color="auto"/>
              <w:right w:val="single" w:sz="4" w:space="0" w:color="auto"/>
            </w:tcBorders>
            <w:shd w:val="clear" w:color="auto" w:fill="auto"/>
            <w:noWrap/>
            <w:vAlign w:val="bottom"/>
            <w:hideMark/>
          </w:tcPr>
          <w:p w14:paraId="6F575575" w14:textId="77777777" w:rsidR="00C82802" w:rsidRPr="00AC0935" w:rsidRDefault="00C82802" w:rsidP="00547B19">
            <w:pPr>
              <w:widowControl/>
              <w:autoSpaceDE/>
              <w:autoSpaceDN/>
              <w:jc w:val="center"/>
              <w:rPr>
                <w:b/>
                <w:bCs/>
                <w:color w:val="000000"/>
                <w:lang w:val="pt-BR" w:eastAsia="pt-BR" w:bidi="ar-SA"/>
              </w:rPr>
            </w:pPr>
            <w:r w:rsidRPr="00AC0935">
              <w:rPr>
                <w:b/>
                <w:bCs/>
                <w:color w:val="000000"/>
                <w:lang w:val="pt-BR" w:eastAsia="pt-BR" w:bidi="ar-SA"/>
              </w:rPr>
              <w:t>Dez</w:t>
            </w:r>
          </w:p>
        </w:tc>
        <w:tc>
          <w:tcPr>
            <w:tcW w:w="1122" w:type="dxa"/>
            <w:tcBorders>
              <w:top w:val="nil"/>
              <w:left w:val="nil"/>
              <w:bottom w:val="single" w:sz="4" w:space="0" w:color="auto"/>
              <w:right w:val="single" w:sz="4" w:space="0" w:color="auto"/>
            </w:tcBorders>
            <w:shd w:val="clear" w:color="auto" w:fill="auto"/>
            <w:vAlign w:val="bottom"/>
          </w:tcPr>
          <w:p w14:paraId="041CCA77" w14:textId="77777777" w:rsidR="00B3538A" w:rsidRDefault="00C82802" w:rsidP="00547B19">
            <w:pPr>
              <w:widowControl/>
              <w:autoSpaceDE/>
              <w:autoSpaceDN/>
              <w:jc w:val="center"/>
              <w:rPr>
                <w:b/>
                <w:bCs/>
                <w:color w:val="000000"/>
                <w:lang w:val="pt-BR" w:eastAsia="pt-BR" w:bidi="ar-SA"/>
              </w:rPr>
            </w:pPr>
            <w:r w:rsidRPr="00AC0935">
              <w:rPr>
                <w:b/>
                <w:bCs/>
                <w:color w:val="000000"/>
                <w:lang w:val="pt-BR" w:eastAsia="pt-BR" w:bidi="ar-SA"/>
              </w:rPr>
              <w:t xml:space="preserve">3° </w:t>
            </w:r>
          </w:p>
          <w:p w14:paraId="04765A93" w14:textId="0BE24FD1" w:rsidR="00C82802" w:rsidRPr="00AC0935" w:rsidRDefault="00C82802" w:rsidP="00547B19">
            <w:pPr>
              <w:widowControl/>
              <w:autoSpaceDE/>
              <w:autoSpaceDN/>
              <w:jc w:val="center"/>
              <w:rPr>
                <w:b/>
                <w:bCs/>
                <w:color w:val="000000"/>
                <w:lang w:val="pt-BR" w:eastAsia="pt-BR" w:bidi="ar-SA"/>
              </w:rPr>
            </w:pPr>
            <w:proofErr w:type="spellStart"/>
            <w:r w:rsidRPr="00AC0935">
              <w:rPr>
                <w:b/>
                <w:bCs/>
                <w:color w:val="000000"/>
                <w:lang w:val="pt-BR" w:eastAsia="pt-BR" w:bidi="ar-SA"/>
              </w:rPr>
              <w:t>Quadr</w:t>
            </w:r>
            <w:proofErr w:type="spellEnd"/>
          </w:p>
        </w:tc>
      </w:tr>
      <w:tr w:rsidR="00B3538A" w:rsidRPr="00774313" w14:paraId="735B064F" w14:textId="77777777" w:rsidTr="006A4488">
        <w:trPr>
          <w:gridAfter w:val="1"/>
          <w:wAfter w:w="9" w:type="dxa"/>
          <w:trHeight w:val="288"/>
        </w:trPr>
        <w:tc>
          <w:tcPr>
            <w:tcW w:w="2127" w:type="dxa"/>
            <w:tcBorders>
              <w:top w:val="nil"/>
              <w:left w:val="single" w:sz="4" w:space="0" w:color="auto"/>
              <w:bottom w:val="single" w:sz="4" w:space="0" w:color="auto"/>
              <w:right w:val="single" w:sz="4" w:space="0" w:color="auto"/>
            </w:tcBorders>
            <w:shd w:val="clear" w:color="auto" w:fill="auto"/>
            <w:noWrap/>
            <w:vAlign w:val="bottom"/>
          </w:tcPr>
          <w:p w14:paraId="26567EF2" w14:textId="0D21AC33" w:rsidR="00B3538A" w:rsidRPr="00AC0935" w:rsidRDefault="00B3538A" w:rsidP="00B3538A">
            <w:pPr>
              <w:widowControl/>
              <w:autoSpaceDE/>
              <w:autoSpaceDN/>
              <w:rPr>
                <w:color w:val="000000"/>
                <w:lang w:val="pt-BR" w:eastAsia="pt-BR" w:bidi="ar-SA"/>
              </w:rPr>
            </w:pPr>
            <w:proofErr w:type="spellStart"/>
            <w:r>
              <w:rPr>
                <w:color w:val="000000"/>
                <w:lang w:val="pt-BR" w:eastAsia="pt-BR" w:bidi="ar-SA"/>
              </w:rPr>
              <w:t>Clinica</w:t>
            </w:r>
            <w:proofErr w:type="spellEnd"/>
            <w:r>
              <w:rPr>
                <w:color w:val="000000"/>
                <w:lang w:val="pt-BR" w:eastAsia="pt-BR" w:bidi="ar-SA"/>
              </w:rPr>
              <w:t xml:space="preserve"> Médica </w:t>
            </w:r>
          </w:p>
        </w:tc>
        <w:tc>
          <w:tcPr>
            <w:tcW w:w="992" w:type="dxa"/>
            <w:tcBorders>
              <w:top w:val="nil"/>
              <w:left w:val="nil"/>
              <w:bottom w:val="single" w:sz="4" w:space="0" w:color="auto"/>
              <w:right w:val="single" w:sz="4" w:space="0" w:color="auto"/>
            </w:tcBorders>
            <w:shd w:val="clear" w:color="auto" w:fill="auto"/>
            <w:noWrap/>
            <w:vAlign w:val="bottom"/>
          </w:tcPr>
          <w:p w14:paraId="5F50D511" w14:textId="1624D825" w:rsidR="00B3538A" w:rsidRPr="00B3538A" w:rsidRDefault="00B3538A" w:rsidP="00B3538A">
            <w:pPr>
              <w:widowControl/>
              <w:autoSpaceDE/>
              <w:autoSpaceDN/>
              <w:jc w:val="center"/>
              <w:rPr>
                <w:b/>
                <w:bCs/>
                <w:color w:val="000000"/>
                <w:lang w:val="pt-BR" w:eastAsia="pt-BR" w:bidi="ar-SA"/>
              </w:rPr>
            </w:pPr>
            <w:r w:rsidRPr="00B3538A">
              <w:rPr>
                <w:b/>
                <w:bCs/>
                <w:color w:val="000000"/>
                <w:lang w:val="pt-BR" w:eastAsia="pt-BR" w:bidi="ar-SA"/>
              </w:rPr>
              <w:t>57</w:t>
            </w:r>
          </w:p>
        </w:tc>
        <w:tc>
          <w:tcPr>
            <w:tcW w:w="1134" w:type="dxa"/>
            <w:tcBorders>
              <w:top w:val="nil"/>
              <w:left w:val="nil"/>
              <w:bottom w:val="single" w:sz="4" w:space="0" w:color="auto"/>
              <w:right w:val="single" w:sz="4" w:space="0" w:color="auto"/>
            </w:tcBorders>
            <w:shd w:val="clear" w:color="auto" w:fill="auto"/>
            <w:noWrap/>
            <w:vAlign w:val="bottom"/>
          </w:tcPr>
          <w:p w14:paraId="3B0ACE22" w14:textId="12550880" w:rsidR="00B3538A" w:rsidRPr="00277D6E" w:rsidRDefault="00B3538A" w:rsidP="00B3538A">
            <w:pPr>
              <w:widowControl/>
              <w:autoSpaceDE/>
              <w:autoSpaceDN/>
              <w:jc w:val="center"/>
              <w:rPr>
                <w:b/>
                <w:color w:val="000000"/>
                <w:lang w:val="pt-BR" w:eastAsia="pt-BR" w:bidi="ar-SA"/>
              </w:rPr>
            </w:pPr>
            <w:r w:rsidRPr="00277D6E">
              <w:rPr>
                <w:b/>
                <w:color w:val="000000"/>
                <w:lang w:val="pt-BR" w:eastAsia="pt-BR" w:bidi="ar-SA"/>
              </w:rPr>
              <w:t>0</w:t>
            </w:r>
          </w:p>
        </w:tc>
        <w:tc>
          <w:tcPr>
            <w:tcW w:w="1134" w:type="dxa"/>
            <w:tcBorders>
              <w:top w:val="nil"/>
              <w:left w:val="nil"/>
              <w:bottom w:val="single" w:sz="4" w:space="0" w:color="auto"/>
              <w:right w:val="single" w:sz="4" w:space="0" w:color="auto"/>
            </w:tcBorders>
            <w:shd w:val="clear" w:color="auto" w:fill="auto"/>
            <w:noWrap/>
            <w:vAlign w:val="bottom"/>
          </w:tcPr>
          <w:p w14:paraId="2892C9D7" w14:textId="6868763B" w:rsidR="00B3538A" w:rsidRPr="00AC0935" w:rsidRDefault="00B3538A" w:rsidP="00B3538A">
            <w:pPr>
              <w:widowControl/>
              <w:autoSpaceDE/>
              <w:autoSpaceDN/>
              <w:jc w:val="center"/>
              <w:rPr>
                <w:color w:val="000000"/>
                <w:lang w:val="pt-BR" w:eastAsia="pt-BR" w:bidi="ar-SA"/>
              </w:rPr>
            </w:pPr>
            <w:r>
              <w:rPr>
                <w:color w:val="000000"/>
                <w:lang w:val="pt-BR" w:eastAsia="pt-BR" w:bidi="ar-SA"/>
              </w:rPr>
              <w:t>0</w:t>
            </w:r>
          </w:p>
        </w:tc>
        <w:tc>
          <w:tcPr>
            <w:tcW w:w="1134" w:type="dxa"/>
            <w:tcBorders>
              <w:top w:val="nil"/>
              <w:left w:val="nil"/>
              <w:bottom w:val="single" w:sz="4" w:space="0" w:color="auto"/>
              <w:right w:val="single" w:sz="4" w:space="0" w:color="auto"/>
            </w:tcBorders>
            <w:shd w:val="clear" w:color="auto" w:fill="auto"/>
            <w:noWrap/>
            <w:vAlign w:val="bottom"/>
          </w:tcPr>
          <w:p w14:paraId="22560EA1" w14:textId="14EED46A" w:rsidR="00B3538A" w:rsidRPr="00AC0935" w:rsidRDefault="00B3538A" w:rsidP="00B3538A">
            <w:pPr>
              <w:widowControl/>
              <w:autoSpaceDE/>
              <w:autoSpaceDN/>
              <w:jc w:val="center"/>
              <w:rPr>
                <w:color w:val="000000"/>
                <w:lang w:val="pt-BR" w:eastAsia="pt-BR" w:bidi="ar-SA"/>
              </w:rPr>
            </w:pPr>
            <w:r>
              <w:rPr>
                <w:color w:val="000000"/>
                <w:lang w:val="pt-BR" w:eastAsia="pt-BR" w:bidi="ar-SA"/>
              </w:rPr>
              <w:t>0</w:t>
            </w:r>
          </w:p>
        </w:tc>
        <w:tc>
          <w:tcPr>
            <w:tcW w:w="992" w:type="dxa"/>
            <w:tcBorders>
              <w:top w:val="nil"/>
              <w:left w:val="nil"/>
              <w:bottom w:val="single" w:sz="4" w:space="0" w:color="auto"/>
              <w:right w:val="single" w:sz="4" w:space="0" w:color="auto"/>
            </w:tcBorders>
            <w:shd w:val="clear" w:color="auto" w:fill="auto"/>
            <w:noWrap/>
            <w:vAlign w:val="bottom"/>
          </w:tcPr>
          <w:p w14:paraId="5A7C01F1" w14:textId="7AC43028" w:rsidR="00B3538A" w:rsidRPr="00AC0935" w:rsidRDefault="00B3538A" w:rsidP="00B3538A">
            <w:pPr>
              <w:widowControl/>
              <w:autoSpaceDE/>
              <w:autoSpaceDN/>
              <w:jc w:val="center"/>
              <w:rPr>
                <w:color w:val="000000"/>
                <w:lang w:val="pt-BR" w:eastAsia="pt-BR" w:bidi="ar-SA"/>
              </w:rPr>
            </w:pPr>
            <w:r>
              <w:rPr>
                <w:color w:val="000000"/>
                <w:lang w:val="pt-BR" w:eastAsia="pt-BR" w:bidi="ar-SA"/>
              </w:rPr>
              <w:t>0</w:t>
            </w:r>
          </w:p>
        </w:tc>
        <w:tc>
          <w:tcPr>
            <w:tcW w:w="992" w:type="dxa"/>
            <w:tcBorders>
              <w:top w:val="nil"/>
              <w:left w:val="nil"/>
              <w:bottom w:val="single" w:sz="4" w:space="0" w:color="auto"/>
              <w:right w:val="single" w:sz="4" w:space="0" w:color="auto"/>
            </w:tcBorders>
            <w:shd w:val="clear" w:color="auto" w:fill="auto"/>
            <w:noWrap/>
            <w:vAlign w:val="bottom"/>
          </w:tcPr>
          <w:p w14:paraId="62635104" w14:textId="70705B13" w:rsidR="00B3538A" w:rsidRPr="00AC0935" w:rsidRDefault="00B3538A" w:rsidP="00B3538A">
            <w:pPr>
              <w:widowControl/>
              <w:autoSpaceDE/>
              <w:autoSpaceDN/>
              <w:jc w:val="center"/>
              <w:rPr>
                <w:b/>
                <w:bCs/>
                <w:color w:val="000000"/>
                <w:lang w:val="pt-BR" w:eastAsia="pt-BR" w:bidi="ar-SA"/>
              </w:rPr>
            </w:pPr>
            <w:r>
              <w:rPr>
                <w:color w:val="000000"/>
                <w:lang w:val="pt-BR" w:eastAsia="pt-BR" w:bidi="ar-SA"/>
              </w:rPr>
              <w:t>0</w:t>
            </w:r>
          </w:p>
        </w:tc>
        <w:tc>
          <w:tcPr>
            <w:tcW w:w="1122" w:type="dxa"/>
            <w:tcBorders>
              <w:top w:val="nil"/>
              <w:left w:val="nil"/>
              <w:bottom w:val="single" w:sz="4" w:space="0" w:color="auto"/>
              <w:right w:val="single" w:sz="4" w:space="0" w:color="auto"/>
            </w:tcBorders>
            <w:shd w:val="clear" w:color="auto" w:fill="auto"/>
            <w:vAlign w:val="bottom"/>
          </w:tcPr>
          <w:p w14:paraId="1727F7D3" w14:textId="21FD23FE" w:rsidR="00B3538A" w:rsidRPr="00AC0935" w:rsidRDefault="00B3538A" w:rsidP="00B3538A">
            <w:pPr>
              <w:widowControl/>
              <w:autoSpaceDE/>
              <w:autoSpaceDN/>
              <w:jc w:val="center"/>
              <w:rPr>
                <w:bCs/>
                <w:color w:val="000000"/>
                <w:lang w:val="pt-BR" w:eastAsia="pt-BR" w:bidi="ar-SA"/>
              </w:rPr>
            </w:pPr>
            <w:r>
              <w:rPr>
                <w:color w:val="000000"/>
                <w:lang w:val="pt-BR" w:eastAsia="pt-BR" w:bidi="ar-SA"/>
              </w:rPr>
              <w:t>0</w:t>
            </w:r>
          </w:p>
        </w:tc>
      </w:tr>
      <w:tr w:rsidR="00B3538A" w:rsidRPr="00774313" w14:paraId="66192AD1" w14:textId="77777777" w:rsidTr="006A4488">
        <w:trPr>
          <w:gridAfter w:val="1"/>
          <w:wAfter w:w="9" w:type="dxa"/>
          <w:trHeight w:val="288"/>
        </w:trPr>
        <w:tc>
          <w:tcPr>
            <w:tcW w:w="2127" w:type="dxa"/>
            <w:tcBorders>
              <w:top w:val="nil"/>
              <w:left w:val="single" w:sz="4" w:space="0" w:color="auto"/>
              <w:bottom w:val="single" w:sz="4" w:space="0" w:color="auto"/>
              <w:right w:val="single" w:sz="4" w:space="0" w:color="auto"/>
            </w:tcBorders>
            <w:shd w:val="clear" w:color="auto" w:fill="auto"/>
            <w:noWrap/>
            <w:vAlign w:val="bottom"/>
          </w:tcPr>
          <w:p w14:paraId="060DE86F" w14:textId="196E6434" w:rsidR="00B3538A" w:rsidRPr="00B3538A" w:rsidRDefault="00B3538A" w:rsidP="00B3538A">
            <w:pPr>
              <w:widowControl/>
              <w:autoSpaceDE/>
              <w:autoSpaceDN/>
              <w:rPr>
                <w:color w:val="000000"/>
                <w:lang w:val="pt-BR" w:eastAsia="pt-BR" w:bidi="ar-SA"/>
              </w:rPr>
            </w:pPr>
            <w:r w:rsidRPr="00B3538A">
              <w:rPr>
                <w:color w:val="000000"/>
                <w:lang w:val="pt-BR" w:eastAsia="pt-BR" w:bidi="ar-SA"/>
              </w:rPr>
              <w:t xml:space="preserve">Puericultura </w:t>
            </w:r>
          </w:p>
        </w:tc>
        <w:tc>
          <w:tcPr>
            <w:tcW w:w="992" w:type="dxa"/>
            <w:tcBorders>
              <w:top w:val="nil"/>
              <w:left w:val="nil"/>
              <w:bottom w:val="single" w:sz="4" w:space="0" w:color="auto"/>
              <w:right w:val="single" w:sz="4" w:space="0" w:color="auto"/>
            </w:tcBorders>
            <w:shd w:val="clear" w:color="auto" w:fill="auto"/>
            <w:noWrap/>
            <w:vAlign w:val="bottom"/>
          </w:tcPr>
          <w:p w14:paraId="5E9A94CF" w14:textId="4FC95B7A" w:rsidR="00B3538A" w:rsidRPr="00B3538A" w:rsidRDefault="00B3538A" w:rsidP="00B3538A">
            <w:pPr>
              <w:widowControl/>
              <w:autoSpaceDE/>
              <w:autoSpaceDN/>
              <w:jc w:val="center"/>
              <w:rPr>
                <w:b/>
                <w:bCs/>
                <w:color w:val="000000"/>
                <w:lang w:val="pt-BR" w:eastAsia="pt-BR" w:bidi="ar-SA"/>
              </w:rPr>
            </w:pPr>
            <w:r w:rsidRPr="00B3538A">
              <w:rPr>
                <w:b/>
                <w:bCs/>
                <w:color w:val="000000"/>
                <w:lang w:val="pt-BR" w:eastAsia="pt-BR" w:bidi="ar-SA"/>
              </w:rPr>
              <w:t>169</w:t>
            </w:r>
          </w:p>
        </w:tc>
        <w:tc>
          <w:tcPr>
            <w:tcW w:w="1134" w:type="dxa"/>
            <w:tcBorders>
              <w:top w:val="nil"/>
              <w:left w:val="nil"/>
              <w:bottom w:val="single" w:sz="4" w:space="0" w:color="auto"/>
              <w:right w:val="single" w:sz="4" w:space="0" w:color="auto"/>
            </w:tcBorders>
            <w:shd w:val="clear" w:color="auto" w:fill="auto"/>
            <w:noWrap/>
            <w:vAlign w:val="bottom"/>
          </w:tcPr>
          <w:p w14:paraId="6B4BA2A9" w14:textId="700E150E" w:rsidR="00B3538A" w:rsidRPr="00AC0935" w:rsidRDefault="00B3538A" w:rsidP="00B3538A">
            <w:pPr>
              <w:widowControl/>
              <w:autoSpaceDE/>
              <w:autoSpaceDN/>
              <w:jc w:val="center"/>
              <w:rPr>
                <w:b/>
                <w:color w:val="000000"/>
                <w:lang w:val="pt-BR" w:eastAsia="pt-BR" w:bidi="ar-SA"/>
              </w:rPr>
            </w:pPr>
            <w:r>
              <w:rPr>
                <w:b/>
                <w:color w:val="000000"/>
                <w:lang w:val="pt-BR" w:eastAsia="pt-BR" w:bidi="ar-SA"/>
              </w:rPr>
              <w:t>0</w:t>
            </w:r>
          </w:p>
        </w:tc>
        <w:tc>
          <w:tcPr>
            <w:tcW w:w="1134" w:type="dxa"/>
            <w:tcBorders>
              <w:top w:val="nil"/>
              <w:left w:val="nil"/>
              <w:bottom w:val="single" w:sz="4" w:space="0" w:color="auto"/>
              <w:right w:val="single" w:sz="4" w:space="0" w:color="auto"/>
            </w:tcBorders>
            <w:shd w:val="clear" w:color="auto" w:fill="auto"/>
            <w:noWrap/>
            <w:vAlign w:val="bottom"/>
          </w:tcPr>
          <w:p w14:paraId="4FAC28F3" w14:textId="0A8CAB86" w:rsidR="00B3538A" w:rsidRPr="00AC0935" w:rsidRDefault="00B3538A" w:rsidP="00B3538A">
            <w:pPr>
              <w:widowControl/>
              <w:autoSpaceDE/>
              <w:autoSpaceDN/>
              <w:jc w:val="center"/>
              <w:rPr>
                <w:color w:val="000000"/>
                <w:lang w:val="pt-BR" w:eastAsia="pt-BR" w:bidi="ar-SA"/>
              </w:rPr>
            </w:pPr>
            <w:r>
              <w:rPr>
                <w:b/>
                <w:color w:val="000000"/>
                <w:lang w:val="pt-BR" w:eastAsia="pt-BR" w:bidi="ar-SA"/>
              </w:rPr>
              <w:t>0</w:t>
            </w:r>
          </w:p>
        </w:tc>
        <w:tc>
          <w:tcPr>
            <w:tcW w:w="1134" w:type="dxa"/>
            <w:tcBorders>
              <w:top w:val="nil"/>
              <w:left w:val="nil"/>
              <w:bottom w:val="single" w:sz="4" w:space="0" w:color="auto"/>
              <w:right w:val="single" w:sz="4" w:space="0" w:color="auto"/>
            </w:tcBorders>
            <w:shd w:val="clear" w:color="auto" w:fill="auto"/>
            <w:noWrap/>
            <w:vAlign w:val="bottom"/>
          </w:tcPr>
          <w:p w14:paraId="1AABE059" w14:textId="29579AF6" w:rsidR="00B3538A" w:rsidRPr="00AC0935" w:rsidRDefault="00B3538A" w:rsidP="00B3538A">
            <w:pPr>
              <w:widowControl/>
              <w:autoSpaceDE/>
              <w:autoSpaceDN/>
              <w:jc w:val="center"/>
              <w:rPr>
                <w:color w:val="000000"/>
                <w:lang w:val="pt-BR" w:eastAsia="pt-BR" w:bidi="ar-SA"/>
              </w:rPr>
            </w:pPr>
            <w:r>
              <w:rPr>
                <w:b/>
                <w:color w:val="000000"/>
                <w:lang w:val="pt-BR" w:eastAsia="pt-BR" w:bidi="ar-SA"/>
              </w:rPr>
              <w:t>0</w:t>
            </w:r>
          </w:p>
        </w:tc>
        <w:tc>
          <w:tcPr>
            <w:tcW w:w="992" w:type="dxa"/>
            <w:tcBorders>
              <w:top w:val="nil"/>
              <w:left w:val="nil"/>
              <w:bottom w:val="single" w:sz="4" w:space="0" w:color="auto"/>
              <w:right w:val="single" w:sz="4" w:space="0" w:color="auto"/>
            </w:tcBorders>
            <w:shd w:val="clear" w:color="auto" w:fill="auto"/>
            <w:noWrap/>
            <w:vAlign w:val="bottom"/>
          </w:tcPr>
          <w:p w14:paraId="4ECA89A7" w14:textId="5378593A" w:rsidR="00B3538A" w:rsidRPr="00AC0935" w:rsidRDefault="00B3538A" w:rsidP="00B3538A">
            <w:pPr>
              <w:widowControl/>
              <w:autoSpaceDE/>
              <w:autoSpaceDN/>
              <w:jc w:val="center"/>
              <w:rPr>
                <w:color w:val="000000"/>
                <w:lang w:val="pt-BR" w:eastAsia="pt-BR" w:bidi="ar-SA"/>
              </w:rPr>
            </w:pPr>
            <w:r>
              <w:rPr>
                <w:b/>
                <w:color w:val="000000"/>
                <w:lang w:val="pt-BR" w:eastAsia="pt-BR" w:bidi="ar-SA"/>
              </w:rPr>
              <w:t>0</w:t>
            </w:r>
          </w:p>
        </w:tc>
        <w:tc>
          <w:tcPr>
            <w:tcW w:w="992" w:type="dxa"/>
            <w:tcBorders>
              <w:top w:val="nil"/>
              <w:left w:val="nil"/>
              <w:bottom w:val="single" w:sz="4" w:space="0" w:color="auto"/>
              <w:right w:val="single" w:sz="4" w:space="0" w:color="auto"/>
            </w:tcBorders>
            <w:shd w:val="clear" w:color="auto" w:fill="auto"/>
            <w:noWrap/>
            <w:vAlign w:val="bottom"/>
          </w:tcPr>
          <w:p w14:paraId="4B0FA4E8" w14:textId="2162E75C" w:rsidR="00B3538A" w:rsidRPr="00AC0935" w:rsidRDefault="00B3538A" w:rsidP="00B3538A">
            <w:pPr>
              <w:widowControl/>
              <w:autoSpaceDE/>
              <w:autoSpaceDN/>
              <w:jc w:val="center"/>
              <w:rPr>
                <w:b/>
                <w:bCs/>
                <w:color w:val="000000"/>
                <w:lang w:val="pt-BR" w:eastAsia="pt-BR" w:bidi="ar-SA"/>
              </w:rPr>
            </w:pPr>
            <w:r>
              <w:rPr>
                <w:b/>
                <w:color w:val="000000"/>
                <w:lang w:val="pt-BR" w:eastAsia="pt-BR" w:bidi="ar-SA"/>
              </w:rPr>
              <w:t>0</w:t>
            </w:r>
          </w:p>
        </w:tc>
        <w:tc>
          <w:tcPr>
            <w:tcW w:w="1122" w:type="dxa"/>
            <w:tcBorders>
              <w:top w:val="nil"/>
              <w:left w:val="nil"/>
              <w:bottom w:val="single" w:sz="4" w:space="0" w:color="auto"/>
              <w:right w:val="single" w:sz="4" w:space="0" w:color="auto"/>
            </w:tcBorders>
            <w:shd w:val="clear" w:color="auto" w:fill="auto"/>
            <w:vAlign w:val="bottom"/>
          </w:tcPr>
          <w:p w14:paraId="32363EEF" w14:textId="075A9055" w:rsidR="00B3538A" w:rsidRPr="00AC0935" w:rsidRDefault="00B3538A" w:rsidP="00B3538A">
            <w:pPr>
              <w:widowControl/>
              <w:autoSpaceDE/>
              <w:autoSpaceDN/>
              <w:jc w:val="center"/>
              <w:rPr>
                <w:b/>
                <w:bCs/>
                <w:color w:val="000000"/>
                <w:lang w:val="pt-BR" w:eastAsia="pt-BR" w:bidi="ar-SA"/>
              </w:rPr>
            </w:pPr>
            <w:r>
              <w:rPr>
                <w:b/>
                <w:color w:val="000000"/>
                <w:lang w:val="pt-BR" w:eastAsia="pt-BR" w:bidi="ar-SA"/>
              </w:rPr>
              <w:t>0</w:t>
            </w:r>
          </w:p>
        </w:tc>
      </w:tr>
      <w:tr w:rsidR="00B3538A" w:rsidRPr="00774313" w14:paraId="241AAFA1" w14:textId="77777777" w:rsidTr="006A4488">
        <w:trPr>
          <w:gridAfter w:val="1"/>
          <w:wAfter w:w="9" w:type="dxa"/>
          <w:trHeight w:val="288"/>
        </w:trPr>
        <w:tc>
          <w:tcPr>
            <w:tcW w:w="2127" w:type="dxa"/>
            <w:tcBorders>
              <w:top w:val="nil"/>
              <w:left w:val="single" w:sz="4" w:space="0" w:color="auto"/>
              <w:bottom w:val="single" w:sz="4" w:space="0" w:color="auto"/>
              <w:right w:val="single" w:sz="4" w:space="0" w:color="auto"/>
            </w:tcBorders>
            <w:shd w:val="clear" w:color="auto" w:fill="auto"/>
            <w:noWrap/>
            <w:vAlign w:val="bottom"/>
          </w:tcPr>
          <w:p w14:paraId="53F115E7" w14:textId="1ED6C076" w:rsidR="00B3538A" w:rsidRPr="00B3538A" w:rsidRDefault="00B3538A" w:rsidP="00B3538A">
            <w:pPr>
              <w:widowControl/>
              <w:autoSpaceDE/>
              <w:autoSpaceDN/>
              <w:rPr>
                <w:color w:val="000000"/>
                <w:lang w:val="pt-BR" w:eastAsia="pt-BR" w:bidi="ar-SA"/>
              </w:rPr>
            </w:pPr>
            <w:r>
              <w:rPr>
                <w:color w:val="000000"/>
                <w:lang w:val="pt-BR" w:eastAsia="pt-BR" w:bidi="ar-SA"/>
              </w:rPr>
              <w:t>Espontâ</w:t>
            </w:r>
            <w:r w:rsidRPr="00B3538A">
              <w:rPr>
                <w:color w:val="000000"/>
                <w:lang w:val="pt-BR" w:eastAsia="pt-BR" w:bidi="ar-SA"/>
              </w:rPr>
              <w:t>nea</w:t>
            </w:r>
          </w:p>
        </w:tc>
        <w:tc>
          <w:tcPr>
            <w:tcW w:w="992" w:type="dxa"/>
            <w:tcBorders>
              <w:top w:val="nil"/>
              <w:left w:val="nil"/>
              <w:bottom w:val="single" w:sz="4" w:space="0" w:color="auto"/>
              <w:right w:val="single" w:sz="4" w:space="0" w:color="auto"/>
            </w:tcBorders>
            <w:shd w:val="clear" w:color="auto" w:fill="auto"/>
            <w:noWrap/>
            <w:vAlign w:val="bottom"/>
          </w:tcPr>
          <w:p w14:paraId="62E2129C" w14:textId="50843EC1" w:rsidR="00B3538A" w:rsidRPr="00B3538A" w:rsidRDefault="00B3538A" w:rsidP="00B3538A">
            <w:pPr>
              <w:widowControl/>
              <w:autoSpaceDE/>
              <w:autoSpaceDN/>
              <w:jc w:val="center"/>
              <w:rPr>
                <w:b/>
                <w:bCs/>
                <w:color w:val="000000"/>
                <w:lang w:val="pt-BR" w:eastAsia="pt-BR" w:bidi="ar-SA"/>
              </w:rPr>
            </w:pPr>
            <w:r w:rsidRPr="00B3538A">
              <w:rPr>
                <w:b/>
                <w:bCs/>
                <w:color w:val="000000"/>
                <w:lang w:val="pt-BR" w:eastAsia="pt-BR" w:bidi="ar-SA"/>
              </w:rPr>
              <w:t>29</w:t>
            </w:r>
          </w:p>
        </w:tc>
        <w:tc>
          <w:tcPr>
            <w:tcW w:w="1134" w:type="dxa"/>
            <w:tcBorders>
              <w:top w:val="nil"/>
              <w:left w:val="nil"/>
              <w:bottom w:val="single" w:sz="4" w:space="0" w:color="auto"/>
              <w:right w:val="single" w:sz="4" w:space="0" w:color="auto"/>
            </w:tcBorders>
            <w:shd w:val="clear" w:color="auto" w:fill="auto"/>
            <w:noWrap/>
            <w:vAlign w:val="bottom"/>
          </w:tcPr>
          <w:p w14:paraId="15F0E6C2" w14:textId="35BF0F74" w:rsidR="00B3538A" w:rsidRPr="00AC0935" w:rsidRDefault="00B3538A" w:rsidP="00B3538A">
            <w:pPr>
              <w:widowControl/>
              <w:autoSpaceDE/>
              <w:autoSpaceDN/>
              <w:jc w:val="center"/>
              <w:rPr>
                <w:b/>
                <w:color w:val="000000"/>
                <w:lang w:val="pt-BR" w:eastAsia="pt-BR" w:bidi="ar-SA"/>
              </w:rPr>
            </w:pPr>
            <w:r>
              <w:rPr>
                <w:b/>
                <w:color w:val="000000"/>
                <w:lang w:val="pt-BR" w:eastAsia="pt-BR" w:bidi="ar-SA"/>
              </w:rPr>
              <w:t>0</w:t>
            </w:r>
          </w:p>
        </w:tc>
        <w:tc>
          <w:tcPr>
            <w:tcW w:w="1134" w:type="dxa"/>
            <w:tcBorders>
              <w:top w:val="nil"/>
              <w:left w:val="nil"/>
              <w:bottom w:val="single" w:sz="4" w:space="0" w:color="auto"/>
              <w:right w:val="single" w:sz="4" w:space="0" w:color="auto"/>
            </w:tcBorders>
            <w:shd w:val="clear" w:color="auto" w:fill="auto"/>
            <w:noWrap/>
            <w:vAlign w:val="bottom"/>
          </w:tcPr>
          <w:p w14:paraId="55D14C29" w14:textId="519CF158" w:rsidR="00B3538A" w:rsidRPr="00AC0935" w:rsidRDefault="00B3538A" w:rsidP="00B3538A">
            <w:pPr>
              <w:widowControl/>
              <w:autoSpaceDE/>
              <w:autoSpaceDN/>
              <w:jc w:val="center"/>
              <w:rPr>
                <w:color w:val="000000"/>
                <w:lang w:val="pt-BR" w:eastAsia="pt-BR" w:bidi="ar-SA"/>
              </w:rPr>
            </w:pPr>
            <w:r>
              <w:rPr>
                <w:b/>
                <w:color w:val="000000"/>
                <w:lang w:val="pt-BR" w:eastAsia="pt-BR" w:bidi="ar-SA"/>
              </w:rPr>
              <w:t>0</w:t>
            </w:r>
          </w:p>
        </w:tc>
        <w:tc>
          <w:tcPr>
            <w:tcW w:w="1134" w:type="dxa"/>
            <w:tcBorders>
              <w:top w:val="nil"/>
              <w:left w:val="nil"/>
              <w:bottom w:val="single" w:sz="4" w:space="0" w:color="auto"/>
              <w:right w:val="single" w:sz="4" w:space="0" w:color="auto"/>
            </w:tcBorders>
            <w:shd w:val="clear" w:color="auto" w:fill="auto"/>
            <w:noWrap/>
            <w:vAlign w:val="bottom"/>
          </w:tcPr>
          <w:p w14:paraId="596396C3" w14:textId="20E0888A" w:rsidR="00B3538A" w:rsidRPr="00AC0935" w:rsidRDefault="00B3538A" w:rsidP="00B3538A">
            <w:pPr>
              <w:widowControl/>
              <w:autoSpaceDE/>
              <w:autoSpaceDN/>
              <w:jc w:val="center"/>
              <w:rPr>
                <w:color w:val="000000"/>
                <w:lang w:val="pt-BR" w:eastAsia="pt-BR" w:bidi="ar-SA"/>
              </w:rPr>
            </w:pPr>
            <w:r>
              <w:rPr>
                <w:b/>
                <w:color w:val="000000"/>
                <w:lang w:val="pt-BR" w:eastAsia="pt-BR" w:bidi="ar-SA"/>
              </w:rPr>
              <w:t>0</w:t>
            </w:r>
          </w:p>
        </w:tc>
        <w:tc>
          <w:tcPr>
            <w:tcW w:w="992" w:type="dxa"/>
            <w:tcBorders>
              <w:top w:val="nil"/>
              <w:left w:val="nil"/>
              <w:bottom w:val="single" w:sz="4" w:space="0" w:color="auto"/>
              <w:right w:val="single" w:sz="4" w:space="0" w:color="auto"/>
            </w:tcBorders>
            <w:shd w:val="clear" w:color="auto" w:fill="auto"/>
            <w:noWrap/>
            <w:vAlign w:val="bottom"/>
          </w:tcPr>
          <w:p w14:paraId="5C9B96D2" w14:textId="4B03F916" w:rsidR="00B3538A" w:rsidRPr="00AC0935" w:rsidRDefault="00B3538A" w:rsidP="00B3538A">
            <w:pPr>
              <w:widowControl/>
              <w:autoSpaceDE/>
              <w:autoSpaceDN/>
              <w:jc w:val="center"/>
              <w:rPr>
                <w:color w:val="000000"/>
                <w:lang w:val="pt-BR" w:eastAsia="pt-BR" w:bidi="ar-SA"/>
              </w:rPr>
            </w:pPr>
            <w:r>
              <w:rPr>
                <w:b/>
                <w:color w:val="000000"/>
                <w:lang w:val="pt-BR" w:eastAsia="pt-BR" w:bidi="ar-SA"/>
              </w:rPr>
              <w:t>0</w:t>
            </w:r>
          </w:p>
        </w:tc>
        <w:tc>
          <w:tcPr>
            <w:tcW w:w="992" w:type="dxa"/>
            <w:tcBorders>
              <w:top w:val="nil"/>
              <w:left w:val="nil"/>
              <w:bottom w:val="single" w:sz="4" w:space="0" w:color="auto"/>
              <w:right w:val="single" w:sz="4" w:space="0" w:color="auto"/>
            </w:tcBorders>
            <w:shd w:val="clear" w:color="auto" w:fill="auto"/>
            <w:noWrap/>
            <w:vAlign w:val="bottom"/>
          </w:tcPr>
          <w:p w14:paraId="57F5EA47" w14:textId="6A5266D9" w:rsidR="00B3538A" w:rsidRPr="00AC0935" w:rsidRDefault="00B3538A" w:rsidP="00B3538A">
            <w:pPr>
              <w:widowControl/>
              <w:autoSpaceDE/>
              <w:autoSpaceDN/>
              <w:jc w:val="center"/>
              <w:rPr>
                <w:color w:val="000000"/>
                <w:lang w:val="pt-BR" w:eastAsia="pt-BR" w:bidi="ar-SA"/>
              </w:rPr>
            </w:pPr>
            <w:r>
              <w:rPr>
                <w:b/>
                <w:color w:val="000000"/>
                <w:lang w:val="pt-BR" w:eastAsia="pt-BR" w:bidi="ar-SA"/>
              </w:rPr>
              <w:t>0</w:t>
            </w:r>
          </w:p>
        </w:tc>
        <w:tc>
          <w:tcPr>
            <w:tcW w:w="1122" w:type="dxa"/>
            <w:tcBorders>
              <w:top w:val="nil"/>
              <w:left w:val="nil"/>
              <w:bottom w:val="single" w:sz="4" w:space="0" w:color="auto"/>
              <w:right w:val="single" w:sz="4" w:space="0" w:color="auto"/>
            </w:tcBorders>
            <w:shd w:val="clear" w:color="auto" w:fill="auto"/>
            <w:vAlign w:val="bottom"/>
          </w:tcPr>
          <w:p w14:paraId="10298687" w14:textId="385FC42D" w:rsidR="00B3538A" w:rsidRPr="00AC0935" w:rsidRDefault="00B3538A" w:rsidP="00B3538A">
            <w:pPr>
              <w:widowControl/>
              <w:autoSpaceDE/>
              <w:autoSpaceDN/>
              <w:jc w:val="center"/>
              <w:rPr>
                <w:b/>
                <w:bCs/>
                <w:color w:val="000000"/>
                <w:lang w:val="pt-BR" w:eastAsia="pt-BR" w:bidi="ar-SA"/>
              </w:rPr>
            </w:pPr>
            <w:r>
              <w:rPr>
                <w:b/>
                <w:color w:val="000000"/>
                <w:lang w:val="pt-BR" w:eastAsia="pt-BR" w:bidi="ar-SA"/>
              </w:rPr>
              <w:t>0</w:t>
            </w:r>
          </w:p>
        </w:tc>
      </w:tr>
      <w:tr w:rsidR="00C82802" w:rsidRPr="00774313" w14:paraId="188604E4" w14:textId="77777777" w:rsidTr="00C82802">
        <w:trPr>
          <w:gridAfter w:val="1"/>
          <w:wAfter w:w="9" w:type="dxa"/>
          <w:trHeight w:val="288"/>
        </w:trPr>
        <w:tc>
          <w:tcPr>
            <w:tcW w:w="2127" w:type="dxa"/>
            <w:tcBorders>
              <w:top w:val="nil"/>
              <w:left w:val="single" w:sz="4" w:space="0" w:color="auto"/>
              <w:bottom w:val="single" w:sz="4" w:space="0" w:color="auto"/>
              <w:right w:val="single" w:sz="4" w:space="0" w:color="auto"/>
            </w:tcBorders>
            <w:shd w:val="clear" w:color="auto" w:fill="auto"/>
            <w:noWrap/>
            <w:vAlign w:val="bottom"/>
          </w:tcPr>
          <w:p w14:paraId="74715493" w14:textId="77777777" w:rsidR="00C82802" w:rsidRPr="00AC0935" w:rsidRDefault="00C82802" w:rsidP="00547B19">
            <w:pPr>
              <w:widowControl/>
              <w:autoSpaceDE/>
              <w:autoSpaceDN/>
              <w:rPr>
                <w:b/>
                <w:color w:val="000000"/>
                <w:lang w:val="pt-BR" w:eastAsia="pt-BR" w:bidi="ar-SA"/>
              </w:rPr>
            </w:pPr>
            <w:r w:rsidRPr="00AC0935">
              <w:rPr>
                <w:b/>
                <w:color w:val="000000"/>
                <w:lang w:val="pt-BR" w:eastAsia="pt-BR" w:bidi="ar-SA"/>
              </w:rPr>
              <w:t xml:space="preserve">Total </w:t>
            </w:r>
          </w:p>
        </w:tc>
        <w:tc>
          <w:tcPr>
            <w:tcW w:w="992" w:type="dxa"/>
            <w:tcBorders>
              <w:top w:val="nil"/>
              <w:left w:val="nil"/>
              <w:bottom w:val="single" w:sz="4" w:space="0" w:color="auto"/>
              <w:right w:val="single" w:sz="4" w:space="0" w:color="auto"/>
            </w:tcBorders>
            <w:shd w:val="clear" w:color="auto" w:fill="auto"/>
            <w:noWrap/>
            <w:vAlign w:val="bottom"/>
          </w:tcPr>
          <w:p w14:paraId="3AC69366" w14:textId="4F2FB011" w:rsidR="00C82802" w:rsidRPr="00AC0935" w:rsidRDefault="00277D6E" w:rsidP="00547B19">
            <w:pPr>
              <w:widowControl/>
              <w:autoSpaceDE/>
              <w:autoSpaceDN/>
              <w:jc w:val="center"/>
              <w:rPr>
                <w:b/>
                <w:bCs/>
                <w:color w:val="000000"/>
                <w:lang w:val="pt-BR" w:eastAsia="pt-BR" w:bidi="ar-SA"/>
              </w:rPr>
            </w:pPr>
            <w:r>
              <w:rPr>
                <w:b/>
                <w:bCs/>
                <w:color w:val="000000"/>
                <w:lang w:val="pt-BR" w:eastAsia="pt-BR" w:bidi="ar-SA"/>
              </w:rPr>
              <w:t>255</w:t>
            </w:r>
          </w:p>
        </w:tc>
        <w:tc>
          <w:tcPr>
            <w:tcW w:w="1134" w:type="dxa"/>
            <w:tcBorders>
              <w:top w:val="nil"/>
              <w:left w:val="nil"/>
              <w:bottom w:val="single" w:sz="4" w:space="0" w:color="auto"/>
              <w:right w:val="single" w:sz="4" w:space="0" w:color="auto"/>
            </w:tcBorders>
            <w:shd w:val="clear" w:color="auto" w:fill="auto"/>
            <w:noWrap/>
            <w:vAlign w:val="bottom"/>
          </w:tcPr>
          <w:p w14:paraId="6F117D9A" w14:textId="3256B5F5" w:rsidR="00C82802" w:rsidRPr="00AC0935" w:rsidRDefault="00B3538A" w:rsidP="00547B19">
            <w:pPr>
              <w:widowControl/>
              <w:autoSpaceDE/>
              <w:autoSpaceDN/>
              <w:jc w:val="center"/>
              <w:rPr>
                <w:b/>
                <w:color w:val="000000"/>
                <w:lang w:val="pt-BR" w:eastAsia="pt-BR" w:bidi="ar-SA"/>
              </w:rPr>
            </w:pPr>
            <w:r>
              <w:rPr>
                <w:b/>
                <w:color w:val="000000"/>
                <w:lang w:val="pt-BR" w:eastAsia="pt-BR" w:bidi="ar-SA"/>
              </w:rPr>
              <w:t>0</w:t>
            </w:r>
          </w:p>
        </w:tc>
        <w:tc>
          <w:tcPr>
            <w:tcW w:w="1134" w:type="dxa"/>
            <w:tcBorders>
              <w:top w:val="nil"/>
              <w:left w:val="nil"/>
              <w:bottom w:val="single" w:sz="4" w:space="0" w:color="auto"/>
              <w:right w:val="single" w:sz="4" w:space="0" w:color="auto"/>
            </w:tcBorders>
            <w:shd w:val="clear" w:color="auto" w:fill="auto"/>
            <w:noWrap/>
            <w:vAlign w:val="bottom"/>
          </w:tcPr>
          <w:p w14:paraId="0D0C7D13" w14:textId="27E66D58" w:rsidR="00C82802" w:rsidRPr="00AC0935" w:rsidRDefault="00B3538A" w:rsidP="00547B19">
            <w:pPr>
              <w:widowControl/>
              <w:autoSpaceDE/>
              <w:autoSpaceDN/>
              <w:jc w:val="center"/>
              <w:rPr>
                <w:b/>
                <w:color w:val="000000"/>
                <w:lang w:val="pt-BR" w:eastAsia="pt-BR" w:bidi="ar-SA"/>
              </w:rPr>
            </w:pPr>
            <w:r>
              <w:rPr>
                <w:b/>
                <w:color w:val="000000"/>
                <w:lang w:val="pt-BR" w:eastAsia="pt-BR" w:bidi="ar-SA"/>
              </w:rPr>
              <w:t>0</w:t>
            </w:r>
          </w:p>
        </w:tc>
        <w:tc>
          <w:tcPr>
            <w:tcW w:w="1134" w:type="dxa"/>
            <w:tcBorders>
              <w:top w:val="nil"/>
              <w:left w:val="nil"/>
              <w:bottom w:val="single" w:sz="4" w:space="0" w:color="auto"/>
              <w:right w:val="single" w:sz="4" w:space="0" w:color="auto"/>
            </w:tcBorders>
            <w:shd w:val="clear" w:color="auto" w:fill="auto"/>
            <w:noWrap/>
            <w:vAlign w:val="bottom"/>
          </w:tcPr>
          <w:p w14:paraId="33270CC2" w14:textId="59FB03C8" w:rsidR="00C82802" w:rsidRPr="00AC0935" w:rsidRDefault="00B3538A" w:rsidP="00547B19">
            <w:pPr>
              <w:widowControl/>
              <w:autoSpaceDE/>
              <w:autoSpaceDN/>
              <w:jc w:val="center"/>
              <w:rPr>
                <w:b/>
                <w:color w:val="000000"/>
                <w:lang w:val="pt-BR" w:eastAsia="pt-BR" w:bidi="ar-SA"/>
              </w:rPr>
            </w:pPr>
            <w:r>
              <w:rPr>
                <w:b/>
                <w:color w:val="000000"/>
                <w:lang w:val="pt-BR" w:eastAsia="pt-BR" w:bidi="ar-SA"/>
              </w:rPr>
              <w:t>0</w:t>
            </w:r>
          </w:p>
        </w:tc>
        <w:tc>
          <w:tcPr>
            <w:tcW w:w="992" w:type="dxa"/>
            <w:tcBorders>
              <w:top w:val="nil"/>
              <w:left w:val="nil"/>
              <w:bottom w:val="single" w:sz="4" w:space="0" w:color="auto"/>
              <w:right w:val="single" w:sz="4" w:space="0" w:color="auto"/>
            </w:tcBorders>
            <w:shd w:val="clear" w:color="auto" w:fill="auto"/>
            <w:noWrap/>
            <w:vAlign w:val="bottom"/>
          </w:tcPr>
          <w:p w14:paraId="7C21338F" w14:textId="34973343" w:rsidR="00C82802" w:rsidRPr="00AC0935" w:rsidRDefault="00B3538A" w:rsidP="00547B19">
            <w:pPr>
              <w:widowControl/>
              <w:autoSpaceDE/>
              <w:autoSpaceDN/>
              <w:jc w:val="center"/>
              <w:rPr>
                <w:b/>
                <w:color w:val="000000"/>
                <w:lang w:val="pt-BR" w:eastAsia="pt-BR" w:bidi="ar-SA"/>
              </w:rPr>
            </w:pPr>
            <w:r>
              <w:rPr>
                <w:b/>
                <w:color w:val="000000"/>
                <w:lang w:val="pt-BR" w:eastAsia="pt-BR" w:bidi="ar-SA"/>
              </w:rPr>
              <w:t>0</w:t>
            </w:r>
          </w:p>
        </w:tc>
        <w:tc>
          <w:tcPr>
            <w:tcW w:w="992" w:type="dxa"/>
            <w:tcBorders>
              <w:top w:val="nil"/>
              <w:left w:val="nil"/>
              <w:bottom w:val="single" w:sz="4" w:space="0" w:color="auto"/>
              <w:right w:val="single" w:sz="4" w:space="0" w:color="auto"/>
            </w:tcBorders>
            <w:shd w:val="clear" w:color="auto" w:fill="auto"/>
            <w:noWrap/>
            <w:vAlign w:val="bottom"/>
          </w:tcPr>
          <w:p w14:paraId="20C3E0EC" w14:textId="53047477" w:rsidR="00C82802" w:rsidRPr="00AC0935" w:rsidRDefault="00B3538A" w:rsidP="00547B19">
            <w:pPr>
              <w:widowControl/>
              <w:autoSpaceDE/>
              <w:autoSpaceDN/>
              <w:jc w:val="center"/>
              <w:rPr>
                <w:b/>
                <w:bCs/>
                <w:color w:val="000000"/>
                <w:lang w:val="pt-BR" w:eastAsia="pt-BR" w:bidi="ar-SA"/>
              </w:rPr>
            </w:pPr>
            <w:r>
              <w:rPr>
                <w:b/>
                <w:bCs/>
                <w:color w:val="000000"/>
                <w:lang w:val="pt-BR" w:eastAsia="pt-BR" w:bidi="ar-SA"/>
              </w:rPr>
              <w:t>0</w:t>
            </w:r>
          </w:p>
        </w:tc>
        <w:tc>
          <w:tcPr>
            <w:tcW w:w="1122" w:type="dxa"/>
            <w:tcBorders>
              <w:top w:val="nil"/>
              <w:left w:val="nil"/>
              <w:bottom w:val="single" w:sz="4" w:space="0" w:color="auto"/>
              <w:right w:val="single" w:sz="4" w:space="0" w:color="auto"/>
            </w:tcBorders>
            <w:shd w:val="clear" w:color="auto" w:fill="auto"/>
            <w:vAlign w:val="bottom"/>
          </w:tcPr>
          <w:p w14:paraId="15988DD6" w14:textId="5A461A93" w:rsidR="00C82802" w:rsidRPr="00AC0935" w:rsidRDefault="00B3538A" w:rsidP="00547B19">
            <w:pPr>
              <w:widowControl/>
              <w:autoSpaceDE/>
              <w:autoSpaceDN/>
              <w:jc w:val="center"/>
              <w:rPr>
                <w:b/>
                <w:bCs/>
                <w:color w:val="000000"/>
                <w:lang w:val="pt-BR" w:eastAsia="pt-BR" w:bidi="ar-SA"/>
              </w:rPr>
            </w:pPr>
            <w:r>
              <w:rPr>
                <w:b/>
                <w:bCs/>
                <w:color w:val="000000"/>
                <w:lang w:val="pt-BR" w:eastAsia="pt-BR" w:bidi="ar-SA"/>
              </w:rPr>
              <w:t>0</w:t>
            </w:r>
          </w:p>
        </w:tc>
      </w:tr>
    </w:tbl>
    <w:p w14:paraId="323F68D4" w14:textId="78103D33" w:rsidR="002C0AA1" w:rsidRDefault="002C0AA1" w:rsidP="002C0AA1">
      <w:pPr>
        <w:rPr>
          <w:sz w:val="20"/>
        </w:rPr>
      </w:pPr>
      <w:r>
        <w:rPr>
          <w:sz w:val="24"/>
        </w:rPr>
        <w:t xml:space="preserve">                             </w:t>
      </w:r>
      <w:r w:rsidR="00D8674A">
        <w:rPr>
          <w:sz w:val="20"/>
        </w:rPr>
        <w:t>Fonte: CEAAMI /SMS</w:t>
      </w:r>
    </w:p>
    <w:p w14:paraId="792F3CDE" w14:textId="391F890D" w:rsidR="00C82802" w:rsidRDefault="002C0AA1" w:rsidP="00A81D58">
      <w:pPr>
        <w:tabs>
          <w:tab w:val="left" w:pos="2901"/>
          <w:tab w:val="left" w:pos="2902"/>
        </w:tabs>
        <w:spacing w:before="1"/>
        <w:rPr>
          <w:sz w:val="24"/>
        </w:rPr>
      </w:pPr>
      <w:r>
        <w:rPr>
          <w:sz w:val="24"/>
        </w:rPr>
        <w:t xml:space="preserve">                              </w:t>
      </w:r>
    </w:p>
    <w:p w14:paraId="4A63FEE7" w14:textId="1649B71F" w:rsidR="002C0AA1" w:rsidRDefault="002C0AA1" w:rsidP="00A81D58">
      <w:pPr>
        <w:tabs>
          <w:tab w:val="left" w:pos="2901"/>
          <w:tab w:val="left" w:pos="2902"/>
        </w:tabs>
        <w:spacing w:before="1"/>
        <w:rPr>
          <w:sz w:val="24"/>
        </w:rPr>
      </w:pPr>
      <w:r>
        <w:rPr>
          <w:sz w:val="24"/>
        </w:rPr>
        <w:t xml:space="preserve">                           </w:t>
      </w:r>
    </w:p>
    <w:p w14:paraId="1E49DF29" w14:textId="3AF1C937" w:rsidR="002C0AA1" w:rsidRDefault="002C0AA1" w:rsidP="00A81D58">
      <w:pPr>
        <w:tabs>
          <w:tab w:val="left" w:pos="2901"/>
          <w:tab w:val="left" w:pos="2902"/>
        </w:tabs>
        <w:spacing w:before="1"/>
        <w:rPr>
          <w:sz w:val="24"/>
        </w:rPr>
      </w:pPr>
      <w:r>
        <w:rPr>
          <w:sz w:val="24"/>
        </w:rPr>
        <w:t xml:space="preserve">                            </w:t>
      </w:r>
      <w:r w:rsidR="00255796">
        <w:rPr>
          <w:sz w:val="24"/>
        </w:rPr>
        <w:t xml:space="preserve">                                                         </w:t>
      </w:r>
      <w:r w:rsidR="00255796">
        <w:t>Tabela 65 –</w:t>
      </w:r>
      <w:r w:rsidR="00255796" w:rsidRPr="00255796">
        <w:t xml:space="preserve"> </w:t>
      </w:r>
      <w:r w:rsidR="00255796">
        <w:t>Produção Pscicossocial CEAAMI.</w:t>
      </w:r>
    </w:p>
    <w:tbl>
      <w:tblPr>
        <w:tblW w:w="9636" w:type="dxa"/>
        <w:tblInd w:w="1771" w:type="dxa"/>
        <w:tblCellMar>
          <w:left w:w="70" w:type="dxa"/>
          <w:right w:w="70" w:type="dxa"/>
        </w:tblCellMar>
        <w:tblLook w:val="04A0" w:firstRow="1" w:lastRow="0" w:firstColumn="1" w:lastColumn="0" w:noHBand="0" w:noVBand="1"/>
      </w:tblPr>
      <w:tblGrid>
        <w:gridCol w:w="2127"/>
        <w:gridCol w:w="992"/>
        <w:gridCol w:w="1134"/>
        <w:gridCol w:w="1134"/>
        <w:gridCol w:w="1134"/>
        <w:gridCol w:w="992"/>
        <w:gridCol w:w="992"/>
        <w:gridCol w:w="1122"/>
        <w:gridCol w:w="9"/>
      </w:tblGrid>
      <w:tr w:rsidR="002C0AA1" w:rsidRPr="00774313" w14:paraId="70C05082" w14:textId="77777777" w:rsidTr="00547B19">
        <w:trPr>
          <w:trHeight w:val="312"/>
        </w:trPr>
        <w:tc>
          <w:tcPr>
            <w:tcW w:w="9636" w:type="dxa"/>
            <w:gridSpan w:val="9"/>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302E2B7" w14:textId="7934C6B4" w:rsidR="002C0AA1" w:rsidRPr="00AC0935" w:rsidRDefault="002C0AA1" w:rsidP="00547B19">
            <w:pPr>
              <w:widowControl/>
              <w:autoSpaceDE/>
              <w:autoSpaceDN/>
              <w:jc w:val="center"/>
              <w:rPr>
                <w:b/>
                <w:bCs/>
                <w:color w:val="000000"/>
                <w:lang w:val="pt-BR" w:eastAsia="pt-BR" w:bidi="ar-SA"/>
              </w:rPr>
            </w:pPr>
            <w:r>
              <w:rPr>
                <w:b/>
                <w:bCs/>
                <w:color w:val="000000"/>
                <w:lang w:val="pt-BR" w:eastAsia="pt-BR" w:bidi="ar-SA"/>
              </w:rPr>
              <w:t>Atendimentos Medico Planejamento Familiar e inserção/retirada de DIU</w:t>
            </w:r>
          </w:p>
        </w:tc>
      </w:tr>
      <w:tr w:rsidR="002C0AA1" w:rsidRPr="00774313" w14:paraId="71969B77" w14:textId="77777777" w:rsidTr="00547B19">
        <w:trPr>
          <w:gridAfter w:val="1"/>
          <w:wAfter w:w="9" w:type="dxa"/>
          <w:trHeight w:val="288"/>
        </w:trPr>
        <w:tc>
          <w:tcPr>
            <w:tcW w:w="2127" w:type="dxa"/>
            <w:tcBorders>
              <w:top w:val="nil"/>
              <w:left w:val="single" w:sz="4" w:space="0" w:color="auto"/>
              <w:bottom w:val="single" w:sz="4" w:space="0" w:color="auto"/>
              <w:right w:val="single" w:sz="4" w:space="0" w:color="auto"/>
            </w:tcBorders>
            <w:shd w:val="clear" w:color="auto" w:fill="auto"/>
            <w:noWrap/>
            <w:vAlign w:val="bottom"/>
            <w:hideMark/>
          </w:tcPr>
          <w:p w14:paraId="1CDD76C0" w14:textId="77777777" w:rsidR="002C0AA1" w:rsidRPr="00AC0935" w:rsidRDefault="002C0AA1" w:rsidP="00547B19">
            <w:pPr>
              <w:widowControl/>
              <w:autoSpaceDE/>
              <w:autoSpaceDN/>
              <w:rPr>
                <w:b/>
                <w:bCs/>
                <w:color w:val="000000"/>
                <w:lang w:val="pt-BR" w:eastAsia="pt-BR" w:bidi="ar-SA"/>
              </w:rPr>
            </w:pPr>
            <w:r w:rsidRPr="00AC0935">
              <w:rPr>
                <w:b/>
                <w:bCs/>
                <w:color w:val="000000"/>
                <w:lang w:val="pt-BR" w:eastAsia="pt-BR" w:bidi="ar-SA"/>
              </w:rPr>
              <w:t xml:space="preserve">Atendimentos </w:t>
            </w:r>
          </w:p>
        </w:tc>
        <w:tc>
          <w:tcPr>
            <w:tcW w:w="992" w:type="dxa"/>
            <w:tcBorders>
              <w:top w:val="nil"/>
              <w:left w:val="nil"/>
              <w:bottom w:val="single" w:sz="4" w:space="0" w:color="auto"/>
              <w:right w:val="single" w:sz="4" w:space="0" w:color="auto"/>
            </w:tcBorders>
            <w:shd w:val="clear" w:color="auto" w:fill="auto"/>
            <w:noWrap/>
            <w:vAlign w:val="bottom"/>
            <w:hideMark/>
          </w:tcPr>
          <w:p w14:paraId="77217066" w14:textId="77777777" w:rsidR="002C0AA1" w:rsidRDefault="002C0AA1" w:rsidP="00547B19">
            <w:pPr>
              <w:widowControl/>
              <w:autoSpaceDE/>
              <w:autoSpaceDN/>
              <w:jc w:val="center"/>
              <w:rPr>
                <w:b/>
                <w:bCs/>
                <w:color w:val="000000"/>
                <w:lang w:val="pt-BR" w:eastAsia="pt-BR" w:bidi="ar-SA"/>
              </w:rPr>
            </w:pPr>
            <w:r w:rsidRPr="00AC0935">
              <w:rPr>
                <w:b/>
                <w:bCs/>
                <w:color w:val="000000"/>
                <w:lang w:val="pt-BR" w:eastAsia="pt-BR" w:bidi="ar-SA"/>
              </w:rPr>
              <w:t xml:space="preserve">1° </w:t>
            </w:r>
          </w:p>
          <w:p w14:paraId="58E1F24A" w14:textId="77777777" w:rsidR="002C0AA1" w:rsidRPr="00AC0935" w:rsidRDefault="002C0AA1" w:rsidP="00547B19">
            <w:pPr>
              <w:widowControl/>
              <w:autoSpaceDE/>
              <w:autoSpaceDN/>
              <w:jc w:val="center"/>
              <w:rPr>
                <w:b/>
                <w:bCs/>
                <w:color w:val="000000"/>
                <w:lang w:val="pt-BR" w:eastAsia="pt-BR" w:bidi="ar-SA"/>
              </w:rPr>
            </w:pPr>
            <w:proofErr w:type="spellStart"/>
            <w:r w:rsidRPr="00AC0935">
              <w:rPr>
                <w:b/>
                <w:bCs/>
                <w:color w:val="000000"/>
                <w:lang w:val="pt-BR" w:eastAsia="pt-BR" w:bidi="ar-SA"/>
              </w:rPr>
              <w:t>Quadr</w:t>
            </w:r>
            <w:proofErr w:type="spellEnd"/>
          </w:p>
        </w:tc>
        <w:tc>
          <w:tcPr>
            <w:tcW w:w="1134" w:type="dxa"/>
            <w:tcBorders>
              <w:top w:val="nil"/>
              <w:left w:val="nil"/>
              <w:bottom w:val="single" w:sz="4" w:space="0" w:color="auto"/>
              <w:right w:val="single" w:sz="4" w:space="0" w:color="auto"/>
            </w:tcBorders>
            <w:shd w:val="clear" w:color="auto" w:fill="auto"/>
            <w:noWrap/>
            <w:vAlign w:val="bottom"/>
          </w:tcPr>
          <w:p w14:paraId="6F18D6D3" w14:textId="77777777" w:rsidR="002C0AA1" w:rsidRDefault="002C0AA1" w:rsidP="00547B19">
            <w:pPr>
              <w:widowControl/>
              <w:autoSpaceDE/>
              <w:autoSpaceDN/>
              <w:jc w:val="center"/>
              <w:rPr>
                <w:b/>
                <w:color w:val="000000"/>
                <w:lang w:val="pt-BR" w:eastAsia="pt-BR" w:bidi="ar-SA"/>
              </w:rPr>
            </w:pPr>
            <w:r w:rsidRPr="00AC0935">
              <w:rPr>
                <w:b/>
                <w:color w:val="000000"/>
                <w:lang w:val="pt-BR" w:eastAsia="pt-BR" w:bidi="ar-SA"/>
              </w:rPr>
              <w:t>2°</w:t>
            </w:r>
          </w:p>
          <w:p w14:paraId="26F6439B" w14:textId="77777777" w:rsidR="002C0AA1" w:rsidRPr="00AC0935" w:rsidRDefault="002C0AA1" w:rsidP="00547B19">
            <w:pPr>
              <w:widowControl/>
              <w:autoSpaceDE/>
              <w:autoSpaceDN/>
              <w:jc w:val="center"/>
              <w:rPr>
                <w:b/>
                <w:color w:val="000000"/>
                <w:lang w:val="pt-BR" w:eastAsia="pt-BR" w:bidi="ar-SA"/>
              </w:rPr>
            </w:pPr>
            <w:r w:rsidRPr="00AC0935">
              <w:rPr>
                <w:b/>
                <w:color w:val="000000"/>
                <w:lang w:val="pt-BR" w:eastAsia="pt-BR" w:bidi="ar-SA"/>
              </w:rPr>
              <w:t xml:space="preserve"> </w:t>
            </w:r>
            <w:proofErr w:type="spellStart"/>
            <w:r w:rsidRPr="00AC0935">
              <w:rPr>
                <w:b/>
                <w:color w:val="000000"/>
                <w:lang w:val="pt-BR" w:eastAsia="pt-BR" w:bidi="ar-SA"/>
              </w:rPr>
              <w:t>Quadr</w:t>
            </w:r>
            <w:proofErr w:type="spellEnd"/>
            <w:r w:rsidRPr="00AC0935">
              <w:rPr>
                <w:b/>
                <w:color w:val="000000"/>
                <w:lang w:val="pt-BR" w:eastAsia="pt-BR" w:bidi="ar-SA"/>
              </w:rPr>
              <w:t xml:space="preserve"> </w:t>
            </w:r>
          </w:p>
        </w:tc>
        <w:tc>
          <w:tcPr>
            <w:tcW w:w="1134" w:type="dxa"/>
            <w:tcBorders>
              <w:top w:val="nil"/>
              <w:left w:val="nil"/>
              <w:bottom w:val="single" w:sz="4" w:space="0" w:color="auto"/>
              <w:right w:val="single" w:sz="4" w:space="0" w:color="auto"/>
            </w:tcBorders>
            <w:shd w:val="clear" w:color="auto" w:fill="auto"/>
            <w:noWrap/>
            <w:vAlign w:val="bottom"/>
          </w:tcPr>
          <w:p w14:paraId="508C5AF6" w14:textId="77777777" w:rsidR="002C0AA1" w:rsidRPr="00AC0935" w:rsidRDefault="002C0AA1" w:rsidP="00547B19">
            <w:pPr>
              <w:widowControl/>
              <w:autoSpaceDE/>
              <w:autoSpaceDN/>
              <w:jc w:val="center"/>
              <w:rPr>
                <w:b/>
                <w:color w:val="000000"/>
                <w:lang w:val="pt-BR" w:eastAsia="pt-BR" w:bidi="ar-SA"/>
              </w:rPr>
            </w:pPr>
            <w:r w:rsidRPr="00AC0935">
              <w:rPr>
                <w:b/>
                <w:color w:val="000000"/>
                <w:lang w:val="pt-BR" w:eastAsia="pt-BR" w:bidi="ar-SA"/>
              </w:rPr>
              <w:t>Set</w:t>
            </w:r>
          </w:p>
        </w:tc>
        <w:tc>
          <w:tcPr>
            <w:tcW w:w="1134" w:type="dxa"/>
            <w:tcBorders>
              <w:top w:val="nil"/>
              <w:left w:val="nil"/>
              <w:bottom w:val="single" w:sz="4" w:space="0" w:color="auto"/>
              <w:right w:val="single" w:sz="4" w:space="0" w:color="auto"/>
            </w:tcBorders>
            <w:shd w:val="clear" w:color="auto" w:fill="auto"/>
            <w:noWrap/>
            <w:vAlign w:val="bottom"/>
          </w:tcPr>
          <w:p w14:paraId="338A7E69" w14:textId="77777777" w:rsidR="002C0AA1" w:rsidRPr="00AC0935" w:rsidRDefault="002C0AA1" w:rsidP="00547B19">
            <w:pPr>
              <w:widowControl/>
              <w:autoSpaceDE/>
              <w:autoSpaceDN/>
              <w:jc w:val="center"/>
              <w:rPr>
                <w:b/>
                <w:color w:val="000000"/>
                <w:lang w:val="pt-BR" w:eastAsia="pt-BR" w:bidi="ar-SA"/>
              </w:rPr>
            </w:pPr>
            <w:r w:rsidRPr="00AC0935">
              <w:rPr>
                <w:b/>
                <w:color w:val="000000"/>
                <w:lang w:val="pt-BR" w:eastAsia="pt-BR" w:bidi="ar-SA"/>
              </w:rPr>
              <w:t>Out</w:t>
            </w:r>
          </w:p>
        </w:tc>
        <w:tc>
          <w:tcPr>
            <w:tcW w:w="992" w:type="dxa"/>
            <w:tcBorders>
              <w:top w:val="nil"/>
              <w:left w:val="nil"/>
              <w:bottom w:val="single" w:sz="4" w:space="0" w:color="auto"/>
              <w:right w:val="single" w:sz="4" w:space="0" w:color="auto"/>
            </w:tcBorders>
            <w:shd w:val="clear" w:color="auto" w:fill="auto"/>
            <w:noWrap/>
            <w:vAlign w:val="bottom"/>
          </w:tcPr>
          <w:p w14:paraId="63206353" w14:textId="77777777" w:rsidR="002C0AA1" w:rsidRPr="00AC0935" w:rsidRDefault="002C0AA1" w:rsidP="00547B19">
            <w:pPr>
              <w:widowControl/>
              <w:autoSpaceDE/>
              <w:autoSpaceDN/>
              <w:jc w:val="center"/>
              <w:rPr>
                <w:b/>
                <w:color w:val="000000"/>
                <w:lang w:val="pt-BR" w:eastAsia="pt-BR" w:bidi="ar-SA"/>
              </w:rPr>
            </w:pPr>
            <w:proofErr w:type="spellStart"/>
            <w:r w:rsidRPr="00AC0935">
              <w:rPr>
                <w:b/>
                <w:color w:val="000000"/>
                <w:lang w:val="pt-BR" w:eastAsia="pt-BR" w:bidi="ar-SA"/>
              </w:rPr>
              <w:t>Nov</w:t>
            </w:r>
            <w:proofErr w:type="spellEnd"/>
          </w:p>
        </w:tc>
        <w:tc>
          <w:tcPr>
            <w:tcW w:w="992" w:type="dxa"/>
            <w:tcBorders>
              <w:top w:val="nil"/>
              <w:left w:val="nil"/>
              <w:bottom w:val="single" w:sz="4" w:space="0" w:color="auto"/>
              <w:right w:val="single" w:sz="4" w:space="0" w:color="auto"/>
            </w:tcBorders>
            <w:shd w:val="clear" w:color="auto" w:fill="auto"/>
            <w:noWrap/>
            <w:vAlign w:val="bottom"/>
            <w:hideMark/>
          </w:tcPr>
          <w:p w14:paraId="6C8F578B" w14:textId="77777777" w:rsidR="002C0AA1" w:rsidRPr="00AC0935" w:rsidRDefault="002C0AA1" w:rsidP="00547B19">
            <w:pPr>
              <w:widowControl/>
              <w:autoSpaceDE/>
              <w:autoSpaceDN/>
              <w:jc w:val="center"/>
              <w:rPr>
                <w:b/>
                <w:bCs/>
                <w:color w:val="000000"/>
                <w:lang w:val="pt-BR" w:eastAsia="pt-BR" w:bidi="ar-SA"/>
              </w:rPr>
            </w:pPr>
            <w:r w:rsidRPr="00AC0935">
              <w:rPr>
                <w:b/>
                <w:bCs/>
                <w:color w:val="000000"/>
                <w:lang w:val="pt-BR" w:eastAsia="pt-BR" w:bidi="ar-SA"/>
              </w:rPr>
              <w:t>Dez</w:t>
            </w:r>
          </w:p>
        </w:tc>
        <w:tc>
          <w:tcPr>
            <w:tcW w:w="1122" w:type="dxa"/>
            <w:tcBorders>
              <w:top w:val="nil"/>
              <w:left w:val="nil"/>
              <w:bottom w:val="single" w:sz="4" w:space="0" w:color="auto"/>
              <w:right w:val="single" w:sz="4" w:space="0" w:color="auto"/>
            </w:tcBorders>
            <w:shd w:val="clear" w:color="auto" w:fill="auto"/>
            <w:vAlign w:val="bottom"/>
          </w:tcPr>
          <w:p w14:paraId="660C5461" w14:textId="77777777" w:rsidR="00B3538A" w:rsidRDefault="002C0AA1" w:rsidP="00547B19">
            <w:pPr>
              <w:widowControl/>
              <w:autoSpaceDE/>
              <w:autoSpaceDN/>
              <w:jc w:val="center"/>
              <w:rPr>
                <w:b/>
                <w:bCs/>
                <w:color w:val="000000"/>
                <w:lang w:val="pt-BR" w:eastAsia="pt-BR" w:bidi="ar-SA"/>
              </w:rPr>
            </w:pPr>
            <w:r w:rsidRPr="00AC0935">
              <w:rPr>
                <w:b/>
                <w:bCs/>
                <w:color w:val="000000"/>
                <w:lang w:val="pt-BR" w:eastAsia="pt-BR" w:bidi="ar-SA"/>
              </w:rPr>
              <w:t xml:space="preserve">3° </w:t>
            </w:r>
          </w:p>
          <w:p w14:paraId="521E5B04" w14:textId="5917184E" w:rsidR="002C0AA1" w:rsidRPr="00AC0935" w:rsidRDefault="002C0AA1" w:rsidP="00547B19">
            <w:pPr>
              <w:widowControl/>
              <w:autoSpaceDE/>
              <w:autoSpaceDN/>
              <w:jc w:val="center"/>
              <w:rPr>
                <w:b/>
                <w:bCs/>
                <w:color w:val="000000"/>
                <w:lang w:val="pt-BR" w:eastAsia="pt-BR" w:bidi="ar-SA"/>
              </w:rPr>
            </w:pPr>
            <w:proofErr w:type="spellStart"/>
            <w:r w:rsidRPr="00AC0935">
              <w:rPr>
                <w:b/>
                <w:bCs/>
                <w:color w:val="000000"/>
                <w:lang w:val="pt-BR" w:eastAsia="pt-BR" w:bidi="ar-SA"/>
              </w:rPr>
              <w:t>Quadr</w:t>
            </w:r>
            <w:proofErr w:type="spellEnd"/>
          </w:p>
        </w:tc>
      </w:tr>
      <w:tr w:rsidR="002C0AA1" w:rsidRPr="00774313" w14:paraId="2D0D34E2" w14:textId="77777777" w:rsidTr="00547B19">
        <w:trPr>
          <w:gridAfter w:val="1"/>
          <w:wAfter w:w="9" w:type="dxa"/>
          <w:trHeight w:val="288"/>
        </w:trPr>
        <w:tc>
          <w:tcPr>
            <w:tcW w:w="2127" w:type="dxa"/>
            <w:tcBorders>
              <w:top w:val="nil"/>
              <w:left w:val="single" w:sz="4" w:space="0" w:color="auto"/>
              <w:bottom w:val="single" w:sz="4" w:space="0" w:color="auto"/>
              <w:right w:val="single" w:sz="4" w:space="0" w:color="auto"/>
            </w:tcBorders>
            <w:shd w:val="clear" w:color="auto" w:fill="auto"/>
            <w:noWrap/>
            <w:vAlign w:val="bottom"/>
          </w:tcPr>
          <w:p w14:paraId="39D71D77" w14:textId="1963B82A" w:rsidR="002C0AA1" w:rsidRPr="00AC0935" w:rsidRDefault="002C0AA1" w:rsidP="00547B19">
            <w:pPr>
              <w:widowControl/>
              <w:autoSpaceDE/>
              <w:autoSpaceDN/>
              <w:rPr>
                <w:color w:val="000000"/>
                <w:lang w:val="pt-BR" w:eastAsia="pt-BR" w:bidi="ar-SA"/>
              </w:rPr>
            </w:pPr>
            <w:r>
              <w:rPr>
                <w:color w:val="000000"/>
                <w:lang w:val="pt-BR" w:eastAsia="pt-BR" w:bidi="ar-SA"/>
              </w:rPr>
              <w:t xml:space="preserve">Atendimento </w:t>
            </w:r>
          </w:p>
        </w:tc>
        <w:tc>
          <w:tcPr>
            <w:tcW w:w="992" w:type="dxa"/>
            <w:tcBorders>
              <w:top w:val="nil"/>
              <w:left w:val="nil"/>
              <w:bottom w:val="single" w:sz="4" w:space="0" w:color="auto"/>
              <w:right w:val="single" w:sz="4" w:space="0" w:color="auto"/>
            </w:tcBorders>
            <w:shd w:val="clear" w:color="auto" w:fill="auto"/>
            <w:noWrap/>
            <w:vAlign w:val="bottom"/>
          </w:tcPr>
          <w:p w14:paraId="0C92342D" w14:textId="43000288" w:rsidR="002C0AA1" w:rsidRPr="00AC0935" w:rsidRDefault="00B3538A" w:rsidP="00547B19">
            <w:pPr>
              <w:widowControl/>
              <w:autoSpaceDE/>
              <w:autoSpaceDN/>
              <w:jc w:val="center"/>
              <w:rPr>
                <w:bCs/>
                <w:color w:val="000000"/>
                <w:lang w:val="pt-BR" w:eastAsia="pt-BR" w:bidi="ar-SA"/>
              </w:rPr>
            </w:pPr>
            <w:r>
              <w:rPr>
                <w:bCs/>
                <w:color w:val="000000"/>
                <w:lang w:val="pt-BR" w:eastAsia="pt-BR" w:bidi="ar-SA"/>
              </w:rPr>
              <w:t>9</w:t>
            </w:r>
          </w:p>
        </w:tc>
        <w:tc>
          <w:tcPr>
            <w:tcW w:w="1134" w:type="dxa"/>
            <w:tcBorders>
              <w:top w:val="nil"/>
              <w:left w:val="nil"/>
              <w:bottom w:val="single" w:sz="4" w:space="0" w:color="auto"/>
              <w:right w:val="single" w:sz="4" w:space="0" w:color="auto"/>
            </w:tcBorders>
            <w:shd w:val="clear" w:color="auto" w:fill="auto"/>
            <w:noWrap/>
            <w:vAlign w:val="bottom"/>
          </w:tcPr>
          <w:p w14:paraId="5FE862EF" w14:textId="7B0DD5C1" w:rsidR="002C0AA1" w:rsidRPr="00AC0935" w:rsidRDefault="00B3538A" w:rsidP="00547B19">
            <w:pPr>
              <w:widowControl/>
              <w:autoSpaceDE/>
              <w:autoSpaceDN/>
              <w:jc w:val="center"/>
              <w:rPr>
                <w:color w:val="000000"/>
                <w:lang w:val="pt-BR" w:eastAsia="pt-BR" w:bidi="ar-SA"/>
              </w:rPr>
            </w:pPr>
            <w:r>
              <w:rPr>
                <w:color w:val="000000"/>
                <w:lang w:val="pt-BR" w:eastAsia="pt-BR" w:bidi="ar-SA"/>
              </w:rPr>
              <w:t>39</w:t>
            </w:r>
          </w:p>
        </w:tc>
        <w:tc>
          <w:tcPr>
            <w:tcW w:w="1134" w:type="dxa"/>
            <w:tcBorders>
              <w:top w:val="nil"/>
              <w:left w:val="nil"/>
              <w:bottom w:val="single" w:sz="4" w:space="0" w:color="auto"/>
              <w:right w:val="single" w:sz="4" w:space="0" w:color="auto"/>
            </w:tcBorders>
            <w:shd w:val="clear" w:color="auto" w:fill="auto"/>
            <w:noWrap/>
            <w:vAlign w:val="bottom"/>
          </w:tcPr>
          <w:p w14:paraId="71285AB1" w14:textId="79F8E507" w:rsidR="002C0AA1" w:rsidRPr="00AC0935" w:rsidRDefault="002C0AA1" w:rsidP="00547B19">
            <w:pPr>
              <w:widowControl/>
              <w:autoSpaceDE/>
              <w:autoSpaceDN/>
              <w:jc w:val="center"/>
              <w:rPr>
                <w:color w:val="000000"/>
                <w:lang w:val="pt-BR" w:eastAsia="pt-BR" w:bidi="ar-SA"/>
              </w:rPr>
            </w:pPr>
            <w:r>
              <w:rPr>
                <w:color w:val="000000"/>
                <w:lang w:val="pt-BR" w:eastAsia="pt-BR" w:bidi="ar-SA"/>
              </w:rPr>
              <w:t>10</w:t>
            </w:r>
          </w:p>
        </w:tc>
        <w:tc>
          <w:tcPr>
            <w:tcW w:w="1134" w:type="dxa"/>
            <w:tcBorders>
              <w:top w:val="nil"/>
              <w:left w:val="nil"/>
              <w:bottom w:val="single" w:sz="4" w:space="0" w:color="auto"/>
              <w:right w:val="single" w:sz="4" w:space="0" w:color="auto"/>
            </w:tcBorders>
            <w:shd w:val="clear" w:color="auto" w:fill="auto"/>
            <w:noWrap/>
          </w:tcPr>
          <w:p w14:paraId="342C1969" w14:textId="701451E0" w:rsidR="002C0AA1" w:rsidRPr="00AC0935" w:rsidRDefault="002C0AA1" w:rsidP="00547B19">
            <w:pPr>
              <w:widowControl/>
              <w:autoSpaceDE/>
              <w:autoSpaceDN/>
              <w:jc w:val="center"/>
              <w:rPr>
                <w:color w:val="000000"/>
                <w:lang w:val="pt-BR" w:eastAsia="pt-BR" w:bidi="ar-SA"/>
              </w:rPr>
            </w:pPr>
            <w:r>
              <w:rPr>
                <w:color w:val="000000"/>
                <w:lang w:val="pt-BR" w:eastAsia="pt-BR" w:bidi="ar-SA"/>
              </w:rPr>
              <w:t>7</w:t>
            </w:r>
          </w:p>
        </w:tc>
        <w:tc>
          <w:tcPr>
            <w:tcW w:w="992" w:type="dxa"/>
            <w:tcBorders>
              <w:top w:val="nil"/>
              <w:left w:val="nil"/>
              <w:bottom w:val="single" w:sz="4" w:space="0" w:color="auto"/>
              <w:right w:val="single" w:sz="4" w:space="0" w:color="auto"/>
            </w:tcBorders>
            <w:shd w:val="clear" w:color="auto" w:fill="auto"/>
            <w:noWrap/>
          </w:tcPr>
          <w:p w14:paraId="1AD79435" w14:textId="28D22858" w:rsidR="002C0AA1" w:rsidRPr="00AC0935" w:rsidRDefault="002C0AA1" w:rsidP="00547B19">
            <w:pPr>
              <w:widowControl/>
              <w:autoSpaceDE/>
              <w:autoSpaceDN/>
              <w:jc w:val="center"/>
              <w:rPr>
                <w:color w:val="000000"/>
                <w:lang w:val="pt-BR" w:eastAsia="pt-BR" w:bidi="ar-SA"/>
              </w:rPr>
            </w:pPr>
            <w:r>
              <w:rPr>
                <w:color w:val="000000"/>
                <w:lang w:val="pt-BR" w:eastAsia="pt-BR" w:bidi="ar-SA"/>
              </w:rPr>
              <w:t>15</w:t>
            </w:r>
          </w:p>
        </w:tc>
        <w:tc>
          <w:tcPr>
            <w:tcW w:w="992" w:type="dxa"/>
            <w:tcBorders>
              <w:top w:val="nil"/>
              <w:left w:val="nil"/>
              <w:bottom w:val="single" w:sz="4" w:space="0" w:color="auto"/>
              <w:right w:val="single" w:sz="4" w:space="0" w:color="auto"/>
            </w:tcBorders>
            <w:shd w:val="clear" w:color="auto" w:fill="auto"/>
            <w:noWrap/>
          </w:tcPr>
          <w:p w14:paraId="5B5D7E88" w14:textId="5881E445" w:rsidR="002C0AA1" w:rsidRPr="002C0AA1" w:rsidRDefault="002C0AA1" w:rsidP="00547B19">
            <w:pPr>
              <w:widowControl/>
              <w:autoSpaceDE/>
              <w:autoSpaceDN/>
              <w:jc w:val="center"/>
              <w:rPr>
                <w:bCs/>
                <w:color w:val="000000"/>
                <w:lang w:val="pt-BR" w:eastAsia="pt-BR" w:bidi="ar-SA"/>
              </w:rPr>
            </w:pPr>
            <w:r w:rsidRPr="002C0AA1">
              <w:rPr>
                <w:bCs/>
                <w:color w:val="000000"/>
                <w:lang w:val="pt-BR" w:eastAsia="pt-BR" w:bidi="ar-SA"/>
              </w:rPr>
              <w:t>26</w:t>
            </w:r>
          </w:p>
        </w:tc>
        <w:tc>
          <w:tcPr>
            <w:tcW w:w="1122" w:type="dxa"/>
            <w:tcBorders>
              <w:top w:val="nil"/>
              <w:left w:val="nil"/>
              <w:bottom w:val="single" w:sz="4" w:space="0" w:color="auto"/>
              <w:right w:val="single" w:sz="4" w:space="0" w:color="auto"/>
            </w:tcBorders>
            <w:shd w:val="clear" w:color="auto" w:fill="auto"/>
            <w:vAlign w:val="bottom"/>
          </w:tcPr>
          <w:p w14:paraId="2CCC19F9" w14:textId="61843A29" w:rsidR="002C0AA1" w:rsidRPr="00AC0935" w:rsidRDefault="002C0AA1" w:rsidP="0035349A">
            <w:pPr>
              <w:widowControl/>
              <w:autoSpaceDE/>
              <w:autoSpaceDN/>
              <w:jc w:val="center"/>
              <w:rPr>
                <w:bCs/>
                <w:color w:val="000000"/>
                <w:lang w:val="pt-BR" w:eastAsia="pt-BR" w:bidi="ar-SA"/>
              </w:rPr>
            </w:pPr>
            <w:r>
              <w:rPr>
                <w:bCs/>
                <w:color w:val="000000"/>
                <w:lang w:val="pt-BR" w:eastAsia="pt-BR" w:bidi="ar-SA"/>
              </w:rPr>
              <w:t>58</w:t>
            </w:r>
          </w:p>
        </w:tc>
      </w:tr>
      <w:tr w:rsidR="002C0AA1" w:rsidRPr="00774313" w14:paraId="0DA88AE2" w14:textId="77777777" w:rsidTr="00547B19">
        <w:trPr>
          <w:gridAfter w:val="1"/>
          <w:wAfter w:w="9" w:type="dxa"/>
          <w:trHeight w:val="288"/>
        </w:trPr>
        <w:tc>
          <w:tcPr>
            <w:tcW w:w="2127" w:type="dxa"/>
            <w:tcBorders>
              <w:top w:val="nil"/>
              <w:left w:val="single" w:sz="4" w:space="0" w:color="auto"/>
              <w:bottom w:val="single" w:sz="4" w:space="0" w:color="auto"/>
              <w:right w:val="single" w:sz="4" w:space="0" w:color="auto"/>
            </w:tcBorders>
            <w:shd w:val="clear" w:color="auto" w:fill="auto"/>
            <w:noWrap/>
            <w:vAlign w:val="bottom"/>
          </w:tcPr>
          <w:p w14:paraId="6FF48510" w14:textId="206C4C5F" w:rsidR="002C0AA1" w:rsidRPr="00AC0935" w:rsidRDefault="002C0AA1" w:rsidP="00547B19">
            <w:pPr>
              <w:widowControl/>
              <w:autoSpaceDE/>
              <w:autoSpaceDN/>
              <w:rPr>
                <w:color w:val="000000"/>
                <w:lang w:val="pt-BR" w:eastAsia="pt-BR" w:bidi="ar-SA"/>
              </w:rPr>
            </w:pPr>
            <w:r>
              <w:rPr>
                <w:color w:val="000000"/>
                <w:lang w:val="pt-BR" w:eastAsia="pt-BR" w:bidi="ar-SA"/>
              </w:rPr>
              <w:t>Inserção/retirada do DIU</w:t>
            </w:r>
          </w:p>
        </w:tc>
        <w:tc>
          <w:tcPr>
            <w:tcW w:w="992" w:type="dxa"/>
            <w:tcBorders>
              <w:top w:val="nil"/>
              <w:left w:val="nil"/>
              <w:bottom w:val="single" w:sz="4" w:space="0" w:color="auto"/>
              <w:right w:val="single" w:sz="4" w:space="0" w:color="auto"/>
            </w:tcBorders>
            <w:shd w:val="clear" w:color="auto" w:fill="auto"/>
            <w:noWrap/>
            <w:vAlign w:val="bottom"/>
          </w:tcPr>
          <w:p w14:paraId="12A19E84" w14:textId="2F76E762" w:rsidR="002C0AA1" w:rsidRPr="00AC0935" w:rsidRDefault="00B3538A" w:rsidP="00547B19">
            <w:pPr>
              <w:widowControl/>
              <w:autoSpaceDE/>
              <w:autoSpaceDN/>
              <w:jc w:val="center"/>
              <w:rPr>
                <w:bCs/>
                <w:color w:val="000000"/>
                <w:lang w:val="pt-BR" w:eastAsia="pt-BR" w:bidi="ar-SA"/>
              </w:rPr>
            </w:pPr>
            <w:r>
              <w:rPr>
                <w:bCs/>
                <w:color w:val="000000"/>
                <w:lang w:val="pt-BR" w:eastAsia="pt-BR" w:bidi="ar-SA"/>
              </w:rPr>
              <w:t>8</w:t>
            </w:r>
          </w:p>
        </w:tc>
        <w:tc>
          <w:tcPr>
            <w:tcW w:w="1134" w:type="dxa"/>
            <w:tcBorders>
              <w:top w:val="nil"/>
              <w:left w:val="nil"/>
              <w:bottom w:val="single" w:sz="4" w:space="0" w:color="auto"/>
              <w:right w:val="single" w:sz="4" w:space="0" w:color="auto"/>
            </w:tcBorders>
            <w:shd w:val="clear" w:color="auto" w:fill="auto"/>
            <w:noWrap/>
            <w:vAlign w:val="bottom"/>
          </w:tcPr>
          <w:p w14:paraId="5D4AF06A" w14:textId="7E21779E" w:rsidR="002C0AA1" w:rsidRPr="00AC0935" w:rsidRDefault="00B3538A" w:rsidP="00547B19">
            <w:pPr>
              <w:widowControl/>
              <w:autoSpaceDE/>
              <w:autoSpaceDN/>
              <w:jc w:val="center"/>
              <w:rPr>
                <w:color w:val="000000"/>
                <w:lang w:val="pt-BR" w:eastAsia="pt-BR" w:bidi="ar-SA"/>
              </w:rPr>
            </w:pPr>
            <w:r>
              <w:rPr>
                <w:color w:val="000000"/>
                <w:lang w:val="pt-BR" w:eastAsia="pt-BR" w:bidi="ar-SA"/>
              </w:rPr>
              <w:t>15</w:t>
            </w:r>
          </w:p>
        </w:tc>
        <w:tc>
          <w:tcPr>
            <w:tcW w:w="1134" w:type="dxa"/>
            <w:tcBorders>
              <w:top w:val="nil"/>
              <w:left w:val="nil"/>
              <w:bottom w:val="single" w:sz="4" w:space="0" w:color="auto"/>
              <w:right w:val="single" w:sz="4" w:space="0" w:color="auto"/>
            </w:tcBorders>
            <w:shd w:val="clear" w:color="auto" w:fill="auto"/>
            <w:noWrap/>
            <w:vAlign w:val="bottom"/>
          </w:tcPr>
          <w:p w14:paraId="1EF5F0C5" w14:textId="6E3090D8" w:rsidR="002C0AA1" w:rsidRPr="00AC0935" w:rsidRDefault="002C0AA1" w:rsidP="00547B19">
            <w:pPr>
              <w:widowControl/>
              <w:autoSpaceDE/>
              <w:autoSpaceDN/>
              <w:jc w:val="center"/>
              <w:rPr>
                <w:color w:val="000000"/>
                <w:lang w:val="pt-BR" w:eastAsia="pt-BR" w:bidi="ar-SA"/>
              </w:rPr>
            </w:pPr>
            <w:r>
              <w:rPr>
                <w:color w:val="000000"/>
                <w:lang w:val="pt-BR" w:eastAsia="pt-BR" w:bidi="ar-SA"/>
              </w:rPr>
              <w:t>00</w:t>
            </w:r>
          </w:p>
        </w:tc>
        <w:tc>
          <w:tcPr>
            <w:tcW w:w="1134" w:type="dxa"/>
            <w:tcBorders>
              <w:top w:val="nil"/>
              <w:left w:val="nil"/>
              <w:bottom w:val="single" w:sz="4" w:space="0" w:color="auto"/>
              <w:right w:val="single" w:sz="4" w:space="0" w:color="auto"/>
            </w:tcBorders>
            <w:shd w:val="clear" w:color="auto" w:fill="auto"/>
            <w:noWrap/>
            <w:vAlign w:val="bottom"/>
          </w:tcPr>
          <w:p w14:paraId="5C227C5F" w14:textId="6B84C0C0" w:rsidR="002C0AA1" w:rsidRPr="00AC0935" w:rsidRDefault="002C0AA1" w:rsidP="00547B19">
            <w:pPr>
              <w:widowControl/>
              <w:autoSpaceDE/>
              <w:autoSpaceDN/>
              <w:jc w:val="center"/>
              <w:rPr>
                <w:color w:val="000000"/>
                <w:lang w:val="pt-BR" w:eastAsia="pt-BR" w:bidi="ar-SA"/>
              </w:rPr>
            </w:pPr>
            <w:r>
              <w:rPr>
                <w:color w:val="000000"/>
                <w:lang w:val="pt-BR" w:eastAsia="pt-BR" w:bidi="ar-SA"/>
              </w:rPr>
              <w:t>2</w:t>
            </w:r>
          </w:p>
        </w:tc>
        <w:tc>
          <w:tcPr>
            <w:tcW w:w="992" w:type="dxa"/>
            <w:tcBorders>
              <w:top w:val="nil"/>
              <w:left w:val="nil"/>
              <w:bottom w:val="single" w:sz="4" w:space="0" w:color="auto"/>
              <w:right w:val="single" w:sz="4" w:space="0" w:color="auto"/>
            </w:tcBorders>
            <w:shd w:val="clear" w:color="auto" w:fill="auto"/>
            <w:noWrap/>
            <w:vAlign w:val="bottom"/>
          </w:tcPr>
          <w:p w14:paraId="320A3B4E" w14:textId="2F6DAE5B" w:rsidR="002C0AA1" w:rsidRPr="00AC0935" w:rsidRDefault="002C0AA1" w:rsidP="00547B19">
            <w:pPr>
              <w:widowControl/>
              <w:autoSpaceDE/>
              <w:autoSpaceDN/>
              <w:jc w:val="center"/>
              <w:rPr>
                <w:color w:val="000000"/>
                <w:lang w:val="pt-BR" w:eastAsia="pt-BR" w:bidi="ar-SA"/>
              </w:rPr>
            </w:pPr>
            <w:r>
              <w:rPr>
                <w:color w:val="000000"/>
                <w:lang w:val="pt-BR" w:eastAsia="pt-BR" w:bidi="ar-SA"/>
              </w:rPr>
              <w:t>1</w:t>
            </w:r>
          </w:p>
        </w:tc>
        <w:tc>
          <w:tcPr>
            <w:tcW w:w="992" w:type="dxa"/>
            <w:tcBorders>
              <w:top w:val="nil"/>
              <w:left w:val="nil"/>
              <w:bottom w:val="single" w:sz="4" w:space="0" w:color="auto"/>
              <w:right w:val="single" w:sz="4" w:space="0" w:color="auto"/>
            </w:tcBorders>
            <w:shd w:val="clear" w:color="auto" w:fill="auto"/>
            <w:noWrap/>
            <w:vAlign w:val="bottom"/>
          </w:tcPr>
          <w:p w14:paraId="4D91DD4D" w14:textId="41633FB0" w:rsidR="002C0AA1" w:rsidRPr="002C0AA1" w:rsidRDefault="002C0AA1" w:rsidP="00547B19">
            <w:pPr>
              <w:widowControl/>
              <w:autoSpaceDE/>
              <w:autoSpaceDN/>
              <w:jc w:val="center"/>
              <w:rPr>
                <w:bCs/>
                <w:color w:val="000000"/>
                <w:lang w:val="pt-BR" w:eastAsia="pt-BR" w:bidi="ar-SA"/>
              </w:rPr>
            </w:pPr>
            <w:r w:rsidRPr="002C0AA1">
              <w:rPr>
                <w:bCs/>
                <w:color w:val="000000"/>
                <w:lang w:val="pt-BR" w:eastAsia="pt-BR" w:bidi="ar-SA"/>
              </w:rPr>
              <w:t>02</w:t>
            </w:r>
          </w:p>
        </w:tc>
        <w:tc>
          <w:tcPr>
            <w:tcW w:w="1122" w:type="dxa"/>
            <w:tcBorders>
              <w:top w:val="nil"/>
              <w:left w:val="nil"/>
              <w:bottom w:val="single" w:sz="4" w:space="0" w:color="auto"/>
              <w:right w:val="single" w:sz="4" w:space="0" w:color="auto"/>
            </w:tcBorders>
            <w:shd w:val="clear" w:color="auto" w:fill="auto"/>
            <w:vAlign w:val="bottom"/>
          </w:tcPr>
          <w:p w14:paraId="6FE3B520" w14:textId="1E476504" w:rsidR="002C0AA1" w:rsidRPr="00AC0935" w:rsidRDefault="002C0AA1" w:rsidP="0035349A">
            <w:pPr>
              <w:widowControl/>
              <w:autoSpaceDE/>
              <w:autoSpaceDN/>
              <w:jc w:val="center"/>
              <w:rPr>
                <w:bCs/>
                <w:color w:val="000000"/>
                <w:lang w:val="pt-BR" w:eastAsia="pt-BR" w:bidi="ar-SA"/>
              </w:rPr>
            </w:pPr>
            <w:r>
              <w:rPr>
                <w:bCs/>
                <w:color w:val="000000"/>
                <w:lang w:val="pt-BR" w:eastAsia="pt-BR" w:bidi="ar-SA"/>
              </w:rPr>
              <w:t>5</w:t>
            </w:r>
          </w:p>
        </w:tc>
      </w:tr>
      <w:tr w:rsidR="002C0AA1" w:rsidRPr="00774313" w14:paraId="3783D835" w14:textId="77777777" w:rsidTr="00547B19">
        <w:trPr>
          <w:gridAfter w:val="1"/>
          <w:wAfter w:w="9" w:type="dxa"/>
          <w:trHeight w:val="288"/>
        </w:trPr>
        <w:tc>
          <w:tcPr>
            <w:tcW w:w="2127" w:type="dxa"/>
            <w:tcBorders>
              <w:top w:val="nil"/>
              <w:left w:val="single" w:sz="4" w:space="0" w:color="auto"/>
              <w:bottom w:val="single" w:sz="4" w:space="0" w:color="auto"/>
              <w:right w:val="single" w:sz="4" w:space="0" w:color="auto"/>
            </w:tcBorders>
            <w:shd w:val="clear" w:color="auto" w:fill="auto"/>
            <w:noWrap/>
            <w:vAlign w:val="bottom"/>
          </w:tcPr>
          <w:p w14:paraId="15E4B621" w14:textId="77777777" w:rsidR="002C0AA1" w:rsidRPr="00AC0935" w:rsidRDefault="002C0AA1" w:rsidP="00547B19">
            <w:pPr>
              <w:widowControl/>
              <w:autoSpaceDE/>
              <w:autoSpaceDN/>
              <w:rPr>
                <w:b/>
                <w:color w:val="000000"/>
                <w:lang w:val="pt-BR" w:eastAsia="pt-BR" w:bidi="ar-SA"/>
              </w:rPr>
            </w:pPr>
            <w:r w:rsidRPr="00AC0935">
              <w:rPr>
                <w:b/>
                <w:color w:val="000000"/>
                <w:lang w:val="pt-BR" w:eastAsia="pt-BR" w:bidi="ar-SA"/>
              </w:rPr>
              <w:t xml:space="preserve">Total </w:t>
            </w:r>
          </w:p>
        </w:tc>
        <w:tc>
          <w:tcPr>
            <w:tcW w:w="992" w:type="dxa"/>
            <w:tcBorders>
              <w:top w:val="nil"/>
              <w:left w:val="nil"/>
              <w:bottom w:val="single" w:sz="4" w:space="0" w:color="auto"/>
              <w:right w:val="single" w:sz="4" w:space="0" w:color="auto"/>
            </w:tcBorders>
            <w:shd w:val="clear" w:color="auto" w:fill="auto"/>
            <w:noWrap/>
            <w:vAlign w:val="bottom"/>
          </w:tcPr>
          <w:p w14:paraId="022BC20B" w14:textId="0D427322" w:rsidR="002C0AA1" w:rsidRPr="00AC0935" w:rsidRDefault="00277D6E" w:rsidP="00547B19">
            <w:pPr>
              <w:widowControl/>
              <w:autoSpaceDE/>
              <w:autoSpaceDN/>
              <w:jc w:val="center"/>
              <w:rPr>
                <w:b/>
                <w:bCs/>
                <w:color w:val="000000"/>
                <w:lang w:val="pt-BR" w:eastAsia="pt-BR" w:bidi="ar-SA"/>
              </w:rPr>
            </w:pPr>
            <w:r>
              <w:rPr>
                <w:b/>
                <w:bCs/>
                <w:color w:val="000000"/>
                <w:lang w:val="pt-BR" w:eastAsia="pt-BR" w:bidi="ar-SA"/>
              </w:rPr>
              <w:t>17</w:t>
            </w:r>
          </w:p>
        </w:tc>
        <w:tc>
          <w:tcPr>
            <w:tcW w:w="1134" w:type="dxa"/>
            <w:tcBorders>
              <w:top w:val="nil"/>
              <w:left w:val="nil"/>
              <w:bottom w:val="single" w:sz="4" w:space="0" w:color="auto"/>
              <w:right w:val="single" w:sz="4" w:space="0" w:color="auto"/>
            </w:tcBorders>
            <w:shd w:val="clear" w:color="auto" w:fill="auto"/>
            <w:noWrap/>
            <w:vAlign w:val="bottom"/>
          </w:tcPr>
          <w:p w14:paraId="63BFE05C" w14:textId="0575CA01" w:rsidR="002C0AA1" w:rsidRPr="00AC0935" w:rsidRDefault="00277D6E" w:rsidP="00547B19">
            <w:pPr>
              <w:widowControl/>
              <w:autoSpaceDE/>
              <w:autoSpaceDN/>
              <w:jc w:val="center"/>
              <w:rPr>
                <w:b/>
                <w:color w:val="000000"/>
                <w:lang w:val="pt-BR" w:eastAsia="pt-BR" w:bidi="ar-SA"/>
              </w:rPr>
            </w:pPr>
            <w:r>
              <w:rPr>
                <w:b/>
                <w:color w:val="000000"/>
                <w:lang w:val="pt-BR" w:eastAsia="pt-BR" w:bidi="ar-SA"/>
              </w:rPr>
              <w:t>54</w:t>
            </w:r>
          </w:p>
        </w:tc>
        <w:tc>
          <w:tcPr>
            <w:tcW w:w="1134" w:type="dxa"/>
            <w:tcBorders>
              <w:top w:val="nil"/>
              <w:left w:val="nil"/>
              <w:bottom w:val="single" w:sz="4" w:space="0" w:color="auto"/>
              <w:right w:val="single" w:sz="4" w:space="0" w:color="auto"/>
            </w:tcBorders>
            <w:shd w:val="clear" w:color="auto" w:fill="auto"/>
            <w:noWrap/>
            <w:vAlign w:val="bottom"/>
          </w:tcPr>
          <w:p w14:paraId="530F0463" w14:textId="0E47EE44" w:rsidR="002C0AA1" w:rsidRPr="00AC0935" w:rsidRDefault="00277D6E" w:rsidP="00547B19">
            <w:pPr>
              <w:widowControl/>
              <w:autoSpaceDE/>
              <w:autoSpaceDN/>
              <w:jc w:val="center"/>
              <w:rPr>
                <w:b/>
                <w:color w:val="000000"/>
                <w:lang w:val="pt-BR" w:eastAsia="pt-BR" w:bidi="ar-SA"/>
              </w:rPr>
            </w:pPr>
            <w:r>
              <w:rPr>
                <w:b/>
                <w:color w:val="000000"/>
                <w:lang w:val="pt-BR" w:eastAsia="pt-BR" w:bidi="ar-SA"/>
              </w:rPr>
              <w:t>10</w:t>
            </w:r>
          </w:p>
        </w:tc>
        <w:tc>
          <w:tcPr>
            <w:tcW w:w="1134" w:type="dxa"/>
            <w:tcBorders>
              <w:top w:val="nil"/>
              <w:left w:val="nil"/>
              <w:bottom w:val="single" w:sz="4" w:space="0" w:color="auto"/>
              <w:right w:val="single" w:sz="4" w:space="0" w:color="auto"/>
            </w:tcBorders>
            <w:shd w:val="clear" w:color="auto" w:fill="auto"/>
            <w:noWrap/>
            <w:vAlign w:val="bottom"/>
          </w:tcPr>
          <w:p w14:paraId="02282814" w14:textId="4D664FB6" w:rsidR="002C0AA1" w:rsidRPr="00AC0935" w:rsidRDefault="00277D6E" w:rsidP="00547B19">
            <w:pPr>
              <w:widowControl/>
              <w:autoSpaceDE/>
              <w:autoSpaceDN/>
              <w:jc w:val="center"/>
              <w:rPr>
                <w:b/>
                <w:color w:val="000000"/>
                <w:lang w:val="pt-BR" w:eastAsia="pt-BR" w:bidi="ar-SA"/>
              </w:rPr>
            </w:pPr>
            <w:r>
              <w:rPr>
                <w:b/>
                <w:color w:val="000000"/>
                <w:lang w:val="pt-BR" w:eastAsia="pt-BR" w:bidi="ar-SA"/>
              </w:rPr>
              <w:t>9</w:t>
            </w:r>
          </w:p>
        </w:tc>
        <w:tc>
          <w:tcPr>
            <w:tcW w:w="992" w:type="dxa"/>
            <w:tcBorders>
              <w:top w:val="nil"/>
              <w:left w:val="nil"/>
              <w:bottom w:val="single" w:sz="4" w:space="0" w:color="auto"/>
              <w:right w:val="single" w:sz="4" w:space="0" w:color="auto"/>
            </w:tcBorders>
            <w:shd w:val="clear" w:color="auto" w:fill="auto"/>
            <w:noWrap/>
            <w:vAlign w:val="bottom"/>
          </w:tcPr>
          <w:p w14:paraId="59964023" w14:textId="4FFBDB75" w:rsidR="002C0AA1" w:rsidRPr="00AC0935" w:rsidRDefault="00277D6E" w:rsidP="00547B19">
            <w:pPr>
              <w:widowControl/>
              <w:autoSpaceDE/>
              <w:autoSpaceDN/>
              <w:jc w:val="center"/>
              <w:rPr>
                <w:b/>
                <w:color w:val="000000"/>
                <w:lang w:val="pt-BR" w:eastAsia="pt-BR" w:bidi="ar-SA"/>
              </w:rPr>
            </w:pPr>
            <w:r>
              <w:rPr>
                <w:b/>
                <w:color w:val="000000"/>
                <w:lang w:val="pt-BR" w:eastAsia="pt-BR" w:bidi="ar-SA"/>
              </w:rPr>
              <w:t>16</w:t>
            </w:r>
          </w:p>
        </w:tc>
        <w:tc>
          <w:tcPr>
            <w:tcW w:w="992" w:type="dxa"/>
            <w:tcBorders>
              <w:top w:val="nil"/>
              <w:left w:val="nil"/>
              <w:bottom w:val="single" w:sz="4" w:space="0" w:color="auto"/>
              <w:right w:val="single" w:sz="4" w:space="0" w:color="auto"/>
            </w:tcBorders>
            <w:shd w:val="clear" w:color="auto" w:fill="auto"/>
            <w:noWrap/>
            <w:vAlign w:val="bottom"/>
          </w:tcPr>
          <w:p w14:paraId="74275362" w14:textId="3C3B9B19" w:rsidR="002C0AA1" w:rsidRPr="00AC0935" w:rsidRDefault="00277D6E" w:rsidP="00547B19">
            <w:pPr>
              <w:widowControl/>
              <w:autoSpaceDE/>
              <w:autoSpaceDN/>
              <w:jc w:val="center"/>
              <w:rPr>
                <w:b/>
                <w:bCs/>
                <w:color w:val="000000"/>
                <w:lang w:val="pt-BR" w:eastAsia="pt-BR" w:bidi="ar-SA"/>
              </w:rPr>
            </w:pPr>
            <w:r>
              <w:rPr>
                <w:b/>
                <w:bCs/>
                <w:color w:val="000000"/>
                <w:lang w:val="pt-BR" w:eastAsia="pt-BR" w:bidi="ar-SA"/>
              </w:rPr>
              <w:t>28</w:t>
            </w:r>
          </w:p>
        </w:tc>
        <w:tc>
          <w:tcPr>
            <w:tcW w:w="1122" w:type="dxa"/>
            <w:tcBorders>
              <w:top w:val="nil"/>
              <w:left w:val="nil"/>
              <w:bottom w:val="single" w:sz="4" w:space="0" w:color="auto"/>
              <w:right w:val="single" w:sz="4" w:space="0" w:color="auto"/>
            </w:tcBorders>
            <w:shd w:val="clear" w:color="auto" w:fill="auto"/>
            <w:vAlign w:val="bottom"/>
          </w:tcPr>
          <w:p w14:paraId="23B6D130" w14:textId="5B52026B" w:rsidR="002C0AA1" w:rsidRPr="00AC0935" w:rsidRDefault="00277D6E" w:rsidP="0035349A">
            <w:pPr>
              <w:widowControl/>
              <w:autoSpaceDE/>
              <w:autoSpaceDN/>
              <w:jc w:val="center"/>
              <w:rPr>
                <w:b/>
                <w:bCs/>
                <w:color w:val="000000"/>
                <w:lang w:val="pt-BR" w:eastAsia="pt-BR" w:bidi="ar-SA"/>
              </w:rPr>
            </w:pPr>
            <w:r>
              <w:rPr>
                <w:b/>
                <w:bCs/>
                <w:color w:val="000000"/>
                <w:lang w:val="pt-BR" w:eastAsia="pt-BR" w:bidi="ar-SA"/>
              </w:rPr>
              <w:t>60</w:t>
            </w:r>
          </w:p>
        </w:tc>
      </w:tr>
    </w:tbl>
    <w:p w14:paraId="2502D46A" w14:textId="36EE81CE" w:rsidR="002C0AA1" w:rsidRDefault="00D8674A" w:rsidP="00A81D58">
      <w:pPr>
        <w:tabs>
          <w:tab w:val="left" w:pos="2901"/>
          <w:tab w:val="left" w:pos="2902"/>
        </w:tabs>
        <w:spacing w:before="1"/>
        <w:rPr>
          <w:sz w:val="24"/>
        </w:rPr>
      </w:pPr>
      <w:r>
        <w:rPr>
          <w:sz w:val="24"/>
        </w:rPr>
        <w:t xml:space="preserve">                            </w:t>
      </w:r>
      <w:r>
        <w:rPr>
          <w:sz w:val="20"/>
        </w:rPr>
        <w:t>Fonte: CEAAMI /SMS</w:t>
      </w:r>
    </w:p>
    <w:p w14:paraId="0C963324" w14:textId="5271DA00" w:rsidR="00C82802" w:rsidRDefault="00C82802" w:rsidP="00A81D58">
      <w:pPr>
        <w:tabs>
          <w:tab w:val="left" w:pos="2901"/>
          <w:tab w:val="left" w:pos="2902"/>
        </w:tabs>
        <w:spacing w:before="1"/>
        <w:rPr>
          <w:sz w:val="24"/>
        </w:rPr>
      </w:pPr>
    </w:p>
    <w:p w14:paraId="74C522FD" w14:textId="7184A9AC" w:rsidR="002C0AA1" w:rsidRDefault="00D8674A" w:rsidP="00A81D58">
      <w:pPr>
        <w:tabs>
          <w:tab w:val="left" w:pos="2901"/>
          <w:tab w:val="left" w:pos="2902"/>
        </w:tabs>
        <w:spacing w:before="1"/>
        <w:rPr>
          <w:sz w:val="24"/>
        </w:rPr>
      </w:pPr>
      <w:r>
        <w:rPr>
          <w:sz w:val="24"/>
        </w:rPr>
        <w:t xml:space="preserve">                            </w:t>
      </w:r>
    </w:p>
    <w:p w14:paraId="4134AC57" w14:textId="77777777" w:rsidR="00D8674A" w:rsidRDefault="00D8674A" w:rsidP="00A81D58">
      <w:pPr>
        <w:tabs>
          <w:tab w:val="left" w:pos="2901"/>
          <w:tab w:val="left" w:pos="2902"/>
        </w:tabs>
        <w:spacing w:before="1"/>
        <w:rPr>
          <w:sz w:val="24"/>
        </w:rPr>
      </w:pPr>
      <w:r>
        <w:rPr>
          <w:sz w:val="24"/>
        </w:rPr>
        <w:t xml:space="preserve">                               </w:t>
      </w:r>
    </w:p>
    <w:p w14:paraId="4B73F9E5" w14:textId="77777777" w:rsidR="00D8674A" w:rsidRDefault="00D8674A" w:rsidP="00A81D58">
      <w:pPr>
        <w:tabs>
          <w:tab w:val="left" w:pos="2901"/>
          <w:tab w:val="left" w:pos="2902"/>
        </w:tabs>
        <w:spacing w:before="1"/>
        <w:rPr>
          <w:sz w:val="24"/>
        </w:rPr>
      </w:pPr>
      <w:r>
        <w:rPr>
          <w:sz w:val="24"/>
        </w:rPr>
        <w:t xml:space="preserve">                            </w:t>
      </w:r>
    </w:p>
    <w:p w14:paraId="4EAF2223" w14:textId="77777777" w:rsidR="00D8674A" w:rsidRDefault="00D8674A" w:rsidP="00A81D58">
      <w:pPr>
        <w:tabs>
          <w:tab w:val="left" w:pos="2901"/>
          <w:tab w:val="left" w:pos="2902"/>
        </w:tabs>
        <w:spacing w:before="1"/>
        <w:rPr>
          <w:sz w:val="24"/>
        </w:rPr>
      </w:pPr>
    </w:p>
    <w:p w14:paraId="6A281373" w14:textId="77777777" w:rsidR="00D8674A" w:rsidRDefault="00D8674A" w:rsidP="00A81D58">
      <w:pPr>
        <w:tabs>
          <w:tab w:val="left" w:pos="2901"/>
          <w:tab w:val="left" w:pos="2902"/>
        </w:tabs>
        <w:spacing w:before="1"/>
        <w:rPr>
          <w:sz w:val="24"/>
        </w:rPr>
      </w:pPr>
    </w:p>
    <w:p w14:paraId="7F974018" w14:textId="77777777" w:rsidR="00D8674A" w:rsidRDefault="00D8674A" w:rsidP="00A81D58">
      <w:pPr>
        <w:tabs>
          <w:tab w:val="left" w:pos="2901"/>
          <w:tab w:val="left" w:pos="2902"/>
        </w:tabs>
        <w:spacing w:before="1"/>
        <w:rPr>
          <w:sz w:val="24"/>
        </w:rPr>
      </w:pPr>
    </w:p>
    <w:p w14:paraId="17A13413" w14:textId="77777777" w:rsidR="00D8674A" w:rsidRDefault="00D8674A" w:rsidP="00A81D58">
      <w:pPr>
        <w:tabs>
          <w:tab w:val="left" w:pos="2901"/>
          <w:tab w:val="left" w:pos="2902"/>
        </w:tabs>
        <w:spacing w:before="1"/>
        <w:rPr>
          <w:sz w:val="24"/>
        </w:rPr>
      </w:pPr>
    </w:p>
    <w:p w14:paraId="0F06AC0D" w14:textId="77777777" w:rsidR="00D8674A" w:rsidRDefault="00D8674A" w:rsidP="00A81D58">
      <w:pPr>
        <w:tabs>
          <w:tab w:val="left" w:pos="2901"/>
          <w:tab w:val="left" w:pos="2902"/>
        </w:tabs>
        <w:spacing w:before="1"/>
        <w:rPr>
          <w:sz w:val="24"/>
        </w:rPr>
      </w:pPr>
    </w:p>
    <w:p w14:paraId="3006DD73" w14:textId="77777777" w:rsidR="00D8674A" w:rsidRDefault="00D8674A" w:rsidP="00A81D58">
      <w:pPr>
        <w:tabs>
          <w:tab w:val="left" w:pos="2901"/>
          <w:tab w:val="left" w:pos="2902"/>
        </w:tabs>
        <w:spacing w:before="1"/>
        <w:rPr>
          <w:sz w:val="24"/>
        </w:rPr>
      </w:pPr>
    </w:p>
    <w:p w14:paraId="11BBD15C" w14:textId="77777777" w:rsidR="00D8674A" w:rsidRDefault="00D8674A" w:rsidP="00A81D58">
      <w:pPr>
        <w:tabs>
          <w:tab w:val="left" w:pos="2901"/>
          <w:tab w:val="left" w:pos="2902"/>
        </w:tabs>
        <w:spacing w:before="1"/>
        <w:rPr>
          <w:sz w:val="24"/>
        </w:rPr>
      </w:pPr>
    </w:p>
    <w:p w14:paraId="419153EF" w14:textId="77777777" w:rsidR="00D8674A" w:rsidRDefault="00D8674A" w:rsidP="00A81D58">
      <w:pPr>
        <w:tabs>
          <w:tab w:val="left" w:pos="2901"/>
          <w:tab w:val="left" w:pos="2902"/>
        </w:tabs>
        <w:spacing w:before="1"/>
        <w:rPr>
          <w:sz w:val="24"/>
        </w:rPr>
      </w:pPr>
    </w:p>
    <w:p w14:paraId="3E26C161" w14:textId="77777777" w:rsidR="00D8674A" w:rsidRDefault="00D8674A" w:rsidP="00A81D58">
      <w:pPr>
        <w:tabs>
          <w:tab w:val="left" w:pos="2901"/>
          <w:tab w:val="left" w:pos="2902"/>
        </w:tabs>
        <w:spacing w:before="1"/>
        <w:rPr>
          <w:sz w:val="24"/>
        </w:rPr>
      </w:pPr>
    </w:p>
    <w:p w14:paraId="096E2F23" w14:textId="520FAB2D" w:rsidR="00D8674A" w:rsidRDefault="00D8674A" w:rsidP="00A81D58">
      <w:pPr>
        <w:tabs>
          <w:tab w:val="left" w:pos="2901"/>
          <w:tab w:val="left" w:pos="2902"/>
        </w:tabs>
        <w:spacing w:before="1"/>
        <w:rPr>
          <w:sz w:val="24"/>
        </w:rPr>
      </w:pPr>
      <w:r>
        <w:rPr>
          <w:sz w:val="24"/>
        </w:rPr>
        <w:t xml:space="preserve">                         </w:t>
      </w:r>
    </w:p>
    <w:p w14:paraId="045C8A25" w14:textId="73CE3EE1" w:rsidR="00D8674A" w:rsidRDefault="00D8674A" w:rsidP="00A81D58">
      <w:pPr>
        <w:tabs>
          <w:tab w:val="left" w:pos="2901"/>
          <w:tab w:val="left" w:pos="2902"/>
        </w:tabs>
        <w:spacing w:before="1"/>
        <w:rPr>
          <w:sz w:val="24"/>
        </w:rPr>
      </w:pPr>
    </w:p>
    <w:p w14:paraId="4A4F2789" w14:textId="1C027785" w:rsidR="00D8674A" w:rsidRDefault="00D8674A" w:rsidP="00A81D58">
      <w:pPr>
        <w:tabs>
          <w:tab w:val="left" w:pos="2901"/>
          <w:tab w:val="left" w:pos="2902"/>
        </w:tabs>
        <w:spacing w:before="1"/>
        <w:rPr>
          <w:sz w:val="24"/>
        </w:rPr>
      </w:pPr>
    </w:p>
    <w:p w14:paraId="25AFD96C" w14:textId="77777777" w:rsidR="00D8674A" w:rsidRDefault="00D8674A" w:rsidP="00A81D58">
      <w:pPr>
        <w:tabs>
          <w:tab w:val="left" w:pos="2901"/>
          <w:tab w:val="left" w:pos="2902"/>
        </w:tabs>
        <w:spacing w:before="1"/>
        <w:rPr>
          <w:sz w:val="24"/>
        </w:rPr>
      </w:pPr>
    </w:p>
    <w:p w14:paraId="6DB46F95" w14:textId="6374AF55" w:rsidR="002C0AA1" w:rsidRDefault="002C0AA1" w:rsidP="00A81D58">
      <w:pPr>
        <w:tabs>
          <w:tab w:val="left" w:pos="2901"/>
          <w:tab w:val="left" w:pos="2902"/>
        </w:tabs>
        <w:spacing w:before="1"/>
        <w:rPr>
          <w:sz w:val="24"/>
        </w:rPr>
      </w:pPr>
    </w:p>
    <w:p w14:paraId="0E773496" w14:textId="77777777" w:rsidR="002C0AA1" w:rsidRDefault="002C0AA1" w:rsidP="00A81D58">
      <w:pPr>
        <w:tabs>
          <w:tab w:val="left" w:pos="2901"/>
          <w:tab w:val="left" w:pos="2902"/>
        </w:tabs>
        <w:spacing w:before="1"/>
        <w:rPr>
          <w:sz w:val="24"/>
        </w:rPr>
      </w:pPr>
    </w:p>
    <w:p w14:paraId="5E85FCD9" w14:textId="78A75E30" w:rsidR="00C82802" w:rsidRDefault="002C0AA1" w:rsidP="00A81D58">
      <w:pPr>
        <w:tabs>
          <w:tab w:val="left" w:pos="2901"/>
          <w:tab w:val="left" w:pos="2902"/>
        </w:tabs>
        <w:spacing w:before="1"/>
        <w:rPr>
          <w:sz w:val="24"/>
        </w:rPr>
      </w:pPr>
      <w:r>
        <w:rPr>
          <w:sz w:val="24"/>
        </w:rPr>
        <w:t xml:space="preserve">                                                       </w:t>
      </w:r>
    </w:p>
    <w:p w14:paraId="0B93D03D" w14:textId="5B70EB6F" w:rsidR="00C82802" w:rsidRDefault="00C82802" w:rsidP="00A81D58">
      <w:pPr>
        <w:tabs>
          <w:tab w:val="left" w:pos="2901"/>
          <w:tab w:val="left" w:pos="2902"/>
        </w:tabs>
        <w:spacing w:before="1"/>
        <w:rPr>
          <w:sz w:val="24"/>
        </w:rPr>
      </w:pPr>
    </w:p>
    <w:p w14:paraId="1604DF96" w14:textId="77777777" w:rsidR="00C82802" w:rsidRDefault="00C82802" w:rsidP="00A81D58">
      <w:pPr>
        <w:tabs>
          <w:tab w:val="left" w:pos="2901"/>
          <w:tab w:val="left" w:pos="2902"/>
        </w:tabs>
        <w:spacing w:before="1"/>
        <w:rPr>
          <w:sz w:val="24"/>
        </w:rPr>
      </w:pPr>
    </w:p>
    <w:p w14:paraId="2E1C37A3" w14:textId="125B3757" w:rsidR="00F871DF" w:rsidRDefault="00A81D58" w:rsidP="009E05D1">
      <w:pPr>
        <w:tabs>
          <w:tab w:val="left" w:pos="2901"/>
          <w:tab w:val="left" w:pos="2902"/>
        </w:tabs>
        <w:spacing w:before="1"/>
      </w:pPr>
      <w:r>
        <w:rPr>
          <w:sz w:val="24"/>
        </w:rPr>
        <w:lastRenderedPageBreak/>
        <w:t xml:space="preserve"> </w:t>
      </w:r>
      <w:r w:rsidR="002A7507">
        <w:rPr>
          <w:sz w:val="24"/>
        </w:rPr>
        <w:t xml:space="preserve">  </w:t>
      </w:r>
      <w:r w:rsidR="00C82802">
        <w:rPr>
          <w:sz w:val="24"/>
        </w:rPr>
        <w:t xml:space="preserve">                         </w:t>
      </w:r>
      <w:r w:rsidR="002A7507" w:rsidRPr="00A81D58">
        <w:rPr>
          <w:b/>
          <w:sz w:val="24"/>
        </w:rPr>
        <w:t xml:space="preserve">7.12 </w:t>
      </w:r>
      <w:r w:rsidR="00DB00AF" w:rsidRPr="00A81D58">
        <w:rPr>
          <w:b/>
          <w:sz w:val="24"/>
        </w:rPr>
        <w:t>Farmácia</w:t>
      </w:r>
      <w:r w:rsidR="00DB00AF" w:rsidRPr="00A81D58">
        <w:rPr>
          <w:b/>
          <w:spacing w:val="-1"/>
          <w:sz w:val="24"/>
        </w:rPr>
        <w:t xml:space="preserve"> </w:t>
      </w:r>
      <w:r w:rsidRPr="00A81D58">
        <w:rPr>
          <w:b/>
          <w:sz w:val="24"/>
        </w:rPr>
        <w:t>M</w:t>
      </w:r>
      <w:r w:rsidR="00DB00AF" w:rsidRPr="00A81D58">
        <w:rPr>
          <w:b/>
          <w:sz w:val="24"/>
        </w:rPr>
        <w:t>unicipal</w:t>
      </w:r>
    </w:p>
    <w:p w14:paraId="0B8F2369" w14:textId="77777777" w:rsidR="00F871DF" w:rsidRDefault="00F871DF">
      <w:pPr>
        <w:pStyle w:val="Corpodetexto"/>
        <w:spacing w:before="7"/>
        <w:rPr>
          <w:sz w:val="22"/>
        </w:rPr>
      </w:pPr>
    </w:p>
    <w:p w14:paraId="051C2242" w14:textId="276E8FD6" w:rsidR="003040E3" w:rsidRDefault="009E05D1" w:rsidP="006A1843">
      <w:pPr>
        <w:pStyle w:val="Corpodetexto"/>
        <w:spacing w:before="1" w:line="360" w:lineRule="auto"/>
        <w:ind w:left="1702" w:right="1131"/>
        <w:jc w:val="both"/>
      </w:pPr>
      <w:r>
        <w:t xml:space="preserve">    </w:t>
      </w:r>
      <w:r w:rsidR="00DB00AF">
        <w:t xml:space="preserve">A </w:t>
      </w:r>
      <w:r w:rsidR="00DB00AF">
        <w:rPr>
          <w:b/>
        </w:rPr>
        <w:t xml:space="preserve">Assistência Farmacêutica </w:t>
      </w:r>
      <w:r w:rsidR="00DB00AF">
        <w:t>é definida como área prioritária e essencial para a promoção e recuperação da saúde e deve ser assegurada nos serviços de saúde através de um ciclo de ações para sua execução, envolvendo resumidamente os seguintes itens relativos aos</w:t>
      </w:r>
      <w:r w:rsidR="00774313">
        <w:t xml:space="preserve"> </w:t>
      </w:r>
      <w:r w:rsidR="00DB00AF">
        <w:t xml:space="preserve">medicamentos: padronização/seleção; programação; aquisição, armazenamento e distribuição; prescrição; dispensação; educação em saúde para o uso adequado de medicamentos; A </w:t>
      </w:r>
      <w:r w:rsidR="00DB00AF">
        <w:rPr>
          <w:b/>
        </w:rPr>
        <w:t xml:space="preserve">Farmácia Municipal </w:t>
      </w:r>
      <w:r w:rsidR="00DB00AF">
        <w:t>também e responsável pela distribuição de medicamentos nas Unidades de Saúde, CAPSs - Centros de Atendimento Psico social, Policlínica e CAE – Centro de Atendimento</w:t>
      </w:r>
      <w:r w:rsidR="00DB00AF">
        <w:rPr>
          <w:spacing w:val="-4"/>
        </w:rPr>
        <w:t xml:space="preserve"> </w:t>
      </w:r>
      <w:r w:rsidR="00DB00AF">
        <w:t>Especializado,</w:t>
      </w:r>
      <w:r w:rsidR="00DB00AF">
        <w:rPr>
          <w:spacing w:val="-5"/>
        </w:rPr>
        <w:t xml:space="preserve"> </w:t>
      </w:r>
      <w:r w:rsidR="00DB00AF">
        <w:t>sendo</w:t>
      </w:r>
      <w:r w:rsidR="00DB00AF">
        <w:rPr>
          <w:spacing w:val="-4"/>
        </w:rPr>
        <w:t xml:space="preserve"> </w:t>
      </w:r>
      <w:r w:rsidR="00DB00AF">
        <w:t>assim</w:t>
      </w:r>
      <w:r w:rsidR="00DB00AF">
        <w:rPr>
          <w:spacing w:val="-4"/>
        </w:rPr>
        <w:t xml:space="preserve"> </w:t>
      </w:r>
      <w:r w:rsidR="00DB00AF">
        <w:t>ela</w:t>
      </w:r>
      <w:r w:rsidR="00DB00AF">
        <w:rPr>
          <w:spacing w:val="-5"/>
        </w:rPr>
        <w:t xml:space="preserve"> </w:t>
      </w:r>
      <w:r w:rsidR="00DB00AF">
        <w:t>está</w:t>
      </w:r>
      <w:r w:rsidR="00DB00AF">
        <w:rPr>
          <w:spacing w:val="-4"/>
        </w:rPr>
        <w:t xml:space="preserve"> </w:t>
      </w:r>
      <w:r w:rsidR="00DB00AF">
        <w:t>dividida</w:t>
      </w:r>
      <w:r w:rsidR="00DB00AF">
        <w:rPr>
          <w:spacing w:val="-5"/>
        </w:rPr>
        <w:t xml:space="preserve"> </w:t>
      </w:r>
      <w:r w:rsidR="00DB00AF">
        <w:t>em</w:t>
      </w:r>
      <w:r w:rsidR="00DB00AF">
        <w:rPr>
          <w:spacing w:val="-3"/>
        </w:rPr>
        <w:t xml:space="preserve"> </w:t>
      </w:r>
      <w:r w:rsidR="00DB00AF">
        <w:t>setores:</w:t>
      </w:r>
      <w:r w:rsidR="00DB00AF">
        <w:rPr>
          <w:spacing w:val="-1"/>
        </w:rPr>
        <w:t xml:space="preserve"> </w:t>
      </w:r>
      <w:r w:rsidR="00DB00AF">
        <w:t>Setor</w:t>
      </w:r>
      <w:r w:rsidR="00DB00AF">
        <w:rPr>
          <w:spacing w:val="-6"/>
        </w:rPr>
        <w:t xml:space="preserve"> </w:t>
      </w:r>
      <w:r w:rsidR="00DB00AF">
        <w:t>de</w:t>
      </w:r>
      <w:r w:rsidR="00DB00AF">
        <w:rPr>
          <w:spacing w:val="-4"/>
        </w:rPr>
        <w:t xml:space="preserve"> </w:t>
      </w:r>
      <w:r w:rsidR="00DB00AF">
        <w:rPr>
          <w:b/>
        </w:rPr>
        <w:t>Medicamentos de</w:t>
      </w:r>
      <w:r w:rsidR="00DB00AF">
        <w:rPr>
          <w:b/>
          <w:spacing w:val="-10"/>
        </w:rPr>
        <w:t xml:space="preserve"> </w:t>
      </w:r>
      <w:r w:rsidR="00DB00AF">
        <w:rPr>
          <w:b/>
        </w:rPr>
        <w:t>Alto</w:t>
      </w:r>
      <w:r w:rsidR="00DB00AF">
        <w:rPr>
          <w:b/>
          <w:spacing w:val="-9"/>
        </w:rPr>
        <w:t xml:space="preserve"> </w:t>
      </w:r>
      <w:r w:rsidR="00DB00AF">
        <w:rPr>
          <w:b/>
        </w:rPr>
        <w:t>Custo</w:t>
      </w:r>
      <w:r w:rsidR="00DB00AF">
        <w:t>;</w:t>
      </w:r>
      <w:r w:rsidR="00DB00AF">
        <w:rPr>
          <w:spacing w:val="-7"/>
        </w:rPr>
        <w:t xml:space="preserve"> </w:t>
      </w:r>
      <w:r w:rsidR="00DB00AF">
        <w:t>que</w:t>
      </w:r>
      <w:r w:rsidR="00DB00AF">
        <w:rPr>
          <w:spacing w:val="-10"/>
        </w:rPr>
        <w:t xml:space="preserve"> </w:t>
      </w:r>
      <w:r w:rsidR="00DB00AF">
        <w:t>são</w:t>
      </w:r>
      <w:r w:rsidR="00DB00AF">
        <w:rPr>
          <w:spacing w:val="-9"/>
        </w:rPr>
        <w:t xml:space="preserve"> </w:t>
      </w:r>
      <w:r w:rsidR="00DB00AF">
        <w:t>atendidos</w:t>
      </w:r>
      <w:r w:rsidR="00DB00AF">
        <w:rPr>
          <w:spacing w:val="-7"/>
        </w:rPr>
        <w:t xml:space="preserve"> </w:t>
      </w:r>
      <w:r w:rsidR="00DB00AF">
        <w:t>em</w:t>
      </w:r>
      <w:r w:rsidR="00DB00AF">
        <w:rPr>
          <w:spacing w:val="-8"/>
        </w:rPr>
        <w:t xml:space="preserve"> </w:t>
      </w:r>
      <w:r w:rsidR="00DB00AF">
        <w:t>média</w:t>
      </w:r>
      <w:r w:rsidR="00DB00AF">
        <w:rPr>
          <w:spacing w:val="-10"/>
        </w:rPr>
        <w:t xml:space="preserve"> </w:t>
      </w:r>
      <w:r w:rsidR="00DB00AF">
        <w:t>1.</w:t>
      </w:r>
      <w:r w:rsidR="00DB00AF">
        <w:rPr>
          <w:spacing w:val="-8"/>
        </w:rPr>
        <w:t xml:space="preserve"> </w:t>
      </w:r>
      <w:r w:rsidR="00DB00AF">
        <w:t>210</w:t>
      </w:r>
      <w:r w:rsidR="00DB00AF">
        <w:rPr>
          <w:spacing w:val="-11"/>
        </w:rPr>
        <w:t xml:space="preserve"> </w:t>
      </w:r>
      <w:r w:rsidR="00DB00AF">
        <w:t>pacientes</w:t>
      </w:r>
      <w:r w:rsidR="00DB00AF">
        <w:rPr>
          <w:spacing w:val="-7"/>
        </w:rPr>
        <w:t xml:space="preserve"> </w:t>
      </w:r>
      <w:r w:rsidR="00DB00AF">
        <w:t>por</w:t>
      </w:r>
      <w:r w:rsidR="00DB00AF">
        <w:rPr>
          <w:spacing w:val="-9"/>
        </w:rPr>
        <w:t xml:space="preserve"> </w:t>
      </w:r>
      <w:r w:rsidR="00DB00AF">
        <w:t>mês.</w:t>
      </w:r>
      <w:r w:rsidR="00DB00AF">
        <w:rPr>
          <w:spacing w:val="45"/>
        </w:rPr>
        <w:t xml:space="preserve"> </w:t>
      </w:r>
      <w:r w:rsidR="00DB00AF">
        <w:t>Setor</w:t>
      </w:r>
      <w:r w:rsidR="00DB00AF">
        <w:rPr>
          <w:spacing w:val="-9"/>
        </w:rPr>
        <w:t xml:space="preserve"> </w:t>
      </w:r>
      <w:r w:rsidR="00DB00AF">
        <w:t>de</w:t>
      </w:r>
      <w:r w:rsidR="00DB00AF">
        <w:rPr>
          <w:spacing w:val="-9"/>
        </w:rPr>
        <w:t xml:space="preserve"> </w:t>
      </w:r>
      <w:r w:rsidR="00DB00AF">
        <w:rPr>
          <w:b/>
        </w:rPr>
        <w:t>Medicamentos Judiciais</w:t>
      </w:r>
      <w:r w:rsidR="00DB00AF">
        <w:t>;</w:t>
      </w:r>
      <w:r w:rsidR="00DB00AF">
        <w:rPr>
          <w:spacing w:val="-7"/>
        </w:rPr>
        <w:t xml:space="preserve"> </w:t>
      </w:r>
      <w:r w:rsidR="00DB00AF">
        <w:t>que</w:t>
      </w:r>
      <w:r w:rsidR="00DB00AF">
        <w:rPr>
          <w:spacing w:val="-5"/>
        </w:rPr>
        <w:t xml:space="preserve"> </w:t>
      </w:r>
      <w:r w:rsidR="00DB00AF">
        <w:t>são</w:t>
      </w:r>
      <w:r w:rsidR="00DB00AF">
        <w:rPr>
          <w:spacing w:val="-4"/>
        </w:rPr>
        <w:t xml:space="preserve"> </w:t>
      </w:r>
      <w:r w:rsidR="00DB00AF">
        <w:t>atendidos</w:t>
      </w:r>
      <w:r w:rsidR="00DB00AF">
        <w:rPr>
          <w:spacing w:val="-4"/>
        </w:rPr>
        <w:t xml:space="preserve"> </w:t>
      </w:r>
      <w:r w:rsidR="00DB00AF">
        <w:t>em</w:t>
      </w:r>
      <w:r w:rsidR="00DB00AF">
        <w:rPr>
          <w:spacing w:val="-3"/>
        </w:rPr>
        <w:t xml:space="preserve"> </w:t>
      </w:r>
      <w:r w:rsidR="00DB00AF">
        <w:t>média</w:t>
      </w:r>
      <w:r w:rsidR="00DB00AF">
        <w:rPr>
          <w:spacing w:val="-5"/>
        </w:rPr>
        <w:t xml:space="preserve"> </w:t>
      </w:r>
      <w:r w:rsidR="00DB00AF">
        <w:t>125</w:t>
      </w:r>
      <w:r w:rsidR="00DB00AF">
        <w:rPr>
          <w:spacing w:val="-4"/>
        </w:rPr>
        <w:t xml:space="preserve"> </w:t>
      </w:r>
      <w:r w:rsidR="00DB00AF">
        <w:t>pacientes</w:t>
      </w:r>
      <w:r w:rsidR="00DB00AF">
        <w:rPr>
          <w:spacing w:val="-4"/>
        </w:rPr>
        <w:t xml:space="preserve"> </w:t>
      </w:r>
      <w:r w:rsidR="00DB00AF">
        <w:t>por</w:t>
      </w:r>
      <w:r w:rsidR="00DB00AF">
        <w:rPr>
          <w:spacing w:val="-5"/>
        </w:rPr>
        <w:t xml:space="preserve"> </w:t>
      </w:r>
      <w:r w:rsidR="00DB00AF">
        <w:t>mês.</w:t>
      </w:r>
      <w:r w:rsidR="00DB00AF">
        <w:rPr>
          <w:spacing w:val="-3"/>
        </w:rPr>
        <w:t xml:space="preserve"> </w:t>
      </w:r>
      <w:r w:rsidR="00DB00AF">
        <w:t>Dispensação</w:t>
      </w:r>
      <w:r w:rsidR="00DB00AF">
        <w:rPr>
          <w:spacing w:val="-2"/>
        </w:rPr>
        <w:t xml:space="preserve"> </w:t>
      </w:r>
      <w:r w:rsidR="00DB00AF">
        <w:t>de</w:t>
      </w:r>
      <w:r w:rsidR="00DB00AF">
        <w:rPr>
          <w:spacing w:val="-5"/>
        </w:rPr>
        <w:t xml:space="preserve"> </w:t>
      </w:r>
      <w:r w:rsidR="00DB00AF">
        <w:rPr>
          <w:b/>
        </w:rPr>
        <w:t>Medicamentos Básicos e Psicotrópicos</w:t>
      </w:r>
      <w:r w:rsidR="00DB00AF">
        <w:t>; que são atendidos 6.196 pacientes por mês, conforme quadro</w:t>
      </w:r>
      <w:r w:rsidR="00DB00AF">
        <w:rPr>
          <w:spacing w:val="-33"/>
        </w:rPr>
        <w:t xml:space="preserve"> </w:t>
      </w:r>
      <w:r w:rsidR="00DB00AF">
        <w:t>abaixo:</w:t>
      </w:r>
    </w:p>
    <w:p w14:paraId="235B004A" w14:textId="77777777" w:rsidR="003040E3" w:rsidRDefault="003040E3">
      <w:pPr>
        <w:pStyle w:val="Corpodetexto"/>
        <w:rPr>
          <w:sz w:val="36"/>
        </w:rPr>
      </w:pPr>
    </w:p>
    <w:p w14:paraId="7526E734" w14:textId="6A4DAA6E" w:rsidR="003040E3" w:rsidRDefault="00255796">
      <w:pPr>
        <w:pStyle w:val="Corpodetexto"/>
        <w:spacing w:after="42"/>
        <w:ind w:left="3751"/>
      </w:pPr>
      <w:r>
        <w:t>Tabela 66</w:t>
      </w:r>
      <w:r w:rsidR="00580B83">
        <w:t xml:space="preserve"> </w:t>
      </w:r>
      <w:r w:rsidR="00A81D58">
        <w:t>– Atendimentos realizados Farmacia municipal</w:t>
      </w:r>
    </w:p>
    <w:tbl>
      <w:tblPr>
        <w:tblStyle w:val="TableNormal"/>
        <w:tblW w:w="0" w:type="auto"/>
        <w:tblInd w:w="17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229"/>
        <w:gridCol w:w="3843"/>
      </w:tblGrid>
      <w:tr w:rsidR="003040E3" w14:paraId="7DA28D67" w14:textId="77777777" w:rsidTr="00967190">
        <w:trPr>
          <w:trHeight w:val="645"/>
        </w:trPr>
        <w:tc>
          <w:tcPr>
            <w:tcW w:w="5229" w:type="dxa"/>
          </w:tcPr>
          <w:p w14:paraId="7080AB4D" w14:textId="77777777" w:rsidR="003040E3" w:rsidRDefault="00DB00AF">
            <w:pPr>
              <w:pStyle w:val="TableParagraph"/>
              <w:spacing w:before="6" w:line="322" w:lineRule="exact"/>
              <w:ind w:left="107" w:right="3421"/>
              <w:rPr>
                <w:b/>
                <w:sz w:val="28"/>
              </w:rPr>
            </w:pPr>
            <w:r>
              <w:rPr>
                <w:b/>
                <w:sz w:val="28"/>
              </w:rPr>
              <w:t>Farmácia Atendimentos</w:t>
            </w:r>
          </w:p>
        </w:tc>
        <w:tc>
          <w:tcPr>
            <w:tcW w:w="3843" w:type="dxa"/>
          </w:tcPr>
          <w:p w14:paraId="13389B17" w14:textId="64A5DE8E" w:rsidR="003040E3" w:rsidRDefault="00CC1682">
            <w:pPr>
              <w:pStyle w:val="TableParagraph"/>
              <w:spacing w:before="2" w:line="240" w:lineRule="auto"/>
              <w:ind w:left="1075" w:right="1068"/>
              <w:jc w:val="center"/>
              <w:rPr>
                <w:b/>
                <w:sz w:val="28"/>
              </w:rPr>
            </w:pPr>
            <w:r>
              <w:rPr>
                <w:b/>
                <w:sz w:val="28"/>
              </w:rPr>
              <w:t xml:space="preserve">Atendimentos </w:t>
            </w:r>
          </w:p>
        </w:tc>
      </w:tr>
      <w:tr w:rsidR="003040E3" w14:paraId="36FB6E03" w14:textId="77777777" w:rsidTr="00967190">
        <w:trPr>
          <w:trHeight w:val="316"/>
        </w:trPr>
        <w:tc>
          <w:tcPr>
            <w:tcW w:w="5229" w:type="dxa"/>
          </w:tcPr>
          <w:p w14:paraId="6017B6A1" w14:textId="5BABF44B" w:rsidR="003040E3" w:rsidRPr="00851924" w:rsidRDefault="00F871DF">
            <w:pPr>
              <w:pStyle w:val="TableParagraph"/>
              <w:spacing w:line="240" w:lineRule="auto"/>
              <w:rPr>
                <w:b/>
                <w:bCs/>
                <w:sz w:val="24"/>
              </w:rPr>
            </w:pPr>
            <w:r w:rsidRPr="00851924">
              <w:rPr>
                <w:b/>
                <w:bCs/>
                <w:sz w:val="24"/>
              </w:rPr>
              <w:t xml:space="preserve"> 1</w:t>
            </w:r>
            <w:r w:rsidR="0037182E" w:rsidRPr="00851924">
              <w:rPr>
                <w:rFonts w:ascii="Calibri" w:hAnsi="Calibri"/>
                <w:b/>
                <w:bCs/>
                <w:sz w:val="24"/>
              </w:rPr>
              <w:t>°</w:t>
            </w:r>
            <w:r w:rsidRPr="00851924">
              <w:rPr>
                <w:b/>
                <w:bCs/>
                <w:sz w:val="24"/>
              </w:rPr>
              <w:t xml:space="preserve"> Quadr </w:t>
            </w:r>
          </w:p>
        </w:tc>
        <w:tc>
          <w:tcPr>
            <w:tcW w:w="3843" w:type="dxa"/>
          </w:tcPr>
          <w:p w14:paraId="08C63567" w14:textId="77777777" w:rsidR="003040E3" w:rsidRDefault="00DB00AF">
            <w:pPr>
              <w:pStyle w:val="TableParagraph"/>
              <w:spacing w:line="296" w:lineRule="exact"/>
              <w:ind w:left="1072" w:right="1068"/>
              <w:jc w:val="center"/>
              <w:rPr>
                <w:sz w:val="28"/>
              </w:rPr>
            </w:pPr>
            <w:r>
              <w:rPr>
                <w:sz w:val="28"/>
              </w:rPr>
              <w:t>29.233</w:t>
            </w:r>
          </w:p>
        </w:tc>
      </w:tr>
      <w:tr w:rsidR="00F871DF" w14:paraId="079ADC72" w14:textId="77777777" w:rsidTr="00967190">
        <w:trPr>
          <w:trHeight w:val="316"/>
        </w:trPr>
        <w:tc>
          <w:tcPr>
            <w:tcW w:w="5229" w:type="dxa"/>
          </w:tcPr>
          <w:p w14:paraId="35A4C836" w14:textId="426E1F43" w:rsidR="00F871DF" w:rsidRPr="00851924" w:rsidRDefault="0037182E">
            <w:pPr>
              <w:pStyle w:val="TableParagraph"/>
              <w:spacing w:line="240" w:lineRule="auto"/>
              <w:rPr>
                <w:b/>
                <w:bCs/>
                <w:sz w:val="24"/>
              </w:rPr>
            </w:pPr>
            <w:r w:rsidRPr="00851924">
              <w:rPr>
                <w:b/>
                <w:bCs/>
                <w:sz w:val="24"/>
              </w:rPr>
              <w:t xml:space="preserve"> 2</w:t>
            </w:r>
            <w:r w:rsidRPr="00851924">
              <w:rPr>
                <w:rFonts w:ascii="Calibri" w:hAnsi="Calibri"/>
                <w:b/>
                <w:bCs/>
                <w:sz w:val="24"/>
              </w:rPr>
              <w:t>°</w:t>
            </w:r>
            <w:r w:rsidR="00F871DF" w:rsidRPr="00851924">
              <w:rPr>
                <w:b/>
                <w:bCs/>
                <w:sz w:val="24"/>
              </w:rPr>
              <w:t xml:space="preserve">Quadr </w:t>
            </w:r>
          </w:p>
        </w:tc>
        <w:tc>
          <w:tcPr>
            <w:tcW w:w="3843" w:type="dxa"/>
          </w:tcPr>
          <w:p w14:paraId="0DA17F3C" w14:textId="173A3712" w:rsidR="00F871DF" w:rsidRDefault="00F871DF">
            <w:pPr>
              <w:pStyle w:val="TableParagraph"/>
              <w:spacing w:line="296" w:lineRule="exact"/>
              <w:ind w:left="1072" w:right="1068"/>
              <w:jc w:val="center"/>
              <w:rPr>
                <w:sz w:val="28"/>
              </w:rPr>
            </w:pPr>
            <w:r>
              <w:rPr>
                <w:sz w:val="28"/>
              </w:rPr>
              <w:t>22.441</w:t>
            </w:r>
          </w:p>
        </w:tc>
      </w:tr>
      <w:tr w:rsidR="0037182E" w14:paraId="0B06392E" w14:textId="77777777" w:rsidTr="00967190">
        <w:trPr>
          <w:trHeight w:val="316"/>
        </w:trPr>
        <w:tc>
          <w:tcPr>
            <w:tcW w:w="5229" w:type="dxa"/>
          </w:tcPr>
          <w:p w14:paraId="39A2C150" w14:textId="3124C773" w:rsidR="0037182E" w:rsidRPr="00851924" w:rsidRDefault="0037182E">
            <w:pPr>
              <w:pStyle w:val="TableParagraph"/>
              <w:spacing w:line="240" w:lineRule="auto"/>
              <w:rPr>
                <w:b/>
                <w:bCs/>
                <w:sz w:val="24"/>
              </w:rPr>
            </w:pPr>
            <w:r w:rsidRPr="00851924">
              <w:rPr>
                <w:b/>
                <w:bCs/>
                <w:sz w:val="24"/>
              </w:rPr>
              <w:t xml:space="preserve"> 3</w:t>
            </w:r>
            <w:r w:rsidRPr="00851924">
              <w:rPr>
                <w:rFonts w:ascii="Calibri" w:hAnsi="Calibri"/>
                <w:b/>
                <w:bCs/>
                <w:sz w:val="24"/>
              </w:rPr>
              <w:t>°</w:t>
            </w:r>
            <w:r w:rsidRPr="00851924">
              <w:rPr>
                <w:b/>
                <w:bCs/>
                <w:sz w:val="24"/>
              </w:rPr>
              <w:t xml:space="preserve"> Quadr </w:t>
            </w:r>
          </w:p>
        </w:tc>
        <w:tc>
          <w:tcPr>
            <w:tcW w:w="3843" w:type="dxa"/>
          </w:tcPr>
          <w:p w14:paraId="33DEF267" w14:textId="3EBB029D" w:rsidR="0037182E" w:rsidRDefault="0037182E">
            <w:pPr>
              <w:pStyle w:val="TableParagraph"/>
              <w:spacing w:line="296" w:lineRule="exact"/>
              <w:ind w:left="1072" w:right="1068"/>
              <w:jc w:val="center"/>
              <w:rPr>
                <w:sz w:val="28"/>
              </w:rPr>
            </w:pPr>
          </w:p>
        </w:tc>
      </w:tr>
      <w:tr w:rsidR="00851924" w14:paraId="4E23C99D" w14:textId="77777777" w:rsidTr="00967190">
        <w:trPr>
          <w:trHeight w:val="316"/>
        </w:trPr>
        <w:tc>
          <w:tcPr>
            <w:tcW w:w="5229" w:type="dxa"/>
          </w:tcPr>
          <w:p w14:paraId="7B40FFF2" w14:textId="5A3E17AF" w:rsidR="00851924" w:rsidRPr="00851924" w:rsidRDefault="00851924">
            <w:pPr>
              <w:pStyle w:val="TableParagraph"/>
              <w:spacing w:line="240" w:lineRule="auto"/>
              <w:rPr>
                <w:b/>
                <w:bCs/>
                <w:sz w:val="24"/>
              </w:rPr>
            </w:pPr>
            <w:r w:rsidRPr="00851924">
              <w:rPr>
                <w:b/>
                <w:bCs/>
                <w:sz w:val="24"/>
              </w:rPr>
              <w:t xml:space="preserve"> Set</w:t>
            </w:r>
          </w:p>
        </w:tc>
        <w:tc>
          <w:tcPr>
            <w:tcW w:w="3843" w:type="dxa"/>
          </w:tcPr>
          <w:p w14:paraId="07A7DF07" w14:textId="11BD42FD" w:rsidR="00851924" w:rsidRDefault="00851924">
            <w:pPr>
              <w:pStyle w:val="TableParagraph"/>
              <w:spacing w:line="296" w:lineRule="exact"/>
              <w:ind w:left="1072" w:right="1068"/>
              <w:jc w:val="center"/>
              <w:rPr>
                <w:sz w:val="28"/>
              </w:rPr>
            </w:pPr>
            <w:r>
              <w:rPr>
                <w:sz w:val="28"/>
              </w:rPr>
              <w:t>5.480</w:t>
            </w:r>
          </w:p>
        </w:tc>
      </w:tr>
      <w:tr w:rsidR="00851924" w14:paraId="2D3C2C67" w14:textId="77777777" w:rsidTr="00967190">
        <w:trPr>
          <w:trHeight w:val="316"/>
        </w:trPr>
        <w:tc>
          <w:tcPr>
            <w:tcW w:w="5229" w:type="dxa"/>
          </w:tcPr>
          <w:p w14:paraId="6896848A" w14:textId="1B8B4E08" w:rsidR="00851924" w:rsidRPr="00851924" w:rsidRDefault="00851924">
            <w:pPr>
              <w:pStyle w:val="TableParagraph"/>
              <w:spacing w:line="240" w:lineRule="auto"/>
              <w:rPr>
                <w:b/>
                <w:bCs/>
                <w:sz w:val="24"/>
              </w:rPr>
            </w:pPr>
            <w:r w:rsidRPr="00851924">
              <w:rPr>
                <w:b/>
                <w:bCs/>
                <w:sz w:val="24"/>
              </w:rPr>
              <w:t>Out</w:t>
            </w:r>
          </w:p>
        </w:tc>
        <w:tc>
          <w:tcPr>
            <w:tcW w:w="3843" w:type="dxa"/>
          </w:tcPr>
          <w:p w14:paraId="71679140" w14:textId="5060094A" w:rsidR="00851924" w:rsidRDefault="00851924">
            <w:pPr>
              <w:pStyle w:val="TableParagraph"/>
              <w:spacing w:line="296" w:lineRule="exact"/>
              <w:ind w:left="1072" w:right="1068"/>
              <w:jc w:val="center"/>
              <w:rPr>
                <w:sz w:val="28"/>
              </w:rPr>
            </w:pPr>
            <w:r>
              <w:rPr>
                <w:sz w:val="28"/>
              </w:rPr>
              <w:t>5.128</w:t>
            </w:r>
          </w:p>
        </w:tc>
      </w:tr>
      <w:tr w:rsidR="00851924" w14:paraId="1CD921F3" w14:textId="77777777" w:rsidTr="00967190">
        <w:trPr>
          <w:trHeight w:val="316"/>
        </w:trPr>
        <w:tc>
          <w:tcPr>
            <w:tcW w:w="5229" w:type="dxa"/>
          </w:tcPr>
          <w:p w14:paraId="634D74B5" w14:textId="174F7063" w:rsidR="00851924" w:rsidRPr="00851924" w:rsidRDefault="00851924">
            <w:pPr>
              <w:pStyle w:val="TableParagraph"/>
              <w:spacing w:line="240" w:lineRule="auto"/>
              <w:rPr>
                <w:b/>
                <w:bCs/>
                <w:sz w:val="24"/>
              </w:rPr>
            </w:pPr>
            <w:r w:rsidRPr="00851924">
              <w:rPr>
                <w:b/>
                <w:bCs/>
                <w:sz w:val="24"/>
              </w:rPr>
              <w:t>Nov</w:t>
            </w:r>
          </w:p>
        </w:tc>
        <w:tc>
          <w:tcPr>
            <w:tcW w:w="3843" w:type="dxa"/>
          </w:tcPr>
          <w:p w14:paraId="2D83301A" w14:textId="0D17EEBE" w:rsidR="00851924" w:rsidRDefault="00851924">
            <w:pPr>
              <w:pStyle w:val="TableParagraph"/>
              <w:spacing w:line="296" w:lineRule="exact"/>
              <w:ind w:left="1072" w:right="1068"/>
              <w:jc w:val="center"/>
              <w:rPr>
                <w:sz w:val="28"/>
              </w:rPr>
            </w:pPr>
            <w:r>
              <w:rPr>
                <w:sz w:val="28"/>
              </w:rPr>
              <w:t>5.098</w:t>
            </w:r>
          </w:p>
        </w:tc>
      </w:tr>
      <w:tr w:rsidR="00851924" w14:paraId="29C24E38" w14:textId="77777777" w:rsidTr="00967190">
        <w:trPr>
          <w:trHeight w:val="316"/>
        </w:trPr>
        <w:tc>
          <w:tcPr>
            <w:tcW w:w="5229" w:type="dxa"/>
          </w:tcPr>
          <w:p w14:paraId="382A995F" w14:textId="41E5B973" w:rsidR="00851924" w:rsidRPr="00851924" w:rsidRDefault="00851924">
            <w:pPr>
              <w:pStyle w:val="TableParagraph"/>
              <w:spacing w:line="240" w:lineRule="auto"/>
              <w:rPr>
                <w:b/>
                <w:bCs/>
                <w:sz w:val="24"/>
              </w:rPr>
            </w:pPr>
            <w:r w:rsidRPr="00851924">
              <w:rPr>
                <w:b/>
                <w:bCs/>
                <w:sz w:val="24"/>
              </w:rPr>
              <w:t>Dez</w:t>
            </w:r>
          </w:p>
        </w:tc>
        <w:tc>
          <w:tcPr>
            <w:tcW w:w="3843" w:type="dxa"/>
          </w:tcPr>
          <w:p w14:paraId="554A9851" w14:textId="0AF220F7" w:rsidR="00851924" w:rsidRDefault="00851924">
            <w:pPr>
              <w:pStyle w:val="TableParagraph"/>
              <w:spacing w:line="296" w:lineRule="exact"/>
              <w:ind w:left="1072" w:right="1068"/>
              <w:jc w:val="center"/>
              <w:rPr>
                <w:sz w:val="28"/>
              </w:rPr>
            </w:pPr>
            <w:r>
              <w:rPr>
                <w:sz w:val="28"/>
              </w:rPr>
              <w:t>5.237</w:t>
            </w:r>
          </w:p>
        </w:tc>
      </w:tr>
      <w:tr w:rsidR="00851924" w14:paraId="5C6C3236" w14:textId="77777777" w:rsidTr="00967190">
        <w:trPr>
          <w:trHeight w:val="316"/>
        </w:trPr>
        <w:tc>
          <w:tcPr>
            <w:tcW w:w="5229" w:type="dxa"/>
          </w:tcPr>
          <w:p w14:paraId="54C51F3A" w14:textId="70B0EE6A" w:rsidR="00851924" w:rsidRPr="00851924" w:rsidRDefault="00851924">
            <w:pPr>
              <w:pStyle w:val="TableParagraph"/>
              <w:spacing w:line="240" w:lineRule="auto"/>
              <w:rPr>
                <w:b/>
                <w:bCs/>
                <w:sz w:val="24"/>
              </w:rPr>
            </w:pPr>
            <w:r>
              <w:rPr>
                <w:b/>
                <w:bCs/>
                <w:sz w:val="24"/>
              </w:rPr>
              <w:t xml:space="preserve">Total </w:t>
            </w:r>
          </w:p>
        </w:tc>
        <w:tc>
          <w:tcPr>
            <w:tcW w:w="3843" w:type="dxa"/>
          </w:tcPr>
          <w:p w14:paraId="294BCFB6" w14:textId="6C6415EA" w:rsidR="00851924" w:rsidRDefault="00851924">
            <w:pPr>
              <w:pStyle w:val="TableParagraph"/>
              <w:spacing w:line="296" w:lineRule="exact"/>
              <w:ind w:left="1072" w:right="1068"/>
              <w:jc w:val="center"/>
              <w:rPr>
                <w:sz w:val="28"/>
              </w:rPr>
            </w:pPr>
            <w:r>
              <w:rPr>
                <w:sz w:val="28"/>
              </w:rPr>
              <w:t>21.303</w:t>
            </w:r>
          </w:p>
        </w:tc>
      </w:tr>
    </w:tbl>
    <w:p w14:paraId="66B82867" w14:textId="7E03B1E7" w:rsidR="003040E3" w:rsidRDefault="00DB00AF">
      <w:pPr>
        <w:ind w:left="1702"/>
        <w:jc w:val="both"/>
        <w:rPr>
          <w:sz w:val="20"/>
        </w:rPr>
      </w:pPr>
      <w:r>
        <w:rPr>
          <w:sz w:val="20"/>
        </w:rPr>
        <w:t>Fonte: SONNER</w:t>
      </w:r>
      <w:r w:rsidR="00D87823">
        <w:rPr>
          <w:sz w:val="20"/>
        </w:rPr>
        <w:t xml:space="preserve">/Farmacia Municipal </w:t>
      </w:r>
    </w:p>
    <w:p w14:paraId="41F2E3EA" w14:textId="77777777" w:rsidR="003040E3" w:rsidRDefault="003040E3">
      <w:pPr>
        <w:pStyle w:val="Corpodetexto"/>
        <w:spacing w:before="4"/>
        <w:rPr>
          <w:sz w:val="20"/>
        </w:rPr>
      </w:pPr>
    </w:p>
    <w:p w14:paraId="1E1E6273" w14:textId="77777777" w:rsidR="003040E3" w:rsidRDefault="00DB00AF">
      <w:pPr>
        <w:pStyle w:val="Corpodetexto"/>
        <w:spacing w:line="360" w:lineRule="auto"/>
        <w:ind w:left="1702" w:right="1131" w:firstLine="707"/>
        <w:jc w:val="both"/>
      </w:pPr>
      <w:r>
        <w:t>Aquisição dos Medicamentos Básicos é o conjunto de procedimentos pelos quais se efetua</w:t>
      </w:r>
      <w:r>
        <w:rPr>
          <w:spacing w:val="-12"/>
        </w:rPr>
        <w:t xml:space="preserve"> </w:t>
      </w:r>
      <w:r>
        <w:t>o</w:t>
      </w:r>
      <w:r>
        <w:rPr>
          <w:spacing w:val="-10"/>
        </w:rPr>
        <w:t xml:space="preserve"> </w:t>
      </w:r>
      <w:r>
        <w:t>processo</w:t>
      </w:r>
      <w:r>
        <w:rPr>
          <w:spacing w:val="-11"/>
        </w:rPr>
        <w:t xml:space="preserve"> </w:t>
      </w:r>
      <w:r>
        <w:t>de</w:t>
      </w:r>
      <w:r>
        <w:rPr>
          <w:spacing w:val="-11"/>
        </w:rPr>
        <w:t xml:space="preserve"> </w:t>
      </w:r>
      <w:r>
        <w:t>compra</w:t>
      </w:r>
      <w:r>
        <w:rPr>
          <w:spacing w:val="-13"/>
        </w:rPr>
        <w:t xml:space="preserve"> </w:t>
      </w:r>
      <w:r>
        <w:t>dos</w:t>
      </w:r>
      <w:r>
        <w:rPr>
          <w:spacing w:val="-10"/>
        </w:rPr>
        <w:t xml:space="preserve"> </w:t>
      </w:r>
      <w:r>
        <w:t>medicamentos</w:t>
      </w:r>
      <w:r>
        <w:rPr>
          <w:spacing w:val="-11"/>
        </w:rPr>
        <w:t xml:space="preserve"> </w:t>
      </w:r>
      <w:r>
        <w:t>estabelecidos</w:t>
      </w:r>
      <w:r>
        <w:rPr>
          <w:spacing w:val="-9"/>
        </w:rPr>
        <w:t xml:space="preserve"> </w:t>
      </w:r>
      <w:r>
        <w:t>pela</w:t>
      </w:r>
      <w:r>
        <w:rPr>
          <w:spacing w:val="-12"/>
        </w:rPr>
        <w:t xml:space="preserve"> </w:t>
      </w:r>
      <w:r>
        <w:t>programação</w:t>
      </w:r>
      <w:r>
        <w:rPr>
          <w:spacing w:val="-10"/>
        </w:rPr>
        <w:t xml:space="preserve"> </w:t>
      </w:r>
      <w:r>
        <w:t>com</w:t>
      </w:r>
      <w:r>
        <w:rPr>
          <w:spacing w:val="-11"/>
        </w:rPr>
        <w:t xml:space="preserve"> </w:t>
      </w:r>
      <w:r>
        <w:t>o</w:t>
      </w:r>
      <w:r>
        <w:rPr>
          <w:spacing w:val="-10"/>
        </w:rPr>
        <w:t xml:space="preserve"> </w:t>
      </w:r>
      <w:r>
        <w:t>objetivo de suprir as unidades visando manter a regularidade o funcionamento do sistema. O</w:t>
      </w:r>
      <w:r>
        <w:rPr>
          <w:spacing w:val="-35"/>
        </w:rPr>
        <w:t xml:space="preserve"> </w:t>
      </w:r>
      <w:r>
        <w:t>Munícipio de Araguari em 2016 aderiu ao programa do Estado de Minas Gerais – A Regionalização dos medicamentos</w:t>
      </w:r>
      <w:r>
        <w:rPr>
          <w:spacing w:val="-8"/>
        </w:rPr>
        <w:t xml:space="preserve"> </w:t>
      </w:r>
      <w:r>
        <w:t>oferecidos</w:t>
      </w:r>
      <w:r>
        <w:rPr>
          <w:spacing w:val="-8"/>
        </w:rPr>
        <w:t xml:space="preserve"> </w:t>
      </w:r>
      <w:r>
        <w:t>pelo</w:t>
      </w:r>
      <w:r>
        <w:rPr>
          <w:spacing w:val="-8"/>
        </w:rPr>
        <w:t xml:space="preserve"> </w:t>
      </w:r>
      <w:r>
        <w:t>Estado,</w:t>
      </w:r>
      <w:r>
        <w:rPr>
          <w:spacing w:val="-7"/>
        </w:rPr>
        <w:t xml:space="preserve"> </w:t>
      </w:r>
      <w:r>
        <w:t>constando</w:t>
      </w:r>
      <w:r>
        <w:rPr>
          <w:spacing w:val="-9"/>
        </w:rPr>
        <w:t xml:space="preserve"> </w:t>
      </w:r>
      <w:r>
        <w:t>no</w:t>
      </w:r>
      <w:r>
        <w:rPr>
          <w:spacing w:val="-9"/>
        </w:rPr>
        <w:t xml:space="preserve"> </w:t>
      </w:r>
      <w:r>
        <w:t>programa</w:t>
      </w:r>
      <w:r>
        <w:rPr>
          <w:spacing w:val="-7"/>
        </w:rPr>
        <w:t xml:space="preserve"> </w:t>
      </w:r>
      <w:r>
        <w:t>o</w:t>
      </w:r>
      <w:r>
        <w:rPr>
          <w:spacing w:val="-9"/>
        </w:rPr>
        <w:t xml:space="preserve"> </w:t>
      </w:r>
      <w:r>
        <w:t>repasse</w:t>
      </w:r>
      <w:r>
        <w:rPr>
          <w:spacing w:val="-7"/>
        </w:rPr>
        <w:t xml:space="preserve"> </w:t>
      </w:r>
      <w:r>
        <w:t>de</w:t>
      </w:r>
      <w:r>
        <w:rPr>
          <w:spacing w:val="-7"/>
        </w:rPr>
        <w:t xml:space="preserve"> </w:t>
      </w:r>
      <w:r>
        <w:t>Três</w:t>
      </w:r>
      <w:r>
        <w:rPr>
          <w:spacing w:val="-8"/>
        </w:rPr>
        <w:t xml:space="preserve"> </w:t>
      </w:r>
      <w:r>
        <w:t xml:space="preserve">contrapartidas (Verba federal, estadual e Municipal). Este programa visava melhor atender os municípios ingressados, mas com a ampliação do elenco de medicamentos ao longo dos anos e o volume </w:t>
      </w:r>
      <w:r>
        <w:lastRenderedPageBreak/>
        <w:t>de itens distribuídos se tornou superior a capacidade logística acarretando um programa insuficiente sobrecarregando os municípios ingressantes. Apesar dos avanços alcançados, o aumento da demanda na Farmácia Municipal de Araguari é um grande desafio. A conscientização da população quanto ao uso de medicamentos também é um desafio para a cidade, onde há incidência de prática da automedicação, falta de informações aos usuários, problemas nas prescrições (prescrição incorreta) dentre outros</w:t>
      </w:r>
      <w:r>
        <w:rPr>
          <w:spacing w:val="-4"/>
        </w:rPr>
        <w:t xml:space="preserve"> </w:t>
      </w:r>
      <w:r>
        <w:t>fatores.</w:t>
      </w:r>
    </w:p>
    <w:p w14:paraId="15742E77" w14:textId="77F1D95B" w:rsidR="003040E3" w:rsidRDefault="00DB00AF" w:rsidP="00774313">
      <w:pPr>
        <w:pStyle w:val="Corpodetexto"/>
        <w:spacing w:before="1" w:line="360" w:lineRule="auto"/>
        <w:ind w:left="1702" w:right="1131" w:firstLine="707"/>
        <w:jc w:val="both"/>
      </w:pPr>
      <w:r>
        <w:t>A prática do uso inadequado de medicamentos pode trazer consequências graves para</w:t>
      </w:r>
      <w:r>
        <w:rPr>
          <w:spacing w:val="-38"/>
        </w:rPr>
        <w:t xml:space="preserve"> </w:t>
      </w:r>
      <w:r>
        <w:t>a saúde da população, tais como: eventos adversos que podem vir a ser letais, eficácia limitada, resistência</w:t>
      </w:r>
      <w:r>
        <w:rPr>
          <w:spacing w:val="48"/>
        </w:rPr>
        <w:t xml:space="preserve"> </w:t>
      </w:r>
      <w:r>
        <w:t>a</w:t>
      </w:r>
      <w:r>
        <w:rPr>
          <w:spacing w:val="48"/>
        </w:rPr>
        <w:t xml:space="preserve"> </w:t>
      </w:r>
      <w:r>
        <w:t>antibióticos,</w:t>
      </w:r>
      <w:r>
        <w:rPr>
          <w:spacing w:val="46"/>
        </w:rPr>
        <w:t xml:space="preserve"> </w:t>
      </w:r>
      <w:r>
        <w:t>fármaco-dependência,</w:t>
      </w:r>
      <w:r>
        <w:rPr>
          <w:spacing w:val="49"/>
        </w:rPr>
        <w:t xml:space="preserve"> </w:t>
      </w:r>
      <w:r>
        <w:t>riscos</w:t>
      </w:r>
      <w:r>
        <w:rPr>
          <w:spacing w:val="47"/>
        </w:rPr>
        <w:t xml:space="preserve"> </w:t>
      </w:r>
      <w:r>
        <w:t>de</w:t>
      </w:r>
      <w:r>
        <w:rPr>
          <w:spacing w:val="46"/>
        </w:rPr>
        <w:t xml:space="preserve"> </w:t>
      </w:r>
      <w:r>
        <w:t>infecção,</w:t>
      </w:r>
      <w:r>
        <w:rPr>
          <w:spacing w:val="46"/>
        </w:rPr>
        <w:t xml:space="preserve"> </w:t>
      </w:r>
      <w:r>
        <w:t>entre</w:t>
      </w:r>
      <w:r>
        <w:rPr>
          <w:spacing w:val="45"/>
        </w:rPr>
        <w:t xml:space="preserve"> </w:t>
      </w:r>
      <w:r>
        <w:t>outros.</w:t>
      </w:r>
      <w:r>
        <w:rPr>
          <w:spacing w:val="53"/>
        </w:rPr>
        <w:t xml:space="preserve"> </w:t>
      </w:r>
      <w:r>
        <w:t>Algumas</w:t>
      </w:r>
      <w:r w:rsidR="00774313">
        <w:t xml:space="preserve"> </w:t>
      </w:r>
      <w:r>
        <w:t>estratégias foram implantadas para o uso racional de medicamentos como farmacovigilância, educação dos usuários quanto aos riscos da automedicação, da interrupção e da troca da medicação prescrita.</w:t>
      </w:r>
      <w:r w:rsidR="00CC1682">
        <w:t xml:space="preserve"> No segundo quadrimetre houve uma queda na procura de medicament</w:t>
      </w:r>
      <w:r w:rsidR="00851924">
        <w:t>os</w:t>
      </w:r>
      <w:r w:rsidR="00CC1682">
        <w:t xml:space="preserve"> devido ao aumento dos casos de covid e suas respectivas açoes por parte das autoridades para a dimuiç</w:t>
      </w:r>
      <w:r w:rsidR="005977D8">
        <w:t>ã</w:t>
      </w:r>
      <w:r w:rsidR="00CC1682">
        <w:t>o do movimentos das pessoas no municipio</w:t>
      </w:r>
      <w:r w:rsidR="005977D8">
        <w:t>.</w:t>
      </w:r>
      <w:r w:rsidR="00851924">
        <w:t>No terceiro voltou a ter um aumento na procura de medicaçoes devido ao aumento de casos suspeitos de covid-19 .</w:t>
      </w:r>
    </w:p>
    <w:p w14:paraId="25273AD0" w14:textId="278C2C2D" w:rsidR="003040E3" w:rsidRDefault="003040E3">
      <w:pPr>
        <w:pStyle w:val="Corpodetexto"/>
        <w:rPr>
          <w:sz w:val="26"/>
        </w:rPr>
      </w:pPr>
    </w:p>
    <w:p w14:paraId="6D22B7A7" w14:textId="77777777" w:rsidR="00596BA3" w:rsidRDefault="00023A5F" w:rsidP="00023A5F">
      <w:pPr>
        <w:tabs>
          <w:tab w:val="left" w:pos="3233"/>
          <w:tab w:val="left" w:pos="3234"/>
        </w:tabs>
        <w:spacing w:before="219"/>
        <w:rPr>
          <w:b/>
          <w:sz w:val="24"/>
        </w:rPr>
      </w:pPr>
      <w:bookmarkStart w:id="32" w:name="_bookmark32"/>
      <w:bookmarkEnd w:id="32"/>
      <w:r>
        <w:rPr>
          <w:b/>
          <w:sz w:val="24"/>
        </w:rPr>
        <w:t xml:space="preserve">                           </w:t>
      </w:r>
    </w:p>
    <w:p w14:paraId="28643388" w14:textId="77777777" w:rsidR="00596BA3" w:rsidRDefault="00596BA3" w:rsidP="00023A5F">
      <w:pPr>
        <w:tabs>
          <w:tab w:val="left" w:pos="3233"/>
          <w:tab w:val="left" w:pos="3234"/>
        </w:tabs>
        <w:spacing w:before="219"/>
        <w:rPr>
          <w:b/>
          <w:sz w:val="24"/>
        </w:rPr>
      </w:pPr>
    </w:p>
    <w:p w14:paraId="16EB831E" w14:textId="77777777" w:rsidR="00596BA3" w:rsidRDefault="00596BA3" w:rsidP="00023A5F">
      <w:pPr>
        <w:tabs>
          <w:tab w:val="left" w:pos="3233"/>
          <w:tab w:val="left" w:pos="3234"/>
        </w:tabs>
        <w:spacing w:before="219"/>
        <w:rPr>
          <w:b/>
          <w:sz w:val="24"/>
        </w:rPr>
      </w:pPr>
    </w:p>
    <w:p w14:paraId="6DA1A10D" w14:textId="77777777" w:rsidR="00596BA3" w:rsidRDefault="00596BA3" w:rsidP="00023A5F">
      <w:pPr>
        <w:tabs>
          <w:tab w:val="left" w:pos="3233"/>
          <w:tab w:val="left" w:pos="3234"/>
        </w:tabs>
        <w:spacing w:before="219"/>
        <w:rPr>
          <w:b/>
          <w:sz w:val="24"/>
        </w:rPr>
      </w:pPr>
    </w:p>
    <w:p w14:paraId="2136E499" w14:textId="77777777" w:rsidR="00596BA3" w:rsidRDefault="00596BA3" w:rsidP="00023A5F">
      <w:pPr>
        <w:tabs>
          <w:tab w:val="left" w:pos="3233"/>
          <w:tab w:val="left" w:pos="3234"/>
        </w:tabs>
        <w:spacing w:before="219"/>
        <w:rPr>
          <w:b/>
          <w:sz w:val="24"/>
        </w:rPr>
      </w:pPr>
    </w:p>
    <w:p w14:paraId="2224692D" w14:textId="77777777" w:rsidR="00596BA3" w:rsidRDefault="00596BA3" w:rsidP="00023A5F">
      <w:pPr>
        <w:tabs>
          <w:tab w:val="left" w:pos="3233"/>
          <w:tab w:val="left" w:pos="3234"/>
        </w:tabs>
        <w:spacing w:before="219"/>
        <w:rPr>
          <w:b/>
          <w:sz w:val="24"/>
        </w:rPr>
      </w:pPr>
    </w:p>
    <w:p w14:paraId="2DF1C495" w14:textId="77777777" w:rsidR="00596BA3" w:rsidRDefault="00596BA3" w:rsidP="00023A5F">
      <w:pPr>
        <w:tabs>
          <w:tab w:val="left" w:pos="3233"/>
          <w:tab w:val="left" w:pos="3234"/>
        </w:tabs>
        <w:spacing w:before="219"/>
        <w:rPr>
          <w:b/>
          <w:sz w:val="24"/>
        </w:rPr>
      </w:pPr>
      <w:r>
        <w:rPr>
          <w:b/>
          <w:sz w:val="24"/>
        </w:rPr>
        <w:t xml:space="preserve">                                </w:t>
      </w:r>
    </w:p>
    <w:p w14:paraId="36275302" w14:textId="77777777" w:rsidR="00596BA3" w:rsidRDefault="00596BA3" w:rsidP="00023A5F">
      <w:pPr>
        <w:tabs>
          <w:tab w:val="left" w:pos="3233"/>
          <w:tab w:val="left" w:pos="3234"/>
        </w:tabs>
        <w:spacing w:before="219"/>
        <w:rPr>
          <w:b/>
          <w:sz w:val="24"/>
        </w:rPr>
      </w:pPr>
    </w:p>
    <w:p w14:paraId="03CD5AF5" w14:textId="77777777" w:rsidR="00596BA3" w:rsidRDefault="00596BA3" w:rsidP="00023A5F">
      <w:pPr>
        <w:tabs>
          <w:tab w:val="left" w:pos="3233"/>
          <w:tab w:val="left" w:pos="3234"/>
        </w:tabs>
        <w:spacing w:before="219"/>
        <w:rPr>
          <w:b/>
          <w:sz w:val="24"/>
        </w:rPr>
      </w:pPr>
    </w:p>
    <w:p w14:paraId="393443C6" w14:textId="77777777" w:rsidR="00596BA3" w:rsidRDefault="00596BA3" w:rsidP="00023A5F">
      <w:pPr>
        <w:tabs>
          <w:tab w:val="left" w:pos="3233"/>
          <w:tab w:val="left" w:pos="3234"/>
        </w:tabs>
        <w:spacing w:before="219"/>
        <w:rPr>
          <w:b/>
          <w:sz w:val="24"/>
        </w:rPr>
      </w:pPr>
    </w:p>
    <w:p w14:paraId="6A71F20B" w14:textId="2AD8630B" w:rsidR="0035349A" w:rsidRDefault="00596BA3" w:rsidP="00023A5F">
      <w:pPr>
        <w:tabs>
          <w:tab w:val="left" w:pos="3233"/>
          <w:tab w:val="left" w:pos="3234"/>
        </w:tabs>
        <w:spacing w:before="219"/>
        <w:rPr>
          <w:b/>
          <w:sz w:val="24"/>
        </w:rPr>
      </w:pPr>
      <w:r>
        <w:rPr>
          <w:b/>
          <w:sz w:val="24"/>
        </w:rPr>
        <w:t xml:space="preserve">                 </w:t>
      </w:r>
    </w:p>
    <w:p w14:paraId="14E00D1F" w14:textId="77777777" w:rsidR="003B4AAC" w:rsidRDefault="0035349A" w:rsidP="00023A5F">
      <w:pPr>
        <w:tabs>
          <w:tab w:val="left" w:pos="3233"/>
          <w:tab w:val="left" w:pos="3234"/>
        </w:tabs>
        <w:spacing w:before="219"/>
        <w:rPr>
          <w:b/>
          <w:sz w:val="24"/>
        </w:rPr>
      </w:pPr>
      <w:r>
        <w:rPr>
          <w:b/>
          <w:sz w:val="24"/>
        </w:rPr>
        <w:t xml:space="preserve">                              </w:t>
      </w:r>
      <w:r w:rsidR="00596BA3">
        <w:rPr>
          <w:b/>
          <w:sz w:val="24"/>
        </w:rPr>
        <w:t xml:space="preserve"> </w:t>
      </w:r>
    </w:p>
    <w:p w14:paraId="03CFD3EC" w14:textId="77777777" w:rsidR="003B4AAC" w:rsidRDefault="003B4AAC" w:rsidP="00023A5F">
      <w:pPr>
        <w:tabs>
          <w:tab w:val="left" w:pos="3233"/>
          <w:tab w:val="left" w:pos="3234"/>
        </w:tabs>
        <w:spacing w:before="219"/>
        <w:rPr>
          <w:b/>
          <w:sz w:val="24"/>
        </w:rPr>
      </w:pPr>
    </w:p>
    <w:p w14:paraId="6D07FE26" w14:textId="17A423A5" w:rsidR="003040E3" w:rsidRPr="00023A5F" w:rsidRDefault="003B4AAC" w:rsidP="00023A5F">
      <w:pPr>
        <w:tabs>
          <w:tab w:val="left" w:pos="3233"/>
          <w:tab w:val="left" w:pos="3234"/>
        </w:tabs>
        <w:spacing w:before="219"/>
        <w:rPr>
          <w:b/>
          <w:sz w:val="24"/>
        </w:rPr>
      </w:pPr>
      <w:r>
        <w:rPr>
          <w:b/>
          <w:sz w:val="24"/>
        </w:rPr>
        <w:t xml:space="preserve">                                  </w:t>
      </w:r>
      <w:r w:rsidR="00023A5F">
        <w:rPr>
          <w:b/>
          <w:sz w:val="24"/>
        </w:rPr>
        <w:t xml:space="preserve">  </w:t>
      </w:r>
      <w:r w:rsidR="00023A5F" w:rsidRPr="00023A5F">
        <w:rPr>
          <w:b/>
          <w:sz w:val="24"/>
        </w:rPr>
        <w:t xml:space="preserve">7.13 </w:t>
      </w:r>
      <w:r w:rsidR="00D87823" w:rsidRPr="00023A5F">
        <w:rPr>
          <w:b/>
          <w:sz w:val="24"/>
        </w:rPr>
        <w:t>PACE (Posto Avançado de Coleta E</w:t>
      </w:r>
      <w:r w:rsidR="00DB00AF" w:rsidRPr="00023A5F">
        <w:rPr>
          <w:b/>
          <w:sz w:val="24"/>
        </w:rPr>
        <w:t>xterna do</w:t>
      </w:r>
      <w:r w:rsidR="00DB00AF" w:rsidRPr="00023A5F">
        <w:rPr>
          <w:b/>
          <w:spacing w:val="-3"/>
          <w:sz w:val="24"/>
        </w:rPr>
        <w:t xml:space="preserve"> </w:t>
      </w:r>
      <w:r w:rsidR="00D87823" w:rsidRPr="00023A5F">
        <w:rPr>
          <w:b/>
          <w:sz w:val="24"/>
        </w:rPr>
        <w:t>H</w:t>
      </w:r>
      <w:r w:rsidR="00DB00AF" w:rsidRPr="00023A5F">
        <w:rPr>
          <w:b/>
          <w:sz w:val="24"/>
        </w:rPr>
        <w:t>emominas)</w:t>
      </w:r>
    </w:p>
    <w:p w14:paraId="66ADE7AC" w14:textId="77777777" w:rsidR="003040E3" w:rsidRDefault="003040E3">
      <w:pPr>
        <w:pStyle w:val="Corpodetexto"/>
        <w:rPr>
          <w:sz w:val="26"/>
        </w:rPr>
      </w:pPr>
    </w:p>
    <w:p w14:paraId="389D92AB" w14:textId="77777777" w:rsidR="003040E3" w:rsidRDefault="003040E3">
      <w:pPr>
        <w:pStyle w:val="Corpodetexto"/>
        <w:spacing w:before="9"/>
        <w:rPr>
          <w:sz w:val="21"/>
        </w:rPr>
      </w:pPr>
    </w:p>
    <w:p w14:paraId="10107427" w14:textId="77777777" w:rsidR="003040E3" w:rsidRDefault="00DB00AF">
      <w:pPr>
        <w:pStyle w:val="Corpodetexto"/>
        <w:spacing w:line="360" w:lineRule="auto"/>
        <w:ind w:left="1702" w:right="1130" w:firstLine="707"/>
        <w:jc w:val="both"/>
      </w:pPr>
      <w:r>
        <w:t>Inaugurado</w:t>
      </w:r>
      <w:r>
        <w:rPr>
          <w:spacing w:val="-6"/>
        </w:rPr>
        <w:t xml:space="preserve"> </w:t>
      </w:r>
      <w:r>
        <w:t>em</w:t>
      </w:r>
      <w:r>
        <w:rPr>
          <w:spacing w:val="-7"/>
        </w:rPr>
        <w:t xml:space="preserve"> </w:t>
      </w:r>
      <w:r>
        <w:t>maio</w:t>
      </w:r>
      <w:r>
        <w:rPr>
          <w:spacing w:val="-8"/>
        </w:rPr>
        <w:t xml:space="preserve"> </w:t>
      </w:r>
      <w:r>
        <w:t>de</w:t>
      </w:r>
      <w:r>
        <w:rPr>
          <w:spacing w:val="-10"/>
        </w:rPr>
        <w:t xml:space="preserve"> </w:t>
      </w:r>
      <w:r>
        <w:t>2016,</w:t>
      </w:r>
      <w:r>
        <w:rPr>
          <w:spacing w:val="-8"/>
        </w:rPr>
        <w:t xml:space="preserve"> </w:t>
      </w:r>
      <w:r>
        <w:t>fruto</w:t>
      </w:r>
      <w:r>
        <w:rPr>
          <w:spacing w:val="-7"/>
        </w:rPr>
        <w:t xml:space="preserve"> </w:t>
      </w:r>
      <w:r>
        <w:t>de</w:t>
      </w:r>
      <w:r>
        <w:rPr>
          <w:spacing w:val="-10"/>
        </w:rPr>
        <w:t xml:space="preserve"> </w:t>
      </w:r>
      <w:r>
        <w:t>uma</w:t>
      </w:r>
      <w:r>
        <w:rPr>
          <w:spacing w:val="-8"/>
        </w:rPr>
        <w:t xml:space="preserve"> </w:t>
      </w:r>
      <w:r>
        <w:t>parceria</w:t>
      </w:r>
      <w:r>
        <w:rPr>
          <w:spacing w:val="-9"/>
        </w:rPr>
        <w:t xml:space="preserve"> </w:t>
      </w:r>
      <w:r>
        <w:t>entre</w:t>
      </w:r>
      <w:r>
        <w:rPr>
          <w:spacing w:val="-10"/>
        </w:rPr>
        <w:t xml:space="preserve"> </w:t>
      </w:r>
      <w:r>
        <w:t>secretaria</w:t>
      </w:r>
      <w:r>
        <w:rPr>
          <w:spacing w:val="-8"/>
        </w:rPr>
        <w:t xml:space="preserve"> </w:t>
      </w:r>
      <w:r>
        <w:t>de</w:t>
      </w:r>
      <w:r>
        <w:rPr>
          <w:spacing w:val="-9"/>
        </w:rPr>
        <w:t xml:space="preserve"> </w:t>
      </w:r>
      <w:r>
        <w:t>saúde,</w:t>
      </w:r>
      <w:r>
        <w:rPr>
          <w:spacing w:val="-9"/>
        </w:rPr>
        <w:t xml:space="preserve"> </w:t>
      </w:r>
      <w:r>
        <w:t xml:space="preserve">prefeitura municipal de Araguari, 5º Batalhão Ferroviário, Rotary Araguari Sul, o Rotary Club Araguari e o Rotary Araguari Café do Cerrado, O PACE Hemominas de Araguari é o sexto nesta modalidade de serviço SUS implantado em Minas Gerais, facilitando assim para que </w:t>
      </w:r>
      <w:r>
        <w:rPr>
          <w:spacing w:val="3"/>
        </w:rPr>
        <w:t xml:space="preserve">os </w:t>
      </w:r>
      <w:r>
        <w:t>doadores de sangue do município possam doar sangue no próprio município não precisando se deslocar para Uberlândia, sua importância não só para o município como também toda região e</w:t>
      </w:r>
      <w:r>
        <w:rPr>
          <w:spacing w:val="-2"/>
        </w:rPr>
        <w:t xml:space="preserve"> </w:t>
      </w:r>
      <w:r>
        <w:t>inegável.</w:t>
      </w:r>
    </w:p>
    <w:p w14:paraId="02B98019" w14:textId="7B1CC691" w:rsidR="003040E3" w:rsidRDefault="00255796">
      <w:pPr>
        <w:pStyle w:val="Corpodetexto"/>
        <w:spacing w:before="219" w:after="42"/>
        <w:ind w:left="1987" w:right="1420"/>
        <w:jc w:val="center"/>
      </w:pPr>
      <w:r>
        <w:t>Tabela 67</w:t>
      </w:r>
      <w:r w:rsidR="00580B83">
        <w:t xml:space="preserve"> </w:t>
      </w:r>
      <w:r w:rsidR="00DB00AF">
        <w:t>-Atendimentos no PACE</w:t>
      </w:r>
    </w:p>
    <w:tbl>
      <w:tblPr>
        <w:tblStyle w:val="TableNormal"/>
        <w:tblW w:w="9780" w:type="dxa"/>
        <w:tblInd w:w="15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417"/>
        <w:gridCol w:w="1276"/>
        <w:gridCol w:w="2126"/>
        <w:gridCol w:w="1559"/>
        <w:gridCol w:w="1276"/>
        <w:gridCol w:w="1276"/>
        <w:gridCol w:w="850"/>
      </w:tblGrid>
      <w:tr w:rsidR="00545200" w:rsidRPr="00545200" w14:paraId="47F77028" w14:textId="5DED39DD" w:rsidTr="00545200">
        <w:trPr>
          <w:trHeight w:val="1005"/>
        </w:trPr>
        <w:tc>
          <w:tcPr>
            <w:tcW w:w="1417" w:type="dxa"/>
            <w:tcBorders>
              <w:bottom w:val="single" w:sz="4" w:space="0" w:color="auto"/>
            </w:tcBorders>
          </w:tcPr>
          <w:p w14:paraId="2173E4A0" w14:textId="77777777" w:rsidR="00545200" w:rsidRPr="00545200" w:rsidRDefault="00545200">
            <w:pPr>
              <w:pStyle w:val="TableParagraph"/>
              <w:spacing w:line="240" w:lineRule="auto"/>
              <w:rPr>
                <w:b/>
                <w:sz w:val="20"/>
                <w:szCs w:val="20"/>
              </w:rPr>
            </w:pPr>
          </w:p>
          <w:p w14:paraId="761681AD" w14:textId="77777777" w:rsidR="00545200" w:rsidRPr="00545200" w:rsidRDefault="00545200">
            <w:pPr>
              <w:pStyle w:val="TableParagraph"/>
              <w:spacing w:before="10" w:line="240" w:lineRule="auto"/>
              <w:rPr>
                <w:b/>
                <w:sz w:val="20"/>
                <w:szCs w:val="20"/>
              </w:rPr>
            </w:pPr>
          </w:p>
          <w:p w14:paraId="5879B97D" w14:textId="3C565B77" w:rsidR="00545200" w:rsidRPr="00545200" w:rsidRDefault="00545200" w:rsidP="001E591E">
            <w:pPr>
              <w:pStyle w:val="TableParagraph"/>
              <w:spacing w:line="240" w:lineRule="auto"/>
              <w:ind w:left="294"/>
              <w:rPr>
                <w:b/>
                <w:sz w:val="20"/>
                <w:szCs w:val="20"/>
              </w:rPr>
            </w:pPr>
            <w:r w:rsidRPr="00545200">
              <w:rPr>
                <w:b/>
                <w:sz w:val="20"/>
                <w:szCs w:val="20"/>
              </w:rPr>
              <w:t>MÊS*</w:t>
            </w:r>
          </w:p>
        </w:tc>
        <w:tc>
          <w:tcPr>
            <w:tcW w:w="1276" w:type="dxa"/>
            <w:tcBorders>
              <w:bottom w:val="single" w:sz="4" w:space="0" w:color="auto"/>
            </w:tcBorders>
          </w:tcPr>
          <w:p w14:paraId="50CDE320" w14:textId="77777777" w:rsidR="00545200" w:rsidRPr="00545200" w:rsidRDefault="00545200">
            <w:pPr>
              <w:pStyle w:val="TableParagraph"/>
              <w:spacing w:before="11" w:line="240" w:lineRule="auto"/>
              <w:rPr>
                <w:b/>
                <w:sz w:val="20"/>
                <w:szCs w:val="20"/>
              </w:rPr>
            </w:pPr>
          </w:p>
          <w:p w14:paraId="058F1FFD" w14:textId="01BCFCBD" w:rsidR="00545200" w:rsidRPr="00545200" w:rsidRDefault="00545200" w:rsidP="002D08ED">
            <w:pPr>
              <w:pStyle w:val="TableParagraph"/>
              <w:spacing w:line="240" w:lineRule="auto"/>
              <w:ind w:left="105" w:right="88" w:firstLine="2"/>
              <w:rPr>
                <w:b/>
                <w:sz w:val="20"/>
                <w:szCs w:val="20"/>
              </w:rPr>
            </w:pPr>
            <w:r w:rsidRPr="00545200">
              <w:rPr>
                <w:b/>
                <w:sz w:val="20"/>
                <w:szCs w:val="20"/>
              </w:rPr>
              <w:t xml:space="preserve">Agendados </w:t>
            </w:r>
          </w:p>
        </w:tc>
        <w:tc>
          <w:tcPr>
            <w:tcW w:w="2126" w:type="dxa"/>
            <w:tcBorders>
              <w:bottom w:val="single" w:sz="4" w:space="0" w:color="auto"/>
            </w:tcBorders>
          </w:tcPr>
          <w:p w14:paraId="5ECAECD3" w14:textId="77777777" w:rsidR="00545200" w:rsidRPr="00545200" w:rsidRDefault="00545200">
            <w:pPr>
              <w:pStyle w:val="TableParagraph"/>
              <w:spacing w:before="11" w:line="240" w:lineRule="auto"/>
              <w:rPr>
                <w:b/>
                <w:sz w:val="20"/>
                <w:szCs w:val="20"/>
              </w:rPr>
            </w:pPr>
          </w:p>
          <w:p w14:paraId="29EC322C" w14:textId="51C338DC" w:rsidR="00545200" w:rsidRPr="00545200" w:rsidRDefault="00545200">
            <w:pPr>
              <w:pStyle w:val="TableParagraph"/>
              <w:spacing w:line="240" w:lineRule="auto"/>
              <w:ind w:left="101" w:right="82"/>
              <w:jc w:val="center"/>
              <w:rPr>
                <w:b/>
                <w:sz w:val="20"/>
                <w:szCs w:val="20"/>
              </w:rPr>
            </w:pPr>
            <w:r w:rsidRPr="00545200">
              <w:rPr>
                <w:b/>
                <w:sz w:val="20"/>
                <w:szCs w:val="20"/>
              </w:rPr>
              <w:t xml:space="preserve">Comparecimentos </w:t>
            </w:r>
          </w:p>
        </w:tc>
        <w:tc>
          <w:tcPr>
            <w:tcW w:w="1559" w:type="dxa"/>
            <w:tcBorders>
              <w:bottom w:val="single" w:sz="4" w:space="0" w:color="auto"/>
            </w:tcBorders>
          </w:tcPr>
          <w:p w14:paraId="7668FBC6" w14:textId="77777777" w:rsidR="00545200" w:rsidRPr="00545200" w:rsidRDefault="00545200">
            <w:pPr>
              <w:pStyle w:val="TableParagraph"/>
              <w:spacing w:before="11" w:line="240" w:lineRule="auto"/>
              <w:rPr>
                <w:b/>
                <w:sz w:val="20"/>
                <w:szCs w:val="20"/>
              </w:rPr>
            </w:pPr>
          </w:p>
          <w:p w14:paraId="348FC721" w14:textId="2C6B3F3F" w:rsidR="00545200" w:rsidRPr="00545200" w:rsidRDefault="00545200" w:rsidP="00596BA3">
            <w:pPr>
              <w:pStyle w:val="TableParagraph"/>
              <w:spacing w:line="240" w:lineRule="auto"/>
              <w:ind w:left="152" w:right="125" w:hanging="2"/>
              <w:jc w:val="center"/>
              <w:rPr>
                <w:b/>
                <w:sz w:val="20"/>
                <w:szCs w:val="20"/>
              </w:rPr>
            </w:pPr>
            <w:r w:rsidRPr="00545200">
              <w:rPr>
                <w:b/>
                <w:sz w:val="20"/>
                <w:szCs w:val="20"/>
              </w:rPr>
              <w:t>Inaptos Temporarios</w:t>
            </w:r>
          </w:p>
        </w:tc>
        <w:tc>
          <w:tcPr>
            <w:tcW w:w="1276" w:type="dxa"/>
            <w:tcBorders>
              <w:bottom w:val="single" w:sz="4" w:space="0" w:color="auto"/>
            </w:tcBorders>
          </w:tcPr>
          <w:p w14:paraId="0AD6FB8F" w14:textId="77777777" w:rsidR="00545200" w:rsidRPr="00545200" w:rsidRDefault="00545200">
            <w:pPr>
              <w:pStyle w:val="TableParagraph"/>
              <w:spacing w:before="11" w:line="240" w:lineRule="auto"/>
              <w:rPr>
                <w:b/>
                <w:sz w:val="20"/>
                <w:szCs w:val="20"/>
              </w:rPr>
            </w:pPr>
          </w:p>
          <w:p w14:paraId="747D43C2" w14:textId="413928FD" w:rsidR="00545200" w:rsidRPr="00545200" w:rsidRDefault="00545200">
            <w:pPr>
              <w:pStyle w:val="TableParagraph"/>
              <w:spacing w:line="240" w:lineRule="auto"/>
              <w:ind w:left="73" w:right="51" w:firstLine="1"/>
              <w:jc w:val="center"/>
              <w:rPr>
                <w:b/>
                <w:sz w:val="20"/>
                <w:szCs w:val="20"/>
              </w:rPr>
            </w:pPr>
            <w:r w:rsidRPr="00545200">
              <w:rPr>
                <w:b/>
                <w:sz w:val="20"/>
                <w:szCs w:val="20"/>
              </w:rPr>
              <w:t>Inaptos Definitivos</w:t>
            </w:r>
          </w:p>
        </w:tc>
        <w:tc>
          <w:tcPr>
            <w:tcW w:w="1276" w:type="dxa"/>
            <w:tcBorders>
              <w:bottom w:val="single" w:sz="4" w:space="0" w:color="auto"/>
            </w:tcBorders>
          </w:tcPr>
          <w:p w14:paraId="049D6D21" w14:textId="77777777" w:rsidR="00545200" w:rsidRPr="00545200" w:rsidRDefault="00545200">
            <w:pPr>
              <w:pStyle w:val="TableParagraph"/>
              <w:spacing w:before="1" w:line="240" w:lineRule="auto"/>
              <w:rPr>
                <w:b/>
                <w:sz w:val="20"/>
                <w:szCs w:val="20"/>
              </w:rPr>
            </w:pPr>
          </w:p>
          <w:p w14:paraId="26704403" w14:textId="1CE8877F" w:rsidR="00545200" w:rsidRPr="00545200" w:rsidRDefault="00545200" w:rsidP="00596BA3">
            <w:pPr>
              <w:pStyle w:val="TableParagraph"/>
              <w:spacing w:line="240" w:lineRule="auto"/>
              <w:ind w:left="439" w:right="54" w:hanging="344"/>
              <w:jc w:val="center"/>
              <w:rPr>
                <w:b/>
                <w:sz w:val="20"/>
                <w:szCs w:val="20"/>
              </w:rPr>
            </w:pPr>
            <w:r w:rsidRPr="00545200">
              <w:rPr>
                <w:b/>
                <w:sz w:val="20"/>
                <w:szCs w:val="20"/>
              </w:rPr>
              <w:t>Outros</w:t>
            </w:r>
          </w:p>
          <w:p w14:paraId="3BEDE355" w14:textId="77777777" w:rsidR="00545200" w:rsidRPr="00545200" w:rsidRDefault="00545200" w:rsidP="00AF168C">
            <w:pPr>
              <w:pStyle w:val="TableParagraph"/>
              <w:spacing w:line="240" w:lineRule="auto"/>
              <w:ind w:left="439" w:right="54" w:hanging="344"/>
              <w:rPr>
                <w:b/>
                <w:sz w:val="20"/>
                <w:szCs w:val="20"/>
              </w:rPr>
            </w:pPr>
          </w:p>
          <w:p w14:paraId="30370F38" w14:textId="77777777" w:rsidR="00545200" w:rsidRPr="00545200" w:rsidRDefault="00545200" w:rsidP="00AF168C">
            <w:pPr>
              <w:pStyle w:val="TableParagraph"/>
              <w:spacing w:line="240" w:lineRule="auto"/>
              <w:ind w:left="439" w:right="54" w:hanging="344"/>
              <w:rPr>
                <w:b/>
                <w:sz w:val="20"/>
                <w:szCs w:val="20"/>
              </w:rPr>
            </w:pPr>
          </w:p>
          <w:p w14:paraId="4B4F9AEE" w14:textId="77777777" w:rsidR="00545200" w:rsidRPr="00545200" w:rsidRDefault="00545200" w:rsidP="00AF168C">
            <w:pPr>
              <w:pStyle w:val="TableParagraph"/>
              <w:spacing w:line="240" w:lineRule="auto"/>
              <w:ind w:left="439" w:right="54" w:hanging="344"/>
              <w:rPr>
                <w:b/>
                <w:sz w:val="20"/>
                <w:szCs w:val="20"/>
              </w:rPr>
            </w:pPr>
          </w:p>
        </w:tc>
        <w:tc>
          <w:tcPr>
            <w:tcW w:w="850" w:type="dxa"/>
            <w:tcBorders>
              <w:bottom w:val="single" w:sz="4" w:space="0" w:color="auto"/>
            </w:tcBorders>
          </w:tcPr>
          <w:p w14:paraId="1B4FD611" w14:textId="77777777" w:rsidR="00545200" w:rsidRDefault="00545200">
            <w:pPr>
              <w:pStyle w:val="TableParagraph"/>
              <w:spacing w:before="1" w:line="240" w:lineRule="auto"/>
              <w:rPr>
                <w:b/>
                <w:sz w:val="20"/>
                <w:szCs w:val="20"/>
              </w:rPr>
            </w:pPr>
          </w:p>
          <w:p w14:paraId="41745BAE" w14:textId="77777777" w:rsidR="00545200" w:rsidRDefault="00545200">
            <w:pPr>
              <w:pStyle w:val="TableParagraph"/>
              <w:spacing w:before="1" w:line="240" w:lineRule="auto"/>
              <w:rPr>
                <w:b/>
                <w:sz w:val="20"/>
                <w:szCs w:val="20"/>
              </w:rPr>
            </w:pPr>
            <w:r>
              <w:rPr>
                <w:b/>
                <w:sz w:val="20"/>
                <w:szCs w:val="20"/>
              </w:rPr>
              <w:t xml:space="preserve">Total </w:t>
            </w:r>
          </w:p>
          <w:p w14:paraId="028BDD8E" w14:textId="77777777" w:rsidR="00545200" w:rsidRDefault="00545200">
            <w:pPr>
              <w:pStyle w:val="TableParagraph"/>
              <w:spacing w:before="1" w:line="240" w:lineRule="auto"/>
              <w:rPr>
                <w:b/>
                <w:sz w:val="20"/>
                <w:szCs w:val="20"/>
              </w:rPr>
            </w:pPr>
            <w:r>
              <w:rPr>
                <w:b/>
                <w:sz w:val="20"/>
                <w:szCs w:val="20"/>
              </w:rPr>
              <w:t xml:space="preserve">  De </w:t>
            </w:r>
          </w:p>
          <w:p w14:paraId="70D1C09A" w14:textId="0A256DBA" w:rsidR="00545200" w:rsidRPr="00545200" w:rsidRDefault="00545200">
            <w:pPr>
              <w:pStyle w:val="TableParagraph"/>
              <w:spacing w:before="1" w:line="240" w:lineRule="auto"/>
              <w:rPr>
                <w:b/>
                <w:sz w:val="20"/>
                <w:szCs w:val="20"/>
              </w:rPr>
            </w:pPr>
            <w:r>
              <w:rPr>
                <w:b/>
                <w:sz w:val="20"/>
                <w:szCs w:val="20"/>
              </w:rPr>
              <w:t xml:space="preserve">Doações </w:t>
            </w:r>
          </w:p>
        </w:tc>
      </w:tr>
      <w:tr w:rsidR="00545200" w:rsidRPr="00545200" w14:paraId="70325EA5" w14:textId="39D6D4AC" w:rsidTr="00545200">
        <w:trPr>
          <w:trHeight w:val="353"/>
        </w:trPr>
        <w:tc>
          <w:tcPr>
            <w:tcW w:w="1417" w:type="dxa"/>
            <w:tcBorders>
              <w:top w:val="single" w:sz="4" w:space="0" w:color="auto"/>
            </w:tcBorders>
          </w:tcPr>
          <w:p w14:paraId="6302CA09" w14:textId="27EE0438" w:rsidR="00545200" w:rsidRPr="00545200" w:rsidRDefault="00545200" w:rsidP="001E591E">
            <w:pPr>
              <w:pStyle w:val="TableParagraph"/>
              <w:spacing w:line="240" w:lineRule="auto"/>
              <w:rPr>
                <w:b/>
                <w:sz w:val="20"/>
                <w:szCs w:val="20"/>
              </w:rPr>
            </w:pPr>
          </w:p>
          <w:p w14:paraId="7B5C5D4B" w14:textId="181EE572" w:rsidR="00545200" w:rsidRPr="00545200" w:rsidRDefault="00545200" w:rsidP="001E591E">
            <w:pPr>
              <w:pStyle w:val="TableParagraph"/>
              <w:spacing w:line="240" w:lineRule="auto"/>
              <w:rPr>
                <w:b/>
                <w:sz w:val="20"/>
                <w:szCs w:val="20"/>
              </w:rPr>
            </w:pPr>
            <w:r w:rsidRPr="00545200">
              <w:rPr>
                <w:b/>
                <w:sz w:val="20"/>
                <w:szCs w:val="20"/>
              </w:rPr>
              <w:t>1° Quadr</w:t>
            </w:r>
          </w:p>
        </w:tc>
        <w:tc>
          <w:tcPr>
            <w:tcW w:w="1276" w:type="dxa"/>
            <w:tcBorders>
              <w:top w:val="single" w:sz="4" w:space="0" w:color="auto"/>
            </w:tcBorders>
          </w:tcPr>
          <w:p w14:paraId="2174028E" w14:textId="745B370B" w:rsidR="00545200" w:rsidRPr="00545200" w:rsidRDefault="00545200" w:rsidP="00AF168C">
            <w:pPr>
              <w:pStyle w:val="TableParagraph"/>
              <w:spacing w:line="240" w:lineRule="auto"/>
              <w:ind w:left="105" w:right="88" w:firstLine="2"/>
              <w:jc w:val="center"/>
              <w:rPr>
                <w:b/>
                <w:sz w:val="20"/>
                <w:szCs w:val="20"/>
              </w:rPr>
            </w:pPr>
          </w:p>
        </w:tc>
        <w:tc>
          <w:tcPr>
            <w:tcW w:w="2126" w:type="dxa"/>
            <w:tcBorders>
              <w:top w:val="single" w:sz="4" w:space="0" w:color="auto"/>
            </w:tcBorders>
          </w:tcPr>
          <w:p w14:paraId="7A92C23F" w14:textId="3ED45F5D" w:rsidR="00545200" w:rsidRPr="00545200" w:rsidRDefault="00545200" w:rsidP="00F50007">
            <w:pPr>
              <w:pStyle w:val="TableParagraph"/>
              <w:spacing w:line="240" w:lineRule="auto"/>
              <w:ind w:left="101" w:right="82"/>
              <w:jc w:val="center"/>
              <w:rPr>
                <w:b/>
                <w:sz w:val="20"/>
                <w:szCs w:val="20"/>
              </w:rPr>
            </w:pPr>
          </w:p>
        </w:tc>
        <w:tc>
          <w:tcPr>
            <w:tcW w:w="1559" w:type="dxa"/>
            <w:tcBorders>
              <w:top w:val="single" w:sz="4" w:space="0" w:color="auto"/>
            </w:tcBorders>
          </w:tcPr>
          <w:p w14:paraId="1A0A5358" w14:textId="26281FBB" w:rsidR="00545200" w:rsidRPr="00545200" w:rsidRDefault="00545200" w:rsidP="00AF168C">
            <w:pPr>
              <w:pStyle w:val="TableParagraph"/>
              <w:spacing w:line="240" w:lineRule="auto"/>
              <w:ind w:left="152" w:right="125" w:hanging="2"/>
              <w:jc w:val="center"/>
              <w:rPr>
                <w:b/>
                <w:sz w:val="20"/>
                <w:szCs w:val="20"/>
              </w:rPr>
            </w:pPr>
          </w:p>
        </w:tc>
        <w:tc>
          <w:tcPr>
            <w:tcW w:w="1276" w:type="dxa"/>
            <w:tcBorders>
              <w:top w:val="single" w:sz="4" w:space="0" w:color="auto"/>
            </w:tcBorders>
          </w:tcPr>
          <w:p w14:paraId="192C286B" w14:textId="40DAD4F2" w:rsidR="00545200" w:rsidRPr="00545200" w:rsidRDefault="00545200" w:rsidP="00F50007">
            <w:pPr>
              <w:pStyle w:val="TableParagraph"/>
              <w:spacing w:line="240" w:lineRule="auto"/>
              <w:ind w:left="73" w:right="51" w:firstLine="1"/>
              <w:jc w:val="center"/>
              <w:rPr>
                <w:b/>
                <w:sz w:val="20"/>
                <w:szCs w:val="20"/>
              </w:rPr>
            </w:pPr>
          </w:p>
        </w:tc>
        <w:tc>
          <w:tcPr>
            <w:tcW w:w="1276" w:type="dxa"/>
            <w:tcBorders>
              <w:top w:val="single" w:sz="4" w:space="0" w:color="auto"/>
            </w:tcBorders>
          </w:tcPr>
          <w:p w14:paraId="4E17555B" w14:textId="3711CC63" w:rsidR="00545200" w:rsidRPr="00545200" w:rsidRDefault="00545200" w:rsidP="001E591E">
            <w:pPr>
              <w:pStyle w:val="TableParagraph"/>
              <w:spacing w:line="240" w:lineRule="auto"/>
              <w:ind w:left="439" w:right="54" w:hanging="344"/>
              <w:jc w:val="center"/>
              <w:rPr>
                <w:b/>
                <w:sz w:val="20"/>
                <w:szCs w:val="20"/>
              </w:rPr>
            </w:pPr>
          </w:p>
        </w:tc>
        <w:tc>
          <w:tcPr>
            <w:tcW w:w="850" w:type="dxa"/>
            <w:tcBorders>
              <w:top w:val="single" w:sz="4" w:space="0" w:color="auto"/>
            </w:tcBorders>
          </w:tcPr>
          <w:p w14:paraId="01A9A6BA" w14:textId="77777777" w:rsidR="00545200" w:rsidRPr="00545200" w:rsidRDefault="00545200" w:rsidP="001E591E">
            <w:pPr>
              <w:pStyle w:val="TableParagraph"/>
              <w:spacing w:line="240" w:lineRule="auto"/>
              <w:ind w:left="439" w:right="54" w:hanging="344"/>
              <w:jc w:val="center"/>
              <w:rPr>
                <w:b/>
                <w:sz w:val="20"/>
                <w:szCs w:val="20"/>
              </w:rPr>
            </w:pPr>
          </w:p>
        </w:tc>
      </w:tr>
      <w:tr w:rsidR="00545200" w:rsidRPr="00545200" w14:paraId="25499BBC" w14:textId="646DD1AF" w:rsidTr="00545200">
        <w:trPr>
          <w:trHeight w:val="294"/>
        </w:trPr>
        <w:tc>
          <w:tcPr>
            <w:tcW w:w="1417" w:type="dxa"/>
          </w:tcPr>
          <w:p w14:paraId="07D3E0F5" w14:textId="620363A0" w:rsidR="00545200" w:rsidRPr="00545200" w:rsidRDefault="00545200" w:rsidP="001E591E">
            <w:pPr>
              <w:pStyle w:val="TableParagraph"/>
              <w:spacing w:before="20" w:line="240" w:lineRule="auto"/>
              <w:ind w:left="69"/>
              <w:rPr>
                <w:b/>
                <w:sz w:val="20"/>
                <w:szCs w:val="20"/>
              </w:rPr>
            </w:pPr>
            <w:r w:rsidRPr="00545200">
              <w:rPr>
                <w:b/>
                <w:sz w:val="20"/>
                <w:szCs w:val="20"/>
              </w:rPr>
              <w:t xml:space="preserve"> Jan</w:t>
            </w:r>
          </w:p>
        </w:tc>
        <w:tc>
          <w:tcPr>
            <w:tcW w:w="1276" w:type="dxa"/>
          </w:tcPr>
          <w:p w14:paraId="6669C947" w14:textId="3B5F20C2" w:rsidR="00545200" w:rsidRPr="005261D4" w:rsidRDefault="00545200" w:rsidP="001E591E">
            <w:pPr>
              <w:pStyle w:val="TableParagraph"/>
              <w:spacing w:before="20" w:line="240" w:lineRule="auto"/>
              <w:ind w:left="343" w:right="324"/>
              <w:jc w:val="center"/>
              <w:rPr>
                <w:sz w:val="20"/>
                <w:szCs w:val="20"/>
              </w:rPr>
            </w:pPr>
            <w:r w:rsidRPr="005261D4">
              <w:rPr>
                <w:sz w:val="20"/>
                <w:szCs w:val="20"/>
              </w:rPr>
              <w:t>134</w:t>
            </w:r>
          </w:p>
        </w:tc>
        <w:tc>
          <w:tcPr>
            <w:tcW w:w="2126" w:type="dxa"/>
          </w:tcPr>
          <w:p w14:paraId="035BA46E" w14:textId="08016A63" w:rsidR="00545200" w:rsidRPr="005261D4" w:rsidRDefault="00545200" w:rsidP="001E591E">
            <w:pPr>
              <w:pStyle w:val="TableParagraph"/>
              <w:spacing w:before="20" w:line="240" w:lineRule="auto"/>
              <w:ind w:left="98" w:right="82"/>
              <w:jc w:val="center"/>
              <w:rPr>
                <w:sz w:val="20"/>
                <w:szCs w:val="20"/>
              </w:rPr>
            </w:pPr>
            <w:r w:rsidRPr="005261D4">
              <w:rPr>
                <w:sz w:val="20"/>
                <w:szCs w:val="20"/>
              </w:rPr>
              <w:t>98</w:t>
            </w:r>
          </w:p>
        </w:tc>
        <w:tc>
          <w:tcPr>
            <w:tcW w:w="1559" w:type="dxa"/>
          </w:tcPr>
          <w:p w14:paraId="6F0A44C1" w14:textId="744AB825" w:rsidR="00545200" w:rsidRPr="005261D4" w:rsidRDefault="00545200" w:rsidP="001E591E">
            <w:pPr>
              <w:pStyle w:val="TableParagraph"/>
              <w:spacing w:before="20" w:line="240" w:lineRule="auto"/>
              <w:ind w:left="458" w:right="435"/>
              <w:jc w:val="center"/>
              <w:rPr>
                <w:sz w:val="20"/>
                <w:szCs w:val="20"/>
              </w:rPr>
            </w:pPr>
            <w:r w:rsidRPr="005261D4">
              <w:rPr>
                <w:sz w:val="20"/>
                <w:szCs w:val="20"/>
              </w:rPr>
              <w:t>13</w:t>
            </w:r>
          </w:p>
        </w:tc>
        <w:tc>
          <w:tcPr>
            <w:tcW w:w="1276" w:type="dxa"/>
          </w:tcPr>
          <w:p w14:paraId="77FCA435" w14:textId="0C19D65A" w:rsidR="00545200" w:rsidRPr="005261D4" w:rsidRDefault="00545200" w:rsidP="001E591E">
            <w:pPr>
              <w:pStyle w:val="TableParagraph"/>
              <w:spacing w:before="20" w:line="240" w:lineRule="auto"/>
              <w:ind w:left="22"/>
              <w:jc w:val="center"/>
              <w:rPr>
                <w:sz w:val="20"/>
                <w:szCs w:val="20"/>
              </w:rPr>
            </w:pPr>
            <w:r w:rsidRPr="005261D4">
              <w:rPr>
                <w:sz w:val="20"/>
                <w:szCs w:val="20"/>
              </w:rPr>
              <w:t>2</w:t>
            </w:r>
          </w:p>
        </w:tc>
        <w:tc>
          <w:tcPr>
            <w:tcW w:w="1276" w:type="dxa"/>
          </w:tcPr>
          <w:p w14:paraId="32348E73" w14:textId="58EF3C14" w:rsidR="00545200" w:rsidRPr="005261D4" w:rsidRDefault="00545200" w:rsidP="005261D4">
            <w:pPr>
              <w:pStyle w:val="TableParagraph"/>
              <w:spacing w:before="20" w:line="240" w:lineRule="auto"/>
              <w:ind w:left="22"/>
              <w:jc w:val="center"/>
              <w:rPr>
                <w:sz w:val="20"/>
                <w:szCs w:val="20"/>
              </w:rPr>
            </w:pPr>
            <w:r w:rsidRPr="005261D4">
              <w:rPr>
                <w:sz w:val="20"/>
                <w:szCs w:val="20"/>
              </w:rPr>
              <w:t>0</w:t>
            </w:r>
          </w:p>
        </w:tc>
        <w:tc>
          <w:tcPr>
            <w:tcW w:w="850" w:type="dxa"/>
          </w:tcPr>
          <w:p w14:paraId="6412158B" w14:textId="07D906AE" w:rsidR="00545200" w:rsidRPr="005261D4" w:rsidRDefault="00545200" w:rsidP="001E591E">
            <w:pPr>
              <w:pStyle w:val="TableParagraph"/>
              <w:spacing w:before="20" w:line="240" w:lineRule="auto"/>
              <w:ind w:left="22"/>
              <w:jc w:val="center"/>
              <w:rPr>
                <w:sz w:val="20"/>
                <w:szCs w:val="20"/>
              </w:rPr>
            </w:pPr>
            <w:r w:rsidRPr="005261D4">
              <w:rPr>
                <w:sz w:val="20"/>
                <w:szCs w:val="20"/>
              </w:rPr>
              <w:t>83</w:t>
            </w:r>
          </w:p>
        </w:tc>
      </w:tr>
      <w:tr w:rsidR="00545200" w:rsidRPr="00545200" w14:paraId="292CB5A7" w14:textId="24D15B2D" w:rsidTr="00545200">
        <w:trPr>
          <w:trHeight w:val="325"/>
        </w:trPr>
        <w:tc>
          <w:tcPr>
            <w:tcW w:w="1417" w:type="dxa"/>
          </w:tcPr>
          <w:p w14:paraId="13E8397E" w14:textId="2EA6BE14" w:rsidR="00545200" w:rsidRPr="00545200" w:rsidRDefault="00545200" w:rsidP="001E591E">
            <w:pPr>
              <w:pStyle w:val="TableParagraph"/>
              <w:spacing w:before="36" w:line="240" w:lineRule="auto"/>
              <w:ind w:left="69"/>
              <w:rPr>
                <w:b/>
                <w:sz w:val="20"/>
                <w:szCs w:val="20"/>
              </w:rPr>
            </w:pPr>
            <w:r w:rsidRPr="00545200">
              <w:rPr>
                <w:b/>
                <w:sz w:val="20"/>
                <w:szCs w:val="20"/>
              </w:rPr>
              <w:t>Fev</w:t>
            </w:r>
          </w:p>
        </w:tc>
        <w:tc>
          <w:tcPr>
            <w:tcW w:w="1276" w:type="dxa"/>
          </w:tcPr>
          <w:p w14:paraId="4EF2411B" w14:textId="4B787DEE" w:rsidR="00545200" w:rsidRPr="005261D4" w:rsidRDefault="00545200" w:rsidP="001E591E">
            <w:pPr>
              <w:pStyle w:val="TableParagraph"/>
              <w:spacing w:before="31" w:line="240" w:lineRule="auto"/>
              <w:ind w:left="341" w:right="324"/>
              <w:jc w:val="center"/>
              <w:rPr>
                <w:sz w:val="20"/>
                <w:szCs w:val="20"/>
              </w:rPr>
            </w:pPr>
            <w:r w:rsidRPr="005261D4">
              <w:rPr>
                <w:sz w:val="20"/>
                <w:szCs w:val="20"/>
              </w:rPr>
              <w:t>145</w:t>
            </w:r>
          </w:p>
        </w:tc>
        <w:tc>
          <w:tcPr>
            <w:tcW w:w="2126" w:type="dxa"/>
          </w:tcPr>
          <w:p w14:paraId="3EB89AB3" w14:textId="395B1089" w:rsidR="00545200" w:rsidRPr="005261D4" w:rsidRDefault="00545200" w:rsidP="001E591E">
            <w:pPr>
              <w:pStyle w:val="TableParagraph"/>
              <w:spacing w:before="36" w:line="240" w:lineRule="auto"/>
              <w:ind w:left="98" w:right="82"/>
              <w:jc w:val="center"/>
              <w:rPr>
                <w:sz w:val="20"/>
                <w:szCs w:val="20"/>
              </w:rPr>
            </w:pPr>
            <w:r w:rsidRPr="005261D4">
              <w:rPr>
                <w:sz w:val="20"/>
                <w:szCs w:val="20"/>
              </w:rPr>
              <w:t>112</w:t>
            </w:r>
          </w:p>
        </w:tc>
        <w:tc>
          <w:tcPr>
            <w:tcW w:w="1559" w:type="dxa"/>
          </w:tcPr>
          <w:p w14:paraId="4B4C761D" w14:textId="574F4AB0" w:rsidR="00545200" w:rsidRPr="005261D4" w:rsidRDefault="00545200" w:rsidP="001E591E">
            <w:pPr>
              <w:pStyle w:val="TableParagraph"/>
              <w:spacing w:before="36" w:line="240" w:lineRule="auto"/>
              <w:ind w:left="458" w:right="435"/>
              <w:jc w:val="center"/>
              <w:rPr>
                <w:sz w:val="20"/>
                <w:szCs w:val="20"/>
              </w:rPr>
            </w:pPr>
            <w:r w:rsidRPr="005261D4">
              <w:rPr>
                <w:sz w:val="20"/>
                <w:szCs w:val="20"/>
              </w:rPr>
              <w:t>15</w:t>
            </w:r>
          </w:p>
        </w:tc>
        <w:tc>
          <w:tcPr>
            <w:tcW w:w="1276" w:type="dxa"/>
          </w:tcPr>
          <w:p w14:paraId="4F5C09EE" w14:textId="5641015A" w:rsidR="00545200" w:rsidRPr="005261D4" w:rsidRDefault="00545200" w:rsidP="001E591E">
            <w:pPr>
              <w:pStyle w:val="TableParagraph"/>
              <w:spacing w:before="36" w:line="240" w:lineRule="auto"/>
              <w:ind w:left="22"/>
              <w:jc w:val="center"/>
              <w:rPr>
                <w:sz w:val="20"/>
                <w:szCs w:val="20"/>
              </w:rPr>
            </w:pPr>
            <w:r w:rsidRPr="005261D4">
              <w:rPr>
                <w:sz w:val="20"/>
                <w:szCs w:val="20"/>
              </w:rPr>
              <w:t>1</w:t>
            </w:r>
          </w:p>
        </w:tc>
        <w:tc>
          <w:tcPr>
            <w:tcW w:w="1276" w:type="dxa"/>
          </w:tcPr>
          <w:p w14:paraId="18F5CFAC" w14:textId="6CE0BE5A" w:rsidR="00545200" w:rsidRPr="005261D4" w:rsidRDefault="00545200" w:rsidP="005261D4">
            <w:pPr>
              <w:pStyle w:val="TableParagraph"/>
              <w:spacing w:before="36" w:line="240" w:lineRule="auto"/>
              <w:ind w:left="22"/>
              <w:jc w:val="center"/>
              <w:rPr>
                <w:sz w:val="20"/>
                <w:szCs w:val="20"/>
              </w:rPr>
            </w:pPr>
            <w:r w:rsidRPr="005261D4">
              <w:rPr>
                <w:sz w:val="20"/>
                <w:szCs w:val="20"/>
              </w:rPr>
              <w:t>3</w:t>
            </w:r>
          </w:p>
        </w:tc>
        <w:tc>
          <w:tcPr>
            <w:tcW w:w="850" w:type="dxa"/>
          </w:tcPr>
          <w:p w14:paraId="0EA3937C" w14:textId="2BE1E34E" w:rsidR="00545200" w:rsidRPr="005261D4" w:rsidRDefault="00545200" w:rsidP="001E591E">
            <w:pPr>
              <w:pStyle w:val="TableParagraph"/>
              <w:spacing w:before="36" w:line="240" w:lineRule="auto"/>
              <w:ind w:left="22"/>
              <w:jc w:val="center"/>
              <w:rPr>
                <w:sz w:val="20"/>
                <w:szCs w:val="20"/>
              </w:rPr>
            </w:pPr>
            <w:r w:rsidRPr="005261D4">
              <w:rPr>
                <w:sz w:val="20"/>
                <w:szCs w:val="20"/>
              </w:rPr>
              <w:t>93</w:t>
            </w:r>
          </w:p>
        </w:tc>
      </w:tr>
      <w:tr w:rsidR="00545200" w:rsidRPr="00545200" w14:paraId="7AB13BAE" w14:textId="345DB020" w:rsidTr="00545200">
        <w:trPr>
          <w:trHeight w:val="294"/>
        </w:trPr>
        <w:tc>
          <w:tcPr>
            <w:tcW w:w="1417" w:type="dxa"/>
          </w:tcPr>
          <w:p w14:paraId="33419C0A" w14:textId="33CC8A47" w:rsidR="00545200" w:rsidRPr="00545200" w:rsidRDefault="00545200" w:rsidP="001E591E">
            <w:pPr>
              <w:pStyle w:val="TableParagraph"/>
              <w:spacing w:before="20" w:line="240" w:lineRule="auto"/>
              <w:ind w:left="69"/>
              <w:rPr>
                <w:b/>
                <w:sz w:val="20"/>
                <w:szCs w:val="20"/>
              </w:rPr>
            </w:pPr>
            <w:r w:rsidRPr="00545200">
              <w:rPr>
                <w:b/>
                <w:sz w:val="20"/>
                <w:szCs w:val="20"/>
              </w:rPr>
              <w:t>Mar</w:t>
            </w:r>
          </w:p>
        </w:tc>
        <w:tc>
          <w:tcPr>
            <w:tcW w:w="1276" w:type="dxa"/>
          </w:tcPr>
          <w:p w14:paraId="770BF356" w14:textId="6883E9ED" w:rsidR="00545200" w:rsidRPr="005261D4" w:rsidRDefault="00545200" w:rsidP="001E591E">
            <w:pPr>
              <w:pStyle w:val="TableParagraph"/>
              <w:spacing w:before="20" w:line="240" w:lineRule="auto"/>
              <w:ind w:left="343" w:right="324"/>
              <w:jc w:val="center"/>
              <w:rPr>
                <w:sz w:val="20"/>
                <w:szCs w:val="20"/>
              </w:rPr>
            </w:pPr>
            <w:r w:rsidRPr="005261D4">
              <w:rPr>
                <w:sz w:val="20"/>
                <w:szCs w:val="20"/>
              </w:rPr>
              <w:t>199</w:t>
            </w:r>
          </w:p>
        </w:tc>
        <w:tc>
          <w:tcPr>
            <w:tcW w:w="2126" w:type="dxa"/>
          </w:tcPr>
          <w:p w14:paraId="208323EE" w14:textId="759636ED" w:rsidR="00545200" w:rsidRPr="005261D4" w:rsidRDefault="00545200" w:rsidP="001E591E">
            <w:pPr>
              <w:pStyle w:val="TableParagraph"/>
              <w:spacing w:before="20" w:line="240" w:lineRule="auto"/>
              <w:ind w:left="98" w:right="82"/>
              <w:jc w:val="center"/>
              <w:rPr>
                <w:sz w:val="20"/>
                <w:szCs w:val="20"/>
              </w:rPr>
            </w:pPr>
            <w:r w:rsidRPr="005261D4">
              <w:rPr>
                <w:sz w:val="20"/>
                <w:szCs w:val="20"/>
              </w:rPr>
              <w:t>143</w:t>
            </w:r>
          </w:p>
        </w:tc>
        <w:tc>
          <w:tcPr>
            <w:tcW w:w="1559" w:type="dxa"/>
          </w:tcPr>
          <w:p w14:paraId="1E470DE5" w14:textId="17F12166" w:rsidR="00545200" w:rsidRPr="005261D4" w:rsidRDefault="00545200" w:rsidP="001E591E">
            <w:pPr>
              <w:pStyle w:val="TableParagraph"/>
              <w:spacing w:before="20" w:line="240" w:lineRule="auto"/>
              <w:ind w:left="458" w:right="435"/>
              <w:jc w:val="center"/>
              <w:rPr>
                <w:sz w:val="20"/>
                <w:szCs w:val="20"/>
              </w:rPr>
            </w:pPr>
            <w:r w:rsidRPr="005261D4">
              <w:rPr>
                <w:sz w:val="20"/>
                <w:szCs w:val="20"/>
              </w:rPr>
              <w:t>26</w:t>
            </w:r>
          </w:p>
        </w:tc>
        <w:tc>
          <w:tcPr>
            <w:tcW w:w="1276" w:type="dxa"/>
          </w:tcPr>
          <w:p w14:paraId="26ECDE30" w14:textId="16DDBE8D" w:rsidR="00545200" w:rsidRPr="005261D4" w:rsidRDefault="00545200" w:rsidP="001E591E">
            <w:pPr>
              <w:pStyle w:val="TableParagraph"/>
              <w:spacing w:before="20" w:line="240" w:lineRule="auto"/>
              <w:ind w:left="22"/>
              <w:jc w:val="center"/>
              <w:rPr>
                <w:sz w:val="20"/>
                <w:szCs w:val="20"/>
              </w:rPr>
            </w:pPr>
            <w:r w:rsidRPr="005261D4">
              <w:rPr>
                <w:sz w:val="20"/>
                <w:szCs w:val="20"/>
              </w:rPr>
              <w:t>3</w:t>
            </w:r>
          </w:p>
        </w:tc>
        <w:tc>
          <w:tcPr>
            <w:tcW w:w="1276" w:type="dxa"/>
          </w:tcPr>
          <w:p w14:paraId="6814A2AA" w14:textId="04F382E7" w:rsidR="00545200" w:rsidRPr="005261D4" w:rsidRDefault="00545200" w:rsidP="005261D4">
            <w:pPr>
              <w:pStyle w:val="TableParagraph"/>
              <w:spacing w:before="20" w:line="240" w:lineRule="auto"/>
              <w:ind w:left="22"/>
              <w:jc w:val="center"/>
              <w:rPr>
                <w:sz w:val="20"/>
                <w:szCs w:val="20"/>
              </w:rPr>
            </w:pPr>
            <w:r w:rsidRPr="005261D4">
              <w:rPr>
                <w:sz w:val="20"/>
                <w:szCs w:val="20"/>
              </w:rPr>
              <w:t>8</w:t>
            </w:r>
          </w:p>
        </w:tc>
        <w:tc>
          <w:tcPr>
            <w:tcW w:w="850" w:type="dxa"/>
          </w:tcPr>
          <w:p w14:paraId="093A7852" w14:textId="13D9F39E" w:rsidR="00545200" w:rsidRPr="005261D4" w:rsidRDefault="00545200" w:rsidP="001E591E">
            <w:pPr>
              <w:pStyle w:val="TableParagraph"/>
              <w:spacing w:before="20" w:line="240" w:lineRule="auto"/>
              <w:ind w:left="22"/>
              <w:jc w:val="center"/>
              <w:rPr>
                <w:sz w:val="20"/>
                <w:szCs w:val="20"/>
              </w:rPr>
            </w:pPr>
            <w:r w:rsidRPr="005261D4">
              <w:rPr>
                <w:sz w:val="20"/>
                <w:szCs w:val="20"/>
              </w:rPr>
              <w:t>106</w:t>
            </w:r>
          </w:p>
        </w:tc>
      </w:tr>
      <w:tr w:rsidR="00545200" w:rsidRPr="00545200" w14:paraId="0753D9E0" w14:textId="23269A36" w:rsidTr="00545200">
        <w:trPr>
          <w:trHeight w:val="294"/>
        </w:trPr>
        <w:tc>
          <w:tcPr>
            <w:tcW w:w="1417" w:type="dxa"/>
          </w:tcPr>
          <w:p w14:paraId="471B570D" w14:textId="39556D00" w:rsidR="00545200" w:rsidRPr="00545200" w:rsidRDefault="00545200" w:rsidP="001E591E">
            <w:pPr>
              <w:pStyle w:val="TableParagraph"/>
              <w:spacing w:before="20" w:line="240" w:lineRule="auto"/>
              <w:ind w:left="69"/>
              <w:rPr>
                <w:b/>
                <w:sz w:val="20"/>
                <w:szCs w:val="20"/>
              </w:rPr>
            </w:pPr>
            <w:r w:rsidRPr="00545200">
              <w:rPr>
                <w:b/>
                <w:sz w:val="20"/>
                <w:szCs w:val="20"/>
              </w:rPr>
              <w:t>Abri</w:t>
            </w:r>
          </w:p>
        </w:tc>
        <w:tc>
          <w:tcPr>
            <w:tcW w:w="1276" w:type="dxa"/>
          </w:tcPr>
          <w:p w14:paraId="7EE775B8" w14:textId="27B21A77" w:rsidR="00545200" w:rsidRPr="005261D4" w:rsidRDefault="00545200" w:rsidP="001E591E">
            <w:pPr>
              <w:pStyle w:val="TableParagraph"/>
              <w:spacing w:before="20" w:line="240" w:lineRule="auto"/>
              <w:ind w:left="343" w:right="324"/>
              <w:jc w:val="center"/>
              <w:rPr>
                <w:sz w:val="20"/>
                <w:szCs w:val="20"/>
              </w:rPr>
            </w:pPr>
            <w:r w:rsidRPr="005261D4">
              <w:rPr>
                <w:sz w:val="20"/>
                <w:szCs w:val="20"/>
              </w:rPr>
              <w:t>249</w:t>
            </w:r>
          </w:p>
        </w:tc>
        <w:tc>
          <w:tcPr>
            <w:tcW w:w="2126" w:type="dxa"/>
          </w:tcPr>
          <w:p w14:paraId="109C188C" w14:textId="1EC6162A" w:rsidR="00545200" w:rsidRPr="005261D4" w:rsidRDefault="00545200" w:rsidP="001E591E">
            <w:pPr>
              <w:pStyle w:val="TableParagraph"/>
              <w:spacing w:before="20" w:line="240" w:lineRule="auto"/>
              <w:ind w:left="98" w:right="82"/>
              <w:jc w:val="center"/>
              <w:rPr>
                <w:sz w:val="20"/>
                <w:szCs w:val="20"/>
              </w:rPr>
            </w:pPr>
            <w:r w:rsidRPr="005261D4">
              <w:rPr>
                <w:sz w:val="20"/>
                <w:szCs w:val="20"/>
              </w:rPr>
              <w:t>197</w:t>
            </w:r>
          </w:p>
        </w:tc>
        <w:tc>
          <w:tcPr>
            <w:tcW w:w="1559" w:type="dxa"/>
          </w:tcPr>
          <w:p w14:paraId="24A4D79C" w14:textId="189B0945" w:rsidR="00545200" w:rsidRPr="005261D4" w:rsidRDefault="00545200" w:rsidP="001E591E">
            <w:pPr>
              <w:pStyle w:val="TableParagraph"/>
              <w:spacing w:before="20" w:line="240" w:lineRule="auto"/>
              <w:ind w:left="458" w:right="435"/>
              <w:jc w:val="center"/>
              <w:rPr>
                <w:sz w:val="20"/>
                <w:szCs w:val="20"/>
              </w:rPr>
            </w:pPr>
            <w:r w:rsidRPr="005261D4">
              <w:rPr>
                <w:sz w:val="20"/>
                <w:szCs w:val="20"/>
              </w:rPr>
              <w:t>38</w:t>
            </w:r>
          </w:p>
        </w:tc>
        <w:tc>
          <w:tcPr>
            <w:tcW w:w="1276" w:type="dxa"/>
          </w:tcPr>
          <w:p w14:paraId="62F035E4" w14:textId="53E3ED6E" w:rsidR="00545200" w:rsidRPr="005261D4" w:rsidRDefault="00545200" w:rsidP="001E591E">
            <w:pPr>
              <w:pStyle w:val="TableParagraph"/>
              <w:spacing w:before="20" w:line="240" w:lineRule="auto"/>
              <w:ind w:left="22"/>
              <w:jc w:val="center"/>
              <w:rPr>
                <w:sz w:val="20"/>
                <w:szCs w:val="20"/>
              </w:rPr>
            </w:pPr>
            <w:r w:rsidRPr="005261D4">
              <w:rPr>
                <w:sz w:val="20"/>
                <w:szCs w:val="20"/>
              </w:rPr>
              <w:t>2</w:t>
            </w:r>
          </w:p>
        </w:tc>
        <w:tc>
          <w:tcPr>
            <w:tcW w:w="1276" w:type="dxa"/>
          </w:tcPr>
          <w:p w14:paraId="34504AD7" w14:textId="0CF1834E" w:rsidR="00545200" w:rsidRPr="005261D4" w:rsidRDefault="00545200" w:rsidP="005261D4">
            <w:pPr>
              <w:pStyle w:val="TableParagraph"/>
              <w:spacing w:before="20" w:line="240" w:lineRule="auto"/>
              <w:ind w:left="22"/>
              <w:jc w:val="center"/>
              <w:rPr>
                <w:sz w:val="20"/>
                <w:szCs w:val="20"/>
              </w:rPr>
            </w:pPr>
            <w:r w:rsidRPr="005261D4">
              <w:rPr>
                <w:sz w:val="20"/>
                <w:szCs w:val="20"/>
              </w:rPr>
              <w:t>4</w:t>
            </w:r>
          </w:p>
        </w:tc>
        <w:tc>
          <w:tcPr>
            <w:tcW w:w="850" w:type="dxa"/>
          </w:tcPr>
          <w:p w14:paraId="1AF6DAD8" w14:textId="2B63A46E" w:rsidR="00545200" w:rsidRPr="005261D4" w:rsidRDefault="00545200" w:rsidP="001E591E">
            <w:pPr>
              <w:pStyle w:val="TableParagraph"/>
              <w:spacing w:before="20" w:line="240" w:lineRule="auto"/>
              <w:ind w:left="22"/>
              <w:jc w:val="center"/>
              <w:rPr>
                <w:sz w:val="20"/>
                <w:szCs w:val="20"/>
              </w:rPr>
            </w:pPr>
            <w:r w:rsidRPr="005261D4">
              <w:rPr>
                <w:sz w:val="20"/>
                <w:szCs w:val="20"/>
              </w:rPr>
              <w:t>153</w:t>
            </w:r>
          </w:p>
        </w:tc>
      </w:tr>
      <w:tr w:rsidR="00545200" w:rsidRPr="00545200" w14:paraId="208BE63A" w14:textId="0B36400D" w:rsidTr="00545200">
        <w:trPr>
          <w:trHeight w:val="296"/>
        </w:trPr>
        <w:tc>
          <w:tcPr>
            <w:tcW w:w="1417" w:type="dxa"/>
          </w:tcPr>
          <w:p w14:paraId="7C4B7FF0" w14:textId="77777777" w:rsidR="00545200" w:rsidRPr="00545200" w:rsidRDefault="00545200" w:rsidP="001E591E">
            <w:pPr>
              <w:pStyle w:val="TableParagraph"/>
              <w:spacing w:before="22" w:line="240" w:lineRule="auto"/>
              <w:ind w:left="69"/>
              <w:rPr>
                <w:b/>
                <w:sz w:val="20"/>
                <w:szCs w:val="20"/>
              </w:rPr>
            </w:pPr>
            <w:r w:rsidRPr="00545200">
              <w:rPr>
                <w:b/>
                <w:sz w:val="20"/>
                <w:szCs w:val="20"/>
              </w:rPr>
              <w:t>TOTAL</w:t>
            </w:r>
          </w:p>
        </w:tc>
        <w:tc>
          <w:tcPr>
            <w:tcW w:w="1276" w:type="dxa"/>
          </w:tcPr>
          <w:p w14:paraId="77781298" w14:textId="76AE1A3F" w:rsidR="00545200" w:rsidRPr="00545200" w:rsidRDefault="00545200" w:rsidP="001E591E">
            <w:pPr>
              <w:pStyle w:val="TableParagraph"/>
              <w:spacing w:before="22" w:line="240" w:lineRule="auto"/>
              <w:ind w:left="343" w:right="324"/>
              <w:jc w:val="center"/>
              <w:rPr>
                <w:b/>
                <w:sz w:val="20"/>
                <w:szCs w:val="20"/>
              </w:rPr>
            </w:pPr>
            <w:r w:rsidRPr="00545200">
              <w:rPr>
                <w:b/>
                <w:sz w:val="20"/>
                <w:szCs w:val="20"/>
              </w:rPr>
              <w:t>727</w:t>
            </w:r>
          </w:p>
        </w:tc>
        <w:tc>
          <w:tcPr>
            <w:tcW w:w="2126" w:type="dxa"/>
          </w:tcPr>
          <w:p w14:paraId="546E4D86" w14:textId="7C1EFC53" w:rsidR="00545200" w:rsidRPr="00545200" w:rsidRDefault="005261D4" w:rsidP="001E591E">
            <w:pPr>
              <w:pStyle w:val="TableParagraph"/>
              <w:spacing w:before="22" w:line="240" w:lineRule="auto"/>
              <w:ind w:left="98" w:right="82"/>
              <w:jc w:val="center"/>
              <w:rPr>
                <w:b/>
                <w:sz w:val="20"/>
                <w:szCs w:val="20"/>
              </w:rPr>
            </w:pPr>
            <w:r>
              <w:rPr>
                <w:b/>
                <w:sz w:val="20"/>
                <w:szCs w:val="20"/>
              </w:rPr>
              <w:t>550</w:t>
            </w:r>
          </w:p>
        </w:tc>
        <w:tc>
          <w:tcPr>
            <w:tcW w:w="1559" w:type="dxa"/>
          </w:tcPr>
          <w:p w14:paraId="07D8943B" w14:textId="4BC2F65C" w:rsidR="00545200" w:rsidRPr="00545200" w:rsidRDefault="005261D4" w:rsidP="001E591E">
            <w:pPr>
              <w:pStyle w:val="TableParagraph"/>
              <w:spacing w:before="22" w:line="240" w:lineRule="auto"/>
              <w:ind w:left="458" w:right="435"/>
              <w:jc w:val="center"/>
              <w:rPr>
                <w:b/>
                <w:sz w:val="20"/>
                <w:szCs w:val="20"/>
              </w:rPr>
            </w:pPr>
            <w:r>
              <w:rPr>
                <w:b/>
                <w:sz w:val="20"/>
                <w:szCs w:val="20"/>
              </w:rPr>
              <w:t>92</w:t>
            </w:r>
          </w:p>
        </w:tc>
        <w:tc>
          <w:tcPr>
            <w:tcW w:w="1276" w:type="dxa"/>
          </w:tcPr>
          <w:p w14:paraId="1ABB520F" w14:textId="11720B28" w:rsidR="00545200" w:rsidRPr="00545200" w:rsidRDefault="005261D4" w:rsidP="001E591E">
            <w:pPr>
              <w:pStyle w:val="TableParagraph"/>
              <w:spacing w:before="22" w:line="240" w:lineRule="auto"/>
              <w:ind w:left="22"/>
              <w:jc w:val="center"/>
              <w:rPr>
                <w:b/>
                <w:sz w:val="20"/>
                <w:szCs w:val="20"/>
              </w:rPr>
            </w:pPr>
            <w:r>
              <w:rPr>
                <w:b/>
                <w:sz w:val="20"/>
                <w:szCs w:val="20"/>
              </w:rPr>
              <w:t>10</w:t>
            </w:r>
          </w:p>
        </w:tc>
        <w:tc>
          <w:tcPr>
            <w:tcW w:w="1276" w:type="dxa"/>
          </w:tcPr>
          <w:p w14:paraId="1F47CCE3" w14:textId="5F22A7F0" w:rsidR="00545200" w:rsidRPr="00545200" w:rsidRDefault="005261D4" w:rsidP="005261D4">
            <w:pPr>
              <w:pStyle w:val="TableParagraph"/>
              <w:spacing w:before="22" w:line="240" w:lineRule="auto"/>
              <w:ind w:left="175" w:right="153"/>
              <w:jc w:val="center"/>
              <w:rPr>
                <w:b/>
                <w:sz w:val="20"/>
                <w:szCs w:val="20"/>
              </w:rPr>
            </w:pPr>
            <w:r>
              <w:rPr>
                <w:b/>
                <w:sz w:val="20"/>
                <w:szCs w:val="20"/>
              </w:rPr>
              <w:t>15</w:t>
            </w:r>
          </w:p>
        </w:tc>
        <w:tc>
          <w:tcPr>
            <w:tcW w:w="850" w:type="dxa"/>
          </w:tcPr>
          <w:p w14:paraId="3B43F350" w14:textId="4F919B0C" w:rsidR="00545200" w:rsidRPr="00545200" w:rsidRDefault="005261D4" w:rsidP="001E591E">
            <w:pPr>
              <w:pStyle w:val="TableParagraph"/>
              <w:spacing w:before="22" w:line="240" w:lineRule="auto"/>
              <w:ind w:left="175" w:right="153"/>
              <w:jc w:val="center"/>
              <w:rPr>
                <w:b/>
                <w:sz w:val="20"/>
                <w:szCs w:val="20"/>
              </w:rPr>
            </w:pPr>
            <w:r>
              <w:rPr>
                <w:b/>
                <w:sz w:val="20"/>
                <w:szCs w:val="20"/>
              </w:rPr>
              <w:t>435</w:t>
            </w:r>
          </w:p>
        </w:tc>
      </w:tr>
      <w:tr w:rsidR="00545200" w:rsidRPr="00545200" w14:paraId="6D1F171C" w14:textId="38DA0D91" w:rsidTr="00545200">
        <w:trPr>
          <w:trHeight w:val="508"/>
        </w:trPr>
        <w:tc>
          <w:tcPr>
            <w:tcW w:w="1417" w:type="dxa"/>
          </w:tcPr>
          <w:p w14:paraId="320BF6AB" w14:textId="77777777" w:rsidR="00545200" w:rsidRPr="00545200" w:rsidRDefault="00545200" w:rsidP="001E591E">
            <w:pPr>
              <w:pStyle w:val="TableParagraph"/>
              <w:spacing w:before="47" w:line="240" w:lineRule="auto"/>
              <w:ind w:left="69" w:right="101"/>
              <w:rPr>
                <w:b/>
                <w:sz w:val="20"/>
                <w:szCs w:val="20"/>
              </w:rPr>
            </w:pPr>
            <w:r w:rsidRPr="00545200">
              <w:rPr>
                <w:b/>
                <w:sz w:val="20"/>
                <w:szCs w:val="20"/>
              </w:rPr>
              <w:t>Porcentagem</w:t>
            </w:r>
          </w:p>
        </w:tc>
        <w:tc>
          <w:tcPr>
            <w:tcW w:w="1276" w:type="dxa"/>
          </w:tcPr>
          <w:p w14:paraId="1002CF6C" w14:textId="7EB7FA0A" w:rsidR="00545200" w:rsidRPr="00545200" w:rsidRDefault="00545200" w:rsidP="001E591E">
            <w:pPr>
              <w:pStyle w:val="TableParagraph"/>
              <w:spacing w:before="125" w:line="360" w:lineRule="auto"/>
              <w:ind w:right="324"/>
              <w:jc w:val="center"/>
              <w:rPr>
                <w:b/>
                <w:color w:val="000000" w:themeColor="text1"/>
                <w:sz w:val="20"/>
                <w:szCs w:val="20"/>
              </w:rPr>
            </w:pPr>
          </w:p>
        </w:tc>
        <w:tc>
          <w:tcPr>
            <w:tcW w:w="2126" w:type="dxa"/>
          </w:tcPr>
          <w:p w14:paraId="56DC18C8" w14:textId="169F31EB" w:rsidR="00545200" w:rsidRPr="005261D4" w:rsidRDefault="00545200" w:rsidP="001E591E">
            <w:pPr>
              <w:pStyle w:val="TableParagraph"/>
              <w:spacing w:before="125" w:line="360" w:lineRule="auto"/>
              <w:ind w:left="101" w:right="80"/>
              <w:jc w:val="center"/>
              <w:rPr>
                <w:color w:val="000000" w:themeColor="text1"/>
                <w:sz w:val="20"/>
                <w:szCs w:val="20"/>
              </w:rPr>
            </w:pPr>
            <w:r w:rsidRPr="005261D4">
              <w:rPr>
                <w:color w:val="000000" w:themeColor="text1"/>
                <w:sz w:val="20"/>
                <w:szCs w:val="20"/>
              </w:rPr>
              <w:t>75,65%</w:t>
            </w:r>
          </w:p>
        </w:tc>
        <w:tc>
          <w:tcPr>
            <w:tcW w:w="1559" w:type="dxa"/>
          </w:tcPr>
          <w:p w14:paraId="6DAAB077" w14:textId="1E786726" w:rsidR="00545200" w:rsidRPr="005261D4" w:rsidRDefault="00545200" w:rsidP="001E591E">
            <w:pPr>
              <w:pStyle w:val="TableParagraph"/>
              <w:spacing w:before="125" w:line="240" w:lineRule="auto"/>
              <w:ind w:right="435"/>
              <w:jc w:val="center"/>
              <w:rPr>
                <w:color w:val="000000" w:themeColor="text1"/>
                <w:sz w:val="20"/>
                <w:szCs w:val="20"/>
              </w:rPr>
            </w:pPr>
            <w:r w:rsidRPr="005261D4">
              <w:rPr>
                <w:color w:val="000000" w:themeColor="text1"/>
                <w:sz w:val="20"/>
                <w:szCs w:val="20"/>
              </w:rPr>
              <w:t>12,65%</w:t>
            </w:r>
          </w:p>
        </w:tc>
        <w:tc>
          <w:tcPr>
            <w:tcW w:w="1276" w:type="dxa"/>
          </w:tcPr>
          <w:p w14:paraId="4840C07D" w14:textId="4781D315" w:rsidR="00545200" w:rsidRPr="005261D4" w:rsidRDefault="00545200" w:rsidP="001E591E">
            <w:pPr>
              <w:pStyle w:val="TableParagraph"/>
              <w:spacing w:before="125" w:line="240" w:lineRule="auto"/>
              <w:ind w:right="396"/>
              <w:jc w:val="center"/>
              <w:rPr>
                <w:color w:val="000000" w:themeColor="text1"/>
                <w:sz w:val="20"/>
                <w:szCs w:val="20"/>
              </w:rPr>
            </w:pPr>
            <w:r w:rsidRPr="005261D4">
              <w:rPr>
                <w:color w:val="000000" w:themeColor="text1"/>
                <w:sz w:val="20"/>
                <w:szCs w:val="20"/>
              </w:rPr>
              <w:t>1,10%</w:t>
            </w:r>
          </w:p>
        </w:tc>
        <w:tc>
          <w:tcPr>
            <w:tcW w:w="1276" w:type="dxa"/>
          </w:tcPr>
          <w:p w14:paraId="77254D9A" w14:textId="470AE3FC" w:rsidR="00545200" w:rsidRPr="005261D4" w:rsidRDefault="00545200" w:rsidP="001E591E">
            <w:pPr>
              <w:pStyle w:val="TableParagraph"/>
              <w:spacing w:before="125" w:line="240" w:lineRule="auto"/>
              <w:ind w:left="177" w:right="153"/>
              <w:jc w:val="center"/>
              <w:rPr>
                <w:color w:val="000000" w:themeColor="text1"/>
                <w:sz w:val="20"/>
                <w:szCs w:val="20"/>
              </w:rPr>
            </w:pPr>
            <w:r w:rsidRPr="005261D4">
              <w:rPr>
                <w:color w:val="000000" w:themeColor="text1"/>
                <w:sz w:val="20"/>
                <w:szCs w:val="20"/>
              </w:rPr>
              <w:t>2,06%</w:t>
            </w:r>
          </w:p>
        </w:tc>
        <w:tc>
          <w:tcPr>
            <w:tcW w:w="850" w:type="dxa"/>
          </w:tcPr>
          <w:p w14:paraId="204754C9" w14:textId="497CB4C7" w:rsidR="00545200" w:rsidRPr="005261D4" w:rsidRDefault="00545200" w:rsidP="001E591E">
            <w:pPr>
              <w:pStyle w:val="TableParagraph"/>
              <w:spacing w:before="125" w:line="240" w:lineRule="auto"/>
              <w:ind w:left="177" w:right="153"/>
              <w:jc w:val="center"/>
              <w:rPr>
                <w:color w:val="000000" w:themeColor="text1"/>
                <w:sz w:val="20"/>
                <w:szCs w:val="20"/>
              </w:rPr>
            </w:pPr>
            <w:r w:rsidRPr="005261D4">
              <w:rPr>
                <w:color w:val="000000" w:themeColor="text1"/>
                <w:sz w:val="20"/>
                <w:szCs w:val="20"/>
              </w:rPr>
              <w:t>59,83%</w:t>
            </w:r>
          </w:p>
        </w:tc>
      </w:tr>
    </w:tbl>
    <w:p w14:paraId="5CC68B46" w14:textId="77777777" w:rsidR="003040E3" w:rsidRPr="00545200" w:rsidRDefault="00DB00AF">
      <w:pPr>
        <w:ind w:left="1702"/>
        <w:rPr>
          <w:b/>
          <w:sz w:val="20"/>
          <w:szCs w:val="20"/>
        </w:rPr>
      </w:pPr>
      <w:r w:rsidRPr="00545200">
        <w:rPr>
          <w:b/>
          <w:sz w:val="20"/>
          <w:szCs w:val="20"/>
        </w:rPr>
        <w:t>Fonte:SMS/PACE</w:t>
      </w:r>
    </w:p>
    <w:p w14:paraId="47D9F13E" w14:textId="77777777" w:rsidR="003040E3" w:rsidRDefault="003040E3">
      <w:pPr>
        <w:pStyle w:val="Corpodetexto"/>
        <w:spacing w:before="8"/>
        <w:rPr>
          <w:sz w:val="19"/>
        </w:rPr>
      </w:pPr>
    </w:p>
    <w:p w14:paraId="0F08B82F" w14:textId="77777777" w:rsidR="003040E3" w:rsidRPr="00FA7248" w:rsidRDefault="00DB00AF">
      <w:pPr>
        <w:pStyle w:val="Corpodetexto"/>
        <w:spacing w:line="360" w:lineRule="auto"/>
        <w:ind w:left="1702" w:right="1130" w:firstLine="707"/>
        <w:jc w:val="both"/>
      </w:pPr>
      <w:r w:rsidRPr="00FA7248">
        <w:rPr>
          <w:b/>
          <w:position w:val="8"/>
        </w:rPr>
        <w:t>*</w:t>
      </w:r>
      <w:r w:rsidR="002267E1" w:rsidRPr="00FA7248">
        <w:t>Seguindo as orienteações</w:t>
      </w:r>
      <w:r w:rsidR="00AF168C" w:rsidRPr="00FA7248">
        <w:t xml:space="preserve"> do Hemocentro de Uberlandia, em relação ao enfretamento da crise da COVID-19, h</w:t>
      </w:r>
      <w:r w:rsidR="002267E1" w:rsidRPr="00FA7248">
        <w:t>ou</w:t>
      </w:r>
      <w:r w:rsidR="00AF168C" w:rsidRPr="00FA7248">
        <w:t xml:space="preserve">ve 25% de redução nos atendimentos do PACE,em relaçao </w:t>
      </w:r>
      <w:r w:rsidR="002267E1" w:rsidRPr="00FA7248">
        <w:t>à meta estipulada em outrubo de 2019</w:t>
      </w:r>
      <w:r w:rsidRPr="00FA7248">
        <w:t>.</w:t>
      </w:r>
    </w:p>
    <w:p w14:paraId="67041BF1" w14:textId="56DF8071" w:rsidR="003040E3" w:rsidRPr="00FA7248" w:rsidRDefault="00DB00AF">
      <w:pPr>
        <w:pStyle w:val="Corpodetexto"/>
        <w:spacing w:before="102" w:line="276" w:lineRule="auto"/>
        <w:ind w:left="1702" w:right="1137"/>
        <w:jc w:val="both"/>
      </w:pPr>
      <w:r w:rsidRPr="00FA7248">
        <w:t>Em abril</w:t>
      </w:r>
      <w:r w:rsidR="00545200">
        <w:t xml:space="preserve"> do ano passado </w:t>
      </w:r>
      <w:r w:rsidRPr="00FA7248">
        <w:t>, as orientações de enfrentamento da crise do COVID 19 estipularam 25% de redução na capacidade de atendimento do setor de coleta do PACE, o que acarretou, consequentemente, a diminuição da meta do cadastro por semana/mês</w:t>
      </w:r>
      <w:r w:rsidR="00545200">
        <w:t xml:space="preserve"> desde então</w:t>
      </w:r>
      <w:r w:rsidRPr="00FA7248">
        <w:t>.</w:t>
      </w:r>
    </w:p>
    <w:p w14:paraId="233722FA" w14:textId="718750FC" w:rsidR="00FA7248" w:rsidRPr="00FA7248" w:rsidRDefault="00FA7248" w:rsidP="00545200">
      <w:pPr>
        <w:jc w:val="both"/>
        <w:rPr>
          <w:sz w:val="24"/>
          <w:szCs w:val="24"/>
        </w:rPr>
      </w:pPr>
      <w:r w:rsidRPr="00FA7248">
        <w:rPr>
          <w:sz w:val="24"/>
          <w:szCs w:val="24"/>
        </w:rPr>
        <w:t xml:space="preserve">                       </w:t>
      </w:r>
    </w:p>
    <w:p w14:paraId="23B0DCDF" w14:textId="77777777" w:rsidR="003040E3" w:rsidRDefault="003040E3">
      <w:pPr>
        <w:pStyle w:val="Corpodetexto"/>
        <w:rPr>
          <w:sz w:val="26"/>
        </w:rPr>
      </w:pPr>
    </w:p>
    <w:p w14:paraId="4FD5CAE5" w14:textId="77777777" w:rsidR="006628FA" w:rsidRDefault="00023A5F" w:rsidP="00023A5F">
      <w:pPr>
        <w:tabs>
          <w:tab w:val="left" w:pos="3117"/>
          <w:tab w:val="left" w:pos="3118"/>
        </w:tabs>
        <w:rPr>
          <w:b/>
          <w:sz w:val="24"/>
        </w:rPr>
      </w:pPr>
      <w:bookmarkStart w:id="33" w:name="_bookmark33"/>
      <w:bookmarkEnd w:id="33"/>
      <w:r>
        <w:rPr>
          <w:b/>
          <w:sz w:val="24"/>
        </w:rPr>
        <w:t xml:space="preserve">                            </w:t>
      </w:r>
    </w:p>
    <w:p w14:paraId="35793862" w14:textId="52C2C874" w:rsidR="003040E3" w:rsidRPr="00023A5F" w:rsidRDefault="006628FA" w:rsidP="00023A5F">
      <w:pPr>
        <w:tabs>
          <w:tab w:val="left" w:pos="3117"/>
          <w:tab w:val="left" w:pos="3118"/>
        </w:tabs>
        <w:rPr>
          <w:b/>
          <w:sz w:val="26"/>
        </w:rPr>
      </w:pPr>
      <w:r>
        <w:rPr>
          <w:b/>
          <w:sz w:val="24"/>
        </w:rPr>
        <w:lastRenderedPageBreak/>
        <w:t xml:space="preserve">                             </w:t>
      </w:r>
      <w:r w:rsidR="00023A5F" w:rsidRPr="00023A5F">
        <w:rPr>
          <w:b/>
          <w:sz w:val="24"/>
        </w:rPr>
        <w:t xml:space="preserve">7.14 </w:t>
      </w:r>
      <w:r w:rsidR="00D87823" w:rsidRPr="00023A5F">
        <w:rPr>
          <w:b/>
          <w:sz w:val="24"/>
        </w:rPr>
        <w:t>D</w:t>
      </w:r>
      <w:r w:rsidR="00DB00AF" w:rsidRPr="00023A5F">
        <w:rPr>
          <w:b/>
          <w:sz w:val="24"/>
        </w:rPr>
        <w:t>epartamento de</w:t>
      </w:r>
      <w:r w:rsidR="00DB00AF" w:rsidRPr="00023A5F">
        <w:rPr>
          <w:b/>
          <w:spacing w:val="-1"/>
          <w:sz w:val="24"/>
        </w:rPr>
        <w:t xml:space="preserve"> </w:t>
      </w:r>
      <w:r w:rsidR="00D87823" w:rsidRPr="00023A5F">
        <w:rPr>
          <w:b/>
          <w:sz w:val="24"/>
        </w:rPr>
        <w:t>T</w:t>
      </w:r>
      <w:r w:rsidR="00DB00AF" w:rsidRPr="00023A5F">
        <w:rPr>
          <w:b/>
          <w:sz w:val="24"/>
        </w:rPr>
        <w:t>ransporte</w:t>
      </w:r>
    </w:p>
    <w:p w14:paraId="0674E50A" w14:textId="77777777" w:rsidR="003040E3" w:rsidRDefault="003040E3">
      <w:pPr>
        <w:pStyle w:val="Corpodetexto"/>
        <w:rPr>
          <w:sz w:val="22"/>
        </w:rPr>
      </w:pPr>
    </w:p>
    <w:p w14:paraId="4D837784" w14:textId="77777777" w:rsidR="003040E3" w:rsidRDefault="00DB00AF">
      <w:pPr>
        <w:pStyle w:val="Corpodetexto"/>
        <w:spacing w:line="360" w:lineRule="auto"/>
        <w:ind w:left="1702" w:right="1129" w:firstLine="707"/>
        <w:jc w:val="both"/>
      </w:pPr>
      <w:r>
        <w:t>O Departamento e responsável pelo transporte de servidores da secretaria de saúde atendendo as diversas demandas funcionais da mesma , bem como responsável pelo transporte de pacientes para unidades de saúde parcerias, prestadores de serviços na área de saúde , bem como unidades de saúde hospitalar, além do transporte de pacientes para Tratamento Fora do Domicilio (TFD).</w:t>
      </w:r>
    </w:p>
    <w:p w14:paraId="478CD659" w14:textId="77777777" w:rsidR="003040E3" w:rsidRDefault="003040E3">
      <w:pPr>
        <w:pStyle w:val="Corpodetexto"/>
      </w:pPr>
    </w:p>
    <w:p w14:paraId="0107F48B" w14:textId="1CD45F90" w:rsidR="003040E3" w:rsidRDefault="00D87823">
      <w:pPr>
        <w:pStyle w:val="Corpodetexto"/>
        <w:ind w:left="4148" w:right="1302" w:hanging="2264"/>
      </w:pPr>
      <w:r>
        <w:t xml:space="preserve">Tabela </w:t>
      </w:r>
      <w:r w:rsidR="00255796">
        <w:t>68</w:t>
      </w:r>
      <w:r w:rsidR="00DB00AF">
        <w:t xml:space="preserve">- Transporte </w:t>
      </w:r>
      <w:r w:rsidR="00DB00AF">
        <w:rPr>
          <w:u w:val="single"/>
        </w:rPr>
        <w:t>Ônibus</w:t>
      </w:r>
      <w:r w:rsidR="00DB00AF">
        <w:t xml:space="preserve"> e </w:t>
      </w:r>
      <w:r w:rsidR="00DB00AF">
        <w:rPr>
          <w:u w:val="single"/>
        </w:rPr>
        <w:t>Van</w:t>
      </w:r>
      <w:r w:rsidR="00DB00AF">
        <w:t xml:space="preserve"> para pacientes ao Hospital do Câncer, UFU, AACD e demais clínicas cadastradas em Uberlândia.</w:t>
      </w:r>
    </w:p>
    <w:tbl>
      <w:tblPr>
        <w:tblStyle w:val="TableNormal"/>
        <w:tblW w:w="0" w:type="auto"/>
        <w:tblInd w:w="1695" w:type="dxa"/>
        <w:tblLayout w:type="fixed"/>
        <w:tblLook w:val="01E0" w:firstRow="1" w:lastRow="1" w:firstColumn="1" w:lastColumn="1" w:noHBand="0" w:noVBand="0"/>
      </w:tblPr>
      <w:tblGrid>
        <w:gridCol w:w="3284"/>
        <w:gridCol w:w="5387"/>
      </w:tblGrid>
      <w:tr w:rsidR="003040E3" w14:paraId="0401EF33" w14:textId="77777777">
        <w:trPr>
          <w:trHeight w:val="506"/>
        </w:trPr>
        <w:tc>
          <w:tcPr>
            <w:tcW w:w="3284" w:type="dxa"/>
            <w:tcBorders>
              <w:top w:val="single" w:sz="4" w:space="0" w:color="000000"/>
              <w:bottom w:val="single" w:sz="4" w:space="0" w:color="000000"/>
              <w:right w:val="single" w:sz="4" w:space="0" w:color="000000"/>
            </w:tcBorders>
          </w:tcPr>
          <w:p w14:paraId="293D34AA" w14:textId="77777777" w:rsidR="003040E3" w:rsidRDefault="00DB00AF">
            <w:pPr>
              <w:pStyle w:val="TableParagraph"/>
              <w:spacing w:before="114" w:line="240" w:lineRule="auto"/>
              <w:ind w:left="1366" w:right="1352"/>
              <w:jc w:val="center"/>
              <w:rPr>
                <w:b/>
                <w:sz w:val="24"/>
              </w:rPr>
            </w:pPr>
            <w:r>
              <w:rPr>
                <w:b/>
                <w:sz w:val="24"/>
              </w:rPr>
              <w:t>MÊS</w:t>
            </w:r>
          </w:p>
        </w:tc>
        <w:tc>
          <w:tcPr>
            <w:tcW w:w="5387" w:type="dxa"/>
            <w:tcBorders>
              <w:top w:val="single" w:sz="4" w:space="0" w:color="000000"/>
              <w:left w:val="single" w:sz="4" w:space="0" w:color="000000"/>
              <w:bottom w:val="single" w:sz="4" w:space="0" w:color="000000"/>
            </w:tcBorders>
          </w:tcPr>
          <w:p w14:paraId="2C1A3221" w14:textId="77777777" w:rsidR="003040E3" w:rsidRDefault="00DB00AF">
            <w:pPr>
              <w:pStyle w:val="TableParagraph"/>
              <w:spacing w:line="254" w:lineRule="exact"/>
              <w:ind w:left="1675" w:right="424" w:hanging="1297"/>
              <w:rPr>
                <w:b/>
              </w:rPr>
            </w:pPr>
            <w:r>
              <w:rPr>
                <w:b/>
              </w:rPr>
              <w:t>TOTAL DE PACIENTES/ACOMPANHANTES TRANSPORTADOS</w:t>
            </w:r>
          </w:p>
        </w:tc>
      </w:tr>
      <w:tr w:rsidR="003040E3" w:rsidRPr="008D6A2E" w14:paraId="1D954DFF" w14:textId="77777777">
        <w:trPr>
          <w:trHeight w:val="296"/>
        </w:trPr>
        <w:tc>
          <w:tcPr>
            <w:tcW w:w="3284" w:type="dxa"/>
            <w:tcBorders>
              <w:top w:val="single" w:sz="4" w:space="0" w:color="000000"/>
              <w:right w:val="single" w:sz="4" w:space="0" w:color="000000"/>
            </w:tcBorders>
          </w:tcPr>
          <w:p w14:paraId="59423322" w14:textId="77777777" w:rsidR="00AD2E0A" w:rsidRPr="00AD2E0A" w:rsidRDefault="00AD2E0A">
            <w:pPr>
              <w:pStyle w:val="TableParagraph"/>
              <w:spacing w:line="273" w:lineRule="exact"/>
              <w:ind w:left="84"/>
              <w:rPr>
                <w:b/>
                <w:sz w:val="24"/>
              </w:rPr>
            </w:pPr>
            <w:r w:rsidRPr="00AD2E0A">
              <w:rPr>
                <w:b/>
                <w:sz w:val="24"/>
              </w:rPr>
              <w:t>1</w:t>
            </w:r>
            <w:r w:rsidRPr="00AD2E0A">
              <w:rPr>
                <w:rFonts w:ascii="Calibri" w:hAnsi="Calibri"/>
                <w:b/>
                <w:sz w:val="24"/>
              </w:rPr>
              <w:t>°</w:t>
            </w:r>
            <w:r w:rsidRPr="00AD2E0A">
              <w:rPr>
                <w:b/>
                <w:sz w:val="24"/>
              </w:rPr>
              <w:t xml:space="preserve"> Quadr </w:t>
            </w:r>
          </w:p>
          <w:p w14:paraId="30010A3A" w14:textId="1E7A6241" w:rsidR="00E93B90" w:rsidRDefault="00E93B90">
            <w:pPr>
              <w:pStyle w:val="TableParagraph"/>
              <w:spacing w:line="273" w:lineRule="exact"/>
              <w:ind w:left="84"/>
              <w:rPr>
                <w:b/>
                <w:sz w:val="24"/>
              </w:rPr>
            </w:pPr>
            <w:r w:rsidRPr="00E93B90">
              <w:rPr>
                <w:b/>
                <w:sz w:val="24"/>
              </w:rPr>
              <w:t>2</w:t>
            </w:r>
            <w:r w:rsidRPr="00E93B90">
              <w:rPr>
                <w:rFonts w:ascii="Calibri" w:hAnsi="Calibri"/>
                <w:b/>
                <w:sz w:val="24"/>
              </w:rPr>
              <w:t>°</w:t>
            </w:r>
            <w:r w:rsidRPr="00E93B90">
              <w:rPr>
                <w:b/>
                <w:sz w:val="24"/>
              </w:rPr>
              <w:t xml:space="preserve"> Quadr</w:t>
            </w:r>
          </w:p>
          <w:p w14:paraId="5BB07900" w14:textId="09416EAA" w:rsidR="003040E3" w:rsidRPr="00E93B90" w:rsidRDefault="00E93B90">
            <w:pPr>
              <w:pStyle w:val="TableParagraph"/>
              <w:spacing w:line="273" w:lineRule="exact"/>
              <w:ind w:left="84"/>
              <w:rPr>
                <w:sz w:val="24"/>
              </w:rPr>
            </w:pPr>
            <w:r w:rsidRPr="00E93B90">
              <w:rPr>
                <w:sz w:val="24"/>
              </w:rPr>
              <w:t xml:space="preserve">Set /20 </w:t>
            </w:r>
          </w:p>
        </w:tc>
        <w:tc>
          <w:tcPr>
            <w:tcW w:w="5387" w:type="dxa"/>
            <w:tcBorders>
              <w:top w:val="single" w:sz="4" w:space="0" w:color="000000"/>
              <w:left w:val="single" w:sz="4" w:space="0" w:color="000000"/>
            </w:tcBorders>
          </w:tcPr>
          <w:p w14:paraId="1C1EEED6" w14:textId="035E92FE" w:rsidR="00423276" w:rsidRPr="00E61D88" w:rsidRDefault="00AD2E0A" w:rsidP="00423276">
            <w:pPr>
              <w:pStyle w:val="TableParagraph"/>
              <w:spacing w:line="273" w:lineRule="exact"/>
              <w:ind w:right="124"/>
              <w:jc w:val="right"/>
              <w:rPr>
                <w:b/>
                <w:sz w:val="24"/>
                <w:lang w:val="en-US"/>
              </w:rPr>
            </w:pPr>
            <w:r w:rsidRPr="00E61D88">
              <w:rPr>
                <w:b/>
                <w:sz w:val="24"/>
                <w:lang w:val="en-US"/>
              </w:rPr>
              <w:t>1384 (mat.) + 960 (</w:t>
            </w:r>
            <w:proofErr w:type="spellStart"/>
            <w:r w:rsidRPr="00E61D88">
              <w:rPr>
                <w:b/>
                <w:sz w:val="24"/>
                <w:lang w:val="en-US"/>
              </w:rPr>
              <w:t>vesp</w:t>
            </w:r>
            <w:proofErr w:type="spellEnd"/>
            <w:r w:rsidRPr="00E61D88">
              <w:rPr>
                <w:b/>
                <w:sz w:val="24"/>
                <w:lang w:val="en-US"/>
              </w:rPr>
              <w:t>.) = 2344</w:t>
            </w:r>
          </w:p>
          <w:p w14:paraId="417D638B" w14:textId="02CFD630" w:rsidR="00E93B90" w:rsidRPr="00E61D88" w:rsidRDefault="00E93B90" w:rsidP="00423276">
            <w:pPr>
              <w:pStyle w:val="TableParagraph"/>
              <w:spacing w:line="273" w:lineRule="exact"/>
              <w:ind w:right="124"/>
              <w:jc w:val="right"/>
              <w:rPr>
                <w:b/>
                <w:sz w:val="24"/>
                <w:lang w:val="en-US"/>
              </w:rPr>
            </w:pPr>
            <w:r w:rsidRPr="00E61D88">
              <w:rPr>
                <w:b/>
                <w:sz w:val="24"/>
                <w:lang w:val="en-US"/>
              </w:rPr>
              <w:t>1065 (mat.) +  689(</w:t>
            </w:r>
            <w:proofErr w:type="spellStart"/>
            <w:r w:rsidRPr="00E61D88">
              <w:rPr>
                <w:b/>
                <w:sz w:val="24"/>
                <w:lang w:val="en-US"/>
              </w:rPr>
              <w:t>vesp</w:t>
            </w:r>
            <w:proofErr w:type="spellEnd"/>
            <w:r w:rsidRPr="00E61D88">
              <w:rPr>
                <w:b/>
                <w:sz w:val="24"/>
                <w:lang w:val="en-US"/>
              </w:rPr>
              <w:t>.) = 1.754</w:t>
            </w:r>
          </w:p>
          <w:p w14:paraId="69BD488E" w14:textId="0519919A" w:rsidR="00423276" w:rsidRPr="00E61D88" w:rsidRDefault="00E93B90" w:rsidP="00423276">
            <w:pPr>
              <w:pStyle w:val="TableParagraph"/>
              <w:spacing w:line="273" w:lineRule="exact"/>
              <w:ind w:right="124"/>
              <w:jc w:val="right"/>
              <w:rPr>
                <w:sz w:val="24"/>
                <w:lang w:val="en-US"/>
              </w:rPr>
            </w:pPr>
            <w:r w:rsidRPr="00E61D88">
              <w:rPr>
                <w:sz w:val="24"/>
                <w:lang w:val="en-US"/>
              </w:rPr>
              <w:t>352(mat) +228(</w:t>
            </w:r>
            <w:proofErr w:type="spellStart"/>
            <w:r w:rsidRPr="00E61D88">
              <w:rPr>
                <w:sz w:val="24"/>
                <w:lang w:val="en-US"/>
              </w:rPr>
              <w:t>vesp</w:t>
            </w:r>
            <w:proofErr w:type="spellEnd"/>
            <w:r w:rsidRPr="00E61D88">
              <w:rPr>
                <w:sz w:val="24"/>
                <w:lang w:val="en-US"/>
              </w:rPr>
              <w:t>)=580</w:t>
            </w:r>
          </w:p>
        </w:tc>
      </w:tr>
      <w:tr w:rsidR="003040E3" w14:paraId="757AEF18" w14:textId="77777777">
        <w:trPr>
          <w:trHeight w:val="310"/>
        </w:trPr>
        <w:tc>
          <w:tcPr>
            <w:tcW w:w="3284" w:type="dxa"/>
            <w:tcBorders>
              <w:right w:val="single" w:sz="4" w:space="0" w:color="000000"/>
            </w:tcBorders>
          </w:tcPr>
          <w:p w14:paraId="03DE0462" w14:textId="68FF63AB" w:rsidR="003040E3" w:rsidRDefault="00E93B90">
            <w:pPr>
              <w:pStyle w:val="TableParagraph"/>
              <w:spacing w:before="13" w:line="240" w:lineRule="auto"/>
              <w:ind w:left="84"/>
              <w:rPr>
                <w:sz w:val="24"/>
              </w:rPr>
            </w:pPr>
            <w:r>
              <w:rPr>
                <w:sz w:val="24"/>
              </w:rPr>
              <w:t>Out</w:t>
            </w:r>
            <w:r w:rsidR="00DB00AF">
              <w:rPr>
                <w:sz w:val="24"/>
              </w:rPr>
              <w:t>/20</w:t>
            </w:r>
          </w:p>
        </w:tc>
        <w:tc>
          <w:tcPr>
            <w:tcW w:w="5387" w:type="dxa"/>
            <w:tcBorders>
              <w:left w:val="single" w:sz="4" w:space="0" w:color="000000"/>
            </w:tcBorders>
          </w:tcPr>
          <w:p w14:paraId="775AE7C9" w14:textId="7F0BE0BB" w:rsidR="003040E3" w:rsidRDefault="00E93B90">
            <w:pPr>
              <w:pStyle w:val="TableParagraph"/>
              <w:spacing w:before="13" w:line="240" w:lineRule="auto"/>
              <w:ind w:right="124"/>
              <w:jc w:val="right"/>
              <w:rPr>
                <w:sz w:val="24"/>
              </w:rPr>
            </w:pPr>
            <w:r>
              <w:rPr>
                <w:sz w:val="24"/>
              </w:rPr>
              <w:t>315(mat.) + 276 (vesp.) = 591</w:t>
            </w:r>
          </w:p>
        </w:tc>
      </w:tr>
      <w:tr w:rsidR="003040E3" w14:paraId="1EEBD713" w14:textId="77777777">
        <w:trPr>
          <w:trHeight w:val="292"/>
        </w:trPr>
        <w:tc>
          <w:tcPr>
            <w:tcW w:w="3284" w:type="dxa"/>
            <w:tcBorders>
              <w:right w:val="single" w:sz="4" w:space="0" w:color="000000"/>
            </w:tcBorders>
          </w:tcPr>
          <w:p w14:paraId="08336D46" w14:textId="4E8301C2" w:rsidR="003040E3" w:rsidRDefault="00E93B90">
            <w:pPr>
              <w:pStyle w:val="TableParagraph"/>
              <w:spacing w:before="11" w:line="261" w:lineRule="exact"/>
              <w:ind w:left="84"/>
              <w:rPr>
                <w:sz w:val="24"/>
              </w:rPr>
            </w:pPr>
            <w:r>
              <w:rPr>
                <w:sz w:val="24"/>
              </w:rPr>
              <w:t>Nov</w:t>
            </w:r>
            <w:r w:rsidR="00DB00AF">
              <w:rPr>
                <w:sz w:val="24"/>
              </w:rPr>
              <w:t>/20</w:t>
            </w:r>
          </w:p>
        </w:tc>
        <w:tc>
          <w:tcPr>
            <w:tcW w:w="5387" w:type="dxa"/>
            <w:tcBorders>
              <w:left w:val="single" w:sz="4" w:space="0" w:color="000000"/>
            </w:tcBorders>
          </w:tcPr>
          <w:p w14:paraId="37F3CC27" w14:textId="05D3D415" w:rsidR="003040E3" w:rsidRDefault="00E93B90">
            <w:pPr>
              <w:pStyle w:val="TableParagraph"/>
              <w:spacing w:before="11" w:line="261" w:lineRule="exact"/>
              <w:ind w:right="123"/>
              <w:jc w:val="right"/>
              <w:rPr>
                <w:sz w:val="24"/>
              </w:rPr>
            </w:pPr>
            <w:r>
              <w:rPr>
                <w:sz w:val="24"/>
              </w:rPr>
              <w:t>363(mat.) + 239(vesp.) = 602</w:t>
            </w:r>
          </w:p>
        </w:tc>
      </w:tr>
      <w:tr w:rsidR="003040E3" w14:paraId="1C71BA2D" w14:textId="77777777">
        <w:trPr>
          <w:trHeight w:val="271"/>
        </w:trPr>
        <w:tc>
          <w:tcPr>
            <w:tcW w:w="3284" w:type="dxa"/>
            <w:tcBorders>
              <w:bottom w:val="single" w:sz="4" w:space="0" w:color="000000"/>
              <w:right w:val="single" w:sz="4" w:space="0" w:color="000000"/>
            </w:tcBorders>
          </w:tcPr>
          <w:p w14:paraId="58A6C4C0" w14:textId="2952619E" w:rsidR="003040E3" w:rsidRDefault="00E93B90">
            <w:pPr>
              <w:pStyle w:val="TableParagraph"/>
              <w:spacing w:line="252" w:lineRule="exact"/>
              <w:ind w:left="84"/>
              <w:rPr>
                <w:sz w:val="24"/>
              </w:rPr>
            </w:pPr>
            <w:r>
              <w:rPr>
                <w:sz w:val="24"/>
              </w:rPr>
              <w:t>Dez</w:t>
            </w:r>
            <w:r w:rsidR="00DB00AF">
              <w:rPr>
                <w:sz w:val="24"/>
              </w:rPr>
              <w:t>/20</w:t>
            </w:r>
          </w:p>
        </w:tc>
        <w:tc>
          <w:tcPr>
            <w:tcW w:w="5387" w:type="dxa"/>
            <w:tcBorders>
              <w:left w:val="single" w:sz="4" w:space="0" w:color="000000"/>
              <w:bottom w:val="single" w:sz="4" w:space="0" w:color="000000"/>
            </w:tcBorders>
          </w:tcPr>
          <w:p w14:paraId="10D6D338" w14:textId="09D5AA7D" w:rsidR="003040E3" w:rsidRDefault="00E93B90">
            <w:pPr>
              <w:pStyle w:val="TableParagraph"/>
              <w:spacing w:line="252" w:lineRule="exact"/>
              <w:ind w:right="123"/>
              <w:jc w:val="right"/>
              <w:rPr>
                <w:sz w:val="24"/>
              </w:rPr>
            </w:pPr>
            <w:r>
              <w:rPr>
                <w:sz w:val="24"/>
              </w:rPr>
              <w:t>252(mat.) + 148 (vesp.) = 400</w:t>
            </w:r>
          </w:p>
        </w:tc>
      </w:tr>
      <w:tr w:rsidR="003040E3" w14:paraId="14149922" w14:textId="77777777">
        <w:trPr>
          <w:trHeight w:val="276"/>
        </w:trPr>
        <w:tc>
          <w:tcPr>
            <w:tcW w:w="3284" w:type="dxa"/>
            <w:tcBorders>
              <w:top w:val="single" w:sz="4" w:space="0" w:color="000000"/>
              <w:bottom w:val="single" w:sz="4" w:space="0" w:color="000000"/>
              <w:right w:val="single" w:sz="4" w:space="0" w:color="000000"/>
            </w:tcBorders>
          </w:tcPr>
          <w:p w14:paraId="520017FA" w14:textId="6B8FC451" w:rsidR="003040E3" w:rsidRDefault="00DB00AF">
            <w:pPr>
              <w:pStyle w:val="TableParagraph"/>
              <w:spacing w:line="256" w:lineRule="exact"/>
              <w:ind w:left="84"/>
              <w:rPr>
                <w:b/>
                <w:sz w:val="24"/>
              </w:rPr>
            </w:pPr>
            <w:r>
              <w:rPr>
                <w:b/>
                <w:sz w:val="24"/>
              </w:rPr>
              <w:t>Total</w:t>
            </w:r>
            <w:r w:rsidR="00E93B90">
              <w:rPr>
                <w:b/>
                <w:sz w:val="24"/>
              </w:rPr>
              <w:t xml:space="preserve"> 3</w:t>
            </w:r>
            <w:r w:rsidR="00AD2E0A">
              <w:rPr>
                <w:b/>
                <w:sz w:val="24"/>
              </w:rPr>
              <w:t xml:space="preserve"> </w:t>
            </w:r>
            <w:r w:rsidR="00AD2E0A">
              <w:rPr>
                <w:rFonts w:ascii="Calibri" w:hAnsi="Calibri"/>
                <w:b/>
                <w:sz w:val="24"/>
              </w:rPr>
              <w:t>°</w:t>
            </w:r>
            <w:r w:rsidR="00AD2E0A">
              <w:rPr>
                <w:b/>
                <w:sz w:val="24"/>
              </w:rPr>
              <w:t xml:space="preserve"> Quadr </w:t>
            </w:r>
          </w:p>
        </w:tc>
        <w:tc>
          <w:tcPr>
            <w:tcW w:w="5387" w:type="dxa"/>
            <w:tcBorders>
              <w:top w:val="single" w:sz="4" w:space="0" w:color="000000"/>
              <w:left w:val="single" w:sz="4" w:space="0" w:color="000000"/>
              <w:bottom w:val="single" w:sz="4" w:space="0" w:color="000000"/>
            </w:tcBorders>
          </w:tcPr>
          <w:p w14:paraId="68A4C489" w14:textId="6BF39FCD" w:rsidR="003040E3" w:rsidRDefault="00E93B90">
            <w:pPr>
              <w:pStyle w:val="TableParagraph"/>
              <w:spacing w:line="256" w:lineRule="exact"/>
              <w:ind w:right="123"/>
              <w:jc w:val="right"/>
              <w:rPr>
                <w:b/>
                <w:sz w:val="24"/>
              </w:rPr>
            </w:pPr>
            <w:r>
              <w:rPr>
                <w:b/>
                <w:sz w:val="24"/>
              </w:rPr>
              <w:t>1289</w:t>
            </w:r>
            <w:r w:rsidR="00AD2E0A">
              <w:rPr>
                <w:b/>
                <w:sz w:val="24"/>
              </w:rPr>
              <w:t xml:space="preserve"> (mat.) + </w:t>
            </w:r>
            <w:r w:rsidR="00DB00AF">
              <w:rPr>
                <w:b/>
                <w:sz w:val="24"/>
              </w:rPr>
              <w:t xml:space="preserve"> </w:t>
            </w:r>
            <w:r>
              <w:rPr>
                <w:b/>
                <w:sz w:val="24"/>
              </w:rPr>
              <w:t>891</w:t>
            </w:r>
            <w:r w:rsidR="00434B2A">
              <w:rPr>
                <w:b/>
                <w:sz w:val="24"/>
              </w:rPr>
              <w:t>(vesp.) = 2180</w:t>
            </w:r>
          </w:p>
        </w:tc>
      </w:tr>
    </w:tbl>
    <w:p w14:paraId="75436D43" w14:textId="1CC2FF79" w:rsidR="003040E3" w:rsidRDefault="00DB00AF">
      <w:pPr>
        <w:ind w:left="1702"/>
        <w:jc w:val="both"/>
        <w:rPr>
          <w:sz w:val="20"/>
        </w:rPr>
      </w:pPr>
      <w:r>
        <w:rPr>
          <w:sz w:val="20"/>
        </w:rPr>
        <w:t>Fonte: SMS/ Transporte</w:t>
      </w:r>
      <w:r w:rsidR="003E6F61">
        <w:rPr>
          <w:sz w:val="20"/>
        </w:rPr>
        <w:t xml:space="preserve">  </w:t>
      </w:r>
    </w:p>
    <w:p w14:paraId="265BC167" w14:textId="29069955" w:rsidR="003040E3" w:rsidRDefault="003040E3">
      <w:pPr>
        <w:pStyle w:val="Corpodetexto"/>
        <w:spacing w:before="10"/>
        <w:rPr>
          <w:sz w:val="30"/>
        </w:rPr>
      </w:pPr>
    </w:p>
    <w:p w14:paraId="1189C9CD" w14:textId="77777777" w:rsidR="00D87823" w:rsidRDefault="00D87823">
      <w:pPr>
        <w:pStyle w:val="Corpodetexto"/>
        <w:spacing w:before="10"/>
        <w:rPr>
          <w:sz w:val="30"/>
        </w:rPr>
      </w:pPr>
    </w:p>
    <w:p w14:paraId="29174F08" w14:textId="2741146F" w:rsidR="003040E3" w:rsidRDefault="00D87823">
      <w:pPr>
        <w:pStyle w:val="Corpodetexto"/>
        <w:ind w:left="4148" w:right="1211" w:hanging="2353"/>
      </w:pPr>
      <w:r>
        <w:t>Tabela 6</w:t>
      </w:r>
      <w:r w:rsidR="00255796">
        <w:t>9</w:t>
      </w:r>
      <w:r w:rsidR="00DB00AF">
        <w:t xml:space="preserve">- Transporte </w:t>
      </w:r>
      <w:r w:rsidR="00DB00AF">
        <w:rPr>
          <w:u w:val="single"/>
        </w:rPr>
        <w:t>Van Adaptada</w:t>
      </w:r>
      <w:r w:rsidR="00DB00AF">
        <w:t xml:space="preserve"> – para pacientes à </w:t>
      </w:r>
      <w:r w:rsidR="00DB00AF">
        <w:rPr>
          <w:u w:val="single"/>
        </w:rPr>
        <w:t>AACD</w:t>
      </w:r>
      <w:r w:rsidR="00DB00AF">
        <w:t>, Hospital do Câncer, UFU, e demais clínicas cadastradas em Uberlândia.</w:t>
      </w:r>
    </w:p>
    <w:tbl>
      <w:tblPr>
        <w:tblStyle w:val="TableNormal"/>
        <w:tblW w:w="0" w:type="auto"/>
        <w:tblInd w:w="1695" w:type="dxa"/>
        <w:tblLayout w:type="fixed"/>
        <w:tblLook w:val="01E0" w:firstRow="1" w:lastRow="1" w:firstColumn="1" w:lastColumn="1" w:noHBand="0" w:noVBand="0"/>
      </w:tblPr>
      <w:tblGrid>
        <w:gridCol w:w="3634"/>
        <w:gridCol w:w="5303"/>
      </w:tblGrid>
      <w:tr w:rsidR="003040E3" w14:paraId="4D82AC1B" w14:textId="77777777" w:rsidTr="00434B2A">
        <w:trPr>
          <w:trHeight w:val="546"/>
        </w:trPr>
        <w:tc>
          <w:tcPr>
            <w:tcW w:w="3634" w:type="dxa"/>
            <w:tcBorders>
              <w:top w:val="single" w:sz="4" w:space="0" w:color="000000"/>
              <w:bottom w:val="single" w:sz="4" w:space="0" w:color="000000"/>
              <w:right w:val="single" w:sz="4" w:space="0" w:color="000000"/>
            </w:tcBorders>
          </w:tcPr>
          <w:p w14:paraId="7E3FABBC" w14:textId="77777777" w:rsidR="003040E3" w:rsidRDefault="00DB00AF">
            <w:pPr>
              <w:pStyle w:val="TableParagraph"/>
              <w:spacing w:before="135" w:line="240" w:lineRule="auto"/>
              <w:ind w:left="1541" w:right="1526"/>
              <w:jc w:val="center"/>
              <w:rPr>
                <w:b/>
                <w:sz w:val="24"/>
              </w:rPr>
            </w:pPr>
            <w:r>
              <w:rPr>
                <w:b/>
                <w:sz w:val="24"/>
              </w:rPr>
              <w:t>MÊS</w:t>
            </w:r>
          </w:p>
        </w:tc>
        <w:tc>
          <w:tcPr>
            <w:tcW w:w="5303" w:type="dxa"/>
            <w:tcBorders>
              <w:top w:val="single" w:sz="4" w:space="0" w:color="000000"/>
              <w:left w:val="single" w:sz="4" w:space="0" w:color="000000"/>
              <w:bottom w:val="single" w:sz="4" w:space="0" w:color="000000"/>
            </w:tcBorders>
          </w:tcPr>
          <w:p w14:paraId="6BAC5696" w14:textId="77777777" w:rsidR="003040E3" w:rsidRDefault="00DB00AF">
            <w:pPr>
              <w:pStyle w:val="TableParagraph"/>
              <w:spacing w:before="20" w:line="240" w:lineRule="auto"/>
              <w:ind w:left="1529" w:right="219" w:hanging="1297"/>
              <w:rPr>
                <w:b/>
              </w:rPr>
            </w:pPr>
            <w:r>
              <w:rPr>
                <w:b/>
              </w:rPr>
              <w:t>TOTAL DE PACIENTES/ACOMPANHANTES TRANSPORTADOS</w:t>
            </w:r>
          </w:p>
        </w:tc>
      </w:tr>
      <w:tr w:rsidR="003040E3" w14:paraId="5D8498E1" w14:textId="77777777" w:rsidTr="00434B2A">
        <w:trPr>
          <w:trHeight w:val="280"/>
        </w:trPr>
        <w:tc>
          <w:tcPr>
            <w:tcW w:w="3634" w:type="dxa"/>
            <w:tcBorders>
              <w:top w:val="single" w:sz="4" w:space="0" w:color="000000"/>
              <w:right w:val="single" w:sz="4" w:space="0" w:color="000000"/>
            </w:tcBorders>
          </w:tcPr>
          <w:p w14:paraId="29116C24" w14:textId="6FBE279E" w:rsidR="004E2819" w:rsidRDefault="004E2819">
            <w:pPr>
              <w:pStyle w:val="TableParagraph"/>
              <w:spacing w:line="260" w:lineRule="exact"/>
              <w:ind w:left="84"/>
              <w:rPr>
                <w:b/>
                <w:sz w:val="24"/>
              </w:rPr>
            </w:pPr>
            <w:r w:rsidRPr="00434B2A">
              <w:rPr>
                <w:b/>
                <w:sz w:val="24"/>
              </w:rPr>
              <w:t>1</w:t>
            </w:r>
            <w:r w:rsidRPr="00434B2A">
              <w:rPr>
                <w:rFonts w:ascii="Calibri" w:hAnsi="Calibri"/>
                <w:b/>
                <w:sz w:val="24"/>
              </w:rPr>
              <w:t>°</w:t>
            </w:r>
            <w:r w:rsidRPr="00434B2A">
              <w:rPr>
                <w:b/>
                <w:sz w:val="24"/>
              </w:rPr>
              <w:t xml:space="preserve"> Quadr </w:t>
            </w:r>
          </w:p>
          <w:p w14:paraId="6D02D84C" w14:textId="32BDCD83" w:rsidR="00434B2A" w:rsidRPr="00434B2A" w:rsidRDefault="00434B2A">
            <w:pPr>
              <w:pStyle w:val="TableParagraph"/>
              <w:spacing w:line="260" w:lineRule="exact"/>
              <w:ind w:left="84"/>
              <w:rPr>
                <w:b/>
                <w:sz w:val="24"/>
              </w:rPr>
            </w:pPr>
            <w:r>
              <w:rPr>
                <w:b/>
                <w:sz w:val="24"/>
              </w:rPr>
              <w:t>2</w:t>
            </w:r>
            <w:r>
              <w:rPr>
                <w:rFonts w:ascii="Calibri" w:hAnsi="Calibri"/>
                <w:b/>
                <w:sz w:val="24"/>
              </w:rPr>
              <w:t>°</w:t>
            </w:r>
            <w:r>
              <w:rPr>
                <w:b/>
                <w:sz w:val="24"/>
              </w:rPr>
              <w:t xml:space="preserve"> Quadr </w:t>
            </w:r>
          </w:p>
          <w:p w14:paraId="1C6E5CE0" w14:textId="2A8406B6" w:rsidR="003040E3" w:rsidRDefault="00434B2A">
            <w:pPr>
              <w:pStyle w:val="TableParagraph"/>
              <w:spacing w:line="260" w:lineRule="exact"/>
              <w:ind w:left="84"/>
              <w:rPr>
                <w:sz w:val="24"/>
              </w:rPr>
            </w:pPr>
            <w:r>
              <w:rPr>
                <w:sz w:val="24"/>
              </w:rPr>
              <w:t xml:space="preserve">Set </w:t>
            </w:r>
            <w:r w:rsidR="00DB00AF">
              <w:rPr>
                <w:sz w:val="24"/>
              </w:rPr>
              <w:t>/20</w:t>
            </w:r>
          </w:p>
        </w:tc>
        <w:tc>
          <w:tcPr>
            <w:tcW w:w="5303" w:type="dxa"/>
            <w:tcBorders>
              <w:top w:val="single" w:sz="4" w:space="0" w:color="000000"/>
              <w:left w:val="single" w:sz="4" w:space="0" w:color="000000"/>
            </w:tcBorders>
          </w:tcPr>
          <w:p w14:paraId="50EDAEE7" w14:textId="77777777" w:rsidR="003040E3" w:rsidRPr="00434B2A" w:rsidRDefault="004E2819">
            <w:pPr>
              <w:pStyle w:val="TableParagraph"/>
              <w:spacing w:line="260" w:lineRule="exact"/>
              <w:ind w:right="67"/>
              <w:jc w:val="right"/>
              <w:rPr>
                <w:b/>
                <w:sz w:val="24"/>
              </w:rPr>
            </w:pPr>
            <w:r w:rsidRPr="00434B2A">
              <w:rPr>
                <w:b/>
                <w:sz w:val="24"/>
              </w:rPr>
              <w:t>319</w:t>
            </w:r>
          </w:p>
          <w:p w14:paraId="426B61BB" w14:textId="19BB24E9" w:rsidR="004E2819" w:rsidRDefault="00434B2A" w:rsidP="00BE2838">
            <w:pPr>
              <w:pStyle w:val="TableParagraph"/>
              <w:spacing w:line="260" w:lineRule="exact"/>
              <w:ind w:right="67"/>
              <w:rPr>
                <w:sz w:val="24"/>
              </w:rPr>
            </w:pPr>
            <w:r>
              <w:rPr>
                <w:sz w:val="24"/>
              </w:rPr>
              <w:t>Atendimento AACD suspenso devido Covid19</w:t>
            </w:r>
          </w:p>
          <w:p w14:paraId="495BB03B" w14:textId="10153C9D" w:rsidR="00434B2A" w:rsidRDefault="00434B2A" w:rsidP="00434B2A">
            <w:pPr>
              <w:pStyle w:val="TableParagraph"/>
              <w:spacing w:line="260" w:lineRule="exact"/>
              <w:ind w:right="67"/>
              <w:rPr>
                <w:sz w:val="24"/>
              </w:rPr>
            </w:pPr>
            <w:r>
              <w:rPr>
                <w:sz w:val="24"/>
              </w:rPr>
              <w:t>Retorno dos Atendimentos AACD 16/09                 27</w:t>
            </w:r>
          </w:p>
        </w:tc>
      </w:tr>
      <w:tr w:rsidR="003040E3" w14:paraId="0B11FB43" w14:textId="77777777" w:rsidTr="00434B2A">
        <w:trPr>
          <w:trHeight w:val="276"/>
        </w:trPr>
        <w:tc>
          <w:tcPr>
            <w:tcW w:w="3634" w:type="dxa"/>
            <w:tcBorders>
              <w:right w:val="single" w:sz="4" w:space="0" w:color="000000"/>
            </w:tcBorders>
          </w:tcPr>
          <w:p w14:paraId="42E9DA96" w14:textId="5246B127" w:rsidR="003040E3" w:rsidRDefault="00434B2A">
            <w:pPr>
              <w:pStyle w:val="TableParagraph"/>
              <w:spacing w:line="256" w:lineRule="exact"/>
              <w:ind w:left="84"/>
              <w:rPr>
                <w:sz w:val="24"/>
              </w:rPr>
            </w:pPr>
            <w:r>
              <w:rPr>
                <w:sz w:val="24"/>
              </w:rPr>
              <w:t>Out</w:t>
            </w:r>
            <w:r w:rsidR="00DB00AF">
              <w:rPr>
                <w:sz w:val="24"/>
              </w:rPr>
              <w:t>/20</w:t>
            </w:r>
          </w:p>
        </w:tc>
        <w:tc>
          <w:tcPr>
            <w:tcW w:w="5303" w:type="dxa"/>
            <w:tcBorders>
              <w:left w:val="single" w:sz="4" w:space="0" w:color="000000"/>
            </w:tcBorders>
          </w:tcPr>
          <w:p w14:paraId="20738715" w14:textId="3C642C5E" w:rsidR="003040E3" w:rsidRDefault="00434B2A" w:rsidP="00434B2A">
            <w:pPr>
              <w:pStyle w:val="TableParagraph"/>
              <w:spacing w:line="256" w:lineRule="exact"/>
              <w:ind w:right="67"/>
              <w:rPr>
                <w:sz w:val="24"/>
              </w:rPr>
            </w:pPr>
            <w:r>
              <w:rPr>
                <w:sz w:val="24"/>
              </w:rPr>
              <w:t xml:space="preserve">                                                                                   94</w:t>
            </w:r>
          </w:p>
        </w:tc>
      </w:tr>
      <w:tr w:rsidR="003040E3" w14:paraId="491996C8" w14:textId="77777777" w:rsidTr="00434B2A">
        <w:trPr>
          <w:trHeight w:val="275"/>
        </w:trPr>
        <w:tc>
          <w:tcPr>
            <w:tcW w:w="3634" w:type="dxa"/>
            <w:tcBorders>
              <w:right w:val="single" w:sz="4" w:space="0" w:color="000000"/>
            </w:tcBorders>
          </w:tcPr>
          <w:p w14:paraId="4BE0E985" w14:textId="208CE2DE" w:rsidR="003040E3" w:rsidRDefault="00434B2A">
            <w:pPr>
              <w:pStyle w:val="TableParagraph"/>
              <w:spacing w:line="256" w:lineRule="exact"/>
              <w:ind w:left="84"/>
              <w:rPr>
                <w:sz w:val="24"/>
              </w:rPr>
            </w:pPr>
            <w:r>
              <w:rPr>
                <w:sz w:val="24"/>
              </w:rPr>
              <w:t>Nov</w:t>
            </w:r>
            <w:r w:rsidR="00DB00AF">
              <w:rPr>
                <w:sz w:val="24"/>
              </w:rPr>
              <w:t>/20</w:t>
            </w:r>
          </w:p>
        </w:tc>
        <w:tc>
          <w:tcPr>
            <w:tcW w:w="5303" w:type="dxa"/>
            <w:tcBorders>
              <w:left w:val="single" w:sz="4" w:space="0" w:color="000000"/>
            </w:tcBorders>
          </w:tcPr>
          <w:p w14:paraId="0E6B654B" w14:textId="10FA271E" w:rsidR="003040E3" w:rsidRDefault="00434B2A">
            <w:pPr>
              <w:pStyle w:val="TableParagraph"/>
              <w:spacing w:line="256" w:lineRule="exact"/>
              <w:ind w:right="67"/>
              <w:jc w:val="right"/>
              <w:rPr>
                <w:sz w:val="24"/>
              </w:rPr>
            </w:pPr>
            <w:r>
              <w:rPr>
                <w:sz w:val="24"/>
              </w:rPr>
              <w:t>129</w:t>
            </w:r>
          </w:p>
        </w:tc>
      </w:tr>
      <w:tr w:rsidR="003040E3" w14:paraId="5FFB2EAF" w14:textId="77777777" w:rsidTr="00434B2A">
        <w:trPr>
          <w:trHeight w:val="271"/>
        </w:trPr>
        <w:tc>
          <w:tcPr>
            <w:tcW w:w="3634" w:type="dxa"/>
            <w:tcBorders>
              <w:bottom w:val="single" w:sz="4" w:space="0" w:color="000000"/>
              <w:right w:val="single" w:sz="4" w:space="0" w:color="000000"/>
            </w:tcBorders>
          </w:tcPr>
          <w:p w14:paraId="75BA5AC2" w14:textId="0D2D69A9" w:rsidR="003040E3" w:rsidRDefault="00434B2A">
            <w:pPr>
              <w:pStyle w:val="TableParagraph"/>
              <w:spacing w:line="252" w:lineRule="exact"/>
              <w:ind w:left="84"/>
              <w:rPr>
                <w:sz w:val="24"/>
              </w:rPr>
            </w:pPr>
            <w:r>
              <w:rPr>
                <w:sz w:val="24"/>
              </w:rPr>
              <w:t>Dez</w:t>
            </w:r>
            <w:r w:rsidR="00DB00AF">
              <w:rPr>
                <w:sz w:val="24"/>
              </w:rPr>
              <w:t>/20</w:t>
            </w:r>
          </w:p>
        </w:tc>
        <w:tc>
          <w:tcPr>
            <w:tcW w:w="5303" w:type="dxa"/>
            <w:tcBorders>
              <w:left w:val="single" w:sz="4" w:space="0" w:color="000000"/>
              <w:bottom w:val="single" w:sz="4" w:space="0" w:color="000000"/>
            </w:tcBorders>
          </w:tcPr>
          <w:p w14:paraId="0938B818" w14:textId="4C737D00" w:rsidR="003040E3" w:rsidRDefault="00434B2A">
            <w:pPr>
              <w:pStyle w:val="TableParagraph"/>
              <w:spacing w:line="252" w:lineRule="exact"/>
              <w:ind w:right="69"/>
              <w:jc w:val="right"/>
              <w:rPr>
                <w:sz w:val="24"/>
              </w:rPr>
            </w:pPr>
            <w:r>
              <w:rPr>
                <w:sz w:val="24"/>
              </w:rPr>
              <w:t>96</w:t>
            </w:r>
          </w:p>
        </w:tc>
      </w:tr>
      <w:tr w:rsidR="003040E3" w14:paraId="654DDCF6" w14:textId="77777777" w:rsidTr="00434B2A">
        <w:trPr>
          <w:trHeight w:val="276"/>
        </w:trPr>
        <w:tc>
          <w:tcPr>
            <w:tcW w:w="3634" w:type="dxa"/>
            <w:tcBorders>
              <w:top w:val="single" w:sz="4" w:space="0" w:color="000000"/>
              <w:bottom w:val="single" w:sz="4" w:space="0" w:color="000000"/>
              <w:right w:val="single" w:sz="4" w:space="0" w:color="000000"/>
            </w:tcBorders>
          </w:tcPr>
          <w:p w14:paraId="423AD1BB" w14:textId="09EDEAE3" w:rsidR="003040E3" w:rsidRDefault="00DB00AF">
            <w:pPr>
              <w:pStyle w:val="TableParagraph"/>
              <w:spacing w:line="256" w:lineRule="exact"/>
              <w:ind w:left="84"/>
              <w:rPr>
                <w:b/>
                <w:sz w:val="24"/>
              </w:rPr>
            </w:pPr>
            <w:r>
              <w:rPr>
                <w:b/>
                <w:sz w:val="24"/>
              </w:rPr>
              <w:t>Total</w:t>
            </w:r>
            <w:r w:rsidR="00BE2838">
              <w:rPr>
                <w:b/>
                <w:sz w:val="24"/>
              </w:rPr>
              <w:t xml:space="preserve"> 3</w:t>
            </w:r>
            <w:r w:rsidR="00BE2838">
              <w:rPr>
                <w:rFonts w:ascii="Calibri" w:hAnsi="Calibri"/>
                <w:b/>
                <w:sz w:val="24"/>
              </w:rPr>
              <w:t>°</w:t>
            </w:r>
            <w:r w:rsidR="00BE2838">
              <w:rPr>
                <w:b/>
                <w:sz w:val="24"/>
              </w:rPr>
              <w:t xml:space="preserve">Quadr </w:t>
            </w:r>
          </w:p>
        </w:tc>
        <w:tc>
          <w:tcPr>
            <w:tcW w:w="5303" w:type="dxa"/>
            <w:tcBorders>
              <w:top w:val="single" w:sz="4" w:space="0" w:color="000000"/>
              <w:left w:val="single" w:sz="4" w:space="0" w:color="000000"/>
              <w:bottom w:val="single" w:sz="4" w:space="0" w:color="000000"/>
            </w:tcBorders>
          </w:tcPr>
          <w:p w14:paraId="658CCAD3" w14:textId="12114DC1" w:rsidR="003040E3" w:rsidRDefault="00434B2A">
            <w:pPr>
              <w:pStyle w:val="TableParagraph"/>
              <w:spacing w:line="256" w:lineRule="exact"/>
              <w:ind w:right="67"/>
              <w:jc w:val="right"/>
              <w:rPr>
                <w:b/>
                <w:sz w:val="24"/>
              </w:rPr>
            </w:pPr>
            <w:r>
              <w:rPr>
                <w:b/>
                <w:sz w:val="24"/>
              </w:rPr>
              <w:t>319</w:t>
            </w:r>
          </w:p>
        </w:tc>
      </w:tr>
    </w:tbl>
    <w:p w14:paraId="7722C12D" w14:textId="77777777" w:rsidR="003040E3" w:rsidRDefault="00DB00AF">
      <w:pPr>
        <w:ind w:left="1702"/>
        <w:jc w:val="both"/>
        <w:rPr>
          <w:sz w:val="20"/>
        </w:rPr>
      </w:pPr>
      <w:r>
        <w:rPr>
          <w:sz w:val="20"/>
        </w:rPr>
        <w:t>Fonte: SMS/ Transporte</w:t>
      </w:r>
    </w:p>
    <w:p w14:paraId="696C5CFE" w14:textId="77777777" w:rsidR="009E05D1" w:rsidRDefault="009E05D1">
      <w:pPr>
        <w:pStyle w:val="Corpodetexto"/>
        <w:spacing w:before="102"/>
        <w:ind w:left="1990" w:right="1420"/>
        <w:jc w:val="center"/>
      </w:pPr>
    </w:p>
    <w:p w14:paraId="5EAE6317" w14:textId="77777777" w:rsidR="009E05D1" w:rsidRDefault="009E05D1">
      <w:pPr>
        <w:pStyle w:val="Corpodetexto"/>
        <w:spacing w:before="102"/>
        <w:ind w:left="1990" w:right="1420"/>
        <w:jc w:val="center"/>
      </w:pPr>
    </w:p>
    <w:p w14:paraId="7A4324B3" w14:textId="77777777" w:rsidR="009E05D1" w:rsidRDefault="009E05D1">
      <w:pPr>
        <w:pStyle w:val="Corpodetexto"/>
        <w:spacing w:before="102"/>
        <w:ind w:left="1990" w:right="1420"/>
        <w:jc w:val="center"/>
      </w:pPr>
    </w:p>
    <w:p w14:paraId="4AF9B88D" w14:textId="77777777" w:rsidR="009E05D1" w:rsidRDefault="009E05D1">
      <w:pPr>
        <w:pStyle w:val="Corpodetexto"/>
        <w:spacing w:before="102"/>
        <w:ind w:left="1990" w:right="1420"/>
        <w:jc w:val="center"/>
      </w:pPr>
    </w:p>
    <w:p w14:paraId="43997743" w14:textId="77777777" w:rsidR="009E05D1" w:rsidRDefault="009E05D1">
      <w:pPr>
        <w:pStyle w:val="Corpodetexto"/>
        <w:spacing w:before="102"/>
        <w:ind w:left="1990" w:right="1420"/>
        <w:jc w:val="center"/>
      </w:pPr>
    </w:p>
    <w:p w14:paraId="0E1546E8" w14:textId="3AF1F3C2" w:rsidR="003040E3" w:rsidRDefault="00255796">
      <w:pPr>
        <w:pStyle w:val="Corpodetexto"/>
        <w:spacing w:before="102"/>
        <w:ind w:left="1990" w:right="1420"/>
        <w:jc w:val="center"/>
      </w:pPr>
      <w:r>
        <w:t>Tabela 70</w:t>
      </w:r>
      <w:r w:rsidR="00580B83">
        <w:t xml:space="preserve"> </w:t>
      </w:r>
      <w:r w:rsidR="00DB00AF">
        <w:t xml:space="preserve">- Transporte </w:t>
      </w:r>
      <w:r w:rsidR="00DB00AF">
        <w:rPr>
          <w:u w:val="single"/>
        </w:rPr>
        <w:t>Ambulância</w:t>
      </w:r>
      <w:r w:rsidR="00DB00AF">
        <w:t xml:space="preserve"> para pacientes ao Hospital do Câncer, UFU e </w:t>
      </w:r>
      <w:r w:rsidR="00DB00AF">
        <w:lastRenderedPageBreak/>
        <w:t>demais clínicas cadastradas em Uberlândia.</w:t>
      </w:r>
    </w:p>
    <w:tbl>
      <w:tblPr>
        <w:tblStyle w:val="TableNormal"/>
        <w:tblW w:w="0" w:type="auto"/>
        <w:tblInd w:w="1695" w:type="dxa"/>
        <w:tblLayout w:type="fixed"/>
        <w:tblLook w:val="01E0" w:firstRow="1" w:lastRow="1" w:firstColumn="1" w:lastColumn="1" w:noHBand="0" w:noVBand="0"/>
      </w:tblPr>
      <w:tblGrid>
        <w:gridCol w:w="3389"/>
        <w:gridCol w:w="5470"/>
      </w:tblGrid>
      <w:tr w:rsidR="003040E3" w14:paraId="21AF240E" w14:textId="77777777">
        <w:trPr>
          <w:trHeight w:val="537"/>
        </w:trPr>
        <w:tc>
          <w:tcPr>
            <w:tcW w:w="3389" w:type="dxa"/>
            <w:tcBorders>
              <w:top w:val="single" w:sz="4" w:space="0" w:color="000000"/>
              <w:bottom w:val="single" w:sz="4" w:space="0" w:color="000000"/>
              <w:right w:val="single" w:sz="4" w:space="0" w:color="000000"/>
            </w:tcBorders>
          </w:tcPr>
          <w:p w14:paraId="614DE47B" w14:textId="77777777" w:rsidR="003040E3" w:rsidRDefault="00DB00AF">
            <w:pPr>
              <w:pStyle w:val="TableParagraph"/>
              <w:spacing w:before="128" w:line="240" w:lineRule="auto"/>
              <w:ind w:left="1464" w:right="1453"/>
              <w:jc w:val="center"/>
              <w:rPr>
                <w:b/>
                <w:sz w:val="24"/>
              </w:rPr>
            </w:pPr>
            <w:r>
              <w:rPr>
                <w:b/>
                <w:sz w:val="24"/>
              </w:rPr>
              <w:t>Mês</w:t>
            </w:r>
          </w:p>
        </w:tc>
        <w:tc>
          <w:tcPr>
            <w:tcW w:w="5470" w:type="dxa"/>
            <w:tcBorders>
              <w:top w:val="single" w:sz="4" w:space="0" w:color="000000"/>
              <w:left w:val="single" w:sz="4" w:space="0" w:color="000000"/>
              <w:bottom w:val="single" w:sz="4" w:space="0" w:color="000000"/>
            </w:tcBorders>
          </w:tcPr>
          <w:p w14:paraId="0443375A" w14:textId="77777777" w:rsidR="003040E3" w:rsidRDefault="00DB00AF">
            <w:pPr>
              <w:pStyle w:val="TableParagraph"/>
              <w:spacing w:before="13" w:line="250" w:lineRule="atLeast"/>
              <w:ind w:left="691" w:right="677" w:firstLine="785"/>
              <w:rPr>
                <w:b/>
              </w:rPr>
            </w:pPr>
            <w:r>
              <w:rPr>
                <w:b/>
              </w:rPr>
              <w:t>TOTAL DE PACIENTES/ ACOMPANHANTES TRANSPORTADOS</w:t>
            </w:r>
          </w:p>
        </w:tc>
      </w:tr>
      <w:tr w:rsidR="003040E3" w14:paraId="4445B032" w14:textId="77777777">
        <w:trPr>
          <w:trHeight w:val="300"/>
        </w:trPr>
        <w:tc>
          <w:tcPr>
            <w:tcW w:w="3389" w:type="dxa"/>
            <w:tcBorders>
              <w:top w:val="single" w:sz="4" w:space="0" w:color="000000"/>
              <w:right w:val="single" w:sz="4" w:space="0" w:color="000000"/>
            </w:tcBorders>
          </w:tcPr>
          <w:p w14:paraId="5706F4F1" w14:textId="3119BA91" w:rsidR="003040E3" w:rsidRPr="00A748FC" w:rsidRDefault="00BE2838" w:rsidP="00BE2838">
            <w:pPr>
              <w:pStyle w:val="TableParagraph"/>
              <w:spacing w:before="8" w:line="272" w:lineRule="exact"/>
              <w:ind w:right="65"/>
              <w:jc w:val="center"/>
              <w:rPr>
                <w:b/>
                <w:sz w:val="24"/>
              </w:rPr>
            </w:pPr>
            <w:r>
              <w:rPr>
                <w:b/>
                <w:sz w:val="24"/>
              </w:rPr>
              <w:t xml:space="preserve">                                     </w:t>
            </w:r>
            <w:r w:rsidR="00A748FC" w:rsidRPr="00A748FC">
              <w:rPr>
                <w:b/>
                <w:sz w:val="24"/>
              </w:rPr>
              <w:t>1</w:t>
            </w:r>
            <w:r w:rsidR="00A748FC" w:rsidRPr="00A748FC">
              <w:rPr>
                <w:rFonts w:ascii="Calibri" w:hAnsi="Calibri"/>
                <w:b/>
                <w:sz w:val="24"/>
              </w:rPr>
              <w:t>°</w:t>
            </w:r>
            <w:r w:rsidR="00A748FC" w:rsidRPr="00A748FC">
              <w:rPr>
                <w:b/>
                <w:sz w:val="24"/>
              </w:rPr>
              <w:t xml:space="preserve"> Quadr </w:t>
            </w:r>
          </w:p>
        </w:tc>
        <w:tc>
          <w:tcPr>
            <w:tcW w:w="5470" w:type="dxa"/>
            <w:tcBorders>
              <w:top w:val="single" w:sz="4" w:space="0" w:color="000000"/>
              <w:left w:val="single" w:sz="4" w:space="0" w:color="000000"/>
            </w:tcBorders>
          </w:tcPr>
          <w:p w14:paraId="40EFA2CF" w14:textId="77777777" w:rsidR="003040E3" w:rsidRPr="00A748FC" w:rsidRDefault="00A748FC">
            <w:pPr>
              <w:pStyle w:val="TableParagraph"/>
              <w:spacing w:before="8" w:line="272" w:lineRule="exact"/>
              <w:ind w:right="66"/>
              <w:jc w:val="right"/>
              <w:rPr>
                <w:b/>
                <w:sz w:val="24"/>
              </w:rPr>
            </w:pPr>
            <w:r w:rsidRPr="00A748FC">
              <w:rPr>
                <w:b/>
                <w:sz w:val="24"/>
              </w:rPr>
              <w:t>594</w:t>
            </w:r>
          </w:p>
        </w:tc>
      </w:tr>
      <w:tr w:rsidR="003040E3" w14:paraId="1A2AB0DF" w14:textId="77777777">
        <w:trPr>
          <w:trHeight w:val="297"/>
        </w:trPr>
        <w:tc>
          <w:tcPr>
            <w:tcW w:w="3389" w:type="dxa"/>
            <w:tcBorders>
              <w:right w:val="single" w:sz="4" w:space="0" w:color="000000"/>
            </w:tcBorders>
          </w:tcPr>
          <w:p w14:paraId="40855591" w14:textId="3DE542E5" w:rsidR="003040E3" w:rsidRPr="00BE2838" w:rsidRDefault="00BE2838" w:rsidP="00BE2838">
            <w:pPr>
              <w:pStyle w:val="TableParagraph"/>
              <w:spacing w:before="5" w:line="272" w:lineRule="exact"/>
              <w:ind w:right="65"/>
              <w:jc w:val="center"/>
              <w:rPr>
                <w:b/>
                <w:sz w:val="24"/>
              </w:rPr>
            </w:pPr>
            <w:r w:rsidRPr="00BE2838">
              <w:rPr>
                <w:b/>
                <w:sz w:val="24"/>
              </w:rPr>
              <w:t xml:space="preserve">                                      </w:t>
            </w:r>
            <w:r>
              <w:rPr>
                <w:b/>
                <w:sz w:val="24"/>
              </w:rPr>
              <w:t>2</w:t>
            </w:r>
            <w:r>
              <w:rPr>
                <w:rFonts w:ascii="Calibri" w:hAnsi="Calibri"/>
                <w:b/>
                <w:sz w:val="24"/>
              </w:rPr>
              <w:t>°</w:t>
            </w:r>
            <w:r w:rsidRPr="00BE2838">
              <w:rPr>
                <w:b/>
                <w:sz w:val="24"/>
              </w:rPr>
              <w:t xml:space="preserve">  Quadr    </w:t>
            </w:r>
          </w:p>
        </w:tc>
        <w:tc>
          <w:tcPr>
            <w:tcW w:w="5470" w:type="dxa"/>
            <w:tcBorders>
              <w:left w:val="single" w:sz="4" w:space="0" w:color="000000"/>
            </w:tcBorders>
          </w:tcPr>
          <w:p w14:paraId="563068A0" w14:textId="6C323367" w:rsidR="003040E3" w:rsidRPr="00BE2838" w:rsidRDefault="00BE2838">
            <w:pPr>
              <w:pStyle w:val="TableParagraph"/>
              <w:spacing w:before="5" w:line="272" w:lineRule="exact"/>
              <w:ind w:right="66"/>
              <w:jc w:val="right"/>
              <w:rPr>
                <w:b/>
                <w:sz w:val="24"/>
              </w:rPr>
            </w:pPr>
            <w:r w:rsidRPr="00BE2838">
              <w:rPr>
                <w:b/>
                <w:sz w:val="24"/>
              </w:rPr>
              <w:t>586</w:t>
            </w:r>
          </w:p>
        </w:tc>
      </w:tr>
      <w:tr w:rsidR="003040E3" w14:paraId="5B9BA7FF" w14:textId="77777777">
        <w:trPr>
          <w:trHeight w:val="328"/>
        </w:trPr>
        <w:tc>
          <w:tcPr>
            <w:tcW w:w="3389" w:type="dxa"/>
            <w:tcBorders>
              <w:right w:val="single" w:sz="4" w:space="0" w:color="000000"/>
            </w:tcBorders>
          </w:tcPr>
          <w:p w14:paraId="4C1DF387" w14:textId="7BA547F4" w:rsidR="00BE2838" w:rsidRDefault="00BE2838" w:rsidP="00BE2838">
            <w:pPr>
              <w:pStyle w:val="TableParagraph"/>
              <w:spacing w:before="5" w:line="240" w:lineRule="auto"/>
              <w:ind w:right="65"/>
              <w:jc w:val="center"/>
              <w:rPr>
                <w:sz w:val="24"/>
              </w:rPr>
            </w:pPr>
            <w:r>
              <w:rPr>
                <w:sz w:val="24"/>
              </w:rPr>
              <w:t xml:space="preserve">                                                Set</w:t>
            </w:r>
          </w:p>
          <w:p w14:paraId="72D02051" w14:textId="660FF499" w:rsidR="003040E3" w:rsidRDefault="00BE2838">
            <w:pPr>
              <w:pStyle w:val="TableParagraph"/>
              <w:spacing w:before="5" w:line="240" w:lineRule="auto"/>
              <w:ind w:right="65"/>
              <w:jc w:val="right"/>
              <w:rPr>
                <w:sz w:val="24"/>
              </w:rPr>
            </w:pPr>
            <w:r>
              <w:rPr>
                <w:sz w:val="24"/>
              </w:rPr>
              <w:t>Out</w:t>
            </w:r>
          </w:p>
        </w:tc>
        <w:tc>
          <w:tcPr>
            <w:tcW w:w="5470" w:type="dxa"/>
            <w:tcBorders>
              <w:left w:val="single" w:sz="4" w:space="0" w:color="000000"/>
            </w:tcBorders>
          </w:tcPr>
          <w:p w14:paraId="54D5C72A" w14:textId="77777777" w:rsidR="003040E3" w:rsidRDefault="00BE2838">
            <w:pPr>
              <w:pStyle w:val="TableParagraph"/>
              <w:spacing w:before="5" w:line="240" w:lineRule="auto"/>
              <w:ind w:right="66"/>
              <w:jc w:val="right"/>
              <w:rPr>
                <w:sz w:val="24"/>
              </w:rPr>
            </w:pPr>
            <w:r>
              <w:rPr>
                <w:sz w:val="24"/>
              </w:rPr>
              <w:t>225</w:t>
            </w:r>
          </w:p>
          <w:p w14:paraId="3574C44E" w14:textId="16BD5C45" w:rsidR="00BE2838" w:rsidRDefault="00BE2838">
            <w:pPr>
              <w:pStyle w:val="TableParagraph"/>
              <w:spacing w:before="5" w:line="240" w:lineRule="auto"/>
              <w:ind w:right="66"/>
              <w:jc w:val="right"/>
              <w:rPr>
                <w:sz w:val="24"/>
              </w:rPr>
            </w:pPr>
            <w:r>
              <w:rPr>
                <w:sz w:val="24"/>
              </w:rPr>
              <w:t>186</w:t>
            </w:r>
          </w:p>
        </w:tc>
      </w:tr>
      <w:tr w:rsidR="003040E3" w14:paraId="73D33540" w14:textId="77777777">
        <w:trPr>
          <w:trHeight w:val="387"/>
        </w:trPr>
        <w:tc>
          <w:tcPr>
            <w:tcW w:w="3389" w:type="dxa"/>
            <w:tcBorders>
              <w:bottom w:val="single" w:sz="4" w:space="0" w:color="000000"/>
              <w:right w:val="single" w:sz="4" w:space="0" w:color="000000"/>
            </w:tcBorders>
          </w:tcPr>
          <w:p w14:paraId="7D88BC4C" w14:textId="397AC89B" w:rsidR="003040E3" w:rsidRDefault="00BE2838">
            <w:pPr>
              <w:pStyle w:val="TableParagraph"/>
              <w:spacing w:before="37" w:line="240" w:lineRule="auto"/>
              <w:ind w:right="65"/>
              <w:jc w:val="right"/>
              <w:rPr>
                <w:sz w:val="24"/>
              </w:rPr>
            </w:pPr>
            <w:r>
              <w:rPr>
                <w:sz w:val="24"/>
              </w:rPr>
              <w:t>Nov</w:t>
            </w:r>
          </w:p>
          <w:p w14:paraId="01ACA793" w14:textId="78A47221" w:rsidR="00A748FC" w:rsidRDefault="00BE2838">
            <w:pPr>
              <w:pStyle w:val="TableParagraph"/>
              <w:spacing w:before="37" w:line="240" w:lineRule="auto"/>
              <w:ind w:right="65"/>
              <w:jc w:val="right"/>
              <w:rPr>
                <w:sz w:val="24"/>
              </w:rPr>
            </w:pPr>
            <w:r>
              <w:rPr>
                <w:sz w:val="24"/>
              </w:rPr>
              <w:t>Dez</w:t>
            </w:r>
          </w:p>
        </w:tc>
        <w:tc>
          <w:tcPr>
            <w:tcW w:w="5470" w:type="dxa"/>
            <w:tcBorders>
              <w:left w:val="single" w:sz="4" w:space="0" w:color="000000"/>
              <w:bottom w:val="single" w:sz="4" w:space="0" w:color="000000"/>
            </w:tcBorders>
          </w:tcPr>
          <w:p w14:paraId="57A55E89" w14:textId="5173E2DB" w:rsidR="003040E3" w:rsidRDefault="00BE2838">
            <w:pPr>
              <w:pStyle w:val="TableParagraph"/>
              <w:spacing w:before="37" w:line="240" w:lineRule="auto"/>
              <w:ind w:right="66"/>
              <w:jc w:val="right"/>
              <w:rPr>
                <w:sz w:val="24"/>
              </w:rPr>
            </w:pPr>
            <w:r>
              <w:rPr>
                <w:sz w:val="24"/>
              </w:rPr>
              <w:t>153</w:t>
            </w:r>
          </w:p>
          <w:p w14:paraId="7E288715" w14:textId="3FC4DBEA" w:rsidR="000725D6" w:rsidRDefault="00BE2838">
            <w:pPr>
              <w:pStyle w:val="TableParagraph"/>
              <w:spacing w:before="37" w:line="240" w:lineRule="auto"/>
              <w:ind w:right="66"/>
              <w:jc w:val="right"/>
              <w:rPr>
                <w:sz w:val="24"/>
              </w:rPr>
            </w:pPr>
            <w:r>
              <w:rPr>
                <w:sz w:val="24"/>
              </w:rPr>
              <w:t>164</w:t>
            </w:r>
          </w:p>
        </w:tc>
      </w:tr>
      <w:tr w:rsidR="003040E3" w14:paraId="7228C75F" w14:textId="77777777">
        <w:trPr>
          <w:trHeight w:val="297"/>
        </w:trPr>
        <w:tc>
          <w:tcPr>
            <w:tcW w:w="3389" w:type="dxa"/>
            <w:tcBorders>
              <w:top w:val="single" w:sz="4" w:space="0" w:color="000000"/>
              <w:bottom w:val="single" w:sz="4" w:space="0" w:color="000000"/>
              <w:right w:val="single" w:sz="4" w:space="0" w:color="000000"/>
            </w:tcBorders>
          </w:tcPr>
          <w:p w14:paraId="08AEC593" w14:textId="6D4E4CDC" w:rsidR="003040E3" w:rsidRDefault="00DB00AF">
            <w:pPr>
              <w:pStyle w:val="TableParagraph"/>
              <w:spacing w:before="8" w:line="269" w:lineRule="exact"/>
              <w:ind w:left="84"/>
              <w:rPr>
                <w:b/>
                <w:sz w:val="24"/>
              </w:rPr>
            </w:pPr>
            <w:r>
              <w:rPr>
                <w:b/>
                <w:sz w:val="24"/>
              </w:rPr>
              <w:t>Total</w:t>
            </w:r>
            <w:r w:rsidR="00BE2838">
              <w:rPr>
                <w:b/>
                <w:sz w:val="24"/>
              </w:rPr>
              <w:t xml:space="preserve"> 3</w:t>
            </w:r>
            <w:r w:rsidR="00BE2838">
              <w:rPr>
                <w:rFonts w:ascii="Calibri" w:hAnsi="Calibri"/>
                <w:b/>
                <w:sz w:val="24"/>
              </w:rPr>
              <w:t>°</w:t>
            </w:r>
            <w:r w:rsidR="00BE2838">
              <w:rPr>
                <w:b/>
                <w:sz w:val="24"/>
              </w:rPr>
              <w:t xml:space="preserve"> Quadr </w:t>
            </w:r>
          </w:p>
        </w:tc>
        <w:tc>
          <w:tcPr>
            <w:tcW w:w="5470" w:type="dxa"/>
            <w:tcBorders>
              <w:top w:val="single" w:sz="4" w:space="0" w:color="000000"/>
              <w:left w:val="single" w:sz="4" w:space="0" w:color="000000"/>
              <w:bottom w:val="single" w:sz="4" w:space="0" w:color="000000"/>
            </w:tcBorders>
          </w:tcPr>
          <w:p w14:paraId="33DE4C7B" w14:textId="7EDAB123" w:rsidR="003040E3" w:rsidRDefault="00BE2838">
            <w:pPr>
              <w:pStyle w:val="TableParagraph"/>
              <w:spacing w:before="8" w:line="269" w:lineRule="exact"/>
              <w:ind w:right="66"/>
              <w:jc w:val="right"/>
              <w:rPr>
                <w:b/>
                <w:sz w:val="24"/>
              </w:rPr>
            </w:pPr>
            <w:r>
              <w:rPr>
                <w:b/>
                <w:sz w:val="24"/>
              </w:rPr>
              <w:t>728</w:t>
            </w:r>
          </w:p>
        </w:tc>
      </w:tr>
    </w:tbl>
    <w:p w14:paraId="35A200B1" w14:textId="3562D5EA" w:rsidR="003040E3" w:rsidRDefault="00DB00AF" w:rsidP="007A07D9">
      <w:pPr>
        <w:ind w:left="1702"/>
      </w:pPr>
      <w:r>
        <w:rPr>
          <w:sz w:val="20"/>
        </w:rPr>
        <w:t>Fonte: SMS/ Transporte</w:t>
      </w:r>
    </w:p>
    <w:p w14:paraId="23016337" w14:textId="77777777" w:rsidR="003040E3" w:rsidRDefault="003040E3">
      <w:pPr>
        <w:pStyle w:val="Corpodetexto"/>
        <w:rPr>
          <w:sz w:val="22"/>
        </w:rPr>
      </w:pPr>
    </w:p>
    <w:p w14:paraId="0747F174" w14:textId="77777777" w:rsidR="003040E3" w:rsidRDefault="00DB00AF">
      <w:pPr>
        <w:pStyle w:val="Corpodetexto"/>
        <w:spacing w:before="192" w:line="360" w:lineRule="auto"/>
        <w:ind w:left="1702" w:right="1131" w:firstLine="707"/>
        <w:jc w:val="both"/>
      </w:pPr>
      <w:r>
        <w:t xml:space="preserve">Transporte em </w:t>
      </w:r>
      <w:r>
        <w:rPr>
          <w:u w:val="single"/>
        </w:rPr>
        <w:t>Ambulância</w:t>
      </w:r>
      <w:r>
        <w:t xml:space="preserve"> para os Hospitais: Santo Antônio, Santa Casa de Misericórdia,</w:t>
      </w:r>
      <w:r>
        <w:rPr>
          <w:spacing w:val="-12"/>
        </w:rPr>
        <w:t xml:space="preserve"> </w:t>
      </w:r>
      <w:r>
        <w:t>Policlínica,</w:t>
      </w:r>
      <w:r>
        <w:rPr>
          <w:spacing w:val="-10"/>
        </w:rPr>
        <w:t xml:space="preserve"> </w:t>
      </w:r>
      <w:r>
        <w:t>UFU,</w:t>
      </w:r>
      <w:r>
        <w:rPr>
          <w:spacing w:val="-10"/>
        </w:rPr>
        <w:t xml:space="preserve"> </w:t>
      </w:r>
      <w:r>
        <w:t>Hospital</w:t>
      </w:r>
      <w:r>
        <w:rPr>
          <w:spacing w:val="-12"/>
        </w:rPr>
        <w:t xml:space="preserve"> </w:t>
      </w:r>
      <w:r>
        <w:t>Municipal,</w:t>
      </w:r>
      <w:r>
        <w:rPr>
          <w:spacing w:val="-12"/>
        </w:rPr>
        <w:t xml:space="preserve"> </w:t>
      </w:r>
      <w:r>
        <w:t>UPA</w:t>
      </w:r>
      <w:r>
        <w:rPr>
          <w:spacing w:val="-11"/>
        </w:rPr>
        <w:t xml:space="preserve"> </w:t>
      </w:r>
      <w:r>
        <w:t>sendo</w:t>
      </w:r>
      <w:r>
        <w:rPr>
          <w:spacing w:val="-12"/>
        </w:rPr>
        <w:t xml:space="preserve"> </w:t>
      </w:r>
      <w:r>
        <w:t>altas</w:t>
      </w:r>
      <w:r>
        <w:rPr>
          <w:spacing w:val="-12"/>
        </w:rPr>
        <w:t xml:space="preserve"> </w:t>
      </w:r>
      <w:r>
        <w:t>hospitalares</w:t>
      </w:r>
      <w:r>
        <w:rPr>
          <w:spacing w:val="-9"/>
        </w:rPr>
        <w:t xml:space="preserve"> </w:t>
      </w:r>
      <w:r>
        <w:t>e</w:t>
      </w:r>
      <w:r>
        <w:rPr>
          <w:spacing w:val="-12"/>
        </w:rPr>
        <w:t xml:space="preserve"> </w:t>
      </w:r>
      <w:r>
        <w:t>exames</w:t>
      </w:r>
      <w:r>
        <w:rPr>
          <w:spacing w:val="-10"/>
        </w:rPr>
        <w:t xml:space="preserve"> </w:t>
      </w:r>
      <w:r>
        <w:t>em clínicas: Clima / Med X. (via e-mail).</w:t>
      </w:r>
    </w:p>
    <w:p w14:paraId="0D35149F" w14:textId="77777777" w:rsidR="003040E3" w:rsidRDefault="003040E3">
      <w:pPr>
        <w:pStyle w:val="Corpodetexto"/>
        <w:spacing w:before="11"/>
        <w:rPr>
          <w:sz w:val="21"/>
        </w:rPr>
      </w:pPr>
    </w:p>
    <w:p w14:paraId="4864C64B" w14:textId="5D7AE6E6" w:rsidR="003040E3" w:rsidRDefault="00255796">
      <w:pPr>
        <w:pStyle w:val="Corpodetexto"/>
        <w:ind w:left="1987" w:right="1420"/>
        <w:jc w:val="center"/>
      </w:pPr>
      <w:r>
        <w:t>Tabela 71</w:t>
      </w:r>
      <w:r w:rsidR="00580B83">
        <w:t xml:space="preserve"> </w:t>
      </w:r>
      <w:r w:rsidR="00DB00AF">
        <w:t>- Hospital Santo Antônio (Traumatologia)</w:t>
      </w:r>
    </w:p>
    <w:tbl>
      <w:tblPr>
        <w:tblStyle w:val="TableNormal"/>
        <w:tblW w:w="0" w:type="auto"/>
        <w:tblInd w:w="1695" w:type="dxa"/>
        <w:tblLayout w:type="fixed"/>
        <w:tblLook w:val="01E0" w:firstRow="1" w:lastRow="1" w:firstColumn="1" w:lastColumn="1" w:noHBand="0" w:noVBand="0"/>
      </w:tblPr>
      <w:tblGrid>
        <w:gridCol w:w="3135"/>
        <w:gridCol w:w="5802"/>
      </w:tblGrid>
      <w:tr w:rsidR="003040E3" w14:paraId="04872E6A" w14:textId="77777777" w:rsidTr="003E6662">
        <w:trPr>
          <w:trHeight w:val="630"/>
        </w:trPr>
        <w:tc>
          <w:tcPr>
            <w:tcW w:w="3135" w:type="dxa"/>
            <w:tcBorders>
              <w:top w:val="single" w:sz="4" w:space="0" w:color="000000"/>
              <w:bottom w:val="single" w:sz="4" w:space="0" w:color="000000"/>
              <w:right w:val="single" w:sz="4" w:space="0" w:color="000000"/>
            </w:tcBorders>
          </w:tcPr>
          <w:p w14:paraId="5D17FD5E" w14:textId="77777777" w:rsidR="003040E3" w:rsidRDefault="00DB00AF">
            <w:pPr>
              <w:pStyle w:val="TableParagraph"/>
              <w:spacing w:before="176" w:line="240" w:lineRule="auto"/>
              <w:ind w:left="1339" w:right="1324"/>
              <w:jc w:val="center"/>
              <w:rPr>
                <w:b/>
                <w:sz w:val="24"/>
              </w:rPr>
            </w:pPr>
            <w:r>
              <w:rPr>
                <w:b/>
                <w:sz w:val="24"/>
              </w:rPr>
              <w:t>Mês</w:t>
            </w:r>
          </w:p>
        </w:tc>
        <w:tc>
          <w:tcPr>
            <w:tcW w:w="5802" w:type="dxa"/>
            <w:tcBorders>
              <w:top w:val="single" w:sz="4" w:space="0" w:color="000000"/>
              <w:left w:val="single" w:sz="4" w:space="0" w:color="000000"/>
              <w:bottom w:val="single" w:sz="4" w:space="0" w:color="000000"/>
            </w:tcBorders>
          </w:tcPr>
          <w:p w14:paraId="7C5FDBFB" w14:textId="77777777" w:rsidR="003040E3" w:rsidRDefault="00DB00AF">
            <w:pPr>
              <w:pStyle w:val="TableParagraph"/>
              <w:spacing w:before="61" w:line="240" w:lineRule="auto"/>
              <w:ind w:left="1540" w:right="235" w:hanging="1297"/>
              <w:rPr>
                <w:b/>
              </w:rPr>
            </w:pPr>
            <w:r>
              <w:rPr>
                <w:b/>
              </w:rPr>
              <w:t>TOTAL DE PACIENTES/ACOMPANHANTES TRANSPORTADOS</w:t>
            </w:r>
          </w:p>
        </w:tc>
      </w:tr>
      <w:tr w:rsidR="003040E3" w:rsidRPr="000725D6" w14:paraId="60353564" w14:textId="77777777" w:rsidTr="003E6662">
        <w:trPr>
          <w:trHeight w:val="280"/>
        </w:trPr>
        <w:tc>
          <w:tcPr>
            <w:tcW w:w="3135" w:type="dxa"/>
            <w:tcBorders>
              <w:top w:val="single" w:sz="4" w:space="0" w:color="000000"/>
              <w:right w:val="single" w:sz="4" w:space="0" w:color="000000"/>
            </w:tcBorders>
          </w:tcPr>
          <w:p w14:paraId="510C404B" w14:textId="7712DF8E" w:rsidR="000725D6" w:rsidRDefault="005472A4">
            <w:pPr>
              <w:pStyle w:val="TableParagraph"/>
              <w:spacing w:line="260" w:lineRule="exact"/>
              <w:ind w:left="84"/>
              <w:rPr>
                <w:b/>
                <w:sz w:val="24"/>
              </w:rPr>
            </w:pPr>
            <w:r>
              <w:rPr>
                <w:b/>
                <w:sz w:val="24"/>
              </w:rPr>
              <w:t xml:space="preserve"> </w:t>
            </w:r>
            <w:r w:rsidR="000725D6" w:rsidRPr="000725D6">
              <w:rPr>
                <w:b/>
                <w:sz w:val="24"/>
              </w:rPr>
              <w:t>1</w:t>
            </w:r>
            <w:r w:rsidR="000725D6" w:rsidRPr="000725D6">
              <w:rPr>
                <w:rFonts w:ascii="Calibri" w:hAnsi="Calibri"/>
                <w:b/>
                <w:sz w:val="24"/>
              </w:rPr>
              <w:t>°</w:t>
            </w:r>
            <w:r w:rsidR="000725D6" w:rsidRPr="000725D6">
              <w:rPr>
                <w:b/>
                <w:sz w:val="24"/>
              </w:rPr>
              <w:t xml:space="preserve"> Quadr </w:t>
            </w:r>
          </w:p>
          <w:p w14:paraId="0E777FB6" w14:textId="0AAFF063" w:rsidR="00BE2838" w:rsidRPr="000725D6" w:rsidRDefault="00BE2838" w:rsidP="00BE2838">
            <w:pPr>
              <w:pStyle w:val="TableParagraph"/>
              <w:spacing w:line="260" w:lineRule="exact"/>
              <w:rPr>
                <w:b/>
                <w:sz w:val="24"/>
              </w:rPr>
            </w:pPr>
            <w:r>
              <w:rPr>
                <w:b/>
                <w:sz w:val="24"/>
              </w:rPr>
              <w:t xml:space="preserve">  </w:t>
            </w:r>
            <w:r w:rsidR="005472A4">
              <w:rPr>
                <w:b/>
                <w:sz w:val="24"/>
              </w:rPr>
              <w:t xml:space="preserve"> </w:t>
            </w:r>
            <w:r>
              <w:rPr>
                <w:b/>
                <w:sz w:val="24"/>
              </w:rPr>
              <w:t xml:space="preserve">2 </w:t>
            </w:r>
            <w:r>
              <w:rPr>
                <w:rFonts w:ascii="Calibri" w:hAnsi="Calibri"/>
                <w:b/>
                <w:sz w:val="24"/>
              </w:rPr>
              <w:t>°</w:t>
            </w:r>
            <w:r>
              <w:rPr>
                <w:b/>
                <w:sz w:val="24"/>
              </w:rPr>
              <w:t xml:space="preserve"> Quadr </w:t>
            </w:r>
          </w:p>
          <w:p w14:paraId="76B0BAC9" w14:textId="792187BC" w:rsidR="003040E3" w:rsidRDefault="005472A4" w:rsidP="005472A4">
            <w:pPr>
              <w:pStyle w:val="TableParagraph"/>
              <w:spacing w:line="260" w:lineRule="exact"/>
              <w:rPr>
                <w:sz w:val="24"/>
              </w:rPr>
            </w:pPr>
            <w:r>
              <w:rPr>
                <w:sz w:val="24"/>
              </w:rPr>
              <w:t xml:space="preserve">  Set</w:t>
            </w:r>
            <w:r w:rsidR="00DB00AF">
              <w:rPr>
                <w:sz w:val="24"/>
              </w:rPr>
              <w:t>/20</w:t>
            </w:r>
          </w:p>
          <w:p w14:paraId="74FAB7E3" w14:textId="72D5102E" w:rsidR="000725D6" w:rsidRDefault="005472A4">
            <w:pPr>
              <w:pStyle w:val="TableParagraph"/>
              <w:spacing w:line="260" w:lineRule="exact"/>
              <w:ind w:left="84"/>
              <w:rPr>
                <w:sz w:val="24"/>
              </w:rPr>
            </w:pPr>
            <w:r>
              <w:rPr>
                <w:sz w:val="24"/>
              </w:rPr>
              <w:t>Out</w:t>
            </w:r>
            <w:r w:rsidR="000725D6">
              <w:rPr>
                <w:sz w:val="24"/>
              </w:rPr>
              <w:t>/20</w:t>
            </w:r>
          </w:p>
        </w:tc>
        <w:tc>
          <w:tcPr>
            <w:tcW w:w="5802" w:type="dxa"/>
            <w:tcBorders>
              <w:top w:val="single" w:sz="4" w:space="0" w:color="000000"/>
              <w:left w:val="single" w:sz="4" w:space="0" w:color="000000"/>
            </w:tcBorders>
          </w:tcPr>
          <w:p w14:paraId="516D7DDE" w14:textId="77777777" w:rsidR="003040E3" w:rsidRDefault="000725D6">
            <w:pPr>
              <w:pStyle w:val="TableParagraph"/>
              <w:spacing w:line="260" w:lineRule="exact"/>
              <w:ind w:right="70"/>
              <w:jc w:val="right"/>
              <w:rPr>
                <w:b/>
                <w:sz w:val="24"/>
              </w:rPr>
            </w:pPr>
            <w:r w:rsidRPr="000725D6">
              <w:rPr>
                <w:b/>
                <w:sz w:val="24"/>
              </w:rPr>
              <w:t>16</w:t>
            </w:r>
          </w:p>
          <w:p w14:paraId="76971290" w14:textId="0A22EF53" w:rsidR="005472A4" w:rsidRDefault="00BE2838">
            <w:pPr>
              <w:pStyle w:val="TableParagraph"/>
              <w:spacing w:line="260" w:lineRule="exact"/>
              <w:ind w:right="70"/>
              <w:jc w:val="right"/>
              <w:rPr>
                <w:b/>
                <w:sz w:val="24"/>
              </w:rPr>
            </w:pPr>
            <w:r>
              <w:rPr>
                <w:b/>
                <w:sz w:val="24"/>
              </w:rPr>
              <w:t>142</w:t>
            </w:r>
          </w:p>
          <w:p w14:paraId="5D0CFBA1" w14:textId="0220AA91" w:rsidR="000725D6" w:rsidRPr="000725D6" w:rsidRDefault="005472A4">
            <w:pPr>
              <w:pStyle w:val="TableParagraph"/>
              <w:spacing w:line="260" w:lineRule="exact"/>
              <w:ind w:right="70"/>
              <w:jc w:val="right"/>
              <w:rPr>
                <w:sz w:val="24"/>
              </w:rPr>
            </w:pPr>
            <w:r>
              <w:rPr>
                <w:sz w:val="24"/>
              </w:rPr>
              <w:t>39</w:t>
            </w:r>
          </w:p>
          <w:p w14:paraId="561E371D" w14:textId="37F4EBE9" w:rsidR="000725D6" w:rsidRPr="003E6662" w:rsidRDefault="005472A4">
            <w:pPr>
              <w:pStyle w:val="TableParagraph"/>
              <w:spacing w:line="260" w:lineRule="exact"/>
              <w:ind w:right="70"/>
              <w:jc w:val="right"/>
              <w:rPr>
                <w:sz w:val="24"/>
              </w:rPr>
            </w:pPr>
            <w:r>
              <w:rPr>
                <w:sz w:val="24"/>
              </w:rPr>
              <w:t>23</w:t>
            </w:r>
          </w:p>
        </w:tc>
      </w:tr>
      <w:tr w:rsidR="003040E3" w14:paraId="09AFA42D" w14:textId="77777777" w:rsidTr="003E6662">
        <w:trPr>
          <w:trHeight w:val="275"/>
        </w:trPr>
        <w:tc>
          <w:tcPr>
            <w:tcW w:w="3135" w:type="dxa"/>
            <w:tcBorders>
              <w:right w:val="single" w:sz="4" w:space="0" w:color="000000"/>
            </w:tcBorders>
          </w:tcPr>
          <w:p w14:paraId="744E1FB5" w14:textId="2D46E600" w:rsidR="003040E3" w:rsidRDefault="005472A4">
            <w:pPr>
              <w:pStyle w:val="TableParagraph"/>
              <w:spacing w:line="256" w:lineRule="exact"/>
              <w:ind w:left="84"/>
              <w:rPr>
                <w:sz w:val="24"/>
              </w:rPr>
            </w:pPr>
            <w:r>
              <w:rPr>
                <w:sz w:val="24"/>
              </w:rPr>
              <w:t>Nov</w:t>
            </w:r>
            <w:r w:rsidR="000725D6">
              <w:rPr>
                <w:sz w:val="24"/>
              </w:rPr>
              <w:t>/20</w:t>
            </w:r>
          </w:p>
        </w:tc>
        <w:tc>
          <w:tcPr>
            <w:tcW w:w="5802" w:type="dxa"/>
            <w:tcBorders>
              <w:left w:val="single" w:sz="4" w:space="0" w:color="000000"/>
            </w:tcBorders>
          </w:tcPr>
          <w:p w14:paraId="74234F8C" w14:textId="5C461C7F" w:rsidR="003040E3" w:rsidRPr="003E6662" w:rsidRDefault="005472A4">
            <w:pPr>
              <w:pStyle w:val="TableParagraph"/>
              <w:spacing w:line="256" w:lineRule="exact"/>
              <w:ind w:right="70"/>
              <w:jc w:val="right"/>
              <w:rPr>
                <w:sz w:val="24"/>
              </w:rPr>
            </w:pPr>
            <w:r>
              <w:rPr>
                <w:sz w:val="24"/>
              </w:rPr>
              <w:t>02</w:t>
            </w:r>
          </w:p>
        </w:tc>
      </w:tr>
      <w:tr w:rsidR="003040E3" w14:paraId="38B5310A" w14:textId="77777777" w:rsidTr="003E6662">
        <w:trPr>
          <w:trHeight w:val="303"/>
        </w:trPr>
        <w:tc>
          <w:tcPr>
            <w:tcW w:w="3135" w:type="dxa"/>
            <w:tcBorders>
              <w:right w:val="single" w:sz="4" w:space="0" w:color="000000"/>
            </w:tcBorders>
          </w:tcPr>
          <w:p w14:paraId="3239FEA2" w14:textId="52ED90B0" w:rsidR="003040E3" w:rsidRDefault="005472A4">
            <w:pPr>
              <w:pStyle w:val="TableParagraph"/>
              <w:spacing w:line="271" w:lineRule="exact"/>
              <w:ind w:left="84"/>
              <w:rPr>
                <w:sz w:val="24"/>
              </w:rPr>
            </w:pPr>
            <w:r>
              <w:rPr>
                <w:sz w:val="24"/>
              </w:rPr>
              <w:t>Dez</w:t>
            </w:r>
            <w:r w:rsidR="00DB00AF">
              <w:rPr>
                <w:sz w:val="24"/>
              </w:rPr>
              <w:t>/20</w:t>
            </w:r>
          </w:p>
        </w:tc>
        <w:tc>
          <w:tcPr>
            <w:tcW w:w="5802" w:type="dxa"/>
            <w:tcBorders>
              <w:left w:val="single" w:sz="4" w:space="0" w:color="000000"/>
            </w:tcBorders>
          </w:tcPr>
          <w:p w14:paraId="75EA4DBD" w14:textId="094DE62A" w:rsidR="003040E3" w:rsidRPr="003E6662" w:rsidRDefault="005472A4">
            <w:pPr>
              <w:pStyle w:val="TableParagraph"/>
              <w:spacing w:line="271" w:lineRule="exact"/>
              <w:ind w:right="70"/>
              <w:jc w:val="right"/>
              <w:rPr>
                <w:sz w:val="24"/>
              </w:rPr>
            </w:pPr>
            <w:r>
              <w:rPr>
                <w:sz w:val="24"/>
              </w:rPr>
              <w:t>15</w:t>
            </w:r>
          </w:p>
        </w:tc>
      </w:tr>
      <w:tr w:rsidR="003040E3" w14:paraId="49B1A037" w14:textId="77777777" w:rsidTr="003E6662">
        <w:trPr>
          <w:trHeight w:val="277"/>
        </w:trPr>
        <w:tc>
          <w:tcPr>
            <w:tcW w:w="3135" w:type="dxa"/>
            <w:tcBorders>
              <w:top w:val="single" w:sz="4" w:space="0" w:color="000000"/>
              <w:bottom w:val="single" w:sz="4" w:space="0" w:color="000000"/>
              <w:right w:val="single" w:sz="4" w:space="0" w:color="000000"/>
            </w:tcBorders>
          </w:tcPr>
          <w:p w14:paraId="1A271D55" w14:textId="18B17FD7" w:rsidR="003040E3" w:rsidRDefault="00DB00AF">
            <w:pPr>
              <w:pStyle w:val="TableParagraph"/>
              <w:spacing w:before="1"/>
              <w:ind w:left="84"/>
              <w:rPr>
                <w:b/>
                <w:sz w:val="24"/>
              </w:rPr>
            </w:pPr>
            <w:r>
              <w:rPr>
                <w:b/>
                <w:sz w:val="24"/>
              </w:rPr>
              <w:t>Total</w:t>
            </w:r>
            <w:r w:rsidR="00BE2838">
              <w:rPr>
                <w:b/>
                <w:sz w:val="24"/>
              </w:rPr>
              <w:t xml:space="preserve"> 3</w:t>
            </w:r>
            <w:r w:rsidR="00BE2838">
              <w:rPr>
                <w:rFonts w:ascii="Calibri" w:hAnsi="Calibri"/>
                <w:b/>
                <w:sz w:val="24"/>
              </w:rPr>
              <w:t>°</w:t>
            </w:r>
            <w:r w:rsidR="00BE2838">
              <w:rPr>
                <w:b/>
                <w:sz w:val="24"/>
              </w:rPr>
              <w:t xml:space="preserve"> Quadr </w:t>
            </w:r>
          </w:p>
        </w:tc>
        <w:tc>
          <w:tcPr>
            <w:tcW w:w="5802" w:type="dxa"/>
            <w:tcBorders>
              <w:top w:val="single" w:sz="4" w:space="0" w:color="000000"/>
              <w:left w:val="single" w:sz="4" w:space="0" w:color="000000"/>
              <w:bottom w:val="single" w:sz="4" w:space="0" w:color="000000"/>
            </w:tcBorders>
          </w:tcPr>
          <w:p w14:paraId="699D1168" w14:textId="046017D2" w:rsidR="003040E3" w:rsidRDefault="005472A4">
            <w:pPr>
              <w:pStyle w:val="TableParagraph"/>
              <w:spacing w:before="1"/>
              <w:ind w:right="70"/>
              <w:jc w:val="right"/>
              <w:rPr>
                <w:b/>
                <w:sz w:val="24"/>
              </w:rPr>
            </w:pPr>
            <w:r>
              <w:rPr>
                <w:b/>
                <w:sz w:val="24"/>
              </w:rPr>
              <w:t>237</w:t>
            </w:r>
          </w:p>
        </w:tc>
      </w:tr>
    </w:tbl>
    <w:p w14:paraId="3E5C4B3A" w14:textId="77777777" w:rsidR="003040E3" w:rsidRDefault="00DB00AF" w:rsidP="003E6662">
      <w:pPr>
        <w:ind w:left="1702"/>
      </w:pPr>
      <w:r>
        <w:rPr>
          <w:sz w:val="20"/>
        </w:rPr>
        <w:t>Fonte: SMS/Transporte</w:t>
      </w:r>
    </w:p>
    <w:p w14:paraId="49E18738" w14:textId="238A14C1" w:rsidR="003040E3" w:rsidRDefault="00DB00AF">
      <w:pPr>
        <w:pStyle w:val="Corpodetexto"/>
        <w:spacing w:before="149"/>
        <w:ind w:left="1987" w:right="1420"/>
        <w:jc w:val="center"/>
      </w:pPr>
      <w:r>
        <w:t>Tabela</w:t>
      </w:r>
      <w:r w:rsidR="00255796">
        <w:t xml:space="preserve"> 72</w:t>
      </w:r>
      <w:r>
        <w:t xml:space="preserve"> - UFU ( Hospital de Clinicas )</w:t>
      </w:r>
    </w:p>
    <w:tbl>
      <w:tblPr>
        <w:tblStyle w:val="TableNormal"/>
        <w:tblW w:w="0" w:type="auto"/>
        <w:tblInd w:w="2235" w:type="dxa"/>
        <w:tblLayout w:type="fixed"/>
        <w:tblLook w:val="01E0" w:firstRow="1" w:lastRow="1" w:firstColumn="1" w:lastColumn="1" w:noHBand="0" w:noVBand="0"/>
      </w:tblPr>
      <w:tblGrid>
        <w:gridCol w:w="3183"/>
        <w:gridCol w:w="5139"/>
      </w:tblGrid>
      <w:tr w:rsidR="003040E3" w14:paraId="0E4783D6" w14:textId="77777777" w:rsidTr="00D87823">
        <w:trPr>
          <w:trHeight w:val="659"/>
        </w:trPr>
        <w:tc>
          <w:tcPr>
            <w:tcW w:w="3183" w:type="dxa"/>
            <w:tcBorders>
              <w:top w:val="single" w:sz="4" w:space="0" w:color="000000"/>
              <w:bottom w:val="single" w:sz="4" w:space="0" w:color="000000"/>
              <w:right w:val="single" w:sz="4" w:space="0" w:color="000000"/>
            </w:tcBorders>
          </w:tcPr>
          <w:p w14:paraId="6C0D43B6" w14:textId="77777777" w:rsidR="003040E3" w:rsidRDefault="00DB00AF">
            <w:pPr>
              <w:pStyle w:val="TableParagraph"/>
              <w:spacing w:before="191" w:line="240" w:lineRule="auto"/>
              <w:ind w:left="1363" w:right="1348"/>
              <w:jc w:val="center"/>
              <w:rPr>
                <w:b/>
                <w:sz w:val="24"/>
              </w:rPr>
            </w:pPr>
            <w:r>
              <w:rPr>
                <w:b/>
                <w:sz w:val="24"/>
              </w:rPr>
              <w:t>Mês</w:t>
            </w:r>
          </w:p>
        </w:tc>
        <w:tc>
          <w:tcPr>
            <w:tcW w:w="5139" w:type="dxa"/>
            <w:tcBorders>
              <w:top w:val="single" w:sz="4" w:space="0" w:color="000000"/>
              <w:left w:val="single" w:sz="4" w:space="0" w:color="000000"/>
              <w:bottom w:val="single" w:sz="4" w:space="0" w:color="000000"/>
            </w:tcBorders>
          </w:tcPr>
          <w:p w14:paraId="53EB8B30" w14:textId="77777777" w:rsidR="003040E3" w:rsidRDefault="00DB00AF">
            <w:pPr>
              <w:pStyle w:val="TableParagraph"/>
              <w:spacing w:before="54" w:line="240" w:lineRule="auto"/>
              <w:ind w:left="1843" w:right="732" w:hanging="1102"/>
              <w:rPr>
                <w:b/>
                <w:sz w:val="24"/>
              </w:rPr>
            </w:pPr>
            <w:r>
              <w:rPr>
                <w:b/>
                <w:sz w:val="24"/>
              </w:rPr>
              <w:t>Total de pacientes / acompanhantes transportados</w:t>
            </w:r>
          </w:p>
        </w:tc>
      </w:tr>
      <w:tr w:rsidR="003040E3" w14:paraId="327C758D" w14:textId="77777777" w:rsidTr="00D87823">
        <w:trPr>
          <w:trHeight w:val="282"/>
        </w:trPr>
        <w:tc>
          <w:tcPr>
            <w:tcW w:w="3183" w:type="dxa"/>
            <w:tcBorders>
              <w:top w:val="single" w:sz="4" w:space="0" w:color="000000"/>
              <w:right w:val="single" w:sz="4" w:space="0" w:color="000000"/>
            </w:tcBorders>
          </w:tcPr>
          <w:p w14:paraId="68996296" w14:textId="77777777" w:rsidR="003040E3" w:rsidRPr="003E6662" w:rsidRDefault="003E6662" w:rsidP="003E6662">
            <w:pPr>
              <w:pStyle w:val="TableParagraph"/>
              <w:spacing w:before="1" w:line="261" w:lineRule="exact"/>
              <w:ind w:left="84"/>
              <w:rPr>
                <w:b/>
                <w:sz w:val="24"/>
              </w:rPr>
            </w:pPr>
            <w:r w:rsidRPr="003E6662">
              <w:rPr>
                <w:b/>
                <w:sz w:val="24"/>
              </w:rPr>
              <w:t>1</w:t>
            </w:r>
            <w:r w:rsidRPr="003E6662">
              <w:rPr>
                <w:rFonts w:ascii="Calibri" w:hAnsi="Calibri"/>
                <w:b/>
                <w:sz w:val="24"/>
              </w:rPr>
              <w:t>°</w:t>
            </w:r>
            <w:r w:rsidRPr="003E6662">
              <w:rPr>
                <w:b/>
                <w:sz w:val="24"/>
              </w:rPr>
              <w:t xml:space="preserve"> Quadr </w:t>
            </w:r>
          </w:p>
        </w:tc>
        <w:tc>
          <w:tcPr>
            <w:tcW w:w="5139" w:type="dxa"/>
            <w:tcBorders>
              <w:top w:val="single" w:sz="4" w:space="0" w:color="000000"/>
              <w:left w:val="single" w:sz="4" w:space="0" w:color="000000"/>
            </w:tcBorders>
          </w:tcPr>
          <w:p w14:paraId="5F67F705" w14:textId="77777777" w:rsidR="003040E3" w:rsidRPr="003E6662" w:rsidRDefault="003E6662">
            <w:pPr>
              <w:pStyle w:val="TableParagraph"/>
              <w:spacing w:before="1" w:line="261" w:lineRule="exact"/>
              <w:ind w:right="69"/>
              <w:jc w:val="right"/>
              <w:rPr>
                <w:b/>
                <w:sz w:val="24"/>
              </w:rPr>
            </w:pPr>
            <w:r>
              <w:rPr>
                <w:b/>
                <w:sz w:val="24"/>
              </w:rPr>
              <w:t>161</w:t>
            </w:r>
          </w:p>
        </w:tc>
      </w:tr>
      <w:tr w:rsidR="003040E3" w14:paraId="4313ABE5" w14:textId="77777777" w:rsidTr="00D87823">
        <w:trPr>
          <w:trHeight w:val="276"/>
        </w:trPr>
        <w:tc>
          <w:tcPr>
            <w:tcW w:w="3183" w:type="dxa"/>
            <w:tcBorders>
              <w:right w:val="single" w:sz="4" w:space="0" w:color="000000"/>
            </w:tcBorders>
          </w:tcPr>
          <w:p w14:paraId="6BB669ED" w14:textId="01944F3E" w:rsidR="003040E3" w:rsidRPr="007A07D9" w:rsidRDefault="007A07D9" w:rsidP="007A07D9">
            <w:pPr>
              <w:pStyle w:val="TableParagraph"/>
              <w:spacing w:line="256" w:lineRule="exact"/>
              <w:ind w:left="84"/>
              <w:rPr>
                <w:b/>
                <w:sz w:val="24"/>
              </w:rPr>
            </w:pPr>
            <w:r w:rsidRPr="007A07D9">
              <w:rPr>
                <w:b/>
                <w:sz w:val="24"/>
              </w:rPr>
              <w:t>2</w:t>
            </w:r>
            <w:r w:rsidRPr="007A07D9">
              <w:rPr>
                <w:rFonts w:ascii="Calibri" w:hAnsi="Calibri"/>
                <w:b/>
                <w:sz w:val="24"/>
              </w:rPr>
              <w:t>°</w:t>
            </w:r>
            <w:r w:rsidRPr="007A07D9">
              <w:rPr>
                <w:b/>
                <w:sz w:val="24"/>
              </w:rPr>
              <w:t xml:space="preserve"> Quadr </w:t>
            </w:r>
          </w:p>
        </w:tc>
        <w:tc>
          <w:tcPr>
            <w:tcW w:w="5139" w:type="dxa"/>
            <w:tcBorders>
              <w:left w:val="single" w:sz="4" w:space="0" w:color="000000"/>
            </w:tcBorders>
          </w:tcPr>
          <w:p w14:paraId="500AA2C8" w14:textId="031644CE" w:rsidR="003040E3" w:rsidRPr="007A07D9" w:rsidRDefault="007A07D9">
            <w:pPr>
              <w:pStyle w:val="TableParagraph"/>
              <w:spacing w:line="256" w:lineRule="exact"/>
              <w:ind w:right="69"/>
              <w:jc w:val="right"/>
              <w:rPr>
                <w:b/>
                <w:sz w:val="24"/>
              </w:rPr>
            </w:pPr>
            <w:r>
              <w:rPr>
                <w:b/>
                <w:sz w:val="24"/>
              </w:rPr>
              <w:t>217</w:t>
            </w:r>
          </w:p>
        </w:tc>
      </w:tr>
      <w:tr w:rsidR="003040E3" w14:paraId="0A9D5076" w14:textId="77777777" w:rsidTr="00D87823">
        <w:trPr>
          <w:trHeight w:val="276"/>
        </w:trPr>
        <w:tc>
          <w:tcPr>
            <w:tcW w:w="3183" w:type="dxa"/>
            <w:tcBorders>
              <w:right w:val="single" w:sz="4" w:space="0" w:color="000000"/>
            </w:tcBorders>
          </w:tcPr>
          <w:p w14:paraId="64B656D7" w14:textId="27F5ED94" w:rsidR="003040E3" w:rsidRDefault="007A07D9" w:rsidP="007A07D9">
            <w:pPr>
              <w:pStyle w:val="TableParagraph"/>
              <w:spacing w:line="256" w:lineRule="exact"/>
              <w:ind w:left="84"/>
              <w:rPr>
                <w:sz w:val="24"/>
              </w:rPr>
            </w:pPr>
            <w:r>
              <w:rPr>
                <w:sz w:val="24"/>
              </w:rPr>
              <w:t>Set</w:t>
            </w:r>
            <w:r w:rsidR="00DB00AF">
              <w:rPr>
                <w:sz w:val="24"/>
              </w:rPr>
              <w:t>/20</w:t>
            </w:r>
          </w:p>
        </w:tc>
        <w:tc>
          <w:tcPr>
            <w:tcW w:w="5139" w:type="dxa"/>
            <w:tcBorders>
              <w:left w:val="single" w:sz="4" w:space="0" w:color="000000"/>
            </w:tcBorders>
          </w:tcPr>
          <w:p w14:paraId="422E7077" w14:textId="496EDF65" w:rsidR="003040E3" w:rsidRDefault="007A07D9">
            <w:pPr>
              <w:pStyle w:val="TableParagraph"/>
              <w:spacing w:line="256" w:lineRule="exact"/>
              <w:ind w:right="69"/>
              <w:jc w:val="right"/>
              <w:rPr>
                <w:sz w:val="24"/>
              </w:rPr>
            </w:pPr>
            <w:r>
              <w:rPr>
                <w:sz w:val="24"/>
              </w:rPr>
              <w:t>63</w:t>
            </w:r>
          </w:p>
        </w:tc>
      </w:tr>
      <w:tr w:rsidR="003040E3" w14:paraId="4D3539EA" w14:textId="77777777" w:rsidTr="00D87823">
        <w:trPr>
          <w:trHeight w:val="271"/>
        </w:trPr>
        <w:tc>
          <w:tcPr>
            <w:tcW w:w="3183" w:type="dxa"/>
            <w:tcBorders>
              <w:bottom w:val="single" w:sz="4" w:space="0" w:color="000000"/>
              <w:right w:val="single" w:sz="4" w:space="0" w:color="000000"/>
            </w:tcBorders>
          </w:tcPr>
          <w:p w14:paraId="5024806E" w14:textId="5EEDB881" w:rsidR="003040E3" w:rsidRDefault="007A07D9">
            <w:pPr>
              <w:pStyle w:val="TableParagraph"/>
              <w:spacing w:line="252" w:lineRule="exact"/>
              <w:ind w:left="84"/>
              <w:rPr>
                <w:sz w:val="24"/>
              </w:rPr>
            </w:pPr>
            <w:r>
              <w:rPr>
                <w:sz w:val="24"/>
              </w:rPr>
              <w:t>Out</w:t>
            </w:r>
            <w:r w:rsidR="00DB00AF">
              <w:rPr>
                <w:sz w:val="24"/>
              </w:rPr>
              <w:t>/20</w:t>
            </w:r>
          </w:p>
          <w:p w14:paraId="2AF734EA" w14:textId="77777777" w:rsidR="003E6662" w:rsidRDefault="007A07D9">
            <w:pPr>
              <w:pStyle w:val="TableParagraph"/>
              <w:spacing w:line="252" w:lineRule="exact"/>
              <w:ind w:left="84"/>
              <w:rPr>
                <w:sz w:val="24"/>
              </w:rPr>
            </w:pPr>
            <w:r>
              <w:rPr>
                <w:sz w:val="24"/>
              </w:rPr>
              <w:t>Nov</w:t>
            </w:r>
            <w:r w:rsidR="003E6662">
              <w:rPr>
                <w:sz w:val="24"/>
              </w:rPr>
              <w:t>/20</w:t>
            </w:r>
          </w:p>
          <w:p w14:paraId="235FD354" w14:textId="48060834" w:rsidR="007A07D9" w:rsidRDefault="007A07D9">
            <w:pPr>
              <w:pStyle w:val="TableParagraph"/>
              <w:spacing w:line="252" w:lineRule="exact"/>
              <w:ind w:left="84"/>
              <w:rPr>
                <w:sz w:val="24"/>
              </w:rPr>
            </w:pPr>
            <w:r>
              <w:rPr>
                <w:sz w:val="24"/>
              </w:rPr>
              <w:t>Dez/20</w:t>
            </w:r>
          </w:p>
        </w:tc>
        <w:tc>
          <w:tcPr>
            <w:tcW w:w="5139" w:type="dxa"/>
            <w:tcBorders>
              <w:left w:val="single" w:sz="4" w:space="0" w:color="000000"/>
              <w:bottom w:val="single" w:sz="4" w:space="0" w:color="000000"/>
            </w:tcBorders>
          </w:tcPr>
          <w:p w14:paraId="2E3B0F6A" w14:textId="4CCEC380" w:rsidR="003040E3" w:rsidRDefault="007A07D9">
            <w:pPr>
              <w:pStyle w:val="TableParagraph"/>
              <w:spacing w:line="252" w:lineRule="exact"/>
              <w:ind w:right="69"/>
              <w:jc w:val="right"/>
              <w:rPr>
                <w:sz w:val="24"/>
              </w:rPr>
            </w:pPr>
            <w:r>
              <w:rPr>
                <w:sz w:val="24"/>
              </w:rPr>
              <w:t>33</w:t>
            </w:r>
          </w:p>
          <w:p w14:paraId="0BF72D9B" w14:textId="05B978EE" w:rsidR="007A07D9" w:rsidRDefault="007A07D9">
            <w:pPr>
              <w:pStyle w:val="TableParagraph"/>
              <w:spacing w:line="252" w:lineRule="exact"/>
              <w:ind w:right="69"/>
              <w:jc w:val="right"/>
              <w:rPr>
                <w:sz w:val="24"/>
              </w:rPr>
            </w:pPr>
            <w:r>
              <w:rPr>
                <w:sz w:val="24"/>
              </w:rPr>
              <w:t>25</w:t>
            </w:r>
          </w:p>
          <w:p w14:paraId="2ACB1D71" w14:textId="178A0EA9" w:rsidR="003E6662" w:rsidRDefault="007A07D9">
            <w:pPr>
              <w:pStyle w:val="TableParagraph"/>
              <w:spacing w:line="252" w:lineRule="exact"/>
              <w:ind w:right="69"/>
              <w:jc w:val="right"/>
              <w:rPr>
                <w:sz w:val="24"/>
              </w:rPr>
            </w:pPr>
            <w:r>
              <w:rPr>
                <w:sz w:val="24"/>
              </w:rPr>
              <w:t>38</w:t>
            </w:r>
          </w:p>
        </w:tc>
      </w:tr>
      <w:tr w:rsidR="003040E3" w14:paraId="0FB9B42C" w14:textId="77777777" w:rsidTr="00D87823">
        <w:trPr>
          <w:trHeight w:val="275"/>
        </w:trPr>
        <w:tc>
          <w:tcPr>
            <w:tcW w:w="3183" w:type="dxa"/>
            <w:tcBorders>
              <w:top w:val="single" w:sz="4" w:space="0" w:color="000000"/>
              <w:bottom w:val="single" w:sz="4" w:space="0" w:color="000000"/>
              <w:right w:val="single" w:sz="4" w:space="0" w:color="000000"/>
            </w:tcBorders>
          </w:tcPr>
          <w:p w14:paraId="0DFB92E3" w14:textId="0240A0D7" w:rsidR="003040E3" w:rsidRDefault="00DB00AF">
            <w:pPr>
              <w:pStyle w:val="TableParagraph"/>
              <w:spacing w:line="256" w:lineRule="exact"/>
              <w:ind w:left="84"/>
              <w:rPr>
                <w:b/>
                <w:sz w:val="24"/>
              </w:rPr>
            </w:pPr>
            <w:r>
              <w:rPr>
                <w:b/>
                <w:sz w:val="24"/>
              </w:rPr>
              <w:t>Total</w:t>
            </w:r>
            <w:r w:rsidR="007A07D9">
              <w:rPr>
                <w:b/>
                <w:sz w:val="24"/>
              </w:rPr>
              <w:t xml:space="preserve"> 3</w:t>
            </w:r>
            <w:r w:rsidR="007A07D9">
              <w:rPr>
                <w:rFonts w:ascii="Calibri" w:hAnsi="Calibri"/>
                <w:b/>
                <w:sz w:val="24"/>
              </w:rPr>
              <w:t>°</w:t>
            </w:r>
            <w:r w:rsidR="007A07D9">
              <w:rPr>
                <w:b/>
                <w:sz w:val="24"/>
              </w:rPr>
              <w:t xml:space="preserve"> Quadr </w:t>
            </w:r>
          </w:p>
        </w:tc>
        <w:tc>
          <w:tcPr>
            <w:tcW w:w="5139" w:type="dxa"/>
            <w:tcBorders>
              <w:top w:val="single" w:sz="4" w:space="0" w:color="000000"/>
              <w:left w:val="single" w:sz="4" w:space="0" w:color="000000"/>
              <w:bottom w:val="single" w:sz="4" w:space="0" w:color="000000"/>
            </w:tcBorders>
          </w:tcPr>
          <w:p w14:paraId="073ECFE2" w14:textId="37C3EBEF" w:rsidR="003040E3" w:rsidRDefault="007A07D9">
            <w:pPr>
              <w:pStyle w:val="TableParagraph"/>
              <w:spacing w:line="256" w:lineRule="exact"/>
              <w:ind w:right="69"/>
              <w:jc w:val="right"/>
              <w:rPr>
                <w:b/>
                <w:sz w:val="24"/>
              </w:rPr>
            </w:pPr>
            <w:r>
              <w:rPr>
                <w:b/>
                <w:sz w:val="24"/>
              </w:rPr>
              <w:t>159</w:t>
            </w:r>
          </w:p>
        </w:tc>
      </w:tr>
    </w:tbl>
    <w:p w14:paraId="6241AFC2" w14:textId="44580C67" w:rsidR="003040E3" w:rsidRDefault="00D87823">
      <w:pPr>
        <w:ind w:left="1702"/>
        <w:rPr>
          <w:sz w:val="20"/>
        </w:rPr>
      </w:pPr>
      <w:r>
        <w:rPr>
          <w:sz w:val="20"/>
        </w:rPr>
        <w:t xml:space="preserve">           </w:t>
      </w:r>
      <w:r w:rsidR="00DB00AF">
        <w:rPr>
          <w:sz w:val="20"/>
        </w:rPr>
        <w:t>Fonte: SMS/Transporte</w:t>
      </w:r>
    </w:p>
    <w:p w14:paraId="6A151615" w14:textId="62ECA2BF" w:rsidR="003040E3" w:rsidRDefault="003040E3">
      <w:pPr>
        <w:pStyle w:val="Corpodetexto"/>
        <w:rPr>
          <w:sz w:val="20"/>
        </w:rPr>
      </w:pPr>
    </w:p>
    <w:p w14:paraId="2B2C6F07" w14:textId="24656801" w:rsidR="00D87823" w:rsidRDefault="00D87823">
      <w:pPr>
        <w:pStyle w:val="Corpodetexto"/>
        <w:rPr>
          <w:sz w:val="20"/>
        </w:rPr>
      </w:pPr>
    </w:p>
    <w:p w14:paraId="6153BD56" w14:textId="09D5F526" w:rsidR="00D87823" w:rsidRDefault="00D87823">
      <w:pPr>
        <w:pStyle w:val="Corpodetexto"/>
        <w:rPr>
          <w:sz w:val="20"/>
        </w:rPr>
      </w:pPr>
    </w:p>
    <w:p w14:paraId="45FD19B7" w14:textId="77777777" w:rsidR="003040E3" w:rsidRDefault="003040E3">
      <w:pPr>
        <w:pStyle w:val="Corpodetexto"/>
        <w:spacing w:before="4"/>
        <w:rPr>
          <w:sz w:val="21"/>
        </w:rPr>
      </w:pPr>
    </w:p>
    <w:p w14:paraId="19D06583" w14:textId="20255F14" w:rsidR="003040E3" w:rsidRDefault="00255796">
      <w:pPr>
        <w:pStyle w:val="Corpodetexto"/>
        <w:spacing w:before="90"/>
        <w:ind w:left="1988" w:right="1420"/>
        <w:jc w:val="center"/>
      </w:pPr>
      <w:r>
        <w:lastRenderedPageBreak/>
        <w:t>Tabela 73</w:t>
      </w:r>
      <w:r w:rsidR="00DB00AF">
        <w:rPr>
          <w:b/>
        </w:rPr>
        <w:t xml:space="preserve">– </w:t>
      </w:r>
      <w:r w:rsidR="00DB00AF">
        <w:t>Santa Casa de</w:t>
      </w:r>
      <w:r w:rsidR="00DB00AF">
        <w:rPr>
          <w:spacing w:val="59"/>
        </w:rPr>
        <w:t xml:space="preserve"> </w:t>
      </w:r>
      <w:r w:rsidR="00DB00AF">
        <w:t>Misericórdia</w:t>
      </w:r>
    </w:p>
    <w:tbl>
      <w:tblPr>
        <w:tblStyle w:val="TableNormal"/>
        <w:tblW w:w="0" w:type="auto"/>
        <w:tblInd w:w="2290" w:type="dxa"/>
        <w:tblLayout w:type="fixed"/>
        <w:tblLook w:val="01E0" w:firstRow="1" w:lastRow="1" w:firstColumn="1" w:lastColumn="1" w:noHBand="0" w:noVBand="0"/>
      </w:tblPr>
      <w:tblGrid>
        <w:gridCol w:w="3257"/>
        <w:gridCol w:w="5273"/>
      </w:tblGrid>
      <w:tr w:rsidR="003040E3" w14:paraId="7BB7AFD9" w14:textId="77777777">
        <w:trPr>
          <w:trHeight w:val="662"/>
        </w:trPr>
        <w:tc>
          <w:tcPr>
            <w:tcW w:w="3257" w:type="dxa"/>
            <w:tcBorders>
              <w:top w:val="single" w:sz="4" w:space="0" w:color="000000"/>
              <w:bottom w:val="single" w:sz="4" w:space="0" w:color="000000"/>
              <w:right w:val="single" w:sz="4" w:space="0" w:color="000000"/>
            </w:tcBorders>
          </w:tcPr>
          <w:p w14:paraId="6AD318DF" w14:textId="77777777" w:rsidR="003040E3" w:rsidRDefault="00DB00AF">
            <w:pPr>
              <w:pStyle w:val="TableParagraph"/>
              <w:spacing w:before="191" w:line="240" w:lineRule="auto"/>
              <w:ind w:left="1349" w:right="1341"/>
              <w:jc w:val="center"/>
              <w:rPr>
                <w:b/>
                <w:sz w:val="24"/>
              </w:rPr>
            </w:pPr>
            <w:r>
              <w:rPr>
                <w:b/>
                <w:sz w:val="24"/>
              </w:rPr>
              <w:t>MÊS</w:t>
            </w:r>
          </w:p>
        </w:tc>
        <w:tc>
          <w:tcPr>
            <w:tcW w:w="5273" w:type="dxa"/>
            <w:tcBorders>
              <w:top w:val="single" w:sz="4" w:space="0" w:color="000000"/>
              <w:left w:val="single" w:sz="4" w:space="0" w:color="000000"/>
              <w:bottom w:val="single" w:sz="4" w:space="0" w:color="000000"/>
            </w:tcBorders>
          </w:tcPr>
          <w:p w14:paraId="3F6E0B63" w14:textId="77777777" w:rsidR="003040E3" w:rsidRDefault="00DB00AF">
            <w:pPr>
              <w:pStyle w:val="TableParagraph"/>
              <w:spacing w:before="54" w:line="240" w:lineRule="auto"/>
              <w:ind w:left="1555" w:right="72" w:hanging="1474"/>
              <w:rPr>
                <w:b/>
                <w:sz w:val="24"/>
              </w:rPr>
            </w:pPr>
            <w:r>
              <w:rPr>
                <w:b/>
                <w:sz w:val="24"/>
              </w:rPr>
              <w:t>TOTAL DE PACIENTES / ACOMPANHANTES TRANSPORTADOS</w:t>
            </w:r>
          </w:p>
        </w:tc>
      </w:tr>
      <w:tr w:rsidR="003040E3" w14:paraId="5E63BA67" w14:textId="77777777">
        <w:trPr>
          <w:trHeight w:val="282"/>
        </w:trPr>
        <w:tc>
          <w:tcPr>
            <w:tcW w:w="3257" w:type="dxa"/>
            <w:tcBorders>
              <w:top w:val="single" w:sz="4" w:space="0" w:color="000000"/>
              <w:right w:val="single" w:sz="4" w:space="0" w:color="000000"/>
            </w:tcBorders>
          </w:tcPr>
          <w:p w14:paraId="50E224B2" w14:textId="77777777" w:rsidR="00D45778" w:rsidRPr="005472A4" w:rsidRDefault="00D45778">
            <w:pPr>
              <w:pStyle w:val="TableParagraph"/>
              <w:spacing w:before="1" w:line="261" w:lineRule="exact"/>
              <w:ind w:left="76"/>
              <w:rPr>
                <w:b/>
                <w:sz w:val="24"/>
              </w:rPr>
            </w:pPr>
            <w:r w:rsidRPr="005472A4">
              <w:rPr>
                <w:b/>
                <w:sz w:val="24"/>
              </w:rPr>
              <w:t>1</w:t>
            </w:r>
            <w:r w:rsidRPr="005472A4">
              <w:rPr>
                <w:rFonts w:ascii="Calibri" w:hAnsi="Calibri"/>
                <w:b/>
                <w:sz w:val="24"/>
              </w:rPr>
              <w:t>°</w:t>
            </w:r>
            <w:r w:rsidRPr="005472A4">
              <w:rPr>
                <w:b/>
                <w:sz w:val="24"/>
              </w:rPr>
              <w:t xml:space="preserve"> Quadr </w:t>
            </w:r>
          </w:p>
          <w:p w14:paraId="0EA6AD17" w14:textId="2EDC6616" w:rsidR="003040E3" w:rsidRPr="005472A4" w:rsidRDefault="005472A4" w:rsidP="005472A4">
            <w:pPr>
              <w:pStyle w:val="TableParagraph"/>
              <w:spacing w:before="1" w:line="261" w:lineRule="exact"/>
              <w:ind w:left="76"/>
              <w:rPr>
                <w:b/>
                <w:sz w:val="24"/>
              </w:rPr>
            </w:pPr>
            <w:r w:rsidRPr="005472A4">
              <w:rPr>
                <w:b/>
                <w:sz w:val="24"/>
              </w:rPr>
              <w:t>2</w:t>
            </w:r>
            <w:r w:rsidRPr="005472A4">
              <w:rPr>
                <w:rFonts w:ascii="Calibri" w:hAnsi="Calibri"/>
                <w:b/>
                <w:sz w:val="24"/>
              </w:rPr>
              <w:t>°</w:t>
            </w:r>
            <w:r w:rsidRPr="005472A4">
              <w:rPr>
                <w:b/>
                <w:sz w:val="24"/>
              </w:rPr>
              <w:t xml:space="preserve"> Quadr </w:t>
            </w:r>
          </w:p>
        </w:tc>
        <w:tc>
          <w:tcPr>
            <w:tcW w:w="5273" w:type="dxa"/>
            <w:tcBorders>
              <w:top w:val="single" w:sz="4" w:space="0" w:color="000000"/>
              <w:left w:val="single" w:sz="4" w:space="0" w:color="000000"/>
            </w:tcBorders>
          </w:tcPr>
          <w:p w14:paraId="2B4AF877" w14:textId="77777777" w:rsidR="00D45778" w:rsidRPr="005472A4" w:rsidRDefault="00D45778">
            <w:pPr>
              <w:pStyle w:val="TableParagraph"/>
              <w:spacing w:before="1" w:line="261" w:lineRule="exact"/>
              <w:ind w:right="68"/>
              <w:jc w:val="right"/>
              <w:rPr>
                <w:b/>
                <w:sz w:val="24"/>
              </w:rPr>
            </w:pPr>
            <w:r w:rsidRPr="005472A4">
              <w:rPr>
                <w:b/>
                <w:sz w:val="24"/>
              </w:rPr>
              <w:t>1072</w:t>
            </w:r>
          </w:p>
          <w:p w14:paraId="762AAE0A" w14:textId="7D6BA5C9" w:rsidR="003040E3" w:rsidRPr="005472A4" w:rsidRDefault="005472A4">
            <w:pPr>
              <w:pStyle w:val="TableParagraph"/>
              <w:spacing w:before="1" w:line="261" w:lineRule="exact"/>
              <w:ind w:right="68"/>
              <w:jc w:val="right"/>
              <w:rPr>
                <w:b/>
                <w:sz w:val="24"/>
              </w:rPr>
            </w:pPr>
            <w:r w:rsidRPr="005472A4">
              <w:rPr>
                <w:b/>
                <w:sz w:val="24"/>
              </w:rPr>
              <w:t>1359</w:t>
            </w:r>
          </w:p>
        </w:tc>
      </w:tr>
      <w:tr w:rsidR="003040E3" w14:paraId="44C01526" w14:textId="77777777">
        <w:trPr>
          <w:trHeight w:val="275"/>
        </w:trPr>
        <w:tc>
          <w:tcPr>
            <w:tcW w:w="3257" w:type="dxa"/>
            <w:tcBorders>
              <w:right w:val="single" w:sz="4" w:space="0" w:color="000000"/>
            </w:tcBorders>
          </w:tcPr>
          <w:p w14:paraId="4FB4AE62" w14:textId="0B1A780D" w:rsidR="005472A4" w:rsidRDefault="005472A4">
            <w:pPr>
              <w:pStyle w:val="TableParagraph"/>
              <w:spacing w:line="256" w:lineRule="exact"/>
              <w:ind w:left="76"/>
              <w:rPr>
                <w:sz w:val="24"/>
              </w:rPr>
            </w:pPr>
            <w:r>
              <w:rPr>
                <w:sz w:val="24"/>
              </w:rPr>
              <w:t>Set/20</w:t>
            </w:r>
          </w:p>
          <w:p w14:paraId="32F2FC87" w14:textId="6E14EA1D" w:rsidR="003040E3" w:rsidRDefault="005472A4">
            <w:pPr>
              <w:pStyle w:val="TableParagraph"/>
              <w:spacing w:line="256" w:lineRule="exact"/>
              <w:ind w:left="76"/>
              <w:rPr>
                <w:sz w:val="24"/>
              </w:rPr>
            </w:pPr>
            <w:r>
              <w:rPr>
                <w:sz w:val="24"/>
              </w:rPr>
              <w:t>Out</w:t>
            </w:r>
            <w:r w:rsidR="00DB00AF">
              <w:rPr>
                <w:sz w:val="24"/>
              </w:rPr>
              <w:t>/20</w:t>
            </w:r>
          </w:p>
        </w:tc>
        <w:tc>
          <w:tcPr>
            <w:tcW w:w="5273" w:type="dxa"/>
            <w:tcBorders>
              <w:left w:val="single" w:sz="4" w:space="0" w:color="000000"/>
            </w:tcBorders>
          </w:tcPr>
          <w:p w14:paraId="079F6EC5" w14:textId="77777777" w:rsidR="003040E3" w:rsidRDefault="005472A4" w:rsidP="005472A4">
            <w:pPr>
              <w:pStyle w:val="TableParagraph"/>
              <w:spacing w:line="256" w:lineRule="exact"/>
              <w:ind w:right="68"/>
              <w:jc w:val="center"/>
              <w:rPr>
                <w:sz w:val="24"/>
              </w:rPr>
            </w:pPr>
            <w:r>
              <w:rPr>
                <w:sz w:val="24"/>
              </w:rPr>
              <w:t xml:space="preserve">                                                                              183</w:t>
            </w:r>
          </w:p>
          <w:p w14:paraId="2ECE8B3B" w14:textId="5ADFC86E" w:rsidR="005472A4" w:rsidRDefault="005472A4" w:rsidP="005472A4">
            <w:pPr>
              <w:pStyle w:val="TableParagraph"/>
              <w:spacing w:line="256" w:lineRule="exact"/>
              <w:ind w:right="68"/>
              <w:jc w:val="center"/>
              <w:rPr>
                <w:sz w:val="24"/>
              </w:rPr>
            </w:pPr>
            <w:r>
              <w:rPr>
                <w:sz w:val="24"/>
              </w:rPr>
              <w:t xml:space="preserve">                                                                              152</w:t>
            </w:r>
          </w:p>
        </w:tc>
      </w:tr>
      <w:tr w:rsidR="003040E3" w14:paraId="3B6D7391" w14:textId="77777777">
        <w:trPr>
          <w:trHeight w:val="276"/>
        </w:trPr>
        <w:tc>
          <w:tcPr>
            <w:tcW w:w="3257" w:type="dxa"/>
            <w:tcBorders>
              <w:right w:val="single" w:sz="4" w:space="0" w:color="000000"/>
            </w:tcBorders>
          </w:tcPr>
          <w:p w14:paraId="17F82DEC" w14:textId="3D9C69A2" w:rsidR="003040E3" w:rsidRDefault="005472A4">
            <w:pPr>
              <w:pStyle w:val="TableParagraph"/>
              <w:spacing w:line="256" w:lineRule="exact"/>
              <w:ind w:left="76"/>
              <w:rPr>
                <w:sz w:val="24"/>
              </w:rPr>
            </w:pPr>
            <w:r>
              <w:rPr>
                <w:sz w:val="24"/>
              </w:rPr>
              <w:t>Nov</w:t>
            </w:r>
            <w:r w:rsidR="00DB00AF">
              <w:rPr>
                <w:sz w:val="24"/>
              </w:rPr>
              <w:t>/20</w:t>
            </w:r>
          </w:p>
        </w:tc>
        <w:tc>
          <w:tcPr>
            <w:tcW w:w="5273" w:type="dxa"/>
            <w:tcBorders>
              <w:left w:val="single" w:sz="4" w:space="0" w:color="000000"/>
            </w:tcBorders>
          </w:tcPr>
          <w:p w14:paraId="2706656B" w14:textId="5959A071" w:rsidR="003040E3" w:rsidRDefault="005472A4" w:rsidP="005472A4">
            <w:pPr>
              <w:pStyle w:val="TableParagraph"/>
              <w:spacing w:line="256" w:lineRule="exact"/>
              <w:ind w:right="68"/>
              <w:jc w:val="center"/>
              <w:rPr>
                <w:sz w:val="24"/>
              </w:rPr>
            </w:pPr>
            <w:r>
              <w:rPr>
                <w:sz w:val="24"/>
              </w:rPr>
              <w:t xml:space="preserve">                                                                              124</w:t>
            </w:r>
          </w:p>
        </w:tc>
      </w:tr>
      <w:tr w:rsidR="003040E3" w14:paraId="5AD6E72B" w14:textId="77777777">
        <w:trPr>
          <w:trHeight w:val="271"/>
        </w:trPr>
        <w:tc>
          <w:tcPr>
            <w:tcW w:w="3257" w:type="dxa"/>
            <w:tcBorders>
              <w:bottom w:val="single" w:sz="4" w:space="0" w:color="000000"/>
              <w:right w:val="single" w:sz="4" w:space="0" w:color="000000"/>
            </w:tcBorders>
          </w:tcPr>
          <w:p w14:paraId="70F75644" w14:textId="421FB8A2" w:rsidR="003040E3" w:rsidRDefault="005472A4">
            <w:pPr>
              <w:pStyle w:val="TableParagraph"/>
              <w:spacing w:line="252" w:lineRule="exact"/>
              <w:ind w:left="76"/>
              <w:rPr>
                <w:sz w:val="24"/>
              </w:rPr>
            </w:pPr>
            <w:r>
              <w:rPr>
                <w:sz w:val="24"/>
              </w:rPr>
              <w:t>Dez</w:t>
            </w:r>
            <w:r w:rsidR="00DB00AF">
              <w:rPr>
                <w:sz w:val="24"/>
              </w:rPr>
              <w:t>/20</w:t>
            </w:r>
          </w:p>
        </w:tc>
        <w:tc>
          <w:tcPr>
            <w:tcW w:w="5273" w:type="dxa"/>
            <w:tcBorders>
              <w:left w:val="single" w:sz="4" w:space="0" w:color="000000"/>
              <w:bottom w:val="single" w:sz="4" w:space="0" w:color="000000"/>
            </w:tcBorders>
          </w:tcPr>
          <w:p w14:paraId="5BB571AD" w14:textId="6BECC51A" w:rsidR="003040E3" w:rsidRDefault="005472A4" w:rsidP="005472A4">
            <w:pPr>
              <w:pStyle w:val="TableParagraph"/>
              <w:spacing w:line="252" w:lineRule="exact"/>
              <w:ind w:right="68"/>
              <w:jc w:val="center"/>
              <w:rPr>
                <w:sz w:val="24"/>
              </w:rPr>
            </w:pPr>
            <w:r>
              <w:rPr>
                <w:sz w:val="24"/>
              </w:rPr>
              <w:t xml:space="preserve">                                                                             135            </w:t>
            </w:r>
          </w:p>
        </w:tc>
      </w:tr>
      <w:tr w:rsidR="003040E3" w14:paraId="055252C3" w14:textId="77777777">
        <w:trPr>
          <w:trHeight w:val="275"/>
        </w:trPr>
        <w:tc>
          <w:tcPr>
            <w:tcW w:w="3257" w:type="dxa"/>
            <w:tcBorders>
              <w:top w:val="single" w:sz="4" w:space="0" w:color="000000"/>
              <w:bottom w:val="single" w:sz="4" w:space="0" w:color="000000"/>
            </w:tcBorders>
          </w:tcPr>
          <w:p w14:paraId="016F36FD" w14:textId="6AA0429F" w:rsidR="003040E3" w:rsidRDefault="005472A4">
            <w:pPr>
              <w:pStyle w:val="TableParagraph"/>
              <w:spacing w:line="256" w:lineRule="exact"/>
              <w:ind w:left="76"/>
              <w:rPr>
                <w:b/>
                <w:sz w:val="24"/>
              </w:rPr>
            </w:pPr>
            <w:r>
              <w:rPr>
                <w:b/>
                <w:sz w:val="24"/>
              </w:rPr>
              <w:t>Total 3</w:t>
            </w:r>
            <w:r>
              <w:rPr>
                <w:rFonts w:ascii="Calibri" w:hAnsi="Calibri"/>
                <w:b/>
                <w:sz w:val="24"/>
              </w:rPr>
              <w:t>°</w:t>
            </w:r>
            <w:r>
              <w:rPr>
                <w:b/>
                <w:sz w:val="24"/>
              </w:rPr>
              <w:t xml:space="preserve"> Quadr </w:t>
            </w:r>
          </w:p>
        </w:tc>
        <w:tc>
          <w:tcPr>
            <w:tcW w:w="5273" w:type="dxa"/>
            <w:tcBorders>
              <w:top w:val="single" w:sz="4" w:space="0" w:color="000000"/>
              <w:bottom w:val="single" w:sz="4" w:space="0" w:color="000000"/>
            </w:tcBorders>
          </w:tcPr>
          <w:p w14:paraId="229D3DA3" w14:textId="77777777" w:rsidR="003040E3" w:rsidRDefault="00D45778">
            <w:pPr>
              <w:pStyle w:val="TableParagraph"/>
              <w:spacing w:line="256" w:lineRule="exact"/>
              <w:ind w:right="68"/>
              <w:jc w:val="right"/>
              <w:rPr>
                <w:b/>
                <w:sz w:val="24"/>
              </w:rPr>
            </w:pPr>
            <w:r>
              <w:rPr>
                <w:b/>
                <w:sz w:val="24"/>
              </w:rPr>
              <w:t>1.359</w:t>
            </w:r>
          </w:p>
        </w:tc>
      </w:tr>
    </w:tbl>
    <w:p w14:paraId="423DB8D3" w14:textId="77777777" w:rsidR="003040E3" w:rsidRDefault="00DB00AF">
      <w:pPr>
        <w:ind w:left="2302"/>
        <w:rPr>
          <w:sz w:val="20"/>
        </w:rPr>
      </w:pPr>
      <w:r>
        <w:rPr>
          <w:sz w:val="20"/>
        </w:rPr>
        <w:t>Fonte: SMS/Transporte</w:t>
      </w:r>
    </w:p>
    <w:p w14:paraId="71885AC5" w14:textId="56A4A9B9" w:rsidR="003040E3" w:rsidRDefault="003040E3">
      <w:pPr>
        <w:pStyle w:val="Corpodetexto"/>
        <w:rPr>
          <w:sz w:val="22"/>
        </w:rPr>
      </w:pPr>
    </w:p>
    <w:p w14:paraId="0F09AE9F" w14:textId="7FE5498D" w:rsidR="00D87823" w:rsidRDefault="00D87823">
      <w:pPr>
        <w:pStyle w:val="Corpodetexto"/>
        <w:rPr>
          <w:sz w:val="22"/>
        </w:rPr>
      </w:pPr>
    </w:p>
    <w:p w14:paraId="123DC98A" w14:textId="7419000E" w:rsidR="00C44E2D" w:rsidRDefault="00255796" w:rsidP="00C44E2D">
      <w:pPr>
        <w:pStyle w:val="Corpodetexto"/>
        <w:spacing w:before="90"/>
        <w:ind w:left="1988" w:right="1420"/>
        <w:jc w:val="center"/>
      </w:pPr>
      <w:r>
        <w:t>Tabela 74</w:t>
      </w:r>
      <w:r w:rsidR="00580B83">
        <w:t xml:space="preserve"> </w:t>
      </w:r>
      <w:r w:rsidR="00C44E2D">
        <w:rPr>
          <w:b/>
        </w:rPr>
        <w:t xml:space="preserve">– </w:t>
      </w:r>
      <w:r w:rsidR="00C44E2D">
        <w:t xml:space="preserve">UPA </w:t>
      </w:r>
    </w:p>
    <w:tbl>
      <w:tblPr>
        <w:tblStyle w:val="TableNormal"/>
        <w:tblW w:w="0" w:type="auto"/>
        <w:tblInd w:w="2290" w:type="dxa"/>
        <w:tblLayout w:type="fixed"/>
        <w:tblLook w:val="01E0" w:firstRow="1" w:lastRow="1" w:firstColumn="1" w:lastColumn="1" w:noHBand="0" w:noVBand="0"/>
      </w:tblPr>
      <w:tblGrid>
        <w:gridCol w:w="3257"/>
        <w:gridCol w:w="5273"/>
      </w:tblGrid>
      <w:tr w:rsidR="00C44E2D" w14:paraId="19DD209A" w14:textId="77777777" w:rsidTr="00314A7C">
        <w:trPr>
          <w:trHeight w:val="662"/>
        </w:trPr>
        <w:tc>
          <w:tcPr>
            <w:tcW w:w="3257" w:type="dxa"/>
            <w:tcBorders>
              <w:top w:val="single" w:sz="4" w:space="0" w:color="000000"/>
              <w:bottom w:val="single" w:sz="4" w:space="0" w:color="000000"/>
              <w:right w:val="single" w:sz="4" w:space="0" w:color="000000"/>
            </w:tcBorders>
          </w:tcPr>
          <w:p w14:paraId="676970B9" w14:textId="77777777" w:rsidR="00C44E2D" w:rsidRDefault="00C44E2D" w:rsidP="00314A7C">
            <w:pPr>
              <w:pStyle w:val="TableParagraph"/>
              <w:spacing w:before="191" w:line="240" w:lineRule="auto"/>
              <w:ind w:left="1349" w:right="1341"/>
              <w:jc w:val="center"/>
              <w:rPr>
                <w:b/>
                <w:sz w:val="24"/>
              </w:rPr>
            </w:pPr>
            <w:r>
              <w:rPr>
                <w:b/>
                <w:sz w:val="24"/>
              </w:rPr>
              <w:t>MÊS</w:t>
            </w:r>
          </w:p>
        </w:tc>
        <w:tc>
          <w:tcPr>
            <w:tcW w:w="5273" w:type="dxa"/>
            <w:tcBorders>
              <w:top w:val="single" w:sz="4" w:space="0" w:color="000000"/>
              <w:left w:val="single" w:sz="4" w:space="0" w:color="000000"/>
              <w:bottom w:val="single" w:sz="4" w:space="0" w:color="000000"/>
            </w:tcBorders>
          </w:tcPr>
          <w:p w14:paraId="53164EE2" w14:textId="77777777" w:rsidR="00C44E2D" w:rsidRDefault="00C44E2D" w:rsidP="00314A7C">
            <w:pPr>
              <w:pStyle w:val="TableParagraph"/>
              <w:spacing w:before="54" w:line="240" w:lineRule="auto"/>
              <w:ind w:left="1555" w:right="72" w:hanging="1474"/>
              <w:rPr>
                <w:b/>
                <w:sz w:val="24"/>
              </w:rPr>
            </w:pPr>
            <w:r>
              <w:rPr>
                <w:b/>
                <w:sz w:val="24"/>
              </w:rPr>
              <w:t>TOTAL DE PACIENTES / ACOMPANHANTES TRANSPORTADOS</w:t>
            </w:r>
          </w:p>
        </w:tc>
      </w:tr>
      <w:tr w:rsidR="00C44E2D" w14:paraId="3B83ECD2" w14:textId="77777777" w:rsidTr="00314A7C">
        <w:trPr>
          <w:trHeight w:val="282"/>
        </w:trPr>
        <w:tc>
          <w:tcPr>
            <w:tcW w:w="3257" w:type="dxa"/>
            <w:tcBorders>
              <w:top w:val="single" w:sz="4" w:space="0" w:color="000000"/>
              <w:right w:val="single" w:sz="4" w:space="0" w:color="000000"/>
            </w:tcBorders>
          </w:tcPr>
          <w:p w14:paraId="53386805" w14:textId="77777777" w:rsidR="00C44E2D" w:rsidRPr="007A07D9" w:rsidRDefault="00C44E2D" w:rsidP="00314A7C">
            <w:pPr>
              <w:pStyle w:val="TableParagraph"/>
              <w:spacing w:before="1" w:line="261" w:lineRule="exact"/>
              <w:ind w:left="76"/>
              <w:rPr>
                <w:b/>
                <w:sz w:val="24"/>
              </w:rPr>
            </w:pPr>
            <w:r w:rsidRPr="007A07D9">
              <w:rPr>
                <w:b/>
                <w:sz w:val="24"/>
              </w:rPr>
              <w:t>1</w:t>
            </w:r>
            <w:r w:rsidRPr="007A07D9">
              <w:rPr>
                <w:rFonts w:ascii="Calibri" w:hAnsi="Calibri"/>
                <w:b/>
                <w:sz w:val="24"/>
              </w:rPr>
              <w:t>°</w:t>
            </w:r>
            <w:r w:rsidRPr="007A07D9">
              <w:rPr>
                <w:b/>
                <w:sz w:val="24"/>
              </w:rPr>
              <w:t xml:space="preserve"> Quadr </w:t>
            </w:r>
          </w:p>
          <w:p w14:paraId="05F5B845" w14:textId="56306F23" w:rsidR="007A07D9" w:rsidRPr="007A07D9" w:rsidRDefault="007A07D9" w:rsidP="007A07D9">
            <w:pPr>
              <w:pStyle w:val="TableParagraph"/>
              <w:spacing w:before="1" w:line="261" w:lineRule="exact"/>
              <w:rPr>
                <w:b/>
                <w:sz w:val="24"/>
              </w:rPr>
            </w:pPr>
            <w:r w:rsidRPr="007A07D9">
              <w:rPr>
                <w:b/>
                <w:sz w:val="24"/>
              </w:rPr>
              <w:t xml:space="preserve"> 2</w:t>
            </w:r>
            <w:r w:rsidRPr="007A07D9">
              <w:rPr>
                <w:rFonts w:ascii="Calibri" w:hAnsi="Calibri"/>
                <w:b/>
                <w:sz w:val="24"/>
              </w:rPr>
              <w:t>°</w:t>
            </w:r>
            <w:r w:rsidRPr="007A07D9">
              <w:rPr>
                <w:b/>
                <w:sz w:val="24"/>
              </w:rPr>
              <w:t xml:space="preserve"> Quadr </w:t>
            </w:r>
          </w:p>
          <w:p w14:paraId="35FB6ADF" w14:textId="477A0A5B" w:rsidR="00C44E2D" w:rsidRDefault="007A07D9" w:rsidP="00314A7C">
            <w:pPr>
              <w:pStyle w:val="TableParagraph"/>
              <w:spacing w:before="1" w:line="261" w:lineRule="exact"/>
              <w:ind w:left="76"/>
              <w:rPr>
                <w:sz w:val="24"/>
              </w:rPr>
            </w:pPr>
            <w:r>
              <w:rPr>
                <w:sz w:val="24"/>
              </w:rPr>
              <w:t>Set</w:t>
            </w:r>
            <w:r w:rsidR="00C44E2D">
              <w:rPr>
                <w:sz w:val="24"/>
              </w:rPr>
              <w:t>/20</w:t>
            </w:r>
          </w:p>
        </w:tc>
        <w:tc>
          <w:tcPr>
            <w:tcW w:w="5273" w:type="dxa"/>
            <w:tcBorders>
              <w:top w:val="single" w:sz="4" w:space="0" w:color="000000"/>
              <w:left w:val="single" w:sz="4" w:space="0" w:color="000000"/>
            </w:tcBorders>
          </w:tcPr>
          <w:p w14:paraId="093FCBCD" w14:textId="77777777" w:rsidR="00C44E2D" w:rsidRPr="00D45778" w:rsidRDefault="00C44E2D" w:rsidP="00314A7C">
            <w:pPr>
              <w:pStyle w:val="TableParagraph"/>
              <w:spacing w:before="1" w:line="261" w:lineRule="exact"/>
              <w:ind w:right="68"/>
              <w:jc w:val="right"/>
              <w:rPr>
                <w:b/>
                <w:sz w:val="24"/>
              </w:rPr>
            </w:pPr>
            <w:r>
              <w:rPr>
                <w:b/>
                <w:sz w:val="24"/>
              </w:rPr>
              <w:t>426</w:t>
            </w:r>
          </w:p>
          <w:p w14:paraId="5506A676" w14:textId="77777777" w:rsidR="00C44E2D" w:rsidRDefault="007A07D9" w:rsidP="00314A7C">
            <w:pPr>
              <w:pStyle w:val="TableParagraph"/>
              <w:spacing w:before="1" w:line="261" w:lineRule="exact"/>
              <w:ind w:right="68"/>
              <w:jc w:val="right"/>
              <w:rPr>
                <w:sz w:val="24"/>
              </w:rPr>
            </w:pPr>
            <w:r>
              <w:rPr>
                <w:sz w:val="24"/>
              </w:rPr>
              <w:t>404</w:t>
            </w:r>
          </w:p>
          <w:p w14:paraId="6F7A2254" w14:textId="50DAC9CC" w:rsidR="007A07D9" w:rsidRDefault="007A07D9" w:rsidP="00314A7C">
            <w:pPr>
              <w:pStyle w:val="TableParagraph"/>
              <w:spacing w:before="1" w:line="261" w:lineRule="exact"/>
              <w:ind w:right="68"/>
              <w:jc w:val="right"/>
              <w:rPr>
                <w:sz w:val="24"/>
              </w:rPr>
            </w:pPr>
            <w:r>
              <w:rPr>
                <w:sz w:val="24"/>
              </w:rPr>
              <w:t>75</w:t>
            </w:r>
          </w:p>
        </w:tc>
      </w:tr>
      <w:tr w:rsidR="00C44E2D" w14:paraId="5E3ECE8A" w14:textId="77777777" w:rsidTr="00314A7C">
        <w:trPr>
          <w:trHeight w:val="275"/>
        </w:trPr>
        <w:tc>
          <w:tcPr>
            <w:tcW w:w="3257" w:type="dxa"/>
            <w:tcBorders>
              <w:right w:val="single" w:sz="4" w:space="0" w:color="000000"/>
            </w:tcBorders>
          </w:tcPr>
          <w:p w14:paraId="4F211B51" w14:textId="5E19FEC3" w:rsidR="00C44E2D" w:rsidRDefault="007A07D9" w:rsidP="00314A7C">
            <w:pPr>
              <w:pStyle w:val="TableParagraph"/>
              <w:spacing w:line="256" w:lineRule="exact"/>
              <w:ind w:left="76"/>
              <w:rPr>
                <w:sz w:val="24"/>
              </w:rPr>
            </w:pPr>
            <w:r>
              <w:rPr>
                <w:sz w:val="24"/>
              </w:rPr>
              <w:t>Out</w:t>
            </w:r>
            <w:r w:rsidR="00C44E2D">
              <w:rPr>
                <w:sz w:val="24"/>
              </w:rPr>
              <w:t>/20</w:t>
            </w:r>
          </w:p>
        </w:tc>
        <w:tc>
          <w:tcPr>
            <w:tcW w:w="5273" w:type="dxa"/>
            <w:tcBorders>
              <w:left w:val="single" w:sz="4" w:space="0" w:color="000000"/>
            </w:tcBorders>
          </w:tcPr>
          <w:p w14:paraId="4421C2E6" w14:textId="14995BAC" w:rsidR="00C44E2D" w:rsidRDefault="007A07D9" w:rsidP="00314A7C">
            <w:pPr>
              <w:pStyle w:val="TableParagraph"/>
              <w:spacing w:line="256" w:lineRule="exact"/>
              <w:ind w:right="68"/>
              <w:jc w:val="right"/>
              <w:rPr>
                <w:sz w:val="24"/>
              </w:rPr>
            </w:pPr>
            <w:r>
              <w:rPr>
                <w:sz w:val="24"/>
              </w:rPr>
              <w:t>56</w:t>
            </w:r>
          </w:p>
        </w:tc>
      </w:tr>
      <w:tr w:rsidR="00C44E2D" w14:paraId="27124517" w14:textId="77777777" w:rsidTr="00314A7C">
        <w:trPr>
          <w:trHeight w:val="276"/>
        </w:trPr>
        <w:tc>
          <w:tcPr>
            <w:tcW w:w="3257" w:type="dxa"/>
            <w:tcBorders>
              <w:right w:val="single" w:sz="4" w:space="0" w:color="000000"/>
            </w:tcBorders>
          </w:tcPr>
          <w:p w14:paraId="2A866DEF" w14:textId="5596A558" w:rsidR="00C44E2D" w:rsidRDefault="007A07D9" w:rsidP="00314A7C">
            <w:pPr>
              <w:pStyle w:val="TableParagraph"/>
              <w:spacing w:line="256" w:lineRule="exact"/>
              <w:ind w:left="76"/>
              <w:rPr>
                <w:sz w:val="24"/>
              </w:rPr>
            </w:pPr>
            <w:r>
              <w:rPr>
                <w:sz w:val="24"/>
              </w:rPr>
              <w:t>Nov</w:t>
            </w:r>
            <w:r w:rsidR="00C44E2D">
              <w:rPr>
                <w:sz w:val="24"/>
              </w:rPr>
              <w:t>/20</w:t>
            </w:r>
          </w:p>
        </w:tc>
        <w:tc>
          <w:tcPr>
            <w:tcW w:w="5273" w:type="dxa"/>
            <w:tcBorders>
              <w:left w:val="single" w:sz="4" w:space="0" w:color="000000"/>
            </w:tcBorders>
          </w:tcPr>
          <w:p w14:paraId="02342F96" w14:textId="52EEA7BD" w:rsidR="00C44E2D" w:rsidRDefault="007A07D9" w:rsidP="00314A7C">
            <w:pPr>
              <w:pStyle w:val="TableParagraph"/>
              <w:spacing w:line="256" w:lineRule="exact"/>
              <w:ind w:right="68"/>
              <w:jc w:val="right"/>
              <w:rPr>
                <w:sz w:val="24"/>
              </w:rPr>
            </w:pPr>
            <w:r>
              <w:rPr>
                <w:sz w:val="24"/>
              </w:rPr>
              <w:t>31</w:t>
            </w:r>
          </w:p>
        </w:tc>
      </w:tr>
      <w:tr w:rsidR="00C44E2D" w14:paraId="4189F3E5" w14:textId="77777777" w:rsidTr="00314A7C">
        <w:trPr>
          <w:trHeight w:val="271"/>
        </w:trPr>
        <w:tc>
          <w:tcPr>
            <w:tcW w:w="3257" w:type="dxa"/>
            <w:tcBorders>
              <w:bottom w:val="single" w:sz="4" w:space="0" w:color="000000"/>
              <w:right w:val="single" w:sz="4" w:space="0" w:color="000000"/>
            </w:tcBorders>
          </w:tcPr>
          <w:p w14:paraId="02F154A9" w14:textId="5BBAB2E5" w:rsidR="00C44E2D" w:rsidRDefault="007A07D9" w:rsidP="00314A7C">
            <w:pPr>
              <w:pStyle w:val="TableParagraph"/>
              <w:spacing w:line="252" w:lineRule="exact"/>
              <w:ind w:left="76"/>
              <w:rPr>
                <w:sz w:val="24"/>
              </w:rPr>
            </w:pPr>
            <w:r>
              <w:rPr>
                <w:sz w:val="24"/>
              </w:rPr>
              <w:t>Dez</w:t>
            </w:r>
            <w:r w:rsidR="00C44E2D">
              <w:rPr>
                <w:sz w:val="24"/>
              </w:rPr>
              <w:t>/20</w:t>
            </w:r>
          </w:p>
        </w:tc>
        <w:tc>
          <w:tcPr>
            <w:tcW w:w="5273" w:type="dxa"/>
            <w:tcBorders>
              <w:left w:val="single" w:sz="4" w:space="0" w:color="000000"/>
              <w:bottom w:val="single" w:sz="4" w:space="0" w:color="000000"/>
            </w:tcBorders>
          </w:tcPr>
          <w:p w14:paraId="7F497E94" w14:textId="326F09AA" w:rsidR="00C44E2D" w:rsidRDefault="007A07D9" w:rsidP="00314A7C">
            <w:pPr>
              <w:pStyle w:val="TableParagraph"/>
              <w:spacing w:line="252" w:lineRule="exact"/>
              <w:ind w:right="68"/>
              <w:jc w:val="right"/>
              <w:rPr>
                <w:sz w:val="24"/>
              </w:rPr>
            </w:pPr>
            <w:r>
              <w:rPr>
                <w:sz w:val="24"/>
              </w:rPr>
              <w:t>35</w:t>
            </w:r>
          </w:p>
        </w:tc>
      </w:tr>
      <w:tr w:rsidR="00C44E2D" w14:paraId="434BD591" w14:textId="77777777" w:rsidTr="00314A7C">
        <w:trPr>
          <w:trHeight w:val="275"/>
        </w:trPr>
        <w:tc>
          <w:tcPr>
            <w:tcW w:w="3257" w:type="dxa"/>
            <w:tcBorders>
              <w:top w:val="single" w:sz="4" w:space="0" w:color="000000"/>
              <w:bottom w:val="single" w:sz="4" w:space="0" w:color="000000"/>
            </w:tcBorders>
          </w:tcPr>
          <w:p w14:paraId="645E79F9" w14:textId="78B48011" w:rsidR="00C44E2D" w:rsidRDefault="00C44E2D" w:rsidP="00314A7C">
            <w:pPr>
              <w:pStyle w:val="TableParagraph"/>
              <w:spacing w:line="256" w:lineRule="exact"/>
              <w:ind w:left="76"/>
              <w:rPr>
                <w:b/>
                <w:sz w:val="24"/>
              </w:rPr>
            </w:pPr>
            <w:r>
              <w:rPr>
                <w:b/>
                <w:sz w:val="24"/>
              </w:rPr>
              <w:t>Total</w:t>
            </w:r>
            <w:r w:rsidR="007A07D9">
              <w:rPr>
                <w:b/>
                <w:sz w:val="24"/>
              </w:rPr>
              <w:t xml:space="preserve"> 3</w:t>
            </w:r>
            <w:r w:rsidR="007A07D9">
              <w:rPr>
                <w:rFonts w:ascii="Calibri" w:hAnsi="Calibri"/>
                <w:b/>
                <w:sz w:val="24"/>
              </w:rPr>
              <w:t>°</w:t>
            </w:r>
            <w:r w:rsidR="007A07D9">
              <w:rPr>
                <w:b/>
                <w:sz w:val="24"/>
              </w:rPr>
              <w:t xml:space="preserve"> Quadr </w:t>
            </w:r>
          </w:p>
        </w:tc>
        <w:tc>
          <w:tcPr>
            <w:tcW w:w="5273" w:type="dxa"/>
            <w:tcBorders>
              <w:top w:val="single" w:sz="4" w:space="0" w:color="000000"/>
              <w:bottom w:val="single" w:sz="4" w:space="0" w:color="000000"/>
            </w:tcBorders>
          </w:tcPr>
          <w:p w14:paraId="177A20DF" w14:textId="068329C1" w:rsidR="00C44E2D" w:rsidRDefault="007A07D9" w:rsidP="00314A7C">
            <w:pPr>
              <w:pStyle w:val="TableParagraph"/>
              <w:spacing w:line="256" w:lineRule="exact"/>
              <w:ind w:right="68"/>
              <w:jc w:val="right"/>
              <w:rPr>
                <w:b/>
                <w:sz w:val="24"/>
              </w:rPr>
            </w:pPr>
            <w:r>
              <w:rPr>
                <w:b/>
                <w:sz w:val="24"/>
              </w:rPr>
              <w:t>197</w:t>
            </w:r>
          </w:p>
        </w:tc>
      </w:tr>
    </w:tbl>
    <w:p w14:paraId="4F4CEB40" w14:textId="77777777" w:rsidR="00C44E2D" w:rsidRDefault="00C44E2D" w:rsidP="00C44E2D">
      <w:pPr>
        <w:ind w:left="2302"/>
        <w:rPr>
          <w:sz w:val="20"/>
        </w:rPr>
      </w:pPr>
      <w:r>
        <w:rPr>
          <w:sz w:val="20"/>
        </w:rPr>
        <w:t>Fonte: SMS/Transporte</w:t>
      </w:r>
    </w:p>
    <w:p w14:paraId="4F889A0C" w14:textId="52121211" w:rsidR="00D87823" w:rsidRDefault="00D87823">
      <w:pPr>
        <w:ind w:left="2201"/>
        <w:rPr>
          <w:sz w:val="20"/>
        </w:rPr>
      </w:pPr>
    </w:p>
    <w:p w14:paraId="0D5DCCBC" w14:textId="77777777" w:rsidR="00767F02" w:rsidRDefault="00767F02">
      <w:pPr>
        <w:ind w:left="2201"/>
        <w:rPr>
          <w:sz w:val="20"/>
        </w:rPr>
      </w:pPr>
    </w:p>
    <w:p w14:paraId="55A082C5" w14:textId="1B76CD01" w:rsidR="003040E3" w:rsidRDefault="00255796">
      <w:pPr>
        <w:pStyle w:val="Corpodetexto"/>
        <w:spacing w:before="152"/>
        <w:ind w:left="2374" w:right="1800"/>
        <w:jc w:val="center"/>
      </w:pPr>
      <w:r>
        <w:t>Tabela 75</w:t>
      </w:r>
      <w:r w:rsidR="00DB00AF">
        <w:t xml:space="preserve">- Transporte </w:t>
      </w:r>
      <w:r w:rsidR="00DB00AF">
        <w:rPr>
          <w:u w:val="single"/>
        </w:rPr>
        <w:t>Central de Ambulância</w:t>
      </w:r>
      <w:r w:rsidR="00DB00AF">
        <w:t xml:space="preserve"> dentro da cidade de Araguari-MG (via telefone)</w:t>
      </w:r>
    </w:p>
    <w:tbl>
      <w:tblPr>
        <w:tblStyle w:val="TableNormal"/>
        <w:tblW w:w="0" w:type="auto"/>
        <w:tblInd w:w="2205" w:type="dxa"/>
        <w:tblLayout w:type="fixed"/>
        <w:tblLook w:val="01E0" w:firstRow="1" w:lastRow="1" w:firstColumn="1" w:lastColumn="1" w:noHBand="0" w:noVBand="0"/>
      </w:tblPr>
      <w:tblGrid>
        <w:gridCol w:w="3481"/>
        <w:gridCol w:w="5646"/>
      </w:tblGrid>
      <w:tr w:rsidR="003040E3" w14:paraId="1825A823" w14:textId="77777777" w:rsidTr="00D87823">
        <w:trPr>
          <w:trHeight w:val="736"/>
        </w:trPr>
        <w:tc>
          <w:tcPr>
            <w:tcW w:w="3481" w:type="dxa"/>
            <w:tcBorders>
              <w:top w:val="single" w:sz="4" w:space="0" w:color="000000"/>
              <w:bottom w:val="single" w:sz="4" w:space="0" w:color="000000"/>
              <w:right w:val="single" w:sz="4" w:space="0" w:color="000000"/>
            </w:tcBorders>
          </w:tcPr>
          <w:p w14:paraId="09C59224" w14:textId="77777777" w:rsidR="003040E3" w:rsidRDefault="00DB00AF">
            <w:pPr>
              <w:pStyle w:val="TableParagraph"/>
              <w:spacing w:before="229" w:line="240" w:lineRule="auto"/>
              <w:ind w:left="1464" w:right="1450"/>
              <w:jc w:val="center"/>
              <w:rPr>
                <w:b/>
                <w:sz w:val="24"/>
              </w:rPr>
            </w:pPr>
            <w:r>
              <w:rPr>
                <w:b/>
                <w:sz w:val="24"/>
              </w:rPr>
              <w:t>MÊS</w:t>
            </w:r>
          </w:p>
        </w:tc>
        <w:tc>
          <w:tcPr>
            <w:tcW w:w="5646" w:type="dxa"/>
            <w:tcBorders>
              <w:top w:val="single" w:sz="4" w:space="0" w:color="000000"/>
              <w:left w:val="single" w:sz="4" w:space="0" w:color="000000"/>
              <w:bottom w:val="single" w:sz="4" w:space="0" w:color="000000"/>
            </w:tcBorders>
          </w:tcPr>
          <w:p w14:paraId="7B8428FF" w14:textId="77777777" w:rsidR="003040E3" w:rsidRDefault="00DB00AF">
            <w:pPr>
              <w:pStyle w:val="TableParagraph"/>
              <w:spacing w:before="90" w:line="240" w:lineRule="auto"/>
              <w:ind w:left="1730" w:right="270" w:hanging="1474"/>
              <w:rPr>
                <w:b/>
                <w:sz w:val="24"/>
              </w:rPr>
            </w:pPr>
            <w:r>
              <w:rPr>
                <w:b/>
                <w:sz w:val="24"/>
              </w:rPr>
              <w:t>TOTAL DE PACIENTES / ACOMPANHANTES TRANSPORTADOS</w:t>
            </w:r>
          </w:p>
        </w:tc>
      </w:tr>
      <w:tr w:rsidR="003040E3" w14:paraId="6919292D" w14:textId="77777777" w:rsidTr="00D87823">
        <w:trPr>
          <w:trHeight w:val="280"/>
        </w:trPr>
        <w:tc>
          <w:tcPr>
            <w:tcW w:w="3481" w:type="dxa"/>
            <w:tcBorders>
              <w:top w:val="single" w:sz="4" w:space="0" w:color="000000"/>
              <w:right w:val="single" w:sz="4" w:space="0" w:color="000000"/>
            </w:tcBorders>
          </w:tcPr>
          <w:p w14:paraId="77B016F6" w14:textId="77777777" w:rsidR="00C44E2D" w:rsidRPr="001356A1" w:rsidRDefault="00C44E2D">
            <w:pPr>
              <w:pStyle w:val="TableParagraph"/>
              <w:spacing w:line="260" w:lineRule="exact"/>
              <w:ind w:left="84"/>
              <w:rPr>
                <w:b/>
                <w:sz w:val="24"/>
              </w:rPr>
            </w:pPr>
            <w:r w:rsidRPr="001356A1">
              <w:rPr>
                <w:b/>
                <w:sz w:val="24"/>
              </w:rPr>
              <w:t>1</w:t>
            </w:r>
            <w:r w:rsidRPr="001356A1">
              <w:rPr>
                <w:rFonts w:ascii="Calibri" w:hAnsi="Calibri"/>
                <w:b/>
                <w:sz w:val="24"/>
              </w:rPr>
              <w:t>°</w:t>
            </w:r>
            <w:r w:rsidRPr="001356A1">
              <w:rPr>
                <w:b/>
                <w:sz w:val="24"/>
              </w:rPr>
              <w:t xml:space="preserve"> Quadr </w:t>
            </w:r>
          </w:p>
          <w:p w14:paraId="396DC9D0" w14:textId="07701805" w:rsidR="003040E3" w:rsidRPr="001356A1" w:rsidRDefault="001356A1" w:rsidP="001356A1">
            <w:pPr>
              <w:pStyle w:val="TableParagraph"/>
              <w:spacing w:line="260" w:lineRule="exact"/>
              <w:rPr>
                <w:b/>
                <w:sz w:val="24"/>
              </w:rPr>
            </w:pPr>
            <w:r w:rsidRPr="001356A1">
              <w:rPr>
                <w:b/>
                <w:sz w:val="24"/>
              </w:rPr>
              <w:t xml:space="preserve"> 2</w:t>
            </w:r>
            <w:r w:rsidRPr="001356A1">
              <w:rPr>
                <w:rFonts w:ascii="Calibri" w:hAnsi="Calibri"/>
                <w:b/>
                <w:sz w:val="24"/>
              </w:rPr>
              <w:t>°</w:t>
            </w:r>
            <w:r w:rsidRPr="001356A1">
              <w:rPr>
                <w:b/>
                <w:sz w:val="24"/>
              </w:rPr>
              <w:t xml:space="preserve"> Quadr</w:t>
            </w:r>
          </w:p>
        </w:tc>
        <w:tc>
          <w:tcPr>
            <w:tcW w:w="5646" w:type="dxa"/>
            <w:tcBorders>
              <w:top w:val="single" w:sz="4" w:space="0" w:color="000000"/>
              <w:left w:val="single" w:sz="4" w:space="0" w:color="000000"/>
            </w:tcBorders>
          </w:tcPr>
          <w:p w14:paraId="43E40083" w14:textId="77777777" w:rsidR="00C44E2D" w:rsidRPr="001356A1" w:rsidRDefault="00C44E2D">
            <w:pPr>
              <w:pStyle w:val="TableParagraph"/>
              <w:spacing w:line="260" w:lineRule="exact"/>
              <w:ind w:right="94"/>
              <w:jc w:val="right"/>
              <w:rPr>
                <w:b/>
                <w:sz w:val="24"/>
              </w:rPr>
            </w:pPr>
            <w:r w:rsidRPr="001356A1">
              <w:rPr>
                <w:b/>
                <w:sz w:val="24"/>
              </w:rPr>
              <w:t>920</w:t>
            </w:r>
          </w:p>
          <w:p w14:paraId="1CF4742A" w14:textId="4A60D655" w:rsidR="003040E3" w:rsidRPr="001356A1" w:rsidRDefault="001356A1">
            <w:pPr>
              <w:pStyle w:val="TableParagraph"/>
              <w:spacing w:line="260" w:lineRule="exact"/>
              <w:ind w:right="94"/>
              <w:jc w:val="right"/>
              <w:rPr>
                <w:b/>
                <w:sz w:val="24"/>
              </w:rPr>
            </w:pPr>
            <w:r w:rsidRPr="001356A1">
              <w:rPr>
                <w:b/>
                <w:sz w:val="24"/>
              </w:rPr>
              <w:t>704</w:t>
            </w:r>
          </w:p>
        </w:tc>
      </w:tr>
      <w:tr w:rsidR="003040E3" w14:paraId="1364BAB7" w14:textId="77777777" w:rsidTr="00D87823">
        <w:trPr>
          <w:trHeight w:val="275"/>
        </w:trPr>
        <w:tc>
          <w:tcPr>
            <w:tcW w:w="3481" w:type="dxa"/>
            <w:tcBorders>
              <w:right w:val="single" w:sz="4" w:space="0" w:color="000000"/>
            </w:tcBorders>
          </w:tcPr>
          <w:p w14:paraId="184CE5AC" w14:textId="3EF750D5" w:rsidR="001356A1" w:rsidRDefault="001356A1">
            <w:pPr>
              <w:pStyle w:val="TableParagraph"/>
              <w:spacing w:line="256" w:lineRule="exact"/>
              <w:ind w:left="84"/>
              <w:rPr>
                <w:sz w:val="24"/>
              </w:rPr>
            </w:pPr>
            <w:r>
              <w:rPr>
                <w:sz w:val="24"/>
              </w:rPr>
              <w:t>Set/20</w:t>
            </w:r>
          </w:p>
          <w:p w14:paraId="054D8CDA" w14:textId="42BE415E" w:rsidR="003040E3" w:rsidRDefault="001356A1">
            <w:pPr>
              <w:pStyle w:val="TableParagraph"/>
              <w:spacing w:line="256" w:lineRule="exact"/>
              <w:ind w:left="84"/>
              <w:rPr>
                <w:sz w:val="24"/>
              </w:rPr>
            </w:pPr>
            <w:r>
              <w:rPr>
                <w:sz w:val="24"/>
              </w:rPr>
              <w:t>Out/20</w:t>
            </w:r>
          </w:p>
        </w:tc>
        <w:tc>
          <w:tcPr>
            <w:tcW w:w="5646" w:type="dxa"/>
            <w:tcBorders>
              <w:left w:val="single" w:sz="4" w:space="0" w:color="000000"/>
            </w:tcBorders>
          </w:tcPr>
          <w:p w14:paraId="7C138D69" w14:textId="77777777" w:rsidR="003040E3" w:rsidRDefault="001356A1">
            <w:pPr>
              <w:pStyle w:val="TableParagraph"/>
              <w:spacing w:line="256" w:lineRule="exact"/>
              <w:ind w:right="94"/>
              <w:jc w:val="right"/>
              <w:rPr>
                <w:sz w:val="24"/>
              </w:rPr>
            </w:pPr>
            <w:r>
              <w:rPr>
                <w:sz w:val="24"/>
              </w:rPr>
              <w:t>164</w:t>
            </w:r>
          </w:p>
          <w:p w14:paraId="0B213115" w14:textId="03644298" w:rsidR="001356A1" w:rsidRDefault="001356A1">
            <w:pPr>
              <w:pStyle w:val="TableParagraph"/>
              <w:spacing w:line="256" w:lineRule="exact"/>
              <w:ind w:right="94"/>
              <w:jc w:val="right"/>
              <w:rPr>
                <w:sz w:val="24"/>
              </w:rPr>
            </w:pPr>
            <w:r>
              <w:rPr>
                <w:sz w:val="24"/>
              </w:rPr>
              <w:t>252</w:t>
            </w:r>
          </w:p>
        </w:tc>
      </w:tr>
      <w:tr w:rsidR="003040E3" w14:paraId="1024B9E4" w14:textId="77777777" w:rsidTr="00D87823">
        <w:trPr>
          <w:trHeight w:val="282"/>
        </w:trPr>
        <w:tc>
          <w:tcPr>
            <w:tcW w:w="3481" w:type="dxa"/>
            <w:tcBorders>
              <w:right w:val="single" w:sz="4" w:space="0" w:color="000000"/>
            </w:tcBorders>
          </w:tcPr>
          <w:p w14:paraId="1A5BA7EB" w14:textId="4665E911" w:rsidR="003040E3" w:rsidRDefault="001356A1">
            <w:pPr>
              <w:pStyle w:val="TableParagraph"/>
              <w:spacing w:line="262" w:lineRule="exact"/>
              <w:ind w:left="84"/>
              <w:rPr>
                <w:sz w:val="24"/>
              </w:rPr>
            </w:pPr>
            <w:r>
              <w:rPr>
                <w:sz w:val="24"/>
              </w:rPr>
              <w:t>Nov</w:t>
            </w:r>
            <w:r w:rsidR="00DB00AF">
              <w:rPr>
                <w:sz w:val="24"/>
              </w:rPr>
              <w:t>/20</w:t>
            </w:r>
          </w:p>
        </w:tc>
        <w:tc>
          <w:tcPr>
            <w:tcW w:w="5646" w:type="dxa"/>
            <w:tcBorders>
              <w:left w:val="single" w:sz="4" w:space="0" w:color="000000"/>
            </w:tcBorders>
          </w:tcPr>
          <w:p w14:paraId="4945A701" w14:textId="17403748" w:rsidR="003040E3" w:rsidRDefault="001356A1">
            <w:pPr>
              <w:pStyle w:val="TableParagraph"/>
              <w:spacing w:line="262" w:lineRule="exact"/>
              <w:ind w:right="94"/>
              <w:jc w:val="right"/>
              <w:rPr>
                <w:sz w:val="24"/>
              </w:rPr>
            </w:pPr>
            <w:r>
              <w:rPr>
                <w:sz w:val="24"/>
              </w:rPr>
              <w:t>269</w:t>
            </w:r>
          </w:p>
        </w:tc>
      </w:tr>
      <w:tr w:rsidR="003040E3" w14:paraId="5EEE9B6E" w14:textId="77777777" w:rsidTr="00D87823">
        <w:trPr>
          <w:trHeight w:val="291"/>
        </w:trPr>
        <w:tc>
          <w:tcPr>
            <w:tcW w:w="3481" w:type="dxa"/>
            <w:tcBorders>
              <w:bottom w:val="single" w:sz="4" w:space="0" w:color="000000"/>
              <w:right w:val="single" w:sz="4" w:space="0" w:color="000000"/>
            </w:tcBorders>
          </w:tcPr>
          <w:p w14:paraId="6BFC2236" w14:textId="1106081F" w:rsidR="003040E3" w:rsidRDefault="001356A1" w:rsidP="001356A1">
            <w:pPr>
              <w:pStyle w:val="TableParagraph"/>
              <w:spacing w:before="1" w:line="271" w:lineRule="exact"/>
              <w:ind w:left="84"/>
              <w:rPr>
                <w:sz w:val="24"/>
              </w:rPr>
            </w:pPr>
            <w:r>
              <w:rPr>
                <w:sz w:val="24"/>
              </w:rPr>
              <w:t>Dez</w:t>
            </w:r>
            <w:r w:rsidR="00DB00AF">
              <w:rPr>
                <w:sz w:val="24"/>
              </w:rPr>
              <w:t>/20</w:t>
            </w:r>
          </w:p>
        </w:tc>
        <w:tc>
          <w:tcPr>
            <w:tcW w:w="5646" w:type="dxa"/>
            <w:tcBorders>
              <w:left w:val="single" w:sz="4" w:space="0" w:color="000000"/>
              <w:bottom w:val="single" w:sz="4" w:space="0" w:color="000000"/>
            </w:tcBorders>
          </w:tcPr>
          <w:p w14:paraId="42B96F46" w14:textId="10FC295C" w:rsidR="003040E3" w:rsidRDefault="00F33A5A">
            <w:pPr>
              <w:pStyle w:val="TableParagraph"/>
              <w:spacing w:before="1" w:line="271" w:lineRule="exact"/>
              <w:ind w:right="94"/>
              <w:jc w:val="right"/>
              <w:rPr>
                <w:sz w:val="24"/>
              </w:rPr>
            </w:pPr>
            <w:r>
              <w:rPr>
                <w:sz w:val="24"/>
              </w:rPr>
              <w:t>1</w:t>
            </w:r>
            <w:r w:rsidR="001356A1">
              <w:rPr>
                <w:sz w:val="24"/>
              </w:rPr>
              <w:t>52</w:t>
            </w:r>
          </w:p>
        </w:tc>
      </w:tr>
      <w:tr w:rsidR="003040E3" w14:paraId="2BB56ECE" w14:textId="77777777" w:rsidTr="00D87823">
        <w:trPr>
          <w:trHeight w:val="275"/>
        </w:trPr>
        <w:tc>
          <w:tcPr>
            <w:tcW w:w="3481" w:type="dxa"/>
            <w:tcBorders>
              <w:top w:val="single" w:sz="4" w:space="0" w:color="000000"/>
              <w:bottom w:val="single" w:sz="4" w:space="0" w:color="000000"/>
              <w:right w:val="single" w:sz="4" w:space="0" w:color="000000"/>
            </w:tcBorders>
          </w:tcPr>
          <w:p w14:paraId="02CDC459" w14:textId="623A4DD9" w:rsidR="003040E3" w:rsidRDefault="00DB00AF">
            <w:pPr>
              <w:pStyle w:val="TableParagraph"/>
              <w:spacing w:line="256" w:lineRule="exact"/>
              <w:ind w:left="84"/>
              <w:rPr>
                <w:b/>
                <w:sz w:val="24"/>
              </w:rPr>
            </w:pPr>
            <w:r>
              <w:rPr>
                <w:b/>
                <w:sz w:val="24"/>
              </w:rPr>
              <w:t>Total</w:t>
            </w:r>
            <w:r w:rsidR="001356A1">
              <w:rPr>
                <w:b/>
                <w:sz w:val="24"/>
              </w:rPr>
              <w:t xml:space="preserve"> 3</w:t>
            </w:r>
            <w:r w:rsidR="001356A1">
              <w:rPr>
                <w:rFonts w:ascii="Calibri" w:hAnsi="Calibri"/>
                <w:b/>
                <w:sz w:val="24"/>
              </w:rPr>
              <w:t>°</w:t>
            </w:r>
            <w:r w:rsidR="001356A1">
              <w:rPr>
                <w:b/>
                <w:sz w:val="24"/>
              </w:rPr>
              <w:t xml:space="preserve"> Quadr </w:t>
            </w:r>
          </w:p>
        </w:tc>
        <w:tc>
          <w:tcPr>
            <w:tcW w:w="5646" w:type="dxa"/>
            <w:tcBorders>
              <w:top w:val="single" w:sz="4" w:space="0" w:color="000000"/>
              <w:left w:val="single" w:sz="4" w:space="0" w:color="000000"/>
              <w:bottom w:val="single" w:sz="4" w:space="0" w:color="000000"/>
            </w:tcBorders>
          </w:tcPr>
          <w:p w14:paraId="2AF247B3" w14:textId="3D0CD6C2" w:rsidR="003040E3" w:rsidRDefault="001356A1">
            <w:pPr>
              <w:pStyle w:val="TableParagraph"/>
              <w:spacing w:line="256" w:lineRule="exact"/>
              <w:ind w:right="94"/>
              <w:jc w:val="right"/>
              <w:rPr>
                <w:b/>
                <w:sz w:val="24"/>
              </w:rPr>
            </w:pPr>
            <w:r>
              <w:rPr>
                <w:b/>
                <w:sz w:val="24"/>
              </w:rPr>
              <w:t>737</w:t>
            </w:r>
          </w:p>
        </w:tc>
      </w:tr>
    </w:tbl>
    <w:p w14:paraId="6A6897F8" w14:textId="291E751A" w:rsidR="003040E3" w:rsidRDefault="00D87823">
      <w:pPr>
        <w:spacing w:before="1"/>
        <w:ind w:left="1702"/>
        <w:rPr>
          <w:sz w:val="20"/>
        </w:rPr>
      </w:pPr>
      <w:r>
        <w:rPr>
          <w:sz w:val="20"/>
        </w:rPr>
        <w:t xml:space="preserve">          </w:t>
      </w:r>
      <w:r w:rsidR="00DB00AF">
        <w:rPr>
          <w:sz w:val="20"/>
        </w:rPr>
        <w:t>Fonte: SMS/Transporte</w:t>
      </w:r>
    </w:p>
    <w:p w14:paraId="2A6978D2" w14:textId="2B4CEA94" w:rsidR="00C92BC3" w:rsidRDefault="00C92BC3">
      <w:pPr>
        <w:spacing w:before="1"/>
        <w:ind w:left="1702"/>
        <w:rPr>
          <w:sz w:val="20"/>
        </w:rPr>
      </w:pPr>
    </w:p>
    <w:p w14:paraId="40D004E2" w14:textId="07583922" w:rsidR="00C92BC3" w:rsidRDefault="00C92BC3">
      <w:pPr>
        <w:spacing w:before="1"/>
        <w:ind w:left="1702"/>
        <w:rPr>
          <w:sz w:val="20"/>
        </w:rPr>
      </w:pPr>
    </w:p>
    <w:p w14:paraId="6F2E9C7B" w14:textId="75933CEF" w:rsidR="00D87823" w:rsidRDefault="00D87823">
      <w:pPr>
        <w:spacing w:before="1"/>
        <w:ind w:left="1702"/>
        <w:rPr>
          <w:sz w:val="20"/>
        </w:rPr>
      </w:pPr>
    </w:p>
    <w:p w14:paraId="2C95960F" w14:textId="77777777" w:rsidR="009E05D1" w:rsidRDefault="009E05D1">
      <w:pPr>
        <w:spacing w:before="1"/>
        <w:ind w:left="1702"/>
        <w:rPr>
          <w:sz w:val="20"/>
        </w:rPr>
      </w:pPr>
    </w:p>
    <w:p w14:paraId="753917EC" w14:textId="77777777" w:rsidR="00C92BC3" w:rsidRDefault="00C92BC3">
      <w:pPr>
        <w:spacing w:before="1"/>
        <w:ind w:left="1702"/>
        <w:rPr>
          <w:sz w:val="20"/>
        </w:rPr>
      </w:pPr>
    </w:p>
    <w:p w14:paraId="5FF3DF8A" w14:textId="29176670" w:rsidR="003040E3" w:rsidRPr="00023A5F" w:rsidRDefault="00023A5F" w:rsidP="00023A5F">
      <w:pPr>
        <w:tabs>
          <w:tab w:val="left" w:pos="3175"/>
          <w:tab w:val="left" w:pos="3176"/>
        </w:tabs>
        <w:spacing w:before="102"/>
        <w:rPr>
          <w:b/>
          <w:sz w:val="26"/>
        </w:rPr>
      </w:pPr>
      <w:bookmarkStart w:id="34" w:name="_bookmark34"/>
      <w:bookmarkEnd w:id="34"/>
      <w:r>
        <w:rPr>
          <w:b/>
          <w:sz w:val="24"/>
        </w:rPr>
        <w:t xml:space="preserve">                            </w:t>
      </w:r>
      <w:r w:rsidRPr="00023A5F">
        <w:rPr>
          <w:b/>
          <w:sz w:val="24"/>
        </w:rPr>
        <w:t xml:space="preserve">7.15 </w:t>
      </w:r>
      <w:r w:rsidR="00D87823" w:rsidRPr="00023A5F">
        <w:rPr>
          <w:b/>
          <w:sz w:val="24"/>
        </w:rPr>
        <w:t>Departamento de E</w:t>
      </w:r>
      <w:r w:rsidR="00DB00AF" w:rsidRPr="00023A5F">
        <w:rPr>
          <w:b/>
          <w:sz w:val="24"/>
        </w:rPr>
        <w:t>ngenharia e</w:t>
      </w:r>
      <w:r w:rsidR="00DB00AF" w:rsidRPr="00023A5F">
        <w:rPr>
          <w:b/>
          <w:spacing w:val="-4"/>
          <w:sz w:val="24"/>
        </w:rPr>
        <w:t xml:space="preserve"> </w:t>
      </w:r>
      <w:r w:rsidR="00D87823" w:rsidRPr="00023A5F">
        <w:rPr>
          <w:b/>
          <w:sz w:val="24"/>
        </w:rPr>
        <w:t>M</w:t>
      </w:r>
      <w:r w:rsidR="00DB00AF" w:rsidRPr="00023A5F">
        <w:rPr>
          <w:b/>
          <w:sz w:val="24"/>
        </w:rPr>
        <w:t>anutenção</w:t>
      </w:r>
    </w:p>
    <w:p w14:paraId="29D39C22" w14:textId="77777777" w:rsidR="003040E3" w:rsidRDefault="003040E3">
      <w:pPr>
        <w:pStyle w:val="Corpodetexto"/>
        <w:spacing w:before="7"/>
        <w:rPr>
          <w:sz w:val="25"/>
        </w:rPr>
      </w:pPr>
    </w:p>
    <w:p w14:paraId="0C4A3858" w14:textId="7B40A6E4" w:rsidR="003040E3" w:rsidRDefault="00DB00AF" w:rsidP="00FB7887">
      <w:pPr>
        <w:pStyle w:val="Corpodetexto"/>
        <w:spacing w:line="360" w:lineRule="auto"/>
        <w:ind w:left="1702" w:right="1126" w:firstLine="707"/>
        <w:jc w:val="both"/>
      </w:pPr>
      <w:r>
        <w:t>O Departamento de engenharia e manutenção foi criado pela Secretaria Municipal de Saúde, tendo como objetivo executar os serviços de engenharia e manutenção visto que as demandas aumentaram muito nestas áreas, necessitando assim de uma equipe especifica para este tipo de serviços que vão desde pequenos reparos a obras de construção e reformas. O departamento</w:t>
      </w:r>
      <w:r>
        <w:rPr>
          <w:spacing w:val="-6"/>
        </w:rPr>
        <w:t xml:space="preserve"> </w:t>
      </w:r>
      <w:r>
        <w:t>atua</w:t>
      </w:r>
      <w:r>
        <w:rPr>
          <w:spacing w:val="-9"/>
        </w:rPr>
        <w:t xml:space="preserve"> </w:t>
      </w:r>
      <w:r>
        <w:t>nas</w:t>
      </w:r>
      <w:r>
        <w:rPr>
          <w:spacing w:val="-8"/>
        </w:rPr>
        <w:t xml:space="preserve"> </w:t>
      </w:r>
      <w:r>
        <w:t>mais</w:t>
      </w:r>
      <w:r>
        <w:rPr>
          <w:spacing w:val="-8"/>
        </w:rPr>
        <w:t xml:space="preserve"> </w:t>
      </w:r>
      <w:r>
        <w:t>diversas</w:t>
      </w:r>
      <w:r>
        <w:rPr>
          <w:spacing w:val="-5"/>
        </w:rPr>
        <w:t xml:space="preserve"> </w:t>
      </w:r>
      <w:r>
        <w:t>áreas</w:t>
      </w:r>
      <w:r>
        <w:rPr>
          <w:spacing w:val="-8"/>
        </w:rPr>
        <w:t xml:space="preserve"> </w:t>
      </w:r>
      <w:r>
        <w:t>da</w:t>
      </w:r>
      <w:r>
        <w:rPr>
          <w:spacing w:val="-7"/>
        </w:rPr>
        <w:t xml:space="preserve"> </w:t>
      </w:r>
      <w:r>
        <w:t>secretaria</w:t>
      </w:r>
      <w:r>
        <w:rPr>
          <w:spacing w:val="-9"/>
        </w:rPr>
        <w:t xml:space="preserve"> </w:t>
      </w:r>
      <w:r>
        <w:t>de</w:t>
      </w:r>
      <w:r>
        <w:rPr>
          <w:spacing w:val="-9"/>
        </w:rPr>
        <w:t xml:space="preserve"> </w:t>
      </w:r>
      <w:r>
        <w:t>saúde</w:t>
      </w:r>
      <w:r>
        <w:rPr>
          <w:spacing w:val="-10"/>
        </w:rPr>
        <w:t xml:space="preserve"> </w:t>
      </w:r>
      <w:r>
        <w:t>como</w:t>
      </w:r>
      <w:r>
        <w:rPr>
          <w:spacing w:val="-5"/>
        </w:rPr>
        <w:t xml:space="preserve"> </w:t>
      </w:r>
      <w:r>
        <w:t>por</w:t>
      </w:r>
      <w:r>
        <w:rPr>
          <w:spacing w:val="-7"/>
        </w:rPr>
        <w:t xml:space="preserve"> </w:t>
      </w:r>
      <w:r>
        <w:t>exemplo:</w:t>
      </w:r>
      <w:r>
        <w:rPr>
          <w:spacing w:val="-8"/>
        </w:rPr>
        <w:t xml:space="preserve"> </w:t>
      </w:r>
      <w:r>
        <w:t>as</w:t>
      </w:r>
      <w:r>
        <w:rPr>
          <w:spacing w:val="-8"/>
        </w:rPr>
        <w:t xml:space="preserve"> </w:t>
      </w:r>
      <w:r>
        <w:t>UBS’s, UBSF’s, CAPS, CAPS AD, PACE, NASM, Farmácia Municipal, Canil Municipal, Almoxarifado da Secretaria de Saúde, a própria Secretaria Municipal de Saúde e Policlínica. No se</w:t>
      </w:r>
      <w:r w:rsidR="00D91DDF">
        <w:t xml:space="preserve">tor de manutenção no segundo </w:t>
      </w:r>
      <w:r>
        <w:t xml:space="preserve"> quadrime</w:t>
      </w:r>
      <w:r w:rsidR="00D91DDF">
        <w:t>stre foram atendidos mais de 263</w:t>
      </w:r>
      <w:r>
        <w:t xml:space="preserve"> (duzentas</w:t>
      </w:r>
      <w:r>
        <w:rPr>
          <w:spacing w:val="-17"/>
        </w:rPr>
        <w:t xml:space="preserve"> </w:t>
      </w:r>
      <w:r w:rsidR="00C955CE">
        <w:t xml:space="preserve">e sessenta e tres </w:t>
      </w:r>
      <w:r>
        <w:t>)</w:t>
      </w:r>
      <w:r>
        <w:rPr>
          <w:spacing w:val="-11"/>
        </w:rPr>
        <w:t xml:space="preserve"> </w:t>
      </w:r>
      <w:r>
        <w:t>ordens</w:t>
      </w:r>
      <w:r>
        <w:rPr>
          <w:spacing w:val="-11"/>
        </w:rPr>
        <w:t xml:space="preserve"> </w:t>
      </w:r>
      <w:r>
        <w:t>de</w:t>
      </w:r>
      <w:r>
        <w:rPr>
          <w:spacing w:val="-11"/>
        </w:rPr>
        <w:t xml:space="preserve"> </w:t>
      </w:r>
      <w:r>
        <w:t>serviço</w:t>
      </w:r>
      <w:r>
        <w:rPr>
          <w:spacing w:val="-10"/>
        </w:rPr>
        <w:t xml:space="preserve"> </w:t>
      </w:r>
      <w:r>
        <w:t>(</w:t>
      </w:r>
      <w:r>
        <w:rPr>
          <w:spacing w:val="-12"/>
        </w:rPr>
        <w:t xml:space="preserve"> </w:t>
      </w:r>
      <w:r>
        <w:t>em</w:t>
      </w:r>
      <w:r>
        <w:rPr>
          <w:spacing w:val="-10"/>
        </w:rPr>
        <w:t xml:space="preserve"> </w:t>
      </w:r>
      <w:r>
        <w:t>anexo</w:t>
      </w:r>
      <w:r>
        <w:rPr>
          <w:spacing w:val="-11"/>
        </w:rPr>
        <w:t xml:space="preserve"> </w:t>
      </w:r>
      <w:r>
        <w:t>os</w:t>
      </w:r>
      <w:r>
        <w:rPr>
          <w:spacing w:val="-10"/>
        </w:rPr>
        <w:t xml:space="preserve"> </w:t>
      </w:r>
      <w:r>
        <w:t>locais</w:t>
      </w:r>
      <w:r>
        <w:rPr>
          <w:spacing w:val="-10"/>
        </w:rPr>
        <w:t xml:space="preserve"> </w:t>
      </w:r>
      <w:r>
        <w:t>onde</w:t>
      </w:r>
      <w:r>
        <w:rPr>
          <w:spacing w:val="-12"/>
        </w:rPr>
        <w:t xml:space="preserve"> </w:t>
      </w:r>
      <w:r>
        <w:t>foram</w:t>
      </w:r>
      <w:r>
        <w:rPr>
          <w:spacing w:val="-10"/>
        </w:rPr>
        <w:t xml:space="preserve"> </w:t>
      </w:r>
      <w:r>
        <w:t>realizadas</w:t>
      </w:r>
      <w:r>
        <w:rPr>
          <w:spacing w:val="-11"/>
        </w:rPr>
        <w:t xml:space="preserve"> </w:t>
      </w:r>
      <w:r>
        <w:t>as</w:t>
      </w:r>
      <w:r>
        <w:rPr>
          <w:spacing w:val="-7"/>
        </w:rPr>
        <w:t xml:space="preserve"> </w:t>
      </w:r>
      <w:r>
        <w:t>ordens</w:t>
      </w:r>
      <w:r>
        <w:rPr>
          <w:spacing w:val="-11"/>
        </w:rPr>
        <w:t xml:space="preserve"> </w:t>
      </w:r>
      <w:r>
        <w:t>de</w:t>
      </w:r>
      <w:r>
        <w:rPr>
          <w:spacing w:val="-12"/>
        </w:rPr>
        <w:t xml:space="preserve"> </w:t>
      </w:r>
      <w:r>
        <w:t xml:space="preserve">serviço). </w:t>
      </w:r>
      <w:r>
        <w:rPr>
          <w:b/>
        </w:rPr>
        <w:t>Já o Servi</w:t>
      </w:r>
      <w:r w:rsidR="00C955CE">
        <w:rPr>
          <w:b/>
        </w:rPr>
        <w:t>ços de Engenharia no segundo</w:t>
      </w:r>
      <w:r>
        <w:rPr>
          <w:b/>
        </w:rPr>
        <w:t xml:space="preserve"> quadrimestre desenvolveu: </w:t>
      </w:r>
      <w:r>
        <w:t>Foram elaborados Termos de Referência, Memoriais Descritivos, Planilhas Orçamentárias, Projetos e/ou Levantamentos dos seguintes</w:t>
      </w:r>
      <w:r>
        <w:rPr>
          <w:spacing w:val="-1"/>
        </w:rPr>
        <w:t xml:space="preserve"> </w:t>
      </w:r>
      <w:r>
        <w:t>serviços:</w:t>
      </w:r>
    </w:p>
    <w:p w14:paraId="166038E6" w14:textId="77777777" w:rsidR="003040E3" w:rsidRDefault="00DB00AF">
      <w:pPr>
        <w:pStyle w:val="PargrafodaLista"/>
        <w:numPr>
          <w:ilvl w:val="0"/>
          <w:numId w:val="5"/>
        </w:numPr>
        <w:tabs>
          <w:tab w:val="left" w:pos="3129"/>
          <w:tab w:val="left" w:pos="3130"/>
        </w:tabs>
        <w:spacing w:line="348" w:lineRule="auto"/>
        <w:ind w:right="1136"/>
        <w:rPr>
          <w:sz w:val="24"/>
        </w:rPr>
      </w:pPr>
      <w:r>
        <w:rPr>
          <w:sz w:val="24"/>
        </w:rPr>
        <w:t>Elaboração da contratação de empresa para reforma e ampliação UBS Florestina;</w:t>
      </w:r>
    </w:p>
    <w:p w14:paraId="04739A7D" w14:textId="604C6D02" w:rsidR="003040E3" w:rsidRDefault="00DB00AF">
      <w:pPr>
        <w:pStyle w:val="PargrafodaLista"/>
        <w:numPr>
          <w:ilvl w:val="0"/>
          <w:numId w:val="5"/>
        </w:numPr>
        <w:tabs>
          <w:tab w:val="left" w:pos="3129"/>
          <w:tab w:val="left" w:pos="3130"/>
        </w:tabs>
        <w:spacing w:before="18" w:line="350" w:lineRule="auto"/>
        <w:ind w:right="1136"/>
        <w:rPr>
          <w:sz w:val="24"/>
        </w:rPr>
      </w:pPr>
      <w:r>
        <w:rPr>
          <w:sz w:val="24"/>
        </w:rPr>
        <w:t>Atualização</w:t>
      </w:r>
      <w:r>
        <w:rPr>
          <w:spacing w:val="-12"/>
          <w:sz w:val="24"/>
        </w:rPr>
        <w:t xml:space="preserve"> </w:t>
      </w:r>
      <w:r>
        <w:rPr>
          <w:sz w:val="24"/>
        </w:rPr>
        <w:t>do</w:t>
      </w:r>
      <w:r>
        <w:rPr>
          <w:spacing w:val="-11"/>
          <w:sz w:val="24"/>
        </w:rPr>
        <w:t xml:space="preserve"> </w:t>
      </w:r>
      <w:r>
        <w:rPr>
          <w:sz w:val="24"/>
        </w:rPr>
        <w:t>termo</w:t>
      </w:r>
      <w:r>
        <w:rPr>
          <w:spacing w:val="-11"/>
          <w:sz w:val="24"/>
        </w:rPr>
        <w:t xml:space="preserve"> </w:t>
      </w:r>
      <w:r>
        <w:rPr>
          <w:sz w:val="24"/>
        </w:rPr>
        <w:t>de</w:t>
      </w:r>
      <w:r>
        <w:rPr>
          <w:spacing w:val="-7"/>
          <w:sz w:val="24"/>
        </w:rPr>
        <w:t xml:space="preserve"> </w:t>
      </w:r>
      <w:r>
        <w:rPr>
          <w:sz w:val="24"/>
        </w:rPr>
        <w:t>Contratação</w:t>
      </w:r>
      <w:r>
        <w:rPr>
          <w:spacing w:val="-9"/>
          <w:sz w:val="24"/>
        </w:rPr>
        <w:t xml:space="preserve"> </w:t>
      </w:r>
      <w:r>
        <w:rPr>
          <w:sz w:val="24"/>
        </w:rPr>
        <w:t>de</w:t>
      </w:r>
      <w:r>
        <w:rPr>
          <w:spacing w:val="-10"/>
          <w:sz w:val="24"/>
        </w:rPr>
        <w:t xml:space="preserve"> </w:t>
      </w:r>
      <w:r>
        <w:rPr>
          <w:sz w:val="24"/>
        </w:rPr>
        <w:t>empresa</w:t>
      </w:r>
      <w:r>
        <w:rPr>
          <w:spacing w:val="-10"/>
          <w:sz w:val="24"/>
        </w:rPr>
        <w:t xml:space="preserve"> </w:t>
      </w:r>
      <w:r>
        <w:rPr>
          <w:sz w:val="24"/>
        </w:rPr>
        <w:t>para</w:t>
      </w:r>
      <w:r>
        <w:rPr>
          <w:spacing w:val="-10"/>
          <w:sz w:val="24"/>
        </w:rPr>
        <w:t xml:space="preserve"> </w:t>
      </w:r>
      <w:r>
        <w:rPr>
          <w:sz w:val="24"/>
        </w:rPr>
        <w:t>realização</w:t>
      </w:r>
      <w:r>
        <w:rPr>
          <w:spacing w:val="-11"/>
          <w:sz w:val="24"/>
        </w:rPr>
        <w:t xml:space="preserve"> </w:t>
      </w:r>
      <w:r>
        <w:rPr>
          <w:sz w:val="24"/>
        </w:rPr>
        <w:t>de</w:t>
      </w:r>
      <w:r>
        <w:rPr>
          <w:spacing w:val="-12"/>
          <w:sz w:val="24"/>
        </w:rPr>
        <w:t xml:space="preserve"> </w:t>
      </w:r>
      <w:r>
        <w:rPr>
          <w:sz w:val="24"/>
        </w:rPr>
        <w:t>manutenção preventiva e corretiva de ar-condici</w:t>
      </w:r>
      <w:r w:rsidR="00FB7887">
        <w:rPr>
          <w:sz w:val="24"/>
        </w:rPr>
        <w:t>o</w:t>
      </w:r>
      <w:r>
        <w:rPr>
          <w:sz w:val="24"/>
        </w:rPr>
        <w:t>nado.</w:t>
      </w:r>
    </w:p>
    <w:p w14:paraId="61FA5319" w14:textId="77777777" w:rsidR="003040E3" w:rsidRDefault="00DB00AF">
      <w:pPr>
        <w:pStyle w:val="PargrafodaLista"/>
        <w:numPr>
          <w:ilvl w:val="0"/>
          <w:numId w:val="5"/>
        </w:numPr>
        <w:tabs>
          <w:tab w:val="left" w:pos="3129"/>
          <w:tab w:val="left" w:pos="3130"/>
        </w:tabs>
        <w:spacing w:before="13" w:line="350" w:lineRule="auto"/>
        <w:ind w:right="1130"/>
        <w:rPr>
          <w:sz w:val="24"/>
        </w:rPr>
      </w:pPr>
      <w:r>
        <w:rPr>
          <w:sz w:val="24"/>
        </w:rPr>
        <w:t>Atualização do termo de contratação de empresa para reforma de</w:t>
      </w:r>
      <w:r>
        <w:rPr>
          <w:spacing w:val="-15"/>
          <w:sz w:val="24"/>
        </w:rPr>
        <w:t xml:space="preserve"> </w:t>
      </w:r>
      <w:r>
        <w:rPr>
          <w:sz w:val="24"/>
        </w:rPr>
        <w:t>acessibilidade UBSF’s: Goiás, Amorim, Santa Terezinha 1 e 3, Amanhece e</w:t>
      </w:r>
      <w:r>
        <w:rPr>
          <w:spacing w:val="-12"/>
          <w:sz w:val="24"/>
        </w:rPr>
        <w:t xml:space="preserve"> </w:t>
      </w:r>
      <w:r>
        <w:rPr>
          <w:sz w:val="24"/>
        </w:rPr>
        <w:t>Miranda.</w:t>
      </w:r>
    </w:p>
    <w:p w14:paraId="5B52CDEE" w14:textId="77777777" w:rsidR="003040E3" w:rsidRDefault="00DB00AF">
      <w:pPr>
        <w:pStyle w:val="PargrafodaLista"/>
        <w:numPr>
          <w:ilvl w:val="0"/>
          <w:numId w:val="5"/>
        </w:numPr>
        <w:tabs>
          <w:tab w:val="left" w:pos="3129"/>
          <w:tab w:val="left" w:pos="3130"/>
        </w:tabs>
        <w:spacing w:before="13" w:line="350" w:lineRule="auto"/>
        <w:ind w:right="1134"/>
        <w:rPr>
          <w:sz w:val="24"/>
        </w:rPr>
      </w:pPr>
      <w:r>
        <w:rPr>
          <w:sz w:val="24"/>
        </w:rPr>
        <w:t>Atualização do termo de Contratação de Empresa para monitoramento 24 nas Unidades de</w:t>
      </w:r>
      <w:r>
        <w:rPr>
          <w:spacing w:val="-2"/>
          <w:sz w:val="24"/>
        </w:rPr>
        <w:t xml:space="preserve"> </w:t>
      </w:r>
      <w:r>
        <w:rPr>
          <w:sz w:val="24"/>
        </w:rPr>
        <w:t>Saúde.</w:t>
      </w:r>
    </w:p>
    <w:p w14:paraId="12B31A3A" w14:textId="77777777" w:rsidR="003040E3" w:rsidRDefault="00DB00AF">
      <w:pPr>
        <w:pStyle w:val="PargrafodaLista"/>
        <w:numPr>
          <w:ilvl w:val="0"/>
          <w:numId w:val="5"/>
        </w:numPr>
        <w:tabs>
          <w:tab w:val="left" w:pos="3129"/>
          <w:tab w:val="left" w:pos="3130"/>
        </w:tabs>
        <w:spacing w:before="12" w:line="350" w:lineRule="auto"/>
        <w:ind w:right="1137"/>
        <w:rPr>
          <w:sz w:val="24"/>
        </w:rPr>
      </w:pPr>
      <w:r>
        <w:rPr>
          <w:sz w:val="24"/>
        </w:rPr>
        <w:t>Atualização do termo de contração de empresa para limpeza e desinfecção de caixa de</w:t>
      </w:r>
      <w:r>
        <w:rPr>
          <w:spacing w:val="-1"/>
          <w:sz w:val="24"/>
        </w:rPr>
        <w:t xml:space="preserve"> </w:t>
      </w:r>
      <w:r>
        <w:rPr>
          <w:sz w:val="24"/>
        </w:rPr>
        <w:t>água;</w:t>
      </w:r>
    </w:p>
    <w:p w14:paraId="7C01D2B9" w14:textId="209A4598" w:rsidR="003040E3" w:rsidRDefault="00DB00AF">
      <w:pPr>
        <w:pStyle w:val="PargrafodaLista"/>
        <w:numPr>
          <w:ilvl w:val="0"/>
          <w:numId w:val="5"/>
        </w:numPr>
        <w:tabs>
          <w:tab w:val="left" w:pos="3129"/>
          <w:tab w:val="left" w:pos="3130"/>
        </w:tabs>
        <w:spacing w:before="15" w:line="350" w:lineRule="auto"/>
        <w:ind w:right="1137"/>
        <w:rPr>
          <w:sz w:val="24"/>
        </w:rPr>
      </w:pPr>
      <w:r>
        <w:rPr>
          <w:sz w:val="24"/>
        </w:rPr>
        <w:t>Elaboração de termo para contração de empresa para construção de biombo na sala do raio X na</w:t>
      </w:r>
      <w:r>
        <w:rPr>
          <w:spacing w:val="-2"/>
          <w:sz w:val="24"/>
        </w:rPr>
        <w:t xml:space="preserve"> </w:t>
      </w:r>
      <w:r>
        <w:rPr>
          <w:sz w:val="24"/>
        </w:rPr>
        <w:t>UPA.</w:t>
      </w:r>
    </w:p>
    <w:p w14:paraId="596CA206" w14:textId="30E1D66A" w:rsidR="00217ADD" w:rsidRDefault="00217ADD">
      <w:pPr>
        <w:pStyle w:val="PargrafodaLista"/>
        <w:numPr>
          <w:ilvl w:val="0"/>
          <w:numId w:val="5"/>
        </w:numPr>
        <w:tabs>
          <w:tab w:val="left" w:pos="3129"/>
          <w:tab w:val="left" w:pos="3130"/>
        </w:tabs>
        <w:spacing w:before="15" w:line="350" w:lineRule="auto"/>
        <w:ind w:right="1137"/>
        <w:rPr>
          <w:sz w:val="24"/>
        </w:rPr>
      </w:pPr>
      <w:r>
        <w:rPr>
          <w:sz w:val="24"/>
        </w:rPr>
        <w:t>Reforma da Policlinica,CEO E CEAAMI</w:t>
      </w:r>
    </w:p>
    <w:p w14:paraId="62EB64B1" w14:textId="59038BEE" w:rsidR="00217ADD" w:rsidRDefault="00217ADD">
      <w:pPr>
        <w:pStyle w:val="PargrafodaLista"/>
        <w:numPr>
          <w:ilvl w:val="0"/>
          <w:numId w:val="5"/>
        </w:numPr>
        <w:tabs>
          <w:tab w:val="left" w:pos="3129"/>
          <w:tab w:val="left" w:pos="3130"/>
        </w:tabs>
        <w:spacing w:before="15" w:line="350" w:lineRule="auto"/>
        <w:ind w:right="1137"/>
        <w:rPr>
          <w:sz w:val="24"/>
        </w:rPr>
      </w:pPr>
      <w:r>
        <w:rPr>
          <w:sz w:val="24"/>
        </w:rPr>
        <w:t>Obra  construção da Farmacia de Minas 90%</w:t>
      </w:r>
    </w:p>
    <w:p w14:paraId="36F9F1D1" w14:textId="5451E57F" w:rsidR="00217ADD" w:rsidRDefault="00217ADD">
      <w:pPr>
        <w:pStyle w:val="PargrafodaLista"/>
        <w:numPr>
          <w:ilvl w:val="0"/>
          <w:numId w:val="5"/>
        </w:numPr>
        <w:tabs>
          <w:tab w:val="left" w:pos="3129"/>
          <w:tab w:val="left" w:pos="3130"/>
        </w:tabs>
        <w:spacing w:before="15" w:line="350" w:lineRule="auto"/>
        <w:ind w:right="1137"/>
        <w:rPr>
          <w:sz w:val="24"/>
        </w:rPr>
      </w:pPr>
      <w:r>
        <w:rPr>
          <w:sz w:val="24"/>
        </w:rPr>
        <w:t>Obra  cosntrução CAPS AD III 45%</w:t>
      </w:r>
    </w:p>
    <w:p w14:paraId="06F24F1D" w14:textId="43221CD0" w:rsidR="00217ADD" w:rsidRDefault="00217ADD" w:rsidP="00D11996">
      <w:pPr>
        <w:pStyle w:val="PargrafodaLista"/>
        <w:numPr>
          <w:ilvl w:val="0"/>
          <w:numId w:val="5"/>
        </w:numPr>
        <w:tabs>
          <w:tab w:val="left" w:pos="3129"/>
          <w:tab w:val="left" w:pos="3130"/>
        </w:tabs>
        <w:spacing w:before="15" w:line="350" w:lineRule="auto"/>
        <w:ind w:right="1137"/>
        <w:rPr>
          <w:sz w:val="24"/>
        </w:rPr>
      </w:pPr>
      <w:r w:rsidRPr="00217ADD">
        <w:rPr>
          <w:sz w:val="24"/>
        </w:rPr>
        <w:t>Elaboração do projeto arquitetonico e complementos Unidades de saude (</w:t>
      </w:r>
      <w:r w:rsidR="00FB7887">
        <w:rPr>
          <w:sz w:val="24"/>
        </w:rPr>
        <w:t>Milenium e Portal dos Ipês ) feitos pela AMVAP.</w:t>
      </w:r>
      <w:r w:rsidRPr="00217ADD">
        <w:rPr>
          <w:sz w:val="24"/>
        </w:rPr>
        <w:t xml:space="preserve"> </w:t>
      </w:r>
    </w:p>
    <w:p w14:paraId="0EB82C4F" w14:textId="4679DFD4" w:rsidR="006628FA" w:rsidRDefault="006628FA" w:rsidP="006628FA">
      <w:pPr>
        <w:tabs>
          <w:tab w:val="left" w:pos="3129"/>
          <w:tab w:val="left" w:pos="3130"/>
        </w:tabs>
        <w:spacing w:before="15" w:line="350" w:lineRule="auto"/>
        <w:ind w:right="1137"/>
        <w:rPr>
          <w:sz w:val="24"/>
        </w:rPr>
      </w:pPr>
    </w:p>
    <w:p w14:paraId="4C8C98DD" w14:textId="47207B05" w:rsidR="006628FA" w:rsidRDefault="006628FA" w:rsidP="006628FA">
      <w:pPr>
        <w:tabs>
          <w:tab w:val="left" w:pos="3129"/>
          <w:tab w:val="left" w:pos="3130"/>
        </w:tabs>
        <w:spacing w:before="15" w:line="350" w:lineRule="auto"/>
        <w:ind w:right="1137"/>
        <w:rPr>
          <w:sz w:val="24"/>
        </w:rPr>
      </w:pPr>
    </w:p>
    <w:p w14:paraId="65184472" w14:textId="47A46EF6" w:rsidR="003040E3" w:rsidRPr="00EE5CB5" w:rsidRDefault="00EE5CB5" w:rsidP="00EE5CB5">
      <w:pPr>
        <w:tabs>
          <w:tab w:val="left" w:pos="3175"/>
          <w:tab w:val="left" w:pos="3176"/>
        </w:tabs>
        <w:spacing w:before="102"/>
        <w:rPr>
          <w:b/>
          <w:sz w:val="24"/>
        </w:rPr>
      </w:pPr>
      <w:bookmarkStart w:id="35" w:name="_bookmark35"/>
      <w:bookmarkEnd w:id="35"/>
      <w:r>
        <w:rPr>
          <w:b/>
          <w:sz w:val="24"/>
        </w:rPr>
        <w:t xml:space="preserve">                            </w:t>
      </w:r>
      <w:r w:rsidRPr="00EE5CB5">
        <w:rPr>
          <w:b/>
          <w:sz w:val="24"/>
        </w:rPr>
        <w:t xml:space="preserve">7.16 </w:t>
      </w:r>
      <w:r w:rsidR="00DB00AF" w:rsidRPr="00EE5CB5">
        <w:rPr>
          <w:b/>
          <w:sz w:val="24"/>
        </w:rPr>
        <w:t>T</w:t>
      </w:r>
      <w:r w:rsidR="00D87823" w:rsidRPr="00EE5CB5">
        <w:rPr>
          <w:b/>
          <w:sz w:val="24"/>
        </w:rPr>
        <w:t>FD - Tratamento F</w:t>
      </w:r>
      <w:r w:rsidR="00DB00AF" w:rsidRPr="00EE5CB5">
        <w:rPr>
          <w:b/>
          <w:sz w:val="24"/>
        </w:rPr>
        <w:t>ora do</w:t>
      </w:r>
      <w:r w:rsidR="00DB00AF" w:rsidRPr="00EE5CB5">
        <w:rPr>
          <w:b/>
          <w:spacing w:val="-4"/>
          <w:sz w:val="24"/>
        </w:rPr>
        <w:t xml:space="preserve"> </w:t>
      </w:r>
      <w:r w:rsidR="00D87823" w:rsidRPr="00EE5CB5">
        <w:rPr>
          <w:b/>
          <w:sz w:val="24"/>
        </w:rPr>
        <w:t>D</w:t>
      </w:r>
      <w:r w:rsidR="00DB00AF" w:rsidRPr="00EE5CB5">
        <w:rPr>
          <w:b/>
          <w:sz w:val="24"/>
        </w:rPr>
        <w:t>omicílio</w:t>
      </w:r>
    </w:p>
    <w:p w14:paraId="6F06B1F0" w14:textId="77777777" w:rsidR="003040E3" w:rsidRDefault="003040E3">
      <w:pPr>
        <w:pStyle w:val="Corpodetexto"/>
        <w:spacing w:before="7"/>
        <w:rPr>
          <w:sz w:val="27"/>
        </w:rPr>
      </w:pPr>
    </w:p>
    <w:p w14:paraId="6EE52CEF" w14:textId="77777777" w:rsidR="003040E3" w:rsidRDefault="00DB00AF">
      <w:pPr>
        <w:pStyle w:val="Corpodetexto"/>
        <w:spacing w:line="360" w:lineRule="auto"/>
        <w:ind w:left="1702" w:right="1132" w:firstLine="707"/>
        <w:jc w:val="both"/>
      </w:pPr>
      <w:r>
        <w:t>O Tratamento Fora de Domicílio – TFD, instituído pela Portaria nº. 55/99 da</w:t>
      </w:r>
      <w:r>
        <w:rPr>
          <w:spacing w:val="-43"/>
        </w:rPr>
        <w:t xml:space="preserve"> </w:t>
      </w:r>
      <w:r>
        <w:t>Secretaria de</w:t>
      </w:r>
      <w:r>
        <w:rPr>
          <w:spacing w:val="-7"/>
        </w:rPr>
        <w:t xml:space="preserve"> </w:t>
      </w:r>
      <w:r>
        <w:t>Assistência</w:t>
      </w:r>
      <w:r>
        <w:rPr>
          <w:spacing w:val="-4"/>
        </w:rPr>
        <w:t xml:space="preserve"> </w:t>
      </w:r>
      <w:r>
        <w:t>à</w:t>
      </w:r>
      <w:r>
        <w:rPr>
          <w:spacing w:val="-7"/>
        </w:rPr>
        <w:t xml:space="preserve"> </w:t>
      </w:r>
      <w:r>
        <w:t>Saúde</w:t>
      </w:r>
      <w:r>
        <w:rPr>
          <w:spacing w:val="-5"/>
        </w:rPr>
        <w:t xml:space="preserve"> </w:t>
      </w:r>
      <w:r>
        <w:t>(Ministério</w:t>
      </w:r>
      <w:r>
        <w:rPr>
          <w:spacing w:val="-6"/>
        </w:rPr>
        <w:t xml:space="preserve"> </w:t>
      </w:r>
      <w:r>
        <w:t>da</w:t>
      </w:r>
      <w:r>
        <w:rPr>
          <w:spacing w:val="-7"/>
        </w:rPr>
        <w:t xml:space="preserve"> </w:t>
      </w:r>
      <w:r>
        <w:t>Saúde),</w:t>
      </w:r>
      <w:r>
        <w:rPr>
          <w:spacing w:val="-4"/>
        </w:rPr>
        <w:t xml:space="preserve"> </w:t>
      </w:r>
      <w:r>
        <w:t>é</w:t>
      </w:r>
      <w:r>
        <w:rPr>
          <w:spacing w:val="-7"/>
        </w:rPr>
        <w:t xml:space="preserve"> </w:t>
      </w:r>
      <w:r>
        <w:t>um</w:t>
      </w:r>
      <w:r>
        <w:rPr>
          <w:spacing w:val="-6"/>
        </w:rPr>
        <w:t xml:space="preserve"> </w:t>
      </w:r>
      <w:r>
        <w:t>instrumento</w:t>
      </w:r>
      <w:r>
        <w:rPr>
          <w:spacing w:val="-6"/>
        </w:rPr>
        <w:t xml:space="preserve"> </w:t>
      </w:r>
      <w:r>
        <w:t>legal</w:t>
      </w:r>
      <w:r>
        <w:rPr>
          <w:spacing w:val="-6"/>
        </w:rPr>
        <w:t xml:space="preserve"> </w:t>
      </w:r>
      <w:r>
        <w:t>que</w:t>
      </w:r>
      <w:r>
        <w:rPr>
          <w:spacing w:val="-5"/>
        </w:rPr>
        <w:t xml:space="preserve"> </w:t>
      </w:r>
      <w:r>
        <w:t>visa</w:t>
      </w:r>
      <w:r>
        <w:rPr>
          <w:spacing w:val="-7"/>
        </w:rPr>
        <w:t xml:space="preserve"> </w:t>
      </w:r>
      <w:r>
        <w:t>garantir,</w:t>
      </w:r>
      <w:r>
        <w:rPr>
          <w:spacing w:val="-4"/>
        </w:rPr>
        <w:t xml:space="preserve"> </w:t>
      </w:r>
      <w:r>
        <w:t>através do SUS, tratamento médico a pacientes portadores de doenças não tratáveis no município de origem.</w:t>
      </w:r>
    </w:p>
    <w:p w14:paraId="68F9CAA0" w14:textId="77777777" w:rsidR="003040E3" w:rsidRDefault="003040E3">
      <w:pPr>
        <w:pStyle w:val="Corpodetexto"/>
        <w:spacing w:before="5"/>
        <w:rPr>
          <w:sz w:val="25"/>
        </w:rPr>
      </w:pPr>
    </w:p>
    <w:p w14:paraId="51DF5B6D" w14:textId="48CD22F2" w:rsidR="003040E3" w:rsidRDefault="00255796">
      <w:pPr>
        <w:pStyle w:val="Corpodetexto"/>
        <w:ind w:left="1984" w:right="1420"/>
        <w:jc w:val="center"/>
      </w:pPr>
      <w:r>
        <w:t>Tabela 76</w:t>
      </w:r>
      <w:r w:rsidR="00580B83">
        <w:t xml:space="preserve"> </w:t>
      </w:r>
      <w:r w:rsidR="00DB00AF">
        <w:t>- Pacientes e acompanhantes para TFD</w:t>
      </w:r>
    </w:p>
    <w:tbl>
      <w:tblPr>
        <w:tblStyle w:val="TableNormal"/>
        <w:tblW w:w="0" w:type="auto"/>
        <w:tblInd w:w="17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334"/>
        <w:gridCol w:w="1559"/>
        <w:gridCol w:w="1266"/>
        <w:gridCol w:w="1220"/>
      </w:tblGrid>
      <w:tr w:rsidR="00566269" w14:paraId="5153E6CF" w14:textId="0DC9BD06" w:rsidTr="00B02B77">
        <w:trPr>
          <w:trHeight w:val="314"/>
        </w:trPr>
        <w:tc>
          <w:tcPr>
            <w:tcW w:w="4334" w:type="dxa"/>
          </w:tcPr>
          <w:p w14:paraId="00C355BE" w14:textId="77777777" w:rsidR="00566269" w:rsidRDefault="00566269">
            <w:pPr>
              <w:pStyle w:val="TableParagraph"/>
              <w:spacing w:before="37"/>
              <w:ind w:left="69"/>
              <w:rPr>
                <w:b/>
                <w:sz w:val="24"/>
              </w:rPr>
            </w:pPr>
            <w:r>
              <w:rPr>
                <w:b/>
                <w:sz w:val="24"/>
              </w:rPr>
              <w:t>TRATAMENTO FORA DO DOMICÍLIO - TFD</w:t>
            </w:r>
          </w:p>
        </w:tc>
        <w:tc>
          <w:tcPr>
            <w:tcW w:w="1559" w:type="dxa"/>
            <w:tcBorders>
              <w:right w:val="single" w:sz="4" w:space="0" w:color="auto"/>
            </w:tcBorders>
          </w:tcPr>
          <w:p w14:paraId="5CDF5187" w14:textId="236B21BC" w:rsidR="00566269" w:rsidRPr="00B02B77" w:rsidRDefault="00566269" w:rsidP="00A719D6">
            <w:pPr>
              <w:pStyle w:val="TableParagraph"/>
              <w:spacing w:before="37"/>
              <w:ind w:left="283" w:right="269"/>
              <w:rPr>
                <w:b/>
                <w:sz w:val="24"/>
              </w:rPr>
            </w:pPr>
            <w:r w:rsidRPr="00B02B77">
              <w:rPr>
                <w:b/>
                <w:sz w:val="24"/>
              </w:rPr>
              <w:t xml:space="preserve">    1°</w:t>
            </w:r>
          </w:p>
          <w:p w14:paraId="60BD1823" w14:textId="6E736B11" w:rsidR="00566269" w:rsidRPr="00B02B77" w:rsidRDefault="00566269" w:rsidP="00A719D6">
            <w:pPr>
              <w:pStyle w:val="TableParagraph"/>
              <w:spacing w:before="37"/>
              <w:ind w:left="283" w:right="269"/>
              <w:rPr>
                <w:b/>
                <w:sz w:val="24"/>
              </w:rPr>
            </w:pPr>
            <w:r w:rsidRPr="00B02B77">
              <w:rPr>
                <w:b/>
                <w:sz w:val="24"/>
              </w:rPr>
              <w:t xml:space="preserve"> Quadr</w:t>
            </w:r>
          </w:p>
        </w:tc>
        <w:tc>
          <w:tcPr>
            <w:tcW w:w="1266" w:type="dxa"/>
            <w:tcBorders>
              <w:left w:val="single" w:sz="4" w:space="0" w:color="auto"/>
              <w:right w:val="single" w:sz="4" w:space="0" w:color="auto"/>
            </w:tcBorders>
          </w:tcPr>
          <w:p w14:paraId="12196626" w14:textId="1EF9B840" w:rsidR="00566269" w:rsidRPr="00B02B77" w:rsidRDefault="00566269" w:rsidP="00A719D6">
            <w:pPr>
              <w:pStyle w:val="TableParagraph"/>
              <w:spacing w:before="37"/>
              <w:ind w:right="269"/>
              <w:rPr>
                <w:b/>
                <w:sz w:val="24"/>
              </w:rPr>
            </w:pPr>
            <w:r w:rsidRPr="00B02B77">
              <w:rPr>
                <w:b/>
                <w:sz w:val="24"/>
              </w:rPr>
              <w:t xml:space="preserve">     2°  </w:t>
            </w:r>
          </w:p>
          <w:p w14:paraId="59483F10" w14:textId="5D29D863" w:rsidR="00566269" w:rsidRPr="00B02B77" w:rsidRDefault="00566269" w:rsidP="00A719D6">
            <w:pPr>
              <w:pStyle w:val="TableParagraph"/>
              <w:spacing w:before="37"/>
              <w:ind w:right="269"/>
              <w:rPr>
                <w:b/>
                <w:sz w:val="24"/>
              </w:rPr>
            </w:pPr>
            <w:r w:rsidRPr="00B02B77">
              <w:rPr>
                <w:b/>
                <w:sz w:val="24"/>
              </w:rPr>
              <w:t xml:space="preserve">  Quadr </w:t>
            </w:r>
            <w:r w:rsidR="009A00DA" w:rsidRPr="00B02B77">
              <w:rPr>
                <w:b/>
                <w:sz w:val="24"/>
              </w:rPr>
              <w:t>*</w:t>
            </w:r>
          </w:p>
        </w:tc>
        <w:tc>
          <w:tcPr>
            <w:tcW w:w="1220" w:type="dxa"/>
            <w:tcBorders>
              <w:left w:val="single" w:sz="4" w:space="0" w:color="auto"/>
            </w:tcBorders>
          </w:tcPr>
          <w:p w14:paraId="0F654BE0" w14:textId="7CC6CDDF" w:rsidR="00566269" w:rsidRPr="00B02B77" w:rsidRDefault="00566269" w:rsidP="00566269">
            <w:pPr>
              <w:pStyle w:val="TableParagraph"/>
              <w:spacing w:before="37"/>
              <w:ind w:right="269"/>
              <w:rPr>
                <w:b/>
                <w:sz w:val="24"/>
              </w:rPr>
            </w:pPr>
            <w:r w:rsidRPr="00B02B77">
              <w:rPr>
                <w:b/>
                <w:sz w:val="24"/>
              </w:rPr>
              <w:t xml:space="preserve"> </w:t>
            </w:r>
            <w:r w:rsidR="00B02B77" w:rsidRPr="00B02B77">
              <w:rPr>
                <w:b/>
                <w:sz w:val="24"/>
              </w:rPr>
              <w:t xml:space="preserve">  </w:t>
            </w:r>
            <w:r w:rsidRPr="00B02B77">
              <w:rPr>
                <w:b/>
                <w:sz w:val="24"/>
              </w:rPr>
              <w:t xml:space="preserve">  3° Quadr </w:t>
            </w:r>
            <w:r w:rsidR="00B02B77">
              <w:rPr>
                <w:b/>
                <w:sz w:val="24"/>
              </w:rPr>
              <w:t>*</w:t>
            </w:r>
          </w:p>
        </w:tc>
      </w:tr>
      <w:tr w:rsidR="00566269" w14:paraId="306793DE" w14:textId="3A603007" w:rsidTr="00B02B77">
        <w:trPr>
          <w:trHeight w:val="301"/>
        </w:trPr>
        <w:tc>
          <w:tcPr>
            <w:tcW w:w="4334" w:type="dxa"/>
          </w:tcPr>
          <w:p w14:paraId="1ACA6E51" w14:textId="77777777" w:rsidR="00566269" w:rsidRDefault="00566269">
            <w:pPr>
              <w:pStyle w:val="TableParagraph"/>
              <w:spacing w:before="25"/>
              <w:ind w:left="69"/>
              <w:rPr>
                <w:sz w:val="24"/>
              </w:rPr>
            </w:pPr>
            <w:r>
              <w:rPr>
                <w:sz w:val="24"/>
              </w:rPr>
              <w:t>Cidades de atendimento</w:t>
            </w:r>
          </w:p>
        </w:tc>
        <w:tc>
          <w:tcPr>
            <w:tcW w:w="1559" w:type="dxa"/>
            <w:tcBorders>
              <w:right w:val="single" w:sz="4" w:space="0" w:color="auto"/>
            </w:tcBorders>
          </w:tcPr>
          <w:p w14:paraId="62F6C81B" w14:textId="77777777" w:rsidR="00566269" w:rsidRDefault="00566269" w:rsidP="00A719D6">
            <w:pPr>
              <w:pStyle w:val="TableParagraph"/>
              <w:spacing w:line="240" w:lineRule="auto"/>
              <w:jc w:val="center"/>
            </w:pPr>
          </w:p>
        </w:tc>
        <w:tc>
          <w:tcPr>
            <w:tcW w:w="1266" w:type="dxa"/>
            <w:tcBorders>
              <w:left w:val="single" w:sz="4" w:space="0" w:color="auto"/>
              <w:right w:val="single" w:sz="4" w:space="0" w:color="auto"/>
            </w:tcBorders>
          </w:tcPr>
          <w:p w14:paraId="1C2DB861" w14:textId="77777777" w:rsidR="00566269" w:rsidRDefault="00566269">
            <w:pPr>
              <w:pStyle w:val="TableParagraph"/>
              <w:spacing w:line="240" w:lineRule="auto"/>
            </w:pPr>
          </w:p>
        </w:tc>
        <w:tc>
          <w:tcPr>
            <w:tcW w:w="1220" w:type="dxa"/>
            <w:tcBorders>
              <w:left w:val="single" w:sz="4" w:space="0" w:color="auto"/>
            </w:tcBorders>
          </w:tcPr>
          <w:p w14:paraId="171F5DA7" w14:textId="77777777" w:rsidR="00566269" w:rsidRDefault="00566269" w:rsidP="0047429D">
            <w:pPr>
              <w:pStyle w:val="TableParagraph"/>
              <w:spacing w:line="240" w:lineRule="auto"/>
              <w:jc w:val="center"/>
            </w:pPr>
          </w:p>
        </w:tc>
      </w:tr>
      <w:tr w:rsidR="00566269" w14:paraId="486CB0AC" w14:textId="502A3FA8" w:rsidTr="00B02B77">
        <w:trPr>
          <w:trHeight w:val="300"/>
        </w:trPr>
        <w:tc>
          <w:tcPr>
            <w:tcW w:w="4334" w:type="dxa"/>
          </w:tcPr>
          <w:p w14:paraId="10A0803F" w14:textId="5333068F" w:rsidR="00566269" w:rsidRDefault="00566269">
            <w:pPr>
              <w:pStyle w:val="TableParagraph"/>
              <w:spacing w:before="23"/>
              <w:ind w:left="69"/>
              <w:rPr>
                <w:sz w:val="24"/>
              </w:rPr>
            </w:pPr>
            <w:r>
              <w:rPr>
                <w:sz w:val="24"/>
              </w:rPr>
              <w:t>Barretos-SP</w:t>
            </w:r>
          </w:p>
        </w:tc>
        <w:tc>
          <w:tcPr>
            <w:tcW w:w="1559" w:type="dxa"/>
            <w:tcBorders>
              <w:right w:val="single" w:sz="4" w:space="0" w:color="auto"/>
            </w:tcBorders>
          </w:tcPr>
          <w:p w14:paraId="7864A722" w14:textId="77777777" w:rsidR="00566269" w:rsidRDefault="00566269" w:rsidP="009A00DA">
            <w:pPr>
              <w:pStyle w:val="TableParagraph"/>
              <w:spacing w:before="23"/>
              <w:ind w:left="280" w:right="269"/>
              <w:jc w:val="center"/>
              <w:rPr>
                <w:sz w:val="24"/>
              </w:rPr>
            </w:pPr>
            <w:r>
              <w:rPr>
                <w:sz w:val="24"/>
              </w:rPr>
              <w:t>46</w:t>
            </w:r>
          </w:p>
        </w:tc>
        <w:tc>
          <w:tcPr>
            <w:tcW w:w="1266" w:type="dxa"/>
            <w:tcBorders>
              <w:left w:val="single" w:sz="4" w:space="0" w:color="auto"/>
              <w:right w:val="single" w:sz="4" w:space="0" w:color="auto"/>
            </w:tcBorders>
          </w:tcPr>
          <w:p w14:paraId="0080AB18" w14:textId="16AFBDBC" w:rsidR="00566269" w:rsidRDefault="00566269" w:rsidP="009A00DA">
            <w:pPr>
              <w:pStyle w:val="TableParagraph"/>
              <w:spacing w:before="23"/>
              <w:ind w:right="269"/>
              <w:jc w:val="center"/>
              <w:rPr>
                <w:sz w:val="24"/>
              </w:rPr>
            </w:pPr>
            <w:r>
              <w:rPr>
                <w:sz w:val="24"/>
              </w:rPr>
              <w:t>16</w:t>
            </w:r>
          </w:p>
        </w:tc>
        <w:tc>
          <w:tcPr>
            <w:tcW w:w="1220" w:type="dxa"/>
            <w:tcBorders>
              <w:left w:val="single" w:sz="4" w:space="0" w:color="auto"/>
            </w:tcBorders>
          </w:tcPr>
          <w:p w14:paraId="7FD8E6CB" w14:textId="3F78E821" w:rsidR="00566269" w:rsidRDefault="009A00DA" w:rsidP="0047429D">
            <w:pPr>
              <w:pStyle w:val="TableParagraph"/>
              <w:spacing w:before="23"/>
              <w:ind w:right="269"/>
              <w:jc w:val="center"/>
              <w:rPr>
                <w:sz w:val="24"/>
              </w:rPr>
            </w:pPr>
            <w:r>
              <w:rPr>
                <w:sz w:val="24"/>
              </w:rPr>
              <w:t>40</w:t>
            </w:r>
          </w:p>
        </w:tc>
      </w:tr>
      <w:tr w:rsidR="00566269" w14:paraId="5E5B4D76" w14:textId="0469D592" w:rsidTr="00B02B77">
        <w:trPr>
          <w:trHeight w:val="300"/>
        </w:trPr>
        <w:tc>
          <w:tcPr>
            <w:tcW w:w="4334" w:type="dxa"/>
          </w:tcPr>
          <w:p w14:paraId="09425357" w14:textId="5D9FEE3C" w:rsidR="00566269" w:rsidRDefault="00566269">
            <w:pPr>
              <w:pStyle w:val="TableParagraph"/>
              <w:spacing w:before="23"/>
              <w:ind w:left="69"/>
              <w:rPr>
                <w:sz w:val="24"/>
              </w:rPr>
            </w:pPr>
            <w:r>
              <w:rPr>
                <w:sz w:val="24"/>
              </w:rPr>
              <w:t>Paraquaçu -SP</w:t>
            </w:r>
          </w:p>
        </w:tc>
        <w:tc>
          <w:tcPr>
            <w:tcW w:w="1559" w:type="dxa"/>
            <w:tcBorders>
              <w:right w:val="single" w:sz="4" w:space="0" w:color="auto"/>
            </w:tcBorders>
          </w:tcPr>
          <w:p w14:paraId="5083D59F" w14:textId="5B835D12" w:rsidR="00566269" w:rsidRDefault="00566269" w:rsidP="009A00DA">
            <w:pPr>
              <w:pStyle w:val="TableParagraph"/>
              <w:spacing w:before="23"/>
              <w:ind w:left="280" w:right="269"/>
              <w:jc w:val="center"/>
              <w:rPr>
                <w:sz w:val="24"/>
              </w:rPr>
            </w:pPr>
            <w:r>
              <w:rPr>
                <w:sz w:val="24"/>
              </w:rPr>
              <w:t>0</w:t>
            </w:r>
          </w:p>
        </w:tc>
        <w:tc>
          <w:tcPr>
            <w:tcW w:w="1266" w:type="dxa"/>
            <w:tcBorders>
              <w:left w:val="single" w:sz="4" w:space="0" w:color="auto"/>
              <w:right w:val="single" w:sz="4" w:space="0" w:color="auto"/>
            </w:tcBorders>
          </w:tcPr>
          <w:p w14:paraId="6CA70442" w14:textId="6F0E8A7E" w:rsidR="00566269" w:rsidRDefault="00566269" w:rsidP="009A00DA">
            <w:pPr>
              <w:pStyle w:val="TableParagraph"/>
              <w:spacing w:before="23"/>
              <w:ind w:right="269"/>
              <w:jc w:val="center"/>
              <w:rPr>
                <w:sz w:val="24"/>
              </w:rPr>
            </w:pPr>
            <w:r>
              <w:rPr>
                <w:sz w:val="24"/>
              </w:rPr>
              <w:t>1</w:t>
            </w:r>
          </w:p>
        </w:tc>
        <w:tc>
          <w:tcPr>
            <w:tcW w:w="1220" w:type="dxa"/>
            <w:tcBorders>
              <w:left w:val="single" w:sz="4" w:space="0" w:color="auto"/>
            </w:tcBorders>
          </w:tcPr>
          <w:p w14:paraId="6B32FFED" w14:textId="51EA22A3" w:rsidR="00566269" w:rsidRDefault="009A00DA" w:rsidP="0047429D">
            <w:pPr>
              <w:pStyle w:val="TableParagraph"/>
              <w:spacing w:before="23"/>
              <w:ind w:right="269"/>
              <w:jc w:val="center"/>
              <w:rPr>
                <w:sz w:val="24"/>
              </w:rPr>
            </w:pPr>
            <w:r>
              <w:rPr>
                <w:sz w:val="24"/>
              </w:rPr>
              <w:t>0</w:t>
            </w:r>
          </w:p>
        </w:tc>
      </w:tr>
      <w:tr w:rsidR="00566269" w14:paraId="3E45742B" w14:textId="3E60D468" w:rsidTr="00B02B77">
        <w:trPr>
          <w:trHeight w:val="299"/>
        </w:trPr>
        <w:tc>
          <w:tcPr>
            <w:tcW w:w="4334" w:type="dxa"/>
          </w:tcPr>
          <w:p w14:paraId="0CC290ED" w14:textId="0BDCE038" w:rsidR="00566269" w:rsidRDefault="00566269">
            <w:pPr>
              <w:pStyle w:val="TableParagraph"/>
              <w:spacing w:before="23"/>
              <w:ind w:left="69"/>
              <w:rPr>
                <w:sz w:val="24"/>
              </w:rPr>
            </w:pPr>
            <w:r>
              <w:rPr>
                <w:sz w:val="24"/>
              </w:rPr>
              <w:t>Belo Horizonte-MG</w:t>
            </w:r>
          </w:p>
        </w:tc>
        <w:tc>
          <w:tcPr>
            <w:tcW w:w="1559" w:type="dxa"/>
            <w:tcBorders>
              <w:right w:val="single" w:sz="4" w:space="0" w:color="auto"/>
            </w:tcBorders>
          </w:tcPr>
          <w:p w14:paraId="1F3E90CB" w14:textId="77777777" w:rsidR="00566269" w:rsidRDefault="00566269" w:rsidP="009A00DA">
            <w:pPr>
              <w:pStyle w:val="TableParagraph"/>
              <w:spacing w:before="23"/>
              <w:ind w:left="280" w:right="269"/>
              <w:jc w:val="center"/>
              <w:rPr>
                <w:sz w:val="24"/>
              </w:rPr>
            </w:pPr>
            <w:r>
              <w:rPr>
                <w:sz w:val="24"/>
              </w:rPr>
              <w:t>23</w:t>
            </w:r>
          </w:p>
        </w:tc>
        <w:tc>
          <w:tcPr>
            <w:tcW w:w="1266" w:type="dxa"/>
            <w:tcBorders>
              <w:left w:val="single" w:sz="4" w:space="0" w:color="auto"/>
              <w:right w:val="single" w:sz="4" w:space="0" w:color="auto"/>
            </w:tcBorders>
          </w:tcPr>
          <w:p w14:paraId="4D9FEA68" w14:textId="1BE402A1" w:rsidR="00566269" w:rsidRDefault="00566269" w:rsidP="009A00DA">
            <w:pPr>
              <w:pStyle w:val="TableParagraph"/>
              <w:spacing w:before="23"/>
              <w:ind w:right="269"/>
              <w:jc w:val="center"/>
              <w:rPr>
                <w:sz w:val="24"/>
              </w:rPr>
            </w:pPr>
            <w:r>
              <w:rPr>
                <w:sz w:val="24"/>
              </w:rPr>
              <w:t>1</w:t>
            </w:r>
          </w:p>
        </w:tc>
        <w:tc>
          <w:tcPr>
            <w:tcW w:w="1220" w:type="dxa"/>
            <w:tcBorders>
              <w:left w:val="single" w:sz="4" w:space="0" w:color="auto"/>
            </w:tcBorders>
          </w:tcPr>
          <w:p w14:paraId="23C16F20" w14:textId="42030865" w:rsidR="00566269" w:rsidRDefault="009A00DA" w:rsidP="0047429D">
            <w:pPr>
              <w:pStyle w:val="TableParagraph"/>
              <w:spacing w:before="23"/>
              <w:ind w:right="269"/>
              <w:jc w:val="center"/>
              <w:rPr>
                <w:sz w:val="24"/>
              </w:rPr>
            </w:pPr>
            <w:r>
              <w:rPr>
                <w:sz w:val="24"/>
              </w:rPr>
              <w:t>18</w:t>
            </w:r>
          </w:p>
        </w:tc>
      </w:tr>
      <w:tr w:rsidR="00566269" w14:paraId="7E149D18" w14:textId="057714D2" w:rsidTr="00B02B77">
        <w:trPr>
          <w:trHeight w:val="299"/>
        </w:trPr>
        <w:tc>
          <w:tcPr>
            <w:tcW w:w="4334" w:type="dxa"/>
          </w:tcPr>
          <w:p w14:paraId="098666D9" w14:textId="2D7EA775" w:rsidR="00566269" w:rsidRDefault="00566269">
            <w:pPr>
              <w:pStyle w:val="TableParagraph"/>
              <w:spacing w:before="23"/>
              <w:ind w:left="69"/>
              <w:rPr>
                <w:sz w:val="24"/>
              </w:rPr>
            </w:pPr>
            <w:r>
              <w:rPr>
                <w:sz w:val="24"/>
              </w:rPr>
              <w:t>Uberaba-MG</w:t>
            </w:r>
          </w:p>
        </w:tc>
        <w:tc>
          <w:tcPr>
            <w:tcW w:w="1559" w:type="dxa"/>
            <w:tcBorders>
              <w:right w:val="single" w:sz="4" w:space="0" w:color="auto"/>
            </w:tcBorders>
          </w:tcPr>
          <w:p w14:paraId="0424426A" w14:textId="77777777" w:rsidR="00566269" w:rsidRDefault="00566269" w:rsidP="009A00DA">
            <w:pPr>
              <w:pStyle w:val="TableParagraph"/>
              <w:spacing w:before="23"/>
              <w:ind w:left="280" w:right="269"/>
              <w:jc w:val="center"/>
              <w:rPr>
                <w:sz w:val="24"/>
              </w:rPr>
            </w:pPr>
            <w:r>
              <w:rPr>
                <w:sz w:val="24"/>
              </w:rPr>
              <w:t>25</w:t>
            </w:r>
          </w:p>
        </w:tc>
        <w:tc>
          <w:tcPr>
            <w:tcW w:w="1266" w:type="dxa"/>
            <w:tcBorders>
              <w:left w:val="single" w:sz="4" w:space="0" w:color="auto"/>
              <w:right w:val="single" w:sz="4" w:space="0" w:color="auto"/>
            </w:tcBorders>
          </w:tcPr>
          <w:p w14:paraId="594D7219" w14:textId="6D9BDFFF" w:rsidR="00566269" w:rsidRDefault="009A00DA" w:rsidP="009A00DA">
            <w:pPr>
              <w:pStyle w:val="TableParagraph"/>
              <w:spacing w:before="23"/>
              <w:ind w:right="269"/>
              <w:jc w:val="center"/>
              <w:rPr>
                <w:sz w:val="24"/>
              </w:rPr>
            </w:pPr>
            <w:r>
              <w:rPr>
                <w:sz w:val="24"/>
              </w:rPr>
              <w:t>0</w:t>
            </w:r>
          </w:p>
        </w:tc>
        <w:tc>
          <w:tcPr>
            <w:tcW w:w="1220" w:type="dxa"/>
            <w:tcBorders>
              <w:left w:val="single" w:sz="4" w:space="0" w:color="auto"/>
            </w:tcBorders>
          </w:tcPr>
          <w:p w14:paraId="44667981" w14:textId="7A512B78" w:rsidR="00566269" w:rsidRDefault="009A00DA" w:rsidP="0047429D">
            <w:pPr>
              <w:pStyle w:val="TableParagraph"/>
              <w:spacing w:before="23"/>
              <w:ind w:right="269"/>
              <w:jc w:val="center"/>
              <w:rPr>
                <w:sz w:val="24"/>
              </w:rPr>
            </w:pPr>
            <w:r>
              <w:rPr>
                <w:sz w:val="24"/>
              </w:rPr>
              <w:t>12</w:t>
            </w:r>
          </w:p>
        </w:tc>
      </w:tr>
      <w:tr w:rsidR="00566269" w14:paraId="64B84878" w14:textId="696B574B" w:rsidTr="00B02B77">
        <w:trPr>
          <w:trHeight w:val="299"/>
        </w:trPr>
        <w:tc>
          <w:tcPr>
            <w:tcW w:w="4334" w:type="dxa"/>
          </w:tcPr>
          <w:p w14:paraId="28A70962" w14:textId="4B809DFC" w:rsidR="00566269" w:rsidRDefault="009A00DA">
            <w:pPr>
              <w:pStyle w:val="TableParagraph"/>
              <w:spacing w:before="23"/>
              <w:ind w:left="69"/>
              <w:rPr>
                <w:sz w:val="24"/>
              </w:rPr>
            </w:pPr>
            <w:r>
              <w:rPr>
                <w:sz w:val="24"/>
              </w:rPr>
              <w:t>Ap</w:t>
            </w:r>
            <w:r w:rsidR="00566269">
              <w:rPr>
                <w:sz w:val="24"/>
              </w:rPr>
              <w:t xml:space="preserve">arecida de goiania </w:t>
            </w:r>
          </w:p>
        </w:tc>
        <w:tc>
          <w:tcPr>
            <w:tcW w:w="1559" w:type="dxa"/>
            <w:tcBorders>
              <w:right w:val="single" w:sz="4" w:space="0" w:color="auto"/>
            </w:tcBorders>
          </w:tcPr>
          <w:p w14:paraId="2B1FC90C" w14:textId="62C19D41" w:rsidR="00566269" w:rsidRDefault="00566269" w:rsidP="009A00DA">
            <w:pPr>
              <w:pStyle w:val="TableParagraph"/>
              <w:spacing w:before="23"/>
              <w:ind w:left="280" w:right="269"/>
              <w:jc w:val="center"/>
              <w:rPr>
                <w:sz w:val="24"/>
              </w:rPr>
            </w:pPr>
            <w:r>
              <w:rPr>
                <w:sz w:val="24"/>
              </w:rPr>
              <w:t>0</w:t>
            </w:r>
          </w:p>
        </w:tc>
        <w:tc>
          <w:tcPr>
            <w:tcW w:w="1266" w:type="dxa"/>
            <w:tcBorders>
              <w:left w:val="single" w:sz="4" w:space="0" w:color="auto"/>
              <w:right w:val="single" w:sz="4" w:space="0" w:color="auto"/>
            </w:tcBorders>
          </w:tcPr>
          <w:p w14:paraId="7D70A008" w14:textId="1545A1E6" w:rsidR="00566269" w:rsidRDefault="00566269" w:rsidP="009A00DA">
            <w:pPr>
              <w:pStyle w:val="TableParagraph"/>
              <w:spacing w:before="23"/>
              <w:ind w:right="269"/>
              <w:jc w:val="center"/>
              <w:rPr>
                <w:sz w:val="24"/>
              </w:rPr>
            </w:pPr>
            <w:r>
              <w:rPr>
                <w:sz w:val="24"/>
              </w:rPr>
              <w:t>1</w:t>
            </w:r>
          </w:p>
        </w:tc>
        <w:tc>
          <w:tcPr>
            <w:tcW w:w="1220" w:type="dxa"/>
            <w:tcBorders>
              <w:left w:val="single" w:sz="4" w:space="0" w:color="auto"/>
            </w:tcBorders>
          </w:tcPr>
          <w:p w14:paraId="5600C677" w14:textId="6C17A776" w:rsidR="00566269" w:rsidRDefault="009A00DA" w:rsidP="0047429D">
            <w:pPr>
              <w:pStyle w:val="TableParagraph"/>
              <w:spacing w:before="23"/>
              <w:ind w:right="269"/>
              <w:jc w:val="center"/>
              <w:rPr>
                <w:sz w:val="24"/>
              </w:rPr>
            </w:pPr>
            <w:r>
              <w:rPr>
                <w:sz w:val="24"/>
              </w:rPr>
              <w:t>1</w:t>
            </w:r>
          </w:p>
        </w:tc>
      </w:tr>
      <w:tr w:rsidR="009A00DA" w14:paraId="479446FF" w14:textId="77777777" w:rsidTr="00B02B77">
        <w:trPr>
          <w:trHeight w:val="299"/>
        </w:trPr>
        <w:tc>
          <w:tcPr>
            <w:tcW w:w="4334" w:type="dxa"/>
          </w:tcPr>
          <w:p w14:paraId="501DF22A" w14:textId="45F68140" w:rsidR="009A00DA" w:rsidRDefault="009A00DA">
            <w:pPr>
              <w:pStyle w:val="TableParagraph"/>
              <w:spacing w:before="23"/>
              <w:ind w:left="69"/>
              <w:rPr>
                <w:sz w:val="24"/>
              </w:rPr>
            </w:pPr>
            <w:r>
              <w:rPr>
                <w:sz w:val="24"/>
              </w:rPr>
              <w:t>Rio de Janeiro-RJ</w:t>
            </w:r>
          </w:p>
        </w:tc>
        <w:tc>
          <w:tcPr>
            <w:tcW w:w="1559" w:type="dxa"/>
            <w:tcBorders>
              <w:right w:val="single" w:sz="4" w:space="0" w:color="auto"/>
            </w:tcBorders>
          </w:tcPr>
          <w:p w14:paraId="27E01205" w14:textId="5DDB3570" w:rsidR="009A00DA" w:rsidRDefault="009A00DA" w:rsidP="009A00DA">
            <w:pPr>
              <w:pStyle w:val="TableParagraph"/>
              <w:spacing w:before="23"/>
              <w:ind w:left="280" w:right="269"/>
              <w:jc w:val="center"/>
              <w:rPr>
                <w:sz w:val="24"/>
              </w:rPr>
            </w:pPr>
            <w:r>
              <w:rPr>
                <w:sz w:val="24"/>
              </w:rPr>
              <w:t>0</w:t>
            </w:r>
          </w:p>
        </w:tc>
        <w:tc>
          <w:tcPr>
            <w:tcW w:w="1266" w:type="dxa"/>
            <w:tcBorders>
              <w:left w:val="single" w:sz="4" w:space="0" w:color="auto"/>
              <w:right w:val="single" w:sz="4" w:space="0" w:color="auto"/>
            </w:tcBorders>
          </w:tcPr>
          <w:p w14:paraId="5A201EB5" w14:textId="7CC8966D" w:rsidR="009A00DA" w:rsidRDefault="009A00DA" w:rsidP="009A00DA">
            <w:pPr>
              <w:pStyle w:val="TableParagraph"/>
              <w:spacing w:before="23"/>
              <w:ind w:right="269"/>
              <w:jc w:val="center"/>
              <w:rPr>
                <w:sz w:val="24"/>
              </w:rPr>
            </w:pPr>
            <w:r>
              <w:rPr>
                <w:sz w:val="24"/>
              </w:rPr>
              <w:t>0</w:t>
            </w:r>
          </w:p>
        </w:tc>
        <w:tc>
          <w:tcPr>
            <w:tcW w:w="1220" w:type="dxa"/>
            <w:tcBorders>
              <w:left w:val="single" w:sz="4" w:space="0" w:color="auto"/>
            </w:tcBorders>
          </w:tcPr>
          <w:p w14:paraId="1D46FE3E" w14:textId="13A5637D" w:rsidR="009A00DA" w:rsidRDefault="009A00DA" w:rsidP="0047429D">
            <w:pPr>
              <w:pStyle w:val="TableParagraph"/>
              <w:spacing w:before="23"/>
              <w:ind w:right="269"/>
              <w:jc w:val="center"/>
              <w:rPr>
                <w:sz w:val="24"/>
              </w:rPr>
            </w:pPr>
            <w:r>
              <w:rPr>
                <w:sz w:val="24"/>
              </w:rPr>
              <w:t>1</w:t>
            </w:r>
          </w:p>
        </w:tc>
      </w:tr>
      <w:tr w:rsidR="00566269" w14:paraId="1AF29EF4" w14:textId="7AAA7BD0" w:rsidTr="00B02B77">
        <w:trPr>
          <w:trHeight w:val="299"/>
        </w:trPr>
        <w:tc>
          <w:tcPr>
            <w:tcW w:w="4334" w:type="dxa"/>
          </w:tcPr>
          <w:p w14:paraId="77DB9195" w14:textId="6830A174" w:rsidR="00566269" w:rsidRDefault="00566269">
            <w:pPr>
              <w:pStyle w:val="TableParagraph"/>
              <w:spacing w:before="23"/>
              <w:ind w:left="69"/>
              <w:rPr>
                <w:sz w:val="24"/>
              </w:rPr>
            </w:pPr>
            <w:r>
              <w:rPr>
                <w:sz w:val="24"/>
              </w:rPr>
              <w:t>Ribeirao Preto-SP</w:t>
            </w:r>
          </w:p>
        </w:tc>
        <w:tc>
          <w:tcPr>
            <w:tcW w:w="1559" w:type="dxa"/>
            <w:tcBorders>
              <w:right w:val="single" w:sz="4" w:space="0" w:color="auto"/>
            </w:tcBorders>
          </w:tcPr>
          <w:p w14:paraId="3D6D08AD" w14:textId="77777777" w:rsidR="00566269" w:rsidRDefault="00566269" w:rsidP="009A00DA">
            <w:pPr>
              <w:pStyle w:val="TableParagraph"/>
              <w:spacing w:before="23"/>
              <w:ind w:left="280" w:right="269"/>
              <w:jc w:val="center"/>
              <w:rPr>
                <w:sz w:val="24"/>
              </w:rPr>
            </w:pPr>
            <w:r>
              <w:rPr>
                <w:sz w:val="24"/>
              </w:rPr>
              <w:t>10</w:t>
            </w:r>
          </w:p>
        </w:tc>
        <w:tc>
          <w:tcPr>
            <w:tcW w:w="1266" w:type="dxa"/>
            <w:tcBorders>
              <w:left w:val="single" w:sz="4" w:space="0" w:color="auto"/>
              <w:right w:val="single" w:sz="4" w:space="0" w:color="auto"/>
            </w:tcBorders>
          </w:tcPr>
          <w:p w14:paraId="659A3949" w14:textId="2B60AC01" w:rsidR="00566269" w:rsidRDefault="00566269" w:rsidP="009A00DA">
            <w:pPr>
              <w:pStyle w:val="TableParagraph"/>
              <w:spacing w:before="23"/>
              <w:ind w:right="269"/>
              <w:jc w:val="center"/>
              <w:rPr>
                <w:sz w:val="24"/>
              </w:rPr>
            </w:pPr>
            <w:r>
              <w:rPr>
                <w:sz w:val="24"/>
              </w:rPr>
              <w:t>1</w:t>
            </w:r>
          </w:p>
        </w:tc>
        <w:tc>
          <w:tcPr>
            <w:tcW w:w="1220" w:type="dxa"/>
            <w:tcBorders>
              <w:left w:val="single" w:sz="4" w:space="0" w:color="auto"/>
            </w:tcBorders>
          </w:tcPr>
          <w:p w14:paraId="795CC69B" w14:textId="4BB2F294" w:rsidR="00566269" w:rsidRDefault="009A00DA" w:rsidP="0047429D">
            <w:pPr>
              <w:pStyle w:val="TableParagraph"/>
              <w:spacing w:before="23"/>
              <w:ind w:right="269"/>
              <w:jc w:val="center"/>
              <w:rPr>
                <w:sz w:val="24"/>
              </w:rPr>
            </w:pPr>
            <w:r>
              <w:rPr>
                <w:sz w:val="24"/>
              </w:rPr>
              <w:t>11</w:t>
            </w:r>
          </w:p>
        </w:tc>
      </w:tr>
      <w:tr w:rsidR="00566269" w14:paraId="7BDA5A74" w14:textId="49928775" w:rsidTr="00B02B77">
        <w:trPr>
          <w:trHeight w:val="299"/>
        </w:trPr>
        <w:tc>
          <w:tcPr>
            <w:tcW w:w="4334" w:type="dxa"/>
          </w:tcPr>
          <w:p w14:paraId="68C8C2C4" w14:textId="62C2BB7A" w:rsidR="00566269" w:rsidRDefault="00566269">
            <w:pPr>
              <w:pStyle w:val="TableParagraph"/>
              <w:spacing w:before="23"/>
              <w:ind w:left="69"/>
              <w:rPr>
                <w:sz w:val="24"/>
              </w:rPr>
            </w:pPr>
            <w:r>
              <w:rPr>
                <w:sz w:val="24"/>
              </w:rPr>
              <w:t>São Paulo-SP</w:t>
            </w:r>
          </w:p>
        </w:tc>
        <w:tc>
          <w:tcPr>
            <w:tcW w:w="1559" w:type="dxa"/>
            <w:tcBorders>
              <w:right w:val="single" w:sz="4" w:space="0" w:color="auto"/>
            </w:tcBorders>
          </w:tcPr>
          <w:p w14:paraId="78E4C805" w14:textId="77777777" w:rsidR="00566269" w:rsidRDefault="00566269" w:rsidP="009A00DA">
            <w:pPr>
              <w:pStyle w:val="TableParagraph"/>
              <w:spacing w:before="23"/>
              <w:ind w:left="280" w:right="269"/>
              <w:jc w:val="center"/>
              <w:rPr>
                <w:sz w:val="24"/>
              </w:rPr>
            </w:pPr>
            <w:r>
              <w:rPr>
                <w:sz w:val="24"/>
              </w:rPr>
              <w:t>33</w:t>
            </w:r>
          </w:p>
        </w:tc>
        <w:tc>
          <w:tcPr>
            <w:tcW w:w="1266" w:type="dxa"/>
            <w:tcBorders>
              <w:left w:val="single" w:sz="4" w:space="0" w:color="auto"/>
              <w:right w:val="single" w:sz="4" w:space="0" w:color="auto"/>
            </w:tcBorders>
          </w:tcPr>
          <w:p w14:paraId="41D888DC" w14:textId="670DBFFB" w:rsidR="00566269" w:rsidRDefault="009A00DA" w:rsidP="009A00DA">
            <w:pPr>
              <w:pStyle w:val="TableParagraph"/>
              <w:spacing w:before="23"/>
              <w:ind w:right="269"/>
              <w:jc w:val="center"/>
              <w:rPr>
                <w:sz w:val="24"/>
              </w:rPr>
            </w:pPr>
            <w:r>
              <w:rPr>
                <w:sz w:val="24"/>
              </w:rPr>
              <w:t xml:space="preserve"> </w:t>
            </w:r>
            <w:r w:rsidR="00566269">
              <w:rPr>
                <w:sz w:val="24"/>
              </w:rPr>
              <w:t>3</w:t>
            </w:r>
          </w:p>
        </w:tc>
        <w:tc>
          <w:tcPr>
            <w:tcW w:w="1220" w:type="dxa"/>
            <w:tcBorders>
              <w:left w:val="single" w:sz="4" w:space="0" w:color="auto"/>
            </w:tcBorders>
          </w:tcPr>
          <w:p w14:paraId="1563693A" w14:textId="17C55D79" w:rsidR="00566269" w:rsidRDefault="009A00DA" w:rsidP="0047429D">
            <w:pPr>
              <w:pStyle w:val="TableParagraph"/>
              <w:spacing w:before="23"/>
              <w:ind w:right="269"/>
              <w:jc w:val="center"/>
              <w:rPr>
                <w:sz w:val="24"/>
              </w:rPr>
            </w:pPr>
            <w:r>
              <w:rPr>
                <w:sz w:val="24"/>
              </w:rPr>
              <w:t>17</w:t>
            </w:r>
          </w:p>
        </w:tc>
      </w:tr>
      <w:tr w:rsidR="00566269" w14:paraId="626F2AA6" w14:textId="4A8C6F9E" w:rsidTr="00B02B77">
        <w:trPr>
          <w:trHeight w:val="302"/>
        </w:trPr>
        <w:tc>
          <w:tcPr>
            <w:tcW w:w="4334" w:type="dxa"/>
          </w:tcPr>
          <w:p w14:paraId="02CD110D" w14:textId="5370241F" w:rsidR="00566269" w:rsidRDefault="00566269">
            <w:pPr>
              <w:pStyle w:val="TableParagraph"/>
              <w:spacing w:before="25"/>
              <w:ind w:left="69"/>
              <w:rPr>
                <w:sz w:val="24"/>
              </w:rPr>
            </w:pPr>
            <w:r>
              <w:rPr>
                <w:sz w:val="24"/>
              </w:rPr>
              <w:t>Sorocaba-SP</w:t>
            </w:r>
          </w:p>
        </w:tc>
        <w:tc>
          <w:tcPr>
            <w:tcW w:w="1559" w:type="dxa"/>
            <w:tcBorders>
              <w:right w:val="single" w:sz="4" w:space="0" w:color="auto"/>
            </w:tcBorders>
          </w:tcPr>
          <w:p w14:paraId="1013CB69" w14:textId="77777777" w:rsidR="00566269" w:rsidRDefault="00566269" w:rsidP="009A00DA">
            <w:pPr>
              <w:pStyle w:val="TableParagraph"/>
              <w:spacing w:before="25"/>
              <w:ind w:left="11"/>
              <w:jc w:val="center"/>
              <w:rPr>
                <w:sz w:val="24"/>
              </w:rPr>
            </w:pPr>
            <w:r>
              <w:rPr>
                <w:sz w:val="24"/>
              </w:rPr>
              <w:t>6</w:t>
            </w:r>
          </w:p>
        </w:tc>
        <w:tc>
          <w:tcPr>
            <w:tcW w:w="1266" w:type="dxa"/>
            <w:tcBorders>
              <w:left w:val="single" w:sz="4" w:space="0" w:color="auto"/>
              <w:right w:val="single" w:sz="4" w:space="0" w:color="auto"/>
            </w:tcBorders>
          </w:tcPr>
          <w:p w14:paraId="224CAEA0" w14:textId="53CEF2B3" w:rsidR="00566269" w:rsidRDefault="009A00DA" w:rsidP="009A00DA">
            <w:pPr>
              <w:pStyle w:val="TableParagraph"/>
              <w:spacing w:before="25"/>
              <w:rPr>
                <w:sz w:val="24"/>
              </w:rPr>
            </w:pPr>
            <w:r>
              <w:rPr>
                <w:sz w:val="24"/>
              </w:rPr>
              <w:t xml:space="preserve">        0</w:t>
            </w:r>
          </w:p>
        </w:tc>
        <w:tc>
          <w:tcPr>
            <w:tcW w:w="1220" w:type="dxa"/>
            <w:tcBorders>
              <w:left w:val="single" w:sz="4" w:space="0" w:color="auto"/>
            </w:tcBorders>
          </w:tcPr>
          <w:p w14:paraId="08A2ED59" w14:textId="07975CDE" w:rsidR="00566269" w:rsidRDefault="009A00DA" w:rsidP="0047429D">
            <w:pPr>
              <w:pStyle w:val="TableParagraph"/>
              <w:spacing w:before="25"/>
              <w:jc w:val="center"/>
              <w:rPr>
                <w:sz w:val="24"/>
              </w:rPr>
            </w:pPr>
            <w:r>
              <w:rPr>
                <w:sz w:val="24"/>
              </w:rPr>
              <w:t>2</w:t>
            </w:r>
          </w:p>
        </w:tc>
      </w:tr>
      <w:tr w:rsidR="009A00DA" w14:paraId="593509BC" w14:textId="77777777" w:rsidTr="00B02B77">
        <w:trPr>
          <w:trHeight w:val="302"/>
        </w:trPr>
        <w:tc>
          <w:tcPr>
            <w:tcW w:w="4334" w:type="dxa"/>
          </w:tcPr>
          <w:p w14:paraId="42A773AC" w14:textId="72E1D31E" w:rsidR="009A00DA" w:rsidRDefault="009A00DA">
            <w:pPr>
              <w:pStyle w:val="TableParagraph"/>
              <w:spacing w:before="25"/>
              <w:ind w:left="69"/>
              <w:rPr>
                <w:sz w:val="24"/>
              </w:rPr>
            </w:pPr>
            <w:r>
              <w:rPr>
                <w:sz w:val="24"/>
              </w:rPr>
              <w:t>Jales-SP</w:t>
            </w:r>
          </w:p>
        </w:tc>
        <w:tc>
          <w:tcPr>
            <w:tcW w:w="1559" w:type="dxa"/>
            <w:tcBorders>
              <w:right w:val="single" w:sz="4" w:space="0" w:color="auto"/>
            </w:tcBorders>
          </w:tcPr>
          <w:p w14:paraId="2D0D6DC5" w14:textId="5C4881F9" w:rsidR="009A00DA" w:rsidRDefault="009A00DA" w:rsidP="009A00DA">
            <w:pPr>
              <w:pStyle w:val="TableParagraph"/>
              <w:spacing w:before="25"/>
              <w:ind w:left="11"/>
              <w:jc w:val="center"/>
              <w:rPr>
                <w:sz w:val="24"/>
              </w:rPr>
            </w:pPr>
            <w:r>
              <w:rPr>
                <w:sz w:val="24"/>
              </w:rPr>
              <w:t>0</w:t>
            </w:r>
          </w:p>
        </w:tc>
        <w:tc>
          <w:tcPr>
            <w:tcW w:w="1266" w:type="dxa"/>
            <w:tcBorders>
              <w:left w:val="single" w:sz="4" w:space="0" w:color="auto"/>
              <w:right w:val="single" w:sz="4" w:space="0" w:color="auto"/>
            </w:tcBorders>
          </w:tcPr>
          <w:p w14:paraId="7738E1B3" w14:textId="0D1728A5" w:rsidR="009A00DA" w:rsidRDefault="009A00DA" w:rsidP="009A00DA">
            <w:pPr>
              <w:pStyle w:val="TableParagraph"/>
              <w:spacing w:before="25"/>
              <w:rPr>
                <w:sz w:val="24"/>
              </w:rPr>
            </w:pPr>
            <w:r>
              <w:rPr>
                <w:sz w:val="24"/>
              </w:rPr>
              <w:t xml:space="preserve">        0</w:t>
            </w:r>
          </w:p>
        </w:tc>
        <w:tc>
          <w:tcPr>
            <w:tcW w:w="1220" w:type="dxa"/>
            <w:tcBorders>
              <w:left w:val="single" w:sz="4" w:space="0" w:color="auto"/>
            </w:tcBorders>
          </w:tcPr>
          <w:p w14:paraId="5C3786A3" w14:textId="1B4A16FA" w:rsidR="009A00DA" w:rsidRDefault="009A00DA" w:rsidP="0047429D">
            <w:pPr>
              <w:pStyle w:val="TableParagraph"/>
              <w:spacing w:before="25"/>
              <w:jc w:val="center"/>
              <w:rPr>
                <w:sz w:val="24"/>
              </w:rPr>
            </w:pPr>
            <w:r>
              <w:rPr>
                <w:sz w:val="24"/>
              </w:rPr>
              <w:t>2</w:t>
            </w:r>
          </w:p>
        </w:tc>
      </w:tr>
      <w:tr w:rsidR="009A00DA" w14:paraId="0CE61191" w14:textId="77777777" w:rsidTr="00B02B77">
        <w:trPr>
          <w:trHeight w:val="302"/>
        </w:trPr>
        <w:tc>
          <w:tcPr>
            <w:tcW w:w="4334" w:type="dxa"/>
          </w:tcPr>
          <w:p w14:paraId="78717C37" w14:textId="521E8AB1" w:rsidR="009A00DA" w:rsidRDefault="009A00DA">
            <w:pPr>
              <w:pStyle w:val="TableParagraph"/>
              <w:spacing w:before="25"/>
              <w:ind w:left="69"/>
              <w:rPr>
                <w:sz w:val="24"/>
              </w:rPr>
            </w:pPr>
            <w:r>
              <w:rPr>
                <w:sz w:val="24"/>
              </w:rPr>
              <w:t>Jau-SP</w:t>
            </w:r>
          </w:p>
        </w:tc>
        <w:tc>
          <w:tcPr>
            <w:tcW w:w="1559" w:type="dxa"/>
            <w:tcBorders>
              <w:right w:val="single" w:sz="4" w:space="0" w:color="auto"/>
            </w:tcBorders>
          </w:tcPr>
          <w:p w14:paraId="34B73C79" w14:textId="26EC540A" w:rsidR="009A00DA" w:rsidRDefault="009A00DA" w:rsidP="009A00DA">
            <w:pPr>
              <w:pStyle w:val="TableParagraph"/>
              <w:spacing w:before="25"/>
              <w:ind w:left="11"/>
              <w:jc w:val="center"/>
              <w:rPr>
                <w:sz w:val="24"/>
              </w:rPr>
            </w:pPr>
            <w:r>
              <w:rPr>
                <w:sz w:val="24"/>
              </w:rPr>
              <w:t>0</w:t>
            </w:r>
          </w:p>
        </w:tc>
        <w:tc>
          <w:tcPr>
            <w:tcW w:w="1266" w:type="dxa"/>
            <w:tcBorders>
              <w:left w:val="single" w:sz="4" w:space="0" w:color="auto"/>
              <w:right w:val="single" w:sz="4" w:space="0" w:color="auto"/>
            </w:tcBorders>
          </w:tcPr>
          <w:p w14:paraId="7497B669" w14:textId="21A21A44" w:rsidR="009A00DA" w:rsidRDefault="009A00DA" w:rsidP="009A00DA">
            <w:pPr>
              <w:pStyle w:val="TableParagraph"/>
              <w:spacing w:before="25"/>
              <w:rPr>
                <w:sz w:val="24"/>
              </w:rPr>
            </w:pPr>
            <w:r>
              <w:rPr>
                <w:sz w:val="24"/>
              </w:rPr>
              <w:t xml:space="preserve">        0</w:t>
            </w:r>
          </w:p>
        </w:tc>
        <w:tc>
          <w:tcPr>
            <w:tcW w:w="1220" w:type="dxa"/>
            <w:tcBorders>
              <w:left w:val="single" w:sz="4" w:space="0" w:color="auto"/>
            </w:tcBorders>
          </w:tcPr>
          <w:p w14:paraId="7B3DCCC8" w14:textId="299B0B98" w:rsidR="009A00DA" w:rsidRDefault="009A00DA" w:rsidP="0047429D">
            <w:pPr>
              <w:pStyle w:val="TableParagraph"/>
              <w:spacing w:before="25"/>
              <w:jc w:val="center"/>
              <w:rPr>
                <w:sz w:val="24"/>
              </w:rPr>
            </w:pPr>
            <w:r>
              <w:rPr>
                <w:sz w:val="24"/>
              </w:rPr>
              <w:t>1</w:t>
            </w:r>
          </w:p>
        </w:tc>
      </w:tr>
      <w:tr w:rsidR="00566269" w14:paraId="0F76BE65" w14:textId="64B7709E" w:rsidTr="00B02B77">
        <w:trPr>
          <w:trHeight w:val="299"/>
        </w:trPr>
        <w:tc>
          <w:tcPr>
            <w:tcW w:w="4334" w:type="dxa"/>
          </w:tcPr>
          <w:p w14:paraId="5DC4194A" w14:textId="07272130" w:rsidR="00566269" w:rsidRDefault="00566269">
            <w:pPr>
              <w:pStyle w:val="TableParagraph"/>
              <w:spacing w:before="23"/>
              <w:ind w:left="69"/>
              <w:rPr>
                <w:sz w:val="24"/>
              </w:rPr>
            </w:pPr>
            <w:r>
              <w:rPr>
                <w:sz w:val="24"/>
              </w:rPr>
              <w:t>Ituitaba  -MG</w:t>
            </w:r>
          </w:p>
        </w:tc>
        <w:tc>
          <w:tcPr>
            <w:tcW w:w="1559" w:type="dxa"/>
            <w:tcBorders>
              <w:right w:val="single" w:sz="4" w:space="0" w:color="auto"/>
            </w:tcBorders>
          </w:tcPr>
          <w:p w14:paraId="470B16CE" w14:textId="77777777" w:rsidR="00566269" w:rsidRDefault="00566269" w:rsidP="009A00DA">
            <w:pPr>
              <w:pStyle w:val="TableParagraph"/>
              <w:spacing w:before="23"/>
              <w:ind w:left="11"/>
              <w:jc w:val="center"/>
              <w:rPr>
                <w:sz w:val="24"/>
              </w:rPr>
            </w:pPr>
            <w:r>
              <w:rPr>
                <w:sz w:val="24"/>
              </w:rPr>
              <w:t>3</w:t>
            </w:r>
          </w:p>
        </w:tc>
        <w:tc>
          <w:tcPr>
            <w:tcW w:w="1266" w:type="dxa"/>
            <w:tcBorders>
              <w:left w:val="single" w:sz="4" w:space="0" w:color="auto"/>
              <w:right w:val="single" w:sz="4" w:space="0" w:color="auto"/>
            </w:tcBorders>
          </w:tcPr>
          <w:p w14:paraId="43EBD2F7" w14:textId="3A7CF3CE" w:rsidR="00566269" w:rsidRDefault="009A00DA" w:rsidP="009A00DA">
            <w:pPr>
              <w:pStyle w:val="TableParagraph"/>
              <w:spacing w:before="23"/>
              <w:rPr>
                <w:sz w:val="24"/>
              </w:rPr>
            </w:pPr>
            <w:r>
              <w:rPr>
                <w:sz w:val="24"/>
              </w:rPr>
              <w:t xml:space="preserve">        0</w:t>
            </w:r>
          </w:p>
        </w:tc>
        <w:tc>
          <w:tcPr>
            <w:tcW w:w="1220" w:type="dxa"/>
            <w:tcBorders>
              <w:left w:val="single" w:sz="4" w:space="0" w:color="auto"/>
            </w:tcBorders>
          </w:tcPr>
          <w:p w14:paraId="6C684FA9" w14:textId="39B96F88" w:rsidR="00566269" w:rsidRDefault="009A00DA" w:rsidP="0047429D">
            <w:pPr>
              <w:pStyle w:val="TableParagraph"/>
              <w:spacing w:before="23"/>
              <w:jc w:val="center"/>
              <w:rPr>
                <w:sz w:val="24"/>
              </w:rPr>
            </w:pPr>
            <w:r>
              <w:rPr>
                <w:sz w:val="24"/>
              </w:rPr>
              <w:t>1</w:t>
            </w:r>
          </w:p>
        </w:tc>
      </w:tr>
      <w:tr w:rsidR="00566269" w14:paraId="628139DD" w14:textId="6B5D8204" w:rsidTr="00B02B77">
        <w:trPr>
          <w:trHeight w:val="299"/>
        </w:trPr>
        <w:tc>
          <w:tcPr>
            <w:tcW w:w="4334" w:type="dxa"/>
          </w:tcPr>
          <w:p w14:paraId="5972EF33" w14:textId="0CC11E7E" w:rsidR="00566269" w:rsidRDefault="00566269">
            <w:pPr>
              <w:pStyle w:val="TableParagraph"/>
              <w:spacing w:before="23"/>
              <w:ind w:left="69"/>
              <w:rPr>
                <w:sz w:val="24"/>
              </w:rPr>
            </w:pPr>
            <w:r>
              <w:rPr>
                <w:sz w:val="24"/>
              </w:rPr>
              <w:t>Bauru-SP</w:t>
            </w:r>
          </w:p>
        </w:tc>
        <w:tc>
          <w:tcPr>
            <w:tcW w:w="1559" w:type="dxa"/>
            <w:tcBorders>
              <w:right w:val="single" w:sz="4" w:space="0" w:color="auto"/>
            </w:tcBorders>
          </w:tcPr>
          <w:p w14:paraId="294F4E72" w14:textId="77777777" w:rsidR="00566269" w:rsidRDefault="00566269" w:rsidP="009A00DA">
            <w:pPr>
              <w:pStyle w:val="TableParagraph"/>
              <w:spacing w:before="23"/>
              <w:ind w:left="280" w:right="269"/>
              <w:jc w:val="center"/>
              <w:rPr>
                <w:sz w:val="24"/>
              </w:rPr>
            </w:pPr>
            <w:r>
              <w:rPr>
                <w:sz w:val="24"/>
              </w:rPr>
              <w:t>19</w:t>
            </w:r>
          </w:p>
        </w:tc>
        <w:tc>
          <w:tcPr>
            <w:tcW w:w="1266" w:type="dxa"/>
            <w:tcBorders>
              <w:left w:val="single" w:sz="4" w:space="0" w:color="auto"/>
              <w:right w:val="single" w:sz="4" w:space="0" w:color="auto"/>
            </w:tcBorders>
          </w:tcPr>
          <w:p w14:paraId="731101E9" w14:textId="48D1BA6A" w:rsidR="00566269" w:rsidRDefault="009A00DA" w:rsidP="009A00DA">
            <w:pPr>
              <w:pStyle w:val="TableParagraph"/>
              <w:spacing w:before="23"/>
              <w:ind w:right="269"/>
              <w:rPr>
                <w:sz w:val="24"/>
              </w:rPr>
            </w:pPr>
            <w:r>
              <w:rPr>
                <w:sz w:val="24"/>
              </w:rPr>
              <w:t xml:space="preserve">     </w:t>
            </w:r>
            <w:r w:rsidR="0047429D">
              <w:rPr>
                <w:sz w:val="24"/>
              </w:rPr>
              <w:t xml:space="preserve">  </w:t>
            </w:r>
            <w:r>
              <w:rPr>
                <w:sz w:val="24"/>
              </w:rPr>
              <w:t xml:space="preserve">  0</w:t>
            </w:r>
          </w:p>
        </w:tc>
        <w:tc>
          <w:tcPr>
            <w:tcW w:w="1220" w:type="dxa"/>
            <w:tcBorders>
              <w:left w:val="single" w:sz="4" w:space="0" w:color="auto"/>
            </w:tcBorders>
          </w:tcPr>
          <w:p w14:paraId="7D51BF7F" w14:textId="7B6A8D2A" w:rsidR="00566269" w:rsidRDefault="0047429D" w:rsidP="0047429D">
            <w:pPr>
              <w:pStyle w:val="TableParagraph"/>
              <w:spacing w:before="23"/>
              <w:ind w:right="269"/>
              <w:jc w:val="center"/>
              <w:rPr>
                <w:sz w:val="24"/>
              </w:rPr>
            </w:pPr>
            <w:r>
              <w:rPr>
                <w:sz w:val="24"/>
              </w:rPr>
              <w:t xml:space="preserve">  </w:t>
            </w:r>
            <w:r w:rsidR="009A00DA">
              <w:rPr>
                <w:sz w:val="24"/>
              </w:rPr>
              <w:t>7</w:t>
            </w:r>
          </w:p>
        </w:tc>
      </w:tr>
      <w:tr w:rsidR="00566269" w14:paraId="6C11BF0C" w14:textId="7ADBB875" w:rsidTr="00B02B77">
        <w:trPr>
          <w:trHeight w:val="299"/>
        </w:trPr>
        <w:tc>
          <w:tcPr>
            <w:tcW w:w="4334" w:type="dxa"/>
          </w:tcPr>
          <w:p w14:paraId="1295B3F2" w14:textId="28037520" w:rsidR="00566269" w:rsidRDefault="00566269">
            <w:pPr>
              <w:pStyle w:val="TableParagraph"/>
              <w:spacing w:before="23"/>
              <w:ind w:left="69"/>
              <w:rPr>
                <w:sz w:val="24"/>
              </w:rPr>
            </w:pPr>
            <w:r>
              <w:rPr>
                <w:sz w:val="24"/>
              </w:rPr>
              <w:t>Campinas  -SP</w:t>
            </w:r>
          </w:p>
        </w:tc>
        <w:tc>
          <w:tcPr>
            <w:tcW w:w="1559" w:type="dxa"/>
            <w:tcBorders>
              <w:right w:val="single" w:sz="4" w:space="0" w:color="auto"/>
            </w:tcBorders>
          </w:tcPr>
          <w:p w14:paraId="14250A88" w14:textId="77777777" w:rsidR="00566269" w:rsidRDefault="00566269" w:rsidP="009A00DA">
            <w:pPr>
              <w:pStyle w:val="TableParagraph"/>
              <w:spacing w:before="23"/>
              <w:ind w:left="11"/>
              <w:jc w:val="center"/>
              <w:rPr>
                <w:sz w:val="24"/>
              </w:rPr>
            </w:pPr>
            <w:r>
              <w:rPr>
                <w:sz w:val="24"/>
              </w:rPr>
              <w:t>3</w:t>
            </w:r>
          </w:p>
        </w:tc>
        <w:tc>
          <w:tcPr>
            <w:tcW w:w="1266" w:type="dxa"/>
            <w:tcBorders>
              <w:left w:val="single" w:sz="4" w:space="0" w:color="auto"/>
              <w:right w:val="single" w:sz="4" w:space="0" w:color="auto"/>
            </w:tcBorders>
          </w:tcPr>
          <w:p w14:paraId="730B7D49" w14:textId="1D87C581" w:rsidR="00566269" w:rsidRDefault="009A00DA" w:rsidP="009A00DA">
            <w:pPr>
              <w:pStyle w:val="TableParagraph"/>
              <w:spacing w:before="23"/>
              <w:rPr>
                <w:sz w:val="24"/>
              </w:rPr>
            </w:pPr>
            <w:r>
              <w:rPr>
                <w:sz w:val="24"/>
              </w:rPr>
              <w:t xml:space="preserve">        0</w:t>
            </w:r>
          </w:p>
        </w:tc>
        <w:tc>
          <w:tcPr>
            <w:tcW w:w="1220" w:type="dxa"/>
            <w:tcBorders>
              <w:left w:val="single" w:sz="4" w:space="0" w:color="auto"/>
            </w:tcBorders>
          </w:tcPr>
          <w:p w14:paraId="5A405AEF" w14:textId="214A5E62" w:rsidR="00566269" w:rsidRDefault="009A00DA" w:rsidP="0047429D">
            <w:pPr>
              <w:pStyle w:val="TableParagraph"/>
              <w:spacing w:before="23"/>
              <w:jc w:val="center"/>
              <w:rPr>
                <w:sz w:val="24"/>
              </w:rPr>
            </w:pPr>
            <w:r>
              <w:rPr>
                <w:sz w:val="24"/>
              </w:rPr>
              <w:t>3</w:t>
            </w:r>
          </w:p>
        </w:tc>
      </w:tr>
      <w:tr w:rsidR="00566269" w14:paraId="052D6411" w14:textId="050CCB73" w:rsidTr="00B02B77">
        <w:trPr>
          <w:trHeight w:val="299"/>
        </w:trPr>
        <w:tc>
          <w:tcPr>
            <w:tcW w:w="4334" w:type="dxa"/>
          </w:tcPr>
          <w:p w14:paraId="7FDB1FAC" w14:textId="6FD0678B" w:rsidR="00566269" w:rsidRDefault="00566269">
            <w:pPr>
              <w:pStyle w:val="TableParagraph"/>
              <w:spacing w:before="23"/>
              <w:ind w:left="69"/>
              <w:rPr>
                <w:sz w:val="24"/>
              </w:rPr>
            </w:pPr>
            <w:r>
              <w:rPr>
                <w:sz w:val="24"/>
              </w:rPr>
              <w:t>Brasilia-DF</w:t>
            </w:r>
          </w:p>
        </w:tc>
        <w:tc>
          <w:tcPr>
            <w:tcW w:w="1559" w:type="dxa"/>
            <w:tcBorders>
              <w:right w:val="single" w:sz="4" w:space="0" w:color="auto"/>
            </w:tcBorders>
          </w:tcPr>
          <w:p w14:paraId="145B147B" w14:textId="77777777" w:rsidR="00566269" w:rsidRDefault="00566269" w:rsidP="009A00DA">
            <w:pPr>
              <w:pStyle w:val="TableParagraph"/>
              <w:spacing w:before="23"/>
              <w:ind w:left="280" w:right="269"/>
              <w:jc w:val="center"/>
              <w:rPr>
                <w:sz w:val="24"/>
              </w:rPr>
            </w:pPr>
            <w:r>
              <w:rPr>
                <w:sz w:val="24"/>
              </w:rPr>
              <w:t>12</w:t>
            </w:r>
          </w:p>
        </w:tc>
        <w:tc>
          <w:tcPr>
            <w:tcW w:w="1266" w:type="dxa"/>
            <w:tcBorders>
              <w:left w:val="single" w:sz="4" w:space="0" w:color="auto"/>
              <w:right w:val="single" w:sz="4" w:space="0" w:color="auto"/>
            </w:tcBorders>
          </w:tcPr>
          <w:p w14:paraId="044DC7B8" w14:textId="2D756CA3" w:rsidR="00566269" w:rsidRDefault="00566269" w:rsidP="009A00DA">
            <w:pPr>
              <w:pStyle w:val="TableParagraph"/>
              <w:spacing w:before="23"/>
              <w:ind w:right="269"/>
              <w:jc w:val="center"/>
              <w:rPr>
                <w:sz w:val="24"/>
              </w:rPr>
            </w:pPr>
            <w:r>
              <w:rPr>
                <w:sz w:val="24"/>
              </w:rPr>
              <w:t>6</w:t>
            </w:r>
          </w:p>
        </w:tc>
        <w:tc>
          <w:tcPr>
            <w:tcW w:w="1220" w:type="dxa"/>
            <w:tcBorders>
              <w:left w:val="single" w:sz="4" w:space="0" w:color="auto"/>
            </w:tcBorders>
          </w:tcPr>
          <w:p w14:paraId="56E5A3FD" w14:textId="7841473D" w:rsidR="00566269" w:rsidRDefault="0047429D" w:rsidP="0047429D">
            <w:pPr>
              <w:pStyle w:val="TableParagraph"/>
              <w:spacing w:before="23"/>
              <w:ind w:right="269"/>
              <w:jc w:val="center"/>
              <w:rPr>
                <w:sz w:val="24"/>
              </w:rPr>
            </w:pPr>
            <w:r>
              <w:rPr>
                <w:sz w:val="24"/>
              </w:rPr>
              <w:t xml:space="preserve"> </w:t>
            </w:r>
            <w:r w:rsidR="009A00DA">
              <w:rPr>
                <w:sz w:val="24"/>
              </w:rPr>
              <w:t>14</w:t>
            </w:r>
          </w:p>
        </w:tc>
      </w:tr>
      <w:tr w:rsidR="00566269" w14:paraId="2B527CBA" w14:textId="2E6A3500" w:rsidTr="00B02B77">
        <w:trPr>
          <w:trHeight w:val="299"/>
        </w:trPr>
        <w:tc>
          <w:tcPr>
            <w:tcW w:w="4334" w:type="dxa"/>
          </w:tcPr>
          <w:p w14:paraId="39648830" w14:textId="65002D2D" w:rsidR="00566269" w:rsidRDefault="00566269">
            <w:pPr>
              <w:pStyle w:val="TableParagraph"/>
              <w:spacing w:before="23"/>
              <w:ind w:left="69"/>
              <w:rPr>
                <w:sz w:val="24"/>
              </w:rPr>
            </w:pPr>
            <w:r>
              <w:rPr>
                <w:sz w:val="24"/>
              </w:rPr>
              <w:t>Goiania-GO</w:t>
            </w:r>
          </w:p>
        </w:tc>
        <w:tc>
          <w:tcPr>
            <w:tcW w:w="1559" w:type="dxa"/>
            <w:tcBorders>
              <w:right w:val="single" w:sz="4" w:space="0" w:color="auto"/>
            </w:tcBorders>
          </w:tcPr>
          <w:p w14:paraId="60C97320" w14:textId="243C2CD6" w:rsidR="00566269" w:rsidRDefault="009A00DA" w:rsidP="009A00DA">
            <w:pPr>
              <w:pStyle w:val="TableParagraph"/>
              <w:spacing w:line="240" w:lineRule="auto"/>
              <w:jc w:val="center"/>
            </w:pPr>
            <w:r>
              <w:t>0</w:t>
            </w:r>
          </w:p>
        </w:tc>
        <w:tc>
          <w:tcPr>
            <w:tcW w:w="1266" w:type="dxa"/>
            <w:tcBorders>
              <w:left w:val="single" w:sz="4" w:space="0" w:color="auto"/>
              <w:right w:val="single" w:sz="4" w:space="0" w:color="auto"/>
            </w:tcBorders>
          </w:tcPr>
          <w:p w14:paraId="6B2F3555" w14:textId="725A2E23" w:rsidR="00566269" w:rsidRDefault="0047429D" w:rsidP="0047429D">
            <w:pPr>
              <w:pStyle w:val="TableParagraph"/>
              <w:spacing w:line="240" w:lineRule="auto"/>
            </w:pPr>
            <w:r>
              <w:t xml:space="preserve">         </w:t>
            </w:r>
            <w:r w:rsidR="009A00DA">
              <w:t>0</w:t>
            </w:r>
          </w:p>
        </w:tc>
        <w:tc>
          <w:tcPr>
            <w:tcW w:w="1220" w:type="dxa"/>
            <w:tcBorders>
              <w:left w:val="single" w:sz="4" w:space="0" w:color="auto"/>
            </w:tcBorders>
          </w:tcPr>
          <w:p w14:paraId="3B800782" w14:textId="1CC9812A" w:rsidR="00566269" w:rsidRDefault="009A00DA" w:rsidP="0047429D">
            <w:pPr>
              <w:pStyle w:val="TableParagraph"/>
              <w:spacing w:line="240" w:lineRule="auto"/>
              <w:jc w:val="center"/>
            </w:pPr>
            <w:r>
              <w:t>0</w:t>
            </w:r>
          </w:p>
        </w:tc>
      </w:tr>
      <w:tr w:rsidR="00566269" w14:paraId="594B4DEC" w14:textId="64BD4442" w:rsidTr="00B02B77">
        <w:trPr>
          <w:trHeight w:val="302"/>
        </w:trPr>
        <w:tc>
          <w:tcPr>
            <w:tcW w:w="4334" w:type="dxa"/>
          </w:tcPr>
          <w:p w14:paraId="1687A6D7" w14:textId="1AF34721" w:rsidR="00566269" w:rsidRDefault="00566269">
            <w:pPr>
              <w:pStyle w:val="TableParagraph"/>
              <w:spacing w:before="25"/>
              <w:ind w:left="69"/>
              <w:rPr>
                <w:sz w:val="24"/>
              </w:rPr>
            </w:pPr>
            <w:r>
              <w:rPr>
                <w:sz w:val="24"/>
              </w:rPr>
              <w:t>Patrocinio-MG</w:t>
            </w:r>
          </w:p>
        </w:tc>
        <w:tc>
          <w:tcPr>
            <w:tcW w:w="1559" w:type="dxa"/>
            <w:tcBorders>
              <w:right w:val="single" w:sz="4" w:space="0" w:color="auto"/>
            </w:tcBorders>
          </w:tcPr>
          <w:p w14:paraId="6D185394" w14:textId="77777777" w:rsidR="00566269" w:rsidRDefault="00566269" w:rsidP="009A00DA">
            <w:pPr>
              <w:pStyle w:val="TableParagraph"/>
              <w:spacing w:before="25"/>
              <w:ind w:left="280" w:right="269"/>
              <w:jc w:val="center"/>
              <w:rPr>
                <w:sz w:val="24"/>
              </w:rPr>
            </w:pPr>
            <w:r>
              <w:rPr>
                <w:sz w:val="24"/>
              </w:rPr>
              <w:t>12</w:t>
            </w:r>
          </w:p>
        </w:tc>
        <w:tc>
          <w:tcPr>
            <w:tcW w:w="1266" w:type="dxa"/>
            <w:tcBorders>
              <w:left w:val="single" w:sz="4" w:space="0" w:color="auto"/>
              <w:right w:val="single" w:sz="4" w:space="0" w:color="auto"/>
            </w:tcBorders>
          </w:tcPr>
          <w:p w14:paraId="5770835F" w14:textId="651ACB12" w:rsidR="00566269" w:rsidRDefault="009A00DA" w:rsidP="009A00DA">
            <w:pPr>
              <w:pStyle w:val="TableParagraph"/>
              <w:spacing w:before="25"/>
              <w:ind w:right="269"/>
              <w:jc w:val="center"/>
              <w:rPr>
                <w:sz w:val="24"/>
              </w:rPr>
            </w:pPr>
            <w:r>
              <w:rPr>
                <w:sz w:val="24"/>
              </w:rPr>
              <w:t>0</w:t>
            </w:r>
          </w:p>
        </w:tc>
        <w:tc>
          <w:tcPr>
            <w:tcW w:w="1220" w:type="dxa"/>
            <w:tcBorders>
              <w:left w:val="single" w:sz="4" w:space="0" w:color="auto"/>
            </w:tcBorders>
          </w:tcPr>
          <w:p w14:paraId="4BF08F56" w14:textId="7E19396A" w:rsidR="00566269" w:rsidRDefault="009A00DA" w:rsidP="0047429D">
            <w:pPr>
              <w:pStyle w:val="TableParagraph"/>
              <w:spacing w:before="25"/>
              <w:ind w:right="269"/>
              <w:jc w:val="center"/>
              <w:rPr>
                <w:sz w:val="24"/>
              </w:rPr>
            </w:pPr>
            <w:r>
              <w:rPr>
                <w:sz w:val="24"/>
              </w:rPr>
              <w:t>30</w:t>
            </w:r>
          </w:p>
        </w:tc>
      </w:tr>
      <w:tr w:rsidR="00566269" w14:paraId="4FB09B46" w14:textId="18FBC8A2" w:rsidTr="00B02B77">
        <w:trPr>
          <w:trHeight w:val="300"/>
        </w:trPr>
        <w:tc>
          <w:tcPr>
            <w:tcW w:w="4334" w:type="dxa"/>
          </w:tcPr>
          <w:p w14:paraId="38F94BFF" w14:textId="69BA50D1" w:rsidR="00566269" w:rsidRDefault="00566269">
            <w:pPr>
              <w:pStyle w:val="TableParagraph"/>
              <w:spacing w:before="23"/>
              <w:ind w:left="69"/>
              <w:rPr>
                <w:sz w:val="24"/>
              </w:rPr>
            </w:pPr>
            <w:r>
              <w:rPr>
                <w:sz w:val="24"/>
              </w:rPr>
              <w:t>São Jose do Rio Preto-SP</w:t>
            </w:r>
          </w:p>
        </w:tc>
        <w:tc>
          <w:tcPr>
            <w:tcW w:w="1559" w:type="dxa"/>
            <w:tcBorders>
              <w:right w:val="single" w:sz="4" w:space="0" w:color="auto"/>
            </w:tcBorders>
          </w:tcPr>
          <w:p w14:paraId="4EE559BE" w14:textId="77777777" w:rsidR="00566269" w:rsidRDefault="00566269" w:rsidP="003C53AD">
            <w:pPr>
              <w:pStyle w:val="TableParagraph"/>
              <w:spacing w:line="240" w:lineRule="auto"/>
              <w:jc w:val="center"/>
            </w:pPr>
          </w:p>
        </w:tc>
        <w:tc>
          <w:tcPr>
            <w:tcW w:w="1266" w:type="dxa"/>
            <w:tcBorders>
              <w:left w:val="single" w:sz="4" w:space="0" w:color="auto"/>
              <w:right w:val="single" w:sz="4" w:space="0" w:color="auto"/>
            </w:tcBorders>
          </w:tcPr>
          <w:p w14:paraId="0241661F" w14:textId="77777777" w:rsidR="00566269" w:rsidRDefault="00566269" w:rsidP="003C53AD">
            <w:pPr>
              <w:pStyle w:val="TableParagraph"/>
              <w:spacing w:line="240" w:lineRule="auto"/>
              <w:jc w:val="center"/>
            </w:pPr>
          </w:p>
        </w:tc>
        <w:tc>
          <w:tcPr>
            <w:tcW w:w="1220" w:type="dxa"/>
            <w:tcBorders>
              <w:left w:val="single" w:sz="4" w:space="0" w:color="auto"/>
            </w:tcBorders>
          </w:tcPr>
          <w:p w14:paraId="0E4CB284" w14:textId="77777777" w:rsidR="00566269" w:rsidRDefault="00566269" w:rsidP="003C53AD">
            <w:pPr>
              <w:pStyle w:val="TableParagraph"/>
              <w:spacing w:line="240" w:lineRule="auto"/>
              <w:jc w:val="center"/>
            </w:pPr>
          </w:p>
        </w:tc>
      </w:tr>
      <w:tr w:rsidR="00566269" w14:paraId="74D788D9" w14:textId="20E46091" w:rsidTr="00B02B77">
        <w:trPr>
          <w:trHeight w:val="299"/>
        </w:trPr>
        <w:tc>
          <w:tcPr>
            <w:tcW w:w="4334" w:type="dxa"/>
          </w:tcPr>
          <w:p w14:paraId="4541B0AF" w14:textId="77777777" w:rsidR="00566269" w:rsidRDefault="00566269">
            <w:pPr>
              <w:pStyle w:val="TableParagraph"/>
              <w:spacing w:before="23"/>
              <w:ind w:left="69"/>
              <w:rPr>
                <w:b/>
                <w:sz w:val="24"/>
              </w:rPr>
            </w:pPr>
            <w:r>
              <w:rPr>
                <w:b/>
                <w:sz w:val="24"/>
              </w:rPr>
              <w:t>Total</w:t>
            </w:r>
          </w:p>
        </w:tc>
        <w:tc>
          <w:tcPr>
            <w:tcW w:w="1559" w:type="dxa"/>
            <w:tcBorders>
              <w:right w:val="single" w:sz="4" w:space="0" w:color="auto"/>
            </w:tcBorders>
          </w:tcPr>
          <w:p w14:paraId="042404C4" w14:textId="77777777" w:rsidR="00566269" w:rsidRDefault="00566269" w:rsidP="003C53AD">
            <w:pPr>
              <w:pStyle w:val="TableParagraph"/>
              <w:spacing w:before="23"/>
              <w:ind w:left="280" w:right="269"/>
              <w:jc w:val="center"/>
              <w:rPr>
                <w:b/>
                <w:sz w:val="24"/>
              </w:rPr>
            </w:pPr>
            <w:r>
              <w:rPr>
                <w:b/>
                <w:sz w:val="24"/>
              </w:rPr>
              <w:t>192*</w:t>
            </w:r>
          </w:p>
        </w:tc>
        <w:tc>
          <w:tcPr>
            <w:tcW w:w="1266" w:type="dxa"/>
            <w:tcBorders>
              <w:left w:val="single" w:sz="4" w:space="0" w:color="auto"/>
              <w:right w:val="single" w:sz="4" w:space="0" w:color="auto"/>
            </w:tcBorders>
          </w:tcPr>
          <w:p w14:paraId="286E2C42" w14:textId="04C6A1EB" w:rsidR="00566269" w:rsidRDefault="00566269" w:rsidP="003C53AD">
            <w:pPr>
              <w:pStyle w:val="TableParagraph"/>
              <w:spacing w:before="23"/>
              <w:ind w:right="269"/>
              <w:jc w:val="center"/>
              <w:rPr>
                <w:b/>
                <w:sz w:val="24"/>
              </w:rPr>
            </w:pPr>
            <w:r>
              <w:rPr>
                <w:b/>
                <w:sz w:val="24"/>
              </w:rPr>
              <w:t>29*</w:t>
            </w:r>
          </w:p>
        </w:tc>
        <w:tc>
          <w:tcPr>
            <w:tcW w:w="1220" w:type="dxa"/>
            <w:tcBorders>
              <w:left w:val="single" w:sz="4" w:space="0" w:color="auto"/>
            </w:tcBorders>
          </w:tcPr>
          <w:p w14:paraId="7459522D" w14:textId="77777777" w:rsidR="00566269" w:rsidRDefault="00566269" w:rsidP="00566269">
            <w:pPr>
              <w:pStyle w:val="TableParagraph"/>
              <w:spacing w:before="23"/>
              <w:ind w:right="269"/>
              <w:jc w:val="center"/>
              <w:rPr>
                <w:b/>
                <w:sz w:val="24"/>
              </w:rPr>
            </w:pPr>
          </w:p>
        </w:tc>
      </w:tr>
    </w:tbl>
    <w:p w14:paraId="0BA9EF23" w14:textId="77777777" w:rsidR="003040E3" w:rsidRDefault="00DB00AF">
      <w:pPr>
        <w:ind w:left="1702"/>
        <w:rPr>
          <w:sz w:val="20"/>
        </w:rPr>
      </w:pPr>
      <w:r>
        <w:rPr>
          <w:sz w:val="20"/>
        </w:rPr>
        <w:t>Fonte:SMS/Finaceiro</w:t>
      </w:r>
    </w:p>
    <w:p w14:paraId="66B81458" w14:textId="29871300" w:rsidR="003040E3" w:rsidRDefault="00DB00AF">
      <w:pPr>
        <w:pStyle w:val="Corpodetexto"/>
        <w:ind w:left="1702"/>
      </w:pPr>
      <w:r>
        <w:t xml:space="preserve">Obs: </w:t>
      </w:r>
      <w:r w:rsidR="00F16C22">
        <w:t>*</w:t>
      </w:r>
      <w:r>
        <w:t>Devido a pandemia muitos hospitais suspenderam cirurgias e atendimentos eletivos.</w:t>
      </w:r>
    </w:p>
    <w:p w14:paraId="3EF15095" w14:textId="37292908" w:rsidR="003040E3" w:rsidRDefault="00566269">
      <w:pPr>
        <w:pStyle w:val="Corpodetexto"/>
        <w:rPr>
          <w:sz w:val="26"/>
        </w:rPr>
      </w:pPr>
      <w:r>
        <w:rPr>
          <w:sz w:val="26"/>
        </w:rPr>
        <w:t xml:space="preserve">                           </w:t>
      </w:r>
    </w:p>
    <w:p w14:paraId="4AAD2B16" w14:textId="658D3C14" w:rsidR="003040E3" w:rsidRDefault="003040E3">
      <w:pPr>
        <w:pStyle w:val="Corpodetexto"/>
        <w:rPr>
          <w:sz w:val="26"/>
        </w:rPr>
      </w:pPr>
    </w:p>
    <w:p w14:paraId="705AC55A" w14:textId="41627A0B" w:rsidR="003040E3" w:rsidRDefault="00DB00AF" w:rsidP="00DD008A">
      <w:pPr>
        <w:pStyle w:val="Corpodetexto"/>
        <w:spacing w:before="230"/>
        <w:ind w:left="720" w:right="1363"/>
        <w:jc w:val="center"/>
      </w:pPr>
      <w:r>
        <w:t>Tabe</w:t>
      </w:r>
      <w:r w:rsidR="00255796">
        <w:t>la 77</w:t>
      </w:r>
      <w:r w:rsidR="00580B83">
        <w:t xml:space="preserve"> </w:t>
      </w:r>
      <w:r>
        <w:t>- Pacientes  para TFD</w:t>
      </w:r>
    </w:p>
    <w:tbl>
      <w:tblPr>
        <w:tblStyle w:val="TableNormal"/>
        <w:tblpPr w:leftFromText="141" w:rightFromText="141" w:vertAnchor="text" w:horzAnchor="page" w:tblpXSpec="center" w:tblpY="34"/>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407"/>
        <w:gridCol w:w="774"/>
        <w:gridCol w:w="1064"/>
        <w:gridCol w:w="1064"/>
      </w:tblGrid>
      <w:tr w:rsidR="00794E0D" w14:paraId="2ED07DAF" w14:textId="2C5CB455" w:rsidTr="00794E0D">
        <w:trPr>
          <w:trHeight w:val="552"/>
        </w:trPr>
        <w:tc>
          <w:tcPr>
            <w:tcW w:w="3407" w:type="dxa"/>
            <w:vAlign w:val="center"/>
          </w:tcPr>
          <w:p w14:paraId="3E017428" w14:textId="77777777" w:rsidR="00794E0D" w:rsidRDefault="00794E0D" w:rsidP="00C25E0F">
            <w:pPr>
              <w:pStyle w:val="TableParagraph"/>
              <w:spacing w:before="2" w:line="276" w:lineRule="exact"/>
              <w:ind w:left="1154" w:right="595" w:hanging="533"/>
              <w:rPr>
                <w:b/>
                <w:sz w:val="24"/>
              </w:rPr>
            </w:pPr>
            <w:r>
              <w:rPr>
                <w:b/>
                <w:sz w:val="24"/>
              </w:rPr>
              <w:lastRenderedPageBreak/>
              <w:t>Produção Central de Regulação</w:t>
            </w:r>
          </w:p>
        </w:tc>
        <w:tc>
          <w:tcPr>
            <w:tcW w:w="774" w:type="dxa"/>
            <w:vAlign w:val="center"/>
          </w:tcPr>
          <w:p w14:paraId="6348360F" w14:textId="77777777" w:rsidR="00794E0D" w:rsidRDefault="00794E0D" w:rsidP="00C25E0F">
            <w:pPr>
              <w:pStyle w:val="TableParagraph"/>
              <w:spacing w:before="135" w:line="240" w:lineRule="auto"/>
              <w:ind w:right="64"/>
              <w:jc w:val="center"/>
              <w:rPr>
                <w:rFonts w:ascii="Calibri" w:hAnsi="Calibri" w:cs="Calibri"/>
                <w:b/>
                <w:bCs/>
                <w:color w:val="000000"/>
                <w:lang w:val="pt-BR" w:eastAsia="pt-BR" w:bidi="ar-SA"/>
              </w:rPr>
            </w:pPr>
            <w:r>
              <w:rPr>
                <w:rFonts w:ascii="Calibri" w:hAnsi="Calibri" w:cs="Calibri"/>
                <w:b/>
                <w:bCs/>
                <w:color w:val="000000"/>
                <w:lang w:val="pt-BR" w:eastAsia="pt-BR" w:bidi="ar-SA"/>
              </w:rPr>
              <w:t>1°</w:t>
            </w:r>
          </w:p>
          <w:p w14:paraId="58D1E7C4" w14:textId="2CB97EF5" w:rsidR="00794E0D" w:rsidRDefault="00794E0D" w:rsidP="00C25E0F">
            <w:pPr>
              <w:pStyle w:val="TableParagraph"/>
              <w:spacing w:before="135" w:line="240" w:lineRule="auto"/>
              <w:ind w:right="64"/>
              <w:jc w:val="center"/>
              <w:rPr>
                <w:b/>
                <w:sz w:val="24"/>
              </w:rPr>
            </w:pPr>
            <w:r>
              <w:rPr>
                <w:rFonts w:ascii="Calibri" w:hAnsi="Calibri" w:cs="Calibri"/>
                <w:b/>
                <w:bCs/>
                <w:color w:val="000000"/>
                <w:lang w:val="pt-BR" w:eastAsia="pt-BR" w:bidi="ar-SA"/>
              </w:rPr>
              <w:t xml:space="preserve"> </w:t>
            </w:r>
            <w:proofErr w:type="spellStart"/>
            <w:r>
              <w:rPr>
                <w:rFonts w:ascii="Calibri" w:hAnsi="Calibri" w:cs="Calibri"/>
                <w:b/>
                <w:bCs/>
                <w:color w:val="000000"/>
                <w:lang w:val="pt-BR" w:eastAsia="pt-BR" w:bidi="ar-SA"/>
              </w:rPr>
              <w:t>Quadr</w:t>
            </w:r>
            <w:proofErr w:type="spellEnd"/>
          </w:p>
        </w:tc>
        <w:tc>
          <w:tcPr>
            <w:tcW w:w="1064" w:type="dxa"/>
            <w:vAlign w:val="center"/>
          </w:tcPr>
          <w:p w14:paraId="7490DEAE" w14:textId="77777777" w:rsidR="00794E0D" w:rsidRDefault="00794E0D" w:rsidP="00C25E0F">
            <w:pPr>
              <w:pStyle w:val="TableParagraph"/>
              <w:spacing w:before="129" w:line="240" w:lineRule="auto"/>
              <w:ind w:right="68"/>
              <w:rPr>
                <w:rFonts w:ascii="Calibri" w:hAnsi="Calibri" w:cs="Calibri"/>
                <w:b/>
                <w:bCs/>
                <w:color w:val="000000"/>
                <w:lang w:val="pt-BR" w:eastAsia="pt-BR" w:bidi="ar-SA"/>
              </w:rPr>
            </w:pPr>
            <w:r>
              <w:rPr>
                <w:rFonts w:ascii="Calibri" w:hAnsi="Calibri" w:cs="Calibri"/>
                <w:b/>
                <w:bCs/>
                <w:color w:val="000000"/>
                <w:lang w:val="pt-BR" w:eastAsia="pt-BR" w:bidi="ar-SA"/>
              </w:rPr>
              <w:t xml:space="preserve">       </w:t>
            </w:r>
            <w:r w:rsidRPr="00170106">
              <w:rPr>
                <w:rFonts w:ascii="Calibri" w:hAnsi="Calibri" w:cs="Calibri"/>
                <w:b/>
                <w:bCs/>
                <w:color w:val="000000"/>
                <w:lang w:val="pt-BR" w:eastAsia="pt-BR" w:bidi="ar-SA"/>
              </w:rPr>
              <w:t>2°</w:t>
            </w:r>
          </w:p>
          <w:p w14:paraId="4DC972E1" w14:textId="393E8E9B" w:rsidR="00794E0D" w:rsidRDefault="00794E0D" w:rsidP="0035349A">
            <w:pPr>
              <w:pStyle w:val="TableParagraph"/>
              <w:spacing w:before="135" w:line="240" w:lineRule="auto"/>
              <w:ind w:right="65"/>
              <w:jc w:val="center"/>
              <w:rPr>
                <w:b/>
                <w:sz w:val="24"/>
              </w:rPr>
            </w:pPr>
            <w:r>
              <w:rPr>
                <w:rFonts w:ascii="Calibri" w:hAnsi="Calibri" w:cs="Calibri"/>
                <w:b/>
                <w:bCs/>
                <w:color w:val="000000"/>
                <w:lang w:val="pt-BR" w:eastAsia="pt-BR" w:bidi="ar-SA"/>
              </w:rPr>
              <w:t xml:space="preserve">  </w:t>
            </w:r>
            <w:proofErr w:type="spellStart"/>
            <w:r>
              <w:rPr>
                <w:rFonts w:ascii="Calibri" w:hAnsi="Calibri" w:cs="Calibri"/>
                <w:b/>
                <w:bCs/>
                <w:color w:val="000000"/>
                <w:lang w:val="pt-BR" w:eastAsia="pt-BR" w:bidi="ar-SA"/>
              </w:rPr>
              <w:t>Quadr</w:t>
            </w:r>
            <w:proofErr w:type="spellEnd"/>
          </w:p>
        </w:tc>
        <w:tc>
          <w:tcPr>
            <w:tcW w:w="1064" w:type="dxa"/>
            <w:vAlign w:val="center"/>
          </w:tcPr>
          <w:p w14:paraId="08B3AA74" w14:textId="48463B82" w:rsidR="00794E0D" w:rsidRDefault="00794E0D" w:rsidP="00794E0D">
            <w:pPr>
              <w:pStyle w:val="TableParagraph"/>
              <w:spacing w:before="135" w:line="240" w:lineRule="auto"/>
              <w:ind w:right="65"/>
              <w:jc w:val="center"/>
              <w:rPr>
                <w:b/>
                <w:sz w:val="24"/>
              </w:rPr>
            </w:pPr>
            <w:r>
              <w:rPr>
                <w:b/>
                <w:sz w:val="24"/>
              </w:rPr>
              <w:t xml:space="preserve">   3 °</w:t>
            </w:r>
          </w:p>
          <w:p w14:paraId="07B51DC0" w14:textId="5CC4E5E0" w:rsidR="00794E0D" w:rsidRDefault="00794E0D" w:rsidP="00C25E0F">
            <w:pPr>
              <w:pStyle w:val="TableParagraph"/>
              <w:spacing w:before="135" w:line="240" w:lineRule="auto"/>
              <w:ind w:right="65"/>
              <w:jc w:val="right"/>
              <w:rPr>
                <w:b/>
                <w:sz w:val="24"/>
              </w:rPr>
            </w:pPr>
            <w:r>
              <w:rPr>
                <w:b/>
                <w:sz w:val="24"/>
              </w:rPr>
              <w:t xml:space="preserve">Quadr </w:t>
            </w:r>
          </w:p>
        </w:tc>
      </w:tr>
      <w:tr w:rsidR="00794E0D" w14:paraId="350D3B08" w14:textId="5142B811" w:rsidTr="00794E0D">
        <w:trPr>
          <w:trHeight w:val="554"/>
        </w:trPr>
        <w:tc>
          <w:tcPr>
            <w:tcW w:w="3407" w:type="dxa"/>
          </w:tcPr>
          <w:p w14:paraId="0F72730D" w14:textId="77777777" w:rsidR="00794E0D" w:rsidRDefault="00794E0D" w:rsidP="00C25E0F">
            <w:pPr>
              <w:pStyle w:val="TableParagraph"/>
              <w:spacing w:line="276" w:lineRule="exact"/>
              <w:ind w:left="69" w:right="908"/>
              <w:rPr>
                <w:sz w:val="24"/>
              </w:rPr>
            </w:pPr>
            <w:r>
              <w:rPr>
                <w:sz w:val="24"/>
              </w:rPr>
              <w:t>Consultas ambulatórias/Uberlândia</w:t>
            </w:r>
          </w:p>
        </w:tc>
        <w:tc>
          <w:tcPr>
            <w:tcW w:w="774" w:type="dxa"/>
          </w:tcPr>
          <w:p w14:paraId="34B47059" w14:textId="77777777" w:rsidR="00794E0D" w:rsidRPr="00FF231F" w:rsidRDefault="00794E0D" w:rsidP="00C25E0F">
            <w:pPr>
              <w:pStyle w:val="TableParagraph"/>
              <w:spacing w:before="134" w:line="240" w:lineRule="auto"/>
              <w:ind w:right="64"/>
              <w:jc w:val="right"/>
              <w:rPr>
                <w:b/>
                <w:sz w:val="24"/>
              </w:rPr>
            </w:pPr>
            <w:r w:rsidRPr="00FF231F">
              <w:rPr>
                <w:b/>
                <w:sz w:val="24"/>
              </w:rPr>
              <w:t>27</w:t>
            </w:r>
          </w:p>
        </w:tc>
        <w:tc>
          <w:tcPr>
            <w:tcW w:w="1064" w:type="dxa"/>
          </w:tcPr>
          <w:p w14:paraId="3FB44541" w14:textId="5DCE0B65" w:rsidR="00794E0D" w:rsidRDefault="00794E0D" w:rsidP="00C25E0F">
            <w:pPr>
              <w:pStyle w:val="TableParagraph"/>
              <w:spacing w:before="134" w:line="240" w:lineRule="auto"/>
              <w:ind w:right="64"/>
              <w:jc w:val="right"/>
              <w:rPr>
                <w:sz w:val="24"/>
              </w:rPr>
            </w:pPr>
            <w:r>
              <w:rPr>
                <w:b/>
                <w:sz w:val="24"/>
              </w:rPr>
              <w:t>221</w:t>
            </w:r>
          </w:p>
        </w:tc>
        <w:tc>
          <w:tcPr>
            <w:tcW w:w="1064" w:type="dxa"/>
          </w:tcPr>
          <w:p w14:paraId="37FF5A47" w14:textId="5A371628" w:rsidR="00794E0D" w:rsidRDefault="00794E0D" w:rsidP="00C25E0F">
            <w:pPr>
              <w:pStyle w:val="TableParagraph"/>
              <w:spacing w:before="134" w:line="240" w:lineRule="auto"/>
              <w:ind w:right="64"/>
              <w:jc w:val="right"/>
              <w:rPr>
                <w:sz w:val="24"/>
              </w:rPr>
            </w:pPr>
            <w:r>
              <w:rPr>
                <w:sz w:val="24"/>
              </w:rPr>
              <w:t>*</w:t>
            </w:r>
          </w:p>
          <w:p w14:paraId="0946C9C5" w14:textId="048D338D" w:rsidR="00794E0D" w:rsidRDefault="00794E0D" w:rsidP="00C25E0F">
            <w:pPr>
              <w:pStyle w:val="TableParagraph"/>
              <w:spacing w:before="134" w:line="240" w:lineRule="auto"/>
              <w:ind w:right="64"/>
              <w:jc w:val="right"/>
              <w:rPr>
                <w:sz w:val="24"/>
              </w:rPr>
            </w:pPr>
          </w:p>
        </w:tc>
      </w:tr>
      <w:tr w:rsidR="00794E0D" w14:paraId="4F7377A3" w14:textId="11A1DE81" w:rsidTr="00794E0D">
        <w:trPr>
          <w:trHeight w:val="551"/>
        </w:trPr>
        <w:tc>
          <w:tcPr>
            <w:tcW w:w="3407" w:type="dxa"/>
          </w:tcPr>
          <w:p w14:paraId="579E7C7E" w14:textId="77777777" w:rsidR="00794E0D" w:rsidRDefault="00794E0D" w:rsidP="00C25E0F">
            <w:pPr>
              <w:pStyle w:val="TableParagraph"/>
              <w:spacing w:line="271" w:lineRule="exact"/>
              <w:ind w:left="69"/>
              <w:rPr>
                <w:sz w:val="24"/>
              </w:rPr>
            </w:pPr>
            <w:r>
              <w:rPr>
                <w:sz w:val="24"/>
              </w:rPr>
              <w:t>Exames de média</w:t>
            </w:r>
          </w:p>
          <w:p w14:paraId="761ADEC3" w14:textId="77777777" w:rsidR="00794E0D" w:rsidRDefault="00794E0D" w:rsidP="00C25E0F">
            <w:pPr>
              <w:pStyle w:val="TableParagraph"/>
              <w:spacing w:line="261" w:lineRule="exact"/>
              <w:ind w:left="69"/>
              <w:rPr>
                <w:sz w:val="24"/>
              </w:rPr>
            </w:pPr>
            <w:r>
              <w:rPr>
                <w:sz w:val="24"/>
              </w:rPr>
              <w:t>complexidade/Uberlândia</w:t>
            </w:r>
          </w:p>
        </w:tc>
        <w:tc>
          <w:tcPr>
            <w:tcW w:w="774" w:type="dxa"/>
          </w:tcPr>
          <w:p w14:paraId="7FE0DBBE" w14:textId="77777777" w:rsidR="00794E0D" w:rsidRPr="00FF231F" w:rsidRDefault="00794E0D" w:rsidP="00C25E0F">
            <w:pPr>
              <w:pStyle w:val="TableParagraph"/>
              <w:spacing w:before="131" w:line="240" w:lineRule="auto"/>
              <w:ind w:right="64"/>
              <w:jc w:val="right"/>
              <w:rPr>
                <w:b/>
                <w:sz w:val="24"/>
              </w:rPr>
            </w:pPr>
            <w:r w:rsidRPr="00FF231F">
              <w:rPr>
                <w:b/>
                <w:sz w:val="24"/>
              </w:rPr>
              <w:t>39</w:t>
            </w:r>
          </w:p>
        </w:tc>
        <w:tc>
          <w:tcPr>
            <w:tcW w:w="1064" w:type="dxa"/>
          </w:tcPr>
          <w:p w14:paraId="654C03E3" w14:textId="44980FE9" w:rsidR="00794E0D" w:rsidRDefault="00794E0D" w:rsidP="00C25E0F">
            <w:pPr>
              <w:pStyle w:val="TableParagraph"/>
              <w:spacing w:before="131" w:line="240" w:lineRule="auto"/>
              <w:ind w:right="64"/>
              <w:jc w:val="right"/>
              <w:rPr>
                <w:sz w:val="24"/>
              </w:rPr>
            </w:pPr>
            <w:r>
              <w:rPr>
                <w:b/>
                <w:sz w:val="24"/>
              </w:rPr>
              <w:t>239</w:t>
            </w:r>
          </w:p>
        </w:tc>
        <w:tc>
          <w:tcPr>
            <w:tcW w:w="1064" w:type="dxa"/>
          </w:tcPr>
          <w:p w14:paraId="705B006E" w14:textId="01D1B651" w:rsidR="00794E0D" w:rsidRDefault="00794E0D" w:rsidP="00C25E0F">
            <w:pPr>
              <w:pStyle w:val="TableParagraph"/>
              <w:spacing w:before="131" w:line="240" w:lineRule="auto"/>
              <w:ind w:right="64"/>
              <w:jc w:val="right"/>
              <w:rPr>
                <w:sz w:val="24"/>
              </w:rPr>
            </w:pPr>
          </w:p>
        </w:tc>
      </w:tr>
      <w:tr w:rsidR="00794E0D" w14:paraId="4ECAC3F6" w14:textId="34E6AEE1" w:rsidTr="00794E0D">
        <w:trPr>
          <w:trHeight w:val="271"/>
        </w:trPr>
        <w:tc>
          <w:tcPr>
            <w:tcW w:w="3407" w:type="dxa"/>
          </w:tcPr>
          <w:p w14:paraId="1BC18DE5" w14:textId="77777777" w:rsidR="00794E0D" w:rsidRDefault="00794E0D" w:rsidP="00C25E0F">
            <w:pPr>
              <w:pStyle w:val="TableParagraph"/>
              <w:spacing w:line="252" w:lineRule="exact"/>
              <w:ind w:left="69"/>
              <w:rPr>
                <w:sz w:val="24"/>
              </w:rPr>
            </w:pPr>
            <w:r>
              <w:rPr>
                <w:sz w:val="24"/>
              </w:rPr>
              <w:t>AACD</w:t>
            </w:r>
          </w:p>
        </w:tc>
        <w:tc>
          <w:tcPr>
            <w:tcW w:w="774" w:type="dxa"/>
          </w:tcPr>
          <w:p w14:paraId="6B6D5052" w14:textId="77777777" w:rsidR="00794E0D" w:rsidRPr="00FF231F" w:rsidRDefault="00794E0D" w:rsidP="00C25E0F">
            <w:pPr>
              <w:pStyle w:val="TableParagraph"/>
              <w:spacing w:line="252" w:lineRule="exact"/>
              <w:ind w:right="64"/>
              <w:jc w:val="right"/>
              <w:rPr>
                <w:b/>
                <w:sz w:val="24"/>
              </w:rPr>
            </w:pPr>
            <w:r w:rsidRPr="00FF231F">
              <w:rPr>
                <w:b/>
                <w:sz w:val="24"/>
              </w:rPr>
              <w:t>10</w:t>
            </w:r>
          </w:p>
        </w:tc>
        <w:tc>
          <w:tcPr>
            <w:tcW w:w="1064" w:type="dxa"/>
          </w:tcPr>
          <w:p w14:paraId="54A23261" w14:textId="18A73EE7" w:rsidR="00794E0D" w:rsidRDefault="00794E0D" w:rsidP="00C25E0F">
            <w:pPr>
              <w:pStyle w:val="TableParagraph"/>
              <w:spacing w:line="252" w:lineRule="exact"/>
              <w:ind w:right="64"/>
              <w:jc w:val="right"/>
              <w:rPr>
                <w:sz w:val="24"/>
              </w:rPr>
            </w:pPr>
            <w:r>
              <w:rPr>
                <w:b/>
                <w:sz w:val="24"/>
              </w:rPr>
              <w:t>58</w:t>
            </w:r>
          </w:p>
        </w:tc>
        <w:tc>
          <w:tcPr>
            <w:tcW w:w="1064" w:type="dxa"/>
          </w:tcPr>
          <w:p w14:paraId="5BAF5A97" w14:textId="303DF9BA" w:rsidR="00794E0D" w:rsidRDefault="00794E0D" w:rsidP="00C25E0F">
            <w:pPr>
              <w:pStyle w:val="TableParagraph"/>
              <w:spacing w:line="252" w:lineRule="exact"/>
              <w:ind w:right="64"/>
              <w:jc w:val="right"/>
              <w:rPr>
                <w:sz w:val="24"/>
              </w:rPr>
            </w:pPr>
          </w:p>
        </w:tc>
      </w:tr>
      <w:tr w:rsidR="00794E0D" w14:paraId="53567E33" w14:textId="0AC9F13D" w:rsidTr="00794E0D">
        <w:trPr>
          <w:trHeight w:val="271"/>
        </w:trPr>
        <w:tc>
          <w:tcPr>
            <w:tcW w:w="3407" w:type="dxa"/>
          </w:tcPr>
          <w:p w14:paraId="53CC8F8E" w14:textId="416FCFAB" w:rsidR="00794E0D" w:rsidRPr="00FF231F" w:rsidRDefault="00794E0D" w:rsidP="00C25E0F">
            <w:pPr>
              <w:pStyle w:val="TableParagraph"/>
              <w:spacing w:line="252" w:lineRule="exact"/>
              <w:ind w:left="69"/>
              <w:rPr>
                <w:b/>
                <w:sz w:val="24"/>
              </w:rPr>
            </w:pPr>
            <w:r w:rsidRPr="00FF231F">
              <w:rPr>
                <w:b/>
                <w:sz w:val="24"/>
              </w:rPr>
              <w:t xml:space="preserve">Total </w:t>
            </w:r>
          </w:p>
        </w:tc>
        <w:tc>
          <w:tcPr>
            <w:tcW w:w="774" w:type="dxa"/>
          </w:tcPr>
          <w:p w14:paraId="69AC1698" w14:textId="797EAA69" w:rsidR="00794E0D" w:rsidRPr="00FF231F" w:rsidRDefault="00794E0D" w:rsidP="00C25E0F">
            <w:pPr>
              <w:pStyle w:val="TableParagraph"/>
              <w:spacing w:line="252" w:lineRule="exact"/>
              <w:ind w:right="64"/>
              <w:jc w:val="right"/>
              <w:rPr>
                <w:b/>
                <w:sz w:val="24"/>
              </w:rPr>
            </w:pPr>
            <w:r w:rsidRPr="00FF231F">
              <w:rPr>
                <w:b/>
                <w:sz w:val="24"/>
              </w:rPr>
              <w:t>76</w:t>
            </w:r>
          </w:p>
        </w:tc>
        <w:tc>
          <w:tcPr>
            <w:tcW w:w="1064" w:type="dxa"/>
          </w:tcPr>
          <w:p w14:paraId="07596E86" w14:textId="6324F4EA" w:rsidR="00794E0D" w:rsidRDefault="00794E0D" w:rsidP="00C25E0F">
            <w:pPr>
              <w:pStyle w:val="TableParagraph"/>
              <w:spacing w:line="252" w:lineRule="exact"/>
              <w:ind w:right="64"/>
              <w:jc w:val="right"/>
              <w:rPr>
                <w:sz w:val="24"/>
              </w:rPr>
            </w:pPr>
            <w:r>
              <w:rPr>
                <w:b/>
                <w:sz w:val="24"/>
              </w:rPr>
              <w:t>518</w:t>
            </w:r>
          </w:p>
        </w:tc>
        <w:tc>
          <w:tcPr>
            <w:tcW w:w="1064" w:type="dxa"/>
          </w:tcPr>
          <w:p w14:paraId="09EBC786" w14:textId="6D739CF6" w:rsidR="00794E0D" w:rsidRDefault="00794E0D" w:rsidP="00C25E0F">
            <w:pPr>
              <w:pStyle w:val="TableParagraph"/>
              <w:spacing w:line="252" w:lineRule="exact"/>
              <w:ind w:right="64"/>
              <w:jc w:val="right"/>
              <w:rPr>
                <w:sz w:val="24"/>
              </w:rPr>
            </w:pPr>
          </w:p>
        </w:tc>
      </w:tr>
    </w:tbl>
    <w:p w14:paraId="0888ED1F" w14:textId="07FD6EB5" w:rsidR="00072A54" w:rsidRDefault="00072A54">
      <w:pPr>
        <w:pStyle w:val="Corpodetexto"/>
        <w:spacing w:before="230"/>
        <w:ind w:left="1990" w:right="1363"/>
        <w:jc w:val="center"/>
      </w:pPr>
    </w:p>
    <w:p w14:paraId="1547EB9A" w14:textId="77777777" w:rsidR="00072A54" w:rsidRDefault="00072A54" w:rsidP="00072A54">
      <w:pPr>
        <w:ind w:left="2122"/>
        <w:rPr>
          <w:sz w:val="20"/>
        </w:rPr>
      </w:pPr>
      <w:r>
        <w:rPr>
          <w:sz w:val="20"/>
        </w:rPr>
        <w:t xml:space="preserve">  </w:t>
      </w:r>
    </w:p>
    <w:p w14:paraId="6C5D0F38" w14:textId="77777777" w:rsidR="00072A54" w:rsidRDefault="00072A54" w:rsidP="00072A54">
      <w:pPr>
        <w:ind w:left="2122"/>
        <w:rPr>
          <w:sz w:val="20"/>
        </w:rPr>
      </w:pPr>
    </w:p>
    <w:p w14:paraId="16FD3478" w14:textId="77777777" w:rsidR="00072A54" w:rsidRDefault="00072A54" w:rsidP="00072A54">
      <w:pPr>
        <w:ind w:left="2122"/>
        <w:rPr>
          <w:sz w:val="20"/>
        </w:rPr>
      </w:pPr>
    </w:p>
    <w:p w14:paraId="4BE24564" w14:textId="77777777" w:rsidR="00072A54" w:rsidRDefault="00072A54" w:rsidP="00072A54">
      <w:pPr>
        <w:ind w:left="2122"/>
        <w:rPr>
          <w:sz w:val="20"/>
        </w:rPr>
      </w:pPr>
    </w:p>
    <w:p w14:paraId="33704414" w14:textId="77777777" w:rsidR="00072A54" w:rsidRDefault="00072A54" w:rsidP="00072A54">
      <w:pPr>
        <w:ind w:left="2122"/>
        <w:rPr>
          <w:sz w:val="20"/>
        </w:rPr>
      </w:pPr>
    </w:p>
    <w:p w14:paraId="48851775" w14:textId="77777777" w:rsidR="00072A54" w:rsidRDefault="00072A54" w:rsidP="00072A54">
      <w:pPr>
        <w:ind w:left="2122"/>
        <w:rPr>
          <w:sz w:val="20"/>
        </w:rPr>
      </w:pPr>
    </w:p>
    <w:p w14:paraId="555D114B" w14:textId="0DF894BA" w:rsidR="00072A54" w:rsidRDefault="00072A54" w:rsidP="00072A54">
      <w:pPr>
        <w:ind w:left="2122"/>
        <w:rPr>
          <w:sz w:val="20"/>
        </w:rPr>
      </w:pPr>
    </w:p>
    <w:p w14:paraId="146E557A" w14:textId="77777777" w:rsidR="00C25E0F" w:rsidRDefault="00C25E0F" w:rsidP="00072A54">
      <w:pPr>
        <w:ind w:left="2122"/>
        <w:rPr>
          <w:sz w:val="20"/>
        </w:rPr>
      </w:pPr>
    </w:p>
    <w:p w14:paraId="636932EC" w14:textId="77777777" w:rsidR="00C25E0F" w:rsidRDefault="00C25E0F" w:rsidP="00072A54">
      <w:pPr>
        <w:ind w:left="2122"/>
        <w:rPr>
          <w:sz w:val="20"/>
        </w:rPr>
      </w:pPr>
    </w:p>
    <w:p w14:paraId="24C525FC" w14:textId="77777777" w:rsidR="00C25E0F" w:rsidRDefault="00C25E0F" w:rsidP="00072A54">
      <w:pPr>
        <w:ind w:left="2122"/>
        <w:rPr>
          <w:sz w:val="20"/>
        </w:rPr>
      </w:pPr>
    </w:p>
    <w:p w14:paraId="4A71CC3A" w14:textId="77777777" w:rsidR="00C25E0F" w:rsidRDefault="00C25E0F" w:rsidP="00072A54">
      <w:pPr>
        <w:ind w:left="2122"/>
        <w:rPr>
          <w:sz w:val="20"/>
        </w:rPr>
      </w:pPr>
    </w:p>
    <w:p w14:paraId="53AAA2B2" w14:textId="565A5068" w:rsidR="00072A54" w:rsidRDefault="00794E0D" w:rsidP="00072A54">
      <w:pPr>
        <w:ind w:left="2122"/>
        <w:rPr>
          <w:sz w:val="20"/>
        </w:rPr>
      </w:pPr>
      <w:r>
        <w:rPr>
          <w:sz w:val="20"/>
        </w:rPr>
        <w:t xml:space="preserve">                </w:t>
      </w:r>
      <w:r w:rsidR="00072A54">
        <w:rPr>
          <w:sz w:val="20"/>
        </w:rPr>
        <w:t>Fonte: SMS/Central de Regulação</w:t>
      </w:r>
    </w:p>
    <w:p w14:paraId="16983660" w14:textId="77777777" w:rsidR="003040E3" w:rsidRDefault="003040E3">
      <w:pPr>
        <w:pStyle w:val="Corpodetexto"/>
        <w:spacing w:before="11"/>
        <w:rPr>
          <w:sz w:val="23"/>
        </w:rPr>
      </w:pPr>
    </w:p>
    <w:p w14:paraId="686AACC8" w14:textId="3BE35FEC" w:rsidR="003040E3" w:rsidRDefault="00DB00AF">
      <w:pPr>
        <w:pStyle w:val="Corpodetexto"/>
        <w:ind w:left="1702"/>
      </w:pPr>
      <w:r>
        <w:t>Obs: Devido a pandemia muitos procedimentos eletivos foram suspensos</w:t>
      </w:r>
      <w:r w:rsidR="00794E0D">
        <w:t>.</w:t>
      </w:r>
    </w:p>
    <w:p w14:paraId="38BA93C4" w14:textId="6169105C" w:rsidR="00E93B90" w:rsidRDefault="00794E0D" w:rsidP="00814651">
      <w:pPr>
        <w:pStyle w:val="Corpodetexto"/>
        <w:ind w:left="1702"/>
        <w:rPr>
          <w:sz w:val="26"/>
        </w:rPr>
      </w:pPr>
      <w:r>
        <w:t xml:space="preserve"> Obs* O departamento ainda não tinha consolidado os dados do 3 quadrimestre.</w:t>
      </w:r>
    </w:p>
    <w:p w14:paraId="6820D294" w14:textId="77777777" w:rsidR="003040E3" w:rsidRDefault="003040E3">
      <w:pPr>
        <w:pStyle w:val="Corpodetexto"/>
        <w:rPr>
          <w:sz w:val="26"/>
        </w:rPr>
      </w:pPr>
    </w:p>
    <w:p w14:paraId="4E3B6CE1" w14:textId="34861794" w:rsidR="003040E3" w:rsidRPr="00145EF3" w:rsidRDefault="00145EF3" w:rsidP="00145EF3">
      <w:pPr>
        <w:tabs>
          <w:tab w:val="left" w:pos="3117"/>
          <w:tab w:val="left" w:pos="3118"/>
        </w:tabs>
        <w:spacing w:before="155"/>
        <w:rPr>
          <w:b/>
          <w:sz w:val="24"/>
        </w:rPr>
      </w:pPr>
      <w:bookmarkStart w:id="36" w:name="_bookmark36"/>
      <w:bookmarkEnd w:id="36"/>
      <w:r>
        <w:rPr>
          <w:b/>
          <w:sz w:val="24"/>
        </w:rPr>
        <w:t xml:space="preserve">                            </w:t>
      </w:r>
      <w:r w:rsidRPr="00145EF3">
        <w:rPr>
          <w:b/>
          <w:sz w:val="24"/>
        </w:rPr>
        <w:t xml:space="preserve">7.17 </w:t>
      </w:r>
      <w:r w:rsidR="00774537" w:rsidRPr="00145EF3">
        <w:rPr>
          <w:b/>
          <w:sz w:val="24"/>
        </w:rPr>
        <w:t>DAAS- Departamento de A</w:t>
      </w:r>
      <w:r w:rsidR="00DB00AF" w:rsidRPr="00145EF3">
        <w:rPr>
          <w:b/>
          <w:sz w:val="24"/>
        </w:rPr>
        <w:t>colhiment</w:t>
      </w:r>
      <w:r w:rsidR="00D87823" w:rsidRPr="00145EF3">
        <w:rPr>
          <w:b/>
          <w:sz w:val="24"/>
        </w:rPr>
        <w:t xml:space="preserve">o e </w:t>
      </w:r>
      <w:r w:rsidR="00774537" w:rsidRPr="00145EF3">
        <w:rPr>
          <w:b/>
          <w:sz w:val="24"/>
        </w:rPr>
        <w:t xml:space="preserve"> Atendimentos ao</w:t>
      </w:r>
      <w:r w:rsidR="00D87823" w:rsidRPr="00145EF3">
        <w:rPr>
          <w:b/>
          <w:sz w:val="24"/>
        </w:rPr>
        <w:t>s</w:t>
      </w:r>
      <w:r w:rsidR="00774537" w:rsidRPr="00145EF3">
        <w:rPr>
          <w:b/>
          <w:sz w:val="24"/>
        </w:rPr>
        <w:t xml:space="preserve"> U</w:t>
      </w:r>
      <w:r w:rsidR="00DB00AF" w:rsidRPr="00145EF3">
        <w:rPr>
          <w:b/>
          <w:sz w:val="24"/>
        </w:rPr>
        <w:t>suário do</w:t>
      </w:r>
      <w:r w:rsidR="00DB00AF" w:rsidRPr="00145EF3">
        <w:rPr>
          <w:b/>
          <w:spacing w:val="-8"/>
          <w:sz w:val="24"/>
        </w:rPr>
        <w:t xml:space="preserve"> </w:t>
      </w:r>
      <w:r w:rsidR="00774537" w:rsidRPr="00145EF3">
        <w:rPr>
          <w:b/>
          <w:sz w:val="24"/>
        </w:rPr>
        <w:t>SUS</w:t>
      </w:r>
    </w:p>
    <w:p w14:paraId="58CCC9E8" w14:textId="77777777" w:rsidR="003040E3" w:rsidRDefault="003040E3">
      <w:pPr>
        <w:pStyle w:val="Corpodetexto"/>
        <w:spacing w:before="4"/>
        <w:rPr>
          <w:sz w:val="27"/>
        </w:rPr>
      </w:pPr>
    </w:p>
    <w:p w14:paraId="436A9EC6" w14:textId="076F841E" w:rsidR="003040E3" w:rsidRDefault="00DB00AF">
      <w:pPr>
        <w:pStyle w:val="Corpodetexto"/>
        <w:spacing w:line="360" w:lineRule="auto"/>
        <w:ind w:left="1702" w:right="1131" w:firstLine="707"/>
        <w:jc w:val="both"/>
      </w:pPr>
      <w:r>
        <w:t>A</w:t>
      </w:r>
      <w:r>
        <w:rPr>
          <w:spacing w:val="-7"/>
        </w:rPr>
        <w:t xml:space="preserve"> </w:t>
      </w:r>
      <w:r>
        <w:t>criação</w:t>
      </w:r>
      <w:r>
        <w:rPr>
          <w:spacing w:val="-6"/>
        </w:rPr>
        <w:t xml:space="preserve"> </w:t>
      </w:r>
      <w:r>
        <w:t>do</w:t>
      </w:r>
      <w:r>
        <w:rPr>
          <w:spacing w:val="-6"/>
        </w:rPr>
        <w:t xml:space="preserve"> </w:t>
      </w:r>
      <w:r>
        <w:t>departamento</w:t>
      </w:r>
      <w:r>
        <w:rPr>
          <w:spacing w:val="-6"/>
        </w:rPr>
        <w:t xml:space="preserve"> </w:t>
      </w:r>
      <w:r>
        <w:t>veio</w:t>
      </w:r>
      <w:r>
        <w:rPr>
          <w:spacing w:val="-6"/>
        </w:rPr>
        <w:t xml:space="preserve"> </w:t>
      </w:r>
      <w:r>
        <w:t>no</w:t>
      </w:r>
      <w:r>
        <w:rPr>
          <w:spacing w:val="-6"/>
        </w:rPr>
        <w:t xml:space="preserve"> </w:t>
      </w:r>
      <w:r>
        <w:t>intuito</w:t>
      </w:r>
      <w:r>
        <w:rPr>
          <w:spacing w:val="-6"/>
        </w:rPr>
        <w:t xml:space="preserve"> </w:t>
      </w:r>
      <w:r>
        <w:t>de</w:t>
      </w:r>
      <w:r>
        <w:rPr>
          <w:spacing w:val="-7"/>
        </w:rPr>
        <w:t xml:space="preserve"> </w:t>
      </w:r>
      <w:r>
        <w:t>prestar</w:t>
      </w:r>
      <w:r>
        <w:rPr>
          <w:spacing w:val="-7"/>
        </w:rPr>
        <w:t xml:space="preserve"> </w:t>
      </w:r>
      <w:r>
        <w:t>atendimento</w:t>
      </w:r>
      <w:r>
        <w:rPr>
          <w:spacing w:val="-5"/>
        </w:rPr>
        <w:t xml:space="preserve"> </w:t>
      </w:r>
      <w:r>
        <w:t>mais</w:t>
      </w:r>
      <w:r>
        <w:rPr>
          <w:spacing w:val="-6"/>
        </w:rPr>
        <w:t xml:space="preserve"> </w:t>
      </w:r>
      <w:r>
        <w:t>humanizado</w:t>
      </w:r>
      <w:r>
        <w:rPr>
          <w:spacing w:val="-6"/>
        </w:rPr>
        <w:t xml:space="preserve"> </w:t>
      </w:r>
      <w:r>
        <w:t xml:space="preserve">aos usuários que necessitam de tratamento de saúde fora do município bem como dentro </w:t>
      </w:r>
      <w:r>
        <w:rPr>
          <w:spacing w:val="3"/>
        </w:rPr>
        <w:t xml:space="preserve">do </w:t>
      </w:r>
      <w:r>
        <w:t>município.</w:t>
      </w:r>
      <w:r>
        <w:rPr>
          <w:spacing w:val="-9"/>
        </w:rPr>
        <w:t xml:space="preserve"> </w:t>
      </w:r>
      <w:r>
        <w:t>O</w:t>
      </w:r>
      <w:r>
        <w:rPr>
          <w:spacing w:val="-9"/>
        </w:rPr>
        <w:t xml:space="preserve"> </w:t>
      </w:r>
      <w:r>
        <w:t>departamento</w:t>
      </w:r>
      <w:r>
        <w:rPr>
          <w:spacing w:val="-7"/>
        </w:rPr>
        <w:t xml:space="preserve"> </w:t>
      </w:r>
      <w:r>
        <w:t>será</w:t>
      </w:r>
      <w:r>
        <w:rPr>
          <w:spacing w:val="-9"/>
        </w:rPr>
        <w:t xml:space="preserve"> </w:t>
      </w:r>
      <w:r>
        <w:t>um</w:t>
      </w:r>
      <w:r>
        <w:rPr>
          <w:spacing w:val="-8"/>
        </w:rPr>
        <w:t xml:space="preserve"> </w:t>
      </w:r>
      <w:r>
        <w:t>ponto</w:t>
      </w:r>
      <w:r>
        <w:rPr>
          <w:spacing w:val="-7"/>
        </w:rPr>
        <w:t xml:space="preserve"> </w:t>
      </w:r>
      <w:r>
        <w:t>de</w:t>
      </w:r>
      <w:r>
        <w:rPr>
          <w:spacing w:val="-10"/>
        </w:rPr>
        <w:t xml:space="preserve"> </w:t>
      </w:r>
      <w:r>
        <w:t>apoio,</w:t>
      </w:r>
      <w:r>
        <w:rPr>
          <w:spacing w:val="-9"/>
        </w:rPr>
        <w:t xml:space="preserve"> </w:t>
      </w:r>
      <w:r>
        <w:t>prestação</w:t>
      </w:r>
      <w:r>
        <w:rPr>
          <w:spacing w:val="-8"/>
        </w:rPr>
        <w:t xml:space="preserve"> </w:t>
      </w:r>
      <w:r>
        <w:t>de</w:t>
      </w:r>
      <w:r>
        <w:rPr>
          <w:spacing w:val="-7"/>
        </w:rPr>
        <w:t xml:space="preserve"> </w:t>
      </w:r>
      <w:r>
        <w:t>informações</w:t>
      </w:r>
      <w:r>
        <w:rPr>
          <w:spacing w:val="-5"/>
        </w:rPr>
        <w:t xml:space="preserve"> </w:t>
      </w:r>
      <w:r>
        <w:t>esclarecimentos, encaminhamentos entre outros. Entre as ações podemos</w:t>
      </w:r>
      <w:r>
        <w:rPr>
          <w:spacing w:val="-5"/>
        </w:rPr>
        <w:t xml:space="preserve"> </w:t>
      </w:r>
      <w:r w:rsidR="00221544">
        <w:t>destacar;considerando a situação da pandemia o departamento precisou se adequar a nova realidade para que nao houvesse queda na qualidade dos atendimentos e assim dar continuidade e humanização nos serviços prestados á população.Alguns profissioanis do departamento foram afastados porem o trabalho continuou uindo alem dos objetivos propostos dando total apoio e suporte aos trabalhos realizados pela Central de Regulação, no que tange tanto nas entradas ou saidas de docuemntos, exames, cosnultas e/ou esclareciemntos , encaminhamentos e informaç</w:t>
      </w:r>
      <w:r w:rsidR="005F2CBC">
        <w:t>oes  aos usuarios.</w:t>
      </w:r>
    </w:p>
    <w:p w14:paraId="6C59F56F" w14:textId="77777777" w:rsidR="003040E3" w:rsidRDefault="003040E3">
      <w:pPr>
        <w:pStyle w:val="Corpodetexto"/>
        <w:spacing w:before="4"/>
        <w:rPr>
          <w:sz w:val="36"/>
        </w:rPr>
      </w:pPr>
    </w:p>
    <w:p w14:paraId="08B6B1C8" w14:textId="77777777" w:rsidR="005F2CBC" w:rsidRDefault="00D87823" w:rsidP="00580B83">
      <w:pPr>
        <w:pStyle w:val="PargrafodaLista"/>
        <w:numPr>
          <w:ilvl w:val="0"/>
          <w:numId w:val="4"/>
        </w:numPr>
        <w:tabs>
          <w:tab w:val="left" w:pos="3117"/>
          <w:tab w:val="left" w:pos="3118"/>
        </w:tabs>
        <w:spacing w:before="19" w:line="348" w:lineRule="auto"/>
        <w:ind w:left="3118" w:right="1131"/>
        <w:rPr>
          <w:sz w:val="24"/>
        </w:rPr>
      </w:pPr>
      <w:r w:rsidRPr="005F2CBC">
        <w:rPr>
          <w:sz w:val="24"/>
        </w:rPr>
        <w:t>Acolhimento,</w:t>
      </w:r>
      <w:r w:rsidR="00DB00AF" w:rsidRPr="005F2CBC">
        <w:rPr>
          <w:sz w:val="24"/>
        </w:rPr>
        <w:t xml:space="preserve">atendimento e acompanhamento psicossocial individual </w:t>
      </w:r>
      <w:r w:rsidR="00DB00AF" w:rsidRPr="005F2CBC">
        <w:rPr>
          <w:spacing w:val="-11"/>
          <w:sz w:val="24"/>
        </w:rPr>
        <w:t xml:space="preserve">e </w:t>
      </w:r>
      <w:r w:rsidRPr="005F2CBC">
        <w:rPr>
          <w:spacing w:val="-11"/>
          <w:sz w:val="24"/>
        </w:rPr>
        <w:t xml:space="preserve"> familia</w:t>
      </w:r>
      <w:r w:rsidR="005F2CBC" w:rsidRPr="005F2CBC">
        <w:rPr>
          <w:spacing w:val="-11"/>
          <w:sz w:val="24"/>
        </w:rPr>
        <w:t>r                  ( Preenchiemnto de Ficha Cadastral )</w:t>
      </w:r>
      <w:r w:rsidR="00DB00AF" w:rsidRPr="005F2CBC">
        <w:rPr>
          <w:sz w:val="24"/>
        </w:rPr>
        <w:t>;</w:t>
      </w:r>
    </w:p>
    <w:p w14:paraId="1DF57786" w14:textId="02C6339D" w:rsidR="003040E3" w:rsidRPr="005F2CBC" w:rsidRDefault="00DB00AF" w:rsidP="00580B83">
      <w:pPr>
        <w:pStyle w:val="PargrafodaLista"/>
        <w:numPr>
          <w:ilvl w:val="0"/>
          <w:numId w:val="4"/>
        </w:numPr>
        <w:tabs>
          <w:tab w:val="left" w:pos="3117"/>
          <w:tab w:val="left" w:pos="3118"/>
        </w:tabs>
        <w:spacing w:before="19" w:line="348" w:lineRule="auto"/>
        <w:ind w:left="3118" w:right="1131"/>
        <w:rPr>
          <w:sz w:val="24"/>
        </w:rPr>
      </w:pPr>
      <w:r w:rsidRPr="005F2CBC">
        <w:rPr>
          <w:sz w:val="24"/>
        </w:rPr>
        <w:t>Elaboração e execução do projeto “ Conviver</w:t>
      </w:r>
      <w:r w:rsidRPr="005F2CBC">
        <w:rPr>
          <w:spacing w:val="-1"/>
          <w:sz w:val="24"/>
        </w:rPr>
        <w:t xml:space="preserve"> </w:t>
      </w:r>
      <w:r w:rsidRPr="005F2CBC">
        <w:rPr>
          <w:sz w:val="24"/>
        </w:rPr>
        <w:t>Saudável”;</w:t>
      </w:r>
    </w:p>
    <w:p w14:paraId="6CF70879" w14:textId="77777777" w:rsidR="003040E3" w:rsidRDefault="00DB00AF">
      <w:pPr>
        <w:pStyle w:val="PargrafodaLista"/>
        <w:numPr>
          <w:ilvl w:val="0"/>
          <w:numId w:val="4"/>
        </w:numPr>
        <w:tabs>
          <w:tab w:val="left" w:pos="3117"/>
          <w:tab w:val="left" w:pos="3118"/>
        </w:tabs>
        <w:spacing w:before="135"/>
        <w:ind w:left="3118"/>
        <w:rPr>
          <w:sz w:val="24"/>
        </w:rPr>
      </w:pPr>
      <w:r>
        <w:rPr>
          <w:sz w:val="24"/>
        </w:rPr>
        <w:t>Acompanhamento psicossocial</w:t>
      </w:r>
      <w:r>
        <w:rPr>
          <w:spacing w:val="-1"/>
          <w:sz w:val="24"/>
        </w:rPr>
        <w:t xml:space="preserve"> </w:t>
      </w:r>
      <w:r>
        <w:rPr>
          <w:sz w:val="24"/>
        </w:rPr>
        <w:t>continuado;</w:t>
      </w:r>
    </w:p>
    <w:p w14:paraId="5C0CFE05" w14:textId="62BE2CF8" w:rsidR="003040E3" w:rsidRDefault="00DB00AF">
      <w:pPr>
        <w:pStyle w:val="PargrafodaLista"/>
        <w:numPr>
          <w:ilvl w:val="0"/>
          <w:numId w:val="4"/>
        </w:numPr>
        <w:tabs>
          <w:tab w:val="left" w:pos="3117"/>
          <w:tab w:val="left" w:pos="3118"/>
        </w:tabs>
        <w:spacing w:before="139"/>
        <w:ind w:left="3118"/>
        <w:rPr>
          <w:sz w:val="24"/>
        </w:rPr>
      </w:pPr>
      <w:r>
        <w:rPr>
          <w:sz w:val="24"/>
        </w:rPr>
        <w:t>Evolução individual de</w:t>
      </w:r>
      <w:r>
        <w:rPr>
          <w:spacing w:val="-2"/>
          <w:sz w:val="24"/>
        </w:rPr>
        <w:t xml:space="preserve"> </w:t>
      </w:r>
      <w:r>
        <w:rPr>
          <w:sz w:val="24"/>
        </w:rPr>
        <w:t>pacientes</w:t>
      </w:r>
      <w:r w:rsidR="00F66E15">
        <w:rPr>
          <w:sz w:val="24"/>
        </w:rPr>
        <w:t>;</w:t>
      </w:r>
    </w:p>
    <w:p w14:paraId="7979ED97" w14:textId="5EB7CDE1" w:rsidR="003040E3" w:rsidRDefault="00DB00AF">
      <w:pPr>
        <w:pStyle w:val="PargrafodaLista"/>
        <w:numPr>
          <w:ilvl w:val="0"/>
          <w:numId w:val="4"/>
        </w:numPr>
        <w:tabs>
          <w:tab w:val="left" w:pos="3117"/>
          <w:tab w:val="left" w:pos="3118"/>
        </w:tabs>
        <w:spacing w:before="138"/>
        <w:ind w:left="3118"/>
        <w:rPr>
          <w:sz w:val="24"/>
        </w:rPr>
      </w:pPr>
      <w:r>
        <w:rPr>
          <w:sz w:val="24"/>
        </w:rPr>
        <w:lastRenderedPageBreak/>
        <w:t>Encaminhamento para serviços de</w:t>
      </w:r>
      <w:r>
        <w:rPr>
          <w:spacing w:val="-3"/>
          <w:sz w:val="24"/>
        </w:rPr>
        <w:t xml:space="preserve"> </w:t>
      </w:r>
      <w:r>
        <w:rPr>
          <w:sz w:val="24"/>
        </w:rPr>
        <w:t>saúde</w:t>
      </w:r>
      <w:r w:rsidR="00F66E15">
        <w:rPr>
          <w:sz w:val="24"/>
        </w:rPr>
        <w:t>;</w:t>
      </w:r>
    </w:p>
    <w:p w14:paraId="06B125CE" w14:textId="676F9709" w:rsidR="005F2CBC" w:rsidRDefault="005F2CBC">
      <w:pPr>
        <w:pStyle w:val="PargrafodaLista"/>
        <w:numPr>
          <w:ilvl w:val="0"/>
          <w:numId w:val="4"/>
        </w:numPr>
        <w:tabs>
          <w:tab w:val="left" w:pos="3117"/>
          <w:tab w:val="left" w:pos="3118"/>
        </w:tabs>
        <w:spacing w:before="138"/>
        <w:ind w:left="3118"/>
        <w:rPr>
          <w:sz w:val="24"/>
        </w:rPr>
      </w:pPr>
      <w:r>
        <w:rPr>
          <w:sz w:val="24"/>
        </w:rPr>
        <w:t>Mapeamento e monitoramento dos pacientes do serviço de oncologia</w:t>
      </w:r>
    </w:p>
    <w:p w14:paraId="559CA9A6" w14:textId="089AA8D7" w:rsidR="003040E3" w:rsidRDefault="00DB00AF">
      <w:pPr>
        <w:pStyle w:val="PargrafodaLista"/>
        <w:numPr>
          <w:ilvl w:val="0"/>
          <w:numId w:val="4"/>
        </w:numPr>
        <w:tabs>
          <w:tab w:val="left" w:pos="3117"/>
          <w:tab w:val="left" w:pos="3118"/>
        </w:tabs>
        <w:spacing w:before="135"/>
        <w:ind w:left="3118"/>
        <w:rPr>
          <w:sz w:val="24"/>
        </w:rPr>
      </w:pPr>
      <w:r>
        <w:rPr>
          <w:sz w:val="24"/>
        </w:rPr>
        <w:t>Mapeamento dos pacientes da</w:t>
      </w:r>
      <w:r>
        <w:rPr>
          <w:spacing w:val="-2"/>
          <w:sz w:val="24"/>
        </w:rPr>
        <w:t xml:space="preserve"> </w:t>
      </w:r>
      <w:r>
        <w:rPr>
          <w:sz w:val="24"/>
        </w:rPr>
        <w:t>AACD</w:t>
      </w:r>
      <w:r w:rsidR="00F66E15">
        <w:rPr>
          <w:sz w:val="24"/>
        </w:rPr>
        <w:t>;</w:t>
      </w:r>
    </w:p>
    <w:p w14:paraId="7942F01B" w14:textId="5D9087C9" w:rsidR="005F2CBC" w:rsidRDefault="005F2CBC">
      <w:pPr>
        <w:pStyle w:val="PargrafodaLista"/>
        <w:numPr>
          <w:ilvl w:val="0"/>
          <w:numId w:val="4"/>
        </w:numPr>
        <w:tabs>
          <w:tab w:val="left" w:pos="3117"/>
          <w:tab w:val="left" w:pos="3118"/>
        </w:tabs>
        <w:spacing w:before="135"/>
        <w:ind w:left="3118"/>
        <w:rPr>
          <w:sz w:val="24"/>
        </w:rPr>
      </w:pPr>
      <w:r>
        <w:rPr>
          <w:sz w:val="24"/>
        </w:rPr>
        <w:t xml:space="preserve">Realizações  de visitas domiciliares ( demanda do departamento e PHAD) </w:t>
      </w:r>
    </w:p>
    <w:p w14:paraId="2576F1EB" w14:textId="77777777" w:rsidR="00F66E15" w:rsidRDefault="005F2CBC" w:rsidP="005F2CBC">
      <w:pPr>
        <w:pStyle w:val="PargrafodaLista"/>
        <w:tabs>
          <w:tab w:val="left" w:pos="3117"/>
          <w:tab w:val="left" w:pos="3118"/>
        </w:tabs>
        <w:spacing w:before="135"/>
        <w:ind w:left="3118" w:firstLine="0"/>
        <w:rPr>
          <w:sz w:val="24"/>
        </w:rPr>
      </w:pPr>
      <w:r>
        <w:rPr>
          <w:sz w:val="24"/>
        </w:rPr>
        <w:t>quando necessario para a coleta de informaçoes estabelecendo vinculos e</w:t>
      </w:r>
    </w:p>
    <w:p w14:paraId="76251F71" w14:textId="7585B368" w:rsidR="003040E3" w:rsidRDefault="005F2CBC" w:rsidP="00F66E15">
      <w:pPr>
        <w:pStyle w:val="PargrafodaLista"/>
        <w:tabs>
          <w:tab w:val="left" w:pos="3117"/>
          <w:tab w:val="left" w:pos="3118"/>
        </w:tabs>
        <w:spacing w:before="135"/>
        <w:ind w:left="3118" w:firstLine="0"/>
        <w:rPr>
          <w:sz w:val="24"/>
        </w:rPr>
      </w:pPr>
      <w:r>
        <w:rPr>
          <w:sz w:val="24"/>
        </w:rPr>
        <w:t xml:space="preserve"> apoio </w:t>
      </w:r>
      <w:r w:rsidR="00F66E15">
        <w:rPr>
          <w:sz w:val="24"/>
        </w:rPr>
        <w:t>ao usuario e seus familiares com elaboração de relatorios;</w:t>
      </w:r>
    </w:p>
    <w:p w14:paraId="09341F9A" w14:textId="77777777" w:rsidR="003040E3" w:rsidRDefault="00DB00AF">
      <w:pPr>
        <w:pStyle w:val="PargrafodaLista"/>
        <w:numPr>
          <w:ilvl w:val="0"/>
          <w:numId w:val="4"/>
        </w:numPr>
        <w:tabs>
          <w:tab w:val="left" w:pos="3117"/>
          <w:tab w:val="left" w:pos="3118"/>
        </w:tabs>
        <w:spacing w:before="37"/>
        <w:ind w:left="3118"/>
        <w:rPr>
          <w:sz w:val="24"/>
        </w:rPr>
      </w:pPr>
      <w:r>
        <w:rPr>
          <w:sz w:val="24"/>
        </w:rPr>
        <w:t>Abertura de processos conferencia e entrega de bolsas de</w:t>
      </w:r>
      <w:r>
        <w:rPr>
          <w:spacing w:val="-6"/>
          <w:sz w:val="24"/>
        </w:rPr>
        <w:t xml:space="preserve"> </w:t>
      </w:r>
      <w:r>
        <w:rPr>
          <w:sz w:val="24"/>
        </w:rPr>
        <w:t>colostomia;</w:t>
      </w:r>
    </w:p>
    <w:p w14:paraId="2FACF9A3" w14:textId="49D112F4" w:rsidR="003040E3" w:rsidRDefault="00DB00AF" w:rsidP="00D87823">
      <w:pPr>
        <w:pStyle w:val="PargrafodaLista"/>
        <w:numPr>
          <w:ilvl w:val="0"/>
          <w:numId w:val="4"/>
        </w:numPr>
        <w:tabs>
          <w:tab w:val="left" w:pos="3117"/>
          <w:tab w:val="left" w:pos="3118"/>
          <w:tab w:val="left" w:pos="3453"/>
        </w:tabs>
        <w:spacing w:before="138" w:line="350" w:lineRule="auto"/>
        <w:ind w:right="1132" w:firstLine="707"/>
        <w:rPr>
          <w:sz w:val="24"/>
        </w:rPr>
      </w:pPr>
      <w:r>
        <w:rPr>
          <w:sz w:val="24"/>
        </w:rPr>
        <w:t>Encaminhamento e acompanhamento de pacientes para o municípi</w:t>
      </w:r>
      <w:r w:rsidR="00D87823">
        <w:rPr>
          <w:sz w:val="24"/>
        </w:rPr>
        <w:t xml:space="preserve">o de                      </w:t>
      </w:r>
      <w:r>
        <w:rPr>
          <w:sz w:val="24"/>
        </w:rPr>
        <w:tab/>
      </w:r>
      <w:r w:rsidR="00C05BE9">
        <w:rPr>
          <w:sz w:val="24"/>
        </w:rPr>
        <w:t xml:space="preserve">Patrocinio   </w:t>
      </w:r>
      <w:r>
        <w:rPr>
          <w:sz w:val="24"/>
        </w:rPr>
        <w:t>(Projeto Glaucoma para o Instituto de Olhos)</w:t>
      </w:r>
      <w:r w:rsidR="007631B3">
        <w:rPr>
          <w:spacing w:val="-1"/>
          <w:sz w:val="24"/>
        </w:rPr>
        <w:t>;</w:t>
      </w:r>
    </w:p>
    <w:p w14:paraId="19F1BFE1" w14:textId="77777777" w:rsidR="003040E3" w:rsidRDefault="00DB00AF">
      <w:pPr>
        <w:pStyle w:val="PargrafodaLista"/>
        <w:numPr>
          <w:ilvl w:val="0"/>
          <w:numId w:val="4"/>
        </w:numPr>
        <w:tabs>
          <w:tab w:val="left" w:pos="3117"/>
          <w:tab w:val="left" w:pos="3118"/>
        </w:tabs>
        <w:spacing w:before="13"/>
        <w:ind w:left="3118"/>
        <w:rPr>
          <w:sz w:val="24"/>
        </w:rPr>
      </w:pPr>
      <w:r>
        <w:rPr>
          <w:sz w:val="24"/>
        </w:rPr>
        <w:t>Apoio aos médicos e assistentes sociais da UPA em diversas</w:t>
      </w:r>
      <w:r>
        <w:rPr>
          <w:spacing w:val="-5"/>
          <w:sz w:val="24"/>
        </w:rPr>
        <w:t xml:space="preserve"> </w:t>
      </w:r>
      <w:r>
        <w:rPr>
          <w:sz w:val="24"/>
        </w:rPr>
        <w:t>demandas;</w:t>
      </w:r>
    </w:p>
    <w:p w14:paraId="028ED238" w14:textId="2A015338" w:rsidR="003040E3" w:rsidRPr="007631B3" w:rsidRDefault="00DB00AF" w:rsidP="00D22682">
      <w:pPr>
        <w:pStyle w:val="PargrafodaLista"/>
        <w:numPr>
          <w:ilvl w:val="0"/>
          <w:numId w:val="4"/>
        </w:numPr>
        <w:tabs>
          <w:tab w:val="left" w:pos="3117"/>
          <w:tab w:val="left" w:pos="3118"/>
        </w:tabs>
        <w:spacing w:before="138"/>
        <w:ind w:left="3118"/>
        <w:rPr>
          <w:sz w:val="20"/>
        </w:rPr>
      </w:pPr>
      <w:r>
        <w:rPr>
          <w:sz w:val="24"/>
        </w:rPr>
        <w:t>Supervisão de estagio e orientação ao Jovem</w:t>
      </w:r>
      <w:r w:rsidRPr="007631B3">
        <w:rPr>
          <w:spacing w:val="-1"/>
          <w:sz w:val="24"/>
        </w:rPr>
        <w:t xml:space="preserve"> </w:t>
      </w:r>
      <w:r>
        <w:rPr>
          <w:sz w:val="24"/>
        </w:rPr>
        <w:t>Aprendiz</w:t>
      </w:r>
      <w:r w:rsidR="007631B3">
        <w:rPr>
          <w:sz w:val="24"/>
        </w:rPr>
        <w:t>.</w:t>
      </w:r>
    </w:p>
    <w:p w14:paraId="3C235FF2" w14:textId="77777777" w:rsidR="003040E3" w:rsidRDefault="003040E3">
      <w:pPr>
        <w:pStyle w:val="Corpodetexto"/>
        <w:rPr>
          <w:sz w:val="20"/>
        </w:rPr>
      </w:pPr>
    </w:p>
    <w:p w14:paraId="3424AA33" w14:textId="77777777" w:rsidR="003040E3" w:rsidRDefault="003040E3">
      <w:pPr>
        <w:pStyle w:val="Corpodetexto"/>
        <w:spacing w:before="4"/>
        <w:rPr>
          <w:sz w:val="22"/>
        </w:rPr>
      </w:pPr>
    </w:p>
    <w:p w14:paraId="7DA2247D" w14:textId="71BDA1EB" w:rsidR="003040E3" w:rsidRPr="00DD008A" w:rsidRDefault="00145EF3" w:rsidP="00145EF3">
      <w:pPr>
        <w:tabs>
          <w:tab w:val="left" w:pos="3117"/>
          <w:tab w:val="left" w:pos="3118"/>
        </w:tabs>
        <w:rPr>
          <w:b/>
          <w:bCs/>
          <w:sz w:val="24"/>
        </w:rPr>
      </w:pPr>
      <w:bookmarkStart w:id="37" w:name="_bookmark37"/>
      <w:bookmarkEnd w:id="37"/>
      <w:r w:rsidRPr="00DD008A">
        <w:rPr>
          <w:b/>
          <w:bCs/>
          <w:sz w:val="24"/>
        </w:rPr>
        <w:t xml:space="preserve">                           7.18 </w:t>
      </w:r>
      <w:r w:rsidR="00DB00AF" w:rsidRPr="00DD008A">
        <w:rPr>
          <w:b/>
          <w:bCs/>
          <w:sz w:val="24"/>
        </w:rPr>
        <w:t>Projeto con-viver</w:t>
      </w:r>
      <w:r w:rsidR="00DB00AF" w:rsidRPr="00DD008A">
        <w:rPr>
          <w:b/>
          <w:bCs/>
          <w:spacing w:val="-3"/>
          <w:sz w:val="24"/>
        </w:rPr>
        <w:t xml:space="preserve"> </w:t>
      </w:r>
      <w:r w:rsidR="00DB00AF" w:rsidRPr="00DD008A">
        <w:rPr>
          <w:b/>
          <w:bCs/>
          <w:sz w:val="24"/>
        </w:rPr>
        <w:t>saudavel</w:t>
      </w:r>
    </w:p>
    <w:p w14:paraId="505ED7EE" w14:textId="77777777" w:rsidR="003040E3" w:rsidRDefault="003040E3">
      <w:pPr>
        <w:pStyle w:val="Corpodetexto"/>
        <w:rPr>
          <w:sz w:val="26"/>
        </w:rPr>
      </w:pPr>
    </w:p>
    <w:p w14:paraId="618E9D80" w14:textId="285B01AB" w:rsidR="003040E3" w:rsidRDefault="00DB00AF">
      <w:pPr>
        <w:pStyle w:val="Corpodetexto"/>
        <w:spacing w:before="155" w:line="360" w:lineRule="auto"/>
        <w:ind w:left="1702" w:right="1130" w:firstLine="707"/>
        <w:jc w:val="both"/>
      </w:pPr>
      <w:r>
        <w:t xml:space="preserve">Projeto desenvolvido pela equipe do DAAS, cujo objetivo e levantar, avaliar e buscar soluções para os problemas encontrados nos mais diversos departamentos da secretaria de saúde .O projeto começou com todos os coordenadores dos diversos departamentos da secretaria de saúde com objetivo de levantar principais problemas e traçar planos de trabalhos para as diversas realidades A policlínica municipal foi o primeiro local a ser trabalhando com todos os servidores, como os trabalhos foram realizados durante o horário de serviços dos mesmos não se conseguiu o objetivo proposto, pois a frequência dos servidores não foi constante não sendo muito produtiva, uma nova metodologia será desenvolvida </w:t>
      </w:r>
      <w:r w:rsidR="000C4B08">
        <w:t xml:space="preserve">futuramente </w:t>
      </w:r>
      <w:r>
        <w:t>.</w:t>
      </w:r>
    </w:p>
    <w:p w14:paraId="1A827C21" w14:textId="562AF582" w:rsidR="00774537" w:rsidRDefault="00DB00AF" w:rsidP="00DD008A">
      <w:pPr>
        <w:pStyle w:val="Corpodetexto"/>
        <w:spacing w:before="2" w:line="360" w:lineRule="auto"/>
        <w:ind w:left="1702" w:right="1130" w:firstLine="707"/>
        <w:jc w:val="both"/>
      </w:pPr>
      <w:r>
        <w:t>Foram desenvolvidos trabalhos também conjuntamente com o secretário de saúde, ,</w:t>
      </w:r>
      <w:r>
        <w:rPr>
          <w:spacing w:val="-15"/>
        </w:rPr>
        <w:t xml:space="preserve"> </w:t>
      </w:r>
      <w:r>
        <w:t>na UBSF independência. Entre outras atividades desenvolvidas pelo departamento podemos citar reorganização da recepção da secretaria municipal de saúde, orientação e treinamento das mesmas,</w:t>
      </w:r>
      <w:r>
        <w:rPr>
          <w:spacing w:val="-13"/>
        </w:rPr>
        <w:t xml:space="preserve"> </w:t>
      </w:r>
      <w:r>
        <w:t>apoio</w:t>
      </w:r>
      <w:r>
        <w:rPr>
          <w:spacing w:val="-12"/>
        </w:rPr>
        <w:t xml:space="preserve"> </w:t>
      </w:r>
      <w:r>
        <w:t>ao</w:t>
      </w:r>
      <w:r>
        <w:rPr>
          <w:spacing w:val="-11"/>
        </w:rPr>
        <w:t xml:space="preserve"> </w:t>
      </w:r>
      <w:r>
        <w:t>setor</w:t>
      </w:r>
      <w:r>
        <w:rPr>
          <w:spacing w:val="-13"/>
        </w:rPr>
        <w:t xml:space="preserve"> </w:t>
      </w:r>
      <w:r>
        <w:t>de</w:t>
      </w:r>
      <w:r>
        <w:rPr>
          <w:spacing w:val="-12"/>
        </w:rPr>
        <w:t xml:space="preserve"> </w:t>
      </w:r>
      <w:r>
        <w:t>regulação,</w:t>
      </w:r>
      <w:r>
        <w:rPr>
          <w:spacing w:val="-11"/>
        </w:rPr>
        <w:t xml:space="preserve"> </w:t>
      </w:r>
      <w:r>
        <w:t>além</w:t>
      </w:r>
      <w:r>
        <w:rPr>
          <w:spacing w:val="-12"/>
        </w:rPr>
        <w:t xml:space="preserve"> </w:t>
      </w:r>
      <w:r>
        <w:t>de</w:t>
      </w:r>
      <w:r>
        <w:rPr>
          <w:spacing w:val="-14"/>
        </w:rPr>
        <w:t xml:space="preserve"> </w:t>
      </w:r>
      <w:r>
        <w:t>desenvolvimento</w:t>
      </w:r>
      <w:r>
        <w:rPr>
          <w:spacing w:val="36"/>
        </w:rPr>
        <w:t xml:space="preserve"> </w:t>
      </w:r>
      <w:r>
        <w:t>de</w:t>
      </w:r>
      <w:r>
        <w:rPr>
          <w:spacing w:val="-14"/>
        </w:rPr>
        <w:t xml:space="preserve"> </w:t>
      </w:r>
      <w:r>
        <w:t>instrumentos</w:t>
      </w:r>
      <w:r>
        <w:rPr>
          <w:spacing w:val="-12"/>
        </w:rPr>
        <w:t xml:space="preserve"> </w:t>
      </w:r>
      <w:r>
        <w:t>avaliativo</w:t>
      </w:r>
      <w:r>
        <w:rPr>
          <w:spacing w:val="-13"/>
        </w:rPr>
        <w:t xml:space="preserve"> </w:t>
      </w:r>
      <w:r>
        <w:t>para diversas áreas da</w:t>
      </w:r>
      <w:r>
        <w:rPr>
          <w:spacing w:val="-2"/>
        </w:rPr>
        <w:t xml:space="preserve"> </w:t>
      </w:r>
      <w:r>
        <w:t>secretaria.</w:t>
      </w:r>
      <w:r w:rsidR="00DD008A">
        <w:t xml:space="preserve"> </w:t>
      </w:r>
      <w:r>
        <w:t>Atualmente o projeto está suspenso devido ao decreto da pandemia</w:t>
      </w:r>
      <w:r w:rsidR="008D139E">
        <w:t>.</w:t>
      </w:r>
      <w:r>
        <w:t xml:space="preserve"> </w:t>
      </w:r>
      <w:r w:rsidR="00774537">
        <w:t xml:space="preserve"> </w:t>
      </w:r>
    </w:p>
    <w:p w14:paraId="40BAD9F2" w14:textId="2CEED05E" w:rsidR="006628FA" w:rsidRDefault="00774537">
      <w:pPr>
        <w:pStyle w:val="Corpodetexto"/>
        <w:spacing w:line="360" w:lineRule="auto"/>
        <w:ind w:left="1702" w:right="1128" w:firstLine="707"/>
        <w:jc w:val="both"/>
      </w:pPr>
      <w:r>
        <w:t>Durante esse segundo quadrimestre, devido a pandemia 4 servidoras do grupo de risco fi</w:t>
      </w:r>
      <w:r w:rsidR="00634786">
        <w:t xml:space="preserve">caram afastadas do departamento. em </w:t>
      </w:r>
      <w:r>
        <w:t xml:space="preserve"> maio </w:t>
      </w:r>
      <w:r w:rsidR="00634786">
        <w:t>1(</w:t>
      </w:r>
      <w:r>
        <w:t xml:space="preserve"> uma</w:t>
      </w:r>
      <w:r w:rsidR="00634786">
        <w:t>)</w:t>
      </w:r>
      <w:r>
        <w:t xml:space="preserve"> assistente social foi para o Hospital de Campanha , </w:t>
      </w:r>
      <w:r w:rsidR="00634786">
        <w:t xml:space="preserve">ficando apenas 2 ( duas) servidoras no departamento sendo 1 (uma) assistente </w:t>
      </w:r>
      <w:r w:rsidR="00634786">
        <w:lastRenderedPageBreak/>
        <w:t>social e 1( uma) estagiaria.</w:t>
      </w:r>
      <w:r w:rsidR="00DD008A">
        <w:t xml:space="preserve">           </w:t>
      </w:r>
    </w:p>
    <w:p w14:paraId="0CDF4B04" w14:textId="77777777" w:rsidR="006628FA" w:rsidRDefault="006628FA">
      <w:pPr>
        <w:pStyle w:val="Corpodetexto"/>
        <w:spacing w:line="360" w:lineRule="auto"/>
        <w:ind w:left="1702" w:right="1128" w:firstLine="707"/>
        <w:jc w:val="both"/>
      </w:pPr>
    </w:p>
    <w:p w14:paraId="37125AB8" w14:textId="7D3F4A21" w:rsidR="001578BC" w:rsidRDefault="006628FA">
      <w:pPr>
        <w:pStyle w:val="Corpodetexto"/>
        <w:spacing w:line="360" w:lineRule="auto"/>
        <w:ind w:left="1702" w:right="1128" w:firstLine="707"/>
        <w:jc w:val="both"/>
      </w:pPr>
      <w:r>
        <w:t xml:space="preserve">              </w:t>
      </w:r>
      <w:r w:rsidR="00DD008A">
        <w:t xml:space="preserve">    Tabela 78 - Pacientes Atendidos/Acolhidos-Entradas</w:t>
      </w:r>
    </w:p>
    <w:tbl>
      <w:tblPr>
        <w:tblpPr w:leftFromText="141" w:rightFromText="141" w:vertAnchor="page" w:horzAnchor="margin" w:tblpXSpec="center" w:tblpY="3241"/>
        <w:tblW w:w="5360" w:type="dxa"/>
        <w:tblCellMar>
          <w:left w:w="70" w:type="dxa"/>
          <w:right w:w="70" w:type="dxa"/>
        </w:tblCellMar>
        <w:tblLook w:val="04A0" w:firstRow="1" w:lastRow="0" w:firstColumn="1" w:lastColumn="0" w:noHBand="0" w:noVBand="1"/>
      </w:tblPr>
      <w:tblGrid>
        <w:gridCol w:w="940"/>
        <w:gridCol w:w="3100"/>
        <w:gridCol w:w="1320"/>
      </w:tblGrid>
      <w:tr w:rsidR="006628FA" w:rsidRPr="00837E8D" w14:paraId="1F1B6723" w14:textId="77777777" w:rsidTr="006628FA">
        <w:trPr>
          <w:trHeight w:val="315"/>
        </w:trPr>
        <w:tc>
          <w:tcPr>
            <w:tcW w:w="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52F058D" w14:textId="77777777" w:rsidR="006628FA" w:rsidRPr="00837E8D" w:rsidRDefault="006628FA" w:rsidP="006628FA">
            <w:pPr>
              <w:widowControl/>
              <w:autoSpaceDE/>
              <w:autoSpaceDN/>
              <w:rPr>
                <w:b/>
                <w:bCs/>
                <w:color w:val="000000"/>
                <w:sz w:val="24"/>
                <w:szCs w:val="24"/>
                <w:lang w:val="pt-BR" w:eastAsia="pt-BR" w:bidi="ar-SA"/>
              </w:rPr>
            </w:pPr>
            <w:proofErr w:type="spellStart"/>
            <w:r w:rsidRPr="00837E8D">
              <w:rPr>
                <w:b/>
                <w:bCs/>
                <w:color w:val="000000"/>
                <w:sz w:val="24"/>
                <w:szCs w:val="24"/>
                <w:lang w:val="pt-BR" w:eastAsia="pt-BR" w:bidi="ar-SA"/>
              </w:rPr>
              <w:t>Periodo</w:t>
            </w:r>
            <w:proofErr w:type="spellEnd"/>
            <w:r w:rsidRPr="00837E8D">
              <w:rPr>
                <w:b/>
                <w:bCs/>
                <w:color w:val="000000"/>
                <w:sz w:val="24"/>
                <w:szCs w:val="24"/>
                <w:lang w:val="pt-BR" w:eastAsia="pt-BR" w:bidi="ar-SA"/>
              </w:rPr>
              <w:t xml:space="preserve"> </w:t>
            </w:r>
          </w:p>
        </w:tc>
        <w:tc>
          <w:tcPr>
            <w:tcW w:w="3100" w:type="dxa"/>
            <w:tcBorders>
              <w:top w:val="single" w:sz="4" w:space="0" w:color="auto"/>
              <w:left w:val="nil"/>
              <w:bottom w:val="single" w:sz="4" w:space="0" w:color="auto"/>
              <w:right w:val="single" w:sz="4" w:space="0" w:color="auto"/>
            </w:tcBorders>
            <w:shd w:val="clear" w:color="auto" w:fill="auto"/>
            <w:noWrap/>
            <w:vAlign w:val="bottom"/>
            <w:hideMark/>
          </w:tcPr>
          <w:p w14:paraId="77F4AF96" w14:textId="77777777" w:rsidR="006628FA" w:rsidRPr="00837E8D" w:rsidRDefault="006628FA" w:rsidP="006628FA">
            <w:pPr>
              <w:widowControl/>
              <w:autoSpaceDE/>
              <w:autoSpaceDN/>
              <w:rPr>
                <w:b/>
                <w:bCs/>
                <w:color w:val="000000"/>
                <w:sz w:val="24"/>
                <w:szCs w:val="24"/>
                <w:lang w:val="pt-BR" w:eastAsia="pt-BR" w:bidi="ar-SA"/>
              </w:rPr>
            </w:pPr>
            <w:r w:rsidRPr="00837E8D">
              <w:rPr>
                <w:b/>
                <w:bCs/>
                <w:color w:val="000000"/>
                <w:sz w:val="24"/>
                <w:szCs w:val="24"/>
                <w:lang w:val="pt-BR" w:eastAsia="pt-BR" w:bidi="ar-SA"/>
              </w:rPr>
              <w:t xml:space="preserve">Pacientes atendidos/acolhidos </w:t>
            </w:r>
          </w:p>
        </w:tc>
        <w:tc>
          <w:tcPr>
            <w:tcW w:w="1320" w:type="dxa"/>
            <w:tcBorders>
              <w:top w:val="single" w:sz="4" w:space="0" w:color="auto"/>
              <w:left w:val="nil"/>
              <w:bottom w:val="single" w:sz="4" w:space="0" w:color="auto"/>
              <w:right w:val="single" w:sz="4" w:space="0" w:color="auto"/>
            </w:tcBorders>
            <w:shd w:val="clear" w:color="auto" w:fill="auto"/>
            <w:noWrap/>
            <w:vAlign w:val="bottom"/>
            <w:hideMark/>
          </w:tcPr>
          <w:p w14:paraId="010104A2" w14:textId="77777777" w:rsidR="006628FA" w:rsidRPr="00837E8D" w:rsidRDefault="006628FA" w:rsidP="006628FA">
            <w:pPr>
              <w:widowControl/>
              <w:autoSpaceDE/>
              <w:autoSpaceDN/>
              <w:rPr>
                <w:b/>
                <w:bCs/>
                <w:color w:val="000000"/>
                <w:sz w:val="24"/>
                <w:szCs w:val="24"/>
                <w:lang w:val="pt-BR" w:eastAsia="pt-BR" w:bidi="ar-SA"/>
              </w:rPr>
            </w:pPr>
            <w:r w:rsidRPr="00837E8D">
              <w:rPr>
                <w:b/>
                <w:bCs/>
                <w:color w:val="000000"/>
                <w:sz w:val="24"/>
                <w:lang w:eastAsia="pt-BR" w:bidi="ar-SA"/>
              </w:rPr>
              <w:t>Entradas *</w:t>
            </w:r>
          </w:p>
        </w:tc>
      </w:tr>
      <w:tr w:rsidR="006628FA" w:rsidRPr="00837E8D" w14:paraId="068937E1" w14:textId="77777777" w:rsidTr="006628FA">
        <w:trPr>
          <w:trHeight w:val="315"/>
        </w:trPr>
        <w:tc>
          <w:tcPr>
            <w:tcW w:w="940" w:type="dxa"/>
            <w:tcBorders>
              <w:top w:val="nil"/>
              <w:left w:val="single" w:sz="4" w:space="0" w:color="auto"/>
              <w:bottom w:val="single" w:sz="4" w:space="0" w:color="auto"/>
              <w:right w:val="single" w:sz="4" w:space="0" w:color="auto"/>
            </w:tcBorders>
            <w:shd w:val="clear" w:color="auto" w:fill="auto"/>
            <w:noWrap/>
            <w:vAlign w:val="bottom"/>
          </w:tcPr>
          <w:p w14:paraId="79506A9A" w14:textId="77777777" w:rsidR="006628FA" w:rsidRPr="00AB0691" w:rsidRDefault="006628FA" w:rsidP="006628FA">
            <w:pPr>
              <w:widowControl/>
              <w:autoSpaceDE/>
              <w:autoSpaceDN/>
              <w:rPr>
                <w:b/>
                <w:color w:val="000000"/>
                <w:sz w:val="24"/>
                <w:szCs w:val="24"/>
                <w:lang w:val="pt-BR" w:eastAsia="pt-BR" w:bidi="ar-SA"/>
              </w:rPr>
            </w:pPr>
            <w:r w:rsidRPr="00AB0691">
              <w:rPr>
                <w:b/>
                <w:color w:val="000000"/>
                <w:sz w:val="24"/>
                <w:szCs w:val="24"/>
                <w:lang w:val="pt-BR" w:eastAsia="pt-BR" w:bidi="ar-SA"/>
              </w:rPr>
              <w:t xml:space="preserve">   2</w:t>
            </w:r>
            <w:r w:rsidRPr="00AB0691">
              <w:rPr>
                <w:rFonts w:ascii="Calibri" w:hAnsi="Calibri"/>
                <w:b/>
                <w:color w:val="000000"/>
                <w:sz w:val="24"/>
                <w:szCs w:val="24"/>
                <w:lang w:val="pt-BR" w:eastAsia="pt-BR" w:bidi="ar-SA"/>
              </w:rPr>
              <w:t>°</w:t>
            </w:r>
            <w:r w:rsidRPr="00AB0691">
              <w:rPr>
                <w:b/>
                <w:color w:val="000000"/>
                <w:sz w:val="24"/>
                <w:szCs w:val="24"/>
                <w:lang w:val="pt-BR" w:eastAsia="pt-BR" w:bidi="ar-SA"/>
              </w:rPr>
              <w:t xml:space="preserve"> </w:t>
            </w:r>
            <w:proofErr w:type="spellStart"/>
            <w:r w:rsidRPr="00AB0691">
              <w:rPr>
                <w:b/>
                <w:color w:val="000000"/>
                <w:sz w:val="24"/>
                <w:szCs w:val="24"/>
                <w:lang w:val="pt-BR" w:eastAsia="pt-BR" w:bidi="ar-SA"/>
              </w:rPr>
              <w:t>Quadr</w:t>
            </w:r>
            <w:proofErr w:type="spellEnd"/>
            <w:r w:rsidRPr="00AB0691">
              <w:rPr>
                <w:b/>
                <w:color w:val="000000"/>
                <w:sz w:val="24"/>
                <w:szCs w:val="24"/>
                <w:lang w:val="pt-BR" w:eastAsia="pt-BR" w:bidi="ar-SA"/>
              </w:rPr>
              <w:t xml:space="preserve"> </w:t>
            </w:r>
          </w:p>
        </w:tc>
        <w:tc>
          <w:tcPr>
            <w:tcW w:w="3100" w:type="dxa"/>
            <w:tcBorders>
              <w:top w:val="nil"/>
              <w:left w:val="nil"/>
              <w:bottom w:val="single" w:sz="4" w:space="0" w:color="auto"/>
              <w:right w:val="single" w:sz="4" w:space="0" w:color="auto"/>
            </w:tcBorders>
            <w:shd w:val="clear" w:color="auto" w:fill="auto"/>
            <w:noWrap/>
            <w:vAlign w:val="bottom"/>
          </w:tcPr>
          <w:p w14:paraId="1D1686D4" w14:textId="77777777" w:rsidR="006628FA" w:rsidRPr="00AB0691" w:rsidRDefault="006628FA" w:rsidP="006628FA">
            <w:pPr>
              <w:widowControl/>
              <w:autoSpaceDE/>
              <w:autoSpaceDN/>
              <w:jc w:val="center"/>
              <w:rPr>
                <w:b/>
                <w:color w:val="000000"/>
                <w:sz w:val="24"/>
                <w:szCs w:val="24"/>
                <w:lang w:val="pt-BR" w:eastAsia="pt-BR" w:bidi="ar-SA"/>
              </w:rPr>
            </w:pPr>
            <w:r w:rsidRPr="00AB0691">
              <w:rPr>
                <w:b/>
                <w:color w:val="000000"/>
                <w:sz w:val="24"/>
                <w:szCs w:val="24"/>
                <w:lang w:val="pt-BR" w:eastAsia="pt-BR" w:bidi="ar-SA"/>
              </w:rPr>
              <w:t>662</w:t>
            </w:r>
          </w:p>
        </w:tc>
        <w:tc>
          <w:tcPr>
            <w:tcW w:w="1320" w:type="dxa"/>
            <w:tcBorders>
              <w:top w:val="nil"/>
              <w:left w:val="nil"/>
              <w:bottom w:val="single" w:sz="4" w:space="0" w:color="auto"/>
              <w:right w:val="single" w:sz="4" w:space="0" w:color="auto"/>
            </w:tcBorders>
            <w:shd w:val="clear" w:color="auto" w:fill="auto"/>
            <w:noWrap/>
            <w:vAlign w:val="bottom"/>
          </w:tcPr>
          <w:p w14:paraId="043F2C0A" w14:textId="77777777" w:rsidR="006628FA" w:rsidRPr="00AB0691" w:rsidRDefault="006628FA" w:rsidP="006628FA">
            <w:pPr>
              <w:widowControl/>
              <w:autoSpaceDE/>
              <w:autoSpaceDN/>
              <w:jc w:val="center"/>
              <w:rPr>
                <w:b/>
                <w:color w:val="000000"/>
                <w:sz w:val="24"/>
                <w:szCs w:val="24"/>
                <w:lang w:val="pt-BR" w:eastAsia="pt-BR" w:bidi="ar-SA"/>
              </w:rPr>
            </w:pPr>
            <w:r w:rsidRPr="00AB0691">
              <w:rPr>
                <w:b/>
                <w:color w:val="000000"/>
                <w:sz w:val="24"/>
                <w:szCs w:val="24"/>
                <w:lang w:val="pt-BR" w:eastAsia="pt-BR" w:bidi="ar-SA"/>
              </w:rPr>
              <w:t>828</w:t>
            </w:r>
          </w:p>
        </w:tc>
      </w:tr>
      <w:tr w:rsidR="006628FA" w:rsidRPr="00837E8D" w14:paraId="414A76BB" w14:textId="77777777" w:rsidTr="006628FA">
        <w:trPr>
          <w:trHeight w:val="315"/>
        </w:trPr>
        <w:tc>
          <w:tcPr>
            <w:tcW w:w="940" w:type="dxa"/>
            <w:tcBorders>
              <w:top w:val="nil"/>
              <w:left w:val="single" w:sz="4" w:space="0" w:color="auto"/>
              <w:bottom w:val="single" w:sz="4" w:space="0" w:color="auto"/>
              <w:right w:val="single" w:sz="4" w:space="0" w:color="auto"/>
            </w:tcBorders>
            <w:shd w:val="clear" w:color="auto" w:fill="auto"/>
            <w:noWrap/>
            <w:vAlign w:val="bottom"/>
          </w:tcPr>
          <w:p w14:paraId="593167B6" w14:textId="77777777" w:rsidR="006628FA" w:rsidRPr="00837E8D" w:rsidRDefault="006628FA" w:rsidP="006628FA">
            <w:pPr>
              <w:widowControl/>
              <w:autoSpaceDE/>
              <w:autoSpaceDN/>
              <w:rPr>
                <w:color w:val="000000"/>
                <w:sz w:val="24"/>
                <w:szCs w:val="24"/>
                <w:lang w:val="pt-BR" w:eastAsia="pt-BR" w:bidi="ar-SA"/>
              </w:rPr>
            </w:pPr>
            <w:r>
              <w:rPr>
                <w:color w:val="000000"/>
                <w:sz w:val="24"/>
                <w:szCs w:val="24"/>
                <w:lang w:val="pt-BR" w:eastAsia="pt-BR" w:bidi="ar-SA"/>
              </w:rPr>
              <w:t xml:space="preserve"> Set</w:t>
            </w:r>
          </w:p>
        </w:tc>
        <w:tc>
          <w:tcPr>
            <w:tcW w:w="3100" w:type="dxa"/>
            <w:tcBorders>
              <w:top w:val="nil"/>
              <w:left w:val="nil"/>
              <w:bottom w:val="single" w:sz="4" w:space="0" w:color="auto"/>
              <w:right w:val="single" w:sz="4" w:space="0" w:color="auto"/>
            </w:tcBorders>
            <w:shd w:val="clear" w:color="auto" w:fill="auto"/>
            <w:noWrap/>
            <w:vAlign w:val="bottom"/>
          </w:tcPr>
          <w:p w14:paraId="57649B11" w14:textId="77777777" w:rsidR="006628FA" w:rsidRPr="00837E8D" w:rsidRDefault="006628FA" w:rsidP="006628FA">
            <w:pPr>
              <w:widowControl/>
              <w:autoSpaceDE/>
              <w:autoSpaceDN/>
              <w:jc w:val="right"/>
              <w:rPr>
                <w:color w:val="000000"/>
                <w:sz w:val="24"/>
                <w:szCs w:val="24"/>
                <w:lang w:val="pt-BR" w:eastAsia="pt-BR" w:bidi="ar-SA"/>
              </w:rPr>
            </w:pPr>
            <w:r>
              <w:rPr>
                <w:color w:val="000000"/>
                <w:sz w:val="24"/>
                <w:szCs w:val="24"/>
                <w:lang w:val="pt-BR" w:eastAsia="pt-BR" w:bidi="ar-SA"/>
              </w:rPr>
              <w:t>168</w:t>
            </w:r>
          </w:p>
        </w:tc>
        <w:tc>
          <w:tcPr>
            <w:tcW w:w="1320" w:type="dxa"/>
            <w:tcBorders>
              <w:top w:val="nil"/>
              <w:left w:val="nil"/>
              <w:bottom w:val="single" w:sz="4" w:space="0" w:color="auto"/>
              <w:right w:val="single" w:sz="4" w:space="0" w:color="auto"/>
            </w:tcBorders>
            <w:shd w:val="clear" w:color="auto" w:fill="auto"/>
            <w:noWrap/>
            <w:vAlign w:val="bottom"/>
          </w:tcPr>
          <w:p w14:paraId="499DAEDF" w14:textId="77777777" w:rsidR="006628FA" w:rsidRPr="00837E8D" w:rsidRDefault="006628FA" w:rsidP="006628FA">
            <w:pPr>
              <w:widowControl/>
              <w:autoSpaceDE/>
              <w:autoSpaceDN/>
              <w:jc w:val="right"/>
              <w:rPr>
                <w:color w:val="000000"/>
                <w:sz w:val="24"/>
                <w:szCs w:val="24"/>
                <w:lang w:val="pt-BR" w:eastAsia="pt-BR" w:bidi="ar-SA"/>
              </w:rPr>
            </w:pPr>
            <w:r>
              <w:rPr>
                <w:color w:val="000000"/>
                <w:sz w:val="24"/>
                <w:szCs w:val="24"/>
                <w:lang w:val="pt-BR" w:eastAsia="pt-BR" w:bidi="ar-SA"/>
              </w:rPr>
              <w:t>211</w:t>
            </w:r>
          </w:p>
        </w:tc>
      </w:tr>
      <w:tr w:rsidR="006628FA" w:rsidRPr="00837E8D" w14:paraId="31420B61" w14:textId="77777777" w:rsidTr="006628FA">
        <w:trPr>
          <w:trHeight w:val="315"/>
        </w:trPr>
        <w:tc>
          <w:tcPr>
            <w:tcW w:w="940" w:type="dxa"/>
            <w:tcBorders>
              <w:top w:val="nil"/>
              <w:left w:val="single" w:sz="4" w:space="0" w:color="auto"/>
              <w:bottom w:val="single" w:sz="4" w:space="0" w:color="auto"/>
              <w:right w:val="single" w:sz="4" w:space="0" w:color="auto"/>
            </w:tcBorders>
            <w:shd w:val="clear" w:color="auto" w:fill="auto"/>
            <w:noWrap/>
            <w:vAlign w:val="bottom"/>
          </w:tcPr>
          <w:p w14:paraId="60B9B5FA" w14:textId="77777777" w:rsidR="006628FA" w:rsidRPr="00837E8D" w:rsidRDefault="006628FA" w:rsidP="006628FA">
            <w:pPr>
              <w:widowControl/>
              <w:autoSpaceDE/>
              <w:autoSpaceDN/>
              <w:rPr>
                <w:color w:val="000000"/>
                <w:sz w:val="24"/>
                <w:szCs w:val="24"/>
                <w:lang w:val="pt-BR" w:eastAsia="pt-BR" w:bidi="ar-SA"/>
              </w:rPr>
            </w:pPr>
            <w:r>
              <w:rPr>
                <w:color w:val="000000"/>
                <w:sz w:val="24"/>
                <w:szCs w:val="24"/>
                <w:lang w:val="pt-BR" w:eastAsia="pt-BR" w:bidi="ar-SA"/>
              </w:rPr>
              <w:t>Out</w:t>
            </w:r>
          </w:p>
        </w:tc>
        <w:tc>
          <w:tcPr>
            <w:tcW w:w="3100" w:type="dxa"/>
            <w:tcBorders>
              <w:top w:val="nil"/>
              <w:left w:val="nil"/>
              <w:bottom w:val="single" w:sz="4" w:space="0" w:color="auto"/>
              <w:right w:val="single" w:sz="4" w:space="0" w:color="auto"/>
            </w:tcBorders>
            <w:shd w:val="clear" w:color="auto" w:fill="auto"/>
            <w:noWrap/>
            <w:vAlign w:val="bottom"/>
          </w:tcPr>
          <w:p w14:paraId="4F87340D" w14:textId="77777777" w:rsidR="006628FA" w:rsidRPr="00837E8D" w:rsidRDefault="006628FA" w:rsidP="006628FA">
            <w:pPr>
              <w:widowControl/>
              <w:autoSpaceDE/>
              <w:autoSpaceDN/>
              <w:jc w:val="right"/>
              <w:rPr>
                <w:color w:val="000000"/>
                <w:sz w:val="24"/>
                <w:szCs w:val="24"/>
                <w:lang w:val="pt-BR" w:eastAsia="pt-BR" w:bidi="ar-SA"/>
              </w:rPr>
            </w:pPr>
            <w:r>
              <w:rPr>
                <w:color w:val="000000"/>
                <w:sz w:val="24"/>
                <w:szCs w:val="24"/>
                <w:lang w:val="pt-BR" w:eastAsia="pt-BR" w:bidi="ar-SA"/>
              </w:rPr>
              <w:t>148</w:t>
            </w:r>
          </w:p>
        </w:tc>
        <w:tc>
          <w:tcPr>
            <w:tcW w:w="1320" w:type="dxa"/>
            <w:tcBorders>
              <w:top w:val="nil"/>
              <w:left w:val="nil"/>
              <w:bottom w:val="single" w:sz="4" w:space="0" w:color="auto"/>
              <w:right w:val="single" w:sz="4" w:space="0" w:color="auto"/>
            </w:tcBorders>
            <w:shd w:val="clear" w:color="auto" w:fill="auto"/>
            <w:noWrap/>
            <w:vAlign w:val="bottom"/>
          </w:tcPr>
          <w:p w14:paraId="10E4B6B6" w14:textId="77777777" w:rsidR="006628FA" w:rsidRPr="00837E8D" w:rsidRDefault="006628FA" w:rsidP="006628FA">
            <w:pPr>
              <w:widowControl/>
              <w:autoSpaceDE/>
              <w:autoSpaceDN/>
              <w:jc w:val="right"/>
              <w:rPr>
                <w:color w:val="000000"/>
                <w:sz w:val="24"/>
                <w:szCs w:val="24"/>
                <w:lang w:val="pt-BR" w:eastAsia="pt-BR" w:bidi="ar-SA"/>
              </w:rPr>
            </w:pPr>
            <w:r>
              <w:rPr>
                <w:color w:val="000000"/>
                <w:sz w:val="24"/>
                <w:szCs w:val="24"/>
                <w:lang w:val="pt-BR" w:eastAsia="pt-BR" w:bidi="ar-SA"/>
              </w:rPr>
              <w:t>296</w:t>
            </w:r>
          </w:p>
        </w:tc>
      </w:tr>
      <w:tr w:rsidR="006628FA" w:rsidRPr="00837E8D" w14:paraId="355E98A5" w14:textId="77777777" w:rsidTr="006628FA">
        <w:trPr>
          <w:trHeight w:val="315"/>
        </w:trPr>
        <w:tc>
          <w:tcPr>
            <w:tcW w:w="940" w:type="dxa"/>
            <w:tcBorders>
              <w:top w:val="nil"/>
              <w:left w:val="single" w:sz="4" w:space="0" w:color="auto"/>
              <w:bottom w:val="single" w:sz="4" w:space="0" w:color="auto"/>
              <w:right w:val="single" w:sz="4" w:space="0" w:color="auto"/>
            </w:tcBorders>
            <w:shd w:val="clear" w:color="auto" w:fill="auto"/>
            <w:noWrap/>
            <w:vAlign w:val="bottom"/>
          </w:tcPr>
          <w:p w14:paraId="4DBB68F8" w14:textId="77777777" w:rsidR="006628FA" w:rsidRPr="00837E8D" w:rsidRDefault="006628FA" w:rsidP="006628FA">
            <w:pPr>
              <w:widowControl/>
              <w:autoSpaceDE/>
              <w:autoSpaceDN/>
              <w:rPr>
                <w:color w:val="000000"/>
                <w:sz w:val="24"/>
                <w:szCs w:val="24"/>
                <w:lang w:val="pt-BR" w:eastAsia="pt-BR" w:bidi="ar-SA"/>
              </w:rPr>
            </w:pPr>
            <w:proofErr w:type="spellStart"/>
            <w:r>
              <w:rPr>
                <w:color w:val="000000"/>
                <w:sz w:val="24"/>
                <w:szCs w:val="24"/>
                <w:lang w:val="pt-BR" w:eastAsia="pt-BR" w:bidi="ar-SA"/>
              </w:rPr>
              <w:t>Nov</w:t>
            </w:r>
            <w:proofErr w:type="spellEnd"/>
          </w:p>
        </w:tc>
        <w:tc>
          <w:tcPr>
            <w:tcW w:w="3100" w:type="dxa"/>
            <w:tcBorders>
              <w:top w:val="nil"/>
              <w:left w:val="nil"/>
              <w:bottom w:val="single" w:sz="4" w:space="0" w:color="auto"/>
              <w:right w:val="single" w:sz="4" w:space="0" w:color="auto"/>
            </w:tcBorders>
            <w:shd w:val="clear" w:color="auto" w:fill="auto"/>
            <w:noWrap/>
            <w:vAlign w:val="bottom"/>
          </w:tcPr>
          <w:p w14:paraId="29B6DF0B" w14:textId="77777777" w:rsidR="006628FA" w:rsidRPr="00837E8D" w:rsidRDefault="006628FA" w:rsidP="006628FA">
            <w:pPr>
              <w:widowControl/>
              <w:autoSpaceDE/>
              <w:autoSpaceDN/>
              <w:jc w:val="right"/>
              <w:rPr>
                <w:color w:val="000000"/>
                <w:sz w:val="24"/>
                <w:szCs w:val="24"/>
                <w:lang w:val="pt-BR" w:eastAsia="pt-BR" w:bidi="ar-SA"/>
              </w:rPr>
            </w:pPr>
            <w:r>
              <w:rPr>
                <w:color w:val="000000"/>
                <w:sz w:val="24"/>
                <w:szCs w:val="24"/>
                <w:lang w:val="pt-BR" w:eastAsia="pt-BR" w:bidi="ar-SA"/>
              </w:rPr>
              <w:t>237</w:t>
            </w:r>
          </w:p>
        </w:tc>
        <w:tc>
          <w:tcPr>
            <w:tcW w:w="1320" w:type="dxa"/>
            <w:tcBorders>
              <w:top w:val="nil"/>
              <w:left w:val="nil"/>
              <w:bottom w:val="single" w:sz="4" w:space="0" w:color="auto"/>
              <w:right w:val="single" w:sz="4" w:space="0" w:color="auto"/>
            </w:tcBorders>
            <w:shd w:val="clear" w:color="auto" w:fill="auto"/>
            <w:noWrap/>
            <w:vAlign w:val="bottom"/>
          </w:tcPr>
          <w:p w14:paraId="67976084" w14:textId="77777777" w:rsidR="006628FA" w:rsidRPr="00837E8D" w:rsidRDefault="006628FA" w:rsidP="006628FA">
            <w:pPr>
              <w:widowControl/>
              <w:autoSpaceDE/>
              <w:autoSpaceDN/>
              <w:jc w:val="right"/>
              <w:rPr>
                <w:color w:val="000000"/>
                <w:sz w:val="24"/>
                <w:szCs w:val="24"/>
                <w:lang w:val="pt-BR" w:eastAsia="pt-BR" w:bidi="ar-SA"/>
              </w:rPr>
            </w:pPr>
            <w:r>
              <w:rPr>
                <w:color w:val="000000"/>
                <w:sz w:val="24"/>
                <w:szCs w:val="24"/>
                <w:lang w:val="pt-BR" w:eastAsia="pt-BR" w:bidi="ar-SA"/>
              </w:rPr>
              <w:t>297</w:t>
            </w:r>
          </w:p>
        </w:tc>
      </w:tr>
      <w:tr w:rsidR="006628FA" w:rsidRPr="00837E8D" w14:paraId="453589F9" w14:textId="77777777" w:rsidTr="006628FA">
        <w:trPr>
          <w:trHeight w:val="315"/>
        </w:trPr>
        <w:tc>
          <w:tcPr>
            <w:tcW w:w="940" w:type="dxa"/>
            <w:tcBorders>
              <w:top w:val="nil"/>
              <w:left w:val="single" w:sz="4" w:space="0" w:color="auto"/>
              <w:bottom w:val="single" w:sz="4" w:space="0" w:color="auto"/>
              <w:right w:val="single" w:sz="4" w:space="0" w:color="auto"/>
            </w:tcBorders>
            <w:shd w:val="clear" w:color="auto" w:fill="auto"/>
            <w:noWrap/>
            <w:vAlign w:val="bottom"/>
          </w:tcPr>
          <w:p w14:paraId="0912D2FA" w14:textId="77777777" w:rsidR="006628FA" w:rsidRPr="00837E8D" w:rsidRDefault="006628FA" w:rsidP="006628FA">
            <w:pPr>
              <w:widowControl/>
              <w:autoSpaceDE/>
              <w:autoSpaceDN/>
              <w:rPr>
                <w:color w:val="000000"/>
                <w:sz w:val="24"/>
                <w:lang w:eastAsia="pt-BR" w:bidi="ar-SA"/>
              </w:rPr>
            </w:pPr>
            <w:r>
              <w:rPr>
                <w:color w:val="000000"/>
                <w:sz w:val="24"/>
                <w:lang w:eastAsia="pt-BR" w:bidi="ar-SA"/>
              </w:rPr>
              <w:t>Dez</w:t>
            </w:r>
          </w:p>
        </w:tc>
        <w:tc>
          <w:tcPr>
            <w:tcW w:w="3100" w:type="dxa"/>
            <w:tcBorders>
              <w:top w:val="nil"/>
              <w:left w:val="nil"/>
              <w:bottom w:val="single" w:sz="4" w:space="0" w:color="auto"/>
              <w:right w:val="single" w:sz="4" w:space="0" w:color="auto"/>
            </w:tcBorders>
            <w:shd w:val="clear" w:color="auto" w:fill="auto"/>
            <w:noWrap/>
            <w:vAlign w:val="bottom"/>
          </w:tcPr>
          <w:p w14:paraId="32347CEA" w14:textId="77777777" w:rsidR="006628FA" w:rsidRPr="00837E8D" w:rsidRDefault="006628FA" w:rsidP="006628FA">
            <w:pPr>
              <w:widowControl/>
              <w:autoSpaceDE/>
              <w:autoSpaceDN/>
              <w:jc w:val="right"/>
              <w:rPr>
                <w:color w:val="000000"/>
                <w:sz w:val="24"/>
                <w:lang w:eastAsia="pt-BR" w:bidi="ar-SA"/>
              </w:rPr>
            </w:pPr>
            <w:r>
              <w:rPr>
                <w:color w:val="000000"/>
                <w:sz w:val="24"/>
                <w:lang w:eastAsia="pt-BR" w:bidi="ar-SA"/>
              </w:rPr>
              <w:t>231</w:t>
            </w:r>
          </w:p>
        </w:tc>
        <w:tc>
          <w:tcPr>
            <w:tcW w:w="1320" w:type="dxa"/>
            <w:tcBorders>
              <w:top w:val="nil"/>
              <w:left w:val="nil"/>
              <w:bottom w:val="single" w:sz="4" w:space="0" w:color="auto"/>
              <w:right w:val="single" w:sz="4" w:space="0" w:color="auto"/>
            </w:tcBorders>
            <w:shd w:val="clear" w:color="auto" w:fill="auto"/>
            <w:noWrap/>
            <w:vAlign w:val="bottom"/>
          </w:tcPr>
          <w:p w14:paraId="22A8EA69" w14:textId="77777777" w:rsidR="006628FA" w:rsidRPr="00837E8D" w:rsidRDefault="006628FA" w:rsidP="006628FA">
            <w:pPr>
              <w:widowControl/>
              <w:autoSpaceDE/>
              <w:autoSpaceDN/>
              <w:jc w:val="right"/>
              <w:rPr>
                <w:color w:val="000000"/>
                <w:sz w:val="24"/>
                <w:lang w:eastAsia="pt-BR" w:bidi="ar-SA"/>
              </w:rPr>
            </w:pPr>
            <w:r>
              <w:rPr>
                <w:color w:val="000000"/>
                <w:sz w:val="24"/>
                <w:lang w:eastAsia="pt-BR" w:bidi="ar-SA"/>
              </w:rPr>
              <w:t>254</w:t>
            </w:r>
          </w:p>
        </w:tc>
      </w:tr>
      <w:tr w:rsidR="006628FA" w:rsidRPr="00837E8D" w14:paraId="773E756E" w14:textId="77777777" w:rsidTr="006628FA">
        <w:trPr>
          <w:trHeight w:val="315"/>
        </w:trPr>
        <w:tc>
          <w:tcPr>
            <w:tcW w:w="940" w:type="dxa"/>
            <w:tcBorders>
              <w:top w:val="nil"/>
              <w:left w:val="single" w:sz="4" w:space="0" w:color="auto"/>
              <w:bottom w:val="single" w:sz="4" w:space="0" w:color="auto"/>
              <w:right w:val="single" w:sz="4" w:space="0" w:color="auto"/>
            </w:tcBorders>
            <w:shd w:val="clear" w:color="auto" w:fill="auto"/>
            <w:noWrap/>
            <w:vAlign w:val="bottom"/>
            <w:hideMark/>
          </w:tcPr>
          <w:p w14:paraId="31FAE867" w14:textId="77777777" w:rsidR="006628FA" w:rsidRPr="00837E8D" w:rsidRDefault="006628FA" w:rsidP="006628FA">
            <w:pPr>
              <w:widowControl/>
              <w:autoSpaceDE/>
              <w:autoSpaceDN/>
              <w:rPr>
                <w:b/>
                <w:bCs/>
                <w:color w:val="000000"/>
                <w:sz w:val="24"/>
                <w:szCs w:val="24"/>
                <w:lang w:val="pt-BR" w:eastAsia="pt-BR" w:bidi="ar-SA"/>
              </w:rPr>
            </w:pPr>
            <w:r>
              <w:rPr>
                <w:b/>
                <w:bCs/>
                <w:color w:val="000000"/>
                <w:sz w:val="24"/>
                <w:lang w:eastAsia="pt-BR" w:bidi="ar-SA"/>
              </w:rPr>
              <w:t xml:space="preserve">    3</w:t>
            </w:r>
            <w:r>
              <w:rPr>
                <w:rFonts w:ascii="Calibri" w:hAnsi="Calibri"/>
                <w:b/>
                <w:bCs/>
                <w:color w:val="000000"/>
                <w:sz w:val="24"/>
                <w:lang w:eastAsia="pt-BR" w:bidi="ar-SA"/>
              </w:rPr>
              <w:t>°</w:t>
            </w:r>
            <w:r>
              <w:rPr>
                <w:b/>
                <w:bCs/>
                <w:color w:val="000000"/>
                <w:sz w:val="24"/>
                <w:lang w:eastAsia="pt-BR" w:bidi="ar-SA"/>
              </w:rPr>
              <w:t xml:space="preserve"> Quadr </w:t>
            </w:r>
          </w:p>
        </w:tc>
        <w:tc>
          <w:tcPr>
            <w:tcW w:w="3100" w:type="dxa"/>
            <w:tcBorders>
              <w:top w:val="nil"/>
              <w:left w:val="nil"/>
              <w:bottom w:val="single" w:sz="4" w:space="0" w:color="auto"/>
              <w:right w:val="single" w:sz="4" w:space="0" w:color="auto"/>
            </w:tcBorders>
            <w:shd w:val="clear" w:color="auto" w:fill="auto"/>
            <w:noWrap/>
            <w:vAlign w:val="bottom"/>
          </w:tcPr>
          <w:p w14:paraId="01B2942F" w14:textId="77777777" w:rsidR="006628FA" w:rsidRPr="00837E8D" w:rsidRDefault="006628FA" w:rsidP="006628FA">
            <w:pPr>
              <w:widowControl/>
              <w:autoSpaceDE/>
              <w:autoSpaceDN/>
              <w:jc w:val="center"/>
              <w:rPr>
                <w:b/>
                <w:bCs/>
                <w:color w:val="000000"/>
                <w:sz w:val="24"/>
                <w:szCs w:val="24"/>
                <w:lang w:val="pt-BR" w:eastAsia="pt-BR" w:bidi="ar-SA"/>
              </w:rPr>
            </w:pPr>
            <w:r>
              <w:rPr>
                <w:b/>
                <w:bCs/>
                <w:color w:val="000000"/>
                <w:sz w:val="24"/>
                <w:szCs w:val="24"/>
                <w:lang w:val="pt-BR" w:eastAsia="pt-BR" w:bidi="ar-SA"/>
              </w:rPr>
              <w:t>784</w:t>
            </w:r>
          </w:p>
        </w:tc>
        <w:tc>
          <w:tcPr>
            <w:tcW w:w="1320" w:type="dxa"/>
            <w:tcBorders>
              <w:top w:val="nil"/>
              <w:left w:val="nil"/>
              <w:bottom w:val="single" w:sz="4" w:space="0" w:color="auto"/>
              <w:right w:val="single" w:sz="4" w:space="0" w:color="auto"/>
            </w:tcBorders>
            <w:shd w:val="clear" w:color="auto" w:fill="auto"/>
            <w:noWrap/>
            <w:vAlign w:val="bottom"/>
          </w:tcPr>
          <w:p w14:paraId="3AEB7D9B" w14:textId="77777777" w:rsidR="006628FA" w:rsidRPr="00837E8D" w:rsidRDefault="006628FA" w:rsidP="006628FA">
            <w:pPr>
              <w:widowControl/>
              <w:autoSpaceDE/>
              <w:autoSpaceDN/>
              <w:jc w:val="center"/>
              <w:rPr>
                <w:b/>
                <w:bCs/>
                <w:color w:val="000000"/>
                <w:sz w:val="24"/>
                <w:szCs w:val="24"/>
                <w:lang w:val="pt-BR" w:eastAsia="pt-BR" w:bidi="ar-SA"/>
              </w:rPr>
            </w:pPr>
            <w:r>
              <w:rPr>
                <w:b/>
                <w:bCs/>
                <w:color w:val="000000"/>
                <w:sz w:val="24"/>
                <w:szCs w:val="24"/>
                <w:lang w:val="pt-BR" w:eastAsia="pt-BR" w:bidi="ar-SA"/>
              </w:rPr>
              <w:t>1054</w:t>
            </w:r>
          </w:p>
        </w:tc>
      </w:tr>
    </w:tbl>
    <w:p w14:paraId="27E3F0E4" w14:textId="6A3FB844" w:rsidR="006628FA" w:rsidRDefault="006628FA">
      <w:pPr>
        <w:pStyle w:val="Corpodetexto"/>
        <w:spacing w:line="360" w:lineRule="auto"/>
        <w:ind w:left="1702" w:right="1128" w:firstLine="707"/>
        <w:jc w:val="both"/>
      </w:pPr>
    </w:p>
    <w:p w14:paraId="298CF6ED" w14:textId="77777777" w:rsidR="006628FA" w:rsidRDefault="006628FA">
      <w:pPr>
        <w:pStyle w:val="Corpodetexto"/>
        <w:spacing w:line="360" w:lineRule="auto"/>
        <w:ind w:left="1702" w:right="1128" w:firstLine="707"/>
        <w:jc w:val="both"/>
      </w:pPr>
    </w:p>
    <w:p w14:paraId="3D0AAE89" w14:textId="531FCDF4" w:rsidR="006628FA" w:rsidRDefault="006628FA">
      <w:pPr>
        <w:pStyle w:val="Corpodetexto"/>
        <w:spacing w:line="360" w:lineRule="auto"/>
        <w:ind w:left="1702" w:right="1128" w:firstLine="707"/>
        <w:jc w:val="both"/>
      </w:pPr>
    </w:p>
    <w:p w14:paraId="062CFDB5" w14:textId="45C03695" w:rsidR="006628FA" w:rsidRDefault="006628FA">
      <w:pPr>
        <w:pStyle w:val="Corpodetexto"/>
        <w:spacing w:line="360" w:lineRule="auto"/>
        <w:ind w:left="1702" w:right="1128" w:firstLine="707"/>
        <w:jc w:val="both"/>
      </w:pPr>
    </w:p>
    <w:p w14:paraId="79FACA04" w14:textId="77777777" w:rsidR="006628FA" w:rsidRDefault="006628FA">
      <w:pPr>
        <w:pStyle w:val="Corpodetexto"/>
        <w:spacing w:line="360" w:lineRule="auto"/>
        <w:ind w:left="1702" w:right="1128" w:firstLine="707"/>
        <w:jc w:val="both"/>
      </w:pPr>
    </w:p>
    <w:p w14:paraId="34E38126" w14:textId="77777777" w:rsidR="00814651" w:rsidRDefault="00814651">
      <w:pPr>
        <w:pStyle w:val="Corpodetexto"/>
        <w:spacing w:line="360" w:lineRule="auto"/>
        <w:ind w:left="1702" w:right="1128" w:firstLine="707"/>
        <w:jc w:val="both"/>
      </w:pPr>
    </w:p>
    <w:p w14:paraId="6C4A8028" w14:textId="77777777" w:rsidR="00814651" w:rsidRDefault="00814651">
      <w:pPr>
        <w:pStyle w:val="Corpodetexto"/>
        <w:spacing w:line="360" w:lineRule="auto"/>
        <w:ind w:left="1702" w:right="1128" w:firstLine="707"/>
        <w:jc w:val="both"/>
      </w:pPr>
    </w:p>
    <w:p w14:paraId="1E3CFC95" w14:textId="403FA73B" w:rsidR="00814651" w:rsidRDefault="005F3B62">
      <w:pPr>
        <w:pStyle w:val="Corpodetexto"/>
        <w:spacing w:line="360" w:lineRule="auto"/>
        <w:ind w:left="1702" w:right="1128" w:firstLine="707"/>
        <w:jc w:val="both"/>
      </w:pPr>
      <w:r>
        <w:t xml:space="preserve">                </w:t>
      </w:r>
    </w:p>
    <w:p w14:paraId="64FF47E4" w14:textId="77777777" w:rsidR="006628FA" w:rsidRDefault="006628FA">
      <w:pPr>
        <w:pStyle w:val="Corpodetexto"/>
        <w:spacing w:line="360" w:lineRule="auto"/>
        <w:ind w:left="1702" w:right="1128" w:firstLine="707"/>
        <w:jc w:val="both"/>
      </w:pPr>
    </w:p>
    <w:p w14:paraId="50C04F3B" w14:textId="50832234" w:rsidR="00837E8D" w:rsidRDefault="00837E8D">
      <w:pPr>
        <w:pStyle w:val="Corpodetexto"/>
        <w:spacing w:line="360" w:lineRule="auto"/>
        <w:ind w:left="1702" w:right="1128" w:firstLine="707"/>
        <w:jc w:val="both"/>
        <w:rPr>
          <w:sz w:val="20"/>
        </w:rPr>
      </w:pPr>
      <w:r>
        <w:rPr>
          <w:sz w:val="20"/>
        </w:rPr>
        <w:t xml:space="preserve">                    </w:t>
      </w:r>
      <w:r w:rsidR="005F3B62">
        <w:rPr>
          <w:sz w:val="20"/>
        </w:rPr>
        <w:t>Fonte: SMS/DAAAs</w:t>
      </w:r>
    </w:p>
    <w:p w14:paraId="2EE4ECA6" w14:textId="2018E484" w:rsidR="00837E8D" w:rsidRDefault="00837E8D">
      <w:pPr>
        <w:pStyle w:val="Corpodetexto"/>
        <w:spacing w:line="360" w:lineRule="auto"/>
        <w:ind w:left="1702" w:right="1128" w:firstLine="707"/>
        <w:jc w:val="both"/>
        <w:rPr>
          <w:sz w:val="20"/>
        </w:rPr>
      </w:pPr>
      <w:r>
        <w:rPr>
          <w:sz w:val="20"/>
        </w:rPr>
        <w:t xml:space="preserve">Obs* A informação </w:t>
      </w:r>
      <w:r w:rsidR="005F3B62">
        <w:rPr>
          <w:sz w:val="20"/>
        </w:rPr>
        <w:t xml:space="preserve">“entrada” se refere a documentação deixada no Departamento e posteriormente </w:t>
      </w:r>
    </w:p>
    <w:p w14:paraId="760357BE" w14:textId="51C403F9" w:rsidR="005F3B62" w:rsidRDefault="005F3B62">
      <w:pPr>
        <w:pStyle w:val="Corpodetexto"/>
        <w:spacing w:line="360" w:lineRule="auto"/>
        <w:ind w:left="1702" w:right="1128" w:firstLine="707"/>
        <w:jc w:val="both"/>
        <w:rPr>
          <w:sz w:val="20"/>
        </w:rPr>
      </w:pPr>
      <w:r>
        <w:rPr>
          <w:sz w:val="20"/>
        </w:rPr>
        <w:t xml:space="preserve">entregue à Central de Regulçaõ para possiveis providencias </w:t>
      </w:r>
    </w:p>
    <w:p w14:paraId="2D023B73" w14:textId="49AF6632" w:rsidR="00814651" w:rsidRDefault="00814651">
      <w:pPr>
        <w:pStyle w:val="Corpodetexto"/>
        <w:spacing w:line="360" w:lineRule="auto"/>
        <w:ind w:left="1702" w:right="1128" w:firstLine="707"/>
        <w:jc w:val="both"/>
        <w:rPr>
          <w:sz w:val="20"/>
        </w:rPr>
      </w:pPr>
    </w:p>
    <w:p w14:paraId="30794265" w14:textId="23A54BF2" w:rsidR="005F3B62" w:rsidRDefault="005F3B62">
      <w:pPr>
        <w:pStyle w:val="Corpodetexto"/>
        <w:spacing w:line="360" w:lineRule="auto"/>
        <w:ind w:left="1702" w:right="1128" w:firstLine="707"/>
        <w:jc w:val="both"/>
        <w:rPr>
          <w:sz w:val="20"/>
        </w:rPr>
      </w:pPr>
      <w:r>
        <w:t xml:space="preserve">              Tabela</w:t>
      </w:r>
      <w:r w:rsidR="00D15459">
        <w:t xml:space="preserve"> 7</w:t>
      </w:r>
      <w:r w:rsidR="00255796">
        <w:t>9</w:t>
      </w:r>
      <w:r w:rsidR="00580B83">
        <w:t xml:space="preserve"> </w:t>
      </w:r>
      <w:r w:rsidR="00D15459">
        <w:t>-</w:t>
      </w:r>
      <w:r>
        <w:t xml:space="preserve">  Pacientes Atendidos/Acolhidos-Saídas </w:t>
      </w:r>
    </w:p>
    <w:tbl>
      <w:tblPr>
        <w:tblW w:w="5360" w:type="dxa"/>
        <w:tblInd w:w="3277" w:type="dxa"/>
        <w:tblCellMar>
          <w:left w:w="70" w:type="dxa"/>
          <w:right w:w="70" w:type="dxa"/>
        </w:tblCellMar>
        <w:tblLook w:val="04A0" w:firstRow="1" w:lastRow="0" w:firstColumn="1" w:lastColumn="0" w:noHBand="0" w:noVBand="1"/>
      </w:tblPr>
      <w:tblGrid>
        <w:gridCol w:w="1023"/>
        <w:gridCol w:w="3100"/>
        <w:gridCol w:w="1320"/>
      </w:tblGrid>
      <w:tr w:rsidR="005F3B62" w:rsidRPr="005F3B62" w14:paraId="23344589" w14:textId="77777777" w:rsidTr="005F3B62">
        <w:trPr>
          <w:trHeight w:val="315"/>
        </w:trPr>
        <w:tc>
          <w:tcPr>
            <w:tcW w:w="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8150D15" w14:textId="77777777" w:rsidR="005F3B62" w:rsidRPr="005F3B62" w:rsidRDefault="005F3B62" w:rsidP="005F3B62">
            <w:pPr>
              <w:widowControl/>
              <w:autoSpaceDE/>
              <w:autoSpaceDN/>
              <w:rPr>
                <w:b/>
                <w:bCs/>
                <w:color w:val="000000"/>
                <w:sz w:val="24"/>
                <w:szCs w:val="24"/>
                <w:lang w:val="pt-BR" w:eastAsia="pt-BR" w:bidi="ar-SA"/>
              </w:rPr>
            </w:pPr>
            <w:r w:rsidRPr="005F3B62">
              <w:rPr>
                <w:b/>
                <w:bCs/>
                <w:color w:val="000000"/>
                <w:sz w:val="24"/>
                <w:szCs w:val="24"/>
                <w:lang w:val="pt-BR" w:eastAsia="pt-BR" w:bidi="ar-SA"/>
              </w:rPr>
              <w:t xml:space="preserve">Período </w:t>
            </w:r>
          </w:p>
        </w:tc>
        <w:tc>
          <w:tcPr>
            <w:tcW w:w="3100" w:type="dxa"/>
            <w:tcBorders>
              <w:top w:val="single" w:sz="4" w:space="0" w:color="auto"/>
              <w:left w:val="nil"/>
              <w:bottom w:val="single" w:sz="4" w:space="0" w:color="auto"/>
              <w:right w:val="single" w:sz="4" w:space="0" w:color="auto"/>
            </w:tcBorders>
            <w:shd w:val="clear" w:color="auto" w:fill="auto"/>
            <w:noWrap/>
            <w:vAlign w:val="bottom"/>
            <w:hideMark/>
          </w:tcPr>
          <w:p w14:paraId="3AA3C1C2" w14:textId="77777777" w:rsidR="005F3B62" w:rsidRPr="005F3B62" w:rsidRDefault="005F3B62" w:rsidP="005F3B62">
            <w:pPr>
              <w:widowControl/>
              <w:autoSpaceDE/>
              <w:autoSpaceDN/>
              <w:rPr>
                <w:b/>
                <w:bCs/>
                <w:color w:val="000000"/>
                <w:sz w:val="24"/>
                <w:szCs w:val="24"/>
                <w:lang w:val="pt-BR" w:eastAsia="pt-BR" w:bidi="ar-SA"/>
              </w:rPr>
            </w:pPr>
            <w:r w:rsidRPr="005F3B62">
              <w:rPr>
                <w:b/>
                <w:bCs/>
                <w:color w:val="000000"/>
                <w:sz w:val="24"/>
                <w:szCs w:val="24"/>
                <w:lang w:val="pt-BR" w:eastAsia="pt-BR" w:bidi="ar-SA"/>
              </w:rPr>
              <w:t xml:space="preserve">Pacientes atendidos/acolhidos </w:t>
            </w:r>
          </w:p>
        </w:tc>
        <w:tc>
          <w:tcPr>
            <w:tcW w:w="1320" w:type="dxa"/>
            <w:tcBorders>
              <w:top w:val="single" w:sz="4" w:space="0" w:color="auto"/>
              <w:left w:val="nil"/>
              <w:bottom w:val="single" w:sz="4" w:space="0" w:color="auto"/>
              <w:right w:val="single" w:sz="4" w:space="0" w:color="auto"/>
            </w:tcBorders>
            <w:shd w:val="clear" w:color="auto" w:fill="auto"/>
            <w:noWrap/>
            <w:vAlign w:val="bottom"/>
            <w:hideMark/>
          </w:tcPr>
          <w:p w14:paraId="374D153B" w14:textId="0E613AFF" w:rsidR="005F3B62" w:rsidRPr="005F3B62" w:rsidRDefault="005F3B62" w:rsidP="005F3B62">
            <w:pPr>
              <w:widowControl/>
              <w:autoSpaceDE/>
              <w:autoSpaceDN/>
              <w:rPr>
                <w:b/>
                <w:bCs/>
                <w:color w:val="000000"/>
                <w:sz w:val="24"/>
                <w:szCs w:val="24"/>
                <w:lang w:val="pt-BR" w:eastAsia="pt-BR" w:bidi="ar-SA"/>
              </w:rPr>
            </w:pPr>
            <w:r>
              <w:rPr>
                <w:b/>
                <w:bCs/>
                <w:color w:val="000000"/>
                <w:sz w:val="24"/>
                <w:lang w:eastAsia="pt-BR" w:bidi="ar-SA"/>
              </w:rPr>
              <w:t>Saí</w:t>
            </w:r>
            <w:r w:rsidRPr="005F3B62">
              <w:rPr>
                <w:b/>
                <w:bCs/>
                <w:color w:val="000000"/>
                <w:sz w:val="24"/>
                <w:lang w:eastAsia="pt-BR" w:bidi="ar-SA"/>
              </w:rPr>
              <w:t>das  *</w:t>
            </w:r>
          </w:p>
        </w:tc>
      </w:tr>
      <w:tr w:rsidR="005F3B62" w:rsidRPr="005F3B62" w14:paraId="00169F1F" w14:textId="77777777" w:rsidTr="005F3B62">
        <w:trPr>
          <w:trHeight w:val="315"/>
        </w:trPr>
        <w:tc>
          <w:tcPr>
            <w:tcW w:w="940" w:type="dxa"/>
            <w:tcBorders>
              <w:top w:val="nil"/>
              <w:left w:val="single" w:sz="4" w:space="0" w:color="auto"/>
              <w:bottom w:val="single" w:sz="4" w:space="0" w:color="auto"/>
              <w:right w:val="single" w:sz="4" w:space="0" w:color="auto"/>
            </w:tcBorders>
            <w:shd w:val="clear" w:color="auto" w:fill="auto"/>
            <w:noWrap/>
            <w:vAlign w:val="bottom"/>
            <w:hideMark/>
          </w:tcPr>
          <w:p w14:paraId="275C6F17" w14:textId="136CA87E" w:rsidR="005F3B62" w:rsidRPr="00AB0691" w:rsidRDefault="00AB0691" w:rsidP="00AB0691">
            <w:pPr>
              <w:widowControl/>
              <w:autoSpaceDE/>
              <w:autoSpaceDN/>
              <w:rPr>
                <w:b/>
                <w:color w:val="000000"/>
                <w:sz w:val="24"/>
                <w:szCs w:val="24"/>
                <w:lang w:val="pt-BR" w:eastAsia="pt-BR" w:bidi="ar-SA"/>
              </w:rPr>
            </w:pPr>
            <w:r w:rsidRPr="00AB0691">
              <w:rPr>
                <w:b/>
                <w:color w:val="000000"/>
                <w:sz w:val="24"/>
                <w:szCs w:val="24"/>
                <w:lang w:val="pt-BR" w:eastAsia="pt-BR" w:bidi="ar-SA"/>
              </w:rPr>
              <w:t xml:space="preserve">  2</w:t>
            </w:r>
            <w:r w:rsidRPr="00AB0691">
              <w:rPr>
                <w:rFonts w:ascii="Calibri" w:hAnsi="Calibri"/>
                <w:b/>
                <w:color w:val="000000"/>
                <w:sz w:val="24"/>
                <w:szCs w:val="24"/>
                <w:lang w:val="pt-BR" w:eastAsia="pt-BR" w:bidi="ar-SA"/>
              </w:rPr>
              <w:t>°</w:t>
            </w:r>
            <w:r w:rsidRPr="00AB0691">
              <w:rPr>
                <w:b/>
                <w:color w:val="000000"/>
                <w:sz w:val="24"/>
                <w:szCs w:val="24"/>
                <w:lang w:val="pt-BR" w:eastAsia="pt-BR" w:bidi="ar-SA"/>
              </w:rPr>
              <w:t xml:space="preserve">Quadr </w:t>
            </w:r>
          </w:p>
        </w:tc>
        <w:tc>
          <w:tcPr>
            <w:tcW w:w="3100" w:type="dxa"/>
            <w:tcBorders>
              <w:top w:val="nil"/>
              <w:left w:val="nil"/>
              <w:bottom w:val="single" w:sz="4" w:space="0" w:color="auto"/>
              <w:right w:val="single" w:sz="4" w:space="0" w:color="auto"/>
            </w:tcBorders>
            <w:shd w:val="clear" w:color="auto" w:fill="auto"/>
            <w:noWrap/>
            <w:vAlign w:val="bottom"/>
            <w:hideMark/>
          </w:tcPr>
          <w:p w14:paraId="201E826D" w14:textId="4B7E6F62" w:rsidR="005F3B62" w:rsidRPr="00AB0691" w:rsidRDefault="00AB0691" w:rsidP="005F3B62">
            <w:pPr>
              <w:widowControl/>
              <w:autoSpaceDE/>
              <w:autoSpaceDN/>
              <w:jc w:val="right"/>
              <w:rPr>
                <w:b/>
                <w:color w:val="000000"/>
                <w:sz w:val="24"/>
                <w:szCs w:val="24"/>
                <w:lang w:val="pt-BR" w:eastAsia="pt-BR" w:bidi="ar-SA"/>
              </w:rPr>
            </w:pPr>
            <w:r w:rsidRPr="00AB0691">
              <w:rPr>
                <w:b/>
                <w:color w:val="000000"/>
                <w:sz w:val="24"/>
                <w:szCs w:val="24"/>
                <w:lang w:val="pt-BR" w:eastAsia="pt-BR" w:bidi="ar-SA"/>
              </w:rPr>
              <w:t>1031</w:t>
            </w:r>
          </w:p>
        </w:tc>
        <w:tc>
          <w:tcPr>
            <w:tcW w:w="1320" w:type="dxa"/>
            <w:tcBorders>
              <w:top w:val="nil"/>
              <w:left w:val="nil"/>
              <w:bottom w:val="single" w:sz="4" w:space="0" w:color="auto"/>
              <w:right w:val="single" w:sz="4" w:space="0" w:color="auto"/>
            </w:tcBorders>
            <w:shd w:val="clear" w:color="auto" w:fill="auto"/>
            <w:noWrap/>
            <w:vAlign w:val="bottom"/>
            <w:hideMark/>
          </w:tcPr>
          <w:p w14:paraId="4D7E447F" w14:textId="2F55C9AF" w:rsidR="005F3B62" w:rsidRPr="00AB0691" w:rsidRDefault="00AB0691" w:rsidP="005F3B62">
            <w:pPr>
              <w:widowControl/>
              <w:autoSpaceDE/>
              <w:autoSpaceDN/>
              <w:jc w:val="right"/>
              <w:rPr>
                <w:b/>
                <w:color w:val="000000"/>
                <w:sz w:val="24"/>
                <w:szCs w:val="24"/>
                <w:lang w:val="pt-BR" w:eastAsia="pt-BR" w:bidi="ar-SA"/>
              </w:rPr>
            </w:pPr>
            <w:r w:rsidRPr="00AB0691">
              <w:rPr>
                <w:b/>
                <w:color w:val="000000"/>
                <w:sz w:val="24"/>
                <w:szCs w:val="24"/>
                <w:lang w:val="pt-BR" w:eastAsia="pt-BR" w:bidi="ar-SA"/>
              </w:rPr>
              <w:t>1159</w:t>
            </w:r>
          </w:p>
        </w:tc>
      </w:tr>
      <w:tr w:rsidR="005F3B62" w:rsidRPr="005F3B62" w14:paraId="20110127" w14:textId="77777777" w:rsidTr="00AB0691">
        <w:trPr>
          <w:trHeight w:val="315"/>
        </w:trPr>
        <w:tc>
          <w:tcPr>
            <w:tcW w:w="940" w:type="dxa"/>
            <w:tcBorders>
              <w:top w:val="nil"/>
              <w:left w:val="single" w:sz="4" w:space="0" w:color="auto"/>
              <w:bottom w:val="single" w:sz="4" w:space="0" w:color="auto"/>
              <w:right w:val="single" w:sz="4" w:space="0" w:color="auto"/>
            </w:tcBorders>
            <w:shd w:val="clear" w:color="auto" w:fill="auto"/>
            <w:noWrap/>
            <w:vAlign w:val="bottom"/>
          </w:tcPr>
          <w:p w14:paraId="7EE319B6" w14:textId="3F55C483" w:rsidR="005F3B62" w:rsidRPr="005F3B62" w:rsidRDefault="00AB0691" w:rsidP="005F3B62">
            <w:pPr>
              <w:widowControl/>
              <w:autoSpaceDE/>
              <w:autoSpaceDN/>
              <w:rPr>
                <w:color w:val="000000"/>
                <w:sz w:val="24"/>
                <w:szCs w:val="24"/>
                <w:lang w:val="pt-BR" w:eastAsia="pt-BR" w:bidi="ar-SA"/>
              </w:rPr>
            </w:pPr>
            <w:r>
              <w:rPr>
                <w:color w:val="000000"/>
                <w:sz w:val="24"/>
                <w:szCs w:val="24"/>
                <w:lang w:val="pt-BR" w:eastAsia="pt-BR" w:bidi="ar-SA"/>
              </w:rPr>
              <w:t>Set</w:t>
            </w:r>
          </w:p>
        </w:tc>
        <w:tc>
          <w:tcPr>
            <w:tcW w:w="3100" w:type="dxa"/>
            <w:tcBorders>
              <w:top w:val="nil"/>
              <w:left w:val="nil"/>
              <w:bottom w:val="single" w:sz="4" w:space="0" w:color="auto"/>
              <w:right w:val="single" w:sz="4" w:space="0" w:color="auto"/>
            </w:tcBorders>
            <w:shd w:val="clear" w:color="auto" w:fill="auto"/>
            <w:noWrap/>
            <w:vAlign w:val="bottom"/>
          </w:tcPr>
          <w:p w14:paraId="695E56D3" w14:textId="77363070" w:rsidR="005F3B62" w:rsidRPr="005F3B62" w:rsidRDefault="00AB0691" w:rsidP="005F3B62">
            <w:pPr>
              <w:widowControl/>
              <w:autoSpaceDE/>
              <w:autoSpaceDN/>
              <w:jc w:val="right"/>
              <w:rPr>
                <w:color w:val="000000"/>
                <w:sz w:val="24"/>
                <w:szCs w:val="24"/>
                <w:lang w:val="pt-BR" w:eastAsia="pt-BR" w:bidi="ar-SA"/>
              </w:rPr>
            </w:pPr>
            <w:r>
              <w:rPr>
                <w:color w:val="000000"/>
                <w:sz w:val="24"/>
                <w:szCs w:val="24"/>
                <w:lang w:val="pt-BR" w:eastAsia="pt-BR" w:bidi="ar-SA"/>
              </w:rPr>
              <w:t>270</w:t>
            </w:r>
          </w:p>
        </w:tc>
        <w:tc>
          <w:tcPr>
            <w:tcW w:w="1320" w:type="dxa"/>
            <w:tcBorders>
              <w:top w:val="nil"/>
              <w:left w:val="nil"/>
              <w:bottom w:val="single" w:sz="4" w:space="0" w:color="auto"/>
              <w:right w:val="single" w:sz="4" w:space="0" w:color="auto"/>
            </w:tcBorders>
            <w:shd w:val="clear" w:color="auto" w:fill="auto"/>
            <w:noWrap/>
            <w:vAlign w:val="bottom"/>
          </w:tcPr>
          <w:p w14:paraId="6335BFEE" w14:textId="2B754AE0" w:rsidR="005F3B62" w:rsidRPr="005F3B62" w:rsidRDefault="00AB0691" w:rsidP="005F3B62">
            <w:pPr>
              <w:widowControl/>
              <w:autoSpaceDE/>
              <w:autoSpaceDN/>
              <w:jc w:val="right"/>
              <w:rPr>
                <w:color w:val="000000"/>
                <w:sz w:val="24"/>
                <w:szCs w:val="24"/>
                <w:lang w:val="pt-BR" w:eastAsia="pt-BR" w:bidi="ar-SA"/>
              </w:rPr>
            </w:pPr>
            <w:r>
              <w:rPr>
                <w:color w:val="000000"/>
                <w:sz w:val="24"/>
                <w:szCs w:val="24"/>
                <w:lang w:val="pt-BR" w:eastAsia="pt-BR" w:bidi="ar-SA"/>
              </w:rPr>
              <w:t>305</w:t>
            </w:r>
          </w:p>
        </w:tc>
      </w:tr>
      <w:tr w:rsidR="005F3B62" w:rsidRPr="005F3B62" w14:paraId="52135DDD" w14:textId="77777777" w:rsidTr="00AB0691">
        <w:trPr>
          <w:trHeight w:val="315"/>
        </w:trPr>
        <w:tc>
          <w:tcPr>
            <w:tcW w:w="940" w:type="dxa"/>
            <w:tcBorders>
              <w:top w:val="nil"/>
              <w:left w:val="single" w:sz="4" w:space="0" w:color="auto"/>
              <w:bottom w:val="single" w:sz="4" w:space="0" w:color="auto"/>
              <w:right w:val="single" w:sz="4" w:space="0" w:color="auto"/>
            </w:tcBorders>
            <w:shd w:val="clear" w:color="auto" w:fill="auto"/>
            <w:noWrap/>
            <w:vAlign w:val="bottom"/>
          </w:tcPr>
          <w:p w14:paraId="4765FA07" w14:textId="5133F7E7" w:rsidR="005F3B62" w:rsidRPr="005F3B62" w:rsidRDefault="00AB0691" w:rsidP="005F3B62">
            <w:pPr>
              <w:widowControl/>
              <w:autoSpaceDE/>
              <w:autoSpaceDN/>
              <w:rPr>
                <w:color w:val="000000"/>
                <w:sz w:val="24"/>
                <w:szCs w:val="24"/>
                <w:lang w:val="pt-BR" w:eastAsia="pt-BR" w:bidi="ar-SA"/>
              </w:rPr>
            </w:pPr>
            <w:r>
              <w:rPr>
                <w:color w:val="000000"/>
                <w:sz w:val="24"/>
                <w:szCs w:val="24"/>
                <w:lang w:val="pt-BR" w:eastAsia="pt-BR" w:bidi="ar-SA"/>
              </w:rPr>
              <w:t>Out</w:t>
            </w:r>
          </w:p>
        </w:tc>
        <w:tc>
          <w:tcPr>
            <w:tcW w:w="3100" w:type="dxa"/>
            <w:tcBorders>
              <w:top w:val="nil"/>
              <w:left w:val="nil"/>
              <w:bottom w:val="single" w:sz="4" w:space="0" w:color="auto"/>
              <w:right w:val="single" w:sz="4" w:space="0" w:color="auto"/>
            </w:tcBorders>
            <w:shd w:val="clear" w:color="auto" w:fill="auto"/>
            <w:noWrap/>
            <w:vAlign w:val="bottom"/>
          </w:tcPr>
          <w:p w14:paraId="2E35B59C" w14:textId="309AC91D" w:rsidR="005F3B62" w:rsidRPr="005F3B62" w:rsidRDefault="00AB0691" w:rsidP="005F3B62">
            <w:pPr>
              <w:widowControl/>
              <w:autoSpaceDE/>
              <w:autoSpaceDN/>
              <w:jc w:val="right"/>
              <w:rPr>
                <w:color w:val="000000"/>
                <w:sz w:val="24"/>
                <w:szCs w:val="24"/>
                <w:lang w:val="pt-BR" w:eastAsia="pt-BR" w:bidi="ar-SA"/>
              </w:rPr>
            </w:pPr>
            <w:r>
              <w:rPr>
                <w:color w:val="000000"/>
                <w:sz w:val="24"/>
                <w:szCs w:val="24"/>
                <w:lang w:val="pt-BR" w:eastAsia="pt-BR" w:bidi="ar-SA"/>
              </w:rPr>
              <w:t>256</w:t>
            </w:r>
          </w:p>
        </w:tc>
        <w:tc>
          <w:tcPr>
            <w:tcW w:w="1320" w:type="dxa"/>
            <w:tcBorders>
              <w:top w:val="nil"/>
              <w:left w:val="nil"/>
              <w:bottom w:val="single" w:sz="4" w:space="0" w:color="auto"/>
              <w:right w:val="single" w:sz="4" w:space="0" w:color="auto"/>
            </w:tcBorders>
            <w:shd w:val="clear" w:color="auto" w:fill="auto"/>
            <w:noWrap/>
            <w:vAlign w:val="bottom"/>
          </w:tcPr>
          <w:p w14:paraId="5D84FE0F" w14:textId="20556B77" w:rsidR="005F3B62" w:rsidRPr="005F3B62" w:rsidRDefault="00AB0691" w:rsidP="005F3B62">
            <w:pPr>
              <w:widowControl/>
              <w:autoSpaceDE/>
              <w:autoSpaceDN/>
              <w:jc w:val="right"/>
              <w:rPr>
                <w:color w:val="000000"/>
                <w:sz w:val="24"/>
                <w:szCs w:val="24"/>
                <w:lang w:val="pt-BR" w:eastAsia="pt-BR" w:bidi="ar-SA"/>
              </w:rPr>
            </w:pPr>
            <w:r>
              <w:rPr>
                <w:color w:val="000000"/>
                <w:sz w:val="24"/>
                <w:szCs w:val="24"/>
                <w:lang w:val="pt-BR" w:eastAsia="pt-BR" w:bidi="ar-SA"/>
              </w:rPr>
              <w:t>398</w:t>
            </w:r>
          </w:p>
        </w:tc>
      </w:tr>
      <w:tr w:rsidR="005F3B62" w:rsidRPr="005F3B62" w14:paraId="6DCBE42C" w14:textId="77777777" w:rsidTr="00AB0691">
        <w:trPr>
          <w:trHeight w:val="315"/>
        </w:trPr>
        <w:tc>
          <w:tcPr>
            <w:tcW w:w="940" w:type="dxa"/>
            <w:tcBorders>
              <w:top w:val="nil"/>
              <w:left w:val="single" w:sz="4" w:space="0" w:color="auto"/>
              <w:bottom w:val="single" w:sz="4" w:space="0" w:color="auto"/>
              <w:right w:val="single" w:sz="4" w:space="0" w:color="auto"/>
            </w:tcBorders>
            <w:shd w:val="clear" w:color="auto" w:fill="auto"/>
            <w:noWrap/>
            <w:vAlign w:val="bottom"/>
          </w:tcPr>
          <w:p w14:paraId="4C04CE03" w14:textId="129421FD" w:rsidR="005F3B62" w:rsidRPr="005F3B62" w:rsidRDefault="00AB0691" w:rsidP="005F3B62">
            <w:pPr>
              <w:widowControl/>
              <w:autoSpaceDE/>
              <w:autoSpaceDN/>
              <w:rPr>
                <w:color w:val="000000"/>
                <w:sz w:val="24"/>
                <w:szCs w:val="24"/>
                <w:lang w:val="pt-BR" w:eastAsia="pt-BR" w:bidi="ar-SA"/>
              </w:rPr>
            </w:pPr>
            <w:proofErr w:type="spellStart"/>
            <w:r>
              <w:rPr>
                <w:color w:val="000000"/>
                <w:sz w:val="24"/>
                <w:szCs w:val="24"/>
                <w:lang w:val="pt-BR" w:eastAsia="pt-BR" w:bidi="ar-SA"/>
              </w:rPr>
              <w:t>Nov</w:t>
            </w:r>
            <w:proofErr w:type="spellEnd"/>
          </w:p>
        </w:tc>
        <w:tc>
          <w:tcPr>
            <w:tcW w:w="3100" w:type="dxa"/>
            <w:tcBorders>
              <w:top w:val="nil"/>
              <w:left w:val="nil"/>
              <w:bottom w:val="single" w:sz="4" w:space="0" w:color="auto"/>
              <w:right w:val="single" w:sz="4" w:space="0" w:color="auto"/>
            </w:tcBorders>
            <w:shd w:val="clear" w:color="auto" w:fill="auto"/>
            <w:noWrap/>
            <w:vAlign w:val="bottom"/>
          </w:tcPr>
          <w:p w14:paraId="6F60240D" w14:textId="386F05F0" w:rsidR="005F3B62" w:rsidRPr="005F3B62" w:rsidRDefault="00AB0691" w:rsidP="005F3B62">
            <w:pPr>
              <w:widowControl/>
              <w:autoSpaceDE/>
              <w:autoSpaceDN/>
              <w:jc w:val="right"/>
              <w:rPr>
                <w:color w:val="000000"/>
                <w:sz w:val="24"/>
                <w:szCs w:val="24"/>
                <w:lang w:val="pt-BR" w:eastAsia="pt-BR" w:bidi="ar-SA"/>
              </w:rPr>
            </w:pPr>
            <w:r>
              <w:rPr>
                <w:color w:val="000000"/>
                <w:sz w:val="24"/>
                <w:szCs w:val="24"/>
                <w:lang w:val="pt-BR" w:eastAsia="pt-BR" w:bidi="ar-SA"/>
              </w:rPr>
              <w:t>496</w:t>
            </w:r>
          </w:p>
        </w:tc>
        <w:tc>
          <w:tcPr>
            <w:tcW w:w="1320" w:type="dxa"/>
            <w:tcBorders>
              <w:top w:val="nil"/>
              <w:left w:val="nil"/>
              <w:bottom w:val="single" w:sz="4" w:space="0" w:color="auto"/>
              <w:right w:val="single" w:sz="4" w:space="0" w:color="auto"/>
            </w:tcBorders>
            <w:shd w:val="clear" w:color="auto" w:fill="auto"/>
            <w:noWrap/>
            <w:vAlign w:val="bottom"/>
          </w:tcPr>
          <w:p w14:paraId="5653F431" w14:textId="41F056C6" w:rsidR="005F3B62" w:rsidRPr="005F3B62" w:rsidRDefault="00AB0691" w:rsidP="005F3B62">
            <w:pPr>
              <w:widowControl/>
              <w:autoSpaceDE/>
              <w:autoSpaceDN/>
              <w:jc w:val="right"/>
              <w:rPr>
                <w:color w:val="000000"/>
                <w:sz w:val="24"/>
                <w:szCs w:val="24"/>
                <w:lang w:val="pt-BR" w:eastAsia="pt-BR" w:bidi="ar-SA"/>
              </w:rPr>
            </w:pPr>
            <w:r>
              <w:rPr>
                <w:color w:val="000000"/>
                <w:sz w:val="24"/>
                <w:szCs w:val="24"/>
                <w:lang w:val="pt-BR" w:eastAsia="pt-BR" w:bidi="ar-SA"/>
              </w:rPr>
              <w:t>722</w:t>
            </w:r>
          </w:p>
        </w:tc>
      </w:tr>
      <w:tr w:rsidR="00AB0691" w:rsidRPr="005F3B62" w14:paraId="50D51602" w14:textId="77777777" w:rsidTr="00AB0691">
        <w:trPr>
          <w:trHeight w:val="315"/>
        </w:trPr>
        <w:tc>
          <w:tcPr>
            <w:tcW w:w="940" w:type="dxa"/>
            <w:tcBorders>
              <w:top w:val="nil"/>
              <w:left w:val="single" w:sz="4" w:space="0" w:color="auto"/>
              <w:bottom w:val="single" w:sz="4" w:space="0" w:color="auto"/>
              <w:right w:val="single" w:sz="4" w:space="0" w:color="auto"/>
            </w:tcBorders>
            <w:shd w:val="clear" w:color="auto" w:fill="auto"/>
            <w:noWrap/>
            <w:vAlign w:val="bottom"/>
          </w:tcPr>
          <w:p w14:paraId="4D258F3E" w14:textId="725D5C3A" w:rsidR="00AB0691" w:rsidRDefault="00AB0691" w:rsidP="005F3B62">
            <w:pPr>
              <w:widowControl/>
              <w:autoSpaceDE/>
              <w:autoSpaceDN/>
              <w:rPr>
                <w:color w:val="000000"/>
                <w:sz w:val="24"/>
                <w:szCs w:val="24"/>
                <w:lang w:val="pt-BR" w:eastAsia="pt-BR" w:bidi="ar-SA"/>
              </w:rPr>
            </w:pPr>
            <w:r>
              <w:rPr>
                <w:color w:val="000000"/>
                <w:sz w:val="24"/>
                <w:szCs w:val="24"/>
                <w:lang w:val="pt-BR" w:eastAsia="pt-BR" w:bidi="ar-SA"/>
              </w:rPr>
              <w:t>Dez</w:t>
            </w:r>
          </w:p>
        </w:tc>
        <w:tc>
          <w:tcPr>
            <w:tcW w:w="3100" w:type="dxa"/>
            <w:tcBorders>
              <w:top w:val="nil"/>
              <w:left w:val="nil"/>
              <w:bottom w:val="single" w:sz="4" w:space="0" w:color="auto"/>
              <w:right w:val="single" w:sz="4" w:space="0" w:color="auto"/>
            </w:tcBorders>
            <w:shd w:val="clear" w:color="auto" w:fill="auto"/>
            <w:noWrap/>
            <w:vAlign w:val="bottom"/>
          </w:tcPr>
          <w:p w14:paraId="34F520E1" w14:textId="41FE829E" w:rsidR="00AB0691" w:rsidRPr="005F3B62" w:rsidRDefault="00AB0691" w:rsidP="005F3B62">
            <w:pPr>
              <w:widowControl/>
              <w:autoSpaceDE/>
              <w:autoSpaceDN/>
              <w:jc w:val="right"/>
              <w:rPr>
                <w:color w:val="000000"/>
                <w:sz w:val="24"/>
                <w:szCs w:val="24"/>
                <w:lang w:val="pt-BR" w:eastAsia="pt-BR" w:bidi="ar-SA"/>
              </w:rPr>
            </w:pPr>
            <w:r>
              <w:rPr>
                <w:color w:val="000000"/>
                <w:sz w:val="24"/>
                <w:szCs w:val="24"/>
                <w:lang w:val="pt-BR" w:eastAsia="pt-BR" w:bidi="ar-SA"/>
              </w:rPr>
              <w:t>252</w:t>
            </w:r>
          </w:p>
        </w:tc>
        <w:tc>
          <w:tcPr>
            <w:tcW w:w="1320" w:type="dxa"/>
            <w:tcBorders>
              <w:top w:val="nil"/>
              <w:left w:val="nil"/>
              <w:bottom w:val="single" w:sz="4" w:space="0" w:color="auto"/>
              <w:right w:val="single" w:sz="4" w:space="0" w:color="auto"/>
            </w:tcBorders>
            <w:shd w:val="clear" w:color="auto" w:fill="auto"/>
            <w:noWrap/>
            <w:vAlign w:val="bottom"/>
          </w:tcPr>
          <w:p w14:paraId="3AFB2C09" w14:textId="6CD0361A" w:rsidR="00AB0691" w:rsidRPr="005F3B62" w:rsidRDefault="00AB0691" w:rsidP="005F3B62">
            <w:pPr>
              <w:widowControl/>
              <w:autoSpaceDE/>
              <w:autoSpaceDN/>
              <w:jc w:val="right"/>
              <w:rPr>
                <w:color w:val="000000"/>
                <w:sz w:val="24"/>
                <w:szCs w:val="24"/>
                <w:lang w:val="pt-BR" w:eastAsia="pt-BR" w:bidi="ar-SA"/>
              </w:rPr>
            </w:pPr>
            <w:r>
              <w:rPr>
                <w:color w:val="000000"/>
                <w:sz w:val="24"/>
                <w:szCs w:val="24"/>
                <w:lang w:val="pt-BR" w:eastAsia="pt-BR" w:bidi="ar-SA"/>
              </w:rPr>
              <w:t>284</w:t>
            </w:r>
          </w:p>
        </w:tc>
      </w:tr>
      <w:tr w:rsidR="005F3B62" w:rsidRPr="005F3B62" w14:paraId="3315EB2D" w14:textId="77777777" w:rsidTr="00AB0691">
        <w:trPr>
          <w:trHeight w:val="315"/>
        </w:trPr>
        <w:tc>
          <w:tcPr>
            <w:tcW w:w="940" w:type="dxa"/>
            <w:tcBorders>
              <w:top w:val="nil"/>
              <w:left w:val="single" w:sz="4" w:space="0" w:color="auto"/>
              <w:bottom w:val="single" w:sz="4" w:space="0" w:color="auto"/>
              <w:right w:val="single" w:sz="4" w:space="0" w:color="auto"/>
            </w:tcBorders>
            <w:shd w:val="clear" w:color="auto" w:fill="auto"/>
            <w:noWrap/>
            <w:vAlign w:val="bottom"/>
            <w:hideMark/>
          </w:tcPr>
          <w:p w14:paraId="41FD6D29" w14:textId="63B977D7" w:rsidR="005F3B62" w:rsidRPr="005F3B62" w:rsidRDefault="00AB0691" w:rsidP="00AB0691">
            <w:pPr>
              <w:widowControl/>
              <w:autoSpaceDE/>
              <w:autoSpaceDN/>
              <w:rPr>
                <w:b/>
                <w:bCs/>
                <w:color w:val="000000"/>
                <w:sz w:val="24"/>
                <w:szCs w:val="24"/>
                <w:lang w:val="pt-BR" w:eastAsia="pt-BR" w:bidi="ar-SA"/>
              </w:rPr>
            </w:pPr>
            <w:r>
              <w:rPr>
                <w:b/>
                <w:bCs/>
                <w:color w:val="000000"/>
                <w:sz w:val="24"/>
                <w:lang w:eastAsia="pt-BR" w:bidi="ar-SA"/>
              </w:rPr>
              <w:t xml:space="preserve">   3</w:t>
            </w:r>
            <w:r>
              <w:rPr>
                <w:rFonts w:ascii="Calibri" w:hAnsi="Calibri"/>
                <w:b/>
                <w:bCs/>
                <w:color w:val="000000"/>
                <w:sz w:val="24"/>
                <w:lang w:eastAsia="pt-BR" w:bidi="ar-SA"/>
              </w:rPr>
              <w:t>°</w:t>
            </w:r>
            <w:r>
              <w:rPr>
                <w:b/>
                <w:bCs/>
                <w:color w:val="000000"/>
                <w:sz w:val="24"/>
                <w:lang w:eastAsia="pt-BR" w:bidi="ar-SA"/>
              </w:rPr>
              <w:t xml:space="preserve">Quadr </w:t>
            </w:r>
          </w:p>
        </w:tc>
        <w:tc>
          <w:tcPr>
            <w:tcW w:w="3100" w:type="dxa"/>
            <w:tcBorders>
              <w:top w:val="nil"/>
              <w:left w:val="nil"/>
              <w:bottom w:val="single" w:sz="4" w:space="0" w:color="auto"/>
              <w:right w:val="single" w:sz="4" w:space="0" w:color="auto"/>
            </w:tcBorders>
            <w:shd w:val="clear" w:color="auto" w:fill="auto"/>
            <w:noWrap/>
            <w:vAlign w:val="bottom"/>
          </w:tcPr>
          <w:p w14:paraId="32519D6E" w14:textId="10523284" w:rsidR="005F3B62" w:rsidRPr="005F3B62" w:rsidRDefault="009771E3" w:rsidP="005F3B62">
            <w:pPr>
              <w:widowControl/>
              <w:autoSpaceDE/>
              <w:autoSpaceDN/>
              <w:jc w:val="right"/>
              <w:rPr>
                <w:b/>
                <w:bCs/>
                <w:color w:val="000000"/>
                <w:sz w:val="24"/>
                <w:szCs w:val="24"/>
                <w:lang w:val="pt-BR" w:eastAsia="pt-BR" w:bidi="ar-SA"/>
              </w:rPr>
            </w:pPr>
            <w:r>
              <w:rPr>
                <w:b/>
                <w:bCs/>
                <w:color w:val="000000"/>
                <w:sz w:val="24"/>
                <w:szCs w:val="24"/>
                <w:lang w:val="pt-BR" w:eastAsia="pt-BR" w:bidi="ar-SA"/>
              </w:rPr>
              <w:t>1274</w:t>
            </w:r>
          </w:p>
        </w:tc>
        <w:tc>
          <w:tcPr>
            <w:tcW w:w="1320" w:type="dxa"/>
            <w:tcBorders>
              <w:top w:val="nil"/>
              <w:left w:val="nil"/>
              <w:bottom w:val="single" w:sz="4" w:space="0" w:color="auto"/>
              <w:right w:val="single" w:sz="4" w:space="0" w:color="auto"/>
            </w:tcBorders>
            <w:shd w:val="clear" w:color="auto" w:fill="auto"/>
            <w:noWrap/>
            <w:vAlign w:val="bottom"/>
          </w:tcPr>
          <w:p w14:paraId="00114F25" w14:textId="71D7787B" w:rsidR="005F3B62" w:rsidRPr="005F3B62" w:rsidRDefault="009771E3" w:rsidP="005F3B62">
            <w:pPr>
              <w:widowControl/>
              <w:autoSpaceDE/>
              <w:autoSpaceDN/>
              <w:jc w:val="right"/>
              <w:rPr>
                <w:b/>
                <w:bCs/>
                <w:color w:val="000000"/>
                <w:sz w:val="24"/>
                <w:szCs w:val="24"/>
                <w:lang w:val="pt-BR" w:eastAsia="pt-BR" w:bidi="ar-SA"/>
              </w:rPr>
            </w:pPr>
            <w:r>
              <w:rPr>
                <w:b/>
                <w:bCs/>
                <w:color w:val="000000"/>
                <w:sz w:val="24"/>
                <w:szCs w:val="24"/>
                <w:lang w:val="pt-BR" w:eastAsia="pt-BR" w:bidi="ar-SA"/>
              </w:rPr>
              <w:t>1.709</w:t>
            </w:r>
          </w:p>
        </w:tc>
      </w:tr>
    </w:tbl>
    <w:p w14:paraId="6BCB7CDA" w14:textId="08A07165" w:rsidR="005F3B62" w:rsidRDefault="005F3B62">
      <w:pPr>
        <w:pStyle w:val="Corpodetexto"/>
        <w:spacing w:line="360" w:lineRule="auto"/>
        <w:ind w:left="1702" w:right="1128" w:firstLine="707"/>
        <w:jc w:val="both"/>
        <w:rPr>
          <w:sz w:val="20"/>
        </w:rPr>
      </w:pPr>
      <w:r>
        <w:rPr>
          <w:sz w:val="20"/>
        </w:rPr>
        <w:t xml:space="preserve">                 Fonte: SMS/DAAAs</w:t>
      </w:r>
    </w:p>
    <w:p w14:paraId="0E2AD2D6" w14:textId="6180CDEC" w:rsidR="005F3B62" w:rsidRDefault="005F3B62">
      <w:pPr>
        <w:pStyle w:val="Corpodetexto"/>
        <w:spacing w:line="360" w:lineRule="auto"/>
        <w:ind w:left="1702" w:right="1128" w:firstLine="707"/>
        <w:jc w:val="both"/>
        <w:rPr>
          <w:sz w:val="20"/>
        </w:rPr>
      </w:pPr>
      <w:r>
        <w:rPr>
          <w:sz w:val="20"/>
        </w:rPr>
        <w:t>Obs* A informação “Saídas” se refere aos exames,consultas, cirurgias e/ou procedimentos que são</w:t>
      </w:r>
    </w:p>
    <w:p w14:paraId="7C132C50" w14:textId="16699435" w:rsidR="005F3B62" w:rsidRDefault="005F3B62">
      <w:pPr>
        <w:pStyle w:val="Corpodetexto"/>
        <w:spacing w:line="360" w:lineRule="auto"/>
        <w:ind w:left="1702" w:right="1128" w:firstLine="707"/>
        <w:jc w:val="both"/>
        <w:rPr>
          <w:sz w:val="20"/>
        </w:rPr>
      </w:pPr>
      <w:r>
        <w:rPr>
          <w:sz w:val="20"/>
        </w:rPr>
        <w:t xml:space="preserve">Liberados pela Central de Regulçao e entregues aos pacientes que sao informados atraves de ligação </w:t>
      </w:r>
    </w:p>
    <w:p w14:paraId="0D548A73" w14:textId="4246786E" w:rsidR="005F3B62" w:rsidRDefault="005F3B62" w:rsidP="005F3B62">
      <w:pPr>
        <w:pStyle w:val="Corpodetexto"/>
        <w:spacing w:line="360" w:lineRule="auto"/>
        <w:ind w:right="1128"/>
        <w:jc w:val="both"/>
        <w:rPr>
          <w:sz w:val="20"/>
        </w:rPr>
      </w:pPr>
      <w:r>
        <w:rPr>
          <w:sz w:val="20"/>
        </w:rPr>
        <w:t xml:space="preserve">                                                 Telefonica.</w:t>
      </w:r>
    </w:p>
    <w:p w14:paraId="4166E742" w14:textId="55487E9F" w:rsidR="00D15459" w:rsidRDefault="005F3B62" w:rsidP="005F3B62">
      <w:pPr>
        <w:pStyle w:val="Corpodetexto"/>
        <w:spacing w:line="360" w:lineRule="auto"/>
        <w:ind w:right="1128"/>
        <w:jc w:val="center"/>
        <w:rPr>
          <w:sz w:val="20"/>
        </w:rPr>
      </w:pPr>
      <w:r>
        <w:rPr>
          <w:sz w:val="20"/>
        </w:rPr>
        <w:t xml:space="preserve">                                              Obs:  Informamos  que nao foram computados os atendiemntos realizados via ligação telefonica e informaçoes no balcao da secretaria muncipal de saúde.</w:t>
      </w:r>
    </w:p>
    <w:p w14:paraId="592E88F5" w14:textId="18F0F926" w:rsidR="009771E3" w:rsidRDefault="009771E3" w:rsidP="005F3B62">
      <w:pPr>
        <w:pStyle w:val="Corpodetexto"/>
        <w:spacing w:line="360" w:lineRule="auto"/>
        <w:ind w:right="1128"/>
        <w:jc w:val="center"/>
        <w:rPr>
          <w:sz w:val="20"/>
        </w:rPr>
      </w:pPr>
    </w:p>
    <w:p w14:paraId="6F92F6C0" w14:textId="77777777" w:rsidR="009771E3" w:rsidRPr="009771E3" w:rsidRDefault="009771E3" w:rsidP="005F3B62">
      <w:pPr>
        <w:pStyle w:val="Corpodetexto"/>
        <w:spacing w:line="360" w:lineRule="auto"/>
        <w:ind w:right="1128"/>
        <w:jc w:val="center"/>
      </w:pPr>
    </w:p>
    <w:p w14:paraId="45F3435E" w14:textId="43FDF95C" w:rsidR="00D15459" w:rsidRPr="009771E3" w:rsidRDefault="00D15459" w:rsidP="005F3B62">
      <w:pPr>
        <w:pStyle w:val="Corpodetexto"/>
        <w:spacing w:line="360" w:lineRule="auto"/>
        <w:ind w:right="1128"/>
        <w:jc w:val="center"/>
      </w:pPr>
      <w:r w:rsidRPr="009771E3">
        <w:lastRenderedPageBreak/>
        <w:t xml:space="preserve">               Total de pacientes atendidos com </w:t>
      </w:r>
      <w:r w:rsidRPr="008A6FE6">
        <w:t>bolsa de col</w:t>
      </w:r>
      <w:r w:rsidR="009771E3" w:rsidRPr="008A6FE6">
        <w:t>ostomia</w:t>
      </w:r>
      <w:r w:rsidR="009771E3" w:rsidRPr="009771E3">
        <w:t xml:space="preserve"> de janeiro a dezembro :291</w:t>
      </w:r>
      <w:r w:rsidRPr="009771E3">
        <w:t xml:space="preserve"> pacientes*</w:t>
      </w:r>
    </w:p>
    <w:p w14:paraId="64968121" w14:textId="126CA166" w:rsidR="00D15459" w:rsidRPr="009771E3" w:rsidRDefault="00D15459" w:rsidP="005F3B62">
      <w:pPr>
        <w:pStyle w:val="Corpodetexto"/>
        <w:spacing w:line="360" w:lineRule="auto"/>
        <w:ind w:right="1128"/>
        <w:jc w:val="center"/>
      </w:pPr>
      <w:r w:rsidRPr="009771E3">
        <w:t xml:space="preserve">Obs*: o mês de maio ficou sem os dados consolidados </w:t>
      </w:r>
    </w:p>
    <w:p w14:paraId="6C7876AE" w14:textId="43E91271" w:rsidR="009771E3" w:rsidRPr="009771E3" w:rsidRDefault="009771E3" w:rsidP="005F3B62">
      <w:pPr>
        <w:pStyle w:val="Corpodetexto"/>
        <w:spacing w:line="360" w:lineRule="auto"/>
        <w:ind w:right="1128"/>
        <w:jc w:val="center"/>
      </w:pPr>
    </w:p>
    <w:p w14:paraId="379F9F20" w14:textId="4BF1998B" w:rsidR="009771E3" w:rsidRPr="009771E3" w:rsidRDefault="009771E3" w:rsidP="009771E3">
      <w:pPr>
        <w:pStyle w:val="Corpodetexto"/>
        <w:spacing w:line="360" w:lineRule="auto"/>
        <w:ind w:right="1128"/>
        <w:jc w:val="center"/>
      </w:pPr>
      <w:r w:rsidRPr="009771E3">
        <w:t xml:space="preserve">             Total de visitas domiciliares e/ oi intitucionalizadas : 20 visitas </w:t>
      </w:r>
    </w:p>
    <w:p w14:paraId="0E9C43B7" w14:textId="2300CE59" w:rsidR="009771E3" w:rsidRPr="009771E3" w:rsidRDefault="009771E3" w:rsidP="009771E3">
      <w:pPr>
        <w:pStyle w:val="Corpodetexto"/>
        <w:spacing w:line="360" w:lineRule="auto"/>
        <w:ind w:right="1128"/>
        <w:jc w:val="center"/>
      </w:pPr>
    </w:p>
    <w:p w14:paraId="1BEC063F" w14:textId="22546E2B" w:rsidR="00A20421" w:rsidRDefault="009771E3" w:rsidP="006628FA">
      <w:pPr>
        <w:pStyle w:val="Corpodetexto"/>
        <w:spacing w:line="360" w:lineRule="auto"/>
        <w:ind w:right="1128"/>
        <w:jc w:val="center"/>
      </w:pPr>
      <w:r w:rsidRPr="009771E3">
        <w:t xml:space="preserve">Pacientes  encaminhados para outros serviços de saúde: 223 pacientes encaminhados </w:t>
      </w:r>
      <w:r w:rsidR="00D15459">
        <w:t xml:space="preserve">  </w:t>
      </w:r>
      <w:bookmarkStart w:id="38" w:name="_bookmark38"/>
      <w:bookmarkEnd w:id="38"/>
    </w:p>
    <w:p w14:paraId="723C4072" w14:textId="4A7779DA" w:rsidR="009771E3" w:rsidRDefault="005F064B" w:rsidP="009771E3">
      <w:pPr>
        <w:pStyle w:val="Corpodetexto"/>
        <w:spacing w:line="360" w:lineRule="auto"/>
        <w:ind w:left="1702" w:right="1128" w:firstLine="707"/>
        <w:jc w:val="both"/>
      </w:pPr>
      <w:r>
        <w:t xml:space="preserve">             </w:t>
      </w:r>
    </w:p>
    <w:p w14:paraId="198B579D" w14:textId="77777777" w:rsidR="009771E3" w:rsidRDefault="009771E3" w:rsidP="005F064B">
      <w:pPr>
        <w:pStyle w:val="Ttulo2"/>
        <w:tabs>
          <w:tab w:val="left" w:pos="2481"/>
          <w:tab w:val="left" w:pos="2482"/>
        </w:tabs>
        <w:ind w:left="0"/>
      </w:pPr>
    </w:p>
    <w:p w14:paraId="7521B588" w14:textId="4178BDC9" w:rsidR="003040E3" w:rsidRDefault="009771E3" w:rsidP="005F064B">
      <w:pPr>
        <w:pStyle w:val="Ttulo2"/>
        <w:tabs>
          <w:tab w:val="left" w:pos="2481"/>
          <w:tab w:val="left" w:pos="2482"/>
        </w:tabs>
        <w:ind w:left="0"/>
      </w:pPr>
      <w:r>
        <w:t xml:space="preserve">                                     </w:t>
      </w:r>
      <w:r w:rsidR="005F064B">
        <w:t xml:space="preserve">  8. </w:t>
      </w:r>
      <w:r w:rsidR="00DB00AF">
        <w:t>CONSÓRCIOS</w:t>
      </w:r>
    </w:p>
    <w:p w14:paraId="293E230F" w14:textId="77777777" w:rsidR="003040E3" w:rsidRDefault="003040E3">
      <w:pPr>
        <w:pStyle w:val="Corpodetexto"/>
        <w:rPr>
          <w:b/>
          <w:sz w:val="26"/>
        </w:rPr>
      </w:pPr>
    </w:p>
    <w:p w14:paraId="4FD3CBA4" w14:textId="77777777" w:rsidR="003040E3" w:rsidRDefault="003040E3">
      <w:pPr>
        <w:pStyle w:val="Corpodetexto"/>
        <w:spacing w:before="2"/>
        <w:rPr>
          <w:b/>
          <w:sz w:val="25"/>
        </w:rPr>
      </w:pPr>
    </w:p>
    <w:p w14:paraId="0B384094" w14:textId="77777777" w:rsidR="003040E3" w:rsidRDefault="00DB00AF">
      <w:pPr>
        <w:pStyle w:val="Corpodetexto"/>
        <w:spacing w:line="360" w:lineRule="auto"/>
        <w:ind w:left="1702" w:right="1129" w:firstLine="707"/>
        <w:jc w:val="both"/>
      </w:pPr>
      <w:r>
        <w:rPr>
          <w:b/>
        </w:rPr>
        <w:t xml:space="preserve">Consórcio público </w:t>
      </w:r>
      <w:r>
        <w:t xml:space="preserve">é uma </w:t>
      </w:r>
      <w:r w:rsidR="000D4638">
        <w:fldChar w:fldCharType="begin"/>
      </w:r>
      <w:r w:rsidR="000D4638">
        <w:instrText xml:space="preserve"> HYPERLINK "https://pt.wikipedia.org/wiki/Pessoa_jur%C3%ADdica" \h </w:instrText>
      </w:r>
      <w:r w:rsidR="000D4638">
        <w:fldChar w:fldCharType="separate"/>
      </w:r>
      <w:r>
        <w:t xml:space="preserve">pessoa jurídica </w:t>
      </w:r>
      <w:r w:rsidR="000D4638">
        <w:fldChar w:fldCharType="end"/>
      </w:r>
      <w:r>
        <w:t xml:space="preserve">criada por lei com a finalidade de executar a gestão associada de </w:t>
      </w:r>
      <w:r w:rsidR="000D4638">
        <w:fldChar w:fldCharType="begin"/>
      </w:r>
      <w:r w:rsidR="000D4638">
        <w:instrText xml:space="preserve"> HYPERLINK "https://pt.wikipedia.org/wiki/Servi%C3%A7os_p%C3%BAblicos" \h </w:instrText>
      </w:r>
      <w:r w:rsidR="000D4638">
        <w:fldChar w:fldCharType="separate"/>
      </w:r>
      <w:r>
        <w:t>serviços públicos</w:t>
      </w:r>
      <w:r w:rsidR="000D4638">
        <w:fldChar w:fldCharType="end"/>
      </w:r>
      <w:r>
        <w:t xml:space="preserve">, onde os entes consorciados, que podem ser a União, os Estados, o Distrito Federal e os Municípios, no todo ou em parte, destinarão pessoal e bens essenciais à execução dos serviços transferidos. A figura dos consórcios públicos no </w:t>
      </w:r>
      <w:r w:rsidR="000D4638">
        <w:fldChar w:fldCharType="begin"/>
      </w:r>
      <w:r w:rsidR="000D4638">
        <w:instrText xml:space="preserve"> HYPERLINK "https://pt.wikipedia.org/wiki/Direito_administrativo" \h </w:instrText>
      </w:r>
      <w:r w:rsidR="000D4638">
        <w:fldChar w:fldCharType="separate"/>
      </w:r>
      <w:r>
        <w:t>Direito</w:t>
      </w:r>
      <w:r w:rsidR="000D4638">
        <w:fldChar w:fldCharType="end"/>
      </w:r>
      <w:r>
        <w:t xml:space="preserve"> </w:t>
      </w:r>
      <w:hyperlink r:id="rId20">
        <w:r>
          <w:t xml:space="preserve">Administrativo </w:t>
        </w:r>
      </w:hyperlink>
      <w:r>
        <w:t xml:space="preserve">brasileiro surgiu com a </w:t>
      </w:r>
      <w:r w:rsidR="000D4638">
        <w:fldChar w:fldCharType="begin"/>
      </w:r>
      <w:r w:rsidR="000D4638">
        <w:instrText xml:space="preserve"> HYPERLINK "https://pt.wikipedia.org/wiki/Emenda_constitucional" \h </w:instrText>
      </w:r>
      <w:r w:rsidR="000D4638">
        <w:fldChar w:fldCharType="separate"/>
      </w:r>
      <w:r>
        <w:t xml:space="preserve">Emenda Constitucional </w:t>
      </w:r>
      <w:r w:rsidR="000D4638">
        <w:fldChar w:fldCharType="end"/>
      </w:r>
      <w:r>
        <w:t xml:space="preserve">nº 19/98, que alterou o art. 241 da </w:t>
      </w:r>
      <w:r w:rsidR="000D4638">
        <w:fldChar w:fldCharType="begin"/>
      </w:r>
      <w:r w:rsidR="000D4638">
        <w:instrText xml:space="preserve"> HYPERLINK "https://pt.wikipedia.org/wiki/Constitui%C3%A7%C3%A3o_da_Rep%C3%BAblica_Federativa_do_Brasil" \h </w:instrText>
      </w:r>
      <w:r w:rsidR="000D4638">
        <w:fldChar w:fldCharType="separate"/>
      </w:r>
      <w:r>
        <w:t>Constituição da República Federativa do Brasil</w:t>
      </w:r>
      <w:r w:rsidR="000D4638">
        <w:fldChar w:fldCharType="end"/>
      </w:r>
      <w:r>
        <w:t>, dando-lhe a seguinte redação:</w:t>
      </w:r>
    </w:p>
    <w:p w14:paraId="388CB07A" w14:textId="77777777" w:rsidR="003040E3" w:rsidRDefault="00DB00AF">
      <w:pPr>
        <w:spacing w:before="102"/>
        <w:ind w:left="3970" w:right="1132"/>
        <w:jc w:val="both"/>
        <w:rPr>
          <w:i/>
          <w:sz w:val="24"/>
        </w:rPr>
      </w:pPr>
      <w:r>
        <w:t>A</w:t>
      </w:r>
      <w:r>
        <w:rPr>
          <w:spacing w:val="-15"/>
        </w:rPr>
        <w:t xml:space="preserve"> </w:t>
      </w:r>
      <w:r>
        <w:t>União,</w:t>
      </w:r>
      <w:r>
        <w:rPr>
          <w:spacing w:val="-15"/>
        </w:rPr>
        <w:t xml:space="preserve"> </w:t>
      </w:r>
      <w:r>
        <w:t>os</w:t>
      </w:r>
      <w:r>
        <w:rPr>
          <w:spacing w:val="-13"/>
        </w:rPr>
        <w:t xml:space="preserve"> </w:t>
      </w:r>
      <w:r>
        <w:t>Estados,</w:t>
      </w:r>
      <w:r>
        <w:rPr>
          <w:spacing w:val="-15"/>
        </w:rPr>
        <w:t xml:space="preserve"> </w:t>
      </w:r>
      <w:r>
        <w:t>o</w:t>
      </w:r>
      <w:r>
        <w:rPr>
          <w:spacing w:val="-14"/>
        </w:rPr>
        <w:t xml:space="preserve"> </w:t>
      </w:r>
      <w:r>
        <w:t>Distrito</w:t>
      </w:r>
      <w:r>
        <w:rPr>
          <w:spacing w:val="-16"/>
        </w:rPr>
        <w:t xml:space="preserve"> </w:t>
      </w:r>
      <w:r>
        <w:t>Federal</w:t>
      </w:r>
      <w:r>
        <w:rPr>
          <w:spacing w:val="-12"/>
        </w:rPr>
        <w:t xml:space="preserve"> </w:t>
      </w:r>
      <w:r>
        <w:t>e</w:t>
      </w:r>
      <w:r>
        <w:rPr>
          <w:spacing w:val="-15"/>
        </w:rPr>
        <w:t xml:space="preserve"> </w:t>
      </w:r>
      <w:r>
        <w:t>os</w:t>
      </w:r>
      <w:r>
        <w:rPr>
          <w:spacing w:val="-16"/>
        </w:rPr>
        <w:t xml:space="preserve"> </w:t>
      </w:r>
      <w:r>
        <w:t>Municípios</w:t>
      </w:r>
      <w:r>
        <w:rPr>
          <w:spacing w:val="-15"/>
        </w:rPr>
        <w:t xml:space="preserve"> </w:t>
      </w:r>
      <w:r>
        <w:t>disciplinarão</w:t>
      </w:r>
      <w:r>
        <w:rPr>
          <w:spacing w:val="-13"/>
        </w:rPr>
        <w:t xml:space="preserve"> </w:t>
      </w:r>
      <w:r>
        <w:t>por</w:t>
      </w:r>
      <w:r>
        <w:rPr>
          <w:spacing w:val="-15"/>
        </w:rPr>
        <w:t xml:space="preserve"> </w:t>
      </w:r>
      <w:r>
        <w:t>meio de lei os consórcios públicos e os convênios de cooperação entre os entes federados, autorizando a gestão associada de serviços públicos, bem como a transferência total ou parcial de encargos, serviços, pessoal e bens essenciais à continuidade dos serviços</w:t>
      </w:r>
      <w:r>
        <w:rPr>
          <w:spacing w:val="-3"/>
        </w:rPr>
        <w:t xml:space="preserve"> </w:t>
      </w:r>
      <w:r>
        <w:t>transferidos</w:t>
      </w:r>
      <w:r>
        <w:rPr>
          <w:i/>
          <w:sz w:val="24"/>
        </w:rPr>
        <w:t>.</w:t>
      </w:r>
    </w:p>
    <w:p w14:paraId="085AF83D" w14:textId="77777777" w:rsidR="003040E3" w:rsidRDefault="003040E3">
      <w:pPr>
        <w:pStyle w:val="Corpodetexto"/>
        <w:spacing w:before="10"/>
        <w:rPr>
          <w:i/>
          <w:sz w:val="23"/>
        </w:rPr>
      </w:pPr>
    </w:p>
    <w:p w14:paraId="24F1ED51" w14:textId="77777777" w:rsidR="003040E3" w:rsidRDefault="00DB00AF">
      <w:pPr>
        <w:pStyle w:val="Corpodetexto"/>
        <w:spacing w:line="360" w:lineRule="auto"/>
        <w:ind w:left="1702" w:right="1130" w:firstLine="707"/>
        <w:jc w:val="both"/>
      </w:pPr>
      <w:r>
        <w:t>A lei mencionada pela Constituição, que dispõe sobre normas gerais de contratação de consórcios públicos, é a Lei nº 11.107/05.</w:t>
      </w:r>
    </w:p>
    <w:p w14:paraId="7029F5E5" w14:textId="77777777" w:rsidR="003040E3" w:rsidRDefault="003040E3">
      <w:pPr>
        <w:pStyle w:val="Corpodetexto"/>
        <w:rPr>
          <w:sz w:val="26"/>
        </w:rPr>
      </w:pPr>
    </w:p>
    <w:p w14:paraId="14CB383F" w14:textId="77777777" w:rsidR="003040E3" w:rsidRDefault="003040E3">
      <w:pPr>
        <w:pStyle w:val="Corpodetexto"/>
        <w:spacing w:before="11"/>
        <w:rPr>
          <w:sz w:val="28"/>
        </w:rPr>
      </w:pPr>
    </w:p>
    <w:p w14:paraId="53398BA6" w14:textId="0D989BB2" w:rsidR="003040E3" w:rsidRPr="000279D0" w:rsidRDefault="00595DD3" w:rsidP="00595DD3">
      <w:pPr>
        <w:tabs>
          <w:tab w:val="left" w:pos="2480"/>
        </w:tabs>
        <w:spacing w:line="276" w:lineRule="auto"/>
        <w:ind w:left="1843" w:right="1623"/>
        <w:rPr>
          <w:b/>
          <w:sz w:val="24"/>
        </w:rPr>
      </w:pPr>
      <w:bookmarkStart w:id="39" w:name="_bookmark39"/>
      <w:bookmarkEnd w:id="39"/>
      <w:r w:rsidRPr="000279D0">
        <w:rPr>
          <w:b/>
          <w:sz w:val="24"/>
        </w:rPr>
        <w:t xml:space="preserve">8.1 </w:t>
      </w:r>
      <w:r w:rsidR="00DB00AF" w:rsidRPr="000279D0">
        <w:rPr>
          <w:b/>
          <w:sz w:val="24"/>
        </w:rPr>
        <w:t>CISTRI – Consórcio Público Intermunicipal de Saúde da Rede de Emergência da Macro região do Triângulo do</w:t>
      </w:r>
      <w:r w:rsidR="00DB00AF" w:rsidRPr="000279D0">
        <w:rPr>
          <w:b/>
          <w:spacing w:val="-1"/>
          <w:sz w:val="24"/>
        </w:rPr>
        <w:t xml:space="preserve"> </w:t>
      </w:r>
      <w:r w:rsidR="00DB00AF" w:rsidRPr="000279D0">
        <w:rPr>
          <w:b/>
          <w:sz w:val="24"/>
        </w:rPr>
        <w:t>Norte</w:t>
      </w:r>
      <w:r w:rsidR="000279D0" w:rsidRPr="000279D0">
        <w:rPr>
          <w:b/>
          <w:sz w:val="24"/>
        </w:rPr>
        <w:t>.</w:t>
      </w:r>
    </w:p>
    <w:p w14:paraId="61AF3313" w14:textId="77777777" w:rsidR="003040E3" w:rsidRDefault="003040E3">
      <w:pPr>
        <w:pStyle w:val="Corpodetexto"/>
        <w:rPr>
          <w:sz w:val="26"/>
        </w:rPr>
      </w:pPr>
    </w:p>
    <w:p w14:paraId="19473C97" w14:textId="77777777" w:rsidR="003040E3" w:rsidRDefault="00DB00AF">
      <w:pPr>
        <w:pStyle w:val="Corpodetexto"/>
        <w:spacing w:before="216" w:line="360" w:lineRule="auto"/>
        <w:ind w:left="1702" w:right="1129" w:firstLine="707"/>
        <w:jc w:val="both"/>
      </w:pPr>
      <w:r>
        <w:rPr>
          <w:b/>
          <w:color w:val="131313"/>
        </w:rPr>
        <w:t xml:space="preserve">O SAMU-192 </w:t>
      </w:r>
      <w:r>
        <w:rPr>
          <w:color w:val="131313"/>
        </w:rPr>
        <w:t>é um componente assistencial móvel da Rede de Atenção às Urgências que tem como objetivo chegar precocemente à vítima após ter ocorrido um agravo à sua saúde (de natureza clínica, cirúrgica, traumática, obstétrica, pediátrica, psiquiátrica, entre outras) que possa</w:t>
      </w:r>
      <w:r>
        <w:rPr>
          <w:color w:val="131313"/>
          <w:spacing w:val="-12"/>
        </w:rPr>
        <w:t xml:space="preserve"> </w:t>
      </w:r>
      <w:r>
        <w:rPr>
          <w:color w:val="131313"/>
        </w:rPr>
        <w:t>levar</w:t>
      </w:r>
      <w:r>
        <w:rPr>
          <w:color w:val="131313"/>
          <w:spacing w:val="-12"/>
        </w:rPr>
        <w:t xml:space="preserve"> </w:t>
      </w:r>
      <w:r>
        <w:rPr>
          <w:color w:val="131313"/>
        </w:rPr>
        <w:t>a</w:t>
      </w:r>
      <w:r>
        <w:rPr>
          <w:color w:val="131313"/>
          <w:spacing w:val="-11"/>
        </w:rPr>
        <w:t xml:space="preserve"> </w:t>
      </w:r>
      <w:r>
        <w:rPr>
          <w:color w:val="131313"/>
        </w:rPr>
        <w:t>sofrimento,</w:t>
      </w:r>
      <w:r>
        <w:rPr>
          <w:color w:val="131313"/>
          <w:spacing w:val="-8"/>
        </w:rPr>
        <w:t xml:space="preserve"> </w:t>
      </w:r>
      <w:r>
        <w:rPr>
          <w:color w:val="131313"/>
        </w:rPr>
        <w:t>à</w:t>
      </w:r>
      <w:r>
        <w:rPr>
          <w:color w:val="131313"/>
          <w:spacing w:val="-11"/>
        </w:rPr>
        <w:t xml:space="preserve"> </w:t>
      </w:r>
      <w:r>
        <w:rPr>
          <w:color w:val="131313"/>
        </w:rPr>
        <w:t>sequelas</w:t>
      </w:r>
      <w:r>
        <w:rPr>
          <w:color w:val="131313"/>
          <w:spacing w:val="-11"/>
        </w:rPr>
        <w:t xml:space="preserve"> </w:t>
      </w:r>
      <w:r>
        <w:rPr>
          <w:color w:val="131313"/>
        </w:rPr>
        <w:t>ou</w:t>
      </w:r>
      <w:r>
        <w:rPr>
          <w:color w:val="131313"/>
          <w:spacing w:val="-11"/>
        </w:rPr>
        <w:t xml:space="preserve"> </w:t>
      </w:r>
      <w:r>
        <w:rPr>
          <w:color w:val="131313"/>
        </w:rPr>
        <w:t>mesmo</w:t>
      </w:r>
      <w:r>
        <w:rPr>
          <w:color w:val="131313"/>
          <w:spacing w:val="-10"/>
        </w:rPr>
        <w:t xml:space="preserve"> </w:t>
      </w:r>
      <w:r>
        <w:rPr>
          <w:color w:val="131313"/>
        </w:rPr>
        <w:t>à</w:t>
      </w:r>
      <w:r>
        <w:rPr>
          <w:color w:val="131313"/>
          <w:spacing w:val="-12"/>
        </w:rPr>
        <w:t xml:space="preserve"> </w:t>
      </w:r>
      <w:r>
        <w:rPr>
          <w:color w:val="131313"/>
        </w:rPr>
        <w:t>morte,</w:t>
      </w:r>
      <w:r>
        <w:rPr>
          <w:color w:val="131313"/>
          <w:spacing w:val="-10"/>
        </w:rPr>
        <w:t xml:space="preserve"> </w:t>
      </w:r>
      <w:r>
        <w:rPr>
          <w:color w:val="131313"/>
        </w:rPr>
        <w:t>mediante</w:t>
      </w:r>
      <w:r>
        <w:rPr>
          <w:color w:val="131313"/>
          <w:spacing w:val="-12"/>
        </w:rPr>
        <w:t xml:space="preserve"> </w:t>
      </w:r>
      <w:r>
        <w:rPr>
          <w:color w:val="131313"/>
        </w:rPr>
        <w:t>o</w:t>
      </w:r>
      <w:r>
        <w:rPr>
          <w:color w:val="131313"/>
          <w:spacing w:val="-11"/>
        </w:rPr>
        <w:t xml:space="preserve"> </w:t>
      </w:r>
      <w:r>
        <w:rPr>
          <w:color w:val="131313"/>
        </w:rPr>
        <w:t>envio</w:t>
      </w:r>
      <w:r>
        <w:rPr>
          <w:color w:val="131313"/>
          <w:spacing w:val="-8"/>
        </w:rPr>
        <w:t xml:space="preserve"> </w:t>
      </w:r>
      <w:r>
        <w:rPr>
          <w:color w:val="131313"/>
        </w:rPr>
        <w:t>de</w:t>
      </w:r>
      <w:r>
        <w:rPr>
          <w:color w:val="131313"/>
          <w:spacing w:val="-10"/>
        </w:rPr>
        <w:t xml:space="preserve"> </w:t>
      </w:r>
      <w:r>
        <w:rPr>
          <w:color w:val="131313"/>
        </w:rPr>
        <w:t>veículos</w:t>
      </w:r>
      <w:r>
        <w:rPr>
          <w:color w:val="131313"/>
          <w:spacing w:val="-10"/>
        </w:rPr>
        <w:t xml:space="preserve"> </w:t>
      </w:r>
      <w:r>
        <w:rPr>
          <w:color w:val="131313"/>
        </w:rPr>
        <w:t xml:space="preserve">tripulados </w:t>
      </w:r>
      <w:r>
        <w:rPr>
          <w:color w:val="131313"/>
        </w:rPr>
        <w:lastRenderedPageBreak/>
        <w:t>por equipe capacitada, acessado pelo número “192” e acionado por uma Central de Regulação das Urgências. O SAMU-192 funciona 24 h por dia, durante 7 dias por semana e é composto por equipe de médicos, enfermeiros, técnicos de enfermagem e condutores socorristas .Ao acionar o SAMU discando gratuitamente o número 192, o cidadão será atendido por técnicos de regulação e por médicos reguladores treinados que o orientarão de acordo com a situação relatada</w:t>
      </w:r>
      <w:r>
        <w:rPr>
          <w:color w:val="131313"/>
          <w:spacing w:val="-10"/>
        </w:rPr>
        <w:t xml:space="preserve"> </w:t>
      </w:r>
      <w:r>
        <w:rPr>
          <w:color w:val="131313"/>
        </w:rPr>
        <w:t>pelo</w:t>
      </w:r>
      <w:r>
        <w:rPr>
          <w:color w:val="131313"/>
          <w:spacing w:val="-10"/>
        </w:rPr>
        <w:t xml:space="preserve"> </w:t>
      </w:r>
      <w:r>
        <w:rPr>
          <w:color w:val="131313"/>
        </w:rPr>
        <w:t>solicitante</w:t>
      </w:r>
      <w:r>
        <w:rPr>
          <w:color w:val="131313"/>
          <w:spacing w:val="-12"/>
        </w:rPr>
        <w:t xml:space="preserve"> </w:t>
      </w:r>
      <w:r>
        <w:rPr>
          <w:color w:val="131313"/>
        </w:rPr>
        <w:t>ou</w:t>
      </w:r>
      <w:r>
        <w:rPr>
          <w:color w:val="131313"/>
          <w:spacing w:val="-10"/>
        </w:rPr>
        <w:t xml:space="preserve"> </w:t>
      </w:r>
      <w:r>
        <w:rPr>
          <w:color w:val="131313"/>
        </w:rPr>
        <w:t>enviarão</w:t>
      </w:r>
      <w:r>
        <w:rPr>
          <w:color w:val="131313"/>
          <w:spacing w:val="-11"/>
        </w:rPr>
        <w:t xml:space="preserve"> </w:t>
      </w:r>
      <w:r>
        <w:rPr>
          <w:color w:val="131313"/>
        </w:rPr>
        <w:t>uma</w:t>
      </w:r>
      <w:r>
        <w:rPr>
          <w:color w:val="131313"/>
          <w:spacing w:val="-11"/>
        </w:rPr>
        <w:t xml:space="preserve"> </w:t>
      </w:r>
      <w:r>
        <w:rPr>
          <w:color w:val="131313"/>
        </w:rPr>
        <w:t>unidade</w:t>
      </w:r>
      <w:r>
        <w:rPr>
          <w:color w:val="131313"/>
          <w:spacing w:val="-9"/>
        </w:rPr>
        <w:t xml:space="preserve"> </w:t>
      </w:r>
      <w:r>
        <w:rPr>
          <w:color w:val="131313"/>
        </w:rPr>
        <w:t>móvel</w:t>
      </w:r>
      <w:r>
        <w:rPr>
          <w:color w:val="131313"/>
          <w:spacing w:val="-11"/>
        </w:rPr>
        <w:t xml:space="preserve"> </w:t>
      </w:r>
      <w:r>
        <w:rPr>
          <w:color w:val="131313"/>
        </w:rPr>
        <w:t>para</w:t>
      </w:r>
      <w:r>
        <w:rPr>
          <w:color w:val="131313"/>
          <w:spacing w:val="-9"/>
        </w:rPr>
        <w:t xml:space="preserve"> </w:t>
      </w:r>
      <w:r>
        <w:rPr>
          <w:color w:val="131313"/>
        </w:rPr>
        <w:t>atendimento</w:t>
      </w:r>
      <w:r>
        <w:rPr>
          <w:color w:val="131313"/>
          <w:spacing w:val="-11"/>
        </w:rPr>
        <w:t xml:space="preserve"> </w:t>
      </w:r>
      <w:r>
        <w:rPr>
          <w:color w:val="131313"/>
        </w:rPr>
        <w:t>(Unidade</w:t>
      </w:r>
      <w:r>
        <w:rPr>
          <w:color w:val="131313"/>
          <w:spacing w:val="-11"/>
        </w:rPr>
        <w:t xml:space="preserve"> </w:t>
      </w:r>
      <w:r>
        <w:rPr>
          <w:color w:val="131313"/>
        </w:rPr>
        <w:t>de</w:t>
      </w:r>
      <w:r>
        <w:rPr>
          <w:color w:val="131313"/>
          <w:spacing w:val="-11"/>
        </w:rPr>
        <w:t xml:space="preserve"> </w:t>
      </w:r>
      <w:r>
        <w:rPr>
          <w:color w:val="131313"/>
        </w:rPr>
        <w:t>Suporte Básico – USB ou Unidade de Suporte Avançado – USA). A USB é utilizada em casos de urgência, quando é preciso o pronto atendimento, mas não há risco de morte iminente. Nestes casos, o resgate é feito por um condutor socorrista e um técnico de enfermagem. Já a USA é acionada em casos de emergência, quando há necessidade de intervenção médica imediata. Nestes casos, o resgate é feito por um condutor socorrista, um médico e um enfermeiro. Para regular o acesso dos usuários atendidos pelo SAMU aos pontos da Rede de Urgência e Emergência, teremos a Central de Regulação de Urgência exclusiva para o SAMU, com sede no município de</w:t>
      </w:r>
      <w:r>
        <w:rPr>
          <w:color w:val="131313"/>
          <w:spacing w:val="-2"/>
        </w:rPr>
        <w:t xml:space="preserve"> </w:t>
      </w:r>
      <w:r>
        <w:rPr>
          <w:color w:val="131313"/>
        </w:rPr>
        <w:t>Uberlândia.</w:t>
      </w:r>
    </w:p>
    <w:p w14:paraId="769BB403" w14:textId="76B60B10" w:rsidR="003040E3" w:rsidRDefault="00DB00AF" w:rsidP="00CD552D">
      <w:pPr>
        <w:pStyle w:val="Corpodetexto"/>
        <w:spacing w:before="2" w:line="360" w:lineRule="auto"/>
        <w:ind w:left="1702" w:right="1131" w:firstLine="707"/>
        <w:jc w:val="both"/>
        <w:rPr>
          <w:color w:val="131313"/>
        </w:rPr>
      </w:pPr>
      <w:r>
        <w:rPr>
          <w:color w:val="131313"/>
        </w:rPr>
        <w:t>A Central é uma estrutura física constituída por profissionais (médicos, telefonistas auxiliares de regulação médica e rádio operadores) capacitados em regulação dos chamados</w:t>
      </w:r>
      <w:r w:rsidR="00CD552D">
        <w:rPr>
          <w:color w:val="131313"/>
        </w:rPr>
        <w:t xml:space="preserve"> </w:t>
      </w:r>
      <w:r>
        <w:rPr>
          <w:color w:val="131313"/>
        </w:rPr>
        <w:t>telefônicos que demandam orientação e/ou atendimento de urgência, por meio de uma classificação</w:t>
      </w:r>
      <w:r>
        <w:rPr>
          <w:color w:val="131313"/>
          <w:spacing w:val="-14"/>
        </w:rPr>
        <w:t xml:space="preserve"> </w:t>
      </w:r>
      <w:r>
        <w:rPr>
          <w:color w:val="131313"/>
        </w:rPr>
        <w:t>e</w:t>
      </w:r>
      <w:r>
        <w:rPr>
          <w:color w:val="131313"/>
          <w:spacing w:val="-14"/>
        </w:rPr>
        <w:t xml:space="preserve"> </w:t>
      </w:r>
      <w:r>
        <w:rPr>
          <w:color w:val="131313"/>
        </w:rPr>
        <w:t>priorização</w:t>
      </w:r>
      <w:r>
        <w:rPr>
          <w:color w:val="131313"/>
          <w:spacing w:val="-13"/>
        </w:rPr>
        <w:t xml:space="preserve"> </w:t>
      </w:r>
      <w:r>
        <w:rPr>
          <w:color w:val="131313"/>
        </w:rPr>
        <w:t>das</w:t>
      </w:r>
      <w:r>
        <w:rPr>
          <w:color w:val="131313"/>
          <w:spacing w:val="-13"/>
        </w:rPr>
        <w:t xml:space="preserve"> </w:t>
      </w:r>
      <w:r>
        <w:rPr>
          <w:color w:val="131313"/>
        </w:rPr>
        <w:t>necessidades</w:t>
      </w:r>
      <w:r>
        <w:rPr>
          <w:color w:val="131313"/>
          <w:spacing w:val="-13"/>
        </w:rPr>
        <w:t xml:space="preserve"> </w:t>
      </w:r>
      <w:r>
        <w:rPr>
          <w:color w:val="131313"/>
        </w:rPr>
        <w:t>de</w:t>
      </w:r>
      <w:r>
        <w:rPr>
          <w:color w:val="131313"/>
          <w:spacing w:val="-14"/>
        </w:rPr>
        <w:t xml:space="preserve"> </w:t>
      </w:r>
      <w:r>
        <w:rPr>
          <w:color w:val="131313"/>
        </w:rPr>
        <w:t>assistência</w:t>
      </w:r>
      <w:r>
        <w:rPr>
          <w:color w:val="131313"/>
          <w:spacing w:val="-15"/>
        </w:rPr>
        <w:t xml:space="preserve"> </w:t>
      </w:r>
      <w:r>
        <w:rPr>
          <w:color w:val="131313"/>
        </w:rPr>
        <w:t>em</w:t>
      </w:r>
      <w:r>
        <w:rPr>
          <w:color w:val="131313"/>
          <w:spacing w:val="-13"/>
        </w:rPr>
        <w:t xml:space="preserve"> </w:t>
      </w:r>
      <w:r>
        <w:rPr>
          <w:color w:val="131313"/>
        </w:rPr>
        <w:t>urgência,</w:t>
      </w:r>
      <w:r>
        <w:rPr>
          <w:color w:val="131313"/>
          <w:spacing w:val="-13"/>
        </w:rPr>
        <w:t xml:space="preserve"> </w:t>
      </w:r>
      <w:r>
        <w:rPr>
          <w:color w:val="131313"/>
        </w:rPr>
        <w:t>além</w:t>
      </w:r>
      <w:r>
        <w:rPr>
          <w:color w:val="131313"/>
          <w:spacing w:val="-11"/>
        </w:rPr>
        <w:t xml:space="preserve"> </w:t>
      </w:r>
      <w:r>
        <w:rPr>
          <w:color w:val="131313"/>
        </w:rPr>
        <w:t>de</w:t>
      </w:r>
      <w:r>
        <w:rPr>
          <w:color w:val="131313"/>
          <w:spacing w:val="-14"/>
        </w:rPr>
        <w:t xml:space="preserve"> </w:t>
      </w:r>
      <w:r>
        <w:rPr>
          <w:color w:val="131313"/>
        </w:rPr>
        <w:t>ordenar</w:t>
      </w:r>
      <w:r>
        <w:rPr>
          <w:color w:val="131313"/>
          <w:spacing w:val="-14"/>
        </w:rPr>
        <w:t xml:space="preserve"> </w:t>
      </w:r>
      <w:r>
        <w:rPr>
          <w:color w:val="131313"/>
        </w:rPr>
        <w:t>o</w:t>
      </w:r>
      <w:r>
        <w:rPr>
          <w:color w:val="131313"/>
          <w:spacing w:val="-14"/>
        </w:rPr>
        <w:t xml:space="preserve"> </w:t>
      </w:r>
      <w:r>
        <w:rPr>
          <w:color w:val="131313"/>
        </w:rPr>
        <w:t>fluxo efetivo das referências e contra referências dentro da Rede de Atenção à Saúde. Para operacionalização do serviço, o SAMU 192 conta também com as Bases Descentralizadas. As Bases são infraestruturas que garantem tempo resposta de qualidade e racionalidade na utilização dos recursos do componente SAMU-192 regional, com a configuração mínima necessária para abrigo, alimentação, conforto das equipes e estacionamento da(s) ambulância(s).</w:t>
      </w:r>
    </w:p>
    <w:p w14:paraId="40D3537B" w14:textId="77777777" w:rsidR="00DD008A" w:rsidRDefault="00DD008A" w:rsidP="00CD552D">
      <w:pPr>
        <w:pStyle w:val="Corpodetexto"/>
        <w:spacing w:before="2" w:line="360" w:lineRule="auto"/>
        <w:ind w:left="1702" w:right="1131" w:firstLine="707"/>
        <w:jc w:val="both"/>
      </w:pPr>
    </w:p>
    <w:p w14:paraId="4E55DCFC" w14:textId="06367A77" w:rsidR="003040E3" w:rsidRDefault="00DB00AF">
      <w:pPr>
        <w:spacing w:before="1"/>
        <w:ind w:left="2410"/>
        <w:rPr>
          <w:b/>
          <w:color w:val="131313"/>
          <w:sz w:val="24"/>
        </w:rPr>
      </w:pPr>
      <w:r>
        <w:rPr>
          <w:b/>
          <w:color w:val="131313"/>
          <w:sz w:val="24"/>
        </w:rPr>
        <w:t>SAMU EM ARAGUARI</w:t>
      </w:r>
    </w:p>
    <w:p w14:paraId="7304E678" w14:textId="77777777" w:rsidR="00DD008A" w:rsidRDefault="00DD008A">
      <w:pPr>
        <w:spacing w:before="1"/>
        <w:ind w:left="2410"/>
        <w:rPr>
          <w:b/>
          <w:sz w:val="24"/>
        </w:rPr>
      </w:pPr>
    </w:p>
    <w:p w14:paraId="4F0BA02A" w14:textId="77777777" w:rsidR="003040E3" w:rsidRDefault="00DB00AF">
      <w:pPr>
        <w:pStyle w:val="Corpodetexto"/>
        <w:spacing w:before="137" w:line="360" w:lineRule="auto"/>
        <w:ind w:left="1702" w:right="1134" w:firstLine="707"/>
        <w:jc w:val="both"/>
      </w:pPr>
      <w:r>
        <w:rPr>
          <w:color w:val="131313"/>
        </w:rPr>
        <w:t>Após vários adiamentos, dificuldades financeiras e burocráticas para a implantação do SAMU em nossa região a prefeitura de Araguari em um esforço coordenado com os demais municípios interessados da região finalmente conseguiram destravar o processo e lançar oficialmente o serviço em julho de 2018.</w:t>
      </w:r>
    </w:p>
    <w:p w14:paraId="0C0C4553" w14:textId="77777777" w:rsidR="003040E3" w:rsidRDefault="00DB00AF">
      <w:pPr>
        <w:pStyle w:val="Corpodetexto"/>
        <w:spacing w:line="360" w:lineRule="auto"/>
        <w:ind w:left="1702" w:right="1129" w:firstLine="707"/>
        <w:jc w:val="both"/>
      </w:pPr>
      <w:r>
        <w:lastRenderedPageBreak/>
        <w:t>A estrutura do SAMU Triângulo Norte conta com 244 funcionários e mais de 30 ambulâncias que atenderão seguintes cidades: Araguari, Cascalho Rico, Indianópolis, Tupaciguara,</w:t>
      </w:r>
      <w:r>
        <w:rPr>
          <w:spacing w:val="-11"/>
        </w:rPr>
        <w:t xml:space="preserve"> </w:t>
      </w:r>
      <w:r>
        <w:t>Araporã,</w:t>
      </w:r>
      <w:r>
        <w:rPr>
          <w:spacing w:val="-10"/>
        </w:rPr>
        <w:t xml:space="preserve"> </w:t>
      </w:r>
      <w:r>
        <w:t>Monte</w:t>
      </w:r>
      <w:r>
        <w:rPr>
          <w:spacing w:val="-11"/>
        </w:rPr>
        <w:t xml:space="preserve"> </w:t>
      </w:r>
      <w:r>
        <w:t>Alegre</w:t>
      </w:r>
      <w:r>
        <w:rPr>
          <w:spacing w:val="-11"/>
        </w:rPr>
        <w:t xml:space="preserve"> </w:t>
      </w:r>
      <w:r>
        <w:t>de</w:t>
      </w:r>
      <w:r>
        <w:rPr>
          <w:spacing w:val="-11"/>
        </w:rPr>
        <w:t xml:space="preserve"> </w:t>
      </w:r>
      <w:r>
        <w:t>Minas,</w:t>
      </w:r>
      <w:r>
        <w:rPr>
          <w:spacing w:val="-8"/>
        </w:rPr>
        <w:t xml:space="preserve"> </w:t>
      </w:r>
      <w:r>
        <w:t>Prata,</w:t>
      </w:r>
      <w:r>
        <w:rPr>
          <w:spacing w:val="-12"/>
        </w:rPr>
        <w:t xml:space="preserve"> </w:t>
      </w:r>
      <w:r>
        <w:t>Nova</w:t>
      </w:r>
      <w:r>
        <w:rPr>
          <w:spacing w:val="-9"/>
        </w:rPr>
        <w:t xml:space="preserve"> </w:t>
      </w:r>
      <w:r>
        <w:t>Ponte,</w:t>
      </w:r>
      <w:r>
        <w:rPr>
          <w:spacing w:val="-11"/>
        </w:rPr>
        <w:t xml:space="preserve"> </w:t>
      </w:r>
      <w:r>
        <w:t>Patrocínio,</w:t>
      </w:r>
      <w:r>
        <w:rPr>
          <w:spacing w:val="-10"/>
        </w:rPr>
        <w:t xml:space="preserve"> </w:t>
      </w:r>
      <w:r>
        <w:t>Monte</w:t>
      </w:r>
      <w:r>
        <w:rPr>
          <w:spacing w:val="-12"/>
        </w:rPr>
        <w:t xml:space="preserve"> </w:t>
      </w:r>
      <w:r>
        <w:t>Carmelo, Coromandel, Abadia dos Dourados, Douradoquara, Grupiara, Estrela do Sul, Romaria, Iraí de Minas, Ituiutaba, Campina Verde, Santa Vitória, Gurinhatã, Ipiaçu, Capinópolis, Cachoeira Dourada, Canápolis e</w:t>
      </w:r>
      <w:r>
        <w:rPr>
          <w:spacing w:val="-2"/>
        </w:rPr>
        <w:t xml:space="preserve"> </w:t>
      </w:r>
      <w:r>
        <w:t>Centralina.</w:t>
      </w:r>
    </w:p>
    <w:p w14:paraId="4DCC415E" w14:textId="77777777" w:rsidR="003040E3" w:rsidRDefault="00DB00AF">
      <w:pPr>
        <w:pStyle w:val="Corpodetexto"/>
        <w:spacing w:before="1" w:line="360" w:lineRule="auto"/>
        <w:ind w:left="1702" w:right="1132" w:firstLine="707"/>
        <w:jc w:val="both"/>
      </w:pPr>
      <w:r>
        <w:t>Araguari é cidade referência no SAMU e a estrutura contará com 3 ambulâncias,</w:t>
      </w:r>
      <w:r>
        <w:rPr>
          <w:spacing w:val="-17"/>
        </w:rPr>
        <w:t xml:space="preserve"> </w:t>
      </w:r>
      <w:r>
        <w:t>sendo 2 ambulâncias semi intensivas e 1 UTI Móvel além da equipe com mais de 30 profissionais, entre</w:t>
      </w:r>
      <w:r>
        <w:rPr>
          <w:spacing w:val="-7"/>
        </w:rPr>
        <w:t xml:space="preserve"> </w:t>
      </w:r>
      <w:r>
        <w:t>eles</w:t>
      </w:r>
      <w:r>
        <w:rPr>
          <w:spacing w:val="-6"/>
        </w:rPr>
        <w:t xml:space="preserve"> </w:t>
      </w:r>
      <w:r>
        <w:t>médicos,</w:t>
      </w:r>
      <w:r>
        <w:rPr>
          <w:spacing w:val="-4"/>
        </w:rPr>
        <w:t xml:space="preserve"> </w:t>
      </w:r>
      <w:r>
        <w:t>enfermeiros,</w:t>
      </w:r>
      <w:r>
        <w:rPr>
          <w:spacing w:val="-5"/>
        </w:rPr>
        <w:t xml:space="preserve"> </w:t>
      </w:r>
      <w:r>
        <w:t>motoristas</w:t>
      </w:r>
      <w:r>
        <w:rPr>
          <w:spacing w:val="-6"/>
        </w:rPr>
        <w:t xml:space="preserve"> </w:t>
      </w:r>
      <w:r>
        <w:t>e</w:t>
      </w:r>
      <w:r>
        <w:rPr>
          <w:spacing w:val="-7"/>
        </w:rPr>
        <w:t xml:space="preserve"> </w:t>
      </w:r>
      <w:r>
        <w:t>demais</w:t>
      </w:r>
      <w:r>
        <w:rPr>
          <w:spacing w:val="-6"/>
        </w:rPr>
        <w:t xml:space="preserve"> </w:t>
      </w:r>
      <w:r>
        <w:t>socorristas.</w:t>
      </w:r>
      <w:r>
        <w:rPr>
          <w:spacing w:val="-6"/>
        </w:rPr>
        <w:t xml:space="preserve"> </w:t>
      </w:r>
      <w:r>
        <w:t>Os</w:t>
      </w:r>
      <w:r>
        <w:rPr>
          <w:spacing w:val="-6"/>
        </w:rPr>
        <w:t xml:space="preserve"> </w:t>
      </w:r>
      <w:r>
        <w:t>hospitais</w:t>
      </w:r>
      <w:r>
        <w:rPr>
          <w:spacing w:val="-6"/>
        </w:rPr>
        <w:t xml:space="preserve"> </w:t>
      </w:r>
      <w:r>
        <w:t>que</w:t>
      </w:r>
      <w:r>
        <w:rPr>
          <w:spacing w:val="-7"/>
        </w:rPr>
        <w:t xml:space="preserve"> </w:t>
      </w:r>
      <w:r>
        <w:t>receberão</w:t>
      </w:r>
      <w:r>
        <w:rPr>
          <w:spacing w:val="-4"/>
        </w:rPr>
        <w:t xml:space="preserve"> </w:t>
      </w:r>
      <w:r>
        <w:t>os pacientes são: Santa Casa de Misericórdia, Hospital Santo Antônio e UPA (Unidade de Pronto Atendimento)</w:t>
      </w:r>
    </w:p>
    <w:p w14:paraId="2FF4802D" w14:textId="77777777" w:rsidR="003040E3" w:rsidRDefault="00DB00AF">
      <w:pPr>
        <w:pStyle w:val="Corpodetexto"/>
        <w:spacing w:line="360" w:lineRule="auto"/>
        <w:ind w:left="1702" w:right="1134" w:firstLine="707"/>
        <w:jc w:val="both"/>
      </w:pPr>
      <w:r>
        <w:rPr>
          <w:color w:val="131313"/>
        </w:rPr>
        <w:t>A importância do SAMU para nossa região e extremamente relevante impactando diretamente na minimização das urgências e emergências na cidade, estabilizando os</w:t>
      </w:r>
      <w:r>
        <w:rPr>
          <w:color w:val="131313"/>
          <w:spacing w:val="-36"/>
        </w:rPr>
        <w:t xml:space="preserve"> </w:t>
      </w:r>
      <w:r>
        <w:rPr>
          <w:color w:val="131313"/>
        </w:rPr>
        <w:t>pacientes para que sejam recebidos nas unidades hospitalares e UPA de</w:t>
      </w:r>
      <w:r>
        <w:rPr>
          <w:color w:val="131313"/>
          <w:spacing w:val="-5"/>
        </w:rPr>
        <w:t xml:space="preserve"> </w:t>
      </w:r>
      <w:r>
        <w:rPr>
          <w:color w:val="131313"/>
        </w:rPr>
        <w:t>referência.</w:t>
      </w:r>
    </w:p>
    <w:p w14:paraId="30A711DF" w14:textId="52808CD0" w:rsidR="003040E3" w:rsidRDefault="00255796" w:rsidP="009A053D">
      <w:pPr>
        <w:pStyle w:val="Corpodetexto"/>
        <w:spacing w:before="102"/>
        <w:ind w:left="1987" w:right="1420"/>
        <w:jc w:val="center"/>
        <w:rPr>
          <w:sz w:val="19"/>
        </w:rPr>
      </w:pPr>
      <w:r>
        <w:t>Tabela 80</w:t>
      </w:r>
      <w:r w:rsidR="00580B83">
        <w:t xml:space="preserve"> </w:t>
      </w:r>
      <w:r w:rsidR="00DB00AF">
        <w:t>- Produção SAMU</w:t>
      </w:r>
    </w:p>
    <w:tbl>
      <w:tblPr>
        <w:tblStyle w:val="TableNormal"/>
        <w:tblW w:w="0" w:type="auto"/>
        <w:tblInd w:w="17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375"/>
        <w:gridCol w:w="817"/>
        <w:gridCol w:w="850"/>
        <w:gridCol w:w="709"/>
        <w:gridCol w:w="851"/>
        <w:gridCol w:w="850"/>
        <w:gridCol w:w="709"/>
        <w:gridCol w:w="850"/>
      </w:tblGrid>
      <w:tr w:rsidR="006A4488" w14:paraId="08DCC7FA" w14:textId="77777777" w:rsidTr="006A4488">
        <w:trPr>
          <w:trHeight w:val="554"/>
        </w:trPr>
        <w:tc>
          <w:tcPr>
            <w:tcW w:w="3375" w:type="dxa"/>
          </w:tcPr>
          <w:p w14:paraId="14655828" w14:textId="77777777" w:rsidR="006A4488" w:rsidRDefault="006A4488" w:rsidP="00FB106E">
            <w:pPr>
              <w:pStyle w:val="TableParagraph"/>
              <w:spacing w:before="1" w:line="270" w:lineRule="atLeast"/>
              <w:ind w:left="69" w:right="802"/>
              <w:rPr>
                <w:b/>
                <w:sz w:val="24"/>
              </w:rPr>
            </w:pPr>
            <w:r>
              <w:rPr>
                <w:b/>
                <w:sz w:val="24"/>
              </w:rPr>
              <w:t>Produção Atendimentos SAMU ARAGUARI</w:t>
            </w:r>
          </w:p>
        </w:tc>
        <w:tc>
          <w:tcPr>
            <w:tcW w:w="817" w:type="dxa"/>
            <w:vAlign w:val="center"/>
          </w:tcPr>
          <w:p w14:paraId="23152757" w14:textId="77777777" w:rsidR="006A4488" w:rsidRPr="006A4488" w:rsidRDefault="006A4488" w:rsidP="00FB106E">
            <w:pPr>
              <w:pStyle w:val="TableParagraph"/>
              <w:ind w:right="120"/>
              <w:jc w:val="center"/>
              <w:rPr>
                <w:b/>
                <w:bCs/>
                <w:color w:val="000000"/>
                <w:lang w:val="pt-BR" w:eastAsia="pt-BR" w:bidi="ar-SA"/>
              </w:rPr>
            </w:pPr>
            <w:r w:rsidRPr="006A4488">
              <w:rPr>
                <w:b/>
                <w:bCs/>
                <w:color w:val="000000"/>
                <w:lang w:val="pt-BR" w:eastAsia="pt-BR" w:bidi="ar-SA"/>
              </w:rPr>
              <w:t xml:space="preserve">1° </w:t>
            </w:r>
          </w:p>
          <w:p w14:paraId="5153AE30" w14:textId="7B2705C4" w:rsidR="006A4488" w:rsidRPr="006A4488" w:rsidRDefault="006A4488" w:rsidP="00FB106E">
            <w:pPr>
              <w:pStyle w:val="TableParagraph"/>
              <w:ind w:right="120"/>
              <w:jc w:val="center"/>
              <w:rPr>
                <w:b/>
              </w:rPr>
            </w:pPr>
            <w:proofErr w:type="spellStart"/>
            <w:r w:rsidRPr="006A4488">
              <w:rPr>
                <w:b/>
                <w:bCs/>
                <w:color w:val="000000"/>
                <w:lang w:val="pt-BR" w:eastAsia="pt-BR" w:bidi="ar-SA"/>
              </w:rPr>
              <w:t>Quadr</w:t>
            </w:r>
            <w:proofErr w:type="spellEnd"/>
          </w:p>
        </w:tc>
        <w:tc>
          <w:tcPr>
            <w:tcW w:w="850" w:type="dxa"/>
            <w:vAlign w:val="center"/>
          </w:tcPr>
          <w:p w14:paraId="0E9C7234" w14:textId="304A9D40" w:rsidR="006A4488" w:rsidRPr="006A4488" w:rsidRDefault="006A4488" w:rsidP="00FB106E">
            <w:pPr>
              <w:pStyle w:val="TableParagraph"/>
              <w:ind w:right="120"/>
              <w:jc w:val="center"/>
              <w:rPr>
                <w:b/>
              </w:rPr>
            </w:pPr>
            <w:r w:rsidRPr="006A4488">
              <w:rPr>
                <w:b/>
              </w:rPr>
              <w:t>2</w:t>
            </w:r>
            <w:r>
              <w:rPr>
                <w:rFonts w:ascii="Calibri" w:hAnsi="Calibri"/>
                <w:b/>
              </w:rPr>
              <w:t>°</w:t>
            </w:r>
            <w:r w:rsidRPr="006A4488">
              <w:rPr>
                <w:b/>
              </w:rPr>
              <w:t xml:space="preserve"> </w:t>
            </w:r>
          </w:p>
          <w:p w14:paraId="33903EB1" w14:textId="3A50553C" w:rsidR="006A4488" w:rsidRPr="006A4488" w:rsidRDefault="006A4488" w:rsidP="00FB106E">
            <w:pPr>
              <w:pStyle w:val="TableParagraph"/>
              <w:ind w:right="120"/>
              <w:jc w:val="center"/>
              <w:rPr>
                <w:b/>
              </w:rPr>
            </w:pPr>
            <w:r w:rsidRPr="006A4488">
              <w:rPr>
                <w:b/>
              </w:rPr>
              <w:t>Quadr</w:t>
            </w:r>
          </w:p>
        </w:tc>
        <w:tc>
          <w:tcPr>
            <w:tcW w:w="709" w:type="dxa"/>
            <w:vAlign w:val="center"/>
          </w:tcPr>
          <w:p w14:paraId="08F67F3D" w14:textId="48FAD5B0" w:rsidR="006A4488" w:rsidRDefault="00AE00E1" w:rsidP="00AE00E1">
            <w:pPr>
              <w:pStyle w:val="TableParagraph"/>
              <w:ind w:left="69"/>
              <w:jc w:val="center"/>
              <w:rPr>
                <w:b/>
                <w:sz w:val="24"/>
              </w:rPr>
            </w:pPr>
            <w:r>
              <w:rPr>
                <w:b/>
                <w:sz w:val="24"/>
              </w:rPr>
              <w:t>Set</w:t>
            </w:r>
          </w:p>
        </w:tc>
        <w:tc>
          <w:tcPr>
            <w:tcW w:w="851" w:type="dxa"/>
            <w:vAlign w:val="center"/>
          </w:tcPr>
          <w:p w14:paraId="75007FC2" w14:textId="53501CA4" w:rsidR="006A4488" w:rsidRDefault="00AE00E1" w:rsidP="00AE00E1">
            <w:pPr>
              <w:pStyle w:val="TableParagraph"/>
              <w:ind w:right="62"/>
              <w:jc w:val="center"/>
              <w:rPr>
                <w:b/>
                <w:sz w:val="24"/>
              </w:rPr>
            </w:pPr>
            <w:r>
              <w:rPr>
                <w:b/>
                <w:sz w:val="24"/>
              </w:rPr>
              <w:t>Out</w:t>
            </w:r>
          </w:p>
        </w:tc>
        <w:tc>
          <w:tcPr>
            <w:tcW w:w="850" w:type="dxa"/>
            <w:vAlign w:val="center"/>
          </w:tcPr>
          <w:p w14:paraId="5A9BFBAF" w14:textId="771ABB77" w:rsidR="006A4488" w:rsidRDefault="00AE00E1" w:rsidP="00AE00E1">
            <w:pPr>
              <w:pStyle w:val="TableParagraph"/>
              <w:ind w:right="60"/>
              <w:jc w:val="center"/>
              <w:rPr>
                <w:b/>
                <w:sz w:val="24"/>
              </w:rPr>
            </w:pPr>
            <w:r>
              <w:rPr>
                <w:b/>
                <w:sz w:val="24"/>
              </w:rPr>
              <w:t>Nov</w:t>
            </w:r>
          </w:p>
        </w:tc>
        <w:tc>
          <w:tcPr>
            <w:tcW w:w="709" w:type="dxa"/>
          </w:tcPr>
          <w:p w14:paraId="70C3F64E" w14:textId="77777777" w:rsidR="009E50B1" w:rsidRDefault="009E50B1" w:rsidP="00AE00E1">
            <w:pPr>
              <w:pStyle w:val="TableParagraph"/>
              <w:ind w:right="60"/>
              <w:jc w:val="center"/>
              <w:rPr>
                <w:rFonts w:ascii="Calibri" w:hAnsi="Calibri" w:cs="Calibri"/>
                <w:b/>
                <w:bCs/>
                <w:color w:val="000000"/>
                <w:lang w:val="pt-BR" w:eastAsia="pt-BR" w:bidi="ar-SA"/>
              </w:rPr>
            </w:pPr>
          </w:p>
          <w:p w14:paraId="40051B59" w14:textId="50E15D45" w:rsidR="00AE00E1" w:rsidRDefault="00AE00E1" w:rsidP="00AE00E1">
            <w:pPr>
              <w:pStyle w:val="TableParagraph"/>
              <w:ind w:right="60"/>
              <w:jc w:val="center"/>
              <w:rPr>
                <w:rFonts w:ascii="Calibri" w:hAnsi="Calibri" w:cs="Calibri"/>
                <w:b/>
                <w:bCs/>
                <w:color w:val="000000"/>
                <w:lang w:val="pt-BR" w:eastAsia="pt-BR" w:bidi="ar-SA"/>
              </w:rPr>
            </w:pPr>
            <w:r>
              <w:rPr>
                <w:rFonts w:ascii="Calibri" w:hAnsi="Calibri" w:cs="Calibri"/>
                <w:b/>
                <w:bCs/>
                <w:color w:val="000000"/>
                <w:lang w:val="pt-BR" w:eastAsia="pt-BR" w:bidi="ar-SA"/>
              </w:rPr>
              <w:t>Dez</w:t>
            </w:r>
          </w:p>
        </w:tc>
        <w:tc>
          <w:tcPr>
            <w:tcW w:w="850" w:type="dxa"/>
            <w:vAlign w:val="center"/>
          </w:tcPr>
          <w:p w14:paraId="307C516A" w14:textId="528F6ACB" w:rsidR="006A4488" w:rsidRDefault="006A4488" w:rsidP="008D139E">
            <w:pPr>
              <w:pStyle w:val="TableParagraph"/>
              <w:ind w:right="60"/>
              <w:jc w:val="center"/>
              <w:rPr>
                <w:b/>
                <w:sz w:val="24"/>
              </w:rPr>
            </w:pPr>
            <w:r>
              <w:rPr>
                <w:rFonts w:ascii="Calibri" w:hAnsi="Calibri" w:cs="Calibri"/>
                <w:b/>
                <w:bCs/>
                <w:color w:val="000000"/>
                <w:lang w:val="pt-BR" w:eastAsia="pt-BR" w:bidi="ar-SA"/>
              </w:rPr>
              <w:t xml:space="preserve"> </w:t>
            </w:r>
            <w:r w:rsidR="004276F8">
              <w:rPr>
                <w:rFonts w:ascii="Calibri" w:hAnsi="Calibri" w:cs="Calibri"/>
                <w:b/>
                <w:bCs/>
                <w:color w:val="000000"/>
                <w:lang w:val="pt-BR" w:eastAsia="pt-BR" w:bidi="ar-SA"/>
              </w:rPr>
              <w:t xml:space="preserve">3° </w:t>
            </w:r>
            <w:proofErr w:type="spellStart"/>
            <w:r w:rsidR="004276F8">
              <w:rPr>
                <w:rFonts w:ascii="Calibri" w:hAnsi="Calibri" w:cs="Calibri"/>
                <w:b/>
                <w:bCs/>
                <w:color w:val="000000"/>
                <w:lang w:val="pt-BR" w:eastAsia="pt-BR" w:bidi="ar-SA"/>
              </w:rPr>
              <w:t>Quadr</w:t>
            </w:r>
            <w:proofErr w:type="spellEnd"/>
          </w:p>
        </w:tc>
      </w:tr>
      <w:tr w:rsidR="009E50B1" w14:paraId="53BE3DE7" w14:textId="77777777" w:rsidTr="00F93F26">
        <w:trPr>
          <w:trHeight w:val="299"/>
        </w:trPr>
        <w:tc>
          <w:tcPr>
            <w:tcW w:w="3375" w:type="dxa"/>
          </w:tcPr>
          <w:p w14:paraId="18F075E6" w14:textId="77777777" w:rsidR="009E50B1" w:rsidRDefault="009E50B1" w:rsidP="009E50B1">
            <w:pPr>
              <w:pStyle w:val="TableParagraph"/>
              <w:spacing w:before="23"/>
              <w:ind w:left="69"/>
              <w:rPr>
                <w:sz w:val="24"/>
              </w:rPr>
            </w:pPr>
            <w:r>
              <w:rPr>
                <w:sz w:val="24"/>
              </w:rPr>
              <w:t>Orientações médicas</w:t>
            </w:r>
          </w:p>
        </w:tc>
        <w:tc>
          <w:tcPr>
            <w:tcW w:w="817" w:type="dxa"/>
          </w:tcPr>
          <w:p w14:paraId="5FAF4C84" w14:textId="63F717A5" w:rsidR="009E50B1" w:rsidRPr="009A053D" w:rsidRDefault="009E50B1" w:rsidP="009E50B1">
            <w:pPr>
              <w:pStyle w:val="TableParagraph"/>
              <w:spacing w:before="23"/>
              <w:ind w:right="60"/>
              <w:jc w:val="center"/>
              <w:rPr>
                <w:b/>
                <w:sz w:val="24"/>
              </w:rPr>
            </w:pPr>
            <w:r w:rsidRPr="009A053D">
              <w:rPr>
                <w:b/>
                <w:sz w:val="24"/>
              </w:rPr>
              <w:t>1031</w:t>
            </w:r>
          </w:p>
        </w:tc>
        <w:tc>
          <w:tcPr>
            <w:tcW w:w="850" w:type="dxa"/>
          </w:tcPr>
          <w:p w14:paraId="5BE7B53F" w14:textId="491A094F" w:rsidR="009E50B1" w:rsidRPr="006A4488" w:rsidRDefault="009E50B1" w:rsidP="009E50B1">
            <w:pPr>
              <w:pStyle w:val="TableParagraph"/>
              <w:spacing w:before="23"/>
              <w:ind w:right="60"/>
              <w:jc w:val="center"/>
              <w:rPr>
                <w:b/>
                <w:sz w:val="24"/>
              </w:rPr>
            </w:pPr>
            <w:r w:rsidRPr="006A4488">
              <w:rPr>
                <w:b/>
                <w:sz w:val="24"/>
              </w:rPr>
              <w:t>1017</w:t>
            </w:r>
          </w:p>
        </w:tc>
        <w:tc>
          <w:tcPr>
            <w:tcW w:w="709" w:type="dxa"/>
          </w:tcPr>
          <w:p w14:paraId="632110AB" w14:textId="30044E1B" w:rsidR="009E50B1" w:rsidRDefault="009E50B1" w:rsidP="009E50B1">
            <w:pPr>
              <w:pStyle w:val="TableParagraph"/>
              <w:spacing w:before="23"/>
              <w:ind w:right="60"/>
              <w:jc w:val="center"/>
              <w:rPr>
                <w:sz w:val="24"/>
              </w:rPr>
            </w:pPr>
            <w:r>
              <w:rPr>
                <w:sz w:val="24"/>
              </w:rPr>
              <w:t>268</w:t>
            </w:r>
          </w:p>
        </w:tc>
        <w:tc>
          <w:tcPr>
            <w:tcW w:w="851" w:type="dxa"/>
          </w:tcPr>
          <w:p w14:paraId="068967B6" w14:textId="6F2ACAE2" w:rsidR="009E50B1" w:rsidRDefault="009E50B1" w:rsidP="009E50B1">
            <w:pPr>
              <w:pStyle w:val="TableParagraph"/>
              <w:spacing w:before="23"/>
              <w:ind w:right="60"/>
              <w:jc w:val="center"/>
              <w:rPr>
                <w:sz w:val="24"/>
              </w:rPr>
            </w:pPr>
            <w:r>
              <w:rPr>
                <w:sz w:val="24"/>
              </w:rPr>
              <w:t>340</w:t>
            </w:r>
          </w:p>
        </w:tc>
        <w:tc>
          <w:tcPr>
            <w:tcW w:w="850" w:type="dxa"/>
          </w:tcPr>
          <w:p w14:paraId="574969C8" w14:textId="654DA93E" w:rsidR="009E50B1" w:rsidRDefault="009E50B1" w:rsidP="009E50B1">
            <w:pPr>
              <w:pStyle w:val="TableParagraph"/>
              <w:spacing w:before="23"/>
              <w:ind w:right="60"/>
              <w:jc w:val="center"/>
              <w:rPr>
                <w:sz w:val="24"/>
              </w:rPr>
            </w:pPr>
            <w:r>
              <w:rPr>
                <w:sz w:val="24"/>
              </w:rPr>
              <w:t>239</w:t>
            </w:r>
          </w:p>
        </w:tc>
        <w:tc>
          <w:tcPr>
            <w:tcW w:w="709" w:type="dxa"/>
          </w:tcPr>
          <w:p w14:paraId="062EFB12" w14:textId="0506074D" w:rsidR="009E50B1" w:rsidRPr="00AE00E1" w:rsidRDefault="009E50B1" w:rsidP="009E50B1">
            <w:pPr>
              <w:pStyle w:val="TableParagraph"/>
              <w:spacing w:before="23"/>
              <w:ind w:right="60"/>
              <w:jc w:val="center"/>
              <w:rPr>
                <w:sz w:val="24"/>
              </w:rPr>
            </w:pPr>
            <w:r w:rsidRPr="00AE00E1">
              <w:rPr>
                <w:sz w:val="24"/>
              </w:rPr>
              <w:t>228</w:t>
            </w:r>
          </w:p>
        </w:tc>
        <w:tc>
          <w:tcPr>
            <w:tcW w:w="850" w:type="dxa"/>
            <w:vAlign w:val="bottom"/>
          </w:tcPr>
          <w:p w14:paraId="605C60B2" w14:textId="2A5AE20E" w:rsidR="009E50B1" w:rsidRPr="009A053D" w:rsidRDefault="009E50B1" w:rsidP="009E50B1">
            <w:pPr>
              <w:pStyle w:val="TableParagraph"/>
              <w:spacing w:before="23"/>
              <w:ind w:right="60"/>
              <w:jc w:val="right"/>
              <w:rPr>
                <w:b/>
                <w:sz w:val="24"/>
              </w:rPr>
            </w:pPr>
            <w:r>
              <w:rPr>
                <w:b/>
                <w:sz w:val="24"/>
              </w:rPr>
              <w:t>1075</w:t>
            </w:r>
          </w:p>
        </w:tc>
      </w:tr>
      <w:tr w:rsidR="009E50B1" w14:paraId="4429DC67" w14:textId="77777777" w:rsidTr="00F93F26">
        <w:trPr>
          <w:trHeight w:val="551"/>
        </w:trPr>
        <w:tc>
          <w:tcPr>
            <w:tcW w:w="3375" w:type="dxa"/>
          </w:tcPr>
          <w:p w14:paraId="4459A806" w14:textId="77777777" w:rsidR="009E50B1" w:rsidRDefault="009E50B1" w:rsidP="009E50B1">
            <w:pPr>
              <w:pStyle w:val="TableParagraph"/>
              <w:spacing w:before="2" w:line="276" w:lineRule="exact"/>
              <w:ind w:left="69" w:right="750"/>
              <w:rPr>
                <w:sz w:val="24"/>
              </w:rPr>
            </w:pPr>
            <w:r>
              <w:rPr>
                <w:sz w:val="24"/>
              </w:rPr>
              <w:t>Saídas de ambulância sem atendimento</w:t>
            </w:r>
          </w:p>
        </w:tc>
        <w:tc>
          <w:tcPr>
            <w:tcW w:w="817" w:type="dxa"/>
          </w:tcPr>
          <w:p w14:paraId="1952F54D" w14:textId="77777777" w:rsidR="009E50B1" w:rsidRPr="009A053D" w:rsidRDefault="009E50B1" w:rsidP="009E50B1">
            <w:pPr>
              <w:pStyle w:val="TableParagraph"/>
              <w:spacing w:before="10" w:line="240" w:lineRule="auto"/>
              <w:jc w:val="center"/>
              <w:rPr>
                <w:b/>
                <w:sz w:val="23"/>
              </w:rPr>
            </w:pPr>
          </w:p>
          <w:p w14:paraId="0DEF6351" w14:textId="1E995514" w:rsidR="009E50B1" w:rsidRPr="009A053D" w:rsidRDefault="009E50B1" w:rsidP="009E50B1">
            <w:pPr>
              <w:pStyle w:val="TableParagraph"/>
              <w:ind w:right="60"/>
              <w:jc w:val="center"/>
              <w:rPr>
                <w:b/>
                <w:sz w:val="24"/>
              </w:rPr>
            </w:pPr>
            <w:r w:rsidRPr="009A053D">
              <w:rPr>
                <w:b/>
                <w:sz w:val="24"/>
              </w:rPr>
              <w:t>227</w:t>
            </w:r>
          </w:p>
        </w:tc>
        <w:tc>
          <w:tcPr>
            <w:tcW w:w="850" w:type="dxa"/>
          </w:tcPr>
          <w:p w14:paraId="0380EBEA" w14:textId="77777777" w:rsidR="009E50B1" w:rsidRPr="006A4488" w:rsidRDefault="009E50B1" w:rsidP="009E50B1">
            <w:pPr>
              <w:pStyle w:val="TableParagraph"/>
              <w:ind w:right="60"/>
              <w:jc w:val="center"/>
              <w:rPr>
                <w:b/>
                <w:sz w:val="24"/>
              </w:rPr>
            </w:pPr>
          </w:p>
          <w:p w14:paraId="2F4F1E97" w14:textId="5332B5D1" w:rsidR="009E50B1" w:rsidRPr="006A4488" w:rsidRDefault="009E50B1" w:rsidP="009E50B1">
            <w:pPr>
              <w:pStyle w:val="TableParagraph"/>
              <w:ind w:right="60"/>
              <w:jc w:val="center"/>
              <w:rPr>
                <w:b/>
                <w:sz w:val="24"/>
              </w:rPr>
            </w:pPr>
            <w:r w:rsidRPr="006A4488">
              <w:rPr>
                <w:b/>
                <w:sz w:val="24"/>
              </w:rPr>
              <w:t>213</w:t>
            </w:r>
          </w:p>
        </w:tc>
        <w:tc>
          <w:tcPr>
            <w:tcW w:w="709" w:type="dxa"/>
          </w:tcPr>
          <w:p w14:paraId="296035E0" w14:textId="2AAC4511" w:rsidR="009E50B1" w:rsidRDefault="009E50B1" w:rsidP="009E50B1">
            <w:pPr>
              <w:pStyle w:val="TableParagraph"/>
              <w:ind w:right="60"/>
              <w:jc w:val="center"/>
              <w:rPr>
                <w:sz w:val="24"/>
              </w:rPr>
            </w:pPr>
            <w:r>
              <w:rPr>
                <w:sz w:val="24"/>
              </w:rPr>
              <w:t>65</w:t>
            </w:r>
          </w:p>
        </w:tc>
        <w:tc>
          <w:tcPr>
            <w:tcW w:w="851" w:type="dxa"/>
          </w:tcPr>
          <w:p w14:paraId="6AD82A2C" w14:textId="1F0E1C40" w:rsidR="009E50B1" w:rsidRDefault="009E50B1" w:rsidP="009E50B1">
            <w:pPr>
              <w:pStyle w:val="TableParagraph"/>
              <w:ind w:right="60"/>
              <w:jc w:val="center"/>
              <w:rPr>
                <w:sz w:val="24"/>
              </w:rPr>
            </w:pPr>
            <w:r>
              <w:rPr>
                <w:sz w:val="24"/>
              </w:rPr>
              <w:t>58</w:t>
            </w:r>
          </w:p>
        </w:tc>
        <w:tc>
          <w:tcPr>
            <w:tcW w:w="850" w:type="dxa"/>
          </w:tcPr>
          <w:p w14:paraId="68F0FE90" w14:textId="5996AC34" w:rsidR="009E50B1" w:rsidRDefault="009E50B1" w:rsidP="009E50B1">
            <w:pPr>
              <w:pStyle w:val="TableParagraph"/>
              <w:ind w:right="60"/>
              <w:jc w:val="center"/>
              <w:rPr>
                <w:sz w:val="24"/>
              </w:rPr>
            </w:pPr>
            <w:r>
              <w:rPr>
                <w:sz w:val="24"/>
              </w:rPr>
              <w:t>72</w:t>
            </w:r>
          </w:p>
        </w:tc>
        <w:tc>
          <w:tcPr>
            <w:tcW w:w="709" w:type="dxa"/>
          </w:tcPr>
          <w:p w14:paraId="0A29330A" w14:textId="136002B2" w:rsidR="009E50B1" w:rsidRPr="00AE00E1" w:rsidRDefault="009E50B1" w:rsidP="009E50B1">
            <w:pPr>
              <w:pStyle w:val="TableParagraph"/>
              <w:ind w:right="60"/>
              <w:jc w:val="center"/>
              <w:rPr>
                <w:sz w:val="24"/>
              </w:rPr>
            </w:pPr>
            <w:r w:rsidRPr="00AE00E1">
              <w:rPr>
                <w:sz w:val="24"/>
              </w:rPr>
              <w:t>62</w:t>
            </w:r>
          </w:p>
        </w:tc>
        <w:tc>
          <w:tcPr>
            <w:tcW w:w="850" w:type="dxa"/>
            <w:vAlign w:val="bottom"/>
          </w:tcPr>
          <w:p w14:paraId="26B760A4" w14:textId="1F2D288E" w:rsidR="009E50B1" w:rsidRPr="009A053D" w:rsidRDefault="009E50B1" w:rsidP="009E50B1">
            <w:pPr>
              <w:pStyle w:val="TableParagraph"/>
              <w:ind w:right="60"/>
              <w:jc w:val="right"/>
              <w:rPr>
                <w:b/>
                <w:sz w:val="24"/>
              </w:rPr>
            </w:pPr>
            <w:r>
              <w:rPr>
                <w:b/>
                <w:sz w:val="24"/>
              </w:rPr>
              <w:t>257</w:t>
            </w:r>
          </w:p>
        </w:tc>
      </w:tr>
      <w:tr w:rsidR="009E50B1" w14:paraId="424CCF4E" w14:textId="77777777" w:rsidTr="00F93F26">
        <w:trPr>
          <w:trHeight w:val="549"/>
        </w:trPr>
        <w:tc>
          <w:tcPr>
            <w:tcW w:w="3375" w:type="dxa"/>
          </w:tcPr>
          <w:p w14:paraId="14F936AF" w14:textId="77777777" w:rsidR="009E50B1" w:rsidRDefault="009E50B1" w:rsidP="009E50B1">
            <w:pPr>
              <w:pStyle w:val="TableParagraph"/>
              <w:spacing w:line="273" w:lineRule="exact"/>
              <w:ind w:left="69"/>
              <w:rPr>
                <w:b/>
                <w:sz w:val="24"/>
              </w:rPr>
            </w:pPr>
            <w:r>
              <w:rPr>
                <w:b/>
                <w:sz w:val="24"/>
              </w:rPr>
              <w:t>ATENDIMENTOS DO</w:t>
            </w:r>
          </w:p>
          <w:p w14:paraId="37B39431" w14:textId="77777777" w:rsidR="009E50B1" w:rsidRDefault="009E50B1" w:rsidP="009E50B1">
            <w:pPr>
              <w:pStyle w:val="TableParagraph"/>
              <w:ind w:left="69"/>
              <w:rPr>
                <w:b/>
                <w:sz w:val="24"/>
              </w:rPr>
            </w:pPr>
            <w:r>
              <w:rPr>
                <w:b/>
                <w:sz w:val="24"/>
              </w:rPr>
              <w:t>MUNICÍPIO</w:t>
            </w:r>
          </w:p>
        </w:tc>
        <w:tc>
          <w:tcPr>
            <w:tcW w:w="817" w:type="dxa"/>
          </w:tcPr>
          <w:p w14:paraId="2F608D6F" w14:textId="77777777" w:rsidR="009E50B1" w:rsidRPr="009A053D" w:rsidRDefault="009E50B1" w:rsidP="009E50B1">
            <w:pPr>
              <w:pStyle w:val="TableParagraph"/>
              <w:spacing w:line="240" w:lineRule="auto"/>
              <w:jc w:val="center"/>
              <w:rPr>
                <w:b/>
              </w:rPr>
            </w:pPr>
          </w:p>
        </w:tc>
        <w:tc>
          <w:tcPr>
            <w:tcW w:w="850" w:type="dxa"/>
          </w:tcPr>
          <w:p w14:paraId="7F48F39D" w14:textId="33C1DDA3" w:rsidR="009E50B1" w:rsidRPr="006A4488" w:rsidRDefault="009E50B1" w:rsidP="009E50B1">
            <w:pPr>
              <w:pStyle w:val="TableParagraph"/>
              <w:spacing w:line="240" w:lineRule="auto"/>
              <w:jc w:val="center"/>
              <w:rPr>
                <w:b/>
              </w:rPr>
            </w:pPr>
          </w:p>
        </w:tc>
        <w:tc>
          <w:tcPr>
            <w:tcW w:w="709" w:type="dxa"/>
          </w:tcPr>
          <w:p w14:paraId="2CB6C9BE" w14:textId="77777777" w:rsidR="009E50B1" w:rsidRDefault="009E50B1" w:rsidP="009E50B1">
            <w:pPr>
              <w:pStyle w:val="TableParagraph"/>
              <w:spacing w:line="240" w:lineRule="auto"/>
              <w:jc w:val="center"/>
            </w:pPr>
          </w:p>
        </w:tc>
        <w:tc>
          <w:tcPr>
            <w:tcW w:w="851" w:type="dxa"/>
          </w:tcPr>
          <w:p w14:paraId="7B6653AA" w14:textId="77777777" w:rsidR="009E50B1" w:rsidRDefault="009E50B1" w:rsidP="009E50B1">
            <w:pPr>
              <w:pStyle w:val="TableParagraph"/>
              <w:spacing w:line="240" w:lineRule="auto"/>
              <w:jc w:val="center"/>
            </w:pPr>
          </w:p>
        </w:tc>
        <w:tc>
          <w:tcPr>
            <w:tcW w:w="850" w:type="dxa"/>
          </w:tcPr>
          <w:p w14:paraId="68972BF4" w14:textId="77777777" w:rsidR="009E50B1" w:rsidRDefault="009E50B1" w:rsidP="009E50B1">
            <w:pPr>
              <w:pStyle w:val="TableParagraph"/>
              <w:spacing w:line="240" w:lineRule="auto"/>
              <w:jc w:val="center"/>
            </w:pPr>
          </w:p>
        </w:tc>
        <w:tc>
          <w:tcPr>
            <w:tcW w:w="709" w:type="dxa"/>
          </w:tcPr>
          <w:p w14:paraId="7DA60C03" w14:textId="77777777" w:rsidR="009E50B1" w:rsidRPr="009A053D" w:rsidRDefault="009E50B1" w:rsidP="009E50B1">
            <w:pPr>
              <w:pStyle w:val="TableParagraph"/>
              <w:spacing w:line="240" w:lineRule="auto"/>
              <w:jc w:val="center"/>
              <w:rPr>
                <w:b/>
              </w:rPr>
            </w:pPr>
          </w:p>
        </w:tc>
        <w:tc>
          <w:tcPr>
            <w:tcW w:w="850" w:type="dxa"/>
            <w:vAlign w:val="bottom"/>
          </w:tcPr>
          <w:p w14:paraId="1FA49234" w14:textId="6997BFCD" w:rsidR="009E50B1" w:rsidRPr="009A053D" w:rsidRDefault="009E50B1" w:rsidP="009E50B1">
            <w:pPr>
              <w:pStyle w:val="TableParagraph"/>
              <w:spacing w:line="240" w:lineRule="auto"/>
              <w:rPr>
                <w:b/>
              </w:rPr>
            </w:pPr>
          </w:p>
        </w:tc>
      </w:tr>
      <w:tr w:rsidR="009E50B1" w14:paraId="62BA6EBB" w14:textId="77777777" w:rsidTr="00F93F26">
        <w:trPr>
          <w:trHeight w:val="299"/>
        </w:trPr>
        <w:tc>
          <w:tcPr>
            <w:tcW w:w="3375" w:type="dxa"/>
          </w:tcPr>
          <w:p w14:paraId="17B9AC3E" w14:textId="77777777" w:rsidR="009E50B1" w:rsidRDefault="009E50B1" w:rsidP="009E50B1">
            <w:pPr>
              <w:pStyle w:val="TableParagraph"/>
              <w:spacing w:before="23"/>
              <w:ind w:left="69"/>
              <w:rPr>
                <w:sz w:val="24"/>
              </w:rPr>
            </w:pPr>
            <w:r>
              <w:rPr>
                <w:sz w:val="24"/>
              </w:rPr>
              <w:t>Por USA</w:t>
            </w:r>
          </w:p>
        </w:tc>
        <w:tc>
          <w:tcPr>
            <w:tcW w:w="817" w:type="dxa"/>
          </w:tcPr>
          <w:p w14:paraId="7FD183B0" w14:textId="7B61AC64" w:rsidR="009E50B1" w:rsidRPr="009A053D" w:rsidRDefault="009E50B1" w:rsidP="009E50B1">
            <w:pPr>
              <w:pStyle w:val="TableParagraph"/>
              <w:spacing w:before="23"/>
              <w:ind w:right="60"/>
              <w:jc w:val="center"/>
              <w:rPr>
                <w:b/>
                <w:sz w:val="24"/>
              </w:rPr>
            </w:pPr>
            <w:r w:rsidRPr="009A053D">
              <w:rPr>
                <w:b/>
                <w:sz w:val="24"/>
              </w:rPr>
              <w:t>423</w:t>
            </w:r>
          </w:p>
        </w:tc>
        <w:tc>
          <w:tcPr>
            <w:tcW w:w="850" w:type="dxa"/>
          </w:tcPr>
          <w:p w14:paraId="4911963F" w14:textId="0A6ECF2C" w:rsidR="009E50B1" w:rsidRPr="006A4488" w:rsidRDefault="009E50B1" w:rsidP="009E50B1">
            <w:pPr>
              <w:pStyle w:val="TableParagraph"/>
              <w:spacing w:before="23"/>
              <w:ind w:right="60"/>
              <w:jc w:val="center"/>
              <w:rPr>
                <w:b/>
                <w:sz w:val="24"/>
              </w:rPr>
            </w:pPr>
            <w:r w:rsidRPr="006A4488">
              <w:rPr>
                <w:b/>
                <w:sz w:val="24"/>
              </w:rPr>
              <w:t>377</w:t>
            </w:r>
          </w:p>
        </w:tc>
        <w:tc>
          <w:tcPr>
            <w:tcW w:w="709" w:type="dxa"/>
          </w:tcPr>
          <w:p w14:paraId="42BDD2EB" w14:textId="5089F15C" w:rsidR="009E50B1" w:rsidRDefault="009E50B1" w:rsidP="009E50B1">
            <w:pPr>
              <w:pStyle w:val="TableParagraph"/>
              <w:spacing w:before="23"/>
              <w:ind w:right="60"/>
              <w:jc w:val="center"/>
              <w:rPr>
                <w:sz w:val="24"/>
              </w:rPr>
            </w:pPr>
            <w:r>
              <w:rPr>
                <w:sz w:val="24"/>
              </w:rPr>
              <w:t>101</w:t>
            </w:r>
          </w:p>
        </w:tc>
        <w:tc>
          <w:tcPr>
            <w:tcW w:w="851" w:type="dxa"/>
          </w:tcPr>
          <w:p w14:paraId="075147A8" w14:textId="608D447D" w:rsidR="009E50B1" w:rsidRDefault="009E50B1" w:rsidP="009E50B1">
            <w:pPr>
              <w:pStyle w:val="TableParagraph"/>
              <w:spacing w:before="23"/>
              <w:ind w:right="60"/>
              <w:jc w:val="center"/>
              <w:rPr>
                <w:sz w:val="24"/>
              </w:rPr>
            </w:pPr>
            <w:r>
              <w:rPr>
                <w:sz w:val="24"/>
              </w:rPr>
              <w:t>102</w:t>
            </w:r>
          </w:p>
        </w:tc>
        <w:tc>
          <w:tcPr>
            <w:tcW w:w="850" w:type="dxa"/>
          </w:tcPr>
          <w:p w14:paraId="25185BE0" w14:textId="6A9FA5F3" w:rsidR="009E50B1" w:rsidRDefault="009E50B1" w:rsidP="009E50B1">
            <w:pPr>
              <w:pStyle w:val="TableParagraph"/>
              <w:spacing w:before="23"/>
              <w:ind w:right="60"/>
              <w:jc w:val="center"/>
              <w:rPr>
                <w:sz w:val="24"/>
              </w:rPr>
            </w:pPr>
            <w:r>
              <w:rPr>
                <w:sz w:val="24"/>
              </w:rPr>
              <w:t>92</w:t>
            </w:r>
          </w:p>
        </w:tc>
        <w:tc>
          <w:tcPr>
            <w:tcW w:w="709" w:type="dxa"/>
          </w:tcPr>
          <w:p w14:paraId="1F458DA2" w14:textId="4187CEEE" w:rsidR="009E50B1" w:rsidRPr="00AE00E1" w:rsidRDefault="009E50B1" w:rsidP="009E50B1">
            <w:pPr>
              <w:pStyle w:val="TableParagraph"/>
              <w:spacing w:before="23"/>
              <w:ind w:right="60"/>
              <w:jc w:val="center"/>
              <w:rPr>
                <w:sz w:val="24"/>
              </w:rPr>
            </w:pPr>
            <w:r w:rsidRPr="00AE00E1">
              <w:rPr>
                <w:sz w:val="24"/>
              </w:rPr>
              <w:t>85</w:t>
            </w:r>
          </w:p>
        </w:tc>
        <w:tc>
          <w:tcPr>
            <w:tcW w:w="850" w:type="dxa"/>
            <w:vAlign w:val="bottom"/>
          </w:tcPr>
          <w:p w14:paraId="5436BA0B" w14:textId="61779A28" w:rsidR="009E50B1" w:rsidRPr="009A053D" w:rsidRDefault="009E50B1" w:rsidP="009E50B1">
            <w:pPr>
              <w:pStyle w:val="TableParagraph"/>
              <w:spacing w:before="23"/>
              <w:ind w:right="60"/>
              <w:jc w:val="right"/>
              <w:rPr>
                <w:b/>
                <w:sz w:val="24"/>
              </w:rPr>
            </w:pPr>
            <w:r>
              <w:rPr>
                <w:b/>
                <w:sz w:val="24"/>
              </w:rPr>
              <w:t>380</w:t>
            </w:r>
          </w:p>
        </w:tc>
      </w:tr>
      <w:tr w:rsidR="009E50B1" w14:paraId="4F92A146" w14:textId="77777777" w:rsidTr="00F93F26">
        <w:trPr>
          <w:trHeight w:val="299"/>
        </w:trPr>
        <w:tc>
          <w:tcPr>
            <w:tcW w:w="3375" w:type="dxa"/>
          </w:tcPr>
          <w:p w14:paraId="2536EC7A" w14:textId="77777777" w:rsidR="009E50B1" w:rsidRDefault="009E50B1" w:rsidP="009E50B1">
            <w:pPr>
              <w:pStyle w:val="TableParagraph"/>
              <w:spacing w:before="23"/>
              <w:ind w:left="69"/>
              <w:rPr>
                <w:sz w:val="24"/>
              </w:rPr>
            </w:pPr>
            <w:r>
              <w:rPr>
                <w:sz w:val="24"/>
              </w:rPr>
              <w:t>Por USB</w:t>
            </w:r>
          </w:p>
        </w:tc>
        <w:tc>
          <w:tcPr>
            <w:tcW w:w="817" w:type="dxa"/>
          </w:tcPr>
          <w:p w14:paraId="18E21A4A" w14:textId="6D1F6725" w:rsidR="009E50B1" w:rsidRPr="009A053D" w:rsidRDefault="009E50B1" w:rsidP="009E50B1">
            <w:pPr>
              <w:pStyle w:val="TableParagraph"/>
              <w:spacing w:before="23"/>
              <w:ind w:right="60"/>
              <w:jc w:val="center"/>
              <w:rPr>
                <w:b/>
                <w:sz w:val="24"/>
              </w:rPr>
            </w:pPr>
            <w:r w:rsidRPr="009A053D">
              <w:rPr>
                <w:b/>
                <w:sz w:val="24"/>
              </w:rPr>
              <w:t>2236</w:t>
            </w:r>
          </w:p>
        </w:tc>
        <w:tc>
          <w:tcPr>
            <w:tcW w:w="850" w:type="dxa"/>
          </w:tcPr>
          <w:p w14:paraId="471AD76A" w14:textId="1E774949" w:rsidR="009E50B1" w:rsidRPr="006A4488" w:rsidRDefault="009E50B1" w:rsidP="009E50B1">
            <w:pPr>
              <w:pStyle w:val="TableParagraph"/>
              <w:spacing w:before="23"/>
              <w:ind w:right="60"/>
              <w:jc w:val="center"/>
              <w:rPr>
                <w:b/>
                <w:sz w:val="24"/>
              </w:rPr>
            </w:pPr>
            <w:r w:rsidRPr="006A4488">
              <w:rPr>
                <w:b/>
                <w:sz w:val="24"/>
              </w:rPr>
              <w:t>2236</w:t>
            </w:r>
          </w:p>
        </w:tc>
        <w:tc>
          <w:tcPr>
            <w:tcW w:w="709" w:type="dxa"/>
          </w:tcPr>
          <w:p w14:paraId="6BC6E834" w14:textId="4D69DAD4" w:rsidR="009E50B1" w:rsidRDefault="009E50B1" w:rsidP="009E50B1">
            <w:pPr>
              <w:pStyle w:val="TableParagraph"/>
              <w:spacing w:before="23"/>
              <w:ind w:right="60"/>
              <w:jc w:val="center"/>
              <w:rPr>
                <w:sz w:val="24"/>
              </w:rPr>
            </w:pPr>
            <w:r>
              <w:rPr>
                <w:sz w:val="24"/>
              </w:rPr>
              <w:t>491</w:t>
            </w:r>
          </w:p>
        </w:tc>
        <w:tc>
          <w:tcPr>
            <w:tcW w:w="851" w:type="dxa"/>
          </w:tcPr>
          <w:p w14:paraId="48C705E8" w14:textId="58570AB2" w:rsidR="009E50B1" w:rsidRDefault="009E50B1" w:rsidP="009E50B1">
            <w:pPr>
              <w:pStyle w:val="TableParagraph"/>
              <w:spacing w:before="23"/>
              <w:ind w:right="60"/>
              <w:jc w:val="center"/>
              <w:rPr>
                <w:sz w:val="24"/>
              </w:rPr>
            </w:pPr>
            <w:r>
              <w:rPr>
                <w:sz w:val="24"/>
              </w:rPr>
              <w:t>500</w:t>
            </w:r>
          </w:p>
        </w:tc>
        <w:tc>
          <w:tcPr>
            <w:tcW w:w="850" w:type="dxa"/>
          </w:tcPr>
          <w:p w14:paraId="5C03459A" w14:textId="7B68244F" w:rsidR="009E50B1" w:rsidRDefault="009E50B1" w:rsidP="009E50B1">
            <w:pPr>
              <w:pStyle w:val="TableParagraph"/>
              <w:spacing w:before="23"/>
              <w:ind w:right="60"/>
              <w:jc w:val="center"/>
              <w:rPr>
                <w:sz w:val="24"/>
              </w:rPr>
            </w:pPr>
            <w:r>
              <w:rPr>
                <w:sz w:val="24"/>
              </w:rPr>
              <w:t>494</w:t>
            </w:r>
          </w:p>
        </w:tc>
        <w:tc>
          <w:tcPr>
            <w:tcW w:w="709" w:type="dxa"/>
          </w:tcPr>
          <w:p w14:paraId="132A17B6" w14:textId="0942B913" w:rsidR="009E50B1" w:rsidRPr="00AE00E1" w:rsidRDefault="009E50B1" w:rsidP="009E50B1">
            <w:pPr>
              <w:pStyle w:val="TableParagraph"/>
              <w:spacing w:before="23"/>
              <w:ind w:right="60"/>
              <w:jc w:val="center"/>
              <w:rPr>
                <w:sz w:val="24"/>
              </w:rPr>
            </w:pPr>
            <w:r w:rsidRPr="00AE00E1">
              <w:rPr>
                <w:sz w:val="24"/>
              </w:rPr>
              <w:t>513</w:t>
            </w:r>
          </w:p>
        </w:tc>
        <w:tc>
          <w:tcPr>
            <w:tcW w:w="850" w:type="dxa"/>
            <w:vAlign w:val="bottom"/>
          </w:tcPr>
          <w:p w14:paraId="163A683B" w14:textId="0FFDC105" w:rsidR="009E50B1" w:rsidRPr="009A053D" w:rsidRDefault="009E50B1" w:rsidP="009E50B1">
            <w:pPr>
              <w:pStyle w:val="TableParagraph"/>
              <w:spacing w:before="23"/>
              <w:ind w:right="60"/>
              <w:jc w:val="right"/>
              <w:rPr>
                <w:b/>
                <w:sz w:val="24"/>
              </w:rPr>
            </w:pPr>
            <w:r>
              <w:rPr>
                <w:b/>
                <w:sz w:val="24"/>
              </w:rPr>
              <w:t>1998</w:t>
            </w:r>
          </w:p>
        </w:tc>
      </w:tr>
      <w:tr w:rsidR="009E50B1" w14:paraId="5C388313" w14:textId="77777777" w:rsidTr="00F93F26">
        <w:trPr>
          <w:trHeight w:val="554"/>
        </w:trPr>
        <w:tc>
          <w:tcPr>
            <w:tcW w:w="3375" w:type="dxa"/>
          </w:tcPr>
          <w:p w14:paraId="4741CC8D" w14:textId="77777777" w:rsidR="009E50B1" w:rsidRDefault="009E50B1" w:rsidP="009E50B1">
            <w:pPr>
              <w:pStyle w:val="TableParagraph"/>
              <w:spacing w:before="1" w:line="270" w:lineRule="atLeast"/>
              <w:ind w:left="69" w:right="735"/>
              <w:rPr>
                <w:b/>
                <w:sz w:val="24"/>
              </w:rPr>
            </w:pPr>
            <w:r>
              <w:rPr>
                <w:b/>
                <w:sz w:val="24"/>
              </w:rPr>
              <w:t>ATENDIMENTOS POR CAUSAS</w:t>
            </w:r>
          </w:p>
        </w:tc>
        <w:tc>
          <w:tcPr>
            <w:tcW w:w="817" w:type="dxa"/>
          </w:tcPr>
          <w:p w14:paraId="5B029E19" w14:textId="77777777" w:rsidR="009E50B1" w:rsidRPr="009A053D" w:rsidRDefault="009E50B1" w:rsidP="009E50B1">
            <w:pPr>
              <w:pStyle w:val="TableParagraph"/>
              <w:spacing w:line="240" w:lineRule="auto"/>
              <w:jc w:val="center"/>
              <w:rPr>
                <w:b/>
              </w:rPr>
            </w:pPr>
          </w:p>
        </w:tc>
        <w:tc>
          <w:tcPr>
            <w:tcW w:w="850" w:type="dxa"/>
          </w:tcPr>
          <w:p w14:paraId="42511A0F" w14:textId="3517541D" w:rsidR="009E50B1" w:rsidRDefault="009E50B1" w:rsidP="009E50B1">
            <w:pPr>
              <w:pStyle w:val="TableParagraph"/>
              <w:spacing w:line="240" w:lineRule="auto"/>
              <w:jc w:val="center"/>
            </w:pPr>
          </w:p>
        </w:tc>
        <w:tc>
          <w:tcPr>
            <w:tcW w:w="709" w:type="dxa"/>
          </w:tcPr>
          <w:p w14:paraId="3C618D50" w14:textId="77777777" w:rsidR="009E50B1" w:rsidRDefault="009E50B1" w:rsidP="009E50B1">
            <w:pPr>
              <w:pStyle w:val="TableParagraph"/>
              <w:spacing w:line="240" w:lineRule="auto"/>
              <w:jc w:val="center"/>
            </w:pPr>
          </w:p>
        </w:tc>
        <w:tc>
          <w:tcPr>
            <w:tcW w:w="851" w:type="dxa"/>
          </w:tcPr>
          <w:p w14:paraId="05770411" w14:textId="77777777" w:rsidR="009E50B1" w:rsidRDefault="009E50B1" w:rsidP="009E50B1">
            <w:pPr>
              <w:pStyle w:val="TableParagraph"/>
              <w:spacing w:line="240" w:lineRule="auto"/>
              <w:jc w:val="center"/>
            </w:pPr>
          </w:p>
        </w:tc>
        <w:tc>
          <w:tcPr>
            <w:tcW w:w="850" w:type="dxa"/>
          </w:tcPr>
          <w:p w14:paraId="74CD7E4D" w14:textId="77777777" w:rsidR="009E50B1" w:rsidRDefault="009E50B1" w:rsidP="009E50B1">
            <w:pPr>
              <w:pStyle w:val="TableParagraph"/>
              <w:spacing w:line="240" w:lineRule="auto"/>
              <w:jc w:val="center"/>
            </w:pPr>
          </w:p>
        </w:tc>
        <w:tc>
          <w:tcPr>
            <w:tcW w:w="709" w:type="dxa"/>
          </w:tcPr>
          <w:p w14:paraId="2F19433B" w14:textId="77777777" w:rsidR="009E50B1" w:rsidRPr="009A053D" w:rsidRDefault="009E50B1" w:rsidP="009E50B1">
            <w:pPr>
              <w:pStyle w:val="TableParagraph"/>
              <w:spacing w:line="240" w:lineRule="auto"/>
              <w:jc w:val="center"/>
              <w:rPr>
                <w:b/>
              </w:rPr>
            </w:pPr>
          </w:p>
        </w:tc>
        <w:tc>
          <w:tcPr>
            <w:tcW w:w="850" w:type="dxa"/>
            <w:vAlign w:val="bottom"/>
          </w:tcPr>
          <w:p w14:paraId="41E3B706" w14:textId="684B3B64" w:rsidR="009E50B1" w:rsidRPr="009A053D" w:rsidRDefault="009E50B1" w:rsidP="009E50B1">
            <w:pPr>
              <w:pStyle w:val="TableParagraph"/>
              <w:spacing w:line="240" w:lineRule="auto"/>
              <w:rPr>
                <w:b/>
              </w:rPr>
            </w:pPr>
          </w:p>
        </w:tc>
      </w:tr>
      <w:tr w:rsidR="009E50B1" w14:paraId="7F08269C" w14:textId="77777777" w:rsidTr="00F93F26">
        <w:trPr>
          <w:trHeight w:val="299"/>
        </w:trPr>
        <w:tc>
          <w:tcPr>
            <w:tcW w:w="3375" w:type="dxa"/>
          </w:tcPr>
          <w:p w14:paraId="7F094EFC" w14:textId="77777777" w:rsidR="009E50B1" w:rsidRDefault="009E50B1" w:rsidP="009E50B1">
            <w:pPr>
              <w:pStyle w:val="TableParagraph"/>
              <w:spacing w:before="23"/>
              <w:ind w:left="69"/>
              <w:rPr>
                <w:sz w:val="24"/>
              </w:rPr>
            </w:pPr>
            <w:r>
              <w:rPr>
                <w:sz w:val="24"/>
              </w:rPr>
              <w:t>Causas clinicas</w:t>
            </w:r>
          </w:p>
        </w:tc>
        <w:tc>
          <w:tcPr>
            <w:tcW w:w="817" w:type="dxa"/>
          </w:tcPr>
          <w:p w14:paraId="2C1C99AD" w14:textId="68C4E928" w:rsidR="009E50B1" w:rsidRPr="009A053D" w:rsidRDefault="009E50B1" w:rsidP="009E50B1">
            <w:pPr>
              <w:pStyle w:val="TableParagraph"/>
              <w:spacing w:before="23"/>
              <w:ind w:right="60"/>
              <w:jc w:val="center"/>
              <w:rPr>
                <w:b/>
                <w:sz w:val="24"/>
              </w:rPr>
            </w:pPr>
            <w:r w:rsidRPr="009A053D">
              <w:rPr>
                <w:b/>
                <w:sz w:val="24"/>
              </w:rPr>
              <w:t>1562</w:t>
            </w:r>
          </w:p>
        </w:tc>
        <w:tc>
          <w:tcPr>
            <w:tcW w:w="850" w:type="dxa"/>
          </w:tcPr>
          <w:p w14:paraId="232806A5" w14:textId="1D77F551" w:rsidR="009E50B1" w:rsidRPr="006A4488" w:rsidRDefault="009E50B1" w:rsidP="009E50B1">
            <w:pPr>
              <w:pStyle w:val="TableParagraph"/>
              <w:spacing w:before="23"/>
              <w:ind w:right="60"/>
              <w:jc w:val="center"/>
              <w:rPr>
                <w:b/>
                <w:sz w:val="24"/>
              </w:rPr>
            </w:pPr>
            <w:r w:rsidRPr="006A4488">
              <w:rPr>
                <w:b/>
                <w:sz w:val="24"/>
              </w:rPr>
              <w:t>1318</w:t>
            </w:r>
          </w:p>
        </w:tc>
        <w:tc>
          <w:tcPr>
            <w:tcW w:w="709" w:type="dxa"/>
          </w:tcPr>
          <w:p w14:paraId="5193AD66" w14:textId="05EE63B1" w:rsidR="009E50B1" w:rsidRDefault="009E50B1" w:rsidP="009E50B1">
            <w:pPr>
              <w:pStyle w:val="TableParagraph"/>
              <w:spacing w:before="23"/>
              <w:ind w:right="60"/>
              <w:jc w:val="center"/>
              <w:rPr>
                <w:sz w:val="24"/>
              </w:rPr>
            </w:pPr>
            <w:r>
              <w:rPr>
                <w:sz w:val="24"/>
              </w:rPr>
              <w:t>329</w:t>
            </w:r>
          </w:p>
        </w:tc>
        <w:tc>
          <w:tcPr>
            <w:tcW w:w="851" w:type="dxa"/>
          </w:tcPr>
          <w:p w14:paraId="29700A82" w14:textId="45FC2892" w:rsidR="009E50B1" w:rsidRDefault="009E50B1" w:rsidP="009E50B1">
            <w:pPr>
              <w:pStyle w:val="TableParagraph"/>
              <w:spacing w:before="23"/>
              <w:ind w:right="60"/>
              <w:jc w:val="center"/>
              <w:rPr>
                <w:sz w:val="24"/>
              </w:rPr>
            </w:pPr>
            <w:r>
              <w:rPr>
                <w:sz w:val="24"/>
              </w:rPr>
              <w:t>361</w:t>
            </w:r>
          </w:p>
        </w:tc>
        <w:tc>
          <w:tcPr>
            <w:tcW w:w="850" w:type="dxa"/>
          </w:tcPr>
          <w:p w14:paraId="05B7D603" w14:textId="4D8EA9B7" w:rsidR="009E50B1" w:rsidRDefault="009E50B1" w:rsidP="009E50B1">
            <w:pPr>
              <w:pStyle w:val="TableParagraph"/>
              <w:spacing w:before="23"/>
              <w:ind w:right="60"/>
              <w:jc w:val="center"/>
              <w:rPr>
                <w:sz w:val="24"/>
              </w:rPr>
            </w:pPr>
            <w:r>
              <w:rPr>
                <w:sz w:val="24"/>
              </w:rPr>
              <w:t>345</w:t>
            </w:r>
          </w:p>
        </w:tc>
        <w:tc>
          <w:tcPr>
            <w:tcW w:w="709" w:type="dxa"/>
          </w:tcPr>
          <w:p w14:paraId="443E48A2" w14:textId="65EA65F1" w:rsidR="009E50B1" w:rsidRPr="00AE00E1" w:rsidRDefault="009E50B1" w:rsidP="009E50B1">
            <w:pPr>
              <w:pStyle w:val="TableParagraph"/>
              <w:spacing w:before="23"/>
              <w:ind w:right="60"/>
              <w:jc w:val="center"/>
              <w:rPr>
                <w:sz w:val="24"/>
              </w:rPr>
            </w:pPr>
            <w:r w:rsidRPr="00AE00E1">
              <w:rPr>
                <w:sz w:val="24"/>
              </w:rPr>
              <w:t>346</w:t>
            </w:r>
          </w:p>
        </w:tc>
        <w:tc>
          <w:tcPr>
            <w:tcW w:w="850" w:type="dxa"/>
            <w:vAlign w:val="bottom"/>
          </w:tcPr>
          <w:p w14:paraId="4A4FD8A5" w14:textId="4ACDD14E" w:rsidR="009E50B1" w:rsidRPr="009A053D" w:rsidRDefault="009E50B1" w:rsidP="009E50B1">
            <w:pPr>
              <w:pStyle w:val="TableParagraph"/>
              <w:spacing w:before="23"/>
              <w:ind w:right="60"/>
              <w:jc w:val="right"/>
              <w:rPr>
                <w:b/>
                <w:sz w:val="24"/>
              </w:rPr>
            </w:pPr>
            <w:r>
              <w:rPr>
                <w:b/>
                <w:sz w:val="24"/>
              </w:rPr>
              <w:t>1381</w:t>
            </w:r>
          </w:p>
        </w:tc>
      </w:tr>
      <w:tr w:rsidR="009E50B1" w14:paraId="1428F198" w14:textId="77777777" w:rsidTr="00F93F26">
        <w:trPr>
          <w:trHeight w:val="299"/>
        </w:trPr>
        <w:tc>
          <w:tcPr>
            <w:tcW w:w="3375" w:type="dxa"/>
          </w:tcPr>
          <w:p w14:paraId="76BE24AE" w14:textId="77777777" w:rsidR="009E50B1" w:rsidRDefault="009E50B1" w:rsidP="009E50B1">
            <w:pPr>
              <w:pStyle w:val="TableParagraph"/>
              <w:spacing w:before="23"/>
              <w:ind w:left="69"/>
              <w:rPr>
                <w:sz w:val="24"/>
              </w:rPr>
            </w:pPr>
            <w:r>
              <w:rPr>
                <w:sz w:val="24"/>
              </w:rPr>
              <w:t>Causas pediátricas</w:t>
            </w:r>
          </w:p>
        </w:tc>
        <w:tc>
          <w:tcPr>
            <w:tcW w:w="817" w:type="dxa"/>
          </w:tcPr>
          <w:p w14:paraId="1D5B3F85" w14:textId="653180F7" w:rsidR="009E50B1" w:rsidRPr="009A053D" w:rsidRDefault="009E50B1" w:rsidP="009E50B1">
            <w:pPr>
              <w:pStyle w:val="TableParagraph"/>
              <w:spacing w:before="23"/>
              <w:ind w:right="60"/>
              <w:jc w:val="center"/>
              <w:rPr>
                <w:b/>
                <w:sz w:val="24"/>
              </w:rPr>
            </w:pPr>
            <w:r w:rsidRPr="009A053D">
              <w:rPr>
                <w:b/>
                <w:sz w:val="24"/>
              </w:rPr>
              <w:t>75</w:t>
            </w:r>
          </w:p>
        </w:tc>
        <w:tc>
          <w:tcPr>
            <w:tcW w:w="850" w:type="dxa"/>
          </w:tcPr>
          <w:p w14:paraId="77922AB5" w14:textId="6D409A69" w:rsidR="009E50B1" w:rsidRPr="006A4488" w:rsidRDefault="009E50B1" w:rsidP="009E50B1">
            <w:pPr>
              <w:pStyle w:val="TableParagraph"/>
              <w:spacing w:before="23"/>
              <w:ind w:right="60"/>
              <w:jc w:val="center"/>
              <w:rPr>
                <w:b/>
                <w:sz w:val="24"/>
              </w:rPr>
            </w:pPr>
            <w:r w:rsidRPr="006A4488">
              <w:rPr>
                <w:b/>
                <w:sz w:val="24"/>
              </w:rPr>
              <w:t>46</w:t>
            </w:r>
          </w:p>
        </w:tc>
        <w:tc>
          <w:tcPr>
            <w:tcW w:w="709" w:type="dxa"/>
          </w:tcPr>
          <w:p w14:paraId="3D7D5991" w14:textId="520E5C91" w:rsidR="009E50B1" w:rsidRDefault="009E50B1" w:rsidP="009E50B1">
            <w:pPr>
              <w:pStyle w:val="TableParagraph"/>
              <w:spacing w:before="23"/>
              <w:ind w:right="60"/>
              <w:jc w:val="center"/>
              <w:rPr>
                <w:sz w:val="24"/>
              </w:rPr>
            </w:pPr>
            <w:r>
              <w:rPr>
                <w:sz w:val="24"/>
              </w:rPr>
              <w:t>9</w:t>
            </w:r>
          </w:p>
        </w:tc>
        <w:tc>
          <w:tcPr>
            <w:tcW w:w="851" w:type="dxa"/>
          </w:tcPr>
          <w:p w14:paraId="0CE1D43D" w14:textId="475C4471" w:rsidR="009E50B1" w:rsidRDefault="009E50B1" w:rsidP="009E50B1">
            <w:pPr>
              <w:pStyle w:val="TableParagraph"/>
              <w:spacing w:before="23"/>
              <w:ind w:right="60"/>
              <w:jc w:val="center"/>
              <w:rPr>
                <w:sz w:val="24"/>
              </w:rPr>
            </w:pPr>
            <w:r>
              <w:rPr>
                <w:sz w:val="24"/>
              </w:rPr>
              <w:t>14</w:t>
            </w:r>
          </w:p>
        </w:tc>
        <w:tc>
          <w:tcPr>
            <w:tcW w:w="850" w:type="dxa"/>
          </w:tcPr>
          <w:p w14:paraId="41AECE30" w14:textId="006561CE" w:rsidR="009E50B1" w:rsidRDefault="009E50B1" w:rsidP="009E50B1">
            <w:pPr>
              <w:pStyle w:val="TableParagraph"/>
              <w:spacing w:before="23"/>
              <w:ind w:right="60"/>
              <w:jc w:val="center"/>
              <w:rPr>
                <w:sz w:val="24"/>
              </w:rPr>
            </w:pPr>
            <w:r>
              <w:rPr>
                <w:sz w:val="24"/>
              </w:rPr>
              <w:t>10</w:t>
            </w:r>
          </w:p>
        </w:tc>
        <w:tc>
          <w:tcPr>
            <w:tcW w:w="709" w:type="dxa"/>
          </w:tcPr>
          <w:p w14:paraId="4335F72E" w14:textId="1437223B" w:rsidR="009E50B1" w:rsidRPr="00AE00E1" w:rsidRDefault="009E50B1" w:rsidP="009E50B1">
            <w:pPr>
              <w:pStyle w:val="TableParagraph"/>
              <w:spacing w:before="23"/>
              <w:ind w:right="60"/>
              <w:jc w:val="center"/>
              <w:rPr>
                <w:sz w:val="24"/>
              </w:rPr>
            </w:pPr>
            <w:r w:rsidRPr="00AE00E1">
              <w:rPr>
                <w:sz w:val="24"/>
              </w:rPr>
              <w:t>10</w:t>
            </w:r>
          </w:p>
        </w:tc>
        <w:tc>
          <w:tcPr>
            <w:tcW w:w="850" w:type="dxa"/>
            <w:vAlign w:val="bottom"/>
          </w:tcPr>
          <w:p w14:paraId="4E97E35A" w14:textId="0811EF93" w:rsidR="009E50B1" w:rsidRPr="009A053D" w:rsidRDefault="009E50B1" w:rsidP="009E50B1">
            <w:pPr>
              <w:pStyle w:val="TableParagraph"/>
              <w:spacing w:before="23"/>
              <w:ind w:right="60"/>
              <w:jc w:val="right"/>
              <w:rPr>
                <w:b/>
                <w:sz w:val="24"/>
              </w:rPr>
            </w:pPr>
            <w:r>
              <w:rPr>
                <w:b/>
                <w:sz w:val="24"/>
              </w:rPr>
              <w:t>43</w:t>
            </w:r>
          </w:p>
        </w:tc>
      </w:tr>
      <w:tr w:rsidR="009E50B1" w14:paraId="7E28385F" w14:textId="77777777" w:rsidTr="00F93F26">
        <w:trPr>
          <w:trHeight w:val="299"/>
        </w:trPr>
        <w:tc>
          <w:tcPr>
            <w:tcW w:w="3375" w:type="dxa"/>
          </w:tcPr>
          <w:p w14:paraId="01C922AC" w14:textId="77777777" w:rsidR="009E50B1" w:rsidRDefault="009E50B1" w:rsidP="009E50B1">
            <w:pPr>
              <w:pStyle w:val="TableParagraph"/>
              <w:spacing w:before="23"/>
              <w:ind w:left="69"/>
              <w:rPr>
                <w:sz w:val="24"/>
              </w:rPr>
            </w:pPr>
            <w:r>
              <w:rPr>
                <w:sz w:val="24"/>
              </w:rPr>
              <w:t>Causas traumáticas</w:t>
            </w:r>
          </w:p>
        </w:tc>
        <w:tc>
          <w:tcPr>
            <w:tcW w:w="817" w:type="dxa"/>
          </w:tcPr>
          <w:p w14:paraId="3CE1A594" w14:textId="372D70FA" w:rsidR="009E50B1" w:rsidRPr="009A053D" w:rsidRDefault="009E50B1" w:rsidP="009E50B1">
            <w:pPr>
              <w:pStyle w:val="TableParagraph"/>
              <w:spacing w:before="23"/>
              <w:ind w:right="60"/>
              <w:jc w:val="center"/>
              <w:rPr>
                <w:b/>
                <w:sz w:val="24"/>
              </w:rPr>
            </w:pPr>
            <w:r w:rsidRPr="009A053D">
              <w:rPr>
                <w:b/>
                <w:sz w:val="24"/>
              </w:rPr>
              <w:t>596</w:t>
            </w:r>
          </w:p>
        </w:tc>
        <w:tc>
          <w:tcPr>
            <w:tcW w:w="850" w:type="dxa"/>
          </w:tcPr>
          <w:p w14:paraId="1C43DAC8" w14:textId="744F50CD" w:rsidR="009E50B1" w:rsidRPr="006A4488" w:rsidRDefault="009E50B1" w:rsidP="009E50B1">
            <w:pPr>
              <w:pStyle w:val="TableParagraph"/>
              <w:spacing w:before="23"/>
              <w:ind w:right="60"/>
              <w:jc w:val="center"/>
              <w:rPr>
                <w:b/>
                <w:sz w:val="24"/>
              </w:rPr>
            </w:pPr>
            <w:r w:rsidRPr="006A4488">
              <w:rPr>
                <w:b/>
                <w:sz w:val="24"/>
              </w:rPr>
              <w:t>579</w:t>
            </w:r>
          </w:p>
        </w:tc>
        <w:tc>
          <w:tcPr>
            <w:tcW w:w="709" w:type="dxa"/>
          </w:tcPr>
          <w:p w14:paraId="722CEA45" w14:textId="585FE390" w:rsidR="009E50B1" w:rsidRDefault="009E50B1" w:rsidP="009E50B1">
            <w:pPr>
              <w:pStyle w:val="TableParagraph"/>
              <w:spacing w:before="23"/>
              <w:ind w:right="60"/>
              <w:jc w:val="center"/>
              <w:rPr>
                <w:sz w:val="24"/>
              </w:rPr>
            </w:pPr>
            <w:r>
              <w:rPr>
                <w:sz w:val="24"/>
              </w:rPr>
              <w:t>166</w:t>
            </w:r>
          </w:p>
        </w:tc>
        <w:tc>
          <w:tcPr>
            <w:tcW w:w="851" w:type="dxa"/>
          </w:tcPr>
          <w:p w14:paraId="40245213" w14:textId="567B6CF5" w:rsidR="009E50B1" w:rsidRDefault="009E50B1" w:rsidP="009E50B1">
            <w:pPr>
              <w:pStyle w:val="TableParagraph"/>
              <w:spacing w:before="23"/>
              <w:ind w:right="60"/>
              <w:jc w:val="center"/>
              <w:rPr>
                <w:sz w:val="24"/>
              </w:rPr>
            </w:pPr>
            <w:r>
              <w:rPr>
                <w:sz w:val="24"/>
              </w:rPr>
              <w:t>132</w:t>
            </w:r>
          </w:p>
        </w:tc>
        <w:tc>
          <w:tcPr>
            <w:tcW w:w="850" w:type="dxa"/>
          </w:tcPr>
          <w:p w14:paraId="3A60549C" w14:textId="53044484" w:rsidR="009E50B1" w:rsidRDefault="009E50B1" w:rsidP="009E50B1">
            <w:pPr>
              <w:pStyle w:val="TableParagraph"/>
              <w:spacing w:before="23"/>
              <w:ind w:right="60"/>
              <w:jc w:val="center"/>
              <w:rPr>
                <w:sz w:val="24"/>
              </w:rPr>
            </w:pPr>
            <w:r>
              <w:rPr>
                <w:sz w:val="24"/>
              </w:rPr>
              <w:t>161</w:t>
            </w:r>
          </w:p>
        </w:tc>
        <w:tc>
          <w:tcPr>
            <w:tcW w:w="709" w:type="dxa"/>
          </w:tcPr>
          <w:p w14:paraId="436A3CD8" w14:textId="26DE78B3" w:rsidR="009E50B1" w:rsidRPr="00AE00E1" w:rsidRDefault="009E50B1" w:rsidP="009E50B1">
            <w:pPr>
              <w:pStyle w:val="TableParagraph"/>
              <w:spacing w:before="23"/>
              <w:ind w:right="60"/>
              <w:jc w:val="center"/>
              <w:rPr>
                <w:sz w:val="24"/>
              </w:rPr>
            </w:pPr>
            <w:r w:rsidRPr="00AE00E1">
              <w:rPr>
                <w:sz w:val="24"/>
              </w:rPr>
              <w:t>150</w:t>
            </w:r>
          </w:p>
        </w:tc>
        <w:tc>
          <w:tcPr>
            <w:tcW w:w="850" w:type="dxa"/>
            <w:vAlign w:val="bottom"/>
          </w:tcPr>
          <w:p w14:paraId="4C6D8A3A" w14:textId="336B7F7A" w:rsidR="009E50B1" w:rsidRPr="009A053D" w:rsidRDefault="009E50B1" w:rsidP="009E50B1">
            <w:pPr>
              <w:pStyle w:val="TableParagraph"/>
              <w:spacing w:before="23"/>
              <w:ind w:right="60"/>
              <w:jc w:val="right"/>
              <w:rPr>
                <w:b/>
                <w:sz w:val="24"/>
              </w:rPr>
            </w:pPr>
            <w:r>
              <w:rPr>
                <w:b/>
                <w:sz w:val="24"/>
              </w:rPr>
              <w:t>609</w:t>
            </w:r>
          </w:p>
        </w:tc>
      </w:tr>
      <w:tr w:rsidR="009E50B1" w14:paraId="2F4BCF9C" w14:textId="77777777" w:rsidTr="00F93F26">
        <w:trPr>
          <w:trHeight w:val="299"/>
        </w:trPr>
        <w:tc>
          <w:tcPr>
            <w:tcW w:w="3375" w:type="dxa"/>
          </w:tcPr>
          <w:p w14:paraId="68077FCF" w14:textId="77777777" w:rsidR="009E50B1" w:rsidRDefault="009E50B1" w:rsidP="009E50B1">
            <w:pPr>
              <w:pStyle w:val="TableParagraph"/>
              <w:spacing w:before="23"/>
              <w:ind w:left="69"/>
              <w:rPr>
                <w:sz w:val="24"/>
              </w:rPr>
            </w:pPr>
            <w:r>
              <w:rPr>
                <w:sz w:val="24"/>
              </w:rPr>
              <w:t>Causas psiquiátricas</w:t>
            </w:r>
          </w:p>
        </w:tc>
        <w:tc>
          <w:tcPr>
            <w:tcW w:w="817" w:type="dxa"/>
          </w:tcPr>
          <w:p w14:paraId="266DA04E" w14:textId="6553FA37" w:rsidR="009E50B1" w:rsidRPr="009A053D" w:rsidRDefault="009E50B1" w:rsidP="009E50B1">
            <w:pPr>
              <w:pStyle w:val="TableParagraph"/>
              <w:spacing w:before="23"/>
              <w:ind w:right="60"/>
              <w:jc w:val="center"/>
              <w:rPr>
                <w:b/>
                <w:sz w:val="24"/>
              </w:rPr>
            </w:pPr>
            <w:r w:rsidRPr="009A053D">
              <w:rPr>
                <w:b/>
                <w:sz w:val="24"/>
              </w:rPr>
              <w:t>114</w:t>
            </w:r>
          </w:p>
        </w:tc>
        <w:tc>
          <w:tcPr>
            <w:tcW w:w="850" w:type="dxa"/>
          </w:tcPr>
          <w:p w14:paraId="02BF063D" w14:textId="5826D84B" w:rsidR="009E50B1" w:rsidRPr="006A4488" w:rsidRDefault="009E50B1" w:rsidP="009E50B1">
            <w:pPr>
              <w:pStyle w:val="TableParagraph"/>
              <w:spacing w:before="23"/>
              <w:ind w:right="60"/>
              <w:jc w:val="center"/>
              <w:rPr>
                <w:b/>
                <w:sz w:val="24"/>
              </w:rPr>
            </w:pPr>
            <w:r w:rsidRPr="006A4488">
              <w:rPr>
                <w:b/>
                <w:sz w:val="24"/>
              </w:rPr>
              <w:t>81</w:t>
            </w:r>
          </w:p>
        </w:tc>
        <w:tc>
          <w:tcPr>
            <w:tcW w:w="709" w:type="dxa"/>
          </w:tcPr>
          <w:p w14:paraId="755F040F" w14:textId="3ECBCB6E" w:rsidR="009E50B1" w:rsidRDefault="009E50B1" w:rsidP="009E50B1">
            <w:pPr>
              <w:pStyle w:val="TableParagraph"/>
              <w:spacing w:before="23"/>
              <w:ind w:right="60"/>
              <w:jc w:val="center"/>
              <w:rPr>
                <w:sz w:val="24"/>
              </w:rPr>
            </w:pPr>
            <w:r>
              <w:rPr>
                <w:sz w:val="24"/>
              </w:rPr>
              <w:t>19</w:t>
            </w:r>
          </w:p>
        </w:tc>
        <w:tc>
          <w:tcPr>
            <w:tcW w:w="851" w:type="dxa"/>
          </w:tcPr>
          <w:p w14:paraId="592BB29B" w14:textId="66CA4759" w:rsidR="009E50B1" w:rsidRDefault="009E50B1" w:rsidP="009E50B1">
            <w:pPr>
              <w:pStyle w:val="TableParagraph"/>
              <w:spacing w:before="23"/>
              <w:ind w:right="60"/>
              <w:jc w:val="center"/>
              <w:rPr>
                <w:sz w:val="24"/>
              </w:rPr>
            </w:pPr>
            <w:r>
              <w:rPr>
                <w:sz w:val="24"/>
              </w:rPr>
              <w:t>23</w:t>
            </w:r>
          </w:p>
        </w:tc>
        <w:tc>
          <w:tcPr>
            <w:tcW w:w="850" w:type="dxa"/>
          </w:tcPr>
          <w:p w14:paraId="73CB6474" w14:textId="4BE5A12F" w:rsidR="009E50B1" w:rsidRDefault="009E50B1" w:rsidP="009E50B1">
            <w:pPr>
              <w:pStyle w:val="TableParagraph"/>
              <w:spacing w:before="23"/>
              <w:ind w:right="60"/>
              <w:jc w:val="center"/>
              <w:rPr>
                <w:sz w:val="24"/>
              </w:rPr>
            </w:pPr>
            <w:r>
              <w:rPr>
                <w:sz w:val="24"/>
              </w:rPr>
              <w:t>23</w:t>
            </w:r>
          </w:p>
        </w:tc>
        <w:tc>
          <w:tcPr>
            <w:tcW w:w="709" w:type="dxa"/>
          </w:tcPr>
          <w:p w14:paraId="53CA0281" w14:textId="59C43A89" w:rsidR="009E50B1" w:rsidRPr="00AE00E1" w:rsidRDefault="009E50B1" w:rsidP="009E50B1">
            <w:pPr>
              <w:pStyle w:val="TableParagraph"/>
              <w:spacing w:before="23"/>
              <w:ind w:right="60"/>
              <w:jc w:val="center"/>
              <w:rPr>
                <w:sz w:val="24"/>
              </w:rPr>
            </w:pPr>
            <w:r w:rsidRPr="00AE00E1">
              <w:rPr>
                <w:sz w:val="24"/>
              </w:rPr>
              <w:t>32</w:t>
            </w:r>
          </w:p>
        </w:tc>
        <w:tc>
          <w:tcPr>
            <w:tcW w:w="850" w:type="dxa"/>
            <w:vAlign w:val="bottom"/>
          </w:tcPr>
          <w:p w14:paraId="7C6FB826" w14:textId="1B23B810" w:rsidR="009E50B1" w:rsidRPr="009A053D" w:rsidRDefault="009E50B1" w:rsidP="009E50B1">
            <w:pPr>
              <w:pStyle w:val="TableParagraph"/>
              <w:spacing w:before="23"/>
              <w:ind w:right="60"/>
              <w:jc w:val="right"/>
              <w:rPr>
                <w:b/>
                <w:sz w:val="24"/>
              </w:rPr>
            </w:pPr>
            <w:r>
              <w:rPr>
                <w:b/>
                <w:sz w:val="24"/>
              </w:rPr>
              <w:t>97</w:t>
            </w:r>
          </w:p>
        </w:tc>
      </w:tr>
      <w:tr w:rsidR="009E50B1" w14:paraId="576C9AEF" w14:textId="77777777" w:rsidTr="00F93F26">
        <w:trPr>
          <w:trHeight w:val="299"/>
        </w:trPr>
        <w:tc>
          <w:tcPr>
            <w:tcW w:w="3375" w:type="dxa"/>
          </w:tcPr>
          <w:p w14:paraId="0A6851DE" w14:textId="77777777" w:rsidR="009E50B1" w:rsidRDefault="009E50B1" w:rsidP="009E50B1">
            <w:pPr>
              <w:pStyle w:val="TableParagraph"/>
              <w:spacing w:before="23"/>
              <w:ind w:left="69"/>
              <w:rPr>
                <w:sz w:val="24"/>
              </w:rPr>
            </w:pPr>
            <w:r>
              <w:rPr>
                <w:sz w:val="24"/>
              </w:rPr>
              <w:t>Causas obstétricas</w:t>
            </w:r>
          </w:p>
        </w:tc>
        <w:tc>
          <w:tcPr>
            <w:tcW w:w="817" w:type="dxa"/>
          </w:tcPr>
          <w:p w14:paraId="0FE0923A" w14:textId="61B2F030" w:rsidR="009E50B1" w:rsidRPr="009A053D" w:rsidRDefault="009E50B1" w:rsidP="009E50B1">
            <w:pPr>
              <w:pStyle w:val="TableParagraph"/>
              <w:spacing w:before="23"/>
              <w:ind w:right="60"/>
              <w:jc w:val="center"/>
              <w:rPr>
                <w:b/>
                <w:sz w:val="24"/>
              </w:rPr>
            </w:pPr>
            <w:r w:rsidRPr="009A053D">
              <w:rPr>
                <w:b/>
                <w:sz w:val="24"/>
              </w:rPr>
              <w:t>312</w:t>
            </w:r>
          </w:p>
        </w:tc>
        <w:tc>
          <w:tcPr>
            <w:tcW w:w="850" w:type="dxa"/>
          </w:tcPr>
          <w:p w14:paraId="5F195BFB" w14:textId="4AA22DC8" w:rsidR="009E50B1" w:rsidRPr="006A4488" w:rsidRDefault="009E50B1" w:rsidP="009E50B1">
            <w:pPr>
              <w:pStyle w:val="TableParagraph"/>
              <w:spacing w:before="23"/>
              <w:ind w:right="60"/>
              <w:jc w:val="center"/>
              <w:rPr>
                <w:b/>
                <w:sz w:val="24"/>
              </w:rPr>
            </w:pPr>
            <w:r w:rsidRPr="006A4488">
              <w:rPr>
                <w:b/>
                <w:sz w:val="24"/>
              </w:rPr>
              <w:t>269</w:t>
            </w:r>
          </w:p>
        </w:tc>
        <w:tc>
          <w:tcPr>
            <w:tcW w:w="709" w:type="dxa"/>
          </w:tcPr>
          <w:p w14:paraId="6AEA9E13" w14:textId="27581A2A" w:rsidR="009E50B1" w:rsidRDefault="009E50B1" w:rsidP="009E50B1">
            <w:pPr>
              <w:pStyle w:val="TableParagraph"/>
              <w:spacing w:before="23"/>
              <w:ind w:right="60"/>
              <w:jc w:val="center"/>
              <w:rPr>
                <w:sz w:val="24"/>
              </w:rPr>
            </w:pPr>
            <w:r>
              <w:rPr>
                <w:sz w:val="24"/>
              </w:rPr>
              <w:t>67</w:t>
            </w:r>
          </w:p>
        </w:tc>
        <w:tc>
          <w:tcPr>
            <w:tcW w:w="851" w:type="dxa"/>
          </w:tcPr>
          <w:p w14:paraId="45BF1C57" w14:textId="5919FEB5" w:rsidR="009E50B1" w:rsidRDefault="009E50B1" w:rsidP="009E50B1">
            <w:pPr>
              <w:pStyle w:val="TableParagraph"/>
              <w:spacing w:before="23"/>
              <w:ind w:right="60"/>
              <w:jc w:val="center"/>
              <w:rPr>
                <w:sz w:val="24"/>
              </w:rPr>
            </w:pPr>
            <w:r>
              <w:rPr>
                <w:sz w:val="24"/>
              </w:rPr>
              <w:t>66</w:t>
            </w:r>
          </w:p>
        </w:tc>
        <w:tc>
          <w:tcPr>
            <w:tcW w:w="850" w:type="dxa"/>
          </w:tcPr>
          <w:p w14:paraId="2671A883" w14:textId="3A9A00A1" w:rsidR="009E50B1" w:rsidRDefault="009E50B1" w:rsidP="009E50B1">
            <w:pPr>
              <w:pStyle w:val="TableParagraph"/>
              <w:spacing w:before="23"/>
              <w:ind w:right="60"/>
              <w:jc w:val="center"/>
              <w:rPr>
                <w:sz w:val="24"/>
              </w:rPr>
            </w:pPr>
            <w:r>
              <w:rPr>
                <w:sz w:val="24"/>
              </w:rPr>
              <w:t>47</w:t>
            </w:r>
          </w:p>
        </w:tc>
        <w:tc>
          <w:tcPr>
            <w:tcW w:w="709" w:type="dxa"/>
          </w:tcPr>
          <w:p w14:paraId="2AA7B1B3" w14:textId="6C8EF5BD" w:rsidR="009E50B1" w:rsidRPr="00AE00E1" w:rsidRDefault="009E50B1" w:rsidP="009E50B1">
            <w:pPr>
              <w:pStyle w:val="TableParagraph"/>
              <w:spacing w:before="23"/>
              <w:ind w:right="60"/>
              <w:jc w:val="center"/>
              <w:rPr>
                <w:sz w:val="24"/>
              </w:rPr>
            </w:pPr>
            <w:r w:rsidRPr="00AE00E1">
              <w:rPr>
                <w:sz w:val="24"/>
              </w:rPr>
              <w:t>59</w:t>
            </w:r>
          </w:p>
        </w:tc>
        <w:tc>
          <w:tcPr>
            <w:tcW w:w="850" w:type="dxa"/>
            <w:vAlign w:val="bottom"/>
          </w:tcPr>
          <w:p w14:paraId="4FAEFC90" w14:textId="3D9188C0" w:rsidR="009E50B1" w:rsidRPr="009A053D" w:rsidRDefault="009E50B1" w:rsidP="009E50B1">
            <w:pPr>
              <w:pStyle w:val="TableParagraph"/>
              <w:spacing w:before="23"/>
              <w:ind w:right="60"/>
              <w:jc w:val="right"/>
              <w:rPr>
                <w:b/>
                <w:sz w:val="24"/>
              </w:rPr>
            </w:pPr>
            <w:r>
              <w:rPr>
                <w:b/>
                <w:sz w:val="24"/>
              </w:rPr>
              <w:t>239</w:t>
            </w:r>
          </w:p>
        </w:tc>
      </w:tr>
      <w:tr w:rsidR="009E50B1" w14:paraId="66BA6F2E" w14:textId="77777777" w:rsidTr="00F93F26">
        <w:trPr>
          <w:trHeight w:val="553"/>
        </w:trPr>
        <w:tc>
          <w:tcPr>
            <w:tcW w:w="3375" w:type="dxa"/>
          </w:tcPr>
          <w:p w14:paraId="7C80A5BA" w14:textId="77777777" w:rsidR="009E50B1" w:rsidRDefault="009E50B1" w:rsidP="009E50B1">
            <w:pPr>
              <w:pStyle w:val="TableParagraph"/>
              <w:spacing w:before="1" w:line="270" w:lineRule="atLeast"/>
              <w:ind w:left="69" w:right="735"/>
              <w:rPr>
                <w:b/>
                <w:sz w:val="24"/>
              </w:rPr>
            </w:pPr>
            <w:r>
              <w:rPr>
                <w:b/>
                <w:sz w:val="24"/>
              </w:rPr>
              <w:t>ATENDIMENTOS POR FAIXA ETÁRIA</w:t>
            </w:r>
          </w:p>
        </w:tc>
        <w:tc>
          <w:tcPr>
            <w:tcW w:w="817" w:type="dxa"/>
          </w:tcPr>
          <w:p w14:paraId="4E57B3FD" w14:textId="77777777" w:rsidR="009E50B1" w:rsidRPr="009A053D" w:rsidRDefault="009E50B1" w:rsidP="009E50B1">
            <w:pPr>
              <w:pStyle w:val="TableParagraph"/>
              <w:spacing w:line="240" w:lineRule="auto"/>
              <w:jc w:val="center"/>
              <w:rPr>
                <w:b/>
              </w:rPr>
            </w:pPr>
          </w:p>
        </w:tc>
        <w:tc>
          <w:tcPr>
            <w:tcW w:w="850" w:type="dxa"/>
          </w:tcPr>
          <w:p w14:paraId="6E62C7C7" w14:textId="3556646F" w:rsidR="009E50B1" w:rsidRDefault="009E50B1" w:rsidP="009E50B1">
            <w:pPr>
              <w:pStyle w:val="TableParagraph"/>
              <w:spacing w:line="240" w:lineRule="auto"/>
              <w:jc w:val="center"/>
            </w:pPr>
          </w:p>
        </w:tc>
        <w:tc>
          <w:tcPr>
            <w:tcW w:w="709" w:type="dxa"/>
          </w:tcPr>
          <w:p w14:paraId="5E971D32" w14:textId="77777777" w:rsidR="009E50B1" w:rsidRDefault="009E50B1" w:rsidP="009E50B1">
            <w:pPr>
              <w:pStyle w:val="TableParagraph"/>
              <w:spacing w:line="240" w:lineRule="auto"/>
              <w:jc w:val="center"/>
            </w:pPr>
          </w:p>
        </w:tc>
        <w:tc>
          <w:tcPr>
            <w:tcW w:w="851" w:type="dxa"/>
          </w:tcPr>
          <w:p w14:paraId="6647E366" w14:textId="77777777" w:rsidR="009E50B1" w:rsidRDefault="009E50B1" w:rsidP="009E50B1">
            <w:pPr>
              <w:pStyle w:val="TableParagraph"/>
              <w:spacing w:line="240" w:lineRule="auto"/>
              <w:jc w:val="center"/>
            </w:pPr>
          </w:p>
        </w:tc>
        <w:tc>
          <w:tcPr>
            <w:tcW w:w="850" w:type="dxa"/>
          </w:tcPr>
          <w:p w14:paraId="356BA76C" w14:textId="77777777" w:rsidR="009E50B1" w:rsidRDefault="009E50B1" w:rsidP="009E50B1">
            <w:pPr>
              <w:pStyle w:val="TableParagraph"/>
              <w:spacing w:line="240" w:lineRule="auto"/>
              <w:jc w:val="center"/>
            </w:pPr>
          </w:p>
        </w:tc>
        <w:tc>
          <w:tcPr>
            <w:tcW w:w="709" w:type="dxa"/>
          </w:tcPr>
          <w:p w14:paraId="32493B6E" w14:textId="77777777" w:rsidR="009E50B1" w:rsidRPr="009A053D" w:rsidRDefault="009E50B1" w:rsidP="009E50B1">
            <w:pPr>
              <w:pStyle w:val="TableParagraph"/>
              <w:spacing w:line="240" w:lineRule="auto"/>
              <w:jc w:val="center"/>
              <w:rPr>
                <w:b/>
              </w:rPr>
            </w:pPr>
          </w:p>
        </w:tc>
        <w:tc>
          <w:tcPr>
            <w:tcW w:w="850" w:type="dxa"/>
            <w:vAlign w:val="bottom"/>
          </w:tcPr>
          <w:p w14:paraId="6EEBB0E5" w14:textId="5098BF8A" w:rsidR="009E50B1" w:rsidRPr="009A053D" w:rsidRDefault="009E50B1" w:rsidP="009E50B1">
            <w:pPr>
              <w:pStyle w:val="TableParagraph"/>
              <w:spacing w:line="240" w:lineRule="auto"/>
              <w:rPr>
                <w:b/>
              </w:rPr>
            </w:pPr>
          </w:p>
        </w:tc>
      </w:tr>
      <w:tr w:rsidR="009E50B1" w14:paraId="4A3930AC" w14:textId="77777777" w:rsidTr="00F93F26">
        <w:trPr>
          <w:trHeight w:val="299"/>
        </w:trPr>
        <w:tc>
          <w:tcPr>
            <w:tcW w:w="3375" w:type="dxa"/>
          </w:tcPr>
          <w:p w14:paraId="19483332" w14:textId="77777777" w:rsidR="009E50B1" w:rsidRDefault="009E50B1" w:rsidP="009E50B1">
            <w:pPr>
              <w:pStyle w:val="TableParagraph"/>
              <w:spacing w:before="23"/>
              <w:ind w:left="69"/>
              <w:rPr>
                <w:sz w:val="24"/>
              </w:rPr>
            </w:pPr>
            <w:r>
              <w:rPr>
                <w:sz w:val="24"/>
              </w:rPr>
              <w:t>Idade de 0 - 1 ano</w:t>
            </w:r>
          </w:p>
        </w:tc>
        <w:tc>
          <w:tcPr>
            <w:tcW w:w="817" w:type="dxa"/>
          </w:tcPr>
          <w:p w14:paraId="576078F6" w14:textId="28B543F8" w:rsidR="009E50B1" w:rsidRPr="009A053D" w:rsidRDefault="009E50B1" w:rsidP="009E50B1">
            <w:pPr>
              <w:pStyle w:val="TableParagraph"/>
              <w:spacing w:before="23"/>
              <w:ind w:right="60"/>
              <w:jc w:val="center"/>
              <w:rPr>
                <w:b/>
                <w:sz w:val="24"/>
              </w:rPr>
            </w:pPr>
            <w:r w:rsidRPr="009A053D">
              <w:rPr>
                <w:b/>
                <w:sz w:val="24"/>
              </w:rPr>
              <w:t>40</w:t>
            </w:r>
          </w:p>
        </w:tc>
        <w:tc>
          <w:tcPr>
            <w:tcW w:w="850" w:type="dxa"/>
          </w:tcPr>
          <w:p w14:paraId="01E0C5D5" w14:textId="07CB397B" w:rsidR="009E50B1" w:rsidRPr="006A4488" w:rsidRDefault="009E50B1" w:rsidP="009E50B1">
            <w:pPr>
              <w:pStyle w:val="TableParagraph"/>
              <w:spacing w:before="23"/>
              <w:ind w:right="60"/>
              <w:jc w:val="center"/>
              <w:rPr>
                <w:b/>
                <w:sz w:val="24"/>
              </w:rPr>
            </w:pPr>
            <w:r w:rsidRPr="006A4488">
              <w:rPr>
                <w:b/>
                <w:sz w:val="24"/>
              </w:rPr>
              <w:t>27</w:t>
            </w:r>
          </w:p>
        </w:tc>
        <w:tc>
          <w:tcPr>
            <w:tcW w:w="709" w:type="dxa"/>
          </w:tcPr>
          <w:p w14:paraId="2712267E" w14:textId="517CCB8E" w:rsidR="009E50B1" w:rsidRDefault="009E50B1" w:rsidP="009E50B1">
            <w:pPr>
              <w:pStyle w:val="TableParagraph"/>
              <w:spacing w:before="23"/>
              <w:ind w:right="60"/>
              <w:jc w:val="center"/>
              <w:rPr>
                <w:sz w:val="24"/>
              </w:rPr>
            </w:pPr>
            <w:r>
              <w:rPr>
                <w:sz w:val="24"/>
              </w:rPr>
              <w:t>12</w:t>
            </w:r>
          </w:p>
        </w:tc>
        <w:tc>
          <w:tcPr>
            <w:tcW w:w="851" w:type="dxa"/>
          </w:tcPr>
          <w:p w14:paraId="7E5B6665" w14:textId="43599278" w:rsidR="009E50B1" w:rsidRDefault="009E50B1" w:rsidP="009E50B1">
            <w:pPr>
              <w:pStyle w:val="TableParagraph"/>
              <w:spacing w:before="23"/>
              <w:ind w:right="60"/>
              <w:jc w:val="center"/>
              <w:rPr>
                <w:sz w:val="24"/>
              </w:rPr>
            </w:pPr>
            <w:r>
              <w:rPr>
                <w:sz w:val="24"/>
              </w:rPr>
              <w:t>4</w:t>
            </w:r>
          </w:p>
        </w:tc>
        <w:tc>
          <w:tcPr>
            <w:tcW w:w="850" w:type="dxa"/>
          </w:tcPr>
          <w:p w14:paraId="481C5613" w14:textId="00D6DC9C" w:rsidR="009E50B1" w:rsidRDefault="009E50B1" w:rsidP="009E50B1">
            <w:pPr>
              <w:pStyle w:val="TableParagraph"/>
              <w:spacing w:before="23"/>
              <w:ind w:right="60"/>
              <w:jc w:val="center"/>
              <w:rPr>
                <w:sz w:val="24"/>
              </w:rPr>
            </w:pPr>
            <w:r>
              <w:rPr>
                <w:sz w:val="24"/>
              </w:rPr>
              <w:t>6</w:t>
            </w:r>
          </w:p>
        </w:tc>
        <w:tc>
          <w:tcPr>
            <w:tcW w:w="709" w:type="dxa"/>
          </w:tcPr>
          <w:p w14:paraId="603AC13F" w14:textId="0CE6FBF8" w:rsidR="009E50B1" w:rsidRPr="00AE00E1" w:rsidRDefault="009E50B1" w:rsidP="009E50B1">
            <w:pPr>
              <w:pStyle w:val="TableParagraph"/>
              <w:spacing w:before="23"/>
              <w:ind w:right="60"/>
              <w:jc w:val="center"/>
              <w:rPr>
                <w:sz w:val="24"/>
              </w:rPr>
            </w:pPr>
            <w:r w:rsidRPr="00AE00E1">
              <w:rPr>
                <w:sz w:val="24"/>
              </w:rPr>
              <w:t>9</w:t>
            </w:r>
          </w:p>
        </w:tc>
        <w:tc>
          <w:tcPr>
            <w:tcW w:w="850" w:type="dxa"/>
            <w:vAlign w:val="bottom"/>
          </w:tcPr>
          <w:p w14:paraId="1374317F" w14:textId="2C56B62C" w:rsidR="009E50B1" w:rsidRPr="009A053D" w:rsidRDefault="009E50B1" w:rsidP="009E50B1">
            <w:pPr>
              <w:pStyle w:val="TableParagraph"/>
              <w:spacing w:before="23"/>
              <w:ind w:right="60"/>
              <w:jc w:val="right"/>
              <w:rPr>
                <w:b/>
                <w:sz w:val="24"/>
              </w:rPr>
            </w:pPr>
            <w:r>
              <w:rPr>
                <w:b/>
                <w:sz w:val="24"/>
              </w:rPr>
              <w:t>31</w:t>
            </w:r>
          </w:p>
        </w:tc>
      </w:tr>
      <w:tr w:rsidR="009E50B1" w14:paraId="02F33FAE" w14:textId="77777777" w:rsidTr="00F93F26">
        <w:trPr>
          <w:trHeight w:val="299"/>
        </w:trPr>
        <w:tc>
          <w:tcPr>
            <w:tcW w:w="3375" w:type="dxa"/>
          </w:tcPr>
          <w:p w14:paraId="0F0D03BD" w14:textId="77777777" w:rsidR="009E50B1" w:rsidRDefault="009E50B1" w:rsidP="009E50B1">
            <w:pPr>
              <w:pStyle w:val="TableParagraph"/>
              <w:spacing w:before="23"/>
              <w:ind w:left="129"/>
              <w:rPr>
                <w:sz w:val="24"/>
              </w:rPr>
            </w:pPr>
            <w:r>
              <w:rPr>
                <w:sz w:val="24"/>
              </w:rPr>
              <w:t>Idade de 2 - 9 anos</w:t>
            </w:r>
          </w:p>
        </w:tc>
        <w:tc>
          <w:tcPr>
            <w:tcW w:w="817" w:type="dxa"/>
          </w:tcPr>
          <w:p w14:paraId="38C9D43F" w14:textId="4CFD5576" w:rsidR="009E50B1" w:rsidRPr="009A053D" w:rsidRDefault="009E50B1" w:rsidP="009E50B1">
            <w:pPr>
              <w:pStyle w:val="TableParagraph"/>
              <w:spacing w:before="23"/>
              <w:ind w:right="60"/>
              <w:jc w:val="center"/>
              <w:rPr>
                <w:b/>
                <w:sz w:val="24"/>
              </w:rPr>
            </w:pPr>
            <w:r w:rsidRPr="009A053D">
              <w:rPr>
                <w:b/>
                <w:sz w:val="24"/>
              </w:rPr>
              <w:t>56</w:t>
            </w:r>
          </w:p>
        </w:tc>
        <w:tc>
          <w:tcPr>
            <w:tcW w:w="850" w:type="dxa"/>
          </w:tcPr>
          <w:p w14:paraId="0155278E" w14:textId="20430973" w:rsidR="009E50B1" w:rsidRPr="006A4488" w:rsidRDefault="009E50B1" w:rsidP="009E50B1">
            <w:pPr>
              <w:pStyle w:val="TableParagraph"/>
              <w:spacing w:before="23"/>
              <w:ind w:right="60"/>
              <w:jc w:val="center"/>
              <w:rPr>
                <w:b/>
                <w:sz w:val="24"/>
              </w:rPr>
            </w:pPr>
            <w:r w:rsidRPr="006A4488">
              <w:rPr>
                <w:b/>
                <w:sz w:val="24"/>
              </w:rPr>
              <w:t>50</w:t>
            </w:r>
          </w:p>
        </w:tc>
        <w:tc>
          <w:tcPr>
            <w:tcW w:w="709" w:type="dxa"/>
          </w:tcPr>
          <w:p w14:paraId="3ADB2769" w14:textId="05F2284C" w:rsidR="009E50B1" w:rsidRDefault="009E50B1" w:rsidP="009E50B1">
            <w:pPr>
              <w:pStyle w:val="TableParagraph"/>
              <w:spacing w:before="23"/>
              <w:ind w:right="60"/>
              <w:jc w:val="center"/>
              <w:rPr>
                <w:sz w:val="24"/>
              </w:rPr>
            </w:pPr>
            <w:r>
              <w:rPr>
                <w:sz w:val="24"/>
              </w:rPr>
              <w:t>8</w:t>
            </w:r>
          </w:p>
        </w:tc>
        <w:tc>
          <w:tcPr>
            <w:tcW w:w="851" w:type="dxa"/>
          </w:tcPr>
          <w:p w14:paraId="0483C329" w14:textId="3F9EF7D1" w:rsidR="009E50B1" w:rsidRDefault="009E50B1" w:rsidP="009E50B1">
            <w:pPr>
              <w:pStyle w:val="TableParagraph"/>
              <w:spacing w:before="23"/>
              <w:ind w:right="60"/>
              <w:jc w:val="center"/>
              <w:rPr>
                <w:sz w:val="24"/>
              </w:rPr>
            </w:pPr>
            <w:r>
              <w:rPr>
                <w:sz w:val="24"/>
              </w:rPr>
              <w:t>8</w:t>
            </w:r>
          </w:p>
        </w:tc>
        <w:tc>
          <w:tcPr>
            <w:tcW w:w="850" w:type="dxa"/>
          </w:tcPr>
          <w:p w14:paraId="79486C35" w14:textId="16D2D1B8" w:rsidR="009E50B1" w:rsidRDefault="009E50B1" w:rsidP="009E50B1">
            <w:pPr>
              <w:pStyle w:val="TableParagraph"/>
              <w:spacing w:before="23"/>
              <w:ind w:right="60"/>
              <w:jc w:val="center"/>
              <w:rPr>
                <w:sz w:val="24"/>
              </w:rPr>
            </w:pPr>
            <w:r>
              <w:rPr>
                <w:sz w:val="24"/>
              </w:rPr>
              <w:t>9</w:t>
            </w:r>
          </w:p>
        </w:tc>
        <w:tc>
          <w:tcPr>
            <w:tcW w:w="709" w:type="dxa"/>
          </w:tcPr>
          <w:p w14:paraId="321DB6BD" w14:textId="18516383" w:rsidR="009E50B1" w:rsidRPr="00AE00E1" w:rsidRDefault="009E50B1" w:rsidP="009E50B1">
            <w:pPr>
              <w:pStyle w:val="TableParagraph"/>
              <w:spacing w:before="23"/>
              <w:ind w:right="60"/>
              <w:jc w:val="center"/>
              <w:rPr>
                <w:sz w:val="24"/>
              </w:rPr>
            </w:pPr>
            <w:r w:rsidRPr="00AE00E1">
              <w:rPr>
                <w:sz w:val="24"/>
              </w:rPr>
              <w:t>11</w:t>
            </w:r>
          </w:p>
        </w:tc>
        <w:tc>
          <w:tcPr>
            <w:tcW w:w="850" w:type="dxa"/>
            <w:vAlign w:val="bottom"/>
          </w:tcPr>
          <w:p w14:paraId="4DE2BCEF" w14:textId="5C20EE6C" w:rsidR="009E50B1" w:rsidRPr="009A053D" w:rsidRDefault="009E50B1" w:rsidP="009E50B1">
            <w:pPr>
              <w:pStyle w:val="TableParagraph"/>
              <w:spacing w:before="23"/>
              <w:ind w:right="60"/>
              <w:jc w:val="right"/>
              <w:rPr>
                <w:b/>
                <w:sz w:val="24"/>
              </w:rPr>
            </w:pPr>
            <w:r>
              <w:rPr>
                <w:b/>
                <w:sz w:val="24"/>
              </w:rPr>
              <w:t>36</w:t>
            </w:r>
          </w:p>
        </w:tc>
      </w:tr>
      <w:tr w:rsidR="009E50B1" w14:paraId="40D3A049" w14:textId="77777777" w:rsidTr="00F93F26">
        <w:trPr>
          <w:trHeight w:val="299"/>
        </w:trPr>
        <w:tc>
          <w:tcPr>
            <w:tcW w:w="3375" w:type="dxa"/>
          </w:tcPr>
          <w:p w14:paraId="48DE9528" w14:textId="77777777" w:rsidR="009E50B1" w:rsidRDefault="009E50B1" w:rsidP="009E50B1">
            <w:pPr>
              <w:pStyle w:val="TableParagraph"/>
              <w:spacing w:before="23"/>
              <w:ind w:left="69"/>
              <w:rPr>
                <w:sz w:val="24"/>
              </w:rPr>
            </w:pPr>
            <w:r>
              <w:rPr>
                <w:sz w:val="24"/>
              </w:rPr>
              <w:t>Idade de 10 a 19 anos</w:t>
            </w:r>
          </w:p>
        </w:tc>
        <w:tc>
          <w:tcPr>
            <w:tcW w:w="817" w:type="dxa"/>
          </w:tcPr>
          <w:p w14:paraId="02E04246" w14:textId="2DC47DF0" w:rsidR="009E50B1" w:rsidRPr="009A053D" w:rsidRDefault="009E50B1" w:rsidP="009E50B1">
            <w:pPr>
              <w:pStyle w:val="TableParagraph"/>
              <w:spacing w:before="23"/>
              <w:ind w:right="60"/>
              <w:jc w:val="center"/>
              <w:rPr>
                <w:b/>
                <w:sz w:val="24"/>
              </w:rPr>
            </w:pPr>
            <w:r w:rsidRPr="009A053D">
              <w:rPr>
                <w:b/>
                <w:sz w:val="24"/>
              </w:rPr>
              <w:t>208</w:t>
            </w:r>
          </w:p>
        </w:tc>
        <w:tc>
          <w:tcPr>
            <w:tcW w:w="850" w:type="dxa"/>
          </w:tcPr>
          <w:p w14:paraId="1E0CFA0D" w14:textId="2BE90BBA" w:rsidR="009E50B1" w:rsidRPr="006A4488" w:rsidRDefault="009E50B1" w:rsidP="009E50B1">
            <w:pPr>
              <w:pStyle w:val="TableParagraph"/>
              <w:spacing w:before="23"/>
              <w:ind w:right="60"/>
              <w:jc w:val="center"/>
              <w:rPr>
                <w:b/>
                <w:sz w:val="24"/>
              </w:rPr>
            </w:pPr>
            <w:r w:rsidRPr="006A4488">
              <w:rPr>
                <w:b/>
                <w:sz w:val="24"/>
              </w:rPr>
              <w:t>149</w:t>
            </w:r>
          </w:p>
        </w:tc>
        <w:tc>
          <w:tcPr>
            <w:tcW w:w="709" w:type="dxa"/>
          </w:tcPr>
          <w:p w14:paraId="72E17905" w14:textId="061AC28C" w:rsidR="009E50B1" w:rsidRDefault="009E50B1" w:rsidP="009E50B1">
            <w:pPr>
              <w:pStyle w:val="TableParagraph"/>
              <w:spacing w:before="23"/>
              <w:ind w:right="60"/>
              <w:jc w:val="center"/>
              <w:rPr>
                <w:sz w:val="24"/>
              </w:rPr>
            </w:pPr>
            <w:r>
              <w:rPr>
                <w:sz w:val="24"/>
              </w:rPr>
              <w:t>35</w:t>
            </w:r>
          </w:p>
        </w:tc>
        <w:tc>
          <w:tcPr>
            <w:tcW w:w="851" w:type="dxa"/>
          </w:tcPr>
          <w:p w14:paraId="4EECACC7" w14:textId="468CE71F" w:rsidR="009E50B1" w:rsidRDefault="009E50B1" w:rsidP="009E50B1">
            <w:pPr>
              <w:pStyle w:val="TableParagraph"/>
              <w:spacing w:before="23"/>
              <w:ind w:right="60"/>
              <w:jc w:val="center"/>
              <w:rPr>
                <w:sz w:val="24"/>
              </w:rPr>
            </w:pPr>
            <w:r>
              <w:rPr>
                <w:sz w:val="24"/>
              </w:rPr>
              <w:t>35</w:t>
            </w:r>
          </w:p>
        </w:tc>
        <w:tc>
          <w:tcPr>
            <w:tcW w:w="850" w:type="dxa"/>
          </w:tcPr>
          <w:p w14:paraId="52D98D06" w14:textId="7C394870" w:rsidR="009E50B1" w:rsidRDefault="009E50B1" w:rsidP="009E50B1">
            <w:pPr>
              <w:pStyle w:val="TableParagraph"/>
              <w:spacing w:before="23"/>
              <w:ind w:right="60"/>
              <w:jc w:val="center"/>
              <w:rPr>
                <w:sz w:val="24"/>
              </w:rPr>
            </w:pPr>
            <w:r>
              <w:rPr>
                <w:sz w:val="24"/>
              </w:rPr>
              <w:t>51</w:t>
            </w:r>
          </w:p>
        </w:tc>
        <w:tc>
          <w:tcPr>
            <w:tcW w:w="709" w:type="dxa"/>
          </w:tcPr>
          <w:p w14:paraId="275D6D09" w14:textId="0D89C128" w:rsidR="009E50B1" w:rsidRPr="00AE00E1" w:rsidRDefault="009E50B1" w:rsidP="009E50B1">
            <w:pPr>
              <w:pStyle w:val="TableParagraph"/>
              <w:spacing w:before="23"/>
              <w:ind w:right="60"/>
              <w:jc w:val="center"/>
              <w:rPr>
                <w:sz w:val="24"/>
              </w:rPr>
            </w:pPr>
            <w:r w:rsidRPr="00AE00E1">
              <w:rPr>
                <w:sz w:val="24"/>
              </w:rPr>
              <w:t>33</w:t>
            </w:r>
          </w:p>
        </w:tc>
        <w:tc>
          <w:tcPr>
            <w:tcW w:w="850" w:type="dxa"/>
            <w:vAlign w:val="bottom"/>
          </w:tcPr>
          <w:p w14:paraId="68AD20C9" w14:textId="4697CD84" w:rsidR="009E50B1" w:rsidRPr="009A053D" w:rsidRDefault="009E50B1" w:rsidP="009E50B1">
            <w:pPr>
              <w:pStyle w:val="TableParagraph"/>
              <w:spacing w:before="23"/>
              <w:ind w:right="60"/>
              <w:jc w:val="right"/>
              <w:rPr>
                <w:b/>
                <w:sz w:val="24"/>
              </w:rPr>
            </w:pPr>
            <w:r>
              <w:rPr>
                <w:b/>
                <w:sz w:val="24"/>
              </w:rPr>
              <w:t>154</w:t>
            </w:r>
          </w:p>
        </w:tc>
      </w:tr>
      <w:tr w:rsidR="009E50B1" w14:paraId="4550D6B0" w14:textId="77777777" w:rsidTr="00F93F26">
        <w:trPr>
          <w:trHeight w:val="299"/>
        </w:trPr>
        <w:tc>
          <w:tcPr>
            <w:tcW w:w="3375" w:type="dxa"/>
          </w:tcPr>
          <w:p w14:paraId="11B8E065" w14:textId="77777777" w:rsidR="009E50B1" w:rsidRDefault="009E50B1" w:rsidP="009E50B1">
            <w:pPr>
              <w:pStyle w:val="TableParagraph"/>
              <w:spacing w:before="23"/>
              <w:ind w:left="129"/>
              <w:rPr>
                <w:sz w:val="24"/>
              </w:rPr>
            </w:pPr>
            <w:r>
              <w:rPr>
                <w:sz w:val="24"/>
              </w:rPr>
              <w:lastRenderedPageBreak/>
              <w:t>Idade de 20 a 40</w:t>
            </w:r>
            <w:r>
              <w:rPr>
                <w:spacing w:val="58"/>
                <w:sz w:val="24"/>
              </w:rPr>
              <w:t xml:space="preserve"> </w:t>
            </w:r>
            <w:r>
              <w:rPr>
                <w:sz w:val="24"/>
              </w:rPr>
              <w:t>anos</w:t>
            </w:r>
          </w:p>
        </w:tc>
        <w:tc>
          <w:tcPr>
            <w:tcW w:w="817" w:type="dxa"/>
          </w:tcPr>
          <w:p w14:paraId="77109ADB" w14:textId="66203381" w:rsidR="009E50B1" w:rsidRPr="009A053D" w:rsidRDefault="009E50B1" w:rsidP="009E50B1">
            <w:pPr>
              <w:pStyle w:val="TableParagraph"/>
              <w:spacing w:before="23"/>
              <w:ind w:right="60"/>
              <w:jc w:val="center"/>
              <w:rPr>
                <w:b/>
                <w:sz w:val="24"/>
              </w:rPr>
            </w:pPr>
            <w:r w:rsidRPr="009A053D">
              <w:rPr>
                <w:b/>
                <w:sz w:val="24"/>
              </w:rPr>
              <w:t>828</w:t>
            </w:r>
          </w:p>
        </w:tc>
        <w:tc>
          <w:tcPr>
            <w:tcW w:w="850" w:type="dxa"/>
          </w:tcPr>
          <w:p w14:paraId="7C854E4A" w14:textId="0A2148DC" w:rsidR="009E50B1" w:rsidRDefault="009E50B1" w:rsidP="009E50B1">
            <w:pPr>
              <w:pStyle w:val="TableParagraph"/>
              <w:spacing w:before="23"/>
              <w:ind w:right="60"/>
              <w:jc w:val="center"/>
              <w:rPr>
                <w:sz w:val="24"/>
              </w:rPr>
            </w:pPr>
            <w:r w:rsidRPr="009A053D">
              <w:rPr>
                <w:b/>
                <w:sz w:val="24"/>
              </w:rPr>
              <w:t>746</w:t>
            </w:r>
          </w:p>
        </w:tc>
        <w:tc>
          <w:tcPr>
            <w:tcW w:w="709" w:type="dxa"/>
          </w:tcPr>
          <w:p w14:paraId="211977A7" w14:textId="4DB27813" w:rsidR="009E50B1" w:rsidRDefault="009E50B1" w:rsidP="009E50B1">
            <w:pPr>
              <w:pStyle w:val="TableParagraph"/>
              <w:spacing w:before="23"/>
              <w:ind w:right="60"/>
              <w:jc w:val="center"/>
              <w:rPr>
                <w:sz w:val="24"/>
              </w:rPr>
            </w:pPr>
            <w:r>
              <w:rPr>
                <w:sz w:val="24"/>
              </w:rPr>
              <w:t>189</w:t>
            </w:r>
          </w:p>
        </w:tc>
        <w:tc>
          <w:tcPr>
            <w:tcW w:w="851" w:type="dxa"/>
          </w:tcPr>
          <w:p w14:paraId="6910046D" w14:textId="1F6D84A7" w:rsidR="009E50B1" w:rsidRDefault="009E50B1" w:rsidP="009E50B1">
            <w:pPr>
              <w:pStyle w:val="TableParagraph"/>
              <w:spacing w:before="23"/>
              <w:ind w:right="60"/>
              <w:jc w:val="center"/>
              <w:rPr>
                <w:sz w:val="24"/>
              </w:rPr>
            </w:pPr>
            <w:r>
              <w:rPr>
                <w:sz w:val="24"/>
              </w:rPr>
              <w:t>183</w:t>
            </w:r>
          </w:p>
        </w:tc>
        <w:tc>
          <w:tcPr>
            <w:tcW w:w="850" w:type="dxa"/>
          </w:tcPr>
          <w:p w14:paraId="571E9EDB" w14:textId="3612278C" w:rsidR="009E50B1" w:rsidRDefault="009E50B1" w:rsidP="009E50B1">
            <w:pPr>
              <w:pStyle w:val="TableParagraph"/>
              <w:spacing w:before="23"/>
              <w:ind w:right="60"/>
              <w:jc w:val="center"/>
              <w:rPr>
                <w:sz w:val="24"/>
              </w:rPr>
            </w:pPr>
            <w:r>
              <w:rPr>
                <w:sz w:val="24"/>
              </w:rPr>
              <w:t>181</w:t>
            </w:r>
          </w:p>
        </w:tc>
        <w:tc>
          <w:tcPr>
            <w:tcW w:w="709" w:type="dxa"/>
          </w:tcPr>
          <w:p w14:paraId="3FB05F11" w14:textId="2AD5A5E6" w:rsidR="009E50B1" w:rsidRPr="00AE00E1" w:rsidRDefault="009E50B1" w:rsidP="009E50B1">
            <w:pPr>
              <w:pStyle w:val="TableParagraph"/>
              <w:spacing w:before="23"/>
              <w:ind w:right="60"/>
              <w:jc w:val="center"/>
              <w:rPr>
                <w:sz w:val="24"/>
              </w:rPr>
            </w:pPr>
            <w:r w:rsidRPr="00AE00E1">
              <w:rPr>
                <w:sz w:val="24"/>
              </w:rPr>
              <w:t>178</w:t>
            </w:r>
          </w:p>
        </w:tc>
        <w:tc>
          <w:tcPr>
            <w:tcW w:w="850" w:type="dxa"/>
            <w:vAlign w:val="bottom"/>
          </w:tcPr>
          <w:p w14:paraId="2686C3BC" w14:textId="1580E24D" w:rsidR="009E50B1" w:rsidRPr="009A053D" w:rsidRDefault="009E50B1" w:rsidP="009E50B1">
            <w:pPr>
              <w:pStyle w:val="TableParagraph"/>
              <w:spacing w:before="23"/>
              <w:ind w:right="60"/>
              <w:jc w:val="right"/>
              <w:rPr>
                <w:b/>
                <w:sz w:val="24"/>
              </w:rPr>
            </w:pPr>
            <w:r>
              <w:rPr>
                <w:b/>
                <w:sz w:val="24"/>
              </w:rPr>
              <w:t>731</w:t>
            </w:r>
          </w:p>
        </w:tc>
      </w:tr>
      <w:tr w:rsidR="009E50B1" w14:paraId="57C3E344" w14:textId="77777777" w:rsidTr="00F93F26">
        <w:trPr>
          <w:trHeight w:val="300"/>
        </w:trPr>
        <w:tc>
          <w:tcPr>
            <w:tcW w:w="3375" w:type="dxa"/>
          </w:tcPr>
          <w:p w14:paraId="4948F42E" w14:textId="77777777" w:rsidR="009E50B1" w:rsidRDefault="009E50B1" w:rsidP="009E50B1">
            <w:pPr>
              <w:pStyle w:val="TableParagraph"/>
              <w:spacing w:before="23"/>
              <w:ind w:left="69"/>
              <w:rPr>
                <w:sz w:val="24"/>
              </w:rPr>
            </w:pPr>
            <w:r>
              <w:rPr>
                <w:sz w:val="24"/>
              </w:rPr>
              <w:t>Idade de 41 a 60 anos</w:t>
            </w:r>
          </w:p>
        </w:tc>
        <w:tc>
          <w:tcPr>
            <w:tcW w:w="817" w:type="dxa"/>
          </w:tcPr>
          <w:p w14:paraId="68374820" w14:textId="7C64DB76" w:rsidR="009E50B1" w:rsidRPr="009A053D" w:rsidRDefault="009E50B1" w:rsidP="009E50B1">
            <w:pPr>
              <w:pStyle w:val="TableParagraph"/>
              <w:spacing w:before="23"/>
              <w:ind w:right="60"/>
              <w:jc w:val="center"/>
              <w:rPr>
                <w:b/>
                <w:sz w:val="24"/>
              </w:rPr>
            </w:pPr>
            <w:r w:rsidRPr="009A053D">
              <w:rPr>
                <w:b/>
                <w:sz w:val="24"/>
              </w:rPr>
              <w:t>658</w:t>
            </w:r>
          </w:p>
        </w:tc>
        <w:tc>
          <w:tcPr>
            <w:tcW w:w="850" w:type="dxa"/>
          </w:tcPr>
          <w:p w14:paraId="0ECC652D" w14:textId="39F4E6F4" w:rsidR="009E50B1" w:rsidRDefault="009E50B1" w:rsidP="009E50B1">
            <w:pPr>
              <w:pStyle w:val="TableParagraph"/>
              <w:spacing w:before="23"/>
              <w:ind w:right="60"/>
              <w:jc w:val="center"/>
              <w:rPr>
                <w:sz w:val="24"/>
              </w:rPr>
            </w:pPr>
            <w:r w:rsidRPr="009A053D">
              <w:rPr>
                <w:b/>
                <w:sz w:val="24"/>
              </w:rPr>
              <w:t>551</w:t>
            </w:r>
          </w:p>
        </w:tc>
        <w:tc>
          <w:tcPr>
            <w:tcW w:w="709" w:type="dxa"/>
          </w:tcPr>
          <w:p w14:paraId="5252285E" w14:textId="435706B7" w:rsidR="009E50B1" w:rsidRDefault="009E50B1" w:rsidP="009E50B1">
            <w:pPr>
              <w:pStyle w:val="TableParagraph"/>
              <w:spacing w:before="23"/>
              <w:ind w:right="60"/>
              <w:jc w:val="center"/>
              <w:rPr>
                <w:sz w:val="24"/>
              </w:rPr>
            </w:pPr>
            <w:r>
              <w:rPr>
                <w:sz w:val="24"/>
              </w:rPr>
              <w:t>138</w:t>
            </w:r>
          </w:p>
        </w:tc>
        <w:tc>
          <w:tcPr>
            <w:tcW w:w="851" w:type="dxa"/>
          </w:tcPr>
          <w:p w14:paraId="34E380C1" w14:textId="6830BE9E" w:rsidR="009E50B1" w:rsidRDefault="009E50B1" w:rsidP="009E50B1">
            <w:pPr>
              <w:pStyle w:val="TableParagraph"/>
              <w:spacing w:before="23"/>
              <w:ind w:right="60"/>
              <w:jc w:val="center"/>
              <w:rPr>
                <w:sz w:val="24"/>
              </w:rPr>
            </w:pPr>
            <w:r>
              <w:rPr>
                <w:sz w:val="24"/>
              </w:rPr>
              <w:t>140</w:t>
            </w:r>
          </w:p>
        </w:tc>
        <w:tc>
          <w:tcPr>
            <w:tcW w:w="850" w:type="dxa"/>
          </w:tcPr>
          <w:p w14:paraId="29855C89" w14:textId="1D7CCCEF" w:rsidR="009E50B1" w:rsidRDefault="009E50B1" w:rsidP="009E50B1">
            <w:pPr>
              <w:pStyle w:val="TableParagraph"/>
              <w:spacing w:before="23"/>
              <w:ind w:right="60"/>
              <w:jc w:val="center"/>
              <w:rPr>
                <w:sz w:val="24"/>
              </w:rPr>
            </w:pPr>
            <w:r>
              <w:rPr>
                <w:sz w:val="24"/>
              </w:rPr>
              <w:t>144</w:t>
            </w:r>
          </w:p>
        </w:tc>
        <w:tc>
          <w:tcPr>
            <w:tcW w:w="709" w:type="dxa"/>
          </w:tcPr>
          <w:p w14:paraId="5360F95D" w14:textId="2CAFCC75" w:rsidR="009E50B1" w:rsidRPr="00AE00E1" w:rsidRDefault="009E50B1" w:rsidP="009E50B1">
            <w:pPr>
              <w:pStyle w:val="TableParagraph"/>
              <w:spacing w:before="23"/>
              <w:ind w:right="60"/>
              <w:jc w:val="center"/>
              <w:rPr>
                <w:sz w:val="24"/>
              </w:rPr>
            </w:pPr>
            <w:r w:rsidRPr="00AE00E1">
              <w:rPr>
                <w:sz w:val="24"/>
              </w:rPr>
              <w:t>163</w:t>
            </w:r>
          </w:p>
        </w:tc>
        <w:tc>
          <w:tcPr>
            <w:tcW w:w="850" w:type="dxa"/>
            <w:vAlign w:val="bottom"/>
          </w:tcPr>
          <w:p w14:paraId="16CF4774" w14:textId="6DD3D3EE" w:rsidR="009E50B1" w:rsidRPr="009A053D" w:rsidRDefault="009E50B1" w:rsidP="009E50B1">
            <w:pPr>
              <w:pStyle w:val="TableParagraph"/>
              <w:spacing w:before="23"/>
              <w:ind w:right="60"/>
              <w:jc w:val="right"/>
              <w:rPr>
                <w:b/>
                <w:sz w:val="24"/>
              </w:rPr>
            </w:pPr>
            <w:r>
              <w:rPr>
                <w:b/>
                <w:sz w:val="24"/>
              </w:rPr>
              <w:t>585</w:t>
            </w:r>
          </w:p>
        </w:tc>
      </w:tr>
      <w:tr w:rsidR="009E50B1" w14:paraId="7C845652" w14:textId="77777777" w:rsidTr="00F93F26">
        <w:trPr>
          <w:trHeight w:val="301"/>
        </w:trPr>
        <w:tc>
          <w:tcPr>
            <w:tcW w:w="3375" w:type="dxa"/>
          </w:tcPr>
          <w:p w14:paraId="10F27D6D" w14:textId="77777777" w:rsidR="009E50B1" w:rsidRDefault="009E50B1" w:rsidP="009E50B1">
            <w:pPr>
              <w:pStyle w:val="TableParagraph"/>
              <w:spacing w:before="25"/>
              <w:ind w:left="129"/>
              <w:rPr>
                <w:sz w:val="24"/>
              </w:rPr>
            </w:pPr>
            <w:r>
              <w:rPr>
                <w:sz w:val="24"/>
              </w:rPr>
              <w:t>Idade &gt; 60 anos</w:t>
            </w:r>
          </w:p>
        </w:tc>
        <w:tc>
          <w:tcPr>
            <w:tcW w:w="817" w:type="dxa"/>
          </w:tcPr>
          <w:p w14:paraId="6BA073DF" w14:textId="44444AE2" w:rsidR="009E50B1" w:rsidRPr="009A053D" w:rsidRDefault="009E50B1" w:rsidP="009E50B1">
            <w:pPr>
              <w:pStyle w:val="TableParagraph"/>
              <w:spacing w:before="25"/>
              <w:ind w:right="60"/>
              <w:jc w:val="center"/>
              <w:rPr>
                <w:b/>
                <w:sz w:val="24"/>
              </w:rPr>
            </w:pPr>
            <w:r w:rsidRPr="009A053D">
              <w:rPr>
                <w:b/>
                <w:sz w:val="24"/>
              </w:rPr>
              <w:t>748</w:t>
            </w:r>
          </w:p>
        </w:tc>
        <w:tc>
          <w:tcPr>
            <w:tcW w:w="850" w:type="dxa"/>
          </w:tcPr>
          <w:p w14:paraId="41C26A48" w14:textId="034CFFFA" w:rsidR="009E50B1" w:rsidRDefault="009E50B1" w:rsidP="009E50B1">
            <w:pPr>
              <w:pStyle w:val="TableParagraph"/>
              <w:spacing w:before="25"/>
              <w:ind w:right="60"/>
              <w:jc w:val="center"/>
              <w:rPr>
                <w:sz w:val="24"/>
              </w:rPr>
            </w:pPr>
            <w:r w:rsidRPr="009A053D">
              <w:rPr>
                <w:b/>
                <w:sz w:val="24"/>
              </w:rPr>
              <w:t>681</w:t>
            </w:r>
          </w:p>
        </w:tc>
        <w:tc>
          <w:tcPr>
            <w:tcW w:w="709" w:type="dxa"/>
          </w:tcPr>
          <w:p w14:paraId="5A742206" w14:textId="05034A02" w:rsidR="009E50B1" w:rsidRDefault="009E50B1" w:rsidP="009E50B1">
            <w:pPr>
              <w:pStyle w:val="TableParagraph"/>
              <w:spacing w:before="25"/>
              <w:ind w:right="60"/>
              <w:jc w:val="center"/>
              <w:rPr>
                <w:sz w:val="24"/>
              </w:rPr>
            </w:pPr>
            <w:r>
              <w:rPr>
                <w:sz w:val="24"/>
              </w:rPr>
              <w:t>188</w:t>
            </w:r>
          </w:p>
        </w:tc>
        <w:tc>
          <w:tcPr>
            <w:tcW w:w="851" w:type="dxa"/>
          </w:tcPr>
          <w:p w14:paraId="344A202A" w14:textId="3D00A216" w:rsidR="009E50B1" w:rsidRDefault="009E50B1" w:rsidP="009E50B1">
            <w:pPr>
              <w:pStyle w:val="TableParagraph"/>
              <w:spacing w:before="25"/>
              <w:ind w:right="60"/>
              <w:jc w:val="center"/>
              <w:rPr>
                <w:sz w:val="24"/>
              </w:rPr>
            </w:pPr>
            <w:r>
              <w:rPr>
                <w:sz w:val="24"/>
              </w:rPr>
              <w:t>194</w:t>
            </w:r>
          </w:p>
        </w:tc>
        <w:tc>
          <w:tcPr>
            <w:tcW w:w="850" w:type="dxa"/>
          </w:tcPr>
          <w:p w14:paraId="182CE652" w14:textId="469F62B3" w:rsidR="009E50B1" w:rsidRDefault="009E50B1" w:rsidP="009E50B1">
            <w:pPr>
              <w:pStyle w:val="TableParagraph"/>
              <w:spacing w:before="25"/>
              <w:ind w:right="60"/>
              <w:jc w:val="center"/>
              <w:rPr>
                <w:sz w:val="24"/>
              </w:rPr>
            </w:pPr>
            <w:r>
              <w:rPr>
                <w:sz w:val="24"/>
              </w:rPr>
              <w:t>156</w:t>
            </w:r>
          </w:p>
        </w:tc>
        <w:tc>
          <w:tcPr>
            <w:tcW w:w="709" w:type="dxa"/>
          </w:tcPr>
          <w:p w14:paraId="442CCC1B" w14:textId="6197273E" w:rsidR="009E50B1" w:rsidRPr="00AE00E1" w:rsidRDefault="009E50B1" w:rsidP="009E50B1">
            <w:pPr>
              <w:pStyle w:val="TableParagraph"/>
              <w:spacing w:before="25"/>
              <w:ind w:right="60"/>
              <w:jc w:val="center"/>
              <w:rPr>
                <w:sz w:val="24"/>
              </w:rPr>
            </w:pPr>
            <w:r w:rsidRPr="00AE00E1">
              <w:rPr>
                <w:sz w:val="24"/>
              </w:rPr>
              <w:t>160</w:t>
            </w:r>
          </w:p>
        </w:tc>
        <w:tc>
          <w:tcPr>
            <w:tcW w:w="850" w:type="dxa"/>
            <w:vAlign w:val="bottom"/>
          </w:tcPr>
          <w:p w14:paraId="1AC0B8E3" w14:textId="62FAD19A" w:rsidR="009E50B1" w:rsidRPr="009A053D" w:rsidRDefault="009E50B1" w:rsidP="009E50B1">
            <w:pPr>
              <w:pStyle w:val="TableParagraph"/>
              <w:spacing w:before="25"/>
              <w:ind w:right="60"/>
              <w:jc w:val="right"/>
              <w:rPr>
                <w:b/>
                <w:sz w:val="24"/>
              </w:rPr>
            </w:pPr>
            <w:r>
              <w:rPr>
                <w:b/>
                <w:sz w:val="24"/>
              </w:rPr>
              <w:t>698</w:t>
            </w:r>
          </w:p>
        </w:tc>
      </w:tr>
      <w:tr w:rsidR="009E50B1" w14:paraId="7F55D2F9" w14:textId="77777777" w:rsidTr="00F93F26">
        <w:trPr>
          <w:trHeight w:val="551"/>
        </w:trPr>
        <w:tc>
          <w:tcPr>
            <w:tcW w:w="3375" w:type="dxa"/>
          </w:tcPr>
          <w:p w14:paraId="7BF08C2F" w14:textId="77777777" w:rsidR="009E50B1" w:rsidRDefault="009E50B1" w:rsidP="009E50B1">
            <w:pPr>
              <w:pStyle w:val="TableParagraph"/>
              <w:spacing w:before="2" w:line="276" w:lineRule="exact"/>
              <w:ind w:left="69" w:right="735"/>
              <w:rPr>
                <w:b/>
                <w:sz w:val="24"/>
              </w:rPr>
            </w:pPr>
            <w:r>
              <w:rPr>
                <w:b/>
                <w:sz w:val="24"/>
              </w:rPr>
              <w:t>ATENDIMENTOS POR SEXO</w:t>
            </w:r>
          </w:p>
        </w:tc>
        <w:tc>
          <w:tcPr>
            <w:tcW w:w="817" w:type="dxa"/>
          </w:tcPr>
          <w:p w14:paraId="21B259EF" w14:textId="77777777" w:rsidR="009E50B1" w:rsidRPr="009A053D" w:rsidRDefault="009E50B1" w:rsidP="009E50B1">
            <w:pPr>
              <w:pStyle w:val="TableParagraph"/>
              <w:spacing w:line="240" w:lineRule="auto"/>
              <w:jc w:val="center"/>
              <w:rPr>
                <w:b/>
              </w:rPr>
            </w:pPr>
          </w:p>
        </w:tc>
        <w:tc>
          <w:tcPr>
            <w:tcW w:w="850" w:type="dxa"/>
          </w:tcPr>
          <w:p w14:paraId="563EE5C7" w14:textId="058A3225" w:rsidR="009E50B1" w:rsidRDefault="009E50B1" w:rsidP="009E50B1">
            <w:pPr>
              <w:pStyle w:val="TableParagraph"/>
              <w:spacing w:line="240" w:lineRule="auto"/>
              <w:jc w:val="center"/>
            </w:pPr>
          </w:p>
        </w:tc>
        <w:tc>
          <w:tcPr>
            <w:tcW w:w="709" w:type="dxa"/>
          </w:tcPr>
          <w:p w14:paraId="4601E320" w14:textId="77777777" w:rsidR="009E50B1" w:rsidRDefault="009E50B1" w:rsidP="009E50B1">
            <w:pPr>
              <w:pStyle w:val="TableParagraph"/>
              <w:spacing w:line="240" w:lineRule="auto"/>
              <w:jc w:val="center"/>
            </w:pPr>
          </w:p>
        </w:tc>
        <w:tc>
          <w:tcPr>
            <w:tcW w:w="851" w:type="dxa"/>
          </w:tcPr>
          <w:p w14:paraId="517328AD" w14:textId="77777777" w:rsidR="009E50B1" w:rsidRDefault="009E50B1" w:rsidP="009E50B1">
            <w:pPr>
              <w:pStyle w:val="TableParagraph"/>
              <w:spacing w:line="240" w:lineRule="auto"/>
              <w:jc w:val="center"/>
            </w:pPr>
          </w:p>
        </w:tc>
        <w:tc>
          <w:tcPr>
            <w:tcW w:w="850" w:type="dxa"/>
          </w:tcPr>
          <w:p w14:paraId="63A502ED" w14:textId="77777777" w:rsidR="009E50B1" w:rsidRDefault="009E50B1" w:rsidP="009E50B1">
            <w:pPr>
              <w:pStyle w:val="TableParagraph"/>
              <w:spacing w:line="240" w:lineRule="auto"/>
              <w:jc w:val="center"/>
            </w:pPr>
          </w:p>
        </w:tc>
        <w:tc>
          <w:tcPr>
            <w:tcW w:w="709" w:type="dxa"/>
          </w:tcPr>
          <w:p w14:paraId="41903DA6" w14:textId="77777777" w:rsidR="009E50B1" w:rsidRPr="009A053D" w:rsidRDefault="009E50B1" w:rsidP="009E50B1">
            <w:pPr>
              <w:pStyle w:val="TableParagraph"/>
              <w:spacing w:line="240" w:lineRule="auto"/>
              <w:jc w:val="center"/>
              <w:rPr>
                <w:b/>
              </w:rPr>
            </w:pPr>
          </w:p>
        </w:tc>
        <w:tc>
          <w:tcPr>
            <w:tcW w:w="850" w:type="dxa"/>
            <w:vAlign w:val="bottom"/>
          </w:tcPr>
          <w:p w14:paraId="49EC5DD2" w14:textId="0479CF0B" w:rsidR="009E50B1" w:rsidRPr="009A053D" w:rsidRDefault="009E50B1" w:rsidP="009E50B1">
            <w:pPr>
              <w:pStyle w:val="TableParagraph"/>
              <w:spacing w:line="240" w:lineRule="auto"/>
              <w:rPr>
                <w:b/>
              </w:rPr>
            </w:pPr>
          </w:p>
        </w:tc>
      </w:tr>
      <w:tr w:rsidR="009E50B1" w14:paraId="0D9DCD41" w14:textId="77777777" w:rsidTr="00F93F26">
        <w:trPr>
          <w:trHeight w:val="297"/>
        </w:trPr>
        <w:tc>
          <w:tcPr>
            <w:tcW w:w="3375" w:type="dxa"/>
          </w:tcPr>
          <w:p w14:paraId="1A8B8E00" w14:textId="77777777" w:rsidR="009E50B1" w:rsidRDefault="009E50B1" w:rsidP="009E50B1">
            <w:pPr>
              <w:pStyle w:val="TableParagraph"/>
              <w:spacing w:before="20"/>
              <w:ind w:left="69"/>
              <w:rPr>
                <w:sz w:val="24"/>
              </w:rPr>
            </w:pPr>
            <w:r>
              <w:rPr>
                <w:sz w:val="24"/>
              </w:rPr>
              <w:t>Masculino</w:t>
            </w:r>
          </w:p>
        </w:tc>
        <w:tc>
          <w:tcPr>
            <w:tcW w:w="817" w:type="dxa"/>
          </w:tcPr>
          <w:p w14:paraId="39B0B241" w14:textId="0AF99440" w:rsidR="009E50B1" w:rsidRPr="009A053D" w:rsidRDefault="009E50B1" w:rsidP="009E50B1">
            <w:pPr>
              <w:pStyle w:val="TableParagraph"/>
              <w:spacing w:before="20"/>
              <w:ind w:right="60"/>
              <w:jc w:val="center"/>
              <w:rPr>
                <w:b/>
                <w:sz w:val="24"/>
              </w:rPr>
            </w:pPr>
            <w:r w:rsidRPr="009A053D">
              <w:rPr>
                <w:b/>
                <w:sz w:val="24"/>
              </w:rPr>
              <w:t>1290</w:t>
            </w:r>
          </w:p>
        </w:tc>
        <w:tc>
          <w:tcPr>
            <w:tcW w:w="850" w:type="dxa"/>
          </w:tcPr>
          <w:p w14:paraId="76D34D12" w14:textId="6456D46D" w:rsidR="009E50B1" w:rsidRDefault="009E50B1" w:rsidP="009E50B1">
            <w:pPr>
              <w:pStyle w:val="TableParagraph"/>
              <w:spacing w:before="20"/>
              <w:ind w:right="60"/>
              <w:jc w:val="center"/>
              <w:rPr>
                <w:sz w:val="24"/>
              </w:rPr>
            </w:pPr>
            <w:r w:rsidRPr="009A053D">
              <w:rPr>
                <w:b/>
                <w:sz w:val="24"/>
              </w:rPr>
              <w:t>1156</w:t>
            </w:r>
          </w:p>
        </w:tc>
        <w:tc>
          <w:tcPr>
            <w:tcW w:w="709" w:type="dxa"/>
          </w:tcPr>
          <w:p w14:paraId="234098C9" w14:textId="4DE081B2" w:rsidR="009E50B1" w:rsidRDefault="009E50B1" w:rsidP="009E50B1">
            <w:pPr>
              <w:pStyle w:val="TableParagraph"/>
              <w:spacing w:before="20"/>
              <w:ind w:right="60"/>
              <w:jc w:val="center"/>
              <w:rPr>
                <w:sz w:val="24"/>
              </w:rPr>
            </w:pPr>
            <w:r>
              <w:rPr>
                <w:sz w:val="24"/>
              </w:rPr>
              <w:t>283</w:t>
            </w:r>
          </w:p>
        </w:tc>
        <w:tc>
          <w:tcPr>
            <w:tcW w:w="851" w:type="dxa"/>
          </w:tcPr>
          <w:p w14:paraId="00322A92" w14:textId="59A37C02" w:rsidR="009E50B1" w:rsidRDefault="009E50B1" w:rsidP="009E50B1">
            <w:pPr>
              <w:pStyle w:val="TableParagraph"/>
              <w:spacing w:before="20"/>
              <w:ind w:right="60"/>
              <w:jc w:val="center"/>
              <w:rPr>
                <w:sz w:val="24"/>
              </w:rPr>
            </w:pPr>
            <w:r>
              <w:rPr>
                <w:sz w:val="24"/>
              </w:rPr>
              <w:t>316</w:t>
            </w:r>
          </w:p>
        </w:tc>
        <w:tc>
          <w:tcPr>
            <w:tcW w:w="850" w:type="dxa"/>
          </w:tcPr>
          <w:p w14:paraId="3831517F" w14:textId="6793C76C" w:rsidR="009E50B1" w:rsidRDefault="009E50B1" w:rsidP="009E50B1">
            <w:pPr>
              <w:pStyle w:val="TableParagraph"/>
              <w:spacing w:before="20"/>
              <w:ind w:right="60"/>
              <w:jc w:val="center"/>
              <w:rPr>
                <w:sz w:val="24"/>
              </w:rPr>
            </w:pPr>
            <w:r>
              <w:rPr>
                <w:sz w:val="24"/>
              </w:rPr>
              <w:t>307</w:t>
            </w:r>
          </w:p>
        </w:tc>
        <w:tc>
          <w:tcPr>
            <w:tcW w:w="709" w:type="dxa"/>
          </w:tcPr>
          <w:p w14:paraId="0955EF04" w14:textId="52D3059D" w:rsidR="009E50B1" w:rsidRPr="009E50B1" w:rsidRDefault="009E50B1" w:rsidP="009E50B1">
            <w:pPr>
              <w:pStyle w:val="TableParagraph"/>
              <w:spacing w:before="20"/>
              <w:ind w:right="60"/>
              <w:jc w:val="center"/>
              <w:rPr>
                <w:sz w:val="24"/>
              </w:rPr>
            </w:pPr>
            <w:r w:rsidRPr="009E50B1">
              <w:rPr>
                <w:sz w:val="24"/>
              </w:rPr>
              <w:t>312</w:t>
            </w:r>
          </w:p>
        </w:tc>
        <w:tc>
          <w:tcPr>
            <w:tcW w:w="850" w:type="dxa"/>
            <w:vAlign w:val="bottom"/>
          </w:tcPr>
          <w:p w14:paraId="1F97C476" w14:textId="14F74C04" w:rsidR="009E50B1" w:rsidRPr="009A053D" w:rsidRDefault="002907E7" w:rsidP="009E50B1">
            <w:pPr>
              <w:pStyle w:val="TableParagraph"/>
              <w:spacing w:before="20"/>
              <w:ind w:right="60"/>
              <w:jc w:val="right"/>
              <w:rPr>
                <w:b/>
                <w:sz w:val="24"/>
              </w:rPr>
            </w:pPr>
            <w:r>
              <w:rPr>
                <w:b/>
                <w:sz w:val="24"/>
              </w:rPr>
              <w:t>1218</w:t>
            </w:r>
          </w:p>
        </w:tc>
      </w:tr>
      <w:tr w:rsidR="009E50B1" w14:paraId="5BB0A4BB" w14:textId="77777777" w:rsidTr="00F93F26">
        <w:trPr>
          <w:trHeight w:val="299"/>
        </w:trPr>
        <w:tc>
          <w:tcPr>
            <w:tcW w:w="3375" w:type="dxa"/>
          </w:tcPr>
          <w:p w14:paraId="79D7F27A" w14:textId="77777777" w:rsidR="009E50B1" w:rsidRDefault="009E50B1" w:rsidP="009E50B1">
            <w:pPr>
              <w:pStyle w:val="TableParagraph"/>
              <w:spacing w:before="23"/>
              <w:ind w:left="69"/>
              <w:rPr>
                <w:sz w:val="24"/>
              </w:rPr>
            </w:pPr>
            <w:r>
              <w:rPr>
                <w:sz w:val="24"/>
              </w:rPr>
              <w:t>Feminino</w:t>
            </w:r>
          </w:p>
        </w:tc>
        <w:tc>
          <w:tcPr>
            <w:tcW w:w="817" w:type="dxa"/>
          </w:tcPr>
          <w:p w14:paraId="586A41C1" w14:textId="23B90E0E" w:rsidR="009E50B1" w:rsidRPr="009A053D" w:rsidRDefault="009E50B1" w:rsidP="009E50B1">
            <w:pPr>
              <w:pStyle w:val="TableParagraph"/>
              <w:spacing w:before="23"/>
              <w:ind w:right="60"/>
              <w:jc w:val="center"/>
              <w:rPr>
                <w:b/>
                <w:sz w:val="24"/>
              </w:rPr>
            </w:pPr>
            <w:r w:rsidRPr="009A053D">
              <w:rPr>
                <w:b/>
                <w:sz w:val="24"/>
              </w:rPr>
              <w:t>1369</w:t>
            </w:r>
          </w:p>
        </w:tc>
        <w:tc>
          <w:tcPr>
            <w:tcW w:w="850" w:type="dxa"/>
          </w:tcPr>
          <w:p w14:paraId="6C7E378A" w14:textId="72204EEF" w:rsidR="009E50B1" w:rsidRDefault="009E50B1" w:rsidP="009E50B1">
            <w:pPr>
              <w:pStyle w:val="TableParagraph"/>
              <w:spacing w:before="23"/>
              <w:ind w:right="60"/>
              <w:jc w:val="center"/>
              <w:rPr>
                <w:sz w:val="24"/>
              </w:rPr>
            </w:pPr>
            <w:r w:rsidRPr="009A053D">
              <w:rPr>
                <w:b/>
                <w:sz w:val="24"/>
              </w:rPr>
              <w:t>1143</w:t>
            </w:r>
          </w:p>
        </w:tc>
        <w:tc>
          <w:tcPr>
            <w:tcW w:w="709" w:type="dxa"/>
          </w:tcPr>
          <w:p w14:paraId="4125A7D6" w14:textId="55F67284" w:rsidR="009E50B1" w:rsidRDefault="009E50B1" w:rsidP="009E50B1">
            <w:pPr>
              <w:pStyle w:val="TableParagraph"/>
              <w:spacing w:before="23"/>
              <w:ind w:right="60"/>
              <w:jc w:val="center"/>
              <w:rPr>
                <w:sz w:val="24"/>
              </w:rPr>
            </w:pPr>
            <w:r>
              <w:rPr>
                <w:sz w:val="24"/>
              </w:rPr>
              <w:t>309</w:t>
            </w:r>
          </w:p>
        </w:tc>
        <w:tc>
          <w:tcPr>
            <w:tcW w:w="851" w:type="dxa"/>
          </w:tcPr>
          <w:p w14:paraId="5CA49C93" w14:textId="13422C9E" w:rsidR="009E50B1" w:rsidRDefault="009E50B1" w:rsidP="009E50B1">
            <w:pPr>
              <w:pStyle w:val="TableParagraph"/>
              <w:spacing w:before="23"/>
              <w:ind w:right="60"/>
              <w:jc w:val="center"/>
              <w:rPr>
                <w:sz w:val="24"/>
              </w:rPr>
            </w:pPr>
            <w:r>
              <w:rPr>
                <w:sz w:val="24"/>
              </w:rPr>
              <w:t>286</w:t>
            </w:r>
          </w:p>
        </w:tc>
        <w:tc>
          <w:tcPr>
            <w:tcW w:w="850" w:type="dxa"/>
          </w:tcPr>
          <w:p w14:paraId="262BB015" w14:textId="7D967FA2" w:rsidR="009E50B1" w:rsidRDefault="009E50B1" w:rsidP="009E50B1">
            <w:pPr>
              <w:pStyle w:val="TableParagraph"/>
              <w:spacing w:before="23"/>
              <w:ind w:right="60"/>
              <w:jc w:val="center"/>
              <w:rPr>
                <w:sz w:val="24"/>
              </w:rPr>
            </w:pPr>
            <w:r>
              <w:rPr>
                <w:sz w:val="24"/>
              </w:rPr>
              <w:t>279</w:t>
            </w:r>
          </w:p>
        </w:tc>
        <w:tc>
          <w:tcPr>
            <w:tcW w:w="709" w:type="dxa"/>
          </w:tcPr>
          <w:p w14:paraId="01216927" w14:textId="304449AF" w:rsidR="009E50B1" w:rsidRPr="009E50B1" w:rsidRDefault="009E50B1" w:rsidP="009E50B1">
            <w:pPr>
              <w:pStyle w:val="TableParagraph"/>
              <w:spacing w:before="23"/>
              <w:ind w:right="60"/>
              <w:jc w:val="center"/>
              <w:rPr>
                <w:sz w:val="24"/>
              </w:rPr>
            </w:pPr>
            <w:r w:rsidRPr="009E50B1">
              <w:rPr>
                <w:sz w:val="24"/>
              </w:rPr>
              <w:t>286</w:t>
            </w:r>
          </w:p>
        </w:tc>
        <w:tc>
          <w:tcPr>
            <w:tcW w:w="850" w:type="dxa"/>
            <w:vAlign w:val="bottom"/>
          </w:tcPr>
          <w:p w14:paraId="32179975" w14:textId="56AD9CE9" w:rsidR="009E50B1" w:rsidRPr="009A053D" w:rsidRDefault="002907E7" w:rsidP="009E50B1">
            <w:pPr>
              <w:pStyle w:val="TableParagraph"/>
              <w:spacing w:before="23"/>
              <w:ind w:right="60"/>
              <w:jc w:val="right"/>
              <w:rPr>
                <w:b/>
                <w:sz w:val="24"/>
              </w:rPr>
            </w:pPr>
            <w:r>
              <w:rPr>
                <w:b/>
                <w:sz w:val="24"/>
              </w:rPr>
              <w:t>1160</w:t>
            </w:r>
          </w:p>
        </w:tc>
      </w:tr>
      <w:tr w:rsidR="006A4488" w14:paraId="42984D71" w14:textId="77777777" w:rsidTr="006A4488">
        <w:trPr>
          <w:trHeight w:val="551"/>
        </w:trPr>
        <w:tc>
          <w:tcPr>
            <w:tcW w:w="3375" w:type="dxa"/>
          </w:tcPr>
          <w:p w14:paraId="22AC7EDD" w14:textId="77777777" w:rsidR="006A4488" w:rsidRDefault="006A4488" w:rsidP="006A4488">
            <w:pPr>
              <w:pStyle w:val="TableParagraph"/>
              <w:spacing w:before="2" w:line="276" w:lineRule="exact"/>
              <w:ind w:left="69" w:right="735"/>
              <w:rPr>
                <w:b/>
                <w:sz w:val="24"/>
              </w:rPr>
            </w:pPr>
            <w:r>
              <w:rPr>
                <w:b/>
                <w:sz w:val="24"/>
              </w:rPr>
              <w:t>ATENDIMENTOS POR CÓDIGO</w:t>
            </w:r>
          </w:p>
        </w:tc>
        <w:tc>
          <w:tcPr>
            <w:tcW w:w="817" w:type="dxa"/>
          </w:tcPr>
          <w:p w14:paraId="095F184F" w14:textId="77777777" w:rsidR="006A4488" w:rsidRPr="009A053D" w:rsidRDefault="006A4488" w:rsidP="006A4488">
            <w:pPr>
              <w:pStyle w:val="TableParagraph"/>
              <w:spacing w:line="240" w:lineRule="auto"/>
              <w:jc w:val="center"/>
              <w:rPr>
                <w:b/>
              </w:rPr>
            </w:pPr>
          </w:p>
        </w:tc>
        <w:tc>
          <w:tcPr>
            <w:tcW w:w="850" w:type="dxa"/>
          </w:tcPr>
          <w:p w14:paraId="4E8BB176" w14:textId="7F696546" w:rsidR="006A4488" w:rsidRDefault="006A4488" w:rsidP="006A4488">
            <w:pPr>
              <w:pStyle w:val="TableParagraph"/>
              <w:spacing w:line="240" w:lineRule="auto"/>
            </w:pPr>
          </w:p>
        </w:tc>
        <w:tc>
          <w:tcPr>
            <w:tcW w:w="709" w:type="dxa"/>
          </w:tcPr>
          <w:p w14:paraId="6023D927" w14:textId="77777777" w:rsidR="006A4488" w:rsidRDefault="006A4488" w:rsidP="006A4488">
            <w:pPr>
              <w:pStyle w:val="TableParagraph"/>
              <w:spacing w:line="240" w:lineRule="auto"/>
            </w:pPr>
          </w:p>
        </w:tc>
        <w:tc>
          <w:tcPr>
            <w:tcW w:w="851" w:type="dxa"/>
          </w:tcPr>
          <w:p w14:paraId="5A4E8C7A" w14:textId="77777777" w:rsidR="006A4488" w:rsidRDefault="006A4488" w:rsidP="006A4488">
            <w:pPr>
              <w:pStyle w:val="TableParagraph"/>
              <w:spacing w:line="240" w:lineRule="auto"/>
            </w:pPr>
          </w:p>
        </w:tc>
        <w:tc>
          <w:tcPr>
            <w:tcW w:w="850" w:type="dxa"/>
          </w:tcPr>
          <w:p w14:paraId="56B57AE8" w14:textId="77777777" w:rsidR="006A4488" w:rsidRDefault="006A4488" w:rsidP="006A4488">
            <w:pPr>
              <w:pStyle w:val="TableParagraph"/>
              <w:spacing w:line="240" w:lineRule="auto"/>
            </w:pPr>
          </w:p>
        </w:tc>
        <w:tc>
          <w:tcPr>
            <w:tcW w:w="709" w:type="dxa"/>
          </w:tcPr>
          <w:p w14:paraId="14B20DB9" w14:textId="77777777" w:rsidR="006A4488" w:rsidRPr="009A053D" w:rsidRDefault="006A4488" w:rsidP="006A4488">
            <w:pPr>
              <w:pStyle w:val="TableParagraph"/>
              <w:spacing w:line="240" w:lineRule="auto"/>
              <w:rPr>
                <w:b/>
              </w:rPr>
            </w:pPr>
          </w:p>
        </w:tc>
        <w:tc>
          <w:tcPr>
            <w:tcW w:w="850" w:type="dxa"/>
          </w:tcPr>
          <w:p w14:paraId="126FFFF6" w14:textId="79CBA627" w:rsidR="006A4488" w:rsidRPr="009A053D" w:rsidRDefault="006A4488" w:rsidP="006A4488">
            <w:pPr>
              <w:pStyle w:val="TableParagraph"/>
              <w:spacing w:line="240" w:lineRule="auto"/>
              <w:rPr>
                <w:b/>
              </w:rPr>
            </w:pPr>
          </w:p>
        </w:tc>
      </w:tr>
      <w:tr w:rsidR="006A4488" w14:paraId="30E8B243" w14:textId="77777777" w:rsidTr="006A4488">
        <w:trPr>
          <w:trHeight w:val="297"/>
        </w:trPr>
        <w:tc>
          <w:tcPr>
            <w:tcW w:w="3375" w:type="dxa"/>
          </w:tcPr>
          <w:p w14:paraId="67DFBF57" w14:textId="77777777" w:rsidR="006A4488" w:rsidRDefault="006A4488" w:rsidP="006A4488">
            <w:pPr>
              <w:pStyle w:val="TableParagraph"/>
              <w:spacing w:before="20"/>
              <w:ind w:left="69"/>
              <w:rPr>
                <w:sz w:val="24"/>
              </w:rPr>
            </w:pPr>
            <w:r>
              <w:rPr>
                <w:sz w:val="24"/>
              </w:rPr>
              <w:t>Vermelho</w:t>
            </w:r>
          </w:p>
        </w:tc>
        <w:tc>
          <w:tcPr>
            <w:tcW w:w="817" w:type="dxa"/>
          </w:tcPr>
          <w:p w14:paraId="0DE76087" w14:textId="0D5CE869" w:rsidR="006A4488" w:rsidRPr="009A053D" w:rsidRDefault="006A4488" w:rsidP="006A4488">
            <w:pPr>
              <w:pStyle w:val="TableParagraph"/>
              <w:spacing w:before="20"/>
              <w:ind w:right="60"/>
              <w:jc w:val="center"/>
              <w:rPr>
                <w:b/>
                <w:sz w:val="24"/>
              </w:rPr>
            </w:pPr>
            <w:r w:rsidRPr="009A053D">
              <w:rPr>
                <w:b/>
                <w:sz w:val="24"/>
              </w:rPr>
              <w:t>234</w:t>
            </w:r>
          </w:p>
        </w:tc>
        <w:tc>
          <w:tcPr>
            <w:tcW w:w="850" w:type="dxa"/>
          </w:tcPr>
          <w:p w14:paraId="0DBC5DE7" w14:textId="5C8111E5" w:rsidR="006A4488" w:rsidRDefault="006A4488" w:rsidP="006A4488">
            <w:pPr>
              <w:pStyle w:val="TableParagraph"/>
              <w:spacing w:before="20"/>
              <w:ind w:right="60"/>
              <w:jc w:val="right"/>
              <w:rPr>
                <w:sz w:val="24"/>
              </w:rPr>
            </w:pPr>
            <w:r w:rsidRPr="009A053D">
              <w:rPr>
                <w:b/>
                <w:sz w:val="24"/>
              </w:rPr>
              <w:t>216</w:t>
            </w:r>
          </w:p>
        </w:tc>
        <w:tc>
          <w:tcPr>
            <w:tcW w:w="709" w:type="dxa"/>
          </w:tcPr>
          <w:p w14:paraId="0E6B0C9C" w14:textId="14E3248F" w:rsidR="006A4488" w:rsidRDefault="00AE00E1" w:rsidP="006A4488">
            <w:pPr>
              <w:pStyle w:val="TableParagraph"/>
              <w:spacing w:before="20"/>
              <w:ind w:right="60"/>
              <w:jc w:val="right"/>
              <w:rPr>
                <w:sz w:val="24"/>
              </w:rPr>
            </w:pPr>
            <w:r>
              <w:rPr>
                <w:sz w:val="24"/>
              </w:rPr>
              <w:t>48</w:t>
            </w:r>
          </w:p>
        </w:tc>
        <w:tc>
          <w:tcPr>
            <w:tcW w:w="851" w:type="dxa"/>
          </w:tcPr>
          <w:p w14:paraId="3BCF7E29" w14:textId="014A35F3" w:rsidR="006A4488" w:rsidRDefault="00AE00E1" w:rsidP="006A4488">
            <w:pPr>
              <w:pStyle w:val="TableParagraph"/>
              <w:spacing w:before="20"/>
              <w:ind w:right="60"/>
              <w:jc w:val="right"/>
              <w:rPr>
                <w:sz w:val="24"/>
              </w:rPr>
            </w:pPr>
            <w:r>
              <w:rPr>
                <w:sz w:val="24"/>
              </w:rPr>
              <w:t>65</w:t>
            </w:r>
          </w:p>
        </w:tc>
        <w:tc>
          <w:tcPr>
            <w:tcW w:w="850" w:type="dxa"/>
          </w:tcPr>
          <w:p w14:paraId="230D1F2D" w14:textId="6DADA9EF" w:rsidR="006A4488" w:rsidRDefault="00AE00E1" w:rsidP="006A4488">
            <w:pPr>
              <w:pStyle w:val="TableParagraph"/>
              <w:spacing w:before="20"/>
              <w:ind w:right="60"/>
              <w:jc w:val="right"/>
              <w:rPr>
                <w:sz w:val="24"/>
              </w:rPr>
            </w:pPr>
            <w:r>
              <w:rPr>
                <w:sz w:val="24"/>
              </w:rPr>
              <w:t>80</w:t>
            </w:r>
          </w:p>
        </w:tc>
        <w:tc>
          <w:tcPr>
            <w:tcW w:w="709" w:type="dxa"/>
          </w:tcPr>
          <w:p w14:paraId="61266685" w14:textId="7430A33D" w:rsidR="006A4488" w:rsidRPr="009E50B1" w:rsidRDefault="009E50B1" w:rsidP="009E50B1">
            <w:pPr>
              <w:pStyle w:val="TableParagraph"/>
              <w:spacing w:before="20"/>
              <w:ind w:right="60"/>
              <w:jc w:val="center"/>
              <w:rPr>
                <w:sz w:val="24"/>
              </w:rPr>
            </w:pPr>
            <w:r w:rsidRPr="009E50B1">
              <w:rPr>
                <w:sz w:val="24"/>
              </w:rPr>
              <w:t>73</w:t>
            </w:r>
          </w:p>
        </w:tc>
        <w:tc>
          <w:tcPr>
            <w:tcW w:w="850" w:type="dxa"/>
          </w:tcPr>
          <w:p w14:paraId="2227BB4B" w14:textId="7DB2F2DB" w:rsidR="006A4488" w:rsidRPr="009A053D" w:rsidRDefault="002907E7" w:rsidP="006A4488">
            <w:pPr>
              <w:pStyle w:val="TableParagraph"/>
              <w:spacing w:before="20"/>
              <w:ind w:right="60"/>
              <w:jc w:val="right"/>
              <w:rPr>
                <w:b/>
                <w:sz w:val="24"/>
              </w:rPr>
            </w:pPr>
            <w:r>
              <w:rPr>
                <w:b/>
                <w:sz w:val="24"/>
              </w:rPr>
              <w:t>266</w:t>
            </w:r>
          </w:p>
        </w:tc>
      </w:tr>
      <w:tr w:rsidR="006A4488" w14:paraId="32B0D8DE" w14:textId="77777777" w:rsidTr="006A4488">
        <w:trPr>
          <w:trHeight w:val="301"/>
        </w:trPr>
        <w:tc>
          <w:tcPr>
            <w:tcW w:w="3375" w:type="dxa"/>
          </w:tcPr>
          <w:p w14:paraId="6A0B79B9" w14:textId="77777777" w:rsidR="006A4488" w:rsidRDefault="006A4488" w:rsidP="006A4488">
            <w:pPr>
              <w:pStyle w:val="TableParagraph"/>
              <w:spacing w:before="25"/>
              <w:ind w:left="69"/>
              <w:rPr>
                <w:sz w:val="24"/>
              </w:rPr>
            </w:pPr>
            <w:r>
              <w:rPr>
                <w:sz w:val="24"/>
              </w:rPr>
              <w:t>Amarelo</w:t>
            </w:r>
          </w:p>
        </w:tc>
        <w:tc>
          <w:tcPr>
            <w:tcW w:w="817" w:type="dxa"/>
          </w:tcPr>
          <w:p w14:paraId="341E2B33" w14:textId="404CB5E6" w:rsidR="006A4488" w:rsidRPr="009A053D" w:rsidRDefault="006A4488" w:rsidP="006A4488">
            <w:pPr>
              <w:pStyle w:val="TableParagraph"/>
              <w:spacing w:before="25"/>
              <w:ind w:right="60"/>
              <w:jc w:val="center"/>
              <w:rPr>
                <w:b/>
                <w:sz w:val="24"/>
              </w:rPr>
            </w:pPr>
            <w:r w:rsidRPr="009A053D">
              <w:rPr>
                <w:b/>
                <w:sz w:val="24"/>
              </w:rPr>
              <w:t>2389</w:t>
            </w:r>
          </w:p>
        </w:tc>
        <w:tc>
          <w:tcPr>
            <w:tcW w:w="850" w:type="dxa"/>
          </w:tcPr>
          <w:p w14:paraId="55498FB0" w14:textId="5E986DC2" w:rsidR="006A4488" w:rsidRDefault="006A4488" w:rsidP="006A4488">
            <w:pPr>
              <w:pStyle w:val="TableParagraph"/>
              <w:spacing w:before="25"/>
              <w:ind w:right="60"/>
              <w:jc w:val="right"/>
              <w:rPr>
                <w:sz w:val="24"/>
              </w:rPr>
            </w:pPr>
            <w:r w:rsidRPr="009A053D">
              <w:rPr>
                <w:b/>
                <w:sz w:val="24"/>
              </w:rPr>
              <w:t>2066</w:t>
            </w:r>
          </w:p>
        </w:tc>
        <w:tc>
          <w:tcPr>
            <w:tcW w:w="709" w:type="dxa"/>
          </w:tcPr>
          <w:p w14:paraId="021A38D8" w14:textId="61D3EF88" w:rsidR="006A4488" w:rsidRDefault="00AE00E1" w:rsidP="006A4488">
            <w:pPr>
              <w:pStyle w:val="TableParagraph"/>
              <w:spacing w:before="25"/>
              <w:ind w:right="60"/>
              <w:jc w:val="right"/>
              <w:rPr>
                <w:sz w:val="24"/>
              </w:rPr>
            </w:pPr>
            <w:r>
              <w:rPr>
                <w:sz w:val="24"/>
              </w:rPr>
              <w:t>541</w:t>
            </w:r>
          </w:p>
        </w:tc>
        <w:tc>
          <w:tcPr>
            <w:tcW w:w="851" w:type="dxa"/>
          </w:tcPr>
          <w:p w14:paraId="43036B25" w14:textId="2F68AA9B" w:rsidR="006A4488" w:rsidRDefault="00AE00E1" w:rsidP="006A4488">
            <w:pPr>
              <w:pStyle w:val="TableParagraph"/>
              <w:spacing w:before="25"/>
              <w:ind w:right="60"/>
              <w:jc w:val="right"/>
              <w:rPr>
                <w:sz w:val="24"/>
              </w:rPr>
            </w:pPr>
            <w:r>
              <w:rPr>
                <w:sz w:val="24"/>
              </w:rPr>
              <w:t>534</w:t>
            </w:r>
          </w:p>
        </w:tc>
        <w:tc>
          <w:tcPr>
            <w:tcW w:w="850" w:type="dxa"/>
          </w:tcPr>
          <w:p w14:paraId="2D51F060" w14:textId="3860FD3A" w:rsidR="006A4488" w:rsidRDefault="00AE00E1" w:rsidP="006A4488">
            <w:pPr>
              <w:pStyle w:val="TableParagraph"/>
              <w:spacing w:before="25"/>
              <w:ind w:right="60"/>
              <w:jc w:val="right"/>
              <w:rPr>
                <w:sz w:val="24"/>
              </w:rPr>
            </w:pPr>
            <w:r>
              <w:rPr>
                <w:sz w:val="24"/>
              </w:rPr>
              <w:t>495</w:t>
            </w:r>
          </w:p>
        </w:tc>
        <w:tc>
          <w:tcPr>
            <w:tcW w:w="709" w:type="dxa"/>
          </w:tcPr>
          <w:p w14:paraId="0DC95216" w14:textId="7E6EC419" w:rsidR="006A4488" w:rsidRPr="009E50B1" w:rsidRDefault="009E50B1" w:rsidP="009E50B1">
            <w:pPr>
              <w:pStyle w:val="TableParagraph"/>
              <w:spacing w:before="25"/>
              <w:ind w:right="60"/>
              <w:jc w:val="center"/>
              <w:rPr>
                <w:sz w:val="24"/>
              </w:rPr>
            </w:pPr>
            <w:r w:rsidRPr="009E50B1">
              <w:rPr>
                <w:sz w:val="24"/>
              </w:rPr>
              <w:t>517</w:t>
            </w:r>
          </w:p>
        </w:tc>
        <w:tc>
          <w:tcPr>
            <w:tcW w:w="850" w:type="dxa"/>
          </w:tcPr>
          <w:p w14:paraId="75323884" w14:textId="03DC0884" w:rsidR="006A4488" w:rsidRPr="009A053D" w:rsidRDefault="002907E7" w:rsidP="006A4488">
            <w:pPr>
              <w:pStyle w:val="TableParagraph"/>
              <w:spacing w:before="25"/>
              <w:ind w:right="60"/>
              <w:jc w:val="right"/>
              <w:rPr>
                <w:b/>
                <w:sz w:val="24"/>
              </w:rPr>
            </w:pPr>
            <w:r>
              <w:rPr>
                <w:b/>
                <w:sz w:val="24"/>
              </w:rPr>
              <w:t>2087</w:t>
            </w:r>
          </w:p>
        </w:tc>
      </w:tr>
      <w:tr w:rsidR="006A4488" w14:paraId="26E79921" w14:textId="77777777" w:rsidTr="006A4488">
        <w:trPr>
          <w:trHeight w:val="299"/>
        </w:trPr>
        <w:tc>
          <w:tcPr>
            <w:tcW w:w="3375" w:type="dxa"/>
          </w:tcPr>
          <w:p w14:paraId="457C9D9B" w14:textId="77777777" w:rsidR="006A4488" w:rsidRDefault="006A4488" w:rsidP="00FB106E">
            <w:pPr>
              <w:pStyle w:val="TableParagraph"/>
              <w:spacing w:before="23"/>
              <w:ind w:left="69"/>
              <w:rPr>
                <w:sz w:val="24"/>
              </w:rPr>
            </w:pPr>
            <w:r>
              <w:rPr>
                <w:sz w:val="24"/>
              </w:rPr>
              <w:t>Verde</w:t>
            </w:r>
          </w:p>
        </w:tc>
        <w:tc>
          <w:tcPr>
            <w:tcW w:w="817" w:type="dxa"/>
          </w:tcPr>
          <w:p w14:paraId="406AD672" w14:textId="59EB0368" w:rsidR="006A4488" w:rsidRPr="009A053D" w:rsidRDefault="006A4488" w:rsidP="00FB106E">
            <w:pPr>
              <w:pStyle w:val="TableParagraph"/>
              <w:spacing w:before="23"/>
              <w:ind w:right="60"/>
              <w:jc w:val="center"/>
              <w:rPr>
                <w:b/>
                <w:sz w:val="24"/>
              </w:rPr>
            </w:pPr>
            <w:r w:rsidRPr="009A053D">
              <w:rPr>
                <w:b/>
                <w:sz w:val="24"/>
              </w:rPr>
              <w:t>25</w:t>
            </w:r>
          </w:p>
        </w:tc>
        <w:tc>
          <w:tcPr>
            <w:tcW w:w="850" w:type="dxa"/>
          </w:tcPr>
          <w:p w14:paraId="58B71ECB" w14:textId="4E3961D3" w:rsidR="006A4488" w:rsidRPr="006A4488" w:rsidRDefault="006A4488" w:rsidP="00FB106E">
            <w:pPr>
              <w:pStyle w:val="TableParagraph"/>
              <w:spacing w:before="23"/>
              <w:ind w:right="60"/>
              <w:jc w:val="right"/>
              <w:rPr>
                <w:b/>
                <w:sz w:val="24"/>
              </w:rPr>
            </w:pPr>
            <w:r w:rsidRPr="006A4488">
              <w:rPr>
                <w:b/>
                <w:sz w:val="24"/>
              </w:rPr>
              <w:t>17</w:t>
            </w:r>
          </w:p>
        </w:tc>
        <w:tc>
          <w:tcPr>
            <w:tcW w:w="709" w:type="dxa"/>
          </w:tcPr>
          <w:p w14:paraId="042549A3" w14:textId="019285F5" w:rsidR="006A4488" w:rsidRDefault="00AE00E1" w:rsidP="00FB106E">
            <w:pPr>
              <w:pStyle w:val="TableParagraph"/>
              <w:spacing w:before="23"/>
              <w:ind w:right="60"/>
              <w:jc w:val="right"/>
              <w:rPr>
                <w:sz w:val="24"/>
              </w:rPr>
            </w:pPr>
            <w:r>
              <w:rPr>
                <w:sz w:val="24"/>
              </w:rPr>
              <w:t>3</w:t>
            </w:r>
          </w:p>
        </w:tc>
        <w:tc>
          <w:tcPr>
            <w:tcW w:w="851" w:type="dxa"/>
          </w:tcPr>
          <w:p w14:paraId="2586974E" w14:textId="560CF2C6" w:rsidR="006A4488" w:rsidRDefault="00AE00E1" w:rsidP="00FB106E">
            <w:pPr>
              <w:pStyle w:val="TableParagraph"/>
              <w:spacing w:before="23"/>
              <w:ind w:right="60"/>
              <w:jc w:val="right"/>
              <w:rPr>
                <w:sz w:val="24"/>
              </w:rPr>
            </w:pPr>
            <w:r>
              <w:rPr>
                <w:sz w:val="24"/>
              </w:rPr>
              <w:t>3</w:t>
            </w:r>
          </w:p>
        </w:tc>
        <w:tc>
          <w:tcPr>
            <w:tcW w:w="850" w:type="dxa"/>
          </w:tcPr>
          <w:p w14:paraId="1D72B418" w14:textId="3331271B" w:rsidR="006A4488" w:rsidRDefault="00AE00E1" w:rsidP="00FB106E">
            <w:pPr>
              <w:pStyle w:val="TableParagraph"/>
              <w:spacing w:before="23"/>
              <w:ind w:right="60"/>
              <w:jc w:val="right"/>
              <w:rPr>
                <w:sz w:val="24"/>
              </w:rPr>
            </w:pPr>
            <w:r>
              <w:rPr>
                <w:sz w:val="24"/>
              </w:rPr>
              <w:t>8</w:t>
            </w:r>
          </w:p>
        </w:tc>
        <w:tc>
          <w:tcPr>
            <w:tcW w:w="709" w:type="dxa"/>
          </w:tcPr>
          <w:p w14:paraId="739A444C" w14:textId="79A7AFF6" w:rsidR="006A4488" w:rsidRPr="009E50B1" w:rsidRDefault="009E50B1" w:rsidP="009E50B1">
            <w:pPr>
              <w:pStyle w:val="TableParagraph"/>
              <w:spacing w:before="23"/>
              <w:ind w:right="60"/>
              <w:jc w:val="center"/>
              <w:rPr>
                <w:sz w:val="24"/>
              </w:rPr>
            </w:pPr>
            <w:r w:rsidRPr="009E50B1">
              <w:rPr>
                <w:sz w:val="24"/>
              </w:rPr>
              <w:t>7</w:t>
            </w:r>
          </w:p>
        </w:tc>
        <w:tc>
          <w:tcPr>
            <w:tcW w:w="850" w:type="dxa"/>
          </w:tcPr>
          <w:p w14:paraId="376761CE" w14:textId="6EF857F5" w:rsidR="006A4488" w:rsidRPr="009A053D" w:rsidRDefault="002907E7" w:rsidP="00FB106E">
            <w:pPr>
              <w:pStyle w:val="TableParagraph"/>
              <w:spacing w:before="23"/>
              <w:ind w:right="60"/>
              <w:jc w:val="right"/>
              <w:rPr>
                <w:b/>
                <w:sz w:val="24"/>
              </w:rPr>
            </w:pPr>
            <w:r>
              <w:rPr>
                <w:b/>
                <w:sz w:val="24"/>
              </w:rPr>
              <w:t>21</w:t>
            </w:r>
          </w:p>
        </w:tc>
      </w:tr>
      <w:tr w:rsidR="006A4488" w14:paraId="11B98242" w14:textId="77777777" w:rsidTr="006A4488">
        <w:trPr>
          <w:trHeight w:val="552"/>
        </w:trPr>
        <w:tc>
          <w:tcPr>
            <w:tcW w:w="3375" w:type="dxa"/>
          </w:tcPr>
          <w:p w14:paraId="1DEA445B" w14:textId="77777777" w:rsidR="006A4488" w:rsidRDefault="006A4488" w:rsidP="00FB106E">
            <w:pPr>
              <w:pStyle w:val="TableParagraph"/>
              <w:spacing w:before="2" w:line="276" w:lineRule="exact"/>
              <w:ind w:left="69" w:right="735"/>
              <w:rPr>
                <w:b/>
                <w:sz w:val="24"/>
              </w:rPr>
            </w:pPr>
            <w:r>
              <w:rPr>
                <w:b/>
                <w:sz w:val="24"/>
              </w:rPr>
              <w:t>ATENDIMENTOS POR APOIO</w:t>
            </w:r>
          </w:p>
        </w:tc>
        <w:tc>
          <w:tcPr>
            <w:tcW w:w="817" w:type="dxa"/>
          </w:tcPr>
          <w:p w14:paraId="04B673BC" w14:textId="77777777" w:rsidR="006A4488" w:rsidRPr="009A053D" w:rsidRDefault="006A4488" w:rsidP="00FB106E">
            <w:pPr>
              <w:pStyle w:val="TableParagraph"/>
              <w:spacing w:line="240" w:lineRule="auto"/>
              <w:jc w:val="center"/>
              <w:rPr>
                <w:b/>
              </w:rPr>
            </w:pPr>
          </w:p>
        </w:tc>
        <w:tc>
          <w:tcPr>
            <w:tcW w:w="850" w:type="dxa"/>
          </w:tcPr>
          <w:p w14:paraId="3F4D27D5" w14:textId="5DB1AFE9" w:rsidR="006A4488" w:rsidRPr="006A4488" w:rsidRDefault="006A4488" w:rsidP="00FB106E">
            <w:pPr>
              <w:pStyle w:val="TableParagraph"/>
              <w:spacing w:line="240" w:lineRule="auto"/>
              <w:rPr>
                <w:b/>
              </w:rPr>
            </w:pPr>
          </w:p>
        </w:tc>
        <w:tc>
          <w:tcPr>
            <w:tcW w:w="709" w:type="dxa"/>
          </w:tcPr>
          <w:p w14:paraId="0DFDE8E1" w14:textId="77777777" w:rsidR="006A4488" w:rsidRDefault="006A4488" w:rsidP="00FB106E">
            <w:pPr>
              <w:pStyle w:val="TableParagraph"/>
              <w:spacing w:line="240" w:lineRule="auto"/>
            </w:pPr>
          </w:p>
        </w:tc>
        <w:tc>
          <w:tcPr>
            <w:tcW w:w="851" w:type="dxa"/>
          </w:tcPr>
          <w:p w14:paraId="60DBB2B0" w14:textId="77777777" w:rsidR="006A4488" w:rsidRDefault="006A4488" w:rsidP="00FB106E">
            <w:pPr>
              <w:pStyle w:val="TableParagraph"/>
              <w:spacing w:line="240" w:lineRule="auto"/>
            </w:pPr>
          </w:p>
        </w:tc>
        <w:tc>
          <w:tcPr>
            <w:tcW w:w="850" w:type="dxa"/>
          </w:tcPr>
          <w:p w14:paraId="75E1F855" w14:textId="77777777" w:rsidR="006A4488" w:rsidRDefault="006A4488" w:rsidP="00FB106E">
            <w:pPr>
              <w:pStyle w:val="TableParagraph"/>
              <w:spacing w:line="240" w:lineRule="auto"/>
            </w:pPr>
          </w:p>
        </w:tc>
        <w:tc>
          <w:tcPr>
            <w:tcW w:w="709" w:type="dxa"/>
          </w:tcPr>
          <w:p w14:paraId="728C80A8" w14:textId="77777777" w:rsidR="006A4488" w:rsidRPr="009E50B1" w:rsidRDefault="006A4488" w:rsidP="009E50B1">
            <w:pPr>
              <w:pStyle w:val="TableParagraph"/>
              <w:spacing w:line="240" w:lineRule="auto"/>
              <w:jc w:val="center"/>
            </w:pPr>
          </w:p>
        </w:tc>
        <w:tc>
          <w:tcPr>
            <w:tcW w:w="850" w:type="dxa"/>
          </w:tcPr>
          <w:p w14:paraId="6762F78E" w14:textId="003B0070" w:rsidR="006A4488" w:rsidRPr="009A053D" w:rsidRDefault="006A4488" w:rsidP="00FB106E">
            <w:pPr>
              <w:pStyle w:val="TableParagraph"/>
              <w:spacing w:line="240" w:lineRule="auto"/>
              <w:rPr>
                <w:b/>
              </w:rPr>
            </w:pPr>
          </w:p>
        </w:tc>
      </w:tr>
      <w:tr w:rsidR="006A4488" w14:paraId="491D925A" w14:textId="77777777" w:rsidTr="006A4488">
        <w:trPr>
          <w:trHeight w:val="297"/>
        </w:trPr>
        <w:tc>
          <w:tcPr>
            <w:tcW w:w="3375" w:type="dxa"/>
          </w:tcPr>
          <w:p w14:paraId="14C6DC05" w14:textId="77777777" w:rsidR="006A4488" w:rsidRDefault="006A4488" w:rsidP="00FB106E">
            <w:pPr>
              <w:pStyle w:val="TableParagraph"/>
              <w:spacing w:before="21"/>
              <w:ind w:left="129"/>
              <w:rPr>
                <w:sz w:val="24"/>
              </w:rPr>
            </w:pPr>
            <w:r>
              <w:rPr>
                <w:sz w:val="24"/>
              </w:rPr>
              <w:t>Apoio da polícia militar</w:t>
            </w:r>
          </w:p>
        </w:tc>
        <w:tc>
          <w:tcPr>
            <w:tcW w:w="817" w:type="dxa"/>
          </w:tcPr>
          <w:p w14:paraId="3ECBBA03" w14:textId="27EE983B" w:rsidR="006A4488" w:rsidRPr="009A053D" w:rsidRDefault="006A4488" w:rsidP="00FB106E">
            <w:pPr>
              <w:pStyle w:val="TableParagraph"/>
              <w:spacing w:before="21"/>
              <w:ind w:right="60"/>
              <w:jc w:val="center"/>
              <w:rPr>
                <w:b/>
                <w:sz w:val="24"/>
              </w:rPr>
            </w:pPr>
            <w:r w:rsidRPr="009A053D">
              <w:rPr>
                <w:b/>
                <w:sz w:val="24"/>
              </w:rPr>
              <w:t>11</w:t>
            </w:r>
          </w:p>
        </w:tc>
        <w:tc>
          <w:tcPr>
            <w:tcW w:w="850" w:type="dxa"/>
          </w:tcPr>
          <w:p w14:paraId="2BF36E94" w14:textId="159B8C58" w:rsidR="006A4488" w:rsidRPr="006A4488" w:rsidRDefault="006A4488" w:rsidP="00FB106E">
            <w:pPr>
              <w:pStyle w:val="TableParagraph"/>
              <w:spacing w:before="21"/>
              <w:ind w:right="60"/>
              <w:jc w:val="right"/>
              <w:rPr>
                <w:b/>
                <w:sz w:val="24"/>
              </w:rPr>
            </w:pPr>
            <w:r w:rsidRPr="006A4488">
              <w:rPr>
                <w:b/>
                <w:sz w:val="24"/>
              </w:rPr>
              <w:t>18</w:t>
            </w:r>
          </w:p>
        </w:tc>
        <w:tc>
          <w:tcPr>
            <w:tcW w:w="709" w:type="dxa"/>
          </w:tcPr>
          <w:p w14:paraId="34E5F789" w14:textId="21715668" w:rsidR="006A4488" w:rsidRDefault="00AE00E1" w:rsidP="00FB106E">
            <w:pPr>
              <w:pStyle w:val="TableParagraph"/>
              <w:spacing w:before="21"/>
              <w:ind w:right="60"/>
              <w:jc w:val="right"/>
              <w:rPr>
                <w:sz w:val="24"/>
              </w:rPr>
            </w:pPr>
            <w:r>
              <w:rPr>
                <w:sz w:val="24"/>
              </w:rPr>
              <w:t>2</w:t>
            </w:r>
          </w:p>
        </w:tc>
        <w:tc>
          <w:tcPr>
            <w:tcW w:w="851" w:type="dxa"/>
          </w:tcPr>
          <w:p w14:paraId="75561F74" w14:textId="620C77FE" w:rsidR="006A4488" w:rsidRDefault="00AE00E1" w:rsidP="00FB106E">
            <w:pPr>
              <w:pStyle w:val="TableParagraph"/>
              <w:spacing w:before="21"/>
              <w:ind w:right="60"/>
              <w:jc w:val="right"/>
              <w:rPr>
                <w:sz w:val="24"/>
              </w:rPr>
            </w:pPr>
            <w:r>
              <w:rPr>
                <w:sz w:val="24"/>
              </w:rPr>
              <w:t>2</w:t>
            </w:r>
          </w:p>
        </w:tc>
        <w:tc>
          <w:tcPr>
            <w:tcW w:w="850" w:type="dxa"/>
          </w:tcPr>
          <w:p w14:paraId="2E96E86A" w14:textId="66EE5D38" w:rsidR="006A4488" w:rsidRDefault="00AE00E1" w:rsidP="00FB106E">
            <w:pPr>
              <w:pStyle w:val="TableParagraph"/>
              <w:spacing w:before="21"/>
              <w:ind w:right="60"/>
              <w:jc w:val="right"/>
              <w:rPr>
                <w:sz w:val="24"/>
              </w:rPr>
            </w:pPr>
            <w:r>
              <w:rPr>
                <w:sz w:val="24"/>
              </w:rPr>
              <w:t>5</w:t>
            </w:r>
          </w:p>
        </w:tc>
        <w:tc>
          <w:tcPr>
            <w:tcW w:w="709" w:type="dxa"/>
          </w:tcPr>
          <w:p w14:paraId="4BA3EBAD" w14:textId="1A4CBA6A" w:rsidR="006A4488" w:rsidRPr="009E50B1" w:rsidRDefault="009E50B1" w:rsidP="009E50B1">
            <w:pPr>
              <w:pStyle w:val="TableParagraph"/>
              <w:spacing w:before="21"/>
              <w:ind w:right="60"/>
              <w:jc w:val="center"/>
              <w:rPr>
                <w:sz w:val="24"/>
              </w:rPr>
            </w:pPr>
            <w:r w:rsidRPr="009E50B1">
              <w:rPr>
                <w:sz w:val="24"/>
              </w:rPr>
              <w:t>6</w:t>
            </w:r>
          </w:p>
        </w:tc>
        <w:tc>
          <w:tcPr>
            <w:tcW w:w="850" w:type="dxa"/>
          </w:tcPr>
          <w:p w14:paraId="0401996F" w14:textId="59B48EB0" w:rsidR="006A4488" w:rsidRPr="009A053D" w:rsidRDefault="002907E7" w:rsidP="00FB106E">
            <w:pPr>
              <w:pStyle w:val="TableParagraph"/>
              <w:spacing w:before="21"/>
              <w:ind w:right="60"/>
              <w:jc w:val="right"/>
              <w:rPr>
                <w:b/>
                <w:sz w:val="24"/>
              </w:rPr>
            </w:pPr>
            <w:r>
              <w:rPr>
                <w:b/>
                <w:sz w:val="24"/>
              </w:rPr>
              <w:t>15</w:t>
            </w:r>
          </w:p>
        </w:tc>
      </w:tr>
      <w:tr w:rsidR="006A4488" w14:paraId="0C5F30EE" w14:textId="77777777" w:rsidTr="006A4488">
        <w:trPr>
          <w:trHeight w:val="299"/>
        </w:trPr>
        <w:tc>
          <w:tcPr>
            <w:tcW w:w="3375" w:type="dxa"/>
          </w:tcPr>
          <w:p w14:paraId="0E846615" w14:textId="77777777" w:rsidR="006A4488" w:rsidRDefault="006A4488" w:rsidP="00FB106E">
            <w:pPr>
              <w:pStyle w:val="TableParagraph"/>
              <w:spacing w:before="23"/>
              <w:ind w:left="69"/>
              <w:rPr>
                <w:sz w:val="24"/>
              </w:rPr>
            </w:pPr>
            <w:r>
              <w:rPr>
                <w:sz w:val="24"/>
              </w:rPr>
              <w:t>Apoio dos bombeiros</w:t>
            </w:r>
          </w:p>
        </w:tc>
        <w:tc>
          <w:tcPr>
            <w:tcW w:w="817" w:type="dxa"/>
          </w:tcPr>
          <w:p w14:paraId="66C1C90B" w14:textId="0752D50C" w:rsidR="006A4488" w:rsidRPr="009A053D" w:rsidRDefault="006A4488" w:rsidP="00FB106E">
            <w:pPr>
              <w:pStyle w:val="TableParagraph"/>
              <w:spacing w:before="23"/>
              <w:ind w:right="60"/>
              <w:jc w:val="center"/>
              <w:rPr>
                <w:b/>
                <w:sz w:val="24"/>
              </w:rPr>
            </w:pPr>
            <w:r w:rsidRPr="009A053D">
              <w:rPr>
                <w:b/>
                <w:sz w:val="24"/>
              </w:rPr>
              <w:t>10</w:t>
            </w:r>
          </w:p>
        </w:tc>
        <w:tc>
          <w:tcPr>
            <w:tcW w:w="850" w:type="dxa"/>
          </w:tcPr>
          <w:p w14:paraId="084CEFE0" w14:textId="5C684892" w:rsidR="006A4488" w:rsidRPr="006A4488" w:rsidRDefault="006A4488" w:rsidP="00FB106E">
            <w:pPr>
              <w:pStyle w:val="TableParagraph"/>
              <w:spacing w:before="23"/>
              <w:ind w:right="60"/>
              <w:jc w:val="right"/>
              <w:rPr>
                <w:b/>
                <w:sz w:val="24"/>
              </w:rPr>
            </w:pPr>
            <w:r w:rsidRPr="006A4488">
              <w:rPr>
                <w:b/>
                <w:sz w:val="24"/>
              </w:rPr>
              <w:t>8</w:t>
            </w:r>
          </w:p>
        </w:tc>
        <w:tc>
          <w:tcPr>
            <w:tcW w:w="709" w:type="dxa"/>
          </w:tcPr>
          <w:p w14:paraId="0A9B195A" w14:textId="1502D554" w:rsidR="006A4488" w:rsidRDefault="00AE00E1" w:rsidP="00FB106E">
            <w:pPr>
              <w:pStyle w:val="TableParagraph"/>
              <w:spacing w:before="23"/>
              <w:ind w:right="60"/>
              <w:jc w:val="right"/>
              <w:rPr>
                <w:sz w:val="24"/>
              </w:rPr>
            </w:pPr>
            <w:r>
              <w:rPr>
                <w:sz w:val="24"/>
              </w:rPr>
              <w:t>2</w:t>
            </w:r>
          </w:p>
        </w:tc>
        <w:tc>
          <w:tcPr>
            <w:tcW w:w="851" w:type="dxa"/>
          </w:tcPr>
          <w:p w14:paraId="7B285547" w14:textId="5127E03E" w:rsidR="006A4488" w:rsidRDefault="00AE00E1" w:rsidP="00FB106E">
            <w:pPr>
              <w:pStyle w:val="TableParagraph"/>
              <w:spacing w:before="23"/>
              <w:ind w:right="60"/>
              <w:jc w:val="right"/>
              <w:rPr>
                <w:sz w:val="24"/>
              </w:rPr>
            </w:pPr>
            <w:r>
              <w:rPr>
                <w:sz w:val="24"/>
              </w:rPr>
              <w:t>1</w:t>
            </w:r>
          </w:p>
        </w:tc>
        <w:tc>
          <w:tcPr>
            <w:tcW w:w="850" w:type="dxa"/>
          </w:tcPr>
          <w:p w14:paraId="4B4B3DA1" w14:textId="099B61AE" w:rsidR="006A4488" w:rsidRDefault="00AE00E1" w:rsidP="00FB106E">
            <w:pPr>
              <w:pStyle w:val="TableParagraph"/>
              <w:spacing w:before="23"/>
              <w:ind w:right="60"/>
              <w:jc w:val="right"/>
              <w:rPr>
                <w:sz w:val="24"/>
              </w:rPr>
            </w:pPr>
            <w:r>
              <w:rPr>
                <w:sz w:val="24"/>
              </w:rPr>
              <w:t>4</w:t>
            </w:r>
          </w:p>
        </w:tc>
        <w:tc>
          <w:tcPr>
            <w:tcW w:w="709" w:type="dxa"/>
          </w:tcPr>
          <w:p w14:paraId="77BC7822" w14:textId="615B0AF6" w:rsidR="006A4488" w:rsidRPr="009E50B1" w:rsidRDefault="009E50B1" w:rsidP="009E50B1">
            <w:pPr>
              <w:pStyle w:val="TableParagraph"/>
              <w:spacing w:before="23"/>
              <w:ind w:right="60"/>
              <w:jc w:val="center"/>
              <w:rPr>
                <w:sz w:val="24"/>
              </w:rPr>
            </w:pPr>
            <w:r w:rsidRPr="009E50B1">
              <w:rPr>
                <w:sz w:val="24"/>
              </w:rPr>
              <w:t>4</w:t>
            </w:r>
          </w:p>
        </w:tc>
        <w:tc>
          <w:tcPr>
            <w:tcW w:w="850" w:type="dxa"/>
          </w:tcPr>
          <w:p w14:paraId="555C7EDA" w14:textId="0A146C9D" w:rsidR="006A4488" w:rsidRPr="009A053D" w:rsidRDefault="002907E7" w:rsidP="00FB106E">
            <w:pPr>
              <w:pStyle w:val="TableParagraph"/>
              <w:spacing w:before="23"/>
              <w:ind w:right="60"/>
              <w:jc w:val="right"/>
              <w:rPr>
                <w:b/>
                <w:sz w:val="24"/>
              </w:rPr>
            </w:pPr>
            <w:r>
              <w:rPr>
                <w:b/>
                <w:sz w:val="24"/>
              </w:rPr>
              <w:t>11</w:t>
            </w:r>
          </w:p>
        </w:tc>
      </w:tr>
      <w:tr w:rsidR="006A4488" w14:paraId="27B96435" w14:textId="77777777" w:rsidTr="006A4488">
        <w:trPr>
          <w:trHeight w:val="302"/>
        </w:trPr>
        <w:tc>
          <w:tcPr>
            <w:tcW w:w="3375" w:type="dxa"/>
          </w:tcPr>
          <w:p w14:paraId="3AE4C5D8" w14:textId="77777777" w:rsidR="006A4488" w:rsidRDefault="006A4488" w:rsidP="00FB106E">
            <w:pPr>
              <w:pStyle w:val="TableParagraph"/>
              <w:spacing w:before="23" w:line="259" w:lineRule="exact"/>
              <w:ind w:left="129"/>
              <w:rPr>
                <w:sz w:val="24"/>
              </w:rPr>
            </w:pPr>
            <w:r>
              <w:rPr>
                <w:sz w:val="24"/>
              </w:rPr>
              <w:t>Apoio da USA</w:t>
            </w:r>
          </w:p>
        </w:tc>
        <w:tc>
          <w:tcPr>
            <w:tcW w:w="817" w:type="dxa"/>
          </w:tcPr>
          <w:p w14:paraId="4DB14D96" w14:textId="0FC3D706" w:rsidR="006A4488" w:rsidRPr="009A053D" w:rsidRDefault="006A4488" w:rsidP="00FB106E">
            <w:pPr>
              <w:pStyle w:val="TableParagraph"/>
              <w:spacing w:before="23" w:line="259" w:lineRule="exact"/>
              <w:ind w:right="60"/>
              <w:jc w:val="center"/>
              <w:rPr>
                <w:b/>
                <w:sz w:val="24"/>
              </w:rPr>
            </w:pPr>
            <w:r w:rsidRPr="009A053D">
              <w:rPr>
                <w:b/>
                <w:sz w:val="24"/>
              </w:rPr>
              <w:t>3</w:t>
            </w:r>
          </w:p>
        </w:tc>
        <w:tc>
          <w:tcPr>
            <w:tcW w:w="850" w:type="dxa"/>
          </w:tcPr>
          <w:p w14:paraId="7586CFD3" w14:textId="7856CAEA" w:rsidR="006A4488" w:rsidRPr="006A4488" w:rsidRDefault="006A4488" w:rsidP="00FB106E">
            <w:pPr>
              <w:pStyle w:val="TableParagraph"/>
              <w:spacing w:before="23" w:line="259" w:lineRule="exact"/>
              <w:ind w:right="60"/>
              <w:jc w:val="right"/>
              <w:rPr>
                <w:b/>
                <w:sz w:val="24"/>
              </w:rPr>
            </w:pPr>
            <w:r w:rsidRPr="006A4488">
              <w:rPr>
                <w:b/>
                <w:sz w:val="24"/>
              </w:rPr>
              <w:t>5</w:t>
            </w:r>
          </w:p>
        </w:tc>
        <w:tc>
          <w:tcPr>
            <w:tcW w:w="709" w:type="dxa"/>
          </w:tcPr>
          <w:p w14:paraId="4FDFC21E" w14:textId="73446B26" w:rsidR="006A4488" w:rsidRDefault="00AE00E1" w:rsidP="00FB106E">
            <w:pPr>
              <w:pStyle w:val="TableParagraph"/>
              <w:spacing w:before="23" w:line="259" w:lineRule="exact"/>
              <w:ind w:right="60"/>
              <w:jc w:val="right"/>
              <w:rPr>
                <w:sz w:val="24"/>
              </w:rPr>
            </w:pPr>
            <w:r>
              <w:rPr>
                <w:sz w:val="24"/>
              </w:rPr>
              <w:t>3</w:t>
            </w:r>
          </w:p>
        </w:tc>
        <w:tc>
          <w:tcPr>
            <w:tcW w:w="851" w:type="dxa"/>
          </w:tcPr>
          <w:p w14:paraId="5626EB76" w14:textId="6DEDEEE0" w:rsidR="006A4488" w:rsidRDefault="00AE00E1" w:rsidP="00FB106E">
            <w:pPr>
              <w:pStyle w:val="TableParagraph"/>
              <w:spacing w:before="23" w:line="259" w:lineRule="exact"/>
              <w:ind w:right="60"/>
              <w:jc w:val="right"/>
              <w:rPr>
                <w:sz w:val="24"/>
              </w:rPr>
            </w:pPr>
            <w:r>
              <w:rPr>
                <w:sz w:val="24"/>
              </w:rPr>
              <w:t>1</w:t>
            </w:r>
          </w:p>
        </w:tc>
        <w:tc>
          <w:tcPr>
            <w:tcW w:w="850" w:type="dxa"/>
          </w:tcPr>
          <w:p w14:paraId="214D245D" w14:textId="3CFC146D" w:rsidR="006A4488" w:rsidRDefault="00AE00E1" w:rsidP="00FB106E">
            <w:pPr>
              <w:pStyle w:val="TableParagraph"/>
              <w:spacing w:before="23" w:line="259" w:lineRule="exact"/>
              <w:ind w:right="60"/>
              <w:jc w:val="right"/>
              <w:rPr>
                <w:sz w:val="24"/>
              </w:rPr>
            </w:pPr>
            <w:r>
              <w:rPr>
                <w:sz w:val="24"/>
              </w:rPr>
              <w:t>3</w:t>
            </w:r>
          </w:p>
        </w:tc>
        <w:tc>
          <w:tcPr>
            <w:tcW w:w="709" w:type="dxa"/>
          </w:tcPr>
          <w:p w14:paraId="4BBDD89C" w14:textId="3760A182" w:rsidR="006A4488" w:rsidRPr="009E50B1" w:rsidRDefault="009E50B1" w:rsidP="009E50B1">
            <w:pPr>
              <w:pStyle w:val="TableParagraph"/>
              <w:spacing w:before="23" w:line="259" w:lineRule="exact"/>
              <w:ind w:right="60"/>
              <w:jc w:val="center"/>
              <w:rPr>
                <w:sz w:val="24"/>
              </w:rPr>
            </w:pPr>
            <w:r w:rsidRPr="009E50B1">
              <w:rPr>
                <w:sz w:val="24"/>
              </w:rPr>
              <w:t>2</w:t>
            </w:r>
          </w:p>
        </w:tc>
        <w:tc>
          <w:tcPr>
            <w:tcW w:w="850" w:type="dxa"/>
          </w:tcPr>
          <w:p w14:paraId="2E2403A8" w14:textId="480F501A" w:rsidR="006A4488" w:rsidRPr="009A053D" w:rsidRDefault="002907E7" w:rsidP="00FB106E">
            <w:pPr>
              <w:pStyle w:val="TableParagraph"/>
              <w:spacing w:before="23" w:line="259" w:lineRule="exact"/>
              <w:ind w:right="60"/>
              <w:jc w:val="right"/>
              <w:rPr>
                <w:b/>
                <w:sz w:val="24"/>
              </w:rPr>
            </w:pPr>
            <w:r>
              <w:rPr>
                <w:b/>
                <w:sz w:val="24"/>
              </w:rPr>
              <w:t>9</w:t>
            </w:r>
          </w:p>
        </w:tc>
      </w:tr>
    </w:tbl>
    <w:p w14:paraId="4BDCB289" w14:textId="39FAFEBE" w:rsidR="003040E3" w:rsidRDefault="000279D0" w:rsidP="000279D0">
      <w:pPr>
        <w:ind w:left="1702"/>
        <w:rPr>
          <w:color w:val="131313"/>
          <w:sz w:val="20"/>
        </w:rPr>
      </w:pPr>
      <w:r>
        <w:rPr>
          <w:color w:val="131313"/>
          <w:sz w:val="20"/>
        </w:rPr>
        <w:t>F</w:t>
      </w:r>
      <w:r w:rsidR="00DB00AF">
        <w:rPr>
          <w:color w:val="131313"/>
          <w:sz w:val="20"/>
        </w:rPr>
        <w:t>onte :CISTRI /SAMU</w:t>
      </w:r>
    </w:p>
    <w:p w14:paraId="6D0B9171" w14:textId="22AB0BD1" w:rsidR="000279D0" w:rsidRDefault="000279D0" w:rsidP="000279D0">
      <w:pPr>
        <w:ind w:left="1702"/>
        <w:rPr>
          <w:color w:val="131313"/>
          <w:sz w:val="20"/>
        </w:rPr>
      </w:pPr>
    </w:p>
    <w:p w14:paraId="16F10BD2" w14:textId="77777777" w:rsidR="000279D0" w:rsidRDefault="000279D0" w:rsidP="000279D0">
      <w:pPr>
        <w:ind w:left="1702"/>
      </w:pPr>
    </w:p>
    <w:p w14:paraId="6CB9FE92" w14:textId="22E78503" w:rsidR="003040E3" w:rsidRPr="00D341FE" w:rsidRDefault="00905D6C" w:rsidP="00905D6C">
      <w:pPr>
        <w:tabs>
          <w:tab w:val="left" w:pos="2480"/>
        </w:tabs>
        <w:spacing w:before="90"/>
        <w:ind w:left="1680"/>
        <w:rPr>
          <w:b/>
          <w:sz w:val="24"/>
        </w:rPr>
      </w:pPr>
      <w:bookmarkStart w:id="40" w:name="_bookmark40"/>
      <w:bookmarkEnd w:id="40"/>
      <w:r w:rsidRPr="00D341FE">
        <w:rPr>
          <w:b/>
          <w:sz w:val="24"/>
        </w:rPr>
        <w:t xml:space="preserve">8.2 </w:t>
      </w:r>
      <w:r w:rsidR="00DB00AF" w:rsidRPr="00D341FE">
        <w:rPr>
          <w:b/>
          <w:sz w:val="24"/>
        </w:rPr>
        <w:t>AMVAP - Associação dos Municípios do Microrregião do Vale do</w:t>
      </w:r>
      <w:r w:rsidR="00DB00AF" w:rsidRPr="00D341FE">
        <w:rPr>
          <w:b/>
          <w:spacing w:val="-2"/>
          <w:sz w:val="24"/>
        </w:rPr>
        <w:t xml:space="preserve"> </w:t>
      </w:r>
      <w:r w:rsidR="00DB00AF" w:rsidRPr="00D341FE">
        <w:rPr>
          <w:b/>
          <w:sz w:val="24"/>
        </w:rPr>
        <w:t>Paranaíba</w:t>
      </w:r>
    </w:p>
    <w:p w14:paraId="366807D9" w14:textId="77777777" w:rsidR="003040E3" w:rsidRDefault="003040E3">
      <w:pPr>
        <w:pStyle w:val="Corpodetexto"/>
        <w:rPr>
          <w:sz w:val="26"/>
        </w:rPr>
      </w:pPr>
    </w:p>
    <w:p w14:paraId="5001DD62" w14:textId="77777777" w:rsidR="003040E3" w:rsidRDefault="003040E3">
      <w:pPr>
        <w:pStyle w:val="Corpodetexto"/>
        <w:spacing w:before="7"/>
        <w:rPr>
          <w:sz w:val="22"/>
        </w:rPr>
      </w:pPr>
    </w:p>
    <w:p w14:paraId="7296D25D" w14:textId="5776B46E" w:rsidR="003040E3" w:rsidRDefault="00DB00AF">
      <w:pPr>
        <w:pStyle w:val="Corpodetexto"/>
        <w:spacing w:line="360" w:lineRule="auto"/>
        <w:ind w:left="1702" w:right="1130" w:firstLine="707"/>
        <w:jc w:val="both"/>
      </w:pPr>
      <w:r>
        <w:t>Fazem parte da AMVAP os municípios de (Araguari, Abadia dos Dourados, Arapora, Cachoeira Dourada ,Campina Verde, Canápolis, Capinópolis, Cascalho Rico, Centralina, Douradoquara, Estrela do Sul, Grupiara, Gurinhatã, Indianópolis, Ipiaçu ,Irai de Minas, Ituiutaba,</w:t>
      </w:r>
      <w:r>
        <w:rPr>
          <w:spacing w:val="-14"/>
        </w:rPr>
        <w:t xml:space="preserve"> </w:t>
      </w:r>
      <w:r>
        <w:t>Monte</w:t>
      </w:r>
      <w:r>
        <w:rPr>
          <w:spacing w:val="-17"/>
        </w:rPr>
        <w:t xml:space="preserve"> </w:t>
      </w:r>
      <w:r>
        <w:t>Alegre</w:t>
      </w:r>
      <w:r>
        <w:rPr>
          <w:spacing w:val="-18"/>
        </w:rPr>
        <w:t xml:space="preserve"> </w:t>
      </w:r>
      <w:r>
        <w:t>de</w:t>
      </w:r>
      <w:r>
        <w:rPr>
          <w:spacing w:val="-17"/>
        </w:rPr>
        <w:t xml:space="preserve"> </w:t>
      </w:r>
      <w:r>
        <w:t>Minas,</w:t>
      </w:r>
      <w:r>
        <w:rPr>
          <w:spacing w:val="-16"/>
        </w:rPr>
        <w:t xml:space="preserve"> </w:t>
      </w:r>
      <w:r>
        <w:t>Monte</w:t>
      </w:r>
      <w:r>
        <w:rPr>
          <w:spacing w:val="-17"/>
        </w:rPr>
        <w:t xml:space="preserve"> </w:t>
      </w:r>
      <w:r>
        <w:t>Carmelo,</w:t>
      </w:r>
      <w:r>
        <w:rPr>
          <w:spacing w:val="-13"/>
        </w:rPr>
        <w:t xml:space="preserve"> </w:t>
      </w:r>
      <w:r>
        <w:t>Prata,</w:t>
      </w:r>
      <w:r>
        <w:rPr>
          <w:spacing w:val="-16"/>
        </w:rPr>
        <w:t xml:space="preserve"> </w:t>
      </w:r>
      <w:r>
        <w:t>Romaria</w:t>
      </w:r>
      <w:r>
        <w:rPr>
          <w:spacing w:val="-15"/>
        </w:rPr>
        <w:t xml:space="preserve"> </w:t>
      </w:r>
      <w:r>
        <w:t>,Santa</w:t>
      </w:r>
      <w:r>
        <w:rPr>
          <w:spacing w:val="-17"/>
        </w:rPr>
        <w:t xml:space="preserve"> </w:t>
      </w:r>
      <w:r>
        <w:t>Vitoria,</w:t>
      </w:r>
      <w:r>
        <w:rPr>
          <w:spacing w:val="-16"/>
        </w:rPr>
        <w:t xml:space="preserve"> </w:t>
      </w:r>
      <w:r>
        <w:t>Tupaciguara, Uberlândia</w:t>
      </w:r>
      <w:r>
        <w:rPr>
          <w:spacing w:val="-7"/>
        </w:rPr>
        <w:t xml:space="preserve"> </w:t>
      </w:r>
      <w:r>
        <w:t>).</w:t>
      </w:r>
      <w:r w:rsidR="00467019">
        <w:t xml:space="preserve"> </w:t>
      </w:r>
      <w:r>
        <w:t>A</w:t>
      </w:r>
      <w:r>
        <w:rPr>
          <w:spacing w:val="-7"/>
        </w:rPr>
        <w:t xml:space="preserve"> </w:t>
      </w:r>
      <w:r>
        <w:t>AMVAP</w:t>
      </w:r>
      <w:r>
        <w:rPr>
          <w:spacing w:val="-6"/>
        </w:rPr>
        <w:t xml:space="preserve"> </w:t>
      </w:r>
      <w:r>
        <w:t>tem</w:t>
      </w:r>
      <w:r>
        <w:rPr>
          <w:spacing w:val="-7"/>
        </w:rPr>
        <w:t xml:space="preserve"> </w:t>
      </w:r>
      <w:r>
        <w:t>como</w:t>
      </w:r>
      <w:r>
        <w:rPr>
          <w:spacing w:val="-6"/>
        </w:rPr>
        <w:t xml:space="preserve"> </w:t>
      </w:r>
      <w:r>
        <w:t>ser</w:t>
      </w:r>
      <w:r>
        <w:rPr>
          <w:spacing w:val="-7"/>
        </w:rPr>
        <w:t xml:space="preserve"> </w:t>
      </w:r>
      <w:r>
        <w:t>uma</w:t>
      </w:r>
      <w:r>
        <w:rPr>
          <w:spacing w:val="-7"/>
        </w:rPr>
        <w:t xml:space="preserve"> </w:t>
      </w:r>
      <w:r>
        <w:t>fonte</w:t>
      </w:r>
      <w:r>
        <w:rPr>
          <w:spacing w:val="-7"/>
        </w:rPr>
        <w:t xml:space="preserve"> </w:t>
      </w:r>
      <w:r>
        <w:t>de</w:t>
      </w:r>
      <w:r>
        <w:rPr>
          <w:spacing w:val="-7"/>
        </w:rPr>
        <w:t xml:space="preserve"> </w:t>
      </w:r>
      <w:r>
        <w:t>aprimoramento</w:t>
      </w:r>
      <w:r>
        <w:rPr>
          <w:spacing w:val="-6"/>
        </w:rPr>
        <w:t xml:space="preserve"> </w:t>
      </w:r>
      <w:r>
        <w:t>e</w:t>
      </w:r>
      <w:r>
        <w:rPr>
          <w:spacing w:val="-7"/>
        </w:rPr>
        <w:t xml:space="preserve"> </w:t>
      </w:r>
      <w:r>
        <w:t>fortalecimento</w:t>
      </w:r>
      <w:r>
        <w:rPr>
          <w:spacing w:val="-6"/>
        </w:rPr>
        <w:t xml:space="preserve"> </w:t>
      </w:r>
      <w:r>
        <w:t>da</w:t>
      </w:r>
      <w:r>
        <w:rPr>
          <w:spacing w:val="-7"/>
        </w:rPr>
        <w:t xml:space="preserve"> </w:t>
      </w:r>
      <w:r>
        <w:t>gestão municipal, visando a ampliação da capacidade administrativa, técnica e financeira dos municípios e o crescimento dos setores sociais, econômicos e de infraestrutura; respeitando a autonomia</w:t>
      </w:r>
      <w:r>
        <w:rPr>
          <w:spacing w:val="-1"/>
        </w:rPr>
        <w:t xml:space="preserve"> </w:t>
      </w:r>
      <w:r>
        <w:t>municipal.</w:t>
      </w:r>
    </w:p>
    <w:p w14:paraId="1F112ADB" w14:textId="77777777" w:rsidR="003040E3" w:rsidRDefault="00DB00AF">
      <w:pPr>
        <w:pStyle w:val="PargrafodaLista"/>
        <w:numPr>
          <w:ilvl w:val="2"/>
          <w:numId w:val="3"/>
        </w:numPr>
        <w:tabs>
          <w:tab w:val="left" w:pos="3117"/>
          <w:tab w:val="left" w:pos="3118"/>
        </w:tabs>
        <w:spacing w:before="1" w:line="360" w:lineRule="auto"/>
        <w:ind w:right="1136" w:firstLine="707"/>
        <w:jc w:val="both"/>
        <w:rPr>
          <w:sz w:val="24"/>
        </w:rPr>
      </w:pPr>
      <w:r>
        <w:rPr>
          <w:sz w:val="24"/>
        </w:rPr>
        <w:t>Promover a integração administrativa, econômica e social dos municípios que a compõe e respeitada a autonomia</w:t>
      </w:r>
      <w:r>
        <w:rPr>
          <w:spacing w:val="-2"/>
          <w:sz w:val="24"/>
        </w:rPr>
        <w:t xml:space="preserve"> </w:t>
      </w:r>
      <w:r>
        <w:rPr>
          <w:sz w:val="24"/>
        </w:rPr>
        <w:t>municipal.</w:t>
      </w:r>
    </w:p>
    <w:p w14:paraId="70A5CAC7" w14:textId="77777777" w:rsidR="003040E3" w:rsidRDefault="00DB00AF">
      <w:pPr>
        <w:pStyle w:val="PargrafodaLista"/>
        <w:numPr>
          <w:ilvl w:val="2"/>
          <w:numId w:val="3"/>
        </w:numPr>
        <w:tabs>
          <w:tab w:val="left" w:pos="3117"/>
          <w:tab w:val="left" w:pos="3118"/>
        </w:tabs>
        <w:ind w:left="3118"/>
        <w:jc w:val="both"/>
        <w:rPr>
          <w:sz w:val="24"/>
        </w:rPr>
      </w:pPr>
      <w:r>
        <w:rPr>
          <w:sz w:val="24"/>
        </w:rPr>
        <w:t>Promover a cooperação intermunicipal e</w:t>
      </w:r>
      <w:r>
        <w:rPr>
          <w:spacing w:val="-4"/>
          <w:sz w:val="24"/>
        </w:rPr>
        <w:t xml:space="preserve"> </w:t>
      </w:r>
      <w:r>
        <w:rPr>
          <w:sz w:val="24"/>
        </w:rPr>
        <w:t>intergovernamental.</w:t>
      </w:r>
    </w:p>
    <w:p w14:paraId="23612F7A" w14:textId="77777777" w:rsidR="003040E3" w:rsidRDefault="00DB00AF">
      <w:pPr>
        <w:pStyle w:val="PargrafodaLista"/>
        <w:numPr>
          <w:ilvl w:val="2"/>
          <w:numId w:val="3"/>
        </w:numPr>
        <w:tabs>
          <w:tab w:val="left" w:pos="3117"/>
          <w:tab w:val="left" w:pos="3118"/>
        </w:tabs>
        <w:spacing w:before="139" w:line="360" w:lineRule="auto"/>
        <w:ind w:right="1132" w:firstLine="707"/>
        <w:jc w:val="both"/>
        <w:rPr>
          <w:sz w:val="24"/>
        </w:rPr>
      </w:pPr>
      <w:r>
        <w:rPr>
          <w:sz w:val="24"/>
        </w:rPr>
        <w:t>Estabelecer programas integrados de modernização administrativa dos Municípios</w:t>
      </w:r>
      <w:r>
        <w:rPr>
          <w:spacing w:val="-1"/>
          <w:sz w:val="24"/>
        </w:rPr>
        <w:t xml:space="preserve"> </w:t>
      </w:r>
      <w:r>
        <w:rPr>
          <w:sz w:val="24"/>
        </w:rPr>
        <w:t>associados.</w:t>
      </w:r>
    </w:p>
    <w:p w14:paraId="62672679" w14:textId="77777777" w:rsidR="003040E3" w:rsidRDefault="00DB00AF">
      <w:pPr>
        <w:pStyle w:val="PargrafodaLista"/>
        <w:numPr>
          <w:ilvl w:val="2"/>
          <w:numId w:val="3"/>
        </w:numPr>
        <w:tabs>
          <w:tab w:val="left" w:pos="3117"/>
          <w:tab w:val="left" w:pos="3118"/>
        </w:tabs>
        <w:spacing w:line="360" w:lineRule="auto"/>
        <w:ind w:right="1136" w:firstLine="707"/>
        <w:jc w:val="both"/>
        <w:rPr>
          <w:sz w:val="24"/>
        </w:rPr>
      </w:pPr>
      <w:r>
        <w:rPr>
          <w:sz w:val="24"/>
        </w:rPr>
        <w:t xml:space="preserve">Estudar e sugerir a adoção de normas sobre legislação tributária e outras leis </w:t>
      </w:r>
      <w:r>
        <w:rPr>
          <w:sz w:val="24"/>
        </w:rPr>
        <w:lastRenderedPageBreak/>
        <w:t>básicas municipais, visando a sua uniformização nos Municípios</w:t>
      </w:r>
      <w:r>
        <w:rPr>
          <w:spacing w:val="-4"/>
          <w:sz w:val="24"/>
        </w:rPr>
        <w:t xml:space="preserve"> </w:t>
      </w:r>
      <w:r>
        <w:rPr>
          <w:sz w:val="24"/>
        </w:rPr>
        <w:t>associados</w:t>
      </w:r>
    </w:p>
    <w:p w14:paraId="2A3BD0EA" w14:textId="77777777" w:rsidR="003040E3" w:rsidRDefault="00DB00AF">
      <w:pPr>
        <w:pStyle w:val="PargrafodaLista"/>
        <w:numPr>
          <w:ilvl w:val="2"/>
          <w:numId w:val="3"/>
        </w:numPr>
        <w:tabs>
          <w:tab w:val="left" w:pos="3117"/>
          <w:tab w:val="left" w:pos="3118"/>
        </w:tabs>
        <w:spacing w:before="1" w:line="360" w:lineRule="auto"/>
        <w:ind w:right="1129" w:firstLine="707"/>
        <w:jc w:val="both"/>
        <w:rPr>
          <w:sz w:val="24"/>
        </w:rPr>
      </w:pPr>
      <w:r>
        <w:rPr>
          <w:sz w:val="24"/>
        </w:rPr>
        <w:t>Assessorar e cooperar com as Câmaras de Vereadores dos Municípios Associados na adoção de medidas legislativas que concorram para o aperfeiçoamento das administrações</w:t>
      </w:r>
      <w:r>
        <w:rPr>
          <w:spacing w:val="-1"/>
          <w:sz w:val="24"/>
        </w:rPr>
        <w:t xml:space="preserve"> </w:t>
      </w:r>
      <w:r>
        <w:rPr>
          <w:sz w:val="24"/>
        </w:rPr>
        <w:t>municipais</w:t>
      </w:r>
    </w:p>
    <w:p w14:paraId="53CA7C7F" w14:textId="77777777" w:rsidR="003040E3" w:rsidRDefault="00DB00AF">
      <w:pPr>
        <w:pStyle w:val="PargrafodaLista"/>
        <w:numPr>
          <w:ilvl w:val="2"/>
          <w:numId w:val="3"/>
        </w:numPr>
        <w:tabs>
          <w:tab w:val="left" w:pos="3117"/>
          <w:tab w:val="left" w:pos="3118"/>
        </w:tabs>
        <w:spacing w:line="275" w:lineRule="exact"/>
        <w:ind w:left="3118"/>
        <w:jc w:val="both"/>
        <w:rPr>
          <w:sz w:val="24"/>
        </w:rPr>
      </w:pPr>
      <w:r>
        <w:rPr>
          <w:sz w:val="24"/>
        </w:rPr>
        <w:t>Estimular a conservação e a utilização racional dos recursos</w:t>
      </w:r>
      <w:r>
        <w:rPr>
          <w:spacing w:val="-3"/>
          <w:sz w:val="24"/>
        </w:rPr>
        <w:t xml:space="preserve"> </w:t>
      </w:r>
      <w:r>
        <w:rPr>
          <w:sz w:val="24"/>
        </w:rPr>
        <w:t>naturais.</w:t>
      </w:r>
    </w:p>
    <w:p w14:paraId="1A16E5A9" w14:textId="77777777" w:rsidR="003040E3" w:rsidRDefault="00DB00AF">
      <w:pPr>
        <w:pStyle w:val="PargrafodaLista"/>
        <w:numPr>
          <w:ilvl w:val="2"/>
          <w:numId w:val="3"/>
        </w:numPr>
        <w:tabs>
          <w:tab w:val="left" w:pos="3117"/>
          <w:tab w:val="left" w:pos="3118"/>
        </w:tabs>
        <w:spacing w:before="139" w:line="360" w:lineRule="auto"/>
        <w:ind w:right="1129" w:firstLine="707"/>
        <w:jc w:val="both"/>
        <w:rPr>
          <w:sz w:val="24"/>
        </w:rPr>
      </w:pPr>
      <w:r>
        <w:rPr>
          <w:sz w:val="24"/>
        </w:rPr>
        <w:t>Prestar assessoramento na elaboração e execução de planos, programas e projetos relacionados com os setores sociais, econômicos, de infraestrutura, institucionais, notadamente educação, saúde pública, trabalho e ação social, habitação, saneamento, agricultura, indústria, comércio e turismo, abastecimento, transportes, comunicações, eletrificação, energia e</w:t>
      </w:r>
      <w:r>
        <w:rPr>
          <w:spacing w:val="-2"/>
          <w:sz w:val="24"/>
        </w:rPr>
        <w:t xml:space="preserve"> </w:t>
      </w:r>
      <w:r>
        <w:rPr>
          <w:sz w:val="24"/>
        </w:rPr>
        <w:t>segurança.</w:t>
      </w:r>
    </w:p>
    <w:p w14:paraId="7B754FD8" w14:textId="2CF5A728" w:rsidR="003040E3" w:rsidRDefault="00DB00AF">
      <w:pPr>
        <w:pStyle w:val="Corpodetexto"/>
        <w:spacing w:line="360" w:lineRule="auto"/>
        <w:ind w:left="1702" w:right="1135" w:firstLine="707"/>
        <w:jc w:val="both"/>
      </w:pPr>
      <w:r>
        <w:t>A institucionalização de planejamento nos níveis municipal e microrregional, como processo contínuo e permanente para a promoção do desenvolvimento.</w:t>
      </w:r>
    </w:p>
    <w:p w14:paraId="671A87A4" w14:textId="77777777" w:rsidR="003D5A97" w:rsidRDefault="003D5A97">
      <w:pPr>
        <w:pStyle w:val="Corpodetexto"/>
        <w:spacing w:line="360" w:lineRule="auto"/>
        <w:ind w:left="1702" w:right="1135" w:firstLine="707"/>
        <w:jc w:val="both"/>
      </w:pPr>
    </w:p>
    <w:p w14:paraId="31826B20" w14:textId="092688F4" w:rsidR="003040E3" w:rsidRDefault="00255796">
      <w:pPr>
        <w:pStyle w:val="Corpodetexto"/>
        <w:spacing w:before="102"/>
        <w:ind w:left="1986" w:right="1420"/>
        <w:jc w:val="center"/>
      </w:pPr>
      <w:r>
        <w:t>Tabela 81</w:t>
      </w:r>
      <w:r w:rsidR="00580B83">
        <w:t xml:space="preserve"> </w:t>
      </w:r>
      <w:r w:rsidR="00DB00AF">
        <w:t>- Produção AMVAP</w:t>
      </w:r>
    </w:p>
    <w:tbl>
      <w:tblPr>
        <w:tblStyle w:val="TableNormal"/>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714"/>
        <w:gridCol w:w="743"/>
        <w:gridCol w:w="793"/>
        <w:gridCol w:w="620"/>
        <w:gridCol w:w="709"/>
        <w:gridCol w:w="612"/>
        <w:gridCol w:w="636"/>
        <w:gridCol w:w="30"/>
        <w:gridCol w:w="1035"/>
      </w:tblGrid>
      <w:tr w:rsidR="00AF1271" w14:paraId="1C417345" w14:textId="6C684C8A" w:rsidTr="001546F8">
        <w:trPr>
          <w:trHeight w:val="551"/>
          <w:jc w:val="center"/>
        </w:trPr>
        <w:tc>
          <w:tcPr>
            <w:tcW w:w="2714" w:type="dxa"/>
            <w:tcBorders>
              <w:right w:val="single" w:sz="4" w:space="0" w:color="auto"/>
            </w:tcBorders>
          </w:tcPr>
          <w:p w14:paraId="73548B94" w14:textId="77777777" w:rsidR="00AF1271" w:rsidRDefault="00AF1271" w:rsidP="00FB106E">
            <w:pPr>
              <w:pStyle w:val="TableParagraph"/>
              <w:spacing w:before="10" w:line="240" w:lineRule="auto"/>
              <w:rPr>
                <w:sz w:val="23"/>
              </w:rPr>
            </w:pPr>
          </w:p>
          <w:p w14:paraId="0D7BAE9F" w14:textId="77777777" w:rsidR="00AF1271" w:rsidRDefault="00AF1271" w:rsidP="00FB106E">
            <w:pPr>
              <w:pStyle w:val="TableParagraph"/>
              <w:ind w:left="69"/>
              <w:rPr>
                <w:b/>
                <w:sz w:val="24"/>
              </w:rPr>
            </w:pPr>
            <w:r>
              <w:rPr>
                <w:b/>
                <w:sz w:val="24"/>
              </w:rPr>
              <w:t>Procedimentos Realizados AMVAP 2020</w:t>
            </w:r>
          </w:p>
        </w:tc>
        <w:tc>
          <w:tcPr>
            <w:tcW w:w="743" w:type="dxa"/>
            <w:tcBorders>
              <w:left w:val="single" w:sz="4" w:space="0" w:color="auto"/>
            </w:tcBorders>
            <w:vAlign w:val="center"/>
          </w:tcPr>
          <w:p w14:paraId="479A0C8B" w14:textId="77777777" w:rsidR="00AF1271" w:rsidRDefault="00AF1271" w:rsidP="00756A22">
            <w:pPr>
              <w:pStyle w:val="TableParagraph"/>
              <w:ind w:left="69"/>
              <w:jc w:val="center"/>
              <w:rPr>
                <w:rFonts w:ascii="Calibri" w:hAnsi="Calibri" w:cs="Calibri"/>
                <w:b/>
                <w:bCs/>
                <w:color w:val="000000"/>
                <w:lang w:val="pt-BR" w:eastAsia="pt-BR" w:bidi="ar-SA"/>
              </w:rPr>
            </w:pPr>
            <w:r w:rsidRPr="00170106">
              <w:rPr>
                <w:rFonts w:ascii="Calibri" w:hAnsi="Calibri" w:cs="Calibri"/>
                <w:b/>
                <w:bCs/>
                <w:color w:val="000000"/>
                <w:lang w:val="pt-BR" w:eastAsia="pt-BR" w:bidi="ar-SA"/>
              </w:rPr>
              <w:t xml:space="preserve">1° </w:t>
            </w:r>
          </w:p>
          <w:p w14:paraId="19BA6D0F" w14:textId="378678FC" w:rsidR="00AF1271" w:rsidRDefault="00AF1271" w:rsidP="00756A22">
            <w:pPr>
              <w:pStyle w:val="TableParagraph"/>
              <w:ind w:left="69"/>
              <w:jc w:val="center"/>
              <w:rPr>
                <w:b/>
                <w:sz w:val="24"/>
              </w:rPr>
            </w:pPr>
            <w:proofErr w:type="spellStart"/>
            <w:r>
              <w:rPr>
                <w:rFonts w:ascii="Calibri" w:hAnsi="Calibri" w:cs="Calibri"/>
                <w:b/>
                <w:bCs/>
                <w:color w:val="000000"/>
                <w:lang w:val="pt-BR" w:eastAsia="pt-BR" w:bidi="ar-SA"/>
              </w:rPr>
              <w:t>Quadr</w:t>
            </w:r>
            <w:proofErr w:type="spellEnd"/>
          </w:p>
        </w:tc>
        <w:tc>
          <w:tcPr>
            <w:tcW w:w="793" w:type="dxa"/>
            <w:vAlign w:val="center"/>
          </w:tcPr>
          <w:p w14:paraId="67EB1839" w14:textId="1AC05DE4" w:rsidR="00AF1271" w:rsidRDefault="00DF11FE" w:rsidP="00A30D40">
            <w:pPr>
              <w:pStyle w:val="TableParagraph"/>
              <w:ind w:left="75" w:right="40"/>
              <w:rPr>
                <w:rFonts w:ascii="Calibri" w:hAnsi="Calibri" w:cs="Calibri"/>
                <w:b/>
                <w:bCs/>
                <w:color w:val="000000"/>
                <w:lang w:val="pt-BR" w:eastAsia="pt-BR" w:bidi="ar-SA"/>
              </w:rPr>
            </w:pPr>
            <w:r>
              <w:rPr>
                <w:rFonts w:ascii="Calibri" w:hAnsi="Calibri" w:cs="Calibri"/>
                <w:b/>
                <w:bCs/>
                <w:color w:val="000000"/>
                <w:lang w:val="pt-BR" w:eastAsia="pt-BR" w:bidi="ar-SA"/>
              </w:rPr>
              <w:t xml:space="preserve"> </w:t>
            </w:r>
            <w:r w:rsidR="002177CB">
              <w:rPr>
                <w:rFonts w:ascii="Calibri" w:hAnsi="Calibri" w:cs="Calibri"/>
                <w:b/>
                <w:bCs/>
                <w:color w:val="000000"/>
                <w:lang w:val="pt-BR" w:eastAsia="pt-BR" w:bidi="ar-SA"/>
              </w:rPr>
              <w:t xml:space="preserve"> </w:t>
            </w:r>
            <w:r w:rsidR="00AF1271">
              <w:rPr>
                <w:rFonts w:ascii="Calibri" w:hAnsi="Calibri" w:cs="Calibri"/>
                <w:b/>
                <w:bCs/>
                <w:color w:val="000000"/>
                <w:lang w:val="pt-BR" w:eastAsia="pt-BR" w:bidi="ar-SA"/>
              </w:rPr>
              <w:t xml:space="preserve"> 2°</w:t>
            </w:r>
          </w:p>
          <w:p w14:paraId="55031F7C" w14:textId="402BB5D2" w:rsidR="00AF1271" w:rsidRDefault="00AF1271" w:rsidP="00A30D40">
            <w:pPr>
              <w:pStyle w:val="TableParagraph"/>
              <w:ind w:left="75" w:right="40"/>
              <w:rPr>
                <w:b/>
                <w:sz w:val="24"/>
              </w:rPr>
            </w:pPr>
            <w:proofErr w:type="spellStart"/>
            <w:r>
              <w:rPr>
                <w:rFonts w:ascii="Calibri" w:hAnsi="Calibri" w:cs="Calibri"/>
                <w:b/>
                <w:bCs/>
                <w:color w:val="000000"/>
                <w:lang w:val="pt-BR" w:eastAsia="pt-BR" w:bidi="ar-SA"/>
              </w:rPr>
              <w:t>Quadr</w:t>
            </w:r>
            <w:proofErr w:type="spellEnd"/>
            <w:r>
              <w:rPr>
                <w:rFonts w:ascii="Calibri" w:hAnsi="Calibri" w:cs="Calibri"/>
                <w:b/>
                <w:bCs/>
                <w:color w:val="000000"/>
                <w:lang w:val="pt-BR" w:eastAsia="pt-BR" w:bidi="ar-SA"/>
              </w:rPr>
              <w:t xml:space="preserve"> </w:t>
            </w:r>
          </w:p>
        </w:tc>
        <w:tc>
          <w:tcPr>
            <w:tcW w:w="620" w:type="dxa"/>
            <w:tcBorders>
              <w:right w:val="single" w:sz="4" w:space="0" w:color="auto"/>
            </w:tcBorders>
            <w:vAlign w:val="center"/>
          </w:tcPr>
          <w:p w14:paraId="527732C5" w14:textId="432F70B8" w:rsidR="00AF1271" w:rsidRDefault="00AF1271" w:rsidP="00326380">
            <w:pPr>
              <w:pStyle w:val="TableParagraph"/>
              <w:ind w:left="70" w:right="42"/>
              <w:rPr>
                <w:b/>
                <w:sz w:val="24"/>
              </w:rPr>
            </w:pPr>
            <w:r>
              <w:rPr>
                <w:b/>
                <w:sz w:val="24"/>
              </w:rPr>
              <w:t>Set</w:t>
            </w:r>
          </w:p>
        </w:tc>
        <w:tc>
          <w:tcPr>
            <w:tcW w:w="709" w:type="dxa"/>
            <w:tcBorders>
              <w:right w:val="single" w:sz="4" w:space="0" w:color="auto"/>
            </w:tcBorders>
            <w:vAlign w:val="center"/>
          </w:tcPr>
          <w:p w14:paraId="61E2A906" w14:textId="60852FC0" w:rsidR="00AF1271" w:rsidRDefault="00AF1271" w:rsidP="00326380">
            <w:pPr>
              <w:pStyle w:val="TableParagraph"/>
              <w:ind w:left="70" w:right="42"/>
              <w:rPr>
                <w:b/>
                <w:sz w:val="24"/>
              </w:rPr>
            </w:pPr>
            <w:r>
              <w:rPr>
                <w:b/>
                <w:sz w:val="24"/>
              </w:rPr>
              <w:t>Out</w:t>
            </w:r>
          </w:p>
        </w:tc>
        <w:tc>
          <w:tcPr>
            <w:tcW w:w="612" w:type="dxa"/>
            <w:tcBorders>
              <w:left w:val="single" w:sz="4" w:space="0" w:color="auto"/>
              <w:right w:val="single" w:sz="4" w:space="0" w:color="auto"/>
            </w:tcBorders>
            <w:vAlign w:val="center"/>
          </w:tcPr>
          <w:p w14:paraId="500738DE" w14:textId="5429B024" w:rsidR="00AF1271" w:rsidRDefault="00AF1271" w:rsidP="00D44421">
            <w:pPr>
              <w:pStyle w:val="TableParagraph"/>
              <w:ind w:left="47" w:right="39"/>
              <w:rPr>
                <w:b/>
                <w:sz w:val="24"/>
              </w:rPr>
            </w:pPr>
            <w:r>
              <w:rPr>
                <w:b/>
                <w:sz w:val="24"/>
              </w:rPr>
              <w:t>Nov</w:t>
            </w:r>
          </w:p>
        </w:tc>
        <w:tc>
          <w:tcPr>
            <w:tcW w:w="666" w:type="dxa"/>
            <w:gridSpan w:val="2"/>
            <w:tcBorders>
              <w:left w:val="single" w:sz="4" w:space="0" w:color="auto"/>
              <w:right w:val="single" w:sz="4" w:space="0" w:color="auto"/>
            </w:tcBorders>
            <w:vAlign w:val="center"/>
          </w:tcPr>
          <w:p w14:paraId="76520471" w14:textId="798B862F" w:rsidR="00AF1271" w:rsidRDefault="00AF1271" w:rsidP="00AF1271">
            <w:pPr>
              <w:pStyle w:val="TableParagraph"/>
              <w:ind w:right="39"/>
              <w:rPr>
                <w:b/>
                <w:sz w:val="24"/>
              </w:rPr>
            </w:pPr>
            <w:r>
              <w:rPr>
                <w:b/>
                <w:sz w:val="24"/>
              </w:rPr>
              <w:t xml:space="preserve"> Dez</w:t>
            </w:r>
          </w:p>
        </w:tc>
        <w:tc>
          <w:tcPr>
            <w:tcW w:w="1035" w:type="dxa"/>
            <w:tcBorders>
              <w:left w:val="single" w:sz="4" w:space="0" w:color="auto"/>
              <w:right w:val="single" w:sz="4" w:space="0" w:color="auto"/>
            </w:tcBorders>
            <w:vAlign w:val="center"/>
          </w:tcPr>
          <w:p w14:paraId="7747961E" w14:textId="4675F281" w:rsidR="00AF1271" w:rsidRDefault="001546F8" w:rsidP="00AF1271">
            <w:pPr>
              <w:pStyle w:val="TableParagraph"/>
              <w:ind w:right="39"/>
              <w:rPr>
                <w:b/>
                <w:sz w:val="24"/>
              </w:rPr>
            </w:pPr>
            <w:r>
              <w:rPr>
                <w:b/>
                <w:sz w:val="24"/>
              </w:rPr>
              <w:t xml:space="preserve">      3</w:t>
            </w:r>
            <w:r w:rsidR="00DF11FE">
              <w:rPr>
                <w:rFonts w:ascii="Calibri" w:hAnsi="Calibri"/>
                <w:b/>
                <w:sz w:val="24"/>
              </w:rPr>
              <w:t>°</w:t>
            </w:r>
            <w:r>
              <w:rPr>
                <w:b/>
                <w:sz w:val="24"/>
              </w:rPr>
              <w:t xml:space="preserve"> </w:t>
            </w:r>
          </w:p>
          <w:p w14:paraId="784D42EA" w14:textId="5962BEB4" w:rsidR="001546F8" w:rsidRDefault="00DF11FE" w:rsidP="00AF1271">
            <w:pPr>
              <w:pStyle w:val="TableParagraph"/>
              <w:ind w:right="39"/>
              <w:rPr>
                <w:b/>
                <w:sz w:val="24"/>
              </w:rPr>
            </w:pPr>
            <w:r>
              <w:rPr>
                <w:b/>
                <w:sz w:val="24"/>
              </w:rPr>
              <w:t xml:space="preserve"> </w:t>
            </w:r>
            <w:r w:rsidR="001546F8">
              <w:rPr>
                <w:b/>
                <w:sz w:val="24"/>
              </w:rPr>
              <w:t xml:space="preserve">Quadr </w:t>
            </w:r>
          </w:p>
        </w:tc>
      </w:tr>
      <w:tr w:rsidR="00AF1271" w14:paraId="2A53D547" w14:textId="268B1554" w:rsidTr="001546F8">
        <w:trPr>
          <w:trHeight w:val="518"/>
          <w:jc w:val="center"/>
        </w:trPr>
        <w:tc>
          <w:tcPr>
            <w:tcW w:w="2714" w:type="dxa"/>
            <w:tcBorders>
              <w:right w:val="single" w:sz="4" w:space="0" w:color="auto"/>
            </w:tcBorders>
          </w:tcPr>
          <w:p w14:paraId="15EFE494" w14:textId="77777777" w:rsidR="00AF1271" w:rsidRDefault="00AF1271">
            <w:pPr>
              <w:pStyle w:val="TableParagraph"/>
              <w:spacing w:line="275" w:lineRule="exact"/>
              <w:ind w:left="69"/>
              <w:rPr>
                <w:sz w:val="24"/>
              </w:rPr>
            </w:pPr>
            <w:r>
              <w:rPr>
                <w:sz w:val="24"/>
              </w:rPr>
              <w:t>Arteriografia vertebral</w:t>
            </w:r>
          </w:p>
        </w:tc>
        <w:tc>
          <w:tcPr>
            <w:tcW w:w="743" w:type="dxa"/>
            <w:tcBorders>
              <w:left w:val="single" w:sz="4" w:space="0" w:color="auto"/>
            </w:tcBorders>
          </w:tcPr>
          <w:p w14:paraId="2F20B252" w14:textId="7F422BDD" w:rsidR="00AF1271" w:rsidRDefault="00AF1271" w:rsidP="00756A22">
            <w:pPr>
              <w:pStyle w:val="TableParagraph"/>
              <w:spacing w:line="275" w:lineRule="exact"/>
              <w:jc w:val="center"/>
              <w:rPr>
                <w:sz w:val="24"/>
              </w:rPr>
            </w:pPr>
            <w:r>
              <w:rPr>
                <w:sz w:val="24"/>
              </w:rPr>
              <w:t>1</w:t>
            </w:r>
          </w:p>
        </w:tc>
        <w:tc>
          <w:tcPr>
            <w:tcW w:w="793" w:type="dxa"/>
          </w:tcPr>
          <w:p w14:paraId="1465C23E" w14:textId="77777777" w:rsidR="00AF1271" w:rsidRDefault="00AF1271" w:rsidP="00756A22">
            <w:pPr>
              <w:pStyle w:val="TableParagraph"/>
              <w:spacing w:line="240" w:lineRule="auto"/>
              <w:jc w:val="center"/>
              <w:rPr>
                <w:sz w:val="24"/>
              </w:rPr>
            </w:pPr>
          </w:p>
        </w:tc>
        <w:tc>
          <w:tcPr>
            <w:tcW w:w="620" w:type="dxa"/>
            <w:tcBorders>
              <w:right w:val="single" w:sz="4" w:space="0" w:color="auto"/>
            </w:tcBorders>
          </w:tcPr>
          <w:p w14:paraId="1ED97ED2" w14:textId="77777777" w:rsidR="00AF1271" w:rsidRDefault="00AF1271" w:rsidP="00756A22">
            <w:pPr>
              <w:pStyle w:val="TableParagraph"/>
              <w:spacing w:line="240" w:lineRule="auto"/>
              <w:jc w:val="center"/>
              <w:rPr>
                <w:sz w:val="24"/>
              </w:rPr>
            </w:pPr>
          </w:p>
        </w:tc>
        <w:tc>
          <w:tcPr>
            <w:tcW w:w="709" w:type="dxa"/>
            <w:tcBorders>
              <w:left w:val="single" w:sz="4" w:space="0" w:color="auto"/>
            </w:tcBorders>
          </w:tcPr>
          <w:p w14:paraId="6CDB0A67" w14:textId="77777777" w:rsidR="00AF1271" w:rsidRDefault="00AF1271" w:rsidP="00756A22">
            <w:pPr>
              <w:pStyle w:val="TableParagraph"/>
              <w:spacing w:line="240" w:lineRule="auto"/>
              <w:jc w:val="center"/>
              <w:rPr>
                <w:sz w:val="24"/>
              </w:rPr>
            </w:pPr>
          </w:p>
        </w:tc>
        <w:tc>
          <w:tcPr>
            <w:tcW w:w="612" w:type="dxa"/>
            <w:tcBorders>
              <w:right w:val="single" w:sz="4" w:space="0" w:color="auto"/>
            </w:tcBorders>
          </w:tcPr>
          <w:p w14:paraId="18E2FDE8" w14:textId="5F697C86" w:rsidR="00AF1271" w:rsidRDefault="00AF1271" w:rsidP="00756A22">
            <w:pPr>
              <w:pStyle w:val="TableParagraph"/>
              <w:spacing w:line="275" w:lineRule="exact"/>
              <w:ind w:left="9"/>
              <w:jc w:val="center"/>
              <w:rPr>
                <w:sz w:val="24"/>
              </w:rPr>
            </w:pPr>
          </w:p>
        </w:tc>
        <w:tc>
          <w:tcPr>
            <w:tcW w:w="666" w:type="dxa"/>
            <w:gridSpan w:val="2"/>
            <w:tcBorders>
              <w:right w:val="single" w:sz="4" w:space="0" w:color="auto"/>
            </w:tcBorders>
          </w:tcPr>
          <w:p w14:paraId="210BEAE0" w14:textId="59DB3F69" w:rsidR="00AF1271" w:rsidRDefault="007949CF" w:rsidP="00756A22">
            <w:pPr>
              <w:pStyle w:val="TableParagraph"/>
              <w:spacing w:line="275" w:lineRule="exact"/>
              <w:ind w:left="9"/>
              <w:jc w:val="center"/>
              <w:rPr>
                <w:sz w:val="24"/>
              </w:rPr>
            </w:pPr>
            <w:r>
              <w:rPr>
                <w:sz w:val="24"/>
              </w:rPr>
              <w:t>2</w:t>
            </w:r>
          </w:p>
        </w:tc>
        <w:tc>
          <w:tcPr>
            <w:tcW w:w="1035" w:type="dxa"/>
            <w:tcBorders>
              <w:right w:val="single" w:sz="4" w:space="0" w:color="auto"/>
            </w:tcBorders>
          </w:tcPr>
          <w:p w14:paraId="40BDEE37" w14:textId="4FF9E85C" w:rsidR="00AF1271" w:rsidRDefault="004E719E" w:rsidP="00756A22">
            <w:pPr>
              <w:pStyle w:val="TableParagraph"/>
              <w:spacing w:line="275" w:lineRule="exact"/>
              <w:ind w:left="9"/>
              <w:jc w:val="center"/>
              <w:rPr>
                <w:sz w:val="24"/>
              </w:rPr>
            </w:pPr>
            <w:r>
              <w:rPr>
                <w:sz w:val="24"/>
              </w:rPr>
              <w:t>3</w:t>
            </w:r>
          </w:p>
        </w:tc>
      </w:tr>
      <w:tr w:rsidR="00AF1271" w14:paraId="3E3BDD72" w14:textId="0DAAE1F0" w:rsidTr="001546F8">
        <w:trPr>
          <w:trHeight w:val="515"/>
          <w:jc w:val="center"/>
        </w:trPr>
        <w:tc>
          <w:tcPr>
            <w:tcW w:w="2714" w:type="dxa"/>
            <w:tcBorders>
              <w:right w:val="single" w:sz="4" w:space="0" w:color="auto"/>
            </w:tcBorders>
          </w:tcPr>
          <w:p w14:paraId="6D29D57D" w14:textId="77777777" w:rsidR="00AF1271" w:rsidRDefault="00AF1271">
            <w:pPr>
              <w:pStyle w:val="TableParagraph"/>
              <w:spacing w:line="275" w:lineRule="exact"/>
              <w:ind w:left="69"/>
              <w:rPr>
                <w:sz w:val="24"/>
              </w:rPr>
            </w:pPr>
            <w:r>
              <w:rPr>
                <w:sz w:val="24"/>
              </w:rPr>
              <w:t>Arteriografia de carótidas</w:t>
            </w:r>
          </w:p>
        </w:tc>
        <w:tc>
          <w:tcPr>
            <w:tcW w:w="743" w:type="dxa"/>
            <w:tcBorders>
              <w:left w:val="single" w:sz="4" w:space="0" w:color="auto"/>
            </w:tcBorders>
          </w:tcPr>
          <w:p w14:paraId="78F00E4C" w14:textId="2DBF2DE2" w:rsidR="00AF1271" w:rsidRDefault="00AF1271" w:rsidP="00756A22">
            <w:pPr>
              <w:pStyle w:val="TableParagraph"/>
              <w:spacing w:line="275" w:lineRule="exact"/>
              <w:jc w:val="center"/>
              <w:rPr>
                <w:sz w:val="24"/>
              </w:rPr>
            </w:pPr>
            <w:r>
              <w:rPr>
                <w:sz w:val="24"/>
              </w:rPr>
              <w:t>1</w:t>
            </w:r>
          </w:p>
        </w:tc>
        <w:tc>
          <w:tcPr>
            <w:tcW w:w="793" w:type="dxa"/>
          </w:tcPr>
          <w:p w14:paraId="2C617D69" w14:textId="77777777" w:rsidR="00AF1271" w:rsidRDefault="00AF1271" w:rsidP="00756A22">
            <w:pPr>
              <w:pStyle w:val="TableParagraph"/>
              <w:spacing w:line="240" w:lineRule="auto"/>
              <w:jc w:val="center"/>
              <w:rPr>
                <w:sz w:val="24"/>
              </w:rPr>
            </w:pPr>
          </w:p>
        </w:tc>
        <w:tc>
          <w:tcPr>
            <w:tcW w:w="620" w:type="dxa"/>
            <w:tcBorders>
              <w:right w:val="single" w:sz="4" w:space="0" w:color="auto"/>
            </w:tcBorders>
          </w:tcPr>
          <w:p w14:paraId="3314EC1A" w14:textId="77777777" w:rsidR="00AF1271" w:rsidRDefault="00AF1271" w:rsidP="00756A22">
            <w:pPr>
              <w:pStyle w:val="TableParagraph"/>
              <w:spacing w:line="240" w:lineRule="auto"/>
              <w:jc w:val="center"/>
              <w:rPr>
                <w:sz w:val="24"/>
              </w:rPr>
            </w:pPr>
          </w:p>
        </w:tc>
        <w:tc>
          <w:tcPr>
            <w:tcW w:w="709" w:type="dxa"/>
            <w:tcBorders>
              <w:left w:val="single" w:sz="4" w:space="0" w:color="auto"/>
            </w:tcBorders>
          </w:tcPr>
          <w:p w14:paraId="6F0CF17B" w14:textId="77777777" w:rsidR="00AF1271" w:rsidRDefault="00AF1271" w:rsidP="00756A22">
            <w:pPr>
              <w:pStyle w:val="TableParagraph"/>
              <w:spacing w:line="240" w:lineRule="auto"/>
              <w:jc w:val="center"/>
              <w:rPr>
                <w:sz w:val="24"/>
              </w:rPr>
            </w:pPr>
          </w:p>
        </w:tc>
        <w:tc>
          <w:tcPr>
            <w:tcW w:w="612" w:type="dxa"/>
            <w:tcBorders>
              <w:right w:val="single" w:sz="4" w:space="0" w:color="auto"/>
            </w:tcBorders>
          </w:tcPr>
          <w:p w14:paraId="44B27BCF" w14:textId="12C6C8AB" w:rsidR="00AF1271" w:rsidRDefault="00AF1271" w:rsidP="00756A22">
            <w:pPr>
              <w:pStyle w:val="TableParagraph"/>
              <w:spacing w:line="275" w:lineRule="exact"/>
              <w:ind w:left="9"/>
              <w:jc w:val="center"/>
              <w:rPr>
                <w:sz w:val="24"/>
              </w:rPr>
            </w:pPr>
          </w:p>
        </w:tc>
        <w:tc>
          <w:tcPr>
            <w:tcW w:w="666" w:type="dxa"/>
            <w:gridSpan w:val="2"/>
            <w:tcBorders>
              <w:right w:val="single" w:sz="4" w:space="0" w:color="auto"/>
            </w:tcBorders>
          </w:tcPr>
          <w:p w14:paraId="3130ADF5" w14:textId="09E48B3D" w:rsidR="00AF1271" w:rsidRDefault="007949CF" w:rsidP="00756A22">
            <w:pPr>
              <w:pStyle w:val="TableParagraph"/>
              <w:spacing w:line="275" w:lineRule="exact"/>
              <w:ind w:left="9"/>
              <w:jc w:val="center"/>
              <w:rPr>
                <w:sz w:val="24"/>
              </w:rPr>
            </w:pPr>
            <w:r>
              <w:rPr>
                <w:sz w:val="24"/>
              </w:rPr>
              <w:t>2</w:t>
            </w:r>
          </w:p>
        </w:tc>
        <w:tc>
          <w:tcPr>
            <w:tcW w:w="1035" w:type="dxa"/>
            <w:tcBorders>
              <w:right w:val="single" w:sz="4" w:space="0" w:color="auto"/>
            </w:tcBorders>
          </w:tcPr>
          <w:p w14:paraId="6FAA778C" w14:textId="2E55CDC1" w:rsidR="00AF1271" w:rsidRDefault="004E719E" w:rsidP="00756A22">
            <w:pPr>
              <w:pStyle w:val="TableParagraph"/>
              <w:spacing w:line="275" w:lineRule="exact"/>
              <w:ind w:left="9"/>
              <w:jc w:val="center"/>
              <w:rPr>
                <w:sz w:val="24"/>
              </w:rPr>
            </w:pPr>
            <w:r>
              <w:rPr>
                <w:sz w:val="24"/>
              </w:rPr>
              <w:t>3</w:t>
            </w:r>
          </w:p>
        </w:tc>
      </w:tr>
      <w:tr w:rsidR="00AF1271" w14:paraId="16DF9017" w14:textId="6853952D" w:rsidTr="001546F8">
        <w:trPr>
          <w:trHeight w:val="517"/>
          <w:jc w:val="center"/>
        </w:trPr>
        <w:tc>
          <w:tcPr>
            <w:tcW w:w="2714" w:type="dxa"/>
            <w:tcBorders>
              <w:right w:val="single" w:sz="4" w:space="0" w:color="auto"/>
            </w:tcBorders>
          </w:tcPr>
          <w:p w14:paraId="19AB37F5" w14:textId="77777777" w:rsidR="00AF1271" w:rsidRDefault="00AF1271">
            <w:pPr>
              <w:pStyle w:val="TableParagraph"/>
              <w:spacing w:before="1" w:line="240" w:lineRule="auto"/>
              <w:ind w:left="69"/>
              <w:rPr>
                <w:sz w:val="24"/>
              </w:rPr>
            </w:pPr>
            <w:r>
              <w:rPr>
                <w:sz w:val="24"/>
              </w:rPr>
              <w:t>Arteriografia cerebral</w:t>
            </w:r>
          </w:p>
        </w:tc>
        <w:tc>
          <w:tcPr>
            <w:tcW w:w="743" w:type="dxa"/>
            <w:tcBorders>
              <w:left w:val="single" w:sz="4" w:space="0" w:color="auto"/>
            </w:tcBorders>
          </w:tcPr>
          <w:p w14:paraId="588E67CD" w14:textId="1A4FF5E5" w:rsidR="00AF1271" w:rsidRDefault="00AF1271" w:rsidP="00756A22">
            <w:pPr>
              <w:pStyle w:val="TableParagraph"/>
              <w:spacing w:before="1" w:line="240" w:lineRule="auto"/>
              <w:jc w:val="center"/>
              <w:rPr>
                <w:sz w:val="24"/>
              </w:rPr>
            </w:pPr>
            <w:r>
              <w:rPr>
                <w:sz w:val="24"/>
              </w:rPr>
              <w:t>1</w:t>
            </w:r>
          </w:p>
        </w:tc>
        <w:tc>
          <w:tcPr>
            <w:tcW w:w="793" w:type="dxa"/>
          </w:tcPr>
          <w:p w14:paraId="6A310D58" w14:textId="77777777" w:rsidR="00AF1271" w:rsidRDefault="00AF1271" w:rsidP="00756A22">
            <w:pPr>
              <w:pStyle w:val="TableParagraph"/>
              <w:spacing w:line="240" w:lineRule="auto"/>
              <w:jc w:val="center"/>
              <w:rPr>
                <w:sz w:val="24"/>
              </w:rPr>
            </w:pPr>
          </w:p>
        </w:tc>
        <w:tc>
          <w:tcPr>
            <w:tcW w:w="620" w:type="dxa"/>
            <w:tcBorders>
              <w:right w:val="single" w:sz="4" w:space="0" w:color="auto"/>
            </w:tcBorders>
          </w:tcPr>
          <w:p w14:paraId="76D9DC0E" w14:textId="77777777" w:rsidR="00AF1271" w:rsidRDefault="00AF1271" w:rsidP="00756A22">
            <w:pPr>
              <w:pStyle w:val="TableParagraph"/>
              <w:spacing w:line="240" w:lineRule="auto"/>
              <w:jc w:val="center"/>
              <w:rPr>
                <w:sz w:val="24"/>
              </w:rPr>
            </w:pPr>
          </w:p>
        </w:tc>
        <w:tc>
          <w:tcPr>
            <w:tcW w:w="709" w:type="dxa"/>
            <w:tcBorders>
              <w:left w:val="single" w:sz="4" w:space="0" w:color="auto"/>
            </w:tcBorders>
          </w:tcPr>
          <w:p w14:paraId="5E12F94C" w14:textId="77777777" w:rsidR="00AF1271" w:rsidRDefault="00AF1271" w:rsidP="00756A22">
            <w:pPr>
              <w:pStyle w:val="TableParagraph"/>
              <w:spacing w:line="240" w:lineRule="auto"/>
              <w:jc w:val="center"/>
              <w:rPr>
                <w:sz w:val="24"/>
              </w:rPr>
            </w:pPr>
          </w:p>
        </w:tc>
        <w:tc>
          <w:tcPr>
            <w:tcW w:w="612" w:type="dxa"/>
            <w:tcBorders>
              <w:right w:val="single" w:sz="4" w:space="0" w:color="auto"/>
            </w:tcBorders>
          </w:tcPr>
          <w:p w14:paraId="1EDC054A" w14:textId="668D8422" w:rsidR="00AF1271" w:rsidRDefault="00AF1271" w:rsidP="00756A22">
            <w:pPr>
              <w:pStyle w:val="TableParagraph"/>
              <w:spacing w:before="1" w:line="240" w:lineRule="auto"/>
              <w:ind w:left="9"/>
              <w:jc w:val="center"/>
              <w:rPr>
                <w:sz w:val="24"/>
              </w:rPr>
            </w:pPr>
          </w:p>
        </w:tc>
        <w:tc>
          <w:tcPr>
            <w:tcW w:w="666" w:type="dxa"/>
            <w:gridSpan w:val="2"/>
            <w:tcBorders>
              <w:right w:val="single" w:sz="4" w:space="0" w:color="auto"/>
            </w:tcBorders>
          </w:tcPr>
          <w:p w14:paraId="47A04557" w14:textId="09D009A2" w:rsidR="00AF1271" w:rsidRDefault="007949CF" w:rsidP="00756A22">
            <w:pPr>
              <w:pStyle w:val="TableParagraph"/>
              <w:spacing w:before="1" w:line="240" w:lineRule="auto"/>
              <w:ind w:left="9"/>
              <w:jc w:val="center"/>
              <w:rPr>
                <w:sz w:val="24"/>
              </w:rPr>
            </w:pPr>
            <w:r>
              <w:rPr>
                <w:sz w:val="24"/>
              </w:rPr>
              <w:t>2</w:t>
            </w:r>
          </w:p>
        </w:tc>
        <w:tc>
          <w:tcPr>
            <w:tcW w:w="1035" w:type="dxa"/>
            <w:tcBorders>
              <w:right w:val="single" w:sz="4" w:space="0" w:color="auto"/>
            </w:tcBorders>
          </w:tcPr>
          <w:p w14:paraId="698EC074" w14:textId="683FA729" w:rsidR="00AF1271" w:rsidRDefault="004E719E" w:rsidP="00756A22">
            <w:pPr>
              <w:pStyle w:val="TableParagraph"/>
              <w:spacing w:before="1" w:line="240" w:lineRule="auto"/>
              <w:ind w:left="9"/>
              <w:jc w:val="center"/>
              <w:rPr>
                <w:sz w:val="24"/>
              </w:rPr>
            </w:pPr>
            <w:r>
              <w:rPr>
                <w:sz w:val="24"/>
              </w:rPr>
              <w:t>3</w:t>
            </w:r>
          </w:p>
        </w:tc>
      </w:tr>
      <w:tr w:rsidR="00AF1271" w14:paraId="0E04E9DB" w14:textId="4A080416" w:rsidTr="001546F8">
        <w:trPr>
          <w:trHeight w:val="518"/>
          <w:jc w:val="center"/>
        </w:trPr>
        <w:tc>
          <w:tcPr>
            <w:tcW w:w="2714" w:type="dxa"/>
            <w:tcBorders>
              <w:right w:val="single" w:sz="4" w:space="0" w:color="auto"/>
            </w:tcBorders>
          </w:tcPr>
          <w:p w14:paraId="19A7760F" w14:textId="77777777" w:rsidR="00AF1271" w:rsidRPr="002A01F3" w:rsidRDefault="00AF1271">
            <w:pPr>
              <w:pStyle w:val="TableParagraph"/>
              <w:spacing w:line="275" w:lineRule="exact"/>
              <w:ind w:left="69"/>
              <w:rPr>
                <w:sz w:val="24"/>
              </w:rPr>
            </w:pPr>
            <w:r w:rsidRPr="009F528F">
              <w:rPr>
                <w:sz w:val="24"/>
              </w:rPr>
              <w:t>Coleta de material de tireoide paaf</w:t>
            </w:r>
          </w:p>
        </w:tc>
        <w:tc>
          <w:tcPr>
            <w:tcW w:w="743" w:type="dxa"/>
            <w:tcBorders>
              <w:left w:val="single" w:sz="4" w:space="0" w:color="auto"/>
            </w:tcBorders>
          </w:tcPr>
          <w:p w14:paraId="4868DDAA" w14:textId="08990DEA" w:rsidR="00AF1271" w:rsidRDefault="00AF1271" w:rsidP="00756A22">
            <w:pPr>
              <w:pStyle w:val="TableParagraph"/>
              <w:spacing w:line="275" w:lineRule="exact"/>
              <w:jc w:val="center"/>
              <w:rPr>
                <w:sz w:val="24"/>
              </w:rPr>
            </w:pPr>
            <w:r>
              <w:rPr>
                <w:sz w:val="24"/>
              </w:rPr>
              <w:t>33</w:t>
            </w:r>
          </w:p>
        </w:tc>
        <w:tc>
          <w:tcPr>
            <w:tcW w:w="793" w:type="dxa"/>
          </w:tcPr>
          <w:p w14:paraId="7A0C8FC8" w14:textId="69C172BF" w:rsidR="00AF1271" w:rsidRDefault="00AF1271" w:rsidP="00A30D40">
            <w:pPr>
              <w:pStyle w:val="TableParagraph"/>
              <w:spacing w:line="240" w:lineRule="auto"/>
              <w:rPr>
                <w:sz w:val="24"/>
              </w:rPr>
            </w:pPr>
            <w:r>
              <w:rPr>
                <w:sz w:val="24"/>
              </w:rPr>
              <w:t xml:space="preserve">   17</w:t>
            </w:r>
          </w:p>
        </w:tc>
        <w:tc>
          <w:tcPr>
            <w:tcW w:w="620" w:type="dxa"/>
            <w:tcBorders>
              <w:right w:val="single" w:sz="4" w:space="0" w:color="auto"/>
            </w:tcBorders>
          </w:tcPr>
          <w:p w14:paraId="4EF4E15E" w14:textId="6582748A" w:rsidR="00AF1271" w:rsidRDefault="003D5A97" w:rsidP="00C21E75">
            <w:pPr>
              <w:pStyle w:val="TableParagraph"/>
              <w:spacing w:line="275" w:lineRule="exact"/>
              <w:ind w:right="42"/>
              <w:jc w:val="center"/>
              <w:rPr>
                <w:sz w:val="24"/>
              </w:rPr>
            </w:pPr>
            <w:r>
              <w:rPr>
                <w:sz w:val="24"/>
              </w:rPr>
              <w:t>1</w:t>
            </w:r>
          </w:p>
        </w:tc>
        <w:tc>
          <w:tcPr>
            <w:tcW w:w="709" w:type="dxa"/>
            <w:tcBorders>
              <w:left w:val="single" w:sz="4" w:space="0" w:color="auto"/>
            </w:tcBorders>
          </w:tcPr>
          <w:p w14:paraId="44B8C7C3" w14:textId="75FC5557" w:rsidR="00AF1271" w:rsidRDefault="00AF1271" w:rsidP="00C21E75">
            <w:pPr>
              <w:pStyle w:val="TableParagraph"/>
              <w:spacing w:line="275" w:lineRule="exact"/>
              <w:ind w:right="42"/>
              <w:jc w:val="center"/>
              <w:rPr>
                <w:sz w:val="24"/>
              </w:rPr>
            </w:pPr>
            <w:r>
              <w:rPr>
                <w:sz w:val="24"/>
              </w:rPr>
              <w:t>6</w:t>
            </w:r>
          </w:p>
        </w:tc>
        <w:tc>
          <w:tcPr>
            <w:tcW w:w="612" w:type="dxa"/>
            <w:tcBorders>
              <w:right w:val="single" w:sz="4" w:space="0" w:color="auto"/>
            </w:tcBorders>
          </w:tcPr>
          <w:p w14:paraId="2376BAC7" w14:textId="499F4BA8" w:rsidR="00AF1271" w:rsidRDefault="007949CF" w:rsidP="00756A22">
            <w:pPr>
              <w:pStyle w:val="TableParagraph"/>
              <w:spacing w:line="275" w:lineRule="exact"/>
              <w:ind w:left="9"/>
              <w:jc w:val="center"/>
              <w:rPr>
                <w:sz w:val="24"/>
              </w:rPr>
            </w:pPr>
            <w:r>
              <w:rPr>
                <w:sz w:val="24"/>
              </w:rPr>
              <w:t>3</w:t>
            </w:r>
          </w:p>
        </w:tc>
        <w:tc>
          <w:tcPr>
            <w:tcW w:w="666" w:type="dxa"/>
            <w:gridSpan w:val="2"/>
            <w:tcBorders>
              <w:right w:val="single" w:sz="4" w:space="0" w:color="auto"/>
            </w:tcBorders>
          </w:tcPr>
          <w:p w14:paraId="0BE94100" w14:textId="06C38DAB" w:rsidR="00AF1271" w:rsidRDefault="007949CF" w:rsidP="00756A22">
            <w:pPr>
              <w:pStyle w:val="TableParagraph"/>
              <w:spacing w:line="275" w:lineRule="exact"/>
              <w:ind w:left="9"/>
              <w:jc w:val="center"/>
              <w:rPr>
                <w:sz w:val="24"/>
              </w:rPr>
            </w:pPr>
            <w:r>
              <w:rPr>
                <w:sz w:val="24"/>
              </w:rPr>
              <w:t>2</w:t>
            </w:r>
          </w:p>
        </w:tc>
        <w:tc>
          <w:tcPr>
            <w:tcW w:w="1035" w:type="dxa"/>
            <w:tcBorders>
              <w:right w:val="single" w:sz="4" w:space="0" w:color="auto"/>
            </w:tcBorders>
          </w:tcPr>
          <w:p w14:paraId="3091A585" w14:textId="38FCCE51" w:rsidR="00AF1271" w:rsidRDefault="004E719E" w:rsidP="00756A22">
            <w:pPr>
              <w:pStyle w:val="TableParagraph"/>
              <w:spacing w:line="275" w:lineRule="exact"/>
              <w:ind w:left="9"/>
              <w:jc w:val="center"/>
              <w:rPr>
                <w:sz w:val="24"/>
              </w:rPr>
            </w:pPr>
            <w:r>
              <w:rPr>
                <w:sz w:val="24"/>
              </w:rPr>
              <w:t>9</w:t>
            </w:r>
          </w:p>
        </w:tc>
      </w:tr>
      <w:tr w:rsidR="00AF1271" w14:paraId="51B50C61" w14:textId="0967FDE2" w:rsidTr="001546F8">
        <w:trPr>
          <w:trHeight w:val="518"/>
          <w:jc w:val="center"/>
        </w:trPr>
        <w:tc>
          <w:tcPr>
            <w:tcW w:w="2714" w:type="dxa"/>
            <w:tcBorders>
              <w:right w:val="single" w:sz="4" w:space="0" w:color="auto"/>
            </w:tcBorders>
          </w:tcPr>
          <w:p w14:paraId="6D8C2024" w14:textId="77777777" w:rsidR="00AF1271" w:rsidRPr="002A01F3" w:rsidRDefault="00AF1271">
            <w:pPr>
              <w:pStyle w:val="TableParagraph"/>
              <w:spacing w:line="275" w:lineRule="exact"/>
              <w:ind w:left="69"/>
              <w:rPr>
                <w:sz w:val="24"/>
              </w:rPr>
            </w:pPr>
            <w:r w:rsidRPr="002A01F3">
              <w:rPr>
                <w:sz w:val="24"/>
              </w:rPr>
              <w:t>Cateterismo cardíaco</w:t>
            </w:r>
          </w:p>
        </w:tc>
        <w:tc>
          <w:tcPr>
            <w:tcW w:w="743" w:type="dxa"/>
            <w:tcBorders>
              <w:left w:val="single" w:sz="4" w:space="0" w:color="auto"/>
            </w:tcBorders>
          </w:tcPr>
          <w:p w14:paraId="33B9FE03" w14:textId="28536652" w:rsidR="00AF1271" w:rsidRDefault="00AF1271" w:rsidP="00756A22">
            <w:pPr>
              <w:pStyle w:val="TableParagraph"/>
              <w:spacing w:line="275" w:lineRule="exact"/>
              <w:jc w:val="center"/>
              <w:rPr>
                <w:sz w:val="24"/>
              </w:rPr>
            </w:pPr>
            <w:r>
              <w:rPr>
                <w:sz w:val="24"/>
              </w:rPr>
              <w:t>5</w:t>
            </w:r>
          </w:p>
        </w:tc>
        <w:tc>
          <w:tcPr>
            <w:tcW w:w="793" w:type="dxa"/>
          </w:tcPr>
          <w:p w14:paraId="01529987" w14:textId="1ED67074" w:rsidR="00AF1271" w:rsidRDefault="00AF1271" w:rsidP="00A30D40">
            <w:pPr>
              <w:pStyle w:val="TableParagraph"/>
              <w:spacing w:line="240" w:lineRule="auto"/>
              <w:rPr>
                <w:sz w:val="24"/>
              </w:rPr>
            </w:pPr>
            <w:r>
              <w:rPr>
                <w:sz w:val="24"/>
              </w:rPr>
              <w:t xml:space="preserve">   10</w:t>
            </w:r>
          </w:p>
        </w:tc>
        <w:tc>
          <w:tcPr>
            <w:tcW w:w="620" w:type="dxa"/>
            <w:tcBorders>
              <w:right w:val="single" w:sz="4" w:space="0" w:color="auto"/>
            </w:tcBorders>
          </w:tcPr>
          <w:p w14:paraId="58D87AC0" w14:textId="60A50D1C" w:rsidR="00AF1271" w:rsidRDefault="00AF1271" w:rsidP="00732D5F">
            <w:pPr>
              <w:pStyle w:val="TableParagraph"/>
              <w:spacing w:line="240" w:lineRule="auto"/>
              <w:rPr>
                <w:sz w:val="24"/>
              </w:rPr>
            </w:pPr>
            <w:r>
              <w:rPr>
                <w:sz w:val="24"/>
              </w:rPr>
              <w:t xml:space="preserve">  </w:t>
            </w:r>
            <w:r w:rsidR="002177CB">
              <w:rPr>
                <w:sz w:val="24"/>
              </w:rPr>
              <w:t>4</w:t>
            </w:r>
          </w:p>
        </w:tc>
        <w:tc>
          <w:tcPr>
            <w:tcW w:w="709" w:type="dxa"/>
            <w:tcBorders>
              <w:left w:val="single" w:sz="4" w:space="0" w:color="auto"/>
            </w:tcBorders>
          </w:tcPr>
          <w:p w14:paraId="5F08619F" w14:textId="19597445" w:rsidR="00AF1271" w:rsidRDefault="00AF1271" w:rsidP="00C21E75">
            <w:pPr>
              <w:pStyle w:val="TableParagraph"/>
              <w:spacing w:line="240" w:lineRule="auto"/>
              <w:rPr>
                <w:sz w:val="24"/>
              </w:rPr>
            </w:pPr>
            <w:r>
              <w:rPr>
                <w:sz w:val="24"/>
              </w:rPr>
              <w:t xml:space="preserve">      6</w:t>
            </w:r>
          </w:p>
        </w:tc>
        <w:tc>
          <w:tcPr>
            <w:tcW w:w="612" w:type="dxa"/>
            <w:tcBorders>
              <w:right w:val="single" w:sz="4" w:space="0" w:color="auto"/>
            </w:tcBorders>
          </w:tcPr>
          <w:p w14:paraId="03EA0620" w14:textId="6F59A9F4" w:rsidR="00AF1271" w:rsidRDefault="007949CF" w:rsidP="00756A22">
            <w:pPr>
              <w:pStyle w:val="TableParagraph"/>
              <w:spacing w:line="275" w:lineRule="exact"/>
              <w:ind w:left="9"/>
              <w:jc w:val="center"/>
              <w:rPr>
                <w:sz w:val="24"/>
              </w:rPr>
            </w:pPr>
            <w:r>
              <w:rPr>
                <w:sz w:val="24"/>
              </w:rPr>
              <w:t>2</w:t>
            </w:r>
          </w:p>
        </w:tc>
        <w:tc>
          <w:tcPr>
            <w:tcW w:w="666" w:type="dxa"/>
            <w:gridSpan w:val="2"/>
            <w:tcBorders>
              <w:right w:val="single" w:sz="4" w:space="0" w:color="auto"/>
            </w:tcBorders>
          </w:tcPr>
          <w:p w14:paraId="4F1F11ED" w14:textId="25113ACA" w:rsidR="00AF1271" w:rsidRDefault="007949CF" w:rsidP="00756A22">
            <w:pPr>
              <w:pStyle w:val="TableParagraph"/>
              <w:spacing w:line="275" w:lineRule="exact"/>
              <w:ind w:left="9"/>
              <w:jc w:val="center"/>
              <w:rPr>
                <w:sz w:val="24"/>
              </w:rPr>
            </w:pPr>
            <w:r>
              <w:rPr>
                <w:sz w:val="24"/>
              </w:rPr>
              <w:t>3</w:t>
            </w:r>
          </w:p>
        </w:tc>
        <w:tc>
          <w:tcPr>
            <w:tcW w:w="1035" w:type="dxa"/>
            <w:tcBorders>
              <w:right w:val="single" w:sz="4" w:space="0" w:color="auto"/>
            </w:tcBorders>
          </w:tcPr>
          <w:p w14:paraId="75838E21" w14:textId="2E593BD1" w:rsidR="00AF1271" w:rsidRDefault="004E719E" w:rsidP="00756A22">
            <w:pPr>
              <w:pStyle w:val="TableParagraph"/>
              <w:spacing w:line="275" w:lineRule="exact"/>
              <w:ind w:left="9"/>
              <w:jc w:val="center"/>
              <w:rPr>
                <w:sz w:val="24"/>
              </w:rPr>
            </w:pPr>
            <w:r>
              <w:rPr>
                <w:sz w:val="24"/>
              </w:rPr>
              <w:t>11</w:t>
            </w:r>
          </w:p>
        </w:tc>
      </w:tr>
      <w:tr w:rsidR="00AF1271" w14:paraId="49454DFD" w14:textId="648717DD" w:rsidTr="001546F8">
        <w:trPr>
          <w:trHeight w:val="516"/>
          <w:jc w:val="center"/>
        </w:trPr>
        <w:tc>
          <w:tcPr>
            <w:tcW w:w="2714" w:type="dxa"/>
            <w:tcBorders>
              <w:right w:val="single" w:sz="4" w:space="0" w:color="auto"/>
            </w:tcBorders>
          </w:tcPr>
          <w:p w14:paraId="29A8BE1B" w14:textId="77777777" w:rsidR="00AF1271" w:rsidRPr="002A01F3" w:rsidRDefault="00AF1271">
            <w:pPr>
              <w:pStyle w:val="TableParagraph"/>
              <w:spacing w:line="276" w:lineRule="exact"/>
              <w:ind w:left="69"/>
              <w:rPr>
                <w:sz w:val="24"/>
              </w:rPr>
            </w:pPr>
            <w:r w:rsidRPr="002A01F3">
              <w:rPr>
                <w:sz w:val="24"/>
              </w:rPr>
              <w:t>Eletroencefalografia em vigilia cou se/foto estimulo</w:t>
            </w:r>
          </w:p>
        </w:tc>
        <w:tc>
          <w:tcPr>
            <w:tcW w:w="743" w:type="dxa"/>
            <w:tcBorders>
              <w:left w:val="single" w:sz="4" w:space="0" w:color="auto"/>
            </w:tcBorders>
          </w:tcPr>
          <w:p w14:paraId="4991D59E" w14:textId="76DFDF6F" w:rsidR="00AF1271" w:rsidRDefault="00AF1271" w:rsidP="00756A22">
            <w:pPr>
              <w:pStyle w:val="TableParagraph"/>
              <w:spacing w:line="276" w:lineRule="exact"/>
              <w:ind w:left="69"/>
              <w:jc w:val="center"/>
              <w:rPr>
                <w:sz w:val="24"/>
              </w:rPr>
            </w:pPr>
            <w:r>
              <w:rPr>
                <w:sz w:val="24"/>
              </w:rPr>
              <w:t>1</w:t>
            </w:r>
          </w:p>
        </w:tc>
        <w:tc>
          <w:tcPr>
            <w:tcW w:w="793" w:type="dxa"/>
          </w:tcPr>
          <w:p w14:paraId="7ABCF6FF" w14:textId="384FF893" w:rsidR="00AF1271" w:rsidRDefault="00AF1271" w:rsidP="00756A22">
            <w:pPr>
              <w:pStyle w:val="TableParagraph"/>
              <w:spacing w:line="240" w:lineRule="auto"/>
              <w:jc w:val="center"/>
              <w:rPr>
                <w:sz w:val="24"/>
              </w:rPr>
            </w:pPr>
            <w:r>
              <w:rPr>
                <w:sz w:val="24"/>
              </w:rPr>
              <w:t>0</w:t>
            </w:r>
          </w:p>
        </w:tc>
        <w:tc>
          <w:tcPr>
            <w:tcW w:w="620" w:type="dxa"/>
            <w:tcBorders>
              <w:right w:val="single" w:sz="4" w:space="0" w:color="auto"/>
            </w:tcBorders>
          </w:tcPr>
          <w:p w14:paraId="3E5C845B" w14:textId="5180D803" w:rsidR="00AF1271" w:rsidRDefault="00AF1271" w:rsidP="00756A22">
            <w:pPr>
              <w:pStyle w:val="TableParagraph"/>
              <w:spacing w:line="276" w:lineRule="exact"/>
              <w:ind w:left="3"/>
              <w:jc w:val="center"/>
              <w:rPr>
                <w:sz w:val="24"/>
              </w:rPr>
            </w:pPr>
          </w:p>
        </w:tc>
        <w:tc>
          <w:tcPr>
            <w:tcW w:w="709" w:type="dxa"/>
            <w:tcBorders>
              <w:left w:val="single" w:sz="4" w:space="0" w:color="auto"/>
            </w:tcBorders>
          </w:tcPr>
          <w:p w14:paraId="6215296D" w14:textId="77777777" w:rsidR="00AF1271" w:rsidRDefault="00AF1271" w:rsidP="00756A22">
            <w:pPr>
              <w:pStyle w:val="TableParagraph"/>
              <w:spacing w:line="276" w:lineRule="exact"/>
              <w:ind w:left="3"/>
              <w:jc w:val="center"/>
              <w:rPr>
                <w:sz w:val="24"/>
              </w:rPr>
            </w:pPr>
          </w:p>
        </w:tc>
        <w:tc>
          <w:tcPr>
            <w:tcW w:w="612" w:type="dxa"/>
            <w:tcBorders>
              <w:right w:val="single" w:sz="4" w:space="0" w:color="auto"/>
            </w:tcBorders>
          </w:tcPr>
          <w:p w14:paraId="7E4E6A4D" w14:textId="4345A69A" w:rsidR="00AF1271" w:rsidRDefault="00AF1271" w:rsidP="00756A22">
            <w:pPr>
              <w:pStyle w:val="TableParagraph"/>
              <w:spacing w:line="240" w:lineRule="auto"/>
              <w:jc w:val="center"/>
              <w:rPr>
                <w:sz w:val="24"/>
              </w:rPr>
            </w:pPr>
          </w:p>
        </w:tc>
        <w:tc>
          <w:tcPr>
            <w:tcW w:w="666" w:type="dxa"/>
            <w:gridSpan w:val="2"/>
            <w:tcBorders>
              <w:right w:val="single" w:sz="4" w:space="0" w:color="auto"/>
            </w:tcBorders>
          </w:tcPr>
          <w:p w14:paraId="242F7806" w14:textId="77777777" w:rsidR="00AF1271" w:rsidRDefault="00AF1271" w:rsidP="00756A22">
            <w:pPr>
              <w:pStyle w:val="TableParagraph"/>
              <w:spacing w:line="240" w:lineRule="auto"/>
              <w:jc w:val="center"/>
              <w:rPr>
                <w:sz w:val="24"/>
              </w:rPr>
            </w:pPr>
          </w:p>
        </w:tc>
        <w:tc>
          <w:tcPr>
            <w:tcW w:w="1035" w:type="dxa"/>
            <w:tcBorders>
              <w:right w:val="single" w:sz="4" w:space="0" w:color="auto"/>
            </w:tcBorders>
          </w:tcPr>
          <w:p w14:paraId="2DAB5393" w14:textId="6F1C6C23" w:rsidR="00AF1271" w:rsidRDefault="004E719E" w:rsidP="00756A22">
            <w:pPr>
              <w:pStyle w:val="TableParagraph"/>
              <w:spacing w:line="240" w:lineRule="auto"/>
              <w:jc w:val="center"/>
              <w:rPr>
                <w:sz w:val="24"/>
              </w:rPr>
            </w:pPr>
            <w:r>
              <w:rPr>
                <w:sz w:val="24"/>
              </w:rPr>
              <w:t>1</w:t>
            </w:r>
          </w:p>
        </w:tc>
      </w:tr>
      <w:tr w:rsidR="00AF1271" w14:paraId="10127C01" w14:textId="6A02EC91" w:rsidTr="001546F8">
        <w:trPr>
          <w:trHeight w:val="517"/>
          <w:jc w:val="center"/>
        </w:trPr>
        <w:tc>
          <w:tcPr>
            <w:tcW w:w="2714" w:type="dxa"/>
            <w:tcBorders>
              <w:right w:val="single" w:sz="4" w:space="0" w:color="auto"/>
            </w:tcBorders>
          </w:tcPr>
          <w:p w14:paraId="02CDCFC9" w14:textId="77777777" w:rsidR="00AF1271" w:rsidRPr="002A01F3" w:rsidRDefault="00AF1271">
            <w:pPr>
              <w:pStyle w:val="TableParagraph"/>
              <w:spacing w:line="275" w:lineRule="exact"/>
              <w:ind w:left="69"/>
              <w:rPr>
                <w:sz w:val="24"/>
              </w:rPr>
            </w:pPr>
            <w:r w:rsidRPr="002A01F3">
              <w:rPr>
                <w:sz w:val="24"/>
              </w:rPr>
              <w:t>Consulta de hematologia</w:t>
            </w:r>
          </w:p>
        </w:tc>
        <w:tc>
          <w:tcPr>
            <w:tcW w:w="743" w:type="dxa"/>
            <w:tcBorders>
              <w:left w:val="single" w:sz="4" w:space="0" w:color="auto"/>
            </w:tcBorders>
          </w:tcPr>
          <w:p w14:paraId="2CA90293" w14:textId="5557E2F6" w:rsidR="00AF1271" w:rsidRDefault="00AF1271" w:rsidP="00756A22">
            <w:pPr>
              <w:pStyle w:val="TableParagraph"/>
              <w:spacing w:line="275" w:lineRule="exact"/>
              <w:jc w:val="center"/>
              <w:rPr>
                <w:sz w:val="24"/>
              </w:rPr>
            </w:pPr>
            <w:r>
              <w:rPr>
                <w:sz w:val="24"/>
              </w:rPr>
              <w:t>1</w:t>
            </w:r>
          </w:p>
        </w:tc>
        <w:tc>
          <w:tcPr>
            <w:tcW w:w="793" w:type="dxa"/>
          </w:tcPr>
          <w:p w14:paraId="6AD48FDA" w14:textId="6C8A2A35" w:rsidR="00AF1271" w:rsidRDefault="00AF1271" w:rsidP="00756A22">
            <w:pPr>
              <w:pStyle w:val="TableParagraph"/>
              <w:spacing w:line="240" w:lineRule="auto"/>
              <w:jc w:val="center"/>
              <w:rPr>
                <w:sz w:val="24"/>
              </w:rPr>
            </w:pPr>
            <w:r>
              <w:rPr>
                <w:sz w:val="24"/>
              </w:rPr>
              <w:t>22</w:t>
            </w:r>
          </w:p>
        </w:tc>
        <w:tc>
          <w:tcPr>
            <w:tcW w:w="620" w:type="dxa"/>
            <w:tcBorders>
              <w:right w:val="single" w:sz="4" w:space="0" w:color="auto"/>
            </w:tcBorders>
          </w:tcPr>
          <w:p w14:paraId="779F95DA" w14:textId="4A8A4AEC" w:rsidR="00AF1271" w:rsidRDefault="002177CB" w:rsidP="00C21E75">
            <w:pPr>
              <w:pStyle w:val="TableParagraph"/>
              <w:spacing w:line="275" w:lineRule="exact"/>
              <w:jc w:val="center"/>
              <w:rPr>
                <w:sz w:val="24"/>
              </w:rPr>
            </w:pPr>
            <w:r>
              <w:rPr>
                <w:sz w:val="24"/>
              </w:rPr>
              <w:t>8</w:t>
            </w:r>
          </w:p>
        </w:tc>
        <w:tc>
          <w:tcPr>
            <w:tcW w:w="709" w:type="dxa"/>
            <w:tcBorders>
              <w:left w:val="single" w:sz="4" w:space="0" w:color="auto"/>
            </w:tcBorders>
          </w:tcPr>
          <w:p w14:paraId="56D00971" w14:textId="7C67CF3A" w:rsidR="00AF1271" w:rsidRDefault="00AF1271" w:rsidP="00C21E75">
            <w:pPr>
              <w:pStyle w:val="TableParagraph"/>
              <w:spacing w:line="275" w:lineRule="exact"/>
              <w:jc w:val="center"/>
              <w:rPr>
                <w:sz w:val="24"/>
              </w:rPr>
            </w:pPr>
            <w:r>
              <w:rPr>
                <w:sz w:val="24"/>
              </w:rPr>
              <w:t>1</w:t>
            </w:r>
          </w:p>
        </w:tc>
        <w:tc>
          <w:tcPr>
            <w:tcW w:w="612" w:type="dxa"/>
            <w:tcBorders>
              <w:right w:val="single" w:sz="4" w:space="0" w:color="auto"/>
            </w:tcBorders>
          </w:tcPr>
          <w:p w14:paraId="4044CF8B" w14:textId="6A12D849" w:rsidR="00AF1271" w:rsidRDefault="007949CF" w:rsidP="00756A22">
            <w:pPr>
              <w:pStyle w:val="TableParagraph"/>
              <w:spacing w:line="240" w:lineRule="auto"/>
              <w:jc w:val="center"/>
              <w:rPr>
                <w:sz w:val="24"/>
              </w:rPr>
            </w:pPr>
            <w:r>
              <w:rPr>
                <w:sz w:val="24"/>
              </w:rPr>
              <w:t>1</w:t>
            </w:r>
          </w:p>
        </w:tc>
        <w:tc>
          <w:tcPr>
            <w:tcW w:w="666" w:type="dxa"/>
            <w:gridSpan w:val="2"/>
            <w:tcBorders>
              <w:right w:val="single" w:sz="4" w:space="0" w:color="auto"/>
            </w:tcBorders>
          </w:tcPr>
          <w:p w14:paraId="553985B7" w14:textId="77777777" w:rsidR="00AF1271" w:rsidRDefault="00AF1271" w:rsidP="00756A22">
            <w:pPr>
              <w:pStyle w:val="TableParagraph"/>
              <w:spacing w:line="240" w:lineRule="auto"/>
              <w:jc w:val="center"/>
              <w:rPr>
                <w:sz w:val="24"/>
              </w:rPr>
            </w:pPr>
          </w:p>
        </w:tc>
        <w:tc>
          <w:tcPr>
            <w:tcW w:w="1035" w:type="dxa"/>
            <w:tcBorders>
              <w:right w:val="single" w:sz="4" w:space="0" w:color="auto"/>
            </w:tcBorders>
          </w:tcPr>
          <w:p w14:paraId="0D3A6E57" w14:textId="46214D64" w:rsidR="00AF1271" w:rsidRDefault="004E719E" w:rsidP="00756A22">
            <w:pPr>
              <w:pStyle w:val="TableParagraph"/>
              <w:spacing w:line="240" w:lineRule="auto"/>
              <w:jc w:val="center"/>
              <w:rPr>
                <w:sz w:val="24"/>
              </w:rPr>
            </w:pPr>
            <w:r>
              <w:rPr>
                <w:sz w:val="24"/>
              </w:rPr>
              <w:t>25</w:t>
            </w:r>
          </w:p>
        </w:tc>
      </w:tr>
      <w:tr w:rsidR="00AF1271" w14:paraId="3E4AC06D" w14:textId="06F05BA2" w:rsidTr="001546F8">
        <w:trPr>
          <w:trHeight w:val="518"/>
          <w:jc w:val="center"/>
        </w:trPr>
        <w:tc>
          <w:tcPr>
            <w:tcW w:w="2714" w:type="dxa"/>
            <w:tcBorders>
              <w:right w:val="single" w:sz="4" w:space="0" w:color="auto"/>
            </w:tcBorders>
          </w:tcPr>
          <w:p w14:paraId="302BDDAC" w14:textId="77777777" w:rsidR="00AF1271" w:rsidRDefault="00AF1271">
            <w:pPr>
              <w:pStyle w:val="TableParagraph"/>
              <w:spacing w:line="275" w:lineRule="exact"/>
              <w:ind w:left="69"/>
              <w:rPr>
                <w:sz w:val="24"/>
              </w:rPr>
            </w:pPr>
            <w:r>
              <w:rPr>
                <w:sz w:val="24"/>
              </w:rPr>
              <w:t>Consulta em gastroenterologia</w:t>
            </w:r>
          </w:p>
        </w:tc>
        <w:tc>
          <w:tcPr>
            <w:tcW w:w="743" w:type="dxa"/>
            <w:tcBorders>
              <w:left w:val="single" w:sz="4" w:space="0" w:color="auto"/>
            </w:tcBorders>
          </w:tcPr>
          <w:p w14:paraId="1DE3E8E0" w14:textId="58DD2709" w:rsidR="00AF1271" w:rsidRDefault="00AF1271" w:rsidP="00756A22">
            <w:pPr>
              <w:pStyle w:val="TableParagraph"/>
              <w:spacing w:line="275" w:lineRule="exact"/>
              <w:jc w:val="center"/>
              <w:rPr>
                <w:sz w:val="24"/>
              </w:rPr>
            </w:pPr>
            <w:r>
              <w:rPr>
                <w:sz w:val="24"/>
              </w:rPr>
              <w:t>2</w:t>
            </w:r>
          </w:p>
        </w:tc>
        <w:tc>
          <w:tcPr>
            <w:tcW w:w="793" w:type="dxa"/>
          </w:tcPr>
          <w:p w14:paraId="4B69A79A" w14:textId="502DBD14" w:rsidR="00AF1271" w:rsidRDefault="00AF1271" w:rsidP="00756A22">
            <w:pPr>
              <w:pStyle w:val="TableParagraph"/>
              <w:spacing w:line="275" w:lineRule="exact"/>
              <w:ind w:left="7"/>
              <w:jc w:val="center"/>
              <w:rPr>
                <w:sz w:val="24"/>
              </w:rPr>
            </w:pPr>
            <w:r>
              <w:rPr>
                <w:sz w:val="24"/>
              </w:rPr>
              <w:t>0</w:t>
            </w:r>
          </w:p>
        </w:tc>
        <w:tc>
          <w:tcPr>
            <w:tcW w:w="620" w:type="dxa"/>
            <w:tcBorders>
              <w:right w:val="single" w:sz="4" w:space="0" w:color="auto"/>
            </w:tcBorders>
          </w:tcPr>
          <w:p w14:paraId="2F4F8AB3" w14:textId="77777777" w:rsidR="00AF1271" w:rsidRDefault="00AF1271" w:rsidP="00756A22">
            <w:pPr>
              <w:pStyle w:val="TableParagraph"/>
              <w:spacing w:line="275" w:lineRule="exact"/>
              <w:ind w:left="3"/>
              <w:jc w:val="center"/>
              <w:rPr>
                <w:sz w:val="24"/>
              </w:rPr>
            </w:pPr>
          </w:p>
        </w:tc>
        <w:tc>
          <w:tcPr>
            <w:tcW w:w="709" w:type="dxa"/>
            <w:tcBorders>
              <w:left w:val="single" w:sz="4" w:space="0" w:color="auto"/>
            </w:tcBorders>
          </w:tcPr>
          <w:p w14:paraId="4D72C6A2" w14:textId="77777777" w:rsidR="00AF1271" w:rsidRDefault="00AF1271" w:rsidP="00756A22">
            <w:pPr>
              <w:pStyle w:val="TableParagraph"/>
              <w:spacing w:line="275" w:lineRule="exact"/>
              <w:ind w:left="3"/>
              <w:jc w:val="center"/>
              <w:rPr>
                <w:sz w:val="24"/>
              </w:rPr>
            </w:pPr>
          </w:p>
        </w:tc>
        <w:tc>
          <w:tcPr>
            <w:tcW w:w="612" w:type="dxa"/>
            <w:tcBorders>
              <w:right w:val="single" w:sz="4" w:space="0" w:color="auto"/>
            </w:tcBorders>
          </w:tcPr>
          <w:p w14:paraId="1988C102" w14:textId="1FCB185F" w:rsidR="00AF1271" w:rsidRDefault="00AF1271" w:rsidP="00756A22">
            <w:pPr>
              <w:pStyle w:val="TableParagraph"/>
              <w:spacing w:line="240" w:lineRule="auto"/>
              <w:jc w:val="center"/>
              <w:rPr>
                <w:sz w:val="24"/>
              </w:rPr>
            </w:pPr>
          </w:p>
        </w:tc>
        <w:tc>
          <w:tcPr>
            <w:tcW w:w="666" w:type="dxa"/>
            <w:gridSpan w:val="2"/>
            <w:tcBorders>
              <w:right w:val="single" w:sz="4" w:space="0" w:color="auto"/>
            </w:tcBorders>
          </w:tcPr>
          <w:p w14:paraId="6CED5BE6" w14:textId="77777777" w:rsidR="00AF1271" w:rsidRDefault="00AF1271" w:rsidP="00756A22">
            <w:pPr>
              <w:pStyle w:val="TableParagraph"/>
              <w:spacing w:line="240" w:lineRule="auto"/>
              <w:jc w:val="center"/>
              <w:rPr>
                <w:sz w:val="24"/>
              </w:rPr>
            </w:pPr>
          </w:p>
        </w:tc>
        <w:tc>
          <w:tcPr>
            <w:tcW w:w="1035" w:type="dxa"/>
            <w:tcBorders>
              <w:right w:val="single" w:sz="4" w:space="0" w:color="auto"/>
            </w:tcBorders>
          </w:tcPr>
          <w:p w14:paraId="4DF80AFA" w14:textId="5050C074" w:rsidR="00AF1271" w:rsidRDefault="004E719E" w:rsidP="00756A22">
            <w:pPr>
              <w:pStyle w:val="TableParagraph"/>
              <w:spacing w:line="240" w:lineRule="auto"/>
              <w:jc w:val="center"/>
              <w:rPr>
                <w:sz w:val="24"/>
              </w:rPr>
            </w:pPr>
            <w:r>
              <w:rPr>
                <w:sz w:val="24"/>
              </w:rPr>
              <w:t>2</w:t>
            </w:r>
          </w:p>
        </w:tc>
      </w:tr>
      <w:tr w:rsidR="00AF1271" w14:paraId="78EB4FBD" w14:textId="5B82B99A" w:rsidTr="001546F8">
        <w:trPr>
          <w:trHeight w:val="518"/>
          <w:jc w:val="center"/>
        </w:trPr>
        <w:tc>
          <w:tcPr>
            <w:tcW w:w="2714" w:type="dxa"/>
            <w:tcBorders>
              <w:right w:val="single" w:sz="4" w:space="0" w:color="auto"/>
            </w:tcBorders>
          </w:tcPr>
          <w:p w14:paraId="54C4E0AD" w14:textId="77777777" w:rsidR="00AF1271" w:rsidRDefault="00AF1271">
            <w:pPr>
              <w:pStyle w:val="TableParagraph"/>
              <w:spacing w:line="275" w:lineRule="exact"/>
              <w:ind w:left="69"/>
              <w:rPr>
                <w:sz w:val="24"/>
              </w:rPr>
            </w:pPr>
            <w:r>
              <w:rPr>
                <w:sz w:val="24"/>
              </w:rPr>
              <w:t>Consulta neurologia</w:t>
            </w:r>
          </w:p>
        </w:tc>
        <w:tc>
          <w:tcPr>
            <w:tcW w:w="743" w:type="dxa"/>
            <w:tcBorders>
              <w:left w:val="single" w:sz="4" w:space="0" w:color="auto"/>
            </w:tcBorders>
          </w:tcPr>
          <w:p w14:paraId="1FEC26D7" w14:textId="31147482" w:rsidR="00AF1271" w:rsidRDefault="00AF1271" w:rsidP="00756A22">
            <w:pPr>
              <w:pStyle w:val="TableParagraph"/>
              <w:spacing w:line="275" w:lineRule="exact"/>
              <w:jc w:val="center"/>
              <w:rPr>
                <w:sz w:val="24"/>
              </w:rPr>
            </w:pPr>
            <w:r>
              <w:rPr>
                <w:sz w:val="24"/>
              </w:rPr>
              <w:t>1</w:t>
            </w:r>
          </w:p>
        </w:tc>
        <w:tc>
          <w:tcPr>
            <w:tcW w:w="793" w:type="dxa"/>
          </w:tcPr>
          <w:p w14:paraId="419ABF5A" w14:textId="4039BF1C" w:rsidR="00AF1271" w:rsidRDefault="00AF1271" w:rsidP="00756A22">
            <w:pPr>
              <w:pStyle w:val="TableParagraph"/>
              <w:spacing w:line="240" w:lineRule="auto"/>
              <w:jc w:val="center"/>
              <w:rPr>
                <w:sz w:val="24"/>
              </w:rPr>
            </w:pPr>
            <w:r>
              <w:rPr>
                <w:sz w:val="24"/>
              </w:rPr>
              <w:t>0</w:t>
            </w:r>
          </w:p>
        </w:tc>
        <w:tc>
          <w:tcPr>
            <w:tcW w:w="620" w:type="dxa"/>
            <w:tcBorders>
              <w:right w:val="single" w:sz="4" w:space="0" w:color="auto"/>
            </w:tcBorders>
          </w:tcPr>
          <w:p w14:paraId="68ABB0D7" w14:textId="77777777" w:rsidR="00AF1271" w:rsidRDefault="00AF1271" w:rsidP="00756A22">
            <w:pPr>
              <w:pStyle w:val="TableParagraph"/>
              <w:spacing w:line="240" w:lineRule="auto"/>
              <w:jc w:val="center"/>
              <w:rPr>
                <w:sz w:val="24"/>
              </w:rPr>
            </w:pPr>
          </w:p>
        </w:tc>
        <w:tc>
          <w:tcPr>
            <w:tcW w:w="709" w:type="dxa"/>
            <w:tcBorders>
              <w:left w:val="single" w:sz="4" w:space="0" w:color="auto"/>
            </w:tcBorders>
          </w:tcPr>
          <w:p w14:paraId="15B50249" w14:textId="77777777" w:rsidR="00AF1271" w:rsidRDefault="00AF1271" w:rsidP="00756A22">
            <w:pPr>
              <w:pStyle w:val="TableParagraph"/>
              <w:spacing w:line="240" w:lineRule="auto"/>
              <w:jc w:val="center"/>
              <w:rPr>
                <w:sz w:val="24"/>
              </w:rPr>
            </w:pPr>
          </w:p>
        </w:tc>
        <w:tc>
          <w:tcPr>
            <w:tcW w:w="612" w:type="dxa"/>
            <w:tcBorders>
              <w:right w:val="single" w:sz="4" w:space="0" w:color="auto"/>
            </w:tcBorders>
          </w:tcPr>
          <w:p w14:paraId="1DAC1D72" w14:textId="092CC602" w:rsidR="00AF1271" w:rsidRDefault="00AF1271" w:rsidP="00756A22">
            <w:pPr>
              <w:pStyle w:val="TableParagraph"/>
              <w:spacing w:line="275" w:lineRule="exact"/>
              <w:ind w:left="9"/>
              <w:jc w:val="center"/>
              <w:rPr>
                <w:sz w:val="24"/>
              </w:rPr>
            </w:pPr>
          </w:p>
        </w:tc>
        <w:tc>
          <w:tcPr>
            <w:tcW w:w="666" w:type="dxa"/>
            <w:gridSpan w:val="2"/>
            <w:tcBorders>
              <w:right w:val="single" w:sz="4" w:space="0" w:color="auto"/>
            </w:tcBorders>
          </w:tcPr>
          <w:p w14:paraId="4723C3A6" w14:textId="77777777" w:rsidR="00AF1271" w:rsidRDefault="00AF1271" w:rsidP="00756A22">
            <w:pPr>
              <w:pStyle w:val="TableParagraph"/>
              <w:spacing w:line="275" w:lineRule="exact"/>
              <w:ind w:left="9"/>
              <w:jc w:val="center"/>
              <w:rPr>
                <w:sz w:val="24"/>
              </w:rPr>
            </w:pPr>
          </w:p>
        </w:tc>
        <w:tc>
          <w:tcPr>
            <w:tcW w:w="1035" w:type="dxa"/>
            <w:tcBorders>
              <w:right w:val="single" w:sz="4" w:space="0" w:color="auto"/>
            </w:tcBorders>
          </w:tcPr>
          <w:p w14:paraId="411741CE" w14:textId="73DA58CC" w:rsidR="00AF1271" w:rsidRDefault="004E719E" w:rsidP="00756A22">
            <w:pPr>
              <w:pStyle w:val="TableParagraph"/>
              <w:spacing w:line="275" w:lineRule="exact"/>
              <w:ind w:left="9"/>
              <w:jc w:val="center"/>
              <w:rPr>
                <w:sz w:val="24"/>
              </w:rPr>
            </w:pPr>
            <w:r>
              <w:rPr>
                <w:sz w:val="24"/>
              </w:rPr>
              <w:t>1</w:t>
            </w:r>
          </w:p>
        </w:tc>
      </w:tr>
      <w:tr w:rsidR="004E719E" w14:paraId="0DE11EC7" w14:textId="77777777" w:rsidTr="001546F8">
        <w:trPr>
          <w:trHeight w:val="518"/>
          <w:jc w:val="center"/>
        </w:trPr>
        <w:tc>
          <w:tcPr>
            <w:tcW w:w="2714" w:type="dxa"/>
            <w:tcBorders>
              <w:right w:val="single" w:sz="4" w:space="0" w:color="auto"/>
            </w:tcBorders>
          </w:tcPr>
          <w:p w14:paraId="6B1FE88F" w14:textId="5AC7A5CF" w:rsidR="004E719E" w:rsidRDefault="004E719E">
            <w:pPr>
              <w:pStyle w:val="TableParagraph"/>
              <w:spacing w:line="275" w:lineRule="exact"/>
              <w:ind w:left="69"/>
              <w:rPr>
                <w:sz w:val="24"/>
              </w:rPr>
            </w:pPr>
            <w:r>
              <w:rPr>
                <w:sz w:val="24"/>
              </w:rPr>
              <w:t xml:space="preserve">Consulta Rematolgia </w:t>
            </w:r>
          </w:p>
        </w:tc>
        <w:tc>
          <w:tcPr>
            <w:tcW w:w="743" w:type="dxa"/>
            <w:tcBorders>
              <w:left w:val="single" w:sz="4" w:space="0" w:color="auto"/>
            </w:tcBorders>
          </w:tcPr>
          <w:p w14:paraId="4229ADFC" w14:textId="77777777" w:rsidR="004E719E" w:rsidRDefault="004E719E" w:rsidP="00756A22">
            <w:pPr>
              <w:pStyle w:val="TableParagraph"/>
              <w:spacing w:line="275" w:lineRule="exact"/>
              <w:jc w:val="center"/>
              <w:rPr>
                <w:sz w:val="24"/>
              </w:rPr>
            </w:pPr>
          </w:p>
        </w:tc>
        <w:tc>
          <w:tcPr>
            <w:tcW w:w="793" w:type="dxa"/>
          </w:tcPr>
          <w:p w14:paraId="54048179" w14:textId="77777777" w:rsidR="004E719E" w:rsidRDefault="004E719E" w:rsidP="00756A22">
            <w:pPr>
              <w:pStyle w:val="TableParagraph"/>
              <w:spacing w:line="240" w:lineRule="auto"/>
              <w:jc w:val="center"/>
              <w:rPr>
                <w:sz w:val="24"/>
              </w:rPr>
            </w:pPr>
          </w:p>
        </w:tc>
        <w:tc>
          <w:tcPr>
            <w:tcW w:w="620" w:type="dxa"/>
            <w:tcBorders>
              <w:right w:val="single" w:sz="4" w:space="0" w:color="auto"/>
            </w:tcBorders>
          </w:tcPr>
          <w:p w14:paraId="4BE7F27F" w14:textId="77777777" w:rsidR="004E719E" w:rsidRDefault="004E719E" w:rsidP="00756A22">
            <w:pPr>
              <w:pStyle w:val="TableParagraph"/>
              <w:spacing w:line="240" w:lineRule="auto"/>
              <w:jc w:val="center"/>
              <w:rPr>
                <w:sz w:val="24"/>
              </w:rPr>
            </w:pPr>
          </w:p>
        </w:tc>
        <w:tc>
          <w:tcPr>
            <w:tcW w:w="709" w:type="dxa"/>
            <w:tcBorders>
              <w:left w:val="single" w:sz="4" w:space="0" w:color="auto"/>
            </w:tcBorders>
          </w:tcPr>
          <w:p w14:paraId="1C4ECF6D" w14:textId="77777777" w:rsidR="004E719E" w:rsidRDefault="004E719E" w:rsidP="00756A22">
            <w:pPr>
              <w:pStyle w:val="TableParagraph"/>
              <w:spacing w:line="240" w:lineRule="auto"/>
              <w:jc w:val="center"/>
              <w:rPr>
                <w:sz w:val="24"/>
              </w:rPr>
            </w:pPr>
          </w:p>
        </w:tc>
        <w:tc>
          <w:tcPr>
            <w:tcW w:w="612" w:type="dxa"/>
            <w:tcBorders>
              <w:right w:val="single" w:sz="4" w:space="0" w:color="auto"/>
            </w:tcBorders>
          </w:tcPr>
          <w:p w14:paraId="1678418C" w14:textId="77777777" w:rsidR="004E719E" w:rsidRDefault="004E719E" w:rsidP="00756A22">
            <w:pPr>
              <w:pStyle w:val="TableParagraph"/>
              <w:spacing w:line="275" w:lineRule="exact"/>
              <w:ind w:left="9"/>
              <w:jc w:val="center"/>
              <w:rPr>
                <w:sz w:val="24"/>
              </w:rPr>
            </w:pPr>
          </w:p>
        </w:tc>
        <w:tc>
          <w:tcPr>
            <w:tcW w:w="666" w:type="dxa"/>
            <w:gridSpan w:val="2"/>
            <w:tcBorders>
              <w:right w:val="single" w:sz="4" w:space="0" w:color="auto"/>
            </w:tcBorders>
          </w:tcPr>
          <w:p w14:paraId="1E774D23" w14:textId="03DDEB31" w:rsidR="004E719E" w:rsidRDefault="004E719E" w:rsidP="00756A22">
            <w:pPr>
              <w:pStyle w:val="TableParagraph"/>
              <w:spacing w:line="275" w:lineRule="exact"/>
              <w:ind w:left="9"/>
              <w:jc w:val="center"/>
              <w:rPr>
                <w:sz w:val="24"/>
              </w:rPr>
            </w:pPr>
            <w:r>
              <w:rPr>
                <w:sz w:val="24"/>
              </w:rPr>
              <w:t>1</w:t>
            </w:r>
          </w:p>
        </w:tc>
        <w:tc>
          <w:tcPr>
            <w:tcW w:w="1035" w:type="dxa"/>
            <w:tcBorders>
              <w:right w:val="single" w:sz="4" w:space="0" w:color="auto"/>
            </w:tcBorders>
          </w:tcPr>
          <w:p w14:paraId="61D6F0CF" w14:textId="1C30E1D1" w:rsidR="004E719E" w:rsidRDefault="004E719E" w:rsidP="00756A22">
            <w:pPr>
              <w:pStyle w:val="TableParagraph"/>
              <w:spacing w:line="275" w:lineRule="exact"/>
              <w:ind w:left="9"/>
              <w:jc w:val="center"/>
              <w:rPr>
                <w:sz w:val="24"/>
              </w:rPr>
            </w:pPr>
            <w:r>
              <w:rPr>
                <w:sz w:val="24"/>
              </w:rPr>
              <w:t>1</w:t>
            </w:r>
          </w:p>
        </w:tc>
      </w:tr>
      <w:tr w:rsidR="00AF1271" w14:paraId="73D407FA" w14:textId="4D6BB50F" w:rsidTr="001546F8">
        <w:trPr>
          <w:trHeight w:val="515"/>
          <w:jc w:val="center"/>
        </w:trPr>
        <w:tc>
          <w:tcPr>
            <w:tcW w:w="2714" w:type="dxa"/>
            <w:tcBorders>
              <w:right w:val="single" w:sz="4" w:space="0" w:color="auto"/>
            </w:tcBorders>
          </w:tcPr>
          <w:p w14:paraId="765F03B0" w14:textId="77777777" w:rsidR="00AF1271" w:rsidRDefault="00AF1271">
            <w:pPr>
              <w:pStyle w:val="TableParagraph"/>
              <w:spacing w:line="275" w:lineRule="exact"/>
              <w:ind w:left="69"/>
              <w:rPr>
                <w:sz w:val="24"/>
              </w:rPr>
            </w:pPr>
            <w:r>
              <w:rPr>
                <w:sz w:val="24"/>
              </w:rPr>
              <w:t>Ecocardiograma transesofagico</w:t>
            </w:r>
          </w:p>
        </w:tc>
        <w:tc>
          <w:tcPr>
            <w:tcW w:w="743" w:type="dxa"/>
            <w:tcBorders>
              <w:left w:val="single" w:sz="4" w:space="0" w:color="auto"/>
            </w:tcBorders>
          </w:tcPr>
          <w:p w14:paraId="361D64DC" w14:textId="6CE3A39A" w:rsidR="00AF1271" w:rsidRDefault="00AF1271" w:rsidP="00756A22">
            <w:pPr>
              <w:pStyle w:val="TableParagraph"/>
              <w:spacing w:line="275" w:lineRule="exact"/>
              <w:jc w:val="center"/>
              <w:rPr>
                <w:sz w:val="24"/>
              </w:rPr>
            </w:pPr>
            <w:r>
              <w:rPr>
                <w:sz w:val="24"/>
              </w:rPr>
              <w:t>8</w:t>
            </w:r>
          </w:p>
        </w:tc>
        <w:tc>
          <w:tcPr>
            <w:tcW w:w="793" w:type="dxa"/>
          </w:tcPr>
          <w:p w14:paraId="20B31162" w14:textId="77777777" w:rsidR="00AF1271" w:rsidRDefault="00AF1271" w:rsidP="00756A22">
            <w:pPr>
              <w:pStyle w:val="TableParagraph"/>
              <w:spacing w:line="275" w:lineRule="exact"/>
              <w:ind w:left="7"/>
              <w:jc w:val="center"/>
              <w:rPr>
                <w:sz w:val="24"/>
              </w:rPr>
            </w:pPr>
            <w:r>
              <w:rPr>
                <w:sz w:val="24"/>
              </w:rPr>
              <w:t>2</w:t>
            </w:r>
          </w:p>
        </w:tc>
        <w:tc>
          <w:tcPr>
            <w:tcW w:w="620" w:type="dxa"/>
            <w:tcBorders>
              <w:right w:val="single" w:sz="4" w:space="0" w:color="auto"/>
            </w:tcBorders>
          </w:tcPr>
          <w:p w14:paraId="10AE9EB1" w14:textId="77777777" w:rsidR="00AF1271" w:rsidRDefault="00AF1271" w:rsidP="00756A22">
            <w:pPr>
              <w:pStyle w:val="TableParagraph"/>
              <w:spacing w:line="275" w:lineRule="exact"/>
              <w:ind w:left="3"/>
              <w:jc w:val="center"/>
              <w:rPr>
                <w:sz w:val="24"/>
              </w:rPr>
            </w:pPr>
          </w:p>
        </w:tc>
        <w:tc>
          <w:tcPr>
            <w:tcW w:w="709" w:type="dxa"/>
            <w:tcBorders>
              <w:left w:val="single" w:sz="4" w:space="0" w:color="auto"/>
            </w:tcBorders>
          </w:tcPr>
          <w:p w14:paraId="5B2504F2" w14:textId="77777777" w:rsidR="00AF1271" w:rsidRDefault="00AF1271" w:rsidP="00756A22">
            <w:pPr>
              <w:pStyle w:val="TableParagraph"/>
              <w:spacing w:line="275" w:lineRule="exact"/>
              <w:ind w:left="3"/>
              <w:jc w:val="center"/>
              <w:rPr>
                <w:sz w:val="24"/>
              </w:rPr>
            </w:pPr>
          </w:p>
        </w:tc>
        <w:tc>
          <w:tcPr>
            <w:tcW w:w="612" w:type="dxa"/>
            <w:tcBorders>
              <w:right w:val="single" w:sz="4" w:space="0" w:color="auto"/>
            </w:tcBorders>
          </w:tcPr>
          <w:p w14:paraId="160AA7B9" w14:textId="7B4C2027" w:rsidR="00AF1271" w:rsidRDefault="007949CF" w:rsidP="007949CF">
            <w:pPr>
              <w:pStyle w:val="TableParagraph"/>
              <w:spacing w:line="275" w:lineRule="exact"/>
              <w:ind w:left="9"/>
              <w:rPr>
                <w:sz w:val="24"/>
              </w:rPr>
            </w:pPr>
            <w:r>
              <w:rPr>
                <w:sz w:val="24"/>
              </w:rPr>
              <w:t>1</w:t>
            </w:r>
          </w:p>
        </w:tc>
        <w:tc>
          <w:tcPr>
            <w:tcW w:w="666" w:type="dxa"/>
            <w:gridSpan w:val="2"/>
            <w:tcBorders>
              <w:right w:val="single" w:sz="4" w:space="0" w:color="auto"/>
            </w:tcBorders>
          </w:tcPr>
          <w:p w14:paraId="7B486420" w14:textId="706F5542" w:rsidR="00AF1271" w:rsidRDefault="00742F4A" w:rsidP="00756A22">
            <w:pPr>
              <w:pStyle w:val="TableParagraph"/>
              <w:spacing w:line="275" w:lineRule="exact"/>
              <w:ind w:left="9"/>
              <w:jc w:val="center"/>
              <w:rPr>
                <w:sz w:val="24"/>
              </w:rPr>
            </w:pPr>
            <w:r>
              <w:rPr>
                <w:sz w:val="24"/>
              </w:rPr>
              <w:t>1</w:t>
            </w:r>
          </w:p>
        </w:tc>
        <w:tc>
          <w:tcPr>
            <w:tcW w:w="1035" w:type="dxa"/>
            <w:tcBorders>
              <w:right w:val="single" w:sz="4" w:space="0" w:color="auto"/>
            </w:tcBorders>
          </w:tcPr>
          <w:p w14:paraId="380DDD23" w14:textId="44B7DE7C" w:rsidR="00AF1271" w:rsidRDefault="004E719E" w:rsidP="00756A22">
            <w:pPr>
              <w:pStyle w:val="TableParagraph"/>
              <w:spacing w:line="275" w:lineRule="exact"/>
              <w:ind w:left="9"/>
              <w:jc w:val="center"/>
              <w:rPr>
                <w:sz w:val="24"/>
              </w:rPr>
            </w:pPr>
            <w:r>
              <w:rPr>
                <w:sz w:val="24"/>
              </w:rPr>
              <w:t>2</w:t>
            </w:r>
          </w:p>
        </w:tc>
      </w:tr>
      <w:tr w:rsidR="00AF1271" w14:paraId="7D50605B" w14:textId="401980A7" w:rsidTr="001546F8">
        <w:trPr>
          <w:trHeight w:val="517"/>
          <w:jc w:val="center"/>
        </w:trPr>
        <w:tc>
          <w:tcPr>
            <w:tcW w:w="2714" w:type="dxa"/>
            <w:tcBorders>
              <w:right w:val="single" w:sz="4" w:space="0" w:color="auto"/>
            </w:tcBorders>
          </w:tcPr>
          <w:p w14:paraId="37224FA1" w14:textId="77777777" w:rsidR="00AF1271" w:rsidRPr="002A01F3" w:rsidRDefault="00AF1271">
            <w:pPr>
              <w:pStyle w:val="TableParagraph"/>
              <w:spacing w:line="275" w:lineRule="exact"/>
              <w:ind w:left="69"/>
              <w:rPr>
                <w:sz w:val="24"/>
              </w:rPr>
            </w:pPr>
            <w:r w:rsidRPr="002A01F3">
              <w:rPr>
                <w:sz w:val="24"/>
              </w:rPr>
              <w:lastRenderedPageBreak/>
              <w:t>Colonoscopia</w:t>
            </w:r>
          </w:p>
        </w:tc>
        <w:tc>
          <w:tcPr>
            <w:tcW w:w="743" w:type="dxa"/>
            <w:tcBorders>
              <w:left w:val="single" w:sz="4" w:space="0" w:color="auto"/>
            </w:tcBorders>
          </w:tcPr>
          <w:p w14:paraId="3A559C2B" w14:textId="5B8D980D" w:rsidR="00AF1271" w:rsidRDefault="00AF1271" w:rsidP="00756A22">
            <w:pPr>
              <w:pStyle w:val="TableParagraph"/>
              <w:spacing w:line="275" w:lineRule="exact"/>
              <w:jc w:val="center"/>
              <w:rPr>
                <w:sz w:val="24"/>
              </w:rPr>
            </w:pPr>
            <w:r>
              <w:rPr>
                <w:sz w:val="24"/>
              </w:rPr>
              <w:t>3</w:t>
            </w:r>
          </w:p>
        </w:tc>
        <w:tc>
          <w:tcPr>
            <w:tcW w:w="793" w:type="dxa"/>
          </w:tcPr>
          <w:p w14:paraId="0154FECF" w14:textId="289CFAB0" w:rsidR="00AF1271" w:rsidRDefault="00AF1271" w:rsidP="00756A22">
            <w:pPr>
              <w:pStyle w:val="TableParagraph"/>
              <w:spacing w:line="240" w:lineRule="auto"/>
              <w:jc w:val="center"/>
              <w:rPr>
                <w:sz w:val="24"/>
              </w:rPr>
            </w:pPr>
            <w:r>
              <w:rPr>
                <w:sz w:val="24"/>
              </w:rPr>
              <w:t>1</w:t>
            </w:r>
          </w:p>
        </w:tc>
        <w:tc>
          <w:tcPr>
            <w:tcW w:w="620" w:type="dxa"/>
            <w:tcBorders>
              <w:right w:val="single" w:sz="4" w:space="0" w:color="auto"/>
            </w:tcBorders>
          </w:tcPr>
          <w:p w14:paraId="34BFEEDE" w14:textId="3EFEC13D" w:rsidR="00AF1271" w:rsidRDefault="00CC33B3" w:rsidP="00756A22">
            <w:pPr>
              <w:pStyle w:val="TableParagraph"/>
              <w:spacing w:line="275" w:lineRule="exact"/>
              <w:ind w:left="3"/>
              <w:jc w:val="center"/>
              <w:rPr>
                <w:sz w:val="24"/>
              </w:rPr>
            </w:pPr>
            <w:r>
              <w:rPr>
                <w:sz w:val="24"/>
              </w:rPr>
              <w:t>1</w:t>
            </w:r>
          </w:p>
        </w:tc>
        <w:tc>
          <w:tcPr>
            <w:tcW w:w="709" w:type="dxa"/>
            <w:tcBorders>
              <w:left w:val="single" w:sz="4" w:space="0" w:color="auto"/>
            </w:tcBorders>
          </w:tcPr>
          <w:p w14:paraId="25403FAA" w14:textId="3F6B6F97" w:rsidR="00AF1271" w:rsidRDefault="003D5A97" w:rsidP="00756A22">
            <w:pPr>
              <w:pStyle w:val="TableParagraph"/>
              <w:spacing w:line="275" w:lineRule="exact"/>
              <w:ind w:left="3"/>
              <w:jc w:val="center"/>
              <w:rPr>
                <w:sz w:val="24"/>
              </w:rPr>
            </w:pPr>
            <w:r>
              <w:rPr>
                <w:sz w:val="24"/>
              </w:rPr>
              <w:t>1</w:t>
            </w:r>
          </w:p>
        </w:tc>
        <w:tc>
          <w:tcPr>
            <w:tcW w:w="612" w:type="dxa"/>
            <w:tcBorders>
              <w:right w:val="single" w:sz="4" w:space="0" w:color="auto"/>
            </w:tcBorders>
          </w:tcPr>
          <w:p w14:paraId="423B7FCF" w14:textId="49E9D63E" w:rsidR="00AF1271" w:rsidRDefault="007949CF" w:rsidP="00756A22">
            <w:pPr>
              <w:pStyle w:val="TableParagraph"/>
              <w:spacing w:line="240" w:lineRule="auto"/>
              <w:jc w:val="center"/>
              <w:rPr>
                <w:sz w:val="24"/>
              </w:rPr>
            </w:pPr>
            <w:r>
              <w:rPr>
                <w:sz w:val="24"/>
              </w:rPr>
              <w:t>4</w:t>
            </w:r>
          </w:p>
        </w:tc>
        <w:tc>
          <w:tcPr>
            <w:tcW w:w="666" w:type="dxa"/>
            <w:gridSpan w:val="2"/>
            <w:tcBorders>
              <w:right w:val="single" w:sz="4" w:space="0" w:color="auto"/>
            </w:tcBorders>
          </w:tcPr>
          <w:p w14:paraId="037DFA68" w14:textId="1F533DCC" w:rsidR="00AF1271" w:rsidRDefault="007949CF" w:rsidP="00756A22">
            <w:pPr>
              <w:pStyle w:val="TableParagraph"/>
              <w:spacing w:line="240" w:lineRule="auto"/>
              <w:jc w:val="center"/>
              <w:rPr>
                <w:sz w:val="24"/>
              </w:rPr>
            </w:pPr>
            <w:r>
              <w:rPr>
                <w:sz w:val="24"/>
              </w:rPr>
              <w:t>4</w:t>
            </w:r>
          </w:p>
        </w:tc>
        <w:tc>
          <w:tcPr>
            <w:tcW w:w="1035" w:type="dxa"/>
            <w:tcBorders>
              <w:right w:val="single" w:sz="4" w:space="0" w:color="auto"/>
            </w:tcBorders>
          </w:tcPr>
          <w:p w14:paraId="2D69648E" w14:textId="79058B39" w:rsidR="00AF1271" w:rsidRDefault="004E719E" w:rsidP="00756A22">
            <w:pPr>
              <w:pStyle w:val="TableParagraph"/>
              <w:spacing w:line="240" w:lineRule="auto"/>
              <w:jc w:val="center"/>
              <w:rPr>
                <w:sz w:val="24"/>
              </w:rPr>
            </w:pPr>
            <w:r>
              <w:rPr>
                <w:sz w:val="24"/>
              </w:rPr>
              <w:t>8</w:t>
            </w:r>
          </w:p>
        </w:tc>
      </w:tr>
      <w:tr w:rsidR="007949CF" w14:paraId="48563D77" w14:textId="77777777" w:rsidTr="001546F8">
        <w:trPr>
          <w:trHeight w:val="516"/>
          <w:jc w:val="center"/>
        </w:trPr>
        <w:tc>
          <w:tcPr>
            <w:tcW w:w="2714" w:type="dxa"/>
            <w:tcBorders>
              <w:right w:val="single" w:sz="4" w:space="0" w:color="auto"/>
            </w:tcBorders>
          </w:tcPr>
          <w:p w14:paraId="3CD277D8" w14:textId="077D4EBE" w:rsidR="007949CF" w:rsidRPr="002A01F3" w:rsidRDefault="007949CF">
            <w:pPr>
              <w:pStyle w:val="TableParagraph"/>
              <w:spacing w:line="275" w:lineRule="exact"/>
              <w:ind w:left="69"/>
              <w:rPr>
                <w:sz w:val="24"/>
              </w:rPr>
            </w:pPr>
            <w:r>
              <w:rPr>
                <w:sz w:val="24"/>
              </w:rPr>
              <w:t xml:space="preserve">Histerectoma total </w:t>
            </w:r>
          </w:p>
        </w:tc>
        <w:tc>
          <w:tcPr>
            <w:tcW w:w="743" w:type="dxa"/>
            <w:tcBorders>
              <w:left w:val="single" w:sz="4" w:space="0" w:color="auto"/>
            </w:tcBorders>
          </w:tcPr>
          <w:p w14:paraId="714C739B" w14:textId="77777777" w:rsidR="007949CF" w:rsidRDefault="007949CF" w:rsidP="00756A22">
            <w:pPr>
              <w:pStyle w:val="TableParagraph"/>
              <w:spacing w:line="275" w:lineRule="exact"/>
              <w:jc w:val="center"/>
              <w:rPr>
                <w:sz w:val="24"/>
              </w:rPr>
            </w:pPr>
          </w:p>
        </w:tc>
        <w:tc>
          <w:tcPr>
            <w:tcW w:w="793" w:type="dxa"/>
          </w:tcPr>
          <w:p w14:paraId="1CFBEEDB" w14:textId="77777777" w:rsidR="007949CF" w:rsidRDefault="007949CF" w:rsidP="00756A22">
            <w:pPr>
              <w:pStyle w:val="TableParagraph"/>
              <w:spacing w:line="240" w:lineRule="auto"/>
              <w:jc w:val="center"/>
              <w:rPr>
                <w:sz w:val="24"/>
              </w:rPr>
            </w:pPr>
          </w:p>
        </w:tc>
        <w:tc>
          <w:tcPr>
            <w:tcW w:w="620" w:type="dxa"/>
            <w:tcBorders>
              <w:right w:val="single" w:sz="4" w:space="0" w:color="auto"/>
            </w:tcBorders>
          </w:tcPr>
          <w:p w14:paraId="0807109E" w14:textId="77777777" w:rsidR="007949CF" w:rsidRDefault="007949CF" w:rsidP="00756A22">
            <w:pPr>
              <w:pStyle w:val="TableParagraph"/>
              <w:spacing w:line="240" w:lineRule="auto"/>
              <w:jc w:val="center"/>
              <w:rPr>
                <w:sz w:val="24"/>
              </w:rPr>
            </w:pPr>
          </w:p>
        </w:tc>
        <w:tc>
          <w:tcPr>
            <w:tcW w:w="709" w:type="dxa"/>
            <w:tcBorders>
              <w:left w:val="single" w:sz="4" w:space="0" w:color="auto"/>
            </w:tcBorders>
          </w:tcPr>
          <w:p w14:paraId="121534B3" w14:textId="77777777" w:rsidR="007949CF" w:rsidRDefault="007949CF" w:rsidP="00756A22">
            <w:pPr>
              <w:pStyle w:val="TableParagraph"/>
              <w:spacing w:line="240" w:lineRule="auto"/>
              <w:jc w:val="center"/>
              <w:rPr>
                <w:sz w:val="24"/>
              </w:rPr>
            </w:pPr>
          </w:p>
        </w:tc>
        <w:tc>
          <w:tcPr>
            <w:tcW w:w="612" w:type="dxa"/>
            <w:tcBorders>
              <w:right w:val="single" w:sz="4" w:space="0" w:color="auto"/>
            </w:tcBorders>
          </w:tcPr>
          <w:p w14:paraId="52936C73" w14:textId="343D6C97" w:rsidR="007949CF" w:rsidRDefault="007949CF" w:rsidP="00756A22">
            <w:pPr>
              <w:pStyle w:val="TableParagraph"/>
              <w:spacing w:line="240" w:lineRule="auto"/>
              <w:jc w:val="center"/>
              <w:rPr>
                <w:sz w:val="24"/>
              </w:rPr>
            </w:pPr>
            <w:r>
              <w:rPr>
                <w:sz w:val="24"/>
              </w:rPr>
              <w:t>3</w:t>
            </w:r>
          </w:p>
        </w:tc>
        <w:tc>
          <w:tcPr>
            <w:tcW w:w="666" w:type="dxa"/>
            <w:gridSpan w:val="2"/>
            <w:tcBorders>
              <w:right w:val="single" w:sz="4" w:space="0" w:color="auto"/>
            </w:tcBorders>
          </w:tcPr>
          <w:p w14:paraId="7CB4652B" w14:textId="77777777" w:rsidR="007949CF" w:rsidRDefault="007949CF" w:rsidP="00756A22">
            <w:pPr>
              <w:pStyle w:val="TableParagraph"/>
              <w:spacing w:line="240" w:lineRule="auto"/>
              <w:jc w:val="center"/>
              <w:rPr>
                <w:sz w:val="24"/>
              </w:rPr>
            </w:pPr>
          </w:p>
        </w:tc>
        <w:tc>
          <w:tcPr>
            <w:tcW w:w="1035" w:type="dxa"/>
            <w:tcBorders>
              <w:right w:val="single" w:sz="4" w:space="0" w:color="auto"/>
            </w:tcBorders>
          </w:tcPr>
          <w:p w14:paraId="2F9A2A51" w14:textId="1CD6A7DA" w:rsidR="007949CF" w:rsidRDefault="004E719E" w:rsidP="00756A22">
            <w:pPr>
              <w:pStyle w:val="TableParagraph"/>
              <w:spacing w:line="240" w:lineRule="auto"/>
              <w:jc w:val="center"/>
              <w:rPr>
                <w:sz w:val="24"/>
              </w:rPr>
            </w:pPr>
            <w:r>
              <w:rPr>
                <w:sz w:val="24"/>
              </w:rPr>
              <w:t>3</w:t>
            </w:r>
          </w:p>
        </w:tc>
      </w:tr>
      <w:tr w:rsidR="007949CF" w14:paraId="2B660F8A" w14:textId="77777777" w:rsidTr="001546F8">
        <w:trPr>
          <w:trHeight w:val="516"/>
          <w:jc w:val="center"/>
        </w:trPr>
        <w:tc>
          <w:tcPr>
            <w:tcW w:w="2714" w:type="dxa"/>
            <w:tcBorders>
              <w:right w:val="single" w:sz="4" w:space="0" w:color="auto"/>
            </w:tcBorders>
          </w:tcPr>
          <w:p w14:paraId="3B576A25" w14:textId="7AEF0A96" w:rsidR="007949CF" w:rsidRDefault="007949CF">
            <w:pPr>
              <w:pStyle w:val="TableParagraph"/>
              <w:spacing w:line="275" w:lineRule="exact"/>
              <w:ind w:left="69"/>
              <w:rPr>
                <w:sz w:val="24"/>
              </w:rPr>
            </w:pPr>
            <w:r>
              <w:rPr>
                <w:sz w:val="24"/>
              </w:rPr>
              <w:t xml:space="preserve">Ooforectomia un ou bilateral </w:t>
            </w:r>
          </w:p>
        </w:tc>
        <w:tc>
          <w:tcPr>
            <w:tcW w:w="743" w:type="dxa"/>
            <w:tcBorders>
              <w:left w:val="single" w:sz="4" w:space="0" w:color="auto"/>
            </w:tcBorders>
          </w:tcPr>
          <w:p w14:paraId="238FD680" w14:textId="77777777" w:rsidR="007949CF" w:rsidRDefault="007949CF" w:rsidP="00756A22">
            <w:pPr>
              <w:pStyle w:val="TableParagraph"/>
              <w:spacing w:line="275" w:lineRule="exact"/>
              <w:jc w:val="center"/>
              <w:rPr>
                <w:sz w:val="24"/>
              </w:rPr>
            </w:pPr>
          </w:p>
        </w:tc>
        <w:tc>
          <w:tcPr>
            <w:tcW w:w="793" w:type="dxa"/>
          </w:tcPr>
          <w:p w14:paraId="6024A3CC" w14:textId="77777777" w:rsidR="007949CF" w:rsidRDefault="007949CF" w:rsidP="00756A22">
            <w:pPr>
              <w:pStyle w:val="TableParagraph"/>
              <w:spacing w:line="240" w:lineRule="auto"/>
              <w:jc w:val="center"/>
              <w:rPr>
                <w:sz w:val="24"/>
              </w:rPr>
            </w:pPr>
          </w:p>
        </w:tc>
        <w:tc>
          <w:tcPr>
            <w:tcW w:w="620" w:type="dxa"/>
            <w:tcBorders>
              <w:right w:val="single" w:sz="4" w:space="0" w:color="auto"/>
            </w:tcBorders>
          </w:tcPr>
          <w:p w14:paraId="78ACA4E5" w14:textId="77777777" w:rsidR="007949CF" w:rsidRDefault="007949CF" w:rsidP="00756A22">
            <w:pPr>
              <w:pStyle w:val="TableParagraph"/>
              <w:spacing w:line="240" w:lineRule="auto"/>
              <w:jc w:val="center"/>
              <w:rPr>
                <w:sz w:val="24"/>
              </w:rPr>
            </w:pPr>
          </w:p>
        </w:tc>
        <w:tc>
          <w:tcPr>
            <w:tcW w:w="709" w:type="dxa"/>
            <w:tcBorders>
              <w:left w:val="single" w:sz="4" w:space="0" w:color="auto"/>
            </w:tcBorders>
          </w:tcPr>
          <w:p w14:paraId="123ED297" w14:textId="77777777" w:rsidR="007949CF" w:rsidRDefault="007949CF" w:rsidP="00756A22">
            <w:pPr>
              <w:pStyle w:val="TableParagraph"/>
              <w:spacing w:line="240" w:lineRule="auto"/>
              <w:jc w:val="center"/>
              <w:rPr>
                <w:sz w:val="24"/>
              </w:rPr>
            </w:pPr>
          </w:p>
        </w:tc>
        <w:tc>
          <w:tcPr>
            <w:tcW w:w="612" w:type="dxa"/>
            <w:tcBorders>
              <w:right w:val="single" w:sz="4" w:space="0" w:color="auto"/>
            </w:tcBorders>
          </w:tcPr>
          <w:p w14:paraId="0F21A5D4" w14:textId="0505CB7E" w:rsidR="007949CF" w:rsidRDefault="007949CF" w:rsidP="00756A22">
            <w:pPr>
              <w:pStyle w:val="TableParagraph"/>
              <w:spacing w:line="240" w:lineRule="auto"/>
              <w:jc w:val="center"/>
              <w:rPr>
                <w:sz w:val="24"/>
              </w:rPr>
            </w:pPr>
            <w:r>
              <w:rPr>
                <w:sz w:val="24"/>
              </w:rPr>
              <w:t>1</w:t>
            </w:r>
          </w:p>
        </w:tc>
        <w:tc>
          <w:tcPr>
            <w:tcW w:w="666" w:type="dxa"/>
            <w:gridSpan w:val="2"/>
            <w:tcBorders>
              <w:right w:val="single" w:sz="4" w:space="0" w:color="auto"/>
            </w:tcBorders>
          </w:tcPr>
          <w:p w14:paraId="18E3679F" w14:textId="77777777" w:rsidR="007949CF" w:rsidRDefault="007949CF" w:rsidP="00756A22">
            <w:pPr>
              <w:pStyle w:val="TableParagraph"/>
              <w:spacing w:line="240" w:lineRule="auto"/>
              <w:jc w:val="center"/>
              <w:rPr>
                <w:sz w:val="24"/>
              </w:rPr>
            </w:pPr>
          </w:p>
        </w:tc>
        <w:tc>
          <w:tcPr>
            <w:tcW w:w="1035" w:type="dxa"/>
            <w:tcBorders>
              <w:right w:val="single" w:sz="4" w:space="0" w:color="auto"/>
            </w:tcBorders>
          </w:tcPr>
          <w:p w14:paraId="670AFBAD" w14:textId="325B83B6" w:rsidR="007949CF" w:rsidRDefault="001546F8" w:rsidP="00756A22">
            <w:pPr>
              <w:pStyle w:val="TableParagraph"/>
              <w:spacing w:line="240" w:lineRule="auto"/>
              <w:jc w:val="center"/>
              <w:rPr>
                <w:sz w:val="24"/>
              </w:rPr>
            </w:pPr>
            <w:r>
              <w:rPr>
                <w:sz w:val="24"/>
              </w:rPr>
              <w:t>1</w:t>
            </w:r>
          </w:p>
        </w:tc>
      </w:tr>
      <w:tr w:rsidR="00AF1271" w14:paraId="4A151420" w14:textId="10B16AA1" w:rsidTr="001546F8">
        <w:trPr>
          <w:trHeight w:val="517"/>
          <w:jc w:val="center"/>
        </w:trPr>
        <w:tc>
          <w:tcPr>
            <w:tcW w:w="2714" w:type="dxa"/>
            <w:tcBorders>
              <w:right w:val="single" w:sz="4" w:space="0" w:color="auto"/>
            </w:tcBorders>
          </w:tcPr>
          <w:p w14:paraId="6F985F40" w14:textId="77777777" w:rsidR="00AF1271" w:rsidRPr="009F528F" w:rsidRDefault="00AF1271">
            <w:pPr>
              <w:pStyle w:val="TableParagraph"/>
              <w:spacing w:before="1" w:line="240" w:lineRule="auto"/>
              <w:ind w:left="69"/>
              <w:rPr>
                <w:sz w:val="24"/>
              </w:rPr>
            </w:pPr>
            <w:r w:rsidRPr="009F528F">
              <w:rPr>
                <w:sz w:val="24"/>
              </w:rPr>
              <w:t>Coleta de material de biopsia de prostata</w:t>
            </w:r>
          </w:p>
        </w:tc>
        <w:tc>
          <w:tcPr>
            <w:tcW w:w="743" w:type="dxa"/>
            <w:tcBorders>
              <w:left w:val="single" w:sz="4" w:space="0" w:color="auto"/>
            </w:tcBorders>
          </w:tcPr>
          <w:p w14:paraId="438B1475" w14:textId="34DEA679" w:rsidR="00AF1271" w:rsidRDefault="00AF1271" w:rsidP="00756A22">
            <w:pPr>
              <w:pStyle w:val="TableParagraph"/>
              <w:spacing w:before="1" w:line="240" w:lineRule="auto"/>
              <w:jc w:val="center"/>
              <w:rPr>
                <w:sz w:val="24"/>
              </w:rPr>
            </w:pPr>
            <w:r>
              <w:rPr>
                <w:sz w:val="24"/>
              </w:rPr>
              <w:t>1</w:t>
            </w:r>
          </w:p>
        </w:tc>
        <w:tc>
          <w:tcPr>
            <w:tcW w:w="793" w:type="dxa"/>
          </w:tcPr>
          <w:p w14:paraId="499CB03C" w14:textId="1C7AEDCC" w:rsidR="00AF1271" w:rsidRDefault="00AF1271" w:rsidP="00756A22">
            <w:pPr>
              <w:pStyle w:val="TableParagraph"/>
              <w:spacing w:line="240" w:lineRule="auto"/>
              <w:jc w:val="center"/>
              <w:rPr>
                <w:sz w:val="24"/>
              </w:rPr>
            </w:pPr>
            <w:r>
              <w:rPr>
                <w:sz w:val="24"/>
              </w:rPr>
              <w:t>2</w:t>
            </w:r>
          </w:p>
        </w:tc>
        <w:tc>
          <w:tcPr>
            <w:tcW w:w="620" w:type="dxa"/>
            <w:tcBorders>
              <w:right w:val="single" w:sz="4" w:space="0" w:color="auto"/>
            </w:tcBorders>
          </w:tcPr>
          <w:p w14:paraId="1B21BE92" w14:textId="6D164942" w:rsidR="00AF1271" w:rsidRDefault="00CC33B3" w:rsidP="00C21E75">
            <w:pPr>
              <w:pStyle w:val="TableParagraph"/>
              <w:spacing w:line="240" w:lineRule="auto"/>
              <w:jc w:val="center"/>
              <w:rPr>
                <w:sz w:val="24"/>
              </w:rPr>
            </w:pPr>
            <w:r>
              <w:rPr>
                <w:sz w:val="24"/>
              </w:rPr>
              <w:t>1</w:t>
            </w:r>
          </w:p>
        </w:tc>
        <w:tc>
          <w:tcPr>
            <w:tcW w:w="709" w:type="dxa"/>
            <w:tcBorders>
              <w:left w:val="single" w:sz="4" w:space="0" w:color="auto"/>
            </w:tcBorders>
          </w:tcPr>
          <w:p w14:paraId="61B6DA7E" w14:textId="3347B5EB" w:rsidR="00AF1271" w:rsidRDefault="00AF1271" w:rsidP="00756A22">
            <w:pPr>
              <w:pStyle w:val="TableParagraph"/>
              <w:spacing w:line="240" w:lineRule="auto"/>
              <w:jc w:val="center"/>
              <w:rPr>
                <w:sz w:val="24"/>
              </w:rPr>
            </w:pPr>
            <w:r>
              <w:rPr>
                <w:sz w:val="24"/>
              </w:rPr>
              <w:t>1</w:t>
            </w:r>
          </w:p>
        </w:tc>
        <w:tc>
          <w:tcPr>
            <w:tcW w:w="612" w:type="dxa"/>
            <w:tcBorders>
              <w:right w:val="single" w:sz="4" w:space="0" w:color="auto"/>
            </w:tcBorders>
          </w:tcPr>
          <w:p w14:paraId="7898B988" w14:textId="7507D11B" w:rsidR="00AF1271" w:rsidRDefault="00AF1271" w:rsidP="00756A22">
            <w:pPr>
              <w:pStyle w:val="TableParagraph"/>
              <w:spacing w:before="1" w:line="240" w:lineRule="auto"/>
              <w:ind w:left="9"/>
              <w:jc w:val="center"/>
              <w:rPr>
                <w:sz w:val="24"/>
              </w:rPr>
            </w:pPr>
          </w:p>
        </w:tc>
        <w:tc>
          <w:tcPr>
            <w:tcW w:w="666" w:type="dxa"/>
            <w:gridSpan w:val="2"/>
            <w:tcBorders>
              <w:right w:val="single" w:sz="4" w:space="0" w:color="auto"/>
            </w:tcBorders>
          </w:tcPr>
          <w:p w14:paraId="4EFA5B6E" w14:textId="77777777" w:rsidR="00AF1271" w:rsidRDefault="00AF1271" w:rsidP="00756A22">
            <w:pPr>
              <w:pStyle w:val="TableParagraph"/>
              <w:spacing w:before="1" w:line="240" w:lineRule="auto"/>
              <w:ind w:left="9"/>
              <w:jc w:val="center"/>
              <w:rPr>
                <w:sz w:val="24"/>
              </w:rPr>
            </w:pPr>
          </w:p>
        </w:tc>
        <w:tc>
          <w:tcPr>
            <w:tcW w:w="1035" w:type="dxa"/>
            <w:tcBorders>
              <w:right w:val="single" w:sz="4" w:space="0" w:color="auto"/>
            </w:tcBorders>
          </w:tcPr>
          <w:p w14:paraId="01545A3D" w14:textId="5D21CA10" w:rsidR="00AF1271" w:rsidRDefault="001546F8" w:rsidP="00756A22">
            <w:pPr>
              <w:pStyle w:val="TableParagraph"/>
              <w:spacing w:before="1" w:line="240" w:lineRule="auto"/>
              <w:ind w:left="9"/>
              <w:jc w:val="center"/>
              <w:rPr>
                <w:sz w:val="24"/>
              </w:rPr>
            </w:pPr>
            <w:r>
              <w:rPr>
                <w:sz w:val="24"/>
              </w:rPr>
              <w:t>1</w:t>
            </w:r>
          </w:p>
        </w:tc>
      </w:tr>
      <w:tr w:rsidR="00AF1271" w14:paraId="740A562E" w14:textId="7FADF97B" w:rsidTr="001546F8">
        <w:trPr>
          <w:trHeight w:val="518"/>
          <w:jc w:val="center"/>
        </w:trPr>
        <w:tc>
          <w:tcPr>
            <w:tcW w:w="2714" w:type="dxa"/>
            <w:tcBorders>
              <w:right w:val="single" w:sz="4" w:space="0" w:color="auto"/>
            </w:tcBorders>
          </w:tcPr>
          <w:p w14:paraId="25B1DB3B" w14:textId="77777777" w:rsidR="00AF1271" w:rsidRPr="009F528F" w:rsidRDefault="00AF1271">
            <w:pPr>
              <w:pStyle w:val="TableParagraph"/>
              <w:spacing w:line="275" w:lineRule="exact"/>
              <w:ind w:left="69"/>
              <w:rPr>
                <w:sz w:val="24"/>
              </w:rPr>
            </w:pPr>
            <w:r w:rsidRPr="009F528F">
              <w:rPr>
                <w:sz w:val="24"/>
              </w:rPr>
              <w:t>Cintilografia do miocardo</w:t>
            </w:r>
          </w:p>
        </w:tc>
        <w:tc>
          <w:tcPr>
            <w:tcW w:w="743" w:type="dxa"/>
            <w:tcBorders>
              <w:left w:val="single" w:sz="4" w:space="0" w:color="auto"/>
            </w:tcBorders>
          </w:tcPr>
          <w:p w14:paraId="3334247A" w14:textId="2FA88CD2" w:rsidR="00AF1271" w:rsidRDefault="00AF1271" w:rsidP="00756A22">
            <w:pPr>
              <w:pStyle w:val="TableParagraph"/>
              <w:spacing w:line="275" w:lineRule="exact"/>
              <w:jc w:val="center"/>
              <w:rPr>
                <w:sz w:val="24"/>
              </w:rPr>
            </w:pPr>
            <w:r>
              <w:rPr>
                <w:sz w:val="24"/>
              </w:rPr>
              <w:t>15</w:t>
            </w:r>
          </w:p>
        </w:tc>
        <w:tc>
          <w:tcPr>
            <w:tcW w:w="793" w:type="dxa"/>
          </w:tcPr>
          <w:p w14:paraId="72681F14" w14:textId="003D340B" w:rsidR="00AF1271" w:rsidRDefault="00AF1271" w:rsidP="00756A22">
            <w:pPr>
              <w:pStyle w:val="TableParagraph"/>
              <w:spacing w:line="240" w:lineRule="auto"/>
              <w:jc w:val="center"/>
              <w:rPr>
                <w:sz w:val="24"/>
              </w:rPr>
            </w:pPr>
            <w:r>
              <w:rPr>
                <w:sz w:val="24"/>
              </w:rPr>
              <w:t>17</w:t>
            </w:r>
          </w:p>
        </w:tc>
        <w:tc>
          <w:tcPr>
            <w:tcW w:w="620" w:type="dxa"/>
            <w:tcBorders>
              <w:right w:val="single" w:sz="4" w:space="0" w:color="auto"/>
            </w:tcBorders>
          </w:tcPr>
          <w:p w14:paraId="1F7D3C67" w14:textId="66D1414D" w:rsidR="00AF1271" w:rsidRDefault="002177CB" w:rsidP="00756A22">
            <w:pPr>
              <w:pStyle w:val="TableParagraph"/>
              <w:spacing w:line="240" w:lineRule="auto"/>
              <w:jc w:val="center"/>
              <w:rPr>
                <w:sz w:val="24"/>
              </w:rPr>
            </w:pPr>
            <w:r>
              <w:rPr>
                <w:sz w:val="24"/>
              </w:rPr>
              <w:t>11</w:t>
            </w:r>
          </w:p>
        </w:tc>
        <w:tc>
          <w:tcPr>
            <w:tcW w:w="709" w:type="dxa"/>
            <w:tcBorders>
              <w:left w:val="single" w:sz="4" w:space="0" w:color="auto"/>
            </w:tcBorders>
          </w:tcPr>
          <w:p w14:paraId="5F95979A" w14:textId="77777777" w:rsidR="00AF1271" w:rsidRDefault="00AF1271" w:rsidP="00756A22">
            <w:pPr>
              <w:pStyle w:val="TableParagraph"/>
              <w:spacing w:line="240" w:lineRule="auto"/>
              <w:jc w:val="center"/>
              <w:rPr>
                <w:sz w:val="24"/>
              </w:rPr>
            </w:pPr>
          </w:p>
        </w:tc>
        <w:tc>
          <w:tcPr>
            <w:tcW w:w="612" w:type="dxa"/>
            <w:tcBorders>
              <w:right w:val="single" w:sz="4" w:space="0" w:color="auto"/>
            </w:tcBorders>
          </w:tcPr>
          <w:p w14:paraId="2282F1E5" w14:textId="6DE972B6" w:rsidR="00AF1271" w:rsidRDefault="007949CF" w:rsidP="00756A22">
            <w:pPr>
              <w:pStyle w:val="TableParagraph"/>
              <w:spacing w:line="275" w:lineRule="exact"/>
              <w:ind w:left="47" w:right="38"/>
              <w:jc w:val="center"/>
              <w:rPr>
                <w:sz w:val="24"/>
              </w:rPr>
            </w:pPr>
            <w:r>
              <w:rPr>
                <w:sz w:val="24"/>
              </w:rPr>
              <w:t>10</w:t>
            </w:r>
          </w:p>
        </w:tc>
        <w:tc>
          <w:tcPr>
            <w:tcW w:w="666" w:type="dxa"/>
            <w:gridSpan w:val="2"/>
            <w:tcBorders>
              <w:right w:val="single" w:sz="4" w:space="0" w:color="auto"/>
            </w:tcBorders>
          </w:tcPr>
          <w:p w14:paraId="6CCF53D1" w14:textId="0B97FFA5" w:rsidR="00AF1271" w:rsidRDefault="007949CF" w:rsidP="00756A22">
            <w:pPr>
              <w:pStyle w:val="TableParagraph"/>
              <w:spacing w:line="275" w:lineRule="exact"/>
              <w:ind w:left="47" w:right="38"/>
              <w:jc w:val="center"/>
              <w:rPr>
                <w:sz w:val="24"/>
              </w:rPr>
            </w:pPr>
            <w:r>
              <w:rPr>
                <w:sz w:val="24"/>
              </w:rPr>
              <w:t>1</w:t>
            </w:r>
          </w:p>
        </w:tc>
        <w:tc>
          <w:tcPr>
            <w:tcW w:w="1035" w:type="dxa"/>
            <w:tcBorders>
              <w:right w:val="single" w:sz="4" w:space="0" w:color="auto"/>
            </w:tcBorders>
          </w:tcPr>
          <w:p w14:paraId="5048D5A6" w14:textId="003B1158" w:rsidR="00AF1271" w:rsidRDefault="001546F8" w:rsidP="00756A22">
            <w:pPr>
              <w:pStyle w:val="TableParagraph"/>
              <w:spacing w:line="275" w:lineRule="exact"/>
              <w:ind w:left="47" w:right="38"/>
              <w:jc w:val="center"/>
              <w:rPr>
                <w:sz w:val="24"/>
              </w:rPr>
            </w:pPr>
            <w:r>
              <w:rPr>
                <w:sz w:val="24"/>
              </w:rPr>
              <w:t>11</w:t>
            </w:r>
          </w:p>
        </w:tc>
      </w:tr>
      <w:tr w:rsidR="00AF1271" w14:paraId="5C217E4B" w14:textId="003054CC" w:rsidTr="001546F8">
        <w:trPr>
          <w:trHeight w:val="518"/>
          <w:jc w:val="center"/>
        </w:trPr>
        <w:tc>
          <w:tcPr>
            <w:tcW w:w="2714" w:type="dxa"/>
            <w:tcBorders>
              <w:right w:val="single" w:sz="4" w:space="0" w:color="auto"/>
            </w:tcBorders>
          </w:tcPr>
          <w:p w14:paraId="4B99216A" w14:textId="77777777" w:rsidR="00AF1271" w:rsidRDefault="00AF1271">
            <w:pPr>
              <w:pStyle w:val="TableParagraph"/>
              <w:spacing w:line="275" w:lineRule="exact"/>
              <w:ind w:left="69"/>
              <w:rPr>
                <w:sz w:val="24"/>
              </w:rPr>
            </w:pPr>
            <w:r>
              <w:rPr>
                <w:sz w:val="24"/>
              </w:rPr>
              <w:t xml:space="preserve">Cintilografia ossea </w:t>
            </w:r>
          </w:p>
        </w:tc>
        <w:tc>
          <w:tcPr>
            <w:tcW w:w="743" w:type="dxa"/>
            <w:tcBorders>
              <w:left w:val="single" w:sz="4" w:space="0" w:color="auto"/>
            </w:tcBorders>
          </w:tcPr>
          <w:p w14:paraId="4CA3BF57" w14:textId="77777777" w:rsidR="00AF1271" w:rsidRDefault="00AF1271" w:rsidP="00756A22">
            <w:pPr>
              <w:pStyle w:val="TableParagraph"/>
              <w:spacing w:line="275" w:lineRule="exact"/>
              <w:jc w:val="center"/>
              <w:rPr>
                <w:sz w:val="24"/>
              </w:rPr>
            </w:pPr>
          </w:p>
        </w:tc>
        <w:tc>
          <w:tcPr>
            <w:tcW w:w="793" w:type="dxa"/>
          </w:tcPr>
          <w:p w14:paraId="40F052A8" w14:textId="15354EDB" w:rsidR="00AF1271" w:rsidRDefault="00AF1271" w:rsidP="00756A22">
            <w:pPr>
              <w:pStyle w:val="TableParagraph"/>
              <w:spacing w:line="240" w:lineRule="auto"/>
              <w:jc w:val="center"/>
              <w:rPr>
                <w:sz w:val="24"/>
              </w:rPr>
            </w:pPr>
            <w:r>
              <w:rPr>
                <w:sz w:val="24"/>
              </w:rPr>
              <w:t>1</w:t>
            </w:r>
          </w:p>
        </w:tc>
        <w:tc>
          <w:tcPr>
            <w:tcW w:w="620" w:type="dxa"/>
            <w:tcBorders>
              <w:right w:val="single" w:sz="4" w:space="0" w:color="auto"/>
            </w:tcBorders>
          </w:tcPr>
          <w:p w14:paraId="5E9FE001" w14:textId="77777777" w:rsidR="00AF1271" w:rsidRDefault="00AF1271" w:rsidP="00756A22">
            <w:pPr>
              <w:pStyle w:val="TableParagraph"/>
              <w:spacing w:line="240" w:lineRule="auto"/>
              <w:jc w:val="center"/>
              <w:rPr>
                <w:sz w:val="24"/>
              </w:rPr>
            </w:pPr>
          </w:p>
        </w:tc>
        <w:tc>
          <w:tcPr>
            <w:tcW w:w="709" w:type="dxa"/>
            <w:tcBorders>
              <w:left w:val="single" w:sz="4" w:space="0" w:color="auto"/>
            </w:tcBorders>
          </w:tcPr>
          <w:p w14:paraId="444B0939" w14:textId="77777777" w:rsidR="00AF1271" w:rsidRDefault="00AF1271" w:rsidP="00756A22">
            <w:pPr>
              <w:pStyle w:val="TableParagraph"/>
              <w:spacing w:line="240" w:lineRule="auto"/>
              <w:jc w:val="center"/>
              <w:rPr>
                <w:sz w:val="24"/>
              </w:rPr>
            </w:pPr>
          </w:p>
        </w:tc>
        <w:tc>
          <w:tcPr>
            <w:tcW w:w="612" w:type="dxa"/>
            <w:tcBorders>
              <w:right w:val="single" w:sz="4" w:space="0" w:color="auto"/>
            </w:tcBorders>
          </w:tcPr>
          <w:p w14:paraId="36617290" w14:textId="32BAD35B" w:rsidR="00AF1271" w:rsidRDefault="00AF1271" w:rsidP="00756A22">
            <w:pPr>
              <w:pStyle w:val="TableParagraph"/>
              <w:spacing w:line="275" w:lineRule="exact"/>
              <w:ind w:left="47" w:right="38"/>
              <w:jc w:val="center"/>
              <w:rPr>
                <w:sz w:val="24"/>
              </w:rPr>
            </w:pPr>
          </w:p>
        </w:tc>
        <w:tc>
          <w:tcPr>
            <w:tcW w:w="666" w:type="dxa"/>
            <w:gridSpan w:val="2"/>
            <w:tcBorders>
              <w:right w:val="single" w:sz="4" w:space="0" w:color="auto"/>
            </w:tcBorders>
          </w:tcPr>
          <w:p w14:paraId="55D614E1" w14:textId="77777777" w:rsidR="00AF1271" w:rsidRDefault="00AF1271" w:rsidP="00756A22">
            <w:pPr>
              <w:pStyle w:val="TableParagraph"/>
              <w:spacing w:line="275" w:lineRule="exact"/>
              <w:ind w:left="47" w:right="38"/>
              <w:jc w:val="center"/>
              <w:rPr>
                <w:sz w:val="24"/>
              </w:rPr>
            </w:pPr>
          </w:p>
        </w:tc>
        <w:tc>
          <w:tcPr>
            <w:tcW w:w="1035" w:type="dxa"/>
            <w:tcBorders>
              <w:right w:val="single" w:sz="4" w:space="0" w:color="auto"/>
            </w:tcBorders>
          </w:tcPr>
          <w:p w14:paraId="5931BD98" w14:textId="54083AEC" w:rsidR="00AF1271" w:rsidRDefault="001546F8" w:rsidP="00756A22">
            <w:pPr>
              <w:pStyle w:val="TableParagraph"/>
              <w:spacing w:line="275" w:lineRule="exact"/>
              <w:ind w:left="47" w:right="38"/>
              <w:jc w:val="center"/>
              <w:rPr>
                <w:sz w:val="24"/>
              </w:rPr>
            </w:pPr>
            <w:r>
              <w:rPr>
                <w:sz w:val="24"/>
              </w:rPr>
              <w:t>1</w:t>
            </w:r>
          </w:p>
        </w:tc>
      </w:tr>
      <w:tr w:rsidR="00AF1271" w14:paraId="7BE26998" w14:textId="3C211B0D" w:rsidTr="001546F8">
        <w:trPr>
          <w:trHeight w:val="517"/>
          <w:jc w:val="center"/>
        </w:trPr>
        <w:tc>
          <w:tcPr>
            <w:tcW w:w="2714" w:type="dxa"/>
            <w:tcBorders>
              <w:right w:val="single" w:sz="4" w:space="0" w:color="auto"/>
            </w:tcBorders>
          </w:tcPr>
          <w:p w14:paraId="0BF6E28F" w14:textId="77777777" w:rsidR="00AF1271" w:rsidRDefault="00AF1271">
            <w:pPr>
              <w:pStyle w:val="TableParagraph"/>
              <w:spacing w:line="275" w:lineRule="exact"/>
              <w:ind w:left="69"/>
              <w:rPr>
                <w:sz w:val="24"/>
              </w:rPr>
            </w:pPr>
            <w:r>
              <w:rPr>
                <w:sz w:val="24"/>
              </w:rPr>
              <w:t>Endoscopia digestiva alta</w:t>
            </w:r>
          </w:p>
        </w:tc>
        <w:tc>
          <w:tcPr>
            <w:tcW w:w="743" w:type="dxa"/>
            <w:tcBorders>
              <w:left w:val="single" w:sz="4" w:space="0" w:color="auto"/>
            </w:tcBorders>
          </w:tcPr>
          <w:p w14:paraId="195E3D3A" w14:textId="158204AE" w:rsidR="00AF1271" w:rsidRDefault="00AF1271" w:rsidP="00756A22">
            <w:pPr>
              <w:pStyle w:val="TableParagraph"/>
              <w:spacing w:line="275" w:lineRule="exact"/>
              <w:jc w:val="center"/>
              <w:rPr>
                <w:sz w:val="24"/>
              </w:rPr>
            </w:pPr>
            <w:r>
              <w:rPr>
                <w:sz w:val="24"/>
              </w:rPr>
              <w:t>12</w:t>
            </w:r>
          </w:p>
        </w:tc>
        <w:tc>
          <w:tcPr>
            <w:tcW w:w="793" w:type="dxa"/>
          </w:tcPr>
          <w:p w14:paraId="4F5F932A" w14:textId="2B234A05" w:rsidR="00AF1271" w:rsidRDefault="00AF1271" w:rsidP="00756A22">
            <w:pPr>
              <w:pStyle w:val="TableParagraph"/>
              <w:spacing w:line="275" w:lineRule="exact"/>
              <w:ind w:left="7"/>
              <w:jc w:val="center"/>
              <w:rPr>
                <w:sz w:val="24"/>
              </w:rPr>
            </w:pPr>
            <w:r>
              <w:rPr>
                <w:sz w:val="24"/>
              </w:rPr>
              <w:t>0</w:t>
            </w:r>
          </w:p>
        </w:tc>
        <w:tc>
          <w:tcPr>
            <w:tcW w:w="620" w:type="dxa"/>
            <w:tcBorders>
              <w:right w:val="single" w:sz="4" w:space="0" w:color="auto"/>
            </w:tcBorders>
          </w:tcPr>
          <w:p w14:paraId="209D9BD6" w14:textId="77777777" w:rsidR="00AF1271" w:rsidRDefault="00AF1271" w:rsidP="00756A22">
            <w:pPr>
              <w:pStyle w:val="TableParagraph"/>
              <w:spacing w:line="275" w:lineRule="exact"/>
              <w:ind w:left="3"/>
              <w:jc w:val="center"/>
              <w:rPr>
                <w:sz w:val="24"/>
              </w:rPr>
            </w:pPr>
          </w:p>
        </w:tc>
        <w:tc>
          <w:tcPr>
            <w:tcW w:w="709" w:type="dxa"/>
            <w:tcBorders>
              <w:left w:val="single" w:sz="4" w:space="0" w:color="auto"/>
            </w:tcBorders>
          </w:tcPr>
          <w:p w14:paraId="3B5CD80C" w14:textId="77777777" w:rsidR="00AF1271" w:rsidRDefault="00AF1271" w:rsidP="00756A22">
            <w:pPr>
              <w:pStyle w:val="TableParagraph"/>
              <w:spacing w:line="275" w:lineRule="exact"/>
              <w:ind w:left="3"/>
              <w:jc w:val="center"/>
              <w:rPr>
                <w:sz w:val="24"/>
              </w:rPr>
            </w:pPr>
          </w:p>
        </w:tc>
        <w:tc>
          <w:tcPr>
            <w:tcW w:w="612" w:type="dxa"/>
            <w:tcBorders>
              <w:right w:val="single" w:sz="4" w:space="0" w:color="auto"/>
            </w:tcBorders>
          </w:tcPr>
          <w:p w14:paraId="59701198" w14:textId="0B61A0A7" w:rsidR="00AF1271" w:rsidRDefault="00AF1271" w:rsidP="00756A22">
            <w:pPr>
              <w:pStyle w:val="TableParagraph"/>
              <w:spacing w:line="275" w:lineRule="exact"/>
              <w:ind w:left="9"/>
              <w:jc w:val="center"/>
              <w:rPr>
                <w:sz w:val="24"/>
              </w:rPr>
            </w:pPr>
          </w:p>
        </w:tc>
        <w:tc>
          <w:tcPr>
            <w:tcW w:w="666" w:type="dxa"/>
            <w:gridSpan w:val="2"/>
            <w:tcBorders>
              <w:right w:val="single" w:sz="4" w:space="0" w:color="auto"/>
            </w:tcBorders>
          </w:tcPr>
          <w:p w14:paraId="22666BE8" w14:textId="77777777" w:rsidR="00AF1271" w:rsidRDefault="00AF1271" w:rsidP="00756A22">
            <w:pPr>
              <w:pStyle w:val="TableParagraph"/>
              <w:spacing w:line="275" w:lineRule="exact"/>
              <w:ind w:left="9"/>
              <w:jc w:val="center"/>
              <w:rPr>
                <w:sz w:val="24"/>
              </w:rPr>
            </w:pPr>
          </w:p>
        </w:tc>
        <w:tc>
          <w:tcPr>
            <w:tcW w:w="1035" w:type="dxa"/>
            <w:tcBorders>
              <w:right w:val="single" w:sz="4" w:space="0" w:color="auto"/>
            </w:tcBorders>
          </w:tcPr>
          <w:p w14:paraId="5D1799C3" w14:textId="08C93649" w:rsidR="00AF1271" w:rsidRDefault="001546F8" w:rsidP="00756A22">
            <w:pPr>
              <w:pStyle w:val="TableParagraph"/>
              <w:spacing w:line="275" w:lineRule="exact"/>
              <w:ind w:left="9"/>
              <w:jc w:val="center"/>
              <w:rPr>
                <w:sz w:val="24"/>
              </w:rPr>
            </w:pPr>
            <w:r>
              <w:rPr>
                <w:sz w:val="24"/>
              </w:rPr>
              <w:t>0</w:t>
            </w:r>
          </w:p>
        </w:tc>
      </w:tr>
      <w:tr w:rsidR="00AF1271" w14:paraId="698F897D" w14:textId="3A7F926E" w:rsidTr="001546F8">
        <w:trPr>
          <w:trHeight w:val="515"/>
          <w:jc w:val="center"/>
        </w:trPr>
        <w:tc>
          <w:tcPr>
            <w:tcW w:w="2714" w:type="dxa"/>
            <w:tcBorders>
              <w:right w:val="single" w:sz="4" w:space="0" w:color="auto"/>
            </w:tcBorders>
          </w:tcPr>
          <w:p w14:paraId="37F9E681" w14:textId="77777777" w:rsidR="00AF1271" w:rsidRDefault="00AF1271">
            <w:pPr>
              <w:pStyle w:val="TableParagraph"/>
              <w:spacing w:line="275" w:lineRule="exact"/>
              <w:ind w:left="69"/>
              <w:rPr>
                <w:sz w:val="24"/>
              </w:rPr>
            </w:pPr>
            <w:r>
              <w:rPr>
                <w:sz w:val="24"/>
              </w:rPr>
              <w:t>Ecocardiograma infantil</w:t>
            </w:r>
          </w:p>
        </w:tc>
        <w:tc>
          <w:tcPr>
            <w:tcW w:w="743" w:type="dxa"/>
            <w:tcBorders>
              <w:left w:val="single" w:sz="4" w:space="0" w:color="auto"/>
            </w:tcBorders>
          </w:tcPr>
          <w:p w14:paraId="090CA720" w14:textId="17706F2E" w:rsidR="00AF1271" w:rsidRDefault="00AF1271" w:rsidP="00756A22">
            <w:pPr>
              <w:pStyle w:val="TableParagraph"/>
              <w:spacing w:line="275" w:lineRule="exact"/>
              <w:jc w:val="center"/>
              <w:rPr>
                <w:sz w:val="24"/>
              </w:rPr>
            </w:pPr>
            <w:r>
              <w:rPr>
                <w:sz w:val="24"/>
              </w:rPr>
              <w:t>2</w:t>
            </w:r>
          </w:p>
        </w:tc>
        <w:tc>
          <w:tcPr>
            <w:tcW w:w="793" w:type="dxa"/>
          </w:tcPr>
          <w:p w14:paraId="45743C4F" w14:textId="3B19A6DA" w:rsidR="00AF1271" w:rsidRDefault="00AF1271" w:rsidP="00756A22">
            <w:pPr>
              <w:pStyle w:val="TableParagraph"/>
              <w:spacing w:line="275" w:lineRule="exact"/>
              <w:ind w:left="7"/>
              <w:jc w:val="center"/>
              <w:rPr>
                <w:sz w:val="24"/>
              </w:rPr>
            </w:pPr>
            <w:r>
              <w:rPr>
                <w:sz w:val="24"/>
              </w:rPr>
              <w:t>2</w:t>
            </w:r>
          </w:p>
        </w:tc>
        <w:tc>
          <w:tcPr>
            <w:tcW w:w="620" w:type="dxa"/>
            <w:tcBorders>
              <w:right w:val="single" w:sz="4" w:space="0" w:color="auto"/>
            </w:tcBorders>
          </w:tcPr>
          <w:p w14:paraId="173A79B2" w14:textId="77777777" w:rsidR="00AF1271" w:rsidRDefault="00AF1271" w:rsidP="00756A22">
            <w:pPr>
              <w:pStyle w:val="TableParagraph"/>
              <w:spacing w:line="275" w:lineRule="exact"/>
              <w:ind w:left="3"/>
              <w:jc w:val="center"/>
              <w:rPr>
                <w:sz w:val="24"/>
              </w:rPr>
            </w:pPr>
          </w:p>
        </w:tc>
        <w:tc>
          <w:tcPr>
            <w:tcW w:w="709" w:type="dxa"/>
            <w:tcBorders>
              <w:left w:val="single" w:sz="4" w:space="0" w:color="auto"/>
            </w:tcBorders>
          </w:tcPr>
          <w:p w14:paraId="4963E652" w14:textId="77777777" w:rsidR="00AF1271" w:rsidRDefault="00AF1271" w:rsidP="00756A22">
            <w:pPr>
              <w:pStyle w:val="TableParagraph"/>
              <w:spacing w:line="275" w:lineRule="exact"/>
              <w:ind w:left="3"/>
              <w:jc w:val="center"/>
              <w:rPr>
                <w:sz w:val="24"/>
              </w:rPr>
            </w:pPr>
          </w:p>
        </w:tc>
        <w:tc>
          <w:tcPr>
            <w:tcW w:w="612" w:type="dxa"/>
            <w:tcBorders>
              <w:right w:val="single" w:sz="4" w:space="0" w:color="auto"/>
            </w:tcBorders>
          </w:tcPr>
          <w:p w14:paraId="395B50B8" w14:textId="706FE4A0" w:rsidR="00AF1271" w:rsidRDefault="007949CF" w:rsidP="00756A22">
            <w:pPr>
              <w:pStyle w:val="TableParagraph"/>
              <w:spacing w:line="240" w:lineRule="auto"/>
              <w:jc w:val="center"/>
              <w:rPr>
                <w:sz w:val="24"/>
              </w:rPr>
            </w:pPr>
            <w:r>
              <w:rPr>
                <w:sz w:val="24"/>
              </w:rPr>
              <w:t>1</w:t>
            </w:r>
          </w:p>
        </w:tc>
        <w:tc>
          <w:tcPr>
            <w:tcW w:w="666" w:type="dxa"/>
            <w:gridSpan w:val="2"/>
            <w:tcBorders>
              <w:right w:val="single" w:sz="4" w:space="0" w:color="auto"/>
            </w:tcBorders>
          </w:tcPr>
          <w:p w14:paraId="4BC0F93D" w14:textId="77777777" w:rsidR="00AF1271" w:rsidRDefault="00AF1271" w:rsidP="00756A22">
            <w:pPr>
              <w:pStyle w:val="TableParagraph"/>
              <w:spacing w:line="240" w:lineRule="auto"/>
              <w:jc w:val="center"/>
              <w:rPr>
                <w:sz w:val="24"/>
              </w:rPr>
            </w:pPr>
          </w:p>
        </w:tc>
        <w:tc>
          <w:tcPr>
            <w:tcW w:w="1035" w:type="dxa"/>
            <w:tcBorders>
              <w:right w:val="single" w:sz="4" w:space="0" w:color="auto"/>
            </w:tcBorders>
          </w:tcPr>
          <w:p w14:paraId="4B216438" w14:textId="5A844FC8" w:rsidR="00AF1271" w:rsidRDefault="001546F8" w:rsidP="00756A22">
            <w:pPr>
              <w:pStyle w:val="TableParagraph"/>
              <w:spacing w:line="240" w:lineRule="auto"/>
              <w:jc w:val="center"/>
              <w:rPr>
                <w:sz w:val="24"/>
              </w:rPr>
            </w:pPr>
            <w:r>
              <w:rPr>
                <w:sz w:val="24"/>
              </w:rPr>
              <w:t>1</w:t>
            </w:r>
          </w:p>
        </w:tc>
      </w:tr>
      <w:tr w:rsidR="00AF1271" w14:paraId="3061BB4D" w14:textId="4CF3F041" w:rsidTr="001546F8">
        <w:trPr>
          <w:trHeight w:val="517"/>
          <w:jc w:val="center"/>
        </w:trPr>
        <w:tc>
          <w:tcPr>
            <w:tcW w:w="2714" w:type="dxa"/>
            <w:tcBorders>
              <w:right w:val="single" w:sz="4" w:space="0" w:color="auto"/>
            </w:tcBorders>
          </w:tcPr>
          <w:p w14:paraId="429A6A0F" w14:textId="77777777" w:rsidR="00AF1271" w:rsidRPr="009F528F" w:rsidRDefault="00AF1271">
            <w:pPr>
              <w:pStyle w:val="TableParagraph"/>
              <w:spacing w:before="1" w:line="240" w:lineRule="auto"/>
              <w:ind w:left="69"/>
              <w:rPr>
                <w:sz w:val="24"/>
              </w:rPr>
            </w:pPr>
            <w:r w:rsidRPr="009F528F">
              <w:rPr>
                <w:sz w:val="24"/>
              </w:rPr>
              <w:t>Ecocardiograma transtoracico</w:t>
            </w:r>
          </w:p>
        </w:tc>
        <w:tc>
          <w:tcPr>
            <w:tcW w:w="743" w:type="dxa"/>
            <w:tcBorders>
              <w:left w:val="single" w:sz="4" w:space="0" w:color="auto"/>
            </w:tcBorders>
          </w:tcPr>
          <w:p w14:paraId="38E39FA3" w14:textId="14136114" w:rsidR="00AF1271" w:rsidRDefault="00AF1271" w:rsidP="00756A22">
            <w:pPr>
              <w:pStyle w:val="TableParagraph"/>
              <w:spacing w:before="1" w:line="240" w:lineRule="auto"/>
              <w:jc w:val="center"/>
              <w:rPr>
                <w:sz w:val="24"/>
              </w:rPr>
            </w:pPr>
            <w:r>
              <w:rPr>
                <w:sz w:val="24"/>
              </w:rPr>
              <w:t>18</w:t>
            </w:r>
          </w:p>
        </w:tc>
        <w:tc>
          <w:tcPr>
            <w:tcW w:w="793" w:type="dxa"/>
          </w:tcPr>
          <w:p w14:paraId="0F6FF00F" w14:textId="745F665C" w:rsidR="00AF1271" w:rsidRDefault="00AF1271" w:rsidP="00756A22">
            <w:pPr>
              <w:pStyle w:val="TableParagraph"/>
              <w:spacing w:line="240" w:lineRule="auto"/>
              <w:jc w:val="center"/>
              <w:rPr>
                <w:sz w:val="24"/>
              </w:rPr>
            </w:pPr>
            <w:r>
              <w:rPr>
                <w:sz w:val="24"/>
              </w:rPr>
              <w:t>58</w:t>
            </w:r>
          </w:p>
        </w:tc>
        <w:tc>
          <w:tcPr>
            <w:tcW w:w="620" w:type="dxa"/>
            <w:tcBorders>
              <w:right w:val="single" w:sz="4" w:space="0" w:color="auto"/>
            </w:tcBorders>
          </w:tcPr>
          <w:p w14:paraId="545919A2" w14:textId="3220CA43" w:rsidR="00AF1271" w:rsidRDefault="002177CB" w:rsidP="00756A22">
            <w:pPr>
              <w:pStyle w:val="TableParagraph"/>
              <w:spacing w:before="1" w:line="240" w:lineRule="auto"/>
              <w:ind w:left="45" w:right="42"/>
              <w:jc w:val="center"/>
              <w:rPr>
                <w:sz w:val="24"/>
              </w:rPr>
            </w:pPr>
            <w:r>
              <w:rPr>
                <w:sz w:val="24"/>
              </w:rPr>
              <w:t>36</w:t>
            </w:r>
          </w:p>
        </w:tc>
        <w:tc>
          <w:tcPr>
            <w:tcW w:w="709" w:type="dxa"/>
            <w:tcBorders>
              <w:left w:val="single" w:sz="4" w:space="0" w:color="auto"/>
            </w:tcBorders>
          </w:tcPr>
          <w:p w14:paraId="7A9F02C3" w14:textId="157EEB9C" w:rsidR="00AF1271" w:rsidRDefault="00AF1271" w:rsidP="00756A22">
            <w:pPr>
              <w:pStyle w:val="TableParagraph"/>
              <w:spacing w:before="1" w:line="240" w:lineRule="auto"/>
              <w:ind w:left="45" w:right="42"/>
              <w:jc w:val="center"/>
              <w:rPr>
                <w:sz w:val="24"/>
              </w:rPr>
            </w:pPr>
            <w:r>
              <w:rPr>
                <w:sz w:val="24"/>
              </w:rPr>
              <w:t>21</w:t>
            </w:r>
          </w:p>
        </w:tc>
        <w:tc>
          <w:tcPr>
            <w:tcW w:w="612" w:type="dxa"/>
            <w:tcBorders>
              <w:right w:val="single" w:sz="4" w:space="0" w:color="auto"/>
            </w:tcBorders>
          </w:tcPr>
          <w:p w14:paraId="79393FCE" w14:textId="74B832FC" w:rsidR="00AF1271" w:rsidRDefault="007949CF" w:rsidP="00AF1271">
            <w:pPr>
              <w:pStyle w:val="TableParagraph"/>
              <w:spacing w:before="1" w:line="240" w:lineRule="auto"/>
              <w:jc w:val="center"/>
              <w:rPr>
                <w:sz w:val="24"/>
              </w:rPr>
            </w:pPr>
            <w:r>
              <w:rPr>
                <w:sz w:val="24"/>
              </w:rPr>
              <w:t>31</w:t>
            </w:r>
          </w:p>
        </w:tc>
        <w:tc>
          <w:tcPr>
            <w:tcW w:w="666" w:type="dxa"/>
            <w:gridSpan w:val="2"/>
            <w:tcBorders>
              <w:right w:val="single" w:sz="4" w:space="0" w:color="auto"/>
            </w:tcBorders>
          </w:tcPr>
          <w:p w14:paraId="4CEE5EDF" w14:textId="1C514EA1" w:rsidR="00AF1271" w:rsidRDefault="007949CF" w:rsidP="00AF1271">
            <w:pPr>
              <w:pStyle w:val="TableParagraph"/>
              <w:spacing w:before="1" w:line="240" w:lineRule="auto"/>
              <w:jc w:val="center"/>
              <w:rPr>
                <w:sz w:val="24"/>
              </w:rPr>
            </w:pPr>
            <w:r>
              <w:rPr>
                <w:sz w:val="24"/>
              </w:rPr>
              <w:t>41</w:t>
            </w:r>
          </w:p>
        </w:tc>
        <w:tc>
          <w:tcPr>
            <w:tcW w:w="1035" w:type="dxa"/>
            <w:tcBorders>
              <w:right w:val="single" w:sz="4" w:space="0" w:color="auto"/>
            </w:tcBorders>
          </w:tcPr>
          <w:p w14:paraId="4554DE88" w14:textId="2529B5CC" w:rsidR="00AF1271" w:rsidRDefault="001546F8" w:rsidP="00AF1271">
            <w:pPr>
              <w:pStyle w:val="TableParagraph"/>
              <w:spacing w:before="1" w:line="240" w:lineRule="auto"/>
              <w:jc w:val="center"/>
              <w:rPr>
                <w:sz w:val="24"/>
              </w:rPr>
            </w:pPr>
            <w:r>
              <w:rPr>
                <w:sz w:val="24"/>
              </w:rPr>
              <w:t>93</w:t>
            </w:r>
          </w:p>
        </w:tc>
      </w:tr>
      <w:tr w:rsidR="00AF1271" w14:paraId="2B988F8A" w14:textId="6EA7E480" w:rsidTr="001546F8">
        <w:trPr>
          <w:trHeight w:val="518"/>
          <w:jc w:val="center"/>
        </w:trPr>
        <w:tc>
          <w:tcPr>
            <w:tcW w:w="2714" w:type="dxa"/>
            <w:tcBorders>
              <w:right w:val="single" w:sz="4" w:space="0" w:color="auto"/>
            </w:tcBorders>
          </w:tcPr>
          <w:p w14:paraId="305B57E8" w14:textId="77777777" w:rsidR="00AF1271" w:rsidRPr="009F528F" w:rsidRDefault="00AF1271">
            <w:pPr>
              <w:pStyle w:val="TableParagraph"/>
              <w:spacing w:line="275" w:lineRule="exact"/>
              <w:ind w:left="69"/>
              <w:rPr>
                <w:sz w:val="24"/>
              </w:rPr>
            </w:pPr>
            <w:r w:rsidRPr="009F528F">
              <w:rPr>
                <w:sz w:val="24"/>
              </w:rPr>
              <w:t>Ecocardiograma de estresse</w:t>
            </w:r>
          </w:p>
        </w:tc>
        <w:tc>
          <w:tcPr>
            <w:tcW w:w="743" w:type="dxa"/>
            <w:tcBorders>
              <w:left w:val="single" w:sz="4" w:space="0" w:color="auto"/>
            </w:tcBorders>
          </w:tcPr>
          <w:p w14:paraId="3B483E71" w14:textId="054007B3" w:rsidR="00AF1271" w:rsidRDefault="00AF1271" w:rsidP="00756A22">
            <w:pPr>
              <w:pStyle w:val="TableParagraph"/>
              <w:spacing w:line="275" w:lineRule="exact"/>
              <w:jc w:val="center"/>
              <w:rPr>
                <w:sz w:val="24"/>
              </w:rPr>
            </w:pPr>
            <w:r>
              <w:rPr>
                <w:sz w:val="24"/>
              </w:rPr>
              <w:t>6</w:t>
            </w:r>
          </w:p>
        </w:tc>
        <w:tc>
          <w:tcPr>
            <w:tcW w:w="793" w:type="dxa"/>
          </w:tcPr>
          <w:p w14:paraId="5D9042C0" w14:textId="4BAB0F43" w:rsidR="00AF1271" w:rsidRDefault="00AF1271" w:rsidP="00756A22">
            <w:pPr>
              <w:pStyle w:val="TableParagraph"/>
              <w:spacing w:line="275" w:lineRule="exact"/>
              <w:ind w:left="7"/>
              <w:jc w:val="center"/>
              <w:rPr>
                <w:sz w:val="24"/>
              </w:rPr>
            </w:pPr>
            <w:r>
              <w:rPr>
                <w:sz w:val="24"/>
              </w:rPr>
              <w:t>12</w:t>
            </w:r>
          </w:p>
        </w:tc>
        <w:tc>
          <w:tcPr>
            <w:tcW w:w="620" w:type="dxa"/>
            <w:tcBorders>
              <w:right w:val="single" w:sz="4" w:space="0" w:color="auto"/>
            </w:tcBorders>
          </w:tcPr>
          <w:p w14:paraId="025DA774" w14:textId="05C5809A" w:rsidR="00AF1271" w:rsidRDefault="00CC33B3" w:rsidP="00756A22">
            <w:pPr>
              <w:pStyle w:val="TableParagraph"/>
              <w:spacing w:line="275" w:lineRule="exact"/>
              <w:ind w:left="3"/>
              <w:jc w:val="center"/>
              <w:rPr>
                <w:sz w:val="24"/>
              </w:rPr>
            </w:pPr>
            <w:r>
              <w:rPr>
                <w:sz w:val="24"/>
              </w:rPr>
              <w:t>2</w:t>
            </w:r>
          </w:p>
        </w:tc>
        <w:tc>
          <w:tcPr>
            <w:tcW w:w="709" w:type="dxa"/>
            <w:tcBorders>
              <w:left w:val="single" w:sz="4" w:space="0" w:color="auto"/>
            </w:tcBorders>
          </w:tcPr>
          <w:p w14:paraId="155E85E5" w14:textId="5734973B" w:rsidR="00AF1271" w:rsidRDefault="00AF1271" w:rsidP="00756A22">
            <w:pPr>
              <w:pStyle w:val="TableParagraph"/>
              <w:spacing w:line="275" w:lineRule="exact"/>
              <w:ind w:left="3"/>
              <w:jc w:val="center"/>
              <w:rPr>
                <w:sz w:val="24"/>
              </w:rPr>
            </w:pPr>
            <w:r>
              <w:rPr>
                <w:sz w:val="24"/>
              </w:rPr>
              <w:t>3</w:t>
            </w:r>
          </w:p>
        </w:tc>
        <w:tc>
          <w:tcPr>
            <w:tcW w:w="612" w:type="dxa"/>
            <w:tcBorders>
              <w:right w:val="single" w:sz="4" w:space="0" w:color="auto"/>
            </w:tcBorders>
          </w:tcPr>
          <w:p w14:paraId="5DEDCF9A" w14:textId="357EBE9D" w:rsidR="00AF1271" w:rsidRDefault="007949CF" w:rsidP="00AF1271">
            <w:pPr>
              <w:pStyle w:val="TableParagraph"/>
              <w:spacing w:line="275" w:lineRule="exact"/>
              <w:jc w:val="center"/>
              <w:rPr>
                <w:sz w:val="24"/>
              </w:rPr>
            </w:pPr>
            <w:r>
              <w:rPr>
                <w:sz w:val="24"/>
              </w:rPr>
              <w:t>10</w:t>
            </w:r>
          </w:p>
        </w:tc>
        <w:tc>
          <w:tcPr>
            <w:tcW w:w="666" w:type="dxa"/>
            <w:gridSpan w:val="2"/>
            <w:tcBorders>
              <w:right w:val="single" w:sz="4" w:space="0" w:color="auto"/>
            </w:tcBorders>
          </w:tcPr>
          <w:p w14:paraId="1B974699" w14:textId="5870E736" w:rsidR="00AF1271" w:rsidRDefault="00B367B5" w:rsidP="00AF1271">
            <w:pPr>
              <w:pStyle w:val="TableParagraph"/>
              <w:spacing w:line="275" w:lineRule="exact"/>
              <w:jc w:val="center"/>
              <w:rPr>
                <w:sz w:val="24"/>
              </w:rPr>
            </w:pPr>
            <w:r>
              <w:rPr>
                <w:sz w:val="24"/>
              </w:rPr>
              <w:t>2</w:t>
            </w:r>
          </w:p>
        </w:tc>
        <w:tc>
          <w:tcPr>
            <w:tcW w:w="1035" w:type="dxa"/>
            <w:tcBorders>
              <w:right w:val="single" w:sz="4" w:space="0" w:color="auto"/>
            </w:tcBorders>
          </w:tcPr>
          <w:p w14:paraId="39F60567" w14:textId="700B13EC" w:rsidR="00AF1271" w:rsidRDefault="001546F8" w:rsidP="00AF1271">
            <w:pPr>
              <w:pStyle w:val="TableParagraph"/>
              <w:spacing w:line="275" w:lineRule="exact"/>
              <w:jc w:val="center"/>
              <w:rPr>
                <w:sz w:val="24"/>
              </w:rPr>
            </w:pPr>
            <w:r>
              <w:rPr>
                <w:sz w:val="24"/>
              </w:rPr>
              <w:t>15</w:t>
            </w:r>
          </w:p>
        </w:tc>
      </w:tr>
      <w:tr w:rsidR="00AF1271" w14:paraId="4D5D0DCE" w14:textId="509B7E35" w:rsidTr="001546F8">
        <w:trPr>
          <w:trHeight w:val="517"/>
          <w:jc w:val="center"/>
        </w:trPr>
        <w:tc>
          <w:tcPr>
            <w:tcW w:w="2714" w:type="dxa"/>
            <w:tcBorders>
              <w:right w:val="single" w:sz="4" w:space="0" w:color="auto"/>
            </w:tcBorders>
          </w:tcPr>
          <w:p w14:paraId="16C75FED" w14:textId="77777777" w:rsidR="00AF1271" w:rsidRPr="009F528F" w:rsidRDefault="00AF1271">
            <w:pPr>
              <w:pStyle w:val="TableParagraph"/>
              <w:spacing w:line="275" w:lineRule="exact"/>
              <w:ind w:left="69"/>
              <w:rPr>
                <w:sz w:val="24"/>
              </w:rPr>
            </w:pPr>
            <w:r w:rsidRPr="009F528F">
              <w:rPr>
                <w:sz w:val="24"/>
              </w:rPr>
              <w:t>Colonoscopia diagnostico -biopsia ou citologia</w:t>
            </w:r>
          </w:p>
        </w:tc>
        <w:tc>
          <w:tcPr>
            <w:tcW w:w="743" w:type="dxa"/>
            <w:tcBorders>
              <w:left w:val="single" w:sz="4" w:space="0" w:color="auto"/>
            </w:tcBorders>
          </w:tcPr>
          <w:p w14:paraId="79B7C2D0" w14:textId="322B5BFF" w:rsidR="00AF1271" w:rsidRDefault="00AF1271" w:rsidP="00756A22">
            <w:pPr>
              <w:pStyle w:val="TableParagraph"/>
              <w:spacing w:line="275" w:lineRule="exact"/>
              <w:ind w:left="69"/>
              <w:jc w:val="center"/>
              <w:rPr>
                <w:sz w:val="24"/>
              </w:rPr>
            </w:pPr>
            <w:r>
              <w:rPr>
                <w:sz w:val="24"/>
              </w:rPr>
              <w:t>1</w:t>
            </w:r>
          </w:p>
        </w:tc>
        <w:tc>
          <w:tcPr>
            <w:tcW w:w="793" w:type="dxa"/>
          </w:tcPr>
          <w:p w14:paraId="19B99CDA" w14:textId="735F5201" w:rsidR="00AF1271" w:rsidRDefault="00AF1271" w:rsidP="00756A22">
            <w:pPr>
              <w:pStyle w:val="TableParagraph"/>
              <w:spacing w:line="240" w:lineRule="auto"/>
              <w:jc w:val="center"/>
              <w:rPr>
                <w:sz w:val="24"/>
              </w:rPr>
            </w:pPr>
            <w:r>
              <w:rPr>
                <w:sz w:val="24"/>
              </w:rPr>
              <w:t>1</w:t>
            </w:r>
          </w:p>
        </w:tc>
        <w:tc>
          <w:tcPr>
            <w:tcW w:w="620" w:type="dxa"/>
            <w:tcBorders>
              <w:right w:val="single" w:sz="4" w:space="0" w:color="auto"/>
            </w:tcBorders>
          </w:tcPr>
          <w:p w14:paraId="00C31145" w14:textId="02C5847D" w:rsidR="00AF1271" w:rsidRDefault="002177CB" w:rsidP="00756A22">
            <w:pPr>
              <w:pStyle w:val="TableParagraph"/>
              <w:spacing w:line="240" w:lineRule="auto"/>
              <w:jc w:val="center"/>
              <w:rPr>
                <w:sz w:val="24"/>
              </w:rPr>
            </w:pPr>
            <w:r>
              <w:rPr>
                <w:sz w:val="24"/>
              </w:rPr>
              <w:t>3</w:t>
            </w:r>
          </w:p>
        </w:tc>
        <w:tc>
          <w:tcPr>
            <w:tcW w:w="709" w:type="dxa"/>
            <w:tcBorders>
              <w:left w:val="single" w:sz="4" w:space="0" w:color="auto"/>
            </w:tcBorders>
          </w:tcPr>
          <w:p w14:paraId="09188F81" w14:textId="5438B71D" w:rsidR="00AF1271" w:rsidRDefault="00AF1271" w:rsidP="00756A22">
            <w:pPr>
              <w:pStyle w:val="TableParagraph"/>
              <w:spacing w:line="240" w:lineRule="auto"/>
              <w:jc w:val="center"/>
              <w:rPr>
                <w:sz w:val="24"/>
              </w:rPr>
            </w:pPr>
            <w:r>
              <w:rPr>
                <w:sz w:val="24"/>
              </w:rPr>
              <w:t>2</w:t>
            </w:r>
          </w:p>
        </w:tc>
        <w:tc>
          <w:tcPr>
            <w:tcW w:w="612" w:type="dxa"/>
            <w:tcBorders>
              <w:right w:val="single" w:sz="4" w:space="0" w:color="auto"/>
            </w:tcBorders>
          </w:tcPr>
          <w:p w14:paraId="567A2EC6" w14:textId="6A8D8B0C" w:rsidR="00AF1271" w:rsidRDefault="007949CF" w:rsidP="00AF1271">
            <w:pPr>
              <w:pStyle w:val="TableParagraph"/>
              <w:spacing w:line="275" w:lineRule="exact"/>
              <w:jc w:val="center"/>
              <w:rPr>
                <w:sz w:val="24"/>
              </w:rPr>
            </w:pPr>
            <w:r>
              <w:rPr>
                <w:sz w:val="24"/>
              </w:rPr>
              <w:t>1</w:t>
            </w:r>
          </w:p>
        </w:tc>
        <w:tc>
          <w:tcPr>
            <w:tcW w:w="666" w:type="dxa"/>
            <w:gridSpan w:val="2"/>
            <w:tcBorders>
              <w:right w:val="single" w:sz="4" w:space="0" w:color="auto"/>
            </w:tcBorders>
          </w:tcPr>
          <w:p w14:paraId="79CD2A71" w14:textId="1F796288" w:rsidR="00AF1271" w:rsidRDefault="00742F4A" w:rsidP="00AF1271">
            <w:pPr>
              <w:pStyle w:val="TableParagraph"/>
              <w:spacing w:line="275" w:lineRule="exact"/>
              <w:jc w:val="center"/>
              <w:rPr>
                <w:sz w:val="24"/>
              </w:rPr>
            </w:pPr>
            <w:r>
              <w:rPr>
                <w:sz w:val="24"/>
              </w:rPr>
              <w:t>1</w:t>
            </w:r>
          </w:p>
        </w:tc>
        <w:tc>
          <w:tcPr>
            <w:tcW w:w="1035" w:type="dxa"/>
            <w:tcBorders>
              <w:right w:val="single" w:sz="4" w:space="0" w:color="auto"/>
            </w:tcBorders>
          </w:tcPr>
          <w:p w14:paraId="78458E51" w14:textId="6081568A" w:rsidR="00AF1271" w:rsidRDefault="001546F8" w:rsidP="00AF1271">
            <w:pPr>
              <w:pStyle w:val="TableParagraph"/>
              <w:spacing w:line="275" w:lineRule="exact"/>
              <w:jc w:val="center"/>
              <w:rPr>
                <w:sz w:val="24"/>
              </w:rPr>
            </w:pPr>
            <w:r>
              <w:rPr>
                <w:sz w:val="24"/>
              </w:rPr>
              <w:t>4</w:t>
            </w:r>
          </w:p>
        </w:tc>
      </w:tr>
      <w:tr w:rsidR="00AF1271" w14:paraId="1C8008CD" w14:textId="388F8CBB" w:rsidTr="001546F8">
        <w:trPr>
          <w:trHeight w:val="517"/>
          <w:jc w:val="center"/>
        </w:trPr>
        <w:tc>
          <w:tcPr>
            <w:tcW w:w="2714" w:type="dxa"/>
            <w:tcBorders>
              <w:right w:val="single" w:sz="4" w:space="0" w:color="auto"/>
            </w:tcBorders>
          </w:tcPr>
          <w:p w14:paraId="307B47F8" w14:textId="041270BD" w:rsidR="00AF1271" w:rsidRPr="009F528F" w:rsidRDefault="00AF1271">
            <w:pPr>
              <w:pStyle w:val="TableParagraph"/>
              <w:spacing w:line="275" w:lineRule="exact"/>
              <w:ind w:left="69"/>
              <w:rPr>
                <w:sz w:val="24"/>
              </w:rPr>
            </w:pPr>
            <w:r w:rsidRPr="009F528F">
              <w:rPr>
                <w:sz w:val="24"/>
              </w:rPr>
              <w:t xml:space="preserve">Polipectomas de cólon- colonoscopia terapeutica </w:t>
            </w:r>
          </w:p>
        </w:tc>
        <w:tc>
          <w:tcPr>
            <w:tcW w:w="743" w:type="dxa"/>
            <w:tcBorders>
              <w:left w:val="single" w:sz="4" w:space="0" w:color="auto"/>
            </w:tcBorders>
          </w:tcPr>
          <w:p w14:paraId="0484BF81" w14:textId="77777777" w:rsidR="00AF1271" w:rsidRDefault="00AF1271" w:rsidP="00756A22">
            <w:pPr>
              <w:pStyle w:val="TableParagraph"/>
              <w:spacing w:line="275" w:lineRule="exact"/>
              <w:ind w:left="69"/>
              <w:jc w:val="center"/>
              <w:rPr>
                <w:sz w:val="24"/>
              </w:rPr>
            </w:pPr>
          </w:p>
        </w:tc>
        <w:tc>
          <w:tcPr>
            <w:tcW w:w="793" w:type="dxa"/>
          </w:tcPr>
          <w:p w14:paraId="73B36A23" w14:textId="77777777" w:rsidR="00AF1271" w:rsidRDefault="00AF1271" w:rsidP="00756A22">
            <w:pPr>
              <w:pStyle w:val="TableParagraph"/>
              <w:spacing w:line="240" w:lineRule="auto"/>
              <w:jc w:val="center"/>
              <w:rPr>
                <w:sz w:val="24"/>
              </w:rPr>
            </w:pPr>
          </w:p>
        </w:tc>
        <w:tc>
          <w:tcPr>
            <w:tcW w:w="620" w:type="dxa"/>
            <w:tcBorders>
              <w:right w:val="single" w:sz="4" w:space="0" w:color="auto"/>
            </w:tcBorders>
          </w:tcPr>
          <w:p w14:paraId="44FBBC59" w14:textId="202C6DE4" w:rsidR="00AF1271" w:rsidRDefault="00AF1271" w:rsidP="00756A22">
            <w:pPr>
              <w:pStyle w:val="TableParagraph"/>
              <w:spacing w:line="240" w:lineRule="auto"/>
              <w:jc w:val="center"/>
              <w:rPr>
                <w:sz w:val="24"/>
              </w:rPr>
            </w:pPr>
          </w:p>
        </w:tc>
        <w:tc>
          <w:tcPr>
            <w:tcW w:w="709" w:type="dxa"/>
            <w:tcBorders>
              <w:left w:val="single" w:sz="4" w:space="0" w:color="auto"/>
            </w:tcBorders>
          </w:tcPr>
          <w:p w14:paraId="5599F50A" w14:textId="513D530A" w:rsidR="00AF1271" w:rsidRDefault="00AF1271" w:rsidP="00756A22">
            <w:pPr>
              <w:pStyle w:val="TableParagraph"/>
              <w:spacing w:line="240" w:lineRule="auto"/>
              <w:jc w:val="center"/>
              <w:rPr>
                <w:sz w:val="24"/>
              </w:rPr>
            </w:pPr>
            <w:r>
              <w:rPr>
                <w:sz w:val="24"/>
              </w:rPr>
              <w:t>1</w:t>
            </w:r>
          </w:p>
        </w:tc>
        <w:tc>
          <w:tcPr>
            <w:tcW w:w="612" w:type="dxa"/>
            <w:tcBorders>
              <w:right w:val="single" w:sz="4" w:space="0" w:color="auto"/>
            </w:tcBorders>
          </w:tcPr>
          <w:p w14:paraId="08757116" w14:textId="714DED6A" w:rsidR="00AF1271" w:rsidRDefault="00AF1271" w:rsidP="00756A22">
            <w:pPr>
              <w:pStyle w:val="TableParagraph"/>
              <w:spacing w:line="275" w:lineRule="exact"/>
              <w:ind w:left="9"/>
              <w:jc w:val="center"/>
              <w:rPr>
                <w:sz w:val="24"/>
              </w:rPr>
            </w:pPr>
          </w:p>
        </w:tc>
        <w:tc>
          <w:tcPr>
            <w:tcW w:w="666" w:type="dxa"/>
            <w:gridSpan w:val="2"/>
            <w:tcBorders>
              <w:right w:val="single" w:sz="4" w:space="0" w:color="auto"/>
            </w:tcBorders>
          </w:tcPr>
          <w:p w14:paraId="5810429D" w14:textId="1E2A3642" w:rsidR="00AF1271" w:rsidRDefault="00B367B5" w:rsidP="00756A22">
            <w:pPr>
              <w:pStyle w:val="TableParagraph"/>
              <w:spacing w:line="275" w:lineRule="exact"/>
              <w:ind w:left="9"/>
              <w:jc w:val="center"/>
              <w:rPr>
                <w:sz w:val="24"/>
              </w:rPr>
            </w:pPr>
            <w:r>
              <w:rPr>
                <w:sz w:val="24"/>
              </w:rPr>
              <w:t>1</w:t>
            </w:r>
          </w:p>
        </w:tc>
        <w:tc>
          <w:tcPr>
            <w:tcW w:w="1035" w:type="dxa"/>
            <w:tcBorders>
              <w:right w:val="single" w:sz="4" w:space="0" w:color="auto"/>
            </w:tcBorders>
          </w:tcPr>
          <w:p w14:paraId="7616B540" w14:textId="37ABC037" w:rsidR="00AF1271" w:rsidRDefault="001546F8" w:rsidP="00756A22">
            <w:pPr>
              <w:pStyle w:val="TableParagraph"/>
              <w:spacing w:line="275" w:lineRule="exact"/>
              <w:ind w:left="9"/>
              <w:jc w:val="center"/>
              <w:rPr>
                <w:sz w:val="24"/>
              </w:rPr>
            </w:pPr>
            <w:r>
              <w:rPr>
                <w:sz w:val="24"/>
              </w:rPr>
              <w:t>2</w:t>
            </w:r>
          </w:p>
        </w:tc>
      </w:tr>
      <w:tr w:rsidR="00AF1271" w14:paraId="00F6F27C" w14:textId="6E14C3FE" w:rsidTr="001546F8">
        <w:trPr>
          <w:trHeight w:val="517"/>
          <w:jc w:val="center"/>
        </w:trPr>
        <w:tc>
          <w:tcPr>
            <w:tcW w:w="2714" w:type="dxa"/>
            <w:tcBorders>
              <w:right w:val="single" w:sz="4" w:space="0" w:color="auto"/>
            </w:tcBorders>
          </w:tcPr>
          <w:p w14:paraId="27AA9C08" w14:textId="78167C57" w:rsidR="00AF1271" w:rsidRPr="009F528F" w:rsidRDefault="00AF1271">
            <w:pPr>
              <w:pStyle w:val="TableParagraph"/>
              <w:spacing w:line="275" w:lineRule="exact"/>
              <w:ind w:left="69"/>
              <w:rPr>
                <w:sz w:val="24"/>
              </w:rPr>
            </w:pPr>
            <w:r w:rsidRPr="009F528F">
              <w:rPr>
                <w:sz w:val="24"/>
              </w:rPr>
              <w:t xml:space="preserve">Eletroencefalograma em vigilia c/ou s/foto-estimulo </w:t>
            </w:r>
          </w:p>
        </w:tc>
        <w:tc>
          <w:tcPr>
            <w:tcW w:w="743" w:type="dxa"/>
            <w:tcBorders>
              <w:left w:val="single" w:sz="4" w:space="0" w:color="auto"/>
            </w:tcBorders>
          </w:tcPr>
          <w:p w14:paraId="573096A7" w14:textId="77777777" w:rsidR="00AF1271" w:rsidRDefault="00AF1271" w:rsidP="00756A22">
            <w:pPr>
              <w:pStyle w:val="TableParagraph"/>
              <w:spacing w:line="275" w:lineRule="exact"/>
              <w:ind w:left="69"/>
              <w:jc w:val="center"/>
              <w:rPr>
                <w:sz w:val="24"/>
              </w:rPr>
            </w:pPr>
          </w:p>
        </w:tc>
        <w:tc>
          <w:tcPr>
            <w:tcW w:w="793" w:type="dxa"/>
          </w:tcPr>
          <w:p w14:paraId="7E1063E6" w14:textId="77777777" w:rsidR="00AF1271" w:rsidRDefault="00AF1271" w:rsidP="00756A22">
            <w:pPr>
              <w:pStyle w:val="TableParagraph"/>
              <w:spacing w:line="240" w:lineRule="auto"/>
              <w:jc w:val="center"/>
              <w:rPr>
                <w:sz w:val="24"/>
              </w:rPr>
            </w:pPr>
          </w:p>
        </w:tc>
        <w:tc>
          <w:tcPr>
            <w:tcW w:w="620" w:type="dxa"/>
            <w:tcBorders>
              <w:right w:val="single" w:sz="4" w:space="0" w:color="auto"/>
            </w:tcBorders>
          </w:tcPr>
          <w:p w14:paraId="55D56996" w14:textId="63809845" w:rsidR="00AF1271" w:rsidRDefault="00AF1271" w:rsidP="00756A22">
            <w:pPr>
              <w:pStyle w:val="TableParagraph"/>
              <w:spacing w:line="240" w:lineRule="auto"/>
              <w:jc w:val="center"/>
              <w:rPr>
                <w:sz w:val="24"/>
              </w:rPr>
            </w:pPr>
          </w:p>
        </w:tc>
        <w:tc>
          <w:tcPr>
            <w:tcW w:w="709" w:type="dxa"/>
            <w:tcBorders>
              <w:left w:val="single" w:sz="4" w:space="0" w:color="auto"/>
            </w:tcBorders>
          </w:tcPr>
          <w:p w14:paraId="57A6F1E3" w14:textId="54483EA4" w:rsidR="00AF1271" w:rsidRDefault="00AF1271" w:rsidP="00756A22">
            <w:pPr>
              <w:pStyle w:val="TableParagraph"/>
              <w:spacing w:line="240" w:lineRule="auto"/>
              <w:jc w:val="center"/>
              <w:rPr>
                <w:sz w:val="24"/>
              </w:rPr>
            </w:pPr>
            <w:r>
              <w:rPr>
                <w:sz w:val="24"/>
              </w:rPr>
              <w:t>1</w:t>
            </w:r>
          </w:p>
        </w:tc>
        <w:tc>
          <w:tcPr>
            <w:tcW w:w="612" w:type="dxa"/>
            <w:tcBorders>
              <w:right w:val="single" w:sz="4" w:space="0" w:color="auto"/>
            </w:tcBorders>
          </w:tcPr>
          <w:p w14:paraId="77408338" w14:textId="406401D4" w:rsidR="00AF1271" w:rsidRDefault="00AF1271" w:rsidP="00756A22">
            <w:pPr>
              <w:pStyle w:val="TableParagraph"/>
              <w:spacing w:line="275" w:lineRule="exact"/>
              <w:ind w:left="9"/>
              <w:jc w:val="center"/>
              <w:rPr>
                <w:sz w:val="24"/>
              </w:rPr>
            </w:pPr>
          </w:p>
        </w:tc>
        <w:tc>
          <w:tcPr>
            <w:tcW w:w="666" w:type="dxa"/>
            <w:gridSpan w:val="2"/>
            <w:tcBorders>
              <w:right w:val="single" w:sz="4" w:space="0" w:color="auto"/>
            </w:tcBorders>
          </w:tcPr>
          <w:p w14:paraId="578CD4C3" w14:textId="77777777" w:rsidR="00AF1271" w:rsidRDefault="00AF1271" w:rsidP="00756A22">
            <w:pPr>
              <w:pStyle w:val="TableParagraph"/>
              <w:spacing w:line="275" w:lineRule="exact"/>
              <w:ind w:left="9"/>
              <w:jc w:val="center"/>
              <w:rPr>
                <w:sz w:val="24"/>
              </w:rPr>
            </w:pPr>
          </w:p>
        </w:tc>
        <w:tc>
          <w:tcPr>
            <w:tcW w:w="1035" w:type="dxa"/>
            <w:tcBorders>
              <w:right w:val="single" w:sz="4" w:space="0" w:color="auto"/>
            </w:tcBorders>
          </w:tcPr>
          <w:p w14:paraId="2DAFC72F" w14:textId="6BD48D3A" w:rsidR="00AF1271" w:rsidRDefault="001546F8" w:rsidP="00756A22">
            <w:pPr>
              <w:pStyle w:val="TableParagraph"/>
              <w:spacing w:line="275" w:lineRule="exact"/>
              <w:ind w:left="9"/>
              <w:jc w:val="center"/>
              <w:rPr>
                <w:sz w:val="24"/>
              </w:rPr>
            </w:pPr>
            <w:r>
              <w:rPr>
                <w:sz w:val="24"/>
              </w:rPr>
              <w:t>1</w:t>
            </w:r>
          </w:p>
        </w:tc>
      </w:tr>
      <w:tr w:rsidR="00AF1271" w14:paraId="6B8B51AB" w14:textId="3FC51131" w:rsidTr="001546F8">
        <w:trPr>
          <w:trHeight w:val="518"/>
          <w:jc w:val="center"/>
        </w:trPr>
        <w:tc>
          <w:tcPr>
            <w:tcW w:w="2714" w:type="dxa"/>
            <w:tcBorders>
              <w:right w:val="single" w:sz="4" w:space="0" w:color="auto"/>
            </w:tcBorders>
          </w:tcPr>
          <w:p w14:paraId="05E76F48" w14:textId="77777777" w:rsidR="00AF1271" w:rsidRDefault="00AF1271">
            <w:pPr>
              <w:pStyle w:val="TableParagraph"/>
              <w:spacing w:line="275" w:lineRule="exact"/>
              <w:ind w:left="69"/>
              <w:rPr>
                <w:sz w:val="24"/>
              </w:rPr>
            </w:pPr>
            <w:r>
              <w:rPr>
                <w:sz w:val="24"/>
              </w:rPr>
              <w:t>Cirurgia de pterigio</w:t>
            </w:r>
          </w:p>
        </w:tc>
        <w:tc>
          <w:tcPr>
            <w:tcW w:w="743" w:type="dxa"/>
            <w:tcBorders>
              <w:left w:val="single" w:sz="4" w:space="0" w:color="auto"/>
            </w:tcBorders>
          </w:tcPr>
          <w:p w14:paraId="1AA4CFA9" w14:textId="278A55B8" w:rsidR="00AF1271" w:rsidRDefault="00AF1271" w:rsidP="00756A22">
            <w:pPr>
              <w:pStyle w:val="TableParagraph"/>
              <w:spacing w:line="275" w:lineRule="exact"/>
              <w:jc w:val="center"/>
              <w:rPr>
                <w:sz w:val="24"/>
              </w:rPr>
            </w:pPr>
            <w:r>
              <w:rPr>
                <w:sz w:val="24"/>
              </w:rPr>
              <w:t>0</w:t>
            </w:r>
          </w:p>
        </w:tc>
        <w:tc>
          <w:tcPr>
            <w:tcW w:w="793" w:type="dxa"/>
          </w:tcPr>
          <w:p w14:paraId="3FBF4A34" w14:textId="5BCE52F6" w:rsidR="00AF1271" w:rsidRDefault="00AF1271" w:rsidP="00756A22">
            <w:pPr>
              <w:pStyle w:val="TableParagraph"/>
              <w:spacing w:line="240" w:lineRule="auto"/>
              <w:jc w:val="center"/>
              <w:rPr>
                <w:sz w:val="24"/>
              </w:rPr>
            </w:pPr>
            <w:r>
              <w:rPr>
                <w:sz w:val="24"/>
              </w:rPr>
              <w:t>0</w:t>
            </w:r>
          </w:p>
        </w:tc>
        <w:tc>
          <w:tcPr>
            <w:tcW w:w="620" w:type="dxa"/>
            <w:tcBorders>
              <w:right w:val="single" w:sz="4" w:space="0" w:color="auto"/>
            </w:tcBorders>
          </w:tcPr>
          <w:p w14:paraId="288E957E" w14:textId="77777777" w:rsidR="00AF1271" w:rsidRDefault="00AF1271" w:rsidP="00756A22">
            <w:pPr>
              <w:pStyle w:val="TableParagraph"/>
              <w:spacing w:line="240" w:lineRule="auto"/>
              <w:jc w:val="center"/>
              <w:rPr>
                <w:sz w:val="24"/>
              </w:rPr>
            </w:pPr>
          </w:p>
        </w:tc>
        <w:tc>
          <w:tcPr>
            <w:tcW w:w="709" w:type="dxa"/>
            <w:tcBorders>
              <w:left w:val="single" w:sz="4" w:space="0" w:color="auto"/>
            </w:tcBorders>
          </w:tcPr>
          <w:p w14:paraId="0A8C3AD9" w14:textId="77777777" w:rsidR="00AF1271" w:rsidRDefault="00AF1271" w:rsidP="00756A22">
            <w:pPr>
              <w:pStyle w:val="TableParagraph"/>
              <w:spacing w:line="240" w:lineRule="auto"/>
              <w:jc w:val="center"/>
              <w:rPr>
                <w:sz w:val="24"/>
              </w:rPr>
            </w:pPr>
          </w:p>
        </w:tc>
        <w:tc>
          <w:tcPr>
            <w:tcW w:w="612" w:type="dxa"/>
            <w:tcBorders>
              <w:right w:val="single" w:sz="4" w:space="0" w:color="auto"/>
            </w:tcBorders>
          </w:tcPr>
          <w:p w14:paraId="0109CC22" w14:textId="78A91B60" w:rsidR="00AF1271" w:rsidRDefault="00AF1271" w:rsidP="00756A22">
            <w:pPr>
              <w:pStyle w:val="TableParagraph"/>
              <w:spacing w:line="240" w:lineRule="auto"/>
              <w:jc w:val="center"/>
              <w:rPr>
                <w:sz w:val="24"/>
              </w:rPr>
            </w:pPr>
          </w:p>
        </w:tc>
        <w:tc>
          <w:tcPr>
            <w:tcW w:w="666" w:type="dxa"/>
            <w:gridSpan w:val="2"/>
            <w:tcBorders>
              <w:right w:val="single" w:sz="4" w:space="0" w:color="auto"/>
            </w:tcBorders>
          </w:tcPr>
          <w:p w14:paraId="43794FC5" w14:textId="77777777" w:rsidR="00AF1271" w:rsidRDefault="00AF1271" w:rsidP="00756A22">
            <w:pPr>
              <w:pStyle w:val="TableParagraph"/>
              <w:spacing w:line="240" w:lineRule="auto"/>
              <w:jc w:val="center"/>
              <w:rPr>
                <w:sz w:val="24"/>
              </w:rPr>
            </w:pPr>
          </w:p>
        </w:tc>
        <w:tc>
          <w:tcPr>
            <w:tcW w:w="1035" w:type="dxa"/>
            <w:tcBorders>
              <w:right w:val="single" w:sz="4" w:space="0" w:color="auto"/>
            </w:tcBorders>
          </w:tcPr>
          <w:p w14:paraId="06315E45" w14:textId="13158D1F" w:rsidR="00AF1271" w:rsidRDefault="001546F8" w:rsidP="00756A22">
            <w:pPr>
              <w:pStyle w:val="TableParagraph"/>
              <w:spacing w:line="240" w:lineRule="auto"/>
              <w:jc w:val="center"/>
              <w:rPr>
                <w:sz w:val="24"/>
              </w:rPr>
            </w:pPr>
            <w:r>
              <w:rPr>
                <w:sz w:val="24"/>
              </w:rPr>
              <w:t>0</w:t>
            </w:r>
          </w:p>
        </w:tc>
      </w:tr>
      <w:tr w:rsidR="00AF1271" w14:paraId="2BE8FCF4" w14:textId="64783C94" w:rsidTr="001546F8">
        <w:trPr>
          <w:trHeight w:val="516"/>
          <w:jc w:val="center"/>
        </w:trPr>
        <w:tc>
          <w:tcPr>
            <w:tcW w:w="2714" w:type="dxa"/>
            <w:tcBorders>
              <w:top w:val="nil"/>
              <w:right w:val="single" w:sz="4" w:space="0" w:color="auto"/>
            </w:tcBorders>
          </w:tcPr>
          <w:p w14:paraId="5AC90CA6" w14:textId="77777777" w:rsidR="00AF1271" w:rsidRDefault="00AF1271">
            <w:pPr>
              <w:pStyle w:val="TableParagraph"/>
              <w:spacing w:line="276" w:lineRule="exact"/>
              <w:ind w:left="69"/>
              <w:rPr>
                <w:sz w:val="24"/>
              </w:rPr>
            </w:pPr>
            <w:r>
              <w:rPr>
                <w:sz w:val="24"/>
              </w:rPr>
              <w:t>Ecocardiograma infantil</w:t>
            </w:r>
          </w:p>
        </w:tc>
        <w:tc>
          <w:tcPr>
            <w:tcW w:w="743" w:type="dxa"/>
            <w:tcBorders>
              <w:top w:val="nil"/>
              <w:left w:val="single" w:sz="4" w:space="0" w:color="auto"/>
            </w:tcBorders>
          </w:tcPr>
          <w:p w14:paraId="6DF71C23" w14:textId="0DA40220" w:rsidR="00AF1271" w:rsidRDefault="00AF1271" w:rsidP="00756A22">
            <w:pPr>
              <w:pStyle w:val="TableParagraph"/>
              <w:spacing w:line="276" w:lineRule="exact"/>
              <w:jc w:val="center"/>
              <w:rPr>
                <w:sz w:val="24"/>
              </w:rPr>
            </w:pPr>
            <w:r>
              <w:rPr>
                <w:sz w:val="24"/>
              </w:rPr>
              <w:t>0</w:t>
            </w:r>
          </w:p>
        </w:tc>
        <w:tc>
          <w:tcPr>
            <w:tcW w:w="793" w:type="dxa"/>
            <w:tcBorders>
              <w:top w:val="nil"/>
            </w:tcBorders>
          </w:tcPr>
          <w:p w14:paraId="3BFF50C5" w14:textId="3D3B05A0" w:rsidR="00AF1271" w:rsidRDefault="00AF1271" w:rsidP="00756A22">
            <w:pPr>
              <w:pStyle w:val="TableParagraph"/>
              <w:spacing w:line="240" w:lineRule="auto"/>
              <w:jc w:val="center"/>
            </w:pPr>
            <w:r>
              <w:t>1</w:t>
            </w:r>
          </w:p>
        </w:tc>
        <w:tc>
          <w:tcPr>
            <w:tcW w:w="620" w:type="dxa"/>
            <w:tcBorders>
              <w:top w:val="nil"/>
              <w:right w:val="single" w:sz="4" w:space="0" w:color="auto"/>
            </w:tcBorders>
          </w:tcPr>
          <w:p w14:paraId="4CCA5854" w14:textId="77777777" w:rsidR="00AF1271" w:rsidRDefault="00AF1271" w:rsidP="00756A22">
            <w:pPr>
              <w:pStyle w:val="TableParagraph"/>
              <w:spacing w:line="240" w:lineRule="auto"/>
              <w:jc w:val="center"/>
            </w:pPr>
          </w:p>
        </w:tc>
        <w:tc>
          <w:tcPr>
            <w:tcW w:w="709" w:type="dxa"/>
            <w:tcBorders>
              <w:top w:val="nil"/>
              <w:left w:val="single" w:sz="4" w:space="0" w:color="auto"/>
            </w:tcBorders>
          </w:tcPr>
          <w:p w14:paraId="36047EC2" w14:textId="77777777" w:rsidR="00AF1271" w:rsidRDefault="00AF1271" w:rsidP="00756A22">
            <w:pPr>
              <w:pStyle w:val="TableParagraph"/>
              <w:spacing w:line="240" w:lineRule="auto"/>
              <w:jc w:val="center"/>
            </w:pPr>
          </w:p>
        </w:tc>
        <w:tc>
          <w:tcPr>
            <w:tcW w:w="612" w:type="dxa"/>
            <w:tcBorders>
              <w:top w:val="nil"/>
              <w:right w:val="single" w:sz="4" w:space="0" w:color="auto"/>
            </w:tcBorders>
          </w:tcPr>
          <w:p w14:paraId="09AB624A" w14:textId="1F9F1C11" w:rsidR="00AF1271" w:rsidRDefault="00AF1271" w:rsidP="00756A22">
            <w:pPr>
              <w:pStyle w:val="TableParagraph"/>
              <w:spacing w:line="240" w:lineRule="auto"/>
              <w:jc w:val="center"/>
            </w:pPr>
          </w:p>
        </w:tc>
        <w:tc>
          <w:tcPr>
            <w:tcW w:w="666" w:type="dxa"/>
            <w:gridSpan w:val="2"/>
            <w:tcBorders>
              <w:top w:val="nil"/>
              <w:right w:val="single" w:sz="4" w:space="0" w:color="auto"/>
            </w:tcBorders>
          </w:tcPr>
          <w:p w14:paraId="170EA633" w14:textId="47B77488" w:rsidR="00AF1271" w:rsidRDefault="00742F4A" w:rsidP="00756A22">
            <w:pPr>
              <w:pStyle w:val="TableParagraph"/>
              <w:spacing w:line="240" w:lineRule="auto"/>
              <w:jc w:val="center"/>
            </w:pPr>
            <w:r>
              <w:t>2</w:t>
            </w:r>
          </w:p>
        </w:tc>
        <w:tc>
          <w:tcPr>
            <w:tcW w:w="1035" w:type="dxa"/>
            <w:tcBorders>
              <w:top w:val="nil"/>
              <w:right w:val="single" w:sz="4" w:space="0" w:color="auto"/>
            </w:tcBorders>
          </w:tcPr>
          <w:p w14:paraId="73B8E270" w14:textId="0D0A2915" w:rsidR="00AF1271" w:rsidRDefault="001546F8" w:rsidP="00756A22">
            <w:pPr>
              <w:pStyle w:val="TableParagraph"/>
              <w:spacing w:line="240" w:lineRule="auto"/>
              <w:jc w:val="center"/>
            </w:pPr>
            <w:r>
              <w:t>2</w:t>
            </w:r>
          </w:p>
        </w:tc>
      </w:tr>
      <w:tr w:rsidR="00AF1271" w14:paraId="56A4FECE" w14:textId="77EAD57D" w:rsidTr="001546F8">
        <w:trPr>
          <w:trHeight w:val="834"/>
          <w:jc w:val="center"/>
        </w:trPr>
        <w:tc>
          <w:tcPr>
            <w:tcW w:w="2714" w:type="dxa"/>
            <w:tcBorders>
              <w:right w:val="single" w:sz="4" w:space="0" w:color="auto"/>
            </w:tcBorders>
          </w:tcPr>
          <w:p w14:paraId="243CF91B" w14:textId="77777777" w:rsidR="00AF1271" w:rsidRDefault="00AF1271">
            <w:pPr>
              <w:pStyle w:val="TableParagraph"/>
              <w:spacing w:line="278" w:lineRule="auto"/>
              <w:ind w:left="69" w:right="456"/>
              <w:rPr>
                <w:sz w:val="24"/>
              </w:rPr>
            </w:pPr>
            <w:r>
              <w:rPr>
                <w:sz w:val="24"/>
              </w:rPr>
              <w:t>Eletroneuromiografia membros superiores ou inferior</w:t>
            </w:r>
          </w:p>
        </w:tc>
        <w:tc>
          <w:tcPr>
            <w:tcW w:w="743" w:type="dxa"/>
            <w:tcBorders>
              <w:left w:val="single" w:sz="4" w:space="0" w:color="auto"/>
            </w:tcBorders>
          </w:tcPr>
          <w:p w14:paraId="522D39D4" w14:textId="516324AE" w:rsidR="00AF1271" w:rsidRDefault="00AF1271" w:rsidP="00756A22">
            <w:pPr>
              <w:pStyle w:val="TableParagraph"/>
              <w:spacing w:line="278" w:lineRule="auto"/>
              <w:ind w:left="69" w:right="456"/>
              <w:jc w:val="center"/>
              <w:rPr>
                <w:sz w:val="24"/>
              </w:rPr>
            </w:pPr>
            <w:r>
              <w:rPr>
                <w:sz w:val="24"/>
              </w:rPr>
              <w:t>4</w:t>
            </w:r>
          </w:p>
        </w:tc>
        <w:tc>
          <w:tcPr>
            <w:tcW w:w="793" w:type="dxa"/>
          </w:tcPr>
          <w:p w14:paraId="2C105C9F" w14:textId="4550C867" w:rsidR="00AF1271" w:rsidRDefault="00AF1271" w:rsidP="00756A22">
            <w:pPr>
              <w:pStyle w:val="TableParagraph"/>
              <w:spacing w:line="240" w:lineRule="auto"/>
              <w:ind w:left="7"/>
              <w:jc w:val="center"/>
              <w:rPr>
                <w:sz w:val="24"/>
              </w:rPr>
            </w:pPr>
            <w:r>
              <w:rPr>
                <w:sz w:val="24"/>
              </w:rPr>
              <w:t>3</w:t>
            </w:r>
          </w:p>
        </w:tc>
        <w:tc>
          <w:tcPr>
            <w:tcW w:w="620" w:type="dxa"/>
            <w:tcBorders>
              <w:right w:val="single" w:sz="4" w:space="0" w:color="auto"/>
            </w:tcBorders>
          </w:tcPr>
          <w:p w14:paraId="0ABE1B1A" w14:textId="024E03BB" w:rsidR="00AF1271" w:rsidRDefault="00CC33B3" w:rsidP="00756A22">
            <w:pPr>
              <w:pStyle w:val="TableParagraph"/>
              <w:spacing w:line="240" w:lineRule="auto"/>
              <w:ind w:left="357"/>
              <w:jc w:val="center"/>
              <w:rPr>
                <w:sz w:val="24"/>
              </w:rPr>
            </w:pPr>
            <w:r>
              <w:rPr>
                <w:sz w:val="24"/>
              </w:rPr>
              <w:t>1</w:t>
            </w:r>
          </w:p>
        </w:tc>
        <w:tc>
          <w:tcPr>
            <w:tcW w:w="709" w:type="dxa"/>
            <w:tcBorders>
              <w:left w:val="single" w:sz="4" w:space="0" w:color="auto"/>
            </w:tcBorders>
          </w:tcPr>
          <w:p w14:paraId="0A083FED" w14:textId="77777777" w:rsidR="00AF1271" w:rsidRDefault="00AF1271" w:rsidP="00756A22">
            <w:pPr>
              <w:pStyle w:val="TableParagraph"/>
              <w:spacing w:line="240" w:lineRule="auto"/>
              <w:ind w:left="357"/>
              <w:jc w:val="center"/>
              <w:rPr>
                <w:sz w:val="24"/>
              </w:rPr>
            </w:pPr>
          </w:p>
        </w:tc>
        <w:tc>
          <w:tcPr>
            <w:tcW w:w="612" w:type="dxa"/>
            <w:tcBorders>
              <w:right w:val="single" w:sz="4" w:space="0" w:color="auto"/>
            </w:tcBorders>
          </w:tcPr>
          <w:p w14:paraId="3A227808" w14:textId="41872454" w:rsidR="00AF1271" w:rsidRDefault="007949CF" w:rsidP="00AF1271">
            <w:pPr>
              <w:pStyle w:val="TableParagraph"/>
              <w:spacing w:line="240" w:lineRule="auto"/>
              <w:jc w:val="center"/>
            </w:pPr>
            <w:r>
              <w:t>1</w:t>
            </w:r>
          </w:p>
        </w:tc>
        <w:tc>
          <w:tcPr>
            <w:tcW w:w="666" w:type="dxa"/>
            <w:gridSpan w:val="2"/>
            <w:tcBorders>
              <w:right w:val="single" w:sz="4" w:space="0" w:color="auto"/>
            </w:tcBorders>
          </w:tcPr>
          <w:p w14:paraId="2362BD17" w14:textId="59D08A7F" w:rsidR="00AF1271" w:rsidRDefault="00AF1271" w:rsidP="00756A22">
            <w:pPr>
              <w:pStyle w:val="TableParagraph"/>
              <w:spacing w:line="240" w:lineRule="auto"/>
              <w:jc w:val="center"/>
            </w:pPr>
          </w:p>
        </w:tc>
        <w:tc>
          <w:tcPr>
            <w:tcW w:w="1035" w:type="dxa"/>
            <w:tcBorders>
              <w:right w:val="single" w:sz="4" w:space="0" w:color="auto"/>
            </w:tcBorders>
          </w:tcPr>
          <w:p w14:paraId="070D0DA1" w14:textId="21F8B6FE" w:rsidR="00AF1271" w:rsidRDefault="001546F8" w:rsidP="00756A22">
            <w:pPr>
              <w:pStyle w:val="TableParagraph"/>
              <w:spacing w:line="240" w:lineRule="auto"/>
              <w:jc w:val="center"/>
            </w:pPr>
            <w:r>
              <w:t>1</w:t>
            </w:r>
          </w:p>
        </w:tc>
      </w:tr>
      <w:tr w:rsidR="00AF1271" w14:paraId="15D8A7AD" w14:textId="22A6AC0E" w:rsidTr="001546F8">
        <w:trPr>
          <w:trHeight w:val="518"/>
          <w:jc w:val="center"/>
        </w:trPr>
        <w:tc>
          <w:tcPr>
            <w:tcW w:w="2714" w:type="dxa"/>
            <w:tcBorders>
              <w:right w:val="single" w:sz="4" w:space="0" w:color="auto"/>
            </w:tcBorders>
          </w:tcPr>
          <w:p w14:paraId="12CFFAB5" w14:textId="77777777" w:rsidR="00AF1271" w:rsidRDefault="00AF1271">
            <w:pPr>
              <w:pStyle w:val="TableParagraph"/>
              <w:spacing w:line="275" w:lineRule="exact"/>
              <w:ind w:left="69"/>
              <w:rPr>
                <w:sz w:val="24"/>
              </w:rPr>
            </w:pPr>
            <w:r>
              <w:rPr>
                <w:sz w:val="24"/>
              </w:rPr>
              <w:t>Coleta de material de mama por core biopsy</w:t>
            </w:r>
          </w:p>
        </w:tc>
        <w:tc>
          <w:tcPr>
            <w:tcW w:w="743" w:type="dxa"/>
            <w:tcBorders>
              <w:left w:val="single" w:sz="4" w:space="0" w:color="auto"/>
            </w:tcBorders>
            <w:vAlign w:val="center"/>
          </w:tcPr>
          <w:p w14:paraId="4FD1AB60" w14:textId="3510F2C8" w:rsidR="00AF1271" w:rsidRDefault="00AF1271" w:rsidP="00756A22">
            <w:pPr>
              <w:pStyle w:val="TableParagraph"/>
              <w:spacing w:line="275" w:lineRule="exact"/>
              <w:jc w:val="center"/>
              <w:rPr>
                <w:sz w:val="24"/>
              </w:rPr>
            </w:pPr>
            <w:r>
              <w:rPr>
                <w:sz w:val="24"/>
              </w:rPr>
              <w:t>0</w:t>
            </w:r>
          </w:p>
        </w:tc>
        <w:tc>
          <w:tcPr>
            <w:tcW w:w="793" w:type="dxa"/>
          </w:tcPr>
          <w:p w14:paraId="39A84F80" w14:textId="3B2E18AB" w:rsidR="00AF1271" w:rsidRDefault="00AF1271" w:rsidP="00756A22">
            <w:pPr>
              <w:pStyle w:val="TableParagraph"/>
              <w:spacing w:line="240" w:lineRule="auto"/>
              <w:jc w:val="center"/>
            </w:pPr>
            <w:r>
              <w:t>2</w:t>
            </w:r>
          </w:p>
        </w:tc>
        <w:tc>
          <w:tcPr>
            <w:tcW w:w="620" w:type="dxa"/>
            <w:tcBorders>
              <w:right w:val="single" w:sz="4" w:space="0" w:color="auto"/>
            </w:tcBorders>
          </w:tcPr>
          <w:p w14:paraId="08FEC23C" w14:textId="4B5422EB" w:rsidR="00AF1271" w:rsidRDefault="00AF1271" w:rsidP="00756A22">
            <w:pPr>
              <w:pStyle w:val="TableParagraph"/>
              <w:spacing w:line="240" w:lineRule="auto"/>
              <w:jc w:val="center"/>
            </w:pPr>
          </w:p>
        </w:tc>
        <w:tc>
          <w:tcPr>
            <w:tcW w:w="709" w:type="dxa"/>
            <w:tcBorders>
              <w:left w:val="single" w:sz="4" w:space="0" w:color="auto"/>
            </w:tcBorders>
          </w:tcPr>
          <w:p w14:paraId="74FCB260" w14:textId="77777777" w:rsidR="00AF1271" w:rsidRDefault="00AF1271" w:rsidP="00756A22">
            <w:pPr>
              <w:pStyle w:val="TableParagraph"/>
              <w:spacing w:line="240" w:lineRule="auto"/>
              <w:jc w:val="center"/>
            </w:pPr>
          </w:p>
        </w:tc>
        <w:tc>
          <w:tcPr>
            <w:tcW w:w="612" w:type="dxa"/>
            <w:tcBorders>
              <w:right w:val="single" w:sz="4" w:space="0" w:color="auto"/>
            </w:tcBorders>
          </w:tcPr>
          <w:p w14:paraId="306E3E61" w14:textId="79EE2BF2" w:rsidR="00AF1271" w:rsidRDefault="007949CF" w:rsidP="00AF1271">
            <w:pPr>
              <w:pStyle w:val="TableParagraph"/>
              <w:spacing w:line="240" w:lineRule="auto"/>
              <w:jc w:val="center"/>
            </w:pPr>
            <w:r>
              <w:t>1</w:t>
            </w:r>
          </w:p>
        </w:tc>
        <w:tc>
          <w:tcPr>
            <w:tcW w:w="666" w:type="dxa"/>
            <w:gridSpan w:val="2"/>
            <w:tcBorders>
              <w:right w:val="single" w:sz="4" w:space="0" w:color="auto"/>
            </w:tcBorders>
          </w:tcPr>
          <w:p w14:paraId="2B9DBC1B" w14:textId="7BF9E66F" w:rsidR="00AF1271" w:rsidRDefault="00AF1271" w:rsidP="00756A22">
            <w:pPr>
              <w:pStyle w:val="TableParagraph"/>
              <w:spacing w:line="240" w:lineRule="auto"/>
              <w:jc w:val="center"/>
            </w:pPr>
          </w:p>
        </w:tc>
        <w:tc>
          <w:tcPr>
            <w:tcW w:w="1035" w:type="dxa"/>
            <w:tcBorders>
              <w:right w:val="single" w:sz="4" w:space="0" w:color="auto"/>
            </w:tcBorders>
          </w:tcPr>
          <w:p w14:paraId="6F23517A" w14:textId="7C2D5432" w:rsidR="00AF1271" w:rsidRDefault="001546F8" w:rsidP="00756A22">
            <w:pPr>
              <w:pStyle w:val="TableParagraph"/>
              <w:spacing w:line="240" w:lineRule="auto"/>
              <w:jc w:val="center"/>
            </w:pPr>
            <w:r>
              <w:t>1</w:t>
            </w:r>
          </w:p>
        </w:tc>
      </w:tr>
      <w:tr w:rsidR="00AF1271" w14:paraId="21D57A28" w14:textId="7C729CE3" w:rsidTr="001546F8">
        <w:trPr>
          <w:trHeight w:val="517"/>
          <w:jc w:val="center"/>
        </w:trPr>
        <w:tc>
          <w:tcPr>
            <w:tcW w:w="2714" w:type="dxa"/>
            <w:tcBorders>
              <w:right w:val="single" w:sz="4" w:space="0" w:color="auto"/>
            </w:tcBorders>
          </w:tcPr>
          <w:p w14:paraId="33A553F1" w14:textId="77777777" w:rsidR="00AF1271" w:rsidRDefault="00AF1271">
            <w:pPr>
              <w:pStyle w:val="TableParagraph"/>
              <w:spacing w:line="275" w:lineRule="exact"/>
              <w:ind w:left="69"/>
              <w:rPr>
                <w:sz w:val="24"/>
              </w:rPr>
            </w:pPr>
            <w:r>
              <w:rPr>
                <w:sz w:val="24"/>
              </w:rPr>
              <w:t>Polipectomia de colón -colonoscopia terapêutica</w:t>
            </w:r>
          </w:p>
        </w:tc>
        <w:tc>
          <w:tcPr>
            <w:tcW w:w="743" w:type="dxa"/>
            <w:tcBorders>
              <w:left w:val="single" w:sz="4" w:space="0" w:color="auto"/>
            </w:tcBorders>
            <w:vAlign w:val="center"/>
          </w:tcPr>
          <w:p w14:paraId="689211F3" w14:textId="0EF4CFC5" w:rsidR="00AF1271" w:rsidRDefault="00AF1271" w:rsidP="00756A22">
            <w:pPr>
              <w:pStyle w:val="TableParagraph"/>
              <w:spacing w:line="275" w:lineRule="exact"/>
              <w:ind w:left="69"/>
              <w:jc w:val="center"/>
              <w:rPr>
                <w:sz w:val="24"/>
              </w:rPr>
            </w:pPr>
            <w:r>
              <w:rPr>
                <w:sz w:val="24"/>
              </w:rPr>
              <w:t>0</w:t>
            </w:r>
          </w:p>
        </w:tc>
        <w:tc>
          <w:tcPr>
            <w:tcW w:w="793" w:type="dxa"/>
          </w:tcPr>
          <w:p w14:paraId="46C78978" w14:textId="0740DC4D" w:rsidR="00AF1271" w:rsidRDefault="00AF1271" w:rsidP="00756A22">
            <w:pPr>
              <w:pStyle w:val="TableParagraph"/>
              <w:spacing w:line="240" w:lineRule="auto"/>
              <w:jc w:val="center"/>
            </w:pPr>
            <w:r>
              <w:t>0</w:t>
            </w:r>
          </w:p>
        </w:tc>
        <w:tc>
          <w:tcPr>
            <w:tcW w:w="620" w:type="dxa"/>
            <w:tcBorders>
              <w:right w:val="single" w:sz="4" w:space="0" w:color="auto"/>
            </w:tcBorders>
          </w:tcPr>
          <w:p w14:paraId="6FF19389" w14:textId="77777777" w:rsidR="00AF1271" w:rsidRDefault="00AF1271" w:rsidP="00756A22">
            <w:pPr>
              <w:pStyle w:val="TableParagraph"/>
              <w:spacing w:line="240" w:lineRule="auto"/>
              <w:jc w:val="center"/>
            </w:pPr>
          </w:p>
        </w:tc>
        <w:tc>
          <w:tcPr>
            <w:tcW w:w="709" w:type="dxa"/>
            <w:tcBorders>
              <w:left w:val="single" w:sz="4" w:space="0" w:color="auto"/>
            </w:tcBorders>
          </w:tcPr>
          <w:p w14:paraId="60804375" w14:textId="77777777" w:rsidR="00AF1271" w:rsidRDefault="00AF1271" w:rsidP="00756A22">
            <w:pPr>
              <w:pStyle w:val="TableParagraph"/>
              <w:spacing w:line="240" w:lineRule="auto"/>
              <w:jc w:val="center"/>
            </w:pPr>
          </w:p>
        </w:tc>
        <w:tc>
          <w:tcPr>
            <w:tcW w:w="612" w:type="dxa"/>
            <w:tcBorders>
              <w:right w:val="single" w:sz="4" w:space="0" w:color="auto"/>
            </w:tcBorders>
          </w:tcPr>
          <w:p w14:paraId="21B5F1E5" w14:textId="5F8A8795" w:rsidR="00AF1271" w:rsidRDefault="00AF1271" w:rsidP="00756A22">
            <w:pPr>
              <w:pStyle w:val="TableParagraph"/>
              <w:spacing w:line="240" w:lineRule="auto"/>
              <w:jc w:val="center"/>
            </w:pPr>
          </w:p>
        </w:tc>
        <w:tc>
          <w:tcPr>
            <w:tcW w:w="666" w:type="dxa"/>
            <w:gridSpan w:val="2"/>
            <w:tcBorders>
              <w:right w:val="single" w:sz="4" w:space="0" w:color="auto"/>
            </w:tcBorders>
          </w:tcPr>
          <w:p w14:paraId="7EB0465B" w14:textId="77777777" w:rsidR="00AF1271" w:rsidRDefault="00AF1271" w:rsidP="00756A22">
            <w:pPr>
              <w:pStyle w:val="TableParagraph"/>
              <w:spacing w:line="240" w:lineRule="auto"/>
              <w:jc w:val="center"/>
            </w:pPr>
          </w:p>
        </w:tc>
        <w:tc>
          <w:tcPr>
            <w:tcW w:w="1035" w:type="dxa"/>
            <w:tcBorders>
              <w:right w:val="single" w:sz="4" w:space="0" w:color="auto"/>
            </w:tcBorders>
          </w:tcPr>
          <w:p w14:paraId="53F9B22A" w14:textId="25C2E170" w:rsidR="00AF1271" w:rsidRDefault="001546F8" w:rsidP="00756A22">
            <w:pPr>
              <w:pStyle w:val="TableParagraph"/>
              <w:spacing w:line="240" w:lineRule="auto"/>
              <w:jc w:val="center"/>
            </w:pPr>
            <w:r>
              <w:t>0</w:t>
            </w:r>
          </w:p>
        </w:tc>
      </w:tr>
      <w:tr w:rsidR="00AF1271" w14:paraId="53DD1DB9" w14:textId="0010FF7B" w:rsidTr="001546F8">
        <w:trPr>
          <w:trHeight w:val="834"/>
          <w:jc w:val="center"/>
        </w:trPr>
        <w:tc>
          <w:tcPr>
            <w:tcW w:w="2714" w:type="dxa"/>
            <w:tcBorders>
              <w:right w:val="single" w:sz="4" w:space="0" w:color="auto"/>
            </w:tcBorders>
          </w:tcPr>
          <w:p w14:paraId="15BC06C8" w14:textId="77777777" w:rsidR="00AF1271" w:rsidRDefault="00AF1271">
            <w:pPr>
              <w:pStyle w:val="TableParagraph"/>
              <w:spacing w:line="276" w:lineRule="auto"/>
              <w:ind w:left="69" w:right="456"/>
              <w:rPr>
                <w:sz w:val="24"/>
              </w:rPr>
            </w:pPr>
            <w:r>
              <w:rPr>
                <w:sz w:val="24"/>
              </w:rPr>
              <w:t>Polipectomia de esofago,estomago ou duodeno - endoscopia</w:t>
            </w:r>
          </w:p>
        </w:tc>
        <w:tc>
          <w:tcPr>
            <w:tcW w:w="743" w:type="dxa"/>
            <w:tcBorders>
              <w:left w:val="single" w:sz="4" w:space="0" w:color="auto"/>
            </w:tcBorders>
            <w:vAlign w:val="center"/>
          </w:tcPr>
          <w:p w14:paraId="695CED9C" w14:textId="60D37602" w:rsidR="00AF1271" w:rsidRDefault="00AF1271" w:rsidP="00756A22">
            <w:pPr>
              <w:pStyle w:val="TableParagraph"/>
              <w:spacing w:line="276" w:lineRule="auto"/>
              <w:ind w:left="69" w:right="456"/>
              <w:jc w:val="center"/>
              <w:rPr>
                <w:sz w:val="24"/>
              </w:rPr>
            </w:pPr>
            <w:r>
              <w:rPr>
                <w:sz w:val="24"/>
              </w:rPr>
              <w:t>4</w:t>
            </w:r>
          </w:p>
        </w:tc>
        <w:tc>
          <w:tcPr>
            <w:tcW w:w="793" w:type="dxa"/>
          </w:tcPr>
          <w:p w14:paraId="2D147A66" w14:textId="08D7C3C1" w:rsidR="00AF1271" w:rsidRDefault="00AF1271" w:rsidP="00756A22">
            <w:pPr>
              <w:pStyle w:val="TableParagraph"/>
              <w:spacing w:line="240" w:lineRule="auto"/>
              <w:ind w:left="7"/>
              <w:jc w:val="center"/>
              <w:rPr>
                <w:sz w:val="24"/>
              </w:rPr>
            </w:pPr>
            <w:r>
              <w:rPr>
                <w:sz w:val="24"/>
              </w:rPr>
              <w:t>0</w:t>
            </w:r>
          </w:p>
        </w:tc>
        <w:tc>
          <w:tcPr>
            <w:tcW w:w="620" w:type="dxa"/>
            <w:tcBorders>
              <w:right w:val="single" w:sz="4" w:space="0" w:color="auto"/>
            </w:tcBorders>
          </w:tcPr>
          <w:p w14:paraId="05A87725" w14:textId="77777777" w:rsidR="00AF1271" w:rsidRDefault="00AF1271" w:rsidP="00756A22">
            <w:pPr>
              <w:pStyle w:val="TableParagraph"/>
              <w:spacing w:line="240" w:lineRule="auto"/>
              <w:ind w:left="357"/>
              <w:jc w:val="center"/>
              <w:rPr>
                <w:sz w:val="24"/>
              </w:rPr>
            </w:pPr>
          </w:p>
        </w:tc>
        <w:tc>
          <w:tcPr>
            <w:tcW w:w="709" w:type="dxa"/>
            <w:tcBorders>
              <w:left w:val="single" w:sz="4" w:space="0" w:color="auto"/>
            </w:tcBorders>
          </w:tcPr>
          <w:p w14:paraId="3FE46C27" w14:textId="77777777" w:rsidR="00AF1271" w:rsidRDefault="00AF1271" w:rsidP="00756A22">
            <w:pPr>
              <w:pStyle w:val="TableParagraph"/>
              <w:spacing w:line="240" w:lineRule="auto"/>
              <w:ind w:left="357"/>
              <w:jc w:val="center"/>
              <w:rPr>
                <w:sz w:val="24"/>
              </w:rPr>
            </w:pPr>
          </w:p>
        </w:tc>
        <w:tc>
          <w:tcPr>
            <w:tcW w:w="612" w:type="dxa"/>
            <w:tcBorders>
              <w:right w:val="single" w:sz="4" w:space="0" w:color="auto"/>
            </w:tcBorders>
          </w:tcPr>
          <w:p w14:paraId="2AEF82FC" w14:textId="7601D8BB" w:rsidR="00AF1271" w:rsidRDefault="00AF1271" w:rsidP="00756A22">
            <w:pPr>
              <w:pStyle w:val="TableParagraph"/>
              <w:spacing w:line="240" w:lineRule="auto"/>
              <w:jc w:val="center"/>
            </w:pPr>
          </w:p>
        </w:tc>
        <w:tc>
          <w:tcPr>
            <w:tcW w:w="666" w:type="dxa"/>
            <w:gridSpan w:val="2"/>
            <w:tcBorders>
              <w:right w:val="single" w:sz="4" w:space="0" w:color="auto"/>
            </w:tcBorders>
          </w:tcPr>
          <w:p w14:paraId="0B380482" w14:textId="77777777" w:rsidR="00AF1271" w:rsidRDefault="00AF1271" w:rsidP="00756A22">
            <w:pPr>
              <w:pStyle w:val="TableParagraph"/>
              <w:spacing w:line="240" w:lineRule="auto"/>
              <w:jc w:val="center"/>
            </w:pPr>
          </w:p>
        </w:tc>
        <w:tc>
          <w:tcPr>
            <w:tcW w:w="1035" w:type="dxa"/>
            <w:tcBorders>
              <w:right w:val="single" w:sz="4" w:space="0" w:color="auto"/>
            </w:tcBorders>
          </w:tcPr>
          <w:p w14:paraId="2725D293" w14:textId="0288BE9F" w:rsidR="00AF1271" w:rsidRDefault="001546F8" w:rsidP="00756A22">
            <w:pPr>
              <w:pStyle w:val="TableParagraph"/>
              <w:spacing w:line="240" w:lineRule="auto"/>
              <w:jc w:val="center"/>
            </w:pPr>
            <w:r>
              <w:t>0</w:t>
            </w:r>
          </w:p>
        </w:tc>
      </w:tr>
      <w:tr w:rsidR="00AF1271" w14:paraId="4EA4E2B4" w14:textId="5F879E03" w:rsidTr="001546F8">
        <w:trPr>
          <w:trHeight w:val="516"/>
          <w:jc w:val="center"/>
        </w:trPr>
        <w:tc>
          <w:tcPr>
            <w:tcW w:w="2714" w:type="dxa"/>
            <w:tcBorders>
              <w:right w:val="single" w:sz="4" w:space="0" w:color="auto"/>
            </w:tcBorders>
          </w:tcPr>
          <w:p w14:paraId="64CA3033" w14:textId="77777777" w:rsidR="00AF1271" w:rsidRDefault="00AF1271">
            <w:pPr>
              <w:pStyle w:val="TableParagraph"/>
              <w:spacing w:line="275" w:lineRule="exact"/>
              <w:ind w:left="69"/>
              <w:rPr>
                <w:sz w:val="24"/>
              </w:rPr>
            </w:pPr>
            <w:r>
              <w:rPr>
                <w:sz w:val="24"/>
              </w:rPr>
              <w:t>Duplex scan arterial de membro inferior</w:t>
            </w:r>
          </w:p>
        </w:tc>
        <w:tc>
          <w:tcPr>
            <w:tcW w:w="743" w:type="dxa"/>
            <w:tcBorders>
              <w:left w:val="single" w:sz="4" w:space="0" w:color="auto"/>
            </w:tcBorders>
            <w:vAlign w:val="center"/>
          </w:tcPr>
          <w:p w14:paraId="3BA8073E" w14:textId="106283F9" w:rsidR="00AF1271" w:rsidRDefault="00AF1271" w:rsidP="00756A22">
            <w:pPr>
              <w:pStyle w:val="TableParagraph"/>
              <w:spacing w:line="275" w:lineRule="exact"/>
              <w:jc w:val="center"/>
              <w:rPr>
                <w:sz w:val="24"/>
              </w:rPr>
            </w:pPr>
            <w:r>
              <w:rPr>
                <w:sz w:val="24"/>
              </w:rPr>
              <w:t>2</w:t>
            </w:r>
          </w:p>
        </w:tc>
        <w:tc>
          <w:tcPr>
            <w:tcW w:w="793" w:type="dxa"/>
          </w:tcPr>
          <w:p w14:paraId="382AB2E3" w14:textId="01AED9C2" w:rsidR="00AF1271" w:rsidRDefault="00AF1271" w:rsidP="00756A22">
            <w:pPr>
              <w:pStyle w:val="TableParagraph"/>
              <w:spacing w:line="240" w:lineRule="auto"/>
              <w:jc w:val="center"/>
            </w:pPr>
            <w:r>
              <w:t>0</w:t>
            </w:r>
          </w:p>
        </w:tc>
        <w:tc>
          <w:tcPr>
            <w:tcW w:w="620" w:type="dxa"/>
            <w:tcBorders>
              <w:right w:val="single" w:sz="4" w:space="0" w:color="auto"/>
            </w:tcBorders>
          </w:tcPr>
          <w:p w14:paraId="591D6E61" w14:textId="77777777" w:rsidR="00AF1271" w:rsidRDefault="00AF1271" w:rsidP="00756A22">
            <w:pPr>
              <w:pStyle w:val="TableParagraph"/>
              <w:spacing w:line="275" w:lineRule="exact"/>
              <w:ind w:left="357"/>
              <w:jc w:val="center"/>
              <w:rPr>
                <w:sz w:val="24"/>
              </w:rPr>
            </w:pPr>
          </w:p>
        </w:tc>
        <w:tc>
          <w:tcPr>
            <w:tcW w:w="709" w:type="dxa"/>
            <w:tcBorders>
              <w:left w:val="single" w:sz="4" w:space="0" w:color="auto"/>
            </w:tcBorders>
          </w:tcPr>
          <w:p w14:paraId="42969B45" w14:textId="77777777" w:rsidR="00AF1271" w:rsidRDefault="00AF1271" w:rsidP="00756A22">
            <w:pPr>
              <w:pStyle w:val="TableParagraph"/>
              <w:spacing w:line="275" w:lineRule="exact"/>
              <w:ind w:left="357"/>
              <w:jc w:val="center"/>
              <w:rPr>
                <w:sz w:val="24"/>
              </w:rPr>
            </w:pPr>
          </w:p>
        </w:tc>
        <w:tc>
          <w:tcPr>
            <w:tcW w:w="612" w:type="dxa"/>
            <w:tcBorders>
              <w:right w:val="single" w:sz="4" w:space="0" w:color="auto"/>
            </w:tcBorders>
          </w:tcPr>
          <w:p w14:paraId="592056C1" w14:textId="56A2E777" w:rsidR="00AF1271" w:rsidRDefault="00AF1271" w:rsidP="00756A22">
            <w:pPr>
              <w:pStyle w:val="TableParagraph"/>
              <w:spacing w:line="240" w:lineRule="auto"/>
              <w:jc w:val="center"/>
            </w:pPr>
          </w:p>
        </w:tc>
        <w:tc>
          <w:tcPr>
            <w:tcW w:w="666" w:type="dxa"/>
            <w:gridSpan w:val="2"/>
            <w:tcBorders>
              <w:right w:val="single" w:sz="4" w:space="0" w:color="auto"/>
            </w:tcBorders>
          </w:tcPr>
          <w:p w14:paraId="056C8663" w14:textId="77777777" w:rsidR="00AF1271" w:rsidRDefault="00AF1271" w:rsidP="00756A22">
            <w:pPr>
              <w:pStyle w:val="TableParagraph"/>
              <w:spacing w:line="240" w:lineRule="auto"/>
              <w:jc w:val="center"/>
            </w:pPr>
          </w:p>
        </w:tc>
        <w:tc>
          <w:tcPr>
            <w:tcW w:w="1035" w:type="dxa"/>
            <w:tcBorders>
              <w:right w:val="single" w:sz="4" w:space="0" w:color="auto"/>
            </w:tcBorders>
          </w:tcPr>
          <w:p w14:paraId="70C5C8F5" w14:textId="3974C38F" w:rsidR="00AF1271" w:rsidRDefault="001546F8" w:rsidP="00756A22">
            <w:pPr>
              <w:pStyle w:val="TableParagraph"/>
              <w:spacing w:line="240" w:lineRule="auto"/>
              <w:jc w:val="center"/>
            </w:pPr>
            <w:r>
              <w:t>0</w:t>
            </w:r>
          </w:p>
        </w:tc>
      </w:tr>
      <w:tr w:rsidR="00AF1271" w14:paraId="7BD45558" w14:textId="2E6BE717" w:rsidTr="001546F8">
        <w:trPr>
          <w:trHeight w:val="518"/>
          <w:jc w:val="center"/>
        </w:trPr>
        <w:tc>
          <w:tcPr>
            <w:tcW w:w="2714" w:type="dxa"/>
            <w:tcBorders>
              <w:right w:val="single" w:sz="4" w:space="0" w:color="auto"/>
            </w:tcBorders>
          </w:tcPr>
          <w:p w14:paraId="2699FF97" w14:textId="77777777" w:rsidR="00AF1271" w:rsidRDefault="00AF1271">
            <w:pPr>
              <w:pStyle w:val="TableParagraph"/>
              <w:spacing w:before="1" w:line="240" w:lineRule="auto"/>
              <w:ind w:left="69"/>
              <w:rPr>
                <w:sz w:val="24"/>
              </w:rPr>
            </w:pPr>
            <w:r>
              <w:rPr>
                <w:sz w:val="24"/>
              </w:rPr>
              <w:t xml:space="preserve">Duplex scan venoso d membro superior </w:t>
            </w:r>
          </w:p>
        </w:tc>
        <w:tc>
          <w:tcPr>
            <w:tcW w:w="743" w:type="dxa"/>
            <w:tcBorders>
              <w:left w:val="single" w:sz="4" w:space="0" w:color="auto"/>
            </w:tcBorders>
            <w:vAlign w:val="center"/>
          </w:tcPr>
          <w:p w14:paraId="7CEF026B" w14:textId="3DD7D4C1" w:rsidR="00AF1271" w:rsidRDefault="00AF1271" w:rsidP="00756A22">
            <w:pPr>
              <w:pStyle w:val="TableParagraph"/>
              <w:spacing w:before="1" w:line="240" w:lineRule="auto"/>
              <w:jc w:val="center"/>
              <w:rPr>
                <w:sz w:val="24"/>
              </w:rPr>
            </w:pPr>
            <w:r>
              <w:rPr>
                <w:sz w:val="24"/>
              </w:rPr>
              <w:t>0</w:t>
            </w:r>
          </w:p>
        </w:tc>
        <w:tc>
          <w:tcPr>
            <w:tcW w:w="793" w:type="dxa"/>
          </w:tcPr>
          <w:p w14:paraId="783CB668" w14:textId="12E33FD9" w:rsidR="00AF1271" w:rsidRDefault="00AF1271" w:rsidP="00756A22">
            <w:pPr>
              <w:pStyle w:val="TableParagraph"/>
              <w:spacing w:line="240" w:lineRule="auto"/>
              <w:jc w:val="center"/>
            </w:pPr>
            <w:r>
              <w:t>1</w:t>
            </w:r>
          </w:p>
        </w:tc>
        <w:tc>
          <w:tcPr>
            <w:tcW w:w="620" w:type="dxa"/>
            <w:tcBorders>
              <w:right w:val="single" w:sz="4" w:space="0" w:color="auto"/>
            </w:tcBorders>
          </w:tcPr>
          <w:p w14:paraId="4C2EB794" w14:textId="77777777" w:rsidR="00AF1271" w:rsidRDefault="00AF1271" w:rsidP="00756A22">
            <w:pPr>
              <w:pStyle w:val="TableParagraph"/>
              <w:spacing w:line="240" w:lineRule="auto"/>
              <w:jc w:val="center"/>
            </w:pPr>
          </w:p>
        </w:tc>
        <w:tc>
          <w:tcPr>
            <w:tcW w:w="709" w:type="dxa"/>
            <w:tcBorders>
              <w:left w:val="single" w:sz="4" w:space="0" w:color="auto"/>
            </w:tcBorders>
          </w:tcPr>
          <w:p w14:paraId="7D1B2142" w14:textId="77777777" w:rsidR="00AF1271" w:rsidRDefault="00AF1271" w:rsidP="00756A22">
            <w:pPr>
              <w:pStyle w:val="TableParagraph"/>
              <w:spacing w:line="240" w:lineRule="auto"/>
              <w:jc w:val="center"/>
            </w:pPr>
          </w:p>
        </w:tc>
        <w:tc>
          <w:tcPr>
            <w:tcW w:w="612" w:type="dxa"/>
            <w:tcBorders>
              <w:right w:val="single" w:sz="4" w:space="0" w:color="auto"/>
            </w:tcBorders>
          </w:tcPr>
          <w:p w14:paraId="37459616" w14:textId="7E04115D" w:rsidR="00AF1271" w:rsidRDefault="00AF1271" w:rsidP="00756A22">
            <w:pPr>
              <w:pStyle w:val="TableParagraph"/>
              <w:spacing w:line="240" w:lineRule="auto"/>
              <w:jc w:val="center"/>
            </w:pPr>
          </w:p>
        </w:tc>
        <w:tc>
          <w:tcPr>
            <w:tcW w:w="666" w:type="dxa"/>
            <w:gridSpan w:val="2"/>
            <w:tcBorders>
              <w:right w:val="single" w:sz="4" w:space="0" w:color="auto"/>
            </w:tcBorders>
          </w:tcPr>
          <w:p w14:paraId="00EF3D58" w14:textId="77777777" w:rsidR="00AF1271" w:rsidRDefault="00AF1271" w:rsidP="00756A22">
            <w:pPr>
              <w:pStyle w:val="TableParagraph"/>
              <w:spacing w:line="240" w:lineRule="auto"/>
              <w:jc w:val="center"/>
            </w:pPr>
          </w:p>
        </w:tc>
        <w:tc>
          <w:tcPr>
            <w:tcW w:w="1035" w:type="dxa"/>
            <w:tcBorders>
              <w:right w:val="single" w:sz="4" w:space="0" w:color="auto"/>
            </w:tcBorders>
          </w:tcPr>
          <w:p w14:paraId="7C8D346B" w14:textId="117FC051" w:rsidR="00AF1271" w:rsidRDefault="001546F8" w:rsidP="00756A22">
            <w:pPr>
              <w:pStyle w:val="TableParagraph"/>
              <w:spacing w:line="240" w:lineRule="auto"/>
              <w:jc w:val="center"/>
            </w:pPr>
            <w:r>
              <w:t>0</w:t>
            </w:r>
          </w:p>
        </w:tc>
      </w:tr>
      <w:tr w:rsidR="00AF1271" w14:paraId="2E3D2BAD" w14:textId="6169EECA" w:rsidTr="001546F8">
        <w:trPr>
          <w:trHeight w:val="834"/>
          <w:jc w:val="center"/>
        </w:trPr>
        <w:tc>
          <w:tcPr>
            <w:tcW w:w="2714" w:type="dxa"/>
            <w:tcBorders>
              <w:right w:val="single" w:sz="4" w:space="0" w:color="auto"/>
            </w:tcBorders>
          </w:tcPr>
          <w:p w14:paraId="1BDB082F" w14:textId="77777777" w:rsidR="00AF1271" w:rsidRDefault="00AF1271">
            <w:pPr>
              <w:pStyle w:val="TableParagraph"/>
              <w:spacing w:line="276" w:lineRule="auto"/>
              <w:ind w:left="69" w:right="404"/>
              <w:rPr>
                <w:sz w:val="24"/>
              </w:rPr>
            </w:pPr>
            <w:r>
              <w:rPr>
                <w:sz w:val="24"/>
              </w:rPr>
              <w:lastRenderedPageBreak/>
              <w:t>Tomografia computadoriza pelve/bacia/abdômen inferior</w:t>
            </w:r>
          </w:p>
        </w:tc>
        <w:tc>
          <w:tcPr>
            <w:tcW w:w="743" w:type="dxa"/>
            <w:tcBorders>
              <w:left w:val="single" w:sz="4" w:space="0" w:color="auto"/>
            </w:tcBorders>
            <w:vAlign w:val="center"/>
          </w:tcPr>
          <w:p w14:paraId="3CD5A640" w14:textId="5AB8FEA4" w:rsidR="00AF1271" w:rsidRDefault="00AF1271" w:rsidP="00756A22">
            <w:pPr>
              <w:pStyle w:val="TableParagraph"/>
              <w:spacing w:line="276" w:lineRule="auto"/>
              <w:ind w:left="69" w:right="404"/>
              <w:jc w:val="center"/>
              <w:rPr>
                <w:sz w:val="24"/>
              </w:rPr>
            </w:pPr>
            <w:r>
              <w:rPr>
                <w:sz w:val="24"/>
              </w:rPr>
              <w:t>0</w:t>
            </w:r>
          </w:p>
        </w:tc>
        <w:tc>
          <w:tcPr>
            <w:tcW w:w="793" w:type="dxa"/>
          </w:tcPr>
          <w:p w14:paraId="10DD7B1C" w14:textId="77777777" w:rsidR="003D5A97" w:rsidRDefault="003D5A97" w:rsidP="00756A22">
            <w:pPr>
              <w:pStyle w:val="TableParagraph"/>
              <w:spacing w:line="240" w:lineRule="auto"/>
              <w:jc w:val="center"/>
            </w:pPr>
          </w:p>
          <w:p w14:paraId="5ACF0D2D" w14:textId="77777777" w:rsidR="003D5A97" w:rsidRDefault="003D5A97" w:rsidP="00756A22">
            <w:pPr>
              <w:pStyle w:val="TableParagraph"/>
              <w:spacing w:line="240" w:lineRule="auto"/>
              <w:jc w:val="center"/>
            </w:pPr>
          </w:p>
          <w:p w14:paraId="6B57C169" w14:textId="52FD4F10" w:rsidR="00AF1271" w:rsidRDefault="00AF1271" w:rsidP="00756A22">
            <w:pPr>
              <w:pStyle w:val="TableParagraph"/>
              <w:spacing w:line="240" w:lineRule="auto"/>
              <w:jc w:val="center"/>
            </w:pPr>
            <w:r>
              <w:t>5</w:t>
            </w:r>
          </w:p>
        </w:tc>
        <w:tc>
          <w:tcPr>
            <w:tcW w:w="620" w:type="dxa"/>
            <w:tcBorders>
              <w:right w:val="single" w:sz="4" w:space="0" w:color="auto"/>
            </w:tcBorders>
          </w:tcPr>
          <w:p w14:paraId="1896F291" w14:textId="77777777" w:rsidR="00AF1271" w:rsidRDefault="00AF1271" w:rsidP="00756A22">
            <w:pPr>
              <w:pStyle w:val="TableParagraph"/>
              <w:spacing w:line="240" w:lineRule="auto"/>
              <w:jc w:val="center"/>
            </w:pPr>
          </w:p>
          <w:p w14:paraId="632D49C8" w14:textId="77777777" w:rsidR="003D5A97" w:rsidRDefault="003D5A97" w:rsidP="00756A22">
            <w:pPr>
              <w:pStyle w:val="TableParagraph"/>
              <w:spacing w:line="240" w:lineRule="auto"/>
              <w:jc w:val="center"/>
            </w:pPr>
          </w:p>
          <w:p w14:paraId="20A3C305" w14:textId="7AB09411" w:rsidR="003D5A97" w:rsidRDefault="003D5A97" w:rsidP="00756A22">
            <w:pPr>
              <w:pStyle w:val="TableParagraph"/>
              <w:spacing w:line="240" w:lineRule="auto"/>
              <w:jc w:val="center"/>
            </w:pPr>
            <w:r>
              <w:t>1</w:t>
            </w:r>
          </w:p>
        </w:tc>
        <w:tc>
          <w:tcPr>
            <w:tcW w:w="709" w:type="dxa"/>
            <w:tcBorders>
              <w:left w:val="single" w:sz="4" w:space="0" w:color="auto"/>
            </w:tcBorders>
          </w:tcPr>
          <w:p w14:paraId="5F830DF7" w14:textId="77777777" w:rsidR="00AF1271" w:rsidRDefault="00AF1271" w:rsidP="00756A22">
            <w:pPr>
              <w:pStyle w:val="TableParagraph"/>
              <w:spacing w:line="240" w:lineRule="auto"/>
              <w:jc w:val="center"/>
            </w:pPr>
          </w:p>
        </w:tc>
        <w:tc>
          <w:tcPr>
            <w:tcW w:w="612" w:type="dxa"/>
            <w:tcBorders>
              <w:right w:val="single" w:sz="4" w:space="0" w:color="auto"/>
            </w:tcBorders>
          </w:tcPr>
          <w:p w14:paraId="457D639E" w14:textId="1E13251A" w:rsidR="00AF1271" w:rsidRDefault="00AF1271" w:rsidP="00756A22">
            <w:pPr>
              <w:pStyle w:val="TableParagraph"/>
              <w:spacing w:line="240" w:lineRule="auto"/>
              <w:jc w:val="center"/>
            </w:pPr>
          </w:p>
        </w:tc>
        <w:tc>
          <w:tcPr>
            <w:tcW w:w="666" w:type="dxa"/>
            <w:gridSpan w:val="2"/>
            <w:tcBorders>
              <w:right w:val="single" w:sz="4" w:space="0" w:color="auto"/>
            </w:tcBorders>
          </w:tcPr>
          <w:p w14:paraId="58660C4F" w14:textId="77777777" w:rsidR="00AF1271" w:rsidRDefault="00AF1271" w:rsidP="00756A22">
            <w:pPr>
              <w:pStyle w:val="TableParagraph"/>
              <w:spacing w:line="240" w:lineRule="auto"/>
              <w:jc w:val="center"/>
            </w:pPr>
          </w:p>
        </w:tc>
        <w:tc>
          <w:tcPr>
            <w:tcW w:w="1035" w:type="dxa"/>
            <w:tcBorders>
              <w:right w:val="single" w:sz="4" w:space="0" w:color="auto"/>
            </w:tcBorders>
          </w:tcPr>
          <w:p w14:paraId="1253ABAF" w14:textId="77777777" w:rsidR="00AF1271" w:rsidRDefault="00AF1271" w:rsidP="00756A22">
            <w:pPr>
              <w:pStyle w:val="TableParagraph"/>
              <w:spacing w:line="240" w:lineRule="auto"/>
              <w:jc w:val="center"/>
            </w:pPr>
          </w:p>
          <w:p w14:paraId="660BCC2A" w14:textId="77777777" w:rsidR="003D5A97" w:rsidRDefault="003D5A97" w:rsidP="00756A22">
            <w:pPr>
              <w:pStyle w:val="TableParagraph"/>
              <w:spacing w:line="240" w:lineRule="auto"/>
              <w:jc w:val="center"/>
            </w:pPr>
          </w:p>
          <w:p w14:paraId="37FAAFD2" w14:textId="3138AB2E" w:rsidR="003D5A97" w:rsidRDefault="003D5A97" w:rsidP="00756A22">
            <w:pPr>
              <w:pStyle w:val="TableParagraph"/>
              <w:spacing w:line="240" w:lineRule="auto"/>
              <w:jc w:val="center"/>
            </w:pPr>
            <w:r>
              <w:t>1</w:t>
            </w:r>
          </w:p>
        </w:tc>
      </w:tr>
      <w:tr w:rsidR="00AF1271" w14:paraId="0BA1B365" w14:textId="1D586196" w:rsidTr="001546F8">
        <w:trPr>
          <w:trHeight w:val="834"/>
          <w:jc w:val="center"/>
        </w:trPr>
        <w:tc>
          <w:tcPr>
            <w:tcW w:w="2714" w:type="dxa"/>
            <w:tcBorders>
              <w:right w:val="single" w:sz="4" w:space="0" w:color="auto"/>
            </w:tcBorders>
          </w:tcPr>
          <w:p w14:paraId="7BC15D84" w14:textId="77777777" w:rsidR="00AF1271" w:rsidRDefault="00AF1271">
            <w:pPr>
              <w:pStyle w:val="TableParagraph"/>
              <w:spacing w:line="276" w:lineRule="auto"/>
              <w:ind w:left="69" w:right="404"/>
              <w:rPr>
                <w:sz w:val="24"/>
              </w:rPr>
            </w:pPr>
            <w:r>
              <w:rPr>
                <w:sz w:val="24"/>
              </w:rPr>
              <w:t>Tomografia computadoriza pelve/bacia/abdômen superior</w:t>
            </w:r>
          </w:p>
        </w:tc>
        <w:tc>
          <w:tcPr>
            <w:tcW w:w="743" w:type="dxa"/>
            <w:tcBorders>
              <w:left w:val="single" w:sz="4" w:space="0" w:color="auto"/>
            </w:tcBorders>
            <w:vAlign w:val="center"/>
          </w:tcPr>
          <w:p w14:paraId="442D90B5" w14:textId="060DBF8F" w:rsidR="00AF1271" w:rsidRDefault="00AF1271" w:rsidP="00756A22">
            <w:pPr>
              <w:pStyle w:val="TableParagraph"/>
              <w:spacing w:line="276" w:lineRule="auto"/>
              <w:ind w:left="69" w:right="404"/>
              <w:jc w:val="center"/>
              <w:rPr>
                <w:sz w:val="24"/>
              </w:rPr>
            </w:pPr>
            <w:r>
              <w:rPr>
                <w:sz w:val="24"/>
              </w:rPr>
              <w:t>0</w:t>
            </w:r>
          </w:p>
        </w:tc>
        <w:tc>
          <w:tcPr>
            <w:tcW w:w="793" w:type="dxa"/>
          </w:tcPr>
          <w:p w14:paraId="5F93C929" w14:textId="77777777" w:rsidR="003D5A97" w:rsidRDefault="003D5A97" w:rsidP="00756A22">
            <w:pPr>
              <w:pStyle w:val="TableParagraph"/>
              <w:spacing w:line="240" w:lineRule="auto"/>
              <w:jc w:val="center"/>
            </w:pPr>
          </w:p>
          <w:p w14:paraId="71EF53D2" w14:textId="77777777" w:rsidR="003D5A97" w:rsidRDefault="003D5A97" w:rsidP="00756A22">
            <w:pPr>
              <w:pStyle w:val="TableParagraph"/>
              <w:spacing w:line="240" w:lineRule="auto"/>
              <w:jc w:val="center"/>
            </w:pPr>
          </w:p>
          <w:p w14:paraId="23153E0E" w14:textId="6658A643" w:rsidR="00AF1271" w:rsidRDefault="00AF1271" w:rsidP="00756A22">
            <w:pPr>
              <w:pStyle w:val="TableParagraph"/>
              <w:spacing w:line="240" w:lineRule="auto"/>
              <w:jc w:val="center"/>
            </w:pPr>
            <w:r>
              <w:t>5</w:t>
            </w:r>
          </w:p>
        </w:tc>
        <w:tc>
          <w:tcPr>
            <w:tcW w:w="620" w:type="dxa"/>
            <w:tcBorders>
              <w:right w:val="single" w:sz="4" w:space="0" w:color="auto"/>
            </w:tcBorders>
          </w:tcPr>
          <w:p w14:paraId="09F6367B" w14:textId="77777777" w:rsidR="00AF1271" w:rsidRDefault="00AF1271" w:rsidP="00756A22">
            <w:pPr>
              <w:pStyle w:val="TableParagraph"/>
              <w:spacing w:line="240" w:lineRule="auto"/>
              <w:jc w:val="center"/>
            </w:pPr>
          </w:p>
          <w:p w14:paraId="2B430327" w14:textId="77777777" w:rsidR="003D5A97" w:rsidRDefault="003D5A97" w:rsidP="00756A22">
            <w:pPr>
              <w:pStyle w:val="TableParagraph"/>
              <w:spacing w:line="240" w:lineRule="auto"/>
              <w:jc w:val="center"/>
            </w:pPr>
          </w:p>
          <w:p w14:paraId="00FA71D0" w14:textId="03BAAB1C" w:rsidR="003D5A97" w:rsidRDefault="003D5A97" w:rsidP="00756A22">
            <w:pPr>
              <w:pStyle w:val="TableParagraph"/>
              <w:spacing w:line="240" w:lineRule="auto"/>
              <w:jc w:val="center"/>
            </w:pPr>
            <w:r>
              <w:t>1</w:t>
            </w:r>
          </w:p>
        </w:tc>
        <w:tc>
          <w:tcPr>
            <w:tcW w:w="709" w:type="dxa"/>
            <w:tcBorders>
              <w:left w:val="single" w:sz="4" w:space="0" w:color="auto"/>
            </w:tcBorders>
          </w:tcPr>
          <w:p w14:paraId="702C54BA" w14:textId="77777777" w:rsidR="00AF1271" w:rsidRDefault="00AF1271" w:rsidP="00756A22">
            <w:pPr>
              <w:pStyle w:val="TableParagraph"/>
              <w:spacing w:line="240" w:lineRule="auto"/>
              <w:jc w:val="center"/>
            </w:pPr>
          </w:p>
        </w:tc>
        <w:tc>
          <w:tcPr>
            <w:tcW w:w="612" w:type="dxa"/>
            <w:tcBorders>
              <w:right w:val="single" w:sz="4" w:space="0" w:color="auto"/>
            </w:tcBorders>
          </w:tcPr>
          <w:p w14:paraId="22ECDA0F" w14:textId="70CC7EE0" w:rsidR="00AF1271" w:rsidRDefault="00AF1271" w:rsidP="00756A22">
            <w:pPr>
              <w:pStyle w:val="TableParagraph"/>
              <w:spacing w:line="240" w:lineRule="auto"/>
              <w:jc w:val="center"/>
            </w:pPr>
          </w:p>
        </w:tc>
        <w:tc>
          <w:tcPr>
            <w:tcW w:w="666" w:type="dxa"/>
            <w:gridSpan w:val="2"/>
            <w:tcBorders>
              <w:right w:val="single" w:sz="4" w:space="0" w:color="auto"/>
            </w:tcBorders>
          </w:tcPr>
          <w:p w14:paraId="6477DDD6" w14:textId="77777777" w:rsidR="00AF1271" w:rsidRDefault="00AF1271" w:rsidP="00756A22">
            <w:pPr>
              <w:pStyle w:val="TableParagraph"/>
              <w:spacing w:line="240" w:lineRule="auto"/>
              <w:jc w:val="center"/>
            </w:pPr>
          </w:p>
        </w:tc>
        <w:tc>
          <w:tcPr>
            <w:tcW w:w="1035" w:type="dxa"/>
            <w:tcBorders>
              <w:right w:val="single" w:sz="4" w:space="0" w:color="auto"/>
            </w:tcBorders>
          </w:tcPr>
          <w:p w14:paraId="7033F4DC" w14:textId="77777777" w:rsidR="003D5A97" w:rsidRDefault="003D5A97" w:rsidP="00756A22">
            <w:pPr>
              <w:pStyle w:val="TableParagraph"/>
              <w:spacing w:line="240" w:lineRule="auto"/>
              <w:jc w:val="center"/>
            </w:pPr>
          </w:p>
          <w:p w14:paraId="62A46D97" w14:textId="4B9D64E1" w:rsidR="00AF1271" w:rsidRDefault="003D5A97" w:rsidP="00756A22">
            <w:pPr>
              <w:pStyle w:val="TableParagraph"/>
              <w:spacing w:line="240" w:lineRule="auto"/>
              <w:jc w:val="center"/>
            </w:pPr>
            <w:r>
              <w:t>1</w:t>
            </w:r>
          </w:p>
        </w:tc>
      </w:tr>
      <w:tr w:rsidR="00AF1271" w14:paraId="7BD01E35" w14:textId="789DFF1A" w:rsidTr="001546F8">
        <w:trPr>
          <w:trHeight w:val="835"/>
          <w:jc w:val="center"/>
        </w:trPr>
        <w:tc>
          <w:tcPr>
            <w:tcW w:w="2714" w:type="dxa"/>
            <w:tcBorders>
              <w:right w:val="single" w:sz="4" w:space="0" w:color="auto"/>
            </w:tcBorders>
          </w:tcPr>
          <w:p w14:paraId="556BEE53" w14:textId="77777777" w:rsidR="00AF1271" w:rsidRDefault="00AF1271">
            <w:pPr>
              <w:pStyle w:val="TableParagraph"/>
              <w:spacing w:line="276" w:lineRule="auto"/>
              <w:ind w:left="69" w:right="670"/>
              <w:rPr>
                <w:sz w:val="24"/>
              </w:rPr>
            </w:pPr>
            <w:r>
              <w:rPr>
                <w:sz w:val="24"/>
              </w:rPr>
              <w:t>Tomografia computadorizada do torax c/ ou s/ contraste</w:t>
            </w:r>
          </w:p>
        </w:tc>
        <w:tc>
          <w:tcPr>
            <w:tcW w:w="743" w:type="dxa"/>
            <w:tcBorders>
              <w:left w:val="single" w:sz="4" w:space="0" w:color="auto"/>
            </w:tcBorders>
            <w:vAlign w:val="center"/>
          </w:tcPr>
          <w:p w14:paraId="28A2CEAE" w14:textId="7ECAE376" w:rsidR="00AF1271" w:rsidRDefault="00AF1271" w:rsidP="003D5A97">
            <w:pPr>
              <w:pStyle w:val="TableParagraph"/>
              <w:spacing w:line="276" w:lineRule="auto"/>
              <w:ind w:left="69" w:right="670"/>
              <w:jc w:val="center"/>
              <w:rPr>
                <w:sz w:val="24"/>
              </w:rPr>
            </w:pPr>
            <w:r>
              <w:rPr>
                <w:sz w:val="24"/>
              </w:rPr>
              <w:t xml:space="preserve">  </w:t>
            </w:r>
            <w:r w:rsidR="003D5A97">
              <w:rPr>
                <w:sz w:val="24"/>
              </w:rPr>
              <w:t xml:space="preserve">  0</w:t>
            </w:r>
            <w:r>
              <w:rPr>
                <w:sz w:val="24"/>
              </w:rPr>
              <w:t xml:space="preserve"> </w:t>
            </w:r>
          </w:p>
        </w:tc>
        <w:tc>
          <w:tcPr>
            <w:tcW w:w="793" w:type="dxa"/>
          </w:tcPr>
          <w:p w14:paraId="005FB387" w14:textId="77777777" w:rsidR="00AF1271" w:rsidRDefault="00AF1271" w:rsidP="00756A22">
            <w:pPr>
              <w:pStyle w:val="TableParagraph"/>
              <w:spacing w:line="240" w:lineRule="auto"/>
              <w:jc w:val="center"/>
            </w:pPr>
          </w:p>
          <w:p w14:paraId="08DFAB9A" w14:textId="0ACEF99E" w:rsidR="00AF1271" w:rsidRDefault="00AF1271" w:rsidP="00756A22">
            <w:pPr>
              <w:pStyle w:val="TableParagraph"/>
              <w:spacing w:line="240" w:lineRule="auto"/>
              <w:jc w:val="center"/>
            </w:pPr>
            <w:r>
              <w:t>6</w:t>
            </w:r>
          </w:p>
        </w:tc>
        <w:tc>
          <w:tcPr>
            <w:tcW w:w="620" w:type="dxa"/>
            <w:tcBorders>
              <w:right w:val="single" w:sz="4" w:space="0" w:color="auto"/>
            </w:tcBorders>
          </w:tcPr>
          <w:p w14:paraId="7420D34D" w14:textId="05927233" w:rsidR="00AF1271" w:rsidRDefault="00AF1271" w:rsidP="00756A22">
            <w:pPr>
              <w:pStyle w:val="TableParagraph"/>
              <w:spacing w:line="240" w:lineRule="auto"/>
              <w:jc w:val="center"/>
            </w:pPr>
          </w:p>
        </w:tc>
        <w:tc>
          <w:tcPr>
            <w:tcW w:w="709" w:type="dxa"/>
            <w:tcBorders>
              <w:left w:val="single" w:sz="4" w:space="0" w:color="auto"/>
            </w:tcBorders>
          </w:tcPr>
          <w:p w14:paraId="4A2017C8" w14:textId="77777777" w:rsidR="00AF1271" w:rsidRDefault="00AF1271" w:rsidP="00756A22">
            <w:pPr>
              <w:pStyle w:val="TableParagraph"/>
              <w:spacing w:line="240" w:lineRule="auto"/>
              <w:jc w:val="center"/>
            </w:pPr>
          </w:p>
        </w:tc>
        <w:tc>
          <w:tcPr>
            <w:tcW w:w="612" w:type="dxa"/>
            <w:tcBorders>
              <w:right w:val="single" w:sz="4" w:space="0" w:color="auto"/>
            </w:tcBorders>
          </w:tcPr>
          <w:p w14:paraId="2A572364" w14:textId="2CE43709" w:rsidR="00AF1271" w:rsidRDefault="00AF1271" w:rsidP="00756A22">
            <w:pPr>
              <w:pStyle w:val="TableParagraph"/>
              <w:spacing w:line="240" w:lineRule="auto"/>
              <w:jc w:val="center"/>
            </w:pPr>
          </w:p>
        </w:tc>
        <w:tc>
          <w:tcPr>
            <w:tcW w:w="666" w:type="dxa"/>
            <w:gridSpan w:val="2"/>
            <w:tcBorders>
              <w:right w:val="single" w:sz="4" w:space="0" w:color="auto"/>
            </w:tcBorders>
          </w:tcPr>
          <w:p w14:paraId="399995A8" w14:textId="77777777" w:rsidR="00AF1271" w:rsidRDefault="00AF1271" w:rsidP="00756A22">
            <w:pPr>
              <w:pStyle w:val="TableParagraph"/>
              <w:spacing w:line="240" w:lineRule="auto"/>
              <w:jc w:val="center"/>
            </w:pPr>
          </w:p>
        </w:tc>
        <w:tc>
          <w:tcPr>
            <w:tcW w:w="1035" w:type="dxa"/>
            <w:tcBorders>
              <w:right w:val="single" w:sz="4" w:space="0" w:color="auto"/>
            </w:tcBorders>
          </w:tcPr>
          <w:p w14:paraId="605077A3" w14:textId="21D2D65D" w:rsidR="00AF1271" w:rsidRDefault="001546F8" w:rsidP="00756A22">
            <w:pPr>
              <w:pStyle w:val="TableParagraph"/>
              <w:spacing w:line="240" w:lineRule="auto"/>
              <w:jc w:val="center"/>
            </w:pPr>
            <w:r>
              <w:t>0</w:t>
            </w:r>
          </w:p>
        </w:tc>
      </w:tr>
      <w:tr w:rsidR="00AF1271" w14:paraId="07CEC3F8" w14:textId="21EFA200" w:rsidTr="001546F8">
        <w:trPr>
          <w:trHeight w:val="834"/>
          <w:jc w:val="center"/>
        </w:trPr>
        <w:tc>
          <w:tcPr>
            <w:tcW w:w="2714" w:type="dxa"/>
            <w:tcBorders>
              <w:right w:val="single" w:sz="4" w:space="0" w:color="auto"/>
            </w:tcBorders>
          </w:tcPr>
          <w:p w14:paraId="7A23D37B" w14:textId="77777777" w:rsidR="00AF1271" w:rsidRDefault="00AF1271">
            <w:pPr>
              <w:pStyle w:val="TableParagraph"/>
              <w:spacing w:line="276" w:lineRule="auto"/>
              <w:ind w:left="69" w:right="97"/>
              <w:rPr>
                <w:sz w:val="24"/>
              </w:rPr>
            </w:pPr>
            <w:r>
              <w:rPr>
                <w:sz w:val="24"/>
              </w:rPr>
              <w:t>Tomografia computadorizada do cranio sem ou com contraste</w:t>
            </w:r>
          </w:p>
        </w:tc>
        <w:tc>
          <w:tcPr>
            <w:tcW w:w="743" w:type="dxa"/>
            <w:tcBorders>
              <w:left w:val="single" w:sz="4" w:space="0" w:color="auto"/>
            </w:tcBorders>
            <w:vAlign w:val="center"/>
          </w:tcPr>
          <w:p w14:paraId="4B751C2E" w14:textId="77777777" w:rsidR="00AF1271" w:rsidRDefault="00AF1271" w:rsidP="00756A22">
            <w:pPr>
              <w:pStyle w:val="TableParagraph"/>
              <w:spacing w:line="276" w:lineRule="auto"/>
              <w:ind w:left="69" w:right="97"/>
              <w:jc w:val="center"/>
              <w:rPr>
                <w:sz w:val="24"/>
              </w:rPr>
            </w:pPr>
          </w:p>
          <w:p w14:paraId="66C6EC59" w14:textId="3895E243" w:rsidR="00AF1271" w:rsidRDefault="00AF1271" w:rsidP="00756A22">
            <w:pPr>
              <w:pStyle w:val="TableParagraph"/>
              <w:spacing w:line="276" w:lineRule="auto"/>
              <w:ind w:left="69" w:right="97"/>
              <w:jc w:val="center"/>
              <w:rPr>
                <w:sz w:val="24"/>
              </w:rPr>
            </w:pPr>
            <w:r>
              <w:rPr>
                <w:sz w:val="24"/>
              </w:rPr>
              <w:t>1</w:t>
            </w:r>
          </w:p>
        </w:tc>
        <w:tc>
          <w:tcPr>
            <w:tcW w:w="793" w:type="dxa"/>
          </w:tcPr>
          <w:p w14:paraId="20B433CE" w14:textId="77777777" w:rsidR="00AF1271" w:rsidRDefault="00AF1271" w:rsidP="00756A22">
            <w:pPr>
              <w:pStyle w:val="TableParagraph"/>
              <w:spacing w:line="240" w:lineRule="auto"/>
              <w:ind w:left="7"/>
              <w:jc w:val="center"/>
              <w:rPr>
                <w:sz w:val="24"/>
              </w:rPr>
            </w:pPr>
          </w:p>
          <w:p w14:paraId="7865F1CA" w14:textId="62865302" w:rsidR="00AF1271" w:rsidRDefault="00AF1271" w:rsidP="00756A22">
            <w:pPr>
              <w:pStyle w:val="TableParagraph"/>
              <w:spacing w:line="240" w:lineRule="auto"/>
              <w:ind w:left="7"/>
              <w:jc w:val="center"/>
              <w:rPr>
                <w:sz w:val="24"/>
              </w:rPr>
            </w:pPr>
            <w:r>
              <w:rPr>
                <w:sz w:val="24"/>
              </w:rPr>
              <w:t>1</w:t>
            </w:r>
          </w:p>
        </w:tc>
        <w:tc>
          <w:tcPr>
            <w:tcW w:w="620" w:type="dxa"/>
            <w:tcBorders>
              <w:right w:val="single" w:sz="4" w:space="0" w:color="auto"/>
            </w:tcBorders>
          </w:tcPr>
          <w:p w14:paraId="7CAC7D4B" w14:textId="220823C1" w:rsidR="00AF1271" w:rsidRDefault="00AF1271" w:rsidP="00756A22">
            <w:pPr>
              <w:pStyle w:val="TableParagraph"/>
              <w:spacing w:line="240" w:lineRule="auto"/>
              <w:jc w:val="center"/>
            </w:pPr>
          </w:p>
        </w:tc>
        <w:tc>
          <w:tcPr>
            <w:tcW w:w="709" w:type="dxa"/>
            <w:tcBorders>
              <w:left w:val="single" w:sz="4" w:space="0" w:color="auto"/>
            </w:tcBorders>
          </w:tcPr>
          <w:p w14:paraId="09A811C6" w14:textId="77777777" w:rsidR="00AF1271" w:rsidRDefault="00AF1271" w:rsidP="00756A22">
            <w:pPr>
              <w:pStyle w:val="TableParagraph"/>
              <w:spacing w:line="240" w:lineRule="auto"/>
              <w:jc w:val="center"/>
            </w:pPr>
          </w:p>
        </w:tc>
        <w:tc>
          <w:tcPr>
            <w:tcW w:w="612" w:type="dxa"/>
            <w:tcBorders>
              <w:right w:val="single" w:sz="4" w:space="0" w:color="auto"/>
            </w:tcBorders>
          </w:tcPr>
          <w:p w14:paraId="004F979E" w14:textId="12B3754F" w:rsidR="00AF1271" w:rsidRDefault="00AF1271" w:rsidP="00756A22">
            <w:pPr>
              <w:pStyle w:val="TableParagraph"/>
              <w:spacing w:line="240" w:lineRule="auto"/>
              <w:jc w:val="center"/>
            </w:pPr>
          </w:p>
        </w:tc>
        <w:tc>
          <w:tcPr>
            <w:tcW w:w="636" w:type="dxa"/>
            <w:tcBorders>
              <w:right w:val="single" w:sz="4" w:space="0" w:color="auto"/>
            </w:tcBorders>
          </w:tcPr>
          <w:p w14:paraId="641796ED" w14:textId="77777777" w:rsidR="00AF1271" w:rsidRDefault="00AF1271" w:rsidP="00756A22">
            <w:pPr>
              <w:pStyle w:val="TableParagraph"/>
              <w:spacing w:line="240" w:lineRule="auto"/>
              <w:jc w:val="center"/>
            </w:pPr>
          </w:p>
        </w:tc>
        <w:tc>
          <w:tcPr>
            <w:tcW w:w="1065" w:type="dxa"/>
            <w:gridSpan w:val="2"/>
            <w:tcBorders>
              <w:right w:val="single" w:sz="4" w:space="0" w:color="auto"/>
            </w:tcBorders>
          </w:tcPr>
          <w:p w14:paraId="01269233" w14:textId="3B221A65" w:rsidR="00AF1271" w:rsidRDefault="001546F8" w:rsidP="00756A22">
            <w:pPr>
              <w:pStyle w:val="TableParagraph"/>
              <w:spacing w:line="240" w:lineRule="auto"/>
              <w:jc w:val="center"/>
            </w:pPr>
            <w:r>
              <w:t>0</w:t>
            </w:r>
          </w:p>
        </w:tc>
      </w:tr>
      <w:tr w:rsidR="00AF1271" w14:paraId="690FDC14" w14:textId="587D2C81" w:rsidTr="001546F8">
        <w:trPr>
          <w:trHeight w:val="518"/>
          <w:jc w:val="center"/>
        </w:trPr>
        <w:tc>
          <w:tcPr>
            <w:tcW w:w="2714" w:type="dxa"/>
            <w:tcBorders>
              <w:right w:val="single" w:sz="4" w:space="0" w:color="auto"/>
            </w:tcBorders>
          </w:tcPr>
          <w:p w14:paraId="2240BFEA" w14:textId="77777777" w:rsidR="00AF1271" w:rsidRDefault="00AF1271">
            <w:pPr>
              <w:pStyle w:val="TableParagraph"/>
              <w:spacing w:line="275" w:lineRule="exact"/>
              <w:ind w:left="69"/>
              <w:rPr>
                <w:sz w:val="24"/>
              </w:rPr>
            </w:pPr>
            <w:r>
              <w:rPr>
                <w:sz w:val="24"/>
              </w:rPr>
              <w:t>Tomografia computadorizada pescoço</w:t>
            </w:r>
          </w:p>
        </w:tc>
        <w:tc>
          <w:tcPr>
            <w:tcW w:w="743" w:type="dxa"/>
            <w:tcBorders>
              <w:left w:val="single" w:sz="4" w:space="0" w:color="auto"/>
            </w:tcBorders>
            <w:vAlign w:val="center"/>
          </w:tcPr>
          <w:p w14:paraId="290F3723" w14:textId="58BE9D8F" w:rsidR="00AF1271" w:rsidRDefault="00AF1271" w:rsidP="00756A22">
            <w:pPr>
              <w:pStyle w:val="TableParagraph"/>
              <w:spacing w:line="275" w:lineRule="exact"/>
              <w:jc w:val="center"/>
              <w:rPr>
                <w:sz w:val="24"/>
              </w:rPr>
            </w:pPr>
            <w:r>
              <w:rPr>
                <w:sz w:val="24"/>
              </w:rPr>
              <w:t>0</w:t>
            </w:r>
          </w:p>
        </w:tc>
        <w:tc>
          <w:tcPr>
            <w:tcW w:w="793" w:type="dxa"/>
          </w:tcPr>
          <w:p w14:paraId="47C2FAB7" w14:textId="5FB328D9" w:rsidR="00AF1271" w:rsidRDefault="00AF1271" w:rsidP="00756A22">
            <w:pPr>
              <w:pStyle w:val="TableParagraph"/>
              <w:spacing w:line="240" w:lineRule="auto"/>
              <w:jc w:val="center"/>
            </w:pPr>
            <w:r>
              <w:t>0</w:t>
            </w:r>
          </w:p>
        </w:tc>
        <w:tc>
          <w:tcPr>
            <w:tcW w:w="620" w:type="dxa"/>
            <w:tcBorders>
              <w:right w:val="single" w:sz="4" w:space="0" w:color="auto"/>
            </w:tcBorders>
          </w:tcPr>
          <w:p w14:paraId="1E191B22" w14:textId="77777777" w:rsidR="00AF1271" w:rsidRDefault="00AF1271" w:rsidP="00756A22">
            <w:pPr>
              <w:pStyle w:val="TableParagraph"/>
              <w:spacing w:line="240" w:lineRule="auto"/>
              <w:jc w:val="center"/>
            </w:pPr>
          </w:p>
        </w:tc>
        <w:tc>
          <w:tcPr>
            <w:tcW w:w="709" w:type="dxa"/>
            <w:tcBorders>
              <w:left w:val="single" w:sz="4" w:space="0" w:color="auto"/>
            </w:tcBorders>
          </w:tcPr>
          <w:p w14:paraId="5D60B1D5" w14:textId="77777777" w:rsidR="00AF1271" w:rsidRDefault="00AF1271" w:rsidP="00756A22">
            <w:pPr>
              <w:pStyle w:val="TableParagraph"/>
              <w:spacing w:line="240" w:lineRule="auto"/>
              <w:jc w:val="center"/>
            </w:pPr>
          </w:p>
        </w:tc>
        <w:tc>
          <w:tcPr>
            <w:tcW w:w="612" w:type="dxa"/>
            <w:tcBorders>
              <w:right w:val="single" w:sz="4" w:space="0" w:color="auto"/>
            </w:tcBorders>
          </w:tcPr>
          <w:p w14:paraId="44329EA6" w14:textId="6FBDBF4C" w:rsidR="00AF1271" w:rsidRDefault="00AF1271" w:rsidP="00756A22">
            <w:pPr>
              <w:pStyle w:val="TableParagraph"/>
              <w:spacing w:line="240" w:lineRule="auto"/>
              <w:jc w:val="center"/>
            </w:pPr>
          </w:p>
        </w:tc>
        <w:tc>
          <w:tcPr>
            <w:tcW w:w="636" w:type="dxa"/>
            <w:tcBorders>
              <w:right w:val="single" w:sz="4" w:space="0" w:color="auto"/>
            </w:tcBorders>
          </w:tcPr>
          <w:p w14:paraId="3FF6F3F5" w14:textId="77777777" w:rsidR="00AF1271" w:rsidRDefault="00AF1271" w:rsidP="00756A22">
            <w:pPr>
              <w:pStyle w:val="TableParagraph"/>
              <w:spacing w:line="240" w:lineRule="auto"/>
              <w:jc w:val="center"/>
            </w:pPr>
          </w:p>
        </w:tc>
        <w:tc>
          <w:tcPr>
            <w:tcW w:w="1065" w:type="dxa"/>
            <w:gridSpan w:val="2"/>
            <w:tcBorders>
              <w:right w:val="single" w:sz="4" w:space="0" w:color="auto"/>
            </w:tcBorders>
          </w:tcPr>
          <w:p w14:paraId="552131D2" w14:textId="6C2105F2" w:rsidR="00AF1271" w:rsidRDefault="001546F8" w:rsidP="00756A22">
            <w:pPr>
              <w:pStyle w:val="TableParagraph"/>
              <w:spacing w:line="240" w:lineRule="auto"/>
              <w:jc w:val="center"/>
            </w:pPr>
            <w:r>
              <w:t>0</w:t>
            </w:r>
          </w:p>
        </w:tc>
      </w:tr>
      <w:tr w:rsidR="00AF1271" w14:paraId="1227A32D" w14:textId="7EF6D30A" w:rsidTr="001546F8">
        <w:trPr>
          <w:trHeight w:val="515"/>
          <w:jc w:val="center"/>
        </w:trPr>
        <w:tc>
          <w:tcPr>
            <w:tcW w:w="2714" w:type="dxa"/>
            <w:tcBorders>
              <w:right w:val="single" w:sz="4" w:space="0" w:color="auto"/>
            </w:tcBorders>
          </w:tcPr>
          <w:p w14:paraId="207AE999" w14:textId="77777777" w:rsidR="00AF1271" w:rsidRDefault="00AF1271">
            <w:pPr>
              <w:pStyle w:val="TableParagraph"/>
              <w:spacing w:line="275" w:lineRule="exact"/>
              <w:ind w:left="69"/>
              <w:rPr>
                <w:sz w:val="24"/>
              </w:rPr>
            </w:pPr>
            <w:r>
              <w:rPr>
                <w:sz w:val="24"/>
              </w:rPr>
              <w:t>Holter</w:t>
            </w:r>
          </w:p>
        </w:tc>
        <w:tc>
          <w:tcPr>
            <w:tcW w:w="743" w:type="dxa"/>
            <w:tcBorders>
              <w:left w:val="single" w:sz="4" w:space="0" w:color="auto"/>
            </w:tcBorders>
          </w:tcPr>
          <w:p w14:paraId="26604F80" w14:textId="16D53167" w:rsidR="00AF1271" w:rsidRDefault="00AF1271" w:rsidP="00756A22">
            <w:pPr>
              <w:pStyle w:val="TableParagraph"/>
              <w:spacing w:line="275" w:lineRule="exact"/>
              <w:jc w:val="center"/>
              <w:rPr>
                <w:sz w:val="24"/>
              </w:rPr>
            </w:pPr>
            <w:r>
              <w:rPr>
                <w:sz w:val="24"/>
              </w:rPr>
              <w:t>0</w:t>
            </w:r>
          </w:p>
        </w:tc>
        <w:tc>
          <w:tcPr>
            <w:tcW w:w="793" w:type="dxa"/>
          </w:tcPr>
          <w:p w14:paraId="57D6AED3" w14:textId="3EE421EE" w:rsidR="00AF1271" w:rsidRDefault="00AF1271" w:rsidP="00756A22">
            <w:pPr>
              <w:pStyle w:val="TableParagraph"/>
              <w:spacing w:line="240" w:lineRule="auto"/>
              <w:jc w:val="center"/>
            </w:pPr>
            <w:r>
              <w:t>0</w:t>
            </w:r>
          </w:p>
        </w:tc>
        <w:tc>
          <w:tcPr>
            <w:tcW w:w="620" w:type="dxa"/>
            <w:tcBorders>
              <w:right w:val="single" w:sz="4" w:space="0" w:color="auto"/>
            </w:tcBorders>
          </w:tcPr>
          <w:p w14:paraId="61FDBFDF" w14:textId="77777777" w:rsidR="00AF1271" w:rsidRDefault="00AF1271" w:rsidP="00756A22">
            <w:pPr>
              <w:pStyle w:val="TableParagraph"/>
              <w:spacing w:line="240" w:lineRule="auto"/>
              <w:jc w:val="center"/>
            </w:pPr>
          </w:p>
        </w:tc>
        <w:tc>
          <w:tcPr>
            <w:tcW w:w="709" w:type="dxa"/>
            <w:tcBorders>
              <w:left w:val="single" w:sz="4" w:space="0" w:color="auto"/>
            </w:tcBorders>
          </w:tcPr>
          <w:p w14:paraId="053EB8E9" w14:textId="77777777" w:rsidR="00AF1271" w:rsidRDefault="00AF1271" w:rsidP="00756A22">
            <w:pPr>
              <w:pStyle w:val="TableParagraph"/>
              <w:spacing w:line="240" w:lineRule="auto"/>
              <w:jc w:val="center"/>
            </w:pPr>
          </w:p>
        </w:tc>
        <w:tc>
          <w:tcPr>
            <w:tcW w:w="612" w:type="dxa"/>
            <w:tcBorders>
              <w:right w:val="single" w:sz="4" w:space="0" w:color="auto"/>
            </w:tcBorders>
          </w:tcPr>
          <w:p w14:paraId="5EB6CB71" w14:textId="135028ED" w:rsidR="00AF1271" w:rsidRDefault="00AF1271" w:rsidP="00756A22">
            <w:pPr>
              <w:pStyle w:val="TableParagraph"/>
              <w:spacing w:line="240" w:lineRule="auto"/>
              <w:jc w:val="center"/>
            </w:pPr>
          </w:p>
        </w:tc>
        <w:tc>
          <w:tcPr>
            <w:tcW w:w="636" w:type="dxa"/>
            <w:tcBorders>
              <w:right w:val="single" w:sz="4" w:space="0" w:color="auto"/>
            </w:tcBorders>
          </w:tcPr>
          <w:p w14:paraId="68D75047" w14:textId="77777777" w:rsidR="00AF1271" w:rsidRDefault="00AF1271" w:rsidP="00756A22">
            <w:pPr>
              <w:pStyle w:val="TableParagraph"/>
              <w:spacing w:line="240" w:lineRule="auto"/>
              <w:jc w:val="center"/>
            </w:pPr>
          </w:p>
        </w:tc>
        <w:tc>
          <w:tcPr>
            <w:tcW w:w="1065" w:type="dxa"/>
            <w:gridSpan w:val="2"/>
            <w:tcBorders>
              <w:right w:val="single" w:sz="4" w:space="0" w:color="auto"/>
            </w:tcBorders>
          </w:tcPr>
          <w:p w14:paraId="5E0B2124" w14:textId="1FCE57AA" w:rsidR="00AF1271" w:rsidRDefault="001546F8" w:rsidP="00756A22">
            <w:pPr>
              <w:pStyle w:val="TableParagraph"/>
              <w:spacing w:line="240" w:lineRule="auto"/>
              <w:jc w:val="center"/>
            </w:pPr>
            <w:r>
              <w:t>0</w:t>
            </w:r>
          </w:p>
        </w:tc>
      </w:tr>
      <w:tr w:rsidR="00AF1271" w14:paraId="34894590" w14:textId="13970D4C" w:rsidTr="001546F8">
        <w:trPr>
          <w:trHeight w:val="834"/>
          <w:jc w:val="center"/>
        </w:trPr>
        <w:tc>
          <w:tcPr>
            <w:tcW w:w="2714" w:type="dxa"/>
            <w:tcBorders>
              <w:right w:val="single" w:sz="4" w:space="0" w:color="auto"/>
            </w:tcBorders>
          </w:tcPr>
          <w:p w14:paraId="15ABA9F3" w14:textId="77777777" w:rsidR="00AF1271" w:rsidRDefault="00AF1271">
            <w:pPr>
              <w:pStyle w:val="TableParagraph"/>
              <w:spacing w:before="1" w:line="276" w:lineRule="auto"/>
              <w:ind w:left="69" w:right="124"/>
              <w:rPr>
                <w:sz w:val="24"/>
              </w:rPr>
            </w:pPr>
            <w:r>
              <w:rPr>
                <w:sz w:val="24"/>
              </w:rPr>
              <w:t>Tomografia computadorizada de colunalombo sacra c/ ou s/ contraste</w:t>
            </w:r>
          </w:p>
        </w:tc>
        <w:tc>
          <w:tcPr>
            <w:tcW w:w="743" w:type="dxa"/>
            <w:tcBorders>
              <w:left w:val="single" w:sz="4" w:space="0" w:color="auto"/>
            </w:tcBorders>
          </w:tcPr>
          <w:p w14:paraId="75A39662" w14:textId="065C8F54" w:rsidR="00AF1271" w:rsidRDefault="00AF1271" w:rsidP="00756A22">
            <w:pPr>
              <w:pStyle w:val="TableParagraph"/>
              <w:spacing w:before="1" w:line="276" w:lineRule="auto"/>
              <w:ind w:left="69" w:right="124"/>
              <w:jc w:val="center"/>
              <w:rPr>
                <w:sz w:val="24"/>
              </w:rPr>
            </w:pPr>
            <w:r>
              <w:rPr>
                <w:sz w:val="24"/>
              </w:rPr>
              <w:t>0</w:t>
            </w:r>
          </w:p>
        </w:tc>
        <w:tc>
          <w:tcPr>
            <w:tcW w:w="793" w:type="dxa"/>
          </w:tcPr>
          <w:p w14:paraId="1FCD15E7" w14:textId="064D1180" w:rsidR="00AF1271" w:rsidRDefault="00AF1271" w:rsidP="00756A22">
            <w:pPr>
              <w:pStyle w:val="TableParagraph"/>
              <w:spacing w:line="240" w:lineRule="auto"/>
              <w:jc w:val="center"/>
            </w:pPr>
            <w:r>
              <w:t>0</w:t>
            </w:r>
          </w:p>
        </w:tc>
        <w:tc>
          <w:tcPr>
            <w:tcW w:w="620" w:type="dxa"/>
            <w:tcBorders>
              <w:right w:val="single" w:sz="4" w:space="0" w:color="auto"/>
            </w:tcBorders>
          </w:tcPr>
          <w:p w14:paraId="19CE12C4" w14:textId="77777777" w:rsidR="00AF1271" w:rsidRDefault="00AF1271" w:rsidP="00756A22">
            <w:pPr>
              <w:pStyle w:val="TableParagraph"/>
              <w:spacing w:line="240" w:lineRule="auto"/>
              <w:jc w:val="center"/>
            </w:pPr>
          </w:p>
        </w:tc>
        <w:tc>
          <w:tcPr>
            <w:tcW w:w="709" w:type="dxa"/>
            <w:tcBorders>
              <w:left w:val="single" w:sz="4" w:space="0" w:color="auto"/>
            </w:tcBorders>
          </w:tcPr>
          <w:p w14:paraId="46A67595" w14:textId="77777777" w:rsidR="00AF1271" w:rsidRDefault="00AF1271" w:rsidP="00756A22">
            <w:pPr>
              <w:pStyle w:val="TableParagraph"/>
              <w:spacing w:line="240" w:lineRule="auto"/>
              <w:jc w:val="center"/>
            </w:pPr>
          </w:p>
        </w:tc>
        <w:tc>
          <w:tcPr>
            <w:tcW w:w="612" w:type="dxa"/>
            <w:tcBorders>
              <w:right w:val="single" w:sz="4" w:space="0" w:color="auto"/>
            </w:tcBorders>
          </w:tcPr>
          <w:p w14:paraId="11B2A67F" w14:textId="2CA81125" w:rsidR="00AF1271" w:rsidRDefault="00AF1271" w:rsidP="00756A22">
            <w:pPr>
              <w:pStyle w:val="TableParagraph"/>
              <w:spacing w:line="240" w:lineRule="auto"/>
              <w:jc w:val="center"/>
            </w:pPr>
          </w:p>
        </w:tc>
        <w:tc>
          <w:tcPr>
            <w:tcW w:w="636" w:type="dxa"/>
            <w:tcBorders>
              <w:right w:val="single" w:sz="4" w:space="0" w:color="auto"/>
            </w:tcBorders>
          </w:tcPr>
          <w:p w14:paraId="5CB8D966" w14:textId="77777777" w:rsidR="00AF1271" w:rsidRDefault="00AF1271" w:rsidP="00756A22">
            <w:pPr>
              <w:pStyle w:val="TableParagraph"/>
              <w:spacing w:line="240" w:lineRule="auto"/>
              <w:jc w:val="center"/>
            </w:pPr>
          </w:p>
        </w:tc>
        <w:tc>
          <w:tcPr>
            <w:tcW w:w="1065" w:type="dxa"/>
            <w:gridSpan w:val="2"/>
            <w:tcBorders>
              <w:right w:val="single" w:sz="4" w:space="0" w:color="auto"/>
            </w:tcBorders>
          </w:tcPr>
          <w:p w14:paraId="24E5D435" w14:textId="1D3D239E" w:rsidR="00AF1271" w:rsidRDefault="001546F8" w:rsidP="00756A22">
            <w:pPr>
              <w:pStyle w:val="TableParagraph"/>
              <w:spacing w:line="240" w:lineRule="auto"/>
              <w:jc w:val="center"/>
            </w:pPr>
            <w:r>
              <w:t>0</w:t>
            </w:r>
          </w:p>
        </w:tc>
      </w:tr>
      <w:tr w:rsidR="00AF1271" w14:paraId="707EDF0F" w14:textId="418CEDB7" w:rsidTr="001546F8">
        <w:trPr>
          <w:trHeight w:val="834"/>
          <w:jc w:val="center"/>
        </w:trPr>
        <w:tc>
          <w:tcPr>
            <w:tcW w:w="2714" w:type="dxa"/>
            <w:tcBorders>
              <w:right w:val="single" w:sz="4" w:space="0" w:color="auto"/>
            </w:tcBorders>
          </w:tcPr>
          <w:p w14:paraId="113E7018" w14:textId="77777777" w:rsidR="00AF1271" w:rsidRDefault="00AF1271">
            <w:pPr>
              <w:pStyle w:val="TableParagraph"/>
              <w:spacing w:before="1" w:line="276" w:lineRule="auto"/>
              <w:ind w:left="69" w:right="124"/>
              <w:rPr>
                <w:sz w:val="24"/>
              </w:rPr>
            </w:pPr>
            <w:r>
              <w:rPr>
                <w:sz w:val="24"/>
              </w:rPr>
              <w:t>Ressonancia do cranio com anestesia</w:t>
            </w:r>
          </w:p>
        </w:tc>
        <w:tc>
          <w:tcPr>
            <w:tcW w:w="743" w:type="dxa"/>
            <w:tcBorders>
              <w:left w:val="single" w:sz="4" w:space="0" w:color="auto"/>
            </w:tcBorders>
          </w:tcPr>
          <w:p w14:paraId="235F06D6" w14:textId="074730A6" w:rsidR="00AF1271" w:rsidRDefault="00AF1271" w:rsidP="00756A22">
            <w:pPr>
              <w:pStyle w:val="TableParagraph"/>
              <w:spacing w:before="1" w:line="276" w:lineRule="auto"/>
              <w:ind w:left="69" w:right="124"/>
              <w:jc w:val="center"/>
              <w:rPr>
                <w:sz w:val="24"/>
              </w:rPr>
            </w:pPr>
            <w:r>
              <w:rPr>
                <w:sz w:val="24"/>
              </w:rPr>
              <w:t>1</w:t>
            </w:r>
          </w:p>
        </w:tc>
        <w:tc>
          <w:tcPr>
            <w:tcW w:w="793" w:type="dxa"/>
          </w:tcPr>
          <w:p w14:paraId="0F96097A" w14:textId="7DF9C111" w:rsidR="00AF1271" w:rsidRDefault="00AF1271" w:rsidP="00756A22">
            <w:pPr>
              <w:pStyle w:val="TableParagraph"/>
              <w:spacing w:line="240" w:lineRule="auto"/>
              <w:jc w:val="center"/>
            </w:pPr>
            <w:r>
              <w:t>0</w:t>
            </w:r>
          </w:p>
        </w:tc>
        <w:tc>
          <w:tcPr>
            <w:tcW w:w="620" w:type="dxa"/>
            <w:tcBorders>
              <w:right w:val="single" w:sz="4" w:space="0" w:color="auto"/>
            </w:tcBorders>
          </w:tcPr>
          <w:p w14:paraId="09F6369C" w14:textId="77777777" w:rsidR="00AF1271" w:rsidRDefault="00AF1271" w:rsidP="00756A22">
            <w:pPr>
              <w:pStyle w:val="TableParagraph"/>
              <w:spacing w:line="240" w:lineRule="auto"/>
              <w:jc w:val="center"/>
            </w:pPr>
          </w:p>
        </w:tc>
        <w:tc>
          <w:tcPr>
            <w:tcW w:w="709" w:type="dxa"/>
            <w:tcBorders>
              <w:left w:val="single" w:sz="4" w:space="0" w:color="auto"/>
            </w:tcBorders>
          </w:tcPr>
          <w:p w14:paraId="36E2929B" w14:textId="77777777" w:rsidR="00AF1271" w:rsidRDefault="00AF1271" w:rsidP="00756A22">
            <w:pPr>
              <w:pStyle w:val="TableParagraph"/>
              <w:spacing w:line="240" w:lineRule="auto"/>
              <w:jc w:val="center"/>
            </w:pPr>
          </w:p>
        </w:tc>
        <w:tc>
          <w:tcPr>
            <w:tcW w:w="612" w:type="dxa"/>
            <w:tcBorders>
              <w:right w:val="single" w:sz="4" w:space="0" w:color="auto"/>
            </w:tcBorders>
          </w:tcPr>
          <w:p w14:paraId="4599B55F" w14:textId="6BB91835" w:rsidR="00AF1271" w:rsidRDefault="00AF1271" w:rsidP="00756A22">
            <w:pPr>
              <w:pStyle w:val="TableParagraph"/>
              <w:spacing w:line="240" w:lineRule="auto"/>
              <w:jc w:val="center"/>
            </w:pPr>
          </w:p>
        </w:tc>
        <w:tc>
          <w:tcPr>
            <w:tcW w:w="636" w:type="dxa"/>
            <w:tcBorders>
              <w:right w:val="single" w:sz="4" w:space="0" w:color="auto"/>
            </w:tcBorders>
          </w:tcPr>
          <w:p w14:paraId="777B4CDB" w14:textId="77777777" w:rsidR="00AF1271" w:rsidRDefault="00AF1271" w:rsidP="00756A22">
            <w:pPr>
              <w:pStyle w:val="TableParagraph"/>
              <w:spacing w:line="240" w:lineRule="auto"/>
              <w:jc w:val="center"/>
            </w:pPr>
          </w:p>
        </w:tc>
        <w:tc>
          <w:tcPr>
            <w:tcW w:w="1065" w:type="dxa"/>
            <w:gridSpan w:val="2"/>
            <w:tcBorders>
              <w:right w:val="single" w:sz="4" w:space="0" w:color="auto"/>
            </w:tcBorders>
          </w:tcPr>
          <w:p w14:paraId="568864F0" w14:textId="31A7F9C4" w:rsidR="00AF1271" w:rsidRDefault="001546F8" w:rsidP="00756A22">
            <w:pPr>
              <w:pStyle w:val="TableParagraph"/>
              <w:spacing w:line="240" w:lineRule="auto"/>
              <w:jc w:val="center"/>
            </w:pPr>
            <w:r>
              <w:t>0</w:t>
            </w:r>
          </w:p>
        </w:tc>
      </w:tr>
      <w:tr w:rsidR="00742F4A" w14:paraId="16FCFE46" w14:textId="77777777" w:rsidTr="001546F8">
        <w:trPr>
          <w:trHeight w:val="834"/>
          <w:jc w:val="center"/>
        </w:trPr>
        <w:tc>
          <w:tcPr>
            <w:tcW w:w="2714" w:type="dxa"/>
            <w:tcBorders>
              <w:right w:val="single" w:sz="4" w:space="0" w:color="auto"/>
            </w:tcBorders>
          </w:tcPr>
          <w:p w14:paraId="7A98E5E9" w14:textId="04D899D2" w:rsidR="00742F4A" w:rsidRDefault="00742F4A">
            <w:pPr>
              <w:pStyle w:val="TableParagraph"/>
              <w:spacing w:before="1" w:line="276" w:lineRule="auto"/>
              <w:ind w:left="69" w:right="124"/>
              <w:rPr>
                <w:sz w:val="24"/>
              </w:rPr>
            </w:pPr>
            <w:r>
              <w:rPr>
                <w:sz w:val="24"/>
              </w:rPr>
              <w:t xml:space="preserve">Videonaso laringoscopia c/otica flexil </w:t>
            </w:r>
          </w:p>
        </w:tc>
        <w:tc>
          <w:tcPr>
            <w:tcW w:w="743" w:type="dxa"/>
            <w:tcBorders>
              <w:left w:val="single" w:sz="4" w:space="0" w:color="auto"/>
            </w:tcBorders>
          </w:tcPr>
          <w:p w14:paraId="56B902E5" w14:textId="77777777" w:rsidR="00742F4A" w:rsidRDefault="00742F4A" w:rsidP="00756A22">
            <w:pPr>
              <w:pStyle w:val="TableParagraph"/>
              <w:spacing w:before="1" w:line="276" w:lineRule="auto"/>
              <w:ind w:left="69" w:right="124"/>
              <w:jc w:val="center"/>
              <w:rPr>
                <w:sz w:val="24"/>
              </w:rPr>
            </w:pPr>
          </w:p>
        </w:tc>
        <w:tc>
          <w:tcPr>
            <w:tcW w:w="793" w:type="dxa"/>
          </w:tcPr>
          <w:p w14:paraId="12B0F0B9" w14:textId="77777777" w:rsidR="00742F4A" w:rsidRDefault="00742F4A" w:rsidP="00756A22">
            <w:pPr>
              <w:pStyle w:val="TableParagraph"/>
              <w:spacing w:line="240" w:lineRule="auto"/>
              <w:jc w:val="center"/>
            </w:pPr>
          </w:p>
        </w:tc>
        <w:tc>
          <w:tcPr>
            <w:tcW w:w="620" w:type="dxa"/>
            <w:tcBorders>
              <w:right w:val="single" w:sz="4" w:space="0" w:color="auto"/>
            </w:tcBorders>
          </w:tcPr>
          <w:p w14:paraId="290FA168" w14:textId="77777777" w:rsidR="00742F4A" w:rsidRDefault="00742F4A" w:rsidP="00756A22">
            <w:pPr>
              <w:pStyle w:val="TableParagraph"/>
              <w:spacing w:line="240" w:lineRule="auto"/>
              <w:jc w:val="center"/>
            </w:pPr>
          </w:p>
        </w:tc>
        <w:tc>
          <w:tcPr>
            <w:tcW w:w="709" w:type="dxa"/>
            <w:tcBorders>
              <w:left w:val="single" w:sz="4" w:space="0" w:color="auto"/>
            </w:tcBorders>
          </w:tcPr>
          <w:p w14:paraId="57AFCF19" w14:textId="77777777" w:rsidR="00742F4A" w:rsidRDefault="00742F4A" w:rsidP="00756A22">
            <w:pPr>
              <w:pStyle w:val="TableParagraph"/>
              <w:spacing w:line="240" w:lineRule="auto"/>
              <w:jc w:val="center"/>
            </w:pPr>
          </w:p>
        </w:tc>
        <w:tc>
          <w:tcPr>
            <w:tcW w:w="612" w:type="dxa"/>
            <w:tcBorders>
              <w:right w:val="single" w:sz="4" w:space="0" w:color="auto"/>
            </w:tcBorders>
          </w:tcPr>
          <w:p w14:paraId="0EA8D464" w14:textId="77777777" w:rsidR="00742F4A" w:rsidRDefault="00742F4A" w:rsidP="00756A22">
            <w:pPr>
              <w:pStyle w:val="TableParagraph"/>
              <w:spacing w:line="240" w:lineRule="auto"/>
              <w:jc w:val="center"/>
            </w:pPr>
          </w:p>
        </w:tc>
        <w:tc>
          <w:tcPr>
            <w:tcW w:w="636" w:type="dxa"/>
            <w:tcBorders>
              <w:right w:val="single" w:sz="4" w:space="0" w:color="auto"/>
            </w:tcBorders>
          </w:tcPr>
          <w:p w14:paraId="7DE8BFCA" w14:textId="323F1DDF" w:rsidR="00742F4A" w:rsidRDefault="00742F4A" w:rsidP="00756A22">
            <w:pPr>
              <w:pStyle w:val="TableParagraph"/>
              <w:spacing w:line="240" w:lineRule="auto"/>
              <w:jc w:val="center"/>
            </w:pPr>
            <w:r>
              <w:t>1</w:t>
            </w:r>
          </w:p>
        </w:tc>
        <w:tc>
          <w:tcPr>
            <w:tcW w:w="1065" w:type="dxa"/>
            <w:gridSpan w:val="2"/>
            <w:tcBorders>
              <w:right w:val="single" w:sz="4" w:space="0" w:color="auto"/>
            </w:tcBorders>
          </w:tcPr>
          <w:p w14:paraId="6512A2D0" w14:textId="1944ADA4" w:rsidR="00742F4A" w:rsidRDefault="001546F8" w:rsidP="00756A22">
            <w:pPr>
              <w:pStyle w:val="TableParagraph"/>
              <w:spacing w:line="240" w:lineRule="auto"/>
              <w:jc w:val="center"/>
            </w:pPr>
            <w:r>
              <w:t>1</w:t>
            </w:r>
          </w:p>
        </w:tc>
      </w:tr>
      <w:tr w:rsidR="00AF1271" w14:paraId="6D94EDCB" w14:textId="6C4C656D" w:rsidTr="001546F8">
        <w:trPr>
          <w:trHeight w:val="517"/>
          <w:jc w:val="center"/>
        </w:trPr>
        <w:tc>
          <w:tcPr>
            <w:tcW w:w="2714" w:type="dxa"/>
            <w:tcBorders>
              <w:right w:val="single" w:sz="4" w:space="0" w:color="auto"/>
            </w:tcBorders>
          </w:tcPr>
          <w:p w14:paraId="4E403696" w14:textId="3491517D" w:rsidR="00AF1271" w:rsidRDefault="00502FBB" w:rsidP="00742F4A">
            <w:pPr>
              <w:pStyle w:val="TableParagraph"/>
              <w:spacing w:before="1" w:line="240" w:lineRule="auto"/>
              <w:ind w:left="69"/>
              <w:rPr>
                <w:b/>
                <w:sz w:val="24"/>
              </w:rPr>
            </w:pPr>
            <w:r>
              <w:rPr>
                <w:b/>
                <w:sz w:val="24"/>
              </w:rPr>
              <w:t xml:space="preserve">Total </w:t>
            </w:r>
          </w:p>
        </w:tc>
        <w:tc>
          <w:tcPr>
            <w:tcW w:w="743" w:type="dxa"/>
            <w:tcBorders>
              <w:left w:val="single" w:sz="4" w:space="0" w:color="auto"/>
            </w:tcBorders>
          </w:tcPr>
          <w:p w14:paraId="107B0750" w14:textId="2B5A1A21" w:rsidR="00AF1271" w:rsidRDefault="00AF1271" w:rsidP="00756A22">
            <w:pPr>
              <w:pStyle w:val="TableParagraph"/>
              <w:spacing w:before="1" w:line="240" w:lineRule="auto"/>
              <w:jc w:val="center"/>
              <w:rPr>
                <w:b/>
                <w:sz w:val="24"/>
              </w:rPr>
            </w:pPr>
            <w:r>
              <w:rPr>
                <w:b/>
                <w:sz w:val="24"/>
              </w:rPr>
              <w:t>143</w:t>
            </w:r>
          </w:p>
        </w:tc>
        <w:tc>
          <w:tcPr>
            <w:tcW w:w="793" w:type="dxa"/>
          </w:tcPr>
          <w:p w14:paraId="5AD45457" w14:textId="7FC12269" w:rsidR="00AF1271" w:rsidRDefault="00AF1271" w:rsidP="00756A22">
            <w:pPr>
              <w:pStyle w:val="TableParagraph"/>
              <w:spacing w:before="1" w:line="240" w:lineRule="auto"/>
              <w:ind w:left="47" w:right="40"/>
              <w:jc w:val="center"/>
              <w:rPr>
                <w:b/>
                <w:sz w:val="24"/>
              </w:rPr>
            </w:pPr>
            <w:r>
              <w:rPr>
                <w:b/>
                <w:sz w:val="24"/>
              </w:rPr>
              <w:t>214</w:t>
            </w:r>
          </w:p>
        </w:tc>
        <w:tc>
          <w:tcPr>
            <w:tcW w:w="620" w:type="dxa"/>
            <w:tcBorders>
              <w:right w:val="single" w:sz="4" w:space="0" w:color="auto"/>
            </w:tcBorders>
          </w:tcPr>
          <w:p w14:paraId="1EB46400" w14:textId="0A23A0D5" w:rsidR="00AF1271" w:rsidRDefault="00AF1271" w:rsidP="00756A22">
            <w:pPr>
              <w:pStyle w:val="TableParagraph"/>
              <w:spacing w:before="1" w:line="240" w:lineRule="auto"/>
              <w:ind w:left="297"/>
              <w:jc w:val="center"/>
              <w:rPr>
                <w:b/>
                <w:sz w:val="24"/>
              </w:rPr>
            </w:pPr>
          </w:p>
        </w:tc>
        <w:tc>
          <w:tcPr>
            <w:tcW w:w="709" w:type="dxa"/>
            <w:tcBorders>
              <w:left w:val="single" w:sz="4" w:space="0" w:color="auto"/>
            </w:tcBorders>
          </w:tcPr>
          <w:p w14:paraId="5A7768E7" w14:textId="77777777" w:rsidR="00AF1271" w:rsidRDefault="00AF1271" w:rsidP="00756A22">
            <w:pPr>
              <w:pStyle w:val="TableParagraph"/>
              <w:spacing w:before="1" w:line="240" w:lineRule="auto"/>
              <w:ind w:left="297"/>
              <w:jc w:val="center"/>
              <w:rPr>
                <w:b/>
                <w:sz w:val="24"/>
              </w:rPr>
            </w:pPr>
          </w:p>
        </w:tc>
        <w:tc>
          <w:tcPr>
            <w:tcW w:w="612" w:type="dxa"/>
            <w:tcBorders>
              <w:right w:val="single" w:sz="4" w:space="0" w:color="auto"/>
            </w:tcBorders>
          </w:tcPr>
          <w:p w14:paraId="096D180A" w14:textId="740AB966" w:rsidR="00AF1271" w:rsidRDefault="00AF1271" w:rsidP="00756A22">
            <w:pPr>
              <w:pStyle w:val="TableParagraph"/>
              <w:spacing w:before="1" w:line="240" w:lineRule="auto"/>
              <w:ind w:left="47" w:right="38"/>
              <w:jc w:val="center"/>
              <w:rPr>
                <w:b/>
                <w:sz w:val="24"/>
              </w:rPr>
            </w:pPr>
          </w:p>
        </w:tc>
        <w:tc>
          <w:tcPr>
            <w:tcW w:w="636" w:type="dxa"/>
            <w:tcBorders>
              <w:right w:val="single" w:sz="4" w:space="0" w:color="auto"/>
            </w:tcBorders>
          </w:tcPr>
          <w:p w14:paraId="5CE8FC14" w14:textId="77777777" w:rsidR="00AF1271" w:rsidRDefault="00AF1271" w:rsidP="00756A22">
            <w:pPr>
              <w:pStyle w:val="TableParagraph"/>
              <w:spacing w:before="1" w:line="240" w:lineRule="auto"/>
              <w:ind w:left="47" w:right="38"/>
              <w:jc w:val="center"/>
              <w:rPr>
                <w:b/>
                <w:sz w:val="24"/>
              </w:rPr>
            </w:pPr>
          </w:p>
        </w:tc>
        <w:tc>
          <w:tcPr>
            <w:tcW w:w="1065" w:type="dxa"/>
            <w:gridSpan w:val="2"/>
            <w:tcBorders>
              <w:right w:val="single" w:sz="4" w:space="0" w:color="auto"/>
            </w:tcBorders>
          </w:tcPr>
          <w:p w14:paraId="49DBF065" w14:textId="0491298B" w:rsidR="00AF1271" w:rsidRDefault="00DF11FE" w:rsidP="00756A22">
            <w:pPr>
              <w:pStyle w:val="TableParagraph"/>
              <w:spacing w:before="1" w:line="240" w:lineRule="auto"/>
              <w:ind w:left="47" w:right="38"/>
              <w:jc w:val="center"/>
              <w:rPr>
                <w:b/>
                <w:sz w:val="24"/>
              </w:rPr>
            </w:pPr>
            <w:r>
              <w:rPr>
                <w:b/>
                <w:sz w:val="24"/>
              </w:rPr>
              <w:t>207</w:t>
            </w:r>
          </w:p>
        </w:tc>
      </w:tr>
    </w:tbl>
    <w:p w14:paraId="05736BDA" w14:textId="4B255EAB" w:rsidR="003040E3" w:rsidRDefault="002177CB">
      <w:pPr>
        <w:spacing w:before="1"/>
        <w:ind w:left="1702"/>
        <w:rPr>
          <w:sz w:val="20"/>
        </w:rPr>
      </w:pPr>
      <w:r>
        <w:rPr>
          <w:sz w:val="20"/>
        </w:rPr>
        <w:t xml:space="preserve">         </w:t>
      </w:r>
      <w:r w:rsidR="00DB00AF">
        <w:rPr>
          <w:sz w:val="20"/>
        </w:rPr>
        <w:t>Fonte</w:t>
      </w:r>
      <w:r w:rsidR="001578BC">
        <w:rPr>
          <w:sz w:val="20"/>
        </w:rPr>
        <w:t>: AMVAP</w:t>
      </w:r>
    </w:p>
    <w:p w14:paraId="33E27E45" w14:textId="77777777" w:rsidR="000279D0" w:rsidRDefault="000279D0" w:rsidP="00467019">
      <w:pPr>
        <w:tabs>
          <w:tab w:val="left" w:pos="2480"/>
        </w:tabs>
        <w:spacing w:before="102"/>
        <w:rPr>
          <w:b/>
          <w:sz w:val="24"/>
        </w:rPr>
      </w:pPr>
      <w:bookmarkStart w:id="41" w:name="_bookmark41"/>
      <w:bookmarkEnd w:id="41"/>
    </w:p>
    <w:p w14:paraId="12E0D35A" w14:textId="77777777" w:rsidR="009E05D1" w:rsidRDefault="00467019" w:rsidP="00467019">
      <w:pPr>
        <w:tabs>
          <w:tab w:val="left" w:pos="2480"/>
        </w:tabs>
        <w:spacing w:before="102"/>
        <w:rPr>
          <w:b/>
          <w:sz w:val="24"/>
        </w:rPr>
      </w:pPr>
      <w:r w:rsidRPr="00D341FE">
        <w:rPr>
          <w:b/>
          <w:sz w:val="24"/>
        </w:rPr>
        <w:t xml:space="preserve">                            </w:t>
      </w:r>
    </w:p>
    <w:p w14:paraId="08D7C54C" w14:textId="00A46535" w:rsidR="003040E3" w:rsidRPr="00D341FE" w:rsidRDefault="009E05D1" w:rsidP="00467019">
      <w:pPr>
        <w:tabs>
          <w:tab w:val="left" w:pos="2480"/>
        </w:tabs>
        <w:spacing w:before="102"/>
        <w:rPr>
          <w:b/>
          <w:sz w:val="24"/>
        </w:rPr>
      </w:pPr>
      <w:r>
        <w:rPr>
          <w:b/>
          <w:sz w:val="24"/>
        </w:rPr>
        <w:t xml:space="preserve">                                   </w:t>
      </w:r>
      <w:r w:rsidR="00467019" w:rsidRPr="00D341FE">
        <w:rPr>
          <w:b/>
          <w:sz w:val="24"/>
        </w:rPr>
        <w:t xml:space="preserve">8.3 </w:t>
      </w:r>
      <w:r w:rsidR="00DB00AF" w:rsidRPr="00D341FE">
        <w:rPr>
          <w:b/>
          <w:sz w:val="24"/>
        </w:rPr>
        <w:t>CISTM - Consórcio Público Intermunicipal de Saúde do Triangulo</w:t>
      </w:r>
      <w:r w:rsidR="00DB00AF" w:rsidRPr="00D341FE">
        <w:rPr>
          <w:b/>
          <w:spacing w:val="-4"/>
          <w:sz w:val="24"/>
        </w:rPr>
        <w:t xml:space="preserve"> </w:t>
      </w:r>
      <w:r w:rsidR="00DB00AF" w:rsidRPr="00D341FE">
        <w:rPr>
          <w:b/>
          <w:sz w:val="24"/>
        </w:rPr>
        <w:t>Mineiro</w:t>
      </w:r>
    </w:p>
    <w:p w14:paraId="58B8B86B" w14:textId="77777777" w:rsidR="003040E3" w:rsidRDefault="003040E3">
      <w:pPr>
        <w:pStyle w:val="Corpodetexto"/>
        <w:rPr>
          <w:sz w:val="26"/>
        </w:rPr>
      </w:pPr>
    </w:p>
    <w:p w14:paraId="4187C979" w14:textId="77777777" w:rsidR="003040E3" w:rsidRDefault="003040E3">
      <w:pPr>
        <w:pStyle w:val="Corpodetexto"/>
        <w:spacing w:before="8"/>
        <w:rPr>
          <w:sz w:val="22"/>
        </w:rPr>
      </w:pPr>
    </w:p>
    <w:p w14:paraId="1148F051" w14:textId="77777777" w:rsidR="003040E3" w:rsidRDefault="00DB00AF">
      <w:pPr>
        <w:pStyle w:val="Corpodetexto"/>
        <w:spacing w:line="360" w:lineRule="auto"/>
        <w:ind w:left="1702" w:right="1131" w:firstLine="707"/>
        <w:jc w:val="both"/>
      </w:pPr>
      <w:r>
        <w:t xml:space="preserve">O  Consórcio  Público  Intermunicipal   de  Saúde  do  Triângulo  Mineiro  –   CISTM é constituído pelos municípios que, por meio de Lei, ratificaram o Protocolo de Intenções e </w:t>
      </w:r>
      <w:r>
        <w:lastRenderedPageBreak/>
        <w:t>celebraram o Contrato de Consórcio Público.</w:t>
      </w:r>
    </w:p>
    <w:p w14:paraId="3638003C" w14:textId="77777777" w:rsidR="003040E3" w:rsidRDefault="00DB00AF">
      <w:pPr>
        <w:pStyle w:val="Corpodetexto"/>
        <w:spacing w:line="360" w:lineRule="auto"/>
        <w:ind w:left="1702" w:right="1130" w:firstLine="707"/>
        <w:jc w:val="both"/>
      </w:pPr>
      <w:r>
        <w:t>O Consórcio CISTM tem como finalidades o desenvolvimento em  conjunto,  nos entes federados consorciados, de ações e serviços de saúde, em caráter complementar ao Sistema Único de Saúde – SUS, inseridos no contexto da regionalização, da programação pactuada</w:t>
      </w:r>
      <w:r>
        <w:rPr>
          <w:spacing w:val="-10"/>
        </w:rPr>
        <w:t xml:space="preserve"> </w:t>
      </w:r>
      <w:r>
        <w:t>e</w:t>
      </w:r>
      <w:r>
        <w:rPr>
          <w:spacing w:val="-12"/>
        </w:rPr>
        <w:t xml:space="preserve"> </w:t>
      </w:r>
      <w:r>
        <w:t>integrada,</w:t>
      </w:r>
      <w:r>
        <w:rPr>
          <w:spacing w:val="-11"/>
        </w:rPr>
        <w:t xml:space="preserve"> </w:t>
      </w:r>
      <w:r>
        <w:t>da</w:t>
      </w:r>
      <w:r>
        <w:rPr>
          <w:spacing w:val="-12"/>
        </w:rPr>
        <w:t xml:space="preserve"> </w:t>
      </w:r>
      <w:r>
        <w:t>otimização</w:t>
      </w:r>
      <w:r>
        <w:rPr>
          <w:spacing w:val="-11"/>
        </w:rPr>
        <w:t xml:space="preserve"> </w:t>
      </w:r>
      <w:r>
        <w:t>dos</w:t>
      </w:r>
      <w:r>
        <w:rPr>
          <w:spacing w:val="1"/>
        </w:rPr>
        <w:t xml:space="preserve"> </w:t>
      </w:r>
      <w:r>
        <w:t>recursos</w:t>
      </w:r>
      <w:r>
        <w:rPr>
          <w:spacing w:val="-11"/>
        </w:rPr>
        <w:t xml:space="preserve"> </w:t>
      </w:r>
      <w:r>
        <w:t>e</w:t>
      </w:r>
      <w:r>
        <w:rPr>
          <w:spacing w:val="-10"/>
        </w:rPr>
        <w:t xml:space="preserve"> </w:t>
      </w:r>
      <w:r>
        <w:t>da</w:t>
      </w:r>
      <w:r>
        <w:rPr>
          <w:spacing w:val="-12"/>
        </w:rPr>
        <w:t xml:space="preserve"> </w:t>
      </w:r>
      <w:r>
        <w:t>priorização</w:t>
      </w:r>
      <w:r>
        <w:rPr>
          <w:spacing w:val="-11"/>
        </w:rPr>
        <w:t xml:space="preserve"> </w:t>
      </w:r>
      <w:r>
        <w:t>de</w:t>
      </w:r>
      <w:r>
        <w:rPr>
          <w:spacing w:val="-12"/>
        </w:rPr>
        <w:t xml:space="preserve"> </w:t>
      </w:r>
      <w:r>
        <w:t>utilização</w:t>
      </w:r>
      <w:r>
        <w:rPr>
          <w:spacing w:val="-11"/>
        </w:rPr>
        <w:t xml:space="preserve"> </w:t>
      </w:r>
      <w:r>
        <w:t>destes</w:t>
      </w:r>
      <w:r>
        <w:rPr>
          <w:spacing w:val="-10"/>
        </w:rPr>
        <w:t xml:space="preserve"> </w:t>
      </w:r>
      <w:r>
        <w:t>de</w:t>
      </w:r>
      <w:r>
        <w:rPr>
          <w:spacing w:val="-12"/>
        </w:rPr>
        <w:t xml:space="preserve"> </w:t>
      </w:r>
      <w:r>
        <w:t>acordo com a estratificação de riscos e as necessidades locais, visando suprir as demandas represadas, bem como insuficiência ou ausência de oferta de serviços e/ou ações de saúde nos entes federados</w:t>
      </w:r>
      <w:r>
        <w:rPr>
          <w:spacing w:val="-7"/>
        </w:rPr>
        <w:t xml:space="preserve"> </w:t>
      </w:r>
      <w:r>
        <w:t>consorciados,</w:t>
      </w:r>
      <w:r>
        <w:rPr>
          <w:spacing w:val="-2"/>
        </w:rPr>
        <w:t xml:space="preserve"> </w:t>
      </w:r>
      <w:r>
        <w:t>caracterizados</w:t>
      </w:r>
      <w:r>
        <w:rPr>
          <w:spacing w:val="-4"/>
        </w:rPr>
        <w:t xml:space="preserve"> </w:t>
      </w:r>
      <w:r>
        <w:t>como</w:t>
      </w:r>
      <w:r>
        <w:rPr>
          <w:spacing w:val="-6"/>
        </w:rPr>
        <w:t xml:space="preserve"> </w:t>
      </w:r>
      <w:r>
        <w:t>vazios</w:t>
      </w:r>
      <w:r>
        <w:rPr>
          <w:spacing w:val="-6"/>
        </w:rPr>
        <w:t xml:space="preserve"> </w:t>
      </w:r>
      <w:r>
        <w:t>assistenciais,</w:t>
      </w:r>
      <w:r>
        <w:rPr>
          <w:spacing w:val="-6"/>
        </w:rPr>
        <w:t xml:space="preserve"> </w:t>
      </w:r>
      <w:r>
        <w:t>de</w:t>
      </w:r>
      <w:r>
        <w:rPr>
          <w:spacing w:val="-5"/>
        </w:rPr>
        <w:t xml:space="preserve"> </w:t>
      </w:r>
      <w:r>
        <w:t>acordo</w:t>
      </w:r>
      <w:r>
        <w:rPr>
          <w:spacing w:val="-6"/>
        </w:rPr>
        <w:t xml:space="preserve"> </w:t>
      </w:r>
      <w:r>
        <w:t>com</w:t>
      </w:r>
      <w:r>
        <w:rPr>
          <w:spacing w:val="-6"/>
        </w:rPr>
        <w:t xml:space="preserve"> </w:t>
      </w:r>
      <w:r>
        <w:t>o perfil</w:t>
      </w:r>
      <w:r>
        <w:rPr>
          <w:spacing w:val="-6"/>
        </w:rPr>
        <w:t xml:space="preserve"> </w:t>
      </w:r>
      <w:r>
        <w:t>sócio demográfico e epidemiológico regional,  efetivando  tudo  isto  com  economia  de  escala  e de escopo. Estas ações e serviços de saúde serão executados em consonância com as normatizações estabelecidas pelo Sistema Único de Saúde – SUS, bem como as diretrizes básicas do Sistema Único de Saúde previstas na Lei Federal n° 8.080/90, regulamentada pelo Decreto Federal n° 7.508/11, Lei Federal n° 8.1452/90, outras normais infraconstitucionais aplicáveis e também os artigos 196, 197, 198 e 200 da Constituição</w:t>
      </w:r>
      <w:r>
        <w:rPr>
          <w:spacing w:val="-3"/>
        </w:rPr>
        <w:t xml:space="preserve"> </w:t>
      </w:r>
      <w:r>
        <w:t>Federal.</w:t>
      </w:r>
    </w:p>
    <w:p w14:paraId="1D6DC91A" w14:textId="1E7D2832" w:rsidR="003040E3" w:rsidRDefault="00DB00AF">
      <w:pPr>
        <w:pStyle w:val="Corpodetexto"/>
        <w:spacing w:line="360" w:lineRule="auto"/>
        <w:ind w:left="1702" w:right="1132" w:firstLine="707"/>
        <w:jc w:val="both"/>
      </w:pPr>
      <w:r>
        <w:t>O município de Araguari foi beneficiado com essa parceria com 2 veículos (1 ônibus e uma Van) para transporte de pacientes para realização de consultas, exames entre outros.</w:t>
      </w:r>
    </w:p>
    <w:p w14:paraId="183917E6" w14:textId="6156A2F3" w:rsidR="00E775B1" w:rsidRDefault="00E775B1">
      <w:pPr>
        <w:pStyle w:val="Corpodetexto"/>
        <w:spacing w:line="360" w:lineRule="auto"/>
        <w:ind w:left="1702" w:right="1132" w:firstLine="707"/>
        <w:jc w:val="both"/>
      </w:pPr>
    </w:p>
    <w:p w14:paraId="0986F412" w14:textId="73DD2F51" w:rsidR="003040E3" w:rsidRDefault="004C6A70" w:rsidP="004C6A70">
      <w:pPr>
        <w:pStyle w:val="Ttulo2"/>
        <w:tabs>
          <w:tab w:val="left" w:pos="2422"/>
        </w:tabs>
        <w:spacing w:before="218"/>
        <w:ind w:left="0"/>
      </w:pPr>
      <w:bookmarkStart w:id="42" w:name="_bookmark42"/>
      <w:bookmarkEnd w:id="42"/>
      <w:r>
        <w:t xml:space="preserve">                            9. </w:t>
      </w:r>
      <w:r w:rsidR="00DB00AF">
        <w:t>IMEPAC - Instituto Master de Ensino Presidente Antônio</w:t>
      </w:r>
      <w:r w:rsidR="00DB00AF">
        <w:rPr>
          <w:spacing w:val="-6"/>
        </w:rPr>
        <w:t xml:space="preserve"> </w:t>
      </w:r>
      <w:r w:rsidR="00DB00AF">
        <w:t>Carlos</w:t>
      </w:r>
    </w:p>
    <w:p w14:paraId="194E0273" w14:textId="77777777" w:rsidR="003040E3" w:rsidRDefault="003040E3">
      <w:pPr>
        <w:pStyle w:val="Corpodetexto"/>
        <w:rPr>
          <w:b/>
          <w:sz w:val="26"/>
        </w:rPr>
      </w:pPr>
    </w:p>
    <w:p w14:paraId="60C0BA2F" w14:textId="77777777" w:rsidR="003040E3" w:rsidRDefault="003040E3">
      <w:pPr>
        <w:pStyle w:val="Corpodetexto"/>
        <w:spacing w:before="9"/>
        <w:rPr>
          <w:b/>
          <w:sz w:val="21"/>
        </w:rPr>
      </w:pPr>
    </w:p>
    <w:p w14:paraId="5CB3970E" w14:textId="77777777" w:rsidR="003040E3" w:rsidRDefault="00DB00AF">
      <w:pPr>
        <w:pStyle w:val="Corpodetexto"/>
        <w:spacing w:before="1" w:line="360" w:lineRule="auto"/>
        <w:ind w:left="1702" w:right="1129" w:firstLine="707"/>
        <w:jc w:val="both"/>
      </w:pPr>
      <w:r>
        <w:t>O Instituto Master de Ensino Presidente Antônio Carlos – IMEPAC, grande parceria da prefeitura municipal de Araguari, atua em conjuntamente com a secretaria de saúde, atendendo em seu ambulatório com diversas especialidades, contribuído em muito nos atendimentos e exames que a secretaria municipal não consegue atender devido a grande demanda , além de seus alunos do curso de medicina estarem presentes em diversas unidades de saúde e policlínica do município aprendendo na pratica com médicos experientes da rede , contribuindo para o aprendizado dos</w:t>
      </w:r>
      <w:r>
        <w:rPr>
          <w:spacing w:val="-1"/>
        </w:rPr>
        <w:t xml:space="preserve"> </w:t>
      </w:r>
      <w:r>
        <w:t>mesmos.</w:t>
      </w:r>
    </w:p>
    <w:p w14:paraId="66D6FCCC" w14:textId="2C3367BE" w:rsidR="00B226BF" w:rsidRDefault="00DB00AF" w:rsidP="000279D0">
      <w:pPr>
        <w:pStyle w:val="Corpodetexto"/>
        <w:spacing w:before="102" w:line="360" w:lineRule="auto"/>
        <w:ind w:left="1702" w:right="1130" w:firstLine="1307"/>
        <w:jc w:val="both"/>
        <w:rPr>
          <w:sz w:val="36"/>
        </w:rPr>
      </w:pPr>
      <w:r>
        <w:t xml:space="preserve">Devido a pandemia do CORONAVIRUS, várias ações foram realizadas pela instituição para colaborar no combate e </w:t>
      </w:r>
      <w:r>
        <w:rPr>
          <w:color w:val="1D2029"/>
        </w:rPr>
        <w:t xml:space="preserve">contribuir com a população de Araguari, entre elas a ação dos dois ônibus do Expresso Saúde que estão atuando na orientação da população e </w:t>
      </w:r>
      <w:r>
        <w:rPr>
          <w:color w:val="1D2029"/>
        </w:rPr>
        <w:lastRenderedPageBreak/>
        <w:t>vacinação contra a gripe, a antecipação da formatura de médicos e enfermeiros conforme orientação do governo federal, a distribuição de 10 mil máscaras de tecido para a população idosa e carente de Araguari em parceria com o Sicoob Aracoop, além dos atendimentos em telemedicina prestados pela instituição através da equipe do centro ambulatorial.</w:t>
      </w:r>
      <w:r w:rsidR="00405833">
        <w:rPr>
          <w:color w:val="1D2029"/>
        </w:rPr>
        <w:t xml:space="preserve"> O segundo quadrimestre ainda não foi consolidado e enviado para a SMS.</w:t>
      </w:r>
    </w:p>
    <w:p w14:paraId="5BD14499" w14:textId="77777777" w:rsidR="001B5A7C" w:rsidRDefault="001B5A7C" w:rsidP="00E05EAA">
      <w:pPr>
        <w:pStyle w:val="Corpodetexto"/>
        <w:ind w:left="4112"/>
      </w:pPr>
    </w:p>
    <w:p w14:paraId="40B22302" w14:textId="77777777" w:rsidR="001578BC" w:rsidRDefault="001578BC" w:rsidP="00E05EAA">
      <w:pPr>
        <w:pStyle w:val="Corpodetexto"/>
        <w:ind w:left="4112"/>
      </w:pPr>
    </w:p>
    <w:p w14:paraId="67CBD648" w14:textId="6BB915B5" w:rsidR="003040E3" w:rsidRDefault="00255796" w:rsidP="00E05EAA">
      <w:pPr>
        <w:pStyle w:val="Corpodetexto"/>
        <w:ind w:left="4112"/>
        <w:rPr>
          <w:sz w:val="12"/>
        </w:rPr>
      </w:pPr>
      <w:r>
        <w:t>Tabela 82</w:t>
      </w:r>
      <w:r w:rsidR="00C506ED">
        <w:t xml:space="preserve"> a</w:t>
      </w:r>
      <w:r w:rsidR="00580B83">
        <w:t xml:space="preserve"> </w:t>
      </w:r>
      <w:r w:rsidR="00DB00AF">
        <w:t>- Produção Ambulatório IMEPAC</w:t>
      </w:r>
    </w:p>
    <w:tbl>
      <w:tblPr>
        <w:tblStyle w:val="TableNormal"/>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893"/>
        <w:gridCol w:w="1701"/>
        <w:gridCol w:w="1560"/>
        <w:gridCol w:w="1496"/>
      </w:tblGrid>
      <w:tr w:rsidR="004276F8" w14:paraId="39119AAC" w14:textId="08D24759" w:rsidTr="008A6FE6">
        <w:trPr>
          <w:trHeight w:val="299"/>
          <w:jc w:val="center"/>
        </w:trPr>
        <w:tc>
          <w:tcPr>
            <w:tcW w:w="2893" w:type="dxa"/>
          </w:tcPr>
          <w:p w14:paraId="11E867C5" w14:textId="6F73CD46" w:rsidR="004276F8" w:rsidRDefault="004276F8" w:rsidP="00F83F0B">
            <w:pPr>
              <w:pStyle w:val="TableParagraph"/>
              <w:spacing w:before="6" w:line="273" w:lineRule="exact"/>
              <w:rPr>
                <w:b/>
                <w:sz w:val="24"/>
              </w:rPr>
            </w:pPr>
            <w:r>
              <w:rPr>
                <w:b/>
                <w:sz w:val="24"/>
              </w:rPr>
              <w:t xml:space="preserve">   Ambulatório IMEPAC</w:t>
            </w:r>
          </w:p>
        </w:tc>
        <w:tc>
          <w:tcPr>
            <w:tcW w:w="1701" w:type="dxa"/>
            <w:tcBorders>
              <w:right w:val="single" w:sz="4" w:space="0" w:color="auto"/>
            </w:tcBorders>
          </w:tcPr>
          <w:p w14:paraId="1BE19B5A" w14:textId="77777777" w:rsidR="004276F8" w:rsidRDefault="004276F8">
            <w:pPr>
              <w:pStyle w:val="TableParagraph"/>
              <w:spacing w:before="6" w:line="273" w:lineRule="exact"/>
              <w:ind w:left="431" w:right="426"/>
              <w:jc w:val="center"/>
              <w:rPr>
                <w:b/>
                <w:sz w:val="24"/>
              </w:rPr>
            </w:pPr>
            <w:r>
              <w:rPr>
                <w:b/>
                <w:sz w:val="24"/>
              </w:rPr>
              <w:t>1</w:t>
            </w:r>
            <w:r>
              <w:rPr>
                <w:rFonts w:ascii="Calibri" w:hAnsi="Calibri"/>
                <w:b/>
                <w:sz w:val="24"/>
              </w:rPr>
              <w:t xml:space="preserve">° </w:t>
            </w:r>
            <w:r>
              <w:rPr>
                <w:b/>
                <w:sz w:val="24"/>
              </w:rPr>
              <w:t>Quadr</w:t>
            </w:r>
          </w:p>
        </w:tc>
        <w:tc>
          <w:tcPr>
            <w:tcW w:w="1560" w:type="dxa"/>
            <w:tcBorders>
              <w:left w:val="single" w:sz="4" w:space="0" w:color="auto"/>
            </w:tcBorders>
          </w:tcPr>
          <w:p w14:paraId="77D66CE9" w14:textId="77777777" w:rsidR="004276F8" w:rsidRDefault="004276F8" w:rsidP="00F83F0B">
            <w:pPr>
              <w:pStyle w:val="TableParagraph"/>
              <w:spacing w:before="6" w:line="273" w:lineRule="exact"/>
              <w:ind w:right="426"/>
              <w:jc w:val="center"/>
              <w:rPr>
                <w:b/>
                <w:sz w:val="24"/>
              </w:rPr>
            </w:pPr>
            <w:r>
              <w:rPr>
                <w:b/>
                <w:sz w:val="24"/>
              </w:rPr>
              <w:t>2</w:t>
            </w:r>
            <w:r>
              <w:rPr>
                <w:rFonts w:ascii="Calibri" w:hAnsi="Calibri"/>
                <w:b/>
                <w:sz w:val="24"/>
              </w:rPr>
              <w:t>°</w:t>
            </w:r>
          </w:p>
          <w:p w14:paraId="470C2C40" w14:textId="2AEA5F5A" w:rsidR="004276F8" w:rsidRDefault="004276F8" w:rsidP="00F83F0B">
            <w:pPr>
              <w:pStyle w:val="TableParagraph"/>
              <w:spacing w:before="6" w:line="273" w:lineRule="exact"/>
              <w:ind w:right="426"/>
              <w:jc w:val="center"/>
              <w:rPr>
                <w:b/>
                <w:sz w:val="24"/>
              </w:rPr>
            </w:pPr>
            <w:r>
              <w:rPr>
                <w:b/>
                <w:sz w:val="24"/>
              </w:rPr>
              <w:t xml:space="preserve">Quadr </w:t>
            </w:r>
          </w:p>
        </w:tc>
        <w:tc>
          <w:tcPr>
            <w:tcW w:w="1496" w:type="dxa"/>
            <w:tcBorders>
              <w:left w:val="single" w:sz="4" w:space="0" w:color="auto"/>
            </w:tcBorders>
          </w:tcPr>
          <w:p w14:paraId="7CD984B8" w14:textId="5F7EEA18" w:rsidR="004276F8" w:rsidRDefault="004276F8" w:rsidP="004276F8">
            <w:pPr>
              <w:pStyle w:val="TableParagraph"/>
              <w:spacing w:before="6" w:line="273" w:lineRule="exact"/>
              <w:ind w:right="426"/>
              <w:jc w:val="center"/>
              <w:rPr>
                <w:b/>
                <w:sz w:val="24"/>
              </w:rPr>
            </w:pPr>
            <w:r>
              <w:rPr>
                <w:b/>
                <w:sz w:val="24"/>
              </w:rPr>
              <w:t>3</w:t>
            </w:r>
            <w:r>
              <w:rPr>
                <w:rFonts w:ascii="Calibri" w:hAnsi="Calibri"/>
                <w:b/>
                <w:sz w:val="24"/>
              </w:rPr>
              <w:t>°</w:t>
            </w:r>
          </w:p>
          <w:p w14:paraId="0607C59A" w14:textId="3C51F814" w:rsidR="004276F8" w:rsidRDefault="004276F8" w:rsidP="004276F8">
            <w:pPr>
              <w:pStyle w:val="TableParagraph"/>
              <w:spacing w:before="6" w:line="273" w:lineRule="exact"/>
              <w:ind w:right="426"/>
              <w:jc w:val="center"/>
              <w:rPr>
                <w:b/>
                <w:sz w:val="24"/>
              </w:rPr>
            </w:pPr>
            <w:r>
              <w:rPr>
                <w:b/>
                <w:sz w:val="24"/>
              </w:rPr>
              <w:t>Quadr</w:t>
            </w:r>
            <w:r w:rsidR="001578BC">
              <w:rPr>
                <w:b/>
                <w:sz w:val="24"/>
              </w:rPr>
              <w:t>*</w:t>
            </w:r>
          </w:p>
        </w:tc>
      </w:tr>
      <w:tr w:rsidR="004276F8" w14:paraId="3A8A11E0" w14:textId="7334551F" w:rsidTr="008A6FE6">
        <w:trPr>
          <w:trHeight w:val="299"/>
          <w:jc w:val="center"/>
        </w:trPr>
        <w:tc>
          <w:tcPr>
            <w:tcW w:w="2893" w:type="dxa"/>
          </w:tcPr>
          <w:p w14:paraId="73677D31" w14:textId="5F8C3FE8" w:rsidR="004276F8" w:rsidRDefault="008A6FE6">
            <w:pPr>
              <w:pStyle w:val="TableParagraph"/>
              <w:spacing w:before="23"/>
              <w:ind w:left="69"/>
              <w:rPr>
                <w:sz w:val="24"/>
              </w:rPr>
            </w:pPr>
            <w:r>
              <w:rPr>
                <w:sz w:val="24"/>
              </w:rPr>
              <w:t xml:space="preserve">Projeto Abertamente </w:t>
            </w:r>
          </w:p>
        </w:tc>
        <w:tc>
          <w:tcPr>
            <w:tcW w:w="1701" w:type="dxa"/>
            <w:tcBorders>
              <w:right w:val="single" w:sz="4" w:space="0" w:color="auto"/>
            </w:tcBorders>
          </w:tcPr>
          <w:p w14:paraId="643AB04B" w14:textId="77777777" w:rsidR="004276F8" w:rsidRDefault="004276F8">
            <w:pPr>
              <w:pStyle w:val="TableParagraph"/>
              <w:spacing w:before="23"/>
              <w:ind w:left="7"/>
              <w:jc w:val="center"/>
              <w:rPr>
                <w:sz w:val="24"/>
              </w:rPr>
            </w:pPr>
            <w:r>
              <w:rPr>
                <w:sz w:val="24"/>
              </w:rPr>
              <w:t>4</w:t>
            </w:r>
          </w:p>
        </w:tc>
        <w:tc>
          <w:tcPr>
            <w:tcW w:w="1560" w:type="dxa"/>
            <w:tcBorders>
              <w:left w:val="single" w:sz="4" w:space="0" w:color="auto"/>
            </w:tcBorders>
          </w:tcPr>
          <w:p w14:paraId="4214A4C6" w14:textId="709B8C2C" w:rsidR="004276F8" w:rsidRDefault="00502FBB" w:rsidP="00502FBB">
            <w:pPr>
              <w:pStyle w:val="TableParagraph"/>
              <w:spacing w:before="23"/>
              <w:rPr>
                <w:sz w:val="24"/>
              </w:rPr>
            </w:pPr>
            <w:r>
              <w:rPr>
                <w:sz w:val="24"/>
              </w:rPr>
              <w:t xml:space="preserve">        </w:t>
            </w:r>
            <w:r w:rsidR="004276F8">
              <w:rPr>
                <w:sz w:val="24"/>
              </w:rPr>
              <w:t>0</w:t>
            </w:r>
          </w:p>
        </w:tc>
        <w:tc>
          <w:tcPr>
            <w:tcW w:w="1496" w:type="dxa"/>
            <w:tcBorders>
              <w:left w:val="single" w:sz="4" w:space="0" w:color="auto"/>
            </w:tcBorders>
          </w:tcPr>
          <w:p w14:paraId="39B27E99" w14:textId="77777777" w:rsidR="004276F8" w:rsidRDefault="004276F8" w:rsidP="00DB51A5">
            <w:pPr>
              <w:pStyle w:val="TableParagraph"/>
              <w:spacing w:before="23"/>
              <w:rPr>
                <w:sz w:val="24"/>
              </w:rPr>
            </w:pPr>
          </w:p>
        </w:tc>
      </w:tr>
      <w:tr w:rsidR="004276F8" w14:paraId="0A77AC3B" w14:textId="0FAF82A2" w:rsidTr="008A6FE6">
        <w:trPr>
          <w:trHeight w:val="302"/>
          <w:jc w:val="center"/>
        </w:trPr>
        <w:tc>
          <w:tcPr>
            <w:tcW w:w="2893" w:type="dxa"/>
          </w:tcPr>
          <w:p w14:paraId="5DDC960A" w14:textId="77777777" w:rsidR="004276F8" w:rsidRDefault="004276F8">
            <w:pPr>
              <w:pStyle w:val="TableParagraph"/>
              <w:spacing w:before="25"/>
              <w:ind w:left="69"/>
              <w:rPr>
                <w:sz w:val="24"/>
              </w:rPr>
            </w:pPr>
            <w:r>
              <w:rPr>
                <w:sz w:val="24"/>
              </w:rPr>
              <w:t>Angiologia</w:t>
            </w:r>
          </w:p>
        </w:tc>
        <w:tc>
          <w:tcPr>
            <w:tcW w:w="1701" w:type="dxa"/>
            <w:tcBorders>
              <w:right w:val="single" w:sz="4" w:space="0" w:color="auto"/>
            </w:tcBorders>
          </w:tcPr>
          <w:p w14:paraId="7274EB66" w14:textId="77777777" w:rsidR="004276F8" w:rsidRDefault="004276F8">
            <w:pPr>
              <w:pStyle w:val="TableParagraph"/>
              <w:spacing w:before="25"/>
              <w:ind w:left="431" w:right="424"/>
              <w:jc w:val="center"/>
              <w:rPr>
                <w:sz w:val="24"/>
              </w:rPr>
            </w:pPr>
            <w:r>
              <w:rPr>
                <w:sz w:val="24"/>
              </w:rPr>
              <w:t>56</w:t>
            </w:r>
          </w:p>
        </w:tc>
        <w:tc>
          <w:tcPr>
            <w:tcW w:w="1560" w:type="dxa"/>
            <w:tcBorders>
              <w:left w:val="single" w:sz="4" w:space="0" w:color="auto"/>
            </w:tcBorders>
          </w:tcPr>
          <w:p w14:paraId="7A58E59B" w14:textId="733B1F39" w:rsidR="004276F8" w:rsidRDefault="004276F8" w:rsidP="00502FBB">
            <w:pPr>
              <w:pStyle w:val="TableParagraph"/>
              <w:spacing w:before="25"/>
              <w:ind w:right="424"/>
              <w:jc w:val="center"/>
              <w:rPr>
                <w:sz w:val="24"/>
              </w:rPr>
            </w:pPr>
            <w:r>
              <w:rPr>
                <w:sz w:val="24"/>
              </w:rPr>
              <w:t>98</w:t>
            </w:r>
          </w:p>
        </w:tc>
        <w:tc>
          <w:tcPr>
            <w:tcW w:w="1496" w:type="dxa"/>
            <w:tcBorders>
              <w:left w:val="single" w:sz="4" w:space="0" w:color="auto"/>
            </w:tcBorders>
          </w:tcPr>
          <w:p w14:paraId="5B334C87" w14:textId="77777777" w:rsidR="004276F8" w:rsidRDefault="004276F8" w:rsidP="00F83F0B">
            <w:pPr>
              <w:pStyle w:val="TableParagraph"/>
              <w:spacing w:before="25"/>
              <w:ind w:right="424"/>
              <w:jc w:val="center"/>
              <w:rPr>
                <w:sz w:val="24"/>
              </w:rPr>
            </w:pPr>
          </w:p>
        </w:tc>
      </w:tr>
      <w:tr w:rsidR="004276F8" w14:paraId="7B29AFA2" w14:textId="5A0BC26A" w:rsidTr="008A6FE6">
        <w:trPr>
          <w:trHeight w:val="299"/>
          <w:jc w:val="center"/>
        </w:trPr>
        <w:tc>
          <w:tcPr>
            <w:tcW w:w="2893" w:type="dxa"/>
          </w:tcPr>
          <w:p w14:paraId="2C1716CC" w14:textId="77777777" w:rsidR="004276F8" w:rsidRDefault="004276F8">
            <w:pPr>
              <w:pStyle w:val="TableParagraph"/>
              <w:spacing w:before="23"/>
              <w:ind w:left="69"/>
              <w:rPr>
                <w:sz w:val="24"/>
              </w:rPr>
            </w:pPr>
            <w:r>
              <w:rPr>
                <w:sz w:val="24"/>
              </w:rPr>
              <w:t>Cardiologia</w:t>
            </w:r>
          </w:p>
        </w:tc>
        <w:tc>
          <w:tcPr>
            <w:tcW w:w="1701" w:type="dxa"/>
            <w:tcBorders>
              <w:right w:val="single" w:sz="4" w:space="0" w:color="auto"/>
            </w:tcBorders>
          </w:tcPr>
          <w:p w14:paraId="0CD24EE7" w14:textId="77777777" w:rsidR="004276F8" w:rsidRDefault="004276F8">
            <w:pPr>
              <w:pStyle w:val="TableParagraph"/>
              <w:spacing w:before="23"/>
              <w:ind w:left="431" w:right="424"/>
              <w:jc w:val="center"/>
              <w:rPr>
                <w:sz w:val="24"/>
              </w:rPr>
            </w:pPr>
            <w:r>
              <w:rPr>
                <w:sz w:val="24"/>
              </w:rPr>
              <w:t>147</w:t>
            </w:r>
          </w:p>
        </w:tc>
        <w:tc>
          <w:tcPr>
            <w:tcW w:w="1560" w:type="dxa"/>
            <w:tcBorders>
              <w:left w:val="single" w:sz="4" w:space="0" w:color="auto"/>
            </w:tcBorders>
          </w:tcPr>
          <w:p w14:paraId="3B84F4A9" w14:textId="315067F0" w:rsidR="004276F8" w:rsidRDefault="004276F8" w:rsidP="00502FBB">
            <w:pPr>
              <w:pStyle w:val="TableParagraph"/>
              <w:spacing w:before="23"/>
              <w:ind w:right="424"/>
              <w:jc w:val="center"/>
              <w:rPr>
                <w:sz w:val="24"/>
              </w:rPr>
            </w:pPr>
            <w:r>
              <w:rPr>
                <w:sz w:val="24"/>
              </w:rPr>
              <w:t>339</w:t>
            </w:r>
          </w:p>
        </w:tc>
        <w:tc>
          <w:tcPr>
            <w:tcW w:w="1496" w:type="dxa"/>
            <w:tcBorders>
              <w:left w:val="single" w:sz="4" w:space="0" w:color="auto"/>
            </w:tcBorders>
          </w:tcPr>
          <w:p w14:paraId="102E4184" w14:textId="77777777" w:rsidR="004276F8" w:rsidRDefault="004276F8" w:rsidP="00F83F0B">
            <w:pPr>
              <w:pStyle w:val="TableParagraph"/>
              <w:spacing w:before="23"/>
              <w:ind w:right="424"/>
              <w:jc w:val="center"/>
              <w:rPr>
                <w:sz w:val="24"/>
              </w:rPr>
            </w:pPr>
          </w:p>
        </w:tc>
      </w:tr>
      <w:tr w:rsidR="004276F8" w14:paraId="67CDDEE0" w14:textId="599412BC" w:rsidTr="008A6FE6">
        <w:trPr>
          <w:trHeight w:val="299"/>
          <w:jc w:val="center"/>
        </w:trPr>
        <w:tc>
          <w:tcPr>
            <w:tcW w:w="2893" w:type="dxa"/>
          </w:tcPr>
          <w:p w14:paraId="0943D124" w14:textId="77777777" w:rsidR="004276F8" w:rsidRDefault="004276F8">
            <w:pPr>
              <w:pStyle w:val="TableParagraph"/>
              <w:spacing w:before="23"/>
              <w:ind w:left="69"/>
              <w:rPr>
                <w:sz w:val="24"/>
              </w:rPr>
            </w:pPr>
            <w:r>
              <w:rPr>
                <w:sz w:val="24"/>
              </w:rPr>
              <w:t>Cirurgia Geral</w:t>
            </w:r>
          </w:p>
        </w:tc>
        <w:tc>
          <w:tcPr>
            <w:tcW w:w="1701" w:type="dxa"/>
            <w:tcBorders>
              <w:right w:val="single" w:sz="4" w:space="0" w:color="auto"/>
            </w:tcBorders>
          </w:tcPr>
          <w:p w14:paraId="09BB0C27" w14:textId="77777777" w:rsidR="004276F8" w:rsidRDefault="004276F8">
            <w:pPr>
              <w:pStyle w:val="TableParagraph"/>
              <w:spacing w:before="23"/>
              <w:ind w:left="431" w:right="424"/>
              <w:jc w:val="center"/>
              <w:rPr>
                <w:sz w:val="24"/>
              </w:rPr>
            </w:pPr>
            <w:r>
              <w:rPr>
                <w:sz w:val="24"/>
              </w:rPr>
              <w:t>144</w:t>
            </w:r>
          </w:p>
        </w:tc>
        <w:tc>
          <w:tcPr>
            <w:tcW w:w="1560" w:type="dxa"/>
            <w:tcBorders>
              <w:left w:val="single" w:sz="4" w:space="0" w:color="auto"/>
            </w:tcBorders>
          </w:tcPr>
          <w:p w14:paraId="754ACFDB" w14:textId="519F63CC" w:rsidR="004276F8" w:rsidRDefault="004276F8" w:rsidP="00502FBB">
            <w:pPr>
              <w:pStyle w:val="TableParagraph"/>
              <w:spacing w:before="23"/>
              <w:ind w:right="424"/>
              <w:jc w:val="center"/>
              <w:rPr>
                <w:sz w:val="24"/>
              </w:rPr>
            </w:pPr>
            <w:r>
              <w:rPr>
                <w:sz w:val="24"/>
              </w:rPr>
              <w:t>0</w:t>
            </w:r>
          </w:p>
        </w:tc>
        <w:tc>
          <w:tcPr>
            <w:tcW w:w="1496" w:type="dxa"/>
            <w:tcBorders>
              <w:left w:val="single" w:sz="4" w:space="0" w:color="auto"/>
            </w:tcBorders>
          </w:tcPr>
          <w:p w14:paraId="209F8F77" w14:textId="77777777" w:rsidR="004276F8" w:rsidRDefault="004276F8" w:rsidP="00F83F0B">
            <w:pPr>
              <w:pStyle w:val="TableParagraph"/>
              <w:spacing w:before="23"/>
              <w:ind w:right="424"/>
              <w:jc w:val="center"/>
              <w:rPr>
                <w:sz w:val="24"/>
              </w:rPr>
            </w:pPr>
          </w:p>
        </w:tc>
      </w:tr>
      <w:tr w:rsidR="004276F8" w14:paraId="614A0219" w14:textId="244F818D" w:rsidTr="008A6FE6">
        <w:trPr>
          <w:trHeight w:val="299"/>
          <w:jc w:val="center"/>
        </w:trPr>
        <w:tc>
          <w:tcPr>
            <w:tcW w:w="2893" w:type="dxa"/>
          </w:tcPr>
          <w:p w14:paraId="5FEC25BE" w14:textId="77777777" w:rsidR="004276F8" w:rsidRDefault="004276F8">
            <w:pPr>
              <w:pStyle w:val="TableParagraph"/>
              <w:spacing w:before="23"/>
              <w:ind w:left="69"/>
              <w:rPr>
                <w:sz w:val="24"/>
              </w:rPr>
            </w:pPr>
            <w:r>
              <w:rPr>
                <w:sz w:val="24"/>
              </w:rPr>
              <w:t>Cirurgias Ambulatoriais</w:t>
            </w:r>
          </w:p>
        </w:tc>
        <w:tc>
          <w:tcPr>
            <w:tcW w:w="1701" w:type="dxa"/>
            <w:tcBorders>
              <w:right w:val="single" w:sz="4" w:space="0" w:color="auto"/>
            </w:tcBorders>
          </w:tcPr>
          <w:p w14:paraId="0170D939" w14:textId="77777777" w:rsidR="004276F8" w:rsidRDefault="004276F8">
            <w:pPr>
              <w:pStyle w:val="TableParagraph"/>
              <w:spacing w:before="23"/>
              <w:ind w:left="431" w:right="424"/>
              <w:jc w:val="center"/>
              <w:rPr>
                <w:sz w:val="24"/>
              </w:rPr>
            </w:pPr>
            <w:r>
              <w:rPr>
                <w:sz w:val="24"/>
              </w:rPr>
              <w:t>37</w:t>
            </w:r>
          </w:p>
        </w:tc>
        <w:tc>
          <w:tcPr>
            <w:tcW w:w="1560" w:type="dxa"/>
            <w:tcBorders>
              <w:left w:val="single" w:sz="4" w:space="0" w:color="auto"/>
            </w:tcBorders>
          </w:tcPr>
          <w:p w14:paraId="4491F37B" w14:textId="3ADF175A" w:rsidR="004276F8" w:rsidRDefault="004276F8" w:rsidP="00502FBB">
            <w:pPr>
              <w:pStyle w:val="TableParagraph"/>
              <w:spacing w:before="23"/>
              <w:ind w:right="424"/>
              <w:jc w:val="center"/>
              <w:rPr>
                <w:sz w:val="24"/>
              </w:rPr>
            </w:pPr>
            <w:r>
              <w:rPr>
                <w:sz w:val="24"/>
              </w:rPr>
              <w:t>27</w:t>
            </w:r>
          </w:p>
        </w:tc>
        <w:tc>
          <w:tcPr>
            <w:tcW w:w="1496" w:type="dxa"/>
            <w:tcBorders>
              <w:left w:val="single" w:sz="4" w:space="0" w:color="auto"/>
            </w:tcBorders>
          </w:tcPr>
          <w:p w14:paraId="1929D657" w14:textId="77777777" w:rsidR="004276F8" w:rsidRDefault="004276F8" w:rsidP="00F83F0B">
            <w:pPr>
              <w:pStyle w:val="TableParagraph"/>
              <w:spacing w:before="23"/>
              <w:ind w:right="424"/>
              <w:jc w:val="center"/>
              <w:rPr>
                <w:sz w:val="24"/>
              </w:rPr>
            </w:pPr>
          </w:p>
        </w:tc>
      </w:tr>
      <w:tr w:rsidR="004276F8" w14:paraId="3119B1A7" w14:textId="75109275" w:rsidTr="008A6FE6">
        <w:trPr>
          <w:trHeight w:val="299"/>
          <w:jc w:val="center"/>
        </w:trPr>
        <w:tc>
          <w:tcPr>
            <w:tcW w:w="2893" w:type="dxa"/>
          </w:tcPr>
          <w:p w14:paraId="6F3F613B" w14:textId="77777777" w:rsidR="004276F8" w:rsidRDefault="004276F8">
            <w:pPr>
              <w:pStyle w:val="TableParagraph"/>
              <w:spacing w:before="23"/>
              <w:ind w:left="69"/>
              <w:rPr>
                <w:sz w:val="24"/>
              </w:rPr>
            </w:pPr>
            <w:r>
              <w:rPr>
                <w:sz w:val="24"/>
              </w:rPr>
              <w:t>Clínica Médica</w:t>
            </w:r>
          </w:p>
        </w:tc>
        <w:tc>
          <w:tcPr>
            <w:tcW w:w="1701" w:type="dxa"/>
            <w:tcBorders>
              <w:right w:val="single" w:sz="4" w:space="0" w:color="auto"/>
            </w:tcBorders>
          </w:tcPr>
          <w:p w14:paraId="6D820C2B" w14:textId="77777777" w:rsidR="004276F8" w:rsidRDefault="004276F8">
            <w:pPr>
              <w:pStyle w:val="TableParagraph"/>
              <w:spacing w:before="23"/>
              <w:ind w:left="431" w:right="424"/>
              <w:jc w:val="center"/>
              <w:rPr>
                <w:sz w:val="24"/>
              </w:rPr>
            </w:pPr>
            <w:r>
              <w:rPr>
                <w:sz w:val="24"/>
              </w:rPr>
              <w:t>228</w:t>
            </w:r>
          </w:p>
        </w:tc>
        <w:tc>
          <w:tcPr>
            <w:tcW w:w="1560" w:type="dxa"/>
            <w:tcBorders>
              <w:left w:val="single" w:sz="4" w:space="0" w:color="auto"/>
            </w:tcBorders>
          </w:tcPr>
          <w:p w14:paraId="4ACC3323" w14:textId="377F9C1C" w:rsidR="004276F8" w:rsidRDefault="004276F8" w:rsidP="00502FBB">
            <w:pPr>
              <w:pStyle w:val="TableParagraph"/>
              <w:spacing w:before="23"/>
              <w:ind w:right="424"/>
              <w:jc w:val="center"/>
              <w:rPr>
                <w:sz w:val="24"/>
              </w:rPr>
            </w:pPr>
            <w:r>
              <w:rPr>
                <w:sz w:val="24"/>
              </w:rPr>
              <w:t>294</w:t>
            </w:r>
          </w:p>
        </w:tc>
        <w:tc>
          <w:tcPr>
            <w:tcW w:w="1496" w:type="dxa"/>
            <w:tcBorders>
              <w:left w:val="single" w:sz="4" w:space="0" w:color="auto"/>
            </w:tcBorders>
          </w:tcPr>
          <w:p w14:paraId="17CF7DF4" w14:textId="77777777" w:rsidR="004276F8" w:rsidRDefault="004276F8" w:rsidP="00F83F0B">
            <w:pPr>
              <w:pStyle w:val="TableParagraph"/>
              <w:spacing w:before="23"/>
              <w:ind w:right="424"/>
              <w:jc w:val="center"/>
              <w:rPr>
                <w:sz w:val="24"/>
              </w:rPr>
            </w:pPr>
          </w:p>
        </w:tc>
      </w:tr>
      <w:tr w:rsidR="004276F8" w14:paraId="1394B660" w14:textId="0E1FBF67" w:rsidTr="008A6FE6">
        <w:trPr>
          <w:trHeight w:val="299"/>
          <w:jc w:val="center"/>
        </w:trPr>
        <w:tc>
          <w:tcPr>
            <w:tcW w:w="2893" w:type="dxa"/>
          </w:tcPr>
          <w:p w14:paraId="41C11A07" w14:textId="77777777" w:rsidR="004276F8" w:rsidRDefault="004276F8">
            <w:pPr>
              <w:pStyle w:val="TableParagraph"/>
              <w:spacing w:before="23"/>
              <w:ind w:left="69"/>
              <w:rPr>
                <w:sz w:val="24"/>
              </w:rPr>
            </w:pPr>
            <w:r>
              <w:rPr>
                <w:sz w:val="24"/>
              </w:rPr>
              <w:t>Colposcopia</w:t>
            </w:r>
          </w:p>
        </w:tc>
        <w:tc>
          <w:tcPr>
            <w:tcW w:w="1701" w:type="dxa"/>
            <w:tcBorders>
              <w:right w:val="single" w:sz="4" w:space="0" w:color="auto"/>
            </w:tcBorders>
          </w:tcPr>
          <w:p w14:paraId="28104786" w14:textId="77777777" w:rsidR="004276F8" w:rsidRDefault="004276F8">
            <w:pPr>
              <w:pStyle w:val="TableParagraph"/>
              <w:spacing w:before="23"/>
              <w:ind w:left="431" w:right="424"/>
              <w:jc w:val="center"/>
              <w:rPr>
                <w:sz w:val="24"/>
              </w:rPr>
            </w:pPr>
            <w:r>
              <w:rPr>
                <w:sz w:val="24"/>
              </w:rPr>
              <w:t>48</w:t>
            </w:r>
          </w:p>
        </w:tc>
        <w:tc>
          <w:tcPr>
            <w:tcW w:w="1560" w:type="dxa"/>
            <w:tcBorders>
              <w:left w:val="single" w:sz="4" w:space="0" w:color="auto"/>
            </w:tcBorders>
          </w:tcPr>
          <w:p w14:paraId="39F1B10C" w14:textId="68388E81" w:rsidR="004276F8" w:rsidRDefault="004276F8" w:rsidP="00502FBB">
            <w:pPr>
              <w:pStyle w:val="TableParagraph"/>
              <w:spacing w:before="23"/>
              <w:ind w:right="424"/>
              <w:jc w:val="center"/>
              <w:rPr>
                <w:sz w:val="24"/>
              </w:rPr>
            </w:pPr>
            <w:r>
              <w:rPr>
                <w:sz w:val="24"/>
              </w:rPr>
              <w:t>27</w:t>
            </w:r>
          </w:p>
        </w:tc>
        <w:tc>
          <w:tcPr>
            <w:tcW w:w="1496" w:type="dxa"/>
            <w:tcBorders>
              <w:left w:val="single" w:sz="4" w:space="0" w:color="auto"/>
            </w:tcBorders>
          </w:tcPr>
          <w:p w14:paraId="72FE8A03" w14:textId="77777777" w:rsidR="004276F8" w:rsidRDefault="004276F8" w:rsidP="00F83F0B">
            <w:pPr>
              <w:pStyle w:val="TableParagraph"/>
              <w:spacing w:before="23"/>
              <w:ind w:right="424"/>
              <w:jc w:val="center"/>
              <w:rPr>
                <w:sz w:val="24"/>
              </w:rPr>
            </w:pPr>
          </w:p>
        </w:tc>
      </w:tr>
      <w:tr w:rsidR="004276F8" w14:paraId="031E9AB0" w14:textId="2A018CC1" w:rsidTr="008A6FE6">
        <w:trPr>
          <w:trHeight w:val="302"/>
          <w:jc w:val="center"/>
        </w:trPr>
        <w:tc>
          <w:tcPr>
            <w:tcW w:w="2893" w:type="dxa"/>
          </w:tcPr>
          <w:p w14:paraId="4B253A6B" w14:textId="77777777" w:rsidR="004276F8" w:rsidRDefault="004276F8">
            <w:pPr>
              <w:pStyle w:val="TableParagraph"/>
              <w:spacing w:before="25"/>
              <w:ind w:left="69"/>
              <w:rPr>
                <w:sz w:val="24"/>
              </w:rPr>
            </w:pPr>
            <w:r>
              <w:rPr>
                <w:sz w:val="24"/>
              </w:rPr>
              <w:t>Dermatologia</w:t>
            </w:r>
          </w:p>
        </w:tc>
        <w:tc>
          <w:tcPr>
            <w:tcW w:w="1701" w:type="dxa"/>
            <w:tcBorders>
              <w:right w:val="single" w:sz="4" w:space="0" w:color="auto"/>
            </w:tcBorders>
          </w:tcPr>
          <w:p w14:paraId="6E3F07E4" w14:textId="77777777" w:rsidR="004276F8" w:rsidRDefault="004276F8">
            <w:pPr>
              <w:pStyle w:val="TableParagraph"/>
              <w:spacing w:before="25"/>
              <w:ind w:left="431" w:right="424"/>
              <w:jc w:val="center"/>
              <w:rPr>
                <w:sz w:val="24"/>
              </w:rPr>
            </w:pPr>
            <w:r>
              <w:rPr>
                <w:sz w:val="24"/>
              </w:rPr>
              <w:t>53</w:t>
            </w:r>
          </w:p>
        </w:tc>
        <w:tc>
          <w:tcPr>
            <w:tcW w:w="1560" w:type="dxa"/>
            <w:tcBorders>
              <w:left w:val="single" w:sz="4" w:space="0" w:color="auto"/>
            </w:tcBorders>
          </w:tcPr>
          <w:p w14:paraId="44D30B34" w14:textId="709518DE" w:rsidR="004276F8" w:rsidRDefault="004276F8" w:rsidP="00502FBB">
            <w:pPr>
              <w:pStyle w:val="TableParagraph"/>
              <w:spacing w:before="25"/>
              <w:ind w:right="424"/>
              <w:jc w:val="center"/>
              <w:rPr>
                <w:sz w:val="24"/>
              </w:rPr>
            </w:pPr>
            <w:r>
              <w:rPr>
                <w:sz w:val="24"/>
              </w:rPr>
              <w:t>101</w:t>
            </w:r>
          </w:p>
        </w:tc>
        <w:tc>
          <w:tcPr>
            <w:tcW w:w="1496" w:type="dxa"/>
            <w:tcBorders>
              <w:left w:val="single" w:sz="4" w:space="0" w:color="auto"/>
            </w:tcBorders>
          </w:tcPr>
          <w:p w14:paraId="18817EBD" w14:textId="77777777" w:rsidR="004276F8" w:rsidRDefault="004276F8" w:rsidP="00F83F0B">
            <w:pPr>
              <w:pStyle w:val="TableParagraph"/>
              <w:spacing w:before="25"/>
              <w:ind w:right="424"/>
              <w:jc w:val="center"/>
              <w:rPr>
                <w:sz w:val="24"/>
              </w:rPr>
            </w:pPr>
          </w:p>
        </w:tc>
      </w:tr>
      <w:tr w:rsidR="004276F8" w14:paraId="75539A87" w14:textId="3AE7DC19" w:rsidTr="008A6FE6">
        <w:trPr>
          <w:trHeight w:val="299"/>
          <w:jc w:val="center"/>
        </w:trPr>
        <w:tc>
          <w:tcPr>
            <w:tcW w:w="2893" w:type="dxa"/>
          </w:tcPr>
          <w:p w14:paraId="4820F1EF" w14:textId="77777777" w:rsidR="004276F8" w:rsidRDefault="004276F8">
            <w:pPr>
              <w:pStyle w:val="TableParagraph"/>
              <w:spacing w:before="23"/>
              <w:ind w:left="69"/>
              <w:rPr>
                <w:sz w:val="24"/>
              </w:rPr>
            </w:pPr>
            <w:r>
              <w:rPr>
                <w:sz w:val="24"/>
              </w:rPr>
              <w:t>Doenças Hepáticas</w:t>
            </w:r>
          </w:p>
        </w:tc>
        <w:tc>
          <w:tcPr>
            <w:tcW w:w="1701" w:type="dxa"/>
            <w:tcBorders>
              <w:right w:val="single" w:sz="4" w:space="0" w:color="auto"/>
            </w:tcBorders>
          </w:tcPr>
          <w:p w14:paraId="32EE26CF" w14:textId="77777777" w:rsidR="004276F8" w:rsidRDefault="004276F8">
            <w:pPr>
              <w:pStyle w:val="TableParagraph"/>
              <w:spacing w:before="23"/>
              <w:ind w:left="431" w:right="424"/>
              <w:jc w:val="center"/>
              <w:rPr>
                <w:sz w:val="24"/>
              </w:rPr>
            </w:pPr>
            <w:r>
              <w:rPr>
                <w:sz w:val="24"/>
              </w:rPr>
              <w:t>38</w:t>
            </w:r>
          </w:p>
        </w:tc>
        <w:tc>
          <w:tcPr>
            <w:tcW w:w="1560" w:type="dxa"/>
            <w:tcBorders>
              <w:left w:val="single" w:sz="4" w:space="0" w:color="auto"/>
            </w:tcBorders>
          </w:tcPr>
          <w:p w14:paraId="6991EA41" w14:textId="769C1E36" w:rsidR="004276F8" w:rsidRDefault="004276F8" w:rsidP="00502FBB">
            <w:pPr>
              <w:pStyle w:val="TableParagraph"/>
              <w:spacing w:before="23"/>
              <w:ind w:right="424"/>
              <w:jc w:val="center"/>
              <w:rPr>
                <w:sz w:val="24"/>
              </w:rPr>
            </w:pPr>
            <w:r>
              <w:rPr>
                <w:sz w:val="24"/>
              </w:rPr>
              <w:t>23</w:t>
            </w:r>
          </w:p>
        </w:tc>
        <w:tc>
          <w:tcPr>
            <w:tcW w:w="1496" w:type="dxa"/>
            <w:tcBorders>
              <w:left w:val="single" w:sz="4" w:space="0" w:color="auto"/>
            </w:tcBorders>
          </w:tcPr>
          <w:p w14:paraId="6BF370D7" w14:textId="77777777" w:rsidR="004276F8" w:rsidRDefault="004276F8" w:rsidP="00F83F0B">
            <w:pPr>
              <w:pStyle w:val="TableParagraph"/>
              <w:spacing w:before="23"/>
              <w:ind w:right="424"/>
              <w:jc w:val="center"/>
              <w:rPr>
                <w:sz w:val="24"/>
              </w:rPr>
            </w:pPr>
          </w:p>
        </w:tc>
      </w:tr>
      <w:tr w:rsidR="004276F8" w14:paraId="689EEA95" w14:textId="753CC610" w:rsidTr="008A6FE6">
        <w:trPr>
          <w:trHeight w:val="299"/>
          <w:jc w:val="center"/>
        </w:trPr>
        <w:tc>
          <w:tcPr>
            <w:tcW w:w="2893" w:type="dxa"/>
          </w:tcPr>
          <w:p w14:paraId="235C2A40" w14:textId="77777777" w:rsidR="004276F8" w:rsidRDefault="004276F8">
            <w:pPr>
              <w:pStyle w:val="TableParagraph"/>
              <w:spacing w:before="23"/>
              <w:ind w:left="69"/>
              <w:rPr>
                <w:sz w:val="24"/>
              </w:rPr>
            </w:pPr>
            <w:r>
              <w:rPr>
                <w:sz w:val="24"/>
              </w:rPr>
              <w:t>Ecocardiograma</w:t>
            </w:r>
          </w:p>
        </w:tc>
        <w:tc>
          <w:tcPr>
            <w:tcW w:w="1701" w:type="dxa"/>
            <w:tcBorders>
              <w:right w:val="single" w:sz="4" w:space="0" w:color="auto"/>
            </w:tcBorders>
          </w:tcPr>
          <w:p w14:paraId="21CDA0CF" w14:textId="77777777" w:rsidR="004276F8" w:rsidRDefault="004276F8">
            <w:pPr>
              <w:pStyle w:val="TableParagraph"/>
              <w:spacing w:before="23"/>
              <w:ind w:left="431" w:right="424"/>
              <w:jc w:val="center"/>
              <w:rPr>
                <w:sz w:val="24"/>
              </w:rPr>
            </w:pPr>
            <w:r>
              <w:rPr>
                <w:sz w:val="24"/>
              </w:rPr>
              <w:t>113</w:t>
            </w:r>
          </w:p>
        </w:tc>
        <w:tc>
          <w:tcPr>
            <w:tcW w:w="1560" w:type="dxa"/>
            <w:tcBorders>
              <w:left w:val="single" w:sz="4" w:space="0" w:color="auto"/>
            </w:tcBorders>
          </w:tcPr>
          <w:p w14:paraId="4459F21B" w14:textId="70A109E1" w:rsidR="004276F8" w:rsidRDefault="004276F8" w:rsidP="00502FBB">
            <w:pPr>
              <w:pStyle w:val="TableParagraph"/>
              <w:spacing w:before="23"/>
              <w:ind w:right="424"/>
              <w:jc w:val="center"/>
              <w:rPr>
                <w:sz w:val="24"/>
              </w:rPr>
            </w:pPr>
            <w:r>
              <w:rPr>
                <w:sz w:val="24"/>
              </w:rPr>
              <w:t>16</w:t>
            </w:r>
          </w:p>
        </w:tc>
        <w:tc>
          <w:tcPr>
            <w:tcW w:w="1496" w:type="dxa"/>
            <w:tcBorders>
              <w:left w:val="single" w:sz="4" w:space="0" w:color="auto"/>
            </w:tcBorders>
          </w:tcPr>
          <w:p w14:paraId="37874BA0" w14:textId="77777777" w:rsidR="004276F8" w:rsidRDefault="004276F8" w:rsidP="00F83F0B">
            <w:pPr>
              <w:pStyle w:val="TableParagraph"/>
              <w:spacing w:before="23"/>
              <w:ind w:right="424"/>
              <w:jc w:val="center"/>
              <w:rPr>
                <w:sz w:val="24"/>
              </w:rPr>
            </w:pPr>
          </w:p>
        </w:tc>
      </w:tr>
      <w:tr w:rsidR="004276F8" w14:paraId="41647F71" w14:textId="5C6CFDAF" w:rsidTr="008A6FE6">
        <w:trPr>
          <w:trHeight w:val="300"/>
          <w:jc w:val="center"/>
        </w:trPr>
        <w:tc>
          <w:tcPr>
            <w:tcW w:w="2893" w:type="dxa"/>
          </w:tcPr>
          <w:p w14:paraId="339A379D" w14:textId="77777777" w:rsidR="004276F8" w:rsidRDefault="004276F8">
            <w:pPr>
              <w:pStyle w:val="TableParagraph"/>
              <w:spacing w:before="23"/>
              <w:ind w:left="69"/>
              <w:rPr>
                <w:sz w:val="24"/>
              </w:rPr>
            </w:pPr>
            <w:r>
              <w:rPr>
                <w:sz w:val="24"/>
              </w:rPr>
              <w:t>Eletrocardiograma</w:t>
            </w:r>
          </w:p>
        </w:tc>
        <w:tc>
          <w:tcPr>
            <w:tcW w:w="1701" w:type="dxa"/>
            <w:tcBorders>
              <w:right w:val="single" w:sz="4" w:space="0" w:color="auto"/>
            </w:tcBorders>
          </w:tcPr>
          <w:p w14:paraId="3E544193" w14:textId="77777777" w:rsidR="004276F8" w:rsidRDefault="004276F8">
            <w:pPr>
              <w:pStyle w:val="TableParagraph"/>
              <w:spacing w:before="23"/>
              <w:ind w:left="431" w:right="424"/>
              <w:jc w:val="center"/>
              <w:rPr>
                <w:sz w:val="24"/>
              </w:rPr>
            </w:pPr>
            <w:r>
              <w:rPr>
                <w:sz w:val="24"/>
              </w:rPr>
              <w:t>81</w:t>
            </w:r>
          </w:p>
        </w:tc>
        <w:tc>
          <w:tcPr>
            <w:tcW w:w="1560" w:type="dxa"/>
            <w:tcBorders>
              <w:left w:val="single" w:sz="4" w:space="0" w:color="auto"/>
            </w:tcBorders>
          </w:tcPr>
          <w:p w14:paraId="4A819EDD" w14:textId="698D2BBC" w:rsidR="004276F8" w:rsidRDefault="004276F8" w:rsidP="00502FBB">
            <w:pPr>
              <w:pStyle w:val="TableParagraph"/>
              <w:spacing w:before="23"/>
              <w:ind w:left="431" w:right="424"/>
              <w:rPr>
                <w:sz w:val="24"/>
              </w:rPr>
            </w:pPr>
            <w:r>
              <w:rPr>
                <w:sz w:val="24"/>
              </w:rPr>
              <w:t>0</w:t>
            </w:r>
          </w:p>
        </w:tc>
        <w:tc>
          <w:tcPr>
            <w:tcW w:w="1496" w:type="dxa"/>
            <w:tcBorders>
              <w:left w:val="single" w:sz="4" w:space="0" w:color="auto"/>
            </w:tcBorders>
          </w:tcPr>
          <w:p w14:paraId="5C4D0421" w14:textId="77777777" w:rsidR="004276F8" w:rsidRDefault="004276F8" w:rsidP="00E05EAA">
            <w:pPr>
              <w:pStyle w:val="TableParagraph"/>
              <w:spacing w:before="23"/>
              <w:ind w:left="431" w:right="424"/>
              <w:rPr>
                <w:sz w:val="24"/>
              </w:rPr>
            </w:pPr>
          </w:p>
        </w:tc>
      </w:tr>
      <w:tr w:rsidR="004276F8" w14:paraId="49A3260E" w14:textId="11A452DD" w:rsidTr="008A6FE6">
        <w:trPr>
          <w:trHeight w:val="299"/>
          <w:jc w:val="center"/>
        </w:trPr>
        <w:tc>
          <w:tcPr>
            <w:tcW w:w="2893" w:type="dxa"/>
          </w:tcPr>
          <w:p w14:paraId="4779E020" w14:textId="77777777" w:rsidR="004276F8" w:rsidRDefault="004276F8">
            <w:pPr>
              <w:pStyle w:val="TableParagraph"/>
              <w:spacing w:before="23"/>
              <w:ind w:left="69"/>
              <w:rPr>
                <w:sz w:val="24"/>
              </w:rPr>
            </w:pPr>
            <w:r>
              <w:rPr>
                <w:sz w:val="24"/>
              </w:rPr>
              <w:t>Endocrinologia</w:t>
            </w:r>
          </w:p>
        </w:tc>
        <w:tc>
          <w:tcPr>
            <w:tcW w:w="1701" w:type="dxa"/>
            <w:tcBorders>
              <w:right w:val="single" w:sz="4" w:space="0" w:color="auto"/>
            </w:tcBorders>
          </w:tcPr>
          <w:p w14:paraId="29980FCE" w14:textId="77777777" w:rsidR="004276F8" w:rsidRDefault="004276F8">
            <w:pPr>
              <w:pStyle w:val="TableParagraph"/>
              <w:spacing w:before="23"/>
              <w:ind w:left="431" w:right="424"/>
              <w:jc w:val="center"/>
              <w:rPr>
                <w:sz w:val="24"/>
              </w:rPr>
            </w:pPr>
            <w:r>
              <w:rPr>
                <w:sz w:val="24"/>
              </w:rPr>
              <w:t>147</w:t>
            </w:r>
          </w:p>
        </w:tc>
        <w:tc>
          <w:tcPr>
            <w:tcW w:w="1560" w:type="dxa"/>
            <w:tcBorders>
              <w:left w:val="single" w:sz="4" w:space="0" w:color="auto"/>
            </w:tcBorders>
          </w:tcPr>
          <w:p w14:paraId="6706F5CB" w14:textId="67D3C08F" w:rsidR="004276F8" w:rsidRDefault="004276F8" w:rsidP="00502FBB">
            <w:pPr>
              <w:pStyle w:val="TableParagraph"/>
              <w:spacing w:before="23"/>
              <w:ind w:left="431" w:right="424"/>
              <w:rPr>
                <w:sz w:val="24"/>
              </w:rPr>
            </w:pPr>
            <w:r>
              <w:rPr>
                <w:sz w:val="24"/>
              </w:rPr>
              <w:t>434</w:t>
            </w:r>
          </w:p>
        </w:tc>
        <w:tc>
          <w:tcPr>
            <w:tcW w:w="1496" w:type="dxa"/>
            <w:tcBorders>
              <w:left w:val="single" w:sz="4" w:space="0" w:color="auto"/>
            </w:tcBorders>
          </w:tcPr>
          <w:p w14:paraId="680B98D6" w14:textId="77777777" w:rsidR="004276F8" w:rsidRDefault="004276F8" w:rsidP="00E05EAA">
            <w:pPr>
              <w:pStyle w:val="TableParagraph"/>
              <w:spacing w:before="23"/>
              <w:ind w:left="431" w:right="424"/>
              <w:rPr>
                <w:sz w:val="24"/>
              </w:rPr>
            </w:pPr>
          </w:p>
        </w:tc>
      </w:tr>
      <w:tr w:rsidR="004276F8" w14:paraId="64B7BEC5" w14:textId="1FF33E8F" w:rsidTr="008A6FE6">
        <w:trPr>
          <w:trHeight w:val="299"/>
          <w:jc w:val="center"/>
        </w:trPr>
        <w:tc>
          <w:tcPr>
            <w:tcW w:w="2893" w:type="dxa"/>
          </w:tcPr>
          <w:p w14:paraId="12F7C739" w14:textId="77777777" w:rsidR="004276F8" w:rsidRDefault="004276F8">
            <w:pPr>
              <w:pStyle w:val="TableParagraph"/>
              <w:spacing w:before="23"/>
              <w:ind w:left="69"/>
              <w:rPr>
                <w:sz w:val="24"/>
              </w:rPr>
            </w:pPr>
            <w:r>
              <w:rPr>
                <w:sz w:val="24"/>
              </w:rPr>
              <w:t>Espirometria</w:t>
            </w:r>
          </w:p>
        </w:tc>
        <w:tc>
          <w:tcPr>
            <w:tcW w:w="1701" w:type="dxa"/>
            <w:tcBorders>
              <w:right w:val="single" w:sz="4" w:space="0" w:color="auto"/>
            </w:tcBorders>
          </w:tcPr>
          <w:p w14:paraId="46A28AE8" w14:textId="77777777" w:rsidR="004276F8" w:rsidRDefault="004276F8">
            <w:pPr>
              <w:pStyle w:val="TableParagraph"/>
              <w:spacing w:before="23"/>
              <w:ind w:left="431" w:right="424"/>
              <w:jc w:val="center"/>
              <w:rPr>
                <w:sz w:val="24"/>
              </w:rPr>
            </w:pPr>
            <w:r>
              <w:rPr>
                <w:sz w:val="24"/>
              </w:rPr>
              <w:t>58</w:t>
            </w:r>
          </w:p>
        </w:tc>
        <w:tc>
          <w:tcPr>
            <w:tcW w:w="1560" w:type="dxa"/>
            <w:tcBorders>
              <w:left w:val="single" w:sz="4" w:space="0" w:color="auto"/>
            </w:tcBorders>
          </w:tcPr>
          <w:p w14:paraId="5B710B88" w14:textId="19D07A39" w:rsidR="004276F8" w:rsidRDefault="004276F8" w:rsidP="00502FBB">
            <w:pPr>
              <w:pStyle w:val="TableParagraph"/>
              <w:spacing w:before="23"/>
              <w:ind w:right="424"/>
              <w:jc w:val="center"/>
              <w:rPr>
                <w:sz w:val="24"/>
              </w:rPr>
            </w:pPr>
            <w:r>
              <w:rPr>
                <w:sz w:val="24"/>
              </w:rPr>
              <w:t>0</w:t>
            </w:r>
          </w:p>
        </w:tc>
        <w:tc>
          <w:tcPr>
            <w:tcW w:w="1496" w:type="dxa"/>
            <w:tcBorders>
              <w:left w:val="single" w:sz="4" w:space="0" w:color="auto"/>
            </w:tcBorders>
          </w:tcPr>
          <w:p w14:paraId="51B3AE3E" w14:textId="77777777" w:rsidR="004276F8" w:rsidRDefault="004276F8" w:rsidP="00F83F0B">
            <w:pPr>
              <w:pStyle w:val="TableParagraph"/>
              <w:spacing w:before="23"/>
              <w:ind w:right="424"/>
              <w:jc w:val="center"/>
              <w:rPr>
                <w:sz w:val="24"/>
              </w:rPr>
            </w:pPr>
          </w:p>
        </w:tc>
      </w:tr>
      <w:tr w:rsidR="004276F8" w14:paraId="6E0B90A1" w14:textId="7530667F" w:rsidTr="008A6FE6">
        <w:trPr>
          <w:trHeight w:val="301"/>
          <w:jc w:val="center"/>
        </w:trPr>
        <w:tc>
          <w:tcPr>
            <w:tcW w:w="2893" w:type="dxa"/>
          </w:tcPr>
          <w:p w14:paraId="781E7942" w14:textId="77777777" w:rsidR="004276F8" w:rsidRDefault="004276F8">
            <w:pPr>
              <w:pStyle w:val="TableParagraph"/>
              <w:spacing w:before="25"/>
              <w:ind w:left="69"/>
              <w:rPr>
                <w:sz w:val="24"/>
              </w:rPr>
            </w:pPr>
            <w:r>
              <w:rPr>
                <w:sz w:val="24"/>
              </w:rPr>
              <w:t>Gastroenterologia</w:t>
            </w:r>
          </w:p>
        </w:tc>
        <w:tc>
          <w:tcPr>
            <w:tcW w:w="1701" w:type="dxa"/>
            <w:tcBorders>
              <w:right w:val="single" w:sz="4" w:space="0" w:color="auto"/>
            </w:tcBorders>
          </w:tcPr>
          <w:p w14:paraId="441ED62F" w14:textId="77777777" w:rsidR="004276F8" w:rsidRDefault="004276F8">
            <w:pPr>
              <w:pStyle w:val="TableParagraph"/>
              <w:spacing w:before="25"/>
              <w:ind w:left="431" w:right="424"/>
              <w:jc w:val="center"/>
              <w:rPr>
                <w:sz w:val="24"/>
              </w:rPr>
            </w:pPr>
            <w:r>
              <w:rPr>
                <w:sz w:val="24"/>
              </w:rPr>
              <w:t>67</w:t>
            </w:r>
          </w:p>
        </w:tc>
        <w:tc>
          <w:tcPr>
            <w:tcW w:w="1560" w:type="dxa"/>
            <w:tcBorders>
              <w:left w:val="single" w:sz="4" w:space="0" w:color="auto"/>
            </w:tcBorders>
          </w:tcPr>
          <w:p w14:paraId="6BD1E169" w14:textId="36C823A8" w:rsidR="004276F8" w:rsidRDefault="004276F8" w:rsidP="00502FBB">
            <w:pPr>
              <w:pStyle w:val="TableParagraph"/>
              <w:spacing w:before="25"/>
              <w:ind w:right="424"/>
              <w:jc w:val="center"/>
              <w:rPr>
                <w:sz w:val="24"/>
              </w:rPr>
            </w:pPr>
            <w:r>
              <w:rPr>
                <w:sz w:val="24"/>
              </w:rPr>
              <w:t>177</w:t>
            </w:r>
          </w:p>
        </w:tc>
        <w:tc>
          <w:tcPr>
            <w:tcW w:w="1496" w:type="dxa"/>
            <w:tcBorders>
              <w:left w:val="single" w:sz="4" w:space="0" w:color="auto"/>
            </w:tcBorders>
          </w:tcPr>
          <w:p w14:paraId="5CD91E81" w14:textId="77777777" w:rsidR="004276F8" w:rsidRDefault="004276F8" w:rsidP="00F83F0B">
            <w:pPr>
              <w:pStyle w:val="TableParagraph"/>
              <w:spacing w:before="25"/>
              <w:ind w:right="424"/>
              <w:jc w:val="center"/>
              <w:rPr>
                <w:sz w:val="24"/>
              </w:rPr>
            </w:pPr>
          </w:p>
        </w:tc>
      </w:tr>
      <w:tr w:rsidR="004276F8" w14:paraId="2DD58870" w14:textId="10742B2F" w:rsidTr="008A6FE6">
        <w:trPr>
          <w:trHeight w:val="299"/>
          <w:jc w:val="center"/>
        </w:trPr>
        <w:tc>
          <w:tcPr>
            <w:tcW w:w="2893" w:type="dxa"/>
          </w:tcPr>
          <w:p w14:paraId="4CB85C3C" w14:textId="77777777" w:rsidR="004276F8" w:rsidRDefault="004276F8">
            <w:pPr>
              <w:pStyle w:val="TableParagraph"/>
              <w:spacing w:before="23"/>
              <w:ind w:left="69"/>
              <w:rPr>
                <w:sz w:val="24"/>
              </w:rPr>
            </w:pPr>
            <w:r>
              <w:rPr>
                <w:sz w:val="24"/>
              </w:rPr>
              <w:t>Geriatria</w:t>
            </w:r>
          </w:p>
        </w:tc>
        <w:tc>
          <w:tcPr>
            <w:tcW w:w="1701" w:type="dxa"/>
            <w:tcBorders>
              <w:right w:val="single" w:sz="4" w:space="0" w:color="auto"/>
            </w:tcBorders>
          </w:tcPr>
          <w:p w14:paraId="57B74B6D" w14:textId="77777777" w:rsidR="004276F8" w:rsidRDefault="004276F8">
            <w:pPr>
              <w:pStyle w:val="TableParagraph"/>
              <w:spacing w:before="23"/>
              <w:ind w:left="431" w:right="424"/>
              <w:jc w:val="center"/>
              <w:rPr>
                <w:sz w:val="24"/>
              </w:rPr>
            </w:pPr>
            <w:r>
              <w:rPr>
                <w:sz w:val="24"/>
              </w:rPr>
              <w:t>34</w:t>
            </w:r>
          </w:p>
        </w:tc>
        <w:tc>
          <w:tcPr>
            <w:tcW w:w="1560" w:type="dxa"/>
            <w:tcBorders>
              <w:left w:val="single" w:sz="4" w:space="0" w:color="auto"/>
            </w:tcBorders>
          </w:tcPr>
          <w:p w14:paraId="122AA4F7" w14:textId="5571A128" w:rsidR="004276F8" w:rsidRDefault="004276F8" w:rsidP="00502FBB">
            <w:pPr>
              <w:pStyle w:val="TableParagraph"/>
              <w:spacing w:before="23"/>
              <w:ind w:right="424"/>
              <w:jc w:val="center"/>
              <w:rPr>
                <w:sz w:val="24"/>
              </w:rPr>
            </w:pPr>
            <w:r>
              <w:rPr>
                <w:sz w:val="24"/>
              </w:rPr>
              <w:t>68</w:t>
            </w:r>
          </w:p>
        </w:tc>
        <w:tc>
          <w:tcPr>
            <w:tcW w:w="1496" w:type="dxa"/>
            <w:tcBorders>
              <w:left w:val="single" w:sz="4" w:space="0" w:color="auto"/>
            </w:tcBorders>
          </w:tcPr>
          <w:p w14:paraId="53A96844" w14:textId="77777777" w:rsidR="004276F8" w:rsidRDefault="004276F8" w:rsidP="00F83F0B">
            <w:pPr>
              <w:pStyle w:val="TableParagraph"/>
              <w:spacing w:before="23"/>
              <w:ind w:right="424"/>
              <w:jc w:val="center"/>
              <w:rPr>
                <w:sz w:val="24"/>
              </w:rPr>
            </w:pPr>
          </w:p>
        </w:tc>
      </w:tr>
      <w:tr w:rsidR="004276F8" w14:paraId="38609A26" w14:textId="2511C967" w:rsidTr="008A6FE6">
        <w:trPr>
          <w:trHeight w:val="299"/>
          <w:jc w:val="center"/>
        </w:trPr>
        <w:tc>
          <w:tcPr>
            <w:tcW w:w="2893" w:type="dxa"/>
          </w:tcPr>
          <w:p w14:paraId="73E0037B" w14:textId="77777777" w:rsidR="004276F8" w:rsidRDefault="004276F8">
            <w:pPr>
              <w:pStyle w:val="TableParagraph"/>
              <w:spacing w:before="23"/>
              <w:ind w:left="69"/>
              <w:rPr>
                <w:sz w:val="24"/>
              </w:rPr>
            </w:pPr>
            <w:r>
              <w:rPr>
                <w:sz w:val="24"/>
              </w:rPr>
              <w:t>Ginecologia</w:t>
            </w:r>
          </w:p>
        </w:tc>
        <w:tc>
          <w:tcPr>
            <w:tcW w:w="1701" w:type="dxa"/>
            <w:tcBorders>
              <w:right w:val="single" w:sz="4" w:space="0" w:color="auto"/>
            </w:tcBorders>
          </w:tcPr>
          <w:p w14:paraId="73F27ADE" w14:textId="77777777" w:rsidR="004276F8" w:rsidRDefault="004276F8">
            <w:pPr>
              <w:pStyle w:val="TableParagraph"/>
              <w:spacing w:before="23"/>
              <w:ind w:left="431" w:right="424"/>
              <w:jc w:val="center"/>
              <w:rPr>
                <w:sz w:val="24"/>
              </w:rPr>
            </w:pPr>
            <w:r>
              <w:rPr>
                <w:sz w:val="24"/>
              </w:rPr>
              <w:t>310</w:t>
            </w:r>
          </w:p>
        </w:tc>
        <w:tc>
          <w:tcPr>
            <w:tcW w:w="1560" w:type="dxa"/>
            <w:tcBorders>
              <w:left w:val="single" w:sz="4" w:space="0" w:color="auto"/>
            </w:tcBorders>
          </w:tcPr>
          <w:p w14:paraId="4E28BEFA" w14:textId="3FA7002B" w:rsidR="004276F8" w:rsidRDefault="004276F8" w:rsidP="00502FBB">
            <w:pPr>
              <w:pStyle w:val="TableParagraph"/>
              <w:spacing w:before="23"/>
              <w:ind w:right="424"/>
              <w:jc w:val="center"/>
              <w:rPr>
                <w:sz w:val="24"/>
              </w:rPr>
            </w:pPr>
            <w:r>
              <w:rPr>
                <w:sz w:val="24"/>
              </w:rPr>
              <w:t>851</w:t>
            </w:r>
          </w:p>
        </w:tc>
        <w:tc>
          <w:tcPr>
            <w:tcW w:w="1496" w:type="dxa"/>
            <w:tcBorders>
              <w:left w:val="single" w:sz="4" w:space="0" w:color="auto"/>
            </w:tcBorders>
          </w:tcPr>
          <w:p w14:paraId="36683FF2" w14:textId="77777777" w:rsidR="004276F8" w:rsidRDefault="004276F8" w:rsidP="00F83F0B">
            <w:pPr>
              <w:pStyle w:val="TableParagraph"/>
              <w:spacing w:before="23"/>
              <w:ind w:right="424"/>
              <w:jc w:val="center"/>
              <w:rPr>
                <w:sz w:val="24"/>
              </w:rPr>
            </w:pPr>
          </w:p>
        </w:tc>
      </w:tr>
      <w:tr w:rsidR="004276F8" w14:paraId="72FCB0D1" w14:textId="586A0459" w:rsidTr="008A6FE6">
        <w:trPr>
          <w:trHeight w:val="299"/>
          <w:jc w:val="center"/>
        </w:trPr>
        <w:tc>
          <w:tcPr>
            <w:tcW w:w="2893" w:type="dxa"/>
          </w:tcPr>
          <w:p w14:paraId="6D067540" w14:textId="77777777" w:rsidR="004276F8" w:rsidRDefault="004276F8">
            <w:pPr>
              <w:pStyle w:val="TableParagraph"/>
              <w:spacing w:before="23"/>
              <w:ind w:left="69"/>
              <w:rPr>
                <w:sz w:val="24"/>
              </w:rPr>
            </w:pPr>
            <w:r>
              <w:rPr>
                <w:sz w:val="24"/>
              </w:rPr>
              <w:t>Infectologia</w:t>
            </w:r>
          </w:p>
        </w:tc>
        <w:tc>
          <w:tcPr>
            <w:tcW w:w="1701" w:type="dxa"/>
            <w:tcBorders>
              <w:right w:val="single" w:sz="4" w:space="0" w:color="auto"/>
            </w:tcBorders>
          </w:tcPr>
          <w:p w14:paraId="2BCD0319" w14:textId="77777777" w:rsidR="004276F8" w:rsidRDefault="004276F8">
            <w:pPr>
              <w:pStyle w:val="TableParagraph"/>
              <w:spacing w:before="23"/>
              <w:ind w:left="431" w:right="424"/>
              <w:jc w:val="center"/>
              <w:rPr>
                <w:sz w:val="24"/>
              </w:rPr>
            </w:pPr>
            <w:r>
              <w:rPr>
                <w:sz w:val="24"/>
              </w:rPr>
              <w:t>31</w:t>
            </w:r>
          </w:p>
        </w:tc>
        <w:tc>
          <w:tcPr>
            <w:tcW w:w="1560" w:type="dxa"/>
            <w:tcBorders>
              <w:left w:val="single" w:sz="4" w:space="0" w:color="auto"/>
            </w:tcBorders>
          </w:tcPr>
          <w:p w14:paraId="3ED8F0DD" w14:textId="7CD617C8" w:rsidR="004276F8" w:rsidRDefault="004276F8" w:rsidP="00502FBB">
            <w:pPr>
              <w:pStyle w:val="TableParagraph"/>
              <w:spacing w:before="23"/>
              <w:ind w:right="424"/>
              <w:jc w:val="center"/>
              <w:rPr>
                <w:sz w:val="24"/>
              </w:rPr>
            </w:pPr>
            <w:r>
              <w:rPr>
                <w:sz w:val="24"/>
              </w:rPr>
              <w:t>0</w:t>
            </w:r>
          </w:p>
        </w:tc>
        <w:tc>
          <w:tcPr>
            <w:tcW w:w="1496" w:type="dxa"/>
            <w:tcBorders>
              <w:left w:val="single" w:sz="4" w:space="0" w:color="auto"/>
            </w:tcBorders>
          </w:tcPr>
          <w:p w14:paraId="7635B793" w14:textId="77777777" w:rsidR="004276F8" w:rsidRDefault="004276F8" w:rsidP="00F83F0B">
            <w:pPr>
              <w:pStyle w:val="TableParagraph"/>
              <w:spacing w:before="23"/>
              <w:ind w:right="424"/>
              <w:jc w:val="center"/>
              <w:rPr>
                <w:sz w:val="24"/>
              </w:rPr>
            </w:pPr>
          </w:p>
        </w:tc>
      </w:tr>
      <w:tr w:rsidR="004276F8" w14:paraId="35AA8D63" w14:textId="05D07C2A" w:rsidTr="008A6FE6">
        <w:trPr>
          <w:trHeight w:val="299"/>
          <w:jc w:val="center"/>
        </w:trPr>
        <w:tc>
          <w:tcPr>
            <w:tcW w:w="2893" w:type="dxa"/>
          </w:tcPr>
          <w:p w14:paraId="631840DA" w14:textId="77777777" w:rsidR="004276F8" w:rsidRDefault="004276F8">
            <w:pPr>
              <w:pStyle w:val="TableParagraph"/>
              <w:spacing w:before="23"/>
              <w:ind w:left="69"/>
              <w:rPr>
                <w:sz w:val="24"/>
              </w:rPr>
            </w:pPr>
            <w:r>
              <w:rPr>
                <w:sz w:val="24"/>
              </w:rPr>
              <w:t>Mastologia</w:t>
            </w:r>
          </w:p>
        </w:tc>
        <w:tc>
          <w:tcPr>
            <w:tcW w:w="1701" w:type="dxa"/>
            <w:tcBorders>
              <w:right w:val="single" w:sz="4" w:space="0" w:color="auto"/>
            </w:tcBorders>
          </w:tcPr>
          <w:p w14:paraId="347CE002" w14:textId="77777777" w:rsidR="004276F8" w:rsidRDefault="004276F8">
            <w:pPr>
              <w:pStyle w:val="TableParagraph"/>
              <w:spacing w:before="23"/>
              <w:ind w:left="431" w:right="424"/>
              <w:jc w:val="center"/>
              <w:rPr>
                <w:sz w:val="24"/>
              </w:rPr>
            </w:pPr>
            <w:r>
              <w:rPr>
                <w:sz w:val="24"/>
              </w:rPr>
              <w:t>60</w:t>
            </w:r>
          </w:p>
        </w:tc>
        <w:tc>
          <w:tcPr>
            <w:tcW w:w="1560" w:type="dxa"/>
            <w:tcBorders>
              <w:left w:val="single" w:sz="4" w:space="0" w:color="auto"/>
            </w:tcBorders>
          </w:tcPr>
          <w:p w14:paraId="22B40498" w14:textId="5D57AA2B" w:rsidR="004276F8" w:rsidRDefault="004276F8" w:rsidP="00502FBB">
            <w:pPr>
              <w:pStyle w:val="TableParagraph"/>
              <w:spacing w:before="23"/>
              <w:ind w:right="424"/>
              <w:jc w:val="center"/>
              <w:rPr>
                <w:sz w:val="24"/>
              </w:rPr>
            </w:pPr>
            <w:r>
              <w:rPr>
                <w:sz w:val="24"/>
              </w:rPr>
              <w:t>122</w:t>
            </w:r>
          </w:p>
        </w:tc>
        <w:tc>
          <w:tcPr>
            <w:tcW w:w="1496" w:type="dxa"/>
            <w:tcBorders>
              <w:left w:val="single" w:sz="4" w:space="0" w:color="auto"/>
            </w:tcBorders>
          </w:tcPr>
          <w:p w14:paraId="2A38112E" w14:textId="77777777" w:rsidR="004276F8" w:rsidRDefault="004276F8" w:rsidP="00F83F0B">
            <w:pPr>
              <w:pStyle w:val="TableParagraph"/>
              <w:spacing w:before="23"/>
              <w:ind w:right="424"/>
              <w:jc w:val="center"/>
              <w:rPr>
                <w:sz w:val="24"/>
              </w:rPr>
            </w:pPr>
          </w:p>
        </w:tc>
      </w:tr>
      <w:tr w:rsidR="004276F8" w14:paraId="7D46A6E1" w14:textId="43F7D4D9" w:rsidTr="008A6FE6">
        <w:trPr>
          <w:trHeight w:val="299"/>
          <w:jc w:val="center"/>
        </w:trPr>
        <w:tc>
          <w:tcPr>
            <w:tcW w:w="2893" w:type="dxa"/>
          </w:tcPr>
          <w:p w14:paraId="6AFECE94" w14:textId="77777777" w:rsidR="004276F8" w:rsidRDefault="004276F8">
            <w:pPr>
              <w:pStyle w:val="TableParagraph"/>
              <w:spacing w:before="23"/>
              <w:ind w:left="69"/>
              <w:rPr>
                <w:sz w:val="24"/>
              </w:rPr>
            </w:pPr>
            <w:r>
              <w:rPr>
                <w:sz w:val="24"/>
              </w:rPr>
              <w:t>Nefrologia</w:t>
            </w:r>
          </w:p>
        </w:tc>
        <w:tc>
          <w:tcPr>
            <w:tcW w:w="1701" w:type="dxa"/>
            <w:tcBorders>
              <w:right w:val="single" w:sz="4" w:space="0" w:color="auto"/>
            </w:tcBorders>
          </w:tcPr>
          <w:p w14:paraId="4C47E5C5" w14:textId="77777777" w:rsidR="004276F8" w:rsidRDefault="004276F8">
            <w:pPr>
              <w:pStyle w:val="TableParagraph"/>
              <w:spacing w:before="23"/>
              <w:ind w:left="431" w:right="424"/>
              <w:jc w:val="center"/>
              <w:rPr>
                <w:sz w:val="24"/>
              </w:rPr>
            </w:pPr>
            <w:r>
              <w:rPr>
                <w:sz w:val="24"/>
              </w:rPr>
              <w:t>89</w:t>
            </w:r>
          </w:p>
        </w:tc>
        <w:tc>
          <w:tcPr>
            <w:tcW w:w="1560" w:type="dxa"/>
            <w:tcBorders>
              <w:left w:val="single" w:sz="4" w:space="0" w:color="auto"/>
            </w:tcBorders>
          </w:tcPr>
          <w:p w14:paraId="6E91D078" w14:textId="06301ED1" w:rsidR="004276F8" w:rsidRDefault="004276F8" w:rsidP="00502FBB">
            <w:pPr>
              <w:pStyle w:val="TableParagraph"/>
              <w:spacing w:before="23"/>
              <w:ind w:right="424"/>
              <w:jc w:val="center"/>
              <w:rPr>
                <w:sz w:val="24"/>
              </w:rPr>
            </w:pPr>
            <w:r>
              <w:rPr>
                <w:sz w:val="24"/>
              </w:rPr>
              <w:t>180</w:t>
            </w:r>
          </w:p>
        </w:tc>
        <w:tc>
          <w:tcPr>
            <w:tcW w:w="1496" w:type="dxa"/>
            <w:tcBorders>
              <w:left w:val="single" w:sz="4" w:space="0" w:color="auto"/>
            </w:tcBorders>
          </w:tcPr>
          <w:p w14:paraId="15AD5915" w14:textId="77777777" w:rsidR="004276F8" w:rsidRDefault="004276F8" w:rsidP="00F83F0B">
            <w:pPr>
              <w:pStyle w:val="TableParagraph"/>
              <w:spacing w:before="23"/>
              <w:ind w:right="424"/>
              <w:jc w:val="center"/>
              <w:rPr>
                <w:sz w:val="24"/>
              </w:rPr>
            </w:pPr>
          </w:p>
        </w:tc>
      </w:tr>
      <w:tr w:rsidR="004276F8" w14:paraId="2C8B0A34" w14:textId="363F42B6" w:rsidTr="008A6FE6">
        <w:trPr>
          <w:trHeight w:val="302"/>
          <w:jc w:val="center"/>
        </w:trPr>
        <w:tc>
          <w:tcPr>
            <w:tcW w:w="2893" w:type="dxa"/>
          </w:tcPr>
          <w:p w14:paraId="1A7D10A8" w14:textId="77777777" w:rsidR="004276F8" w:rsidRDefault="004276F8">
            <w:pPr>
              <w:pStyle w:val="TableParagraph"/>
              <w:spacing w:before="25"/>
              <w:ind w:left="69"/>
              <w:rPr>
                <w:sz w:val="24"/>
              </w:rPr>
            </w:pPr>
            <w:r>
              <w:rPr>
                <w:sz w:val="24"/>
              </w:rPr>
              <w:t>Neurologia</w:t>
            </w:r>
          </w:p>
        </w:tc>
        <w:tc>
          <w:tcPr>
            <w:tcW w:w="1701" w:type="dxa"/>
            <w:tcBorders>
              <w:right w:val="single" w:sz="4" w:space="0" w:color="auto"/>
            </w:tcBorders>
          </w:tcPr>
          <w:p w14:paraId="4AF4CDE1" w14:textId="77777777" w:rsidR="004276F8" w:rsidRDefault="004276F8">
            <w:pPr>
              <w:pStyle w:val="TableParagraph"/>
              <w:spacing w:before="25"/>
              <w:ind w:left="431" w:right="424"/>
              <w:jc w:val="center"/>
              <w:rPr>
                <w:sz w:val="24"/>
              </w:rPr>
            </w:pPr>
            <w:r>
              <w:rPr>
                <w:sz w:val="24"/>
              </w:rPr>
              <w:t>32</w:t>
            </w:r>
          </w:p>
        </w:tc>
        <w:tc>
          <w:tcPr>
            <w:tcW w:w="1560" w:type="dxa"/>
            <w:tcBorders>
              <w:left w:val="single" w:sz="4" w:space="0" w:color="auto"/>
            </w:tcBorders>
          </w:tcPr>
          <w:p w14:paraId="0670A950" w14:textId="31FE77CE" w:rsidR="004276F8" w:rsidRDefault="004276F8" w:rsidP="00502FBB">
            <w:pPr>
              <w:pStyle w:val="TableParagraph"/>
              <w:spacing w:before="25"/>
              <w:ind w:right="424"/>
              <w:jc w:val="center"/>
              <w:rPr>
                <w:sz w:val="24"/>
              </w:rPr>
            </w:pPr>
            <w:r>
              <w:rPr>
                <w:sz w:val="24"/>
              </w:rPr>
              <w:t>47</w:t>
            </w:r>
          </w:p>
        </w:tc>
        <w:tc>
          <w:tcPr>
            <w:tcW w:w="1496" w:type="dxa"/>
            <w:tcBorders>
              <w:left w:val="single" w:sz="4" w:space="0" w:color="auto"/>
            </w:tcBorders>
          </w:tcPr>
          <w:p w14:paraId="33EF0FEB" w14:textId="77777777" w:rsidR="004276F8" w:rsidRDefault="004276F8" w:rsidP="00F83F0B">
            <w:pPr>
              <w:pStyle w:val="TableParagraph"/>
              <w:spacing w:before="25"/>
              <w:ind w:right="424"/>
              <w:jc w:val="center"/>
              <w:rPr>
                <w:sz w:val="24"/>
              </w:rPr>
            </w:pPr>
          </w:p>
        </w:tc>
      </w:tr>
      <w:tr w:rsidR="004276F8" w14:paraId="6CA67F79" w14:textId="75426F01" w:rsidTr="008A6FE6">
        <w:trPr>
          <w:trHeight w:val="299"/>
          <w:jc w:val="center"/>
        </w:trPr>
        <w:tc>
          <w:tcPr>
            <w:tcW w:w="2893" w:type="dxa"/>
          </w:tcPr>
          <w:p w14:paraId="6D134215" w14:textId="77777777" w:rsidR="004276F8" w:rsidRDefault="004276F8">
            <w:pPr>
              <w:pStyle w:val="TableParagraph"/>
              <w:spacing w:before="23"/>
              <w:ind w:left="69"/>
              <w:rPr>
                <w:sz w:val="24"/>
              </w:rPr>
            </w:pPr>
            <w:r>
              <w:rPr>
                <w:sz w:val="24"/>
              </w:rPr>
              <w:t>Oftalmologia</w:t>
            </w:r>
          </w:p>
        </w:tc>
        <w:tc>
          <w:tcPr>
            <w:tcW w:w="1701" w:type="dxa"/>
            <w:tcBorders>
              <w:right w:val="single" w:sz="4" w:space="0" w:color="auto"/>
            </w:tcBorders>
          </w:tcPr>
          <w:p w14:paraId="16DB0DA0" w14:textId="77777777" w:rsidR="004276F8" w:rsidRDefault="004276F8">
            <w:pPr>
              <w:pStyle w:val="TableParagraph"/>
              <w:spacing w:before="23"/>
              <w:ind w:left="431" w:right="424"/>
              <w:jc w:val="center"/>
              <w:rPr>
                <w:sz w:val="24"/>
              </w:rPr>
            </w:pPr>
            <w:r>
              <w:rPr>
                <w:sz w:val="24"/>
              </w:rPr>
              <w:t>157</w:t>
            </w:r>
          </w:p>
        </w:tc>
        <w:tc>
          <w:tcPr>
            <w:tcW w:w="1560" w:type="dxa"/>
            <w:tcBorders>
              <w:left w:val="single" w:sz="4" w:space="0" w:color="auto"/>
            </w:tcBorders>
          </w:tcPr>
          <w:p w14:paraId="4AABEBFB" w14:textId="45E24659" w:rsidR="004276F8" w:rsidRDefault="004276F8" w:rsidP="00502FBB">
            <w:pPr>
              <w:pStyle w:val="TableParagraph"/>
              <w:spacing w:before="23"/>
              <w:ind w:right="424"/>
              <w:jc w:val="center"/>
              <w:rPr>
                <w:sz w:val="24"/>
              </w:rPr>
            </w:pPr>
            <w:r>
              <w:rPr>
                <w:sz w:val="24"/>
              </w:rPr>
              <w:t>50</w:t>
            </w:r>
          </w:p>
        </w:tc>
        <w:tc>
          <w:tcPr>
            <w:tcW w:w="1496" w:type="dxa"/>
            <w:tcBorders>
              <w:left w:val="single" w:sz="4" w:space="0" w:color="auto"/>
            </w:tcBorders>
          </w:tcPr>
          <w:p w14:paraId="10A961E4" w14:textId="77777777" w:rsidR="004276F8" w:rsidRDefault="004276F8" w:rsidP="00F83F0B">
            <w:pPr>
              <w:pStyle w:val="TableParagraph"/>
              <w:spacing w:before="23"/>
              <w:ind w:right="424"/>
              <w:jc w:val="center"/>
              <w:rPr>
                <w:sz w:val="24"/>
              </w:rPr>
            </w:pPr>
          </w:p>
        </w:tc>
      </w:tr>
      <w:tr w:rsidR="004276F8" w14:paraId="05814FAC" w14:textId="4D1D2A4A" w:rsidTr="008A6FE6">
        <w:trPr>
          <w:trHeight w:val="300"/>
          <w:jc w:val="center"/>
        </w:trPr>
        <w:tc>
          <w:tcPr>
            <w:tcW w:w="2893" w:type="dxa"/>
          </w:tcPr>
          <w:p w14:paraId="4A7548AE" w14:textId="77777777" w:rsidR="004276F8" w:rsidRDefault="004276F8">
            <w:pPr>
              <w:pStyle w:val="TableParagraph"/>
              <w:spacing w:before="23"/>
              <w:ind w:left="69"/>
              <w:rPr>
                <w:sz w:val="24"/>
              </w:rPr>
            </w:pPr>
            <w:r>
              <w:rPr>
                <w:sz w:val="24"/>
              </w:rPr>
              <w:t>Otorrino</w:t>
            </w:r>
          </w:p>
        </w:tc>
        <w:tc>
          <w:tcPr>
            <w:tcW w:w="1701" w:type="dxa"/>
            <w:tcBorders>
              <w:right w:val="single" w:sz="4" w:space="0" w:color="auto"/>
            </w:tcBorders>
          </w:tcPr>
          <w:p w14:paraId="107221A4" w14:textId="77777777" w:rsidR="004276F8" w:rsidRDefault="004276F8">
            <w:pPr>
              <w:pStyle w:val="TableParagraph"/>
              <w:spacing w:before="23"/>
              <w:ind w:left="431" w:right="424"/>
              <w:jc w:val="center"/>
              <w:rPr>
                <w:sz w:val="24"/>
              </w:rPr>
            </w:pPr>
            <w:r>
              <w:rPr>
                <w:sz w:val="24"/>
              </w:rPr>
              <w:t>108</w:t>
            </w:r>
          </w:p>
        </w:tc>
        <w:tc>
          <w:tcPr>
            <w:tcW w:w="1560" w:type="dxa"/>
            <w:tcBorders>
              <w:left w:val="single" w:sz="4" w:space="0" w:color="auto"/>
            </w:tcBorders>
          </w:tcPr>
          <w:p w14:paraId="0B53E651" w14:textId="760CABF8" w:rsidR="004276F8" w:rsidRDefault="004276F8" w:rsidP="00502FBB">
            <w:pPr>
              <w:pStyle w:val="TableParagraph"/>
              <w:spacing w:before="23"/>
              <w:ind w:right="424"/>
              <w:jc w:val="center"/>
              <w:rPr>
                <w:sz w:val="24"/>
              </w:rPr>
            </w:pPr>
            <w:r>
              <w:rPr>
                <w:sz w:val="24"/>
              </w:rPr>
              <w:t>187</w:t>
            </w:r>
          </w:p>
        </w:tc>
        <w:tc>
          <w:tcPr>
            <w:tcW w:w="1496" w:type="dxa"/>
            <w:tcBorders>
              <w:left w:val="single" w:sz="4" w:space="0" w:color="auto"/>
            </w:tcBorders>
          </w:tcPr>
          <w:p w14:paraId="72EC3724" w14:textId="77777777" w:rsidR="004276F8" w:rsidRDefault="004276F8" w:rsidP="00F83F0B">
            <w:pPr>
              <w:pStyle w:val="TableParagraph"/>
              <w:spacing w:before="23"/>
              <w:ind w:right="424"/>
              <w:jc w:val="center"/>
              <w:rPr>
                <w:sz w:val="24"/>
              </w:rPr>
            </w:pPr>
          </w:p>
        </w:tc>
      </w:tr>
      <w:tr w:rsidR="004276F8" w14:paraId="2D9D0F4E" w14:textId="6B0C4D3F" w:rsidTr="008A6FE6">
        <w:trPr>
          <w:trHeight w:val="299"/>
          <w:jc w:val="center"/>
        </w:trPr>
        <w:tc>
          <w:tcPr>
            <w:tcW w:w="2893" w:type="dxa"/>
          </w:tcPr>
          <w:p w14:paraId="4CDA2AB6" w14:textId="77777777" w:rsidR="004276F8" w:rsidRDefault="004276F8">
            <w:pPr>
              <w:pStyle w:val="TableParagraph"/>
              <w:spacing w:before="23"/>
              <w:ind w:left="69"/>
              <w:rPr>
                <w:sz w:val="24"/>
              </w:rPr>
            </w:pPr>
            <w:r>
              <w:rPr>
                <w:sz w:val="24"/>
              </w:rPr>
              <w:t>Pediatria/Adolescentes</w:t>
            </w:r>
          </w:p>
        </w:tc>
        <w:tc>
          <w:tcPr>
            <w:tcW w:w="1701" w:type="dxa"/>
            <w:tcBorders>
              <w:right w:val="single" w:sz="4" w:space="0" w:color="auto"/>
            </w:tcBorders>
          </w:tcPr>
          <w:p w14:paraId="68A56EEB" w14:textId="77777777" w:rsidR="004276F8" w:rsidRDefault="004276F8">
            <w:pPr>
              <w:pStyle w:val="TableParagraph"/>
              <w:spacing w:before="23"/>
              <w:ind w:left="431" w:right="424"/>
              <w:jc w:val="center"/>
              <w:rPr>
                <w:sz w:val="24"/>
              </w:rPr>
            </w:pPr>
            <w:r>
              <w:rPr>
                <w:sz w:val="24"/>
              </w:rPr>
              <w:t>20</w:t>
            </w:r>
          </w:p>
        </w:tc>
        <w:tc>
          <w:tcPr>
            <w:tcW w:w="1560" w:type="dxa"/>
            <w:tcBorders>
              <w:left w:val="single" w:sz="4" w:space="0" w:color="auto"/>
            </w:tcBorders>
          </w:tcPr>
          <w:p w14:paraId="4CD481B5" w14:textId="74284591" w:rsidR="004276F8" w:rsidRDefault="004276F8" w:rsidP="00502FBB">
            <w:pPr>
              <w:pStyle w:val="TableParagraph"/>
              <w:spacing w:before="23"/>
              <w:ind w:right="424"/>
              <w:jc w:val="center"/>
              <w:rPr>
                <w:sz w:val="24"/>
              </w:rPr>
            </w:pPr>
            <w:r>
              <w:rPr>
                <w:sz w:val="24"/>
              </w:rPr>
              <w:t>66</w:t>
            </w:r>
          </w:p>
        </w:tc>
        <w:tc>
          <w:tcPr>
            <w:tcW w:w="1496" w:type="dxa"/>
            <w:tcBorders>
              <w:left w:val="single" w:sz="4" w:space="0" w:color="auto"/>
            </w:tcBorders>
          </w:tcPr>
          <w:p w14:paraId="51FC5CC0" w14:textId="77777777" w:rsidR="004276F8" w:rsidRDefault="004276F8" w:rsidP="00F83F0B">
            <w:pPr>
              <w:pStyle w:val="TableParagraph"/>
              <w:spacing w:before="23"/>
              <w:ind w:right="424"/>
              <w:jc w:val="center"/>
              <w:rPr>
                <w:sz w:val="24"/>
              </w:rPr>
            </w:pPr>
          </w:p>
        </w:tc>
      </w:tr>
      <w:tr w:rsidR="004276F8" w14:paraId="459465A1" w14:textId="597F1D1F" w:rsidTr="008A6FE6">
        <w:trPr>
          <w:trHeight w:val="299"/>
          <w:jc w:val="center"/>
        </w:trPr>
        <w:tc>
          <w:tcPr>
            <w:tcW w:w="2893" w:type="dxa"/>
          </w:tcPr>
          <w:p w14:paraId="7D60E652" w14:textId="77777777" w:rsidR="004276F8" w:rsidRDefault="004276F8">
            <w:pPr>
              <w:pStyle w:val="TableParagraph"/>
              <w:spacing w:before="23"/>
              <w:ind w:left="69"/>
              <w:rPr>
                <w:sz w:val="24"/>
              </w:rPr>
            </w:pPr>
            <w:r>
              <w:rPr>
                <w:sz w:val="24"/>
              </w:rPr>
              <w:t>Pediatria/Endócrino</w:t>
            </w:r>
          </w:p>
        </w:tc>
        <w:tc>
          <w:tcPr>
            <w:tcW w:w="1701" w:type="dxa"/>
            <w:tcBorders>
              <w:right w:val="single" w:sz="4" w:space="0" w:color="auto"/>
            </w:tcBorders>
          </w:tcPr>
          <w:p w14:paraId="0970C078" w14:textId="77777777" w:rsidR="004276F8" w:rsidRDefault="004276F8">
            <w:pPr>
              <w:pStyle w:val="TableParagraph"/>
              <w:spacing w:before="23"/>
              <w:ind w:left="431" w:right="424"/>
              <w:jc w:val="center"/>
              <w:rPr>
                <w:sz w:val="24"/>
              </w:rPr>
            </w:pPr>
            <w:r>
              <w:rPr>
                <w:sz w:val="24"/>
              </w:rPr>
              <w:t>53</w:t>
            </w:r>
          </w:p>
        </w:tc>
        <w:tc>
          <w:tcPr>
            <w:tcW w:w="1560" w:type="dxa"/>
            <w:tcBorders>
              <w:left w:val="single" w:sz="4" w:space="0" w:color="auto"/>
            </w:tcBorders>
          </w:tcPr>
          <w:p w14:paraId="1DB8CC56" w14:textId="61C0688D" w:rsidR="004276F8" w:rsidRDefault="004276F8" w:rsidP="00502FBB">
            <w:pPr>
              <w:pStyle w:val="TableParagraph"/>
              <w:spacing w:before="23"/>
              <w:ind w:right="424"/>
              <w:jc w:val="center"/>
              <w:rPr>
                <w:sz w:val="24"/>
              </w:rPr>
            </w:pPr>
            <w:r>
              <w:rPr>
                <w:sz w:val="24"/>
              </w:rPr>
              <w:t>96</w:t>
            </w:r>
          </w:p>
        </w:tc>
        <w:tc>
          <w:tcPr>
            <w:tcW w:w="1496" w:type="dxa"/>
            <w:tcBorders>
              <w:left w:val="single" w:sz="4" w:space="0" w:color="auto"/>
            </w:tcBorders>
          </w:tcPr>
          <w:p w14:paraId="7C8D1343" w14:textId="77777777" w:rsidR="004276F8" w:rsidRDefault="004276F8" w:rsidP="00F83F0B">
            <w:pPr>
              <w:pStyle w:val="TableParagraph"/>
              <w:spacing w:before="23"/>
              <w:ind w:right="424"/>
              <w:jc w:val="center"/>
              <w:rPr>
                <w:sz w:val="24"/>
              </w:rPr>
            </w:pPr>
          </w:p>
        </w:tc>
      </w:tr>
      <w:tr w:rsidR="004276F8" w14:paraId="6D1FFD67" w14:textId="4B28EBD9" w:rsidTr="008A6FE6">
        <w:trPr>
          <w:trHeight w:val="299"/>
          <w:jc w:val="center"/>
        </w:trPr>
        <w:tc>
          <w:tcPr>
            <w:tcW w:w="2893" w:type="dxa"/>
          </w:tcPr>
          <w:p w14:paraId="690BA781" w14:textId="77777777" w:rsidR="004276F8" w:rsidRDefault="004276F8">
            <w:pPr>
              <w:pStyle w:val="TableParagraph"/>
              <w:spacing w:before="23"/>
              <w:ind w:left="69"/>
              <w:rPr>
                <w:sz w:val="24"/>
              </w:rPr>
            </w:pPr>
            <w:r>
              <w:rPr>
                <w:sz w:val="24"/>
              </w:rPr>
              <w:t>Pediatria/Especial</w:t>
            </w:r>
          </w:p>
        </w:tc>
        <w:tc>
          <w:tcPr>
            <w:tcW w:w="1701" w:type="dxa"/>
            <w:tcBorders>
              <w:right w:val="single" w:sz="4" w:space="0" w:color="auto"/>
            </w:tcBorders>
          </w:tcPr>
          <w:p w14:paraId="7F25EDC8" w14:textId="77777777" w:rsidR="004276F8" w:rsidRDefault="004276F8">
            <w:pPr>
              <w:pStyle w:val="TableParagraph"/>
              <w:spacing w:before="23"/>
              <w:ind w:left="431" w:right="424"/>
              <w:jc w:val="center"/>
              <w:rPr>
                <w:sz w:val="24"/>
              </w:rPr>
            </w:pPr>
            <w:r>
              <w:rPr>
                <w:sz w:val="24"/>
              </w:rPr>
              <w:t>18</w:t>
            </w:r>
          </w:p>
        </w:tc>
        <w:tc>
          <w:tcPr>
            <w:tcW w:w="1560" w:type="dxa"/>
            <w:tcBorders>
              <w:left w:val="single" w:sz="4" w:space="0" w:color="auto"/>
            </w:tcBorders>
          </w:tcPr>
          <w:p w14:paraId="4DCD71ED" w14:textId="6A3CDDC3" w:rsidR="004276F8" w:rsidRDefault="004276F8" w:rsidP="00502FBB">
            <w:pPr>
              <w:pStyle w:val="TableParagraph"/>
              <w:spacing w:before="23"/>
              <w:ind w:right="424"/>
              <w:jc w:val="center"/>
              <w:rPr>
                <w:sz w:val="24"/>
              </w:rPr>
            </w:pPr>
            <w:r>
              <w:rPr>
                <w:sz w:val="24"/>
              </w:rPr>
              <w:t>27</w:t>
            </w:r>
          </w:p>
        </w:tc>
        <w:tc>
          <w:tcPr>
            <w:tcW w:w="1496" w:type="dxa"/>
            <w:tcBorders>
              <w:left w:val="single" w:sz="4" w:space="0" w:color="auto"/>
            </w:tcBorders>
          </w:tcPr>
          <w:p w14:paraId="7BECBD11" w14:textId="77777777" w:rsidR="004276F8" w:rsidRDefault="004276F8" w:rsidP="00F83F0B">
            <w:pPr>
              <w:pStyle w:val="TableParagraph"/>
              <w:spacing w:before="23"/>
              <w:ind w:right="424"/>
              <w:jc w:val="center"/>
              <w:rPr>
                <w:sz w:val="24"/>
              </w:rPr>
            </w:pPr>
          </w:p>
        </w:tc>
      </w:tr>
      <w:tr w:rsidR="004276F8" w14:paraId="6643A144" w14:textId="441E4231" w:rsidTr="008A6FE6">
        <w:trPr>
          <w:trHeight w:val="302"/>
          <w:jc w:val="center"/>
        </w:trPr>
        <w:tc>
          <w:tcPr>
            <w:tcW w:w="2893" w:type="dxa"/>
          </w:tcPr>
          <w:p w14:paraId="7F493A0C" w14:textId="77777777" w:rsidR="004276F8" w:rsidRDefault="004276F8">
            <w:pPr>
              <w:pStyle w:val="TableParagraph"/>
              <w:spacing w:before="25"/>
              <w:ind w:left="69"/>
              <w:rPr>
                <w:sz w:val="24"/>
              </w:rPr>
            </w:pPr>
            <w:r>
              <w:rPr>
                <w:sz w:val="24"/>
              </w:rPr>
              <w:t>Pediatria/Pneumo</w:t>
            </w:r>
          </w:p>
        </w:tc>
        <w:tc>
          <w:tcPr>
            <w:tcW w:w="1701" w:type="dxa"/>
            <w:tcBorders>
              <w:right w:val="single" w:sz="4" w:space="0" w:color="auto"/>
            </w:tcBorders>
          </w:tcPr>
          <w:p w14:paraId="3744D246" w14:textId="77777777" w:rsidR="004276F8" w:rsidRDefault="004276F8">
            <w:pPr>
              <w:pStyle w:val="TableParagraph"/>
              <w:spacing w:before="25"/>
              <w:ind w:left="431" w:right="424"/>
              <w:jc w:val="center"/>
              <w:rPr>
                <w:sz w:val="24"/>
              </w:rPr>
            </w:pPr>
            <w:r>
              <w:rPr>
                <w:sz w:val="24"/>
              </w:rPr>
              <w:t>55</w:t>
            </w:r>
          </w:p>
        </w:tc>
        <w:tc>
          <w:tcPr>
            <w:tcW w:w="1560" w:type="dxa"/>
            <w:tcBorders>
              <w:left w:val="single" w:sz="4" w:space="0" w:color="auto"/>
            </w:tcBorders>
          </w:tcPr>
          <w:p w14:paraId="419A9467" w14:textId="4E86F3BE" w:rsidR="004276F8" w:rsidRDefault="004276F8" w:rsidP="00502FBB">
            <w:pPr>
              <w:pStyle w:val="TableParagraph"/>
              <w:spacing w:before="25"/>
              <w:ind w:right="424"/>
              <w:jc w:val="center"/>
              <w:rPr>
                <w:sz w:val="24"/>
              </w:rPr>
            </w:pPr>
            <w:r>
              <w:rPr>
                <w:sz w:val="24"/>
              </w:rPr>
              <w:t>117</w:t>
            </w:r>
          </w:p>
        </w:tc>
        <w:tc>
          <w:tcPr>
            <w:tcW w:w="1496" w:type="dxa"/>
            <w:tcBorders>
              <w:left w:val="single" w:sz="4" w:space="0" w:color="auto"/>
            </w:tcBorders>
          </w:tcPr>
          <w:p w14:paraId="57DE25F2" w14:textId="77777777" w:rsidR="004276F8" w:rsidRDefault="004276F8" w:rsidP="00F83F0B">
            <w:pPr>
              <w:pStyle w:val="TableParagraph"/>
              <w:spacing w:before="25"/>
              <w:ind w:right="424"/>
              <w:jc w:val="center"/>
              <w:rPr>
                <w:sz w:val="24"/>
              </w:rPr>
            </w:pPr>
          </w:p>
        </w:tc>
      </w:tr>
      <w:tr w:rsidR="004276F8" w14:paraId="564CEDE2" w14:textId="00628E15" w:rsidTr="008A6FE6">
        <w:trPr>
          <w:trHeight w:val="300"/>
          <w:jc w:val="center"/>
        </w:trPr>
        <w:tc>
          <w:tcPr>
            <w:tcW w:w="2893" w:type="dxa"/>
            <w:tcBorders>
              <w:top w:val="nil"/>
            </w:tcBorders>
          </w:tcPr>
          <w:p w14:paraId="535C49F2" w14:textId="77777777" w:rsidR="004276F8" w:rsidRDefault="004276F8">
            <w:pPr>
              <w:pStyle w:val="TableParagraph"/>
              <w:spacing w:before="23"/>
              <w:ind w:left="69"/>
              <w:rPr>
                <w:sz w:val="24"/>
              </w:rPr>
            </w:pPr>
            <w:r>
              <w:rPr>
                <w:sz w:val="24"/>
              </w:rPr>
              <w:t>Pediatria/RN</w:t>
            </w:r>
          </w:p>
        </w:tc>
        <w:tc>
          <w:tcPr>
            <w:tcW w:w="1701" w:type="dxa"/>
            <w:tcBorders>
              <w:top w:val="nil"/>
              <w:right w:val="single" w:sz="4" w:space="0" w:color="auto"/>
            </w:tcBorders>
          </w:tcPr>
          <w:p w14:paraId="168DBB08" w14:textId="77777777" w:rsidR="004276F8" w:rsidRDefault="004276F8">
            <w:pPr>
              <w:pStyle w:val="TableParagraph"/>
              <w:spacing w:before="23"/>
              <w:ind w:left="740"/>
              <w:rPr>
                <w:sz w:val="24"/>
              </w:rPr>
            </w:pPr>
            <w:r>
              <w:rPr>
                <w:sz w:val="24"/>
              </w:rPr>
              <w:t>135</w:t>
            </w:r>
          </w:p>
        </w:tc>
        <w:tc>
          <w:tcPr>
            <w:tcW w:w="1560" w:type="dxa"/>
            <w:tcBorders>
              <w:top w:val="nil"/>
              <w:left w:val="single" w:sz="4" w:space="0" w:color="auto"/>
            </w:tcBorders>
          </w:tcPr>
          <w:p w14:paraId="7969F7FE" w14:textId="0BB57CF0" w:rsidR="004276F8" w:rsidRDefault="00502FBB" w:rsidP="00502FBB">
            <w:pPr>
              <w:pStyle w:val="TableParagraph"/>
              <w:spacing w:before="23"/>
              <w:rPr>
                <w:sz w:val="24"/>
              </w:rPr>
            </w:pPr>
            <w:r>
              <w:rPr>
                <w:sz w:val="24"/>
              </w:rPr>
              <w:t xml:space="preserve">       </w:t>
            </w:r>
            <w:r w:rsidR="004276F8">
              <w:rPr>
                <w:sz w:val="24"/>
              </w:rPr>
              <w:t>190</w:t>
            </w:r>
          </w:p>
        </w:tc>
        <w:tc>
          <w:tcPr>
            <w:tcW w:w="1496" w:type="dxa"/>
            <w:tcBorders>
              <w:top w:val="nil"/>
              <w:left w:val="single" w:sz="4" w:space="0" w:color="auto"/>
            </w:tcBorders>
          </w:tcPr>
          <w:p w14:paraId="5FF174F3" w14:textId="77777777" w:rsidR="004276F8" w:rsidRDefault="004276F8" w:rsidP="00E05EAA">
            <w:pPr>
              <w:pStyle w:val="TableParagraph"/>
              <w:spacing w:before="23"/>
              <w:rPr>
                <w:sz w:val="24"/>
              </w:rPr>
            </w:pPr>
          </w:p>
        </w:tc>
      </w:tr>
      <w:tr w:rsidR="004276F8" w14:paraId="3AA268D2" w14:textId="4D206665" w:rsidTr="008A6FE6">
        <w:trPr>
          <w:trHeight w:val="299"/>
          <w:jc w:val="center"/>
        </w:trPr>
        <w:tc>
          <w:tcPr>
            <w:tcW w:w="2893" w:type="dxa"/>
          </w:tcPr>
          <w:p w14:paraId="604ED7FB" w14:textId="77777777" w:rsidR="004276F8" w:rsidRDefault="004276F8">
            <w:pPr>
              <w:pStyle w:val="TableParagraph"/>
              <w:spacing w:before="23"/>
              <w:ind w:left="69"/>
              <w:rPr>
                <w:sz w:val="24"/>
              </w:rPr>
            </w:pPr>
            <w:r>
              <w:rPr>
                <w:sz w:val="24"/>
              </w:rPr>
              <w:t>Pequena Cirurgia</w:t>
            </w:r>
          </w:p>
        </w:tc>
        <w:tc>
          <w:tcPr>
            <w:tcW w:w="1701" w:type="dxa"/>
            <w:tcBorders>
              <w:right w:val="single" w:sz="4" w:space="0" w:color="auto"/>
            </w:tcBorders>
          </w:tcPr>
          <w:p w14:paraId="4BC0B311" w14:textId="77777777" w:rsidR="004276F8" w:rsidRDefault="004276F8">
            <w:pPr>
              <w:pStyle w:val="TableParagraph"/>
              <w:spacing w:before="23"/>
              <w:ind w:left="431" w:right="424"/>
              <w:jc w:val="center"/>
              <w:rPr>
                <w:sz w:val="24"/>
              </w:rPr>
            </w:pPr>
            <w:r>
              <w:rPr>
                <w:sz w:val="24"/>
              </w:rPr>
              <w:t>94</w:t>
            </w:r>
          </w:p>
        </w:tc>
        <w:tc>
          <w:tcPr>
            <w:tcW w:w="1560" w:type="dxa"/>
            <w:tcBorders>
              <w:left w:val="single" w:sz="4" w:space="0" w:color="auto"/>
            </w:tcBorders>
          </w:tcPr>
          <w:p w14:paraId="1A8335A8" w14:textId="42063C21" w:rsidR="004276F8" w:rsidRDefault="004276F8" w:rsidP="00502FBB">
            <w:pPr>
              <w:pStyle w:val="TableParagraph"/>
              <w:spacing w:before="23"/>
              <w:ind w:right="424"/>
              <w:jc w:val="center"/>
              <w:rPr>
                <w:sz w:val="24"/>
              </w:rPr>
            </w:pPr>
            <w:r>
              <w:rPr>
                <w:sz w:val="24"/>
              </w:rPr>
              <w:t>7</w:t>
            </w:r>
          </w:p>
        </w:tc>
        <w:tc>
          <w:tcPr>
            <w:tcW w:w="1496" w:type="dxa"/>
            <w:tcBorders>
              <w:left w:val="single" w:sz="4" w:space="0" w:color="auto"/>
            </w:tcBorders>
          </w:tcPr>
          <w:p w14:paraId="6F0509EE" w14:textId="77777777" w:rsidR="004276F8" w:rsidRDefault="004276F8" w:rsidP="00E05EAA">
            <w:pPr>
              <w:pStyle w:val="TableParagraph"/>
              <w:spacing w:before="23"/>
              <w:ind w:right="424"/>
              <w:jc w:val="center"/>
              <w:rPr>
                <w:sz w:val="24"/>
              </w:rPr>
            </w:pPr>
          </w:p>
        </w:tc>
      </w:tr>
      <w:tr w:rsidR="004276F8" w14:paraId="321EF153" w14:textId="2F5AD61D" w:rsidTr="008A6FE6">
        <w:trPr>
          <w:trHeight w:val="299"/>
          <w:jc w:val="center"/>
        </w:trPr>
        <w:tc>
          <w:tcPr>
            <w:tcW w:w="2893" w:type="dxa"/>
          </w:tcPr>
          <w:p w14:paraId="039C0B5F" w14:textId="77777777" w:rsidR="004276F8" w:rsidRDefault="004276F8">
            <w:pPr>
              <w:pStyle w:val="TableParagraph"/>
              <w:spacing w:before="23"/>
              <w:ind w:left="69"/>
              <w:rPr>
                <w:sz w:val="24"/>
              </w:rPr>
            </w:pPr>
            <w:r>
              <w:rPr>
                <w:sz w:val="24"/>
              </w:rPr>
              <w:t>Pneumologia</w:t>
            </w:r>
          </w:p>
        </w:tc>
        <w:tc>
          <w:tcPr>
            <w:tcW w:w="1701" w:type="dxa"/>
            <w:tcBorders>
              <w:right w:val="single" w:sz="4" w:space="0" w:color="auto"/>
            </w:tcBorders>
          </w:tcPr>
          <w:p w14:paraId="146CEF24" w14:textId="77777777" w:rsidR="004276F8" w:rsidRDefault="004276F8">
            <w:pPr>
              <w:pStyle w:val="TableParagraph"/>
              <w:spacing w:before="23"/>
              <w:ind w:left="431" w:right="424"/>
              <w:jc w:val="center"/>
              <w:rPr>
                <w:sz w:val="24"/>
              </w:rPr>
            </w:pPr>
            <w:r>
              <w:rPr>
                <w:sz w:val="24"/>
              </w:rPr>
              <w:t>21</w:t>
            </w:r>
          </w:p>
        </w:tc>
        <w:tc>
          <w:tcPr>
            <w:tcW w:w="1560" w:type="dxa"/>
            <w:tcBorders>
              <w:left w:val="single" w:sz="4" w:space="0" w:color="auto"/>
            </w:tcBorders>
          </w:tcPr>
          <w:p w14:paraId="024A1148" w14:textId="64EB18CE" w:rsidR="004276F8" w:rsidRDefault="004276F8" w:rsidP="00502FBB">
            <w:pPr>
              <w:pStyle w:val="TableParagraph"/>
              <w:spacing w:before="23"/>
              <w:ind w:right="424"/>
              <w:jc w:val="center"/>
              <w:rPr>
                <w:sz w:val="24"/>
              </w:rPr>
            </w:pPr>
            <w:r>
              <w:rPr>
                <w:sz w:val="24"/>
              </w:rPr>
              <w:t>64</w:t>
            </w:r>
          </w:p>
        </w:tc>
        <w:tc>
          <w:tcPr>
            <w:tcW w:w="1496" w:type="dxa"/>
            <w:tcBorders>
              <w:left w:val="single" w:sz="4" w:space="0" w:color="auto"/>
            </w:tcBorders>
          </w:tcPr>
          <w:p w14:paraId="4AD4EAAE" w14:textId="77777777" w:rsidR="004276F8" w:rsidRDefault="004276F8" w:rsidP="00E05EAA">
            <w:pPr>
              <w:pStyle w:val="TableParagraph"/>
              <w:spacing w:before="23"/>
              <w:ind w:right="424"/>
              <w:jc w:val="center"/>
              <w:rPr>
                <w:sz w:val="24"/>
              </w:rPr>
            </w:pPr>
          </w:p>
        </w:tc>
      </w:tr>
      <w:tr w:rsidR="004276F8" w14:paraId="44CCE4FD" w14:textId="653BEE60" w:rsidTr="008A6FE6">
        <w:trPr>
          <w:trHeight w:val="299"/>
          <w:jc w:val="center"/>
        </w:trPr>
        <w:tc>
          <w:tcPr>
            <w:tcW w:w="2893" w:type="dxa"/>
          </w:tcPr>
          <w:p w14:paraId="681CCE4C" w14:textId="77777777" w:rsidR="004276F8" w:rsidRDefault="004276F8">
            <w:pPr>
              <w:pStyle w:val="TableParagraph"/>
              <w:spacing w:before="23"/>
              <w:ind w:left="69"/>
              <w:rPr>
                <w:sz w:val="24"/>
              </w:rPr>
            </w:pPr>
            <w:r>
              <w:rPr>
                <w:sz w:val="24"/>
              </w:rPr>
              <w:lastRenderedPageBreak/>
              <w:t>Pre e Pos cirurgia Geral</w:t>
            </w:r>
          </w:p>
        </w:tc>
        <w:tc>
          <w:tcPr>
            <w:tcW w:w="1701" w:type="dxa"/>
            <w:tcBorders>
              <w:right w:val="single" w:sz="4" w:space="0" w:color="auto"/>
            </w:tcBorders>
          </w:tcPr>
          <w:p w14:paraId="34232EF3" w14:textId="77777777" w:rsidR="004276F8" w:rsidRDefault="004276F8">
            <w:pPr>
              <w:pStyle w:val="TableParagraph"/>
              <w:spacing w:before="23"/>
              <w:ind w:left="740"/>
              <w:rPr>
                <w:sz w:val="24"/>
              </w:rPr>
            </w:pPr>
            <w:r>
              <w:rPr>
                <w:sz w:val="24"/>
              </w:rPr>
              <w:t>111</w:t>
            </w:r>
          </w:p>
        </w:tc>
        <w:tc>
          <w:tcPr>
            <w:tcW w:w="1560" w:type="dxa"/>
            <w:tcBorders>
              <w:left w:val="single" w:sz="4" w:space="0" w:color="auto"/>
            </w:tcBorders>
          </w:tcPr>
          <w:p w14:paraId="66ED68E4" w14:textId="61DE9CE5" w:rsidR="004276F8" w:rsidRDefault="00502FBB" w:rsidP="00502FBB">
            <w:pPr>
              <w:pStyle w:val="TableParagraph"/>
              <w:spacing w:before="23"/>
              <w:rPr>
                <w:sz w:val="24"/>
              </w:rPr>
            </w:pPr>
            <w:r>
              <w:rPr>
                <w:sz w:val="24"/>
              </w:rPr>
              <w:t xml:space="preserve">        </w:t>
            </w:r>
            <w:r w:rsidR="004276F8">
              <w:rPr>
                <w:sz w:val="24"/>
              </w:rPr>
              <w:t>0</w:t>
            </w:r>
          </w:p>
        </w:tc>
        <w:tc>
          <w:tcPr>
            <w:tcW w:w="1496" w:type="dxa"/>
            <w:tcBorders>
              <w:left w:val="single" w:sz="4" w:space="0" w:color="auto"/>
            </w:tcBorders>
          </w:tcPr>
          <w:p w14:paraId="4734B88F" w14:textId="77777777" w:rsidR="004276F8" w:rsidRDefault="004276F8" w:rsidP="00E05EAA">
            <w:pPr>
              <w:pStyle w:val="TableParagraph"/>
              <w:spacing w:before="23"/>
              <w:rPr>
                <w:sz w:val="24"/>
              </w:rPr>
            </w:pPr>
          </w:p>
        </w:tc>
      </w:tr>
      <w:tr w:rsidR="004276F8" w14:paraId="3E3F3502" w14:textId="4C991E10" w:rsidTr="008A6FE6">
        <w:trPr>
          <w:trHeight w:val="299"/>
          <w:jc w:val="center"/>
        </w:trPr>
        <w:tc>
          <w:tcPr>
            <w:tcW w:w="2893" w:type="dxa"/>
          </w:tcPr>
          <w:p w14:paraId="0379870B" w14:textId="77777777" w:rsidR="004276F8" w:rsidRDefault="004276F8">
            <w:pPr>
              <w:pStyle w:val="TableParagraph"/>
              <w:spacing w:before="23"/>
              <w:ind w:left="69"/>
              <w:rPr>
                <w:sz w:val="24"/>
              </w:rPr>
            </w:pPr>
            <w:r>
              <w:rPr>
                <w:sz w:val="24"/>
              </w:rPr>
              <w:t>Pré e Pós-Operatório</w:t>
            </w:r>
          </w:p>
        </w:tc>
        <w:tc>
          <w:tcPr>
            <w:tcW w:w="1701" w:type="dxa"/>
            <w:tcBorders>
              <w:right w:val="single" w:sz="4" w:space="0" w:color="auto"/>
            </w:tcBorders>
          </w:tcPr>
          <w:p w14:paraId="683E6F42" w14:textId="77777777" w:rsidR="004276F8" w:rsidRDefault="004276F8">
            <w:pPr>
              <w:pStyle w:val="TableParagraph"/>
              <w:spacing w:before="23"/>
              <w:ind w:left="740"/>
              <w:rPr>
                <w:sz w:val="24"/>
              </w:rPr>
            </w:pPr>
            <w:r>
              <w:rPr>
                <w:sz w:val="24"/>
              </w:rPr>
              <w:t>140</w:t>
            </w:r>
          </w:p>
        </w:tc>
        <w:tc>
          <w:tcPr>
            <w:tcW w:w="1560" w:type="dxa"/>
            <w:tcBorders>
              <w:left w:val="single" w:sz="4" w:space="0" w:color="auto"/>
            </w:tcBorders>
          </w:tcPr>
          <w:p w14:paraId="04435785" w14:textId="37F4FCC1" w:rsidR="004276F8" w:rsidRDefault="00502FBB" w:rsidP="00502FBB">
            <w:pPr>
              <w:pStyle w:val="TableParagraph"/>
              <w:spacing w:before="23"/>
              <w:rPr>
                <w:sz w:val="24"/>
              </w:rPr>
            </w:pPr>
            <w:r>
              <w:rPr>
                <w:sz w:val="24"/>
              </w:rPr>
              <w:t xml:space="preserve">        </w:t>
            </w:r>
            <w:r w:rsidR="004276F8">
              <w:rPr>
                <w:sz w:val="24"/>
              </w:rPr>
              <w:t>0</w:t>
            </w:r>
          </w:p>
        </w:tc>
        <w:tc>
          <w:tcPr>
            <w:tcW w:w="1496" w:type="dxa"/>
            <w:tcBorders>
              <w:left w:val="single" w:sz="4" w:space="0" w:color="auto"/>
            </w:tcBorders>
          </w:tcPr>
          <w:p w14:paraId="29233D08" w14:textId="77777777" w:rsidR="004276F8" w:rsidRDefault="004276F8" w:rsidP="00E05EAA">
            <w:pPr>
              <w:pStyle w:val="TableParagraph"/>
              <w:spacing w:before="23"/>
              <w:rPr>
                <w:sz w:val="24"/>
              </w:rPr>
            </w:pPr>
          </w:p>
        </w:tc>
      </w:tr>
      <w:tr w:rsidR="004276F8" w14:paraId="33CA299F" w14:textId="47E920FD" w:rsidTr="008A6FE6">
        <w:trPr>
          <w:trHeight w:val="301"/>
          <w:jc w:val="center"/>
        </w:trPr>
        <w:tc>
          <w:tcPr>
            <w:tcW w:w="2893" w:type="dxa"/>
          </w:tcPr>
          <w:p w14:paraId="19E15523" w14:textId="77777777" w:rsidR="004276F8" w:rsidRDefault="004276F8">
            <w:pPr>
              <w:pStyle w:val="TableParagraph"/>
              <w:spacing w:before="25"/>
              <w:ind w:left="69"/>
              <w:rPr>
                <w:sz w:val="24"/>
              </w:rPr>
            </w:pPr>
            <w:r>
              <w:rPr>
                <w:sz w:val="24"/>
              </w:rPr>
              <w:t>Pré-Natal</w:t>
            </w:r>
          </w:p>
        </w:tc>
        <w:tc>
          <w:tcPr>
            <w:tcW w:w="1701" w:type="dxa"/>
            <w:tcBorders>
              <w:right w:val="single" w:sz="4" w:space="0" w:color="auto"/>
            </w:tcBorders>
          </w:tcPr>
          <w:p w14:paraId="748BD729" w14:textId="77777777" w:rsidR="004276F8" w:rsidRDefault="004276F8">
            <w:pPr>
              <w:pStyle w:val="TableParagraph"/>
              <w:spacing w:before="25"/>
              <w:ind w:left="431" w:right="424"/>
              <w:jc w:val="center"/>
              <w:rPr>
                <w:sz w:val="24"/>
              </w:rPr>
            </w:pPr>
            <w:r>
              <w:rPr>
                <w:sz w:val="24"/>
              </w:rPr>
              <w:t>99</w:t>
            </w:r>
          </w:p>
        </w:tc>
        <w:tc>
          <w:tcPr>
            <w:tcW w:w="1560" w:type="dxa"/>
            <w:tcBorders>
              <w:left w:val="single" w:sz="4" w:space="0" w:color="auto"/>
            </w:tcBorders>
          </w:tcPr>
          <w:p w14:paraId="5B01205D" w14:textId="5587E27F" w:rsidR="004276F8" w:rsidRDefault="004276F8" w:rsidP="00502FBB">
            <w:pPr>
              <w:pStyle w:val="TableParagraph"/>
              <w:spacing w:before="25"/>
              <w:ind w:right="424"/>
              <w:jc w:val="center"/>
              <w:rPr>
                <w:sz w:val="24"/>
              </w:rPr>
            </w:pPr>
            <w:r>
              <w:rPr>
                <w:sz w:val="24"/>
              </w:rPr>
              <w:t>105</w:t>
            </w:r>
          </w:p>
        </w:tc>
        <w:tc>
          <w:tcPr>
            <w:tcW w:w="1496" w:type="dxa"/>
            <w:tcBorders>
              <w:left w:val="single" w:sz="4" w:space="0" w:color="auto"/>
            </w:tcBorders>
          </w:tcPr>
          <w:p w14:paraId="55A375E1" w14:textId="77777777" w:rsidR="004276F8" w:rsidRDefault="004276F8" w:rsidP="00E05EAA">
            <w:pPr>
              <w:pStyle w:val="TableParagraph"/>
              <w:spacing w:before="25"/>
              <w:ind w:right="424"/>
              <w:jc w:val="center"/>
              <w:rPr>
                <w:sz w:val="24"/>
              </w:rPr>
            </w:pPr>
          </w:p>
        </w:tc>
      </w:tr>
      <w:tr w:rsidR="004276F8" w14:paraId="6CA7714C" w14:textId="7AEE2F1F" w:rsidTr="008A6FE6">
        <w:trPr>
          <w:trHeight w:val="299"/>
          <w:jc w:val="center"/>
        </w:trPr>
        <w:tc>
          <w:tcPr>
            <w:tcW w:w="2893" w:type="dxa"/>
          </w:tcPr>
          <w:p w14:paraId="6DAB77A0" w14:textId="77777777" w:rsidR="004276F8" w:rsidRDefault="004276F8">
            <w:pPr>
              <w:pStyle w:val="TableParagraph"/>
              <w:spacing w:before="23"/>
              <w:ind w:left="69"/>
              <w:rPr>
                <w:sz w:val="24"/>
              </w:rPr>
            </w:pPr>
            <w:r>
              <w:rPr>
                <w:sz w:val="24"/>
              </w:rPr>
              <w:t>Reumatologia</w:t>
            </w:r>
          </w:p>
        </w:tc>
        <w:tc>
          <w:tcPr>
            <w:tcW w:w="1701" w:type="dxa"/>
            <w:tcBorders>
              <w:right w:val="single" w:sz="4" w:space="0" w:color="auto"/>
            </w:tcBorders>
          </w:tcPr>
          <w:p w14:paraId="66191E2C" w14:textId="77777777" w:rsidR="004276F8" w:rsidRDefault="004276F8">
            <w:pPr>
              <w:pStyle w:val="TableParagraph"/>
              <w:spacing w:before="23"/>
              <w:ind w:left="431" w:right="424"/>
              <w:jc w:val="center"/>
              <w:rPr>
                <w:sz w:val="24"/>
              </w:rPr>
            </w:pPr>
            <w:r>
              <w:rPr>
                <w:sz w:val="24"/>
              </w:rPr>
              <w:t>85</w:t>
            </w:r>
          </w:p>
        </w:tc>
        <w:tc>
          <w:tcPr>
            <w:tcW w:w="1560" w:type="dxa"/>
            <w:tcBorders>
              <w:left w:val="single" w:sz="4" w:space="0" w:color="auto"/>
            </w:tcBorders>
          </w:tcPr>
          <w:p w14:paraId="055EFD14" w14:textId="1C1CD2A1" w:rsidR="004276F8" w:rsidRDefault="004276F8" w:rsidP="00502FBB">
            <w:pPr>
              <w:pStyle w:val="TableParagraph"/>
              <w:spacing w:before="23"/>
              <w:ind w:right="424"/>
              <w:jc w:val="center"/>
              <w:rPr>
                <w:sz w:val="24"/>
              </w:rPr>
            </w:pPr>
            <w:r>
              <w:rPr>
                <w:sz w:val="24"/>
              </w:rPr>
              <w:t>230</w:t>
            </w:r>
          </w:p>
        </w:tc>
        <w:tc>
          <w:tcPr>
            <w:tcW w:w="1496" w:type="dxa"/>
            <w:tcBorders>
              <w:left w:val="single" w:sz="4" w:space="0" w:color="auto"/>
            </w:tcBorders>
          </w:tcPr>
          <w:p w14:paraId="1E92B82B" w14:textId="77777777" w:rsidR="004276F8" w:rsidRDefault="004276F8" w:rsidP="00E05EAA">
            <w:pPr>
              <w:pStyle w:val="TableParagraph"/>
              <w:spacing w:before="23"/>
              <w:ind w:right="424"/>
              <w:jc w:val="center"/>
              <w:rPr>
                <w:sz w:val="24"/>
              </w:rPr>
            </w:pPr>
          </w:p>
        </w:tc>
      </w:tr>
      <w:tr w:rsidR="004276F8" w14:paraId="5A580F7A" w14:textId="7DAFFF7E" w:rsidTr="008A6FE6">
        <w:trPr>
          <w:trHeight w:val="299"/>
          <w:jc w:val="center"/>
        </w:trPr>
        <w:tc>
          <w:tcPr>
            <w:tcW w:w="2893" w:type="dxa"/>
          </w:tcPr>
          <w:p w14:paraId="6EB25F5A" w14:textId="77777777" w:rsidR="004276F8" w:rsidRDefault="004276F8">
            <w:pPr>
              <w:pStyle w:val="TableParagraph"/>
              <w:spacing w:before="23"/>
              <w:ind w:left="69"/>
              <w:rPr>
                <w:sz w:val="24"/>
              </w:rPr>
            </w:pPr>
            <w:r>
              <w:rPr>
                <w:sz w:val="24"/>
              </w:rPr>
              <w:t>Tabagismo</w:t>
            </w:r>
          </w:p>
        </w:tc>
        <w:tc>
          <w:tcPr>
            <w:tcW w:w="1701" w:type="dxa"/>
            <w:tcBorders>
              <w:right w:val="single" w:sz="4" w:space="0" w:color="auto"/>
            </w:tcBorders>
          </w:tcPr>
          <w:p w14:paraId="4C00EB84" w14:textId="77777777" w:rsidR="004276F8" w:rsidRDefault="004276F8">
            <w:pPr>
              <w:pStyle w:val="TableParagraph"/>
              <w:spacing w:before="23"/>
              <w:ind w:left="431" w:right="424"/>
              <w:jc w:val="center"/>
              <w:rPr>
                <w:sz w:val="24"/>
              </w:rPr>
            </w:pPr>
            <w:r>
              <w:rPr>
                <w:sz w:val="24"/>
              </w:rPr>
              <w:t>16</w:t>
            </w:r>
          </w:p>
        </w:tc>
        <w:tc>
          <w:tcPr>
            <w:tcW w:w="1560" w:type="dxa"/>
            <w:tcBorders>
              <w:left w:val="single" w:sz="4" w:space="0" w:color="auto"/>
            </w:tcBorders>
          </w:tcPr>
          <w:p w14:paraId="1097AF3A" w14:textId="03631E54" w:rsidR="004276F8" w:rsidRDefault="004276F8" w:rsidP="00502FBB">
            <w:pPr>
              <w:pStyle w:val="TableParagraph"/>
              <w:spacing w:before="23"/>
              <w:ind w:right="424"/>
              <w:jc w:val="center"/>
              <w:rPr>
                <w:sz w:val="24"/>
              </w:rPr>
            </w:pPr>
            <w:r>
              <w:rPr>
                <w:sz w:val="24"/>
              </w:rPr>
              <w:t>0</w:t>
            </w:r>
          </w:p>
        </w:tc>
        <w:tc>
          <w:tcPr>
            <w:tcW w:w="1496" w:type="dxa"/>
            <w:tcBorders>
              <w:left w:val="single" w:sz="4" w:space="0" w:color="auto"/>
            </w:tcBorders>
          </w:tcPr>
          <w:p w14:paraId="63E9759D" w14:textId="77777777" w:rsidR="004276F8" w:rsidRDefault="004276F8" w:rsidP="00E05EAA">
            <w:pPr>
              <w:pStyle w:val="TableParagraph"/>
              <w:spacing w:before="23"/>
              <w:ind w:right="424"/>
              <w:jc w:val="center"/>
              <w:rPr>
                <w:sz w:val="24"/>
              </w:rPr>
            </w:pPr>
          </w:p>
        </w:tc>
      </w:tr>
      <w:tr w:rsidR="004276F8" w14:paraId="0C423F63" w14:textId="0E51F728" w:rsidTr="008A6FE6">
        <w:trPr>
          <w:trHeight w:val="299"/>
          <w:jc w:val="center"/>
        </w:trPr>
        <w:tc>
          <w:tcPr>
            <w:tcW w:w="2893" w:type="dxa"/>
          </w:tcPr>
          <w:p w14:paraId="7F56A411" w14:textId="77777777" w:rsidR="004276F8" w:rsidRDefault="004276F8">
            <w:pPr>
              <w:pStyle w:val="TableParagraph"/>
              <w:spacing w:before="23"/>
              <w:ind w:left="69"/>
              <w:rPr>
                <w:sz w:val="24"/>
              </w:rPr>
            </w:pPr>
            <w:r>
              <w:rPr>
                <w:sz w:val="24"/>
              </w:rPr>
              <w:t>Ultrassonografia</w:t>
            </w:r>
          </w:p>
        </w:tc>
        <w:tc>
          <w:tcPr>
            <w:tcW w:w="1701" w:type="dxa"/>
            <w:tcBorders>
              <w:right w:val="single" w:sz="4" w:space="0" w:color="auto"/>
            </w:tcBorders>
          </w:tcPr>
          <w:p w14:paraId="39E11DD5" w14:textId="77777777" w:rsidR="004276F8" w:rsidRDefault="004276F8">
            <w:pPr>
              <w:pStyle w:val="TableParagraph"/>
              <w:spacing w:before="23"/>
              <w:ind w:left="740"/>
              <w:rPr>
                <w:sz w:val="24"/>
              </w:rPr>
            </w:pPr>
            <w:r>
              <w:rPr>
                <w:sz w:val="24"/>
              </w:rPr>
              <w:t>551</w:t>
            </w:r>
          </w:p>
        </w:tc>
        <w:tc>
          <w:tcPr>
            <w:tcW w:w="1560" w:type="dxa"/>
            <w:tcBorders>
              <w:left w:val="single" w:sz="4" w:space="0" w:color="auto"/>
            </w:tcBorders>
          </w:tcPr>
          <w:p w14:paraId="7D26E8FE" w14:textId="0C8E4AAE" w:rsidR="004276F8" w:rsidRDefault="00502FBB" w:rsidP="00502FBB">
            <w:pPr>
              <w:pStyle w:val="TableParagraph"/>
              <w:spacing w:before="23"/>
              <w:rPr>
                <w:sz w:val="24"/>
              </w:rPr>
            </w:pPr>
            <w:r>
              <w:rPr>
                <w:sz w:val="24"/>
              </w:rPr>
              <w:t xml:space="preserve">      </w:t>
            </w:r>
            <w:r w:rsidR="004276F8">
              <w:rPr>
                <w:sz w:val="24"/>
              </w:rPr>
              <w:t>138</w:t>
            </w:r>
          </w:p>
        </w:tc>
        <w:tc>
          <w:tcPr>
            <w:tcW w:w="1496" w:type="dxa"/>
            <w:tcBorders>
              <w:left w:val="single" w:sz="4" w:space="0" w:color="auto"/>
            </w:tcBorders>
          </w:tcPr>
          <w:p w14:paraId="79837B51" w14:textId="77777777" w:rsidR="004276F8" w:rsidRDefault="004276F8" w:rsidP="00E05EAA">
            <w:pPr>
              <w:pStyle w:val="TableParagraph"/>
              <w:spacing w:before="23"/>
              <w:jc w:val="center"/>
              <w:rPr>
                <w:sz w:val="24"/>
              </w:rPr>
            </w:pPr>
          </w:p>
        </w:tc>
      </w:tr>
      <w:tr w:rsidR="004276F8" w14:paraId="6BB67A8B" w14:textId="441EBEB2" w:rsidTr="008A6FE6">
        <w:trPr>
          <w:trHeight w:val="299"/>
          <w:jc w:val="center"/>
        </w:trPr>
        <w:tc>
          <w:tcPr>
            <w:tcW w:w="2893" w:type="dxa"/>
          </w:tcPr>
          <w:p w14:paraId="6486659F" w14:textId="77777777" w:rsidR="004276F8" w:rsidRDefault="004276F8">
            <w:pPr>
              <w:pStyle w:val="TableParagraph"/>
              <w:spacing w:before="23"/>
              <w:ind w:left="69"/>
              <w:rPr>
                <w:sz w:val="24"/>
              </w:rPr>
            </w:pPr>
            <w:r>
              <w:rPr>
                <w:sz w:val="24"/>
              </w:rPr>
              <w:t>Urologia</w:t>
            </w:r>
          </w:p>
        </w:tc>
        <w:tc>
          <w:tcPr>
            <w:tcW w:w="1701" w:type="dxa"/>
            <w:tcBorders>
              <w:right w:val="single" w:sz="4" w:space="0" w:color="auto"/>
            </w:tcBorders>
          </w:tcPr>
          <w:p w14:paraId="12F5687F" w14:textId="77777777" w:rsidR="004276F8" w:rsidRDefault="004276F8">
            <w:pPr>
              <w:pStyle w:val="TableParagraph"/>
              <w:spacing w:before="23"/>
              <w:ind w:left="740"/>
              <w:rPr>
                <w:sz w:val="24"/>
              </w:rPr>
            </w:pPr>
            <w:r>
              <w:rPr>
                <w:sz w:val="24"/>
              </w:rPr>
              <w:t>185</w:t>
            </w:r>
          </w:p>
        </w:tc>
        <w:tc>
          <w:tcPr>
            <w:tcW w:w="1560" w:type="dxa"/>
            <w:tcBorders>
              <w:left w:val="single" w:sz="4" w:space="0" w:color="auto"/>
            </w:tcBorders>
          </w:tcPr>
          <w:p w14:paraId="75345BB8" w14:textId="223D9187" w:rsidR="004276F8" w:rsidRDefault="00502FBB" w:rsidP="00502FBB">
            <w:pPr>
              <w:pStyle w:val="TableParagraph"/>
              <w:spacing w:before="23"/>
              <w:rPr>
                <w:sz w:val="24"/>
              </w:rPr>
            </w:pPr>
            <w:r>
              <w:rPr>
                <w:sz w:val="24"/>
              </w:rPr>
              <w:t xml:space="preserve">      </w:t>
            </w:r>
            <w:r w:rsidR="004276F8">
              <w:rPr>
                <w:sz w:val="24"/>
              </w:rPr>
              <w:t>179</w:t>
            </w:r>
          </w:p>
        </w:tc>
        <w:tc>
          <w:tcPr>
            <w:tcW w:w="1496" w:type="dxa"/>
            <w:tcBorders>
              <w:left w:val="single" w:sz="4" w:space="0" w:color="auto"/>
            </w:tcBorders>
          </w:tcPr>
          <w:p w14:paraId="6A869EA2" w14:textId="77777777" w:rsidR="004276F8" w:rsidRDefault="004276F8" w:rsidP="00E05EAA">
            <w:pPr>
              <w:pStyle w:val="TableParagraph"/>
              <w:spacing w:before="23"/>
              <w:jc w:val="center"/>
              <w:rPr>
                <w:sz w:val="24"/>
              </w:rPr>
            </w:pPr>
          </w:p>
        </w:tc>
      </w:tr>
      <w:tr w:rsidR="004276F8" w14:paraId="4EE86D00" w14:textId="4980A33D" w:rsidTr="008A6FE6">
        <w:trPr>
          <w:trHeight w:val="301"/>
          <w:jc w:val="center"/>
        </w:trPr>
        <w:tc>
          <w:tcPr>
            <w:tcW w:w="2893" w:type="dxa"/>
          </w:tcPr>
          <w:p w14:paraId="52881F5B" w14:textId="77777777" w:rsidR="004276F8" w:rsidRDefault="004276F8">
            <w:pPr>
              <w:pStyle w:val="TableParagraph"/>
              <w:spacing w:before="23" w:line="259" w:lineRule="exact"/>
              <w:ind w:left="129"/>
              <w:rPr>
                <w:sz w:val="24"/>
              </w:rPr>
            </w:pPr>
            <w:r>
              <w:rPr>
                <w:sz w:val="24"/>
              </w:rPr>
              <w:t>Total</w:t>
            </w:r>
          </w:p>
        </w:tc>
        <w:tc>
          <w:tcPr>
            <w:tcW w:w="1701" w:type="dxa"/>
            <w:tcBorders>
              <w:right w:val="single" w:sz="4" w:space="0" w:color="auto"/>
            </w:tcBorders>
          </w:tcPr>
          <w:p w14:paraId="4B27BF73" w14:textId="77777777" w:rsidR="004276F8" w:rsidRDefault="004276F8">
            <w:pPr>
              <w:pStyle w:val="TableParagraph"/>
              <w:spacing w:before="23" w:line="259" w:lineRule="exact"/>
              <w:ind w:left="680"/>
              <w:rPr>
                <w:b/>
                <w:sz w:val="24"/>
              </w:rPr>
            </w:pPr>
            <w:r>
              <w:rPr>
                <w:b/>
                <w:sz w:val="24"/>
              </w:rPr>
              <w:t>3906</w:t>
            </w:r>
          </w:p>
        </w:tc>
        <w:tc>
          <w:tcPr>
            <w:tcW w:w="1560" w:type="dxa"/>
            <w:tcBorders>
              <w:left w:val="single" w:sz="4" w:space="0" w:color="auto"/>
            </w:tcBorders>
          </w:tcPr>
          <w:p w14:paraId="6BB52036" w14:textId="3D4C8164" w:rsidR="004276F8" w:rsidRDefault="004276F8" w:rsidP="00E05EAA">
            <w:pPr>
              <w:pStyle w:val="TableParagraph"/>
              <w:spacing w:before="23" w:line="259" w:lineRule="exact"/>
              <w:jc w:val="center"/>
              <w:rPr>
                <w:b/>
                <w:sz w:val="24"/>
              </w:rPr>
            </w:pPr>
            <w:r>
              <w:rPr>
                <w:b/>
                <w:sz w:val="24"/>
              </w:rPr>
              <w:t>4822</w:t>
            </w:r>
          </w:p>
        </w:tc>
        <w:tc>
          <w:tcPr>
            <w:tcW w:w="1496" w:type="dxa"/>
            <w:tcBorders>
              <w:left w:val="single" w:sz="4" w:space="0" w:color="auto"/>
            </w:tcBorders>
          </w:tcPr>
          <w:p w14:paraId="670334B3" w14:textId="3420B045" w:rsidR="004276F8" w:rsidRDefault="008A6FE6" w:rsidP="00E05EAA">
            <w:pPr>
              <w:pStyle w:val="TableParagraph"/>
              <w:spacing w:before="23" w:line="259" w:lineRule="exact"/>
              <w:jc w:val="center"/>
              <w:rPr>
                <w:b/>
                <w:sz w:val="24"/>
              </w:rPr>
            </w:pPr>
            <w:r>
              <w:rPr>
                <w:b/>
                <w:sz w:val="24"/>
              </w:rPr>
              <w:t>1860</w:t>
            </w:r>
          </w:p>
        </w:tc>
      </w:tr>
    </w:tbl>
    <w:p w14:paraId="45AA8B1E" w14:textId="77777777" w:rsidR="003040E3" w:rsidRDefault="003040E3">
      <w:pPr>
        <w:spacing w:line="259" w:lineRule="exact"/>
        <w:rPr>
          <w:sz w:val="24"/>
        </w:rPr>
        <w:sectPr w:rsidR="003040E3" w:rsidSect="00545200">
          <w:footerReference w:type="default" r:id="rId21"/>
          <w:pgSz w:w="11910" w:h="16840"/>
          <w:pgMar w:top="1580" w:right="0" w:bottom="2680" w:left="0" w:header="0" w:footer="2467" w:gutter="0"/>
          <w:cols w:space="720"/>
          <w:docGrid w:linePitch="299"/>
        </w:sectPr>
      </w:pPr>
    </w:p>
    <w:p w14:paraId="56B3904D" w14:textId="047E9990" w:rsidR="001578BC" w:rsidRDefault="001B5A7C" w:rsidP="00C506ED">
      <w:pPr>
        <w:pStyle w:val="SemEspaamento"/>
      </w:pPr>
      <w:r w:rsidRPr="001578BC">
        <w:rPr>
          <w:sz w:val="20"/>
          <w:szCs w:val="20"/>
        </w:rPr>
        <w:lastRenderedPageBreak/>
        <w:t xml:space="preserve">          </w:t>
      </w:r>
      <w:r w:rsidR="001578BC" w:rsidRPr="001578BC">
        <w:rPr>
          <w:sz w:val="20"/>
          <w:szCs w:val="20"/>
        </w:rPr>
        <w:t xml:space="preserve">                      </w:t>
      </w:r>
      <w:r w:rsidR="00C506ED">
        <w:rPr>
          <w:sz w:val="20"/>
          <w:szCs w:val="20"/>
        </w:rPr>
        <w:t xml:space="preserve">       </w:t>
      </w:r>
      <w:r w:rsidR="001578BC" w:rsidRPr="001578BC">
        <w:rPr>
          <w:sz w:val="20"/>
          <w:szCs w:val="20"/>
        </w:rPr>
        <w:t xml:space="preserve">  </w:t>
      </w:r>
      <w:r w:rsidR="00DB00AF" w:rsidRPr="001578BC">
        <w:rPr>
          <w:sz w:val="20"/>
          <w:szCs w:val="20"/>
        </w:rPr>
        <w:t>Fonte:</w:t>
      </w:r>
      <w:r w:rsidR="001578BC" w:rsidRPr="001578BC">
        <w:rPr>
          <w:sz w:val="20"/>
          <w:szCs w:val="20"/>
        </w:rPr>
        <w:t xml:space="preserve"> </w:t>
      </w:r>
      <w:r w:rsidR="001578BC">
        <w:rPr>
          <w:sz w:val="20"/>
          <w:szCs w:val="20"/>
        </w:rPr>
        <w:t>I</w:t>
      </w:r>
      <w:r w:rsidR="001578BC" w:rsidRPr="001578BC">
        <w:rPr>
          <w:sz w:val="20"/>
          <w:szCs w:val="20"/>
        </w:rPr>
        <w:t>MEPAC</w:t>
      </w:r>
      <w:r w:rsidR="00C506ED">
        <w:rPr>
          <w:sz w:val="20"/>
          <w:szCs w:val="20"/>
        </w:rPr>
        <w:t xml:space="preserve">  </w:t>
      </w:r>
      <w:r w:rsidR="001578BC">
        <w:t xml:space="preserve">                              </w:t>
      </w:r>
    </w:p>
    <w:p w14:paraId="629A947B" w14:textId="0A595D83" w:rsidR="00C506ED" w:rsidRDefault="00C506ED" w:rsidP="00E05EAA">
      <w:pPr>
        <w:pStyle w:val="Corpodetexto"/>
      </w:pPr>
      <w:r>
        <w:rPr>
          <w:sz w:val="20"/>
        </w:rPr>
        <w:t xml:space="preserve">                                          </w:t>
      </w:r>
      <w:r w:rsidR="008A6FE6">
        <w:rPr>
          <w:sz w:val="20"/>
        </w:rPr>
        <w:t>**Dados de atendimento  vieram global e não por especialidades</w:t>
      </w:r>
      <w:r w:rsidR="001578BC">
        <w:rPr>
          <w:sz w:val="20"/>
        </w:rPr>
        <w:t xml:space="preserve"> pela instituição.</w:t>
      </w:r>
      <w:r>
        <w:rPr>
          <w:sz w:val="20"/>
        </w:rPr>
        <w:t xml:space="preserve"> </w:t>
      </w:r>
    </w:p>
    <w:p w14:paraId="3C676589" w14:textId="77777777" w:rsidR="00C506ED" w:rsidRDefault="00C506ED" w:rsidP="00E05EAA">
      <w:pPr>
        <w:pStyle w:val="Corpodetexto"/>
      </w:pPr>
    </w:p>
    <w:p w14:paraId="7547AAC9" w14:textId="77777777" w:rsidR="00C506ED" w:rsidRDefault="00C506ED" w:rsidP="00E05EAA">
      <w:pPr>
        <w:pStyle w:val="Corpodetexto"/>
      </w:pPr>
    </w:p>
    <w:p w14:paraId="7E3F6AF3" w14:textId="77D7D979" w:rsidR="00C506ED" w:rsidRDefault="004756F1" w:rsidP="004756F1">
      <w:pPr>
        <w:spacing w:before="120"/>
        <w:rPr>
          <w:sz w:val="20"/>
        </w:rPr>
      </w:pPr>
      <w:r>
        <w:rPr>
          <w:sz w:val="24"/>
          <w:szCs w:val="24"/>
        </w:rPr>
        <w:t xml:space="preserve">                     </w:t>
      </w:r>
      <w:r w:rsidR="00C506ED">
        <w:rPr>
          <w:sz w:val="24"/>
          <w:szCs w:val="24"/>
        </w:rPr>
        <w:t xml:space="preserve">                     Tabela 82 b   </w:t>
      </w:r>
      <w:r w:rsidR="00C506ED" w:rsidRPr="00782435">
        <w:rPr>
          <w:sz w:val="24"/>
          <w:szCs w:val="24"/>
        </w:rPr>
        <w:t>P</w:t>
      </w:r>
      <w:r w:rsidR="00C506ED">
        <w:rPr>
          <w:sz w:val="24"/>
          <w:szCs w:val="24"/>
        </w:rPr>
        <w:t xml:space="preserve">rodução </w:t>
      </w:r>
      <w:r w:rsidR="00C506ED" w:rsidRPr="00782435">
        <w:rPr>
          <w:sz w:val="24"/>
          <w:szCs w:val="24"/>
        </w:rPr>
        <w:t xml:space="preserve"> C</w:t>
      </w:r>
      <w:r w:rsidR="00C506ED">
        <w:rPr>
          <w:sz w:val="24"/>
          <w:szCs w:val="24"/>
        </w:rPr>
        <w:t>entro Ambulatorial Doutor Romes Nader</w:t>
      </w:r>
    </w:p>
    <w:tbl>
      <w:tblPr>
        <w:tblpPr w:leftFromText="141" w:rightFromText="141" w:vertAnchor="text" w:tblpX="1771" w:tblpY="1"/>
        <w:tblOverlap w:val="never"/>
        <w:tblW w:w="8130" w:type="dxa"/>
        <w:tblCellMar>
          <w:left w:w="70" w:type="dxa"/>
          <w:right w:w="70" w:type="dxa"/>
        </w:tblCellMar>
        <w:tblLook w:val="04A0" w:firstRow="1" w:lastRow="0" w:firstColumn="1" w:lastColumn="0" w:noHBand="0" w:noVBand="1"/>
      </w:tblPr>
      <w:tblGrid>
        <w:gridCol w:w="3431"/>
        <w:gridCol w:w="1175"/>
        <w:gridCol w:w="1418"/>
        <w:gridCol w:w="1134"/>
        <w:gridCol w:w="972"/>
      </w:tblGrid>
      <w:tr w:rsidR="00C506ED" w:rsidRPr="00782435" w14:paraId="57C4290C" w14:textId="77777777" w:rsidTr="00EE711A">
        <w:trPr>
          <w:trHeight w:val="322"/>
        </w:trPr>
        <w:tc>
          <w:tcPr>
            <w:tcW w:w="8130" w:type="dxa"/>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1F6E536" w14:textId="77777777" w:rsidR="00C506ED" w:rsidRPr="000C580D" w:rsidRDefault="00C506ED" w:rsidP="00EE711A">
            <w:pPr>
              <w:widowControl/>
              <w:autoSpaceDE/>
              <w:autoSpaceDN/>
              <w:jc w:val="center"/>
              <w:rPr>
                <w:b/>
                <w:bCs/>
                <w:color w:val="000000"/>
                <w:sz w:val="24"/>
                <w:szCs w:val="24"/>
                <w:lang w:val="pt-BR" w:eastAsia="pt-BR" w:bidi="ar-SA"/>
              </w:rPr>
            </w:pPr>
            <w:r w:rsidRPr="000C580D">
              <w:rPr>
                <w:b/>
                <w:bCs/>
                <w:color w:val="000000"/>
                <w:sz w:val="24"/>
                <w:szCs w:val="24"/>
                <w:lang w:val="pt-BR" w:eastAsia="pt-BR" w:bidi="ar-SA"/>
              </w:rPr>
              <w:t>P</w:t>
            </w:r>
            <w:r>
              <w:rPr>
                <w:b/>
                <w:bCs/>
                <w:color w:val="000000"/>
                <w:sz w:val="24"/>
                <w:szCs w:val="24"/>
                <w:lang w:val="pt-BR" w:eastAsia="pt-BR" w:bidi="ar-SA"/>
              </w:rPr>
              <w:t xml:space="preserve">rocedimentos Realizados pelo </w:t>
            </w:r>
            <w:r w:rsidRPr="000C580D">
              <w:rPr>
                <w:b/>
                <w:bCs/>
                <w:color w:val="000000"/>
                <w:sz w:val="24"/>
                <w:szCs w:val="24"/>
                <w:lang w:val="pt-BR" w:eastAsia="pt-BR" w:bidi="ar-SA"/>
              </w:rPr>
              <w:t xml:space="preserve"> CENTRO AMBULATORIAL DOUTOR ROMES NADER </w:t>
            </w:r>
          </w:p>
        </w:tc>
      </w:tr>
      <w:tr w:rsidR="00C506ED" w:rsidRPr="00782435" w14:paraId="37468A0C" w14:textId="77777777" w:rsidTr="00EE711A">
        <w:trPr>
          <w:trHeight w:val="322"/>
        </w:trPr>
        <w:tc>
          <w:tcPr>
            <w:tcW w:w="3431" w:type="dxa"/>
            <w:tcBorders>
              <w:top w:val="nil"/>
              <w:left w:val="single" w:sz="4" w:space="0" w:color="auto"/>
              <w:bottom w:val="single" w:sz="4" w:space="0" w:color="auto"/>
              <w:right w:val="single" w:sz="4" w:space="0" w:color="auto"/>
            </w:tcBorders>
            <w:shd w:val="clear" w:color="auto" w:fill="auto"/>
            <w:noWrap/>
            <w:vAlign w:val="bottom"/>
            <w:hideMark/>
          </w:tcPr>
          <w:p w14:paraId="1B67A8CC" w14:textId="77777777" w:rsidR="00C506ED" w:rsidRPr="000C580D" w:rsidRDefault="00C506ED" w:rsidP="00EE711A">
            <w:pPr>
              <w:widowControl/>
              <w:autoSpaceDE/>
              <w:autoSpaceDN/>
              <w:jc w:val="center"/>
              <w:rPr>
                <w:b/>
                <w:bCs/>
                <w:color w:val="000000"/>
                <w:sz w:val="24"/>
                <w:szCs w:val="24"/>
                <w:lang w:val="pt-BR" w:eastAsia="pt-BR" w:bidi="ar-SA"/>
              </w:rPr>
            </w:pPr>
            <w:r>
              <w:rPr>
                <w:b/>
                <w:bCs/>
                <w:color w:val="000000"/>
                <w:sz w:val="24"/>
                <w:szCs w:val="24"/>
                <w:lang w:val="pt-BR" w:eastAsia="pt-BR" w:bidi="ar-SA"/>
              </w:rPr>
              <w:t xml:space="preserve">Procedimentos </w:t>
            </w:r>
          </w:p>
        </w:tc>
        <w:tc>
          <w:tcPr>
            <w:tcW w:w="1175" w:type="dxa"/>
            <w:tcBorders>
              <w:top w:val="nil"/>
              <w:left w:val="nil"/>
              <w:bottom w:val="single" w:sz="4" w:space="0" w:color="auto"/>
              <w:right w:val="single" w:sz="4" w:space="0" w:color="auto"/>
            </w:tcBorders>
            <w:shd w:val="clear" w:color="auto" w:fill="auto"/>
            <w:noWrap/>
            <w:vAlign w:val="center"/>
            <w:hideMark/>
          </w:tcPr>
          <w:p w14:paraId="72C3621D" w14:textId="77777777" w:rsidR="00C506ED" w:rsidRDefault="00C506ED" w:rsidP="00EE711A">
            <w:pPr>
              <w:widowControl/>
              <w:autoSpaceDE/>
              <w:autoSpaceDN/>
              <w:jc w:val="center"/>
              <w:rPr>
                <w:b/>
                <w:bCs/>
                <w:color w:val="000000"/>
                <w:lang w:val="pt-BR" w:eastAsia="pt-BR" w:bidi="ar-SA"/>
              </w:rPr>
            </w:pPr>
            <w:r w:rsidRPr="000C580D">
              <w:rPr>
                <w:b/>
                <w:bCs/>
                <w:color w:val="000000"/>
                <w:lang w:val="pt-BR" w:eastAsia="pt-BR" w:bidi="ar-SA"/>
              </w:rPr>
              <w:t xml:space="preserve">1° </w:t>
            </w:r>
          </w:p>
          <w:p w14:paraId="4C97E1BA" w14:textId="77777777" w:rsidR="00C506ED" w:rsidRPr="000C580D" w:rsidRDefault="00C506ED" w:rsidP="00EE711A">
            <w:pPr>
              <w:widowControl/>
              <w:autoSpaceDE/>
              <w:autoSpaceDN/>
              <w:jc w:val="center"/>
              <w:rPr>
                <w:b/>
                <w:bCs/>
                <w:color w:val="000000"/>
                <w:lang w:val="pt-BR" w:eastAsia="pt-BR" w:bidi="ar-SA"/>
              </w:rPr>
            </w:pPr>
            <w:proofErr w:type="spellStart"/>
            <w:r w:rsidRPr="000C580D">
              <w:rPr>
                <w:b/>
                <w:bCs/>
                <w:color w:val="000000"/>
                <w:lang w:val="pt-BR" w:eastAsia="pt-BR" w:bidi="ar-SA"/>
              </w:rPr>
              <w:t>Quadr</w:t>
            </w:r>
            <w:proofErr w:type="spellEnd"/>
          </w:p>
        </w:tc>
        <w:tc>
          <w:tcPr>
            <w:tcW w:w="1418" w:type="dxa"/>
            <w:tcBorders>
              <w:top w:val="nil"/>
              <w:left w:val="nil"/>
              <w:bottom w:val="single" w:sz="4" w:space="0" w:color="auto"/>
              <w:right w:val="single" w:sz="4" w:space="0" w:color="auto"/>
            </w:tcBorders>
            <w:shd w:val="clear" w:color="auto" w:fill="auto"/>
            <w:noWrap/>
            <w:vAlign w:val="center"/>
          </w:tcPr>
          <w:p w14:paraId="79BB8BB0" w14:textId="77777777" w:rsidR="00C506ED" w:rsidRPr="000C580D" w:rsidRDefault="00C506ED" w:rsidP="00EE711A">
            <w:pPr>
              <w:widowControl/>
              <w:autoSpaceDE/>
              <w:autoSpaceDN/>
              <w:jc w:val="center"/>
              <w:rPr>
                <w:b/>
                <w:bCs/>
                <w:color w:val="000000"/>
                <w:lang w:val="pt-BR" w:eastAsia="pt-BR" w:bidi="ar-SA"/>
              </w:rPr>
            </w:pPr>
            <w:r w:rsidRPr="000C580D">
              <w:rPr>
                <w:b/>
                <w:bCs/>
                <w:color w:val="000000"/>
                <w:lang w:val="pt-BR" w:eastAsia="pt-BR" w:bidi="ar-SA"/>
              </w:rPr>
              <w:t>2°</w:t>
            </w:r>
          </w:p>
          <w:p w14:paraId="2AEAC717" w14:textId="77777777" w:rsidR="00C506ED" w:rsidRPr="000C580D" w:rsidRDefault="00C506ED" w:rsidP="00EE711A">
            <w:pPr>
              <w:widowControl/>
              <w:autoSpaceDE/>
              <w:autoSpaceDN/>
              <w:jc w:val="center"/>
              <w:rPr>
                <w:b/>
                <w:bCs/>
                <w:color w:val="000000"/>
                <w:lang w:val="pt-BR" w:eastAsia="pt-BR" w:bidi="ar-SA"/>
              </w:rPr>
            </w:pPr>
            <w:proofErr w:type="spellStart"/>
            <w:r w:rsidRPr="000C580D">
              <w:rPr>
                <w:b/>
                <w:bCs/>
                <w:color w:val="000000"/>
                <w:lang w:val="pt-BR" w:eastAsia="pt-BR" w:bidi="ar-SA"/>
              </w:rPr>
              <w:t>Quadr</w:t>
            </w:r>
            <w:proofErr w:type="spellEnd"/>
            <w:r w:rsidRPr="000C580D">
              <w:rPr>
                <w:b/>
                <w:bCs/>
                <w:color w:val="000000"/>
                <w:lang w:val="pt-BR" w:eastAsia="pt-BR" w:bidi="ar-SA"/>
              </w:rPr>
              <w:t xml:space="preserve"> </w:t>
            </w:r>
          </w:p>
        </w:tc>
        <w:tc>
          <w:tcPr>
            <w:tcW w:w="1134" w:type="dxa"/>
            <w:tcBorders>
              <w:top w:val="nil"/>
              <w:left w:val="nil"/>
              <w:bottom w:val="single" w:sz="4" w:space="0" w:color="auto"/>
              <w:right w:val="single" w:sz="4" w:space="0" w:color="auto"/>
            </w:tcBorders>
            <w:shd w:val="clear" w:color="auto" w:fill="auto"/>
            <w:noWrap/>
            <w:vAlign w:val="center"/>
          </w:tcPr>
          <w:p w14:paraId="0BE4836B" w14:textId="77777777" w:rsidR="00C506ED" w:rsidRDefault="00C506ED" w:rsidP="00EE711A">
            <w:pPr>
              <w:widowControl/>
              <w:autoSpaceDE/>
              <w:autoSpaceDN/>
              <w:jc w:val="center"/>
              <w:rPr>
                <w:b/>
                <w:bCs/>
                <w:color w:val="000000"/>
                <w:lang w:val="pt-BR" w:eastAsia="pt-BR" w:bidi="ar-SA"/>
              </w:rPr>
            </w:pPr>
            <w:r>
              <w:rPr>
                <w:b/>
                <w:bCs/>
                <w:color w:val="000000"/>
                <w:lang w:val="pt-BR" w:eastAsia="pt-BR" w:bidi="ar-SA"/>
              </w:rPr>
              <w:t xml:space="preserve">3 </w:t>
            </w:r>
          </w:p>
          <w:p w14:paraId="58924CFA" w14:textId="77777777" w:rsidR="00C506ED" w:rsidRPr="000C580D" w:rsidRDefault="00C506ED" w:rsidP="00EE711A">
            <w:pPr>
              <w:widowControl/>
              <w:autoSpaceDE/>
              <w:autoSpaceDN/>
              <w:jc w:val="center"/>
              <w:rPr>
                <w:b/>
                <w:bCs/>
                <w:color w:val="000000"/>
                <w:lang w:val="pt-BR" w:eastAsia="pt-BR" w:bidi="ar-SA"/>
              </w:rPr>
            </w:pPr>
            <w:proofErr w:type="spellStart"/>
            <w:r>
              <w:rPr>
                <w:b/>
                <w:bCs/>
                <w:color w:val="000000"/>
                <w:lang w:val="pt-BR" w:eastAsia="pt-BR" w:bidi="ar-SA"/>
              </w:rPr>
              <w:t>Quadr</w:t>
            </w:r>
            <w:proofErr w:type="spellEnd"/>
            <w:r>
              <w:rPr>
                <w:b/>
                <w:bCs/>
                <w:color w:val="000000"/>
                <w:lang w:val="pt-BR" w:eastAsia="pt-BR" w:bidi="ar-SA"/>
              </w:rPr>
              <w:t xml:space="preserve"> </w:t>
            </w:r>
          </w:p>
        </w:tc>
        <w:tc>
          <w:tcPr>
            <w:tcW w:w="972" w:type="dxa"/>
            <w:tcBorders>
              <w:top w:val="nil"/>
              <w:left w:val="nil"/>
              <w:bottom w:val="single" w:sz="4" w:space="0" w:color="auto"/>
              <w:right w:val="single" w:sz="4" w:space="0" w:color="auto"/>
            </w:tcBorders>
            <w:shd w:val="clear" w:color="auto" w:fill="auto"/>
            <w:noWrap/>
            <w:vAlign w:val="center"/>
          </w:tcPr>
          <w:p w14:paraId="7F9FF9FE" w14:textId="77777777" w:rsidR="00C506ED" w:rsidRPr="000C580D" w:rsidRDefault="00C506ED" w:rsidP="00EE711A">
            <w:pPr>
              <w:widowControl/>
              <w:autoSpaceDE/>
              <w:autoSpaceDN/>
              <w:jc w:val="center"/>
              <w:rPr>
                <w:b/>
                <w:bCs/>
                <w:color w:val="000000"/>
                <w:lang w:val="pt-BR" w:eastAsia="pt-BR" w:bidi="ar-SA"/>
              </w:rPr>
            </w:pPr>
            <w:r>
              <w:rPr>
                <w:b/>
                <w:bCs/>
                <w:color w:val="000000"/>
                <w:lang w:val="pt-BR" w:eastAsia="pt-BR" w:bidi="ar-SA"/>
              </w:rPr>
              <w:t xml:space="preserve">Total </w:t>
            </w:r>
          </w:p>
        </w:tc>
      </w:tr>
      <w:tr w:rsidR="007D41C4" w:rsidRPr="00782435" w14:paraId="427CFA95" w14:textId="77777777" w:rsidTr="00EE711A">
        <w:trPr>
          <w:trHeight w:val="297"/>
        </w:trPr>
        <w:tc>
          <w:tcPr>
            <w:tcW w:w="3431" w:type="dxa"/>
            <w:tcBorders>
              <w:top w:val="nil"/>
              <w:left w:val="single" w:sz="4" w:space="0" w:color="auto"/>
              <w:bottom w:val="single" w:sz="4" w:space="0" w:color="auto"/>
              <w:right w:val="single" w:sz="4" w:space="0" w:color="auto"/>
            </w:tcBorders>
            <w:shd w:val="clear" w:color="auto" w:fill="auto"/>
            <w:noWrap/>
            <w:vAlign w:val="bottom"/>
            <w:hideMark/>
          </w:tcPr>
          <w:p w14:paraId="282AC31B" w14:textId="77777777" w:rsidR="007D41C4" w:rsidRPr="000C580D" w:rsidRDefault="007D41C4" w:rsidP="007D41C4">
            <w:pPr>
              <w:widowControl/>
              <w:autoSpaceDE/>
              <w:autoSpaceDN/>
              <w:rPr>
                <w:color w:val="000000"/>
                <w:lang w:val="pt-BR" w:eastAsia="pt-BR" w:bidi="ar-SA"/>
              </w:rPr>
            </w:pPr>
            <w:r w:rsidRPr="000C580D">
              <w:rPr>
                <w:color w:val="000000"/>
                <w:lang w:val="pt-BR" w:eastAsia="pt-BR" w:bidi="ar-SA"/>
              </w:rPr>
              <w:t>Consulta medica em atenção especializada</w:t>
            </w:r>
          </w:p>
        </w:tc>
        <w:tc>
          <w:tcPr>
            <w:tcW w:w="1175" w:type="dxa"/>
            <w:tcBorders>
              <w:top w:val="nil"/>
              <w:left w:val="nil"/>
              <w:bottom w:val="single" w:sz="4" w:space="0" w:color="auto"/>
              <w:right w:val="single" w:sz="4" w:space="0" w:color="auto"/>
            </w:tcBorders>
            <w:shd w:val="clear" w:color="auto" w:fill="auto"/>
            <w:noWrap/>
            <w:vAlign w:val="bottom"/>
            <w:hideMark/>
          </w:tcPr>
          <w:p w14:paraId="0B8BA6FF" w14:textId="77777777" w:rsidR="007D41C4" w:rsidRPr="000C580D" w:rsidRDefault="007D41C4" w:rsidP="007D41C4">
            <w:pPr>
              <w:widowControl/>
              <w:autoSpaceDE/>
              <w:autoSpaceDN/>
              <w:jc w:val="center"/>
              <w:rPr>
                <w:color w:val="000000"/>
                <w:lang w:val="pt-BR" w:eastAsia="pt-BR" w:bidi="ar-SA"/>
              </w:rPr>
            </w:pPr>
            <w:r w:rsidRPr="000C580D">
              <w:rPr>
                <w:color w:val="000000"/>
                <w:lang w:val="pt-BR" w:eastAsia="pt-BR" w:bidi="ar-SA"/>
              </w:rPr>
              <w:t>96</w:t>
            </w:r>
          </w:p>
        </w:tc>
        <w:tc>
          <w:tcPr>
            <w:tcW w:w="1418" w:type="dxa"/>
            <w:tcBorders>
              <w:top w:val="nil"/>
              <w:left w:val="nil"/>
              <w:bottom w:val="single" w:sz="4" w:space="0" w:color="auto"/>
              <w:right w:val="single" w:sz="4" w:space="0" w:color="auto"/>
            </w:tcBorders>
            <w:shd w:val="clear" w:color="auto" w:fill="auto"/>
            <w:noWrap/>
            <w:vAlign w:val="bottom"/>
          </w:tcPr>
          <w:p w14:paraId="0792435B" w14:textId="77777777" w:rsidR="007D41C4" w:rsidRPr="000C580D" w:rsidRDefault="007D41C4" w:rsidP="007D41C4">
            <w:pPr>
              <w:widowControl/>
              <w:autoSpaceDE/>
              <w:autoSpaceDN/>
              <w:jc w:val="center"/>
              <w:rPr>
                <w:color w:val="000000"/>
                <w:lang w:val="pt-BR" w:eastAsia="pt-BR" w:bidi="ar-SA"/>
              </w:rPr>
            </w:pPr>
            <w:r w:rsidRPr="000C580D">
              <w:rPr>
                <w:color w:val="000000"/>
                <w:lang w:val="pt-BR" w:eastAsia="pt-BR" w:bidi="ar-SA"/>
              </w:rPr>
              <w:t>3115</w:t>
            </w:r>
          </w:p>
        </w:tc>
        <w:tc>
          <w:tcPr>
            <w:tcW w:w="1134" w:type="dxa"/>
            <w:tcBorders>
              <w:top w:val="nil"/>
              <w:left w:val="nil"/>
              <w:bottom w:val="single" w:sz="4" w:space="0" w:color="auto"/>
              <w:right w:val="single" w:sz="4" w:space="0" w:color="auto"/>
            </w:tcBorders>
            <w:shd w:val="clear" w:color="auto" w:fill="auto"/>
            <w:noWrap/>
            <w:vAlign w:val="bottom"/>
          </w:tcPr>
          <w:p w14:paraId="112EAED0" w14:textId="10595137" w:rsidR="007D41C4" w:rsidRPr="007D41C4" w:rsidRDefault="007D41C4" w:rsidP="007D41C4">
            <w:pPr>
              <w:widowControl/>
              <w:autoSpaceDE/>
              <w:autoSpaceDN/>
              <w:jc w:val="center"/>
              <w:rPr>
                <w:color w:val="000000"/>
                <w:lang w:val="pt-BR" w:eastAsia="pt-BR" w:bidi="ar-SA"/>
              </w:rPr>
            </w:pPr>
            <w:r w:rsidRPr="007D41C4">
              <w:rPr>
                <w:rFonts w:ascii="Calibri" w:hAnsi="Calibri"/>
                <w:bCs/>
                <w:color w:val="000000"/>
              </w:rPr>
              <w:t>5811</w:t>
            </w:r>
          </w:p>
        </w:tc>
        <w:tc>
          <w:tcPr>
            <w:tcW w:w="972" w:type="dxa"/>
            <w:tcBorders>
              <w:top w:val="nil"/>
              <w:left w:val="nil"/>
              <w:bottom w:val="single" w:sz="4" w:space="0" w:color="auto"/>
              <w:right w:val="single" w:sz="4" w:space="0" w:color="auto"/>
            </w:tcBorders>
            <w:shd w:val="clear" w:color="auto" w:fill="auto"/>
            <w:noWrap/>
            <w:vAlign w:val="bottom"/>
          </w:tcPr>
          <w:p w14:paraId="46F5103E" w14:textId="16BD9B10" w:rsidR="007D41C4" w:rsidRPr="000C580D" w:rsidRDefault="007D41C4" w:rsidP="007D41C4">
            <w:pPr>
              <w:widowControl/>
              <w:autoSpaceDE/>
              <w:autoSpaceDN/>
              <w:jc w:val="center"/>
              <w:rPr>
                <w:b/>
                <w:bCs/>
                <w:color w:val="000000"/>
                <w:lang w:val="pt-BR" w:eastAsia="pt-BR" w:bidi="ar-SA"/>
              </w:rPr>
            </w:pPr>
            <w:r>
              <w:rPr>
                <w:rFonts w:ascii="Calibri" w:hAnsi="Calibri"/>
                <w:color w:val="000000"/>
              </w:rPr>
              <w:t>9022</w:t>
            </w:r>
          </w:p>
        </w:tc>
      </w:tr>
      <w:tr w:rsidR="007D41C4" w:rsidRPr="00782435" w14:paraId="289DC226" w14:textId="77777777" w:rsidTr="00EE711A">
        <w:trPr>
          <w:trHeight w:val="297"/>
        </w:trPr>
        <w:tc>
          <w:tcPr>
            <w:tcW w:w="3431" w:type="dxa"/>
            <w:tcBorders>
              <w:top w:val="nil"/>
              <w:left w:val="single" w:sz="4" w:space="0" w:color="auto"/>
              <w:bottom w:val="single" w:sz="4" w:space="0" w:color="auto"/>
              <w:right w:val="single" w:sz="4" w:space="0" w:color="auto"/>
            </w:tcBorders>
            <w:shd w:val="clear" w:color="auto" w:fill="auto"/>
            <w:noWrap/>
            <w:vAlign w:val="bottom"/>
            <w:hideMark/>
          </w:tcPr>
          <w:p w14:paraId="4FA5FAB9" w14:textId="77777777" w:rsidR="007D41C4" w:rsidRPr="000C580D" w:rsidRDefault="007D41C4" w:rsidP="007D41C4">
            <w:pPr>
              <w:widowControl/>
              <w:autoSpaceDE/>
              <w:autoSpaceDN/>
              <w:rPr>
                <w:color w:val="000000"/>
                <w:lang w:val="pt-BR" w:eastAsia="pt-BR" w:bidi="ar-SA"/>
              </w:rPr>
            </w:pPr>
            <w:r w:rsidRPr="000C580D">
              <w:rPr>
                <w:color w:val="000000"/>
                <w:lang w:val="pt-BR" w:eastAsia="pt-BR" w:bidi="ar-SA"/>
              </w:rPr>
              <w:t>Consulta para avaliação clínica do fumante</w:t>
            </w:r>
          </w:p>
        </w:tc>
        <w:tc>
          <w:tcPr>
            <w:tcW w:w="1175" w:type="dxa"/>
            <w:tcBorders>
              <w:top w:val="nil"/>
              <w:left w:val="nil"/>
              <w:bottom w:val="single" w:sz="4" w:space="0" w:color="auto"/>
              <w:right w:val="single" w:sz="4" w:space="0" w:color="auto"/>
            </w:tcBorders>
            <w:shd w:val="clear" w:color="auto" w:fill="auto"/>
            <w:noWrap/>
            <w:vAlign w:val="bottom"/>
            <w:hideMark/>
          </w:tcPr>
          <w:p w14:paraId="2D9067D2" w14:textId="77777777" w:rsidR="007D41C4" w:rsidRPr="000C580D" w:rsidRDefault="007D41C4" w:rsidP="007D41C4">
            <w:pPr>
              <w:widowControl/>
              <w:autoSpaceDE/>
              <w:autoSpaceDN/>
              <w:jc w:val="center"/>
              <w:rPr>
                <w:color w:val="000000"/>
                <w:lang w:val="pt-BR" w:eastAsia="pt-BR" w:bidi="ar-SA"/>
              </w:rPr>
            </w:pPr>
            <w:r w:rsidRPr="000C580D">
              <w:rPr>
                <w:color w:val="000000"/>
                <w:lang w:val="pt-BR" w:eastAsia="pt-BR" w:bidi="ar-SA"/>
              </w:rPr>
              <w:t>16</w:t>
            </w:r>
          </w:p>
        </w:tc>
        <w:tc>
          <w:tcPr>
            <w:tcW w:w="1418" w:type="dxa"/>
            <w:tcBorders>
              <w:top w:val="nil"/>
              <w:left w:val="nil"/>
              <w:bottom w:val="single" w:sz="4" w:space="0" w:color="auto"/>
              <w:right w:val="single" w:sz="4" w:space="0" w:color="auto"/>
            </w:tcBorders>
            <w:shd w:val="clear" w:color="auto" w:fill="auto"/>
            <w:noWrap/>
            <w:vAlign w:val="bottom"/>
          </w:tcPr>
          <w:p w14:paraId="17EBAA40" w14:textId="77777777" w:rsidR="007D41C4" w:rsidRPr="000C580D" w:rsidRDefault="007D41C4" w:rsidP="007D41C4">
            <w:pPr>
              <w:widowControl/>
              <w:autoSpaceDE/>
              <w:autoSpaceDN/>
              <w:jc w:val="center"/>
              <w:rPr>
                <w:color w:val="000000"/>
                <w:lang w:val="pt-BR" w:eastAsia="pt-BR" w:bidi="ar-SA"/>
              </w:rPr>
            </w:pPr>
            <w:r w:rsidRPr="000C580D">
              <w:rPr>
                <w:color w:val="000000"/>
                <w:lang w:val="pt-BR" w:eastAsia="pt-BR" w:bidi="ar-SA"/>
              </w:rPr>
              <w:t>0</w:t>
            </w:r>
          </w:p>
        </w:tc>
        <w:tc>
          <w:tcPr>
            <w:tcW w:w="1134" w:type="dxa"/>
            <w:tcBorders>
              <w:top w:val="nil"/>
              <w:left w:val="nil"/>
              <w:bottom w:val="single" w:sz="4" w:space="0" w:color="auto"/>
              <w:right w:val="single" w:sz="4" w:space="0" w:color="auto"/>
            </w:tcBorders>
            <w:shd w:val="clear" w:color="auto" w:fill="auto"/>
            <w:noWrap/>
            <w:vAlign w:val="bottom"/>
          </w:tcPr>
          <w:p w14:paraId="46EF0D40" w14:textId="4D8D69B2" w:rsidR="007D41C4" w:rsidRPr="007D41C4" w:rsidRDefault="007D41C4" w:rsidP="007D41C4">
            <w:pPr>
              <w:widowControl/>
              <w:autoSpaceDE/>
              <w:autoSpaceDN/>
              <w:jc w:val="center"/>
              <w:rPr>
                <w:color w:val="000000"/>
                <w:lang w:val="pt-BR" w:eastAsia="pt-BR" w:bidi="ar-SA"/>
              </w:rPr>
            </w:pPr>
            <w:r w:rsidRPr="007D41C4">
              <w:rPr>
                <w:rFonts w:ascii="Calibri" w:hAnsi="Calibri"/>
                <w:bCs/>
                <w:color w:val="000000"/>
              </w:rPr>
              <w:t>75</w:t>
            </w:r>
          </w:p>
        </w:tc>
        <w:tc>
          <w:tcPr>
            <w:tcW w:w="972" w:type="dxa"/>
            <w:tcBorders>
              <w:top w:val="nil"/>
              <w:left w:val="nil"/>
              <w:bottom w:val="single" w:sz="4" w:space="0" w:color="auto"/>
              <w:right w:val="single" w:sz="4" w:space="0" w:color="auto"/>
            </w:tcBorders>
            <w:shd w:val="clear" w:color="auto" w:fill="auto"/>
            <w:noWrap/>
            <w:vAlign w:val="bottom"/>
          </w:tcPr>
          <w:p w14:paraId="5BDC2C56" w14:textId="02F26718" w:rsidR="007D41C4" w:rsidRPr="000C580D" w:rsidRDefault="007D41C4" w:rsidP="007D41C4">
            <w:pPr>
              <w:widowControl/>
              <w:autoSpaceDE/>
              <w:autoSpaceDN/>
              <w:jc w:val="center"/>
              <w:rPr>
                <w:b/>
                <w:bCs/>
                <w:color w:val="000000"/>
                <w:lang w:val="pt-BR" w:eastAsia="pt-BR" w:bidi="ar-SA"/>
              </w:rPr>
            </w:pPr>
            <w:r>
              <w:rPr>
                <w:rFonts w:ascii="Calibri" w:hAnsi="Calibri"/>
                <w:color w:val="000000"/>
              </w:rPr>
              <w:t>91</w:t>
            </w:r>
          </w:p>
        </w:tc>
      </w:tr>
      <w:tr w:rsidR="007D41C4" w:rsidRPr="00782435" w14:paraId="5A52FDFC" w14:textId="77777777" w:rsidTr="00EE711A">
        <w:trPr>
          <w:trHeight w:val="297"/>
        </w:trPr>
        <w:tc>
          <w:tcPr>
            <w:tcW w:w="3431" w:type="dxa"/>
            <w:tcBorders>
              <w:top w:val="nil"/>
              <w:left w:val="single" w:sz="4" w:space="0" w:color="auto"/>
              <w:bottom w:val="single" w:sz="4" w:space="0" w:color="auto"/>
              <w:right w:val="single" w:sz="4" w:space="0" w:color="auto"/>
            </w:tcBorders>
            <w:shd w:val="clear" w:color="auto" w:fill="auto"/>
            <w:noWrap/>
            <w:vAlign w:val="bottom"/>
            <w:hideMark/>
          </w:tcPr>
          <w:p w14:paraId="472DFCA7" w14:textId="77777777" w:rsidR="007D41C4" w:rsidRPr="000C580D" w:rsidRDefault="007D41C4" w:rsidP="007D41C4">
            <w:pPr>
              <w:widowControl/>
              <w:autoSpaceDE/>
              <w:autoSpaceDN/>
              <w:rPr>
                <w:color w:val="000000"/>
                <w:lang w:val="pt-BR" w:eastAsia="pt-BR" w:bidi="ar-SA"/>
              </w:rPr>
            </w:pPr>
            <w:r w:rsidRPr="000C580D">
              <w:rPr>
                <w:color w:val="000000"/>
                <w:lang w:val="pt-BR" w:eastAsia="pt-BR" w:bidi="ar-SA"/>
              </w:rPr>
              <w:t xml:space="preserve">Consulta </w:t>
            </w:r>
            <w:proofErr w:type="spellStart"/>
            <w:r w:rsidRPr="000C580D">
              <w:rPr>
                <w:color w:val="000000"/>
                <w:lang w:val="pt-BR" w:eastAsia="pt-BR" w:bidi="ar-SA"/>
              </w:rPr>
              <w:t>pre-natal</w:t>
            </w:r>
            <w:proofErr w:type="spellEnd"/>
          </w:p>
        </w:tc>
        <w:tc>
          <w:tcPr>
            <w:tcW w:w="1175" w:type="dxa"/>
            <w:tcBorders>
              <w:top w:val="nil"/>
              <w:left w:val="nil"/>
              <w:bottom w:val="single" w:sz="4" w:space="0" w:color="auto"/>
              <w:right w:val="single" w:sz="4" w:space="0" w:color="auto"/>
            </w:tcBorders>
            <w:shd w:val="clear" w:color="auto" w:fill="auto"/>
            <w:noWrap/>
            <w:vAlign w:val="bottom"/>
            <w:hideMark/>
          </w:tcPr>
          <w:p w14:paraId="4A426C22" w14:textId="77777777" w:rsidR="007D41C4" w:rsidRPr="000C580D" w:rsidRDefault="007D41C4" w:rsidP="007D41C4">
            <w:pPr>
              <w:widowControl/>
              <w:autoSpaceDE/>
              <w:autoSpaceDN/>
              <w:jc w:val="center"/>
              <w:rPr>
                <w:color w:val="000000"/>
                <w:lang w:val="pt-BR" w:eastAsia="pt-BR" w:bidi="ar-SA"/>
              </w:rPr>
            </w:pPr>
            <w:r w:rsidRPr="000C580D">
              <w:rPr>
                <w:color w:val="000000"/>
                <w:lang w:val="pt-BR" w:eastAsia="pt-BR" w:bidi="ar-SA"/>
              </w:rPr>
              <w:t>99</w:t>
            </w:r>
          </w:p>
        </w:tc>
        <w:tc>
          <w:tcPr>
            <w:tcW w:w="1418" w:type="dxa"/>
            <w:tcBorders>
              <w:top w:val="nil"/>
              <w:left w:val="nil"/>
              <w:bottom w:val="single" w:sz="4" w:space="0" w:color="auto"/>
              <w:right w:val="single" w:sz="4" w:space="0" w:color="auto"/>
            </w:tcBorders>
            <w:shd w:val="clear" w:color="auto" w:fill="auto"/>
            <w:noWrap/>
            <w:vAlign w:val="bottom"/>
          </w:tcPr>
          <w:p w14:paraId="713B298B" w14:textId="77777777" w:rsidR="007D41C4" w:rsidRPr="000C580D" w:rsidRDefault="007D41C4" w:rsidP="007D41C4">
            <w:pPr>
              <w:widowControl/>
              <w:autoSpaceDE/>
              <w:autoSpaceDN/>
              <w:jc w:val="center"/>
              <w:rPr>
                <w:color w:val="000000"/>
                <w:lang w:val="pt-BR" w:eastAsia="pt-BR" w:bidi="ar-SA"/>
              </w:rPr>
            </w:pPr>
            <w:r w:rsidRPr="000C580D">
              <w:rPr>
                <w:color w:val="000000"/>
                <w:lang w:val="pt-BR" w:eastAsia="pt-BR" w:bidi="ar-SA"/>
              </w:rPr>
              <w:t>73</w:t>
            </w:r>
          </w:p>
        </w:tc>
        <w:tc>
          <w:tcPr>
            <w:tcW w:w="1134" w:type="dxa"/>
            <w:tcBorders>
              <w:top w:val="nil"/>
              <w:left w:val="nil"/>
              <w:bottom w:val="single" w:sz="4" w:space="0" w:color="auto"/>
              <w:right w:val="single" w:sz="4" w:space="0" w:color="auto"/>
            </w:tcBorders>
            <w:shd w:val="clear" w:color="auto" w:fill="auto"/>
            <w:noWrap/>
            <w:vAlign w:val="bottom"/>
          </w:tcPr>
          <w:p w14:paraId="05B5A77F" w14:textId="451CACC7" w:rsidR="007D41C4" w:rsidRPr="007D41C4" w:rsidRDefault="007D41C4" w:rsidP="007D41C4">
            <w:pPr>
              <w:widowControl/>
              <w:autoSpaceDE/>
              <w:autoSpaceDN/>
              <w:jc w:val="center"/>
              <w:rPr>
                <w:color w:val="000000"/>
                <w:lang w:val="pt-BR" w:eastAsia="pt-BR" w:bidi="ar-SA"/>
              </w:rPr>
            </w:pPr>
            <w:r w:rsidRPr="007D41C4">
              <w:rPr>
                <w:rFonts w:ascii="Calibri" w:hAnsi="Calibri"/>
                <w:bCs/>
                <w:color w:val="000000"/>
              </w:rPr>
              <w:t>58</w:t>
            </w:r>
          </w:p>
        </w:tc>
        <w:tc>
          <w:tcPr>
            <w:tcW w:w="972" w:type="dxa"/>
            <w:tcBorders>
              <w:top w:val="nil"/>
              <w:left w:val="nil"/>
              <w:bottom w:val="single" w:sz="4" w:space="0" w:color="auto"/>
              <w:right w:val="single" w:sz="4" w:space="0" w:color="auto"/>
            </w:tcBorders>
            <w:shd w:val="clear" w:color="auto" w:fill="auto"/>
            <w:noWrap/>
            <w:vAlign w:val="bottom"/>
          </w:tcPr>
          <w:p w14:paraId="24E75921" w14:textId="2869B2A0" w:rsidR="007D41C4" w:rsidRPr="000C580D" w:rsidRDefault="007D41C4" w:rsidP="007D41C4">
            <w:pPr>
              <w:widowControl/>
              <w:autoSpaceDE/>
              <w:autoSpaceDN/>
              <w:jc w:val="center"/>
              <w:rPr>
                <w:b/>
                <w:bCs/>
                <w:color w:val="000000"/>
                <w:lang w:val="pt-BR" w:eastAsia="pt-BR" w:bidi="ar-SA"/>
              </w:rPr>
            </w:pPr>
            <w:r>
              <w:rPr>
                <w:rFonts w:ascii="Calibri" w:hAnsi="Calibri"/>
                <w:color w:val="000000"/>
              </w:rPr>
              <w:t>230</w:t>
            </w:r>
          </w:p>
        </w:tc>
      </w:tr>
      <w:tr w:rsidR="007D41C4" w:rsidRPr="00782435" w14:paraId="6456DF04" w14:textId="77777777" w:rsidTr="00EE711A">
        <w:trPr>
          <w:trHeight w:val="297"/>
        </w:trPr>
        <w:tc>
          <w:tcPr>
            <w:tcW w:w="3431" w:type="dxa"/>
            <w:tcBorders>
              <w:top w:val="nil"/>
              <w:left w:val="single" w:sz="4" w:space="0" w:color="auto"/>
              <w:bottom w:val="single" w:sz="4" w:space="0" w:color="auto"/>
              <w:right w:val="single" w:sz="4" w:space="0" w:color="auto"/>
            </w:tcBorders>
            <w:shd w:val="clear" w:color="auto" w:fill="auto"/>
            <w:noWrap/>
            <w:vAlign w:val="bottom"/>
            <w:hideMark/>
          </w:tcPr>
          <w:p w14:paraId="3CE692D3" w14:textId="77777777" w:rsidR="007D41C4" w:rsidRPr="000C580D" w:rsidRDefault="007D41C4" w:rsidP="007D41C4">
            <w:pPr>
              <w:widowControl/>
              <w:autoSpaceDE/>
              <w:autoSpaceDN/>
              <w:rPr>
                <w:color w:val="000000"/>
                <w:lang w:val="pt-BR" w:eastAsia="pt-BR" w:bidi="ar-SA"/>
              </w:rPr>
            </w:pPr>
            <w:proofErr w:type="spellStart"/>
            <w:r w:rsidRPr="000C580D">
              <w:rPr>
                <w:color w:val="000000"/>
                <w:lang w:val="pt-BR" w:eastAsia="pt-BR" w:bidi="ar-SA"/>
              </w:rPr>
              <w:t>Exerese</w:t>
            </w:r>
            <w:proofErr w:type="spellEnd"/>
            <w:r w:rsidRPr="000C580D">
              <w:rPr>
                <w:color w:val="000000"/>
                <w:lang w:val="pt-BR" w:eastAsia="pt-BR" w:bidi="ar-SA"/>
              </w:rPr>
              <w:t xml:space="preserve"> de tumor de pele e anexos / cisto </w:t>
            </w:r>
            <w:proofErr w:type="spellStart"/>
            <w:r w:rsidRPr="000C580D">
              <w:rPr>
                <w:color w:val="000000"/>
                <w:lang w:val="pt-BR" w:eastAsia="pt-BR" w:bidi="ar-SA"/>
              </w:rPr>
              <w:t>sebaceo</w:t>
            </w:r>
            <w:proofErr w:type="spellEnd"/>
            <w:r w:rsidRPr="000C580D">
              <w:rPr>
                <w:color w:val="000000"/>
                <w:lang w:val="pt-BR" w:eastAsia="pt-BR" w:bidi="ar-SA"/>
              </w:rPr>
              <w:t xml:space="preserve"> / lipoma</w:t>
            </w:r>
          </w:p>
        </w:tc>
        <w:tc>
          <w:tcPr>
            <w:tcW w:w="1175" w:type="dxa"/>
            <w:tcBorders>
              <w:top w:val="nil"/>
              <w:left w:val="nil"/>
              <w:bottom w:val="single" w:sz="4" w:space="0" w:color="auto"/>
              <w:right w:val="single" w:sz="4" w:space="0" w:color="auto"/>
            </w:tcBorders>
            <w:shd w:val="clear" w:color="auto" w:fill="auto"/>
            <w:noWrap/>
            <w:vAlign w:val="bottom"/>
            <w:hideMark/>
          </w:tcPr>
          <w:p w14:paraId="749B802A" w14:textId="77777777" w:rsidR="007D41C4" w:rsidRPr="000C580D" w:rsidRDefault="007D41C4" w:rsidP="007D41C4">
            <w:pPr>
              <w:widowControl/>
              <w:autoSpaceDE/>
              <w:autoSpaceDN/>
              <w:jc w:val="center"/>
              <w:rPr>
                <w:color w:val="000000"/>
                <w:lang w:val="pt-BR" w:eastAsia="pt-BR" w:bidi="ar-SA"/>
              </w:rPr>
            </w:pPr>
            <w:r w:rsidRPr="000C580D">
              <w:rPr>
                <w:color w:val="000000"/>
                <w:lang w:val="pt-BR" w:eastAsia="pt-BR" w:bidi="ar-SA"/>
              </w:rPr>
              <w:t>44</w:t>
            </w:r>
          </w:p>
        </w:tc>
        <w:tc>
          <w:tcPr>
            <w:tcW w:w="1418" w:type="dxa"/>
            <w:tcBorders>
              <w:top w:val="nil"/>
              <w:left w:val="nil"/>
              <w:bottom w:val="single" w:sz="4" w:space="0" w:color="auto"/>
              <w:right w:val="single" w:sz="4" w:space="0" w:color="auto"/>
            </w:tcBorders>
            <w:shd w:val="clear" w:color="auto" w:fill="auto"/>
            <w:noWrap/>
            <w:vAlign w:val="bottom"/>
          </w:tcPr>
          <w:p w14:paraId="0C90D175" w14:textId="77777777" w:rsidR="007D41C4" w:rsidRPr="000C580D" w:rsidRDefault="007D41C4" w:rsidP="007D41C4">
            <w:pPr>
              <w:widowControl/>
              <w:autoSpaceDE/>
              <w:autoSpaceDN/>
              <w:jc w:val="center"/>
              <w:rPr>
                <w:color w:val="000000"/>
                <w:lang w:val="pt-BR" w:eastAsia="pt-BR" w:bidi="ar-SA"/>
              </w:rPr>
            </w:pPr>
            <w:r w:rsidRPr="000C580D">
              <w:rPr>
                <w:color w:val="000000"/>
                <w:lang w:val="pt-BR" w:eastAsia="pt-BR" w:bidi="ar-SA"/>
              </w:rPr>
              <w:t>0</w:t>
            </w:r>
          </w:p>
        </w:tc>
        <w:tc>
          <w:tcPr>
            <w:tcW w:w="1134" w:type="dxa"/>
            <w:tcBorders>
              <w:top w:val="nil"/>
              <w:left w:val="nil"/>
              <w:bottom w:val="single" w:sz="4" w:space="0" w:color="auto"/>
              <w:right w:val="single" w:sz="4" w:space="0" w:color="auto"/>
            </w:tcBorders>
            <w:shd w:val="clear" w:color="auto" w:fill="auto"/>
            <w:noWrap/>
            <w:vAlign w:val="bottom"/>
          </w:tcPr>
          <w:p w14:paraId="2AC03545" w14:textId="781D2355" w:rsidR="007D41C4" w:rsidRPr="007D41C4" w:rsidRDefault="007D41C4" w:rsidP="007D41C4">
            <w:pPr>
              <w:widowControl/>
              <w:autoSpaceDE/>
              <w:autoSpaceDN/>
              <w:jc w:val="center"/>
              <w:rPr>
                <w:color w:val="000000"/>
                <w:lang w:val="pt-BR" w:eastAsia="pt-BR" w:bidi="ar-SA"/>
              </w:rPr>
            </w:pPr>
            <w:r w:rsidRPr="007D41C4">
              <w:rPr>
                <w:rFonts w:ascii="Calibri" w:hAnsi="Calibri"/>
                <w:bCs/>
                <w:color w:val="000000"/>
              </w:rPr>
              <w:t>159</w:t>
            </w:r>
          </w:p>
        </w:tc>
        <w:tc>
          <w:tcPr>
            <w:tcW w:w="972" w:type="dxa"/>
            <w:tcBorders>
              <w:top w:val="nil"/>
              <w:left w:val="nil"/>
              <w:bottom w:val="single" w:sz="4" w:space="0" w:color="auto"/>
              <w:right w:val="single" w:sz="4" w:space="0" w:color="auto"/>
            </w:tcBorders>
            <w:shd w:val="clear" w:color="auto" w:fill="auto"/>
            <w:noWrap/>
            <w:vAlign w:val="bottom"/>
          </w:tcPr>
          <w:p w14:paraId="2AC861A6" w14:textId="79F672B9" w:rsidR="007D41C4" w:rsidRPr="000C580D" w:rsidRDefault="007D41C4" w:rsidP="007D41C4">
            <w:pPr>
              <w:widowControl/>
              <w:autoSpaceDE/>
              <w:autoSpaceDN/>
              <w:jc w:val="center"/>
              <w:rPr>
                <w:b/>
                <w:bCs/>
                <w:color w:val="000000"/>
                <w:lang w:val="pt-BR" w:eastAsia="pt-BR" w:bidi="ar-SA"/>
              </w:rPr>
            </w:pPr>
            <w:r>
              <w:rPr>
                <w:rFonts w:ascii="Calibri" w:hAnsi="Calibri"/>
                <w:color w:val="000000"/>
              </w:rPr>
              <w:t>203</w:t>
            </w:r>
          </w:p>
        </w:tc>
      </w:tr>
      <w:tr w:rsidR="007D41C4" w:rsidRPr="00782435" w14:paraId="368AD954" w14:textId="77777777" w:rsidTr="00EE711A">
        <w:trPr>
          <w:trHeight w:val="297"/>
        </w:trPr>
        <w:tc>
          <w:tcPr>
            <w:tcW w:w="3431" w:type="dxa"/>
            <w:tcBorders>
              <w:top w:val="nil"/>
              <w:left w:val="single" w:sz="4" w:space="0" w:color="auto"/>
              <w:bottom w:val="single" w:sz="4" w:space="0" w:color="auto"/>
              <w:right w:val="single" w:sz="4" w:space="0" w:color="auto"/>
            </w:tcBorders>
            <w:shd w:val="clear" w:color="auto" w:fill="auto"/>
            <w:noWrap/>
            <w:vAlign w:val="bottom"/>
            <w:hideMark/>
          </w:tcPr>
          <w:p w14:paraId="73B681C1" w14:textId="77777777" w:rsidR="007D41C4" w:rsidRPr="000C580D" w:rsidRDefault="007D41C4" w:rsidP="007D41C4">
            <w:pPr>
              <w:widowControl/>
              <w:autoSpaceDE/>
              <w:autoSpaceDN/>
              <w:rPr>
                <w:color w:val="000000"/>
                <w:lang w:val="pt-BR" w:eastAsia="pt-BR" w:bidi="ar-SA"/>
              </w:rPr>
            </w:pPr>
            <w:r w:rsidRPr="000C580D">
              <w:rPr>
                <w:color w:val="000000"/>
                <w:lang w:val="pt-BR" w:eastAsia="pt-BR" w:bidi="ar-SA"/>
              </w:rPr>
              <w:t xml:space="preserve">Retirada de </w:t>
            </w:r>
            <w:proofErr w:type="spellStart"/>
            <w:r w:rsidRPr="000C580D">
              <w:rPr>
                <w:color w:val="000000"/>
                <w:lang w:val="pt-BR" w:eastAsia="pt-BR" w:bidi="ar-SA"/>
              </w:rPr>
              <w:t>lesao</w:t>
            </w:r>
            <w:proofErr w:type="spellEnd"/>
            <w:r w:rsidRPr="000C580D">
              <w:rPr>
                <w:color w:val="000000"/>
                <w:lang w:val="pt-BR" w:eastAsia="pt-BR" w:bidi="ar-SA"/>
              </w:rPr>
              <w:t xml:space="preserve"> por </w:t>
            </w:r>
            <w:proofErr w:type="spellStart"/>
            <w:r w:rsidRPr="000C580D">
              <w:rPr>
                <w:color w:val="000000"/>
                <w:lang w:val="pt-BR" w:eastAsia="pt-BR" w:bidi="ar-SA"/>
              </w:rPr>
              <w:t>shaving</w:t>
            </w:r>
            <w:proofErr w:type="spellEnd"/>
          </w:p>
        </w:tc>
        <w:tc>
          <w:tcPr>
            <w:tcW w:w="1175" w:type="dxa"/>
            <w:tcBorders>
              <w:top w:val="nil"/>
              <w:left w:val="nil"/>
              <w:bottom w:val="single" w:sz="4" w:space="0" w:color="auto"/>
              <w:right w:val="single" w:sz="4" w:space="0" w:color="auto"/>
            </w:tcBorders>
            <w:shd w:val="clear" w:color="auto" w:fill="auto"/>
            <w:noWrap/>
            <w:vAlign w:val="bottom"/>
            <w:hideMark/>
          </w:tcPr>
          <w:p w14:paraId="3B9CB922" w14:textId="77777777" w:rsidR="007D41C4" w:rsidRPr="000C580D" w:rsidRDefault="007D41C4" w:rsidP="007D41C4">
            <w:pPr>
              <w:widowControl/>
              <w:autoSpaceDE/>
              <w:autoSpaceDN/>
              <w:jc w:val="center"/>
              <w:rPr>
                <w:color w:val="000000"/>
                <w:lang w:val="pt-BR" w:eastAsia="pt-BR" w:bidi="ar-SA"/>
              </w:rPr>
            </w:pPr>
            <w:r w:rsidRPr="000C580D">
              <w:rPr>
                <w:color w:val="000000"/>
                <w:lang w:val="pt-BR" w:eastAsia="pt-BR" w:bidi="ar-SA"/>
              </w:rPr>
              <w:t>1</w:t>
            </w:r>
          </w:p>
        </w:tc>
        <w:tc>
          <w:tcPr>
            <w:tcW w:w="1418" w:type="dxa"/>
            <w:tcBorders>
              <w:top w:val="nil"/>
              <w:left w:val="nil"/>
              <w:bottom w:val="single" w:sz="4" w:space="0" w:color="auto"/>
              <w:right w:val="single" w:sz="4" w:space="0" w:color="auto"/>
            </w:tcBorders>
            <w:shd w:val="clear" w:color="auto" w:fill="auto"/>
            <w:noWrap/>
            <w:vAlign w:val="bottom"/>
          </w:tcPr>
          <w:p w14:paraId="0677161C" w14:textId="77777777" w:rsidR="007D41C4" w:rsidRPr="000C580D" w:rsidRDefault="007D41C4" w:rsidP="007D41C4">
            <w:pPr>
              <w:widowControl/>
              <w:autoSpaceDE/>
              <w:autoSpaceDN/>
              <w:jc w:val="center"/>
              <w:rPr>
                <w:color w:val="000000"/>
                <w:lang w:val="pt-BR" w:eastAsia="pt-BR" w:bidi="ar-SA"/>
              </w:rPr>
            </w:pPr>
            <w:r w:rsidRPr="000C580D">
              <w:rPr>
                <w:color w:val="000000"/>
                <w:lang w:val="pt-BR" w:eastAsia="pt-BR" w:bidi="ar-SA"/>
              </w:rPr>
              <w:t>0</w:t>
            </w:r>
          </w:p>
        </w:tc>
        <w:tc>
          <w:tcPr>
            <w:tcW w:w="1134" w:type="dxa"/>
            <w:tcBorders>
              <w:top w:val="nil"/>
              <w:left w:val="nil"/>
              <w:bottom w:val="single" w:sz="4" w:space="0" w:color="auto"/>
              <w:right w:val="single" w:sz="4" w:space="0" w:color="auto"/>
            </w:tcBorders>
            <w:shd w:val="clear" w:color="auto" w:fill="auto"/>
            <w:noWrap/>
            <w:vAlign w:val="bottom"/>
          </w:tcPr>
          <w:p w14:paraId="2197F1F6" w14:textId="10E17A4E" w:rsidR="007D41C4" w:rsidRPr="007D41C4" w:rsidRDefault="007D41C4" w:rsidP="007D41C4">
            <w:pPr>
              <w:widowControl/>
              <w:autoSpaceDE/>
              <w:autoSpaceDN/>
              <w:jc w:val="center"/>
              <w:rPr>
                <w:color w:val="000000"/>
                <w:lang w:val="pt-BR" w:eastAsia="pt-BR" w:bidi="ar-SA"/>
              </w:rPr>
            </w:pPr>
            <w:r w:rsidRPr="007D41C4">
              <w:rPr>
                <w:rFonts w:ascii="Calibri" w:hAnsi="Calibri"/>
                <w:bCs/>
                <w:color w:val="000000"/>
              </w:rPr>
              <w:t>4</w:t>
            </w:r>
          </w:p>
        </w:tc>
        <w:tc>
          <w:tcPr>
            <w:tcW w:w="972" w:type="dxa"/>
            <w:tcBorders>
              <w:top w:val="nil"/>
              <w:left w:val="nil"/>
              <w:bottom w:val="single" w:sz="4" w:space="0" w:color="auto"/>
              <w:right w:val="single" w:sz="4" w:space="0" w:color="auto"/>
            </w:tcBorders>
            <w:shd w:val="clear" w:color="auto" w:fill="auto"/>
            <w:noWrap/>
            <w:vAlign w:val="bottom"/>
          </w:tcPr>
          <w:p w14:paraId="5D2A3046" w14:textId="7E9C28CD" w:rsidR="007D41C4" w:rsidRPr="000C580D" w:rsidRDefault="007D41C4" w:rsidP="007D41C4">
            <w:pPr>
              <w:widowControl/>
              <w:autoSpaceDE/>
              <w:autoSpaceDN/>
              <w:jc w:val="center"/>
              <w:rPr>
                <w:b/>
                <w:bCs/>
                <w:color w:val="000000"/>
                <w:lang w:val="pt-BR" w:eastAsia="pt-BR" w:bidi="ar-SA"/>
              </w:rPr>
            </w:pPr>
            <w:r>
              <w:rPr>
                <w:rFonts w:ascii="Calibri" w:hAnsi="Calibri"/>
                <w:color w:val="000000"/>
              </w:rPr>
              <w:t>5</w:t>
            </w:r>
          </w:p>
        </w:tc>
      </w:tr>
      <w:tr w:rsidR="007D41C4" w:rsidRPr="00782435" w14:paraId="10F0DD1A" w14:textId="77777777" w:rsidTr="00EE711A">
        <w:trPr>
          <w:trHeight w:val="297"/>
        </w:trPr>
        <w:tc>
          <w:tcPr>
            <w:tcW w:w="3431" w:type="dxa"/>
            <w:tcBorders>
              <w:top w:val="nil"/>
              <w:left w:val="single" w:sz="4" w:space="0" w:color="auto"/>
              <w:bottom w:val="single" w:sz="4" w:space="0" w:color="auto"/>
              <w:right w:val="single" w:sz="4" w:space="0" w:color="auto"/>
            </w:tcBorders>
            <w:shd w:val="clear" w:color="auto" w:fill="auto"/>
            <w:noWrap/>
            <w:vAlign w:val="bottom"/>
            <w:hideMark/>
          </w:tcPr>
          <w:p w14:paraId="07C03493" w14:textId="77777777" w:rsidR="007D41C4" w:rsidRPr="000C580D" w:rsidRDefault="007D41C4" w:rsidP="007D41C4">
            <w:pPr>
              <w:widowControl/>
              <w:autoSpaceDE/>
              <w:autoSpaceDN/>
              <w:rPr>
                <w:b/>
                <w:bCs/>
                <w:color w:val="000000"/>
                <w:lang w:val="pt-BR" w:eastAsia="pt-BR" w:bidi="ar-SA"/>
              </w:rPr>
            </w:pPr>
            <w:r w:rsidRPr="000C580D">
              <w:rPr>
                <w:b/>
                <w:bCs/>
                <w:color w:val="000000"/>
                <w:lang w:val="pt-BR" w:eastAsia="pt-BR" w:bidi="ar-SA"/>
              </w:rPr>
              <w:t>Total</w:t>
            </w:r>
          </w:p>
        </w:tc>
        <w:tc>
          <w:tcPr>
            <w:tcW w:w="1175" w:type="dxa"/>
            <w:tcBorders>
              <w:top w:val="nil"/>
              <w:left w:val="nil"/>
              <w:bottom w:val="single" w:sz="4" w:space="0" w:color="auto"/>
              <w:right w:val="single" w:sz="4" w:space="0" w:color="auto"/>
            </w:tcBorders>
            <w:shd w:val="clear" w:color="auto" w:fill="auto"/>
            <w:noWrap/>
            <w:vAlign w:val="bottom"/>
            <w:hideMark/>
          </w:tcPr>
          <w:p w14:paraId="73ADA2B2" w14:textId="77777777" w:rsidR="007D41C4" w:rsidRPr="000C580D" w:rsidRDefault="007D41C4" w:rsidP="007D41C4">
            <w:pPr>
              <w:widowControl/>
              <w:autoSpaceDE/>
              <w:autoSpaceDN/>
              <w:jc w:val="center"/>
              <w:rPr>
                <w:b/>
                <w:color w:val="000000"/>
                <w:lang w:val="pt-BR" w:eastAsia="pt-BR" w:bidi="ar-SA"/>
              </w:rPr>
            </w:pPr>
            <w:r w:rsidRPr="000C580D">
              <w:rPr>
                <w:b/>
                <w:color w:val="000000"/>
                <w:lang w:val="pt-BR" w:eastAsia="pt-BR" w:bidi="ar-SA"/>
              </w:rPr>
              <w:t>256</w:t>
            </w:r>
          </w:p>
        </w:tc>
        <w:tc>
          <w:tcPr>
            <w:tcW w:w="1418" w:type="dxa"/>
            <w:tcBorders>
              <w:top w:val="nil"/>
              <w:left w:val="nil"/>
              <w:bottom w:val="single" w:sz="4" w:space="0" w:color="auto"/>
              <w:right w:val="single" w:sz="4" w:space="0" w:color="auto"/>
            </w:tcBorders>
            <w:shd w:val="clear" w:color="auto" w:fill="auto"/>
            <w:noWrap/>
            <w:vAlign w:val="bottom"/>
          </w:tcPr>
          <w:p w14:paraId="674788D0" w14:textId="77777777" w:rsidR="007D41C4" w:rsidRPr="000C580D" w:rsidRDefault="007D41C4" w:rsidP="007D41C4">
            <w:pPr>
              <w:widowControl/>
              <w:autoSpaceDE/>
              <w:autoSpaceDN/>
              <w:jc w:val="center"/>
              <w:rPr>
                <w:b/>
                <w:bCs/>
                <w:color w:val="000000"/>
                <w:lang w:val="pt-BR" w:eastAsia="pt-BR" w:bidi="ar-SA"/>
              </w:rPr>
            </w:pPr>
            <w:r w:rsidRPr="000C580D">
              <w:rPr>
                <w:b/>
                <w:bCs/>
                <w:color w:val="000000"/>
                <w:lang w:val="pt-BR" w:eastAsia="pt-BR" w:bidi="ar-SA"/>
              </w:rPr>
              <w:t>3188</w:t>
            </w:r>
          </w:p>
        </w:tc>
        <w:tc>
          <w:tcPr>
            <w:tcW w:w="1134" w:type="dxa"/>
            <w:tcBorders>
              <w:top w:val="nil"/>
              <w:left w:val="nil"/>
              <w:bottom w:val="single" w:sz="4" w:space="0" w:color="auto"/>
              <w:right w:val="single" w:sz="4" w:space="0" w:color="auto"/>
            </w:tcBorders>
            <w:shd w:val="clear" w:color="auto" w:fill="auto"/>
            <w:noWrap/>
            <w:vAlign w:val="bottom"/>
          </w:tcPr>
          <w:p w14:paraId="3E588108" w14:textId="351DB0B8" w:rsidR="007D41C4" w:rsidRPr="000C580D" w:rsidRDefault="007D41C4" w:rsidP="007D41C4">
            <w:pPr>
              <w:widowControl/>
              <w:autoSpaceDE/>
              <w:autoSpaceDN/>
              <w:jc w:val="center"/>
              <w:rPr>
                <w:b/>
                <w:bCs/>
                <w:color w:val="000000"/>
                <w:lang w:val="pt-BR" w:eastAsia="pt-BR" w:bidi="ar-SA"/>
              </w:rPr>
            </w:pPr>
            <w:r>
              <w:rPr>
                <w:rFonts w:ascii="Calibri" w:hAnsi="Calibri"/>
                <w:b/>
                <w:bCs/>
                <w:color w:val="000000"/>
              </w:rPr>
              <w:t>6107</w:t>
            </w:r>
          </w:p>
        </w:tc>
        <w:tc>
          <w:tcPr>
            <w:tcW w:w="972" w:type="dxa"/>
            <w:tcBorders>
              <w:top w:val="nil"/>
              <w:left w:val="nil"/>
              <w:bottom w:val="single" w:sz="4" w:space="0" w:color="auto"/>
              <w:right w:val="single" w:sz="4" w:space="0" w:color="auto"/>
            </w:tcBorders>
            <w:shd w:val="clear" w:color="auto" w:fill="auto"/>
            <w:noWrap/>
            <w:vAlign w:val="bottom"/>
          </w:tcPr>
          <w:p w14:paraId="645AF834" w14:textId="47D63B94" w:rsidR="007D41C4" w:rsidRPr="007D41C4" w:rsidRDefault="007D41C4" w:rsidP="007D41C4">
            <w:pPr>
              <w:widowControl/>
              <w:autoSpaceDE/>
              <w:autoSpaceDN/>
              <w:jc w:val="center"/>
              <w:rPr>
                <w:b/>
                <w:bCs/>
                <w:color w:val="000000"/>
                <w:lang w:val="pt-BR" w:eastAsia="pt-BR" w:bidi="ar-SA"/>
              </w:rPr>
            </w:pPr>
            <w:r w:rsidRPr="007D41C4">
              <w:rPr>
                <w:rFonts w:ascii="Calibri" w:hAnsi="Calibri"/>
                <w:b/>
                <w:color w:val="000000"/>
              </w:rPr>
              <w:t>9022</w:t>
            </w:r>
          </w:p>
        </w:tc>
      </w:tr>
    </w:tbl>
    <w:p w14:paraId="035EEBBE" w14:textId="77777777" w:rsidR="00C506ED" w:rsidRDefault="00C506ED" w:rsidP="00C506ED">
      <w:pPr>
        <w:spacing w:before="120"/>
        <w:ind w:left="1702"/>
        <w:rPr>
          <w:sz w:val="20"/>
        </w:rPr>
      </w:pPr>
    </w:p>
    <w:p w14:paraId="6B867B76" w14:textId="77777777" w:rsidR="00C506ED" w:rsidRDefault="00C506ED" w:rsidP="00C506ED">
      <w:pPr>
        <w:spacing w:before="120"/>
        <w:ind w:left="1702"/>
        <w:rPr>
          <w:sz w:val="20"/>
        </w:rPr>
      </w:pPr>
    </w:p>
    <w:p w14:paraId="213B5ADA" w14:textId="77777777" w:rsidR="00C506ED" w:rsidRDefault="00C506ED" w:rsidP="00C506ED">
      <w:pPr>
        <w:spacing w:before="120"/>
        <w:ind w:left="1702"/>
        <w:rPr>
          <w:sz w:val="20"/>
        </w:rPr>
      </w:pPr>
    </w:p>
    <w:p w14:paraId="7D190FC5" w14:textId="77777777" w:rsidR="00C506ED" w:rsidRDefault="00C506ED" w:rsidP="00C506ED">
      <w:pPr>
        <w:spacing w:before="120"/>
        <w:ind w:left="1702"/>
        <w:rPr>
          <w:sz w:val="20"/>
        </w:rPr>
      </w:pPr>
    </w:p>
    <w:p w14:paraId="457EE9B5" w14:textId="77777777" w:rsidR="00C506ED" w:rsidRDefault="00C506ED" w:rsidP="00C506ED">
      <w:pPr>
        <w:spacing w:before="120"/>
        <w:ind w:left="1702"/>
        <w:rPr>
          <w:sz w:val="20"/>
        </w:rPr>
      </w:pPr>
    </w:p>
    <w:p w14:paraId="30D8A962" w14:textId="77777777" w:rsidR="00C506ED" w:rsidRDefault="00C506ED" w:rsidP="00C506ED">
      <w:pPr>
        <w:spacing w:before="120"/>
        <w:ind w:left="1702"/>
        <w:rPr>
          <w:sz w:val="20"/>
        </w:rPr>
      </w:pPr>
    </w:p>
    <w:p w14:paraId="02E6EC46" w14:textId="77777777" w:rsidR="00C506ED" w:rsidRDefault="00C506ED" w:rsidP="00C506ED">
      <w:pPr>
        <w:spacing w:before="120"/>
        <w:ind w:left="1702"/>
        <w:rPr>
          <w:sz w:val="20"/>
        </w:rPr>
      </w:pPr>
    </w:p>
    <w:p w14:paraId="7002DA78" w14:textId="77777777" w:rsidR="00C506ED" w:rsidRDefault="00C506ED" w:rsidP="00C506ED">
      <w:pPr>
        <w:spacing w:before="120"/>
        <w:ind w:left="1702"/>
        <w:rPr>
          <w:sz w:val="20"/>
        </w:rPr>
      </w:pPr>
    </w:p>
    <w:p w14:paraId="388431C5" w14:textId="77777777" w:rsidR="00C506ED" w:rsidRDefault="00C506ED" w:rsidP="00C506ED">
      <w:pPr>
        <w:spacing w:before="120"/>
        <w:ind w:left="1702"/>
        <w:rPr>
          <w:sz w:val="20"/>
        </w:rPr>
      </w:pPr>
    </w:p>
    <w:p w14:paraId="42762D01" w14:textId="77777777" w:rsidR="00C506ED" w:rsidRDefault="00C506ED" w:rsidP="00C506ED">
      <w:pPr>
        <w:spacing w:before="120"/>
        <w:ind w:left="1702"/>
        <w:rPr>
          <w:sz w:val="20"/>
        </w:rPr>
      </w:pPr>
    </w:p>
    <w:p w14:paraId="4AA9626B" w14:textId="77777777" w:rsidR="00C506ED" w:rsidRDefault="00C506ED" w:rsidP="00C506ED">
      <w:pPr>
        <w:rPr>
          <w:sz w:val="20"/>
        </w:rPr>
      </w:pPr>
      <w:r>
        <w:rPr>
          <w:sz w:val="20"/>
        </w:rPr>
        <w:t xml:space="preserve">                                    </w:t>
      </w:r>
    </w:p>
    <w:p w14:paraId="5F3181A7" w14:textId="77777777" w:rsidR="00C506ED" w:rsidRDefault="00C506ED" w:rsidP="00C506ED">
      <w:pPr>
        <w:ind w:left="1702"/>
        <w:rPr>
          <w:sz w:val="20"/>
        </w:rPr>
      </w:pPr>
      <w:r>
        <w:rPr>
          <w:sz w:val="20"/>
        </w:rPr>
        <w:t>Fonte: Tabwin SIA /SUS</w:t>
      </w:r>
    </w:p>
    <w:p w14:paraId="0947DB42" w14:textId="77777777" w:rsidR="00C506ED" w:rsidRDefault="00C506ED" w:rsidP="00C506ED">
      <w:pPr>
        <w:rPr>
          <w:sz w:val="20"/>
        </w:rPr>
        <w:sectPr w:rsidR="00C506ED" w:rsidSect="00545200">
          <w:pgSz w:w="11910" w:h="16840"/>
          <w:pgMar w:top="1580" w:right="0" w:bottom="280" w:left="0" w:header="720" w:footer="720" w:gutter="0"/>
          <w:cols w:space="720"/>
        </w:sectPr>
      </w:pPr>
      <w:r>
        <w:rPr>
          <w:sz w:val="20"/>
        </w:rPr>
        <w:t xml:space="preserve">      </w:t>
      </w:r>
    </w:p>
    <w:p w14:paraId="01BD6CD2" w14:textId="0990E7D5" w:rsidR="00C506ED" w:rsidRDefault="00C506ED" w:rsidP="00E05EAA">
      <w:pPr>
        <w:pStyle w:val="Corpodetexto"/>
      </w:pPr>
    </w:p>
    <w:p w14:paraId="171A8536" w14:textId="4E1C9416" w:rsidR="004756F1" w:rsidRDefault="004756F1" w:rsidP="00E05EAA">
      <w:pPr>
        <w:pStyle w:val="Corpodetexto"/>
      </w:pPr>
    </w:p>
    <w:p w14:paraId="3969E590" w14:textId="2E7E5934" w:rsidR="004756F1" w:rsidRDefault="004756F1" w:rsidP="00E05EAA">
      <w:pPr>
        <w:pStyle w:val="Corpodetexto"/>
      </w:pPr>
    </w:p>
    <w:p w14:paraId="5BE67AA6" w14:textId="77777777" w:rsidR="004756F1" w:rsidRDefault="004756F1" w:rsidP="004756F1">
      <w:pPr>
        <w:pStyle w:val="Corpodetexto"/>
        <w:ind w:left="4112"/>
      </w:pPr>
    </w:p>
    <w:p w14:paraId="7DCC77E8" w14:textId="4C2684A9" w:rsidR="004756F1" w:rsidRDefault="004756F1" w:rsidP="00C506ED">
      <w:pPr>
        <w:pStyle w:val="Corpodetexto"/>
      </w:pPr>
      <w:r>
        <w:t xml:space="preserve">                                               </w:t>
      </w:r>
      <w:r w:rsidR="005B77E1">
        <w:t xml:space="preserve">             </w:t>
      </w:r>
      <w:r>
        <w:t xml:space="preserve">Tabela 82 a - Produção Telemedicina  IMEPAC                             </w:t>
      </w:r>
    </w:p>
    <w:tbl>
      <w:tblPr>
        <w:tblStyle w:val="TableNormal"/>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772"/>
        <w:gridCol w:w="1701"/>
        <w:gridCol w:w="1676"/>
        <w:gridCol w:w="1842"/>
      </w:tblGrid>
      <w:tr w:rsidR="004276F8" w14:paraId="5A743C22" w14:textId="0687CA19" w:rsidTr="001578BC">
        <w:trPr>
          <w:trHeight w:val="606"/>
          <w:jc w:val="center"/>
        </w:trPr>
        <w:tc>
          <w:tcPr>
            <w:tcW w:w="2772" w:type="dxa"/>
          </w:tcPr>
          <w:p w14:paraId="4F0CD7BC" w14:textId="7608EEA8" w:rsidR="004276F8" w:rsidRDefault="004756F1" w:rsidP="004276F8">
            <w:pPr>
              <w:pStyle w:val="TableParagraph"/>
              <w:spacing w:before="7" w:line="288" w:lineRule="exact"/>
              <w:rPr>
                <w:b/>
                <w:sz w:val="24"/>
              </w:rPr>
            </w:pPr>
            <w:r>
              <w:t xml:space="preserve">                                               </w:t>
            </w:r>
            <w:r w:rsidR="004276F8">
              <w:rPr>
                <w:b/>
                <w:sz w:val="24"/>
              </w:rPr>
              <w:t>Ambulatório IMEPAC  TELEMEDICINA</w:t>
            </w:r>
          </w:p>
        </w:tc>
        <w:tc>
          <w:tcPr>
            <w:tcW w:w="1701" w:type="dxa"/>
            <w:tcBorders>
              <w:right w:val="single" w:sz="4" w:space="0" w:color="auto"/>
            </w:tcBorders>
          </w:tcPr>
          <w:p w14:paraId="04B2CD22" w14:textId="77777777" w:rsidR="004276F8" w:rsidRDefault="004276F8">
            <w:pPr>
              <w:pStyle w:val="TableParagraph"/>
              <w:spacing w:before="1" w:line="273" w:lineRule="exact"/>
              <w:ind w:left="501" w:right="497"/>
              <w:jc w:val="center"/>
              <w:rPr>
                <w:b/>
                <w:sz w:val="24"/>
              </w:rPr>
            </w:pPr>
            <w:r>
              <w:rPr>
                <w:b/>
                <w:sz w:val="24"/>
              </w:rPr>
              <w:t>1</w:t>
            </w:r>
            <w:r>
              <w:rPr>
                <w:rFonts w:ascii="Calibri" w:hAnsi="Calibri"/>
                <w:b/>
                <w:sz w:val="24"/>
              </w:rPr>
              <w:t xml:space="preserve">° </w:t>
            </w:r>
            <w:r>
              <w:rPr>
                <w:b/>
                <w:sz w:val="24"/>
              </w:rPr>
              <w:t>Quadr</w:t>
            </w:r>
          </w:p>
        </w:tc>
        <w:tc>
          <w:tcPr>
            <w:tcW w:w="1676" w:type="dxa"/>
            <w:tcBorders>
              <w:left w:val="single" w:sz="4" w:space="0" w:color="auto"/>
            </w:tcBorders>
          </w:tcPr>
          <w:p w14:paraId="7EDC8A64" w14:textId="77777777" w:rsidR="004276F8" w:rsidRDefault="004276F8" w:rsidP="00F83F0B">
            <w:pPr>
              <w:pStyle w:val="TableParagraph"/>
              <w:spacing w:before="1" w:line="273" w:lineRule="exact"/>
              <w:ind w:left="501" w:right="497"/>
              <w:rPr>
                <w:rFonts w:ascii="Calibri" w:hAnsi="Calibri"/>
                <w:b/>
                <w:sz w:val="24"/>
              </w:rPr>
            </w:pPr>
            <w:r>
              <w:rPr>
                <w:b/>
                <w:sz w:val="24"/>
              </w:rPr>
              <w:t xml:space="preserve"> 2</w:t>
            </w:r>
            <w:r>
              <w:rPr>
                <w:rFonts w:ascii="Calibri" w:hAnsi="Calibri"/>
                <w:b/>
                <w:sz w:val="24"/>
              </w:rPr>
              <w:t>°</w:t>
            </w:r>
          </w:p>
          <w:p w14:paraId="4A998158" w14:textId="01780B71" w:rsidR="004276F8" w:rsidRDefault="004276F8" w:rsidP="00F83F0B">
            <w:pPr>
              <w:pStyle w:val="TableParagraph"/>
              <w:spacing w:before="1" w:line="273" w:lineRule="exact"/>
              <w:ind w:right="497"/>
              <w:rPr>
                <w:b/>
                <w:sz w:val="24"/>
              </w:rPr>
            </w:pPr>
            <w:r>
              <w:rPr>
                <w:b/>
                <w:sz w:val="24"/>
              </w:rPr>
              <w:t xml:space="preserve">     Quadr</w:t>
            </w:r>
          </w:p>
        </w:tc>
        <w:tc>
          <w:tcPr>
            <w:tcW w:w="1842" w:type="dxa"/>
            <w:tcBorders>
              <w:left w:val="single" w:sz="4" w:space="0" w:color="auto"/>
            </w:tcBorders>
          </w:tcPr>
          <w:p w14:paraId="2260DAEE" w14:textId="04CAC825" w:rsidR="004276F8" w:rsidRDefault="001578BC" w:rsidP="001578BC">
            <w:pPr>
              <w:pStyle w:val="TableParagraph"/>
              <w:spacing w:before="1" w:line="273" w:lineRule="exact"/>
              <w:ind w:left="501" w:right="497"/>
              <w:rPr>
                <w:b/>
                <w:sz w:val="24"/>
              </w:rPr>
            </w:pPr>
            <w:r>
              <w:rPr>
                <w:b/>
                <w:sz w:val="24"/>
              </w:rPr>
              <w:t xml:space="preserve"> </w:t>
            </w:r>
            <w:r w:rsidR="001A253E">
              <w:rPr>
                <w:b/>
                <w:sz w:val="24"/>
              </w:rPr>
              <w:t xml:space="preserve"> </w:t>
            </w:r>
            <w:r>
              <w:rPr>
                <w:b/>
                <w:sz w:val="24"/>
              </w:rPr>
              <w:t xml:space="preserve">3 </w:t>
            </w:r>
            <w:r>
              <w:rPr>
                <w:rFonts w:ascii="Calibri" w:hAnsi="Calibri"/>
                <w:b/>
                <w:sz w:val="24"/>
              </w:rPr>
              <w:t>°</w:t>
            </w:r>
            <w:r>
              <w:rPr>
                <w:b/>
                <w:sz w:val="24"/>
              </w:rPr>
              <w:t xml:space="preserve">     Quadr</w:t>
            </w:r>
          </w:p>
        </w:tc>
      </w:tr>
      <w:tr w:rsidR="004276F8" w14:paraId="1C5FDC39" w14:textId="78BB98A0" w:rsidTr="004276F8">
        <w:trPr>
          <w:trHeight w:val="294"/>
          <w:jc w:val="center"/>
        </w:trPr>
        <w:tc>
          <w:tcPr>
            <w:tcW w:w="2772" w:type="dxa"/>
          </w:tcPr>
          <w:p w14:paraId="3833D9B1" w14:textId="77777777" w:rsidR="004276F8" w:rsidRDefault="004276F8">
            <w:pPr>
              <w:pStyle w:val="TableParagraph"/>
              <w:spacing w:before="18"/>
              <w:ind w:left="69"/>
              <w:rPr>
                <w:sz w:val="24"/>
              </w:rPr>
            </w:pPr>
            <w:r>
              <w:rPr>
                <w:sz w:val="24"/>
              </w:rPr>
              <w:t>Angiologia</w:t>
            </w:r>
          </w:p>
        </w:tc>
        <w:tc>
          <w:tcPr>
            <w:tcW w:w="1701" w:type="dxa"/>
            <w:tcBorders>
              <w:right w:val="single" w:sz="4" w:space="0" w:color="auto"/>
            </w:tcBorders>
          </w:tcPr>
          <w:p w14:paraId="38332003" w14:textId="77777777" w:rsidR="004276F8" w:rsidRDefault="004276F8">
            <w:pPr>
              <w:pStyle w:val="TableParagraph"/>
              <w:spacing w:before="18"/>
              <w:ind w:left="501" w:right="495"/>
              <w:jc w:val="center"/>
              <w:rPr>
                <w:sz w:val="24"/>
              </w:rPr>
            </w:pPr>
            <w:r>
              <w:rPr>
                <w:sz w:val="24"/>
              </w:rPr>
              <w:t>75</w:t>
            </w:r>
          </w:p>
        </w:tc>
        <w:tc>
          <w:tcPr>
            <w:tcW w:w="1676" w:type="dxa"/>
            <w:tcBorders>
              <w:left w:val="single" w:sz="4" w:space="0" w:color="auto"/>
            </w:tcBorders>
          </w:tcPr>
          <w:p w14:paraId="41E309C1" w14:textId="737C889A" w:rsidR="004276F8" w:rsidRDefault="004276F8" w:rsidP="00F83F0B">
            <w:pPr>
              <w:pStyle w:val="TableParagraph"/>
              <w:spacing w:before="18"/>
              <w:ind w:right="495"/>
              <w:jc w:val="center"/>
              <w:rPr>
                <w:sz w:val="24"/>
              </w:rPr>
            </w:pPr>
            <w:r>
              <w:rPr>
                <w:sz w:val="24"/>
              </w:rPr>
              <w:t>*</w:t>
            </w:r>
          </w:p>
        </w:tc>
        <w:tc>
          <w:tcPr>
            <w:tcW w:w="1842" w:type="dxa"/>
            <w:tcBorders>
              <w:left w:val="single" w:sz="4" w:space="0" w:color="auto"/>
            </w:tcBorders>
          </w:tcPr>
          <w:p w14:paraId="4FDB2CDB" w14:textId="276EF195" w:rsidR="004276F8" w:rsidRDefault="001578BC" w:rsidP="00F83F0B">
            <w:pPr>
              <w:pStyle w:val="TableParagraph"/>
              <w:spacing w:before="18"/>
              <w:ind w:right="495"/>
              <w:jc w:val="center"/>
              <w:rPr>
                <w:sz w:val="24"/>
              </w:rPr>
            </w:pPr>
            <w:r>
              <w:rPr>
                <w:sz w:val="24"/>
              </w:rPr>
              <w:t>**</w:t>
            </w:r>
          </w:p>
        </w:tc>
      </w:tr>
      <w:tr w:rsidR="004276F8" w14:paraId="65D6EF08" w14:textId="2654BBC8" w:rsidTr="004276F8">
        <w:trPr>
          <w:trHeight w:val="299"/>
          <w:jc w:val="center"/>
        </w:trPr>
        <w:tc>
          <w:tcPr>
            <w:tcW w:w="2772" w:type="dxa"/>
          </w:tcPr>
          <w:p w14:paraId="249034F9" w14:textId="77777777" w:rsidR="004276F8" w:rsidRDefault="004276F8">
            <w:pPr>
              <w:pStyle w:val="TableParagraph"/>
              <w:spacing w:before="23"/>
              <w:ind w:left="69"/>
              <w:rPr>
                <w:sz w:val="24"/>
              </w:rPr>
            </w:pPr>
            <w:r>
              <w:rPr>
                <w:sz w:val="24"/>
              </w:rPr>
              <w:t>Cardiologia</w:t>
            </w:r>
          </w:p>
        </w:tc>
        <w:tc>
          <w:tcPr>
            <w:tcW w:w="1701" w:type="dxa"/>
            <w:tcBorders>
              <w:right w:val="single" w:sz="4" w:space="0" w:color="auto"/>
            </w:tcBorders>
          </w:tcPr>
          <w:p w14:paraId="4B4D0C1F" w14:textId="77777777" w:rsidR="004276F8" w:rsidRDefault="004276F8">
            <w:pPr>
              <w:pStyle w:val="TableParagraph"/>
              <w:spacing w:before="23"/>
              <w:ind w:left="501" w:right="495"/>
              <w:jc w:val="center"/>
              <w:rPr>
                <w:sz w:val="24"/>
              </w:rPr>
            </w:pPr>
            <w:r>
              <w:rPr>
                <w:sz w:val="24"/>
              </w:rPr>
              <w:t>258</w:t>
            </w:r>
          </w:p>
        </w:tc>
        <w:tc>
          <w:tcPr>
            <w:tcW w:w="1676" w:type="dxa"/>
            <w:tcBorders>
              <w:left w:val="single" w:sz="4" w:space="0" w:color="auto"/>
            </w:tcBorders>
          </w:tcPr>
          <w:p w14:paraId="54C8A9F5" w14:textId="77777777" w:rsidR="004276F8" w:rsidRDefault="004276F8" w:rsidP="00F83F0B">
            <w:pPr>
              <w:pStyle w:val="TableParagraph"/>
              <w:spacing w:before="23"/>
              <w:ind w:right="495"/>
              <w:jc w:val="center"/>
              <w:rPr>
                <w:sz w:val="24"/>
              </w:rPr>
            </w:pPr>
          </w:p>
        </w:tc>
        <w:tc>
          <w:tcPr>
            <w:tcW w:w="1842" w:type="dxa"/>
            <w:tcBorders>
              <w:left w:val="single" w:sz="4" w:space="0" w:color="auto"/>
            </w:tcBorders>
          </w:tcPr>
          <w:p w14:paraId="1BB4A28D" w14:textId="77777777" w:rsidR="004276F8" w:rsidRDefault="004276F8" w:rsidP="00F83F0B">
            <w:pPr>
              <w:pStyle w:val="TableParagraph"/>
              <w:spacing w:before="23"/>
              <w:ind w:right="495"/>
              <w:jc w:val="center"/>
              <w:rPr>
                <w:sz w:val="24"/>
              </w:rPr>
            </w:pPr>
          </w:p>
        </w:tc>
      </w:tr>
      <w:tr w:rsidR="004276F8" w14:paraId="6A45290B" w14:textId="7BCCCC38" w:rsidTr="004276F8">
        <w:trPr>
          <w:trHeight w:val="299"/>
          <w:jc w:val="center"/>
        </w:trPr>
        <w:tc>
          <w:tcPr>
            <w:tcW w:w="2772" w:type="dxa"/>
          </w:tcPr>
          <w:p w14:paraId="019CE3B8" w14:textId="77777777" w:rsidR="004276F8" w:rsidRDefault="004276F8">
            <w:pPr>
              <w:pStyle w:val="TableParagraph"/>
              <w:spacing w:before="23"/>
              <w:ind w:left="69"/>
              <w:rPr>
                <w:sz w:val="24"/>
              </w:rPr>
            </w:pPr>
            <w:r>
              <w:rPr>
                <w:sz w:val="24"/>
              </w:rPr>
              <w:t>Clínica Médica</w:t>
            </w:r>
          </w:p>
        </w:tc>
        <w:tc>
          <w:tcPr>
            <w:tcW w:w="1701" w:type="dxa"/>
            <w:tcBorders>
              <w:right w:val="single" w:sz="4" w:space="0" w:color="auto"/>
            </w:tcBorders>
          </w:tcPr>
          <w:p w14:paraId="7AD8CD33" w14:textId="77777777" w:rsidR="004276F8" w:rsidRDefault="004276F8">
            <w:pPr>
              <w:pStyle w:val="TableParagraph"/>
              <w:spacing w:before="23"/>
              <w:ind w:left="501" w:right="495"/>
              <w:jc w:val="center"/>
              <w:rPr>
                <w:sz w:val="24"/>
              </w:rPr>
            </w:pPr>
            <w:r>
              <w:rPr>
                <w:sz w:val="24"/>
              </w:rPr>
              <w:t>81</w:t>
            </w:r>
          </w:p>
        </w:tc>
        <w:tc>
          <w:tcPr>
            <w:tcW w:w="1676" w:type="dxa"/>
            <w:tcBorders>
              <w:left w:val="single" w:sz="4" w:space="0" w:color="auto"/>
            </w:tcBorders>
          </w:tcPr>
          <w:p w14:paraId="3B8BC691" w14:textId="77777777" w:rsidR="004276F8" w:rsidRDefault="004276F8" w:rsidP="00F83F0B">
            <w:pPr>
              <w:pStyle w:val="TableParagraph"/>
              <w:spacing w:before="23"/>
              <w:ind w:right="495"/>
              <w:jc w:val="center"/>
              <w:rPr>
                <w:sz w:val="24"/>
              </w:rPr>
            </w:pPr>
          </w:p>
        </w:tc>
        <w:tc>
          <w:tcPr>
            <w:tcW w:w="1842" w:type="dxa"/>
            <w:tcBorders>
              <w:left w:val="single" w:sz="4" w:space="0" w:color="auto"/>
            </w:tcBorders>
          </w:tcPr>
          <w:p w14:paraId="7AC367BE" w14:textId="77777777" w:rsidR="004276F8" w:rsidRDefault="004276F8" w:rsidP="00F83F0B">
            <w:pPr>
              <w:pStyle w:val="TableParagraph"/>
              <w:spacing w:before="23"/>
              <w:ind w:right="495"/>
              <w:jc w:val="center"/>
              <w:rPr>
                <w:sz w:val="24"/>
              </w:rPr>
            </w:pPr>
          </w:p>
        </w:tc>
      </w:tr>
      <w:tr w:rsidR="004276F8" w14:paraId="7640EA2E" w14:textId="356FD757" w:rsidTr="004276F8">
        <w:trPr>
          <w:trHeight w:val="299"/>
          <w:jc w:val="center"/>
        </w:trPr>
        <w:tc>
          <w:tcPr>
            <w:tcW w:w="2772" w:type="dxa"/>
          </w:tcPr>
          <w:p w14:paraId="7A44789D" w14:textId="77777777" w:rsidR="004276F8" w:rsidRDefault="004276F8">
            <w:pPr>
              <w:pStyle w:val="TableParagraph"/>
              <w:spacing w:before="23"/>
              <w:ind w:left="69"/>
              <w:rPr>
                <w:sz w:val="24"/>
              </w:rPr>
            </w:pPr>
            <w:r>
              <w:rPr>
                <w:sz w:val="24"/>
              </w:rPr>
              <w:t>Dermatologia</w:t>
            </w:r>
          </w:p>
        </w:tc>
        <w:tc>
          <w:tcPr>
            <w:tcW w:w="1701" w:type="dxa"/>
            <w:tcBorders>
              <w:right w:val="single" w:sz="4" w:space="0" w:color="auto"/>
            </w:tcBorders>
          </w:tcPr>
          <w:p w14:paraId="2FD41546" w14:textId="77777777" w:rsidR="004276F8" w:rsidRDefault="004276F8">
            <w:pPr>
              <w:pStyle w:val="TableParagraph"/>
              <w:spacing w:before="23"/>
              <w:ind w:left="501" w:right="495"/>
              <w:jc w:val="center"/>
              <w:rPr>
                <w:sz w:val="24"/>
              </w:rPr>
            </w:pPr>
            <w:r>
              <w:rPr>
                <w:sz w:val="24"/>
              </w:rPr>
              <w:t>111</w:t>
            </w:r>
          </w:p>
        </w:tc>
        <w:tc>
          <w:tcPr>
            <w:tcW w:w="1676" w:type="dxa"/>
            <w:tcBorders>
              <w:left w:val="single" w:sz="4" w:space="0" w:color="auto"/>
            </w:tcBorders>
          </w:tcPr>
          <w:p w14:paraId="23396EC3" w14:textId="77777777" w:rsidR="004276F8" w:rsidRDefault="004276F8" w:rsidP="00F83F0B">
            <w:pPr>
              <w:pStyle w:val="TableParagraph"/>
              <w:spacing w:before="23"/>
              <w:ind w:right="495"/>
              <w:jc w:val="center"/>
              <w:rPr>
                <w:sz w:val="24"/>
              </w:rPr>
            </w:pPr>
          </w:p>
        </w:tc>
        <w:tc>
          <w:tcPr>
            <w:tcW w:w="1842" w:type="dxa"/>
            <w:tcBorders>
              <w:left w:val="single" w:sz="4" w:space="0" w:color="auto"/>
            </w:tcBorders>
          </w:tcPr>
          <w:p w14:paraId="1EA4ED10" w14:textId="77777777" w:rsidR="004276F8" w:rsidRDefault="004276F8" w:rsidP="00F83F0B">
            <w:pPr>
              <w:pStyle w:val="TableParagraph"/>
              <w:spacing w:before="23"/>
              <w:ind w:right="495"/>
              <w:jc w:val="center"/>
              <w:rPr>
                <w:sz w:val="24"/>
              </w:rPr>
            </w:pPr>
          </w:p>
        </w:tc>
      </w:tr>
      <w:tr w:rsidR="004276F8" w14:paraId="5841D691" w14:textId="38274B17" w:rsidTr="004276F8">
        <w:trPr>
          <w:trHeight w:val="302"/>
          <w:jc w:val="center"/>
        </w:trPr>
        <w:tc>
          <w:tcPr>
            <w:tcW w:w="2772" w:type="dxa"/>
          </w:tcPr>
          <w:p w14:paraId="3364D90D" w14:textId="77777777" w:rsidR="004276F8" w:rsidRDefault="004276F8">
            <w:pPr>
              <w:pStyle w:val="TableParagraph"/>
              <w:spacing w:before="25"/>
              <w:ind w:left="69"/>
              <w:rPr>
                <w:sz w:val="24"/>
              </w:rPr>
            </w:pPr>
            <w:r>
              <w:rPr>
                <w:sz w:val="24"/>
              </w:rPr>
              <w:t>Endocrinologia</w:t>
            </w:r>
          </w:p>
        </w:tc>
        <w:tc>
          <w:tcPr>
            <w:tcW w:w="1701" w:type="dxa"/>
            <w:tcBorders>
              <w:right w:val="single" w:sz="4" w:space="0" w:color="auto"/>
            </w:tcBorders>
          </w:tcPr>
          <w:p w14:paraId="3EE7A8C1" w14:textId="77777777" w:rsidR="004276F8" w:rsidRDefault="004276F8">
            <w:pPr>
              <w:pStyle w:val="TableParagraph"/>
              <w:spacing w:before="25"/>
              <w:ind w:left="501" w:right="495"/>
              <w:jc w:val="center"/>
              <w:rPr>
                <w:sz w:val="24"/>
              </w:rPr>
            </w:pPr>
            <w:r>
              <w:rPr>
                <w:sz w:val="24"/>
              </w:rPr>
              <w:t>230</w:t>
            </w:r>
          </w:p>
        </w:tc>
        <w:tc>
          <w:tcPr>
            <w:tcW w:w="1676" w:type="dxa"/>
            <w:tcBorders>
              <w:left w:val="single" w:sz="4" w:space="0" w:color="auto"/>
            </w:tcBorders>
          </w:tcPr>
          <w:p w14:paraId="021F770A" w14:textId="77777777" w:rsidR="004276F8" w:rsidRDefault="004276F8" w:rsidP="00F83F0B">
            <w:pPr>
              <w:pStyle w:val="TableParagraph"/>
              <w:spacing w:before="25"/>
              <w:ind w:right="495"/>
              <w:jc w:val="center"/>
              <w:rPr>
                <w:sz w:val="24"/>
              </w:rPr>
            </w:pPr>
          </w:p>
        </w:tc>
        <w:tc>
          <w:tcPr>
            <w:tcW w:w="1842" w:type="dxa"/>
            <w:tcBorders>
              <w:left w:val="single" w:sz="4" w:space="0" w:color="auto"/>
            </w:tcBorders>
          </w:tcPr>
          <w:p w14:paraId="567887BF" w14:textId="77777777" w:rsidR="004276F8" w:rsidRDefault="004276F8" w:rsidP="00F83F0B">
            <w:pPr>
              <w:pStyle w:val="TableParagraph"/>
              <w:spacing w:before="25"/>
              <w:ind w:right="495"/>
              <w:jc w:val="center"/>
              <w:rPr>
                <w:sz w:val="24"/>
              </w:rPr>
            </w:pPr>
          </w:p>
        </w:tc>
      </w:tr>
      <w:tr w:rsidR="004276F8" w14:paraId="23C0E8B0" w14:textId="68FC94C8" w:rsidTr="004276F8">
        <w:trPr>
          <w:trHeight w:val="299"/>
          <w:jc w:val="center"/>
        </w:trPr>
        <w:tc>
          <w:tcPr>
            <w:tcW w:w="2772" w:type="dxa"/>
          </w:tcPr>
          <w:p w14:paraId="70D16C70" w14:textId="77777777" w:rsidR="004276F8" w:rsidRDefault="004276F8">
            <w:pPr>
              <w:pStyle w:val="TableParagraph"/>
              <w:spacing w:before="23"/>
              <w:ind w:left="69"/>
              <w:rPr>
                <w:sz w:val="24"/>
              </w:rPr>
            </w:pPr>
            <w:r>
              <w:rPr>
                <w:sz w:val="24"/>
              </w:rPr>
              <w:t>Gastroenterologia</w:t>
            </w:r>
          </w:p>
        </w:tc>
        <w:tc>
          <w:tcPr>
            <w:tcW w:w="1701" w:type="dxa"/>
            <w:tcBorders>
              <w:right w:val="single" w:sz="4" w:space="0" w:color="auto"/>
            </w:tcBorders>
          </w:tcPr>
          <w:p w14:paraId="2D39F6E1" w14:textId="77777777" w:rsidR="004276F8" w:rsidRDefault="004276F8">
            <w:pPr>
              <w:pStyle w:val="TableParagraph"/>
              <w:spacing w:before="23"/>
              <w:ind w:left="501" w:right="495"/>
              <w:jc w:val="center"/>
              <w:rPr>
                <w:sz w:val="24"/>
              </w:rPr>
            </w:pPr>
            <w:r>
              <w:rPr>
                <w:sz w:val="24"/>
              </w:rPr>
              <w:t>146</w:t>
            </w:r>
          </w:p>
        </w:tc>
        <w:tc>
          <w:tcPr>
            <w:tcW w:w="1676" w:type="dxa"/>
            <w:tcBorders>
              <w:left w:val="single" w:sz="4" w:space="0" w:color="auto"/>
            </w:tcBorders>
          </w:tcPr>
          <w:p w14:paraId="4901C0D2" w14:textId="77777777" w:rsidR="004276F8" w:rsidRDefault="004276F8" w:rsidP="00F83F0B">
            <w:pPr>
              <w:pStyle w:val="TableParagraph"/>
              <w:spacing w:before="23"/>
              <w:ind w:right="495"/>
              <w:jc w:val="center"/>
              <w:rPr>
                <w:sz w:val="24"/>
              </w:rPr>
            </w:pPr>
          </w:p>
        </w:tc>
        <w:tc>
          <w:tcPr>
            <w:tcW w:w="1842" w:type="dxa"/>
            <w:tcBorders>
              <w:left w:val="single" w:sz="4" w:space="0" w:color="auto"/>
            </w:tcBorders>
          </w:tcPr>
          <w:p w14:paraId="3CE4BA29" w14:textId="77777777" w:rsidR="004276F8" w:rsidRDefault="004276F8" w:rsidP="00F83F0B">
            <w:pPr>
              <w:pStyle w:val="TableParagraph"/>
              <w:spacing w:before="23"/>
              <w:ind w:right="495"/>
              <w:jc w:val="center"/>
              <w:rPr>
                <w:sz w:val="24"/>
              </w:rPr>
            </w:pPr>
          </w:p>
        </w:tc>
      </w:tr>
      <w:tr w:rsidR="004276F8" w14:paraId="7BACB6D5" w14:textId="2DC69A40" w:rsidTr="004276F8">
        <w:trPr>
          <w:trHeight w:val="299"/>
          <w:jc w:val="center"/>
        </w:trPr>
        <w:tc>
          <w:tcPr>
            <w:tcW w:w="2772" w:type="dxa"/>
          </w:tcPr>
          <w:p w14:paraId="3AAB5E56" w14:textId="77777777" w:rsidR="004276F8" w:rsidRDefault="004276F8">
            <w:pPr>
              <w:pStyle w:val="TableParagraph"/>
              <w:spacing w:before="23"/>
              <w:ind w:left="69"/>
              <w:rPr>
                <w:sz w:val="24"/>
              </w:rPr>
            </w:pPr>
            <w:r>
              <w:rPr>
                <w:sz w:val="24"/>
              </w:rPr>
              <w:t>Geriatria</w:t>
            </w:r>
          </w:p>
        </w:tc>
        <w:tc>
          <w:tcPr>
            <w:tcW w:w="1701" w:type="dxa"/>
            <w:tcBorders>
              <w:right w:val="single" w:sz="4" w:space="0" w:color="auto"/>
            </w:tcBorders>
          </w:tcPr>
          <w:p w14:paraId="5B4EDE22" w14:textId="77777777" w:rsidR="004276F8" w:rsidRDefault="004276F8">
            <w:pPr>
              <w:pStyle w:val="TableParagraph"/>
              <w:spacing w:before="23"/>
              <w:ind w:left="501" w:right="495"/>
              <w:jc w:val="center"/>
              <w:rPr>
                <w:sz w:val="24"/>
              </w:rPr>
            </w:pPr>
            <w:r>
              <w:rPr>
                <w:sz w:val="24"/>
              </w:rPr>
              <w:t>105</w:t>
            </w:r>
          </w:p>
        </w:tc>
        <w:tc>
          <w:tcPr>
            <w:tcW w:w="1676" w:type="dxa"/>
            <w:tcBorders>
              <w:left w:val="single" w:sz="4" w:space="0" w:color="auto"/>
            </w:tcBorders>
          </w:tcPr>
          <w:p w14:paraId="4BBF94F6" w14:textId="77777777" w:rsidR="004276F8" w:rsidRDefault="004276F8" w:rsidP="00F83F0B">
            <w:pPr>
              <w:pStyle w:val="TableParagraph"/>
              <w:spacing w:before="23"/>
              <w:ind w:right="495"/>
              <w:jc w:val="center"/>
              <w:rPr>
                <w:sz w:val="24"/>
              </w:rPr>
            </w:pPr>
          </w:p>
        </w:tc>
        <w:tc>
          <w:tcPr>
            <w:tcW w:w="1842" w:type="dxa"/>
            <w:tcBorders>
              <w:left w:val="single" w:sz="4" w:space="0" w:color="auto"/>
            </w:tcBorders>
          </w:tcPr>
          <w:p w14:paraId="37185D8C" w14:textId="77777777" w:rsidR="004276F8" w:rsidRDefault="004276F8" w:rsidP="00F83F0B">
            <w:pPr>
              <w:pStyle w:val="TableParagraph"/>
              <w:spacing w:before="23"/>
              <w:ind w:right="495"/>
              <w:jc w:val="center"/>
              <w:rPr>
                <w:sz w:val="24"/>
              </w:rPr>
            </w:pPr>
          </w:p>
        </w:tc>
      </w:tr>
      <w:tr w:rsidR="004276F8" w14:paraId="18C47F5D" w14:textId="3CC98499" w:rsidTr="004276F8">
        <w:trPr>
          <w:trHeight w:val="300"/>
          <w:jc w:val="center"/>
        </w:trPr>
        <w:tc>
          <w:tcPr>
            <w:tcW w:w="2772" w:type="dxa"/>
          </w:tcPr>
          <w:p w14:paraId="2BEF0C94" w14:textId="77777777" w:rsidR="004276F8" w:rsidRDefault="004276F8">
            <w:pPr>
              <w:pStyle w:val="TableParagraph"/>
              <w:spacing w:before="23"/>
              <w:ind w:left="69"/>
              <w:rPr>
                <w:sz w:val="24"/>
              </w:rPr>
            </w:pPr>
            <w:r>
              <w:rPr>
                <w:sz w:val="24"/>
              </w:rPr>
              <w:t>Ginecologia</w:t>
            </w:r>
          </w:p>
        </w:tc>
        <w:tc>
          <w:tcPr>
            <w:tcW w:w="1701" w:type="dxa"/>
            <w:tcBorders>
              <w:right w:val="single" w:sz="4" w:space="0" w:color="auto"/>
            </w:tcBorders>
          </w:tcPr>
          <w:p w14:paraId="0CC265B5" w14:textId="77777777" w:rsidR="004276F8" w:rsidRDefault="004276F8">
            <w:pPr>
              <w:pStyle w:val="TableParagraph"/>
              <w:spacing w:before="23"/>
              <w:ind w:left="501" w:right="495"/>
              <w:jc w:val="center"/>
              <w:rPr>
                <w:sz w:val="24"/>
              </w:rPr>
            </w:pPr>
            <w:r>
              <w:rPr>
                <w:sz w:val="24"/>
              </w:rPr>
              <w:t>544</w:t>
            </w:r>
          </w:p>
        </w:tc>
        <w:tc>
          <w:tcPr>
            <w:tcW w:w="1676" w:type="dxa"/>
            <w:tcBorders>
              <w:left w:val="single" w:sz="4" w:space="0" w:color="auto"/>
            </w:tcBorders>
          </w:tcPr>
          <w:p w14:paraId="2DF0E043" w14:textId="77777777" w:rsidR="004276F8" w:rsidRDefault="004276F8" w:rsidP="00F83F0B">
            <w:pPr>
              <w:pStyle w:val="TableParagraph"/>
              <w:spacing w:before="23"/>
              <w:ind w:right="495"/>
              <w:jc w:val="center"/>
              <w:rPr>
                <w:sz w:val="24"/>
              </w:rPr>
            </w:pPr>
          </w:p>
        </w:tc>
        <w:tc>
          <w:tcPr>
            <w:tcW w:w="1842" w:type="dxa"/>
            <w:tcBorders>
              <w:left w:val="single" w:sz="4" w:space="0" w:color="auto"/>
            </w:tcBorders>
          </w:tcPr>
          <w:p w14:paraId="19F0B907" w14:textId="77777777" w:rsidR="004276F8" w:rsidRDefault="004276F8" w:rsidP="00F83F0B">
            <w:pPr>
              <w:pStyle w:val="TableParagraph"/>
              <w:spacing w:before="23"/>
              <w:ind w:right="495"/>
              <w:jc w:val="center"/>
              <w:rPr>
                <w:sz w:val="24"/>
              </w:rPr>
            </w:pPr>
          </w:p>
        </w:tc>
      </w:tr>
      <w:tr w:rsidR="004276F8" w14:paraId="43928B93" w14:textId="42F6F40B" w:rsidTr="004276F8">
        <w:trPr>
          <w:trHeight w:val="299"/>
          <w:jc w:val="center"/>
        </w:trPr>
        <w:tc>
          <w:tcPr>
            <w:tcW w:w="2772" w:type="dxa"/>
          </w:tcPr>
          <w:p w14:paraId="4556C583" w14:textId="77777777" w:rsidR="004276F8" w:rsidRDefault="004276F8">
            <w:pPr>
              <w:pStyle w:val="TableParagraph"/>
              <w:spacing w:before="23"/>
              <w:ind w:left="69"/>
              <w:rPr>
                <w:sz w:val="24"/>
              </w:rPr>
            </w:pPr>
            <w:r>
              <w:rPr>
                <w:sz w:val="24"/>
              </w:rPr>
              <w:t>Infectologia</w:t>
            </w:r>
          </w:p>
        </w:tc>
        <w:tc>
          <w:tcPr>
            <w:tcW w:w="1701" w:type="dxa"/>
            <w:tcBorders>
              <w:right w:val="single" w:sz="4" w:space="0" w:color="auto"/>
            </w:tcBorders>
          </w:tcPr>
          <w:p w14:paraId="2CE40B4E" w14:textId="77777777" w:rsidR="004276F8" w:rsidRDefault="004276F8">
            <w:pPr>
              <w:pStyle w:val="TableParagraph"/>
              <w:spacing w:before="23"/>
              <w:ind w:left="501" w:right="495"/>
              <w:jc w:val="center"/>
              <w:rPr>
                <w:sz w:val="24"/>
              </w:rPr>
            </w:pPr>
            <w:r>
              <w:rPr>
                <w:sz w:val="24"/>
              </w:rPr>
              <w:t>116</w:t>
            </w:r>
          </w:p>
        </w:tc>
        <w:tc>
          <w:tcPr>
            <w:tcW w:w="1676" w:type="dxa"/>
            <w:tcBorders>
              <w:left w:val="single" w:sz="4" w:space="0" w:color="auto"/>
            </w:tcBorders>
          </w:tcPr>
          <w:p w14:paraId="35D4374B" w14:textId="77777777" w:rsidR="004276F8" w:rsidRDefault="004276F8" w:rsidP="00F83F0B">
            <w:pPr>
              <w:pStyle w:val="TableParagraph"/>
              <w:spacing w:before="23"/>
              <w:ind w:right="495"/>
              <w:jc w:val="center"/>
              <w:rPr>
                <w:sz w:val="24"/>
              </w:rPr>
            </w:pPr>
          </w:p>
        </w:tc>
        <w:tc>
          <w:tcPr>
            <w:tcW w:w="1842" w:type="dxa"/>
            <w:tcBorders>
              <w:left w:val="single" w:sz="4" w:space="0" w:color="auto"/>
            </w:tcBorders>
          </w:tcPr>
          <w:p w14:paraId="16FD342C" w14:textId="77777777" w:rsidR="004276F8" w:rsidRDefault="004276F8" w:rsidP="00F83F0B">
            <w:pPr>
              <w:pStyle w:val="TableParagraph"/>
              <w:spacing w:before="23"/>
              <w:ind w:right="495"/>
              <w:jc w:val="center"/>
              <w:rPr>
                <w:sz w:val="24"/>
              </w:rPr>
            </w:pPr>
          </w:p>
        </w:tc>
      </w:tr>
      <w:tr w:rsidR="004276F8" w14:paraId="38D617F8" w14:textId="0AC73E39" w:rsidTr="004276F8">
        <w:trPr>
          <w:trHeight w:val="299"/>
          <w:jc w:val="center"/>
        </w:trPr>
        <w:tc>
          <w:tcPr>
            <w:tcW w:w="2772" w:type="dxa"/>
          </w:tcPr>
          <w:p w14:paraId="680150E1" w14:textId="77777777" w:rsidR="004276F8" w:rsidRDefault="004276F8">
            <w:pPr>
              <w:pStyle w:val="TableParagraph"/>
              <w:spacing w:before="23"/>
              <w:ind w:left="69"/>
              <w:rPr>
                <w:sz w:val="24"/>
              </w:rPr>
            </w:pPr>
            <w:r>
              <w:rPr>
                <w:sz w:val="24"/>
              </w:rPr>
              <w:t>Mastologia</w:t>
            </w:r>
          </w:p>
        </w:tc>
        <w:tc>
          <w:tcPr>
            <w:tcW w:w="1701" w:type="dxa"/>
            <w:tcBorders>
              <w:right w:val="single" w:sz="4" w:space="0" w:color="auto"/>
            </w:tcBorders>
          </w:tcPr>
          <w:p w14:paraId="1588B6B6" w14:textId="77777777" w:rsidR="004276F8" w:rsidRDefault="004276F8">
            <w:pPr>
              <w:pStyle w:val="TableParagraph"/>
              <w:spacing w:before="23"/>
              <w:ind w:left="501" w:right="495"/>
              <w:jc w:val="center"/>
              <w:rPr>
                <w:sz w:val="24"/>
              </w:rPr>
            </w:pPr>
            <w:r>
              <w:rPr>
                <w:sz w:val="24"/>
              </w:rPr>
              <w:t>117</w:t>
            </w:r>
          </w:p>
        </w:tc>
        <w:tc>
          <w:tcPr>
            <w:tcW w:w="1676" w:type="dxa"/>
            <w:tcBorders>
              <w:left w:val="single" w:sz="4" w:space="0" w:color="auto"/>
            </w:tcBorders>
          </w:tcPr>
          <w:p w14:paraId="3A361620" w14:textId="77777777" w:rsidR="004276F8" w:rsidRDefault="004276F8" w:rsidP="00F83F0B">
            <w:pPr>
              <w:pStyle w:val="TableParagraph"/>
              <w:spacing w:before="23"/>
              <w:ind w:right="495"/>
              <w:jc w:val="center"/>
              <w:rPr>
                <w:sz w:val="24"/>
              </w:rPr>
            </w:pPr>
          </w:p>
        </w:tc>
        <w:tc>
          <w:tcPr>
            <w:tcW w:w="1842" w:type="dxa"/>
            <w:tcBorders>
              <w:left w:val="single" w:sz="4" w:space="0" w:color="auto"/>
            </w:tcBorders>
          </w:tcPr>
          <w:p w14:paraId="18AADA11" w14:textId="77777777" w:rsidR="004276F8" w:rsidRDefault="004276F8" w:rsidP="00F83F0B">
            <w:pPr>
              <w:pStyle w:val="TableParagraph"/>
              <w:spacing w:before="23"/>
              <w:ind w:right="495"/>
              <w:jc w:val="center"/>
              <w:rPr>
                <w:sz w:val="24"/>
              </w:rPr>
            </w:pPr>
          </w:p>
        </w:tc>
      </w:tr>
      <w:tr w:rsidR="004276F8" w14:paraId="57900295" w14:textId="6D7C6AFB" w:rsidTr="004276F8">
        <w:trPr>
          <w:trHeight w:val="302"/>
          <w:jc w:val="center"/>
        </w:trPr>
        <w:tc>
          <w:tcPr>
            <w:tcW w:w="2772" w:type="dxa"/>
          </w:tcPr>
          <w:p w14:paraId="0862533F" w14:textId="77777777" w:rsidR="004276F8" w:rsidRDefault="004276F8">
            <w:pPr>
              <w:pStyle w:val="TableParagraph"/>
              <w:spacing w:before="25"/>
              <w:ind w:left="69"/>
              <w:rPr>
                <w:sz w:val="24"/>
              </w:rPr>
            </w:pPr>
            <w:r>
              <w:rPr>
                <w:sz w:val="24"/>
              </w:rPr>
              <w:t>Nefrologia</w:t>
            </w:r>
          </w:p>
        </w:tc>
        <w:tc>
          <w:tcPr>
            <w:tcW w:w="1701" w:type="dxa"/>
            <w:tcBorders>
              <w:right w:val="single" w:sz="4" w:space="0" w:color="auto"/>
            </w:tcBorders>
          </w:tcPr>
          <w:p w14:paraId="3F205CAC" w14:textId="77777777" w:rsidR="004276F8" w:rsidRDefault="004276F8">
            <w:pPr>
              <w:pStyle w:val="TableParagraph"/>
              <w:spacing w:before="25"/>
              <w:ind w:left="501" w:right="495"/>
              <w:jc w:val="center"/>
              <w:rPr>
                <w:sz w:val="24"/>
              </w:rPr>
            </w:pPr>
            <w:r>
              <w:rPr>
                <w:sz w:val="24"/>
              </w:rPr>
              <w:t>210</w:t>
            </w:r>
          </w:p>
        </w:tc>
        <w:tc>
          <w:tcPr>
            <w:tcW w:w="1676" w:type="dxa"/>
            <w:tcBorders>
              <w:left w:val="single" w:sz="4" w:space="0" w:color="auto"/>
            </w:tcBorders>
          </w:tcPr>
          <w:p w14:paraId="46DCF524" w14:textId="77777777" w:rsidR="004276F8" w:rsidRDefault="004276F8" w:rsidP="00F83F0B">
            <w:pPr>
              <w:pStyle w:val="TableParagraph"/>
              <w:spacing w:before="25"/>
              <w:ind w:right="495"/>
              <w:jc w:val="center"/>
              <w:rPr>
                <w:sz w:val="24"/>
              </w:rPr>
            </w:pPr>
          </w:p>
        </w:tc>
        <w:tc>
          <w:tcPr>
            <w:tcW w:w="1842" w:type="dxa"/>
            <w:tcBorders>
              <w:left w:val="single" w:sz="4" w:space="0" w:color="auto"/>
            </w:tcBorders>
          </w:tcPr>
          <w:p w14:paraId="592110D9" w14:textId="77777777" w:rsidR="004276F8" w:rsidRDefault="004276F8" w:rsidP="00F83F0B">
            <w:pPr>
              <w:pStyle w:val="TableParagraph"/>
              <w:spacing w:before="25"/>
              <w:ind w:right="495"/>
              <w:jc w:val="center"/>
              <w:rPr>
                <w:sz w:val="24"/>
              </w:rPr>
            </w:pPr>
          </w:p>
        </w:tc>
      </w:tr>
      <w:tr w:rsidR="004276F8" w14:paraId="754696DC" w14:textId="649043CD" w:rsidTr="004276F8">
        <w:trPr>
          <w:trHeight w:val="299"/>
          <w:jc w:val="center"/>
        </w:trPr>
        <w:tc>
          <w:tcPr>
            <w:tcW w:w="2772" w:type="dxa"/>
          </w:tcPr>
          <w:p w14:paraId="4ABFEEA3" w14:textId="77777777" w:rsidR="004276F8" w:rsidRDefault="004276F8">
            <w:pPr>
              <w:pStyle w:val="TableParagraph"/>
              <w:spacing w:before="23"/>
              <w:ind w:left="69"/>
              <w:rPr>
                <w:sz w:val="24"/>
              </w:rPr>
            </w:pPr>
            <w:r>
              <w:rPr>
                <w:sz w:val="24"/>
              </w:rPr>
              <w:t>Neurologia</w:t>
            </w:r>
          </w:p>
        </w:tc>
        <w:tc>
          <w:tcPr>
            <w:tcW w:w="1701" w:type="dxa"/>
            <w:tcBorders>
              <w:right w:val="single" w:sz="4" w:space="0" w:color="auto"/>
            </w:tcBorders>
          </w:tcPr>
          <w:p w14:paraId="4032BB42" w14:textId="77777777" w:rsidR="004276F8" w:rsidRDefault="004276F8">
            <w:pPr>
              <w:pStyle w:val="TableParagraph"/>
              <w:spacing w:before="23"/>
              <w:ind w:left="501" w:right="495"/>
              <w:jc w:val="center"/>
              <w:rPr>
                <w:sz w:val="24"/>
              </w:rPr>
            </w:pPr>
            <w:r>
              <w:rPr>
                <w:sz w:val="24"/>
              </w:rPr>
              <w:t>128</w:t>
            </w:r>
          </w:p>
        </w:tc>
        <w:tc>
          <w:tcPr>
            <w:tcW w:w="1676" w:type="dxa"/>
            <w:tcBorders>
              <w:left w:val="single" w:sz="4" w:space="0" w:color="auto"/>
            </w:tcBorders>
          </w:tcPr>
          <w:p w14:paraId="4F217C4E" w14:textId="77777777" w:rsidR="004276F8" w:rsidRDefault="004276F8" w:rsidP="00F83F0B">
            <w:pPr>
              <w:pStyle w:val="TableParagraph"/>
              <w:spacing w:before="23"/>
              <w:ind w:right="495"/>
              <w:jc w:val="center"/>
              <w:rPr>
                <w:sz w:val="24"/>
              </w:rPr>
            </w:pPr>
          </w:p>
        </w:tc>
        <w:tc>
          <w:tcPr>
            <w:tcW w:w="1842" w:type="dxa"/>
            <w:tcBorders>
              <w:left w:val="single" w:sz="4" w:space="0" w:color="auto"/>
            </w:tcBorders>
          </w:tcPr>
          <w:p w14:paraId="0D85E9B1" w14:textId="77777777" w:rsidR="004276F8" w:rsidRDefault="004276F8" w:rsidP="00F83F0B">
            <w:pPr>
              <w:pStyle w:val="TableParagraph"/>
              <w:spacing w:before="23"/>
              <w:ind w:right="495"/>
              <w:jc w:val="center"/>
              <w:rPr>
                <w:sz w:val="24"/>
              </w:rPr>
            </w:pPr>
          </w:p>
        </w:tc>
      </w:tr>
      <w:tr w:rsidR="004276F8" w14:paraId="4D7FF824" w14:textId="6562D316" w:rsidTr="004276F8">
        <w:trPr>
          <w:trHeight w:val="299"/>
          <w:jc w:val="center"/>
        </w:trPr>
        <w:tc>
          <w:tcPr>
            <w:tcW w:w="2772" w:type="dxa"/>
          </w:tcPr>
          <w:p w14:paraId="3016657E" w14:textId="77777777" w:rsidR="004276F8" w:rsidRDefault="004276F8">
            <w:pPr>
              <w:pStyle w:val="TableParagraph"/>
              <w:spacing w:before="23"/>
              <w:ind w:left="69"/>
              <w:rPr>
                <w:sz w:val="24"/>
              </w:rPr>
            </w:pPr>
            <w:r>
              <w:rPr>
                <w:sz w:val="24"/>
              </w:rPr>
              <w:t>Otorrino</w:t>
            </w:r>
          </w:p>
        </w:tc>
        <w:tc>
          <w:tcPr>
            <w:tcW w:w="1701" w:type="dxa"/>
            <w:tcBorders>
              <w:right w:val="single" w:sz="4" w:space="0" w:color="auto"/>
            </w:tcBorders>
          </w:tcPr>
          <w:p w14:paraId="66405815" w14:textId="77777777" w:rsidR="004276F8" w:rsidRDefault="004276F8">
            <w:pPr>
              <w:pStyle w:val="TableParagraph"/>
              <w:spacing w:before="23"/>
              <w:ind w:left="501" w:right="495"/>
              <w:jc w:val="center"/>
              <w:rPr>
                <w:sz w:val="24"/>
              </w:rPr>
            </w:pPr>
            <w:r>
              <w:rPr>
                <w:sz w:val="24"/>
              </w:rPr>
              <w:t>228</w:t>
            </w:r>
          </w:p>
        </w:tc>
        <w:tc>
          <w:tcPr>
            <w:tcW w:w="1676" w:type="dxa"/>
            <w:tcBorders>
              <w:left w:val="single" w:sz="4" w:space="0" w:color="auto"/>
            </w:tcBorders>
          </w:tcPr>
          <w:p w14:paraId="0DA22B7A" w14:textId="77777777" w:rsidR="004276F8" w:rsidRDefault="004276F8" w:rsidP="00F83F0B">
            <w:pPr>
              <w:pStyle w:val="TableParagraph"/>
              <w:spacing w:before="23"/>
              <w:ind w:right="495"/>
              <w:jc w:val="center"/>
              <w:rPr>
                <w:sz w:val="24"/>
              </w:rPr>
            </w:pPr>
          </w:p>
        </w:tc>
        <w:tc>
          <w:tcPr>
            <w:tcW w:w="1842" w:type="dxa"/>
            <w:tcBorders>
              <w:left w:val="single" w:sz="4" w:space="0" w:color="auto"/>
            </w:tcBorders>
          </w:tcPr>
          <w:p w14:paraId="1B48DE24" w14:textId="77777777" w:rsidR="004276F8" w:rsidRDefault="004276F8" w:rsidP="00F83F0B">
            <w:pPr>
              <w:pStyle w:val="TableParagraph"/>
              <w:spacing w:before="23"/>
              <w:ind w:right="495"/>
              <w:jc w:val="center"/>
              <w:rPr>
                <w:sz w:val="24"/>
              </w:rPr>
            </w:pPr>
          </w:p>
        </w:tc>
      </w:tr>
      <w:tr w:rsidR="004276F8" w14:paraId="0899A2C6" w14:textId="557EDB2D" w:rsidTr="004276F8">
        <w:trPr>
          <w:trHeight w:val="299"/>
          <w:jc w:val="center"/>
        </w:trPr>
        <w:tc>
          <w:tcPr>
            <w:tcW w:w="2772" w:type="dxa"/>
          </w:tcPr>
          <w:p w14:paraId="415F671A" w14:textId="77777777" w:rsidR="004276F8" w:rsidRDefault="004276F8">
            <w:pPr>
              <w:pStyle w:val="TableParagraph"/>
              <w:spacing w:before="23"/>
              <w:ind w:left="69"/>
              <w:rPr>
                <w:sz w:val="24"/>
              </w:rPr>
            </w:pPr>
            <w:r>
              <w:rPr>
                <w:sz w:val="24"/>
              </w:rPr>
              <w:t>Pediatria</w:t>
            </w:r>
          </w:p>
        </w:tc>
        <w:tc>
          <w:tcPr>
            <w:tcW w:w="1701" w:type="dxa"/>
            <w:tcBorders>
              <w:right w:val="single" w:sz="4" w:space="0" w:color="auto"/>
            </w:tcBorders>
          </w:tcPr>
          <w:p w14:paraId="04032B1D" w14:textId="77777777" w:rsidR="004276F8" w:rsidRDefault="004276F8">
            <w:pPr>
              <w:pStyle w:val="TableParagraph"/>
              <w:spacing w:before="23"/>
              <w:ind w:left="501" w:right="495"/>
              <w:jc w:val="center"/>
              <w:rPr>
                <w:sz w:val="24"/>
              </w:rPr>
            </w:pPr>
            <w:r>
              <w:rPr>
                <w:sz w:val="24"/>
              </w:rPr>
              <w:t>451</w:t>
            </w:r>
          </w:p>
        </w:tc>
        <w:tc>
          <w:tcPr>
            <w:tcW w:w="1676" w:type="dxa"/>
            <w:tcBorders>
              <w:left w:val="single" w:sz="4" w:space="0" w:color="auto"/>
            </w:tcBorders>
          </w:tcPr>
          <w:p w14:paraId="07031D04" w14:textId="77777777" w:rsidR="004276F8" w:rsidRDefault="004276F8" w:rsidP="00F83F0B">
            <w:pPr>
              <w:pStyle w:val="TableParagraph"/>
              <w:spacing w:before="23"/>
              <w:ind w:right="495"/>
              <w:jc w:val="center"/>
              <w:rPr>
                <w:sz w:val="24"/>
              </w:rPr>
            </w:pPr>
          </w:p>
        </w:tc>
        <w:tc>
          <w:tcPr>
            <w:tcW w:w="1842" w:type="dxa"/>
            <w:tcBorders>
              <w:left w:val="single" w:sz="4" w:space="0" w:color="auto"/>
            </w:tcBorders>
          </w:tcPr>
          <w:p w14:paraId="7EAB2DDA" w14:textId="77777777" w:rsidR="004276F8" w:rsidRDefault="004276F8" w:rsidP="00F83F0B">
            <w:pPr>
              <w:pStyle w:val="TableParagraph"/>
              <w:spacing w:before="23"/>
              <w:ind w:right="495"/>
              <w:jc w:val="center"/>
              <w:rPr>
                <w:sz w:val="24"/>
              </w:rPr>
            </w:pPr>
          </w:p>
        </w:tc>
      </w:tr>
      <w:tr w:rsidR="004276F8" w14:paraId="3B76745B" w14:textId="080B029A" w:rsidTr="004276F8">
        <w:trPr>
          <w:trHeight w:val="299"/>
          <w:jc w:val="center"/>
        </w:trPr>
        <w:tc>
          <w:tcPr>
            <w:tcW w:w="2772" w:type="dxa"/>
          </w:tcPr>
          <w:p w14:paraId="090631FE" w14:textId="77777777" w:rsidR="004276F8" w:rsidRDefault="004276F8">
            <w:pPr>
              <w:pStyle w:val="TableParagraph"/>
              <w:spacing w:before="23"/>
              <w:ind w:left="69"/>
              <w:rPr>
                <w:sz w:val="24"/>
              </w:rPr>
            </w:pPr>
            <w:r>
              <w:rPr>
                <w:sz w:val="24"/>
              </w:rPr>
              <w:t>Pediatria/Endócrino</w:t>
            </w:r>
          </w:p>
        </w:tc>
        <w:tc>
          <w:tcPr>
            <w:tcW w:w="1701" w:type="dxa"/>
            <w:tcBorders>
              <w:right w:val="single" w:sz="4" w:space="0" w:color="auto"/>
            </w:tcBorders>
          </w:tcPr>
          <w:p w14:paraId="4DB88941" w14:textId="77777777" w:rsidR="004276F8" w:rsidRDefault="004276F8">
            <w:pPr>
              <w:pStyle w:val="TableParagraph"/>
              <w:spacing w:before="23"/>
              <w:ind w:left="501" w:right="495"/>
              <w:jc w:val="center"/>
              <w:rPr>
                <w:sz w:val="24"/>
              </w:rPr>
            </w:pPr>
            <w:r>
              <w:rPr>
                <w:sz w:val="24"/>
              </w:rPr>
              <w:t>114</w:t>
            </w:r>
          </w:p>
        </w:tc>
        <w:tc>
          <w:tcPr>
            <w:tcW w:w="1676" w:type="dxa"/>
            <w:tcBorders>
              <w:left w:val="single" w:sz="4" w:space="0" w:color="auto"/>
            </w:tcBorders>
          </w:tcPr>
          <w:p w14:paraId="0BD4D759" w14:textId="77777777" w:rsidR="004276F8" w:rsidRDefault="004276F8" w:rsidP="00F83F0B">
            <w:pPr>
              <w:pStyle w:val="TableParagraph"/>
              <w:spacing w:before="23"/>
              <w:ind w:right="495"/>
              <w:jc w:val="center"/>
              <w:rPr>
                <w:sz w:val="24"/>
              </w:rPr>
            </w:pPr>
          </w:p>
        </w:tc>
        <w:tc>
          <w:tcPr>
            <w:tcW w:w="1842" w:type="dxa"/>
            <w:tcBorders>
              <w:left w:val="single" w:sz="4" w:space="0" w:color="auto"/>
            </w:tcBorders>
          </w:tcPr>
          <w:p w14:paraId="296F91E8" w14:textId="77777777" w:rsidR="004276F8" w:rsidRDefault="004276F8" w:rsidP="00F83F0B">
            <w:pPr>
              <w:pStyle w:val="TableParagraph"/>
              <w:spacing w:before="23"/>
              <w:ind w:right="495"/>
              <w:jc w:val="center"/>
              <w:rPr>
                <w:sz w:val="24"/>
              </w:rPr>
            </w:pPr>
          </w:p>
        </w:tc>
      </w:tr>
      <w:tr w:rsidR="004276F8" w14:paraId="376B9A8D" w14:textId="383D4175" w:rsidTr="004276F8">
        <w:trPr>
          <w:trHeight w:val="299"/>
          <w:jc w:val="center"/>
        </w:trPr>
        <w:tc>
          <w:tcPr>
            <w:tcW w:w="2772" w:type="dxa"/>
          </w:tcPr>
          <w:p w14:paraId="4A5A968F" w14:textId="77777777" w:rsidR="004276F8" w:rsidRDefault="004276F8">
            <w:pPr>
              <w:pStyle w:val="TableParagraph"/>
              <w:spacing w:before="23"/>
              <w:ind w:left="69"/>
              <w:rPr>
                <w:sz w:val="24"/>
              </w:rPr>
            </w:pPr>
            <w:r>
              <w:rPr>
                <w:sz w:val="24"/>
              </w:rPr>
              <w:t>Pediatria/Pneumo</w:t>
            </w:r>
          </w:p>
        </w:tc>
        <w:tc>
          <w:tcPr>
            <w:tcW w:w="1701" w:type="dxa"/>
            <w:tcBorders>
              <w:right w:val="single" w:sz="4" w:space="0" w:color="auto"/>
            </w:tcBorders>
          </w:tcPr>
          <w:p w14:paraId="104EBB14" w14:textId="77777777" w:rsidR="004276F8" w:rsidRDefault="004276F8">
            <w:pPr>
              <w:pStyle w:val="TableParagraph"/>
              <w:spacing w:before="23"/>
              <w:ind w:left="501" w:right="495"/>
              <w:jc w:val="center"/>
              <w:rPr>
                <w:sz w:val="24"/>
              </w:rPr>
            </w:pPr>
            <w:r>
              <w:rPr>
                <w:sz w:val="24"/>
              </w:rPr>
              <w:t>183</w:t>
            </w:r>
          </w:p>
        </w:tc>
        <w:tc>
          <w:tcPr>
            <w:tcW w:w="1676" w:type="dxa"/>
            <w:tcBorders>
              <w:left w:val="single" w:sz="4" w:space="0" w:color="auto"/>
            </w:tcBorders>
          </w:tcPr>
          <w:p w14:paraId="21B055F8" w14:textId="77777777" w:rsidR="004276F8" w:rsidRDefault="004276F8" w:rsidP="00F83F0B">
            <w:pPr>
              <w:pStyle w:val="TableParagraph"/>
              <w:spacing w:before="23"/>
              <w:ind w:right="495"/>
              <w:jc w:val="center"/>
              <w:rPr>
                <w:sz w:val="24"/>
              </w:rPr>
            </w:pPr>
          </w:p>
        </w:tc>
        <w:tc>
          <w:tcPr>
            <w:tcW w:w="1842" w:type="dxa"/>
            <w:tcBorders>
              <w:left w:val="single" w:sz="4" w:space="0" w:color="auto"/>
            </w:tcBorders>
          </w:tcPr>
          <w:p w14:paraId="2104E69E" w14:textId="77777777" w:rsidR="004276F8" w:rsidRDefault="004276F8" w:rsidP="00F83F0B">
            <w:pPr>
              <w:pStyle w:val="TableParagraph"/>
              <w:spacing w:before="23"/>
              <w:ind w:right="495"/>
              <w:jc w:val="center"/>
              <w:rPr>
                <w:sz w:val="24"/>
              </w:rPr>
            </w:pPr>
          </w:p>
        </w:tc>
      </w:tr>
      <w:tr w:rsidR="004276F8" w14:paraId="7C9FC0D8" w14:textId="54100F51" w:rsidTr="004276F8">
        <w:trPr>
          <w:trHeight w:val="302"/>
          <w:jc w:val="center"/>
        </w:trPr>
        <w:tc>
          <w:tcPr>
            <w:tcW w:w="2772" w:type="dxa"/>
          </w:tcPr>
          <w:p w14:paraId="3614D41D" w14:textId="77777777" w:rsidR="004276F8" w:rsidRDefault="004276F8">
            <w:pPr>
              <w:pStyle w:val="TableParagraph"/>
              <w:spacing w:before="25"/>
              <w:ind w:left="69"/>
              <w:rPr>
                <w:sz w:val="24"/>
              </w:rPr>
            </w:pPr>
            <w:r>
              <w:rPr>
                <w:sz w:val="24"/>
              </w:rPr>
              <w:t>Pneumologia</w:t>
            </w:r>
          </w:p>
        </w:tc>
        <w:tc>
          <w:tcPr>
            <w:tcW w:w="1701" w:type="dxa"/>
            <w:tcBorders>
              <w:right w:val="single" w:sz="4" w:space="0" w:color="auto"/>
            </w:tcBorders>
          </w:tcPr>
          <w:p w14:paraId="581A1B8C" w14:textId="77777777" w:rsidR="004276F8" w:rsidRDefault="004276F8">
            <w:pPr>
              <w:pStyle w:val="TableParagraph"/>
              <w:spacing w:before="25"/>
              <w:ind w:left="501" w:right="495"/>
              <w:jc w:val="center"/>
              <w:rPr>
                <w:sz w:val="24"/>
              </w:rPr>
            </w:pPr>
            <w:r>
              <w:rPr>
                <w:sz w:val="24"/>
              </w:rPr>
              <w:t>115</w:t>
            </w:r>
          </w:p>
        </w:tc>
        <w:tc>
          <w:tcPr>
            <w:tcW w:w="1676" w:type="dxa"/>
            <w:tcBorders>
              <w:left w:val="single" w:sz="4" w:space="0" w:color="auto"/>
            </w:tcBorders>
          </w:tcPr>
          <w:p w14:paraId="1C873A55" w14:textId="77777777" w:rsidR="004276F8" w:rsidRDefault="004276F8" w:rsidP="00F83F0B">
            <w:pPr>
              <w:pStyle w:val="TableParagraph"/>
              <w:spacing w:before="25"/>
              <w:ind w:right="495"/>
              <w:jc w:val="center"/>
              <w:rPr>
                <w:sz w:val="24"/>
              </w:rPr>
            </w:pPr>
          </w:p>
        </w:tc>
        <w:tc>
          <w:tcPr>
            <w:tcW w:w="1842" w:type="dxa"/>
            <w:tcBorders>
              <w:left w:val="single" w:sz="4" w:space="0" w:color="auto"/>
            </w:tcBorders>
          </w:tcPr>
          <w:p w14:paraId="0728810D" w14:textId="77777777" w:rsidR="004276F8" w:rsidRDefault="004276F8" w:rsidP="00F83F0B">
            <w:pPr>
              <w:pStyle w:val="TableParagraph"/>
              <w:spacing w:before="25"/>
              <w:ind w:right="495"/>
              <w:jc w:val="center"/>
              <w:rPr>
                <w:sz w:val="24"/>
              </w:rPr>
            </w:pPr>
          </w:p>
        </w:tc>
      </w:tr>
      <w:tr w:rsidR="004276F8" w14:paraId="50B104D8" w14:textId="37EB9568" w:rsidTr="004276F8">
        <w:trPr>
          <w:trHeight w:val="299"/>
          <w:jc w:val="center"/>
        </w:trPr>
        <w:tc>
          <w:tcPr>
            <w:tcW w:w="2772" w:type="dxa"/>
          </w:tcPr>
          <w:p w14:paraId="17B60965" w14:textId="77777777" w:rsidR="004276F8" w:rsidRDefault="004276F8">
            <w:pPr>
              <w:pStyle w:val="TableParagraph"/>
              <w:spacing w:before="23"/>
              <w:ind w:left="69"/>
              <w:rPr>
                <w:sz w:val="24"/>
              </w:rPr>
            </w:pPr>
            <w:r>
              <w:rPr>
                <w:sz w:val="24"/>
              </w:rPr>
              <w:t>Reumatologia</w:t>
            </w:r>
          </w:p>
        </w:tc>
        <w:tc>
          <w:tcPr>
            <w:tcW w:w="1701" w:type="dxa"/>
            <w:tcBorders>
              <w:right w:val="single" w:sz="4" w:space="0" w:color="auto"/>
            </w:tcBorders>
          </w:tcPr>
          <w:p w14:paraId="3D9322F6" w14:textId="77777777" w:rsidR="004276F8" w:rsidRDefault="004276F8">
            <w:pPr>
              <w:pStyle w:val="TableParagraph"/>
              <w:spacing w:before="23"/>
              <w:ind w:left="501" w:right="495"/>
              <w:jc w:val="center"/>
              <w:rPr>
                <w:sz w:val="24"/>
              </w:rPr>
            </w:pPr>
            <w:r>
              <w:rPr>
                <w:sz w:val="24"/>
              </w:rPr>
              <w:t>152</w:t>
            </w:r>
          </w:p>
        </w:tc>
        <w:tc>
          <w:tcPr>
            <w:tcW w:w="1676" w:type="dxa"/>
            <w:tcBorders>
              <w:left w:val="single" w:sz="4" w:space="0" w:color="auto"/>
            </w:tcBorders>
          </w:tcPr>
          <w:p w14:paraId="44961018" w14:textId="77777777" w:rsidR="004276F8" w:rsidRDefault="004276F8" w:rsidP="00F83F0B">
            <w:pPr>
              <w:pStyle w:val="TableParagraph"/>
              <w:spacing w:before="23"/>
              <w:ind w:right="495"/>
              <w:jc w:val="center"/>
              <w:rPr>
                <w:sz w:val="24"/>
              </w:rPr>
            </w:pPr>
          </w:p>
        </w:tc>
        <w:tc>
          <w:tcPr>
            <w:tcW w:w="1842" w:type="dxa"/>
            <w:tcBorders>
              <w:left w:val="single" w:sz="4" w:space="0" w:color="auto"/>
            </w:tcBorders>
          </w:tcPr>
          <w:p w14:paraId="63CF8DC5" w14:textId="77777777" w:rsidR="004276F8" w:rsidRDefault="004276F8" w:rsidP="00F83F0B">
            <w:pPr>
              <w:pStyle w:val="TableParagraph"/>
              <w:spacing w:before="23"/>
              <w:ind w:right="495"/>
              <w:jc w:val="center"/>
              <w:rPr>
                <w:sz w:val="24"/>
              </w:rPr>
            </w:pPr>
          </w:p>
        </w:tc>
      </w:tr>
      <w:tr w:rsidR="004276F8" w14:paraId="4993482E" w14:textId="2C7EBA59" w:rsidTr="004276F8">
        <w:trPr>
          <w:trHeight w:val="299"/>
          <w:jc w:val="center"/>
        </w:trPr>
        <w:tc>
          <w:tcPr>
            <w:tcW w:w="2772" w:type="dxa"/>
          </w:tcPr>
          <w:p w14:paraId="3213A544" w14:textId="77777777" w:rsidR="004276F8" w:rsidRDefault="004276F8">
            <w:pPr>
              <w:pStyle w:val="TableParagraph"/>
              <w:spacing w:before="23"/>
              <w:ind w:left="69"/>
              <w:rPr>
                <w:sz w:val="24"/>
              </w:rPr>
            </w:pPr>
            <w:r>
              <w:rPr>
                <w:sz w:val="24"/>
              </w:rPr>
              <w:t>Urologia</w:t>
            </w:r>
          </w:p>
        </w:tc>
        <w:tc>
          <w:tcPr>
            <w:tcW w:w="1701" w:type="dxa"/>
            <w:tcBorders>
              <w:right w:val="single" w:sz="4" w:space="0" w:color="auto"/>
            </w:tcBorders>
          </w:tcPr>
          <w:p w14:paraId="36B7F087" w14:textId="77777777" w:rsidR="004276F8" w:rsidRDefault="004276F8">
            <w:pPr>
              <w:pStyle w:val="TableParagraph"/>
              <w:spacing w:before="23"/>
              <w:ind w:left="501" w:right="495"/>
              <w:jc w:val="center"/>
              <w:rPr>
                <w:sz w:val="24"/>
              </w:rPr>
            </w:pPr>
            <w:r>
              <w:rPr>
                <w:sz w:val="24"/>
              </w:rPr>
              <w:t>377</w:t>
            </w:r>
          </w:p>
        </w:tc>
        <w:tc>
          <w:tcPr>
            <w:tcW w:w="1676" w:type="dxa"/>
            <w:tcBorders>
              <w:left w:val="single" w:sz="4" w:space="0" w:color="auto"/>
            </w:tcBorders>
          </w:tcPr>
          <w:p w14:paraId="63859D1D" w14:textId="77777777" w:rsidR="004276F8" w:rsidRDefault="004276F8" w:rsidP="00F83F0B">
            <w:pPr>
              <w:pStyle w:val="TableParagraph"/>
              <w:spacing w:before="23"/>
              <w:ind w:right="495"/>
              <w:jc w:val="center"/>
              <w:rPr>
                <w:sz w:val="24"/>
              </w:rPr>
            </w:pPr>
          </w:p>
        </w:tc>
        <w:tc>
          <w:tcPr>
            <w:tcW w:w="1842" w:type="dxa"/>
            <w:tcBorders>
              <w:left w:val="single" w:sz="4" w:space="0" w:color="auto"/>
            </w:tcBorders>
          </w:tcPr>
          <w:p w14:paraId="14BFC4DF" w14:textId="77777777" w:rsidR="004276F8" w:rsidRDefault="004276F8" w:rsidP="00F83F0B">
            <w:pPr>
              <w:pStyle w:val="TableParagraph"/>
              <w:spacing w:before="23"/>
              <w:ind w:right="495"/>
              <w:jc w:val="center"/>
              <w:rPr>
                <w:sz w:val="24"/>
              </w:rPr>
            </w:pPr>
          </w:p>
        </w:tc>
      </w:tr>
      <w:tr w:rsidR="004276F8" w14:paraId="4341ECF0" w14:textId="1BF05F01" w:rsidTr="004276F8">
        <w:trPr>
          <w:trHeight w:val="300"/>
          <w:jc w:val="center"/>
        </w:trPr>
        <w:tc>
          <w:tcPr>
            <w:tcW w:w="2772" w:type="dxa"/>
          </w:tcPr>
          <w:p w14:paraId="3244DE16" w14:textId="77777777" w:rsidR="004276F8" w:rsidRDefault="004276F8">
            <w:pPr>
              <w:pStyle w:val="TableParagraph"/>
              <w:spacing w:before="23"/>
              <w:ind w:left="129"/>
              <w:rPr>
                <w:b/>
                <w:sz w:val="24"/>
              </w:rPr>
            </w:pPr>
            <w:r>
              <w:rPr>
                <w:b/>
                <w:sz w:val="24"/>
              </w:rPr>
              <w:t>Total</w:t>
            </w:r>
          </w:p>
        </w:tc>
        <w:tc>
          <w:tcPr>
            <w:tcW w:w="1701" w:type="dxa"/>
            <w:tcBorders>
              <w:right w:val="single" w:sz="4" w:space="0" w:color="auto"/>
            </w:tcBorders>
          </w:tcPr>
          <w:p w14:paraId="1708AF83" w14:textId="77777777" w:rsidR="004276F8" w:rsidRDefault="004276F8">
            <w:pPr>
              <w:pStyle w:val="TableParagraph"/>
              <w:spacing w:before="23"/>
              <w:ind w:left="501" w:right="495"/>
              <w:jc w:val="center"/>
              <w:rPr>
                <w:b/>
                <w:sz w:val="24"/>
              </w:rPr>
            </w:pPr>
            <w:r>
              <w:rPr>
                <w:b/>
                <w:sz w:val="24"/>
              </w:rPr>
              <w:t>3741</w:t>
            </w:r>
          </w:p>
        </w:tc>
        <w:tc>
          <w:tcPr>
            <w:tcW w:w="1676" w:type="dxa"/>
            <w:tcBorders>
              <w:left w:val="single" w:sz="4" w:space="0" w:color="auto"/>
            </w:tcBorders>
          </w:tcPr>
          <w:p w14:paraId="74B45F87" w14:textId="2D8FB3CC" w:rsidR="004276F8" w:rsidRDefault="004276F8" w:rsidP="00F83F0B">
            <w:pPr>
              <w:pStyle w:val="TableParagraph"/>
              <w:spacing w:before="23"/>
              <w:ind w:right="495"/>
              <w:jc w:val="center"/>
              <w:rPr>
                <w:b/>
                <w:sz w:val="24"/>
              </w:rPr>
            </w:pPr>
            <w:r>
              <w:rPr>
                <w:b/>
                <w:sz w:val="24"/>
              </w:rPr>
              <w:t>3.141</w:t>
            </w:r>
          </w:p>
        </w:tc>
        <w:tc>
          <w:tcPr>
            <w:tcW w:w="1842" w:type="dxa"/>
            <w:tcBorders>
              <w:left w:val="single" w:sz="4" w:space="0" w:color="auto"/>
            </w:tcBorders>
          </w:tcPr>
          <w:p w14:paraId="6F79617B" w14:textId="77777777" w:rsidR="004276F8" w:rsidRDefault="004276F8" w:rsidP="00F83F0B">
            <w:pPr>
              <w:pStyle w:val="TableParagraph"/>
              <w:spacing w:before="23"/>
              <w:ind w:right="495"/>
              <w:jc w:val="center"/>
              <w:rPr>
                <w:b/>
                <w:sz w:val="24"/>
              </w:rPr>
            </w:pPr>
          </w:p>
        </w:tc>
      </w:tr>
    </w:tbl>
    <w:p w14:paraId="532B7D71" w14:textId="574CF3C2" w:rsidR="003040E3" w:rsidRDefault="001B5A7C">
      <w:pPr>
        <w:ind w:left="1702"/>
        <w:rPr>
          <w:sz w:val="20"/>
        </w:rPr>
      </w:pPr>
      <w:r>
        <w:rPr>
          <w:sz w:val="20"/>
        </w:rPr>
        <w:t xml:space="preserve">     </w:t>
      </w:r>
      <w:r w:rsidR="00DB00AF">
        <w:rPr>
          <w:sz w:val="20"/>
        </w:rPr>
        <w:t>Fonte: Ambulatório IMEPAC</w:t>
      </w:r>
    </w:p>
    <w:p w14:paraId="4678321D" w14:textId="395BA6ED" w:rsidR="003040E3" w:rsidRDefault="00E05EAA">
      <w:pPr>
        <w:rPr>
          <w:sz w:val="20"/>
        </w:rPr>
      </w:pPr>
      <w:r>
        <w:rPr>
          <w:sz w:val="20"/>
        </w:rPr>
        <w:t xml:space="preserve">                                  </w:t>
      </w:r>
      <w:r w:rsidR="001B5A7C">
        <w:rPr>
          <w:sz w:val="20"/>
        </w:rPr>
        <w:t xml:space="preserve">     </w:t>
      </w:r>
      <w:r w:rsidR="001578BC">
        <w:rPr>
          <w:sz w:val="20"/>
        </w:rPr>
        <w:t xml:space="preserve"> Obs: *Dados ainda não</w:t>
      </w:r>
      <w:r>
        <w:rPr>
          <w:sz w:val="20"/>
        </w:rPr>
        <w:t xml:space="preserve"> estavam consolidados por especialidades , so o total de atendimentos.</w:t>
      </w:r>
    </w:p>
    <w:p w14:paraId="3FED0E8C" w14:textId="7582606E" w:rsidR="001578BC" w:rsidRDefault="001578BC">
      <w:pPr>
        <w:rPr>
          <w:sz w:val="20"/>
        </w:rPr>
      </w:pPr>
      <w:r>
        <w:rPr>
          <w:sz w:val="20"/>
        </w:rPr>
        <w:t xml:space="preserve">                                                ** Dados ainda não foram consolidados pela instituição.</w:t>
      </w:r>
    </w:p>
    <w:p w14:paraId="25BA5E30" w14:textId="77777777" w:rsidR="00AB2B11" w:rsidRDefault="00AB2B11">
      <w:pPr>
        <w:rPr>
          <w:sz w:val="20"/>
        </w:rPr>
      </w:pPr>
    </w:p>
    <w:p w14:paraId="6157A3EB" w14:textId="77777777" w:rsidR="00F34484" w:rsidRDefault="00EF48FB" w:rsidP="00C506ED">
      <w:r w:rsidRPr="00AB2B11">
        <w:t xml:space="preserve">                     </w:t>
      </w:r>
      <w:r w:rsidR="00AB2B11" w:rsidRPr="00AB2B11">
        <w:t xml:space="preserve">                              </w:t>
      </w:r>
    </w:p>
    <w:p w14:paraId="0C27691E" w14:textId="017BA0F6" w:rsidR="003040E3" w:rsidRPr="00F34484" w:rsidRDefault="00F34484" w:rsidP="00C506ED">
      <w:pPr>
        <w:rPr>
          <w:b/>
        </w:rPr>
      </w:pPr>
      <w:r>
        <w:t xml:space="preserve">                                       </w:t>
      </w:r>
      <w:r w:rsidR="00AB2B11" w:rsidRPr="00AB2B11">
        <w:t xml:space="preserve"> </w:t>
      </w:r>
      <w:r w:rsidR="00EF48FB" w:rsidRPr="00AB2B11">
        <w:t xml:space="preserve">  </w:t>
      </w:r>
      <w:r w:rsidR="00AB2B11" w:rsidRPr="00F34484">
        <w:rPr>
          <w:b/>
        </w:rPr>
        <w:t>E</w:t>
      </w:r>
      <w:r w:rsidR="00DB00AF" w:rsidRPr="00F34484">
        <w:rPr>
          <w:b/>
        </w:rPr>
        <w:t>XPRESSO SAÚDE</w:t>
      </w:r>
    </w:p>
    <w:p w14:paraId="4B87944F" w14:textId="77777777" w:rsidR="00F34484" w:rsidRPr="00AB2B11" w:rsidRDefault="00F34484" w:rsidP="00C506ED"/>
    <w:p w14:paraId="5EF84A8F" w14:textId="77777777" w:rsidR="003040E3" w:rsidRDefault="003040E3">
      <w:pPr>
        <w:pStyle w:val="Corpodetexto"/>
        <w:spacing w:before="10"/>
        <w:rPr>
          <w:b/>
          <w:sz w:val="20"/>
        </w:rPr>
      </w:pPr>
    </w:p>
    <w:p w14:paraId="30EB306A" w14:textId="0C4B22C2" w:rsidR="00B226BF" w:rsidRDefault="00DB00AF" w:rsidP="00E05EAA">
      <w:pPr>
        <w:pStyle w:val="Corpodetexto"/>
        <w:spacing w:line="276" w:lineRule="auto"/>
        <w:ind w:left="1702" w:right="1132" w:firstLine="539"/>
        <w:jc w:val="both"/>
        <w:rPr>
          <w:sz w:val="36"/>
        </w:rPr>
      </w:pPr>
      <w:r>
        <w:t>A Secretaria Municipal de Saúde em parceria com o IMEPAC Araguari e o Sicoob Aracoop, realizam atendimentos na área da saúde através do Expresso Saúde, um ônibus que funciona como um postinho móvel levará atendimento médico de qualidade, com</w:t>
      </w:r>
      <w:r>
        <w:rPr>
          <w:spacing w:val="-31"/>
        </w:rPr>
        <w:t xml:space="preserve"> </w:t>
      </w:r>
      <w:r>
        <w:t>enfermeiros, técnicos de enfermagem, nutricionistas, psicólogos e médicos a muitos araguarinos que ainda não tem unidades de PSF em seus bairros e por isso não conseguem ter um acompanhamento médico.</w:t>
      </w:r>
    </w:p>
    <w:p w14:paraId="6E3C07AE" w14:textId="77777777" w:rsidR="004756F1" w:rsidRDefault="004756F1">
      <w:pPr>
        <w:pStyle w:val="Corpodetexto"/>
        <w:spacing w:before="1"/>
        <w:ind w:left="3862"/>
      </w:pPr>
    </w:p>
    <w:p w14:paraId="1C6837F9" w14:textId="77777777" w:rsidR="004756F1" w:rsidRDefault="004756F1">
      <w:pPr>
        <w:pStyle w:val="Corpodetexto"/>
        <w:spacing w:before="1"/>
        <w:ind w:left="3862"/>
      </w:pPr>
    </w:p>
    <w:p w14:paraId="61A8E468" w14:textId="77777777" w:rsidR="004756F1" w:rsidRDefault="004756F1">
      <w:pPr>
        <w:pStyle w:val="Corpodetexto"/>
        <w:spacing w:before="1"/>
        <w:ind w:left="3862"/>
      </w:pPr>
    </w:p>
    <w:p w14:paraId="1B619F61" w14:textId="77777777" w:rsidR="004756F1" w:rsidRDefault="004756F1">
      <w:pPr>
        <w:pStyle w:val="Corpodetexto"/>
        <w:spacing w:before="1"/>
        <w:ind w:left="3862"/>
      </w:pPr>
    </w:p>
    <w:p w14:paraId="42D127B7" w14:textId="59834101" w:rsidR="003040E3" w:rsidRDefault="00255796">
      <w:pPr>
        <w:pStyle w:val="Corpodetexto"/>
        <w:spacing w:before="1"/>
        <w:ind w:left="3862"/>
      </w:pPr>
      <w:r>
        <w:t>Tabela 84</w:t>
      </w:r>
      <w:r w:rsidR="00DB00AF">
        <w:t>- Produção Expresso Saúde - IMEPAC</w:t>
      </w:r>
    </w:p>
    <w:p w14:paraId="6CED7BA8" w14:textId="77777777" w:rsidR="003040E3" w:rsidRDefault="003040E3">
      <w:pPr>
        <w:pStyle w:val="Corpodetexto"/>
        <w:spacing w:before="5"/>
        <w:rPr>
          <w:sz w:val="19"/>
        </w:rPr>
      </w:pPr>
    </w:p>
    <w:tbl>
      <w:tblPr>
        <w:tblStyle w:val="TableNormal"/>
        <w:tblW w:w="0" w:type="auto"/>
        <w:tblInd w:w="171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526"/>
        <w:gridCol w:w="991"/>
        <w:gridCol w:w="1276"/>
        <w:gridCol w:w="1132"/>
        <w:gridCol w:w="1134"/>
        <w:gridCol w:w="1559"/>
        <w:gridCol w:w="1322"/>
      </w:tblGrid>
      <w:tr w:rsidR="003040E3" w14:paraId="50D1C90D" w14:textId="77777777" w:rsidTr="00AF3918">
        <w:trPr>
          <w:trHeight w:val="928"/>
        </w:trPr>
        <w:tc>
          <w:tcPr>
            <w:tcW w:w="1526" w:type="dxa"/>
            <w:tcBorders>
              <w:left w:val="single" w:sz="4" w:space="0" w:color="000000"/>
              <w:bottom w:val="single" w:sz="4" w:space="0" w:color="000000"/>
              <w:right w:val="single" w:sz="4" w:space="0" w:color="000000"/>
            </w:tcBorders>
          </w:tcPr>
          <w:p w14:paraId="6DADD69D" w14:textId="77777777" w:rsidR="003040E3" w:rsidRDefault="00DB00AF">
            <w:pPr>
              <w:pStyle w:val="TableParagraph"/>
              <w:spacing w:line="240" w:lineRule="auto"/>
              <w:ind w:left="272" w:right="265"/>
              <w:jc w:val="center"/>
              <w:rPr>
                <w:b/>
                <w:sz w:val="20"/>
              </w:rPr>
            </w:pPr>
            <w:r>
              <w:rPr>
                <w:b/>
                <w:sz w:val="20"/>
              </w:rPr>
              <w:t>Local</w:t>
            </w:r>
          </w:p>
          <w:p w14:paraId="410F252B" w14:textId="77777777" w:rsidR="003040E3" w:rsidRDefault="003040E3">
            <w:pPr>
              <w:pStyle w:val="TableParagraph"/>
              <w:spacing w:before="3" w:line="240" w:lineRule="auto"/>
              <w:rPr>
                <w:sz w:val="20"/>
              </w:rPr>
            </w:pPr>
          </w:p>
          <w:p w14:paraId="7D11BE41" w14:textId="77777777" w:rsidR="003040E3" w:rsidRDefault="00DB00AF">
            <w:pPr>
              <w:pStyle w:val="TableParagraph"/>
              <w:spacing w:line="240" w:lineRule="auto"/>
              <w:ind w:left="272" w:right="262"/>
              <w:jc w:val="center"/>
              <w:rPr>
                <w:b/>
                <w:sz w:val="20"/>
              </w:rPr>
            </w:pPr>
            <w:r>
              <w:rPr>
                <w:b/>
                <w:sz w:val="20"/>
              </w:rPr>
              <w:t>Bairros</w:t>
            </w:r>
          </w:p>
        </w:tc>
        <w:tc>
          <w:tcPr>
            <w:tcW w:w="991" w:type="dxa"/>
            <w:tcBorders>
              <w:left w:val="single" w:sz="4" w:space="0" w:color="000000"/>
              <w:bottom w:val="single" w:sz="4" w:space="0" w:color="000000"/>
              <w:right w:val="single" w:sz="4" w:space="0" w:color="000000"/>
            </w:tcBorders>
          </w:tcPr>
          <w:p w14:paraId="2CBCC970" w14:textId="77777777" w:rsidR="003040E3" w:rsidRDefault="00DB00AF">
            <w:pPr>
              <w:pStyle w:val="TableParagraph"/>
              <w:spacing w:line="240" w:lineRule="auto"/>
              <w:ind w:left="91" w:right="83"/>
              <w:jc w:val="center"/>
              <w:rPr>
                <w:b/>
                <w:sz w:val="20"/>
              </w:rPr>
            </w:pPr>
            <w:r>
              <w:rPr>
                <w:b/>
                <w:sz w:val="20"/>
              </w:rPr>
              <w:t>MÊS</w:t>
            </w:r>
          </w:p>
        </w:tc>
        <w:tc>
          <w:tcPr>
            <w:tcW w:w="1276" w:type="dxa"/>
            <w:tcBorders>
              <w:left w:val="single" w:sz="4" w:space="0" w:color="000000"/>
              <w:bottom w:val="single" w:sz="4" w:space="0" w:color="000000"/>
              <w:right w:val="single" w:sz="4" w:space="0" w:color="000000"/>
            </w:tcBorders>
          </w:tcPr>
          <w:p w14:paraId="6188910C" w14:textId="77777777" w:rsidR="003040E3" w:rsidRDefault="00DB00AF">
            <w:pPr>
              <w:pStyle w:val="TableParagraph"/>
              <w:spacing w:line="240" w:lineRule="auto"/>
              <w:ind w:left="195" w:right="185"/>
              <w:jc w:val="center"/>
              <w:rPr>
                <w:b/>
                <w:sz w:val="20"/>
              </w:rPr>
            </w:pPr>
            <w:r>
              <w:rPr>
                <w:b/>
                <w:sz w:val="20"/>
              </w:rPr>
              <w:t>Consultas</w:t>
            </w:r>
          </w:p>
        </w:tc>
        <w:tc>
          <w:tcPr>
            <w:tcW w:w="1132" w:type="dxa"/>
            <w:tcBorders>
              <w:left w:val="single" w:sz="4" w:space="0" w:color="000000"/>
              <w:bottom w:val="single" w:sz="4" w:space="0" w:color="000000"/>
              <w:right w:val="single" w:sz="4" w:space="0" w:color="000000"/>
            </w:tcBorders>
          </w:tcPr>
          <w:p w14:paraId="4F315E83" w14:textId="77777777" w:rsidR="003040E3" w:rsidRDefault="00DB00AF">
            <w:pPr>
              <w:pStyle w:val="TableParagraph"/>
              <w:spacing w:line="276" w:lineRule="auto"/>
              <w:ind w:left="222" w:right="191" w:firstLine="16"/>
              <w:rPr>
                <w:b/>
                <w:sz w:val="20"/>
              </w:rPr>
            </w:pPr>
            <w:r>
              <w:rPr>
                <w:b/>
                <w:sz w:val="20"/>
              </w:rPr>
              <w:t>Pressão Arterial</w:t>
            </w:r>
          </w:p>
        </w:tc>
        <w:tc>
          <w:tcPr>
            <w:tcW w:w="1134" w:type="dxa"/>
            <w:tcBorders>
              <w:left w:val="single" w:sz="4" w:space="0" w:color="000000"/>
              <w:bottom w:val="single" w:sz="4" w:space="0" w:color="000000"/>
              <w:right w:val="single" w:sz="4" w:space="0" w:color="000000"/>
            </w:tcBorders>
          </w:tcPr>
          <w:p w14:paraId="3403A9AC" w14:textId="77777777" w:rsidR="003040E3" w:rsidRDefault="00DB00AF">
            <w:pPr>
              <w:pStyle w:val="TableParagraph"/>
              <w:spacing w:line="276" w:lineRule="auto"/>
              <w:ind w:left="240" w:right="153" w:hanging="56"/>
              <w:rPr>
                <w:b/>
                <w:sz w:val="20"/>
              </w:rPr>
            </w:pPr>
            <w:r>
              <w:rPr>
                <w:b/>
                <w:sz w:val="20"/>
              </w:rPr>
              <w:t>Glicemia Capilar</w:t>
            </w:r>
          </w:p>
        </w:tc>
        <w:tc>
          <w:tcPr>
            <w:tcW w:w="1559" w:type="dxa"/>
            <w:tcBorders>
              <w:left w:val="single" w:sz="4" w:space="0" w:color="000000"/>
              <w:bottom w:val="single" w:sz="4" w:space="0" w:color="000000"/>
              <w:right w:val="single" w:sz="4" w:space="0" w:color="000000"/>
            </w:tcBorders>
          </w:tcPr>
          <w:p w14:paraId="0B90FC69" w14:textId="77777777" w:rsidR="003040E3" w:rsidRDefault="00DB00AF">
            <w:pPr>
              <w:pStyle w:val="TableParagraph"/>
              <w:spacing w:line="240" w:lineRule="auto"/>
              <w:ind w:left="112"/>
              <w:rPr>
                <w:b/>
                <w:sz w:val="20"/>
              </w:rPr>
            </w:pPr>
            <w:r>
              <w:rPr>
                <w:b/>
                <w:sz w:val="20"/>
              </w:rPr>
              <w:t>Temperatura</w:t>
            </w:r>
          </w:p>
        </w:tc>
        <w:tc>
          <w:tcPr>
            <w:tcW w:w="1322" w:type="dxa"/>
            <w:tcBorders>
              <w:left w:val="single" w:sz="4" w:space="0" w:color="000000"/>
              <w:bottom w:val="single" w:sz="4" w:space="0" w:color="000000"/>
              <w:right w:val="single" w:sz="4" w:space="0" w:color="000000"/>
            </w:tcBorders>
          </w:tcPr>
          <w:p w14:paraId="54300237" w14:textId="77777777" w:rsidR="003040E3" w:rsidRDefault="00DB00AF">
            <w:pPr>
              <w:pStyle w:val="TableParagraph"/>
              <w:spacing w:line="240" w:lineRule="auto"/>
              <w:ind w:left="159" w:right="141"/>
              <w:jc w:val="center"/>
              <w:rPr>
                <w:b/>
                <w:sz w:val="20"/>
              </w:rPr>
            </w:pPr>
            <w:r>
              <w:rPr>
                <w:b/>
                <w:sz w:val="20"/>
              </w:rPr>
              <w:t>Medicação</w:t>
            </w:r>
          </w:p>
        </w:tc>
      </w:tr>
      <w:tr w:rsidR="003040E3" w14:paraId="0F36BA85" w14:textId="77777777" w:rsidTr="00AF3918">
        <w:trPr>
          <w:trHeight w:val="462"/>
        </w:trPr>
        <w:tc>
          <w:tcPr>
            <w:tcW w:w="1526" w:type="dxa"/>
            <w:tcBorders>
              <w:top w:val="single" w:sz="4" w:space="0" w:color="000000"/>
              <w:left w:val="single" w:sz="4" w:space="0" w:color="000000"/>
              <w:bottom w:val="single" w:sz="4" w:space="0" w:color="000000"/>
              <w:right w:val="single" w:sz="4" w:space="0" w:color="000000"/>
            </w:tcBorders>
          </w:tcPr>
          <w:p w14:paraId="1B1AE618" w14:textId="77777777" w:rsidR="003040E3" w:rsidRDefault="00DB00AF">
            <w:pPr>
              <w:pStyle w:val="TableParagraph"/>
              <w:spacing w:line="240" w:lineRule="auto"/>
              <w:ind w:left="272" w:right="264"/>
              <w:jc w:val="center"/>
              <w:rPr>
                <w:b/>
                <w:sz w:val="20"/>
              </w:rPr>
            </w:pPr>
            <w:r>
              <w:rPr>
                <w:b/>
                <w:sz w:val="20"/>
              </w:rPr>
              <w:t>Bela Suíça</w:t>
            </w:r>
          </w:p>
        </w:tc>
        <w:tc>
          <w:tcPr>
            <w:tcW w:w="991" w:type="dxa"/>
            <w:tcBorders>
              <w:top w:val="single" w:sz="4" w:space="0" w:color="000000"/>
              <w:left w:val="single" w:sz="4" w:space="0" w:color="000000"/>
              <w:bottom w:val="single" w:sz="4" w:space="0" w:color="000000"/>
              <w:right w:val="single" w:sz="4" w:space="0" w:color="000000"/>
            </w:tcBorders>
          </w:tcPr>
          <w:p w14:paraId="71F9EF8C" w14:textId="1704C3D1" w:rsidR="003040E3" w:rsidRDefault="00F37E02">
            <w:pPr>
              <w:pStyle w:val="TableParagraph"/>
              <w:spacing w:line="240" w:lineRule="auto"/>
              <w:ind w:left="91" w:right="84"/>
              <w:jc w:val="center"/>
              <w:rPr>
                <w:sz w:val="20"/>
              </w:rPr>
            </w:pPr>
            <w:r>
              <w:rPr>
                <w:sz w:val="20"/>
              </w:rPr>
              <w:t>Jan</w:t>
            </w:r>
          </w:p>
        </w:tc>
        <w:tc>
          <w:tcPr>
            <w:tcW w:w="1276" w:type="dxa"/>
            <w:tcBorders>
              <w:top w:val="single" w:sz="4" w:space="0" w:color="000000"/>
              <w:left w:val="single" w:sz="4" w:space="0" w:color="000000"/>
              <w:bottom w:val="single" w:sz="4" w:space="0" w:color="000000"/>
              <w:right w:val="single" w:sz="4" w:space="0" w:color="000000"/>
            </w:tcBorders>
          </w:tcPr>
          <w:p w14:paraId="1C67BCFB" w14:textId="77777777" w:rsidR="003040E3" w:rsidRDefault="00DB00AF" w:rsidP="00AC29FF">
            <w:pPr>
              <w:pStyle w:val="TableParagraph"/>
              <w:spacing w:line="240" w:lineRule="auto"/>
              <w:ind w:left="195" w:right="183"/>
              <w:jc w:val="center"/>
              <w:rPr>
                <w:sz w:val="20"/>
              </w:rPr>
            </w:pPr>
            <w:r>
              <w:rPr>
                <w:sz w:val="20"/>
              </w:rPr>
              <w:t>97</w:t>
            </w:r>
          </w:p>
        </w:tc>
        <w:tc>
          <w:tcPr>
            <w:tcW w:w="1132" w:type="dxa"/>
            <w:tcBorders>
              <w:top w:val="single" w:sz="4" w:space="0" w:color="000000"/>
              <w:left w:val="single" w:sz="4" w:space="0" w:color="000000"/>
              <w:bottom w:val="single" w:sz="4" w:space="0" w:color="000000"/>
              <w:right w:val="single" w:sz="4" w:space="0" w:color="000000"/>
            </w:tcBorders>
          </w:tcPr>
          <w:p w14:paraId="52C9AB0B" w14:textId="77777777" w:rsidR="003040E3" w:rsidRDefault="00DB00AF" w:rsidP="00AC29FF">
            <w:pPr>
              <w:pStyle w:val="TableParagraph"/>
              <w:spacing w:line="240" w:lineRule="auto"/>
              <w:ind w:right="400"/>
              <w:jc w:val="center"/>
              <w:rPr>
                <w:sz w:val="20"/>
              </w:rPr>
            </w:pPr>
            <w:r>
              <w:rPr>
                <w:sz w:val="20"/>
              </w:rPr>
              <w:t>100</w:t>
            </w:r>
          </w:p>
        </w:tc>
        <w:tc>
          <w:tcPr>
            <w:tcW w:w="1134" w:type="dxa"/>
            <w:tcBorders>
              <w:top w:val="single" w:sz="4" w:space="0" w:color="000000"/>
              <w:left w:val="single" w:sz="4" w:space="0" w:color="000000"/>
              <w:bottom w:val="single" w:sz="4" w:space="0" w:color="000000"/>
              <w:right w:val="single" w:sz="4" w:space="0" w:color="000000"/>
            </w:tcBorders>
          </w:tcPr>
          <w:p w14:paraId="1DB3B83D" w14:textId="77777777" w:rsidR="003040E3" w:rsidRDefault="00DB00AF" w:rsidP="00AC29FF">
            <w:pPr>
              <w:pStyle w:val="TableParagraph"/>
              <w:spacing w:line="240" w:lineRule="auto"/>
              <w:ind w:left="399" w:right="385"/>
              <w:jc w:val="center"/>
              <w:rPr>
                <w:sz w:val="20"/>
              </w:rPr>
            </w:pPr>
            <w:r>
              <w:rPr>
                <w:sz w:val="20"/>
              </w:rPr>
              <w:t>17</w:t>
            </w:r>
          </w:p>
        </w:tc>
        <w:tc>
          <w:tcPr>
            <w:tcW w:w="1559" w:type="dxa"/>
            <w:tcBorders>
              <w:top w:val="single" w:sz="4" w:space="0" w:color="000000"/>
              <w:left w:val="single" w:sz="4" w:space="0" w:color="000000"/>
              <w:bottom w:val="single" w:sz="4" w:space="0" w:color="000000"/>
              <w:right w:val="single" w:sz="4" w:space="0" w:color="000000"/>
            </w:tcBorders>
          </w:tcPr>
          <w:p w14:paraId="12AFBD93" w14:textId="77777777" w:rsidR="003040E3" w:rsidRDefault="00DB00AF" w:rsidP="00AC29FF">
            <w:pPr>
              <w:pStyle w:val="TableParagraph"/>
              <w:spacing w:line="240" w:lineRule="auto"/>
              <w:ind w:left="18"/>
              <w:jc w:val="center"/>
              <w:rPr>
                <w:sz w:val="20"/>
              </w:rPr>
            </w:pPr>
            <w:r>
              <w:rPr>
                <w:w w:val="99"/>
                <w:sz w:val="20"/>
              </w:rPr>
              <w:t>5</w:t>
            </w:r>
          </w:p>
        </w:tc>
        <w:tc>
          <w:tcPr>
            <w:tcW w:w="1322" w:type="dxa"/>
            <w:tcBorders>
              <w:top w:val="single" w:sz="4" w:space="0" w:color="000000"/>
              <w:left w:val="single" w:sz="4" w:space="0" w:color="000000"/>
              <w:bottom w:val="single" w:sz="4" w:space="0" w:color="000000"/>
              <w:right w:val="single" w:sz="4" w:space="0" w:color="000000"/>
            </w:tcBorders>
          </w:tcPr>
          <w:p w14:paraId="7B0879D4" w14:textId="77777777" w:rsidR="003040E3" w:rsidRDefault="00DB00AF" w:rsidP="00AC29FF">
            <w:pPr>
              <w:pStyle w:val="TableParagraph"/>
              <w:spacing w:line="240" w:lineRule="auto"/>
              <w:ind w:left="19"/>
              <w:jc w:val="center"/>
              <w:rPr>
                <w:sz w:val="20"/>
              </w:rPr>
            </w:pPr>
            <w:r>
              <w:rPr>
                <w:w w:val="99"/>
                <w:sz w:val="20"/>
              </w:rPr>
              <w:t>4</w:t>
            </w:r>
          </w:p>
        </w:tc>
      </w:tr>
      <w:tr w:rsidR="003040E3" w14:paraId="687D8D54" w14:textId="77777777" w:rsidTr="00AF3918">
        <w:trPr>
          <w:trHeight w:val="465"/>
        </w:trPr>
        <w:tc>
          <w:tcPr>
            <w:tcW w:w="1526" w:type="dxa"/>
            <w:tcBorders>
              <w:top w:val="single" w:sz="4" w:space="0" w:color="000000"/>
              <w:left w:val="single" w:sz="4" w:space="0" w:color="000000"/>
              <w:bottom w:val="single" w:sz="4" w:space="0" w:color="000000"/>
              <w:right w:val="single" w:sz="4" w:space="0" w:color="000000"/>
            </w:tcBorders>
          </w:tcPr>
          <w:p w14:paraId="419E4793" w14:textId="77777777" w:rsidR="003040E3" w:rsidRDefault="003040E3">
            <w:pPr>
              <w:pStyle w:val="TableParagraph"/>
              <w:spacing w:line="240" w:lineRule="auto"/>
            </w:pPr>
          </w:p>
        </w:tc>
        <w:tc>
          <w:tcPr>
            <w:tcW w:w="991" w:type="dxa"/>
            <w:tcBorders>
              <w:top w:val="single" w:sz="4" w:space="0" w:color="000000"/>
              <w:left w:val="single" w:sz="4" w:space="0" w:color="000000"/>
              <w:bottom w:val="single" w:sz="4" w:space="0" w:color="000000"/>
              <w:right w:val="single" w:sz="4" w:space="0" w:color="000000"/>
            </w:tcBorders>
          </w:tcPr>
          <w:p w14:paraId="702CA246" w14:textId="6C2CF05A" w:rsidR="003040E3" w:rsidRDefault="00F37E02">
            <w:pPr>
              <w:pStyle w:val="TableParagraph"/>
              <w:spacing w:line="240" w:lineRule="auto"/>
              <w:ind w:left="91" w:right="82"/>
              <w:jc w:val="center"/>
              <w:rPr>
                <w:sz w:val="20"/>
              </w:rPr>
            </w:pPr>
            <w:r>
              <w:rPr>
                <w:sz w:val="20"/>
              </w:rPr>
              <w:t>Fev</w:t>
            </w:r>
          </w:p>
        </w:tc>
        <w:tc>
          <w:tcPr>
            <w:tcW w:w="1276" w:type="dxa"/>
            <w:tcBorders>
              <w:top w:val="single" w:sz="4" w:space="0" w:color="000000"/>
              <w:left w:val="single" w:sz="4" w:space="0" w:color="000000"/>
              <w:bottom w:val="single" w:sz="4" w:space="0" w:color="000000"/>
              <w:right w:val="single" w:sz="4" w:space="0" w:color="000000"/>
            </w:tcBorders>
          </w:tcPr>
          <w:p w14:paraId="7B5A4964" w14:textId="77777777" w:rsidR="003040E3" w:rsidRDefault="00DB00AF" w:rsidP="00AC29FF">
            <w:pPr>
              <w:pStyle w:val="TableParagraph"/>
              <w:spacing w:line="240" w:lineRule="auto"/>
              <w:ind w:left="195" w:right="183"/>
              <w:jc w:val="center"/>
              <w:rPr>
                <w:sz w:val="20"/>
              </w:rPr>
            </w:pPr>
            <w:r>
              <w:rPr>
                <w:sz w:val="20"/>
              </w:rPr>
              <w:t>100</w:t>
            </w:r>
          </w:p>
        </w:tc>
        <w:tc>
          <w:tcPr>
            <w:tcW w:w="1132" w:type="dxa"/>
            <w:tcBorders>
              <w:top w:val="single" w:sz="4" w:space="0" w:color="000000"/>
              <w:left w:val="single" w:sz="4" w:space="0" w:color="000000"/>
              <w:bottom w:val="single" w:sz="4" w:space="0" w:color="000000"/>
              <w:right w:val="single" w:sz="4" w:space="0" w:color="000000"/>
            </w:tcBorders>
          </w:tcPr>
          <w:p w14:paraId="51BE8C2B" w14:textId="77777777" w:rsidR="003040E3" w:rsidRDefault="00DB00AF" w:rsidP="00AC29FF">
            <w:pPr>
              <w:pStyle w:val="TableParagraph"/>
              <w:spacing w:line="240" w:lineRule="auto"/>
              <w:ind w:right="451"/>
              <w:jc w:val="center"/>
              <w:rPr>
                <w:sz w:val="20"/>
              </w:rPr>
            </w:pPr>
            <w:r>
              <w:rPr>
                <w:sz w:val="20"/>
              </w:rPr>
              <w:t>69</w:t>
            </w:r>
          </w:p>
        </w:tc>
        <w:tc>
          <w:tcPr>
            <w:tcW w:w="1134" w:type="dxa"/>
            <w:tcBorders>
              <w:top w:val="single" w:sz="4" w:space="0" w:color="000000"/>
              <w:left w:val="single" w:sz="4" w:space="0" w:color="000000"/>
              <w:bottom w:val="single" w:sz="4" w:space="0" w:color="000000"/>
              <w:right w:val="single" w:sz="4" w:space="0" w:color="000000"/>
            </w:tcBorders>
          </w:tcPr>
          <w:p w14:paraId="16143DCB" w14:textId="77777777" w:rsidR="003040E3" w:rsidRDefault="00DB00AF" w:rsidP="00AC29FF">
            <w:pPr>
              <w:pStyle w:val="TableParagraph"/>
              <w:spacing w:line="240" w:lineRule="auto"/>
              <w:ind w:left="399" w:right="385"/>
              <w:jc w:val="center"/>
              <w:rPr>
                <w:sz w:val="20"/>
              </w:rPr>
            </w:pPr>
            <w:r>
              <w:rPr>
                <w:sz w:val="20"/>
              </w:rPr>
              <w:t>17</w:t>
            </w:r>
          </w:p>
        </w:tc>
        <w:tc>
          <w:tcPr>
            <w:tcW w:w="1559" w:type="dxa"/>
            <w:tcBorders>
              <w:top w:val="single" w:sz="4" w:space="0" w:color="000000"/>
              <w:left w:val="single" w:sz="4" w:space="0" w:color="000000"/>
              <w:bottom w:val="single" w:sz="4" w:space="0" w:color="000000"/>
              <w:right w:val="single" w:sz="4" w:space="0" w:color="000000"/>
            </w:tcBorders>
          </w:tcPr>
          <w:p w14:paraId="21934501" w14:textId="77777777" w:rsidR="003040E3" w:rsidRDefault="00DB00AF" w:rsidP="00AC29FF">
            <w:pPr>
              <w:pStyle w:val="TableParagraph"/>
              <w:spacing w:line="240" w:lineRule="auto"/>
              <w:ind w:left="18"/>
              <w:jc w:val="center"/>
              <w:rPr>
                <w:sz w:val="20"/>
              </w:rPr>
            </w:pPr>
            <w:r>
              <w:rPr>
                <w:w w:val="99"/>
                <w:sz w:val="20"/>
              </w:rPr>
              <w:t>4</w:t>
            </w:r>
          </w:p>
        </w:tc>
        <w:tc>
          <w:tcPr>
            <w:tcW w:w="1322" w:type="dxa"/>
            <w:tcBorders>
              <w:top w:val="single" w:sz="4" w:space="0" w:color="000000"/>
              <w:left w:val="single" w:sz="4" w:space="0" w:color="000000"/>
              <w:bottom w:val="single" w:sz="4" w:space="0" w:color="000000"/>
              <w:right w:val="single" w:sz="4" w:space="0" w:color="000000"/>
            </w:tcBorders>
          </w:tcPr>
          <w:p w14:paraId="29CAE9F1" w14:textId="77777777" w:rsidR="003040E3" w:rsidRDefault="00DB00AF" w:rsidP="00AC29FF">
            <w:pPr>
              <w:pStyle w:val="TableParagraph"/>
              <w:spacing w:line="240" w:lineRule="auto"/>
              <w:ind w:left="19"/>
              <w:jc w:val="center"/>
              <w:rPr>
                <w:sz w:val="20"/>
              </w:rPr>
            </w:pPr>
            <w:r>
              <w:rPr>
                <w:w w:val="99"/>
                <w:sz w:val="20"/>
              </w:rPr>
              <w:t>3</w:t>
            </w:r>
          </w:p>
        </w:tc>
      </w:tr>
      <w:tr w:rsidR="003040E3" w14:paraId="39430E63" w14:textId="77777777" w:rsidTr="00AF3918">
        <w:trPr>
          <w:trHeight w:val="465"/>
        </w:trPr>
        <w:tc>
          <w:tcPr>
            <w:tcW w:w="1526" w:type="dxa"/>
            <w:tcBorders>
              <w:top w:val="single" w:sz="4" w:space="0" w:color="000000"/>
              <w:left w:val="single" w:sz="4" w:space="0" w:color="000000"/>
              <w:bottom w:val="single" w:sz="4" w:space="0" w:color="000000"/>
              <w:right w:val="single" w:sz="4" w:space="0" w:color="000000"/>
            </w:tcBorders>
          </w:tcPr>
          <w:p w14:paraId="33A3B3FF" w14:textId="77777777" w:rsidR="003040E3" w:rsidRDefault="003040E3">
            <w:pPr>
              <w:pStyle w:val="TableParagraph"/>
              <w:spacing w:line="240" w:lineRule="auto"/>
            </w:pPr>
          </w:p>
        </w:tc>
        <w:tc>
          <w:tcPr>
            <w:tcW w:w="991" w:type="dxa"/>
            <w:tcBorders>
              <w:top w:val="single" w:sz="4" w:space="0" w:color="000000"/>
              <w:left w:val="single" w:sz="4" w:space="0" w:color="000000"/>
              <w:bottom w:val="single" w:sz="4" w:space="0" w:color="000000"/>
              <w:right w:val="single" w:sz="4" w:space="0" w:color="000000"/>
            </w:tcBorders>
          </w:tcPr>
          <w:p w14:paraId="2A3D075E" w14:textId="731B9092" w:rsidR="003040E3" w:rsidRDefault="00F37E02">
            <w:pPr>
              <w:pStyle w:val="TableParagraph"/>
              <w:spacing w:line="240" w:lineRule="auto"/>
              <w:ind w:left="91" w:right="85"/>
              <w:jc w:val="center"/>
              <w:rPr>
                <w:sz w:val="20"/>
              </w:rPr>
            </w:pPr>
            <w:r>
              <w:rPr>
                <w:sz w:val="20"/>
              </w:rPr>
              <w:t>Mar</w:t>
            </w:r>
          </w:p>
        </w:tc>
        <w:tc>
          <w:tcPr>
            <w:tcW w:w="1276" w:type="dxa"/>
            <w:tcBorders>
              <w:top w:val="single" w:sz="4" w:space="0" w:color="000000"/>
              <w:left w:val="single" w:sz="4" w:space="0" w:color="000000"/>
              <w:bottom w:val="single" w:sz="4" w:space="0" w:color="000000"/>
              <w:right w:val="single" w:sz="4" w:space="0" w:color="000000"/>
            </w:tcBorders>
          </w:tcPr>
          <w:p w14:paraId="025070CD" w14:textId="77777777" w:rsidR="003040E3" w:rsidRDefault="00DB00AF" w:rsidP="00AC29FF">
            <w:pPr>
              <w:pStyle w:val="TableParagraph"/>
              <w:spacing w:line="240" w:lineRule="auto"/>
              <w:ind w:left="195" w:right="183"/>
              <w:jc w:val="center"/>
              <w:rPr>
                <w:sz w:val="20"/>
              </w:rPr>
            </w:pPr>
            <w:r>
              <w:rPr>
                <w:sz w:val="20"/>
              </w:rPr>
              <w:t>73</w:t>
            </w:r>
          </w:p>
        </w:tc>
        <w:tc>
          <w:tcPr>
            <w:tcW w:w="1132" w:type="dxa"/>
            <w:tcBorders>
              <w:top w:val="single" w:sz="4" w:space="0" w:color="000000"/>
              <w:left w:val="single" w:sz="4" w:space="0" w:color="000000"/>
              <w:bottom w:val="single" w:sz="4" w:space="0" w:color="000000"/>
              <w:right w:val="single" w:sz="4" w:space="0" w:color="000000"/>
            </w:tcBorders>
          </w:tcPr>
          <w:p w14:paraId="63041F2B" w14:textId="77777777" w:rsidR="003040E3" w:rsidRDefault="00DB00AF" w:rsidP="00AC29FF">
            <w:pPr>
              <w:pStyle w:val="TableParagraph"/>
              <w:spacing w:line="240" w:lineRule="auto"/>
              <w:ind w:right="451"/>
              <w:jc w:val="center"/>
              <w:rPr>
                <w:sz w:val="20"/>
              </w:rPr>
            </w:pPr>
            <w:r>
              <w:rPr>
                <w:sz w:val="20"/>
              </w:rPr>
              <w:t>33</w:t>
            </w:r>
          </w:p>
        </w:tc>
        <w:tc>
          <w:tcPr>
            <w:tcW w:w="1134" w:type="dxa"/>
            <w:tcBorders>
              <w:top w:val="single" w:sz="4" w:space="0" w:color="000000"/>
              <w:left w:val="single" w:sz="4" w:space="0" w:color="000000"/>
              <w:bottom w:val="single" w:sz="4" w:space="0" w:color="000000"/>
              <w:right w:val="single" w:sz="4" w:space="0" w:color="000000"/>
            </w:tcBorders>
          </w:tcPr>
          <w:p w14:paraId="302CA564" w14:textId="77777777" w:rsidR="003040E3" w:rsidRDefault="00DB00AF" w:rsidP="00AC29FF">
            <w:pPr>
              <w:pStyle w:val="TableParagraph"/>
              <w:spacing w:line="240" w:lineRule="auto"/>
              <w:ind w:left="13"/>
              <w:jc w:val="center"/>
              <w:rPr>
                <w:sz w:val="20"/>
              </w:rPr>
            </w:pPr>
            <w:r>
              <w:rPr>
                <w:w w:val="99"/>
                <w:sz w:val="20"/>
              </w:rPr>
              <w:t>4</w:t>
            </w:r>
          </w:p>
        </w:tc>
        <w:tc>
          <w:tcPr>
            <w:tcW w:w="1559" w:type="dxa"/>
            <w:tcBorders>
              <w:top w:val="single" w:sz="4" w:space="0" w:color="000000"/>
              <w:left w:val="single" w:sz="4" w:space="0" w:color="000000"/>
              <w:bottom w:val="single" w:sz="4" w:space="0" w:color="000000"/>
              <w:right w:val="single" w:sz="4" w:space="0" w:color="000000"/>
            </w:tcBorders>
          </w:tcPr>
          <w:p w14:paraId="3BD1C5F8" w14:textId="77777777" w:rsidR="003040E3" w:rsidRDefault="00DB00AF" w:rsidP="00AC29FF">
            <w:pPr>
              <w:pStyle w:val="TableParagraph"/>
              <w:spacing w:line="240" w:lineRule="auto"/>
              <w:ind w:left="614" w:right="595"/>
              <w:jc w:val="center"/>
              <w:rPr>
                <w:sz w:val="20"/>
              </w:rPr>
            </w:pPr>
            <w:r>
              <w:rPr>
                <w:sz w:val="20"/>
              </w:rPr>
              <w:t>20</w:t>
            </w:r>
          </w:p>
        </w:tc>
        <w:tc>
          <w:tcPr>
            <w:tcW w:w="1322" w:type="dxa"/>
            <w:tcBorders>
              <w:top w:val="single" w:sz="4" w:space="0" w:color="000000"/>
              <w:left w:val="single" w:sz="4" w:space="0" w:color="000000"/>
              <w:bottom w:val="single" w:sz="4" w:space="0" w:color="000000"/>
              <w:right w:val="single" w:sz="4" w:space="0" w:color="000000"/>
            </w:tcBorders>
          </w:tcPr>
          <w:p w14:paraId="79A4905C" w14:textId="77777777" w:rsidR="003040E3" w:rsidRDefault="00DB00AF" w:rsidP="00AC29FF">
            <w:pPr>
              <w:pStyle w:val="TableParagraph"/>
              <w:spacing w:line="240" w:lineRule="auto"/>
              <w:ind w:left="19"/>
              <w:jc w:val="center"/>
              <w:rPr>
                <w:sz w:val="20"/>
              </w:rPr>
            </w:pPr>
            <w:r>
              <w:rPr>
                <w:w w:val="99"/>
                <w:sz w:val="20"/>
              </w:rPr>
              <w:t>0</w:t>
            </w:r>
          </w:p>
        </w:tc>
      </w:tr>
      <w:tr w:rsidR="00F37E02" w14:paraId="1E48E6F7" w14:textId="77777777" w:rsidTr="00AF3918">
        <w:trPr>
          <w:trHeight w:val="465"/>
        </w:trPr>
        <w:tc>
          <w:tcPr>
            <w:tcW w:w="1526" w:type="dxa"/>
            <w:tcBorders>
              <w:top w:val="single" w:sz="4" w:space="0" w:color="000000"/>
              <w:left w:val="single" w:sz="4" w:space="0" w:color="000000"/>
              <w:bottom w:val="single" w:sz="4" w:space="0" w:color="000000"/>
              <w:right w:val="single" w:sz="4" w:space="0" w:color="000000"/>
            </w:tcBorders>
          </w:tcPr>
          <w:p w14:paraId="51A9B734" w14:textId="77777777" w:rsidR="00F37E02" w:rsidRDefault="00F37E02">
            <w:pPr>
              <w:pStyle w:val="TableParagraph"/>
              <w:spacing w:line="240" w:lineRule="auto"/>
            </w:pPr>
          </w:p>
        </w:tc>
        <w:tc>
          <w:tcPr>
            <w:tcW w:w="991" w:type="dxa"/>
            <w:tcBorders>
              <w:top w:val="single" w:sz="4" w:space="0" w:color="000000"/>
              <w:left w:val="single" w:sz="4" w:space="0" w:color="000000"/>
              <w:bottom w:val="single" w:sz="4" w:space="0" w:color="000000"/>
              <w:right w:val="single" w:sz="4" w:space="0" w:color="000000"/>
            </w:tcBorders>
          </w:tcPr>
          <w:p w14:paraId="76E62246" w14:textId="31283161" w:rsidR="00F37E02" w:rsidRDefault="00F37E02">
            <w:pPr>
              <w:pStyle w:val="TableParagraph"/>
              <w:spacing w:line="240" w:lineRule="auto"/>
              <w:ind w:left="91" w:right="85"/>
              <w:jc w:val="center"/>
              <w:rPr>
                <w:sz w:val="20"/>
              </w:rPr>
            </w:pPr>
            <w:r>
              <w:rPr>
                <w:sz w:val="20"/>
              </w:rPr>
              <w:t>Maio</w:t>
            </w:r>
          </w:p>
        </w:tc>
        <w:tc>
          <w:tcPr>
            <w:tcW w:w="1276" w:type="dxa"/>
            <w:tcBorders>
              <w:top w:val="single" w:sz="4" w:space="0" w:color="000000"/>
              <w:left w:val="single" w:sz="4" w:space="0" w:color="000000"/>
              <w:bottom w:val="single" w:sz="4" w:space="0" w:color="000000"/>
              <w:right w:val="single" w:sz="4" w:space="0" w:color="000000"/>
            </w:tcBorders>
          </w:tcPr>
          <w:p w14:paraId="75BDD635" w14:textId="4E2A488C" w:rsidR="00F37E02" w:rsidRDefault="00F37E02" w:rsidP="00AC29FF">
            <w:pPr>
              <w:pStyle w:val="TableParagraph"/>
              <w:spacing w:line="240" w:lineRule="auto"/>
              <w:ind w:left="195" w:right="183"/>
              <w:jc w:val="center"/>
              <w:rPr>
                <w:sz w:val="20"/>
              </w:rPr>
            </w:pPr>
            <w:r>
              <w:rPr>
                <w:sz w:val="20"/>
              </w:rPr>
              <w:t>72</w:t>
            </w:r>
          </w:p>
        </w:tc>
        <w:tc>
          <w:tcPr>
            <w:tcW w:w="1132" w:type="dxa"/>
            <w:tcBorders>
              <w:top w:val="single" w:sz="4" w:space="0" w:color="000000"/>
              <w:left w:val="single" w:sz="4" w:space="0" w:color="000000"/>
              <w:bottom w:val="single" w:sz="4" w:space="0" w:color="000000"/>
              <w:right w:val="single" w:sz="4" w:space="0" w:color="000000"/>
            </w:tcBorders>
          </w:tcPr>
          <w:p w14:paraId="0ECF95FC" w14:textId="4CDC32D3" w:rsidR="00F37E02" w:rsidRDefault="00F37E02" w:rsidP="00AC29FF">
            <w:pPr>
              <w:pStyle w:val="TableParagraph"/>
              <w:spacing w:line="240" w:lineRule="auto"/>
              <w:ind w:right="451"/>
              <w:jc w:val="center"/>
              <w:rPr>
                <w:sz w:val="20"/>
              </w:rPr>
            </w:pPr>
            <w:r>
              <w:rPr>
                <w:sz w:val="20"/>
              </w:rPr>
              <w:t>70</w:t>
            </w:r>
          </w:p>
        </w:tc>
        <w:tc>
          <w:tcPr>
            <w:tcW w:w="1134" w:type="dxa"/>
            <w:tcBorders>
              <w:top w:val="single" w:sz="4" w:space="0" w:color="000000"/>
              <w:left w:val="single" w:sz="4" w:space="0" w:color="000000"/>
              <w:bottom w:val="single" w:sz="4" w:space="0" w:color="000000"/>
              <w:right w:val="single" w:sz="4" w:space="0" w:color="000000"/>
            </w:tcBorders>
          </w:tcPr>
          <w:p w14:paraId="4CB99939" w14:textId="4CE461EF" w:rsidR="00F37E02" w:rsidRDefault="00F37E02" w:rsidP="00AC29FF">
            <w:pPr>
              <w:pStyle w:val="TableParagraph"/>
              <w:spacing w:line="240" w:lineRule="auto"/>
              <w:ind w:left="13"/>
              <w:jc w:val="center"/>
              <w:rPr>
                <w:w w:val="99"/>
                <w:sz w:val="20"/>
              </w:rPr>
            </w:pPr>
            <w:r>
              <w:rPr>
                <w:w w:val="99"/>
                <w:sz w:val="20"/>
              </w:rPr>
              <w:t>18</w:t>
            </w:r>
          </w:p>
        </w:tc>
        <w:tc>
          <w:tcPr>
            <w:tcW w:w="1559" w:type="dxa"/>
            <w:tcBorders>
              <w:top w:val="single" w:sz="4" w:space="0" w:color="000000"/>
              <w:left w:val="single" w:sz="4" w:space="0" w:color="000000"/>
              <w:bottom w:val="single" w:sz="4" w:space="0" w:color="000000"/>
              <w:right w:val="single" w:sz="4" w:space="0" w:color="000000"/>
            </w:tcBorders>
          </w:tcPr>
          <w:p w14:paraId="0737EDC9" w14:textId="1172BA1C" w:rsidR="00F37E02" w:rsidRDefault="00F37E02" w:rsidP="00AC29FF">
            <w:pPr>
              <w:pStyle w:val="TableParagraph"/>
              <w:spacing w:line="240" w:lineRule="auto"/>
              <w:ind w:left="614" w:right="595"/>
              <w:jc w:val="center"/>
              <w:rPr>
                <w:sz w:val="20"/>
              </w:rPr>
            </w:pPr>
            <w:r>
              <w:rPr>
                <w:sz w:val="20"/>
              </w:rPr>
              <w:t>7</w:t>
            </w:r>
          </w:p>
        </w:tc>
        <w:tc>
          <w:tcPr>
            <w:tcW w:w="1322" w:type="dxa"/>
            <w:tcBorders>
              <w:top w:val="single" w:sz="4" w:space="0" w:color="000000"/>
              <w:left w:val="single" w:sz="4" w:space="0" w:color="000000"/>
              <w:bottom w:val="single" w:sz="4" w:space="0" w:color="000000"/>
              <w:right w:val="single" w:sz="4" w:space="0" w:color="000000"/>
            </w:tcBorders>
          </w:tcPr>
          <w:p w14:paraId="07A9F5D7" w14:textId="21590E33" w:rsidR="00F37E02" w:rsidRDefault="00F37E02" w:rsidP="00AC29FF">
            <w:pPr>
              <w:pStyle w:val="TableParagraph"/>
              <w:spacing w:line="240" w:lineRule="auto"/>
              <w:ind w:left="19"/>
              <w:jc w:val="center"/>
              <w:rPr>
                <w:w w:val="99"/>
                <w:sz w:val="20"/>
              </w:rPr>
            </w:pPr>
            <w:r>
              <w:rPr>
                <w:w w:val="99"/>
                <w:sz w:val="20"/>
              </w:rPr>
              <w:t>4</w:t>
            </w:r>
          </w:p>
        </w:tc>
      </w:tr>
      <w:tr w:rsidR="00F37E02" w14:paraId="601F7068" w14:textId="77777777" w:rsidTr="00AF3918">
        <w:trPr>
          <w:trHeight w:val="465"/>
        </w:trPr>
        <w:tc>
          <w:tcPr>
            <w:tcW w:w="1526" w:type="dxa"/>
            <w:tcBorders>
              <w:top w:val="single" w:sz="4" w:space="0" w:color="000000"/>
              <w:left w:val="single" w:sz="4" w:space="0" w:color="000000"/>
              <w:bottom w:val="single" w:sz="4" w:space="0" w:color="000000"/>
              <w:right w:val="single" w:sz="4" w:space="0" w:color="000000"/>
            </w:tcBorders>
          </w:tcPr>
          <w:p w14:paraId="39E7792F" w14:textId="77777777" w:rsidR="00F37E02" w:rsidRDefault="00F37E02">
            <w:pPr>
              <w:pStyle w:val="TableParagraph"/>
              <w:spacing w:line="240" w:lineRule="auto"/>
            </w:pPr>
          </w:p>
        </w:tc>
        <w:tc>
          <w:tcPr>
            <w:tcW w:w="991" w:type="dxa"/>
            <w:tcBorders>
              <w:top w:val="single" w:sz="4" w:space="0" w:color="000000"/>
              <w:left w:val="single" w:sz="4" w:space="0" w:color="000000"/>
              <w:bottom w:val="single" w:sz="4" w:space="0" w:color="000000"/>
              <w:right w:val="single" w:sz="4" w:space="0" w:color="000000"/>
            </w:tcBorders>
          </w:tcPr>
          <w:p w14:paraId="0020C9F5" w14:textId="0386319F" w:rsidR="00F37E02" w:rsidRDefault="00F37E02">
            <w:pPr>
              <w:pStyle w:val="TableParagraph"/>
              <w:spacing w:line="240" w:lineRule="auto"/>
              <w:ind w:left="91" w:right="85"/>
              <w:jc w:val="center"/>
              <w:rPr>
                <w:sz w:val="20"/>
              </w:rPr>
            </w:pPr>
            <w:r>
              <w:rPr>
                <w:sz w:val="20"/>
              </w:rPr>
              <w:t>Junho</w:t>
            </w:r>
          </w:p>
        </w:tc>
        <w:tc>
          <w:tcPr>
            <w:tcW w:w="1276" w:type="dxa"/>
            <w:tcBorders>
              <w:top w:val="single" w:sz="4" w:space="0" w:color="000000"/>
              <w:left w:val="single" w:sz="4" w:space="0" w:color="000000"/>
              <w:bottom w:val="single" w:sz="4" w:space="0" w:color="000000"/>
              <w:right w:val="single" w:sz="4" w:space="0" w:color="000000"/>
            </w:tcBorders>
          </w:tcPr>
          <w:p w14:paraId="04F0733B" w14:textId="472E0E02" w:rsidR="00F37E02" w:rsidRDefault="00F37E02" w:rsidP="00AC29FF">
            <w:pPr>
              <w:pStyle w:val="TableParagraph"/>
              <w:spacing w:line="240" w:lineRule="auto"/>
              <w:ind w:left="195" w:right="183"/>
              <w:jc w:val="center"/>
              <w:rPr>
                <w:sz w:val="20"/>
              </w:rPr>
            </w:pPr>
            <w:r>
              <w:rPr>
                <w:sz w:val="20"/>
              </w:rPr>
              <w:t>55</w:t>
            </w:r>
          </w:p>
        </w:tc>
        <w:tc>
          <w:tcPr>
            <w:tcW w:w="1132" w:type="dxa"/>
            <w:tcBorders>
              <w:top w:val="single" w:sz="4" w:space="0" w:color="000000"/>
              <w:left w:val="single" w:sz="4" w:space="0" w:color="000000"/>
              <w:bottom w:val="single" w:sz="4" w:space="0" w:color="000000"/>
              <w:right w:val="single" w:sz="4" w:space="0" w:color="000000"/>
            </w:tcBorders>
          </w:tcPr>
          <w:p w14:paraId="17814CE5" w14:textId="3696A929" w:rsidR="00F37E02" w:rsidRDefault="00F37E02" w:rsidP="00AC29FF">
            <w:pPr>
              <w:pStyle w:val="TableParagraph"/>
              <w:spacing w:line="240" w:lineRule="auto"/>
              <w:ind w:right="451"/>
              <w:jc w:val="center"/>
              <w:rPr>
                <w:sz w:val="20"/>
              </w:rPr>
            </w:pPr>
            <w:r>
              <w:rPr>
                <w:sz w:val="20"/>
              </w:rPr>
              <w:t>44</w:t>
            </w:r>
          </w:p>
        </w:tc>
        <w:tc>
          <w:tcPr>
            <w:tcW w:w="1134" w:type="dxa"/>
            <w:tcBorders>
              <w:top w:val="single" w:sz="4" w:space="0" w:color="000000"/>
              <w:left w:val="single" w:sz="4" w:space="0" w:color="000000"/>
              <w:bottom w:val="single" w:sz="4" w:space="0" w:color="000000"/>
              <w:right w:val="single" w:sz="4" w:space="0" w:color="000000"/>
            </w:tcBorders>
          </w:tcPr>
          <w:p w14:paraId="566FA05A" w14:textId="708DF812" w:rsidR="00F37E02" w:rsidRDefault="00F37E02" w:rsidP="00AC29FF">
            <w:pPr>
              <w:pStyle w:val="TableParagraph"/>
              <w:spacing w:line="240" w:lineRule="auto"/>
              <w:ind w:left="13"/>
              <w:jc w:val="center"/>
              <w:rPr>
                <w:w w:val="99"/>
                <w:sz w:val="20"/>
              </w:rPr>
            </w:pPr>
            <w:r>
              <w:rPr>
                <w:w w:val="99"/>
                <w:sz w:val="20"/>
              </w:rPr>
              <w:t>6</w:t>
            </w:r>
          </w:p>
        </w:tc>
        <w:tc>
          <w:tcPr>
            <w:tcW w:w="1559" w:type="dxa"/>
            <w:tcBorders>
              <w:top w:val="single" w:sz="4" w:space="0" w:color="000000"/>
              <w:left w:val="single" w:sz="4" w:space="0" w:color="000000"/>
              <w:bottom w:val="single" w:sz="4" w:space="0" w:color="000000"/>
              <w:right w:val="single" w:sz="4" w:space="0" w:color="000000"/>
            </w:tcBorders>
          </w:tcPr>
          <w:p w14:paraId="13678855" w14:textId="795A897A" w:rsidR="00F37E02" w:rsidRDefault="00F37E02" w:rsidP="00AC29FF">
            <w:pPr>
              <w:pStyle w:val="TableParagraph"/>
              <w:spacing w:line="240" w:lineRule="auto"/>
              <w:ind w:left="614" w:right="595"/>
              <w:jc w:val="center"/>
              <w:rPr>
                <w:sz w:val="20"/>
              </w:rPr>
            </w:pPr>
            <w:r>
              <w:rPr>
                <w:sz w:val="20"/>
              </w:rPr>
              <w:t>10</w:t>
            </w:r>
          </w:p>
        </w:tc>
        <w:tc>
          <w:tcPr>
            <w:tcW w:w="1322" w:type="dxa"/>
            <w:tcBorders>
              <w:top w:val="single" w:sz="4" w:space="0" w:color="000000"/>
              <w:left w:val="single" w:sz="4" w:space="0" w:color="000000"/>
              <w:bottom w:val="single" w:sz="4" w:space="0" w:color="000000"/>
              <w:right w:val="single" w:sz="4" w:space="0" w:color="000000"/>
            </w:tcBorders>
          </w:tcPr>
          <w:p w14:paraId="05E5E8C5" w14:textId="70827E2F" w:rsidR="00F37E02" w:rsidRDefault="00F37E02" w:rsidP="00AC29FF">
            <w:pPr>
              <w:pStyle w:val="TableParagraph"/>
              <w:spacing w:line="240" w:lineRule="auto"/>
              <w:ind w:left="19"/>
              <w:jc w:val="center"/>
              <w:rPr>
                <w:w w:val="99"/>
                <w:sz w:val="20"/>
              </w:rPr>
            </w:pPr>
            <w:r>
              <w:rPr>
                <w:w w:val="99"/>
                <w:sz w:val="20"/>
              </w:rPr>
              <w:t>0</w:t>
            </w:r>
          </w:p>
        </w:tc>
      </w:tr>
      <w:tr w:rsidR="003040E3" w14:paraId="74163B0D" w14:textId="77777777" w:rsidTr="00AF3918">
        <w:trPr>
          <w:trHeight w:val="928"/>
        </w:trPr>
        <w:tc>
          <w:tcPr>
            <w:tcW w:w="1526" w:type="dxa"/>
            <w:tcBorders>
              <w:top w:val="single" w:sz="4" w:space="0" w:color="000000"/>
              <w:left w:val="single" w:sz="4" w:space="0" w:color="000000"/>
              <w:bottom w:val="single" w:sz="4" w:space="0" w:color="000000"/>
              <w:right w:val="single" w:sz="4" w:space="0" w:color="000000"/>
            </w:tcBorders>
          </w:tcPr>
          <w:p w14:paraId="5C8BB445" w14:textId="77777777" w:rsidR="003040E3" w:rsidRDefault="003040E3">
            <w:pPr>
              <w:pStyle w:val="TableParagraph"/>
              <w:spacing w:line="240" w:lineRule="auto"/>
            </w:pPr>
          </w:p>
          <w:p w14:paraId="768F9FC4" w14:textId="77777777" w:rsidR="003040E3" w:rsidRDefault="003040E3">
            <w:pPr>
              <w:pStyle w:val="TableParagraph"/>
              <w:spacing w:before="3" w:line="240" w:lineRule="auto"/>
              <w:rPr>
                <w:sz w:val="18"/>
              </w:rPr>
            </w:pPr>
          </w:p>
          <w:p w14:paraId="7EF12733" w14:textId="77777777" w:rsidR="003040E3" w:rsidRDefault="00DB00AF">
            <w:pPr>
              <w:pStyle w:val="TableParagraph"/>
              <w:spacing w:line="240" w:lineRule="auto"/>
              <w:ind w:left="272" w:right="265"/>
              <w:jc w:val="center"/>
              <w:rPr>
                <w:b/>
                <w:sz w:val="20"/>
              </w:rPr>
            </w:pPr>
            <w:r>
              <w:rPr>
                <w:b/>
                <w:sz w:val="20"/>
              </w:rPr>
              <w:t>IPE I E II</w:t>
            </w:r>
          </w:p>
        </w:tc>
        <w:tc>
          <w:tcPr>
            <w:tcW w:w="991" w:type="dxa"/>
            <w:tcBorders>
              <w:top w:val="single" w:sz="4" w:space="0" w:color="000000"/>
              <w:left w:val="single" w:sz="4" w:space="0" w:color="000000"/>
              <w:bottom w:val="single" w:sz="4" w:space="0" w:color="000000"/>
              <w:right w:val="single" w:sz="4" w:space="0" w:color="000000"/>
            </w:tcBorders>
          </w:tcPr>
          <w:p w14:paraId="0479B941" w14:textId="77777777" w:rsidR="003040E3" w:rsidRDefault="003040E3">
            <w:pPr>
              <w:pStyle w:val="TableParagraph"/>
              <w:spacing w:line="240" w:lineRule="auto"/>
            </w:pPr>
          </w:p>
          <w:p w14:paraId="4CC4B17A" w14:textId="77777777" w:rsidR="003040E3" w:rsidRDefault="003040E3">
            <w:pPr>
              <w:pStyle w:val="TableParagraph"/>
              <w:spacing w:before="3" w:line="240" w:lineRule="auto"/>
              <w:rPr>
                <w:sz w:val="18"/>
              </w:rPr>
            </w:pPr>
          </w:p>
          <w:p w14:paraId="30D97E5F" w14:textId="458BD140" w:rsidR="003040E3" w:rsidRDefault="00F37E02">
            <w:pPr>
              <w:pStyle w:val="TableParagraph"/>
              <w:spacing w:line="240" w:lineRule="auto"/>
              <w:ind w:left="91" w:right="84"/>
              <w:jc w:val="center"/>
              <w:rPr>
                <w:sz w:val="20"/>
              </w:rPr>
            </w:pPr>
            <w:r>
              <w:rPr>
                <w:sz w:val="20"/>
              </w:rPr>
              <w:t>Jan</w:t>
            </w:r>
          </w:p>
        </w:tc>
        <w:tc>
          <w:tcPr>
            <w:tcW w:w="1276" w:type="dxa"/>
            <w:tcBorders>
              <w:top w:val="single" w:sz="4" w:space="0" w:color="000000"/>
              <w:left w:val="single" w:sz="4" w:space="0" w:color="000000"/>
              <w:bottom w:val="single" w:sz="4" w:space="0" w:color="000000"/>
              <w:right w:val="single" w:sz="4" w:space="0" w:color="000000"/>
            </w:tcBorders>
          </w:tcPr>
          <w:p w14:paraId="22D1CF51" w14:textId="77777777" w:rsidR="003040E3" w:rsidRDefault="003040E3" w:rsidP="00AC29FF">
            <w:pPr>
              <w:pStyle w:val="TableParagraph"/>
              <w:spacing w:line="240" w:lineRule="auto"/>
              <w:jc w:val="center"/>
            </w:pPr>
          </w:p>
          <w:p w14:paraId="660B10DE" w14:textId="77777777" w:rsidR="003040E3" w:rsidRDefault="003040E3" w:rsidP="00AC29FF">
            <w:pPr>
              <w:pStyle w:val="TableParagraph"/>
              <w:spacing w:before="3" w:line="240" w:lineRule="auto"/>
              <w:jc w:val="center"/>
              <w:rPr>
                <w:sz w:val="18"/>
              </w:rPr>
            </w:pPr>
          </w:p>
          <w:p w14:paraId="51930890" w14:textId="77777777" w:rsidR="003040E3" w:rsidRDefault="00DB00AF" w:rsidP="00AC29FF">
            <w:pPr>
              <w:pStyle w:val="TableParagraph"/>
              <w:spacing w:line="240" w:lineRule="auto"/>
              <w:ind w:left="195" w:right="183"/>
              <w:jc w:val="center"/>
              <w:rPr>
                <w:sz w:val="20"/>
              </w:rPr>
            </w:pPr>
            <w:r>
              <w:rPr>
                <w:sz w:val="20"/>
              </w:rPr>
              <w:t>149</w:t>
            </w:r>
          </w:p>
        </w:tc>
        <w:tc>
          <w:tcPr>
            <w:tcW w:w="1132" w:type="dxa"/>
            <w:tcBorders>
              <w:top w:val="single" w:sz="4" w:space="0" w:color="000000"/>
              <w:left w:val="single" w:sz="4" w:space="0" w:color="000000"/>
              <w:bottom w:val="single" w:sz="4" w:space="0" w:color="000000"/>
              <w:right w:val="single" w:sz="4" w:space="0" w:color="000000"/>
            </w:tcBorders>
          </w:tcPr>
          <w:p w14:paraId="10BC5614" w14:textId="77777777" w:rsidR="003040E3" w:rsidRDefault="003040E3" w:rsidP="00AC29FF">
            <w:pPr>
              <w:pStyle w:val="TableParagraph"/>
              <w:spacing w:line="240" w:lineRule="auto"/>
              <w:jc w:val="center"/>
            </w:pPr>
          </w:p>
          <w:p w14:paraId="243F07F9" w14:textId="77777777" w:rsidR="003040E3" w:rsidRDefault="003040E3" w:rsidP="00AC29FF">
            <w:pPr>
              <w:pStyle w:val="TableParagraph"/>
              <w:spacing w:before="3" w:line="240" w:lineRule="auto"/>
              <w:jc w:val="center"/>
              <w:rPr>
                <w:sz w:val="18"/>
              </w:rPr>
            </w:pPr>
          </w:p>
          <w:p w14:paraId="2121929B" w14:textId="77777777" w:rsidR="003040E3" w:rsidRDefault="00DB00AF" w:rsidP="00AC29FF">
            <w:pPr>
              <w:pStyle w:val="TableParagraph"/>
              <w:spacing w:line="240" w:lineRule="auto"/>
              <w:ind w:right="400"/>
              <w:jc w:val="center"/>
              <w:rPr>
                <w:sz w:val="20"/>
              </w:rPr>
            </w:pPr>
            <w:r>
              <w:rPr>
                <w:sz w:val="20"/>
              </w:rPr>
              <w:t>127</w:t>
            </w:r>
          </w:p>
        </w:tc>
        <w:tc>
          <w:tcPr>
            <w:tcW w:w="1134" w:type="dxa"/>
            <w:tcBorders>
              <w:top w:val="single" w:sz="4" w:space="0" w:color="000000"/>
              <w:left w:val="single" w:sz="4" w:space="0" w:color="000000"/>
              <w:bottom w:val="single" w:sz="4" w:space="0" w:color="000000"/>
              <w:right w:val="single" w:sz="4" w:space="0" w:color="000000"/>
            </w:tcBorders>
          </w:tcPr>
          <w:p w14:paraId="20021229" w14:textId="77777777" w:rsidR="003040E3" w:rsidRDefault="003040E3" w:rsidP="00AC29FF">
            <w:pPr>
              <w:pStyle w:val="TableParagraph"/>
              <w:spacing w:line="240" w:lineRule="auto"/>
              <w:jc w:val="center"/>
            </w:pPr>
          </w:p>
          <w:p w14:paraId="0A7F7E2C" w14:textId="77777777" w:rsidR="003040E3" w:rsidRDefault="003040E3" w:rsidP="00AC29FF">
            <w:pPr>
              <w:pStyle w:val="TableParagraph"/>
              <w:spacing w:before="3" w:line="240" w:lineRule="auto"/>
              <w:jc w:val="center"/>
              <w:rPr>
                <w:sz w:val="18"/>
              </w:rPr>
            </w:pPr>
          </w:p>
          <w:p w14:paraId="58181834" w14:textId="77777777" w:rsidR="003040E3" w:rsidRDefault="00DB00AF" w:rsidP="00AC29FF">
            <w:pPr>
              <w:pStyle w:val="TableParagraph"/>
              <w:spacing w:line="240" w:lineRule="auto"/>
              <w:ind w:left="399" w:right="385"/>
              <w:jc w:val="center"/>
              <w:rPr>
                <w:sz w:val="20"/>
              </w:rPr>
            </w:pPr>
            <w:r>
              <w:rPr>
                <w:sz w:val="20"/>
              </w:rPr>
              <w:t>26</w:t>
            </w:r>
          </w:p>
        </w:tc>
        <w:tc>
          <w:tcPr>
            <w:tcW w:w="1559" w:type="dxa"/>
            <w:tcBorders>
              <w:top w:val="single" w:sz="4" w:space="0" w:color="000000"/>
              <w:left w:val="single" w:sz="4" w:space="0" w:color="000000"/>
              <w:bottom w:val="single" w:sz="4" w:space="0" w:color="000000"/>
              <w:right w:val="single" w:sz="4" w:space="0" w:color="000000"/>
            </w:tcBorders>
          </w:tcPr>
          <w:p w14:paraId="2F6561E7" w14:textId="77777777" w:rsidR="003040E3" w:rsidRDefault="003040E3" w:rsidP="00AC29FF">
            <w:pPr>
              <w:pStyle w:val="TableParagraph"/>
              <w:spacing w:line="240" w:lineRule="auto"/>
              <w:jc w:val="center"/>
            </w:pPr>
          </w:p>
          <w:p w14:paraId="5F699AAE" w14:textId="77777777" w:rsidR="003040E3" w:rsidRDefault="003040E3" w:rsidP="00AC29FF">
            <w:pPr>
              <w:pStyle w:val="TableParagraph"/>
              <w:spacing w:before="3" w:line="240" w:lineRule="auto"/>
              <w:jc w:val="center"/>
              <w:rPr>
                <w:sz w:val="18"/>
              </w:rPr>
            </w:pPr>
          </w:p>
          <w:p w14:paraId="715FF527" w14:textId="77777777" w:rsidR="003040E3" w:rsidRDefault="00DB00AF" w:rsidP="00AC29FF">
            <w:pPr>
              <w:pStyle w:val="TableParagraph"/>
              <w:spacing w:line="240" w:lineRule="auto"/>
              <w:ind w:left="614" w:right="595"/>
              <w:jc w:val="center"/>
              <w:rPr>
                <w:sz w:val="20"/>
              </w:rPr>
            </w:pPr>
            <w:r>
              <w:rPr>
                <w:sz w:val="20"/>
              </w:rPr>
              <w:t>25</w:t>
            </w:r>
          </w:p>
        </w:tc>
        <w:tc>
          <w:tcPr>
            <w:tcW w:w="1322" w:type="dxa"/>
            <w:tcBorders>
              <w:top w:val="single" w:sz="4" w:space="0" w:color="000000"/>
              <w:left w:val="single" w:sz="4" w:space="0" w:color="000000"/>
              <w:bottom w:val="single" w:sz="4" w:space="0" w:color="000000"/>
              <w:right w:val="single" w:sz="4" w:space="0" w:color="000000"/>
            </w:tcBorders>
          </w:tcPr>
          <w:p w14:paraId="094CC13F" w14:textId="77777777" w:rsidR="003040E3" w:rsidRDefault="003040E3" w:rsidP="00AC29FF">
            <w:pPr>
              <w:pStyle w:val="TableParagraph"/>
              <w:spacing w:line="240" w:lineRule="auto"/>
              <w:jc w:val="center"/>
            </w:pPr>
          </w:p>
          <w:p w14:paraId="609E4CE6" w14:textId="77777777" w:rsidR="003040E3" w:rsidRDefault="003040E3" w:rsidP="00AC29FF">
            <w:pPr>
              <w:pStyle w:val="TableParagraph"/>
              <w:spacing w:before="3" w:line="240" w:lineRule="auto"/>
              <w:jc w:val="center"/>
              <w:rPr>
                <w:sz w:val="18"/>
              </w:rPr>
            </w:pPr>
          </w:p>
          <w:p w14:paraId="33F90A8B" w14:textId="77777777" w:rsidR="003040E3" w:rsidRDefault="00DB00AF" w:rsidP="00AC29FF">
            <w:pPr>
              <w:pStyle w:val="TableParagraph"/>
              <w:spacing w:line="240" w:lineRule="auto"/>
              <w:ind w:left="19"/>
              <w:jc w:val="center"/>
              <w:rPr>
                <w:sz w:val="20"/>
              </w:rPr>
            </w:pPr>
            <w:r>
              <w:rPr>
                <w:w w:val="99"/>
                <w:sz w:val="20"/>
              </w:rPr>
              <w:t>9</w:t>
            </w:r>
          </w:p>
        </w:tc>
      </w:tr>
      <w:tr w:rsidR="003040E3" w14:paraId="0ADC6C3D" w14:textId="77777777" w:rsidTr="00AF3918">
        <w:trPr>
          <w:trHeight w:val="465"/>
        </w:trPr>
        <w:tc>
          <w:tcPr>
            <w:tcW w:w="1526" w:type="dxa"/>
            <w:tcBorders>
              <w:top w:val="single" w:sz="4" w:space="0" w:color="000000"/>
              <w:left w:val="single" w:sz="4" w:space="0" w:color="000000"/>
              <w:bottom w:val="single" w:sz="4" w:space="0" w:color="000000"/>
              <w:right w:val="single" w:sz="4" w:space="0" w:color="000000"/>
            </w:tcBorders>
          </w:tcPr>
          <w:p w14:paraId="13E469A5" w14:textId="77777777" w:rsidR="003040E3" w:rsidRDefault="003040E3">
            <w:pPr>
              <w:pStyle w:val="TableParagraph"/>
              <w:spacing w:line="240" w:lineRule="auto"/>
            </w:pPr>
          </w:p>
        </w:tc>
        <w:tc>
          <w:tcPr>
            <w:tcW w:w="991" w:type="dxa"/>
            <w:tcBorders>
              <w:top w:val="single" w:sz="4" w:space="0" w:color="000000"/>
              <w:left w:val="single" w:sz="4" w:space="0" w:color="000000"/>
              <w:bottom w:val="single" w:sz="4" w:space="0" w:color="000000"/>
              <w:right w:val="single" w:sz="4" w:space="0" w:color="000000"/>
            </w:tcBorders>
          </w:tcPr>
          <w:p w14:paraId="3CB5A599" w14:textId="3844F34B" w:rsidR="003040E3" w:rsidRDefault="00F37E02">
            <w:pPr>
              <w:pStyle w:val="TableParagraph"/>
              <w:spacing w:line="240" w:lineRule="auto"/>
              <w:ind w:left="91" w:right="82"/>
              <w:jc w:val="center"/>
              <w:rPr>
                <w:sz w:val="20"/>
              </w:rPr>
            </w:pPr>
            <w:r>
              <w:rPr>
                <w:sz w:val="20"/>
              </w:rPr>
              <w:t>Fev</w:t>
            </w:r>
          </w:p>
        </w:tc>
        <w:tc>
          <w:tcPr>
            <w:tcW w:w="1276" w:type="dxa"/>
            <w:tcBorders>
              <w:top w:val="single" w:sz="4" w:space="0" w:color="000000"/>
              <w:left w:val="single" w:sz="4" w:space="0" w:color="000000"/>
              <w:bottom w:val="single" w:sz="4" w:space="0" w:color="000000"/>
              <w:right w:val="single" w:sz="4" w:space="0" w:color="000000"/>
            </w:tcBorders>
          </w:tcPr>
          <w:p w14:paraId="1F9EC370" w14:textId="77777777" w:rsidR="003040E3" w:rsidRDefault="00DB00AF" w:rsidP="00AC29FF">
            <w:pPr>
              <w:pStyle w:val="TableParagraph"/>
              <w:spacing w:line="240" w:lineRule="auto"/>
              <w:ind w:left="195" w:right="183"/>
              <w:jc w:val="center"/>
              <w:rPr>
                <w:sz w:val="20"/>
              </w:rPr>
            </w:pPr>
            <w:r>
              <w:rPr>
                <w:sz w:val="20"/>
              </w:rPr>
              <w:t>78</w:t>
            </w:r>
          </w:p>
        </w:tc>
        <w:tc>
          <w:tcPr>
            <w:tcW w:w="1132" w:type="dxa"/>
            <w:tcBorders>
              <w:top w:val="single" w:sz="4" w:space="0" w:color="000000"/>
              <w:left w:val="single" w:sz="4" w:space="0" w:color="000000"/>
              <w:bottom w:val="single" w:sz="4" w:space="0" w:color="000000"/>
              <w:right w:val="single" w:sz="4" w:space="0" w:color="000000"/>
            </w:tcBorders>
          </w:tcPr>
          <w:p w14:paraId="28BC65E6" w14:textId="77777777" w:rsidR="003040E3" w:rsidRDefault="00DB00AF" w:rsidP="00AC29FF">
            <w:pPr>
              <w:pStyle w:val="TableParagraph"/>
              <w:spacing w:line="240" w:lineRule="auto"/>
              <w:ind w:right="451"/>
              <w:jc w:val="center"/>
              <w:rPr>
                <w:sz w:val="20"/>
              </w:rPr>
            </w:pPr>
            <w:r>
              <w:rPr>
                <w:sz w:val="20"/>
              </w:rPr>
              <w:t>90</w:t>
            </w:r>
          </w:p>
        </w:tc>
        <w:tc>
          <w:tcPr>
            <w:tcW w:w="1134" w:type="dxa"/>
            <w:tcBorders>
              <w:top w:val="single" w:sz="4" w:space="0" w:color="000000"/>
              <w:left w:val="single" w:sz="4" w:space="0" w:color="000000"/>
              <w:bottom w:val="single" w:sz="4" w:space="0" w:color="000000"/>
              <w:right w:val="single" w:sz="4" w:space="0" w:color="000000"/>
            </w:tcBorders>
          </w:tcPr>
          <w:p w14:paraId="5E9DE399" w14:textId="77777777" w:rsidR="003040E3" w:rsidRDefault="00DB00AF" w:rsidP="00AC29FF">
            <w:pPr>
              <w:pStyle w:val="TableParagraph"/>
              <w:spacing w:line="240" w:lineRule="auto"/>
              <w:ind w:left="13"/>
              <w:jc w:val="center"/>
              <w:rPr>
                <w:sz w:val="20"/>
              </w:rPr>
            </w:pPr>
            <w:r>
              <w:rPr>
                <w:w w:val="99"/>
                <w:sz w:val="20"/>
              </w:rPr>
              <w:t>7</w:t>
            </w:r>
          </w:p>
        </w:tc>
        <w:tc>
          <w:tcPr>
            <w:tcW w:w="1559" w:type="dxa"/>
            <w:tcBorders>
              <w:top w:val="single" w:sz="4" w:space="0" w:color="000000"/>
              <w:left w:val="single" w:sz="4" w:space="0" w:color="000000"/>
              <w:bottom w:val="single" w:sz="4" w:space="0" w:color="000000"/>
              <w:right w:val="single" w:sz="4" w:space="0" w:color="000000"/>
            </w:tcBorders>
          </w:tcPr>
          <w:p w14:paraId="6A314384" w14:textId="77777777" w:rsidR="003040E3" w:rsidRDefault="00DB00AF" w:rsidP="00AC29FF">
            <w:pPr>
              <w:pStyle w:val="TableParagraph"/>
              <w:spacing w:line="240" w:lineRule="auto"/>
              <w:ind w:left="614" w:right="595"/>
              <w:jc w:val="center"/>
              <w:rPr>
                <w:sz w:val="20"/>
              </w:rPr>
            </w:pPr>
            <w:r>
              <w:rPr>
                <w:sz w:val="20"/>
              </w:rPr>
              <w:t>12</w:t>
            </w:r>
          </w:p>
        </w:tc>
        <w:tc>
          <w:tcPr>
            <w:tcW w:w="1322" w:type="dxa"/>
            <w:tcBorders>
              <w:top w:val="single" w:sz="4" w:space="0" w:color="000000"/>
              <w:left w:val="single" w:sz="4" w:space="0" w:color="000000"/>
              <w:bottom w:val="single" w:sz="4" w:space="0" w:color="000000"/>
              <w:right w:val="single" w:sz="4" w:space="0" w:color="000000"/>
            </w:tcBorders>
          </w:tcPr>
          <w:p w14:paraId="7EF7FE1C" w14:textId="77777777" w:rsidR="003040E3" w:rsidRDefault="00DB00AF" w:rsidP="00AC29FF">
            <w:pPr>
              <w:pStyle w:val="TableParagraph"/>
              <w:spacing w:line="240" w:lineRule="auto"/>
              <w:ind w:left="19"/>
              <w:jc w:val="center"/>
              <w:rPr>
                <w:sz w:val="20"/>
              </w:rPr>
            </w:pPr>
            <w:r>
              <w:rPr>
                <w:w w:val="99"/>
                <w:sz w:val="20"/>
              </w:rPr>
              <w:t>1</w:t>
            </w:r>
          </w:p>
        </w:tc>
      </w:tr>
      <w:tr w:rsidR="003040E3" w14:paraId="21E9BA7A" w14:textId="77777777" w:rsidTr="00AF3918">
        <w:trPr>
          <w:trHeight w:val="462"/>
        </w:trPr>
        <w:tc>
          <w:tcPr>
            <w:tcW w:w="1526" w:type="dxa"/>
            <w:tcBorders>
              <w:top w:val="single" w:sz="4" w:space="0" w:color="000000"/>
              <w:left w:val="single" w:sz="4" w:space="0" w:color="000000"/>
              <w:bottom w:val="single" w:sz="4" w:space="0" w:color="000000"/>
              <w:right w:val="single" w:sz="4" w:space="0" w:color="000000"/>
            </w:tcBorders>
          </w:tcPr>
          <w:p w14:paraId="45312193" w14:textId="77777777" w:rsidR="003040E3" w:rsidRDefault="003040E3">
            <w:pPr>
              <w:pStyle w:val="TableParagraph"/>
              <w:spacing w:line="240" w:lineRule="auto"/>
            </w:pPr>
          </w:p>
        </w:tc>
        <w:tc>
          <w:tcPr>
            <w:tcW w:w="991" w:type="dxa"/>
            <w:tcBorders>
              <w:top w:val="single" w:sz="4" w:space="0" w:color="000000"/>
              <w:left w:val="single" w:sz="4" w:space="0" w:color="000000"/>
              <w:bottom w:val="single" w:sz="4" w:space="0" w:color="000000"/>
              <w:right w:val="single" w:sz="4" w:space="0" w:color="000000"/>
            </w:tcBorders>
          </w:tcPr>
          <w:p w14:paraId="08E1CDD6" w14:textId="1DE72725" w:rsidR="003040E3" w:rsidRDefault="00F37E02">
            <w:pPr>
              <w:pStyle w:val="TableParagraph"/>
              <w:spacing w:line="240" w:lineRule="auto"/>
              <w:ind w:left="91" w:right="85"/>
              <w:jc w:val="center"/>
              <w:rPr>
                <w:sz w:val="20"/>
              </w:rPr>
            </w:pPr>
            <w:r>
              <w:rPr>
                <w:sz w:val="20"/>
              </w:rPr>
              <w:t>Mar</w:t>
            </w:r>
          </w:p>
        </w:tc>
        <w:tc>
          <w:tcPr>
            <w:tcW w:w="1276" w:type="dxa"/>
            <w:tcBorders>
              <w:top w:val="single" w:sz="4" w:space="0" w:color="000000"/>
              <w:left w:val="single" w:sz="4" w:space="0" w:color="000000"/>
              <w:bottom w:val="single" w:sz="4" w:space="0" w:color="000000"/>
              <w:right w:val="single" w:sz="4" w:space="0" w:color="000000"/>
            </w:tcBorders>
          </w:tcPr>
          <w:p w14:paraId="59A23E84" w14:textId="77777777" w:rsidR="003040E3" w:rsidRDefault="00DB00AF" w:rsidP="00AC29FF">
            <w:pPr>
              <w:pStyle w:val="TableParagraph"/>
              <w:spacing w:line="240" w:lineRule="auto"/>
              <w:ind w:left="195" w:right="183"/>
              <w:jc w:val="center"/>
              <w:rPr>
                <w:sz w:val="20"/>
              </w:rPr>
            </w:pPr>
            <w:r>
              <w:rPr>
                <w:sz w:val="20"/>
              </w:rPr>
              <w:t>106</w:t>
            </w:r>
          </w:p>
        </w:tc>
        <w:tc>
          <w:tcPr>
            <w:tcW w:w="1132" w:type="dxa"/>
            <w:tcBorders>
              <w:top w:val="single" w:sz="4" w:space="0" w:color="000000"/>
              <w:left w:val="single" w:sz="4" w:space="0" w:color="000000"/>
              <w:bottom w:val="single" w:sz="4" w:space="0" w:color="000000"/>
              <w:right w:val="single" w:sz="4" w:space="0" w:color="000000"/>
            </w:tcBorders>
          </w:tcPr>
          <w:p w14:paraId="40453B80" w14:textId="77777777" w:rsidR="003040E3" w:rsidRDefault="00DB00AF" w:rsidP="00AC29FF">
            <w:pPr>
              <w:pStyle w:val="TableParagraph"/>
              <w:spacing w:line="240" w:lineRule="auto"/>
              <w:ind w:right="400"/>
              <w:jc w:val="center"/>
              <w:rPr>
                <w:sz w:val="20"/>
              </w:rPr>
            </w:pPr>
            <w:r>
              <w:rPr>
                <w:sz w:val="20"/>
              </w:rPr>
              <w:t>108</w:t>
            </w:r>
          </w:p>
        </w:tc>
        <w:tc>
          <w:tcPr>
            <w:tcW w:w="1134" w:type="dxa"/>
            <w:tcBorders>
              <w:top w:val="single" w:sz="4" w:space="0" w:color="000000"/>
              <w:left w:val="single" w:sz="4" w:space="0" w:color="000000"/>
              <w:bottom w:val="single" w:sz="4" w:space="0" w:color="000000"/>
              <w:right w:val="single" w:sz="4" w:space="0" w:color="000000"/>
            </w:tcBorders>
          </w:tcPr>
          <w:p w14:paraId="3B086668" w14:textId="77777777" w:rsidR="003040E3" w:rsidRDefault="00DB00AF" w:rsidP="00AC29FF">
            <w:pPr>
              <w:pStyle w:val="TableParagraph"/>
              <w:spacing w:line="240" w:lineRule="auto"/>
              <w:ind w:left="399" w:right="385"/>
              <w:jc w:val="center"/>
              <w:rPr>
                <w:sz w:val="20"/>
              </w:rPr>
            </w:pPr>
            <w:r>
              <w:rPr>
                <w:sz w:val="20"/>
              </w:rPr>
              <w:t>14</w:t>
            </w:r>
          </w:p>
        </w:tc>
        <w:tc>
          <w:tcPr>
            <w:tcW w:w="1559" w:type="dxa"/>
            <w:tcBorders>
              <w:top w:val="single" w:sz="4" w:space="0" w:color="000000"/>
              <w:left w:val="single" w:sz="4" w:space="0" w:color="000000"/>
              <w:bottom w:val="single" w:sz="4" w:space="0" w:color="000000"/>
              <w:right w:val="single" w:sz="4" w:space="0" w:color="000000"/>
            </w:tcBorders>
          </w:tcPr>
          <w:p w14:paraId="4C4D7381" w14:textId="77777777" w:rsidR="003040E3" w:rsidRDefault="00DB00AF" w:rsidP="00AC29FF">
            <w:pPr>
              <w:pStyle w:val="TableParagraph"/>
              <w:spacing w:line="240" w:lineRule="auto"/>
              <w:ind w:left="614" w:right="595"/>
              <w:jc w:val="center"/>
              <w:rPr>
                <w:sz w:val="20"/>
              </w:rPr>
            </w:pPr>
            <w:r>
              <w:rPr>
                <w:sz w:val="20"/>
              </w:rPr>
              <w:t>18</w:t>
            </w:r>
          </w:p>
        </w:tc>
        <w:tc>
          <w:tcPr>
            <w:tcW w:w="1322" w:type="dxa"/>
            <w:tcBorders>
              <w:top w:val="single" w:sz="4" w:space="0" w:color="000000"/>
              <w:left w:val="single" w:sz="4" w:space="0" w:color="000000"/>
              <w:bottom w:val="single" w:sz="4" w:space="0" w:color="000000"/>
              <w:right w:val="single" w:sz="4" w:space="0" w:color="000000"/>
            </w:tcBorders>
          </w:tcPr>
          <w:p w14:paraId="5254FFE4" w14:textId="77777777" w:rsidR="003040E3" w:rsidRDefault="00DB00AF" w:rsidP="00AC29FF">
            <w:pPr>
              <w:pStyle w:val="TableParagraph"/>
              <w:spacing w:line="240" w:lineRule="auto"/>
              <w:ind w:left="19"/>
              <w:jc w:val="center"/>
              <w:rPr>
                <w:sz w:val="20"/>
              </w:rPr>
            </w:pPr>
            <w:r>
              <w:rPr>
                <w:w w:val="99"/>
                <w:sz w:val="20"/>
              </w:rPr>
              <w:t>2</w:t>
            </w:r>
          </w:p>
        </w:tc>
      </w:tr>
      <w:tr w:rsidR="00F37E02" w14:paraId="24816ED4" w14:textId="77777777" w:rsidTr="00AF3918">
        <w:trPr>
          <w:trHeight w:val="462"/>
        </w:trPr>
        <w:tc>
          <w:tcPr>
            <w:tcW w:w="1526" w:type="dxa"/>
            <w:tcBorders>
              <w:top w:val="single" w:sz="4" w:space="0" w:color="000000"/>
              <w:left w:val="single" w:sz="4" w:space="0" w:color="000000"/>
              <w:bottom w:val="single" w:sz="4" w:space="0" w:color="000000"/>
              <w:right w:val="single" w:sz="4" w:space="0" w:color="000000"/>
            </w:tcBorders>
          </w:tcPr>
          <w:p w14:paraId="22137FF9" w14:textId="77777777" w:rsidR="00F37E02" w:rsidRDefault="00F37E02">
            <w:pPr>
              <w:pStyle w:val="TableParagraph"/>
              <w:spacing w:line="240" w:lineRule="auto"/>
            </w:pPr>
          </w:p>
        </w:tc>
        <w:tc>
          <w:tcPr>
            <w:tcW w:w="991" w:type="dxa"/>
            <w:tcBorders>
              <w:top w:val="single" w:sz="4" w:space="0" w:color="000000"/>
              <w:left w:val="single" w:sz="4" w:space="0" w:color="000000"/>
              <w:bottom w:val="single" w:sz="4" w:space="0" w:color="000000"/>
              <w:right w:val="single" w:sz="4" w:space="0" w:color="000000"/>
            </w:tcBorders>
          </w:tcPr>
          <w:p w14:paraId="61213AF0" w14:textId="7788E93E" w:rsidR="00F37E02" w:rsidRDefault="00F37E02">
            <w:pPr>
              <w:pStyle w:val="TableParagraph"/>
              <w:spacing w:line="240" w:lineRule="auto"/>
              <w:ind w:left="91" w:right="85"/>
              <w:jc w:val="center"/>
              <w:rPr>
                <w:sz w:val="20"/>
              </w:rPr>
            </w:pPr>
            <w:r>
              <w:rPr>
                <w:sz w:val="20"/>
              </w:rPr>
              <w:t>Maio</w:t>
            </w:r>
          </w:p>
        </w:tc>
        <w:tc>
          <w:tcPr>
            <w:tcW w:w="1276" w:type="dxa"/>
            <w:tcBorders>
              <w:top w:val="single" w:sz="4" w:space="0" w:color="000000"/>
              <w:left w:val="single" w:sz="4" w:space="0" w:color="000000"/>
              <w:bottom w:val="single" w:sz="4" w:space="0" w:color="000000"/>
              <w:right w:val="single" w:sz="4" w:space="0" w:color="000000"/>
            </w:tcBorders>
          </w:tcPr>
          <w:p w14:paraId="52DEEDF7" w14:textId="031E2E39" w:rsidR="00F37E02" w:rsidRDefault="00F37E02" w:rsidP="00AC29FF">
            <w:pPr>
              <w:pStyle w:val="TableParagraph"/>
              <w:spacing w:line="240" w:lineRule="auto"/>
              <w:ind w:left="195" w:right="183"/>
              <w:jc w:val="center"/>
              <w:rPr>
                <w:sz w:val="20"/>
              </w:rPr>
            </w:pPr>
            <w:r>
              <w:rPr>
                <w:sz w:val="20"/>
              </w:rPr>
              <w:t>62</w:t>
            </w:r>
          </w:p>
        </w:tc>
        <w:tc>
          <w:tcPr>
            <w:tcW w:w="1132" w:type="dxa"/>
            <w:tcBorders>
              <w:top w:val="single" w:sz="4" w:space="0" w:color="000000"/>
              <w:left w:val="single" w:sz="4" w:space="0" w:color="000000"/>
              <w:bottom w:val="single" w:sz="4" w:space="0" w:color="000000"/>
              <w:right w:val="single" w:sz="4" w:space="0" w:color="000000"/>
            </w:tcBorders>
          </w:tcPr>
          <w:p w14:paraId="4D5C0255" w14:textId="2582226E" w:rsidR="00F37E02" w:rsidRDefault="00F37E02" w:rsidP="00AC29FF">
            <w:pPr>
              <w:pStyle w:val="TableParagraph"/>
              <w:spacing w:line="240" w:lineRule="auto"/>
              <w:ind w:right="400"/>
              <w:jc w:val="center"/>
              <w:rPr>
                <w:sz w:val="20"/>
              </w:rPr>
            </w:pPr>
            <w:r>
              <w:rPr>
                <w:sz w:val="20"/>
              </w:rPr>
              <w:t>69</w:t>
            </w:r>
          </w:p>
        </w:tc>
        <w:tc>
          <w:tcPr>
            <w:tcW w:w="1134" w:type="dxa"/>
            <w:tcBorders>
              <w:top w:val="single" w:sz="4" w:space="0" w:color="000000"/>
              <w:left w:val="single" w:sz="4" w:space="0" w:color="000000"/>
              <w:bottom w:val="single" w:sz="4" w:space="0" w:color="000000"/>
              <w:right w:val="single" w:sz="4" w:space="0" w:color="000000"/>
            </w:tcBorders>
          </w:tcPr>
          <w:p w14:paraId="5DD25C68" w14:textId="33A11E2E" w:rsidR="00F37E02" w:rsidRDefault="00F37E02" w:rsidP="00AC29FF">
            <w:pPr>
              <w:pStyle w:val="TableParagraph"/>
              <w:spacing w:line="240" w:lineRule="auto"/>
              <w:ind w:left="399" w:right="385"/>
              <w:jc w:val="center"/>
              <w:rPr>
                <w:sz w:val="20"/>
              </w:rPr>
            </w:pPr>
            <w:r>
              <w:rPr>
                <w:sz w:val="20"/>
              </w:rPr>
              <w:t>17</w:t>
            </w:r>
          </w:p>
        </w:tc>
        <w:tc>
          <w:tcPr>
            <w:tcW w:w="1559" w:type="dxa"/>
            <w:tcBorders>
              <w:top w:val="single" w:sz="4" w:space="0" w:color="000000"/>
              <w:left w:val="single" w:sz="4" w:space="0" w:color="000000"/>
              <w:bottom w:val="single" w:sz="4" w:space="0" w:color="000000"/>
              <w:right w:val="single" w:sz="4" w:space="0" w:color="000000"/>
            </w:tcBorders>
          </w:tcPr>
          <w:p w14:paraId="6A2FE057" w14:textId="3D4850FB" w:rsidR="00F37E02" w:rsidRDefault="00F37E02" w:rsidP="00AC29FF">
            <w:pPr>
              <w:pStyle w:val="TableParagraph"/>
              <w:spacing w:line="240" w:lineRule="auto"/>
              <w:ind w:left="614" w:right="595"/>
              <w:jc w:val="center"/>
              <w:rPr>
                <w:sz w:val="20"/>
              </w:rPr>
            </w:pPr>
            <w:r>
              <w:rPr>
                <w:sz w:val="20"/>
              </w:rPr>
              <w:t>4</w:t>
            </w:r>
          </w:p>
        </w:tc>
        <w:tc>
          <w:tcPr>
            <w:tcW w:w="1322" w:type="dxa"/>
            <w:tcBorders>
              <w:top w:val="single" w:sz="4" w:space="0" w:color="000000"/>
              <w:left w:val="single" w:sz="4" w:space="0" w:color="000000"/>
              <w:bottom w:val="single" w:sz="4" w:space="0" w:color="000000"/>
              <w:right w:val="single" w:sz="4" w:space="0" w:color="000000"/>
            </w:tcBorders>
          </w:tcPr>
          <w:p w14:paraId="49BE4C49" w14:textId="2D002A8A" w:rsidR="00F37E02" w:rsidRDefault="00F37E02" w:rsidP="00AC29FF">
            <w:pPr>
              <w:pStyle w:val="TableParagraph"/>
              <w:spacing w:line="240" w:lineRule="auto"/>
              <w:ind w:left="19"/>
              <w:jc w:val="center"/>
              <w:rPr>
                <w:w w:val="99"/>
                <w:sz w:val="20"/>
              </w:rPr>
            </w:pPr>
            <w:r>
              <w:rPr>
                <w:w w:val="99"/>
                <w:sz w:val="20"/>
              </w:rPr>
              <w:t>3</w:t>
            </w:r>
          </w:p>
        </w:tc>
      </w:tr>
      <w:tr w:rsidR="00F37E02" w14:paraId="2DDBD2ED" w14:textId="77777777" w:rsidTr="00AF3918">
        <w:trPr>
          <w:trHeight w:val="462"/>
        </w:trPr>
        <w:tc>
          <w:tcPr>
            <w:tcW w:w="1526" w:type="dxa"/>
            <w:tcBorders>
              <w:top w:val="single" w:sz="4" w:space="0" w:color="000000"/>
              <w:left w:val="single" w:sz="4" w:space="0" w:color="000000"/>
              <w:bottom w:val="single" w:sz="4" w:space="0" w:color="000000"/>
              <w:right w:val="single" w:sz="4" w:space="0" w:color="000000"/>
            </w:tcBorders>
          </w:tcPr>
          <w:p w14:paraId="0CC73371" w14:textId="77777777" w:rsidR="00F37E02" w:rsidRDefault="00F37E02">
            <w:pPr>
              <w:pStyle w:val="TableParagraph"/>
              <w:spacing w:line="240" w:lineRule="auto"/>
            </w:pPr>
          </w:p>
        </w:tc>
        <w:tc>
          <w:tcPr>
            <w:tcW w:w="991" w:type="dxa"/>
            <w:tcBorders>
              <w:top w:val="single" w:sz="4" w:space="0" w:color="000000"/>
              <w:left w:val="single" w:sz="4" w:space="0" w:color="000000"/>
              <w:bottom w:val="single" w:sz="4" w:space="0" w:color="000000"/>
              <w:right w:val="single" w:sz="4" w:space="0" w:color="000000"/>
            </w:tcBorders>
          </w:tcPr>
          <w:p w14:paraId="510D3151" w14:textId="5A68D773" w:rsidR="00F37E02" w:rsidRDefault="00F37E02">
            <w:pPr>
              <w:pStyle w:val="TableParagraph"/>
              <w:spacing w:line="240" w:lineRule="auto"/>
              <w:ind w:left="91" w:right="85"/>
              <w:jc w:val="center"/>
              <w:rPr>
                <w:sz w:val="20"/>
              </w:rPr>
            </w:pPr>
            <w:r>
              <w:rPr>
                <w:sz w:val="20"/>
              </w:rPr>
              <w:t>Junho</w:t>
            </w:r>
          </w:p>
        </w:tc>
        <w:tc>
          <w:tcPr>
            <w:tcW w:w="1276" w:type="dxa"/>
            <w:tcBorders>
              <w:top w:val="single" w:sz="4" w:space="0" w:color="000000"/>
              <w:left w:val="single" w:sz="4" w:space="0" w:color="000000"/>
              <w:bottom w:val="single" w:sz="4" w:space="0" w:color="000000"/>
              <w:right w:val="single" w:sz="4" w:space="0" w:color="000000"/>
            </w:tcBorders>
          </w:tcPr>
          <w:p w14:paraId="0229E445" w14:textId="37DFF336" w:rsidR="00F37E02" w:rsidRDefault="00F37E02" w:rsidP="00AC29FF">
            <w:pPr>
              <w:pStyle w:val="TableParagraph"/>
              <w:spacing w:line="240" w:lineRule="auto"/>
              <w:ind w:left="195" w:right="183"/>
              <w:jc w:val="center"/>
              <w:rPr>
                <w:sz w:val="20"/>
              </w:rPr>
            </w:pPr>
            <w:r>
              <w:rPr>
                <w:sz w:val="20"/>
              </w:rPr>
              <w:t>63</w:t>
            </w:r>
          </w:p>
        </w:tc>
        <w:tc>
          <w:tcPr>
            <w:tcW w:w="1132" w:type="dxa"/>
            <w:tcBorders>
              <w:top w:val="single" w:sz="4" w:space="0" w:color="000000"/>
              <w:left w:val="single" w:sz="4" w:space="0" w:color="000000"/>
              <w:bottom w:val="single" w:sz="4" w:space="0" w:color="000000"/>
              <w:right w:val="single" w:sz="4" w:space="0" w:color="000000"/>
            </w:tcBorders>
          </w:tcPr>
          <w:p w14:paraId="1C26D780" w14:textId="0C6FAF34" w:rsidR="00F37E02" w:rsidRDefault="00F37E02" w:rsidP="00AC29FF">
            <w:pPr>
              <w:pStyle w:val="TableParagraph"/>
              <w:spacing w:line="240" w:lineRule="auto"/>
              <w:ind w:right="400"/>
              <w:jc w:val="center"/>
              <w:rPr>
                <w:sz w:val="20"/>
              </w:rPr>
            </w:pPr>
            <w:r>
              <w:rPr>
                <w:sz w:val="20"/>
              </w:rPr>
              <w:t>64</w:t>
            </w:r>
          </w:p>
        </w:tc>
        <w:tc>
          <w:tcPr>
            <w:tcW w:w="1134" w:type="dxa"/>
            <w:tcBorders>
              <w:top w:val="single" w:sz="4" w:space="0" w:color="000000"/>
              <w:left w:val="single" w:sz="4" w:space="0" w:color="000000"/>
              <w:bottom w:val="single" w:sz="4" w:space="0" w:color="000000"/>
              <w:right w:val="single" w:sz="4" w:space="0" w:color="000000"/>
            </w:tcBorders>
          </w:tcPr>
          <w:p w14:paraId="19261854" w14:textId="470F9EB5" w:rsidR="00F37E02" w:rsidRDefault="00F37E02" w:rsidP="00AC29FF">
            <w:pPr>
              <w:pStyle w:val="TableParagraph"/>
              <w:spacing w:line="240" w:lineRule="auto"/>
              <w:ind w:left="399" w:right="385"/>
              <w:jc w:val="center"/>
              <w:rPr>
                <w:sz w:val="20"/>
              </w:rPr>
            </w:pPr>
            <w:r>
              <w:rPr>
                <w:sz w:val="20"/>
              </w:rPr>
              <w:t>9</w:t>
            </w:r>
          </w:p>
        </w:tc>
        <w:tc>
          <w:tcPr>
            <w:tcW w:w="1559" w:type="dxa"/>
            <w:tcBorders>
              <w:top w:val="single" w:sz="4" w:space="0" w:color="000000"/>
              <w:left w:val="single" w:sz="4" w:space="0" w:color="000000"/>
              <w:bottom w:val="single" w:sz="4" w:space="0" w:color="000000"/>
              <w:right w:val="single" w:sz="4" w:space="0" w:color="000000"/>
            </w:tcBorders>
          </w:tcPr>
          <w:p w14:paraId="65801C4A" w14:textId="1A57951D" w:rsidR="00F37E02" w:rsidRDefault="00F37E02" w:rsidP="00AC29FF">
            <w:pPr>
              <w:pStyle w:val="TableParagraph"/>
              <w:spacing w:line="240" w:lineRule="auto"/>
              <w:ind w:left="614" w:right="595"/>
              <w:jc w:val="center"/>
              <w:rPr>
                <w:sz w:val="20"/>
              </w:rPr>
            </w:pPr>
            <w:r>
              <w:rPr>
                <w:sz w:val="20"/>
              </w:rPr>
              <w:t>0</w:t>
            </w:r>
          </w:p>
        </w:tc>
        <w:tc>
          <w:tcPr>
            <w:tcW w:w="1322" w:type="dxa"/>
            <w:tcBorders>
              <w:top w:val="single" w:sz="4" w:space="0" w:color="000000"/>
              <w:left w:val="single" w:sz="4" w:space="0" w:color="000000"/>
              <w:bottom w:val="single" w:sz="4" w:space="0" w:color="000000"/>
              <w:right w:val="single" w:sz="4" w:space="0" w:color="000000"/>
            </w:tcBorders>
          </w:tcPr>
          <w:p w14:paraId="7ECA318C" w14:textId="7A6CC207" w:rsidR="00F37E02" w:rsidRDefault="00F37E02" w:rsidP="00AC29FF">
            <w:pPr>
              <w:pStyle w:val="TableParagraph"/>
              <w:spacing w:line="240" w:lineRule="auto"/>
              <w:ind w:left="19"/>
              <w:jc w:val="center"/>
              <w:rPr>
                <w:w w:val="99"/>
                <w:sz w:val="20"/>
              </w:rPr>
            </w:pPr>
            <w:r>
              <w:rPr>
                <w:w w:val="99"/>
                <w:sz w:val="20"/>
              </w:rPr>
              <w:t>2</w:t>
            </w:r>
          </w:p>
        </w:tc>
      </w:tr>
      <w:tr w:rsidR="003040E3" w14:paraId="1AEE7252" w14:textId="77777777" w:rsidTr="00AF3918">
        <w:trPr>
          <w:trHeight w:val="930"/>
        </w:trPr>
        <w:tc>
          <w:tcPr>
            <w:tcW w:w="1526" w:type="dxa"/>
            <w:tcBorders>
              <w:top w:val="single" w:sz="4" w:space="0" w:color="000000"/>
              <w:left w:val="single" w:sz="4" w:space="0" w:color="000000"/>
              <w:bottom w:val="single" w:sz="4" w:space="0" w:color="000000"/>
              <w:right w:val="single" w:sz="4" w:space="0" w:color="000000"/>
            </w:tcBorders>
          </w:tcPr>
          <w:p w14:paraId="1EA39C56" w14:textId="77777777" w:rsidR="003040E3" w:rsidRDefault="00DB00AF">
            <w:pPr>
              <w:pStyle w:val="TableParagraph"/>
              <w:spacing w:before="2" w:line="276" w:lineRule="auto"/>
              <w:ind w:left="407" w:right="355" w:hanging="22"/>
              <w:rPr>
                <w:b/>
                <w:sz w:val="20"/>
              </w:rPr>
            </w:pPr>
            <w:r>
              <w:rPr>
                <w:b/>
                <w:sz w:val="20"/>
              </w:rPr>
              <w:t>MONTE MORIÁ</w:t>
            </w:r>
          </w:p>
        </w:tc>
        <w:tc>
          <w:tcPr>
            <w:tcW w:w="991" w:type="dxa"/>
            <w:tcBorders>
              <w:top w:val="single" w:sz="4" w:space="0" w:color="000000"/>
              <w:left w:val="single" w:sz="4" w:space="0" w:color="000000"/>
              <w:bottom w:val="single" w:sz="4" w:space="0" w:color="000000"/>
              <w:right w:val="single" w:sz="4" w:space="0" w:color="000000"/>
            </w:tcBorders>
          </w:tcPr>
          <w:p w14:paraId="05B143B2" w14:textId="77777777" w:rsidR="003040E3" w:rsidRDefault="003040E3">
            <w:pPr>
              <w:pStyle w:val="TableParagraph"/>
              <w:spacing w:line="240" w:lineRule="auto"/>
            </w:pPr>
          </w:p>
          <w:p w14:paraId="7C7EBCD5" w14:textId="77777777" w:rsidR="003040E3" w:rsidRDefault="003040E3">
            <w:pPr>
              <w:pStyle w:val="TableParagraph"/>
              <w:spacing w:before="5" w:line="240" w:lineRule="auto"/>
              <w:rPr>
                <w:sz w:val="18"/>
              </w:rPr>
            </w:pPr>
          </w:p>
          <w:p w14:paraId="251F27EC" w14:textId="1E4C1885" w:rsidR="003040E3" w:rsidRDefault="00F37E02">
            <w:pPr>
              <w:pStyle w:val="TableParagraph"/>
              <w:spacing w:before="1" w:line="240" w:lineRule="auto"/>
              <w:ind w:left="91" w:right="84"/>
              <w:jc w:val="center"/>
              <w:rPr>
                <w:sz w:val="20"/>
              </w:rPr>
            </w:pPr>
            <w:r>
              <w:rPr>
                <w:sz w:val="20"/>
              </w:rPr>
              <w:t>Jan</w:t>
            </w:r>
          </w:p>
        </w:tc>
        <w:tc>
          <w:tcPr>
            <w:tcW w:w="1276" w:type="dxa"/>
            <w:tcBorders>
              <w:top w:val="single" w:sz="4" w:space="0" w:color="000000"/>
              <w:left w:val="single" w:sz="4" w:space="0" w:color="000000"/>
              <w:bottom w:val="single" w:sz="4" w:space="0" w:color="000000"/>
              <w:right w:val="single" w:sz="4" w:space="0" w:color="000000"/>
            </w:tcBorders>
          </w:tcPr>
          <w:p w14:paraId="374B5BFB" w14:textId="77777777" w:rsidR="003040E3" w:rsidRDefault="003040E3" w:rsidP="00AC29FF">
            <w:pPr>
              <w:pStyle w:val="TableParagraph"/>
              <w:spacing w:line="240" w:lineRule="auto"/>
              <w:jc w:val="center"/>
            </w:pPr>
          </w:p>
          <w:p w14:paraId="61147E74" w14:textId="77777777" w:rsidR="003040E3" w:rsidRDefault="003040E3" w:rsidP="00AC29FF">
            <w:pPr>
              <w:pStyle w:val="TableParagraph"/>
              <w:spacing w:before="5" w:line="240" w:lineRule="auto"/>
              <w:jc w:val="center"/>
              <w:rPr>
                <w:sz w:val="18"/>
              </w:rPr>
            </w:pPr>
          </w:p>
          <w:p w14:paraId="6A4412E9" w14:textId="77777777" w:rsidR="003040E3" w:rsidRDefault="00DB00AF" w:rsidP="00AC29FF">
            <w:pPr>
              <w:pStyle w:val="TableParagraph"/>
              <w:spacing w:before="1" w:line="240" w:lineRule="auto"/>
              <w:ind w:left="195" w:right="183"/>
              <w:jc w:val="center"/>
              <w:rPr>
                <w:sz w:val="20"/>
              </w:rPr>
            </w:pPr>
            <w:r>
              <w:rPr>
                <w:sz w:val="20"/>
              </w:rPr>
              <w:t>53</w:t>
            </w:r>
          </w:p>
        </w:tc>
        <w:tc>
          <w:tcPr>
            <w:tcW w:w="1132" w:type="dxa"/>
            <w:tcBorders>
              <w:top w:val="single" w:sz="4" w:space="0" w:color="000000"/>
              <w:left w:val="single" w:sz="4" w:space="0" w:color="000000"/>
              <w:bottom w:val="single" w:sz="4" w:space="0" w:color="000000"/>
              <w:right w:val="single" w:sz="4" w:space="0" w:color="000000"/>
            </w:tcBorders>
          </w:tcPr>
          <w:p w14:paraId="50966EA1" w14:textId="77777777" w:rsidR="003040E3" w:rsidRDefault="003040E3" w:rsidP="00AC29FF">
            <w:pPr>
              <w:pStyle w:val="TableParagraph"/>
              <w:spacing w:line="240" w:lineRule="auto"/>
              <w:jc w:val="center"/>
            </w:pPr>
          </w:p>
          <w:p w14:paraId="361EE53D" w14:textId="77777777" w:rsidR="003040E3" w:rsidRDefault="003040E3" w:rsidP="00AC29FF">
            <w:pPr>
              <w:pStyle w:val="TableParagraph"/>
              <w:spacing w:before="5" w:line="240" w:lineRule="auto"/>
              <w:jc w:val="center"/>
              <w:rPr>
                <w:sz w:val="18"/>
              </w:rPr>
            </w:pPr>
          </w:p>
          <w:p w14:paraId="5A4D2B54" w14:textId="77777777" w:rsidR="003040E3" w:rsidRDefault="00DB00AF" w:rsidP="00AC29FF">
            <w:pPr>
              <w:pStyle w:val="TableParagraph"/>
              <w:spacing w:before="1" w:line="240" w:lineRule="auto"/>
              <w:ind w:right="451"/>
              <w:jc w:val="center"/>
              <w:rPr>
                <w:sz w:val="20"/>
              </w:rPr>
            </w:pPr>
            <w:r>
              <w:rPr>
                <w:sz w:val="20"/>
              </w:rPr>
              <w:t>61</w:t>
            </w:r>
          </w:p>
        </w:tc>
        <w:tc>
          <w:tcPr>
            <w:tcW w:w="1134" w:type="dxa"/>
            <w:tcBorders>
              <w:top w:val="single" w:sz="4" w:space="0" w:color="000000"/>
              <w:left w:val="single" w:sz="4" w:space="0" w:color="000000"/>
              <w:bottom w:val="single" w:sz="4" w:space="0" w:color="000000"/>
              <w:right w:val="single" w:sz="4" w:space="0" w:color="000000"/>
            </w:tcBorders>
          </w:tcPr>
          <w:p w14:paraId="5D840B02" w14:textId="77777777" w:rsidR="003040E3" w:rsidRDefault="003040E3" w:rsidP="00AC29FF">
            <w:pPr>
              <w:pStyle w:val="TableParagraph"/>
              <w:spacing w:line="240" w:lineRule="auto"/>
              <w:jc w:val="center"/>
            </w:pPr>
          </w:p>
          <w:p w14:paraId="2DA72F3C" w14:textId="77777777" w:rsidR="003040E3" w:rsidRDefault="003040E3" w:rsidP="00AC29FF">
            <w:pPr>
              <w:pStyle w:val="TableParagraph"/>
              <w:spacing w:before="5" w:line="240" w:lineRule="auto"/>
              <w:jc w:val="center"/>
              <w:rPr>
                <w:sz w:val="18"/>
              </w:rPr>
            </w:pPr>
          </w:p>
          <w:p w14:paraId="01CBCCAB" w14:textId="77777777" w:rsidR="003040E3" w:rsidRDefault="00DB00AF" w:rsidP="00AC29FF">
            <w:pPr>
              <w:pStyle w:val="TableParagraph"/>
              <w:spacing w:before="1" w:line="240" w:lineRule="auto"/>
              <w:ind w:left="399" w:right="385"/>
              <w:jc w:val="center"/>
              <w:rPr>
                <w:sz w:val="20"/>
              </w:rPr>
            </w:pPr>
            <w:r>
              <w:rPr>
                <w:sz w:val="20"/>
              </w:rPr>
              <w:t>11</w:t>
            </w:r>
          </w:p>
        </w:tc>
        <w:tc>
          <w:tcPr>
            <w:tcW w:w="1559" w:type="dxa"/>
            <w:tcBorders>
              <w:top w:val="single" w:sz="4" w:space="0" w:color="000000"/>
              <w:left w:val="single" w:sz="4" w:space="0" w:color="000000"/>
              <w:bottom w:val="single" w:sz="4" w:space="0" w:color="000000"/>
              <w:right w:val="single" w:sz="4" w:space="0" w:color="000000"/>
            </w:tcBorders>
          </w:tcPr>
          <w:p w14:paraId="0277749F" w14:textId="77777777" w:rsidR="003040E3" w:rsidRDefault="003040E3" w:rsidP="00AC29FF">
            <w:pPr>
              <w:pStyle w:val="TableParagraph"/>
              <w:spacing w:line="240" w:lineRule="auto"/>
              <w:jc w:val="center"/>
            </w:pPr>
          </w:p>
          <w:p w14:paraId="3BC1A998" w14:textId="77777777" w:rsidR="003040E3" w:rsidRDefault="003040E3" w:rsidP="00AC29FF">
            <w:pPr>
              <w:pStyle w:val="TableParagraph"/>
              <w:spacing w:before="5" w:line="240" w:lineRule="auto"/>
              <w:jc w:val="center"/>
              <w:rPr>
                <w:sz w:val="18"/>
              </w:rPr>
            </w:pPr>
          </w:p>
          <w:p w14:paraId="0F93EEAE" w14:textId="77777777" w:rsidR="003040E3" w:rsidRDefault="00DB00AF" w:rsidP="00AC29FF">
            <w:pPr>
              <w:pStyle w:val="TableParagraph"/>
              <w:spacing w:before="1" w:line="240" w:lineRule="auto"/>
              <w:ind w:left="18"/>
              <w:jc w:val="center"/>
              <w:rPr>
                <w:sz w:val="20"/>
              </w:rPr>
            </w:pPr>
            <w:r>
              <w:rPr>
                <w:w w:val="99"/>
                <w:sz w:val="20"/>
              </w:rPr>
              <w:t>0</w:t>
            </w:r>
          </w:p>
        </w:tc>
        <w:tc>
          <w:tcPr>
            <w:tcW w:w="1322" w:type="dxa"/>
            <w:tcBorders>
              <w:top w:val="single" w:sz="4" w:space="0" w:color="000000"/>
              <w:left w:val="single" w:sz="4" w:space="0" w:color="000000"/>
              <w:bottom w:val="single" w:sz="4" w:space="0" w:color="000000"/>
              <w:right w:val="single" w:sz="4" w:space="0" w:color="000000"/>
            </w:tcBorders>
          </w:tcPr>
          <w:p w14:paraId="39383977" w14:textId="77777777" w:rsidR="003040E3" w:rsidRDefault="003040E3" w:rsidP="00AC29FF">
            <w:pPr>
              <w:pStyle w:val="TableParagraph"/>
              <w:spacing w:line="240" w:lineRule="auto"/>
              <w:jc w:val="center"/>
            </w:pPr>
          </w:p>
          <w:p w14:paraId="3D01632C" w14:textId="77777777" w:rsidR="003040E3" w:rsidRDefault="003040E3" w:rsidP="00AC29FF">
            <w:pPr>
              <w:pStyle w:val="TableParagraph"/>
              <w:spacing w:before="5" w:line="240" w:lineRule="auto"/>
              <w:jc w:val="center"/>
              <w:rPr>
                <w:sz w:val="18"/>
              </w:rPr>
            </w:pPr>
          </w:p>
          <w:p w14:paraId="794659C2" w14:textId="77777777" w:rsidR="003040E3" w:rsidRDefault="00DB00AF" w:rsidP="00AC29FF">
            <w:pPr>
              <w:pStyle w:val="TableParagraph"/>
              <w:spacing w:before="1" w:line="240" w:lineRule="auto"/>
              <w:ind w:left="19"/>
              <w:jc w:val="center"/>
              <w:rPr>
                <w:sz w:val="20"/>
              </w:rPr>
            </w:pPr>
            <w:r>
              <w:rPr>
                <w:w w:val="99"/>
                <w:sz w:val="20"/>
              </w:rPr>
              <w:t>3</w:t>
            </w:r>
          </w:p>
        </w:tc>
      </w:tr>
      <w:tr w:rsidR="003040E3" w14:paraId="78228D79" w14:textId="77777777" w:rsidTr="00AF3918">
        <w:trPr>
          <w:trHeight w:val="462"/>
        </w:trPr>
        <w:tc>
          <w:tcPr>
            <w:tcW w:w="1526" w:type="dxa"/>
            <w:tcBorders>
              <w:top w:val="single" w:sz="4" w:space="0" w:color="000000"/>
              <w:left w:val="single" w:sz="4" w:space="0" w:color="000000"/>
              <w:bottom w:val="single" w:sz="4" w:space="0" w:color="000000"/>
              <w:right w:val="single" w:sz="4" w:space="0" w:color="000000"/>
            </w:tcBorders>
          </w:tcPr>
          <w:p w14:paraId="48A47D98" w14:textId="77777777" w:rsidR="003040E3" w:rsidRDefault="003040E3">
            <w:pPr>
              <w:pStyle w:val="TableParagraph"/>
              <w:spacing w:line="240" w:lineRule="auto"/>
            </w:pPr>
          </w:p>
        </w:tc>
        <w:tc>
          <w:tcPr>
            <w:tcW w:w="991" w:type="dxa"/>
            <w:tcBorders>
              <w:top w:val="single" w:sz="4" w:space="0" w:color="000000"/>
              <w:left w:val="single" w:sz="4" w:space="0" w:color="000000"/>
              <w:bottom w:val="single" w:sz="4" w:space="0" w:color="000000"/>
              <w:right w:val="single" w:sz="4" w:space="0" w:color="000000"/>
            </w:tcBorders>
          </w:tcPr>
          <w:p w14:paraId="697306D5" w14:textId="4EF4E539" w:rsidR="003040E3" w:rsidRDefault="00F37E02">
            <w:pPr>
              <w:pStyle w:val="TableParagraph"/>
              <w:spacing w:line="240" w:lineRule="auto"/>
              <w:ind w:left="91" w:right="82"/>
              <w:jc w:val="center"/>
              <w:rPr>
                <w:sz w:val="20"/>
              </w:rPr>
            </w:pPr>
            <w:r>
              <w:rPr>
                <w:sz w:val="20"/>
              </w:rPr>
              <w:t>Fev</w:t>
            </w:r>
          </w:p>
        </w:tc>
        <w:tc>
          <w:tcPr>
            <w:tcW w:w="1276" w:type="dxa"/>
            <w:tcBorders>
              <w:top w:val="single" w:sz="4" w:space="0" w:color="000000"/>
              <w:left w:val="single" w:sz="4" w:space="0" w:color="000000"/>
              <w:bottom w:val="single" w:sz="4" w:space="0" w:color="000000"/>
              <w:right w:val="single" w:sz="4" w:space="0" w:color="000000"/>
            </w:tcBorders>
          </w:tcPr>
          <w:p w14:paraId="7CDA18AE" w14:textId="77777777" w:rsidR="003040E3" w:rsidRDefault="00DB00AF" w:rsidP="00AC29FF">
            <w:pPr>
              <w:pStyle w:val="TableParagraph"/>
              <w:spacing w:line="240" w:lineRule="auto"/>
              <w:ind w:left="195" w:right="183"/>
              <w:jc w:val="center"/>
              <w:rPr>
                <w:sz w:val="20"/>
              </w:rPr>
            </w:pPr>
            <w:r>
              <w:rPr>
                <w:sz w:val="20"/>
              </w:rPr>
              <w:t>70</w:t>
            </w:r>
          </w:p>
        </w:tc>
        <w:tc>
          <w:tcPr>
            <w:tcW w:w="1132" w:type="dxa"/>
            <w:tcBorders>
              <w:top w:val="single" w:sz="4" w:space="0" w:color="000000"/>
              <w:left w:val="single" w:sz="4" w:space="0" w:color="000000"/>
              <w:bottom w:val="single" w:sz="4" w:space="0" w:color="000000"/>
              <w:right w:val="single" w:sz="4" w:space="0" w:color="000000"/>
            </w:tcBorders>
          </w:tcPr>
          <w:p w14:paraId="55F1BC5A" w14:textId="77777777" w:rsidR="003040E3" w:rsidRDefault="00DB00AF" w:rsidP="00AC29FF">
            <w:pPr>
              <w:pStyle w:val="TableParagraph"/>
              <w:spacing w:line="240" w:lineRule="auto"/>
              <w:ind w:right="451"/>
              <w:jc w:val="center"/>
              <w:rPr>
                <w:sz w:val="20"/>
              </w:rPr>
            </w:pPr>
            <w:r>
              <w:rPr>
                <w:sz w:val="20"/>
              </w:rPr>
              <w:t>57</w:t>
            </w:r>
          </w:p>
        </w:tc>
        <w:tc>
          <w:tcPr>
            <w:tcW w:w="1134" w:type="dxa"/>
            <w:tcBorders>
              <w:top w:val="single" w:sz="4" w:space="0" w:color="000000"/>
              <w:left w:val="single" w:sz="4" w:space="0" w:color="000000"/>
              <w:bottom w:val="single" w:sz="4" w:space="0" w:color="000000"/>
              <w:right w:val="single" w:sz="4" w:space="0" w:color="000000"/>
            </w:tcBorders>
          </w:tcPr>
          <w:p w14:paraId="35D3AD53" w14:textId="77777777" w:rsidR="003040E3" w:rsidRDefault="00DB00AF" w:rsidP="00AC29FF">
            <w:pPr>
              <w:pStyle w:val="TableParagraph"/>
              <w:spacing w:line="240" w:lineRule="auto"/>
              <w:ind w:left="399" w:right="385"/>
              <w:jc w:val="center"/>
              <w:rPr>
                <w:sz w:val="20"/>
              </w:rPr>
            </w:pPr>
            <w:r>
              <w:rPr>
                <w:sz w:val="20"/>
              </w:rPr>
              <w:t>11</w:t>
            </w:r>
          </w:p>
        </w:tc>
        <w:tc>
          <w:tcPr>
            <w:tcW w:w="1559" w:type="dxa"/>
            <w:tcBorders>
              <w:top w:val="single" w:sz="4" w:space="0" w:color="000000"/>
              <w:left w:val="single" w:sz="4" w:space="0" w:color="000000"/>
              <w:bottom w:val="single" w:sz="4" w:space="0" w:color="000000"/>
              <w:right w:val="single" w:sz="4" w:space="0" w:color="000000"/>
            </w:tcBorders>
          </w:tcPr>
          <w:p w14:paraId="14AD20D2" w14:textId="77777777" w:rsidR="003040E3" w:rsidRDefault="00DB00AF" w:rsidP="00AC29FF">
            <w:pPr>
              <w:pStyle w:val="TableParagraph"/>
              <w:spacing w:line="240" w:lineRule="auto"/>
              <w:ind w:left="18"/>
              <w:jc w:val="center"/>
              <w:rPr>
                <w:sz w:val="20"/>
              </w:rPr>
            </w:pPr>
            <w:r>
              <w:rPr>
                <w:w w:val="99"/>
                <w:sz w:val="20"/>
              </w:rPr>
              <w:t>0</w:t>
            </w:r>
          </w:p>
        </w:tc>
        <w:tc>
          <w:tcPr>
            <w:tcW w:w="1322" w:type="dxa"/>
            <w:tcBorders>
              <w:top w:val="single" w:sz="4" w:space="0" w:color="000000"/>
              <w:left w:val="single" w:sz="4" w:space="0" w:color="000000"/>
              <w:bottom w:val="single" w:sz="4" w:space="0" w:color="000000"/>
              <w:right w:val="single" w:sz="4" w:space="0" w:color="000000"/>
            </w:tcBorders>
          </w:tcPr>
          <w:p w14:paraId="50D0DFB2" w14:textId="77777777" w:rsidR="003040E3" w:rsidRDefault="00DB00AF" w:rsidP="00AC29FF">
            <w:pPr>
              <w:pStyle w:val="TableParagraph"/>
              <w:spacing w:line="240" w:lineRule="auto"/>
              <w:ind w:left="19"/>
              <w:jc w:val="center"/>
              <w:rPr>
                <w:sz w:val="20"/>
              </w:rPr>
            </w:pPr>
            <w:r>
              <w:rPr>
                <w:w w:val="99"/>
                <w:sz w:val="20"/>
              </w:rPr>
              <w:t>3</w:t>
            </w:r>
          </w:p>
        </w:tc>
      </w:tr>
      <w:tr w:rsidR="003040E3" w14:paraId="12F169FF" w14:textId="77777777" w:rsidTr="00AF3918">
        <w:trPr>
          <w:trHeight w:val="465"/>
        </w:trPr>
        <w:tc>
          <w:tcPr>
            <w:tcW w:w="1526" w:type="dxa"/>
            <w:tcBorders>
              <w:top w:val="single" w:sz="4" w:space="0" w:color="000000"/>
              <w:left w:val="single" w:sz="4" w:space="0" w:color="000000"/>
              <w:bottom w:val="single" w:sz="4" w:space="0" w:color="000000"/>
              <w:right w:val="single" w:sz="4" w:space="0" w:color="000000"/>
            </w:tcBorders>
          </w:tcPr>
          <w:p w14:paraId="609A44AE" w14:textId="77777777" w:rsidR="003040E3" w:rsidRDefault="003040E3">
            <w:pPr>
              <w:pStyle w:val="TableParagraph"/>
              <w:spacing w:line="240" w:lineRule="auto"/>
            </w:pPr>
          </w:p>
        </w:tc>
        <w:tc>
          <w:tcPr>
            <w:tcW w:w="991" w:type="dxa"/>
            <w:tcBorders>
              <w:top w:val="single" w:sz="4" w:space="0" w:color="000000"/>
              <w:left w:val="single" w:sz="4" w:space="0" w:color="000000"/>
              <w:bottom w:val="single" w:sz="4" w:space="0" w:color="000000"/>
              <w:right w:val="single" w:sz="4" w:space="0" w:color="000000"/>
            </w:tcBorders>
          </w:tcPr>
          <w:p w14:paraId="1949AC71" w14:textId="3D3F7532" w:rsidR="003040E3" w:rsidRDefault="00F37E02">
            <w:pPr>
              <w:pStyle w:val="TableParagraph"/>
              <w:spacing w:line="240" w:lineRule="auto"/>
              <w:ind w:left="91" w:right="85"/>
              <w:jc w:val="center"/>
              <w:rPr>
                <w:sz w:val="20"/>
              </w:rPr>
            </w:pPr>
            <w:r>
              <w:rPr>
                <w:sz w:val="20"/>
              </w:rPr>
              <w:t>Mar</w:t>
            </w:r>
          </w:p>
        </w:tc>
        <w:tc>
          <w:tcPr>
            <w:tcW w:w="1276" w:type="dxa"/>
            <w:tcBorders>
              <w:top w:val="single" w:sz="4" w:space="0" w:color="000000"/>
              <w:left w:val="single" w:sz="4" w:space="0" w:color="000000"/>
              <w:bottom w:val="single" w:sz="4" w:space="0" w:color="000000"/>
              <w:right w:val="single" w:sz="4" w:space="0" w:color="000000"/>
            </w:tcBorders>
          </w:tcPr>
          <w:p w14:paraId="3A692DBD" w14:textId="77777777" w:rsidR="003040E3" w:rsidRDefault="00DB00AF" w:rsidP="00AC29FF">
            <w:pPr>
              <w:pStyle w:val="TableParagraph"/>
              <w:spacing w:line="240" w:lineRule="auto"/>
              <w:ind w:left="195" w:right="183"/>
              <w:jc w:val="center"/>
              <w:rPr>
                <w:sz w:val="20"/>
              </w:rPr>
            </w:pPr>
            <w:r>
              <w:rPr>
                <w:sz w:val="20"/>
              </w:rPr>
              <w:t>55</w:t>
            </w:r>
          </w:p>
        </w:tc>
        <w:tc>
          <w:tcPr>
            <w:tcW w:w="1132" w:type="dxa"/>
            <w:tcBorders>
              <w:top w:val="single" w:sz="4" w:space="0" w:color="000000"/>
              <w:left w:val="single" w:sz="4" w:space="0" w:color="000000"/>
              <w:bottom w:val="single" w:sz="4" w:space="0" w:color="000000"/>
              <w:right w:val="single" w:sz="4" w:space="0" w:color="000000"/>
            </w:tcBorders>
          </w:tcPr>
          <w:p w14:paraId="700C7876" w14:textId="77777777" w:rsidR="003040E3" w:rsidRDefault="00DB00AF" w:rsidP="00AC29FF">
            <w:pPr>
              <w:pStyle w:val="TableParagraph"/>
              <w:spacing w:line="240" w:lineRule="auto"/>
              <w:ind w:right="451"/>
              <w:jc w:val="center"/>
              <w:rPr>
                <w:sz w:val="20"/>
              </w:rPr>
            </w:pPr>
            <w:r>
              <w:rPr>
                <w:sz w:val="20"/>
              </w:rPr>
              <w:t>52</w:t>
            </w:r>
          </w:p>
        </w:tc>
        <w:tc>
          <w:tcPr>
            <w:tcW w:w="1134" w:type="dxa"/>
            <w:tcBorders>
              <w:top w:val="single" w:sz="4" w:space="0" w:color="000000"/>
              <w:left w:val="single" w:sz="4" w:space="0" w:color="000000"/>
              <w:bottom w:val="single" w:sz="4" w:space="0" w:color="000000"/>
              <w:right w:val="single" w:sz="4" w:space="0" w:color="000000"/>
            </w:tcBorders>
          </w:tcPr>
          <w:p w14:paraId="297627AD" w14:textId="77777777" w:rsidR="003040E3" w:rsidRDefault="00DB00AF" w:rsidP="00AC29FF">
            <w:pPr>
              <w:pStyle w:val="TableParagraph"/>
              <w:spacing w:line="240" w:lineRule="auto"/>
              <w:ind w:left="13"/>
              <w:jc w:val="center"/>
              <w:rPr>
                <w:sz w:val="20"/>
              </w:rPr>
            </w:pPr>
            <w:r>
              <w:rPr>
                <w:w w:val="99"/>
                <w:sz w:val="20"/>
              </w:rPr>
              <w:t>7</w:t>
            </w:r>
          </w:p>
        </w:tc>
        <w:tc>
          <w:tcPr>
            <w:tcW w:w="1559" w:type="dxa"/>
            <w:tcBorders>
              <w:top w:val="single" w:sz="4" w:space="0" w:color="000000"/>
              <w:left w:val="single" w:sz="4" w:space="0" w:color="000000"/>
              <w:bottom w:val="single" w:sz="4" w:space="0" w:color="000000"/>
              <w:right w:val="single" w:sz="4" w:space="0" w:color="000000"/>
            </w:tcBorders>
          </w:tcPr>
          <w:p w14:paraId="34DCE566" w14:textId="77777777" w:rsidR="003040E3" w:rsidRDefault="00DB00AF" w:rsidP="00AC29FF">
            <w:pPr>
              <w:pStyle w:val="TableParagraph"/>
              <w:spacing w:line="240" w:lineRule="auto"/>
              <w:ind w:left="614" w:right="595"/>
              <w:jc w:val="center"/>
              <w:rPr>
                <w:sz w:val="20"/>
              </w:rPr>
            </w:pPr>
            <w:r>
              <w:rPr>
                <w:sz w:val="20"/>
              </w:rPr>
              <w:t>15</w:t>
            </w:r>
          </w:p>
        </w:tc>
        <w:tc>
          <w:tcPr>
            <w:tcW w:w="1322" w:type="dxa"/>
            <w:tcBorders>
              <w:top w:val="single" w:sz="4" w:space="0" w:color="000000"/>
              <w:left w:val="single" w:sz="4" w:space="0" w:color="000000"/>
              <w:bottom w:val="single" w:sz="4" w:space="0" w:color="000000"/>
              <w:right w:val="single" w:sz="4" w:space="0" w:color="000000"/>
            </w:tcBorders>
          </w:tcPr>
          <w:p w14:paraId="195953D2" w14:textId="77777777" w:rsidR="003040E3" w:rsidRDefault="00DB00AF" w:rsidP="00AC29FF">
            <w:pPr>
              <w:pStyle w:val="TableParagraph"/>
              <w:spacing w:line="240" w:lineRule="auto"/>
              <w:ind w:left="19"/>
              <w:jc w:val="center"/>
              <w:rPr>
                <w:sz w:val="20"/>
              </w:rPr>
            </w:pPr>
            <w:r>
              <w:rPr>
                <w:w w:val="99"/>
                <w:sz w:val="20"/>
              </w:rPr>
              <w:t>0</w:t>
            </w:r>
          </w:p>
        </w:tc>
      </w:tr>
      <w:tr w:rsidR="00F37E02" w14:paraId="32BCBB1F" w14:textId="77777777" w:rsidTr="00AF3918">
        <w:trPr>
          <w:trHeight w:val="465"/>
        </w:trPr>
        <w:tc>
          <w:tcPr>
            <w:tcW w:w="1526" w:type="dxa"/>
            <w:tcBorders>
              <w:top w:val="single" w:sz="4" w:space="0" w:color="000000"/>
              <w:left w:val="single" w:sz="4" w:space="0" w:color="000000"/>
              <w:bottom w:val="single" w:sz="4" w:space="0" w:color="000000"/>
              <w:right w:val="single" w:sz="4" w:space="0" w:color="000000"/>
            </w:tcBorders>
          </w:tcPr>
          <w:p w14:paraId="4656B718" w14:textId="77777777" w:rsidR="00F37E02" w:rsidRDefault="00F37E02">
            <w:pPr>
              <w:pStyle w:val="TableParagraph"/>
              <w:spacing w:line="240" w:lineRule="auto"/>
            </w:pPr>
          </w:p>
        </w:tc>
        <w:tc>
          <w:tcPr>
            <w:tcW w:w="991" w:type="dxa"/>
            <w:tcBorders>
              <w:top w:val="single" w:sz="4" w:space="0" w:color="000000"/>
              <w:left w:val="single" w:sz="4" w:space="0" w:color="000000"/>
              <w:bottom w:val="single" w:sz="4" w:space="0" w:color="000000"/>
              <w:right w:val="single" w:sz="4" w:space="0" w:color="000000"/>
            </w:tcBorders>
          </w:tcPr>
          <w:p w14:paraId="07BAF547" w14:textId="67769C26" w:rsidR="00F37E02" w:rsidRDefault="00F37E02">
            <w:pPr>
              <w:pStyle w:val="TableParagraph"/>
              <w:spacing w:line="240" w:lineRule="auto"/>
              <w:ind w:left="91" w:right="85"/>
              <w:jc w:val="center"/>
              <w:rPr>
                <w:sz w:val="20"/>
              </w:rPr>
            </w:pPr>
            <w:r>
              <w:rPr>
                <w:sz w:val="20"/>
              </w:rPr>
              <w:t>Maio</w:t>
            </w:r>
          </w:p>
        </w:tc>
        <w:tc>
          <w:tcPr>
            <w:tcW w:w="1276" w:type="dxa"/>
            <w:tcBorders>
              <w:top w:val="single" w:sz="4" w:space="0" w:color="000000"/>
              <w:left w:val="single" w:sz="4" w:space="0" w:color="000000"/>
              <w:bottom w:val="single" w:sz="4" w:space="0" w:color="000000"/>
              <w:right w:val="single" w:sz="4" w:space="0" w:color="000000"/>
            </w:tcBorders>
          </w:tcPr>
          <w:p w14:paraId="2A606B4D" w14:textId="65826793" w:rsidR="00F37E02" w:rsidRDefault="00F37E02" w:rsidP="00AC29FF">
            <w:pPr>
              <w:pStyle w:val="TableParagraph"/>
              <w:spacing w:line="240" w:lineRule="auto"/>
              <w:ind w:left="195" w:right="183"/>
              <w:jc w:val="center"/>
              <w:rPr>
                <w:sz w:val="20"/>
              </w:rPr>
            </w:pPr>
            <w:r>
              <w:rPr>
                <w:sz w:val="20"/>
              </w:rPr>
              <w:t>39</w:t>
            </w:r>
          </w:p>
        </w:tc>
        <w:tc>
          <w:tcPr>
            <w:tcW w:w="1132" w:type="dxa"/>
            <w:tcBorders>
              <w:top w:val="single" w:sz="4" w:space="0" w:color="000000"/>
              <w:left w:val="single" w:sz="4" w:space="0" w:color="000000"/>
              <w:bottom w:val="single" w:sz="4" w:space="0" w:color="000000"/>
              <w:right w:val="single" w:sz="4" w:space="0" w:color="000000"/>
            </w:tcBorders>
          </w:tcPr>
          <w:p w14:paraId="50013FE4" w14:textId="56CC542F" w:rsidR="00F37E02" w:rsidRDefault="00F37E02" w:rsidP="00AC29FF">
            <w:pPr>
              <w:pStyle w:val="TableParagraph"/>
              <w:spacing w:line="240" w:lineRule="auto"/>
              <w:ind w:right="451"/>
              <w:jc w:val="center"/>
              <w:rPr>
                <w:sz w:val="20"/>
              </w:rPr>
            </w:pPr>
            <w:r>
              <w:rPr>
                <w:sz w:val="20"/>
              </w:rPr>
              <w:t>29</w:t>
            </w:r>
          </w:p>
        </w:tc>
        <w:tc>
          <w:tcPr>
            <w:tcW w:w="1134" w:type="dxa"/>
            <w:tcBorders>
              <w:top w:val="single" w:sz="4" w:space="0" w:color="000000"/>
              <w:left w:val="single" w:sz="4" w:space="0" w:color="000000"/>
              <w:bottom w:val="single" w:sz="4" w:space="0" w:color="000000"/>
              <w:right w:val="single" w:sz="4" w:space="0" w:color="000000"/>
            </w:tcBorders>
          </w:tcPr>
          <w:p w14:paraId="5AFCDC47" w14:textId="77C66A7C" w:rsidR="00F37E02" w:rsidRDefault="00F37E02" w:rsidP="00AC29FF">
            <w:pPr>
              <w:pStyle w:val="TableParagraph"/>
              <w:spacing w:line="240" w:lineRule="auto"/>
              <w:ind w:left="13"/>
              <w:jc w:val="center"/>
              <w:rPr>
                <w:w w:val="99"/>
                <w:sz w:val="20"/>
              </w:rPr>
            </w:pPr>
            <w:r>
              <w:rPr>
                <w:w w:val="99"/>
                <w:sz w:val="20"/>
              </w:rPr>
              <w:t>5</w:t>
            </w:r>
          </w:p>
        </w:tc>
        <w:tc>
          <w:tcPr>
            <w:tcW w:w="1559" w:type="dxa"/>
            <w:tcBorders>
              <w:top w:val="single" w:sz="4" w:space="0" w:color="000000"/>
              <w:left w:val="single" w:sz="4" w:space="0" w:color="000000"/>
              <w:bottom w:val="single" w:sz="4" w:space="0" w:color="000000"/>
              <w:right w:val="single" w:sz="4" w:space="0" w:color="000000"/>
            </w:tcBorders>
          </w:tcPr>
          <w:p w14:paraId="319B7074" w14:textId="11F007F8" w:rsidR="00F37E02" w:rsidRDefault="00F37E02" w:rsidP="00AC29FF">
            <w:pPr>
              <w:pStyle w:val="TableParagraph"/>
              <w:spacing w:line="240" w:lineRule="auto"/>
              <w:ind w:left="614" w:right="595"/>
              <w:jc w:val="center"/>
              <w:rPr>
                <w:sz w:val="20"/>
              </w:rPr>
            </w:pPr>
            <w:r>
              <w:rPr>
                <w:sz w:val="20"/>
              </w:rPr>
              <w:t>12</w:t>
            </w:r>
          </w:p>
        </w:tc>
        <w:tc>
          <w:tcPr>
            <w:tcW w:w="1322" w:type="dxa"/>
            <w:tcBorders>
              <w:top w:val="single" w:sz="4" w:space="0" w:color="000000"/>
              <w:left w:val="single" w:sz="4" w:space="0" w:color="000000"/>
              <w:bottom w:val="single" w:sz="4" w:space="0" w:color="000000"/>
              <w:right w:val="single" w:sz="4" w:space="0" w:color="000000"/>
            </w:tcBorders>
          </w:tcPr>
          <w:p w14:paraId="3335D1C1" w14:textId="406E5E61" w:rsidR="00F37E02" w:rsidRDefault="00F37E02" w:rsidP="00AC29FF">
            <w:pPr>
              <w:pStyle w:val="TableParagraph"/>
              <w:spacing w:line="240" w:lineRule="auto"/>
              <w:ind w:left="19"/>
              <w:jc w:val="center"/>
              <w:rPr>
                <w:w w:val="99"/>
                <w:sz w:val="20"/>
              </w:rPr>
            </w:pPr>
            <w:r>
              <w:rPr>
                <w:w w:val="99"/>
                <w:sz w:val="20"/>
              </w:rPr>
              <w:t>0</w:t>
            </w:r>
          </w:p>
        </w:tc>
      </w:tr>
      <w:tr w:rsidR="00F37E02" w14:paraId="7C3DBC88" w14:textId="77777777" w:rsidTr="00AF3918">
        <w:trPr>
          <w:trHeight w:val="465"/>
        </w:trPr>
        <w:tc>
          <w:tcPr>
            <w:tcW w:w="1526" w:type="dxa"/>
            <w:tcBorders>
              <w:top w:val="single" w:sz="4" w:space="0" w:color="000000"/>
              <w:left w:val="single" w:sz="4" w:space="0" w:color="000000"/>
              <w:bottom w:val="single" w:sz="4" w:space="0" w:color="000000"/>
              <w:right w:val="single" w:sz="4" w:space="0" w:color="000000"/>
            </w:tcBorders>
          </w:tcPr>
          <w:p w14:paraId="301707D8" w14:textId="77777777" w:rsidR="00F37E02" w:rsidRDefault="00F37E02">
            <w:pPr>
              <w:pStyle w:val="TableParagraph"/>
              <w:spacing w:line="240" w:lineRule="auto"/>
            </w:pPr>
          </w:p>
        </w:tc>
        <w:tc>
          <w:tcPr>
            <w:tcW w:w="991" w:type="dxa"/>
            <w:tcBorders>
              <w:top w:val="single" w:sz="4" w:space="0" w:color="000000"/>
              <w:left w:val="single" w:sz="4" w:space="0" w:color="000000"/>
              <w:bottom w:val="single" w:sz="4" w:space="0" w:color="000000"/>
              <w:right w:val="single" w:sz="4" w:space="0" w:color="000000"/>
            </w:tcBorders>
          </w:tcPr>
          <w:p w14:paraId="7E94A5A2" w14:textId="4C5149A0" w:rsidR="00F37E02" w:rsidRDefault="00F37E02">
            <w:pPr>
              <w:pStyle w:val="TableParagraph"/>
              <w:spacing w:line="240" w:lineRule="auto"/>
              <w:ind w:left="91" w:right="85"/>
              <w:jc w:val="center"/>
              <w:rPr>
                <w:sz w:val="20"/>
              </w:rPr>
            </w:pPr>
            <w:r>
              <w:rPr>
                <w:sz w:val="20"/>
              </w:rPr>
              <w:t>Junho</w:t>
            </w:r>
          </w:p>
        </w:tc>
        <w:tc>
          <w:tcPr>
            <w:tcW w:w="1276" w:type="dxa"/>
            <w:tcBorders>
              <w:top w:val="single" w:sz="4" w:space="0" w:color="000000"/>
              <w:left w:val="single" w:sz="4" w:space="0" w:color="000000"/>
              <w:bottom w:val="single" w:sz="4" w:space="0" w:color="000000"/>
              <w:right w:val="single" w:sz="4" w:space="0" w:color="000000"/>
            </w:tcBorders>
          </w:tcPr>
          <w:p w14:paraId="27A33296" w14:textId="65278C4C" w:rsidR="00F37E02" w:rsidRDefault="00F37E02" w:rsidP="00AC29FF">
            <w:pPr>
              <w:pStyle w:val="TableParagraph"/>
              <w:spacing w:line="240" w:lineRule="auto"/>
              <w:ind w:left="195" w:right="183"/>
              <w:jc w:val="center"/>
              <w:rPr>
                <w:sz w:val="20"/>
              </w:rPr>
            </w:pPr>
            <w:r>
              <w:rPr>
                <w:sz w:val="20"/>
              </w:rPr>
              <w:t>45</w:t>
            </w:r>
          </w:p>
        </w:tc>
        <w:tc>
          <w:tcPr>
            <w:tcW w:w="1132" w:type="dxa"/>
            <w:tcBorders>
              <w:top w:val="single" w:sz="4" w:space="0" w:color="000000"/>
              <w:left w:val="single" w:sz="4" w:space="0" w:color="000000"/>
              <w:bottom w:val="single" w:sz="4" w:space="0" w:color="000000"/>
              <w:right w:val="single" w:sz="4" w:space="0" w:color="000000"/>
            </w:tcBorders>
          </w:tcPr>
          <w:p w14:paraId="3AD86C59" w14:textId="393E3061" w:rsidR="00F37E02" w:rsidRDefault="00F37E02" w:rsidP="00AC29FF">
            <w:pPr>
              <w:pStyle w:val="TableParagraph"/>
              <w:spacing w:line="240" w:lineRule="auto"/>
              <w:ind w:right="451"/>
              <w:jc w:val="center"/>
              <w:rPr>
                <w:sz w:val="20"/>
              </w:rPr>
            </w:pPr>
            <w:r>
              <w:rPr>
                <w:sz w:val="20"/>
              </w:rPr>
              <w:t>41</w:t>
            </w:r>
          </w:p>
        </w:tc>
        <w:tc>
          <w:tcPr>
            <w:tcW w:w="1134" w:type="dxa"/>
            <w:tcBorders>
              <w:top w:val="single" w:sz="4" w:space="0" w:color="000000"/>
              <w:left w:val="single" w:sz="4" w:space="0" w:color="000000"/>
              <w:bottom w:val="single" w:sz="4" w:space="0" w:color="000000"/>
              <w:right w:val="single" w:sz="4" w:space="0" w:color="000000"/>
            </w:tcBorders>
          </w:tcPr>
          <w:p w14:paraId="1BC17397" w14:textId="21D2BAE1" w:rsidR="00F37E02" w:rsidRDefault="00F37E02" w:rsidP="00AC29FF">
            <w:pPr>
              <w:pStyle w:val="TableParagraph"/>
              <w:spacing w:line="240" w:lineRule="auto"/>
              <w:ind w:left="13"/>
              <w:jc w:val="center"/>
              <w:rPr>
                <w:w w:val="99"/>
                <w:sz w:val="20"/>
              </w:rPr>
            </w:pPr>
            <w:r>
              <w:rPr>
                <w:w w:val="99"/>
                <w:sz w:val="20"/>
              </w:rPr>
              <w:t>11</w:t>
            </w:r>
          </w:p>
        </w:tc>
        <w:tc>
          <w:tcPr>
            <w:tcW w:w="1559" w:type="dxa"/>
            <w:tcBorders>
              <w:top w:val="single" w:sz="4" w:space="0" w:color="000000"/>
              <w:left w:val="single" w:sz="4" w:space="0" w:color="000000"/>
              <w:bottom w:val="single" w:sz="4" w:space="0" w:color="000000"/>
              <w:right w:val="single" w:sz="4" w:space="0" w:color="000000"/>
            </w:tcBorders>
          </w:tcPr>
          <w:p w14:paraId="677C38DA" w14:textId="2C5801B6" w:rsidR="00F37E02" w:rsidRDefault="00F37E02" w:rsidP="00AC29FF">
            <w:pPr>
              <w:pStyle w:val="TableParagraph"/>
              <w:spacing w:line="240" w:lineRule="auto"/>
              <w:ind w:left="614" w:right="595"/>
              <w:jc w:val="center"/>
              <w:rPr>
                <w:sz w:val="20"/>
              </w:rPr>
            </w:pPr>
            <w:r>
              <w:rPr>
                <w:sz w:val="20"/>
              </w:rPr>
              <w:t>11</w:t>
            </w:r>
          </w:p>
        </w:tc>
        <w:tc>
          <w:tcPr>
            <w:tcW w:w="1322" w:type="dxa"/>
            <w:tcBorders>
              <w:top w:val="single" w:sz="4" w:space="0" w:color="000000"/>
              <w:left w:val="single" w:sz="4" w:space="0" w:color="000000"/>
              <w:bottom w:val="single" w:sz="4" w:space="0" w:color="000000"/>
              <w:right w:val="single" w:sz="4" w:space="0" w:color="000000"/>
            </w:tcBorders>
          </w:tcPr>
          <w:p w14:paraId="239DEA99" w14:textId="474670E5" w:rsidR="00F37E02" w:rsidRDefault="00F37E02" w:rsidP="00AC29FF">
            <w:pPr>
              <w:pStyle w:val="TableParagraph"/>
              <w:spacing w:line="240" w:lineRule="auto"/>
              <w:ind w:left="19"/>
              <w:jc w:val="center"/>
              <w:rPr>
                <w:w w:val="99"/>
                <w:sz w:val="20"/>
              </w:rPr>
            </w:pPr>
            <w:r>
              <w:rPr>
                <w:w w:val="99"/>
                <w:sz w:val="20"/>
              </w:rPr>
              <w:t>0</w:t>
            </w:r>
          </w:p>
        </w:tc>
      </w:tr>
      <w:tr w:rsidR="003040E3" w14:paraId="4C768BF2" w14:textId="77777777" w:rsidTr="00AF3918">
        <w:trPr>
          <w:trHeight w:val="928"/>
        </w:trPr>
        <w:tc>
          <w:tcPr>
            <w:tcW w:w="1526" w:type="dxa"/>
            <w:tcBorders>
              <w:top w:val="single" w:sz="4" w:space="0" w:color="000000"/>
              <w:left w:val="single" w:sz="4" w:space="0" w:color="000000"/>
              <w:bottom w:val="single" w:sz="4" w:space="0" w:color="000000"/>
              <w:right w:val="single" w:sz="4" w:space="0" w:color="000000"/>
            </w:tcBorders>
          </w:tcPr>
          <w:p w14:paraId="527C12C8" w14:textId="77777777" w:rsidR="003040E3" w:rsidRDefault="00DB00AF">
            <w:pPr>
              <w:pStyle w:val="TableParagraph"/>
              <w:spacing w:line="240" w:lineRule="auto"/>
              <w:ind w:left="272" w:right="266"/>
              <w:jc w:val="center"/>
              <w:rPr>
                <w:b/>
                <w:sz w:val="20"/>
              </w:rPr>
            </w:pPr>
            <w:r>
              <w:rPr>
                <w:b/>
                <w:sz w:val="20"/>
              </w:rPr>
              <w:t>MILÊNIO</w:t>
            </w:r>
          </w:p>
        </w:tc>
        <w:tc>
          <w:tcPr>
            <w:tcW w:w="991" w:type="dxa"/>
            <w:tcBorders>
              <w:top w:val="single" w:sz="4" w:space="0" w:color="000000"/>
              <w:left w:val="single" w:sz="4" w:space="0" w:color="000000"/>
              <w:bottom w:val="single" w:sz="4" w:space="0" w:color="000000"/>
              <w:right w:val="single" w:sz="4" w:space="0" w:color="000000"/>
            </w:tcBorders>
          </w:tcPr>
          <w:p w14:paraId="7CE976DE" w14:textId="77777777" w:rsidR="003040E3" w:rsidRDefault="003040E3">
            <w:pPr>
              <w:pStyle w:val="TableParagraph"/>
              <w:spacing w:line="240" w:lineRule="auto"/>
            </w:pPr>
          </w:p>
          <w:p w14:paraId="2382184A" w14:textId="77777777" w:rsidR="003040E3" w:rsidRDefault="003040E3">
            <w:pPr>
              <w:pStyle w:val="TableParagraph"/>
              <w:spacing w:before="5" w:line="240" w:lineRule="auto"/>
              <w:rPr>
                <w:sz w:val="18"/>
              </w:rPr>
            </w:pPr>
          </w:p>
          <w:p w14:paraId="50EA8940" w14:textId="1C068093" w:rsidR="003040E3" w:rsidRDefault="00F33855">
            <w:pPr>
              <w:pStyle w:val="TableParagraph"/>
              <w:spacing w:before="1" w:line="240" w:lineRule="auto"/>
              <w:ind w:left="91" w:right="84"/>
              <w:jc w:val="center"/>
              <w:rPr>
                <w:sz w:val="20"/>
              </w:rPr>
            </w:pPr>
            <w:r>
              <w:rPr>
                <w:sz w:val="20"/>
              </w:rPr>
              <w:t>Jan</w:t>
            </w:r>
          </w:p>
        </w:tc>
        <w:tc>
          <w:tcPr>
            <w:tcW w:w="1276" w:type="dxa"/>
            <w:tcBorders>
              <w:top w:val="single" w:sz="4" w:space="0" w:color="000000"/>
              <w:left w:val="single" w:sz="4" w:space="0" w:color="000000"/>
              <w:bottom w:val="single" w:sz="4" w:space="0" w:color="000000"/>
              <w:right w:val="single" w:sz="4" w:space="0" w:color="000000"/>
            </w:tcBorders>
          </w:tcPr>
          <w:p w14:paraId="50A04932" w14:textId="77777777" w:rsidR="003040E3" w:rsidRDefault="003040E3" w:rsidP="00AC29FF">
            <w:pPr>
              <w:pStyle w:val="TableParagraph"/>
              <w:spacing w:line="240" w:lineRule="auto"/>
              <w:jc w:val="center"/>
            </w:pPr>
          </w:p>
          <w:p w14:paraId="3024E10D" w14:textId="77777777" w:rsidR="003040E3" w:rsidRDefault="003040E3" w:rsidP="00AC29FF">
            <w:pPr>
              <w:pStyle w:val="TableParagraph"/>
              <w:spacing w:before="5" w:line="240" w:lineRule="auto"/>
              <w:jc w:val="center"/>
              <w:rPr>
                <w:sz w:val="18"/>
              </w:rPr>
            </w:pPr>
          </w:p>
          <w:p w14:paraId="11DA7A0E" w14:textId="77777777" w:rsidR="003040E3" w:rsidRDefault="00DB00AF" w:rsidP="00AC29FF">
            <w:pPr>
              <w:pStyle w:val="TableParagraph"/>
              <w:spacing w:before="1" w:line="240" w:lineRule="auto"/>
              <w:ind w:left="195" w:right="183"/>
              <w:jc w:val="center"/>
              <w:rPr>
                <w:sz w:val="20"/>
              </w:rPr>
            </w:pPr>
            <w:r>
              <w:rPr>
                <w:sz w:val="20"/>
              </w:rPr>
              <w:t>35</w:t>
            </w:r>
          </w:p>
        </w:tc>
        <w:tc>
          <w:tcPr>
            <w:tcW w:w="1132" w:type="dxa"/>
            <w:tcBorders>
              <w:top w:val="single" w:sz="4" w:space="0" w:color="000000"/>
              <w:left w:val="single" w:sz="4" w:space="0" w:color="000000"/>
              <w:bottom w:val="single" w:sz="4" w:space="0" w:color="000000"/>
              <w:right w:val="single" w:sz="4" w:space="0" w:color="000000"/>
            </w:tcBorders>
          </w:tcPr>
          <w:p w14:paraId="058925C2" w14:textId="77777777" w:rsidR="003040E3" w:rsidRDefault="003040E3" w:rsidP="00AC29FF">
            <w:pPr>
              <w:pStyle w:val="TableParagraph"/>
              <w:spacing w:line="240" w:lineRule="auto"/>
              <w:jc w:val="center"/>
            </w:pPr>
          </w:p>
          <w:p w14:paraId="797A3F91" w14:textId="77777777" w:rsidR="003040E3" w:rsidRDefault="003040E3" w:rsidP="00AC29FF">
            <w:pPr>
              <w:pStyle w:val="TableParagraph"/>
              <w:spacing w:before="5" w:line="240" w:lineRule="auto"/>
              <w:jc w:val="center"/>
              <w:rPr>
                <w:sz w:val="18"/>
              </w:rPr>
            </w:pPr>
          </w:p>
          <w:p w14:paraId="61E59170" w14:textId="77777777" w:rsidR="003040E3" w:rsidRDefault="00DB00AF" w:rsidP="00AC29FF">
            <w:pPr>
              <w:pStyle w:val="TableParagraph"/>
              <w:spacing w:before="1" w:line="240" w:lineRule="auto"/>
              <w:ind w:right="451"/>
              <w:jc w:val="center"/>
              <w:rPr>
                <w:sz w:val="20"/>
              </w:rPr>
            </w:pPr>
            <w:r>
              <w:rPr>
                <w:sz w:val="20"/>
              </w:rPr>
              <w:t>48</w:t>
            </w:r>
          </w:p>
        </w:tc>
        <w:tc>
          <w:tcPr>
            <w:tcW w:w="1134" w:type="dxa"/>
            <w:tcBorders>
              <w:top w:val="single" w:sz="4" w:space="0" w:color="000000"/>
              <w:left w:val="single" w:sz="4" w:space="0" w:color="000000"/>
              <w:bottom w:val="single" w:sz="4" w:space="0" w:color="000000"/>
              <w:right w:val="single" w:sz="4" w:space="0" w:color="000000"/>
            </w:tcBorders>
          </w:tcPr>
          <w:p w14:paraId="3F0967F4" w14:textId="77777777" w:rsidR="003040E3" w:rsidRDefault="003040E3" w:rsidP="00AC29FF">
            <w:pPr>
              <w:pStyle w:val="TableParagraph"/>
              <w:spacing w:line="240" w:lineRule="auto"/>
              <w:jc w:val="center"/>
            </w:pPr>
          </w:p>
          <w:p w14:paraId="66E5D58D" w14:textId="77777777" w:rsidR="003040E3" w:rsidRDefault="003040E3" w:rsidP="00AC29FF">
            <w:pPr>
              <w:pStyle w:val="TableParagraph"/>
              <w:spacing w:before="5" w:line="240" w:lineRule="auto"/>
              <w:jc w:val="center"/>
              <w:rPr>
                <w:sz w:val="18"/>
              </w:rPr>
            </w:pPr>
          </w:p>
          <w:p w14:paraId="1A3E813B" w14:textId="77777777" w:rsidR="003040E3" w:rsidRDefault="00DB00AF" w:rsidP="00AC29FF">
            <w:pPr>
              <w:pStyle w:val="TableParagraph"/>
              <w:spacing w:before="1" w:line="240" w:lineRule="auto"/>
              <w:ind w:left="399" w:right="385"/>
              <w:jc w:val="center"/>
              <w:rPr>
                <w:sz w:val="20"/>
              </w:rPr>
            </w:pPr>
            <w:r>
              <w:rPr>
                <w:sz w:val="20"/>
              </w:rPr>
              <w:t>16</w:t>
            </w:r>
          </w:p>
        </w:tc>
        <w:tc>
          <w:tcPr>
            <w:tcW w:w="1559" w:type="dxa"/>
            <w:tcBorders>
              <w:top w:val="single" w:sz="4" w:space="0" w:color="000000"/>
              <w:left w:val="single" w:sz="4" w:space="0" w:color="000000"/>
              <w:bottom w:val="single" w:sz="4" w:space="0" w:color="000000"/>
              <w:right w:val="single" w:sz="4" w:space="0" w:color="000000"/>
            </w:tcBorders>
          </w:tcPr>
          <w:p w14:paraId="6AF06356" w14:textId="77777777" w:rsidR="003040E3" w:rsidRDefault="003040E3" w:rsidP="00AC29FF">
            <w:pPr>
              <w:pStyle w:val="TableParagraph"/>
              <w:spacing w:line="240" w:lineRule="auto"/>
              <w:jc w:val="center"/>
            </w:pPr>
          </w:p>
          <w:p w14:paraId="231FCF35" w14:textId="77777777" w:rsidR="003040E3" w:rsidRDefault="003040E3" w:rsidP="00AC29FF">
            <w:pPr>
              <w:pStyle w:val="TableParagraph"/>
              <w:spacing w:before="5" w:line="240" w:lineRule="auto"/>
              <w:jc w:val="center"/>
              <w:rPr>
                <w:sz w:val="18"/>
              </w:rPr>
            </w:pPr>
          </w:p>
          <w:p w14:paraId="165CEC90" w14:textId="77777777" w:rsidR="003040E3" w:rsidRDefault="00DB00AF" w:rsidP="00AC29FF">
            <w:pPr>
              <w:pStyle w:val="TableParagraph"/>
              <w:spacing w:before="1" w:line="240" w:lineRule="auto"/>
              <w:ind w:left="18"/>
              <w:jc w:val="center"/>
              <w:rPr>
                <w:sz w:val="20"/>
              </w:rPr>
            </w:pPr>
            <w:r>
              <w:rPr>
                <w:w w:val="99"/>
                <w:sz w:val="20"/>
              </w:rPr>
              <w:t>2</w:t>
            </w:r>
          </w:p>
        </w:tc>
        <w:tc>
          <w:tcPr>
            <w:tcW w:w="1322" w:type="dxa"/>
            <w:tcBorders>
              <w:top w:val="single" w:sz="4" w:space="0" w:color="000000"/>
              <w:left w:val="single" w:sz="4" w:space="0" w:color="000000"/>
              <w:bottom w:val="single" w:sz="4" w:space="0" w:color="000000"/>
              <w:right w:val="single" w:sz="4" w:space="0" w:color="000000"/>
            </w:tcBorders>
          </w:tcPr>
          <w:p w14:paraId="05EC0EA8" w14:textId="77777777" w:rsidR="003040E3" w:rsidRDefault="003040E3" w:rsidP="00AC29FF">
            <w:pPr>
              <w:pStyle w:val="TableParagraph"/>
              <w:spacing w:line="240" w:lineRule="auto"/>
              <w:jc w:val="center"/>
            </w:pPr>
          </w:p>
          <w:p w14:paraId="4BFAFB4D" w14:textId="77777777" w:rsidR="003040E3" w:rsidRDefault="003040E3" w:rsidP="00AC29FF">
            <w:pPr>
              <w:pStyle w:val="TableParagraph"/>
              <w:spacing w:before="5" w:line="240" w:lineRule="auto"/>
              <w:jc w:val="center"/>
              <w:rPr>
                <w:sz w:val="18"/>
              </w:rPr>
            </w:pPr>
          </w:p>
          <w:p w14:paraId="7687A29E" w14:textId="77777777" w:rsidR="003040E3" w:rsidRDefault="00DB00AF" w:rsidP="00AC29FF">
            <w:pPr>
              <w:pStyle w:val="TableParagraph"/>
              <w:spacing w:before="1" w:line="240" w:lineRule="auto"/>
              <w:ind w:left="19"/>
              <w:jc w:val="center"/>
              <w:rPr>
                <w:sz w:val="20"/>
              </w:rPr>
            </w:pPr>
            <w:r>
              <w:rPr>
                <w:w w:val="99"/>
                <w:sz w:val="20"/>
              </w:rPr>
              <w:t>1</w:t>
            </w:r>
          </w:p>
        </w:tc>
      </w:tr>
      <w:tr w:rsidR="003040E3" w14:paraId="0FEC235E" w14:textId="77777777" w:rsidTr="00AF3918">
        <w:trPr>
          <w:trHeight w:val="465"/>
        </w:trPr>
        <w:tc>
          <w:tcPr>
            <w:tcW w:w="1526" w:type="dxa"/>
            <w:tcBorders>
              <w:top w:val="single" w:sz="4" w:space="0" w:color="000000"/>
              <w:left w:val="single" w:sz="4" w:space="0" w:color="000000"/>
              <w:bottom w:val="single" w:sz="4" w:space="0" w:color="000000"/>
              <w:right w:val="single" w:sz="4" w:space="0" w:color="000000"/>
            </w:tcBorders>
          </w:tcPr>
          <w:p w14:paraId="7AE3A930" w14:textId="77777777" w:rsidR="003040E3" w:rsidRDefault="003040E3">
            <w:pPr>
              <w:pStyle w:val="TableParagraph"/>
              <w:spacing w:line="240" w:lineRule="auto"/>
            </w:pPr>
          </w:p>
        </w:tc>
        <w:tc>
          <w:tcPr>
            <w:tcW w:w="991" w:type="dxa"/>
            <w:tcBorders>
              <w:top w:val="single" w:sz="4" w:space="0" w:color="000000"/>
              <w:left w:val="single" w:sz="4" w:space="0" w:color="000000"/>
              <w:bottom w:val="single" w:sz="4" w:space="0" w:color="000000"/>
              <w:right w:val="single" w:sz="4" w:space="0" w:color="000000"/>
            </w:tcBorders>
          </w:tcPr>
          <w:p w14:paraId="0ADE9452" w14:textId="150B71CF" w:rsidR="003040E3" w:rsidRDefault="00F33855">
            <w:pPr>
              <w:pStyle w:val="TableParagraph"/>
              <w:spacing w:before="1" w:line="240" w:lineRule="auto"/>
              <w:ind w:left="91" w:right="82"/>
              <w:jc w:val="center"/>
              <w:rPr>
                <w:sz w:val="20"/>
              </w:rPr>
            </w:pPr>
            <w:r>
              <w:rPr>
                <w:sz w:val="20"/>
              </w:rPr>
              <w:t>Fev</w:t>
            </w:r>
          </w:p>
        </w:tc>
        <w:tc>
          <w:tcPr>
            <w:tcW w:w="1276" w:type="dxa"/>
            <w:tcBorders>
              <w:top w:val="single" w:sz="4" w:space="0" w:color="000000"/>
              <w:left w:val="single" w:sz="4" w:space="0" w:color="000000"/>
              <w:bottom w:val="single" w:sz="4" w:space="0" w:color="000000"/>
              <w:right w:val="single" w:sz="4" w:space="0" w:color="000000"/>
            </w:tcBorders>
          </w:tcPr>
          <w:p w14:paraId="17ECC743" w14:textId="77777777" w:rsidR="003040E3" w:rsidRDefault="00DB00AF" w:rsidP="00AC29FF">
            <w:pPr>
              <w:pStyle w:val="TableParagraph"/>
              <w:spacing w:before="1" w:line="240" w:lineRule="auto"/>
              <w:ind w:left="195" w:right="183"/>
              <w:jc w:val="center"/>
              <w:rPr>
                <w:sz w:val="20"/>
              </w:rPr>
            </w:pPr>
            <w:r>
              <w:rPr>
                <w:sz w:val="20"/>
              </w:rPr>
              <w:t>16</w:t>
            </w:r>
          </w:p>
        </w:tc>
        <w:tc>
          <w:tcPr>
            <w:tcW w:w="1132" w:type="dxa"/>
            <w:tcBorders>
              <w:top w:val="single" w:sz="4" w:space="0" w:color="000000"/>
              <w:left w:val="single" w:sz="4" w:space="0" w:color="000000"/>
              <w:bottom w:val="single" w:sz="4" w:space="0" w:color="000000"/>
              <w:right w:val="single" w:sz="4" w:space="0" w:color="000000"/>
            </w:tcBorders>
          </w:tcPr>
          <w:p w14:paraId="71A51507" w14:textId="77777777" w:rsidR="003040E3" w:rsidRDefault="00DB00AF" w:rsidP="00AC29FF">
            <w:pPr>
              <w:pStyle w:val="TableParagraph"/>
              <w:spacing w:before="1" w:line="240" w:lineRule="auto"/>
              <w:ind w:right="451"/>
              <w:jc w:val="center"/>
              <w:rPr>
                <w:sz w:val="20"/>
              </w:rPr>
            </w:pPr>
            <w:r>
              <w:rPr>
                <w:sz w:val="20"/>
              </w:rPr>
              <w:t>13</w:t>
            </w:r>
          </w:p>
        </w:tc>
        <w:tc>
          <w:tcPr>
            <w:tcW w:w="1134" w:type="dxa"/>
            <w:tcBorders>
              <w:top w:val="single" w:sz="4" w:space="0" w:color="000000"/>
              <w:left w:val="single" w:sz="4" w:space="0" w:color="000000"/>
              <w:bottom w:val="single" w:sz="4" w:space="0" w:color="000000"/>
              <w:right w:val="single" w:sz="4" w:space="0" w:color="000000"/>
            </w:tcBorders>
          </w:tcPr>
          <w:p w14:paraId="65249684" w14:textId="77777777" w:rsidR="003040E3" w:rsidRDefault="00DB00AF" w:rsidP="00AC29FF">
            <w:pPr>
              <w:pStyle w:val="TableParagraph"/>
              <w:spacing w:before="1" w:line="240" w:lineRule="auto"/>
              <w:ind w:left="13"/>
              <w:jc w:val="center"/>
              <w:rPr>
                <w:sz w:val="20"/>
              </w:rPr>
            </w:pPr>
            <w:r>
              <w:rPr>
                <w:w w:val="99"/>
                <w:sz w:val="20"/>
              </w:rPr>
              <w:t>3</w:t>
            </w:r>
          </w:p>
        </w:tc>
        <w:tc>
          <w:tcPr>
            <w:tcW w:w="1559" w:type="dxa"/>
            <w:tcBorders>
              <w:top w:val="single" w:sz="4" w:space="0" w:color="000000"/>
              <w:left w:val="single" w:sz="4" w:space="0" w:color="000000"/>
              <w:bottom w:val="single" w:sz="4" w:space="0" w:color="000000"/>
              <w:right w:val="single" w:sz="4" w:space="0" w:color="000000"/>
            </w:tcBorders>
          </w:tcPr>
          <w:p w14:paraId="47AF3239" w14:textId="77777777" w:rsidR="003040E3" w:rsidRDefault="00DB00AF" w:rsidP="00AC29FF">
            <w:pPr>
              <w:pStyle w:val="TableParagraph"/>
              <w:spacing w:before="1" w:line="240" w:lineRule="auto"/>
              <w:ind w:left="18"/>
              <w:jc w:val="center"/>
              <w:rPr>
                <w:sz w:val="20"/>
              </w:rPr>
            </w:pPr>
            <w:r>
              <w:rPr>
                <w:w w:val="99"/>
                <w:sz w:val="20"/>
              </w:rPr>
              <w:t>0</w:t>
            </w:r>
          </w:p>
        </w:tc>
        <w:tc>
          <w:tcPr>
            <w:tcW w:w="1322" w:type="dxa"/>
            <w:tcBorders>
              <w:top w:val="single" w:sz="4" w:space="0" w:color="000000"/>
              <w:left w:val="single" w:sz="4" w:space="0" w:color="000000"/>
              <w:bottom w:val="single" w:sz="4" w:space="0" w:color="000000"/>
              <w:right w:val="single" w:sz="4" w:space="0" w:color="000000"/>
            </w:tcBorders>
          </w:tcPr>
          <w:p w14:paraId="2726A09B" w14:textId="77777777" w:rsidR="003040E3" w:rsidRDefault="00DB00AF" w:rsidP="00AC29FF">
            <w:pPr>
              <w:pStyle w:val="TableParagraph"/>
              <w:spacing w:before="1" w:line="240" w:lineRule="auto"/>
              <w:ind w:left="19"/>
              <w:jc w:val="center"/>
              <w:rPr>
                <w:sz w:val="20"/>
              </w:rPr>
            </w:pPr>
            <w:r>
              <w:rPr>
                <w:w w:val="99"/>
                <w:sz w:val="20"/>
              </w:rPr>
              <w:t>0</w:t>
            </w:r>
          </w:p>
        </w:tc>
      </w:tr>
      <w:tr w:rsidR="003040E3" w14:paraId="6FEAD083" w14:textId="77777777" w:rsidTr="00AF3918">
        <w:trPr>
          <w:trHeight w:val="465"/>
        </w:trPr>
        <w:tc>
          <w:tcPr>
            <w:tcW w:w="1526" w:type="dxa"/>
            <w:tcBorders>
              <w:top w:val="single" w:sz="4" w:space="0" w:color="000000"/>
              <w:left w:val="single" w:sz="4" w:space="0" w:color="000000"/>
              <w:bottom w:val="single" w:sz="4" w:space="0" w:color="000000"/>
              <w:right w:val="single" w:sz="4" w:space="0" w:color="000000"/>
            </w:tcBorders>
          </w:tcPr>
          <w:p w14:paraId="71158471" w14:textId="77777777" w:rsidR="003040E3" w:rsidRDefault="003040E3">
            <w:pPr>
              <w:pStyle w:val="TableParagraph"/>
              <w:spacing w:line="240" w:lineRule="auto"/>
            </w:pPr>
          </w:p>
        </w:tc>
        <w:tc>
          <w:tcPr>
            <w:tcW w:w="991" w:type="dxa"/>
            <w:tcBorders>
              <w:top w:val="single" w:sz="4" w:space="0" w:color="000000"/>
              <w:left w:val="single" w:sz="4" w:space="0" w:color="000000"/>
              <w:bottom w:val="single" w:sz="4" w:space="0" w:color="000000"/>
              <w:right w:val="single" w:sz="4" w:space="0" w:color="000000"/>
            </w:tcBorders>
          </w:tcPr>
          <w:p w14:paraId="6186E533" w14:textId="4CA5E3AE" w:rsidR="003040E3" w:rsidRDefault="00F33855">
            <w:pPr>
              <w:pStyle w:val="TableParagraph"/>
              <w:spacing w:line="240" w:lineRule="auto"/>
              <w:ind w:left="91" w:right="85"/>
              <w:jc w:val="center"/>
              <w:rPr>
                <w:sz w:val="20"/>
              </w:rPr>
            </w:pPr>
            <w:r>
              <w:rPr>
                <w:sz w:val="20"/>
              </w:rPr>
              <w:t>Mar</w:t>
            </w:r>
          </w:p>
        </w:tc>
        <w:tc>
          <w:tcPr>
            <w:tcW w:w="1276" w:type="dxa"/>
            <w:tcBorders>
              <w:top w:val="single" w:sz="4" w:space="0" w:color="000000"/>
              <w:left w:val="single" w:sz="4" w:space="0" w:color="000000"/>
              <w:bottom w:val="single" w:sz="4" w:space="0" w:color="000000"/>
              <w:right w:val="single" w:sz="4" w:space="0" w:color="000000"/>
            </w:tcBorders>
          </w:tcPr>
          <w:p w14:paraId="0F13C300" w14:textId="77777777" w:rsidR="003040E3" w:rsidRDefault="00DB00AF" w:rsidP="00AC29FF">
            <w:pPr>
              <w:pStyle w:val="TableParagraph"/>
              <w:spacing w:line="240" w:lineRule="auto"/>
              <w:ind w:left="11"/>
              <w:jc w:val="center"/>
              <w:rPr>
                <w:sz w:val="20"/>
              </w:rPr>
            </w:pPr>
            <w:r>
              <w:rPr>
                <w:w w:val="99"/>
                <w:sz w:val="20"/>
              </w:rPr>
              <w:t>0</w:t>
            </w:r>
          </w:p>
        </w:tc>
        <w:tc>
          <w:tcPr>
            <w:tcW w:w="1132" w:type="dxa"/>
            <w:tcBorders>
              <w:top w:val="single" w:sz="4" w:space="0" w:color="000000"/>
              <w:left w:val="single" w:sz="4" w:space="0" w:color="000000"/>
              <w:bottom w:val="single" w:sz="4" w:space="0" w:color="000000"/>
              <w:right w:val="single" w:sz="4" w:space="0" w:color="000000"/>
            </w:tcBorders>
          </w:tcPr>
          <w:p w14:paraId="042C98F1" w14:textId="77777777" w:rsidR="003040E3" w:rsidRDefault="00DB00AF" w:rsidP="00AC29FF">
            <w:pPr>
              <w:pStyle w:val="TableParagraph"/>
              <w:spacing w:line="240" w:lineRule="auto"/>
              <w:ind w:left="13"/>
              <w:jc w:val="center"/>
              <w:rPr>
                <w:sz w:val="20"/>
              </w:rPr>
            </w:pPr>
            <w:r>
              <w:rPr>
                <w:w w:val="99"/>
                <w:sz w:val="20"/>
              </w:rPr>
              <w:t>0</w:t>
            </w:r>
          </w:p>
        </w:tc>
        <w:tc>
          <w:tcPr>
            <w:tcW w:w="1134" w:type="dxa"/>
            <w:tcBorders>
              <w:top w:val="single" w:sz="4" w:space="0" w:color="000000"/>
              <w:left w:val="single" w:sz="4" w:space="0" w:color="000000"/>
              <w:bottom w:val="single" w:sz="4" w:space="0" w:color="000000"/>
              <w:right w:val="single" w:sz="4" w:space="0" w:color="000000"/>
            </w:tcBorders>
          </w:tcPr>
          <w:p w14:paraId="3DF40308" w14:textId="77777777" w:rsidR="003040E3" w:rsidRDefault="00DB00AF" w:rsidP="00AC29FF">
            <w:pPr>
              <w:pStyle w:val="TableParagraph"/>
              <w:spacing w:line="240" w:lineRule="auto"/>
              <w:ind w:left="13"/>
              <w:jc w:val="center"/>
              <w:rPr>
                <w:sz w:val="20"/>
              </w:rPr>
            </w:pPr>
            <w:r>
              <w:rPr>
                <w:w w:val="99"/>
                <w:sz w:val="20"/>
              </w:rPr>
              <w:t>0</w:t>
            </w:r>
          </w:p>
        </w:tc>
        <w:tc>
          <w:tcPr>
            <w:tcW w:w="1559" w:type="dxa"/>
            <w:tcBorders>
              <w:top w:val="single" w:sz="4" w:space="0" w:color="000000"/>
              <w:left w:val="single" w:sz="4" w:space="0" w:color="000000"/>
              <w:bottom w:val="single" w:sz="4" w:space="0" w:color="000000"/>
              <w:right w:val="single" w:sz="4" w:space="0" w:color="000000"/>
            </w:tcBorders>
          </w:tcPr>
          <w:p w14:paraId="55252D8F" w14:textId="77777777" w:rsidR="003040E3" w:rsidRDefault="00DB00AF" w:rsidP="00AC29FF">
            <w:pPr>
              <w:pStyle w:val="TableParagraph"/>
              <w:spacing w:line="240" w:lineRule="auto"/>
              <w:ind w:left="18"/>
              <w:jc w:val="center"/>
              <w:rPr>
                <w:sz w:val="20"/>
              </w:rPr>
            </w:pPr>
            <w:r>
              <w:rPr>
                <w:w w:val="99"/>
                <w:sz w:val="20"/>
              </w:rPr>
              <w:t>0</w:t>
            </w:r>
          </w:p>
        </w:tc>
        <w:tc>
          <w:tcPr>
            <w:tcW w:w="1322" w:type="dxa"/>
            <w:tcBorders>
              <w:top w:val="single" w:sz="4" w:space="0" w:color="000000"/>
              <w:left w:val="single" w:sz="4" w:space="0" w:color="000000"/>
              <w:bottom w:val="single" w:sz="4" w:space="0" w:color="000000"/>
              <w:right w:val="single" w:sz="4" w:space="0" w:color="000000"/>
            </w:tcBorders>
          </w:tcPr>
          <w:p w14:paraId="0E51B71F" w14:textId="77777777" w:rsidR="003040E3" w:rsidRDefault="00DB00AF" w:rsidP="00AC29FF">
            <w:pPr>
              <w:pStyle w:val="TableParagraph"/>
              <w:spacing w:line="240" w:lineRule="auto"/>
              <w:ind w:left="19"/>
              <w:jc w:val="center"/>
              <w:rPr>
                <w:sz w:val="20"/>
              </w:rPr>
            </w:pPr>
            <w:r>
              <w:rPr>
                <w:w w:val="99"/>
                <w:sz w:val="20"/>
              </w:rPr>
              <w:t>0</w:t>
            </w:r>
          </w:p>
        </w:tc>
      </w:tr>
      <w:tr w:rsidR="00F33855" w14:paraId="5BFA3DF4" w14:textId="77777777" w:rsidTr="00AF3918">
        <w:trPr>
          <w:trHeight w:val="465"/>
        </w:trPr>
        <w:tc>
          <w:tcPr>
            <w:tcW w:w="1526" w:type="dxa"/>
            <w:tcBorders>
              <w:top w:val="single" w:sz="4" w:space="0" w:color="000000"/>
              <w:left w:val="single" w:sz="4" w:space="0" w:color="000000"/>
              <w:bottom w:val="single" w:sz="4" w:space="0" w:color="000000"/>
              <w:right w:val="single" w:sz="4" w:space="0" w:color="000000"/>
            </w:tcBorders>
          </w:tcPr>
          <w:p w14:paraId="7CF2F88C" w14:textId="77777777" w:rsidR="00F33855" w:rsidRDefault="00F33855">
            <w:pPr>
              <w:pStyle w:val="TableParagraph"/>
              <w:spacing w:line="240" w:lineRule="auto"/>
            </w:pPr>
          </w:p>
        </w:tc>
        <w:tc>
          <w:tcPr>
            <w:tcW w:w="991" w:type="dxa"/>
            <w:tcBorders>
              <w:top w:val="single" w:sz="4" w:space="0" w:color="000000"/>
              <w:left w:val="single" w:sz="4" w:space="0" w:color="000000"/>
              <w:bottom w:val="single" w:sz="4" w:space="0" w:color="000000"/>
              <w:right w:val="single" w:sz="4" w:space="0" w:color="000000"/>
            </w:tcBorders>
          </w:tcPr>
          <w:p w14:paraId="10361DDB" w14:textId="20D61793" w:rsidR="00F33855" w:rsidRDefault="00F33855">
            <w:pPr>
              <w:pStyle w:val="TableParagraph"/>
              <w:spacing w:line="240" w:lineRule="auto"/>
              <w:ind w:left="91" w:right="85"/>
              <w:jc w:val="center"/>
              <w:rPr>
                <w:sz w:val="20"/>
              </w:rPr>
            </w:pPr>
            <w:r>
              <w:rPr>
                <w:sz w:val="20"/>
              </w:rPr>
              <w:t>Maio</w:t>
            </w:r>
          </w:p>
        </w:tc>
        <w:tc>
          <w:tcPr>
            <w:tcW w:w="1276" w:type="dxa"/>
            <w:tcBorders>
              <w:top w:val="single" w:sz="4" w:space="0" w:color="000000"/>
              <w:left w:val="single" w:sz="4" w:space="0" w:color="000000"/>
              <w:bottom w:val="single" w:sz="4" w:space="0" w:color="000000"/>
              <w:right w:val="single" w:sz="4" w:space="0" w:color="000000"/>
            </w:tcBorders>
          </w:tcPr>
          <w:p w14:paraId="07240BF1" w14:textId="207AD364" w:rsidR="00F33855" w:rsidRDefault="00F33855" w:rsidP="00AC29FF">
            <w:pPr>
              <w:pStyle w:val="TableParagraph"/>
              <w:spacing w:line="240" w:lineRule="auto"/>
              <w:ind w:left="11"/>
              <w:jc w:val="center"/>
              <w:rPr>
                <w:w w:val="99"/>
                <w:sz w:val="20"/>
              </w:rPr>
            </w:pPr>
            <w:r>
              <w:rPr>
                <w:w w:val="99"/>
                <w:sz w:val="20"/>
              </w:rPr>
              <w:t>16</w:t>
            </w:r>
          </w:p>
        </w:tc>
        <w:tc>
          <w:tcPr>
            <w:tcW w:w="1132" w:type="dxa"/>
            <w:tcBorders>
              <w:top w:val="single" w:sz="4" w:space="0" w:color="000000"/>
              <w:left w:val="single" w:sz="4" w:space="0" w:color="000000"/>
              <w:bottom w:val="single" w:sz="4" w:space="0" w:color="000000"/>
              <w:right w:val="single" w:sz="4" w:space="0" w:color="000000"/>
            </w:tcBorders>
          </w:tcPr>
          <w:p w14:paraId="0CEAC491" w14:textId="30673517" w:rsidR="00F33855" w:rsidRDefault="00F33855" w:rsidP="00AC29FF">
            <w:pPr>
              <w:pStyle w:val="TableParagraph"/>
              <w:spacing w:line="240" w:lineRule="auto"/>
              <w:ind w:left="13"/>
              <w:jc w:val="center"/>
              <w:rPr>
                <w:w w:val="99"/>
                <w:sz w:val="20"/>
              </w:rPr>
            </w:pPr>
            <w:r>
              <w:rPr>
                <w:w w:val="99"/>
                <w:sz w:val="20"/>
              </w:rPr>
              <w:t>14</w:t>
            </w:r>
          </w:p>
        </w:tc>
        <w:tc>
          <w:tcPr>
            <w:tcW w:w="1134" w:type="dxa"/>
            <w:tcBorders>
              <w:top w:val="single" w:sz="4" w:space="0" w:color="000000"/>
              <w:left w:val="single" w:sz="4" w:space="0" w:color="000000"/>
              <w:bottom w:val="single" w:sz="4" w:space="0" w:color="000000"/>
              <w:right w:val="single" w:sz="4" w:space="0" w:color="000000"/>
            </w:tcBorders>
          </w:tcPr>
          <w:p w14:paraId="2583A201" w14:textId="1560F7A8" w:rsidR="00F33855" w:rsidRDefault="00F33855" w:rsidP="00AC29FF">
            <w:pPr>
              <w:pStyle w:val="TableParagraph"/>
              <w:spacing w:line="240" w:lineRule="auto"/>
              <w:ind w:left="13"/>
              <w:jc w:val="center"/>
              <w:rPr>
                <w:w w:val="99"/>
                <w:sz w:val="20"/>
              </w:rPr>
            </w:pPr>
            <w:r>
              <w:rPr>
                <w:w w:val="99"/>
                <w:sz w:val="20"/>
              </w:rPr>
              <w:t>12</w:t>
            </w:r>
          </w:p>
        </w:tc>
        <w:tc>
          <w:tcPr>
            <w:tcW w:w="1559" w:type="dxa"/>
            <w:tcBorders>
              <w:top w:val="single" w:sz="4" w:space="0" w:color="000000"/>
              <w:left w:val="single" w:sz="4" w:space="0" w:color="000000"/>
              <w:bottom w:val="single" w:sz="4" w:space="0" w:color="000000"/>
              <w:right w:val="single" w:sz="4" w:space="0" w:color="000000"/>
            </w:tcBorders>
          </w:tcPr>
          <w:p w14:paraId="45EAC419" w14:textId="3EE7BB2E" w:rsidR="00F33855" w:rsidRDefault="00F33855" w:rsidP="00AC29FF">
            <w:pPr>
              <w:pStyle w:val="TableParagraph"/>
              <w:spacing w:line="240" w:lineRule="auto"/>
              <w:ind w:left="18"/>
              <w:jc w:val="center"/>
              <w:rPr>
                <w:w w:val="99"/>
                <w:sz w:val="20"/>
              </w:rPr>
            </w:pPr>
            <w:r>
              <w:rPr>
                <w:w w:val="99"/>
                <w:sz w:val="20"/>
              </w:rPr>
              <w:t>2</w:t>
            </w:r>
          </w:p>
        </w:tc>
        <w:tc>
          <w:tcPr>
            <w:tcW w:w="1322" w:type="dxa"/>
            <w:tcBorders>
              <w:top w:val="single" w:sz="4" w:space="0" w:color="000000"/>
              <w:left w:val="single" w:sz="4" w:space="0" w:color="000000"/>
              <w:bottom w:val="single" w:sz="4" w:space="0" w:color="000000"/>
              <w:right w:val="single" w:sz="4" w:space="0" w:color="000000"/>
            </w:tcBorders>
          </w:tcPr>
          <w:p w14:paraId="5A71D4B6" w14:textId="5B5DC498" w:rsidR="00F33855" w:rsidRDefault="00F33855" w:rsidP="00AC29FF">
            <w:pPr>
              <w:pStyle w:val="TableParagraph"/>
              <w:spacing w:line="240" w:lineRule="auto"/>
              <w:ind w:left="19"/>
              <w:jc w:val="center"/>
              <w:rPr>
                <w:w w:val="99"/>
                <w:sz w:val="20"/>
              </w:rPr>
            </w:pPr>
            <w:r>
              <w:rPr>
                <w:w w:val="99"/>
                <w:sz w:val="20"/>
              </w:rPr>
              <w:t>1</w:t>
            </w:r>
          </w:p>
        </w:tc>
      </w:tr>
      <w:tr w:rsidR="00F33855" w14:paraId="12429EE3" w14:textId="77777777" w:rsidTr="00AF3918">
        <w:trPr>
          <w:trHeight w:val="465"/>
        </w:trPr>
        <w:tc>
          <w:tcPr>
            <w:tcW w:w="1526" w:type="dxa"/>
            <w:tcBorders>
              <w:top w:val="single" w:sz="4" w:space="0" w:color="000000"/>
              <w:left w:val="single" w:sz="4" w:space="0" w:color="000000"/>
              <w:bottom w:val="single" w:sz="4" w:space="0" w:color="000000"/>
              <w:right w:val="single" w:sz="4" w:space="0" w:color="000000"/>
            </w:tcBorders>
          </w:tcPr>
          <w:p w14:paraId="05CA955B" w14:textId="77777777" w:rsidR="00F33855" w:rsidRDefault="00F33855">
            <w:pPr>
              <w:pStyle w:val="TableParagraph"/>
              <w:spacing w:line="240" w:lineRule="auto"/>
            </w:pPr>
          </w:p>
        </w:tc>
        <w:tc>
          <w:tcPr>
            <w:tcW w:w="991" w:type="dxa"/>
            <w:tcBorders>
              <w:top w:val="single" w:sz="4" w:space="0" w:color="000000"/>
              <w:left w:val="single" w:sz="4" w:space="0" w:color="000000"/>
              <w:bottom w:val="single" w:sz="4" w:space="0" w:color="000000"/>
              <w:right w:val="single" w:sz="4" w:space="0" w:color="000000"/>
            </w:tcBorders>
          </w:tcPr>
          <w:p w14:paraId="47D08446" w14:textId="50532337" w:rsidR="00F33855" w:rsidRDefault="00F33855">
            <w:pPr>
              <w:pStyle w:val="TableParagraph"/>
              <w:spacing w:line="240" w:lineRule="auto"/>
              <w:ind w:left="91" w:right="85"/>
              <w:jc w:val="center"/>
              <w:rPr>
                <w:sz w:val="20"/>
              </w:rPr>
            </w:pPr>
            <w:r>
              <w:rPr>
                <w:sz w:val="20"/>
              </w:rPr>
              <w:t>JUnho</w:t>
            </w:r>
          </w:p>
        </w:tc>
        <w:tc>
          <w:tcPr>
            <w:tcW w:w="1276" w:type="dxa"/>
            <w:tcBorders>
              <w:top w:val="single" w:sz="4" w:space="0" w:color="000000"/>
              <w:left w:val="single" w:sz="4" w:space="0" w:color="000000"/>
              <w:bottom w:val="single" w:sz="4" w:space="0" w:color="000000"/>
              <w:right w:val="single" w:sz="4" w:space="0" w:color="000000"/>
            </w:tcBorders>
          </w:tcPr>
          <w:p w14:paraId="256F3E75" w14:textId="230C7813" w:rsidR="00F33855" w:rsidRDefault="00F33855" w:rsidP="00AC29FF">
            <w:pPr>
              <w:pStyle w:val="TableParagraph"/>
              <w:spacing w:line="240" w:lineRule="auto"/>
              <w:ind w:left="11"/>
              <w:jc w:val="center"/>
              <w:rPr>
                <w:w w:val="99"/>
                <w:sz w:val="20"/>
              </w:rPr>
            </w:pPr>
            <w:r>
              <w:rPr>
                <w:w w:val="99"/>
                <w:sz w:val="20"/>
              </w:rPr>
              <w:t>18</w:t>
            </w:r>
          </w:p>
        </w:tc>
        <w:tc>
          <w:tcPr>
            <w:tcW w:w="1132" w:type="dxa"/>
            <w:tcBorders>
              <w:top w:val="single" w:sz="4" w:space="0" w:color="000000"/>
              <w:left w:val="single" w:sz="4" w:space="0" w:color="000000"/>
              <w:bottom w:val="single" w:sz="4" w:space="0" w:color="000000"/>
              <w:right w:val="single" w:sz="4" w:space="0" w:color="000000"/>
            </w:tcBorders>
          </w:tcPr>
          <w:p w14:paraId="37BBDDDB" w14:textId="026C7213" w:rsidR="00F33855" w:rsidRDefault="00F33855" w:rsidP="00AC29FF">
            <w:pPr>
              <w:pStyle w:val="TableParagraph"/>
              <w:spacing w:line="240" w:lineRule="auto"/>
              <w:ind w:left="13"/>
              <w:jc w:val="center"/>
              <w:rPr>
                <w:w w:val="99"/>
                <w:sz w:val="20"/>
              </w:rPr>
            </w:pPr>
            <w:r>
              <w:rPr>
                <w:w w:val="99"/>
                <w:sz w:val="20"/>
              </w:rPr>
              <w:t>30</w:t>
            </w:r>
          </w:p>
        </w:tc>
        <w:tc>
          <w:tcPr>
            <w:tcW w:w="1134" w:type="dxa"/>
            <w:tcBorders>
              <w:top w:val="single" w:sz="4" w:space="0" w:color="000000"/>
              <w:left w:val="single" w:sz="4" w:space="0" w:color="000000"/>
              <w:bottom w:val="single" w:sz="4" w:space="0" w:color="000000"/>
              <w:right w:val="single" w:sz="4" w:space="0" w:color="000000"/>
            </w:tcBorders>
          </w:tcPr>
          <w:p w14:paraId="3D3ADBBF" w14:textId="440996B7" w:rsidR="00F33855" w:rsidRDefault="00F33855" w:rsidP="00AC29FF">
            <w:pPr>
              <w:pStyle w:val="TableParagraph"/>
              <w:spacing w:line="240" w:lineRule="auto"/>
              <w:ind w:left="13"/>
              <w:jc w:val="center"/>
              <w:rPr>
                <w:w w:val="99"/>
                <w:sz w:val="20"/>
              </w:rPr>
            </w:pPr>
            <w:r>
              <w:rPr>
                <w:w w:val="99"/>
                <w:sz w:val="20"/>
              </w:rPr>
              <w:t>7</w:t>
            </w:r>
          </w:p>
        </w:tc>
        <w:tc>
          <w:tcPr>
            <w:tcW w:w="1559" w:type="dxa"/>
            <w:tcBorders>
              <w:top w:val="single" w:sz="4" w:space="0" w:color="000000"/>
              <w:left w:val="single" w:sz="4" w:space="0" w:color="000000"/>
              <w:bottom w:val="single" w:sz="4" w:space="0" w:color="000000"/>
              <w:right w:val="single" w:sz="4" w:space="0" w:color="000000"/>
            </w:tcBorders>
          </w:tcPr>
          <w:p w14:paraId="160D0947" w14:textId="5B049F3D" w:rsidR="00F33855" w:rsidRDefault="00F33855" w:rsidP="00AC29FF">
            <w:pPr>
              <w:pStyle w:val="TableParagraph"/>
              <w:spacing w:line="240" w:lineRule="auto"/>
              <w:ind w:left="18"/>
              <w:jc w:val="center"/>
              <w:rPr>
                <w:w w:val="99"/>
                <w:sz w:val="20"/>
              </w:rPr>
            </w:pPr>
            <w:r>
              <w:rPr>
                <w:w w:val="99"/>
                <w:sz w:val="20"/>
              </w:rPr>
              <w:t>0</w:t>
            </w:r>
          </w:p>
        </w:tc>
        <w:tc>
          <w:tcPr>
            <w:tcW w:w="1322" w:type="dxa"/>
            <w:tcBorders>
              <w:top w:val="single" w:sz="4" w:space="0" w:color="000000"/>
              <w:left w:val="single" w:sz="4" w:space="0" w:color="000000"/>
              <w:bottom w:val="single" w:sz="4" w:space="0" w:color="000000"/>
              <w:right w:val="single" w:sz="4" w:space="0" w:color="000000"/>
            </w:tcBorders>
          </w:tcPr>
          <w:p w14:paraId="0D29A8EF" w14:textId="374BE877" w:rsidR="00F33855" w:rsidRDefault="00F33855" w:rsidP="00AC29FF">
            <w:pPr>
              <w:pStyle w:val="TableParagraph"/>
              <w:spacing w:line="240" w:lineRule="auto"/>
              <w:ind w:left="19"/>
              <w:jc w:val="center"/>
              <w:rPr>
                <w:w w:val="99"/>
                <w:sz w:val="20"/>
              </w:rPr>
            </w:pPr>
            <w:r>
              <w:rPr>
                <w:w w:val="99"/>
                <w:sz w:val="20"/>
              </w:rPr>
              <w:t>1</w:t>
            </w:r>
          </w:p>
        </w:tc>
      </w:tr>
      <w:tr w:rsidR="003040E3" w14:paraId="56908D22" w14:textId="77777777" w:rsidTr="00AF3918">
        <w:trPr>
          <w:trHeight w:val="462"/>
        </w:trPr>
        <w:tc>
          <w:tcPr>
            <w:tcW w:w="1526" w:type="dxa"/>
            <w:tcBorders>
              <w:top w:val="single" w:sz="4" w:space="0" w:color="000000"/>
              <w:left w:val="single" w:sz="4" w:space="0" w:color="000000"/>
              <w:bottom w:val="single" w:sz="4" w:space="0" w:color="000000"/>
              <w:right w:val="single" w:sz="4" w:space="0" w:color="000000"/>
            </w:tcBorders>
          </w:tcPr>
          <w:p w14:paraId="1E4E30E5" w14:textId="77777777" w:rsidR="003040E3" w:rsidRDefault="00DB00AF">
            <w:pPr>
              <w:pStyle w:val="TableParagraph"/>
              <w:spacing w:line="240" w:lineRule="auto"/>
              <w:ind w:left="272" w:right="269"/>
              <w:jc w:val="center"/>
              <w:rPr>
                <w:b/>
                <w:sz w:val="20"/>
              </w:rPr>
            </w:pPr>
            <w:r>
              <w:rPr>
                <w:b/>
                <w:sz w:val="20"/>
              </w:rPr>
              <w:t>ROSÁRIO</w:t>
            </w:r>
          </w:p>
        </w:tc>
        <w:tc>
          <w:tcPr>
            <w:tcW w:w="991" w:type="dxa"/>
            <w:tcBorders>
              <w:top w:val="single" w:sz="4" w:space="0" w:color="000000"/>
              <w:left w:val="single" w:sz="4" w:space="0" w:color="000000"/>
              <w:bottom w:val="single" w:sz="4" w:space="0" w:color="000000"/>
              <w:right w:val="single" w:sz="4" w:space="0" w:color="000000"/>
            </w:tcBorders>
          </w:tcPr>
          <w:p w14:paraId="38B68C0C" w14:textId="77777777" w:rsidR="003040E3" w:rsidRDefault="00DB00AF">
            <w:pPr>
              <w:pStyle w:val="TableParagraph"/>
              <w:spacing w:line="240" w:lineRule="auto"/>
              <w:ind w:left="91" w:right="84"/>
              <w:jc w:val="center"/>
              <w:rPr>
                <w:sz w:val="20"/>
              </w:rPr>
            </w:pPr>
            <w:r>
              <w:rPr>
                <w:sz w:val="20"/>
              </w:rPr>
              <w:t>JAN</w:t>
            </w:r>
          </w:p>
        </w:tc>
        <w:tc>
          <w:tcPr>
            <w:tcW w:w="1276" w:type="dxa"/>
            <w:tcBorders>
              <w:top w:val="single" w:sz="4" w:space="0" w:color="000000"/>
              <w:left w:val="single" w:sz="4" w:space="0" w:color="000000"/>
              <w:bottom w:val="single" w:sz="4" w:space="0" w:color="000000"/>
              <w:right w:val="single" w:sz="4" w:space="0" w:color="000000"/>
            </w:tcBorders>
          </w:tcPr>
          <w:p w14:paraId="4E276D71" w14:textId="337FECBD" w:rsidR="003040E3" w:rsidRDefault="00AC29FF" w:rsidP="00AC29FF">
            <w:pPr>
              <w:pStyle w:val="TableParagraph"/>
              <w:spacing w:line="240" w:lineRule="auto"/>
              <w:ind w:left="195" w:right="183"/>
              <w:jc w:val="center"/>
              <w:rPr>
                <w:sz w:val="20"/>
              </w:rPr>
            </w:pPr>
            <w:r>
              <w:rPr>
                <w:sz w:val="20"/>
              </w:rPr>
              <w:t>2</w:t>
            </w:r>
            <w:r w:rsidR="00DB00AF">
              <w:rPr>
                <w:sz w:val="20"/>
              </w:rPr>
              <w:t>9</w:t>
            </w:r>
          </w:p>
        </w:tc>
        <w:tc>
          <w:tcPr>
            <w:tcW w:w="1132" w:type="dxa"/>
            <w:tcBorders>
              <w:top w:val="single" w:sz="4" w:space="0" w:color="000000"/>
              <w:left w:val="single" w:sz="4" w:space="0" w:color="000000"/>
              <w:bottom w:val="single" w:sz="4" w:space="0" w:color="000000"/>
              <w:right w:val="single" w:sz="4" w:space="0" w:color="000000"/>
            </w:tcBorders>
          </w:tcPr>
          <w:p w14:paraId="599E7405" w14:textId="77777777" w:rsidR="003040E3" w:rsidRDefault="00DB00AF" w:rsidP="00AC29FF">
            <w:pPr>
              <w:pStyle w:val="TableParagraph"/>
              <w:spacing w:line="240" w:lineRule="auto"/>
              <w:ind w:right="451"/>
              <w:jc w:val="center"/>
              <w:rPr>
                <w:sz w:val="20"/>
              </w:rPr>
            </w:pPr>
            <w:r>
              <w:rPr>
                <w:sz w:val="20"/>
              </w:rPr>
              <w:t>36</w:t>
            </w:r>
          </w:p>
        </w:tc>
        <w:tc>
          <w:tcPr>
            <w:tcW w:w="1134" w:type="dxa"/>
            <w:tcBorders>
              <w:top w:val="single" w:sz="4" w:space="0" w:color="000000"/>
              <w:left w:val="single" w:sz="4" w:space="0" w:color="000000"/>
              <w:bottom w:val="single" w:sz="4" w:space="0" w:color="000000"/>
              <w:right w:val="single" w:sz="4" w:space="0" w:color="000000"/>
            </w:tcBorders>
          </w:tcPr>
          <w:p w14:paraId="2ED5DA34" w14:textId="77777777" w:rsidR="003040E3" w:rsidRDefault="00DB00AF" w:rsidP="00AC29FF">
            <w:pPr>
              <w:pStyle w:val="TableParagraph"/>
              <w:spacing w:line="240" w:lineRule="auto"/>
              <w:ind w:left="399" w:right="385"/>
              <w:jc w:val="center"/>
              <w:rPr>
                <w:sz w:val="20"/>
              </w:rPr>
            </w:pPr>
            <w:r>
              <w:rPr>
                <w:sz w:val="20"/>
              </w:rPr>
              <w:t>14</w:t>
            </w:r>
          </w:p>
        </w:tc>
        <w:tc>
          <w:tcPr>
            <w:tcW w:w="1559" w:type="dxa"/>
            <w:tcBorders>
              <w:top w:val="single" w:sz="4" w:space="0" w:color="000000"/>
              <w:left w:val="single" w:sz="4" w:space="0" w:color="000000"/>
              <w:bottom w:val="single" w:sz="4" w:space="0" w:color="000000"/>
              <w:right w:val="single" w:sz="4" w:space="0" w:color="000000"/>
            </w:tcBorders>
          </w:tcPr>
          <w:p w14:paraId="5D20D66E" w14:textId="77777777" w:rsidR="003040E3" w:rsidRDefault="00DB00AF" w:rsidP="00AC29FF">
            <w:pPr>
              <w:pStyle w:val="TableParagraph"/>
              <w:spacing w:line="240" w:lineRule="auto"/>
              <w:ind w:left="18"/>
              <w:jc w:val="center"/>
              <w:rPr>
                <w:sz w:val="20"/>
              </w:rPr>
            </w:pPr>
            <w:r>
              <w:rPr>
                <w:w w:val="99"/>
                <w:sz w:val="20"/>
              </w:rPr>
              <w:t>0</w:t>
            </w:r>
          </w:p>
        </w:tc>
        <w:tc>
          <w:tcPr>
            <w:tcW w:w="1322" w:type="dxa"/>
            <w:tcBorders>
              <w:top w:val="single" w:sz="4" w:space="0" w:color="000000"/>
              <w:left w:val="single" w:sz="4" w:space="0" w:color="000000"/>
              <w:bottom w:val="single" w:sz="4" w:space="0" w:color="000000"/>
              <w:right w:val="single" w:sz="4" w:space="0" w:color="000000"/>
            </w:tcBorders>
          </w:tcPr>
          <w:p w14:paraId="4FCF161F" w14:textId="77777777" w:rsidR="003040E3" w:rsidRDefault="00DB00AF" w:rsidP="00AC29FF">
            <w:pPr>
              <w:pStyle w:val="TableParagraph"/>
              <w:spacing w:line="240" w:lineRule="auto"/>
              <w:ind w:left="19"/>
              <w:jc w:val="center"/>
              <w:rPr>
                <w:sz w:val="20"/>
              </w:rPr>
            </w:pPr>
            <w:r>
              <w:rPr>
                <w:w w:val="99"/>
                <w:sz w:val="20"/>
              </w:rPr>
              <w:t>1</w:t>
            </w:r>
          </w:p>
        </w:tc>
      </w:tr>
      <w:tr w:rsidR="003040E3" w14:paraId="1EEEACA5" w14:textId="77777777" w:rsidTr="00AF3918">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463"/>
        </w:trPr>
        <w:tc>
          <w:tcPr>
            <w:tcW w:w="1526" w:type="dxa"/>
          </w:tcPr>
          <w:p w14:paraId="7EF50880" w14:textId="77777777" w:rsidR="003040E3" w:rsidRDefault="003040E3">
            <w:pPr>
              <w:pStyle w:val="TableParagraph"/>
              <w:spacing w:line="240" w:lineRule="auto"/>
            </w:pPr>
          </w:p>
        </w:tc>
        <w:tc>
          <w:tcPr>
            <w:tcW w:w="991" w:type="dxa"/>
          </w:tcPr>
          <w:p w14:paraId="195406E4" w14:textId="77777777" w:rsidR="003040E3" w:rsidRDefault="00DB00AF">
            <w:pPr>
              <w:pStyle w:val="TableParagraph"/>
              <w:spacing w:line="240" w:lineRule="auto"/>
              <w:ind w:left="307"/>
              <w:rPr>
                <w:sz w:val="20"/>
              </w:rPr>
            </w:pPr>
            <w:r>
              <w:rPr>
                <w:sz w:val="20"/>
              </w:rPr>
              <w:t>FEV</w:t>
            </w:r>
          </w:p>
        </w:tc>
        <w:tc>
          <w:tcPr>
            <w:tcW w:w="1276" w:type="dxa"/>
          </w:tcPr>
          <w:p w14:paraId="47990AF4" w14:textId="4F60780D" w:rsidR="003040E3" w:rsidRDefault="00AC29FF" w:rsidP="00AC29FF">
            <w:pPr>
              <w:pStyle w:val="TableParagraph"/>
              <w:spacing w:line="240" w:lineRule="auto"/>
              <w:ind w:right="523"/>
              <w:jc w:val="center"/>
              <w:rPr>
                <w:sz w:val="20"/>
              </w:rPr>
            </w:pPr>
            <w:r>
              <w:rPr>
                <w:sz w:val="20"/>
              </w:rPr>
              <w:t xml:space="preserve">      </w:t>
            </w:r>
            <w:r w:rsidR="00DB00AF">
              <w:rPr>
                <w:sz w:val="20"/>
              </w:rPr>
              <w:t>14</w:t>
            </w:r>
          </w:p>
        </w:tc>
        <w:tc>
          <w:tcPr>
            <w:tcW w:w="1132" w:type="dxa"/>
          </w:tcPr>
          <w:p w14:paraId="55462056" w14:textId="77777777" w:rsidR="003040E3" w:rsidRDefault="00DB00AF" w:rsidP="00AC29FF">
            <w:pPr>
              <w:pStyle w:val="TableParagraph"/>
              <w:spacing w:line="240" w:lineRule="auto"/>
              <w:ind w:right="451"/>
              <w:jc w:val="center"/>
              <w:rPr>
                <w:sz w:val="20"/>
              </w:rPr>
            </w:pPr>
            <w:r>
              <w:rPr>
                <w:sz w:val="20"/>
              </w:rPr>
              <w:t>16</w:t>
            </w:r>
          </w:p>
        </w:tc>
        <w:tc>
          <w:tcPr>
            <w:tcW w:w="1134" w:type="dxa"/>
          </w:tcPr>
          <w:p w14:paraId="7E535A15" w14:textId="77777777" w:rsidR="003040E3" w:rsidRDefault="00DB00AF" w:rsidP="00AC29FF">
            <w:pPr>
              <w:pStyle w:val="TableParagraph"/>
              <w:spacing w:line="240" w:lineRule="auto"/>
              <w:ind w:left="13"/>
              <w:jc w:val="center"/>
              <w:rPr>
                <w:sz w:val="20"/>
              </w:rPr>
            </w:pPr>
            <w:r>
              <w:rPr>
                <w:w w:val="99"/>
                <w:sz w:val="20"/>
              </w:rPr>
              <w:t>1</w:t>
            </w:r>
          </w:p>
        </w:tc>
        <w:tc>
          <w:tcPr>
            <w:tcW w:w="1559" w:type="dxa"/>
          </w:tcPr>
          <w:p w14:paraId="5EB3C579" w14:textId="77777777" w:rsidR="003040E3" w:rsidRDefault="00DB00AF" w:rsidP="00AC29FF">
            <w:pPr>
              <w:pStyle w:val="TableParagraph"/>
              <w:spacing w:line="240" w:lineRule="auto"/>
              <w:ind w:left="18"/>
              <w:jc w:val="center"/>
              <w:rPr>
                <w:sz w:val="20"/>
              </w:rPr>
            </w:pPr>
            <w:r>
              <w:rPr>
                <w:w w:val="99"/>
                <w:sz w:val="20"/>
              </w:rPr>
              <w:t>1</w:t>
            </w:r>
          </w:p>
        </w:tc>
        <w:tc>
          <w:tcPr>
            <w:tcW w:w="1322" w:type="dxa"/>
          </w:tcPr>
          <w:p w14:paraId="31AB97E3" w14:textId="77777777" w:rsidR="003040E3" w:rsidRDefault="00DB00AF" w:rsidP="00AC29FF">
            <w:pPr>
              <w:pStyle w:val="TableParagraph"/>
              <w:spacing w:line="240" w:lineRule="auto"/>
              <w:ind w:left="591"/>
              <w:rPr>
                <w:sz w:val="20"/>
              </w:rPr>
            </w:pPr>
            <w:r>
              <w:rPr>
                <w:w w:val="99"/>
                <w:sz w:val="20"/>
              </w:rPr>
              <w:t>1</w:t>
            </w:r>
          </w:p>
        </w:tc>
      </w:tr>
      <w:tr w:rsidR="00F33855" w14:paraId="7501898A" w14:textId="77777777" w:rsidTr="00AF3918">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463"/>
        </w:trPr>
        <w:tc>
          <w:tcPr>
            <w:tcW w:w="1526" w:type="dxa"/>
          </w:tcPr>
          <w:p w14:paraId="39B3E87F" w14:textId="77777777" w:rsidR="00F33855" w:rsidRDefault="00F33855">
            <w:pPr>
              <w:pStyle w:val="TableParagraph"/>
              <w:spacing w:line="240" w:lineRule="auto"/>
            </w:pPr>
          </w:p>
        </w:tc>
        <w:tc>
          <w:tcPr>
            <w:tcW w:w="991" w:type="dxa"/>
          </w:tcPr>
          <w:p w14:paraId="45EB2422" w14:textId="5706750F" w:rsidR="00F33855" w:rsidRDefault="00F33855">
            <w:pPr>
              <w:pStyle w:val="TableParagraph"/>
              <w:spacing w:line="240" w:lineRule="auto"/>
              <w:ind w:left="307"/>
              <w:rPr>
                <w:sz w:val="20"/>
              </w:rPr>
            </w:pPr>
            <w:r>
              <w:rPr>
                <w:sz w:val="20"/>
              </w:rPr>
              <w:t>Maio</w:t>
            </w:r>
          </w:p>
        </w:tc>
        <w:tc>
          <w:tcPr>
            <w:tcW w:w="1276" w:type="dxa"/>
          </w:tcPr>
          <w:p w14:paraId="68D5F794" w14:textId="612B2612" w:rsidR="00F33855" w:rsidRDefault="00AC29FF" w:rsidP="00AC29FF">
            <w:pPr>
              <w:pStyle w:val="TableParagraph"/>
              <w:spacing w:line="240" w:lineRule="auto"/>
              <w:ind w:right="523"/>
              <w:jc w:val="center"/>
              <w:rPr>
                <w:sz w:val="20"/>
              </w:rPr>
            </w:pPr>
            <w:r>
              <w:rPr>
                <w:sz w:val="20"/>
              </w:rPr>
              <w:t xml:space="preserve">     </w:t>
            </w:r>
            <w:r w:rsidR="00F33855">
              <w:rPr>
                <w:sz w:val="20"/>
              </w:rPr>
              <w:t>10</w:t>
            </w:r>
          </w:p>
        </w:tc>
        <w:tc>
          <w:tcPr>
            <w:tcW w:w="1132" w:type="dxa"/>
          </w:tcPr>
          <w:p w14:paraId="7387D0B0" w14:textId="108EDCA1" w:rsidR="00F33855" w:rsidRDefault="00F33855" w:rsidP="00AC29FF">
            <w:pPr>
              <w:pStyle w:val="TableParagraph"/>
              <w:spacing w:line="240" w:lineRule="auto"/>
              <w:ind w:right="451"/>
              <w:jc w:val="center"/>
              <w:rPr>
                <w:sz w:val="20"/>
              </w:rPr>
            </w:pPr>
            <w:r>
              <w:rPr>
                <w:sz w:val="20"/>
              </w:rPr>
              <w:t>24</w:t>
            </w:r>
          </w:p>
        </w:tc>
        <w:tc>
          <w:tcPr>
            <w:tcW w:w="1134" w:type="dxa"/>
          </w:tcPr>
          <w:p w14:paraId="3C5DEDAB" w14:textId="53B2B4B9" w:rsidR="00F33855" w:rsidRDefault="00F33855" w:rsidP="00AC29FF">
            <w:pPr>
              <w:pStyle w:val="TableParagraph"/>
              <w:spacing w:line="240" w:lineRule="auto"/>
              <w:ind w:left="13"/>
              <w:jc w:val="center"/>
              <w:rPr>
                <w:w w:val="99"/>
                <w:sz w:val="20"/>
              </w:rPr>
            </w:pPr>
            <w:r>
              <w:rPr>
                <w:w w:val="99"/>
                <w:sz w:val="20"/>
              </w:rPr>
              <w:t>6</w:t>
            </w:r>
          </w:p>
        </w:tc>
        <w:tc>
          <w:tcPr>
            <w:tcW w:w="1559" w:type="dxa"/>
          </w:tcPr>
          <w:p w14:paraId="7A738B2A" w14:textId="09CC0BCE" w:rsidR="00F33855" w:rsidRDefault="00F33855" w:rsidP="00AC29FF">
            <w:pPr>
              <w:pStyle w:val="TableParagraph"/>
              <w:spacing w:line="240" w:lineRule="auto"/>
              <w:ind w:left="18"/>
              <w:jc w:val="center"/>
              <w:rPr>
                <w:w w:val="99"/>
                <w:sz w:val="20"/>
              </w:rPr>
            </w:pPr>
            <w:r>
              <w:rPr>
                <w:w w:val="99"/>
                <w:sz w:val="20"/>
              </w:rPr>
              <w:t>0</w:t>
            </w:r>
          </w:p>
        </w:tc>
        <w:tc>
          <w:tcPr>
            <w:tcW w:w="1322" w:type="dxa"/>
          </w:tcPr>
          <w:p w14:paraId="3DAEC67D" w14:textId="73ED9535" w:rsidR="00F33855" w:rsidRDefault="00F33855" w:rsidP="00AC29FF">
            <w:pPr>
              <w:pStyle w:val="TableParagraph"/>
              <w:spacing w:line="240" w:lineRule="auto"/>
              <w:ind w:left="591"/>
              <w:rPr>
                <w:w w:val="99"/>
                <w:sz w:val="20"/>
              </w:rPr>
            </w:pPr>
            <w:r>
              <w:rPr>
                <w:w w:val="99"/>
                <w:sz w:val="20"/>
              </w:rPr>
              <w:t>0</w:t>
            </w:r>
          </w:p>
        </w:tc>
      </w:tr>
      <w:tr w:rsidR="00F33855" w14:paraId="341EB2A5" w14:textId="77777777" w:rsidTr="00AF3918">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463"/>
        </w:trPr>
        <w:tc>
          <w:tcPr>
            <w:tcW w:w="1526" w:type="dxa"/>
          </w:tcPr>
          <w:p w14:paraId="2F4D1871" w14:textId="4604219C" w:rsidR="00F33855" w:rsidRPr="003D7524" w:rsidRDefault="00F33855">
            <w:pPr>
              <w:pStyle w:val="TableParagraph"/>
              <w:spacing w:line="240" w:lineRule="auto"/>
              <w:rPr>
                <w:b/>
              </w:rPr>
            </w:pPr>
            <w:r w:rsidRPr="003D7524">
              <w:rPr>
                <w:b/>
              </w:rPr>
              <w:t xml:space="preserve">Cosntrução Forum </w:t>
            </w:r>
          </w:p>
        </w:tc>
        <w:tc>
          <w:tcPr>
            <w:tcW w:w="991" w:type="dxa"/>
          </w:tcPr>
          <w:p w14:paraId="3BAF6B9C" w14:textId="278A2588" w:rsidR="00F33855" w:rsidRDefault="00F33855">
            <w:pPr>
              <w:pStyle w:val="TableParagraph"/>
              <w:spacing w:line="240" w:lineRule="auto"/>
              <w:ind w:left="307"/>
              <w:rPr>
                <w:sz w:val="20"/>
              </w:rPr>
            </w:pPr>
            <w:r>
              <w:rPr>
                <w:sz w:val="20"/>
              </w:rPr>
              <w:t>Maio</w:t>
            </w:r>
          </w:p>
        </w:tc>
        <w:tc>
          <w:tcPr>
            <w:tcW w:w="1276" w:type="dxa"/>
          </w:tcPr>
          <w:p w14:paraId="53C0213A" w14:textId="41652AE3" w:rsidR="00F33855" w:rsidRDefault="00AC29FF" w:rsidP="00AC29FF">
            <w:pPr>
              <w:pStyle w:val="TableParagraph"/>
              <w:spacing w:line="240" w:lineRule="auto"/>
              <w:ind w:right="523"/>
              <w:jc w:val="center"/>
              <w:rPr>
                <w:sz w:val="20"/>
              </w:rPr>
            </w:pPr>
            <w:r>
              <w:rPr>
                <w:sz w:val="20"/>
              </w:rPr>
              <w:t xml:space="preserve">     </w:t>
            </w:r>
            <w:r w:rsidR="00F33855">
              <w:rPr>
                <w:sz w:val="20"/>
              </w:rPr>
              <w:t>50</w:t>
            </w:r>
          </w:p>
        </w:tc>
        <w:tc>
          <w:tcPr>
            <w:tcW w:w="1132" w:type="dxa"/>
          </w:tcPr>
          <w:p w14:paraId="0CC79AF2" w14:textId="4F1A55E8" w:rsidR="00F33855" w:rsidRDefault="00AC29FF" w:rsidP="00AC29FF">
            <w:pPr>
              <w:pStyle w:val="TableParagraph"/>
              <w:spacing w:line="240" w:lineRule="auto"/>
              <w:ind w:right="451"/>
              <w:jc w:val="center"/>
              <w:rPr>
                <w:sz w:val="20"/>
              </w:rPr>
            </w:pPr>
            <w:r>
              <w:rPr>
                <w:sz w:val="20"/>
              </w:rPr>
              <w:t>159</w:t>
            </w:r>
          </w:p>
        </w:tc>
        <w:tc>
          <w:tcPr>
            <w:tcW w:w="1134" w:type="dxa"/>
          </w:tcPr>
          <w:p w14:paraId="608FE677" w14:textId="405E9021" w:rsidR="00F33855" w:rsidRDefault="00AC29FF" w:rsidP="00AC29FF">
            <w:pPr>
              <w:pStyle w:val="TableParagraph"/>
              <w:spacing w:line="240" w:lineRule="auto"/>
              <w:ind w:left="13"/>
              <w:jc w:val="center"/>
              <w:rPr>
                <w:w w:val="99"/>
                <w:sz w:val="20"/>
              </w:rPr>
            </w:pPr>
            <w:r>
              <w:rPr>
                <w:w w:val="99"/>
                <w:sz w:val="20"/>
              </w:rPr>
              <w:t>99</w:t>
            </w:r>
          </w:p>
        </w:tc>
        <w:tc>
          <w:tcPr>
            <w:tcW w:w="1559" w:type="dxa"/>
          </w:tcPr>
          <w:p w14:paraId="0B89580C" w14:textId="06CC1C95" w:rsidR="00F33855" w:rsidRDefault="00AC29FF" w:rsidP="00AC29FF">
            <w:pPr>
              <w:pStyle w:val="TableParagraph"/>
              <w:spacing w:line="240" w:lineRule="auto"/>
              <w:ind w:left="18"/>
              <w:jc w:val="center"/>
              <w:rPr>
                <w:w w:val="99"/>
                <w:sz w:val="20"/>
              </w:rPr>
            </w:pPr>
            <w:r>
              <w:rPr>
                <w:w w:val="99"/>
                <w:sz w:val="20"/>
              </w:rPr>
              <w:t>47</w:t>
            </w:r>
          </w:p>
        </w:tc>
        <w:tc>
          <w:tcPr>
            <w:tcW w:w="1322" w:type="dxa"/>
          </w:tcPr>
          <w:p w14:paraId="2F037EA8" w14:textId="5F712465" w:rsidR="00F33855" w:rsidRDefault="00AC29FF" w:rsidP="00AC29FF">
            <w:pPr>
              <w:pStyle w:val="TableParagraph"/>
              <w:spacing w:line="240" w:lineRule="auto"/>
              <w:ind w:left="591"/>
              <w:rPr>
                <w:w w:val="99"/>
                <w:sz w:val="20"/>
              </w:rPr>
            </w:pPr>
            <w:r>
              <w:rPr>
                <w:w w:val="99"/>
                <w:sz w:val="20"/>
              </w:rPr>
              <w:t>0</w:t>
            </w:r>
          </w:p>
        </w:tc>
      </w:tr>
      <w:tr w:rsidR="00AC29FF" w14:paraId="4A97A8BC" w14:textId="77777777" w:rsidTr="00AF3918">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463"/>
        </w:trPr>
        <w:tc>
          <w:tcPr>
            <w:tcW w:w="1526" w:type="dxa"/>
          </w:tcPr>
          <w:p w14:paraId="62A09F50" w14:textId="357C04C1" w:rsidR="00AC29FF" w:rsidRPr="003D7524" w:rsidRDefault="00AC29FF">
            <w:pPr>
              <w:pStyle w:val="TableParagraph"/>
              <w:spacing w:line="240" w:lineRule="auto"/>
              <w:rPr>
                <w:b/>
              </w:rPr>
            </w:pPr>
            <w:r>
              <w:rPr>
                <w:b/>
              </w:rPr>
              <w:t xml:space="preserve">Getulio Vargas </w:t>
            </w:r>
          </w:p>
        </w:tc>
        <w:tc>
          <w:tcPr>
            <w:tcW w:w="991" w:type="dxa"/>
          </w:tcPr>
          <w:p w14:paraId="470CADC2" w14:textId="0D33D24A" w:rsidR="00AC29FF" w:rsidRDefault="00AC29FF">
            <w:pPr>
              <w:pStyle w:val="TableParagraph"/>
              <w:spacing w:line="240" w:lineRule="auto"/>
              <w:ind w:left="307"/>
              <w:rPr>
                <w:sz w:val="20"/>
              </w:rPr>
            </w:pPr>
            <w:r>
              <w:rPr>
                <w:sz w:val="20"/>
              </w:rPr>
              <w:t xml:space="preserve">Maio </w:t>
            </w:r>
          </w:p>
        </w:tc>
        <w:tc>
          <w:tcPr>
            <w:tcW w:w="1276" w:type="dxa"/>
          </w:tcPr>
          <w:p w14:paraId="4C72C251" w14:textId="1C81FA1F" w:rsidR="00AC29FF" w:rsidRDefault="00AC29FF" w:rsidP="00AC29FF">
            <w:pPr>
              <w:pStyle w:val="TableParagraph"/>
              <w:spacing w:line="240" w:lineRule="auto"/>
              <w:ind w:right="523"/>
              <w:jc w:val="center"/>
              <w:rPr>
                <w:sz w:val="20"/>
              </w:rPr>
            </w:pPr>
            <w:r>
              <w:rPr>
                <w:sz w:val="20"/>
              </w:rPr>
              <w:t xml:space="preserve">       1 22</w:t>
            </w:r>
          </w:p>
        </w:tc>
        <w:tc>
          <w:tcPr>
            <w:tcW w:w="1132" w:type="dxa"/>
          </w:tcPr>
          <w:p w14:paraId="69958B45" w14:textId="485DE021" w:rsidR="00AC29FF" w:rsidRDefault="00AC29FF" w:rsidP="00AC29FF">
            <w:pPr>
              <w:pStyle w:val="TableParagraph"/>
              <w:spacing w:line="240" w:lineRule="auto"/>
              <w:ind w:right="451"/>
              <w:jc w:val="center"/>
              <w:rPr>
                <w:sz w:val="20"/>
              </w:rPr>
            </w:pPr>
            <w:r>
              <w:rPr>
                <w:sz w:val="20"/>
              </w:rPr>
              <w:t>186</w:t>
            </w:r>
          </w:p>
        </w:tc>
        <w:tc>
          <w:tcPr>
            <w:tcW w:w="1134" w:type="dxa"/>
          </w:tcPr>
          <w:p w14:paraId="290CBAD9" w14:textId="546C25FB" w:rsidR="00AC29FF" w:rsidRDefault="00AC29FF" w:rsidP="00AC29FF">
            <w:pPr>
              <w:pStyle w:val="TableParagraph"/>
              <w:spacing w:line="240" w:lineRule="auto"/>
              <w:ind w:left="13"/>
              <w:jc w:val="center"/>
              <w:rPr>
                <w:w w:val="99"/>
                <w:sz w:val="20"/>
              </w:rPr>
            </w:pPr>
            <w:r>
              <w:rPr>
                <w:w w:val="99"/>
                <w:sz w:val="20"/>
              </w:rPr>
              <w:t>123</w:t>
            </w:r>
          </w:p>
        </w:tc>
        <w:tc>
          <w:tcPr>
            <w:tcW w:w="1559" w:type="dxa"/>
          </w:tcPr>
          <w:p w14:paraId="6868D612" w14:textId="53F9FFC6" w:rsidR="00AC29FF" w:rsidRDefault="00AC29FF" w:rsidP="00AC29FF">
            <w:pPr>
              <w:pStyle w:val="TableParagraph"/>
              <w:spacing w:line="240" w:lineRule="auto"/>
              <w:ind w:left="18"/>
              <w:jc w:val="center"/>
              <w:rPr>
                <w:w w:val="99"/>
                <w:sz w:val="20"/>
              </w:rPr>
            </w:pPr>
            <w:r>
              <w:rPr>
                <w:w w:val="99"/>
                <w:sz w:val="20"/>
              </w:rPr>
              <w:t>47</w:t>
            </w:r>
          </w:p>
        </w:tc>
        <w:tc>
          <w:tcPr>
            <w:tcW w:w="1322" w:type="dxa"/>
          </w:tcPr>
          <w:p w14:paraId="18E95612" w14:textId="38D636DB" w:rsidR="00AC29FF" w:rsidRDefault="00AC29FF" w:rsidP="00AC29FF">
            <w:pPr>
              <w:pStyle w:val="TableParagraph"/>
              <w:spacing w:line="240" w:lineRule="auto"/>
              <w:ind w:left="591"/>
              <w:rPr>
                <w:w w:val="99"/>
                <w:sz w:val="20"/>
              </w:rPr>
            </w:pPr>
            <w:r>
              <w:rPr>
                <w:w w:val="99"/>
                <w:sz w:val="20"/>
              </w:rPr>
              <w:t>1</w:t>
            </w:r>
          </w:p>
        </w:tc>
      </w:tr>
      <w:tr w:rsidR="00F33855" w14:paraId="09A4A49B" w14:textId="77777777" w:rsidTr="00AF3918">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463"/>
        </w:trPr>
        <w:tc>
          <w:tcPr>
            <w:tcW w:w="1526" w:type="dxa"/>
          </w:tcPr>
          <w:p w14:paraId="079919F5" w14:textId="71CF21E6" w:rsidR="00F33855" w:rsidRPr="00AC29FF" w:rsidRDefault="00AC29FF">
            <w:pPr>
              <w:pStyle w:val="TableParagraph"/>
              <w:spacing w:line="240" w:lineRule="auto"/>
              <w:rPr>
                <w:b/>
              </w:rPr>
            </w:pPr>
            <w:r w:rsidRPr="00AC29FF">
              <w:rPr>
                <w:b/>
              </w:rPr>
              <w:t xml:space="preserve">SaoSebastiao </w:t>
            </w:r>
          </w:p>
        </w:tc>
        <w:tc>
          <w:tcPr>
            <w:tcW w:w="991" w:type="dxa"/>
          </w:tcPr>
          <w:p w14:paraId="17857465" w14:textId="325460D4" w:rsidR="00F33855" w:rsidRDefault="00AC29FF">
            <w:pPr>
              <w:pStyle w:val="TableParagraph"/>
              <w:spacing w:line="240" w:lineRule="auto"/>
              <w:ind w:left="307"/>
              <w:rPr>
                <w:sz w:val="20"/>
              </w:rPr>
            </w:pPr>
            <w:r>
              <w:rPr>
                <w:sz w:val="20"/>
              </w:rPr>
              <w:t>Maio</w:t>
            </w:r>
          </w:p>
        </w:tc>
        <w:tc>
          <w:tcPr>
            <w:tcW w:w="1276" w:type="dxa"/>
          </w:tcPr>
          <w:p w14:paraId="75CEF67E" w14:textId="248BA692" w:rsidR="00F33855" w:rsidRDefault="00AC29FF" w:rsidP="00AC29FF">
            <w:pPr>
              <w:pStyle w:val="TableParagraph"/>
              <w:spacing w:line="240" w:lineRule="auto"/>
              <w:ind w:right="523"/>
              <w:jc w:val="center"/>
              <w:rPr>
                <w:sz w:val="20"/>
              </w:rPr>
            </w:pPr>
            <w:r>
              <w:rPr>
                <w:sz w:val="20"/>
              </w:rPr>
              <w:t xml:space="preserve">      22</w:t>
            </w:r>
          </w:p>
        </w:tc>
        <w:tc>
          <w:tcPr>
            <w:tcW w:w="1132" w:type="dxa"/>
          </w:tcPr>
          <w:p w14:paraId="1FD33BA2" w14:textId="05EE4C27" w:rsidR="00F33855" w:rsidRDefault="00AC29FF" w:rsidP="00AC29FF">
            <w:pPr>
              <w:pStyle w:val="TableParagraph"/>
              <w:spacing w:line="240" w:lineRule="auto"/>
              <w:ind w:right="451"/>
              <w:jc w:val="center"/>
              <w:rPr>
                <w:sz w:val="20"/>
              </w:rPr>
            </w:pPr>
            <w:r>
              <w:rPr>
                <w:sz w:val="20"/>
              </w:rPr>
              <w:t>18</w:t>
            </w:r>
          </w:p>
        </w:tc>
        <w:tc>
          <w:tcPr>
            <w:tcW w:w="1134" w:type="dxa"/>
          </w:tcPr>
          <w:p w14:paraId="05A37312" w14:textId="21EC2759" w:rsidR="00F33855" w:rsidRDefault="00AC29FF" w:rsidP="00AC29FF">
            <w:pPr>
              <w:pStyle w:val="TableParagraph"/>
              <w:spacing w:line="240" w:lineRule="auto"/>
              <w:ind w:left="13"/>
              <w:jc w:val="center"/>
              <w:rPr>
                <w:w w:val="99"/>
                <w:sz w:val="20"/>
              </w:rPr>
            </w:pPr>
            <w:r>
              <w:rPr>
                <w:w w:val="99"/>
                <w:sz w:val="20"/>
              </w:rPr>
              <w:t>0</w:t>
            </w:r>
          </w:p>
        </w:tc>
        <w:tc>
          <w:tcPr>
            <w:tcW w:w="1559" w:type="dxa"/>
          </w:tcPr>
          <w:p w14:paraId="6A823C5F" w14:textId="7BAE3721" w:rsidR="00F33855" w:rsidRDefault="00AC29FF" w:rsidP="00AC29FF">
            <w:pPr>
              <w:pStyle w:val="TableParagraph"/>
              <w:spacing w:line="240" w:lineRule="auto"/>
              <w:ind w:left="18"/>
              <w:jc w:val="center"/>
              <w:rPr>
                <w:w w:val="99"/>
                <w:sz w:val="20"/>
              </w:rPr>
            </w:pPr>
            <w:r>
              <w:rPr>
                <w:w w:val="99"/>
                <w:sz w:val="20"/>
              </w:rPr>
              <w:t>9</w:t>
            </w:r>
          </w:p>
        </w:tc>
        <w:tc>
          <w:tcPr>
            <w:tcW w:w="1322" w:type="dxa"/>
          </w:tcPr>
          <w:p w14:paraId="2153099E" w14:textId="6585D6DC" w:rsidR="00F33855" w:rsidRDefault="00AC29FF" w:rsidP="00AC29FF">
            <w:pPr>
              <w:pStyle w:val="TableParagraph"/>
              <w:spacing w:line="240" w:lineRule="auto"/>
              <w:ind w:left="591"/>
              <w:rPr>
                <w:w w:val="99"/>
                <w:sz w:val="20"/>
              </w:rPr>
            </w:pPr>
            <w:r>
              <w:rPr>
                <w:w w:val="99"/>
                <w:sz w:val="20"/>
              </w:rPr>
              <w:t>1</w:t>
            </w:r>
          </w:p>
        </w:tc>
      </w:tr>
      <w:tr w:rsidR="003040E3" w14:paraId="17516AA6" w14:textId="77777777" w:rsidTr="00AF3918">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465"/>
        </w:trPr>
        <w:tc>
          <w:tcPr>
            <w:tcW w:w="1526" w:type="dxa"/>
          </w:tcPr>
          <w:p w14:paraId="4561ECDD" w14:textId="77777777" w:rsidR="003040E3" w:rsidRDefault="00DB00AF">
            <w:pPr>
              <w:pStyle w:val="TableParagraph"/>
              <w:spacing w:before="2" w:line="240" w:lineRule="auto"/>
              <w:ind w:left="107"/>
              <w:rPr>
                <w:b/>
                <w:sz w:val="20"/>
              </w:rPr>
            </w:pPr>
            <w:r>
              <w:rPr>
                <w:b/>
                <w:sz w:val="20"/>
              </w:rPr>
              <w:t>Sub Total</w:t>
            </w:r>
          </w:p>
        </w:tc>
        <w:tc>
          <w:tcPr>
            <w:tcW w:w="991" w:type="dxa"/>
          </w:tcPr>
          <w:p w14:paraId="58C8B998" w14:textId="77777777" w:rsidR="003040E3" w:rsidRDefault="003040E3">
            <w:pPr>
              <w:pStyle w:val="TableParagraph"/>
              <w:spacing w:line="240" w:lineRule="auto"/>
            </w:pPr>
          </w:p>
        </w:tc>
        <w:tc>
          <w:tcPr>
            <w:tcW w:w="1276" w:type="dxa"/>
          </w:tcPr>
          <w:p w14:paraId="2784D7DC" w14:textId="1C705C7E" w:rsidR="003040E3" w:rsidRDefault="003040E3">
            <w:pPr>
              <w:pStyle w:val="TableParagraph"/>
              <w:spacing w:before="2" w:line="240" w:lineRule="auto"/>
              <w:ind w:right="473"/>
              <w:jc w:val="right"/>
              <w:rPr>
                <w:b/>
                <w:sz w:val="20"/>
              </w:rPr>
            </w:pPr>
          </w:p>
        </w:tc>
        <w:tc>
          <w:tcPr>
            <w:tcW w:w="1132" w:type="dxa"/>
          </w:tcPr>
          <w:p w14:paraId="2E59CC05" w14:textId="07CB4706" w:rsidR="003040E3" w:rsidRDefault="003040E3">
            <w:pPr>
              <w:pStyle w:val="TableParagraph"/>
              <w:spacing w:before="2" w:line="240" w:lineRule="auto"/>
              <w:ind w:right="400"/>
              <w:jc w:val="right"/>
              <w:rPr>
                <w:b/>
                <w:sz w:val="20"/>
              </w:rPr>
            </w:pPr>
          </w:p>
        </w:tc>
        <w:tc>
          <w:tcPr>
            <w:tcW w:w="1134" w:type="dxa"/>
          </w:tcPr>
          <w:p w14:paraId="45F49F07" w14:textId="55ED3306" w:rsidR="003040E3" w:rsidRDefault="003040E3">
            <w:pPr>
              <w:pStyle w:val="TableParagraph"/>
              <w:spacing w:before="2" w:line="240" w:lineRule="auto"/>
              <w:ind w:left="399" w:right="385"/>
              <w:jc w:val="center"/>
              <w:rPr>
                <w:b/>
                <w:sz w:val="20"/>
              </w:rPr>
            </w:pPr>
          </w:p>
        </w:tc>
        <w:tc>
          <w:tcPr>
            <w:tcW w:w="1559" w:type="dxa"/>
          </w:tcPr>
          <w:p w14:paraId="5485A6C2" w14:textId="7AB391CC" w:rsidR="003040E3" w:rsidRDefault="003040E3">
            <w:pPr>
              <w:pStyle w:val="TableParagraph"/>
              <w:spacing w:before="2" w:line="240" w:lineRule="auto"/>
              <w:ind w:left="614" w:right="595"/>
              <w:jc w:val="center"/>
              <w:rPr>
                <w:b/>
                <w:sz w:val="20"/>
              </w:rPr>
            </w:pPr>
          </w:p>
        </w:tc>
        <w:tc>
          <w:tcPr>
            <w:tcW w:w="1322" w:type="dxa"/>
          </w:tcPr>
          <w:p w14:paraId="265B4ACD" w14:textId="5A90A916" w:rsidR="003040E3" w:rsidRDefault="003040E3">
            <w:pPr>
              <w:pStyle w:val="TableParagraph"/>
              <w:spacing w:before="2" w:line="240" w:lineRule="auto"/>
              <w:ind w:left="540"/>
              <w:rPr>
                <w:b/>
                <w:sz w:val="20"/>
              </w:rPr>
            </w:pPr>
          </w:p>
        </w:tc>
      </w:tr>
    </w:tbl>
    <w:p w14:paraId="2975236B" w14:textId="74633B1B" w:rsidR="003040E3" w:rsidRDefault="00DB00AF">
      <w:pPr>
        <w:pStyle w:val="Corpodetexto"/>
        <w:spacing w:line="275" w:lineRule="exact"/>
        <w:ind w:left="1702"/>
        <w:jc w:val="both"/>
      </w:pPr>
      <w:r>
        <w:t>Fonte: Ambulatório IMEPAC</w:t>
      </w:r>
    </w:p>
    <w:p w14:paraId="1DDF7DDC" w14:textId="5D92AF1B" w:rsidR="001A253E" w:rsidRDefault="001A253E">
      <w:pPr>
        <w:pStyle w:val="Corpodetexto"/>
        <w:spacing w:line="275" w:lineRule="exact"/>
        <w:ind w:left="1702"/>
        <w:jc w:val="both"/>
      </w:pPr>
      <w:r>
        <w:rPr>
          <w:sz w:val="20"/>
        </w:rPr>
        <w:t>** Dados ainda não foram consolidados pela instituição do terceiro quadrimestre.</w:t>
      </w:r>
    </w:p>
    <w:p w14:paraId="0DDC93CB" w14:textId="61B744B8" w:rsidR="003040E3" w:rsidRDefault="003040E3">
      <w:pPr>
        <w:pStyle w:val="Corpodetexto"/>
        <w:rPr>
          <w:sz w:val="26"/>
        </w:rPr>
      </w:pPr>
    </w:p>
    <w:p w14:paraId="4ED43E47" w14:textId="3F66182A" w:rsidR="00B226BF" w:rsidRDefault="00B226BF">
      <w:pPr>
        <w:pStyle w:val="Corpodetexto"/>
        <w:rPr>
          <w:sz w:val="26"/>
        </w:rPr>
      </w:pPr>
    </w:p>
    <w:p w14:paraId="4AB9CC16" w14:textId="54D7571C" w:rsidR="00B226BF" w:rsidRDefault="00B226BF">
      <w:pPr>
        <w:pStyle w:val="Corpodetexto"/>
        <w:rPr>
          <w:sz w:val="26"/>
        </w:rPr>
      </w:pPr>
    </w:p>
    <w:p w14:paraId="6435B552" w14:textId="7B79F70F" w:rsidR="00B226BF" w:rsidRDefault="00B226BF">
      <w:pPr>
        <w:pStyle w:val="Corpodetexto"/>
        <w:rPr>
          <w:sz w:val="26"/>
        </w:rPr>
      </w:pPr>
    </w:p>
    <w:p w14:paraId="1107E659" w14:textId="771CAD62" w:rsidR="00B226BF" w:rsidRDefault="00B226BF">
      <w:pPr>
        <w:pStyle w:val="Corpodetexto"/>
        <w:rPr>
          <w:sz w:val="26"/>
        </w:rPr>
      </w:pPr>
    </w:p>
    <w:p w14:paraId="22348CA1" w14:textId="5503B210" w:rsidR="00B226BF" w:rsidRDefault="00B226BF">
      <w:pPr>
        <w:pStyle w:val="Corpodetexto"/>
        <w:rPr>
          <w:sz w:val="26"/>
        </w:rPr>
      </w:pPr>
    </w:p>
    <w:p w14:paraId="09D2E4C9" w14:textId="7A9FA5BE" w:rsidR="00B226BF" w:rsidRDefault="00B226BF">
      <w:pPr>
        <w:pStyle w:val="Corpodetexto"/>
        <w:rPr>
          <w:sz w:val="26"/>
        </w:rPr>
      </w:pPr>
    </w:p>
    <w:p w14:paraId="59A6691A" w14:textId="601AE6AE" w:rsidR="00B226BF" w:rsidRDefault="00B226BF">
      <w:pPr>
        <w:pStyle w:val="Corpodetexto"/>
        <w:rPr>
          <w:sz w:val="26"/>
        </w:rPr>
      </w:pPr>
    </w:p>
    <w:p w14:paraId="0310920F" w14:textId="2DBFEBB1" w:rsidR="00B226BF" w:rsidRDefault="00B226BF">
      <w:pPr>
        <w:pStyle w:val="Corpodetexto"/>
        <w:rPr>
          <w:sz w:val="26"/>
        </w:rPr>
      </w:pPr>
    </w:p>
    <w:p w14:paraId="36C1BF85" w14:textId="1174E8EF" w:rsidR="00B226BF" w:rsidRDefault="00B226BF">
      <w:pPr>
        <w:pStyle w:val="Corpodetexto"/>
        <w:rPr>
          <w:sz w:val="26"/>
        </w:rPr>
      </w:pPr>
    </w:p>
    <w:p w14:paraId="4D18CAE0" w14:textId="78126D40" w:rsidR="004756F1" w:rsidRDefault="004756F1">
      <w:pPr>
        <w:pStyle w:val="Corpodetexto"/>
        <w:rPr>
          <w:sz w:val="26"/>
        </w:rPr>
      </w:pPr>
    </w:p>
    <w:p w14:paraId="75F6189F" w14:textId="03293FE2" w:rsidR="004756F1" w:rsidRDefault="004756F1">
      <w:pPr>
        <w:pStyle w:val="Corpodetexto"/>
        <w:rPr>
          <w:sz w:val="26"/>
        </w:rPr>
      </w:pPr>
    </w:p>
    <w:p w14:paraId="60847759" w14:textId="106DB8AD" w:rsidR="004756F1" w:rsidRDefault="004756F1">
      <w:pPr>
        <w:pStyle w:val="Corpodetexto"/>
        <w:rPr>
          <w:sz w:val="26"/>
        </w:rPr>
      </w:pPr>
    </w:p>
    <w:p w14:paraId="5C5278D9" w14:textId="3C16198C" w:rsidR="004756F1" w:rsidRDefault="004756F1">
      <w:pPr>
        <w:pStyle w:val="Corpodetexto"/>
        <w:rPr>
          <w:sz w:val="26"/>
        </w:rPr>
      </w:pPr>
    </w:p>
    <w:p w14:paraId="36DED5B2" w14:textId="2C8B67BB" w:rsidR="004756F1" w:rsidRDefault="004756F1">
      <w:pPr>
        <w:pStyle w:val="Corpodetexto"/>
        <w:rPr>
          <w:sz w:val="26"/>
        </w:rPr>
      </w:pPr>
    </w:p>
    <w:p w14:paraId="7B17466C" w14:textId="77777777" w:rsidR="004756F1" w:rsidRDefault="004756F1">
      <w:pPr>
        <w:pStyle w:val="Corpodetexto"/>
        <w:rPr>
          <w:sz w:val="26"/>
        </w:rPr>
      </w:pPr>
    </w:p>
    <w:p w14:paraId="58BFBDE3" w14:textId="4EE4A4C0" w:rsidR="00B226BF" w:rsidRDefault="00B226BF">
      <w:pPr>
        <w:pStyle w:val="Corpodetexto"/>
        <w:rPr>
          <w:sz w:val="26"/>
        </w:rPr>
      </w:pPr>
    </w:p>
    <w:p w14:paraId="34913A2F" w14:textId="4271EE26" w:rsidR="00B226BF" w:rsidRDefault="00B226BF">
      <w:pPr>
        <w:pStyle w:val="Corpodetexto"/>
        <w:rPr>
          <w:sz w:val="26"/>
        </w:rPr>
      </w:pPr>
    </w:p>
    <w:p w14:paraId="27C9EFD0" w14:textId="0901C765" w:rsidR="00B226BF" w:rsidRDefault="00B226BF">
      <w:pPr>
        <w:pStyle w:val="Corpodetexto"/>
        <w:rPr>
          <w:sz w:val="26"/>
        </w:rPr>
      </w:pPr>
    </w:p>
    <w:p w14:paraId="244B3673" w14:textId="74749B90" w:rsidR="00B226BF" w:rsidRDefault="00B226BF">
      <w:pPr>
        <w:pStyle w:val="Corpodetexto"/>
        <w:rPr>
          <w:sz w:val="26"/>
        </w:rPr>
      </w:pPr>
    </w:p>
    <w:p w14:paraId="3880CF96" w14:textId="40A8731A" w:rsidR="00B226BF" w:rsidRDefault="00B226BF">
      <w:pPr>
        <w:pStyle w:val="Corpodetexto"/>
        <w:rPr>
          <w:sz w:val="26"/>
        </w:rPr>
      </w:pPr>
    </w:p>
    <w:p w14:paraId="19547C79" w14:textId="49AD12DF" w:rsidR="00B226BF" w:rsidRDefault="00B226BF">
      <w:pPr>
        <w:pStyle w:val="Corpodetexto"/>
        <w:rPr>
          <w:sz w:val="26"/>
        </w:rPr>
      </w:pPr>
    </w:p>
    <w:p w14:paraId="0FB9CFFA" w14:textId="666C70ED" w:rsidR="00B226BF" w:rsidRDefault="00B226BF">
      <w:pPr>
        <w:pStyle w:val="Corpodetexto"/>
        <w:rPr>
          <w:sz w:val="26"/>
        </w:rPr>
      </w:pPr>
    </w:p>
    <w:p w14:paraId="69351C65" w14:textId="358F48E7" w:rsidR="00B226BF" w:rsidRDefault="00B226BF">
      <w:pPr>
        <w:pStyle w:val="Corpodetexto"/>
        <w:rPr>
          <w:sz w:val="26"/>
        </w:rPr>
      </w:pPr>
    </w:p>
    <w:p w14:paraId="54EC8335" w14:textId="1072786D" w:rsidR="00B226BF" w:rsidRDefault="00B226BF">
      <w:pPr>
        <w:pStyle w:val="Corpodetexto"/>
        <w:rPr>
          <w:sz w:val="26"/>
        </w:rPr>
      </w:pPr>
    </w:p>
    <w:p w14:paraId="5C1320DA" w14:textId="77777777" w:rsidR="004756F1" w:rsidRDefault="004C6A70" w:rsidP="004C6A70">
      <w:pPr>
        <w:pStyle w:val="Ttulo2"/>
        <w:tabs>
          <w:tab w:val="left" w:pos="2422"/>
        </w:tabs>
        <w:spacing w:before="224"/>
        <w:ind w:left="0"/>
      </w:pPr>
      <w:bookmarkStart w:id="43" w:name="_bookmark43"/>
      <w:bookmarkEnd w:id="43"/>
      <w:r>
        <w:lastRenderedPageBreak/>
        <w:t xml:space="preserve">                            </w:t>
      </w:r>
    </w:p>
    <w:p w14:paraId="4560A26E" w14:textId="77777777" w:rsidR="004756F1" w:rsidRDefault="004756F1" w:rsidP="004C6A70">
      <w:pPr>
        <w:pStyle w:val="Ttulo2"/>
        <w:tabs>
          <w:tab w:val="left" w:pos="2422"/>
        </w:tabs>
        <w:spacing w:before="224"/>
        <w:ind w:left="0"/>
      </w:pPr>
    </w:p>
    <w:p w14:paraId="621E9701" w14:textId="1A9832AE" w:rsidR="003040E3" w:rsidRDefault="004756F1" w:rsidP="004C6A70">
      <w:pPr>
        <w:pStyle w:val="Ttulo2"/>
        <w:tabs>
          <w:tab w:val="left" w:pos="2422"/>
        </w:tabs>
        <w:spacing w:before="224"/>
        <w:ind w:left="0"/>
        <w:rPr>
          <w:b w:val="0"/>
        </w:rPr>
      </w:pPr>
      <w:r>
        <w:t xml:space="preserve">                           </w:t>
      </w:r>
      <w:r w:rsidR="004C6A70">
        <w:t xml:space="preserve">10. </w:t>
      </w:r>
      <w:r w:rsidR="00DB00AF">
        <w:t>UPA ( UNIDADE DE PRONTO</w:t>
      </w:r>
      <w:r w:rsidR="00DB00AF">
        <w:rPr>
          <w:spacing w:val="-2"/>
        </w:rPr>
        <w:t xml:space="preserve"> </w:t>
      </w:r>
      <w:r w:rsidR="00DB00AF">
        <w:t>ATENDIMENTO</w:t>
      </w:r>
      <w:r w:rsidR="00DB00AF">
        <w:rPr>
          <w:b w:val="0"/>
        </w:rPr>
        <w:t>)</w:t>
      </w:r>
    </w:p>
    <w:p w14:paraId="4A93ED69" w14:textId="77777777" w:rsidR="003040E3" w:rsidRDefault="003040E3">
      <w:pPr>
        <w:pStyle w:val="Corpodetexto"/>
        <w:rPr>
          <w:sz w:val="26"/>
        </w:rPr>
      </w:pPr>
    </w:p>
    <w:p w14:paraId="2807AC23" w14:textId="77777777" w:rsidR="003040E3" w:rsidRDefault="003040E3">
      <w:pPr>
        <w:pStyle w:val="Corpodetexto"/>
        <w:spacing w:before="9"/>
        <w:rPr>
          <w:sz w:val="21"/>
        </w:rPr>
      </w:pPr>
    </w:p>
    <w:p w14:paraId="49639022" w14:textId="77777777" w:rsidR="003040E3" w:rsidRDefault="00DB00AF">
      <w:pPr>
        <w:pStyle w:val="Corpodetexto"/>
        <w:spacing w:line="360" w:lineRule="auto"/>
        <w:ind w:left="1702" w:right="1131" w:firstLine="1207"/>
        <w:jc w:val="both"/>
      </w:pPr>
      <w:r>
        <w:t xml:space="preserve">A Unidade de Pronto Atendimento (UPA 24h) faz parte da Rede de Atenção às Urgências. O objetivo é concentrar os atendimentos de saúde de complexidade intermediária, compondo uma rede organizada em conjunto com a atenção básica, atenção hospitalar, atenção domiciliar e o </w:t>
      </w:r>
      <w:r>
        <w:rPr>
          <w:spacing w:val="2"/>
        </w:rPr>
        <w:t xml:space="preserve">Serviço </w:t>
      </w:r>
      <w:r>
        <w:t xml:space="preserve">de Atendimento Móvel de Urgência - SAMU 192.Desta forma, a população terá uma melhoria no acesso, um aumento da capacidade de atendimento do Sistema Único de Saúde (SUS). A UPA 24h oferece estrutura simplificada, com </w:t>
      </w:r>
      <w:r>
        <w:rPr>
          <w:spacing w:val="2"/>
        </w:rPr>
        <w:t xml:space="preserve">raio-X, </w:t>
      </w:r>
      <w:r>
        <w:t xml:space="preserve">eletrocardiografia, pediatria, laboratório de exames e leitos de </w:t>
      </w:r>
      <w:r>
        <w:rPr>
          <w:spacing w:val="2"/>
        </w:rPr>
        <w:t xml:space="preserve">observação. </w:t>
      </w:r>
      <w:r>
        <w:t xml:space="preserve">Se necessário o paciente poderá ser encaminhado para um hospital da rede de saúde, para </w:t>
      </w:r>
      <w:r>
        <w:rPr>
          <w:spacing w:val="2"/>
        </w:rPr>
        <w:t xml:space="preserve">realização </w:t>
      </w:r>
      <w:r>
        <w:t>de procedimento de alta</w:t>
      </w:r>
      <w:r>
        <w:rPr>
          <w:spacing w:val="11"/>
        </w:rPr>
        <w:t xml:space="preserve"> </w:t>
      </w:r>
      <w:r>
        <w:t>complexidade.</w:t>
      </w:r>
    </w:p>
    <w:p w14:paraId="0B9D44E4" w14:textId="77777777" w:rsidR="003040E3" w:rsidRDefault="00DB00AF">
      <w:pPr>
        <w:pStyle w:val="Corpodetexto"/>
        <w:spacing w:line="360" w:lineRule="auto"/>
        <w:ind w:left="1702" w:right="1133" w:firstLine="707"/>
        <w:jc w:val="both"/>
      </w:pPr>
      <w:r>
        <w:t xml:space="preserve">As UPAs funcionam 24 horas por dia, sete dias por semana, e podem atender grande parte das urgências e emergências. Presta atendimento resolutivo e qualificado aos pacientes acometidos por quadros agudos ou agudizados de natureza clínica, e presta o primeiro atendimento aos casos de natureza cirúrgica e de trauma, </w:t>
      </w:r>
      <w:r>
        <w:rPr>
          <w:spacing w:val="2"/>
        </w:rPr>
        <w:t xml:space="preserve">estabilizando </w:t>
      </w:r>
      <w:r>
        <w:t xml:space="preserve">os pacientes e realizando a investigação diagnóstica inicial, de modo a definir a conduta necessária para  cada caso, bem como </w:t>
      </w:r>
      <w:r>
        <w:rPr>
          <w:spacing w:val="2"/>
        </w:rPr>
        <w:t xml:space="preserve">garantir </w:t>
      </w:r>
      <w:r>
        <w:t xml:space="preserve">o referenciamento dos pacientes que necessitarem de atendimento. Mantem pacientes em observação, por até 24 </w:t>
      </w:r>
      <w:r>
        <w:rPr>
          <w:spacing w:val="2"/>
        </w:rPr>
        <w:t xml:space="preserve">horas, </w:t>
      </w:r>
      <w:r>
        <w:t>para elucidação diagnóstica ou estabilização clínica, e encaminham aqueles que não tiveram suas queixas resolvidas com garantia da continuidade do cuidado para internação em serviços hospitalares de retaguarda, por meio da regulação do acesso</w:t>
      </w:r>
      <w:r>
        <w:rPr>
          <w:spacing w:val="24"/>
        </w:rPr>
        <w:t xml:space="preserve"> </w:t>
      </w:r>
      <w:r>
        <w:rPr>
          <w:spacing w:val="2"/>
        </w:rPr>
        <w:t>assistencial.</w:t>
      </w:r>
    </w:p>
    <w:p w14:paraId="2B689ED2" w14:textId="77777777" w:rsidR="003040E3" w:rsidRDefault="00DB00AF">
      <w:pPr>
        <w:pStyle w:val="Corpodetexto"/>
        <w:spacing w:before="1"/>
        <w:ind w:left="1702"/>
        <w:jc w:val="both"/>
      </w:pPr>
      <w:r>
        <w:t>Veja exemplos de quando você deve procurar uma UPA 24h:</w:t>
      </w:r>
    </w:p>
    <w:p w14:paraId="67A19669" w14:textId="77777777" w:rsidR="003040E3" w:rsidRDefault="003040E3">
      <w:pPr>
        <w:pStyle w:val="Corpodetexto"/>
        <w:spacing w:before="10"/>
        <w:rPr>
          <w:sz w:val="20"/>
        </w:rPr>
      </w:pPr>
    </w:p>
    <w:p w14:paraId="3D1415DB" w14:textId="77777777" w:rsidR="003040E3" w:rsidRDefault="00DB00AF">
      <w:pPr>
        <w:pStyle w:val="PargrafodaLista"/>
        <w:numPr>
          <w:ilvl w:val="0"/>
          <w:numId w:val="2"/>
        </w:numPr>
        <w:tabs>
          <w:tab w:val="left" w:pos="2421"/>
          <w:tab w:val="left" w:pos="2422"/>
        </w:tabs>
        <w:rPr>
          <w:sz w:val="24"/>
        </w:rPr>
      </w:pPr>
      <w:r>
        <w:rPr>
          <w:sz w:val="24"/>
        </w:rPr>
        <w:t>Febre alta, acima de</w:t>
      </w:r>
      <w:r>
        <w:rPr>
          <w:spacing w:val="-4"/>
          <w:sz w:val="24"/>
        </w:rPr>
        <w:t xml:space="preserve"> </w:t>
      </w:r>
      <w:r>
        <w:rPr>
          <w:sz w:val="24"/>
        </w:rPr>
        <w:t>39ºC;</w:t>
      </w:r>
    </w:p>
    <w:p w14:paraId="469758FC" w14:textId="77777777" w:rsidR="003040E3" w:rsidRDefault="00DB00AF">
      <w:pPr>
        <w:pStyle w:val="PargrafodaLista"/>
        <w:numPr>
          <w:ilvl w:val="0"/>
          <w:numId w:val="2"/>
        </w:numPr>
        <w:tabs>
          <w:tab w:val="left" w:pos="2421"/>
          <w:tab w:val="left" w:pos="2422"/>
        </w:tabs>
        <w:spacing w:before="60"/>
        <w:rPr>
          <w:sz w:val="24"/>
        </w:rPr>
      </w:pPr>
      <w:r>
        <w:rPr>
          <w:sz w:val="24"/>
        </w:rPr>
        <w:t>Fraturas e cortes com pouco</w:t>
      </w:r>
      <w:r>
        <w:rPr>
          <w:spacing w:val="-2"/>
          <w:sz w:val="24"/>
        </w:rPr>
        <w:t xml:space="preserve"> </w:t>
      </w:r>
      <w:r>
        <w:rPr>
          <w:sz w:val="24"/>
        </w:rPr>
        <w:t>sangramento;</w:t>
      </w:r>
    </w:p>
    <w:p w14:paraId="373DA100" w14:textId="77777777" w:rsidR="003040E3" w:rsidRDefault="00DB00AF">
      <w:pPr>
        <w:pStyle w:val="PargrafodaLista"/>
        <w:numPr>
          <w:ilvl w:val="0"/>
          <w:numId w:val="2"/>
        </w:numPr>
        <w:tabs>
          <w:tab w:val="left" w:pos="2421"/>
          <w:tab w:val="left" w:pos="2422"/>
        </w:tabs>
        <w:spacing w:before="60"/>
        <w:rPr>
          <w:sz w:val="24"/>
        </w:rPr>
      </w:pPr>
      <w:r>
        <w:rPr>
          <w:sz w:val="24"/>
        </w:rPr>
        <w:t>Infarto e</w:t>
      </w:r>
      <w:r>
        <w:rPr>
          <w:spacing w:val="-2"/>
          <w:sz w:val="24"/>
        </w:rPr>
        <w:t xml:space="preserve"> </w:t>
      </w:r>
      <w:r>
        <w:rPr>
          <w:sz w:val="24"/>
        </w:rPr>
        <w:t>derrame</w:t>
      </w:r>
    </w:p>
    <w:p w14:paraId="52565497" w14:textId="77777777" w:rsidR="003040E3" w:rsidRDefault="00DB00AF">
      <w:pPr>
        <w:pStyle w:val="PargrafodaLista"/>
        <w:numPr>
          <w:ilvl w:val="0"/>
          <w:numId w:val="2"/>
        </w:numPr>
        <w:tabs>
          <w:tab w:val="left" w:pos="2421"/>
          <w:tab w:val="left" w:pos="2422"/>
        </w:tabs>
        <w:spacing w:before="60"/>
        <w:rPr>
          <w:sz w:val="24"/>
        </w:rPr>
      </w:pPr>
      <w:r>
        <w:rPr>
          <w:sz w:val="24"/>
        </w:rPr>
        <w:t>Queda com torsão e dor intensa ou suspeita de</w:t>
      </w:r>
      <w:r>
        <w:rPr>
          <w:spacing w:val="-7"/>
          <w:sz w:val="24"/>
        </w:rPr>
        <w:t xml:space="preserve"> </w:t>
      </w:r>
      <w:r>
        <w:rPr>
          <w:sz w:val="24"/>
        </w:rPr>
        <w:t>fratura;</w:t>
      </w:r>
    </w:p>
    <w:p w14:paraId="4AE40DF6" w14:textId="77777777" w:rsidR="003040E3" w:rsidRDefault="00DB00AF">
      <w:pPr>
        <w:pStyle w:val="PargrafodaLista"/>
        <w:numPr>
          <w:ilvl w:val="0"/>
          <w:numId w:val="2"/>
        </w:numPr>
        <w:tabs>
          <w:tab w:val="left" w:pos="2421"/>
          <w:tab w:val="left" w:pos="2422"/>
        </w:tabs>
        <w:spacing w:before="102"/>
        <w:rPr>
          <w:sz w:val="24"/>
        </w:rPr>
      </w:pPr>
      <w:r>
        <w:rPr>
          <w:sz w:val="24"/>
        </w:rPr>
        <w:t>Cólicas</w:t>
      </w:r>
      <w:r>
        <w:rPr>
          <w:spacing w:val="-1"/>
          <w:sz w:val="24"/>
        </w:rPr>
        <w:t xml:space="preserve"> </w:t>
      </w:r>
      <w:r>
        <w:rPr>
          <w:sz w:val="24"/>
        </w:rPr>
        <w:t>renais;</w:t>
      </w:r>
    </w:p>
    <w:p w14:paraId="29F87FB8" w14:textId="77777777" w:rsidR="003040E3" w:rsidRDefault="00DB00AF">
      <w:pPr>
        <w:pStyle w:val="PargrafodaLista"/>
        <w:numPr>
          <w:ilvl w:val="0"/>
          <w:numId w:val="2"/>
        </w:numPr>
        <w:tabs>
          <w:tab w:val="left" w:pos="2421"/>
          <w:tab w:val="left" w:pos="2422"/>
        </w:tabs>
        <w:spacing w:before="60"/>
        <w:rPr>
          <w:sz w:val="24"/>
        </w:rPr>
      </w:pPr>
      <w:r>
        <w:rPr>
          <w:sz w:val="24"/>
        </w:rPr>
        <w:t>Falta de ar</w:t>
      </w:r>
      <w:r>
        <w:rPr>
          <w:spacing w:val="-1"/>
          <w:sz w:val="24"/>
        </w:rPr>
        <w:t xml:space="preserve"> </w:t>
      </w:r>
      <w:r>
        <w:rPr>
          <w:sz w:val="24"/>
        </w:rPr>
        <w:t>intensa;</w:t>
      </w:r>
    </w:p>
    <w:p w14:paraId="3D487828" w14:textId="77777777" w:rsidR="003040E3" w:rsidRDefault="00DB00AF">
      <w:pPr>
        <w:pStyle w:val="PargrafodaLista"/>
        <w:numPr>
          <w:ilvl w:val="0"/>
          <w:numId w:val="2"/>
        </w:numPr>
        <w:tabs>
          <w:tab w:val="left" w:pos="2421"/>
          <w:tab w:val="left" w:pos="2422"/>
        </w:tabs>
        <w:spacing w:before="60"/>
        <w:rPr>
          <w:sz w:val="24"/>
        </w:rPr>
      </w:pPr>
      <w:r>
        <w:rPr>
          <w:sz w:val="24"/>
        </w:rPr>
        <w:t>Crises Convulsivas;</w:t>
      </w:r>
    </w:p>
    <w:p w14:paraId="203666DB" w14:textId="77777777" w:rsidR="003040E3" w:rsidRDefault="00DB00AF">
      <w:pPr>
        <w:pStyle w:val="PargrafodaLista"/>
        <w:numPr>
          <w:ilvl w:val="0"/>
          <w:numId w:val="2"/>
        </w:numPr>
        <w:tabs>
          <w:tab w:val="left" w:pos="2421"/>
          <w:tab w:val="left" w:pos="2422"/>
        </w:tabs>
        <w:spacing w:before="61"/>
        <w:rPr>
          <w:sz w:val="24"/>
        </w:rPr>
      </w:pPr>
      <w:r>
        <w:rPr>
          <w:sz w:val="24"/>
        </w:rPr>
        <w:lastRenderedPageBreak/>
        <w:t>Dores fortes no</w:t>
      </w:r>
      <w:r>
        <w:rPr>
          <w:spacing w:val="-1"/>
          <w:sz w:val="24"/>
        </w:rPr>
        <w:t xml:space="preserve"> </w:t>
      </w:r>
      <w:r>
        <w:rPr>
          <w:sz w:val="24"/>
        </w:rPr>
        <w:t>peito;</w:t>
      </w:r>
    </w:p>
    <w:p w14:paraId="6214AE9B" w14:textId="77777777" w:rsidR="003040E3" w:rsidRDefault="00DB00AF">
      <w:pPr>
        <w:pStyle w:val="PargrafodaLista"/>
        <w:numPr>
          <w:ilvl w:val="0"/>
          <w:numId w:val="2"/>
        </w:numPr>
        <w:tabs>
          <w:tab w:val="left" w:pos="2421"/>
          <w:tab w:val="left" w:pos="2422"/>
        </w:tabs>
        <w:spacing w:before="60"/>
        <w:rPr>
          <w:sz w:val="24"/>
        </w:rPr>
      </w:pPr>
      <w:r>
        <w:rPr>
          <w:sz w:val="24"/>
        </w:rPr>
        <w:t>Vômito</w:t>
      </w:r>
      <w:r>
        <w:rPr>
          <w:spacing w:val="-1"/>
          <w:sz w:val="24"/>
        </w:rPr>
        <w:t xml:space="preserve"> </w:t>
      </w:r>
      <w:r>
        <w:rPr>
          <w:sz w:val="24"/>
        </w:rPr>
        <w:t>constante.</w:t>
      </w:r>
    </w:p>
    <w:p w14:paraId="4E7B6259" w14:textId="77777777" w:rsidR="003040E3" w:rsidRDefault="003040E3">
      <w:pPr>
        <w:pStyle w:val="Corpodetexto"/>
        <w:spacing w:before="4"/>
        <w:rPr>
          <w:sz w:val="34"/>
        </w:rPr>
      </w:pPr>
    </w:p>
    <w:p w14:paraId="6E78DBB4" w14:textId="77777777" w:rsidR="003040E3" w:rsidRDefault="00DB00AF" w:rsidP="00ED6F9A">
      <w:pPr>
        <w:pStyle w:val="Corpodetexto"/>
        <w:spacing w:before="1" w:line="360" w:lineRule="auto"/>
        <w:ind w:left="1701" w:right="1137" w:firstLine="120"/>
        <w:jc w:val="both"/>
      </w:pPr>
      <w:r>
        <w:t>Após a declaração de pandemia os atendimentos tiveram uma queda significativa de atendimentos de uma maneia geral na UPA.</w:t>
      </w:r>
    </w:p>
    <w:p w14:paraId="2D916D65" w14:textId="77777777" w:rsidR="003040E3" w:rsidRDefault="003040E3">
      <w:pPr>
        <w:pStyle w:val="Corpodetexto"/>
        <w:spacing w:before="2"/>
        <w:rPr>
          <w:sz w:val="29"/>
        </w:rPr>
      </w:pPr>
    </w:p>
    <w:p w14:paraId="3F1E8FD6" w14:textId="6E56EF19" w:rsidR="003040E3" w:rsidRDefault="00255796">
      <w:pPr>
        <w:pStyle w:val="Corpodetexto"/>
        <w:ind w:left="4445"/>
      </w:pPr>
      <w:r>
        <w:t>Tabela 85</w:t>
      </w:r>
      <w:r w:rsidR="00580B83">
        <w:t xml:space="preserve"> </w:t>
      </w:r>
      <w:r w:rsidR="008D5242">
        <w:t>- Produção UPA</w:t>
      </w:r>
    </w:p>
    <w:tbl>
      <w:tblPr>
        <w:tblStyle w:val="TableNormal"/>
        <w:tblpPr w:leftFromText="141" w:rightFromText="141" w:vertAnchor="text" w:horzAnchor="margin" w:tblpXSpec="center" w:tblpY="113"/>
        <w:tblOverlap w:val="never"/>
        <w:tblW w:w="936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840"/>
        <w:gridCol w:w="993"/>
        <w:gridCol w:w="992"/>
        <w:gridCol w:w="992"/>
        <w:gridCol w:w="992"/>
        <w:gridCol w:w="851"/>
        <w:gridCol w:w="850"/>
        <w:gridCol w:w="851"/>
      </w:tblGrid>
      <w:tr w:rsidR="001A4ED4" w14:paraId="7B174110" w14:textId="5CF3F81E" w:rsidTr="00963D1C">
        <w:trPr>
          <w:trHeight w:val="416"/>
        </w:trPr>
        <w:tc>
          <w:tcPr>
            <w:tcW w:w="2840" w:type="dxa"/>
          </w:tcPr>
          <w:p w14:paraId="3717B4A4" w14:textId="77777777" w:rsidR="001A4ED4" w:rsidRPr="007E2061" w:rsidRDefault="001A4ED4" w:rsidP="00393F55">
            <w:pPr>
              <w:pStyle w:val="TableParagraph"/>
              <w:spacing w:before="39"/>
              <w:ind w:left="69"/>
              <w:rPr>
                <w:b/>
              </w:rPr>
            </w:pPr>
            <w:r w:rsidRPr="007E2061">
              <w:rPr>
                <w:b/>
              </w:rPr>
              <w:t>Produção UPA</w:t>
            </w:r>
          </w:p>
        </w:tc>
        <w:tc>
          <w:tcPr>
            <w:tcW w:w="993" w:type="dxa"/>
            <w:vAlign w:val="center"/>
          </w:tcPr>
          <w:p w14:paraId="2379BCBD" w14:textId="506EA8F6" w:rsidR="001A4ED4" w:rsidRPr="007E2061" w:rsidRDefault="001A4ED4" w:rsidP="00393F55">
            <w:pPr>
              <w:pStyle w:val="TableParagraph"/>
              <w:spacing w:before="39"/>
              <w:ind w:left="129"/>
              <w:rPr>
                <w:b/>
              </w:rPr>
            </w:pPr>
          </w:p>
        </w:tc>
        <w:tc>
          <w:tcPr>
            <w:tcW w:w="992" w:type="dxa"/>
            <w:vAlign w:val="center"/>
          </w:tcPr>
          <w:p w14:paraId="038B5C4B" w14:textId="2802F395" w:rsidR="001A4ED4" w:rsidRPr="007E2061" w:rsidRDefault="001A4ED4" w:rsidP="00393F55">
            <w:pPr>
              <w:pStyle w:val="TableParagraph"/>
              <w:spacing w:before="39"/>
              <w:rPr>
                <w:b/>
                <w:bCs/>
                <w:color w:val="000000"/>
                <w:lang w:val="pt-BR" w:eastAsia="pt-BR" w:bidi="ar-SA"/>
              </w:rPr>
            </w:pPr>
            <w:r w:rsidRPr="007E2061">
              <w:rPr>
                <w:b/>
                <w:bCs/>
                <w:color w:val="000000"/>
                <w:lang w:val="pt-BR" w:eastAsia="pt-BR" w:bidi="ar-SA"/>
              </w:rPr>
              <w:t xml:space="preserve">      2°</w:t>
            </w:r>
          </w:p>
          <w:p w14:paraId="104A6B3D" w14:textId="422794FC" w:rsidR="001A4ED4" w:rsidRPr="007E2061" w:rsidRDefault="001A4ED4" w:rsidP="00393F55">
            <w:pPr>
              <w:pStyle w:val="TableParagraph"/>
              <w:spacing w:before="39"/>
              <w:rPr>
                <w:b/>
              </w:rPr>
            </w:pPr>
            <w:r w:rsidRPr="007E2061">
              <w:rPr>
                <w:b/>
                <w:bCs/>
                <w:color w:val="000000"/>
                <w:lang w:val="pt-BR" w:eastAsia="pt-BR" w:bidi="ar-SA"/>
              </w:rPr>
              <w:t xml:space="preserve"> </w:t>
            </w:r>
            <w:proofErr w:type="spellStart"/>
            <w:r w:rsidRPr="007E2061">
              <w:rPr>
                <w:b/>
                <w:bCs/>
                <w:color w:val="000000"/>
                <w:lang w:val="pt-BR" w:eastAsia="pt-BR" w:bidi="ar-SA"/>
              </w:rPr>
              <w:t>Quadr</w:t>
            </w:r>
            <w:proofErr w:type="spellEnd"/>
            <w:r w:rsidRPr="007E2061">
              <w:rPr>
                <w:b/>
                <w:bCs/>
                <w:color w:val="000000"/>
                <w:lang w:val="pt-BR" w:eastAsia="pt-BR" w:bidi="ar-SA"/>
              </w:rPr>
              <w:t xml:space="preserve"> </w:t>
            </w:r>
          </w:p>
        </w:tc>
        <w:tc>
          <w:tcPr>
            <w:tcW w:w="992" w:type="dxa"/>
            <w:vAlign w:val="center"/>
          </w:tcPr>
          <w:p w14:paraId="1200CF11" w14:textId="6CFA30F0" w:rsidR="001A4ED4" w:rsidRPr="007E2061" w:rsidRDefault="001A4ED4" w:rsidP="001A4ED4">
            <w:pPr>
              <w:pStyle w:val="TableParagraph"/>
              <w:spacing w:before="39"/>
              <w:ind w:right="57"/>
              <w:jc w:val="center"/>
              <w:rPr>
                <w:b/>
              </w:rPr>
            </w:pPr>
            <w:r w:rsidRPr="007E2061">
              <w:rPr>
                <w:b/>
              </w:rPr>
              <w:t>Set</w:t>
            </w:r>
          </w:p>
        </w:tc>
        <w:tc>
          <w:tcPr>
            <w:tcW w:w="992" w:type="dxa"/>
            <w:vAlign w:val="center"/>
          </w:tcPr>
          <w:p w14:paraId="441472BA" w14:textId="0BC760DC" w:rsidR="001A4ED4" w:rsidRPr="007E2061" w:rsidRDefault="001A4ED4" w:rsidP="001A4ED4">
            <w:pPr>
              <w:pStyle w:val="TableParagraph"/>
              <w:spacing w:before="39"/>
              <w:ind w:right="62"/>
              <w:jc w:val="center"/>
              <w:rPr>
                <w:b/>
              </w:rPr>
            </w:pPr>
            <w:r w:rsidRPr="007E2061">
              <w:rPr>
                <w:b/>
              </w:rPr>
              <w:t>Out</w:t>
            </w:r>
          </w:p>
        </w:tc>
        <w:tc>
          <w:tcPr>
            <w:tcW w:w="851" w:type="dxa"/>
            <w:vAlign w:val="center"/>
          </w:tcPr>
          <w:p w14:paraId="5F822235" w14:textId="668B6645" w:rsidR="001A4ED4" w:rsidRPr="007E2061" w:rsidRDefault="001A4ED4" w:rsidP="001A4ED4">
            <w:pPr>
              <w:pStyle w:val="TableParagraph"/>
              <w:spacing w:before="39"/>
              <w:ind w:right="60"/>
              <w:jc w:val="center"/>
              <w:rPr>
                <w:b/>
              </w:rPr>
            </w:pPr>
            <w:r w:rsidRPr="007E2061">
              <w:rPr>
                <w:b/>
              </w:rPr>
              <w:t>Nov</w:t>
            </w:r>
          </w:p>
        </w:tc>
        <w:tc>
          <w:tcPr>
            <w:tcW w:w="850" w:type="dxa"/>
            <w:tcBorders>
              <w:right w:val="single" w:sz="4" w:space="0" w:color="auto"/>
            </w:tcBorders>
          </w:tcPr>
          <w:p w14:paraId="258CEC1E" w14:textId="77777777" w:rsidR="0071619C" w:rsidRPr="007E2061" w:rsidRDefault="0071619C" w:rsidP="001A4ED4">
            <w:pPr>
              <w:pStyle w:val="TableParagraph"/>
              <w:spacing w:line="240" w:lineRule="auto"/>
              <w:jc w:val="center"/>
              <w:rPr>
                <w:b/>
                <w:bCs/>
                <w:color w:val="000000"/>
                <w:lang w:val="pt-BR" w:eastAsia="pt-BR" w:bidi="ar-SA"/>
              </w:rPr>
            </w:pPr>
          </w:p>
          <w:p w14:paraId="1E6746E3" w14:textId="01D6B93C" w:rsidR="001A4ED4" w:rsidRPr="007E2061" w:rsidRDefault="001A4ED4" w:rsidP="001A4ED4">
            <w:pPr>
              <w:pStyle w:val="TableParagraph"/>
              <w:spacing w:line="240" w:lineRule="auto"/>
              <w:jc w:val="center"/>
            </w:pPr>
            <w:r w:rsidRPr="007E2061">
              <w:rPr>
                <w:b/>
                <w:bCs/>
                <w:color w:val="000000"/>
                <w:lang w:val="pt-BR" w:eastAsia="pt-BR" w:bidi="ar-SA"/>
              </w:rPr>
              <w:t>Dez</w:t>
            </w:r>
          </w:p>
        </w:tc>
        <w:tc>
          <w:tcPr>
            <w:tcW w:w="851" w:type="dxa"/>
            <w:tcBorders>
              <w:left w:val="single" w:sz="4" w:space="0" w:color="auto"/>
            </w:tcBorders>
          </w:tcPr>
          <w:p w14:paraId="1CB17460" w14:textId="789A50EA" w:rsidR="001A4ED4" w:rsidRPr="007E2061" w:rsidRDefault="001A4ED4" w:rsidP="001A4ED4">
            <w:pPr>
              <w:pStyle w:val="TableParagraph"/>
              <w:spacing w:before="39"/>
              <w:jc w:val="center"/>
              <w:rPr>
                <w:b/>
                <w:bCs/>
                <w:color w:val="000000"/>
                <w:lang w:val="pt-BR" w:eastAsia="pt-BR" w:bidi="ar-SA"/>
              </w:rPr>
            </w:pPr>
            <w:r w:rsidRPr="007E2061">
              <w:rPr>
                <w:b/>
                <w:bCs/>
                <w:color w:val="000000"/>
                <w:lang w:val="pt-BR" w:eastAsia="pt-BR" w:bidi="ar-SA"/>
              </w:rPr>
              <w:t>3°</w:t>
            </w:r>
          </w:p>
          <w:p w14:paraId="16826D85" w14:textId="531F23AF" w:rsidR="001A4ED4" w:rsidRPr="007E2061" w:rsidRDefault="001A4ED4" w:rsidP="001A4ED4">
            <w:pPr>
              <w:pStyle w:val="TableParagraph"/>
              <w:spacing w:line="240" w:lineRule="auto"/>
              <w:jc w:val="center"/>
            </w:pPr>
            <w:proofErr w:type="spellStart"/>
            <w:r w:rsidRPr="007E2061">
              <w:rPr>
                <w:b/>
                <w:bCs/>
                <w:color w:val="000000"/>
                <w:lang w:val="pt-BR" w:eastAsia="pt-BR" w:bidi="ar-SA"/>
              </w:rPr>
              <w:t>Quadr</w:t>
            </w:r>
            <w:proofErr w:type="spellEnd"/>
          </w:p>
        </w:tc>
      </w:tr>
      <w:tr w:rsidR="001A4ED4" w14:paraId="32C2EBCE" w14:textId="7B4BB45D" w:rsidTr="00963D1C">
        <w:trPr>
          <w:trHeight w:val="305"/>
        </w:trPr>
        <w:tc>
          <w:tcPr>
            <w:tcW w:w="2840" w:type="dxa"/>
          </w:tcPr>
          <w:p w14:paraId="4627F168" w14:textId="57D080F1" w:rsidR="001A4ED4" w:rsidRPr="007E2061" w:rsidRDefault="001A4ED4" w:rsidP="002D27CD">
            <w:pPr>
              <w:pStyle w:val="TableParagraph"/>
              <w:spacing w:before="18" w:line="240" w:lineRule="auto"/>
              <w:ind w:left="129"/>
            </w:pPr>
            <w:r w:rsidRPr="007E2061">
              <w:t>Assistente social</w:t>
            </w:r>
          </w:p>
        </w:tc>
        <w:tc>
          <w:tcPr>
            <w:tcW w:w="993" w:type="dxa"/>
            <w:vAlign w:val="bottom"/>
          </w:tcPr>
          <w:p w14:paraId="05650085" w14:textId="4054C43A" w:rsidR="001A4ED4" w:rsidRPr="00777D15" w:rsidRDefault="001A4ED4" w:rsidP="00393F55">
            <w:pPr>
              <w:pStyle w:val="TableParagraph"/>
              <w:spacing w:before="37"/>
              <w:ind w:right="60"/>
              <w:jc w:val="center"/>
              <w:rPr>
                <w:b/>
              </w:rPr>
            </w:pPr>
          </w:p>
        </w:tc>
        <w:tc>
          <w:tcPr>
            <w:tcW w:w="992" w:type="dxa"/>
            <w:vAlign w:val="bottom"/>
          </w:tcPr>
          <w:p w14:paraId="0ED1AAB6" w14:textId="0E6DC1AD" w:rsidR="001A4ED4" w:rsidRPr="00777D15" w:rsidRDefault="001A4ED4" w:rsidP="00393F55">
            <w:pPr>
              <w:pStyle w:val="TableParagraph"/>
              <w:spacing w:before="37"/>
              <w:ind w:right="60"/>
              <w:jc w:val="center"/>
              <w:rPr>
                <w:b/>
              </w:rPr>
            </w:pPr>
            <w:r w:rsidRPr="00777D15">
              <w:rPr>
                <w:b/>
                <w:color w:val="000000"/>
              </w:rPr>
              <w:t>3340</w:t>
            </w:r>
          </w:p>
        </w:tc>
        <w:tc>
          <w:tcPr>
            <w:tcW w:w="992" w:type="dxa"/>
          </w:tcPr>
          <w:p w14:paraId="1C8ECB08" w14:textId="46037C46" w:rsidR="001A4ED4" w:rsidRPr="007E2061" w:rsidRDefault="007D39F3" w:rsidP="00393F55">
            <w:pPr>
              <w:pStyle w:val="TableParagraph"/>
              <w:spacing w:before="37"/>
              <w:ind w:right="57"/>
              <w:jc w:val="center"/>
            </w:pPr>
            <w:r w:rsidRPr="007E2061">
              <w:t>1119</w:t>
            </w:r>
          </w:p>
        </w:tc>
        <w:tc>
          <w:tcPr>
            <w:tcW w:w="992" w:type="dxa"/>
          </w:tcPr>
          <w:p w14:paraId="2D0FAD40" w14:textId="3F5EED7C" w:rsidR="001A4ED4" w:rsidRPr="007E2061" w:rsidRDefault="007D39F3" w:rsidP="00393F55">
            <w:pPr>
              <w:pStyle w:val="TableParagraph"/>
              <w:spacing w:before="37"/>
              <w:ind w:right="60"/>
              <w:jc w:val="center"/>
            </w:pPr>
            <w:r w:rsidRPr="007E2061">
              <w:t>1130</w:t>
            </w:r>
          </w:p>
        </w:tc>
        <w:tc>
          <w:tcPr>
            <w:tcW w:w="851" w:type="dxa"/>
          </w:tcPr>
          <w:p w14:paraId="4D7644B2" w14:textId="3D20764C" w:rsidR="001A4ED4" w:rsidRPr="007E2061" w:rsidRDefault="007D39F3" w:rsidP="00393F55">
            <w:pPr>
              <w:pStyle w:val="TableParagraph"/>
              <w:spacing w:before="37"/>
              <w:ind w:right="60"/>
              <w:jc w:val="center"/>
            </w:pPr>
            <w:r w:rsidRPr="007E2061">
              <w:t>846</w:t>
            </w:r>
          </w:p>
        </w:tc>
        <w:tc>
          <w:tcPr>
            <w:tcW w:w="850" w:type="dxa"/>
            <w:tcBorders>
              <w:right w:val="single" w:sz="4" w:space="0" w:color="auto"/>
            </w:tcBorders>
            <w:vAlign w:val="bottom"/>
          </w:tcPr>
          <w:p w14:paraId="4D362F57" w14:textId="234D91D6" w:rsidR="001A4ED4" w:rsidRPr="007E2061" w:rsidRDefault="007D39F3" w:rsidP="00393F55">
            <w:pPr>
              <w:jc w:val="center"/>
            </w:pPr>
            <w:r w:rsidRPr="007E2061">
              <w:t>768</w:t>
            </w:r>
          </w:p>
        </w:tc>
        <w:tc>
          <w:tcPr>
            <w:tcW w:w="851" w:type="dxa"/>
            <w:tcBorders>
              <w:left w:val="single" w:sz="4" w:space="0" w:color="auto"/>
            </w:tcBorders>
            <w:vAlign w:val="bottom"/>
          </w:tcPr>
          <w:p w14:paraId="225349B9" w14:textId="111E6DB1" w:rsidR="001A4ED4" w:rsidRPr="007E2061" w:rsidRDefault="007D39F3" w:rsidP="00393F55">
            <w:pPr>
              <w:jc w:val="center"/>
              <w:rPr>
                <w:b/>
              </w:rPr>
            </w:pPr>
            <w:r w:rsidRPr="007E2061">
              <w:rPr>
                <w:b/>
              </w:rPr>
              <w:t>3863</w:t>
            </w:r>
          </w:p>
        </w:tc>
      </w:tr>
      <w:tr w:rsidR="00615369" w14:paraId="1B18BDBD" w14:textId="3D38C8BE" w:rsidTr="00963D1C">
        <w:trPr>
          <w:trHeight w:val="497"/>
        </w:trPr>
        <w:tc>
          <w:tcPr>
            <w:tcW w:w="2840" w:type="dxa"/>
          </w:tcPr>
          <w:p w14:paraId="7ADD1772" w14:textId="06627C0C" w:rsidR="00615369" w:rsidRPr="007E2061" w:rsidRDefault="00615369" w:rsidP="00615369">
            <w:pPr>
              <w:pStyle w:val="TableParagraph"/>
              <w:spacing w:before="20" w:line="240" w:lineRule="auto"/>
              <w:ind w:left="69"/>
            </w:pPr>
            <w:r>
              <w:t>Enfermagem( Nivel medio e superior )</w:t>
            </w:r>
          </w:p>
        </w:tc>
        <w:tc>
          <w:tcPr>
            <w:tcW w:w="993" w:type="dxa"/>
            <w:vAlign w:val="bottom"/>
          </w:tcPr>
          <w:p w14:paraId="0ED979E9" w14:textId="0EF8BD44" w:rsidR="00615369" w:rsidRPr="00777D15" w:rsidRDefault="00615369" w:rsidP="00777D15">
            <w:pPr>
              <w:pStyle w:val="TableParagraph"/>
              <w:spacing w:before="39"/>
              <w:ind w:right="60"/>
              <w:jc w:val="center"/>
              <w:rPr>
                <w:b/>
              </w:rPr>
            </w:pPr>
          </w:p>
        </w:tc>
        <w:tc>
          <w:tcPr>
            <w:tcW w:w="992" w:type="dxa"/>
            <w:vAlign w:val="bottom"/>
          </w:tcPr>
          <w:p w14:paraId="48269F1C" w14:textId="4E8C3D3E" w:rsidR="00615369" w:rsidRPr="00777D15" w:rsidRDefault="00615369" w:rsidP="00777D15">
            <w:pPr>
              <w:pStyle w:val="TableParagraph"/>
              <w:spacing w:before="39"/>
              <w:ind w:right="60"/>
              <w:jc w:val="center"/>
              <w:rPr>
                <w:b/>
              </w:rPr>
            </w:pPr>
            <w:r w:rsidRPr="00777D15">
              <w:rPr>
                <w:b/>
                <w:color w:val="000000"/>
              </w:rPr>
              <w:t>68.284</w:t>
            </w:r>
          </w:p>
        </w:tc>
        <w:tc>
          <w:tcPr>
            <w:tcW w:w="992" w:type="dxa"/>
            <w:vAlign w:val="bottom"/>
          </w:tcPr>
          <w:p w14:paraId="0CB2C93F" w14:textId="751662B7" w:rsidR="00615369" w:rsidRPr="00777D15" w:rsidRDefault="00615369" w:rsidP="00777D15">
            <w:pPr>
              <w:pStyle w:val="TableParagraph"/>
              <w:spacing w:before="39"/>
              <w:ind w:right="57"/>
              <w:jc w:val="center"/>
            </w:pPr>
            <w:r w:rsidRPr="00777D15">
              <w:rPr>
                <w:color w:val="000000"/>
              </w:rPr>
              <w:t>22393</w:t>
            </w:r>
          </w:p>
        </w:tc>
        <w:tc>
          <w:tcPr>
            <w:tcW w:w="992" w:type="dxa"/>
            <w:vAlign w:val="bottom"/>
          </w:tcPr>
          <w:p w14:paraId="41DF21B8" w14:textId="76D5F599" w:rsidR="00615369" w:rsidRPr="00777D15" w:rsidRDefault="00615369" w:rsidP="00777D15">
            <w:pPr>
              <w:pStyle w:val="TableParagraph"/>
              <w:spacing w:before="39"/>
              <w:ind w:right="60"/>
              <w:jc w:val="center"/>
            </w:pPr>
            <w:r w:rsidRPr="00777D15">
              <w:rPr>
                <w:color w:val="000000"/>
              </w:rPr>
              <w:t>23921</w:t>
            </w:r>
          </w:p>
        </w:tc>
        <w:tc>
          <w:tcPr>
            <w:tcW w:w="851" w:type="dxa"/>
            <w:vAlign w:val="bottom"/>
          </w:tcPr>
          <w:p w14:paraId="281D73A6" w14:textId="093BD6D0" w:rsidR="00615369" w:rsidRPr="00777D15" w:rsidRDefault="00615369" w:rsidP="00777D15">
            <w:pPr>
              <w:pStyle w:val="TableParagraph"/>
              <w:spacing w:before="39"/>
              <w:ind w:right="60"/>
              <w:jc w:val="center"/>
            </w:pPr>
            <w:r w:rsidRPr="00777D15">
              <w:rPr>
                <w:color w:val="000000"/>
              </w:rPr>
              <w:t>20208</w:t>
            </w:r>
          </w:p>
        </w:tc>
        <w:tc>
          <w:tcPr>
            <w:tcW w:w="850" w:type="dxa"/>
            <w:tcBorders>
              <w:right w:val="single" w:sz="4" w:space="0" w:color="auto"/>
            </w:tcBorders>
            <w:vAlign w:val="bottom"/>
          </w:tcPr>
          <w:p w14:paraId="0CEA7F0D" w14:textId="5F05CA59" w:rsidR="00615369" w:rsidRPr="00777D15" w:rsidRDefault="00615369" w:rsidP="00777D15">
            <w:pPr>
              <w:jc w:val="center"/>
            </w:pPr>
            <w:r w:rsidRPr="00777D15">
              <w:t>23990</w:t>
            </w:r>
          </w:p>
        </w:tc>
        <w:tc>
          <w:tcPr>
            <w:tcW w:w="851" w:type="dxa"/>
            <w:tcBorders>
              <w:left w:val="single" w:sz="4" w:space="0" w:color="auto"/>
            </w:tcBorders>
            <w:vAlign w:val="bottom"/>
          </w:tcPr>
          <w:p w14:paraId="75F1F940" w14:textId="77777777" w:rsidR="00615369" w:rsidRDefault="00615369" w:rsidP="00615369">
            <w:pPr>
              <w:jc w:val="center"/>
              <w:rPr>
                <w:rFonts w:ascii="Calibri" w:hAnsi="Calibri"/>
                <w:color w:val="000000"/>
              </w:rPr>
            </w:pPr>
          </w:p>
          <w:p w14:paraId="2B2FEB15" w14:textId="32A819C9" w:rsidR="00615369" w:rsidRPr="00777D15" w:rsidRDefault="00615369" w:rsidP="00615369">
            <w:pPr>
              <w:jc w:val="center"/>
              <w:rPr>
                <w:rFonts w:ascii="Calibri" w:hAnsi="Calibri"/>
                <w:b/>
                <w:color w:val="000000"/>
                <w:lang w:val="pt-BR" w:eastAsia="pt-BR" w:bidi="ar-SA"/>
              </w:rPr>
            </w:pPr>
            <w:r w:rsidRPr="00777D15">
              <w:rPr>
                <w:rFonts w:ascii="Calibri" w:hAnsi="Calibri"/>
                <w:b/>
                <w:color w:val="000000"/>
              </w:rPr>
              <w:t>90512</w:t>
            </w:r>
          </w:p>
          <w:p w14:paraId="4679F3E5" w14:textId="77777777" w:rsidR="00615369" w:rsidRPr="007E2061" w:rsidRDefault="00615369" w:rsidP="00615369">
            <w:pPr>
              <w:jc w:val="center"/>
            </w:pPr>
          </w:p>
        </w:tc>
      </w:tr>
      <w:tr w:rsidR="0044083D" w14:paraId="2A7F9EB5" w14:textId="1FC9840E" w:rsidTr="00963D1C">
        <w:trPr>
          <w:trHeight w:val="305"/>
        </w:trPr>
        <w:tc>
          <w:tcPr>
            <w:tcW w:w="2840" w:type="dxa"/>
          </w:tcPr>
          <w:p w14:paraId="26045495" w14:textId="77777777" w:rsidR="0044083D" w:rsidRPr="007E2061" w:rsidRDefault="0044083D" w:rsidP="0044083D">
            <w:pPr>
              <w:pStyle w:val="TableParagraph"/>
              <w:spacing w:before="18" w:line="240" w:lineRule="auto"/>
              <w:ind w:left="69"/>
            </w:pPr>
            <w:r w:rsidRPr="007E2061">
              <w:t>Pronto Atendimento Clínica Médica</w:t>
            </w:r>
          </w:p>
        </w:tc>
        <w:tc>
          <w:tcPr>
            <w:tcW w:w="993" w:type="dxa"/>
            <w:vAlign w:val="bottom"/>
          </w:tcPr>
          <w:p w14:paraId="0F2D8DB5" w14:textId="77818529" w:rsidR="0044083D" w:rsidRPr="00777D15" w:rsidRDefault="0044083D" w:rsidP="0044083D">
            <w:pPr>
              <w:pStyle w:val="TableParagraph"/>
              <w:spacing w:before="37"/>
              <w:ind w:right="60"/>
              <w:jc w:val="center"/>
              <w:rPr>
                <w:b/>
              </w:rPr>
            </w:pPr>
          </w:p>
        </w:tc>
        <w:tc>
          <w:tcPr>
            <w:tcW w:w="992" w:type="dxa"/>
            <w:vAlign w:val="bottom"/>
          </w:tcPr>
          <w:p w14:paraId="61A2075C" w14:textId="374929ED" w:rsidR="0044083D" w:rsidRPr="00777D15" w:rsidRDefault="0044083D" w:rsidP="0044083D">
            <w:pPr>
              <w:pStyle w:val="TableParagraph"/>
              <w:spacing w:before="37"/>
              <w:ind w:right="60"/>
              <w:jc w:val="center"/>
              <w:rPr>
                <w:b/>
              </w:rPr>
            </w:pPr>
            <w:r w:rsidRPr="00777D15">
              <w:rPr>
                <w:b/>
                <w:color w:val="000000"/>
              </w:rPr>
              <w:t>9.847</w:t>
            </w:r>
          </w:p>
        </w:tc>
        <w:tc>
          <w:tcPr>
            <w:tcW w:w="992" w:type="dxa"/>
            <w:vAlign w:val="bottom"/>
          </w:tcPr>
          <w:p w14:paraId="20012D84" w14:textId="721CF9BC" w:rsidR="0044083D" w:rsidRPr="007E2061" w:rsidRDefault="0044083D" w:rsidP="0044083D">
            <w:pPr>
              <w:pStyle w:val="TableParagraph"/>
              <w:spacing w:before="37"/>
              <w:ind w:right="57"/>
              <w:jc w:val="center"/>
            </w:pPr>
            <w:r w:rsidRPr="007E2061">
              <w:rPr>
                <w:color w:val="000000"/>
              </w:rPr>
              <w:t>2694</w:t>
            </w:r>
          </w:p>
        </w:tc>
        <w:tc>
          <w:tcPr>
            <w:tcW w:w="992" w:type="dxa"/>
            <w:vAlign w:val="bottom"/>
          </w:tcPr>
          <w:p w14:paraId="683BD34E" w14:textId="5CA59E0D" w:rsidR="0044083D" w:rsidRPr="007E2061" w:rsidRDefault="0044083D" w:rsidP="0044083D">
            <w:pPr>
              <w:pStyle w:val="TableParagraph"/>
              <w:spacing w:before="37"/>
              <w:ind w:right="60"/>
              <w:jc w:val="center"/>
            </w:pPr>
            <w:r w:rsidRPr="007E2061">
              <w:rPr>
                <w:color w:val="000000"/>
              </w:rPr>
              <w:t>3102</w:t>
            </w:r>
          </w:p>
        </w:tc>
        <w:tc>
          <w:tcPr>
            <w:tcW w:w="851" w:type="dxa"/>
            <w:vAlign w:val="bottom"/>
          </w:tcPr>
          <w:p w14:paraId="5A263392" w14:textId="3EB71662" w:rsidR="0044083D" w:rsidRPr="007E2061" w:rsidRDefault="00777D15" w:rsidP="0044083D">
            <w:pPr>
              <w:pStyle w:val="TableParagraph"/>
              <w:spacing w:before="37"/>
              <w:ind w:right="60"/>
              <w:jc w:val="center"/>
            </w:pPr>
            <w:r>
              <w:rPr>
                <w:color w:val="000000"/>
              </w:rPr>
              <w:t>2762</w:t>
            </w:r>
          </w:p>
        </w:tc>
        <w:tc>
          <w:tcPr>
            <w:tcW w:w="850" w:type="dxa"/>
            <w:tcBorders>
              <w:right w:val="single" w:sz="4" w:space="0" w:color="auto"/>
            </w:tcBorders>
            <w:vAlign w:val="bottom"/>
          </w:tcPr>
          <w:p w14:paraId="069558E3" w14:textId="0287336C" w:rsidR="0044083D" w:rsidRPr="007E2061" w:rsidRDefault="006D3E60" w:rsidP="0044083D">
            <w:pPr>
              <w:jc w:val="center"/>
            </w:pPr>
            <w:r>
              <w:t>4331</w:t>
            </w:r>
          </w:p>
        </w:tc>
        <w:tc>
          <w:tcPr>
            <w:tcW w:w="851" w:type="dxa"/>
            <w:tcBorders>
              <w:left w:val="single" w:sz="4" w:space="0" w:color="auto"/>
            </w:tcBorders>
            <w:vAlign w:val="bottom"/>
          </w:tcPr>
          <w:p w14:paraId="10DBD9BE" w14:textId="111CFC08" w:rsidR="0044083D" w:rsidRPr="00C33360" w:rsidRDefault="00777D15" w:rsidP="0044083D">
            <w:pPr>
              <w:jc w:val="center"/>
              <w:rPr>
                <w:b/>
              </w:rPr>
            </w:pPr>
            <w:r w:rsidRPr="00C33360">
              <w:rPr>
                <w:b/>
              </w:rPr>
              <w:t>12.889</w:t>
            </w:r>
          </w:p>
        </w:tc>
      </w:tr>
      <w:tr w:rsidR="0044083D" w14:paraId="23849079" w14:textId="68F65F61" w:rsidTr="00963D1C">
        <w:trPr>
          <w:trHeight w:val="308"/>
        </w:trPr>
        <w:tc>
          <w:tcPr>
            <w:tcW w:w="2840" w:type="dxa"/>
          </w:tcPr>
          <w:p w14:paraId="7CF85FF7" w14:textId="77777777" w:rsidR="0044083D" w:rsidRPr="007E2061" w:rsidRDefault="0044083D" w:rsidP="0044083D">
            <w:pPr>
              <w:pStyle w:val="TableParagraph"/>
              <w:spacing w:before="20" w:line="240" w:lineRule="auto"/>
              <w:ind w:left="69"/>
            </w:pPr>
            <w:r w:rsidRPr="007E2061">
              <w:t>Pronto Atendimento -Pediatria</w:t>
            </w:r>
          </w:p>
        </w:tc>
        <w:tc>
          <w:tcPr>
            <w:tcW w:w="993" w:type="dxa"/>
            <w:vAlign w:val="bottom"/>
          </w:tcPr>
          <w:p w14:paraId="5F867B3E" w14:textId="3EDE5D39" w:rsidR="0044083D" w:rsidRPr="00777D15" w:rsidRDefault="0044083D" w:rsidP="0044083D">
            <w:pPr>
              <w:pStyle w:val="TableParagraph"/>
              <w:spacing w:before="39"/>
              <w:ind w:right="60"/>
              <w:jc w:val="center"/>
              <w:rPr>
                <w:b/>
              </w:rPr>
            </w:pPr>
          </w:p>
        </w:tc>
        <w:tc>
          <w:tcPr>
            <w:tcW w:w="992" w:type="dxa"/>
            <w:vAlign w:val="bottom"/>
          </w:tcPr>
          <w:p w14:paraId="4532E4BF" w14:textId="7F994A54" w:rsidR="0044083D" w:rsidRPr="00777D15" w:rsidRDefault="0044083D" w:rsidP="0044083D">
            <w:pPr>
              <w:pStyle w:val="TableParagraph"/>
              <w:spacing w:before="39"/>
              <w:ind w:right="60"/>
              <w:jc w:val="center"/>
              <w:rPr>
                <w:b/>
              </w:rPr>
            </w:pPr>
            <w:r w:rsidRPr="00777D15">
              <w:rPr>
                <w:b/>
                <w:color w:val="000000"/>
              </w:rPr>
              <w:t>1.082</w:t>
            </w:r>
          </w:p>
        </w:tc>
        <w:tc>
          <w:tcPr>
            <w:tcW w:w="992" w:type="dxa"/>
            <w:vAlign w:val="bottom"/>
          </w:tcPr>
          <w:p w14:paraId="4C7E4A74" w14:textId="0BB25F5D" w:rsidR="0044083D" w:rsidRPr="007E2061" w:rsidRDefault="0044083D" w:rsidP="0044083D">
            <w:pPr>
              <w:pStyle w:val="TableParagraph"/>
              <w:spacing w:before="39"/>
              <w:ind w:right="57"/>
              <w:jc w:val="center"/>
            </w:pPr>
            <w:r w:rsidRPr="007E2061">
              <w:rPr>
                <w:color w:val="000000"/>
              </w:rPr>
              <w:t>329</w:t>
            </w:r>
          </w:p>
        </w:tc>
        <w:tc>
          <w:tcPr>
            <w:tcW w:w="992" w:type="dxa"/>
            <w:vAlign w:val="bottom"/>
          </w:tcPr>
          <w:p w14:paraId="23FB2087" w14:textId="550116D3" w:rsidR="0044083D" w:rsidRPr="007E2061" w:rsidRDefault="0044083D" w:rsidP="0044083D">
            <w:pPr>
              <w:pStyle w:val="TableParagraph"/>
              <w:spacing w:before="39"/>
              <w:ind w:right="60"/>
              <w:jc w:val="center"/>
            </w:pPr>
            <w:r w:rsidRPr="007E2061">
              <w:rPr>
                <w:color w:val="000000"/>
              </w:rPr>
              <w:t>359</w:t>
            </w:r>
          </w:p>
        </w:tc>
        <w:tc>
          <w:tcPr>
            <w:tcW w:w="851" w:type="dxa"/>
            <w:vAlign w:val="bottom"/>
          </w:tcPr>
          <w:p w14:paraId="741BB375" w14:textId="25D584A8" w:rsidR="0044083D" w:rsidRPr="007E2061" w:rsidRDefault="0044083D" w:rsidP="0044083D">
            <w:pPr>
              <w:pStyle w:val="TableParagraph"/>
              <w:spacing w:before="39"/>
              <w:ind w:right="60"/>
              <w:jc w:val="center"/>
            </w:pPr>
            <w:r w:rsidRPr="007E2061">
              <w:rPr>
                <w:color w:val="000000"/>
              </w:rPr>
              <w:t>449</w:t>
            </w:r>
          </w:p>
        </w:tc>
        <w:tc>
          <w:tcPr>
            <w:tcW w:w="850" w:type="dxa"/>
            <w:tcBorders>
              <w:right w:val="single" w:sz="4" w:space="0" w:color="auto"/>
            </w:tcBorders>
            <w:vAlign w:val="bottom"/>
          </w:tcPr>
          <w:p w14:paraId="65C0763B" w14:textId="0180C9C6" w:rsidR="0044083D" w:rsidRPr="007E2061" w:rsidRDefault="006D3E60" w:rsidP="0044083D">
            <w:pPr>
              <w:jc w:val="center"/>
            </w:pPr>
            <w:r>
              <w:t>253</w:t>
            </w:r>
          </w:p>
        </w:tc>
        <w:tc>
          <w:tcPr>
            <w:tcW w:w="851" w:type="dxa"/>
            <w:tcBorders>
              <w:left w:val="single" w:sz="4" w:space="0" w:color="auto"/>
            </w:tcBorders>
            <w:vAlign w:val="bottom"/>
          </w:tcPr>
          <w:p w14:paraId="4EB5FB0F" w14:textId="2EA54529" w:rsidR="0044083D" w:rsidRPr="00C33360" w:rsidRDefault="00777D15" w:rsidP="0044083D">
            <w:pPr>
              <w:jc w:val="center"/>
              <w:rPr>
                <w:b/>
              </w:rPr>
            </w:pPr>
            <w:r w:rsidRPr="00C33360">
              <w:rPr>
                <w:b/>
              </w:rPr>
              <w:t>1.390</w:t>
            </w:r>
          </w:p>
        </w:tc>
      </w:tr>
      <w:tr w:rsidR="0044083D" w14:paraId="48FD1FFE" w14:textId="48071B55" w:rsidTr="00963D1C">
        <w:trPr>
          <w:trHeight w:val="305"/>
        </w:trPr>
        <w:tc>
          <w:tcPr>
            <w:tcW w:w="2840" w:type="dxa"/>
          </w:tcPr>
          <w:p w14:paraId="2FA74009" w14:textId="77777777" w:rsidR="0044083D" w:rsidRPr="007E2061" w:rsidRDefault="0044083D" w:rsidP="0044083D">
            <w:pPr>
              <w:pStyle w:val="TableParagraph"/>
              <w:spacing w:before="18" w:line="240" w:lineRule="auto"/>
              <w:ind w:left="69"/>
            </w:pPr>
            <w:r w:rsidRPr="007E2061">
              <w:t>Pronto Atendimento Traumatologia</w:t>
            </w:r>
          </w:p>
        </w:tc>
        <w:tc>
          <w:tcPr>
            <w:tcW w:w="993" w:type="dxa"/>
            <w:vAlign w:val="bottom"/>
          </w:tcPr>
          <w:p w14:paraId="3E505716" w14:textId="73AB19C3" w:rsidR="0044083D" w:rsidRPr="00777D15" w:rsidRDefault="0044083D" w:rsidP="0044083D">
            <w:pPr>
              <w:pStyle w:val="TableParagraph"/>
              <w:spacing w:before="37"/>
              <w:ind w:right="60"/>
              <w:jc w:val="center"/>
              <w:rPr>
                <w:b/>
              </w:rPr>
            </w:pPr>
          </w:p>
        </w:tc>
        <w:tc>
          <w:tcPr>
            <w:tcW w:w="992" w:type="dxa"/>
            <w:vAlign w:val="bottom"/>
          </w:tcPr>
          <w:p w14:paraId="2B29BB37" w14:textId="2B63AD14" w:rsidR="0044083D" w:rsidRPr="00777D15" w:rsidRDefault="0044083D" w:rsidP="0044083D">
            <w:pPr>
              <w:pStyle w:val="TableParagraph"/>
              <w:spacing w:before="37"/>
              <w:ind w:right="60"/>
              <w:jc w:val="center"/>
              <w:rPr>
                <w:b/>
              </w:rPr>
            </w:pPr>
            <w:r w:rsidRPr="00777D15">
              <w:rPr>
                <w:b/>
                <w:color w:val="000000"/>
              </w:rPr>
              <w:t>5.517</w:t>
            </w:r>
          </w:p>
        </w:tc>
        <w:tc>
          <w:tcPr>
            <w:tcW w:w="992" w:type="dxa"/>
            <w:vAlign w:val="bottom"/>
          </w:tcPr>
          <w:p w14:paraId="7AFFE6BF" w14:textId="0B4ED902" w:rsidR="0044083D" w:rsidRPr="007E2061" w:rsidRDefault="0044083D" w:rsidP="0044083D">
            <w:pPr>
              <w:pStyle w:val="TableParagraph"/>
              <w:spacing w:before="37"/>
              <w:ind w:right="57"/>
              <w:jc w:val="center"/>
            </w:pPr>
            <w:r w:rsidRPr="007E2061">
              <w:rPr>
                <w:color w:val="000000"/>
              </w:rPr>
              <w:t>1646</w:t>
            </w:r>
          </w:p>
        </w:tc>
        <w:tc>
          <w:tcPr>
            <w:tcW w:w="992" w:type="dxa"/>
            <w:vAlign w:val="bottom"/>
          </w:tcPr>
          <w:p w14:paraId="46442F50" w14:textId="6AE7C923" w:rsidR="0044083D" w:rsidRPr="007E2061" w:rsidRDefault="0044083D" w:rsidP="0044083D">
            <w:pPr>
              <w:pStyle w:val="TableParagraph"/>
              <w:spacing w:before="37"/>
              <w:ind w:right="60"/>
              <w:jc w:val="center"/>
            </w:pPr>
            <w:r w:rsidRPr="007E2061">
              <w:rPr>
                <w:color w:val="000000"/>
              </w:rPr>
              <w:t>1548</w:t>
            </w:r>
          </w:p>
        </w:tc>
        <w:tc>
          <w:tcPr>
            <w:tcW w:w="851" w:type="dxa"/>
            <w:vAlign w:val="bottom"/>
          </w:tcPr>
          <w:p w14:paraId="40D7E8B4" w14:textId="591C3262" w:rsidR="0044083D" w:rsidRPr="007E2061" w:rsidRDefault="0044083D" w:rsidP="0044083D">
            <w:pPr>
              <w:pStyle w:val="TableParagraph"/>
              <w:spacing w:before="37"/>
              <w:ind w:right="60"/>
              <w:jc w:val="center"/>
            </w:pPr>
            <w:r w:rsidRPr="007E2061">
              <w:rPr>
                <w:color w:val="000000"/>
              </w:rPr>
              <w:t>1728</w:t>
            </w:r>
          </w:p>
        </w:tc>
        <w:tc>
          <w:tcPr>
            <w:tcW w:w="850" w:type="dxa"/>
            <w:tcBorders>
              <w:right w:val="single" w:sz="4" w:space="0" w:color="auto"/>
            </w:tcBorders>
            <w:vAlign w:val="bottom"/>
          </w:tcPr>
          <w:p w14:paraId="360716A9" w14:textId="245C1A1F" w:rsidR="0044083D" w:rsidRPr="007E2061" w:rsidRDefault="006D3E60" w:rsidP="0044083D">
            <w:pPr>
              <w:jc w:val="center"/>
            </w:pPr>
            <w:r>
              <w:t>768</w:t>
            </w:r>
          </w:p>
        </w:tc>
        <w:tc>
          <w:tcPr>
            <w:tcW w:w="851" w:type="dxa"/>
            <w:tcBorders>
              <w:left w:val="single" w:sz="4" w:space="0" w:color="auto"/>
            </w:tcBorders>
            <w:vAlign w:val="bottom"/>
          </w:tcPr>
          <w:p w14:paraId="53B0620C" w14:textId="71DEFBF2" w:rsidR="0044083D" w:rsidRPr="00C33360" w:rsidRDefault="00777D15" w:rsidP="0044083D">
            <w:pPr>
              <w:jc w:val="center"/>
              <w:rPr>
                <w:b/>
              </w:rPr>
            </w:pPr>
            <w:r w:rsidRPr="00C33360">
              <w:rPr>
                <w:b/>
              </w:rPr>
              <w:t>5.690</w:t>
            </w:r>
          </w:p>
        </w:tc>
      </w:tr>
      <w:tr w:rsidR="001A4ED4" w14:paraId="453241A9" w14:textId="1CCF1424" w:rsidTr="00963D1C">
        <w:trPr>
          <w:trHeight w:val="308"/>
        </w:trPr>
        <w:tc>
          <w:tcPr>
            <w:tcW w:w="2840" w:type="dxa"/>
          </w:tcPr>
          <w:p w14:paraId="31C141DE" w14:textId="77777777" w:rsidR="001A4ED4" w:rsidRPr="007E2061" w:rsidRDefault="001A4ED4" w:rsidP="00393F55">
            <w:pPr>
              <w:pStyle w:val="TableParagraph"/>
              <w:spacing w:before="20" w:line="240" w:lineRule="auto"/>
              <w:ind w:left="69"/>
            </w:pPr>
            <w:r w:rsidRPr="007E2061">
              <w:t>Pronto Atendimento - Sonda de alívio</w:t>
            </w:r>
          </w:p>
        </w:tc>
        <w:tc>
          <w:tcPr>
            <w:tcW w:w="993" w:type="dxa"/>
            <w:vAlign w:val="bottom"/>
          </w:tcPr>
          <w:p w14:paraId="5E08BF62" w14:textId="060847AD" w:rsidR="001A4ED4" w:rsidRPr="00777D15" w:rsidRDefault="001A4ED4" w:rsidP="00393F55">
            <w:pPr>
              <w:pStyle w:val="TableParagraph"/>
              <w:spacing w:before="39"/>
              <w:ind w:right="59"/>
              <w:jc w:val="center"/>
              <w:rPr>
                <w:b/>
              </w:rPr>
            </w:pPr>
          </w:p>
        </w:tc>
        <w:tc>
          <w:tcPr>
            <w:tcW w:w="992" w:type="dxa"/>
            <w:vAlign w:val="bottom"/>
          </w:tcPr>
          <w:p w14:paraId="56AB8D55" w14:textId="29F39DF3" w:rsidR="001A4ED4" w:rsidRPr="00777D15" w:rsidRDefault="001A4ED4" w:rsidP="00393F55">
            <w:pPr>
              <w:pStyle w:val="TableParagraph"/>
              <w:spacing w:before="39"/>
              <w:ind w:right="59"/>
              <w:jc w:val="center"/>
              <w:rPr>
                <w:b/>
              </w:rPr>
            </w:pPr>
            <w:r w:rsidRPr="00777D15">
              <w:rPr>
                <w:b/>
                <w:color w:val="000000"/>
              </w:rPr>
              <w:t>107</w:t>
            </w:r>
          </w:p>
        </w:tc>
        <w:tc>
          <w:tcPr>
            <w:tcW w:w="992" w:type="dxa"/>
          </w:tcPr>
          <w:p w14:paraId="45F06360" w14:textId="77777777" w:rsidR="001A4ED4" w:rsidRPr="007E2061" w:rsidRDefault="001A4ED4" w:rsidP="00393F55">
            <w:pPr>
              <w:pStyle w:val="TableParagraph"/>
              <w:spacing w:before="39"/>
              <w:ind w:right="57"/>
              <w:jc w:val="center"/>
            </w:pPr>
          </w:p>
          <w:p w14:paraId="0E59D797" w14:textId="56CBA9D7" w:rsidR="0044083D" w:rsidRPr="007E2061" w:rsidRDefault="0044083D" w:rsidP="00393F55">
            <w:pPr>
              <w:pStyle w:val="TableParagraph"/>
              <w:spacing w:before="39"/>
              <w:ind w:right="57"/>
              <w:jc w:val="center"/>
            </w:pPr>
            <w:r w:rsidRPr="007E2061">
              <w:t>132</w:t>
            </w:r>
          </w:p>
        </w:tc>
        <w:tc>
          <w:tcPr>
            <w:tcW w:w="992" w:type="dxa"/>
          </w:tcPr>
          <w:p w14:paraId="46E4ABB0" w14:textId="77777777" w:rsidR="001A4ED4" w:rsidRPr="007E2061" w:rsidRDefault="001A4ED4" w:rsidP="00393F55">
            <w:pPr>
              <w:pStyle w:val="TableParagraph"/>
              <w:spacing w:before="39"/>
              <w:ind w:right="60"/>
              <w:jc w:val="center"/>
            </w:pPr>
          </w:p>
          <w:p w14:paraId="27B069F0" w14:textId="21A57BC8" w:rsidR="0044083D" w:rsidRPr="007E2061" w:rsidRDefault="0044083D" w:rsidP="00393F55">
            <w:pPr>
              <w:pStyle w:val="TableParagraph"/>
              <w:spacing w:before="39"/>
              <w:ind w:right="60"/>
              <w:jc w:val="center"/>
            </w:pPr>
            <w:r w:rsidRPr="007E2061">
              <w:t>33</w:t>
            </w:r>
          </w:p>
        </w:tc>
        <w:tc>
          <w:tcPr>
            <w:tcW w:w="851" w:type="dxa"/>
          </w:tcPr>
          <w:p w14:paraId="4AA7B94E" w14:textId="77777777" w:rsidR="0044083D" w:rsidRPr="007E2061" w:rsidRDefault="0044083D" w:rsidP="00393F55">
            <w:pPr>
              <w:pStyle w:val="TableParagraph"/>
              <w:spacing w:before="39"/>
              <w:ind w:right="60"/>
              <w:jc w:val="center"/>
            </w:pPr>
          </w:p>
          <w:p w14:paraId="35DCEADD" w14:textId="3CE8D106" w:rsidR="001A4ED4" w:rsidRPr="007E2061" w:rsidRDefault="0044083D" w:rsidP="00393F55">
            <w:pPr>
              <w:pStyle w:val="TableParagraph"/>
              <w:spacing w:before="39"/>
              <w:ind w:right="60"/>
              <w:jc w:val="center"/>
            </w:pPr>
            <w:r w:rsidRPr="007E2061">
              <w:t>31</w:t>
            </w:r>
          </w:p>
        </w:tc>
        <w:tc>
          <w:tcPr>
            <w:tcW w:w="850" w:type="dxa"/>
            <w:tcBorders>
              <w:right w:val="single" w:sz="4" w:space="0" w:color="auto"/>
            </w:tcBorders>
            <w:vAlign w:val="bottom"/>
          </w:tcPr>
          <w:p w14:paraId="772AEF7B" w14:textId="34FDEBD5" w:rsidR="001A4ED4" w:rsidRPr="007E2061" w:rsidRDefault="006D3E60" w:rsidP="00393F55">
            <w:pPr>
              <w:jc w:val="center"/>
            </w:pPr>
            <w:r>
              <w:t>0</w:t>
            </w:r>
          </w:p>
        </w:tc>
        <w:tc>
          <w:tcPr>
            <w:tcW w:w="851" w:type="dxa"/>
            <w:tcBorders>
              <w:left w:val="single" w:sz="4" w:space="0" w:color="auto"/>
            </w:tcBorders>
            <w:vAlign w:val="bottom"/>
          </w:tcPr>
          <w:p w14:paraId="4F446AF1" w14:textId="7474F363" w:rsidR="001A4ED4" w:rsidRPr="00C33360" w:rsidRDefault="00777D15" w:rsidP="00393F55">
            <w:pPr>
              <w:jc w:val="center"/>
              <w:rPr>
                <w:b/>
              </w:rPr>
            </w:pPr>
            <w:r w:rsidRPr="00C33360">
              <w:rPr>
                <w:b/>
              </w:rPr>
              <w:t>196</w:t>
            </w:r>
          </w:p>
        </w:tc>
      </w:tr>
      <w:tr w:rsidR="001A4ED4" w14:paraId="2D37C309" w14:textId="43E30808" w:rsidTr="00963D1C">
        <w:trPr>
          <w:trHeight w:val="306"/>
        </w:trPr>
        <w:tc>
          <w:tcPr>
            <w:tcW w:w="2840" w:type="dxa"/>
          </w:tcPr>
          <w:p w14:paraId="340DD387" w14:textId="77777777" w:rsidR="001A4ED4" w:rsidRPr="007E2061" w:rsidRDefault="001A4ED4" w:rsidP="00393F55">
            <w:pPr>
              <w:pStyle w:val="TableParagraph"/>
              <w:spacing w:before="18" w:line="240" w:lineRule="auto"/>
              <w:ind w:left="69"/>
            </w:pPr>
            <w:r w:rsidRPr="007E2061">
              <w:t>Pronto Atendimento -Sonda de Demora</w:t>
            </w:r>
          </w:p>
        </w:tc>
        <w:tc>
          <w:tcPr>
            <w:tcW w:w="993" w:type="dxa"/>
            <w:vAlign w:val="bottom"/>
          </w:tcPr>
          <w:p w14:paraId="1178A16F" w14:textId="06B278D0" w:rsidR="001A4ED4" w:rsidRPr="00777D15" w:rsidRDefault="001A4ED4" w:rsidP="0044083D">
            <w:pPr>
              <w:pStyle w:val="TableParagraph"/>
              <w:spacing w:before="37"/>
              <w:ind w:right="59"/>
              <w:rPr>
                <w:b/>
              </w:rPr>
            </w:pPr>
          </w:p>
        </w:tc>
        <w:tc>
          <w:tcPr>
            <w:tcW w:w="992" w:type="dxa"/>
            <w:vAlign w:val="bottom"/>
          </w:tcPr>
          <w:p w14:paraId="38DBE7EA" w14:textId="2206A1E8" w:rsidR="001A4ED4" w:rsidRPr="00777D15" w:rsidRDefault="0044083D" w:rsidP="00393F55">
            <w:pPr>
              <w:pStyle w:val="TableParagraph"/>
              <w:spacing w:before="37"/>
              <w:ind w:right="59"/>
              <w:jc w:val="center"/>
              <w:rPr>
                <w:b/>
              </w:rPr>
            </w:pPr>
            <w:r w:rsidRPr="00777D15">
              <w:rPr>
                <w:b/>
              </w:rPr>
              <w:t>95</w:t>
            </w:r>
          </w:p>
        </w:tc>
        <w:tc>
          <w:tcPr>
            <w:tcW w:w="992" w:type="dxa"/>
          </w:tcPr>
          <w:p w14:paraId="6E8B7D9C" w14:textId="77777777" w:rsidR="001A4ED4" w:rsidRPr="007E2061" w:rsidRDefault="001A4ED4" w:rsidP="0044083D">
            <w:pPr>
              <w:pStyle w:val="TableParagraph"/>
              <w:spacing w:before="37"/>
              <w:ind w:right="57"/>
              <w:jc w:val="center"/>
            </w:pPr>
          </w:p>
          <w:p w14:paraId="675CDF70" w14:textId="026C9E3C" w:rsidR="0044083D" w:rsidRPr="007E2061" w:rsidRDefault="0044083D" w:rsidP="0044083D">
            <w:pPr>
              <w:pStyle w:val="TableParagraph"/>
              <w:spacing w:before="37"/>
              <w:ind w:right="57"/>
              <w:jc w:val="center"/>
            </w:pPr>
            <w:r w:rsidRPr="007E2061">
              <w:t>24</w:t>
            </w:r>
          </w:p>
        </w:tc>
        <w:tc>
          <w:tcPr>
            <w:tcW w:w="992" w:type="dxa"/>
          </w:tcPr>
          <w:p w14:paraId="220AF57C" w14:textId="77777777" w:rsidR="0044083D" w:rsidRPr="007E2061" w:rsidRDefault="0044083D" w:rsidP="0044083D">
            <w:pPr>
              <w:pStyle w:val="TableParagraph"/>
              <w:spacing w:before="37"/>
              <w:ind w:right="60"/>
              <w:jc w:val="center"/>
            </w:pPr>
          </w:p>
          <w:p w14:paraId="70F4A6F3" w14:textId="3A13BB73" w:rsidR="001A4ED4" w:rsidRPr="007E2061" w:rsidRDefault="0044083D" w:rsidP="0044083D">
            <w:pPr>
              <w:pStyle w:val="TableParagraph"/>
              <w:spacing w:before="37"/>
              <w:ind w:right="60"/>
              <w:jc w:val="center"/>
            </w:pPr>
            <w:r w:rsidRPr="007E2061">
              <w:t>25</w:t>
            </w:r>
          </w:p>
        </w:tc>
        <w:tc>
          <w:tcPr>
            <w:tcW w:w="851" w:type="dxa"/>
          </w:tcPr>
          <w:p w14:paraId="7FFC2964" w14:textId="77777777" w:rsidR="0044083D" w:rsidRPr="007E2061" w:rsidRDefault="0044083D" w:rsidP="0044083D">
            <w:pPr>
              <w:pStyle w:val="TableParagraph"/>
              <w:spacing w:before="37"/>
              <w:ind w:right="60"/>
              <w:jc w:val="center"/>
            </w:pPr>
          </w:p>
          <w:p w14:paraId="74B59B41" w14:textId="4F014D37" w:rsidR="001A4ED4" w:rsidRPr="007E2061" w:rsidRDefault="0044083D" w:rsidP="0044083D">
            <w:pPr>
              <w:pStyle w:val="TableParagraph"/>
              <w:spacing w:before="37"/>
              <w:ind w:right="60"/>
              <w:jc w:val="center"/>
            </w:pPr>
            <w:r w:rsidRPr="007E2061">
              <w:t>16</w:t>
            </w:r>
          </w:p>
        </w:tc>
        <w:tc>
          <w:tcPr>
            <w:tcW w:w="850" w:type="dxa"/>
            <w:tcBorders>
              <w:right w:val="single" w:sz="4" w:space="0" w:color="auto"/>
            </w:tcBorders>
            <w:vAlign w:val="bottom"/>
          </w:tcPr>
          <w:p w14:paraId="76120ADD" w14:textId="37827B88" w:rsidR="001A4ED4" w:rsidRPr="007E2061" w:rsidRDefault="006D3E60" w:rsidP="00393F55">
            <w:pPr>
              <w:jc w:val="center"/>
            </w:pPr>
            <w:r>
              <w:t>25</w:t>
            </w:r>
          </w:p>
        </w:tc>
        <w:tc>
          <w:tcPr>
            <w:tcW w:w="851" w:type="dxa"/>
            <w:tcBorders>
              <w:left w:val="single" w:sz="4" w:space="0" w:color="auto"/>
            </w:tcBorders>
            <w:vAlign w:val="bottom"/>
          </w:tcPr>
          <w:p w14:paraId="77B7F6B1" w14:textId="72D696EE" w:rsidR="001A4ED4" w:rsidRPr="00C33360" w:rsidRDefault="00777D15" w:rsidP="00393F55">
            <w:pPr>
              <w:jc w:val="center"/>
              <w:rPr>
                <w:b/>
              </w:rPr>
            </w:pPr>
            <w:r w:rsidRPr="00C33360">
              <w:rPr>
                <w:b/>
              </w:rPr>
              <w:t>90</w:t>
            </w:r>
          </w:p>
        </w:tc>
      </w:tr>
      <w:tr w:rsidR="001A4ED4" w14:paraId="7E5F7D15" w14:textId="68EE7479" w:rsidTr="00963D1C">
        <w:trPr>
          <w:trHeight w:val="308"/>
        </w:trPr>
        <w:tc>
          <w:tcPr>
            <w:tcW w:w="2840" w:type="dxa"/>
          </w:tcPr>
          <w:p w14:paraId="4F4208C2" w14:textId="77777777" w:rsidR="001A4ED4" w:rsidRPr="007E2061" w:rsidRDefault="001A4ED4" w:rsidP="00393F55">
            <w:pPr>
              <w:pStyle w:val="TableParagraph"/>
              <w:spacing w:before="18" w:line="240" w:lineRule="auto"/>
              <w:ind w:left="69"/>
            </w:pPr>
            <w:r w:rsidRPr="007E2061">
              <w:t>Pronto Atendimento-Suturas</w:t>
            </w:r>
          </w:p>
        </w:tc>
        <w:tc>
          <w:tcPr>
            <w:tcW w:w="993" w:type="dxa"/>
            <w:vAlign w:val="bottom"/>
          </w:tcPr>
          <w:p w14:paraId="3356E82C" w14:textId="07D1898D" w:rsidR="001A4ED4" w:rsidRPr="00777D15" w:rsidRDefault="001A4ED4" w:rsidP="00393F55">
            <w:pPr>
              <w:pStyle w:val="TableParagraph"/>
              <w:spacing w:before="39"/>
              <w:ind w:right="59"/>
              <w:jc w:val="center"/>
              <w:rPr>
                <w:b/>
              </w:rPr>
            </w:pPr>
          </w:p>
        </w:tc>
        <w:tc>
          <w:tcPr>
            <w:tcW w:w="992" w:type="dxa"/>
            <w:vAlign w:val="bottom"/>
          </w:tcPr>
          <w:p w14:paraId="2815B6D4" w14:textId="07F55B91" w:rsidR="001A4ED4" w:rsidRPr="00777D15" w:rsidRDefault="00E05A35" w:rsidP="00393F55">
            <w:pPr>
              <w:pStyle w:val="TableParagraph"/>
              <w:spacing w:before="39"/>
              <w:ind w:right="59"/>
              <w:jc w:val="center"/>
              <w:rPr>
                <w:b/>
              </w:rPr>
            </w:pPr>
            <w:r w:rsidRPr="00777D15">
              <w:rPr>
                <w:b/>
                <w:color w:val="000000"/>
              </w:rPr>
              <w:t>647</w:t>
            </w:r>
          </w:p>
        </w:tc>
        <w:tc>
          <w:tcPr>
            <w:tcW w:w="992" w:type="dxa"/>
          </w:tcPr>
          <w:p w14:paraId="6413AA7F" w14:textId="6D2AB619" w:rsidR="001A4ED4" w:rsidRPr="007E2061" w:rsidRDefault="00E05A35" w:rsidP="00393F55">
            <w:pPr>
              <w:pStyle w:val="TableParagraph"/>
              <w:spacing w:before="39"/>
              <w:ind w:right="57"/>
              <w:jc w:val="center"/>
            </w:pPr>
            <w:r w:rsidRPr="007E2061">
              <w:t>132</w:t>
            </w:r>
          </w:p>
        </w:tc>
        <w:tc>
          <w:tcPr>
            <w:tcW w:w="992" w:type="dxa"/>
          </w:tcPr>
          <w:p w14:paraId="6180AEEA" w14:textId="398FCFFF" w:rsidR="001A4ED4" w:rsidRPr="007E2061" w:rsidRDefault="00E05A35" w:rsidP="00393F55">
            <w:pPr>
              <w:pStyle w:val="TableParagraph"/>
              <w:spacing w:before="39"/>
              <w:ind w:right="60"/>
              <w:jc w:val="center"/>
            </w:pPr>
            <w:r w:rsidRPr="007E2061">
              <w:t>117</w:t>
            </w:r>
          </w:p>
        </w:tc>
        <w:tc>
          <w:tcPr>
            <w:tcW w:w="851" w:type="dxa"/>
          </w:tcPr>
          <w:p w14:paraId="20C32C9D" w14:textId="6DF1B184" w:rsidR="001A4ED4" w:rsidRPr="007E2061" w:rsidRDefault="00E05A35" w:rsidP="00393F55">
            <w:pPr>
              <w:pStyle w:val="TableParagraph"/>
              <w:spacing w:before="39"/>
              <w:ind w:right="60"/>
              <w:jc w:val="center"/>
            </w:pPr>
            <w:r w:rsidRPr="007E2061">
              <w:t>130</w:t>
            </w:r>
          </w:p>
        </w:tc>
        <w:tc>
          <w:tcPr>
            <w:tcW w:w="850" w:type="dxa"/>
            <w:tcBorders>
              <w:right w:val="single" w:sz="4" w:space="0" w:color="auto"/>
            </w:tcBorders>
            <w:vAlign w:val="bottom"/>
          </w:tcPr>
          <w:p w14:paraId="7A934232" w14:textId="48BC4098" w:rsidR="001A4ED4" w:rsidRPr="007E2061" w:rsidRDefault="006D3E60" w:rsidP="00393F55">
            <w:pPr>
              <w:jc w:val="center"/>
            </w:pPr>
            <w:r>
              <w:t>21</w:t>
            </w:r>
          </w:p>
        </w:tc>
        <w:tc>
          <w:tcPr>
            <w:tcW w:w="851" w:type="dxa"/>
            <w:tcBorders>
              <w:left w:val="single" w:sz="4" w:space="0" w:color="auto"/>
            </w:tcBorders>
            <w:vAlign w:val="bottom"/>
          </w:tcPr>
          <w:p w14:paraId="1EF72EB6" w14:textId="592595DE" w:rsidR="001A4ED4" w:rsidRPr="00C33360" w:rsidRDefault="00777D15" w:rsidP="00393F55">
            <w:pPr>
              <w:jc w:val="center"/>
              <w:rPr>
                <w:b/>
              </w:rPr>
            </w:pPr>
            <w:r w:rsidRPr="00C33360">
              <w:rPr>
                <w:b/>
              </w:rPr>
              <w:t>400</w:t>
            </w:r>
          </w:p>
        </w:tc>
      </w:tr>
      <w:tr w:rsidR="001A4ED4" w14:paraId="40636ECE" w14:textId="123808B6" w:rsidTr="00963D1C">
        <w:trPr>
          <w:trHeight w:val="306"/>
        </w:trPr>
        <w:tc>
          <w:tcPr>
            <w:tcW w:w="2840" w:type="dxa"/>
          </w:tcPr>
          <w:p w14:paraId="304E97D3" w14:textId="77777777" w:rsidR="001A4ED4" w:rsidRPr="007E2061" w:rsidRDefault="001A4ED4" w:rsidP="00393F55">
            <w:pPr>
              <w:pStyle w:val="TableParagraph"/>
              <w:spacing w:before="18" w:line="240" w:lineRule="auto"/>
              <w:ind w:left="69"/>
            </w:pPr>
            <w:r w:rsidRPr="007E2061">
              <w:t>Pronto Atendimento -Curativos</w:t>
            </w:r>
          </w:p>
        </w:tc>
        <w:tc>
          <w:tcPr>
            <w:tcW w:w="993" w:type="dxa"/>
            <w:vAlign w:val="bottom"/>
          </w:tcPr>
          <w:p w14:paraId="5223439B" w14:textId="0C968C5D" w:rsidR="001A4ED4" w:rsidRPr="00777D15" w:rsidRDefault="001A4ED4" w:rsidP="00393F55">
            <w:pPr>
              <w:pStyle w:val="TableParagraph"/>
              <w:spacing w:before="37"/>
              <w:ind w:right="59"/>
              <w:jc w:val="center"/>
              <w:rPr>
                <w:b/>
              </w:rPr>
            </w:pPr>
          </w:p>
        </w:tc>
        <w:tc>
          <w:tcPr>
            <w:tcW w:w="992" w:type="dxa"/>
            <w:vAlign w:val="bottom"/>
          </w:tcPr>
          <w:p w14:paraId="2DE575DD" w14:textId="1E2D630E" w:rsidR="001A4ED4" w:rsidRPr="00777D15" w:rsidRDefault="00E05A35" w:rsidP="00393F55">
            <w:pPr>
              <w:pStyle w:val="TableParagraph"/>
              <w:spacing w:before="37"/>
              <w:ind w:right="59"/>
              <w:jc w:val="center"/>
              <w:rPr>
                <w:b/>
              </w:rPr>
            </w:pPr>
            <w:r w:rsidRPr="00777D15">
              <w:rPr>
                <w:b/>
                <w:color w:val="000000"/>
              </w:rPr>
              <w:t>1179</w:t>
            </w:r>
          </w:p>
        </w:tc>
        <w:tc>
          <w:tcPr>
            <w:tcW w:w="992" w:type="dxa"/>
          </w:tcPr>
          <w:p w14:paraId="216B9B1C" w14:textId="77777777" w:rsidR="001A4ED4" w:rsidRPr="007E2061" w:rsidRDefault="001A4ED4" w:rsidP="00393F55">
            <w:pPr>
              <w:pStyle w:val="TableParagraph"/>
              <w:spacing w:before="37"/>
              <w:ind w:right="57"/>
              <w:jc w:val="center"/>
            </w:pPr>
          </w:p>
          <w:p w14:paraId="56E76FFB" w14:textId="060BC638" w:rsidR="00ED7300" w:rsidRPr="007E2061" w:rsidRDefault="00ED7300" w:rsidP="00393F55">
            <w:pPr>
              <w:pStyle w:val="TableParagraph"/>
              <w:spacing w:before="37"/>
              <w:ind w:right="57"/>
              <w:jc w:val="center"/>
            </w:pPr>
            <w:r w:rsidRPr="007E2061">
              <w:t>184</w:t>
            </w:r>
          </w:p>
        </w:tc>
        <w:tc>
          <w:tcPr>
            <w:tcW w:w="992" w:type="dxa"/>
          </w:tcPr>
          <w:p w14:paraId="189EE350" w14:textId="77777777" w:rsidR="00ED7300" w:rsidRPr="007E2061" w:rsidRDefault="00ED7300" w:rsidP="00393F55">
            <w:pPr>
              <w:pStyle w:val="TableParagraph"/>
              <w:spacing w:before="37"/>
              <w:ind w:right="60"/>
              <w:jc w:val="center"/>
            </w:pPr>
          </w:p>
          <w:p w14:paraId="07BFE214" w14:textId="0F750DCB" w:rsidR="001A4ED4" w:rsidRPr="007E2061" w:rsidRDefault="00ED7300" w:rsidP="00393F55">
            <w:pPr>
              <w:pStyle w:val="TableParagraph"/>
              <w:spacing w:before="37"/>
              <w:ind w:right="60"/>
              <w:jc w:val="center"/>
            </w:pPr>
            <w:r w:rsidRPr="007E2061">
              <w:t>106</w:t>
            </w:r>
          </w:p>
        </w:tc>
        <w:tc>
          <w:tcPr>
            <w:tcW w:w="851" w:type="dxa"/>
          </w:tcPr>
          <w:p w14:paraId="16D74F81" w14:textId="77777777" w:rsidR="00ED7300" w:rsidRPr="007E2061" w:rsidRDefault="00ED7300" w:rsidP="00393F55">
            <w:pPr>
              <w:pStyle w:val="TableParagraph"/>
              <w:spacing w:before="37"/>
              <w:ind w:right="60"/>
              <w:jc w:val="center"/>
            </w:pPr>
          </w:p>
          <w:p w14:paraId="6750D056" w14:textId="71E26F5E" w:rsidR="001A4ED4" w:rsidRPr="007E2061" w:rsidRDefault="00ED7300" w:rsidP="00393F55">
            <w:pPr>
              <w:pStyle w:val="TableParagraph"/>
              <w:spacing w:before="37"/>
              <w:ind w:right="60"/>
              <w:jc w:val="center"/>
            </w:pPr>
            <w:r w:rsidRPr="007E2061">
              <w:t>65</w:t>
            </w:r>
          </w:p>
        </w:tc>
        <w:tc>
          <w:tcPr>
            <w:tcW w:w="850" w:type="dxa"/>
            <w:tcBorders>
              <w:right w:val="single" w:sz="4" w:space="0" w:color="auto"/>
            </w:tcBorders>
            <w:vAlign w:val="bottom"/>
          </w:tcPr>
          <w:p w14:paraId="2255607D" w14:textId="20FBB931" w:rsidR="001A4ED4" w:rsidRPr="007E2061" w:rsidRDefault="006D3E60" w:rsidP="00393F55">
            <w:pPr>
              <w:jc w:val="center"/>
            </w:pPr>
            <w:r>
              <w:t>20</w:t>
            </w:r>
          </w:p>
        </w:tc>
        <w:tc>
          <w:tcPr>
            <w:tcW w:w="851" w:type="dxa"/>
            <w:tcBorders>
              <w:left w:val="single" w:sz="4" w:space="0" w:color="auto"/>
            </w:tcBorders>
            <w:vAlign w:val="bottom"/>
          </w:tcPr>
          <w:p w14:paraId="0AB2EF62" w14:textId="4AF31C9F" w:rsidR="001A4ED4" w:rsidRPr="00C33360" w:rsidRDefault="00C33360" w:rsidP="00393F55">
            <w:pPr>
              <w:jc w:val="center"/>
              <w:rPr>
                <w:b/>
              </w:rPr>
            </w:pPr>
            <w:r w:rsidRPr="00C33360">
              <w:rPr>
                <w:b/>
              </w:rPr>
              <w:t>375</w:t>
            </w:r>
          </w:p>
        </w:tc>
      </w:tr>
      <w:tr w:rsidR="001A4ED4" w14:paraId="242C3E16" w14:textId="057EE0BB" w:rsidTr="00963D1C">
        <w:trPr>
          <w:trHeight w:val="305"/>
        </w:trPr>
        <w:tc>
          <w:tcPr>
            <w:tcW w:w="2840" w:type="dxa"/>
          </w:tcPr>
          <w:p w14:paraId="419EB50B" w14:textId="77777777" w:rsidR="001A4ED4" w:rsidRPr="007E2061" w:rsidRDefault="001A4ED4" w:rsidP="00393F55">
            <w:pPr>
              <w:pStyle w:val="TableParagraph"/>
              <w:spacing w:before="18" w:line="240" w:lineRule="auto"/>
              <w:ind w:left="69"/>
            </w:pPr>
            <w:r w:rsidRPr="007E2061">
              <w:t>Pronto Atendimento -Medicações</w:t>
            </w:r>
          </w:p>
        </w:tc>
        <w:tc>
          <w:tcPr>
            <w:tcW w:w="993" w:type="dxa"/>
            <w:vAlign w:val="bottom"/>
          </w:tcPr>
          <w:p w14:paraId="00944988" w14:textId="069390B9" w:rsidR="001A4ED4" w:rsidRPr="00777D15" w:rsidRDefault="001A4ED4" w:rsidP="00393F55">
            <w:pPr>
              <w:pStyle w:val="TableParagraph"/>
              <w:spacing w:before="37"/>
              <w:ind w:right="60"/>
              <w:jc w:val="center"/>
              <w:rPr>
                <w:b/>
              </w:rPr>
            </w:pPr>
          </w:p>
        </w:tc>
        <w:tc>
          <w:tcPr>
            <w:tcW w:w="992" w:type="dxa"/>
            <w:vAlign w:val="bottom"/>
          </w:tcPr>
          <w:p w14:paraId="53D59469" w14:textId="68B62EF8" w:rsidR="001A4ED4" w:rsidRPr="00777D15" w:rsidRDefault="00ED7300" w:rsidP="00393F55">
            <w:pPr>
              <w:pStyle w:val="TableParagraph"/>
              <w:spacing w:before="37"/>
              <w:ind w:right="60"/>
              <w:jc w:val="center"/>
              <w:rPr>
                <w:b/>
              </w:rPr>
            </w:pPr>
            <w:r w:rsidRPr="00777D15">
              <w:rPr>
                <w:b/>
                <w:color w:val="000000"/>
              </w:rPr>
              <w:t>18600</w:t>
            </w:r>
          </w:p>
        </w:tc>
        <w:tc>
          <w:tcPr>
            <w:tcW w:w="992" w:type="dxa"/>
          </w:tcPr>
          <w:p w14:paraId="10395230" w14:textId="77777777" w:rsidR="00ED7300" w:rsidRPr="007E2061" w:rsidRDefault="00ED7300" w:rsidP="00ED7300">
            <w:pPr>
              <w:pStyle w:val="TableParagraph"/>
              <w:spacing w:before="37"/>
              <w:ind w:right="57"/>
            </w:pPr>
          </w:p>
          <w:p w14:paraId="43AB6E37" w14:textId="10CFE37F" w:rsidR="00ED7300" w:rsidRPr="007E2061" w:rsidRDefault="00ED7300" w:rsidP="00ED7300">
            <w:pPr>
              <w:pStyle w:val="TableParagraph"/>
              <w:spacing w:before="37"/>
              <w:ind w:right="57"/>
            </w:pPr>
            <w:r w:rsidRPr="007E2061">
              <w:t xml:space="preserve">  5222</w:t>
            </w:r>
          </w:p>
        </w:tc>
        <w:tc>
          <w:tcPr>
            <w:tcW w:w="992" w:type="dxa"/>
          </w:tcPr>
          <w:p w14:paraId="44A5FE0D" w14:textId="77777777" w:rsidR="001A4ED4" w:rsidRPr="007E2061" w:rsidRDefault="001A4ED4" w:rsidP="00393F55">
            <w:pPr>
              <w:pStyle w:val="TableParagraph"/>
              <w:spacing w:before="37"/>
              <w:ind w:right="60"/>
              <w:jc w:val="center"/>
            </w:pPr>
          </w:p>
          <w:p w14:paraId="22B012C4" w14:textId="669335A0" w:rsidR="00ED7300" w:rsidRPr="007E2061" w:rsidRDefault="00ED7300" w:rsidP="00393F55">
            <w:pPr>
              <w:pStyle w:val="TableParagraph"/>
              <w:spacing w:before="37"/>
              <w:ind w:right="60"/>
              <w:jc w:val="center"/>
            </w:pPr>
            <w:r w:rsidRPr="007E2061">
              <w:t>5456</w:t>
            </w:r>
          </w:p>
        </w:tc>
        <w:tc>
          <w:tcPr>
            <w:tcW w:w="851" w:type="dxa"/>
          </w:tcPr>
          <w:p w14:paraId="50A146CE" w14:textId="77777777" w:rsidR="00ED7300" w:rsidRPr="007E2061" w:rsidRDefault="00ED7300" w:rsidP="00393F55">
            <w:pPr>
              <w:pStyle w:val="TableParagraph"/>
              <w:spacing w:before="37"/>
              <w:ind w:right="60"/>
              <w:jc w:val="center"/>
            </w:pPr>
          </w:p>
          <w:p w14:paraId="57CCBA6D" w14:textId="0519FA3A" w:rsidR="001A4ED4" w:rsidRPr="007E2061" w:rsidRDefault="00ED7300" w:rsidP="00393F55">
            <w:pPr>
              <w:pStyle w:val="TableParagraph"/>
              <w:spacing w:before="37"/>
              <w:ind w:right="60"/>
              <w:jc w:val="center"/>
            </w:pPr>
            <w:r w:rsidRPr="007E2061">
              <w:t>4002</w:t>
            </w:r>
          </w:p>
        </w:tc>
        <w:tc>
          <w:tcPr>
            <w:tcW w:w="850" w:type="dxa"/>
            <w:tcBorders>
              <w:right w:val="single" w:sz="4" w:space="0" w:color="auto"/>
            </w:tcBorders>
            <w:vAlign w:val="bottom"/>
          </w:tcPr>
          <w:p w14:paraId="6418BD8A" w14:textId="21BFCC13" w:rsidR="001A4ED4" w:rsidRPr="007E2061" w:rsidRDefault="006D3E60" w:rsidP="00393F55">
            <w:pPr>
              <w:jc w:val="center"/>
            </w:pPr>
            <w:r>
              <w:t>5295</w:t>
            </w:r>
          </w:p>
        </w:tc>
        <w:tc>
          <w:tcPr>
            <w:tcW w:w="851" w:type="dxa"/>
            <w:tcBorders>
              <w:left w:val="single" w:sz="4" w:space="0" w:color="auto"/>
            </w:tcBorders>
            <w:vAlign w:val="bottom"/>
          </w:tcPr>
          <w:p w14:paraId="6F800FD1" w14:textId="1D74744F" w:rsidR="001A4ED4" w:rsidRPr="00C33360" w:rsidRDefault="00C33360" w:rsidP="00393F55">
            <w:pPr>
              <w:jc w:val="center"/>
              <w:rPr>
                <w:b/>
              </w:rPr>
            </w:pPr>
            <w:r w:rsidRPr="00C33360">
              <w:rPr>
                <w:b/>
              </w:rPr>
              <w:t>19975</w:t>
            </w:r>
          </w:p>
        </w:tc>
      </w:tr>
      <w:tr w:rsidR="001A4ED4" w14:paraId="3A802989" w14:textId="15BFB9C1" w:rsidTr="00963D1C">
        <w:trPr>
          <w:trHeight w:val="306"/>
        </w:trPr>
        <w:tc>
          <w:tcPr>
            <w:tcW w:w="2840" w:type="dxa"/>
          </w:tcPr>
          <w:p w14:paraId="50569B7F" w14:textId="77777777" w:rsidR="001A4ED4" w:rsidRPr="007E2061" w:rsidRDefault="001A4ED4" w:rsidP="00393F55">
            <w:pPr>
              <w:pStyle w:val="TableParagraph"/>
              <w:spacing w:before="18" w:line="240" w:lineRule="auto"/>
              <w:ind w:left="69"/>
            </w:pPr>
            <w:r w:rsidRPr="007E2061">
              <w:t>Exames Radiográficos</w:t>
            </w:r>
          </w:p>
        </w:tc>
        <w:tc>
          <w:tcPr>
            <w:tcW w:w="993" w:type="dxa"/>
            <w:vAlign w:val="bottom"/>
          </w:tcPr>
          <w:p w14:paraId="2598383F" w14:textId="6623C0E0" w:rsidR="001A4ED4" w:rsidRPr="00777D15" w:rsidRDefault="001A4ED4" w:rsidP="00393F55">
            <w:pPr>
              <w:pStyle w:val="TableParagraph"/>
              <w:spacing w:before="37"/>
              <w:ind w:right="60"/>
              <w:jc w:val="center"/>
              <w:rPr>
                <w:b/>
              </w:rPr>
            </w:pPr>
          </w:p>
        </w:tc>
        <w:tc>
          <w:tcPr>
            <w:tcW w:w="992" w:type="dxa"/>
            <w:vAlign w:val="bottom"/>
          </w:tcPr>
          <w:p w14:paraId="5BB28BF2" w14:textId="2B08668C" w:rsidR="001A4ED4" w:rsidRPr="00777D15" w:rsidRDefault="00ED7300" w:rsidP="00393F55">
            <w:pPr>
              <w:pStyle w:val="TableParagraph"/>
              <w:spacing w:before="37"/>
              <w:ind w:right="60"/>
              <w:jc w:val="center"/>
              <w:rPr>
                <w:b/>
              </w:rPr>
            </w:pPr>
            <w:r w:rsidRPr="00777D15">
              <w:rPr>
                <w:b/>
                <w:color w:val="000000"/>
              </w:rPr>
              <w:t>6049</w:t>
            </w:r>
          </w:p>
        </w:tc>
        <w:tc>
          <w:tcPr>
            <w:tcW w:w="992" w:type="dxa"/>
          </w:tcPr>
          <w:p w14:paraId="6BAFB28E" w14:textId="6CFFF100" w:rsidR="001A4ED4" w:rsidRPr="007E2061" w:rsidRDefault="00ED7300" w:rsidP="00393F55">
            <w:pPr>
              <w:pStyle w:val="TableParagraph"/>
              <w:spacing w:before="37"/>
              <w:ind w:right="57"/>
              <w:jc w:val="center"/>
            </w:pPr>
            <w:r w:rsidRPr="007E2061">
              <w:t>1726</w:t>
            </w:r>
          </w:p>
        </w:tc>
        <w:tc>
          <w:tcPr>
            <w:tcW w:w="992" w:type="dxa"/>
          </w:tcPr>
          <w:p w14:paraId="4E61E427" w14:textId="4E10F48E" w:rsidR="001A4ED4" w:rsidRPr="007E2061" w:rsidRDefault="00ED7300" w:rsidP="00393F55">
            <w:pPr>
              <w:pStyle w:val="TableParagraph"/>
              <w:spacing w:before="37"/>
              <w:ind w:right="60"/>
              <w:jc w:val="center"/>
            </w:pPr>
            <w:r w:rsidRPr="007E2061">
              <w:t>1765</w:t>
            </w:r>
          </w:p>
        </w:tc>
        <w:tc>
          <w:tcPr>
            <w:tcW w:w="851" w:type="dxa"/>
          </w:tcPr>
          <w:p w14:paraId="1C7A7BAB" w14:textId="49F03787" w:rsidR="001A4ED4" w:rsidRPr="007E2061" w:rsidRDefault="00ED7300" w:rsidP="00393F55">
            <w:pPr>
              <w:pStyle w:val="TableParagraph"/>
              <w:spacing w:before="37"/>
              <w:ind w:right="60"/>
              <w:jc w:val="center"/>
            </w:pPr>
            <w:r w:rsidRPr="007E2061">
              <w:t>1606</w:t>
            </w:r>
          </w:p>
        </w:tc>
        <w:tc>
          <w:tcPr>
            <w:tcW w:w="850" w:type="dxa"/>
            <w:tcBorders>
              <w:right w:val="single" w:sz="4" w:space="0" w:color="auto"/>
            </w:tcBorders>
            <w:vAlign w:val="bottom"/>
          </w:tcPr>
          <w:p w14:paraId="21E71E3F" w14:textId="4469BF93" w:rsidR="001A4ED4" w:rsidRPr="007E2061" w:rsidRDefault="006D3E60" w:rsidP="00393F55">
            <w:pPr>
              <w:jc w:val="center"/>
            </w:pPr>
            <w:r>
              <w:t>1758</w:t>
            </w:r>
          </w:p>
        </w:tc>
        <w:tc>
          <w:tcPr>
            <w:tcW w:w="851" w:type="dxa"/>
            <w:tcBorders>
              <w:left w:val="single" w:sz="4" w:space="0" w:color="auto"/>
            </w:tcBorders>
            <w:vAlign w:val="bottom"/>
          </w:tcPr>
          <w:p w14:paraId="7745D184" w14:textId="6549584E" w:rsidR="001A4ED4" w:rsidRPr="00C33360" w:rsidRDefault="00C33360" w:rsidP="00393F55">
            <w:pPr>
              <w:jc w:val="center"/>
              <w:rPr>
                <w:b/>
              </w:rPr>
            </w:pPr>
            <w:r w:rsidRPr="00C33360">
              <w:rPr>
                <w:b/>
              </w:rPr>
              <w:t>6885</w:t>
            </w:r>
          </w:p>
        </w:tc>
      </w:tr>
      <w:tr w:rsidR="001A4ED4" w14:paraId="359A2CCF" w14:textId="5AF2119D" w:rsidTr="00963D1C">
        <w:trPr>
          <w:trHeight w:val="308"/>
        </w:trPr>
        <w:tc>
          <w:tcPr>
            <w:tcW w:w="2840" w:type="dxa"/>
          </w:tcPr>
          <w:p w14:paraId="61C62DA8" w14:textId="77777777" w:rsidR="001A4ED4" w:rsidRPr="007E2061" w:rsidRDefault="001A4ED4" w:rsidP="00393F55">
            <w:pPr>
              <w:pStyle w:val="TableParagraph"/>
              <w:spacing w:before="20" w:line="240" w:lineRule="auto"/>
              <w:ind w:left="69"/>
            </w:pPr>
            <w:r w:rsidRPr="007E2061">
              <w:t>Exames Eletrocardiográficos</w:t>
            </w:r>
          </w:p>
        </w:tc>
        <w:tc>
          <w:tcPr>
            <w:tcW w:w="993" w:type="dxa"/>
            <w:vAlign w:val="bottom"/>
          </w:tcPr>
          <w:p w14:paraId="0AD26B6A" w14:textId="04AB5002" w:rsidR="001A4ED4" w:rsidRPr="00777D15" w:rsidRDefault="001A4ED4" w:rsidP="00393F55">
            <w:pPr>
              <w:pStyle w:val="TableParagraph"/>
              <w:spacing w:before="39"/>
              <w:ind w:right="59"/>
              <w:jc w:val="center"/>
              <w:rPr>
                <w:b/>
              </w:rPr>
            </w:pPr>
          </w:p>
        </w:tc>
        <w:tc>
          <w:tcPr>
            <w:tcW w:w="992" w:type="dxa"/>
            <w:vAlign w:val="bottom"/>
          </w:tcPr>
          <w:p w14:paraId="456F6BC4" w14:textId="70FCB729" w:rsidR="001A4ED4" w:rsidRPr="00777D15" w:rsidRDefault="00ED7300" w:rsidP="00393F55">
            <w:pPr>
              <w:pStyle w:val="TableParagraph"/>
              <w:spacing w:before="39"/>
              <w:ind w:right="59"/>
              <w:jc w:val="center"/>
              <w:rPr>
                <w:b/>
              </w:rPr>
            </w:pPr>
            <w:r w:rsidRPr="00777D15">
              <w:rPr>
                <w:b/>
                <w:color w:val="000000"/>
              </w:rPr>
              <w:t>2288</w:t>
            </w:r>
          </w:p>
        </w:tc>
        <w:tc>
          <w:tcPr>
            <w:tcW w:w="992" w:type="dxa"/>
          </w:tcPr>
          <w:p w14:paraId="08A83808" w14:textId="77777777" w:rsidR="001A4ED4" w:rsidRPr="007E2061" w:rsidRDefault="001A4ED4" w:rsidP="00393F55">
            <w:pPr>
              <w:pStyle w:val="TableParagraph"/>
              <w:spacing w:before="39"/>
              <w:ind w:right="57"/>
              <w:jc w:val="center"/>
            </w:pPr>
          </w:p>
          <w:p w14:paraId="5E862920" w14:textId="01E6C47E" w:rsidR="00ED7300" w:rsidRPr="007E2061" w:rsidRDefault="00ED7300" w:rsidP="00393F55">
            <w:pPr>
              <w:pStyle w:val="TableParagraph"/>
              <w:spacing w:before="39"/>
              <w:ind w:right="57"/>
              <w:jc w:val="center"/>
            </w:pPr>
            <w:r w:rsidRPr="007E2061">
              <w:t>577</w:t>
            </w:r>
          </w:p>
        </w:tc>
        <w:tc>
          <w:tcPr>
            <w:tcW w:w="992" w:type="dxa"/>
          </w:tcPr>
          <w:p w14:paraId="3C1B7710" w14:textId="77777777" w:rsidR="00ED7300" w:rsidRPr="007E2061" w:rsidRDefault="00ED7300" w:rsidP="00393F55">
            <w:pPr>
              <w:pStyle w:val="TableParagraph"/>
              <w:spacing w:before="39"/>
              <w:ind w:right="60"/>
              <w:jc w:val="center"/>
            </w:pPr>
          </w:p>
          <w:p w14:paraId="5BE4922E" w14:textId="2D128F98" w:rsidR="001A4ED4" w:rsidRPr="007E2061" w:rsidRDefault="00ED7300" w:rsidP="00393F55">
            <w:pPr>
              <w:pStyle w:val="TableParagraph"/>
              <w:spacing w:before="39"/>
              <w:ind w:right="60"/>
              <w:jc w:val="center"/>
            </w:pPr>
            <w:r w:rsidRPr="007E2061">
              <w:t>560</w:t>
            </w:r>
          </w:p>
        </w:tc>
        <w:tc>
          <w:tcPr>
            <w:tcW w:w="851" w:type="dxa"/>
          </w:tcPr>
          <w:p w14:paraId="6726AEC7" w14:textId="77777777" w:rsidR="00ED7300" w:rsidRPr="007E2061" w:rsidRDefault="00ED7300" w:rsidP="00393F55">
            <w:pPr>
              <w:pStyle w:val="TableParagraph"/>
              <w:spacing w:before="39"/>
              <w:ind w:right="60"/>
              <w:jc w:val="center"/>
            </w:pPr>
          </w:p>
          <w:p w14:paraId="6AC8DB94" w14:textId="613FC99E" w:rsidR="001A4ED4" w:rsidRPr="007E2061" w:rsidRDefault="00ED7300" w:rsidP="00393F55">
            <w:pPr>
              <w:pStyle w:val="TableParagraph"/>
              <w:spacing w:before="39"/>
              <w:ind w:right="60"/>
              <w:jc w:val="center"/>
            </w:pPr>
            <w:r w:rsidRPr="007E2061">
              <w:t>310</w:t>
            </w:r>
          </w:p>
        </w:tc>
        <w:tc>
          <w:tcPr>
            <w:tcW w:w="850" w:type="dxa"/>
            <w:tcBorders>
              <w:right w:val="single" w:sz="4" w:space="0" w:color="auto"/>
            </w:tcBorders>
            <w:vAlign w:val="bottom"/>
          </w:tcPr>
          <w:p w14:paraId="369CBA0C" w14:textId="4AE8BBC9" w:rsidR="001A4ED4" w:rsidRPr="007E2061" w:rsidRDefault="00777D15" w:rsidP="00393F55">
            <w:pPr>
              <w:jc w:val="center"/>
            </w:pPr>
            <w:r>
              <w:t>814</w:t>
            </w:r>
          </w:p>
        </w:tc>
        <w:tc>
          <w:tcPr>
            <w:tcW w:w="851" w:type="dxa"/>
            <w:tcBorders>
              <w:left w:val="single" w:sz="4" w:space="0" w:color="auto"/>
            </w:tcBorders>
            <w:vAlign w:val="bottom"/>
          </w:tcPr>
          <w:p w14:paraId="139A8BEE" w14:textId="1A7BA832" w:rsidR="001A4ED4" w:rsidRPr="00C33360" w:rsidRDefault="00C33360" w:rsidP="00393F55">
            <w:pPr>
              <w:jc w:val="center"/>
              <w:rPr>
                <w:b/>
              </w:rPr>
            </w:pPr>
            <w:r w:rsidRPr="00C33360">
              <w:rPr>
                <w:b/>
              </w:rPr>
              <w:t>2261</w:t>
            </w:r>
          </w:p>
        </w:tc>
      </w:tr>
      <w:tr w:rsidR="007E2061" w:rsidRPr="00C33360" w14:paraId="4B6BF636" w14:textId="57CE60DB" w:rsidTr="00963D1C">
        <w:trPr>
          <w:trHeight w:val="305"/>
        </w:trPr>
        <w:tc>
          <w:tcPr>
            <w:tcW w:w="2840" w:type="dxa"/>
          </w:tcPr>
          <w:p w14:paraId="76B5E1DB" w14:textId="77777777" w:rsidR="007E2061" w:rsidRPr="007E2061" w:rsidRDefault="007E2061" w:rsidP="007E2061">
            <w:pPr>
              <w:pStyle w:val="TableParagraph"/>
              <w:spacing w:before="9" w:line="285" w:lineRule="exact"/>
              <w:ind w:left="69"/>
              <w:rPr>
                <w:b/>
              </w:rPr>
            </w:pPr>
            <w:r w:rsidRPr="007E2061">
              <w:rPr>
                <w:b/>
              </w:rPr>
              <w:t>Total</w:t>
            </w:r>
          </w:p>
        </w:tc>
        <w:tc>
          <w:tcPr>
            <w:tcW w:w="993" w:type="dxa"/>
            <w:vAlign w:val="bottom"/>
          </w:tcPr>
          <w:p w14:paraId="3AA67489" w14:textId="3B290F27" w:rsidR="007E2061" w:rsidRPr="007E2061" w:rsidRDefault="007E2061" w:rsidP="007E2061">
            <w:pPr>
              <w:pStyle w:val="TableParagraph"/>
              <w:spacing w:before="37"/>
              <w:ind w:right="60"/>
              <w:jc w:val="center"/>
              <w:rPr>
                <w:b/>
              </w:rPr>
            </w:pPr>
          </w:p>
        </w:tc>
        <w:tc>
          <w:tcPr>
            <w:tcW w:w="992" w:type="dxa"/>
          </w:tcPr>
          <w:p w14:paraId="1ED18DDA" w14:textId="1AEE78C7" w:rsidR="007E2061" w:rsidRPr="007E2061" w:rsidRDefault="007E2061" w:rsidP="007E2061">
            <w:pPr>
              <w:pStyle w:val="TableParagraph"/>
              <w:spacing w:before="37"/>
              <w:ind w:right="60"/>
              <w:jc w:val="center"/>
              <w:rPr>
                <w:b/>
              </w:rPr>
            </w:pPr>
            <w:r w:rsidRPr="007E2061">
              <w:rPr>
                <w:b/>
              </w:rPr>
              <w:t>117.035</w:t>
            </w:r>
          </w:p>
        </w:tc>
        <w:tc>
          <w:tcPr>
            <w:tcW w:w="992" w:type="dxa"/>
            <w:vAlign w:val="bottom"/>
          </w:tcPr>
          <w:p w14:paraId="683BB51E" w14:textId="170C1DE3" w:rsidR="007E2061" w:rsidRPr="007E2061" w:rsidRDefault="007E2061" w:rsidP="007E2061">
            <w:pPr>
              <w:pStyle w:val="TableParagraph"/>
              <w:spacing w:before="37"/>
              <w:ind w:right="57"/>
              <w:jc w:val="center"/>
              <w:rPr>
                <w:b/>
              </w:rPr>
            </w:pPr>
            <w:r w:rsidRPr="007E2061">
              <w:rPr>
                <w:b/>
                <w:color w:val="000000"/>
              </w:rPr>
              <w:t>36</w:t>
            </w:r>
            <w:r>
              <w:rPr>
                <w:b/>
                <w:color w:val="000000"/>
              </w:rPr>
              <w:t>.</w:t>
            </w:r>
            <w:r w:rsidRPr="007E2061">
              <w:rPr>
                <w:b/>
                <w:color w:val="000000"/>
              </w:rPr>
              <w:t>178</w:t>
            </w:r>
          </w:p>
        </w:tc>
        <w:tc>
          <w:tcPr>
            <w:tcW w:w="992" w:type="dxa"/>
            <w:vAlign w:val="bottom"/>
          </w:tcPr>
          <w:p w14:paraId="55A02055" w14:textId="44C67A67" w:rsidR="007E2061" w:rsidRPr="007E2061" w:rsidRDefault="007E2061" w:rsidP="007E2061">
            <w:pPr>
              <w:pStyle w:val="TableParagraph"/>
              <w:spacing w:before="37"/>
              <w:ind w:right="60"/>
              <w:jc w:val="center"/>
              <w:rPr>
                <w:b/>
              </w:rPr>
            </w:pPr>
            <w:r w:rsidRPr="007E2061">
              <w:rPr>
                <w:b/>
                <w:color w:val="000000"/>
              </w:rPr>
              <w:t>38</w:t>
            </w:r>
            <w:r>
              <w:rPr>
                <w:b/>
                <w:color w:val="000000"/>
              </w:rPr>
              <w:t>.</w:t>
            </w:r>
            <w:r w:rsidRPr="007E2061">
              <w:rPr>
                <w:b/>
                <w:color w:val="000000"/>
              </w:rPr>
              <w:t>122</w:t>
            </w:r>
          </w:p>
        </w:tc>
        <w:tc>
          <w:tcPr>
            <w:tcW w:w="851" w:type="dxa"/>
            <w:vAlign w:val="bottom"/>
          </w:tcPr>
          <w:p w14:paraId="7B052DF3" w14:textId="00DA4ED1" w:rsidR="007E2061" w:rsidRPr="007E2061" w:rsidRDefault="00C33360" w:rsidP="007E2061">
            <w:pPr>
              <w:pStyle w:val="TableParagraph"/>
              <w:spacing w:before="37"/>
              <w:ind w:right="60"/>
              <w:jc w:val="center"/>
              <w:rPr>
                <w:b/>
              </w:rPr>
            </w:pPr>
            <w:r>
              <w:rPr>
                <w:b/>
                <w:color w:val="000000"/>
              </w:rPr>
              <w:t>32153</w:t>
            </w:r>
          </w:p>
        </w:tc>
        <w:tc>
          <w:tcPr>
            <w:tcW w:w="850" w:type="dxa"/>
            <w:tcBorders>
              <w:right w:val="single" w:sz="4" w:space="0" w:color="auto"/>
            </w:tcBorders>
            <w:vAlign w:val="bottom"/>
          </w:tcPr>
          <w:p w14:paraId="10C0B1A6" w14:textId="5170EA5C" w:rsidR="007E2061" w:rsidRPr="00C33360" w:rsidRDefault="00C33360" w:rsidP="007E2061">
            <w:pPr>
              <w:jc w:val="center"/>
              <w:rPr>
                <w:b/>
              </w:rPr>
            </w:pPr>
            <w:r w:rsidRPr="00C33360">
              <w:rPr>
                <w:b/>
              </w:rPr>
              <w:t>38043</w:t>
            </w:r>
          </w:p>
        </w:tc>
        <w:tc>
          <w:tcPr>
            <w:tcW w:w="851" w:type="dxa"/>
            <w:tcBorders>
              <w:left w:val="single" w:sz="4" w:space="0" w:color="auto"/>
            </w:tcBorders>
            <w:vAlign w:val="bottom"/>
          </w:tcPr>
          <w:p w14:paraId="2366876E" w14:textId="29565E63" w:rsidR="007E2061" w:rsidRPr="00C33360" w:rsidRDefault="00C33360" w:rsidP="007E2061">
            <w:pPr>
              <w:jc w:val="center"/>
              <w:rPr>
                <w:b/>
              </w:rPr>
            </w:pPr>
            <w:r w:rsidRPr="00C33360">
              <w:rPr>
                <w:b/>
              </w:rPr>
              <w:t>144.526</w:t>
            </w:r>
          </w:p>
        </w:tc>
      </w:tr>
      <w:tr w:rsidR="00393F55" w14:paraId="6C60CAA2" w14:textId="77777777" w:rsidTr="00963D1C">
        <w:trPr>
          <w:trHeight w:val="308"/>
        </w:trPr>
        <w:tc>
          <w:tcPr>
            <w:tcW w:w="2840" w:type="dxa"/>
          </w:tcPr>
          <w:p w14:paraId="07D14558" w14:textId="77777777" w:rsidR="00393F55" w:rsidRPr="007E2061" w:rsidRDefault="00393F55" w:rsidP="00393F55">
            <w:pPr>
              <w:pStyle w:val="TableParagraph"/>
              <w:spacing w:before="20" w:line="240" w:lineRule="auto"/>
              <w:ind w:left="69"/>
              <w:rPr>
                <w:b/>
              </w:rPr>
            </w:pPr>
            <w:r w:rsidRPr="007E2061">
              <w:rPr>
                <w:b/>
              </w:rPr>
              <w:t>Classificação de risco</w:t>
            </w:r>
          </w:p>
        </w:tc>
        <w:tc>
          <w:tcPr>
            <w:tcW w:w="993" w:type="dxa"/>
          </w:tcPr>
          <w:p w14:paraId="025DFEA4" w14:textId="77777777" w:rsidR="00393F55" w:rsidRPr="007E2061" w:rsidRDefault="00393F55" w:rsidP="00393F55">
            <w:pPr>
              <w:pStyle w:val="TableParagraph"/>
              <w:spacing w:before="39"/>
              <w:ind w:left="69"/>
              <w:jc w:val="center"/>
              <w:rPr>
                <w:b/>
              </w:rPr>
            </w:pPr>
          </w:p>
        </w:tc>
        <w:tc>
          <w:tcPr>
            <w:tcW w:w="992" w:type="dxa"/>
          </w:tcPr>
          <w:p w14:paraId="6AFE797F" w14:textId="77777777" w:rsidR="00393F55" w:rsidRPr="007E2061" w:rsidRDefault="00393F55" w:rsidP="00393F55">
            <w:pPr>
              <w:pStyle w:val="TableParagraph"/>
              <w:spacing w:before="39"/>
              <w:ind w:left="69"/>
              <w:jc w:val="center"/>
              <w:rPr>
                <w:b/>
              </w:rPr>
            </w:pPr>
            <w:r w:rsidRPr="007E2061">
              <w:rPr>
                <w:b/>
              </w:rPr>
              <w:t>Verde</w:t>
            </w:r>
          </w:p>
        </w:tc>
        <w:tc>
          <w:tcPr>
            <w:tcW w:w="992" w:type="dxa"/>
          </w:tcPr>
          <w:p w14:paraId="3F87E584" w14:textId="77777777" w:rsidR="00393F55" w:rsidRPr="007E2061" w:rsidRDefault="00393F55" w:rsidP="00393F55">
            <w:pPr>
              <w:pStyle w:val="TableParagraph"/>
              <w:spacing w:before="39"/>
              <w:ind w:right="58"/>
              <w:jc w:val="center"/>
              <w:rPr>
                <w:b/>
              </w:rPr>
            </w:pPr>
            <w:r w:rsidRPr="007E2061">
              <w:rPr>
                <w:b/>
              </w:rPr>
              <w:t>Amarelo</w:t>
            </w:r>
          </w:p>
        </w:tc>
        <w:tc>
          <w:tcPr>
            <w:tcW w:w="992" w:type="dxa"/>
          </w:tcPr>
          <w:p w14:paraId="5B7CC468" w14:textId="77777777" w:rsidR="00393F55" w:rsidRPr="007E2061" w:rsidRDefault="00393F55" w:rsidP="00393F55">
            <w:pPr>
              <w:pStyle w:val="TableParagraph"/>
              <w:spacing w:before="39"/>
              <w:ind w:right="59"/>
              <w:jc w:val="center"/>
              <w:rPr>
                <w:b/>
              </w:rPr>
            </w:pPr>
            <w:r w:rsidRPr="007E2061">
              <w:rPr>
                <w:b/>
              </w:rPr>
              <w:t>Laranja</w:t>
            </w:r>
          </w:p>
        </w:tc>
        <w:tc>
          <w:tcPr>
            <w:tcW w:w="851" w:type="dxa"/>
          </w:tcPr>
          <w:p w14:paraId="5C87A03F" w14:textId="77777777" w:rsidR="00393F55" w:rsidRPr="007E2061" w:rsidRDefault="00393F55" w:rsidP="00393F55">
            <w:pPr>
              <w:pStyle w:val="TableParagraph"/>
              <w:spacing w:before="39"/>
              <w:ind w:left="67"/>
              <w:jc w:val="center"/>
              <w:rPr>
                <w:b/>
              </w:rPr>
            </w:pPr>
            <w:r w:rsidRPr="007E2061">
              <w:rPr>
                <w:b/>
              </w:rPr>
              <w:t>Azul</w:t>
            </w:r>
          </w:p>
        </w:tc>
        <w:tc>
          <w:tcPr>
            <w:tcW w:w="1701" w:type="dxa"/>
            <w:gridSpan w:val="2"/>
          </w:tcPr>
          <w:p w14:paraId="5A1B8241" w14:textId="77777777" w:rsidR="00393F55" w:rsidRPr="007E2061" w:rsidRDefault="00393F55" w:rsidP="00393F55">
            <w:pPr>
              <w:pStyle w:val="TableParagraph"/>
              <w:spacing w:before="39"/>
              <w:ind w:right="58"/>
              <w:jc w:val="center"/>
              <w:rPr>
                <w:b/>
              </w:rPr>
            </w:pPr>
            <w:r w:rsidRPr="007E2061">
              <w:rPr>
                <w:b/>
              </w:rPr>
              <w:t>Vermelho</w:t>
            </w:r>
          </w:p>
        </w:tc>
      </w:tr>
      <w:tr w:rsidR="00393F55" w14:paraId="689E2905" w14:textId="77777777" w:rsidTr="00963D1C">
        <w:trPr>
          <w:trHeight w:val="306"/>
        </w:trPr>
        <w:tc>
          <w:tcPr>
            <w:tcW w:w="2840" w:type="dxa"/>
          </w:tcPr>
          <w:p w14:paraId="584A8C94" w14:textId="77777777" w:rsidR="00393F55" w:rsidRPr="007E2061" w:rsidRDefault="00393F55" w:rsidP="00393F55">
            <w:pPr>
              <w:pStyle w:val="TableParagraph"/>
              <w:spacing w:line="240" w:lineRule="auto"/>
            </w:pPr>
          </w:p>
        </w:tc>
        <w:tc>
          <w:tcPr>
            <w:tcW w:w="993" w:type="dxa"/>
          </w:tcPr>
          <w:p w14:paraId="3F0000FA" w14:textId="77777777" w:rsidR="00393F55" w:rsidRPr="007E2061" w:rsidRDefault="00393F55" w:rsidP="00393F55">
            <w:pPr>
              <w:pStyle w:val="TableParagraph"/>
              <w:spacing w:before="37"/>
              <w:ind w:right="60"/>
              <w:jc w:val="center"/>
            </w:pPr>
          </w:p>
        </w:tc>
        <w:tc>
          <w:tcPr>
            <w:tcW w:w="992" w:type="dxa"/>
          </w:tcPr>
          <w:p w14:paraId="7E325048" w14:textId="0402674B" w:rsidR="00393F55" w:rsidRPr="007E2061" w:rsidRDefault="00393F55" w:rsidP="00393F55">
            <w:pPr>
              <w:pStyle w:val="TableParagraph"/>
              <w:spacing w:before="37"/>
              <w:ind w:right="60"/>
              <w:jc w:val="center"/>
            </w:pPr>
          </w:p>
        </w:tc>
        <w:tc>
          <w:tcPr>
            <w:tcW w:w="992" w:type="dxa"/>
          </w:tcPr>
          <w:p w14:paraId="6B3ED5B6" w14:textId="61974A18" w:rsidR="00393F55" w:rsidRPr="007E2061" w:rsidRDefault="00393F55" w:rsidP="00393F55">
            <w:pPr>
              <w:pStyle w:val="TableParagraph"/>
              <w:spacing w:before="37"/>
              <w:ind w:right="57"/>
              <w:jc w:val="center"/>
            </w:pPr>
          </w:p>
        </w:tc>
        <w:tc>
          <w:tcPr>
            <w:tcW w:w="992" w:type="dxa"/>
          </w:tcPr>
          <w:p w14:paraId="6499952F" w14:textId="11576A57" w:rsidR="00393F55" w:rsidRPr="007E2061" w:rsidRDefault="00393F55" w:rsidP="00393F55">
            <w:pPr>
              <w:pStyle w:val="TableParagraph"/>
              <w:spacing w:before="37"/>
              <w:ind w:right="60"/>
              <w:jc w:val="center"/>
            </w:pPr>
          </w:p>
        </w:tc>
        <w:tc>
          <w:tcPr>
            <w:tcW w:w="851" w:type="dxa"/>
          </w:tcPr>
          <w:p w14:paraId="72FD25D4" w14:textId="3F5DECEF" w:rsidR="00393F55" w:rsidRPr="007E2061" w:rsidRDefault="00393F55" w:rsidP="00393F55">
            <w:pPr>
              <w:pStyle w:val="TableParagraph"/>
              <w:spacing w:before="37"/>
              <w:ind w:right="60"/>
              <w:jc w:val="center"/>
            </w:pPr>
          </w:p>
        </w:tc>
        <w:tc>
          <w:tcPr>
            <w:tcW w:w="1701" w:type="dxa"/>
            <w:gridSpan w:val="2"/>
          </w:tcPr>
          <w:p w14:paraId="74A13C95" w14:textId="030DB178" w:rsidR="00393F55" w:rsidRPr="007E2061" w:rsidRDefault="00393F55" w:rsidP="00393F55">
            <w:pPr>
              <w:pStyle w:val="TableParagraph"/>
              <w:spacing w:before="37"/>
              <w:ind w:right="57"/>
              <w:jc w:val="center"/>
            </w:pPr>
          </w:p>
        </w:tc>
      </w:tr>
      <w:tr w:rsidR="00393F55" w14:paraId="0C66C6EE" w14:textId="77777777" w:rsidTr="00963D1C">
        <w:trPr>
          <w:trHeight w:val="308"/>
        </w:trPr>
        <w:tc>
          <w:tcPr>
            <w:tcW w:w="2840" w:type="dxa"/>
          </w:tcPr>
          <w:p w14:paraId="16989FA0" w14:textId="77777777" w:rsidR="00393F55" w:rsidRPr="007E2061" w:rsidRDefault="00393F55" w:rsidP="00393F55">
            <w:pPr>
              <w:pStyle w:val="TableParagraph"/>
              <w:spacing w:line="240" w:lineRule="auto"/>
            </w:pPr>
          </w:p>
        </w:tc>
        <w:tc>
          <w:tcPr>
            <w:tcW w:w="993" w:type="dxa"/>
          </w:tcPr>
          <w:p w14:paraId="78308BCC" w14:textId="77777777" w:rsidR="00393F55" w:rsidRPr="007E2061" w:rsidRDefault="00393F55" w:rsidP="00393F55">
            <w:pPr>
              <w:pStyle w:val="TableParagraph"/>
              <w:spacing w:before="39"/>
              <w:ind w:right="60"/>
              <w:jc w:val="center"/>
            </w:pPr>
          </w:p>
        </w:tc>
        <w:tc>
          <w:tcPr>
            <w:tcW w:w="992" w:type="dxa"/>
          </w:tcPr>
          <w:p w14:paraId="797006AB" w14:textId="33F301E5" w:rsidR="00393F55" w:rsidRPr="007E2061" w:rsidRDefault="00393F55" w:rsidP="00393F55">
            <w:pPr>
              <w:pStyle w:val="TableParagraph"/>
              <w:spacing w:before="39"/>
              <w:ind w:right="60"/>
              <w:jc w:val="center"/>
            </w:pPr>
          </w:p>
        </w:tc>
        <w:tc>
          <w:tcPr>
            <w:tcW w:w="992" w:type="dxa"/>
          </w:tcPr>
          <w:p w14:paraId="59BCCE2C" w14:textId="10B61291" w:rsidR="00393F55" w:rsidRPr="007E2061" w:rsidRDefault="00393F55" w:rsidP="00393F55">
            <w:pPr>
              <w:pStyle w:val="TableParagraph"/>
              <w:spacing w:before="39"/>
              <w:ind w:right="57"/>
              <w:jc w:val="center"/>
            </w:pPr>
          </w:p>
        </w:tc>
        <w:tc>
          <w:tcPr>
            <w:tcW w:w="992" w:type="dxa"/>
          </w:tcPr>
          <w:p w14:paraId="3B3E5829" w14:textId="5AABED29" w:rsidR="00393F55" w:rsidRPr="007E2061" w:rsidRDefault="00393F55" w:rsidP="00393F55">
            <w:pPr>
              <w:pStyle w:val="TableParagraph"/>
              <w:spacing w:before="39"/>
              <w:ind w:right="60"/>
              <w:jc w:val="center"/>
            </w:pPr>
          </w:p>
        </w:tc>
        <w:tc>
          <w:tcPr>
            <w:tcW w:w="851" w:type="dxa"/>
          </w:tcPr>
          <w:p w14:paraId="61C8DF21" w14:textId="468AECD1" w:rsidR="00393F55" w:rsidRPr="007E2061" w:rsidRDefault="00393F55" w:rsidP="00393F55">
            <w:pPr>
              <w:pStyle w:val="TableParagraph"/>
              <w:spacing w:before="39"/>
              <w:ind w:right="60"/>
              <w:jc w:val="center"/>
            </w:pPr>
          </w:p>
        </w:tc>
        <w:tc>
          <w:tcPr>
            <w:tcW w:w="1701" w:type="dxa"/>
            <w:gridSpan w:val="2"/>
          </w:tcPr>
          <w:p w14:paraId="7224E4B4" w14:textId="6B41634A" w:rsidR="00393F55" w:rsidRPr="007E2061" w:rsidRDefault="00393F55" w:rsidP="00393F55">
            <w:pPr>
              <w:pStyle w:val="TableParagraph"/>
              <w:spacing w:before="39"/>
              <w:ind w:right="57"/>
              <w:jc w:val="center"/>
            </w:pPr>
          </w:p>
        </w:tc>
      </w:tr>
      <w:tr w:rsidR="00393F55" w14:paraId="7E769E39" w14:textId="77777777" w:rsidTr="00963D1C">
        <w:trPr>
          <w:trHeight w:val="305"/>
        </w:trPr>
        <w:tc>
          <w:tcPr>
            <w:tcW w:w="2840" w:type="dxa"/>
          </w:tcPr>
          <w:p w14:paraId="5DEA3D8D" w14:textId="77777777" w:rsidR="00393F55" w:rsidRPr="007E2061" w:rsidRDefault="00393F55" w:rsidP="00393F55">
            <w:pPr>
              <w:pStyle w:val="TableParagraph"/>
              <w:spacing w:line="240" w:lineRule="auto"/>
            </w:pPr>
          </w:p>
        </w:tc>
        <w:tc>
          <w:tcPr>
            <w:tcW w:w="993" w:type="dxa"/>
          </w:tcPr>
          <w:p w14:paraId="7E4820B0" w14:textId="77777777" w:rsidR="00393F55" w:rsidRPr="007E2061" w:rsidRDefault="00393F55" w:rsidP="00393F55">
            <w:pPr>
              <w:pStyle w:val="TableParagraph"/>
              <w:spacing w:before="37"/>
              <w:ind w:right="60"/>
              <w:jc w:val="center"/>
            </w:pPr>
          </w:p>
        </w:tc>
        <w:tc>
          <w:tcPr>
            <w:tcW w:w="992" w:type="dxa"/>
          </w:tcPr>
          <w:p w14:paraId="301AF14E" w14:textId="38F84EF3" w:rsidR="00393F55" w:rsidRPr="007E2061" w:rsidRDefault="00393F55" w:rsidP="00393F55">
            <w:pPr>
              <w:pStyle w:val="TableParagraph"/>
              <w:spacing w:before="37"/>
              <w:ind w:right="60"/>
              <w:jc w:val="center"/>
            </w:pPr>
          </w:p>
        </w:tc>
        <w:tc>
          <w:tcPr>
            <w:tcW w:w="992" w:type="dxa"/>
          </w:tcPr>
          <w:p w14:paraId="14A8106F" w14:textId="6995F581" w:rsidR="00393F55" w:rsidRPr="007E2061" w:rsidRDefault="00393F55" w:rsidP="00393F55">
            <w:pPr>
              <w:pStyle w:val="TableParagraph"/>
              <w:spacing w:before="37"/>
              <w:ind w:right="57"/>
              <w:jc w:val="center"/>
            </w:pPr>
          </w:p>
        </w:tc>
        <w:tc>
          <w:tcPr>
            <w:tcW w:w="992" w:type="dxa"/>
          </w:tcPr>
          <w:p w14:paraId="0E8B36AA" w14:textId="34B046B9" w:rsidR="00393F55" w:rsidRPr="007E2061" w:rsidRDefault="00393F55" w:rsidP="00393F55">
            <w:pPr>
              <w:pStyle w:val="TableParagraph"/>
              <w:spacing w:before="37"/>
              <w:ind w:right="60"/>
              <w:jc w:val="center"/>
            </w:pPr>
          </w:p>
        </w:tc>
        <w:tc>
          <w:tcPr>
            <w:tcW w:w="851" w:type="dxa"/>
          </w:tcPr>
          <w:p w14:paraId="0DBCBE0D" w14:textId="68A8F447" w:rsidR="00393F55" w:rsidRPr="007E2061" w:rsidRDefault="00393F55" w:rsidP="00393F55">
            <w:pPr>
              <w:pStyle w:val="TableParagraph"/>
              <w:spacing w:before="37"/>
              <w:ind w:right="60"/>
              <w:jc w:val="center"/>
            </w:pPr>
          </w:p>
        </w:tc>
        <w:tc>
          <w:tcPr>
            <w:tcW w:w="1701" w:type="dxa"/>
            <w:gridSpan w:val="2"/>
          </w:tcPr>
          <w:p w14:paraId="1CD3A53C" w14:textId="0C9C7108" w:rsidR="00393F55" w:rsidRPr="007E2061" w:rsidRDefault="00393F55" w:rsidP="00393F55">
            <w:pPr>
              <w:pStyle w:val="TableParagraph"/>
              <w:spacing w:before="37"/>
              <w:ind w:right="57"/>
              <w:jc w:val="center"/>
            </w:pPr>
          </w:p>
        </w:tc>
      </w:tr>
      <w:tr w:rsidR="00393F55" w14:paraId="504F695D" w14:textId="77777777" w:rsidTr="00963D1C">
        <w:trPr>
          <w:trHeight w:val="309"/>
        </w:trPr>
        <w:tc>
          <w:tcPr>
            <w:tcW w:w="2840" w:type="dxa"/>
          </w:tcPr>
          <w:p w14:paraId="27A0F016" w14:textId="77777777" w:rsidR="00393F55" w:rsidRPr="007E2061" w:rsidRDefault="00393F55" w:rsidP="00393F55">
            <w:pPr>
              <w:pStyle w:val="TableParagraph"/>
              <w:spacing w:line="240" w:lineRule="auto"/>
            </w:pPr>
          </w:p>
        </w:tc>
        <w:tc>
          <w:tcPr>
            <w:tcW w:w="993" w:type="dxa"/>
          </w:tcPr>
          <w:p w14:paraId="64274DBD" w14:textId="77777777" w:rsidR="00393F55" w:rsidRPr="007E2061" w:rsidRDefault="00393F55" w:rsidP="00393F55">
            <w:pPr>
              <w:pStyle w:val="TableParagraph"/>
              <w:spacing w:before="40"/>
              <w:ind w:right="60"/>
              <w:jc w:val="center"/>
            </w:pPr>
          </w:p>
        </w:tc>
        <w:tc>
          <w:tcPr>
            <w:tcW w:w="992" w:type="dxa"/>
          </w:tcPr>
          <w:p w14:paraId="52DE2C04" w14:textId="6D134AA1" w:rsidR="00393F55" w:rsidRPr="007E2061" w:rsidRDefault="00393F55" w:rsidP="00393F55">
            <w:pPr>
              <w:pStyle w:val="TableParagraph"/>
              <w:spacing w:before="40"/>
              <w:ind w:right="60"/>
              <w:jc w:val="center"/>
            </w:pPr>
          </w:p>
        </w:tc>
        <w:tc>
          <w:tcPr>
            <w:tcW w:w="992" w:type="dxa"/>
          </w:tcPr>
          <w:p w14:paraId="304B85EC" w14:textId="7AA37D85" w:rsidR="00393F55" w:rsidRPr="007E2061" w:rsidRDefault="00393F55" w:rsidP="00393F55">
            <w:pPr>
              <w:pStyle w:val="TableParagraph"/>
              <w:spacing w:before="40"/>
              <w:ind w:right="57"/>
              <w:jc w:val="center"/>
            </w:pPr>
          </w:p>
        </w:tc>
        <w:tc>
          <w:tcPr>
            <w:tcW w:w="992" w:type="dxa"/>
          </w:tcPr>
          <w:p w14:paraId="5C5D7ADC" w14:textId="78F56EAB" w:rsidR="00393F55" w:rsidRPr="007E2061" w:rsidRDefault="00393F55" w:rsidP="00393F55">
            <w:pPr>
              <w:pStyle w:val="TableParagraph"/>
              <w:spacing w:before="40"/>
              <w:ind w:right="60"/>
              <w:jc w:val="center"/>
            </w:pPr>
          </w:p>
        </w:tc>
        <w:tc>
          <w:tcPr>
            <w:tcW w:w="851" w:type="dxa"/>
          </w:tcPr>
          <w:p w14:paraId="093F38BF" w14:textId="07E8619D" w:rsidR="00393F55" w:rsidRPr="007E2061" w:rsidRDefault="00393F55" w:rsidP="00393F55">
            <w:pPr>
              <w:pStyle w:val="TableParagraph"/>
              <w:spacing w:before="40"/>
              <w:ind w:right="60"/>
              <w:jc w:val="center"/>
            </w:pPr>
          </w:p>
        </w:tc>
        <w:tc>
          <w:tcPr>
            <w:tcW w:w="1701" w:type="dxa"/>
            <w:gridSpan w:val="2"/>
          </w:tcPr>
          <w:p w14:paraId="59709D4D" w14:textId="28F98823" w:rsidR="00393F55" w:rsidRPr="007E2061" w:rsidRDefault="00393F55" w:rsidP="00393F55">
            <w:pPr>
              <w:pStyle w:val="TableParagraph"/>
              <w:spacing w:before="40"/>
              <w:ind w:right="57"/>
              <w:jc w:val="center"/>
            </w:pPr>
          </w:p>
        </w:tc>
      </w:tr>
      <w:tr w:rsidR="00393F55" w14:paraId="013AEB0F" w14:textId="77777777" w:rsidTr="00963D1C">
        <w:trPr>
          <w:trHeight w:val="305"/>
        </w:trPr>
        <w:tc>
          <w:tcPr>
            <w:tcW w:w="2840" w:type="dxa"/>
          </w:tcPr>
          <w:p w14:paraId="1189FF30" w14:textId="20047B17" w:rsidR="00393F55" w:rsidRPr="007E2061" w:rsidRDefault="00393F55" w:rsidP="0071619C">
            <w:pPr>
              <w:pStyle w:val="TableParagraph"/>
              <w:spacing w:before="9" w:line="285" w:lineRule="exact"/>
              <w:rPr>
                <w:b/>
              </w:rPr>
            </w:pPr>
            <w:r w:rsidRPr="007E2061">
              <w:rPr>
                <w:b/>
              </w:rPr>
              <w:t xml:space="preserve">3°Quadr </w:t>
            </w:r>
          </w:p>
        </w:tc>
        <w:tc>
          <w:tcPr>
            <w:tcW w:w="993" w:type="dxa"/>
          </w:tcPr>
          <w:p w14:paraId="760F8536" w14:textId="77777777" w:rsidR="00393F55" w:rsidRPr="007E2061" w:rsidRDefault="00393F55" w:rsidP="00393F55">
            <w:pPr>
              <w:pStyle w:val="TableParagraph"/>
              <w:spacing w:before="37"/>
              <w:ind w:right="60"/>
              <w:jc w:val="center"/>
            </w:pPr>
          </w:p>
        </w:tc>
        <w:tc>
          <w:tcPr>
            <w:tcW w:w="992" w:type="dxa"/>
          </w:tcPr>
          <w:p w14:paraId="4C767256" w14:textId="77777777" w:rsidR="00393F55" w:rsidRPr="007E2061" w:rsidRDefault="00393F55" w:rsidP="00393F55">
            <w:pPr>
              <w:pStyle w:val="TableParagraph"/>
              <w:spacing w:before="37"/>
              <w:ind w:right="60"/>
              <w:jc w:val="center"/>
              <w:rPr>
                <w:b/>
              </w:rPr>
            </w:pPr>
          </w:p>
        </w:tc>
        <w:tc>
          <w:tcPr>
            <w:tcW w:w="992" w:type="dxa"/>
          </w:tcPr>
          <w:p w14:paraId="770D21AF" w14:textId="77777777" w:rsidR="00393F55" w:rsidRPr="007E2061" w:rsidRDefault="00393F55" w:rsidP="00393F55">
            <w:pPr>
              <w:pStyle w:val="TableParagraph"/>
              <w:spacing w:before="37"/>
              <w:ind w:right="57"/>
              <w:jc w:val="center"/>
              <w:rPr>
                <w:b/>
              </w:rPr>
            </w:pPr>
          </w:p>
        </w:tc>
        <w:tc>
          <w:tcPr>
            <w:tcW w:w="992" w:type="dxa"/>
          </w:tcPr>
          <w:p w14:paraId="4DD22B9D" w14:textId="77777777" w:rsidR="00393F55" w:rsidRPr="007E2061" w:rsidRDefault="00393F55" w:rsidP="00393F55">
            <w:pPr>
              <w:pStyle w:val="TableParagraph"/>
              <w:spacing w:before="37"/>
              <w:ind w:right="60"/>
              <w:jc w:val="center"/>
              <w:rPr>
                <w:b/>
              </w:rPr>
            </w:pPr>
          </w:p>
        </w:tc>
        <w:tc>
          <w:tcPr>
            <w:tcW w:w="851" w:type="dxa"/>
          </w:tcPr>
          <w:p w14:paraId="12DFF563" w14:textId="77777777" w:rsidR="00393F55" w:rsidRPr="007E2061" w:rsidRDefault="00393F55" w:rsidP="00393F55">
            <w:pPr>
              <w:pStyle w:val="TableParagraph"/>
              <w:spacing w:before="37"/>
              <w:ind w:right="60"/>
              <w:jc w:val="center"/>
              <w:rPr>
                <w:b/>
              </w:rPr>
            </w:pPr>
          </w:p>
        </w:tc>
        <w:tc>
          <w:tcPr>
            <w:tcW w:w="1701" w:type="dxa"/>
            <w:gridSpan w:val="2"/>
          </w:tcPr>
          <w:p w14:paraId="34D59827" w14:textId="77777777" w:rsidR="00393F55" w:rsidRPr="007E2061" w:rsidRDefault="00393F55" w:rsidP="00393F55">
            <w:pPr>
              <w:pStyle w:val="TableParagraph"/>
              <w:spacing w:before="37"/>
              <w:ind w:right="57"/>
              <w:jc w:val="center"/>
              <w:rPr>
                <w:b/>
              </w:rPr>
            </w:pPr>
          </w:p>
        </w:tc>
      </w:tr>
      <w:tr w:rsidR="00393F55" w14:paraId="230F04E9" w14:textId="77777777" w:rsidTr="00963D1C">
        <w:trPr>
          <w:trHeight w:val="305"/>
        </w:trPr>
        <w:tc>
          <w:tcPr>
            <w:tcW w:w="2840" w:type="dxa"/>
          </w:tcPr>
          <w:p w14:paraId="4C585E96" w14:textId="6B7EB7C5" w:rsidR="00393F55" w:rsidRPr="007E2061" w:rsidRDefault="0071619C" w:rsidP="00393F55">
            <w:pPr>
              <w:pStyle w:val="TableParagraph"/>
              <w:spacing w:before="9" w:line="285" w:lineRule="exact"/>
              <w:rPr>
                <w:b/>
              </w:rPr>
            </w:pPr>
            <w:r w:rsidRPr="007E2061">
              <w:rPr>
                <w:b/>
              </w:rPr>
              <w:t>2°</w:t>
            </w:r>
            <w:r w:rsidR="00393F55" w:rsidRPr="007E2061">
              <w:rPr>
                <w:b/>
              </w:rPr>
              <w:t xml:space="preserve"> Quadr </w:t>
            </w:r>
          </w:p>
        </w:tc>
        <w:tc>
          <w:tcPr>
            <w:tcW w:w="993" w:type="dxa"/>
          </w:tcPr>
          <w:p w14:paraId="75318CE9" w14:textId="77777777" w:rsidR="00393F55" w:rsidRPr="007E2061" w:rsidRDefault="00393F55" w:rsidP="00393F55">
            <w:pPr>
              <w:pStyle w:val="TableParagraph"/>
              <w:spacing w:before="37"/>
              <w:ind w:right="60"/>
              <w:jc w:val="center"/>
            </w:pPr>
          </w:p>
        </w:tc>
        <w:tc>
          <w:tcPr>
            <w:tcW w:w="992" w:type="dxa"/>
            <w:vAlign w:val="center"/>
          </w:tcPr>
          <w:p w14:paraId="08F7CBF2" w14:textId="77777777" w:rsidR="00393F55" w:rsidRPr="007E2061" w:rsidRDefault="00393F55" w:rsidP="00393F55">
            <w:pPr>
              <w:pStyle w:val="TableParagraph"/>
              <w:spacing w:before="37"/>
              <w:ind w:right="60"/>
              <w:jc w:val="center"/>
              <w:rPr>
                <w:b/>
              </w:rPr>
            </w:pPr>
            <w:r w:rsidRPr="007E2061">
              <w:rPr>
                <w:b/>
                <w:color w:val="000000"/>
              </w:rPr>
              <w:t>9033</w:t>
            </w:r>
          </w:p>
        </w:tc>
        <w:tc>
          <w:tcPr>
            <w:tcW w:w="992" w:type="dxa"/>
            <w:vAlign w:val="center"/>
          </w:tcPr>
          <w:p w14:paraId="2557BBC9" w14:textId="77777777" w:rsidR="00393F55" w:rsidRPr="007E2061" w:rsidRDefault="00393F55" w:rsidP="00393F55">
            <w:pPr>
              <w:pStyle w:val="TableParagraph"/>
              <w:spacing w:before="37"/>
              <w:ind w:right="57"/>
              <w:jc w:val="center"/>
              <w:rPr>
                <w:b/>
              </w:rPr>
            </w:pPr>
            <w:r w:rsidRPr="007E2061">
              <w:rPr>
                <w:b/>
                <w:color w:val="000000"/>
              </w:rPr>
              <w:t>6740</w:t>
            </w:r>
          </w:p>
        </w:tc>
        <w:tc>
          <w:tcPr>
            <w:tcW w:w="992" w:type="dxa"/>
            <w:vAlign w:val="center"/>
          </w:tcPr>
          <w:p w14:paraId="31CBE2B1" w14:textId="77777777" w:rsidR="00393F55" w:rsidRPr="007E2061" w:rsidRDefault="00393F55" w:rsidP="00393F55">
            <w:pPr>
              <w:pStyle w:val="TableParagraph"/>
              <w:spacing w:before="37"/>
              <w:ind w:right="60"/>
              <w:jc w:val="center"/>
              <w:rPr>
                <w:b/>
              </w:rPr>
            </w:pPr>
            <w:r w:rsidRPr="007E2061">
              <w:rPr>
                <w:b/>
                <w:color w:val="000000"/>
              </w:rPr>
              <w:t>532</w:t>
            </w:r>
          </w:p>
        </w:tc>
        <w:tc>
          <w:tcPr>
            <w:tcW w:w="851" w:type="dxa"/>
            <w:vAlign w:val="center"/>
          </w:tcPr>
          <w:p w14:paraId="75C45D84" w14:textId="77777777" w:rsidR="00393F55" w:rsidRPr="007E2061" w:rsidRDefault="00393F55" w:rsidP="00393F55">
            <w:pPr>
              <w:pStyle w:val="TableParagraph"/>
              <w:spacing w:before="37"/>
              <w:ind w:right="60"/>
              <w:jc w:val="center"/>
              <w:rPr>
                <w:b/>
              </w:rPr>
            </w:pPr>
            <w:r w:rsidRPr="007E2061">
              <w:rPr>
                <w:b/>
                <w:color w:val="000000"/>
              </w:rPr>
              <w:t>250</w:t>
            </w:r>
          </w:p>
        </w:tc>
        <w:tc>
          <w:tcPr>
            <w:tcW w:w="1701" w:type="dxa"/>
            <w:gridSpan w:val="2"/>
            <w:vAlign w:val="center"/>
          </w:tcPr>
          <w:p w14:paraId="09447A28" w14:textId="77777777" w:rsidR="00393F55" w:rsidRPr="007E2061" w:rsidRDefault="00393F55" w:rsidP="00393F55">
            <w:pPr>
              <w:pStyle w:val="TableParagraph"/>
              <w:spacing w:before="37"/>
              <w:ind w:right="57"/>
              <w:jc w:val="center"/>
              <w:rPr>
                <w:b/>
              </w:rPr>
            </w:pPr>
            <w:r w:rsidRPr="007E2061">
              <w:rPr>
                <w:b/>
                <w:color w:val="000000"/>
              </w:rPr>
              <w:t>72</w:t>
            </w:r>
          </w:p>
        </w:tc>
      </w:tr>
      <w:tr w:rsidR="00393F55" w14:paraId="6CED9F20" w14:textId="77777777" w:rsidTr="00963D1C">
        <w:trPr>
          <w:trHeight w:val="305"/>
        </w:trPr>
        <w:tc>
          <w:tcPr>
            <w:tcW w:w="2840" w:type="dxa"/>
          </w:tcPr>
          <w:p w14:paraId="123C10DA" w14:textId="0834E40D" w:rsidR="00393F55" w:rsidRPr="007E2061" w:rsidRDefault="0071619C" w:rsidP="00393F55">
            <w:pPr>
              <w:pStyle w:val="TableParagraph"/>
              <w:spacing w:before="9" w:line="285" w:lineRule="exact"/>
              <w:rPr>
                <w:b/>
              </w:rPr>
            </w:pPr>
            <w:r w:rsidRPr="007E2061">
              <w:rPr>
                <w:b/>
              </w:rPr>
              <w:t>1°</w:t>
            </w:r>
            <w:r w:rsidR="00393F55" w:rsidRPr="007E2061">
              <w:rPr>
                <w:b/>
              </w:rPr>
              <w:t xml:space="preserve"> Quadr </w:t>
            </w:r>
          </w:p>
        </w:tc>
        <w:tc>
          <w:tcPr>
            <w:tcW w:w="993" w:type="dxa"/>
            <w:vAlign w:val="bottom"/>
          </w:tcPr>
          <w:p w14:paraId="255F2322" w14:textId="77777777" w:rsidR="00393F55" w:rsidRPr="007E2061" w:rsidRDefault="00393F55" w:rsidP="00393F55">
            <w:pPr>
              <w:pStyle w:val="TableParagraph"/>
              <w:spacing w:before="37"/>
              <w:ind w:right="60"/>
              <w:jc w:val="center"/>
              <w:rPr>
                <w:b/>
              </w:rPr>
            </w:pPr>
          </w:p>
        </w:tc>
        <w:tc>
          <w:tcPr>
            <w:tcW w:w="992" w:type="dxa"/>
            <w:vAlign w:val="bottom"/>
          </w:tcPr>
          <w:p w14:paraId="4DD3A212" w14:textId="77777777" w:rsidR="00393F55" w:rsidRPr="007E2061" w:rsidRDefault="00393F55" w:rsidP="00393F55">
            <w:pPr>
              <w:pStyle w:val="TableParagraph"/>
              <w:spacing w:before="37"/>
              <w:ind w:right="60"/>
              <w:jc w:val="center"/>
              <w:rPr>
                <w:b/>
              </w:rPr>
            </w:pPr>
            <w:r w:rsidRPr="007E2061">
              <w:rPr>
                <w:b/>
                <w:bCs/>
                <w:color w:val="000000"/>
                <w:lang w:eastAsia="pt-BR"/>
              </w:rPr>
              <w:t>13869</w:t>
            </w:r>
          </w:p>
        </w:tc>
        <w:tc>
          <w:tcPr>
            <w:tcW w:w="992" w:type="dxa"/>
            <w:vAlign w:val="bottom"/>
          </w:tcPr>
          <w:p w14:paraId="4AFD7AC2" w14:textId="77777777" w:rsidR="00393F55" w:rsidRPr="007E2061" w:rsidRDefault="00393F55" w:rsidP="00393F55">
            <w:pPr>
              <w:pStyle w:val="TableParagraph"/>
              <w:spacing w:before="37"/>
              <w:ind w:right="57"/>
              <w:jc w:val="center"/>
              <w:rPr>
                <w:b/>
              </w:rPr>
            </w:pPr>
            <w:r w:rsidRPr="007E2061">
              <w:rPr>
                <w:b/>
                <w:bCs/>
                <w:color w:val="000000"/>
                <w:lang w:eastAsia="pt-BR"/>
              </w:rPr>
              <w:t>9291</w:t>
            </w:r>
          </w:p>
        </w:tc>
        <w:tc>
          <w:tcPr>
            <w:tcW w:w="992" w:type="dxa"/>
            <w:vAlign w:val="bottom"/>
          </w:tcPr>
          <w:p w14:paraId="795B45BB" w14:textId="77777777" w:rsidR="00393F55" w:rsidRPr="007E2061" w:rsidRDefault="00393F55" w:rsidP="00393F55">
            <w:pPr>
              <w:pStyle w:val="TableParagraph"/>
              <w:spacing w:before="37"/>
              <w:ind w:right="60"/>
              <w:jc w:val="center"/>
              <w:rPr>
                <w:b/>
              </w:rPr>
            </w:pPr>
            <w:r w:rsidRPr="007E2061">
              <w:rPr>
                <w:b/>
                <w:bCs/>
                <w:color w:val="000000"/>
                <w:lang w:eastAsia="pt-BR"/>
              </w:rPr>
              <w:t>1007</w:t>
            </w:r>
          </w:p>
        </w:tc>
        <w:tc>
          <w:tcPr>
            <w:tcW w:w="851" w:type="dxa"/>
            <w:vAlign w:val="bottom"/>
          </w:tcPr>
          <w:p w14:paraId="3D8F0E4B" w14:textId="77777777" w:rsidR="00393F55" w:rsidRPr="007E2061" w:rsidRDefault="00393F55" w:rsidP="00393F55">
            <w:pPr>
              <w:pStyle w:val="TableParagraph"/>
              <w:spacing w:before="37"/>
              <w:ind w:right="60"/>
              <w:jc w:val="center"/>
              <w:rPr>
                <w:b/>
              </w:rPr>
            </w:pPr>
            <w:r w:rsidRPr="007E2061">
              <w:rPr>
                <w:b/>
                <w:bCs/>
                <w:color w:val="000000"/>
                <w:lang w:eastAsia="pt-BR"/>
              </w:rPr>
              <w:t>194</w:t>
            </w:r>
          </w:p>
        </w:tc>
        <w:tc>
          <w:tcPr>
            <w:tcW w:w="1701" w:type="dxa"/>
            <w:gridSpan w:val="2"/>
            <w:vAlign w:val="bottom"/>
          </w:tcPr>
          <w:p w14:paraId="34243AB9" w14:textId="77777777" w:rsidR="00393F55" w:rsidRPr="007E2061" w:rsidRDefault="00393F55" w:rsidP="00393F55">
            <w:pPr>
              <w:pStyle w:val="TableParagraph"/>
              <w:spacing w:before="37"/>
              <w:ind w:right="57"/>
              <w:jc w:val="center"/>
              <w:rPr>
                <w:b/>
              </w:rPr>
            </w:pPr>
            <w:r w:rsidRPr="007E2061">
              <w:rPr>
                <w:b/>
                <w:bCs/>
                <w:color w:val="000000"/>
                <w:lang w:eastAsia="pt-BR"/>
              </w:rPr>
              <w:t>114</w:t>
            </w:r>
          </w:p>
        </w:tc>
      </w:tr>
    </w:tbl>
    <w:p w14:paraId="1280DDE9" w14:textId="77777777" w:rsidR="003040E3" w:rsidRDefault="003040E3">
      <w:pPr>
        <w:pStyle w:val="Corpodetexto"/>
        <w:spacing w:before="6"/>
        <w:rPr>
          <w:sz w:val="19"/>
        </w:rPr>
      </w:pPr>
    </w:p>
    <w:p w14:paraId="74D8218C" w14:textId="5005984F" w:rsidR="003040E3" w:rsidRDefault="00B901E0">
      <w:pPr>
        <w:spacing w:before="1"/>
        <w:ind w:left="1702"/>
      </w:pPr>
      <w:r>
        <w:br w:type="textWrapping" w:clear="all"/>
      </w:r>
      <w:r w:rsidR="00177AE7">
        <w:t>Fonte : Missao Sal da Terra/UPA</w:t>
      </w:r>
    </w:p>
    <w:p w14:paraId="1747FB80" w14:textId="47641A1C" w:rsidR="008D7F91" w:rsidRDefault="008D7F91"/>
    <w:p w14:paraId="664A76F7" w14:textId="51C2D6EB" w:rsidR="008D7F91" w:rsidRDefault="008D7F91"/>
    <w:p w14:paraId="3ABBD282" w14:textId="52879699" w:rsidR="008D7F91" w:rsidRDefault="008D7F91"/>
    <w:p w14:paraId="36A94F76" w14:textId="185A4094" w:rsidR="008D7F91" w:rsidRDefault="008D7F91"/>
    <w:p w14:paraId="596C3805" w14:textId="77777777" w:rsidR="008D7F91" w:rsidRDefault="008D7F91"/>
    <w:p w14:paraId="57252B50" w14:textId="77777777" w:rsidR="008D7F91" w:rsidRDefault="008D7F91" w:rsidP="00237D56">
      <w:pPr>
        <w:pStyle w:val="Corpodetexto"/>
        <w:ind w:left="4445"/>
      </w:pPr>
    </w:p>
    <w:p w14:paraId="01178AD4" w14:textId="77777777" w:rsidR="00AC6A4B" w:rsidRDefault="00AC6A4B" w:rsidP="00237D56">
      <w:pPr>
        <w:pStyle w:val="Corpodetexto"/>
        <w:ind w:left="4445"/>
      </w:pPr>
    </w:p>
    <w:p w14:paraId="426ADFBD" w14:textId="1C30396B" w:rsidR="00237D56" w:rsidRDefault="00255796" w:rsidP="00237D56">
      <w:pPr>
        <w:pStyle w:val="Corpodetexto"/>
        <w:ind w:left="4445"/>
      </w:pPr>
      <w:r>
        <w:t>Tabela 86</w:t>
      </w:r>
      <w:r w:rsidR="00580B83">
        <w:t xml:space="preserve"> </w:t>
      </w:r>
      <w:r w:rsidR="007640FF">
        <w:t xml:space="preserve"> – Procediment</w:t>
      </w:r>
      <w:r w:rsidR="00237D56">
        <w:t xml:space="preserve">os e Exames UPA </w:t>
      </w:r>
    </w:p>
    <w:tbl>
      <w:tblPr>
        <w:tblW w:w="9553" w:type="dxa"/>
        <w:tblInd w:w="1771" w:type="dxa"/>
        <w:tblCellMar>
          <w:left w:w="70" w:type="dxa"/>
          <w:right w:w="70" w:type="dxa"/>
        </w:tblCellMar>
        <w:tblLook w:val="04A0" w:firstRow="1" w:lastRow="0" w:firstColumn="1" w:lastColumn="0" w:noHBand="0" w:noVBand="1"/>
      </w:tblPr>
      <w:tblGrid>
        <w:gridCol w:w="3544"/>
        <w:gridCol w:w="1019"/>
        <w:gridCol w:w="1046"/>
        <w:gridCol w:w="770"/>
        <w:gridCol w:w="851"/>
        <w:gridCol w:w="850"/>
        <w:gridCol w:w="709"/>
        <w:gridCol w:w="764"/>
      </w:tblGrid>
      <w:tr w:rsidR="00237D56" w:rsidRPr="00237D56" w14:paraId="1B498455" w14:textId="77777777" w:rsidTr="00BA395E">
        <w:trPr>
          <w:trHeight w:val="264"/>
        </w:trPr>
        <w:tc>
          <w:tcPr>
            <w:tcW w:w="9553" w:type="dxa"/>
            <w:gridSpan w:val="8"/>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498C0285" w14:textId="32C8FCE4" w:rsidR="00237D56" w:rsidRPr="00237D56" w:rsidRDefault="00237D56" w:rsidP="00237D56">
            <w:pPr>
              <w:widowControl/>
              <w:autoSpaceDE/>
              <w:autoSpaceDN/>
              <w:jc w:val="center"/>
              <w:rPr>
                <w:rFonts w:ascii="Arial" w:hAnsi="Arial" w:cs="Arial"/>
                <w:b/>
                <w:bCs/>
                <w:color w:val="000000"/>
                <w:sz w:val="24"/>
                <w:szCs w:val="24"/>
                <w:lang w:val="pt-BR" w:eastAsia="pt-BR" w:bidi="ar-SA"/>
              </w:rPr>
            </w:pPr>
            <w:r w:rsidRPr="00237D56">
              <w:rPr>
                <w:rFonts w:ascii="Arial" w:hAnsi="Arial" w:cs="Arial"/>
                <w:b/>
                <w:bCs/>
                <w:color w:val="000000"/>
                <w:sz w:val="24"/>
                <w:szCs w:val="24"/>
                <w:lang w:val="pt-BR" w:eastAsia="pt-BR" w:bidi="ar-SA"/>
              </w:rPr>
              <w:t>P</w:t>
            </w:r>
            <w:r w:rsidR="00DD008A">
              <w:rPr>
                <w:rFonts w:ascii="Arial" w:hAnsi="Arial" w:cs="Arial"/>
                <w:b/>
                <w:bCs/>
                <w:color w:val="000000"/>
                <w:sz w:val="24"/>
                <w:szCs w:val="24"/>
                <w:lang w:val="pt-BR" w:eastAsia="pt-BR" w:bidi="ar-SA"/>
              </w:rPr>
              <w:t xml:space="preserve">rocedimentos realizados pela </w:t>
            </w:r>
            <w:r w:rsidRPr="00237D56">
              <w:rPr>
                <w:rFonts w:ascii="Arial" w:hAnsi="Arial" w:cs="Arial"/>
                <w:b/>
                <w:bCs/>
                <w:color w:val="000000"/>
                <w:sz w:val="24"/>
                <w:szCs w:val="24"/>
                <w:lang w:val="pt-BR" w:eastAsia="pt-BR" w:bidi="ar-SA"/>
              </w:rPr>
              <w:t xml:space="preserve"> UPA</w:t>
            </w:r>
          </w:p>
        </w:tc>
      </w:tr>
      <w:tr w:rsidR="00B23E69" w:rsidRPr="00237D56" w14:paraId="0851ED89" w14:textId="681FB851"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6E666673" w14:textId="45150779" w:rsidR="00B23E69" w:rsidRPr="009F1D4E" w:rsidRDefault="00DD008A" w:rsidP="00766539">
            <w:pPr>
              <w:widowControl/>
              <w:autoSpaceDE/>
              <w:autoSpaceDN/>
              <w:jc w:val="center"/>
              <w:rPr>
                <w:b/>
                <w:bCs/>
                <w:color w:val="000000"/>
                <w:lang w:val="pt-BR" w:eastAsia="pt-BR" w:bidi="ar-SA"/>
              </w:rPr>
            </w:pPr>
            <w:r>
              <w:rPr>
                <w:b/>
                <w:bCs/>
                <w:color w:val="000000"/>
                <w:lang w:val="pt-BR" w:eastAsia="pt-BR" w:bidi="ar-SA"/>
              </w:rPr>
              <w:t xml:space="preserve">Procedimentos e exames </w:t>
            </w:r>
          </w:p>
        </w:tc>
        <w:tc>
          <w:tcPr>
            <w:tcW w:w="1019" w:type="dxa"/>
            <w:tcBorders>
              <w:top w:val="nil"/>
              <w:left w:val="nil"/>
              <w:bottom w:val="single" w:sz="4" w:space="0" w:color="auto"/>
              <w:right w:val="single" w:sz="4" w:space="0" w:color="auto"/>
            </w:tcBorders>
            <w:shd w:val="clear" w:color="auto" w:fill="auto"/>
            <w:noWrap/>
            <w:vAlign w:val="center"/>
            <w:hideMark/>
          </w:tcPr>
          <w:p w14:paraId="447E33D7" w14:textId="77777777" w:rsidR="00B23E69" w:rsidRPr="009F1D4E" w:rsidRDefault="00B23E69" w:rsidP="00766539">
            <w:pPr>
              <w:widowControl/>
              <w:autoSpaceDE/>
              <w:autoSpaceDN/>
              <w:jc w:val="center"/>
              <w:rPr>
                <w:b/>
                <w:bCs/>
                <w:color w:val="000000"/>
                <w:lang w:val="pt-BR" w:eastAsia="pt-BR" w:bidi="ar-SA"/>
              </w:rPr>
            </w:pPr>
            <w:r w:rsidRPr="009F1D4E">
              <w:rPr>
                <w:b/>
                <w:bCs/>
                <w:color w:val="000000"/>
                <w:lang w:val="pt-BR" w:eastAsia="pt-BR" w:bidi="ar-SA"/>
              </w:rPr>
              <w:t>1°</w:t>
            </w:r>
          </w:p>
          <w:p w14:paraId="6975451B" w14:textId="4B9F4FC2" w:rsidR="00B23E69" w:rsidRPr="009F1D4E" w:rsidRDefault="00B23E69" w:rsidP="00766539">
            <w:pPr>
              <w:widowControl/>
              <w:autoSpaceDE/>
              <w:autoSpaceDN/>
              <w:jc w:val="center"/>
              <w:rPr>
                <w:b/>
                <w:bCs/>
                <w:color w:val="000000"/>
                <w:lang w:val="pt-BR" w:eastAsia="pt-BR" w:bidi="ar-SA"/>
              </w:rPr>
            </w:pPr>
            <w:r w:rsidRPr="009F1D4E">
              <w:rPr>
                <w:b/>
                <w:bCs/>
                <w:color w:val="000000"/>
                <w:lang w:val="pt-BR" w:eastAsia="pt-BR" w:bidi="ar-SA"/>
              </w:rPr>
              <w:t xml:space="preserve"> </w:t>
            </w:r>
            <w:proofErr w:type="spellStart"/>
            <w:r w:rsidRPr="009F1D4E">
              <w:rPr>
                <w:b/>
                <w:bCs/>
                <w:color w:val="000000"/>
                <w:lang w:val="pt-BR" w:eastAsia="pt-BR" w:bidi="ar-SA"/>
              </w:rPr>
              <w:t>Quadr</w:t>
            </w:r>
            <w:proofErr w:type="spellEnd"/>
          </w:p>
        </w:tc>
        <w:tc>
          <w:tcPr>
            <w:tcW w:w="1046" w:type="dxa"/>
            <w:tcBorders>
              <w:top w:val="nil"/>
              <w:left w:val="nil"/>
              <w:bottom w:val="single" w:sz="4" w:space="0" w:color="auto"/>
              <w:right w:val="single" w:sz="4" w:space="0" w:color="auto"/>
            </w:tcBorders>
            <w:shd w:val="clear" w:color="auto" w:fill="auto"/>
            <w:noWrap/>
            <w:vAlign w:val="center"/>
          </w:tcPr>
          <w:p w14:paraId="52E91C69" w14:textId="09AC758C" w:rsidR="00B23E69" w:rsidRPr="009F1D4E" w:rsidRDefault="00B23E69" w:rsidP="00766539">
            <w:pPr>
              <w:widowControl/>
              <w:autoSpaceDE/>
              <w:autoSpaceDN/>
              <w:jc w:val="center"/>
              <w:rPr>
                <w:b/>
                <w:bCs/>
                <w:color w:val="000000"/>
                <w:lang w:val="pt-BR" w:eastAsia="pt-BR" w:bidi="ar-SA"/>
              </w:rPr>
            </w:pPr>
            <w:r w:rsidRPr="009F1D4E">
              <w:rPr>
                <w:b/>
                <w:bCs/>
                <w:color w:val="000000"/>
                <w:lang w:val="pt-BR" w:eastAsia="pt-BR" w:bidi="ar-SA"/>
              </w:rPr>
              <w:t xml:space="preserve">    2° </w:t>
            </w:r>
            <w:proofErr w:type="spellStart"/>
            <w:r w:rsidRPr="009F1D4E">
              <w:rPr>
                <w:b/>
                <w:bCs/>
                <w:color w:val="000000"/>
                <w:lang w:val="pt-BR" w:eastAsia="pt-BR" w:bidi="ar-SA"/>
              </w:rPr>
              <w:t>Quadr</w:t>
            </w:r>
            <w:proofErr w:type="spellEnd"/>
          </w:p>
        </w:tc>
        <w:tc>
          <w:tcPr>
            <w:tcW w:w="770" w:type="dxa"/>
            <w:tcBorders>
              <w:top w:val="nil"/>
              <w:left w:val="nil"/>
              <w:bottom w:val="single" w:sz="4" w:space="0" w:color="auto"/>
              <w:right w:val="single" w:sz="4" w:space="0" w:color="auto"/>
            </w:tcBorders>
            <w:shd w:val="clear" w:color="auto" w:fill="auto"/>
            <w:noWrap/>
            <w:vAlign w:val="center"/>
          </w:tcPr>
          <w:p w14:paraId="53F3CECC" w14:textId="068F5B1B" w:rsidR="001B5A7C" w:rsidRPr="009F1D4E" w:rsidRDefault="009E302B" w:rsidP="001B5A7C">
            <w:pPr>
              <w:widowControl/>
              <w:autoSpaceDE/>
              <w:autoSpaceDN/>
              <w:rPr>
                <w:b/>
                <w:bCs/>
                <w:color w:val="000000"/>
                <w:lang w:val="pt-BR" w:eastAsia="pt-BR" w:bidi="ar-SA"/>
              </w:rPr>
            </w:pPr>
            <w:r>
              <w:rPr>
                <w:b/>
                <w:bCs/>
                <w:color w:val="000000"/>
                <w:lang w:val="pt-BR" w:eastAsia="pt-BR" w:bidi="ar-SA"/>
              </w:rPr>
              <w:t>Set</w:t>
            </w:r>
          </w:p>
        </w:tc>
        <w:tc>
          <w:tcPr>
            <w:tcW w:w="851" w:type="dxa"/>
            <w:tcBorders>
              <w:top w:val="nil"/>
              <w:left w:val="nil"/>
              <w:bottom w:val="single" w:sz="4" w:space="0" w:color="auto"/>
              <w:right w:val="single" w:sz="4" w:space="0" w:color="auto"/>
            </w:tcBorders>
            <w:shd w:val="clear" w:color="auto" w:fill="auto"/>
            <w:noWrap/>
            <w:vAlign w:val="center"/>
          </w:tcPr>
          <w:p w14:paraId="4B513C1B" w14:textId="210209C9" w:rsidR="00B23E69" w:rsidRPr="009F1D4E" w:rsidRDefault="009E302B" w:rsidP="00766539">
            <w:pPr>
              <w:widowControl/>
              <w:autoSpaceDE/>
              <w:autoSpaceDN/>
              <w:jc w:val="center"/>
              <w:rPr>
                <w:b/>
                <w:bCs/>
                <w:color w:val="000000"/>
                <w:lang w:val="pt-BR" w:eastAsia="pt-BR" w:bidi="ar-SA"/>
              </w:rPr>
            </w:pPr>
            <w:r>
              <w:rPr>
                <w:b/>
                <w:bCs/>
                <w:color w:val="000000"/>
                <w:lang w:val="pt-BR" w:eastAsia="pt-BR" w:bidi="ar-SA"/>
              </w:rPr>
              <w:t>Out</w:t>
            </w:r>
          </w:p>
        </w:tc>
        <w:tc>
          <w:tcPr>
            <w:tcW w:w="850" w:type="dxa"/>
            <w:tcBorders>
              <w:top w:val="nil"/>
              <w:left w:val="nil"/>
              <w:bottom w:val="single" w:sz="4" w:space="0" w:color="auto"/>
              <w:right w:val="single" w:sz="4" w:space="0" w:color="auto"/>
            </w:tcBorders>
            <w:shd w:val="clear" w:color="auto" w:fill="auto"/>
            <w:noWrap/>
            <w:vAlign w:val="center"/>
          </w:tcPr>
          <w:p w14:paraId="067BA30A" w14:textId="491D9084" w:rsidR="00B23E69" w:rsidRPr="009F1D4E" w:rsidRDefault="009E302B" w:rsidP="00766539">
            <w:pPr>
              <w:widowControl/>
              <w:autoSpaceDE/>
              <w:autoSpaceDN/>
              <w:jc w:val="center"/>
              <w:rPr>
                <w:b/>
                <w:bCs/>
                <w:color w:val="000000"/>
                <w:lang w:val="pt-BR" w:eastAsia="pt-BR" w:bidi="ar-SA"/>
              </w:rPr>
            </w:pPr>
            <w:proofErr w:type="spellStart"/>
            <w:r>
              <w:rPr>
                <w:b/>
                <w:bCs/>
                <w:color w:val="000000"/>
                <w:lang w:val="pt-BR" w:eastAsia="pt-BR" w:bidi="ar-SA"/>
              </w:rPr>
              <w:t>Nov</w:t>
            </w:r>
            <w:proofErr w:type="spellEnd"/>
          </w:p>
        </w:tc>
        <w:tc>
          <w:tcPr>
            <w:tcW w:w="709" w:type="dxa"/>
            <w:tcBorders>
              <w:top w:val="nil"/>
              <w:left w:val="nil"/>
              <w:bottom w:val="single" w:sz="4" w:space="0" w:color="auto"/>
              <w:right w:val="single" w:sz="4" w:space="0" w:color="auto"/>
            </w:tcBorders>
            <w:shd w:val="clear" w:color="auto" w:fill="auto"/>
            <w:noWrap/>
            <w:vAlign w:val="center"/>
          </w:tcPr>
          <w:p w14:paraId="502A7832" w14:textId="16CB7765" w:rsidR="00B23E69" w:rsidRPr="009F1D4E" w:rsidRDefault="009E302B" w:rsidP="00766539">
            <w:pPr>
              <w:widowControl/>
              <w:autoSpaceDE/>
              <w:autoSpaceDN/>
              <w:jc w:val="center"/>
              <w:rPr>
                <w:b/>
                <w:bCs/>
                <w:color w:val="000000"/>
                <w:lang w:val="pt-BR" w:eastAsia="pt-BR" w:bidi="ar-SA"/>
              </w:rPr>
            </w:pPr>
            <w:r>
              <w:rPr>
                <w:b/>
                <w:bCs/>
                <w:color w:val="000000"/>
                <w:lang w:val="pt-BR" w:eastAsia="pt-BR" w:bidi="ar-SA"/>
              </w:rPr>
              <w:t>Dez</w:t>
            </w:r>
          </w:p>
        </w:tc>
        <w:tc>
          <w:tcPr>
            <w:tcW w:w="764" w:type="dxa"/>
            <w:tcBorders>
              <w:top w:val="nil"/>
              <w:left w:val="nil"/>
              <w:bottom w:val="single" w:sz="4" w:space="0" w:color="auto"/>
              <w:right w:val="single" w:sz="4" w:space="0" w:color="auto"/>
            </w:tcBorders>
            <w:shd w:val="clear" w:color="auto" w:fill="auto"/>
            <w:vAlign w:val="center"/>
          </w:tcPr>
          <w:p w14:paraId="23EEF869" w14:textId="12CEEF15" w:rsidR="00B23E69" w:rsidRPr="009F1D4E" w:rsidRDefault="009E302B" w:rsidP="00766539">
            <w:pPr>
              <w:widowControl/>
              <w:autoSpaceDE/>
              <w:autoSpaceDN/>
              <w:jc w:val="center"/>
              <w:rPr>
                <w:b/>
                <w:bCs/>
                <w:color w:val="000000"/>
                <w:lang w:val="pt-BR" w:eastAsia="pt-BR" w:bidi="ar-SA"/>
              </w:rPr>
            </w:pPr>
            <w:r>
              <w:rPr>
                <w:b/>
                <w:bCs/>
                <w:color w:val="000000"/>
                <w:lang w:val="pt-BR" w:eastAsia="pt-BR" w:bidi="ar-SA"/>
              </w:rPr>
              <w:t xml:space="preserve">3 </w:t>
            </w:r>
            <w:proofErr w:type="spellStart"/>
            <w:r>
              <w:rPr>
                <w:b/>
                <w:bCs/>
                <w:color w:val="000000"/>
                <w:lang w:val="pt-BR" w:eastAsia="pt-BR" w:bidi="ar-SA"/>
              </w:rPr>
              <w:t>Quadr</w:t>
            </w:r>
            <w:proofErr w:type="spellEnd"/>
          </w:p>
        </w:tc>
      </w:tr>
      <w:tr w:rsidR="00BA395E" w:rsidRPr="00237D56" w14:paraId="3E0B8E21" w14:textId="0A0F74EC"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4A124C4D" w14:textId="433AF5AC" w:rsidR="00BA395E" w:rsidRPr="009F1D4E" w:rsidRDefault="00BA395E" w:rsidP="00BA395E">
            <w:pPr>
              <w:widowControl/>
              <w:autoSpaceDE/>
              <w:autoSpaceDN/>
              <w:rPr>
                <w:color w:val="000000"/>
                <w:lang w:val="pt-BR" w:eastAsia="pt-BR" w:bidi="ar-SA"/>
              </w:rPr>
            </w:pPr>
            <w:r w:rsidRPr="009F1D4E">
              <w:rPr>
                <w:color w:val="000000"/>
                <w:lang w:val="pt-BR" w:eastAsia="pt-BR" w:bidi="ar-SA"/>
              </w:rPr>
              <w:t>Coleta de material p/ exame laboratorial</w:t>
            </w:r>
          </w:p>
        </w:tc>
        <w:tc>
          <w:tcPr>
            <w:tcW w:w="1019" w:type="dxa"/>
            <w:tcBorders>
              <w:top w:val="nil"/>
              <w:left w:val="nil"/>
              <w:bottom w:val="single" w:sz="4" w:space="0" w:color="auto"/>
              <w:right w:val="single" w:sz="4" w:space="0" w:color="auto"/>
            </w:tcBorders>
            <w:shd w:val="clear" w:color="auto" w:fill="auto"/>
            <w:noWrap/>
            <w:vAlign w:val="bottom"/>
            <w:hideMark/>
          </w:tcPr>
          <w:p w14:paraId="3B061445" w14:textId="77777777" w:rsidR="00BA395E" w:rsidRPr="009F1D4E" w:rsidRDefault="00BA395E" w:rsidP="00BA395E">
            <w:pPr>
              <w:widowControl/>
              <w:autoSpaceDE/>
              <w:autoSpaceDN/>
              <w:jc w:val="center"/>
              <w:rPr>
                <w:color w:val="000000"/>
                <w:lang w:val="pt-BR" w:eastAsia="pt-BR" w:bidi="ar-SA"/>
              </w:rPr>
            </w:pPr>
            <w:r w:rsidRPr="009F1D4E">
              <w:rPr>
                <w:color w:val="000000"/>
                <w:lang w:val="pt-BR" w:eastAsia="pt-BR" w:bidi="ar-SA"/>
              </w:rPr>
              <w:t>4</w:t>
            </w:r>
          </w:p>
        </w:tc>
        <w:tc>
          <w:tcPr>
            <w:tcW w:w="1046" w:type="dxa"/>
            <w:tcBorders>
              <w:top w:val="nil"/>
              <w:left w:val="nil"/>
              <w:bottom w:val="single" w:sz="4" w:space="0" w:color="auto"/>
              <w:right w:val="single" w:sz="4" w:space="0" w:color="auto"/>
            </w:tcBorders>
            <w:shd w:val="clear" w:color="auto" w:fill="auto"/>
            <w:noWrap/>
            <w:vAlign w:val="bottom"/>
          </w:tcPr>
          <w:p w14:paraId="73445CED" w14:textId="3A8E23FB" w:rsidR="00BA395E" w:rsidRPr="009F1D4E" w:rsidRDefault="00BA395E" w:rsidP="00BA395E">
            <w:pPr>
              <w:widowControl/>
              <w:autoSpaceDE/>
              <w:autoSpaceDN/>
              <w:jc w:val="center"/>
              <w:rPr>
                <w:color w:val="000000"/>
                <w:lang w:val="pt-BR" w:eastAsia="pt-BR" w:bidi="ar-SA"/>
              </w:rPr>
            </w:pPr>
            <w:r w:rsidRPr="009F1D4E">
              <w:rPr>
                <w:color w:val="000000"/>
                <w:lang w:val="pt-BR" w:eastAsia="pt-BR" w:bidi="ar-SA"/>
              </w:rPr>
              <w:t>0</w:t>
            </w:r>
          </w:p>
        </w:tc>
        <w:tc>
          <w:tcPr>
            <w:tcW w:w="770" w:type="dxa"/>
            <w:tcBorders>
              <w:top w:val="nil"/>
              <w:left w:val="nil"/>
              <w:bottom w:val="single" w:sz="4" w:space="0" w:color="auto"/>
              <w:right w:val="single" w:sz="4" w:space="0" w:color="auto"/>
            </w:tcBorders>
            <w:shd w:val="clear" w:color="auto" w:fill="auto"/>
            <w:noWrap/>
            <w:vAlign w:val="bottom"/>
          </w:tcPr>
          <w:p w14:paraId="20ADE357" w14:textId="605F99BB" w:rsidR="00BA395E" w:rsidRPr="00352607" w:rsidRDefault="00BA395E" w:rsidP="00BA395E">
            <w:pPr>
              <w:widowControl/>
              <w:autoSpaceDE/>
              <w:autoSpaceDN/>
              <w:jc w:val="center"/>
              <w:rPr>
                <w:color w:val="000000"/>
                <w:lang w:val="pt-BR" w:eastAsia="pt-BR" w:bidi="ar-SA"/>
              </w:rPr>
            </w:pPr>
            <w:r w:rsidRPr="00352607">
              <w:rPr>
                <w:color w:val="000000"/>
              </w:rPr>
              <w:t>0</w:t>
            </w:r>
          </w:p>
        </w:tc>
        <w:tc>
          <w:tcPr>
            <w:tcW w:w="851" w:type="dxa"/>
            <w:tcBorders>
              <w:top w:val="nil"/>
              <w:left w:val="nil"/>
              <w:bottom w:val="single" w:sz="4" w:space="0" w:color="auto"/>
              <w:right w:val="single" w:sz="4" w:space="0" w:color="auto"/>
            </w:tcBorders>
            <w:shd w:val="clear" w:color="auto" w:fill="auto"/>
            <w:noWrap/>
            <w:vAlign w:val="bottom"/>
          </w:tcPr>
          <w:p w14:paraId="49F7422B" w14:textId="4E997239" w:rsidR="00BA395E" w:rsidRPr="00352607" w:rsidRDefault="00BA395E" w:rsidP="00BA395E">
            <w:pPr>
              <w:widowControl/>
              <w:autoSpaceDE/>
              <w:autoSpaceDN/>
              <w:jc w:val="center"/>
              <w:rPr>
                <w:color w:val="000000"/>
                <w:lang w:val="pt-BR" w:eastAsia="pt-BR" w:bidi="ar-SA"/>
              </w:rPr>
            </w:pPr>
            <w:r w:rsidRPr="00352607">
              <w:rPr>
                <w:color w:val="000000"/>
              </w:rPr>
              <w:t>0</w:t>
            </w:r>
          </w:p>
        </w:tc>
        <w:tc>
          <w:tcPr>
            <w:tcW w:w="850" w:type="dxa"/>
            <w:tcBorders>
              <w:top w:val="nil"/>
              <w:left w:val="nil"/>
              <w:bottom w:val="single" w:sz="4" w:space="0" w:color="auto"/>
              <w:right w:val="single" w:sz="4" w:space="0" w:color="auto"/>
            </w:tcBorders>
            <w:shd w:val="clear" w:color="auto" w:fill="auto"/>
            <w:noWrap/>
            <w:vAlign w:val="bottom"/>
          </w:tcPr>
          <w:p w14:paraId="2DB242FD" w14:textId="6FBFE5FF" w:rsidR="00BA395E" w:rsidRPr="00352607" w:rsidRDefault="00BA395E" w:rsidP="00BA395E">
            <w:pPr>
              <w:widowControl/>
              <w:autoSpaceDE/>
              <w:autoSpaceDN/>
              <w:jc w:val="center"/>
              <w:rPr>
                <w:color w:val="000000"/>
                <w:lang w:val="pt-BR" w:eastAsia="pt-BR" w:bidi="ar-SA"/>
              </w:rPr>
            </w:pPr>
            <w:r w:rsidRPr="00352607">
              <w:rPr>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2AC0B5CF" w14:textId="2FE75A0E" w:rsidR="00BA395E" w:rsidRPr="00352607" w:rsidRDefault="00BA395E" w:rsidP="00BA395E">
            <w:pPr>
              <w:widowControl/>
              <w:autoSpaceDE/>
              <w:autoSpaceDN/>
              <w:jc w:val="center"/>
              <w:rPr>
                <w:color w:val="000000"/>
                <w:lang w:val="pt-BR" w:eastAsia="pt-BR" w:bidi="ar-SA"/>
              </w:rPr>
            </w:pPr>
            <w:r w:rsidRPr="00352607">
              <w:rPr>
                <w:color w:val="000000"/>
              </w:rPr>
              <w:t>0</w:t>
            </w:r>
          </w:p>
        </w:tc>
        <w:tc>
          <w:tcPr>
            <w:tcW w:w="764" w:type="dxa"/>
            <w:tcBorders>
              <w:top w:val="nil"/>
              <w:left w:val="nil"/>
              <w:bottom w:val="single" w:sz="4" w:space="0" w:color="auto"/>
              <w:right w:val="single" w:sz="4" w:space="0" w:color="auto"/>
            </w:tcBorders>
            <w:shd w:val="clear" w:color="auto" w:fill="auto"/>
            <w:vAlign w:val="bottom"/>
          </w:tcPr>
          <w:p w14:paraId="0E054360" w14:textId="59768CA6" w:rsidR="00BA395E" w:rsidRPr="009F1D4E" w:rsidRDefault="00BA395E" w:rsidP="00BA395E">
            <w:pPr>
              <w:widowControl/>
              <w:autoSpaceDE/>
              <w:autoSpaceDN/>
              <w:jc w:val="center"/>
              <w:rPr>
                <w:color w:val="000000"/>
                <w:lang w:val="pt-BR" w:eastAsia="pt-BR" w:bidi="ar-SA"/>
              </w:rPr>
            </w:pPr>
            <w:r>
              <w:rPr>
                <w:b/>
                <w:bCs/>
                <w:color w:val="000000"/>
              </w:rPr>
              <w:t>0</w:t>
            </w:r>
          </w:p>
        </w:tc>
      </w:tr>
      <w:tr w:rsidR="00BA395E" w:rsidRPr="00237D56" w14:paraId="5D225108" w14:textId="56555A41"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5C587036" w14:textId="4D942FC4" w:rsidR="00BA395E" w:rsidRPr="009F1D4E" w:rsidRDefault="00BA395E" w:rsidP="00BA395E">
            <w:pPr>
              <w:widowControl/>
              <w:autoSpaceDE/>
              <w:autoSpaceDN/>
              <w:rPr>
                <w:color w:val="000000"/>
                <w:lang w:val="pt-BR" w:eastAsia="pt-BR" w:bidi="ar-SA"/>
              </w:rPr>
            </w:pPr>
            <w:r w:rsidRPr="009F1D4E">
              <w:rPr>
                <w:color w:val="000000"/>
                <w:lang w:val="pt-BR" w:eastAsia="pt-BR" w:bidi="ar-SA"/>
              </w:rPr>
              <w:t>Dosagem de amilase</w:t>
            </w:r>
          </w:p>
        </w:tc>
        <w:tc>
          <w:tcPr>
            <w:tcW w:w="1019" w:type="dxa"/>
            <w:tcBorders>
              <w:top w:val="nil"/>
              <w:left w:val="nil"/>
              <w:bottom w:val="single" w:sz="4" w:space="0" w:color="auto"/>
              <w:right w:val="single" w:sz="4" w:space="0" w:color="auto"/>
            </w:tcBorders>
            <w:shd w:val="clear" w:color="auto" w:fill="auto"/>
            <w:noWrap/>
            <w:vAlign w:val="bottom"/>
            <w:hideMark/>
          </w:tcPr>
          <w:p w14:paraId="47D5BADB" w14:textId="77777777" w:rsidR="00BA395E" w:rsidRPr="009F1D4E" w:rsidRDefault="00BA395E" w:rsidP="00BA395E">
            <w:pPr>
              <w:widowControl/>
              <w:autoSpaceDE/>
              <w:autoSpaceDN/>
              <w:jc w:val="center"/>
              <w:rPr>
                <w:color w:val="000000"/>
                <w:lang w:val="pt-BR" w:eastAsia="pt-BR" w:bidi="ar-SA"/>
              </w:rPr>
            </w:pPr>
            <w:r w:rsidRPr="009F1D4E">
              <w:rPr>
                <w:color w:val="000000"/>
                <w:lang w:val="pt-BR" w:eastAsia="pt-BR" w:bidi="ar-SA"/>
              </w:rPr>
              <w:t>377</w:t>
            </w:r>
          </w:p>
        </w:tc>
        <w:tc>
          <w:tcPr>
            <w:tcW w:w="1046" w:type="dxa"/>
            <w:tcBorders>
              <w:top w:val="nil"/>
              <w:left w:val="nil"/>
              <w:bottom w:val="single" w:sz="4" w:space="0" w:color="auto"/>
              <w:right w:val="single" w:sz="4" w:space="0" w:color="auto"/>
            </w:tcBorders>
            <w:shd w:val="clear" w:color="auto" w:fill="auto"/>
            <w:noWrap/>
            <w:vAlign w:val="bottom"/>
          </w:tcPr>
          <w:p w14:paraId="6D6E4B55" w14:textId="7A072973" w:rsidR="00BA395E" w:rsidRPr="009F1D4E" w:rsidRDefault="00BA395E" w:rsidP="00BA395E">
            <w:pPr>
              <w:widowControl/>
              <w:autoSpaceDE/>
              <w:autoSpaceDN/>
              <w:jc w:val="center"/>
              <w:rPr>
                <w:color w:val="000000"/>
                <w:lang w:val="pt-BR" w:eastAsia="pt-BR" w:bidi="ar-SA"/>
              </w:rPr>
            </w:pPr>
            <w:r w:rsidRPr="009F1D4E">
              <w:rPr>
                <w:color w:val="000000"/>
                <w:lang w:val="pt-BR" w:eastAsia="pt-BR" w:bidi="ar-SA"/>
              </w:rPr>
              <w:t>361</w:t>
            </w:r>
          </w:p>
        </w:tc>
        <w:tc>
          <w:tcPr>
            <w:tcW w:w="770" w:type="dxa"/>
            <w:tcBorders>
              <w:top w:val="nil"/>
              <w:left w:val="nil"/>
              <w:bottom w:val="single" w:sz="4" w:space="0" w:color="auto"/>
              <w:right w:val="single" w:sz="4" w:space="0" w:color="auto"/>
            </w:tcBorders>
            <w:shd w:val="clear" w:color="auto" w:fill="auto"/>
            <w:noWrap/>
            <w:vAlign w:val="bottom"/>
          </w:tcPr>
          <w:p w14:paraId="3B4CEBAC" w14:textId="33FE93AC" w:rsidR="00BA395E" w:rsidRPr="00352607" w:rsidRDefault="00BA395E" w:rsidP="00BA395E">
            <w:pPr>
              <w:widowControl/>
              <w:autoSpaceDE/>
              <w:autoSpaceDN/>
              <w:jc w:val="center"/>
              <w:rPr>
                <w:color w:val="000000"/>
                <w:lang w:val="pt-BR" w:eastAsia="pt-BR" w:bidi="ar-SA"/>
              </w:rPr>
            </w:pPr>
            <w:r w:rsidRPr="00352607">
              <w:rPr>
                <w:color w:val="000000"/>
              </w:rPr>
              <w:t>113</w:t>
            </w:r>
          </w:p>
        </w:tc>
        <w:tc>
          <w:tcPr>
            <w:tcW w:w="851" w:type="dxa"/>
            <w:tcBorders>
              <w:top w:val="nil"/>
              <w:left w:val="nil"/>
              <w:bottom w:val="single" w:sz="4" w:space="0" w:color="auto"/>
              <w:right w:val="single" w:sz="4" w:space="0" w:color="auto"/>
            </w:tcBorders>
            <w:shd w:val="clear" w:color="auto" w:fill="auto"/>
            <w:noWrap/>
            <w:vAlign w:val="bottom"/>
          </w:tcPr>
          <w:p w14:paraId="10F9FFA0" w14:textId="4873FF61" w:rsidR="00BA395E" w:rsidRPr="00352607" w:rsidRDefault="00BA395E" w:rsidP="00BA395E">
            <w:pPr>
              <w:widowControl/>
              <w:autoSpaceDE/>
              <w:autoSpaceDN/>
              <w:jc w:val="center"/>
              <w:rPr>
                <w:color w:val="000000"/>
                <w:lang w:val="pt-BR" w:eastAsia="pt-BR" w:bidi="ar-SA"/>
              </w:rPr>
            </w:pPr>
            <w:r w:rsidRPr="00352607">
              <w:rPr>
                <w:color w:val="000000"/>
              </w:rPr>
              <w:t>134</w:t>
            </w:r>
          </w:p>
        </w:tc>
        <w:tc>
          <w:tcPr>
            <w:tcW w:w="850" w:type="dxa"/>
            <w:tcBorders>
              <w:top w:val="nil"/>
              <w:left w:val="nil"/>
              <w:bottom w:val="single" w:sz="4" w:space="0" w:color="auto"/>
              <w:right w:val="single" w:sz="4" w:space="0" w:color="auto"/>
            </w:tcBorders>
            <w:shd w:val="clear" w:color="auto" w:fill="auto"/>
            <w:noWrap/>
            <w:vAlign w:val="bottom"/>
          </w:tcPr>
          <w:p w14:paraId="61D0644E" w14:textId="25191A89" w:rsidR="00BA395E" w:rsidRPr="00352607" w:rsidRDefault="00BA395E" w:rsidP="00BA395E">
            <w:pPr>
              <w:widowControl/>
              <w:autoSpaceDE/>
              <w:autoSpaceDN/>
              <w:jc w:val="center"/>
              <w:rPr>
                <w:color w:val="000000"/>
                <w:lang w:val="pt-BR" w:eastAsia="pt-BR" w:bidi="ar-SA"/>
              </w:rPr>
            </w:pPr>
            <w:r w:rsidRPr="00352607">
              <w:rPr>
                <w:color w:val="000000"/>
              </w:rPr>
              <w:t>107</w:t>
            </w:r>
          </w:p>
        </w:tc>
        <w:tc>
          <w:tcPr>
            <w:tcW w:w="709" w:type="dxa"/>
            <w:tcBorders>
              <w:top w:val="nil"/>
              <w:left w:val="nil"/>
              <w:bottom w:val="single" w:sz="4" w:space="0" w:color="auto"/>
              <w:right w:val="single" w:sz="4" w:space="0" w:color="auto"/>
            </w:tcBorders>
            <w:shd w:val="clear" w:color="auto" w:fill="auto"/>
            <w:noWrap/>
            <w:vAlign w:val="bottom"/>
          </w:tcPr>
          <w:p w14:paraId="12A4F39C" w14:textId="4F1BBBA2" w:rsidR="00BA395E" w:rsidRPr="00352607" w:rsidRDefault="00BA395E" w:rsidP="00BA395E">
            <w:pPr>
              <w:widowControl/>
              <w:autoSpaceDE/>
              <w:autoSpaceDN/>
              <w:jc w:val="center"/>
              <w:rPr>
                <w:color w:val="000000"/>
                <w:lang w:val="pt-BR" w:eastAsia="pt-BR" w:bidi="ar-SA"/>
              </w:rPr>
            </w:pPr>
            <w:r w:rsidRPr="00352607">
              <w:rPr>
                <w:color w:val="000000"/>
              </w:rPr>
              <w:t>144</w:t>
            </w:r>
          </w:p>
        </w:tc>
        <w:tc>
          <w:tcPr>
            <w:tcW w:w="764" w:type="dxa"/>
            <w:tcBorders>
              <w:top w:val="nil"/>
              <w:left w:val="nil"/>
              <w:bottom w:val="single" w:sz="4" w:space="0" w:color="auto"/>
              <w:right w:val="single" w:sz="4" w:space="0" w:color="auto"/>
            </w:tcBorders>
            <w:shd w:val="clear" w:color="auto" w:fill="auto"/>
            <w:vAlign w:val="bottom"/>
          </w:tcPr>
          <w:p w14:paraId="23744243" w14:textId="75FA02BA" w:rsidR="00BA395E" w:rsidRPr="009F1D4E" w:rsidRDefault="00BA395E" w:rsidP="00BA395E">
            <w:pPr>
              <w:widowControl/>
              <w:autoSpaceDE/>
              <w:autoSpaceDN/>
              <w:jc w:val="center"/>
              <w:rPr>
                <w:color w:val="000000"/>
                <w:lang w:val="pt-BR" w:eastAsia="pt-BR" w:bidi="ar-SA"/>
              </w:rPr>
            </w:pPr>
            <w:r>
              <w:rPr>
                <w:b/>
                <w:bCs/>
                <w:color w:val="000000"/>
              </w:rPr>
              <w:t>498</w:t>
            </w:r>
          </w:p>
        </w:tc>
      </w:tr>
      <w:tr w:rsidR="00BA395E" w:rsidRPr="00237D56" w14:paraId="7567CFFB" w14:textId="4D44274E"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088B83F0" w14:textId="1F402FA9" w:rsidR="00BA395E" w:rsidRPr="009F1D4E" w:rsidRDefault="00BA395E" w:rsidP="00BA395E">
            <w:pPr>
              <w:widowControl/>
              <w:autoSpaceDE/>
              <w:autoSpaceDN/>
              <w:rPr>
                <w:color w:val="000000"/>
                <w:lang w:val="pt-BR" w:eastAsia="pt-BR" w:bidi="ar-SA"/>
              </w:rPr>
            </w:pPr>
            <w:r w:rsidRPr="009F1D4E">
              <w:rPr>
                <w:color w:val="000000"/>
                <w:lang w:val="pt-BR" w:eastAsia="pt-BR" w:bidi="ar-SA"/>
              </w:rPr>
              <w:t xml:space="preserve">Dosagem de bilirrubina total e </w:t>
            </w:r>
            <w:proofErr w:type="spellStart"/>
            <w:r w:rsidRPr="009F1D4E">
              <w:rPr>
                <w:color w:val="000000"/>
                <w:lang w:val="pt-BR" w:eastAsia="pt-BR" w:bidi="ar-SA"/>
              </w:rPr>
              <w:t>fracoes</w:t>
            </w:r>
            <w:proofErr w:type="spellEnd"/>
          </w:p>
        </w:tc>
        <w:tc>
          <w:tcPr>
            <w:tcW w:w="1019" w:type="dxa"/>
            <w:tcBorders>
              <w:top w:val="nil"/>
              <w:left w:val="nil"/>
              <w:bottom w:val="single" w:sz="4" w:space="0" w:color="auto"/>
              <w:right w:val="single" w:sz="4" w:space="0" w:color="auto"/>
            </w:tcBorders>
            <w:shd w:val="clear" w:color="auto" w:fill="auto"/>
            <w:noWrap/>
            <w:vAlign w:val="bottom"/>
            <w:hideMark/>
          </w:tcPr>
          <w:p w14:paraId="6B515478" w14:textId="77777777" w:rsidR="00BA395E" w:rsidRPr="009F1D4E" w:rsidRDefault="00BA395E" w:rsidP="00BA395E">
            <w:pPr>
              <w:widowControl/>
              <w:autoSpaceDE/>
              <w:autoSpaceDN/>
              <w:jc w:val="center"/>
              <w:rPr>
                <w:color w:val="000000"/>
                <w:lang w:val="pt-BR" w:eastAsia="pt-BR" w:bidi="ar-SA"/>
              </w:rPr>
            </w:pPr>
            <w:r w:rsidRPr="009F1D4E">
              <w:rPr>
                <w:color w:val="000000"/>
                <w:lang w:val="pt-BR" w:eastAsia="pt-BR" w:bidi="ar-SA"/>
              </w:rPr>
              <w:t>435</w:t>
            </w:r>
          </w:p>
        </w:tc>
        <w:tc>
          <w:tcPr>
            <w:tcW w:w="1046" w:type="dxa"/>
            <w:tcBorders>
              <w:top w:val="nil"/>
              <w:left w:val="nil"/>
              <w:bottom w:val="single" w:sz="4" w:space="0" w:color="auto"/>
              <w:right w:val="single" w:sz="4" w:space="0" w:color="auto"/>
            </w:tcBorders>
            <w:shd w:val="clear" w:color="auto" w:fill="auto"/>
            <w:noWrap/>
            <w:vAlign w:val="bottom"/>
          </w:tcPr>
          <w:p w14:paraId="2A2267F8" w14:textId="7FCE15BD" w:rsidR="00BA395E" w:rsidRPr="009F1D4E" w:rsidRDefault="00BA395E" w:rsidP="00BA395E">
            <w:pPr>
              <w:widowControl/>
              <w:autoSpaceDE/>
              <w:autoSpaceDN/>
              <w:jc w:val="center"/>
              <w:rPr>
                <w:color w:val="000000"/>
                <w:lang w:val="pt-BR" w:eastAsia="pt-BR" w:bidi="ar-SA"/>
              </w:rPr>
            </w:pPr>
            <w:r w:rsidRPr="009F1D4E">
              <w:rPr>
                <w:color w:val="000000"/>
                <w:lang w:val="pt-BR" w:eastAsia="pt-BR" w:bidi="ar-SA"/>
              </w:rPr>
              <w:t>403</w:t>
            </w:r>
          </w:p>
        </w:tc>
        <w:tc>
          <w:tcPr>
            <w:tcW w:w="770" w:type="dxa"/>
            <w:tcBorders>
              <w:top w:val="nil"/>
              <w:left w:val="nil"/>
              <w:bottom w:val="single" w:sz="4" w:space="0" w:color="auto"/>
              <w:right w:val="single" w:sz="4" w:space="0" w:color="auto"/>
            </w:tcBorders>
            <w:shd w:val="clear" w:color="auto" w:fill="auto"/>
            <w:noWrap/>
            <w:vAlign w:val="bottom"/>
          </w:tcPr>
          <w:p w14:paraId="04FB6FFC" w14:textId="13478159" w:rsidR="00BA395E" w:rsidRPr="00352607" w:rsidRDefault="00BA395E" w:rsidP="00BA395E">
            <w:pPr>
              <w:widowControl/>
              <w:autoSpaceDE/>
              <w:autoSpaceDN/>
              <w:jc w:val="center"/>
              <w:rPr>
                <w:color w:val="000000"/>
                <w:lang w:val="pt-BR" w:eastAsia="pt-BR" w:bidi="ar-SA"/>
              </w:rPr>
            </w:pPr>
            <w:r w:rsidRPr="00352607">
              <w:rPr>
                <w:color w:val="000000"/>
              </w:rPr>
              <w:t>111</w:t>
            </w:r>
          </w:p>
        </w:tc>
        <w:tc>
          <w:tcPr>
            <w:tcW w:w="851" w:type="dxa"/>
            <w:tcBorders>
              <w:top w:val="nil"/>
              <w:left w:val="nil"/>
              <w:bottom w:val="single" w:sz="4" w:space="0" w:color="auto"/>
              <w:right w:val="single" w:sz="4" w:space="0" w:color="auto"/>
            </w:tcBorders>
            <w:shd w:val="clear" w:color="auto" w:fill="auto"/>
            <w:noWrap/>
            <w:vAlign w:val="bottom"/>
          </w:tcPr>
          <w:p w14:paraId="3D03D6B0" w14:textId="3939FCD6" w:rsidR="00BA395E" w:rsidRPr="00352607" w:rsidRDefault="00BA395E" w:rsidP="00BA395E">
            <w:pPr>
              <w:widowControl/>
              <w:autoSpaceDE/>
              <w:autoSpaceDN/>
              <w:jc w:val="center"/>
              <w:rPr>
                <w:color w:val="000000"/>
                <w:lang w:val="pt-BR" w:eastAsia="pt-BR" w:bidi="ar-SA"/>
              </w:rPr>
            </w:pPr>
            <w:r w:rsidRPr="00352607">
              <w:rPr>
                <w:color w:val="000000"/>
              </w:rPr>
              <w:t>136</w:t>
            </w:r>
          </w:p>
        </w:tc>
        <w:tc>
          <w:tcPr>
            <w:tcW w:w="850" w:type="dxa"/>
            <w:tcBorders>
              <w:top w:val="nil"/>
              <w:left w:val="nil"/>
              <w:bottom w:val="single" w:sz="4" w:space="0" w:color="auto"/>
              <w:right w:val="single" w:sz="4" w:space="0" w:color="auto"/>
            </w:tcBorders>
            <w:shd w:val="clear" w:color="auto" w:fill="auto"/>
            <w:noWrap/>
            <w:vAlign w:val="bottom"/>
          </w:tcPr>
          <w:p w14:paraId="574FE3FF" w14:textId="00A57EDA" w:rsidR="00BA395E" w:rsidRPr="00352607" w:rsidRDefault="00BA395E" w:rsidP="00BA395E">
            <w:pPr>
              <w:widowControl/>
              <w:autoSpaceDE/>
              <w:autoSpaceDN/>
              <w:jc w:val="center"/>
              <w:rPr>
                <w:color w:val="000000"/>
                <w:lang w:val="pt-BR" w:eastAsia="pt-BR" w:bidi="ar-SA"/>
              </w:rPr>
            </w:pPr>
            <w:r w:rsidRPr="00352607">
              <w:rPr>
                <w:color w:val="000000"/>
              </w:rPr>
              <w:t>97</w:t>
            </w:r>
          </w:p>
        </w:tc>
        <w:tc>
          <w:tcPr>
            <w:tcW w:w="709" w:type="dxa"/>
            <w:tcBorders>
              <w:top w:val="nil"/>
              <w:left w:val="nil"/>
              <w:bottom w:val="single" w:sz="4" w:space="0" w:color="auto"/>
              <w:right w:val="single" w:sz="4" w:space="0" w:color="auto"/>
            </w:tcBorders>
            <w:shd w:val="clear" w:color="auto" w:fill="auto"/>
            <w:noWrap/>
            <w:vAlign w:val="bottom"/>
          </w:tcPr>
          <w:p w14:paraId="2EEA811C" w14:textId="68003441" w:rsidR="00BA395E" w:rsidRPr="00352607" w:rsidRDefault="00BA395E" w:rsidP="00BA395E">
            <w:pPr>
              <w:widowControl/>
              <w:autoSpaceDE/>
              <w:autoSpaceDN/>
              <w:jc w:val="center"/>
              <w:rPr>
                <w:color w:val="000000"/>
                <w:lang w:val="pt-BR" w:eastAsia="pt-BR" w:bidi="ar-SA"/>
              </w:rPr>
            </w:pPr>
            <w:r w:rsidRPr="00352607">
              <w:rPr>
                <w:color w:val="000000"/>
              </w:rPr>
              <w:t>149</w:t>
            </w:r>
          </w:p>
        </w:tc>
        <w:tc>
          <w:tcPr>
            <w:tcW w:w="764" w:type="dxa"/>
            <w:tcBorders>
              <w:top w:val="nil"/>
              <w:left w:val="nil"/>
              <w:bottom w:val="single" w:sz="4" w:space="0" w:color="auto"/>
              <w:right w:val="single" w:sz="4" w:space="0" w:color="auto"/>
            </w:tcBorders>
            <w:shd w:val="clear" w:color="auto" w:fill="auto"/>
            <w:vAlign w:val="bottom"/>
          </w:tcPr>
          <w:p w14:paraId="4AA4A9C9" w14:textId="6AE19141" w:rsidR="00BA395E" w:rsidRPr="009F1D4E" w:rsidRDefault="00BA395E" w:rsidP="00BA395E">
            <w:pPr>
              <w:widowControl/>
              <w:autoSpaceDE/>
              <w:autoSpaceDN/>
              <w:jc w:val="center"/>
              <w:rPr>
                <w:color w:val="000000"/>
                <w:lang w:val="pt-BR" w:eastAsia="pt-BR" w:bidi="ar-SA"/>
              </w:rPr>
            </w:pPr>
            <w:r>
              <w:rPr>
                <w:b/>
                <w:bCs/>
                <w:color w:val="000000"/>
              </w:rPr>
              <w:t>493</w:t>
            </w:r>
          </w:p>
        </w:tc>
      </w:tr>
      <w:tr w:rsidR="00BA395E" w:rsidRPr="00237D56" w14:paraId="06D606FD" w14:textId="75D3AAAD"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2AA2D4F5" w14:textId="1DC3061A" w:rsidR="00BA395E" w:rsidRPr="009F1D4E" w:rsidRDefault="00BA395E" w:rsidP="00BA395E">
            <w:pPr>
              <w:widowControl/>
              <w:autoSpaceDE/>
              <w:autoSpaceDN/>
              <w:ind w:left="70" w:hanging="70"/>
              <w:rPr>
                <w:color w:val="000000"/>
                <w:lang w:val="pt-BR" w:eastAsia="pt-BR" w:bidi="ar-SA"/>
              </w:rPr>
            </w:pPr>
            <w:r w:rsidRPr="009F1D4E">
              <w:rPr>
                <w:color w:val="000000"/>
                <w:lang w:val="pt-BR" w:eastAsia="pt-BR" w:bidi="ar-SA"/>
              </w:rPr>
              <w:t xml:space="preserve">Dosagem de </w:t>
            </w:r>
            <w:proofErr w:type="spellStart"/>
            <w:r w:rsidRPr="009F1D4E">
              <w:rPr>
                <w:color w:val="000000"/>
                <w:lang w:val="pt-BR" w:eastAsia="pt-BR" w:bidi="ar-SA"/>
              </w:rPr>
              <w:t>calcio</w:t>
            </w:r>
            <w:proofErr w:type="spellEnd"/>
          </w:p>
        </w:tc>
        <w:tc>
          <w:tcPr>
            <w:tcW w:w="1019" w:type="dxa"/>
            <w:tcBorders>
              <w:top w:val="nil"/>
              <w:left w:val="nil"/>
              <w:bottom w:val="single" w:sz="4" w:space="0" w:color="auto"/>
              <w:right w:val="single" w:sz="4" w:space="0" w:color="auto"/>
            </w:tcBorders>
            <w:shd w:val="clear" w:color="auto" w:fill="auto"/>
            <w:noWrap/>
            <w:vAlign w:val="bottom"/>
            <w:hideMark/>
          </w:tcPr>
          <w:p w14:paraId="43D08FBF" w14:textId="77777777" w:rsidR="00BA395E" w:rsidRPr="009F1D4E" w:rsidRDefault="00BA395E" w:rsidP="00BA395E">
            <w:pPr>
              <w:widowControl/>
              <w:autoSpaceDE/>
              <w:autoSpaceDN/>
              <w:jc w:val="center"/>
              <w:rPr>
                <w:color w:val="000000"/>
                <w:lang w:val="pt-BR" w:eastAsia="pt-BR" w:bidi="ar-SA"/>
              </w:rPr>
            </w:pPr>
            <w:r w:rsidRPr="009F1D4E">
              <w:rPr>
                <w:color w:val="000000"/>
                <w:lang w:val="pt-BR" w:eastAsia="pt-BR" w:bidi="ar-SA"/>
              </w:rPr>
              <w:t>149</w:t>
            </w:r>
          </w:p>
        </w:tc>
        <w:tc>
          <w:tcPr>
            <w:tcW w:w="1046" w:type="dxa"/>
            <w:tcBorders>
              <w:top w:val="nil"/>
              <w:left w:val="nil"/>
              <w:bottom w:val="single" w:sz="4" w:space="0" w:color="auto"/>
              <w:right w:val="single" w:sz="4" w:space="0" w:color="auto"/>
            </w:tcBorders>
            <w:shd w:val="clear" w:color="auto" w:fill="auto"/>
            <w:noWrap/>
            <w:vAlign w:val="bottom"/>
          </w:tcPr>
          <w:p w14:paraId="33277CF0" w14:textId="2024E255" w:rsidR="00BA395E" w:rsidRPr="009F1D4E" w:rsidRDefault="00BA395E" w:rsidP="00BA395E">
            <w:pPr>
              <w:widowControl/>
              <w:autoSpaceDE/>
              <w:autoSpaceDN/>
              <w:jc w:val="center"/>
              <w:rPr>
                <w:color w:val="000000"/>
                <w:lang w:val="pt-BR" w:eastAsia="pt-BR" w:bidi="ar-SA"/>
              </w:rPr>
            </w:pPr>
            <w:r w:rsidRPr="009F1D4E">
              <w:rPr>
                <w:color w:val="000000"/>
                <w:lang w:val="pt-BR" w:eastAsia="pt-BR" w:bidi="ar-SA"/>
              </w:rPr>
              <w:t>87</w:t>
            </w:r>
          </w:p>
        </w:tc>
        <w:tc>
          <w:tcPr>
            <w:tcW w:w="770" w:type="dxa"/>
            <w:tcBorders>
              <w:top w:val="nil"/>
              <w:left w:val="nil"/>
              <w:bottom w:val="single" w:sz="4" w:space="0" w:color="auto"/>
              <w:right w:val="single" w:sz="4" w:space="0" w:color="auto"/>
            </w:tcBorders>
            <w:shd w:val="clear" w:color="auto" w:fill="auto"/>
            <w:noWrap/>
            <w:vAlign w:val="bottom"/>
          </w:tcPr>
          <w:p w14:paraId="0CF0C1E8" w14:textId="6A8E68A4" w:rsidR="00BA395E" w:rsidRPr="00352607" w:rsidRDefault="00BA395E" w:rsidP="00BA395E">
            <w:pPr>
              <w:widowControl/>
              <w:autoSpaceDE/>
              <w:autoSpaceDN/>
              <w:jc w:val="center"/>
              <w:rPr>
                <w:color w:val="000000"/>
                <w:lang w:val="pt-BR" w:eastAsia="pt-BR" w:bidi="ar-SA"/>
              </w:rPr>
            </w:pPr>
            <w:r w:rsidRPr="00352607">
              <w:rPr>
                <w:color w:val="000000"/>
              </w:rPr>
              <w:t>15</w:t>
            </w:r>
          </w:p>
        </w:tc>
        <w:tc>
          <w:tcPr>
            <w:tcW w:w="851" w:type="dxa"/>
            <w:tcBorders>
              <w:top w:val="nil"/>
              <w:left w:val="nil"/>
              <w:bottom w:val="single" w:sz="4" w:space="0" w:color="auto"/>
              <w:right w:val="single" w:sz="4" w:space="0" w:color="auto"/>
            </w:tcBorders>
            <w:shd w:val="clear" w:color="auto" w:fill="auto"/>
            <w:noWrap/>
            <w:vAlign w:val="bottom"/>
          </w:tcPr>
          <w:p w14:paraId="0B4B9609" w14:textId="7451497F" w:rsidR="00BA395E" w:rsidRPr="00352607" w:rsidRDefault="00BA395E" w:rsidP="00BA395E">
            <w:pPr>
              <w:widowControl/>
              <w:autoSpaceDE/>
              <w:autoSpaceDN/>
              <w:jc w:val="center"/>
              <w:rPr>
                <w:color w:val="000000"/>
                <w:lang w:val="pt-BR" w:eastAsia="pt-BR" w:bidi="ar-SA"/>
              </w:rPr>
            </w:pPr>
            <w:r w:rsidRPr="00352607">
              <w:rPr>
                <w:color w:val="000000"/>
              </w:rPr>
              <w:t>31</w:t>
            </w:r>
          </w:p>
        </w:tc>
        <w:tc>
          <w:tcPr>
            <w:tcW w:w="850" w:type="dxa"/>
            <w:tcBorders>
              <w:top w:val="nil"/>
              <w:left w:val="nil"/>
              <w:bottom w:val="single" w:sz="4" w:space="0" w:color="auto"/>
              <w:right w:val="single" w:sz="4" w:space="0" w:color="auto"/>
            </w:tcBorders>
            <w:shd w:val="clear" w:color="auto" w:fill="auto"/>
            <w:noWrap/>
            <w:vAlign w:val="bottom"/>
          </w:tcPr>
          <w:p w14:paraId="6DC785F3" w14:textId="6D7D78E2" w:rsidR="00BA395E" w:rsidRPr="00352607" w:rsidRDefault="00BA395E" w:rsidP="00BA395E">
            <w:pPr>
              <w:widowControl/>
              <w:autoSpaceDE/>
              <w:autoSpaceDN/>
              <w:jc w:val="center"/>
              <w:rPr>
                <w:color w:val="000000"/>
                <w:lang w:val="pt-BR" w:eastAsia="pt-BR" w:bidi="ar-SA"/>
              </w:rPr>
            </w:pPr>
            <w:r w:rsidRPr="00352607">
              <w:rPr>
                <w:color w:val="000000"/>
              </w:rPr>
              <w:t>20</w:t>
            </w:r>
          </w:p>
        </w:tc>
        <w:tc>
          <w:tcPr>
            <w:tcW w:w="709" w:type="dxa"/>
            <w:tcBorders>
              <w:top w:val="nil"/>
              <w:left w:val="nil"/>
              <w:bottom w:val="single" w:sz="4" w:space="0" w:color="auto"/>
              <w:right w:val="single" w:sz="4" w:space="0" w:color="auto"/>
            </w:tcBorders>
            <w:shd w:val="clear" w:color="auto" w:fill="auto"/>
            <w:noWrap/>
            <w:vAlign w:val="bottom"/>
          </w:tcPr>
          <w:p w14:paraId="1A6A9B57" w14:textId="019357BD" w:rsidR="00BA395E" w:rsidRPr="00352607" w:rsidRDefault="00BA395E" w:rsidP="00BA395E">
            <w:pPr>
              <w:widowControl/>
              <w:autoSpaceDE/>
              <w:autoSpaceDN/>
              <w:jc w:val="center"/>
              <w:rPr>
                <w:color w:val="000000"/>
                <w:lang w:val="pt-BR" w:eastAsia="pt-BR" w:bidi="ar-SA"/>
              </w:rPr>
            </w:pPr>
            <w:r w:rsidRPr="00352607">
              <w:rPr>
                <w:color w:val="000000"/>
              </w:rPr>
              <w:t>26</w:t>
            </w:r>
          </w:p>
        </w:tc>
        <w:tc>
          <w:tcPr>
            <w:tcW w:w="764" w:type="dxa"/>
            <w:tcBorders>
              <w:top w:val="nil"/>
              <w:left w:val="nil"/>
              <w:bottom w:val="single" w:sz="4" w:space="0" w:color="auto"/>
              <w:right w:val="single" w:sz="4" w:space="0" w:color="auto"/>
            </w:tcBorders>
            <w:shd w:val="clear" w:color="auto" w:fill="auto"/>
            <w:vAlign w:val="bottom"/>
          </w:tcPr>
          <w:p w14:paraId="5447A3A9" w14:textId="0C9994DA" w:rsidR="00BA395E" w:rsidRPr="009F1D4E" w:rsidRDefault="00BA395E" w:rsidP="00BA395E">
            <w:pPr>
              <w:widowControl/>
              <w:autoSpaceDE/>
              <w:autoSpaceDN/>
              <w:jc w:val="center"/>
              <w:rPr>
                <w:color w:val="000000"/>
                <w:lang w:val="pt-BR" w:eastAsia="pt-BR" w:bidi="ar-SA"/>
              </w:rPr>
            </w:pPr>
            <w:r>
              <w:rPr>
                <w:b/>
                <w:bCs/>
                <w:color w:val="000000"/>
              </w:rPr>
              <w:t>92</w:t>
            </w:r>
          </w:p>
        </w:tc>
      </w:tr>
      <w:tr w:rsidR="00BA395E" w:rsidRPr="00237D56" w14:paraId="1A7A0B62" w14:textId="681F802F"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5BD6DC18" w14:textId="3EDE6929" w:rsidR="00BA395E" w:rsidRPr="009F1D4E" w:rsidRDefault="00BA395E" w:rsidP="00BA395E">
            <w:pPr>
              <w:widowControl/>
              <w:autoSpaceDE/>
              <w:autoSpaceDN/>
              <w:rPr>
                <w:color w:val="000000"/>
                <w:lang w:val="pt-BR" w:eastAsia="pt-BR" w:bidi="ar-SA"/>
              </w:rPr>
            </w:pPr>
            <w:r w:rsidRPr="009F1D4E">
              <w:rPr>
                <w:color w:val="000000"/>
                <w:lang w:val="pt-BR" w:eastAsia="pt-BR" w:bidi="ar-SA"/>
              </w:rPr>
              <w:t>Dosagem de cloreto</w:t>
            </w:r>
          </w:p>
        </w:tc>
        <w:tc>
          <w:tcPr>
            <w:tcW w:w="1019" w:type="dxa"/>
            <w:tcBorders>
              <w:top w:val="nil"/>
              <w:left w:val="nil"/>
              <w:bottom w:val="single" w:sz="4" w:space="0" w:color="auto"/>
              <w:right w:val="single" w:sz="4" w:space="0" w:color="auto"/>
            </w:tcBorders>
            <w:shd w:val="clear" w:color="auto" w:fill="auto"/>
            <w:noWrap/>
            <w:vAlign w:val="bottom"/>
            <w:hideMark/>
          </w:tcPr>
          <w:p w14:paraId="5CC669CC" w14:textId="77777777" w:rsidR="00BA395E" w:rsidRPr="009F1D4E" w:rsidRDefault="00BA395E" w:rsidP="00BA395E">
            <w:pPr>
              <w:widowControl/>
              <w:autoSpaceDE/>
              <w:autoSpaceDN/>
              <w:jc w:val="center"/>
              <w:rPr>
                <w:color w:val="000000"/>
                <w:lang w:val="pt-BR" w:eastAsia="pt-BR" w:bidi="ar-SA"/>
              </w:rPr>
            </w:pPr>
            <w:r w:rsidRPr="009F1D4E">
              <w:rPr>
                <w:color w:val="000000"/>
                <w:lang w:val="pt-BR" w:eastAsia="pt-BR" w:bidi="ar-SA"/>
              </w:rPr>
              <w:t>247</w:t>
            </w:r>
          </w:p>
        </w:tc>
        <w:tc>
          <w:tcPr>
            <w:tcW w:w="1046" w:type="dxa"/>
            <w:tcBorders>
              <w:top w:val="nil"/>
              <w:left w:val="nil"/>
              <w:bottom w:val="single" w:sz="4" w:space="0" w:color="auto"/>
              <w:right w:val="single" w:sz="4" w:space="0" w:color="auto"/>
            </w:tcBorders>
            <w:shd w:val="clear" w:color="auto" w:fill="auto"/>
            <w:noWrap/>
            <w:vAlign w:val="bottom"/>
          </w:tcPr>
          <w:p w14:paraId="42D59239" w14:textId="420B954B" w:rsidR="00BA395E" w:rsidRPr="009F1D4E" w:rsidRDefault="00BA395E" w:rsidP="00BA395E">
            <w:pPr>
              <w:widowControl/>
              <w:autoSpaceDE/>
              <w:autoSpaceDN/>
              <w:jc w:val="center"/>
              <w:rPr>
                <w:color w:val="000000"/>
                <w:lang w:val="pt-BR" w:eastAsia="pt-BR" w:bidi="ar-SA"/>
              </w:rPr>
            </w:pPr>
            <w:r w:rsidRPr="009F1D4E">
              <w:rPr>
                <w:color w:val="000000"/>
                <w:lang w:val="pt-BR" w:eastAsia="pt-BR" w:bidi="ar-SA"/>
              </w:rPr>
              <w:t>140</w:t>
            </w:r>
          </w:p>
        </w:tc>
        <w:tc>
          <w:tcPr>
            <w:tcW w:w="770" w:type="dxa"/>
            <w:tcBorders>
              <w:top w:val="nil"/>
              <w:left w:val="nil"/>
              <w:bottom w:val="single" w:sz="4" w:space="0" w:color="auto"/>
              <w:right w:val="single" w:sz="4" w:space="0" w:color="auto"/>
            </w:tcBorders>
            <w:shd w:val="clear" w:color="auto" w:fill="auto"/>
            <w:noWrap/>
            <w:vAlign w:val="bottom"/>
          </w:tcPr>
          <w:p w14:paraId="165769C1" w14:textId="7AF02298" w:rsidR="00BA395E" w:rsidRPr="00352607" w:rsidRDefault="00BA395E" w:rsidP="00BA395E">
            <w:pPr>
              <w:widowControl/>
              <w:autoSpaceDE/>
              <w:autoSpaceDN/>
              <w:jc w:val="center"/>
              <w:rPr>
                <w:color w:val="000000"/>
                <w:lang w:val="pt-BR" w:eastAsia="pt-BR" w:bidi="ar-SA"/>
              </w:rPr>
            </w:pPr>
            <w:r w:rsidRPr="00352607">
              <w:rPr>
                <w:color w:val="000000"/>
              </w:rPr>
              <w:t>20</w:t>
            </w:r>
          </w:p>
        </w:tc>
        <w:tc>
          <w:tcPr>
            <w:tcW w:w="851" w:type="dxa"/>
            <w:tcBorders>
              <w:top w:val="nil"/>
              <w:left w:val="nil"/>
              <w:bottom w:val="single" w:sz="4" w:space="0" w:color="auto"/>
              <w:right w:val="single" w:sz="4" w:space="0" w:color="auto"/>
            </w:tcBorders>
            <w:shd w:val="clear" w:color="auto" w:fill="auto"/>
            <w:noWrap/>
            <w:vAlign w:val="bottom"/>
          </w:tcPr>
          <w:p w14:paraId="3280CACF" w14:textId="696C1DC9" w:rsidR="00BA395E" w:rsidRPr="00352607" w:rsidRDefault="00BA395E" w:rsidP="00BA395E">
            <w:pPr>
              <w:widowControl/>
              <w:autoSpaceDE/>
              <w:autoSpaceDN/>
              <w:jc w:val="center"/>
              <w:rPr>
                <w:color w:val="000000"/>
                <w:lang w:val="pt-BR" w:eastAsia="pt-BR" w:bidi="ar-SA"/>
              </w:rPr>
            </w:pPr>
            <w:r w:rsidRPr="00352607">
              <w:rPr>
                <w:color w:val="000000"/>
              </w:rPr>
              <w:t>35</w:t>
            </w:r>
          </w:p>
        </w:tc>
        <w:tc>
          <w:tcPr>
            <w:tcW w:w="850" w:type="dxa"/>
            <w:tcBorders>
              <w:top w:val="nil"/>
              <w:left w:val="nil"/>
              <w:bottom w:val="single" w:sz="4" w:space="0" w:color="auto"/>
              <w:right w:val="single" w:sz="4" w:space="0" w:color="auto"/>
            </w:tcBorders>
            <w:shd w:val="clear" w:color="auto" w:fill="auto"/>
            <w:noWrap/>
            <w:vAlign w:val="bottom"/>
          </w:tcPr>
          <w:p w14:paraId="11F13BCC" w14:textId="73BF944A" w:rsidR="00BA395E" w:rsidRPr="00352607" w:rsidRDefault="00BA395E" w:rsidP="00BA395E">
            <w:pPr>
              <w:widowControl/>
              <w:autoSpaceDE/>
              <w:autoSpaceDN/>
              <w:jc w:val="center"/>
              <w:rPr>
                <w:color w:val="000000"/>
                <w:lang w:val="pt-BR" w:eastAsia="pt-BR" w:bidi="ar-SA"/>
              </w:rPr>
            </w:pPr>
            <w:r w:rsidRPr="00352607">
              <w:rPr>
                <w:color w:val="000000"/>
              </w:rPr>
              <w:t>14</w:t>
            </w:r>
          </w:p>
        </w:tc>
        <w:tc>
          <w:tcPr>
            <w:tcW w:w="709" w:type="dxa"/>
            <w:tcBorders>
              <w:top w:val="nil"/>
              <w:left w:val="nil"/>
              <w:bottom w:val="single" w:sz="4" w:space="0" w:color="auto"/>
              <w:right w:val="single" w:sz="4" w:space="0" w:color="auto"/>
            </w:tcBorders>
            <w:shd w:val="clear" w:color="auto" w:fill="auto"/>
            <w:noWrap/>
            <w:vAlign w:val="bottom"/>
          </w:tcPr>
          <w:p w14:paraId="6E8FB75B" w14:textId="17A8C6C8" w:rsidR="00BA395E" w:rsidRPr="00352607" w:rsidRDefault="00BA395E" w:rsidP="00BA395E">
            <w:pPr>
              <w:widowControl/>
              <w:autoSpaceDE/>
              <w:autoSpaceDN/>
              <w:jc w:val="center"/>
              <w:rPr>
                <w:color w:val="000000"/>
                <w:lang w:val="pt-BR" w:eastAsia="pt-BR" w:bidi="ar-SA"/>
              </w:rPr>
            </w:pPr>
            <w:r w:rsidRPr="00352607">
              <w:rPr>
                <w:color w:val="000000"/>
              </w:rPr>
              <w:t>21</w:t>
            </w:r>
          </w:p>
        </w:tc>
        <w:tc>
          <w:tcPr>
            <w:tcW w:w="764" w:type="dxa"/>
            <w:tcBorders>
              <w:top w:val="nil"/>
              <w:left w:val="nil"/>
              <w:bottom w:val="single" w:sz="4" w:space="0" w:color="auto"/>
              <w:right w:val="single" w:sz="4" w:space="0" w:color="auto"/>
            </w:tcBorders>
            <w:shd w:val="clear" w:color="auto" w:fill="auto"/>
            <w:vAlign w:val="bottom"/>
          </w:tcPr>
          <w:p w14:paraId="1B857925" w14:textId="40DEAFB6" w:rsidR="00BA395E" w:rsidRPr="009F1D4E" w:rsidRDefault="00BA395E" w:rsidP="00BA395E">
            <w:pPr>
              <w:widowControl/>
              <w:autoSpaceDE/>
              <w:autoSpaceDN/>
              <w:jc w:val="center"/>
              <w:rPr>
                <w:color w:val="000000"/>
                <w:lang w:val="pt-BR" w:eastAsia="pt-BR" w:bidi="ar-SA"/>
              </w:rPr>
            </w:pPr>
            <w:r>
              <w:rPr>
                <w:b/>
                <w:bCs/>
                <w:color w:val="000000"/>
              </w:rPr>
              <w:t>90</w:t>
            </w:r>
          </w:p>
        </w:tc>
      </w:tr>
      <w:tr w:rsidR="00BA395E" w:rsidRPr="00237D56" w14:paraId="1048CC6F" w14:textId="5F8E0BD6"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571362AD" w14:textId="278D1021" w:rsidR="00BA395E" w:rsidRPr="009F1D4E" w:rsidRDefault="00BA395E" w:rsidP="00BA395E">
            <w:pPr>
              <w:widowControl/>
              <w:autoSpaceDE/>
              <w:autoSpaceDN/>
              <w:rPr>
                <w:color w:val="000000"/>
                <w:lang w:val="pt-BR" w:eastAsia="pt-BR" w:bidi="ar-SA"/>
              </w:rPr>
            </w:pPr>
            <w:r w:rsidRPr="009F1D4E">
              <w:rPr>
                <w:color w:val="000000"/>
                <w:lang w:val="pt-BR" w:eastAsia="pt-BR" w:bidi="ar-SA"/>
              </w:rPr>
              <w:t>Dosagem de creatinina</w:t>
            </w:r>
          </w:p>
        </w:tc>
        <w:tc>
          <w:tcPr>
            <w:tcW w:w="1019" w:type="dxa"/>
            <w:tcBorders>
              <w:top w:val="nil"/>
              <w:left w:val="nil"/>
              <w:bottom w:val="single" w:sz="4" w:space="0" w:color="auto"/>
              <w:right w:val="single" w:sz="4" w:space="0" w:color="auto"/>
            </w:tcBorders>
            <w:shd w:val="clear" w:color="auto" w:fill="auto"/>
            <w:noWrap/>
            <w:vAlign w:val="bottom"/>
            <w:hideMark/>
          </w:tcPr>
          <w:p w14:paraId="1DBD69E8" w14:textId="77777777" w:rsidR="00BA395E" w:rsidRPr="009F1D4E" w:rsidRDefault="00BA395E" w:rsidP="00BA395E">
            <w:pPr>
              <w:widowControl/>
              <w:autoSpaceDE/>
              <w:autoSpaceDN/>
              <w:jc w:val="center"/>
              <w:rPr>
                <w:color w:val="000000"/>
                <w:lang w:val="pt-BR" w:eastAsia="pt-BR" w:bidi="ar-SA"/>
              </w:rPr>
            </w:pPr>
            <w:r w:rsidRPr="009F1D4E">
              <w:rPr>
                <w:color w:val="000000"/>
                <w:lang w:val="pt-BR" w:eastAsia="pt-BR" w:bidi="ar-SA"/>
              </w:rPr>
              <w:t>2151</w:t>
            </w:r>
          </w:p>
        </w:tc>
        <w:tc>
          <w:tcPr>
            <w:tcW w:w="1046" w:type="dxa"/>
            <w:tcBorders>
              <w:top w:val="nil"/>
              <w:left w:val="nil"/>
              <w:bottom w:val="single" w:sz="4" w:space="0" w:color="auto"/>
              <w:right w:val="single" w:sz="4" w:space="0" w:color="auto"/>
            </w:tcBorders>
            <w:shd w:val="clear" w:color="auto" w:fill="auto"/>
            <w:noWrap/>
            <w:vAlign w:val="bottom"/>
          </w:tcPr>
          <w:p w14:paraId="0694A1B5" w14:textId="516B43D9" w:rsidR="00BA395E" w:rsidRPr="009F1D4E" w:rsidRDefault="00BA395E" w:rsidP="00BA395E">
            <w:pPr>
              <w:widowControl/>
              <w:autoSpaceDE/>
              <w:autoSpaceDN/>
              <w:jc w:val="center"/>
              <w:rPr>
                <w:color w:val="000000"/>
                <w:lang w:val="pt-BR" w:eastAsia="pt-BR" w:bidi="ar-SA"/>
              </w:rPr>
            </w:pPr>
            <w:r w:rsidRPr="009F1D4E">
              <w:rPr>
                <w:color w:val="000000"/>
                <w:lang w:val="pt-BR" w:eastAsia="pt-BR" w:bidi="ar-SA"/>
              </w:rPr>
              <w:t>2029</w:t>
            </w:r>
          </w:p>
        </w:tc>
        <w:tc>
          <w:tcPr>
            <w:tcW w:w="770" w:type="dxa"/>
            <w:tcBorders>
              <w:top w:val="nil"/>
              <w:left w:val="nil"/>
              <w:bottom w:val="single" w:sz="4" w:space="0" w:color="auto"/>
              <w:right w:val="single" w:sz="4" w:space="0" w:color="auto"/>
            </w:tcBorders>
            <w:shd w:val="clear" w:color="auto" w:fill="auto"/>
            <w:noWrap/>
            <w:vAlign w:val="bottom"/>
          </w:tcPr>
          <w:p w14:paraId="0F0C479E" w14:textId="3A07B6C7" w:rsidR="00BA395E" w:rsidRPr="00352607" w:rsidRDefault="00BA395E" w:rsidP="00BA395E">
            <w:pPr>
              <w:widowControl/>
              <w:autoSpaceDE/>
              <w:autoSpaceDN/>
              <w:jc w:val="center"/>
              <w:rPr>
                <w:color w:val="000000"/>
                <w:lang w:val="pt-BR" w:eastAsia="pt-BR" w:bidi="ar-SA"/>
              </w:rPr>
            </w:pPr>
            <w:r w:rsidRPr="00352607">
              <w:rPr>
                <w:color w:val="000000"/>
              </w:rPr>
              <w:t>613</w:t>
            </w:r>
          </w:p>
        </w:tc>
        <w:tc>
          <w:tcPr>
            <w:tcW w:w="851" w:type="dxa"/>
            <w:tcBorders>
              <w:top w:val="nil"/>
              <w:left w:val="nil"/>
              <w:bottom w:val="single" w:sz="4" w:space="0" w:color="auto"/>
              <w:right w:val="single" w:sz="4" w:space="0" w:color="auto"/>
            </w:tcBorders>
            <w:shd w:val="clear" w:color="auto" w:fill="auto"/>
            <w:noWrap/>
            <w:vAlign w:val="bottom"/>
          </w:tcPr>
          <w:p w14:paraId="652427FA" w14:textId="54FBCC14" w:rsidR="00BA395E" w:rsidRPr="00352607" w:rsidRDefault="00BA395E" w:rsidP="00BA395E">
            <w:pPr>
              <w:widowControl/>
              <w:autoSpaceDE/>
              <w:autoSpaceDN/>
              <w:jc w:val="center"/>
              <w:rPr>
                <w:color w:val="000000"/>
                <w:lang w:val="pt-BR" w:eastAsia="pt-BR" w:bidi="ar-SA"/>
              </w:rPr>
            </w:pPr>
            <w:r w:rsidRPr="00352607">
              <w:rPr>
                <w:color w:val="000000"/>
              </w:rPr>
              <w:t>736</w:t>
            </w:r>
          </w:p>
        </w:tc>
        <w:tc>
          <w:tcPr>
            <w:tcW w:w="850" w:type="dxa"/>
            <w:tcBorders>
              <w:top w:val="nil"/>
              <w:left w:val="nil"/>
              <w:bottom w:val="single" w:sz="4" w:space="0" w:color="auto"/>
              <w:right w:val="single" w:sz="4" w:space="0" w:color="auto"/>
            </w:tcBorders>
            <w:shd w:val="clear" w:color="auto" w:fill="auto"/>
            <w:noWrap/>
            <w:vAlign w:val="bottom"/>
          </w:tcPr>
          <w:p w14:paraId="371E88C6" w14:textId="5AD108A9" w:rsidR="00BA395E" w:rsidRPr="00352607" w:rsidRDefault="00BA395E" w:rsidP="00BA395E">
            <w:pPr>
              <w:widowControl/>
              <w:autoSpaceDE/>
              <w:autoSpaceDN/>
              <w:jc w:val="center"/>
              <w:rPr>
                <w:color w:val="000000"/>
                <w:lang w:val="pt-BR" w:eastAsia="pt-BR" w:bidi="ar-SA"/>
              </w:rPr>
            </w:pPr>
            <w:r w:rsidRPr="00352607">
              <w:rPr>
                <w:color w:val="000000"/>
              </w:rPr>
              <w:t>501</w:t>
            </w:r>
          </w:p>
        </w:tc>
        <w:tc>
          <w:tcPr>
            <w:tcW w:w="709" w:type="dxa"/>
            <w:tcBorders>
              <w:top w:val="nil"/>
              <w:left w:val="nil"/>
              <w:bottom w:val="single" w:sz="4" w:space="0" w:color="auto"/>
              <w:right w:val="single" w:sz="4" w:space="0" w:color="auto"/>
            </w:tcBorders>
            <w:shd w:val="clear" w:color="auto" w:fill="auto"/>
            <w:noWrap/>
            <w:vAlign w:val="bottom"/>
          </w:tcPr>
          <w:p w14:paraId="2971DD70" w14:textId="20461CBB" w:rsidR="00BA395E" w:rsidRPr="00352607" w:rsidRDefault="00BA395E" w:rsidP="00BA395E">
            <w:pPr>
              <w:widowControl/>
              <w:autoSpaceDE/>
              <w:autoSpaceDN/>
              <w:jc w:val="center"/>
              <w:rPr>
                <w:color w:val="000000"/>
                <w:lang w:val="pt-BR" w:eastAsia="pt-BR" w:bidi="ar-SA"/>
              </w:rPr>
            </w:pPr>
            <w:r w:rsidRPr="00352607">
              <w:rPr>
                <w:color w:val="000000"/>
              </w:rPr>
              <w:t>697</w:t>
            </w:r>
          </w:p>
        </w:tc>
        <w:tc>
          <w:tcPr>
            <w:tcW w:w="764" w:type="dxa"/>
            <w:tcBorders>
              <w:top w:val="nil"/>
              <w:left w:val="nil"/>
              <w:bottom w:val="single" w:sz="4" w:space="0" w:color="auto"/>
              <w:right w:val="single" w:sz="4" w:space="0" w:color="auto"/>
            </w:tcBorders>
            <w:shd w:val="clear" w:color="auto" w:fill="auto"/>
            <w:vAlign w:val="bottom"/>
          </w:tcPr>
          <w:p w14:paraId="67690926" w14:textId="3CC8E389" w:rsidR="00BA395E" w:rsidRPr="009F1D4E" w:rsidRDefault="00BA395E" w:rsidP="00BA395E">
            <w:pPr>
              <w:widowControl/>
              <w:autoSpaceDE/>
              <w:autoSpaceDN/>
              <w:jc w:val="center"/>
              <w:rPr>
                <w:color w:val="000000"/>
                <w:lang w:val="pt-BR" w:eastAsia="pt-BR" w:bidi="ar-SA"/>
              </w:rPr>
            </w:pPr>
            <w:r>
              <w:rPr>
                <w:b/>
                <w:bCs/>
                <w:color w:val="000000"/>
              </w:rPr>
              <w:t>2547</w:t>
            </w:r>
          </w:p>
        </w:tc>
      </w:tr>
      <w:tr w:rsidR="00BA395E" w:rsidRPr="00237D56" w14:paraId="6EFD060B" w14:textId="7E6AFF40"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53D78162" w14:textId="34BC03B1" w:rsidR="00BA395E" w:rsidRPr="009F1D4E" w:rsidRDefault="00BA395E" w:rsidP="00BA395E">
            <w:pPr>
              <w:widowControl/>
              <w:autoSpaceDE/>
              <w:autoSpaceDN/>
              <w:rPr>
                <w:color w:val="000000"/>
                <w:lang w:val="pt-BR" w:eastAsia="pt-BR" w:bidi="ar-SA"/>
              </w:rPr>
            </w:pPr>
            <w:r w:rsidRPr="009F1D4E">
              <w:rPr>
                <w:color w:val="000000"/>
                <w:lang w:val="pt-BR" w:eastAsia="pt-BR" w:bidi="ar-SA"/>
              </w:rPr>
              <w:t xml:space="preserve">Dosagem de </w:t>
            </w:r>
            <w:proofErr w:type="spellStart"/>
            <w:r w:rsidRPr="009F1D4E">
              <w:rPr>
                <w:color w:val="000000"/>
                <w:lang w:val="pt-BR" w:eastAsia="pt-BR" w:bidi="ar-SA"/>
              </w:rPr>
              <w:t>creatinofosfoquinase</w:t>
            </w:r>
            <w:proofErr w:type="spellEnd"/>
            <w:r w:rsidRPr="009F1D4E">
              <w:rPr>
                <w:color w:val="000000"/>
                <w:lang w:val="pt-BR" w:eastAsia="pt-BR" w:bidi="ar-SA"/>
              </w:rPr>
              <w:t xml:space="preserve"> (</w:t>
            </w:r>
            <w:proofErr w:type="spellStart"/>
            <w:r w:rsidRPr="009F1D4E">
              <w:rPr>
                <w:color w:val="000000"/>
                <w:lang w:val="pt-BR" w:eastAsia="pt-BR" w:bidi="ar-SA"/>
              </w:rPr>
              <w:t>cpk</w:t>
            </w:r>
            <w:proofErr w:type="spellEnd"/>
            <w:r w:rsidRPr="009F1D4E">
              <w:rPr>
                <w:color w:val="000000"/>
                <w:lang w:val="pt-BR" w:eastAsia="pt-BR" w:bidi="ar-SA"/>
              </w:rPr>
              <w:t>)</w:t>
            </w:r>
          </w:p>
        </w:tc>
        <w:tc>
          <w:tcPr>
            <w:tcW w:w="1019" w:type="dxa"/>
            <w:tcBorders>
              <w:top w:val="nil"/>
              <w:left w:val="nil"/>
              <w:bottom w:val="single" w:sz="4" w:space="0" w:color="auto"/>
              <w:right w:val="single" w:sz="4" w:space="0" w:color="auto"/>
            </w:tcBorders>
            <w:shd w:val="clear" w:color="auto" w:fill="auto"/>
            <w:noWrap/>
            <w:vAlign w:val="bottom"/>
            <w:hideMark/>
          </w:tcPr>
          <w:p w14:paraId="0D8B7C40" w14:textId="77777777" w:rsidR="00BA395E" w:rsidRPr="009F1D4E" w:rsidRDefault="00BA395E" w:rsidP="00BA395E">
            <w:pPr>
              <w:widowControl/>
              <w:autoSpaceDE/>
              <w:autoSpaceDN/>
              <w:jc w:val="center"/>
              <w:rPr>
                <w:color w:val="000000"/>
                <w:lang w:val="pt-BR" w:eastAsia="pt-BR" w:bidi="ar-SA"/>
              </w:rPr>
            </w:pPr>
            <w:r w:rsidRPr="009F1D4E">
              <w:rPr>
                <w:color w:val="000000"/>
                <w:lang w:val="pt-BR" w:eastAsia="pt-BR" w:bidi="ar-SA"/>
              </w:rPr>
              <w:t>455</w:t>
            </w:r>
          </w:p>
        </w:tc>
        <w:tc>
          <w:tcPr>
            <w:tcW w:w="1046" w:type="dxa"/>
            <w:tcBorders>
              <w:top w:val="nil"/>
              <w:left w:val="nil"/>
              <w:bottom w:val="single" w:sz="4" w:space="0" w:color="auto"/>
              <w:right w:val="single" w:sz="4" w:space="0" w:color="auto"/>
            </w:tcBorders>
            <w:shd w:val="clear" w:color="auto" w:fill="auto"/>
            <w:noWrap/>
            <w:vAlign w:val="bottom"/>
          </w:tcPr>
          <w:p w14:paraId="3B2A4917" w14:textId="1B16C15D" w:rsidR="00BA395E" w:rsidRPr="009F1D4E" w:rsidRDefault="00BA395E" w:rsidP="00BA395E">
            <w:pPr>
              <w:widowControl/>
              <w:autoSpaceDE/>
              <w:autoSpaceDN/>
              <w:jc w:val="center"/>
              <w:rPr>
                <w:color w:val="000000"/>
                <w:lang w:val="pt-BR" w:eastAsia="pt-BR" w:bidi="ar-SA"/>
              </w:rPr>
            </w:pPr>
            <w:r w:rsidRPr="009F1D4E">
              <w:rPr>
                <w:color w:val="000000"/>
                <w:lang w:val="pt-BR" w:eastAsia="pt-BR" w:bidi="ar-SA"/>
              </w:rPr>
              <w:t>459</w:t>
            </w:r>
          </w:p>
        </w:tc>
        <w:tc>
          <w:tcPr>
            <w:tcW w:w="770" w:type="dxa"/>
            <w:tcBorders>
              <w:top w:val="nil"/>
              <w:left w:val="nil"/>
              <w:bottom w:val="single" w:sz="4" w:space="0" w:color="auto"/>
              <w:right w:val="single" w:sz="4" w:space="0" w:color="auto"/>
            </w:tcBorders>
            <w:shd w:val="clear" w:color="auto" w:fill="auto"/>
            <w:noWrap/>
            <w:vAlign w:val="bottom"/>
          </w:tcPr>
          <w:p w14:paraId="6042C6C7" w14:textId="01CDE20E" w:rsidR="00BA395E" w:rsidRPr="00352607" w:rsidRDefault="00BA395E" w:rsidP="00BA395E">
            <w:pPr>
              <w:widowControl/>
              <w:autoSpaceDE/>
              <w:autoSpaceDN/>
              <w:jc w:val="center"/>
              <w:rPr>
                <w:color w:val="000000"/>
                <w:lang w:val="pt-BR" w:eastAsia="pt-BR" w:bidi="ar-SA"/>
              </w:rPr>
            </w:pPr>
            <w:r w:rsidRPr="00352607">
              <w:rPr>
                <w:color w:val="000000"/>
              </w:rPr>
              <w:t>125</w:t>
            </w:r>
          </w:p>
        </w:tc>
        <w:tc>
          <w:tcPr>
            <w:tcW w:w="851" w:type="dxa"/>
            <w:tcBorders>
              <w:top w:val="nil"/>
              <w:left w:val="nil"/>
              <w:bottom w:val="single" w:sz="4" w:space="0" w:color="auto"/>
              <w:right w:val="single" w:sz="4" w:space="0" w:color="auto"/>
            </w:tcBorders>
            <w:shd w:val="clear" w:color="auto" w:fill="auto"/>
            <w:noWrap/>
            <w:vAlign w:val="bottom"/>
          </w:tcPr>
          <w:p w14:paraId="7CD0AECF" w14:textId="5265DA0C" w:rsidR="00BA395E" w:rsidRPr="00352607" w:rsidRDefault="00BA395E" w:rsidP="00BA395E">
            <w:pPr>
              <w:widowControl/>
              <w:autoSpaceDE/>
              <w:autoSpaceDN/>
              <w:jc w:val="center"/>
              <w:rPr>
                <w:color w:val="000000"/>
                <w:lang w:val="pt-BR" w:eastAsia="pt-BR" w:bidi="ar-SA"/>
              </w:rPr>
            </w:pPr>
            <w:r w:rsidRPr="00352607">
              <w:rPr>
                <w:color w:val="000000"/>
              </w:rPr>
              <w:t>131</w:t>
            </w:r>
          </w:p>
        </w:tc>
        <w:tc>
          <w:tcPr>
            <w:tcW w:w="850" w:type="dxa"/>
            <w:tcBorders>
              <w:top w:val="nil"/>
              <w:left w:val="nil"/>
              <w:bottom w:val="single" w:sz="4" w:space="0" w:color="auto"/>
              <w:right w:val="single" w:sz="4" w:space="0" w:color="auto"/>
            </w:tcBorders>
            <w:shd w:val="clear" w:color="auto" w:fill="auto"/>
            <w:noWrap/>
            <w:vAlign w:val="bottom"/>
          </w:tcPr>
          <w:p w14:paraId="6CCF3854" w14:textId="286AE996" w:rsidR="00BA395E" w:rsidRPr="00352607" w:rsidRDefault="00BA395E" w:rsidP="00BA395E">
            <w:pPr>
              <w:widowControl/>
              <w:autoSpaceDE/>
              <w:autoSpaceDN/>
              <w:jc w:val="center"/>
              <w:rPr>
                <w:color w:val="000000"/>
                <w:lang w:val="pt-BR" w:eastAsia="pt-BR" w:bidi="ar-SA"/>
              </w:rPr>
            </w:pPr>
            <w:r w:rsidRPr="00352607">
              <w:rPr>
                <w:color w:val="000000"/>
              </w:rPr>
              <w:t>100</w:t>
            </w:r>
          </w:p>
        </w:tc>
        <w:tc>
          <w:tcPr>
            <w:tcW w:w="709" w:type="dxa"/>
            <w:tcBorders>
              <w:top w:val="nil"/>
              <w:left w:val="nil"/>
              <w:bottom w:val="single" w:sz="4" w:space="0" w:color="auto"/>
              <w:right w:val="single" w:sz="4" w:space="0" w:color="auto"/>
            </w:tcBorders>
            <w:shd w:val="clear" w:color="auto" w:fill="auto"/>
            <w:noWrap/>
            <w:vAlign w:val="bottom"/>
          </w:tcPr>
          <w:p w14:paraId="64B0D58A" w14:textId="288FE733" w:rsidR="00BA395E" w:rsidRPr="00352607" w:rsidRDefault="00BA395E" w:rsidP="00BA395E">
            <w:pPr>
              <w:widowControl/>
              <w:autoSpaceDE/>
              <w:autoSpaceDN/>
              <w:jc w:val="center"/>
              <w:rPr>
                <w:color w:val="000000"/>
                <w:lang w:val="pt-BR" w:eastAsia="pt-BR" w:bidi="ar-SA"/>
              </w:rPr>
            </w:pPr>
            <w:r w:rsidRPr="00352607">
              <w:rPr>
                <w:color w:val="000000"/>
              </w:rPr>
              <w:t>127</w:t>
            </w:r>
          </w:p>
        </w:tc>
        <w:tc>
          <w:tcPr>
            <w:tcW w:w="764" w:type="dxa"/>
            <w:tcBorders>
              <w:top w:val="nil"/>
              <w:left w:val="nil"/>
              <w:bottom w:val="single" w:sz="4" w:space="0" w:color="auto"/>
              <w:right w:val="single" w:sz="4" w:space="0" w:color="auto"/>
            </w:tcBorders>
            <w:shd w:val="clear" w:color="auto" w:fill="auto"/>
            <w:vAlign w:val="bottom"/>
          </w:tcPr>
          <w:p w14:paraId="69CF41A5" w14:textId="33A562D9" w:rsidR="00BA395E" w:rsidRPr="009F1D4E" w:rsidRDefault="00BA395E" w:rsidP="00BA395E">
            <w:pPr>
              <w:widowControl/>
              <w:autoSpaceDE/>
              <w:autoSpaceDN/>
              <w:jc w:val="center"/>
              <w:rPr>
                <w:color w:val="000000"/>
                <w:lang w:val="pt-BR" w:eastAsia="pt-BR" w:bidi="ar-SA"/>
              </w:rPr>
            </w:pPr>
            <w:r>
              <w:rPr>
                <w:b/>
                <w:bCs/>
                <w:color w:val="000000"/>
              </w:rPr>
              <w:t>483</w:t>
            </w:r>
          </w:p>
        </w:tc>
      </w:tr>
      <w:tr w:rsidR="00BA395E" w:rsidRPr="00237D56" w14:paraId="70986DCB" w14:textId="69EF5DB1"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7BDDB7F2" w14:textId="42F137B3" w:rsidR="00BA395E" w:rsidRPr="009F1D4E" w:rsidRDefault="00BA395E" w:rsidP="00BA395E">
            <w:pPr>
              <w:widowControl/>
              <w:autoSpaceDE/>
              <w:autoSpaceDN/>
              <w:rPr>
                <w:color w:val="000000"/>
                <w:lang w:val="pt-BR" w:eastAsia="pt-BR" w:bidi="ar-SA"/>
              </w:rPr>
            </w:pPr>
            <w:r w:rsidRPr="009F1D4E">
              <w:rPr>
                <w:color w:val="000000"/>
                <w:lang w:val="pt-BR" w:eastAsia="pt-BR" w:bidi="ar-SA"/>
              </w:rPr>
              <w:t xml:space="preserve">Dosagem de </w:t>
            </w:r>
            <w:proofErr w:type="spellStart"/>
            <w:r w:rsidRPr="009F1D4E">
              <w:rPr>
                <w:color w:val="000000"/>
                <w:lang w:val="pt-BR" w:eastAsia="pt-BR" w:bidi="ar-SA"/>
              </w:rPr>
              <w:t>creatinofosfoquinase</w:t>
            </w:r>
            <w:proofErr w:type="spellEnd"/>
            <w:r w:rsidRPr="009F1D4E">
              <w:rPr>
                <w:color w:val="000000"/>
                <w:lang w:val="pt-BR" w:eastAsia="pt-BR" w:bidi="ar-SA"/>
              </w:rPr>
              <w:t xml:space="preserve"> </w:t>
            </w:r>
            <w:proofErr w:type="spellStart"/>
            <w:r w:rsidRPr="009F1D4E">
              <w:rPr>
                <w:color w:val="000000"/>
                <w:lang w:val="pt-BR" w:eastAsia="pt-BR" w:bidi="ar-SA"/>
              </w:rPr>
              <w:t>fracao</w:t>
            </w:r>
            <w:proofErr w:type="spellEnd"/>
            <w:r w:rsidRPr="009F1D4E">
              <w:rPr>
                <w:color w:val="000000"/>
                <w:lang w:val="pt-BR" w:eastAsia="pt-BR" w:bidi="ar-SA"/>
              </w:rPr>
              <w:t xml:space="preserve"> </w:t>
            </w:r>
            <w:proofErr w:type="spellStart"/>
            <w:r w:rsidRPr="009F1D4E">
              <w:rPr>
                <w:color w:val="000000"/>
                <w:lang w:val="pt-BR" w:eastAsia="pt-BR" w:bidi="ar-SA"/>
              </w:rPr>
              <w:t>mb</w:t>
            </w:r>
            <w:proofErr w:type="spellEnd"/>
          </w:p>
        </w:tc>
        <w:tc>
          <w:tcPr>
            <w:tcW w:w="1019" w:type="dxa"/>
            <w:tcBorders>
              <w:top w:val="nil"/>
              <w:left w:val="nil"/>
              <w:bottom w:val="single" w:sz="4" w:space="0" w:color="auto"/>
              <w:right w:val="single" w:sz="4" w:space="0" w:color="auto"/>
            </w:tcBorders>
            <w:shd w:val="clear" w:color="auto" w:fill="auto"/>
            <w:noWrap/>
            <w:vAlign w:val="bottom"/>
            <w:hideMark/>
          </w:tcPr>
          <w:p w14:paraId="03E6CB1C" w14:textId="77777777" w:rsidR="00BA395E" w:rsidRPr="009F1D4E" w:rsidRDefault="00BA395E" w:rsidP="00BA395E">
            <w:pPr>
              <w:widowControl/>
              <w:autoSpaceDE/>
              <w:autoSpaceDN/>
              <w:jc w:val="center"/>
              <w:rPr>
                <w:color w:val="000000"/>
                <w:lang w:val="pt-BR" w:eastAsia="pt-BR" w:bidi="ar-SA"/>
              </w:rPr>
            </w:pPr>
            <w:r w:rsidRPr="009F1D4E">
              <w:rPr>
                <w:color w:val="000000"/>
                <w:lang w:val="pt-BR" w:eastAsia="pt-BR" w:bidi="ar-SA"/>
              </w:rPr>
              <w:t>365</w:t>
            </w:r>
          </w:p>
        </w:tc>
        <w:tc>
          <w:tcPr>
            <w:tcW w:w="1046" w:type="dxa"/>
            <w:tcBorders>
              <w:top w:val="nil"/>
              <w:left w:val="nil"/>
              <w:bottom w:val="single" w:sz="4" w:space="0" w:color="auto"/>
              <w:right w:val="single" w:sz="4" w:space="0" w:color="auto"/>
            </w:tcBorders>
            <w:shd w:val="clear" w:color="auto" w:fill="auto"/>
            <w:noWrap/>
            <w:vAlign w:val="bottom"/>
          </w:tcPr>
          <w:p w14:paraId="480A9EF4" w14:textId="5304C4FB" w:rsidR="00BA395E" w:rsidRPr="009F1D4E" w:rsidRDefault="00BA395E" w:rsidP="00BA395E">
            <w:pPr>
              <w:widowControl/>
              <w:autoSpaceDE/>
              <w:autoSpaceDN/>
              <w:jc w:val="center"/>
              <w:rPr>
                <w:color w:val="000000"/>
                <w:lang w:val="pt-BR" w:eastAsia="pt-BR" w:bidi="ar-SA"/>
              </w:rPr>
            </w:pPr>
            <w:r w:rsidRPr="009F1D4E">
              <w:rPr>
                <w:color w:val="000000"/>
                <w:lang w:val="pt-BR" w:eastAsia="pt-BR" w:bidi="ar-SA"/>
              </w:rPr>
              <w:t>371</w:t>
            </w:r>
          </w:p>
        </w:tc>
        <w:tc>
          <w:tcPr>
            <w:tcW w:w="770" w:type="dxa"/>
            <w:tcBorders>
              <w:top w:val="nil"/>
              <w:left w:val="nil"/>
              <w:bottom w:val="single" w:sz="4" w:space="0" w:color="auto"/>
              <w:right w:val="single" w:sz="4" w:space="0" w:color="auto"/>
            </w:tcBorders>
            <w:shd w:val="clear" w:color="auto" w:fill="auto"/>
            <w:noWrap/>
            <w:vAlign w:val="bottom"/>
          </w:tcPr>
          <w:p w14:paraId="5A80CFCE" w14:textId="6ACDF812" w:rsidR="00BA395E" w:rsidRPr="00352607" w:rsidRDefault="00BA395E" w:rsidP="00BA395E">
            <w:pPr>
              <w:widowControl/>
              <w:autoSpaceDE/>
              <w:autoSpaceDN/>
              <w:jc w:val="center"/>
              <w:rPr>
                <w:color w:val="000000"/>
                <w:lang w:val="pt-BR" w:eastAsia="pt-BR" w:bidi="ar-SA"/>
              </w:rPr>
            </w:pPr>
            <w:r w:rsidRPr="00352607">
              <w:rPr>
                <w:color w:val="000000"/>
              </w:rPr>
              <w:t>107</w:t>
            </w:r>
          </w:p>
        </w:tc>
        <w:tc>
          <w:tcPr>
            <w:tcW w:w="851" w:type="dxa"/>
            <w:tcBorders>
              <w:top w:val="nil"/>
              <w:left w:val="nil"/>
              <w:bottom w:val="single" w:sz="4" w:space="0" w:color="auto"/>
              <w:right w:val="single" w:sz="4" w:space="0" w:color="auto"/>
            </w:tcBorders>
            <w:shd w:val="clear" w:color="auto" w:fill="auto"/>
            <w:noWrap/>
            <w:vAlign w:val="bottom"/>
          </w:tcPr>
          <w:p w14:paraId="1AB0F186" w14:textId="7AB2B130" w:rsidR="00BA395E" w:rsidRPr="00352607" w:rsidRDefault="00BA395E" w:rsidP="00BA395E">
            <w:pPr>
              <w:widowControl/>
              <w:autoSpaceDE/>
              <w:autoSpaceDN/>
              <w:jc w:val="center"/>
              <w:rPr>
                <w:color w:val="000000"/>
                <w:lang w:val="pt-BR" w:eastAsia="pt-BR" w:bidi="ar-SA"/>
              </w:rPr>
            </w:pPr>
            <w:r w:rsidRPr="00352607">
              <w:rPr>
                <w:color w:val="000000"/>
              </w:rPr>
              <w:t>115</w:t>
            </w:r>
          </w:p>
        </w:tc>
        <w:tc>
          <w:tcPr>
            <w:tcW w:w="850" w:type="dxa"/>
            <w:tcBorders>
              <w:top w:val="nil"/>
              <w:left w:val="nil"/>
              <w:bottom w:val="single" w:sz="4" w:space="0" w:color="auto"/>
              <w:right w:val="single" w:sz="4" w:space="0" w:color="auto"/>
            </w:tcBorders>
            <w:shd w:val="clear" w:color="auto" w:fill="auto"/>
            <w:noWrap/>
            <w:vAlign w:val="bottom"/>
          </w:tcPr>
          <w:p w14:paraId="112E536F" w14:textId="344478F2" w:rsidR="00BA395E" w:rsidRPr="00352607" w:rsidRDefault="00BA395E" w:rsidP="00BA395E">
            <w:pPr>
              <w:widowControl/>
              <w:autoSpaceDE/>
              <w:autoSpaceDN/>
              <w:jc w:val="center"/>
              <w:rPr>
                <w:color w:val="000000"/>
                <w:lang w:val="pt-BR" w:eastAsia="pt-BR" w:bidi="ar-SA"/>
              </w:rPr>
            </w:pPr>
            <w:r w:rsidRPr="00352607">
              <w:rPr>
                <w:color w:val="000000"/>
              </w:rPr>
              <w:t>78</w:t>
            </w:r>
          </w:p>
        </w:tc>
        <w:tc>
          <w:tcPr>
            <w:tcW w:w="709" w:type="dxa"/>
            <w:tcBorders>
              <w:top w:val="nil"/>
              <w:left w:val="nil"/>
              <w:bottom w:val="single" w:sz="4" w:space="0" w:color="auto"/>
              <w:right w:val="single" w:sz="4" w:space="0" w:color="auto"/>
            </w:tcBorders>
            <w:shd w:val="clear" w:color="auto" w:fill="auto"/>
            <w:noWrap/>
            <w:vAlign w:val="bottom"/>
          </w:tcPr>
          <w:p w14:paraId="3943942E" w14:textId="41E0B527" w:rsidR="00BA395E" w:rsidRPr="00352607" w:rsidRDefault="00BA395E" w:rsidP="00BA395E">
            <w:pPr>
              <w:widowControl/>
              <w:autoSpaceDE/>
              <w:autoSpaceDN/>
              <w:jc w:val="center"/>
              <w:rPr>
                <w:color w:val="000000"/>
                <w:lang w:val="pt-BR" w:eastAsia="pt-BR" w:bidi="ar-SA"/>
              </w:rPr>
            </w:pPr>
            <w:r w:rsidRPr="00352607">
              <w:rPr>
                <w:color w:val="000000"/>
              </w:rPr>
              <w:t>110</w:t>
            </w:r>
          </w:p>
        </w:tc>
        <w:tc>
          <w:tcPr>
            <w:tcW w:w="764" w:type="dxa"/>
            <w:tcBorders>
              <w:top w:val="nil"/>
              <w:left w:val="nil"/>
              <w:bottom w:val="single" w:sz="4" w:space="0" w:color="auto"/>
              <w:right w:val="single" w:sz="4" w:space="0" w:color="auto"/>
            </w:tcBorders>
            <w:shd w:val="clear" w:color="auto" w:fill="auto"/>
            <w:vAlign w:val="bottom"/>
          </w:tcPr>
          <w:p w14:paraId="1EEA40E5" w14:textId="64927FD1" w:rsidR="00BA395E" w:rsidRPr="009F1D4E" w:rsidRDefault="00BA395E" w:rsidP="00BA395E">
            <w:pPr>
              <w:widowControl/>
              <w:autoSpaceDE/>
              <w:autoSpaceDN/>
              <w:jc w:val="center"/>
              <w:rPr>
                <w:color w:val="000000"/>
                <w:lang w:val="pt-BR" w:eastAsia="pt-BR" w:bidi="ar-SA"/>
              </w:rPr>
            </w:pPr>
            <w:r>
              <w:rPr>
                <w:b/>
                <w:bCs/>
                <w:color w:val="000000"/>
              </w:rPr>
              <w:t>410</w:t>
            </w:r>
          </w:p>
        </w:tc>
      </w:tr>
      <w:tr w:rsidR="00BA395E" w:rsidRPr="00237D56" w14:paraId="5D3DC509" w14:textId="718D1A2F"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22B8F0B8" w14:textId="09B745FB" w:rsidR="00BA395E" w:rsidRPr="009F1D4E" w:rsidRDefault="00BA395E" w:rsidP="00BA395E">
            <w:pPr>
              <w:widowControl/>
              <w:autoSpaceDE/>
              <w:autoSpaceDN/>
              <w:rPr>
                <w:color w:val="000000"/>
                <w:lang w:val="pt-BR" w:eastAsia="pt-BR" w:bidi="ar-SA"/>
              </w:rPr>
            </w:pPr>
            <w:r w:rsidRPr="009F1D4E">
              <w:rPr>
                <w:color w:val="000000"/>
                <w:lang w:val="pt-BR" w:eastAsia="pt-BR" w:bidi="ar-SA"/>
              </w:rPr>
              <w:t xml:space="preserve">Dosagem de </w:t>
            </w:r>
            <w:proofErr w:type="spellStart"/>
            <w:r w:rsidRPr="009F1D4E">
              <w:rPr>
                <w:color w:val="000000"/>
                <w:lang w:val="pt-BR" w:eastAsia="pt-BR" w:bidi="ar-SA"/>
              </w:rPr>
              <w:t>desidrogenase</w:t>
            </w:r>
            <w:proofErr w:type="spellEnd"/>
            <w:r w:rsidRPr="009F1D4E">
              <w:rPr>
                <w:color w:val="000000"/>
                <w:lang w:val="pt-BR" w:eastAsia="pt-BR" w:bidi="ar-SA"/>
              </w:rPr>
              <w:t xml:space="preserve"> </w:t>
            </w:r>
            <w:proofErr w:type="spellStart"/>
            <w:r w:rsidRPr="009F1D4E">
              <w:rPr>
                <w:color w:val="000000"/>
                <w:lang w:val="pt-BR" w:eastAsia="pt-BR" w:bidi="ar-SA"/>
              </w:rPr>
              <w:t>latica</w:t>
            </w:r>
            <w:proofErr w:type="spellEnd"/>
          </w:p>
        </w:tc>
        <w:tc>
          <w:tcPr>
            <w:tcW w:w="1019" w:type="dxa"/>
            <w:tcBorders>
              <w:top w:val="nil"/>
              <w:left w:val="nil"/>
              <w:bottom w:val="single" w:sz="4" w:space="0" w:color="auto"/>
              <w:right w:val="single" w:sz="4" w:space="0" w:color="auto"/>
            </w:tcBorders>
            <w:shd w:val="clear" w:color="auto" w:fill="auto"/>
            <w:noWrap/>
            <w:vAlign w:val="bottom"/>
            <w:hideMark/>
          </w:tcPr>
          <w:p w14:paraId="2BF792F2" w14:textId="77777777" w:rsidR="00BA395E" w:rsidRPr="009F1D4E" w:rsidRDefault="00BA395E" w:rsidP="00BA395E">
            <w:pPr>
              <w:widowControl/>
              <w:autoSpaceDE/>
              <w:autoSpaceDN/>
              <w:jc w:val="center"/>
              <w:rPr>
                <w:color w:val="000000"/>
                <w:lang w:val="pt-BR" w:eastAsia="pt-BR" w:bidi="ar-SA"/>
              </w:rPr>
            </w:pPr>
            <w:r w:rsidRPr="009F1D4E">
              <w:rPr>
                <w:color w:val="000000"/>
                <w:lang w:val="pt-BR" w:eastAsia="pt-BR" w:bidi="ar-SA"/>
              </w:rPr>
              <w:t>104</w:t>
            </w:r>
          </w:p>
        </w:tc>
        <w:tc>
          <w:tcPr>
            <w:tcW w:w="1046" w:type="dxa"/>
            <w:tcBorders>
              <w:top w:val="nil"/>
              <w:left w:val="nil"/>
              <w:bottom w:val="single" w:sz="4" w:space="0" w:color="auto"/>
              <w:right w:val="single" w:sz="4" w:space="0" w:color="auto"/>
            </w:tcBorders>
            <w:shd w:val="clear" w:color="auto" w:fill="auto"/>
            <w:noWrap/>
            <w:vAlign w:val="bottom"/>
          </w:tcPr>
          <w:p w14:paraId="53CD080F" w14:textId="7905B3DC" w:rsidR="00BA395E" w:rsidRPr="009F1D4E" w:rsidRDefault="00BA395E" w:rsidP="00BA395E">
            <w:pPr>
              <w:widowControl/>
              <w:autoSpaceDE/>
              <w:autoSpaceDN/>
              <w:jc w:val="center"/>
              <w:rPr>
                <w:color w:val="000000"/>
                <w:lang w:val="pt-BR" w:eastAsia="pt-BR" w:bidi="ar-SA"/>
              </w:rPr>
            </w:pPr>
            <w:r w:rsidRPr="009F1D4E">
              <w:rPr>
                <w:color w:val="000000"/>
                <w:lang w:val="pt-BR" w:eastAsia="pt-BR" w:bidi="ar-SA"/>
              </w:rPr>
              <w:t>138</w:t>
            </w:r>
          </w:p>
        </w:tc>
        <w:tc>
          <w:tcPr>
            <w:tcW w:w="770" w:type="dxa"/>
            <w:tcBorders>
              <w:top w:val="nil"/>
              <w:left w:val="nil"/>
              <w:bottom w:val="single" w:sz="4" w:space="0" w:color="auto"/>
              <w:right w:val="single" w:sz="4" w:space="0" w:color="auto"/>
            </w:tcBorders>
            <w:shd w:val="clear" w:color="auto" w:fill="auto"/>
            <w:noWrap/>
            <w:vAlign w:val="bottom"/>
          </w:tcPr>
          <w:p w14:paraId="7BBAFF7D" w14:textId="633E6F48" w:rsidR="00BA395E" w:rsidRPr="00352607" w:rsidRDefault="00BA395E" w:rsidP="00BA395E">
            <w:pPr>
              <w:widowControl/>
              <w:autoSpaceDE/>
              <w:autoSpaceDN/>
              <w:jc w:val="center"/>
              <w:rPr>
                <w:color w:val="000000"/>
                <w:lang w:val="pt-BR" w:eastAsia="pt-BR" w:bidi="ar-SA"/>
              </w:rPr>
            </w:pPr>
            <w:r w:rsidRPr="00352607">
              <w:rPr>
                <w:color w:val="000000"/>
              </w:rPr>
              <w:t>31</w:t>
            </w:r>
          </w:p>
        </w:tc>
        <w:tc>
          <w:tcPr>
            <w:tcW w:w="851" w:type="dxa"/>
            <w:tcBorders>
              <w:top w:val="nil"/>
              <w:left w:val="nil"/>
              <w:bottom w:val="single" w:sz="4" w:space="0" w:color="auto"/>
              <w:right w:val="single" w:sz="4" w:space="0" w:color="auto"/>
            </w:tcBorders>
            <w:shd w:val="clear" w:color="auto" w:fill="auto"/>
            <w:noWrap/>
            <w:vAlign w:val="bottom"/>
          </w:tcPr>
          <w:p w14:paraId="4FE848A8" w14:textId="6D400EBF" w:rsidR="00BA395E" w:rsidRPr="00352607" w:rsidRDefault="00BA395E" w:rsidP="00BA395E">
            <w:pPr>
              <w:widowControl/>
              <w:autoSpaceDE/>
              <w:autoSpaceDN/>
              <w:jc w:val="center"/>
              <w:rPr>
                <w:color w:val="000000"/>
                <w:lang w:val="pt-BR" w:eastAsia="pt-BR" w:bidi="ar-SA"/>
              </w:rPr>
            </w:pPr>
            <w:r w:rsidRPr="00352607">
              <w:rPr>
                <w:color w:val="000000"/>
              </w:rPr>
              <w:t>64</w:t>
            </w:r>
          </w:p>
        </w:tc>
        <w:tc>
          <w:tcPr>
            <w:tcW w:w="850" w:type="dxa"/>
            <w:tcBorders>
              <w:top w:val="nil"/>
              <w:left w:val="nil"/>
              <w:bottom w:val="single" w:sz="4" w:space="0" w:color="auto"/>
              <w:right w:val="single" w:sz="4" w:space="0" w:color="auto"/>
            </w:tcBorders>
            <w:shd w:val="clear" w:color="auto" w:fill="auto"/>
            <w:noWrap/>
            <w:vAlign w:val="bottom"/>
          </w:tcPr>
          <w:p w14:paraId="1D3844C0" w14:textId="4D829D50" w:rsidR="00BA395E" w:rsidRPr="00352607" w:rsidRDefault="00BA395E" w:rsidP="00BA395E">
            <w:pPr>
              <w:widowControl/>
              <w:autoSpaceDE/>
              <w:autoSpaceDN/>
              <w:jc w:val="center"/>
              <w:rPr>
                <w:color w:val="000000"/>
                <w:lang w:val="pt-BR" w:eastAsia="pt-BR" w:bidi="ar-SA"/>
              </w:rPr>
            </w:pPr>
            <w:r w:rsidRPr="00352607">
              <w:rPr>
                <w:color w:val="000000"/>
              </w:rPr>
              <w:t>13</w:t>
            </w:r>
          </w:p>
        </w:tc>
        <w:tc>
          <w:tcPr>
            <w:tcW w:w="709" w:type="dxa"/>
            <w:tcBorders>
              <w:top w:val="nil"/>
              <w:left w:val="nil"/>
              <w:bottom w:val="single" w:sz="4" w:space="0" w:color="auto"/>
              <w:right w:val="single" w:sz="4" w:space="0" w:color="auto"/>
            </w:tcBorders>
            <w:shd w:val="clear" w:color="auto" w:fill="auto"/>
            <w:noWrap/>
            <w:vAlign w:val="bottom"/>
          </w:tcPr>
          <w:p w14:paraId="12B24CEC" w14:textId="26D9DD81" w:rsidR="00BA395E" w:rsidRPr="00352607" w:rsidRDefault="00BA395E" w:rsidP="00BA395E">
            <w:pPr>
              <w:widowControl/>
              <w:autoSpaceDE/>
              <w:autoSpaceDN/>
              <w:jc w:val="center"/>
              <w:rPr>
                <w:color w:val="000000"/>
                <w:lang w:val="pt-BR" w:eastAsia="pt-BR" w:bidi="ar-SA"/>
              </w:rPr>
            </w:pPr>
            <w:r w:rsidRPr="00352607">
              <w:rPr>
                <w:color w:val="000000"/>
              </w:rPr>
              <w:t>32</w:t>
            </w:r>
          </w:p>
        </w:tc>
        <w:tc>
          <w:tcPr>
            <w:tcW w:w="764" w:type="dxa"/>
            <w:tcBorders>
              <w:top w:val="nil"/>
              <w:left w:val="nil"/>
              <w:bottom w:val="single" w:sz="4" w:space="0" w:color="auto"/>
              <w:right w:val="single" w:sz="4" w:space="0" w:color="auto"/>
            </w:tcBorders>
            <w:shd w:val="clear" w:color="auto" w:fill="auto"/>
            <w:vAlign w:val="bottom"/>
          </w:tcPr>
          <w:p w14:paraId="4D326958" w14:textId="0F1376BB" w:rsidR="00BA395E" w:rsidRPr="009F1D4E" w:rsidRDefault="00BA395E" w:rsidP="00BA395E">
            <w:pPr>
              <w:widowControl/>
              <w:autoSpaceDE/>
              <w:autoSpaceDN/>
              <w:jc w:val="center"/>
              <w:rPr>
                <w:color w:val="000000"/>
                <w:lang w:val="pt-BR" w:eastAsia="pt-BR" w:bidi="ar-SA"/>
              </w:rPr>
            </w:pPr>
            <w:r>
              <w:rPr>
                <w:b/>
                <w:bCs/>
                <w:color w:val="000000"/>
              </w:rPr>
              <w:t>140</w:t>
            </w:r>
          </w:p>
        </w:tc>
      </w:tr>
      <w:tr w:rsidR="00BA395E" w:rsidRPr="00237D56" w14:paraId="2125B719" w14:textId="4654C00B"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25BCD92A" w14:textId="5D4EABA3" w:rsidR="00BA395E" w:rsidRPr="009F1D4E" w:rsidRDefault="00BA395E" w:rsidP="00BA395E">
            <w:pPr>
              <w:widowControl/>
              <w:autoSpaceDE/>
              <w:autoSpaceDN/>
              <w:rPr>
                <w:color w:val="000000"/>
                <w:lang w:val="pt-BR" w:eastAsia="pt-BR" w:bidi="ar-SA"/>
              </w:rPr>
            </w:pPr>
            <w:r w:rsidRPr="009F1D4E">
              <w:rPr>
                <w:color w:val="000000"/>
                <w:lang w:val="pt-BR" w:eastAsia="pt-BR" w:bidi="ar-SA"/>
              </w:rPr>
              <w:t>Dosagem de fosfatase alcalina</w:t>
            </w:r>
          </w:p>
        </w:tc>
        <w:tc>
          <w:tcPr>
            <w:tcW w:w="1019" w:type="dxa"/>
            <w:tcBorders>
              <w:top w:val="nil"/>
              <w:left w:val="nil"/>
              <w:bottom w:val="single" w:sz="4" w:space="0" w:color="auto"/>
              <w:right w:val="single" w:sz="4" w:space="0" w:color="auto"/>
            </w:tcBorders>
            <w:shd w:val="clear" w:color="auto" w:fill="auto"/>
            <w:noWrap/>
            <w:vAlign w:val="bottom"/>
            <w:hideMark/>
          </w:tcPr>
          <w:p w14:paraId="58E3F380" w14:textId="77777777" w:rsidR="00BA395E" w:rsidRPr="009F1D4E" w:rsidRDefault="00BA395E" w:rsidP="00BA395E">
            <w:pPr>
              <w:widowControl/>
              <w:autoSpaceDE/>
              <w:autoSpaceDN/>
              <w:jc w:val="center"/>
              <w:rPr>
                <w:color w:val="000000"/>
                <w:lang w:val="pt-BR" w:eastAsia="pt-BR" w:bidi="ar-SA"/>
              </w:rPr>
            </w:pPr>
            <w:r w:rsidRPr="009F1D4E">
              <w:rPr>
                <w:color w:val="000000"/>
                <w:lang w:val="pt-BR" w:eastAsia="pt-BR" w:bidi="ar-SA"/>
              </w:rPr>
              <w:t>352</w:t>
            </w:r>
          </w:p>
        </w:tc>
        <w:tc>
          <w:tcPr>
            <w:tcW w:w="1046" w:type="dxa"/>
            <w:tcBorders>
              <w:top w:val="nil"/>
              <w:left w:val="nil"/>
              <w:bottom w:val="single" w:sz="4" w:space="0" w:color="auto"/>
              <w:right w:val="single" w:sz="4" w:space="0" w:color="auto"/>
            </w:tcBorders>
            <w:shd w:val="clear" w:color="auto" w:fill="auto"/>
            <w:noWrap/>
            <w:vAlign w:val="bottom"/>
          </w:tcPr>
          <w:p w14:paraId="3C016E23" w14:textId="6AD20797" w:rsidR="00BA395E" w:rsidRPr="009F1D4E" w:rsidRDefault="00BA395E" w:rsidP="00BA395E">
            <w:pPr>
              <w:widowControl/>
              <w:autoSpaceDE/>
              <w:autoSpaceDN/>
              <w:jc w:val="center"/>
              <w:rPr>
                <w:color w:val="000000"/>
                <w:lang w:val="pt-BR" w:eastAsia="pt-BR" w:bidi="ar-SA"/>
              </w:rPr>
            </w:pPr>
            <w:r w:rsidRPr="009F1D4E">
              <w:rPr>
                <w:color w:val="000000"/>
                <w:lang w:val="pt-BR" w:eastAsia="pt-BR" w:bidi="ar-SA"/>
              </w:rPr>
              <w:t>342</w:t>
            </w:r>
          </w:p>
        </w:tc>
        <w:tc>
          <w:tcPr>
            <w:tcW w:w="770" w:type="dxa"/>
            <w:tcBorders>
              <w:top w:val="nil"/>
              <w:left w:val="nil"/>
              <w:bottom w:val="single" w:sz="4" w:space="0" w:color="auto"/>
              <w:right w:val="single" w:sz="4" w:space="0" w:color="auto"/>
            </w:tcBorders>
            <w:shd w:val="clear" w:color="auto" w:fill="auto"/>
            <w:noWrap/>
            <w:vAlign w:val="bottom"/>
          </w:tcPr>
          <w:p w14:paraId="1DEAF920" w14:textId="78BEA7BE" w:rsidR="00BA395E" w:rsidRPr="00352607" w:rsidRDefault="00BA395E" w:rsidP="00BA395E">
            <w:pPr>
              <w:widowControl/>
              <w:autoSpaceDE/>
              <w:autoSpaceDN/>
              <w:jc w:val="center"/>
              <w:rPr>
                <w:color w:val="000000"/>
                <w:lang w:val="pt-BR" w:eastAsia="pt-BR" w:bidi="ar-SA"/>
              </w:rPr>
            </w:pPr>
            <w:r w:rsidRPr="00352607">
              <w:rPr>
                <w:color w:val="000000"/>
              </w:rPr>
              <w:t>93</w:t>
            </w:r>
          </w:p>
        </w:tc>
        <w:tc>
          <w:tcPr>
            <w:tcW w:w="851" w:type="dxa"/>
            <w:tcBorders>
              <w:top w:val="nil"/>
              <w:left w:val="nil"/>
              <w:bottom w:val="single" w:sz="4" w:space="0" w:color="auto"/>
              <w:right w:val="single" w:sz="4" w:space="0" w:color="auto"/>
            </w:tcBorders>
            <w:shd w:val="clear" w:color="auto" w:fill="auto"/>
            <w:noWrap/>
            <w:vAlign w:val="bottom"/>
          </w:tcPr>
          <w:p w14:paraId="5A64143E" w14:textId="45360CA0" w:rsidR="00BA395E" w:rsidRPr="00352607" w:rsidRDefault="00BA395E" w:rsidP="00BA395E">
            <w:pPr>
              <w:widowControl/>
              <w:autoSpaceDE/>
              <w:autoSpaceDN/>
              <w:jc w:val="center"/>
              <w:rPr>
                <w:color w:val="000000"/>
                <w:lang w:val="pt-BR" w:eastAsia="pt-BR" w:bidi="ar-SA"/>
              </w:rPr>
            </w:pPr>
            <w:r w:rsidRPr="00352607">
              <w:rPr>
                <w:color w:val="000000"/>
              </w:rPr>
              <w:t>118</w:t>
            </w:r>
          </w:p>
        </w:tc>
        <w:tc>
          <w:tcPr>
            <w:tcW w:w="850" w:type="dxa"/>
            <w:tcBorders>
              <w:top w:val="nil"/>
              <w:left w:val="nil"/>
              <w:bottom w:val="single" w:sz="4" w:space="0" w:color="auto"/>
              <w:right w:val="single" w:sz="4" w:space="0" w:color="auto"/>
            </w:tcBorders>
            <w:shd w:val="clear" w:color="auto" w:fill="auto"/>
            <w:noWrap/>
            <w:vAlign w:val="bottom"/>
          </w:tcPr>
          <w:p w14:paraId="4C6983A3" w14:textId="458F1F7B" w:rsidR="00BA395E" w:rsidRPr="00352607" w:rsidRDefault="00BA395E" w:rsidP="00BA395E">
            <w:pPr>
              <w:widowControl/>
              <w:autoSpaceDE/>
              <w:autoSpaceDN/>
              <w:jc w:val="center"/>
              <w:rPr>
                <w:color w:val="000000"/>
                <w:lang w:val="pt-BR" w:eastAsia="pt-BR" w:bidi="ar-SA"/>
              </w:rPr>
            </w:pPr>
            <w:r w:rsidRPr="00352607">
              <w:rPr>
                <w:color w:val="000000"/>
              </w:rPr>
              <w:t>98</w:t>
            </w:r>
          </w:p>
        </w:tc>
        <w:tc>
          <w:tcPr>
            <w:tcW w:w="709" w:type="dxa"/>
            <w:tcBorders>
              <w:top w:val="nil"/>
              <w:left w:val="nil"/>
              <w:bottom w:val="single" w:sz="4" w:space="0" w:color="auto"/>
              <w:right w:val="single" w:sz="4" w:space="0" w:color="auto"/>
            </w:tcBorders>
            <w:shd w:val="clear" w:color="auto" w:fill="auto"/>
            <w:noWrap/>
            <w:vAlign w:val="bottom"/>
          </w:tcPr>
          <w:p w14:paraId="06EBDA63" w14:textId="1EB784DB" w:rsidR="00BA395E" w:rsidRPr="00352607" w:rsidRDefault="00BA395E" w:rsidP="00BA395E">
            <w:pPr>
              <w:widowControl/>
              <w:autoSpaceDE/>
              <w:autoSpaceDN/>
              <w:jc w:val="center"/>
              <w:rPr>
                <w:color w:val="000000"/>
                <w:lang w:val="pt-BR" w:eastAsia="pt-BR" w:bidi="ar-SA"/>
              </w:rPr>
            </w:pPr>
            <w:r w:rsidRPr="00352607">
              <w:rPr>
                <w:color w:val="000000"/>
              </w:rPr>
              <w:t>150</w:t>
            </w:r>
          </w:p>
        </w:tc>
        <w:tc>
          <w:tcPr>
            <w:tcW w:w="764" w:type="dxa"/>
            <w:tcBorders>
              <w:top w:val="nil"/>
              <w:left w:val="nil"/>
              <w:bottom w:val="single" w:sz="4" w:space="0" w:color="auto"/>
              <w:right w:val="single" w:sz="4" w:space="0" w:color="auto"/>
            </w:tcBorders>
            <w:shd w:val="clear" w:color="auto" w:fill="auto"/>
            <w:vAlign w:val="bottom"/>
          </w:tcPr>
          <w:p w14:paraId="3C583426" w14:textId="017090DE" w:rsidR="00BA395E" w:rsidRPr="009F1D4E" w:rsidRDefault="00BA395E" w:rsidP="00BA395E">
            <w:pPr>
              <w:widowControl/>
              <w:autoSpaceDE/>
              <w:autoSpaceDN/>
              <w:jc w:val="center"/>
              <w:rPr>
                <w:color w:val="000000"/>
                <w:lang w:val="pt-BR" w:eastAsia="pt-BR" w:bidi="ar-SA"/>
              </w:rPr>
            </w:pPr>
            <w:r>
              <w:rPr>
                <w:b/>
                <w:bCs/>
                <w:color w:val="000000"/>
              </w:rPr>
              <w:t>459</w:t>
            </w:r>
          </w:p>
        </w:tc>
      </w:tr>
      <w:tr w:rsidR="00BA395E" w:rsidRPr="00237D56" w14:paraId="1066BC3E" w14:textId="7C5313F4"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3EEDF739" w14:textId="6BCAFCE5" w:rsidR="00BA395E" w:rsidRPr="009F1D4E" w:rsidRDefault="00BA395E" w:rsidP="00BA395E">
            <w:pPr>
              <w:widowControl/>
              <w:autoSpaceDE/>
              <w:autoSpaceDN/>
              <w:rPr>
                <w:color w:val="000000"/>
                <w:lang w:val="pt-BR" w:eastAsia="pt-BR" w:bidi="ar-SA"/>
              </w:rPr>
            </w:pPr>
            <w:r w:rsidRPr="009F1D4E">
              <w:rPr>
                <w:color w:val="000000"/>
                <w:lang w:val="pt-BR" w:eastAsia="pt-BR" w:bidi="ar-SA"/>
              </w:rPr>
              <w:t>Dosagem de fosforo</w:t>
            </w:r>
          </w:p>
        </w:tc>
        <w:tc>
          <w:tcPr>
            <w:tcW w:w="1019" w:type="dxa"/>
            <w:tcBorders>
              <w:top w:val="nil"/>
              <w:left w:val="nil"/>
              <w:bottom w:val="single" w:sz="4" w:space="0" w:color="auto"/>
              <w:right w:val="single" w:sz="4" w:space="0" w:color="auto"/>
            </w:tcBorders>
            <w:shd w:val="clear" w:color="auto" w:fill="auto"/>
            <w:noWrap/>
            <w:vAlign w:val="bottom"/>
            <w:hideMark/>
          </w:tcPr>
          <w:p w14:paraId="4A3227F0" w14:textId="77777777" w:rsidR="00BA395E" w:rsidRPr="009F1D4E" w:rsidRDefault="00BA395E" w:rsidP="00BA395E">
            <w:pPr>
              <w:widowControl/>
              <w:autoSpaceDE/>
              <w:autoSpaceDN/>
              <w:jc w:val="center"/>
              <w:rPr>
                <w:color w:val="000000"/>
                <w:lang w:val="pt-BR" w:eastAsia="pt-BR" w:bidi="ar-SA"/>
              </w:rPr>
            </w:pPr>
            <w:r w:rsidRPr="009F1D4E">
              <w:rPr>
                <w:color w:val="000000"/>
                <w:lang w:val="pt-BR" w:eastAsia="pt-BR" w:bidi="ar-SA"/>
              </w:rPr>
              <w:t>78</w:t>
            </w:r>
          </w:p>
        </w:tc>
        <w:tc>
          <w:tcPr>
            <w:tcW w:w="1046" w:type="dxa"/>
            <w:tcBorders>
              <w:top w:val="nil"/>
              <w:left w:val="nil"/>
              <w:bottom w:val="single" w:sz="4" w:space="0" w:color="auto"/>
              <w:right w:val="single" w:sz="4" w:space="0" w:color="auto"/>
            </w:tcBorders>
            <w:shd w:val="clear" w:color="auto" w:fill="auto"/>
            <w:noWrap/>
            <w:vAlign w:val="bottom"/>
          </w:tcPr>
          <w:p w14:paraId="0133010D" w14:textId="167A11B0" w:rsidR="00BA395E" w:rsidRPr="009F1D4E" w:rsidRDefault="00BA395E" w:rsidP="00BA395E">
            <w:pPr>
              <w:widowControl/>
              <w:autoSpaceDE/>
              <w:autoSpaceDN/>
              <w:jc w:val="center"/>
              <w:rPr>
                <w:color w:val="000000"/>
                <w:lang w:val="pt-BR" w:eastAsia="pt-BR" w:bidi="ar-SA"/>
              </w:rPr>
            </w:pPr>
            <w:r w:rsidRPr="009F1D4E">
              <w:rPr>
                <w:color w:val="000000"/>
                <w:lang w:val="pt-BR" w:eastAsia="pt-BR" w:bidi="ar-SA"/>
              </w:rPr>
              <w:t>23</w:t>
            </w:r>
          </w:p>
        </w:tc>
        <w:tc>
          <w:tcPr>
            <w:tcW w:w="770" w:type="dxa"/>
            <w:tcBorders>
              <w:top w:val="nil"/>
              <w:left w:val="nil"/>
              <w:bottom w:val="single" w:sz="4" w:space="0" w:color="auto"/>
              <w:right w:val="single" w:sz="4" w:space="0" w:color="auto"/>
            </w:tcBorders>
            <w:shd w:val="clear" w:color="auto" w:fill="auto"/>
            <w:noWrap/>
            <w:vAlign w:val="bottom"/>
          </w:tcPr>
          <w:p w14:paraId="1CBC018D" w14:textId="567236D1" w:rsidR="00BA395E" w:rsidRPr="00352607" w:rsidRDefault="00BA395E" w:rsidP="00BA395E">
            <w:pPr>
              <w:widowControl/>
              <w:autoSpaceDE/>
              <w:autoSpaceDN/>
              <w:jc w:val="center"/>
              <w:rPr>
                <w:color w:val="000000"/>
                <w:lang w:val="pt-BR" w:eastAsia="pt-BR" w:bidi="ar-SA"/>
              </w:rPr>
            </w:pPr>
            <w:r w:rsidRPr="00352607">
              <w:rPr>
                <w:color w:val="000000"/>
              </w:rPr>
              <w:t>5</w:t>
            </w:r>
          </w:p>
        </w:tc>
        <w:tc>
          <w:tcPr>
            <w:tcW w:w="851" w:type="dxa"/>
            <w:tcBorders>
              <w:top w:val="nil"/>
              <w:left w:val="nil"/>
              <w:bottom w:val="single" w:sz="4" w:space="0" w:color="auto"/>
              <w:right w:val="single" w:sz="4" w:space="0" w:color="auto"/>
            </w:tcBorders>
            <w:shd w:val="clear" w:color="auto" w:fill="auto"/>
            <w:noWrap/>
            <w:vAlign w:val="bottom"/>
          </w:tcPr>
          <w:p w14:paraId="7394500B" w14:textId="76ADC32B" w:rsidR="00BA395E" w:rsidRPr="00352607" w:rsidRDefault="00BA395E" w:rsidP="00BA395E">
            <w:pPr>
              <w:widowControl/>
              <w:autoSpaceDE/>
              <w:autoSpaceDN/>
              <w:jc w:val="center"/>
              <w:rPr>
                <w:color w:val="000000"/>
                <w:lang w:val="pt-BR" w:eastAsia="pt-BR" w:bidi="ar-SA"/>
              </w:rPr>
            </w:pPr>
            <w:r w:rsidRPr="00352607">
              <w:rPr>
                <w:color w:val="000000"/>
              </w:rPr>
              <w:t>7</w:t>
            </w:r>
          </w:p>
        </w:tc>
        <w:tc>
          <w:tcPr>
            <w:tcW w:w="850" w:type="dxa"/>
            <w:tcBorders>
              <w:top w:val="nil"/>
              <w:left w:val="nil"/>
              <w:bottom w:val="single" w:sz="4" w:space="0" w:color="auto"/>
              <w:right w:val="single" w:sz="4" w:space="0" w:color="auto"/>
            </w:tcBorders>
            <w:shd w:val="clear" w:color="auto" w:fill="auto"/>
            <w:noWrap/>
            <w:vAlign w:val="bottom"/>
          </w:tcPr>
          <w:p w14:paraId="1BCFA8D4" w14:textId="03254CB9" w:rsidR="00BA395E" w:rsidRPr="00352607" w:rsidRDefault="00BA395E" w:rsidP="00BA395E">
            <w:pPr>
              <w:widowControl/>
              <w:autoSpaceDE/>
              <w:autoSpaceDN/>
              <w:jc w:val="center"/>
              <w:rPr>
                <w:color w:val="000000"/>
                <w:lang w:val="pt-BR" w:eastAsia="pt-BR" w:bidi="ar-SA"/>
              </w:rPr>
            </w:pPr>
            <w:r w:rsidRPr="00352607">
              <w:rPr>
                <w:color w:val="000000"/>
              </w:rPr>
              <w:t>8</w:t>
            </w:r>
          </w:p>
        </w:tc>
        <w:tc>
          <w:tcPr>
            <w:tcW w:w="709" w:type="dxa"/>
            <w:tcBorders>
              <w:top w:val="nil"/>
              <w:left w:val="nil"/>
              <w:bottom w:val="single" w:sz="4" w:space="0" w:color="auto"/>
              <w:right w:val="single" w:sz="4" w:space="0" w:color="auto"/>
            </w:tcBorders>
            <w:shd w:val="clear" w:color="auto" w:fill="auto"/>
            <w:noWrap/>
            <w:vAlign w:val="bottom"/>
          </w:tcPr>
          <w:p w14:paraId="088C7B66" w14:textId="48FD11AD" w:rsidR="00BA395E" w:rsidRPr="00352607" w:rsidRDefault="00BA395E" w:rsidP="00BA395E">
            <w:pPr>
              <w:widowControl/>
              <w:autoSpaceDE/>
              <w:autoSpaceDN/>
              <w:jc w:val="center"/>
              <w:rPr>
                <w:color w:val="000000"/>
                <w:lang w:val="pt-BR" w:eastAsia="pt-BR" w:bidi="ar-SA"/>
              </w:rPr>
            </w:pPr>
            <w:r w:rsidRPr="00352607">
              <w:rPr>
                <w:color w:val="000000"/>
              </w:rPr>
              <w:t>4</w:t>
            </w:r>
          </w:p>
        </w:tc>
        <w:tc>
          <w:tcPr>
            <w:tcW w:w="764" w:type="dxa"/>
            <w:tcBorders>
              <w:top w:val="nil"/>
              <w:left w:val="nil"/>
              <w:bottom w:val="single" w:sz="4" w:space="0" w:color="auto"/>
              <w:right w:val="single" w:sz="4" w:space="0" w:color="auto"/>
            </w:tcBorders>
            <w:shd w:val="clear" w:color="auto" w:fill="auto"/>
            <w:vAlign w:val="bottom"/>
          </w:tcPr>
          <w:p w14:paraId="1A31718D" w14:textId="2F9BE3BB" w:rsidR="00BA395E" w:rsidRPr="009F1D4E" w:rsidRDefault="00BA395E" w:rsidP="00BA395E">
            <w:pPr>
              <w:widowControl/>
              <w:autoSpaceDE/>
              <w:autoSpaceDN/>
              <w:jc w:val="center"/>
              <w:rPr>
                <w:color w:val="000000"/>
                <w:lang w:val="pt-BR" w:eastAsia="pt-BR" w:bidi="ar-SA"/>
              </w:rPr>
            </w:pPr>
            <w:r>
              <w:rPr>
                <w:b/>
                <w:bCs/>
                <w:color w:val="000000"/>
              </w:rPr>
              <w:t>24</w:t>
            </w:r>
          </w:p>
        </w:tc>
      </w:tr>
      <w:tr w:rsidR="00BA395E" w:rsidRPr="00237D56" w14:paraId="39243247" w14:textId="2F2C5B7A"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5050553D" w14:textId="78ADC4D9" w:rsidR="00BA395E" w:rsidRPr="009F1D4E" w:rsidRDefault="00BA395E" w:rsidP="00BA395E">
            <w:pPr>
              <w:widowControl/>
              <w:autoSpaceDE/>
              <w:autoSpaceDN/>
              <w:rPr>
                <w:color w:val="000000"/>
                <w:lang w:val="pt-BR" w:eastAsia="pt-BR" w:bidi="ar-SA"/>
              </w:rPr>
            </w:pPr>
            <w:r w:rsidRPr="009F1D4E">
              <w:rPr>
                <w:color w:val="000000"/>
                <w:lang w:val="pt-BR" w:eastAsia="pt-BR" w:bidi="ar-SA"/>
              </w:rPr>
              <w:t>Dosagem de gama-</w:t>
            </w:r>
            <w:proofErr w:type="spellStart"/>
            <w:r w:rsidRPr="009F1D4E">
              <w:rPr>
                <w:color w:val="000000"/>
                <w:lang w:val="pt-BR" w:eastAsia="pt-BR" w:bidi="ar-SA"/>
              </w:rPr>
              <w:t>glutamil</w:t>
            </w:r>
            <w:proofErr w:type="spellEnd"/>
            <w:r w:rsidRPr="009F1D4E">
              <w:rPr>
                <w:color w:val="000000"/>
                <w:lang w:val="pt-BR" w:eastAsia="pt-BR" w:bidi="ar-SA"/>
              </w:rPr>
              <w:t>-</w:t>
            </w:r>
            <w:proofErr w:type="spellStart"/>
            <w:r w:rsidRPr="009F1D4E">
              <w:rPr>
                <w:color w:val="000000"/>
                <w:lang w:val="pt-BR" w:eastAsia="pt-BR" w:bidi="ar-SA"/>
              </w:rPr>
              <w:t>transferase</w:t>
            </w:r>
            <w:proofErr w:type="spellEnd"/>
            <w:r w:rsidRPr="009F1D4E">
              <w:rPr>
                <w:color w:val="000000"/>
                <w:lang w:val="pt-BR" w:eastAsia="pt-BR" w:bidi="ar-SA"/>
              </w:rPr>
              <w:t xml:space="preserve"> (gama </w:t>
            </w:r>
            <w:proofErr w:type="spellStart"/>
            <w:r w:rsidRPr="009F1D4E">
              <w:rPr>
                <w:color w:val="000000"/>
                <w:lang w:val="pt-BR" w:eastAsia="pt-BR" w:bidi="ar-SA"/>
              </w:rPr>
              <w:t>gt</w:t>
            </w:r>
            <w:proofErr w:type="spellEnd"/>
            <w:r w:rsidRPr="009F1D4E">
              <w:rPr>
                <w:color w:val="000000"/>
                <w:lang w:val="pt-BR" w:eastAsia="pt-BR" w:bidi="ar-SA"/>
              </w:rPr>
              <w:t>)</w:t>
            </w:r>
          </w:p>
        </w:tc>
        <w:tc>
          <w:tcPr>
            <w:tcW w:w="1019" w:type="dxa"/>
            <w:tcBorders>
              <w:top w:val="nil"/>
              <w:left w:val="nil"/>
              <w:bottom w:val="single" w:sz="4" w:space="0" w:color="auto"/>
              <w:right w:val="single" w:sz="4" w:space="0" w:color="auto"/>
            </w:tcBorders>
            <w:shd w:val="clear" w:color="auto" w:fill="auto"/>
            <w:noWrap/>
            <w:vAlign w:val="bottom"/>
            <w:hideMark/>
          </w:tcPr>
          <w:p w14:paraId="34E2E046" w14:textId="77777777" w:rsidR="00BA395E" w:rsidRPr="009F1D4E" w:rsidRDefault="00BA395E" w:rsidP="00BA395E">
            <w:pPr>
              <w:widowControl/>
              <w:autoSpaceDE/>
              <w:autoSpaceDN/>
              <w:jc w:val="center"/>
              <w:rPr>
                <w:color w:val="000000"/>
                <w:lang w:val="pt-BR" w:eastAsia="pt-BR" w:bidi="ar-SA"/>
              </w:rPr>
            </w:pPr>
            <w:r w:rsidRPr="009F1D4E">
              <w:rPr>
                <w:color w:val="000000"/>
                <w:lang w:val="pt-BR" w:eastAsia="pt-BR" w:bidi="ar-SA"/>
              </w:rPr>
              <w:t>437</w:t>
            </w:r>
          </w:p>
        </w:tc>
        <w:tc>
          <w:tcPr>
            <w:tcW w:w="1046" w:type="dxa"/>
            <w:tcBorders>
              <w:top w:val="nil"/>
              <w:left w:val="nil"/>
              <w:bottom w:val="single" w:sz="4" w:space="0" w:color="auto"/>
              <w:right w:val="single" w:sz="4" w:space="0" w:color="auto"/>
            </w:tcBorders>
            <w:shd w:val="clear" w:color="auto" w:fill="auto"/>
            <w:noWrap/>
            <w:vAlign w:val="bottom"/>
          </w:tcPr>
          <w:p w14:paraId="7EC2B278" w14:textId="64053AB8" w:rsidR="00BA395E" w:rsidRPr="009F1D4E" w:rsidRDefault="00BA395E" w:rsidP="00BA395E">
            <w:pPr>
              <w:widowControl/>
              <w:autoSpaceDE/>
              <w:autoSpaceDN/>
              <w:jc w:val="center"/>
              <w:rPr>
                <w:color w:val="000000"/>
                <w:lang w:val="pt-BR" w:eastAsia="pt-BR" w:bidi="ar-SA"/>
              </w:rPr>
            </w:pPr>
            <w:r w:rsidRPr="009F1D4E">
              <w:rPr>
                <w:color w:val="000000"/>
                <w:lang w:val="pt-BR" w:eastAsia="pt-BR" w:bidi="ar-SA"/>
              </w:rPr>
              <w:t>388</w:t>
            </w:r>
          </w:p>
        </w:tc>
        <w:tc>
          <w:tcPr>
            <w:tcW w:w="770" w:type="dxa"/>
            <w:tcBorders>
              <w:top w:val="nil"/>
              <w:left w:val="nil"/>
              <w:bottom w:val="single" w:sz="4" w:space="0" w:color="auto"/>
              <w:right w:val="single" w:sz="4" w:space="0" w:color="auto"/>
            </w:tcBorders>
            <w:shd w:val="clear" w:color="auto" w:fill="auto"/>
            <w:noWrap/>
            <w:vAlign w:val="bottom"/>
          </w:tcPr>
          <w:p w14:paraId="0E45AC05" w14:textId="0A7C4B2A" w:rsidR="00BA395E" w:rsidRPr="00352607" w:rsidRDefault="00BA395E" w:rsidP="00BA395E">
            <w:pPr>
              <w:widowControl/>
              <w:autoSpaceDE/>
              <w:autoSpaceDN/>
              <w:jc w:val="center"/>
              <w:rPr>
                <w:color w:val="000000"/>
                <w:lang w:val="pt-BR" w:eastAsia="pt-BR" w:bidi="ar-SA"/>
              </w:rPr>
            </w:pPr>
            <w:r w:rsidRPr="00352607">
              <w:rPr>
                <w:color w:val="000000"/>
              </w:rPr>
              <w:t>104</w:t>
            </w:r>
          </w:p>
        </w:tc>
        <w:tc>
          <w:tcPr>
            <w:tcW w:w="851" w:type="dxa"/>
            <w:tcBorders>
              <w:top w:val="nil"/>
              <w:left w:val="nil"/>
              <w:bottom w:val="single" w:sz="4" w:space="0" w:color="auto"/>
              <w:right w:val="single" w:sz="4" w:space="0" w:color="auto"/>
            </w:tcBorders>
            <w:shd w:val="clear" w:color="auto" w:fill="auto"/>
            <w:noWrap/>
            <w:vAlign w:val="bottom"/>
          </w:tcPr>
          <w:p w14:paraId="21E4EA33" w14:textId="5D5C2FA5" w:rsidR="00BA395E" w:rsidRPr="00352607" w:rsidRDefault="00BA395E" w:rsidP="00BA395E">
            <w:pPr>
              <w:widowControl/>
              <w:autoSpaceDE/>
              <w:autoSpaceDN/>
              <w:jc w:val="center"/>
              <w:rPr>
                <w:color w:val="000000"/>
                <w:lang w:val="pt-BR" w:eastAsia="pt-BR" w:bidi="ar-SA"/>
              </w:rPr>
            </w:pPr>
            <w:r w:rsidRPr="00352607">
              <w:rPr>
                <w:color w:val="000000"/>
              </w:rPr>
              <w:t>113</w:t>
            </w:r>
          </w:p>
        </w:tc>
        <w:tc>
          <w:tcPr>
            <w:tcW w:w="850" w:type="dxa"/>
            <w:tcBorders>
              <w:top w:val="nil"/>
              <w:left w:val="nil"/>
              <w:bottom w:val="single" w:sz="4" w:space="0" w:color="auto"/>
              <w:right w:val="single" w:sz="4" w:space="0" w:color="auto"/>
            </w:tcBorders>
            <w:shd w:val="clear" w:color="auto" w:fill="auto"/>
            <w:noWrap/>
            <w:vAlign w:val="bottom"/>
          </w:tcPr>
          <w:p w14:paraId="65F96AB6" w14:textId="349CBF48" w:rsidR="00BA395E" w:rsidRPr="00352607" w:rsidRDefault="00BA395E" w:rsidP="00BA395E">
            <w:pPr>
              <w:widowControl/>
              <w:autoSpaceDE/>
              <w:autoSpaceDN/>
              <w:jc w:val="center"/>
              <w:rPr>
                <w:color w:val="000000"/>
                <w:lang w:val="pt-BR" w:eastAsia="pt-BR" w:bidi="ar-SA"/>
              </w:rPr>
            </w:pPr>
            <w:r w:rsidRPr="00352607">
              <w:rPr>
                <w:color w:val="000000"/>
              </w:rPr>
              <w:t>105</w:t>
            </w:r>
          </w:p>
        </w:tc>
        <w:tc>
          <w:tcPr>
            <w:tcW w:w="709" w:type="dxa"/>
            <w:tcBorders>
              <w:top w:val="nil"/>
              <w:left w:val="nil"/>
              <w:bottom w:val="single" w:sz="4" w:space="0" w:color="auto"/>
              <w:right w:val="single" w:sz="4" w:space="0" w:color="auto"/>
            </w:tcBorders>
            <w:shd w:val="clear" w:color="auto" w:fill="auto"/>
            <w:noWrap/>
            <w:vAlign w:val="bottom"/>
          </w:tcPr>
          <w:p w14:paraId="2C7FAD32" w14:textId="7C630E09" w:rsidR="00BA395E" w:rsidRPr="00352607" w:rsidRDefault="00BA395E" w:rsidP="00BA395E">
            <w:pPr>
              <w:widowControl/>
              <w:autoSpaceDE/>
              <w:autoSpaceDN/>
              <w:jc w:val="center"/>
              <w:rPr>
                <w:color w:val="000000"/>
                <w:lang w:val="pt-BR" w:eastAsia="pt-BR" w:bidi="ar-SA"/>
              </w:rPr>
            </w:pPr>
            <w:r w:rsidRPr="00352607">
              <w:rPr>
                <w:color w:val="000000"/>
              </w:rPr>
              <w:t>159</w:t>
            </w:r>
          </w:p>
        </w:tc>
        <w:tc>
          <w:tcPr>
            <w:tcW w:w="764" w:type="dxa"/>
            <w:tcBorders>
              <w:top w:val="nil"/>
              <w:left w:val="nil"/>
              <w:bottom w:val="single" w:sz="4" w:space="0" w:color="auto"/>
              <w:right w:val="single" w:sz="4" w:space="0" w:color="auto"/>
            </w:tcBorders>
            <w:shd w:val="clear" w:color="auto" w:fill="auto"/>
            <w:vAlign w:val="bottom"/>
          </w:tcPr>
          <w:p w14:paraId="53BE2EFC" w14:textId="7F1E6A26" w:rsidR="00BA395E" w:rsidRPr="009F1D4E" w:rsidRDefault="00BA395E" w:rsidP="00BA395E">
            <w:pPr>
              <w:widowControl/>
              <w:autoSpaceDE/>
              <w:autoSpaceDN/>
              <w:jc w:val="center"/>
              <w:rPr>
                <w:color w:val="000000"/>
                <w:lang w:val="pt-BR" w:eastAsia="pt-BR" w:bidi="ar-SA"/>
              </w:rPr>
            </w:pPr>
            <w:r>
              <w:rPr>
                <w:b/>
                <w:bCs/>
                <w:color w:val="000000"/>
              </w:rPr>
              <w:t>481</w:t>
            </w:r>
          </w:p>
        </w:tc>
      </w:tr>
      <w:tr w:rsidR="00BA395E" w:rsidRPr="00237D56" w14:paraId="1BF11A82" w14:textId="11BB9634"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3CA9A2D6" w14:textId="02125493" w:rsidR="00BA395E" w:rsidRPr="009F1D4E" w:rsidRDefault="00BA395E" w:rsidP="00BA395E">
            <w:pPr>
              <w:widowControl/>
              <w:autoSpaceDE/>
              <w:autoSpaceDN/>
              <w:rPr>
                <w:color w:val="000000"/>
                <w:lang w:val="pt-BR" w:eastAsia="pt-BR" w:bidi="ar-SA"/>
              </w:rPr>
            </w:pPr>
            <w:r w:rsidRPr="009F1D4E">
              <w:rPr>
                <w:color w:val="000000"/>
                <w:lang w:val="pt-BR" w:eastAsia="pt-BR" w:bidi="ar-SA"/>
              </w:rPr>
              <w:t>Dosagem de glicose</w:t>
            </w:r>
          </w:p>
        </w:tc>
        <w:tc>
          <w:tcPr>
            <w:tcW w:w="1019" w:type="dxa"/>
            <w:tcBorders>
              <w:top w:val="nil"/>
              <w:left w:val="nil"/>
              <w:bottom w:val="single" w:sz="4" w:space="0" w:color="auto"/>
              <w:right w:val="single" w:sz="4" w:space="0" w:color="auto"/>
            </w:tcBorders>
            <w:shd w:val="clear" w:color="auto" w:fill="auto"/>
            <w:noWrap/>
            <w:vAlign w:val="bottom"/>
            <w:hideMark/>
          </w:tcPr>
          <w:p w14:paraId="52D8CBCD" w14:textId="77777777" w:rsidR="00BA395E" w:rsidRPr="009F1D4E" w:rsidRDefault="00BA395E" w:rsidP="00BA395E">
            <w:pPr>
              <w:widowControl/>
              <w:autoSpaceDE/>
              <w:autoSpaceDN/>
              <w:jc w:val="center"/>
              <w:rPr>
                <w:color w:val="000000"/>
                <w:lang w:val="pt-BR" w:eastAsia="pt-BR" w:bidi="ar-SA"/>
              </w:rPr>
            </w:pPr>
            <w:r w:rsidRPr="009F1D4E">
              <w:rPr>
                <w:color w:val="000000"/>
                <w:lang w:val="pt-BR" w:eastAsia="pt-BR" w:bidi="ar-SA"/>
              </w:rPr>
              <w:t>108</w:t>
            </w:r>
          </w:p>
        </w:tc>
        <w:tc>
          <w:tcPr>
            <w:tcW w:w="1046" w:type="dxa"/>
            <w:tcBorders>
              <w:top w:val="nil"/>
              <w:left w:val="nil"/>
              <w:bottom w:val="single" w:sz="4" w:space="0" w:color="auto"/>
              <w:right w:val="single" w:sz="4" w:space="0" w:color="auto"/>
            </w:tcBorders>
            <w:shd w:val="clear" w:color="auto" w:fill="auto"/>
            <w:noWrap/>
            <w:vAlign w:val="bottom"/>
          </w:tcPr>
          <w:p w14:paraId="620F4C11" w14:textId="37AA7E02" w:rsidR="00BA395E" w:rsidRPr="009F1D4E" w:rsidRDefault="00BA395E" w:rsidP="00BA395E">
            <w:pPr>
              <w:widowControl/>
              <w:autoSpaceDE/>
              <w:autoSpaceDN/>
              <w:jc w:val="center"/>
              <w:rPr>
                <w:color w:val="000000"/>
                <w:lang w:val="pt-BR" w:eastAsia="pt-BR" w:bidi="ar-SA"/>
              </w:rPr>
            </w:pPr>
            <w:r w:rsidRPr="009F1D4E">
              <w:rPr>
                <w:color w:val="000000"/>
                <w:lang w:val="pt-BR" w:eastAsia="pt-BR" w:bidi="ar-SA"/>
              </w:rPr>
              <w:t>119</w:t>
            </w:r>
          </w:p>
        </w:tc>
        <w:tc>
          <w:tcPr>
            <w:tcW w:w="770" w:type="dxa"/>
            <w:tcBorders>
              <w:top w:val="nil"/>
              <w:left w:val="nil"/>
              <w:bottom w:val="single" w:sz="4" w:space="0" w:color="auto"/>
              <w:right w:val="single" w:sz="4" w:space="0" w:color="auto"/>
            </w:tcBorders>
            <w:shd w:val="clear" w:color="auto" w:fill="auto"/>
            <w:noWrap/>
            <w:vAlign w:val="bottom"/>
          </w:tcPr>
          <w:p w14:paraId="7FE604C9" w14:textId="4CDB2FD0" w:rsidR="00BA395E" w:rsidRPr="00352607" w:rsidRDefault="00BA395E" w:rsidP="00BA395E">
            <w:pPr>
              <w:widowControl/>
              <w:autoSpaceDE/>
              <w:autoSpaceDN/>
              <w:jc w:val="center"/>
              <w:rPr>
                <w:color w:val="000000"/>
                <w:lang w:val="pt-BR" w:eastAsia="pt-BR" w:bidi="ar-SA"/>
              </w:rPr>
            </w:pPr>
            <w:r w:rsidRPr="00352607">
              <w:rPr>
                <w:color w:val="000000"/>
              </w:rPr>
              <w:t>38</w:t>
            </w:r>
          </w:p>
        </w:tc>
        <w:tc>
          <w:tcPr>
            <w:tcW w:w="851" w:type="dxa"/>
            <w:tcBorders>
              <w:top w:val="nil"/>
              <w:left w:val="nil"/>
              <w:bottom w:val="single" w:sz="4" w:space="0" w:color="auto"/>
              <w:right w:val="single" w:sz="4" w:space="0" w:color="auto"/>
            </w:tcBorders>
            <w:shd w:val="clear" w:color="auto" w:fill="auto"/>
            <w:noWrap/>
            <w:vAlign w:val="bottom"/>
          </w:tcPr>
          <w:p w14:paraId="36528057" w14:textId="0FC609B8" w:rsidR="00BA395E" w:rsidRPr="00352607" w:rsidRDefault="00BA395E" w:rsidP="00BA395E">
            <w:pPr>
              <w:widowControl/>
              <w:autoSpaceDE/>
              <w:autoSpaceDN/>
              <w:jc w:val="center"/>
              <w:rPr>
                <w:color w:val="000000"/>
                <w:lang w:val="pt-BR" w:eastAsia="pt-BR" w:bidi="ar-SA"/>
              </w:rPr>
            </w:pPr>
            <w:r w:rsidRPr="00352607">
              <w:rPr>
                <w:color w:val="000000"/>
              </w:rPr>
              <w:t>35</w:t>
            </w:r>
          </w:p>
        </w:tc>
        <w:tc>
          <w:tcPr>
            <w:tcW w:w="850" w:type="dxa"/>
            <w:tcBorders>
              <w:top w:val="nil"/>
              <w:left w:val="nil"/>
              <w:bottom w:val="single" w:sz="4" w:space="0" w:color="auto"/>
              <w:right w:val="single" w:sz="4" w:space="0" w:color="auto"/>
            </w:tcBorders>
            <w:shd w:val="clear" w:color="auto" w:fill="auto"/>
            <w:noWrap/>
            <w:vAlign w:val="bottom"/>
          </w:tcPr>
          <w:p w14:paraId="1612640C" w14:textId="3B6F9270" w:rsidR="00BA395E" w:rsidRPr="00352607" w:rsidRDefault="00BA395E" w:rsidP="00BA395E">
            <w:pPr>
              <w:widowControl/>
              <w:autoSpaceDE/>
              <w:autoSpaceDN/>
              <w:jc w:val="center"/>
              <w:rPr>
                <w:color w:val="000000"/>
                <w:lang w:val="pt-BR" w:eastAsia="pt-BR" w:bidi="ar-SA"/>
              </w:rPr>
            </w:pPr>
            <w:r w:rsidRPr="00352607">
              <w:rPr>
                <w:color w:val="000000"/>
              </w:rPr>
              <w:t>22</w:t>
            </w:r>
          </w:p>
        </w:tc>
        <w:tc>
          <w:tcPr>
            <w:tcW w:w="709" w:type="dxa"/>
            <w:tcBorders>
              <w:top w:val="nil"/>
              <w:left w:val="nil"/>
              <w:bottom w:val="single" w:sz="4" w:space="0" w:color="auto"/>
              <w:right w:val="single" w:sz="4" w:space="0" w:color="auto"/>
            </w:tcBorders>
            <w:shd w:val="clear" w:color="auto" w:fill="auto"/>
            <w:noWrap/>
            <w:vAlign w:val="bottom"/>
          </w:tcPr>
          <w:p w14:paraId="5A94DD0D" w14:textId="4251AE2D" w:rsidR="00BA395E" w:rsidRPr="00352607" w:rsidRDefault="00BA395E" w:rsidP="00BA395E">
            <w:pPr>
              <w:widowControl/>
              <w:autoSpaceDE/>
              <w:autoSpaceDN/>
              <w:jc w:val="center"/>
              <w:rPr>
                <w:color w:val="000000"/>
                <w:lang w:val="pt-BR" w:eastAsia="pt-BR" w:bidi="ar-SA"/>
              </w:rPr>
            </w:pPr>
            <w:r w:rsidRPr="00352607">
              <w:rPr>
                <w:color w:val="000000"/>
              </w:rPr>
              <w:t>45</w:t>
            </w:r>
          </w:p>
        </w:tc>
        <w:tc>
          <w:tcPr>
            <w:tcW w:w="764" w:type="dxa"/>
            <w:tcBorders>
              <w:top w:val="nil"/>
              <w:left w:val="nil"/>
              <w:bottom w:val="single" w:sz="4" w:space="0" w:color="auto"/>
              <w:right w:val="single" w:sz="4" w:space="0" w:color="auto"/>
            </w:tcBorders>
            <w:shd w:val="clear" w:color="auto" w:fill="auto"/>
            <w:vAlign w:val="bottom"/>
          </w:tcPr>
          <w:p w14:paraId="647E1671" w14:textId="5293C5DE" w:rsidR="00BA395E" w:rsidRPr="009F1D4E" w:rsidRDefault="00BA395E" w:rsidP="00BA395E">
            <w:pPr>
              <w:widowControl/>
              <w:autoSpaceDE/>
              <w:autoSpaceDN/>
              <w:jc w:val="center"/>
              <w:rPr>
                <w:color w:val="000000"/>
                <w:lang w:val="pt-BR" w:eastAsia="pt-BR" w:bidi="ar-SA"/>
              </w:rPr>
            </w:pPr>
            <w:r>
              <w:rPr>
                <w:b/>
                <w:bCs/>
                <w:color w:val="000000"/>
              </w:rPr>
              <w:t>140</w:t>
            </w:r>
          </w:p>
        </w:tc>
      </w:tr>
      <w:tr w:rsidR="00BA395E" w:rsidRPr="00237D56" w14:paraId="21DE12CC" w14:textId="3F75F45B"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0B92BE74" w14:textId="7231F686" w:rsidR="00BA395E" w:rsidRPr="009F1D4E" w:rsidRDefault="00BA395E" w:rsidP="00BA395E">
            <w:pPr>
              <w:widowControl/>
              <w:autoSpaceDE/>
              <w:autoSpaceDN/>
              <w:rPr>
                <w:color w:val="000000"/>
                <w:lang w:val="pt-BR" w:eastAsia="pt-BR" w:bidi="ar-SA"/>
              </w:rPr>
            </w:pPr>
            <w:r w:rsidRPr="009F1D4E">
              <w:rPr>
                <w:color w:val="000000"/>
                <w:lang w:val="pt-BR" w:eastAsia="pt-BR" w:bidi="ar-SA"/>
              </w:rPr>
              <w:t>Dosagem de lactato</w:t>
            </w:r>
          </w:p>
        </w:tc>
        <w:tc>
          <w:tcPr>
            <w:tcW w:w="1019" w:type="dxa"/>
            <w:tcBorders>
              <w:top w:val="nil"/>
              <w:left w:val="nil"/>
              <w:bottom w:val="single" w:sz="4" w:space="0" w:color="auto"/>
              <w:right w:val="single" w:sz="4" w:space="0" w:color="auto"/>
            </w:tcBorders>
            <w:shd w:val="clear" w:color="auto" w:fill="auto"/>
            <w:noWrap/>
            <w:vAlign w:val="bottom"/>
            <w:hideMark/>
          </w:tcPr>
          <w:p w14:paraId="17A117B9" w14:textId="77777777" w:rsidR="00BA395E" w:rsidRPr="009F1D4E" w:rsidRDefault="00BA395E" w:rsidP="00BA395E">
            <w:pPr>
              <w:widowControl/>
              <w:autoSpaceDE/>
              <w:autoSpaceDN/>
              <w:jc w:val="center"/>
              <w:rPr>
                <w:color w:val="000000"/>
                <w:lang w:val="pt-BR" w:eastAsia="pt-BR" w:bidi="ar-SA"/>
              </w:rPr>
            </w:pPr>
            <w:r w:rsidRPr="009F1D4E">
              <w:rPr>
                <w:color w:val="000000"/>
                <w:lang w:val="pt-BR" w:eastAsia="pt-BR" w:bidi="ar-SA"/>
              </w:rPr>
              <w:t>344</w:t>
            </w:r>
          </w:p>
        </w:tc>
        <w:tc>
          <w:tcPr>
            <w:tcW w:w="1046" w:type="dxa"/>
            <w:tcBorders>
              <w:top w:val="nil"/>
              <w:left w:val="nil"/>
              <w:bottom w:val="single" w:sz="4" w:space="0" w:color="auto"/>
              <w:right w:val="single" w:sz="4" w:space="0" w:color="auto"/>
            </w:tcBorders>
            <w:shd w:val="clear" w:color="auto" w:fill="auto"/>
            <w:noWrap/>
            <w:vAlign w:val="bottom"/>
          </w:tcPr>
          <w:p w14:paraId="1A17D4CC" w14:textId="22B0F269" w:rsidR="00BA395E" w:rsidRPr="009F1D4E" w:rsidRDefault="00BA395E" w:rsidP="00BA395E">
            <w:pPr>
              <w:widowControl/>
              <w:autoSpaceDE/>
              <w:autoSpaceDN/>
              <w:jc w:val="center"/>
              <w:rPr>
                <w:color w:val="000000"/>
                <w:lang w:val="pt-BR" w:eastAsia="pt-BR" w:bidi="ar-SA"/>
              </w:rPr>
            </w:pPr>
            <w:r w:rsidRPr="009F1D4E">
              <w:rPr>
                <w:color w:val="000000"/>
                <w:lang w:val="pt-BR" w:eastAsia="pt-BR" w:bidi="ar-SA"/>
              </w:rPr>
              <w:t>237</w:t>
            </w:r>
          </w:p>
        </w:tc>
        <w:tc>
          <w:tcPr>
            <w:tcW w:w="770" w:type="dxa"/>
            <w:tcBorders>
              <w:top w:val="nil"/>
              <w:left w:val="nil"/>
              <w:bottom w:val="single" w:sz="4" w:space="0" w:color="auto"/>
              <w:right w:val="single" w:sz="4" w:space="0" w:color="auto"/>
            </w:tcBorders>
            <w:shd w:val="clear" w:color="auto" w:fill="auto"/>
            <w:noWrap/>
            <w:vAlign w:val="bottom"/>
          </w:tcPr>
          <w:p w14:paraId="1F4B5F9E" w14:textId="0A1AC778" w:rsidR="00BA395E" w:rsidRPr="00352607" w:rsidRDefault="00BA395E" w:rsidP="00BA395E">
            <w:pPr>
              <w:widowControl/>
              <w:autoSpaceDE/>
              <w:autoSpaceDN/>
              <w:jc w:val="center"/>
              <w:rPr>
                <w:color w:val="000000"/>
                <w:lang w:val="pt-BR" w:eastAsia="pt-BR" w:bidi="ar-SA"/>
              </w:rPr>
            </w:pPr>
            <w:r w:rsidRPr="00352607">
              <w:rPr>
                <w:color w:val="000000"/>
              </w:rPr>
              <w:t>64</w:t>
            </w:r>
          </w:p>
        </w:tc>
        <w:tc>
          <w:tcPr>
            <w:tcW w:w="851" w:type="dxa"/>
            <w:tcBorders>
              <w:top w:val="nil"/>
              <w:left w:val="nil"/>
              <w:bottom w:val="single" w:sz="4" w:space="0" w:color="auto"/>
              <w:right w:val="single" w:sz="4" w:space="0" w:color="auto"/>
            </w:tcBorders>
            <w:shd w:val="clear" w:color="auto" w:fill="auto"/>
            <w:noWrap/>
            <w:vAlign w:val="bottom"/>
          </w:tcPr>
          <w:p w14:paraId="299FEB25" w14:textId="4062F6B3" w:rsidR="00BA395E" w:rsidRPr="00352607" w:rsidRDefault="00BA395E" w:rsidP="00BA395E">
            <w:pPr>
              <w:widowControl/>
              <w:autoSpaceDE/>
              <w:autoSpaceDN/>
              <w:jc w:val="center"/>
              <w:rPr>
                <w:color w:val="000000"/>
                <w:lang w:val="pt-BR" w:eastAsia="pt-BR" w:bidi="ar-SA"/>
              </w:rPr>
            </w:pPr>
            <w:r w:rsidRPr="00352607">
              <w:rPr>
                <w:color w:val="000000"/>
              </w:rPr>
              <w:t>76</w:t>
            </w:r>
          </w:p>
        </w:tc>
        <w:tc>
          <w:tcPr>
            <w:tcW w:w="850" w:type="dxa"/>
            <w:tcBorders>
              <w:top w:val="nil"/>
              <w:left w:val="nil"/>
              <w:bottom w:val="single" w:sz="4" w:space="0" w:color="auto"/>
              <w:right w:val="single" w:sz="4" w:space="0" w:color="auto"/>
            </w:tcBorders>
            <w:shd w:val="clear" w:color="auto" w:fill="auto"/>
            <w:noWrap/>
            <w:vAlign w:val="bottom"/>
          </w:tcPr>
          <w:p w14:paraId="770CAD80" w14:textId="2F9EFC08" w:rsidR="00BA395E" w:rsidRPr="00352607" w:rsidRDefault="00BA395E" w:rsidP="00BA395E">
            <w:pPr>
              <w:widowControl/>
              <w:autoSpaceDE/>
              <w:autoSpaceDN/>
              <w:jc w:val="center"/>
              <w:rPr>
                <w:color w:val="000000"/>
                <w:lang w:val="pt-BR" w:eastAsia="pt-BR" w:bidi="ar-SA"/>
              </w:rPr>
            </w:pPr>
            <w:r w:rsidRPr="00352607">
              <w:rPr>
                <w:color w:val="000000"/>
              </w:rPr>
              <w:t>42</w:t>
            </w:r>
          </w:p>
        </w:tc>
        <w:tc>
          <w:tcPr>
            <w:tcW w:w="709" w:type="dxa"/>
            <w:tcBorders>
              <w:top w:val="nil"/>
              <w:left w:val="nil"/>
              <w:bottom w:val="single" w:sz="4" w:space="0" w:color="auto"/>
              <w:right w:val="single" w:sz="4" w:space="0" w:color="auto"/>
            </w:tcBorders>
            <w:shd w:val="clear" w:color="auto" w:fill="auto"/>
            <w:noWrap/>
            <w:vAlign w:val="bottom"/>
          </w:tcPr>
          <w:p w14:paraId="3C68F725" w14:textId="013791EE" w:rsidR="00BA395E" w:rsidRPr="00352607" w:rsidRDefault="00BA395E" w:rsidP="00BA395E">
            <w:pPr>
              <w:widowControl/>
              <w:autoSpaceDE/>
              <w:autoSpaceDN/>
              <w:jc w:val="center"/>
              <w:rPr>
                <w:color w:val="000000"/>
                <w:lang w:val="pt-BR" w:eastAsia="pt-BR" w:bidi="ar-SA"/>
              </w:rPr>
            </w:pPr>
            <w:r w:rsidRPr="00352607">
              <w:rPr>
                <w:color w:val="000000"/>
              </w:rPr>
              <w:t>49</w:t>
            </w:r>
          </w:p>
        </w:tc>
        <w:tc>
          <w:tcPr>
            <w:tcW w:w="764" w:type="dxa"/>
            <w:tcBorders>
              <w:top w:val="nil"/>
              <w:left w:val="nil"/>
              <w:bottom w:val="single" w:sz="4" w:space="0" w:color="auto"/>
              <w:right w:val="single" w:sz="4" w:space="0" w:color="auto"/>
            </w:tcBorders>
            <w:shd w:val="clear" w:color="auto" w:fill="auto"/>
            <w:vAlign w:val="bottom"/>
          </w:tcPr>
          <w:p w14:paraId="2B2C2D30" w14:textId="4BE614D4" w:rsidR="00BA395E" w:rsidRPr="009F1D4E" w:rsidRDefault="00BA395E" w:rsidP="00BA395E">
            <w:pPr>
              <w:widowControl/>
              <w:autoSpaceDE/>
              <w:autoSpaceDN/>
              <w:jc w:val="center"/>
              <w:rPr>
                <w:color w:val="000000"/>
                <w:lang w:val="pt-BR" w:eastAsia="pt-BR" w:bidi="ar-SA"/>
              </w:rPr>
            </w:pPr>
            <w:r>
              <w:rPr>
                <w:b/>
                <w:bCs/>
                <w:color w:val="000000"/>
              </w:rPr>
              <w:t>231</w:t>
            </w:r>
          </w:p>
        </w:tc>
      </w:tr>
      <w:tr w:rsidR="00BA395E" w:rsidRPr="00237D56" w14:paraId="75B03E18" w14:textId="61C66167"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5F83D31B" w14:textId="721D7B36" w:rsidR="00BA395E" w:rsidRPr="009F1D4E" w:rsidRDefault="00BA395E" w:rsidP="00BA395E">
            <w:pPr>
              <w:widowControl/>
              <w:autoSpaceDE/>
              <w:autoSpaceDN/>
              <w:rPr>
                <w:color w:val="000000"/>
                <w:lang w:val="pt-BR" w:eastAsia="pt-BR" w:bidi="ar-SA"/>
              </w:rPr>
            </w:pPr>
            <w:r w:rsidRPr="009F1D4E">
              <w:rPr>
                <w:color w:val="000000"/>
                <w:lang w:val="pt-BR" w:eastAsia="pt-BR" w:bidi="ar-SA"/>
              </w:rPr>
              <w:t>Dosagem de lipase</w:t>
            </w:r>
          </w:p>
        </w:tc>
        <w:tc>
          <w:tcPr>
            <w:tcW w:w="1019" w:type="dxa"/>
            <w:tcBorders>
              <w:top w:val="nil"/>
              <w:left w:val="nil"/>
              <w:bottom w:val="single" w:sz="4" w:space="0" w:color="auto"/>
              <w:right w:val="single" w:sz="4" w:space="0" w:color="auto"/>
            </w:tcBorders>
            <w:shd w:val="clear" w:color="auto" w:fill="auto"/>
            <w:noWrap/>
            <w:vAlign w:val="bottom"/>
            <w:hideMark/>
          </w:tcPr>
          <w:p w14:paraId="5F469916" w14:textId="77777777" w:rsidR="00BA395E" w:rsidRPr="009F1D4E" w:rsidRDefault="00BA395E" w:rsidP="00BA395E">
            <w:pPr>
              <w:widowControl/>
              <w:autoSpaceDE/>
              <w:autoSpaceDN/>
              <w:jc w:val="center"/>
              <w:rPr>
                <w:color w:val="000000"/>
                <w:lang w:val="pt-BR" w:eastAsia="pt-BR" w:bidi="ar-SA"/>
              </w:rPr>
            </w:pPr>
            <w:r w:rsidRPr="009F1D4E">
              <w:rPr>
                <w:color w:val="000000"/>
                <w:lang w:val="pt-BR" w:eastAsia="pt-BR" w:bidi="ar-SA"/>
              </w:rPr>
              <w:t>312</w:t>
            </w:r>
          </w:p>
        </w:tc>
        <w:tc>
          <w:tcPr>
            <w:tcW w:w="1046" w:type="dxa"/>
            <w:tcBorders>
              <w:top w:val="nil"/>
              <w:left w:val="nil"/>
              <w:bottom w:val="single" w:sz="4" w:space="0" w:color="auto"/>
              <w:right w:val="single" w:sz="4" w:space="0" w:color="auto"/>
            </w:tcBorders>
            <w:shd w:val="clear" w:color="auto" w:fill="auto"/>
            <w:noWrap/>
            <w:vAlign w:val="bottom"/>
          </w:tcPr>
          <w:p w14:paraId="326BB882" w14:textId="79507E42" w:rsidR="00BA395E" w:rsidRPr="009F1D4E" w:rsidRDefault="00BA395E" w:rsidP="00BA395E">
            <w:pPr>
              <w:widowControl/>
              <w:autoSpaceDE/>
              <w:autoSpaceDN/>
              <w:jc w:val="center"/>
              <w:rPr>
                <w:color w:val="000000"/>
                <w:lang w:val="pt-BR" w:eastAsia="pt-BR" w:bidi="ar-SA"/>
              </w:rPr>
            </w:pPr>
            <w:r w:rsidRPr="009F1D4E">
              <w:rPr>
                <w:color w:val="000000"/>
                <w:lang w:val="pt-BR" w:eastAsia="pt-BR" w:bidi="ar-SA"/>
              </w:rPr>
              <w:t>283</w:t>
            </w:r>
          </w:p>
        </w:tc>
        <w:tc>
          <w:tcPr>
            <w:tcW w:w="770" w:type="dxa"/>
            <w:tcBorders>
              <w:top w:val="nil"/>
              <w:left w:val="nil"/>
              <w:bottom w:val="single" w:sz="4" w:space="0" w:color="auto"/>
              <w:right w:val="single" w:sz="4" w:space="0" w:color="auto"/>
            </w:tcBorders>
            <w:shd w:val="clear" w:color="auto" w:fill="auto"/>
            <w:noWrap/>
            <w:vAlign w:val="bottom"/>
          </w:tcPr>
          <w:p w14:paraId="6992330F" w14:textId="54B9D9CA" w:rsidR="00BA395E" w:rsidRPr="00352607" w:rsidRDefault="00BA395E" w:rsidP="00BA395E">
            <w:pPr>
              <w:widowControl/>
              <w:autoSpaceDE/>
              <w:autoSpaceDN/>
              <w:jc w:val="center"/>
              <w:rPr>
                <w:color w:val="000000"/>
                <w:lang w:val="pt-BR" w:eastAsia="pt-BR" w:bidi="ar-SA"/>
              </w:rPr>
            </w:pPr>
            <w:r w:rsidRPr="00352607">
              <w:rPr>
                <w:color w:val="000000"/>
              </w:rPr>
              <w:t>90</w:t>
            </w:r>
          </w:p>
        </w:tc>
        <w:tc>
          <w:tcPr>
            <w:tcW w:w="851" w:type="dxa"/>
            <w:tcBorders>
              <w:top w:val="nil"/>
              <w:left w:val="nil"/>
              <w:bottom w:val="single" w:sz="4" w:space="0" w:color="auto"/>
              <w:right w:val="single" w:sz="4" w:space="0" w:color="auto"/>
            </w:tcBorders>
            <w:shd w:val="clear" w:color="auto" w:fill="auto"/>
            <w:noWrap/>
            <w:vAlign w:val="bottom"/>
          </w:tcPr>
          <w:p w14:paraId="28BDAC81" w14:textId="78E4F857" w:rsidR="00BA395E" w:rsidRPr="00352607" w:rsidRDefault="00BA395E" w:rsidP="00BA395E">
            <w:pPr>
              <w:widowControl/>
              <w:autoSpaceDE/>
              <w:autoSpaceDN/>
              <w:jc w:val="center"/>
              <w:rPr>
                <w:color w:val="000000"/>
                <w:lang w:val="pt-BR" w:eastAsia="pt-BR" w:bidi="ar-SA"/>
              </w:rPr>
            </w:pPr>
            <w:r w:rsidRPr="00352607">
              <w:rPr>
                <w:color w:val="000000"/>
              </w:rPr>
              <w:t>115</w:t>
            </w:r>
          </w:p>
        </w:tc>
        <w:tc>
          <w:tcPr>
            <w:tcW w:w="850" w:type="dxa"/>
            <w:tcBorders>
              <w:top w:val="nil"/>
              <w:left w:val="nil"/>
              <w:bottom w:val="single" w:sz="4" w:space="0" w:color="auto"/>
              <w:right w:val="single" w:sz="4" w:space="0" w:color="auto"/>
            </w:tcBorders>
            <w:shd w:val="clear" w:color="auto" w:fill="auto"/>
            <w:noWrap/>
            <w:vAlign w:val="bottom"/>
          </w:tcPr>
          <w:p w14:paraId="0F8F937A" w14:textId="03181945" w:rsidR="00BA395E" w:rsidRPr="00352607" w:rsidRDefault="00BA395E" w:rsidP="00BA395E">
            <w:pPr>
              <w:widowControl/>
              <w:autoSpaceDE/>
              <w:autoSpaceDN/>
              <w:jc w:val="center"/>
              <w:rPr>
                <w:color w:val="000000"/>
                <w:lang w:val="pt-BR" w:eastAsia="pt-BR" w:bidi="ar-SA"/>
              </w:rPr>
            </w:pPr>
            <w:r w:rsidRPr="00352607">
              <w:rPr>
                <w:color w:val="000000"/>
              </w:rPr>
              <w:t>86</w:t>
            </w:r>
          </w:p>
        </w:tc>
        <w:tc>
          <w:tcPr>
            <w:tcW w:w="709" w:type="dxa"/>
            <w:tcBorders>
              <w:top w:val="nil"/>
              <w:left w:val="nil"/>
              <w:bottom w:val="single" w:sz="4" w:space="0" w:color="auto"/>
              <w:right w:val="single" w:sz="4" w:space="0" w:color="auto"/>
            </w:tcBorders>
            <w:shd w:val="clear" w:color="auto" w:fill="auto"/>
            <w:noWrap/>
            <w:vAlign w:val="bottom"/>
          </w:tcPr>
          <w:p w14:paraId="12197528" w14:textId="4E8E22B0" w:rsidR="00BA395E" w:rsidRPr="00352607" w:rsidRDefault="00BA395E" w:rsidP="00BA395E">
            <w:pPr>
              <w:widowControl/>
              <w:autoSpaceDE/>
              <w:autoSpaceDN/>
              <w:jc w:val="center"/>
              <w:rPr>
                <w:color w:val="000000"/>
                <w:lang w:val="pt-BR" w:eastAsia="pt-BR" w:bidi="ar-SA"/>
              </w:rPr>
            </w:pPr>
            <w:r w:rsidRPr="00352607">
              <w:rPr>
                <w:color w:val="000000"/>
              </w:rPr>
              <w:t>125</w:t>
            </w:r>
          </w:p>
        </w:tc>
        <w:tc>
          <w:tcPr>
            <w:tcW w:w="764" w:type="dxa"/>
            <w:tcBorders>
              <w:top w:val="nil"/>
              <w:left w:val="nil"/>
              <w:bottom w:val="single" w:sz="4" w:space="0" w:color="auto"/>
              <w:right w:val="single" w:sz="4" w:space="0" w:color="auto"/>
            </w:tcBorders>
            <w:shd w:val="clear" w:color="auto" w:fill="auto"/>
            <w:vAlign w:val="bottom"/>
          </w:tcPr>
          <w:p w14:paraId="12938FDA" w14:textId="3DD5A3BD" w:rsidR="00BA395E" w:rsidRPr="009F1D4E" w:rsidRDefault="00BA395E" w:rsidP="00BA395E">
            <w:pPr>
              <w:widowControl/>
              <w:autoSpaceDE/>
              <w:autoSpaceDN/>
              <w:jc w:val="center"/>
              <w:rPr>
                <w:color w:val="000000"/>
                <w:lang w:val="pt-BR" w:eastAsia="pt-BR" w:bidi="ar-SA"/>
              </w:rPr>
            </w:pPr>
            <w:r>
              <w:rPr>
                <w:b/>
                <w:bCs/>
                <w:color w:val="000000"/>
              </w:rPr>
              <w:t>416</w:t>
            </w:r>
          </w:p>
        </w:tc>
      </w:tr>
      <w:tr w:rsidR="00BA395E" w:rsidRPr="00237D56" w14:paraId="2274E312" w14:textId="214F04FB"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054B1243" w14:textId="348AB6AC" w:rsidR="00BA395E" w:rsidRPr="009F1D4E" w:rsidRDefault="00BA395E" w:rsidP="00BA395E">
            <w:pPr>
              <w:widowControl/>
              <w:autoSpaceDE/>
              <w:autoSpaceDN/>
              <w:rPr>
                <w:color w:val="000000"/>
                <w:lang w:val="pt-BR" w:eastAsia="pt-BR" w:bidi="ar-SA"/>
              </w:rPr>
            </w:pPr>
            <w:r w:rsidRPr="009F1D4E">
              <w:rPr>
                <w:color w:val="000000"/>
                <w:lang w:val="pt-BR" w:eastAsia="pt-BR" w:bidi="ar-SA"/>
              </w:rPr>
              <w:t xml:space="preserve">Dosagem de </w:t>
            </w:r>
            <w:proofErr w:type="spellStart"/>
            <w:r w:rsidRPr="009F1D4E">
              <w:rPr>
                <w:color w:val="000000"/>
                <w:lang w:val="pt-BR" w:eastAsia="pt-BR" w:bidi="ar-SA"/>
              </w:rPr>
              <w:t>magnesio</w:t>
            </w:r>
            <w:proofErr w:type="spellEnd"/>
          </w:p>
        </w:tc>
        <w:tc>
          <w:tcPr>
            <w:tcW w:w="1019" w:type="dxa"/>
            <w:tcBorders>
              <w:top w:val="nil"/>
              <w:left w:val="nil"/>
              <w:bottom w:val="single" w:sz="4" w:space="0" w:color="auto"/>
              <w:right w:val="single" w:sz="4" w:space="0" w:color="auto"/>
            </w:tcBorders>
            <w:shd w:val="clear" w:color="auto" w:fill="auto"/>
            <w:noWrap/>
            <w:vAlign w:val="bottom"/>
            <w:hideMark/>
          </w:tcPr>
          <w:p w14:paraId="2C084B6A" w14:textId="77777777" w:rsidR="00BA395E" w:rsidRPr="009F1D4E" w:rsidRDefault="00BA395E" w:rsidP="00BA395E">
            <w:pPr>
              <w:widowControl/>
              <w:autoSpaceDE/>
              <w:autoSpaceDN/>
              <w:jc w:val="center"/>
              <w:rPr>
                <w:color w:val="000000"/>
                <w:lang w:val="pt-BR" w:eastAsia="pt-BR" w:bidi="ar-SA"/>
              </w:rPr>
            </w:pPr>
            <w:r w:rsidRPr="009F1D4E">
              <w:rPr>
                <w:color w:val="000000"/>
                <w:lang w:val="pt-BR" w:eastAsia="pt-BR" w:bidi="ar-SA"/>
              </w:rPr>
              <w:t>312</w:t>
            </w:r>
          </w:p>
        </w:tc>
        <w:tc>
          <w:tcPr>
            <w:tcW w:w="1046" w:type="dxa"/>
            <w:tcBorders>
              <w:top w:val="nil"/>
              <w:left w:val="nil"/>
              <w:bottom w:val="single" w:sz="4" w:space="0" w:color="auto"/>
              <w:right w:val="single" w:sz="4" w:space="0" w:color="auto"/>
            </w:tcBorders>
            <w:shd w:val="clear" w:color="auto" w:fill="auto"/>
            <w:noWrap/>
            <w:vAlign w:val="bottom"/>
          </w:tcPr>
          <w:p w14:paraId="5541E864" w14:textId="20089B32" w:rsidR="00BA395E" w:rsidRPr="009F1D4E" w:rsidRDefault="00BA395E" w:rsidP="00BA395E">
            <w:pPr>
              <w:widowControl/>
              <w:autoSpaceDE/>
              <w:autoSpaceDN/>
              <w:jc w:val="center"/>
              <w:rPr>
                <w:color w:val="000000"/>
                <w:lang w:val="pt-BR" w:eastAsia="pt-BR" w:bidi="ar-SA"/>
              </w:rPr>
            </w:pPr>
            <w:r w:rsidRPr="009F1D4E">
              <w:rPr>
                <w:color w:val="000000"/>
                <w:lang w:val="pt-BR" w:eastAsia="pt-BR" w:bidi="ar-SA"/>
              </w:rPr>
              <w:t>193</w:t>
            </w:r>
          </w:p>
        </w:tc>
        <w:tc>
          <w:tcPr>
            <w:tcW w:w="770" w:type="dxa"/>
            <w:tcBorders>
              <w:top w:val="nil"/>
              <w:left w:val="nil"/>
              <w:bottom w:val="single" w:sz="4" w:space="0" w:color="auto"/>
              <w:right w:val="single" w:sz="4" w:space="0" w:color="auto"/>
            </w:tcBorders>
            <w:shd w:val="clear" w:color="auto" w:fill="auto"/>
            <w:noWrap/>
            <w:vAlign w:val="bottom"/>
          </w:tcPr>
          <w:p w14:paraId="5C7D17B9" w14:textId="47F7666C" w:rsidR="00BA395E" w:rsidRPr="00352607" w:rsidRDefault="00BA395E" w:rsidP="00BA395E">
            <w:pPr>
              <w:widowControl/>
              <w:autoSpaceDE/>
              <w:autoSpaceDN/>
              <w:jc w:val="center"/>
              <w:rPr>
                <w:color w:val="000000"/>
                <w:lang w:val="pt-BR" w:eastAsia="pt-BR" w:bidi="ar-SA"/>
              </w:rPr>
            </w:pPr>
            <w:r w:rsidRPr="00352607">
              <w:rPr>
                <w:color w:val="000000"/>
              </w:rPr>
              <w:t>67</w:t>
            </w:r>
          </w:p>
        </w:tc>
        <w:tc>
          <w:tcPr>
            <w:tcW w:w="851" w:type="dxa"/>
            <w:tcBorders>
              <w:top w:val="nil"/>
              <w:left w:val="nil"/>
              <w:bottom w:val="single" w:sz="4" w:space="0" w:color="auto"/>
              <w:right w:val="single" w:sz="4" w:space="0" w:color="auto"/>
            </w:tcBorders>
            <w:shd w:val="clear" w:color="auto" w:fill="auto"/>
            <w:noWrap/>
            <w:vAlign w:val="bottom"/>
          </w:tcPr>
          <w:p w14:paraId="4603F46A" w14:textId="79211220" w:rsidR="00BA395E" w:rsidRPr="00352607" w:rsidRDefault="00BA395E" w:rsidP="00BA395E">
            <w:pPr>
              <w:widowControl/>
              <w:autoSpaceDE/>
              <w:autoSpaceDN/>
              <w:jc w:val="center"/>
              <w:rPr>
                <w:color w:val="000000"/>
                <w:lang w:val="pt-BR" w:eastAsia="pt-BR" w:bidi="ar-SA"/>
              </w:rPr>
            </w:pPr>
            <w:r w:rsidRPr="00352607">
              <w:rPr>
                <w:color w:val="000000"/>
              </w:rPr>
              <w:t>134</w:t>
            </w:r>
          </w:p>
        </w:tc>
        <w:tc>
          <w:tcPr>
            <w:tcW w:w="850" w:type="dxa"/>
            <w:tcBorders>
              <w:top w:val="nil"/>
              <w:left w:val="nil"/>
              <w:bottom w:val="single" w:sz="4" w:space="0" w:color="auto"/>
              <w:right w:val="single" w:sz="4" w:space="0" w:color="auto"/>
            </w:tcBorders>
            <w:shd w:val="clear" w:color="auto" w:fill="auto"/>
            <w:noWrap/>
            <w:vAlign w:val="bottom"/>
          </w:tcPr>
          <w:p w14:paraId="20C4690A" w14:textId="04C14E1D" w:rsidR="00BA395E" w:rsidRPr="00352607" w:rsidRDefault="00BA395E" w:rsidP="00BA395E">
            <w:pPr>
              <w:widowControl/>
              <w:autoSpaceDE/>
              <w:autoSpaceDN/>
              <w:jc w:val="center"/>
              <w:rPr>
                <w:color w:val="000000"/>
                <w:lang w:val="pt-BR" w:eastAsia="pt-BR" w:bidi="ar-SA"/>
              </w:rPr>
            </w:pPr>
            <w:r w:rsidRPr="00352607">
              <w:rPr>
                <w:color w:val="000000"/>
              </w:rPr>
              <w:t>79</w:t>
            </w:r>
          </w:p>
        </w:tc>
        <w:tc>
          <w:tcPr>
            <w:tcW w:w="709" w:type="dxa"/>
            <w:tcBorders>
              <w:top w:val="nil"/>
              <w:left w:val="nil"/>
              <w:bottom w:val="single" w:sz="4" w:space="0" w:color="auto"/>
              <w:right w:val="single" w:sz="4" w:space="0" w:color="auto"/>
            </w:tcBorders>
            <w:shd w:val="clear" w:color="auto" w:fill="auto"/>
            <w:noWrap/>
            <w:vAlign w:val="bottom"/>
          </w:tcPr>
          <w:p w14:paraId="29FE7901" w14:textId="06DE6503" w:rsidR="00BA395E" w:rsidRPr="00352607" w:rsidRDefault="00BA395E" w:rsidP="00BA395E">
            <w:pPr>
              <w:widowControl/>
              <w:autoSpaceDE/>
              <w:autoSpaceDN/>
              <w:jc w:val="center"/>
              <w:rPr>
                <w:color w:val="000000"/>
                <w:lang w:val="pt-BR" w:eastAsia="pt-BR" w:bidi="ar-SA"/>
              </w:rPr>
            </w:pPr>
            <w:r w:rsidRPr="00352607">
              <w:rPr>
                <w:color w:val="000000"/>
              </w:rPr>
              <w:t>105</w:t>
            </w:r>
          </w:p>
        </w:tc>
        <w:tc>
          <w:tcPr>
            <w:tcW w:w="764" w:type="dxa"/>
            <w:tcBorders>
              <w:top w:val="nil"/>
              <w:left w:val="nil"/>
              <w:bottom w:val="single" w:sz="4" w:space="0" w:color="auto"/>
              <w:right w:val="single" w:sz="4" w:space="0" w:color="auto"/>
            </w:tcBorders>
            <w:shd w:val="clear" w:color="auto" w:fill="auto"/>
            <w:vAlign w:val="bottom"/>
          </w:tcPr>
          <w:p w14:paraId="6F7ECA0D" w14:textId="1CD5D997" w:rsidR="00BA395E" w:rsidRPr="009F1D4E" w:rsidRDefault="00BA395E" w:rsidP="00BA395E">
            <w:pPr>
              <w:widowControl/>
              <w:autoSpaceDE/>
              <w:autoSpaceDN/>
              <w:jc w:val="center"/>
              <w:rPr>
                <w:color w:val="000000"/>
                <w:lang w:val="pt-BR" w:eastAsia="pt-BR" w:bidi="ar-SA"/>
              </w:rPr>
            </w:pPr>
            <w:r>
              <w:rPr>
                <w:b/>
                <w:bCs/>
                <w:color w:val="000000"/>
              </w:rPr>
              <w:t>385</w:t>
            </w:r>
          </w:p>
        </w:tc>
      </w:tr>
      <w:tr w:rsidR="00BA395E" w:rsidRPr="00237D56" w14:paraId="1AC6D069" w14:textId="6413DC3D"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7937FCDB" w14:textId="22FAF7EF" w:rsidR="00BA395E" w:rsidRPr="009F1D4E" w:rsidRDefault="00BA395E" w:rsidP="00BA395E">
            <w:pPr>
              <w:widowControl/>
              <w:autoSpaceDE/>
              <w:autoSpaceDN/>
              <w:rPr>
                <w:color w:val="000000"/>
                <w:lang w:val="pt-BR" w:eastAsia="pt-BR" w:bidi="ar-SA"/>
              </w:rPr>
            </w:pPr>
            <w:r w:rsidRPr="009F1D4E">
              <w:rPr>
                <w:color w:val="000000"/>
                <w:lang w:val="pt-BR" w:eastAsia="pt-BR" w:bidi="ar-SA"/>
              </w:rPr>
              <w:t xml:space="preserve">Dosagem de </w:t>
            </w:r>
            <w:proofErr w:type="spellStart"/>
            <w:r w:rsidRPr="009F1D4E">
              <w:rPr>
                <w:color w:val="000000"/>
                <w:lang w:val="pt-BR" w:eastAsia="pt-BR" w:bidi="ar-SA"/>
              </w:rPr>
              <w:t>potassio</w:t>
            </w:r>
            <w:proofErr w:type="spellEnd"/>
          </w:p>
        </w:tc>
        <w:tc>
          <w:tcPr>
            <w:tcW w:w="1019" w:type="dxa"/>
            <w:tcBorders>
              <w:top w:val="nil"/>
              <w:left w:val="nil"/>
              <w:bottom w:val="single" w:sz="4" w:space="0" w:color="auto"/>
              <w:right w:val="single" w:sz="4" w:space="0" w:color="auto"/>
            </w:tcBorders>
            <w:shd w:val="clear" w:color="auto" w:fill="auto"/>
            <w:noWrap/>
            <w:vAlign w:val="bottom"/>
            <w:hideMark/>
          </w:tcPr>
          <w:p w14:paraId="73EC5D29" w14:textId="77777777" w:rsidR="00BA395E" w:rsidRPr="009F1D4E" w:rsidRDefault="00BA395E" w:rsidP="00BA395E">
            <w:pPr>
              <w:widowControl/>
              <w:autoSpaceDE/>
              <w:autoSpaceDN/>
              <w:jc w:val="center"/>
              <w:rPr>
                <w:color w:val="000000"/>
                <w:lang w:val="pt-BR" w:eastAsia="pt-BR" w:bidi="ar-SA"/>
              </w:rPr>
            </w:pPr>
            <w:r w:rsidRPr="009F1D4E">
              <w:rPr>
                <w:color w:val="000000"/>
                <w:lang w:val="pt-BR" w:eastAsia="pt-BR" w:bidi="ar-SA"/>
              </w:rPr>
              <w:t>1892</w:t>
            </w:r>
          </w:p>
        </w:tc>
        <w:tc>
          <w:tcPr>
            <w:tcW w:w="1046" w:type="dxa"/>
            <w:tcBorders>
              <w:top w:val="nil"/>
              <w:left w:val="nil"/>
              <w:bottom w:val="single" w:sz="4" w:space="0" w:color="auto"/>
              <w:right w:val="single" w:sz="4" w:space="0" w:color="auto"/>
            </w:tcBorders>
            <w:shd w:val="clear" w:color="auto" w:fill="auto"/>
            <w:noWrap/>
            <w:vAlign w:val="bottom"/>
          </w:tcPr>
          <w:p w14:paraId="4DBED49F" w14:textId="05369254" w:rsidR="00BA395E" w:rsidRPr="009F1D4E" w:rsidRDefault="00BA395E" w:rsidP="00BA395E">
            <w:pPr>
              <w:widowControl/>
              <w:autoSpaceDE/>
              <w:autoSpaceDN/>
              <w:jc w:val="center"/>
              <w:rPr>
                <w:color w:val="000000"/>
                <w:lang w:val="pt-BR" w:eastAsia="pt-BR" w:bidi="ar-SA"/>
              </w:rPr>
            </w:pPr>
            <w:r w:rsidRPr="009F1D4E">
              <w:rPr>
                <w:color w:val="000000"/>
                <w:lang w:val="pt-BR" w:eastAsia="pt-BR" w:bidi="ar-SA"/>
              </w:rPr>
              <w:t>1813</w:t>
            </w:r>
          </w:p>
        </w:tc>
        <w:tc>
          <w:tcPr>
            <w:tcW w:w="770" w:type="dxa"/>
            <w:tcBorders>
              <w:top w:val="nil"/>
              <w:left w:val="nil"/>
              <w:bottom w:val="single" w:sz="4" w:space="0" w:color="auto"/>
              <w:right w:val="single" w:sz="4" w:space="0" w:color="auto"/>
            </w:tcBorders>
            <w:shd w:val="clear" w:color="auto" w:fill="auto"/>
            <w:noWrap/>
            <w:vAlign w:val="bottom"/>
          </w:tcPr>
          <w:p w14:paraId="2CEFB2CD" w14:textId="530943DB" w:rsidR="00BA395E" w:rsidRPr="00352607" w:rsidRDefault="00BA395E" w:rsidP="00BA395E">
            <w:pPr>
              <w:widowControl/>
              <w:autoSpaceDE/>
              <w:autoSpaceDN/>
              <w:jc w:val="center"/>
              <w:rPr>
                <w:color w:val="000000"/>
                <w:lang w:val="pt-BR" w:eastAsia="pt-BR" w:bidi="ar-SA"/>
              </w:rPr>
            </w:pPr>
            <w:r w:rsidRPr="00352607">
              <w:rPr>
                <w:color w:val="000000"/>
              </w:rPr>
              <w:t>572</w:t>
            </w:r>
          </w:p>
        </w:tc>
        <w:tc>
          <w:tcPr>
            <w:tcW w:w="851" w:type="dxa"/>
            <w:tcBorders>
              <w:top w:val="nil"/>
              <w:left w:val="nil"/>
              <w:bottom w:val="single" w:sz="4" w:space="0" w:color="auto"/>
              <w:right w:val="single" w:sz="4" w:space="0" w:color="auto"/>
            </w:tcBorders>
            <w:shd w:val="clear" w:color="auto" w:fill="auto"/>
            <w:noWrap/>
            <w:vAlign w:val="bottom"/>
          </w:tcPr>
          <w:p w14:paraId="02AB308D" w14:textId="257D05C5" w:rsidR="00BA395E" w:rsidRPr="00352607" w:rsidRDefault="00BA395E" w:rsidP="00BA395E">
            <w:pPr>
              <w:widowControl/>
              <w:autoSpaceDE/>
              <w:autoSpaceDN/>
              <w:jc w:val="center"/>
              <w:rPr>
                <w:color w:val="000000"/>
                <w:lang w:val="pt-BR" w:eastAsia="pt-BR" w:bidi="ar-SA"/>
              </w:rPr>
            </w:pPr>
            <w:r w:rsidRPr="00352607">
              <w:rPr>
                <w:color w:val="000000"/>
              </w:rPr>
              <w:t>675</w:t>
            </w:r>
          </w:p>
        </w:tc>
        <w:tc>
          <w:tcPr>
            <w:tcW w:w="850" w:type="dxa"/>
            <w:tcBorders>
              <w:top w:val="nil"/>
              <w:left w:val="nil"/>
              <w:bottom w:val="single" w:sz="4" w:space="0" w:color="auto"/>
              <w:right w:val="single" w:sz="4" w:space="0" w:color="auto"/>
            </w:tcBorders>
            <w:shd w:val="clear" w:color="auto" w:fill="auto"/>
            <w:noWrap/>
            <w:vAlign w:val="bottom"/>
          </w:tcPr>
          <w:p w14:paraId="7C724F09" w14:textId="48532EE8" w:rsidR="00BA395E" w:rsidRPr="00352607" w:rsidRDefault="00BA395E" w:rsidP="00BA395E">
            <w:pPr>
              <w:widowControl/>
              <w:autoSpaceDE/>
              <w:autoSpaceDN/>
              <w:jc w:val="center"/>
              <w:rPr>
                <w:color w:val="000000"/>
                <w:lang w:val="pt-BR" w:eastAsia="pt-BR" w:bidi="ar-SA"/>
              </w:rPr>
            </w:pPr>
            <w:r w:rsidRPr="00352607">
              <w:rPr>
                <w:color w:val="000000"/>
              </w:rPr>
              <w:t>438</w:t>
            </w:r>
          </w:p>
        </w:tc>
        <w:tc>
          <w:tcPr>
            <w:tcW w:w="709" w:type="dxa"/>
            <w:tcBorders>
              <w:top w:val="nil"/>
              <w:left w:val="nil"/>
              <w:bottom w:val="single" w:sz="4" w:space="0" w:color="auto"/>
              <w:right w:val="single" w:sz="4" w:space="0" w:color="auto"/>
            </w:tcBorders>
            <w:shd w:val="clear" w:color="auto" w:fill="auto"/>
            <w:noWrap/>
            <w:vAlign w:val="bottom"/>
          </w:tcPr>
          <w:p w14:paraId="484F06DB" w14:textId="3A3B5A0A" w:rsidR="00BA395E" w:rsidRPr="00352607" w:rsidRDefault="00BA395E" w:rsidP="00BA395E">
            <w:pPr>
              <w:widowControl/>
              <w:autoSpaceDE/>
              <w:autoSpaceDN/>
              <w:jc w:val="center"/>
              <w:rPr>
                <w:color w:val="000000"/>
                <w:lang w:val="pt-BR" w:eastAsia="pt-BR" w:bidi="ar-SA"/>
              </w:rPr>
            </w:pPr>
            <w:r w:rsidRPr="00352607">
              <w:rPr>
                <w:color w:val="000000"/>
              </w:rPr>
              <w:t>620</w:t>
            </w:r>
          </w:p>
        </w:tc>
        <w:tc>
          <w:tcPr>
            <w:tcW w:w="764" w:type="dxa"/>
            <w:tcBorders>
              <w:top w:val="nil"/>
              <w:left w:val="nil"/>
              <w:bottom w:val="single" w:sz="4" w:space="0" w:color="auto"/>
              <w:right w:val="single" w:sz="4" w:space="0" w:color="auto"/>
            </w:tcBorders>
            <w:shd w:val="clear" w:color="auto" w:fill="auto"/>
            <w:vAlign w:val="bottom"/>
          </w:tcPr>
          <w:p w14:paraId="68F4EDD1" w14:textId="11FA10B8" w:rsidR="00BA395E" w:rsidRPr="009F1D4E" w:rsidRDefault="00BA395E" w:rsidP="00BA395E">
            <w:pPr>
              <w:widowControl/>
              <w:autoSpaceDE/>
              <w:autoSpaceDN/>
              <w:jc w:val="center"/>
              <w:rPr>
                <w:color w:val="000000"/>
                <w:lang w:val="pt-BR" w:eastAsia="pt-BR" w:bidi="ar-SA"/>
              </w:rPr>
            </w:pPr>
            <w:r>
              <w:rPr>
                <w:b/>
                <w:bCs/>
                <w:color w:val="000000"/>
              </w:rPr>
              <w:t>2305</w:t>
            </w:r>
          </w:p>
        </w:tc>
      </w:tr>
      <w:tr w:rsidR="00BA395E" w:rsidRPr="00237D56" w14:paraId="0F71D5D6" w14:textId="7E5FB25A"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5835FF3F" w14:textId="3D2C3FCB" w:rsidR="00BA395E" w:rsidRPr="009F1D4E" w:rsidRDefault="00BA395E" w:rsidP="00BA395E">
            <w:pPr>
              <w:widowControl/>
              <w:autoSpaceDE/>
              <w:autoSpaceDN/>
              <w:rPr>
                <w:color w:val="000000"/>
                <w:lang w:val="pt-BR" w:eastAsia="pt-BR" w:bidi="ar-SA"/>
              </w:rPr>
            </w:pPr>
            <w:r w:rsidRPr="009F1D4E">
              <w:rPr>
                <w:color w:val="000000"/>
                <w:lang w:val="pt-BR" w:eastAsia="pt-BR" w:bidi="ar-SA"/>
              </w:rPr>
              <w:t xml:space="preserve">Dosagem de </w:t>
            </w:r>
            <w:proofErr w:type="spellStart"/>
            <w:r w:rsidRPr="009F1D4E">
              <w:rPr>
                <w:color w:val="000000"/>
                <w:lang w:val="pt-BR" w:eastAsia="pt-BR" w:bidi="ar-SA"/>
              </w:rPr>
              <w:t>proteinas</w:t>
            </w:r>
            <w:proofErr w:type="spellEnd"/>
            <w:r w:rsidRPr="009F1D4E">
              <w:rPr>
                <w:color w:val="000000"/>
                <w:lang w:val="pt-BR" w:eastAsia="pt-BR" w:bidi="ar-SA"/>
              </w:rPr>
              <w:t xml:space="preserve"> totais e </w:t>
            </w:r>
            <w:proofErr w:type="spellStart"/>
            <w:r w:rsidRPr="009F1D4E">
              <w:rPr>
                <w:color w:val="000000"/>
                <w:lang w:val="pt-BR" w:eastAsia="pt-BR" w:bidi="ar-SA"/>
              </w:rPr>
              <w:t>fracoes</w:t>
            </w:r>
            <w:proofErr w:type="spellEnd"/>
          </w:p>
        </w:tc>
        <w:tc>
          <w:tcPr>
            <w:tcW w:w="1019" w:type="dxa"/>
            <w:tcBorders>
              <w:top w:val="nil"/>
              <w:left w:val="nil"/>
              <w:bottom w:val="single" w:sz="4" w:space="0" w:color="auto"/>
              <w:right w:val="single" w:sz="4" w:space="0" w:color="auto"/>
            </w:tcBorders>
            <w:shd w:val="clear" w:color="auto" w:fill="auto"/>
            <w:noWrap/>
            <w:vAlign w:val="bottom"/>
            <w:hideMark/>
          </w:tcPr>
          <w:p w14:paraId="2A8DE915" w14:textId="77777777" w:rsidR="00BA395E" w:rsidRPr="009F1D4E" w:rsidRDefault="00BA395E" w:rsidP="00BA395E">
            <w:pPr>
              <w:widowControl/>
              <w:autoSpaceDE/>
              <w:autoSpaceDN/>
              <w:jc w:val="center"/>
              <w:rPr>
                <w:color w:val="000000"/>
                <w:lang w:val="pt-BR" w:eastAsia="pt-BR" w:bidi="ar-SA"/>
              </w:rPr>
            </w:pPr>
            <w:r w:rsidRPr="009F1D4E">
              <w:rPr>
                <w:color w:val="000000"/>
                <w:lang w:val="pt-BR" w:eastAsia="pt-BR" w:bidi="ar-SA"/>
              </w:rPr>
              <w:t>83</w:t>
            </w:r>
          </w:p>
        </w:tc>
        <w:tc>
          <w:tcPr>
            <w:tcW w:w="1046" w:type="dxa"/>
            <w:tcBorders>
              <w:top w:val="nil"/>
              <w:left w:val="nil"/>
              <w:bottom w:val="single" w:sz="4" w:space="0" w:color="auto"/>
              <w:right w:val="single" w:sz="4" w:space="0" w:color="auto"/>
            </w:tcBorders>
            <w:shd w:val="clear" w:color="auto" w:fill="auto"/>
            <w:noWrap/>
            <w:vAlign w:val="bottom"/>
          </w:tcPr>
          <w:p w14:paraId="21339243" w14:textId="199846BB" w:rsidR="00BA395E" w:rsidRPr="009F1D4E" w:rsidRDefault="00BA395E" w:rsidP="00BA395E">
            <w:pPr>
              <w:widowControl/>
              <w:autoSpaceDE/>
              <w:autoSpaceDN/>
              <w:jc w:val="center"/>
              <w:rPr>
                <w:color w:val="000000"/>
                <w:lang w:val="pt-BR" w:eastAsia="pt-BR" w:bidi="ar-SA"/>
              </w:rPr>
            </w:pPr>
            <w:r w:rsidRPr="009F1D4E">
              <w:rPr>
                <w:color w:val="000000"/>
                <w:lang w:val="pt-BR" w:eastAsia="pt-BR" w:bidi="ar-SA"/>
              </w:rPr>
              <w:t>75</w:t>
            </w:r>
          </w:p>
        </w:tc>
        <w:tc>
          <w:tcPr>
            <w:tcW w:w="770" w:type="dxa"/>
            <w:tcBorders>
              <w:top w:val="nil"/>
              <w:left w:val="nil"/>
              <w:bottom w:val="single" w:sz="4" w:space="0" w:color="auto"/>
              <w:right w:val="single" w:sz="4" w:space="0" w:color="auto"/>
            </w:tcBorders>
            <w:shd w:val="clear" w:color="auto" w:fill="auto"/>
            <w:noWrap/>
            <w:vAlign w:val="bottom"/>
          </w:tcPr>
          <w:p w14:paraId="527EE0B1" w14:textId="41602994" w:rsidR="00BA395E" w:rsidRPr="00352607" w:rsidRDefault="00BA395E" w:rsidP="00BA395E">
            <w:pPr>
              <w:widowControl/>
              <w:autoSpaceDE/>
              <w:autoSpaceDN/>
              <w:jc w:val="center"/>
              <w:rPr>
                <w:color w:val="000000"/>
                <w:lang w:val="pt-BR" w:eastAsia="pt-BR" w:bidi="ar-SA"/>
              </w:rPr>
            </w:pPr>
            <w:r w:rsidRPr="00352607">
              <w:rPr>
                <w:color w:val="000000"/>
              </w:rPr>
              <w:t>10</w:t>
            </w:r>
          </w:p>
        </w:tc>
        <w:tc>
          <w:tcPr>
            <w:tcW w:w="851" w:type="dxa"/>
            <w:tcBorders>
              <w:top w:val="nil"/>
              <w:left w:val="nil"/>
              <w:bottom w:val="single" w:sz="4" w:space="0" w:color="auto"/>
              <w:right w:val="single" w:sz="4" w:space="0" w:color="auto"/>
            </w:tcBorders>
            <w:shd w:val="clear" w:color="auto" w:fill="auto"/>
            <w:noWrap/>
            <w:vAlign w:val="bottom"/>
          </w:tcPr>
          <w:p w14:paraId="687EC3A9" w14:textId="2127D83A" w:rsidR="00BA395E" w:rsidRPr="00352607" w:rsidRDefault="00BA395E" w:rsidP="00BA395E">
            <w:pPr>
              <w:widowControl/>
              <w:autoSpaceDE/>
              <w:autoSpaceDN/>
              <w:jc w:val="center"/>
              <w:rPr>
                <w:color w:val="000000"/>
                <w:lang w:val="pt-BR" w:eastAsia="pt-BR" w:bidi="ar-SA"/>
              </w:rPr>
            </w:pPr>
            <w:r w:rsidRPr="00352607">
              <w:rPr>
                <w:color w:val="000000"/>
              </w:rPr>
              <w:t>17</w:t>
            </w:r>
          </w:p>
        </w:tc>
        <w:tc>
          <w:tcPr>
            <w:tcW w:w="850" w:type="dxa"/>
            <w:tcBorders>
              <w:top w:val="nil"/>
              <w:left w:val="nil"/>
              <w:bottom w:val="single" w:sz="4" w:space="0" w:color="auto"/>
              <w:right w:val="single" w:sz="4" w:space="0" w:color="auto"/>
            </w:tcBorders>
            <w:shd w:val="clear" w:color="auto" w:fill="auto"/>
            <w:noWrap/>
            <w:vAlign w:val="bottom"/>
          </w:tcPr>
          <w:p w14:paraId="622510AB" w14:textId="109EEB29" w:rsidR="00BA395E" w:rsidRPr="00352607" w:rsidRDefault="00BA395E" w:rsidP="00BA395E">
            <w:pPr>
              <w:widowControl/>
              <w:autoSpaceDE/>
              <w:autoSpaceDN/>
              <w:jc w:val="center"/>
              <w:rPr>
                <w:color w:val="000000"/>
                <w:lang w:val="pt-BR" w:eastAsia="pt-BR" w:bidi="ar-SA"/>
              </w:rPr>
            </w:pPr>
            <w:r w:rsidRPr="00352607">
              <w:rPr>
                <w:color w:val="000000"/>
              </w:rPr>
              <w:t>11</w:t>
            </w:r>
          </w:p>
        </w:tc>
        <w:tc>
          <w:tcPr>
            <w:tcW w:w="709" w:type="dxa"/>
            <w:tcBorders>
              <w:top w:val="nil"/>
              <w:left w:val="nil"/>
              <w:bottom w:val="single" w:sz="4" w:space="0" w:color="auto"/>
              <w:right w:val="single" w:sz="4" w:space="0" w:color="auto"/>
            </w:tcBorders>
            <w:shd w:val="clear" w:color="auto" w:fill="auto"/>
            <w:noWrap/>
            <w:vAlign w:val="bottom"/>
          </w:tcPr>
          <w:p w14:paraId="42FD6E00" w14:textId="3BB03F50" w:rsidR="00BA395E" w:rsidRPr="00352607" w:rsidRDefault="00BA395E" w:rsidP="00BA395E">
            <w:pPr>
              <w:widowControl/>
              <w:autoSpaceDE/>
              <w:autoSpaceDN/>
              <w:jc w:val="center"/>
              <w:rPr>
                <w:color w:val="000000"/>
                <w:lang w:val="pt-BR" w:eastAsia="pt-BR" w:bidi="ar-SA"/>
              </w:rPr>
            </w:pPr>
            <w:r w:rsidRPr="00352607">
              <w:rPr>
                <w:color w:val="000000"/>
              </w:rPr>
              <w:t>33</w:t>
            </w:r>
          </w:p>
        </w:tc>
        <w:tc>
          <w:tcPr>
            <w:tcW w:w="764" w:type="dxa"/>
            <w:tcBorders>
              <w:top w:val="nil"/>
              <w:left w:val="nil"/>
              <w:bottom w:val="single" w:sz="4" w:space="0" w:color="auto"/>
              <w:right w:val="single" w:sz="4" w:space="0" w:color="auto"/>
            </w:tcBorders>
            <w:shd w:val="clear" w:color="auto" w:fill="auto"/>
            <w:vAlign w:val="bottom"/>
          </w:tcPr>
          <w:p w14:paraId="384A2002" w14:textId="7379BB79" w:rsidR="00BA395E" w:rsidRPr="009F1D4E" w:rsidRDefault="00BA395E" w:rsidP="00BA395E">
            <w:pPr>
              <w:widowControl/>
              <w:autoSpaceDE/>
              <w:autoSpaceDN/>
              <w:jc w:val="center"/>
              <w:rPr>
                <w:color w:val="000000"/>
                <w:lang w:val="pt-BR" w:eastAsia="pt-BR" w:bidi="ar-SA"/>
              </w:rPr>
            </w:pPr>
            <w:r>
              <w:rPr>
                <w:b/>
                <w:bCs/>
                <w:color w:val="000000"/>
              </w:rPr>
              <w:t>71</w:t>
            </w:r>
          </w:p>
        </w:tc>
      </w:tr>
      <w:tr w:rsidR="00BA395E" w:rsidRPr="00237D56" w14:paraId="170F02BF" w14:textId="2EF48B4A"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1D25326F" w14:textId="1817E2A7" w:rsidR="00BA395E" w:rsidRPr="009F1D4E" w:rsidRDefault="00BA395E" w:rsidP="00BA395E">
            <w:pPr>
              <w:widowControl/>
              <w:autoSpaceDE/>
              <w:autoSpaceDN/>
              <w:rPr>
                <w:color w:val="000000"/>
                <w:lang w:val="pt-BR" w:eastAsia="pt-BR" w:bidi="ar-SA"/>
              </w:rPr>
            </w:pPr>
            <w:r w:rsidRPr="009F1D4E">
              <w:rPr>
                <w:color w:val="000000"/>
                <w:lang w:val="pt-BR" w:eastAsia="pt-BR" w:bidi="ar-SA"/>
              </w:rPr>
              <w:t xml:space="preserve">Dosagem de </w:t>
            </w:r>
            <w:proofErr w:type="spellStart"/>
            <w:r w:rsidRPr="009F1D4E">
              <w:rPr>
                <w:color w:val="000000"/>
                <w:lang w:val="pt-BR" w:eastAsia="pt-BR" w:bidi="ar-SA"/>
              </w:rPr>
              <w:t>sodio</w:t>
            </w:r>
            <w:proofErr w:type="spellEnd"/>
          </w:p>
        </w:tc>
        <w:tc>
          <w:tcPr>
            <w:tcW w:w="1019" w:type="dxa"/>
            <w:tcBorders>
              <w:top w:val="nil"/>
              <w:left w:val="nil"/>
              <w:bottom w:val="single" w:sz="4" w:space="0" w:color="auto"/>
              <w:right w:val="single" w:sz="4" w:space="0" w:color="auto"/>
            </w:tcBorders>
            <w:shd w:val="clear" w:color="auto" w:fill="auto"/>
            <w:noWrap/>
            <w:vAlign w:val="bottom"/>
            <w:hideMark/>
          </w:tcPr>
          <w:p w14:paraId="370C8EF0" w14:textId="77777777" w:rsidR="00BA395E" w:rsidRPr="009F1D4E" w:rsidRDefault="00BA395E" w:rsidP="00BA395E">
            <w:pPr>
              <w:widowControl/>
              <w:autoSpaceDE/>
              <w:autoSpaceDN/>
              <w:jc w:val="center"/>
              <w:rPr>
                <w:color w:val="000000"/>
                <w:lang w:val="pt-BR" w:eastAsia="pt-BR" w:bidi="ar-SA"/>
              </w:rPr>
            </w:pPr>
            <w:r w:rsidRPr="009F1D4E">
              <w:rPr>
                <w:color w:val="000000"/>
                <w:lang w:val="pt-BR" w:eastAsia="pt-BR" w:bidi="ar-SA"/>
              </w:rPr>
              <w:t>1844</w:t>
            </w:r>
          </w:p>
        </w:tc>
        <w:tc>
          <w:tcPr>
            <w:tcW w:w="1046" w:type="dxa"/>
            <w:tcBorders>
              <w:top w:val="nil"/>
              <w:left w:val="nil"/>
              <w:bottom w:val="single" w:sz="4" w:space="0" w:color="auto"/>
              <w:right w:val="single" w:sz="4" w:space="0" w:color="auto"/>
            </w:tcBorders>
            <w:shd w:val="clear" w:color="auto" w:fill="auto"/>
            <w:noWrap/>
            <w:vAlign w:val="bottom"/>
          </w:tcPr>
          <w:p w14:paraId="77D45305" w14:textId="01DE3FD7" w:rsidR="00BA395E" w:rsidRPr="009F1D4E" w:rsidRDefault="00BA395E" w:rsidP="00BA395E">
            <w:pPr>
              <w:widowControl/>
              <w:autoSpaceDE/>
              <w:autoSpaceDN/>
              <w:jc w:val="center"/>
              <w:rPr>
                <w:color w:val="000000"/>
                <w:lang w:val="pt-BR" w:eastAsia="pt-BR" w:bidi="ar-SA"/>
              </w:rPr>
            </w:pPr>
            <w:r w:rsidRPr="009F1D4E">
              <w:rPr>
                <w:color w:val="000000"/>
                <w:lang w:val="pt-BR" w:eastAsia="pt-BR" w:bidi="ar-SA"/>
              </w:rPr>
              <w:t>1759</w:t>
            </w:r>
          </w:p>
        </w:tc>
        <w:tc>
          <w:tcPr>
            <w:tcW w:w="770" w:type="dxa"/>
            <w:tcBorders>
              <w:top w:val="nil"/>
              <w:left w:val="nil"/>
              <w:bottom w:val="single" w:sz="4" w:space="0" w:color="auto"/>
              <w:right w:val="single" w:sz="4" w:space="0" w:color="auto"/>
            </w:tcBorders>
            <w:shd w:val="clear" w:color="auto" w:fill="auto"/>
            <w:noWrap/>
            <w:vAlign w:val="bottom"/>
          </w:tcPr>
          <w:p w14:paraId="2781CBBF" w14:textId="201A01E0" w:rsidR="00BA395E" w:rsidRPr="00352607" w:rsidRDefault="00BA395E" w:rsidP="00BA395E">
            <w:pPr>
              <w:widowControl/>
              <w:autoSpaceDE/>
              <w:autoSpaceDN/>
              <w:jc w:val="center"/>
              <w:rPr>
                <w:color w:val="000000"/>
                <w:lang w:val="pt-BR" w:eastAsia="pt-BR" w:bidi="ar-SA"/>
              </w:rPr>
            </w:pPr>
            <w:r w:rsidRPr="00352607">
              <w:rPr>
                <w:color w:val="000000"/>
              </w:rPr>
              <w:t>567</w:t>
            </w:r>
          </w:p>
        </w:tc>
        <w:tc>
          <w:tcPr>
            <w:tcW w:w="851" w:type="dxa"/>
            <w:tcBorders>
              <w:top w:val="nil"/>
              <w:left w:val="nil"/>
              <w:bottom w:val="single" w:sz="4" w:space="0" w:color="auto"/>
              <w:right w:val="single" w:sz="4" w:space="0" w:color="auto"/>
            </w:tcBorders>
            <w:shd w:val="clear" w:color="auto" w:fill="auto"/>
            <w:noWrap/>
            <w:vAlign w:val="bottom"/>
          </w:tcPr>
          <w:p w14:paraId="39722BA3" w14:textId="20C6BE07" w:rsidR="00BA395E" w:rsidRPr="00352607" w:rsidRDefault="00BA395E" w:rsidP="00BA395E">
            <w:pPr>
              <w:widowControl/>
              <w:autoSpaceDE/>
              <w:autoSpaceDN/>
              <w:jc w:val="center"/>
              <w:rPr>
                <w:color w:val="000000"/>
                <w:lang w:val="pt-BR" w:eastAsia="pt-BR" w:bidi="ar-SA"/>
              </w:rPr>
            </w:pPr>
            <w:r w:rsidRPr="00352607">
              <w:rPr>
                <w:color w:val="000000"/>
              </w:rPr>
              <w:t>653</w:t>
            </w:r>
          </w:p>
        </w:tc>
        <w:tc>
          <w:tcPr>
            <w:tcW w:w="850" w:type="dxa"/>
            <w:tcBorders>
              <w:top w:val="nil"/>
              <w:left w:val="nil"/>
              <w:bottom w:val="single" w:sz="4" w:space="0" w:color="auto"/>
              <w:right w:val="single" w:sz="4" w:space="0" w:color="auto"/>
            </w:tcBorders>
            <w:shd w:val="clear" w:color="auto" w:fill="auto"/>
            <w:noWrap/>
            <w:vAlign w:val="bottom"/>
          </w:tcPr>
          <w:p w14:paraId="6C00F077" w14:textId="0374C93F" w:rsidR="00BA395E" w:rsidRPr="00352607" w:rsidRDefault="00BA395E" w:rsidP="00BA395E">
            <w:pPr>
              <w:widowControl/>
              <w:autoSpaceDE/>
              <w:autoSpaceDN/>
              <w:jc w:val="center"/>
              <w:rPr>
                <w:color w:val="000000"/>
                <w:lang w:val="pt-BR" w:eastAsia="pt-BR" w:bidi="ar-SA"/>
              </w:rPr>
            </w:pPr>
            <w:r w:rsidRPr="00352607">
              <w:rPr>
                <w:color w:val="000000"/>
              </w:rPr>
              <w:t>435</w:t>
            </w:r>
          </w:p>
        </w:tc>
        <w:tc>
          <w:tcPr>
            <w:tcW w:w="709" w:type="dxa"/>
            <w:tcBorders>
              <w:top w:val="nil"/>
              <w:left w:val="nil"/>
              <w:bottom w:val="single" w:sz="4" w:space="0" w:color="auto"/>
              <w:right w:val="single" w:sz="4" w:space="0" w:color="auto"/>
            </w:tcBorders>
            <w:shd w:val="clear" w:color="auto" w:fill="auto"/>
            <w:noWrap/>
            <w:vAlign w:val="bottom"/>
          </w:tcPr>
          <w:p w14:paraId="7B1606C7" w14:textId="325919EE" w:rsidR="00BA395E" w:rsidRPr="00352607" w:rsidRDefault="00BA395E" w:rsidP="00BA395E">
            <w:pPr>
              <w:widowControl/>
              <w:autoSpaceDE/>
              <w:autoSpaceDN/>
              <w:jc w:val="center"/>
              <w:rPr>
                <w:color w:val="000000"/>
                <w:lang w:val="pt-BR" w:eastAsia="pt-BR" w:bidi="ar-SA"/>
              </w:rPr>
            </w:pPr>
            <w:r w:rsidRPr="00352607">
              <w:rPr>
                <w:color w:val="000000"/>
              </w:rPr>
              <w:t>625</w:t>
            </w:r>
          </w:p>
        </w:tc>
        <w:tc>
          <w:tcPr>
            <w:tcW w:w="764" w:type="dxa"/>
            <w:tcBorders>
              <w:top w:val="nil"/>
              <w:left w:val="nil"/>
              <w:bottom w:val="single" w:sz="4" w:space="0" w:color="auto"/>
              <w:right w:val="single" w:sz="4" w:space="0" w:color="auto"/>
            </w:tcBorders>
            <w:shd w:val="clear" w:color="auto" w:fill="auto"/>
            <w:vAlign w:val="bottom"/>
          </w:tcPr>
          <w:p w14:paraId="769068C1" w14:textId="1F44811A" w:rsidR="00BA395E" w:rsidRPr="009F1D4E" w:rsidRDefault="00BA395E" w:rsidP="00BA395E">
            <w:pPr>
              <w:widowControl/>
              <w:autoSpaceDE/>
              <w:autoSpaceDN/>
              <w:jc w:val="center"/>
              <w:rPr>
                <w:color w:val="000000"/>
                <w:lang w:val="pt-BR" w:eastAsia="pt-BR" w:bidi="ar-SA"/>
              </w:rPr>
            </w:pPr>
            <w:r>
              <w:rPr>
                <w:b/>
                <w:bCs/>
                <w:color w:val="000000"/>
              </w:rPr>
              <w:t>2280</w:t>
            </w:r>
          </w:p>
        </w:tc>
      </w:tr>
      <w:tr w:rsidR="00BA395E" w:rsidRPr="00237D56" w14:paraId="3845410B" w14:textId="7F8CAC8E"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35E91601" w14:textId="3C1A1FD2" w:rsidR="00BA395E" w:rsidRPr="009F1D4E" w:rsidRDefault="00BA395E" w:rsidP="00BA395E">
            <w:pPr>
              <w:widowControl/>
              <w:autoSpaceDE/>
              <w:autoSpaceDN/>
              <w:rPr>
                <w:color w:val="000000"/>
                <w:lang w:val="pt-BR" w:eastAsia="pt-BR" w:bidi="ar-SA"/>
              </w:rPr>
            </w:pPr>
            <w:r w:rsidRPr="009F1D4E">
              <w:rPr>
                <w:color w:val="000000"/>
                <w:lang w:val="pt-BR" w:eastAsia="pt-BR" w:bidi="ar-SA"/>
              </w:rPr>
              <w:t xml:space="preserve">Dosagem de transaminase </w:t>
            </w:r>
            <w:proofErr w:type="spellStart"/>
            <w:r w:rsidRPr="009F1D4E">
              <w:rPr>
                <w:color w:val="000000"/>
                <w:lang w:val="pt-BR" w:eastAsia="pt-BR" w:bidi="ar-SA"/>
              </w:rPr>
              <w:t>glutamico-oxalacetica</w:t>
            </w:r>
            <w:proofErr w:type="spellEnd"/>
            <w:r w:rsidRPr="009F1D4E">
              <w:rPr>
                <w:color w:val="000000"/>
                <w:lang w:val="pt-BR" w:eastAsia="pt-BR" w:bidi="ar-SA"/>
              </w:rPr>
              <w:t xml:space="preserve"> (</w:t>
            </w:r>
            <w:proofErr w:type="spellStart"/>
            <w:r w:rsidRPr="009F1D4E">
              <w:rPr>
                <w:color w:val="000000"/>
                <w:lang w:val="pt-BR" w:eastAsia="pt-BR" w:bidi="ar-SA"/>
              </w:rPr>
              <w:t>tgo</w:t>
            </w:r>
            <w:proofErr w:type="spellEnd"/>
            <w:r w:rsidRPr="009F1D4E">
              <w:rPr>
                <w:color w:val="000000"/>
                <w:lang w:val="pt-BR" w:eastAsia="pt-BR" w:bidi="ar-SA"/>
              </w:rPr>
              <w:t>)</w:t>
            </w:r>
          </w:p>
        </w:tc>
        <w:tc>
          <w:tcPr>
            <w:tcW w:w="1019" w:type="dxa"/>
            <w:tcBorders>
              <w:top w:val="nil"/>
              <w:left w:val="nil"/>
              <w:bottom w:val="single" w:sz="4" w:space="0" w:color="auto"/>
              <w:right w:val="single" w:sz="4" w:space="0" w:color="auto"/>
            </w:tcBorders>
            <w:shd w:val="clear" w:color="auto" w:fill="auto"/>
            <w:noWrap/>
            <w:vAlign w:val="bottom"/>
            <w:hideMark/>
          </w:tcPr>
          <w:p w14:paraId="49FDFC2E" w14:textId="77777777" w:rsidR="00BA395E" w:rsidRPr="009F1D4E" w:rsidRDefault="00BA395E" w:rsidP="00BA395E">
            <w:pPr>
              <w:widowControl/>
              <w:autoSpaceDE/>
              <w:autoSpaceDN/>
              <w:jc w:val="center"/>
              <w:rPr>
                <w:color w:val="000000"/>
                <w:lang w:val="pt-BR" w:eastAsia="pt-BR" w:bidi="ar-SA"/>
              </w:rPr>
            </w:pPr>
            <w:r w:rsidRPr="009F1D4E">
              <w:rPr>
                <w:color w:val="000000"/>
                <w:lang w:val="pt-BR" w:eastAsia="pt-BR" w:bidi="ar-SA"/>
              </w:rPr>
              <w:t>654</w:t>
            </w:r>
          </w:p>
        </w:tc>
        <w:tc>
          <w:tcPr>
            <w:tcW w:w="1046" w:type="dxa"/>
            <w:tcBorders>
              <w:top w:val="nil"/>
              <w:left w:val="nil"/>
              <w:bottom w:val="single" w:sz="4" w:space="0" w:color="auto"/>
              <w:right w:val="single" w:sz="4" w:space="0" w:color="auto"/>
            </w:tcBorders>
            <w:shd w:val="clear" w:color="auto" w:fill="auto"/>
            <w:noWrap/>
            <w:vAlign w:val="bottom"/>
          </w:tcPr>
          <w:p w14:paraId="2FC0460E" w14:textId="4643CEA8" w:rsidR="00BA395E" w:rsidRPr="009F1D4E" w:rsidRDefault="00BA395E" w:rsidP="00BA395E">
            <w:pPr>
              <w:widowControl/>
              <w:autoSpaceDE/>
              <w:autoSpaceDN/>
              <w:jc w:val="center"/>
              <w:rPr>
                <w:color w:val="000000"/>
                <w:lang w:val="pt-BR" w:eastAsia="pt-BR" w:bidi="ar-SA"/>
              </w:rPr>
            </w:pPr>
            <w:r w:rsidRPr="009F1D4E">
              <w:rPr>
                <w:color w:val="000000"/>
                <w:lang w:val="pt-BR" w:eastAsia="pt-BR" w:bidi="ar-SA"/>
              </w:rPr>
              <w:t>624</w:t>
            </w:r>
          </w:p>
        </w:tc>
        <w:tc>
          <w:tcPr>
            <w:tcW w:w="770" w:type="dxa"/>
            <w:tcBorders>
              <w:top w:val="nil"/>
              <w:left w:val="nil"/>
              <w:bottom w:val="single" w:sz="4" w:space="0" w:color="auto"/>
              <w:right w:val="single" w:sz="4" w:space="0" w:color="auto"/>
            </w:tcBorders>
            <w:shd w:val="clear" w:color="auto" w:fill="auto"/>
            <w:noWrap/>
            <w:vAlign w:val="bottom"/>
          </w:tcPr>
          <w:p w14:paraId="7E4C5CA7" w14:textId="22197A6B" w:rsidR="00BA395E" w:rsidRPr="00352607" w:rsidRDefault="00BA395E" w:rsidP="00BA395E">
            <w:pPr>
              <w:widowControl/>
              <w:autoSpaceDE/>
              <w:autoSpaceDN/>
              <w:jc w:val="center"/>
              <w:rPr>
                <w:color w:val="000000"/>
                <w:lang w:val="pt-BR" w:eastAsia="pt-BR" w:bidi="ar-SA"/>
              </w:rPr>
            </w:pPr>
            <w:r w:rsidRPr="00352607">
              <w:rPr>
                <w:color w:val="000000"/>
              </w:rPr>
              <w:t>154</w:t>
            </w:r>
          </w:p>
        </w:tc>
        <w:tc>
          <w:tcPr>
            <w:tcW w:w="851" w:type="dxa"/>
            <w:tcBorders>
              <w:top w:val="nil"/>
              <w:left w:val="nil"/>
              <w:bottom w:val="single" w:sz="4" w:space="0" w:color="auto"/>
              <w:right w:val="single" w:sz="4" w:space="0" w:color="auto"/>
            </w:tcBorders>
            <w:shd w:val="clear" w:color="auto" w:fill="auto"/>
            <w:noWrap/>
            <w:vAlign w:val="bottom"/>
          </w:tcPr>
          <w:p w14:paraId="528B5D24" w14:textId="467A28A6" w:rsidR="00BA395E" w:rsidRPr="00352607" w:rsidRDefault="00BA395E" w:rsidP="00BA395E">
            <w:pPr>
              <w:widowControl/>
              <w:autoSpaceDE/>
              <w:autoSpaceDN/>
              <w:jc w:val="center"/>
              <w:rPr>
                <w:color w:val="000000"/>
                <w:lang w:val="pt-BR" w:eastAsia="pt-BR" w:bidi="ar-SA"/>
              </w:rPr>
            </w:pPr>
            <w:r w:rsidRPr="00352607">
              <w:rPr>
                <w:color w:val="000000"/>
              </w:rPr>
              <w:t>171</w:t>
            </w:r>
          </w:p>
        </w:tc>
        <w:tc>
          <w:tcPr>
            <w:tcW w:w="850" w:type="dxa"/>
            <w:tcBorders>
              <w:top w:val="nil"/>
              <w:left w:val="nil"/>
              <w:bottom w:val="single" w:sz="4" w:space="0" w:color="auto"/>
              <w:right w:val="single" w:sz="4" w:space="0" w:color="auto"/>
            </w:tcBorders>
            <w:shd w:val="clear" w:color="auto" w:fill="auto"/>
            <w:noWrap/>
            <w:vAlign w:val="bottom"/>
          </w:tcPr>
          <w:p w14:paraId="47810C43" w14:textId="5776309C" w:rsidR="00BA395E" w:rsidRPr="00352607" w:rsidRDefault="00BA395E" w:rsidP="00BA395E">
            <w:pPr>
              <w:widowControl/>
              <w:autoSpaceDE/>
              <w:autoSpaceDN/>
              <w:jc w:val="center"/>
              <w:rPr>
                <w:color w:val="000000"/>
                <w:lang w:val="pt-BR" w:eastAsia="pt-BR" w:bidi="ar-SA"/>
              </w:rPr>
            </w:pPr>
            <w:r w:rsidRPr="00352607">
              <w:rPr>
                <w:color w:val="000000"/>
              </w:rPr>
              <w:t>118</w:t>
            </w:r>
          </w:p>
        </w:tc>
        <w:tc>
          <w:tcPr>
            <w:tcW w:w="709" w:type="dxa"/>
            <w:tcBorders>
              <w:top w:val="nil"/>
              <w:left w:val="nil"/>
              <w:bottom w:val="single" w:sz="4" w:space="0" w:color="auto"/>
              <w:right w:val="single" w:sz="4" w:space="0" w:color="auto"/>
            </w:tcBorders>
            <w:shd w:val="clear" w:color="auto" w:fill="auto"/>
            <w:noWrap/>
            <w:vAlign w:val="bottom"/>
          </w:tcPr>
          <w:p w14:paraId="3CC04C8B" w14:textId="6C33B560" w:rsidR="00BA395E" w:rsidRPr="00352607" w:rsidRDefault="00BA395E" w:rsidP="00BA395E">
            <w:pPr>
              <w:widowControl/>
              <w:autoSpaceDE/>
              <w:autoSpaceDN/>
              <w:jc w:val="center"/>
              <w:rPr>
                <w:color w:val="000000"/>
                <w:lang w:val="pt-BR" w:eastAsia="pt-BR" w:bidi="ar-SA"/>
              </w:rPr>
            </w:pPr>
            <w:r w:rsidRPr="00352607">
              <w:rPr>
                <w:color w:val="000000"/>
              </w:rPr>
              <w:t>197</w:t>
            </w:r>
          </w:p>
        </w:tc>
        <w:tc>
          <w:tcPr>
            <w:tcW w:w="764" w:type="dxa"/>
            <w:tcBorders>
              <w:top w:val="nil"/>
              <w:left w:val="nil"/>
              <w:bottom w:val="single" w:sz="4" w:space="0" w:color="auto"/>
              <w:right w:val="single" w:sz="4" w:space="0" w:color="auto"/>
            </w:tcBorders>
            <w:shd w:val="clear" w:color="auto" w:fill="auto"/>
            <w:vAlign w:val="bottom"/>
          </w:tcPr>
          <w:p w14:paraId="52C4B2B4" w14:textId="16C20283" w:rsidR="00BA395E" w:rsidRPr="009F1D4E" w:rsidRDefault="00BA395E" w:rsidP="00BA395E">
            <w:pPr>
              <w:widowControl/>
              <w:autoSpaceDE/>
              <w:autoSpaceDN/>
              <w:jc w:val="center"/>
              <w:rPr>
                <w:color w:val="000000"/>
                <w:lang w:val="pt-BR" w:eastAsia="pt-BR" w:bidi="ar-SA"/>
              </w:rPr>
            </w:pPr>
            <w:r>
              <w:rPr>
                <w:b/>
                <w:bCs/>
                <w:color w:val="000000"/>
              </w:rPr>
              <w:t>640</w:t>
            </w:r>
          </w:p>
        </w:tc>
      </w:tr>
      <w:tr w:rsidR="00BA395E" w:rsidRPr="00237D56" w14:paraId="3D3DC594" w14:textId="4010C8F6"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53DD26F3" w14:textId="283E6A5A" w:rsidR="00BA395E" w:rsidRPr="009F1D4E" w:rsidRDefault="00BA395E" w:rsidP="00BA395E">
            <w:pPr>
              <w:widowControl/>
              <w:autoSpaceDE/>
              <w:autoSpaceDN/>
              <w:rPr>
                <w:color w:val="000000"/>
                <w:lang w:val="pt-BR" w:eastAsia="pt-BR" w:bidi="ar-SA"/>
              </w:rPr>
            </w:pPr>
            <w:r w:rsidRPr="009F1D4E">
              <w:rPr>
                <w:color w:val="000000"/>
                <w:lang w:val="pt-BR" w:eastAsia="pt-BR" w:bidi="ar-SA"/>
              </w:rPr>
              <w:t xml:space="preserve">Dosagem de transaminase </w:t>
            </w:r>
            <w:proofErr w:type="spellStart"/>
            <w:r w:rsidRPr="009F1D4E">
              <w:rPr>
                <w:color w:val="000000"/>
                <w:lang w:val="pt-BR" w:eastAsia="pt-BR" w:bidi="ar-SA"/>
              </w:rPr>
              <w:t>glutamico-piruvica</w:t>
            </w:r>
            <w:proofErr w:type="spellEnd"/>
            <w:r w:rsidRPr="009F1D4E">
              <w:rPr>
                <w:color w:val="000000"/>
                <w:lang w:val="pt-BR" w:eastAsia="pt-BR" w:bidi="ar-SA"/>
              </w:rPr>
              <w:t xml:space="preserve"> (</w:t>
            </w:r>
            <w:proofErr w:type="spellStart"/>
            <w:r w:rsidRPr="009F1D4E">
              <w:rPr>
                <w:color w:val="000000"/>
                <w:lang w:val="pt-BR" w:eastAsia="pt-BR" w:bidi="ar-SA"/>
              </w:rPr>
              <w:t>tgp</w:t>
            </w:r>
            <w:proofErr w:type="spellEnd"/>
            <w:r w:rsidRPr="009F1D4E">
              <w:rPr>
                <w:color w:val="000000"/>
                <w:lang w:val="pt-BR" w:eastAsia="pt-BR" w:bidi="ar-SA"/>
              </w:rPr>
              <w:t>)</w:t>
            </w:r>
          </w:p>
        </w:tc>
        <w:tc>
          <w:tcPr>
            <w:tcW w:w="1019" w:type="dxa"/>
            <w:tcBorders>
              <w:top w:val="nil"/>
              <w:left w:val="nil"/>
              <w:bottom w:val="single" w:sz="4" w:space="0" w:color="auto"/>
              <w:right w:val="single" w:sz="4" w:space="0" w:color="auto"/>
            </w:tcBorders>
            <w:shd w:val="clear" w:color="auto" w:fill="auto"/>
            <w:noWrap/>
            <w:vAlign w:val="bottom"/>
            <w:hideMark/>
          </w:tcPr>
          <w:p w14:paraId="662C1DF4" w14:textId="77777777" w:rsidR="00BA395E" w:rsidRPr="009F1D4E" w:rsidRDefault="00BA395E" w:rsidP="00BA395E">
            <w:pPr>
              <w:widowControl/>
              <w:autoSpaceDE/>
              <w:autoSpaceDN/>
              <w:jc w:val="center"/>
              <w:rPr>
                <w:color w:val="000000"/>
                <w:lang w:val="pt-BR" w:eastAsia="pt-BR" w:bidi="ar-SA"/>
              </w:rPr>
            </w:pPr>
            <w:r w:rsidRPr="009F1D4E">
              <w:rPr>
                <w:color w:val="000000"/>
                <w:lang w:val="pt-BR" w:eastAsia="pt-BR" w:bidi="ar-SA"/>
              </w:rPr>
              <w:t>645</w:t>
            </w:r>
          </w:p>
        </w:tc>
        <w:tc>
          <w:tcPr>
            <w:tcW w:w="1046" w:type="dxa"/>
            <w:tcBorders>
              <w:top w:val="nil"/>
              <w:left w:val="nil"/>
              <w:bottom w:val="single" w:sz="4" w:space="0" w:color="auto"/>
              <w:right w:val="single" w:sz="4" w:space="0" w:color="auto"/>
            </w:tcBorders>
            <w:shd w:val="clear" w:color="auto" w:fill="auto"/>
            <w:noWrap/>
            <w:vAlign w:val="bottom"/>
          </w:tcPr>
          <w:p w14:paraId="45860623" w14:textId="325BDBAD" w:rsidR="00BA395E" w:rsidRPr="009F1D4E" w:rsidRDefault="00BA395E" w:rsidP="00BA395E">
            <w:pPr>
              <w:widowControl/>
              <w:autoSpaceDE/>
              <w:autoSpaceDN/>
              <w:jc w:val="center"/>
              <w:rPr>
                <w:color w:val="000000"/>
                <w:lang w:val="pt-BR" w:eastAsia="pt-BR" w:bidi="ar-SA"/>
              </w:rPr>
            </w:pPr>
            <w:r w:rsidRPr="009F1D4E">
              <w:rPr>
                <w:color w:val="000000"/>
                <w:lang w:val="pt-BR" w:eastAsia="pt-BR" w:bidi="ar-SA"/>
              </w:rPr>
              <w:t>625</w:t>
            </w:r>
          </w:p>
        </w:tc>
        <w:tc>
          <w:tcPr>
            <w:tcW w:w="770" w:type="dxa"/>
            <w:tcBorders>
              <w:top w:val="nil"/>
              <w:left w:val="nil"/>
              <w:bottom w:val="single" w:sz="4" w:space="0" w:color="auto"/>
              <w:right w:val="single" w:sz="4" w:space="0" w:color="auto"/>
            </w:tcBorders>
            <w:shd w:val="clear" w:color="auto" w:fill="auto"/>
            <w:noWrap/>
            <w:vAlign w:val="bottom"/>
          </w:tcPr>
          <w:p w14:paraId="41A64727" w14:textId="2BE71EF4" w:rsidR="00BA395E" w:rsidRPr="00352607" w:rsidRDefault="00BA395E" w:rsidP="00BA395E">
            <w:pPr>
              <w:widowControl/>
              <w:autoSpaceDE/>
              <w:autoSpaceDN/>
              <w:jc w:val="center"/>
              <w:rPr>
                <w:color w:val="000000"/>
                <w:lang w:val="pt-BR" w:eastAsia="pt-BR" w:bidi="ar-SA"/>
              </w:rPr>
            </w:pPr>
            <w:r w:rsidRPr="00352607">
              <w:rPr>
                <w:color w:val="000000"/>
              </w:rPr>
              <w:t>151</w:t>
            </w:r>
          </w:p>
        </w:tc>
        <w:tc>
          <w:tcPr>
            <w:tcW w:w="851" w:type="dxa"/>
            <w:tcBorders>
              <w:top w:val="nil"/>
              <w:left w:val="nil"/>
              <w:bottom w:val="single" w:sz="4" w:space="0" w:color="auto"/>
              <w:right w:val="single" w:sz="4" w:space="0" w:color="auto"/>
            </w:tcBorders>
            <w:shd w:val="clear" w:color="auto" w:fill="auto"/>
            <w:noWrap/>
            <w:vAlign w:val="bottom"/>
          </w:tcPr>
          <w:p w14:paraId="2304863A" w14:textId="5C9B356E" w:rsidR="00BA395E" w:rsidRPr="00352607" w:rsidRDefault="00BA395E" w:rsidP="00BA395E">
            <w:pPr>
              <w:widowControl/>
              <w:autoSpaceDE/>
              <w:autoSpaceDN/>
              <w:jc w:val="center"/>
              <w:rPr>
                <w:color w:val="000000"/>
                <w:lang w:val="pt-BR" w:eastAsia="pt-BR" w:bidi="ar-SA"/>
              </w:rPr>
            </w:pPr>
            <w:r w:rsidRPr="00352607">
              <w:rPr>
                <w:color w:val="000000"/>
              </w:rPr>
              <w:t>169</w:t>
            </w:r>
          </w:p>
        </w:tc>
        <w:tc>
          <w:tcPr>
            <w:tcW w:w="850" w:type="dxa"/>
            <w:tcBorders>
              <w:top w:val="nil"/>
              <w:left w:val="nil"/>
              <w:bottom w:val="single" w:sz="4" w:space="0" w:color="auto"/>
              <w:right w:val="single" w:sz="4" w:space="0" w:color="auto"/>
            </w:tcBorders>
            <w:shd w:val="clear" w:color="auto" w:fill="auto"/>
            <w:noWrap/>
            <w:vAlign w:val="bottom"/>
          </w:tcPr>
          <w:p w14:paraId="7F9E177D" w14:textId="495D9F0B" w:rsidR="00BA395E" w:rsidRPr="00352607" w:rsidRDefault="00BA395E" w:rsidP="00BA395E">
            <w:pPr>
              <w:widowControl/>
              <w:autoSpaceDE/>
              <w:autoSpaceDN/>
              <w:jc w:val="center"/>
              <w:rPr>
                <w:color w:val="000000"/>
                <w:lang w:val="pt-BR" w:eastAsia="pt-BR" w:bidi="ar-SA"/>
              </w:rPr>
            </w:pPr>
            <w:r w:rsidRPr="00352607">
              <w:rPr>
                <w:color w:val="000000"/>
              </w:rPr>
              <w:t>116</w:t>
            </w:r>
          </w:p>
        </w:tc>
        <w:tc>
          <w:tcPr>
            <w:tcW w:w="709" w:type="dxa"/>
            <w:tcBorders>
              <w:top w:val="nil"/>
              <w:left w:val="nil"/>
              <w:bottom w:val="single" w:sz="4" w:space="0" w:color="auto"/>
              <w:right w:val="single" w:sz="4" w:space="0" w:color="auto"/>
            </w:tcBorders>
            <w:shd w:val="clear" w:color="auto" w:fill="auto"/>
            <w:noWrap/>
            <w:vAlign w:val="bottom"/>
          </w:tcPr>
          <w:p w14:paraId="6EF80DFE" w14:textId="27AB39EC" w:rsidR="00BA395E" w:rsidRPr="00352607" w:rsidRDefault="00BA395E" w:rsidP="00BA395E">
            <w:pPr>
              <w:widowControl/>
              <w:autoSpaceDE/>
              <w:autoSpaceDN/>
              <w:jc w:val="center"/>
              <w:rPr>
                <w:color w:val="000000"/>
                <w:lang w:val="pt-BR" w:eastAsia="pt-BR" w:bidi="ar-SA"/>
              </w:rPr>
            </w:pPr>
            <w:r w:rsidRPr="00352607">
              <w:rPr>
                <w:color w:val="000000"/>
              </w:rPr>
              <w:t>195</w:t>
            </w:r>
          </w:p>
        </w:tc>
        <w:tc>
          <w:tcPr>
            <w:tcW w:w="764" w:type="dxa"/>
            <w:tcBorders>
              <w:top w:val="nil"/>
              <w:left w:val="nil"/>
              <w:bottom w:val="single" w:sz="4" w:space="0" w:color="auto"/>
              <w:right w:val="single" w:sz="4" w:space="0" w:color="auto"/>
            </w:tcBorders>
            <w:shd w:val="clear" w:color="auto" w:fill="auto"/>
            <w:vAlign w:val="bottom"/>
          </w:tcPr>
          <w:p w14:paraId="5EFA55EA" w14:textId="6ED9CCCD" w:rsidR="00BA395E" w:rsidRPr="009F1D4E" w:rsidRDefault="00BA395E" w:rsidP="00BA395E">
            <w:pPr>
              <w:widowControl/>
              <w:autoSpaceDE/>
              <w:autoSpaceDN/>
              <w:jc w:val="center"/>
              <w:rPr>
                <w:color w:val="000000"/>
                <w:lang w:val="pt-BR" w:eastAsia="pt-BR" w:bidi="ar-SA"/>
              </w:rPr>
            </w:pPr>
            <w:r>
              <w:rPr>
                <w:b/>
                <w:bCs/>
                <w:color w:val="000000"/>
              </w:rPr>
              <w:t>631</w:t>
            </w:r>
          </w:p>
        </w:tc>
      </w:tr>
      <w:tr w:rsidR="00BA395E" w:rsidRPr="00237D56" w14:paraId="40F2E1E2" w14:textId="23C3954A"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05D1A5CC" w14:textId="1E162453" w:rsidR="00BA395E" w:rsidRPr="009F1D4E" w:rsidRDefault="00BA395E" w:rsidP="00BA395E">
            <w:pPr>
              <w:widowControl/>
              <w:autoSpaceDE/>
              <w:autoSpaceDN/>
              <w:rPr>
                <w:color w:val="000000"/>
                <w:lang w:val="pt-BR" w:eastAsia="pt-BR" w:bidi="ar-SA"/>
              </w:rPr>
            </w:pPr>
            <w:r w:rsidRPr="009F1D4E">
              <w:rPr>
                <w:color w:val="000000"/>
                <w:lang w:val="pt-BR" w:eastAsia="pt-BR" w:bidi="ar-SA"/>
              </w:rPr>
              <w:t>Dosagem de ureia</w:t>
            </w:r>
          </w:p>
        </w:tc>
        <w:tc>
          <w:tcPr>
            <w:tcW w:w="1019" w:type="dxa"/>
            <w:tcBorders>
              <w:top w:val="nil"/>
              <w:left w:val="nil"/>
              <w:bottom w:val="single" w:sz="4" w:space="0" w:color="auto"/>
              <w:right w:val="single" w:sz="4" w:space="0" w:color="auto"/>
            </w:tcBorders>
            <w:shd w:val="clear" w:color="auto" w:fill="auto"/>
            <w:noWrap/>
            <w:vAlign w:val="bottom"/>
            <w:hideMark/>
          </w:tcPr>
          <w:p w14:paraId="56D22D38" w14:textId="77777777" w:rsidR="00BA395E" w:rsidRPr="009F1D4E" w:rsidRDefault="00BA395E" w:rsidP="00BA395E">
            <w:pPr>
              <w:widowControl/>
              <w:autoSpaceDE/>
              <w:autoSpaceDN/>
              <w:jc w:val="center"/>
              <w:rPr>
                <w:color w:val="000000"/>
                <w:lang w:val="pt-BR" w:eastAsia="pt-BR" w:bidi="ar-SA"/>
              </w:rPr>
            </w:pPr>
            <w:r w:rsidRPr="009F1D4E">
              <w:rPr>
                <w:color w:val="000000"/>
                <w:lang w:val="pt-BR" w:eastAsia="pt-BR" w:bidi="ar-SA"/>
              </w:rPr>
              <w:t>2105</w:t>
            </w:r>
          </w:p>
        </w:tc>
        <w:tc>
          <w:tcPr>
            <w:tcW w:w="1046" w:type="dxa"/>
            <w:tcBorders>
              <w:top w:val="nil"/>
              <w:left w:val="nil"/>
              <w:bottom w:val="single" w:sz="4" w:space="0" w:color="auto"/>
              <w:right w:val="single" w:sz="4" w:space="0" w:color="auto"/>
            </w:tcBorders>
            <w:shd w:val="clear" w:color="auto" w:fill="auto"/>
            <w:noWrap/>
            <w:vAlign w:val="bottom"/>
          </w:tcPr>
          <w:p w14:paraId="581D9A54" w14:textId="090741C2" w:rsidR="00BA395E" w:rsidRPr="009F1D4E" w:rsidRDefault="00BA395E" w:rsidP="00BA395E">
            <w:pPr>
              <w:widowControl/>
              <w:autoSpaceDE/>
              <w:autoSpaceDN/>
              <w:jc w:val="center"/>
              <w:rPr>
                <w:color w:val="000000"/>
                <w:lang w:val="pt-BR" w:eastAsia="pt-BR" w:bidi="ar-SA"/>
              </w:rPr>
            </w:pPr>
            <w:r w:rsidRPr="009F1D4E">
              <w:rPr>
                <w:color w:val="000000"/>
                <w:lang w:val="pt-BR" w:eastAsia="pt-BR" w:bidi="ar-SA"/>
              </w:rPr>
              <w:t>1963</w:t>
            </w:r>
          </w:p>
        </w:tc>
        <w:tc>
          <w:tcPr>
            <w:tcW w:w="770" w:type="dxa"/>
            <w:tcBorders>
              <w:top w:val="nil"/>
              <w:left w:val="nil"/>
              <w:bottom w:val="single" w:sz="4" w:space="0" w:color="auto"/>
              <w:right w:val="single" w:sz="4" w:space="0" w:color="auto"/>
            </w:tcBorders>
            <w:shd w:val="clear" w:color="auto" w:fill="auto"/>
            <w:noWrap/>
            <w:vAlign w:val="bottom"/>
          </w:tcPr>
          <w:p w14:paraId="02B67252" w14:textId="3492CBE9" w:rsidR="00BA395E" w:rsidRPr="00352607" w:rsidRDefault="00BA395E" w:rsidP="00BA395E">
            <w:pPr>
              <w:widowControl/>
              <w:autoSpaceDE/>
              <w:autoSpaceDN/>
              <w:jc w:val="center"/>
              <w:rPr>
                <w:color w:val="000000"/>
                <w:lang w:val="pt-BR" w:eastAsia="pt-BR" w:bidi="ar-SA"/>
              </w:rPr>
            </w:pPr>
            <w:r w:rsidRPr="00352607">
              <w:rPr>
                <w:color w:val="000000"/>
              </w:rPr>
              <w:t>577</w:t>
            </w:r>
          </w:p>
        </w:tc>
        <w:tc>
          <w:tcPr>
            <w:tcW w:w="851" w:type="dxa"/>
            <w:tcBorders>
              <w:top w:val="nil"/>
              <w:left w:val="nil"/>
              <w:bottom w:val="single" w:sz="4" w:space="0" w:color="auto"/>
              <w:right w:val="single" w:sz="4" w:space="0" w:color="auto"/>
            </w:tcBorders>
            <w:shd w:val="clear" w:color="auto" w:fill="auto"/>
            <w:noWrap/>
            <w:vAlign w:val="bottom"/>
          </w:tcPr>
          <w:p w14:paraId="2C4C5330" w14:textId="7EA571CC" w:rsidR="00BA395E" w:rsidRPr="00352607" w:rsidRDefault="00BA395E" w:rsidP="00BA395E">
            <w:pPr>
              <w:widowControl/>
              <w:autoSpaceDE/>
              <w:autoSpaceDN/>
              <w:jc w:val="center"/>
              <w:rPr>
                <w:color w:val="000000"/>
                <w:lang w:val="pt-BR" w:eastAsia="pt-BR" w:bidi="ar-SA"/>
              </w:rPr>
            </w:pPr>
            <w:r w:rsidRPr="00352607">
              <w:rPr>
                <w:color w:val="000000"/>
              </w:rPr>
              <w:t>715</w:t>
            </w:r>
          </w:p>
        </w:tc>
        <w:tc>
          <w:tcPr>
            <w:tcW w:w="850" w:type="dxa"/>
            <w:tcBorders>
              <w:top w:val="nil"/>
              <w:left w:val="nil"/>
              <w:bottom w:val="single" w:sz="4" w:space="0" w:color="auto"/>
              <w:right w:val="single" w:sz="4" w:space="0" w:color="auto"/>
            </w:tcBorders>
            <w:shd w:val="clear" w:color="auto" w:fill="auto"/>
            <w:noWrap/>
            <w:vAlign w:val="bottom"/>
          </w:tcPr>
          <w:p w14:paraId="0720100A" w14:textId="2C0B9C3E" w:rsidR="00BA395E" w:rsidRPr="00352607" w:rsidRDefault="00BA395E" w:rsidP="00BA395E">
            <w:pPr>
              <w:widowControl/>
              <w:autoSpaceDE/>
              <w:autoSpaceDN/>
              <w:jc w:val="center"/>
              <w:rPr>
                <w:color w:val="000000"/>
                <w:lang w:val="pt-BR" w:eastAsia="pt-BR" w:bidi="ar-SA"/>
              </w:rPr>
            </w:pPr>
            <w:r w:rsidRPr="00352607">
              <w:rPr>
                <w:color w:val="000000"/>
              </w:rPr>
              <w:t>487</w:t>
            </w:r>
          </w:p>
        </w:tc>
        <w:tc>
          <w:tcPr>
            <w:tcW w:w="709" w:type="dxa"/>
            <w:tcBorders>
              <w:top w:val="nil"/>
              <w:left w:val="nil"/>
              <w:bottom w:val="single" w:sz="4" w:space="0" w:color="auto"/>
              <w:right w:val="single" w:sz="4" w:space="0" w:color="auto"/>
            </w:tcBorders>
            <w:shd w:val="clear" w:color="auto" w:fill="auto"/>
            <w:noWrap/>
            <w:vAlign w:val="bottom"/>
          </w:tcPr>
          <w:p w14:paraId="74141191" w14:textId="5475B730" w:rsidR="00BA395E" w:rsidRPr="00352607" w:rsidRDefault="00BA395E" w:rsidP="00BA395E">
            <w:pPr>
              <w:widowControl/>
              <w:autoSpaceDE/>
              <w:autoSpaceDN/>
              <w:jc w:val="center"/>
              <w:rPr>
                <w:color w:val="000000"/>
                <w:lang w:val="pt-BR" w:eastAsia="pt-BR" w:bidi="ar-SA"/>
              </w:rPr>
            </w:pPr>
            <w:r w:rsidRPr="00352607">
              <w:rPr>
                <w:color w:val="000000"/>
              </w:rPr>
              <w:t>643</w:t>
            </w:r>
          </w:p>
        </w:tc>
        <w:tc>
          <w:tcPr>
            <w:tcW w:w="764" w:type="dxa"/>
            <w:tcBorders>
              <w:top w:val="nil"/>
              <w:left w:val="nil"/>
              <w:bottom w:val="single" w:sz="4" w:space="0" w:color="auto"/>
              <w:right w:val="single" w:sz="4" w:space="0" w:color="auto"/>
            </w:tcBorders>
            <w:shd w:val="clear" w:color="auto" w:fill="auto"/>
            <w:vAlign w:val="bottom"/>
          </w:tcPr>
          <w:p w14:paraId="21430DD4" w14:textId="43017CE9" w:rsidR="00BA395E" w:rsidRPr="009F1D4E" w:rsidRDefault="00BA395E" w:rsidP="00BA395E">
            <w:pPr>
              <w:widowControl/>
              <w:autoSpaceDE/>
              <w:autoSpaceDN/>
              <w:jc w:val="center"/>
              <w:rPr>
                <w:color w:val="000000"/>
                <w:lang w:val="pt-BR" w:eastAsia="pt-BR" w:bidi="ar-SA"/>
              </w:rPr>
            </w:pPr>
            <w:r>
              <w:rPr>
                <w:b/>
                <w:bCs/>
                <w:color w:val="000000"/>
              </w:rPr>
              <w:t>2422</w:t>
            </w:r>
          </w:p>
        </w:tc>
      </w:tr>
      <w:tr w:rsidR="00BA395E" w:rsidRPr="00237D56" w14:paraId="44B56507" w14:textId="73800278"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40D07ED5" w14:textId="064BC0AD" w:rsidR="00BA395E" w:rsidRPr="009F1D4E" w:rsidRDefault="00BA395E" w:rsidP="00BA395E">
            <w:pPr>
              <w:widowControl/>
              <w:autoSpaceDE/>
              <w:autoSpaceDN/>
              <w:rPr>
                <w:color w:val="000000"/>
                <w:lang w:val="pt-BR" w:eastAsia="pt-BR" w:bidi="ar-SA"/>
              </w:rPr>
            </w:pPr>
            <w:r w:rsidRPr="009F1D4E">
              <w:rPr>
                <w:color w:val="000000"/>
                <w:lang w:val="pt-BR" w:eastAsia="pt-BR" w:bidi="ar-SA"/>
              </w:rPr>
              <w:t>Gasometria (</w:t>
            </w:r>
            <w:proofErr w:type="spellStart"/>
            <w:r w:rsidRPr="009F1D4E">
              <w:rPr>
                <w:color w:val="000000"/>
                <w:lang w:val="pt-BR" w:eastAsia="pt-BR" w:bidi="ar-SA"/>
              </w:rPr>
              <w:t>ph</w:t>
            </w:r>
            <w:proofErr w:type="spellEnd"/>
            <w:r w:rsidRPr="009F1D4E">
              <w:rPr>
                <w:color w:val="000000"/>
                <w:lang w:val="pt-BR" w:eastAsia="pt-BR" w:bidi="ar-SA"/>
              </w:rPr>
              <w:t xml:space="preserve"> pco2 po2 bicarbonato as2 (excesso ou </w:t>
            </w:r>
            <w:proofErr w:type="spellStart"/>
            <w:r w:rsidRPr="009F1D4E">
              <w:rPr>
                <w:color w:val="000000"/>
                <w:lang w:val="pt-BR" w:eastAsia="pt-BR" w:bidi="ar-SA"/>
              </w:rPr>
              <w:t>deficit</w:t>
            </w:r>
            <w:proofErr w:type="spellEnd"/>
            <w:r w:rsidRPr="009F1D4E">
              <w:rPr>
                <w:color w:val="000000"/>
                <w:lang w:val="pt-BR" w:eastAsia="pt-BR" w:bidi="ar-SA"/>
              </w:rPr>
              <w:t xml:space="preserve"> base )</w:t>
            </w:r>
          </w:p>
        </w:tc>
        <w:tc>
          <w:tcPr>
            <w:tcW w:w="1019" w:type="dxa"/>
            <w:tcBorders>
              <w:top w:val="nil"/>
              <w:left w:val="nil"/>
              <w:bottom w:val="single" w:sz="4" w:space="0" w:color="auto"/>
              <w:right w:val="single" w:sz="4" w:space="0" w:color="auto"/>
            </w:tcBorders>
            <w:shd w:val="clear" w:color="auto" w:fill="auto"/>
            <w:noWrap/>
            <w:vAlign w:val="bottom"/>
            <w:hideMark/>
          </w:tcPr>
          <w:p w14:paraId="199E8227" w14:textId="77777777" w:rsidR="00BA395E" w:rsidRPr="009F1D4E" w:rsidRDefault="00BA395E" w:rsidP="00BA395E">
            <w:pPr>
              <w:widowControl/>
              <w:autoSpaceDE/>
              <w:autoSpaceDN/>
              <w:jc w:val="center"/>
              <w:rPr>
                <w:color w:val="000000"/>
                <w:lang w:val="pt-BR" w:eastAsia="pt-BR" w:bidi="ar-SA"/>
              </w:rPr>
            </w:pPr>
            <w:r w:rsidRPr="009F1D4E">
              <w:rPr>
                <w:color w:val="000000"/>
                <w:lang w:val="pt-BR" w:eastAsia="pt-BR" w:bidi="ar-SA"/>
              </w:rPr>
              <w:t>566</w:t>
            </w:r>
          </w:p>
        </w:tc>
        <w:tc>
          <w:tcPr>
            <w:tcW w:w="1046" w:type="dxa"/>
            <w:tcBorders>
              <w:top w:val="nil"/>
              <w:left w:val="nil"/>
              <w:bottom w:val="single" w:sz="4" w:space="0" w:color="auto"/>
              <w:right w:val="single" w:sz="4" w:space="0" w:color="auto"/>
            </w:tcBorders>
            <w:shd w:val="clear" w:color="auto" w:fill="auto"/>
            <w:noWrap/>
            <w:vAlign w:val="bottom"/>
          </w:tcPr>
          <w:p w14:paraId="70F3E4A9" w14:textId="76727502" w:rsidR="00BA395E" w:rsidRPr="009F1D4E" w:rsidRDefault="00BA395E" w:rsidP="00BA395E">
            <w:pPr>
              <w:widowControl/>
              <w:autoSpaceDE/>
              <w:autoSpaceDN/>
              <w:jc w:val="center"/>
              <w:rPr>
                <w:color w:val="000000"/>
                <w:lang w:val="pt-BR" w:eastAsia="pt-BR" w:bidi="ar-SA"/>
              </w:rPr>
            </w:pPr>
            <w:r w:rsidRPr="009F1D4E">
              <w:rPr>
                <w:color w:val="000000"/>
                <w:lang w:val="pt-BR" w:eastAsia="pt-BR" w:bidi="ar-SA"/>
              </w:rPr>
              <w:t>860</w:t>
            </w:r>
          </w:p>
        </w:tc>
        <w:tc>
          <w:tcPr>
            <w:tcW w:w="770" w:type="dxa"/>
            <w:tcBorders>
              <w:top w:val="nil"/>
              <w:left w:val="nil"/>
              <w:bottom w:val="single" w:sz="4" w:space="0" w:color="auto"/>
              <w:right w:val="single" w:sz="4" w:space="0" w:color="auto"/>
            </w:tcBorders>
            <w:shd w:val="clear" w:color="auto" w:fill="auto"/>
            <w:noWrap/>
            <w:vAlign w:val="bottom"/>
          </w:tcPr>
          <w:p w14:paraId="57982712" w14:textId="2B21D3A2" w:rsidR="00BA395E" w:rsidRPr="00352607" w:rsidRDefault="00BA395E" w:rsidP="00BA395E">
            <w:pPr>
              <w:widowControl/>
              <w:autoSpaceDE/>
              <w:autoSpaceDN/>
              <w:jc w:val="center"/>
              <w:rPr>
                <w:color w:val="000000"/>
                <w:lang w:val="pt-BR" w:eastAsia="pt-BR" w:bidi="ar-SA"/>
              </w:rPr>
            </w:pPr>
            <w:r w:rsidRPr="00352607">
              <w:rPr>
                <w:color w:val="000000"/>
              </w:rPr>
              <w:t>250</w:t>
            </w:r>
          </w:p>
        </w:tc>
        <w:tc>
          <w:tcPr>
            <w:tcW w:w="851" w:type="dxa"/>
            <w:tcBorders>
              <w:top w:val="nil"/>
              <w:left w:val="nil"/>
              <w:bottom w:val="single" w:sz="4" w:space="0" w:color="auto"/>
              <w:right w:val="single" w:sz="4" w:space="0" w:color="auto"/>
            </w:tcBorders>
            <w:shd w:val="clear" w:color="auto" w:fill="auto"/>
            <w:noWrap/>
            <w:vAlign w:val="bottom"/>
          </w:tcPr>
          <w:p w14:paraId="031FCB2A" w14:textId="4BC0B149" w:rsidR="00BA395E" w:rsidRPr="00352607" w:rsidRDefault="00BA395E" w:rsidP="00BA395E">
            <w:pPr>
              <w:widowControl/>
              <w:autoSpaceDE/>
              <w:autoSpaceDN/>
              <w:jc w:val="center"/>
              <w:rPr>
                <w:color w:val="000000"/>
                <w:lang w:val="pt-BR" w:eastAsia="pt-BR" w:bidi="ar-SA"/>
              </w:rPr>
            </w:pPr>
            <w:r w:rsidRPr="00352607">
              <w:rPr>
                <w:color w:val="000000"/>
              </w:rPr>
              <w:t>286</w:t>
            </w:r>
          </w:p>
        </w:tc>
        <w:tc>
          <w:tcPr>
            <w:tcW w:w="850" w:type="dxa"/>
            <w:tcBorders>
              <w:top w:val="nil"/>
              <w:left w:val="nil"/>
              <w:bottom w:val="single" w:sz="4" w:space="0" w:color="auto"/>
              <w:right w:val="single" w:sz="4" w:space="0" w:color="auto"/>
            </w:tcBorders>
            <w:shd w:val="clear" w:color="auto" w:fill="auto"/>
            <w:noWrap/>
            <w:vAlign w:val="bottom"/>
          </w:tcPr>
          <w:p w14:paraId="75C1B3C4" w14:textId="3A5E29A4" w:rsidR="00BA395E" w:rsidRPr="00352607" w:rsidRDefault="00BA395E" w:rsidP="00BA395E">
            <w:pPr>
              <w:widowControl/>
              <w:autoSpaceDE/>
              <w:autoSpaceDN/>
              <w:jc w:val="center"/>
              <w:rPr>
                <w:color w:val="000000"/>
                <w:lang w:val="pt-BR" w:eastAsia="pt-BR" w:bidi="ar-SA"/>
              </w:rPr>
            </w:pPr>
            <w:r w:rsidRPr="00352607">
              <w:rPr>
                <w:color w:val="000000"/>
              </w:rPr>
              <w:t>162</w:t>
            </w:r>
          </w:p>
        </w:tc>
        <w:tc>
          <w:tcPr>
            <w:tcW w:w="709" w:type="dxa"/>
            <w:tcBorders>
              <w:top w:val="nil"/>
              <w:left w:val="nil"/>
              <w:bottom w:val="single" w:sz="4" w:space="0" w:color="auto"/>
              <w:right w:val="single" w:sz="4" w:space="0" w:color="auto"/>
            </w:tcBorders>
            <w:shd w:val="clear" w:color="auto" w:fill="auto"/>
            <w:noWrap/>
            <w:vAlign w:val="bottom"/>
          </w:tcPr>
          <w:p w14:paraId="231A582C" w14:textId="4970568A" w:rsidR="00BA395E" w:rsidRPr="00352607" w:rsidRDefault="00BA395E" w:rsidP="00BA395E">
            <w:pPr>
              <w:widowControl/>
              <w:autoSpaceDE/>
              <w:autoSpaceDN/>
              <w:jc w:val="center"/>
              <w:rPr>
                <w:color w:val="000000"/>
                <w:lang w:val="pt-BR" w:eastAsia="pt-BR" w:bidi="ar-SA"/>
              </w:rPr>
            </w:pPr>
            <w:r w:rsidRPr="00352607">
              <w:rPr>
                <w:color w:val="000000"/>
              </w:rPr>
              <w:t>239</w:t>
            </w:r>
          </w:p>
        </w:tc>
        <w:tc>
          <w:tcPr>
            <w:tcW w:w="764" w:type="dxa"/>
            <w:tcBorders>
              <w:top w:val="nil"/>
              <w:left w:val="nil"/>
              <w:bottom w:val="single" w:sz="4" w:space="0" w:color="auto"/>
              <w:right w:val="single" w:sz="4" w:space="0" w:color="auto"/>
            </w:tcBorders>
            <w:shd w:val="clear" w:color="auto" w:fill="auto"/>
            <w:vAlign w:val="bottom"/>
          </w:tcPr>
          <w:p w14:paraId="10EBA47E" w14:textId="75B4BD6D" w:rsidR="00BA395E" w:rsidRPr="009F1D4E" w:rsidRDefault="00BA395E" w:rsidP="00BA395E">
            <w:pPr>
              <w:widowControl/>
              <w:autoSpaceDE/>
              <w:autoSpaceDN/>
              <w:jc w:val="center"/>
              <w:rPr>
                <w:color w:val="000000"/>
                <w:lang w:val="pt-BR" w:eastAsia="pt-BR" w:bidi="ar-SA"/>
              </w:rPr>
            </w:pPr>
            <w:r>
              <w:rPr>
                <w:b/>
                <w:bCs/>
                <w:color w:val="000000"/>
              </w:rPr>
              <w:t>937</w:t>
            </w:r>
          </w:p>
        </w:tc>
      </w:tr>
      <w:tr w:rsidR="00BA395E" w:rsidRPr="00237D56" w14:paraId="2C3A93DC" w14:textId="513B01E7"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7DF19D99" w14:textId="524EDF7F" w:rsidR="00BA395E" w:rsidRPr="009F1D4E" w:rsidRDefault="00BA395E" w:rsidP="00BA395E">
            <w:pPr>
              <w:widowControl/>
              <w:autoSpaceDE/>
              <w:autoSpaceDN/>
              <w:rPr>
                <w:color w:val="000000"/>
                <w:lang w:val="pt-BR" w:eastAsia="pt-BR" w:bidi="ar-SA"/>
              </w:rPr>
            </w:pPr>
            <w:r w:rsidRPr="009F1D4E">
              <w:rPr>
                <w:color w:val="000000"/>
                <w:lang w:val="pt-BR" w:eastAsia="pt-BR" w:bidi="ar-SA"/>
              </w:rPr>
              <w:t xml:space="preserve">Determinação de </w:t>
            </w:r>
            <w:proofErr w:type="spellStart"/>
            <w:r w:rsidRPr="009F1D4E">
              <w:rPr>
                <w:color w:val="000000"/>
                <w:lang w:val="pt-BR" w:eastAsia="pt-BR" w:bidi="ar-SA"/>
              </w:rPr>
              <w:t>crematócrito</w:t>
            </w:r>
            <w:proofErr w:type="spellEnd"/>
            <w:r w:rsidRPr="009F1D4E">
              <w:rPr>
                <w:color w:val="000000"/>
                <w:lang w:val="pt-BR" w:eastAsia="pt-BR" w:bidi="ar-SA"/>
              </w:rPr>
              <w:t xml:space="preserve"> no leite humano ordenhado</w:t>
            </w:r>
          </w:p>
        </w:tc>
        <w:tc>
          <w:tcPr>
            <w:tcW w:w="1019" w:type="dxa"/>
            <w:tcBorders>
              <w:top w:val="nil"/>
              <w:left w:val="nil"/>
              <w:bottom w:val="single" w:sz="4" w:space="0" w:color="auto"/>
              <w:right w:val="single" w:sz="4" w:space="0" w:color="auto"/>
            </w:tcBorders>
            <w:shd w:val="clear" w:color="auto" w:fill="auto"/>
            <w:noWrap/>
            <w:vAlign w:val="bottom"/>
            <w:hideMark/>
          </w:tcPr>
          <w:p w14:paraId="3937F18A" w14:textId="77777777" w:rsidR="00BA395E" w:rsidRPr="009F1D4E" w:rsidRDefault="00BA395E" w:rsidP="00BA395E">
            <w:pPr>
              <w:widowControl/>
              <w:autoSpaceDE/>
              <w:autoSpaceDN/>
              <w:jc w:val="center"/>
              <w:rPr>
                <w:color w:val="000000"/>
                <w:lang w:val="pt-BR" w:eastAsia="pt-BR" w:bidi="ar-SA"/>
              </w:rPr>
            </w:pPr>
            <w:r w:rsidRPr="009F1D4E">
              <w:rPr>
                <w:color w:val="000000"/>
                <w:lang w:val="pt-BR" w:eastAsia="pt-BR" w:bidi="ar-SA"/>
              </w:rPr>
              <w:t>1</w:t>
            </w:r>
          </w:p>
        </w:tc>
        <w:tc>
          <w:tcPr>
            <w:tcW w:w="1046" w:type="dxa"/>
            <w:tcBorders>
              <w:top w:val="nil"/>
              <w:left w:val="nil"/>
              <w:bottom w:val="single" w:sz="4" w:space="0" w:color="auto"/>
              <w:right w:val="single" w:sz="4" w:space="0" w:color="auto"/>
            </w:tcBorders>
            <w:shd w:val="clear" w:color="auto" w:fill="auto"/>
            <w:noWrap/>
            <w:vAlign w:val="bottom"/>
          </w:tcPr>
          <w:p w14:paraId="323A17D2" w14:textId="1FFFBD26" w:rsidR="00BA395E" w:rsidRPr="009F1D4E" w:rsidRDefault="00BA395E" w:rsidP="00BA395E">
            <w:pPr>
              <w:widowControl/>
              <w:autoSpaceDE/>
              <w:autoSpaceDN/>
              <w:jc w:val="center"/>
              <w:rPr>
                <w:color w:val="000000"/>
                <w:lang w:val="pt-BR" w:eastAsia="pt-BR" w:bidi="ar-SA"/>
              </w:rPr>
            </w:pPr>
            <w:r w:rsidRPr="009F1D4E">
              <w:rPr>
                <w:color w:val="000000"/>
                <w:lang w:val="pt-BR" w:eastAsia="pt-BR" w:bidi="ar-SA"/>
              </w:rPr>
              <w:t>3</w:t>
            </w:r>
          </w:p>
        </w:tc>
        <w:tc>
          <w:tcPr>
            <w:tcW w:w="770" w:type="dxa"/>
            <w:tcBorders>
              <w:top w:val="nil"/>
              <w:left w:val="nil"/>
              <w:bottom w:val="single" w:sz="4" w:space="0" w:color="auto"/>
              <w:right w:val="single" w:sz="4" w:space="0" w:color="auto"/>
            </w:tcBorders>
            <w:shd w:val="clear" w:color="auto" w:fill="auto"/>
            <w:noWrap/>
            <w:vAlign w:val="bottom"/>
          </w:tcPr>
          <w:p w14:paraId="79B0A136" w14:textId="31D401E0" w:rsidR="00BA395E" w:rsidRPr="00352607" w:rsidRDefault="00BA395E" w:rsidP="00BA395E">
            <w:pPr>
              <w:widowControl/>
              <w:autoSpaceDE/>
              <w:autoSpaceDN/>
              <w:jc w:val="center"/>
              <w:rPr>
                <w:color w:val="000000"/>
                <w:lang w:val="pt-BR" w:eastAsia="pt-BR" w:bidi="ar-SA"/>
              </w:rPr>
            </w:pPr>
            <w:r w:rsidRPr="00352607">
              <w:rPr>
                <w:color w:val="000000"/>
              </w:rPr>
              <w:t>0</w:t>
            </w:r>
          </w:p>
        </w:tc>
        <w:tc>
          <w:tcPr>
            <w:tcW w:w="851" w:type="dxa"/>
            <w:tcBorders>
              <w:top w:val="nil"/>
              <w:left w:val="nil"/>
              <w:bottom w:val="single" w:sz="4" w:space="0" w:color="auto"/>
              <w:right w:val="single" w:sz="4" w:space="0" w:color="auto"/>
            </w:tcBorders>
            <w:shd w:val="clear" w:color="auto" w:fill="auto"/>
            <w:noWrap/>
            <w:vAlign w:val="bottom"/>
          </w:tcPr>
          <w:p w14:paraId="0825913A" w14:textId="2D58AAD8" w:rsidR="00BA395E" w:rsidRPr="00352607" w:rsidRDefault="00BA395E" w:rsidP="00BA395E">
            <w:pPr>
              <w:widowControl/>
              <w:autoSpaceDE/>
              <w:autoSpaceDN/>
              <w:jc w:val="center"/>
              <w:rPr>
                <w:color w:val="000000"/>
                <w:lang w:val="pt-BR" w:eastAsia="pt-BR" w:bidi="ar-SA"/>
              </w:rPr>
            </w:pPr>
            <w:r w:rsidRPr="00352607">
              <w:rPr>
                <w:color w:val="000000"/>
              </w:rPr>
              <w:t>0</w:t>
            </w:r>
          </w:p>
        </w:tc>
        <w:tc>
          <w:tcPr>
            <w:tcW w:w="850" w:type="dxa"/>
            <w:tcBorders>
              <w:top w:val="nil"/>
              <w:left w:val="nil"/>
              <w:bottom w:val="single" w:sz="4" w:space="0" w:color="auto"/>
              <w:right w:val="single" w:sz="4" w:space="0" w:color="auto"/>
            </w:tcBorders>
            <w:shd w:val="clear" w:color="auto" w:fill="auto"/>
            <w:noWrap/>
            <w:vAlign w:val="bottom"/>
          </w:tcPr>
          <w:p w14:paraId="2441143F" w14:textId="3D9EEA59" w:rsidR="00BA395E" w:rsidRPr="00352607" w:rsidRDefault="00BA395E" w:rsidP="00BA395E">
            <w:pPr>
              <w:widowControl/>
              <w:autoSpaceDE/>
              <w:autoSpaceDN/>
              <w:jc w:val="center"/>
              <w:rPr>
                <w:color w:val="000000"/>
                <w:lang w:val="pt-BR" w:eastAsia="pt-BR" w:bidi="ar-SA"/>
              </w:rPr>
            </w:pPr>
            <w:r w:rsidRPr="00352607">
              <w:rPr>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6FB274DF" w14:textId="149135EC" w:rsidR="00BA395E" w:rsidRPr="00352607" w:rsidRDefault="00BA395E" w:rsidP="00BA395E">
            <w:pPr>
              <w:widowControl/>
              <w:autoSpaceDE/>
              <w:autoSpaceDN/>
              <w:jc w:val="center"/>
              <w:rPr>
                <w:color w:val="000000"/>
                <w:lang w:val="pt-BR" w:eastAsia="pt-BR" w:bidi="ar-SA"/>
              </w:rPr>
            </w:pPr>
            <w:r w:rsidRPr="00352607">
              <w:rPr>
                <w:color w:val="000000"/>
              </w:rPr>
              <w:t>0</w:t>
            </w:r>
          </w:p>
        </w:tc>
        <w:tc>
          <w:tcPr>
            <w:tcW w:w="764" w:type="dxa"/>
            <w:tcBorders>
              <w:top w:val="nil"/>
              <w:left w:val="nil"/>
              <w:bottom w:val="single" w:sz="4" w:space="0" w:color="auto"/>
              <w:right w:val="single" w:sz="4" w:space="0" w:color="auto"/>
            </w:tcBorders>
            <w:shd w:val="clear" w:color="auto" w:fill="auto"/>
            <w:vAlign w:val="bottom"/>
          </w:tcPr>
          <w:p w14:paraId="5FC4DE6C" w14:textId="21CE4D31" w:rsidR="00BA395E" w:rsidRPr="009F1D4E" w:rsidRDefault="00BA395E" w:rsidP="00BA395E">
            <w:pPr>
              <w:widowControl/>
              <w:autoSpaceDE/>
              <w:autoSpaceDN/>
              <w:jc w:val="center"/>
              <w:rPr>
                <w:color w:val="000000"/>
                <w:lang w:val="pt-BR" w:eastAsia="pt-BR" w:bidi="ar-SA"/>
              </w:rPr>
            </w:pPr>
            <w:r>
              <w:rPr>
                <w:b/>
                <w:bCs/>
                <w:color w:val="000000"/>
              </w:rPr>
              <w:t>0</w:t>
            </w:r>
          </w:p>
        </w:tc>
      </w:tr>
      <w:tr w:rsidR="00BA395E" w:rsidRPr="00237D56" w14:paraId="530469C5" w14:textId="3BF0099B"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5E473AB5" w14:textId="6D0D98DE" w:rsidR="00BA395E" w:rsidRPr="009F1D4E" w:rsidRDefault="00BA395E" w:rsidP="00BA395E">
            <w:pPr>
              <w:widowControl/>
              <w:autoSpaceDE/>
              <w:autoSpaceDN/>
              <w:rPr>
                <w:color w:val="000000"/>
                <w:lang w:val="pt-BR" w:eastAsia="pt-BR" w:bidi="ar-SA"/>
              </w:rPr>
            </w:pPr>
            <w:r w:rsidRPr="009F1D4E">
              <w:rPr>
                <w:color w:val="000000"/>
                <w:lang w:val="pt-BR" w:eastAsia="pt-BR" w:bidi="ar-SA"/>
              </w:rPr>
              <w:t xml:space="preserve">Contagem de </w:t>
            </w:r>
            <w:proofErr w:type="spellStart"/>
            <w:r w:rsidRPr="009F1D4E">
              <w:rPr>
                <w:color w:val="000000"/>
                <w:lang w:val="pt-BR" w:eastAsia="pt-BR" w:bidi="ar-SA"/>
              </w:rPr>
              <w:t>reticulocitos</w:t>
            </w:r>
            <w:proofErr w:type="spellEnd"/>
          </w:p>
        </w:tc>
        <w:tc>
          <w:tcPr>
            <w:tcW w:w="1019" w:type="dxa"/>
            <w:tcBorders>
              <w:top w:val="nil"/>
              <w:left w:val="nil"/>
              <w:bottom w:val="single" w:sz="4" w:space="0" w:color="auto"/>
              <w:right w:val="single" w:sz="4" w:space="0" w:color="auto"/>
            </w:tcBorders>
            <w:shd w:val="clear" w:color="auto" w:fill="auto"/>
            <w:noWrap/>
            <w:vAlign w:val="bottom"/>
            <w:hideMark/>
          </w:tcPr>
          <w:p w14:paraId="6DA41F26" w14:textId="77777777" w:rsidR="00BA395E" w:rsidRPr="009F1D4E" w:rsidRDefault="00BA395E" w:rsidP="00BA395E">
            <w:pPr>
              <w:widowControl/>
              <w:autoSpaceDE/>
              <w:autoSpaceDN/>
              <w:jc w:val="center"/>
              <w:rPr>
                <w:color w:val="000000"/>
                <w:lang w:val="pt-BR" w:eastAsia="pt-BR" w:bidi="ar-SA"/>
              </w:rPr>
            </w:pPr>
            <w:r w:rsidRPr="009F1D4E">
              <w:rPr>
                <w:color w:val="000000"/>
                <w:lang w:val="pt-BR" w:eastAsia="pt-BR" w:bidi="ar-SA"/>
              </w:rPr>
              <w:t>18</w:t>
            </w:r>
          </w:p>
        </w:tc>
        <w:tc>
          <w:tcPr>
            <w:tcW w:w="1046" w:type="dxa"/>
            <w:tcBorders>
              <w:top w:val="nil"/>
              <w:left w:val="nil"/>
              <w:bottom w:val="single" w:sz="4" w:space="0" w:color="auto"/>
              <w:right w:val="single" w:sz="4" w:space="0" w:color="auto"/>
            </w:tcBorders>
            <w:shd w:val="clear" w:color="auto" w:fill="auto"/>
            <w:noWrap/>
            <w:vAlign w:val="bottom"/>
          </w:tcPr>
          <w:p w14:paraId="4C4BD623" w14:textId="3108122E" w:rsidR="00BA395E" w:rsidRPr="009F1D4E" w:rsidRDefault="00BA395E" w:rsidP="00BA395E">
            <w:pPr>
              <w:widowControl/>
              <w:autoSpaceDE/>
              <w:autoSpaceDN/>
              <w:jc w:val="center"/>
              <w:rPr>
                <w:color w:val="000000"/>
                <w:lang w:val="pt-BR" w:eastAsia="pt-BR" w:bidi="ar-SA"/>
              </w:rPr>
            </w:pPr>
            <w:r w:rsidRPr="009F1D4E">
              <w:rPr>
                <w:color w:val="000000"/>
                <w:lang w:val="pt-BR" w:eastAsia="pt-BR" w:bidi="ar-SA"/>
              </w:rPr>
              <w:t>14</w:t>
            </w:r>
          </w:p>
        </w:tc>
        <w:tc>
          <w:tcPr>
            <w:tcW w:w="770" w:type="dxa"/>
            <w:tcBorders>
              <w:top w:val="nil"/>
              <w:left w:val="nil"/>
              <w:bottom w:val="single" w:sz="4" w:space="0" w:color="auto"/>
              <w:right w:val="single" w:sz="4" w:space="0" w:color="auto"/>
            </w:tcBorders>
            <w:shd w:val="clear" w:color="auto" w:fill="auto"/>
            <w:noWrap/>
            <w:vAlign w:val="bottom"/>
          </w:tcPr>
          <w:p w14:paraId="1462D4C2" w14:textId="02741BF5" w:rsidR="00BA395E" w:rsidRPr="00352607" w:rsidRDefault="00BA395E" w:rsidP="00BA395E">
            <w:pPr>
              <w:widowControl/>
              <w:autoSpaceDE/>
              <w:autoSpaceDN/>
              <w:jc w:val="center"/>
              <w:rPr>
                <w:color w:val="000000"/>
                <w:lang w:val="pt-BR" w:eastAsia="pt-BR" w:bidi="ar-SA"/>
              </w:rPr>
            </w:pPr>
            <w:r w:rsidRPr="00352607">
              <w:rPr>
                <w:color w:val="000000"/>
              </w:rPr>
              <w:t>1</w:t>
            </w:r>
          </w:p>
        </w:tc>
        <w:tc>
          <w:tcPr>
            <w:tcW w:w="851" w:type="dxa"/>
            <w:tcBorders>
              <w:top w:val="nil"/>
              <w:left w:val="nil"/>
              <w:bottom w:val="single" w:sz="4" w:space="0" w:color="auto"/>
              <w:right w:val="single" w:sz="4" w:space="0" w:color="auto"/>
            </w:tcBorders>
            <w:shd w:val="clear" w:color="auto" w:fill="auto"/>
            <w:noWrap/>
            <w:vAlign w:val="bottom"/>
          </w:tcPr>
          <w:p w14:paraId="2E88DA5D" w14:textId="3B614099" w:rsidR="00BA395E" w:rsidRPr="00352607" w:rsidRDefault="00BA395E" w:rsidP="00BA395E">
            <w:pPr>
              <w:widowControl/>
              <w:autoSpaceDE/>
              <w:autoSpaceDN/>
              <w:jc w:val="center"/>
              <w:rPr>
                <w:color w:val="000000"/>
                <w:lang w:val="pt-BR" w:eastAsia="pt-BR" w:bidi="ar-SA"/>
              </w:rPr>
            </w:pPr>
            <w:r w:rsidRPr="00352607">
              <w:rPr>
                <w:color w:val="000000"/>
              </w:rPr>
              <w:t>4</w:t>
            </w:r>
          </w:p>
        </w:tc>
        <w:tc>
          <w:tcPr>
            <w:tcW w:w="850" w:type="dxa"/>
            <w:tcBorders>
              <w:top w:val="nil"/>
              <w:left w:val="nil"/>
              <w:bottom w:val="single" w:sz="4" w:space="0" w:color="auto"/>
              <w:right w:val="single" w:sz="4" w:space="0" w:color="auto"/>
            </w:tcBorders>
            <w:shd w:val="clear" w:color="auto" w:fill="auto"/>
            <w:noWrap/>
            <w:vAlign w:val="bottom"/>
          </w:tcPr>
          <w:p w14:paraId="532DEAFD" w14:textId="1CF80913" w:rsidR="00BA395E" w:rsidRPr="00352607" w:rsidRDefault="00BA395E" w:rsidP="00BA395E">
            <w:pPr>
              <w:widowControl/>
              <w:autoSpaceDE/>
              <w:autoSpaceDN/>
              <w:jc w:val="center"/>
              <w:rPr>
                <w:color w:val="000000"/>
                <w:lang w:val="pt-BR" w:eastAsia="pt-BR" w:bidi="ar-SA"/>
              </w:rPr>
            </w:pPr>
            <w:r w:rsidRPr="00352607">
              <w:rPr>
                <w:color w:val="000000"/>
              </w:rPr>
              <w:t>3</w:t>
            </w:r>
          </w:p>
        </w:tc>
        <w:tc>
          <w:tcPr>
            <w:tcW w:w="709" w:type="dxa"/>
            <w:tcBorders>
              <w:top w:val="nil"/>
              <w:left w:val="nil"/>
              <w:bottom w:val="single" w:sz="4" w:space="0" w:color="auto"/>
              <w:right w:val="single" w:sz="4" w:space="0" w:color="auto"/>
            </w:tcBorders>
            <w:shd w:val="clear" w:color="auto" w:fill="auto"/>
            <w:noWrap/>
            <w:vAlign w:val="bottom"/>
          </w:tcPr>
          <w:p w14:paraId="239CD782" w14:textId="7280E010" w:rsidR="00BA395E" w:rsidRPr="00352607" w:rsidRDefault="00BA395E" w:rsidP="00BA395E">
            <w:pPr>
              <w:widowControl/>
              <w:autoSpaceDE/>
              <w:autoSpaceDN/>
              <w:jc w:val="center"/>
              <w:rPr>
                <w:color w:val="000000"/>
                <w:lang w:val="pt-BR" w:eastAsia="pt-BR" w:bidi="ar-SA"/>
              </w:rPr>
            </w:pPr>
            <w:r w:rsidRPr="00352607">
              <w:rPr>
                <w:color w:val="000000"/>
              </w:rPr>
              <w:t>3</w:t>
            </w:r>
          </w:p>
        </w:tc>
        <w:tc>
          <w:tcPr>
            <w:tcW w:w="764" w:type="dxa"/>
            <w:tcBorders>
              <w:top w:val="nil"/>
              <w:left w:val="nil"/>
              <w:bottom w:val="single" w:sz="4" w:space="0" w:color="auto"/>
              <w:right w:val="single" w:sz="4" w:space="0" w:color="auto"/>
            </w:tcBorders>
            <w:shd w:val="clear" w:color="auto" w:fill="auto"/>
            <w:vAlign w:val="bottom"/>
          </w:tcPr>
          <w:p w14:paraId="02AD5E06" w14:textId="5520AE90" w:rsidR="00BA395E" w:rsidRPr="009F1D4E" w:rsidRDefault="00BA395E" w:rsidP="00BA395E">
            <w:pPr>
              <w:widowControl/>
              <w:autoSpaceDE/>
              <w:autoSpaceDN/>
              <w:jc w:val="center"/>
              <w:rPr>
                <w:color w:val="000000"/>
                <w:lang w:val="pt-BR" w:eastAsia="pt-BR" w:bidi="ar-SA"/>
              </w:rPr>
            </w:pPr>
            <w:r>
              <w:rPr>
                <w:b/>
                <w:bCs/>
                <w:color w:val="000000"/>
              </w:rPr>
              <w:t>11</w:t>
            </w:r>
          </w:p>
        </w:tc>
      </w:tr>
      <w:tr w:rsidR="00BA395E" w:rsidRPr="00237D56" w14:paraId="6FA86F6F" w14:textId="0E80019E"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6B5A98B5" w14:textId="69DBCA3C" w:rsidR="00BA395E" w:rsidRPr="009F1D4E" w:rsidRDefault="00BA395E" w:rsidP="00BA395E">
            <w:pPr>
              <w:widowControl/>
              <w:autoSpaceDE/>
              <w:autoSpaceDN/>
              <w:rPr>
                <w:color w:val="000000"/>
                <w:lang w:val="pt-BR" w:eastAsia="pt-BR" w:bidi="ar-SA"/>
              </w:rPr>
            </w:pPr>
            <w:proofErr w:type="spellStart"/>
            <w:r w:rsidRPr="009F1D4E">
              <w:rPr>
                <w:color w:val="000000"/>
                <w:lang w:val="pt-BR" w:eastAsia="pt-BR" w:bidi="ar-SA"/>
              </w:rPr>
              <w:t>Determinacao</w:t>
            </w:r>
            <w:proofErr w:type="spellEnd"/>
            <w:r w:rsidRPr="009F1D4E">
              <w:rPr>
                <w:color w:val="000000"/>
                <w:lang w:val="pt-BR" w:eastAsia="pt-BR" w:bidi="ar-SA"/>
              </w:rPr>
              <w:t xml:space="preserve"> de tempo de </w:t>
            </w:r>
            <w:r w:rsidRPr="009F1D4E">
              <w:rPr>
                <w:color w:val="000000"/>
                <w:lang w:val="pt-BR" w:eastAsia="pt-BR" w:bidi="ar-SA"/>
              </w:rPr>
              <w:lastRenderedPageBreak/>
              <w:t>tromboplastina parcial ativada (</w:t>
            </w:r>
            <w:proofErr w:type="spellStart"/>
            <w:r w:rsidRPr="009F1D4E">
              <w:rPr>
                <w:color w:val="000000"/>
                <w:lang w:val="pt-BR" w:eastAsia="pt-BR" w:bidi="ar-SA"/>
              </w:rPr>
              <w:t>ttp</w:t>
            </w:r>
            <w:proofErr w:type="spellEnd"/>
            <w:r w:rsidRPr="009F1D4E">
              <w:rPr>
                <w:color w:val="000000"/>
                <w:lang w:val="pt-BR" w:eastAsia="pt-BR" w:bidi="ar-SA"/>
              </w:rPr>
              <w:t xml:space="preserve"> ativada)</w:t>
            </w:r>
          </w:p>
        </w:tc>
        <w:tc>
          <w:tcPr>
            <w:tcW w:w="1019" w:type="dxa"/>
            <w:tcBorders>
              <w:top w:val="nil"/>
              <w:left w:val="nil"/>
              <w:bottom w:val="single" w:sz="4" w:space="0" w:color="auto"/>
              <w:right w:val="single" w:sz="4" w:space="0" w:color="auto"/>
            </w:tcBorders>
            <w:shd w:val="clear" w:color="auto" w:fill="auto"/>
            <w:noWrap/>
            <w:vAlign w:val="bottom"/>
            <w:hideMark/>
          </w:tcPr>
          <w:p w14:paraId="0DA15869" w14:textId="77777777" w:rsidR="00BA395E" w:rsidRPr="009F1D4E" w:rsidRDefault="00BA395E" w:rsidP="00BA395E">
            <w:pPr>
              <w:widowControl/>
              <w:autoSpaceDE/>
              <w:autoSpaceDN/>
              <w:jc w:val="center"/>
              <w:rPr>
                <w:color w:val="000000"/>
                <w:lang w:val="pt-BR" w:eastAsia="pt-BR" w:bidi="ar-SA"/>
              </w:rPr>
            </w:pPr>
            <w:r w:rsidRPr="009F1D4E">
              <w:rPr>
                <w:color w:val="000000"/>
                <w:lang w:val="pt-BR" w:eastAsia="pt-BR" w:bidi="ar-SA"/>
              </w:rPr>
              <w:lastRenderedPageBreak/>
              <w:t>490</w:t>
            </w:r>
          </w:p>
        </w:tc>
        <w:tc>
          <w:tcPr>
            <w:tcW w:w="1046" w:type="dxa"/>
            <w:tcBorders>
              <w:top w:val="nil"/>
              <w:left w:val="nil"/>
              <w:bottom w:val="single" w:sz="4" w:space="0" w:color="auto"/>
              <w:right w:val="single" w:sz="4" w:space="0" w:color="auto"/>
            </w:tcBorders>
            <w:shd w:val="clear" w:color="auto" w:fill="auto"/>
            <w:noWrap/>
            <w:vAlign w:val="bottom"/>
          </w:tcPr>
          <w:p w14:paraId="01C962FB" w14:textId="1DAE2B1B" w:rsidR="00BA395E" w:rsidRPr="009F1D4E" w:rsidRDefault="00BA395E" w:rsidP="00BA395E">
            <w:pPr>
              <w:widowControl/>
              <w:autoSpaceDE/>
              <w:autoSpaceDN/>
              <w:jc w:val="center"/>
              <w:rPr>
                <w:color w:val="000000"/>
                <w:lang w:val="pt-BR" w:eastAsia="pt-BR" w:bidi="ar-SA"/>
              </w:rPr>
            </w:pPr>
            <w:r w:rsidRPr="009F1D4E">
              <w:rPr>
                <w:color w:val="000000"/>
                <w:lang w:val="pt-BR" w:eastAsia="pt-BR" w:bidi="ar-SA"/>
              </w:rPr>
              <w:t>520</w:t>
            </w:r>
          </w:p>
        </w:tc>
        <w:tc>
          <w:tcPr>
            <w:tcW w:w="770" w:type="dxa"/>
            <w:tcBorders>
              <w:top w:val="nil"/>
              <w:left w:val="nil"/>
              <w:bottom w:val="single" w:sz="4" w:space="0" w:color="auto"/>
              <w:right w:val="single" w:sz="4" w:space="0" w:color="auto"/>
            </w:tcBorders>
            <w:shd w:val="clear" w:color="auto" w:fill="auto"/>
            <w:noWrap/>
            <w:vAlign w:val="bottom"/>
          </w:tcPr>
          <w:p w14:paraId="25E6D874" w14:textId="61D5A1C1" w:rsidR="00BA395E" w:rsidRPr="00352607" w:rsidRDefault="00BA395E" w:rsidP="00BA395E">
            <w:pPr>
              <w:widowControl/>
              <w:autoSpaceDE/>
              <w:autoSpaceDN/>
              <w:jc w:val="center"/>
              <w:rPr>
                <w:color w:val="000000"/>
                <w:lang w:val="pt-BR" w:eastAsia="pt-BR" w:bidi="ar-SA"/>
              </w:rPr>
            </w:pPr>
            <w:r w:rsidRPr="00352607">
              <w:rPr>
                <w:color w:val="000000"/>
              </w:rPr>
              <w:t>159</w:t>
            </w:r>
          </w:p>
        </w:tc>
        <w:tc>
          <w:tcPr>
            <w:tcW w:w="851" w:type="dxa"/>
            <w:tcBorders>
              <w:top w:val="nil"/>
              <w:left w:val="nil"/>
              <w:bottom w:val="single" w:sz="4" w:space="0" w:color="auto"/>
              <w:right w:val="single" w:sz="4" w:space="0" w:color="auto"/>
            </w:tcBorders>
            <w:shd w:val="clear" w:color="auto" w:fill="auto"/>
            <w:noWrap/>
            <w:vAlign w:val="bottom"/>
          </w:tcPr>
          <w:p w14:paraId="240AA67F" w14:textId="5BAB41FA" w:rsidR="00BA395E" w:rsidRPr="00352607" w:rsidRDefault="00BA395E" w:rsidP="00BA395E">
            <w:pPr>
              <w:widowControl/>
              <w:autoSpaceDE/>
              <w:autoSpaceDN/>
              <w:jc w:val="center"/>
              <w:rPr>
                <w:color w:val="000000"/>
                <w:lang w:val="pt-BR" w:eastAsia="pt-BR" w:bidi="ar-SA"/>
              </w:rPr>
            </w:pPr>
            <w:r w:rsidRPr="00352607">
              <w:rPr>
                <w:color w:val="000000"/>
              </w:rPr>
              <w:t>173</w:t>
            </w:r>
          </w:p>
        </w:tc>
        <w:tc>
          <w:tcPr>
            <w:tcW w:w="850" w:type="dxa"/>
            <w:tcBorders>
              <w:top w:val="nil"/>
              <w:left w:val="nil"/>
              <w:bottom w:val="single" w:sz="4" w:space="0" w:color="auto"/>
              <w:right w:val="single" w:sz="4" w:space="0" w:color="auto"/>
            </w:tcBorders>
            <w:shd w:val="clear" w:color="auto" w:fill="auto"/>
            <w:noWrap/>
            <w:vAlign w:val="bottom"/>
          </w:tcPr>
          <w:p w14:paraId="47A22423" w14:textId="540EFDFE" w:rsidR="00BA395E" w:rsidRPr="00352607" w:rsidRDefault="00BA395E" w:rsidP="00BA395E">
            <w:pPr>
              <w:widowControl/>
              <w:autoSpaceDE/>
              <w:autoSpaceDN/>
              <w:jc w:val="center"/>
              <w:rPr>
                <w:color w:val="000000"/>
                <w:lang w:val="pt-BR" w:eastAsia="pt-BR" w:bidi="ar-SA"/>
              </w:rPr>
            </w:pPr>
            <w:r w:rsidRPr="00352607">
              <w:rPr>
                <w:color w:val="000000"/>
              </w:rPr>
              <w:t>128</w:t>
            </w:r>
          </w:p>
        </w:tc>
        <w:tc>
          <w:tcPr>
            <w:tcW w:w="709" w:type="dxa"/>
            <w:tcBorders>
              <w:top w:val="nil"/>
              <w:left w:val="nil"/>
              <w:bottom w:val="single" w:sz="4" w:space="0" w:color="auto"/>
              <w:right w:val="single" w:sz="4" w:space="0" w:color="auto"/>
            </w:tcBorders>
            <w:shd w:val="clear" w:color="auto" w:fill="auto"/>
            <w:noWrap/>
            <w:vAlign w:val="bottom"/>
          </w:tcPr>
          <w:p w14:paraId="32512FED" w14:textId="5E32E1DF" w:rsidR="00BA395E" w:rsidRPr="00352607" w:rsidRDefault="00BA395E" w:rsidP="00BA395E">
            <w:pPr>
              <w:widowControl/>
              <w:autoSpaceDE/>
              <w:autoSpaceDN/>
              <w:jc w:val="center"/>
              <w:rPr>
                <w:color w:val="000000"/>
                <w:lang w:val="pt-BR" w:eastAsia="pt-BR" w:bidi="ar-SA"/>
              </w:rPr>
            </w:pPr>
            <w:r w:rsidRPr="00352607">
              <w:rPr>
                <w:color w:val="000000"/>
              </w:rPr>
              <w:t>141</w:t>
            </w:r>
          </w:p>
        </w:tc>
        <w:tc>
          <w:tcPr>
            <w:tcW w:w="764" w:type="dxa"/>
            <w:tcBorders>
              <w:top w:val="nil"/>
              <w:left w:val="nil"/>
              <w:bottom w:val="single" w:sz="4" w:space="0" w:color="auto"/>
              <w:right w:val="single" w:sz="4" w:space="0" w:color="auto"/>
            </w:tcBorders>
            <w:shd w:val="clear" w:color="auto" w:fill="auto"/>
            <w:vAlign w:val="bottom"/>
          </w:tcPr>
          <w:p w14:paraId="5FCABB7A" w14:textId="611017BA" w:rsidR="00BA395E" w:rsidRPr="009F1D4E" w:rsidRDefault="00BA395E" w:rsidP="00BA395E">
            <w:pPr>
              <w:widowControl/>
              <w:autoSpaceDE/>
              <w:autoSpaceDN/>
              <w:jc w:val="center"/>
              <w:rPr>
                <w:color w:val="000000"/>
                <w:lang w:val="pt-BR" w:eastAsia="pt-BR" w:bidi="ar-SA"/>
              </w:rPr>
            </w:pPr>
            <w:r>
              <w:rPr>
                <w:b/>
                <w:bCs/>
                <w:color w:val="000000"/>
              </w:rPr>
              <w:t>601</w:t>
            </w:r>
          </w:p>
        </w:tc>
      </w:tr>
      <w:tr w:rsidR="008D7F91" w:rsidRPr="00237D56" w14:paraId="289BE32E" w14:textId="6026A2CA"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2BC7FB73" w14:textId="491943B9" w:rsidR="008D7F91" w:rsidRPr="009F1D4E" w:rsidRDefault="008D7F91" w:rsidP="008D7F91">
            <w:pPr>
              <w:widowControl/>
              <w:autoSpaceDE/>
              <w:autoSpaceDN/>
              <w:rPr>
                <w:color w:val="000000"/>
                <w:lang w:val="pt-BR" w:eastAsia="pt-BR" w:bidi="ar-SA"/>
              </w:rPr>
            </w:pPr>
            <w:proofErr w:type="spellStart"/>
            <w:r w:rsidRPr="009F1D4E">
              <w:rPr>
                <w:color w:val="000000"/>
                <w:lang w:val="pt-BR" w:eastAsia="pt-BR" w:bidi="ar-SA"/>
              </w:rPr>
              <w:lastRenderedPageBreak/>
              <w:t>Determinacao</w:t>
            </w:r>
            <w:proofErr w:type="spellEnd"/>
            <w:r w:rsidRPr="009F1D4E">
              <w:rPr>
                <w:color w:val="000000"/>
                <w:lang w:val="pt-BR" w:eastAsia="pt-BR" w:bidi="ar-SA"/>
              </w:rPr>
              <w:t xml:space="preserve"> de tempo e atividade da </w:t>
            </w:r>
            <w:proofErr w:type="spellStart"/>
            <w:r w:rsidRPr="009F1D4E">
              <w:rPr>
                <w:color w:val="000000"/>
                <w:lang w:val="pt-BR" w:eastAsia="pt-BR" w:bidi="ar-SA"/>
              </w:rPr>
              <w:t>protrombina</w:t>
            </w:r>
            <w:proofErr w:type="spellEnd"/>
            <w:r w:rsidRPr="009F1D4E">
              <w:rPr>
                <w:color w:val="000000"/>
                <w:lang w:val="pt-BR" w:eastAsia="pt-BR" w:bidi="ar-SA"/>
              </w:rPr>
              <w:t xml:space="preserve"> (</w:t>
            </w:r>
            <w:proofErr w:type="spellStart"/>
            <w:r w:rsidRPr="009F1D4E">
              <w:rPr>
                <w:color w:val="000000"/>
                <w:lang w:val="pt-BR" w:eastAsia="pt-BR" w:bidi="ar-SA"/>
              </w:rPr>
              <w:t>tap</w:t>
            </w:r>
            <w:proofErr w:type="spellEnd"/>
            <w:r w:rsidRPr="009F1D4E">
              <w:rPr>
                <w:color w:val="000000"/>
                <w:lang w:val="pt-BR" w:eastAsia="pt-BR" w:bidi="ar-SA"/>
              </w:rPr>
              <w:t>)</w:t>
            </w:r>
          </w:p>
        </w:tc>
        <w:tc>
          <w:tcPr>
            <w:tcW w:w="1019" w:type="dxa"/>
            <w:tcBorders>
              <w:top w:val="nil"/>
              <w:left w:val="nil"/>
              <w:bottom w:val="single" w:sz="4" w:space="0" w:color="auto"/>
              <w:right w:val="single" w:sz="4" w:space="0" w:color="auto"/>
            </w:tcBorders>
            <w:shd w:val="clear" w:color="auto" w:fill="auto"/>
            <w:noWrap/>
            <w:vAlign w:val="bottom"/>
            <w:hideMark/>
          </w:tcPr>
          <w:p w14:paraId="320623A6"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723</w:t>
            </w:r>
          </w:p>
        </w:tc>
        <w:tc>
          <w:tcPr>
            <w:tcW w:w="1046" w:type="dxa"/>
            <w:tcBorders>
              <w:top w:val="nil"/>
              <w:left w:val="nil"/>
              <w:bottom w:val="single" w:sz="4" w:space="0" w:color="auto"/>
              <w:right w:val="single" w:sz="4" w:space="0" w:color="auto"/>
            </w:tcBorders>
            <w:shd w:val="clear" w:color="auto" w:fill="auto"/>
            <w:noWrap/>
            <w:vAlign w:val="bottom"/>
          </w:tcPr>
          <w:p w14:paraId="30926BFA" w14:textId="0A18E8D8"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799</w:t>
            </w:r>
          </w:p>
        </w:tc>
        <w:tc>
          <w:tcPr>
            <w:tcW w:w="770" w:type="dxa"/>
            <w:tcBorders>
              <w:top w:val="nil"/>
              <w:left w:val="nil"/>
              <w:bottom w:val="single" w:sz="4" w:space="0" w:color="auto"/>
              <w:right w:val="single" w:sz="4" w:space="0" w:color="auto"/>
            </w:tcBorders>
            <w:shd w:val="clear" w:color="auto" w:fill="auto"/>
            <w:noWrap/>
            <w:vAlign w:val="bottom"/>
          </w:tcPr>
          <w:p w14:paraId="7C451309" w14:textId="32D7D311" w:rsidR="008D7F91" w:rsidRPr="00352607" w:rsidRDefault="008D7F91" w:rsidP="008D7F91">
            <w:pPr>
              <w:widowControl/>
              <w:autoSpaceDE/>
              <w:autoSpaceDN/>
              <w:jc w:val="center"/>
              <w:rPr>
                <w:color w:val="000000"/>
                <w:lang w:val="pt-BR" w:eastAsia="pt-BR" w:bidi="ar-SA"/>
              </w:rPr>
            </w:pPr>
            <w:r w:rsidRPr="00352607">
              <w:rPr>
                <w:color w:val="000000"/>
              </w:rPr>
              <w:t>231</w:t>
            </w:r>
          </w:p>
        </w:tc>
        <w:tc>
          <w:tcPr>
            <w:tcW w:w="851" w:type="dxa"/>
            <w:tcBorders>
              <w:top w:val="nil"/>
              <w:left w:val="nil"/>
              <w:bottom w:val="single" w:sz="4" w:space="0" w:color="auto"/>
              <w:right w:val="single" w:sz="4" w:space="0" w:color="auto"/>
            </w:tcBorders>
            <w:shd w:val="clear" w:color="auto" w:fill="auto"/>
            <w:noWrap/>
            <w:vAlign w:val="bottom"/>
          </w:tcPr>
          <w:p w14:paraId="00F82979" w14:textId="1CC8F38B" w:rsidR="008D7F91" w:rsidRPr="00352607" w:rsidRDefault="008D7F91" w:rsidP="008D7F91">
            <w:pPr>
              <w:widowControl/>
              <w:autoSpaceDE/>
              <w:autoSpaceDN/>
              <w:jc w:val="center"/>
              <w:rPr>
                <w:color w:val="000000"/>
                <w:lang w:val="pt-BR" w:eastAsia="pt-BR" w:bidi="ar-SA"/>
              </w:rPr>
            </w:pPr>
            <w:r w:rsidRPr="00352607">
              <w:rPr>
                <w:color w:val="000000"/>
              </w:rPr>
              <w:t>264</w:t>
            </w:r>
          </w:p>
        </w:tc>
        <w:tc>
          <w:tcPr>
            <w:tcW w:w="850" w:type="dxa"/>
            <w:tcBorders>
              <w:top w:val="nil"/>
              <w:left w:val="nil"/>
              <w:bottom w:val="single" w:sz="4" w:space="0" w:color="auto"/>
              <w:right w:val="single" w:sz="4" w:space="0" w:color="auto"/>
            </w:tcBorders>
            <w:shd w:val="clear" w:color="auto" w:fill="auto"/>
            <w:noWrap/>
            <w:vAlign w:val="bottom"/>
          </w:tcPr>
          <w:p w14:paraId="4B5BBB55" w14:textId="6433D018" w:rsidR="008D7F91" w:rsidRPr="00352607" w:rsidRDefault="008D7F91" w:rsidP="008D7F91">
            <w:pPr>
              <w:widowControl/>
              <w:autoSpaceDE/>
              <w:autoSpaceDN/>
              <w:jc w:val="center"/>
              <w:rPr>
                <w:color w:val="000000"/>
                <w:lang w:val="pt-BR" w:eastAsia="pt-BR" w:bidi="ar-SA"/>
              </w:rPr>
            </w:pPr>
            <w:r w:rsidRPr="00352607">
              <w:rPr>
                <w:color w:val="000000"/>
              </w:rPr>
              <w:t>184</w:t>
            </w:r>
          </w:p>
        </w:tc>
        <w:tc>
          <w:tcPr>
            <w:tcW w:w="709" w:type="dxa"/>
            <w:tcBorders>
              <w:top w:val="nil"/>
              <w:left w:val="nil"/>
              <w:bottom w:val="single" w:sz="4" w:space="0" w:color="auto"/>
              <w:right w:val="single" w:sz="4" w:space="0" w:color="auto"/>
            </w:tcBorders>
            <w:shd w:val="clear" w:color="auto" w:fill="auto"/>
            <w:noWrap/>
            <w:vAlign w:val="bottom"/>
          </w:tcPr>
          <w:p w14:paraId="192E8473" w14:textId="32C31631" w:rsidR="008D7F91" w:rsidRPr="00352607" w:rsidRDefault="008D7F91" w:rsidP="008D7F91">
            <w:pPr>
              <w:widowControl/>
              <w:autoSpaceDE/>
              <w:autoSpaceDN/>
              <w:jc w:val="center"/>
              <w:rPr>
                <w:color w:val="000000"/>
                <w:lang w:val="pt-BR" w:eastAsia="pt-BR" w:bidi="ar-SA"/>
              </w:rPr>
            </w:pPr>
            <w:r w:rsidRPr="00352607">
              <w:rPr>
                <w:color w:val="000000"/>
              </w:rPr>
              <w:t>209</w:t>
            </w:r>
          </w:p>
        </w:tc>
        <w:tc>
          <w:tcPr>
            <w:tcW w:w="764" w:type="dxa"/>
            <w:tcBorders>
              <w:top w:val="nil"/>
              <w:left w:val="nil"/>
              <w:bottom w:val="single" w:sz="4" w:space="0" w:color="auto"/>
              <w:right w:val="single" w:sz="4" w:space="0" w:color="auto"/>
            </w:tcBorders>
            <w:shd w:val="clear" w:color="auto" w:fill="auto"/>
            <w:vAlign w:val="bottom"/>
          </w:tcPr>
          <w:p w14:paraId="454016D2" w14:textId="013717BE" w:rsidR="008D7F91" w:rsidRPr="009F1D4E" w:rsidRDefault="008D7F91" w:rsidP="008D7F91">
            <w:pPr>
              <w:widowControl/>
              <w:autoSpaceDE/>
              <w:autoSpaceDN/>
              <w:jc w:val="center"/>
              <w:rPr>
                <w:color w:val="000000"/>
                <w:lang w:val="pt-BR" w:eastAsia="pt-BR" w:bidi="ar-SA"/>
              </w:rPr>
            </w:pPr>
            <w:r>
              <w:rPr>
                <w:b/>
                <w:bCs/>
                <w:color w:val="000000"/>
              </w:rPr>
              <w:t>888</w:t>
            </w:r>
          </w:p>
        </w:tc>
      </w:tr>
      <w:tr w:rsidR="008D7F91" w:rsidRPr="00237D56" w14:paraId="480FA281" w14:textId="0B26BBEA"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7F672669" w14:textId="0463DD22" w:rsidR="008D7F91" w:rsidRPr="009F1D4E" w:rsidRDefault="008D7F91" w:rsidP="008D7F91">
            <w:pPr>
              <w:widowControl/>
              <w:autoSpaceDE/>
              <w:autoSpaceDN/>
              <w:rPr>
                <w:color w:val="000000"/>
                <w:lang w:val="pt-BR" w:eastAsia="pt-BR" w:bidi="ar-SA"/>
              </w:rPr>
            </w:pPr>
            <w:proofErr w:type="spellStart"/>
            <w:r w:rsidRPr="009F1D4E">
              <w:rPr>
                <w:color w:val="000000"/>
                <w:lang w:val="pt-BR" w:eastAsia="pt-BR" w:bidi="ar-SA"/>
              </w:rPr>
              <w:t>Determinacao</w:t>
            </w:r>
            <w:proofErr w:type="spellEnd"/>
            <w:r w:rsidRPr="009F1D4E">
              <w:rPr>
                <w:color w:val="000000"/>
                <w:lang w:val="pt-BR" w:eastAsia="pt-BR" w:bidi="ar-SA"/>
              </w:rPr>
              <w:t xml:space="preserve"> de velocidade de </w:t>
            </w:r>
            <w:proofErr w:type="spellStart"/>
            <w:r w:rsidRPr="009F1D4E">
              <w:rPr>
                <w:color w:val="000000"/>
                <w:lang w:val="pt-BR" w:eastAsia="pt-BR" w:bidi="ar-SA"/>
              </w:rPr>
              <w:t>hemossedimentacao</w:t>
            </w:r>
            <w:proofErr w:type="spellEnd"/>
            <w:r w:rsidRPr="009F1D4E">
              <w:rPr>
                <w:color w:val="000000"/>
                <w:lang w:val="pt-BR" w:eastAsia="pt-BR" w:bidi="ar-SA"/>
              </w:rPr>
              <w:t xml:space="preserve"> (</w:t>
            </w:r>
            <w:proofErr w:type="spellStart"/>
            <w:r w:rsidRPr="009F1D4E">
              <w:rPr>
                <w:color w:val="000000"/>
                <w:lang w:val="pt-BR" w:eastAsia="pt-BR" w:bidi="ar-SA"/>
              </w:rPr>
              <w:t>vhs</w:t>
            </w:r>
            <w:proofErr w:type="spellEnd"/>
            <w:r w:rsidRPr="009F1D4E">
              <w:rPr>
                <w:color w:val="000000"/>
                <w:lang w:val="pt-BR" w:eastAsia="pt-BR" w:bidi="ar-SA"/>
              </w:rPr>
              <w:t>)</w:t>
            </w:r>
          </w:p>
        </w:tc>
        <w:tc>
          <w:tcPr>
            <w:tcW w:w="1019" w:type="dxa"/>
            <w:tcBorders>
              <w:top w:val="nil"/>
              <w:left w:val="nil"/>
              <w:bottom w:val="single" w:sz="4" w:space="0" w:color="auto"/>
              <w:right w:val="single" w:sz="4" w:space="0" w:color="auto"/>
            </w:tcBorders>
            <w:shd w:val="clear" w:color="auto" w:fill="auto"/>
            <w:noWrap/>
            <w:vAlign w:val="bottom"/>
            <w:hideMark/>
          </w:tcPr>
          <w:p w14:paraId="33398E05"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238</w:t>
            </w:r>
          </w:p>
        </w:tc>
        <w:tc>
          <w:tcPr>
            <w:tcW w:w="1046" w:type="dxa"/>
            <w:tcBorders>
              <w:top w:val="nil"/>
              <w:left w:val="nil"/>
              <w:bottom w:val="single" w:sz="4" w:space="0" w:color="auto"/>
              <w:right w:val="single" w:sz="4" w:space="0" w:color="auto"/>
            </w:tcBorders>
            <w:shd w:val="clear" w:color="auto" w:fill="auto"/>
            <w:noWrap/>
            <w:vAlign w:val="bottom"/>
          </w:tcPr>
          <w:p w14:paraId="420A23AB" w14:textId="78A96E52"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78</w:t>
            </w:r>
          </w:p>
        </w:tc>
        <w:tc>
          <w:tcPr>
            <w:tcW w:w="770" w:type="dxa"/>
            <w:tcBorders>
              <w:top w:val="nil"/>
              <w:left w:val="nil"/>
              <w:bottom w:val="single" w:sz="4" w:space="0" w:color="auto"/>
              <w:right w:val="single" w:sz="4" w:space="0" w:color="auto"/>
            </w:tcBorders>
            <w:shd w:val="clear" w:color="auto" w:fill="auto"/>
            <w:noWrap/>
            <w:vAlign w:val="bottom"/>
          </w:tcPr>
          <w:p w14:paraId="1A072666" w14:textId="39968181" w:rsidR="008D7F91" w:rsidRPr="00352607" w:rsidRDefault="008D7F91" w:rsidP="008D7F91">
            <w:pPr>
              <w:widowControl/>
              <w:autoSpaceDE/>
              <w:autoSpaceDN/>
              <w:jc w:val="center"/>
              <w:rPr>
                <w:color w:val="000000"/>
                <w:lang w:val="pt-BR" w:eastAsia="pt-BR" w:bidi="ar-SA"/>
              </w:rPr>
            </w:pPr>
            <w:r w:rsidRPr="00352607">
              <w:rPr>
                <w:color w:val="000000"/>
              </w:rPr>
              <w:t>27</w:t>
            </w:r>
          </w:p>
        </w:tc>
        <w:tc>
          <w:tcPr>
            <w:tcW w:w="851" w:type="dxa"/>
            <w:tcBorders>
              <w:top w:val="nil"/>
              <w:left w:val="nil"/>
              <w:bottom w:val="single" w:sz="4" w:space="0" w:color="auto"/>
              <w:right w:val="single" w:sz="4" w:space="0" w:color="auto"/>
            </w:tcBorders>
            <w:shd w:val="clear" w:color="auto" w:fill="auto"/>
            <w:noWrap/>
            <w:vAlign w:val="bottom"/>
          </w:tcPr>
          <w:p w14:paraId="1F58D147" w14:textId="5DF31584" w:rsidR="008D7F91" w:rsidRPr="00352607" w:rsidRDefault="008D7F91" w:rsidP="008D7F91">
            <w:pPr>
              <w:widowControl/>
              <w:autoSpaceDE/>
              <w:autoSpaceDN/>
              <w:jc w:val="center"/>
              <w:rPr>
                <w:color w:val="000000"/>
                <w:lang w:val="pt-BR" w:eastAsia="pt-BR" w:bidi="ar-SA"/>
              </w:rPr>
            </w:pPr>
            <w:r w:rsidRPr="00352607">
              <w:rPr>
                <w:color w:val="000000"/>
              </w:rPr>
              <w:t>12</w:t>
            </w:r>
          </w:p>
        </w:tc>
        <w:tc>
          <w:tcPr>
            <w:tcW w:w="850" w:type="dxa"/>
            <w:tcBorders>
              <w:top w:val="nil"/>
              <w:left w:val="nil"/>
              <w:bottom w:val="single" w:sz="4" w:space="0" w:color="auto"/>
              <w:right w:val="single" w:sz="4" w:space="0" w:color="auto"/>
            </w:tcBorders>
            <w:shd w:val="clear" w:color="auto" w:fill="auto"/>
            <w:noWrap/>
            <w:vAlign w:val="bottom"/>
          </w:tcPr>
          <w:p w14:paraId="2D614971" w14:textId="518D6496" w:rsidR="008D7F91" w:rsidRPr="00352607" w:rsidRDefault="008D7F91" w:rsidP="008D7F91">
            <w:pPr>
              <w:widowControl/>
              <w:autoSpaceDE/>
              <w:autoSpaceDN/>
              <w:jc w:val="center"/>
              <w:rPr>
                <w:color w:val="000000"/>
                <w:lang w:val="pt-BR" w:eastAsia="pt-BR" w:bidi="ar-SA"/>
              </w:rPr>
            </w:pPr>
            <w:r w:rsidRPr="00352607">
              <w:rPr>
                <w:color w:val="000000"/>
              </w:rPr>
              <w:t>12</w:t>
            </w:r>
          </w:p>
        </w:tc>
        <w:tc>
          <w:tcPr>
            <w:tcW w:w="709" w:type="dxa"/>
            <w:tcBorders>
              <w:top w:val="nil"/>
              <w:left w:val="nil"/>
              <w:bottom w:val="single" w:sz="4" w:space="0" w:color="auto"/>
              <w:right w:val="single" w:sz="4" w:space="0" w:color="auto"/>
            </w:tcBorders>
            <w:shd w:val="clear" w:color="auto" w:fill="auto"/>
            <w:noWrap/>
            <w:vAlign w:val="bottom"/>
          </w:tcPr>
          <w:p w14:paraId="084B33D2" w14:textId="38589D18" w:rsidR="008D7F91" w:rsidRPr="00352607" w:rsidRDefault="008D7F91" w:rsidP="008D7F91">
            <w:pPr>
              <w:widowControl/>
              <w:autoSpaceDE/>
              <w:autoSpaceDN/>
              <w:jc w:val="center"/>
              <w:rPr>
                <w:color w:val="000000"/>
                <w:lang w:val="pt-BR" w:eastAsia="pt-BR" w:bidi="ar-SA"/>
              </w:rPr>
            </w:pPr>
            <w:r w:rsidRPr="00352607">
              <w:rPr>
                <w:color w:val="000000"/>
              </w:rPr>
              <w:t>22</w:t>
            </w:r>
          </w:p>
        </w:tc>
        <w:tc>
          <w:tcPr>
            <w:tcW w:w="764" w:type="dxa"/>
            <w:tcBorders>
              <w:top w:val="nil"/>
              <w:left w:val="nil"/>
              <w:bottom w:val="single" w:sz="4" w:space="0" w:color="auto"/>
              <w:right w:val="single" w:sz="4" w:space="0" w:color="auto"/>
            </w:tcBorders>
            <w:shd w:val="clear" w:color="auto" w:fill="auto"/>
            <w:vAlign w:val="bottom"/>
          </w:tcPr>
          <w:p w14:paraId="6803B19C" w14:textId="3A8F69F3" w:rsidR="008D7F91" w:rsidRPr="009F1D4E" w:rsidRDefault="008D7F91" w:rsidP="008D7F91">
            <w:pPr>
              <w:widowControl/>
              <w:autoSpaceDE/>
              <w:autoSpaceDN/>
              <w:jc w:val="center"/>
              <w:rPr>
                <w:color w:val="000000"/>
                <w:lang w:val="pt-BR" w:eastAsia="pt-BR" w:bidi="ar-SA"/>
              </w:rPr>
            </w:pPr>
            <w:r>
              <w:rPr>
                <w:b/>
                <w:bCs/>
                <w:color w:val="000000"/>
              </w:rPr>
              <w:t>73</w:t>
            </w:r>
          </w:p>
        </w:tc>
      </w:tr>
      <w:tr w:rsidR="008D7F91" w:rsidRPr="00237D56" w14:paraId="3A24DE91" w14:textId="35B312D8"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1ADA16F1" w14:textId="253FB037" w:rsidR="008D7F91" w:rsidRPr="009F1D4E" w:rsidRDefault="008D7F91" w:rsidP="008D7F91">
            <w:pPr>
              <w:widowControl/>
              <w:autoSpaceDE/>
              <w:autoSpaceDN/>
              <w:rPr>
                <w:color w:val="000000"/>
                <w:lang w:val="pt-BR" w:eastAsia="pt-BR" w:bidi="ar-SA"/>
              </w:rPr>
            </w:pPr>
            <w:r w:rsidRPr="009F1D4E">
              <w:rPr>
                <w:color w:val="000000"/>
                <w:lang w:val="pt-BR" w:eastAsia="pt-BR" w:bidi="ar-SA"/>
              </w:rPr>
              <w:t>Hemograma completo</w:t>
            </w:r>
          </w:p>
        </w:tc>
        <w:tc>
          <w:tcPr>
            <w:tcW w:w="1019" w:type="dxa"/>
            <w:tcBorders>
              <w:top w:val="nil"/>
              <w:left w:val="nil"/>
              <w:bottom w:val="single" w:sz="4" w:space="0" w:color="auto"/>
              <w:right w:val="single" w:sz="4" w:space="0" w:color="auto"/>
            </w:tcBorders>
            <w:shd w:val="clear" w:color="auto" w:fill="auto"/>
            <w:noWrap/>
            <w:vAlign w:val="bottom"/>
            <w:hideMark/>
          </w:tcPr>
          <w:p w14:paraId="3BAEDA7E"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3900</w:t>
            </w:r>
          </w:p>
        </w:tc>
        <w:tc>
          <w:tcPr>
            <w:tcW w:w="1046" w:type="dxa"/>
            <w:tcBorders>
              <w:top w:val="nil"/>
              <w:left w:val="nil"/>
              <w:bottom w:val="single" w:sz="4" w:space="0" w:color="auto"/>
              <w:right w:val="single" w:sz="4" w:space="0" w:color="auto"/>
            </w:tcBorders>
            <w:shd w:val="clear" w:color="auto" w:fill="auto"/>
            <w:noWrap/>
            <w:vAlign w:val="bottom"/>
          </w:tcPr>
          <w:p w14:paraId="3E00DD6E" w14:textId="16FA476A"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3247</w:t>
            </w:r>
          </w:p>
        </w:tc>
        <w:tc>
          <w:tcPr>
            <w:tcW w:w="770" w:type="dxa"/>
            <w:tcBorders>
              <w:top w:val="nil"/>
              <w:left w:val="nil"/>
              <w:bottom w:val="single" w:sz="4" w:space="0" w:color="auto"/>
              <w:right w:val="single" w:sz="4" w:space="0" w:color="auto"/>
            </w:tcBorders>
            <w:shd w:val="clear" w:color="auto" w:fill="auto"/>
            <w:noWrap/>
            <w:vAlign w:val="bottom"/>
          </w:tcPr>
          <w:p w14:paraId="423B8DA4" w14:textId="2AE06D04" w:rsidR="008D7F91" w:rsidRPr="00352607" w:rsidRDefault="008D7F91" w:rsidP="008D7F91">
            <w:pPr>
              <w:widowControl/>
              <w:autoSpaceDE/>
              <w:autoSpaceDN/>
              <w:jc w:val="center"/>
              <w:rPr>
                <w:color w:val="000000"/>
                <w:lang w:val="pt-BR" w:eastAsia="pt-BR" w:bidi="ar-SA"/>
              </w:rPr>
            </w:pPr>
            <w:r w:rsidRPr="00352607">
              <w:rPr>
                <w:color w:val="000000"/>
              </w:rPr>
              <w:t>943</w:t>
            </w:r>
          </w:p>
        </w:tc>
        <w:tc>
          <w:tcPr>
            <w:tcW w:w="851" w:type="dxa"/>
            <w:tcBorders>
              <w:top w:val="nil"/>
              <w:left w:val="nil"/>
              <w:bottom w:val="single" w:sz="4" w:space="0" w:color="auto"/>
              <w:right w:val="single" w:sz="4" w:space="0" w:color="auto"/>
            </w:tcBorders>
            <w:shd w:val="clear" w:color="auto" w:fill="auto"/>
            <w:noWrap/>
            <w:vAlign w:val="bottom"/>
          </w:tcPr>
          <w:p w14:paraId="01B5ADC4" w14:textId="7EC2EED8" w:rsidR="008D7F91" w:rsidRPr="00352607" w:rsidRDefault="008D7F91" w:rsidP="008D7F91">
            <w:pPr>
              <w:widowControl/>
              <w:autoSpaceDE/>
              <w:autoSpaceDN/>
              <w:jc w:val="center"/>
              <w:rPr>
                <w:color w:val="000000"/>
                <w:lang w:val="pt-BR" w:eastAsia="pt-BR" w:bidi="ar-SA"/>
              </w:rPr>
            </w:pPr>
            <w:r w:rsidRPr="00352607">
              <w:rPr>
                <w:color w:val="000000"/>
              </w:rPr>
              <w:t>965</w:t>
            </w:r>
          </w:p>
        </w:tc>
        <w:tc>
          <w:tcPr>
            <w:tcW w:w="850" w:type="dxa"/>
            <w:tcBorders>
              <w:top w:val="nil"/>
              <w:left w:val="nil"/>
              <w:bottom w:val="single" w:sz="4" w:space="0" w:color="auto"/>
              <w:right w:val="single" w:sz="4" w:space="0" w:color="auto"/>
            </w:tcBorders>
            <w:shd w:val="clear" w:color="auto" w:fill="auto"/>
            <w:noWrap/>
            <w:vAlign w:val="bottom"/>
          </w:tcPr>
          <w:p w14:paraId="31D7DBDF" w14:textId="1751BDBF" w:rsidR="008D7F91" w:rsidRPr="00352607" w:rsidRDefault="008D7F91" w:rsidP="008D7F91">
            <w:pPr>
              <w:widowControl/>
              <w:autoSpaceDE/>
              <w:autoSpaceDN/>
              <w:jc w:val="center"/>
              <w:rPr>
                <w:color w:val="000000"/>
                <w:lang w:val="pt-BR" w:eastAsia="pt-BR" w:bidi="ar-SA"/>
              </w:rPr>
            </w:pPr>
            <w:r w:rsidRPr="00352607">
              <w:rPr>
                <w:color w:val="000000"/>
              </w:rPr>
              <w:t>812</w:t>
            </w:r>
          </w:p>
        </w:tc>
        <w:tc>
          <w:tcPr>
            <w:tcW w:w="709" w:type="dxa"/>
            <w:tcBorders>
              <w:top w:val="nil"/>
              <w:left w:val="nil"/>
              <w:bottom w:val="single" w:sz="4" w:space="0" w:color="auto"/>
              <w:right w:val="single" w:sz="4" w:space="0" w:color="auto"/>
            </w:tcBorders>
            <w:shd w:val="clear" w:color="auto" w:fill="auto"/>
            <w:noWrap/>
            <w:vAlign w:val="bottom"/>
          </w:tcPr>
          <w:p w14:paraId="411ABF2C" w14:textId="35E903CE" w:rsidR="008D7F91" w:rsidRPr="00352607" w:rsidRDefault="008D7F91" w:rsidP="008D7F91">
            <w:pPr>
              <w:widowControl/>
              <w:autoSpaceDE/>
              <w:autoSpaceDN/>
              <w:jc w:val="center"/>
              <w:rPr>
                <w:color w:val="000000"/>
                <w:lang w:val="pt-BR" w:eastAsia="pt-BR" w:bidi="ar-SA"/>
              </w:rPr>
            </w:pPr>
            <w:r w:rsidRPr="00352607">
              <w:rPr>
                <w:color w:val="000000"/>
              </w:rPr>
              <w:t>1008</w:t>
            </w:r>
          </w:p>
        </w:tc>
        <w:tc>
          <w:tcPr>
            <w:tcW w:w="764" w:type="dxa"/>
            <w:tcBorders>
              <w:top w:val="nil"/>
              <w:left w:val="nil"/>
              <w:bottom w:val="single" w:sz="4" w:space="0" w:color="auto"/>
              <w:right w:val="single" w:sz="4" w:space="0" w:color="auto"/>
            </w:tcBorders>
            <w:shd w:val="clear" w:color="auto" w:fill="auto"/>
            <w:vAlign w:val="bottom"/>
          </w:tcPr>
          <w:p w14:paraId="31E6B486" w14:textId="4743D140" w:rsidR="008D7F91" w:rsidRPr="009F1D4E" w:rsidRDefault="008D7F91" w:rsidP="008D7F91">
            <w:pPr>
              <w:widowControl/>
              <w:autoSpaceDE/>
              <w:autoSpaceDN/>
              <w:jc w:val="center"/>
              <w:rPr>
                <w:color w:val="000000"/>
                <w:lang w:val="pt-BR" w:eastAsia="pt-BR" w:bidi="ar-SA"/>
              </w:rPr>
            </w:pPr>
            <w:r>
              <w:rPr>
                <w:b/>
                <w:bCs/>
                <w:color w:val="000000"/>
              </w:rPr>
              <w:t>3728</w:t>
            </w:r>
          </w:p>
        </w:tc>
      </w:tr>
      <w:tr w:rsidR="008D7F91" w:rsidRPr="00237D56" w14:paraId="7C4E56FD" w14:textId="5B729977"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337B2383" w14:textId="2317A42B" w:rsidR="008D7F91" w:rsidRPr="009F1D4E" w:rsidRDefault="008D7F91" w:rsidP="008D7F91">
            <w:pPr>
              <w:widowControl/>
              <w:autoSpaceDE/>
              <w:autoSpaceDN/>
              <w:rPr>
                <w:color w:val="000000"/>
                <w:lang w:val="pt-BR" w:eastAsia="pt-BR" w:bidi="ar-SA"/>
              </w:rPr>
            </w:pPr>
            <w:proofErr w:type="spellStart"/>
            <w:r w:rsidRPr="009F1D4E">
              <w:rPr>
                <w:color w:val="000000"/>
                <w:lang w:val="pt-BR" w:eastAsia="pt-BR" w:bidi="ar-SA"/>
              </w:rPr>
              <w:t>Determinacao</w:t>
            </w:r>
            <w:proofErr w:type="spellEnd"/>
            <w:r w:rsidRPr="009F1D4E">
              <w:rPr>
                <w:color w:val="000000"/>
                <w:lang w:val="pt-BR" w:eastAsia="pt-BR" w:bidi="ar-SA"/>
              </w:rPr>
              <w:t xml:space="preserve"> quantitativa de </w:t>
            </w:r>
            <w:proofErr w:type="spellStart"/>
            <w:r w:rsidRPr="009F1D4E">
              <w:rPr>
                <w:color w:val="000000"/>
                <w:lang w:val="pt-BR" w:eastAsia="pt-BR" w:bidi="ar-SA"/>
              </w:rPr>
              <w:t>proteina</w:t>
            </w:r>
            <w:proofErr w:type="spellEnd"/>
            <w:r w:rsidRPr="009F1D4E">
              <w:rPr>
                <w:color w:val="000000"/>
                <w:lang w:val="pt-BR" w:eastAsia="pt-BR" w:bidi="ar-SA"/>
              </w:rPr>
              <w:t xml:space="preserve"> c reativa</w:t>
            </w:r>
          </w:p>
        </w:tc>
        <w:tc>
          <w:tcPr>
            <w:tcW w:w="1019" w:type="dxa"/>
            <w:tcBorders>
              <w:top w:val="nil"/>
              <w:left w:val="nil"/>
              <w:bottom w:val="single" w:sz="4" w:space="0" w:color="auto"/>
              <w:right w:val="single" w:sz="4" w:space="0" w:color="auto"/>
            </w:tcBorders>
            <w:shd w:val="clear" w:color="auto" w:fill="auto"/>
            <w:noWrap/>
            <w:vAlign w:val="bottom"/>
            <w:hideMark/>
          </w:tcPr>
          <w:p w14:paraId="160E3355"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2650</w:t>
            </w:r>
          </w:p>
        </w:tc>
        <w:tc>
          <w:tcPr>
            <w:tcW w:w="1046" w:type="dxa"/>
            <w:tcBorders>
              <w:top w:val="nil"/>
              <w:left w:val="nil"/>
              <w:bottom w:val="single" w:sz="4" w:space="0" w:color="auto"/>
              <w:right w:val="single" w:sz="4" w:space="0" w:color="auto"/>
            </w:tcBorders>
            <w:shd w:val="clear" w:color="auto" w:fill="auto"/>
            <w:noWrap/>
            <w:vAlign w:val="bottom"/>
          </w:tcPr>
          <w:p w14:paraId="39D3F615" w14:textId="1A92584B"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2185</w:t>
            </w:r>
          </w:p>
        </w:tc>
        <w:tc>
          <w:tcPr>
            <w:tcW w:w="770" w:type="dxa"/>
            <w:tcBorders>
              <w:top w:val="nil"/>
              <w:left w:val="nil"/>
              <w:bottom w:val="single" w:sz="4" w:space="0" w:color="auto"/>
              <w:right w:val="single" w:sz="4" w:space="0" w:color="auto"/>
            </w:tcBorders>
            <w:shd w:val="clear" w:color="auto" w:fill="auto"/>
            <w:noWrap/>
            <w:vAlign w:val="bottom"/>
          </w:tcPr>
          <w:p w14:paraId="139451EF" w14:textId="0FBF4ECF" w:rsidR="008D7F91" w:rsidRPr="00352607" w:rsidRDefault="008D7F91" w:rsidP="008D7F91">
            <w:pPr>
              <w:widowControl/>
              <w:autoSpaceDE/>
              <w:autoSpaceDN/>
              <w:jc w:val="center"/>
              <w:rPr>
                <w:color w:val="000000"/>
                <w:lang w:val="pt-BR" w:eastAsia="pt-BR" w:bidi="ar-SA"/>
              </w:rPr>
            </w:pPr>
            <w:r w:rsidRPr="00352607">
              <w:rPr>
                <w:color w:val="000000"/>
              </w:rPr>
              <w:t>616</w:t>
            </w:r>
          </w:p>
        </w:tc>
        <w:tc>
          <w:tcPr>
            <w:tcW w:w="851" w:type="dxa"/>
            <w:tcBorders>
              <w:top w:val="nil"/>
              <w:left w:val="nil"/>
              <w:bottom w:val="single" w:sz="4" w:space="0" w:color="auto"/>
              <w:right w:val="single" w:sz="4" w:space="0" w:color="auto"/>
            </w:tcBorders>
            <w:shd w:val="clear" w:color="auto" w:fill="auto"/>
            <w:noWrap/>
            <w:vAlign w:val="bottom"/>
          </w:tcPr>
          <w:p w14:paraId="3C17EA2F" w14:textId="393F0469" w:rsidR="008D7F91" w:rsidRPr="00352607" w:rsidRDefault="008D7F91" w:rsidP="008D7F91">
            <w:pPr>
              <w:widowControl/>
              <w:autoSpaceDE/>
              <w:autoSpaceDN/>
              <w:jc w:val="center"/>
              <w:rPr>
                <w:color w:val="000000"/>
                <w:lang w:val="pt-BR" w:eastAsia="pt-BR" w:bidi="ar-SA"/>
              </w:rPr>
            </w:pPr>
            <w:r w:rsidRPr="00352607">
              <w:rPr>
                <w:color w:val="000000"/>
              </w:rPr>
              <w:t>690</w:t>
            </w:r>
          </w:p>
        </w:tc>
        <w:tc>
          <w:tcPr>
            <w:tcW w:w="850" w:type="dxa"/>
            <w:tcBorders>
              <w:top w:val="nil"/>
              <w:left w:val="nil"/>
              <w:bottom w:val="single" w:sz="4" w:space="0" w:color="auto"/>
              <w:right w:val="single" w:sz="4" w:space="0" w:color="auto"/>
            </w:tcBorders>
            <w:shd w:val="clear" w:color="auto" w:fill="auto"/>
            <w:noWrap/>
            <w:vAlign w:val="bottom"/>
          </w:tcPr>
          <w:p w14:paraId="7C7FD4ED" w14:textId="4199063D" w:rsidR="008D7F91" w:rsidRPr="00352607" w:rsidRDefault="008D7F91" w:rsidP="008D7F91">
            <w:pPr>
              <w:widowControl/>
              <w:autoSpaceDE/>
              <w:autoSpaceDN/>
              <w:jc w:val="center"/>
              <w:rPr>
                <w:color w:val="000000"/>
                <w:lang w:val="pt-BR" w:eastAsia="pt-BR" w:bidi="ar-SA"/>
              </w:rPr>
            </w:pPr>
            <w:r w:rsidRPr="00352607">
              <w:rPr>
                <w:color w:val="000000"/>
              </w:rPr>
              <w:t>516</w:t>
            </w:r>
          </w:p>
        </w:tc>
        <w:tc>
          <w:tcPr>
            <w:tcW w:w="709" w:type="dxa"/>
            <w:tcBorders>
              <w:top w:val="nil"/>
              <w:left w:val="nil"/>
              <w:bottom w:val="single" w:sz="4" w:space="0" w:color="auto"/>
              <w:right w:val="single" w:sz="4" w:space="0" w:color="auto"/>
            </w:tcBorders>
            <w:shd w:val="clear" w:color="auto" w:fill="auto"/>
            <w:noWrap/>
            <w:vAlign w:val="bottom"/>
          </w:tcPr>
          <w:p w14:paraId="4F188FB8" w14:textId="269120B0" w:rsidR="008D7F91" w:rsidRPr="00352607" w:rsidRDefault="008D7F91" w:rsidP="008D7F91">
            <w:pPr>
              <w:widowControl/>
              <w:autoSpaceDE/>
              <w:autoSpaceDN/>
              <w:jc w:val="center"/>
              <w:rPr>
                <w:color w:val="000000"/>
                <w:lang w:val="pt-BR" w:eastAsia="pt-BR" w:bidi="ar-SA"/>
              </w:rPr>
            </w:pPr>
            <w:r w:rsidRPr="00352607">
              <w:rPr>
                <w:color w:val="000000"/>
              </w:rPr>
              <w:t>691</w:t>
            </w:r>
          </w:p>
        </w:tc>
        <w:tc>
          <w:tcPr>
            <w:tcW w:w="764" w:type="dxa"/>
            <w:tcBorders>
              <w:top w:val="nil"/>
              <w:left w:val="nil"/>
              <w:bottom w:val="single" w:sz="4" w:space="0" w:color="auto"/>
              <w:right w:val="single" w:sz="4" w:space="0" w:color="auto"/>
            </w:tcBorders>
            <w:shd w:val="clear" w:color="auto" w:fill="auto"/>
            <w:vAlign w:val="bottom"/>
          </w:tcPr>
          <w:p w14:paraId="5676572D" w14:textId="289FC134" w:rsidR="008D7F91" w:rsidRPr="009F1D4E" w:rsidRDefault="008D7F91" w:rsidP="008D7F91">
            <w:pPr>
              <w:widowControl/>
              <w:autoSpaceDE/>
              <w:autoSpaceDN/>
              <w:jc w:val="center"/>
              <w:rPr>
                <w:color w:val="000000"/>
                <w:lang w:val="pt-BR" w:eastAsia="pt-BR" w:bidi="ar-SA"/>
              </w:rPr>
            </w:pPr>
            <w:r>
              <w:rPr>
                <w:b/>
                <w:bCs/>
                <w:color w:val="000000"/>
              </w:rPr>
              <w:t>2513</w:t>
            </w:r>
          </w:p>
        </w:tc>
      </w:tr>
      <w:tr w:rsidR="008D7F91" w:rsidRPr="00237D56" w14:paraId="1CF8F965" w14:textId="62969FDB"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646C1D3F" w14:textId="274918B2" w:rsidR="008D7F91" w:rsidRPr="009F1D4E" w:rsidRDefault="008D7F91" w:rsidP="008D7F91">
            <w:pPr>
              <w:widowControl/>
              <w:autoSpaceDE/>
              <w:autoSpaceDN/>
              <w:rPr>
                <w:color w:val="000000"/>
                <w:lang w:val="pt-BR" w:eastAsia="pt-BR" w:bidi="ar-SA"/>
              </w:rPr>
            </w:pPr>
            <w:r w:rsidRPr="009F1D4E">
              <w:rPr>
                <w:color w:val="000000"/>
                <w:lang w:val="pt-BR" w:eastAsia="pt-BR" w:bidi="ar-SA"/>
              </w:rPr>
              <w:t>Pesquisa de anticorpos anti-hiv-1 + hiv-2 (</w:t>
            </w:r>
            <w:proofErr w:type="spellStart"/>
            <w:r w:rsidRPr="009F1D4E">
              <w:rPr>
                <w:color w:val="000000"/>
                <w:lang w:val="pt-BR" w:eastAsia="pt-BR" w:bidi="ar-SA"/>
              </w:rPr>
              <w:t>elisa</w:t>
            </w:r>
            <w:proofErr w:type="spellEnd"/>
            <w:r w:rsidRPr="009F1D4E">
              <w:rPr>
                <w:color w:val="000000"/>
                <w:lang w:val="pt-BR" w:eastAsia="pt-BR" w:bidi="ar-SA"/>
              </w:rPr>
              <w:t>)</w:t>
            </w:r>
          </w:p>
        </w:tc>
        <w:tc>
          <w:tcPr>
            <w:tcW w:w="1019" w:type="dxa"/>
            <w:tcBorders>
              <w:top w:val="nil"/>
              <w:left w:val="nil"/>
              <w:bottom w:val="single" w:sz="4" w:space="0" w:color="auto"/>
              <w:right w:val="single" w:sz="4" w:space="0" w:color="auto"/>
            </w:tcBorders>
            <w:shd w:val="clear" w:color="auto" w:fill="auto"/>
            <w:noWrap/>
            <w:vAlign w:val="bottom"/>
            <w:hideMark/>
          </w:tcPr>
          <w:p w14:paraId="22AAE51C"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5</w:t>
            </w:r>
          </w:p>
        </w:tc>
        <w:tc>
          <w:tcPr>
            <w:tcW w:w="1046" w:type="dxa"/>
            <w:tcBorders>
              <w:top w:val="nil"/>
              <w:left w:val="nil"/>
              <w:bottom w:val="single" w:sz="4" w:space="0" w:color="auto"/>
              <w:right w:val="single" w:sz="4" w:space="0" w:color="auto"/>
            </w:tcBorders>
            <w:shd w:val="clear" w:color="auto" w:fill="auto"/>
            <w:noWrap/>
            <w:vAlign w:val="bottom"/>
          </w:tcPr>
          <w:p w14:paraId="11243A3E" w14:textId="7B520438"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4</w:t>
            </w:r>
          </w:p>
        </w:tc>
        <w:tc>
          <w:tcPr>
            <w:tcW w:w="770" w:type="dxa"/>
            <w:tcBorders>
              <w:top w:val="nil"/>
              <w:left w:val="nil"/>
              <w:bottom w:val="single" w:sz="4" w:space="0" w:color="auto"/>
              <w:right w:val="single" w:sz="4" w:space="0" w:color="auto"/>
            </w:tcBorders>
            <w:shd w:val="clear" w:color="auto" w:fill="auto"/>
            <w:noWrap/>
            <w:vAlign w:val="bottom"/>
          </w:tcPr>
          <w:p w14:paraId="35DB128C" w14:textId="13C3A363"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851" w:type="dxa"/>
            <w:tcBorders>
              <w:top w:val="nil"/>
              <w:left w:val="nil"/>
              <w:bottom w:val="single" w:sz="4" w:space="0" w:color="auto"/>
              <w:right w:val="single" w:sz="4" w:space="0" w:color="auto"/>
            </w:tcBorders>
            <w:shd w:val="clear" w:color="auto" w:fill="auto"/>
            <w:noWrap/>
            <w:vAlign w:val="bottom"/>
          </w:tcPr>
          <w:p w14:paraId="30635D47" w14:textId="535FC8FB"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850" w:type="dxa"/>
            <w:tcBorders>
              <w:top w:val="nil"/>
              <w:left w:val="nil"/>
              <w:bottom w:val="single" w:sz="4" w:space="0" w:color="auto"/>
              <w:right w:val="single" w:sz="4" w:space="0" w:color="auto"/>
            </w:tcBorders>
            <w:shd w:val="clear" w:color="auto" w:fill="auto"/>
            <w:noWrap/>
            <w:vAlign w:val="bottom"/>
          </w:tcPr>
          <w:p w14:paraId="6EFE2D27" w14:textId="1CAE31FB" w:rsidR="008D7F91" w:rsidRPr="00352607" w:rsidRDefault="008D7F91" w:rsidP="008D7F91">
            <w:pPr>
              <w:widowControl/>
              <w:autoSpaceDE/>
              <w:autoSpaceDN/>
              <w:jc w:val="center"/>
              <w:rPr>
                <w:color w:val="000000"/>
                <w:lang w:val="pt-BR" w:eastAsia="pt-BR" w:bidi="ar-SA"/>
              </w:rPr>
            </w:pPr>
            <w:r w:rsidRPr="00352607">
              <w:rPr>
                <w:color w:val="000000"/>
              </w:rPr>
              <w:t>1</w:t>
            </w:r>
          </w:p>
        </w:tc>
        <w:tc>
          <w:tcPr>
            <w:tcW w:w="709" w:type="dxa"/>
            <w:tcBorders>
              <w:top w:val="nil"/>
              <w:left w:val="nil"/>
              <w:bottom w:val="single" w:sz="4" w:space="0" w:color="auto"/>
              <w:right w:val="single" w:sz="4" w:space="0" w:color="auto"/>
            </w:tcBorders>
            <w:shd w:val="clear" w:color="auto" w:fill="auto"/>
            <w:noWrap/>
            <w:vAlign w:val="bottom"/>
          </w:tcPr>
          <w:p w14:paraId="2817327F" w14:textId="61C03A21"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764" w:type="dxa"/>
            <w:tcBorders>
              <w:top w:val="nil"/>
              <w:left w:val="nil"/>
              <w:bottom w:val="single" w:sz="4" w:space="0" w:color="auto"/>
              <w:right w:val="single" w:sz="4" w:space="0" w:color="auto"/>
            </w:tcBorders>
            <w:shd w:val="clear" w:color="auto" w:fill="auto"/>
            <w:vAlign w:val="bottom"/>
          </w:tcPr>
          <w:p w14:paraId="477F706C" w14:textId="2682FCED" w:rsidR="008D7F91" w:rsidRPr="009F1D4E" w:rsidRDefault="008D7F91" w:rsidP="008D7F91">
            <w:pPr>
              <w:widowControl/>
              <w:autoSpaceDE/>
              <w:autoSpaceDN/>
              <w:jc w:val="center"/>
              <w:rPr>
                <w:color w:val="000000"/>
                <w:lang w:val="pt-BR" w:eastAsia="pt-BR" w:bidi="ar-SA"/>
              </w:rPr>
            </w:pPr>
            <w:r>
              <w:rPr>
                <w:b/>
                <w:bCs/>
                <w:color w:val="000000"/>
              </w:rPr>
              <w:t>1</w:t>
            </w:r>
          </w:p>
        </w:tc>
      </w:tr>
      <w:tr w:rsidR="008D7F91" w:rsidRPr="00237D56" w14:paraId="7B3E7291" w14:textId="62082170"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16846791" w14:textId="08880592" w:rsidR="008D7F91" w:rsidRPr="009F1D4E" w:rsidRDefault="008D7F91" w:rsidP="008D7F91">
            <w:pPr>
              <w:widowControl/>
              <w:autoSpaceDE/>
              <w:autoSpaceDN/>
              <w:rPr>
                <w:color w:val="000000"/>
                <w:lang w:val="pt-BR" w:eastAsia="pt-BR" w:bidi="ar-SA"/>
              </w:rPr>
            </w:pPr>
            <w:r w:rsidRPr="009F1D4E">
              <w:rPr>
                <w:color w:val="000000"/>
                <w:lang w:val="pt-BR" w:eastAsia="pt-BR" w:bidi="ar-SA"/>
              </w:rPr>
              <w:t xml:space="preserve">Pesquisa de anticorpos contra o </w:t>
            </w:r>
            <w:proofErr w:type="spellStart"/>
            <w:r w:rsidRPr="009F1D4E">
              <w:rPr>
                <w:color w:val="000000"/>
                <w:lang w:val="pt-BR" w:eastAsia="pt-BR" w:bidi="ar-SA"/>
              </w:rPr>
              <w:t>virus</w:t>
            </w:r>
            <w:proofErr w:type="spellEnd"/>
            <w:r w:rsidRPr="009F1D4E">
              <w:rPr>
                <w:color w:val="000000"/>
                <w:lang w:val="pt-BR" w:eastAsia="pt-BR" w:bidi="ar-SA"/>
              </w:rPr>
              <w:t xml:space="preserve"> da hepatite c (</w:t>
            </w:r>
            <w:proofErr w:type="spellStart"/>
            <w:r w:rsidRPr="009F1D4E">
              <w:rPr>
                <w:color w:val="000000"/>
                <w:lang w:val="pt-BR" w:eastAsia="pt-BR" w:bidi="ar-SA"/>
              </w:rPr>
              <w:t>anti-hcv</w:t>
            </w:r>
            <w:proofErr w:type="spellEnd"/>
            <w:r w:rsidRPr="009F1D4E">
              <w:rPr>
                <w:color w:val="000000"/>
                <w:lang w:val="pt-BR" w:eastAsia="pt-BR" w:bidi="ar-SA"/>
              </w:rPr>
              <w:t>)</w:t>
            </w:r>
          </w:p>
        </w:tc>
        <w:tc>
          <w:tcPr>
            <w:tcW w:w="1019" w:type="dxa"/>
            <w:tcBorders>
              <w:top w:val="nil"/>
              <w:left w:val="nil"/>
              <w:bottom w:val="single" w:sz="4" w:space="0" w:color="auto"/>
              <w:right w:val="single" w:sz="4" w:space="0" w:color="auto"/>
            </w:tcBorders>
            <w:shd w:val="clear" w:color="auto" w:fill="auto"/>
            <w:noWrap/>
            <w:vAlign w:val="bottom"/>
            <w:hideMark/>
          </w:tcPr>
          <w:p w14:paraId="7085F147"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8</w:t>
            </w:r>
          </w:p>
        </w:tc>
        <w:tc>
          <w:tcPr>
            <w:tcW w:w="1046" w:type="dxa"/>
            <w:tcBorders>
              <w:top w:val="nil"/>
              <w:left w:val="nil"/>
              <w:bottom w:val="single" w:sz="4" w:space="0" w:color="auto"/>
              <w:right w:val="single" w:sz="4" w:space="0" w:color="auto"/>
            </w:tcBorders>
            <w:shd w:val="clear" w:color="auto" w:fill="auto"/>
            <w:noWrap/>
            <w:vAlign w:val="bottom"/>
          </w:tcPr>
          <w:p w14:paraId="5D861532" w14:textId="1478C36B"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8</w:t>
            </w:r>
          </w:p>
        </w:tc>
        <w:tc>
          <w:tcPr>
            <w:tcW w:w="770" w:type="dxa"/>
            <w:tcBorders>
              <w:top w:val="nil"/>
              <w:left w:val="nil"/>
              <w:bottom w:val="single" w:sz="4" w:space="0" w:color="auto"/>
              <w:right w:val="single" w:sz="4" w:space="0" w:color="auto"/>
            </w:tcBorders>
            <w:shd w:val="clear" w:color="auto" w:fill="auto"/>
            <w:noWrap/>
            <w:vAlign w:val="bottom"/>
          </w:tcPr>
          <w:p w14:paraId="7BE80849" w14:textId="0A2DCA05"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851" w:type="dxa"/>
            <w:tcBorders>
              <w:top w:val="nil"/>
              <w:left w:val="nil"/>
              <w:bottom w:val="single" w:sz="4" w:space="0" w:color="auto"/>
              <w:right w:val="single" w:sz="4" w:space="0" w:color="auto"/>
            </w:tcBorders>
            <w:shd w:val="clear" w:color="auto" w:fill="auto"/>
            <w:noWrap/>
            <w:vAlign w:val="bottom"/>
          </w:tcPr>
          <w:p w14:paraId="0F92D2A8" w14:textId="19ABE4F4" w:rsidR="008D7F91" w:rsidRPr="00352607" w:rsidRDefault="008D7F91" w:rsidP="008D7F91">
            <w:pPr>
              <w:widowControl/>
              <w:autoSpaceDE/>
              <w:autoSpaceDN/>
              <w:jc w:val="center"/>
              <w:rPr>
                <w:color w:val="000000"/>
                <w:lang w:val="pt-BR" w:eastAsia="pt-BR" w:bidi="ar-SA"/>
              </w:rPr>
            </w:pPr>
            <w:r w:rsidRPr="00352607">
              <w:rPr>
                <w:color w:val="000000"/>
              </w:rPr>
              <w:t>1</w:t>
            </w:r>
          </w:p>
        </w:tc>
        <w:tc>
          <w:tcPr>
            <w:tcW w:w="850" w:type="dxa"/>
            <w:tcBorders>
              <w:top w:val="nil"/>
              <w:left w:val="nil"/>
              <w:bottom w:val="single" w:sz="4" w:space="0" w:color="auto"/>
              <w:right w:val="single" w:sz="4" w:space="0" w:color="auto"/>
            </w:tcBorders>
            <w:shd w:val="clear" w:color="auto" w:fill="auto"/>
            <w:noWrap/>
            <w:vAlign w:val="bottom"/>
          </w:tcPr>
          <w:p w14:paraId="0EA82D82" w14:textId="727B34E3"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64E689B9" w14:textId="7BA8D6E8" w:rsidR="008D7F91" w:rsidRPr="00352607" w:rsidRDefault="008D7F91" w:rsidP="008D7F91">
            <w:pPr>
              <w:widowControl/>
              <w:autoSpaceDE/>
              <w:autoSpaceDN/>
              <w:jc w:val="center"/>
              <w:rPr>
                <w:color w:val="000000"/>
                <w:lang w:val="pt-BR" w:eastAsia="pt-BR" w:bidi="ar-SA"/>
              </w:rPr>
            </w:pPr>
            <w:r w:rsidRPr="00352607">
              <w:rPr>
                <w:color w:val="000000"/>
              </w:rPr>
              <w:t>3</w:t>
            </w:r>
          </w:p>
        </w:tc>
        <w:tc>
          <w:tcPr>
            <w:tcW w:w="764" w:type="dxa"/>
            <w:tcBorders>
              <w:top w:val="nil"/>
              <w:left w:val="nil"/>
              <w:bottom w:val="single" w:sz="4" w:space="0" w:color="auto"/>
              <w:right w:val="single" w:sz="4" w:space="0" w:color="auto"/>
            </w:tcBorders>
            <w:shd w:val="clear" w:color="auto" w:fill="auto"/>
            <w:vAlign w:val="bottom"/>
          </w:tcPr>
          <w:p w14:paraId="6CF7BC5F" w14:textId="17497899" w:rsidR="008D7F91" w:rsidRPr="009F1D4E" w:rsidRDefault="008D7F91" w:rsidP="008D7F91">
            <w:pPr>
              <w:widowControl/>
              <w:autoSpaceDE/>
              <w:autoSpaceDN/>
              <w:jc w:val="center"/>
              <w:rPr>
                <w:color w:val="000000"/>
                <w:lang w:val="pt-BR" w:eastAsia="pt-BR" w:bidi="ar-SA"/>
              </w:rPr>
            </w:pPr>
            <w:r>
              <w:rPr>
                <w:b/>
                <w:bCs/>
                <w:color w:val="000000"/>
              </w:rPr>
              <w:t>4</w:t>
            </w:r>
          </w:p>
        </w:tc>
      </w:tr>
      <w:tr w:rsidR="008D7F91" w:rsidRPr="00237D56" w14:paraId="4B2C0867" w14:textId="09D7F732"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25BE2840" w14:textId="743912B2" w:rsidR="008D7F91" w:rsidRPr="009F1D4E" w:rsidRDefault="008D7F91" w:rsidP="008D7F91">
            <w:pPr>
              <w:widowControl/>
              <w:autoSpaceDE/>
              <w:autoSpaceDN/>
              <w:rPr>
                <w:color w:val="000000"/>
                <w:lang w:val="pt-BR" w:eastAsia="pt-BR" w:bidi="ar-SA"/>
              </w:rPr>
            </w:pPr>
            <w:r w:rsidRPr="009F1D4E">
              <w:rPr>
                <w:color w:val="000000"/>
                <w:lang w:val="pt-BR" w:eastAsia="pt-BR" w:bidi="ar-SA"/>
              </w:rPr>
              <w:t xml:space="preserve">Pesquisa de anticorpos </w:t>
            </w:r>
            <w:proofErr w:type="spellStart"/>
            <w:r w:rsidRPr="009F1D4E">
              <w:rPr>
                <w:color w:val="000000"/>
                <w:lang w:val="pt-BR" w:eastAsia="pt-BR" w:bidi="ar-SA"/>
              </w:rPr>
              <w:t>igm</w:t>
            </w:r>
            <w:proofErr w:type="spellEnd"/>
            <w:r w:rsidRPr="009F1D4E">
              <w:rPr>
                <w:color w:val="000000"/>
                <w:lang w:val="pt-BR" w:eastAsia="pt-BR" w:bidi="ar-SA"/>
              </w:rPr>
              <w:t xml:space="preserve"> contra o </w:t>
            </w:r>
            <w:proofErr w:type="spellStart"/>
            <w:r w:rsidRPr="009F1D4E">
              <w:rPr>
                <w:color w:val="000000"/>
                <w:lang w:val="pt-BR" w:eastAsia="pt-BR" w:bidi="ar-SA"/>
              </w:rPr>
              <w:t>virus</w:t>
            </w:r>
            <w:proofErr w:type="spellEnd"/>
            <w:r w:rsidRPr="009F1D4E">
              <w:rPr>
                <w:color w:val="000000"/>
                <w:lang w:val="pt-BR" w:eastAsia="pt-BR" w:bidi="ar-SA"/>
              </w:rPr>
              <w:t xml:space="preserve"> da hepatite a (</w:t>
            </w:r>
            <w:proofErr w:type="spellStart"/>
            <w:r w:rsidRPr="009F1D4E">
              <w:rPr>
                <w:color w:val="000000"/>
                <w:lang w:val="pt-BR" w:eastAsia="pt-BR" w:bidi="ar-SA"/>
              </w:rPr>
              <w:t>hav-igg</w:t>
            </w:r>
            <w:proofErr w:type="spellEnd"/>
            <w:r w:rsidRPr="009F1D4E">
              <w:rPr>
                <w:color w:val="000000"/>
                <w:lang w:val="pt-BR" w:eastAsia="pt-BR" w:bidi="ar-SA"/>
              </w:rPr>
              <w:t>)</w:t>
            </w:r>
          </w:p>
        </w:tc>
        <w:tc>
          <w:tcPr>
            <w:tcW w:w="1019" w:type="dxa"/>
            <w:tcBorders>
              <w:top w:val="nil"/>
              <w:left w:val="nil"/>
              <w:bottom w:val="single" w:sz="4" w:space="0" w:color="auto"/>
              <w:right w:val="single" w:sz="4" w:space="0" w:color="auto"/>
            </w:tcBorders>
            <w:shd w:val="clear" w:color="auto" w:fill="auto"/>
            <w:noWrap/>
            <w:vAlign w:val="bottom"/>
            <w:hideMark/>
          </w:tcPr>
          <w:p w14:paraId="0B1AF798"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1</w:t>
            </w:r>
          </w:p>
        </w:tc>
        <w:tc>
          <w:tcPr>
            <w:tcW w:w="1046" w:type="dxa"/>
            <w:tcBorders>
              <w:top w:val="nil"/>
              <w:left w:val="nil"/>
              <w:bottom w:val="single" w:sz="4" w:space="0" w:color="auto"/>
              <w:right w:val="single" w:sz="4" w:space="0" w:color="auto"/>
            </w:tcBorders>
            <w:shd w:val="clear" w:color="auto" w:fill="auto"/>
            <w:noWrap/>
            <w:vAlign w:val="bottom"/>
          </w:tcPr>
          <w:p w14:paraId="24993B9E" w14:textId="77EDA913"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0</w:t>
            </w:r>
          </w:p>
        </w:tc>
        <w:tc>
          <w:tcPr>
            <w:tcW w:w="770" w:type="dxa"/>
            <w:tcBorders>
              <w:top w:val="nil"/>
              <w:left w:val="nil"/>
              <w:bottom w:val="single" w:sz="4" w:space="0" w:color="auto"/>
              <w:right w:val="single" w:sz="4" w:space="0" w:color="auto"/>
            </w:tcBorders>
            <w:shd w:val="clear" w:color="auto" w:fill="auto"/>
            <w:noWrap/>
            <w:vAlign w:val="bottom"/>
          </w:tcPr>
          <w:p w14:paraId="2590D51F" w14:textId="78A431DD" w:rsidR="008D7F91" w:rsidRPr="00352607" w:rsidRDefault="008D7F91" w:rsidP="008D7F91">
            <w:pPr>
              <w:widowControl/>
              <w:autoSpaceDE/>
              <w:autoSpaceDN/>
              <w:jc w:val="center"/>
              <w:rPr>
                <w:color w:val="000000"/>
                <w:lang w:val="pt-BR" w:eastAsia="pt-BR" w:bidi="ar-SA"/>
              </w:rPr>
            </w:pPr>
            <w:r w:rsidRPr="00352607">
              <w:rPr>
                <w:color w:val="000000"/>
              </w:rPr>
              <w:t>1</w:t>
            </w:r>
          </w:p>
        </w:tc>
        <w:tc>
          <w:tcPr>
            <w:tcW w:w="851" w:type="dxa"/>
            <w:tcBorders>
              <w:top w:val="nil"/>
              <w:left w:val="nil"/>
              <w:bottom w:val="single" w:sz="4" w:space="0" w:color="auto"/>
              <w:right w:val="single" w:sz="4" w:space="0" w:color="auto"/>
            </w:tcBorders>
            <w:shd w:val="clear" w:color="auto" w:fill="auto"/>
            <w:noWrap/>
            <w:vAlign w:val="bottom"/>
          </w:tcPr>
          <w:p w14:paraId="404CCCFF" w14:textId="4E19D289"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850" w:type="dxa"/>
            <w:tcBorders>
              <w:top w:val="nil"/>
              <w:left w:val="nil"/>
              <w:bottom w:val="single" w:sz="4" w:space="0" w:color="auto"/>
              <w:right w:val="single" w:sz="4" w:space="0" w:color="auto"/>
            </w:tcBorders>
            <w:shd w:val="clear" w:color="auto" w:fill="auto"/>
            <w:noWrap/>
            <w:vAlign w:val="bottom"/>
          </w:tcPr>
          <w:p w14:paraId="5D611818" w14:textId="4FAEB74C"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70E6392B" w14:textId="7CBABD2A" w:rsidR="008D7F91" w:rsidRPr="00352607" w:rsidRDefault="008D7F91" w:rsidP="008D7F91">
            <w:pPr>
              <w:widowControl/>
              <w:autoSpaceDE/>
              <w:autoSpaceDN/>
              <w:jc w:val="center"/>
              <w:rPr>
                <w:color w:val="000000"/>
                <w:lang w:val="pt-BR" w:eastAsia="pt-BR" w:bidi="ar-SA"/>
              </w:rPr>
            </w:pPr>
            <w:r w:rsidRPr="00352607">
              <w:rPr>
                <w:color w:val="000000"/>
              </w:rPr>
              <w:t>4</w:t>
            </w:r>
          </w:p>
        </w:tc>
        <w:tc>
          <w:tcPr>
            <w:tcW w:w="764" w:type="dxa"/>
            <w:tcBorders>
              <w:top w:val="nil"/>
              <w:left w:val="nil"/>
              <w:bottom w:val="single" w:sz="4" w:space="0" w:color="auto"/>
              <w:right w:val="single" w:sz="4" w:space="0" w:color="auto"/>
            </w:tcBorders>
            <w:shd w:val="clear" w:color="auto" w:fill="auto"/>
            <w:vAlign w:val="bottom"/>
          </w:tcPr>
          <w:p w14:paraId="3D32E2C0" w14:textId="22F7FD4E" w:rsidR="008D7F91" w:rsidRPr="009F1D4E" w:rsidRDefault="008D7F91" w:rsidP="008D7F91">
            <w:pPr>
              <w:widowControl/>
              <w:autoSpaceDE/>
              <w:autoSpaceDN/>
              <w:jc w:val="center"/>
              <w:rPr>
                <w:color w:val="000000"/>
                <w:lang w:val="pt-BR" w:eastAsia="pt-BR" w:bidi="ar-SA"/>
              </w:rPr>
            </w:pPr>
            <w:r>
              <w:rPr>
                <w:b/>
                <w:bCs/>
                <w:color w:val="000000"/>
              </w:rPr>
              <w:t>5</w:t>
            </w:r>
          </w:p>
        </w:tc>
      </w:tr>
      <w:tr w:rsidR="008D7F91" w:rsidRPr="00237D56" w14:paraId="29A77221" w14:textId="6F78F4E0"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734B32E7" w14:textId="2DE24CD7" w:rsidR="008D7F91" w:rsidRPr="009F1D4E" w:rsidRDefault="008D7F91" w:rsidP="008D7F91">
            <w:pPr>
              <w:widowControl/>
              <w:autoSpaceDE/>
              <w:autoSpaceDN/>
              <w:rPr>
                <w:color w:val="000000"/>
                <w:lang w:val="pt-BR" w:eastAsia="pt-BR" w:bidi="ar-SA"/>
              </w:rPr>
            </w:pPr>
            <w:r w:rsidRPr="009F1D4E">
              <w:rPr>
                <w:color w:val="000000"/>
                <w:lang w:val="pt-BR" w:eastAsia="pt-BR" w:bidi="ar-SA"/>
              </w:rPr>
              <w:t xml:space="preserve">Pesquisa de </w:t>
            </w:r>
            <w:proofErr w:type="spellStart"/>
            <w:r w:rsidRPr="009F1D4E">
              <w:rPr>
                <w:color w:val="000000"/>
                <w:lang w:val="pt-BR" w:eastAsia="pt-BR" w:bidi="ar-SA"/>
              </w:rPr>
              <w:t>antigeno</w:t>
            </w:r>
            <w:proofErr w:type="spellEnd"/>
            <w:r w:rsidRPr="009F1D4E">
              <w:rPr>
                <w:color w:val="000000"/>
                <w:lang w:val="pt-BR" w:eastAsia="pt-BR" w:bidi="ar-SA"/>
              </w:rPr>
              <w:t xml:space="preserve"> de </w:t>
            </w:r>
            <w:proofErr w:type="spellStart"/>
            <w:r w:rsidRPr="009F1D4E">
              <w:rPr>
                <w:color w:val="000000"/>
                <w:lang w:val="pt-BR" w:eastAsia="pt-BR" w:bidi="ar-SA"/>
              </w:rPr>
              <w:t>superficie</w:t>
            </w:r>
            <w:proofErr w:type="spellEnd"/>
            <w:r w:rsidRPr="009F1D4E">
              <w:rPr>
                <w:color w:val="000000"/>
                <w:lang w:val="pt-BR" w:eastAsia="pt-BR" w:bidi="ar-SA"/>
              </w:rPr>
              <w:t xml:space="preserve"> do </w:t>
            </w:r>
            <w:proofErr w:type="spellStart"/>
            <w:r w:rsidRPr="009F1D4E">
              <w:rPr>
                <w:color w:val="000000"/>
                <w:lang w:val="pt-BR" w:eastAsia="pt-BR" w:bidi="ar-SA"/>
              </w:rPr>
              <w:t>virus</w:t>
            </w:r>
            <w:proofErr w:type="spellEnd"/>
            <w:r w:rsidRPr="009F1D4E">
              <w:rPr>
                <w:color w:val="000000"/>
                <w:lang w:val="pt-BR" w:eastAsia="pt-BR" w:bidi="ar-SA"/>
              </w:rPr>
              <w:t xml:space="preserve"> da hepatite b (</w:t>
            </w:r>
            <w:proofErr w:type="spellStart"/>
            <w:r w:rsidRPr="009F1D4E">
              <w:rPr>
                <w:color w:val="000000"/>
                <w:lang w:val="pt-BR" w:eastAsia="pt-BR" w:bidi="ar-SA"/>
              </w:rPr>
              <w:t>hbsag</w:t>
            </w:r>
            <w:proofErr w:type="spellEnd"/>
            <w:r w:rsidRPr="009F1D4E">
              <w:rPr>
                <w:color w:val="000000"/>
                <w:lang w:val="pt-BR" w:eastAsia="pt-BR" w:bidi="ar-SA"/>
              </w:rPr>
              <w:t>)</w:t>
            </w:r>
          </w:p>
        </w:tc>
        <w:tc>
          <w:tcPr>
            <w:tcW w:w="1019" w:type="dxa"/>
            <w:tcBorders>
              <w:top w:val="nil"/>
              <w:left w:val="nil"/>
              <w:bottom w:val="single" w:sz="4" w:space="0" w:color="auto"/>
              <w:right w:val="single" w:sz="4" w:space="0" w:color="auto"/>
            </w:tcBorders>
            <w:shd w:val="clear" w:color="auto" w:fill="auto"/>
            <w:noWrap/>
            <w:vAlign w:val="bottom"/>
            <w:hideMark/>
          </w:tcPr>
          <w:p w14:paraId="26ECBFCE"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8</w:t>
            </w:r>
          </w:p>
        </w:tc>
        <w:tc>
          <w:tcPr>
            <w:tcW w:w="1046" w:type="dxa"/>
            <w:tcBorders>
              <w:top w:val="nil"/>
              <w:left w:val="nil"/>
              <w:bottom w:val="single" w:sz="4" w:space="0" w:color="auto"/>
              <w:right w:val="single" w:sz="4" w:space="0" w:color="auto"/>
            </w:tcBorders>
            <w:shd w:val="clear" w:color="auto" w:fill="auto"/>
            <w:noWrap/>
            <w:vAlign w:val="bottom"/>
          </w:tcPr>
          <w:p w14:paraId="63870D49" w14:textId="737C297F"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9</w:t>
            </w:r>
          </w:p>
        </w:tc>
        <w:tc>
          <w:tcPr>
            <w:tcW w:w="770" w:type="dxa"/>
            <w:tcBorders>
              <w:top w:val="nil"/>
              <w:left w:val="nil"/>
              <w:bottom w:val="single" w:sz="4" w:space="0" w:color="auto"/>
              <w:right w:val="single" w:sz="4" w:space="0" w:color="auto"/>
            </w:tcBorders>
            <w:shd w:val="clear" w:color="auto" w:fill="auto"/>
            <w:noWrap/>
            <w:vAlign w:val="bottom"/>
          </w:tcPr>
          <w:p w14:paraId="4F15A659" w14:textId="1EBD555B"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851" w:type="dxa"/>
            <w:tcBorders>
              <w:top w:val="nil"/>
              <w:left w:val="nil"/>
              <w:bottom w:val="single" w:sz="4" w:space="0" w:color="auto"/>
              <w:right w:val="single" w:sz="4" w:space="0" w:color="auto"/>
            </w:tcBorders>
            <w:shd w:val="clear" w:color="auto" w:fill="auto"/>
            <w:noWrap/>
            <w:vAlign w:val="bottom"/>
          </w:tcPr>
          <w:p w14:paraId="0C9B95B4" w14:textId="60804A7D"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850" w:type="dxa"/>
            <w:tcBorders>
              <w:top w:val="nil"/>
              <w:left w:val="nil"/>
              <w:bottom w:val="single" w:sz="4" w:space="0" w:color="auto"/>
              <w:right w:val="single" w:sz="4" w:space="0" w:color="auto"/>
            </w:tcBorders>
            <w:shd w:val="clear" w:color="auto" w:fill="auto"/>
            <w:noWrap/>
            <w:vAlign w:val="bottom"/>
          </w:tcPr>
          <w:p w14:paraId="47CAC70C" w14:textId="34B693B9"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4942FB17" w14:textId="5B4DF2C7" w:rsidR="008D7F91" w:rsidRPr="00352607" w:rsidRDefault="008D7F91" w:rsidP="008D7F91">
            <w:pPr>
              <w:widowControl/>
              <w:autoSpaceDE/>
              <w:autoSpaceDN/>
              <w:jc w:val="center"/>
              <w:rPr>
                <w:color w:val="000000"/>
                <w:lang w:val="pt-BR" w:eastAsia="pt-BR" w:bidi="ar-SA"/>
              </w:rPr>
            </w:pPr>
            <w:r w:rsidRPr="00352607">
              <w:rPr>
                <w:color w:val="000000"/>
              </w:rPr>
              <w:t>1</w:t>
            </w:r>
          </w:p>
        </w:tc>
        <w:tc>
          <w:tcPr>
            <w:tcW w:w="764" w:type="dxa"/>
            <w:tcBorders>
              <w:top w:val="nil"/>
              <w:left w:val="nil"/>
              <w:bottom w:val="single" w:sz="4" w:space="0" w:color="auto"/>
              <w:right w:val="single" w:sz="4" w:space="0" w:color="auto"/>
            </w:tcBorders>
            <w:shd w:val="clear" w:color="auto" w:fill="auto"/>
            <w:vAlign w:val="bottom"/>
          </w:tcPr>
          <w:p w14:paraId="0E572BEA" w14:textId="58679C93" w:rsidR="008D7F91" w:rsidRPr="009F1D4E" w:rsidRDefault="008D7F91" w:rsidP="008D7F91">
            <w:pPr>
              <w:widowControl/>
              <w:autoSpaceDE/>
              <w:autoSpaceDN/>
              <w:jc w:val="center"/>
              <w:rPr>
                <w:color w:val="000000"/>
                <w:lang w:val="pt-BR" w:eastAsia="pt-BR" w:bidi="ar-SA"/>
              </w:rPr>
            </w:pPr>
            <w:r>
              <w:rPr>
                <w:b/>
                <w:bCs/>
                <w:color w:val="000000"/>
              </w:rPr>
              <w:t>1</w:t>
            </w:r>
          </w:p>
        </w:tc>
      </w:tr>
      <w:tr w:rsidR="008D7F91" w:rsidRPr="00237D56" w14:paraId="556BA8B3" w14:textId="1BC508BC"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17D22E7D" w14:textId="77F40DAD" w:rsidR="008D7F91" w:rsidRPr="009F1D4E" w:rsidRDefault="008D7F91" w:rsidP="008D7F91">
            <w:pPr>
              <w:widowControl/>
              <w:autoSpaceDE/>
              <w:autoSpaceDN/>
              <w:rPr>
                <w:color w:val="000000"/>
                <w:lang w:val="pt-BR" w:eastAsia="pt-BR" w:bidi="ar-SA"/>
              </w:rPr>
            </w:pPr>
            <w:r w:rsidRPr="009F1D4E">
              <w:rPr>
                <w:color w:val="000000"/>
                <w:lang w:val="pt-BR" w:eastAsia="pt-BR" w:bidi="ar-SA"/>
              </w:rPr>
              <w:t xml:space="preserve">Teste não </w:t>
            </w:r>
            <w:proofErr w:type="spellStart"/>
            <w:r w:rsidRPr="009F1D4E">
              <w:rPr>
                <w:color w:val="000000"/>
                <w:lang w:val="pt-BR" w:eastAsia="pt-BR" w:bidi="ar-SA"/>
              </w:rPr>
              <w:t>treponemico</w:t>
            </w:r>
            <w:proofErr w:type="spellEnd"/>
            <w:r w:rsidRPr="009F1D4E">
              <w:rPr>
                <w:color w:val="000000"/>
                <w:lang w:val="pt-BR" w:eastAsia="pt-BR" w:bidi="ar-SA"/>
              </w:rPr>
              <w:t xml:space="preserve"> p/ detecção de </w:t>
            </w:r>
            <w:proofErr w:type="spellStart"/>
            <w:r w:rsidRPr="009F1D4E">
              <w:rPr>
                <w:color w:val="000000"/>
                <w:lang w:val="pt-BR" w:eastAsia="pt-BR" w:bidi="ar-SA"/>
              </w:rPr>
              <w:t>sifilis</w:t>
            </w:r>
            <w:proofErr w:type="spellEnd"/>
          </w:p>
        </w:tc>
        <w:tc>
          <w:tcPr>
            <w:tcW w:w="1019" w:type="dxa"/>
            <w:tcBorders>
              <w:top w:val="nil"/>
              <w:left w:val="nil"/>
              <w:bottom w:val="single" w:sz="4" w:space="0" w:color="auto"/>
              <w:right w:val="single" w:sz="4" w:space="0" w:color="auto"/>
            </w:tcBorders>
            <w:shd w:val="clear" w:color="auto" w:fill="auto"/>
            <w:noWrap/>
            <w:vAlign w:val="bottom"/>
            <w:hideMark/>
          </w:tcPr>
          <w:p w14:paraId="754E245C"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4</w:t>
            </w:r>
          </w:p>
        </w:tc>
        <w:tc>
          <w:tcPr>
            <w:tcW w:w="1046" w:type="dxa"/>
            <w:tcBorders>
              <w:top w:val="nil"/>
              <w:left w:val="nil"/>
              <w:bottom w:val="single" w:sz="4" w:space="0" w:color="auto"/>
              <w:right w:val="single" w:sz="4" w:space="0" w:color="auto"/>
            </w:tcBorders>
            <w:shd w:val="clear" w:color="auto" w:fill="auto"/>
            <w:noWrap/>
            <w:vAlign w:val="bottom"/>
          </w:tcPr>
          <w:p w14:paraId="51D5CB0B" w14:textId="7D50E70B"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4</w:t>
            </w:r>
          </w:p>
        </w:tc>
        <w:tc>
          <w:tcPr>
            <w:tcW w:w="770" w:type="dxa"/>
            <w:tcBorders>
              <w:top w:val="nil"/>
              <w:left w:val="nil"/>
              <w:bottom w:val="single" w:sz="4" w:space="0" w:color="auto"/>
              <w:right w:val="single" w:sz="4" w:space="0" w:color="auto"/>
            </w:tcBorders>
            <w:shd w:val="clear" w:color="auto" w:fill="auto"/>
            <w:noWrap/>
            <w:vAlign w:val="bottom"/>
          </w:tcPr>
          <w:p w14:paraId="11DB34F3" w14:textId="19EE9CE7" w:rsidR="008D7F91" w:rsidRPr="00352607" w:rsidRDefault="008D7F91" w:rsidP="008D7F91">
            <w:pPr>
              <w:widowControl/>
              <w:autoSpaceDE/>
              <w:autoSpaceDN/>
              <w:jc w:val="center"/>
              <w:rPr>
                <w:color w:val="000000"/>
                <w:lang w:val="pt-BR" w:eastAsia="pt-BR" w:bidi="ar-SA"/>
              </w:rPr>
            </w:pPr>
            <w:r w:rsidRPr="00352607">
              <w:rPr>
                <w:color w:val="000000"/>
              </w:rPr>
              <w:t>1</w:t>
            </w:r>
          </w:p>
        </w:tc>
        <w:tc>
          <w:tcPr>
            <w:tcW w:w="851" w:type="dxa"/>
            <w:tcBorders>
              <w:top w:val="nil"/>
              <w:left w:val="nil"/>
              <w:bottom w:val="single" w:sz="4" w:space="0" w:color="auto"/>
              <w:right w:val="single" w:sz="4" w:space="0" w:color="auto"/>
            </w:tcBorders>
            <w:shd w:val="clear" w:color="auto" w:fill="auto"/>
            <w:noWrap/>
            <w:vAlign w:val="bottom"/>
          </w:tcPr>
          <w:p w14:paraId="218AFA7D" w14:textId="72061A2A"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850" w:type="dxa"/>
            <w:tcBorders>
              <w:top w:val="nil"/>
              <w:left w:val="nil"/>
              <w:bottom w:val="single" w:sz="4" w:space="0" w:color="auto"/>
              <w:right w:val="single" w:sz="4" w:space="0" w:color="auto"/>
            </w:tcBorders>
            <w:shd w:val="clear" w:color="auto" w:fill="auto"/>
            <w:noWrap/>
            <w:vAlign w:val="bottom"/>
          </w:tcPr>
          <w:p w14:paraId="6BB84754" w14:textId="6F26ABB3" w:rsidR="008D7F91" w:rsidRPr="00352607" w:rsidRDefault="008D7F91" w:rsidP="008D7F91">
            <w:pPr>
              <w:widowControl/>
              <w:autoSpaceDE/>
              <w:autoSpaceDN/>
              <w:jc w:val="center"/>
              <w:rPr>
                <w:color w:val="000000"/>
                <w:lang w:val="pt-BR" w:eastAsia="pt-BR" w:bidi="ar-SA"/>
              </w:rPr>
            </w:pPr>
            <w:r w:rsidRPr="00352607">
              <w:rPr>
                <w:color w:val="000000"/>
              </w:rPr>
              <w:t>1</w:t>
            </w:r>
          </w:p>
        </w:tc>
        <w:tc>
          <w:tcPr>
            <w:tcW w:w="709" w:type="dxa"/>
            <w:tcBorders>
              <w:top w:val="nil"/>
              <w:left w:val="nil"/>
              <w:bottom w:val="single" w:sz="4" w:space="0" w:color="auto"/>
              <w:right w:val="single" w:sz="4" w:space="0" w:color="auto"/>
            </w:tcBorders>
            <w:shd w:val="clear" w:color="auto" w:fill="auto"/>
            <w:noWrap/>
            <w:vAlign w:val="bottom"/>
          </w:tcPr>
          <w:p w14:paraId="17954B04" w14:textId="3995E857" w:rsidR="008D7F91" w:rsidRPr="00352607" w:rsidRDefault="008D7F91" w:rsidP="008D7F91">
            <w:pPr>
              <w:widowControl/>
              <w:autoSpaceDE/>
              <w:autoSpaceDN/>
              <w:jc w:val="center"/>
              <w:rPr>
                <w:color w:val="000000"/>
                <w:lang w:val="pt-BR" w:eastAsia="pt-BR" w:bidi="ar-SA"/>
              </w:rPr>
            </w:pPr>
            <w:r w:rsidRPr="00352607">
              <w:rPr>
                <w:color w:val="000000"/>
              </w:rPr>
              <w:t>3</w:t>
            </w:r>
          </w:p>
        </w:tc>
        <w:tc>
          <w:tcPr>
            <w:tcW w:w="764" w:type="dxa"/>
            <w:tcBorders>
              <w:top w:val="nil"/>
              <w:left w:val="nil"/>
              <w:bottom w:val="single" w:sz="4" w:space="0" w:color="auto"/>
              <w:right w:val="single" w:sz="4" w:space="0" w:color="auto"/>
            </w:tcBorders>
            <w:shd w:val="clear" w:color="auto" w:fill="auto"/>
            <w:vAlign w:val="bottom"/>
          </w:tcPr>
          <w:p w14:paraId="70ECDACD" w14:textId="46FF2440" w:rsidR="008D7F91" w:rsidRPr="009F1D4E" w:rsidRDefault="008D7F91" w:rsidP="008D7F91">
            <w:pPr>
              <w:widowControl/>
              <w:autoSpaceDE/>
              <w:autoSpaceDN/>
              <w:jc w:val="center"/>
              <w:rPr>
                <w:color w:val="000000"/>
                <w:lang w:val="pt-BR" w:eastAsia="pt-BR" w:bidi="ar-SA"/>
              </w:rPr>
            </w:pPr>
            <w:r>
              <w:rPr>
                <w:b/>
                <w:bCs/>
                <w:color w:val="000000"/>
              </w:rPr>
              <w:t>5</w:t>
            </w:r>
          </w:p>
        </w:tc>
      </w:tr>
      <w:tr w:rsidR="008D7F91" w:rsidRPr="00237D56" w14:paraId="6B2197AC" w14:textId="078D33A2"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1E33C979" w14:textId="4FF3E2BF" w:rsidR="008D7F91" w:rsidRPr="009F1D4E" w:rsidRDefault="008D7F91" w:rsidP="008D7F91">
            <w:pPr>
              <w:widowControl/>
              <w:autoSpaceDE/>
              <w:autoSpaceDN/>
              <w:rPr>
                <w:color w:val="000000"/>
                <w:lang w:val="pt-BR" w:eastAsia="pt-BR" w:bidi="ar-SA"/>
              </w:rPr>
            </w:pPr>
            <w:r w:rsidRPr="009F1D4E">
              <w:rPr>
                <w:color w:val="000000"/>
                <w:lang w:val="pt-BR" w:eastAsia="pt-BR" w:bidi="ar-SA"/>
              </w:rPr>
              <w:t>Dosagem de troponina</w:t>
            </w:r>
          </w:p>
        </w:tc>
        <w:tc>
          <w:tcPr>
            <w:tcW w:w="1019" w:type="dxa"/>
            <w:tcBorders>
              <w:top w:val="nil"/>
              <w:left w:val="nil"/>
              <w:bottom w:val="single" w:sz="4" w:space="0" w:color="auto"/>
              <w:right w:val="single" w:sz="4" w:space="0" w:color="auto"/>
            </w:tcBorders>
            <w:shd w:val="clear" w:color="auto" w:fill="auto"/>
            <w:noWrap/>
            <w:vAlign w:val="bottom"/>
            <w:hideMark/>
          </w:tcPr>
          <w:p w14:paraId="43C4F6C1"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692</w:t>
            </w:r>
          </w:p>
        </w:tc>
        <w:tc>
          <w:tcPr>
            <w:tcW w:w="1046" w:type="dxa"/>
            <w:tcBorders>
              <w:top w:val="nil"/>
              <w:left w:val="nil"/>
              <w:bottom w:val="single" w:sz="4" w:space="0" w:color="auto"/>
              <w:right w:val="single" w:sz="4" w:space="0" w:color="auto"/>
            </w:tcBorders>
            <w:shd w:val="clear" w:color="auto" w:fill="auto"/>
            <w:noWrap/>
            <w:vAlign w:val="bottom"/>
          </w:tcPr>
          <w:p w14:paraId="763B351C" w14:textId="23BC7F38"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710</w:t>
            </w:r>
          </w:p>
        </w:tc>
        <w:tc>
          <w:tcPr>
            <w:tcW w:w="770" w:type="dxa"/>
            <w:tcBorders>
              <w:top w:val="nil"/>
              <w:left w:val="nil"/>
              <w:bottom w:val="single" w:sz="4" w:space="0" w:color="auto"/>
              <w:right w:val="single" w:sz="4" w:space="0" w:color="auto"/>
            </w:tcBorders>
            <w:shd w:val="clear" w:color="auto" w:fill="auto"/>
            <w:noWrap/>
            <w:vAlign w:val="bottom"/>
          </w:tcPr>
          <w:p w14:paraId="58715BB2" w14:textId="451E9280" w:rsidR="008D7F91" w:rsidRPr="00352607" w:rsidRDefault="008D7F91" w:rsidP="008D7F91">
            <w:pPr>
              <w:widowControl/>
              <w:autoSpaceDE/>
              <w:autoSpaceDN/>
              <w:jc w:val="center"/>
              <w:rPr>
                <w:color w:val="000000"/>
                <w:lang w:val="pt-BR" w:eastAsia="pt-BR" w:bidi="ar-SA"/>
              </w:rPr>
            </w:pPr>
            <w:r w:rsidRPr="00352607">
              <w:rPr>
                <w:color w:val="000000"/>
              </w:rPr>
              <w:t>1</w:t>
            </w:r>
          </w:p>
        </w:tc>
        <w:tc>
          <w:tcPr>
            <w:tcW w:w="851" w:type="dxa"/>
            <w:tcBorders>
              <w:top w:val="nil"/>
              <w:left w:val="nil"/>
              <w:bottom w:val="single" w:sz="4" w:space="0" w:color="auto"/>
              <w:right w:val="single" w:sz="4" w:space="0" w:color="auto"/>
            </w:tcBorders>
            <w:shd w:val="clear" w:color="auto" w:fill="auto"/>
            <w:noWrap/>
            <w:vAlign w:val="bottom"/>
          </w:tcPr>
          <w:p w14:paraId="0FD7A47E" w14:textId="40E71DE1"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850" w:type="dxa"/>
            <w:tcBorders>
              <w:top w:val="nil"/>
              <w:left w:val="nil"/>
              <w:bottom w:val="single" w:sz="4" w:space="0" w:color="auto"/>
              <w:right w:val="single" w:sz="4" w:space="0" w:color="auto"/>
            </w:tcBorders>
            <w:shd w:val="clear" w:color="auto" w:fill="auto"/>
            <w:noWrap/>
            <w:vAlign w:val="bottom"/>
          </w:tcPr>
          <w:p w14:paraId="5ECE2DAB" w14:textId="7D72115C"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26BAE64B" w14:textId="1C10E159"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764" w:type="dxa"/>
            <w:tcBorders>
              <w:top w:val="nil"/>
              <w:left w:val="nil"/>
              <w:bottom w:val="single" w:sz="4" w:space="0" w:color="auto"/>
              <w:right w:val="single" w:sz="4" w:space="0" w:color="auto"/>
            </w:tcBorders>
            <w:shd w:val="clear" w:color="auto" w:fill="auto"/>
            <w:vAlign w:val="bottom"/>
          </w:tcPr>
          <w:p w14:paraId="4F0281ED" w14:textId="4EA1CE9A" w:rsidR="008D7F91" w:rsidRPr="009F1D4E" w:rsidRDefault="008D7F91" w:rsidP="008D7F91">
            <w:pPr>
              <w:widowControl/>
              <w:autoSpaceDE/>
              <w:autoSpaceDN/>
              <w:jc w:val="center"/>
              <w:rPr>
                <w:color w:val="000000"/>
                <w:lang w:val="pt-BR" w:eastAsia="pt-BR" w:bidi="ar-SA"/>
              </w:rPr>
            </w:pPr>
            <w:r>
              <w:rPr>
                <w:b/>
                <w:bCs/>
                <w:color w:val="000000"/>
              </w:rPr>
              <w:t>1</w:t>
            </w:r>
          </w:p>
        </w:tc>
      </w:tr>
      <w:tr w:rsidR="008D7F91" w:rsidRPr="00237D56" w14:paraId="44606E1D" w14:textId="38C4CB2F"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02C485D1" w14:textId="13648A64" w:rsidR="008D7F91" w:rsidRPr="009F1D4E" w:rsidRDefault="008D7F91" w:rsidP="008D7F91">
            <w:pPr>
              <w:widowControl/>
              <w:autoSpaceDE/>
              <w:autoSpaceDN/>
              <w:rPr>
                <w:color w:val="000000"/>
                <w:lang w:val="pt-BR" w:eastAsia="pt-BR" w:bidi="ar-SA"/>
              </w:rPr>
            </w:pPr>
            <w:r w:rsidRPr="009F1D4E">
              <w:rPr>
                <w:color w:val="000000"/>
                <w:lang w:val="pt-BR" w:eastAsia="pt-BR" w:bidi="ar-SA"/>
              </w:rPr>
              <w:t>Pesquisa de sangue oculto nas fezes</w:t>
            </w:r>
          </w:p>
        </w:tc>
        <w:tc>
          <w:tcPr>
            <w:tcW w:w="1019" w:type="dxa"/>
            <w:tcBorders>
              <w:top w:val="nil"/>
              <w:left w:val="nil"/>
              <w:bottom w:val="single" w:sz="4" w:space="0" w:color="auto"/>
              <w:right w:val="single" w:sz="4" w:space="0" w:color="auto"/>
            </w:tcBorders>
            <w:shd w:val="clear" w:color="auto" w:fill="auto"/>
            <w:noWrap/>
            <w:vAlign w:val="bottom"/>
            <w:hideMark/>
          </w:tcPr>
          <w:p w14:paraId="484E5ECB"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1</w:t>
            </w:r>
          </w:p>
        </w:tc>
        <w:tc>
          <w:tcPr>
            <w:tcW w:w="1046" w:type="dxa"/>
            <w:tcBorders>
              <w:top w:val="nil"/>
              <w:left w:val="nil"/>
              <w:bottom w:val="single" w:sz="4" w:space="0" w:color="auto"/>
              <w:right w:val="single" w:sz="4" w:space="0" w:color="auto"/>
            </w:tcBorders>
            <w:shd w:val="clear" w:color="auto" w:fill="auto"/>
            <w:noWrap/>
            <w:vAlign w:val="bottom"/>
          </w:tcPr>
          <w:p w14:paraId="0197709D" w14:textId="11694251"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0</w:t>
            </w:r>
          </w:p>
        </w:tc>
        <w:tc>
          <w:tcPr>
            <w:tcW w:w="770" w:type="dxa"/>
            <w:tcBorders>
              <w:top w:val="nil"/>
              <w:left w:val="nil"/>
              <w:bottom w:val="single" w:sz="4" w:space="0" w:color="auto"/>
              <w:right w:val="single" w:sz="4" w:space="0" w:color="auto"/>
            </w:tcBorders>
            <w:shd w:val="clear" w:color="auto" w:fill="auto"/>
            <w:noWrap/>
            <w:vAlign w:val="bottom"/>
          </w:tcPr>
          <w:p w14:paraId="29C7D981" w14:textId="307FB76C" w:rsidR="008D7F91" w:rsidRPr="00352607" w:rsidRDefault="008D7F91" w:rsidP="008D7F91">
            <w:pPr>
              <w:widowControl/>
              <w:autoSpaceDE/>
              <w:autoSpaceDN/>
              <w:jc w:val="center"/>
              <w:rPr>
                <w:color w:val="000000"/>
                <w:lang w:val="pt-BR" w:eastAsia="pt-BR" w:bidi="ar-SA"/>
              </w:rPr>
            </w:pPr>
            <w:r w:rsidRPr="00352607">
              <w:rPr>
                <w:color w:val="000000"/>
              </w:rPr>
              <w:t>185</w:t>
            </w:r>
          </w:p>
        </w:tc>
        <w:tc>
          <w:tcPr>
            <w:tcW w:w="851" w:type="dxa"/>
            <w:tcBorders>
              <w:top w:val="nil"/>
              <w:left w:val="nil"/>
              <w:bottom w:val="single" w:sz="4" w:space="0" w:color="auto"/>
              <w:right w:val="single" w:sz="4" w:space="0" w:color="auto"/>
            </w:tcBorders>
            <w:shd w:val="clear" w:color="auto" w:fill="auto"/>
            <w:noWrap/>
            <w:vAlign w:val="bottom"/>
          </w:tcPr>
          <w:p w14:paraId="72EFF29E" w14:textId="2EAC7D08" w:rsidR="008D7F91" w:rsidRPr="00352607" w:rsidRDefault="008D7F91" w:rsidP="008D7F91">
            <w:pPr>
              <w:widowControl/>
              <w:autoSpaceDE/>
              <w:autoSpaceDN/>
              <w:jc w:val="center"/>
              <w:rPr>
                <w:color w:val="000000"/>
                <w:lang w:val="pt-BR" w:eastAsia="pt-BR" w:bidi="ar-SA"/>
              </w:rPr>
            </w:pPr>
            <w:r w:rsidRPr="00352607">
              <w:rPr>
                <w:color w:val="000000"/>
              </w:rPr>
              <w:t>220</w:t>
            </w:r>
          </w:p>
        </w:tc>
        <w:tc>
          <w:tcPr>
            <w:tcW w:w="850" w:type="dxa"/>
            <w:tcBorders>
              <w:top w:val="nil"/>
              <w:left w:val="nil"/>
              <w:bottom w:val="single" w:sz="4" w:space="0" w:color="auto"/>
              <w:right w:val="single" w:sz="4" w:space="0" w:color="auto"/>
            </w:tcBorders>
            <w:shd w:val="clear" w:color="auto" w:fill="auto"/>
            <w:noWrap/>
            <w:vAlign w:val="bottom"/>
          </w:tcPr>
          <w:p w14:paraId="7A3B8B0C" w14:textId="2A456ABC" w:rsidR="008D7F91" w:rsidRPr="00352607" w:rsidRDefault="008D7F91" w:rsidP="008D7F91">
            <w:pPr>
              <w:widowControl/>
              <w:autoSpaceDE/>
              <w:autoSpaceDN/>
              <w:jc w:val="center"/>
              <w:rPr>
                <w:color w:val="000000"/>
                <w:lang w:val="pt-BR" w:eastAsia="pt-BR" w:bidi="ar-SA"/>
              </w:rPr>
            </w:pPr>
            <w:r w:rsidRPr="00352607">
              <w:rPr>
                <w:color w:val="000000"/>
              </w:rPr>
              <w:t>158</w:t>
            </w:r>
          </w:p>
        </w:tc>
        <w:tc>
          <w:tcPr>
            <w:tcW w:w="709" w:type="dxa"/>
            <w:tcBorders>
              <w:top w:val="nil"/>
              <w:left w:val="nil"/>
              <w:bottom w:val="single" w:sz="4" w:space="0" w:color="auto"/>
              <w:right w:val="single" w:sz="4" w:space="0" w:color="auto"/>
            </w:tcBorders>
            <w:shd w:val="clear" w:color="auto" w:fill="auto"/>
            <w:noWrap/>
            <w:vAlign w:val="bottom"/>
          </w:tcPr>
          <w:p w14:paraId="59524651" w14:textId="441C6512" w:rsidR="008D7F91" w:rsidRPr="00352607" w:rsidRDefault="008D7F91" w:rsidP="008D7F91">
            <w:pPr>
              <w:widowControl/>
              <w:autoSpaceDE/>
              <w:autoSpaceDN/>
              <w:jc w:val="center"/>
              <w:rPr>
                <w:color w:val="000000"/>
                <w:lang w:val="pt-BR" w:eastAsia="pt-BR" w:bidi="ar-SA"/>
              </w:rPr>
            </w:pPr>
            <w:r w:rsidRPr="00352607">
              <w:rPr>
                <w:color w:val="000000"/>
              </w:rPr>
              <w:t>189</w:t>
            </w:r>
          </w:p>
        </w:tc>
        <w:tc>
          <w:tcPr>
            <w:tcW w:w="764" w:type="dxa"/>
            <w:tcBorders>
              <w:top w:val="nil"/>
              <w:left w:val="nil"/>
              <w:bottom w:val="single" w:sz="4" w:space="0" w:color="auto"/>
              <w:right w:val="single" w:sz="4" w:space="0" w:color="auto"/>
            </w:tcBorders>
            <w:shd w:val="clear" w:color="auto" w:fill="auto"/>
            <w:vAlign w:val="bottom"/>
          </w:tcPr>
          <w:p w14:paraId="70B3A70F" w14:textId="105E34EA" w:rsidR="008D7F91" w:rsidRPr="009F1D4E" w:rsidRDefault="008D7F91" w:rsidP="008D7F91">
            <w:pPr>
              <w:widowControl/>
              <w:autoSpaceDE/>
              <w:autoSpaceDN/>
              <w:jc w:val="center"/>
              <w:rPr>
                <w:color w:val="000000"/>
                <w:lang w:val="pt-BR" w:eastAsia="pt-BR" w:bidi="ar-SA"/>
              </w:rPr>
            </w:pPr>
            <w:r>
              <w:rPr>
                <w:b/>
                <w:bCs/>
                <w:color w:val="000000"/>
              </w:rPr>
              <w:t>752</w:t>
            </w:r>
          </w:p>
        </w:tc>
      </w:tr>
      <w:tr w:rsidR="008D7F91" w:rsidRPr="00237D56" w14:paraId="7ADF653E" w14:textId="53CC29DA"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426D1C76" w14:textId="7D0BDAB7" w:rsidR="008D7F91" w:rsidRPr="009F1D4E" w:rsidRDefault="008D7F91" w:rsidP="008D7F91">
            <w:pPr>
              <w:widowControl/>
              <w:autoSpaceDE/>
              <w:autoSpaceDN/>
              <w:rPr>
                <w:color w:val="000000"/>
                <w:lang w:val="pt-BR" w:eastAsia="pt-BR" w:bidi="ar-SA"/>
              </w:rPr>
            </w:pPr>
            <w:r w:rsidRPr="009F1D4E">
              <w:rPr>
                <w:color w:val="000000"/>
                <w:lang w:val="pt-BR" w:eastAsia="pt-BR" w:bidi="ar-SA"/>
              </w:rPr>
              <w:t xml:space="preserve">Analise de caracteres </w:t>
            </w:r>
            <w:proofErr w:type="spellStart"/>
            <w:r w:rsidRPr="009F1D4E">
              <w:rPr>
                <w:color w:val="000000"/>
                <w:lang w:val="pt-BR" w:eastAsia="pt-BR" w:bidi="ar-SA"/>
              </w:rPr>
              <w:t>fisicos</w:t>
            </w:r>
            <w:proofErr w:type="spellEnd"/>
            <w:r w:rsidRPr="009F1D4E">
              <w:rPr>
                <w:color w:val="000000"/>
                <w:lang w:val="pt-BR" w:eastAsia="pt-BR" w:bidi="ar-SA"/>
              </w:rPr>
              <w:t>, elementos e sedimento da urina</w:t>
            </w:r>
          </w:p>
        </w:tc>
        <w:tc>
          <w:tcPr>
            <w:tcW w:w="1019" w:type="dxa"/>
            <w:tcBorders>
              <w:top w:val="nil"/>
              <w:left w:val="nil"/>
              <w:bottom w:val="single" w:sz="4" w:space="0" w:color="auto"/>
              <w:right w:val="single" w:sz="4" w:space="0" w:color="auto"/>
            </w:tcBorders>
            <w:shd w:val="clear" w:color="auto" w:fill="auto"/>
            <w:noWrap/>
            <w:vAlign w:val="bottom"/>
            <w:hideMark/>
          </w:tcPr>
          <w:p w14:paraId="6EE9B11B"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2586</w:t>
            </w:r>
          </w:p>
        </w:tc>
        <w:tc>
          <w:tcPr>
            <w:tcW w:w="1046" w:type="dxa"/>
            <w:tcBorders>
              <w:top w:val="nil"/>
              <w:left w:val="nil"/>
              <w:bottom w:val="single" w:sz="4" w:space="0" w:color="auto"/>
              <w:right w:val="single" w:sz="4" w:space="0" w:color="auto"/>
            </w:tcBorders>
            <w:shd w:val="clear" w:color="auto" w:fill="auto"/>
            <w:noWrap/>
            <w:vAlign w:val="bottom"/>
          </w:tcPr>
          <w:p w14:paraId="163C5BA3" w14:textId="0E21CF08"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2038</w:t>
            </w:r>
          </w:p>
        </w:tc>
        <w:tc>
          <w:tcPr>
            <w:tcW w:w="770" w:type="dxa"/>
            <w:tcBorders>
              <w:top w:val="nil"/>
              <w:left w:val="nil"/>
              <w:bottom w:val="single" w:sz="4" w:space="0" w:color="auto"/>
              <w:right w:val="single" w:sz="4" w:space="0" w:color="auto"/>
            </w:tcBorders>
            <w:shd w:val="clear" w:color="auto" w:fill="auto"/>
            <w:noWrap/>
            <w:vAlign w:val="bottom"/>
          </w:tcPr>
          <w:p w14:paraId="24943563" w14:textId="0920B287"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851" w:type="dxa"/>
            <w:tcBorders>
              <w:top w:val="nil"/>
              <w:left w:val="nil"/>
              <w:bottom w:val="single" w:sz="4" w:space="0" w:color="auto"/>
              <w:right w:val="single" w:sz="4" w:space="0" w:color="auto"/>
            </w:tcBorders>
            <w:shd w:val="clear" w:color="auto" w:fill="auto"/>
            <w:noWrap/>
            <w:vAlign w:val="bottom"/>
          </w:tcPr>
          <w:p w14:paraId="64D0E124" w14:textId="466D9D64"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850" w:type="dxa"/>
            <w:tcBorders>
              <w:top w:val="nil"/>
              <w:left w:val="nil"/>
              <w:bottom w:val="single" w:sz="4" w:space="0" w:color="auto"/>
              <w:right w:val="single" w:sz="4" w:space="0" w:color="auto"/>
            </w:tcBorders>
            <w:shd w:val="clear" w:color="auto" w:fill="auto"/>
            <w:noWrap/>
            <w:vAlign w:val="bottom"/>
          </w:tcPr>
          <w:p w14:paraId="3C5A1B8A" w14:textId="763BCF94"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67DF4177" w14:textId="6F976131"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764" w:type="dxa"/>
            <w:tcBorders>
              <w:top w:val="nil"/>
              <w:left w:val="nil"/>
              <w:bottom w:val="single" w:sz="4" w:space="0" w:color="auto"/>
              <w:right w:val="single" w:sz="4" w:space="0" w:color="auto"/>
            </w:tcBorders>
            <w:shd w:val="clear" w:color="auto" w:fill="auto"/>
            <w:vAlign w:val="bottom"/>
          </w:tcPr>
          <w:p w14:paraId="5A6E7CEA" w14:textId="1D787B88" w:rsidR="008D7F91" w:rsidRPr="009F1D4E" w:rsidRDefault="008D7F91" w:rsidP="008D7F91">
            <w:pPr>
              <w:widowControl/>
              <w:autoSpaceDE/>
              <w:autoSpaceDN/>
              <w:jc w:val="center"/>
              <w:rPr>
                <w:color w:val="000000"/>
                <w:lang w:val="pt-BR" w:eastAsia="pt-BR" w:bidi="ar-SA"/>
              </w:rPr>
            </w:pPr>
            <w:r>
              <w:rPr>
                <w:b/>
                <w:bCs/>
                <w:color w:val="000000"/>
              </w:rPr>
              <w:t>0</w:t>
            </w:r>
          </w:p>
        </w:tc>
      </w:tr>
      <w:tr w:rsidR="008D7F91" w:rsidRPr="00237D56" w14:paraId="218BD61E" w14:textId="12200DC3"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673BF4C1" w14:textId="0DA58B52" w:rsidR="008D7F91" w:rsidRPr="009F1D4E" w:rsidRDefault="008D7F91" w:rsidP="008D7F91">
            <w:pPr>
              <w:widowControl/>
              <w:autoSpaceDE/>
              <w:autoSpaceDN/>
              <w:rPr>
                <w:color w:val="000000"/>
                <w:lang w:val="pt-BR" w:eastAsia="pt-BR" w:bidi="ar-SA"/>
              </w:rPr>
            </w:pPr>
            <w:r w:rsidRPr="009F1D4E">
              <w:rPr>
                <w:color w:val="000000"/>
                <w:lang w:val="pt-BR" w:eastAsia="pt-BR" w:bidi="ar-SA"/>
              </w:rPr>
              <w:t xml:space="preserve">Dosagem de gonadotrofina </w:t>
            </w:r>
            <w:proofErr w:type="spellStart"/>
            <w:r w:rsidRPr="009F1D4E">
              <w:rPr>
                <w:color w:val="000000"/>
                <w:lang w:val="pt-BR" w:eastAsia="pt-BR" w:bidi="ar-SA"/>
              </w:rPr>
              <w:t>corionica</w:t>
            </w:r>
            <w:proofErr w:type="spellEnd"/>
            <w:r w:rsidRPr="009F1D4E">
              <w:rPr>
                <w:color w:val="000000"/>
                <w:lang w:val="pt-BR" w:eastAsia="pt-BR" w:bidi="ar-SA"/>
              </w:rPr>
              <w:t xml:space="preserve"> humana (</w:t>
            </w:r>
            <w:proofErr w:type="spellStart"/>
            <w:r w:rsidRPr="009F1D4E">
              <w:rPr>
                <w:color w:val="000000"/>
                <w:lang w:val="pt-BR" w:eastAsia="pt-BR" w:bidi="ar-SA"/>
              </w:rPr>
              <w:t>hcg</w:t>
            </w:r>
            <w:proofErr w:type="spellEnd"/>
            <w:r w:rsidRPr="009F1D4E">
              <w:rPr>
                <w:color w:val="000000"/>
                <w:lang w:val="pt-BR" w:eastAsia="pt-BR" w:bidi="ar-SA"/>
              </w:rPr>
              <w:t xml:space="preserve">, beta </w:t>
            </w:r>
            <w:proofErr w:type="spellStart"/>
            <w:r w:rsidRPr="009F1D4E">
              <w:rPr>
                <w:color w:val="000000"/>
                <w:lang w:val="pt-BR" w:eastAsia="pt-BR" w:bidi="ar-SA"/>
              </w:rPr>
              <w:t>hcg</w:t>
            </w:r>
            <w:proofErr w:type="spellEnd"/>
            <w:r w:rsidRPr="009F1D4E">
              <w:rPr>
                <w:color w:val="000000"/>
                <w:lang w:val="pt-BR" w:eastAsia="pt-BR" w:bidi="ar-SA"/>
              </w:rPr>
              <w:t>)</w:t>
            </w:r>
          </w:p>
        </w:tc>
        <w:tc>
          <w:tcPr>
            <w:tcW w:w="1019" w:type="dxa"/>
            <w:tcBorders>
              <w:top w:val="nil"/>
              <w:left w:val="nil"/>
              <w:bottom w:val="single" w:sz="4" w:space="0" w:color="auto"/>
              <w:right w:val="single" w:sz="4" w:space="0" w:color="auto"/>
            </w:tcBorders>
            <w:shd w:val="clear" w:color="auto" w:fill="auto"/>
            <w:noWrap/>
            <w:vAlign w:val="bottom"/>
            <w:hideMark/>
          </w:tcPr>
          <w:p w14:paraId="02298C6C"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94</w:t>
            </w:r>
          </w:p>
        </w:tc>
        <w:tc>
          <w:tcPr>
            <w:tcW w:w="1046" w:type="dxa"/>
            <w:tcBorders>
              <w:top w:val="nil"/>
              <w:left w:val="nil"/>
              <w:bottom w:val="single" w:sz="4" w:space="0" w:color="auto"/>
              <w:right w:val="single" w:sz="4" w:space="0" w:color="auto"/>
            </w:tcBorders>
            <w:shd w:val="clear" w:color="auto" w:fill="auto"/>
            <w:noWrap/>
            <w:vAlign w:val="bottom"/>
          </w:tcPr>
          <w:p w14:paraId="0EFCCBD3" w14:textId="421022D3"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60</w:t>
            </w:r>
          </w:p>
        </w:tc>
        <w:tc>
          <w:tcPr>
            <w:tcW w:w="770" w:type="dxa"/>
            <w:tcBorders>
              <w:top w:val="nil"/>
              <w:left w:val="nil"/>
              <w:bottom w:val="single" w:sz="4" w:space="0" w:color="auto"/>
              <w:right w:val="single" w:sz="4" w:space="0" w:color="auto"/>
            </w:tcBorders>
            <w:shd w:val="clear" w:color="auto" w:fill="auto"/>
            <w:noWrap/>
            <w:vAlign w:val="bottom"/>
          </w:tcPr>
          <w:p w14:paraId="1324272A" w14:textId="3227C515" w:rsidR="008D7F91" w:rsidRPr="00352607" w:rsidRDefault="008D7F91" w:rsidP="008D7F91">
            <w:pPr>
              <w:widowControl/>
              <w:autoSpaceDE/>
              <w:autoSpaceDN/>
              <w:jc w:val="center"/>
              <w:rPr>
                <w:color w:val="000000"/>
                <w:lang w:val="pt-BR" w:eastAsia="pt-BR" w:bidi="ar-SA"/>
              </w:rPr>
            </w:pPr>
            <w:r w:rsidRPr="00352607">
              <w:rPr>
                <w:color w:val="000000"/>
              </w:rPr>
              <w:t>602</w:t>
            </w:r>
          </w:p>
        </w:tc>
        <w:tc>
          <w:tcPr>
            <w:tcW w:w="851" w:type="dxa"/>
            <w:tcBorders>
              <w:top w:val="nil"/>
              <w:left w:val="nil"/>
              <w:bottom w:val="single" w:sz="4" w:space="0" w:color="auto"/>
              <w:right w:val="single" w:sz="4" w:space="0" w:color="auto"/>
            </w:tcBorders>
            <w:shd w:val="clear" w:color="auto" w:fill="auto"/>
            <w:noWrap/>
            <w:vAlign w:val="bottom"/>
          </w:tcPr>
          <w:p w14:paraId="6CFF21A4" w14:textId="3AC084B4" w:rsidR="008D7F91" w:rsidRPr="00352607" w:rsidRDefault="008D7F91" w:rsidP="008D7F91">
            <w:pPr>
              <w:widowControl/>
              <w:autoSpaceDE/>
              <w:autoSpaceDN/>
              <w:jc w:val="center"/>
              <w:rPr>
                <w:color w:val="000000"/>
                <w:lang w:val="pt-BR" w:eastAsia="pt-BR" w:bidi="ar-SA"/>
              </w:rPr>
            </w:pPr>
            <w:r w:rsidRPr="00352607">
              <w:rPr>
                <w:color w:val="000000"/>
              </w:rPr>
              <w:t>646</w:t>
            </w:r>
          </w:p>
        </w:tc>
        <w:tc>
          <w:tcPr>
            <w:tcW w:w="850" w:type="dxa"/>
            <w:tcBorders>
              <w:top w:val="nil"/>
              <w:left w:val="nil"/>
              <w:bottom w:val="single" w:sz="4" w:space="0" w:color="auto"/>
              <w:right w:val="single" w:sz="4" w:space="0" w:color="auto"/>
            </w:tcBorders>
            <w:shd w:val="clear" w:color="auto" w:fill="auto"/>
            <w:noWrap/>
            <w:vAlign w:val="bottom"/>
          </w:tcPr>
          <w:p w14:paraId="12BA70F0" w14:textId="06AFD193" w:rsidR="008D7F91" w:rsidRPr="00352607" w:rsidRDefault="008D7F91" w:rsidP="008D7F91">
            <w:pPr>
              <w:widowControl/>
              <w:autoSpaceDE/>
              <w:autoSpaceDN/>
              <w:jc w:val="center"/>
              <w:rPr>
                <w:color w:val="000000"/>
                <w:lang w:val="pt-BR" w:eastAsia="pt-BR" w:bidi="ar-SA"/>
              </w:rPr>
            </w:pPr>
            <w:r w:rsidRPr="00352607">
              <w:rPr>
                <w:color w:val="000000"/>
              </w:rPr>
              <w:t>586</w:t>
            </w:r>
          </w:p>
        </w:tc>
        <w:tc>
          <w:tcPr>
            <w:tcW w:w="709" w:type="dxa"/>
            <w:tcBorders>
              <w:top w:val="nil"/>
              <w:left w:val="nil"/>
              <w:bottom w:val="single" w:sz="4" w:space="0" w:color="auto"/>
              <w:right w:val="single" w:sz="4" w:space="0" w:color="auto"/>
            </w:tcBorders>
            <w:shd w:val="clear" w:color="auto" w:fill="auto"/>
            <w:noWrap/>
            <w:vAlign w:val="bottom"/>
          </w:tcPr>
          <w:p w14:paraId="158B7172" w14:textId="2207A243" w:rsidR="008D7F91" w:rsidRPr="00352607" w:rsidRDefault="008D7F91" w:rsidP="008D7F91">
            <w:pPr>
              <w:widowControl/>
              <w:autoSpaceDE/>
              <w:autoSpaceDN/>
              <w:jc w:val="center"/>
              <w:rPr>
                <w:color w:val="000000"/>
                <w:lang w:val="pt-BR" w:eastAsia="pt-BR" w:bidi="ar-SA"/>
              </w:rPr>
            </w:pPr>
            <w:r w:rsidRPr="00352607">
              <w:rPr>
                <w:color w:val="000000"/>
              </w:rPr>
              <w:t>705</w:t>
            </w:r>
          </w:p>
        </w:tc>
        <w:tc>
          <w:tcPr>
            <w:tcW w:w="764" w:type="dxa"/>
            <w:tcBorders>
              <w:top w:val="nil"/>
              <w:left w:val="nil"/>
              <w:bottom w:val="single" w:sz="4" w:space="0" w:color="auto"/>
              <w:right w:val="single" w:sz="4" w:space="0" w:color="auto"/>
            </w:tcBorders>
            <w:shd w:val="clear" w:color="auto" w:fill="auto"/>
            <w:vAlign w:val="bottom"/>
          </w:tcPr>
          <w:p w14:paraId="72BCA2B1" w14:textId="19E89E1D" w:rsidR="008D7F91" w:rsidRPr="009F1D4E" w:rsidRDefault="008D7F91" w:rsidP="008D7F91">
            <w:pPr>
              <w:widowControl/>
              <w:autoSpaceDE/>
              <w:autoSpaceDN/>
              <w:jc w:val="center"/>
              <w:rPr>
                <w:color w:val="000000"/>
                <w:lang w:val="pt-BR" w:eastAsia="pt-BR" w:bidi="ar-SA"/>
              </w:rPr>
            </w:pPr>
            <w:r>
              <w:rPr>
                <w:b/>
                <w:bCs/>
                <w:color w:val="000000"/>
              </w:rPr>
              <w:t>2539</w:t>
            </w:r>
          </w:p>
        </w:tc>
      </w:tr>
      <w:tr w:rsidR="008D7F91" w:rsidRPr="00237D56" w14:paraId="44CF5A35" w14:textId="7491996D"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0CA1FD1E" w14:textId="70DB585B" w:rsidR="008D7F91" w:rsidRPr="009F1D4E" w:rsidRDefault="008D7F91" w:rsidP="008D7F91">
            <w:pPr>
              <w:widowControl/>
              <w:autoSpaceDE/>
              <w:autoSpaceDN/>
              <w:rPr>
                <w:color w:val="000000"/>
                <w:lang w:val="pt-BR" w:eastAsia="pt-BR" w:bidi="ar-SA"/>
              </w:rPr>
            </w:pPr>
            <w:r w:rsidRPr="009F1D4E">
              <w:rPr>
                <w:color w:val="000000"/>
                <w:lang w:val="pt-BR" w:eastAsia="pt-BR" w:bidi="ar-SA"/>
              </w:rPr>
              <w:t xml:space="preserve">Dosagem de </w:t>
            </w:r>
            <w:proofErr w:type="spellStart"/>
            <w:r w:rsidRPr="009F1D4E">
              <w:rPr>
                <w:color w:val="000000"/>
                <w:lang w:val="pt-BR" w:eastAsia="pt-BR" w:bidi="ar-SA"/>
              </w:rPr>
              <w:t>hormonio</w:t>
            </w:r>
            <w:proofErr w:type="spellEnd"/>
            <w:r w:rsidRPr="009F1D4E">
              <w:rPr>
                <w:color w:val="000000"/>
                <w:lang w:val="pt-BR" w:eastAsia="pt-BR" w:bidi="ar-SA"/>
              </w:rPr>
              <w:t xml:space="preserve"> </w:t>
            </w:r>
            <w:proofErr w:type="spellStart"/>
            <w:r w:rsidRPr="009F1D4E">
              <w:rPr>
                <w:color w:val="000000"/>
                <w:lang w:val="pt-BR" w:eastAsia="pt-BR" w:bidi="ar-SA"/>
              </w:rPr>
              <w:t>tireoestimulante</w:t>
            </w:r>
            <w:proofErr w:type="spellEnd"/>
            <w:r w:rsidRPr="009F1D4E">
              <w:rPr>
                <w:color w:val="000000"/>
                <w:lang w:val="pt-BR" w:eastAsia="pt-BR" w:bidi="ar-SA"/>
              </w:rPr>
              <w:t xml:space="preserve"> (</w:t>
            </w:r>
            <w:proofErr w:type="spellStart"/>
            <w:r w:rsidRPr="009F1D4E">
              <w:rPr>
                <w:color w:val="000000"/>
                <w:lang w:val="pt-BR" w:eastAsia="pt-BR" w:bidi="ar-SA"/>
              </w:rPr>
              <w:t>tsh</w:t>
            </w:r>
            <w:proofErr w:type="spellEnd"/>
            <w:r w:rsidRPr="009F1D4E">
              <w:rPr>
                <w:color w:val="000000"/>
                <w:lang w:val="pt-BR" w:eastAsia="pt-BR" w:bidi="ar-SA"/>
              </w:rPr>
              <w:t>)</w:t>
            </w:r>
          </w:p>
        </w:tc>
        <w:tc>
          <w:tcPr>
            <w:tcW w:w="1019" w:type="dxa"/>
            <w:tcBorders>
              <w:top w:val="nil"/>
              <w:left w:val="nil"/>
              <w:bottom w:val="single" w:sz="4" w:space="0" w:color="auto"/>
              <w:right w:val="single" w:sz="4" w:space="0" w:color="auto"/>
            </w:tcBorders>
            <w:shd w:val="clear" w:color="auto" w:fill="auto"/>
            <w:noWrap/>
            <w:vAlign w:val="bottom"/>
            <w:hideMark/>
          </w:tcPr>
          <w:p w14:paraId="3D780E90"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9</w:t>
            </w:r>
          </w:p>
        </w:tc>
        <w:tc>
          <w:tcPr>
            <w:tcW w:w="1046" w:type="dxa"/>
            <w:tcBorders>
              <w:top w:val="nil"/>
              <w:left w:val="nil"/>
              <w:bottom w:val="single" w:sz="4" w:space="0" w:color="auto"/>
              <w:right w:val="single" w:sz="4" w:space="0" w:color="auto"/>
            </w:tcBorders>
            <w:shd w:val="clear" w:color="auto" w:fill="auto"/>
            <w:noWrap/>
            <w:vAlign w:val="bottom"/>
          </w:tcPr>
          <w:p w14:paraId="41D379A9" w14:textId="0014C5FC"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6</w:t>
            </w:r>
          </w:p>
        </w:tc>
        <w:tc>
          <w:tcPr>
            <w:tcW w:w="770" w:type="dxa"/>
            <w:tcBorders>
              <w:top w:val="nil"/>
              <w:left w:val="nil"/>
              <w:bottom w:val="single" w:sz="4" w:space="0" w:color="auto"/>
              <w:right w:val="single" w:sz="4" w:space="0" w:color="auto"/>
            </w:tcBorders>
            <w:shd w:val="clear" w:color="auto" w:fill="auto"/>
            <w:noWrap/>
            <w:vAlign w:val="bottom"/>
          </w:tcPr>
          <w:p w14:paraId="68EF2FF1" w14:textId="0C0673BD" w:rsidR="008D7F91" w:rsidRPr="00352607" w:rsidRDefault="008D7F91" w:rsidP="008D7F91">
            <w:pPr>
              <w:widowControl/>
              <w:autoSpaceDE/>
              <w:autoSpaceDN/>
              <w:jc w:val="center"/>
              <w:rPr>
                <w:color w:val="000000"/>
                <w:lang w:val="pt-BR" w:eastAsia="pt-BR" w:bidi="ar-SA"/>
              </w:rPr>
            </w:pPr>
            <w:r w:rsidRPr="00352607">
              <w:rPr>
                <w:color w:val="000000"/>
              </w:rPr>
              <w:t>15</w:t>
            </w:r>
          </w:p>
        </w:tc>
        <w:tc>
          <w:tcPr>
            <w:tcW w:w="851" w:type="dxa"/>
            <w:tcBorders>
              <w:top w:val="nil"/>
              <w:left w:val="nil"/>
              <w:bottom w:val="single" w:sz="4" w:space="0" w:color="auto"/>
              <w:right w:val="single" w:sz="4" w:space="0" w:color="auto"/>
            </w:tcBorders>
            <w:shd w:val="clear" w:color="auto" w:fill="auto"/>
            <w:noWrap/>
            <w:vAlign w:val="bottom"/>
          </w:tcPr>
          <w:p w14:paraId="3B0F31CD" w14:textId="6E92CBC9" w:rsidR="008D7F91" w:rsidRPr="00352607" w:rsidRDefault="008D7F91" w:rsidP="008D7F91">
            <w:pPr>
              <w:widowControl/>
              <w:autoSpaceDE/>
              <w:autoSpaceDN/>
              <w:jc w:val="center"/>
              <w:rPr>
                <w:color w:val="000000"/>
                <w:lang w:val="pt-BR" w:eastAsia="pt-BR" w:bidi="ar-SA"/>
              </w:rPr>
            </w:pPr>
            <w:r w:rsidRPr="00352607">
              <w:rPr>
                <w:color w:val="000000"/>
              </w:rPr>
              <w:t>29</w:t>
            </w:r>
          </w:p>
        </w:tc>
        <w:tc>
          <w:tcPr>
            <w:tcW w:w="850" w:type="dxa"/>
            <w:tcBorders>
              <w:top w:val="nil"/>
              <w:left w:val="nil"/>
              <w:bottom w:val="single" w:sz="4" w:space="0" w:color="auto"/>
              <w:right w:val="single" w:sz="4" w:space="0" w:color="auto"/>
            </w:tcBorders>
            <w:shd w:val="clear" w:color="auto" w:fill="auto"/>
            <w:noWrap/>
            <w:vAlign w:val="bottom"/>
          </w:tcPr>
          <w:p w14:paraId="50F66BF9" w14:textId="10A0CBB8" w:rsidR="008D7F91" w:rsidRPr="00352607" w:rsidRDefault="008D7F91" w:rsidP="008D7F91">
            <w:pPr>
              <w:widowControl/>
              <w:autoSpaceDE/>
              <w:autoSpaceDN/>
              <w:jc w:val="center"/>
              <w:rPr>
                <w:color w:val="000000"/>
                <w:lang w:val="pt-BR" w:eastAsia="pt-BR" w:bidi="ar-SA"/>
              </w:rPr>
            </w:pPr>
            <w:r w:rsidRPr="00352607">
              <w:rPr>
                <w:color w:val="000000"/>
              </w:rPr>
              <w:t>20</w:t>
            </w:r>
          </w:p>
        </w:tc>
        <w:tc>
          <w:tcPr>
            <w:tcW w:w="709" w:type="dxa"/>
            <w:tcBorders>
              <w:top w:val="nil"/>
              <w:left w:val="nil"/>
              <w:bottom w:val="single" w:sz="4" w:space="0" w:color="auto"/>
              <w:right w:val="single" w:sz="4" w:space="0" w:color="auto"/>
            </w:tcBorders>
            <w:shd w:val="clear" w:color="auto" w:fill="auto"/>
            <w:noWrap/>
            <w:vAlign w:val="bottom"/>
          </w:tcPr>
          <w:p w14:paraId="18991BE2" w14:textId="03B40254" w:rsidR="008D7F91" w:rsidRPr="00352607" w:rsidRDefault="008D7F91" w:rsidP="008D7F91">
            <w:pPr>
              <w:widowControl/>
              <w:autoSpaceDE/>
              <w:autoSpaceDN/>
              <w:jc w:val="center"/>
              <w:rPr>
                <w:color w:val="000000"/>
                <w:lang w:val="pt-BR" w:eastAsia="pt-BR" w:bidi="ar-SA"/>
              </w:rPr>
            </w:pPr>
            <w:r w:rsidRPr="00352607">
              <w:rPr>
                <w:color w:val="000000"/>
              </w:rPr>
              <w:t>24</w:t>
            </w:r>
          </w:p>
        </w:tc>
        <w:tc>
          <w:tcPr>
            <w:tcW w:w="764" w:type="dxa"/>
            <w:tcBorders>
              <w:top w:val="nil"/>
              <w:left w:val="nil"/>
              <w:bottom w:val="single" w:sz="4" w:space="0" w:color="auto"/>
              <w:right w:val="single" w:sz="4" w:space="0" w:color="auto"/>
            </w:tcBorders>
            <w:shd w:val="clear" w:color="auto" w:fill="auto"/>
            <w:vAlign w:val="bottom"/>
          </w:tcPr>
          <w:p w14:paraId="10B7E15D" w14:textId="2BC9F1A3" w:rsidR="008D7F91" w:rsidRPr="009F1D4E" w:rsidRDefault="008D7F91" w:rsidP="008D7F91">
            <w:pPr>
              <w:widowControl/>
              <w:autoSpaceDE/>
              <w:autoSpaceDN/>
              <w:jc w:val="center"/>
              <w:rPr>
                <w:color w:val="000000"/>
                <w:lang w:val="pt-BR" w:eastAsia="pt-BR" w:bidi="ar-SA"/>
              </w:rPr>
            </w:pPr>
            <w:r>
              <w:rPr>
                <w:b/>
                <w:bCs/>
                <w:color w:val="000000"/>
              </w:rPr>
              <w:t>88</w:t>
            </w:r>
          </w:p>
        </w:tc>
      </w:tr>
      <w:tr w:rsidR="008D7F91" w:rsidRPr="00237D56" w14:paraId="168F14B1" w14:textId="43871749"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61C48A6E" w14:textId="18B9729C" w:rsidR="008D7F91" w:rsidRPr="009F1D4E" w:rsidRDefault="008D7F91" w:rsidP="008D7F91">
            <w:pPr>
              <w:widowControl/>
              <w:autoSpaceDE/>
              <w:autoSpaceDN/>
              <w:rPr>
                <w:color w:val="000000"/>
                <w:lang w:val="pt-BR" w:eastAsia="pt-BR" w:bidi="ar-SA"/>
              </w:rPr>
            </w:pPr>
            <w:r w:rsidRPr="009F1D4E">
              <w:rPr>
                <w:color w:val="000000"/>
                <w:lang w:val="pt-BR" w:eastAsia="pt-BR" w:bidi="ar-SA"/>
              </w:rPr>
              <w:t>Dosagem de cadmio</w:t>
            </w:r>
          </w:p>
        </w:tc>
        <w:tc>
          <w:tcPr>
            <w:tcW w:w="1019" w:type="dxa"/>
            <w:tcBorders>
              <w:top w:val="nil"/>
              <w:left w:val="nil"/>
              <w:bottom w:val="single" w:sz="4" w:space="0" w:color="auto"/>
              <w:right w:val="single" w:sz="4" w:space="0" w:color="auto"/>
            </w:tcBorders>
            <w:shd w:val="clear" w:color="auto" w:fill="auto"/>
            <w:noWrap/>
            <w:vAlign w:val="bottom"/>
            <w:hideMark/>
          </w:tcPr>
          <w:p w14:paraId="4BFF7C5F"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0</w:t>
            </w:r>
          </w:p>
        </w:tc>
        <w:tc>
          <w:tcPr>
            <w:tcW w:w="1046" w:type="dxa"/>
            <w:tcBorders>
              <w:top w:val="nil"/>
              <w:left w:val="nil"/>
              <w:bottom w:val="single" w:sz="4" w:space="0" w:color="auto"/>
              <w:right w:val="single" w:sz="4" w:space="0" w:color="auto"/>
            </w:tcBorders>
            <w:shd w:val="clear" w:color="auto" w:fill="auto"/>
            <w:noWrap/>
            <w:vAlign w:val="bottom"/>
          </w:tcPr>
          <w:p w14:paraId="23531D42" w14:textId="37FBF30B"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1</w:t>
            </w:r>
          </w:p>
        </w:tc>
        <w:tc>
          <w:tcPr>
            <w:tcW w:w="770" w:type="dxa"/>
            <w:tcBorders>
              <w:top w:val="nil"/>
              <w:left w:val="nil"/>
              <w:bottom w:val="single" w:sz="4" w:space="0" w:color="auto"/>
              <w:right w:val="single" w:sz="4" w:space="0" w:color="auto"/>
            </w:tcBorders>
            <w:shd w:val="clear" w:color="auto" w:fill="auto"/>
            <w:noWrap/>
            <w:vAlign w:val="bottom"/>
          </w:tcPr>
          <w:p w14:paraId="46963129" w14:textId="7D47B8A0" w:rsidR="008D7F91" w:rsidRPr="00352607" w:rsidRDefault="008D7F91" w:rsidP="008D7F91">
            <w:pPr>
              <w:widowControl/>
              <w:autoSpaceDE/>
              <w:autoSpaceDN/>
              <w:jc w:val="center"/>
              <w:rPr>
                <w:color w:val="000000"/>
                <w:lang w:val="pt-BR" w:eastAsia="pt-BR" w:bidi="ar-SA"/>
              </w:rPr>
            </w:pPr>
            <w:r w:rsidRPr="00352607">
              <w:rPr>
                <w:color w:val="000000"/>
              </w:rPr>
              <w:t>1</w:t>
            </w:r>
          </w:p>
        </w:tc>
        <w:tc>
          <w:tcPr>
            <w:tcW w:w="851" w:type="dxa"/>
            <w:tcBorders>
              <w:top w:val="nil"/>
              <w:left w:val="nil"/>
              <w:bottom w:val="single" w:sz="4" w:space="0" w:color="auto"/>
              <w:right w:val="single" w:sz="4" w:space="0" w:color="auto"/>
            </w:tcBorders>
            <w:shd w:val="clear" w:color="auto" w:fill="auto"/>
            <w:noWrap/>
            <w:vAlign w:val="bottom"/>
          </w:tcPr>
          <w:p w14:paraId="0AE8D6FA" w14:textId="4382DE17" w:rsidR="008D7F91" w:rsidRPr="00352607" w:rsidRDefault="008D7F91" w:rsidP="008D7F91">
            <w:pPr>
              <w:widowControl/>
              <w:autoSpaceDE/>
              <w:autoSpaceDN/>
              <w:jc w:val="center"/>
              <w:rPr>
                <w:color w:val="000000"/>
                <w:lang w:val="pt-BR" w:eastAsia="pt-BR" w:bidi="ar-SA"/>
              </w:rPr>
            </w:pPr>
            <w:r w:rsidRPr="00352607">
              <w:rPr>
                <w:color w:val="000000"/>
              </w:rPr>
              <w:t>3</w:t>
            </w:r>
          </w:p>
        </w:tc>
        <w:tc>
          <w:tcPr>
            <w:tcW w:w="850" w:type="dxa"/>
            <w:tcBorders>
              <w:top w:val="nil"/>
              <w:left w:val="nil"/>
              <w:bottom w:val="single" w:sz="4" w:space="0" w:color="auto"/>
              <w:right w:val="single" w:sz="4" w:space="0" w:color="auto"/>
            </w:tcBorders>
            <w:shd w:val="clear" w:color="auto" w:fill="auto"/>
            <w:noWrap/>
            <w:vAlign w:val="bottom"/>
          </w:tcPr>
          <w:p w14:paraId="218BE992" w14:textId="0E8EFDE3"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0F8C5B16" w14:textId="1EAEA5AA" w:rsidR="008D7F91" w:rsidRPr="00352607" w:rsidRDefault="008D7F91" w:rsidP="008D7F91">
            <w:pPr>
              <w:widowControl/>
              <w:autoSpaceDE/>
              <w:autoSpaceDN/>
              <w:jc w:val="center"/>
              <w:rPr>
                <w:color w:val="000000"/>
                <w:lang w:val="pt-BR" w:eastAsia="pt-BR" w:bidi="ar-SA"/>
              </w:rPr>
            </w:pPr>
            <w:r w:rsidRPr="00352607">
              <w:rPr>
                <w:color w:val="000000"/>
              </w:rPr>
              <w:t>1</w:t>
            </w:r>
          </w:p>
        </w:tc>
        <w:tc>
          <w:tcPr>
            <w:tcW w:w="764" w:type="dxa"/>
            <w:tcBorders>
              <w:top w:val="nil"/>
              <w:left w:val="nil"/>
              <w:bottom w:val="single" w:sz="4" w:space="0" w:color="auto"/>
              <w:right w:val="single" w:sz="4" w:space="0" w:color="auto"/>
            </w:tcBorders>
            <w:shd w:val="clear" w:color="auto" w:fill="auto"/>
            <w:vAlign w:val="bottom"/>
          </w:tcPr>
          <w:p w14:paraId="3095273C" w14:textId="2D162714" w:rsidR="008D7F91" w:rsidRPr="009F1D4E" w:rsidRDefault="008D7F91" w:rsidP="008D7F91">
            <w:pPr>
              <w:widowControl/>
              <w:autoSpaceDE/>
              <w:autoSpaceDN/>
              <w:jc w:val="center"/>
              <w:rPr>
                <w:color w:val="000000"/>
                <w:lang w:val="pt-BR" w:eastAsia="pt-BR" w:bidi="ar-SA"/>
              </w:rPr>
            </w:pPr>
            <w:r>
              <w:rPr>
                <w:b/>
                <w:bCs/>
                <w:color w:val="000000"/>
              </w:rPr>
              <w:t>5</w:t>
            </w:r>
          </w:p>
        </w:tc>
      </w:tr>
      <w:tr w:rsidR="008D7F91" w:rsidRPr="00237D56" w14:paraId="480E9F1D" w14:textId="407AC17C"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0A197889" w14:textId="3393E1D9" w:rsidR="008D7F91" w:rsidRPr="009F1D4E" w:rsidRDefault="008D7F91" w:rsidP="008D7F91">
            <w:pPr>
              <w:widowControl/>
              <w:autoSpaceDE/>
              <w:autoSpaceDN/>
              <w:rPr>
                <w:color w:val="000000"/>
                <w:lang w:val="pt-BR" w:eastAsia="pt-BR" w:bidi="ar-SA"/>
              </w:rPr>
            </w:pPr>
            <w:r w:rsidRPr="009F1D4E">
              <w:rPr>
                <w:color w:val="000000"/>
                <w:lang w:val="pt-BR" w:eastAsia="pt-BR" w:bidi="ar-SA"/>
              </w:rPr>
              <w:t>Antibiograma</w:t>
            </w:r>
          </w:p>
        </w:tc>
        <w:tc>
          <w:tcPr>
            <w:tcW w:w="1019" w:type="dxa"/>
            <w:tcBorders>
              <w:top w:val="nil"/>
              <w:left w:val="nil"/>
              <w:bottom w:val="single" w:sz="4" w:space="0" w:color="auto"/>
              <w:right w:val="single" w:sz="4" w:space="0" w:color="auto"/>
            </w:tcBorders>
            <w:shd w:val="clear" w:color="auto" w:fill="auto"/>
            <w:noWrap/>
            <w:vAlign w:val="bottom"/>
            <w:hideMark/>
          </w:tcPr>
          <w:p w14:paraId="0E31D605"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525</w:t>
            </w:r>
          </w:p>
        </w:tc>
        <w:tc>
          <w:tcPr>
            <w:tcW w:w="1046" w:type="dxa"/>
            <w:tcBorders>
              <w:top w:val="nil"/>
              <w:left w:val="nil"/>
              <w:bottom w:val="single" w:sz="4" w:space="0" w:color="auto"/>
              <w:right w:val="single" w:sz="4" w:space="0" w:color="auto"/>
            </w:tcBorders>
            <w:shd w:val="clear" w:color="auto" w:fill="auto"/>
            <w:noWrap/>
            <w:vAlign w:val="bottom"/>
          </w:tcPr>
          <w:p w14:paraId="28EC44C6" w14:textId="57A7C410"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619</w:t>
            </w:r>
          </w:p>
        </w:tc>
        <w:tc>
          <w:tcPr>
            <w:tcW w:w="770" w:type="dxa"/>
            <w:tcBorders>
              <w:top w:val="nil"/>
              <w:left w:val="nil"/>
              <w:bottom w:val="single" w:sz="4" w:space="0" w:color="auto"/>
              <w:right w:val="single" w:sz="4" w:space="0" w:color="auto"/>
            </w:tcBorders>
            <w:shd w:val="clear" w:color="auto" w:fill="auto"/>
            <w:noWrap/>
            <w:vAlign w:val="bottom"/>
          </w:tcPr>
          <w:p w14:paraId="0B173A4C" w14:textId="45E5E635"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851" w:type="dxa"/>
            <w:tcBorders>
              <w:top w:val="nil"/>
              <w:left w:val="nil"/>
              <w:bottom w:val="single" w:sz="4" w:space="0" w:color="auto"/>
              <w:right w:val="single" w:sz="4" w:space="0" w:color="auto"/>
            </w:tcBorders>
            <w:shd w:val="clear" w:color="auto" w:fill="auto"/>
            <w:noWrap/>
            <w:vAlign w:val="bottom"/>
          </w:tcPr>
          <w:p w14:paraId="15242B56" w14:textId="1FBD6515"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850" w:type="dxa"/>
            <w:tcBorders>
              <w:top w:val="nil"/>
              <w:left w:val="nil"/>
              <w:bottom w:val="single" w:sz="4" w:space="0" w:color="auto"/>
              <w:right w:val="single" w:sz="4" w:space="0" w:color="auto"/>
            </w:tcBorders>
            <w:shd w:val="clear" w:color="auto" w:fill="auto"/>
            <w:noWrap/>
            <w:vAlign w:val="bottom"/>
          </w:tcPr>
          <w:p w14:paraId="279F3EC9" w14:textId="3FDBAAB3"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233875DF" w14:textId="69306739"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764" w:type="dxa"/>
            <w:tcBorders>
              <w:top w:val="nil"/>
              <w:left w:val="nil"/>
              <w:bottom w:val="single" w:sz="4" w:space="0" w:color="auto"/>
              <w:right w:val="single" w:sz="4" w:space="0" w:color="auto"/>
            </w:tcBorders>
            <w:shd w:val="clear" w:color="auto" w:fill="auto"/>
            <w:vAlign w:val="bottom"/>
          </w:tcPr>
          <w:p w14:paraId="405D98EC" w14:textId="00F4D984" w:rsidR="008D7F91" w:rsidRPr="009F1D4E" w:rsidRDefault="008D7F91" w:rsidP="008D7F91">
            <w:pPr>
              <w:widowControl/>
              <w:autoSpaceDE/>
              <w:autoSpaceDN/>
              <w:jc w:val="center"/>
              <w:rPr>
                <w:color w:val="000000"/>
                <w:lang w:val="pt-BR" w:eastAsia="pt-BR" w:bidi="ar-SA"/>
              </w:rPr>
            </w:pPr>
            <w:r>
              <w:rPr>
                <w:b/>
                <w:bCs/>
                <w:color w:val="000000"/>
              </w:rPr>
              <w:t>0</w:t>
            </w:r>
          </w:p>
        </w:tc>
      </w:tr>
      <w:tr w:rsidR="008D7F91" w:rsidRPr="00237D56" w14:paraId="3813E46B" w14:textId="3A127971"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73FAF0BA" w14:textId="3FCBDE4E" w:rsidR="008D7F91" w:rsidRPr="009F1D4E" w:rsidRDefault="008D7F91" w:rsidP="008D7F91">
            <w:pPr>
              <w:widowControl/>
              <w:autoSpaceDE/>
              <w:autoSpaceDN/>
              <w:rPr>
                <w:color w:val="000000"/>
                <w:lang w:val="pt-BR" w:eastAsia="pt-BR" w:bidi="ar-SA"/>
              </w:rPr>
            </w:pPr>
            <w:proofErr w:type="spellStart"/>
            <w:r w:rsidRPr="009F1D4E">
              <w:rPr>
                <w:color w:val="000000"/>
                <w:lang w:val="pt-BR" w:eastAsia="pt-BR" w:bidi="ar-SA"/>
              </w:rPr>
              <w:t>Baciloscopia</w:t>
            </w:r>
            <w:proofErr w:type="spellEnd"/>
            <w:r w:rsidRPr="009F1D4E">
              <w:rPr>
                <w:color w:val="000000"/>
                <w:lang w:val="pt-BR" w:eastAsia="pt-BR" w:bidi="ar-SA"/>
              </w:rPr>
              <w:t xml:space="preserve"> direta p/ </w:t>
            </w:r>
            <w:proofErr w:type="spellStart"/>
            <w:r w:rsidRPr="009F1D4E">
              <w:rPr>
                <w:color w:val="000000"/>
                <w:lang w:val="pt-BR" w:eastAsia="pt-BR" w:bidi="ar-SA"/>
              </w:rPr>
              <w:t>baar</w:t>
            </w:r>
            <w:proofErr w:type="spellEnd"/>
            <w:r w:rsidRPr="009F1D4E">
              <w:rPr>
                <w:color w:val="000000"/>
                <w:lang w:val="pt-BR" w:eastAsia="pt-BR" w:bidi="ar-SA"/>
              </w:rPr>
              <w:t xml:space="preserve"> tuberculose (diagnóstica)</w:t>
            </w:r>
          </w:p>
        </w:tc>
        <w:tc>
          <w:tcPr>
            <w:tcW w:w="1019" w:type="dxa"/>
            <w:tcBorders>
              <w:top w:val="nil"/>
              <w:left w:val="nil"/>
              <w:bottom w:val="single" w:sz="4" w:space="0" w:color="auto"/>
              <w:right w:val="single" w:sz="4" w:space="0" w:color="auto"/>
            </w:tcBorders>
            <w:shd w:val="clear" w:color="auto" w:fill="auto"/>
            <w:noWrap/>
            <w:vAlign w:val="bottom"/>
            <w:hideMark/>
          </w:tcPr>
          <w:p w14:paraId="7CF1FD90"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15</w:t>
            </w:r>
          </w:p>
        </w:tc>
        <w:tc>
          <w:tcPr>
            <w:tcW w:w="1046" w:type="dxa"/>
            <w:tcBorders>
              <w:top w:val="nil"/>
              <w:left w:val="nil"/>
              <w:bottom w:val="single" w:sz="4" w:space="0" w:color="auto"/>
              <w:right w:val="single" w:sz="4" w:space="0" w:color="auto"/>
            </w:tcBorders>
            <w:shd w:val="clear" w:color="auto" w:fill="auto"/>
            <w:noWrap/>
            <w:vAlign w:val="bottom"/>
          </w:tcPr>
          <w:p w14:paraId="6A997007" w14:textId="5A1983D6"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24</w:t>
            </w:r>
          </w:p>
        </w:tc>
        <w:tc>
          <w:tcPr>
            <w:tcW w:w="770" w:type="dxa"/>
            <w:tcBorders>
              <w:top w:val="nil"/>
              <w:left w:val="nil"/>
              <w:bottom w:val="single" w:sz="4" w:space="0" w:color="auto"/>
              <w:right w:val="single" w:sz="4" w:space="0" w:color="auto"/>
            </w:tcBorders>
            <w:shd w:val="clear" w:color="auto" w:fill="auto"/>
            <w:noWrap/>
            <w:vAlign w:val="bottom"/>
          </w:tcPr>
          <w:p w14:paraId="1B6B99FB" w14:textId="4C494E55" w:rsidR="008D7F91" w:rsidRPr="00352607" w:rsidRDefault="008D7F91" w:rsidP="008D7F91">
            <w:pPr>
              <w:widowControl/>
              <w:autoSpaceDE/>
              <w:autoSpaceDN/>
              <w:jc w:val="center"/>
              <w:rPr>
                <w:color w:val="000000"/>
                <w:lang w:val="pt-BR" w:eastAsia="pt-BR" w:bidi="ar-SA"/>
              </w:rPr>
            </w:pPr>
            <w:r w:rsidRPr="00352607">
              <w:rPr>
                <w:color w:val="000000"/>
              </w:rPr>
              <w:t>137</w:t>
            </w:r>
          </w:p>
        </w:tc>
        <w:tc>
          <w:tcPr>
            <w:tcW w:w="851" w:type="dxa"/>
            <w:tcBorders>
              <w:top w:val="nil"/>
              <w:left w:val="nil"/>
              <w:bottom w:val="single" w:sz="4" w:space="0" w:color="auto"/>
              <w:right w:val="single" w:sz="4" w:space="0" w:color="auto"/>
            </w:tcBorders>
            <w:shd w:val="clear" w:color="auto" w:fill="auto"/>
            <w:noWrap/>
            <w:vAlign w:val="bottom"/>
          </w:tcPr>
          <w:p w14:paraId="09FEF912" w14:textId="334EE142" w:rsidR="008D7F91" w:rsidRPr="00352607" w:rsidRDefault="008D7F91" w:rsidP="008D7F91">
            <w:pPr>
              <w:widowControl/>
              <w:autoSpaceDE/>
              <w:autoSpaceDN/>
              <w:jc w:val="center"/>
              <w:rPr>
                <w:color w:val="000000"/>
                <w:lang w:val="pt-BR" w:eastAsia="pt-BR" w:bidi="ar-SA"/>
              </w:rPr>
            </w:pPr>
            <w:r w:rsidRPr="00352607">
              <w:rPr>
                <w:color w:val="000000"/>
              </w:rPr>
              <w:t>173</w:t>
            </w:r>
          </w:p>
        </w:tc>
        <w:tc>
          <w:tcPr>
            <w:tcW w:w="850" w:type="dxa"/>
            <w:tcBorders>
              <w:top w:val="nil"/>
              <w:left w:val="nil"/>
              <w:bottom w:val="single" w:sz="4" w:space="0" w:color="auto"/>
              <w:right w:val="single" w:sz="4" w:space="0" w:color="auto"/>
            </w:tcBorders>
            <w:shd w:val="clear" w:color="auto" w:fill="auto"/>
            <w:noWrap/>
            <w:vAlign w:val="bottom"/>
          </w:tcPr>
          <w:p w14:paraId="15A5D493" w14:textId="74245FC3" w:rsidR="008D7F91" w:rsidRPr="00352607" w:rsidRDefault="008D7F91" w:rsidP="008D7F91">
            <w:pPr>
              <w:widowControl/>
              <w:autoSpaceDE/>
              <w:autoSpaceDN/>
              <w:jc w:val="center"/>
              <w:rPr>
                <w:color w:val="000000"/>
                <w:lang w:val="pt-BR" w:eastAsia="pt-BR" w:bidi="ar-SA"/>
              </w:rPr>
            </w:pPr>
            <w:r w:rsidRPr="00352607">
              <w:rPr>
                <w:color w:val="000000"/>
              </w:rPr>
              <w:t>99</w:t>
            </w:r>
          </w:p>
        </w:tc>
        <w:tc>
          <w:tcPr>
            <w:tcW w:w="709" w:type="dxa"/>
            <w:tcBorders>
              <w:top w:val="nil"/>
              <w:left w:val="nil"/>
              <w:bottom w:val="single" w:sz="4" w:space="0" w:color="auto"/>
              <w:right w:val="single" w:sz="4" w:space="0" w:color="auto"/>
            </w:tcBorders>
            <w:shd w:val="clear" w:color="auto" w:fill="auto"/>
            <w:noWrap/>
            <w:vAlign w:val="bottom"/>
          </w:tcPr>
          <w:p w14:paraId="15D8C540" w14:textId="327AC449" w:rsidR="008D7F91" w:rsidRPr="00352607" w:rsidRDefault="008D7F91" w:rsidP="008D7F91">
            <w:pPr>
              <w:widowControl/>
              <w:autoSpaceDE/>
              <w:autoSpaceDN/>
              <w:jc w:val="center"/>
              <w:rPr>
                <w:color w:val="000000"/>
                <w:lang w:val="pt-BR" w:eastAsia="pt-BR" w:bidi="ar-SA"/>
              </w:rPr>
            </w:pPr>
            <w:r w:rsidRPr="00352607">
              <w:rPr>
                <w:color w:val="000000"/>
              </w:rPr>
              <w:t>156</w:t>
            </w:r>
          </w:p>
        </w:tc>
        <w:tc>
          <w:tcPr>
            <w:tcW w:w="764" w:type="dxa"/>
            <w:tcBorders>
              <w:top w:val="nil"/>
              <w:left w:val="nil"/>
              <w:bottom w:val="single" w:sz="4" w:space="0" w:color="auto"/>
              <w:right w:val="single" w:sz="4" w:space="0" w:color="auto"/>
            </w:tcBorders>
            <w:shd w:val="clear" w:color="auto" w:fill="auto"/>
            <w:vAlign w:val="bottom"/>
          </w:tcPr>
          <w:p w14:paraId="71C9A53C" w14:textId="2AC8F585" w:rsidR="008D7F91" w:rsidRPr="009F1D4E" w:rsidRDefault="008D7F91" w:rsidP="008D7F91">
            <w:pPr>
              <w:widowControl/>
              <w:autoSpaceDE/>
              <w:autoSpaceDN/>
              <w:jc w:val="center"/>
              <w:rPr>
                <w:color w:val="000000"/>
                <w:lang w:val="pt-BR" w:eastAsia="pt-BR" w:bidi="ar-SA"/>
              </w:rPr>
            </w:pPr>
            <w:r>
              <w:rPr>
                <w:b/>
                <w:bCs/>
                <w:color w:val="000000"/>
              </w:rPr>
              <w:t>565</w:t>
            </w:r>
          </w:p>
        </w:tc>
      </w:tr>
      <w:tr w:rsidR="008D7F91" w:rsidRPr="00237D56" w14:paraId="301547EF" w14:textId="7A811366"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6E2EB13D" w14:textId="54B011AA" w:rsidR="008D7F91" w:rsidRPr="009F1D4E" w:rsidRDefault="008D7F91" w:rsidP="008D7F91">
            <w:pPr>
              <w:widowControl/>
              <w:autoSpaceDE/>
              <w:autoSpaceDN/>
              <w:rPr>
                <w:color w:val="000000"/>
                <w:lang w:val="pt-BR" w:eastAsia="pt-BR" w:bidi="ar-SA"/>
              </w:rPr>
            </w:pPr>
            <w:r w:rsidRPr="009F1D4E">
              <w:rPr>
                <w:color w:val="000000"/>
                <w:lang w:val="pt-BR" w:eastAsia="pt-BR" w:bidi="ar-SA"/>
              </w:rPr>
              <w:t xml:space="preserve">Cultura de </w:t>
            </w:r>
            <w:proofErr w:type="spellStart"/>
            <w:r w:rsidRPr="009F1D4E">
              <w:rPr>
                <w:color w:val="000000"/>
                <w:lang w:val="pt-BR" w:eastAsia="pt-BR" w:bidi="ar-SA"/>
              </w:rPr>
              <w:t>bacterias</w:t>
            </w:r>
            <w:proofErr w:type="spellEnd"/>
            <w:r w:rsidRPr="009F1D4E">
              <w:rPr>
                <w:color w:val="000000"/>
                <w:lang w:val="pt-BR" w:eastAsia="pt-BR" w:bidi="ar-SA"/>
              </w:rPr>
              <w:t xml:space="preserve"> p/ </w:t>
            </w:r>
            <w:proofErr w:type="spellStart"/>
            <w:r w:rsidRPr="009F1D4E">
              <w:rPr>
                <w:color w:val="000000"/>
                <w:lang w:val="pt-BR" w:eastAsia="pt-BR" w:bidi="ar-SA"/>
              </w:rPr>
              <w:t>identificacao</w:t>
            </w:r>
            <w:proofErr w:type="spellEnd"/>
          </w:p>
        </w:tc>
        <w:tc>
          <w:tcPr>
            <w:tcW w:w="1019" w:type="dxa"/>
            <w:tcBorders>
              <w:top w:val="nil"/>
              <w:left w:val="nil"/>
              <w:bottom w:val="single" w:sz="4" w:space="0" w:color="auto"/>
              <w:right w:val="single" w:sz="4" w:space="0" w:color="auto"/>
            </w:tcBorders>
            <w:shd w:val="clear" w:color="auto" w:fill="auto"/>
            <w:noWrap/>
            <w:vAlign w:val="bottom"/>
            <w:hideMark/>
          </w:tcPr>
          <w:p w14:paraId="10525F3C"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257</w:t>
            </w:r>
          </w:p>
        </w:tc>
        <w:tc>
          <w:tcPr>
            <w:tcW w:w="1046" w:type="dxa"/>
            <w:tcBorders>
              <w:top w:val="nil"/>
              <w:left w:val="nil"/>
              <w:bottom w:val="single" w:sz="4" w:space="0" w:color="auto"/>
              <w:right w:val="single" w:sz="4" w:space="0" w:color="auto"/>
            </w:tcBorders>
            <w:shd w:val="clear" w:color="auto" w:fill="auto"/>
            <w:noWrap/>
            <w:vAlign w:val="bottom"/>
          </w:tcPr>
          <w:p w14:paraId="431C2DD4" w14:textId="1FE38368"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213</w:t>
            </w:r>
          </w:p>
        </w:tc>
        <w:tc>
          <w:tcPr>
            <w:tcW w:w="770" w:type="dxa"/>
            <w:tcBorders>
              <w:top w:val="nil"/>
              <w:left w:val="nil"/>
              <w:bottom w:val="single" w:sz="4" w:space="0" w:color="auto"/>
              <w:right w:val="single" w:sz="4" w:space="0" w:color="auto"/>
            </w:tcBorders>
            <w:shd w:val="clear" w:color="auto" w:fill="auto"/>
            <w:noWrap/>
            <w:vAlign w:val="bottom"/>
          </w:tcPr>
          <w:p w14:paraId="2B16FE3A" w14:textId="7A7FB05A" w:rsidR="008D7F91" w:rsidRPr="00352607" w:rsidRDefault="008D7F91" w:rsidP="008D7F91">
            <w:pPr>
              <w:widowControl/>
              <w:autoSpaceDE/>
              <w:autoSpaceDN/>
              <w:jc w:val="center"/>
              <w:rPr>
                <w:color w:val="000000"/>
                <w:lang w:val="pt-BR" w:eastAsia="pt-BR" w:bidi="ar-SA"/>
              </w:rPr>
            </w:pPr>
            <w:r w:rsidRPr="00352607">
              <w:rPr>
                <w:color w:val="000000"/>
              </w:rPr>
              <w:t>1</w:t>
            </w:r>
          </w:p>
        </w:tc>
        <w:tc>
          <w:tcPr>
            <w:tcW w:w="851" w:type="dxa"/>
            <w:tcBorders>
              <w:top w:val="nil"/>
              <w:left w:val="nil"/>
              <w:bottom w:val="single" w:sz="4" w:space="0" w:color="auto"/>
              <w:right w:val="single" w:sz="4" w:space="0" w:color="auto"/>
            </w:tcBorders>
            <w:shd w:val="clear" w:color="auto" w:fill="auto"/>
            <w:noWrap/>
            <w:vAlign w:val="bottom"/>
          </w:tcPr>
          <w:p w14:paraId="2C23B33D" w14:textId="0F9D6003"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850" w:type="dxa"/>
            <w:tcBorders>
              <w:top w:val="nil"/>
              <w:left w:val="nil"/>
              <w:bottom w:val="single" w:sz="4" w:space="0" w:color="auto"/>
              <w:right w:val="single" w:sz="4" w:space="0" w:color="auto"/>
            </w:tcBorders>
            <w:shd w:val="clear" w:color="auto" w:fill="auto"/>
            <w:noWrap/>
            <w:vAlign w:val="bottom"/>
          </w:tcPr>
          <w:p w14:paraId="709FFF87" w14:textId="23791B8C" w:rsidR="008D7F91" w:rsidRPr="00352607" w:rsidRDefault="008D7F91" w:rsidP="008D7F91">
            <w:pPr>
              <w:widowControl/>
              <w:autoSpaceDE/>
              <w:autoSpaceDN/>
              <w:jc w:val="center"/>
              <w:rPr>
                <w:color w:val="000000"/>
                <w:lang w:val="pt-BR" w:eastAsia="pt-BR" w:bidi="ar-SA"/>
              </w:rPr>
            </w:pPr>
            <w:r w:rsidRPr="00352607">
              <w:rPr>
                <w:color w:val="000000"/>
              </w:rPr>
              <w:t>3</w:t>
            </w:r>
          </w:p>
        </w:tc>
        <w:tc>
          <w:tcPr>
            <w:tcW w:w="709" w:type="dxa"/>
            <w:tcBorders>
              <w:top w:val="nil"/>
              <w:left w:val="nil"/>
              <w:bottom w:val="single" w:sz="4" w:space="0" w:color="auto"/>
              <w:right w:val="single" w:sz="4" w:space="0" w:color="auto"/>
            </w:tcBorders>
            <w:shd w:val="clear" w:color="auto" w:fill="auto"/>
            <w:noWrap/>
            <w:vAlign w:val="bottom"/>
          </w:tcPr>
          <w:p w14:paraId="451ACC1D" w14:textId="78229622" w:rsidR="008D7F91" w:rsidRPr="00352607" w:rsidRDefault="008D7F91" w:rsidP="008D7F91">
            <w:pPr>
              <w:widowControl/>
              <w:autoSpaceDE/>
              <w:autoSpaceDN/>
              <w:jc w:val="center"/>
              <w:rPr>
                <w:color w:val="000000"/>
                <w:lang w:val="pt-BR" w:eastAsia="pt-BR" w:bidi="ar-SA"/>
              </w:rPr>
            </w:pPr>
            <w:r w:rsidRPr="00352607">
              <w:rPr>
                <w:color w:val="000000"/>
              </w:rPr>
              <w:t>15</w:t>
            </w:r>
          </w:p>
        </w:tc>
        <w:tc>
          <w:tcPr>
            <w:tcW w:w="764" w:type="dxa"/>
            <w:tcBorders>
              <w:top w:val="nil"/>
              <w:left w:val="nil"/>
              <w:bottom w:val="single" w:sz="4" w:space="0" w:color="auto"/>
              <w:right w:val="single" w:sz="4" w:space="0" w:color="auto"/>
            </w:tcBorders>
            <w:shd w:val="clear" w:color="auto" w:fill="auto"/>
            <w:vAlign w:val="bottom"/>
          </w:tcPr>
          <w:p w14:paraId="44D2222C" w14:textId="61E6931B" w:rsidR="008D7F91" w:rsidRPr="009F1D4E" w:rsidRDefault="008D7F91" w:rsidP="008D7F91">
            <w:pPr>
              <w:widowControl/>
              <w:autoSpaceDE/>
              <w:autoSpaceDN/>
              <w:jc w:val="center"/>
              <w:rPr>
                <w:color w:val="000000"/>
                <w:lang w:val="pt-BR" w:eastAsia="pt-BR" w:bidi="ar-SA"/>
              </w:rPr>
            </w:pPr>
            <w:r>
              <w:rPr>
                <w:b/>
                <w:bCs/>
                <w:color w:val="000000"/>
              </w:rPr>
              <w:t>19</w:t>
            </w:r>
          </w:p>
        </w:tc>
      </w:tr>
      <w:tr w:rsidR="008D7F91" w:rsidRPr="00237D56" w14:paraId="55BCDC2F" w14:textId="36CD3440"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3B7555AB" w14:textId="528B1AFC" w:rsidR="008D7F91" w:rsidRPr="009F1D4E" w:rsidRDefault="008D7F91" w:rsidP="008D7F91">
            <w:pPr>
              <w:widowControl/>
              <w:autoSpaceDE/>
              <w:autoSpaceDN/>
              <w:rPr>
                <w:color w:val="000000"/>
                <w:lang w:val="pt-BR" w:eastAsia="pt-BR" w:bidi="ar-SA"/>
              </w:rPr>
            </w:pPr>
            <w:r w:rsidRPr="009F1D4E">
              <w:rPr>
                <w:color w:val="000000"/>
                <w:lang w:val="pt-BR" w:eastAsia="pt-BR" w:bidi="ar-SA"/>
              </w:rPr>
              <w:t>Hemocultura</w:t>
            </w:r>
          </w:p>
        </w:tc>
        <w:tc>
          <w:tcPr>
            <w:tcW w:w="1019" w:type="dxa"/>
            <w:tcBorders>
              <w:top w:val="nil"/>
              <w:left w:val="nil"/>
              <w:bottom w:val="single" w:sz="4" w:space="0" w:color="auto"/>
              <w:right w:val="single" w:sz="4" w:space="0" w:color="auto"/>
            </w:tcBorders>
            <w:shd w:val="clear" w:color="auto" w:fill="auto"/>
            <w:noWrap/>
            <w:vAlign w:val="bottom"/>
            <w:hideMark/>
          </w:tcPr>
          <w:p w14:paraId="1F6463A7"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268</w:t>
            </w:r>
          </w:p>
        </w:tc>
        <w:tc>
          <w:tcPr>
            <w:tcW w:w="1046" w:type="dxa"/>
            <w:tcBorders>
              <w:top w:val="nil"/>
              <w:left w:val="nil"/>
              <w:bottom w:val="single" w:sz="4" w:space="0" w:color="auto"/>
              <w:right w:val="single" w:sz="4" w:space="0" w:color="auto"/>
            </w:tcBorders>
            <w:shd w:val="clear" w:color="auto" w:fill="auto"/>
            <w:noWrap/>
            <w:vAlign w:val="bottom"/>
          </w:tcPr>
          <w:p w14:paraId="694FD209" w14:textId="7634FE60"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407</w:t>
            </w:r>
          </w:p>
        </w:tc>
        <w:tc>
          <w:tcPr>
            <w:tcW w:w="770" w:type="dxa"/>
            <w:tcBorders>
              <w:top w:val="nil"/>
              <w:left w:val="nil"/>
              <w:bottom w:val="single" w:sz="4" w:space="0" w:color="auto"/>
              <w:right w:val="single" w:sz="4" w:space="0" w:color="auto"/>
            </w:tcBorders>
            <w:shd w:val="clear" w:color="auto" w:fill="auto"/>
            <w:noWrap/>
            <w:vAlign w:val="bottom"/>
          </w:tcPr>
          <w:p w14:paraId="36399157" w14:textId="65A65D48" w:rsidR="008D7F91" w:rsidRPr="00352607" w:rsidRDefault="008D7F91" w:rsidP="008D7F91">
            <w:pPr>
              <w:widowControl/>
              <w:autoSpaceDE/>
              <w:autoSpaceDN/>
              <w:jc w:val="center"/>
              <w:rPr>
                <w:color w:val="000000"/>
                <w:lang w:val="pt-BR" w:eastAsia="pt-BR" w:bidi="ar-SA"/>
              </w:rPr>
            </w:pPr>
            <w:r w:rsidRPr="00352607">
              <w:rPr>
                <w:color w:val="000000"/>
              </w:rPr>
              <w:t>41</w:t>
            </w:r>
          </w:p>
        </w:tc>
        <w:tc>
          <w:tcPr>
            <w:tcW w:w="851" w:type="dxa"/>
            <w:tcBorders>
              <w:top w:val="nil"/>
              <w:left w:val="nil"/>
              <w:bottom w:val="single" w:sz="4" w:space="0" w:color="auto"/>
              <w:right w:val="single" w:sz="4" w:space="0" w:color="auto"/>
            </w:tcBorders>
            <w:shd w:val="clear" w:color="auto" w:fill="auto"/>
            <w:noWrap/>
            <w:vAlign w:val="bottom"/>
          </w:tcPr>
          <w:p w14:paraId="598989ED" w14:textId="3A557144" w:rsidR="008D7F91" w:rsidRPr="00352607" w:rsidRDefault="008D7F91" w:rsidP="008D7F91">
            <w:pPr>
              <w:widowControl/>
              <w:autoSpaceDE/>
              <w:autoSpaceDN/>
              <w:jc w:val="center"/>
              <w:rPr>
                <w:color w:val="000000"/>
                <w:lang w:val="pt-BR" w:eastAsia="pt-BR" w:bidi="ar-SA"/>
              </w:rPr>
            </w:pPr>
            <w:r w:rsidRPr="00352607">
              <w:rPr>
                <w:color w:val="000000"/>
              </w:rPr>
              <w:t>61</w:t>
            </w:r>
          </w:p>
        </w:tc>
        <w:tc>
          <w:tcPr>
            <w:tcW w:w="850" w:type="dxa"/>
            <w:tcBorders>
              <w:top w:val="nil"/>
              <w:left w:val="nil"/>
              <w:bottom w:val="single" w:sz="4" w:space="0" w:color="auto"/>
              <w:right w:val="single" w:sz="4" w:space="0" w:color="auto"/>
            </w:tcBorders>
            <w:shd w:val="clear" w:color="auto" w:fill="auto"/>
            <w:noWrap/>
            <w:vAlign w:val="bottom"/>
          </w:tcPr>
          <w:p w14:paraId="0C7D2257" w14:textId="7AE71CEF" w:rsidR="008D7F91" w:rsidRPr="00352607" w:rsidRDefault="008D7F91" w:rsidP="008D7F91">
            <w:pPr>
              <w:widowControl/>
              <w:autoSpaceDE/>
              <w:autoSpaceDN/>
              <w:jc w:val="center"/>
              <w:rPr>
                <w:color w:val="000000"/>
                <w:lang w:val="pt-BR" w:eastAsia="pt-BR" w:bidi="ar-SA"/>
              </w:rPr>
            </w:pPr>
            <w:r w:rsidRPr="00352607">
              <w:rPr>
                <w:color w:val="000000"/>
              </w:rPr>
              <w:t>47</w:t>
            </w:r>
          </w:p>
        </w:tc>
        <w:tc>
          <w:tcPr>
            <w:tcW w:w="709" w:type="dxa"/>
            <w:tcBorders>
              <w:top w:val="nil"/>
              <w:left w:val="nil"/>
              <w:bottom w:val="single" w:sz="4" w:space="0" w:color="auto"/>
              <w:right w:val="single" w:sz="4" w:space="0" w:color="auto"/>
            </w:tcBorders>
            <w:shd w:val="clear" w:color="auto" w:fill="auto"/>
            <w:noWrap/>
            <w:vAlign w:val="bottom"/>
          </w:tcPr>
          <w:p w14:paraId="379B23E5" w14:textId="0F4DF7DC" w:rsidR="008D7F91" w:rsidRPr="00352607" w:rsidRDefault="008D7F91" w:rsidP="008D7F91">
            <w:pPr>
              <w:widowControl/>
              <w:autoSpaceDE/>
              <w:autoSpaceDN/>
              <w:jc w:val="center"/>
              <w:rPr>
                <w:color w:val="000000"/>
                <w:lang w:val="pt-BR" w:eastAsia="pt-BR" w:bidi="ar-SA"/>
              </w:rPr>
            </w:pPr>
            <w:r w:rsidRPr="00352607">
              <w:rPr>
                <w:color w:val="000000"/>
              </w:rPr>
              <w:t>71</w:t>
            </w:r>
          </w:p>
        </w:tc>
        <w:tc>
          <w:tcPr>
            <w:tcW w:w="764" w:type="dxa"/>
            <w:tcBorders>
              <w:top w:val="nil"/>
              <w:left w:val="nil"/>
              <w:bottom w:val="single" w:sz="4" w:space="0" w:color="auto"/>
              <w:right w:val="single" w:sz="4" w:space="0" w:color="auto"/>
            </w:tcBorders>
            <w:shd w:val="clear" w:color="auto" w:fill="auto"/>
            <w:vAlign w:val="bottom"/>
          </w:tcPr>
          <w:p w14:paraId="795A4F77" w14:textId="3D2A704A" w:rsidR="008D7F91" w:rsidRPr="009F1D4E" w:rsidRDefault="008D7F91" w:rsidP="008D7F91">
            <w:pPr>
              <w:widowControl/>
              <w:autoSpaceDE/>
              <w:autoSpaceDN/>
              <w:jc w:val="center"/>
              <w:rPr>
                <w:color w:val="000000"/>
                <w:lang w:val="pt-BR" w:eastAsia="pt-BR" w:bidi="ar-SA"/>
              </w:rPr>
            </w:pPr>
            <w:r>
              <w:rPr>
                <w:b/>
                <w:bCs/>
                <w:color w:val="000000"/>
              </w:rPr>
              <w:t>220</w:t>
            </w:r>
          </w:p>
        </w:tc>
      </w:tr>
      <w:tr w:rsidR="008D7F91" w:rsidRPr="00237D56" w14:paraId="5905A739" w14:textId="7197F833"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4957E8AA" w14:textId="69C2A8BE" w:rsidR="008D7F91" w:rsidRPr="009F1D4E" w:rsidRDefault="008D7F91" w:rsidP="008D7F91">
            <w:pPr>
              <w:widowControl/>
              <w:autoSpaceDE/>
              <w:autoSpaceDN/>
              <w:rPr>
                <w:color w:val="000000"/>
                <w:lang w:val="pt-BR" w:eastAsia="pt-BR" w:bidi="ar-SA"/>
              </w:rPr>
            </w:pPr>
            <w:r w:rsidRPr="009F1D4E">
              <w:rPr>
                <w:color w:val="000000"/>
                <w:lang w:val="pt-BR" w:eastAsia="pt-BR" w:bidi="ar-SA"/>
              </w:rPr>
              <w:t>Prova confirmatória da presença de micro-organismos coliformes</w:t>
            </w:r>
          </w:p>
        </w:tc>
        <w:tc>
          <w:tcPr>
            <w:tcW w:w="1019" w:type="dxa"/>
            <w:tcBorders>
              <w:top w:val="nil"/>
              <w:left w:val="nil"/>
              <w:bottom w:val="single" w:sz="4" w:space="0" w:color="auto"/>
              <w:right w:val="single" w:sz="4" w:space="0" w:color="auto"/>
            </w:tcBorders>
            <w:shd w:val="clear" w:color="auto" w:fill="auto"/>
            <w:noWrap/>
            <w:vAlign w:val="bottom"/>
            <w:hideMark/>
          </w:tcPr>
          <w:p w14:paraId="4C85A9AF"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1</w:t>
            </w:r>
          </w:p>
        </w:tc>
        <w:tc>
          <w:tcPr>
            <w:tcW w:w="1046" w:type="dxa"/>
            <w:tcBorders>
              <w:top w:val="nil"/>
              <w:left w:val="nil"/>
              <w:bottom w:val="single" w:sz="4" w:space="0" w:color="auto"/>
              <w:right w:val="single" w:sz="4" w:space="0" w:color="auto"/>
            </w:tcBorders>
            <w:shd w:val="clear" w:color="auto" w:fill="auto"/>
            <w:noWrap/>
            <w:vAlign w:val="bottom"/>
          </w:tcPr>
          <w:p w14:paraId="3ECB75F1" w14:textId="6A0FA1A8"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0</w:t>
            </w:r>
          </w:p>
        </w:tc>
        <w:tc>
          <w:tcPr>
            <w:tcW w:w="770" w:type="dxa"/>
            <w:tcBorders>
              <w:top w:val="nil"/>
              <w:left w:val="nil"/>
              <w:bottom w:val="single" w:sz="4" w:space="0" w:color="auto"/>
              <w:right w:val="single" w:sz="4" w:space="0" w:color="auto"/>
            </w:tcBorders>
            <w:shd w:val="clear" w:color="auto" w:fill="auto"/>
            <w:noWrap/>
            <w:vAlign w:val="bottom"/>
          </w:tcPr>
          <w:p w14:paraId="1E787073" w14:textId="202297A8" w:rsidR="008D7F91" w:rsidRPr="00352607" w:rsidRDefault="008D7F91" w:rsidP="008D7F91">
            <w:pPr>
              <w:widowControl/>
              <w:autoSpaceDE/>
              <w:autoSpaceDN/>
              <w:jc w:val="center"/>
              <w:rPr>
                <w:color w:val="000000"/>
                <w:lang w:val="pt-BR" w:eastAsia="pt-BR" w:bidi="ar-SA"/>
              </w:rPr>
            </w:pPr>
            <w:r w:rsidRPr="00352607">
              <w:rPr>
                <w:color w:val="000000"/>
              </w:rPr>
              <w:t>96</w:t>
            </w:r>
          </w:p>
        </w:tc>
        <w:tc>
          <w:tcPr>
            <w:tcW w:w="851" w:type="dxa"/>
            <w:tcBorders>
              <w:top w:val="nil"/>
              <w:left w:val="nil"/>
              <w:bottom w:val="single" w:sz="4" w:space="0" w:color="auto"/>
              <w:right w:val="single" w:sz="4" w:space="0" w:color="auto"/>
            </w:tcBorders>
            <w:shd w:val="clear" w:color="auto" w:fill="auto"/>
            <w:noWrap/>
            <w:vAlign w:val="bottom"/>
          </w:tcPr>
          <w:p w14:paraId="0D7EB3B6" w14:textId="6A20DA86" w:rsidR="008D7F91" w:rsidRPr="00352607" w:rsidRDefault="008D7F91" w:rsidP="008D7F91">
            <w:pPr>
              <w:widowControl/>
              <w:autoSpaceDE/>
              <w:autoSpaceDN/>
              <w:jc w:val="center"/>
              <w:rPr>
                <w:color w:val="000000"/>
                <w:lang w:val="pt-BR" w:eastAsia="pt-BR" w:bidi="ar-SA"/>
              </w:rPr>
            </w:pPr>
            <w:r w:rsidRPr="00352607">
              <w:rPr>
                <w:color w:val="000000"/>
              </w:rPr>
              <w:t>112</w:t>
            </w:r>
          </w:p>
        </w:tc>
        <w:tc>
          <w:tcPr>
            <w:tcW w:w="850" w:type="dxa"/>
            <w:tcBorders>
              <w:top w:val="nil"/>
              <w:left w:val="nil"/>
              <w:bottom w:val="single" w:sz="4" w:space="0" w:color="auto"/>
              <w:right w:val="single" w:sz="4" w:space="0" w:color="auto"/>
            </w:tcBorders>
            <w:shd w:val="clear" w:color="auto" w:fill="auto"/>
            <w:noWrap/>
            <w:vAlign w:val="bottom"/>
          </w:tcPr>
          <w:p w14:paraId="50C10EFA" w14:textId="096C465C" w:rsidR="008D7F91" w:rsidRPr="00352607" w:rsidRDefault="008D7F91" w:rsidP="008D7F91">
            <w:pPr>
              <w:widowControl/>
              <w:autoSpaceDE/>
              <w:autoSpaceDN/>
              <w:jc w:val="center"/>
              <w:rPr>
                <w:color w:val="000000"/>
                <w:lang w:val="pt-BR" w:eastAsia="pt-BR" w:bidi="ar-SA"/>
              </w:rPr>
            </w:pPr>
            <w:r w:rsidRPr="00352607">
              <w:rPr>
                <w:color w:val="000000"/>
              </w:rPr>
              <w:t>52</w:t>
            </w:r>
          </w:p>
        </w:tc>
        <w:tc>
          <w:tcPr>
            <w:tcW w:w="709" w:type="dxa"/>
            <w:tcBorders>
              <w:top w:val="nil"/>
              <w:left w:val="nil"/>
              <w:bottom w:val="single" w:sz="4" w:space="0" w:color="auto"/>
              <w:right w:val="single" w:sz="4" w:space="0" w:color="auto"/>
            </w:tcBorders>
            <w:shd w:val="clear" w:color="auto" w:fill="auto"/>
            <w:noWrap/>
            <w:vAlign w:val="bottom"/>
          </w:tcPr>
          <w:p w14:paraId="19688010" w14:textId="19D3FEAE" w:rsidR="008D7F91" w:rsidRPr="00352607" w:rsidRDefault="008D7F91" w:rsidP="008D7F91">
            <w:pPr>
              <w:widowControl/>
              <w:autoSpaceDE/>
              <w:autoSpaceDN/>
              <w:jc w:val="center"/>
              <w:rPr>
                <w:color w:val="000000"/>
                <w:lang w:val="pt-BR" w:eastAsia="pt-BR" w:bidi="ar-SA"/>
              </w:rPr>
            </w:pPr>
            <w:r w:rsidRPr="00352607">
              <w:rPr>
                <w:color w:val="000000"/>
              </w:rPr>
              <w:t>85</w:t>
            </w:r>
          </w:p>
        </w:tc>
        <w:tc>
          <w:tcPr>
            <w:tcW w:w="764" w:type="dxa"/>
            <w:tcBorders>
              <w:top w:val="nil"/>
              <w:left w:val="nil"/>
              <w:bottom w:val="single" w:sz="4" w:space="0" w:color="auto"/>
              <w:right w:val="single" w:sz="4" w:space="0" w:color="auto"/>
            </w:tcBorders>
            <w:shd w:val="clear" w:color="auto" w:fill="auto"/>
            <w:vAlign w:val="bottom"/>
          </w:tcPr>
          <w:p w14:paraId="6E19ABA5" w14:textId="74DE2915" w:rsidR="008D7F91" w:rsidRPr="009F1D4E" w:rsidRDefault="008D7F91" w:rsidP="008D7F91">
            <w:pPr>
              <w:widowControl/>
              <w:autoSpaceDE/>
              <w:autoSpaceDN/>
              <w:jc w:val="center"/>
              <w:rPr>
                <w:color w:val="000000"/>
                <w:lang w:val="pt-BR" w:eastAsia="pt-BR" w:bidi="ar-SA"/>
              </w:rPr>
            </w:pPr>
            <w:r>
              <w:rPr>
                <w:b/>
                <w:bCs/>
                <w:color w:val="000000"/>
              </w:rPr>
              <w:t>345</w:t>
            </w:r>
          </w:p>
        </w:tc>
      </w:tr>
      <w:tr w:rsidR="008D7F91" w:rsidRPr="00237D56" w14:paraId="1822724F" w14:textId="7CAD32EB"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48ED2580" w14:textId="357F47D6" w:rsidR="008D7F91" w:rsidRPr="009F1D4E" w:rsidRDefault="008D7F91" w:rsidP="008D7F91">
            <w:pPr>
              <w:widowControl/>
              <w:autoSpaceDE/>
              <w:autoSpaceDN/>
              <w:rPr>
                <w:color w:val="000000"/>
                <w:lang w:val="pt-BR" w:eastAsia="pt-BR" w:bidi="ar-SA"/>
              </w:rPr>
            </w:pPr>
            <w:proofErr w:type="spellStart"/>
            <w:r w:rsidRPr="009F1D4E">
              <w:rPr>
                <w:color w:val="000000"/>
                <w:lang w:val="pt-BR" w:eastAsia="pt-BR" w:bidi="ar-SA"/>
              </w:rPr>
              <w:t>Determinacao</w:t>
            </w:r>
            <w:proofErr w:type="spellEnd"/>
            <w:r w:rsidRPr="009F1D4E">
              <w:rPr>
                <w:color w:val="000000"/>
                <w:lang w:val="pt-BR" w:eastAsia="pt-BR" w:bidi="ar-SA"/>
              </w:rPr>
              <w:t xml:space="preserve"> direta e reversa de grupo abo</w:t>
            </w:r>
          </w:p>
        </w:tc>
        <w:tc>
          <w:tcPr>
            <w:tcW w:w="1019" w:type="dxa"/>
            <w:tcBorders>
              <w:top w:val="nil"/>
              <w:left w:val="nil"/>
              <w:bottom w:val="single" w:sz="4" w:space="0" w:color="auto"/>
              <w:right w:val="single" w:sz="4" w:space="0" w:color="auto"/>
            </w:tcBorders>
            <w:shd w:val="clear" w:color="auto" w:fill="auto"/>
            <w:noWrap/>
            <w:vAlign w:val="bottom"/>
            <w:hideMark/>
          </w:tcPr>
          <w:p w14:paraId="4CC479A3"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0</w:t>
            </w:r>
          </w:p>
        </w:tc>
        <w:tc>
          <w:tcPr>
            <w:tcW w:w="1046" w:type="dxa"/>
            <w:tcBorders>
              <w:top w:val="nil"/>
              <w:left w:val="nil"/>
              <w:bottom w:val="single" w:sz="4" w:space="0" w:color="auto"/>
              <w:right w:val="single" w:sz="4" w:space="0" w:color="auto"/>
            </w:tcBorders>
            <w:shd w:val="clear" w:color="auto" w:fill="auto"/>
            <w:noWrap/>
            <w:vAlign w:val="bottom"/>
          </w:tcPr>
          <w:p w14:paraId="287B4FC3" w14:textId="74B9A2BD"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1</w:t>
            </w:r>
          </w:p>
        </w:tc>
        <w:tc>
          <w:tcPr>
            <w:tcW w:w="770" w:type="dxa"/>
            <w:tcBorders>
              <w:top w:val="nil"/>
              <w:left w:val="nil"/>
              <w:bottom w:val="single" w:sz="4" w:space="0" w:color="auto"/>
              <w:right w:val="single" w:sz="4" w:space="0" w:color="auto"/>
            </w:tcBorders>
            <w:shd w:val="clear" w:color="auto" w:fill="auto"/>
            <w:noWrap/>
            <w:vAlign w:val="bottom"/>
          </w:tcPr>
          <w:p w14:paraId="1DAFB4BF" w14:textId="09DAFC99"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851" w:type="dxa"/>
            <w:tcBorders>
              <w:top w:val="nil"/>
              <w:left w:val="nil"/>
              <w:bottom w:val="single" w:sz="4" w:space="0" w:color="auto"/>
              <w:right w:val="single" w:sz="4" w:space="0" w:color="auto"/>
            </w:tcBorders>
            <w:shd w:val="clear" w:color="auto" w:fill="auto"/>
            <w:noWrap/>
            <w:vAlign w:val="bottom"/>
          </w:tcPr>
          <w:p w14:paraId="78B5D31B" w14:textId="311937B3"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850" w:type="dxa"/>
            <w:tcBorders>
              <w:top w:val="nil"/>
              <w:left w:val="nil"/>
              <w:bottom w:val="single" w:sz="4" w:space="0" w:color="auto"/>
              <w:right w:val="single" w:sz="4" w:space="0" w:color="auto"/>
            </w:tcBorders>
            <w:shd w:val="clear" w:color="auto" w:fill="auto"/>
            <w:noWrap/>
            <w:vAlign w:val="bottom"/>
          </w:tcPr>
          <w:p w14:paraId="7270BD33" w14:textId="2F7A97C2"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6A173A3F" w14:textId="0D1CBD21"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764" w:type="dxa"/>
            <w:tcBorders>
              <w:top w:val="nil"/>
              <w:left w:val="nil"/>
              <w:bottom w:val="single" w:sz="4" w:space="0" w:color="auto"/>
              <w:right w:val="single" w:sz="4" w:space="0" w:color="auto"/>
            </w:tcBorders>
            <w:shd w:val="clear" w:color="auto" w:fill="auto"/>
            <w:vAlign w:val="bottom"/>
          </w:tcPr>
          <w:p w14:paraId="1B875E34" w14:textId="229051B0" w:rsidR="008D7F91" w:rsidRPr="009F1D4E" w:rsidRDefault="008D7F91" w:rsidP="008D7F91">
            <w:pPr>
              <w:widowControl/>
              <w:autoSpaceDE/>
              <w:autoSpaceDN/>
              <w:jc w:val="center"/>
              <w:rPr>
                <w:color w:val="000000"/>
                <w:lang w:val="pt-BR" w:eastAsia="pt-BR" w:bidi="ar-SA"/>
              </w:rPr>
            </w:pPr>
            <w:r>
              <w:rPr>
                <w:b/>
                <w:bCs/>
                <w:color w:val="000000"/>
              </w:rPr>
              <w:t>0</w:t>
            </w:r>
          </w:p>
        </w:tc>
      </w:tr>
      <w:tr w:rsidR="008D7F91" w:rsidRPr="00237D56" w14:paraId="434A55C2" w14:textId="75DDAD46"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7C87F7FE" w14:textId="1299F2E1" w:rsidR="008D7F91" w:rsidRPr="009F1D4E" w:rsidRDefault="008D7F91" w:rsidP="008D7F91">
            <w:pPr>
              <w:widowControl/>
              <w:autoSpaceDE/>
              <w:autoSpaceDN/>
              <w:rPr>
                <w:color w:val="000000"/>
                <w:lang w:val="pt-BR" w:eastAsia="pt-BR" w:bidi="ar-SA"/>
              </w:rPr>
            </w:pPr>
            <w:r w:rsidRPr="009F1D4E">
              <w:rPr>
                <w:color w:val="000000"/>
                <w:lang w:val="pt-BR" w:eastAsia="pt-BR" w:bidi="ar-SA"/>
              </w:rPr>
              <w:t xml:space="preserve">Pesquisa de fator </w:t>
            </w:r>
            <w:proofErr w:type="spellStart"/>
            <w:r w:rsidRPr="009F1D4E">
              <w:rPr>
                <w:color w:val="000000"/>
                <w:lang w:val="pt-BR" w:eastAsia="pt-BR" w:bidi="ar-SA"/>
              </w:rPr>
              <w:t>rh</w:t>
            </w:r>
            <w:proofErr w:type="spellEnd"/>
            <w:r w:rsidRPr="009F1D4E">
              <w:rPr>
                <w:color w:val="000000"/>
                <w:lang w:val="pt-BR" w:eastAsia="pt-BR" w:bidi="ar-SA"/>
              </w:rPr>
              <w:t xml:space="preserve"> (inclui d fraco)</w:t>
            </w:r>
          </w:p>
        </w:tc>
        <w:tc>
          <w:tcPr>
            <w:tcW w:w="1019" w:type="dxa"/>
            <w:tcBorders>
              <w:top w:val="nil"/>
              <w:left w:val="nil"/>
              <w:bottom w:val="single" w:sz="4" w:space="0" w:color="auto"/>
              <w:right w:val="single" w:sz="4" w:space="0" w:color="auto"/>
            </w:tcBorders>
            <w:shd w:val="clear" w:color="auto" w:fill="auto"/>
            <w:noWrap/>
            <w:vAlign w:val="bottom"/>
            <w:hideMark/>
          </w:tcPr>
          <w:p w14:paraId="0741CD6D"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0</w:t>
            </w:r>
          </w:p>
        </w:tc>
        <w:tc>
          <w:tcPr>
            <w:tcW w:w="1046" w:type="dxa"/>
            <w:tcBorders>
              <w:top w:val="nil"/>
              <w:left w:val="nil"/>
              <w:bottom w:val="single" w:sz="4" w:space="0" w:color="auto"/>
              <w:right w:val="single" w:sz="4" w:space="0" w:color="auto"/>
            </w:tcBorders>
            <w:shd w:val="clear" w:color="auto" w:fill="auto"/>
            <w:noWrap/>
            <w:vAlign w:val="bottom"/>
          </w:tcPr>
          <w:p w14:paraId="027295B5" w14:textId="10A51E68"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1</w:t>
            </w:r>
          </w:p>
        </w:tc>
        <w:tc>
          <w:tcPr>
            <w:tcW w:w="770" w:type="dxa"/>
            <w:tcBorders>
              <w:top w:val="nil"/>
              <w:left w:val="nil"/>
              <w:bottom w:val="single" w:sz="4" w:space="0" w:color="auto"/>
              <w:right w:val="single" w:sz="4" w:space="0" w:color="auto"/>
            </w:tcBorders>
            <w:shd w:val="clear" w:color="auto" w:fill="auto"/>
            <w:noWrap/>
            <w:vAlign w:val="bottom"/>
          </w:tcPr>
          <w:p w14:paraId="00E602B2" w14:textId="159A9758"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851" w:type="dxa"/>
            <w:tcBorders>
              <w:top w:val="nil"/>
              <w:left w:val="nil"/>
              <w:bottom w:val="single" w:sz="4" w:space="0" w:color="auto"/>
              <w:right w:val="single" w:sz="4" w:space="0" w:color="auto"/>
            </w:tcBorders>
            <w:shd w:val="clear" w:color="auto" w:fill="auto"/>
            <w:noWrap/>
            <w:vAlign w:val="bottom"/>
          </w:tcPr>
          <w:p w14:paraId="13021427" w14:textId="66ACCC9B"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850" w:type="dxa"/>
            <w:tcBorders>
              <w:top w:val="nil"/>
              <w:left w:val="nil"/>
              <w:bottom w:val="single" w:sz="4" w:space="0" w:color="auto"/>
              <w:right w:val="single" w:sz="4" w:space="0" w:color="auto"/>
            </w:tcBorders>
            <w:shd w:val="clear" w:color="auto" w:fill="auto"/>
            <w:noWrap/>
            <w:vAlign w:val="bottom"/>
          </w:tcPr>
          <w:p w14:paraId="51CBCA18" w14:textId="0E3234A6"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1214CEB3" w14:textId="371A6BB8"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764" w:type="dxa"/>
            <w:tcBorders>
              <w:top w:val="nil"/>
              <w:left w:val="nil"/>
              <w:bottom w:val="single" w:sz="4" w:space="0" w:color="auto"/>
              <w:right w:val="single" w:sz="4" w:space="0" w:color="auto"/>
            </w:tcBorders>
            <w:shd w:val="clear" w:color="auto" w:fill="auto"/>
            <w:vAlign w:val="bottom"/>
          </w:tcPr>
          <w:p w14:paraId="544D58F4" w14:textId="0BA33A27" w:rsidR="008D7F91" w:rsidRPr="009F1D4E" w:rsidRDefault="008D7F91" w:rsidP="008D7F91">
            <w:pPr>
              <w:widowControl/>
              <w:autoSpaceDE/>
              <w:autoSpaceDN/>
              <w:jc w:val="center"/>
              <w:rPr>
                <w:color w:val="000000"/>
                <w:lang w:val="pt-BR" w:eastAsia="pt-BR" w:bidi="ar-SA"/>
              </w:rPr>
            </w:pPr>
            <w:r>
              <w:rPr>
                <w:b/>
                <w:bCs/>
                <w:color w:val="000000"/>
              </w:rPr>
              <w:t>0</w:t>
            </w:r>
          </w:p>
        </w:tc>
      </w:tr>
      <w:tr w:rsidR="008D7F91" w:rsidRPr="00237D56" w14:paraId="350EDF9F" w14:textId="6C8E697B"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15C8DE2D" w14:textId="1288E769" w:rsidR="008D7F91" w:rsidRPr="009F1D4E" w:rsidRDefault="008D7F91" w:rsidP="008D7F91">
            <w:pPr>
              <w:widowControl/>
              <w:autoSpaceDE/>
              <w:autoSpaceDN/>
              <w:rPr>
                <w:color w:val="000000"/>
                <w:lang w:val="pt-BR" w:eastAsia="pt-BR" w:bidi="ar-SA"/>
              </w:rPr>
            </w:pPr>
            <w:r w:rsidRPr="009F1D4E">
              <w:rPr>
                <w:color w:val="000000"/>
                <w:lang w:val="pt-BR" w:eastAsia="pt-BR" w:bidi="ar-SA"/>
              </w:rPr>
              <w:t>Radiografia bilateral de orbitas (</w:t>
            </w:r>
            <w:proofErr w:type="spellStart"/>
            <w:r w:rsidRPr="009F1D4E">
              <w:rPr>
                <w:color w:val="000000"/>
                <w:lang w:val="pt-BR" w:eastAsia="pt-BR" w:bidi="ar-SA"/>
              </w:rPr>
              <w:t>pa</w:t>
            </w:r>
            <w:proofErr w:type="spellEnd"/>
            <w:r w:rsidRPr="009F1D4E">
              <w:rPr>
                <w:color w:val="000000"/>
                <w:lang w:val="pt-BR" w:eastAsia="pt-BR" w:bidi="ar-SA"/>
              </w:rPr>
              <w:t xml:space="preserve"> + obliquas + </w:t>
            </w:r>
            <w:proofErr w:type="spellStart"/>
            <w:r w:rsidRPr="009F1D4E">
              <w:rPr>
                <w:color w:val="000000"/>
                <w:lang w:val="pt-BR" w:eastAsia="pt-BR" w:bidi="ar-SA"/>
              </w:rPr>
              <w:t>hirtz</w:t>
            </w:r>
            <w:proofErr w:type="spellEnd"/>
            <w:r w:rsidRPr="009F1D4E">
              <w:rPr>
                <w:color w:val="000000"/>
                <w:lang w:val="pt-BR" w:eastAsia="pt-BR" w:bidi="ar-SA"/>
              </w:rPr>
              <w:t>)</w:t>
            </w:r>
          </w:p>
        </w:tc>
        <w:tc>
          <w:tcPr>
            <w:tcW w:w="1019" w:type="dxa"/>
            <w:tcBorders>
              <w:top w:val="nil"/>
              <w:left w:val="nil"/>
              <w:bottom w:val="single" w:sz="4" w:space="0" w:color="auto"/>
              <w:right w:val="single" w:sz="4" w:space="0" w:color="auto"/>
            </w:tcBorders>
            <w:shd w:val="clear" w:color="auto" w:fill="auto"/>
            <w:noWrap/>
            <w:vAlign w:val="bottom"/>
            <w:hideMark/>
          </w:tcPr>
          <w:p w14:paraId="56003100"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8</w:t>
            </w:r>
          </w:p>
        </w:tc>
        <w:tc>
          <w:tcPr>
            <w:tcW w:w="1046" w:type="dxa"/>
            <w:tcBorders>
              <w:top w:val="nil"/>
              <w:left w:val="nil"/>
              <w:bottom w:val="single" w:sz="4" w:space="0" w:color="auto"/>
              <w:right w:val="single" w:sz="4" w:space="0" w:color="auto"/>
            </w:tcBorders>
            <w:shd w:val="clear" w:color="auto" w:fill="auto"/>
            <w:noWrap/>
            <w:vAlign w:val="bottom"/>
          </w:tcPr>
          <w:p w14:paraId="60649FDE" w14:textId="298C2512"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7</w:t>
            </w:r>
          </w:p>
        </w:tc>
        <w:tc>
          <w:tcPr>
            <w:tcW w:w="770" w:type="dxa"/>
            <w:tcBorders>
              <w:top w:val="nil"/>
              <w:left w:val="nil"/>
              <w:bottom w:val="single" w:sz="4" w:space="0" w:color="auto"/>
              <w:right w:val="single" w:sz="4" w:space="0" w:color="auto"/>
            </w:tcBorders>
            <w:shd w:val="clear" w:color="auto" w:fill="auto"/>
            <w:noWrap/>
            <w:vAlign w:val="bottom"/>
          </w:tcPr>
          <w:p w14:paraId="0F5603CF" w14:textId="0FFAA883"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851" w:type="dxa"/>
            <w:tcBorders>
              <w:top w:val="nil"/>
              <w:left w:val="nil"/>
              <w:bottom w:val="single" w:sz="4" w:space="0" w:color="auto"/>
              <w:right w:val="single" w:sz="4" w:space="0" w:color="auto"/>
            </w:tcBorders>
            <w:shd w:val="clear" w:color="auto" w:fill="auto"/>
            <w:noWrap/>
            <w:vAlign w:val="bottom"/>
          </w:tcPr>
          <w:p w14:paraId="71DCCED9" w14:textId="1E1F61DD"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850" w:type="dxa"/>
            <w:tcBorders>
              <w:top w:val="nil"/>
              <w:left w:val="nil"/>
              <w:bottom w:val="single" w:sz="4" w:space="0" w:color="auto"/>
              <w:right w:val="single" w:sz="4" w:space="0" w:color="auto"/>
            </w:tcBorders>
            <w:shd w:val="clear" w:color="auto" w:fill="auto"/>
            <w:noWrap/>
            <w:vAlign w:val="bottom"/>
          </w:tcPr>
          <w:p w14:paraId="3EF852F1" w14:textId="34FA1E92"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5792C7FB" w14:textId="7A73A538"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764" w:type="dxa"/>
            <w:tcBorders>
              <w:top w:val="nil"/>
              <w:left w:val="nil"/>
              <w:bottom w:val="single" w:sz="4" w:space="0" w:color="auto"/>
              <w:right w:val="single" w:sz="4" w:space="0" w:color="auto"/>
            </w:tcBorders>
            <w:shd w:val="clear" w:color="auto" w:fill="auto"/>
            <w:vAlign w:val="bottom"/>
          </w:tcPr>
          <w:p w14:paraId="2E71868D" w14:textId="419661E9" w:rsidR="008D7F91" w:rsidRPr="009F1D4E" w:rsidRDefault="008D7F91" w:rsidP="008D7F91">
            <w:pPr>
              <w:widowControl/>
              <w:autoSpaceDE/>
              <w:autoSpaceDN/>
              <w:jc w:val="center"/>
              <w:rPr>
                <w:color w:val="000000"/>
                <w:lang w:val="pt-BR" w:eastAsia="pt-BR" w:bidi="ar-SA"/>
              </w:rPr>
            </w:pPr>
            <w:r>
              <w:rPr>
                <w:b/>
                <w:bCs/>
                <w:color w:val="000000"/>
              </w:rPr>
              <w:t>0</w:t>
            </w:r>
          </w:p>
        </w:tc>
      </w:tr>
      <w:tr w:rsidR="008D7F91" w:rsidRPr="00237D56" w14:paraId="68A4F75C" w14:textId="659B2AB1"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16A59EC5" w14:textId="2748C86F" w:rsidR="008D7F91" w:rsidRPr="009F1D4E" w:rsidRDefault="008D7F91" w:rsidP="008D7F91">
            <w:pPr>
              <w:widowControl/>
              <w:autoSpaceDE/>
              <w:autoSpaceDN/>
              <w:rPr>
                <w:color w:val="000000"/>
                <w:lang w:val="pt-BR" w:eastAsia="pt-BR" w:bidi="ar-SA"/>
              </w:rPr>
            </w:pPr>
            <w:r w:rsidRPr="009F1D4E">
              <w:rPr>
                <w:color w:val="000000"/>
                <w:lang w:val="pt-BR" w:eastAsia="pt-BR" w:bidi="ar-SA"/>
              </w:rPr>
              <w:t xml:space="preserve">Radiografia de arcada </w:t>
            </w:r>
            <w:proofErr w:type="spellStart"/>
            <w:r w:rsidRPr="009F1D4E">
              <w:rPr>
                <w:color w:val="000000"/>
                <w:lang w:val="pt-BR" w:eastAsia="pt-BR" w:bidi="ar-SA"/>
              </w:rPr>
              <w:t>zigomatico</w:t>
            </w:r>
            <w:proofErr w:type="spellEnd"/>
            <w:r w:rsidRPr="009F1D4E">
              <w:rPr>
                <w:color w:val="000000"/>
                <w:lang w:val="pt-BR" w:eastAsia="pt-BR" w:bidi="ar-SA"/>
              </w:rPr>
              <w:t>-malar (</w:t>
            </w:r>
            <w:proofErr w:type="spellStart"/>
            <w:r w:rsidRPr="009F1D4E">
              <w:rPr>
                <w:color w:val="000000"/>
                <w:lang w:val="pt-BR" w:eastAsia="pt-BR" w:bidi="ar-SA"/>
              </w:rPr>
              <w:t>ap</w:t>
            </w:r>
            <w:proofErr w:type="spellEnd"/>
            <w:r w:rsidRPr="009F1D4E">
              <w:rPr>
                <w:color w:val="000000"/>
                <w:lang w:val="pt-BR" w:eastAsia="pt-BR" w:bidi="ar-SA"/>
              </w:rPr>
              <w:t>+ obliquas)</w:t>
            </w:r>
          </w:p>
        </w:tc>
        <w:tc>
          <w:tcPr>
            <w:tcW w:w="1019" w:type="dxa"/>
            <w:tcBorders>
              <w:top w:val="nil"/>
              <w:left w:val="nil"/>
              <w:bottom w:val="single" w:sz="4" w:space="0" w:color="auto"/>
              <w:right w:val="single" w:sz="4" w:space="0" w:color="auto"/>
            </w:tcBorders>
            <w:shd w:val="clear" w:color="auto" w:fill="auto"/>
            <w:noWrap/>
            <w:vAlign w:val="bottom"/>
            <w:hideMark/>
          </w:tcPr>
          <w:p w14:paraId="6AC8B465"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2</w:t>
            </w:r>
          </w:p>
        </w:tc>
        <w:tc>
          <w:tcPr>
            <w:tcW w:w="1046" w:type="dxa"/>
            <w:tcBorders>
              <w:top w:val="nil"/>
              <w:left w:val="nil"/>
              <w:bottom w:val="single" w:sz="4" w:space="0" w:color="auto"/>
              <w:right w:val="single" w:sz="4" w:space="0" w:color="auto"/>
            </w:tcBorders>
            <w:shd w:val="clear" w:color="auto" w:fill="auto"/>
            <w:noWrap/>
            <w:vAlign w:val="bottom"/>
          </w:tcPr>
          <w:p w14:paraId="30BD75D0" w14:textId="0076DA3E"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8</w:t>
            </w:r>
          </w:p>
        </w:tc>
        <w:tc>
          <w:tcPr>
            <w:tcW w:w="770" w:type="dxa"/>
            <w:tcBorders>
              <w:top w:val="nil"/>
              <w:left w:val="nil"/>
              <w:bottom w:val="single" w:sz="4" w:space="0" w:color="auto"/>
              <w:right w:val="single" w:sz="4" w:space="0" w:color="auto"/>
            </w:tcBorders>
            <w:shd w:val="clear" w:color="auto" w:fill="auto"/>
            <w:noWrap/>
            <w:vAlign w:val="bottom"/>
          </w:tcPr>
          <w:p w14:paraId="6F5D6E6C" w14:textId="4136F831"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851" w:type="dxa"/>
            <w:tcBorders>
              <w:top w:val="nil"/>
              <w:left w:val="nil"/>
              <w:bottom w:val="single" w:sz="4" w:space="0" w:color="auto"/>
              <w:right w:val="single" w:sz="4" w:space="0" w:color="auto"/>
            </w:tcBorders>
            <w:shd w:val="clear" w:color="auto" w:fill="auto"/>
            <w:noWrap/>
            <w:vAlign w:val="bottom"/>
          </w:tcPr>
          <w:p w14:paraId="6E621879" w14:textId="74DC53C1"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850" w:type="dxa"/>
            <w:tcBorders>
              <w:top w:val="nil"/>
              <w:left w:val="nil"/>
              <w:bottom w:val="single" w:sz="4" w:space="0" w:color="auto"/>
              <w:right w:val="single" w:sz="4" w:space="0" w:color="auto"/>
            </w:tcBorders>
            <w:shd w:val="clear" w:color="auto" w:fill="auto"/>
            <w:noWrap/>
            <w:vAlign w:val="bottom"/>
          </w:tcPr>
          <w:p w14:paraId="4451C1E2" w14:textId="4385F8CB"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0F87D28C" w14:textId="05A649F5"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764" w:type="dxa"/>
            <w:tcBorders>
              <w:top w:val="nil"/>
              <w:left w:val="nil"/>
              <w:bottom w:val="single" w:sz="4" w:space="0" w:color="auto"/>
              <w:right w:val="single" w:sz="4" w:space="0" w:color="auto"/>
            </w:tcBorders>
            <w:shd w:val="clear" w:color="auto" w:fill="auto"/>
            <w:vAlign w:val="bottom"/>
          </w:tcPr>
          <w:p w14:paraId="0CC1A477" w14:textId="576FF70C" w:rsidR="008D7F91" w:rsidRPr="009F1D4E" w:rsidRDefault="008D7F91" w:rsidP="008D7F91">
            <w:pPr>
              <w:widowControl/>
              <w:autoSpaceDE/>
              <w:autoSpaceDN/>
              <w:jc w:val="center"/>
              <w:rPr>
                <w:color w:val="000000"/>
                <w:lang w:val="pt-BR" w:eastAsia="pt-BR" w:bidi="ar-SA"/>
              </w:rPr>
            </w:pPr>
            <w:r>
              <w:rPr>
                <w:b/>
                <w:bCs/>
                <w:color w:val="000000"/>
              </w:rPr>
              <w:t>0</w:t>
            </w:r>
          </w:p>
        </w:tc>
      </w:tr>
      <w:tr w:rsidR="008D7F91" w:rsidRPr="00237D56" w14:paraId="7281D723" w14:textId="3F444189"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1BB26E99" w14:textId="1E46903B" w:rsidR="008D7F91" w:rsidRPr="009F1D4E" w:rsidRDefault="008D7F91" w:rsidP="008D7F91">
            <w:pPr>
              <w:widowControl/>
              <w:autoSpaceDE/>
              <w:autoSpaceDN/>
              <w:rPr>
                <w:color w:val="000000"/>
                <w:lang w:val="pt-BR" w:eastAsia="pt-BR" w:bidi="ar-SA"/>
              </w:rPr>
            </w:pPr>
            <w:r w:rsidRPr="009F1D4E">
              <w:rPr>
                <w:color w:val="000000"/>
                <w:lang w:val="pt-BR" w:eastAsia="pt-BR" w:bidi="ar-SA"/>
              </w:rPr>
              <w:t xml:space="preserve">Radiografia de </w:t>
            </w:r>
            <w:proofErr w:type="spellStart"/>
            <w:r w:rsidRPr="009F1D4E">
              <w:rPr>
                <w:color w:val="000000"/>
                <w:lang w:val="pt-BR" w:eastAsia="pt-BR" w:bidi="ar-SA"/>
              </w:rPr>
              <w:t>articulacao</w:t>
            </w:r>
            <w:proofErr w:type="spellEnd"/>
            <w:r w:rsidRPr="009F1D4E">
              <w:rPr>
                <w:color w:val="000000"/>
                <w:lang w:val="pt-BR" w:eastAsia="pt-BR" w:bidi="ar-SA"/>
              </w:rPr>
              <w:t xml:space="preserve"> </w:t>
            </w:r>
            <w:proofErr w:type="spellStart"/>
            <w:r w:rsidRPr="009F1D4E">
              <w:rPr>
                <w:color w:val="000000"/>
                <w:lang w:val="pt-BR" w:eastAsia="pt-BR" w:bidi="ar-SA"/>
              </w:rPr>
              <w:t>temporo</w:t>
            </w:r>
            <w:proofErr w:type="spellEnd"/>
            <w:r w:rsidRPr="009F1D4E">
              <w:rPr>
                <w:color w:val="000000"/>
                <w:lang w:val="pt-BR" w:eastAsia="pt-BR" w:bidi="ar-SA"/>
              </w:rPr>
              <w:t>-mandibular bilateral</w:t>
            </w:r>
          </w:p>
        </w:tc>
        <w:tc>
          <w:tcPr>
            <w:tcW w:w="1019" w:type="dxa"/>
            <w:tcBorders>
              <w:top w:val="nil"/>
              <w:left w:val="nil"/>
              <w:bottom w:val="single" w:sz="4" w:space="0" w:color="auto"/>
              <w:right w:val="single" w:sz="4" w:space="0" w:color="auto"/>
            </w:tcBorders>
            <w:shd w:val="clear" w:color="auto" w:fill="auto"/>
            <w:noWrap/>
            <w:vAlign w:val="bottom"/>
            <w:hideMark/>
          </w:tcPr>
          <w:p w14:paraId="2749A5D2"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5</w:t>
            </w:r>
          </w:p>
        </w:tc>
        <w:tc>
          <w:tcPr>
            <w:tcW w:w="1046" w:type="dxa"/>
            <w:tcBorders>
              <w:top w:val="nil"/>
              <w:left w:val="nil"/>
              <w:bottom w:val="single" w:sz="4" w:space="0" w:color="auto"/>
              <w:right w:val="single" w:sz="4" w:space="0" w:color="auto"/>
            </w:tcBorders>
            <w:shd w:val="clear" w:color="auto" w:fill="auto"/>
            <w:noWrap/>
            <w:vAlign w:val="bottom"/>
          </w:tcPr>
          <w:p w14:paraId="4F6B32A5" w14:textId="6A9F2090"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7</w:t>
            </w:r>
          </w:p>
        </w:tc>
        <w:tc>
          <w:tcPr>
            <w:tcW w:w="770" w:type="dxa"/>
            <w:tcBorders>
              <w:top w:val="nil"/>
              <w:left w:val="nil"/>
              <w:bottom w:val="single" w:sz="4" w:space="0" w:color="auto"/>
              <w:right w:val="single" w:sz="4" w:space="0" w:color="auto"/>
            </w:tcBorders>
            <w:shd w:val="clear" w:color="auto" w:fill="auto"/>
            <w:noWrap/>
            <w:vAlign w:val="bottom"/>
          </w:tcPr>
          <w:p w14:paraId="5E82B71C" w14:textId="7D65664A"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851" w:type="dxa"/>
            <w:tcBorders>
              <w:top w:val="nil"/>
              <w:left w:val="nil"/>
              <w:bottom w:val="single" w:sz="4" w:space="0" w:color="auto"/>
              <w:right w:val="single" w:sz="4" w:space="0" w:color="auto"/>
            </w:tcBorders>
            <w:shd w:val="clear" w:color="auto" w:fill="auto"/>
            <w:noWrap/>
            <w:vAlign w:val="bottom"/>
          </w:tcPr>
          <w:p w14:paraId="57B79ED6" w14:textId="36122A68" w:rsidR="008D7F91" w:rsidRPr="00352607" w:rsidRDefault="008D7F91" w:rsidP="008D7F91">
            <w:pPr>
              <w:widowControl/>
              <w:autoSpaceDE/>
              <w:autoSpaceDN/>
              <w:jc w:val="center"/>
              <w:rPr>
                <w:color w:val="000000"/>
                <w:lang w:val="pt-BR" w:eastAsia="pt-BR" w:bidi="ar-SA"/>
              </w:rPr>
            </w:pPr>
            <w:r w:rsidRPr="00352607">
              <w:rPr>
                <w:color w:val="000000"/>
              </w:rPr>
              <w:t>1</w:t>
            </w:r>
          </w:p>
        </w:tc>
        <w:tc>
          <w:tcPr>
            <w:tcW w:w="850" w:type="dxa"/>
            <w:tcBorders>
              <w:top w:val="nil"/>
              <w:left w:val="nil"/>
              <w:bottom w:val="single" w:sz="4" w:space="0" w:color="auto"/>
              <w:right w:val="single" w:sz="4" w:space="0" w:color="auto"/>
            </w:tcBorders>
            <w:shd w:val="clear" w:color="auto" w:fill="auto"/>
            <w:noWrap/>
            <w:vAlign w:val="bottom"/>
          </w:tcPr>
          <w:p w14:paraId="3A5566A3" w14:textId="71F1A5A1" w:rsidR="008D7F91" w:rsidRPr="00352607" w:rsidRDefault="008D7F91" w:rsidP="008D7F91">
            <w:pPr>
              <w:widowControl/>
              <w:autoSpaceDE/>
              <w:autoSpaceDN/>
              <w:jc w:val="center"/>
              <w:rPr>
                <w:color w:val="000000"/>
                <w:lang w:val="pt-BR" w:eastAsia="pt-BR" w:bidi="ar-SA"/>
              </w:rPr>
            </w:pPr>
            <w:r w:rsidRPr="00352607">
              <w:rPr>
                <w:color w:val="000000"/>
              </w:rPr>
              <w:t>2</w:t>
            </w:r>
          </w:p>
        </w:tc>
        <w:tc>
          <w:tcPr>
            <w:tcW w:w="709" w:type="dxa"/>
            <w:tcBorders>
              <w:top w:val="nil"/>
              <w:left w:val="nil"/>
              <w:bottom w:val="single" w:sz="4" w:space="0" w:color="auto"/>
              <w:right w:val="single" w:sz="4" w:space="0" w:color="auto"/>
            </w:tcBorders>
            <w:shd w:val="clear" w:color="auto" w:fill="auto"/>
            <w:noWrap/>
            <w:vAlign w:val="bottom"/>
          </w:tcPr>
          <w:p w14:paraId="794F4E75" w14:textId="5E6C0720"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764" w:type="dxa"/>
            <w:tcBorders>
              <w:top w:val="nil"/>
              <w:left w:val="nil"/>
              <w:bottom w:val="single" w:sz="4" w:space="0" w:color="auto"/>
              <w:right w:val="single" w:sz="4" w:space="0" w:color="auto"/>
            </w:tcBorders>
            <w:shd w:val="clear" w:color="auto" w:fill="auto"/>
            <w:vAlign w:val="bottom"/>
          </w:tcPr>
          <w:p w14:paraId="3892FF5C" w14:textId="715A375B" w:rsidR="008D7F91" w:rsidRPr="009F1D4E" w:rsidRDefault="008D7F91" w:rsidP="008D7F91">
            <w:pPr>
              <w:widowControl/>
              <w:autoSpaceDE/>
              <w:autoSpaceDN/>
              <w:jc w:val="center"/>
              <w:rPr>
                <w:color w:val="000000"/>
                <w:lang w:val="pt-BR" w:eastAsia="pt-BR" w:bidi="ar-SA"/>
              </w:rPr>
            </w:pPr>
            <w:r>
              <w:rPr>
                <w:b/>
                <w:bCs/>
                <w:color w:val="000000"/>
              </w:rPr>
              <w:t>3</w:t>
            </w:r>
          </w:p>
        </w:tc>
      </w:tr>
      <w:tr w:rsidR="008D7F91" w:rsidRPr="00237D56" w14:paraId="1A814B0D" w14:textId="179849C7"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7A2744A2" w14:textId="721EEF59" w:rsidR="008D7F91" w:rsidRPr="009F1D4E" w:rsidRDefault="008D7F91" w:rsidP="008D7F91">
            <w:pPr>
              <w:widowControl/>
              <w:autoSpaceDE/>
              <w:autoSpaceDN/>
              <w:rPr>
                <w:color w:val="000000"/>
                <w:lang w:val="pt-BR" w:eastAsia="pt-BR" w:bidi="ar-SA"/>
              </w:rPr>
            </w:pPr>
            <w:r w:rsidRPr="009F1D4E">
              <w:rPr>
                <w:color w:val="000000"/>
                <w:lang w:val="pt-BR" w:eastAsia="pt-BR" w:bidi="ar-SA"/>
              </w:rPr>
              <w:t xml:space="preserve">Radiografia de </w:t>
            </w:r>
            <w:proofErr w:type="spellStart"/>
            <w:r w:rsidRPr="009F1D4E">
              <w:rPr>
                <w:color w:val="000000"/>
                <w:lang w:val="pt-BR" w:eastAsia="pt-BR" w:bidi="ar-SA"/>
              </w:rPr>
              <w:t>cavum</w:t>
            </w:r>
            <w:proofErr w:type="spellEnd"/>
            <w:r w:rsidRPr="009F1D4E">
              <w:rPr>
                <w:color w:val="000000"/>
                <w:lang w:val="pt-BR" w:eastAsia="pt-BR" w:bidi="ar-SA"/>
              </w:rPr>
              <w:t xml:space="preserve"> (lateral + </w:t>
            </w:r>
            <w:proofErr w:type="spellStart"/>
            <w:r w:rsidRPr="009F1D4E">
              <w:rPr>
                <w:color w:val="000000"/>
                <w:lang w:val="pt-BR" w:eastAsia="pt-BR" w:bidi="ar-SA"/>
              </w:rPr>
              <w:t>hirtz</w:t>
            </w:r>
            <w:proofErr w:type="spellEnd"/>
            <w:r w:rsidRPr="009F1D4E">
              <w:rPr>
                <w:color w:val="000000"/>
                <w:lang w:val="pt-BR" w:eastAsia="pt-BR" w:bidi="ar-SA"/>
              </w:rPr>
              <w:t>)</w:t>
            </w:r>
          </w:p>
        </w:tc>
        <w:tc>
          <w:tcPr>
            <w:tcW w:w="1019" w:type="dxa"/>
            <w:tcBorders>
              <w:top w:val="nil"/>
              <w:left w:val="nil"/>
              <w:bottom w:val="single" w:sz="4" w:space="0" w:color="auto"/>
              <w:right w:val="single" w:sz="4" w:space="0" w:color="auto"/>
            </w:tcBorders>
            <w:shd w:val="clear" w:color="auto" w:fill="auto"/>
            <w:noWrap/>
            <w:vAlign w:val="bottom"/>
            <w:hideMark/>
          </w:tcPr>
          <w:p w14:paraId="4F8102D9"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1</w:t>
            </w:r>
          </w:p>
        </w:tc>
        <w:tc>
          <w:tcPr>
            <w:tcW w:w="1046" w:type="dxa"/>
            <w:tcBorders>
              <w:top w:val="nil"/>
              <w:left w:val="nil"/>
              <w:bottom w:val="single" w:sz="4" w:space="0" w:color="auto"/>
              <w:right w:val="single" w:sz="4" w:space="0" w:color="auto"/>
            </w:tcBorders>
            <w:shd w:val="clear" w:color="auto" w:fill="auto"/>
            <w:noWrap/>
            <w:vAlign w:val="bottom"/>
          </w:tcPr>
          <w:p w14:paraId="23570C63" w14:textId="75B11C50"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0</w:t>
            </w:r>
          </w:p>
        </w:tc>
        <w:tc>
          <w:tcPr>
            <w:tcW w:w="770" w:type="dxa"/>
            <w:tcBorders>
              <w:top w:val="nil"/>
              <w:left w:val="nil"/>
              <w:bottom w:val="single" w:sz="4" w:space="0" w:color="auto"/>
              <w:right w:val="single" w:sz="4" w:space="0" w:color="auto"/>
            </w:tcBorders>
            <w:shd w:val="clear" w:color="auto" w:fill="auto"/>
            <w:noWrap/>
            <w:vAlign w:val="bottom"/>
          </w:tcPr>
          <w:p w14:paraId="5D82E55D" w14:textId="2D0A8B01"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851" w:type="dxa"/>
            <w:tcBorders>
              <w:top w:val="nil"/>
              <w:left w:val="nil"/>
              <w:bottom w:val="single" w:sz="4" w:space="0" w:color="auto"/>
              <w:right w:val="single" w:sz="4" w:space="0" w:color="auto"/>
            </w:tcBorders>
            <w:shd w:val="clear" w:color="auto" w:fill="auto"/>
            <w:noWrap/>
            <w:vAlign w:val="bottom"/>
          </w:tcPr>
          <w:p w14:paraId="01A611DB" w14:textId="08838367"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850" w:type="dxa"/>
            <w:tcBorders>
              <w:top w:val="nil"/>
              <w:left w:val="nil"/>
              <w:bottom w:val="single" w:sz="4" w:space="0" w:color="auto"/>
              <w:right w:val="single" w:sz="4" w:space="0" w:color="auto"/>
            </w:tcBorders>
            <w:shd w:val="clear" w:color="auto" w:fill="auto"/>
            <w:noWrap/>
            <w:vAlign w:val="bottom"/>
          </w:tcPr>
          <w:p w14:paraId="5B07B5B4" w14:textId="3854B852" w:rsidR="008D7F91" w:rsidRPr="00352607" w:rsidRDefault="008D7F91" w:rsidP="008D7F91">
            <w:pPr>
              <w:widowControl/>
              <w:autoSpaceDE/>
              <w:autoSpaceDN/>
              <w:jc w:val="center"/>
              <w:rPr>
                <w:color w:val="000000"/>
                <w:lang w:val="pt-BR" w:eastAsia="pt-BR" w:bidi="ar-SA"/>
              </w:rPr>
            </w:pPr>
            <w:r w:rsidRPr="00352607">
              <w:rPr>
                <w:color w:val="000000"/>
              </w:rPr>
              <w:t>3</w:t>
            </w:r>
          </w:p>
        </w:tc>
        <w:tc>
          <w:tcPr>
            <w:tcW w:w="709" w:type="dxa"/>
            <w:tcBorders>
              <w:top w:val="nil"/>
              <w:left w:val="nil"/>
              <w:bottom w:val="single" w:sz="4" w:space="0" w:color="auto"/>
              <w:right w:val="single" w:sz="4" w:space="0" w:color="auto"/>
            </w:tcBorders>
            <w:shd w:val="clear" w:color="auto" w:fill="auto"/>
            <w:noWrap/>
            <w:vAlign w:val="bottom"/>
          </w:tcPr>
          <w:p w14:paraId="51D2AE9B" w14:textId="252FFA95"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764" w:type="dxa"/>
            <w:tcBorders>
              <w:top w:val="nil"/>
              <w:left w:val="nil"/>
              <w:bottom w:val="single" w:sz="4" w:space="0" w:color="auto"/>
              <w:right w:val="single" w:sz="4" w:space="0" w:color="auto"/>
            </w:tcBorders>
            <w:shd w:val="clear" w:color="auto" w:fill="auto"/>
            <w:vAlign w:val="bottom"/>
          </w:tcPr>
          <w:p w14:paraId="48531542" w14:textId="3CACE2F9" w:rsidR="008D7F91" w:rsidRPr="009F1D4E" w:rsidRDefault="008D7F91" w:rsidP="008D7F91">
            <w:pPr>
              <w:widowControl/>
              <w:autoSpaceDE/>
              <w:autoSpaceDN/>
              <w:jc w:val="center"/>
              <w:rPr>
                <w:color w:val="000000"/>
                <w:lang w:val="pt-BR" w:eastAsia="pt-BR" w:bidi="ar-SA"/>
              </w:rPr>
            </w:pPr>
            <w:r>
              <w:rPr>
                <w:b/>
                <w:bCs/>
                <w:color w:val="000000"/>
              </w:rPr>
              <w:t>3</w:t>
            </w:r>
          </w:p>
        </w:tc>
      </w:tr>
      <w:tr w:rsidR="008D7F91" w:rsidRPr="00237D56" w14:paraId="7FF546E0" w14:textId="7C059A4D"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6D28E3EC" w14:textId="1AA70D5A" w:rsidR="008D7F91" w:rsidRPr="009F1D4E" w:rsidRDefault="008D7F91" w:rsidP="008D7F91">
            <w:pPr>
              <w:widowControl/>
              <w:autoSpaceDE/>
              <w:autoSpaceDN/>
              <w:rPr>
                <w:color w:val="000000"/>
                <w:lang w:val="pt-BR" w:eastAsia="pt-BR" w:bidi="ar-SA"/>
              </w:rPr>
            </w:pPr>
            <w:r w:rsidRPr="009F1D4E">
              <w:rPr>
                <w:color w:val="000000"/>
                <w:lang w:val="pt-BR" w:eastAsia="pt-BR" w:bidi="ar-SA"/>
              </w:rPr>
              <w:t xml:space="preserve">Radiografia de </w:t>
            </w:r>
            <w:proofErr w:type="spellStart"/>
            <w:r w:rsidRPr="009F1D4E">
              <w:rPr>
                <w:color w:val="000000"/>
                <w:lang w:val="pt-BR" w:eastAsia="pt-BR" w:bidi="ar-SA"/>
              </w:rPr>
              <w:t>cranio</w:t>
            </w:r>
            <w:proofErr w:type="spellEnd"/>
            <w:r w:rsidRPr="009F1D4E">
              <w:rPr>
                <w:color w:val="000000"/>
                <w:lang w:val="pt-BR" w:eastAsia="pt-BR" w:bidi="ar-SA"/>
              </w:rPr>
              <w:t xml:space="preserve"> (</w:t>
            </w:r>
            <w:proofErr w:type="spellStart"/>
            <w:r w:rsidRPr="009F1D4E">
              <w:rPr>
                <w:color w:val="000000"/>
                <w:lang w:val="pt-BR" w:eastAsia="pt-BR" w:bidi="ar-SA"/>
              </w:rPr>
              <w:t>pa</w:t>
            </w:r>
            <w:proofErr w:type="spellEnd"/>
            <w:r w:rsidRPr="009F1D4E">
              <w:rPr>
                <w:color w:val="000000"/>
                <w:lang w:val="pt-BR" w:eastAsia="pt-BR" w:bidi="ar-SA"/>
              </w:rPr>
              <w:t xml:space="preserve"> + lateral + </w:t>
            </w:r>
            <w:proofErr w:type="spellStart"/>
            <w:r w:rsidRPr="009F1D4E">
              <w:rPr>
                <w:color w:val="000000"/>
                <w:lang w:val="pt-BR" w:eastAsia="pt-BR" w:bidi="ar-SA"/>
              </w:rPr>
              <w:t>obligua</w:t>
            </w:r>
            <w:proofErr w:type="spellEnd"/>
            <w:r w:rsidRPr="009F1D4E">
              <w:rPr>
                <w:color w:val="000000"/>
                <w:lang w:val="pt-BR" w:eastAsia="pt-BR" w:bidi="ar-SA"/>
              </w:rPr>
              <w:t xml:space="preserve"> / </w:t>
            </w:r>
            <w:proofErr w:type="spellStart"/>
            <w:r w:rsidRPr="009F1D4E">
              <w:rPr>
                <w:color w:val="000000"/>
                <w:lang w:val="pt-BR" w:eastAsia="pt-BR" w:bidi="ar-SA"/>
              </w:rPr>
              <w:t>bretton</w:t>
            </w:r>
            <w:proofErr w:type="spellEnd"/>
            <w:r w:rsidRPr="009F1D4E">
              <w:rPr>
                <w:color w:val="000000"/>
                <w:lang w:val="pt-BR" w:eastAsia="pt-BR" w:bidi="ar-SA"/>
              </w:rPr>
              <w:t xml:space="preserve"> + </w:t>
            </w:r>
            <w:proofErr w:type="spellStart"/>
            <w:r w:rsidRPr="009F1D4E">
              <w:rPr>
                <w:color w:val="000000"/>
                <w:lang w:val="pt-BR" w:eastAsia="pt-BR" w:bidi="ar-SA"/>
              </w:rPr>
              <w:t>hirtz</w:t>
            </w:r>
            <w:proofErr w:type="spellEnd"/>
            <w:r w:rsidRPr="009F1D4E">
              <w:rPr>
                <w:color w:val="000000"/>
                <w:lang w:val="pt-BR" w:eastAsia="pt-BR" w:bidi="ar-SA"/>
              </w:rPr>
              <w:t>)</w:t>
            </w:r>
          </w:p>
        </w:tc>
        <w:tc>
          <w:tcPr>
            <w:tcW w:w="1019" w:type="dxa"/>
            <w:tcBorders>
              <w:top w:val="nil"/>
              <w:left w:val="nil"/>
              <w:bottom w:val="single" w:sz="4" w:space="0" w:color="auto"/>
              <w:right w:val="single" w:sz="4" w:space="0" w:color="auto"/>
            </w:tcBorders>
            <w:shd w:val="clear" w:color="auto" w:fill="auto"/>
            <w:noWrap/>
            <w:vAlign w:val="bottom"/>
            <w:hideMark/>
          </w:tcPr>
          <w:p w14:paraId="54BCC966"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19</w:t>
            </w:r>
          </w:p>
        </w:tc>
        <w:tc>
          <w:tcPr>
            <w:tcW w:w="1046" w:type="dxa"/>
            <w:tcBorders>
              <w:top w:val="nil"/>
              <w:left w:val="nil"/>
              <w:bottom w:val="single" w:sz="4" w:space="0" w:color="auto"/>
              <w:right w:val="single" w:sz="4" w:space="0" w:color="auto"/>
            </w:tcBorders>
            <w:shd w:val="clear" w:color="auto" w:fill="auto"/>
            <w:noWrap/>
            <w:vAlign w:val="bottom"/>
          </w:tcPr>
          <w:p w14:paraId="698720D9" w14:textId="269812DD"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12</w:t>
            </w:r>
          </w:p>
        </w:tc>
        <w:tc>
          <w:tcPr>
            <w:tcW w:w="770" w:type="dxa"/>
            <w:tcBorders>
              <w:top w:val="nil"/>
              <w:left w:val="nil"/>
              <w:bottom w:val="single" w:sz="4" w:space="0" w:color="auto"/>
              <w:right w:val="single" w:sz="4" w:space="0" w:color="auto"/>
            </w:tcBorders>
            <w:shd w:val="clear" w:color="auto" w:fill="auto"/>
            <w:noWrap/>
            <w:vAlign w:val="bottom"/>
          </w:tcPr>
          <w:p w14:paraId="00041A06" w14:textId="2102C1FF" w:rsidR="008D7F91" w:rsidRPr="00352607" w:rsidRDefault="008D7F91" w:rsidP="008D7F91">
            <w:pPr>
              <w:widowControl/>
              <w:autoSpaceDE/>
              <w:autoSpaceDN/>
              <w:jc w:val="center"/>
              <w:rPr>
                <w:color w:val="000000"/>
                <w:lang w:val="pt-BR" w:eastAsia="pt-BR" w:bidi="ar-SA"/>
              </w:rPr>
            </w:pPr>
            <w:r w:rsidRPr="00352607">
              <w:rPr>
                <w:color w:val="000000"/>
                <w:lang w:val="pt-BR" w:eastAsia="pt-BR" w:bidi="ar-SA"/>
              </w:rPr>
              <w:t>0</w:t>
            </w:r>
          </w:p>
        </w:tc>
        <w:tc>
          <w:tcPr>
            <w:tcW w:w="851" w:type="dxa"/>
            <w:tcBorders>
              <w:top w:val="nil"/>
              <w:left w:val="nil"/>
              <w:bottom w:val="single" w:sz="4" w:space="0" w:color="auto"/>
              <w:right w:val="single" w:sz="4" w:space="0" w:color="auto"/>
            </w:tcBorders>
            <w:shd w:val="clear" w:color="auto" w:fill="auto"/>
            <w:noWrap/>
            <w:vAlign w:val="bottom"/>
          </w:tcPr>
          <w:p w14:paraId="38670EF4" w14:textId="01D92AA2" w:rsidR="008D7F91" w:rsidRPr="00352607" w:rsidRDefault="008D7F91" w:rsidP="008D7F91">
            <w:pPr>
              <w:widowControl/>
              <w:autoSpaceDE/>
              <w:autoSpaceDN/>
              <w:jc w:val="center"/>
              <w:rPr>
                <w:color w:val="000000"/>
                <w:lang w:val="pt-BR" w:eastAsia="pt-BR" w:bidi="ar-SA"/>
              </w:rPr>
            </w:pPr>
            <w:r w:rsidRPr="00352607">
              <w:rPr>
                <w:color w:val="000000"/>
                <w:lang w:val="pt-BR" w:eastAsia="pt-BR" w:bidi="ar-SA"/>
              </w:rPr>
              <w:t>4</w:t>
            </w:r>
          </w:p>
        </w:tc>
        <w:tc>
          <w:tcPr>
            <w:tcW w:w="850" w:type="dxa"/>
            <w:tcBorders>
              <w:top w:val="nil"/>
              <w:left w:val="nil"/>
              <w:bottom w:val="single" w:sz="4" w:space="0" w:color="auto"/>
              <w:right w:val="single" w:sz="4" w:space="0" w:color="auto"/>
            </w:tcBorders>
            <w:shd w:val="clear" w:color="auto" w:fill="auto"/>
            <w:noWrap/>
            <w:vAlign w:val="bottom"/>
          </w:tcPr>
          <w:p w14:paraId="64B57803" w14:textId="034537E9" w:rsidR="008D7F91" w:rsidRPr="00352607" w:rsidRDefault="008D7F91" w:rsidP="008D7F91">
            <w:pPr>
              <w:widowControl/>
              <w:autoSpaceDE/>
              <w:autoSpaceDN/>
              <w:jc w:val="center"/>
              <w:rPr>
                <w:color w:val="000000"/>
                <w:lang w:val="pt-BR" w:eastAsia="pt-BR" w:bidi="ar-SA"/>
              </w:rPr>
            </w:pPr>
            <w:r w:rsidRPr="00352607">
              <w:rPr>
                <w:color w:val="000000"/>
                <w:lang w:val="pt-BR" w:eastAsia="pt-BR" w:bidi="ar-SA"/>
              </w:rPr>
              <w:t>4</w:t>
            </w:r>
          </w:p>
        </w:tc>
        <w:tc>
          <w:tcPr>
            <w:tcW w:w="709" w:type="dxa"/>
            <w:tcBorders>
              <w:top w:val="nil"/>
              <w:left w:val="nil"/>
              <w:bottom w:val="single" w:sz="4" w:space="0" w:color="auto"/>
              <w:right w:val="single" w:sz="4" w:space="0" w:color="auto"/>
            </w:tcBorders>
            <w:shd w:val="clear" w:color="auto" w:fill="auto"/>
            <w:noWrap/>
            <w:vAlign w:val="bottom"/>
          </w:tcPr>
          <w:p w14:paraId="20C9FCD5" w14:textId="117E9BD3" w:rsidR="008D7F91" w:rsidRPr="00352607" w:rsidRDefault="008D7F91" w:rsidP="008D7F91">
            <w:pPr>
              <w:widowControl/>
              <w:autoSpaceDE/>
              <w:autoSpaceDN/>
              <w:jc w:val="center"/>
              <w:rPr>
                <w:color w:val="000000"/>
                <w:lang w:val="pt-BR" w:eastAsia="pt-BR" w:bidi="ar-SA"/>
              </w:rPr>
            </w:pPr>
            <w:r w:rsidRPr="00352607">
              <w:rPr>
                <w:color w:val="000000"/>
                <w:lang w:val="pt-BR" w:eastAsia="pt-BR" w:bidi="ar-SA"/>
              </w:rPr>
              <w:t>9</w:t>
            </w:r>
          </w:p>
        </w:tc>
        <w:tc>
          <w:tcPr>
            <w:tcW w:w="764" w:type="dxa"/>
            <w:tcBorders>
              <w:top w:val="nil"/>
              <w:left w:val="nil"/>
              <w:bottom w:val="single" w:sz="4" w:space="0" w:color="auto"/>
              <w:right w:val="single" w:sz="4" w:space="0" w:color="auto"/>
            </w:tcBorders>
            <w:shd w:val="clear" w:color="auto" w:fill="auto"/>
            <w:vAlign w:val="bottom"/>
          </w:tcPr>
          <w:p w14:paraId="67C0D796" w14:textId="77777777" w:rsidR="008D7F91" w:rsidRDefault="008D7F91" w:rsidP="008D7F91">
            <w:pPr>
              <w:widowControl/>
              <w:autoSpaceDE/>
              <w:autoSpaceDN/>
              <w:jc w:val="center"/>
              <w:rPr>
                <w:color w:val="000000"/>
                <w:lang w:val="pt-BR" w:eastAsia="pt-BR" w:bidi="ar-SA"/>
              </w:rPr>
            </w:pPr>
          </w:p>
          <w:p w14:paraId="7DFD7C2C" w14:textId="4B0ACEF7" w:rsidR="008D7F91" w:rsidRPr="009F1D4E" w:rsidRDefault="008D7F91" w:rsidP="008D7F91">
            <w:pPr>
              <w:widowControl/>
              <w:autoSpaceDE/>
              <w:autoSpaceDN/>
              <w:jc w:val="center"/>
              <w:rPr>
                <w:color w:val="000000"/>
                <w:lang w:val="pt-BR" w:eastAsia="pt-BR" w:bidi="ar-SA"/>
              </w:rPr>
            </w:pPr>
            <w:r>
              <w:rPr>
                <w:color w:val="000000"/>
                <w:lang w:val="pt-BR" w:eastAsia="pt-BR" w:bidi="ar-SA"/>
              </w:rPr>
              <w:t>17</w:t>
            </w:r>
          </w:p>
        </w:tc>
      </w:tr>
      <w:tr w:rsidR="008D7F91" w:rsidRPr="00237D56" w14:paraId="0EA47B87" w14:textId="192613AF"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7FACF4DC" w14:textId="50167981" w:rsidR="008D7F91" w:rsidRPr="009F1D4E" w:rsidRDefault="008D7F91" w:rsidP="008D7F91">
            <w:pPr>
              <w:widowControl/>
              <w:autoSpaceDE/>
              <w:autoSpaceDN/>
              <w:rPr>
                <w:color w:val="000000"/>
                <w:lang w:val="pt-BR" w:eastAsia="pt-BR" w:bidi="ar-SA"/>
              </w:rPr>
            </w:pPr>
            <w:r w:rsidRPr="009F1D4E">
              <w:rPr>
                <w:color w:val="000000"/>
                <w:lang w:val="pt-BR" w:eastAsia="pt-BR" w:bidi="ar-SA"/>
              </w:rPr>
              <w:lastRenderedPageBreak/>
              <w:t xml:space="preserve">Radiografia de </w:t>
            </w:r>
            <w:proofErr w:type="spellStart"/>
            <w:r w:rsidRPr="009F1D4E">
              <w:rPr>
                <w:color w:val="000000"/>
                <w:lang w:val="pt-BR" w:eastAsia="pt-BR" w:bidi="ar-SA"/>
              </w:rPr>
              <w:t>cranio</w:t>
            </w:r>
            <w:proofErr w:type="spellEnd"/>
            <w:r w:rsidRPr="009F1D4E">
              <w:rPr>
                <w:color w:val="000000"/>
                <w:lang w:val="pt-BR" w:eastAsia="pt-BR" w:bidi="ar-SA"/>
              </w:rPr>
              <w:t xml:space="preserve"> (</w:t>
            </w:r>
            <w:proofErr w:type="spellStart"/>
            <w:r w:rsidRPr="009F1D4E">
              <w:rPr>
                <w:color w:val="000000"/>
                <w:lang w:val="pt-BR" w:eastAsia="pt-BR" w:bidi="ar-SA"/>
              </w:rPr>
              <w:t>pa</w:t>
            </w:r>
            <w:proofErr w:type="spellEnd"/>
            <w:r w:rsidRPr="009F1D4E">
              <w:rPr>
                <w:color w:val="000000"/>
                <w:lang w:val="pt-BR" w:eastAsia="pt-BR" w:bidi="ar-SA"/>
              </w:rPr>
              <w:t xml:space="preserve"> + lateral)</w:t>
            </w:r>
          </w:p>
        </w:tc>
        <w:tc>
          <w:tcPr>
            <w:tcW w:w="1019" w:type="dxa"/>
            <w:tcBorders>
              <w:top w:val="nil"/>
              <w:left w:val="nil"/>
              <w:bottom w:val="single" w:sz="4" w:space="0" w:color="auto"/>
              <w:right w:val="single" w:sz="4" w:space="0" w:color="auto"/>
            </w:tcBorders>
            <w:shd w:val="clear" w:color="auto" w:fill="auto"/>
            <w:noWrap/>
            <w:vAlign w:val="bottom"/>
            <w:hideMark/>
          </w:tcPr>
          <w:p w14:paraId="293A94EF"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144</w:t>
            </w:r>
          </w:p>
        </w:tc>
        <w:tc>
          <w:tcPr>
            <w:tcW w:w="1046" w:type="dxa"/>
            <w:tcBorders>
              <w:top w:val="nil"/>
              <w:left w:val="nil"/>
              <w:bottom w:val="single" w:sz="4" w:space="0" w:color="auto"/>
              <w:right w:val="single" w:sz="4" w:space="0" w:color="auto"/>
            </w:tcBorders>
            <w:shd w:val="clear" w:color="auto" w:fill="auto"/>
            <w:noWrap/>
            <w:vAlign w:val="bottom"/>
          </w:tcPr>
          <w:p w14:paraId="477055C9" w14:textId="0D76723E"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102</w:t>
            </w:r>
          </w:p>
        </w:tc>
        <w:tc>
          <w:tcPr>
            <w:tcW w:w="770" w:type="dxa"/>
            <w:tcBorders>
              <w:top w:val="nil"/>
              <w:left w:val="nil"/>
              <w:bottom w:val="single" w:sz="4" w:space="0" w:color="auto"/>
              <w:right w:val="single" w:sz="4" w:space="0" w:color="auto"/>
            </w:tcBorders>
            <w:shd w:val="clear" w:color="auto" w:fill="auto"/>
            <w:noWrap/>
            <w:vAlign w:val="bottom"/>
          </w:tcPr>
          <w:p w14:paraId="3B97EC5E" w14:textId="7D2F1C39" w:rsidR="008D7F91" w:rsidRPr="009F1D4E" w:rsidRDefault="008D7F91" w:rsidP="008D7F91">
            <w:pPr>
              <w:widowControl/>
              <w:autoSpaceDE/>
              <w:autoSpaceDN/>
              <w:jc w:val="center"/>
              <w:rPr>
                <w:color w:val="000000"/>
                <w:lang w:val="pt-BR" w:eastAsia="pt-BR" w:bidi="ar-SA"/>
              </w:rPr>
            </w:pPr>
            <w:r>
              <w:rPr>
                <w:color w:val="000000"/>
                <w:lang w:val="pt-BR" w:eastAsia="pt-BR" w:bidi="ar-SA"/>
              </w:rPr>
              <w:t>10</w:t>
            </w:r>
          </w:p>
        </w:tc>
        <w:tc>
          <w:tcPr>
            <w:tcW w:w="851" w:type="dxa"/>
            <w:tcBorders>
              <w:top w:val="nil"/>
              <w:left w:val="nil"/>
              <w:bottom w:val="single" w:sz="4" w:space="0" w:color="auto"/>
              <w:right w:val="single" w:sz="4" w:space="0" w:color="auto"/>
            </w:tcBorders>
            <w:shd w:val="clear" w:color="auto" w:fill="auto"/>
            <w:noWrap/>
            <w:vAlign w:val="bottom"/>
          </w:tcPr>
          <w:p w14:paraId="4E539EA6" w14:textId="65DA0C22" w:rsidR="008D7F91" w:rsidRPr="009F1D4E" w:rsidRDefault="008D7F91" w:rsidP="008D7F91">
            <w:pPr>
              <w:widowControl/>
              <w:autoSpaceDE/>
              <w:autoSpaceDN/>
              <w:jc w:val="center"/>
              <w:rPr>
                <w:color w:val="000000"/>
                <w:lang w:val="pt-BR" w:eastAsia="pt-BR" w:bidi="ar-SA"/>
              </w:rPr>
            </w:pPr>
            <w:r>
              <w:rPr>
                <w:color w:val="000000"/>
                <w:lang w:val="pt-BR" w:eastAsia="pt-BR" w:bidi="ar-SA"/>
              </w:rPr>
              <w:t>21</w:t>
            </w:r>
          </w:p>
        </w:tc>
        <w:tc>
          <w:tcPr>
            <w:tcW w:w="850" w:type="dxa"/>
            <w:tcBorders>
              <w:top w:val="nil"/>
              <w:left w:val="nil"/>
              <w:bottom w:val="single" w:sz="4" w:space="0" w:color="auto"/>
              <w:right w:val="single" w:sz="4" w:space="0" w:color="auto"/>
            </w:tcBorders>
            <w:shd w:val="clear" w:color="auto" w:fill="auto"/>
            <w:noWrap/>
            <w:vAlign w:val="bottom"/>
          </w:tcPr>
          <w:p w14:paraId="78FA3199" w14:textId="02665609" w:rsidR="008D7F91" w:rsidRPr="009F1D4E" w:rsidRDefault="008D7F91" w:rsidP="008D7F91">
            <w:pPr>
              <w:widowControl/>
              <w:autoSpaceDE/>
              <w:autoSpaceDN/>
              <w:jc w:val="center"/>
              <w:rPr>
                <w:color w:val="000000"/>
                <w:lang w:val="pt-BR" w:eastAsia="pt-BR" w:bidi="ar-SA"/>
              </w:rPr>
            </w:pPr>
            <w:r>
              <w:rPr>
                <w:color w:val="000000"/>
                <w:lang w:val="pt-BR" w:eastAsia="pt-BR" w:bidi="ar-SA"/>
              </w:rPr>
              <w:t>18</w:t>
            </w:r>
          </w:p>
        </w:tc>
        <w:tc>
          <w:tcPr>
            <w:tcW w:w="709" w:type="dxa"/>
            <w:tcBorders>
              <w:top w:val="nil"/>
              <w:left w:val="nil"/>
              <w:bottom w:val="single" w:sz="4" w:space="0" w:color="auto"/>
              <w:right w:val="single" w:sz="4" w:space="0" w:color="auto"/>
            </w:tcBorders>
            <w:shd w:val="clear" w:color="auto" w:fill="auto"/>
            <w:noWrap/>
            <w:vAlign w:val="bottom"/>
          </w:tcPr>
          <w:p w14:paraId="314DBEFB" w14:textId="1FBDC93C" w:rsidR="008D7F91" w:rsidRPr="009F1D4E" w:rsidRDefault="008D7F91" w:rsidP="008D7F91">
            <w:pPr>
              <w:widowControl/>
              <w:autoSpaceDE/>
              <w:autoSpaceDN/>
              <w:jc w:val="center"/>
              <w:rPr>
                <w:color w:val="000000"/>
                <w:lang w:val="pt-BR" w:eastAsia="pt-BR" w:bidi="ar-SA"/>
              </w:rPr>
            </w:pPr>
            <w:r>
              <w:rPr>
                <w:color w:val="000000"/>
                <w:lang w:val="pt-BR" w:eastAsia="pt-BR" w:bidi="ar-SA"/>
              </w:rPr>
              <w:t>26</w:t>
            </w:r>
          </w:p>
        </w:tc>
        <w:tc>
          <w:tcPr>
            <w:tcW w:w="764" w:type="dxa"/>
            <w:tcBorders>
              <w:top w:val="nil"/>
              <w:left w:val="nil"/>
              <w:bottom w:val="single" w:sz="4" w:space="0" w:color="auto"/>
              <w:right w:val="single" w:sz="4" w:space="0" w:color="auto"/>
            </w:tcBorders>
            <w:shd w:val="clear" w:color="auto" w:fill="auto"/>
            <w:vAlign w:val="bottom"/>
          </w:tcPr>
          <w:p w14:paraId="64CDDFF6" w14:textId="2D16310A" w:rsidR="008D7F91" w:rsidRPr="009F1D4E" w:rsidRDefault="008D7F91" w:rsidP="008D7F91">
            <w:pPr>
              <w:widowControl/>
              <w:autoSpaceDE/>
              <w:autoSpaceDN/>
              <w:jc w:val="center"/>
              <w:rPr>
                <w:color w:val="000000"/>
                <w:lang w:val="pt-BR" w:eastAsia="pt-BR" w:bidi="ar-SA"/>
              </w:rPr>
            </w:pPr>
            <w:r>
              <w:rPr>
                <w:color w:val="000000"/>
                <w:lang w:val="pt-BR" w:eastAsia="pt-BR" w:bidi="ar-SA"/>
              </w:rPr>
              <w:t>72</w:t>
            </w:r>
          </w:p>
        </w:tc>
      </w:tr>
      <w:tr w:rsidR="008D7F91" w:rsidRPr="00237D56" w14:paraId="135B5507" w14:textId="61402BA0"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5723A370" w14:textId="7BB7ECCB" w:rsidR="008D7F91" w:rsidRPr="009F1D4E" w:rsidRDefault="008D7F91" w:rsidP="008D7F91">
            <w:pPr>
              <w:widowControl/>
              <w:autoSpaceDE/>
              <w:autoSpaceDN/>
              <w:rPr>
                <w:color w:val="000000"/>
                <w:lang w:val="pt-BR" w:eastAsia="pt-BR" w:bidi="ar-SA"/>
              </w:rPr>
            </w:pPr>
            <w:r w:rsidRPr="009F1D4E">
              <w:rPr>
                <w:color w:val="000000"/>
                <w:lang w:val="pt-BR" w:eastAsia="pt-BR" w:bidi="ar-SA"/>
              </w:rPr>
              <w:t>Radiografia de laringe</w:t>
            </w:r>
          </w:p>
        </w:tc>
        <w:tc>
          <w:tcPr>
            <w:tcW w:w="1019" w:type="dxa"/>
            <w:tcBorders>
              <w:top w:val="nil"/>
              <w:left w:val="nil"/>
              <w:bottom w:val="single" w:sz="4" w:space="0" w:color="auto"/>
              <w:right w:val="single" w:sz="4" w:space="0" w:color="auto"/>
            </w:tcBorders>
            <w:shd w:val="clear" w:color="auto" w:fill="auto"/>
            <w:noWrap/>
            <w:vAlign w:val="bottom"/>
            <w:hideMark/>
          </w:tcPr>
          <w:p w14:paraId="0D41DEC6"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0</w:t>
            </w:r>
          </w:p>
        </w:tc>
        <w:tc>
          <w:tcPr>
            <w:tcW w:w="1046" w:type="dxa"/>
            <w:tcBorders>
              <w:top w:val="nil"/>
              <w:left w:val="nil"/>
              <w:bottom w:val="single" w:sz="4" w:space="0" w:color="auto"/>
              <w:right w:val="single" w:sz="4" w:space="0" w:color="auto"/>
            </w:tcBorders>
            <w:shd w:val="clear" w:color="auto" w:fill="auto"/>
            <w:noWrap/>
            <w:vAlign w:val="bottom"/>
          </w:tcPr>
          <w:p w14:paraId="330C18AA" w14:textId="14096E99"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1</w:t>
            </w:r>
          </w:p>
        </w:tc>
        <w:tc>
          <w:tcPr>
            <w:tcW w:w="770" w:type="dxa"/>
            <w:tcBorders>
              <w:top w:val="nil"/>
              <w:left w:val="nil"/>
              <w:bottom w:val="single" w:sz="4" w:space="0" w:color="auto"/>
              <w:right w:val="single" w:sz="4" w:space="0" w:color="auto"/>
            </w:tcBorders>
            <w:shd w:val="clear" w:color="auto" w:fill="auto"/>
            <w:noWrap/>
            <w:vAlign w:val="bottom"/>
          </w:tcPr>
          <w:p w14:paraId="721AF737" w14:textId="05DC9CE7"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851" w:type="dxa"/>
            <w:tcBorders>
              <w:top w:val="nil"/>
              <w:left w:val="nil"/>
              <w:bottom w:val="single" w:sz="4" w:space="0" w:color="auto"/>
              <w:right w:val="single" w:sz="4" w:space="0" w:color="auto"/>
            </w:tcBorders>
            <w:shd w:val="clear" w:color="auto" w:fill="auto"/>
            <w:noWrap/>
            <w:vAlign w:val="bottom"/>
          </w:tcPr>
          <w:p w14:paraId="0F8AE16F" w14:textId="7B7BF333"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850" w:type="dxa"/>
            <w:tcBorders>
              <w:top w:val="nil"/>
              <w:left w:val="nil"/>
              <w:bottom w:val="single" w:sz="4" w:space="0" w:color="auto"/>
              <w:right w:val="single" w:sz="4" w:space="0" w:color="auto"/>
            </w:tcBorders>
            <w:shd w:val="clear" w:color="auto" w:fill="auto"/>
            <w:noWrap/>
            <w:vAlign w:val="bottom"/>
          </w:tcPr>
          <w:p w14:paraId="5DF71AE4" w14:textId="5D2DEEF3" w:rsidR="008D7F91" w:rsidRPr="00352607" w:rsidRDefault="008D7F91" w:rsidP="008D7F91">
            <w:pPr>
              <w:widowControl/>
              <w:autoSpaceDE/>
              <w:autoSpaceDN/>
              <w:jc w:val="center"/>
              <w:rPr>
                <w:color w:val="000000"/>
                <w:lang w:val="pt-BR" w:eastAsia="pt-BR" w:bidi="ar-SA"/>
              </w:rPr>
            </w:pPr>
            <w:r w:rsidRPr="00352607">
              <w:rPr>
                <w:color w:val="000000"/>
              </w:rPr>
              <w:t>2</w:t>
            </w:r>
          </w:p>
        </w:tc>
        <w:tc>
          <w:tcPr>
            <w:tcW w:w="709" w:type="dxa"/>
            <w:tcBorders>
              <w:top w:val="nil"/>
              <w:left w:val="nil"/>
              <w:bottom w:val="single" w:sz="4" w:space="0" w:color="auto"/>
              <w:right w:val="single" w:sz="4" w:space="0" w:color="auto"/>
            </w:tcBorders>
            <w:shd w:val="clear" w:color="auto" w:fill="auto"/>
            <w:noWrap/>
            <w:vAlign w:val="bottom"/>
          </w:tcPr>
          <w:p w14:paraId="6BCF862D" w14:textId="4634D132"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764" w:type="dxa"/>
            <w:tcBorders>
              <w:top w:val="nil"/>
              <w:left w:val="nil"/>
              <w:bottom w:val="single" w:sz="4" w:space="0" w:color="auto"/>
              <w:right w:val="single" w:sz="4" w:space="0" w:color="auto"/>
            </w:tcBorders>
            <w:shd w:val="clear" w:color="auto" w:fill="auto"/>
            <w:vAlign w:val="bottom"/>
          </w:tcPr>
          <w:p w14:paraId="75D67F2D" w14:textId="734A3ABC" w:rsidR="008D7F91" w:rsidRPr="009F1D4E" w:rsidRDefault="008D7F91" w:rsidP="008D7F91">
            <w:pPr>
              <w:widowControl/>
              <w:autoSpaceDE/>
              <w:autoSpaceDN/>
              <w:jc w:val="center"/>
              <w:rPr>
                <w:color w:val="000000"/>
                <w:lang w:val="pt-BR" w:eastAsia="pt-BR" w:bidi="ar-SA"/>
              </w:rPr>
            </w:pPr>
            <w:r>
              <w:rPr>
                <w:b/>
                <w:bCs/>
                <w:color w:val="000000"/>
              </w:rPr>
              <w:t>2</w:t>
            </w:r>
          </w:p>
        </w:tc>
      </w:tr>
      <w:tr w:rsidR="008D7F91" w:rsidRPr="00237D56" w14:paraId="7743D180" w14:textId="297FA93E"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31D99794" w14:textId="6BF08D6F" w:rsidR="008D7F91" w:rsidRPr="009F1D4E" w:rsidRDefault="008D7F91" w:rsidP="008D7F91">
            <w:pPr>
              <w:widowControl/>
              <w:autoSpaceDE/>
              <w:autoSpaceDN/>
              <w:rPr>
                <w:color w:val="000000"/>
                <w:lang w:val="pt-BR" w:eastAsia="pt-BR" w:bidi="ar-SA"/>
              </w:rPr>
            </w:pPr>
            <w:r w:rsidRPr="009F1D4E">
              <w:rPr>
                <w:color w:val="000000"/>
                <w:lang w:val="pt-BR" w:eastAsia="pt-BR" w:bidi="ar-SA"/>
              </w:rPr>
              <w:t>Radiografia de mastoide / rochedos (bilateral)</w:t>
            </w:r>
          </w:p>
        </w:tc>
        <w:tc>
          <w:tcPr>
            <w:tcW w:w="1019" w:type="dxa"/>
            <w:tcBorders>
              <w:top w:val="nil"/>
              <w:left w:val="nil"/>
              <w:bottom w:val="single" w:sz="4" w:space="0" w:color="auto"/>
              <w:right w:val="single" w:sz="4" w:space="0" w:color="auto"/>
            </w:tcBorders>
            <w:shd w:val="clear" w:color="auto" w:fill="auto"/>
            <w:noWrap/>
            <w:vAlign w:val="bottom"/>
            <w:hideMark/>
          </w:tcPr>
          <w:p w14:paraId="0398DECA"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0</w:t>
            </w:r>
          </w:p>
        </w:tc>
        <w:tc>
          <w:tcPr>
            <w:tcW w:w="1046" w:type="dxa"/>
            <w:tcBorders>
              <w:top w:val="nil"/>
              <w:left w:val="nil"/>
              <w:bottom w:val="single" w:sz="4" w:space="0" w:color="auto"/>
              <w:right w:val="single" w:sz="4" w:space="0" w:color="auto"/>
            </w:tcBorders>
            <w:shd w:val="clear" w:color="auto" w:fill="auto"/>
            <w:noWrap/>
            <w:vAlign w:val="bottom"/>
          </w:tcPr>
          <w:p w14:paraId="1AA78C94" w14:textId="48E48E4A"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1</w:t>
            </w:r>
          </w:p>
        </w:tc>
        <w:tc>
          <w:tcPr>
            <w:tcW w:w="770" w:type="dxa"/>
            <w:tcBorders>
              <w:top w:val="nil"/>
              <w:left w:val="nil"/>
              <w:bottom w:val="single" w:sz="4" w:space="0" w:color="auto"/>
              <w:right w:val="single" w:sz="4" w:space="0" w:color="auto"/>
            </w:tcBorders>
            <w:shd w:val="clear" w:color="auto" w:fill="auto"/>
            <w:noWrap/>
            <w:vAlign w:val="bottom"/>
          </w:tcPr>
          <w:p w14:paraId="28C8CF27" w14:textId="01BC3AC2"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851" w:type="dxa"/>
            <w:tcBorders>
              <w:top w:val="nil"/>
              <w:left w:val="nil"/>
              <w:bottom w:val="single" w:sz="4" w:space="0" w:color="auto"/>
              <w:right w:val="single" w:sz="4" w:space="0" w:color="auto"/>
            </w:tcBorders>
            <w:shd w:val="clear" w:color="auto" w:fill="auto"/>
            <w:noWrap/>
            <w:vAlign w:val="bottom"/>
          </w:tcPr>
          <w:p w14:paraId="3ABFC649" w14:textId="2D26CCB7"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850" w:type="dxa"/>
            <w:tcBorders>
              <w:top w:val="nil"/>
              <w:left w:val="nil"/>
              <w:bottom w:val="single" w:sz="4" w:space="0" w:color="auto"/>
              <w:right w:val="single" w:sz="4" w:space="0" w:color="auto"/>
            </w:tcBorders>
            <w:shd w:val="clear" w:color="auto" w:fill="auto"/>
            <w:noWrap/>
            <w:vAlign w:val="bottom"/>
          </w:tcPr>
          <w:p w14:paraId="6A26C46B" w14:textId="448850B7"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6C4A3E45" w14:textId="3C8D4ADB"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764" w:type="dxa"/>
            <w:tcBorders>
              <w:top w:val="nil"/>
              <w:left w:val="nil"/>
              <w:bottom w:val="single" w:sz="4" w:space="0" w:color="auto"/>
              <w:right w:val="single" w:sz="4" w:space="0" w:color="auto"/>
            </w:tcBorders>
            <w:shd w:val="clear" w:color="auto" w:fill="auto"/>
            <w:vAlign w:val="bottom"/>
          </w:tcPr>
          <w:p w14:paraId="218C7462" w14:textId="137D8D40" w:rsidR="008D7F91" w:rsidRPr="009F1D4E" w:rsidRDefault="008D7F91" w:rsidP="008D7F91">
            <w:pPr>
              <w:widowControl/>
              <w:autoSpaceDE/>
              <w:autoSpaceDN/>
              <w:jc w:val="center"/>
              <w:rPr>
                <w:color w:val="000000"/>
                <w:lang w:val="pt-BR" w:eastAsia="pt-BR" w:bidi="ar-SA"/>
              </w:rPr>
            </w:pPr>
            <w:r>
              <w:rPr>
                <w:b/>
                <w:bCs/>
                <w:color w:val="000000"/>
              </w:rPr>
              <w:t>0</w:t>
            </w:r>
          </w:p>
        </w:tc>
      </w:tr>
      <w:tr w:rsidR="008D7F91" w:rsidRPr="00237D56" w14:paraId="514FFD5B" w14:textId="74F0454A"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7FC92630" w14:textId="63B25557" w:rsidR="008D7F91" w:rsidRPr="009F1D4E" w:rsidRDefault="008D7F91" w:rsidP="008D7F91">
            <w:pPr>
              <w:widowControl/>
              <w:autoSpaceDE/>
              <w:autoSpaceDN/>
              <w:rPr>
                <w:color w:val="000000"/>
                <w:lang w:val="pt-BR" w:eastAsia="pt-BR" w:bidi="ar-SA"/>
              </w:rPr>
            </w:pPr>
            <w:r w:rsidRPr="009F1D4E">
              <w:rPr>
                <w:color w:val="000000"/>
                <w:lang w:val="pt-BR" w:eastAsia="pt-BR" w:bidi="ar-SA"/>
              </w:rPr>
              <w:t>Radiografia de maxilar (</w:t>
            </w:r>
            <w:proofErr w:type="spellStart"/>
            <w:r w:rsidRPr="009F1D4E">
              <w:rPr>
                <w:color w:val="000000"/>
                <w:lang w:val="pt-BR" w:eastAsia="pt-BR" w:bidi="ar-SA"/>
              </w:rPr>
              <w:t>pa</w:t>
            </w:r>
            <w:proofErr w:type="spellEnd"/>
            <w:r w:rsidRPr="009F1D4E">
              <w:rPr>
                <w:color w:val="000000"/>
                <w:lang w:val="pt-BR" w:eastAsia="pt-BR" w:bidi="ar-SA"/>
              </w:rPr>
              <w:t xml:space="preserve"> + obliqua)</w:t>
            </w:r>
          </w:p>
        </w:tc>
        <w:tc>
          <w:tcPr>
            <w:tcW w:w="1019" w:type="dxa"/>
            <w:tcBorders>
              <w:top w:val="nil"/>
              <w:left w:val="nil"/>
              <w:bottom w:val="single" w:sz="4" w:space="0" w:color="auto"/>
              <w:right w:val="single" w:sz="4" w:space="0" w:color="auto"/>
            </w:tcBorders>
            <w:shd w:val="clear" w:color="auto" w:fill="auto"/>
            <w:noWrap/>
            <w:vAlign w:val="bottom"/>
            <w:hideMark/>
          </w:tcPr>
          <w:p w14:paraId="62CB0808"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2</w:t>
            </w:r>
          </w:p>
        </w:tc>
        <w:tc>
          <w:tcPr>
            <w:tcW w:w="1046" w:type="dxa"/>
            <w:tcBorders>
              <w:top w:val="nil"/>
              <w:left w:val="nil"/>
              <w:bottom w:val="single" w:sz="4" w:space="0" w:color="auto"/>
              <w:right w:val="single" w:sz="4" w:space="0" w:color="auto"/>
            </w:tcBorders>
            <w:shd w:val="clear" w:color="auto" w:fill="auto"/>
            <w:noWrap/>
            <w:vAlign w:val="bottom"/>
          </w:tcPr>
          <w:p w14:paraId="21FFF9D8" w14:textId="03339B42"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3</w:t>
            </w:r>
          </w:p>
        </w:tc>
        <w:tc>
          <w:tcPr>
            <w:tcW w:w="770" w:type="dxa"/>
            <w:tcBorders>
              <w:top w:val="nil"/>
              <w:left w:val="nil"/>
              <w:bottom w:val="single" w:sz="4" w:space="0" w:color="auto"/>
              <w:right w:val="single" w:sz="4" w:space="0" w:color="auto"/>
            </w:tcBorders>
            <w:shd w:val="clear" w:color="auto" w:fill="auto"/>
            <w:noWrap/>
            <w:vAlign w:val="bottom"/>
          </w:tcPr>
          <w:p w14:paraId="74208C43" w14:textId="52A093FC"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851" w:type="dxa"/>
            <w:tcBorders>
              <w:top w:val="nil"/>
              <w:left w:val="nil"/>
              <w:bottom w:val="single" w:sz="4" w:space="0" w:color="auto"/>
              <w:right w:val="single" w:sz="4" w:space="0" w:color="auto"/>
            </w:tcBorders>
            <w:shd w:val="clear" w:color="auto" w:fill="auto"/>
            <w:noWrap/>
            <w:vAlign w:val="bottom"/>
          </w:tcPr>
          <w:p w14:paraId="1FB1DA68" w14:textId="755A0C2D" w:rsidR="008D7F91" w:rsidRPr="00352607" w:rsidRDefault="008D7F91" w:rsidP="008D7F91">
            <w:pPr>
              <w:widowControl/>
              <w:autoSpaceDE/>
              <w:autoSpaceDN/>
              <w:jc w:val="center"/>
              <w:rPr>
                <w:color w:val="000000"/>
                <w:lang w:val="pt-BR" w:eastAsia="pt-BR" w:bidi="ar-SA"/>
              </w:rPr>
            </w:pPr>
            <w:r w:rsidRPr="00352607">
              <w:rPr>
                <w:color w:val="000000"/>
              </w:rPr>
              <w:t>2</w:t>
            </w:r>
          </w:p>
        </w:tc>
        <w:tc>
          <w:tcPr>
            <w:tcW w:w="850" w:type="dxa"/>
            <w:tcBorders>
              <w:top w:val="nil"/>
              <w:left w:val="nil"/>
              <w:bottom w:val="single" w:sz="4" w:space="0" w:color="auto"/>
              <w:right w:val="single" w:sz="4" w:space="0" w:color="auto"/>
            </w:tcBorders>
            <w:shd w:val="clear" w:color="auto" w:fill="auto"/>
            <w:noWrap/>
            <w:vAlign w:val="bottom"/>
          </w:tcPr>
          <w:p w14:paraId="05148933" w14:textId="1A920E30" w:rsidR="008D7F91" w:rsidRPr="00352607" w:rsidRDefault="008D7F91" w:rsidP="008D7F91">
            <w:pPr>
              <w:widowControl/>
              <w:autoSpaceDE/>
              <w:autoSpaceDN/>
              <w:jc w:val="center"/>
              <w:rPr>
                <w:color w:val="000000"/>
                <w:lang w:val="pt-BR" w:eastAsia="pt-BR" w:bidi="ar-SA"/>
              </w:rPr>
            </w:pPr>
            <w:r w:rsidRPr="00352607">
              <w:rPr>
                <w:color w:val="000000"/>
              </w:rPr>
              <w:t>1</w:t>
            </w:r>
          </w:p>
        </w:tc>
        <w:tc>
          <w:tcPr>
            <w:tcW w:w="709" w:type="dxa"/>
            <w:tcBorders>
              <w:top w:val="nil"/>
              <w:left w:val="nil"/>
              <w:bottom w:val="single" w:sz="4" w:space="0" w:color="auto"/>
              <w:right w:val="single" w:sz="4" w:space="0" w:color="auto"/>
            </w:tcBorders>
            <w:shd w:val="clear" w:color="auto" w:fill="auto"/>
            <w:noWrap/>
            <w:vAlign w:val="bottom"/>
          </w:tcPr>
          <w:p w14:paraId="7FE00C97" w14:textId="70371A61" w:rsidR="008D7F91" w:rsidRPr="00352607" w:rsidRDefault="008D7F91" w:rsidP="008D7F91">
            <w:pPr>
              <w:widowControl/>
              <w:autoSpaceDE/>
              <w:autoSpaceDN/>
              <w:jc w:val="center"/>
              <w:rPr>
                <w:color w:val="000000"/>
                <w:lang w:val="pt-BR" w:eastAsia="pt-BR" w:bidi="ar-SA"/>
              </w:rPr>
            </w:pPr>
            <w:r w:rsidRPr="00352607">
              <w:rPr>
                <w:color w:val="000000"/>
              </w:rPr>
              <w:t>2</w:t>
            </w:r>
          </w:p>
        </w:tc>
        <w:tc>
          <w:tcPr>
            <w:tcW w:w="764" w:type="dxa"/>
            <w:tcBorders>
              <w:top w:val="nil"/>
              <w:left w:val="nil"/>
              <w:bottom w:val="single" w:sz="4" w:space="0" w:color="auto"/>
              <w:right w:val="single" w:sz="4" w:space="0" w:color="auto"/>
            </w:tcBorders>
            <w:shd w:val="clear" w:color="auto" w:fill="auto"/>
            <w:vAlign w:val="bottom"/>
          </w:tcPr>
          <w:p w14:paraId="409F0B50" w14:textId="0CFBFE5E" w:rsidR="008D7F91" w:rsidRPr="009F1D4E" w:rsidRDefault="008D7F91" w:rsidP="008D7F91">
            <w:pPr>
              <w:widowControl/>
              <w:autoSpaceDE/>
              <w:autoSpaceDN/>
              <w:jc w:val="center"/>
              <w:rPr>
                <w:color w:val="000000"/>
                <w:lang w:val="pt-BR" w:eastAsia="pt-BR" w:bidi="ar-SA"/>
              </w:rPr>
            </w:pPr>
            <w:r>
              <w:rPr>
                <w:b/>
                <w:bCs/>
                <w:color w:val="000000"/>
              </w:rPr>
              <w:t>5</w:t>
            </w:r>
          </w:p>
        </w:tc>
      </w:tr>
      <w:tr w:rsidR="008D7F91" w:rsidRPr="00237D56" w14:paraId="0697D6FA" w14:textId="01A95D5E"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04B779AF" w14:textId="28F11913" w:rsidR="008D7F91" w:rsidRPr="009F1D4E" w:rsidRDefault="008D7F91" w:rsidP="008D7F91">
            <w:pPr>
              <w:widowControl/>
              <w:autoSpaceDE/>
              <w:autoSpaceDN/>
              <w:rPr>
                <w:color w:val="000000"/>
                <w:lang w:val="pt-BR" w:eastAsia="pt-BR" w:bidi="ar-SA"/>
              </w:rPr>
            </w:pPr>
            <w:r w:rsidRPr="009F1D4E">
              <w:rPr>
                <w:color w:val="000000"/>
                <w:lang w:val="pt-BR" w:eastAsia="pt-BR" w:bidi="ar-SA"/>
              </w:rPr>
              <w:t>Radiografia de ossos da face (</w:t>
            </w:r>
            <w:proofErr w:type="spellStart"/>
            <w:r w:rsidRPr="009F1D4E">
              <w:rPr>
                <w:color w:val="000000"/>
                <w:lang w:val="pt-BR" w:eastAsia="pt-BR" w:bidi="ar-SA"/>
              </w:rPr>
              <w:t>mn</w:t>
            </w:r>
            <w:proofErr w:type="spellEnd"/>
            <w:r w:rsidRPr="009F1D4E">
              <w:rPr>
                <w:color w:val="000000"/>
                <w:lang w:val="pt-BR" w:eastAsia="pt-BR" w:bidi="ar-SA"/>
              </w:rPr>
              <w:t xml:space="preserve"> + lateral + </w:t>
            </w:r>
            <w:proofErr w:type="spellStart"/>
            <w:r w:rsidRPr="009F1D4E">
              <w:rPr>
                <w:color w:val="000000"/>
                <w:lang w:val="pt-BR" w:eastAsia="pt-BR" w:bidi="ar-SA"/>
              </w:rPr>
              <w:t>hirtz</w:t>
            </w:r>
            <w:proofErr w:type="spellEnd"/>
            <w:r w:rsidRPr="009F1D4E">
              <w:rPr>
                <w:color w:val="000000"/>
                <w:lang w:val="pt-BR" w:eastAsia="pt-BR" w:bidi="ar-SA"/>
              </w:rPr>
              <w:t>)</w:t>
            </w:r>
          </w:p>
        </w:tc>
        <w:tc>
          <w:tcPr>
            <w:tcW w:w="1019" w:type="dxa"/>
            <w:tcBorders>
              <w:top w:val="nil"/>
              <w:left w:val="nil"/>
              <w:bottom w:val="single" w:sz="4" w:space="0" w:color="auto"/>
              <w:right w:val="single" w:sz="4" w:space="0" w:color="auto"/>
            </w:tcBorders>
            <w:shd w:val="clear" w:color="auto" w:fill="auto"/>
            <w:noWrap/>
            <w:vAlign w:val="bottom"/>
            <w:hideMark/>
          </w:tcPr>
          <w:p w14:paraId="0DC3D816"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50</w:t>
            </w:r>
          </w:p>
        </w:tc>
        <w:tc>
          <w:tcPr>
            <w:tcW w:w="1046" w:type="dxa"/>
            <w:tcBorders>
              <w:top w:val="nil"/>
              <w:left w:val="nil"/>
              <w:bottom w:val="single" w:sz="4" w:space="0" w:color="auto"/>
              <w:right w:val="single" w:sz="4" w:space="0" w:color="auto"/>
            </w:tcBorders>
            <w:shd w:val="clear" w:color="auto" w:fill="auto"/>
            <w:noWrap/>
            <w:vAlign w:val="bottom"/>
          </w:tcPr>
          <w:p w14:paraId="2D458F99" w14:textId="6DD7D571"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39</w:t>
            </w:r>
          </w:p>
        </w:tc>
        <w:tc>
          <w:tcPr>
            <w:tcW w:w="770" w:type="dxa"/>
            <w:tcBorders>
              <w:top w:val="nil"/>
              <w:left w:val="nil"/>
              <w:bottom w:val="single" w:sz="4" w:space="0" w:color="auto"/>
              <w:right w:val="single" w:sz="4" w:space="0" w:color="auto"/>
            </w:tcBorders>
            <w:shd w:val="clear" w:color="auto" w:fill="auto"/>
            <w:noWrap/>
            <w:vAlign w:val="bottom"/>
          </w:tcPr>
          <w:p w14:paraId="60A29E9F" w14:textId="3A5A0AD4"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851" w:type="dxa"/>
            <w:tcBorders>
              <w:top w:val="nil"/>
              <w:left w:val="nil"/>
              <w:bottom w:val="single" w:sz="4" w:space="0" w:color="auto"/>
              <w:right w:val="single" w:sz="4" w:space="0" w:color="auto"/>
            </w:tcBorders>
            <w:shd w:val="clear" w:color="auto" w:fill="auto"/>
            <w:noWrap/>
            <w:vAlign w:val="bottom"/>
          </w:tcPr>
          <w:p w14:paraId="59AC22E3" w14:textId="2B5E4713" w:rsidR="008D7F91" w:rsidRPr="00352607" w:rsidRDefault="008D7F91" w:rsidP="008D7F91">
            <w:pPr>
              <w:widowControl/>
              <w:autoSpaceDE/>
              <w:autoSpaceDN/>
              <w:jc w:val="center"/>
              <w:rPr>
                <w:color w:val="000000"/>
                <w:lang w:val="pt-BR" w:eastAsia="pt-BR" w:bidi="ar-SA"/>
              </w:rPr>
            </w:pPr>
            <w:r w:rsidRPr="00352607">
              <w:rPr>
                <w:color w:val="000000"/>
              </w:rPr>
              <w:t>6</w:t>
            </w:r>
          </w:p>
        </w:tc>
        <w:tc>
          <w:tcPr>
            <w:tcW w:w="850" w:type="dxa"/>
            <w:tcBorders>
              <w:top w:val="nil"/>
              <w:left w:val="nil"/>
              <w:bottom w:val="single" w:sz="4" w:space="0" w:color="auto"/>
              <w:right w:val="single" w:sz="4" w:space="0" w:color="auto"/>
            </w:tcBorders>
            <w:shd w:val="clear" w:color="auto" w:fill="auto"/>
            <w:noWrap/>
            <w:vAlign w:val="bottom"/>
          </w:tcPr>
          <w:p w14:paraId="3BC3323C" w14:textId="5AD9787F" w:rsidR="008D7F91" w:rsidRPr="00352607" w:rsidRDefault="008D7F91" w:rsidP="008D7F91">
            <w:pPr>
              <w:widowControl/>
              <w:autoSpaceDE/>
              <w:autoSpaceDN/>
              <w:jc w:val="center"/>
              <w:rPr>
                <w:color w:val="000000"/>
                <w:lang w:val="pt-BR" w:eastAsia="pt-BR" w:bidi="ar-SA"/>
              </w:rPr>
            </w:pPr>
            <w:r w:rsidRPr="00352607">
              <w:rPr>
                <w:color w:val="000000"/>
              </w:rPr>
              <w:t>12</w:t>
            </w:r>
          </w:p>
        </w:tc>
        <w:tc>
          <w:tcPr>
            <w:tcW w:w="709" w:type="dxa"/>
            <w:tcBorders>
              <w:top w:val="nil"/>
              <w:left w:val="nil"/>
              <w:bottom w:val="single" w:sz="4" w:space="0" w:color="auto"/>
              <w:right w:val="single" w:sz="4" w:space="0" w:color="auto"/>
            </w:tcBorders>
            <w:shd w:val="clear" w:color="auto" w:fill="auto"/>
            <w:noWrap/>
            <w:vAlign w:val="bottom"/>
          </w:tcPr>
          <w:p w14:paraId="4A6B047C" w14:textId="63F07CBF" w:rsidR="008D7F91" w:rsidRPr="00352607" w:rsidRDefault="008D7F91" w:rsidP="008D7F91">
            <w:pPr>
              <w:widowControl/>
              <w:autoSpaceDE/>
              <w:autoSpaceDN/>
              <w:jc w:val="center"/>
              <w:rPr>
                <w:color w:val="000000"/>
                <w:lang w:val="pt-BR" w:eastAsia="pt-BR" w:bidi="ar-SA"/>
              </w:rPr>
            </w:pPr>
            <w:r w:rsidRPr="00352607">
              <w:rPr>
                <w:color w:val="000000"/>
              </w:rPr>
              <w:t>14</w:t>
            </w:r>
          </w:p>
        </w:tc>
        <w:tc>
          <w:tcPr>
            <w:tcW w:w="764" w:type="dxa"/>
            <w:tcBorders>
              <w:top w:val="nil"/>
              <w:left w:val="nil"/>
              <w:bottom w:val="single" w:sz="4" w:space="0" w:color="auto"/>
              <w:right w:val="single" w:sz="4" w:space="0" w:color="auto"/>
            </w:tcBorders>
            <w:shd w:val="clear" w:color="auto" w:fill="auto"/>
            <w:vAlign w:val="bottom"/>
          </w:tcPr>
          <w:p w14:paraId="596F7E51" w14:textId="1BEE98B6" w:rsidR="008D7F91" w:rsidRPr="009F1D4E" w:rsidRDefault="008D7F91" w:rsidP="008D7F91">
            <w:pPr>
              <w:widowControl/>
              <w:autoSpaceDE/>
              <w:autoSpaceDN/>
              <w:jc w:val="center"/>
              <w:rPr>
                <w:color w:val="000000"/>
                <w:lang w:val="pt-BR" w:eastAsia="pt-BR" w:bidi="ar-SA"/>
              </w:rPr>
            </w:pPr>
            <w:r>
              <w:rPr>
                <w:b/>
                <w:bCs/>
                <w:color w:val="000000"/>
              </w:rPr>
              <w:t>32</w:t>
            </w:r>
          </w:p>
        </w:tc>
      </w:tr>
      <w:tr w:rsidR="008D7F91" w:rsidRPr="00237D56" w14:paraId="77384354" w14:textId="0E63443D"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0A1EE4B4" w14:textId="0E868728" w:rsidR="008D7F91" w:rsidRPr="009F1D4E" w:rsidRDefault="008D7F91" w:rsidP="008D7F91">
            <w:pPr>
              <w:widowControl/>
              <w:autoSpaceDE/>
              <w:autoSpaceDN/>
              <w:rPr>
                <w:color w:val="000000"/>
                <w:lang w:val="pt-BR" w:eastAsia="pt-BR" w:bidi="ar-SA"/>
              </w:rPr>
            </w:pPr>
            <w:r w:rsidRPr="009F1D4E">
              <w:rPr>
                <w:color w:val="000000"/>
                <w:lang w:val="pt-BR" w:eastAsia="pt-BR" w:bidi="ar-SA"/>
              </w:rPr>
              <w:t xml:space="preserve">Radiografia de </w:t>
            </w:r>
            <w:proofErr w:type="spellStart"/>
            <w:r w:rsidRPr="009F1D4E">
              <w:rPr>
                <w:color w:val="000000"/>
                <w:lang w:val="pt-BR" w:eastAsia="pt-BR" w:bidi="ar-SA"/>
              </w:rPr>
              <w:t>regiao</w:t>
            </w:r>
            <w:proofErr w:type="spellEnd"/>
            <w:r w:rsidRPr="009F1D4E">
              <w:rPr>
                <w:color w:val="000000"/>
                <w:lang w:val="pt-BR" w:eastAsia="pt-BR" w:bidi="ar-SA"/>
              </w:rPr>
              <w:t xml:space="preserve"> orbitaria (</w:t>
            </w:r>
            <w:proofErr w:type="spellStart"/>
            <w:r w:rsidRPr="009F1D4E">
              <w:rPr>
                <w:color w:val="000000"/>
                <w:lang w:val="pt-BR" w:eastAsia="pt-BR" w:bidi="ar-SA"/>
              </w:rPr>
              <w:t>localizacao</w:t>
            </w:r>
            <w:proofErr w:type="spellEnd"/>
            <w:r w:rsidRPr="009F1D4E">
              <w:rPr>
                <w:color w:val="000000"/>
                <w:lang w:val="pt-BR" w:eastAsia="pt-BR" w:bidi="ar-SA"/>
              </w:rPr>
              <w:t xml:space="preserve"> de corpo estranho)</w:t>
            </w:r>
          </w:p>
        </w:tc>
        <w:tc>
          <w:tcPr>
            <w:tcW w:w="1019" w:type="dxa"/>
            <w:tcBorders>
              <w:top w:val="nil"/>
              <w:left w:val="nil"/>
              <w:bottom w:val="single" w:sz="4" w:space="0" w:color="auto"/>
              <w:right w:val="single" w:sz="4" w:space="0" w:color="auto"/>
            </w:tcBorders>
            <w:shd w:val="clear" w:color="auto" w:fill="auto"/>
            <w:noWrap/>
            <w:vAlign w:val="bottom"/>
            <w:hideMark/>
          </w:tcPr>
          <w:p w14:paraId="5E38837D"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0</w:t>
            </w:r>
          </w:p>
        </w:tc>
        <w:tc>
          <w:tcPr>
            <w:tcW w:w="1046" w:type="dxa"/>
            <w:tcBorders>
              <w:top w:val="nil"/>
              <w:left w:val="nil"/>
              <w:bottom w:val="single" w:sz="4" w:space="0" w:color="auto"/>
              <w:right w:val="single" w:sz="4" w:space="0" w:color="auto"/>
            </w:tcBorders>
            <w:shd w:val="clear" w:color="auto" w:fill="auto"/>
            <w:noWrap/>
            <w:vAlign w:val="bottom"/>
          </w:tcPr>
          <w:p w14:paraId="391931CB" w14:textId="0C243F2D"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2</w:t>
            </w:r>
          </w:p>
        </w:tc>
        <w:tc>
          <w:tcPr>
            <w:tcW w:w="770" w:type="dxa"/>
            <w:tcBorders>
              <w:top w:val="nil"/>
              <w:left w:val="nil"/>
              <w:bottom w:val="single" w:sz="4" w:space="0" w:color="auto"/>
              <w:right w:val="single" w:sz="4" w:space="0" w:color="auto"/>
            </w:tcBorders>
            <w:shd w:val="clear" w:color="auto" w:fill="auto"/>
            <w:noWrap/>
            <w:vAlign w:val="bottom"/>
          </w:tcPr>
          <w:p w14:paraId="16981B5B" w14:textId="2B65321E"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851" w:type="dxa"/>
            <w:tcBorders>
              <w:top w:val="nil"/>
              <w:left w:val="nil"/>
              <w:bottom w:val="single" w:sz="4" w:space="0" w:color="auto"/>
              <w:right w:val="single" w:sz="4" w:space="0" w:color="auto"/>
            </w:tcBorders>
            <w:shd w:val="clear" w:color="auto" w:fill="auto"/>
            <w:noWrap/>
            <w:vAlign w:val="bottom"/>
          </w:tcPr>
          <w:p w14:paraId="645E2708" w14:textId="644084FC"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850" w:type="dxa"/>
            <w:tcBorders>
              <w:top w:val="nil"/>
              <w:left w:val="nil"/>
              <w:bottom w:val="single" w:sz="4" w:space="0" w:color="auto"/>
              <w:right w:val="single" w:sz="4" w:space="0" w:color="auto"/>
            </w:tcBorders>
            <w:shd w:val="clear" w:color="auto" w:fill="auto"/>
            <w:noWrap/>
            <w:vAlign w:val="bottom"/>
          </w:tcPr>
          <w:p w14:paraId="0B0C47DC" w14:textId="1A3A9A74" w:rsidR="008D7F91" w:rsidRPr="00352607" w:rsidRDefault="008D7F91" w:rsidP="008D7F91">
            <w:pPr>
              <w:widowControl/>
              <w:autoSpaceDE/>
              <w:autoSpaceDN/>
              <w:jc w:val="center"/>
              <w:rPr>
                <w:color w:val="000000"/>
                <w:lang w:val="pt-BR" w:eastAsia="pt-BR" w:bidi="ar-SA"/>
              </w:rPr>
            </w:pPr>
            <w:r w:rsidRPr="00352607">
              <w:rPr>
                <w:color w:val="000000"/>
              </w:rPr>
              <w:t>1</w:t>
            </w:r>
          </w:p>
        </w:tc>
        <w:tc>
          <w:tcPr>
            <w:tcW w:w="709" w:type="dxa"/>
            <w:tcBorders>
              <w:top w:val="nil"/>
              <w:left w:val="nil"/>
              <w:bottom w:val="single" w:sz="4" w:space="0" w:color="auto"/>
              <w:right w:val="single" w:sz="4" w:space="0" w:color="auto"/>
            </w:tcBorders>
            <w:shd w:val="clear" w:color="auto" w:fill="auto"/>
            <w:noWrap/>
            <w:vAlign w:val="bottom"/>
          </w:tcPr>
          <w:p w14:paraId="712D7040" w14:textId="554424FD"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764" w:type="dxa"/>
            <w:tcBorders>
              <w:top w:val="nil"/>
              <w:left w:val="nil"/>
              <w:bottom w:val="single" w:sz="4" w:space="0" w:color="auto"/>
              <w:right w:val="single" w:sz="4" w:space="0" w:color="auto"/>
            </w:tcBorders>
            <w:shd w:val="clear" w:color="auto" w:fill="auto"/>
            <w:vAlign w:val="bottom"/>
          </w:tcPr>
          <w:p w14:paraId="113D85A5" w14:textId="324BD760" w:rsidR="008D7F91" w:rsidRPr="009F1D4E" w:rsidRDefault="008D7F91" w:rsidP="008D7F91">
            <w:pPr>
              <w:widowControl/>
              <w:autoSpaceDE/>
              <w:autoSpaceDN/>
              <w:jc w:val="center"/>
              <w:rPr>
                <w:color w:val="000000"/>
                <w:lang w:val="pt-BR" w:eastAsia="pt-BR" w:bidi="ar-SA"/>
              </w:rPr>
            </w:pPr>
            <w:r>
              <w:rPr>
                <w:b/>
                <w:bCs/>
                <w:color w:val="000000"/>
              </w:rPr>
              <w:t>1</w:t>
            </w:r>
          </w:p>
        </w:tc>
      </w:tr>
      <w:tr w:rsidR="008D7F91" w:rsidRPr="00237D56" w14:paraId="072CF5A8" w14:textId="495835D3"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447BE5ED" w14:textId="2C6046F0" w:rsidR="008D7F91" w:rsidRPr="009F1D4E" w:rsidRDefault="008D7F91" w:rsidP="008D7F91">
            <w:pPr>
              <w:widowControl/>
              <w:autoSpaceDE/>
              <w:autoSpaceDN/>
              <w:rPr>
                <w:color w:val="000000"/>
                <w:lang w:val="pt-BR" w:eastAsia="pt-BR" w:bidi="ar-SA"/>
              </w:rPr>
            </w:pPr>
            <w:r w:rsidRPr="009F1D4E">
              <w:rPr>
                <w:color w:val="000000"/>
                <w:lang w:val="pt-BR" w:eastAsia="pt-BR" w:bidi="ar-SA"/>
              </w:rPr>
              <w:t>Radiografia de seios da face (</w:t>
            </w:r>
            <w:proofErr w:type="spellStart"/>
            <w:r w:rsidRPr="009F1D4E">
              <w:rPr>
                <w:color w:val="000000"/>
                <w:lang w:val="pt-BR" w:eastAsia="pt-BR" w:bidi="ar-SA"/>
              </w:rPr>
              <w:t>fn</w:t>
            </w:r>
            <w:proofErr w:type="spellEnd"/>
            <w:r w:rsidRPr="009F1D4E">
              <w:rPr>
                <w:color w:val="000000"/>
                <w:lang w:val="pt-BR" w:eastAsia="pt-BR" w:bidi="ar-SA"/>
              </w:rPr>
              <w:t xml:space="preserve"> + </w:t>
            </w:r>
            <w:proofErr w:type="spellStart"/>
            <w:r w:rsidRPr="009F1D4E">
              <w:rPr>
                <w:color w:val="000000"/>
                <w:lang w:val="pt-BR" w:eastAsia="pt-BR" w:bidi="ar-SA"/>
              </w:rPr>
              <w:t>mn</w:t>
            </w:r>
            <w:proofErr w:type="spellEnd"/>
            <w:r w:rsidRPr="009F1D4E">
              <w:rPr>
                <w:color w:val="000000"/>
                <w:lang w:val="pt-BR" w:eastAsia="pt-BR" w:bidi="ar-SA"/>
              </w:rPr>
              <w:t xml:space="preserve"> + lateral + </w:t>
            </w:r>
            <w:proofErr w:type="spellStart"/>
            <w:r w:rsidRPr="009F1D4E">
              <w:rPr>
                <w:color w:val="000000"/>
                <w:lang w:val="pt-BR" w:eastAsia="pt-BR" w:bidi="ar-SA"/>
              </w:rPr>
              <w:t>hirtz</w:t>
            </w:r>
            <w:proofErr w:type="spellEnd"/>
            <w:r w:rsidRPr="009F1D4E">
              <w:rPr>
                <w:color w:val="000000"/>
                <w:lang w:val="pt-BR" w:eastAsia="pt-BR" w:bidi="ar-SA"/>
              </w:rPr>
              <w:t>)</w:t>
            </w:r>
          </w:p>
        </w:tc>
        <w:tc>
          <w:tcPr>
            <w:tcW w:w="1019" w:type="dxa"/>
            <w:tcBorders>
              <w:top w:val="nil"/>
              <w:left w:val="nil"/>
              <w:bottom w:val="single" w:sz="4" w:space="0" w:color="auto"/>
              <w:right w:val="single" w:sz="4" w:space="0" w:color="auto"/>
            </w:tcBorders>
            <w:shd w:val="clear" w:color="auto" w:fill="auto"/>
            <w:noWrap/>
            <w:vAlign w:val="bottom"/>
            <w:hideMark/>
          </w:tcPr>
          <w:p w14:paraId="60308B0A"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24</w:t>
            </w:r>
          </w:p>
        </w:tc>
        <w:tc>
          <w:tcPr>
            <w:tcW w:w="1046" w:type="dxa"/>
            <w:tcBorders>
              <w:top w:val="nil"/>
              <w:left w:val="nil"/>
              <w:bottom w:val="single" w:sz="4" w:space="0" w:color="auto"/>
              <w:right w:val="single" w:sz="4" w:space="0" w:color="auto"/>
            </w:tcBorders>
            <w:shd w:val="clear" w:color="auto" w:fill="auto"/>
            <w:noWrap/>
            <w:vAlign w:val="bottom"/>
          </w:tcPr>
          <w:p w14:paraId="4152E596" w14:textId="659853C6"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13</w:t>
            </w:r>
          </w:p>
        </w:tc>
        <w:tc>
          <w:tcPr>
            <w:tcW w:w="770" w:type="dxa"/>
            <w:tcBorders>
              <w:top w:val="nil"/>
              <w:left w:val="nil"/>
              <w:bottom w:val="single" w:sz="4" w:space="0" w:color="auto"/>
              <w:right w:val="single" w:sz="4" w:space="0" w:color="auto"/>
            </w:tcBorders>
            <w:shd w:val="clear" w:color="auto" w:fill="auto"/>
            <w:noWrap/>
            <w:vAlign w:val="bottom"/>
          </w:tcPr>
          <w:p w14:paraId="243E7500" w14:textId="22925312"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851" w:type="dxa"/>
            <w:tcBorders>
              <w:top w:val="nil"/>
              <w:left w:val="nil"/>
              <w:bottom w:val="single" w:sz="4" w:space="0" w:color="auto"/>
              <w:right w:val="single" w:sz="4" w:space="0" w:color="auto"/>
            </w:tcBorders>
            <w:shd w:val="clear" w:color="auto" w:fill="auto"/>
            <w:noWrap/>
            <w:vAlign w:val="bottom"/>
          </w:tcPr>
          <w:p w14:paraId="0B1B3BBF" w14:textId="6289A12B" w:rsidR="008D7F91" w:rsidRPr="00352607" w:rsidRDefault="008D7F91" w:rsidP="008D7F91">
            <w:pPr>
              <w:widowControl/>
              <w:autoSpaceDE/>
              <w:autoSpaceDN/>
              <w:jc w:val="center"/>
              <w:rPr>
                <w:color w:val="000000"/>
                <w:lang w:val="pt-BR" w:eastAsia="pt-BR" w:bidi="ar-SA"/>
              </w:rPr>
            </w:pPr>
            <w:r w:rsidRPr="00352607">
              <w:rPr>
                <w:color w:val="000000"/>
              </w:rPr>
              <w:t>3</w:t>
            </w:r>
          </w:p>
        </w:tc>
        <w:tc>
          <w:tcPr>
            <w:tcW w:w="850" w:type="dxa"/>
            <w:tcBorders>
              <w:top w:val="nil"/>
              <w:left w:val="nil"/>
              <w:bottom w:val="single" w:sz="4" w:space="0" w:color="auto"/>
              <w:right w:val="single" w:sz="4" w:space="0" w:color="auto"/>
            </w:tcBorders>
            <w:shd w:val="clear" w:color="auto" w:fill="auto"/>
            <w:noWrap/>
            <w:vAlign w:val="bottom"/>
          </w:tcPr>
          <w:p w14:paraId="2ECFD173" w14:textId="54F8E156" w:rsidR="008D7F91" w:rsidRPr="00352607" w:rsidRDefault="008D7F91" w:rsidP="008D7F91">
            <w:pPr>
              <w:widowControl/>
              <w:autoSpaceDE/>
              <w:autoSpaceDN/>
              <w:jc w:val="center"/>
              <w:rPr>
                <w:color w:val="000000"/>
                <w:lang w:val="pt-BR" w:eastAsia="pt-BR" w:bidi="ar-SA"/>
              </w:rPr>
            </w:pPr>
            <w:r w:rsidRPr="00352607">
              <w:rPr>
                <w:color w:val="000000"/>
              </w:rPr>
              <w:t>5</w:t>
            </w:r>
          </w:p>
        </w:tc>
        <w:tc>
          <w:tcPr>
            <w:tcW w:w="709" w:type="dxa"/>
            <w:tcBorders>
              <w:top w:val="nil"/>
              <w:left w:val="nil"/>
              <w:bottom w:val="single" w:sz="4" w:space="0" w:color="auto"/>
              <w:right w:val="single" w:sz="4" w:space="0" w:color="auto"/>
            </w:tcBorders>
            <w:shd w:val="clear" w:color="auto" w:fill="auto"/>
            <w:noWrap/>
            <w:vAlign w:val="bottom"/>
          </w:tcPr>
          <w:p w14:paraId="75A2F20E" w14:textId="6AE97D9A" w:rsidR="008D7F91" w:rsidRPr="00352607" w:rsidRDefault="008D7F91" w:rsidP="008D7F91">
            <w:pPr>
              <w:widowControl/>
              <w:autoSpaceDE/>
              <w:autoSpaceDN/>
              <w:jc w:val="center"/>
              <w:rPr>
                <w:color w:val="000000"/>
                <w:lang w:val="pt-BR" w:eastAsia="pt-BR" w:bidi="ar-SA"/>
              </w:rPr>
            </w:pPr>
            <w:r w:rsidRPr="00352607">
              <w:rPr>
                <w:color w:val="000000"/>
              </w:rPr>
              <w:t>5</w:t>
            </w:r>
          </w:p>
        </w:tc>
        <w:tc>
          <w:tcPr>
            <w:tcW w:w="764" w:type="dxa"/>
            <w:tcBorders>
              <w:top w:val="nil"/>
              <w:left w:val="nil"/>
              <w:bottom w:val="single" w:sz="4" w:space="0" w:color="auto"/>
              <w:right w:val="single" w:sz="4" w:space="0" w:color="auto"/>
            </w:tcBorders>
            <w:shd w:val="clear" w:color="auto" w:fill="auto"/>
            <w:vAlign w:val="bottom"/>
          </w:tcPr>
          <w:p w14:paraId="5815BCA3" w14:textId="1A84633A" w:rsidR="008D7F91" w:rsidRPr="009F1D4E" w:rsidRDefault="008D7F91" w:rsidP="008D7F91">
            <w:pPr>
              <w:widowControl/>
              <w:autoSpaceDE/>
              <w:autoSpaceDN/>
              <w:jc w:val="center"/>
              <w:rPr>
                <w:color w:val="000000"/>
                <w:lang w:val="pt-BR" w:eastAsia="pt-BR" w:bidi="ar-SA"/>
              </w:rPr>
            </w:pPr>
            <w:r>
              <w:rPr>
                <w:b/>
                <w:bCs/>
                <w:color w:val="000000"/>
              </w:rPr>
              <w:t>13</w:t>
            </w:r>
          </w:p>
        </w:tc>
      </w:tr>
      <w:tr w:rsidR="008D7F91" w:rsidRPr="00237D56" w14:paraId="7FDE93AE" w14:textId="7BE60D79"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62D8D72A" w14:textId="603A1F88" w:rsidR="008D7F91" w:rsidRPr="009F1D4E" w:rsidRDefault="008D7F91" w:rsidP="008D7F91">
            <w:pPr>
              <w:widowControl/>
              <w:autoSpaceDE/>
              <w:autoSpaceDN/>
              <w:rPr>
                <w:color w:val="000000"/>
                <w:lang w:val="pt-BR" w:eastAsia="pt-BR" w:bidi="ar-SA"/>
              </w:rPr>
            </w:pPr>
            <w:r w:rsidRPr="009F1D4E">
              <w:rPr>
                <w:color w:val="000000"/>
                <w:lang w:val="pt-BR" w:eastAsia="pt-BR" w:bidi="ar-SA"/>
              </w:rPr>
              <w:t xml:space="preserve">Radiografia </w:t>
            </w:r>
            <w:proofErr w:type="spellStart"/>
            <w:r w:rsidRPr="009F1D4E">
              <w:rPr>
                <w:color w:val="000000"/>
                <w:lang w:val="pt-BR" w:eastAsia="pt-BR" w:bidi="ar-SA"/>
              </w:rPr>
              <w:t>panoramica</w:t>
            </w:r>
            <w:proofErr w:type="spellEnd"/>
          </w:p>
        </w:tc>
        <w:tc>
          <w:tcPr>
            <w:tcW w:w="1019" w:type="dxa"/>
            <w:tcBorders>
              <w:top w:val="nil"/>
              <w:left w:val="nil"/>
              <w:bottom w:val="single" w:sz="4" w:space="0" w:color="auto"/>
              <w:right w:val="single" w:sz="4" w:space="0" w:color="auto"/>
            </w:tcBorders>
            <w:shd w:val="clear" w:color="auto" w:fill="auto"/>
            <w:noWrap/>
            <w:vAlign w:val="bottom"/>
            <w:hideMark/>
          </w:tcPr>
          <w:p w14:paraId="33C35BBF"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2</w:t>
            </w:r>
          </w:p>
        </w:tc>
        <w:tc>
          <w:tcPr>
            <w:tcW w:w="1046" w:type="dxa"/>
            <w:tcBorders>
              <w:top w:val="nil"/>
              <w:left w:val="nil"/>
              <w:bottom w:val="single" w:sz="4" w:space="0" w:color="auto"/>
              <w:right w:val="single" w:sz="4" w:space="0" w:color="auto"/>
            </w:tcBorders>
            <w:shd w:val="clear" w:color="auto" w:fill="auto"/>
            <w:noWrap/>
            <w:vAlign w:val="bottom"/>
          </w:tcPr>
          <w:p w14:paraId="68A38108" w14:textId="1FD2B623"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1</w:t>
            </w:r>
          </w:p>
        </w:tc>
        <w:tc>
          <w:tcPr>
            <w:tcW w:w="770" w:type="dxa"/>
            <w:tcBorders>
              <w:top w:val="nil"/>
              <w:left w:val="nil"/>
              <w:bottom w:val="single" w:sz="4" w:space="0" w:color="auto"/>
              <w:right w:val="single" w:sz="4" w:space="0" w:color="auto"/>
            </w:tcBorders>
            <w:shd w:val="clear" w:color="auto" w:fill="auto"/>
            <w:noWrap/>
            <w:vAlign w:val="bottom"/>
          </w:tcPr>
          <w:p w14:paraId="6399F728" w14:textId="63DF594C" w:rsidR="008D7F91" w:rsidRPr="00352607" w:rsidRDefault="008D7F91" w:rsidP="008D7F91">
            <w:pPr>
              <w:widowControl/>
              <w:autoSpaceDE/>
              <w:autoSpaceDN/>
              <w:jc w:val="center"/>
              <w:rPr>
                <w:color w:val="000000"/>
                <w:lang w:val="pt-BR" w:eastAsia="pt-BR" w:bidi="ar-SA"/>
              </w:rPr>
            </w:pPr>
            <w:r w:rsidRPr="00352607">
              <w:rPr>
                <w:color w:val="000000"/>
              </w:rPr>
              <w:t>1</w:t>
            </w:r>
          </w:p>
        </w:tc>
        <w:tc>
          <w:tcPr>
            <w:tcW w:w="851" w:type="dxa"/>
            <w:tcBorders>
              <w:top w:val="nil"/>
              <w:left w:val="nil"/>
              <w:bottom w:val="single" w:sz="4" w:space="0" w:color="auto"/>
              <w:right w:val="single" w:sz="4" w:space="0" w:color="auto"/>
            </w:tcBorders>
            <w:shd w:val="clear" w:color="auto" w:fill="auto"/>
            <w:noWrap/>
            <w:vAlign w:val="bottom"/>
          </w:tcPr>
          <w:p w14:paraId="24AB9EE9" w14:textId="0A719F6A"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850" w:type="dxa"/>
            <w:tcBorders>
              <w:top w:val="nil"/>
              <w:left w:val="nil"/>
              <w:bottom w:val="single" w:sz="4" w:space="0" w:color="auto"/>
              <w:right w:val="single" w:sz="4" w:space="0" w:color="auto"/>
            </w:tcBorders>
            <w:shd w:val="clear" w:color="auto" w:fill="auto"/>
            <w:noWrap/>
            <w:vAlign w:val="bottom"/>
          </w:tcPr>
          <w:p w14:paraId="66FC2144" w14:textId="43FD6113" w:rsidR="008D7F91" w:rsidRPr="00352607" w:rsidRDefault="008D7F91" w:rsidP="008D7F91">
            <w:pPr>
              <w:widowControl/>
              <w:autoSpaceDE/>
              <w:autoSpaceDN/>
              <w:jc w:val="center"/>
              <w:rPr>
                <w:color w:val="000000"/>
                <w:lang w:val="pt-BR" w:eastAsia="pt-BR" w:bidi="ar-SA"/>
              </w:rPr>
            </w:pPr>
            <w:r w:rsidRPr="00352607">
              <w:rPr>
                <w:color w:val="000000"/>
              </w:rPr>
              <w:t>1</w:t>
            </w:r>
          </w:p>
        </w:tc>
        <w:tc>
          <w:tcPr>
            <w:tcW w:w="709" w:type="dxa"/>
            <w:tcBorders>
              <w:top w:val="nil"/>
              <w:left w:val="nil"/>
              <w:bottom w:val="single" w:sz="4" w:space="0" w:color="auto"/>
              <w:right w:val="single" w:sz="4" w:space="0" w:color="auto"/>
            </w:tcBorders>
            <w:shd w:val="clear" w:color="auto" w:fill="auto"/>
            <w:noWrap/>
            <w:vAlign w:val="bottom"/>
          </w:tcPr>
          <w:p w14:paraId="719518A0" w14:textId="6A81FF40"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764" w:type="dxa"/>
            <w:tcBorders>
              <w:top w:val="nil"/>
              <w:left w:val="nil"/>
              <w:bottom w:val="single" w:sz="4" w:space="0" w:color="auto"/>
              <w:right w:val="single" w:sz="4" w:space="0" w:color="auto"/>
            </w:tcBorders>
            <w:shd w:val="clear" w:color="auto" w:fill="auto"/>
            <w:vAlign w:val="bottom"/>
          </w:tcPr>
          <w:p w14:paraId="439FC654" w14:textId="182A22ED" w:rsidR="008D7F91" w:rsidRPr="009F1D4E" w:rsidRDefault="008D7F91" w:rsidP="008D7F91">
            <w:pPr>
              <w:widowControl/>
              <w:autoSpaceDE/>
              <w:autoSpaceDN/>
              <w:jc w:val="center"/>
              <w:rPr>
                <w:color w:val="000000"/>
                <w:lang w:val="pt-BR" w:eastAsia="pt-BR" w:bidi="ar-SA"/>
              </w:rPr>
            </w:pPr>
            <w:r>
              <w:rPr>
                <w:b/>
                <w:bCs/>
                <w:color w:val="000000"/>
              </w:rPr>
              <w:t>2</w:t>
            </w:r>
          </w:p>
        </w:tc>
      </w:tr>
      <w:tr w:rsidR="008D7F91" w:rsidRPr="00237D56" w14:paraId="0F8CC1F2" w14:textId="4137B5A8"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18D4673C" w14:textId="7FD7015F" w:rsidR="008D7F91" w:rsidRPr="009F1D4E" w:rsidRDefault="008D7F91" w:rsidP="008D7F91">
            <w:pPr>
              <w:widowControl/>
              <w:autoSpaceDE/>
              <w:autoSpaceDN/>
              <w:rPr>
                <w:color w:val="000000"/>
                <w:lang w:val="pt-BR" w:eastAsia="pt-BR" w:bidi="ar-SA"/>
              </w:rPr>
            </w:pPr>
            <w:r w:rsidRPr="009F1D4E">
              <w:rPr>
                <w:color w:val="000000"/>
                <w:lang w:val="pt-BR" w:eastAsia="pt-BR" w:bidi="ar-SA"/>
              </w:rPr>
              <w:t>Radiografia de coluna cervical (</w:t>
            </w:r>
            <w:proofErr w:type="spellStart"/>
            <w:r w:rsidRPr="009F1D4E">
              <w:rPr>
                <w:color w:val="000000"/>
                <w:lang w:val="pt-BR" w:eastAsia="pt-BR" w:bidi="ar-SA"/>
              </w:rPr>
              <w:t>ap</w:t>
            </w:r>
            <w:proofErr w:type="spellEnd"/>
            <w:r w:rsidRPr="009F1D4E">
              <w:rPr>
                <w:color w:val="000000"/>
                <w:lang w:val="pt-BR" w:eastAsia="pt-BR" w:bidi="ar-SA"/>
              </w:rPr>
              <w:t xml:space="preserve"> + lateral + </w:t>
            </w:r>
            <w:proofErr w:type="spellStart"/>
            <w:r w:rsidRPr="009F1D4E">
              <w:rPr>
                <w:color w:val="000000"/>
                <w:lang w:val="pt-BR" w:eastAsia="pt-BR" w:bidi="ar-SA"/>
              </w:rPr>
              <w:t>to</w:t>
            </w:r>
            <w:proofErr w:type="spellEnd"/>
            <w:r w:rsidRPr="009F1D4E">
              <w:rPr>
                <w:color w:val="000000"/>
                <w:lang w:val="pt-BR" w:eastAsia="pt-BR" w:bidi="ar-SA"/>
              </w:rPr>
              <w:t xml:space="preserve"> + obliquas)</w:t>
            </w:r>
          </w:p>
        </w:tc>
        <w:tc>
          <w:tcPr>
            <w:tcW w:w="1019" w:type="dxa"/>
            <w:tcBorders>
              <w:top w:val="nil"/>
              <w:left w:val="nil"/>
              <w:bottom w:val="single" w:sz="4" w:space="0" w:color="auto"/>
              <w:right w:val="single" w:sz="4" w:space="0" w:color="auto"/>
            </w:tcBorders>
            <w:shd w:val="clear" w:color="auto" w:fill="auto"/>
            <w:noWrap/>
            <w:vAlign w:val="bottom"/>
            <w:hideMark/>
          </w:tcPr>
          <w:p w14:paraId="2789275D"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41</w:t>
            </w:r>
          </w:p>
        </w:tc>
        <w:tc>
          <w:tcPr>
            <w:tcW w:w="1046" w:type="dxa"/>
            <w:tcBorders>
              <w:top w:val="nil"/>
              <w:left w:val="nil"/>
              <w:bottom w:val="single" w:sz="4" w:space="0" w:color="auto"/>
              <w:right w:val="single" w:sz="4" w:space="0" w:color="auto"/>
            </w:tcBorders>
            <w:shd w:val="clear" w:color="auto" w:fill="auto"/>
            <w:noWrap/>
            <w:vAlign w:val="bottom"/>
          </w:tcPr>
          <w:p w14:paraId="53B7E7F6" w14:textId="71A22312"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12</w:t>
            </w:r>
          </w:p>
        </w:tc>
        <w:tc>
          <w:tcPr>
            <w:tcW w:w="770" w:type="dxa"/>
            <w:tcBorders>
              <w:top w:val="nil"/>
              <w:left w:val="nil"/>
              <w:bottom w:val="single" w:sz="4" w:space="0" w:color="auto"/>
              <w:right w:val="single" w:sz="4" w:space="0" w:color="auto"/>
            </w:tcBorders>
            <w:shd w:val="clear" w:color="auto" w:fill="auto"/>
            <w:noWrap/>
            <w:vAlign w:val="bottom"/>
          </w:tcPr>
          <w:p w14:paraId="514AA5A7" w14:textId="238AAE6C" w:rsidR="008D7F91" w:rsidRPr="00352607" w:rsidRDefault="008D7F91" w:rsidP="008D7F91">
            <w:pPr>
              <w:widowControl/>
              <w:autoSpaceDE/>
              <w:autoSpaceDN/>
              <w:jc w:val="center"/>
              <w:rPr>
                <w:color w:val="000000"/>
                <w:lang w:val="pt-BR" w:eastAsia="pt-BR" w:bidi="ar-SA"/>
              </w:rPr>
            </w:pPr>
            <w:r w:rsidRPr="00352607">
              <w:rPr>
                <w:color w:val="000000"/>
              </w:rPr>
              <w:t>2</w:t>
            </w:r>
          </w:p>
        </w:tc>
        <w:tc>
          <w:tcPr>
            <w:tcW w:w="851" w:type="dxa"/>
            <w:tcBorders>
              <w:top w:val="nil"/>
              <w:left w:val="nil"/>
              <w:bottom w:val="single" w:sz="4" w:space="0" w:color="auto"/>
              <w:right w:val="single" w:sz="4" w:space="0" w:color="auto"/>
            </w:tcBorders>
            <w:shd w:val="clear" w:color="auto" w:fill="auto"/>
            <w:noWrap/>
            <w:vAlign w:val="bottom"/>
          </w:tcPr>
          <w:p w14:paraId="37C1D6FA" w14:textId="1A523449" w:rsidR="008D7F91" w:rsidRPr="00352607" w:rsidRDefault="008D7F91" w:rsidP="008D7F91">
            <w:pPr>
              <w:widowControl/>
              <w:autoSpaceDE/>
              <w:autoSpaceDN/>
              <w:jc w:val="center"/>
              <w:rPr>
                <w:color w:val="000000"/>
                <w:lang w:val="pt-BR" w:eastAsia="pt-BR" w:bidi="ar-SA"/>
              </w:rPr>
            </w:pPr>
            <w:r w:rsidRPr="00352607">
              <w:rPr>
                <w:color w:val="000000"/>
              </w:rPr>
              <w:t>6</w:t>
            </w:r>
          </w:p>
        </w:tc>
        <w:tc>
          <w:tcPr>
            <w:tcW w:w="850" w:type="dxa"/>
            <w:tcBorders>
              <w:top w:val="nil"/>
              <w:left w:val="nil"/>
              <w:bottom w:val="single" w:sz="4" w:space="0" w:color="auto"/>
              <w:right w:val="single" w:sz="4" w:space="0" w:color="auto"/>
            </w:tcBorders>
            <w:shd w:val="clear" w:color="auto" w:fill="auto"/>
            <w:noWrap/>
            <w:vAlign w:val="bottom"/>
          </w:tcPr>
          <w:p w14:paraId="22611076" w14:textId="5EACA032" w:rsidR="008D7F91" w:rsidRPr="00352607" w:rsidRDefault="008D7F91" w:rsidP="008D7F91">
            <w:pPr>
              <w:widowControl/>
              <w:autoSpaceDE/>
              <w:autoSpaceDN/>
              <w:jc w:val="center"/>
              <w:rPr>
                <w:color w:val="000000"/>
                <w:lang w:val="pt-BR" w:eastAsia="pt-BR" w:bidi="ar-SA"/>
              </w:rPr>
            </w:pPr>
            <w:r w:rsidRPr="00352607">
              <w:rPr>
                <w:color w:val="000000"/>
              </w:rPr>
              <w:t>7</w:t>
            </w:r>
          </w:p>
        </w:tc>
        <w:tc>
          <w:tcPr>
            <w:tcW w:w="709" w:type="dxa"/>
            <w:tcBorders>
              <w:top w:val="nil"/>
              <w:left w:val="nil"/>
              <w:bottom w:val="single" w:sz="4" w:space="0" w:color="auto"/>
              <w:right w:val="single" w:sz="4" w:space="0" w:color="auto"/>
            </w:tcBorders>
            <w:shd w:val="clear" w:color="auto" w:fill="auto"/>
            <w:noWrap/>
            <w:vAlign w:val="bottom"/>
          </w:tcPr>
          <w:p w14:paraId="00C137F7" w14:textId="1F8A898A" w:rsidR="008D7F91" w:rsidRPr="00352607" w:rsidRDefault="008D7F91" w:rsidP="008D7F91">
            <w:pPr>
              <w:widowControl/>
              <w:autoSpaceDE/>
              <w:autoSpaceDN/>
              <w:jc w:val="center"/>
              <w:rPr>
                <w:color w:val="000000"/>
                <w:lang w:val="pt-BR" w:eastAsia="pt-BR" w:bidi="ar-SA"/>
              </w:rPr>
            </w:pPr>
            <w:r w:rsidRPr="00352607">
              <w:rPr>
                <w:color w:val="000000"/>
              </w:rPr>
              <w:t>13</w:t>
            </w:r>
          </w:p>
        </w:tc>
        <w:tc>
          <w:tcPr>
            <w:tcW w:w="764" w:type="dxa"/>
            <w:tcBorders>
              <w:top w:val="nil"/>
              <w:left w:val="nil"/>
              <w:bottom w:val="single" w:sz="4" w:space="0" w:color="auto"/>
              <w:right w:val="single" w:sz="4" w:space="0" w:color="auto"/>
            </w:tcBorders>
            <w:shd w:val="clear" w:color="auto" w:fill="auto"/>
            <w:vAlign w:val="bottom"/>
          </w:tcPr>
          <w:p w14:paraId="1140B97D" w14:textId="20CB31C6" w:rsidR="008D7F91" w:rsidRPr="009F1D4E" w:rsidRDefault="008D7F91" w:rsidP="008D7F91">
            <w:pPr>
              <w:widowControl/>
              <w:autoSpaceDE/>
              <w:autoSpaceDN/>
              <w:jc w:val="center"/>
              <w:rPr>
                <w:color w:val="000000"/>
                <w:lang w:val="pt-BR" w:eastAsia="pt-BR" w:bidi="ar-SA"/>
              </w:rPr>
            </w:pPr>
            <w:r>
              <w:rPr>
                <w:b/>
                <w:bCs/>
                <w:color w:val="000000"/>
              </w:rPr>
              <w:t>28</w:t>
            </w:r>
          </w:p>
        </w:tc>
      </w:tr>
      <w:tr w:rsidR="008D7F91" w:rsidRPr="00237D56" w14:paraId="1125DD54" w14:textId="11B345AD"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25F911C5" w14:textId="5648D845" w:rsidR="008D7F91" w:rsidRPr="009F1D4E" w:rsidRDefault="008D7F91" w:rsidP="008D7F91">
            <w:pPr>
              <w:widowControl/>
              <w:autoSpaceDE/>
              <w:autoSpaceDN/>
              <w:rPr>
                <w:color w:val="000000"/>
                <w:lang w:val="pt-BR" w:eastAsia="pt-BR" w:bidi="ar-SA"/>
              </w:rPr>
            </w:pPr>
            <w:r w:rsidRPr="009F1D4E">
              <w:rPr>
                <w:color w:val="000000"/>
                <w:lang w:val="pt-BR" w:eastAsia="pt-BR" w:bidi="ar-SA"/>
              </w:rPr>
              <w:t>Radiografia de coluna cervical (</w:t>
            </w:r>
            <w:proofErr w:type="spellStart"/>
            <w:r w:rsidRPr="009F1D4E">
              <w:rPr>
                <w:color w:val="000000"/>
                <w:lang w:val="pt-BR" w:eastAsia="pt-BR" w:bidi="ar-SA"/>
              </w:rPr>
              <w:t>ap</w:t>
            </w:r>
            <w:proofErr w:type="spellEnd"/>
            <w:r w:rsidRPr="009F1D4E">
              <w:rPr>
                <w:color w:val="000000"/>
                <w:lang w:val="pt-BR" w:eastAsia="pt-BR" w:bidi="ar-SA"/>
              </w:rPr>
              <w:t xml:space="preserve"> + lateral + </w:t>
            </w:r>
            <w:proofErr w:type="spellStart"/>
            <w:r w:rsidRPr="009F1D4E">
              <w:rPr>
                <w:color w:val="000000"/>
                <w:lang w:val="pt-BR" w:eastAsia="pt-BR" w:bidi="ar-SA"/>
              </w:rPr>
              <w:t>to</w:t>
            </w:r>
            <w:proofErr w:type="spellEnd"/>
            <w:r w:rsidRPr="009F1D4E">
              <w:rPr>
                <w:color w:val="000000"/>
                <w:lang w:val="pt-BR" w:eastAsia="pt-BR" w:bidi="ar-SA"/>
              </w:rPr>
              <w:t xml:space="preserve"> / </w:t>
            </w:r>
            <w:proofErr w:type="spellStart"/>
            <w:r w:rsidRPr="009F1D4E">
              <w:rPr>
                <w:color w:val="000000"/>
                <w:lang w:val="pt-BR" w:eastAsia="pt-BR" w:bidi="ar-SA"/>
              </w:rPr>
              <w:t>flexao</w:t>
            </w:r>
            <w:proofErr w:type="spellEnd"/>
            <w:r w:rsidRPr="009F1D4E">
              <w:rPr>
                <w:color w:val="000000"/>
                <w:lang w:val="pt-BR" w:eastAsia="pt-BR" w:bidi="ar-SA"/>
              </w:rPr>
              <w:t>)</w:t>
            </w:r>
          </w:p>
        </w:tc>
        <w:tc>
          <w:tcPr>
            <w:tcW w:w="1019" w:type="dxa"/>
            <w:tcBorders>
              <w:top w:val="nil"/>
              <w:left w:val="nil"/>
              <w:bottom w:val="single" w:sz="4" w:space="0" w:color="auto"/>
              <w:right w:val="single" w:sz="4" w:space="0" w:color="auto"/>
            </w:tcBorders>
            <w:shd w:val="clear" w:color="auto" w:fill="auto"/>
            <w:noWrap/>
            <w:vAlign w:val="bottom"/>
            <w:hideMark/>
          </w:tcPr>
          <w:p w14:paraId="5F2B8207"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94</w:t>
            </w:r>
          </w:p>
        </w:tc>
        <w:tc>
          <w:tcPr>
            <w:tcW w:w="1046" w:type="dxa"/>
            <w:tcBorders>
              <w:top w:val="nil"/>
              <w:left w:val="nil"/>
              <w:bottom w:val="single" w:sz="4" w:space="0" w:color="auto"/>
              <w:right w:val="single" w:sz="4" w:space="0" w:color="auto"/>
            </w:tcBorders>
            <w:shd w:val="clear" w:color="auto" w:fill="auto"/>
            <w:noWrap/>
            <w:vAlign w:val="bottom"/>
          </w:tcPr>
          <w:p w14:paraId="2328255E" w14:textId="742858E1"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116</w:t>
            </w:r>
          </w:p>
        </w:tc>
        <w:tc>
          <w:tcPr>
            <w:tcW w:w="770" w:type="dxa"/>
            <w:tcBorders>
              <w:top w:val="nil"/>
              <w:left w:val="nil"/>
              <w:bottom w:val="single" w:sz="4" w:space="0" w:color="auto"/>
              <w:right w:val="single" w:sz="4" w:space="0" w:color="auto"/>
            </w:tcBorders>
            <w:shd w:val="clear" w:color="auto" w:fill="auto"/>
            <w:noWrap/>
            <w:vAlign w:val="bottom"/>
          </w:tcPr>
          <w:p w14:paraId="562E48A2" w14:textId="2E414D13" w:rsidR="008D7F91" w:rsidRPr="00352607" w:rsidRDefault="008D7F91" w:rsidP="008D7F91">
            <w:pPr>
              <w:widowControl/>
              <w:autoSpaceDE/>
              <w:autoSpaceDN/>
              <w:jc w:val="center"/>
              <w:rPr>
                <w:color w:val="000000"/>
                <w:lang w:val="pt-BR" w:eastAsia="pt-BR" w:bidi="ar-SA"/>
              </w:rPr>
            </w:pPr>
            <w:r w:rsidRPr="00352607">
              <w:rPr>
                <w:color w:val="000000"/>
              </w:rPr>
              <w:t>4</w:t>
            </w:r>
          </w:p>
        </w:tc>
        <w:tc>
          <w:tcPr>
            <w:tcW w:w="851" w:type="dxa"/>
            <w:tcBorders>
              <w:top w:val="nil"/>
              <w:left w:val="nil"/>
              <w:bottom w:val="single" w:sz="4" w:space="0" w:color="auto"/>
              <w:right w:val="single" w:sz="4" w:space="0" w:color="auto"/>
            </w:tcBorders>
            <w:shd w:val="clear" w:color="auto" w:fill="auto"/>
            <w:noWrap/>
            <w:vAlign w:val="bottom"/>
          </w:tcPr>
          <w:p w14:paraId="48A5659D" w14:textId="1A36AB12" w:rsidR="008D7F91" w:rsidRPr="00352607" w:rsidRDefault="008D7F91" w:rsidP="008D7F91">
            <w:pPr>
              <w:widowControl/>
              <w:autoSpaceDE/>
              <w:autoSpaceDN/>
              <w:jc w:val="center"/>
              <w:rPr>
                <w:color w:val="000000"/>
                <w:lang w:val="pt-BR" w:eastAsia="pt-BR" w:bidi="ar-SA"/>
              </w:rPr>
            </w:pPr>
            <w:r w:rsidRPr="00352607">
              <w:rPr>
                <w:color w:val="000000"/>
              </w:rPr>
              <w:t>40</w:t>
            </w:r>
          </w:p>
        </w:tc>
        <w:tc>
          <w:tcPr>
            <w:tcW w:w="850" w:type="dxa"/>
            <w:tcBorders>
              <w:top w:val="nil"/>
              <w:left w:val="nil"/>
              <w:bottom w:val="single" w:sz="4" w:space="0" w:color="auto"/>
              <w:right w:val="single" w:sz="4" w:space="0" w:color="auto"/>
            </w:tcBorders>
            <w:shd w:val="clear" w:color="auto" w:fill="auto"/>
            <w:noWrap/>
            <w:vAlign w:val="bottom"/>
          </w:tcPr>
          <w:p w14:paraId="0C380E0E" w14:textId="3E4D8ADC" w:rsidR="008D7F91" w:rsidRPr="00352607" w:rsidRDefault="008D7F91" w:rsidP="008D7F91">
            <w:pPr>
              <w:widowControl/>
              <w:autoSpaceDE/>
              <w:autoSpaceDN/>
              <w:jc w:val="center"/>
              <w:rPr>
                <w:color w:val="000000"/>
                <w:lang w:val="pt-BR" w:eastAsia="pt-BR" w:bidi="ar-SA"/>
              </w:rPr>
            </w:pPr>
            <w:r w:rsidRPr="00352607">
              <w:rPr>
                <w:color w:val="000000"/>
              </w:rPr>
              <w:t>42</w:t>
            </w:r>
          </w:p>
        </w:tc>
        <w:tc>
          <w:tcPr>
            <w:tcW w:w="709" w:type="dxa"/>
            <w:tcBorders>
              <w:top w:val="nil"/>
              <w:left w:val="nil"/>
              <w:bottom w:val="single" w:sz="4" w:space="0" w:color="auto"/>
              <w:right w:val="single" w:sz="4" w:space="0" w:color="auto"/>
            </w:tcBorders>
            <w:shd w:val="clear" w:color="auto" w:fill="auto"/>
            <w:noWrap/>
            <w:vAlign w:val="bottom"/>
          </w:tcPr>
          <w:p w14:paraId="5D7FF6A4" w14:textId="3FD4F20A" w:rsidR="008D7F91" w:rsidRPr="00352607" w:rsidRDefault="008D7F91" w:rsidP="008D7F91">
            <w:pPr>
              <w:widowControl/>
              <w:autoSpaceDE/>
              <w:autoSpaceDN/>
              <w:jc w:val="center"/>
              <w:rPr>
                <w:color w:val="000000"/>
                <w:lang w:val="pt-BR" w:eastAsia="pt-BR" w:bidi="ar-SA"/>
              </w:rPr>
            </w:pPr>
            <w:r w:rsidRPr="00352607">
              <w:rPr>
                <w:color w:val="000000"/>
              </w:rPr>
              <w:t>32</w:t>
            </w:r>
          </w:p>
        </w:tc>
        <w:tc>
          <w:tcPr>
            <w:tcW w:w="764" w:type="dxa"/>
            <w:tcBorders>
              <w:top w:val="nil"/>
              <w:left w:val="nil"/>
              <w:bottom w:val="single" w:sz="4" w:space="0" w:color="auto"/>
              <w:right w:val="single" w:sz="4" w:space="0" w:color="auto"/>
            </w:tcBorders>
            <w:shd w:val="clear" w:color="auto" w:fill="auto"/>
            <w:vAlign w:val="bottom"/>
          </w:tcPr>
          <w:p w14:paraId="2584B718" w14:textId="6756347C" w:rsidR="008D7F91" w:rsidRPr="009F1D4E" w:rsidRDefault="008D7F91" w:rsidP="008D7F91">
            <w:pPr>
              <w:widowControl/>
              <w:autoSpaceDE/>
              <w:autoSpaceDN/>
              <w:jc w:val="center"/>
              <w:rPr>
                <w:color w:val="000000"/>
                <w:lang w:val="pt-BR" w:eastAsia="pt-BR" w:bidi="ar-SA"/>
              </w:rPr>
            </w:pPr>
            <w:r>
              <w:rPr>
                <w:b/>
                <w:bCs/>
                <w:color w:val="000000"/>
              </w:rPr>
              <w:t>118</w:t>
            </w:r>
          </w:p>
        </w:tc>
      </w:tr>
      <w:tr w:rsidR="008D7F91" w:rsidRPr="00237D56" w14:paraId="7E3002EC" w14:textId="6863A877"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74A89AA2" w14:textId="115D29DB" w:rsidR="008D7F91" w:rsidRPr="009F1D4E" w:rsidRDefault="008D7F91" w:rsidP="008D7F91">
            <w:pPr>
              <w:widowControl/>
              <w:autoSpaceDE/>
              <w:autoSpaceDN/>
              <w:rPr>
                <w:color w:val="000000"/>
                <w:lang w:val="pt-BR" w:eastAsia="pt-BR" w:bidi="ar-SA"/>
              </w:rPr>
            </w:pPr>
            <w:r w:rsidRPr="009F1D4E">
              <w:rPr>
                <w:color w:val="000000"/>
                <w:lang w:val="pt-BR" w:eastAsia="pt-BR" w:bidi="ar-SA"/>
              </w:rPr>
              <w:t xml:space="preserve">Radiografia de coluna cervical funcional / </w:t>
            </w:r>
            <w:proofErr w:type="spellStart"/>
            <w:r w:rsidRPr="009F1D4E">
              <w:rPr>
                <w:color w:val="000000"/>
                <w:lang w:val="pt-BR" w:eastAsia="pt-BR" w:bidi="ar-SA"/>
              </w:rPr>
              <w:t>dinamica</w:t>
            </w:r>
            <w:proofErr w:type="spellEnd"/>
          </w:p>
        </w:tc>
        <w:tc>
          <w:tcPr>
            <w:tcW w:w="1019" w:type="dxa"/>
            <w:tcBorders>
              <w:top w:val="nil"/>
              <w:left w:val="nil"/>
              <w:bottom w:val="single" w:sz="4" w:space="0" w:color="auto"/>
              <w:right w:val="single" w:sz="4" w:space="0" w:color="auto"/>
            </w:tcBorders>
            <w:shd w:val="clear" w:color="auto" w:fill="auto"/>
            <w:noWrap/>
            <w:vAlign w:val="bottom"/>
            <w:hideMark/>
          </w:tcPr>
          <w:p w14:paraId="03411EC2"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1</w:t>
            </w:r>
          </w:p>
        </w:tc>
        <w:tc>
          <w:tcPr>
            <w:tcW w:w="1046" w:type="dxa"/>
            <w:tcBorders>
              <w:top w:val="nil"/>
              <w:left w:val="nil"/>
              <w:bottom w:val="single" w:sz="4" w:space="0" w:color="auto"/>
              <w:right w:val="single" w:sz="4" w:space="0" w:color="auto"/>
            </w:tcBorders>
            <w:shd w:val="clear" w:color="auto" w:fill="auto"/>
            <w:noWrap/>
            <w:vAlign w:val="bottom"/>
          </w:tcPr>
          <w:p w14:paraId="7445AD26" w14:textId="4AE6ACF1"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12</w:t>
            </w:r>
          </w:p>
        </w:tc>
        <w:tc>
          <w:tcPr>
            <w:tcW w:w="770" w:type="dxa"/>
            <w:tcBorders>
              <w:top w:val="nil"/>
              <w:left w:val="nil"/>
              <w:bottom w:val="single" w:sz="4" w:space="0" w:color="auto"/>
              <w:right w:val="single" w:sz="4" w:space="0" w:color="auto"/>
            </w:tcBorders>
            <w:shd w:val="clear" w:color="auto" w:fill="auto"/>
            <w:noWrap/>
            <w:vAlign w:val="bottom"/>
          </w:tcPr>
          <w:p w14:paraId="30107F3F" w14:textId="7128647E"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851" w:type="dxa"/>
            <w:tcBorders>
              <w:top w:val="nil"/>
              <w:left w:val="nil"/>
              <w:bottom w:val="single" w:sz="4" w:space="0" w:color="auto"/>
              <w:right w:val="single" w:sz="4" w:space="0" w:color="auto"/>
            </w:tcBorders>
            <w:shd w:val="clear" w:color="auto" w:fill="auto"/>
            <w:noWrap/>
            <w:vAlign w:val="bottom"/>
          </w:tcPr>
          <w:p w14:paraId="03EE68C9" w14:textId="35A421BF" w:rsidR="008D7F91" w:rsidRPr="00352607" w:rsidRDefault="008D7F91" w:rsidP="008D7F91">
            <w:pPr>
              <w:widowControl/>
              <w:autoSpaceDE/>
              <w:autoSpaceDN/>
              <w:jc w:val="center"/>
              <w:rPr>
                <w:color w:val="000000"/>
                <w:lang w:val="pt-BR" w:eastAsia="pt-BR" w:bidi="ar-SA"/>
              </w:rPr>
            </w:pPr>
            <w:r w:rsidRPr="00352607">
              <w:rPr>
                <w:color w:val="000000"/>
              </w:rPr>
              <w:t>4</w:t>
            </w:r>
          </w:p>
        </w:tc>
        <w:tc>
          <w:tcPr>
            <w:tcW w:w="850" w:type="dxa"/>
            <w:tcBorders>
              <w:top w:val="nil"/>
              <w:left w:val="nil"/>
              <w:bottom w:val="single" w:sz="4" w:space="0" w:color="auto"/>
              <w:right w:val="single" w:sz="4" w:space="0" w:color="auto"/>
            </w:tcBorders>
            <w:shd w:val="clear" w:color="auto" w:fill="auto"/>
            <w:noWrap/>
            <w:vAlign w:val="bottom"/>
          </w:tcPr>
          <w:p w14:paraId="6C3692C6" w14:textId="74AF6C7B" w:rsidR="008D7F91" w:rsidRPr="00352607" w:rsidRDefault="008D7F91" w:rsidP="008D7F91">
            <w:pPr>
              <w:widowControl/>
              <w:autoSpaceDE/>
              <w:autoSpaceDN/>
              <w:jc w:val="center"/>
              <w:rPr>
                <w:color w:val="000000"/>
                <w:lang w:val="pt-BR" w:eastAsia="pt-BR" w:bidi="ar-SA"/>
              </w:rPr>
            </w:pPr>
            <w:r w:rsidRPr="00352607">
              <w:rPr>
                <w:color w:val="000000"/>
              </w:rPr>
              <w:t>4</w:t>
            </w:r>
          </w:p>
        </w:tc>
        <w:tc>
          <w:tcPr>
            <w:tcW w:w="709" w:type="dxa"/>
            <w:tcBorders>
              <w:top w:val="nil"/>
              <w:left w:val="nil"/>
              <w:bottom w:val="single" w:sz="4" w:space="0" w:color="auto"/>
              <w:right w:val="single" w:sz="4" w:space="0" w:color="auto"/>
            </w:tcBorders>
            <w:shd w:val="clear" w:color="auto" w:fill="auto"/>
            <w:noWrap/>
            <w:vAlign w:val="bottom"/>
          </w:tcPr>
          <w:p w14:paraId="04A9B922" w14:textId="08E1B18F" w:rsidR="008D7F91" w:rsidRPr="00352607" w:rsidRDefault="008D7F91" w:rsidP="008D7F91">
            <w:pPr>
              <w:widowControl/>
              <w:autoSpaceDE/>
              <w:autoSpaceDN/>
              <w:jc w:val="center"/>
              <w:rPr>
                <w:color w:val="000000"/>
                <w:lang w:val="pt-BR" w:eastAsia="pt-BR" w:bidi="ar-SA"/>
              </w:rPr>
            </w:pPr>
            <w:r w:rsidRPr="00352607">
              <w:rPr>
                <w:color w:val="000000"/>
              </w:rPr>
              <w:t>1</w:t>
            </w:r>
          </w:p>
        </w:tc>
        <w:tc>
          <w:tcPr>
            <w:tcW w:w="764" w:type="dxa"/>
            <w:tcBorders>
              <w:top w:val="nil"/>
              <w:left w:val="nil"/>
              <w:bottom w:val="single" w:sz="4" w:space="0" w:color="auto"/>
              <w:right w:val="single" w:sz="4" w:space="0" w:color="auto"/>
            </w:tcBorders>
            <w:shd w:val="clear" w:color="auto" w:fill="auto"/>
            <w:vAlign w:val="bottom"/>
          </w:tcPr>
          <w:p w14:paraId="5242BDBD" w14:textId="55656CA0" w:rsidR="008D7F91" w:rsidRPr="009F1D4E" w:rsidRDefault="008D7F91" w:rsidP="008D7F91">
            <w:pPr>
              <w:widowControl/>
              <w:autoSpaceDE/>
              <w:autoSpaceDN/>
              <w:jc w:val="center"/>
              <w:rPr>
                <w:color w:val="000000"/>
                <w:lang w:val="pt-BR" w:eastAsia="pt-BR" w:bidi="ar-SA"/>
              </w:rPr>
            </w:pPr>
            <w:r>
              <w:rPr>
                <w:b/>
                <w:bCs/>
                <w:color w:val="000000"/>
              </w:rPr>
              <w:t>9</w:t>
            </w:r>
          </w:p>
        </w:tc>
      </w:tr>
      <w:tr w:rsidR="008D7F91" w:rsidRPr="00237D56" w14:paraId="60F4CC66" w14:textId="30F47145"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12ED1312" w14:textId="6F4BA864" w:rsidR="008D7F91" w:rsidRPr="009F1D4E" w:rsidRDefault="008D7F91" w:rsidP="008D7F91">
            <w:pPr>
              <w:widowControl/>
              <w:autoSpaceDE/>
              <w:autoSpaceDN/>
              <w:rPr>
                <w:color w:val="000000"/>
                <w:lang w:val="pt-BR" w:eastAsia="pt-BR" w:bidi="ar-SA"/>
              </w:rPr>
            </w:pPr>
            <w:r w:rsidRPr="009F1D4E">
              <w:rPr>
                <w:color w:val="000000"/>
                <w:lang w:val="pt-BR" w:eastAsia="pt-BR" w:bidi="ar-SA"/>
              </w:rPr>
              <w:t>Radiografia de coluna lombo-sacra</w:t>
            </w:r>
          </w:p>
        </w:tc>
        <w:tc>
          <w:tcPr>
            <w:tcW w:w="1019" w:type="dxa"/>
            <w:tcBorders>
              <w:top w:val="nil"/>
              <w:left w:val="nil"/>
              <w:bottom w:val="single" w:sz="4" w:space="0" w:color="auto"/>
              <w:right w:val="single" w:sz="4" w:space="0" w:color="auto"/>
            </w:tcBorders>
            <w:shd w:val="clear" w:color="auto" w:fill="auto"/>
            <w:noWrap/>
            <w:vAlign w:val="bottom"/>
            <w:hideMark/>
          </w:tcPr>
          <w:p w14:paraId="2C014C6B"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171</w:t>
            </w:r>
          </w:p>
        </w:tc>
        <w:tc>
          <w:tcPr>
            <w:tcW w:w="1046" w:type="dxa"/>
            <w:tcBorders>
              <w:top w:val="nil"/>
              <w:left w:val="nil"/>
              <w:bottom w:val="single" w:sz="4" w:space="0" w:color="auto"/>
              <w:right w:val="single" w:sz="4" w:space="0" w:color="auto"/>
            </w:tcBorders>
            <w:shd w:val="clear" w:color="auto" w:fill="auto"/>
            <w:noWrap/>
            <w:vAlign w:val="bottom"/>
          </w:tcPr>
          <w:p w14:paraId="48DD6529" w14:textId="0E858779"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119</w:t>
            </w:r>
          </w:p>
        </w:tc>
        <w:tc>
          <w:tcPr>
            <w:tcW w:w="770" w:type="dxa"/>
            <w:tcBorders>
              <w:top w:val="nil"/>
              <w:left w:val="nil"/>
              <w:bottom w:val="single" w:sz="4" w:space="0" w:color="auto"/>
              <w:right w:val="single" w:sz="4" w:space="0" w:color="auto"/>
            </w:tcBorders>
            <w:shd w:val="clear" w:color="auto" w:fill="auto"/>
            <w:noWrap/>
            <w:vAlign w:val="bottom"/>
          </w:tcPr>
          <w:p w14:paraId="707EA9E3" w14:textId="2F052060" w:rsidR="008D7F91" w:rsidRPr="00352607" w:rsidRDefault="008D7F91" w:rsidP="008D7F91">
            <w:pPr>
              <w:widowControl/>
              <w:autoSpaceDE/>
              <w:autoSpaceDN/>
              <w:jc w:val="center"/>
              <w:rPr>
                <w:color w:val="000000"/>
                <w:lang w:val="pt-BR" w:eastAsia="pt-BR" w:bidi="ar-SA"/>
              </w:rPr>
            </w:pPr>
            <w:r w:rsidRPr="00352607">
              <w:rPr>
                <w:color w:val="000000"/>
              </w:rPr>
              <w:t>9</w:t>
            </w:r>
          </w:p>
        </w:tc>
        <w:tc>
          <w:tcPr>
            <w:tcW w:w="851" w:type="dxa"/>
            <w:tcBorders>
              <w:top w:val="nil"/>
              <w:left w:val="nil"/>
              <w:bottom w:val="single" w:sz="4" w:space="0" w:color="auto"/>
              <w:right w:val="single" w:sz="4" w:space="0" w:color="auto"/>
            </w:tcBorders>
            <w:shd w:val="clear" w:color="auto" w:fill="auto"/>
            <w:noWrap/>
            <w:vAlign w:val="bottom"/>
          </w:tcPr>
          <w:p w14:paraId="46485B0E" w14:textId="72B7CC14" w:rsidR="008D7F91" w:rsidRPr="00352607" w:rsidRDefault="008D7F91" w:rsidP="008D7F91">
            <w:pPr>
              <w:widowControl/>
              <w:autoSpaceDE/>
              <w:autoSpaceDN/>
              <w:jc w:val="center"/>
              <w:rPr>
                <w:color w:val="000000"/>
                <w:lang w:val="pt-BR" w:eastAsia="pt-BR" w:bidi="ar-SA"/>
              </w:rPr>
            </w:pPr>
            <w:r w:rsidRPr="00352607">
              <w:rPr>
                <w:color w:val="000000"/>
              </w:rPr>
              <w:t>46</w:t>
            </w:r>
          </w:p>
        </w:tc>
        <w:tc>
          <w:tcPr>
            <w:tcW w:w="850" w:type="dxa"/>
            <w:tcBorders>
              <w:top w:val="nil"/>
              <w:left w:val="nil"/>
              <w:bottom w:val="single" w:sz="4" w:space="0" w:color="auto"/>
              <w:right w:val="single" w:sz="4" w:space="0" w:color="auto"/>
            </w:tcBorders>
            <w:shd w:val="clear" w:color="auto" w:fill="auto"/>
            <w:noWrap/>
            <w:vAlign w:val="bottom"/>
          </w:tcPr>
          <w:p w14:paraId="60DA1003" w14:textId="101D06DE" w:rsidR="008D7F91" w:rsidRPr="00352607" w:rsidRDefault="008D7F91" w:rsidP="008D7F91">
            <w:pPr>
              <w:widowControl/>
              <w:autoSpaceDE/>
              <w:autoSpaceDN/>
              <w:jc w:val="center"/>
              <w:rPr>
                <w:color w:val="000000"/>
                <w:lang w:val="pt-BR" w:eastAsia="pt-BR" w:bidi="ar-SA"/>
              </w:rPr>
            </w:pPr>
            <w:r w:rsidRPr="00352607">
              <w:rPr>
                <w:color w:val="000000"/>
              </w:rPr>
              <w:t>40</w:t>
            </w:r>
          </w:p>
        </w:tc>
        <w:tc>
          <w:tcPr>
            <w:tcW w:w="709" w:type="dxa"/>
            <w:tcBorders>
              <w:top w:val="nil"/>
              <w:left w:val="nil"/>
              <w:bottom w:val="single" w:sz="4" w:space="0" w:color="auto"/>
              <w:right w:val="single" w:sz="4" w:space="0" w:color="auto"/>
            </w:tcBorders>
            <w:shd w:val="clear" w:color="auto" w:fill="auto"/>
            <w:noWrap/>
            <w:vAlign w:val="bottom"/>
          </w:tcPr>
          <w:p w14:paraId="28A51A75" w14:textId="449D1FD5" w:rsidR="008D7F91" w:rsidRPr="00352607" w:rsidRDefault="008D7F91" w:rsidP="008D7F91">
            <w:pPr>
              <w:widowControl/>
              <w:autoSpaceDE/>
              <w:autoSpaceDN/>
              <w:jc w:val="center"/>
              <w:rPr>
                <w:color w:val="000000"/>
                <w:lang w:val="pt-BR" w:eastAsia="pt-BR" w:bidi="ar-SA"/>
              </w:rPr>
            </w:pPr>
            <w:r w:rsidRPr="00352607">
              <w:rPr>
                <w:color w:val="000000"/>
              </w:rPr>
              <w:t>55</w:t>
            </w:r>
          </w:p>
        </w:tc>
        <w:tc>
          <w:tcPr>
            <w:tcW w:w="764" w:type="dxa"/>
            <w:tcBorders>
              <w:top w:val="nil"/>
              <w:left w:val="nil"/>
              <w:bottom w:val="single" w:sz="4" w:space="0" w:color="auto"/>
              <w:right w:val="single" w:sz="4" w:space="0" w:color="auto"/>
            </w:tcBorders>
            <w:shd w:val="clear" w:color="auto" w:fill="auto"/>
            <w:vAlign w:val="bottom"/>
          </w:tcPr>
          <w:p w14:paraId="2CAA21F5" w14:textId="5ADAF629" w:rsidR="008D7F91" w:rsidRPr="009F1D4E" w:rsidRDefault="008D7F91" w:rsidP="008D7F91">
            <w:pPr>
              <w:widowControl/>
              <w:autoSpaceDE/>
              <w:autoSpaceDN/>
              <w:jc w:val="center"/>
              <w:rPr>
                <w:color w:val="000000"/>
                <w:lang w:val="pt-BR" w:eastAsia="pt-BR" w:bidi="ar-SA"/>
              </w:rPr>
            </w:pPr>
            <w:r>
              <w:rPr>
                <w:b/>
                <w:bCs/>
                <w:color w:val="000000"/>
              </w:rPr>
              <w:t>150</w:t>
            </w:r>
          </w:p>
        </w:tc>
      </w:tr>
      <w:tr w:rsidR="008D7F91" w:rsidRPr="00237D56" w14:paraId="62C1E17E" w14:textId="1F4AC28B"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2A52535A" w14:textId="2F5C7B96" w:rsidR="008D7F91" w:rsidRPr="009F1D4E" w:rsidRDefault="008D7F91" w:rsidP="008D7F91">
            <w:pPr>
              <w:widowControl/>
              <w:autoSpaceDE/>
              <w:autoSpaceDN/>
              <w:rPr>
                <w:color w:val="000000"/>
                <w:lang w:val="pt-BR" w:eastAsia="pt-BR" w:bidi="ar-SA"/>
              </w:rPr>
            </w:pPr>
            <w:r w:rsidRPr="009F1D4E">
              <w:rPr>
                <w:color w:val="000000"/>
                <w:lang w:val="pt-BR" w:eastAsia="pt-BR" w:bidi="ar-SA"/>
              </w:rPr>
              <w:t>Radiografia de coluna lombo-sacra (c/ obliquas)</w:t>
            </w:r>
          </w:p>
        </w:tc>
        <w:tc>
          <w:tcPr>
            <w:tcW w:w="1019" w:type="dxa"/>
            <w:tcBorders>
              <w:top w:val="nil"/>
              <w:left w:val="nil"/>
              <w:bottom w:val="single" w:sz="4" w:space="0" w:color="auto"/>
              <w:right w:val="single" w:sz="4" w:space="0" w:color="auto"/>
            </w:tcBorders>
            <w:shd w:val="clear" w:color="auto" w:fill="auto"/>
            <w:noWrap/>
            <w:vAlign w:val="bottom"/>
            <w:hideMark/>
          </w:tcPr>
          <w:p w14:paraId="3354658F"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11</w:t>
            </w:r>
          </w:p>
        </w:tc>
        <w:tc>
          <w:tcPr>
            <w:tcW w:w="1046" w:type="dxa"/>
            <w:tcBorders>
              <w:top w:val="nil"/>
              <w:left w:val="nil"/>
              <w:bottom w:val="single" w:sz="4" w:space="0" w:color="auto"/>
              <w:right w:val="single" w:sz="4" w:space="0" w:color="auto"/>
            </w:tcBorders>
            <w:shd w:val="clear" w:color="auto" w:fill="auto"/>
            <w:noWrap/>
            <w:vAlign w:val="bottom"/>
          </w:tcPr>
          <w:p w14:paraId="47C8EBD3" w14:textId="33AAF25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18</w:t>
            </w:r>
          </w:p>
        </w:tc>
        <w:tc>
          <w:tcPr>
            <w:tcW w:w="770" w:type="dxa"/>
            <w:tcBorders>
              <w:top w:val="nil"/>
              <w:left w:val="nil"/>
              <w:bottom w:val="single" w:sz="4" w:space="0" w:color="auto"/>
              <w:right w:val="single" w:sz="4" w:space="0" w:color="auto"/>
            </w:tcBorders>
            <w:shd w:val="clear" w:color="auto" w:fill="auto"/>
            <w:noWrap/>
            <w:vAlign w:val="bottom"/>
          </w:tcPr>
          <w:p w14:paraId="020BE56F" w14:textId="1D225D30"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851" w:type="dxa"/>
            <w:tcBorders>
              <w:top w:val="nil"/>
              <w:left w:val="nil"/>
              <w:bottom w:val="single" w:sz="4" w:space="0" w:color="auto"/>
              <w:right w:val="single" w:sz="4" w:space="0" w:color="auto"/>
            </w:tcBorders>
            <w:shd w:val="clear" w:color="auto" w:fill="auto"/>
            <w:noWrap/>
            <w:vAlign w:val="bottom"/>
          </w:tcPr>
          <w:p w14:paraId="1D6D7665" w14:textId="4A5DA931" w:rsidR="008D7F91" w:rsidRPr="00352607" w:rsidRDefault="008D7F91" w:rsidP="008D7F91">
            <w:pPr>
              <w:widowControl/>
              <w:autoSpaceDE/>
              <w:autoSpaceDN/>
              <w:jc w:val="center"/>
              <w:rPr>
                <w:color w:val="000000"/>
                <w:lang w:val="pt-BR" w:eastAsia="pt-BR" w:bidi="ar-SA"/>
              </w:rPr>
            </w:pPr>
            <w:r w:rsidRPr="00352607">
              <w:rPr>
                <w:color w:val="000000"/>
              </w:rPr>
              <w:t>6</w:t>
            </w:r>
          </w:p>
        </w:tc>
        <w:tc>
          <w:tcPr>
            <w:tcW w:w="850" w:type="dxa"/>
            <w:tcBorders>
              <w:top w:val="nil"/>
              <w:left w:val="nil"/>
              <w:bottom w:val="single" w:sz="4" w:space="0" w:color="auto"/>
              <w:right w:val="single" w:sz="4" w:space="0" w:color="auto"/>
            </w:tcBorders>
            <w:shd w:val="clear" w:color="auto" w:fill="auto"/>
            <w:noWrap/>
            <w:vAlign w:val="bottom"/>
          </w:tcPr>
          <w:p w14:paraId="0B63B479" w14:textId="0630A3D5" w:rsidR="008D7F91" w:rsidRPr="00352607" w:rsidRDefault="008D7F91" w:rsidP="008D7F91">
            <w:pPr>
              <w:widowControl/>
              <w:autoSpaceDE/>
              <w:autoSpaceDN/>
              <w:jc w:val="center"/>
              <w:rPr>
                <w:color w:val="000000"/>
                <w:lang w:val="pt-BR" w:eastAsia="pt-BR" w:bidi="ar-SA"/>
              </w:rPr>
            </w:pPr>
            <w:r w:rsidRPr="00352607">
              <w:rPr>
                <w:color w:val="000000"/>
              </w:rPr>
              <w:t>2</w:t>
            </w:r>
          </w:p>
        </w:tc>
        <w:tc>
          <w:tcPr>
            <w:tcW w:w="709" w:type="dxa"/>
            <w:tcBorders>
              <w:top w:val="nil"/>
              <w:left w:val="nil"/>
              <w:bottom w:val="single" w:sz="4" w:space="0" w:color="auto"/>
              <w:right w:val="single" w:sz="4" w:space="0" w:color="auto"/>
            </w:tcBorders>
            <w:shd w:val="clear" w:color="auto" w:fill="auto"/>
            <w:noWrap/>
            <w:vAlign w:val="bottom"/>
          </w:tcPr>
          <w:p w14:paraId="0B0F3DC8" w14:textId="1309CC7E" w:rsidR="008D7F91" w:rsidRPr="00352607" w:rsidRDefault="008D7F91" w:rsidP="008D7F91">
            <w:pPr>
              <w:widowControl/>
              <w:autoSpaceDE/>
              <w:autoSpaceDN/>
              <w:jc w:val="center"/>
              <w:rPr>
                <w:color w:val="000000"/>
                <w:lang w:val="pt-BR" w:eastAsia="pt-BR" w:bidi="ar-SA"/>
              </w:rPr>
            </w:pPr>
            <w:r w:rsidRPr="00352607">
              <w:rPr>
                <w:color w:val="000000"/>
              </w:rPr>
              <w:t>6</w:t>
            </w:r>
          </w:p>
        </w:tc>
        <w:tc>
          <w:tcPr>
            <w:tcW w:w="764" w:type="dxa"/>
            <w:tcBorders>
              <w:top w:val="nil"/>
              <w:left w:val="nil"/>
              <w:bottom w:val="single" w:sz="4" w:space="0" w:color="auto"/>
              <w:right w:val="single" w:sz="4" w:space="0" w:color="auto"/>
            </w:tcBorders>
            <w:shd w:val="clear" w:color="auto" w:fill="auto"/>
            <w:vAlign w:val="bottom"/>
          </w:tcPr>
          <w:p w14:paraId="12161349" w14:textId="79F6B465" w:rsidR="008D7F91" w:rsidRPr="009F1D4E" w:rsidRDefault="008D7F91" w:rsidP="008D7F91">
            <w:pPr>
              <w:widowControl/>
              <w:autoSpaceDE/>
              <w:autoSpaceDN/>
              <w:jc w:val="center"/>
              <w:rPr>
                <w:color w:val="000000"/>
                <w:lang w:val="pt-BR" w:eastAsia="pt-BR" w:bidi="ar-SA"/>
              </w:rPr>
            </w:pPr>
            <w:r>
              <w:rPr>
                <w:b/>
                <w:bCs/>
                <w:color w:val="000000"/>
              </w:rPr>
              <w:t>14</w:t>
            </w:r>
          </w:p>
        </w:tc>
      </w:tr>
      <w:tr w:rsidR="008D7F91" w:rsidRPr="00237D56" w14:paraId="00789B87" w14:textId="3FBF27A1"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42F495AF" w14:textId="71A47C1B" w:rsidR="008D7F91" w:rsidRPr="009F1D4E" w:rsidRDefault="008D7F91" w:rsidP="008D7F91">
            <w:pPr>
              <w:widowControl/>
              <w:autoSpaceDE/>
              <w:autoSpaceDN/>
              <w:rPr>
                <w:color w:val="000000"/>
                <w:lang w:val="pt-BR" w:eastAsia="pt-BR" w:bidi="ar-SA"/>
              </w:rPr>
            </w:pPr>
            <w:r w:rsidRPr="009F1D4E">
              <w:rPr>
                <w:color w:val="000000"/>
                <w:lang w:val="pt-BR" w:eastAsia="pt-BR" w:bidi="ar-SA"/>
              </w:rPr>
              <w:t xml:space="preserve">Radiografia de coluna </w:t>
            </w:r>
            <w:proofErr w:type="spellStart"/>
            <w:r w:rsidRPr="009F1D4E">
              <w:rPr>
                <w:color w:val="000000"/>
                <w:lang w:val="pt-BR" w:eastAsia="pt-BR" w:bidi="ar-SA"/>
              </w:rPr>
              <w:t>toracica</w:t>
            </w:r>
            <w:proofErr w:type="spellEnd"/>
            <w:r w:rsidRPr="009F1D4E">
              <w:rPr>
                <w:color w:val="000000"/>
                <w:lang w:val="pt-BR" w:eastAsia="pt-BR" w:bidi="ar-SA"/>
              </w:rPr>
              <w:t xml:space="preserve"> (</w:t>
            </w:r>
            <w:proofErr w:type="spellStart"/>
            <w:r w:rsidRPr="009F1D4E">
              <w:rPr>
                <w:color w:val="000000"/>
                <w:lang w:val="pt-BR" w:eastAsia="pt-BR" w:bidi="ar-SA"/>
              </w:rPr>
              <w:t>ap</w:t>
            </w:r>
            <w:proofErr w:type="spellEnd"/>
            <w:r w:rsidRPr="009F1D4E">
              <w:rPr>
                <w:color w:val="000000"/>
                <w:lang w:val="pt-BR" w:eastAsia="pt-BR" w:bidi="ar-SA"/>
              </w:rPr>
              <w:t xml:space="preserve"> + lateral)</w:t>
            </w:r>
          </w:p>
        </w:tc>
        <w:tc>
          <w:tcPr>
            <w:tcW w:w="1019" w:type="dxa"/>
            <w:tcBorders>
              <w:top w:val="nil"/>
              <w:left w:val="nil"/>
              <w:bottom w:val="single" w:sz="4" w:space="0" w:color="auto"/>
              <w:right w:val="single" w:sz="4" w:space="0" w:color="auto"/>
            </w:tcBorders>
            <w:shd w:val="clear" w:color="auto" w:fill="auto"/>
            <w:noWrap/>
            <w:vAlign w:val="bottom"/>
            <w:hideMark/>
          </w:tcPr>
          <w:p w14:paraId="3C1F3E87"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55</w:t>
            </w:r>
          </w:p>
        </w:tc>
        <w:tc>
          <w:tcPr>
            <w:tcW w:w="1046" w:type="dxa"/>
            <w:tcBorders>
              <w:top w:val="nil"/>
              <w:left w:val="nil"/>
              <w:bottom w:val="single" w:sz="4" w:space="0" w:color="auto"/>
              <w:right w:val="single" w:sz="4" w:space="0" w:color="auto"/>
            </w:tcBorders>
            <w:shd w:val="clear" w:color="auto" w:fill="auto"/>
            <w:noWrap/>
            <w:vAlign w:val="bottom"/>
          </w:tcPr>
          <w:p w14:paraId="15AEA6B9" w14:textId="401FD516"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35</w:t>
            </w:r>
          </w:p>
        </w:tc>
        <w:tc>
          <w:tcPr>
            <w:tcW w:w="770" w:type="dxa"/>
            <w:tcBorders>
              <w:top w:val="nil"/>
              <w:left w:val="nil"/>
              <w:bottom w:val="single" w:sz="4" w:space="0" w:color="auto"/>
              <w:right w:val="single" w:sz="4" w:space="0" w:color="auto"/>
            </w:tcBorders>
            <w:shd w:val="clear" w:color="auto" w:fill="auto"/>
            <w:noWrap/>
            <w:vAlign w:val="bottom"/>
          </w:tcPr>
          <w:p w14:paraId="683ECD56" w14:textId="0873707E" w:rsidR="008D7F91" w:rsidRPr="00352607" w:rsidRDefault="008D7F91" w:rsidP="008D7F91">
            <w:pPr>
              <w:widowControl/>
              <w:autoSpaceDE/>
              <w:autoSpaceDN/>
              <w:jc w:val="center"/>
              <w:rPr>
                <w:color w:val="000000"/>
                <w:lang w:val="pt-BR" w:eastAsia="pt-BR" w:bidi="ar-SA"/>
              </w:rPr>
            </w:pPr>
            <w:r w:rsidRPr="00352607">
              <w:rPr>
                <w:color w:val="000000"/>
              </w:rPr>
              <w:t>2</w:t>
            </w:r>
          </w:p>
        </w:tc>
        <w:tc>
          <w:tcPr>
            <w:tcW w:w="851" w:type="dxa"/>
            <w:tcBorders>
              <w:top w:val="nil"/>
              <w:left w:val="nil"/>
              <w:bottom w:val="single" w:sz="4" w:space="0" w:color="auto"/>
              <w:right w:val="single" w:sz="4" w:space="0" w:color="auto"/>
            </w:tcBorders>
            <w:shd w:val="clear" w:color="auto" w:fill="auto"/>
            <w:noWrap/>
            <w:vAlign w:val="bottom"/>
          </w:tcPr>
          <w:p w14:paraId="4C585D0B" w14:textId="4FAF5788" w:rsidR="008D7F91" w:rsidRPr="00352607" w:rsidRDefault="008D7F91" w:rsidP="008D7F91">
            <w:pPr>
              <w:widowControl/>
              <w:autoSpaceDE/>
              <w:autoSpaceDN/>
              <w:jc w:val="center"/>
              <w:rPr>
                <w:color w:val="000000"/>
                <w:lang w:val="pt-BR" w:eastAsia="pt-BR" w:bidi="ar-SA"/>
              </w:rPr>
            </w:pPr>
            <w:r w:rsidRPr="00352607">
              <w:rPr>
                <w:color w:val="000000"/>
              </w:rPr>
              <w:t>12</w:t>
            </w:r>
          </w:p>
        </w:tc>
        <w:tc>
          <w:tcPr>
            <w:tcW w:w="850" w:type="dxa"/>
            <w:tcBorders>
              <w:top w:val="nil"/>
              <w:left w:val="nil"/>
              <w:bottom w:val="single" w:sz="4" w:space="0" w:color="auto"/>
              <w:right w:val="single" w:sz="4" w:space="0" w:color="auto"/>
            </w:tcBorders>
            <w:shd w:val="clear" w:color="auto" w:fill="auto"/>
            <w:noWrap/>
            <w:vAlign w:val="bottom"/>
          </w:tcPr>
          <w:p w14:paraId="74F6520C" w14:textId="14BDDA5F" w:rsidR="008D7F91" w:rsidRPr="00352607" w:rsidRDefault="008D7F91" w:rsidP="008D7F91">
            <w:pPr>
              <w:widowControl/>
              <w:autoSpaceDE/>
              <w:autoSpaceDN/>
              <w:jc w:val="center"/>
              <w:rPr>
                <w:color w:val="000000"/>
                <w:lang w:val="pt-BR" w:eastAsia="pt-BR" w:bidi="ar-SA"/>
              </w:rPr>
            </w:pPr>
            <w:r w:rsidRPr="00352607">
              <w:rPr>
                <w:color w:val="000000"/>
              </w:rPr>
              <w:t>10</w:t>
            </w:r>
          </w:p>
        </w:tc>
        <w:tc>
          <w:tcPr>
            <w:tcW w:w="709" w:type="dxa"/>
            <w:tcBorders>
              <w:top w:val="nil"/>
              <w:left w:val="nil"/>
              <w:bottom w:val="single" w:sz="4" w:space="0" w:color="auto"/>
              <w:right w:val="single" w:sz="4" w:space="0" w:color="auto"/>
            </w:tcBorders>
            <w:shd w:val="clear" w:color="auto" w:fill="auto"/>
            <w:noWrap/>
            <w:vAlign w:val="bottom"/>
          </w:tcPr>
          <w:p w14:paraId="28B69B82" w14:textId="526F1972" w:rsidR="008D7F91" w:rsidRPr="00352607" w:rsidRDefault="008D7F91" w:rsidP="008D7F91">
            <w:pPr>
              <w:widowControl/>
              <w:autoSpaceDE/>
              <w:autoSpaceDN/>
              <w:jc w:val="center"/>
              <w:rPr>
                <w:color w:val="000000"/>
                <w:lang w:val="pt-BR" w:eastAsia="pt-BR" w:bidi="ar-SA"/>
              </w:rPr>
            </w:pPr>
            <w:r w:rsidRPr="00352607">
              <w:rPr>
                <w:color w:val="000000"/>
              </w:rPr>
              <w:t>11</w:t>
            </w:r>
          </w:p>
        </w:tc>
        <w:tc>
          <w:tcPr>
            <w:tcW w:w="764" w:type="dxa"/>
            <w:tcBorders>
              <w:top w:val="nil"/>
              <w:left w:val="nil"/>
              <w:bottom w:val="single" w:sz="4" w:space="0" w:color="auto"/>
              <w:right w:val="single" w:sz="4" w:space="0" w:color="auto"/>
            </w:tcBorders>
            <w:shd w:val="clear" w:color="auto" w:fill="auto"/>
            <w:vAlign w:val="bottom"/>
          </w:tcPr>
          <w:p w14:paraId="23601BF7" w14:textId="0B300754" w:rsidR="008D7F91" w:rsidRPr="009F1D4E" w:rsidRDefault="008D7F91" w:rsidP="008D7F91">
            <w:pPr>
              <w:widowControl/>
              <w:autoSpaceDE/>
              <w:autoSpaceDN/>
              <w:jc w:val="center"/>
              <w:rPr>
                <w:color w:val="000000"/>
                <w:lang w:val="pt-BR" w:eastAsia="pt-BR" w:bidi="ar-SA"/>
              </w:rPr>
            </w:pPr>
            <w:r>
              <w:rPr>
                <w:b/>
                <w:bCs/>
                <w:color w:val="000000"/>
              </w:rPr>
              <w:t>35</w:t>
            </w:r>
          </w:p>
        </w:tc>
      </w:tr>
      <w:tr w:rsidR="008D7F91" w:rsidRPr="00237D56" w14:paraId="29E3A89E" w14:textId="54549009"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2DF34098" w14:textId="268F9337" w:rsidR="008D7F91" w:rsidRPr="009F1D4E" w:rsidRDefault="008D7F91" w:rsidP="008D7F91">
            <w:pPr>
              <w:widowControl/>
              <w:autoSpaceDE/>
              <w:autoSpaceDN/>
              <w:rPr>
                <w:color w:val="000000"/>
                <w:lang w:val="pt-BR" w:eastAsia="pt-BR" w:bidi="ar-SA"/>
              </w:rPr>
            </w:pPr>
            <w:r w:rsidRPr="009F1D4E">
              <w:rPr>
                <w:color w:val="000000"/>
                <w:lang w:val="pt-BR" w:eastAsia="pt-BR" w:bidi="ar-SA"/>
              </w:rPr>
              <w:t xml:space="preserve">Radiografia de coluna </w:t>
            </w:r>
            <w:proofErr w:type="spellStart"/>
            <w:r w:rsidRPr="009F1D4E">
              <w:rPr>
                <w:color w:val="000000"/>
                <w:lang w:val="pt-BR" w:eastAsia="pt-BR" w:bidi="ar-SA"/>
              </w:rPr>
              <w:t>toraco</w:t>
            </w:r>
            <w:proofErr w:type="spellEnd"/>
            <w:r w:rsidRPr="009F1D4E">
              <w:rPr>
                <w:color w:val="000000"/>
                <w:lang w:val="pt-BR" w:eastAsia="pt-BR" w:bidi="ar-SA"/>
              </w:rPr>
              <w:t>-lombar</w:t>
            </w:r>
          </w:p>
        </w:tc>
        <w:tc>
          <w:tcPr>
            <w:tcW w:w="1019" w:type="dxa"/>
            <w:tcBorders>
              <w:top w:val="nil"/>
              <w:left w:val="nil"/>
              <w:bottom w:val="single" w:sz="4" w:space="0" w:color="auto"/>
              <w:right w:val="single" w:sz="4" w:space="0" w:color="auto"/>
            </w:tcBorders>
            <w:shd w:val="clear" w:color="auto" w:fill="auto"/>
            <w:noWrap/>
            <w:vAlign w:val="bottom"/>
            <w:hideMark/>
          </w:tcPr>
          <w:p w14:paraId="6801C3AF"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69</w:t>
            </w:r>
          </w:p>
        </w:tc>
        <w:tc>
          <w:tcPr>
            <w:tcW w:w="1046" w:type="dxa"/>
            <w:tcBorders>
              <w:top w:val="nil"/>
              <w:left w:val="nil"/>
              <w:bottom w:val="single" w:sz="4" w:space="0" w:color="auto"/>
              <w:right w:val="single" w:sz="4" w:space="0" w:color="auto"/>
            </w:tcBorders>
            <w:shd w:val="clear" w:color="auto" w:fill="auto"/>
            <w:noWrap/>
            <w:vAlign w:val="bottom"/>
          </w:tcPr>
          <w:p w14:paraId="26BD0C52" w14:textId="203E92E6"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84</w:t>
            </w:r>
          </w:p>
        </w:tc>
        <w:tc>
          <w:tcPr>
            <w:tcW w:w="770" w:type="dxa"/>
            <w:tcBorders>
              <w:top w:val="nil"/>
              <w:left w:val="nil"/>
              <w:bottom w:val="single" w:sz="4" w:space="0" w:color="auto"/>
              <w:right w:val="single" w:sz="4" w:space="0" w:color="auto"/>
            </w:tcBorders>
            <w:shd w:val="clear" w:color="auto" w:fill="auto"/>
            <w:noWrap/>
            <w:vAlign w:val="bottom"/>
          </w:tcPr>
          <w:p w14:paraId="3D8E6B9F" w14:textId="4C95DDFB" w:rsidR="008D7F91" w:rsidRPr="00352607" w:rsidRDefault="008D7F91" w:rsidP="008D7F91">
            <w:pPr>
              <w:widowControl/>
              <w:autoSpaceDE/>
              <w:autoSpaceDN/>
              <w:jc w:val="center"/>
              <w:rPr>
                <w:color w:val="000000"/>
                <w:lang w:val="pt-BR" w:eastAsia="pt-BR" w:bidi="ar-SA"/>
              </w:rPr>
            </w:pPr>
            <w:r w:rsidRPr="00352607">
              <w:rPr>
                <w:color w:val="000000"/>
              </w:rPr>
              <w:t>2</w:t>
            </w:r>
          </w:p>
        </w:tc>
        <w:tc>
          <w:tcPr>
            <w:tcW w:w="851" w:type="dxa"/>
            <w:tcBorders>
              <w:top w:val="nil"/>
              <w:left w:val="nil"/>
              <w:bottom w:val="single" w:sz="4" w:space="0" w:color="auto"/>
              <w:right w:val="single" w:sz="4" w:space="0" w:color="auto"/>
            </w:tcBorders>
            <w:shd w:val="clear" w:color="auto" w:fill="auto"/>
            <w:noWrap/>
            <w:vAlign w:val="bottom"/>
          </w:tcPr>
          <w:p w14:paraId="1BC397B1" w14:textId="2C71D66D" w:rsidR="008D7F91" w:rsidRPr="00352607" w:rsidRDefault="008D7F91" w:rsidP="008D7F91">
            <w:pPr>
              <w:widowControl/>
              <w:autoSpaceDE/>
              <w:autoSpaceDN/>
              <w:jc w:val="center"/>
              <w:rPr>
                <w:color w:val="000000"/>
                <w:lang w:val="pt-BR" w:eastAsia="pt-BR" w:bidi="ar-SA"/>
              </w:rPr>
            </w:pPr>
            <w:r w:rsidRPr="00352607">
              <w:rPr>
                <w:color w:val="000000"/>
              </w:rPr>
              <w:t>31</w:t>
            </w:r>
          </w:p>
        </w:tc>
        <w:tc>
          <w:tcPr>
            <w:tcW w:w="850" w:type="dxa"/>
            <w:tcBorders>
              <w:top w:val="nil"/>
              <w:left w:val="nil"/>
              <w:bottom w:val="single" w:sz="4" w:space="0" w:color="auto"/>
              <w:right w:val="single" w:sz="4" w:space="0" w:color="auto"/>
            </w:tcBorders>
            <w:shd w:val="clear" w:color="auto" w:fill="auto"/>
            <w:noWrap/>
            <w:vAlign w:val="bottom"/>
          </w:tcPr>
          <w:p w14:paraId="399F2E7A" w14:textId="263BF12F" w:rsidR="008D7F91" w:rsidRPr="00352607" w:rsidRDefault="008D7F91" w:rsidP="008D7F91">
            <w:pPr>
              <w:widowControl/>
              <w:autoSpaceDE/>
              <w:autoSpaceDN/>
              <w:jc w:val="center"/>
              <w:rPr>
                <w:color w:val="000000"/>
                <w:lang w:val="pt-BR" w:eastAsia="pt-BR" w:bidi="ar-SA"/>
              </w:rPr>
            </w:pPr>
            <w:r w:rsidRPr="00352607">
              <w:rPr>
                <w:color w:val="000000"/>
              </w:rPr>
              <w:t>28</w:t>
            </w:r>
          </w:p>
        </w:tc>
        <w:tc>
          <w:tcPr>
            <w:tcW w:w="709" w:type="dxa"/>
            <w:tcBorders>
              <w:top w:val="nil"/>
              <w:left w:val="nil"/>
              <w:bottom w:val="single" w:sz="4" w:space="0" w:color="auto"/>
              <w:right w:val="single" w:sz="4" w:space="0" w:color="auto"/>
            </w:tcBorders>
            <w:shd w:val="clear" w:color="auto" w:fill="auto"/>
            <w:noWrap/>
            <w:vAlign w:val="bottom"/>
          </w:tcPr>
          <w:p w14:paraId="2AC6DB9C" w14:textId="64A06CE4" w:rsidR="008D7F91" w:rsidRPr="00352607" w:rsidRDefault="008D7F91" w:rsidP="008D7F91">
            <w:pPr>
              <w:widowControl/>
              <w:autoSpaceDE/>
              <w:autoSpaceDN/>
              <w:jc w:val="center"/>
              <w:rPr>
                <w:color w:val="000000"/>
                <w:lang w:val="pt-BR" w:eastAsia="pt-BR" w:bidi="ar-SA"/>
              </w:rPr>
            </w:pPr>
            <w:r w:rsidRPr="00352607">
              <w:rPr>
                <w:color w:val="000000"/>
              </w:rPr>
              <w:t>35</w:t>
            </w:r>
          </w:p>
        </w:tc>
        <w:tc>
          <w:tcPr>
            <w:tcW w:w="764" w:type="dxa"/>
            <w:tcBorders>
              <w:top w:val="nil"/>
              <w:left w:val="nil"/>
              <w:bottom w:val="single" w:sz="4" w:space="0" w:color="auto"/>
              <w:right w:val="single" w:sz="4" w:space="0" w:color="auto"/>
            </w:tcBorders>
            <w:shd w:val="clear" w:color="auto" w:fill="auto"/>
            <w:vAlign w:val="bottom"/>
          </w:tcPr>
          <w:p w14:paraId="4B2686B4" w14:textId="797E5857" w:rsidR="008D7F91" w:rsidRPr="009F1D4E" w:rsidRDefault="008D7F91" w:rsidP="008D7F91">
            <w:pPr>
              <w:widowControl/>
              <w:autoSpaceDE/>
              <w:autoSpaceDN/>
              <w:jc w:val="center"/>
              <w:rPr>
                <w:color w:val="000000"/>
                <w:lang w:val="pt-BR" w:eastAsia="pt-BR" w:bidi="ar-SA"/>
              </w:rPr>
            </w:pPr>
            <w:r>
              <w:rPr>
                <w:b/>
                <w:bCs/>
                <w:color w:val="000000"/>
              </w:rPr>
              <w:t>96</w:t>
            </w:r>
          </w:p>
        </w:tc>
      </w:tr>
      <w:tr w:rsidR="008D7F91" w:rsidRPr="00237D56" w14:paraId="1C95B64F" w14:textId="0A9859A1"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1DC8910A" w14:textId="4B0A8C60" w:rsidR="008D7F91" w:rsidRPr="009F1D4E" w:rsidRDefault="008D7F91" w:rsidP="008D7F91">
            <w:pPr>
              <w:widowControl/>
              <w:autoSpaceDE/>
              <w:autoSpaceDN/>
              <w:rPr>
                <w:color w:val="000000"/>
                <w:lang w:val="pt-BR" w:eastAsia="pt-BR" w:bidi="ar-SA"/>
              </w:rPr>
            </w:pPr>
            <w:r w:rsidRPr="009F1D4E">
              <w:rPr>
                <w:color w:val="000000"/>
                <w:lang w:val="pt-BR" w:eastAsia="pt-BR" w:bidi="ar-SA"/>
              </w:rPr>
              <w:t xml:space="preserve">Radiografia de </w:t>
            </w:r>
            <w:proofErr w:type="spellStart"/>
            <w:r w:rsidRPr="009F1D4E">
              <w:rPr>
                <w:color w:val="000000"/>
                <w:lang w:val="pt-BR" w:eastAsia="pt-BR" w:bidi="ar-SA"/>
              </w:rPr>
              <w:t>regiao</w:t>
            </w:r>
            <w:proofErr w:type="spellEnd"/>
            <w:r w:rsidRPr="009F1D4E">
              <w:rPr>
                <w:color w:val="000000"/>
                <w:lang w:val="pt-BR" w:eastAsia="pt-BR" w:bidi="ar-SA"/>
              </w:rPr>
              <w:t xml:space="preserve"> </w:t>
            </w:r>
            <w:proofErr w:type="spellStart"/>
            <w:r w:rsidRPr="009F1D4E">
              <w:rPr>
                <w:color w:val="000000"/>
                <w:lang w:val="pt-BR" w:eastAsia="pt-BR" w:bidi="ar-SA"/>
              </w:rPr>
              <w:t>sacro-coccigea</w:t>
            </w:r>
            <w:proofErr w:type="spellEnd"/>
          </w:p>
        </w:tc>
        <w:tc>
          <w:tcPr>
            <w:tcW w:w="1019" w:type="dxa"/>
            <w:tcBorders>
              <w:top w:val="nil"/>
              <w:left w:val="nil"/>
              <w:bottom w:val="single" w:sz="4" w:space="0" w:color="auto"/>
              <w:right w:val="single" w:sz="4" w:space="0" w:color="auto"/>
            </w:tcBorders>
            <w:shd w:val="clear" w:color="auto" w:fill="auto"/>
            <w:noWrap/>
            <w:vAlign w:val="bottom"/>
            <w:hideMark/>
          </w:tcPr>
          <w:p w14:paraId="3270E5BB"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11</w:t>
            </w:r>
          </w:p>
        </w:tc>
        <w:tc>
          <w:tcPr>
            <w:tcW w:w="1046" w:type="dxa"/>
            <w:tcBorders>
              <w:top w:val="nil"/>
              <w:left w:val="nil"/>
              <w:bottom w:val="single" w:sz="4" w:space="0" w:color="auto"/>
              <w:right w:val="single" w:sz="4" w:space="0" w:color="auto"/>
            </w:tcBorders>
            <w:shd w:val="clear" w:color="auto" w:fill="auto"/>
            <w:noWrap/>
            <w:vAlign w:val="bottom"/>
          </w:tcPr>
          <w:p w14:paraId="3029FA25" w14:textId="1B96363B"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6</w:t>
            </w:r>
          </w:p>
        </w:tc>
        <w:tc>
          <w:tcPr>
            <w:tcW w:w="770" w:type="dxa"/>
            <w:tcBorders>
              <w:top w:val="nil"/>
              <w:left w:val="nil"/>
              <w:bottom w:val="single" w:sz="4" w:space="0" w:color="auto"/>
              <w:right w:val="single" w:sz="4" w:space="0" w:color="auto"/>
            </w:tcBorders>
            <w:shd w:val="clear" w:color="auto" w:fill="auto"/>
            <w:noWrap/>
            <w:vAlign w:val="bottom"/>
          </w:tcPr>
          <w:p w14:paraId="556E34A8" w14:textId="7F1008EC" w:rsidR="008D7F91" w:rsidRPr="00352607" w:rsidRDefault="008D7F91" w:rsidP="008D7F91">
            <w:pPr>
              <w:widowControl/>
              <w:autoSpaceDE/>
              <w:autoSpaceDN/>
              <w:jc w:val="center"/>
              <w:rPr>
                <w:color w:val="000000"/>
                <w:lang w:val="pt-BR" w:eastAsia="pt-BR" w:bidi="ar-SA"/>
              </w:rPr>
            </w:pPr>
            <w:r w:rsidRPr="00352607">
              <w:rPr>
                <w:color w:val="000000"/>
              </w:rPr>
              <w:t>1</w:t>
            </w:r>
          </w:p>
        </w:tc>
        <w:tc>
          <w:tcPr>
            <w:tcW w:w="851" w:type="dxa"/>
            <w:tcBorders>
              <w:top w:val="nil"/>
              <w:left w:val="nil"/>
              <w:bottom w:val="single" w:sz="4" w:space="0" w:color="auto"/>
              <w:right w:val="single" w:sz="4" w:space="0" w:color="auto"/>
            </w:tcBorders>
            <w:shd w:val="clear" w:color="auto" w:fill="auto"/>
            <w:noWrap/>
            <w:vAlign w:val="bottom"/>
          </w:tcPr>
          <w:p w14:paraId="7FE6FB5A" w14:textId="253347BD" w:rsidR="008D7F91" w:rsidRPr="00352607" w:rsidRDefault="008D7F91" w:rsidP="008D7F91">
            <w:pPr>
              <w:widowControl/>
              <w:autoSpaceDE/>
              <w:autoSpaceDN/>
              <w:jc w:val="center"/>
              <w:rPr>
                <w:color w:val="000000"/>
                <w:lang w:val="pt-BR" w:eastAsia="pt-BR" w:bidi="ar-SA"/>
              </w:rPr>
            </w:pPr>
            <w:r w:rsidRPr="00352607">
              <w:rPr>
                <w:color w:val="000000"/>
              </w:rPr>
              <w:t>1</w:t>
            </w:r>
          </w:p>
        </w:tc>
        <w:tc>
          <w:tcPr>
            <w:tcW w:w="850" w:type="dxa"/>
            <w:tcBorders>
              <w:top w:val="nil"/>
              <w:left w:val="nil"/>
              <w:bottom w:val="single" w:sz="4" w:space="0" w:color="auto"/>
              <w:right w:val="single" w:sz="4" w:space="0" w:color="auto"/>
            </w:tcBorders>
            <w:shd w:val="clear" w:color="auto" w:fill="auto"/>
            <w:noWrap/>
            <w:vAlign w:val="bottom"/>
          </w:tcPr>
          <w:p w14:paraId="5B45A23B" w14:textId="3B53D6D5"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196D9910" w14:textId="1A65738F" w:rsidR="008D7F91" w:rsidRPr="00352607" w:rsidRDefault="008D7F91" w:rsidP="008D7F91">
            <w:pPr>
              <w:widowControl/>
              <w:autoSpaceDE/>
              <w:autoSpaceDN/>
              <w:jc w:val="center"/>
              <w:rPr>
                <w:color w:val="000000"/>
                <w:lang w:val="pt-BR" w:eastAsia="pt-BR" w:bidi="ar-SA"/>
              </w:rPr>
            </w:pPr>
            <w:r w:rsidRPr="00352607">
              <w:rPr>
                <w:color w:val="000000"/>
              </w:rPr>
              <w:t>2</w:t>
            </w:r>
          </w:p>
        </w:tc>
        <w:tc>
          <w:tcPr>
            <w:tcW w:w="764" w:type="dxa"/>
            <w:tcBorders>
              <w:top w:val="nil"/>
              <w:left w:val="nil"/>
              <w:bottom w:val="single" w:sz="4" w:space="0" w:color="auto"/>
              <w:right w:val="single" w:sz="4" w:space="0" w:color="auto"/>
            </w:tcBorders>
            <w:shd w:val="clear" w:color="auto" w:fill="auto"/>
            <w:vAlign w:val="bottom"/>
          </w:tcPr>
          <w:p w14:paraId="11B3370E" w14:textId="410F080C" w:rsidR="008D7F91" w:rsidRPr="009F1D4E" w:rsidRDefault="008D7F91" w:rsidP="008D7F91">
            <w:pPr>
              <w:widowControl/>
              <w:autoSpaceDE/>
              <w:autoSpaceDN/>
              <w:jc w:val="center"/>
              <w:rPr>
                <w:color w:val="000000"/>
                <w:lang w:val="pt-BR" w:eastAsia="pt-BR" w:bidi="ar-SA"/>
              </w:rPr>
            </w:pPr>
            <w:r>
              <w:rPr>
                <w:b/>
                <w:bCs/>
                <w:color w:val="000000"/>
              </w:rPr>
              <w:t>4</w:t>
            </w:r>
          </w:p>
        </w:tc>
      </w:tr>
      <w:tr w:rsidR="008D7F91" w:rsidRPr="00237D56" w14:paraId="6FC9DD54" w14:textId="404F5BB3"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367FB0B8" w14:textId="291D04B2" w:rsidR="008D7F91" w:rsidRPr="009F1D4E" w:rsidRDefault="008D7F91" w:rsidP="008D7F91">
            <w:pPr>
              <w:widowControl/>
              <w:autoSpaceDE/>
              <w:autoSpaceDN/>
              <w:rPr>
                <w:color w:val="000000"/>
                <w:lang w:val="pt-BR" w:eastAsia="pt-BR" w:bidi="ar-SA"/>
              </w:rPr>
            </w:pPr>
            <w:r w:rsidRPr="009F1D4E">
              <w:rPr>
                <w:color w:val="000000"/>
                <w:lang w:val="pt-BR" w:eastAsia="pt-BR" w:bidi="ar-SA"/>
              </w:rPr>
              <w:t xml:space="preserve">Radiografia de costelas (por </w:t>
            </w:r>
            <w:proofErr w:type="spellStart"/>
            <w:r w:rsidRPr="009F1D4E">
              <w:rPr>
                <w:color w:val="000000"/>
                <w:lang w:val="pt-BR" w:eastAsia="pt-BR" w:bidi="ar-SA"/>
              </w:rPr>
              <w:t>hemitorax</w:t>
            </w:r>
            <w:proofErr w:type="spellEnd"/>
            <w:r w:rsidRPr="009F1D4E">
              <w:rPr>
                <w:color w:val="000000"/>
                <w:lang w:val="pt-BR" w:eastAsia="pt-BR" w:bidi="ar-SA"/>
              </w:rPr>
              <w:t>)</w:t>
            </w:r>
          </w:p>
        </w:tc>
        <w:tc>
          <w:tcPr>
            <w:tcW w:w="1019" w:type="dxa"/>
            <w:tcBorders>
              <w:top w:val="nil"/>
              <w:left w:val="nil"/>
              <w:bottom w:val="single" w:sz="4" w:space="0" w:color="auto"/>
              <w:right w:val="single" w:sz="4" w:space="0" w:color="auto"/>
            </w:tcBorders>
            <w:shd w:val="clear" w:color="auto" w:fill="auto"/>
            <w:noWrap/>
            <w:vAlign w:val="bottom"/>
            <w:hideMark/>
          </w:tcPr>
          <w:p w14:paraId="5BAB4946"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123</w:t>
            </w:r>
          </w:p>
        </w:tc>
        <w:tc>
          <w:tcPr>
            <w:tcW w:w="1046" w:type="dxa"/>
            <w:tcBorders>
              <w:top w:val="nil"/>
              <w:left w:val="nil"/>
              <w:bottom w:val="single" w:sz="4" w:space="0" w:color="auto"/>
              <w:right w:val="single" w:sz="4" w:space="0" w:color="auto"/>
            </w:tcBorders>
            <w:shd w:val="clear" w:color="auto" w:fill="auto"/>
            <w:noWrap/>
            <w:vAlign w:val="bottom"/>
          </w:tcPr>
          <w:p w14:paraId="5526F8BE" w14:textId="6CAB4382"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113</w:t>
            </w:r>
          </w:p>
        </w:tc>
        <w:tc>
          <w:tcPr>
            <w:tcW w:w="770" w:type="dxa"/>
            <w:tcBorders>
              <w:top w:val="nil"/>
              <w:left w:val="nil"/>
              <w:bottom w:val="single" w:sz="4" w:space="0" w:color="auto"/>
              <w:right w:val="single" w:sz="4" w:space="0" w:color="auto"/>
            </w:tcBorders>
            <w:shd w:val="clear" w:color="auto" w:fill="auto"/>
            <w:noWrap/>
            <w:vAlign w:val="bottom"/>
          </w:tcPr>
          <w:p w14:paraId="53216398" w14:textId="78B478B1" w:rsidR="008D7F91" w:rsidRPr="00352607" w:rsidRDefault="008D7F91" w:rsidP="008D7F91">
            <w:pPr>
              <w:widowControl/>
              <w:autoSpaceDE/>
              <w:autoSpaceDN/>
              <w:jc w:val="center"/>
              <w:rPr>
                <w:color w:val="000000"/>
                <w:lang w:val="pt-BR" w:eastAsia="pt-BR" w:bidi="ar-SA"/>
              </w:rPr>
            </w:pPr>
            <w:r w:rsidRPr="00352607">
              <w:rPr>
                <w:color w:val="000000"/>
              </w:rPr>
              <w:t>1</w:t>
            </w:r>
          </w:p>
        </w:tc>
        <w:tc>
          <w:tcPr>
            <w:tcW w:w="851" w:type="dxa"/>
            <w:tcBorders>
              <w:top w:val="nil"/>
              <w:left w:val="nil"/>
              <w:bottom w:val="single" w:sz="4" w:space="0" w:color="auto"/>
              <w:right w:val="single" w:sz="4" w:space="0" w:color="auto"/>
            </w:tcBorders>
            <w:shd w:val="clear" w:color="auto" w:fill="auto"/>
            <w:noWrap/>
            <w:vAlign w:val="bottom"/>
          </w:tcPr>
          <w:p w14:paraId="42F69E80" w14:textId="3E871151" w:rsidR="008D7F91" w:rsidRPr="00352607" w:rsidRDefault="008D7F91" w:rsidP="008D7F91">
            <w:pPr>
              <w:widowControl/>
              <w:autoSpaceDE/>
              <w:autoSpaceDN/>
              <w:jc w:val="center"/>
              <w:rPr>
                <w:color w:val="000000"/>
                <w:lang w:val="pt-BR" w:eastAsia="pt-BR" w:bidi="ar-SA"/>
              </w:rPr>
            </w:pPr>
            <w:r w:rsidRPr="00352607">
              <w:rPr>
                <w:color w:val="000000"/>
              </w:rPr>
              <w:t>25</w:t>
            </w:r>
          </w:p>
        </w:tc>
        <w:tc>
          <w:tcPr>
            <w:tcW w:w="850" w:type="dxa"/>
            <w:tcBorders>
              <w:top w:val="nil"/>
              <w:left w:val="nil"/>
              <w:bottom w:val="single" w:sz="4" w:space="0" w:color="auto"/>
              <w:right w:val="single" w:sz="4" w:space="0" w:color="auto"/>
            </w:tcBorders>
            <w:shd w:val="clear" w:color="auto" w:fill="auto"/>
            <w:noWrap/>
            <w:vAlign w:val="bottom"/>
          </w:tcPr>
          <w:p w14:paraId="0A2B7E01" w14:textId="5EB0235F" w:rsidR="008D7F91" w:rsidRPr="00352607" w:rsidRDefault="008D7F91" w:rsidP="008D7F91">
            <w:pPr>
              <w:widowControl/>
              <w:autoSpaceDE/>
              <w:autoSpaceDN/>
              <w:jc w:val="center"/>
              <w:rPr>
                <w:color w:val="000000"/>
                <w:lang w:val="pt-BR" w:eastAsia="pt-BR" w:bidi="ar-SA"/>
              </w:rPr>
            </w:pPr>
            <w:r w:rsidRPr="00352607">
              <w:rPr>
                <w:color w:val="000000"/>
              </w:rPr>
              <w:t>25</w:t>
            </w:r>
          </w:p>
        </w:tc>
        <w:tc>
          <w:tcPr>
            <w:tcW w:w="709" w:type="dxa"/>
            <w:tcBorders>
              <w:top w:val="nil"/>
              <w:left w:val="nil"/>
              <w:bottom w:val="single" w:sz="4" w:space="0" w:color="auto"/>
              <w:right w:val="single" w:sz="4" w:space="0" w:color="auto"/>
            </w:tcBorders>
            <w:shd w:val="clear" w:color="auto" w:fill="auto"/>
            <w:noWrap/>
            <w:vAlign w:val="bottom"/>
          </w:tcPr>
          <w:p w14:paraId="418D9640" w14:textId="2649D046" w:rsidR="008D7F91" w:rsidRPr="00352607" w:rsidRDefault="008D7F91" w:rsidP="008D7F91">
            <w:pPr>
              <w:widowControl/>
              <w:autoSpaceDE/>
              <w:autoSpaceDN/>
              <w:jc w:val="center"/>
              <w:rPr>
                <w:color w:val="000000"/>
                <w:lang w:val="pt-BR" w:eastAsia="pt-BR" w:bidi="ar-SA"/>
              </w:rPr>
            </w:pPr>
            <w:r w:rsidRPr="00352607">
              <w:rPr>
                <w:color w:val="000000"/>
              </w:rPr>
              <w:t>28</w:t>
            </w:r>
          </w:p>
        </w:tc>
        <w:tc>
          <w:tcPr>
            <w:tcW w:w="764" w:type="dxa"/>
            <w:tcBorders>
              <w:top w:val="nil"/>
              <w:left w:val="nil"/>
              <w:bottom w:val="single" w:sz="4" w:space="0" w:color="auto"/>
              <w:right w:val="single" w:sz="4" w:space="0" w:color="auto"/>
            </w:tcBorders>
            <w:shd w:val="clear" w:color="auto" w:fill="auto"/>
            <w:vAlign w:val="bottom"/>
          </w:tcPr>
          <w:p w14:paraId="3F7DB6B2" w14:textId="78C7E252" w:rsidR="008D7F91" w:rsidRPr="009F1D4E" w:rsidRDefault="008D7F91" w:rsidP="008D7F91">
            <w:pPr>
              <w:widowControl/>
              <w:autoSpaceDE/>
              <w:autoSpaceDN/>
              <w:jc w:val="center"/>
              <w:rPr>
                <w:color w:val="000000"/>
                <w:lang w:val="pt-BR" w:eastAsia="pt-BR" w:bidi="ar-SA"/>
              </w:rPr>
            </w:pPr>
            <w:r>
              <w:rPr>
                <w:b/>
                <w:bCs/>
                <w:color w:val="000000"/>
              </w:rPr>
              <w:t>79</w:t>
            </w:r>
          </w:p>
        </w:tc>
      </w:tr>
      <w:tr w:rsidR="008D7F91" w:rsidRPr="00237D56" w14:paraId="72DB6BD3" w14:textId="7AE4C374"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2E3CD5AE" w14:textId="032ADA6C" w:rsidR="008D7F91" w:rsidRPr="009F1D4E" w:rsidRDefault="008D7F91" w:rsidP="008D7F91">
            <w:pPr>
              <w:widowControl/>
              <w:autoSpaceDE/>
              <w:autoSpaceDN/>
              <w:rPr>
                <w:color w:val="000000"/>
                <w:lang w:val="pt-BR" w:eastAsia="pt-BR" w:bidi="ar-SA"/>
              </w:rPr>
            </w:pPr>
            <w:r w:rsidRPr="009F1D4E">
              <w:rPr>
                <w:color w:val="000000"/>
                <w:lang w:val="pt-BR" w:eastAsia="pt-BR" w:bidi="ar-SA"/>
              </w:rPr>
              <w:t xml:space="preserve">Radiografia de </w:t>
            </w:r>
            <w:proofErr w:type="spellStart"/>
            <w:r w:rsidRPr="009F1D4E">
              <w:rPr>
                <w:color w:val="000000"/>
                <w:lang w:val="pt-BR" w:eastAsia="pt-BR" w:bidi="ar-SA"/>
              </w:rPr>
              <w:t>esofago</w:t>
            </w:r>
            <w:proofErr w:type="spellEnd"/>
          </w:p>
        </w:tc>
        <w:tc>
          <w:tcPr>
            <w:tcW w:w="1019" w:type="dxa"/>
            <w:tcBorders>
              <w:top w:val="nil"/>
              <w:left w:val="nil"/>
              <w:bottom w:val="single" w:sz="4" w:space="0" w:color="auto"/>
              <w:right w:val="single" w:sz="4" w:space="0" w:color="auto"/>
            </w:tcBorders>
            <w:shd w:val="clear" w:color="auto" w:fill="auto"/>
            <w:noWrap/>
            <w:vAlign w:val="bottom"/>
            <w:hideMark/>
          </w:tcPr>
          <w:p w14:paraId="6EDE38EB"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1</w:t>
            </w:r>
          </w:p>
        </w:tc>
        <w:tc>
          <w:tcPr>
            <w:tcW w:w="1046" w:type="dxa"/>
            <w:tcBorders>
              <w:top w:val="nil"/>
              <w:left w:val="nil"/>
              <w:bottom w:val="single" w:sz="4" w:space="0" w:color="auto"/>
              <w:right w:val="single" w:sz="4" w:space="0" w:color="auto"/>
            </w:tcBorders>
            <w:shd w:val="clear" w:color="auto" w:fill="auto"/>
            <w:noWrap/>
            <w:vAlign w:val="bottom"/>
          </w:tcPr>
          <w:p w14:paraId="5E3A7EDD" w14:textId="0149B669"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0</w:t>
            </w:r>
          </w:p>
        </w:tc>
        <w:tc>
          <w:tcPr>
            <w:tcW w:w="770" w:type="dxa"/>
            <w:tcBorders>
              <w:top w:val="nil"/>
              <w:left w:val="nil"/>
              <w:bottom w:val="single" w:sz="4" w:space="0" w:color="auto"/>
              <w:right w:val="single" w:sz="4" w:space="0" w:color="auto"/>
            </w:tcBorders>
            <w:shd w:val="clear" w:color="auto" w:fill="auto"/>
            <w:noWrap/>
            <w:vAlign w:val="bottom"/>
          </w:tcPr>
          <w:p w14:paraId="0521C8EB" w14:textId="27425C47"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851" w:type="dxa"/>
            <w:tcBorders>
              <w:top w:val="nil"/>
              <w:left w:val="nil"/>
              <w:bottom w:val="single" w:sz="4" w:space="0" w:color="auto"/>
              <w:right w:val="single" w:sz="4" w:space="0" w:color="auto"/>
            </w:tcBorders>
            <w:shd w:val="clear" w:color="auto" w:fill="auto"/>
            <w:noWrap/>
            <w:vAlign w:val="bottom"/>
          </w:tcPr>
          <w:p w14:paraId="7C2590AC" w14:textId="37DAC644"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850" w:type="dxa"/>
            <w:tcBorders>
              <w:top w:val="nil"/>
              <w:left w:val="nil"/>
              <w:bottom w:val="single" w:sz="4" w:space="0" w:color="auto"/>
              <w:right w:val="single" w:sz="4" w:space="0" w:color="auto"/>
            </w:tcBorders>
            <w:shd w:val="clear" w:color="auto" w:fill="auto"/>
            <w:noWrap/>
            <w:vAlign w:val="bottom"/>
          </w:tcPr>
          <w:p w14:paraId="482C0441" w14:textId="5EF4FA90"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5BAC0F7F" w14:textId="773D5AAC"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764" w:type="dxa"/>
            <w:tcBorders>
              <w:top w:val="nil"/>
              <w:left w:val="nil"/>
              <w:bottom w:val="single" w:sz="4" w:space="0" w:color="auto"/>
              <w:right w:val="single" w:sz="4" w:space="0" w:color="auto"/>
            </w:tcBorders>
            <w:shd w:val="clear" w:color="auto" w:fill="auto"/>
            <w:vAlign w:val="bottom"/>
          </w:tcPr>
          <w:p w14:paraId="352B20C4" w14:textId="07CC7C10" w:rsidR="008D7F91" w:rsidRPr="009F1D4E" w:rsidRDefault="008D7F91" w:rsidP="008D7F91">
            <w:pPr>
              <w:widowControl/>
              <w:autoSpaceDE/>
              <w:autoSpaceDN/>
              <w:jc w:val="center"/>
              <w:rPr>
                <w:color w:val="000000"/>
                <w:lang w:val="pt-BR" w:eastAsia="pt-BR" w:bidi="ar-SA"/>
              </w:rPr>
            </w:pPr>
            <w:r>
              <w:rPr>
                <w:b/>
                <w:bCs/>
                <w:color w:val="000000"/>
              </w:rPr>
              <w:t>0</w:t>
            </w:r>
          </w:p>
        </w:tc>
      </w:tr>
      <w:tr w:rsidR="008D7F91" w:rsidRPr="00237D56" w14:paraId="0C5AAE26" w14:textId="4E33B535"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66C4850C" w14:textId="048CD300" w:rsidR="008D7F91" w:rsidRPr="009F1D4E" w:rsidRDefault="008D7F91" w:rsidP="008D7F91">
            <w:pPr>
              <w:widowControl/>
              <w:autoSpaceDE/>
              <w:autoSpaceDN/>
              <w:rPr>
                <w:color w:val="000000"/>
                <w:lang w:val="pt-BR" w:eastAsia="pt-BR" w:bidi="ar-SA"/>
              </w:rPr>
            </w:pPr>
            <w:r w:rsidRPr="009F1D4E">
              <w:rPr>
                <w:color w:val="000000"/>
                <w:lang w:val="pt-BR" w:eastAsia="pt-BR" w:bidi="ar-SA"/>
              </w:rPr>
              <w:t>Radiografia de esterno</w:t>
            </w:r>
          </w:p>
        </w:tc>
        <w:tc>
          <w:tcPr>
            <w:tcW w:w="1019" w:type="dxa"/>
            <w:tcBorders>
              <w:top w:val="nil"/>
              <w:left w:val="nil"/>
              <w:bottom w:val="single" w:sz="4" w:space="0" w:color="auto"/>
              <w:right w:val="single" w:sz="4" w:space="0" w:color="auto"/>
            </w:tcBorders>
            <w:shd w:val="clear" w:color="auto" w:fill="auto"/>
            <w:noWrap/>
            <w:vAlign w:val="bottom"/>
            <w:hideMark/>
          </w:tcPr>
          <w:p w14:paraId="1C30FFE5"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5</w:t>
            </w:r>
          </w:p>
        </w:tc>
        <w:tc>
          <w:tcPr>
            <w:tcW w:w="1046" w:type="dxa"/>
            <w:tcBorders>
              <w:top w:val="nil"/>
              <w:left w:val="nil"/>
              <w:bottom w:val="single" w:sz="4" w:space="0" w:color="auto"/>
              <w:right w:val="single" w:sz="4" w:space="0" w:color="auto"/>
            </w:tcBorders>
            <w:shd w:val="clear" w:color="auto" w:fill="auto"/>
            <w:noWrap/>
            <w:vAlign w:val="bottom"/>
          </w:tcPr>
          <w:p w14:paraId="1ED5A233" w14:textId="03E78814"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7</w:t>
            </w:r>
          </w:p>
        </w:tc>
        <w:tc>
          <w:tcPr>
            <w:tcW w:w="770" w:type="dxa"/>
            <w:tcBorders>
              <w:top w:val="nil"/>
              <w:left w:val="nil"/>
              <w:bottom w:val="single" w:sz="4" w:space="0" w:color="auto"/>
              <w:right w:val="single" w:sz="4" w:space="0" w:color="auto"/>
            </w:tcBorders>
            <w:shd w:val="clear" w:color="auto" w:fill="auto"/>
            <w:noWrap/>
            <w:vAlign w:val="bottom"/>
          </w:tcPr>
          <w:p w14:paraId="04BC463D" w14:textId="4AC023CA"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851" w:type="dxa"/>
            <w:tcBorders>
              <w:top w:val="nil"/>
              <w:left w:val="nil"/>
              <w:bottom w:val="single" w:sz="4" w:space="0" w:color="auto"/>
              <w:right w:val="single" w:sz="4" w:space="0" w:color="auto"/>
            </w:tcBorders>
            <w:shd w:val="clear" w:color="auto" w:fill="auto"/>
            <w:noWrap/>
            <w:vAlign w:val="bottom"/>
          </w:tcPr>
          <w:p w14:paraId="45DF3F1E" w14:textId="4829DC24" w:rsidR="008D7F91" w:rsidRPr="00352607" w:rsidRDefault="008D7F91" w:rsidP="008D7F91">
            <w:pPr>
              <w:widowControl/>
              <w:autoSpaceDE/>
              <w:autoSpaceDN/>
              <w:jc w:val="center"/>
              <w:rPr>
                <w:color w:val="000000"/>
                <w:lang w:val="pt-BR" w:eastAsia="pt-BR" w:bidi="ar-SA"/>
              </w:rPr>
            </w:pPr>
            <w:r w:rsidRPr="00352607">
              <w:rPr>
                <w:color w:val="000000"/>
              </w:rPr>
              <w:t>1</w:t>
            </w:r>
          </w:p>
        </w:tc>
        <w:tc>
          <w:tcPr>
            <w:tcW w:w="850" w:type="dxa"/>
            <w:tcBorders>
              <w:top w:val="nil"/>
              <w:left w:val="nil"/>
              <w:bottom w:val="single" w:sz="4" w:space="0" w:color="auto"/>
              <w:right w:val="single" w:sz="4" w:space="0" w:color="auto"/>
            </w:tcBorders>
            <w:shd w:val="clear" w:color="auto" w:fill="auto"/>
            <w:noWrap/>
            <w:vAlign w:val="bottom"/>
          </w:tcPr>
          <w:p w14:paraId="20853B24" w14:textId="08EF302A"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323A945E" w14:textId="5B1781FD"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764" w:type="dxa"/>
            <w:tcBorders>
              <w:top w:val="nil"/>
              <w:left w:val="nil"/>
              <w:bottom w:val="single" w:sz="4" w:space="0" w:color="auto"/>
              <w:right w:val="single" w:sz="4" w:space="0" w:color="auto"/>
            </w:tcBorders>
            <w:shd w:val="clear" w:color="auto" w:fill="auto"/>
            <w:vAlign w:val="bottom"/>
          </w:tcPr>
          <w:p w14:paraId="30BB94F0" w14:textId="2FE2B2BC" w:rsidR="008D7F91" w:rsidRPr="009F1D4E" w:rsidRDefault="008D7F91" w:rsidP="008D7F91">
            <w:pPr>
              <w:widowControl/>
              <w:autoSpaceDE/>
              <w:autoSpaceDN/>
              <w:jc w:val="center"/>
              <w:rPr>
                <w:color w:val="000000"/>
                <w:lang w:val="pt-BR" w:eastAsia="pt-BR" w:bidi="ar-SA"/>
              </w:rPr>
            </w:pPr>
            <w:r>
              <w:rPr>
                <w:b/>
                <w:bCs/>
                <w:color w:val="000000"/>
              </w:rPr>
              <w:t>1</w:t>
            </w:r>
          </w:p>
        </w:tc>
      </w:tr>
      <w:tr w:rsidR="008D7F91" w:rsidRPr="00237D56" w14:paraId="049D4A2E" w14:textId="026C669E"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0DD78CAC" w14:textId="4A47993D" w:rsidR="008D7F91" w:rsidRPr="009F1D4E" w:rsidRDefault="008D7F91" w:rsidP="008D7F91">
            <w:pPr>
              <w:widowControl/>
              <w:autoSpaceDE/>
              <w:autoSpaceDN/>
              <w:rPr>
                <w:color w:val="000000"/>
                <w:lang w:val="pt-BR" w:eastAsia="pt-BR" w:bidi="ar-SA"/>
              </w:rPr>
            </w:pPr>
            <w:r w:rsidRPr="009F1D4E">
              <w:rPr>
                <w:color w:val="000000"/>
                <w:lang w:val="pt-BR" w:eastAsia="pt-BR" w:bidi="ar-SA"/>
              </w:rPr>
              <w:t xml:space="preserve">Radiografia de </w:t>
            </w:r>
            <w:proofErr w:type="spellStart"/>
            <w:r w:rsidRPr="009F1D4E">
              <w:rPr>
                <w:color w:val="000000"/>
                <w:lang w:val="pt-BR" w:eastAsia="pt-BR" w:bidi="ar-SA"/>
              </w:rPr>
              <w:t>torax</w:t>
            </w:r>
            <w:proofErr w:type="spellEnd"/>
            <w:r w:rsidRPr="009F1D4E">
              <w:rPr>
                <w:color w:val="000000"/>
                <w:lang w:val="pt-BR" w:eastAsia="pt-BR" w:bidi="ar-SA"/>
              </w:rPr>
              <w:t xml:space="preserve"> (</w:t>
            </w:r>
            <w:proofErr w:type="spellStart"/>
            <w:r w:rsidRPr="009F1D4E">
              <w:rPr>
                <w:color w:val="000000"/>
                <w:lang w:val="pt-BR" w:eastAsia="pt-BR" w:bidi="ar-SA"/>
              </w:rPr>
              <w:t>apico-lordortica</w:t>
            </w:r>
            <w:proofErr w:type="spellEnd"/>
            <w:r w:rsidRPr="009F1D4E">
              <w:rPr>
                <w:color w:val="000000"/>
                <w:lang w:val="pt-BR" w:eastAsia="pt-BR" w:bidi="ar-SA"/>
              </w:rPr>
              <w:t>)</w:t>
            </w:r>
          </w:p>
        </w:tc>
        <w:tc>
          <w:tcPr>
            <w:tcW w:w="1019" w:type="dxa"/>
            <w:tcBorders>
              <w:top w:val="nil"/>
              <w:left w:val="nil"/>
              <w:bottom w:val="single" w:sz="4" w:space="0" w:color="auto"/>
              <w:right w:val="single" w:sz="4" w:space="0" w:color="auto"/>
            </w:tcBorders>
            <w:shd w:val="clear" w:color="auto" w:fill="auto"/>
            <w:noWrap/>
            <w:vAlign w:val="bottom"/>
            <w:hideMark/>
          </w:tcPr>
          <w:p w14:paraId="213C640D"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5</w:t>
            </w:r>
          </w:p>
        </w:tc>
        <w:tc>
          <w:tcPr>
            <w:tcW w:w="1046" w:type="dxa"/>
            <w:tcBorders>
              <w:top w:val="nil"/>
              <w:left w:val="nil"/>
              <w:bottom w:val="single" w:sz="4" w:space="0" w:color="auto"/>
              <w:right w:val="single" w:sz="4" w:space="0" w:color="auto"/>
            </w:tcBorders>
            <w:shd w:val="clear" w:color="auto" w:fill="auto"/>
            <w:noWrap/>
            <w:vAlign w:val="bottom"/>
          </w:tcPr>
          <w:p w14:paraId="24D6F7BA" w14:textId="645C2801"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4</w:t>
            </w:r>
          </w:p>
        </w:tc>
        <w:tc>
          <w:tcPr>
            <w:tcW w:w="770" w:type="dxa"/>
            <w:tcBorders>
              <w:top w:val="nil"/>
              <w:left w:val="nil"/>
              <w:bottom w:val="single" w:sz="4" w:space="0" w:color="auto"/>
              <w:right w:val="single" w:sz="4" w:space="0" w:color="auto"/>
            </w:tcBorders>
            <w:shd w:val="clear" w:color="auto" w:fill="auto"/>
            <w:noWrap/>
            <w:vAlign w:val="bottom"/>
          </w:tcPr>
          <w:p w14:paraId="65EA6C77" w14:textId="26EF9863"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851" w:type="dxa"/>
            <w:tcBorders>
              <w:top w:val="nil"/>
              <w:left w:val="nil"/>
              <w:bottom w:val="single" w:sz="4" w:space="0" w:color="auto"/>
              <w:right w:val="single" w:sz="4" w:space="0" w:color="auto"/>
            </w:tcBorders>
            <w:shd w:val="clear" w:color="auto" w:fill="auto"/>
            <w:noWrap/>
            <w:vAlign w:val="bottom"/>
          </w:tcPr>
          <w:p w14:paraId="6D4FFF86" w14:textId="50B5C962"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850" w:type="dxa"/>
            <w:tcBorders>
              <w:top w:val="nil"/>
              <w:left w:val="nil"/>
              <w:bottom w:val="single" w:sz="4" w:space="0" w:color="auto"/>
              <w:right w:val="single" w:sz="4" w:space="0" w:color="auto"/>
            </w:tcBorders>
            <w:shd w:val="clear" w:color="auto" w:fill="auto"/>
            <w:noWrap/>
            <w:vAlign w:val="bottom"/>
          </w:tcPr>
          <w:p w14:paraId="310A9FE8" w14:textId="68FB9003"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7FA5543B" w14:textId="15D0B402"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764" w:type="dxa"/>
            <w:tcBorders>
              <w:top w:val="nil"/>
              <w:left w:val="nil"/>
              <w:bottom w:val="single" w:sz="4" w:space="0" w:color="auto"/>
              <w:right w:val="single" w:sz="4" w:space="0" w:color="auto"/>
            </w:tcBorders>
            <w:shd w:val="clear" w:color="auto" w:fill="auto"/>
            <w:vAlign w:val="bottom"/>
          </w:tcPr>
          <w:p w14:paraId="13A97911" w14:textId="0296804E" w:rsidR="008D7F91" w:rsidRPr="009F1D4E" w:rsidRDefault="008D7F91" w:rsidP="008D7F91">
            <w:pPr>
              <w:widowControl/>
              <w:autoSpaceDE/>
              <w:autoSpaceDN/>
              <w:jc w:val="center"/>
              <w:rPr>
                <w:color w:val="000000"/>
                <w:lang w:val="pt-BR" w:eastAsia="pt-BR" w:bidi="ar-SA"/>
              </w:rPr>
            </w:pPr>
            <w:r>
              <w:rPr>
                <w:b/>
                <w:bCs/>
                <w:color w:val="000000"/>
              </w:rPr>
              <w:t>0</w:t>
            </w:r>
          </w:p>
        </w:tc>
      </w:tr>
      <w:tr w:rsidR="008D7F91" w:rsidRPr="00237D56" w14:paraId="1C9020E4" w14:textId="0152C2B3"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21338C2C" w14:textId="30F43563" w:rsidR="008D7F91" w:rsidRPr="009F1D4E" w:rsidRDefault="008D7F91" w:rsidP="008D7F91">
            <w:pPr>
              <w:widowControl/>
              <w:autoSpaceDE/>
              <w:autoSpaceDN/>
              <w:rPr>
                <w:color w:val="000000"/>
                <w:lang w:val="pt-BR" w:eastAsia="pt-BR" w:bidi="ar-SA"/>
              </w:rPr>
            </w:pPr>
            <w:r w:rsidRPr="009F1D4E">
              <w:rPr>
                <w:color w:val="000000"/>
                <w:lang w:val="pt-BR" w:eastAsia="pt-BR" w:bidi="ar-SA"/>
              </w:rPr>
              <w:t xml:space="preserve">Radiografia de </w:t>
            </w:r>
            <w:proofErr w:type="spellStart"/>
            <w:r w:rsidRPr="009F1D4E">
              <w:rPr>
                <w:color w:val="000000"/>
                <w:lang w:val="pt-BR" w:eastAsia="pt-BR" w:bidi="ar-SA"/>
              </w:rPr>
              <w:t>torax</w:t>
            </w:r>
            <w:proofErr w:type="spellEnd"/>
            <w:r w:rsidRPr="009F1D4E">
              <w:rPr>
                <w:color w:val="000000"/>
                <w:lang w:val="pt-BR" w:eastAsia="pt-BR" w:bidi="ar-SA"/>
              </w:rPr>
              <w:t xml:space="preserve"> (</w:t>
            </w:r>
            <w:proofErr w:type="spellStart"/>
            <w:r w:rsidRPr="009F1D4E">
              <w:rPr>
                <w:color w:val="000000"/>
                <w:lang w:val="pt-BR" w:eastAsia="pt-BR" w:bidi="ar-SA"/>
              </w:rPr>
              <w:t>pa</w:t>
            </w:r>
            <w:proofErr w:type="spellEnd"/>
            <w:r w:rsidRPr="009F1D4E">
              <w:rPr>
                <w:color w:val="000000"/>
                <w:lang w:val="pt-BR" w:eastAsia="pt-BR" w:bidi="ar-SA"/>
              </w:rPr>
              <w:t xml:space="preserve"> + lateral + obliqua)</w:t>
            </w:r>
          </w:p>
        </w:tc>
        <w:tc>
          <w:tcPr>
            <w:tcW w:w="1019" w:type="dxa"/>
            <w:tcBorders>
              <w:top w:val="nil"/>
              <w:left w:val="nil"/>
              <w:bottom w:val="single" w:sz="4" w:space="0" w:color="auto"/>
              <w:right w:val="single" w:sz="4" w:space="0" w:color="auto"/>
            </w:tcBorders>
            <w:shd w:val="clear" w:color="auto" w:fill="auto"/>
            <w:noWrap/>
            <w:vAlign w:val="bottom"/>
            <w:hideMark/>
          </w:tcPr>
          <w:p w14:paraId="51953612"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32</w:t>
            </w:r>
          </w:p>
        </w:tc>
        <w:tc>
          <w:tcPr>
            <w:tcW w:w="1046" w:type="dxa"/>
            <w:tcBorders>
              <w:top w:val="nil"/>
              <w:left w:val="nil"/>
              <w:bottom w:val="single" w:sz="4" w:space="0" w:color="auto"/>
              <w:right w:val="single" w:sz="4" w:space="0" w:color="auto"/>
            </w:tcBorders>
            <w:shd w:val="clear" w:color="auto" w:fill="auto"/>
            <w:noWrap/>
            <w:vAlign w:val="bottom"/>
          </w:tcPr>
          <w:p w14:paraId="64483252" w14:textId="3E77914D"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102</w:t>
            </w:r>
          </w:p>
        </w:tc>
        <w:tc>
          <w:tcPr>
            <w:tcW w:w="770" w:type="dxa"/>
            <w:tcBorders>
              <w:top w:val="nil"/>
              <w:left w:val="nil"/>
              <w:bottom w:val="single" w:sz="4" w:space="0" w:color="auto"/>
              <w:right w:val="single" w:sz="4" w:space="0" w:color="auto"/>
            </w:tcBorders>
            <w:shd w:val="clear" w:color="auto" w:fill="auto"/>
            <w:noWrap/>
            <w:vAlign w:val="bottom"/>
          </w:tcPr>
          <w:p w14:paraId="40BF4F34" w14:textId="62C4E010"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851" w:type="dxa"/>
            <w:tcBorders>
              <w:top w:val="nil"/>
              <w:left w:val="nil"/>
              <w:bottom w:val="single" w:sz="4" w:space="0" w:color="auto"/>
              <w:right w:val="single" w:sz="4" w:space="0" w:color="auto"/>
            </w:tcBorders>
            <w:shd w:val="clear" w:color="auto" w:fill="auto"/>
            <w:noWrap/>
            <w:vAlign w:val="bottom"/>
          </w:tcPr>
          <w:p w14:paraId="064E4873" w14:textId="35D4BAB4" w:rsidR="008D7F91" w:rsidRPr="00352607" w:rsidRDefault="008D7F91" w:rsidP="008D7F91">
            <w:pPr>
              <w:widowControl/>
              <w:autoSpaceDE/>
              <w:autoSpaceDN/>
              <w:jc w:val="center"/>
              <w:rPr>
                <w:color w:val="000000"/>
                <w:lang w:val="pt-BR" w:eastAsia="pt-BR" w:bidi="ar-SA"/>
              </w:rPr>
            </w:pPr>
            <w:r w:rsidRPr="00352607">
              <w:rPr>
                <w:color w:val="000000"/>
              </w:rPr>
              <w:t>1</w:t>
            </w:r>
          </w:p>
        </w:tc>
        <w:tc>
          <w:tcPr>
            <w:tcW w:w="850" w:type="dxa"/>
            <w:tcBorders>
              <w:top w:val="nil"/>
              <w:left w:val="nil"/>
              <w:bottom w:val="single" w:sz="4" w:space="0" w:color="auto"/>
              <w:right w:val="single" w:sz="4" w:space="0" w:color="auto"/>
            </w:tcBorders>
            <w:shd w:val="clear" w:color="auto" w:fill="auto"/>
            <w:noWrap/>
            <w:vAlign w:val="bottom"/>
          </w:tcPr>
          <w:p w14:paraId="043E0CFE" w14:textId="3D0B63A8"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5B851C00" w14:textId="78FAFCD1"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764" w:type="dxa"/>
            <w:tcBorders>
              <w:top w:val="nil"/>
              <w:left w:val="nil"/>
              <w:bottom w:val="single" w:sz="4" w:space="0" w:color="auto"/>
              <w:right w:val="single" w:sz="4" w:space="0" w:color="auto"/>
            </w:tcBorders>
            <w:shd w:val="clear" w:color="auto" w:fill="auto"/>
            <w:vAlign w:val="bottom"/>
          </w:tcPr>
          <w:p w14:paraId="5F0405E5" w14:textId="4FC1E77E" w:rsidR="008D7F91" w:rsidRPr="009F1D4E" w:rsidRDefault="008D7F91" w:rsidP="008D7F91">
            <w:pPr>
              <w:widowControl/>
              <w:autoSpaceDE/>
              <w:autoSpaceDN/>
              <w:jc w:val="center"/>
              <w:rPr>
                <w:color w:val="000000"/>
                <w:lang w:val="pt-BR" w:eastAsia="pt-BR" w:bidi="ar-SA"/>
              </w:rPr>
            </w:pPr>
            <w:r>
              <w:rPr>
                <w:b/>
                <w:bCs/>
                <w:color w:val="000000"/>
              </w:rPr>
              <w:t>1</w:t>
            </w:r>
          </w:p>
        </w:tc>
      </w:tr>
      <w:tr w:rsidR="008D7F91" w:rsidRPr="00237D56" w14:paraId="554AE5A8" w14:textId="5BD6BF7B"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604A8C17" w14:textId="51D73143" w:rsidR="008D7F91" w:rsidRPr="009F1D4E" w:rsidRDefault="008D7F91" w:rsidP="008D7F91">
            <w:pPr>
              <w:widowControl/>
              <w:autoSpaceDE/>
              <w:autoSpaceDN/>
              <w:rPr>
                <w:color w:val="000000"/>
                <w:lang w:val="pt-BR" w:eastAsia="pt-BR" w:bidi="ar-SA"/>
              </w:rPr>
            </w:pPr>
            <w:r w:rsidRPr="009F1D4E">
              <w:rPr>
                <w:color w:val="000000"/>
                <w:lang w:val="pt-BR" w:eastAsia="pt-BR" w:bidi="ar-SA"/>
              </w:rPr>
              <w:t xml:space="preserve">Radiografia de </w:t>
            </w:r>
            <w:proofErr w:type="spellStart"/>
            <w:r w:rsidRPr="009F1D4E">
              <w:rPr>
                <w:color w:val="000000"/>
                <w:lang w:val="pt-BR" w:eastAsia="pt-BR" w:bidi="ar-SA"/>
              </w:rPr>
              <w:t>torax</w:t>
            </w:r>
            <w:proofErr w:type="spellEnd"/>
            <w:r w:rsidRPr="009F1D4E">
              <w:rPr>
                <w:color w:val="000000"/>
                <w:lang w:val="pt-BR" w:eastAsia="pt-BR" w:bidi="ar-SA"/>
              </w:rPr>
              <w:t xml:space="preserve"> (</w:t>
            </w:r>
            <w:proofErr w:type="spellStart"/>
            <w:r w:rsidRPr="009F1D4E">
              <w:rPr>
                <w:color w:val="000000"/>
                <w:lang w:val="pt-BR" w:eastAsia="pt-BR" w:bidi="ar-SA"/>
              </w:rPr>
              <w:t>pa</w:t>
            </w:r>
            <w:proofErr w:type="spellEnd"/>
            <w:r w:rsidRPr="009F1D4E">
              <w:rPr>
                <w:color w:val="000000"/>
                <w:lang w:val="pt-BR" w:eastAsia="pt-BR" w:bidi="ar-SA"/>
              </w:rPr>
              <w:t xml:space="preserve"> e perfil)</w:t>
            </w:r>
          </w:p>
        </w:tc>
        <w:tc>
          <w:tcPr>
            <w:tcW w:w="1019" w:type="dxa"/>
            <w:tcBorders>
              <w:top w:val="nil"/>
              <w:left w:val="nil"/>
              <w:bottom w:val="single" w:sz="4" w:space="0" w:color="auto"/>
              <w:right w:val="single" w:sz="4" w:space="0" w:color="auto"/>
            </w:tcBorders>
            <w:shd w:val="clear" w:color="auto" w:fill="auto"/>
            <w:noWrap/>
            <w:vAlign w:val="bottom"/>
            <w:hideMark/>
          </w:tcPr>
          <w:p w14:paraId="26ED3037"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1131</w:t>
            </w:r>
          </w:p>
        </w:tc>
        <w:tc>
          <w:tcPr>
            <w:tcW w:w="1046" w:type="dxa"/>
            <w:tcBorders>
              <w:top w:val="nil"/>
              <w:left w:val="nil"/>
              <w:bottom w:val="single" w:sz="4" w:space="0" w:color="auto"/>
              <w:right w:val="single" w:sz="4" w:space="0" w:color="auto"/>
            </w:tcBorders>
            <w:shd w:val="clear" w:color="auto" w:fill="auto"/>
            <w:noWrap/>
            <w:vAlign w:val="bottom"/>
          </w:tcPr>
          <w:p w14:paraId="745F69FF" w14:textId="0C0E16E2"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1022</w:t>
            </w:r>
          </w:p>
        </w:tc>
        <w:tc>
          <w:tcPr>
            <w:tcW w:w="770" w:type="dxa"/>
            <w:tcBorders>
              <w:top w:val="nil"/>
              <w:left w:val="nil"/>
              <w:bottom w:val="single" w:sz="4" w:space="0" w:color="auto"/>
              <w:right w:val="single" w:sz="4" w:space="0" w:color="auto"/>
            </w:tcBorders>
            <w:shd w:val="clear" w:color="auto" w:fill="auto"/>
            <w:noWrap/>
            <w:vAlign w:val="bottom"/>
          </w:tcPr>
          <w:p w14:paraId="0B724870" w14:textId="5CDAB97E" w:rsidR="008D7F91" w:rsidRPr="00352607" w:rsidRDefault="008D7F91" w:rsidP="008D7F91">
            <w:pPr>
              <w:widowControl/>
              <w:autoSpaceDE/>
              <w:autoSpaceDN/>
              <w:jc w:val="center"/>
              <w:rPr>
                <w:color w:val="000000"/>
                <w:lang w:val="pt-BR" w:eastAsia="pt-BR" w:bidi="ar-SA"/>
              </w:rPr>
            </w:pPr>
            <w:r w:rsidRPr="00352607">
              <w:rPr>
                <w:color w:val="000000"/>
              </w:rPr>
              <w:t>1</w:t>
            </w:r>
          </w:p>
        </w:tc>
        <w:tc>
          <w:tcPr>
            <w:tcW w:w="851" w:type="dxa"/>
            <w:tcBorders>
              <w:top w:val="nil"/>
              <w:left w:val="nil"/>
              <w:bottom w:val="single" w:sz="4" w:space="0" w:color="auto"/>
              <w:right w:val="single" w:sz="4" w:space="0" w:color="auto"/>
            </w:tcBorders>
            <w:shd w:val="clear" w:color="auto" w:fill="auto"/>
            <w:noWrap/>
            <w:vAlign w:val="bottom"/>
          </w:tcPr>
          <w:p w14:paraId="3A519A46" w14:textId="4E0B061E" w:rsidR="008D7F91" w:rsidRPr="00352607" w:rsidRDefault="008D7F91" w:rsidP="008D7F91">
            <w:pPr>
              <w:widowControl/>
              <w:autoSpaceDE/>
              <w:autoSpaceDN/>
              <w:jc w:val="center"/>
              <w:rPr>
                <w:color w:val="000000"/>
                <w:lang w:val="pt-BR" w:eastAsia="pt-BR" w:bidi="ar-SA"/>
              </w:rPr>
            </w:pPr>
            <w:r w:rsidRPr="00352607">
              <w:rPr>
                <w:color w:val="000000"/>
              </w:rPr>
              <w:t>15</w:t>
            </w:r>
          </w:p>
        </w:tc>
        <w:tc>
          <w:tcPr>
            <w:tcW w:w="850" w:type="dxa"/>
            <w:tcBorders>
              <w:top w:val="nil"/>
              <w:left w:val="nil"/>
              <w:bottom w:val="single" w:sz="4" w:space="0" w:color="auto"/>
              <w:right w:val="single" w:sz="4" w:space="0" w:color="auto"/>
            </w:tcBorders>
            <w:shd w:val="clear" w:color="auto" w:fill="auto"/>
            <w:noWrap/>
            <w:vAlign w:val="bottom"/>
          </w:tcPr>
          <w:p w14:paraId="67984200" w14:textId="17F68398" w:rsidR="008D7F91" w:rsidRPr="00352607" w:rsidRDefault="008D7F91" w:rsidP="008D7F91">
            <w:pPr>
              <w:widowControl/>
              <w:autoSpaceDE/>
              <w:autoSpaceDN/>
              <w:jc w:val="center"/>
              <w:rPr>
                <w:color w:val="000000"/>
                <w:lang w:val="pt-BR" w:eastAsia="pt-BR" w:bidi="ar-SA"/>
              </w:rPr>
            </w:pPr>
            <w:r w:rsidRPr="00352607">
              <w:rPr>
                <w:color w:val="000000"/>
              </w:rPr>
              <w:t>9</w:t>
            </w:r>
          </w:p>
        </w:tc>
        <w:tc>
          <w:tcPr>
            <w:tcW w:w="709" w:type="dxa"/>
            <w:tcBorders>
              <w:top w:val="nil"/>
              <w:left w:val="nil"/>
              <w:bottom w:val="single" w:sz="4" w:space="0" w:color="auto"/>
              <w:right w:val="single" w:sz="4" w:space="0" w:color="auto"/>
            </w:tcBorders>
            <w:shd w:val="clear" w:color="auto" w:fill="auto"/>
            <w:noWrap/>
            <w:vAlign w:val="bottom"/>
          </w:tcPr>
          <w:p w14:paraId="5728DA48" w14:textId="672317C3" w:rsidR="008D7F91" w:rsidRPr="00352607" w:rsidRDefault="008D7F91" w:rsidP="008D7F91">
            <w:pPr>
              <w:widowControl/>
              <w:autoSpaceDE/>
              <w:autoSpaceDN/>
              <w:jc w:val="center"/>
              <w:rPr>
                <w:color w:val="000000"/>
                <w:lang w:val="pt-BR" w:eastAsia="pt-BR" w:bidi="ar-SA"/>
              </w:rPr>
            </w:pPr>
            <w:r w:rsidRPr="00352607">
              <w:rPr>
                <w:color w:val="000000"/>
              </w:rPr>
              <w:t>12</w:t>
            </w:r>
          </w:p>
        </w:tc>
        <w:tc>
          <w:tcPr>
            <w:tcW w:w="764" w:type="dxa"/>
            <w:tcBorders>
              <w:top w:val="nil"/>
              <w:left w:val="nil"/>
              <w:bottom w:val="single" w:sz="4" w:space="0" w:color="auto"/>
              <w:right w:val="single" w:sz="4" w:space="0" w:color="auto"/>
            </w:tcBorders>
            <w:shd w:val="clear" w:color="auto" w:fill="auto"/>
            <w:vAlign w:val="bottom"/>
          </w:tcPr>
          <w:p w14:paraId="587CC226" w14:textId="485380DC" w:rsidR="008D7F91" w:rsidRPr="009F1D4E" w:rsidRDefault="008D7F91" w:rsidP="008D7F91">
            <w:pPr>
              <w:widowControl/>
              <w:autoSpaceDE/>
              <w:autoSpaceDN/>
              <w:jc w:val="center"/>
              <w:rPr>
                <w:color w:val="000000"/>
                <w:lang w:val="pt-BR" w:eastAsia="pt-BR" w:bidi="ar-SA"/>
              </w:rPr>
            </w:pPr>
            <w:r>
              <w:rPr>
                <w:b/>
                <w:bCs/>
                <w:color w:val="000000"/>
              </w:rPr>
              <w:t>37</w:t>
            </w:r>
          </w:p>
        </w:tc>
      </w:tr>
      <w:tr w:rsidR="008D7F91" w:rsidRPr="00237D56" w14:paraId="4F6F876E" w14:textId="46B1D9CF"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35592E48" w14:textId="0B2AC32F" w:rsidR="008D7F91" w:rsidRPr="009F1D4E" w:rsidRDefault="008D7F91" w:rsidP="008D7F91">
            <w:pPr>
              <w:widowControl/>
              <w:autoSpaceDE/>
              <w:autoSpaceDN/>
              <w:rPr>
                <w:color w:val="000000"/>
                <w:lang w:val="pt-BR" w:eastAsia="pt-BR" w:bidi="ar-SA"/>
              </w:rPr>
            </w:pPr>
            <w:r w:rsidRPr="009F1D4E">
              <w:rPr>
                <w:color w:val="000000"/>
                <w:lang w:val="pt-BR" w:eastAsia="pt-BR" w:bidi="ar-SA"/>
              </w:rPr>
              <w:t xml:space="preserve">Radiografia de </w:t>
            </w:r>
            <w:proofErr w:type="spellStart"/>
            <w:r w:rsidRPr="009F1D4E">
              <w:rPr>
                <w:color w:val="000000"/>
                <w:lang w:val="pt-BR" w:eastAsia="pt-BR" w:bidi="ar-SA"/>
              </w:rPr>
              <w:t>torax</w:t>
            </w:r>
            <w:proofErr w:type="spellEnd"/>
            <w:r w:rsidRPr="009F1D4E">
              <w:rPr>
                <w:color w:val="000000"/>
                <w:lang w:val="pt-BR" w:eastAsia="pt-BR" w:bidi="ar-SA"/>
              </w:rPr>
              <w:t xml:space="preserve"> (</w:t>
            </w:r>
            <w:proofErr w:type="spellStart"/>
            <w:r w:rsidRPr="009F1D4E">
              <w:rPr>
                <w:color w:val="000000"/>
                <w:lang w:val="pt-BR" w:eastAsia="pt-BR" w:bidi="ar-SA"/>
              </w:rPr>
              <w:t>pa</w:t>
            </w:r>
            <w:proofErr w:type="spellEnd"/>
            <w:r w:rsidRPr="009F1D4E">
              <w:rPr>
                <w:color w:val="000000"/>
                <w:lang w:val="pt-BR" w:eastAsia="pt-BR" w:bidi="ar-SA"/>
              </w:rPr>
              <w:t>)</w:t>
            </w:r>
          </w:p>
        </w:tc>
        <w:tc>
          <w:tcPr>
            <w:tcW w:w="1019" w:type="dxa"/>
            <w:tcBorders>
              <w:top w:val="nil"/>
              <w:left w:val="nil"/>
              <w:bottom w:val="single" w:sz="4" w:space="0" w:color="auto"/>
              <w:right w:val="single" w:sz="4" w:space="0" w:color="auto"/>
            </w:tcBorders>
            <w:shd w:val="clear" w:color="auto" w:fill="auto"/>
            <w:noWrap/>
            <w:vAlign w:val="bottom"/>
            <w:hideMark/>
          </w:tcPr>
          <w:p w14:paraId="3951483D"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550</w:t>
            </w:r>
          </w:p>
        </w:tc>
        <w:tc>
          <w:tcPr>
            <w:tcW w:w="1046" w:type="dxa"/>
            <w:tcBorders>
              <w:top w:val="nil"/>
              <w:left w:val="nil"/>
              <w:bottom w:val="single" w:sz="4" w:space="0" w:color="auto"/>
              <w:right w:val="single" w:sz="4" w:space="0" w:color="auto"/>
            </w:tcBorders>
            <w:shd w:val="clear" w:color="auto" w:fill="auto"/>
            <w:noWrap/>
            <w:vAlign w:val="bottom"/>
          </w:tcPr>
          <w:p w14:paraId="7E4D1BF5" w14:textId="1390A2C3"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349</w:t>
            </w:r>
          </w:p>
        </w:tc>
        <w:tc>
          <w:tcPr>
            <w:tcW w:w="770" w:type="dxa"/>
            <w:tcBorders>
              <w:top w:val="nil"/>
              <w:left w:val="nil"/>
              <w:bottom w:val="single" w:sz="4" w:space="0" w:color="auto"/>
              <w:right w:val="single" w:sz="4" w:space="0" w:color="auto"/>
            </w:tcBorders>
            <w:shd w:val="clear" w:color="auto" w:fill="auto"/>
            <w:noWrap/>
            <w:vAlign w:val="bottom"/>
          </w:tcPr>
          <w:p w14:paraId="6F367100" w14:textId="46835CC6" w:rsidR="008D7F91" w:rsidRPr="00352607" w:rsidRDefault="008D7F91" w:rsidP="008D7F91">
            <w:pPr>
              <w:widowControl/>
              <w:autoSpaceDE/>
              <w:autoSpaceDN/>
              <w:jc w:val="center"/>
              <w:rPr>
                <w:color w:val="000000"/>
                <w:lang w:val="pt-BR" w:eastAsia="pt-BR" w:bidi="ar-SA"/>
              </w:rPr>
            </w:pPr>
            <w:r w:rsidRPr="00352607">
              <w:rPr>
                <w:color w:val="000000"/>
              </w:rPr>
              <w:t>26</w:t>
            </w:r>
          </w:p>
        </w:tc>
        <w:tc>
          <w:tcPr>
            <w:tcW w:w="851" w:type="dxa"/>
            <w:tcBorders>
              <w:top w:val="nil"/>
              <w:left w:val="nil"/>
              <w:bottom w:val="single" w:sz="4" w:space="0" w:color="auto"/>
              <w:right w:val="single" w:sz="4" w:space="0" w:color="auto"/>
            </w:tcBorders>
            <w:shd w:val="clear" w:color="auto" w:fill="auto"/>
            <w:noWrap/>
            <w:vAlign w:val="bottom"/>
          </w:tcPr>
          <w:p w14:paraId="1699F587" w14:textId="388B0480" w:rsidR="008D7F91" w:rsidRPr="00352607" w:rsidRDefault="008D7F91" w:rsidP="008D7F91">
            <w:pPr>
              <w:widowControl/>
              <w:autoSpaceDE/>
              <w:autoSpaceDN/>
              <w:jc w:val="center"/>
              <w:rPr>
                <w:color w:val="000000"/>
                <w:lang w:val="pt-BR" w:eastAsia="pt-BR" w:bidi="ar-SA"/>
              </w:rPr>
            </w:pPr>
            <w:r w:rsidRPr="00352607">
              <w:rPr>
                <w:color w:val="000000"/>
              </w:rPr>
              <w:t>272</w:t>
            </w:r>
          </w:p>
        </w:tc>
        <w:tc>
          <w:tcPr>
            <w:tcW w:w="850" w:type="dxa"/>
            <w:tcBorders>
              <w:top w:val="nil"/>
              <w:left w:val="nil"/>
              <w:bottom w:val="single" w:sz="4" w:space="0" w:color="auto"/>
              <w:right w:val="single" w:sz="4" w:space="0" w:color="auto"/>
            </w:tcBorders>
            <w:shd w:val="clear" w:color="auto" w:fill="auto"/>
            <w:noWrap/>
            <w:vAlign w:val="bottom"/>
          </w:tcPr>
          <w:p w14:paraId="2B6CFE82" w14:textId="483883E8" w:rsidR="008D7F91" w:rsidRPr="00352607" w:rsidRDefault="008D7F91" w:rsidP="008D7F91">
            <w:pPr>
              <w:widowControl/>
              <w:autoSpaceDE/>
              <w:autoSpaceDN/>
              <w:jc w:val="center"/>
              <w:rPr>
                <w:color w:val="000000"/>
                <w:lang w:val="pt-BR" w:eastAsia="pt-BR" w:bidi="ar-SA"/>
              </w:rPr>
            </w:pPr>
            <w:r w:rsidRPr="00352607">
              <w:rPr>
                <w:color w:val="000000"/>
              </w:rPr>
              <w:t>208</w:t>
            </w:r>
          </w:p>
        </w:tc>
        <w:tc>
          <w:tcPr>
            <w:tcW w:w="709" w:type="dxa"/>
            <w:tcBorders>
              <w:top w:val="nil"/>
              <w:left w:val="nil"/>
              <w:bottom w:val="single" w:sz="4" w:space="0" w:color="auto"/>
              <w:right w:val="single" w:sz="4" w:space="0" w:color="auto"/>
            </w:tcBorders>
            <w:shd w:val="clear" w:color="auto" w:fill="auto"/>
            <w:noWrap/>
            <w:vAlign w:val="bottom"/>
          </w:tcPr>
          <w:p w14:paraId="0F6C7920" w14:textId="3B293A37" w:rsidR="008D7F91" w:rsidRPr="00352607" w:rsidRDefault="008D7F91" w:rsidP="008D7F91">
            <w:pPr>
              <w:widowControl/>
              <w:autoSpaceDE/>
              <w:autoSpaceDN/>
              <w:jc w:val="center"/>
              <w:rPr>
                <w:color w:val="000000"/>
                <w:lang w:val="pt-BR" w:eastAsia="pt-BR" w:bidi="ar-SA"/>
              </w:rPr>
            </w:pPr>
            <w:r w:rsidRPr="00352607">
              <w:rPr>
                <w:color w:val="000000"/>
              </w:rPr>
              <w:t>235</w:t>
            </w:r>
          </w:p>
        </w:tc>
        <w:tc>
          <w:tcPr>
            <w:tcW w:w="764" w:type="dxa"/>
            <w:tcBorders>
              <w:top w:val="nil"/>
              <w:left w:val="nil"/>
              <w:bottom w:val="single" w:sz="4" w:space="0" w:color="auto"/>
              <w:right w:val="single" w:sz="4" w:space="0" w:color="auto"/>
            </w:tcBorders>
            <w:shd w:val="clear" w:color="auto" w:fill="auto"/>
            <w:vAlign w:val="bottom"/>
          </w:tcPr>
          <w:p w14:paraId="2FFDC400" w14:textId="37AB2F24" w:rsidR="008D7F91" w:rsidRPr="009F1D4E" w:rsidRDefault="008D7F91" w:rsidP="008D7F91">
            <w:pPr>
              <w:widowControl/>
              <w:autoSpaceDE/>
              <w:autoSpaceDN/>
              <w:jc w:val="center"/>
              <w:rPr>
                <w:color w:val="000000"/>
                <w:lang w:val="pt-BR" w:eastAsia="pt-BR" w:bidi="ar-SA"/>
              </w:rPr>
            </w:pPr>
            <w:r>
              <w:rPr>
                <w:b/>
                <w:bCs/>
                <w:color w:val="000000"/>
              </w:rPr>
              <w:t>741</w:t>
            </w:r>
          </w:p>
        </w:tc>
      </w:tr>
      <w:tr w:rsidR="008D7F91" w:rsidRPr="00237D56" w14:paraId="7FEA37C8" w14:textId="578FDF60"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04AB79C1" w14:textId="346DA3FD" w:rsidR="008D7F91" w:rsidRPr="009F1D4E" w:rsidRDefault="008D7F91" w:rsidP="008D7F91">
            <w:pPr>
              <w:widowControl/>
              <w:autoSpaceDE/>
              <w:autoSpaceDN/>
              <w:rPr>
                <w:color w:val="000000"/>
                <w:lang w:val="pt-BR" w:eastAsia="pt-BR" w:bidi="ar-SA"/>
              </w:rPr>
            </w:pPr>
            <w:r w:rsidRPr="009F1D4E">
              <w:rPr>
                <w:color w:val="000000"/>
                <w:lang w:val="pt-BR" w:eastAsia="pt-BR" w:bidi="ar-SA"/>
              </w:rPr>
              <w:t xml:space="preserve">Radiografia de </w:t>
            </w:r>
            <w:proofErr w:type="spellStart"/>
            <w:r w:rsidRPr="009F1D4E">
              <w:rPr>
                <w:color w:val="000000"/>
                <w:lang w:val="pt-BR" w:eastAsia="pt-BR" w:bidi="ar-SA"/>
              </w:rPr>
              <w:t>antebraco</w:t>
            </w:r>
            <w:proofErr w:type="spellEnd"/>
          </w:p>
        </w:tc>
        <w:tc>
          <w:tcPr>
            <w:tcW w:w="1019" w:type="dxa"/>
            <w:tcBorders>
              <w:top w:val="nil"/>
              <w:left w:val="nil"/>
              <w:bottom w:val="single" w:sz="4" w:space="0" w:color="auto"/>
              <w:right w:val="single" w:sz="4" w:space="0" w:color="auto"/>
            </w:tcBorders>
            <w:shd w:val="clear" w:color="auto" w:fill="auto"/>
            <w:noWrap/>
            <w:vAlign w:val="bottom"/>
            <w:hideMark/>
          </w:tcPr>
          <w:p w14:paraId="416A9F14"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122</w:t>
            </w:r>
          </w:p>
        </w:tc>
        <w:tc>
          <w:tcPr>
            <w:tcW w:w="1046" w:type="dxa"/>
            <w:tcBorders>
              <w:top w:val="nil"/>
              <w:left w:val="nil"/>
              <w:bottom w:val="single" w:sz="4" w:space="0" w:color="auto"/>
              <w:right w:val="single" w:sz="4" w:space="0" w:color="auto"/>
            </w:tcBorders>
            <w:shd w:val="clear" w:color="auto" w:fill="auto"/>
            <w:noWrap/>
            <w:vAlign w:val="bottom"/>
          </w:tcPr>
          <w:p w14:paraId="3265A46C" w14:textId="2EC0D155"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147</w:t>
            </w:r>
          </w:p>
        </w:tc>
        <w:tc>
          <w:tcPr>
            <w:tcW w:w="770" w:type="dxa"/>
            <w:tcBorders>
              <w:top w:val="nil"/>
              <w:left w:val="nil"/>
              <w:bottom w:val="single" w:sz="4" w:space="0" w:color="auto"/>
              <w:right w:val="single" w:sz="4" w:space="0" w:color="auto"/>
            </w:tcBorders>
            <w:shd w:val="clear" w:color="auto" w:fill="auto"/>
            <w:noWrap/>
            <w:vAlign w:val="bottom"/>
          </w:tcPr>
          <w:p w14:paraId="00619B21" w14:textId="3D3C45C7" w:rsidR="008D7F91" w:rsidRPr="00352607" w:rsidRDefault="008D7F91" w:rsidP="008D7F91">
            <w:pPr>
              <w:widowControl/>
              <w:autoSpaceDE/>
              <w:autoSpaceDN/>
              <w:jc w:val="center"/>
              <w:rPr>
                <w:color w:val="000000"/>
                <w:lang w:val="pt-BR" w:eastAsia="pt-BR" w:bidi="ar-SA"/>
              </w:rPr>
            </w:pPr>
            <w:r w:rsidRPr="00352607">
              <w:rPr>
                <w:color w:val="000000"/>
              </w:rPr>
              <w:t>14</w:t>
            </w:r>
          </w:p>
        </w:tc>
        <w:tc>
          <w:tcPr>
            <w:tcW w:w="851" w:type="dxa"/>
            <w:tcBorders>
              <w:top w:val="nil"/>
              <w:left w:val="nil"/>
              <w:bottom w:val="single" w:sz="4" w:space="0" w:color="auto"/>
              <w:right w:val="single" w:sz="4" w:space="0" w:color="auto"/>
            </w:tcBorders>
            <w:shd w:val="clear" w:color="auto" w:fill="auto"/>
            <w:noWrap/>
            <w:vAlign w:val="bottom"/>
          </w:tcPr>
          <w:p w14:paraId="3B88F6F0" w14:textId="4C4DCAFE" w:rsidR="008D7F91" w:rsidRPr="00352607" w:rsidRDefault="008D7F91" w:rsidP="008D7F91">
            <w:pPr>
              <w:widowControl/>
              <w:autoSpaceDE/>
              <w:autoSpaceDN/>
              <w:jc w:val="center"/>
              <w:rPr>
                <w:color w:val="000000"/>
                <w:lang w:val="pt-BR" w:eastAsia="pt-BR" w:bidi="ar-SA"/>
              </w:rPr>
            </w:pPr>
            <w:r w:rsidRPr="00352607">
              <w:rPr>
                <w:color w:val="000000"/>
              </w:rPr>
              <w:t>132</w:t>
            </w:r>
          </w:p>
        </w:tc>
        <w:tc>
          <w:tcPr>
            <w:tcW w:w="850" w:type="dxa"/>
            <w:tcBorders>
              <w:top w:val="nil"/>
              <w:left w:val="nil"/>
              <w:bottom w:val="single" w:sz="4" w:space="0" w:color="auto"/>
              <w:right w:val="single" w:sz="4" w:space="0" w:color="auto"/>
            </w:tcBorders>
            <w:shd w:val="clear" w:color="auto" w:fill="auto"/>
            <w:noWrap/>
            <w:vAlign w:val="bottom"/>
          </w:tcPr>
          <w:p w14:paraId="107626A4" w14:textId="5F715B19" w:rsidR="008D7F91" w:rsidRPr="00352607" w:rsidRDefault="008D7F91" w:rsidP="008D7F91">
            <w:pPr>
              <w:widowControl/>
              <w:autoSpaceDE/>
              <w:autoSpaceDN/>
              <w:jc w:val="center"/>
              <w:rPr>
                <w:color w:val="000000"/>
                <w:lang w:val="pt-BR" w:eastAsia="pt-BR" w:bidi="ar-SA"/>
              </w:rPr>
            </w:pPr>
            <w:r w:rsidRPr="00352607">
              <w:rPr>
                <w:color w:val="000000"/>
              </w:rPr>
              <w:t>91</w:t>
            </w:r>
          </w:p>
        </w:tc>
        <w:tc>
          <w:tcPr>
            <w:tcW w:w="709" w:type="dxa"/>
            <w:tcBorders>
              <w:top w:val="nil"/>
              <w:left w:val="nil"/>
              <w:bottom w:val="single" w:sz="4" w:space="0" w:color="auto"/>
              <w:right w:val="single" w:sz="4" w:space="0" w:color="auto"/>
            </w:tcBorders>
            <w:shd w:val="clear" w:color="auto" w:fill="auto"/>
            <w:noWrap/>
            <w:vAlign w:val="bottom"/>
          </w:tcPr>
          <w:p w14:paraId="1FB50E16" w14:textId="1AC0AC58" w:rsidR="008D7F91" w:rsidRPr="00352607" w:rsidRDefault="008D7F91" w:rsidP="008D7F91">
            <w:pPr>
              <w:widowControl/>
              <w:autoSpaceDE/>
              <w:autoSpaceDN/>
              <w:jc w:val="center"/>
              <w:rPr>
                <w:color w:val="000000"/>
                <w:lang w:val="pt-BR" w:eastAsia="pt-BR" w:bidi="ar-SA"/>
              </w:rPr>
            </w:pPr>
            <w:r w:rsidRPr="00352607">
              <w:rPr>
                <w:color w:val="000000"/>
              </w:rPr>
              <w:t>95</w:t>
            </w:r>
          </w:p>
        </w:tc>
        <w:tc>
          <w:tcPr>
            <w:tcW w:w="764" w:type="dxa"/>
            <w:tcBorders>
              <w:top w:val="nil"/>
              <w:left w:val="nil"/>
              <w:bottom w:val="single" w:sz="4" w:space="0" w:color="auto"/>
              <w:right w:val="single" w:sz="4" w:space="0" w:color="auto"/>
            </w:tcBorders>
            <w:shd w:val="clear" w:color="auto" w:fill="auto"/>
            <w:vAlign w:val="bottom"/>
          </w:tcPr>
          <w:p w14:paraId="45793766" w14:textId="6CA072C6" w:rsidR="008D7F91" w:rsidRPr="009F1D4E" w:rsidRDefault="008D7F91" w:rsidP="008D7F91">
            <w:pPr>
              <w:widowControl/>
              <w:autoSpaceDE/>
              <w:autoSpaceDN/>
              <w:jc w:val="center"/>
              <w:rPr>
                <w:color w:val="000000"/>
                <w:lang w:val="pt-BR" w:eastAsia="pt-BR" w:bidi="ar-SA"/>
              </w:rPr>
            </w:pPr>
            <w:r>
              <w:rPr>
                <w:b/>
                <w:bCs/>
                <w:color w:val="000000"/>
              </w:rPr>
              <w:t>332</w:t>
            </w:r>
          </w:p>
        </w:tc>
      </w:tr>
      <w:tr w:rsidR="008D7F91" w:rsidRPr="00237D56" w14:paraId="7A96F480" w14:textId="68EC2B95"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576AF309" w14:textId="3CADEF4C" w:rsidR="008D7F91" w:rsidRPr="009F1D4E" w:rsidRDefault="008D7F91" w:rsidP="008D7F91">
            <w:pPr>
              <w:widowControl/>
              <w:autoSpaceDE/>
              <w:autoSpaceDN/>
              <w:rPr>
                <w:color w:val="000000"/>
                <w:lang w:val="pt-BR" w:eastAsia="pt-BR" w:bidi="ar-SA"/>
              </w:rPr>
            </w:pPr>
            <w:r w:rsidRPr="009F1D4E">
              <w:rPr>
                <w:color w:val="000000"/>
                <w:lang w:val="pt-BR" w:eastAsia="pt-BR" w:bidi="ar-SA"/>
              </w:rPr>
              <w:t xml:space="preserve">Radiografia de </w:t>
            </w:r>
            <w:proofErr w:type="spellStart"/>
            <w:r w:rsidRPr="009F1D4E">
              <w:rPr>
                <w:color w:val="000000"/>
                <w:lang w:val="pt-BR" w:eastAsia="pt-BR" w:bidi="ar-SA"/>
              </w:rPr>
              <w:t>articulacao</w:t>
            </w:r>
            <w:proofErr w:type="spellEnd"/>
            <w:r w:rsidRPr="009F1D4E">
              <w:rPr>
                <w:color w:val="000000"/>
                <w:lang w:val="pt-BR" w:eastAsia="pt-BR" w:bidi="ar-SA"/>
              </w:rPr>
              <w:t xml:space="preserve"> </w:t>
            </w:r>
            <w:proofErr w:type="spellStart"/>
            <w:r w:rsidRPr="009F1D4E">
              <w:rPr>
                <w:color w:val="000000"/>
                <w:lang w:val="pt-BR" w:eastAsia="pt-BR" w:bidi="ar-SA"/>
              </w:rPr>
              <w:t>acromio</w:t>
            </w:r>
            <w:proofErr w:type="spellEnd"/>
            <w:r w:rsidRPr="009F1D4E">
              <w:rPr>
                <w:color w:val="000000"/>
                <w:lang w:val="pt-BR" w:eastAsia="pt-BR" w:bidi="ar-SA"/>
              </w:rPr>
              <w:t>-clavicular</w:t>
            </w:r>
          </w:p>
        </w:tc>
        <w:tc>
          <w:tcPr>
            <w:tcW w:w="1019" w:type="dxa"/>
            <w:tcBorders>
              <w:top w:val="nil"/>
              <w:left w:val="nil"/>
              <w:bottom w:val="single" w:sz="4" w:space="0" w:color="auto"/>
              <w:right w:val="single" w:sz="4" w:space="0" w:color="auto"/>
            </w:tcBorders>
            <w:shd w:val="clear" w:color="auto" w:fill="auto"/>
            <w:noWrap/>
            <w:vAlign w:val="bottom"/>
            <w:hideMark/>
          </w:tcPr>
          <w:p w14:paraId="3CFA7204"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13</w:t>
            </w:r>
          </w:p>
        </w:tc>
        <w:tc>
          <w:tcPr>
            <w:tcW w:w="1046" w:type="dxa"/>
            <w:tcBorders>
              <w:top w:val="nil"/>
              <w:left w:val="nil"/>
              <w:bottom w:val="single" w:sz="4" w:space="0" w:color="auto"/>
              <w:right w:val="single" w:sz="4" w:space="0" w:color="auto"/>
            </w:tcBorders>
            <w:shd w:val="clear" w:color="auto" w:fill="auto"/>
            <w:noWrap/>
            <w:vAlign w:val="bottom"/>
          </w:tcPr>
          <w:p w14:paraId="6EF4E3CF" w14:textId="362B7016"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16</w:t>
            </w:r>
          </w:p>
        </w:tc>
        <w:tc>
          <w:tcPr>
            <w:tcW w:w="770" w:type="dxa"/>
            <w:tcBorders>
              <w:top w:val="nil"/>
              <w:left w:val="nil"/>
              <w:bottom w:val="single" w:sz="4" w:space="0" w:color="auto"/>
              <w:right w:val="single" w:sz="4" w:space="0" w:color="auto"/>
            </w:tcBorders>
            <w:shd w:val="clear" w:color="auto" w:fill="auto"/>
            <w:noWrap/>
            <w:vAlign w:val="bottom"/>
          </w:tcPr>
          <w:p w14:paraId="43D46CAB" w14:textId="626008B8" w:rsidR="008D7F91" w:rsidRPr="00352607" w:rsidRDefault="008D7F91" w:rsidP="008D7F91">
            <w:pPr>
              <w:widowControl/>
              <w:autoSpaceDE/>
              <w:autoSpaceDN/>
              <w:jc w:val="center"/>
              <w:rPr>
                <w:color w:val="000000"/>
                <w:lang w:val="pt-BR" w:eastAsia="pt-BR" w:bidi="ar-SA"/>
              </w:rPr>
            </w:pPr>
            <w:r w:rsidRPr="00352607">
              <w:rPr>
                <w:color w:val="000000"/>
              </w:rPr>
              <w:t>7</w:t>
            </w:r>
          </w:p>
        </w:tc>
        <w:tc>
          <w:tcPr>
            <w:tcW w:w="851" w:type="dxa"/>
            <w:tcBorders>
              <w:top w:val="nil"/>
              <w:left w:val="nil"/>
              <w:bottom w:val="single" w:sz="4" w:space="0" w:color="auto"/>
              <w:right w:val="single" w:sz="4" w:space="0" w:color="auto"/>
            </w:tcBorders>
            <w:shd w:val="clear" w:color="auto" w:fill="auto"/>
            <w:noWrap/>
            <w:vAlign w:val="bottom"/>
          </w:tcPr>
          <w:p w14:paraId="4759A853" w14:textId="193B5F2D" w:rsidR="008D7F91" w:rsidRPr="00352607" w:rsidRDefault="008D7F91" w:rsidP="008D7F91">
            <w:pPr>
              <w:widowControl/>
              <w:autoSpaceDE/>
              <w:autoSpaceDN/>
              <w:jc w:val="center"/>
              <w:rPr>
                <w:color w:val="000000"/>
                <w:lang w:val="pt-BR" w:eastAsia="pt-BR" w:bidi="ar-SA"/>
              </w:rPr>
            </w:pPr>
            <w:r w:rsidRPr="00352607">
              <w:rPr>
                <w:color w:val="000000"/>
              </w:rPr>
              <w:t>40</w:t>
            </w:r>
          </w:p>
        </w:tc>
        <w:tc>
          <w:tcPr>
            <w:tcW w:w="850" w:type="dxa"/>
            <w:tcBorders>
              <w:top w:val="nil"/>
              <w:left w:val="nil"/>
              <w:bottom w:val="single" w:sz="4" w:space="0" w:color="auto"/>
              <w:right w:val="single" w:sz="4" w:space="0" w:color="auto"/>
            </w:tcBorders>
            <w:shd w:val="clear" w:color="auto" w:fill="auto"/>
            <w:noWrap/>
            <w:vAlign w:val="bottom"/>
          </w:tcPr>
          <w:p w14:paraId="559B4793" w14:textId="15BEFD25" w:rsidR="008D7F91" w:rsidRPr="00352607" w:rsidRDefault="008D7F91" w:rsidP="008D7F91">
            <w:pPr>
              <w:widowControl/>
              <w:autoSpaceDE/>
              <w:autoSpaceDN/>
              <w:jc w:val="center"/>
              <w:rPr>
                <w:color w:val="000000"/>
                <w:lang w:val="pt-BR" w:eastAsia="pt-BR" w:bidi="ar-SA"/>
              </w:rPr>
            </w:pPr>
            <w:r w:rsidRPr="00352607">
              <w:rPr>
                <w:color w:val="000000"/>
              </w:rPr>
              <w:t>42</w:t>
            </w:r>
          </w:p>
        </w:tc>
        <w:tc>
          <w:tcPr>
            <w:tcW w:w="709" w:type="dxa"/>
            <w:tcBorders>
              <w:top w:val="nil"/>
              <w:left w:val="nil"/>
              <w:bottom w:val="single" w:sz="4" w:space="0" w:color="auto"/>
              <w:right w:val="single" w:sz="4" w:space="0" w:color="auto"/>
            </w:tcBorders>
            <w:shd w:val="clear" w:color="auto" w:fill="auto"/>
            <w:noWrap/>
            <w:vAlign w:val="bottom"/>
          </w:tcPr>
          <w:p w14:paraId="4115C0EC" w14:textId="5B0225F8" w:rsidR="008D7F91" w:rsidRPr="00352607" w:rsidRDefault="008D7F91" w:rsidP="008D7F91">
            <w:pPr>
              <w:widowControl/>
              <w:autoSpaceDE/>
              <w:autoSpaceDN/>
              <w:jc w:val="center"/>
              <w:rPr>
                <w:color w:val="000000"/>
                <w:lang w:val="pt-BR" w:eastAsia="pt-BR" w:bidi="ar-SA"/>
              </w:rPr>
            </w:pPr>
            <w:r w:rsidRPr="00352607">
              <w:rPr>
                <w:color w:val="000000"/>
              </w:rPr>
              <w:t>35</w:t>
            </w:r>
          </w:p>
        </w:tc>
        <w:tc>
          <w:tcPr>
            <w:tcW w:w="764" w:type="dxa"/>
            <w:tcBorders>
              <w:top w:val="nil"/>
              <w:left w:val="nil"/>
              <w:bottom w:val="single" w:sz="4" w:space="0" w:color="auto"/>
              <w:right w:val="single" w:sz="4" w:space="0" w:color="auto"/>
            </w:tcBorders>
            <w:shd w:val="clear" w:color="auto" w:fill="auto"/>
            <w:vAlign w:val="bottom"/>
          </w:tcPr>
          <w:p w14:paraId="4750D788" w14:textId="7C777767" w:rsidR="008D7F91" w:rsidRPr="009F1D4E" w:rsidRDefault="008D7F91" w:rsidP="008D7F91">
            <w:pPr>
              <w:widowControl/>
              <w:autoSpaceDE/>
              <w:autoSpaceDN/>
              <w:jc w:val="center"/>
              <w:rPr>
                <w:color w:val="000000"/>
                <w:lang w:val="pt-BR" w:eastAsia="pt-BR" w:bidi="ar-SA"/>
              </w:rPr>
            </w:pPr>
            <w:r>
              <w:rPr>
                <w:b/>
                <w:bCs/>
                <w:color w:val="000000"/>
              </w:rPr>
              <w:t>124</w:t>
            </w:r>
          </w:p>
        </w:tc>
      </w:tr>
      <w:tr w:rsidR="008D7F91" w:rsidRPr="00237D56" w14:paraId="5B2F7251" w14:textId="061811DB"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0C2EB961" w14:textId="6B9ED634" w:rsidR="008D7F91" w:rsidRPr="009F1D4E" w:rsidRDefault="008D7F91" w:rsidP="008D7F91">
            <w:pPr>
              <w:widowControl/>
              <w:autoSpaceDE/>
              <w:autoSpaceDN/>
              <w:rPr>
                <w:color w:val="000000"/>
                <w:lang w:val="pt-BR" w:eastAsia="pt-BR" w:bidi="ar-SA"/>
              </w:rPr>
            </w:pPr>
            <w:r w:rsidRPr="009F1D4E">
              <w:rPr>
                <w:color w:val="000000"/>
                <w:lang w:val="pt-BR" w:eastAsia="pt-BR" w:bidi="ar-SA"/>
              </w:rPr>
              <w:t xml:space="preserve">Radiografia de </w:t>
            </w:r>
            <w:proofErr w:type="spellStart"/>
            <w:r w:rsidRPr="009F1D4E">
              <w:rPr>
                <w:color w:val="000000"/>
                <w:lang w:val="pt-BR" w:eastAsia="pt-BR" w:bidi="ar-SA"/>
              </w:rPr>
              <w:t>articulacao</w:t>
            </w:r>
            <w:proofErr w:type="spellEnd"/>
            <w:r w:rsidRPr="009F1D4E">
              <w:rPr>
                <w:color w:val="000000"/>
                <w:lang w:val="pt-BR" w:eastAsia="pt-BR" w:bidi="ar-SA"/>
              </w:rPr>
              <w:t xml:space="preserve"> escapulo-umeral</w:t>
            </w:r>
          </w:p>
        </w:tc>
        <w:tc>
          <w:tcPr>
            <w:tcW w:w="1019" w:type="dxa"/>
            <w:tcBorders>
              <w:top w:val="nil"/>
              <w:left w:val="nil"/>
              <w:bottom w:val="single" w:sz="4" w:space="0" w:color="auto"/>
              <w:right w:val="single" w:sz="4" w:space="0" w:color="auto"/>
            </w:tcBorders>
            <w:shd w:val="clear" w:color="auto" w:fill="auto"/>
            <w:noWrap/>
            <w:vAlign w:val="bottom"/>
            <w:hideMark/>
          </w:tcPr>
          <w:p w14:paraId="778A80D9"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103</w:t>
            </w:r>
          </w:p>
        </w:tc>
        <w:tc>
          <w:tcPr>
            <w:tcW w:w="1046" w:type="dxa"/>
            <w:tcBorders>
              <w:top w:val="nil"/>
              <w:left w:val="nil"/>
              <w:bottom w:val="single" w:sz="4" w:space="0" w:color="auto"/>
              <w:right w:val="single" w:sz="4" w:space="0" w:color="auto"/>
            </w:tcBorders>
            <w:shd w:val="clear" w:color="auto" w:fill="auto"/>
            <w:noWrap/>
            <w:vAlign w:val="bottom"/>
          </w:tcPr>
          <w:p w14:paraId="177DF108" w14:textId="3B77DD66"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68</w:t>
            </w:r>
          </w:p>
        </w:tc>
        <w:tc>
          <w:tcPr>
            <w:tcW w:w="770" w:type="dxa"/>
            <w:tcBorders>
              <w:top w:val="nil"/>
              <w:left w:val="nil"/>
              <w:bottom w:val="single" w:sz="4" w:space="0" w:color="auto"/>
              <w:right w:val="single" w:sz="4" w:space="0" w:color="auto"/>
            </w:tcBorders>
            <w:shd w:val="clear" w:color="auto" w:fill="auto"/>
            <w:noWrap/>
            <w:vAlign w:val="bottom"/>
          </w:tcPr>
          <w:p w14:paraId="55947E78" w14:textId="0E2CA23B" w:rsidR="008D7F91" w:rsidRPr="00352607" w:rsidRDefault="008D7F91" w:rsidP="008D7F91">
            <w:pPr>
              <w:widowControl/>
              <w:autoSpaceDE/>
              <w:autoSpaceDN/>
              <w:jc w:val="center"/>
              <w:rPr>
                <w:color w:val="000000"/>
                <w:lang w:val="pt-BR" w:eastAsia="pt-BR" w:bidi="ar-SA"/>
              </w:rPr>
            </w:pPr>
            <w:r w:rsidRPr="00352607">
              <w:rPr>
                <w:color w:val="000000"/>
              </w:rPr>
              <w:t>1</w:t>
            </w:r>
          </w:p>
        </w:tc>
        <w:tc>
          <w:tcPr>
            <w:tcW w:w="851" w:type="dxa"/>
            <w:tcBorders>
              <w:top w:val="nil"/>
              <w:left w:val="nil"/>
              <w:bottom w:val="single" w:sz="4" w:space="0" w:color="auto"/>
              <w:right w:val="single" w:sz="4" w:space="0" w:color="auto"/>
            </w:tcBorders>
            <w:shd w:val="clear" w:color="auto" w:fill="auto"/>
            <w:noWrap/>
            <w:vAlign w:val="bottom"/>
          </w:tcPr>
          <w:p w14:paraId="3CC4B522" w14:textId="615875FE" w:rsidR="008D7F91" w:rsidRPr="00352607" w:rsidRDefault="008D7F91" w:rsidP="008D7F91">
            <w:pPr>
              <w:widowControl/>
              <w:autoSpaceDE/>
              <w:autoSpaceDN/>
              <w:jc w:val="center"/>
              <w:rPr>
                <w:color w:val="000000"/>
                <w:lang w:val="pt-BR" w:eastAsia="pt-BR" w:bidi="ar-SA"/>
              </w:rPr>
            </w:pPr>
            <w:r w:rsidRPr="00352607">
              <w:rPr>
                <w:color w:val="000000"/>
              </w:rPr>
              <w:t>3</w:t>
            </w:r>
          </w:p>
        </w:tc>
        <w:tc>
          <w:tcPr>
            <w:tcW w:w="850" w:type="dxa"/>
            <w:tcBorders>
              <w:top w:val="nil"/>
              <w:left w:val="nil"/>
              <w:bottom w:val="single" w:sz="4" w:space="0" w:color="auto"/>
              <w:right w:val="single" w:sz="4" w:space="0" w:color="auto"/>
            </w:tcBorders>
            <w:shd w:val="clear" w:color="auto" w:fill="auto"/>
            <w:noWrap/>
            <w:vAlign w:val="bottom"/>
          </w:tcPr>
          <w:p w14:paraId="6165B6A3" w14:textId="19B372D5" w:rsidR="008D7F91" w:rsidRPr="00352607" w:rsidRDefault="008D7F91" w:rsidP="008D7F91">
            <w:pPr>
              <w:widowControl/>
              <w:autoSpaceDE/>
              <w:autoSpaceDN/>
              <w:jc w:val="center"/>
              <w:rPr>
                <w:color w:val="000000"/>
                <w:lang w:val="pt-BR" w:eastAsia="pt-BR" w:bidi="ar-SA"/>
              </w:rPr>
            </w:pPr>
            <w:r w:rsidRPr="00352607">
              <w:rPr>
                <w:color w:val="000000"/>
              </w:rPr>
              <w:t>6</w:t>
            </w:r>
          </w:p>
        </w:tc>
        <w:tc>
          <w:tcPr>
            <w:tcW w:w="709" w:type="dxa"/>
            <w:tcBorders>
              <w:top w:val="nil"/>
              <w:left w:val="nil"/>
              <w:bottom w:val="single" w:sz="4" w:space="0" w:color="auto"/>
              <w:right w:val="single" w:sz="4" w:space="0" w:color="auto"/>
            </w:tcBorders>
            <w:shd w:val="clear" w:color="auto" w:fill="auto"/>
            <w:noWrap/>
            <w:vAlign w:val="bottom"/>
          </w:tcPr>
          <w:p w14:paraId="161C6A87" w14:textId="14491BE4" w:rsidR="008D7F91" w:rsidRPr="00352607" w:rsidRDefault="008D7F91" w:rsidP="008D7F91">
            <w:pPr>
              <w:widowControl/>
              <w:autoSpaceDE/>
              <w:autoSpaceDN/>
              <w:jc w:val="center"/>
              <w:rPr>
                <w:color w:val="000000"/>
                <w:lang w:val="pt-BR" w:eastAsia="pt-BR" w:bidi="ar-SA"/>
              </w:rPr>
            </w:pPr>
            <w:r w:rsidRPr="00352607">
              <w:rPr>
                <w:color w:val="000000"/>
              </w:rPr>
              <w:t>5</w:t>
            </w:r>
          </w:p>
        </w:tc>
        <w:tc>
          <w:tcPr>
            <w:tcW w:w="764" w:type="dxa"/>
            <w:tcBorders>
              <w:top w:val="nil"/>
              <w:left w:val="nil"/>
              <w:bottom w:val="single" w:sz="4" w:space="0" w:color="auto"/>
              <w:right w:val="single" w:sz="4" w:space="0" w:color="auto"/>
            </w:tcBorders>
            <w:shd w:val="clear" w:color="auto" w:fill="auto"/>
            <w:vAlign w:val="bottom"/>
          </w:tcPr>
          <w:p w14:paraId="6471B9FA" w14:textId="53BFAA61" w:rsidR="008D7F91" w:rsidRPr="009F1D4E" w:rsidRDefault="008D7F91" w:rsidP="008D7F91">
            <w:pPr>
              <w:widowControl/>
              <w:autoSpaceDE/>
              <w:autoSpaceDN/>
              <w:jc w:val="center"/>
              <w:rPr>
                <w:color w:val="000000"/>
                <w:lang w:val="pt-BR" w:eastAsia="pt-BR" w:bidi="ar-SA"/>
              </w:rPr>
            </w:pPr>
            <w:r>
              <w:rPr>
                <w:b/>
                <w:bCs/>
                <w:color w:val="000000"/>
              </w:rPr>
              <w:t>15</w:t>
            </w:r>
          </w:p>
        </w:tc>
      </w:tr>
      <w:tr w:rsidR="008D7F91" w:rsidRPr="00237D56" w14:paraId="530F9B6B" w14:textId="7A2C2615"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46416CE2" w14:textId="7551B104" w:rsidR="008D7F91" w:rsidRPr="009F1D4E" w:rsidRDefault="008D7F91" w:rsidP="008D7F91">
            <w:pPr>
              <w:widowControl/>
              <w:autoSpaceDE/>
              <w:autoSpaceDN/>
              <w:rPr>
                <w:color w:val="000000"/>
                <w:lang w:val="pt-BR" w:eastAsia="pt-BR" w:bidi="ar-SA"/>
              </w:rPr>
            </w:pPr>
            <w:r w:rsidRPr="009F1D4E">
              <w:rPr>
                <w:color w:val="000000"/>
                <w:lang w:val="pt-BR" w:eastAsia="pt-BR" w:bidi="ar-SA"/>
              </w:rPr>
              <w:t xml:space="preserve">Radiografia de </w:t>
            </w:r>
            <w:proofErr w:type="spellStart"/>
            <w:r w:rsidRPr="009F1D4E">
              <w:rPr>
                <w:color w:val="000000"/>
                <w:lang w:val="pt-BR" w:eastAsia="pt-BR" w:bidi="ar-SA"/>
              </w:rPr>
              <w:t>articulacao</w:t>
            </w:r>
            <w:proofErr w:type="spellEnd"/>
            <w:r w:rsidRPr="009F1D4E">
              <w:rPr>
                <w:color w:val="000000"/>
                <w:lang w:val="pt-BR" w:eastAsia="pt-BR" w:bidi="ar-SA"/>
              </w:rPr>
              <w:t xml:space="preserve"> esterno-clavicular</w:t>
            </w:r>
          </w:p>
        </w:tc>
        <w:tc>
          <w:tcPr>
            <w:tcW w:w="1019" w:type="dxa"/>
            <w:tcBorders>
              <w:top w:val="nil"/>
              <w:left w:val="nil"/>
              <w:bottom w:val="single" w:sz="4" w:space="0" w:color="auto"/>
              <w:right w:val="single" w:sz="4" w:space="0" w:color="auto"/>
            </w:tcBorders>
            <w:shd w:val="clear" w:color="auto" w:fill="auto"/>
            <w:noWrap/>
            <w:vAlign w:val="bottom"/>
            <w:hideMark/>
          </w:tcPr>
          <w:p w14:paraId="56FB03AD"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4</w:t>
            </w:r>
          </w:p>
        </w:tc>
        <w:tc>
          <w:tcPr>
            <w:tcW w:w="1046" w:type="dxa"/>
            <w:tcBorders>
              <w:top w:val="nil"/>
              <w:left w:val="nil"/>
              <w:bottom w:val="single" w:sz="4" w:space="0" w:color="auto"/>
              <w:right w:val="single" w:sz="4" w:space="0" w:color="auto"/>
            </w:tcBorders>
            <w:shd w:val="clear" w:color="auto" w:fill="auto"/>
            <w:noWrap/>
            <w:vAlign w:val="bottom"/>
          </w:tcPr>
          <w:p w14:paraId="76C8DB10" w14:textId="007570FE"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0</w:t>
            </w:r>
          </w:p>
        </w:tc>
        <w:tc>
          <w:tcPr>
            <w:tcW w:w="770" w:type="dxa"/>
            <w:tcBorders>
              <w:top w:val="nil"/>
              <w:left w:val="nil"/>
              <w:bottom w:val="single" w:sz="4" w:space="0" w:color="auto"/>
              <w:right w:val="single" w:sz="4" w:space="0" w:color="auto"/>
            </w:tcBorders>
            <w:shd w:val="clear" w:color="auto" w:fill="auto"/>
            <w:noWrap/>
            <w:vAlign w:val="bottom"/>
          </w:tcPr>
          <w:p w14:paraId="1288DF24" w14:textId="7AF8400C" w:rsidR="008D7F91" w:rsidRPr="00352607" w:rsidRDefault="008D7F91" w:rsidP="008D7F91">
            <w:pPr>
              <w:widowControl/>
              <w:autoSpaceDE/>
              <w:autoSpaceDN/>
              <w:jc w:val="center"/>
              <w:rPr>
                <w:color w:val="000000"/>
                <w:lang w:val="pt-BR" w:eastAsia="pt-BR" w:bidi="ar-SA"/>
              </w:rPr>
            </w:pPr>
            <w:r w:rsidRPr="00352607">
              <w:rPr>
                <w:color w:val="000000"/>
              </w:rPr>
              <w:t>3</w:t>
            </w:r>
          </w:p>
        </w:tc>
        <w:tc>
          <w:tcPr>
            <w:tcW w:w="851" w:type="dxa"/>
            <w:tcBorders>
              <w:top w:val="nil"/>
              <w:left w:val="nil"/>
              <w:bottom w:val="single" w:sz="4" w:space="0" w:color="auto"/>
              <w:right w:val="single" w:sz="4" w:space="0" w:color="auto"/>
            </w:tcBorders>
            <w:shd w:val="clear" w:color="auto" w:fill="auto"/>
            <w:noWrap/>
            <w:vAlign w:val="bottom"/>
          </w:tcPr>
          <w:p w14:paraId="27E511F7" w14:textId="20BE1362" w:rsidR="008D7F91" w:rsidRPr="00352607" w:rsidRDefault="008D7F91" w:rsidP="008D7F91">
            <w:pPr>
              <w:widowControl/>
              <w:autoSpaceDE/>
              <w:autoSpaceDN/>
              <w:jc w:val="center"/>
              <w:rPr>
                <w:color w:val="000000"/>
                <w:lang w:val="pt-BR" w:eastAsia="pt-BR" w:bidi="ar-SA"/>
              </w:rPr>
            </w:pPr>
            <w:r w:rsidRPr="00352607">
              <w:rPr>
                <w:color w:val="000000"/>
              </w:rPr>
              <w:t>21</w:t>
            </w:r>
          </w:p>
        </w:tc>
        <w:tc>
          <w:tcPr>
            <w:tcW w:w="850" w:type="dxa"/>
            <w:tcBorders>
              <w:top w:val="nil"/>
              <w:left w:val="nil"/>
              <w:bottom w:val="single" w:sz="4" w:space="0" w:color="auto"/>
              <w:right w:val="single" w:sz="4" w:space="0" w:color="auto"/>
            </w:tcBorders>
            <w:shd w:val="clear" w:color="auto" w:fill="auto"/>
            <w:noWrap/>
            <w:vAlign w:val="bottom"/>
          </w:tcPr>
          <w:p w14:paraId="19EEF8D0" w14:textId="36FA565E" w:rsidR="008D7F91" w:rsidRPr="00352607" w:rsidRDefault="008D7F91" w:rsidP="008D7F91">
            <w:pPr>
              <w:widowControl/>
              <w:autoSpaceDE/>
              <w:autoSpaceDN/>
              <w:jc w:val="center"/>
              <w:rPr>
                <w:color w:val="000000"/>
                <w:lang w:val="pt-BR" w:eastAsia="pt-BR" w:bidi="ar-SA"/>
              </w:rPr>
            </w:pPr>
            <w:r w:rsidRPr="00352607">
              <w:rPr>
                <w:color w:val="000000"/>
              </w:rPr>
              <w:t>18</w:t>
            </w:r>
          </w:p>
        </w:tc>
        <w:tc>
          <w:tcPr>
            <w:tcW w:w="709" w:type="dxa"/>
            <w:tcBorders>
              <w:top w:val="nil"/>
              <w:left w:val="nil"/>
              <w:bottom w:val="single" w:sz="4" w:space="0" w:color="auto"/>
              <w:right w:val="single" w:sz="4" w:space="0" w:color="auto"/>
            </w:tcBorders>
            <w:shd w:val="clear" w:color="auto" w:fill="auto"/>
            <w:noWrap/>
            <w:vAlign w:val="bottom"/>
          </w:tcPr>
          <w:p w14:paraId="7FCC135C" w14:textId="3CD01DBB" w:rsidR="008D7F91" w:rsidRPr="00352607" w:rsidRDefault="008D7F91" w:rsidP="008D7F91">
            <w:pPr>
              <w:widowControl/>
              <w:autoSpaceDE/>
              <w:autoSpaceDN/>
              <w:jc w:val="center"/>
              <w:rPr>
                <w:color w:val="000000"/>
                <w:lang w:val="pt-BR" w:eastAsia="pt-BR" w:bidi="ar-SA"/>
              </w:rPr>
            </w:pPr>
            <w:r w:rsidRPr="00352607">
              <w:rPr>
                <w:color w:val="000000"/>
              </w:rPr>
              <w:t>12</w:t>
            </w:r>
          </w:p>
        </w:tc>
        <w:tc>
          <w:tcPr>
            <w:tcW w:w="764" w:type="dxa"/>
            <w:tcBorders>
              <w:top w:val="nil"/>
              <w:left w:val="nil"/>
              <w:bottom w:val="single" w:sz="4" w:space="0" w:color="auto"/>
              <w:right w:val="single" w:sz="4" w:space="0" w:color="auto"/>
            </w:tcBorders>
            <w:shd w:val="clear" w:color="auto" w:fill="auto"/>
            <w:vAlign w:val="bottom"/>
          </w:tcPr>
          <w:p w14:paraId="0ABDFED9" w14:textId="171150A6" w:rsidR="008D7F91" w:rsidRPr="009F1D4E" w:rsidRDefault="008D7F91" w:rsidP="008D7F91">
            <w:pPr>
              <w:widowControl/>
              <w:autoSpaceDE/>
              <w:autoSpaceDN/>
              <w:jc w:val="center"/>
              <w:rPr>
                <w:color w:val="000000"/>
                <w:lang w:val="pt-BR" w:eastAsia="pt-BR" w:bidi="ar-SA"/>
              </w:rPr>
            </w:pPr>
            <w:r>
              <w:rPr>
                <w:b/>
                <w:bCs/>
                <w:color w:val="000000"/>
              </w:rPr>
              <w:t>54</w:t>
            </w:r>
          </w:p>
        </w:tc>
      </w:tr>
      <w:tr w:rsidR="008D7F91" w:rsidRPr="00237D56" w14:paraId="40E39001" w14:textId="5085B3C9"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18CA4066" w14:textId="6C8150AC" w:rsidR="008D7F91" w:rsidRPr="009F1D4E" w:rsidRDefault="008D7F91" w:rsidP="008D7F91">
            <w:pPr>
              <w:widowControl/>
              <w:autoSpaceDE/>
              <w:autoSpaceDN/>
              <w:rPr>
                <w:color w:val="000000"/>
                <w:lang w:val="pt-BR" w:eastAsia="pt-BR" w:bidi="ar-SA"/>
              </w:rPr>
            </w:pPr>
            <w:r w:rsidRPr="009F1D4E">
              <w:rPr>
                <w:color w:val="000000"/>
                <w:lang w:val="pt-BR" w:eastAsia="pt-BR" w:bidi="ar-SA"/>
              </w:rPr>
              <w:t xml:space="preserve">Radiografia de </w:t>
            </w:r>
            <w:proofErr w:type="spellStart"/>
            <w:r w:rsidRPr="009F1D4E">
              <w:rPr>
                <w:color w:val="000000"/>
                <w:lang w:val="pt-BR" w:eastAsia="pt-BR" w:bidi="ar-SA"/>
              </w:rPr>
              <w:t>braco</w:t>
            </w:r>
            <w:proofErr w:type="spellEnd"/>
          </w:p>
        </w:tc>
        <w:tc>
          <w:tcPr>
            <w:tcW w:w="1019" w:type="dxa"/>
            <w:tcBorders>
              <w:top w:val="nil"/>
              <w:left w:val="nil"/>
              <w:bottom w:val="single" w:sz="4" w:space="0" w:color="auto"/>
              <w:right w:val="single" w:sz="4" w:space="0" w:color="auto"/>
            </w:tcBorders>
            <w:shd w:val="clear" w:color="auto" w:fill="auto"/>
            <w:noWrap/>
            <w:vAlign w:val="bottom"/>
            <w:hideMark/>
          </w:tcPr>
          <w:p w14:paraId="22154B71"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47</w:t>
            </w:r>
          </w:p>
        </w:tc>
        <w:tc>
          <w:tcPr>
            <w:tcW w:w="1046" w:type="dxa"/>
            <w:tcBorders>
              <w:top w:val="nil"/>
              <w:left w:val="nil"/>
              <w:bottom w:val="single" w:sz="4" w:space="0" w:color="auto"/>
              <w:right w:val="single" w:sz="4" w:space="0" w:color="auto"/>
            </w:tcBorders>
            <w:shd w:val="clear" w:color="auto" w:fill="auto"/>
            <w:noWrap/>
            <w:vAlign w:val="bottom"/>
          </w:tcPr>
          <w:p w14:paraId="25FC0558" w14:textId="347C7912"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82</w:t>
            </w:r>
          </w:p>
        </w:tc>
        <w:tc>
          <w:tcPr>
            <w:tcW w:w="770" w:type="dxa"/>
            <w:tcBorders>
              <w:top w:val="nil"/>
              <w:left w:val="nil"/>
              <w:bottom w:val="single" w:sz="4" w:space="0" w:color="auto"/>
              <w:right w:val="single" w:sz="4" w:space="0" w:color="auto"/>
            </w:tcBorders>
            <w:shd w:val="clear" w:color="auto" w:fill="auto"/>
            <w:noWrap/>
            <w:vAlign w:val="bottom"/>
          </w:tcPr>
          <w:p w14:paraId="5065CBE5" w14:textId="0E4FAF3F"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851" w:type="dxa"/>
            <w:tcBorders>
              <w:top w:val="nil"/>
              <w:left w:val="nil"/>
              <w:bottom w:val="single" w:sz="4" w:space="0" w:color="auto"/>
              <w:right w:val="single" w:sz="4" w:space="0" w:color="auto"/>
            </w:tcBorders>
            <w:shd w:val="clear" w:color="auto" w:fill="auto"/>
            <w:noWrap/>
            <w:vAlign w:val="bottom"/>
          </w:tcPr>
          <w:p w14:paraId="6C4C029B" w14:textId="2202CD8B" w:rsidR="008D7F91" w:rsidRPr="00352607" w:rsidRDefault="008D7F91" w:rsidP="008D7F91">
            <w:pPr>
              <w:widowControl/>
              <w:autoSpaceDE/>
              <w:autoSpaceDN/>
              <w:jc w:val="center"/>
              <w:rPr>
                <w:color w:val="000000"/>
                <w:lang w:val="pt-BR" w:eastAsia="pt-BR" w:bidi="ar-SA"/>
              </w:rPr>
            </w:pPr>
            <w:r w:rsidRPr="00352607">
              <w:rPr>
                <w:color w:val="000000"/>
              </w:rPr>
              <w:t>2</w:t>
            </w:r>
          </w:p>
        </w:tc>
        <w:tc>
          <w:tcPr>
            <w:tcW w:w="850" w:type="dxa"/>
            <w:tcBorders>
              <w:top w:val="nil"/>
              <w:left w:val="nil"/>
              <w:bottom w:val="single" w:sz="4" w:space="0" w:color="auto"/>
              <w:right w:val="single" w:sz="4" w:space="0" w:color="auto"/>
            </w:tcBorders>
            <w:shd w:val="clear" w:color="auto" w:fill="auto"/>
            <w:noWrap/>
            <w:vAlign w:val="bottom"/>
          </w:tcPr>
          <w:p w14:paraId="3B0CDC29" w14:textId="6094162D"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7766E170" w14:textId="2C239D88" w:rsidR="008D7F91" w:rsidRPr="00352607" w:rsidRDefault="008D7F91" w:rsidP="008D7F91">
            <w:pPr>
              <w:widowControl/>
              <w:autoSpaceDE/>
              <w:autoSpaceDN/>
              <w:jc w:val="center"/>
              <w:rPr>
                <w:color w:val="000000"/>
                <w:lang w:val="pt-BR" w:eastAsia="pt-BR" w:bidi="ar-SA"/>
              </w:rPr>
            </w:pPr>
            <w:r w:rsidRPr="00352607">
              <w:rPr>
                <w:color w:val="000000"/>
              </w:rPr>
              <w:t>1</w:t>
            </w:r>
          </w:p>
        </w:tc>
        <w:tc>
          <w:tcPr>
            <w:tcW w:w="764" w:type="dxa"/>
            <w:tcBorders>
              <w:top w:val="nil"/>
              <w:left w:val="nil"/>
              <w:bottom w:val="single" w:sz="4" w:space="0" w:color="auto"/>
              <w:right w:val="single" w:sz="4" w:space="0" w:color="auto"/>
            </w:tcBorders>
            <w:shd w:val="clear" w:color="auto" w:fill="auto"/>
            <w:vAlign w:val="bottom"/>
          </w:tcPr>
          <w:p w14:paraId="344F0DB9" w14:textId="6D5F346F" w:rsidR="008D7F91" w:rsidRPr="009F1D4E" w:rsidRDefault="008D7F91" w:rsidP="008D7F91">
            <w:pPr>
              <w:widowControl/>
              <w:autoSpaceDE/>
              <w:autoSpaceDN/>
              <w:jc w:val="center"/>
              <w:rPr>
                <w:color w:val="000000"/>
                <w:lang w:val="pt-BR" w:eastAsia="pt-BR" w:bidi="ar-SA"/>
              </w:rPr>
            </w:pPr>
            <w:r>
              <w:rPr>
                <w:b/>
                <w:bCs/>
                <w:color w:val="000000"/>
              </w:rPr>
              <w:t>3</w:t>
            </w:r>
          </w:p>
        </w:tc>
      </w:tr>
      <w:tr w:rsidR="008D7F91" w:rsidRPr="00237D56" w14:paraId="64E01E96" w14:textId="4EA14589"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75185C30" w14:textId="13D708A6" w:rsidR="008D7F91" w:rsidRPr="009F1D4E" w:rsidRDefault="008D7F91" w:rsidP="008D7F91">
            <w:pPr>
              <w:widowControl/>
              <w:autoSpaceDE/>
              <w:autoSpaceDN/>
              <w:rPr>
                <w:color w:val="000000"/>
                <w:lang w:val="pt-BR" w:eastAsia="pt-BR" w:bidi="ar-SA"/>
              </w:rPr>
            </w:pPr>
            <w:r w:rsidRPr="009F1D4E">
              <w:rPr>
                <w:color w:val="000000"/>
                <w:lang w:val="pt-BR" w:eastAsia="pt-BR" w:bidi="ar-SA"/>
              </w:rPr>
              <w:t xml:space="preserve">Radiografia de </w:t>
            </w:r>
            <w:proofErr w:type="spellStart"/>
            <w:r w:rsidRPr="009F1D4E">
              <w:rPr>
                <w:color w:val="000000"/>
                <w:lang w:val="pt-BR" w:eastAsia="pt-BR" w:bidi="ar-SA"/>
              </w:rPr>
              <w:t>clavicula</w:t>
            </w:r>
            <w:proofErr w:type="spellEnd"/>
          </w:p>
        </w:tc>
        <w:tc>
          <w:tcPr>
            <w:tcW w:w="1019" w:type="dxa"/>
            <w:tcBorders>
              <w:top w:val="nil"/>
              <w:left w:val="nil"/>
              <w:bottom w:val="single" w:sz="4" w:space="0" w:color="auto"/>
              <w:right w:val="single" w:sz="4" w:space="0" w:color="auto"/>
            </w:tcBorders>
            <w:shd w:val="clear" w:color="auto" w:fill="auto"/>
            <w:noWrap/>
            <w:vAlign w:val="bottom"/>
            <w:hideMark/>
          </w:tcPr>
          <w:p w14:paraId="429597DF"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40</w:t>
            </w:r>
          </w:p>
        </w:tc>
        <w:tc>
          <w:tcPr>
            <w:tcW w:w="1046" w:type="dxa"/>
            <w:tcBorders>
              <w:top w:val="nil"/>
              <w:left w:val="nil"/>
              <w:bottom w:val="single" w:sz="4" w:space="0" w:color="auto"/>
              <w:right w:val="single" w:sz="4" w:space="0" w:color="auto"/>
            </w:tcBorders>
            <w:shd w:val="clear" w:color="auto" w:fill="auto"/>
            <w:noWrap/>
            <w:vAlign w:val="bottom"/>
          </w:tcPr>
          <w:p w14:paraId="7FF0185B" w14:textId="263D753E"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48</w:t>
            </w:r>
          </w:p>
        </w:tc>
        <w:tc>
          <w:tcPr>
            <w:tcW w:w="770" w:type="dxa"/>
            <w:tcBorders>
              <w:top w:val="nil"/>
              <w:left w:val="nil"/>
              <w:bottom w:val="single" w:sz="4" w:space="0" w:color="auto"/>
              <w:right w:val="single" w:sz="4" w:space="0" w:color="auto"/>
            </w:tcBorders>
            <w:shd w:val="clear" w:color="auto" w:fill="auto"/>
            <w:noWrap/>
            <w:vAlign w:val="bottom"/>
          </w:tcPr>
          <w:p w14:paraId="38E34CCD" w14:textId="786B71D8" w:rsidR="008D7F91" w:rsidRPr="00352607" w:rsidRDefault="008D7F91" w:rsidP="008D7F91">
            <w:pPr>
              <w:widowControl/>
              <w:autoSpaceDE/>
              <w:autoSpaceDN/>
              <w:jc w:val="center"/>
              <w:rPr>
                <w:color w:val="000000"/>
                <w:lang w:val="pt-BR" w:eastAsia="pt-BR" w:bidi="ar-SA"/>
              </w:rPr>
            </w:pPr>
            <w:r w:rsidRPr="00352607">
              <w:rPr>
                <w:color w:val="000000"/>
              </w:rPr>
              <w:t>2</w:t>
            </w:r>
          </w:p>
        </w:tc>
        <w:tc>
          <w:tcPr>
            <w:tcW w:w="851" w:type="dxa"/>
            <w:tcBorders>
              <w:top w:val="nil"/>
              <w:left w:val="nil"/>
              <w:bottom w:val="single" w:sz="4" w:space="0" w:color="auto"/>
              <w:right w:val="single" w:sz="4" w:space="0" w:color="auto"/>
            </w:tcBorders>
            <w:shd w:val="clear" w:color="auto" w:fill="auto"/>
            <w:noWrap/>
            <w:vAlign w:val="bottom"/>
          </w:tcPr>
          <w:p w14:paraId="03062420" w14:textId="4CFB5E7C" w:rsidR="008D7F91" w:rsidRPr="00352607" w:rsidRDefault="008D7F91" w:rsidP="008D7F91">
            <w:pPr>
              <w:widowControl/>
              <w:autoSpaceDE/>
              <w:autoSpaceDN/>
              <w:jc w:val="center"/>
              <w:rPr>
                <w:color w:val="000000"/>
                <w:lang w:val="pt-BR" w:eastAsia="pt-BR" w:bidi="ar-SA"/>
              </w:rPr>
            </w:pPr>
            <w:r w:rsidRPr="00352607">
              <w:rPr>
                <w:color w:val="000000"/>
              </w:rPr>
              <w:t>29</w:t>
            </w:r>
          </w:p>
        </w:tc>
        <w:tc>
          <w:tcPr>
            <w:tcW w:w="850" w:type="dxa"/>
            <w:tcBorders>
              <w:top w:val="nil"/>
              <w:left w:val="nil"/>
              <w:bottom w:val="single" w:sz="4" w:space="0" w:color="auto"/>
              <w:right w:val="single" w:sz="4" w:space="0" w:color="auto"/>
            </w:tcBorders>
            <w:shd w:val="clear" w:color="auto" w:fill="auto"/>
            <w:noWrap/>
            <w:vAlign w:val="bottom"/>
          </w:tcPr>
          <w:p w14:paraId="1DA49653" w14:textId="62648DFE" w:rsidR="008D7F91" w:rsidRPr="00352607" w:rsidRDefault="008D7F91" w:rsidP="008D7F91">
            <w:pPr>
              <w:widowControl/>
              <w:autoSpaceDE/>
              <w:autoSpaceDN/>
              <w:jc w:val="center"/>
              <w:rPr>
                <w:color w:val="000000"/>
                <w:lang w:val="pt-BR" w:eastAsia="pt-BR" w:bidi="ar-SA"/>
              </w:rPr>
            </w:pPr>
            <w:r w:rsidRPr="00352607">
              <w:rPr>
                <w:color w:val="000000"/>
              </w:rPr>
              <w:t>23</w:t>
            </w:r>
          </w:p>
        </w:tc>
        <w:tc>
          <w:tcPr>
            <w:tcW w:w="709" w:type="dxa"/>
            <w:tcBorders>
              <w:top w:val="nil"/>
              <w:left w:val="nil"/>
              <w:bottom w:val="single" w:sz="4" w:space="0" w:color="auto"/>
              <w:right w:val="single" w:sz="4" w:space="0" w:color="auto"/>
            </w:tcBorders>
            <w:shd w:val="clear" w:color="auto" w:fill="auto"/>
            <w:noWrap/>
            <w:vAlign w:val="bottom"/>
          </w:tcPr>
          <w:p w14:paraId="4E27B88F" w14:textId="46A82609" w:rsidR="008D7F91" w:rsidRPr="00352607" w:rsidRDefault="008D7F91" w:rsidP="008D7F91">
            <w:pPr>
              <w:widowControl/>
              <w:autoSpaceDE/>
              <w:autoSpaceDN/>
              <w:jc w:val="center"/>
              <w:rPr>
                <w:color w:val="000000"/>
                <w:lang w:val="pt-BR" w:eastAsia="pt-BR" w:bidi="ar-SA"/>
              </w:rPr>
            </w:pPr>
            <w:r w:rsidRPr="00352607">
              <w:rPr>
                <w:color w:val="000000"/>
              </w:rPr>
              <w:t>21</w:t>
            </w:r>
          </w:p>
        </w:tc>
        <w:tc>
          <w:tcPr>
            <w:tcW w:w="764" w:type="dxa"/>
            <w:tcBorders>
              <w:top w:val="nil"/>
              <w:left w:val="nil"/>
              <w:bottom w:val="single" w:sz="4" w:space="0" w:color="auto"/>
              <w:right w:val="single" w:sz="4" w:space="0" w:color="auto"/>
            </w:tcBorders>
            <w:shd w:val="clear" w:color="auto" w:fill="auto"/>
            <w:vAlign w:val="bottom"/>
          </w:tcPr>
          <w:p w14:paraId="1BF58485" w14:textId="3BC7FC2A" w:rsidR="008D7F91" w:rsidRPr="009F1D4E" w:rsidRDefault="008D7F91" w:rsidP="008D7F91">
            <w:pPr>
              <w:widowControl/>
              <w:autoSpaceDE/>
              <w:autoSpaceDN/>
              <w:jc w:val="center"/>
              <w:rPr>
                <w:color w:val="000000"/>
                <w:lang w:val="pt-BR" w:eastAsia="pt-BR" w:bidi="ar-SA"/>
              </w:rPr>
            </w:pPr>
            <w:r>
              <w:rPr>
                <w:b/>
                <w:bCs/>
                <w:color w:val="000000"/>
              </w:rPr>
              <w:t>75</w:t>
            </w:r>
          </w:p>
        </w:tc>
      </w:tr>
      <w:tr w:rsidR="008D7F91" w:rsidRPr="00237D56" w14:paraId="773CD5B2" w14:textId="6E19315E"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05025C21" w14:textId="5AECFBF8" w:rsidR="008D7F91" w:rsidRPr="009F1D4E" w:rsidRDefault="008D7F91" w:rsidP="008D7F91">
            <w:pPr>
              <w:widowControl/>
              <w:autoSpaceDE/>
              <w:autoSpaceDN/>
              <w:rPr>
                <w:color w:val="000000"/>
                <w:lang w:val="pt-BR" w:eastAsia="pt-BR" w:bidi="ar-SA"/>
              </w:rPr>
            </w:pPr>
            <w:r w:rsidRPr="009F1D4E">
              <w:rPr>
                <w:color w:val="000000"/>
                <w:lang w:val="pt-BR" w:eastAsia="pt-BR" w:bidi="ar-SA"/>
              </w:rPr>
              <w:t>Radiografia de cotovelo</w:t>
            </w:r>
          </w:p>
        </w:tc>
        <w:tc>
          <w:tcPr>
            <w:tcW w:w="1019" w:type="dxa"/>
            <w:tcBorders>
              <w:top w:val="nil"/>
              <w:left w:val="nil"/>
              <w:bottom w:val="single" w:sz="4" w:space="0" w:color="auto"/>
              <w:right w:val="single" w:sz="4" w:space="0" w:color="auto"/>
            </w:tcBorders>
            <w:shd w:val="clear" w:color="auto" w:fill="auto"/>
            <w:noWrap/>
            <w:vAlign w:val="bottom"/>
            <w:hideMark/>
          </w:tcPr>
          <w:p w14:paraId="4695063A"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185</w:t>
            </w:r>
          </w:p>
        </w:tc>
        <w:tc>
          <w:tcPr>
            <w:tcW w:w="1046" w:type="dxa"/>
            <w:tcBorders>
              <w:top w:val="nil"/>
              <w:left w:val="nil"/>
              <w:bottom w:val="single" w:sz="4" w:space="0" w:color="auto"/>
              <w:right w:val="single" w:sz="4" w:space="0" w:color="auto"/>
            </w:tcBorders>
            <w:shd w:val="clear" w:color="auto" w:fill="auto"/>
            <w:noWrap/>
            <w:vAlign w:val="bottom"/>
          </w:tcPr>
          <w:p w14:paraId="5E1CA74D" w14:textId="7C3F1D6A"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201</w:t>
            </w:r>
          </w:p>
        </w:tc>
        <w:tc>
          <w:tcPr>
            <w:tcW w:w="770" w:type="dxa"/>
            <w:tcBorders>
              <w:top w:val="nil"/>
              <w:left w:val="nil"/>
              <w:bottom w:val="single" w:sz="4" w:space="0" w:color="auto"/>
              <w:right w:val="single" w:sz="4" w:space="0" w:color="auto"/>
            </w:tcBorders>
            <w:shd w:val="clear" w:color="auto" w:fill="auto"/>
            <w:noWrap/>
            <w:vAlign w:val="bottom"/>
          </w:tcPr>
          <w:p w14:paraId="0C4B12B6" w14:textId="0221A962" w:rsidR="008D7F91" w:rsidRPr="00352607" w:rsidRDefault="008D7F91" w:rsidP="008D7F91">
            <w:pPr>
              <w:widowControl/>
              <w:autoSpaceDE/>
              <w:autoSpaceDN/>
              <w:jc w:val="center"/>
              <w:rPr>
                <w:color w:val="000000"/>
                <w:lang w:val="pt-BR" w:eastAsia="pt-BR" w:bidi="ar-SA"/>
              </w:rPr>
            </w:pPr>
            <w:r w:rsidRPr="00352607">
              <w:rPr>
                <w:color w:val="000000"/>
              </w:rPr>
              <w:t>3</w:t>
            </w:r>
          </w:p>
        </w:tc>
        <w:tc>
          <w:tcPr>
            <w:tcW w:w="851" w:type="dxa"/>
            <w:tcBorders>
              <w:top w:val="nil"/>
              <w:left w:val="nil"/>
              <w:bottom w:val="single" w:sz="4" w:space="0" w:color="auto"/>
              <w:right w:val="single" w:sz="4" w:space="0" w:color="auto"/>
            </w:tcBorders>
            <w:shd w:val="clear" w:color="auto" w:fill="auto"/>
            <w:noWrap/>
            <w:vAlign w:val="bottom"/>
          </w:tcPr>
          <w:p w14:paraId="37198C83" w14:textId="606BCB13" w:rsidR="008D7F91" w:rsidRPr="00352607" w:rsidRDefault="008D7F91" w:rsidP="008D7F91">
            <w:pPr>
              <w:widowControl/>
              <w:autoSpaceDE/>
              <w:autoSpaceDN/>
              <w:jc w:val="center"/>
              <w:rPr>
                <w:color w:val="000000"/>
                <w:lang w:val="pt-BR" w:eastAsia="pt-BR" w:bidi="ar-SA"/>
              </w:rPr>
            </w:pPr>
            <w:r w:rsidRPr="00352607">
              <w:rPr>
                <w:color w:val="000000"/>
              </w:rPr>
              <w:t>13</w:t>
            </w:r>
          </w:p>
        </w:tc>
        <w:tc>
          <w:tcPr>
            <w:tcW w:w="850" w:type="dxa"/>
            <w:tcBorders>
              <w:top w:val="nil"/>
              <w:left w:val="nil"/>
              <w:bottom w:val="single" w:sz="4" w:space="0" w:color="auto"/>
              <w:right w:val="single" w:sz="4" w:space="0" w:color="auto"/>
            </w:tcBorders>
            <w:shd w:val="clear" w:color="auto" w:fill="auto"/>
            <w:noWrap/>
            <w:vAlign w:val="bottom"/>
          </w:tcPr>
          <w:p w14:paraId="6A304080" w14:textId="225A73C5" w:rsidR="008D7F91" w:rsidRPr="00352607" w:rsidRDefault="008D7F91" w:rsidP="008D7F91">
            <w:pPr>
              <w:widowControl/>
              <w:autoSpaceDE/>
              <w:autoSpaceDN/>
              <w:jc w:val="center"/>
              <w:rPr>
                <w:color w:val="000000"/>
                <w:lang w:val="pt-BR" w:eastAsia="pt-BR" w:bidi="ar-SA"/>
              </w:rPr>
            </w:pPr>
            <w:r w:rsidRPr="00352607">
              <w:rPr>
                <w:color w:val="000000"/>
              </w:rPr>
              <w:t>11</w:t>
            </w:r>
          </w:p>
        </w:tc>
        <w:tc>
          <w:tcPr>
            <w:tcW w:w="709" w:type="dxa"/>
            <w:tcBorders>
              <w:top w:val="nil"/>
              <w:left w:val="nil"/>
              <w:bottom w:val="single" w:sz="4" w:space="0" w:color="auto"/>
              <w:right w:val="single" w:sz="4" w:space="0" w:color="auto"/>
            </w:tcBorders>
            <w:shd w:val="clear" w:color="auto" w:fill="auto"/>
            <w:noWrap/>
            <w:vAlign w:val="bottom"/>
          </w:tcPr>
          <w:p w14:paraId="58275035" w14:textId="03180B36" w:rsidR="008D7F91" w:rsidRPr="00352607" w:rsidRDefault="008D7F91" w:rsidP="008D7F91">
            <w:pPr>
              <w:widowControl/>
              <w:autoSpaceDE/>
              <w:autoSpaceDN/>
              <w:jc w:val="center"/>
              <w:rPr>
                <w:color w:val="000000"/>
                <w:lang w:val="pt-BR" w:eastAsia="pt-BR" w:bidi="ar-SA"/>
              </w:rPr>
            </w:pPr>
            <w:r w:rsidRPr="00352607">
              <w:rPr>
                <w:color w:val="000000"/>
              </w:rPr>
              <w:t>3</w:t>
            </w:r>
          </w:p>
        </w:tc>
        <w:tc>
          <w:tcPr>
            <w:tcW w:w="764" w:type="dxa"/>
            <w:tcBorders>
              <w:top w:val="nil"/>
              <w:left w:val="nil"/>
              <w:bottom w:val="single" w:sz="4" w:space="0" w:color="auto"/>
              <w:right w:val="single" w:sz="4" w:space="0" w:color="auto"/>
            </w:tcBorders>
            <w:shd w:val="clear" w:color="auto" w:fill="auto"/>
            <w:vAlign w:val="bottom"/>
          </w:tcPr>
          <w:p w14:paraId="5787C7AF" w14:textId="4C72C466" w:rsidR="008D7F91" w:rsidRPr="009F1D4E" w:rsidRDefault="008D7F91" w:rsidP="008D7F91">
            <w:pPr>
              <w:widowControl/>
              <w:autoSpaceDE/>
              <w:autoSpaceDN/>
              <w:jc w:val="center"/>
              <w:rPr>
                <w:color w:val="000000"/>
                <w:lang w:val="pt-BR" w:eastAsia="pt-BR" w:bidi="ar-SA"/>
              </w:rPr>
            </w:pPr>
            <w:r>
              <w:rPr>
                <w:b/>
                <w:bCs/>
                <w:color w:val="000000"/>
              </w:rPr>
              <w:t>30</w:t>
            </w:r>
          </w:p>
        </w:tc>
      </w:tr>
      <w:tr w:rsidR="008D7F91" w:rsidRPr="00237D56" w14:paraId="428C90B2" w14:textId="0CC9F217"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73DF02B3" w14:textId="0AA6048A" w:rsidR="008D7F91" w:rsidRPr="009F1D4E" w:rsidRDefault="008D7F91" w:rsidP="008D7F91">
            <w:pPr>
              <w:widowControl/>
              <w:autoSpaceDE/>
              <w:autoSpaceDN/>
              <w:rPr>
                <w:color w:val="000000"/>
                <w:lang w:val="pt-BR" w:eastAsia="pt-BR" w:bidi="ar-SA"/>
              </w:rPr>
            </w:pPr>
            <w:r w:rsidRPr="009F1D4E">
              <w:rPr>
                <w:color w:val="000000"/>
                <w:lang w:val="pt-BR" w:eastAsia="pt-BR" w:bidi="ar-SA"/>
              </w:rPr>
              <w:t xml:space="preserve">Radiografia de dedos da </w:t>
            </w:r>
            <w:proofErr w:type="spellStart"/>
            <w:r w:rsidRPr="009F1D4E">
              <w:rPr>
                <w:color w:val="000000"/>
                <w:lang w:val="pt-BR" w:eastAsia="pt-BR" w:bidi="ar-SA"/>
              </w:rPr>
              <w:t>mao</w:t>
            </w:r>
            <w:proofErr w:type="spellEnd"/>
          </w:p>
        </w:tc>
        <w:tc>
          <w:tcPr>
            <w:tcW w:w="1019" w:type="dxa"/>
            <w:tcBorders>
              <w:top w:val="nil"/>
              <w:left w:val="nil"/>
              <w:bottom w:val="single" w:sz="4" w:space="0" w:color="auto"/>
              <w:right w:val="single" w:sz="4" w:space="0" w:color="auto"/>
            </w:tcBorders>
            <w:shd w:val="clear" w:color="auto" w:fill="auto"/>
            <w:noWrap/>
            <w:vAlign w:val="bottom"/>
            <w:hideMark/>
          </w:tcPr>
          <w:p w14:paraId="4D7782BD"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184</w:t>
            </w:r>
          </w:p>
        </w:tc>
        <w:tc>
          <w:tcPr>
            <w:tcW w:w="1046" w:type="dxa"/>
            <w:tcBorders>
              <w:top w:val="nil"/>
              <w:left w:val="nil"/>
              <w:bottom w:val="single" w:sz="4" w:space="0" w:color="auto"/>
              <w:right w:val="single" w:sz="4" w:space="0" w:color="auto"/>
            </w:tcBorders>
            <w:shd w:val="clear" w:color="auto" w:fill="auto"/>
            <w:noWrap/>
            <w:vAlign w:val="bottom"/>
          </w:tcPr>
          <w:p w14:paraId="7CDF7448" w14:textId="1C587574"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238</w:t>
            </w:r>
          </w:p>
        </w:tc>
        <w:tc>
          <w:tcPr>
            <w:tcW w:w="770" w:type="dxa"/>
            <w:tcBorders>
              <w:top w:val="nil"/>
              <w:left w:val="nil"/>
              <w:bottom w:val="single" w:sz="4" w:space="0" w:color="auto"/>
              <w:right w:val="single" w:sz="4" w:space="0" w:color="auto"/>
            </w:tcBorders>
            <w:shd w:val="clear" w:color="auto" w:fill="auto"/>
            <w:noWrap/>
            <w:vAlign w:val="bottom"/>
          </w:tcPr>
          <w:p w14:paraId="237CF661" w14:textId="69E55638" w:rsidR="008D7F91" w:rsidRPr="00352607" w:rsidRDefault="008D7F91" w:rsidP="008D7F91">
            <w:pPr>
              <w:widowControl/>
              <w:autoSpaceDE/>
              <w:autoSpaceDN/>
              <w:jc w:val="center"/>
              <w:rPr>
                <w:color w:val="000000"/>
                <w:lang w:val="pt-BR" w:eastAsia="pt-BR" w:bidi="ar-SA"/>
              </w:rPr>
            </w:pPr>
            <w:r w:rsidRPr="00352607">
              <w:rPr>
                <w:color w:val="000000"/>
              </w:rPr>
              <w:t>6</w:t>
            </w:r>
          </w:p>
        </w:tc>
        <w:tc>
          <w:tcPr>
            <w:tcW w:w="851" w:type="dxa"/>
            <w:tcBorders>
              <w:top w:val="nil"/>
              <w:left w:val="nil"/>
              <w:bottom w:val="single" w:sz="4" w:space="0" w:color="auto"/>
              <w:right w:val="single" w:sz="4" w:space="0" w:color="auto"/>
            </w:tcBorders>
            <w:shd w:val="clear" w:color="auto" w:fill="auto"/>
            <w:noWrap/>
            <w:vAlign w:val="bottom"/>
          </w:tcPr>
          <w:p w14:paraId="0C04A369" w14:textId="1E299908" w:rsidR="008D7F91" w:rsidRPr="00352607" w:rsidRDefault="008D7F91" w:rsidP="008D7F91">
            <w:pPr>
              <w:widowControl/>
              <w:autoSpaceDE/>
              <w:autoSpaceDN/>
              <w:jc w:val="center"/>
              <w:rPr>
                <w:color w:val="000000"/>
                <w:lang w:val="pt-BR" w:eastAsia="pt-BR" w:bidi="ar-SA"/>
              </w:rPr>
            </w:pPr>
            <w:r w:rsidRPr="00352607">
              <w:rPr>
                <w:color w:val="000000"/>
              </w:rPr>
              <w:t>63</w:t>
            </w:r>
          </w:p>
        </w:tc>
        <w:tc>
          <w:tcPr>
            <w:tcW w:w="850" w:type="dxa"/>
            <w:tcBorders>
              <w:top w:val="nil"/>
              <w:left w:val="nil"/>
              <w:bottom w:val="single" w:sz="4" w:space="0" w:color="auto"/>
              <w:right w:val="single" w:sz="4" w:space="0" w:color="auto"/>
            </w:tcBorders>
            <w:shd w:val="clear" w:color="auto" w:fill="auto"/>
            <w:noWrap/>
            <w:vAlign w:val="bottom"/>
          </w:tcPr>
          <w:p w14:paraId="28FDA127" w14:textId="3CE096F5" w:rsidR="008D7F91" w:rsidRPr="00352607" w:rsidRDefault="008D7F91" w:rsidP="008D7F91">
            <w:pPr>
              <w:widowControl/>
              <w:autoSpaceDE/>
              <w:autoSpaceDN/>
              <w:jc w:val="center"/>
              <w:rPr>
                <w:color w:val="000000"/>
                <w:lang w:val="pt-BR" w:eastAsia="pt-BR" w:bidi="ar-SA"/>
              </w:rPr>
            </w:pPr>
            <w:r w:rsidRPr="00352607">
              <w:rPr>
                <w:color w:val="000000"/>
              </w:rPr>
              <w:t>73</w:t>
            </w:r>
          </w:p>
        </w:tc>
        <w:tc>
          <w:tcPr>
            <w:tcW w:w="709" w:type="dxa"/>
            <w:tcBorders>
              <w:top w:val="nil"/>
              <w:left w:val="nil"/>
              <w:bottom w:val="single" w:sz="4" w:space="0" w:color="auto"/>
              <w:right w:val="single" w:sz="4" w:space="0" w:color="auto"/>
            </w:tcBorders>
            <w:shd w:val="clear" w:color="auto" w:fill="auto"/>
            <w:noWrap/>
            <w:vAlign w:val="bottom"/>
          </w:tcPr>
          <w:p w14:paraId="251C1CE0" w14:textId="0F0C00AF" w:rsidR="008D7F91" w:rsidRPr="00352607" w:rsidRDefault="008D7F91" w:rsidP="008D7F91">
            <w:pPr>
              <w:widowControl/>
              <w:autoSpaceDE/>
              <w:autoSpaceDN/>
              <w:jc w:val="center"/>
              <w:rPr>
                <w:color w:val="000000"/>
                <w:lang w:val="pt-BR" w:eastAsia="pt-BR" w:bidi="ar-SA"/>
              </w:rPr>
            </w:pPr>
            <w:r w:rsidRPr="00352607">
              <w:rPr>
                <w:color w:val="000000"/>
              </w:rPr>
              <w:t>64</w:t>
            </w:r>
          </w:p>
        </w:tc>
        <w:tc>
          <w:tcPr>
            <w:tcW w:w="764" w:type="dxa"/>
            <w:tcBorders>
              <w:top w:val="nil"/>
              <w:left w:val="nil"/>
              <w:bottom w:val="single" w:sz="4" w:space="0" w:color="auto"/>
              <w:right w:val="single" w:sz="4" w:space="0" w:color="auto"/>
            </w:tcBorders>
            <w:shd w:val="clear" w:color="auto" w:fill="auto"/>
            <w:vAlign w:val="bottom"/>
          </w:tcPr>
          <w:p w14:paraId="3A590B7C" w14:textId="5A82FE95" w:rsidR="008D7F91" w:rsidRPr="009F1D4E" w:rsidRDefault="008D7F91" w:rsidP="008D7F91">
            <w:pPr>
              <w:widowControl/>
              <w:autoSpaceDE/>
              <w:autoSpaceDN/>
              <w:jc w:val="center"/>
              <w:rPr>
                <w:color w:val="000000"/>
                <w:lang w:val="pt-BR" w:eastAsia="pt-BR" w:bidi="ar-SA"/>
              </w:rPr>
            </w:pPr>
            <w:r>
              <w:rPr>
                <w:b/>
                <w:bCs/>
                <w:color w:val="000000"/>
              </w:rPr>
              <w:t>206</w:t>
            </w:r>
          </w:p>
        </w:tc>
      </w:tr>
      <w:tr w:rsidR="008D7F91" w:rsidRPr="00237D56" w14:paraId="49DF97A5" w14:textId="4F70AFBC"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2597D5E8" w14:textId="52C9C0EC" w:rsidR="008D7F91" w:rsidRPr="009F1D4E" w:rsidRDefault="008D7F91" w:rsidP="008D7F91">
            <w:pPr>
              <w:widowControl/>
              <w:autoSpaceDE/>
              <w:autoSpaceDN/>
              <w:rPr>
                <w:color w:val="000000"/>
                <w:lang w:val="pt-BR" w:eastAsia="pt-BR" w:bidi="ar-SA"/>
              </w:rPr>
            </w:pPr>
            <w:r w:rsidRPr="009F1D4E">
              <w:rPr>
                <w:color w:val="000000"/>
                <w:lang w:val="pt-BR" w:eastAsia="pt-BR" w:bidi="ar-SA"/>
              </w:rPr>
              <w:lastRenderedPageBreak/>
              <w:t xml:space="preserve">Radiografia de </w:t>
            </w:r>
            <w:proofErr w:type="spellStart"/>
            <w:r w:rsidRPr="009F1D4E">
              <w:rPr>
                <w:color w:val="000000"/>
                <w:lang w:val="pt-BR" w:eastAsia="pt-BR" w:bidi="ar-SA"/>
              </w:rPr>
              <w:t>mao</w:t>
            </w:r>
            <w:proofErr w:type="spellEnd"/>
          </w:p>
        </w:tc>
        <w:tc>
          <w:tcPr>
            <w:tcW w:w="1019" w:type="dxa"/>
            <w:tcBorders>
              <w:top w:val="nil"/>
              <w:left w:val="nil"/>
              <w:bottom w:val="single" w:sz="4" w:space="0" w:color="auto"/>
              <w:right w:val="single" w:sz="4" w:space="0" w:color="auto"/>
            </w:tcBorders>
            <w:shd w:val="clear" w:color="auto" w:fill="auto"/>
            <w:noWrap/>
            <w:vAlign w:val="bottom"/>
            <w:hideMark/>
          </w:tcPr>
          <w:p w14:paraId="4CF5E592"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200</w:t>
            </w:r>
          </w:p>
        </w:tc>
        <w:tc>
          <w:tcPr>
            <w:tcW w:w="1046" w:type="dxa"/>
            <w:tcBorders>
              <w:top w:val="nil"/>
              <w:left w:val="nil"/>
              <w:bottom w:val="single" w:sz="4" w:space="0" w:color="auto"/>
              <w:right w:val="single" w:sz="4" w:space="0" w:color="auto"/>
            </w:tcBorders>
            <w:shd w:val="clear" w:color="auto" w:fill="auto"/>
            <w:noWrap/>
            <w:vAlign w:val="bottom"/>
          </w:tcPr>
          <w:p w14:paraId="1074E609" w14:textId="089EA60E"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239</w:t>
            </w:r>
          </w:p>
        </w:tc>
        <w:tc>
          <w:tcPr>
            <w:tcW w:w="770" w:type="dxa"/>
            <w:tcBorders>
              <w:top w:val="nil"/>
              <w:left w:val="nil"/>
              <w:bottom w:val="single" w:sz="4" w:space="0" w:color="auto"/>
              <w:right w:val="single" w:sz="4" w:space="0" w:color="auto"/>
            </w:tcBorders>
            <w:shd w:val="clear" w:color="auto" w:fill="auto"/>
            <w:noWrap/>
            <w:vAlign w:val="bottom"/>
          </w:tcPr>
          <w:p w14:paraId="6FA9B27F" w14:textId="6E6D7F21" w:rsidR="008D7F91" w:rsidRPr="00352607" w:rsidRDefault="008D7F91" w:rsidP="008D7F91">
            <w:pPr>
              <w:widowControl/>
              <w:autoSpaceDE/>
              <w:autoSpaceDN/>
              <w:jc w:val="center"/>
              <w:rPr>
                <w:color w:val="000000"/>
                <w:lang w:val="pt-BR" w:eastAsia="pt-BR" w:bidi="ar-SA"/>
              </w:rPr>
            </w:pPr>
            <w:r w:rsidRPr="00352607">
              <w:rPr>
                <w:color w:val="000000"/>
              </w:rPr>
              <w:t>7</w:t>
            </w:r>
          </w:p>
        </w:tc>
        <w:tc>
          <w:tcPr>
            <w:tcW w:w="851" w:type="dxa"/>
            <w:tcBorders>
              <w:top w:val="nil"/>
              <w:left w:val="nil"/>
              <w:bottom w:val="single" w:sz="4" w:space="0" w:color="auto"/>
              <w:right w:val="single" w:sz="4" w:space="0" w:color="auto"/>
            </w:tcBorders>
            <w:shd w:val="clear" w:color="auto" w:fill="auto"/>
            <w:noWrap/>
            <w:vAlign w:val="bottom"/>
          </w:tcPr>
          <w:p w14:paraId="5C319A10" w14:textId="79B30F7E" w:rsidR="008D7F91" w:rsidRPr="00352607" w:rsidRDefault="008D7F91" w:rsidP="008D7F91">
            <w:pPr>
              <w:widowControl/>
              <w:autoSpaceDE/>
              <w:autoSpaceDN/>
              <w:jc w:val="center"/>
              <w:rPr>
                <w:color w:val="000000"/>
                <w:lang w:val="pt-BR" w:eastAsia="pt-BR" w:bidi="ar-SA"/>
              </w:rPr>
            </w:pPr>
            <w:r w:rsidRPr="00352607">
              <w:rPr>
                <w:color w:val="000000"/>
              </w:rPr>
              <w:t>56</w:t>
            </w:r>
          </w:p>
        </w:tc>
        <w:tc>
          <w:tcPr>
            <w:tcW w:w="850" w:type="dxa"/>
            <w:tcBorders>
              <w:top w:val="nil"/>
              <w:left w:val="nil"/>
              <w:bottom w:val="single" w:sz="4" w:space="0" w:color="auto"/>
              <w:right w:val="single" w:sz="4" w:space="0" w:color="auto"/>
            </w:tcBorders>
            <w:shd w:val="clear" w:color="auto" w:fill="auto"/>
            <w:noWrap/>
            <w:vAlign w:val="bottom"/>
          </w:tcPr>
          <w:p w14:paraId="75F02F40" w14:textId="65665460" w:rsidR="008D7F91" w:rsidRPr="00352607" w:rsidRDefault="008D7F91" w:rsidP="008D7F91">
            <w:pPr>
              <w:widowControl/>
              <w:autoSpaceDE/>
              <w:autoSpaceDN/>
              <w:jc w:val="center"/>
              <w:rPr>
                <w:color w:val="000000"/>
                <w:lang w:val="pt-BR" w:eastAsia="pt-BR" w:bidi="ar-SA"/>
              </w:rPr>
            </w:pPr>
            <w:r w:rsidRPr="00352607">
              <w:rPr>
                <w:color w:val="000000"/>
              </w:rPr>
              <w:t>56</w:t>
            </w:r>
          </w:p>
        </w:tc>
        <w:tc>
          <w:tcPr>
            <w:tcW w:w="709" w:type="dxa"/>
            <w:tcBorders>
              <w:top w:val="nil"/>
              <w:left w:val="nil"/>
              <w:bottom w:val="single" w:sz="4" w:space="0" w:color="auto"/>
              <w:right w:val="single" w:sz="4" w:space="0" w:color="auto"/>
            </w:tcBorders>
            <w:shd w:val="clear" w:color="auto" w:fill="auto"/>
            <w:noWrap/>
            <w:vAlign w:val="bottom"/>
          </w:tcPr>
          <w:p w14:paraId="1A51A97B" w14:textId="21BFCD9B" w:rsidR="008D7F91" w:rsidRPr="00352607" w:rsidRDefault="008D7F91" w:rsidP="008D7F91">
            <w:pPr>
              <w:widowControl/>
              <w:autoSpaceDE/>
              <w:autoSpaceDN/>
              <w:jc w:val="center"/>
              <w:rPr>
                <w:color w:val="000000"/>
                <w:lang w:val="pt-BR" w:eastAsia="pt-BR" w:bidi="ar-SA"/>
              </w:rPr>
            </w:pPr>
            <w:r w:rsidRPr="00352607">
              <w:rPr>
                <w:color w:val="000000"/>
              </w:rPr>
              <w:t>73</w:t>
            </w:r>
          </w:p>
        </w:tc>
        <w:tc>
          <w:tcPr>
            <w:tcW w:w="764" w:type="dxa"/>
            <w:tcBorders>
              <w:top w:val="nil"/>
              <w:left w:val="nil"/>
              <w:bottom w:val="single" w:sz="4" w:space="0" w:color="auto"/>
              <w:right w:val="single" w:sz="4" w:space="0" w:color="auto"/>
            </w:tcBorders>
            <w:shd w:val="clear" w:color="auto" w:fill="auto"/>
            <w:vAlign w:val="bottom"/>
          </w:tcPr>
          <w:p w14:paraId="31129817" w14:textId="563F67E8" w:rsidR="008D7F91" w:rsidRPr="009F1D4E" w:rsidRDefault="008D7F91" w:rsidP="008D7F91">
            <w:pPr>
              <w:widowControl/>
              <w:autoSpaceDE/>
              <w:autoSpaceDN/>
              <w:jc w:val="center"/>
              <w:rPr>
                <w:color w:val="000000"/>
                <w:lang w:val="pt-BR" w:eastAsia="pt-BR" w:bidi="ar-SA"/>
              </w:rPr>
            </w:pPr>
            <w:r>
              <w:rPr>
                <w:b/>
                <w:bCs/>
                <w:color w:val="000000"/>
              </w:rPr>
              <w:t>192</w:t>
            </w:r>
          </w:p>
        </w:tc>
      </w:tr>
      <w:tr w:rsidR="008D7F91" w:rsidRPr="00237D56" w14:paraId="61BFD8BB" w14:textId="45B088DA"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21C9651E" w14:textId="5882625B" w:rsidR="008D7F91" w:rsidRPr="009F1D4E" w:rsidRDefault="008D7F91" w:rsidP="008D7F91">
            <w:pPr>
              <w:widowControl/>
              <w:autoSpaceDE/>
              <w:autoSpaceDN/>
              <w:rPr>
                <w:color w:val="000000"/>
                <w:lang w:val="pt-BR" w:eastAsia="pt-BR" w:bidi="ar-SA"/>
              </w:rPr>
            </w:pPr>
            <w:r w:rsidRPr="009F1D4E">
              <w:rPr>
                <w:color w:val="000000"/>
                <w:lang w:val="pt-BR" w:eastAsia="pt-BR" w:bidi="ar-SA"/>
              </w:rPr>
              <w:t xml:space="preserve">Radiografia de </w:t>
            </w:r>
            <w:proofErr w:type="spellStart"/>
            <w:r w:rsidRPr="009F1D4E">
              <w:rPr>
                <w:color w:val="000000"/>
                <w:lang w:val="pt-BR" w:eastAsia="pt-BR" w:bidi="ar-SA"/>
              </w:rPr>
              <w:t>mao</w:t>
            </w:r>
            <w:proofErr w:type="spellEnd"/>
            <w:r w:rsidRPr="009F1D4E">
              <w:rPr>
                <w:color w:val="000000"/>
                <w:lang w:val="pt-BR" w:eastAsia="pt-BR" w:bidi="ar-SA"/>
              </w:rPr>
              <w:t xml:space="preserve"> e punho (p/ </w:t>
            </w:r>
            <w:proofErr w:type="spellStart"/>
            <w:r w:rsidRPr="009F1D4E">
              <w:rPr>
                <w:color w:val="000000"/>
                <w:lang w:val="pt-BR" w:eastAsia="pt-BR" w:bidi="ar-SA"/>
              </w:rPr>
              <w:t>determinacao</w:t>
            </w:r>
            <w:proofErr w:type="spellEnd"/>
            <w:r w:rsidRPr="009F1D4E">
              <w:rPr>
                <w:color w:val="000000"/>
                <w:lang w:val="pt-BR" w:eastAsia="pt-BR" w:bidi="ar-SA"/>
              </w:rPr>
              <w:t xml:space="preserve"> de idade </w:t>
            </w:r>
            <w:proofErr w:type="spellStart"/>
            <w:r w:rsidRPr="009F1D4E">
              <w:rPr>
                <w:color w:val="000000"/>
                <w:lang w:val="pt-BR" w:eastAsia="pt-BR" w:bidi="ar-SA"/>
              </w:rPr>
              <w:t>ossea</w:t>
            </w:r>
            <w:proofErr w:type="spellEnd"/>
            <w:r w:rsidRPr="009F1D4E">
              <w:rPr>
                <w:color w:val="000000"/>
                <w:lang w:val="pt-BR" w:eastAsia="pt-BR" w:bidi="ar-SA"/>
              </w:rPr>
              <w:t>)</w:t>
            </w:r>
          </w:p>
        </w:tc>
        <w:tc>
          <w:tcPr>
            <w:tcW w:w="1019" w:type="dxa"/>
            <w:tcBorders>
              <w:top w:val="nil"/>
              <w:left w:val="nil"/>
              <w:bottom w:val="single" w:sz="4" w:space="0" w:color="auto"/>
              <w:right w:val="single" w:sz="4" w:space="0" w:color="auto"/>
            </w:tcBorders>
            <w:shd w:val="clear" w:color="auto" w:fill="auto"/>
            <w:noWrap/>
            <w:vAlign w:val="bottom"/>
            <w:hideMark/>
          </w:tcPr>
          <w:p w14:paraId="4638F103"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0</w:t>
            </w:r>
          </w:p>
        </w:tc>
        <w:tc>
          <w:tcPr>
            <w:tcW w:w="1046" w:type="dxa"/>
            <w:tcBorders>
              <w:top w:val="nil"/>
              <w:left w:val="nil"/>
              <w:bottom w:val="single" w:sz="4" w:space="0" w:color="auto"/>
              <w:right w:val="single" w:sz="4" w:space="0" w:color="auto"/>
            </w:tcBorders>
            <w:shd w:val="clear" w:color="auto" w:fill="auto"/>
            <w:noWrap/>
            <w:vAlign w:val="bottom"/>
          </w:tcPr>
          <w:p w14:paraId="1182D403" w14:textId="4955226E"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2</w:t>
            </w:r>
          </w:p>
        </w:tc>
        <w:tc>
          <w:tcPr>
            <w:tcW w:w="770" w:type="dxa"/>
            <w:tcBorders>
              <w:top w:val="nil"/>
              <w:left w:val="nil"/>
              <w:bottom w:val="single" w:sz="4" w:space="0" w:color="auto"/>
              <w:right w:val="single" w:sz="4" w:space="0" w:color="auto"/>
            </w:tcBorders>
            <w:shd w:val="clear" w:color="auto" w:fill="auto"/>
            <w:noWrap/>
            <w:vAlign w:val="bottom"/>
          </w:tcPr>
          <w:p w14:paraId="630C3B59" w14:textId="4A95F4C1"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851" w:type="dxa"/>
            <w:tcBorders>
              <w:top w:val="nil"/>
              <w:left w:val="nil"/>
              <w:bottom w:val="single" w:sz="4" w:space="0" w:color="auto"/>
              <w:right w:val="single" w:sz="4" w:space="0" w:color="auto"/>
            </w:tcBorders>
            <w:shd w:val="clear" w:color="auto" w:fill="auto"/>
            <w:noWrap/>
            <w:vAlign w:val="bottom"/>
          </w:tcPr>
          <w:p w14:paraId="674DB160" w14:textId="75DB7E41"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850" w:type="dxa"/>
            <w:tcBorders>
              <w:top w:val="nil"/>
              <w:left w:val="nil"/>
              <w:bottom w:val="single" w:sz="4" w:space="0" w:color="auto"/>
              <w:right w:val="single" w:sz="4" w:space="0" w:color="auto"/>
            </w:tcBorders>
            <w:shd w:val="clear" w:color="auto" w:fill="auto"/>
            <w:noWrap/>
            <w:vAlign w:val="bottom"/>
          </w:tcPr>
          <w:p w14:paraId="2A9AAD3B" w14:textId="00878445"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0AF485DB" w14:textId="69E9F9E5" w:rsidR="008D7F91" w:rsidRPr="00352607" w:rsidRDefault="008D7F91" w:rsidP="008D7F91">
            <w:pPr>
              <w:widowControl/>
              <w:autoSpaceDE/>
              <w:autoSpaceDN/>
              <w:jc w:val="center"/>
              <w:rPr>
                <w:color w:val="000000"/>
                <w:lang w:val="pt-BR" w:eastAsia="pt-BR" w:bidi="ar-SA"/>
              </w:rPr>
            </w:pPr>
            <w:r w:rsidRPr="00352607">
              <w:rPr>
                <w:color w:val="000000"/>
              </w:rPr>
              <w:t>1</w:t>
            </w:r>
          </w:p>
        </w:tc>
        <w:tc>
          <w:tcPr>
            <w:tcW w:w="764" w:type="dxa"/>
            <w:tcBorders>
              <w:top w:val="nil"/>
              <w:left w:val="nil"/>
              <w:bottom w:val="single" w:sz="4" w:space="0" w:color="auto"/>
              <w:right w:val="single" w:sz="4" w:space="0" w:color="auto"/>
            </w:tcBorders>
            <w:shd w:val="clear" w:color="auto" w:fill="auto"/>
            <w:vAlign w:val="bottom"/>
          </w:tcPr>
          <w:p w14:paraId="207EF73A" w14:textId="5024B430" w:rsidR="008D7F91" w:rsidRPr="009F1D4E" w:rsidRDefault="008D7F91" w:rsidP="008D7F91">
            <w:pPr>
              <w:widowControl/>
              <w:autoSpaceDE/>
              <w:autoSpaceDN/>
              <w:jc w:val="center"/>
              <w:rPr>
                <w:color w:val="000000"/>
                <w:lang w:val="pt-BR" w:eastAsia="pt-BR" w:bidi="ar-SA"/>
              </w:rPr>
            </w:pPr>
            <w:r>
              <w:rPr>
                <w:b/>
                <w:bCs/>
                <w:color w:val="000000"/>
              </w:rPr>
              <w:t>1</w:t>
            </w:r>
          </w:p>
        </w:tc>
      </w:tr>
      <w:tr w:rsidR="008D7F91" w:rsidRPr="00237D56" w14:paraId="317948CF" w14:textId="6A9163DF"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17EA644A" w14:textId="427ED540" w:rsidR="008D7F91" w:rsidRPr="009F1D4E" w:rsidRDefault="008D7F91" w:rsidP="008D7F91">
            <w:pPr>
              <w:widowControl/>
              <w:autoSpaceDE/>
              <w:autoSpaceDN/>
              <w:rPr>
                <w:color w:val="000000"/>
                <w:lang w:val="pt-BR" w:eastAsia="pt-BR" w:bidi="ar-SA"/>
              </w:rPr>
            </w:pPr>
            <w:r w:rsidRPr="009F1D4E">
              <w:rPr>
                <w:color w:val="000000"/>
                <w:lang w:val="pt-BR" w:eastAsia="pt-BR" w:bidi="ar-SA"/>
              </w:rPr>
              <w:t>Radiografia de escapula/ombro (</w:t>
            </w:r>
            <w:proofErr w:type="spellStart"/>
            <w:r w:rsidRPr="009F1D4E">
              <w:rPr>
                <w:color w:val="000000"/>
                <w:lang w:val="pt-BR" w:eastAsia="pt-BR" w:bidi="ar-SA"/>
              </w:rPr>
              <w:t>tres</w:t>
            </w:r>
            <w:proofErr w:type="spellEnd"/>
            <w:r w:rsidRPr="009F1D4E">
              <w:rPr>
                <w:color w:val="000000"/>
                <w:lang w:val="pt-BR" w:eastAsia="pt-BR" w:bidi="ar-SA"/>
              </w:rPr>
              <w:t xml:space="preserve"> </w:t>
            </w:r>
            <w:proofErr w:type="spellStart"/>
            <w:r w:rsidRPr="009F1D4E">
              <w:rPr>
                <w:color w:val="000000"/>
                <w:lang w:val="pt-BR" w:eastAsia="pt-BR" w:bidi="ar-SA"/>
              </w:rPr>
              <w:t>posicoes</w:t>
            </w:r>
            <w:proofErr w:type="spellEnd"/>
            <w:r w:rsidRPr="009F1D4E">
              <w:rPr>
                <w:color w:val="000000"/>
                <w:lang w:val="pt-BR" w:eastAsia="pt-BR" w:bidi="ar-SA"/>
              </w:rPr>
              <w:t>)</w:t>
            </w:r>
          </w:p>
        </w:tc>
        <w:tc>
          <w:tcPr>
            <w:tcW w:w="1019" w:type="dxa"/>
            <w:tcBorders>
              <w:top w:val="nil"/>
              <w:left w:val="nil"/>
              <w:bottom w:val="single" w:sz="4" w:space="0" w:color="auto"/>
              <w:right w:val="single" w:sz="4" w:space="0" w:color="auto"/>
            </w:tcBorders>
            <w:shd w:val="clear" w:color="auto" w:fill="auto"/>
            <w:noWrap/>
            <w:vAlign w:val="bottom"/>
            <w:hideMark/>
          </w:tcPr>
          <w:p w14:paraId="16162302"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156</w:t>
            </w:r>
          </w:p>
        </w:tc>
        <w:tc>
          <w:tcPr>
            <w:tcW w:w="1046" w:type="dxa"/>
            <w:tcBorders>
              <w:top w:val="nil"/>
              <w:left w:val="nil"/>
              <w:bottom w:val="single" w:sz="4" w:space="0" w:color="auto"/>
              <w:right w:val="single" w:sz="4" w:space="0" w:color="auto"/>
            </w:tcBorders>
            <w:shd w:val="clear" w:color="auto" w:fill="auto"/>
            <w:noWrap/>
            <w:vAlign w:val="bottom"/>
          </w:tcPr>
          <w:p w14:paraId="6A49B913" w14:textId="6216AA6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197</w:t>
            </w:r>
          </w:p>
        </w:tc>
        <w:tc>
          <w:tcPr>
            <w:tcW w:w="770" w:type="dxa"/>
            <w:tcBorders>
              <w:top w:val="nil"/>
              <w:left w:val="nil"/>
              <w:bottom w:val="single" w:sz="4" w:space="0" w:color="auto"/>
              <w:right w:val="single" w:sz="4" w:space="0" w:color="auto"/>
            </w:tcBorders>
            <w:shd w:val="clear" w:color="auto" w:fill="auto"/>
            <w:noWrap/>
            <w:vAlign w:val="bottom"/>
          </w:tcPr>
          <w:p w14:paraId="294DF455" w14:textId="2B216D41" w:rsidR="008D7F91" w:rsidRPr="00352607" w:rsidRDefault="008D7F91" w:rsidP="008D7F91">
            <w:pPr>
              <w:widowControl/>
              <w:autoSpaceDE/>
              <w:autoSpaceDN/>
              <w:jc w:val="center"/>
              <w:rPr>
                <w:color w:val="000000"/>
                <w:lang w:val="pt-BR" w:eastAsia="pt-BR" w:bidi="ar-SA"/>
              </w:rPr>
            </w:pPr>
            <w:r w:rsidRPr="00352607">
              <w:rPr>
                <w:color w:val="000000"/>
              </w:rPr>
              <w:t>5</w:t>
            </w:r>
          </w:p>
        </w:tc>
        <w:tc>
          <w:tcPr>
            <w:tcW w:w="851" w:type="dxa"/>
            <w:tcBorders>
              <w:top w:val="nil"/>
              <w:left w:val="nil"/>
              <w:bottom w:val="single" w:sz="4" w:space="0" w:color="auto"/>
              <w:right w:val="single" w:sz="4" w:space="0" w:color="auto"/>
            </w:tcBorders>
            <w:shd w:val="clear" w:color="auto" w:fill="auto"/>
            <w:noWrap/>
            <w:vAlign w:val="bottom"/>
          </w:tcPr>
          <w:p w14:paraId="2EA31FF8" w14:textId="3C692BF5" w:rsidR="008D7F91" w:rsidRPr="00352607" w:rsidRDefault="008D7F91" w:rsidP="008D7F91">
            <w:pPr>
              <w:widowControl/>
              <w:autoSpaceDE/>
              <w:autoSpaceDN/>
              <w:jc w:val="center"/>
              <w:rPr>
                <w:color w:val="000000"/>
                <w:lang w:val="pt-BR" w:eastAsia="pt-BR" w:bidi="ar-SA"/>
              </w:rPr>
            </w:pPr>
            <w:r w:rsidRPr="00352607">
              <w:rPr>
                <w:color w:val="000000"/>
              </w:rPr>
              <w:t>58</w:t>
            </w:r>
          </w:p>
        </w:tc>
        <w:tc>
          <w:tcPr>
            <w:tcW w:w="850" w:type="dxa"/>
            <w:tcBorders>
              <w:top w:val="nil"/>
              <w:left w:val="nil"/>
              <w:bottom w:val="single" w:sz="4" w:space="0" w:color="auto"/>
              <w:right w:val="single" w:sz="4" w:space="0" w:color="auto"/>
            </w:tcBorders>
            <w:shd w:val="clear" w:color="auto" w:fill="auto"/>
            <w:noWrap/>
            <w:vAlign w:val="bottom"/>
          </w:tcPr>
          <w:p w14:paraId="430E44AF" w14:textId="29C82B93" w:rsidR="008D7F91" w:rsidRPr="00352607" w:rsidRDefault="008D7F91" w:rsidP="008D7F91">
            <w:pPr>
              <w:widowControl/>
              <w:autoSpaceDE/>
              <w:autoSpaceDN/>
              <w:jc w:val="center"/>
              <w:rPr>
                <w:color w:val="000000"/>
                <w:lang w:val="pt-BR" w:eastAsia="pt-BR" w:bidi="ar-SA"/>
              </w:rPr>
            </w:pPr>
            <w:r w:rsidRPr="00352607">
              <w:rPr>
                <w:color w:val="000000"/>
              </w:rPr>
              <w:t>73</w:t>
            </w:r>
          </w:p>
        </w:tc>
        <w:tc>
          <w:tcPr>
            <w:tcW w:w="709" w:type="dxa"/>
            <w:tcBorders>
              <w:top w:val="nil"/>
              <w:left w:val="nil"/>
              <w:bottom w:val="single" w:sz="4" w:space="0" w:color="auto"/>
              <w:right w:val="single" w:sz="4" w:space="0" w:color="auto"/>
            </w:tcBorders>
            <w:shd w:val="clear" w:color="auto" w:fill="auto"/>
            <w:noWrap/>
            <w:vAlign w:val="bottom"/>
          </w:tcPr>
          <w:p w14:paraId="156DD461" w14:textId="7F3C6A82" w:rsidR="008D7F91" w:rsidRPr="00352607" w:rsidRDefault="008D7F91" w:rsidP="008D7F91">
            <w:pPr>
              <w:widowControl/>
              <w:autoSpaceDE/>
              <w:autoSpaceDN/>
              <w:jc w:val="center"/>
              <w:rPr>
                <w:color w:val="000000"/>
                <w:lang w:val="pt-BR" w:eastAsia="pt-BR" w:bidi="ar-SA"/>
              </w:rPr>
            </w:pPr>
            <w:r w:rsidRPr="00352607">
              <w:rPr>
                <w:color w:val="000000"/>
              </w:rPr>
              <w:t>59</w:t>
            </w:r>
          </w:p>
        </w:tc>
        <w:tc>
          <w:tcPr>
            <w:tcW w:w="764" w:type="dxa"/>
            <w:tcBorders>
              <w:top w:val="nil"/>
              <w:left w:val="nil"/>
              <w:bottom w:val="single" w:sz="4" w:space="0" w:color="auto"/>
              <w:right w:val="single" w:sz="4" w:space="0" w:color="auto"/>
            </w:tcBorders>
            <w:shd w:val="clear" w:color="auto" w:fill="auto"/>
            <w:vAlign w:val="bottom"/>
          </w:tcPr>
          <w:p w14:paraId="66B16117" w14:textId="4BCF01B3" w:rsidR="008D7F91" w:rsidRPr="009F1D4E" w:rsidRDefault="008D7F91" w:rsidP="008D7F91">
            <w:pPr>
              <w:widowControl/>
              <w:autoSpaceDE/>
              <w:autoSpaceDN/>
              <w:jc w:val="center"/>
              <w:rPr>
                <w:color w:val="000000"/>
                <w:lang w:val="pt-BR" w:eastAsia="pt-BR" w:bidi="ar-SA"/>
              </w:rPr>
            </w:pPr>
            <w:r>
              <w:rPr>
                <w:b/>
                <w:bCs/>
                <w:color w:val="000000"/>
              </w:rPr>
              <w:t>195</w:t>
            </w:r>
          </w:p>
        </w:tc>
      </w:tr>
      <w:tr w:rsidR="008D7F91" w:rsidRPr="00237D56" w14:paraId="49B6D1AE" w14:textId="7D8BC997"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14EAF030" w14:textId="00D063EF" w:rsidR="008D7F91" w:rsidRPr="009F1D4E" w:rsidRDefault="008D7F91" w:rsidP="008D7F91">
            <w:pPr>
              <w:widowControl/>
              <w:autoSpaceDE/>
              <w:autoSpaceDN/>
              <w:rPr>
                <w:color w:val="000000"/>
                <w:lang w:val="pt-BR" w:eastAsia="pt-BR" w:bidi="ar-SA"/>
              </w:rPr>
            </w:pPr>
            <w:r w:rsidRPr="009F1D4E">
              <w:rPr>
                <w:color w:val="000000"/>
                <w:lang w:val="pt-BR" w:eastAsia="pt-BR" w:bidi="ar-SA"/>
              </w:rPr>
              <w:t>Radiografia de punho (</w:t>
            </w:r>
            <w:proofErr w:type="spellStart"/>
            <w:r w:rsidRPr="009F1D4E">
              <w:rPr>
                <w:color w:val="000000"/>
                <w:lang w:val="pt-BR" w:eastAsia="pt-BR" w:bidi="ar-SA"/>
              </w:rPr>
              <w:t>ap</w:t>
            </w:r>
            <w:proofErr w:type="spellEnd"/>
            <w:r w:rsidRPr="009F1D4E">
              <w:rPr>
                <w:color w:val="000000"/>
                <w:lang w:val="pt-BR" w:eastAsia="pt-BR" w:bidi="ar-SA"/>
              </w:rPr>
              <w:t xml:space="preserve"> + lateral + obliqua)</w:t>
            </w:r>
          </w:p>
        </w:tc>
        <w:tc>
          <w:tcPr>
            <w:tcW w:w="1019" w:type="dxa"/>
            <w:tcBorders>
              <w:top w:val="nil"/>
              <w:left w:val="nil"/>
              <w:bottom w:val="single" w:sz="4" w:space="0" w:color="auto"/>
              <w:right w:val="single" w:sz="4" w:space="0" w:color="auto"/>
            </w:tcBorders>
            <w:shd w:val="clear" w:color="auto" w:fill="auto"/>
            <w:noWrap/>
            <w:vAlign w:val="bottom"/>
            <w:hideMark/>
          </w:tcPr>
          <w:p w14:paraId="140D23C1"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235</w:t>
            </w:r>
          </w:p>
        </w:tc>
        <w:tc>
          <w:tcPr>
            <w:tcW w:w="1046" w:type="dxa"/>
            <w:tcBorders>
              <w:top w:val="nil"/>
              <w:left w:val="nil"/>
              <w:bottom w:val="single" w:sz="4" w:space="0" w:color="auto"/>
              <w:right w:val="single" w:sz="4" w:space="0" w:color="auto"/>
            </w:tcBorders>
            <w:shd w:val="clear" w:color="auto" w:fill="auto"/>
            <w:noWrap/>
            <w:vAlign w:val="bottom"/>
          </w:tcPr>
          <w:p w14:paraId="57214D12" w14:textId="1A942675"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255</w:t>
            </w:r>
          </w:p>
        </w:tc>
        <w:tc>
          <w:tcPr>
            <w:tcW w:w="770" w:type="dxa"/>
            <w:tcBorders>
              <w:top w:val="nil"/>
              <w:left w:val="nil"/>
              <w:bottom w:val="single" w:sz="4" w:space="0" w:color="auto"/>
              <w:right w:val="single" w:sz="4" w:space="0" w:color="auto"/>
            </w:tcBorders>
            <w:shd w:val="clear" w:color="auto" w:fill="auto"/>
            <w:noWrap/>
            <w:vAlign w:val="bottom"/>
          </w:tcPr>
          <w:p w14:paraId="3396A0F4" w14:textId="5F810F42" w:rsidR="008D7F91" w:rsidRPr="00352607" w:rsidRDefault="008D7F91" w:rsidP="008D7F91">
            <w:pPr>
              <w:widowControl/>
              <w:autoSpaceDE/>
              <w:autoSpaceDN/>
              <w:jc w:val="center"/>
              <w:rPr>
                <w:color w:val="000000"/>
                <w:lang w:val="pt-BR" w:eastAsia="pt-BR" w:bidi="ar-SA"/>
              </w:rPr>
            </w:pPr>
            <w:r w:rsidRPr="00352607">
              <w:rPr>
                <w:color w:val="000000"/>
              </w:rPr>
              <w:t>15</w:t>
            </w:r>
          </w:p>
        </w:tc>
        <w:tc>
          <w:tcPr>
            <w:tcW w:w="851" w:type="dxa"/>
            <w:tcBorders>
              <w:top w:val="nil"/>
              <w:left w:val="nil"/>
              <w:bottom w:val="single" w:sz="4" w:space="0" w:color="auto"/>
              <w:right w:val="single" w:sz="4" w:space="0" w:color="auto"/>
            </w:tcBorders>
            <w:shd w:val="clear" w:color="auto" w:fill="auto"/>
            <w:noWrap/>
            <w:vAlign w:val="bottom"/>
          </w:tcPr>
          <w:p w14:paraId="34A97C52" w14:textId="75335202" w:rsidR="008D7F91" w:rsidRPr="00352607" w:rsidRDefault="008D7F91" w:rsidP="008D7F91">
            <w:pPr>
              <w:widowControl/>
              <w:autoSpaceDE/>
              <w:autoSpaceDN/>
              <w:jc w:val="center"/>
              <w:rPr>
                <w:color w:val="000000"/>
                <w:lang w:val="pt-BR" w:eastAsia="pt-BR" w:bidi="ar-SA"/>
              </w:rPr>
            </w:pPr>
            <w:r w:rsidRPr="00352607">
              <w:rPr>
                <w:color w:val="000000"/>
              </w:rPr>
              <w:t>85</w:t>
            </w:r>
          </w:p>
        </w:tc>
        <w:tc>
          <w:tcPr>
            <w:tcW w:w="850" w:type="dxa"/>
            <w:tcBorders>
              <w:top w:val="nil"/>
              <w:left w:val="nil"/>
              <w:bottom w:val="single" w:sz="4" w:space="0" w:color="auto"/>
              <w:right w:val="single" w:sz="4" w:space="0" w:color="auto"/>
            </w:tcBorders>
            <w:shd w:val="clear" w:color="auto" w:fill="auto"/>
            <w:noWrap/>
            <w:vAlign w:val="bottom"/>
          </w:tcPr>
          <w:p w14:paraId="65131ACC" w14:textId="4CDDFA4E" w:rsidR="008D7F91" w:rsidRPr="00352607" w:rsidRDefault="008D7F91" w:rsidP="008D7F91">
            <w:pPr>
              <w:widowControl/>
              <w:autoSpaceDE/>
              <w:autoSpaceDN/>
              <w:jc w:val="center"/>
              <w:rPr>
                <w:color w:val="000000"/>
                <w:lang w:val="pt-BR" w:eastAsia="pt-BR" w:bidi="ar-SA"/>
              </w:rPr>
            </w:pPr>
            <w:r w:rsidRPr="00352607">
              <w:rPr>
                <w:color w:val="000000"/>
              </w:rPr>
              <w:t>73</w:t>
            </w:r>
          </w:p>
        </w:tc>
        <w:tc>
          <w:tcPr>
            <w:tcW w:w="709" w:type="dxa"/>
            <w:tcBorders>
              <w:top w:val="nil"/>
              <w:left w:val="nil"/>
              <w:bottom w:val="single" w:sz="4" w:space="0" w:color="auto"/>
              <w:right w:val="single" w:sz="4" w:space="0" w:color="auto"/>
            </w:tcBorders>
            <w:shd w:val="clear" w:color="auto" w:fill="auto"/>
            <w:noWrap/>
            <w:vAlign w:val="bottom"/>
          </w:tcPr>
          <w:p w14:paraId="28F7E91D" w14:textId="7AD86B9B" w:rsidR="008D7F91" w:rsidRPr="00352607" w:rsidRDefault="008D7F91" w:rsidP="008D7F91">
            <w:pPr>
              <w:widowControl/>
              <w:autoSpaceDE/>
              <w:autoSpaceDN/>
              <w:jc w:val="center"/>
              <w:rPr>
                <w:color w:val="000000"/>
                <w:lang w:val="pt-BR" w:eastAsia="pt-BR" w:bidi="ar-SA"/>
              </w:rPr>
            </w:pPr>
            <w:r w:rsidRPr="00352607">
              <w:rPr>
                <w:color w:val="000000"/>
              </w:rPr>
              <w:t>78</w:t>
            </w:r>
          </w:p>
        </w:tc>
        <w:tc>
          <w:tcPr>
            <w:tcW w:w="764" w:type="dxa"/>
            <w:tcBorders>
              <w:top w:val="nil"/>
              <w:left w:val="nil"/>
              <w:bottom w:val="single" w:sz="4" w:space="0" w:color="auto"/>
              <w:right w:val="single" w:sz="4" w:space="0" w:color="auto"/>
            </w:tcBorders>
            <w:shd w:val="clear" w:color="auto" w:fill="auto"/>
            <w:vAlign w:val="bottom"/>
          </w:tcPr>
          <w:p w14:paraId="76C1AA67" w14:textId="5BA52161" w:rsidR="008D7F91" w:rsidRPr="009F1D4E" w:rsidRDefault="008D7F91" w:rsidP="008D7F91">
            <w:pPr>
              <w:widowControl/>
              <w:autoSpaceDE/>
              <w:autoSpaceDN/>
              <w:jc w:val="center"/>
              <w:rPr>
                <w:color w:val="000000"/>
                <w:lang w:val="pt-BR" w:eastAsia="pt-BR" w:bidi="ar-SA"/>
              </w:rPr>
            </w:pPr>
            <w:r>
              <w:rPr>
                <w:b/>
                <w:bCs/>
                <w:color w:val="000000"/>
              </w:rPr>
              <w:t>251</w:t>
            </w:r>
          </w:p>
        </w:tc>
      </w:tr>
      <w:tr w:rsidR="008D7F91" w:rsidRPr="00237D56" w14:paraId="548CFF2A" w14:textId="4C76F833"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0596D961" w14:textId="08DCCC76" w:rsidR="008D7F91" w:rsidRPr="009F1D4E" w:rsidRDefault="008D7F91" w:rsidP="008D7F91">
            <w:pPr>
              <w:widowControl/>
              <w:autoSpaceDE/>
              <w:autoSpaceDN/>
              <w:rPr>
                <w:color w:val="000000"/>
                <w:lang w:val="pt-BR" w:eastAsia="pt-BR" w:bidi="ar-SA"/>
              </w:rPr>
            </w:pPr>
            <w:r w:rsidRPr="009F1D4E">
              <w:rPr>
                <w:color w:val="000000"/>
                <w:lang w:val="pt-BR" w:eastAsia="pt-BR" w:bidi="ar-SA"/>
              </w:rPr>
              <w:t xml:space="preserve">Radiografia de </w:t>
            </w:r>
            <w:proofErr w:type="spellStart"/>
            <w:r w:rsidRPr="009F1D4E">
              <w:rPr>
                <w:color w:val="000000"/>
                <w:lang w:val="pt-BR" w:eastAsia="pt-BR" w:bidi="ar-SA"/>
              </w:rPr>
              <w:t>abdomen</w:t>
            </w:r>
            <w:proofErr w:type="spellEnd"/>
            <w:r w:rsidRPr="009F1D4E">
              <w:rPr>
                <w:color w:val="000000"/>
                <w:lang w:val="pt-BR" w:eastAsia="pt-BR" w:bidi="ar-SA"/>
              </w:rPr>
              <w:t xml:space="preserve"> (</w:t>
            </w:r>
            <w:proofErr w:type="spellStart"/>
            <w:r w:rsidRPr="009F1D4E">
              <w:rPr>
                <w:color w:val="000000"/>
                <w:lang w:val="pt-BR" w:eastAsia="pt-BR" w:bidi="ar-SA"/>
              </w:rPr>
              <w:t>ap</w:t>
            </w:r>
            <w:proofErr w:type="spellEnd"/>
            <w:r w:rsidRPr="009F1D4E">
              <w:rPr>
                <w:color w:val="000000"/>
                <w:lang w:val="pt-BR" w:eastAsia="pt-BR" w:bidi="ar-SA"/>
              </w:rPr>
              <w:t xml:space="preserve"> + lateral / localizada)</w:t>
            </w:r>
          </w:p>
        </w:tc>
        <w:tc>
          <w:tcPr>
            <w:tcW w:w="1019" w:type="dxa"/>
            <w:tcBorders>
              <w:top w:val="nil"/>
              <w:left w:val="nil"/>
              <w:bottom w:val="single" w:sz="4" w:space="0" w:color="auto"/>
              <w:right w:val="single" w:sz="4" w:space="0" w:color="auto"/>
            </w:tcBorders>
            <w:shd w:val="clear" w:color="auto" w:fill="auto"/>
            <w:noWrap/>
            <w:vAlign w:val="bottom"/>
            <w:hideMark/>
          </w:tcPr>
          <w:p w14:paraId="071E1790"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9</w:t>
            </w:r>
          </w:p>
        </w:tc>
        <w:tc>
          <w:tcPr>
            <w:tcW w:w="1046" w:type="dxa"/>
            <w:tcBorders>
              <w:top w:val="nil"/>
              <w:left w:val="nil"/>
              <w:bottom w:val="single" w:sz="4" w:space="0" w:color="auto"/>
              <w:right w:val="single" w:sz="4" w:space="0" w:color="auto"/>
            </w:tcBorders>
            <w:shd w:val="clear" w:color="auto" w:fill="auto"/>
            <w:noWrap/>
            <w:vAlign w:val="bottom"/>
          </w:tcPr>
          <w:p w14:paraId="287AA111" w14:textId="409425B4"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9</w:t>
            </w:r>
          </w:p>
        </w:tc>
        <w:tc>
          <w:tcPr>
            <w:tcW w:w="770" w:type="dxa"/>
            <w:tcBorders>
              <w:top w:val="nil"/>
              <w:left w:val="nil"/>
              <w:bottom w:val="single" w:sz="4" w:space="0" w:color="auto"/>
              <w:right w:val="single" w:sz="4" w:space="0" w:color="auto"/>
            </w:tcBorders>
            <w:shd w:val="clear" w:color="auto" w:fill="auto"/>
            <w:noWrap/>
            <w:vAlign w:val="bottom"/>
          </w:tcPr>
          <w:p w14:paraId="0381D408" w14:textId="68FE5AAE"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851" w:type="dxa"/>
            <w:tcBorders>
              <w:top w:val="nil"/>
              <w:left w:val="nil"/>
              <w:bottom w:val="single" w:sz="4" w:space="0" w:color="auto"/>
              <w:right w:val="single" w:sz="4" w:space="0" w:color="auto"/>
            </w:tcBorders>
            <w:shd w:val="clear" w:color="auto" w:fill="auto"/>
            <w:noWrap/>
            <w:vAlign w:val="bottom"/>
          </w:tcPr>
          <w:p w14:paraId="26AFFBFE" w14:textId="00E9BA41" w:rsidR="008D7F91" w:rsidRPr="00352607" w:rsidRDefault="008D7F91" w:rsidP="008D7F91">
            <w:pPr>
              <w:widowControl/>
              <w:autoSpaceDE/>
              <w:autoSpaceDN/>
              <w:jc w:val="center"/>
              <w:rPr>
                <w:color w:val="000000"/>
                <w:lang w:val="pt-BR" w:eastAsia="pt-BR" w:bidi="ar-SA"/>
              </w:rPr>
            </w:pPr>
            <w:r w:rsidRPr="00352607">
              <w:rPr>
                <w:color w:val="000000"/>
              </w:rPr>
              <w:t>1</w:t>
            </w:r>
          </w:p>
        </w:tc>
        <w:tc>
          <w:tcPr>
            <w:tcW w:w="850" w:type="dxa"/>
            <w:tcBorders>
              <w:top w:val="nil"/>
              <w:left w:val="nil"/>
              <w:bottom w:val="single" w:sz="4" w:space="0" w:color="auto"/>
              <w:right w:val="single" w:sz="4" w:space="0" w:color="auto"/>
            </w:tcBorders>
            <w:shd w:val="clear" w:color="auto" w:fill="auto"/>
            <w:noWrap/>
            <w:vAlign w:val="bottom"/>
          </w:tcPr>
          <w:p w14:paraId="486304E2" w14:textId="219AF874" w:rsidR="008D7F91" w:rsidRPr="00352607" w:rsidRDefault="008D7F91" w:rsidP="008D7F91">
            <w:pPr>
              <w:widowControl/>
              <w:autoSpaceDE/>
              <w:autoSpaceDN/>
              <w:jc w:val="center"/>
              <w:rPr>
                <w:color w:val="000000"/>
                <w:lang w:val="pt-BR" w:eastAsia="pt-BR" w:bidi="ar-SA"/>
              </w:rPr>
            </w:pPr>
            <w:r w:rsidRPr="00352607">
              <w:rPr>
                <w:color w:val="000000"/>
              </w:rPr>
              <w:t>2</w:t>
            </w:r>
          </w:p>
        </w:tc>
        <w:tc>
          <w:tcPr>
            <w:tcW w:w="709" w:type="dxa"/>
            <w:tcBorders>
              <w:top w:val="nil"/>
              <w:left w:val="nil"/>
              <w:bottom w:val="single" w:sz="4" w:space="0" w:color="auto"/>
              <w:right w:val="single" w:sz="4" w:space="0" w:color="auto"/>
            </w:tcBorders>
            <w:shd w:val="clear" w:color="auto" w:fill="auto"/>
            <w:noWrap/>
            <w:vAlign w:val="bottom"/>
          </w:tcPr>
          <w:p w14:paraId="19BF2221" w14:textId="513A2D64" w:rsidR="008D7F91" w:rsidRPr="00352607" w:rsidRDefault="008D7F91" w:rsidP="008D7F91">
            <w:pPr>
              <w:widowControl/>
              <w:autoSpaceDE/>
              <w:autoSpaceDN/>
              <w:jc w:val="center"/>
              <w:rPr>
                <w:color w:val="000000"/>
                <w:lang w:val="pt-BR" w:eastAsia="pt-BR" w:bidi="ar-SA"/>
              </w:rPr>
            </w:pPr>
            <w:r w:rsidRPr="00352607">
              <w:rPr>
                <w:color w:val="000000"/>
              </w:rPr>
              <w:t>2</w:t>
            </w:r>
          </w:p>
        </w:tc>
        <w:tc>
          <w:tcPr>
            <w:tcW w:w="764" w:type="dxa"/>
            <w:tcBorders>
              <w:top w:val="nil"/>
              <w:left w:val="nil"/>
              <w:bottom w:val="single" w:sz="4" w:space="0" w:color="auto"/>
              <w:right w:val="single" w:sz="4" w:space="0" w:color="auto"/>
            </w:tcBorders>
            <w:shd w:val="clear" w:color="auto" w:fill="auto"/>
            <w:vAlign w:val="bottom"/>
          </w:tcPr>
          <w:p w14:paraId="0B1C9A0B" w14:textId="3FEC43F6" w:rsidR="008D7F91" w:rsidRPr="009F1D4E" w:rsidRDefault="008D7F91" w:rsidP="008D7F91">
            <w:pPr>
              <w:widowControl/>
              <w:autoSpaceDE/>
              <w:autoSpaceDN/>
              <w:jc w:val="center"/>
              <w:rPr>
                <w:color w:val="000000"/>
                <w:lang w:val="pt-BR" w:eastAsia="pt-BR" w:bidi="ar-SA"/>
              </w:rPr>
            </w:pPr>
            <w:r>
              <w:rPr>
                <w:b/>
                <w:bCs/>
                <w:color w:val="000000"/>
              </w:rPr>
              <w:t>5</w:t>
            </w:r>
          </w:p>
        </w:tc>
      </w:tr>
      <w:tr w:rsidR="008D7F91" w:rsidRPr="00237D56" w14:paraId="6A2F3F12" w14:textId="3824797C"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4025CA6C" w14:textId="2274357B" w:rsidR="008D7F91" w:rsidRPr="009F1D4E" w:rsidRDefault="008D7F91" w:rsidP="008D7F91">
            <w:pPr>
              <w:widowControl/>
              <w:autoSpaceDE/>
              <w:autoSpaceDN/>
              <w:rPr>
                <w:color w:val="000000"/>
                <w:lang w:val="pt-BR" w:eastAsia="pt-BR" w:bidi="ar-SA"/>
              </w:rPr>
            </w:pPr>
            <w:r w:rsidRPr="009F1D4E">
              <w:rPr>
                <w:color w:val="000000"/>
                <w:lang w:val="pt-BR" w:eastAsia="pt-BR" w:bidi="ar-SA"/>
              </w:rPr>
              <w:t xml:space="preserve">Radiografia de </w:t>
            </w:r>
            <w:proofErr w:type="spellStart"/>
            <w:r w:rsidRPr="009F1D4E">
              <w:rPr>
                <w:color w:val="000000"/>
                <w:lang w:val="pt-BR" w:eastAsia="pt-BR" w:bidi="ar-SA"/>
              </w:rPr>
              <w:t>abdomen</w:t>
            </w:r>
            <w:proofErr w:type="spellEnd"/>
            <w:r w:rsidRPr="009F1D4E">
              <w:rPr>
                <w:color w:val="000000"/>
                <w:lang w:val="pt-BR" w:eastAsia="pt-BR" w:bidi="ar-SA"/>
              </w:rPr>
              <w:t xml:space="preserve"> agudo (</w:t>
            </w:r>
            <w:proofErr w:type="spellStart"/>
            <w:r w:rsidRPr="009F1D4E">
              <w:rPr>
                <w:color w:val="000000"/>
                <w:lang w:val="pt-BR" w:eastAsia="pt-BR" w:bidi="ar-SA"/>
              </w:rPr>
              <w:t>minimo</w:t>
            </w:r>
            <w:proofErr w:type="spellEnd"/>
            <w:r w:rsidRPr="009F1D4E">
              <w:rPr>
                <w:color w:val="000000"/>
                <w:lang w:val="pt-BR" w:eastAsia="pt-BR" w:bidi="ar-SA"/>
              </w:rPr>
              <w:t xml:space="preserve"> de 3 </w:t>
            </w:r>
            <w:proofErr w:type="spellStart"/>
            <w:r w:rsidRPr="009F1D4E">
              <w:rPr>
                <w:color w:val="000000"/>
                <w:lang w:val="pt-BR" w:eastAsia="pt-BR" w:bidi="ar-SA"/>
              </w:rPr>
              <w:t>incidencias</w:t>
            </w:r>
            <w:proofErr w:type="spellEnd"/>
            <w:r w:rsidRPr="009F1D4E">
              <w:rPr>
                <w:color w:val="000000"/>
                <w:lang w:val="pt-BR" w:eastAsia="pt-BR" w:bidi="ar-SA"/>
              </w:rPr>
              <w:t>)</w:t>
            </w:r>
          </w:p>
        </w:tc>
        <w:tc>
          <w:tcPr>
            <w:tcW w:w="1019" w:type="dxa"/>
            <w:tcBorders>
              <w:top w:val="nil"/>
              <w:left w:val="nil"/>
              <w:bottom w:val="single" w:sz="4" w:space="0" w:color="auto"/>
              <w:right w:val="single" w:sz="4" w:space="0" w:color="auto"/>
            </w:tcBorders>
            <w:shd w:val="clear" w:color="auto" w:fill="auto"/>
            <w:noWrap/>
            <w:vAlign w:val="bottom"/>
            <w:hideMark/>
          </w:tcPr>
          <w:p w14:paraId="04D354C0"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264</w:t>
            </w:r>
          </w:p>
        </w:tc>
        <w:tc>
          <w:tcPr>
            <w:tcW w:w="1046" w:type="dxa"/>
            <w:tcBorders>
              <w:top w:val="nil"/>
              <w:left w:val="nil"/>
              <w:bottom w:val="single" w:sz="4" w:space="0" w:color="auto"/>
              <w:right w:val="single" w:sz="4" w:space="0" w:color="auto"/>
            </w:tcBorders>
            <w:shd w:val="clear" w:color="auto" w:fill="auto"/>
            <w:noWrap/>
            <w:vAlign w:val="bottom"/>
          </w:tcPr>
          <w:p w14:paraId="3A66F01D" w14:textId="0E774402"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236</w:t>
            </w:r>
          </w:p>
        </w:tc>
        <w:tc>
          <w:tcPr>
            <w:tcW w:w="770" w:type="dxa"/>
            <w:tcBorders>
              <w:top w:val="nil"/>
              <w:left w:val="nil"/>
              <w:bottom w:val="single" w:sz="4" w:space="0" w:color="auto"/>
              <w:right w:val="single" w:sz="4" w:space="0" w:color="auto"/>
            </w:tcBorders>
            <w:shd w:val="clear" w:color="auto" w:fill="auto"/>
            <w:noWrap/>
            <w:vAlign w:val="bottom"/>
          </w:tcPr>
          <w:p w14:paraId="1A166260" w14:textId="65F80271" w:rsidR="008D7F91" w:rsidRPr="00352607" w:rsidRDefault="008D7F91" w:rsidP="008D7F91">
            <w:pPr>
              <w:widowControl/>
              <w:autoSpaceDE/>
              <w:autoSpaceDN/>
              <w:jc w:val="center"/>
              <w:rPr>
                <w:color w:val="000000"/>
                <w:lang w:val="pt-BR" w:eastAsia="pt-BR" w:bidi="ar-SA"/>
              </w:rPr>
            </w:pPr>
            <w:r w:rsidRPr="00352607">
              <w:rPr>
                <w:color w:val="000000"/>
              </w:rPr>
              <w:t>3</w:t>
            </w:r>
          </w:p>
        </w:tc>
        <w:tc>
          <w:tcPr>
            <w:tcW w:w="851" w:type="dxa"/>
            <w:tcBorders>
              <w:top w:val="nil"/>
              <w:left w:val="nil"/>
              <w:bottom w:val="single" w:sz="4" w:space="0" w:color="auto"/>
              <w:right w:val="single" w:sz="4" w:space="0" w:color="auto"/>
            </w:tcBorders>
            <w:shd w:val="clear" w:color="auto" w:fill="auto"/>
            <w:noWrap/>
            <w:vAlign w:val="bottom"/>
          </w:tcPr>
          <w:p w14:paraId="67C8CE8B" w14:textId="76828D3A" w:rsidR="008D7F91" w:rsidRPr="00352607" w:rsidRDefault="008D7F91" w:rsidP="008D7F91">
            <w:pPr>
              <w:widowControl/>
              <w:autoSpaceDE/>
              <w:autoSpaceDN/>
              <w:jc w:val="center"/>
              <w:rPr>
                <w:color w:val="000000"/>
                <w:lang w:val="pt-BR" w:eastAsia="pt-BR" w:bidi="ar-SA"/>
              </w:rPr>
            </w:pPr>
            <w:r w:rsidRPr="00352607">
              <w:rPr>
                <w:color w:val="000000"/>
              </w:rPr>
              <w:t>71</w:t>
            </w:r>
          </w:p>
        </w:tc>
        <w:tc>
          <w:tcPr>
            <w:tcW w:w="850" w:type="dxa"/>
            <w:tcBorders>
              <w:top w:val="nil"/>
              <w:left w:val="nil"/>
              <w:bottom w:val="single" w:sz="4" w:space="0" w:color="auto"/>
              <w:right w:val="single" w:sz="4" w:space="0" w:color="auto"/>
            </w:tcBorders>
            <w:shd w:val="clear" w:color="auto" w:fill="auto"/>
            <w:noWrap/>
            <w:vAlign w:val="bottom"/>
          </w:tcPr>
          <w:p w14:paraId="1DA8AA40" w14:textId="0970E4A8" w:rsidR="008D7F91" w:rsidRPr="00352607" w:rsidRDefault="008D7F91" w:rsidP="008D7F91">
            <w:pPr>
              <w:widowControl/>
              <w:autoSpaceDE/>
              <w:autoSpaceDN/>
              <w:jc w:val="center"/>
              <w:rPr>
                <w:color w:val="000000"/>
                <w:lang w:val="pt-BR" w:eastAsia="pt-BR" w:bidi="ar-SA"/>
              </w:rPr>
            </w:pPr>
            <w:r w:rsidRPr="00352607">
              <w:rPr>
                <w:color w:val="000000"/>
              </w:rPr>
              <w:t>84</w:t>
            </w:r>
          </w:p>
        </w:tc>
        <w:tc>
          <w:tcPr>
            <w:tcW w:w="709" w:type="dxa"/>
            <w:tcBorders>
              <w:top w:val="nil"/>
              <w:left w:val="nil"/>
              <w:bottom w:val="single" w:sz="4" w:space="0" w:color="auto"/>
              <w:right w:val="single" w:sz="4" w:space="0" w:color="auto"/>
            </w:tcBorders>
            <w:shd w:val="clear" w:color="auto" w:fill="auto"/>
            <w:noWrap/>
            <w:vAlign w:val="bottom"/>
          </w:tcPr>
          <w:p w14:paraId="6A982779" w14:textId="4B00BACD" w:rsidR="008D7F91" w:rsidRPr="00352607" w:rsidRDefault="008D7F91" w:rsidP="008D7F91">
            <w:pPr>
              <w:widowControl/>
              <w:autoSpaceDE/>
              <w:autoSpaceDN/>
              <w:jc w:val="center"/>
              <w:rPr>
                <w:color w:val="000000"/>
                <w:lang w:val="pt-BR" w:eastAsia="pt-BR" w:bidi="ar-SA"/>
              </w:rPr>
            </w:pPr>
            <w:r w:rsidRPr="00352607">
              <w:rPr>
                <w:color w:val="000000"/>
              </w:rPr>
              <w:t>90</w:t>
            </w:r>
          </w:p>
        </w:tc>
        <w:tc>
          <w:tcPr>
            <w:tcW w:w="764" w:type="dxa"/>
            <w:tcBorders>
              <w:top w:val="nil"/>
              <w:left w:val="nil"/>
              <w:bottom w:val="single" w:sz="4" w:space="0" w:color="auto"/>
              <w:right w:val="single" w:sz="4" w:space="0" w:color="auto"/>
            </w:tcBorders>
            <w:shd w:val="clear" w:color="auto" w:fill="auto"/>
            <w:vAlign w:val="bottom"/>
          </w:tcPr>
          <w:p w14:paraId="6A555413" w14:textId="760B2608" w:rsidR="008D7F91" w:rsidRPr="009F1D4E" w:rsidRDefault="008D7F91" w:rsidP="008D7F91">
            <w:pPr>
              <w:widowControl/>
              <w:autoSpaceDE/>
              <w:autoSpaceDN/>
              <w:jc w:val="center"/>
              <w:rPr>
                <w:color w:val="000000"/>
                <w:lang w:val="pt-BR" w:eastAsia="pt-BR" w:bidi="ar-SA"/>
              </w:rPr>
            </w:pPr>
            <w:r>
              <w:rPr>
                <w:b/>
                <w:bCs/>
                <w:color w:val="000000"/>
              </w:rPr>
              <w:t>248</w:t>
            </w:r>
          </w:p>
        </w:tc>
      </w:tr>
      <w:tr w:rsidR="008D7F91" w:rsidRPr="00237D56" w14:paraId="0839716D" w14:textId="0444EA25"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319387E1" w14:textId="7A92ED9F" w:rsidR="008D7F91" w:rsidRPr="009F1D4E" w:rsidRDefault="008D7F91" w:rsidP="008D7F91">
            <w:pPr>
              <w:widowControl/>
              <w:autoSpaceDE/>
              <w:autoSpaceDN/>
              <w:rPr>
                <w:color w:val="000000"/>
                <w:lang w:val="pt-BR" w:eastAsia="pt-BR" w:bidi="ar-SA"/>
              </w:rPr>
            </w:pPr>
            <w:r w:rsidRPr="009F1D4E">
              <w:rPr>
                <w:color w:val="000000"/>
                <w:lang w:val="pt-BR" w:eastAsia="pt-BR" w:bidi="ar-SA"/>
              </w:rPr>
              <w:t xml:space="preserve">Radiografia de </w:t>
            </w:r>
            <w:proofErr w:type="spellStart"/>
            <w:r w:rsidRPr="009F1D4E">
              <w:rPr>
                <w:color w:val="000000"/>
                <w:lang w:val="pt-BR" w:eastAsia="pt-BR" w:bidi="ar-SA"/>
              </w:rPr>
              <w:t>abdomen</w:t>
            </w:r>
            <w:proofErr w:type="spellEnd"/>
            <w:r w:rsidRPr="009F1D4E">
              <w:rPr>
                <w:color w:val="000000"/>
                <w:lang w:val="pt-BR" w:eastAsia="pt-BR" w:bidi="ar-SA"/>
              </w:rPr>
              <w:t xml:space="preserve"> simples (</w:t>
            </w:r>
            <w:proofErr w:type="spellStart"/>
            <w:r w:rsidRPr="009F1D4E">
              <w:rPr>
                <w:color w:val="000000"/>
                <w:lang w:val="pt-BR" w:eastAsia="pt-BR" w:bidi="ar-SA"/>
              </w:rPr>
              <w:t>ap</w:t>
            </w:r>
            <w:proofErr w:type="spellEnd"/>
            <w:r w:rsidRPr="009F1D4E">
              <w:rPr>
                <w:color w:val="000000"/>
                <w:lang w:val="pt-BR" w:eastAsia="pt-BR" w:bidi="ar-SA"/>
              </w:rPr>
              <w:t>)</w:t>
            </w:r>
          </w:p>
        </w:tc>
        <w:tc>
          <w:tcPr>
            <w:tcW w:w="1019" w:type="dxa"/>
            <w:tcBorders>
              <w:top w:val="nil"/>
              <w:left w:val="nil"/>
              <w:bottom w:val="single" w:sz="4" w:space="0" w:color="auto"/>
              <w:right w:val="single" w:sz="4" w:space="0" w:color="auto"/>
            </w:tcBorders>
            <w:shd w:val="clear" w:color="auto" w:fill="auto"/>
            <w:noWrap/>
            <w:vAlign w:val="bottom"/>
            <w:hideMark/>
          </w:tcPr>
          <w:p w14:paraId="03D0A3A0"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193</w:t>
            </w:r>
          </w:p>
        </w:tc>
        <w:tc>
          <w:tcPr>
            <w:tcW w:w="1046" w:type="dxa"/>
            <w:tcBorders>
              <w:top w:val="nil"/>
              <w:left w:val="nil"/>
              <w:bottom w:val="single" w:sz="4" w:space="0" w:color="auto"/>
              <w:right w:val="single" w:sz="4" w:space="0" w:color="auto"/>
            </w:tcBorders>
            <w:shd w:val="clear" w:color="auto" w:fill="auto"/>
            <w:noWrap/>
            <w:vAlign w:val="bottom"/>
          </w:tcPr>
          <w:p w14:paraId="7621DF47" w14:textId="1078BD7F"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114</w:t>
            </w:r>
          </w:p>
        </w:tc>
        <w:tc>
          <w:tcPr>
            <w:tcW w:w="770" w:type="dxa"/>
            <w:tcBorders>
              <w:top w:val="nil"/>
              <w:left w:val="nil"/>
              <w:bottom w:val="single" w:sz="4" w:space="0" w:color="auto"/>
              <w:right w:val="single" w:sz="4" w:space="0" w:color="auto"/>
            </w:tcBorders>
            <w:shd w:val="clear" w:color="auto" w:fill="auto"/>
            <w:noWrap/>
            <w:vAlign w:val="bottom"/>
          </w:tcPr>
          <w:p w14:paraId="0C7FA2CE" w14:textId="24BEFFC3" w:rsidR="008D7F91" w:rsidRPr="00352607" w:rsidRDefault="008D7F91" w:rsidP="008D7F91">
            <w:pPr>
              <w:widowControl/>
              <w:autoSpaceDE/>
              <w:autoSpaceDN/>
              <w:jc w:val="center"/>
              <w:rPr>
                <w:color w:val="000000"/>
                <w:lang w:val="pt-BR" w:eastAsia="pt-BR" w:bidi="ar-SA"/>
              </w:rPr>
            </w:pPr>
            <w:r w:rsidRPr="00352607">
              <w:rPr>
                <w:color w:val="000000"/>
              </w:rPr>
              <w:t>10</w:t>
            </w:r>
          </w:p>
        </w:tc>
        <w:tc>
          <w:tcPr>
            <w:tcW w:w="851" w:type="dxa"/>
            <w:tcBorders>
              <w:top w:val="nil"/>
              <w:left w:val="nil"/>
              <w:bottom w:val="single" w:sz="4" w:space="0" w:color="auto"/>
              <w:right w:val="single" w:sz="4" w:space="0" w:color="auto"/>
            </w:tcBorders>
            <w:shd w:val="clear" w:color="auto" w:fill="auto"/>
            <w:noWrap/>
            <w:vAlign w:val="bottom"/>
          </w:tcPr>
          <w:p w14:paraId="17955DA1" w14:textId="4E66A33F" w:rsidR="008D7F91" w:rsidRPr="00352607" w:rsidRDefault="008D7F91" w:rsidP="008D7F91">
            <w:pPr>
              <w:widowControl/>
              <w:autoSpaceDE/>
              <w:autoSpaceDN/>
              <w:jc w:val="center"/>
              <w:rPr>
                <w:color w:val="000000"/>
                <w:lang w:val="pt-BR" w:eastAsia="pt-BR" w:bidi="ar-SA"/>
              </w:rPr>
            </w:pPr>
            <w:r w:rsidRPr="00352607">
              <w:rPr>
                <w:color w:val="000000"/>
              </w:rPr>
              <w:t>52</w:t>
            </w:r>
          </w:p>
        </w:tc>
        <w:tc>
          <w:tcPr>
            <w:tcW w:w="850" w:type="dxa"/>
            <w:tcBorders>
              <w:top w:val="nil"/>
              <w:left w:val="nil"/>
              <w:bottom w:val="single" w:sz="4" w:space="0" w:color="auto"/>
              <w:right w:val="single" w:sz="4" w:space="0" w:color="auto"/>
            </w:tcBorders>
            <w:shd w:val="clear" w:color="auto" w:fill="auto"/>
            <w:noWrap/>
            <w:vAlign w:val="bottom"/>
          </w:tcPr>
          <w:p w14:paraId="5835A415" w14:textId="529185B2" w:rsidR="008D7F91" w:rsidRPr="00352607" w:rsidRDefault="008D7F91" w:rsidP="008D7F91">
            <w:pPr>
              <w:widowControl/>
              <w:autoSpaceDE/>
              <w:autoSpaceDN/>
              <w:jc w:val="center"/>
              <w:rPr>
                <w:color w:val="000000"/>
                <w:lang w:val="pt-BR" w:eastAsia="pt-BR" w:bidi="ar-SA"/>
              </w:rPr>
            </w:pPr>
            <w:r w:rsidRPr="00352607">
              <w:rPr>
                <w:color w:val="000000"/>
              </w:rPr>
              <w:t>41</w:t>
            </w:r>
          </w:p>
        </w:tc>
        <w:tc>
          <w:tcPr>
            <w:tcW w:w="709" w:type="dxa"/>
            <w:tcBorders>
              <w:top w:val="nil"/>
              <w:left w:val="nil"/>
              <w:bottom w:val="single" w:sz="4" w:space="0" w:color="auto"/>
              <w:right w:val="single" w:sz="4" w:space="0" w:color="auto"/>
            </w:tcBorders>
            <w:shd w:val="clear" w:color="auto" w:fill="auto"/>
            <w:noWrap/>
            <w:vAlign w:val="bottom"/>
          </w:tcPr>
          <w:p w14:paraId="1CE4951E" w14:textId="33C2E764" w:rsidR="008D7F91" w:rsidRPr="00352607" w:rsidRDefault="008D7F91" w:rsidP="008D7F91">
            <w:pPr>
              <w:widowControl/>
              <w:autoSpaceDE/>
              <w:autoSpaceDN/>
              <w:jc w:val="center"/>
              <w:rPr>
                <w:color w:val="000000"/>
                <w:lang w:val="pt-BR" w:eastAsia="pt-BR" w:bidi="ar-SA"/>
              </w:rPr>
            </w:pPr>
            <w:r w:rsidRPr="00352607">
              <w:rPr>
                <w:color w:val="000000"/>
              </w:rPr>
              <w:t>39</w:t>
            </w:r>
          </w:p>
        </w:tc>
        <w:tc>
          <w:tcPr>
            <w:tcW w:w="764" w:type="dxa"/>
            <w:tcBorders>
              <w:top w:val="nil"/>
              <w:left w:val="nil"/>
              <w:bottom w:val="single" w:sz="4" w:space="0" w:color="auto"/>
              <w:right w:val="single" w:sz="4" w:space="0" w:color="auto"/>
            </w:tcBorders>
            <w:shd w:val="clear" w:color="auto" w:fill="auto"/>
            <w:vAlign w:val="bottom"/>
          </w:tcPr>
          <w:p w14:paraId="62D74BC8" w14:textId="5733A61E" w:rsidR="008D7F91" w:rsidRPr="009F1D4E" w:rsidRDefault="008D7F91" w:rsidP="008D7F91">
            <w:pPr>
              <w:widowControl/>
              <w:autoSpaceDE/>
              <w:autoSpaceDN/>
              <w:jc w:val="center"/>
              <w:rPr>
                <w:color w:val="000000"/>
                <w:lang w:val="pt-BR" w:eastAsia="pt-BR" w:bidi="ar-SA"/>
              </w:rPr>
            </w:pPr>
            <w:r>
              <w:rPr>
                <w:b/>
                <w:bCs/>
                <w:color w:val="000000"/>
              </w:rPr>
              <w:t>142</w:t>
            </w:r>
          </w:p>
        </w:tc>
      </w:tr>
      <w:tr w:rsidR="008D7F91" w:rsidRPr="00237D56" w14:paraId="44F60019" w14:textId="6145611E"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1EC107B1" w14:textId="7517957B" w:rsidR="008D7F91" w:rsidRPr="009F1D4E" w:rsidRDefault="008D7F91" w:rsidP="008D7F91">
            <w:pPr>
              <w:widowControl/>
              <w:autoSpaceDE/>
              <w:autoSpaceDN/>
              <w:rPr>
                <w:color w:val="000000"/>
                <w:lang w:val="pt-BR" w:eastAsia="pt-BR" w:bidi="ar-SA"/>
              </w:rPr>
            </w:pPr>
            <w:r w:rsidRPr="009F1D4E">
              <w:rPr>
                <w:color w:val="000000"/>
                <w:lang w:val="pt-BR" w:eastAsia="pt-BR" w:bidi="ar-SA"/>
              </w:rPr>
              <w:t>Radiografia de estomago e duodeno</w:t>
            </w:r>
          </w:p>
        </w:tc>
        <w:tc>
          <w:tcPr>
            <w:tcW w:w="1019" w:type="dxa"/>
            <w:tcBorders>
              <w:top w:val="nil"/>
              <w:left w:val="nil"/>
              <w:bottom w:val="single" w:sz="4" w:space="0" w:color="auto"/>
              <w:right w:val="single" w:sz="4" w:space="0" w:color="auto"/>
            </w:tcBorders>
            <w:shd w:val="clear" w:color="auto" w:fill="auto"/>
            <w:noWrap/>
            <w:vAlign w:val="bottom"/>
            <w:hideMark/>
          </w:tcPr>
          <w:p w14:paraId="6E50C167"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1</w:t>
            </w:r>
          </w:p>
        </w:tc>
        <w:tc>
          <w:tcPr>
            <w:tcW w:w="1046" w:type="dxa"/>
            <w:tcBorders>
              <w:top w:val="nil"/>
              <w:left w:val="nil"/>
              <w:bottom w:val="single" w:sz="4" w:space="0" w:color="auto"/>
              <w:right w:val="single" w:sz="4" w:space="0" w:color="auto"/>
            </w:tcBorders>
            <w:shd w:val="clear" w:color="auto" w:fill="auto"/>
            <w:noWrap/>
            <w:vAlign w:val="bottom"/>
          </w:tcPr>
          <w:p w14:paraId="2B187DC9" w14:textId="030A7088"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0</w:t>
            </w:r>
          </w:p>
        </w:tc>
        <w:tc>
          <w:tcPr>
            <w:tcW w:w="770" w:type="dxa"/>
            <w:tcBorders>
              <w:top w:val="nil"/>
              <w:left w:val="nil"/>
              <w:bottom w:val="single" w:sz="4" w:space="0" w:color="auto"/>
              <w:right w:val="single" w:sz="4" w:space="0" w:color="auto"/>
            </w:tcBorders>
            <w:shd w:val="clear" w:color="auto" w:fill="auto"/>
            <w:noWrap/>
            <w:vAlign w:val="bottom"/>
          </w:tcPr>
          <w:p w14:paraId="659E5B1D" w14:textId="7378AEFA"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851" w:type="dxa"/>
            <w:tcBorders>
              <w:top w:val="nil"/>
              <w:left w:val="nil"/>
              <w:bottom w:val="single" w:sz="4" w:space="0" w:color="auto"/>
              <w:right w:val="single" w:sz="4" w:space="0" w:color="auto"/>
            </w:tcBorders>
            <w:shd w:val="clear" w:color="auto" w:fill="auto"/>
            <w:noWrap/>
            <w:vAlign w:val="bottom"/>
          </w:tcPr>
          <w:p w14:paraId="071A523D" w14:textId="77DDA41A"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850" w:type="dxa"/>
            <w:tcBorders>
              <w:top w:val="nil"/>
              <w:left w:val="nil"/>
              <w:bottom w:val="single" w:sz="4" w:space="0" w:color="auto"/>
              <w:right w:val="single" w:sz="4" w:space="0" w:color="auto"/>
            </w:tcBorders>
            <w:shd w:val="clear" w:color="auto" w:fill="auto"/>
            <w:noWrap/>
            <w:vAlign w:val="bottom"/>
          </w:tcPr>
          <w:p w14:paraId="17D19474" w14:textId="0CED803F"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5E38D2A6" w14:textId="0E5D9BAD"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764" w:type="dxa"/>
            <w:tcBorders>
              <w:top w:val="nil"/>
              <w:left w:val="nil"/>
              <w:bottom w:val="single" w:sz="4" w:space="0" w:color="auto"/>
              <w:right w:val="single" w:sz="4" w:space="0" w:color="auto"/>
            </w:tcBorders>
            <w:shd w:val="clear" w:color="auto" w:fill="auto"/>
            <w:vAlign w:val="bottom"/>
          </w:tcPr>
          <w:p w14:paraId="3DAB9C55" w14:textId="3829E476" w:rsidR="008D7F91" w:rsidRPr="009F1D4E" w:rsidRDefault="008D7F91" w:rsidP="008D7F91">
            <w:pPr>
              <w:widowControl/>
              <w:autoSpaceDE/>
              <w:autoSpaceDN/>
              <w:jc w:val="center"/>
              <w:rPr>
                <w:color w:val="000000"/>
                <w:lang w:val="pt-BR" w:eastAsia="pt-BR" w:bidi="ar-SA"/>
              </w:rPr>
            </w:pPr>
            <w:r>
              <w:rPr>
                <w:b/>
                <w:bCs/>
                <w:color w:val="000000"/>
              </w:rPr>
              <w:t>0</w:t>
            </w:r>
          </w:p>
        </w:tc>
      </w:tr>
      <w:tr w:rsidR="008D7F91" w:rsidRPr="00237D56" w14:paraId="28871EC3" w14:textId="06F0CEA1"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2C6E9819" w14:textId="23394BCD" w:rsidR="008D7F91" w:rsidRPr="009F1D4E" w:rsidRDefault="008D7F91" w:rsidP="008D7F91">
            <w:pPr>
              <w:widowControl/>
              <w:autoSpaceDE/>
              <w:autoSpaceDN/>
              <w:rPr>
                <w:color w:val="000000"/>
                <w:lang w:val="pt-BR" w:eastAsia="pt-BR" w:bidi="ar-SA"/>
              </w:rPr>
            </w:pPr>
            <w:r w:rsidRPr="009F1D4E">
              <w:rPr>
                <w:color w:val="000000"/>
                <w:lang w:val="pt-BR" w:eastAsia="pt-BR" w:bidi="ar-SA"/>
              </w:rPr>
              <w:t xml:space="preserve">Radiografia de </w:t>
            </w:r>
            <w:proofErr w:type="spellStart"/>
            <w:r w:rsidRPr="009F1D4E">
              <w:rPr>
                <w:color w:val="000000"/>
                <w:lang w:val="pt-BR" w:eastAsia="pt-BR" w:bidi="ar-SA"/>
              </w:rPr>
              <w:t>articulacao</w:t>
            </w:r>
            <w:proofErr w:type="spellEnd"/>
            <w:r w:rsidRPr="009F1D4E">
              <w:rPr>
                <w:color w:val="000000"/>
                <w:lang w:val="pt-BR" w:eastAsia="pt-BR" w:bidi="ar-SA"/>
              </w:rPr>
              <w:t xml:space="preserve"> </w:t>
            </w:r>
            <w:proofErr w:type="spellStart"/>
            <w:r w:rsidRPr="009F1D4E">
              <w:rPr>
                <w:color w:val="000000"/>
                <w:lang w:val="pt-BR" w:eastAsia="pt-BR" w:bidi="ar-SA"/>
              </w:rPr>
              <w:t>coxo-femoral</w:t>
            </w:r>
            <w:proofErr w:type="spellEnd"/>
          </w:p>
        </w:tc>
        <w:tc>
          <w:tcPr>
            <w:tcW w:w="1019" w:type="dxa"/>
            <w:tcBorders>
              <w:top w:val="nil"/>
              <w:left w:val="nil"/>
              <w:bottom w:val="single" w:sz="4" w:space="0" w:color="auto"/>
              <w:right w:val="single" w:sz="4" w:space="0" w:color="auto"/>
            </w:tcBorders>
            <w:shd w:val="clear" w:color="auto" w:fill="auto"/>
            <w:noWrap/>
            <w:vAlign w:val="bottom"/>
            <w:hideMark/>
          </w:tcPr>
          <w:p w14:paraId="29CDC8D5"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26</w:t>
            </w:r>
          </w:p>
        </w:tc>
        <w:tc>
          <w:tcPr>
            <w:tcW w:w="1046" w:type="dxa"/>
            <w:tcBorders>
              <w:top w:val="nil"/>
              <w:left w:val="nil"/>
              <w:bottom w:val="single" w:sz="4" w:space="0" w:color="auto"/>
              <w:right w:val="single" w:sz="4" w:space="0" w:color="auto"/>
            </w:tcBorders>
            <w:shd w:val="clear" w:color="auto" w:fill="auto"/>
            <w:noWrap/>
            <w:vAlign w:val="bottom"/>
          </w:tcPr>
          <w:p w14:paraId="569E4D5F" w14:textId="428BB825"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36</w:t>
            </w:r>
          </w:p>
        </w:tc>
        <w:tc>
          <w:tcPr>
            <w:tcW w:w="770" w:type="dxa"/>
            <w:tcBorders>
              <w:top w:val="nil"/>
              <w:left w:val="nil"/>
              <w:bottom w:val="single" w:sz="4" w:space="0" w:color="auto"/>
              <w:right w:val="single" w:sz="4" w:space="0" w:color="auto"/>
            </w:tcBorders>
            <w:shd w:val="clear" w:color="auto" w:fill="auto"/>
            <w:noWrap/>
            <w:vAlign w:val="bottom"/>
          </w:tcPr>
          <w:p w14:paraId="120B25FB" w14:textId="3A2E4794" w:rsidR="008D7F91" w:rsidRPr="00352607" w:rsidRDefault="008D7F91" w:rsidP="008D7F91">
            <w:pPr>
              <w:widowControl/>
              <w:autoSpaceDE/>
              <w:autoSpaceDN/>
              <w:jc w:val="center"/>
              <w:rPr>
                <w:color w:val="000000"/>
                <w:lang w:val="pt-BR" w:eastAsia="pt-BR" w:bidi="ar-SA"/>
              </w:rPr>
            </w:pPr>
            <w:r w:rsidRPr="00352607">
              <w:rPr>
                <w:color w:val="000000"/>
              </w:rPr>
              <w:t>1</w:t>
            </w:r>
          </w:p>
        </w:tc>
        <w:tc>
          <w:tcPr>
            <w:tcW w:w="851" w:type="dxa"/>
            <w:tcBorders>
              <w:top w:val="nil"/>
              <w:left w:val="nil"/>
              <w:bottom w:val="single" w:sz="4" w:space="0" w:color="auto"/>
              <w:right w:val="single" w:sz="4" w:space="0" w:color="auto"/>
            </w:tcBorders>
            <w:shd w:val="clear" w:color="auto" w:fill="auto"/>
            <w:noWrap/>
            <w:vAlign w:val="bottom"/>
          </w:tcPr>
          <w:p w14:paraId="50BCDA4F" w14:textId="1C7CC1E6" w:rsidR="008D7F91" w:rsidRPr="00352607" w:rsidRDefault="008D7F91" w:rsidP="008D7F91">
            <w:pPr>
              <w:widowControl/>
              <w:autoSpaceDE/>
              <w:autoSpaceDN/>
              <w:jc w:val="center"/>
              <w:rPr>
                <w:color w:val="000000"/>
                <w:lang w:val="pt-BR" w:eastAsia="pt-BR" w:bidi="ar-SA"/>
              </w:rPr>
            </w:pPr>
            <w:r w:rsidRPr="00352607">
              <w:rPr>
                <w:color w:val="000000"/>
              </w:rPr>
              <w:t>11</w:t>
            </w:r>
          </w:p>
        </w:tc>
        <w:tc>
          <w:tcPr>
            <w:tcW w:w="850" w:type="dxa"/>
            <w:tcBorders>
              <w:top w:val="nil"/>
              <w:left w:val="nil"/>
              <w:bottom w:val="single" w:sz="4" w:space="0" w:color="auto"/>
              <w:right w:val="single" w:sz="4" w:space="0" w:color="auto"/>
            </w:tcBorders>
            <w:shd w:val="clear" w:color="auto" w:fill="auto"/>
            <w:noWrap/>
            <w:vAlign w:val="bottom"/>
          </w:tcPr>
          <w:p w14:paraId="780FF784" w14:textId="792752D1" w:rsidR="008D7F91" w:rsidRPr="00352607" w:rsidRDefault="008D7F91" w:rsidP="008D7F91">
            <w:pPr>
              <w:widowControl/>
              <w:autoSpaceDE/>
              <w:autoSpaceDN/>
              <w:jc w:val="center"/>
              <w:rPr>
                <w:color w:val="000000"/>
                <w:lang w:val="pt-BR" w:eastAsia="pt-BR" w:bidi="ar-SA"/>
              </w:rPr>
            </w:pPr>
            <w:r w:rsidRPr="00352607">
              <w:rPr>
                <w:color w:val="000000"/>
              </w:rPr>
              <w:t>8</w:t>
            </w:r>
          </w:p>
        </w:tc>
        <w:tc>
          <w:tcPr>
            <w:tcW w:w="709" w:type="dxa"/>
            <w:tcBorders>
              <w:top w:val="nil"/>
              <w:left w:val="nil"/>
              <w:bottom w:val="single" w:sz="4" w:space="0" w:color="auto"/>
              <w:right w:val="single" w:sz="4" w:space="0" w:color="auto"/>
            </w:tcBorders>
            <w:shd w:val="clear" w:color="auto" w:fill="auto"/>
            <w:noWrap/>
            <w:vAlign w:val="bottom"/>
          </w:tcPr>
          <w:p w14:paraId="17977599" w14:textId="74A119F4" w:rsidR="008D7F91" w:rsidRPr="00352607" w:rsidRDefault="008D7F91" w:rsidP="008D7F91">
            <w:pPr>
              <w:widowControl/>
              <w:autoSpaceDE/>
              <w:autoSpaceDN/>
              <w:jc w:val="center"/>
              <w:rPr>
                <w:color w:val="000000"/>
                <w:lang w:val="pt-BR" w:eastAsia="pt-BR" w:bidi="ar-SA"/>
              </w:rPr>
            </w:pPr>
            <w:r w:rsidRPr="00352607">
              <w:rPr>
                <w:color w:val="000000"/>
              </w:rPr>
              <w:t>12</w:t>
            </w:r>
          </w:p>
        </w:tc>
        <w:tc>
          <w:tcPr>
            <w:tcW w:w="764" w:type="dxa"/>
            <w:tcBorders>
              <w:top w:val="nil"/>
              <w:left w:val="nil"/>
              <w:bottom w:val="single" w:sz="4" w:space="0" w:color="auto"/>
              <w:right w:val="single" w:sz="4" w:space="0" w:color="auto"/>
            </w:tcBorders>
            <w:shd w:val="clear" w:color="auto" w:fill="auto"/>
            <w:vAlign w:val="bottom"/>
          </w:tcPr>
          <w:p w14:paraId="5F33A5C4" w14:textId="636D938F" w:rsidR="008D7F91" w:rsidRPr="009F1D4E" w:rsidRDefault="008D7F91" w:rsidP="008D7F91">
            <w:pPr>
              <w:widowControl/>
              <w:autoSpaceDE/>
              <w:autoSpaceDN/>
              <w:jc w:val="center"/>
              <w:rPr>
                <w:color w:val="000000"/>
                <w:lang w:val="pt-BR" w:eastAsia="pt-BR" w:bidi="ar-SA"/>
              </w:rPr>
            </w:pPr>
            <w:r>
              <w:rPr>
                <w:b/>
                <w:bCs/>
                <w:color w:val="000000"/>
              </w:rPr>
              <w:t>32</w:t>
            </w:r>
          </w:p>
        </w:tc>
      </w:tr>
      <w:tr w:rsidR="008D7F91" w:rsidRPr="00237D56" w14:paraId="680358C0" w14:textId="10D8091C"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62B3F0CF" w14:textId="570888DE" w:rsidR="008D7F91" w:rsidRPr="009F1D4E" w:rsidRDefault="008D7F91" w:rsidP="008D7F91">
            <w:pPr>
              <w:widowControl/>
              <w:autoSpaceDE/>
              <w:autoSpaceDN/>
              <w:rPr>
                <w:color w:val="000000"/>
                <w:lang w:val="pt-BR" w:eastAsia="pt-BR" w:bidi="ar-SA"/>
              </w:rPr>
            </w:pPr>
            <w:r w:rsidRPr="009F1D4E">
              <w:rPr>
                <w:color w:val="000000"/>
                <w:lang w:val="pt-BR" w:eastAsia="pt-BR" w:bidi="ar-SA"/>
              </w:rPr>
              <w:t xml:space="preserve">Radiografia de </w:t>
            </w:r>
            <w:proofErr w:type="spellStart"/>
            <w:r w:rsidRPr="009F1D4E">
              <w:rPr>
                <w:color w:val="000000"/>
                <w:lang w:val="pt-BR" w:eastAsia="pt-BR" w:bidi="ar-SA"/>
              </w:rPr>
              <w:t>articulacao</w:t>
            </w:r>
            <w:proofErr w:type="spellEnd"/>
            <w:r w:rsidRPr="009F1D4E">
              <w:rPr>
                <w:color w:val="000000"/>
                <w:lang w:val="pt-BR" w:eastAsia="pt-BR" w:bidi="ar-SA"/>
              </w:rPr>
              <w:t xml:space="preserve"> sacro-</w:t>
            </w:r>
            <w:proofErr w:type="spellStart"/>
            <w:r w:rsidRPr="009F1D4E">
              <w:rPr>
                <w:color w:val="000000"/>
                <w:lang w:val="pt-BR" w:eastAsia="pt-BR" w:bidi="ar-SA"/>
              </w:rPr>
              <w:t>iliaca</w:t>
            </w:r>
            <w:proofErr w:type="spellEnd"/>
          </w:p>
        </w:tc>
        <w:tc>
          <w:tcPr>
            <w:tcW w:w="1019" w:type="dxa"/>
            <w:tcBorders>
              <w:top w:val="nil"/>
              <w:left w:val="nil"/>
              <w:bottom w:val="single" w:sz="4" w:space="0" w:color="auto"/>
              <w:right w:val="single" w:sz="4" w:space="0" w:color="auto"/>
            </w:tcBorders>
            <w:shd w:val="clear" w:color="auto" w:fill="auto"/>
            <w:noWrap/>
            <w:vAlign w:val="bottom"/>
            <w:hideMark/>
          </w:tcPr>
          <w:p w14:paraId="2C2A2A77"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4</w:t>
            </w:r>
          </w:p>
        </w:tc>
        <w:tc>
          <w:tcPr>
            <w:tcW w:w="1046" w:type="dxa"/>
            <w:tcBorders>
              <w:top w:val="nil"/>
              <w:left w:val="nil"/>
              <w:bottom w:val="single" w:sz="4" w:space="0" w:color="auto"/>
              <w:right w:val="single" w:sz="4" w:space="0" w:color="auto"/>
            </w:tcBorders>
            <w:shd w:val="clear" w:color="auto" w:fill="auto"/>
            <w:noWrap/>
            <w:vAlign w:val="bottom"/>
          </w:tcPr>
          <w:p w14:paraId="68ABD4F8" w14:textId="052439C4"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0</w:t>
            </w:r>
          </w:p>
        </w:tc>
        <w:tc>
          <w:tcPr>
            <w:tcW w:w="770" w:type="dxa"/>
            <w:tcBorders>
              <w:top w:val="nil"/>
              <w:left w:val="nil"/>
              <w:bottom w:val="single" w:sz="4" w:space="0" w:color="auto"/>
              <w:right w:val="single" w:sz="4" w:space="0" w:color="auto"/>
            </w:tcBorders>
            <w:shd w:val="clear" w:color="auto" w:fill="auto"/>
            <w:noWrap/>
            <w:vAlign w:val="bottom"/>
          </w:tcPr>
          <w:p w14:paraId="231621B6" w14:textId="7DC2C0C5"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851" w:type="dxa"/>
            <w:tcBorders>
              <w:top w:val="nil"/>
              <w:left w:val="nil"/>
              <w:bottom w:val="single" w:sz="4" w:space="0" w:color="auto"/>
              <w:right w:val="single" w:sz="4" w:space="0" w:color="auto"/>
            </w:tcBorders>
            <w:shd w:val="clear" w:color="auto" w:fill="auto"/>
            <w:noWrap/>
            <w:vAlign w:val="bottom"/>
          </w:tcPr>
          <w:p w14:paraId="23180103" w14:textId="336A2E04"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850" w:type="dxa"/>
            <w:tcBorders>
              <w:top w:val="nil"/>
              <w:left w:val="nil"/>
              <w:bottom w:val="single" w:sz="4" w:space="0" w:color="auto"/>
              <w:right w:val="single" w:sz="4" w:space="0" w:color="auto"/>
            </w:tcBorders>
            <w:shd w:val="clear" w:color="auto" w:fill="auto"/>
            <w:noWrap/>
            <w:vAlign w:val="bottom"/>
          </w:tcPr>
          <w:p w14:paraId="6AEB84E9" w14:textId="0B743163"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6856E105" w14:textId="039765F4"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764" w:type="dxa"/>
            <w:tcBorders>
              <w:top w:val="nil"/>
              <w:left w:val="nil"/>
              <w:bottom w:val="single" w:sz="4" w:space="0" w:color="auto"/>
              <w:right w:val="single" w:sz="4" w:space="0" w:color="auto"/>
            </w:tcBorders>
            <w:shd w:val="clear" w:color="auto" w:fill="auto"/>
            <w:vAlign w:val="bottom"/>
          </w:tcPr>
          <w:p w14:paraId="4AE2300B" w14:textId="622F03F3" w:rsidR="008D7F91" w:rsidRPr="009F1D4E" w:rsidRDefault="008D7F91" w:rsidP="008D7F91">
            <w:pPr>
              <w:widowControl/>
              <w:autoSpaceDE/>
              <w:autoSpaceDN/>
              <w:jc w:val="center"/>
              <w:rPr>
                <w:color w:val="000000"/>
                <w:lang w:val="pt-BR" w:eastAsia="pt-BR" w:bidi="ar-SA"/>
              </w:rPr>
            </w:pPr>
            <w:r>
              <w:rPr>
                <w:b/>
                <w:bCs/>
                <w:color w:val="000000"/>
              </w:rPr>
              <w:t>0</w:t>
            </w:r>
          </w:p>
        </w:tc>
      </w:tr>
      <w:tr w:rsidR="008D7F91" w:rsidRPr="00237D56" w14:paraId="4BD3266B" w14:textId="6267CE2F"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6370B915" w14:textId="702F7B65" w:rsidR="008D7F91" w:rsidRPr="009F1D4E" w:rsidRDefault="008D7F91" w:rsidP="008D7F91">
            <w:pPr>
              <w:widowControl/>
              <w:autoSpaceDE/>
              <w:autoSpaceDN/>
              <w:rPr>
                <w:color w:val="000000"/>
                <w:lang w:val="pt-BR" w:eastAsia="pt-BR" w:bidi="ar-SA"/>
              </w:rPr>
            </w:pPr>
            <w:r w:rsidRPr="009F1D4E">
              <w:rPr>
                <w:color w:val="000000"/>
                <w:lang w:val="pt-BR" w:eastAsia="pt-BR" w:bidi="ar-SA"/>
              </w:rPr>
              <w:t xml:space="preserve">Radiografia de </w:t>
            </w:r>
            <w:proofErr w:type="spellStart"/>
            <w:r w:rsidRPr="009F1D4E">
              <w:rPr>
                <w:color w:val="000000"/>
                <w:lang w:val="pt-BR" w:eastAsia="pt-BR" w:bidi="ar-SA"/>
              </w:rPr>
              <w:t>articulacao</w:t>
            </w:r>
            <w:proofErr w:type="spellEnd"/>
            <w:r w:rsidRPr="009F1D4E">
              <w:rPr>
                <w:color w:val="000000"/>
                <w:lang w:val="pt-BR" w:eastAsia="pt-BR" w:bidi="ar-SA"/>
              </w:rPr>
              <w:t xml:space="preserve"> </w:t>
            </w:r>
            <w:proofErr w:type="spellStart"/>
            <w:r w:rsidRPr="009F1D4E">
              <w:rPr>
                <w:color w:val="000000"/>
                <w:lang w:val="pt-BR" w:eastAsia="pt-BR" w:bidi="ar-SA"/>
              </w:rPr>
              <w:t>tibio-tarsica</w:t>
            </w:r>
            <w:proofErr w:type="spellEnd"/>
          </w:p>
        </w:tc>
        <w:tc>
          <w:tcPr>
            <w:tcW w:w="1019" w:type="dxa"/>
            <w:tcBorders>
              <w:top w:val="nil"/>
              <w:left w:val="nil"/>
              <w:bottom w:val="single" w:sz="4" w:space="0" w:color="auto"/>
              <w:right w:val="single" w:sz="4" w:space="0" w:color="auto"/>
            </w:tcBorders>
            <w:shd w:val="clear" w:color="auto" w:fill="auto"/>
            <w:noWrap/>
            <w:vAlign w:val="bottom"/>
            <w:hideMark/>
          </w:tcPr>
          <w:p w14:paraId="767933B7"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326</w:t>
            </w:r>
          </w:p>
        </w:tc>
        <w:tc>
          <w:tcPr>
            <w:tcW w:w="1046" w:type="dxa"/>
            <w:tcBorders>
              <w:top w:val="nil"/>
              <w:left w:val="nil"/>
              <w:bottom w:val="single" w:sz="4" w:space="0" w:color="auto"/>
              <w:right w:val="single" w:sz="4" w:space="0" w:color="auto"/>
            </w:tcBorders>
            <w:shd w:val="clear" w:color="auto" w:fill="auto"/>
            <w:noWrap/>
            <w:vAlign w:val="bottom"/>
          </w:tcPr>
          <w:p w14:paraId="22C1F290" w14:textId="59C8C1E8"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306</w:t>
            </w:r>
          </w:p>
        </w:tc>
        <w:tc>
          <w:tcPr>
            <w:tcW w:w="770" w:type="dxa"/>
            <w:tcBorders>
              <w:top w:val="nil"/>
              <w:left w:val="nil"/>
              <w:bottom w:val="single" w:sz="4" w:space="0" w:color="auto"/>
              <w:right w:val="single" w:sz="4" w:space="0" w:color="auto"/>
            </w:tcBorders>
            <w:shd w:val="clear" w:color="auto" w:fill="auto"/>
            <w:noWrap/>
            <w:vAlign w:val="bottom"/>
          </w:tcPr>
          <w:p w14:paraId="05833431" w14:textId="40B777F7" w:rsidR="008D7F91" w:rsidRPr="00352607" w:rsidRDefault="008D7F91" w:rsidP="008D7F91">
            <w:pPr>
              <w:widowControl/>
              <w:autoSpaceDE/>
              <w:autoSpaceDN/>
              <w:jc w:val="center"/>
              <w:rPr>
                <w:color w:val="000000"/>
                <w:lang w:val="pt-BR" w:eastAsia="pt-BR" w:bidi="ar-SA"/>
              </w:rPr>
            </w:pPr>
            <w:r w:rsidRPr="00352607">
              <w:rPr>
                <w:color w:val="000000"/>
              </w:rPr>
              <w:t>17</w:t>
            </w:r>
          </w:p>
        </w:tc>
        <w:tc>
          <w:tcPr>
            <w:tcW w:w="851" w:type="dxa"/>
            <w:tcBorders>
              <w:top w:val="nil"/>
              <w:left w:val="nil"/>
              <w:bottom w:val="single" w:sz="4" w:space="0" w:color="auto"/>
              <w:right w:val="single" w:sz="4" w:space="0" w:color="auto"/>
            </w:tcBorders>
            <w:shd w:val="clear" w:color="auto" w:fill="auto"/>
            <w:noWrap/>
            <w:vAlign w:val="bottom"/>
          </w:tcPr>
          <w:p w14:paraId="1575DFEB" w14:textId="59820DC7" w:rsidR="008D7F91" w:rsidRPr="00352607" w:rsidRDefault="008D7F91" w:rsidP="008D7F91">
            <w:pPr>
              <w:widowControl/>
              <w:autoSpaceDE/>
              <w:autoSpaceDN/>
              <w:jc w:val="center"/>
              <w:rPr>
                <w:color w:val="000000"/>
                <w:lang w:val="pt-BR" w:eastAsia="pt-BR" w:bidi="ar-SA"/>
              </w:rPr>
            </w:pPr>
            <w:r w:rsidRPr="00352607">
              <w:rPr>
                <w:color w:val="000000"/>
              </w:rPr>
              <w:t>135</w:t>
            </w:r>
          </w:p>
        </w:tc>
        <w:tc>
          <w:tcPr>
            <w:tcW w:w="850" w:type="dxa"/>
            <w:tcBorders>
              <w:top w:val="nil"/>
              <w:left w:val="nil"/>
              <w:bottom w:val="single" w:sz="4" w:space="0" w:color="auto"/>
              <w:right w:val="single" w:sz="4" w:space="0" w:color="auto"/>
            </w:tcBorders>
            <w:shd w:val="clear" w:color="auto" w:fill="auto"/>
            <w:noWrap/>
            <w:vAlign w:val="bottom"/>
          </w:tcPr>
          <w:p w14:paraId="661C02FA" w14:textId="6D577D55" w:rsidR="008D7F91" w:rsidRPr="00352607" w:rsidRDefault="008D7F91" w:rsidP="008D7F91">
            <w:pPr>
              <w:widowControl/>
              <w:autoSpaceDE/>
              <w:autoSpaceDN/>
              <w:jc w:val="center"/>
              <w:rPr>
                <w:color w:val="000000"/>
                <w:lang w:val="pt-BR" w:eastAsia="pt-BR" w:bidi="ar-SA"/>
              </w:rPr>
            </w:pPr>
            <w:r w:rsidRPr="00352607">
              <w:rPr>
                <w:color w:val="000000"/>
              </w:rPr>
              <w:t>122</w:t>
            </w:r>
          </w:p>
        </w:tc>
        <w:tc>
          <w:tcPr>
            <w:tcW w:w="709" w:type="dxa"/>
            <w:tcBorders>
              <w:top w:val="nil"/>
              <w:left w:val="nil"/>
              <w:bottom w:val="single" w:sz="4" w:space="0" w:color="auto"/>
              <w:right w:val="single" w:sz="4" w:space="0" w:color="auto"/>
            </w:tcBorders>
            <w:shd w:val="clear" w:color="auto" w:fill="auto"/>
            <w:noWrap/>
            <w:vAlign w:val="bottom"/>
          </w:tcPr>
          <w:p w14:paraId="5BAB0B08" w14:textId="50701140" w:rsidR="008D7F91" w:rsidRPr="00352607" w:rsidRDefault="008D7F91" w:rsidP="008D7F91">
            <w:pPr>
              <w:widowControl/>
              <w:autoSpaceDE/>
              <w:autoSpaceDN/>
              <w:jc w:val="center"/>
              <w:rPr>
                <w:color w:val="000000"/>
                <w:lang w:val="pt-BR" w:eastAsia="pt-BR" w:bidi="ar-SA"/>
              </w:rPr>
            </w:pPr>
            <w:r w:rsidRPr="00352607">
              <w:rPr>
                <w:color w:val="000000"/>
              </w:rPr>
              <w:t>106</w:t>
            </w:r>
          </w:p>
        </w:tc>
        <w:tc>
          <w:tcPr>
            <w:tcW w:w="764" w:type="dxa"/>
            <w:tcBorders>
              <w:top w:val="nil"/>
              <w:left w:val="nil"/>
              <w:bottom w:val="single" w:sz="4" w:space="0" w:color="auto"/>
              <w:right w:val="single" w:sz="4" w:space="0" w:color="auto"/>
            </w:tcBorders>
            <w:shd w:val="clear" w:color="auto" w:fill="auto"/>
            <w:vAlign w:val="bottom"/>
          </w:tcPr>
          <w:p w14:paraId="435DD464" w14:textId="7652A953" w:rsidR="008D7F91" w:rsidRPr="009F1D4E" w:rsidRDefault="008D7F91" w:rsidP="008D7F91">
            <w:pPr>
              <w:widowControl/>
              <w:autoSpaceDE/>
              <w:autoSpaceDN/>
              <w:jc w:val="center"/>
              <w:rPr>
                <w:color w:val="000000"/>
                <w:lang w:val="pt-BR" w:eastAsia="pt-BR" w:bidi="ar-SA"/>
              </w:rPr>
            </w:pPr>
            <w:r>
              <w:rPr>
                <w:b/>
                <w:bCs/>
                <w:color w:val="000000"/>
              </w:rPr>
              <w:t>380</w:t>
            </w:r>
          </w:p>
        </w:tc>
      </w:tr>
      <w:tr w:rsidR="008D7F91" w:rsidRPr="00237D56" w14:paraId="0FAB227B" w14:textId="3A8EEE6D"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7E75C204" w14:textId="07A725AB" w:rsidR="008D7F91" w:rsidRPr="009F1D4E" w:rsidRDefault="008D7F91" w:rsidP="008D7F91">
            <w:pPr>
              <w:widowControl/>
              <w:autoSpaceDE/>
              <w:autoSpaceDN/>
              <w:rPr>
                <w:color w:val="000000"/>
                <w:lang w:val="pt-BR" w:eastAsia="pt-BR" w:bidi="ar-SA"/>
              </w:rPr>
            </w:pPr>
            <w:r w:rsidRPr="009F1D4E">
              <w:rPr>
                <w:color w:val="000000"/>
                <w:lang w:val="pt-BR" w:eastAsia="pt-BR" w:bidi="ar-SA"/>
              </w:rPr>
              <w:t>Radiografia de bacia</w:t>
            </w:r>
          </w:p>
        </w:tc>
        <w:tc>
          <w:tcPr>
            <w:tcW w:w="1019" w:type="dxa"/>
            <w:tcBorders>
              <w:top w:val="nil"/>
              <w:left w:val="nil"/>
              <w:bottom w:val="single" w:sz="4" w:space="0" w:color="auto"/>
              <w:right w:val="single" w:sz="4" w:space="0" w:color="auto"/>
            </w:tcBorders>
            <w:shd w:val="clear" w:color="auto" w:fill="auto"/>
            <w:noWrap/>
            <w:vAlign w:val="bottom"/>
            <w:hideMark/>
          </w:tcPr>
          <w:p w14:paraId="06A109EB"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187</w:t>
            </w:r>
          </w:p>
        </w:tc>
        <w:tc>
          <w:tcPr>
            <w:tcW w:w="1046" w:type="dxa"/>
            <w:tcBorders>
              <w:top w:val="nil"/>
              <w:left w:val="nil"/>
              <w:bottom w:val="single" w:sz="4" w:space="0" w:color="auto"/>
              <w:right w:val="single" w:sz="4" w:space="0" w:color="auto"/>
            </w:tcBorders>
            <w:shd w:val="clear" w:color="auto" w:fill="auto"/>
            <w:noWrap/>
            <w:vAlign w:val="bottom"/>
          </w:tcPr>
          <w:p w14:paraId="6B063697" w14:textId="05C3D9D8"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250</w:t>
            </w:r>
          </w:p>
        </w:tc>
        <w:tc>
          <w:tcPr>
            <w:tcW w:w="770" w:type="dxa"/>
            <w:tcBorders>
              <w:top w:val="nil"/>
              <w:left w:val="nil"/>
              <w:bottom w:val="single" w:sz="4" w:space="0" w:color="auto"/>
              <w:right w:val="single" w:sz="4" w:space="0" w:color="auto"/>
            </w:tcBorders>
            <w:shd w:val="clear" w:color="auto" w:fill="auto"/>
            <w:noWrap/>
            <w:vAlign w:val="bottom"/>
          </w:tcPr>
          <w:p w14:paraId="68691DDD" w14:textId="5C36D6A1" w:rsidR="008D7F91" w:rsidRPr="00352607" w:rsidRDefault="008D7F91" w:rsidP="008D7F91">
            <w:pPr>
              <w:widowControl/>
              <w:autoSpaceDE/>
              <w:autoSpaceDN/>
              <w:jc w:val="center"/>
              <w:rPr>
                <w:color w:val="000000"/>
                <w:lang w:val="pt-BR" w:eastAsia="pt-BR" w:bidi="ar-SA"/>
              </w:rPr>
            </w:pPr>
            <w:r w:rsidRPr="00352607">
              <w:rPr>
                <w:color w:val="000000"/>
              </w:rPr>
              <w:t>5</w:t>
            </w:r>
          </w:p>
        </w:tc>
        <w:tc>
          <w:tcPr>
            <w:tcW w:w="851" w:type="dxa"/>
            <w:tcBorders>
              <w:top w:val="nil"/>
              <w:left w:val="nil"/>
              <w:bottom w:val="single" w:sz="4" w:space="0" w:color="auto"/>
              <w:right w:val="single" w:sz="4" w:space="0" w:color="auto"/>
            </w:tcBorders>
            <w:shd w:val="clear" w:color="auto" w:fill="auto"/>
            <w:noWrap/>
            <w:vAlign w:val="bottom"/>
          </w:tcPr>
          <w:p w14:paraId="23AB8D6A" w14:textId="3ED4B388" w:rsidR="008D7F91" w:rsidRPr="00352607" w:rsidRDefault="008D7F91" w:rsidP="008D7F91">
            <w:pPr>
              <w:widowControl/>
              <w:autoSpaceDE/>
              <w:autoSpaceDN/>
              <w:jc w:val="center"/>
              <w:rPr>
                <w:color w:val="000000"/>
                <w:lang w:val="pt-BR" w:eastAsia="pt-BR" w:bidi="ar-SA"/>
              </w:rPr>
            </w:pPr>
            <w:r w:rsidRPr="00352607">
              <w:rPr>
                <w:color w:val="000000"/>
              </w:rPr>
              <w:t>75</w:t>
            </w:r>
          </w:p>
        </w:tc>
        <w:tc>
          <w:tcPr>
            <w:tcW w:w="850" w:type="dxa"/>
            <w:tcBorders>
              <w:top w:val="nil"/>
              <w:left w:val="nil"/>
              <w:bottom w:val="single" w:sz="4" w:space="0" w:color="auto"/>
              <w:right w:val="single" w:sz="4" w:space="0" w:color="auto"/>
            </w:tcBorders>
            <w:shd w:val="clear" w:color="auto" w:fill="auto"/>
            <w:noWrap/>
            <w:vAlign w:val="bottom"/>
          </w:tcPr>
          <w:p w14:paraId="075CE517" w14:textId="00F84878" w:rsidR="008D7F91" w:rsidRPr="00352607" w:rsidRDefault="008D7F91" w:rsidP="008D7F91">
            <w:pPr>
              <w:widowControl/>
              <w:autoSpaceDE/>
              <w:autoSpaceDN/>
              <w:jc w:val="center"/>
              <w:rPr>
                <w:color w:val="000000"/>
                <w:lang w:val="pt-BR" w:eastAsia="pt-BR" w:bidi="ar-SA"/>
              </w:rPr>
            </w:pPr>
            <w:r w:rsidRPr="00352607">
              <w:rPr>
                <w:color w:val="000000"/>
              </w:rPr>
              <w:t>71</w:t>
            </w:r>
          </w:p>
        </w:tc>
        <w:tc>
          <w:tcPr>
            <w:tcW w:w="709" w:type="dxa"/>
            <w:tcBorders>
              <w:top w:val="nil"/>
              <w:left w:val="nil"/>
              <w:bottom w:val="single" w:sz="4" w:space="0" w:color="auto"/>
              <w:right w:val="single" w:sz="4" w:space="0" w:color="auto"/>
            </w:tcBorders>
            <w:shd w:val="clear" w:color="auto" w:fill="auto"/>
            <w:noWrap/>
            <w:vAlign w:val="bottom"/>
          </w:tcPr>
          <w:p w14:paraId="11CD6512" w14:textId="5000D1D3" w:rsidR="008D7F91" w:rsidRPr="00352607" w:rsidRDefault="008D7F91" w:rsidP="008D7F91">
            <w:pPr>
              <w:widowControl/>
              <w:autoSpaceDE/>
              <w:autoSpaceDN/>
              <w:jc w:val="center"/>
              <w:rPr>
                <w:color w:val="000000"/>
                <w:lang w:val="pt-BR" w:eastAsia="pt-BR" w:bidi="ar-SA"/>
              </w:rPr>
            </w:pPr>
            <w:r w:rsidRPr="00352607">
              <w:rPr>
                <w:color w:val="000000"/>
              </w:rPr>
              <w:t>81</w:t>
            </w:r>
          </w:p>
        </w:tc>
        <w:tc>
          <w:tcPr>
            <w:tcW w:w="764" w:type="dxa"/>
            <w:tcBorders>
              <w:top w:val="nil"/>
              <w:left w:val="nil"/>
              <w:bottom w:val="single" w:sz="4" w:space="0" w:color="auto"/>
              <w:right w:val="single" w:sz="4" w:space="0" w:color="auto"/>
            </w:tcBorders>
            <w:shd w:val="clear" w:color="auto" w:fill="auto"/>
            <w:vAlign w:val="bottom"/>
          </w:tcPr>
          <w:p w14:paraId="185DB074" w14:textId="4A7E6844" w:rsidR="008D7F91" w:rsidRPr="009F1D4E" w:rsidRDefault="008D7F91" w:rsidP="008D7F91">
            <w:pPr>
              <w:widowControl/>
              <w:autoSpaceDE/>
              <w:autoSpaceDN/>
              <w:jc w:val="center"/>
              <w:rPr>
                <w:color w:val="000000"/>
                <w:lang w:val="pt-BR" w:eastAsia="pt-BR" w:bidi="ar-SA"/>
              </w:rPr>
            </w:pPr>
            <w:r>
              <w:rPr>
                <w:b/>
                <w:bCs/>
                <w:color w:val="000000"/>
              </w:rPr>
              <w:t>232</w:t>
            </w:r>
          </w:p>
        </w:tc>
      </w:tr>
      <w:tr w:rsidR="008D7F91" w:rsidRPr="00237D56" w14:paraId="1E423EC5" w14:textId="0F37FEA4"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33569257" w14:textId="2D2E04E6" w:rsidR="008D7F91" w:rsidRPr="009F1D4E" w:rsidRDefault="008D7F91" w:rsidP="008D7F91">
            <w:pPr>
              <w:widowControl/>
              <w:autoSpaceDE/>
              <w:autoSpaceDN/>
              <w:rPr>
                <w:color w:val="000000"/>
                <w:lang w:val="pt-BR" w:eastAsia="pt-BR" w:bidi="ar-SA"/>
              </w:rPr>
            </w:pPr>
            <w:r w:rsidRPr="009F1D4E">
              <w:rPr>
                <w:color w:val="000000"/>
                <w:lang w:val="pt-BR" w:eastAsia="pt-BR" w:bidi="ar-SA"/>
              </w:rPr>
              <w:t xml:space="preserve">Radiografia de </w:t>
            </w:r>
            <w:proofErr w:type="spellStart"/>
            <w:r w:rsidRPr="009F1D4E">
              <w:rPr>
                <w:color w:val="000000"/>
                <w:lang w:val="pt-BR" w:eastAsia="pt-BR" w:bidi="ar-SA"/>
              </w:rPr>
              <w:t>calcaneo</w:t>
            </w:r>
            <w:proofErr w:type="spellEnd"/>
          </w:p>
        </w:tc>
        <w:tc>
          <w:tcPr>
            <w:tcW w:w="1019" w:type="dxa"/>
            <w:tcBorders>
              <w:top w:val="nil"/>
              <w:left w:val="nil"/>
              <w:bottom w:val="single" w:sz="4" w:space="0" w:color="auto"/>
              <w:right w:val="single" w:sz="4" w:space="0" w:color="auto"/>
            </w:tcBorders>
            <w:shd w:val="clear" w:color="auto" w:fill="auto"/>
            <w:noWrap/>
            <w:vAlign w:val="bottom"/>
            <w:hideMark/>
          </w:tcPr>
          <w:p w14:paraId="1B38DC4A"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25</w:t>
            </w:r>
          </w:p>
        </w:tc>
        <w:tc>
          <w:tcPr>
            <w:tcW w:w="1046" w:type="dxa"/>
            <w:tcBorders>
              <w:top w:val="nil"/>
              <w:left w:val="nil"/>
              <w:bottom w:val="single" w:sz="4" w:space="0" w:color="auto"/>
              <w:right w:val="single" w:sz="4" w:space="0" w:color="auto"/>
            </w:tcBorders>
            <w:shd w:val="clear" w:color="auto" w:fill="auto"/>
            <w:noWrap/>
            <w:vAlign w:val="bottom"/>
          </w:tcPr>
          <w:p w14:paraId="6F67BDB3" w14:textId="4588F0E9"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22</w:t>
            </w:r>
          </w:p>
        </w:tc>
        <w:tc>
          <w:tcPr>
            <w:tcW w:w="770" w:type="dxa"/>
            <w:tcBorders>
              <w:top w:val="nil"/>
              <w:left w:val="nil"/>
              <w:bottom w:val="single" w:sz="4" w:space="0" w:color="auto"/>
              <w:right w:val="single" w:sz="4" w:space="0" w:color="auto"/>
            </w:tcBorders>
            <w:shd w:val="clear" w:color="auto" w:fill="auto"/>
            <w:noWrap/>
            <w:vAlign w:val="bottom"/>
          </w:tcPr>
          <w:p w14:paraId="79E56C6B" w14:textId="6E72CB1F" w:rsidR="008D7F91" w:rsidRPr="00352607" w:rsidRDefault="008D7F91" w:rsidP="008D7F91">
            <w:pPr>
              <w:widowControl/>
              <w:autoSpaceDE/>
              <w:autoSpaceDN/>
              <w:jc w:val="center"/>
              <w:rPr>
                <w:color w:val="000000"/>
                <w:lang w:val="pt-BR" w:eastAsia="pt-BR" w:bidi="ar-SA"/>
              </w:rPr>
            </w:pPr>
            <w:r w:rsidRPr="00352607">
              <w:rPr>
                <w:color w:val="000000"/>
              </w:rPr>
              <w:t>1</w:t>
            </w:r>
          </w:p>
        </w:tc>
        <w:tc>
          <w:tcPr>
            <w:tcW w:w="851" w:type="dxa"/>
            <w:tcBorders>
              <w:top w:val="nil"/>
              <w:left w:val="nil"/>
              <w:bottom w:val="single" w:sz="4" w:space="0" w:color="auto"/>
              <w:right w:val="single" w:sz="4" w:space="0" w:color="auto"/>
            </w:tcBorders>
            <w:shd w:val="clear" w:color="auto" w:fill="auto"/>
            <w:noWrap/>
            <w:vAlign w:val="bottom"/>
          </w:tcPr>
          <w:p w14:paraId="717D3064" w14:textId="44E75CF9" w:rsidR="008D7F91" w:rsidRPr="00352607" w:rsidRDefault="008D7F91" w:rsidP="008D7F91">
            <w:pPr>
              <w:widowControl/>
              <w:autoSpaceDE/>
              <w:autoSpaceDN/>
              <w:jc w:val="center"/>
              <w:rPr>
                <w:color w:val="000000"/>
                <w:lang w:val="pt-BR" w:eastAsia="pt-BR" w:bidi="ar-SA"/>
              </w:rPr>
            </w:pPr>
            <w:r w:rsidRPr="00352607">
              <w:rPr>
                <w:color w:val="000000"/>
              </w:rPr>
              <w:t>8</w:t>
            </w:r>
          </w:p>
        </w:tc>
        <w:tc>
          <w:tcPr>
            <w:tcW w:w="850" w:type="dxa"/>
            <w:tcBorders>
              <w:top w:val="nil"/>
              <w:left w:val="nil"/>
              <w:bottom w:val="single" w:sz="4" w:space="0" w:color="auto"/>
              <w:right w:val="single" w:sz="4" w:space="0" w:color="auto"/>
            </w:tcBorders>
            <w:shd w:val="clear" w:color="auto" w:fill="auto"/>
            <w:noWrap/>
            <w:vAlign w:val="bottom"/>
          </w:tcPr>
          <w:p w14:paraId="6AB65F57" w14:textId="7AE687E8" w:rsidR="008D7F91" w:rsidRPr="00352607" w:rsidRDefault="008D7F91" w:rsidP="008D7F91">
            <w:pPr>
              <w:widowControl/>
              <w:autoSpaceDE/>
              <w:autoSpaceDN/>
              <w:jc w:val="center"/>
              <w:rPr>
                <w:color w:val="000000"/>
                <w:lang w:val="pt-BR" w:eastAsia="pt-BR" w:bidi="ar-SA"/>
              </w:rPr>
            </w:pPr>
            <w:r w:rsidRPr="00352607">
              <w:rPr>
                <w:color w:val="000000"/>
              </w:rPr>
              <w:t>7</w:t>
            </w:r>
          </w:p>
        </w:tc>
        <w:tc>
          <w:tcPr>
            <w:tcW w:w="709" w:type="dxa"/>
            <w:tcBorders>
              <w:top w:val="nil"/>
              <w:left w:val="nil"/>
              <w:bottom w:val="single" w:sz="4" w:space="0" w:color="auto"/>
              <w:right w:val="single" w:sz="4" w:space="0" w:color="auto"/>
            </w:tcBorders>
            <w:shd w:val="clear" w:color="auto" w:fill="auto"/>
            <w:noWrap/>
            <w:vAlign w:val="bottom"/>
          </w:tcPr>
          <w:p w14:paraId="717485E9" w14:textId="78F8CC1C" w:rsidR="008D7F91" w:rsidRPr="00352607" w:rsidRDefault="008D7F91" w:rsidP="008D7F91">
            <w:pPr>
              <w:widowControl/>
              <w:autoSpaceDE/>
              <w:autoSpaceDN/>
              <w:jc w:val="center"/>
              <w:rPr>
                <w:color w:val="000000"/>
                <w:lang w:val="pt-BR" w:eastAsia="pt-BR" w:bidi="ar-SA"/>
              </w:rPr>
            </w:pPr>
            <w:r w:rsidRPr="00352607">
              <w:rPr>
                <w:color w:val="000000"/>
              </w:rPr>
              <w:t>12</w:t>
            </w:r>
          </w:p>
        </w:tc>
        <w:tc>
          <w:tcPr>
            <w:tcW w:w="764" w:type="dxa"/>
            <w:tcBorders>
              <w:top w:val="nil"/>
              <w:left w:val="nil"/>
              <w:bottom w:val="single" w:sz="4" w:space="0" w:color="auto"/>
              <w:right w:val="single" w:sz="4" w:space="0" w:color="auto"/>
            </w:tcBorders>
            <w:shd w:val="clear" w:color="auto" w:fill="auto"/>
            <w:vAlign w:val="bottom"/>
          </w:tcPr>
          <w:p w14:paraId="72308017" w14:textId="7BBB3FAF" w:rsidR="008D7F91" w:rsidRPr="009F1D4E" w:rsidRDefault="008D7F91" w:rsidP="008D7F91">
            <w:pPr>
              <w:widowControl/>
              <w:autoSpaceDE/>
              <w:autoSpaceDN/>
              <w:jc w:val="center"/>
              <w:rPr>
                <w:color w:val="000000"/>
                <w:lang w:val="pt-BR" w:eastAsia="pt-BR" w:bidi="ar-SA"/>
              </w:rPr>
            </w:pPr>
            <w:r>
              <w:rPr>
                <w:b/>
                <w:bCs/>
                <w:color w:val="000000"/>
              </w:rPr>
              <w:t>28</w:t>
            </w:r>
          </w:p>
        </w:tc>
      </w:tr>
      <w:tr w:rsidR="008D7F91" w:rsidRPr="00237D56" w14:paraId="4AB561AC" w14:textId="1C08B8B5"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6E6EE09C" w14:textId="6FC66118" w:rsidR="008D7F91" w:rsidRPr="009F1D4E" w:rsidRDefault="008D7F91" w:rsidP="008D7F91">
            <w:pPr>
              <w:widowControl/>
              <w:autoSpaceDE/>
              <w:autoSpaceDN/>
              <w:rPr>
                <w:color w:val="000000"/>
                <w:lang w:val="pt-BR" w:eastAsia="pt-BR" w:bidi="ar-SA"/>
              </w:rPr>
            </w:pPr>
            <w:r w:rsidRPr="009F1D4E">
              <w:rPr>
                <w:color w:val="000000"/>
                <w:lang w:val="pt-BR" w:eastAsia="pt-BR" w:bidi="ar-SA"/>
              </w:rPr>
              <w:t>Radiografia de coxa</w:t>
            </w:r>
          </w:p>
        </w:tc>
        <w:tc>
          <w:tcPr>
            <w:tcW w:w="1019" w:type="dxa"/>
            <w:tcBorders>
              <w:top w:val="nil"/>
              <w:left w:val="nil"/>
              <w:bottom w:val="single" w:sz="4" w:space="0" w:color="auto"/>
              <w:right w:val="single" w:sz="4" w:space="0" w:color="auto"/>
            </w:tcBorders>
            <w:shd w:val="clear" w:color="auto" w:fill="auto"/>
            <w:noWrap/>
            <w:vAlign w:val="bottom"/>
            <w:hideMark/>
          </w:tcPr>
          <w:p w14:paraId="2EABA0BB"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56</w:t>
            </w:r>
          </w:p>
        </w:tc>
        <w:tc>
          <w:tcPr>
            <w:tcW w:w="1046" w:type="dxa"/>
            <w:tcBorders>
              <w:top w:val="nil"/>
              <w:left w:val="nil"/>
              <w:bottom w:val="single" w:sz="4" w:space="0" w:color="auto"/>
              <w:right w:val="single" w:sz="4" w:space="0" w:color="auto"/>
            </w:tcBorders>
            <w:shd w:val="clear" w:color="auto" w:fill="auto"/>
            <w:noWrap/>
            <w:vAlign w:val="bottom"/>
          </w:tcPr>
          <w:p w14:paraId="0941FAAE" w14:textId="318EF263"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101</w:t>
            </w:r>
          </w:p>
        </w:tc>
        <w:tc>
          <w:tcPr>
            <w:tcW w:w="770" w:type="dxa"/>
            <w:tcBorders>
              <w:top w:val="nil"/>
              <w:left w:val="nil"/>
              <w:bottom w:val="single" w:sz="4" w:space="0" w:color="auto"/>
              <w:right w:val="single" w:sz="4" w:space="0" w:color="auto"/>
            </w:tcBorders>
            <w:shd w:val="clear" w:color="auto" w:fill="auto"/>
            <w:noWrap/>
            <w:vAlign w:val="bottom"/>
          </w:tcPr>
          <w:p w14:paraId="433AA965" w14:textId="598723F8"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851" w:type="dxa"/>
            <w:tcBorders>
              <w:top w:val="nil"/>
              <w:left w:val="nil"/>
              <w:bottom w:val="single" w:sz="4" w:space="0" w:color="auto"/>
              <w:right w:val="single" w:sz="4" w:space="0" w:color="auto"/>
            </w:tcBorders>
            <w:shd w:val="clear" w:color="auto" w:fill="auto"/>
            <w:noWrap/>
            <w:vAlign w:val="bottom"/>
          </w:tcPr>
          <w:p w14:paraId="3C816CC5" w14:textId="307BC3A0" w:rsidR="008D7F91" w:rsidRPr="00352607" w:rsidRDefault="008D7F91" w:rsidP="008D7F91">
            <w:pPr>
              <w:widowControl/>
              <w:autoSpaceDE/>
              <w:autoSpaceDN/>
              <w:jc w:val="center"/>
              <w:rPr>
                <w:color w:val="000000"/>
                <w:lang w:val="pt-BR" w:eastAsia="pt-BR" w:bidi="ar-SA"/>
              </w:rPr>
            </w:pPr>
            <w:r w:rsidRPr="00352607">
              <w:rPr>
                <w:color w:val="000000"/>
              </w:rPr>
              <w:t>18</w:t>
            </w:r>
          </w:p>
        </w:tc>
        <w:tc>
          <w:tcPr>
            <w:tcW w:w="850" w:type="dxa"/>
            <w:tcBorders>
              <w:top w:val="nil"/>
              <w:left w:val="nil"/>
              <w:bottom w:val="single" w:sz="4" w:space="0" w:color="auto"/>
              <w:right w:val="single" w:sz="4" w:space="0" w:color="auto"/>
            </w:tcBorders>
            <w:shd w:val="clear" w:color="auto" w:fill="auto"/>
            <w:noWrap/>
            <w:vAlign w:val="bottom"/>
          </w:tcPr>
          <w:p w14:paraId="4C369CAE" w14:textId="170CA57F" w:rsidR="008D7F91" w:rsidRPr="00352607" w:rsidRDefault="008D7F91" w:rsidP="008D7F91">
            <w:pPr>
              <w:widowControl/>
              <w:autoSpaceDE/>
              <w:autoSpaceDN/>
              <w:jc w:val="center"/>
              <w:rPr>
                <w:color w:val="000000"/>
                <w:lang w:val="pt-BR" w:eastAsia="pt-BR" w:bidi="ar-SA"/>
              </w:rPr>
            </w:pPr>
            <w:r w:rsidRPr="00352607">
              <w:rPr>
                <w:color w:val="000000"/>
              </w:rPr>
              <w:t>25</w:t>
            </w:r>
          </w:p>
        </w:tc>
        <w:tc>
          <w:tcPr>
            <w:tcW w:w="709" w:type="dxa"/>
            <w:tcBorders>
              <w:top w:val="nil"/>
              <w:left w:val="nil"/>
              <w:bottom w:val="single" w:sz="4" w:space="0" w:color="auto"/>
              <w:right w:val="single" w:sz="4" w:space="0" w:color="auto"/>
            </w:tcBorders>
            <w:shd w:val="clear" w:color="auto" w:fill="auto"/>
            <w:noWrap/>
            <w:vAlign w:val="bottom"/>
          </w:tcPr>
          <w:p w14:paraId="66259441" w14:textId="5B35C0D7" w:rsidR="008D7F91" w:rsidRPr="00352607" w:rsidRDefault="008D7F91" w:rsidP="008D7F91">
            <w:pPr>
              <w:widowControl/>
              <w:autoSpaceDE/>
              <w:autoSpaceDN/>
              <w:jc w:val="center"/>
              <w:rPr>
                <w:color w:val="000000"/>
                <w:lang w:val="pt-BR" w:eastAsia="pt-BR" w:bidi="ar-SA"/>
              </w:rPr>
            </w:pPr>
            <w:r w:rsidRPr="00352607">
              <w:rPr>
                <w:color w:val="000000"/>
              </w:rPr>
              <w:t>26</w:t>
            </w:r>
          </w:p>
        </w:tc>
        <w:tc>
          <w:tcPr>
            <w:tcW w:w="764" w:type="dxa"/>
            <w:tcBorders>
              <w:top w:val="nil"/>
              <w:left w:val="nil"/>
              <w:bottom w:val="single" w:sz="4" w:space="0" w:color="auto"/>
              <w:right w:val="single" w:sz="4" w:space="0" w:color="auto"/>
            </w:tcBorders>
            <w:shd w:val="clear" w:color="auto" w:fill="auto"/>
            <w:vAlign w:val="bottom"/>
          </w:tcPr>
          <w:p w14:paraId="15A2AE61" w14:textId="3833F1CA" w:rsidR="008D7F91" w:rsidRPr="009F1D4E" w:rsidRDefault="008D7F91" w:rsidP="008D7F91">
            <w:pPr>
              <w:widowControl/>
              <w:autoSpaceDE/>
              <w:autoSpaceDN/>
              <w:jc w:val="center"/>
              <w:rPr>
                <w:color w:val="000000"/>
                <w:lang w:val="pt-BR" w:eastAsia="pt-BR" w:bidi="ar-SA"/>
              </w:rPr>
            </w:pPr>
            <w:r>
              <w:rPr>
                <w:b/>
                <w:bCs/>
                <w:color w:val="000000"/>
              </w:rPr>
              <w:t>69</w:t>
            </w:r>
          </w:p>
        </w:tc>
      </w:tr>
      <w:tr w:rsidR="008D7F91" w:rsidRPr="00237D56" w14:paraId="2CB5A999" w14:textId="555F1B34"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2B70D814" w14:textId="7AF35569" w:rsidR="008D7F91" w:rsidRPr="009F1D4E" w:rsidRDefault="008D7F91" w:rsidP="008D7F91">
            <w:pPr>
              <w:widowControl/>
              <w:autoSpaceDE/>
              <w:autoSpaceDN/>
              <w:rPr>
                <w:color w:val="000000"/>
                <w:lang w:val="pt-BR" w:eastAsia="pt-BR" w:bidi="ar-SA"/>
              </w:rPr>
            </w:pPr>
            <w:r w:rsidRPr="009F1D4E">
              <w:rPr>
                <w:color w:val="000000"/>
                <w:lang w:val="pt-BR" w:eastAsia="pt-BR" w:bidi="ar-SA"/>
              </w:rPr>
              <w:t>Radiografia de joelho (</w:t>
            </w:r>
            <w:proofErr w:type="spellStart"/>
            <w:r w:rsidRPr="009F1D4E">
              <w:rPr>
                <w:color w:val="000000"/>
                <w:lang w:val="pt-BR" w:eastAsia="pt-BR" w:bidi="ar-SA"/>
              </w:rPr>
              <w:t>ap</w:t>
            </w:r>
            <w:proofErr w:type="spellEnd"/>
            <w:r w:rsidRPr="009F1D4E">
              <w:rPr>
                <w:color w:val="000000"/>
                <w:lang w:val="pt-BR" w:eastAsia="pt-BR" w:bidi="ar-SA"/>
              </w:rPr>
              <w:t xml:space="preserve"> + lateral)</w:t>
            </w:r>
          </w:p>
        </w:tc>
        <w:tc>
          <w:tcPr>
            <w:tcW w:w="1019" w:type="dxa"/>
            <w:tcBorders>
              <w:top w:val="nil"/>
              <w:left w:val="nil"/>
              <w:bottom w:val="single" w:sz="4" w:space="0" w:color="auto"/>
              <w:right w:val="single" w:sz="4" w:space="0" w:color="auto"/>
            </w:tcBorders>
            <w:shd w:val="clear" w:color="auto" w:fill="auto"/>
            <w:noWrap/>
            <w:vAlign w:val="bottom"/>
            <w:hideMark/>
          </w:tcPr>
          <w:p w14:paraId="231E53E1"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258</w:t>
            </w:r>
          </w:p>
        </w:tc>
        <w:tc>
          <w:tcPr>
            <w:tcW w:w="1046" w:type="dxa"/>
            <w:tcBorders>
              <w:top w:val="nil"/>
              <w:left w:val="nil"/>
              <w:bottom w:val="single" w:sz="4" w:space="0" w:color="auto"/>
              <w:right w:val="single" w:sz="4" w:space="0" w:color="auto"/>
            </w:tcBorders>
            <w:shd w:val="clear" w:color="auto" w:fill="auto"/>
            <w:noWrap/>
            <w:vAlign w:val="bottom"/>
          </w:tcPr>
          <w:p w14:paraId="5D84A5B2" w14:textId="53F58E5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171</w:t>
            </w:r>
          </w:p>
        </w:tc>
        <w:tc>
          <w:tcPr>
            <w:tcW w:w="770" w:type="dxa"/>
            <w:tcBorders>
              <w:top w:val="nil"/>
              <w:left w:val="nil"/>
              <w:bottom w:val="single" w:sz="4" w:space="0" w:color="auto"/>
              <w:right w:val="single" w:sz="4" w:space="0" w:color="auto"/>
            </w:tcBorders>
            <w:shd w:val="clear" w:color="auto" w:fill="auto"/>
            <w:noWrap/>
            <w:vAlign w:val="bottom"/>
          </w:tcPr>
          <w:p w14:paraId="44D57807" w14:textId="3BCFAB9F" w:rsidR="008D7F91" w:rsidRPr="00352607" w:rsidRDefault="008D7F91" w:rsidP="008D7F91">
            <w:pPr>
              <w:widowControl/>
              <w:autoSpaceDE/>
              <w:autoSpaceDN/>
              <w:jc w:val="center"/>
              <w:rPr>
                <w:color w:val="000000"/>
                <w:lang w:val="pt-BR" w:eastAsia="pt-BR" w:bidi="ar-SA"/>
              </w:rPr>
            </w:pPr>
            <w:r w:rsidRPr="00352607">
              <w:rPr>
                <w:color w:val="000000"/>
              </w:rPr>
              <w:t>7</w:t>
            </w:r>
          </w:p>
        </w:tc>
        <w:tc>
          <w:tcPr>
            <w:tcW w:w="851" w:type="dxa"/>
            <w:tcBorders>
              <w:top w:val="nil"/>
              <w:left w:val="nil"/>
              <w:bottom w:val="single" w:sz="4" w:space="0" w:color="auto"/>
              <w:right w:val="single" w:sz="4" w:space="0" w:color="auto"/>
            </w:tcBorders>
            <w:shd w:val="clear" w:color="auto" w:fill="auto"/>
            <w:noWrap/>
            <w:vAlign w:val="bottom"/>
          </w:tcPr>
          <w:p w14:paraId="4C6A80A1" w14:textId="28F7D96A" w:rsidR="008D7F91" w:rsidRPr="00352607" w:rsidRDefault="008D7F91" w:rsidP="008D7F91">
            <w:pPr>
              <w:widowControl/>
              <w:autoSpaceDE/>
              <w:autoSpaceDN/>
              <w:jc w:val="center"/>
              <w:rPr>
                <w:color w:val="000000"/>
                <w:lang w:val="pt-BR" w:eastAsia="pt-BR" w:bidi="ar-SA"/>
              </w:rPr>
            </w:pPr>
            <w:r w:rsidRPr="00352607">
              <w:rPr>
                <w:color w:val="000000"/>
              </w:rPr>
              <w:t>63</w:t>
            </w:r>
          </w:p>
        </w:tc>
        <w:tc>
          <w:tcPr>
            <w:tcW w:w="850" w:type="dxa"/>
            <w:tcBorders>
              <w:top w:val="nil"/>
              <w:left w:val="nil"/>
              <w:bottom w:val="single" w:sz="4" w:space="0" w:color="auto"/>
              <w:right w:val="single" w:sz="4" w:space="0" w:color="auto"/>
            </w:tcBorders>
            <w:shd w:val="clear" w:color="auto" w:fill="auto"/>
            <w:noWrap/>
            <w:vAlign w:val="bottom"/>
          </w:tcPr>
          <w:p w14:paraId="2CD58365" w14:textId="475C8B81" w:rsidR="008D7F91" w:rsidRPr="00352607" w:rsidRDefault="008D7F91" w:rsidP="008D7F91">
            <w:pPr>
              <w:widowControl/>
              <w:autoSpaceDE/>
              <w:autoSpaceDN/>
              <w:jc w:val="center"/>
              <w:rPr>
                <w:color w:val="000000"/>
                <w:lang w:val="pt-BR" w:eastAsia="pt-BR" w:bidi="ar-SA"/>
              </w:rPr>
            </w:pPr>
            <w:r w:rsidRPr="00352607">
              <w:rPr>
                <w:color w:val="000000"/>
              </w:rPr>
              <w:t>54</w:t>
            </w:r>
          </w:p>
        </w:tc>
        <w:tc>
          <w:tcPr>
            <w:tcW w:w="709" w:type="dxa"/>
            <w:tcBorders>
              <w:top w:val="nil"/>
              <w:left w:val="nil"/>
              <w:bottom w:val="single" w:sz="4" w:space="0" w:color="auto"/>
              <w:right w:val="single" w:sz="4" w:space="0" w:color="auto"/>
            </w:tcBorders>
            <w:shd w:val="clear" w:color="auto" w:fill="auto"/>
            <w:noWrap/>
            <w:vAlign w:val="bottom"/>
          </w:tcPr>
          <w:p w14:paraId="161E8A8B" w14:textId="44609F17" w:rsidR="008D7F91" w:rsidRPr="00352607" w:rsidRDefault="008D7F91" w:rsidP="008D7F91">
            <w:pPr>
              <w:widowControl/>
              <w:autoSpaceDE/>
              <w:autoSpaceDN/>
              <w:jc w:val="center"/>
              <w:rPr>
                <w:color w:val="000000"/>
                <w:lang w:val="pt-BR" w:eastAsia="pt-BR" w:bidi="ar-SA"/>
              </w:rPr>
            </w:pPr>
            <w:r w:rsidRPr="00352607">
              <w:rPr>
                <w:color w:val="000000"/>
              </w:rPr>
              <w:t>73</w:t>
            </w:r>
          </w:p>
        </w:tc>
        <w:tc>
          <w:tcPr>
            <w:tcW w:w="764" w:type="dxa"/>
            <w:tcBorders>
              <w:top w:val="nil"/>
              <w:left w:val="nil"/>
              <w:bottom w:val="single" w:sz="4" w:space="0" w:color="auto"/>
              <w:right w:val="single" w:sz="4" w:space="0" w:color="auto"/>
            </w:tcBorders>
            <w:shd w:val="clear" w:color="auto" w:fill="auto"/>
            <w:vAlign w:val="bottom"/>
          </w:tcPr>
          <w:p w14:paraId="3CA37587" w14:textId="49C41D48" w:rsidR="008D7F91" w:rsidRPr="009F1D4E" w:rsidRDefault="008D7F91" w:rsidP="008D7F91">
            <w:pPr>
              <w:widowControl/>
              <w:autoSpaceDE/>
              <w:autoSpaceDN/>
              <w:jc w:val="center"/>
              <w:rPr>
                <w:color w:val="000000"/>
                <w:lang w:val="pt-BR" w:eastAsia="pt-BR" w:bidi="ar-SA"/>
              </w:rPr>
            </w:pPr>
            <w:r>
              <w:rPr>
                <w:b/>
                <w:bCs/>
                <w:color w:val="000000"/>
              </w:rPr>
              <w:t>197</w:t>
            </w:r>
          </w:p>
        </w:tc>
      </w:tr>
      <w:tr w:rsidR="008D7F91" w:rsidRPr="00237D56" w14:paraId="187550A6" w14:textId="62E2355C"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503827C6" w14:textId="5210535A" w:rsidR="008D7F91" w:rsidRPr="009F1D4E" w:rsidRDefault="008D7F91" w:rsidP="008D7F91">
            <w:pPr>
              <w:widowControl/>
              <w:autoSpaceDE/>
              <w:autoSpaceDN/>
              <w:rPr>
                <w:color w:val="000000"/>
                <w:lang w:val="pt-BR" w:eastAsia="pt-BR" w:bidi="ar-SA"/>
              </w:rPr>
            </w:pPr>
            <w:r w:rsidRPr="009F1D4E">
              <w:rPr>
                <w:color w:val="000000"/>
                <w:lang w:val="pt-BR" w:eastAsia="pt-BR" w:bidi="ar-SA"/>
              </w:rPr>
              <w:t>Radiografia de joelho ou patela (</w:t>
            </w:r>
            <w:proofErr w:type="spellStart"/>
            <w:r w:rsidRPr="009F1D4E">
              <w:rPr>
                <w:color w:val="000000"/>
                <w:lang w:val="pt-BR" w:eastAsia="pt-BR" w:bidi="ar-SA"/>
              </w:rPr>
              <w:t>ap</w:t>
            </w:r>
            <w:proofErr w:type="spellEnd"/>
            <w:r w:rsidRPr="009F1D4E">
              <w:rPr>
                <w:color w:val="000000"/>
                <w:lang w:val="pt-BR" w:eastAsia="pt-BR" w:bidi="ar-SA"/>
              </w:rPr>
              <w:t xml:space="preserve"> + lateral + axial)</w:t>
            </w:r>
          </w:p>
        </w:tc>
        <w:tc>
          <w:tcPr>
            <w:tcW w:w="1019" w:type="dxa"/>
            <w:tcBorders>
              <w:top w:val="nil"/>
              <w:left w:val="nil"/>
              <w:bottom w:val="single" w:sz="4" w:space="0" w:color="auto"/>
              <w:right w:val="single" w:sz="4" w:space="0" w:color="auto"/>
            </w:tcBorders>
            <w:shd w:val="clear" w:color="auto" w:fill="auto"/>
            <w:noWrap/>
            <w:vAlign w:val="bottom"/>
            <w:hideMark/>
          </w:tcPr>
          <w:p w14:paraId="155AC4ED"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78</w:t>
            </w:r>
          </w:p>
        </w:tc>
        <w:tc>
          <w:tcPr>
            <w:tcW w:w="1046" w:type="dxa"/>
            <w:tcBorders>
              <w:top w:val="nil"/>
              <w:left w:val="nil"/>
              <w:bottom w:val="single" w:sz="4" w:space="0" w:color="auto"/>
              <w:right w:val="single" w:sz="4" w:space="0" w:color="auto"/>
            </w:tcBorders>
            <w:shd w:val="clear" w:color="auto" w:fill="auto"/>
            <w:noWrap/>
            <w:vAlign w:val="bottom"/>
          </w:tcPr>
          <w:p w14:paraId="56418473" w14:textId="0E62794C"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129</w:t>
            </w:r>
          </w:p>
        </w:tc>
        <w:tc>
          <w:tcPr>
            <w:tcW w:w="770" w:type="dxa"/>
            <w:tcBorders>
              <w:top w:val="nil"/>
              <w:left w:val="nil"/>
              <w:bottom w:val="single" w:sz="4" w:space="0" w:color="auto"/>
              <w:right w:val="single" w:sz="4" w:space="0" w:color="auto"/>
            </w:tcBorders>
            <w:shd w:val="clear" w:color="auto" w:fill="auto"/>
            <w:noWrap/>
            <w:vAlign w:val="bottom"/>
          </w:tcPr>
          <w:p w14:paraId="2A830D24" w14:textId="03A42A87" w:rsidR="008D7F91" w:rsidRPr="00352607" w:rsidRDefault="008D7F91" w:rsidP="008D7F91">
            <w:pPr>
              <w:widowControl/>
              <w:autoSpaceDE/>
              <w:autoSpaceDN/>
              <w:jc w:val="center"/>
              <w:rPr>
                <w:color w:val="000000"/>
                <w:lang w:val="pt-BR" w:eastAsia="pt-BR" w:bidi="ar-SA"/>
              </w:rPr>
            </w:pPr>
            <w:r w:rsidRPr="00352607">
              <w:rPr>
                <w:color w:val="000000"/>
              </w:rPr>
              <w:t>4</w:t>
            </w:r>
          </w:p>
        </w:tc>
        <w:tc>
          <w:tcPr>
            <w:tcW w:w="851" w:type="dxa"/>
            <w:tcBorders>
              <w:top w:val="nil"/>
              <w:left w:val="nil"/>
              <w:bottom w:val="single" w:sz="4" w:space="0" w:color="auto"/>
              <w:right w:val="single" w:sz="4" w:space="0" w:color="auto"/>
            </w:tcBorders>
            <w:shd w:val="clear" w:color="auto" w:fill="auto"/>
            <w:noWrap/>
            <w:vAlign w:val="bottom"/>
          </w:tcPr>
          <w:p w14:paraId="009BDDFF" w14:textId="4C002893" w:rsidR="008D7F91" w:rsidRPr="00352607" w:rsidRDefault="008D7F91" w:rsidP="008D7F91">
            <w:pPr>
              <w:widowControl/>
              <w:autoSpaceDE/>
              <w:autoSpaceDN/>
              <w:jc w:val="center"/>
              <w:rPr>
                <w:color w:val="000000"/>
                <w:lang w:val="pt-BR" w:eastAsia="pt-BR" w:bidi="ar-SA"/>
              </w:rPr>
            </w:pPr>
            <w:r w:rsidRPr="00352607">
              <w:rPr>
                <w:color w:val="000000"/>
              </w:rPr>
              <w:t>52</w:t>
            </w:r>
          </w:p>
        </w:tc>
        <w:tc>
          <w:tcPr>
            <w:tcW w:w="850" w:type="dxa"/>
            <w:tcBorders>
              <w:top w:val="nil"/>
              <w:left w:val="nil"/>
              <w:bottom w:val="single" w:sz="4" w:space="0" w:color="auto"/>
              <w:right w:val="single" w:sz="4" w:space="0" w:color="auto"/>
            </w:tcBorders>
            <w:shd w:val="clear" w:color="auto" w:fill="auto"/>
            <w:noWrap/>
            <w:vAlign w:val="bottom"/>
          </w:tcPr>
          <w:p w14:paraId="76A030C9" w14:textId="3D217DB3" w:rsidR="008D7F91" w:rsidRPr="00352607" w:rsidRDefault="008D7F91" w:rsidP="008D7F91">
            <w:pPr>
              <w:widowControl/>
              <w:autoSpaceDE/>
              <w:autoSpaceDN/>
              <w:jc w:val="center"/>
              <w:rPr>
                <w:color w:val="000000"/>
                <w:lang w:val="pt-BR" w:eastAsia="pt-BR" w:bidi="ar-SA"/>
              </w:rPr>
            </w:pPr>
            <w:r w:rsidRPr="00352607">
              <w:rPr>
                <w:color w:val="000000"/>
              </w:rPr>
              <w:t>40</w:t>
            </w:r>
          </w:p>
        </w:tc>
        <w:tc>
          <w:tcPr>
            <w:tcW w:w="709" w:type="dxa"/>
            <w:tcBorders>
              <w:top w:val="nil"/>
              <w:left w:val="nil"/>
              <w:bottom w:val="single" w:sz="4" w:space="0" w:color="auto"/>
              <w:right w:val="single" w:sz="4" w:space="0" w:color="auto"/>
            </w:tcBorders>
            <w:shd w:val="clear" w:color="auto" w:fill="auto"/>
            <w:noWrap/>
            <w:vAlign w:val="bottom"/>
          </w:tcPr>
          <w:p w14:paraId="7A7C9537" w14:textId="48DFFDE4" w:rsidR="008D7F91" w:rsidRPr="00352607" w:rsidRDefault="008D7F91" w:rsidP="008D7F91">
            <w:pPr>
              <w:widowControl/>
              <w:autoSpaceDE/>
              <w:autoSpaceDN/>
              <w:jc w:val="center"/>
              <w:rPr>
                <w:color w:val="000000"/>
                <w:lang w:val="pt-BR" w:eastAsia="pt-BR" w:bidi="ar-SA"/>
              </w:rPr>
            </w:pPr>
            <w:r w:rsidRPr="00352607">
              <w:rPr>
                <w:color w:val="000000"/>
              </w:rPr>
              <w:t>55</w:t>
            </w:r>
          </w:p>
        </w:tc>
        <w:tc>
          <w:tcPr>
            <w:tcW w:w="764" w:type="dxa"/>
            <w:tcBorders>
              <w:top w:val="nil"/>
              <w:left w:val="nil"/>
              <w:bottom w:val="single" w:sz="4" w:space="0" w:color="auto"/>
              <w:right w:val="single" w:sz="4" w:space="0" w:color="auto"/>
            </w:tcBorders>
            <w:shd w:val="clear" w:color="auto" w:fill="auto"/>
            <w:vAlign w:val="bottom"/>
          </w:tcPr>
          <w:p w14:paraId="1B25F8CB" w14:textId="541BE0B4" w:rsidR="008D7F91" w:rsidRPr="009F1D4E" w:rsidRDefault="008D7F91" w:rsidP="008D7F91">
            <w:pPr>
              <w:widowControl/>
              <w:autoSpaceDE/>
              <w:autoSpaceDN/>
              <w:jc w:val="center"/>
              <w:rPr>
                <w:color w:val="000000"/>
                <w:lang w:val="pt-BR" w:eastAsia="pt-BR" w:bidi="ar-SA"/>
              </w:rPr>
            </w:pPr>
            <w:r>
              <w:rPr>
                <w:b/>
                <w:bCs/>
                <w:color w:val="000000"/>
              </w:rPr>
              <w:t>151</w:t>
            </w:r>
          </w:p>
        </w:tc>
      </w:tr>
      <w:tr w:rsidR="008D7F91" w:rsidRPr="00237D56" w14:paraId="752BD120" w14:textId="0E8ACE1F"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67A3B8E8" w14:textId="4D1039BA" w:rsidR="008D7F91" w:rsidRPr="009F1D4E" w:rsidRDefault="008D7F91" w:rsidP="008D7F91">
            <w:pPr>
              <w:widowControl/>
              <w:autoSpaceDE/>
              <w:autoSpaceDN/>
              <w:rPr>
                <w:color w:val="000000"/>
                <w:lang w:val="pt-BR" w:eastAsia="pt-BR" w:bidi="ar-SA"/>
              </w:rPr>
            </w:pPr>
            <w:r w:rsidRPr="009F1D4E">
              <w:rPr>
                <w:color w:val="000000"/>
                <w:lang w:val="pt-BR" w:eastAsia="pt-BR" w:bidi="ar-SA"/>
              </w:rPr>
              <w:t>Radiografia de joelho ou patela (</w:t>
            </w:r>
            <w:proofErr w:type="spellStart"/>
            <w:r w:rsidRPr="009F1D4E">
              <w:rPr>
                <w:color w:val="000000"/>
                <w:lang w:val="pt-BR" w:eastAsia="pt-BR" w:bidi="ar-SA"/>
              </w:rPr>
              <w:t>ap</w:t>
            </w:r>
            <w:proofErr w:type="spellEnd"/>
            <w:r w:rsidRPr="009F1D4E">
              <w:rPr>
                <w:color w:val="000000"/>
                <w:lang w:val="pt-BR" w:eastAsia="pt-BR" w:bidi="ar-SA"/>
              </w:rPr>
              <w:t xml:space="preserve"> + lateral + obliqua + 3 axiais)</w:t>
            </w:r>
          </w:p>
        </w:tc>
        <w:tc>
          <w:tcPr>
            <w:tcW w:w="1019" w:type="dxa"/>
            <w:tcBorders>
              <w:top w:val="nil"/>
              <w:left w:val="nil"/>
              <w:bottom w:val="single" w:sz="4" w:space="0" w:color="auto"/>
              <w:right w:val="single" w:sz="4" w:space="0" w:color="auto"/>
            </w:tcBorders>
            <w:shd w:val="clear" w:color="auto" w:fill="auto"/>
            <w:noWrap/>
            <w:vAlign w:val="bottom"/>
            <w:hideMark/>
          </w:tcPr>
          <w:p w14:paraId="0EF99CDD"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7</w:t>
            </w:r>
          </w:p>
        </w:tc>
        <w:tc>
          <w:tcPr>
            <w:tcW w:w="1046" w:type="dxa"/>
            <w:tcBorders>
              <w:top w:val="nil"/>
              <w:left w:val="nil"/>
              <w:bottom w:val="single" w:sz="4" w:space="0" w:color="auto"/>
              <w:right w:val="single" w:sz="4" w:space="0" w:color="auto"/>
            </w:tcBorders>
            <w:shd w:val="clear" w:color="auto" w:fill="auto"/>
            <w:noWrap/>
            <w:vAlign w:val="bottom"/>
          </w:tcPr>
          <w:p w14:paraId="19037213" w14:textId="72D41C5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10</w:t>
            </w:r>
          </w:p>
        </w:tc>
        <w:tc>
          <w:tcPr>
            <w:tcW w:w="770" w:type="dxa"/>
            <w:tcBorders>
              <w:top w:val="nil"/>
              <w:left w:val="nil"/>
              <w:bottom w:val="single" w:sz="4" w:space="0" w:color="auto"/>
              <w:right w:val="single" w:sz="4" w:space="0" w:color="auto"/>
            </w:tcBorders>
            <w:shd w:val="clear" w:color="auto" w:fill="auto"/>
            <w:noWrap/>
            <w:vAlign w:val="bottom"/>
          </w:tcPr>
          <w:p w14:paraId="343C07B0" w14:textId="4C88412A"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851" w:type="dxa"/>
            <w:tcBorders>
              <w:top w:val="nil"/>
              <w:left w:val="nil"/>
              <w:bottom w:val="single" w:sz="4" w:space="0" w:color="auto"/>
              <w:right w:val="single" w:sz="4" w:space="0" w:color="auto"/>
            </w:tcBorders>
            <w:shd w:val="clear" w:color="auto" w:fill="auto"/>
            <w:noWrap/>
            <w:vAlign w:val="bottom"/>
          </w:tcPr>
          <w:p w14:paraId="7DFFBB08" w14:textId="2238D80E"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850" w:type="dxa"/>
            <w:tcBorders>
              <w:top w:val="nil"/>
              <w:left w:val="nil"/>
              <w:bottom w:val="single" w:sz="4" w:space="0" w:color="auto"/>
              <w:right w:val="single" w:sz="4" w:space="0" w:color="auto"/>
            </w:tcBorders>
            <w:shd w:val="clear" w:color="auto" w:fill="auto"/>
            <w:noWrap/>
            <w:vAlign w:val="bottom"/>
          </w:tcPr>
          <w:p w14:paraId="56B728C7" w14:textId="79C544DC" w:rsidR="008D7F91" w:rsidRPr="00352607" w:rsidRDefault="008D7F91" w:rsidP="008D7F91">
            <w:pPr>
              <w:widowControl/>
              <w:autoSpaceDE/>
              <w:autoSpaceDN/>
              <w:jc w:val="center"/>
              <w:rPr>
                <w:color w:val="000000"/>
                <w:lang w:val="pt-BR" w:eastAsia="pt-BR" w:bidi="ar-SA"/>
              </w:rPr>
            </w:pPr>
            <w:r w:rsidRPr="00352607">
              <w:rPr>
                <w:color w:val="000000"/>
              </w:rPr>
              <w:t>2</w:t>
            </w:r>
          </w:p>
        </w:tc>
        <w:tc>
          <w:tcPr>
            <w:tcW w:w="709" w:type="dxa"/>
            <w:tcBorders>
              <w:top w:val="nil"/>
              <w:left w:val="nil"/>
              <w:bottom w:val="single" w:sz="4" w:space="0" w:color="auto"/>
              <w:right w:val="single" w:sz="4" w:space="0" w:color="auto"/>
            </w:tcBorders>
            <w:shd w:val="clear" w:color="auto" w:fill="auto"/>
            <w:noWrap/>
            <w:vAlign w:val="bottom"/>
          </w:tcPr>
          <w:p w14:paraId="4BA43255" w14:textId="1FEF9978" w:rsidR="008D7F91" w:rsidRPr="00352607" w:rsidRDefault="008D7F91" w:rsidP="008D7F91">
            <w:pPr>
              <w:widowControl/>
              <w:autoSpaceDE/>
              <w:autoSpaceDN/>
              <w:jc w:val="center"/>
              <w:rPr>
                <w:color w:val="000000"/>
                <w:lang w:val="pt-BR" w:eastAsia="pt-BR" w:bidi="ar-SA"/>
              </w:rPr>
            </w:pPr>
            <w:r w:rsidRPr="00352607">
              <w:rPr>
                <w:color w:val="000000"/>
              </w:rPr>
              <w:t>4</w:t>
            </w:r>
          </w:p>
        </w:tc>
        <w:tc>
          <w:tcPr>
            <w:tcW w:w="764" w:type="dxa"/>
            <w:tcBorders>
              <w:top w:val="nil"/>
              <w:left w:val="nil"/>
              <w:bottom w:val="single" w:sz="4" w:space="0" w:color="auto"/>
              <w:right w:val="single" w:sz="4" w:space="0" w:color="auto"/>
            </w:tcBorders>
            <w:shd w:val="clear" w:color="auto" w:fill="auto"/>
            <w:vAlign w:val="bottom"/>
          </w:tcPr>
          <w:p w14:paraId="7E122452" w14:textId="45DF59A6" w:rsidR="008D7F91" w:rsidRPr="009F1D4E" w:rsidRDefault="008D7F91" w:rsidP="008D7F91">
            <w:pPr>
              <w:widowControl/>
              <w:autoSpaceDE/>
              <w:autoSpaceDN/>
              <w:jc w:val="center"/>
              <w:rPr>
                <w:color w:val="000000"/>
                <w:lang w:val="pt-BR" w:eastAsia="pt-BR" w:bidi="ar-SA"/>
              </w:rPr>
            </w:pPr>
            <w:r>
              <w:rPr>
                <w:b/>
                <w:bCs/>
                <w:color w:val="000000"/>
              </w:rPr>
              <w:t>6</w:t>
            </w:r>
          </w:p>
        </w:tc>
      </w:tr>
      <w:tr w:rsidR="008D7F91" w:rsidRPr="00237D56" w14:paraId="23AF8E06" w14:textId="780854A6"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2D02A832" w14:textId="08CA9154" w:rsidR="008D7F91" w:rsidRPr="009F1D4E" w:rsidRDefault="008D7F91" w:rsidP="008D7F91">
            <w:pPr>
              <w:widowControl/>
              <w:autoSpaceDE/>
              <w:autoSpaceDN/>
              <w:rPr>
                <w:color w:val="000000"/>
                <w:lang w:val="pt-BR" w:eastAsia="pt-BR" w:bidi="ar-SA"/>
              </w:rPr>
            </w:pPr>
            <w:r w:rsidRPr="009F1D4E">
              <w:rPr>
                <w:color w:val="000000"/>
                <w:lang w:val="pt-BR" w:eastAsia="pt-BR" w:bidi="ar-SA"/>
              </w:rPr>
              <w:t xml:space="preserve">Radiografia de </w:t>
            </w:r>
            <w:proofErr w:type="spellStart"/>
            <w:r w:rsidRPr="009F1D4E">
              <w:rPr>
                <w:color w:val="000000"/>
                <w:lang w:val="pt-BR" w:eastAsia="pt-BR" w:bidi="ar-SA"/>
              </w:rPr>
              <w:t>pe</w:t>
            </w:r>
            <w:proofErr w:type="spellEnd"/>
            <w:r w:rsidRPr="009F1D4E">
              <w:rPr>
                <w:color w:val="000000"/>
                <w:lang w:val="pt-BR" w:eastAsia="pt-BR" w:bidi="ar-SA"/>
              </w:rPr>
              <w:t xml:space="preserve"> / dedos do </w:t>
            </w:r>
            <w:proofErr w:type="spellStart"/>
            <w:r w:rsidRPr="009F1D4E">
              <w:rPr>
                <w:color w:val="000000"/>
                <w:lang w:val="pt-BR" w:eastAsia="pt-BR" w:bidi="ar-SA"/>
              </w:rPr>
              <w:t>pe</w:t>
            </w:r>
            <w:proofErr w:type="spellEnd"/>
          </w:p>
        </w:tc>
        <w:tc>
          <w:tcPr>
            <w:tcW w:w="1019" w:type="dxa"/>
            <w:tcBorders>
              <w:top w:val="nil"/>
              <w:left w:val="nil"/>
              <w:bottom w:val="single" w:sz="4" w:space="0" w:color="auto"/>
              <w:right w:val="single" w:sz="4" w:space="0" w:color="auto"/>
            </w:tcBorders>
            <w:shd w:val="clear" w:color="auto" w:fill="auto"/>
            <w:noWrap/>
            <w:vAlign w:val="bottom"/>
            <w:hideMark/>
          </w:tcPr>
          <w:p w14:paraId="59FB4B79"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469</w:t>
            </w:r>
          </w:p>
        </w:tc>
        <w:tc>
          <w:tcPr>
            <w:tcW w:w="1046" w:type="dxa"/>
            <w:tcBorders>
              <w:top w:val="nil"/>
              <w:left w:val="nil"/>
              <w:bottom w:val="single" w:sz="4" w:space="0" w:color="auto"/>
              <w:right w:val="single" w:sz="4" w:space="0" w:color="auto"/>
            </w:tcBorders>
            <w:shd w:val="clear" w:color="auto" w:fill="auto"/>
            <w:noWrap/>
            <w:vAlign w:val="bottom"/>
          </w:tcPr>
          <w:p w14:paraId="188B3B79" w14:textId="4E503D9A"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422</w:t>
            </w:r>
          </w:p>
        </w:tc>
        <w:tc>
          <w:tcPr>
            <w:tcW w:w="770" w:type="dxa"/>
            <w:tcBorders>
              <w:top w:val="nil"/>
              <w:left w:val="nil"/>
              <w:bottom w:val="single" w:sz="4" w:space="0" w:color="auto"/>
              <w:right w:val="single" w:sz="4" w:space="0" w:color="auto"/>
            </w:tcBorders>
            <w:shd w:val="clear" w:color="auto" w:fill="auto"/>
            <w:noWrap/>
            <w:vAlign w:val="bottom"/>
          </w:tcPr>
          <w:p w14:paraId="3075549E" w14:textId="247F12F8" w:rsidR="008D7F91" w:rsidRPr="00352607" w:rsidRDefault="008D7F91" w:rsidP="008D7F91">
            <w:pPr>
              <w:widowControl/>
              <w:autoSpaceDE/>
              <w:autoSpaceDN/>
              <w:jc w:val="center"/>
              <w:rPr>
                <w:color w:val="000000"/>
                <w:lang w:val="pt-BR" w:eastAsia="pt-BR" w:bidi="ar-SA"/>
              </w:rPr>
            </w:pPr>
            <w:r w:rsidRPr="00352607">
              <w:rPr>
                <w:color w:val="000000"/>
              </w:rPr>
              <w:t>20</w:t>
            </w:r>
          </w:p>
        </w:tc>
        <w:tc>
          <w:tcPr>
            <w:tcW w:w="851" w:type="dxa"/>
            <w:tcBorders>
              <w:top w:val="nil"/>
              <w:left w:val="nil"/>
              <w:bottom w:val="single" w:sz="4" w:space="0" w:color="auto"/>
              <w:right w:val="single" w:sz="4" w:space="0" w:color="auto"/>
            </w:tcBorders>
            <w:shd w:val="clear" w:color="auto" w:fill="auto"/>
            <w:noWrap/>
            <w:vAlign w:val="bottom"/>
          </w:tcPr>
          <w:p w14:paraId="203C0C10" w14:textId="3A076985" w:rsidR="008D7F91" w:rsidRPr="00352607" w:rsidRDefault="008D7F91" w:rsidP="008D7F91">
            <w:pPr>
              <w:widowControl/>
              <w:autoSpaceDE/>
              <w:autoSpaceDN/>
              <w:jc w:val="center"/>
              <w:rPr>
                <w:color w:val="000000"/>
                <w:lang w:val="pt-BR" w:eastAsia="pt-BR" w:bidi="ar-SA"/>
              </w:rPr>
            </w:pPr>
            <w:r w:rsidRPr="00352607">
              <w:rPr>
                <w:color w:val="000000"/>
              </w:rPr>
              <w:t>161</w:t>
            </w:r>
          </w:p>
        </w:tc>
        <w:tc>
          <w:tcPr>
            <w:tcW w:w="850" w:type="dxa"/>
            <w:tcBorders>
              <w:top w:val="nil"/>
              <w:left w:val="nil"/>
              <w:bottom w:val="single" w:sz="4" w:space="0" w:color="auto"/>
              <w:right w:val="single" w:sz="4" w:space="0" w:color="auto"/>
            </w:tcBorders>
            <w:shd w:val="clear" w:color="auto" w:fill="auto"/>
            <w:noWrap/>
            <w:vAlign w:val="bottom"/>
          </w:tcPr>
          <w:p w14:paraId="3AA79369" w14:textId="4967DA59" w:rsidR="008D7F91" w:rsidRPr="00352607" w:rsidRDefault="008D7F91" w:rsidP="008D7F91">
            <w:pPr>
              <w:widowControl/>
              <w:autoSpaceDE/>
              <w:autoSpaceDN/>
              <w:jc w:val="center"/>
              <w:rPr>
                <w:color w:val="000000"/>
                <w:lang w:val="pt-BR" w:eastAsia="pt-BR" w:bidi="ar-SA"/>
              </w:rPr>
            </w:pPr>
            <w:r w:rsidRPr="00352607">
              <w:rPr>
                <w:color w:val="000000"/>
              </w:rPr>
              <w:t>157</w:t>
            </w:r>
          </w:p>
        </w:tc>
        <w:tc>
          <w:tcPr>
            <w:tcW w:w="709" w:type="dxa"/>
            <w:tcBorders>
              <w:top w:val="nil"/>
              <w:left w:val="nil"/>
              <w:bottom w:val="single" w:sz="4" w:space="0" w:color="auto"/>
              <w:right w:val="single" w:sz="4" w:space="0" w:color="auto"/>
            </w:tcBorders>
            <w:shd w:val="clear" w:color="auto" w:fill="auto"/>
            <w:noWrap/>
            <w:vAlign w:val="bottom"/>
          </w:tcPr>
          <w:p w14:paraId="49CEF591" w14:textId="303069AA" w:rsidR="008D7F91" w:rsidRPr="00352607" w:rsidRDefault="008D7F91" w:rsidP="008D7F91">
            <w:pPr>
              <w:widowControl/>
              <w:autoSpaceDE/>
              <w:autoSpaceDN/>
              <w:jc w:val="center"/>
              <w:rPr>
                <w:color w:val="000000"/>
                <w:lang w:val="pt-BR" w:eastAsia="pt-BR" w:bidi="ar-SA"/>
              </w:rPr>
            </w:pPr>
            <w:r w:rsidRPr="00352607">
              <w:rPr>
                <w:color w:val="000000"/>
              </w:rPr>
              <w:t>183</w:t>
            </w:r>
          </w:p>
        </w:tc>
        <w:tc>
          <w:tcPr>
            <w:tcW w:w="764" w:type="dxa"/>
            <w:tcBorders>
              <w:top w:val="nil"/>
              <w:left w:val="nil"/>
              <w:bottom w:val="single" w:sz="4" w:space="0" w:color="auto"/>
              <w:right w:val="single" w:sz="4" w:space="0" w:color="auto"/>
            </w:tcBorders>
            <w:shd w:val="clear" w:color="auto" w:fill="auto"/>
            <w:vAlign w:val="bottom"/>
          </w:tcPr>
          <w:p w14:paraId="72A44B07" w14:textId="4C5276B9" w:rsidR="008D7F91" w:rsidRPr="009F1D4E" w:rsidRDefault="008D7F91" w:rsidP="008D7F91">
            <w:pPr>
              <w:widowControl/>
              <w:autoSpaceDE/>
              <w:autoSpaceDN/>
              <w:jc w:val="center"/>
              <w:rPr>
                <w:color w:val="000000"/>
                <w:lang w:val="pt-BR" w:eastAsia="pt-BR" w:bidi="ar-SA"/>
              </w:rPr>
            </w:pPr>
            <w:r>
              <w:rPr>
                <w:b/>
                <w:bCs/>
                <w:color w:val="000000"/>
              </w:rPr>
              <w:t>521</w:t>
            </w:r>
          </w:p>
        </w:tc>
      </w:tr>
      <w:tr w:rsidR="008D7F91" w:rsidRPr="00237D56" w14:paraId="783968A7" w14:textId="1630E38F"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20E8478F" w14:textId="552C4FA4" w:rsidR="008D7F91" w:rsidRPr="009F1D4E" w:rsidRDefault="008D7F91" w:rsidP="008D7F91">
            <w:pPr>
              <w:widowControl/>
              <w:autoSpaceDE/>
              <w:autoSpaceDN/>
              <w:rPr>
                <w:color w:val="000000"/>
                <w:lang w:val="pt-BR" w:eastAsia="pt-BR" w:bidi="ar-SA"/>
              </w:rPr>
            </w:pPr>
            <w:r w:rsidRPr="009F1D4E">
              <w:rPr>
                <w:color w:val="000000"/>
                <w:lang w:val="pt-BR" w:eastAsia="pt-BR" w:bidi="ar-SA"/>
              </w:rPr>
              <w:t>Radiografia de perna</w:t>
            </w:r>
          </w:p>
        </w:tc>
        <w:tc>
          <w:tcPr>
            <w:tcW w:w="1019" w:type="dxa"/>
            <w:tcBorders>
              <w:top w:val="nil"/>
              <w:left w:val="nil"/>
              <w:bottom w:val="single" w:sz="4" w:space="0" w:color="auto"/>
              <w:right w:val="single" w:sz="4" w:space="0" w:color="auto"/>
            </w:tcBorders>
            <w:shd w:val="clear" w:color="auto" w:fill="auto"/>
            <w:noWrap/>
            <w:vAlign w:val="bottom"/>
            <w:hideMark/>
          </w:tcPr>
          <w:p w14:paraId="0A0E0874"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114</w:t>
            </w:r>
          </w:p>
        </w:tc>
        <w:tc>
          <w:tcPr>
            <w:tcW w:w="1046" w:type="dxa"/>
            <w:tcBorders>
              <w:top w:val="nil"/>
              <w:left w:val="nil"/>
              <w:bottom w:val="single" w:sz="4" w:space="0" w:color="auto"/>
              <w:right w:val="single" w:sz="4" w:space="0" w:color="auto"/>
            </w:tcBorders>
            <w:shd w:val="clear" w:color="auto" w:fill="auto"/>
            <w:noWrap/>
            <w:vAlign w:val="bottom"/>
          </w:tcPr>
          <w:p w14:paraId="5766F2E7" w14:textId="77580A7E"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151</w:t>
            </w:r>
          </w:p>
        </w:tc>
        <w:tc>
          <w:tcPr>
            <w:tcW w:w="770" w:type="dxa"/>
            <w:tcBorders>
              <w:top w:val="nil"/>
              <w:left w:val="nil"/>
              <w:bottom w:val="single" w:sz="4" w:space="0" w:color="auto"/>
              <w:right w:val="single" w:sz="4" w:space="0" w:color="auto"/>
            </w:tcBorders>
            <w:shd w:val="clear" w:color="auto" w:fill="auto"/>
            <w:noWrap/>
            <w:vAlign w:val="bottom"/>
          </w:tcPr>
          <w:p w14:paraId="23815A91" w14:textId="12A17A7D" w:rsidR="008D7F91" w:rsidRPr="00352607" w:rsidRDefault="008D7F91" w:rsidP="008D7F91">
            <w:pPr>
              <w:widowControl/>
              <w:autoSpaceDE/>
              <w:autoSpaceDN/>
              <w:jc w:val="center"/>
              <w:rPr>
                <w:color w:val="000000"/>
                <w:lang w:val="pt-BR" w:eastAsia="pt-BR" w:bidi="ar-SA"/>
              </w:rPr>
            </w:pPr>
            <w:r w:rsidRPr="00352607">
              <w:rPr>
                <w:color w:val="000000"/>
              </w:rPr>
              <w:t>6</w:t>
            </w:r>
          </w:p>
        </w:tc>
        <w:tc>
          <w:tcPr>
            <w:tcW w:w="851" w:type="dxa"/>
            <w:tcBorders>
              <w:top w:val="nil"/>
              <w:left w:val="nil"/>
              <w:bottom w:val="single" w:sz="4" w:space="0" w:color="auto"/>
              <w:right w:val="single" w:sz="4" w:space="0" w:color="auto"/>
            </w:tcBorders>
            <w:shd w:val="clear" w:color="auto" w:fill="auto"/>
            <w:noWrap/>
            <w:vAlign w:val="bottom"/>
          </w:tcPr>
          <w:p w14:paraId="347C2D91" w14:textId="57E4DABC" w:rsidR="008D7F91" w:rsidRPr="00352607" w:rsidRDefault="008D7F91" w:rsidP="008D7F91">
            <w:pPr>
              <w:widowControl/>
              <w:autoSpaceDE/>
              <w:autoSpaceDN/>
              <w:jc w:val="center"/>
              <w:rPr>
                <w:color w:val="000000"/>
                <w:lang w:val="pt-BR" w:eastAsia="pt-BR" w:bidi="ar-SA"/>
              </w:rPr>
            </w:pPr>
            <w:r w:rsidRPr="00352607">
              <w:rPr>
                <w:color w:val="000000"/>
              </w:rPr>
              <w:t>42</w:t>
            </w:r>
          </w:p>
        </w:tc>
        <w:tc>
          <w:tcPr>
            <w:tcW w:w="850" w:type="dxa"/>
            <w:tcBorders>
              <w:top w:val="nil"/>
              <w:left w:val="nil"/>
              <w:bottom w:val="single" w:sz="4" w:space="0" w:color="auto"/>
              <w:right w:val="single" w:sz="4" w:space="0" w:color="auto"/>
            </w:tcBorders>
            <w:shd w:val="clear" w:color="auto" w:fill="auto"/>
            <w:noWrap/>
            <w:vAlign w:val="bottom"/>
          </w:tcPr>
          <w:p w14:paraId="1AECD2B1" w14:textId="01A84986" w:rsidR="008D7F91" w:rsidRPr="00352607" w:rsidRDefault="008D7F91" w:rsidP="008D7F91">
            <w:pPr>
              <w:widowControl/>
              <w:autoSpaceDE/>
              <w:autoSpaceDN/>
              <w:jc w:val="center"/>
              <w:rPr>
                <w:color w:val="000000"/>
                <w:lang w:val="pt-BR" w:eastAsia="pt-BR" w:bidi="ar-SA"/>
              </w:rPr>
            </w:pPr>
            <w:r w:rsidRPr="00352607">
              <w:rPr>
                <w:color w:val="000000"/>
              </w:rPr>
              <w:t>40</w:t>
            </w:r>
          </w:p>
        </w:tc>
        <w:tc>
          <w:tcPr>
            <w:tcW w:w="709" w:type="dxa"/>
            <w:tcBorders>
              <w:top w:val="nil"/>
              <w:left w:val="nil"/>
              <w:bottom w:val="single" w:sz="4" w:space="0" w:color="auto"/>
              <w:right w:val="single" w:sz="4" w:space="0" w:color="auto"/>
            </w:tcBorders>
            <w:shd w:val="clear" w:color="auto" w:fill="auto"/>
            <w:noWrap/>
            <w:vAlign w:val="bottom"/>
          </w:tcPr>
          <w:p w14:paraId="0A5BA0ED" w14:textId="30194A62" w:rsidR="008D7F91" w:rsidRPr="00352607" w:rsidRDefault="008D7F91" w:rsidP="008D7F91">
            <w:pPr>
              <w:widowControl/>
              <w:autoSpaceDE/>
              <w:autoSpaceDN/>
              <w:jc w:val="center"/>
              <w:rPr>
                <w:color w:val="000000"/>
                <w:lang w:val="pt-BR" w:eastAsia="pt-BR" w:bidi="ar-SA"/>
              </w:rPr>
            </w:pPr>
            <w:r w:rsidRPr="00352607">
              <w:rPr>
                <w:color w:val="000000"/>
              </w:rPr>
              <w:t>54</w:t>
            </w:r>
          </w:p>
        </w:tc>
        <w:tc>
          <w:tcPr>
            <w:tcW w:w="764" w:type="dxa"/>
            <w:tcBorders>
              <w:top w:val="nil"/>
              <w:left w:val="nil"/>
              <w:bottom w:val="single" w:sz="4" w:space="0" w:color="auto"/>
              <w:right w:val="single" w:sz="4" w:space="0" w:color="auto"/>
            </w:tcBorders>
            <w:shd w:val="clear" w:color="auto" w:fill="auto"/>
            <w:vAlign w:val="bottom"/>
          </w:tcPr>
          <w:p w14:paraId="6C969D38" w14:textId="55476DFD" w:rsidR="008D7F91" w:rsidRPr="009F1D4E" w:rsidRDefault="008D7F91" w:rsidP="008D7F91">
            <w:pPr>
              <w:widowControl/>
              <w:autoSpaceDE/>
              <w:autoSpaceDN/>
              <w:jc w:val="center"/>
              <w:rPr>
                <w:color w:val="000000"/>
                <w:lang w:val="pt-BR" w:eastAsia="pt-BR" w:bidi="ar-SA"/>
              </w:rPr>
            </w:pPr>
            <w:r>
              <w:rPr>
                <w:b/>
                <w:bCs/>
                <w:color w:val="000000"/>
              </w:rPr>
              <w:t>142</w:t>
            </w:r>
          </w:p>
        </w:tc>
      </w:tr>
      <w:tr w:rsidR="008D7F91" w:rsidRPr="00237D56" w14:paraId="648E0907" w14:textId="460358A2"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4D70D696" w14:textId="0C42C315" w:rsidR="008D7F91" w:rsidRPr="009F1D4E" w:rsidRDefault="008D7F91" w:rsidP="008D7F91">
            <w:pPr>
              <w:widowControl/>
              <w:autoSpaceDE/>
              <w:autoSpaceDN/>
              <w:rPr>
                <w:color w:val="000000"/>
                <w:lang w:val="pt-BR" w:eastAsia="pt-BR" w:bidi="ar-SA"/>
              </w:rPr>
            </w:pPr>
            <w:r w:rsidRPr="009F1D4E">
              <w:rPr>
                <w:color w:val="000000"/>
                <w:lang w:val="pt-BR" w:eastAsia="pt-BR" w:bidi="ar-SA"/>
              </w:rPr>
              <w:t xml:space="preserve">Radiografia </w:t>
            </w:r>
            <w:proofErr w:type="spellStart"/>
            <w:r w:rsidRPr="009F1D4E">
              <w:rPr>
                <w:color w:val="000000"/>
                <w:lang w:val="pt-BR" w:eastAsia="pt-BR" w:bidi="ar-SA"/>
              </w:rPr>
              <w:t>panoramica</w:t>
            </w:r>
            <w:proofErr w:type="spellEnd"/>
            <w:r w:rsidRPr="009F1D4E">
              <w:rPr>
                <w:color w:val="000000"/>
                <w:lang w:val="pt-BR" w:eastAsia="pt-BR" w:bidi="ar-SA"/>
              </w:rPr>
              <w:t xml:space="preserve"> de membros inferiores</w:t>
            </w:r>
          </w:p>
        </w:tc>
        <w:tc>
          <w:tcPr>
            <w:tcW w:w="1019" w:type="dxa"/>
            <w:tcBorders>
              <w:top w:val="nil"/>
              <w:left w:val="nil"/>
              <w:bottom w:val="single" w:sz="4" w:space="0" w:color="auto"/>
              <w:right w:val="single" w:sz="4" w:space="0" w:color="auto"/>
            </w:tcBorders>
            <w:shd w:val="clear" w:color="auto" w:fill="auto"/>
            <w:noWrap/>
            <w:vAlign w:val="bottom"/>
            <w:hideMark/>
          </w:tcPr>
          <w:p w14:paraId="7CE52582"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0</w:t>
            </w:r>
          </w:p>
        </w:tc>
        <w:tc>
          <w:tcPr>
            <w:tcW w:w="1046" w:type="dxa"/>
            <w:tcBorders>
              <w:top w:val="nil"/>
              <w:left w:val="nil"/>
              <w:bottom w:val="single" w:sz="4" w:space="0" w:color="auto"/>
              <w:right w:val="single" w:sz="4" w:space="0" w:color="auto"/>
            </w:tcBorders>
            <w:shd w:val="clear" w:color="auto" w:fill="auto"/>
            <w:noWrap/>
            <w:vAlign w:val="bottom"/>
          </w:tcPr>
          <w:p w14:paraId="7DDCF771" w14:textId="079783E8"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1</w:t>
            </w:r>
          </w:p>
        </w:tc>
        <w:tc>
          <w:tcPr>
            <w:tcW w:w="770" w:type="dxa"/>
            <w:tcBorders>
              <w:top w:val="nil"/>
              <w:left w:val="nil"/>
              <w:bottom w:val="single" w:sz="4" w:space="0" w:color="auto"/>
              <w:right w:val="single" w:sz="4" w:space="0" w:color="auto"/>
            </w:tcBorders>
            <w:shd w:val="clear" w:color="auto" w:fill="auto"/>
            <w:noWrap/>
            <w:vAlign w:val="bottom"/>
          </w:tcPr>
          <w:p w14:paraId="210D96C6" w14:textId="305366D4"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851" w:type="dxa"/>
            <w:tcBorders>
              <w:top w:val="nil"/>
              <w:left w:val="nil"/>
              <w:bottom w:val="single" w:sz="4" w:space="0" w:color="auto"/>
              <w:right w:val="single" w:sz="4" w:space="0" w:color="auto"/>
            </w:tcBorders>
            <w:shd w:val="clear" w:color="auto" w:fill="auto"/>
            <w:noWrap/>
            <w:vAlign w:val="bottom"/>
          </w:tcPr>
          <w:p w14:paraId="215DF2FD" w14:textId="0A9CA1FE"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850" w:type="dxa"/>
            <w:tcBorders>
              <w:top w:val="nil"/>
              <w:left w:val="nil"/>
              <w:bottom w:val="single" w:sz="4" w:space="0" w:color="auto"/>
              <w:right w:val="single" w:sz="4" w:space="0" w:color="auto"/>
            </w:tcBorders>
            <w:shd w:val="clear" w:color="auto" w:fill="auto"/>
            <w:noWrap/>
            <w:vAlign w:val="bottom"/>
          </w:tcPr>
          <w:p w14:paraId="2C3F8B35" w14:textId="35FF51FC"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1CCC4C0B" w14:textId="1EF8F9AE"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764" w:type="dxa"/>
            <w:tcBorders>
              <w:top w:val="nil"/>
              <w:left w:val="nil"/>
              <w:bottom w:val="single" w:sz="4" w:space="0" w:color="auto"/>
              <w:right w:val="single" w:sz="4" w:space="0" w:color="auto"/>
            </w:tcBorders>
            <w:shd w:val="clear" w:color="auto" w:fill="auto"/>
            <w:vAlign w:val="bottom"/>
          </w:tcPr>
          <w:p w14:paraId="096C1120" w14:textId="508F467A" w:rsidR="008D7F91" w:rsidRPr="009F1D4E" w:rsidRDefault="008D7F91" w:rsidP="008D7F91">
            <w:pPr>
              <w:widowControl/>
              <w:autoSpaceDE/>
              <w:autoSpaceDN/>
              <w:jc w:val="center"/>
              <w:rPr>
                <w:color w:val="000000"/>
                <w:lang w:val="pt-BR" w:eastAsia="pt-BR" w:bidi="ar-SA"/>
              </w:rPr>
            </w:pPr>
            <w:r>
              <w:rPr>
                <w:b/>
                <w:bCs/>
                <w:color w:val="000000"/>
              </w:rPr>
              <w:t>0</w:t>
            </w:r>
          </w:p>
        </w:tc>
      </w:tr>
      <w:tr w:rsidR="008D7F91" w:rsidRPr="00237D56" w14:paraId="473786C1" w14:textId="2E0F02C3"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37FD32E0" w14:textId="31DDC84F" w:rsidR="008D7F91" w:rsidRPr="009F1D4E" w:rsidRDefault="008D7F91" w:rsidP="008D7F91">
            <w:pPr>
              <w:widowControl/>
              <w:autoSpaceDE/>
              <w:autoSpaceDN/>
              <w:rPr>
                <w:color w:val="000000"/>
                <w:lang w:val="pt-BR" w:eastAsia="pt-BR" w:bidi="ar-SA"/>
              </w:rPr>
            </w:pPr>
            <w:r w:rsidRPr="009F1D4E">
              <w:rPr>
                <w:color w:val="000000"/>
                <w:lang w:val="pt-BR" w:eastAsia="pt-BR" w:bidi="ar-SA"/>
              </w:rPr>
              <w:t>Eletrocardiograma</w:t>
            </w:r>
          </w:p>
        </w:tc>
        <w:tc>
          <w:tcPr>
            <w:tcW w:w="1019" w:type="dxa"/>
            <w:tcBorders>
              <w:top w:val="nil"/>
              <w:left w:val="nil"/>
              <w:bottom w:val="single" w:sz="4" w:space="0" w:color="auto"/>
              <w:right w:val="single" w:sz="4" w:space="0" w:color="auto"/>
            </w:tcBorders>
            <w:shd w:val="clear" w:color="auto" w:fill="auto"/>
            <w:noWrap/>
            <w:vAlign w:val="bottom"/>
            <w:hideMark/>
          </w:tcPr>
          <w:p w14:paraId="07959358"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1969</w:t>
            </w:r>
          </w:p>
        </w:tc>
        <w:tc>
          <w:tcPr>
            <w:tcW w:w="1046" w:type="dxa"/>
            <w:tcBorders>
              <w:top w:val="nil"/>
              <w:left w:val="nil"/>
              <w:bottom w:val="single" w:sz="4" w:space="0" w:color="auto"/>
              <w:right w:val="single" w:sz="4" w:space="0" w:color="auto"/>
            </w:tcBorders>
            <w:shd w:val="clear" w:color="auto" w:fill="auto"/>
            <w:noWrap/>
            <w:vAlign w:val="bottom"/>
          </w:tcPr>
          <w:p w14:paraId="104253E4" w14:textId="5AABFFC5"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2182</w:t>
            </w:r>
          </w:p>
        </w:tc>
        <w:tc>
          <w:tcPr>
            <w:tcW w:w="770" w:type="dxa"/>
            <w:tcBorders>
              <w:top w:val="nil"/>
              <w:left w:val="nil"/>
              <w:bottom w:val="single" w:sz="4" w:space="0" w:color="auto"/>
              <w:right w:val="single" w:sz="4" w:space="0" w:color="auto"/>
            </w:tcBorders>
            <w:shd w:val="clear" w:color="auto" w:fill="auto"/>
            <w:noWrap/>
            <w:vAlign w:val="bottom"/>
          </w:tcPr>
          <w:p w14:paraId="5B98F8CA" w14:textId="238F8DFD" w:rsidR="008D7F91" w:rsidRPr="00352607" w:rsidRDefault="008D7F91" w:rsidP="008D7F91">
            <w:pPr>
              <w:widowControl/>
              <w:autoSpaceDE/>
              <w:autoSpaceDN/>
              <w:jc w:val="center"/>
              <w:rPr>
                <w:color w:val="000000"/>
                <w:lang w:val="pt-BR" w:eastAsia="pt-BR" w:bidi="ar-SA"/>
              </w:rPr>
            </w:pPr>
            <w:r w:rsidRPr="00352607">
              <w:rPr>
                <w:color w:val="000000"/>
              </w:rPr>
              <w:t>46</w:t>
            </w:r>
          </w:p>
        </w:tc>
        <w:tc>
          <w:tcPr>
            <w:tcW w:w="851" w:type="dxa"/>
            <w:tcBorders>
              <w:top w:val="nil"/>
              <w:left w:val="nil"/>
              <w:bottom w:val="single" w:sz="4" w:space="0" w:color="auto"/>
              <w:right w:val="single" w:sz="4" w:space="0" w:color="auto"/>
            </w:tcBorders>
            <w:shd w:val="clear" w:color="auto" w:fill="auto"/>
            <w:noWrap/>
            <w:vAlign w:val="bottom"/>
          </w:tcPr>
          <w:p w14:paraId="168D489C" w14:textId="5546EA51" w:rsidR="008D7F91" w:rsidRPr="00352607" w:rsidRDefault="008D7F91" w:rsidP="008D7F91">
            <w:pPr>
              <w:widowControl/>
              <w:autoSpaceDE/>
              <w:autoSpaceDN/>
              <w:jc w:val="center"/>
              <w:rPr>
                <w:color w:val="000000"/>
                <w:lang w:val="pt-BR" w:eastAsia="pt-BR" w:bidi="ar-SA"/>
              </w:rPr>
            </w:pPr>
            <w:r w:rsidRPr="00352607">
              <w:rPr>
                <w:color w:val="000000"/>
              </w:rPr>
              <w:t>560</w:t>
            </w:r>
          </w:p>
        </w:tc>
        <w:tc>
          <w:tcPr>
            <w:tcW w:w="850" w:type="dxa"/>
            <w:tcBorders>
              <w:top w:val="nil"/>
              <w:left w:val="nil"/>
              <w:bottom w:val="single" w:sz="4" w:space="0" w:color="auto"/>
              <w:right w:val="single" w:sz="4" w:space="0" w:color="auto"/>
            </w:tcBorders>
            <w:shd w:val="clear" w:color="auto" w:fill="auto"/>
            <w:noWrap/>
            <w:vAlign w:val="bottom"/>
          </w:tcPr>
          <w:p w14:paraId="45273960" w14:textId="1C98033D" w:rsidR="008D7F91" w:rsidRPr="00352607" w:rsidRDefault="008D7F91" w:rsidP="008D7F91">
            <w:pPr>
              <w:widowControl/>
              <w:autoSpaceDE/>
              <w:autoSpaceDN/>
              <w:jc w:val="center"/>
              <w:rPr>
                <w:color w:val="000000"/>
                <w:lang w:val="pt-BR" w:eastAsia="pt-BR" w:bidi="ar-SA"/>
              </w:rPr>
            </w:pPr>
            <w:r w:rsidRPr="00352607">
              <w:rPr>
                <w:color w:val="000000"/>
              </w:rPr>
              <w:t>309</w:t>
            </w:r>
          </w:p>
        </w:tc>
        <w:tc>
          <w:tcPr>
            <w:tcW w:w="709" w:type="dxa"/>
            <w:tcBorders>
              <w:top w:val="nil"/>
              <w:left w:val="nil"/>
              <w:bottom w:val="single" w:sz="4" w:space="0" w:color="auto"/>
              <w:right w:val="single" w:sz="4" w:space="0" w:color="auto"/>
            </w:tcBorders>
            <w:shd w:val="clear" w:color="auto" w:fill="auto"/>
            <w:noWrap/>
            <w:vAlign w:val="bottom"/>
          </w:tcPr>
          <w:p w14:paraId="0CD0F444" w14:textId="0EC0FE86" w:rsidR="008D7F91" w:rsidRPr="00352607" w:rsidRDefault="008D7F91" w:rsidP="008D7F91">
            <w:pPr>
              <w:widowControl/>
              <w:autoSpaceDE/>
              <w:autoSpaceDN/>
              <w:jc w:val="center"/>
              <w:rPr>
                <w:color w:val="000000"/>
                <w:lang w:val="pt-BR" w:eastAsia="pt-BR" w:bidi="ar-SA"/>
              </w:rPr>
            </w:pPr>
            <w:r w:rsidRPr="00352607">
              <w:rPr>
                <w:color w:val="000000"/>
              </w:rPr>
              <w:t>814</w:t>
            </w:r>
          </w:p>
        </w:tc>
        <w:tc>
          <w:tcPr>
            <w:tcW w:w="764" w:type="dxa"/>
            <w:tcBorders>
              <w:top w:val="nil"/>
              <w:left w:val="nil"/>
              <w:bottom w:val="single" w:sz="4" w:space="0" w:color="auto"/>
              <w:right w:val="single" w:sz="4" w:space="0" w:color="auto"/>
            </w:tcBorders>
            <w:shd w:val="clear" w:color="auto" w:fill="auto"/>
            <w:vAlign w:val="bottom"/>
          </w:tcPr>
          <w:p w14:paraId="10E9B4B4" w14:textId="1CF11979" w:rsidR="008D7F91" w:rsidRPr="009F1D4E" w:rsidRDefault="008D7F91" w:rsidP="008D7F91">
            <w:pPr>
              <w:widowControl/>
              <w:autoSpaceDE/>
              <w:autoSpaceDN/>
              <w:jc w:val="center"/>
              <w:rPr>
                <w:color w:val="000000"/>
                <w:lang w:val="pt-BR" w:eastAsia="pt-BR" w:bidi="ar-SA"/>
              </w:rPr>
            </w:pPr>
            <w:r>
              <w:rPr>
                <w:b/>
                <w:bCs/>
                <w:color w:val="000000"/>
              </w:rPr>
              <w:t>1729</w:t>
            </w:r>
          </w:p>
        </w:tc>
      </w:tr>
      <w:tr w:rsidR="008D7F91" w:rsidRPr="00237D56" w14:paraId="2DFCEAF0" w14:textId="28C216F0"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383980D7" w14:textId="37430BFB" w:rsidR="008D7F91" w:rsidRPr="009F1D4E" w:rsidRDefault="008D7F91" w:rsidP="008D7F91">
            <w:pPr>
              <w:widowControl/>
              <w:autoSpaceDE/>
              <w:autoSpaceDN/>
              <w:rPr>
                <w:color w:val="000000"/>
                <w:lang w:val="pt-BR" w:eastAsia="pt-BR" w:bidi="ar-SA"/>
              </w:rPr>
            </w:pPr>
            <w:r w:rsidRPr="009F1D4E">
              <w:rPr>
                <w:color w:val="000000"/>
                <w:lang w:val="pt-BR" w:eastAsia="pt-BR" w:bidi="ar-SA"/>
              </w:rPr>
              <w:t>Glicemia capilar</w:t>
            </w:r>
          </w:p>
        </w:tc>
        <w:tc>
          <w:tcPr>
            <w:tcW w:w="1019" w:type="dxa"/>
            <w:tcBorders>
              <w:top w:val="nil"/>
              <w:left w:val="nil"/>
              <w:bottom w:val="single" w:sz="4" w:space="0" w:color="auto"/>
              <w:right w:val="single" w:sz="4" w:space="0" w:color="auto"/>
            </w:tcBorders>
            <w:shd w:val="clear" w:color="auto" w:fill="auto"/>
            <w:noWrap/>
            <w:vAlign w:val="bottom"/>
            <w:hideMark/>
          </w:tcPr>
          <w:p w14:paraId="11109312"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2732</w:t>
            </w:r>
          </w:p>
        </w:tc>
        <w:tc>
          <w:tcPr>
            <w:tcW w:w="1046" w:type="dxa"/>
            <w:tcBorders>
              <w:top w:val="nil"/>
              <w:left w:val="nil"/>
              <w:bottom w:val="single" w:sz="4" w:space="0" w:color="auto"/>
              <w:right w:val="single" w:sz="4" w:space="0" w:color="auto"/>
            </w:tcBorders>
            <w:shd w:val="clear" w:color="auto" w:fill="auto"/>
            <w:noWrap/>
            <w:vAlign w:val="bottom"/>
          </w:tcPr>
          <w:p w14:paraId="43E6E0A5" w14:textId="13801404"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3857</w:t>
            </w:r>
          </w:p>
        </w:tc>
        <w:tc>
          <w:tcPr>
            <w:tcW w:w="770" w:type="dxa"/>
            <w:tcBorders>
              <w:top w:val="nil"/>
              <w:left w:val="nil"/>
              <w:bottom w:val="single" w:sz="4" w:space="0" w:color="auto"/>
              <w:right w:val="single" w:sz="4" w:space="0" w:color="auto"/>
            </w:tcBorders>
            <w:shd w:val="clear" w:color="auto" w:fill="auto"/>
            <w:noWrap/>
            <w:vAlign w:val="bottom"/>
          </w:tcPr>
          <w:p w14:paraId="0B45023F" w14:textId="686AF2AC" w:rsidR="008D7F91" w:rsidRPr="00352607" w:rsidRDefault="008D7F91" w:rsidP="008D7F91">
            <w:pPr>
              <w:widowControl/>
              <w:autoSpaceDE/>
              <w:autoSpaceDN/>
              <w:jc w:val="center"/>
              <w:rPr>
                <w:color w:val="000000"/>
                <w:lang w:val="pt-BR" w:eastAsia="pt-BR" w:bidi="ar-SA"/>
              </w:rPr>
            </w:pPr>
            <w:r w:rsidRPr="00352607">
              <w:rPr>
                <w:color w:val="000000"/>
              </w:rPr>
              <w:t>126</w:t>
            </w:r>
          </w:p>
        </w:tc>
        <w:tc>
          <w:tcPr>
            <w:tcW w:w="851" w:type="dxa"/>
            <w:tcBorders>
              <w:top w:val="nil"/>
              <w:left w:val="nil"/>
              <w:bottom w:val="single" w:sz="4" w:space="0" w:color="auto"/>
              <w:right w:val="single" w:sz="4" w:space="0" w:color="auto"/>
            </w:tcBorders>
            <w:shd w:val="clear" w:color="auto" w:fill="auto"/>
            <w:noWrap/>
            <w:vAlign w:val="bottom"/>
          </w:tcPr>
          <w:p w14:paraId="7173D85E" w14:textId="69ECA7C5" w:rsidR="008D7F91" w:rsidRPr="00352607" w:rsidRDefault="008D7F91" w:rsidP="008D7F91">
            <w:pPr>
              <w:widowControl/>
              <w:autoSpaceDE/>
              <w:autoSpaceDN/>
              <w:jc w:val="center"/>
              <w:rPr>
                <w:color w:val="000000"/>
                <w:lang w:val="pt-BR" w:eastAsia="pt-BR" w:bidi="ar-SA"/>
              </w:rPr>
            </w:pPr>
            <w:r w:rsidRPr="00352607">
              <w:rPr>
                <w:color w:val="000000"/>
              </w:rPr>
              <w:t>1042</w:t>
            </w:r>
          </w:p>
        </w:tc>
        <w:tc>
          <w:tcPr>
            <w:tcW w:w="850" w:type="dxa"/>
            <w:tcBorders>
              <w:top w:val="nil"/>
              <w:left w:val="nil"/>
              <w:bottom w:val="single" w:sz="4" w:space="0" w:color="auto"/>
              <w:right w:val="single" w:sz="4" w:space="0" w:color="auto"/>
            </w:tcBorders>
            <w:shd w:val="clear" w:color="auto" w:fill="auto"/>
            <w:noWrap/>
            <w:vAlign w:val="bottom"/>
          </w:tcPr>
          <w:p w14:paraId="044071CF" w14:textId="36ED1100" w:rsidR="008D7F91" w:rsidRPr="00352607" w:rsidRDefault="008D7F91" w:rsidP="008D7F91">
            <w:pPr>
              <w:widowControl/>
              <w:autoSpaceDE/>
              <w:autoSpaceDN/>
              <w:jc w:val="center"/>
              <w:rPr>
                <w:color w:val="000000"/>
                <w:lang w:val="pt-BR" w:eastAsia="pt-BR" w:bidi="ar-SA"/>
              </w:rPr>
            </w:pPr>
            <w:r w:rsidRPr="00352607">
              <w:rPr>
                <w:color w:val="000000"/>
              </w:rPr>
              <w:t>939</w:t>
            </w:r>
          </w:p>
        </w:tc>
        <w:tc>
          <w:tcPr>
            <w:tcW w:w="709" w:type="dxa"/>
            <w:tcBorders>
              <w:top w:val="nil"/>
              <w:left w:val="nil"/>
              <w:bottom w:val="single" w:sz="4" w:space="0" w:color="auto"/>
              <w:right w:val="single" w:sz="4" w:space="0" w:color="auto"/>
            </w:tcBorders>
            <w:shd w:val="clear" w:color="auto" w:fill="auto"/>
            <w:noWrap/>
            <w:vAlign w:val="bottom"/>
          </w:tcPr>
          <w:p w14:paraId="375AB5CB" w14:textId="3FB1FE13" w:rsidR="008D7F91" w:rsidRPr="00352607" w:rsidRDefault="008D7F91" w:rsidP="008D7F91">
            <w:pPr>
              <w:widowControl/>
              <w:autoSpaceDE/>
              <w:autoSpaceDN/>
              <w:jc w:val="center"/>
              <w:rPr>
                <w:color w:val="000000"/>
                <w:lang w:val="pt-BR" w:eastAsia="pt-BR" w:bidi="ar-SA"/>
              </w:rPr>
            </w:pPr>
            <w:r w:rsidRPr="00352607">
              <w:rPr>
                <w:color w:val="000000"/>
              </w:rPr>
              <w:t>1128</w:t>
            </w:r>
          </w:p>
        </w:tc>
        <w:tc>
          <w:tcPr>
            <w:tcW w:w="764" w:type="dxa"/>
            <w:tcBorders>
              <w:top w:val="nil"/>
              <w:left w:val="nil"/>
              <w:bottom w:val="single" w:sz="4" w:space="0" w:color="auto"/>
              <w:right w:val="single" w:sz="4" w:space="0" w:color="auto"/>
            </w:tcBorders>
            <w:shd w:val="clear" w:color="auto" w:fill="auto"/>
            <w:vAlign w:val="bottom"/>
          </w:tcPr>
          <w:p w14:paraId="38F6AB10" w14:textId="2A6CE6E9" w:rsidR="008D7F91" w:rsidRPr="009F1D4E" w:rsidRDefault="008D7F91" w:rsidP="008D7F91">
            <w:pPr>
              <w:widowControl/>
              <w:autoSpaceDE/>
              <w:autoSpaceDN/>
              <w:jc w:val="center"/>
              <w:rPr>
                <w:color w:val="000000"/>
                <w:lang w:val="pt-BR" w:eastAsia="pt-BR" w:bidi="ar-SA"/>
              </w:rPr>
            </w:pPr>
            <w:r>
              <w:rPr>
                <w:b/>
                <w:bCs/>
                <w:color w:val="000000"/>
              </w:rPr>
              <w:t>3235</w:t>
            </w:r>
          </w:p>
        </w:tc>
      </w:tr>
      <w:tr w:rsidR="008D7F91" w:rsidRPr="00237D56" w14:paraId="2DF93D5D" w14:textId="3D015C13"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5ACDC9E2" w14:textId="1059E6AB" w:rsidR="008D7F91" w:rsidRPr="009F1D4E" w:rsidRDefault="008D7F91" w:rsidP="008D7F91">
            <w:pPr>
              <w:widowControl/>
              <w:autoSpaceDE/>
              <w:autoSpaceDN/>
              <w:rPr>
                <w:color w:val="000000"/>
                <w:lang w:val="pt-BR" w:eastAsia="pt-BR" w:bidi="ar-SA"/>
              </w:rPr>
            </w:pPr>
            <w:r w:rsidRPr="009F1D4E">
              <w:rPr>
                <w:color w:val="000000"/>
                <w:lang w:val="pt-BR" w:eastAsia="pt-BR" w:bidi="ar-SA"/>
              </w:rPr>
              <w:t>Pesquisa de glicose na urina</w:t>
            </w:r>
          </w:p>
        </w:tc>
        <w:tc>
          <w:tcPr>
            <w:tcW w:w="1019" w:type="dxa"/>
            <w:tcBorders>
              <w:top w:val="nil"/>
              <w:left w:val="nil"/>
              <w:bottom w:val="single" w:sz="4" w:space="0" w:color="auto"/>
              <w:right w:val="single" w:sz="4" w:space="0" w:color="auto"/>
            </w:tcBorders>
            <w:shd w:val="clear" w:color="auto" w:fill="auto"/>
            <w:noWrap/>
            <w:vAlign w:val="bottom"/>
            <w:hideMark/>
          </w:tcPr>
          <w:p w14:paraId="23C6D4FF"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0</w:t>
            </w:r>
          </w:p>
        </w:tc>
        <w:tc>
          <w:tcPr>
            <w:tcW w:w="1046" w:type="dxa"/>
            <w:tcBorders>
              <w:top w:val="nil"/>
              <w:left w:val="nil"/>
              <w:bottom w:val="single" w:sz="4" w:space="0" w:color="auto"/>
              <w:right w:val="single" w:sz="4" w:space="0" w:color="auto"/>
            </w:tcBorders>
            <w:shd w:val="clear" w:color="auto" w:fill="auto"/>
            <w:noWrap/>
            <w:vAlign w:val="bottom"/>
          </w:tcPr>
          <w:p w14:paraId="1DE5F1B6" w14:textId="338CA310"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15</w:t>
            </w:r>
          </w:p>
        </w:tc>
        <w:tc>
          <w:tcPr>
            <w:tcW w:w="770" w:type="dxa"/>
            <w:tcBorders>
              <w:top w:val="nil"/>
              <w:left w:val="nil"/>
              <w:bottom w:val="single" w:sz="4" w:space="0" w:color="auto"/>
              <w:right w:val="single" w:sz="4" w:space="0" w:color="auto"/>
            </w:tcBorders>
            <w:shd w:val="clear" w:color="auto" w:fill="auto"/>
            <w:noWrap/>
            <w:vAlign w:val="bottom"/>
          </w:tcPr>
          <w:p w14:paraId="19769A01" w14:textId="2EE3417A"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851" w:type="dxa"/>
            <w:tcBorders>
              <w:top w:val="nil"/>
              <w:left w:val="nil"/>
              <w:bottom w:val="single" w:sz="4" w:space="0" w:color="auto"/>
              <w:right w:val="single" w:sz="4" w:space="0" w:color="auto"/>
            </w:tcBorders>
            <w:shd w:val="clear" w:color="auto" w:fill="auto"/>
            <w:noWrap/>
            <w:vAlign w:val="bottom"/>
          </w:tcPr>
          <w:p w14:paraId="75FEC564" w14:textId="5F53AE13" w:rsidR="008D7F91" w:rsidRPr="00352607" w:rsidRDefault="008D7F91" w:rsidP="008D7F91">
            <w:pPr>
              <w:widowControl/>
              <w:autoSpaceDE/>
              <w:autoSpaceDN/>
              <w:jc w:val="center"/>
              <w:rPr>
                <w:color w:val="000000"/>
                <w:lang w:val="pt-BR" w:eastAsia="pt-BR" w:bidi="ar-SA"/>
              </w:rPr>
            </w:pPr>
            <w:r w:rsidRPr="00352607">
              <w:rPr>
                <w:color w:val="000000"/>
              </w:rPr>
              <w:t>1</w:t>
            </w:r>
          </w:p>
        </w:tc>
        <w:tc>
          <w:tcPr>
            <w:tcW w:w="850" w:type="dxa"/>
            <w:tcBorders>
              <w:top w:val="nil"/>
              <w:left w:val="nil"/>
              <w:bottom w:val="single" w:sz="4" w:space="0" w:color="auto"/>
              <w:right w:val="single" w:sz="4" w:space="0" w:color="auto"/>
            </w:tcBorders>
            <w:shd w:val="clear" w:color="auto" w:fill="auto"/>
            <w:noWrap/>
            <w:vAlign w:val="bottom"/>
          </w:tcPr>
          <w:p w14:paraId="49E793E6" w14:textId="2849F70E"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5421C116" w14:textId="389799FF"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764" w:type="dxa"/>
            <w:tcBorders>
              <w:top w:val="nil"/>
              <w:left w:val="nil"/>
              <w:bottom w:val="single" w:sz="4" w:space="0" w:color="auto"/>
              <w:right w:val="single" w:sz="4" w:space="0" w:color="auto"/>
            </w:tcBorders>
            <w:shd w:val="clear" w:color="auto" w:fill="auto"/>
            <w:vAlign w:val="bottom"/>
          </w:tcPr>
          <w:p w14:paraId="78361872" w14:textId="2AFB912C" w:rsidR="008D7F91" w:rsidRPr="009F1D4E" w:rsidRDefault="008D7F91" w:rsidP="008D7F91">
            <w:pPr>
              <w:widowControl/>
              <w:autoSpaceDE/>
              <w:autoSpaceDN/>
              <w:jc w:val="center"/>
              <w:rPr>
                <w:color w:val="000000"/>
                <w:lang w:val="pt-BR" w:eastAsia="pt-BR" w:bidi="ar-SA"/>
              </w:rPr>
            </w:pPr>
            <w:r>
              <w:rPr>
                <w:b/>
                <w:bCs/>
                <w:color w:val="000000"/>
              </w:rPr>
              <w:t>1</w:t>
            </w:r>
          </w:p>
        </w:tc>
      </w:tr>
      <w:tr w:rsidR="008D7F91" w:rsidRPr="00237D56" w14:paraId="3CC0FD24" w14:textId="6B620984"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4DB3E07E" w14:textId="77807F5B" w:rsidR="008D7F91" w:rsidRPr="009F1D4E" w:rsidRDefault="008D7F91" w:rsidP="008D7F91">
            <w:pPr>
              <w:widowControl/>
              <w:autoSpaceDE/>
              <w:autoSpaceDN/>
              <w:rPr>
                <w:color w:val="000000"/>
                <w:lang w:val="pt-BR" w:eastAsia="pt-BR" w:bidi="ar-SA"/>
              </w:rPr>
            </w:pPr>
            <w:r w:rsidRPr="009F1D4E">
              <w:rPr>
                <w:color w:val="000000"/>
                <w:lang w:val="pt-BR" w:eastAsia="pt-BR" w:bidi="ar-SA"/>
              </w:rPr>
              <w:t xml:space="preserve">Teste </w:t>
            </w:r>
            <w:proofErr w:type="spellStart"/>
            <w:r w:rsidRPr="009F1D4E">
              <w:rPr>
                <w:color w:val="000000"/>
                <w:lang w:val="pt-BR" w:eastAsia="pt-BR" w:bidi="ar-SA"/>
              </w:rPr>
              <w:t>rapido</w:t>
            </w:r>
            <w:proofErr w:type="spellEnd"/>
            <w:r w:rsidRPr="009F1D4E">
              <w:rPr>
                <w:color w:val="000000"/>
                <w:lang w:val="pt-BR" w:eastAsia="pt-BR" w:bidi="ar-SA"/>
              </w:rPr>
              <w:t xml:space="preserve"> para </w:t>
            </w:r>
            <w:proofErr w:type="spellStart"/>
            <w:r w:rsidRPr="009F1D4E">
              <w:rPr>
                <w:color w:val="000000"/>
                <w:lang w:val="pt-BR" w:eastAsia="pt-BR" w:bidi="ar-SA"/>
              </w:rPr>
              <w:t>deteccao</w:t>
            </w:r>
            <w:proofErr w:type="spellEnd"/>
            <w:r w:rsidRPr="009F1D4E">
              <w:rPr>
                <w:color w:val="000000"/>
                <w:lang w:val="pt-BR" w:eastAsia="pt-BR" w:bidi="ar-SA"/>
              </w:rPr>
              <w:t xml:space="preserve"> de </w:t>
            </w:r>
            <w:proofErr w:type="spellStart"/>
            <w:r w:rsidRPr="009F1D4E">
              <w:rPr>
                <w:color w:val="000000"/>
                <w:lang w:val="pt-BR" w:eastAsia="pt-BR" w:bidi="ar-SA"/>
              </w:rPr>
              <w:t>hiv</w:t>
            </w:r>
            <w:proofErr w:type="spellEnd"/>
            <w:r w:rsidRPr="009F1D4E">
              <w:rPr>
                <w:color w:val="000000"/>
                <w:lang w:val="pt-BR" w:eastAsia="pt-BR" w:bidi="ar-SA"/>
              </w:rPr>
              <w:t xml:space="preserve"> na gestante ou pai/parceiro</w:t>
            </w:r>
          </w:p>
        </w:tc>
        <w:tc>
          <w:tcPr>
            <w:tcW w:w="1019" w:type="dxa"/>
            <w:tcBorders>
              <w:top w:val="nil"/>
              <w:left w:val="nil"/>
              <w:bottom w:val="single" w:sz="4" w:space="0" w:color="auto"/>
              <w:right w:val="single" w:sz="4" w:space="0" w:color="auto"/>
            </w:tcBorders>
            <w:shd w:val="clear" w:color="auto" w:fill="auto"/>
            <w:noWrap/>
            <w:vAlign w:val="bottom"/>
            <w:hideMark/>
          </w:tcPr>
          <w:p w14:paraId="08B81519"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0</w:t>
            </w:r>
          </w:p>
        </w:tc>
        <w:tc>
          <w:tcPr>
            <w:tcW w:w="1046" w:type="dxa"/>
            <w:tcBorders>
              <w:top w:val="nil"/>
              <w:left w:val="nil"/>
              <w:bottom w:val="single" w:sz="4" w:space="0" w:color="auto"/>
              <w:right w:val="single" w:sz="4" w:space="0" w:color="auto"/>
            </w:tcBorders>
            <w:shd w:val="clear" w:color="auto" w:fill="auto"/>
            <w:noWrap/>
            <w:vAlign w:val="bottom"/>
          </w:tcPr>
          <w:p w14:paraId="190E12F6" w14:textId="35586CD6"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1</w:t>
            </w:r>
          </w:p>
        </w:tc>
        <w:tc>
          <w:tcPr>
            <w:tcW w:w="770" w:type="dxa"/>
            <w:tcBorders>
              <w:top w:val="nil"/>
              <w:left w:val="nil"/>
              <w:bottom w:val="single" w:sz="4" w:space="0" w:color="auto"/>
              <w:right w:val="single" w:sz="4" w:space="0" w:color="auto"/>
            </w:tcBorders>
            <w:shd w:val="clear" w:color="auto" w:fill="auto"/>
            <w:noWrap/>
            <w:vAlign w:val="bottom"/>
          </w:tcPr>
          <w:p w14:paraId="4BFA27A8" w14:textId="0FFD0E0B"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851" w:type="dxa"/>
            <w:tcBorders>
              <w:top w:val="nil"/>
              <w:left w:val="nil"/>
              <w:bottom w:val="single" w:sz="4" w:space="0" w:color="auto"/>
              <w:right w:val="single" w:sz="4" w:space="0" w:color="auto"/>
            </w:tcBorders>
            <w:shd w:val="clear" w:color="auto" w:fill="auto"/>
            <w:noWrap/>
            <w:vAlign w:val="bottom"/>
          </w:tcPr>
          <w:p w14:paraId="56D02C06" w14:textId="7A10734A"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850" w:type="dxa"/>
            <w:tcBorders>
              <w:top w:val="nil"/>
              <w:left w:val="nil"/>
              <w:bottom w:val="single" w:sz="4" w:space="0" w:color="auto"/>
              <w:right w:val="single" w:sz="4" w:space="0" w:color="auto"/>
            </w:tcBorders>
            <w:shd w:val="clear" w:color="auto" w:fill="auto"/>
            <w:noWrap/>
            <w:vAlign w:val="bottom"/>
          </w:tcPr>
          <w:p w14:paraId="0B35D3C6" w14:textId="6423E008"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2B0A147E" w14:textId="4F568060"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764" w:type="dxa"/>
            <w:tcBorders>
              <w:top w:val="nil"/>
              <w:left w:val="nil"/>
              <w:bottom w:val="single" w:sz="4" w:space="0" w:color="auto"/>
              <w:right w:val="single" w:sz="4" w:space="0" w:color="auto"/>
            </w:tcBorders>
            <w:shd w:val="clear" w:color="auto" w:fill="auto"/>
            <w:vAlign w:val="bottom"/>
          </w:tcPr>
          <w:p w14:paraId="2B13F87A" w14:textId="4487CB2D" w:rsidR="008D7F91" w:rsidRPr="009F1D4E" w:rsidRDefault="008D7F91" w:rsidP="008D7F91">
            <w:pPr>
              <w:widowControl/>
              <w:autoSpaceDE/>
              <w:autoSpaceDN/>
              <w:jc w:val="center"/>
              <w:rPr>
                <w:color w:val="000000"/>
                <w:lang w:val="pt-BR" w:eastAsia="pt-BR" w:bidi="ar-SA"/>
              </w:rPr>
            </w:pPr>
            <w:r>
              <w:rPr>
                <w:b/>
                <w:bCs/>
                <w:color w:val="000000"/>
              </w:rPr>
              <w:t>0</w:t>
            </w:r>
          </w:p>
        </w:tc>
      </w:tr>
      <w:tr w:rsidR="008D7F91" w:rsidRPr="00237D56" w14:paraId="4073E67C" w14:textId="16F72FC7"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52BC1FF9" w14:textId="581EA6CC" w:rsidR="008D7F91" w:rsidRPr="009F1D4E" w:rsidRDefault="008D7F91" w:rsidP="008D7F91">
            <w:pPr>
              <w:widowControl/>
              <w:autoSpaceDE/>
              <w:autoSpaceDN/>
              <w:rPr>
                <w:color w:val="000000"/>
                <w:lang w:val="pt-BR" w:eastAsia="pt-BR" w:bidi="ar-SA"/>
              </w:rPr>
            </w:pPr>
            <w:r w:rsidRPr="009F1D4E">
              <w:rPr>
                <w:color w:val="000000"/>
                <w:lang w:val="pt-BR" w:eastAsia="pt-BR" w:bidi="ar-SA"/>
              </w:rPr>
              <w:t xml:space="preserve">Teste rápido para detecção de infecção pelo </w:t>
            </w:r>
            <w:proofErr w:type="spellStart"/>
            <w:r w:rsidRPr="009F1D4E">
              <w:rPr>
                <w:color w:val="000000"/>
                <w:lang w:val="pt-BR" w:eastAsia="pt-BR" w:bidi="ar-SA"/>
              </w:rPr>
              <w:t>hiv</w:t>
            </w:r>
            <w:proofErr w:type="spellEnd"/>
          </w:p>
        </w:tc>
        <w:tc>
          <w:tcPr>
            <w:tcW w:w="1019" w:type="dxa"/>
            <w:tcBorders>
              <w:top w:val="nil"/>
              <w:left w:val="nil"/>
              <w:bottom w:val="single" w:sz="4" w:space="0" w:color="auto"/>
              <w:right w:val="single" w:sz="4" w:space="0" w:color="auto"/>
            </w:tcBorders>
            <w:shd w:val="clear" w:color="auto" w:fill="auto"/>
            <w:noWrap/>
            <w:vAlign w:val="bottom"/>
            <w:hideMark/>
          </w:tcPr>
          <w:p w14:paraId="162381C1"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3</w:t>
            </w:r>
          </w:p>
        </w:tc>
        <w:tc>
          <w:tcPr>
            <w:tcW w:w="1046" w:type="dxa"/>
            <w:tcBorders>
              <w:top w:val="nil"/>
              <w:left w:val="nil"/>
              <w:bottom w:val="single" w:sz="4" w:space="0" w:color="auto"/>
              <w:right w:val="single" w:sz="4" w:space="0" w:color="auto"/>
            </w:tcBorders>
            <w:shd w:val="clear" w:color="auto" w:fill="auto"/>
            <w:noWrap/>
            <w:vAlign w:val="bottom"/>
          </w:tcPr>
          <w:p w14:paraId="6B358AF9" w14:textId="1C542749"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4</w:t>
            </w:r>
          </w:p>
        </w:tc>
        <w:tc>
          <w:tcPr>
            <w:tcW w:w="770" w:type="dxa"/>
            <w:tcBorders>
              <w:top w:val="nil"/>
              <w:left w:val="nil"/>
              <w:bottom w:val="single" w:sz="4" w:space="0" w:color="auto"/>
              <w:right w:val="single" w:sz="4" w:space="0" w:color="auto"/>
            </w:tcBorders>
            <w:shd w:val="clear" w:color="auto" w:fill="auto"/>
            <w:noWrap/>
            <w:vAlign w:val="bottom"/>
          </w:tcPr>
          <w:p w14:paraId="002165B3" w14:textId="288A5132" w:rsidR="008D7F91" w:rsidRPr="00352607" w:rsidRDefault="008D7F91" w:rsidP="008D7F91">
            <w:pPr>
              <w:widowControl/>
              <w:autoSpaceDE/>
              <w:autoSpaceDN/>
              <w:jc w:val="center"/>
              <w:rPr>
                <w:color w:val="000000"/>
                <w:lang w:val="pt-BR" w:eastAsia="pt-BR" w:bidi="ar-SA"/>
              </w:rPr>
            </w:pPr>
            <w:r w:rsidRPr="00352607">
              <w:rPr>
                <w:color w:val="000000"/>
              </w:rPr>
              <w:t>1</w:t>
            </w:r>
          </w:p>
        </w:tc>
        <w:tc>
          <w:tcPr>
            <w:tcW w:w="851" w:type="dxa"/>
            <w:tcBorders>
              <w:top w:val="nil"/>
              <w:left w:val="nil"/>
              <w:bottom w:val="single" w:sz="4" w:space="0" w:color="auto"/>
              <w:right w:val="single" w:sz="4" w:space="0" w:color="auto"/>
            </w:tcBorders>
            <w:shd w:val="clear" w:color="auto" w:fill="auto"/>
            <w:noWrap/>
            <w:vAlign w:val="bottom"/>
          </w:tcPr>
          <w:p w14:paraId="1C474598" w14:textId="5D59A874" w:rsidR="008D7F91" w:rsidRPr="00352607" w:rsidRDefault="008D7F91" w:rsidP="008D7F91">
            <w:pPr>
              <w:widowControl/>
              <w:autoSpaceDE/>
              <w:autoSpaceDN/>
              <w:jc w:val="center"/>
              <w:rPr>
                <w:color w:val="000000"/>
                <w:lang w:val="pt-BR" w:eastAsia="pt-BR" w:bidi="ar-SA"/>
              </w:rPr>
            </w:pPr>
            <w:r w:rsidRPr="00352607">
              <w:rPr>
                <w:color w:val="000000"/>
              </w:rPr>
              <w:t>2</w:t>
            </w:r>
          </w:p>
        </w:tc>
        <w:tc>
          <w:tcPr>
            <w:tcW w:w="850" w:type="dxa"/>
            <w:tcBorders>
              <w:top w:val="nil"/>
              <w:left w:val="nil"/>
              <w:bottom w:val="single" w:sz="4" w:space="0" w:color="auto"/>
              <w:right w:val="single" w:sz="4" w:space="0" w:color="auto"/>
            </w:tcBorders>
            <w:shd w:val="clear" w:color="auto" w:fill="auto"/>
            <w:noWrap/>
            <w:vAlign w:val="bottom"/>
          </w:tcPr>
          <w:p w14:paraId="75458938" w14:textId="53A05A4F" w:rsidR="008D7F91" w:rsidRPr="00352607" w:rsidRDefault="008D7F91" w:rsidP="008D7F91">
            <w:pPr>
              <w:widowControl/>
              <w:autoSpaceDE/>
              <w:autoSpaceDN/>
              <w:jc w:val="center"/>
              <w:rPr>
                <w:color w:val="000000"/>
                <w:lang w:val="pt-BR" w:eastAsia="pt-BR" w:bidi="ar-SA"/>
              </w:rPr>
            </w:pPr>
            <w:r w:rsidRPr="00352607">
              <w:rPr>
                <w:color w:val="000000"/>
              </w:rPr>
              <w:t>1</w:t>
            </w:r>
          </w:p>
        </w:tc>
        <w:tc>
          <w:tcPr>
            <w:tcW w:w="709" w:type="dxa"/>
            <w:tcBorders>
              <w:top w:val="nil"/>
              <w:left w:val="nil"/>
              <w:bottom w:val="single" w:sz="4" w:space="0" w:color="auto"/>
              <w:right w:val="single" w:sz="4" w:space="0" w:color="auto"/>
            </w:tcBorders>
            <w:shd w:val="clear" w:color="auto" w:fill="auto"/>
            <w:noWrap/>
            <w:vAlign w:val="bottom"/>
          </w:tcPr>
          <w:p w14:paraId="07AE2FFE" w14:textId="49B55F51" w:rsidR="008D7F91" w:rsidRPr="00352607" w:rsidRDefault="008D7F91" w:rsidP="008D7F91">
            <w:pPr>
              <w:widowControl/>
              <w:autoSpaceDE/>
              <w:autoSpaceDN/>
              <w:jc w:val="center"/>
              <w:rPr>
                <w:color w:val="000000"/>
                <w:lang w:val="pt-BR" w:eastAsia="pt-BR" w:bidi="ar-SA"/>
              </w:rPr>
            </w:pPr>
            <w:r w:rsidRPr="00352607">
              <w:rPr>
                <w:color w:val="000000"/>
              </w:rPr>
              <w:t>1</w:t>
            </w:r>
          </w:p>
        </w:tc>
        <w:tc>
          <w:tcPr>
            <w:tcW w:w="764" w:type="dxa"/>
            <w:tcBorders>
              <w:top w:val="nil"/>
              <w:left w:val="nil"/>
              <w:bottom w:val="single" w:sz="4" w:space="0" w:color="auto"/>
              <w:right w:val="single" w:sz="4" w:space="0" w:color="auto"/>
            </w:tcBorders>
            <w:shd w:val="clear" w:color="auto" w:fill="auto"/>
            <w:vAlign w:val="bottom"/>
          </w:tcPr>
          <w:p w14:paraId="23F0A5CF" w14:textId="4E167F5D" w:rsidR="008D7F91" w:rsidRPr="009F1D4E" w:rsidRDefault="008D7F91" w:rsidP="008D7F91">
            <w:pPr>
              <w:widowControl/>
              <w:autoSpaceDE/>
              <w:autoSpaceDN/>
              <w:jc w:val="center"/>
              <w:rPr>
                <w:color w:val="000000"/>
                <w:lang w:val="pt-BR" w:eastAsia="pt-BR" w:bidi="ar-SA"/>
              </w:rPr>
            </w:pPr>
            <w:r>
              <w:rPr>
                <w:b/>
                <w:bCs/>
                <w:color w:val="000000"/>
              </w:rPr>
              <w:t>5</w:t>
            </w:r>
          </w:p>
        </w:tc>
      </w:tr>
      <w:tr w:rsidR="008D7F91" w:rsidRPr="00237D56" w14:paraId="1C7DCD05" w14:textId="6EBD55DF"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395DFA44" w14:textId="4B23872C" w:rsidR="008D7F91" w:rsidRPr="009F1D4E" w:rsidRDefault="008D7F91" w:rsidP="008D7F91">
            <w:pPr>
              <w:widowControl/>
              <w:autoSpaceDE/>
              <w:autoSpaceDN/>
              <w:rPr>
                <w:color w:val="000000"/>
                <w:lang w:val="pt-BR" w:eastAsia="pt-BR" w:bidi="ar-SA"/>
              </w:rPr>
            </w:pPr>
            <w:r w:rsidRPr="009F1D4E">
              <w:rPr>
                <w:color w:val="000000"/>
                <w:lang w:val="pt-BR" w:eastAsia="pt-BR" w:bidi="ar-SA"/>
              </w:rPr>
              <w:t xml:space="preserve">Consulta de profissionais de </w:t>
            </w:r>
            <w:proofErr w:type="spellStart"/>
            <w:r w:rsidRPr="009F1D4E">
              <w:rPr>
                <w:color w:val="000000"/>
                <w:lang w:val="pt-BR" w:eastAsia="pt-BR" w:bidi="ar-SA"/>
              </w:rPr>
              <w:t>nivel</w:t>
            </w:r>
            <w:proofErr w:type="spellEnd"/>
            <w:r w:rsidRPr="009F1D4E">
              <w:rPr>
                <w:color w:val="000000"/>
                <w:lang w:val="pt-BR" w:eastAsia="pt-BR" w:bidi="ar-SA"/>
              </w:rPr>
              <w:t xml:space="preserve"> superior na atenção básica (exceto médico)</w:t>
            </w:r>
          </w:p>
        </w:tc>
        <w:tc>
          <w:tcPr>
            <w:tcW w:w="1019" w:type="dxa"/>
            <w:tcBorders>
              <w:top w:val="nil"/>
              <w:left w:val="nil"/>
              <w:bottom w:val="single" w:sz="4" w:space="0" w:color="auto"/>
              <w:right w:val="single" w:sz="4" w:space="0" w:color="auto"/>
            </w:tcBorders>
            <w:shd w:val="clear" w:color="auto" w:fill="auto"/>
            <w:noWrap/>
            <w:vAlign w:val="bottom"/>
            <w:hideMark/>
          </w:tcPr>
          <w:p w14:paraId="6556C6A9"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3935</w:t>
            </w:r>
          </w:p>
        </w:tc>
        <w:tc>
          <w:tcPr>
            <w:tcW w:w="1046" w:type="dxa"/>
            <w:tcBorders>
              <w:top w:val="nil"/>
              <w:left w:val="nil"/>
              <w:bottom w:val="single" w:sz="4" w:space="0" w:color="auto"/>
              <w:right w:val="single" w:sz="4" w:space="0" w:color="auto"/>
            </w:tcBorders>
            <w:shd w:val="clear" w:color="auto" w:fill="auto"/>
            <w:noWrap/>
            <w:vAlign w:val="bottom"/>
          </w:tcPr>
          <w:p w14:paraId="4D1037EE" w14:textId="6373D151"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2255</w:t>
            </w:r>
          </w:p>
        </w:tc>
        <w:tc>
          <w:tcPr>
            <w:tcW w:w="770" w:type="dxa"/>
            <w:tcBorders>
              <w:top w:val="nil"/>
              <w:left w:val="nil"/>
              <w:bottom w:val="single" w:sz="4" w:space="0" w:color="auto"/>
              <w:right w:val="single" w:sz="4" w:space="0" w:color="auto"/>
            </w:tcBorders>
            <w:shd w:val="clear" w:color="auto" w:fill="auto"/>
            <w:noWrap/>
            <w:vAlign w:val="bottom"/>
          </w:tcPr>
          <w:p w14:paraId="023E8CF1" w14:textId="502103ED" w:rsidR="008D7F91" w:rsidRPr="00352607" w:rsidRDefault="008D7F91" w:rsidP="008D7F91">
            <w:pPr>
              <w:widowControl/>
              <w:autoSpaceDE/>
              <w:autoSpaceDN/>
              <w:jc w:val="center"/>
              <w:rPr>
                <w:color w:val="000000"/>
                <w:lang w:val="pt-BR" w:eastAsia="pt-BR" w:bidi="ar-SA"/>
              </w:rPr>
            </w:pPr>
            <w:r w:rsidRPr="00352607">
              <w:rPr>
                <w:color w:val="000000"/>
              </w:rPr>
              <w:t>1</w:t>
            </w:r>
          </w:p>
        </w:tc>
        <w:tc>
          <w:tcPr>
            <w:tcW w:w="851" w:type="dxa"/>
            <w:tcBorders>
              <w:top w:val="nil"/>
              <w:left w:val="nil"/>
              <w:bottom w:val="single" w:sz="4" w:space="0" w:color="auto"/>
              <w:right w:val="single" w:sz="4" w:space="0" w:color="auto"/>
            </w:tcBorders>
            <w:shd w:val="clear" w:color="auto" w:fill="auto"/>
            <w:noWrap/>
            <w:vAlign w:val="bottom"/>
          </w:tcPr>
          <w:p w14:paraId="34B1A71C" w14:textId="1DA07F94" w:rsidR="008D7F91" w:rsidRPr="00352607" w:rsidRDefault="008D7F91" w:rsidP="008D7F91">
            <w:pPr>
              <w:widowControl/>
              <w:autoSpaceDE/>
              <w:autoSpaceDN/>
              <w:jc w:val="center"/>
              <w:rPr>
                <w:color w:val="000000"/>
                <w:lang w:val="pt-BR" w:eastAsia="pt-BR" w:bidi="ar-SA"/>
              </w:rPr>
            </w:pPr>
            <w:r w:rsidRPr="00352607">
              <w:rPr>
                <w:color w:val="000000"/>
              </w:rPr>
              <w:t>2</w:t>
            </w:r>
          </w:p>
        </w:tc>
        <w:tc>
          <w:tcPr>
            <w:tcW w:w="850" w:type="dxa"/>
            <w:tcBorders>
              <w:top w:val="nil"/>
              <w:left w:val="nil"/>
              <w:bottom w:val="single" w:sz="4" w:space="0" w:color="auto"/>
              <w:right w:val="single" w:sz="4" w:space="0" w:color="auto"/>
            </w:tcBorders>
            <w:shd w:val="clear" w:color="auto" w:fill="auto"/>
            <w:noWrap/>
            <w:vAlign w:val="bottom"/>
          </w:tcPr>
          <w:p w14:paraId="1E64A170" w14:textId="314B1A7F" w:rsidR="008D7F91" w:rsidRPr="00352607" w:rsidRDefault="008D7F91" w:rsidP="008D7F91">
            <w:pPr>
              <w:widowControl/>
              <w:autoSpaceDE/>
              <w:autoSpaceDN/>
              <w:jc w:val="center"/>
              <w:rPr>
                <w:color w:val="000000"/>
                <w:lang w:val="pt-BR" w:eastAsia="pt-BR" w:bidi="ar-SA"/>
              </w:rPr>
            </w:pPr>
            <w:r w:rsidRPr="00352607">
              <w:rPr>
                <w:color w:val="000000"/>
              </w:rPr>
              <w:t>1</w:t>
            </w:r>
          </w:p>
        </w:tc>
        <w:tc>
          <w:tcPr>
            <w:tcW w:w="709" w:type="dxa"/>
            <w:tcBorders>
              <w:top w:val="nil"/>
              <w:left w:val="nil"/>
              <w:bottom w:val="single" w:sz="4" w:space="0" w:color="auto"/>
              <w:right w:val="single" w:sz="4" w:space="0" w:color="auto"/>
            </w:tcBorders>
            <w:shd w:val="clear" w:color="auto" w:fill="auto"/>
            <w:noWrap/>
            <w:vAlign w:val="bottom"/>
          </w:tcPr>
          <w:p w14:paraId="1591FC03" w14:textId="294449CA"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764" w:type="dxa"/>
            <w:tcBorders>
              <w:top w:val="nil"/>
              <w:left w:val="nil"/>
              <w:bottom w:val="single" w:sz="4" w:space="0" w:color="auto"/>
              <w:right w:val="single" w:sz="4" w:space="0" w:color="auto"/>
            </w:tcBorders>
            <w:shd w:val="clear" w:color="auto" w:fill="auto"/>
            <w:vAlign w:val="bottom"/>
          </w:tcPr>
          <w:p w14:paraId="709444B8" w14:textId="3BCF8115" w:rsidR="008D7F91" w:rsidRPr="009F1D4E" w:rsidRDefault="008D7F91" w:rsidP="008D7F91">
            <w:pPr>
              <w:widowControl/>
              <w:autoSpaceDE/>
              <w:autoSpaceDN/>
              <w:jc w:val="center"/>
              <w:rPr>
                <w:color w:val="000000"/>
                <w:lang w:val="pt-BR" w:eastAsia="pt-BR" w:bidi="ar-SA"/>
              </w:rPr>
            </w:pPr>
            <w:r>
              <w:rPr>
                <w:b/>
                <w:bCs/>
                <w:color w:val="000000"/>
              </w:rPr>
              <w:t>4</w:t>
            </w:r>
          </w:p>
        </w:tc>
      </w:tr>
      <w:tr w:rsidR="008D7F91" w:rsidRPr="00237D56" w14:paraId="23444840" w14:textId="024B4743"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212EE8B3" w14:textId="4575E921" w:rsidR="008D7F91" w:rsidRPr="009F1D4E" w:rsidRDefault="008D7F91" w:rsidP="008D7F91">
            <w:pPr>
              <w:widowControl/>
              <w:autoSpaceDE/>
              <w:autoSpaceDN/>
              <w:rPr>
                <w:color w:val="000000"/>
                <w:lang w:val="pt-BR" w:eastAsia="pt-BR" w:bidi="ar-SA"/>
              </w:rPr>
            </w:pPr>
            <w:r w:rsidRPr="009F1D4E">
              <w:rPr>
                <w:color w:val="000000"/>
                <w:lang w:val="pt-BR" w:eastAsia="pt-BR" w:bidi="ar-SA"/>
              </w:rPr>
              <w:t xml:space="preserve">Atendimento </w:t>
            </w:r>
            <w:proofErr w:type="spellStart"/>
            <w:r w:rsidRPr="009F1D4E">
              <w:rPr>
                <w:color w:val="000000"/>
                <w:lang w:val="pt-BR" w:eastAsia="pt-BR" w:bidi="ar-SA"/>
              </w:rPr>
              <w:t>pre-hospitalar</w:t>
            </w:r>
            <w:proofErr w:type="spellEnd"/>
            <w:r w:rsidRPr="009F1D4E">
              <w:rPr>
                <w:color w:val="000000"/>
                <w:lang w:val="pt-BR" w:eastAsia="pt-BR" w:bidi="ar-SA"/>
              </w:rPr>
              <w:t xml:space="preserve"> </w:t>
            </w:r>
            <w:proofErr w:type="spellStart"/>
            <w:r w:rsidRPr="009F1D4E">
              <w:rPr>
                <w:color w:val="000000"/>
                <w:lang w:val="pt-BR" w:eastAsia="pt-BR" w:bidi="ar-SA"/>
              </w:rPr>
              <w:t>movel</w:t>
            </w:r>
            <w:proofErr w:type="spellEnd"/>
            <w:r w:rsidRPr="009F1D4E">
              <w:rPr>
                <w:color w:val="000000"/>
                <w:lang w:val="pt-BR" w:eastAsia="pt-BR" w:bidi="ar-SA"/>
              </w:rPr>
              <w:t xml:space="preserve"> de salvamento e resgate </w:t>
            </w:r>
            <w:proofErr w:type="spellStart"/>
            <w:r w:rsidRPr="009F1D4E">
              <w:rPr>
                <w:color w:val="000000"/>
                <w:lang w:val="pt-BR" w:eastAsia="pt-BR" w:bidi="ar-SA"/>
              </w:rPr>
              <w:t>medicalizado</w:t>
            </w:r>
            <w:proofErr w:type="spellEnd"/>
          </w:p>
        </w:tc>
        <w:tc>
          <w:tcPr>
            <w:tcW w:w="1019" w:type="dxa"/>
            <w:tcBorders>
              <w:top w:val="nil"/>
              <w:left w:val="nil"/>
              <w:bottom w:val="single" w:sz="4" w:space="0" w:color="auto"/>
              <w:right w:val="single" w:sz="4" w:space="0" w:color="auto"/>
            </w:tcBorders>
            <w:shd w:val="clear" w:color="auto" w:fill="auto"/>
            <w:noWrap/>
            <w:vAlign w:val="bottom"/>
            <w:hideMark/>
          </w:tcPr>
          <w:p w14:paraId="1FA1D121"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3</w:t>
            </w:r>
          </w:p>
        </w:tc>
        <w:tc>
          <w:tcPr>
            <w:tcW w:w="1046" w:type="dxa"/>
            <w:tcBorders>
              <w:top w:val="nil"/>
              <w:left w:val="nil"/>
              <w:bottom w:val="single" w:sz="4" w:space="0" w:color="auto"/>
              <w:right w:val="single" w:sz="4" w:space="0" w:color="auto"/>
            </w:tcBorders>
            <w:shd w:val="clear" w:color="auto" w:fill="auto"/>
            <w:noWrap/>
            <w:vAlign w:val="bottom"/>
          </w:tcPr>
          <w:p w14:paraId="1DE09803" w14:textId="6D31FA4C"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1</w:t>
            </w:r>
          </w:p>
        </w:tc>
        <w:tc>
          <w:tcPr>
            <w:tcW w:w="770" w:type="dxa"/>
            <w:tcBorders>
              <w:top w:val="nil"/>
              <w:left w:val="nil"/>
              <w:bottom w:val="single" w:sz="4" w:space="0" w:color="auto"/>
              <w:right w:val="single" w:sz="4" w:space="0" w:color="auto"/>
            </w:tcBorders>
            <w:shd w:val="clear" w:color="auto" w:fill="auto"/>
            <w:noWrap/>
            <w:vAlign w:val="bottom"/>
          </w:tcPr>
          <w:p w14:paraId="4C346755" w14:textId="2297CD09"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851" w:type="dxa"/>
            <w:tcBorders>
              <w:top w:val="nil"/>
              <w:left w:val="nil"/>
              <w:bottom w:val="single" w:sz="4" w:space="0" w:color="auto"/>
              <w:right w:val="single" w:sz="4" w:space="0" w:color="auto"/>
            </w:tcBorders>
            <w:shd w:val="clear" w:color="auto" w:fill="auto"/>
            <w:noWrap/>
            <w:vAlign w:val="bottom"/>
          </w:tcPr>
          <w:p w14:paraId="116D0338" w14:textId="34A193E8" w:rsidR="008D7F91" w:rsidRPr="00352607" w:rsidRDefault="008D7F91" w:rsidP="008D7F91">
            <w:pPr>
              <w:widowControl/>
              <w:autoSpaceDE/>
              <w:autoSpaceDN/>
              <w:jc w:val="center"/>
              <w:rPr>
                <w:color w:val="000000"/>
                <w:lang w:val="pt-BR" w:eastAsia="pt-BR" w:bidi="ar-SA"/>
              </w:rPr>
            </w:pPr>
            <w:r w:rsidRPr="00352607">
              <w:rPr>
                <w:color w:val="000000"/>
              </w:rPr>
              <w:t>968</w:t>
            </w:r>
          </w:p>
        </w:tc>
        <w:tc>
          <w:tcPr>
            <w:tcW w:w="850" w:type="dxa"/>
            <w:tcBorders>
              <w:top w:val="nil"/>
              <w:left w:val="nil"/>
              <w:bottom w:val="single" w:sz="4" w:space="0" w:color="auto"/>
              <w:right w:val="single" w:sz="4" w:space="0" w:color="auto"/>
            </w:tcBorders>
            <w:shd w:val="clear" w:color="auto" w:fill="auto"/>
            <w:noWrap/>
            <w:vAlign w:val="bottom"/>
          </w:tcPr>
          <w:p w14:paraId="1E213EEE" w14:textId="35B4099E" w:rsidR="008D7F91" w:rsidRPr="00352607" w:rsidRDefault="008D7F91" w:rsidP="008D7F91">
            <w:pPr>
              <w:widowControl/>
              <w:autoSpaceDE/>
              <w:autoSpaceDN/>
              <w:jc w:val="center"/>
              <w:rPr>
                <w:color w:val="000000"/>
                <w:lang w:val="pt-BR" w:eastAsia="pt-BR" w:bidi="ar-SA"/>
              </w:rPr>
            </w:pPr>
            <w:r w:rsidRPr="00352607">
              <w:rPr>
                <w:color w:val="000000"/>
              </w:rPr>
              <w:t>684</w:t>
            </w:r>
          </w:p>
        </w:tc>
        <w:tc>
          <w:tcPr>
            <w:tcW w:w="709" w:type="dxa"/>
            <w:tcBorders>
              <w:top w:val="nil"/>
              <w:left w:val="nil"/>
              <w:bottom w:val="single" w:sz="4" w:space="0" w:color="auto"/>
              <w:right w:val="single" w:sz="4" w:space="0" w:color="auto"/>
            </w:tcBorders>
            <w:shd w:val="clear" w:color="auto" w:fill="auto"/>
            <w:noWrap/>
            <w:vAlign w:val="bottom"/>
          </w:tcPr>
          <w:p w14:paraId="7C780427" w14:textId="56E1C02C" w:rsidR="008D7F91" w:rsidRPr="00352607" w:rsidRDefault="008D7F91" w:rsidP="008D7F91">
            <w:pPr>
              <w:widowControl/>
              <w:autoSpaceDE/>
              <w:autoSpaceDN/>
              <w:jc w:val="center"/>
              <w:rPr>
                <w:color w:val="000000"/>
                <w:lang w:val="pt-BR" w:eastAsia="pt-BR" w:bidi="ar-SA"/>
              </w:rPr>
            </w:pPr>
            <w:r w:rsidRPr="00352607">
              <w:rPr>
                <w:color w:val="000000"/>
              </w:rPr>
              <w:t>797</w:t>
            </w:r>
          </w:p>
        </w:tc>
        <w:tc>
          <w:tcPr>
            <w:tcW w:w="764" w:type="dxa"/>
            <w:tcBorders>
              <w:top w:val="nil"/>
              <w:left w:val="nil"/>
              <w:bottom w:val="single" w:sz="4" w:space="0" w:color="auto"/>
              <w:right w:val="single" w:sz="4" w:space="0" w:color="auto"/>
            </w:tcBorders>
            <w:shd w:val="clear" w:color="auto" w:fill="auto"/>
            <w:vAlign w:val="bottom"/>
          </w:tcPr>
          <w:p w14:paraId="1CF9896B" w14:textId="2D9646A8" w:rsidR="008D7F91" w:rsidRPr="009F1D4E" w:rsidRDefault="008D7F91" w:rsidP="008D7F91">
            <w:pPr>
              <w:widowControl/>
              <w:autoSpaceDE/>
              <w:autoSpaceDN/>
              <w:jc w:val="center"/>
              <w:rPr>
                <w:color w:val="000000"/>
                <w:lang w:val="pt-BR" w:eastAsia="pt-BR" w:bidi="ar-SA"/>
              </w:rPr>
            </w:pPr>
            <w:r>
              <w:rPr>
                <w:b/>
                <w:bCs/>
                <w:color w:val="000000"/>
              </w:rPr>
              <w:t>2449</w:t>
            </w:r>
          </w:p>
        </w:tc>
      </w:tr>
      <w:tr w:rsidR="008D7F91" w:rsidRPr="00237D56" w14:paraId="0E80954B" w14:textId="37AFB553"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0D94914D" w14:textId="7DF9989B" w:rsidR="008D7F91" w:rsidRPr="009F1D4E" w:rsidRDefault="008D7F91" w:rsidP="008D7F91">
            <w:pPr>
              <w:widowControl/>
              <w:autoSpaceDE/>
              <w:autoSpaceDN/>
              <w:rPr>
                <w:color w:val="000000"/>
                <w:lang w:val="pt-BR" w:eastAsia="pt-BR" w:bidi="ar-SA"/>
              </w:rPr>
            </w:pPr>
            <w:r w:rsidRPr="009F1D4E">
              <w:rPr>
                <w:color w:val="000000"/>
                <w:lang w:val="pt-BR" w:eastAsia="pt-BR" w:bidi="ar-SA"/>
              </w:rPr>
              <w:t xml:space="preserve">Atendimento de </w:t>
            </w:r>
            <w:proofErr w:type="spellStart"/>
            <w:r w:rsidRPr="009F1D4E">
              <w:rPr>
                <w:color w:val="000000"/>
                <w:lang w:val="pt-BR" w:eastAsia="pt-BR" w:bidi="ar-SA"/>
              </w:rPr>
              <w:t>urgencia</w:t>
            </w:r>
            <w:proofErr w:type="spellEnd"/>
            <w:r w:rsidRPr="009F1D4E">
              <w:rPr>
                <w:color w:val="000000"/>
                <w:lang w:val="pt-BR" w:eastAsia="pt-BR" w:bidi="ar-SA"/>
              </w:rPr>
              <w:t xml:space="preserve"> c/ </w:t>
            </w:r>
            <w:proofErr w:type="spellStart"/>
            <w:r w:rsidRPr="009F1D4E">
              <w:rPr>
                <w:color w:val="000000"/>
                <w:lang w:val="pt-BR" w:eastAsia="pt-BR" w:bidi="ar-SA"/>
              </w:rPr>
              <w:t>observacao</w:t>
            </w:r>
            <w:proofErr w:type="spellEnd"/>
            <w:r w:rsidRPr="009F1D4E">
              <w:rPr>
                <w:color w:val="000000"/>
                <w:lang w:val="pt-BR" w:eastAsia="pt-BR" w:bidi="ar-SA"/>
              </w:rPr>
              <w:t xml:space="preserve"> </w:t>
            </w:r>
            <w:proofErr w:type="spellStart"/>
            <w:r w:rsidRPr="009F1D4E">
              <w:rPr>
                <w:color w:val="000000"/>
                <w:lang w:val="pt-BR" w:eastAsia="pt-BR" w:bidi="ar-SA"/>
              </w:rPr>
              <w:t>ate</w:t>
            </w:r>
            <w:proofErr w:type="spellEnd"/>
            <w:r w:rsidRPr="009F1D4E">
              <w:rPr>
                <w:color w:val="000000"/>
                <w:lang w:val="pt-BR" w:eastAsia="pt-BR" w:bidi="ar-SA"/>
              </w:rPr>
              <w:t xml:space="preserve"> 24 horas em </w:t>
            </w:r>
            <w:proofErr w:type="spellStart"/>
            <w:r w:rsidRPr="009F1D4E">
              <w:rPr>
                <w:color w:val="000000"/>
                <w:lang w:val="pt-BR" w:eastAsia="pt-BR" w:bidi="ar-SA"/>
              </w:rPr>
              <w:t>atencao</w:t>
            </w:r>
            <w:proofErr w:type="spellEnd"/>
            <w:r w:rsidRPr="009F1D4E">
              <w:rPr>
                <w:color w:val="000000"/>
                <w:lang w:val="pt-BR" w:eastAsia="pt-BR" w:bidi="ar-SA"/>
              </w:rPr>
              <w:t xml:space="preserve"> especializada</w:t>
            </w:r>
          </w:p>
        </w:tc>
        <w:tc>
          <w:tcPr>
            <w:tcW w:w="1019" w:type="dxa"/>
            <w:tcBorders>
              <w:top w:val="nil"/>
              <w:left w:val="nil"/>
              <w:bottom w:val="single" w:sz="4" w:space="0" w:color="auto"/>
              <w:right w:val="single" w:sz="4" w:space="0" w:color="auto"/>
            </w:tcBorders>
            <w:shd w:val="clear" w:color="auto" w:fill="auto"/>
            <w:noWrap/>
            <w:vAlign w:val="bottom"/>
            <w:hideMark/>
          </w:tcPr>
          <w:p w14:paraId="1796E67B"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431</w:t>
            </w:r>
          </w:p>
        </w:tc>
        <w:tc>
          <w:tcPr>
            <w:tcW w:w="1046" w:type="dxa"/>
            <w:tcBorders>
              <w:top w:val="nil"/>
              <w:left w:val="nil"/>
              <w:bottom w:val="single" w:sz="4" w:space="0" w:color="auto"/>
              <w:right w:val="single" w:sz="4" w:space="0" w:color="auto"/>
            </w:tcBorders>
            <w:shd w:val="clear" w:color="auto" w:fill="auto"/>
            <w:noWrap/>
            <w:vAlign w:val="bottom"/>
          </w:tcPr>
          <w:p w14:paraId="1314B64E" w14:textId="6C6884CE"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100</w:t>
            </w:r>
          </w:p>
        </w:tc>
        <w:tc>
          <w:tcPr>
            <w:tcW w:w="770" w:type="dxa"/>
            <w:tcBorders>
              <w:top w:val="nil"/>
              <w:left w:val="nil"/>
              <w:bottom w:val="single" w:sz="4" w:space="0" w:color="auto"/>
              <w:right w:val="single" w:sz="4" w:space="0" w:color="auto"/>
            </w:tcBorders>
            <w:shd w:val="clear" w:color="auto" w:fill="auto"/>
            <w:noWrap/>
            <w:vAlign w:val="bottom"/>
          </w:tcPr>
          <w:p w14:paraId="1CA29BF7" w14:textId="7921595E"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851" w:type="dxa"/>
            <w:tcBorders>
              <w:top w:val="nil"/>
              <w:left w:val="nil"/>
              <w:bottom w:val="single" w:sz="4" w:space="0" w:color="auto"/>
              <w:right w:val="single" w:sz="4" w:space="0" w:color="auto"/>
            </w:tcBorders>
            <w:shd w:val="clear" w:color="auto" w:fill="auto"/>
            <w:noWrap/>
            <w:vAlign w:val="bottom"/>
          </w:tcPr>
          <w:p w14:paraId="25460D1A" w14:textId="0F6E7026" w:rsidR="008D7F91" w:rsidRPr="00352607" w:rsidRDefault="008D7F91" w:rsidP="008D7F91">
            <w:pPr>
              <w:widowControl/>
              <w:autoSpaceDE/>
              <w:autoSpaceDN/>
              <w:jc w:val="center"/>
              <w:rPr>
                <w:color w:val="000000"/>
                <w:lang w:val="pt-BR" w:eastAsia="pt-BR" w:bidi="ar-SA"/>
              </w:rPr>
            </w:pPr>
            <w:r w:rsidRPr="00352607">
              <w:rPr>
                <w:color w:val="000000"/>
              </w:rPr>
              <w:t>2</w:t>
            </w:r>
          </w:p>
        </w:tc>
        <w:tc>
          <w:tcPr>
            <w:tcW w:w="850" w:type="dxa"/>
            <w:tcBorders>
              <w:top w:val="nil"/>
              <w:left w:val="nil"/>
              <w:bottom w:val="single" w:sz="4" w:space="0" w:color="auto"/>
              <w:right w:val="single" w:sz="4" w:space="0" w:color="auto"/>
            </w:tcBorders>
            <w:shd w:val="clear" w:color="auto" w:fill="auto"/>
            <w:noWrap/>
            <w:vAlign w:val="bottom"/>
          </w:tcPr>
          <w:p w14:paraId="0B716508" w14:textId="1AD1252B" w:rsidR="008D7F91" w:rsidRPr="00352607" w:rsidRDefault="008D7F91" w:rsidP="008D7F91">
            <w:pPr>
              <w:widowControl/>
              <w:autoSpaceDE/>
              <w:autoSpaceDN/>
              <w:jc w:val="center"/>
              <w:rPr>
                <w:color w:val="000000"/>
                <w:lang w:val="pt-BR" w:eastAsia="pt-BR" w:bidi="ar-SA"/>
              </w:rPr>
            </w:pPr>
            <w:r w:rsidRPr="00352607">
              <w:rPr>
                <w:color w:val="000000"/>
              </w:rPr>
              <w:t>13</w:t>
            </w:r>
          </w:p>
        </w:tc>
        <w:tc>
          <w:tcPr>
            <w:tcW w:w="709" w:type="dxa"/>
            <w:tcBorders>
              <w:top w:val="nil"/>
              <w:left w:val="nil"/>
              <w:bottom w:val="single" w:sz="4" w:space="0" w:color="auto"/>
              <w:right w:val="single" w:sz="4" w:space="0" w:color="auto"/>
            </w:tcBorders>
            <w:shd w:val="clear" w:color="auto" w:fill="auto"/>
            <w:noWrap/>
            <w:vAlign w:val="bottom"/>
          </w:tcPr>
          <w:p w14:paraId="183D9B6E" w14:textId="648BA169" w:rsidR="008D7F91" w:rsidRPr="00352607" w:rsidRDefault="008D7F91" w:rsidP="008D7F91">
            <w:pPr>
              <w:widowControl/>
              <w:autoSpaceDE/>
              <w:autoSpaceDN/>
              <w:jc w:val="center"/>
              <w:rPr>
                <w:color w:val="000000"/>
                <w:lang w:val="pt-BR" w:eastAsia="pt-BR" w:bidi="ar-SA"/>
              </w:rPr>
            </w:pPr>
            <w:r w:rsidRPr="00352607">
              <w:rPr>
                <w:color w:val="000000"/>
              </w:rPr>
              <w:t>3</w:t>
            </w:r>
          </w:p>
        </w:tc>
        <w:tc>
          <w:tcPr>
            <w:tcW w:w="764" w:type="dxa"/>
            <w:tcBorders>
              <w:top w:val="nil"/>
              <w:left w:val="nil"/>
              <w:bottom w:val="single" w:sz="4" w:space="0" w:color="auto"/>
              <w:right w:val="single" w:sz="4" w:space="0" w:color="auto"/>
            </w:tcBorders>
            <w:shd w:val="clear" w:color="auto" w:fill="auto"/>
            <w:vAlign w:val="bottom"/>
          </w:tcPr>
          <w:p w14:paraId="6ACC0C0A" w14:textId="5BBC1B39" w:rsidR="008D7F91" w:rsidRPr="009F1D4E" w:rsidRDefault="008D7F91" w:rsidP="008D7F91">
            <w:pPr>
              <w:widowControl/>
              <w:autoSpaceDE/>
              <w:autoSpaceDN/>
              <w:jc w:val="center"/>
              <w:rPr>
                <w:color w:val="000000"/>
                <w:lang w:val="pt-BR" w:eastAsia="pt-BR" w:bidi="ar-SA"/>
              </w:rPr>
            </w:pPr>
            <w:r>
              <w:rPr>
                <w:b/>
                <w:bCs/>
                <w:color w:val="000000"/>
              </w:rPr>
              <w:t>18</w:t>
            </w:r>
          </w:p>
        </w:tc>
      </w:tr>
      <w:tr w:rsidR="008D7F91" w:rsidRPr="00237D56" w14:paraId="1A93EE62" w14:textId="3772287E"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75EC18E9" w14:textId="6C808FA5" w:rsidR="008D7F91" w:rsidRPr="009F1D4E" w:rsidRDefault="008D7F91" w:rsidP="008D7F91">
            <w:pPr>
              <w:widowControl/>
              <w:autoSpaceDE/>
              <w:autoSpaceDN/>
              <w:rPr>
                <w:color w:val="000000"/>
                <w:lang w:val="pt-BR" w:eastAsia="pt-BR" w:bidi="ar-SA"/>
              </w:rPr>
            </w:pPr>
            <w:r w:rsidRPr="009F1D4E">
              <w:rPr>
                <w:color w:val="000000"/>
                <w:lang w:val="pt-BR" w:eastAsia="pt-BR" w:bidi="ar-SA"/>
              </w:rPr>
              <w:t xml:space="preserve">Atendimento de urgência em atenção </w:t>
            </w:r>
            <w:r w:rsidRPr="009F1D4E">
              <w:rPr>
                <w:color w:val="000000"/>
                <w:lang w:val="pt-BR" w:eastAsia="pt-BR" w:bidi="ar-SA"/>
              </w:rPr>
              <w:lastRenderedPageBreak/>
              <w:t>básica com observação até 8 horas</w:t>
            </w:r>
          </w:p>
        </w:tc>
        <w:tc>
          <w:tcPr>
            <w:tcW w:w="1019" w:type="dxa"/>
            <w:tcBorders>
              <w:top w:val="nil"/>
              <w:left w:val="nil"/>
              <w:bottom w:val="single" w:sz="4" w:space="0" w:color="auto"/>
              <w:right w:val="single" w:sz="4" w:space="0" w:color="auto"/>
            </w:tcBorders>
            <w:shd w:val="clear" w:color="auto" w:fill="auto"/>
            <w:noWrap/>
            <w:vAlign w:val="bottom"/>
            <w:hideMark/>
          </w:tcPr>
          <w:p w14:paraId="7D84AB76" w14:textId="77777777"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lastRenderedPageBreak/>
              <w:t>1</w:t>
            </w:r>
          </w:p>
        </w:tc>
        <w:tc>
          <w:tcPr>
            <w:tcW w:w="1046" w:type="dxa"/>
            <w:tcBorders>
              <w:top w:val="nil"/>
              <w:left w:val="nil"/>
              <w:bottom w:val="single" w:sz="4" w:space="0" w:color="auto"/>
              <w:right w:val="single" w:sz="4" w:space="0" w:color="auto"/>
            </w:tcBorders>
            <w:shd w:val="clear" w:color="auto" w:fill="auto"/>
            <w:noWrap/>
            <w:vAlign w:val="bottom"/>
          </w:tcPr>
          <w:p w14:paraId="65B2C1C7" w14:textId="00BBB778" w:rsidR="008D7F91" w:rsidRPr="009F1D4E" w:rsidRDefault="008D7F91" w:rsidP="008D7F91">
            <w:pPr>
              <w:widowControl/>
              <w:autoSpaceDE/>
              <w:autoSpaceDN/>
              <w:jc w:val="center"/>
              <w:rPr>
                <w:color w:val="000000"/>
                <w:lang w:val="pt-BR" w:eastAsia="pt-BR" w:bidi="ar-SA"/>
              </w:rPr>
            </w:pPr>
            <w:r w:rsidRPr="009F1D4E">
              <w:rPr>
                <w:color w:val="000000"/>
                <w:lang w:val="pt-BR" w:eastAsia="pt-BR" w:bidi="ar-SA"/>
              </w:rPr>
              <w:t>1</w:t>
            </w:r>
          </w:p>
        </w:tc>
        <w:tc>
          <w:tcPr>
            <w:tcW w:w="770" w:type="dxa"/>
            <w:tcBorders>
              <w:top w:val="nil"/>
              <w:left w:val="nil"/>
              <w:bottom w:val="single" w:sz="4" w:space="0" w:color="auto"/>
              <w:right w:val="single" w:sz="4" w:space="0" w:color="auto"/>
            </w:tcBorders>
            <w:shd w:val="clear" w:color="auto" w:fill="auto"/>
            <w:noWrap/>
            <w:vAlign w:val="bottom"/>
          </w:tcPr>
          <w:p w14:paraId="15C0EF80" w14:textId="5A6D50FE" w:rsidR="008D7F91" w:rsidRPr="00352607" w:rsidRDefault="008D7F91" w:rsidP="008D7F91">
            <w:pPr>
              <w:widowControl/>
              <w:autoSpaceDE/>
              <w:autoSpaceDN/>
              <w:jc w:val="center"/>
              <w:rPr>
                <w:color w:val="000000"/>
                <w:lang w:val="pt-BR" w:eastAsia="pt-BR" w:bidi="ar-SA"/>
              </w:rPr>
            </w:pPr>
            <w:r w:rsidRPr="00352607">
              <w:rPr>
                <w:color w:val="000000"/>
              </w:rPr>
              <w:t>0</w:t>
            </w:r>
          </w:p>
        </w:tc>
        <w:tc>
          <w:tcPr>
            <w:tcW w:w="851" w:type="dxa"/>
            <w:tcBorders>
              <w:top w:val="nil"/>
              <w:left w:val="nil"/>
              <w:bottom w:val="single" w:sz="4" w:space="0" w:color="auto"/>
              <w:right w:val="single" w:sz="4" w:space="0" w:color="auto"/>
            </w:tcBorders>
            <w:shd w:val="clear" w:color="auto" w:fill="auto"/>
            <w:noWrap/>
            <w:vAlign w:val="bottom"/>
          </w:tcPr>
          <w:p w14:paraId="25B0ACCF" w14:textId="2EC900B5" w:rsidR="008D7F91" w:rsidRPr="00352607" w:rsidRDefault="008D7F91" w:rsidP="008D7F91">
            <w:pPr>
              <w:widowControl/>
              <w:autoSpaceDE/>
              <w:autoSpaceDN/>
              <w:jc w:val="center"/>
              <w:rPr>
                <w:color w:val="000000"/>
                <w:lang w:val="pt-BR" w:eastAsia="pt-BR" w:bidi="ar-SA"/>
              </w:rPr>
            </w:pPr>
            <w:r w:rsidRPr="00352607">
              <w:rPr>
                <w:color w:val="000000"/>
              </w:rPr>
              <w:t>38</w:t>
            </w:r>
          </w:p>
        </w:tc>
        <w:tc>
          <w:tcPr>
            <w:tcW w:w="850" w:type="dxa"/>
            <w:tcBorders>
              <w:top w:val="nil"/>
              <w:left w:val="nil"/>
              <w:bottom w:val="single" w:sz="4" w:space="0" w:color="auto"/>
              <w:right w:val="single" w:sz="4" w:space="0" w:color="auto"/>
            </w:tcBorders>
            <w:shd w:val="clear" w:color="auto" w:fill="auto"/>
            <w:noWrap/>
            <w:vAlign w:val="bottom"/>
          </w:tcPr>
          <w:p w14:paraId="05E25A98" w14:textId="702CF0D3" w:rsidR="008D7F91" w:rsidRPr="00352607" w:rsidRDefault="008D7F91" w:rsidP="008D7F91">
            <w:pPr>
              <w:widowControl/>
              <w:autoSpaceDE/>
              <w:autoSpaceDN/>
              <w:jc w:val="center"/>
              <w:rPr>
                <w:color w:val="000000"/>
                <w:lang w:val="pt-BR" w:eastAsia="pt-BR" w:bidi="ar-SA"/>
              </w:rPr>
            </w:pPr>
            <w:r w:rsidRPr="00352607">
              <w:rPr>
                <w:color w:val="000000"/>
              </w:rPr>
              <w:t>27</w:t>
            </w:r>
          </w:p>
        </w:tc>
        <w:tc>
          <w:tcPr>
            <w:tcW w:w="709" w:type="dxa"/>
            <w:tcBorders>
              <w:top w:val="nil"/>
              <w:left w:val="nil"/>
              <w:bottom w:val="single" w:sz="4" w:space="0" w:color="auto"/>
              <w:right w:val="single" w:sz="4" w:space="0" w:color="auto"/>
            </w:tcBorders>
            <w:shd w:val="clear" w:color="auto" w:fill="auto"/>
            <w:noWrap/>
            <w:vAlign w:val="bottom"/>
          </w:tcPr>
          <w:p w14:paraId="57BA2114" w14:textId="071FBD07" w:rsidR="008D7F91" w:rsidRPr="00352607" w:rsidRDefault="008D7F91" w:rsidP="008D7F91">
            <w:pPr>
              <w:widowControl/>
              <w:autoSpaceDE/>
              <w:autoSpaceDN/>
              <w:jc w:val="center"/>
              <w:rPr>
                <w:color w:val="000000"/>
                <w:lang w:val="pt-BR" w:eastAsia="pt-BR" w:bidi="ar-SA"/>
              </w:rPr>
            </w:pPr>
            <w:r w:rsidRPr="00352607">
              <w:rPr>
                <w:color w:val="000000"/>
              </w:rPr>
              <w:t>31</w:t>
            </w:r>
          </w:p>
        </w:tc>
        <w:tc>
          <w:tcPr>
            <w:tcW w:w="764" w:type="dxa"/>
            <w:tcBorders>
              <w:top w:val="nil"/>
              <w:left w:val="nil"/>
              <w:bottom w:val="single" w:sz="4" w:space="0" w:color="auto"/>
              <w:right w:val="single" w:sz="4" w:space="0" w:color="auto"/>
            </w:tcBorders>
            <w:shd w:val="clear" w:color="auto" w:fill="auto"/>
            <w:vAlign w:val="bottom"/>
          </w:tcPr>
          <w:p w14:paraId="318836A7" w14:textId="67A35815" w:rsidR="008D7F91" w:rsidRPr="009F1D4E" w:rsidRDefault="008D7F91" w:rsidP="008D7F91">
            <w:pPr>
              <w:widowControl/>
              <w:autoSpaceDE/>
              <w:autoSpaceDN/>
              <w:jc w:val="center"/>
              <w:rPr>
                <w:color w:val="000000"/>
                <w:lang w:val="pt-BR" w:eastAsia="pt-BR" w:bidi="ar-SA"/>
              </w:rPr>
            </w:pPr>
            <w:r>
              <w:rPr>
                <w:b/>
                <w:bCs/>
                <w:color w:val="000000"/>
              </w:rPr>
              <w:t>96</w:t>
            </w:r>
          </w:p>
        </w:tc>
      </w:tr>
      <w:tr w:rsidR="00AC6A4B" w:rsidRPr="00237D56" w14:paraId="6BA109E6" w14:textId="10663C28"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382CF194" w14:textId="5A06574B" w:rsidR="00AC6A4B" w:rsidRPr="009F1D4E" w:rsidRDefault="00AC6A4B" w:rsidP="00AC6A4B">
            <w:pPr>
              <w:widowControl/>
              <w:autoSpaceDE/>
              <w:autoSpaceDN/>
              <w:rPr>
                <w:color w:val="000000"/>
                <w:lang w:val="pt-BR" w:eastAsia="pt-BR" w:bidi="ar-SA"/>
              </w:rPr>
            </w:pPr>
            <w:r w:rsidRPr="009F1D4E">
              <w:rPr>
                <w:color w:val="000000"/>
                <w:lang w:val="pt-BR" w:eastAsia="pt-BR" w:bidi="ar-SA"/>
              </w:rPr>
              <w:lastRenderedPageBreak/>
              <w:t xml:space="preserve">Atendimento </w:t>
            </w:r>
            <w:proofErr w:type="spellStart"/>
            <w:r w:rsidRPr="009F1D4E">
              <w:rPr>
                <w:color w:val="000000"/>
                <w:lang w:val="pt-BR" w:eastAsia="pt-BR" w:bidi="ar-SA"/>
              </w:rPr>
              <w:t>medico</w:t>
            </w:r>
            <w:proofErr w:type="spellEnd"/>
            <w:r w:rsidRPr="009F1D4E">
              <w:rPr>
                <w:color w:val="000000"/>
                <w:lang w:val="pt-BR" w:eastAsia="pt-BR" w:bidi="ar-SA"/>
              </w:rPr>
              <w:t xml:space="preserve"> em unidade de pronto atendimento</w:t>
            </w:r>
          </w:p>
        </w:tc>
        <w:tc>
          <w:tcPr>
            <w:tcW w:w="1019" w:type="dxa"/>
            <w:tcBorders>
              <w:top w:val="nil"/>
              <w:left w:val="nil"/>
              <w:bottom w:val="single" w:sz="4" w:space="0" w:color="auto"/>
              <w:right w:val="single" w:sz="4" w:space="0" w:color="auto"/>
            </w:tcBorders>
            <w:shd w:val="clear" w:color="auto" w:fill="auto"/>
            <w:noWrap/>
            <w:vAlign w:val="bottom"/>
            <w:hideMark/>
          </w:tcPr>
          <w:p w14:paraId="2F3C9BA6" w14:textId="77777777" w:rsidR="00AC6A4B" w:rsidRPr="009F1D4E" w:rsidRDefault="00AC6A4B" w:rsidP="00AC6A4B">
            <w:pPr>
              <w:widowControl/>
              <w:autoSpaceDE/>
              <w:autoSpaceDN/>
              <w:jc w:val="center"/>
              <w:rPr>
                <w:color w:val="000000"/>
                <w:lang w:val="pt-BR" w:eastAsia="pt-BR" w:bidi="ar-SA"/>
              </w:rPr>
            </w:pPr>
            <w:r w:rsidRPr="009F1D4E">
              <w:rPr>
                <w:color w:val="000000"/>
                <w:lang w:val="pt-BR" w:eastAsia="pt-BR" w:bidi="ar-SA"/>
              </w:rPr>
              <w:t>24055</w:t>
            </w:r>
          </w:p>
        </w:tc>
        <w:tc>
          <w:tcPr>
            <w:tcW w:w="1046" w:type="dxa"/>
            <w:tcBorders>
              <w:top w:val="nil"/>
              <w:left w:val="nil"/>
              <w:bottom w:val="single" w:sz="4" w:space="0" w:color="auto"/>
              <w:right w:val="single" w:sz="4" w:space="0" w:color="auto"/>
            </w:tcBorders>
            <w:shd w:val="clear" w:color="auto" w:fill="auto"/>
            <w:noWrap/>
            <w:vAlign w:val="bottom"/>
          </w:tcPr>
          <w:p w14:paraId="432C03D3" w14:textId="3C7A27F9" w:rsidR="00AC6A4B" w:rsidRPr="009F1D4E" w:rsidRDefault="00AC6A4B" w:rsidP="00AC6A4B">
            <w:pPr>
              <w:widowControl/>
              <w:autoSpaceDE/>
              <w:autoSpaceDN/>
              <w:jc w:val="center"/>
              <w:rPr>
                <w:color w:val="000000"/>
                <w:lang w:val="pt-BR" w:eastAsia="pt-BR" w:bidi="ar-SA"/>
              </w:rPr>
            </w:pPr>
            <w:r w:rsidRPr="009F1D4E">
              <w:rPr>
                <w:color w:val="000000"/>
                <w:lang w:val="pt-BR" w:eastAsia="pt-BR" w:bidi="ar-SA"/>
              </w:rPr>
              <w:t>14593</w:t>
            </w:r>
          </w:p>
        </w:tc>
        <w:tc>
          <w:tcPr>
            <w:tcW w:w="770" w:type="dxa"/>
            <w:tcBorders>
              <w:top w:val="nil"/>
              <w:left w:val="nil"/>
              <w:bottom w:val="single" w:sz="4" w:space="0" w:color="auto"/>
              <w:right w:val="single" w:sz="4" w:space="0" w:color="auto"/>
            </w:tcBorders>
            <w:shd w:val="clear" w:color="auto" w:fill="auto"/>
            <w:noWrap/>
            <w:vAlign w:val="bottom"/>
          </w:tcPr>
          <w:p w14:paraId="0A9B8B4D" w14:textId="02B67742" w:rsidR="00AC6A4B" w:rsidRPr="00352607" w:rsidRDefault="00AC6A4B" w:rsidP="00AC6A4B">
            <w:pPr>
              <w:widowControl/>
              <w:autoSpaceDE/>
              <w:autoSpaceDN/>
              <w:jc w:val="center"/>
              <w:rPr>
                <w:color w:val="000000"/>
                <w:lang w:val="pt-BR" w:eastAsia="pt-BR" w:bidi="ar-SA"/>
              </w:rPr>
            </w:pPr>
            <w:r w:rsidRPr="00352607">
              <w:rPr>
                <w:color w:val="000000"/>
              </w:rPr>
              <w:t>1</w:t>
            </w:r>
          </w:p>
        </w:tc>
        <w:tc>
          <w:tcPr>
            <w:tcW w:w="851" w:type="dxa"/>
            <w:tcBorders>
              <w:top w:val="nil"/>
              <w:left w:val="nil"/>
              <w:bottom w:val="single" w:sz="4" w:space="0" w:color="auto"/>
              <w:right w:val="single" w:sz="4" w:space="0" w:color="auto"/>
            </w:tcBorders>
            <w:shd w:val="clear" w:color="auto" w:fill="auto"/>
            <w:noWrap/>
            <w:vAlign w:val="bottom"/>
          </w:tcPr>
          <w:p w14:paraId="0C3BADB1" w14:textId="2D09C6C4" w:rsidR="00AC6A4B" w:rsidRPr="00352607" w:rsidRDefault="00AC6A4B" w:rsidP="00AC6A4B">
            <w:pPr>
              <w:widowControl/>
              <w:autoSpaceDE/>
              <w:autoSpaceDN/>
              <w:jc w:val="center"/>
              <w:rPr>
                <w:color w:val="000000"/>
                <w:lang w:val="pt-BR" w:eastAsia="pt-BR" w:bidi="ar-SA"/>
              </w:rPr>
            </w:pPr>
            <w:r w:rsidRPr="00352607">
              <w:rPr>
                <w:color w:val="000000"/>
              </w:rPr>
              <w:t>5238</w:t>
            </w:r>
          </w:p>
        </w:tc>
        <w:tc>
          <w:tcPr>
            <w:tcW w:w="850" w:type="dxa"/>
            <w:tcBorders>
              <w:top w:val="nil"/>
              <w:left w:val="nil"/>
              <w:bottom w:val="single" w:sz="4" w:space="0" w:color="auto"/>
              <w:right w:val="single" w:sz="4" w:space="0" w:color="auto"/>
            </w:tcBorders>
            <w:shd w:val="clear" w:color="auto" w:fill="auto"/>
            <w:noWrap/>
            <w:vAlign w:val="bottom"/>
          </w:tcPr>
          <w:p w14:paraId="688312ED" w14:textId="6B1B11FD" w:rsidR="00AC6A4B" w:rsidRPr="00352607" w:rsidRDefault="00AC6A4B" w:rsidP="00AC6A4B">
            <w:pPr>
              <w:widowControl/>
              <w:autoSpaceDE/>
              <w:autoSpaceDN/>
              <w:jc w:val="center"/>
              <w:rPr>
                <w:color w:val="000000"/>
                <w:lang w:val="pt-BR" w:eastAsia="pt-BR" w:bidi="ar-SA"/>
              </w:rPr>
            </w:pPr>
            <w:r w:rsidRPr="00352607">
              <w:rPr>
                <w:color w:val="000000"/>
              </w:rPr>
              <w:t>5272</w:t>
            </w:r>
          </w:p>
        </w:tc>
        <w:tc>
          <w:tcPr>
            <w:tcW w:w="709" w:type="dxa"/>
            <w:tcBorders>
              <w:top w:val="nil"/>
              <w:left w:val="nil"/>
              <w:bottom w:val="single" w:sz="4" w:space="0" w:color="auto"/>
              <w:right w:val="single" w:sz="4" w:space="0" w:color="auto"/>
            </w:tcBorders>
            <w:shd w:val="clear" w:color="auto" w:fill="auto"/>
            <w:noWrap/>
            <w:vAlign w:val="bottom"/>
          </w:tcPr>
          <w:p w14:paraId="0779EDB6" w14:textId="088DFE04" w:rsidR="00AC6A4B" w:rsidRPr="00352607" w:rsidRDefault="00AC6A4B" w:rsidP="00AC6A4B">
            <w:pPr>
              <w:widowControl/>
              <w:autoSpaceDE/>
              <w:autoSpaceDN/>
              <w:jc w:val="center"/>
              <w:rPr>
                <w:color w:val="000000"/>
                <w:lang w:val="pt-BR" w:eastAsia="pt-BR" w:bidi="ar-SA"/>
              </w:rPr>
            </w:pPr>
            <w:r w:rsidRPr="00352607">
              <w:rPr>
                <w:color w:val="000000"/>
              </w:rPr>
              <w:t>5367</w:t>
            </w:r>
          </w:p>
        </w:tc>
        <w:tc>
          <w:tcPr>
            <w:tcW w:w="764" w:type="dxa"/>
            <w:tcBorders>
              <w:top w:val="nil"/>
              <w:left w:val="nil"/>
              <w:bottom w:val="single" w:sz="4" w:space="0" w:color="auto"/>
              <w:right w:val="single" w:sz="4" w:space="0" w:color="auto"/>
            </w:tcBorders>
            <w:shd w:val="clear" w:color="auto" w:fill="auto"/>
            <w:vAlign w:val="bottom"/>
          </w:tcPr>
          <w:p w14:paraId="3D1E94B6" w14:textId="4A569088" w:rsidR="00AC6A4B" w:rsidRPr="009F1D4E" w:rsidRDefault="00AC6A4B" w:rsidP="00AC6A4B">
            <w:pPr>
              <w:widowControl/>
              <w:autoSpaceDE/>
              <w:autoSpaceDN/>
              <w:jc w:val="center"/>
              <w:rPr>
                <w:color w:val="000000"/>
                <w:lang w:val="pt-BR" w:eastAsia="pt-BR" w:bidi="ar-SA"/>
              </w:rPr>
            </w:pPr>
            <w:r>
              <w:rPr>
                <w:b/>
                <w:bCs/>
                <w:color w:val="000000"/>
              </w:rPr>
              <w:t>15878</w:t>
            </w:r>
          </w:p>
        </w:tc>
      </w:tr>
      <w:tr w:rsidR="00AC6A4B" w:rsidRPr="00237D56" w14:paraId="50F115C7" w14:textId="608FC27F"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1C05B1E5" w14:textId="163E5B95" w:rsidR="00AC6A4B" w:rsidRPr="009F1D4E" w:rsidRDefault="00AC6A4B" w:rsidP="00AC6A4B">
            <w:pPr>
              <w:widowControl/>
              <w:autoSpaceDE/>
              <w:autoSpaceDN/>
              <w:rPr>
                <w:color w:val="000000"/>
                <w:lang w:val="pt-BR" w:eastAsia="pt-BR" w:bidi="ar-SA"/>
              </w:rPr>
            </w:pPr>
            <w:r w:rsidRPr="009F1D4E">
              <w:rPr>
                <w:color w:val="000000"/>
                <w:lang w:val="pt-BR" w:eastAsia="pt-BR" w:bidi="ar-SA"/>
              </w:rPr>
              <w:t>Atendimento ortopédico com imobilização provisória</w:t>
            </w:r>
          </w:p>
        </w:tc>
        <w:tc>
          <w:tcPr>
            <w:tcW w:w="1019" w:type="dxa"/>
            <w:tcBorders>
              <w:top w:val="nil"/>
              <w:left w:val="nil"/>
              <w:bottom w:val="single" w:sz="4" w:space="0" w:color="auto"/>
              <w:right w:val="single" w:sz="4" w:space="0" w:color="auto"/>
            </w:tcBorders>
            <w:shd w:val="clear" w:color="auto" w:fill="auto"/>
            <w:noWrap/>
            <w:vAlign w:val="bottom"/>
            <w:hideMark/>
          </w:tcPr>
          <w:p w14:paraId="2186630D" w14:textId="77777777" w:rsidR="00AC6A4B" w:rsidRPr="009F1D4E" w:rsidRDefault="00AC6A4B" w:rsidP="00AC6A4B">
            <w:pPr>
              <w:widowControl/>
              <w:autoSpaceDE/>
              <w:autoSpaceDN/>
              <w:jc w:val="center"/>
              <w:rPr>
                <w:color w:val="000000"/>
                <w:lang w:val="pt-BR" w:eastAsia="pt-BR" w:bidi="ar-SA"/>
              </w:rPr>
            </w:pPr>
            <w:r w:rsidRPr="009F1D4E">
              <w:rPr>
                <w:color w:val="000000"/>
                <w:lang w:val="pt-BR" w:eastAsia="pt-BR" w:bidi="ar-SA"/>
              </w:rPr>
              <w:t>8</w:t>
            </w:r>
          </w:p>
        </w:tc>
        <w:tc>
          <w:tcPr>
            <w:tcW w:w="1046" w:type="dxa"/>
            <w:tcBorders>
              <w:top w:val="nil"/>
              <w:left w:val="nil"/>
              <w:bottom w:val="single" w:sz="4" w:space="0" w:color="auto"/>
              <w:right w:val="single" w:sz="4" w:space="0" w:color="auto"/>
            </w:tcBorders>
            <w:shd w:val="clear" w:color="auto" w:fill="auto"/>
            <w:noWrap/>
            <w:vAlign w:val="bottom"/>
          </w:tcPr>
          <w:p w14:paraId="3B92C0CA" w14:textId="355C49D6" w:rsidR="00AC6A4B" w:rsidRPr="009F1D4E" w:rsidRDefault="00AC6A4B" w:rsidP="00AC6A4B">
            <w:pPr>
              <w:widowControl/>
              <w:autoSpaceDE/>
              <w:autoSpaceDN/>
              <w:jc w:val="center"/>
              <w:rPr>
                <w:color w:val="000000"/>
                <w:lang w:val="pt-BR" w:eastAsia="pt-BR" w:bidi="ar-SA"/>
              </w:rPr>
            </w:pPr>
            <w:r w:rsidRPr="009F1D4E">
              <w:rPr>
                <w:color w:val="000000"/>
                <w:lang w:val="pt-BR" w:eastAsia="pt-BR" w:bidi="ar-SA"/>
              </w:rPr>
              <w:t>5</w:t>
            </w:r>
          </w:p>
        </w:tc>
        <w:tc>
          <w:tcPr>
            <w:tcW w:w="770" w:type="dxa"/>
            <w:tcBorders>
              <w:top w:val="nil"/>
              <w:left w:val="nil"/>
              <w:bottom w:val="single" w:sz="4" w:space="0" w:color="auto"/>
              <w:right w:val="single" w:sz="4" w:space="0" w:color="auto"/>
            </w:tcBorders>
            <w:shd w:val="clear" w:color="auto" w:fill="auto"/>
            <w:noWrap/>
            <w:vAlign w:val="bottom"/>
          </w:tcPr>
          <w:p w14:paraId="07FAE1C6" w14:textId="75F38A45" w:rsidR="00AC6A4B" w:rsidRPr="00352607" w:rsidRDefault="00AC6A4B" w:rsidP="00AC6A4B">
            <w:pPr>
              <w:widowControl/>
              <w:autoSpaceDE/>
              <w:autoSpaceDN/>
              <w:jc w:val="center"/>
              <w:rPr>
                <w:color w:val="000000"/>
                <w:lang w:val="pt-BR" w:eastAsia="pt-BR" w:bidi="ar-SA"/>
              </w:rPr>
            </w:pPr>
            <w:r w:rsidRPr="00352607">
              <w:rPr>
                <w:color w:val="000000"/>
              </w:rPr>
              <w:t>0</w:t>
            </w:r>
          </w:p>
        </w:tc>
        <w:tc>
          <w:tcPr>
            <w:tcW w:w="851" w:type="dxa"/>
            <w:tcBorders>
              <w:top w:val="nil"/>
              <w:left w:val="nil"/>
              <w:bottom w:val="single" w:sz="4" w:space="0" w:color="auto"/>
              <w:right w:val="single" w:sz="4" w:space="0" w:color="auto"/>
            </w:tcBorders>
            <w:shd w:val="clear" w:color="auto" w:fill="auto"/>
            <w:noWrap/>
            <w:vAlign w:val="bottom"/>
          </w:tcPr>
          <w:p w14:paraId="3EB41AFB" w14:textId="1B0C633E" w:rsidR="00AC6A4B" w:rsidRPr="00352607" w:rsidRDefault="00AC6A4B" w:rsidP="00AC6A4B">
            <w:pPr>
              <w:widowControl/>
              <w:autoSpaceDE/>
              <w:autoSpaceDN/>
              <w:jc w:val="center"/>
              <w:rPr>
                <w:color w:val="000000"/>
                <w:lang w:val="pt-BR" w:eastAsia="pt-BR" w:bidi="ar-SA"/>
              </w:rPr>
            </w:pPr>
            <w:r w:rsidRPr="00352607">
              <w:rPr>
                <w:color w:val="000000"/>
              </w:rPr>
              <w:t>2</w:t>
            </w:r>
          </w:p>
        </w:tc>
        <w:tc>
          <w:tcPr>
            <w:tcW w:w="850" w:type="dxa"/>
            <w:tcBorders>
              <w:top w:val="nil"/>
              <w:left w:val="nil"/>
              <w:bottom w:val="single" w:sz="4" w:space="0" w:color="auto"/>
              <w:right w:val="single" w:sz="4" w:space="0" w:color="auto"/>
            </w:tcBorders>
            <w:shd w:val="clear" w:color="auto" w:fill="auto"/>
            <w:noWrap/>
            <w:vAlign w:val="bottom"/>
          </w:tcPr>
          <w:p w14:paraId="1E7BF5EA" w14:textId="454803D6" w:rsidR="00AC6A4B" w:rsidRPr="00352607" w:rsidRDefault="00AC6A4B" w:rsidP="00AC6A4B">
            <w:pPr>
              <w:widowControl/>
              <w:autoSpaceDE/>
              <w:autoSpaceDN/>
              <w:jc w:val="center"/>
              <w:rPr>
                <w:color w:val="000000"/>
                <w:lang w:val="pt-BR" w:eastAsia="pt-BR" w:bidi="ar-SA"/>
              </w:rPr>
            </w:pPr>
            <w:r w:rsidRPr="00352607">
              <w:rPr>
                <w:color w:val="000000"/>
              </w:rPr>
              <w:t>4</w:t>
            </w:r>
          </w:p>
        </w:tc>
        <w:tc>
          <w:tcPr>
            <w:tcW w:w="709" w:type="dxa"/>
            <w:tcBorders>
              <w:top w:val="nil"/>
              <w:left w:val="nil"/>
              <w:bottom w:val="single" w:sz="4" w:space="0" w:color="auto"/>
              <w:right w:val="single" w:sz="4" w:space="0" w:color="auto"/>
            </w:tcBorders>
            <w:shd w:val="clear" w:color="auto" w:fill="auto"/>
            <w:noWrap/>
            <w:vAlign w:val="bottom"/>
          </w:tcPr>
          <w:p w14:paraId="1495C69C" w14:textId="76C7F910" w:rsidR="00AC6A4B" w:rsidRPr="00352607" w:rsidRDefault="00AC6A4B" w:rsidP="00AC6A4B">
            <w:pPr>
              <w:widowControl/>
              <w:autoSpaceDE/>
              <w:autoSpaceDN/>
              <w:jc w:val="center"/>
              <w:rPr>
                <w:color w:val="000000"/>
                <w:lang w:val="pt-BR" w:eastAsia="pt-BR" w:bidi="ar-SA"/>
              </w:rPr>
            </w:pPr>
            <w:r w:rsidRPr="00352607">
              <w:rPr>
                <w:color w:val="000000"/>
              </w:rPr>
              <w:t>0</w:t>
            </w:r>
          </w:p>
        </w:tc>
        <w:tc>
          <w:tcPr>
            <w:tcW w:w="764" w:type="dxa"/>
            <w:tcBorders>
              <w:top w:val="nil"/>
              <w:left w:val="nil"/>
              <w:bottom w:val="single" w:sz="4" w:space="0" w:color="auto"/>
              <w:right w:val="single" w:sz="4" w:space="0" w:color="auto"/>
            </w:tcBorders>
            <w:shd w:val="clear" w:color="auto" w:fill="auto"/>
            <w:vAlign w:val="bottom"/>
          </w:tcPr>
          <w:p w14:paraId="06257861" w14:textId="70AAD039" w:rsidR="00AC6A4B" w:rsidRPr="009F1D4E" w:rsidRDefault="00AC6A4B" w:rsidP="00AC6A4B">
            <w:pPr>
              <w:widowControl/>
              <w:autoSpaceDE/>
              <w:autoSpaceDN/>
              <w:jc w:val="center"/>
              <w:rPr>
                <w:color w:val="000000"/>
                <w:lang w:val="pt-BR" w:eastAsia="pt-BR" w:bidi="ar-SA"/>
              </w:rPr>
            </w:pPr>
            <w:r>
              <w:rPr>
                <w:b/>
                <w:bCs/>
                <w:color w:val="000000"/>
              </w:rPr>
              <w:t>6</w:t>
            </w:r>
          </w:p>
        </w:tc>
      </w:tr>
      <w:tr w:rsidR="00AC6A4B" w:rsidRPr="00237D56" w14:paraId="77B93D39" w14:textId="78B19F38"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4BDD5B98" w14:textId="0FE3A049" w:rsidR="00AC6A4B" w:rsidRPr="009F1D4E" w:rsidRDefault="00AC6A4B" w:rsidP="00AC6A4B">
            <w:pPr>
              <w:widowControl/>
              <w:autoSpaceDE/>
              <w:autoSpaceDN/>
              <w:rPr>
                <w:color w:val="000000"/>
                <w:lang w:val="pt-BR" w:eastAsia="pt-BR" w:bidi="ar-SA"/>
              </w:rPr>
            </w:pPr>
            <w:r w:rsidRPr="009F1D4E">
              <w:rPr>
                <w:color w:val="000000"/>
                <w:lang w:val="pt-BR" w:eastAsia="pt-BR" w:bidi="ar-SA"/>
              </w:rPr>
              <w:t>Acolhimento com classificação de risco</w:t>
            </w:r>
          </w:p>
        </w:tc>
        <w:tc>
          <w:tcPr>
            <w:tcW w:w="1019" w:type="dxa"/>
            <w:tcBorders>
              <w:top w:val="nil"/>
              <w:left w:val="nil"/>
              <w:bottom w:val="single" w:sz="4" w:space="0" w:color="auto"/>
              <w:right w:val="single" w:sz="4" w:space="0" w:color="auto"/>
            </w:tcBorders>
            <w:shd w:val="clear" w:color="auto" w:fill="auto"/>
            <w:noWrap/>
            <w:vAlign w:val="bottom"/>
            <w:hideMark/>
          </w:tcPr>
          <w:p w14:paraId="060FAA11" w14:textId="77777777" w:rsidR="00AC6A4B" w:rsidRPr="009F1D4E" w:rsidRDefault="00AC6A4B" w:rsidP="00AC6A4B">
            <w:pPr>
              <w:widowControl/>
              <w:autoSpaceDE/>
              <w:autoSpaceDN/>
              <w:jc w:val="center"/>
              <w:rPr>
                <w:color w:val="000000"/>
                <w:lang w:val="pt-BR" w:eastAsia="pt-BR" w:bidi="ar-SA"/>
              </w:rPr>
            </w:pPr>
            <w:r w:rsidRPr="009F1D4E">
              <w:rPr>
                <w:color w:val="000000"/>
                <w:lang w:val="pt-BR" w:eastAsia="pt-BR" w:bidi="ar-SA"/>
              </w:rPr>
              <w:t>26035</w:t>
            </w:r>
          </w:p>
        </w:tc>
        <w:tc>
          <w:tcPr>
            <w:tcW w:w="1046" w:type="dxa"/>
            <w:tcBorders>
              <w:top w:val="nil"/>
              <w:left w:val="nil"/>
              <w:bottom w:val="single" w:sz="4" w:space="0" w:color="auto"/>
              <w:right w:val="single" w:sz="4" w:space="0" w:color="auto"/>
            </w:tcBorders>
            <w:shd w:val="clear" w:color="auto" w:fill="auto"/>
            <w:noWrap/>
            <w:vAlign w:val="bottom"/>
          </w:tcPr>
          <w:p w14:paraId="21FC0B78" w14:textId="30895589" w:rsidR="00AC6A4B" w:rsidRPr="009F1D4E" w:rsidRDefault="00AC6A4B" w:rsidP="00AC6A4B">
            <w:pPr>
              <w:widowControl/>
              <w:autoSpaceDE/>
              <w:autoSpaceDN/>
              <w:jc w:val="center"/>
              <w:rPr>
                <w:color w:val="000000"/>
                <w:lang w:val="pt-BR" w:eastAsia="pt-BR" w:bidi="ar-SA"/>
              </w:rPr>
            </w:pPr>
            <w:r w:rsidRPr="009F1D4E">
              <w:rPr>
                <w:color w:val="000000"/>
                <w:lang w:val="pt-BR" w:eastAsia="pt-BR" w:bidi="ar-SA"/>
              </w:rPr>
              <w:t>18377</w:t>
            </w:r>
          </w:p>
        </w:tc>
        <w:tc>
          <w:tcPr>
            <w:tcW w:w="770" w:type="dxa"/>
            <w:tcBorders>
              <w:top w:val="nil"/>
              <w:left w:val="nil"/>
              <w:bottom w:val="single" w:sz="4" w:space="0" w:color="auto"/>
              <w:right w:val="single" w:sz="4" w:space="0" w:color="auto"/>
            </w:tcBorders>
            <w:shd w:val="clear" w:color="auto" w:fill="auto"/>
            <w:noWrap/>
            <w:vAlign w:val="bottom"/>
          </w:tcPr>
          <w:p w14:paraId="5D50C466" w14:textId="64030CD2" w:rsidR="00AC6A4B" w:rsidRPr="00352607" w:rsidRDefault="00AC6A4B" w:rsidP="00AC6A4B">
            <w:pPr>
              <w:widowControl/>
              <w:autoSpaceDE/>
              <w:autoSpaceDN/>
              <w:jc w:val="center"/>
              <w:rPr>
                <w:color w:val="000000"/>
                <w:lang w:val="pt-BR" w:eastAsia="pt-BR" w:bidi="ar-SA"/>
              </w:rPr>
            </w:pPr>
            <w:r w:rsidRPr="00352607">
              <w:rPr>
                <w:color w:val="000000"/>
              </w:rPr>
              <w:t>613</w:t>
            </w:r>
          </w:p>
        </w:tc>
        <w:tc>
          <w:tcPr>
            <w:tcW w:w="851" w:type="dxa"/>
            <w:tcBorders>
              <w:top w:val="nil"/>
              <w:left w:val="nil"/>
              <w:bottom w:val="single" w:sz="4" w:space="0" w:color="auto"/>
              <w:right w:val="single" w:sz="4" w:space="0" w:color="auto"/>
            </w:tcBorders>
            <w:shd w:val="clear" w:color="auto" w:fill="auto"/>
            <w:noWrap/>
            <w:vAlign w:val="bottom"/>
          </w:tcPr>
          <w:p w14:paraId="7E8B53AB" w14:textId="640FC6B4" w:rsidR="00AC6A4B" w:rsidRPr="00352607" w:rsidRDefault="00AC6A4B" w:rsidP="00AC6A4B">
            <w:pPr>
              <w:widowControl/>
              <w:autoSpaceDE/>
              <w:autoSpaceDN/>
              <w:jc w:val="center"/>
              <w:rPr>
                <w:color w:val="000000"/>
                <w:lang w:val="pt-BR" w:eastAsia="pt-BR" w:bidi="ar-SA"/>
              </w:rPr>
            </w:pPr>
            <w:r w:rsidRPr="00352607">
              <w:rPr>
                <w:color w:val="000000"/>
              </w:rPr>
              <w:t>5865</w:t>
            </w:r>
          </w:p>
        </w:tc>
        <w:tc>
          <w:tcPr>
            <w:tcW w:w="850" w:type="dxa"/>
            <w:tcBorders>
              <w:top w:val="nil"/>
              <w:left w:val="nil"/>
              <w:bottom w:val="single" w:sz="4" w:space="0" w:color="auto"/>
              <w:right w:val="single" w:sz="4" w:space="0" w:color="auto"/>
            </w:tcBorders>
            <w:shd w:val="clear" w:color="auto" w:fill="auto"/>
            <w:noWrap/>
            <w:vAlign w:val="bottom"/>
          </w:tcPr>
          <w:p w14:paraId="4215C66D" w14:textId="4C46CF3E" w:rsidR="00AC6A4B" w:rsidRPr="00352607" w:rsidRDefault="00AC6A4B" w:rsidP="00AC6A4B">
            <w:pPr>
              <w:widowControl/>
              <w:autoSpaceDE/>
              <w:autoSpaceDN/>
              <w:jc w:val="center"/>
              <w:rPr>
                <w:color w:val="000000"/>
                <w:lang w:val="pt-BR" w:eastAsia="pt-BR" w:bidi="ar-SA"/>
              </w:rPr>
            </w:pPr>
            <w:r w:rsidRPr="00352607">
              <w:rPr>
                <w:color w:val="000000"/>
              </w:rPr>
              <w:t>5633</w:t>
            </w:r>
          </w:p>
        </w:tc>
        <w:tc>
          <w:tcPr>
            <w:tcW w:w="709" w:type="dxa"/>
            <w:tcBorders>
              <w:top w:val="nil"/>
              <w:left w:val="nil"/>
              <w:bottom w:val="single" w:sz="4" w:space="0" w:color="auto"/>
              <w:right w:val="single" w:sz="4" w:space="0" w:color="auto"/>
            </w:tcBorders>
            <w:shd w:val="clear" w:color="auto" w:fill="auto"/>
            <w:noWrap/>
            <w:vAlign w:val="bottom"/>
          </w:tcPr>
          <w:p w14:paraId="586A0E73" w14:textId="53894DEC" w:rsidR="00AC6A4B" w:rsidRPr="00352607" w:rsidRDefault="00AC6A4B" w:rsidP="00AC6A4B">
            <w:pPr>
              <w:widowControl/>
              <w:autoSpaceDE/>
              <w:autoSpaceDN/>
              <w:jc w:val="center"/>
              <w:rPr>
                <w:color w:val="000000"/>
                <w:lang w:val="pt-BR" w:eastAsia="pt-BR" w:bidi="ar-SA"/>
              </w:rPr>
            </w:pPr>
            <w:r w:rsidRPr="00352607">
              <w:rPr>
                <w:color w:val="000000"/>
              </w:rPr>
              <w:t>6014</w:t>
            </w:r>
          </w:p>
        </w:tc>
        <w:tc>
          <w:tcPr>
            <w:tcW w:w="764" w:type="dxa"/>
            <w:tcBorders>
              <w:top w:val="nil"/>
              <w:left w:val="nil"/>
              <w:bottom w:val="single" w:sz="4" w:space="0" w:color="auto"/>
              <w:right w:val="single" w:sz="4" w:space="0" w:color="auto"/>
            </w:tcBorders>
            <w:shd w:val="clear" w:color="auto" w:fill="auto"/>
            <w:vAlign w:val="bottom"/>
          </w:tcPr>
          <w:p w14:paraId="51361BC8" w14:textId="557F2CC0" w:rsidR="00AC6A4B" w:rsidRPr="009F1D4E" w:rsidRDefault="00AC6A4B" w:rsidP="00AC6A4B">
            <w:pPr>
              <w:widowControl/>
              <w:autoSpaceDE/>
              <w:autoSpaceDN/>
              <w:jc w:val="center"/>
              <w:rPr>
                <w:color w:val="000000"/>
                <w:lang w:val="pt-BR" w:eastAsia="pt-BR" w:bidi="ar-SA"/>
              </w:rPr>
            </w:pPr>
            <w:r>
              <w:rPr>
                <w:b/>
                <w:bCs/>
                <w:color w:val="000000"/>
              </w:rPr>
              <w:t>18125</w:t>
            </w:r>
          </w:p>
        </w:tc>
      </w:tr>
      <w:tr w:rsidR="00AC6A4B" w:rsidRPr="00237D56" w14:paraId="7725E916" w14:textId="00A1C1CA"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186E9FAE" w14:textId="5B7223B4" w:rsidR="00AC6A4B" w:rsidRPr="009F1D4E" w:rsidRDefault="00AC6A4B" w:rsidP="00AC6A4B">
            <w:pPr>
              <w:widowControl/>
              <w:autoSpaceDE/>
              <w:autoSpaceDN/>
              <w:rPr>
                <w:color w:val="000000"/>
                <w:lang w:val="pt-BR" w:eastAsia="pt-BR" w:bidi="ar-SA"/>
              </w:rPr>
            </w:pPr>
            <w:proofErr w:type="spellStart"/>
            <w:r w:rsidRPr="009F1D4E">
              <w:rPr>
                <w:color w:val="000000"/>
                <w:lang w:val="pt-BR" w:eastAsia="pt-BR" w:bidi="ar-SA"/>
              </w:rPr>
              <w:t>Administracao</w:t>
            </w:r>
            <w:proofErr w:type="spellEnd"/>
            <w:r w:rsidRPr="009F1D4E">
              <w:rPr>
                <w:color w:val="000000"/>
                <w:lang w:val="pt-BR" w:eastAsia="pt-BR" w:bidi="ar-SA"/>
              </w:rPr>
              <w:t xml:space="preserve"> de medicamentos em </w:t>
            </w:r>
            <w:proofErr w:type="spellStart"/>
            <w:r w:rsidRPr="009F1D4E">
              <w:rPr>
                <w:color w:val="000000"/>
                <w:lang w:val="pt-BR" w:eastAsia="pt-BR" w:bidi="ar-SA"/>
              </w:rPr>
              <w:t>atencao</w:t>
            </w:r>
            <w:proofErr w:type="spellEnd"/>
            <w:r w:rsidRPr="009F1D4E">
              <w:rPr>
                <w:color w:val="000000"/>
                <w:lang w:val="pt-BR" w:eastAsia="pt-BR" w:bidi="ar-SA"/>
              </w:rPr>
              <w:t xml:space="preserve"> </w:t>
            </w:r>
            <w:proofErr w:type="spellStart"/>
            <w:r w:rsidRPr="009F1D4E">
              <w:rPr>
                <w:color w:val="000000"/>
                <w:lang w:val="pt-BR" w:eastAsia="pt-BR" w:bidi="ar-SA"/>
              </w:rPr>
              <w:t>basica</w:t>
            </w:r>
            <w:proofErr w:type="spellEnd"/>
            <w:r w:rsidRPr="009F1D4E">
              <w:rPr>
                <w:color w:val="000000"/>
                <w:lang w:val="pt-BR" w:eastAsia="pt-BR" w:bidi="ar-SA"/>
              </w:rPr>
              <w:t xml:space="preserve"> (por paciente)</w:t>
            </w:r>
          </w:p>
        </w:tc>
        <w:tc>
          <w:tcPr>
            <w:tcW w:w="1019" w:type="dxa"/>
            <w:tcBorders>
              <w:top w:val="nil"/>
              <w:left w:val="nil"/>
              <w:bottom w:val="single" w:sz="4" w:space="0" w:color="auto"/>
              <w:right w:val="single" w:sz="4" w:space="0" w:color="auto"/>
            </w:tcBorders>
            <w:shd w:val="clear" w:color="auto" w:fill="auto"/>
            <w:noWrap/>
            <w:vAlign w:val="bottom"/>
            <w:hideMark/>
          </w:tcPr>
          <w:p w14:paraId="66F0A64F" w14:textId="77777777" w:rsidR="00AC6A4B" w:rsidRPr="009F1D4E" w:rsidRDefault="00AC6A4B" w:rsidP="00AC6A4B">
            <w:pPr>
              <w:widowControl/>
              <w:autoSpaceDE/>
              <w:autoSpaceDN/>
              <w:jc w:val="center"/>
              <w:rPr>
                <w:color w:val="000000"/>
                <w:lang w:val="pt-BR" w:eastAsia="pt-BR" w:bidi="ar-SA"/>
              </w:rPr>
            </w:pPr>
            <w:r w:rsidRPr="009F1D4E">
              <w:rPr>
                <w:color w:val="000000"/>
                <w:lang w:val="pt-BR" w:eastAsia="pt-BR" w:bidi="ar-SA"/>
              </w:rPr>
              <w:t>21263</w:t>
            </w:r>
          </w:p>
        </w:tc>
        <w:tc>
          <w:tcPr>
            <w:tcW w:w="1046" w:type="dxa"/>
            <w:tcBorders>
              <w:top w:val="nil"/>
              <w:left w:val="nil"/>
              <w:bottom w:val="single" w:sz="4" w:space="0" w:color="auto"/>
              <w:right w:val="single" w:sz="4" w:space="0" w:color="auto"/>
            </w:tcBorders>
            <w:shd w:val="clear" w:color="auto" w:fill="auto"/>
            <w:noWrap/>
            <w:vAlign w:val="bottom"/>
          </w:tcPr>
          <w:p w14:paraId="39290535" w14:textId="1FA3247D" w:rsidR="00AC6A4B" w:rsidRPr="009F1D4E" w:rsidRDefault="00AC6A4B" w:rsidP="00AC6A4B">
            <w:pPr>
              <w:widowControl/>
              <w:autoSpaceDE/>
              <w:autoSpaceDN/>
              <w:jc w:val="center"/>
              <w:rPr>
                <w:color w:val="000000"/>
                <w:lang w:val="pt-BR" w:eastAsia="pt-BR" w:bidi="ar-SA"/>
              </w:rPr>
            </w:pPr>
            <w:r w:rsidRPr="009F1D4E">
              <w:rPr>
                <w:color w:val="000000"/>
                <w:lang w:val="pt-BR" w:eastAsia="pt-BR" w:bidi="ar-SA"/>
              </w:rPr>
              <w:t>14239</w:t>
            </w:r>
          </w:p>
        </w:tc>
        <w:tc>
          <w:tcPr>
            <w:tcW w:w="770" w:type="dxa"/>
            <w:tcBorders>
              <w:top w:val="nil"/>
              <w:left w:val="nil"/>
              <w:bottom w:val="single" w:sz="4" w:space="0" w:color="auto"/>
              <w:right w:val="single" w:sz="4" w:space="0" w:color="auto"/>
            </w:tcBorders>
            <w:shd w:val="clear" w:color="auto" w:fill="auto"/>
            <w:noWrap/>
            <w:vAlign w:val="bottom"/>
          </w:tcPr>
          <w:p w14:paraId="75B99A4B" w14:textId="0AE4AFAC" w:rsidR="00AC6A4B" w:rsidRPr="00352607" w:rsidRDefault="00AC6A4B" w:rsidP="00AC6A4B">
            <w:pPr>
              <w:widowControl/>
              <w:autoSpaceDE/>
              <w:autoSpaceDN/>
              <w:jc w:val="center"/>
              <w:rPr>
                <w:color w:val="000000"/>
                <w:lang w:val="pt-BR" w:eastAsia="pt-BR" w:bidi="ar-SA"/>
              </w:rPr>
            </w:pPr>
            <w:r w:rsidRPr="00352607">
              <w:rPr>
                <w:color w:val="000000"/>
              </w:rPr>
              <w:t>0</w:t>
            </w:r>
          </w:p>
        </w:tc>
        <w:tc>
          <w:tcPr>
            <w:tcW w:w="851" w:type="dxa"/>
            <w:tcBorders>
              <w:top w:val="nil"/>
              <w:left w:val="nil"/>
              <w:bottom w:val="single" w:sz="4" w:space="0" w:color="auto"/>
              <w:right w:val="single" w:sz="4" w:space="0" w:color="auto"/>
            </w:tcBorders>
            <w:shd w:val="clear" w:color="auto" w:fill="auto"/>
            <w:noWrap/>
            <w:vAlign w:val="bottom"/>
          </w:tcPr>
          <w:p w14:paraId="6C61197E" w14:textId="02341EDF" w:rsidR="00AC6A4B" w:rsidRPr="00352607" w:rsidRDefault="00AC6A4B" w:rsidP="00AC6A4B">
            <w:pPr>
              <w:widowControl/>
              <w:autoSpaceDE/>
              <w:autoSpaceDN/>
              <w:jc w:val="center"/>
              <w:rPr>
                <w:color w:val="000000"/>
                <w:lang w:val="pt-BR" w:eastAsia="pt-BR" w:bidi="ar-SA"/>
              </w:rPr>
            </w:pPr>
            <w:r w:rsidRPr="00352607">
              <w:rPr>
                <w:color w:val="000000"/>
              </w:rPr>
              <w:t>0</w:t>
            </w:r>
          </w:p>
        </w:tc>
        <w:tc>
          <w:tcPr>
            <w:tcW w:w="850" w:type="dxa"/>
            <w:tcBorders>
              <w:top w:val="nil"/>
              <w:left w:val="nil"/>
              <w:bottom w:val="single" w:sz="4" w:space="0" w:color="auto"/>
              <w:right w:val="single" w:sz="4" w:space="0" w:color="auto"/>
            </w:tcBorders>
            <w:shd w:val="clear" w:color="auto" w:fill="auto"/>
            <w:noWrap/>
            <w:vAlign w:val="bottom"/>
          </w:tcPr>
          <w:p w14:paraId="641BE67D" w14:textId="24910C22" w:rsidR="00AC6A4B" w:rsidRPr="00352607" w:rsidRDefault="00AC6A4B" w:rsidP="00AC6A4B">
            <w:pPr>
              <w:widowControl/>
              <w:autoSpaceDE/>
              <w:autoSpaceDN/>
              <w:jc w:val="center"/>
              <w:rPr>
                <w:color w:val="000000"/>
                <w:lang w:val="pt-BR" w:eastAsia="pt-BR" w:bidi="ar-SA"/>
              </w:rPr>
            </w:pPr>
            <w:r w:rsidRPr="00352607">
              <w:rPr>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1D664305" w14:textId="6B8B33E4" w:rsidR="00AC6A4B" w:rsidRPr="00352607" w:rsidRDefault="00AC6A4B" w:rsidP="00AC6A4B">
            <w:pPr>
              <w:widowControl/>
              <w:autoSpaceDE/>
              <w:autoSpaceDN/>
              <w:jc w:val="center"/>
              <w:rPr>
                <w:color w:val="000000"/>
                <w:lang w:val="pt-BR" w:eastAsia="pt-BR" w:bidi="ar-SA"/>
              </w:rPr>
            </w:pPr>
            <w:r w:rsidRPr="00352607">
              <w:rPr>
                <w:color w:val="000000"/>
              </w:rPr>
              <w:t>0</w:t>
            </w:r>
          </w:p>
        </w:tc>
        <w:tc>
          <w:tcPr>
            <w:tcW w:w="764" w:type="dxa"/>
            <w:tcBorders>
              <w:top w:val="nil"/>
              <w:left w:val="nil"/>
              <w:bottom w:val="single" w:sz="4" w:space="0" w:color="auto"/>
              <w:right w:val="single" w:sz="4" w:space="0" w:color="auto"/>
            </w:tcBorders>
            <w:shd w:val="clear" w:color="auto" w:fill="auto"/>
            <w:vAlign w:val="bottom"/>
          </w:tcPr>
          <w:p w14:paraId="5894201F" w14:textId="5652A3DE" w:rsidR="00AC6A4B" w:rsidRPr="009F1D4E" w:rsidRDefault="00AC6A4B" w:rsidP="00AC6A4B">
            <w:pPr>
              <w:widowControl/>
              <w:autoSpaceDE/>
              <w:autoSpaceDN/>
              <w:jc w:val="center"/>
              <w:rPr>
                <w:color w:val="000000"/>
                <w:lang w:val="pt-BR" w:eastAsia="pt-BR" w:bidi="ar-SA"/>
              </w:rPr>
            </w:pPr>
            <w:r>
              <w:rPr>
                <w:b/>
                <w:bCs/>
                <w:color w:val="000000"/>
              </w:rPr>
              <w:t>0</w:t>
            </w:r>
          </w:p>
        </w:tc>
      </w:tr>
      <w:tr w:rsidR="00AC6A4B" w:rsidRPr="00237D56" w14:paraId="40CAF4A8" w14:textId="7354D31C"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046BDBC5" w14:textId="1302A0B1" w:rsidR="00AC6A4B" w:rsidRPr="009F1D4E" w:rsidRDefault="00AC6A4B" w:rsidP="00AC6A4B">
            <w:pPr>
              <w:widowControl/>
              <w:autoSpaceDE/>
              <w:autoSpaceDN/>
              <w:rPr>
                <w:color w:val="000000"/>
                <w:lang w:val="pt-BR" w:eastAsia="pt-BR" w:bidi="ar-SA"/>
              </w:rPr>
            </w:pPr>
            <w:proofErr w:type="spellStart"/>
            <w:r w:rsidRPr="009F1D4E">
              <w:rPr>
                <w:color w:val="000000"/>
                <w:lang w:val="pt-BR" w:eastAsia="pt-BR" w:bidi="ar-SA"/>
              </w:rPr>
              <w:t>Afericao</w:t>
            </w:r>
            <w:proofErr w:type="spellEnd"/>
            <w:r w:rsidRPr="009F1D4E">
              <w:rPr>
                <w:color w:val="000000"/>
                <w:lang w:val="pt-BR" w:eastAsia="pt-BR" w:bidi="ar-SA"/>
              </w:rPr>
              <w:t xml:space="preserve"> de </w:t>
            </w:r>
            <w:proofErr w:type="spellStart"/>
            <w:r w:rsidRPr="009F1D4E">
              <w:rPr>
                <w:color w:val="000000"/>
                <w:lang w:val="pt-BR" w:eastAsia="pt-BR" w:bidi="ar-SA"/>
              </w:rPr>
              <w:t>pressao</w:t>
            </w:r>
            <w:proofErr w:type="spellEnd"/>
            <w:r w:rsidRPr="009F1D4E">
              <w:rPr>
                <w:color w:val="000000"/>
                <w:lang w:val="pt-BR" w:eastAsia="pt-BR" w:bidi="ar-SA"/>
              </w:rPr>
              <w:t xml:space="preserve"> arterial</w:t>
            </w:r>
          </w:p>
        </w:tc>
        <w:tc>
          <w:tcPr>
            <w:tcW w:w="1019" w:type="dxa"/>
            <w:tcBorders>
              <w:top w:val="nil"/>
              <w:left w:val="nil"/>
              <w:bottom w:val="single" w:sz="4" w:space="0" w:color="auto"/>
              <w:right w:val="single" w:sz="4" w:space="0" w:color="auto"/>
            </w:tcBorders>
            <w:shd w:val="clear" w:color="auto" w:fill="auto"/>
            <w:noWrap/>
            <w:vAlign w:val="bottom"/>
            <w:hideMark/>
          </w:tcPr>
          <w:p w14:paraId="38DAC1E6" w14:textId="77777777" w:rsidR="00AC6A4B" w:rsidRPr="009F1D4E" w:rsidRDefault="00AC6A4B" w:rsidP="00AC6A4B">
            <w:pPr>
              <w:widowControl/>
              <w:autoSpaceDE/>
              <w:autoSpaceDN/>
              <w:jc w:val="center"/>
              <w:rPr>
                <w:color w:val="000000"/>
                <w:lang w:val="pt-BR" w:eastAsia="pt-BR" w:bidi="ar-SA"/>
              </w:rPr>
            </w:pPr>
            <w:r w:rsidRPr="009F1D4E">
              <w:rPr>
                <w:color w:val="000000"/>
                <w:lang w:val="pt-BR" w:eastAsia="pt-BR" w:bidi="ar-SA"/>
              </w:rPr>
              <w:t>4936</w:t>
            </w:r>
          </w:p>
        </w:tc>
        <w:tc>
          <w:tcPr>
            <w:tcW w:w="1046" w:type="dxa"/>
            <w:tcBorders>
              <w:top w:val="nil"/>
              <w:left w:val="nil"/>
              <w:bottom w:val="single" w:sz="4" w:space="0" w:color="auto"/>
              <w:right w:val="single" w:sz="4" w:space="0" w:color="auto"/>
            </w:tcBorders>
            <w:shd w:val="clear" w:color="auto" w:fill="auto"/>
            <w:noWrap/>
            <w:vAlign w:val="bottom"/>
          </w:tcPr>
          <w:p w14:paraId="3B4D6A46" w14:textId="50BBA055" w:rsidR="00AC6A4B" w:rsidRPr="009F1D4E" w:rsidRDefault="00AC6A4B" w:rsidP="00AC6A4B">
            <w:pPr>
              <w:widowControl/>
              <w:autoSpaceDE/>
              <w:autoSpaceDN/>
              <w:jc w:val="center"/>
              <w:rPr>
                <w:color w:val="000000"/>
                <w:lang w:val="pt-BR" w:eastAsia="pt-BR" w:bidi="ar-SA"/>
              </w:rPr>
            </w:pPr>
            <w:r w:rsidRPr="009F1D4E">
              <w:rPr>
                <w:color w:val="000000"/>
                <w:lang w:val="pt-BR" w:eastAsia="pt-BR" w:bidi="ar-SA"/>
              </w:rPr>
              <w:t>6338</w:t>
            </w:r>
          </w:p>
        </w:tc>
        <w:tc>
          <w:tcPr>
            <w:tcW w:w="770" w:type="dxa"/>
            <w:tcBorders>
              <w:top w:val="nil"/>
              <w:left w:val="nil"/>
              <w:bottom w:val="single" w:sz="4" w:space="0" w:color="auto"/>
              <w:right w:val="single" w:sz="4" w:space="0" w:color="auto"/>
            </w:tcBorders>
            <w:shd w:val="clear" w:color="auto" w:fill="auto"/>
            <w:noWrap/>
            <w:vAlign w:val="bottom"/>
          </w:tcPr>
          <w:p w14:paraId="23F2D17A" w14:textId="3B65672C" w:rsidR="00AC6A4B" w:rsidRPr="00352607" w:rsidRDefault="00AC6A4B" w:rsidP="00AC6A4B">
            <w:pPr>
              <w:widowControl/>
              <w:autoSpaceDE/>
              <w:autoSpaceDN/>
              <w:jc w:val="center"/>
              <w:rPr>
                <w:color w:val="000000"/>
                <w:lang w:val="pt-BR" w:eastAsia="pt-BR" w:bidi="ar-SA"/>
              </w:rPr>
            </w:pPr>
            <w:r w:rsidRPr="00352607">
              <w:rPr>
                <w:color w:val="000000"/>
              </w:rPr>
              <w:t>289</w:t>
            </w:r>
          </w:p>
        </w:tc>
        <w:tc>
          <w:tcPr>
            <w:tcW w:w="851" w:type="dxa"/>
            <w:tcBorders>
              <w:top w:val="nil"/>
              <w:left w:val="nil"/>
              <w:bottom w:val="single" w:sz="4" w:space="0" w:color="auto"/>
              <w:right w:val="single" w:sz="4" w:space="0" w:color="auto"/>
            </w:tcBorders>
            <w:shd w:val="clear" w:color="auto" w:fill="auto"/>
            <w:noWrap/>
            <w:vAlign w:val="bottom"/>
          </w:tcPr>
          <w:p w14:paraId="355B0B30" w14:textId="3C33CF90" w:rsidR="00AC6A4B" w:rsidRPr="00352607" w:rsidRDefault="00AC6A4B" w:rsidP="00AC6A4B">
            <w:pPr>
              <w:widowControl/>
              <w:autoSpaceDE/>
              <w:autoSpaceDN/>
              <w:jc w:val="center"/>
              <w:rPr>
                <w:color w:val="000000"/>
                <w:lang w:val="pt-BR" w:eastAsia="pt-BR" w:bidi="ar-SA"/>
              </w:rPr>
            </w:pPr>
            <w:r w:rsidRPr="00352607">
              <w:rPr>
                <w:color w:val="000000"/>
              </w:rPr>
              <w:t>2138</w:t>
            </w:r>
          </w:p>
        </w:tc>
        <w:tc>
          <w:tcPr>
            <w:tcW w:w="850" w:type="dxa"/>
            <w:tcBorders>
              <w:top w:val="nil"/>
              <w:left w:val="nil"/>
              <w:bottom w:val="single" w:sz="4" w:space="0" w:color="auto"/>
              <w:right w:val="single" w:sz="4" w:space="0" w:color="auto"/>
            </w:tcBorders>
            <w:shd w:val="clear" w:color="auto" w:fill="auto"/>
            <w:noWrap/>
            <w:vAlign w:val="bottom"/>
          </w:tcPr>
          <w:p w14:paraId="00C9106D" w14:textId="2AAE9337" w:rsidR="00AC6A4B" w:rsidRPr="00352607" w:rsidRDefault="00AC6A4B" w:rsidP="00AC6A4B">
            <w:pPr>
              <w:widowControl/>
              <w:autoSpaceDE/>
              <w:autoSpaceDN/>
              <w:jc w:val="center"/>
              <w:rPr>
                <w:color w:val="000000"/>
                <w:lang w:val="pt-BR" w:eastAsia="pt-BR" w:bidi="ar-SA"/>
              </w:rPr>
            </w:pPr>
            <w:r w:rsidRPr="00352607">
              <w:rPr>
                <w:color w:val="000000"/>
              </w:rPr>
              <w:t>1526</w:t>
            </w:r>
          </w:p>
        </w:tc>
        <w:tc>
          <w:tcPr>
            <w:tcW w:w="709" w:type="dxa"/>
            <w:tcBorders>
              <w:top w:val="nil"/>
              <w:left w:val="nil"/>
              <w:bottom w:val="single" w:sz="4" w:space="0" w:color="auto"/>
              <w:right w:val="single" w:sz="4" w:space="0" w:color="auto"/>
            </w:tcBorders>
            <w:shd w:val="clear" w:color="auto" w:fill="auto"/>
            <w:noWrap/>
            <w:vAlign w:val="bottom"/>
          </w:tcPr>
          <w:p w14:paraId="3C87CCDC" w14:textId="06527EE6" w:rsidR="00AC6A4B" w:rsidRPr="00352607" w:rsidRDefault="00AC6A4B" w:rsidP="00AC6A4B">
            <w:pPr>
              <w:widowControl/>
              <w:autoSpaceDE/>
              <w:autoSpaceDN/>
              <w:jc w:val="center"/>
              <w:rPr>
                <w:color w:val="000000"/>
                <w:lang w:val="pt-BR" w:eastAsia="pt-BR" w:bidi="ar-SA"/>
              </w:rPr>
            </w:pPr>
            <w:r w:rsidRPr="00352607">
              <w:rPr>
                <w:color w:val="000000"/>
              </w:rPr>
              <w:t>2415</w:t>
            </w:r>
          </w:p>
        </w:tc>
        <w:tc>
          <w:tcPr>
            <w:tcW w:w="764" w:type="dxa"/>
            <w:tcBorders>
              <w:top w:val="nil"/>
              <w:left w:val="nil"/>
              <w:bottom w:val="single" w:sz="4" w:space="0" w:color="auto"/>
              <w:right w:val="single" w:sz="4" w:space="0" w:color="auto"/>
            </w:tcBorders>
            <w:shd w:val="clear" w:color="auto" w:fill="auto"/>
            <w:vAlign w:val="bottom"/>
          </w:tcPr>
          <w:p w14:paraId="1833D149" w14:textId="25DAEFD5" w:rsidR="00AC6A4B" w:rsidRPr="009F1D4E" w:rsidRDefault="00AC6A4B" w:rsidP="00AC6A4B">
            <w:pPr>
              <w:widowControl/>
              <w:autoSpaceDE/>
              <w:autoSpaceDN/>
              <w:jc w:val="center"/>
              <w:rPr>
                <w:color w:val="000000"/>
                <w:lang w:val="pt-BR" w:eastAsia="pt-BR" w:bidi="ar-SA"/>
              </w:rPr>
            </w:pPr>
            <w:r>
              <w:rPr>
                <w:b/>
                <w:bCs/>
                <w:color w:val="000000"/>
              </w:rPr>
              <w:t>6368</w:t>
            </w:r>
          </w:p>
        </w:tc>
      </w:tr>
      <w:tr w:rsidR="00AC6A4B" w:rsidRPr="00237D56" w14:paraId="49D88270" w14:textId="098D67E9"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4518A314" w14:textId="06A5C944" w:rsidR="00AC6A4B" w:rsidRPr="009F1D4E" w:rsidRDefault="00AC6A4B" w:rsidP="00AC6A4B">
            <w:pPr>
              <w:widowControl/>
              <w:autoSpaceDE/>
              <w:autoSpaceDN/>
              <w:rPr>
                <w:color w:val="000000"/>
                <w:lang w:val="pt-BR" w:eastAsia="pt-BR" w:bidi="ar-SA"/>
              </w:rPr>
            </w:pPr>
            <w:r w:rsidRPr="009F1D4E">
              <w:rPr>
                <w:color w:val="000000"/>
                <w:lang w:val="pt-BR" w:eastAsia="pt-BR" w:bidi="ar-SA"/>
              </w:rPr>
              <w:t>Cateterismo vesical de alivio</w:t>
            </w:r>
          </w:p>
        </w:tc>
        <w:tc>
          <w:tcPr>
            <w:tcW w:w="1019" w:type="dxa"/>
            <w:tcBorders>
              <w:top w:val="nil"/>
              <w:left w:val="nil"/>
              <w:bottom w:val="single" w:sz="4" w:space="0" w:color="auto"/>
              <w:right w:val="single" w:sz="4" w:space="0" w:color="auto"/>
            </w:tcBorders>
            <w:shd w:val="clear" w:color="auto" w:fill="auto"/>
            <w:noWrap/>
            <w:vAlign w:val="bottom"/>
            <w:hideMark/>
          </w:tcPr>
          <w:p w14:paraId="5D350C22" w14:textId="77777777" w:rsidR="00AC6A4B" w:rsidRPr="009F1D4E" w:rsidRDefault="00AC6A4B" w:rsidP="00AC6A4B">
            <w:pPr>
              <w:widowControl/>
              <w:autoSpaceDE/>
              <w:autoSpaceDN/>
              <w:jc w:val="center"/>
              <w:rPr>
                <w:color w:val="000000"/>
                <w:lang w:val="pt-BR" w:eastAsia="pt-BR" w:bidi="ar-SA"/>
              </w:rPr>
            </w:pPr>
            <w:r w:rsidRPr="009F1D4E">
              <w:rPr>
                <w:color w:val="000000"/>
                <w:lang w:val="pt-BR" w:eastAsia="pt-BR" w:bidi="ar-SA"/>
              </w:rPr>
              <w:t>136</w:t>
            </w:r>
          </w:p>
        </w:tc>
        <w:tc>
          <w:tcPr>
            <w:tcW w:w="1046" w:type="dxa"/>
            <w:tcBorders>
              <w:top w:val="nil"/>
              <w:left w:val="nil"/>
              <w:bottom w:val="single" w:sz="4" w:space="0" w:color="auto"/>
              <w:right w:val="single" w:sz="4" w:space="0" w:color="auto"/>
            </w:tcBorders>
            <w:shd w:val="clear" w:color="auto" w:fill="auto"/>
            <w:noWrap/>
            <w:vAlign w:val="bottom"/>
          </w:tcPr>
          <w:p w14:paraId="571F5455" w14:textId="4902BD50" w:rsidR="00AC6A4B" w:rsidRPr="009F1D4E" w:rsidRDefault="00AC6A4B" w:rsidP="00AC6A4B">
            <w:pPr>
              <w:widowControl/>
              <w:autoSpaceDE/>
              <w:autoSpaceDN/>
              <w:jc w:val="center"/>
              <w:rPr>
                <w:color w:val="000000"/>
                <w:lang w:val="pt-BR" w:eastAsia="pt-BR" w:bidi="ar-SA"/>
              </w:rPr>
            </w:pPr>
            <w:r w:rsidRPr="009F1D4E">
              <w:rPr>
                <w:color w:val="000000"/>
                <w:lang w:val="pt-BR" w:eastAsia="pt-BR" w:bidi="ar-SA"/>
              </w:rPr>
              <w:t>129</w:t>
            </w:r>
          </w:p>
        </w:tc>
        <w:tc>
          <w:tcPr>
            <w:tcW w:w="770" w:type="dxa"/>
            <w:tcBorders>
              <w:top w:val="nil"/>
              <w:left w:val="nil"/>
              <w:bottom w:val="single" w:sz="4" w:space="0" w:color="auto"/>
              <w:right w:val="single" w:sz="4" w:space="0" w:color="auto"/>
            </w:tcBorders>
            <w:shd w:val="clear" w:color="auto" w:fill="auto"/>
            <w:noWrap/>
            <w:vAlign w:val="bottom"/>
          </w:tcPr>
          <w:p w14:paraId="67F334DE" w14:textId="5B2F93A5" w:rsidR="00AC6A4B" w:rsidRPr="00352607" w:rsidRDefault="00AC6A4B" w:rsidP="00AC6A4B">
            <w:pPr>
              <w:widowControl/>
              <w:autoSpaceDE/>
              <w:autoSpaceDN/>
              <w:jc w:val="center"/>
              <w:rPr>
                <w:color w:val="000000"/>
                <w:lang w:val="pt-BR" w:eastAsia="pt-BR" w:bidi="ar-SA"/>
              </w:rPr>
            </w:pPr>
            <w:r w:rsidRPr="00352607">
              <w:rPr>
                <w:color w:val="000000"/>
              </w:rPr>
              <w:t>4</w:t>
            </w:r>
          </w:p>
        </w:tc>
        <w:tc>
          <w:tcPr>
            <w:tcW w:w="851" w:type="dxa"/>
            <w:tcBorders>
              <w:top w:val="nil"/>
              <w:left w:val="nil"/>
              <w:bottom w:val="single" w:sz="4" w:space="0" w:color="auto"/>
              <w:right w:val="single" w:sz="4" w:space="0" w:color="auto"/>
            </w:tcBorders>
            <w:shd w:val="clear" w:color="auto" w:fill="auto"/>
            <w:noWrap/>
            <w:vAlign w:val="bottom"/>
          </w:tcPr>
          <w:p w14:paraId="78400961" w14:textId="4B4015E7" w:rsidR="00AC6A4B" w:rsidRPr="00352607" w:rsidRDefault="00AC6A4B" w:rsidP="00AC6A4B">
            <w:pPr>
              <w:widowControl/>
              <w:autoSpaceDE/>
              <w:autoSpaceDN/>
              <w:jc w:val="center"/>
              <w:rPr>
                <w:color w:val="000000"/>
                <w:lang w:val="pt-BR" w:eastAsia="pt-BR" w:bidi="ar-SA"/>
              </w:rPr>
            </w:pPr>
            <w:r w:rsidRPr="00352607">
              <w:rPr>
                <w:color w:val="000000"/>
              </w:rPr>
              <w:t>31</w:t>
            </w:r>
          </w:p>
        </w:tc>
        <w:tc>
          <w:tcPr>
            <w:tcW w:w="850" w:type="dxa"/>
            <w:tcBorders>
              <w:top w:val="nil"/>
              <w:left w:val="nil"/>
              <w:bottom w:val="single" w:sz="4" w:space="0" w:color="auto"/>
              <w:right w:val="single" w:sz="4" w:space="0" w:color="auto"/>
            </w:tcBorders>
            <w:shd w:val="clear" w:color="auto" w:fill="auto"/>
            <w:noWrap/>
            <w:vAlign w:val="bottom"/>
          </w:tcPr>
          <w:p w14:paraId="4BB4BB2F" w14:textId="74952D82" w:rsidR="00AC6A4B" w:rsidRPr="00352607" w:rsidRDefault="00AC6A4B" w:rsidP="00AC6A4B">
            <w:pPr>
              <w:widowControl/>
              <w:autoSpaceDE/>
              <w:autoSpaceDN/>
              <w:jc w:val="center"/>
              <w:rPr>
                <w:color w:val="000000"/>
                <w:lang w:val="pt-BR" w:eastAsia="pt-BR" w:bidi="ar-SA"/>
              </w:rPr>
            </w:pPr>
            <w:r w:rsidRPr="00352607">
              <w:rPr>
                <w:color w:val="000000"/>
              </w:rPr>
              <w:t>22</w:t>
            </w:r>
          </w:p>
        </w:tc>
        <w:tc>
          <w:tcPr>
            <w:tcW w:w="709" w:type="dxa"/>
            <w:tcBorders>
              <w:top w:val="nil"/>
              <w:left w:val="nil"/>
              <w:bottom w:val="single" w:sz="4" w:space="0" w:color="auto"/>
              <w:right w:val="single" w:sz="4" w:space="0" w:color="auto"/>
            </w:tcBorders>
            <w:shd w:val="clear" w:color="auto" w:fill="auto"/>
            <w:noWrap/>
            <w:vAlign w:val="bottom"/>
          </w:tcPr>
          <w:p w14:paraId="6F7DD81B" w14:textId="19FFD854" w:rsidR="00AC6A4B" w:rsidRPr="00352607" w:rsidRDefault="00AC6A4B" w:rsidP="00AC6A4B">
            <w:pPr>
              <w:widowControl/>
              <w:autoSpaceDE/>
              <w:autoSpaceDN/>
              <w:jc w:val="center"/>
              <w:rPr>
                <w:color w:val="000000"/>
                <w:lang w:val="pt-BR" w:eastAsia="pt-BR" w:bidi="ar-SA"/>
              </w:rPr>
            </w:pPr>
            <w:r w:rsidRPr="00352607">
              <w:rPr>
                <w:color w:val="000000"/>
              </w:rPr>
              <w:t>25</w:t>
            </w:r>
          </w:p>
        </w:tc>
        <w:tc>
          <w:tcPr>
            <w:tcW w:w="764" w:type="dxa"/>
            <w:tcBorders>
              <w:top w:val="nil"/>
              <w:left w:val="nil"/>
              <w:bottom w:val="single" w:sz="4" w:space="0" w:color="auto"/>
              <w:right w:val="single" w:sz="4" w:space="0" w:color="auto"/>
            </w:tcBorders>
            <w:shd w:val="clear" w:color="auto" w:fill="auto"/>
            <w:vAlign w:val="bottom"/>
          </w:tcPr>
          <w:p w14:paraId="10D81650" w14:textId="071ACAFD" w:rsidR="00AC6A4B" w:rsidRPr="009F1D4E" w:rsidRDefault="00AC6A4B" w:rsidP="00AC6A4B">
            <w:pPr>
              <w:widowControl/>
              <w:autoSpaceDE/>
              <w:autoSpaceDN/>
              <w:jc w:val="center"/>
              <w:rPr>
                <w:color w:val="000000"/>
                <w:lang w:val="pt-BR" w:eastAsia="pt-BR" w:bidi="ar-SA"/>
              </w:rPr>
            </w:pPr>
            <w:r>
              <w:rPr>
                <w:b/>
                <w:bCs/>
                <w:color w:val="000000"/>
              </w:rPr>
              <w:t>82</w:t>
            </w:r>
          </w:p>
        </w:tc>
      </w:tr>
      <w:tr w:rsidR="00AC6A4B" w:rsidRPr="00237D56" w14:paraId="6723D267" w14:textId="181EC6DB"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1210DBA1" w14:textId="6A0EFAF0" w:rsidR="00AC6A4B" w:rsidRPr="009F1D4E" w:rsidRDefault="00AC6A4B" w:rsidP="00AC6A4B">
            <w:pPr>
              <w:widowControl/>
              <w:autoSpaceDE/>
              <w:autoSpaceDN/>
              <w:rPr>
                <w:color w:val="000000"/>
                <w:lang w:val="pt-BR" w:eastAsia="pt-BR" w:bidi="ar-SA"/>
              </w:rPr>
            </w:pPr>
            <w:r w:rsidRPr="009F1D4E">
              <w:rPr>
                <w:color w:val="000000"/>
                <w:lang w:val="pt-BR" w:eastAsia="pt-BR" w:bidi="ar-SA"/>
              </w:rPr>
              <w:t>Cateterismo vesical de demora</w:t>
            </w:r>
          </w:p>
        </w:tc>
        <w:tc>
          <w:tcPr>
            <w:tcW w:w="1019" w:type="dxa"/>
            <w:tcBorders>
              <w:top w:val="nil"/>
              <w:left w:val="nil"/>
              <w:bottom w:val="single" w:sz="4" w:space="0" w:color="auto"/>
              <w:right w:val="single" w:sz="4" w:space="0" w:color="auto"/>
            </w:tcBorders>
            <w:shd w:val="clear" w:color="auto" w:fill="auto"/>
            <w:noWrap/>
            <w:vAlign w:val="bottom"/>
            <w:hideMark/>
          </w:tcPr>
          <w:p w14:paraId="2BC67A45" w14:textId="77777777" w:rsidR="00AC6A4B" w:rsidRPr="009F1D4E" w:rsidRDefault="00AC6A4B" w:rsidP="00AC6A4B">
            <w:pPr>
              <w:widowControl/>
              <w:autoSpaceDE/>
              <w:autoSpaceDN/>
              <w:jc w:val="center"/>
              <w:rPr>
                <w:color w:val="000000"/>
                <w:lang w:val="pt-BR" w:eastAsia="pt-BR" w:bidi="ar-SA"/>
              </w:rPr>
            </w:pPr>
            <w:r w:rsidRPr="009F1D4E">
              <w:rPr>
                <w:color w:val="000000"/>
                <w:lang w:val="pt-BR" w:eastAsia="pt-BR" w:bidi="ar-SA"/>
              </w:rPr>
              <w:t>78</w:t>
            </w:r>
          </w:p>
        </w:tc>
        <w:tc>
          <w:tcPr>
            <w:tcW w:w="1046" w:type="dxa"/>
            <w:tcBorders>
              <w:top w:val="nil"/>
              <w:left w:val="nil"/>
              <w:bottom w:val="single" w:sz="4" w:space="0" w:color="auto"/>
              <w:right w:val="single" w:sz="4" w:space="0" w:color="auto"/>
            </w:tcBorders>
            <w:shd w:val="clear" w:color="auto" w:fill="auto"/>
            <w:noWrap/>
            <w:vAlign w:val="bottom"/>
          </w:tcPr>
          <w:p w14:paraId="784D672E" w14:textId="09257723" w:rsidR="00AC6A4B" w:rsidRPr="009F1D4E" w:rsidRDefault="00AC6A4B" w:rsidP="00AC6A4B">
            <w:pPr>
              <w:widowControl/>
              <w:autoSpaceDE/>
              <w:autoSpaceDN/>
              <w:jc w:val="center"/>
              <w:rPr>
                <w:color w:val="000000"/>
                <w:lang w:val="pt-BR" w:eastAsia="pt-BR" w:bidi="ar-SA"/>
              </w:rPr>
            </w:pPr>
            <w:r w:rsidRPr="009F1D4E">
              <w:rPr>
                <w:color w:val="000000"/>
                <w:lang w:val="pt-BR" w:eastAsia="pt-BR" w:bidi="ar-SA"/>
              </w:rPr>
              <w:t>94</w:t>
            </w:r>
          </w:p>
        </w:tc>
        <w:tc>
          <w:tcPr>
            <w:tcW w:w="770" w:type="dxa"/>
            <w:tcBorders>
              <w:top w:val="nil"/>
              <w:left w:val="nil"/>
              <w:bottom w:val="single" w:sz="4" w:space="0" w:color="auto"/>
              <w:right w:val="single" w:sz="4" w:space="0" w:color="auto"/>
            </w:tcBorders>
            <w:shd w:val="clear" w:color="auto" w:fill="auto"/>
            <w:noWrap/>
            <w:vAlign w:val="bottom"/>
          </w:tcPr>
          <w:p w14:paraId="4C7C3FCE" w14:textId="29E9EF6E" w:rsidR="00AC6A4B" w:rsidRPr="00352607" w:rsidRDefault="00AC6A4B" w:rsidP="00AC6A4B">
            <w:pPr>
              <w:widowControl/>
              <w:autoSpaceDE/>
              <w:autoSpaceDN/>
              <w:jc w:val="center"/>
              <w:rPr>
                <w:color w:val="000000"/>
                <w:lang w:val="pt-BR" w:eastAsia="pt-BR" w:bidi="ar-SA"/>
              </w:rPr>
            </w:pPr>
            <w:r w:rsidRPr="00352607">
              <w:rPr>
                <w:color w:val="000000"/>
              </w:rPr>
              <w:t>1</w:t>
            </w:r>
          </w:p>
        </w:tc>
        <w:tc>
          <w:tcPr>
            <w:tcW w:w="851" w:type="dxa"/>
            <w:tcBorders>
              <w:top w:val="nil"/>
              <w:left w:val="nil"/>
              <w:bottom w:val="single" w:sz="4" w:space="0" w:color="auto"/>
              <w:right w:val="single" w:sz="4" w:space="0" w:color="auto"/>
            </w:tcBorders>
            <w:shd w:val="clear" w:color="auto" w:fill="auto"/>
            <w:noWrap/>
            <w:vAlign w:val="bottom"/>
          </w:tcPr>
          <w:p w14:paraId="55A8917C" w14:textId="0E930630" w:rsidR="00AC6A4B" w:rsidRPr="00352607" w:rsidRDefault="00AC6A4B" w:rsidP="00AC6A4B">
            <w:pPr>
              <w:widowControl/>
              <w:autoSpaceDE/>
              <w:autoSpaceDN/>
              <w:jc w:val="center"/>
              <w:rPr>
                <w:color w:val="000000"/>
                <w:lang w:val="pt-BR" w:eastAsia="pt-BR" w:bidi="ar-SA"/>
              </w:rPr>
            </w:pPr>
            <w:r w:rsidRPr="00352607">
              <w:rPr>
                <w:color w:val="000000"/>
              </w:rPr>
              <w:t>25</w:t>
            </w:r>
          </w:p>
        </w:tc>
        <w:tc>
          <w:tcPr>
            <w:tcW w:w="850" w:type="dxa"/>
            <w:tcBorders>
              <w:top w:val="nil"/>
              <w:left w:val="nil"/>
              <w:bottom w:val="single" w:sz="4" w:space="0" w:color="auto"/>
              <w:right w:val="single" w:sz="4" w:space="0" w:color="auto"/>
            </w:tcBorders>
            <w:shd w:val="clear" w:color="auto" w:fill="auto"/>
            <w:noWrap/>
            <w:vAlign w:val="bottom"/>
          </w:tcPr>
          <w:p w14:paraId="3EE21F1C" w14:textId="39610DE5" w:rsidR="00AC6A4B" w:rsidRPr="00352607" w:rsidRDefault="00AC6A4B" w:rsidP="00AC6A4B">
            <w:pPr>
              <w:widowControl/>
              <w:autoSpaceDE/>
              <w:autoSpaceDN/>
              <w:jc w:val="center"/>
              <w:rPr>
                <w:color w:val="000000"/>
                <w:lang w:val="pt-BR" w:eastAsia="pt-BR" w:bidi="ar-SA"/>
              </w:rPr>
            </w:pPr>
            <w:r w:rsidRPr="00352607">
              <w:rPr>
                <w:color w:val="000000"/>
              </w:rPr>
              <w:t>16</w:t>
            </w:r>
          </w:p>
        </w:tc>
        <w:tc>
          <w:tcPr>
            <w:tcW w:w="709" w:type="dxa"/>
            <w:tcBorders>
              <w:top w:val="nil"/>
              <w:left w:val="nil"/>
              <w:bottom w:val="single" w:sz="4" w:space="0" w:color="auto"/>
              <w:right w:val="single" w:sz="4" w:space="0" w:color="auto"/>
            </w:tcBorders>
            <w:shd w:val="clear" w:color="auto" w:fill="auto"/>
            <w:noWrap/>
            <w:vAlign w:val="bottom"/>
          </w:tcPr>
          <w:p w14:paraId="03D03F94" w14:textId="5B5ED558" w:rsidR="00AC6A4B" w:rsidRPr="00352607" w:rsidRDefault="00AC6A4B" w:rsidP="00AC6A4B">
            <w:pPr>
              <w:widowControl/>
              <w:autoSpaceDE/>
              <w:autoSpaceDN/>
              <w:jc w:val="center"/>
              <w:rPr>
                <w:color w:val="000000"/>
                <w:lang w:val="pt-BR" w:eastAsia="pt-BR" w:bidi="ar-SA"/>
              </w:rPr>
            </w:pPr>
            <w:r w:rsidRPr="00352607">
              <w:rPr>
                <w:color w:val="000000"/>
              </w:rPr>
              <w:t>21</w:t>
            </w:r>
          </w:p>
        </w:tc>
        <w:tc>
          <w:tcPr>
            <w:tcW w:w="764" w:type="dxa"/>
            <w:tcBorders>
              <w:top w:val="nil"/>
              <w:left w:val="nil"/>
              <w:bottom w:val="single" w:sz="4" w:space="0" w:color="auto"/>
              <w:right w:val="single" w:sz="4" w:space="0" w:color="auto"/>
            </w:tcBorders>
            <w:shd w:val="clear" w:color="auto" w:fill="auto"/>
            <w:vAlign w:val="bottom"/>
          </w:tcPr>
          <w:p w14:paraId="6FBF79ED" w14:textId="602B71ED" w:rsidR="00AC6A4B" w:rsidRPr="009F1D4E" w:rsidRDefault="00AC6A4B" w:rsidP="00AC6A4B">
            <w:pPr>
              <w:widowControl/>
              <w:autoSpaceDE/>
              <w:autoSpaceDN/>
              <w:jc w:val="center"/>
              <w:rPr>
                <w:color w:val="000000"/>
                <w:lang w:val="pt-BR" w:eastAsia="pt-BR" w:bidi="ar-SA"/>
              </w:rPr>
            </w:pPr>
            <w:r>
              <w:rPr>
                <w:b/>
                <w:bCs/>
                <w:color w:val="000000"/>
              </w:rPr>
              <w:t>63</w:t>
            </w:r>
          </w:p>
        </w:tc>
      </w:tr>
      <w:tr w:rsidR="00AC6A4B" w:rsidRPr="00237D56" w14:paraId="31412735" w14:textId="7DFD4BCE"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644B97C0" w14:textId="16494807" w:rsidR="00AC6A4B" w:rsidRPr="009F1D4E" w:rsidRDefault="00AC6A4B" w:rsidP="00AC6A4B">
            <w:pPr>
              <w:widowControl/>
              <w:autoSpaceDE/>
              <w:autoSpaceDN/>
              <w:rPr>
                <w:color w:val="000000"/>
                <w:lang w:val="pt-BR" w:eastAsia="pt-BR" w:bidi="ar-SA"/>
              </w:rPr>
            </w:pPr>
            <w:proofErr w:type="spellStart"/>
            <w:r w:rsidRPr="009F1D4E">
              <w:rPr>
                <w:color w:val="000000"/>
                <w:lang w:val="pt-BR" w:eastAsia="pt-BR" w:bidi="ar-SA"/>
              </w:rPr>
              <w:t>Inalacao</w:t>
            </w:r>
            <w:proofErr w:type="spellEnd"/>
            <w:r w:rsidRPr="009F1D4E">
              <w:rPr>
                <w:color w:val="000000"/>
                <w:lang w:val="pt-BR" w:eastAsia="pt-BR" w:bidi="ar-SA"/>
              </w:rPr>
              <w:t xml:space="preserve"> / </w:t>
            </w:r>
            <w:proofErr w:type="spellStart"/>
            <w:r w:rsidRPr="009F1D4E">
              <w:rPr>
                <w:color w:val="000000"/>
                <w:lang w:val="pt-BR" w:eastAsia="pt-BR" w:bidi="ar-SA"/>
              </w:rPr>
              <w:t>nebulizacao</w:t>
            </w:r>
            <w:proofErr w:type="spellEnd"/>
          </w:p>
        </w:tc>
        <w:tc>
          <w:tcPr>
            <w:tcW w:w="1019" w:type="dxa"/>
            <w:tcBorders>
              <w:top w:val="nil"/>
              <w:left w:val="nil"/>
              <w:bottom w:val="single" w:sz="4" w:space="0" w:color="auto"/>
              <w:right w:val="single" w:sz="4" w:space="0" w:color="auto"/>
            </w:tcBorders>
            <w:shd w:val="clear" w:color="auto" w:fill="auto"/>
            <w:noWrap/>
            <w:vAlign w:val="bottom"/>
            <w:hideMark/>
          </w:tcPr>
          <w:p w14:paraId="430994E4" w14:textId="77777777" w:rsidR="00AC6A4B" w:rsidRPr="009F1D4E" w:rsidRDefault="00AC6A4B" w:rsidP="00AC6A4B">
            <w:pPr>
              <w:widowControl/>
              <w:autoSpaceDE/>
              <w:autoSpaceDN/>
              <w:jc w:val="center"/>
              <w:rPr>
                <w:color w:val="000000"/>
                <w:lang w:val="pt-BR" w:eastAsia="pt-BR" w:bidi="ar-SA"/>
              </w:rPr>
            </w:pPr>
            <w:r w:rsidRPr="009F1D4E">
              <w:rPr>
                <w:color w:val="000000"/>
                <w:lang w:val="pt-BR" w:eastAsia="pt-BR" w:bidi="ar-SA"/>
              </w:rPr>
              <w:t>862</w:t>
            </w:r>
          </w:p>
        </w:tc>
        <w:tc>
          <w:tcPr>
            <w:tcW w:w="1046" w:type="dxa"/>
            <w:tcBorders>
              <w:top w:val="nil"/>
              <w:left w:val="nil"/>
              <w:bottom w:val="single" w:sz="4" w:space="0" w:color="auto"/>
              <w:right w:val="single" w:sz="4" w:space="0" w:color="auto"/>
            </w:tcBorders>
            <w:shd w:val="clear" w:color="auto" w:fill="auto"/>
            <w:noWrap/>
            <w:vAlign w:val="bottom"/>
          </w:tcPr>
          <w:p w14:paraId="61A1B722" w14:textId="7D5841B8" w:rsidR="00AC6A4B" w:rsidRPr="009F1D4E" w:rsidRDefault="00AC6A4B" w:rsidP="00AC6A4B">
            <w:pPr>
              <w:widowControl/>
              <w:autoSpaceDE/>
              <w:autoSpaceDN/>
              <w:jc w:val="center"/>
              <w:rPr>
                <w:color w:val="000000"/>
                <w:lang w:val="pt-BR" w:eastAsia="pt-BR" w:bidi="ar-SA"/>
              </w:rPr>
            </w:pPr>
            <w:r w:rsidRPr="009F1D4E">
              <w:rPr>
                <w:color w:val="000000"/>
                <w:lang w:val="pt-BR" w:eastAsia="pt-BR" w:bidi="ar-SA"/>
              </w:rPr>
              <w:t>253</w:t>
            </w:r>
          </w:p>
        </w:tc>
        <w:tc>
          <w:tcPr>
            <w:tcW w:w="770" w:type="dxa"/>
            <w:tcBorders>
              <w:top w:val="nil"/>
              <w:left w:val="nil"/>
              <w:bottom w:val="single" w:sz="4" w:space="0" w:color="auto"/>
              <w:right w:val="single" w:sz="4" w:space="0" w:color="auto"/>
            </w:tcBorders>
            <w:shd w:val="clear" w:color="auto" w:fill="auto"/>
            <w:noWrap/>
            <w:vAlign w:val="bottom"/>
          </w:tcPr>
          <w:p w14:paraId="13FB780F" w14:textId="7DBE6C95" w:rsidR="00AC6A4B" w:rsidRPr="00352607" w:rsidRDefault="00AC6A4B" w:rsidP="00AC6A4B">
            <w:pPr>
              <w:widowControl/>
              <w:autoSpaceDE/>
              <w:autoSpaceDN/>
              <w:jc w:val="center"/>
              <w:rPr>
                <w:color w:val="000000"/>
                <w:lang w:val="pt-BR" w:eastAsia="pt-BR" w:bidi="ar-SA"/>
              </w:rPr>
            </w:pPr>
            <w:r w:rsidRPr="00352607">
              <w:rPr>
                <w:color w:val="000000"/>
              </w:rPr>
              <w:t>3</w:t>
            </w:r>
          </w:p>
        </w:tc>
        <w:tc>
          <w:tcPr>
            <w:tcW w:w="851" w:type="dxa"/>
            <w:tcBorders>
              <w:top w:val="nil"/>
              <w:left w:val="nil"/>
              <w:bottom w:val="single" w:sz="4" w:space="0" w:color="auto"/>
              <w:right w:val="single" w:sz="4" w:space="0" w:color="auto"/>
            </w:tcBorders>
            <w:shd w:val="clear" w:color="auto" w:fill="auto"/>
            <w:noWrap/>
            <w:vAlign w:val="bottom"/>
          </w:tcPr>
          <w:p w14:paraId="31398FB9" w14:textId="0D588805" w:rsidR="00AC6A4B" w:rsidRPr="00352607" w:rsidRDefault="00AC6A4B" w:rsidP="00AC6A4B">
            <w:pPr>
              <w:widowControl/>
              <w:autoSpaceDE/>
              <w:autoSpaceDN/>
              <w:jc w:val="center"/>
              <w:rPr>
                <w:color w:val="000000"/>
                <w:lang w:val="pt-BR" w:eastAsia="pt-BR" w:bidi="ar-SA"/>
              </w:rPr>
            </w:pPr>
            <w:r w:rsidRPr="00352607">
              <w:rPr>
                <w:color w:val="000000"/>
              </w:rPr>
              <w:t>10</w:t>
            </w:r>
          </w:p>
        </w:tc>
        <w:tc>
          <w:tcPr>
            <w:tcW w:w="850" w:type="dxa"/>
            <w:tcBorders>
              <w:top w:val="nil"/>
              <w:left w:val="nil"/>
              <w:bottom w:val="single" w:sz="4" w:space="0" w:color="auto"/>
              <w:right w:val="single" w:sz="4" w:space="0" w:color="auto"/>
            </w:tcBorders>
            <w:shd w:val="clear" w:color="auto" w:fill="auto"/>
            <w:noWrap/>
            <w:vAlign w:val="bottom"/>
          </w:tcPr>
          <w:p w14:paraId="084B6F7F" w14:textId="1866CCE9" w:rsidR="00AC6A4B" w:rsidRPr="00352607" w:rsidRDefault="00AC6A4B" w:rsidP="00AC6A4B">
            <w:pPr>
              <w:widowControl/>
              <w:autoSpaceDE/>
              <w:autoSpaceDN/>
              <w:jc w:val="center"/>
              <w:rPr>
                <w:color w:val="000000"/>
                <w:lang w:val="pt-BR" w:eastAsia="pt-BR" w:bidi="ar-SA"/>
              </w:rPr>
            </w:pPr>
            <w:r w:rsidRPr="00352607">
              <w:rPr>
                <w:color w:val="000000"/>
              </w:rPr>
              <w:t>26</w:t>
            </w:r>
          </w:p>
        </w:tc>
        <w:tc>
          <w:tcPr>
            <w:tcW w:w="709" w:type="dxa"/>
            <w:tcBorders>
              <w:top w:val="nil"/>
              <w:left w:val="nil"/>
              <w:bottom w:val="single" w:sz="4" w:space="0" w:color="auto"/>
              <w:right w:val="single" w:sz="4" w:space="0" w:color="auto"/>
            </w:tcBorders>
            <w:shd w:val="clear" w:color="auto" w:fill="auto"/>
            <w:noWrap/>
            <w:vAlign w:val="bottom"/>
          </w:tcPr>
          <w:p w14:paraId="510112F5" w14:textId="3ACFB6C0" w:rsidR="00AC6A4B" w:rsidRPr="00352607" w:rsidRDefault="00AC6A4B" w:rsidP="00AC6A4B">
            <w:pPr>
              <w:widowControl/>
              <w:autoSpaceDE/>
              <w:autoSpaceDN/>
              <w:jc w:val="center"/>
              <w:rPr>
                <w:color w:val="000000"/>
                <w:lang w:val="pt-BR" w:eastAsia="pt-BR" w:bidi="ar-SA"/>
              </w:rPr>
            </w:pPr>
            <w:r w:rsidRPr="00352607">
              <w:rPr>
                <w:color w:val="000000"/>
              </w:rPr>
              <w:t>78</w:t>
            </w:r>
          </w:p>
        </w:tc>
        <w:tc>
          <w:tcPr>
            <w:tcW w:w="764" w:type="dxa"/>
            <w:tcBorders>
              <w:top w:val="nil"/>
              <w:left w:val="nil"/>
              <w:bottom w:val="single" w:sz="4" w:space="0" w:color="auto"/>
              <w:right w:val="single" w:sz="4" w:space="0" w:color="auto"/>
            </w:tcBorders>
            <w:shd w:val="clear" w:color="auto" w:fill="auto"/>
            <w:vAlign w:val="bottom"/>
          </w:tcPr>
          <w:p w14:paraId="7952072F" w14:textId="4DA2AEC1" w:rsidR="00AC6A4B" w:rsidRPr="009F1D4E" w:rsidRDefault="00AC6A4B" w:rsidP="00AC6A4B">
            <w:pPr>
              <w:widowControl/>
              <w:autoSpaceDE/>
              <w:autoSpaceDN/>
              <w:jc w:val="center"/>
              <w:rPr>
                <w:color w:val="000000"/>
                <w:lang w:val="pt-BR" w:eastAsia="pt-BR" w:bidi="ar-SA"/>
              </w:rPr>
            </w:pPr>
            <w:r>
              <w:rPr>
                <w:b/>
                <w:bCs/>
                <w:color w:val="000000"/>
              </w:rPr>
              <w:t>117</w:t>
            </w:r>
          </w:p>
        </w:tc>
      </w:tr>
      <w:tr w:rsidR="00AC6A4B" w:rsidRPr="00237D56" w14:paraId="079B02EA" w14:textId="52DB852D"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2B89ECCE" w14:textId="4B6BD76B" w:rsidR="00AC6A4B" w:rsidRPr="009F1D4E" w:rsidRDefault="00AC6A4B" w:rsidP="00AC6A4B">
            <w:pPr>
              <w:widowControl/>
              <w:autoSpaceDE/>
              <w:autoSpaceDN/>
              <w:rPr>
                <w:color w:val="000000"/>
                <w:lang w:val="pt-BR" w:eastAsia="pt-BR" w:bidi="ar-SA"/>
              </w:rPr>
            </w:pPr>
            <w:r w:rsidRPr="009F1D4E">
              <w:rPr>
                <w:color w:val="000000"/>
                <w:lang w:val="pt-BR" w:eastAsia="pt-BR" w:bidi="ar-SA"/>
              </w:rPr>
              <w:t xml:space="preserve">Lavagem </w:t>
            </w:r>
            <w:proofErr w:type="spellStart"/>
            <w:r w:rsidRPr="009F1D4E">
              <w:rPr>
                <w:color w:val="000000"/>
                <w:lang w:val="pt-BR" w:eastAsia="pt-BR" w:bidi="ar-SA"/>
              </w:rPr>
              <w:t>gastrica</w:t>
            </w:r>
            <w:proofErr w:type="spellEnd"/>
          </w:p>
        </w:tc>
        <w:tc>
          <w:tcPr>
            <w:tcW w:w="1019" w:type="dxa"/>
            <w:tcBorders>
              <w:top w:val="nil"/>
              <w:left w:val="nil"/>
              <w:bottom w:val="single" w:sz="4" w:space="0" w:color="auto"/>
              <w:right w:val="single" w:sz="4" w:space="0" w:color="auto"/>
            </w:tcBorders>
            <w:shd w:val="clear" w:color="auto" w:fill="auto"/>
            <w:noWrap/>
            <w:vAlign w:val="bottom"/>
            <w:hideMark/>
          </w:tcPr>
          <w:p w14:paraId="654E586D" w14:textId="77777777" w:rsidR="00AC6A4B" w:rsidRPr="009F1D4E" w:rsidRDefault="00AC6A4B" w:rsidP="00AC6A4B">
            <w:pPr>
              <w:widowControl/>
              <w:autoSpaceDE/>
              <w:autoSpaceDN/>
              <w:jc w:val="center"/>
              <w:rPr>
                <w:color w:val="000000"/>
                <w:lang w:val="pt-BR" w:eastAsia="pt-BR" w:bidi="ar-SA"/>
              </w:rPr>
            </w:pPr>
            <w:r w:rsidRPr="009F1D4E">
              <w:rPr>
                <w:color w:val="000000"/>
                <w:lang w:val="pt-BR" w:eastAsia="pt-BR" w:bidi="ar-SA"/>
              </w:rPr>
              <w:t>4</w:t>
            </w:r>
          </w:p>
        </w:tc>
        <w:tc>
          <w:tcPr>
            <w:tcW w:w="1046" w:type="dxa"/>
            <w:tcBorders>
              <w:top w:val="nil"/>
              <w:left w:val="nil"/>
              <w:bottom w:val="single" w:sz="4" w:space="0" w:color="auto"/>
              <w:right w:val="single" w:sz="4" w:space="0" w:color="auto"/>
            </w:tcBorders>
            <w:shd w:val="clear" w:color="auto" w:fill="auto"/>
            <w:noWrap/>
            <w:vAlign w:val="bottom"/>
          </w:tcPr>
          <w:p w14:paraId="09A33347" w14:textId="3DDE1F0A" w:rsidR="00AC6A4B" w:rsidRPr="009F1D4E" w:rsidRDefault="00AC6A4B" w:rsidP="00AC6A4B">
            <w:pPr>
              <w:widowControl/>
              <w:autoSpaceDE/>
              <w:autoSpaceDN/>
              <w:jc w:val="center"/>
              <w:rPr>
                <w:color w:val="000000"/>
                <w:lang w:val="pt-BR" w:eastAsia="pt-BR" w:bidi="ar-SA"/>
              </w:rPr>
            </w:pPr>
            <w:r w:rsidRPr="009F1D4E">
              <w:rPr>
                <w:color w:val="000000"/>
                <w:lang w:val="pt-BR" w:eastAsia="pt-BR" w:bidi="ar-SA"/>
              </w:rPr>
              <w:t>5</w:t>
            </w:r>
          </w:p>
        </w:tc>
        <w:tc>
          <w:tcPr>
            <w:tcW w:w="770" w:type="dxa"/>
            <w:tcBorders>
              <w:top w:val="nil"/>
              <w:left w:val="nil"/>
              <w:bottom w:val="single" w:sz="4" w:space="0" w:color="auto"/>
              <w:right w:val="single" w:sz="4" w:space="0" w:color="auto"/>
            </w:tcBorders>
            <w:shd w:val="clear" w:color="auto" w:fill="auto"/>
            <w:noWrap/>
            <w:vAlign w:val="bottom"/>
          </w:tcPr>
          <w:p w14:paraId="54F2F0ED" w14:textId="4C577FB2" w:rsidR="00AC6A4B" w:rsidRPr="00352607" w:rsidRDefault="00AC6A4B" w:rsidP="00AC6A4B">
            <w:pPr>
              <w:widowControl/>
              <w:autoSpaceDE/>
              <w:autoSpaceDN/>
              <w:jc w:val="center"/>
              <w:rPr>
                <w:color w:val="000000"/>
                <w:lang w:val="pt-BR" w:eastAsia="pt-BR" w:bidi="ar-SA"/>
              </w:rPr>
            </w:pPr>
            <w:r w:rsidRPr="00352607">
              <w:rPr>
                <w:color w:val="000000"/>
              </w:rPr>
              <w:t>0</w:t>
            </w:r>
          </w:p>
        </w:tc>
        <w:tc>
          <w:tcPr>
            <w:tcW w:w="851" w:type="dxa"/>
            <w:tcBorders>
              <w:top w:val="nil"/>
              <w:left w:val="nil"/>
              <w:bottom w:val="single" w:sz="4" w:space="0" w:color="auto"/>
              <w:right w:val="single" w:sz="4" w:space="0" w:color="auto"/>
            </w:tcBorders>
            <w:shd w:val="clear" w:color="auto" w:fill="auto"/>
            <w:noWrap/>
            <w:vAlign w:val="bottom"/>
          </w:tcPr>
          <w:p w14:paraId="07118E8A" w14:textId="53CAAE26" w:rsidR="00AC6A4B" w:rsidRPr="00352607" w:rsidRDefault="00AC6A4B" w:rsidP="00AC6A4B">
            <w:pPr>
              <w:widowControl/>
              <w:autoSpaceDE/>
              <w:autoSpaceDN/>
              <w:jc w:val="center"/>
              <w:rPr>
                <w:color w:val="000000"/>
                <w:lang w:val="pt-BR" w:eastAsia="pt-BR" w:bidi="ar-SA"/>
              </w:rPr>
            </w:pPr>
            <w:r w:rsidRPr="00352607">
              <w:rPr>
                <w:color w:val="000000"/>
              </w:rPr>
              <w:t>0</w:t>
            </w:r>
          </w:p>
        </w:tc>
        <w:tc>
          <w:tcPr>
            <w:tcW w:w="850" w:type="dxa"/>
            <w:tcBorders>
              <w:top w:val="nil"/>
              <w:left w:val="nil"/>
              <w:bottom w:val="single" w:sz="4" w:space="0" w:color="auto"/>
              <w:right w:val="single" w:sz="4" w:space="0" w:color="auto"/>
            </w:tcBorders>
            <w:shd w:val="clear" w:color="auto" w:fill="auto"/>
            <w:noWrap/>
            <w:vAlign w:val="bottom"/>
          </w:tcPr>
          <w:p w14:paraId="479600D3" w14:textId="2187C385" w:rsidR="00AC6A4B" w:rsidRPr="00352607" w:rsidRDefault="00AC6A4B" w:rsidP="00AC6A4B">
            <w:pPr>
              <w:widowControl/>
              <w:autoSpaceDE/>
              <w:autoSpaceDN/>
              <w:jc w:val="center"/>
              <w:rPr>
                <w:color w:val="000000"/>
                <w:lang w:val="pt-BR" w:eastAsia="pt-BR" w:bidi="ar-SA"/>
              </w:rPr>
            </w:pPr>
            <w:r w:rsidRPr="00352607">
              <w:rPr>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60AA7D6F" w14:textId="70648561" w:rsidR="00AC6A4B" w:rsidRPr="00352607" w:rsidRDefault="00AC6A4B" w:rsidP="00AC6A4B">
            <w:pPr>
              <w:widowControl/>
              <w:autoSpaceDE/>
              <w:autoSpaceDN/>
              <w:jc w:val="center"/>
              <w:rPr>
                <w:color w:val="000000"/>
                <w:lang w:val="pt-BR" w:eastAsia="pt-BR" w:bidi="ar-SA"/>
              </w:rPr>
            </w:pPr>
            <w:r w:rsidRPr="00352607">
              <w:rPr>
                <w:color w:val="000000"/>
              </w:rPr>
              <w:t>1</w:t>
            </w:r>
          </w:p>
        </w:tc>
        <w:tc>
          <w:tcPr>
            <w:tcW w:w="764" w:type="dxa"/>
            <w:tcBorders>
              <w:top w:val="nil"/>
              <w:left w:val="nil"/>
              <w:bottom w:val="single" w:sz="4" w:space="0" w:color="auto"/>
              <w:right w:val="single" w:sz="4" w:space="0" w:color="auto"/>
            </w:tcBorders>
            <w:shd w:val="clear" w:color="auto" w:fill="auto"/>
            <w:vAlign w:val="bottom"/>
          </w:tcPr>
          <w:p w14:paraId="4A90EA89" w14:textId="5B5DBFB1" w:rsidR="00AC6A4B" w:rsidRPr="009F1D4E" w:rsidRDefault="00AC6A4B" w:rsidP="00AC6A4B">
            <w:pPr>
              <w:widowControl/>
              <w:autoSpaceDE/>
              <w:autoSpaceDN/>
              <w:jc w:val="center"/>
              <w:rPr>
                <w:color w:val="000000"/>
                <w:lang w:val="pt-BR" w:eastAsia="pt-BR" w:bidi="ar-SA"/>
              </w:rPr>
            </w:pPr>
            <w:r>
              <w:rPr>
                <w:b/>
                <w:bCs/>
                <w:color w:val="000000"/>
              </w:rPr>
              <w:t>1</w:t>
            </w:r>
          </w:p>
        </w:tc>
      </w:tr>
      <w:tr w:rsidR="00AC6A4B" w:rsidRPr="00237D56" w14:paraId="7B67D925" w14:textId="441C4F00"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60CB7A96" w14:textId="7E25AEF0" w:rsidR="00AC6A4B" w:rsidRPr="009F1D4E" w:rsidRDefault="00AC6A4B" w:rsidP="00AC6A4B">
            <w:pPr>
              <w:widowControl/>
              <w:autoSpaceDE/>
              <w:autoSpaceDN/>
              <w:rPr>
                <w:color w:val="000000"/>
                <w:lang w:val="pt-BR" w:eastAsia="pt-BR" w:bidi="ar-SA"/>
              </w:rPr>
            </w:pPr>
            <w:r w:rsidRPr="009F1D4E">
              <w:rPr>
                <w:color w:val="000000"/>
                <w:lang w:val="pt-BR" w:eastAsia="pt-BR" w:bidi="ar-SA"/>
              </w:rPr>
              <w:t>Oxigenoterapia</w:t>
            </w:r>
          </w:p>
        </w:tc>
        <w:tc>
          <w:tcPr>
            <w:tcW w:w="1019" w:type="dxa"/>
            <w:tcBorders>
              <w:top w:val="nil"/>
              <w:left w:val="nil"/>
              <w:bottom w:val="single" w:sz="4" w:space="0" w:color="auto"/>
              <w:right w:val="single" w:sz="4" w:space="0" w:color="auto"/>
            </w:tcBorders>
            <w:shd w:val="clear" w:color="auto" w:fill="auto"/>
            <w:noWrap/>
            <w:vAlign w:val="bottom"/>
            <w:hideMark/>
          </w:tcPr>
          <w:p w14:paraId="792AB371" w14:textId="77777777" w:rsidR="00AC6A4B" w:rsidRPr="009F1D4E" w:rsidRDefault="00AC6A4B" w:rsidP="00AC6A4B">
            <w:pPr>
              <w:widowControl/>
              <w:autoSpaceDE/>
              <w:autoSpaceDN/>
              <w:jc w:val="center"/>
              <w:rPr>
                <w:color w:val="000000"/>
                <w:lang w:val="pt-BR" w:eastAsia="pt-BR" w:bidi="ar-SA"/>
              </w:rPr>
            </w:pPr>
            <w:r w:rsidRPr="009F1D4E">
              <w:rPr>
                <w:color w:val="000000"/>
                <w:lang w:val="pt-BR" w:eastAsia="pt-BR" w:bidi="ar-SA"/>
              </w:rPr>
              <w:t>8</w:t>
            </w:r>
          </w:p>
        </w:tc>
        <w:tc>
          <w:tcPr>
            <w:tcW w:w="1046" w:type="dxa"/>
            <w:tcBorders>
              <w:top w:val="nil"/>
              <w:left w:val="nil"/>
              <w:bottom w:val="single" w:sz="4" w:space="0" w:color="auto"/>
              <w:right w:val="single" w:sz="4" w:space="0" w:color="auto"/>
            </w:tcBorders>
            <w:shd w:val="clear" w:color="auto" w:fill="auto"/>
            <w:noWrap/>
            <w:vAlign w:val="bottom"/>
          </w:tcPr>
          <w:p w14:paraId="7632E5EA" w14:textId="0D598B64" w:rsidR="00AC6A4B" w:rsidRPr="009F1D4E" w:rsidRDefault="00AC6A4B" w:rsidP="00AC6A4B">
            <w:pPr>
              <w:widowControl/>
              <w:autoSpaceDE/>
              <w:autoSpaceDN/>
              <w:jc w:val="center"/>
              <w:rPr>
                <w:color w:val="000000"/>
                <w:lang w:val="pt-BR" w:eastAsia="pt-BR" w:bidi="ar-SA"/>
              </w:rPr>
            </w:pPr>
            <w:r w:rsidRPr="009F1D4E">
              <w:rPr>
                <w:color w:val="000000"/>
                <w:lang w:val="pt-BR" w:eastAsia="pt-BR" w:bidi="ar-SA"/>
              </w:rPr>
              <w:t>212</w:t>
            </w:r>
          </w:p>
        </w:tc>
        <w:tc>
          <w:tcPr>
            <w:tcW w:w="770" w:type="dxa"/>
            <w:tcBorders>
              <w:top w:val="nil"/>
              <w:left w:val="nil"/>
              <w:bottom w:val="single" w:sz="4" w:space="0" w:color="auto"/>
              <w:right w:val="single" w:sz="4" w:space="0" w:color="auto"/>
            </w:tcBorders>
            <w:shd w:val="clear" w:color="auto" w:fill="auto"/>
            <w:noWrap/>
            <w:vAlign w:val="bottom"/>
          </w:tcPr>
          <w:p w14:paraId="19AB498E" w14:textId="368FC10B" w:rsidR="00AC6A4B" w:rsidRPr="00352607" w:rsidRDefault="00AC6A4B" w:rsidP="00AC6A4B">
            <w:pPr>
              <w:widowControl/>
              <w:autoSpaceDE/>
              <w:autoSpaceDN/>
              <w:jc w:val="center"/>
              <w:rPr>
                <w:color w:val="000000"/>
                <w:lang w:val="pt-BR" w:eastAsia="pt-BR" w:bidi="ar-SA"/>
              </w:rPr>
            </w:pPr>
            <w:r w:rsidRPr="00352607">
              <w:rPr>
                <w:color w:val="000000"/>
              </w:rPr>
              <w:t>6</w:t>
            </w:r>
          </w:p>
        </w:tc>
        <w:tc>
          <w:tcPr>
            <w:tcW w:w="851" w:type="dxa"/>
            <w:tcBorders>
              <w:top w:val="nil"/>
              <w:left w:val="nil"/>
              <w:bottom w:val="single" w:sz="4" w:space="0" w:color="auto"/>
              <w:right w:val="single" w:sz="4" w:space="0" w:color="auto"/>
            </w:tcBorders>
            <w:shd w:val="clear" w:color="auto" w:fill="auto"/>
            <w:noWrap/>
            <w:vAlign w:val="bottom"/>
          </w:tcPr>
          <w:p w14:paraId="5B3196B0" w14:textId="43ED915F" w:rsidR="00AC6A4B" w:rsidRPr="00352607" w:rsidRDefault="00AC6A4B" w:rsidP="00AC6A4B">
            <w:pPr>
              <w:widowControl/>
              <w:autoSpaceDE/>
              <w:autoSpaceDN/>
              <w:jc w:val="center"/>
              <w:rPr>
                <w:color w:val="000000"/>
                <w:lang w:val="pt-BR" w:eastAsia="pt-BR" w:bidi="ar-SA"/>
              </w:rPr>
            </w:pPr>
            <w:r w:rsidRPr="00352607">
              <w:rPr>
                <w:color w:val="000000"/>
              </w:rPr>
              <w:t>38</w:t>
            </w:r>
          </w:p>
        </w:tc>
        <w:tc>
          <w:tcPr>
            <w:tcW w:w="850" w:type="dxa"/>
            <w:tcBorders>
              <w:top w:val="nil"/>
              <w:left w:val="nil"/>
              <w:bottom w:val="single" w:sz="4" w:space="0" w:color="auto"/>
              <w:right w:val="single" w:sz="4" w:space="0" w:color="auto"/>
            </w:tcBorders>
            <w:shd w:val="clear" w:color="auto" w:fill="auto"/>
            <w:noWrap/>
            <w:vAlign w:val="bottom"/>
          </w:tcPr>
          <w:p w14:paraId="186ED06E" w14:textId="0BEEC334" w:rsidR="00AC6A4B" w:rsidRPr="00352607" w:rsidRDefault="00AC6A4B" w:rsidP="00AC6A4B">
            <w:pPr>
              <w:widowControl/>
              <w:autoSpaceDE/>
              <w:autoSpaceDN/>
              <w:jc w:val="center"/>
              <w:rPr>
                <w:color w:val="000000"/>
                <w:lang w:val="pt-BR" w:eastAsia="pt-BR" w:bidi="ar-SA"/>
              </w:rPr>
            </w:pPr>
            <w:r w:rsidRPr="00352607">
              <w:rPr>
                <w:color w:val="000000"/>
              </w:rPr>
              <w:t>13</w:t>
            </w:r>
          </w:p>
        </w:tc>
        <w:tc>
          <w:tcPr>
            <w:tcW w:w="709" w:type="dxa"/>
            <w:tcBorders>
              <w:top w:val="nil"/>
              <w:left w:val="nil"/>
              <w:bottom w:val="single" w:sz="4" w:space="0" w:color="auto"/>
              <w:right w:val="single" w:sz="4" w:space="0" w:color="auto"/>
            </w:tcBorders>
            <w:shd w:val="clear" w:color="auto" w:fill="auto"/>
            <w:noWrap/>
            <w:vAlign w:val="bottom"/>
          </w:tcPr>
          <w:p w14:paraId="6E3ED46A" w14:textId="61C365A0" w:rsidR="00AC6A4B" w:rsidRPr="00352607" w:rsidRDefault="00AC6A4B" w:rsidP="00AC6A4B">
            <w:pPr>
              <w:widowControl/>
              <w:autoSpaceDE/>
              <w:autoSpaceDN/>
              <w:jc w:val="center"/>
              <w:rPr>
                <w:color w:val="000000"/>
                <w:lang w:val="pt-BR" w:eastAsia="pt-BR" w:bidi="ar-SA"/>
              </w:rPr>
            </w:pPr>
            <w:r w:rsidRPr="00352607">
              <w:rPr>
                <w:color w:val="000000"/>
              </w:rPr>
              <w:t>10</w:t>
            </w:r>
          </w:p>
        </w:tc>
        <w:tc>
          <w:tcPr>
            <w:tcW w:w="764" w:type="dxa"/>
            <w:tcBorders>
              <w:top w:val="nil"/>
              <w:left w:val="nil"/>
              <w:bottom w:val="single" w:sz="4" w:space="0" w:color="auto"/>
              <w:right w:val="single" w:sz="4" w:space="0" w:color="auto"/>
            </w:tcBorders>
            <w:shd w:val="clear" w:color="auto" w:fill="auto"/>
            <w:vAlign w:val="bottom"/>
          </w:tcPr>
          <w:p w14:paraId="0D0F831A" w14:textId="201E8CC2" w:rsidR="00AC6A4B" w:rsidRPr="009F1D4E" w:rsidRDefault="00AC6A4B" w:rsidP="00AC6A4B">
            <w:pPr>
              <w:widowControl/>
              <w:autoSpaceDE/>
              <w:autoSpaceDN/>
              <w:jc w:val="center"/>
              <w:rPr>
                <w:color w:val="000000"/>
                <w:lang w:val="pt-BR" w:eastAsia="pt-BR" w:bidi="ar-SA"/>
              </w:rPr>
            </w:pPr>
            <w:r>
              <w:rPr>
                <w:b/>
                <w:bCs/>
                <w:color w:val="000000"/>
              </w:rPr>
              <w:t>67</w:t>
            </w:r>
          </w:p>
        </w:tc>
      </w:tr>
      <w:tr w:rsidR="00AC6A4B" w:rsidRPr="00237D56" w14:paraId="4BD80D7A" w14:textId="63889354"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5A025D58" w14:textId="708CB323" w:rsidR="00AC6A4B" w:rsidRPr="009F1D4E" w:rsidRDefault="00AC6A4B" w:rsidP="00AC6A4B">
            <w:pPr>
              <w:widowControl/>
              <w:autoSpaceDE/>
              <w:autoSpaceDN/>
              <w:rPr>
                <w:color w:val="000000"/>
                <w:lang w:val="pt-BR" w:eastAsia="pt-BR" w:bidi="ar-SA"/>
              </w:rPr>
            </w:pPr>
            <w:r w:rsidRPr="009F1D4E">
              <w:rPr>
                <w:color w:val="000000"/>
                <w:lang w:val="pt-BR" w:eastAsia="pt-BR" w:bidi="ar-SA"/>
              </w:rPr>
              <w:t xml:space="preserve">Sondagem </w:t>
            </w:r>
            <w:proofErr w:type="spellStart"/>
            <w:r w:rsidRPr="009F1D4E">
              <w:rPr>
                <w:color w:val="000000"/>
                <w:lang w:val="pt-BR" w:eastAsia="pt-BR" w:bidi="ar-SA"/>
              </w:rPr>
              <w:t>gastrica</w:t>
            </w:r>
            <w:proofErr w:type="spellEnd"/>
          </w:p>
        </w:tc>
        <w:tc>
          <w:tcPr>
            <w:tcW w:w="1019" w:type="dxa"/>
            <w:tcBorders>
              <w:top w:val="nil"/>
              <w:left w:val="nil"/>
              <w:bottom w:val="single" w:sz="4" w:space="0" w:color="auto"/>
              <w:right w:val="single" w:sz="4" w:space="0" w:color="auto"/>
            </w:tcBorders>
            <w:shd w:val="clear" w:color="auto" w:fill="auto"/>
            <w:noWrap/>
            <w:vAlign w:val="bottom"/>
            <w:hideMark/>
          </w:tcPr>
          <w:p w14:paraId="27C3F161" w14:textId="77777777" w:rsidR="00AC6A4B" w:rsidRPr="009F1D4E" w:rsidRDefault="00AC6A4B" w:rsidP="00AC6A4B">
            <w:pPr>
              <w:widowControl/>
              <w:autoSpaceDE/>
              <w:autoSpaceDN/>
              <w:jc w:val="center"/>
              <w:rPr>
                <w:color w:val="000000"/>
                <w:lang w:val="pt-BR" w:eastAsia="pt-BR" w:bidi="ar-SA"/>
              </w:rPr>
            </w:pPr>
            <w:r w:rsidRPr="009F1D4E">
              <w:rPr>
                <w:color w:val="000000"/>
                <w:lang w:val="pt-BR" w:eastAsia="pt-BR" w:bidi="ar-SA"/>
              </w:rPr>
              <w:t>35</w:t>
            </w:r>
          </w:p>
        </w:tc>
        <w:tc>
          <w:tcPr>
            <w:tcW w:w="1046" w:type="dxa"/>
            <w:tcBorders>
              <w:top w:val="nil"/>
              <w:left w:val="nil"/>
              <w:bottom w:val="single" w:sz="4" w:space="0" w:color="auto"/>
              <w:right w:val="single" w:sz="4" w:space="0" w:color="auto"/>
            </w:tcBorders>
            <w:shd w:val="clear" w:color="auto" w:fill="auto"/>
            <w:noWrap/>
            <w:vAlign w:val="bottom"/>
          </w:tcPr>
          <w:p w14:paraId="230FEC1C" w14:textId="3F453D1E" w:rsidR="00AC6A4B" w:rsidRPr="009F1D4E" w:rsidRDefault="00AC6A4B" w:rsidP="00AC6A4B">
            <w:pPr>
              <w:widowControl/>
              <w:autoSpaceDE/>
              <w:autoSpaceDN/>
              <w:jc w:val="center"/>
              <w:rPr>
                <w:color w:val="000000"/>
                <w:lang w:val="pt-BR" w:eastAsia="pt-BR" w:bidi="ar-SA"/>
              </w:rPr>
            </w:pPr>
            <w:r w:rsidRPr="009F1D4E">
              <w:rPr>
                <w:color w:val="000000"/>
                <w:lang w:val="pt-BR" w:eastAsia="pt-BR" w:bidi="ar-SA"/>
              </w:rPr>
              <w:t>41</w:t>
            </w:r>
          </w:p>
        </w:tc>
        <w:tc>
          <w:tcPr>
            <w:tcW w:w="770" w:type="dxa"/>
            <w:tcBorders>
              <w:top w:val="nil"/>
              <w:left w:val="nil"/>
              <w:bottom w:val="single" w:sz="4" w:space="0" w:color="auto"/>
              <w:right w:val="single" w:sz="4" w:space="0" w:color="auto"/>
            </w:tcBorders>
            <w:shd w:val="clear" w:color="auto" w:fill="auto"/>
            <w:noWrap/>
            <w:vAlign w:val="bottom"/>
          </w:tcPr>
          <w:p w14:paraId="34E1A7CB" w14:textId="4F0ABBF4" w:rsidR="00AC6A4B" w:rsidRPr="00352607" w:rsidRDefault="00AC6A4B" w:rsidP="00AC6A4B">
            <w:pPr>
              <w:widowControl/>
              <w:autoSpaceDE/>
              <w:autoSpaceDN/>
              <w:jc w:val="center"/>
              <w:rPr>
                <w:color w:val="000000"/>
                <w:lang w:val="pt-BR" w:eastAsia="pt-BR" w:bidi="ar-SA"/>
              </w:rPr>
            </w:pPr>
            <w:r w:rsidRPr="00352607">
              <w:rPr>
                <w:color w:val="000000"/>
              </w:rPr>
              <w:t>0</w:t>
            </w:r>
          </w:p>
        </w:tc>
        <w:tc>
          <w:tcPr>
            <w:tcW w:w="851" w:type="dxa"/>
            <w:tcBorders>
              <w:top w:val="nil"/>
              <w:left w:val="nil"/>
              <w:bottom w:val="single" w:sz="4" w:space="0" w:color="auto"/>
              <w:right w:val="single" w:sz="4" w:space="0" w:color="auto"/>
            </w:tcBorders>
            <w:shd w:val="clear" w:color="auto" w:fill="auto"/>
            <w:noWrap/>
            <w:vAlign w:val="bottom"/>
          </w:tcPr>
          <w:p w14:paraId="4FEEE45F" w14:textId="69D9526F" w:rsidR="00AC6A4B" w:rsidRPr="00352607" w:rsidRDefault="00AC6A4B" w:rsidP="00AC6A4B">
            <w:pPr>
              <w:widowControl/>
              <w:autoSpaceDE/>
              <w:autoSpaceDN/>
              <w:jc w:val="center"/>
              <w:rPr>
                <w:color w:val="000000"/>
                <w:lang w:val="pt-BR" w:eastAsia="pt-BR" w:bidi="ar-SA"/>
              </w:rPr>
            </w:pPr>
            <w:r w:rsidRPr="00352607">
              <w:rPr>
                <w:color w:val="000000"/>
              </w:rPr>
              <w:t>1</w:t>
            </w:r>
          </w:p>
        </w:tc>
        <w:tc>
          <w:tcPr>
            <w:tcW w:w="850" w:type="dxa"/>
            <w:tcBorders>
              <w:top w:val="nil"/>
              <w:left w:val="nil"/>
              <w:bottom w:val="single" w:sz="4" w:space="0" w:color="auto"/>
              <w:right w:val="single" w:sz="4" w:space="0" w:color="auto"/>
            </w:tcBorders>
            <w:shd w:val="clear" w:color="auto" w:fill="auto"/>
            <w:noWrap/>
            <w:vAlign w:val="bottom"/>
          </w:tcPr>
          <w:p w14:paraId="1ABBF13F" w14:textId="513C6183" w:rsidR="00AC6A4B" w:rsidRPr="00352607" w:rsidRDefault="00AC6A4B" w:rsidP="00AC6A4B">
            <w:pPr>
              <w:widowControl/>
              <w:autoSpaceDE/>
              <w:autoSpaceDN/>
              <w:jc w:val="center"/>
              <w:rPr>
                <w:color w:val="000000"/>
                <w:lang w:val="pt-BR" w:eastAsia="pt-BR" w:bidi="ar-SA"/>
              </w:rPr>
            </w:pPr>
            <w:r w:rsidRPr="00352607">
              <w:rPr>
                <w:color w:val="000000"/>
              </w:rPr>
              <w:t>1</w:t>
            </w:r>
          </w:p>
        </w:tc>
        <w:tc>
          <w:tcPr>
            <w:tcW w:w="709" w:type="dxa"/>
            <w:tcBorders>
              <w:top w:val="nil"/>
              <w:left w:val="nil"/>
              <w:bottom w:val="single" w:sz="4" w:space="0" w:color="auto"/>
              <w:right w:val="single" w:sz="4" w:space="0" w:color="auto"/>
            </w:tcBorders>
            <w:shd w:val="clear" w:color="auto" w:fill="auto"/>
            <w:noWrap/>
            <w:vAlign w:val="bottom"/>
          </w:tcPr>
          <w:p w14:paraId="3722C478" w14:textId="1475BBBB" w:rsidR="00AC6A4B" w:rsidRPr="00352607" w:rsidRDefault="00AC6A4B" w:rsidP="00AC6A4B">
            <w:pPr>
              <w:widowControl/>
              <w:autoSpaceDE/>
              <w:autoSpaceDN/>
              <w:jc w:val="center"/>
              <w:rPr>
                <w:color w:val="000000"/>
                <w:lang w:val="pt-BR" w:eastAsia="pt-BR" w:bidi="ar-SA"/>
              </w:rPr>
            </w:pPr>
            <w:r w:rsidRPr="00352607">
              <w:rPr>
                <w:color w:val="000000"/>
              </w:rPr>
              <w:t>3</w:t>
            </w:r>
          </w:p>
        </w:tc>
        <w:tc>
          <w:tcPr>
            <w:tcW w:w="764" w:type="dxa"/>
            <w:tcBorders>
              <w:top w:val="nil"/>
              <w:left w:val="nil"/>
              <w:bottom w:val="single" w:sz="4" w:space="0" w:color="auto"/>
              <w:right w:val="single" w:sz="4" w:space="0" w:color="auto"/>
            </w:tcBorders>
            <w:shd w:val="clear" w:color="auto" w:fill="auto"/>
            <w:vAlign w:val="bottom"/>
          </w:tcPr>
          <w:p w14:paraId="0988ED03" w14:textId="03AF9FF2" w:rsidR="00AC6A4B" w:rsidRPr="009F1D4E" w:rsidRDefault="00AC6A4B" w:rsidP="00AC6A4B">
            <w:pPr>
              <w:widowControl/>
              <w:autoSpaceDE/>
              <w:autoSpaceDN/>
              <w:jc w:val="center"/>
              <w:rPr>
                <w:color w:val="000000"/>
                <w:lang w:val="pt-BR" w:eastAsia="pt-BR" w:bidi="ar-SA"/>
              </w:rPr>
            </w:pPr>
            <w:r>
              <w:rPr>
                <w:b/>
                <w:bCs/>
                <w:color w:val="000000"/>
              </w:rPr>
              <w:t>5</w:t>
            </w:r>
          </w:p>
        </w:tc>
      </w:tr>
      <w:tr w:rsidR="00AC6A4B" w:rsidRPr="00237D56" w14:paraId="450DD477" w14:textId="502F1131"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3A89F203" w14:textId="70148C04" w:rsidR="00AC6A4B" w:rsidRPr="009F1D4E" w:rsidRDefault="00AC6A4B" w:rsidP="00AC6A4B">
            <w:pPr>
              <w:widowControl/>
              <w:autoSpaceDE/>
              <w:autoSpaceDN/>
              <w:rPr>
                <w:color w:val="000000"/>
                <w:lang w:val="pt-BR" w:eastAsia="pt-BR" w:bidi="ar-SA"/>
              </w:rPr>
            </w:pPr>
            <w:r w:rsidRPr="009F1D4E">
              <w:rPr>
                <w:color w:val="000000"/>
                <w:lang w:val="pt-BR" w:eastAsia="pt-BR" w:bidi="ar-SA"/>
              </w:rPr>
              <w:t>Tratamento conservador de fratura em membro superior com imobilização</w:t>
            </w:r>
          </w:p>
        </w:tc>
        <w:tc>
          <w:tcPr>
            <w:tcW w:w="1019" w:type="dxa"/>
            <w:tcBorders>
              <w:top w:val="nil"/>
              <w:left w:val="nil"/>
              <w:bottom w:val="single" w:sz="4" w:space="0" w:color="auto"/>
              <w:right w:val="single" w:sz="4" w:space="0" w:color="auto"/>
            </w:tcBorders>
            <w:shd w:val="clear" w:color="auto" w:fill="auto"/>
            <w:noWrap/>
            <w:vAlign w:val="bottom"/>
            <w:hideMark/>
          </w:tcPr>
          <w:p w14:paraId="59163E1F" w14:textId="77777777" w:rsidR="00AC6A4B" w:rsidRPr="009F1D4E" w:rsidRDefault="00AC6A4B" w:rsidP="00AC6A4B">
            <w:pPr>
              <w:widowControl/>
              <w:autoSpaceDE/>
              <w:autoSpaceDN/>
              <w:jc w:val="center"/>
              <w:rPr>
                <w:color w:val="000000"/>
                <w:lang w:val="pt-BR" w:eastAsia="pt-BR" w:bidi="ar-SA"/>
              </w:rPr>
            </w:pPr>
            <w:r w:rsidRPr="009F1D4E">
              <w:rPr>
                <w:color w:val="000000"/>
                <w:lang w:val="pt-BR" w:eastAsia="pt-BR" w:bidi="ar-SA"/>
              </w:rPr>
              <w:t>0</w:t>
            </w:r>
          </w:p>
        </w:tc>
        <w:tc>
          <w:tcPr>
            <w:tcW w:w="1046" w:type="dxa"/>
            <w:tcBorders>
              <w:top w:val="nil"/>
              <w:left w:val="nil"/>
              <w:bottom w:val="single" w:sz="4" w:space="0" w:color="auto"/>
              <w:right w:val="single" w:sz="4" w:space="0" w:color="auto"/>
            </w:tcBorders>
            <w:shd w:val="clear" w:color="auto" w:fill="auto"/>
            <w:noWrap/>
            <w:vAlign w:val="bottom"/>
          </w:tcPr>
          <w:p w14:paraId="455A0DB8" w14:textId="5E466DCE" w:rsidR="00AC6A4B" w:rsidRPr="009F1D4E" w:rsidRDefault="00AC6A4B" w:rsidP="00AC6A4B">
            <w:pPr>
              <w:widowControl/>
              <w:autoSpaceDE/>
              <w:autoSpaceDN/>
              <w:jc w:val="center"/>
              <w:rPr>
                <w:color w:val="000000"/>
                <w:lang w:val="pt-BR" w:eastAsia="pt-BR" w:bidi="ar-SA"/>
              </w:rPr>
            </w:pPr>
            <w:r w:rsidRPr="009F1D4E">
              <w:rPr>
                <w:color w:val="000000"/>
                <w:lang w:val="pt-BR" w:eastAsia="pt-BR" w:bidi="ar-SA"/>
              </w:rPr>
              <w:t>1</w:t>
            </w:r>
          </w:p>
        </w:tc>
        <w:tc>
          <w:tcPr>
            <w:tcW w:w="770" w:type="dxa"/>
            <w:tcBorders>
              <w:top w:val="nil"/>
              <w:left w:val="nil"/>
              <w:bottom w:val="single" w:sz="4" w:space="0" w:color="auto"/>
              <w:right w:val="single" w:sz="4" w:space="0" w:color="auto"/>
            </w:tcBorders>
            <w:shd w:val="clear" w:color="auto" w:fill="auto"/>
            <w:noWrap/>
            <w:vAlign w:val="bottom"/>
          </w:tcPr>
          <w:p w14:paraId="2ACD193F" w14:textId="0397C46F" w:rsidR="00AC6A4B" w:rsidRPr="00352607" w:rsidRDefault="00AC6A4B" w:rsidP="00AC6A4B">
            <w:pPr>
              <w:widowControl/>
              <w:autoSpaceDE/>
              <w:autoSpaceDN/>
              <w:jc w:val="center"/>
              <w:rPr>
                <w:color w:val="000000"/>
                <w:lang w:val="pt-BR" w:eastAsia="pt-BR" w:bidi="ar-SA"/>
              </w:rPr>
            </w:pPr>
            <w:r w:rsidRPr="00352607">
              <w:rPr>
                <w:color w:val="000000"/>
              </w:rPr>
              <w:t>0</w:t>
            </w:r>
          </w:p>
        </w:tc>
        <w:tc>
          <w:tcPr>
            <w:tcW w:w="851" w:type="dxa"/>
            <w:tcBorders>
              <w:top w:val="nil"/>
              <w:left w:val="nil"/>
              <w:bottom w:val="single" w:sz="4" w:space="0" w:color="auto"/>
              <w:right w:val="single" w:sz="4" w:space="0" w:color="auto"/>
            </w:tcBorders>
            <w:shd w:val="clear" w:color="auto" w:fill="auto"/>
            <w:noWrap/>
            <w:vAlign w:val="bottom"/>
          </w:tcPr>
          <w:p w14:paraId="194E51B8" w14:textId="70578EAB" w:rsidR="00AC6A4B" w:rsidRPr="00352607" w:rsidRDefault="00AC6A4B" w:rsidP="00AC6A4B">
            <w:pPr>
              <w:widowControl/>
              <w:autoSpaceDE/>
              <w:autoSpaceDN/>
              <w:jc w:val="center"/>
              <w:rPr>
                <w:color w:val="000000"/>
                <w:lang w:val="pt-BR" w:eastAsia="pt-BR" w:bidi="ar-SA"/>
              </w:rPr>
            </w:pPr>
            <w:r w:rsidRPr="00352607">
              <w:rPr>
                <w:color w:val="000000"/>
              </w:rPr>
              <w:t>0</w:t>
            </w:r>
          </w:p>
        </w:tc>
        <w:tc>
          <w:tcPr>
            <w:tcW w:w="850" w:type="dxa"/>
            <w:tcBorders>
              <w:top w:val="nil"/>
              <w:left w:val="nil"/>
              <w:bottom w:val="single" w:sz="4" w:space="0" w:color="auto"/>
              <w:right w:val="single" w:sz="4" w:space="0" w:color="auto"/>
            </w:tcBorders>
            <w:shd w:val="clear" w:color="auto" w:fill="auto"/>
            <w:noWrap/>
            <w:vAlign w:val="bottom"/>
          </w:tcPr>
          <w:p w14:paraId="6CA1AC6C" w14:textId="6A0926BC" w:rsidR="00AC6A4B" w:rsidRPr="00352607" w:rsidRDefault="00AC6A4B" w:rsidP="00AC6A4B">
            <w:pPr>
              <w:widowControl/>
              <w:autoSpaceDE/>
              <w:autoSpaceDN/>
              <w:jc w:val="center"/>
              <w:rPr>
                <w:color w:val="000000"/>
                <w:lang w:val="pt-BR" w:eastAsia="pt-BR" w:bidi="ar-SA"/>
              </w:rPr>
            </w:pPr>
            <w:r w:rsidRPr="00352607">
              <w:rPr>
                <w:color w:val="000000"/>
              </w:rPr>
              <w:t>1</w:t>
            </w:r>
          </w:p>
        </w:tc>
        <w:tc>
          <w:tcPr>
            <w:tcW w:w="709" w:type="dxa"/>
            <w:tcBorders>
              <w:top w:val="nil"/>
              <w:left w:val="nil"/>
              <w:bottom w:val="single" w:sz="4" w:space="0" w:color="auto"/>
              <w:right w:val="single" w:sz="4" w:space="0" w:color="auto"/>
            </w:tcBorders>
            <w:shd w:val="clear" w:color="auto" w:fill="auto"/>
            <w:noWrap/>
            <w:vAlign w:val="bottom"/>
          </w:tcPr>
          <w:p w14:paraId="1160AE5D" w14:textId="7C1FFACC" w:rsidR="00AC6A4B" w:rsidRPr="00352607" w:rsidRDefault="00AC6A4B" w:rsidP="00AC6A4B">
            <w:pPr>
              <w:widowControl/>
              <w:autoSpaceDE/>
              <w:autoSpaceDN/>
              <w:jc w:val="center"/>
              <w:rPr>
                <w:color w:val="000000"/>
                <w:lang w:val="pt-BR" w:eastAsia="pt-BR" w:bidi="ar-SA"/>
              </w:rPr>
            </w:pPr>
            <w:r w:rsidRPr="00352607">
              <w:rPr>
                <w:color w:val="000000"/>
              </w:rPr>
              <w:t>0</w:t>
            </w:r>
          </w:p>
        </w:tc>
        <w:tc>
          <w:tcPr>
            <w:tcW w:w="764" w:type="dxa"/>
            <w:tcBorders>
              <w:top w:val="nil"/>
              <w:left w:val="nil"/>
              <w:bottom w:val="single" w:sz="4" w:space="0" w:color="auto"/>
              <w:right w:val="single" w:sz="4" w:space="0" w:color="auto"/>
            </w:tcBorders>
            <w:shd w:val="clear" w:color="auto" w:fill="auto"/>
            <w:vAlign w:val="bottom"/>
          </w:tcPr>
          <w:p w14:paraId="38B373FF" w14:textId="71E551A7" w:rsidR="00AC6A4B" w:rsidRPr="009F1D4E" w:rsidRDefault="00AC6A4B" w:rsidP="00AC6A4B">
            <w:pPr>
              <w:widowControl/>
              <w:autoSpaceDE/>
              <w:autoSpaceDN/>
              <w:jc w:val="center"/>
              <w:rPr>
                <w:color w:val="000000"/>
                <w:lang w:val="pt-BR" w:eastAsia="pt-BR" w:bidi="ar-SA"/>
              </w:rPr>
            </w:pPr>
            <w:r>
              <w:rPr>
                <w:b/>
                <w:bCs/>
                <w:color w:val="000000"/>
              </w:rPr>
              <w:t>1</w:t>
            </w:r>
          </w:p>
        </w:tc>
      </w:tr>
      <w:tr w:rsidR="00AC6A4B" w:rsidRPr="00237D56" w14:paraId="75AF5047" w14:textId="1E544399"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3E9CB94A" w14:textId="12D4A529" w:rsidR="00AC6A4B" w:rsidRPr="009F1D4E" w:rsidRDefault="00AC6A4B" w:rsidP="00AC6A4B">
            <w:pPr>
              <w:widowControl/>
              <w:autoSpaceDE/>
              <w:autoSpaceDN/>
              <w:rPr>
                <w:color w:val="000000"/>
                <w:lang w:val="pt-BR" w:eastAsia="pt-BR" w:bidi="ar-SA"/>
              </w:rPr>
            </w:pPr>
            <w:r w:rsidRPr="009F1D4E">
              <w:rPr>
                <w:color w:val="000000"/>
                <w:lang w:val="pt-BR" w:eastAsia="pt-BR" w:bidi="ar-SA"/>
              </w:rPr>
              <w:t xml:space="preserve">Curativo grau </w:t>
            </w:r>
            <w:proofErr w:type="spellStart"/>
            <w:r w:rsidRPr="009F1D4E">
              <w:rPr>
                <w:color w:val="000000"/>
                <w:lang w:val="pt-BR" w:eastAsia="pt-BR" w:bidi="ar-SA"/>
              </w:rPr>
              <w:t>ii</w:t>
            </w:r>
            <w:proofErr w:type="spellEnd"/>
            <w:r w:rsidRPr="009F1D4E">
              <w:rPr>
                <w:color w:val="000000"/>
                <w:lang w:val="pt-BR" w:eastAsia="pt-BR" w:bidi="ar-SA"/>
              </w:rPr>
              <w:t xml:space="preserve"> c/ ou s/ </w:t>
            </w:r>
            <w:proofErr w:type="spellStart"/>
            <w:r w:rsidRPr="009F1D4E">
              <w:rPr>
                <w:color w:val="000000"/>
                <w:lang w:val="pt-BR" w:eastAsia="pt-BR" w:bidi="ar-SA"/>
              </w:rPr>
              <w:t>debridamento</w:t>
            </w:r>
            <w:proofErr w:type="spellEnd"/>
          </w:p>
        </w:tc>
        <w:tc>
          <w:tcPr>
            <w:tcW w:w="1019" w:type="dxa"/>
            <w:tcBorders>
              <w:top w:val="nil"/>
              <w:left w:val="nil"/>
              <w:bottom w:val="single" w:sz="4" w:space="0" w:color="auto"/>
              <w:right w:val="single" w:sz="4" w:space="0" w:color="auto"/>
            </w:tcBorders>
            <w:shd w:val="clear" w:color="auto" w:fill="auto"/>
            <w:noWrap/>
            <w:vAlign w:val="bottom"/>
            <w:hideMark/>
          </w:tcPr>
          <w:p w14:paraId="1D7D207B" w14:textId="77777777" w:rsidR="00AC6A4B" w:rsidRPr="009F1D4E" w:rsidRDefault="00AC6A4B" w:rsidP="00AC6A4B">
            <w:pPr>
              <w:widowControl/>
              <w:autoSpaceDE/>
              <w:autoSpaceDN/>
              <w:jc w:val="center"/>
              <w:rPr>
                <w:color w:val="000000"/>
                <w:lang w:val="pt-BR" w:eastAsia="pt-BR" w:bidi="ar-SA"/>
              </w:rPr>
            </w:pPr>
            <w:r w:rsidRPr="009F1D4E">
              <w:rPr>
                <w:color w:val="000000"/>
                <w:lang w:val="pt-BR" w:eastAsia="pt-BR" w:bidi="ar-SA"/>
              </w:rPr>
              <w:t>1</w:t>
            </w:r>
          </w:p>
        </w:tc>
        <w:tc>
          <w:tcPr>
            <w:tcW w:w="1046" w:type="dxa"/>
            <w:tcBorders>
              <w:top w:val="nil"/>
              <w:left w:val="nil"/>
              <w:bottom w:val="single" w:sz="4" w:space="0" w:color="auto"/>
              <w:right w:val="single" w:sz="4" w:space="0" w:color="auto"/>
            </w:tcBorders>
            <w:shd w:val="clear" w:color="auto" w:fill="auto"/>
            <w:noWrap/>
            <w:vAlign w:val="bottom"/>
          </w:tcPr>
          <w:p w14:paraId="6453C4EE" w14:textId="4EEF63BB" w:rsidR="00AC6A4B" w:rsidRPr="009F1D4E" w:rsidRDefault="00AC6A4B" w:rsidP="00AC6A4B">
            <w:pPr>
              <w:widowControl/>
              <w:autoSpaceDE/>
              <w:autoSpaceDN/>
              <w:jc w:val="center"/>
              <w:rPr>
                <w:color w:val="000000"/>
                <w:lang w:val="pt-BR" w:eastAsia="pt-BR" w:bidi="ar-SA"/>
              </w:rPr>
            </w:pPr>
            <w:r w:rsidRPr="009F1D4E">
              <w:rPr>
                <w:color w:val="000000"/>
                <w:lang w:val="pt-BR" w:eastAsia="pt-BR" w:bidi="ar-SA"/>
              </w:rPr>
              <w:t>4</w:t>
            </w:r>
          </w:p>
        </w:tc>
        <w:tc>
          <w:tcPr>
            <w:tcW w:w="770" w:type="dxa"/>
            <w:tcBorders>
              <w:top w:val="nil"/>
              <w:left w:val="nil"/>
              <w:bottom w:val="single" w:sz="4" w:space="0" w:color="auto"/>
              <w:right w:val="single" w:sz="4" w:space="0" w:color="auto"/>
            </w:tcBorders>
            <w:shd w:val="clear" w:color="auto" w:fill="auto"/>
            <w:noWrap/>
            <w:vAlign w:val="bottom"/>
          </w:tcPr>
          <w:p w14:paraId="7CB6CBC7" w14:textId="057A6317" w:rsidR="00AC6A4B" w:rsidRPr="00352607" w:rsidRDefault="00AC6A4B" w:rsidP="00AC6A4B">
            <w:pPr>
              <w:widowControl/>
              <w:autoSpaceDE/>
              <w:autoSpaceDN/>
              <w:jc w:val="center"/>
              <w:rPr>
                <w:color w:val="000000"/>
                <w:lang w:val="pt-BR" w:eastAsia="pt-BR" w:bidi="ar-SA"/>
              </w:rPr>
            </w:pPr>
            <w:r w:rsidRPr="00352607">
              <w:rPr>
                <w:color w:val="000000"/>
              </w:rPr>
              <w:t>0</w:t>
            </w:r>
          </w:p>
        </w:tc>
        <w:tc>
          <w:tcPr>
            <w:tcW w:w="851" w:type="dxa"/>
            <w:tcBorders>
              <w:top w:val="nil"/>
              <w:left w:val="nil"/>
              <w:bottom w:val="single" w:sz="4" w:space="0" w:color="auto"/>
              <w:right w:val="single" w:sz="4" w:space="0" w:color="auto"/>
            </w:tcBorders>
            <w:shd w:val="clear" w:color="auto" w:fill="auto"/>
            <w:noWrap/>
            <w:vAlign w:val="bottom"/>
          </w:tcPr>
          <w:p w14:paraId="0BB49206" w14:textId="433820BA" w:rsidR="00AC6A4B" w:rsidRPr="00352607" w:rsidRDefault="00AC6A4B" w:rsidP="00AC6A4B">
            <w:pPr>
              <w:widowControl/>
              <w:autoSpaceDE/>
              <w:autoSpaceDN/>
              <w:jc w:val="center"/>
              <w:rPr>
                <w:color w:val="000000"/>
                <w:lang w:val="pt-BR" w:eastAsia="pt-BR" w:bidi="ar-SA"/>
              </w:rPr>
            </w:pPr>
            <w:r w:rsidRPr="00352607">
              <w:rPr>
                <w:color w:val="000000"/>
              </w:rPr>
              <w:t>0</w:t>
            </w:r>
          </w:p>
        </w:tc>
        <w:tc>
          <w:tcPr>
            <w:tcW w:w="850" w:type="dxa"/>
            <w:tcBorders>
              <w:top w:val="nil"/>
              <w:left w:val="nil"/>
              <w:bottom w:val="single" w:sz="4" w:space="0" w:color="auto"/>
              <w:right w:val="single" w:sz="4" w:space="0" w:color="auto"/>
            </w:tcBorders>
            <w:shd w:val="clear" w:color="auto" w:fill="auto"/>
            <w:noWrap/>
            <w:vAlign w:val="bottom"/>
          </w:tcPr>
          <w:p w14:paraId="2952A60E" w14:textId="5B4C6253" w:rsidR="00AC6A4B" w:rsidRPr="00352607" w:rsidRDefault="00AC6A4B" w:rsidP="00AC6A4B">
            <w:pPr>
              <w:widowControl/>
              <w:autoSpaceDE/>
              <w:autoSpaceDN/>
              <w:jc w:val="center"/>
              <w:rPr>
                <w:color w:val="000000"/>
                <w:lang w:val="pt-BR" w:eastAsia="pt-BR" w:bidi="ar-SA"/>
              </w:rPr>
            </w:pPr>
            <w:r w:rsidRPr="00352607">
              <w:rPr>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62B93190" w14:textId="1C64F36E" w:rsidR="00AC6A4B" w:rsidRPr="00352607" w:rsidRDefault="00AC6A4B" w:rsidP="00AC6A4B">
            <w:pPr>
              <w:widowControl/>
              <w:autoSpaceDE/>
              <w:autoSpaceDN/>
              <w:jc w:val="center"/>
              <w:rPr>
                <w:color w:val="000000"/>
                <w:lang w:val="pt-BR" w:eastAsia="pt-BR" w:bidi="ar-SA"/>
              </w:rPr>
            </w:pPr>
            <w:r w:rsidRPr="00352607">
              <w:rPr>
                <w:color w:val="000000"/>
              </w:rPr>
              <w:t>1</w:t>
            </w:r>
          </w:p>
        </w:tc>
        <w:tc>
          <w:tcPr>
            <w:tcW w:w="764" w:type="dxa"/>
            <w:tcBorders>
              <w:top w:val="nil"/>
              <w:left w:val="nil"/>
              <w:bottom w:val="single" w:sz="4" w:space="0" w:color="auto"/>
              <w:right w:val="single" w:sz="4" w:space="0" w:color="auto"/>
            </w:tcBorders>
            <w:shd w:val="clear" w:color="auto" w:fill="auto"/>
            <w:vAlign w:val="bottom"/>
          </w:tcPr>
          <w:p w14:paraId="21B20326" w14:textId="67DB7E4D" w:rsidR="00AC6A4B" w:rsidRPr="009F1D4E" w:rsidRDefault="00AC6A4B" w:rsidP="00AC6A4B">
            <w:pPr>
              <w:widowControl/>
              <w:autoSpaceDE/>
              <w:autoSpaceDN/>
              <w:jc w:val="center"/>
              <w:rPr>
                <w:color w:val="000000"/>
                <w:lang w:val="pt-BR" w:eastAsia="pt-BR" w:bidi="ar-SA"/>
              </w:rPr>
            </w:pPr>
            <w:r>
              <w:rPr>
                <w:b/>
                <w:bCs/>
                <w:color w:val="000000"/>
              </w:rPr>
              <w:t>1</w:t>
            </w:r>
          </w:p>
        </w:tc>
      </w:tr>
      <w:tr w:rsidR="00AC6A4B" w:rsidRPr="00237D56" w14:paraId="784DB1AD" w14:textId="18A79D38"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61A7B45E" w14:textId="1D62C35A" w:rsidR="00AC6A4B" w:rsidRPr="009F1D4E" w:rsidRDefault="00AC6A4B" w:rsidP="00AC6A4B">
            <w:pPr>
              <w:widowControl/>
              <w:autoSpaceDE/>
              <w:autoSpaceDN/>
              <w:rPr>
                <w:color w:val="000000"/>
                <w:lang w:val="pt-BR" w:eastAsia="pt-BR" w:bidi="ar-SA"/>
              </w:rPr>
            </w:pPr>
            <w:r w:rsidRPr="009F1D4E">
              <w:rPr>
                <w:color w:val="000000"/>
                <w:lang w:val="pt-BR" w:eastAsia="pt-BR" w:bidi="ar-SA"/>
              </w:rPr>
              <w:t xml:space="preserve">Curativo grau i c/ ou s/ </w:t>
            </w:r>
            <w:proofErr w:type="spellStart"/>
            <w:r w:rsidRPr="009F1D4E">
              <w:rPr>
                <w:color w:val="000000"/>
                <w:lang w:val="pt-BR" w:eastAsia="pt-BR" w:bidi="ar-SA"/>
              </w:rPr>
              <w:t>debridamento</w:t>
            </w:r>
            <w:proofErr w:type="spellEnd"/>
          </w:p>
        </w:tc>
        <w:tc>
          <w:tcPr>
            <w:tcW w:w="1019" w:type="dxa"/>
            <w:tcBorders>
              <w:top w:val="nil"/>
              <w:left w:val="nil"/>
              <w:bottom w:val="single" w:sz="4" w:space="0" w:color="auto"/>
              <w:right w:val="single" w:sz="4" w:space="0" w:color="auto"/>
            </w:tcBorders>
            <w:shd w:val="clear" w:color="auto" w:fill="auto"/>
            <w:noWrap/>
            <w:vAlign w:val="bottom"/>
            <w:hideMark/>
          </w:tcPr>
          <w:p w14:paraId="79BF6EA9" w14:textId="77777777" w:rsidR="00AC6A4B" w:rsidRPr="009F1D4E" w:rsidRDefault="00AC6A4B" w:rsidP="00AC6A4B">
            <w:pPr>
              <w:widowControl/>
              <w:autoSpaceDE/>
              <w:autoSpaceDN/>
              <w:jc w:val="center"/>
              <w:rPr>
                <w:color w:val="000000"/>
                <w:lang w:val="pt-BR" w:eastAsia="pt-BR" w:bidi="ar-SA"/>
              </w:rPr>
            </w:pPr>
            <w:r w:rsidRPr="009F1D4E">
              <w:rPr>
                <w:color w:val="000000"/>
                <w:lang w:val="pt-BR" w:eastAsia="pt-BR" w:bidi="ar-SA"/>
              </w:rPr>
              <w:t>63</w:t>
            </w:r>
          </w:p>
        </w:tc>
        <w:tc>
          <w:tcPr>
            <w:tcW w:w="1046" w:type="dxa"/>
            <w:tcBorders>
              <w:top w:val="nil"/>
              <w:left w:val="nil"/>
              <w:bottom w:val="single" w:sz="4" w:space="0" w:color="auto"/>
              <w:right w:val="single" w:sz="4" w:space="0" w:color="auto"/>
            </w:tcBorders>
            <w:shd w:val="clear" w:color="auto" w:fill="auto"/>
            <w:noWrap/>
            <w:vAlign w:val="bottom"/>
          </w:tcPr>
          <w:p w14:paraId="4005348B" w14:textId="50D1EC5A" w:rsidR="00AC6A4B" w:rsidRPr="009F1D4E" w:rsidRDefault="00AC6A4B" w:rsidP="00AC6A4B">
            <w:pPr>
              <w:widowControl/>
              <w:autoSpaceDE/>
              <w:autoSpaceDN/>
              <w:jc w:val="center"/>
              <w:rPr>
                <w:color w:val="000000"/>
                <w:lang w:val="pt-BR" w:eastAsia="pt-BR" w:bidi="ar-SA"/>
              </w:rPr>
            </w:pPr>
            <w:r w:rsidRPr="009F1D4E">
              <w:rPr>
                <w:color w:val="000000"/>
                <w:lang w:val="pt-BR" w:eastAsia="pt-BR" w:bidi="ar-SA"/>
              </w:rPr>
              <w:t>1115</w:t>
            </w:r>
          </w:p>
        </w:tc>
        <w:tc>
          <w:tcPr>
            <w:tcW w:w="770" w:type="dxa"/>
            <w:tcBorders>
              <w:top w:val="nil"/>
              <w:left w:val="nil"/>
              <w:bottom w:val="single" w:sz="4" w:space="0" w:color="auto"/>
              <w:right w:val="single" w:sz="4" w:space="0" w:color="auto"/>
            </w:tcBorders>
            <w:shd w:val="clear" w:color="auto" w:fill="auto"/>
            <w:noWrap/>
            <w:vAlign w:val="bottom"/>
          </w:tcPr>
          <w:p w14:paraId="22BD88BF" w14:textId="6A894AC7" w:rsidR="00AC6A4B" w:rsidRPr="00352607" w:rsidRDefault="00AC6A4B" w:rsidP="00AC6A4B">
            <w:pPr>
              <w:widowControl/>
              <w:autoSpaceDE/>
              <w:autoSpaceDN/>
              <w:jc w:val="center"/>
              <w:rPr>
                <w:color w:val="000000"/>
                <w:lang w:val="pt-BR" w:eastAsia="pt-BR" w:bidi="ar-SA"/>
              </w:rPr>
            </w:pPr>
            <w:r w:rsidRPr="00352607">
              <w:rPr>
                <w:color w:val="000000"/>
              </w:rPr>
              <w:t>0</w:t>
            </w:r>
          </w:p>
        </w:tc>
        <w:tc>
          <w:tcPr>
            <w:tcW w:w="851" w:type="dxa"/>
            <w:tcBorders>
              <w:top w:val="nil"/>
              <w:left w:val="nil"/>
              <w:bottom w:val="single" w:sz="4" w:space="0" w:color="auto"/>
              <w:right w:val="single" w:sz="4" w:space="0" w:color="auto"/>
            </w:tcBorders>
            <w:shd w:val="clear" w:color="auto" w:fill="auto"/>
            <w:noWrap/>
            <w:vAlign w:val="bottom"/>
          </w:tcPr>
          <w:p w14:paraId="5C33CF77" w14:textId="3006A955" w:rsidR="00AC6A4B" w:rsidRPr="00352607" w:rsidRDefault="00AC6A4B" w:rsidP="00AC6A4B">
            <w:pPr>
              <w:widowControl/>
              <w:autoSpaceDE/>
              <w:autoSpaceDN/>
              <w:jc w:val="center"/>
              <w:rPr>
                <w:color w:val="000000"/>
                <w:lang w:val="pt-BR" w:eastAsia="pt-BR" w:bidi="ar-SA"/>
              </w:rPr>
            </w:pPr>
            <w:r w:rsidRPr="00352607">
              <w:rPr>
                <w:color w:val="000000"/>
              </w:rPr>
              <w:t>0</w:t>
            </w:r>
          </w:p>
        </w:tc>
        <w:tc>
          <w:tcPr>
            <w:tcW w:w="850" w:type="dxa"/>
            <w:tcBorders>
              <w:top w:val="nil"/>
              <w:left w:val="nil"/>
              <w:bottom w:val="single" w:sz="4" w:space="0" w:color="auto"/>
              <w:right w:val="single" w:sz="4" w:space="0" w:color="auto"/>
            </w:tcBorders>
            <w:shd w:val="clear" w:color="auto" w:fill="auto"/>
            <w:noWrap/>
            <w:vAlign w:val="bottom"/>
          </w:tcPr>
          <w:p w14:paraId="4AAAFE64" w14:textId="0A9AF115" w:rsidR="00AC6A4B" w:rsidRPr="00352607" w:rsidRDefault="00AC6A4B" w:rsidP="00AC6A4B">
            <w:pPr>
              <w:widowControl/>
              <w:autoSpaceDE/>
              <w:autoSpaceDN/>
              <w:jc w:val="center"/>
              <w:rPr>
                <w:color w:val="000000"/>
                <w:lang w:val="pt-BR" w:eastAsia="pt-BR" w:bidi="ar-SA"/>
              </w:rPr>
            </w:pPr>
            <w:r w:rsidRPr="00352607">
              <w:rPr>
                <w:color w:val="000000"/>
              </w:rPr>
              <w:t>1</w:t>
            </w:r>
          </w:p>
        </w:tc>
        <w:tc>
          <w:tcPr>
            <w:tcW w:w="709" w:type="dxa"/>
            <w:tcBorders>
              <w:top w:val="nil"/>
              <w:left w:val="nil"/>
              <w:bottom w:val="single" w:sz="4" w:space="0" w:color="auto"/>
              <w:right w:val="single" w:sz="4" w:space="0" w:color="auto"/>
            </w:tcBorders>
            <w:shd w:val="clear" w:color="auto" w:fill="auto"/>
            <w:noWrap/>
            <w:vAlign w:val="bottom"/>
          </w:tcPr>
          <w:p w14:paraId="1CEE2D54" w14:textId="751F65E0" w:rsidR="00AC6A4B" w:rsidRPr="00352607" w:rsidRDefault="00AC6A4B" w:rsidP="00AC6A4B">
            <w:pPr>
              <w:widowControl/>
              <w:autoSpaceDE/>
              <w:autoSpaceDN/>
              <w:jc w:val="center"/>
              <w:rPr>
                <w:color w:val="000000"/>
                <w:lang w:val="pt-BR" w:eastAsia="pt-BR" w:bidi="ar-SA"/>
              </w:rPr>
            </w:pPr>
            <w:r w:rsidRPr="00352607">
              <w:rPr>
                <w:color w:val="000000"/>
              </w:rPr>
              <w:t>0</w:t>
            </w:r>
          </w:p>
        </w:tc>
        <w:tc>
          <w:tcPr>
            <w:tcW w:w="764" w:type="dxa"/>
            <w:tcBorders>
              <w:top w:val="nil"/>
              <w:left w:val="nil"/>
              <w:bottom w:val="single" w:sz="4" w:space="0" w:color="auto"/>
              <w:right w:val="single" w:sz="4" w:space="0" w:color="auto"/>
            </w:tcBorders>
            <w:shd w:val="clear" w:color="auto" w:fill="auto"/>
            <w:vAlign w:val="bottom"/>
          </w:tcPr>
          <w:p w14:paraId="7147295C" w14:textId="50944BDE" w:rsidR="00AC6A4B" w:rsidRPr="009F1D4E" w:rsidRDefault="00AC6A4B" w:rsidP="00AC6A4B">
            <w:pPr>
              <w:widowControl/>
              <w:autoSpaceDE/>
              <w:autoSpaceDN/>
              <w:jc w:val="center"/>
              <w:rPr>
                <w:color w:val="000000"/>
                <w:lang w:val="pt-BR" w:eastAsia="pt-BR" w:bidi="ar-SA"/>
              </w:rPr>
            </w:pPr>
            <w:r>
              <w:rPr>
                <w:b/>
                <w:bCs/>
                <w:color w:val="000000"/>
              </w:rPr>
              <w:t>1</w:t>
            </w:r>
          </w:p>
        </w:tc>
      </w:tr>
      <w:tr w:rsidR="00AC6A4B" w:rsidRPr="00237D56" w14:paraId="21FEE6B9" w14:textId="1E0AB7BF"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57A62299" w14:textId="529D501D" w:rsidR="00AC6A4B" w:rsidRPr="009F1D4E" w:rsidRDefault="00AC6A4B" w:rsidP="00AC6A4B">
            <w:pPr>
              <w:widowControl/>
              <w:autoSpaceDE/>
              <w:autoSpaceDN/>
              <w:rPr>
                <w:color w:val="000000"/>
                <w:lang w:val="pt-BR" w:eastAsia="pt-BR" w:bidi="ar-SA"/>
              </w:rPr>
            </w:pPr>
            <w:r w:rsidRPr="009F1D4E">
              <w:rPr>
                <w:color w:val="000000"/>
                <w:lang w:val="pt-BR" w:eastAsia="pt-BR" w:bidi="ar-SA"/>
              </w:rPr>
              <w:t>Drenagem de abscesso</w:t>
            </w:r>
          </w:p>
        </w:tc>
        <w:tc>
          <w:tcPr>
            <w:tcW w:w="1019" w:type="dxa"/>
            <w:tcBorders>
              <w:top w:val="nil"/>
              <w:left w:val="nil"/>
              <w:bottom w:val="single" w:sz="4" w:space="0" w:color="auto"/>
              <w:right w:val="single" w:sz="4" w:space="0" w:color="auto"/>
            </w:tcBorders>
            <w:shd w:val="clear" w:color="auto" w:fill="auto"/>
            <w:noWrap/>
            <w:vAlign w:val="bottom"/>
            <w:hideMark/>
          </w:tcPr>
          <w:p w14:paraId="1B8A1F07" w14:textId="77777777" w:rsidR="00AC6A4B" w:rsidRPr="009F1D4E" w:rsidRDefault="00AC6A4B" w:rsidP="00AC6A4B">
            <w:pPr>
              <w:widowControl/>
              <w:autoSpaceDE/>
              <w:autoSpaceDN/>
              <w:jc w:val="center"/>
              <w:rPr>
                <w:color w:val="000000"/>
                <w:lang w:val="pt-BR" w:eastAsia="pt-BR" w:bidi="ar-SA"/>
              </w:rPr>
            </w:pPr>
            <w:r w:rsidRPr="009F1D4E">
              <w:rPr>
                <w:color w:val="000000"/>
                <w:lang w:val="pt-BR" w:eastAsia="pt-BR" w:bidi="ar-SA"/>
              </w:rPr>
              <w:t>1</w:t>
            </w:r>
          </w:p>
        </w:tc>
        <w:tc>
          <w:tcPr>
            <w:tcW w:w="1046" w:type="dxa"/>
            <w:tcBorders>
              <w:top w:val="nil"/>
              <w:left w:val="nil"/>
              <w:bottom w:val="single" w:sz="4" w:space="0" w:color="auto"/>
              <w:right w:val="single" w:sz="4" w:space="0" w:color="auto"/>
            </w:tcBorders>
            <w:shd w:val="clear" w:color="auto" w:fill="auto"/>
            <w:noWrap/>
            <w:vAlign w:val="bottom"/>
          </w:tcPr>
          <w:p w14:paraId="1CD5020C" w14:textId="2065165C" w:rsidR="00AC6A4B" w:rsidRPr="009F1D4E" w:rsidRDefault="00AC6A4B" w:rsidP="00AC6A4B">
            <w:pPr>
              <w:widowControl/>
              <w:autoSpaceDE/>
              <w:autoSpaceDN/>
              <w:jc w:val="center"/>
              <w:rPr>
                <w:color w:val="000000"/>
                <w:lang w:val="pt-BR" w:eastAsia="pt-BR" w:bidi="ar-SA"/>
              </w:rPr>
            </w:pPr>
            <w:r w:rsidRPr="009F1D4E">
              <w:rPr>
                <w:color w:val="000000"/>
                <w:lang w:val="pt-BR" w:eastAsia="pt-BR" w:bidi="ar-SA"/>
              </w:rPr>
              <w:t>1</w:t>
            </w:r>
          </w:p>
        </w:tc>
        <w:tc>
          <w:tcPr>
            <w:tcW w:w="770" w:type="dxa"/>
            <w:tcBorders>
              <w:top w:val="nil"/>
              <w:left w:val="nil"/>
              <w:bottom w:val="single" w:sz="4" w:space="0" w:color="auto"/>
              <w:right w:val="single" w:sz="4" w:space="0" w:color="auto"/>
            </w:tcBorders>
            <w:shd w:val="clear" w:color="auto" w:fill="auto"/>
            <w:noWrap/>
            <w:vAlign w:val="bottom"/>
          </w:tcPr>
          <w:p w14:paraId="32BC4A2C" w14:textId="642F6979" w:rsidR="00AC6A4B" w:rsidRPr="00352607" w:rsidRDefault="00AC6A4B" w:rsidP="00AC6A4B">
            <w:pPr>
              <w:widowControl/>
              <w:autoSpaceDE/>
              <w:autoSpaceDN/>
              <w:jc w:val="center"/>
              <w:rPr>
                <w:color w:val="000000"/>
                <w:lang w:val="pt-BR" w:eastAsia="pt-BR" w:bidi="ar-SA"/>
              </w:rPr>
            </w:pPr>
            <w:r w:rsidRPr="00352607">
              <w:rPr>
                <w:color w:val="000000"/>
              </w:rPr>
              <w:t>0</w:t>
            </w:r>
          </w:p>
        </w:tc>
        <w:tc>
          <w:tcPr>
            <w:tcW w:w="851" w:type="dxa"/>
            <w:tcBorders>
              <w:top w:val="nil"/>
              <w:left w:val="nil"/>
              <w:bottom w:val="single" w:sz="4" w:space="0" w:color="auto"/>
              <w:right w:val="single" w:sz="4" w:space="0" w:color="auto"/>
            </w:tcBorders>
            <w:shd w:val="clear" w:color="auto" w:fill="auto"/>
            <w:noWrap/>
            <w:vAlign w:val="bottom"/>
          </w:tcPr>
          <w:p w14:paraId="7C763C38" w14:textId="09EE4165" w:rsidR="00AC6A4B" w:rsidRPr="00352607" w:rsidRDefault="00AC6A4B" w:rsidP="00AC6A4B">
            <w:pPr>
              <w:widowControl/>
              <w:autoSpaceDE/>
              <w:autoSpaceDN/>
              <w:jc w:val="center"/>
              <w:rPr>
                <w:color w:val="000000"/>
                <w:lang w:val="pt-BR" w:eastAsia="pt-BR" w:bidi="ar-SA"/>
              </w:rPr>
            </w:pPr>
            <w:r w:rsidRPr="00352607">
              <w:rPr>
                <w:color w:val="000000"/>
              </w:rPr>
              <w:t>0</w:t>
            </w:r>
          </w:p>
        </w:tc>
        <w:tc>
          <w:tcPr>
            <w:tcW w:w="850" w:type="dxa"/>
            <w:tcBorders>
              <w:top w:val="nil"/>
              <w:left w:val="nil"/>
              <w:bottom w:val="single" w:sz="4" w:space="0" w:color="auto"/>
              <w:right w:val="single" w:sz="4" w:space="0" w:color="auto"/>
            </w:tcBorders>
            <w:shd w:val="clear" w:color="auto" w:fill="auto"/>
            <w:noWrap/>
            <w:vAlign w:val="bottom"/>
          </w:tcPr>
          <w:p w14:paraId="5EF1200F" w14:textId="144F6B87" w:rsidR="00AC6A4B" w:rsidRPr="00352607" w:rsidRDefault="00AC6A4B" w:rsidP="00AC6A4B">
            <w:pPr>
              <w:widowControl/>
              <w:autoSpaceDE/>
              <w:autoSpaceDN/>
              <w:jc w:val="center"/>
              <w:rPr>
                <w:color w:val="000000"/>
                <w:lang w:val="pt-BR" w:eastAsia="pt-BR" w:bidi="ar-SA"/>
              </w:rPr>
            </w:pPr>
            <w:r w:rsidRPr="00352607">
              <w:rPr>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6367D90E" w14:textId="45DCD77C" w:rsidR="00AC6A4B" w:rsidRPr="00352607" w:rsidRDefault="00AC6A4B" w:rsidP="00AC6A4B">
            <w:pPr>
              <w:widowControl/>
              <w:autoSpaceDE/>
              <w:autoSpaceDN/>
              <w:jc w:val="center"/>
              <w:rPr>
                <w:color w:val="000000"/>
                <w:lang w:val="pt-BR" w:eastAsia="pt-BR" w:bidi="ar-SA"/>
              </w:rPr>
            </w:pPr>
            <w:r w:rsidRPr="00352607">
              <w:rPr>
                <w:color w:val="000000"/>
              </w:rPr>
              <w:t>0</w:t>
            </w:r>
          </w:p>
        </w:tc>
        <w:tc>
          <w:tcPr>
            <w:tcW w:w="764" w:type="dxa"/>
            <w:tcBorders>
              <w:top w:val="nil"/>
              <w:left w:val="nil"/>
              <w:bottom w:val="single" w:sz="4" w:space="0" w:color="auto"/>
              <w:right w:val="single" w:sz="4" w:space="0" w:color="auto"/>
            </w:tcBorders>
            <w:shd w:val="clear" w:color="auto" w:fill="auto"/>
            <w:vAlign w:val="bottom"/>
          </w:tcPr>
          <w:p w14:paraId="1C37CDB7" w14:textId="444387CA" w:rsidR="00AC6A4B" w:rsidRPr="009F1D4E" w:rsidRDefault="00AC6A4B" w:rsidP="00AC6A4B">
            <w:pPr>
              <w:widowControl/>
              <w:autoSpaceDE/>
              <w:autoSpaceDN/>
              <w:jc w:val="center"/>
              <w:rPr>
                <w:color w:val="000000"/>
                <w:lang w:val="pt-BR" w:eastAsia="pt-BR" w:bidi="ar-SA"/>
              </w:rPr>
            </w:pPr>
            <w:r>
              <w:rPr>
                <w:b/>
                <w:bCs/>
                <w:color w:val="000000"/>
              </w:rPr>
              <w:t>0</w:t>
            </w:r>
          </w:p>
        </w:tc>
      </w:tr>
      <w:tr w:rsidR="00AC6A4B" w:rsidRPr="00237D56" w14:paraId="20213EC1" w14:textId="7CFFE316"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4AE60B9E" w14:textId="3C8E3A3D" w:rsidR="00AC6A4B" w:rsidRPr="009F1D4E" w:rsidRDefault="00AC6A4B" w:rsidP="00AC6A4B">
            <w:pPr>
              <w:widowControl/>
              <w:autoSpaceDE/>
              <w:autoSpaceDN/>
              <w:rPr>
                <w:color w:val="000000"/>
                <w:lang w:val="pt-BR" w:eastAsia="pt-BR" w:bidi="ar-SA"/>
              </w:rPr>
            </w:pPr>
            <w:proofErr w:type="spellStart"/>
            <w:r w:rsidRPr="009F1D4E">
              <w:rPr>
                <w:color w:val="000000"/>
                <w:lang w:val="pt-BR" w:eastAsia="pt-BR" w:bidi="ar-SA"/>
              </w:rPr>
              <w:t>Excisao</w:t>
            </w:r>
            <w:proofErr w:type="spellEnd"/>
            <w:r w:rsidRPr="009F1D4E">
              <w:rPr>
                <w:color w:val="000000"/>
                <w:lang w:val="pt-BR" w:eastAsia="pt-BR" w:bidi="ar-SA"/>
              </w:rPr>
              <w:t xml:space="preserve"> de </w:t>
            </w:r>
            <w:proofErr w:type="spellStart"/>
            <w:r w:rsidRPr="009F1D4E">
              <w:rPr>
                <w:color w:val="000000"/>
                <w:lang w:val="pt-BR" w:eastAsia="pt-BR" w:bidi="ar-SA"/>
              </w:rPr>
              <w:t>lesao</w:t>
            </w:r>
            <w:proofErr w:type="spellEnd"/>
            <w:r w:rsidRPr="009F1D4E">
              <w:rPr>
                <w:color w:val="000000"/>
                <w:lang w:val="pt-BR" w:eastAsia="pt-BR" w:bidi="ar-SA"/>
              </w:rPr>
              <w:t xml:space="preserve"> e/ou sutura de ferimento da pele anexos e mucosa</w:t>
            </w:r>
          </w:p>
        </w:tc>
        <w:tc>
          <w:tcPr>
            <w:tcW w:w="1019" w:type="dxa"/>
            <w:tcBorders>
              <w:top w:val="nil"/>
              <w:left w:val="nil"/>
              <w:bottom w:val="single" w:sz="4" w:space="0" w:color="auto"/>
              <w:right w:val="single" w:sz="4" w:space="0" w:color="auto"/>
            </w:tcBorders>
            <w:shd w:val="clear" w:color="auto" w:fill="auto"/>
            <w:noWrap/>
            <w:vAlign w:val="bottom"/>
            <w:hideMark/>
          </w:tcPr>
          <w:p w14:paraId="76588004" w14:textId="77777777" w:rsidR="00AC6A4B" w:rsidRPr="009F1D4E" w:rsidRDefault="00AC6A4B" w:rsidP="00AC6A4B">
            <w:pPr>
              <w:widowControl/>
              <w:autoSpaceDE/>
              <w:autoSpaceDN/>
              <w:jc w:val="center"/>
              <w:rPr>
                <w:color w:val="000000"/>
                <w:lang w:val="pt-BR" w:eastAsia="pt-BR" w:bidi="ar-SA"/>
              </w:rPr>
            </w:pPr>
            <w:r w:rsidRPr="009F1D4E">
              <w:rPr>
                <w:color w:val="000000"/>
                <w:lang w:val="pt-BR" w:eastAsia="pt-BR" w:bidi="ar-SA"/>
              </w:rPr>
              <w:t>410</w:t>
            </w:r>
          </w:p>
        </w:tc>
        <w:tc>
          <w:tcPr>
            <w:tcW w:w="1046" w:type="dxa"/>
            <w:tcBorders>
              <w:top w:val="nil"/>
              <w:left w:val="nil"/>
              <w:bottom w:val="single" w:sz="4" w:space="0" w:color="auto"/>
              <w:right w:val="single" w:sz="4" w:space="0" w:color="auto"/>
            </w:tcBorders>
            <w:shd w:val="clear" w:color="auto" w:fill="auto"/>
            <w:noWrap/>
            <w:vAlign w:val="bottom"/>
          </w:tcPr>
          <w:p w14:paraId="3C340E91" w14:textId="61177CD8" w:rsidR="00AC6A4B" w:rsidRPr="009F1D4E" w:rsidRDefault="00AC6A4B" w:rsidP="00AC6A4B">
            <w:pPr>
              <w:widowControl/>
              <w:autoSpaceDE/>
              <w:autoSpaceDN/>
              <w:jc w:val="center"/>
              <w:rPr>
                <w:color w:val="000000"/>
                <w:lang w:val="pt-BR" w:eastAsia="pt-BR" w:bidi="ar-SA"/>
              </w:rPr>
            </w:pPr>
            <w:r w:rsidRPr="009F1D4E">
              <w:rPr>
                <w:color w:val="000000"/>
                <w:lang w:val="pt-BR" w:eastAsia="pt-BR" w:bidi="ar-SA"/>
              </w:rPr>
              <w:t>235</w:t>
            </w:r>
          </w:p>
        </w:tc>
        <w:tc>
          <w:tcPr>
            <w:tcW w:w="770" w:type="dxa"/>
            <w:tcBorders>
              <w:top w:val="nil"/>
              <w:left w:val="nil"/>
              <w:bottom w:val="single" w:sz="4" w:space="0" w:color="auto"/>
              <w:right w:val="single" w:sz="4" w:space="0" w:color="auto"/>
            </w:tcBorders>
            <w:shd w:val="clear" w:color="auto" w:fill="auto"/>
            <w:noWrap/>
            <w:vAlign w:val="bottom"/>
          </w:tcPr>
          <w:p w14:paraId="341FA6EB" w14:textId="6DBD1EC1" w:rsidR="00AC6A4B" w:rsidRPr="00352607" w:rsidRDefault="00AC6A4B" w:rsidP="00AC6A4B">
            <w:pPr>
              <w:widowControl/>
              <w:autoSpaceDE/>
              <w:autoSpaceDN/>
              <w:jc w:val="center"/>
              <w:rPr>
                <w:color w:val="000000"/>
                <w:lang w:val="pt-BR" w:eastAsia="pt-BR" w:bidi="ar-SA"/>
              </w:rPr>
            </w:pPr>
            <w:r w:rsidRPr="00352607">
              <w:rPr>
                <w:color w:val="000000"/>
              </w:rPr>
              <w:t>0</w:t>
            </w:r>
          </w:p>
        </w:tc>
        <w:tc>
          <w:tcPr>
            <w:tcW w:w="851" w:type="dxa"/>
            <w:tcBorders>
              <w:top w:val="nil"/>
              <w:left w:val="nil"/>
              <w:bottom w:val="single" w:sz="4" w:space="0" w:color="auto"/>
              <w:right w:val="single" w:sz="4" w:space="0" w:color="auto"/>
            </w:tcBorders>
            <w:shd w:val="clear" w:color="auto" w:fill="auto"/>
            <w:noWrap/>
            <w:vAlign w:val="bottom"/>
          </w:tcPr>
          <w:p w14:paraId="3D5361D5" w14:textId="0B51D22B" w:rsidR="00AC6A4B" w:rsidRPr="00352607" w:rsidRDefault="00AC6A4B" w:rsidP="00AC6A4B">
            <w:pPr>
              <w:widowControl/>
              <w:autoSpaceDE/>
              <w:autoSpaceDN/>
              <w:jc w:val="center"/>
              <w:rPr>
                <w:color w:val="000000"/>
                <w:lang w:val="pt-BR" w:eastAsia="pt-BR" w:bidi="ar-SA"/>
              </w:rPr>
            </w:pPr>
            <w:r w:rsidRPr="00352607">
              <w:rPr>
                <w:color w:val="000000"/>
              </w:rPr>
              <w:t>0</w:t>
            </w:r>
          </w:p>
        </w:tc>
        <w:tc>
          <w:tcPr>
            <w:tcW w:w="850" w:type="dxa"/>
            <w:tcBorders>
              <w:top w:val="nil"/>
              <w:left w:val="nil"/>
              <w:bottom w:val="single" w:sz="4" w:space="0" w:color="auto"/>
              <w:right w:val="single" w:sz="4" w:space="0" w:color="auto"/>
            </w:tcBorders>
            <w:shd w:val="clear" w:color="auto" w:fill="auto"/>
            <w:noWrap/>
            <w:vAlign w:val="bottom"/>
          </w:tcPr>
          <w:p w14:paraId="42DD07C3" w14:textId="5CF87F6E" w:rsidR="00AC6A4B" w:rsidRPr="00352607" w:rsidRDefault="00AC6A4B" w:rsidP="00AC6A4B">
            <w:pPr>
              <w:widowControl/>
              <w:autoSpaceDE/>
              <w:autoSpaceDN/>
              <w:jc w:val="center"/>
              <w:rPr>
                <w:color w:val="000000"/>
                <w:lang w:val="pt-BR" w:eastAsia="pt-BR" w:bidi="ar-SA"/>
              </w:rPr>
            </w:pPr>
            <w:r w:rsidRPr="00352607">
              <w:rPr>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347FA672" w14:textId="443D8790" w:rsidR="00AC6A4B" w:rsidRPr="00352607" w:rsidRDefault="00AC6A4B" w:rsidP="00AC6A4B">
            <w:pPr>
              <w:widowControl/>
              <w:autoSpaceDE/>
              <w:autoSpaceDN/>
              <w:jc w:val="center"/>
              <w:rPr>
                <w:color w:val="000000"/>
                <w:lang w:val="pt-BR" w:eastAsia="pt-BR" w:bidi="ar-SA"/>
              </w:rPr>
            </w:pPr>
            <w:r w:rsidRPr="00352607">
              <w:rPr>
                <w:color w:val="000000"/>
              </w:rPr>
              <w:t>0</w:t>
            </w:r>
          </w:p>
        </w:tc>
        <w:tc>
          <w:tcPr>
            <w:tcW w:w="764" w:type="dxa"/>
            <w:tcBorders>
              <w:top w:val="nil"/>
              <w:left w:val="nil"/>
              <w:bottom w:val="single" w:sz="4" w:space="0" w:color="auto"/>
              <w:right w:val="single" w:sz="4" w:space="0" w:color="auto"/>
            </w:tcBorders>
            <w:shd w:val="clear" w:color="auto" w:fill="auto"/>
            <w:vAlign w:val="bottom"/>
          </w:tcPr>
          <w:p w14:paraId="7FB7AB97" w14:textId="078668AC" w:rsidR="00AC6A4B" w:rsidRPr="009F1D4E" w:rsidRDefault="00AC6A4B" w:rsidP="00AC6A4B">
            <w:pPr>
              <w:widowControl/>
              <w:autoSpaceDE/>
              <w:autoSpaceDN/>
              <w:jc w:val="center"/>
              <w:rPr>
                <w:color w:val="000000"/>
                <w:lang w:val="pt-BR" w:eastAsia="pt-BR" w:bidi="ar-SA"/>
              </w:rPr>
            </w:pPr>
            <w:r>
              <w:rPr>
                <w:b/>
                <w:bCs/>
                <w:color w:val="000000"/>
              </w:rPr>
              <w:t>0</w:t>
            </w:r>
          </w:p>
        </w:tc>
      </w:tr>
      <w:tr w:rsidR="00AC6A4B" w:rsidRPr="00237D56" w14:paraId="407C1643" w14:textId="20519D1E"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367135B3" w14:textId="09EACE47" w:rsidR="00AC6A4B" w:rsidRPr="009F1D4E" w:rsidRDefault="00AC6A4B" w:rsidP="00AC6A4B">
            <w:pPr>
              <w:widowControl/>
              <w:autoSpaceDE/>
              <w:autoSpaceDN/>
              <w:rPr>
                <w:color w:val="000000"/>
                <w:lang w:val="pt-BR" w:eastAsia="pt-BR" w:bidi="ar-SA"/>
              </w:rPr>
            </w:pPr>
            <w:proofErr w:type="spellStart"/>
            <w:r w:rsidRPr="009F1D4E">
              <w:rPr>
                <w:color w:val="000000"/>
                <w:lang w:val="pt-BR" w:eastAsia="pt-BR" w:bidi="ar-SA"/>
              </w:rPr>
              <w:t>Excisao</w:t>
            </w:r>
            <w:proofErr w:type="spellEnd"/>
            <w:r w:rsidRPr="009F1D4E">
              <w:rPr>
                <w:color w:val="000000"/>
                <w:lang w:val="pt-BR" w:eastAsia="pt-BR" w:bidi="ar-SA"/>
              </w:rPr>
              <w:t xml:space="preserve"> e/ou sutura simples de pequenas </w:t>
            </w:r>
            <w:proofErr w:type="spellStart"/>
            <w:r w:rsidRPr="009F1D4E">
              <w:rPr>
                <w:color w:val="000000"/>
                <w:lang w:val="pt-BR" w:eastAsia="pt-BR" w:bidi="ar-SA"/>
              </w:rPr>
              <w:t>lesoes</w:t>
            </w:r>
            <w:proofErr w:type="spellEnd"/>
            <w:r w:rsidRPr="009F1D4E">
              <w:rPr>
                <w:color w:val="000000"/>
                <w:lang w:val="pt-BR" w:eastAsia="pt-BR" w:bidi="ar-SA"/>
              </w:rPr>
              <w:t xml:space="preserve"> / ferimentos de pele / anexos e mucosa</w:t>
            </w:r>
          </w:p>
        </w:tc>
        <w:tc>
          <w:tcPr>
            <w:tcW w:w="1019" w:type="dxa"/>
            <w:tcBorders>
              <w:top w:val="nil"/>
              <w:left w:val="nil"/>
              <w:bottom w:val="single" w:sz="4" w:space="0" w:color="auto"/>
              <w:right w:val="single" w:sz="4" w:space="0" w:color="auto"/>
            </w:tcBorders>
            <w:shd w:val="clear" w:color="auto" w:fill="auto"/>
            <w:noWrap/>
            <w:vAlign w:val="bottom"/>
            <w:hideMark/>
          </w:tcPr>
          <w:p w14:paraId="3025E7B9" w14:textId="77777777" w:rsidR="00AC6A4B" w:rsidRPr="009F1D4E" w:rsidRDefault="00AC6A4B" w:rsidP="00AC6A4B">
            <w:pPr>
              <w:widowControl/>
              <w:autoSpaceDE/>
              <w:autoSpaceDN/>
              <w:jc w:val="center"/>
              <w:rPr>
                <w:color w:val="000000"/>
                <w:lang w:val="pt-BR" w:eastAsia="pt-BR" w:bidi="ar-SA"/>
              </w:rPr>
            </w:pPr>
            <w:r w:rsidRPr="009F1D4E">
              <w:rPr>
                <w:color w:val="000000"/>
                <w:lang w:val="pt-BR" w:eastAsia="pt-BR" w:bidi="ar-SA"/>
              </w:rPr>
              <w:t>15</w:t>
            </w:r>
          </w:p>
        </w:tc>
        <w:tc>
          <w:tcPr>
            <w:tcW w:w="1046" w:type="dxa"/>
            <w:tcBorders>
              <w:top w:val="nil"/>
              <w:left w:val="nil"/>
              <w:bottom w:val="single" w:sz="4" w:space="0" w:color="auto"/>
              <w:right w:val="single" w:sz="4" w:space="0" w:color="auto"/>
            </w:tcBorders>
            <w:shd w:val="clear" w:color="auto" w:fill="auto"/>
            <w:noWrap/>
            <w:vAlign w:val="bottom"/>
          </w:tcPr>
          <w:p w14:paraId="393779ED" w14:textId="5D1D57DD" w:rsidR="00AC6A4B" w:rsidRPr="009F1D4E" w:rsidRDefault="00AC6A4B" w:rsidP="00AC6A4B">
            <w:pPr>
              <w:widowControl/>
              <w:autoSpaceDE/>
              <w:autoSpaceDN/>
              <w:jc w:val="center"/>
              <w:rPr>
                <w:color w:val="000000"/>
                <w:lang w:val="pt-BR" w:eastAsia="pt-BR" w:bidi="ar-SA"/>
              </w:rPr>
            </w:pPr>
            <w:r w:rsidRPr="009F1D4E">
              <w:rPr>
                <w:color w:val="000000"/>
                <w:lang w:val="pt-BR" w:eastAsia="pt-BR" w:bidi="ar-SA"/>
              </w:rPr>
              <w:t>15</w:t>
            </w:r>
          </w:p>
        </w:tc>
        <w:tc>
          <w:tcPr>
            <w:tcW w:w="770" w:type="dxa"/>
            <w:tcBorders>
              <w:top w:val="nil"/>
              <w:left w:val="nil"/>
              <w:bottom w:val="single" w:sz="4" w:space="0" w:color="auto"/>
              <w:right w:val="single" w:sz="4" w:space="0" w:color="auto"/>
            </w:tcBorders>
            <w:shd w:val="clear" w:color="auto" w:fill="auto"/>
            <w:noWrap/>
            <w:vAlign w:val="bottom"/>
          </w:tcPr>
          <w:p w14:paraId="204D4B25" w14:textId="4A6A3B4B" w:rsidR="00AC6A4B" w:rsidRPr="00352607" w:rsidRDefault="00AC6A4B" w:rsidP="00AC6A4B">
            <w:pPr>
              <w:widowControl/>
              <w:autoSpaceDE/>
              <w:autoSpaceDN/>
              <w:jc w:val="center"/>
              <w:rPr>
                <w:color w:val="000000"/>
                <w:lang w:val="pt-BR" w:eastAsia="pt-BR" w:bidi="ar-SA"/>
              </w:rPr>
            </w:pPr>
            <w:r w:rsidRPr="00352607">
              <w:rPr>
                <w:color w:val="000000"/>
              </w:rPr>
              <w:t>0</w:t>
            </w:r>
          </w:p>
        </w:tc>
        <w:tc>
          <w:tcPr>
            <w:tcW w:w="851" w:type="dxa"/>
            <w:tcBorders>
              <w:top w:val="nil"/>
              <w:left w:val="nil"/>
              <w:bottom w:val="single" w:sz="4" w:space="0" w:color="auto"/>
              <w:right w:val="single" w:sz="4" w:space="0" w:color="auto"/>
            </w:tcBorders>
            <w:shd w:val="clear" w:color="auto" w:fill="auto"/>
            <w:noWrap/>
            <w:vAlign w:val="bottom"/>
          </w:tcPr>
          <w:p w14:paraId="5048A04F" w14:textId="6871778C" w:rsidR="00AC6A4B" w:rsidRPr="00352607" w:rsidRDefault="00AC6A4B" w:rsidP="00AC6A4B">
            <w:pPr>
              <w:widowControl/>
              <w:autoSpaceDE/>
              <w:autoSpaceDN/>
              <w:jc w:val="center"/>
              <w:rPr>
                <w:color w:val="000000"/>
                <w:lang w:val="pt-BR" w:eastAsia="pt-BR" w:bidi="ar-SA"/>
              </w:rPr>
            </w:pPr>
            <w:r w:rsidRPr="00352607">
              <w:rPr>
                <w:color w:val="000000"/>
              </w:rPr>
              <w:t>1</w:t>
            </w:r>
          </w:p>
        </w:tc>
        <w:tc>
          <w:tcPr>
            <w:tcW w:w="850" w:type="dxa"/>
            <w:tcBorders>
              <w:top w:val="nil"/>
              <w:left w:val="nil"/>
              <w:bottom w:val="single" w:sz="4" w:space="0" w:color="auto"/>
              <w:right w:val="single" w:sz="4" w:space="0" w:color="auto"/>
            </w:tcBorders>
            <w:shd w:val="clear" w:color="auto" w:fill="auto"/>
            <w:noWrap/>
            <w:vAlign w:val="bottom"/>
          </w:tcPr>
          <w:p w14:paraId="0D3AD6B0" w14:textId="640424C0" w:rsidR="00AC6A4B" w:rsidRPr="00352607" w:rsidRDefault="00AC6A4B" w:rsidP="00AC6A4B">
            <w:pPr>
              <w:widowControl/>
              <w:autoSpaceDE/>
              <w:autoSpaceDN/>
              <w:jc w:val="center"/>
              <w:rPr>
                <w:color w:val="000000"/>
                <w:lang w:val="pt-BR" w:eastAsia="pt-BR" w:bidi="ar-SA"/>
              </w:rPr>
            </w:pPr>
            <w:r w:rsidRPr="00352607">
              <w:rPr>
                <w:color w:val="000000"/>
              </w:rPr>
              <w:t>1</w:t>
            </w:r>
          </w:p>
        </w:tc>
        <w:tc>
          <w:tcPr>
            <w:tcW w:w="709" w:type="dxa"/>
            <w:tcBorders>
              <w:top w:val="nil"/>
              <w:left w:val="nil"/>
              <w:bottom w:val="single" w:sz="4" w:space="0" w:color="auto"/>
              <w:right w:val="single" w:sz="4" w:space="0" w:color="auto"/>
            </w:tcBorders>
            <w:shd w:val="clear" w:color="auto" w:fill="auto"/>
            <w:noWrap/>
            <w:vAlign w:val="bottom"/>
          </w:tcPr>
          <w:p w14:paraId="254AC534" w14:textId="0E02D35D" w:rsidR="00AC6A4B" w:rsidRPr="00352607" w:rsidRDefault="00AC6A4B" w:rsidP="00AC6A4B">
            <w:pPr>
              <w:widowControl/>
              <w:autoSpaceDE/>
              <w:autoSpaceDN/>
              <w:jc w:val="center"/>
              <w:rPr>
                <w:color w:val="000000"/>
                <w:lang w:val="pt-BR" w:eastAsia="pt-BR" w:bidi="ar-SA"/>
              </w:rPr>
            </w:pPr>
            <w:r w:rsidRPr="00352607">
              <w:rPr>
                <w:color w:val="000000"/>
              </w:rPr>
              <w:t>1</w:t>
            </w:r>
          </w:p>
        </w:tc>
        <w:tc>
          <w:tcPr>
            <w:tcW w:w="764" w:type="dxa"/>
            <w:tcBorders>
              <w:top w:val="nil"/>
              <w:left w:val="nil"/>
              <w:bottom w:val="single" w:sz="4" w:space="0" w:color="auto"/>
              <w:right w:val="single" w:sz="4" w:space="0" w:color="auto"/>
            </w:tcBorders>
            <w:shd w:val="clear" w:color="auto" w:fill="auto"/>
            <w:vAlign w:val="bottom"/>
          </w:tcPr>
          <w:p w14:paraId="760539B9" w14:textId="1D7342B2" w:rsidR="00AC6A4B" w:rsidRPr="009F1D4E" w:rsidRDefault="00AC6A4B" w:rsidP="00AC6A4B">
            <w:pPr>
              <w:widowControl/>
              <w:autoSpaceDE/>
              <w:autoSpaceDN/>
              <w:jc w:val="center"/>
              <w:rPr>
                <w:color w:val="000000"/>
                <w:lang w:val="pt-BR" w:eastAsia="pt-BR" w:bidi="ar-SA"/>
              </w:rPr>
            </w:pPr>
            <w:r>
              <w:rPr>
                <w:b/>
                <w:bCs/>
                <w:color w:val="000000"/>
              </w:rPr>
              <w:t>3</w:t>
            </w:r>
          </w:p>
        </w:tc>
      </w:tr>
      <w:tr w:rsidR="00AC6A4B" w:rsidRPr="00237D56" w14:paraId="73224E16" w14:textId="3244E29E"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736ECEEB" w14:textId="3E358A04" w:rsidR="00AC6A4B" w:rsidRPr="009F1D4E" w:rsidRDefault="00AC6A4B" w:rsidP="00AC6A4B">
            <w:pPr>
              <w:widowControl/>
              <w:autoSpaceDE/>
              <w:autoSpaceDN/>
              <w:rPr>
                <w:color w:val="000000"/>
                <w:lang w:val="pt-BR" w:eastAsia="pt-BR" w:bidi="ar-SA"/>
              </w:rPr>
            </w:pPr>
            <w:r w:rsidRPr="009F1D4E">
              <w:rPr>
                <w:color w:val="000000"/>
                <w:lang w:val="pt-BR" w:eastAsia="pt-BR" w:bidi="ar-SA"/>
              </w:rPr>
              <w:t xml:space="preserve">Retirada de corpo estranho </w:t>
            </w:r>
            <w:proofErr w:type="spellStart"/>
            <w:r w:rsidRPr="009F1D4E">
              <w:rPr>
                <w:color w:val="000000"/>
                <w:lang w:val="pt-BR" w:eastAsia="pt-BR" w:bidi="ar-SA"/>
              </w:rPr>
              <w:t>subcutaneo</w:t>
            </w:r>
            <w:proofErr w:type="spellEnd"/>
          </w:p>
        </w:tc>
        <w:tc>
          <w:tcPr>
            <w:tcW w:w="1019" w:type="dxa"/>
            <w:tcBorders>
              <w:top w:val="nil"/>
              <w:left w:val="nil"/>
              <w:bottom w:val="single" w:sz="4" w:space="0" w:color="auto"/>
              <w:right w:val="single" w:sz="4" w:space="0" w:color="auto"/>
            </w:tcBorders>
            <w:shd w:val="clear" w:color="auto" w:fill="auto"/>
            <w:noWrap/>
            <w:vAlign w:val="bottom"/>
            <w:hideMark/>
          </w:tcPr>
          <w:p w14:paraId="7D05119E" w14:textId="77777777" w:rsidR="00AC6A4B" w:rsidRPr="009F1D4E" w:rsidRDefault="00AC6A4B" w:rsidP="00AC6A4B">
            <w:pPr>
              <w:widowControl/>
              <w:autoSpaceDE/>
              <w:autoSpaceDN/>
              <w:jc w:val="center"/>
              <w:rPr>
                <w:color w:val="000000"/>
                <w:lang w:val="pt-BR" w:eastAsia="pt-BR" w:bidi="ar-SA"/>
              </w:rPr>
            </w:pPr>
            <w:r w:rsidRPr="009F1D4E">
              <w:rPr>
                <w:color w:val="000000"/>
                <w:lang w:val="pt-BR" w:eastAsia="pt-BR" w:bidi="ar-SA"/>
              </w:rPr>
              <w:t>3</w:t>
            </w:r>
          </w:p>
        </w:tc>
        <w:tc>
          <w:tcPr>
            <w:tcW w:w="1046" w:type="dxa"/>
            <w:tcBorders>
              <w:top w:val="nil"/>
              <w:left w:val="nil"/>
              <w:bottom w:val="single" w:sz="4" w:space="0" w:color="auto"/>
              <w:right w:val="single" w:sz="4" w:space="0" w:color="auto"/>
            </w:tcBorders>
            <w:shd w:val="clear" w:color="auto" w:fill="auto"/>
            <w:noWrap/>
            <w:vAlign w:val="bottom"/>
          </w:tcPr>
          <w:p w14:paraId="4681CB2A" w14:textId="49C09A9E" w:rsidR="00AC6A4B" w:rsidRPr="009F1D4E" w:rsidRDefault="00AC6A4B" w:rsidP="00AC6A4B">
            <w:pPr>
              <w:widowControl/>
              <w:autoSpaceDE/>
              <w:autoSpaceDN/>
              <w:jc w:val="center"/>
              <w:rPr>
                <w:color w:val="000000"/>
                <w:lang w:val="pt-BR" w:eastAsia="pt-BR" w:bidi="ar-SA"/>
              </w:rPr>
            </w:pPr>
            <w:r w:rsidRPr="009F1D4E">
              <w:rPr>
                <w:color w:val="000000"/>
                <w:lang w:val="pt-BR" w:eastAsia="pt-BR" w:bidi="ar-SA"/>
              </w:rPr>
              <w:t>1</w:t>
            </w:r>
          </w:p>
        </w:tc>
        <w:tc>
          <w:tcPr>
            <w:tcW w:w="770" w:type="dxa"/>
            <w:tcBorders>
              <w:top w:val="nil"/>
              <w:left w:val="nil"/>
              <w:bottom w:val="single" w:sz="4" w:space="0" w:color="auto"/>
              <w:right w:val="single" w:sz="4" w:space="0" w:color="auto"/>
            </w:tcBorders>
            <w:shd w:val="clear" w:color="auto" w:fill="auto"/>
            <w:noWrap/>
            <w:vAlign w:val="bottom"/>
          </w:tcPr>
          <w:p w14:paraId="7C5BF254" w14:textId="69D26B12" w:rsidR="00AC6A4B" w:rsidRPr="00352607" w:rsidRDefault="00AC6A4B" w:rsidP="00AC6A4B">
            <w:pPr>
              <w:widowControl/>
              <w:autoSpaceDE/>
              <w:autoSpaceDN/>
              <w:jc w:val="center"/>
              <w:rPr>
                <w:color w:val="000000"/>
                <w:lang w:val="pt-BR" w:eastAsia="pt-BR" w:bidi="ar-SA"/>
              </w:rPr>
            </w:pPr>
            <w:r w:rsidRPr="00352607">
              <w:rPr>
                <w:color w:val="000000"/>
              </w:rPr>
              <w:t>14</w:t>
            </w:r>
          </w:p>
        </w:tc>
        <w:tc>
          <w:tcPr>
            <w:tcW w:w="851" w:type="dxa"/>
            <w:tcBorders>
              <w:top w:val="nil"/>
              <w:left w:val="nil"/>
              <w:bottom w:val="single" w:sz="4" w:space="0" w:color="auto"/>
              <w:right w:val="single" w:sz="4" w:space="0" w:color="auto"/>
            </w:tcBorders>
            <w:shd w:val="clear" w:color="auto" w:fill="auto"/>
            <w:noWrap/>
            <w:vAlign w:val="bottom"/>
          </w:tcPr>
          <w:p w14:paraId="6E6C8C2E" w14:textId="48628B86" w:rsidR="00AC6A4B" w:rsidRPr="00352607" w:rsidRDefault="00AC6A4B" w:rsidP="00AC6A4B">
            <w:pPr>
              <w:widowControl/>
              <w:autoSpaceDE/>
              <w:autoSpaceDN/>
              <w:jc w:val="center"/>
              <w:rPr>
                <w:color w:val="000000"/>
                <w:lang w:val="pt-BR" w:eastAsia="pt-BR" w:bidi="ar-SA"/>
              </w:rPr>
            </w:pPr>
            <w:r w:rsidRPr="00352607">
              <w:rPr>
                <w:color w:val="000000"/>
              </w:rPr>
              <w:t>74</w:t>
            </w:r>
          </w:p>
        </w:tc>
        <w:tc>
          <w:tcPr>
            <w:tcW w:w="850" w:type="dxa"/>
            <w:tcBorders>
              <w:top w:val="nil"/>
              <w:left w:val="nil"/>
              <w:bottom w:val="single" w:sz="4" w:space="0" w:color="auto"/>
              <w:right w:val="single" w:sz="4" w:space="0" w:color="auto"/>
            </w:tcBorders>
            <w:shd w:val="clear" w:color="auto" w:fill="auto"/>
            <w:noWrap/>
            <w:vAlign w:val="bottom"/>
          </w:tcPr>
          <w:p w14:paraId="554AB0BA" w14:textId="078F626F" w:rsidR="00AC6A4B" w:rsidRPr="00352607" w:rsidRDefault="00AC6A4B" w:rsidP="00AC6A4B">
            <w:pPr>
              <w:widowControl/>
              <w:autoSpaceDE/>
              <w:autoSpaceDN/>
              <w:jc w:val="center"/>
              <w:rPr>
                <w:color w:val="000000"/>
                <w:lang w:val="pt-BR" w:eastAsia="pt-BR" w:bidi="ar-SA"/>
              </w:rPr>
            </w:pPr>
            <w:r w:rsidRPr="00352607">
              <w:rPr>
                <w:color w:val="000000"/>
              </w:rPr>
              <w:t>84</w:t>
            </w:r>
          </w:p>
        </w:tc>
        <w:tc>
          <w:tcPr>
            <w:tcW w:w="709" w:type="dxa"/>
            <w:tcBorders>
              <w:top w:val="nil"/>
              <w:left w:val="nil"/>
              <w:bottom w:val="single" w:sz="4" w:space="0" w:color="auto"/>
              <w:right w:val="single" w:sz="4" w:space="0" w:color="auto"/>
            </w:tcBorders>
            <w:shd w:val="clear" w:color="auto" w:fill="auto"/>
            <w:noWrap/>
            <w:vAlign w:val="bottom"/>
          </w:tcPr>
          <w:p w14:paraId="2D6ABEB1" w14:textId="22BFEC21" w:rsidR="00AC6A4B" w:rsidRPr="00352607" w:rsidRDefault="00AC6A4B" w:rsidP="00AC6A4B">
            <w:pPr>
              <w:widowControl/>
              <w:autoSpaceDE/>
              <w:autoSpaceDN/>
              <w:jc w:val="center"/>
              <w:rPr>
                <w:color w:val="000000"/>
                <w:lang w:val="pt-BR" w:eastAsia="pt-BR" w:bidi="ar-SA"/>
              </w:rPr>
            </w:pPr>
            <w:r w:rsidRPr="00352607">
              <w:rPr>
                <w:color w:val="000000"/>
              </w:rPr>
              <w:t>59</w:t>
            </w:r>
          </w:p>
        </w:tc>
        <w:tc>
          <w:tcPr>
            <w:tcW w:w="764" w:type="dxa"/>
            <w:tcBorders>
              <w:top w:val="nil"/>
              <w:left w:val="nil"/>
              <w:bottom w:val="single" w:sz="4" w:space="0" w:color="auto"/>
              <w:right w:val="single" w:sz="4" w:space="0" w:color="auto"/>
            </w:tcBorders>
            <w:shd w:val="clear" w:color="auto" w:fill="auto"/>
            <w:vAlign w:val="bottom"/>
          </w:tcPr>
          <w:p w14:paraId="17B6897D" w14:textId="37D2837B" w:rsidR="00AC6A4B" w:rsidRPr="009F1D4E" w:rsidRDefault="00AC6A4B" w:rsidP="00AC6A4B">
            <w:pPr>
              <w:widowControl/>
              <w:autoSpaceDE/>
              <w:autoSpaceDN/>
              <w:jc w:val="center"/>
              <w:rPr>
                <w:color w:val="000000"/>
                <w:lang w:val="pt-BR" w:eastAsia="pt-BR" w:bidi="ar-SA"/>
              </w:rPr>
            </w:pPr>
            <w:r>
              <w:rPr>
                <w:b/>
                <w:bCs/>
                <w:color w:val="000000"/>
              </w:rPr>
              <w:t>231</w:t>
            </w:r>
          </w:p>
        </w:tc>
      </w:tr>
      <w:tr w:rsidR="00AC6A4B" w:rsidRPr="00237D56" w14:paraId="29F8131F" w14:textId="7CD0E697"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061A8E44" w14:textId="17B1CFE0" w:rsidR="00AC6A4B" w:rsidRPr="009F1D4E" w:rsidRDefault="00AC6A4B" w:rsidP="00AC6A4B">
            <w:pPr>
              <w:widowControl/>
              <w:autoSpaceDE/>
              <w:autoSpaceDN/>
              <w:rPr>
                <w:color w:val="000000"/>
                <w:lang w:val="pt-BR" w:eastAsia="pt-BR" w:bidi="ar-SA"/>
              </w:rPr>
            </w:pPr>
            <w:r w:rsidRPr="009F1D4E">
              <w:rPr>
                <w:color w:val="000000"/>
                <w:lang w:val="pt-BR" w:eastAsia="pt-BR" w:bidi="ar-SA"/>
              </w:rPr>
              <w:t>Retirada de corpo estranho da cavidade auditiva e nasal</w:t>
            </w:r>
          </w:p>
        </w:tc>
        <w:tc>
          <w:tcPr>
            <w:tcW w:w="1019" w:type="dxa"/>
            <w:tcBorders>
              <w:top w:val="nil"/>
              <w:left w:val="nil"/>
              <w:bottom w:val="single" w:sz="4" w:space="0" w:color="auto"/>
              <w:right w:val="single" w:sz="4" w:space="0" w:color="auto"/>
            </w:tcBorders>
            <w:shd w:val="clear" w:color="auto" w:fill="auto"/>
            <w:noWrap/>
            <w:vAlign w:val="bottom"/>
            <w:hideMark/>
          </w:tcPr>
          <w:p w14:paraId="43D08C50" w14:textId="77777777" w:rsidR="00AC6A4B" w:rsidRPr="009F1D4E" w:rsidRDefault="00AC6A4B" w:rsidP="00AC6A4B">
            <w:pPr>
              <w:widowControl/>
              <w:autoSpaceDE/>
              <w:autoSpaceDN/>
              <w:jc w:val="center"/>
              <w:rPr>
                <w:color w:val="000000"/>
                <w:lang w:val="pt-BR" w:eastAsia="pt-BR" w:bidi="ar-SA"/>
              </w:rPr>
            </w:pPr>
            <w:r w:rsidRPr="009F1D4E">
              <w:rPr>
                <w:color w:val="000000"/>
                <w:lang w:val="pt-BR" w:eastAsia="pt-BR" w:bidi="ar-SA"/>
              </w:rPr>
              <w:t>1</w:t>
            </w:r>
          </w:p>
        </w:tc>
        <w:tc>
          <w:tcPr>
            <w:tcW w:w="1046" w:type="dxa"/>
            <w:tcBorders>
              <w:top w:val="nil"/>
              <w:left w:val="nil"/>
              <w:bottom w:val="single" w:sz="4" w:space="0" w:color="auto"/>
              <w:right w:val="single" w:sz="4" w:space="0" w:color="auto"/>
            </w:tcBorders>
            <w:shd w:val="clear" w:color="auto" w:fill="auto"/>
            <w:noWrap/>
            <w:vAlign w:val="bottom"/>
          </w:tcPr>
          <w:p w14:paraId="32A3A916" w14:textId="7CF8775C" w:rsidR="00AC6A4B" w:rsidRPr="009F1D4E" w:rsidRDefault="00AC6A4B" w:rsidP="00AC6A4B">
            <w:pPr>
              <w:widowControl/>
              <w:autoSpaceDE/>
              <w:autoSpaceDN/>
              <w:jc w:val="center"/>
              <w:rPr>
                <w:color w:val="000000"/>
                <w:lang w:val="pt-BR" w:eastAsia="pt-BR" w:bidi="ar-SA"/>
              </w:rPr>
            </w:pPr>
            <w:r w:rsidRPr="009F1D4E">
              <w:rPr>
                <w:color w:val="000000"/>
                <w:lang w:val="pt-BR" w:eastAsia="pt-BR" w:bidi="ar-SA"/>
              </w:rPr>
              <w:t>0</w:t>
            </w:r>
          </w:p>
        </w:tc>
        <w:tc>
          <w:tcPr>
            <w:tcW w:w="770" w:type="dxa"/>
            <w:tcBorders>
              <w:top w:val="nil"/>
              <w:left w:val="nil"/>
              <w:bottom w:val="single" w:sz="4" w:space="0" w:color="auto"/>
              <w:right w:val="single" w:sz="4" w:space="0" w:color="auto"/>
            </w:tcBorders>
            <w:shd w:val="clear" w:color="auto" w:fill="auto"/>
            <w:noWrap/>
            <w:vAlign w:val="bottom"/>
          </w:tcPr>
          <w:p w14:paraId="4B9A8A88" w14:textId="60753E03" w:rsidR="00AC6A4B" w:rsidRPr="00352607" w:rsidRDefault="00AC6A4B" w:rsidP="00AC6A4B">
            <w:pPr>
              <w:widowControl/>
              <w:autoSpaceDE/>
              <w:autoSpaceDN/>
              <w:jc w:val="center"/>
              <w:rPr>
                <w:color w:val="000000"/>
                <w:lang w:val="pt-BR" w:eastAsia="pt-BR" w:bidi="ar-SA"/>
              </w:rPr>
            </w:pPr>
            <w:r w:rsidRPr="00352607">
              <w:rPr>
                <w:color w:val="000000"/>
              </w:rPr>
              <w:t>0</w:t>
            </w:r>
          </w:p>
        </w:tc>
        <w:tc>
          <w:tcPr>
            <w:tcW w:w="851" w:type="dxa"/>
            <w:tcBorders>
              <w:top w:val="nil"/>
              <w:left w:val="nil"/>
              <w:bottom w:val="single" w:sz="4" w:space="0" w:color="auto"/>
              <w:right w:val="single" w:sz="4" w:space="0" w:color="auto"/>
            </w:tcBorders>
            <w:shd w:val="clear" w:color="auto" w:fill="auto"/>
            <w:noWrap/>
            <w:vAlign w:val="bottom"/>
          </w:tcPr>
          <w:p w14:paraId="02C15F92" w14:textId="0CD8D6FA" w:rsidR="00AC6A4B" w:rsidRPr="00352607" w:rsidRDefault="00AC6A4B" w:rsidP="00AC6A4B">
            <w:pPr>
              <w:widowControl/>
              <w:autoSpaceDE/>
              <w:autoSpaceDN/>
              <w:jc w:val="center"/>
              <w:rPr>
                <w:color w:val="000000"/>
                <w:lang w:val="pt-BR" w:eastAsia="pt-BR" w:bidi="ar-SA"/>
              </w:rPr>
            </w:pPr>
            <w:r w:rsidRPr="00352607">
              <w:rPr>
                <w:color w:val="000000"/>
              </w:rPr>
              <w:t>4</w:t>
            </w:r>
          </w:p>
        </w:tc>
        <w:tc>
          <w:tcPr>
            <w:tcW w:w="850" w:type="dxa"/>
            <w:tcBorders>
              <w:top w:val="nil"/>
              <w:left w:val="nil"/>
              <w:bottom w:val="single" w:sz="4" w:space="0" w:color="auto"/>
              <w:right w:val="single" w:sz="4" w:space="0" w:color="auto"/>
            </w:tcBorders>
            <w:shd w:val="clear" w:color="auto" w:fill="auto"/>
            <w:noWrap/>
            <w:vAlign w:val="bottom"/>
          </w:tcPr>
          <w:p w14:paraId="4F7C278D" w14:textId="75BBFF25" w:rsidR="00AC6A4B" w:rsidRPr="00352607" w:rsidRDefault="00AC6A4B" w:rsidP="00AC6A4B">
            <w:pPr>
              <w:widowControl/>
              <w:autoSpaceDE/>
              <w:autoSpaceDN/>
              <w:jc w:val="center"/>
              <w:rPr>
                <w:color w:val="000000"/>
                <w:lang w:val="pt-BR" w:eastAsia="pt-BR" w:bidi="ar-SA"/>
              </w:rPr>
            </w:pPr>
            <w:r w:rsidRPr="00352607">
              <w:rPr>
                <w:color w:val="000000"/>
              </w:rPr>
              <w:t>3</w:t>
            </w:r>
          </w:p>
        </w:tc>
        <w:tc>
          <w:tcPr>
            <w:tcW w:w="709" w:type="dxa"/>
            <w:tcBorders>
              <w:top w:val="nil"/>
              <w:left w:val="nil"/>
              <w:bottom w:val="single" w:sz="4" w:space="0" w:color="auto"/>
              <w:right w:val="single" w:sz="4" w:space="0" w:color="auto"/>
            </w:tcBorders>
            <w:shd w:val="clear" w:color="auto" w:fill="auto"/>
            <w:noWrap/>
            <w:vAlign w:val="bottom"/>
          </w:tcPr>
          <w:p w14:paraId="690618F3" w14:textId="483835D6" w:rsidR="00AC6A4B" w:rsidRPr="00352607" w:rsidRDefault="00AC6A4B" w:rsidP="00AC6A4B">
            <w:pPr>
              <w:widowControl/>
              <w:autoSpaceDE/>
              <w:autoSpaceDN/>
              <w:jc w:val="center"/>
              <w:rPr>
                <w:color w:val="000000"/>
                <w:lang w:val="pt-BR" w:eastAsia="pt-BR" w:bidi="ar-SA"/>
              </w:rPr>
            </w:pPr>
            <w:r w:rsidRPr="00352607">
              <w:rPr>
                <w:color w:val="000000"/>
              </w:rPr>
              <w:t>0</w:t>
            </w:r>
          </w:p>
        </w:tc>
        <w:tc>
          <w:tcPr>
            <w:tcW w:w="764" w:type="dxa"/>
            <w:tcBorders>
              <w:top w:val="nil"/>
              <w:left w:val="nil"/>
              <w:bottom w:val="single" w:sz="4" w:space="0" w:color="auto"/>
              <w:right w:val="single" w:sz="4" w:space="0" w:color="auto"/>
            </w:tcBorders>
            <w:shd w:val="clear" w:color="auto" w:fill="auto"/>
            <w:vAlign w:val="bottom"/>
          </w:tcPr>
          <w:p w14:paraId="752B27C9" w14:textId="2F763546" w:rsidR="00AC6A4B" w:rsidRPr="009F1D4E" w:rsidRDefault="00AC6A4B" w:rsidP="00AC6A4B">
            <w:pPr>
              <w:widowControl/>
              <w:autoSpaceDE/>
              <w:autoSpaceDN/>
              <w:jc w:val="center"/>
              <w:rPr>
                <w:color w:val="000000"/>
                <w:lang w:val="pt-BR" w:eastAsia="pt-BR" w:bidi="ar-SA"/>
              </w:rPr>
            </w:pPr>
            <w:r>
              <w:rPr>
                <w:b/>
                <w:bCs/>
                <w:color w:val="000000"/>
              </w:rPr>
              <w:t>7</w:t>
            </w:r>
          </w:p>
        </w:tc>
      </w:tr>
      <w:tr w:rsidR="00AC6A4B" w:rsidRPr="00237D56" w14:paraId="7DD5A11D" w14:textId="2F1E2DAA"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2D0254DE" w14:textId="2AD8F3FD" w:rsidR="00AC6A4B" w:rsidRPr="009F1D4E" w:rsidRDefault="00AC6A4B" w:rsidP="00AC6A4B">
            <w:pPr>
              <w:widowControl/>
              <w:autoSpaceDE/>
              <w:autoSpaceDN/>
              <w:rPr>
                <w:color w:val="000000"/>
                <w:lang w:val="pt-BR" w:eastAsia="pt-BR" w:bidi="ar-SA"/>
              </w:rPr>
            </w:pPr>
            <w:r w:rsidRPr="009F1D4E">
              <w:rPr>
                <w:color w:val="000000"/>
                <w:lang w:val="pt-BR" w:eastAsia="pt-BR" w:bidi="ar-SA"/>
              </w:rPr>
              <w:t>Paracentese abdominal</w:t>
            </w:r>
          </w:p>
        </w:tc>
        <w:tc>
          <w:tcPr>
            <w:tcW w:w="1019" w:type="dxa"/>
            <w:tcBorders>
              <w:top w:val="nil"/>
              <w:left w:val="nil"/>
              <w:bottom w:val="single" w:sz="4" w:space="0" w:color="auto"/>
              <w:right w:val="single" w:sz="4" w:space="0" w:color="auto"/>
            </w:tcBorders>
            <w:shd w:val="clear" w:color="auto" w:fill="auto"/>
            <w:noWrap/>
            <w:vAlign w:val="bottom"/>
            <w:hideMark/>
          </w:tcPr>
          <w:p w14:paraId="4D7EA2DD" w14:textId="77777777" w:rsidR="00AC6A4B" w:rsidRPr="009F1D4E" w:rsidRDefault="00AC6A4B" w:rsidP="00AC6A4B">
            <w:pPr>
              <w:widowControl/>
              <w:autoSpaceDE/>
              <w:autoSpaceDN/>
              <w:jc w:val="center"/>
              <w:rPr>
                <w:color w:val="000000"/>
                <w:lang w:val="pt-BR" w:eastAsia="pt-BR" w:bidi="ar-SA"/>
              </w:rPr>
            </w:pPr>
            <w:r w:rsidRPr="009F1D4E">
              <w:rPr>
                <w:color w:val="000000"/>
                <w:lang w:val="pt-BR" w:eastAsia="pt-BR" w:bidi="ar-SA"/>
              </w:rPr>
              <w:t>0</w:t>
            </w:r>
          </w:p>
        </w:tc>
        <w:tc>
          <w:tcPr>
            <w:tcW w:w="1046" w:type="dxa"/>
            <w:tcBorders>
              <w:top w:val="nil"/>
              <w:left w:val="nil"/>
              <w:bottom w:val="single" w:sz="4" w:space="0" w:color="auto"/>
              <w:right w:val="single" w:sz="4" w:space="0" w:color="auto"/>
            </w:tcBorders>
            <w:shd w:val="clear" w:color="auto" w:fill="auto"/>
            <w:noWrap/>
            <w:vAlign w:val="bottom"/>
          </w:tcPr>
          <w:p w14:paraId="0E3AC670" w14:textId="63080E10" w:rsidR="00AC6A4B" w:rsidRPr="009F1D4E" w:rsidRDefault="00AC6A4B" w:rsidP="00AC6A4B">
            <w:pPr>
              <w:widowControl/>
              <w:autoSpaceDE/>
              <w:autoSpaceDN/>
              <w:jc w:val="center"/>
              <w:rPr>
                <w:color w:val="000000"/>
                <w:lang w:val="pt-BR" w:eastAsia="pt-BR" w:bidi="ar-SA"/>
              </w:rPr>
            </w:pPr>
            <w:r w:rsidRPr="009F1D4E">
              <w:rPr>
                <w:color w:val="000000"/>
                <w:lang w:val="pt-BR" w:eastAsia="pt-BR" w:bidi="ar-SA"/>
              </w:rPr>
              <w:t>1</w:t>
            </w:r>
          </w:p>
        </w:tc>
        <w:tc>
          <w:tcPr>
            <w:tcW w:w="770" w:type="dxa"/>
            <w:tcBorders>
              <w:top w:val="nil"/>
              <w:left w:val="nil"/>
              <w:bottom w:val="single" w:sz="4" w:space="0" w:color="auto"/>
              <w:right w:val="single" w:sz="4" w:space="0" w:color="auto"/>
            </w:tcBorders>
            <w:shd w:val="clear" w:color="auto" w:fill="auto"/>
            <w:noWrap/>
            <w:vAlign w:val="bottom"/>
          </w:tcPr>
          <w:p w14:paraId="7FDB7B78" w14:textId="64E692CC" w:rsidR="00AC6A4B" w:rsidRPr="00352607" w:rsidRDefault="00AC6A4B" w:rsidP="00AC6A4B">
            <w:pPr>
              <w:widowControl/>
              <w:autoSpaceDE/>
              <w:autoSpaceDN/>
              <w:jc w:val="center"/>
              <w:rPr>
                <w:color w:val="000000"/>
                <w:lang w:val="pt-BR" w:eastAsia="pt-BR" w:bidi="ar-SA"/>
              </w:rPr>
            </w:pPr>
            <w:r w:rsidRPr="00352607">
              <w:rPr>
                <w:color w:val="000000"/>
              </w:rPr>
              <w:t>0</w:t>
            </w:r>
          </w:p>
        </w:tc>
        <w:tc>
          <w:tcPr>
            <w:tcW w:w="851" w:type="dxa"/>
            <w:tcBorders>
              <w:top w:val="nil"/>
              <w:left w:val="nil"/>
              <w:bottom w:val="single" w:sz="4" w:space="0" w:color="auto"/>
              <w:right w:val="single" w:sz="4" w:space="0" w:color="auto"/>
            </w:tcBorders>
            <w:shd w:val="clear" w:color="auto" w:fill="auto"/>
            <w:noWrap/>
            <w:vAlign w:val="bottom"/>
          </w:tcPr>
          <w:p w14:paraId="221CA10F" w14:textId="7C9A8A2D" w:rsidR="00AC6A4B" w:rsidRPr="00352607" w:rsidRDefault="00AC6A4B" w:rsidP="00AC6A4B">
            <w:pPr>
              <w:widowControl/>
              <w:autoSpaceDE/>
              <w:autoSpaceDN/>
              <w:jc w:val="center"/>
              <w:rPr>
                <w:color w:val="000000"/>
                <w:lang w:val="pt-BR" w:eastAsia="pt-BR" w:bidi="ar-SA"/>
              </w:rPr>
            </w:pPr>
            <w:r w:rsidRPr="00352607">
              <w:rPr>
                <w:color w:val="000000"/>
              </w:rPr>
              <w:t>0</w:t>
            </w:r>
          </w:p>
        </w:tc>
        <w:tc>
          <w:tcPr>
            <w:tcW w:w="850" w:type="dxa"/>
            <w:tcBorders>
              <w:top w:val="nil"/>
              <w:left w:val="nil"/>
              <w:bottom w:val="single" w:sz="4" w:space="0" w:color="auto"/>
              <w:right w:val="single" w:sz="4" w:space="0" w:color="auto"/>
            </w:tcBorders>
            <w:shd w:val="clear" w:color="auto" w:fill="auto"/>
            <w:noWrap/>
            <w:vAlign w:val="bottom"/>
          </w:tcPr>
          <w:p w14:paraId="3F5B76AB" w14:textId="4FB3DA08" w:rsidR="00AC6A4B" w:rsidRPr="00352607" w:rsidRDefault="00AC6A4B" w:rsidP="00AC6A4B">
            <w:pPr>
              <w:widowControl/>
              <w:autoSpaceDE/>
              <w:autoSpaceDN/>
              <w:jc w:val="center"/>
              <w:rPr>
                <w:color w:val="000000"/>
                <w:lang w:val="pt-BR" w:eastAsia="pt-BR" w:bidi="ar-SA"/>
              </w:rPr>
            </w:pPr>
            <w:r w:rsidRPr="00352607">
              <w:rPr>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32E45D22" w14:textId="41C03E25" w:rsidR="00AC6A4B" w:rsidRPr="00352607" w:rsidRDefault="00AC6A4B" w:rsidP="00AC6A4B">
            <w:pPr>
              <w:widowControl/>
              <w:autoSpaceDE/>
              <w:autoSpaceDN/>
              <w:jc w:val="center"/>
              <w:rPr>
                <w:color w:val="000000"/>
                <w:lang w:val="pt-BR" w:eastAsia="pt-BR" w:bidi="ar-SA"/>
              </w:rPr>
            </w:pPr>
            <w:r w:rsidRPr="00352607">
              <w:rPr>
                <w:color w:val="000000"/>
              </w:rPr>
              <w:t>0</w:t>
            </w:r>
          </w:p>
        </w:tc>
        <w:tc>
          <w:tcPr>
            <w:tcW w:w="764" w:type="dxa"/>
            <w:tcBorders>
              <w:top w:val="nil"/>
              <w:left w:val="nil"/>
              <w:bottom w:val="single" w:sz="4" w:space="0" w:color="auto"/>
              <w:right w:val="single" w:sz="4" w:space="0" w:color="auto"/>
            </w:tcBorders>
            <w:shd w:val="clear" w:color="auto" w:fill="auto"/>
            <w:vAlign w:val="bottom"/>
          </w:tcPr>
          <w:p w14:paraId="33CAADCC" w14:textId="071CF819" w:rsidR="00AC6A4B" w:rsidRPr="009F1D4E" w:rsidRDefault="00AC6A4B" w:rsidP="00AC6A4B">
            <w:pPr>
              <w:widowControl/>
              <w:autoSpaceDE/>
              <w:autoSpaceDN/>
              <w:jc w:val="center"/>
              <w:rPr>
                <w:color w:val="000000"/>
                <w:lang w:val="pt-BR" w:eastAsia="pt-BR" w:bidi="ar-SA"/>
              </w:rPr>
            </w:pPr>
            <w:r>
              <w:rPr>
                <w:b/>
                <w:bCs/>
                <w:color w:val="000000"/>
              </w:rPr>
              <w:t>0</w:t>
            </w:r>
          </w:p>
        </w:tc>
      </w:tr>
      <w:tr w:rsidR="00AC6A4B" w:rsidRPr="00237D56" w14:paraId="4250F4E8" w14:textId="7E64FEC6"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0792C57B" w14:textId="20F148F1" w:rsidR="00AC6A4B" w:rsidRPr="009F1D4E" w:rsidRDefault="00AC6A4B" w:rsidP="00AC6A4B">
            <w:pPr>
              <w:widowControl/>
              <w:autoSpaceDE/>
              <w:autoSpaceDN/>
              <w:rPr>
                <w:color w:val="000000"/>
                <w:lang w:val="pt-BR" w:eastAsia="pt-BR" w:bidi="ar-SA"/>
              </w:rPr>
            </w:pPr>
            <w:proofErr w:type="spellStart"/>
            <w:r w:rsidRPr="009F1D4E">
              <w:rPr>
                <w:color w:val="000000"/>
                <w:lang w:val="pt-BR" w:eastAsia="pt-BR" w:bidi="ar-SA"/>
              </w:rPr>
              <w:t>Reducao</w:t>
            </w:r>
            <w:proofErr w:type="spellEnd"/>
            <w:r w:rsidRPr="009F1D4E">
              <w:rPr>
                <w:color w:val="000000"/>
                <w:lang w:val="pt-BR" w:eastAsia="pt-BR" w:bidi="ar-SA"/>
              </w:rPr>
              <w:t xml:space="preserve"> incruenta de fratura e fratura-</w:t>
            </w:r>
            <w:proofErr w:type="spellStart"/>
            <w:r w:rsidRPr="009F1D4E">
              <w:rPr>
                <w:color w:val="000000"/>
                <w:lang w:val="pt-BR" w:eastAsia="pt-BR" w:bidi="ar-SA"/>
              </w:rPr>
              <w:t>luxacao</w:t>
            </w:r>
            <w:proofErr w:type="spellEnd"/>
            <w:r w:rsidRPr="009F1D4E">
              <w:rPr>
                <w:color w:val="000000"/>
                <w:lang w:val="pt-BR" w:eastAsia="pt-BR" w:bidi="ar-SA"/>
              </w:rPr>
              <w:t xml:space="preserve"> ao </w:t>
            </w:r>
            <w:proofErr w:type="spellStart"/>
            <w:r w:rsidRPr="009F1D4E">
              <w:rPr>
                <w:color w:val="000000"/>
                <w:lang w:val="pt-BR" w:eastAsia="pt-BR" w:bidi="ar-SA"/>
              </w:rPr>
              <w:t>nivel</w:t>
            </w:r>
            <w:proofErr w:type="spellEnd"/>
            <w:r w:rsidRPr="009F1D4E">
              <w:rPr>
                <w:color w:val="000000"/>
                <w:lang w:val="pt-BR" w:eastAsia="pt-BR" w:bidi="ar-SA"/>
              </w:rPr>
              <w:t xml:space="preserve"> da cintura escapular</w:t>
            </w:r>
          </w:p>
        </w:tc>
        <w:tc>
          <w:tcPr>
            <w:tcW w:w="1019" w:type="dxa"/>
            <w:tcBorders>
              <w:top w:val="nil"/>
              <w:left w:val="nil"/>
              <w:bottom w:val="single" w:sz="4" w:space="0" w:color="auto"/>
              <w:right w:val="single" w:sz="4" w:space="0" w:color="auto"/>
            </w:tcBorders>
            <w:shd w:val="clear" w:color="auto" w:fill="auto"/>
            <w:noWrap/>
            <w:vAlign w:val="bottom"/>
            <w:hideMark/>
          </w:tcPr>
          <w:p w14:paraId="24AEC18C" w14:textId="77777777" w:rsidR="00AC6A4B" w:rsidRPr="009F1D4E" w:rsidRDefault="00AC6A4B" w:rsidP="00AC6A4B">
            <w:pPr>
              <w:widowControl/>
              <w:autoSpaceDE/>
              <w:autoSpaceDN/>
              <w:jc w:val="center"/>
              <w:rPr>
                <w:color w:val="000000"/>
                <w:lang w:val="pt-BR" w:eastAsia="pt-BR" w:bidi="ar-SA"/>
              </w:rPr>
            </w:pPr>
            <w:r w:rsidRPr="009F1D4E">
              <w:rPr>
                <w:color w:val="000000"/>
                <w:lang w:val="pt-BR" w:eastAsia="pt-BR" w:bidi="ar-SA"/>
              </w:rPr>
              <w:t>0</w:t>
            </w:r>
          </w:p>
        </w:tc>
        <w:tc>
          <w:tcPr>
            <w:tcW w:w="1046" w:type="dxa"/>
            <w:tcBorders>
              <w:top w:val="nil"/>
              <w:left w:val="nil"/>
              <w:bottom w:val="single" w:sz="4" w:space="0" w:color="auto"/>
              <w:right w:val="single" w:sz="4" w:space="0" w:color="auto"/>
            </w:tcBorders>
            <w:shd w:val="clear" w:color="auto" w:fill="auto"/>
            <w:noWrap/>
            <w:vAlign w:val="bottom"/>
          </w:tcPr>
          <w:p w14:paraId="5F43E4BC" w14:textId="47106F94" w:rsidR="00AC6A4B" w:rsidRPr="009F1D4E" w:rsidRDefault="00AC6A4B" w:rsidP="00AC6A4B">
            <w:pPr>
              <w:widowControl/>
              <w:autoSpaceDE/>
              <w:autoSpaceDN/>
              <w:jc w:val="center"/>
              <w:rPr>
                <w:color w:val="000000"/>
                <w:lang w:val="pt-BR" w:eastAsia="pt-BR" w:bidi="ar-SA"/>
              </w:rPr>
            </w:pPr>
            <w:r w:rsidRPr="009F1D4E">
              <w:rPr>
                <w:color w:val="000000"/>
                <w:lang w:val="pt-BR" w:eastAsia="pt-BR" w:bidi="ar-SA"/>
              </w:rPr>
              <w:t>1</w:t>
            </w:r>
          </w:p>
        </w:tc>
        <w:tc>
          <w:tcPr>
            <w:tcW w:w="770" w:type="dxa"/>
            <w:tcBorders>
              <w:top w:val="nil"/>
              <w:left w:val="nil"/>
              <w:bottom w:val="single" w:sz="4" w:space="0" w:color="auto"/>
              <w:right w:val="single" w:sz="4" w:space="0" w:color="auto"/>
            </w:tcBorders>
            <w:shd w:val="clear" w:color="auto" w:fill="auto"/>
            <w:noWrap/>
            <w:vAlign w:val="bottom"/>
          </w:tcPr>
          <w:p w14:paraId="4AAAE812" w14:textId="7D6684B6" w:rsidR="00AC6A4B" w:rsidRPr="00352607" w:rsidRDefault="00AC6A4B" w:rsidP="00AC6A4B">
            <w:pPr>
              <w:widowControl/>
              <w:autoSpaceDE/>
              <w:autoSpaceDN/>
              <w:jc w:val="center"/>
              <w:rPr>
                <w:color w:val="000000"/>
                <w:lang w:val="pt-BR" w:eastAsia="pt-BR" w:bidi="ar-SA"/>
              </w:rPr>
            </w:pPr>
            <w:r w:rsidRPr="00352607">
              <w:rPr>
                <w:color w:val="000000"/>
              </w:rPr>
              <w:t>0</w:t>
            </w:r>
          </w:p>
        </w:tc>
        <w:tc>
          <w:tcPr>
            <w:tcW w:w="851" w:type="dxa"/>
            <w:tcBorders>
              <w:top w:val="nil"/>
              <w:left w:val="nil"/>
              <w:bottom w:val="single" w:sz="4" w:space="0" w:color="auto"/>
              <w:right w:val="single" w:sz="4" w:space="0" w:color="auto"/>
            </w:tcBorders>
            <w:shd w:val="clear" w:color="auto" w:fill="auto"/>
            <w:noWrap/>
            <w:vAlign w:val="bottom"/>
          </w:tcPr>
          <w:p w14:paraId="1995EA56" w14:textId="60FE2BB5" w:rsidR="00AC6A4B" w:rsidRPr="00352607" w:rsidRDefault="00AC6A4B" w:rsidP="00AC6A4B">
            <w:pPr>
              <w:widowControl/>
              <w:autoSpaceDE/>
              <w:autoSpaceDN/>
              <w:jc w:val="center"/>
              <w:rPr>
                <w:color w:val="000000"/>
                <w:lang w:val="pt-BR" w:eastAsia="pt-BR" w:bidi="ar-SA"/>
              </w:rPr>
            </w:pPr>
            <w:r w:rsidRPr="00352607">
              <w:rPr>
                <w:color w:val="000000"/>
              </w:rPr>
              <w:t>0</w:t>
            </w:r>
          </w:p>
        </w:tc>
        <w:tc>
          <w:tcPr>
            <w:tcW w:w="850" w:type="dxa"/>
            <w:tcBorders>
              <w:top w:val="nil"/>
              <w:left w:val="nil"/>
              <w:bottom w:val="single" w:sz="4" w:space="0" w:color="auto"/>
              <w:right w:val="single" w:sz="4" w:space="0" w:color="auto"/>
            </w:tcBorders>
            <w:shd w:val="clear" w:color="auto" w:fill="auto"/>
            <w:noWrap/>
            <w:vAlign w:val="bottom"/>
          </w:tcPr>
          <w:p w14:paraId="274B9905" w14:textId="11DFA6AF" w:rsidR="00AC6A4B" w:rsidRPr="00352607" w:rsidRDefault="00AC6A4B" w:rsidP="00AC6A4B">
            <w:pPr>
              <w:widowControl/>
              <w:autoSpaceDE/>
              <w:autoSpaceDN/>
              <w:jc w:val="center"/>
              <w:rPr>
                <w:color w:val="000000"/>
                <w:lang w:val="pt-BR" w:eastAsia="pt-BR" w:bidi="ar-SA"/>
              </w:rPr>
            </w:pPr>
            <w:r w:rsidRPr="00352607">
              <w:rPr>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1A3A1C00" w14:textId="4C0A3894" w:rsidR="00AC6A4B" w:rsidRPr="00352607" w:rsidRDefault="00AC6A4B" w:rsidP="00AC6A4B">
            <w:pPr>
              <w:widowControl/>
              <w:autoSpaceDE/>
              <w:autoSpaceDN/>
              <w:jc w:val="center"/>
              <w:rPr>
                <w:color w:val="000000"/>
                <w:lang w:val="pt-BR" w:eastAsia="pt-BR" w:bidi="ar-SA"/>
              </w:rPr>
            </w:pPr>
            <w:r w:rsidRPr="00352607">
              <w:rPr>
                <w:color w:val="000000"/>
              </w:rPr>
              <w:t>0</w:t>
            </w:r>
          </w:p>
        </w:tc>
        <w:tc>
          <w:tcPr>
            <w:tcW w:w="764" w:type="dxa"/>
            <w:tcBorders>
              <w:top w:val="nil"/>
              <w:left w:val="nil"/>
              <w:bottom w:val="single" w:sz="4" w:space="0" w:color="auto"/>
              <w:right w:val="single" w:sz="4" w:space="0" w:color="auto"/>
            </w:tcBorders>
            <w:shd w:val="clear" w:color="auto" w:fill="auto"/>
            <w:vAlign w:val="bottom"/>
          </w:tcPr>
          <w:p w14:paraId="038EDBBC" w14:textId="3F2957AA" w:rsidR="00AC6A4B" w:rsidRPr="009F1D4E" w:rsidRDefault="00AC6A4B" w:rsidP="00AC6A4B">
            <w:pPr>
              <w:widowControl/>
              <w:autoSpaceDE/>
              <w:autoSpaceDN/>
              <w:jc w:val="center"/>
              <w:rPr>
                <w:color w:val="000000"/>
                <w:lang w:val="pt-BR" w:eastAsia="pt-BR" w:bidi="ar-SA"/>
              </w:rPr>
            </w:pPr>
            <w:r>
              <w:rPr>
                <w:b/>
                <w:bCs/>
                <w:color w:val="000000"/>
              </w:rPr>
              <w:t>0</w:t>
            </w:r>
          </w:p>
        </w:tc>
      </w:tr>
      <w:tr w:rsidR="00AC6A4B" w:rsidRPr="00237D56" w14:paraId="1BEAA912" w14:textId="20D57E8E"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36D03801" w14:textId="7776D904" w:rsidR="00AC6A4B" w:rsidRPr="009F1D4E" w:rsidRDefault="00AC6A4B" w:rsidP="00AC6A4B">
            <w:pPr>
              <w:widowControl/>
              <w:autoSpaceDE/>
              <w:autoSpaceDN/>
              <w:rPr>
                <w:color w:val="000000"/>
                <w:lang w:val="pt-BR" w:eastAsia="pt-BR" w:bidi="ar-SA"/>
              </w:rPr>
            </w:pPr>
            <w:proofErr w:type="spellStart"/>
            <w:r w:rsidRPr="009F1D4E">
              <w:rPr>
                <w:color w:val="000000"/>
                <w:lang w:val="pt-BR" w:eastAsia="pt-BR" w:bidi="ar-SA"/>
              </w:rPr>
              <w:t>Reducao</w:t>
            </w:r>
            <w:proofErr w:type="spellEnd"/>
            <w:r w:rsidRPr="009F1D4E">
              <w:rPr>
                <w:color w:val="000000"/>
                <w:lang w:val="pt-BR" w:eastAsia="pt-BR" w:bidi="ar-SA"/>
              </w:rPr>
              <w:t xml:space="preserve"> incruenta de luxação ou fratura / luxação </w:t>
            </w:r>
            <w:proofErr w:type="spellStart"/>
            <w:r w:rsidRPr="009F1D4E">
              <w:rPr>
                <w:color w:val="000000"/>
                <w:lang w:val="pt-BR" w:eastAsia="pt-BR" w:bidi="ar-SA"/>
              </w:rPr>
              <w:t>escápulo</w:t>
            </w:r>
            <w:proofErr w:type="spellEnd"/>
            <w:r w:rsidRPr="009F1D4E">
              <w:rPr>
                <w:color w:val="000000"/>
                <w:lang w:val="pt-BR" w:eastAsia="pt-BR" w:bidi="ar-SA"/>
              </w:rPr>
              <w:t>-umeral</w:t>
            </w:r>
          </w:p>
        </w:tc>
        <w:tc>
          <w:tcPr>
            <w:tcW w:w="1019" w:type="dxa"/>
            <w:tcBorders>
              <w:top w:val="nil"/>
              <w:left w:val="nil"/>
              <w:bottom w:val="single" w:sz="4" w:space="0" w:color="auto"/>
              <w:right w:val="single" w:sz="4" w:space="0" w:color="auto"/>
            </w:tcBorders>
            <w:shd w:val="clear" w:color="auto" w:fill="auto"/>
            <w:noWrap/>
            <w:vAlign w:val="bottom"/>
            <w:hideMark/>
          </w:tcPr>
          <w:p w14:paraId="6D016264" w14:textId="77777777" w:rsidR="00AC6A4B" w:rsidRPr="009F1D4E" w:rsidRDefault="00AC6A4B" w:rsidP="00AC6A4B">
            <w:pPr>
              <w:widowControl/>
              <w:autoSpaceDE/>
              <w:autoSpaceDN/>
              <w:jc w:val="center"/>
              <w:rPr>
                <w:color w:val="000000"/>
                <w:lang w:val="pt-BR" w:eastAsia="pt-BR" w:bidi="ar-SA"/>
              </w:rPr>
            </w:pPr>
            <w:r w:rsidRPr="009F1D4E">
              <w:rPr>
                <w:color w:val="000000"/>
                <w:lang w:val="pt-BR" w:eastAsia="pt-BR" w:bidi="ar-SA"/>
              </w:rPr>
              <w:t>1</w:t>
            </w:r>
          </w:p>
        </w:tc>
        <w:tc>
          <w:tcPr>
            <w:tcW w:w="1046" w:type="dxa"/>
            <w:tcBorders>
              <w:top w:val="nil"/>
              <w:left w:val="nil"/>
              <w:bottom w:val="single" w:sz="4" w:space="0" w:color="auto"/>
              <w:right w:val="single" w:sz="4" w:space="0" w:color="auto"/>
            </w:tcBorders>
            <w:shd w:val="clear" w:color="auto" w:fill="auto"/>
            <w:noWrap/>
            <w:vAlign w:val="bottom"/>
          </w:tcPr>
          <w:p w14:paraId="692882F9" w14:textId="5C954C97" w:rsidR="00AC6A4B" w:rsidRPr="009F1D4E" w:rsidRDefault="00AC6A4B" w:rsidP="00AC6A4B">
            <w:pPr>
              <w:widowControl/>
              <w:autoSpaceDE/>
              <w:autoSpaceDN/>
              <w:jc w:val="center"/>
              <w:rPr>
                <w:color w:val="000000"/>
                <w:lang w:val="pt-BR" w:eastAsia="pt-BR" w:bidi="ar-SA"/>
              </w:rPr>
            </w:pPr>
            <w:r w:rsidRPr="009F1D4E">
              <w:rPr>
                <w:color w:val="000000"/>
                <w:lang w:val="pt-BR" w:eastAsia="pt-BR" w:bidi="ar-SA"/>
              </w:rPr>
              <w:t>0</w:t>
            </w:r>
          </w:p>
        </w:tc>
        <w:tc>
          <w:tcPr>
            <w:tcW w:w="770" w:type="dxa"/>
            <w:tcBorders>
              <w:top w:val="nil"/>
              <w:left w:val="nil"/>
              <w:bottom w:val="single" w:sz="4" w:space="0" w:color="auto"/>
              <w:right w:val="single" w:sz="4" w:space="0" w:color="auto"/>
            </w:tcBorders>
            <w:shd w:val="clear" w:color="auto" w:fill="auto"/>
            <w:noWrap/>
            <w:vAlign w:val="bottom"/>
          </w:tcPr>
          <w:p w14:paraId="523572FB" w14:textId="3014DCB1" w:rsidR="00AC6A4B" w:rsidRPr="00352607" w:rsidRDefault="00AC6A4B" w:rsidP="00AC6A4B">
            <w:pPr>
              <w:widowControl/>
              <w:autoSpaceDE/>
              <w:autoSpaceDN/>
              <w:jc w:val="center"/>
              <w:rPr>
                <w:color w:val="000000"/>
                <w:lang w:val="pt-BR" w:eastAsia="pt-BR" w:bidi="ar-SA"/>
              </w:rPr>
            </w:pPr>
            <w:r w:rsidRPr="00352607">
              <w:rPr>
                <w:color w:val="000000"/>
              </w:rPr>
              <w:t>0</w:t>
            </w:r>
          </w:p>
        </w:tc>
        <w:tc>
          <w:tcPr>
            <w:tcW w:w="851" w:type="dxa"/>
            <w:tcBorders>
              <w:top w:val="nil"/>
              <w:left w:val="nil"/>
              <w:bottom w:val="single" w:sz="4" w:space="0" w:color="auto"/>
              <w:right w:val="single" w:sz="4" w:space="0" w:color="auto"/>
            </w:tcBorders>
            <w:shd w:val="clear" w:color="auto" w:fill="auto"/>
            <w:noWrap/>
            <w:vAlign w:val="bottom"/>
          </w:tcPr>
          <w:p w14:paraId="6788EFEE" w14:textId="2B63342A" w:rsidR="00AC6A4B" w:rsidRPr="00352607" w:rsidRDefault="00AC6A4B" w:rsidP="00AC6A4B">
            <w:pPr>
              <w:widowControl/>
              <w:autoSpaceDE/>
              <w:autoSpaceDN/>
              <w:jc w:val="center"/>
              <w:rPr>
                <w:color w:val="000000"/>
                <w:lang w:val="pt-BR" w:eastAsia="pt-BR" w:bidi="ar-SA"/>
              </w:rPr>
            </w:pPr>
            <w:r w:rsidRPr="00352607">
              <w:rPr>
                <w:color w:val="000000"/>
              </w:rPr>
              <w:t>0</w:t>
            </w:r>
          </w:p>
        </w:tc>
        <w:tc>
          <w:tcPr>
            <w:tcW w:w="850" w:type="dxa"/>
            <w:tcBorders>
              <w:top w:val="nil"/>
              <w:left w:val="nil"/>
              <w:bottom w:val="single" w:sz="4" w:space="0" w:color="auto"/>
              <w:right w:val="single" w:sz="4" w:space="0" w:color="auto"/>
            </w:tcBorders>
            <w:shd w:val="clear" w:color="auto" w:fill="auto"/>
            <w:noWrap/>
            <w:vAlign w:val="bottom"/>
          </w:tcPr>
          <w:p w14:paraId="0B697B1F" w14:textId="17D4FC23" w:rsidR="00AC6A4B" w:rsidRPr="00352607" w:rsidRDefault="00AC6A4B" w:rsidP="00AC6A4B">
            <w:pPr>
              <w:widowControl/>
              <w:autoSpaceDE/>
              <w:autoSpaceDN/>
              <w:jc w:val="center"/>
              <w:rPr>
                <w:color w:val="000000"/>
                <w:lang w:val="pt-BR" w:eastAsia="pt-BR" w:bidi="ar-SA"/>
              </w:rPr>
            </w:pPr>
            <w:r w:rsidRPr="00352607">
              <w:rPr>
                <w:color w:val="000000"/>
              </w:rPr>
              <w:t>1</w:t>
            </w:r>
          </w:p>
        </w:tc>
        <w:tc>
          <w:tcPr>
            <w:tcW w:w="709" w:type="dxa"/>
            <w:tcBorders>
              <w:top w:val="nil"/>
              <w:left w:val="nil"/>
              <w:bottom w:val="single" w:sz="4" w:space="0" w:color="auto"/>
              <w:right w:val="single" w:sz="4" w:space="0" w:color="auto"/>
            </w:tcBorders>
            <w:shd w:val="clear" w:color="auto" w:fill="auto"/>
            <w:noWrap/>
            <w:vAlign w:val="bottom"/>
          </w:tcPr>
          <w:p w14:paraId="68A4F8D3" w14:textId="60D98C20" w:rsidR="00AC6A4B" w:rsidRPr="00352607" w:rsidRDefault="00AC6A4B" w:rsidP="00AC6A4B">
            <w:pPr>
              <w:widowControl/>
              <w:autoSpaceDE/>
              <w:autoSpaceDN/>
              <w:jc w:val="center"/>
              <w:rPr>
                <w:color w:val="000000"/>
                <w:lang w:val="pt-BR" w:eastAsia="pt-BR" w:bidi="ar-SA"/>
              </w:rPr>
            </w:pPr>
            <w:r w:rsidRPr="00352607">
              <w:rPr>
                <w:color w:val="000000"/>
              </w:rPr>
              <w:t>0</w:t>
            </w:r>
          </w:p>
        </w:tc>
        <w:tc>
          <w:tcPr>
            <w:tcW w:w="764" w:type="dxa"/>
            <w:tcBorders>
              <w:top w:val="nil"/>
              <w:left w:val="nil"/>
              <w:bottom w:val="single" w:sz="4" w:space="0" w:color="auto"/>
              <w:right w:val="single" w:sz="4" w:space="0" w:color="auto"/>
            </w:tcBorders>
            <w:shd w:val="clear" w:color="auto" w:fill="auto"/>
            <w:vAlign w:val="bottom"/>
          </w:tcPr>
          <w:p w14:paraId="3964C6AF" w14:textId="14E1976C" w:rsidR="00AC6A4B" w:rsidRPr="009F1D4E" w:rsidRDefault="00AC6A4B" w:rsidP="00AC6A4B">
            <w:pPr>
              <w:widowControl/>
              <w:autoSpaceDE/>
              <w:autoSpaceDN/>
              <w:jc w:val="center"/>
              <w:rPr>
                <w:color w:val="000000"/>
                <w:lang w:val="pt-BR" w:eastAsia="pt-BR" w:bidi="ar-SA"/>
              </w:rPr>
            </w:pPr>
            <w:r>
              <w:rPr>
                <w:b/>
                <w:bCs/>
                <w:color w:val="000000"/>
              </w:rPr>
              <w:t>1</w:t>
            </w:r>
          </w:p>
        </w:tc>
      </w:tr>
      <w:tr w:rsidR="00AC6A4B" w:rsidRPr="00237D56" w14:paraId="1B51413A" w14:textId="1D0801C1"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1464D908" w14:textId="634C8C0E" w:rsidR="00AC6A4B" w:rsidRPr="009F1D4E" w:rsidRDefault="00AC6A4B" w:rsidP="00AC6A4B">
            <w:pPr>
              <w:widowControl/>
              <w:autoSpaceDE/>
              <w:autoSpaceDN/>
              <w:rPr>
                <w:color w:val="000000"/>
                <w:lang w:val="pt-BR" w:eastAsia="pt-BR" w:bidi="ar-SA"/>
              </w:rPr>
            </w:pPr>
            <w:r w:rsidRPr="009F1D4E">
              <w:rPr>
                <w:color w:val="000000"/>
                <w:lang w:val="pt-BR" w:eastAsia="pt-BR" w:bidi="ar-SA"/>
              </w:rPr>
              <w:t xml:space="preserve">Redução incruenta de fratura / lesão </w:t>
            </w:r>
            <w:proofErr w:type="spellStart"/>
            <w:r w:rsidRPr="009F1D4E">
              <w:rPr>
                <w:color w:val="000000"/>
                <w:lang w:val="pt-BR" w:eastAsia="pt-BR" w:bidi="ar-SA"/>
              </w:rPr>
              <w:t>fisaria</w:t>
            </w:r>
            <w:proofErr w:type="spellEnd"/>
            <w:r w:rsidRPr="009F1D4E">
              <w:rPr>
                <w:color w:val="000000"/>
                <w:lang w:val="pt-BR" w:eastAsia="pt-BR" w:bidi="ar-SA"/>
              </w:rPr>
              <w:t xml:space="preserve"> no punho</w:t>
            </w:r>
          </w:p>
        </w:tc>
        <w:tc>
          <w:tcPr>
            <w:tcW w:w="1019" w:type="dxa"/>
            <w:tcBorders>
              <w:top w:val="nil"/>
              <w:left w:val="nil"/>
              <w:bottom w:val="single" w:sz="4" w:space="0" w:color="auto"/>
              <w:right w:val="single" w:sz="4" w:space="0" w:color="auto"/>
            </w:tcBorders>
            <w:shd w:val="clear" w:color="auto" w:fill="auto"/>
            <w:noWrap/>
            <w:vAlign w:val="bottom"/>
            <w:hideMark/>
          </w:tcPr>
          <w:p w14:paraId="7BE6B1F0" w14:textId="77777777" w:rsidR="00AC6A4B" w:rsidRPr="009F1D4E" w:rsidRDefault="00AC6A4B" w:rsidP="00AC6A4B">
            <w:pPr>
              <w:widowControl/>
              <w:autoSpaceDE/>
              <w:autoSpaceDN/>
              <w:jc w:val="center"/>
              <w:rPr>
                <w:color w:val="000000"/>
                <w:lang w:val="pt-BR" w:eastAsia="pt-BR" w:bidi="ar-SA"/>
              </w:rPr>
            </w:pPr>
            <w:r w:rsidRPr="009F1D4E">
              <w:rPr>
                <w:color w:val="000000"/>
                <w:lang w:val="pt-BR" w:eastAsia="pt-BR" w:bidi="ar-SA"/>
              </w:rPr>
              <w:t>1</w:t>
            </w:r>
          </w:p>
        </w:tc>
        <w:tc>
          <w:tcPr>
            <w:tcW w:w="1046" w:type="dxa"/>
            <w:tcBorders>
              <w:top w:val="nil"/>
              <w:left w:val="nil"/>
              <w:bottom w:val="single" w:sz="4" w:space="0" w:color="auto"/>
              <w:right w:val="single" w:sz="4" w:space="0" w:color="auto"/>
            </w:tcBorders>
            <w:shd w:val="clear" w:color="auto" w:fill="auto"/>
            <w:noWrap/>
            <w:vAlign w:val="bottom"/>
          </w:tcPr>
          <w:p w14:paraId="5C454091" w14:textId="66A8362A" w:rsidR="00AC6A4B" w:rsidRPr="009F1D4E" w:rsidRDefault="00AC6A4B" w:rsidP="00AC6A4B">
            <w:pPr>
              <w:widowControl/>
              <w:autoSpaceDE/>
              <w:autoSpaceDN/>
              <w:jc w:val="center"/>
              <w:rPr>
                <w:color w:val="000000"/>
                <w:lang w:val="pt-BR" w:eastAsia="pt-BR" w:bidi="ar-SA"/>
              </w:rPr>
            </w:pPr>
            <w:r w:rsidRPr="009F1D4E">
              <w:rPr>
                <w:color w:val="000000"/>
                <w:lang w:val="pt-BR" w:eastAsia="pt-BR" w:bidi="ar-SA"/>
              </w:rPr>
              <w:t>0</w:t>
            </w:r>
          </w:p>
        </w:tc>
        <w:tc>
          <w:tcPr>
            <w:tcW w:w="770" w:type="dxa"/>
            <w:tcBorders>
              <w:top w:val="nil"/>
              <w:left w:val="nil"/>
              <w:bottom w:val="single" w:sz="4" w:space="0" w:color="auto"/>
              <w:right w:val="single" w:sz="4" w:space="0" w:color="auto"/>
            </w:tcBorders>
            <w:shd w:val="clear" w:color="auto" w:fill="auto"/>
            <w:noWrap/>
            <w:vAlign w:val="bottom"/>
          </w:tcPr>
          <w:p w14:paraId="67CAE898" w14:textId="2D7ABE03" w:rsidR="00AC6A4B" w:rsidRPr="00352607" w:rsidRDefault="00AC6A4B" w:rsidP="00AC6A4B">
            <w:pPr>
              <w:widowControl/>
              <w:autoSpaceDE/>
              <w:autoSpaceDN/>
              <w:jc w:val="center"/>
              <w:rPr>
                <w:color w:val="000000"/>
                <w:lang w:val="pt-BR" w:eastAsia="pt-BR" w:bidi="ar-SA"/>
              </w:rPr>
            </w:pPr>
            <w:r w:rsidRPr="00352607">
              <w:rPr>
                <w:color w:val="000000"/>
              </w:rPr>
              <w:t>0</w:t>
            </w:r>
          </w:p>
        </w:tc>
        <w:tc>
          <w:tcPr>
            <w:tcW w:w="851" w:type="dxa"/>
            <w:tcBorders>
              <w:top w:val="nil"/>
              <w:left w:val="nil"/>
              <w:bottom w:val="single" w:sz="4" w:space="0" w:color="auto"/>
              <w:right w:val="single" w:sz="4" w:space="0" w:color="auto"/>
            </w:tcBorders>
            <w:shd w:val="clear" w:color="auto" w:fill="auto"/>
            <w:noWrap/>
            <w:vAlign w:val="bottom"/>
          </w:tcPr>
          <w:p w14:paraId="6E49FAF7" w14:textId="58D84045" w:rsidR="00AC6A4B" w:rsidRPr="00352607" w:rsidRDefault="00AC6A4B" w:rsidP="00AC6A4B">
            <w:pPr>
              <w:widowControl/>
              <w:autoSpaceDE/>
              <w:autoSpaceDN/>
              <w:jc w:val="center"/>
              <w:rPr>
                <w:color w:val="000000"/>
                <w:lang w:val="pt-BR" w:eastAsia="pt-BR" w:bidi="ar-SA"/>
              </w:rPr>
            </w:pPr>
            <w:r w:rsidRPr="00352607">
              <w:rPr>
                <w:color w:val="000000"/>
              </w:rPr>
              <w:t>0</w:t>
            </w:r>
          </w:p>
        </w:tc>
        <w:tc>
          <w:tcPr>
            <w:tcW w:w="850" w:type="dxa"/>
            <w:tcBorders>
              <w:top w:val="nil"/>
              <w:left w:val="nil"/>
              <w:bottom w:val="single" w:sz="4" w:space="0" w:color="auto"/>
              <w:right w:val="single" w:sz="4" w:space="0" w:color="auto"/>
            </w:tcBorders>
            <w:shd w:val="clear" w:color="auto" w:fill="auto"/>
            <w:noWrap/>
            <w:vAlign w:val="bottom"/>
          </w:tcPr>
          <w:p w14:paraId="272DB737" w14:textId="7B268655" w:rsidR="00AC6A4B" w:rsidRPr="00352607" w:rsidRDefault="00AC6A4B" w:rsidP="00AC6A4B">
            <w:pPr>
              <w:widowControl/>
              <w:autoSpaceDE/>
              <w:autoSpaceDN/>
              <w:jc w:val="center"/>
              <w:rPr>
                <w:color w:val="000000"/>
                <w:lang w:val="pt-BR" w:eastAsia="pt-BR" w:bidi="ar-SA"/>
              </w:rPr>
            </w:pPr>
            <w:r w:rsidRPr="00352607">
              <w:rPr>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1FDA7899" w14:textId="0FFC60F8" w:rsidR="00AC6A4B" w:rsidRPr="00352607" w:rsidRDefault="00AC6A4B" w:rsidP="00AC6A4B">
            <w:pPr>
              <w:widowControl/>
              <w:autoSpaceDE/>
              <w:autoSpaceDN/>
              <w:jc w:val="center"/>
              <w:rPr>
                <w:color w:val="000000"/>
                <w:lang w:val="pt-BR" w:eastAsia="pt-BR" w:bidi="ar-SA"/>
              </w:rPr>
            </w:pPr>
            <w:r w:rsidRPr="00352607">
              <w:rPr>
                <w:color w:val="000000"/>
              </w:rPr>
              <w:t>0</w:t>
            </w:r>
          </w:p>
        </w:tc>
        <w:tc>
          <w:tcPr>
            <w:tcW w:w="764" w:type="dxa"/>
            <w:tcBorders>
              <w:top w:val="nil"/>
              <w:left w:val="nil"/>
              <w:bottom w:val="single" w:sz="4" w:space="0" w:color="auto"/>
              <w:right w:val="single" w:sz="4" w:space="0" w:color="auto"/>
            </w:tcBorders>
            <w:shd w:val="clear" w:color="auto" w:fill="auto"/>
            <w:vAlign w:val="bottom"/>
          </w:tcPr>
          <w:p w14:paraId="5738008F" w14:textId="6020C7C2" w:rsidR="00AC6A4B" w:rsidRPr="009F1D4E" w:rsidRDefault="00AC6A4B" w:rsidP="00AC6A4B">
            <w:pPr>
              <w:widowControl/>
              <w:autoSpaceDE/>
              <w:autoSpaceDN/>
              <w:jc w:val="center"/>
              <w:rPr>
                <w:color w:val="000000"/>
                <w:lang w:val="pt-BR" w:eastAsia="pt-BR" w:bidi="ar-SA"/>
              </w:rPr>
            </w:pPr>
            <w:r>
              <w:rPr>
                <w:b/>
                <w:bCs/>
                <w:color w:val="000000"/>
              </w:rPr>
              <w:t>0</w:t>
            </w:r>
          </w:p>
        </w:tc>
      </w:tr>
      <w:tr w:rsidR="00AC6A4B" w:rsidRPr="00237D56" w14:paraId="194F90B7" w14:textId="097E1DCE"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17401807" w14:textId="18E8AA47" w:rsidR="00AC6A4B" w:rsidRPr="009F1D4E" w:rsidRDefault="00AC6A4B" w:rsidP="00AC6A4B">
            <w:pPr>
              <w:widowControl/>
              <w:autoSpaceDE/>
              <w:autoSpaceDN/>
              <w:rPr>
                <w:color w:val="000000"/>
                <w:lang w:val="pt-BR" w:eastAsia="pt-BR" w:bidi="ar-SA"/>
              </w:rPr>
            </w:pPr>
            <w:r w:rsidRPr="009F1D4E">
              <w:rPr>
                <w:color w:val="000000"/>
                <w:lang w:val="pt-BR" w:eastAsia="pt-BR" w:bidi="ar-SA"/>
              </w:rPr>
              <w:t xml:space="preserve">Redução incruenta de luxação ou fratura / </w:t>
            </w:r>
            <w:proofErr w:type="spellStart"/>
            <w:r w:rsidRPr="009F1D4E">
              <w:rPr>
                <w:color w:val="000000"/>
                <w:lang w:val="pt-BR" w:eastAsia="pt-BR" w:bidi="ar-SA"/>
              </w:rPr>
              <w:t>luxacao</w:t>
            </w:r>
            <w:proofErr w:type="spellEnd"/>
            <w:r w:rsidRPr="009F1D4E">
              <w:rPr>
                <w:color w:val="000000"/>
                <w:lang w:val="pt-BR" w:eastAsia="pt-BR" w:bidi="ar-SA"/>
              </w:rPr>
              <w:t xml:space="preserve"> no punho</w:t>
            </w:r>
          </w:p>
        </w:tc>
        <w:tc>
          <w:tcPr>
            <w:tcW w:w="1019" w:type="dxa"/>
            <w:tcBorders>
              <w:top w:val="nil"/>
              <w:left w:val="nil"/>
              <w:bottom w:val="single" w:sz="4" w:space="0" w:color="auto"/>
              <w:right w:val="single" w:sz="4" w:space="0" w:color="auto"/>
            </w:tcBorders>
            <w:shd w:val="clear" w:color="auto" w:fill="auto"/>
            <w:noWrap/>
            <w:vAlign w:val="bottom"/>
            <w:hideMark/>
          </w:tcPr>
          <w:p w14:paraId="10E682BD" w14:textId="77777777" w:rsidR="00AC6A4B" w:rsidRPr="009F1D4E" w:rsidRDefault="00AC6A4B" w:rsidP="00AC6A4B">
            <w:pPr>
              <w:widowControl/>
              <w:autoSpaceDE/>
              <w:autoSpaceDN/>
              <w:jc w:val="center"/>
              <w:rPr>
                <w:color w:val="000000"/>
                <w:lang w:val="pt-BR" w:eastAsia="pt-BR" w:bidi="ar-SA"/>
              </w:rPr>
            </w:pPr>
            <w:r w:rsidRPr="009F1D4E">
              <w:rPr>
                <w:color w:val="000000"/>
                <w:lang w:val="pt-BR" w:eastAsia="pt-BR" w:bidi="ar-SA"/>
              </w:rPr>
              <w:t>1</w:t>
            </w:r>
          </w:p>
        </w:tc>
        <w:tc>
          <w:tcPr>
            <w:tcW w:w="1046" w:type="dxa"/>
            <w:tcBorders>
              <w:top w:val="nil"/>
              <w:left w:val="nil"/>
              <w:bottom w:val="single" w:sz="4" w:space="0" w:color="auto"/>
              <w:right w:val="single" w:sz="4" w:space="0" w:color="auto"/>
            </w:tcBorders>
            <w:shd w:val="clear" w:color="auto" w:fill="auto"/>
            <w:noWrap/>
            <w:vAlign w:val="bottom"/>
          </w:tcPr>
          <w:p w14:paraId="763236FE" w14:textId="5E32C604" w:rsidR="00AC6A4B" w:rsidRPr="009F1D4E" w:rsidRDefault="00AC6A4B" w:rsidP="00AC6A4B">
            <w:pPr>
              <w:widowControl/>
              <w:autoSpaceDE/>
              <w:autoSpaceDN/>
              <w:jc w:val="center"/>
              <w:rPr>
                <w:color w:val="000000"/>
                <w:lang w:val="pt-BR" w:eastAsia="pt-BR" w:bidi="ar-SA"/>
              </w:rPr>
            </w:pPr>
            <w:r w:rsidRPr="009F1D4E">
              <w:rPr>
                <w:color w:val="000000"/>
                <w:lang w:val="pt-BR" w:eastAsia="pt-BR" w:bidi="ar-SA"/>
              </w:rPr>
              <w:t>0</w:t>
            </w:r>
          </w:p>
        </w:tc>
        <w:tc>
          <w:tcPr>
            <w:tcW w:w="770" w:type="dxa"/>
            <w:tcBorders>
              <w:top w:val="nil"/>
              <w:left w:val="nil"/>
              <w:bottom w:val="single" w:sz="4" w:space="0" w:color="auto"/>
              <w:right w:val="single" w:sz="4" w:space="0" w:color="auto"/>
            </w:tcBorders>
            <w:shd w:val="clear" w:color="auto" w:fill="auto"/>
            <w:noWrap/>
            <w:vAlign w:val="bottom"/>
          </w:tcPr>
          <w:p w14:paraId="7F74A029" w14:textId="649C4A1F" w:rsidR="00AC6A4B" w:rsidRPr="00352607" w:rsidRDefault="00AC6A4B" w:rsidP="00AC6A4B">
            <w:pPr>
              <w:widowControl/>
              <w:autoSpaceDE/>
              <w:autoSpaceDN/>
              <w:jc w:val="center"/>
              <w:rPr>
                <w:color w:val="000000"/>
                <w:lang w:val="pt-BR" w:eastAsia="pt-BR" w:bidi="ar-SA"/>
              </w:rPr>
            </w:pPr>
            <w:r w:rsidRPr="00352607">
              <w:rPr>
                <w:color w:val="000000"/>
              </w:rPr>
              <w:t>0</w:t>
            </w:r>
          </w:p>
        </w:tc>
        <w:tc>
          <w:tcPr>
            <w:tcW w:w="851" w:type="dxa"/>
            <w:tcBorders>
              <w:top w:val="nil"/>
              <w:left w:val="nil"/>
              <w:bottom w:val="single" w:sz="4" w:space="0" w:color="auto"/>
              <w:right w:val="single" w:sz="4" w:space="0" w:color="auto"/>
            </w:tcBorders>
            <w:shd w:val="clear" w:color="auto" w:fill="auto"/>
            <w:noWrap/>
            <w:vAlign w:val="bottom"/>
          </w:tcPr>
          <w:p w14:paraId="383148B2" w14:textId="5AD46FA3" w:rsidR="00AC6A4B" w:rsidRPr="00352607" w:rsidRDefault="00AC6A4B" w:rsidP="00AC6A4B">
            <w:pPr>
              <w:widowControl/>
              <w:autoSpaceDE/>
              <w:autoSpaceDN/>
              <w:jc w:val="center"/>
              <w:rPr>
                <w:color w:val="000000"/>
                <w:lang w:val="pt-BR" w:eastAsia="pt-BR" w:bidi="ar-SA"/>
              </w:rPr>
            </w:pPr>
            <w:r w:rsidRPr="00352607">
              <w:rPr>
                <w:color w:val="000000"/>
              </w:rPr>
              <w:t>0</w:t>
            </w:r>
          </w:p>
        </w:tc>
        <w:tc>
          <w:tcPr>
            <w:tcW w:w="850" w:type="dxa"/>
            <w:tcBorders>
              <w:top w:val="nil"/>
              <w:left w:val="nil"/>
              <w:bottom w:val="single" w:sz="4" w:space="0" w:color="auto"/>
              <w:right w:val="single" w:sz="4" w:space="0" w:color="auto"/>
            </w:tcBorders>
            <w:shd w:val="clear" w:color="auto" w:fill="auto"/>
            <w:noWrap/>
            <w:vAlign w:val="bottom"/>
          </w:tcPr>
          <w:p w14:paraId="55BE9B9F" w14:textId="22CB9B08" w:rsidR="00AC6A4B" w:rsidRPr="00352607" w:rsidRDefault="00AC6A4B" w:rsidP="00AC6A4B">
            <w:pPr>
              <w:widowControl/>
              <w:autoSpaceDE/>
              <w:autoSpaceDN/>
              <w:jc w:val="center"/>
              <w:rPr>
                <w:color w:val="000000"/>
                <w:lang w:val="pt-BR" w:eastAsia="pt-BR" w:bidi="ar-SA"/>
              </w:rPr>
            </w:pPr>
            <w:r w:rsidRPr="00352607">
              <w:rPr>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0C64FD21" w14:textId="78073B13" w:rsidR="00AC6A4B" w:rsidRPr="00352607" w:rsidRDefault="00AC6A4B" w:rsidP="00AC6A4B">
            <w:pPr>
              <w:widowControl/>
              <w:autoSpaceDE/>
              <w:autoSpaceDN/>
              <w:jc w:val="center"/>
              <w:rPr>
                <w:color w:val="000000"/>
                <w:lang w:val="pt-BR" w:eastAsia="pt-BR" w:bidi="ar-SA"/>
              </w:rPr>
            </w:pPr>
            <w:r w:rsidRPr="00352607">
              <w:rPr>
                <w:color w:val="000000"/>
              </w:rPr>
              <w:t>0</w:t>
            </w:r>
          </w:p>
        </w:tc>
        <w:tc>
          <w:tcPr>
            <w:tcW w:w="764" w:type="dxa"/>
            <w:tcBorders>
              <w:top w:val="nil"/>
              <w:left w:val="nil"/>
              <w:bottom w:val="single" w:sz="4" w:space="0" w:color="auto"/>
              <w:right w:val="single" w:sz="4" w:space="0" w:color="auto"/>
            </w:tcBorders>
            <w:shd w:val="clear" w:color="auto" w:fill="auto"/>
            <w:vAlign w:val="bottom"/>
          </w:tcPr>
          <w:p w14:paraId="464A0E93" w14:textId="48723872" w:rsidR="00AC6A4B" w:rsidRPr="009F1D4E" w:rsidRDefault="00AC6A4B" w:rsidP="00AC6A4B">
            <w:pPr>
              <w:widowControl/>
              <w:autoSpaceDE/>
              <w:autoSpaceDN/>
              <w:jc w:val="center"/>
              <w:rPr>
                <w:color w:val="000000"/>
                <w:lang w:val="pt-BR" w:eastAsia="pt-BR" w:bidi="ar-SA"/>
              </w:rPr>
            </w:pPr>
            <w:r>
              <w:rPr>
                <w:b/>
                <w:bCs/>
                <w:color w:val="000000"/>
              </w:rPr>
              <w:t>0</w:t>
            </w:r>
          </w:p>
        </w:tc>
      </w:tr>
      <w:tr w:rsidR="00AC6A4B" w:rsidRPr="00237D56" w14:paraId="51CB61F0" w14:textId="14159B1F"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1C6F7906" w14:textId="149F92C0" w:rsidR="00AC6A4B" w:rsidRPr="009F1D4E" w:rsidRDefault="00AC6A4B" w:rsidP="00AC6A4B">
            <w:pPr>
              <w:widowControl/>
              <w:autoSpaceDE/>
              <w:autoSpaceDN/>
              <w:rPr>
                <w:color w:val="000000"/>
                <w:lang w:val="pt-BR" w:eastAsia="pt-BR" w:bidi="ar-SA"/>
              </w:rPr>
            </w:pPr>
            <w:r w:rsidRPr="009F1D4E">
              <w:rPr>
                <w:color w:val="000000"/>
                <w:lang w:val="pt-BR" w:eastAsia="pt-BR" w:bidi="ar-SA"/>
              </w:rPr>
              <w:t xml:space="preserve">Retirada de fio ou pino </w:t>
            </w:r>
            <w:proofErr w:type="spellStart"/>
            <w:r w:rsidRPr="009F1D4E">
              <w:rPr>
                <w:color w:val="000000"/>
                <w:lang w:val="pt-BR" w:eastAsia="pt-BR" w:bidi="ar-SA"/>
              </w:rPr>
              <w:t>intra-ósseo</w:t>
            </w:r>
            <w:proofErr w:type="spellEnd"/>
          </w:p>
        </w:tc>
        <w:tc>
          <w:tcPr>
            <w:tcW w:w="1019" w:type="dxa"/>
            <w:tcBorders>
              <w:top w:val="nil"/>
              <w:left w:val="nil"/>
              <w:bottom w:val="single" w:sz="4" w:space="0" w:color="auto"/>
              <w:right w:val="single" w:sz="4" w:space="0" w:color="auto"/>
            </w:tcBorders>
            <w:shd w:val="clear" w:color="auto" w:fill="auto"/>
            <w:noWrap/>
            <w:vAlign w:val="bottom"/>
            <w:hideMark/>
          </w:tcPr>
          <w:p w14:paraId="7B82AC06" w14:textId="77777777" w:rsidR="00AC6A4B" w:rsidRPr="009F1D4E" w:rsidRDefault="00AC6A4B" w:rsidP="00AC6A4B">
            <w:pPr>
              <w:widowControl/>
              <w:autoSpaceDE/>
              <w:autoSpaceDN/>
              <w:jc w:val="center"/>
              <w:rPr>
                <w:color w:val="000000"/>
                <w:lang w:val="pt-BR" w:eastAsia="pt-BR" w:bidi="ar-SA"/>
              </w:rPr>
            </w:pPr>
            <w:r w:rsidRPr="009F1D4E">
              <w:rPr>
                <w:color w:val="000000"/>
                <w:lang w:val="pt-BR" w:eastAsia="pt-BR" w:bidi="ar-SA"/>
              </w:rPr>
              <w:t>0</w:t>
            </w:r>
          </w:p>
        </w:tc>
        <w:tc>
          <w:tcPr>
            <w:tcW w:w="1046" w:type="dxa"/>
            <w:tcBorders>
              <w:top w:val="nil"/>
              <w:left w:val="nil"/>
              <w:bottom w:val="single" w:sz="4" w:space="0" w:color="auto"/>
              <w:right w:val="single" w:sz="4" w:space="0" w:color="auto"/>
            </w:tcBorders>
            <w:shd w:val="clear" w:color="auto" w:fill="auto"/>
            <w:noWrap/>
            <w:vAlign w:val="bottom"/>
          </w:tcPr>
          <w:p w14:paraId="5F0E6201" w14:textId="5BD76ACE" w:rsidR="00AC6A4B" w:rsidRPr="009F1D4E" w:rsidRDefault="00AC6A4B" w:rsidP="00AC6A4B">
            <w:pPr>
              <w:widowControl/>
              <w:autoSpaceDE/>
              <w:autoSpaceDN/>
              <w:jc w:val="center"/>
              <w:rPr>
                <w:color w:val="000000"/>
                <w:lang w:val="pt-BR" w:eastAsia="pt-BR" w:bidi="ar-SA"/>
              </w:rPr>
            </w:pPr>
            <w:r w:rsidRPr="009F1D4E">
              <w:rPr>
                <w:color w:val="000000"/>
                <w:lang w:val="pt-BR" w:eastAsia="pt-BR" w:bidi="ar-SA"/>
              </w:rPr>
              <w:t>1</w:t>
            </w:r>
          </w:p>
        </w:tc>
        <w:tc>
          <w:tcPr>
            <w:tcW w:w="770" w:type="dxa"/>
            <w:tcBorders>
              <w:top w:val="nil"/>
              <w:left w:val="nil"/>
              <w:bottom w:val="single" w:sz="4" w:space="0" w:color="auto"/>
              <w:right w:val="single" w:sz="4" w:space="0" w:color="auto"/>
            </w:tcBorders>
            <w:shd w:val="clear" w:color="auto" w:fill="auto"/>
            <w:noWrap/>
            <w:vAlign w:val="bottom"/>
          </w:tcPr>
          <w:p w14:paraId="45D2BC12" w14:textId="60EC40A8" w:rsidR="00AC6A4B" w:rsidRPr="00352607" w:rsidRDefault="00AC6A4B" w:rsidP="00AC6A4B">
            <w:pPr>
              <w:widowControl/>
              <w:autoSpaceDE/>
              <w:autoSpaceDN/>
              <w:jc w:val="center"/>
              <w:rPr>
                <w:color w:val="000000"/>
                <w:lang w:val="pt-BR" w:eastAsia="pt-BR" w:bidi="ar-SA"/>
              </w:rPr>
            </w:pPr>
            <w:r w:rsidRPr="00352607">
              <w:rPr>
                <w:color w:val="000000"/>
              </w:rPr>
              <w:t>0</w:t>
            </w:r>
          </w:p>
        </w:tc>
        <w:tc>
          <w:tcPr>
            <w:tcW w:w="851" w:type="dxa"/>
            <w:tcBorders>
              <w:top w:val="nil"/>
              <w:left w:val="nil"/>
              <w:bottom w:val="single" w:sz="4" w:space="0" w:color="auto"/>
              <w:right w:val="single" w:sz="4" w:space="0" w:color="auto"/>
            </w:tcBorders>
            <w:shd w:val="clear" w:color="auto" w:fill="auto"/>
            <w:noWrap/>
            <w:vAlign w:val="bottom"/>
          </w:tcPr>
          <w:p w14:paraId="4085D41C" w14:textId="627965AA" w:rsidR="00AC6A4B" w:rsidRPr="00352607" w:rsidRDefault="00AC6A4B" w:rsidP="00AC6A4B">
            <w:pPr>
              <w:widowControl/>
              <w:autoSpaceDE/>
              <w:autoSpaceDN/>
              <w:jc w:val="center"/>
              <w:rPr>
                <w:color w:val="000000"/>
                <w:lang w:val="pt-BR" w:eastAsia="pt-BR" w:bidi="ar-SA"/>
              </w:rPr>
            </w:pPr>
            <w:r w:rsidRPr="00352607">
              <w:rPr>
                <w:color w:val="000000"/>
              </w:rPr>
              <w:t>1</w:t>
            </w:r>
          </w:p>
        </w:tc>
        <w:tc>
          <w:tcPr>
            <w:tcW w:w="850" w:type="dxa"/>
            <w:tcBorders>
              <w:top w:val="nil"/>
              <w:left w:val="nil"/>
              <w:bottom w:val="single" w:sz="4" w:space="0" w:color="auto"/>
              <w:right w:val="single" w:sz="4" w:space="0" w:color="auto"/>
            </w:tcBorders>
            <w:shd w:val="clear" w:color="auto" w:fill="auto"/>
            <w:noWrap/>
            <w:vAlign w:val="bottom"/>
          </w:tcPr>
          <w:p w14:paraId="6926FA48" w14:textId="663E1587" w:rsidR="00AC6A4B" w:rsidRPr="00352607" w:rsidRDefault="00AC6A4B" w:rsidP="00AC6A4B">
            <w:pPr>
              <w:widowControl/>
              <w:autoSpaceDE/>
              <w:autoSpaceDN/>
              <w:jc w:val="center"/>
              <w:rPr>
                <w:color w:val="000000"/>
                <w:lang w:val="pt-BR" w:eastAsia="pt-BR" w:bidi="ar-SA"/>
              </w:rPr>
            </w:pPr>
            <w:r w:rsidRPr="00352607">
              <w:rPr>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175C7A45" w14:textId="76CCD606" w:rsidR="00AC6A4B" w:rsidRPr="00352607" w:rsidRDefault="00AC6A4B" w:rsidP="00AC6A4B">
            <w:pPr>
              <w:widowControl/>
              <w:autoSpaceDE/>
              <w:autoSpaceDN/>
              <w:jc w:val="center"/>
              <w:rPr>
                <w:color w:val="000000"/>
                <w:lang w:val="pt-BR" w:eastAsia="pt-BR" w:bidi="ar-SA"/>
              </w:rPr>
            </w:pPr>
            <w:r w:rsidRPr="00352607">
              <w:rPr>
                <w:color w:val="000000"/>
              </w:rPr>
              <w:t>0</w:t>
            </w:r>
          </w:p>
        </w:tc>
        <w:tc>
          <w:tcPr>
            <w:tcW w:w="764" w:type="dxa"/>
            <w:tcBorders>
              <w:top w:val="nil"/>
              <w:left w:val="nil"/>
              <w:bottom w:val="single" w:sz="4" w:space="0" w:color="auto"/>
              <w:right w:val="single" w:sz="4" w:space="0" w:color="auto"/>
            </w:tcBorders>
            <w:shd w:val="clear" w:color="auto" w:fill="auto"/>
            <w:vAlign w:val="bottom"/>
          </w:tcPr>
          <w:p w14:paraId="1BECBF1E" w14:textId="2B3B994B" w:rsidR="00AC6A4B" w:rsidRPr="009F1D4E" w:rsidRDefault="00AC6A4B" w:rsidP="00AC6A4B">
            <w:pPr>
              <w:widowControl/>
              <w:autoSpaceDE/>
              <w:autoSpaceDN/>
              <w:jc w:val="center"/>
              <w:rPr>
                <w:color w:val="000000"/>
                <w:lang w:val="pt-BR" w:eastAsia="pt-BR" w:bidi="ar-SA"/>
              </w:rPr>
            </w:pPr>
            <w:r>
              <w:rPr>
                <w:b/>
                <w:bCs/>
                <w:color w:val="000000"/>
              </w:rPr>
              <w:t>1</w:t>
            </w:r>
          </w:p>
        </w:tc>
      </w:tr>
      <w:tr w:rsidR="00497205" w:rsidRPr="00237D56" w14:paraId="2688E118" w14:textId="0AE0ECBB"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027908DC" w14:textId="0E5E4330" w:rsidR="00497205" w:rsidRPr="009F1D4E" w:rsidRDefault="00497205" w:rsidP="00497205">
            <w:pPr>
              <w:widowControl/>
              <w:autoSpaceDE/>
              <w:autoSpaceDN/>
              <w:rPr>
                <w:color w:val="000000"/>
                <w:lang w:val="pt-BR" w:eastAsia="pt-BR" w:bidi="ar-SA"/>
              </w:rPr>
            </w:pPr>
            <w:r w:rsidRPr="009F1D4E">
              <w:rPr>
                <w:color w:val="000000"/>
                <w:lang w:val="pt-BR" w:eastAsia="pt-BR" w:bidi="ar-SA"/>
              </w:rPr>
              <w:t>Toracocentese/drenagem de pleura</w:t>
            </w:r>
          </w:p>
        </w:tc>
        <w:tc>
          <w:tcPr>
            <w:tcW w:w="1019" w:type="dxa"/>
            <w:tcBorders>
              <w:top w:val="nil"/>
              <w:left w:val="nil"/>
              <w:bottom w:val="single" w:sz="4" w:space="0" w:color="auto"/>
              <w:right w:val="single" w:sz="4" w:space="0" w:color="auto"/>
            </w:tcBorders>
            <w:shd w:val="clear" w:color="auto" w:fill="auto"/>
            <w:noWrap/>
            <w:vAlign w:val="bottom"/>
            <w:hideMark/>
          </w:tcPr>
          <w:p w14:paraId="78559D23" w14:textId="77777777" w:rsidR="00497205" w:rsidRPr="009F1D4E" w:rsidRDefault="00497205" w:rsidP="00497205">
            <w:pPr>
              <w:widowControl/>
              <w:autoSpaceDE/>
              <w:autoSpaceDN/>
              <w:jc w:val="center"/>
              <w:rPr>
                <w:color w:val="000000"/>
                <w:lang w:val="pt-BR" w:eastAsia="pt-BR" w:bidi="ar-SA"/>
              </w:rPr>
            </w:pPr>
            <w:r w:rsidRPr="009F1D4E">
              <w:rPr>
                <w:color w:val="000000"/>
                <w:lang w:val="pt-BR" w:eastAsia="pt-BR" w:bidi="ar-SA"/>
              </w:rPr>
              <w:t>1</w:t>
            </w:r>
          </w:p>
        </w:tc>
        <w:tc>
          <w:tcPr>
            <w:tcW w:w="1046" w:type="dxa"/>
            <w:tcBorders>
              <w:top w:val="nil"/>
              <w:left w:val="nil"/>
              <w:bottom w:val="single" w:sz="4" w:space="0" w:color="auto"/>
              <w:right w:val="single" w:sz="4" w:space="0" w:color="auto"/>
            </w:tcBorders>
            <w:shd w:val="clear" w:color="auto" w:fill="auto"/>
            <w:noWrap/>
            <w:vAlign w:val="bottom"/>
          </w:tcPr>
          <w:p w14:paraId="077A30EC" w14:textId="722939B3" w:rsidR="00497205" w:rsidRPr="009F1D4E" w:rsidRDefault="00497205" w:rsidP="00497205">
            <w:pPr>
              <w:widowControl/>
              <w:autoSpaceDE/>
              <w:autoSpaceDN/>
              <w:jc w:val="center"/>
              <w:rPr>
                <w:color w:val="000000"/>
                <w:lang w:val="pt-BR" w:eastAsia="pt-BR" w:bidi="ar-SA"/>
              </w:rPr>
            </w:pPr>
            <w:r w:rsidRPr="009F1D4E">
              <w:rPr>
                <w:color w:val="000000"/>
                <w:lang w:val="pt-BR" w:eastAsia="pt-BR" w:bidi="ar-SA"/>
              </w:rPr>
              <w:t>1</w:t>
            </w:r>
          </w:p>
        </w:tc>
        <w:tc>
          <w:tcPr>
            <w:tcW w:w="770" w:type="dxa"/>
            <w:tcBorders>
              <w:top w:val="nil"/>
              <w:left w:val="nil"/>
              <w:bottom w:val="single" w:sz="4" w:space="0" w:color="auto"/>
              <w:right w:val="single" w:sz="4" w:space="0" w:color="auto"/>
            </w:tcBorders>
            <w:shd w:val="clear" w:color="auto" w:fill="auto"/>
            <w:noWrap/>
            <w:vAlign w:val="bottom"/>
          </w:tcPr>
          <w:p w14:paraId="75B372D2" w14:textId="79A0F697" w:rsidR="00497205" w:rsidRPr="00352607" w:rsidRDefault="00497205" w:rsidP="00497205">
            <w:pPr>
              <w:widowControl/>
              <w:autoSpaceDE/>
              <w:autoSpaceDN/>
              <w:jc w:val="center"/>
              <w:rPr>
                <w:color w:val="000000"/>
                <w:lang w:val="pt-BR" w:eastAsia="pt-BR" w:bidi="ar-SA"/>
              </w:rPr>
            </w:pPr>
            <w:r w:rsidRPr="00352607">
              <w:rPr>
                <w:color w:val="000000"/>
              </w:rPr>
              <w:t>0</w:t>
            </w:r>
          </w:p>
        </w:tc>
        <w:tc>
          <w:tcPr>
            <w:tcW w:w="851" w:type="dxa"/>
            <w:tcBorders>
              <w:top w:val="nil"/>
              <w:left w:val="nil"/>
              <w:bottom w:val="single" w:sz="4" w:space="0" w:color="auto"/>
              <w:right w:val="single" w:sz="4" w:space="0" w:color="auto"/>
            </w:tcBorders>
            <w:shd w:val="clear" w:color="auto" w:fill="auto"/>
            <w:noWrap/>
            <w:vAlign w:val="bottom"/>
          </w:tcPr>
          <w:p w14:paraId="0048DF20" w14:textId="2F20E788" w:rsidR="00497205" w:rsidRPr="00352607" w:rsidRDefault="00497205" w:rsidP="00497205">
            <w:pPr>
              <w:widowControl/>
              <w:autoSpaceDE/>
              <w:autoSpaceDN/>
              <w:jc w:val="center"/>
              <w:rPr>
                <w:color w:val="000000"/>
                <w:lang w:val="pt-BR" w:eastAsia="pt-BR" w:bidi="ar-SA"/>
              </w:rPr>
            </w:pPr>
            <w:r w:rsidRPr="00352607">
              <w:rPr>
                <w:color w:val="000000"/>
              </w:rPr>
              <w:t>2</w:t>
            </w:r>
          </w:p>
        </w:tc>
        <w:tc>
          <w:tcPr>
            <w:tcW w:w="850" w:type="dxa"/>
            <w:tcBorders>
              <w:top w:val="nil"/>
              <w:left w:val="nil"/>
              <w:bottom w:val="single" w:sz="4" w:space="0" w:color="auto"/>
              <w:right w:val="single" w:sz="4" w:space="0" w:color="auto"/>
            </w:tcBorders>
            <w:shd w:val="clear" w:color="auto" w:fill="auto"/>
            <w:noWrap/>
            <w:vAlign w:val="bottom"/>
          </w:tcPr>
          <w:p w14:paraId="06A4736B" w14:textId="1C5F1CCF" w:rsidR="00497205" w:rsidRPr="00352607" w:rsidRDefault="00497205" w:rsidP="00497205">
            <w:pPr>
              <w:widowControl/>
              <w:autoSpaceDE/>
              <w:autoSpaceDN/>
              <w:jc w:val="center"/>
              <w:rPr>
                <w:color w:val="000000"/>
                <w:lang w:val="pt-BR" w:eastAsia="pt-BR" w:bidi="ar-SA"/>
              </w:rPr>
            </w:pPr>
            <w:r w:rsidRPr="00352607">
              <w:rPr>
                <w:color w:val="000000"/>
              </w:rPr>
              <w:t>0</w:t>
            </w:r>
          </w:p>
        </w:tc>
        <w:tc>
          <w:tcPr>
            <w:tcW w:w="709" w:type="dxa"/>
            <w:tcBorders>
              <w:top w:val="nil"/>
              <w:left w:val="nil"/>
              <w:bottom w:val="single" w:sz="4" w:space="0" w:color="auto"/>
              <w:right w:val="single" w:sz="4" w:space="0" w:color="auto"/>
            </w:tcBorders>
            <w:shd w:val="clear" w:color="auto" w:fill="auto"/>
            <w:noWrap/>
            <w:vAlign w:val="bottom"/>
          </w:tcPr>
          <w:p w14:paraId="6DEC8A77" w14:textId="07E0E0DB" w:rsidR="00497205" w:rsidRPr="00352607" w:rsidRDefault="00497205" w:rsidP="00497205">
            <w:pPr>
              <w:widowControl/>
              <w:autoSpaceDE/>
              <w:autoSpaceDN/>
              <w:jc w:val="center"/>
              <w:rPr>
                <w:color w:val="000000"/>
                <w:lang w:val="pt-BR" w:eastAsia="pt-BR" w:bidi="ar-SA"/>
              </w:rPr>
            </w:pPr>
            <w:r w:rsidRPr="00352607">
              <w:rPr>
                <w:color w:val="000000"/>
              </w:rPr>
              <w:t>0</w:t>
            </w:r>
          </w:p>
        </w:tc>
        <w:tc>
          <w:tcPr>
            <w:tcW w:w="764" w:type="dxa"/>
            <w:tcBorders>
              <w:top w:val="nil"/>
              <w:left w:val="nil"/>
              <w:bottom w:val="single" w:sz="4" w:space="0" w:color="auto"/>
              <w:right w:val="single" w:sz="4" w:space="0" w:color="auto"/>
            </w:tcBorders>
            <w:shd w:val="clear" w:color="auto" w:fill="auto"/>
            <w:vAlign w:val="bottom"/>
          </w:tcPr>
          <w:p w14:paraId="71E67196" w14:textId="591EF91D" w:rsidR="00497205" w:rsidRPr="009F1D4E" w:rsidRDefault="00497205" w:rsidP="00497205">
            <w:pPr>
              <w:widowControl/>
              <w:autoSpaceDE/>
              <w:autoSpaceDN/>
              <w:jc w:val="center"/>
              <w:rPr>
                <w:color w:val="000000"/>
                <w:lang w:val="pt-BR" w:eastAsia="pt-BR" w:bidi="ar-SA"/>
              </w:rPr>
            </w:pPr>
            <w:r>
              <w:rPr>
                <w:b/>
                <w:bCs/>
                <w:color w:val="000000"/>
              </w:rPr>
              <w:t>2</w:t>
            </w:r>
          </w:p>
        </w:tc>
      </w:tr>
      <w:tr w:rsidR="00AC6A4B" w:rsidRPr="00237D56" w14:paraId="1A797FDD" w14:textId="5125645C"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6C300B97" w14:textId="763FF587" w:rsidR="00AC6A4B" w:rsidRPr="009F1D4E" w:rsidRDefault="00AC6A4B" w:rsidP="00AC6A4B">
            <w:pPr>
              <w:widowControl/>
              <w:autoSpaceDE/>
              <w:autoSpaceDN/>
              <w:rPr>
                <w:color w:val="000000"/>
                <w:lang w:val="pt-BR" w:eastAsia="pt-BR" w:bidi="ar-SA"/>
              </w:rPr>
            </w:pPr>
            <w:r w:rsidRPr="009F1D4E">
              <w:rPr>
                <w:color w:val="000000"/>
                <w:lang w:val="pt-BR" w:eastAsia="pt-BR" w:bidi="ar-SA"/>
              </w:rPr>
              <w:t>Anestesia regional</w:t>
            </w:r>
          </w:p>
        </w:tc>
        <w:tc>
          <w:tcPr>
            <w:tcW w:w="1019" w:type="dxa"/>
            <w:tcBorders>
              <w:top w:val="nil"/>
              <w:left w:val="nil"/>
              <w:bottom w:val="single" w:sz="4" w:space="0" w:color="auto"/>
              <w:right w:val="single" w:sz="4" w:space="0" w:color="auto"/>
            </w:tcBorders>
            <w:shd w:val="clear" w:color="auto" w:fill="auto"/>
            <w:noWrap/>
            <w:vAlign w:val="bottom"/>
            <w:hideMark/>
          </w:tcPr>
          <w:p w14:paraId="0A3990B3" w14:textId="77777777" w:rsidR="00AC6A4B" w:rsidRPr="009F1D4E" w:rsidRDefault="00AC6A4B" w:rsidP="00AC6A4B">
            <w:pPr>
              <w:widowControl/>
              <w:autoSpaceDE/>
              <w:autoSpaceDN/>
              <w:jc w:val="center"/>
              <w:rPr>
                <w:color w:val="000000"/>
                <w:lang w:val="pt-BR" w:eastAsia="pt-BR" w:bidi="ar-SA"/>
              </w:rPr>
            </w:pPr>
            <w:r w:rsidRPr="009F1D4E">
              <w:rPr>
                <w:color w:val="000000"/>
                <w:lang w:val="pt-BR" w:eastAsia="pt-BR" w:bidi="ar-SA"/>
              </w:rPr>
              <w:t>9</w:t>
            </w:r>
          </w:p>
        </w:tc>
        <w:tc>
          <w:tcPr>
            <w:tcW w:w="1046" w:type="dxa"/>
            <w:tcBorders>
              <w:top w:val="nil"/>
              <w:left w:val="nil"/>
              <w:bottom w:val="single" w:sz="4" w:space="0" w:color="auto"/>
              <w:right w:val="single" w:sz="4" w:space="0" w:color="auto"/>
            </w:tcBorders>
            <w:shd w:val="clear" w:color="auto" w:fill="auto"/>
            <w:noWrap/>
            <w:vAlign w:val="bottom"/>
          </w:tcPr>
          <w:p w14:paraId="5D70EBC8" w14:textId="32977234" w:rsidR="00AC6A4B" w:rsidRPr="009F1D4E" w:rsidRDefault="00AC6A4B" w:rsidP="00AC6A4B">
            <w:pPr>
              <w:widowControl/>
              <w:autoSpaceDE/>
              <w:autoSpaceDN/>
              <w:jc w:val="center"/>
              <w:rPr>
                <w:color w:val="000000"/>
                <w:lang w:val="pt-BR" w:eastAsia="pt-BR" w:bidi="ar-SA"/>
              </w:rPr>
            </w:pPr>
            <w:r w:rsidRPr="009F1D4E">
              <w:rPr>
                <w:color w:val="000000"/>
                <w:lang w:val="pt-BR" w:eastAsia="pt-BR" w:bidi="ar-SA"/>
              </w:rPr>
              <w:t>10</w:t>
            </w:r>
          </w:p>
        </w:tc>
        <w:tc>
          <w:tcPr>
            <w:tcW w:w="770" w:type="dxa"/>
            <w:tcBorders>
              <w:top w:val="nil"/>
              <w:left w:val="nil"/>
              <w:bottom w:val="single" w:sz="4" w:space="0" w:color="auto"/>
              <w:right w:val="single" w:sz="4" w:space="0" w:color="auto"/>
            </w:tcBorders>
            <w:shd w:val="clear" w:color="auto" w:fill="auto"/>
            <w:noWrap/>
            <w:vAlign w:val="bottom"/>
          </w:tcPr>
          <w:p w14:paraId="50123FCE" w14:textId="65C61CBF" w:rsidR="00AC6A4B" w:rsidRPr="00352607" w:rsidRDefault="00AC6A4B" w:rsidP="00AC6A4B">
            <w:pPr>
              <w:widowControl/>
              <w:autoSpaceDE/>
              <w:autoSpaceDN/>
              <w:jc w:val="center"/>
              <w:rPr>
                <w:color w:val="000000"/>
                <w:lang w:val="pt-BR" w:eastAsia="pt-BR" w:bidi="ar-SA"/>
              </w:rPr>
            </w:pPr>
            <w:r w:rsidRPr="00352607">
              <w:rPr>
                <w:color w:val="000000"/>
              </w:rPr>
              <w:t>0</w:t>
            </w:r>
          </w:p>
        </w:tc>
        <w:tc>
          <w:tcPr>
            <w:tcW w:w="851" w:type="dxa"/>
            <w:tcBorders>
              <w:top w:val="nil"/>
              <w:left w:val="nil"/>
              <w:bottom w:val="single" w:sz="4" w:space="0" w:color="auto"/>
              <w:right w:val="single" w:sz="4" w:space="0" w:color="auto"/>
            </w:tcBorders>
            <w:shd w:val="clear" w:color="auto" w:fill="auto"/>
            <w:noWrap/>
            <w:vAlign w:val="bottom"/>
          </w:tcPr>
          <w:p w14:paraId="6726AE1B" w14:textId="7C49BDB9" w:rsidR="00AC6A4B" w:rsidRPr="00352607" w:rsidRDefault="00AC6A4B" w:rsidP="00AC6A4B">
            <w:pPr>
              <w:widowControl/>
              <w:autoSpaceDE/>
              <w:autoSpaceDN/>
              <w:jc w:val="center"/>
              <w:rPr>
                <w:color w:val="000000"/>
                <w:lang w:val="pt-BR" w:eastAsia="pt-BR" w:bidi="ar-SA"/>
              </w:rPr>
            </w:pPr>
            <w:r w:rsidRPr="00352607">
              <w:rPr>
                <w:color w:val="000000"/>
              </w:rPr>
              <w:t>2</w:t>
            </w:r>
          </w:p>
        </w:tc>
        <w:tc>
          <w:tcPr>
            <w:tcW w:w="850" w:type="dxa"/>
            <w:tcBorders>
              <w:top w:val="nil"/>
              <w:left w:val="nil"/>
              <w:bottom w:val="single" w:sz="4" w:space="0" w:color="auto"/>
              <w:right w:val="single" w:sz="4" w:space="0" w:color="auto"/>
            </w:tcBorders>
            <w:shd w:val="clear" w:color="auto" w:fill="auto"/>
            <w:noWrap/>
            <w:vAlign w:val="bottom"/>
          </w:tcPr>
          <w:p w14:paraId="51F22DB4" w14:textId="34006974" w:rsidR="00AC6A4B" w:rsidRPr="00352607" w:rsidRDefault="00AC6A4B" w:rsidP="00AC6A4B">
            <w:pPr>
              <w:widowControl/>
              <w:autoSpaceDE/>
              <w:autoSpaceDN/>
              <w:jc w:val="center"/>
              <w:rPr>
                <w:color w:val="000000"/>
                <w:lang w:val="pt-BR" w:eastAsia="pt-BR" w:bidi="ar-SA"/>
              </w:rPr>
            </w:pPr>
            <w:r w:rsidRPr="00352607">
              <w:rPr>
                <w:color w:val="000000"/>
              </w:rPr>
              <w:t>2</w:t>
            </w:r>
          </w:p>
        </w:tc>
        <w:tc>
          <w:tcPr>
            <w:tcW w:w="709" w:type="dxa"/>
            <w:tcBorders>
              <w:top w:val="nil"/>
              <w:left w:val="nil"/>
              <w:bottom w:val="single" w:sz="4" w:space="0" w:color="auto"/>
              <w:right w:val="single" w:sz="4" w:space="0" w:color="auto"/>
            </w:tcBorders>
            <w:shd w:val="clear" w:color="auto" w:fill="auto"/>
            <w:noWrap/>
            <w:vAlign w:val="bottom"/>
          </w:tcPr>
          <w:p w14:paraId="52D041CF" w14:textId="0EDA5BBD" w:rsidR="00AC6A4B" w:rsidRPr="00352607" w:rsidRDefault="00AC6A4B" w:rsidP="00AC6A4B">
            <w:pPr>
              <w:widowControl/>
              <w:autoSpaceDE/>
              <w:autoSpaceDN/>
              <w:jc w:val="center"/>
              <w:rPr>
                <w:color w:val="000000"/>
                <w:lang w:val="pt-BR" w:eastAsia="pt-BR" w:bidi="ar-SA"/>
              </w:rPr>
            </w:pPr>
            <w:r w:rsidRPr="00352607">
              <w:rPr>
                <w:color w:val="000000"/>
              </w:rPr>
              <w:t>3</w:t>
            </w:r>
          </w:p>
        </w:tc>
        <w:tc>
          <w:tcPr>
            <w:tcW w:w="764" w:type="dxa"/>
            <w:tcBorders>
              <w:top w:val="nil"/>
              <w:left w:val="nil"/>
              <w:bottom w:val="single" w:sz="4" w:space="0" w:color="auto"/>
              <w:right w:val="single" w:sz="4" w:space="0" w:color="auto"/>
            </w:tcBorders>
            <w:shd w:val="clear" w:color="auto" w:fill="auto"/>
            <w:vAlign w:val="bottom"/>
          </w:tcPr>
          <w:p w14:paraId="2287FDB5" w14:textId="69FE17E8" w:rsidR="00AC6A4B" w:rsidRPr="009F1D4E" w:rsidRDefault="00AC6A4B" w:rsidP="00AC6A4B">
            <w:pPr>
              <w:widowControl/>
              <w:autoSpaceDE/>
              <w:autoSpaceDN/>
              <w:jc w:val="center"/>
              <w:rPr>
                <w:color w:val="000000"/>
                <w:lang w:val="pt-BR" w:eastAsia="pt-BR" w:bidi="ar-SA"/>
              </w:rPr>
            </w:pPr>
            <w:r>
              <w:rPr>
                <w:b/>
                <w:bCs/>
                <w:color w:val="000000"/>
              </w:rPr>
              <w:t>7</w:t>
            </w:r>
          </w:p>
        </w:tc>
      </w:tr>
      <w:tr w:rsidR="00497205" w:rsidRPr="00237D56" w14:paraId="4515FE67" w14:textId="4716E658" w:rsidTr="00BA395E">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422AF6B6" w14:textId="77777777" w:rsidR="00497205" w:rsidRPr="009F1D4E" w:rsidRDefault="00497205" w:rsidP="00497205">
            <w:pPr>
              <w:widowControl/>
              <w:autoSpaceDE/>
              <w:autoSpaceDN/>
              <w:rPr>
                <w:b/>
                <w:bCs/>
                <w:color w:val="000000"/>
                <w:lang w:val="pt-BR" w:eastAsia="pt-BR" w:bidi="ar-SA"/>
              </w:rPr>
            </w:pPr>
            <w:r w:rsidRPr="009F1D4E">
              <w:rPr>
                <w:b/>
                <w:bCs/>
                <w:color w:val="000000"/>
                <w:lang w:val="pt-BR" w:eastAsia="pt-BR" w:bidi="ar-SA"/>
              </w:rPr>
              <w:t>Total</w:t>
            </w:r>
          </w:p>
        </w:tc>
        <w:tc>
          <w:tcPr>
            <w:tcW w:w="1019" w:type="dxa"/>
            <w:tcBorders>
              <w:top w:val="nil"/>
              <w:left w:val="nil"/>
              <w:bottom w:val="single" w:sz="4" w:space="0" w:color="auto"/>
              <w:right w:val="single" w:sz="4" w:space="0" w:color="auto"/>
            </w:tcBorders>
            <w:shd w:val="clear" w:color="auto" w:fill="auto"/>
            <w:noWrap/>
            <w:vAlign w:val="bottom"/>
            <w:hideMark/>
          </w:tcPr>
          <w:p w14:paraId="05476B27" w14:textId="0CA53CE3" w:rsidR="00497205" w:rsidRPr="009F1D4E" w:rsidRDefault="00497205" w:rsidP="00497205">
            <w:pPr>
              <w:widowControl/>
              <w:autoSpaceDE/>
              <w:autoSpaceDN/>
              <w:jc w:val="center"/>
              <w:rPr>
                <w:b/>
                <w:bCs/>
                <w:color w:val="000000"/>
                <w:lang w:val="pt-BR" w:eastAsia="pt-BR" w:bidi="ar-SA"/>
              </w:rPr>
            </w:pPr>
            <w:r w:rsidRPr="009F1D4E">
              <w:rPr>
                <w:b/>
                <w:bCs/>
                <w:color w:val="000000"/>
                <w:lang w:val="pt-BR" w:eastAsia="pt-BR" w:bidi="ar-SA"/>
              </w:rPr>
              <w:t>11.9377</w:t>
            </w:r>
          </w:p>
        </w:tc>
        <w:tc>
          <w:tcPr>
            <w:tcW w:w="1046" w:type="dxa"/>
            <w:tcBorders>
              <w:top w:val="nil"/>
              <w:left w:val="nil"/>
              <w:bottom w:val="single" w:sz="4" w:space="0" w:color="auto"/>
              <w:right w:val="single" w:sz="4" w:space="0" w:color="auto"/>
            </w:tcBorders>
            <w:shd w:val="clear" w:color="auto" w:fill="auto"/>
            <w:noWrap/>
            <w:vAlign w:val="bottom"/>
          </w:tcPr>
          <w:p w14:paraId="1FE67224" w14:textId="46572F33" w:rsidR="00497205" w:rsidRPr="009F1D4E" w:rsidRDefault="00497205" w:rsidP="00497205">
            <w:pPr>
              <w:widowControl/>
              <w:autoSpaceDE/>
              <w:autoSpaceDN/>
              <w:jc w:val="center"/>
              <w:rPr>
                <w:b/>
                <w:bCs/>
                <w:color w:val="000000"/>
                <w:lang w:val="pt-BR" w:eastAsia="pt-BR" w:bidi="ar-SA"/>
              </w:rPr>
            </w:pPr>
            <w:r w:rsidRPr="009F1D4E">
              <w:rPr>
                <w:b/>
                <w:bCs/>
                <w:color w:val="000000"/>
                <w:lang w:val="pt-BR" w:eastAsia="pt-BR" w:bidi="ar-SA"/>
              </w:rPr>
              <w:t>9.3977</w:t>
            </w:r>
          </w:p>
        </w:tc>
        <w:tc>
          <w:tcPr>
            <w:tcW w:w="770" w:type="dxa"/>
            <w:tcBorders>
              <w:top w:val="nil"/>
              <w:left w:val="nil"/>
              <w:bottom w:val="single" w:sz="4" w:space="0" w:color="auto"/>
              <w:right w:val="single" w:sz="4" w:space="0" w:color="auto"/>
            </w:tcBorders>
            <w:shd w:val="clear" w:color="auto" w:fill="auto"/>
            <w:noWrap/>
            <w:vAlign w:val="bottom"/>
          </w:tcPr>
          <w:p w14:paraId="66B580AE" w14:textId="61C75F8D" w:rsidR="00497205" w:rsidRPr="009F1D4E" w:rsidRDefault="00497205" w:rsidP="00497205">
            <w:pPr>
              <w:widowControl/>
              <w:autoSpaceDE/>
              <w:autoSpaceDN/>
              <w:jc w:val="center"/>
              <w:rPr>
                <w:b/>
                <w:bCs/>
                <w:color w:val="000000"/>
                <w:lang w:val="pt-BR" w:eastAsia="pt-BR" w:bidi="ar-SA"/>
              </w:rPr>
            </w:pPr>
            <w:r>
              <w:rPr>
                <w:b/>
                <w:bCs/>
                <w:color w:val="000000"/>
              </w:rPr>
              <w:t>8242</w:t>
            </w:r>
          </w:p>
        </w:tc>
        <w:tc>
          <w:tcPr>
            <w:tcW w:w="851" w:type="dxa"/>
            <w:tcBorders>
              <w:top w:val="nil"/>
              <w:left w:val="nil"/>
              <w:bottom w:val="single" w:sz="4" w:space="0" w:color="auto"/>
              <w:right w:val="single" w:sz="4" w:space="0" w:color="auto"/>
            </w:tcBorders>
            <w:shd w:val="clear" w:color="auto" w:fill="auto"/>
            <w:noWrap/>
            <w:vAlign w:val="bottom"/>
          </w:tcPr>
          <w:p w14:paraId="5C16767D" w14:textId="38A982C8" w:rsidR="00497205" w:rsidRPr="009F1D4E" w:rsidRDefault="00497205" w:rsidP="00497205">
            <w:pPr>
              <w:widowControl/>
              <w:autoSpaceDE/>
              <w:autoSpaceDN/>
              <w:jc w:val="center"/>
              <w:rPr>
                <w:b/>
                <w:bCs/>
                <w:color w:val="000000"/>
                <w:lang w:val="pt-BR" w:eastAsia="pt-BR" w:bidi="ar-SA"/>
              </w:rPr>
            </w:pPr>
            <w:r>
              <w:rPr>
                <w:b/>
                <w:bCs/>
                <w:color w:val="000000"/>
              </w:rPr>
              <w:t>25829</w:t>
            </w:r>
          </w:p>
        </w:tc>
        <w:tc>
          <w:tcPr>
            <w:tcW w:w="850" w:type="dxa"/>
            <w:tcBorders>
              <w:top w:val="nil"/>
              <w:left w:val="nil"/>
              <w:bottom w:val="single" w:sz="4" w:space="0" w:color="auto"/>
              <w:right w:val="single" w:sz="4" w:space="0" w:color="auto"/>
            </w:tcBorders>
            <w:shd w:val="clear" w:color="auto" w:fill="auto"/>
            <w:noWrap/>
            <w:vAlign w:val="bottom"/>
          </w:tcPr>
          <w:p w14:paraId="64CC8D19" w14:textId="5A0B1556" w:rsidR="00497205" w:rsidRPr="009F1D4E" w:rsidRDefault="00497205" w:rsidP="00497205">
            <w:pPr>
              <w:widowControl/>
              <w:autoSpaceDE/>
              <w:autoSpaceDN/>
              <w:jc w:val="center"/>
              <w:rPr>
                <w:b/>
                <w:bCs/>
                <w:color w:val="000000"/>
                <w:lang w:val="pt-BR" w:eastAsia="pt-BR" w:bidi="ar-SA"/>
              </w:rPr>
            </w:pPr>
            <w:r>
              <w:rPr>
                <w:b/>
                <w:bCs/>
                <w:color w:val="000000"/>
              </w:rPr>
              <w:t>21946</w:t>
            </w:r>
          </w:p>
        </w:tc>
        <w:tc>
          <w:tcPr>
            <w:tcW w:w="709" w:type="dxa"/>
            <w:tcBorders>
              <w:top w:val="nil"/>
              <w:left w:val="nil"/>
              <w:bottom w:val="single" w:sz="4" w:space="0" w:color="auto"/>
              <w:right w:val="single" w:sz="4" w:space="0" w:color="auto"/>
            </w:tcBorders>
            <w:shd w:val="clear" w:color="auto" w:fill="auto"/>
            <w:noWrap/>
            <w:vAlign w:val="bottom"/>
          </w:tcPr>
          <w:p w14:paraId="164DE34F" w14:textId="763E668C" w:rsidR="00497205" w:rsidRPr="009F1D4E" w:rsidRDefault="00497205" w:rsidP="00497205">
            <w:pPr>
              <w:widowControl/>
              <w:autoSpaceDE/>
              <w:autoSpaceDN/>
              <w:jc w:val="center"/>
              <w:rPr>
                <w:b/>
                <w:bCs/>
                <w:color w:val="000000"/>
                <w:lang w:val="pt-BR" w:eastAsia="pt-BR" w:bidi="ar-SA"/>
              </w:rPr>
            </w:pPr>
            <w:r>
              <w:rPr>
                <w:b/>
                <w:bCs/>
                <w:color w:val="000000"/>
              </w:rPr>
              <w:t>26356</w:t>
            </w:r>
          </w:p>
        </w:tc>
        <w:tc>
          <w:tcPr>
            <w:tcW w:w="764" w:type="dxa"/>
            <w:tcBorders>
              <w:top w:val="nil"/>
              <w:left w:val="nil"/>
              <w:bottom w:val="single" w:sz="4" w:space="0" w:color="auto"/>
              <w:right w:val="single" w:sz="4" w:space="0" w:color="auto"/>
            </w:tcBorders>
            <w:shd w:val="clear" w:color="auto" w:fill="auto"/>
            <w:vAlign w:val="bottom"/>
          </w:tcPr>
          <w:p w14:paraId="548F902A" w14:textId="52F0EEB0" w:rsidR="00497205" w:rsidRPr="009F1D4E" w:rsidRDefault="00497205" w:rsidP="00497205">
            <w:pPr>
              <w:widowControl/>
              <w:autoSpaceDE/>
              <w:autoSpaceDN/>
              <w:jc w:val="center"/>
              <w:rPr>
                <w:b/>
                <w:bCs/>
                <w:color w:val="000000"/>
                <w:lang w:val="pt-BR" w:eastAsia="pt-BR" w:bidi="ar-SA"/>
              </w:rPr>
            </w:pPr>
            <w:r>
              <w:rPr>
                <w:b/>
                <w:bCs/>
                <w:color w:val="000000"/>
              </w:rPr>
              <w:t>82373</w:t>
            </w:r>
          </w:p>
        </w:tc>
      </w:tr>
    </w:tbl>
    <w:p w14:paraId="432DBDA8" w14:textId="10D6951D" w:rsidR="00AE0965" w:rsidRDefault="001A79D8" w:rsidP="00AE0965">
      <w:pPr>
        <w:spacing w:before="1"/>
        <w:ind w:left="1702"/>
        <w:rPr>
          <w:sz w:val="20"/>
        </w:rPr>
      </w:pPr>
      <w:r>
        <w:rPr>
          <w:sz w:val="20"/>
        </w:rPr>
        <w:t xml:space="preserve">  </w:t>
      </w:r>
      <w:r w:rsidR="001A253E">
        <w:rPr>
          <w:sz w:val="20"/>
        </w:rPr>
        <w:t>Fonte: Tabwin</w:t>
      </w:r>
      <w:r w:rsidR="00AE0965">
        <w:rPr>
          <w:sz w:val="20"/>
        </w:rPr>
        <w:t xml:space="preserve"> SIA /SUS</w:t>
      </w:r>
    </w:p>
    <w:p w14:paraId="7097184F" w14:textId="77777777" w:rsidR="00237D56" w:rsidRDefault="00237D56" w:rsidP="00237D56">
      <w:pPr>
        <w:pStyle w:val="Corpodetexto"/>
        <w:ind w:left="4445"/>
      </w:pPr>
    </w:p>
    <w:p w14:paraId="228BF66A" w14:textId="7CB7D61A" w:rsidR="00237D56" w:rsidRDefault="00237D56">
      <w:pPr>
        <w:sectPr w:rsidR="00237D56" w:rsidSect="00AF3918">
          <w:footerReference w:type="default" r:id="rId22"/>
          <w:pgSz w:w="11910" w:h="16840"/>
          <w:pgMar w:top="1580" w:right="0" w:bottom="2680" w:left="0" w:header="0" w:footer="2498" w:gutter="0"/>
          <w:cols w:space="720"/>
        </w:sectPr>
      </w:pPr>
    </w:p>
    <w:p w14:paraId="6E791267" w14:textId="10189F9D" w:rsidR="003040E3" w:rsidRDefault="004C6A70" w:rsidP="004C6A70">
      <w:pPr>
        <w:pStyle w:val="Ttulo2"/>
        <w:tabs>
          <w:tab w:val="left" w:pos="2422"/>
        </w:tabs>
        <w:spacing w:before="102"/>
        <w:ind w:left="0"/>
      </w:pPr>
      <w:bookmarkStart w:id="44" w:name="_bookmark44"/>
      <w:bookmarkEnd w:id="44"/>
      <w:r>
        <w:lastRenderedPageBreak/>
        <w:t xml:space="preserve">                           11. </w:t>
      </w:r>
      <w:r w:rsidR="00DB00AF">
        <w:t>PRESTADORES DE</w:t>
      </w:r>
      <w:r w:rsidR="00DB00AF">
        <w:rPr>
          <w:spacing w:val="-1"/>
        </w:rPr>
        <w:t xml:space="preserve"> </w:t>
      </w:r>
      <w:r w:rsidR="00DB00AF">
        <w:t>SERVIÇOS</w:t>
      </w:r>
    </w:p>
    <w:p w14:paraId="35C3E7B7" w14:textId="77777777" w:rsidR="003040E3" w:rsidRDefault="003040E3">
      <w:pPr>
        <w:pStyle w:val="Corpodetexto"/>
        <w:rPr>
          <w:b/>
          <w:sz w:val="26"/>
        </w:rPr>
      </w:pPr>
    </w:p>
    <w:p w14:paraId="379D1958" w14:textId="77777777" w:rsidR="003040E3" w:rsidRDefault="00DB00AF">
      <w:pPr>
        <w:pStyle w:val="Corpodetexto"/>
        <w:spacing w:before="155" w:line="360" w:lineRule="auto"/>
        <w:ind w:left="1702" w:right="1131" w:firstLine="707"/>
        <w:jc w:val="both"/>
      </w:pPr>
      <w:r>
        <w:t>Nas contratações complementares de serviços de saúde deverão ser observados os princípios e as diretrizes do SUS, a necessidade de ampliação da oferta, assim como as pactuações, a programação, os parâmetros de cobertura assistencial e os recursos financeiros disponíveis para a definição do objeto e do quantitativo a ser contratado, sendo assegurada a preferência às entidades filantrópicas e sem fins lucrativos, conforme previsto no art. 199, §1º, da C.F., devendo o Gestor, persistindo a necessidade quantitativa dos serviços demandados, recorrer às entidades com fins lucrativos.</w:t>
      </w:r>
    </w:p>
    <w:p w14:paraId="20E211D9" w14:textId="77777777" w:rsidR="003040E3" w:rsidRDefault="003040E3">
      <w:pPr>
        <w:pStyle w:val="Corpodetexto"/>
        <w:rPr>
          <w:sz w:val="26"/>
        </w:rPr>
      </w:pPr>
    </w:p>
    <w:p w14:paraId="19F90152" w14:textId="1BA91280" w:rsidR="003040E3" w:rsidRDefault="009C40C7" w:rsidP="0009132D">
      <w:pPr>
        <w:pStyle w:val="Corpodetexto"/>
        <w:spacing w:before="219"/>
        <w:ind w:left="1985" w:right="1420"/>
        <w:jc w:val="center"/>
        <w:rPr>
          <w:sz w:val="19"/>
        </w:rPr>
      </w:pPr>
      <w:r>
        <w:t>Tabela 87</w:t>
      </w:r>
      <w:r w:rsidR="00580B83">
        <w:t xml:space="preserve"> </w:t>
      </w:r>
      <w:r w:rsidR="00DB00AF">
        <w:t xml:space="preserve">- Produção Centro de Citologia e </w:t>
      </w:r>
      <w:r w:rsidR="0009132D">
        <w:t>Histopatol</w:t>
      </w:r>
      <w:r w:rsidR="00635249">
        <w:t>ó</w:t>
      </w:r>
      <w:r w:rsidR="0009132D">
        <w:t>gico</w:t>
      </w:r>
    </w:p>
    <w:tbl>
      <w:tblPr>
        <w:tblStyle w:val="TableNormal"/>
        <w:tblW w:w="0" w:type="auto"/>
        <w:tblInd w:w="17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633"/>
        <w:gridCol w:w="992"/>
        <w:gridCol w:w="992"/>
        <w:gridCol w:w="709"/>
        <w:gridCol w:w="709"/>
        <w:gridCol w:w="850"/>
        <w:gridCol w:w="709"/>
        <w:gridCol w:w="992"/>
      </w:tblGrid>
      <w:tr w:rsidR="005E2CF9" w14:paraId="6FE947D3" w14:textId="7E90C9F9" w:rsidTr="00EF65BF">
        <w:trPr>
          <w:trHeight w:val="565"/>
        </w:trPr>
        <w:tc>
          <w:tcPr>
            <w:tcW w:w="2633" w:type="dxa"/>
          </w:tcPr>
          <w:p w14:paraId="5DA6A187" w14:textId="77777777" w:rsidR="005E2CF9" w:rsidRDefault="005E2CF9" w:rsidP="0009132D">
            <w:pPr>
              <w:pStyle w:val="TableParagraph"/>
              <w:spacing w:before="122" w:line="210" w:lineRule="exact"/>
              <w:ind w:left="69"/>
              <w:rPr>
                <w:b/>
                <w:sz w:val="20"/>
              </w:rPr>
            </w:pPr>
            <w:r>
              <w:rPr>
                <w:b/>
                <w:sz w:val="20"/>
              </w:rPr>
              <w:t>PROCEDIMENTOS REALIZADOS LAB.CITO E HISTOPATOLOGICO</w:t>
            </w:r>
          </w:p>
          <w:p w14:paraId="00B45A92" w14:textId="6B4553A4" w:rsidR="00C60DE6" w:rsidRDefault="00C60DE6" w:rsidP="0009132D">
            <w:pPr>
              <w:pStyle w:val="TableParagraph"/>
              <w:spacing w:before="122" w:line="210" w:lineRule="exact"/>
              <w:ind w:left="69"/>
              <w:rPr>
                <w:b/>
                <w:sz w:val="20"/>
              </w:rPr>
            </w:pPr>
          </w:p>
        </w:tc>
        <w:tc>
          <w:tcPr>
            <w:tcW w:w="992" w:type="dxa"/>
            <w:tcBorders>
              <w:right w:val="single" w:sz="4" w:space="0" w:color="auto"/>
            </w:tcBorders>
          </w:tcPr>
          <w:p w14:paraId="220333DC" w14:textId="4356274E" w:rsidR="005E2CF9" w:rsidRDefault="005E2CF9" w:rsidP="005E2CF9">
            <w:pPr>
              <w:pStyle w:val="TableParagraph"/>
              <w:spacing w:before="109" w:line="223" w:lineRule="exact"/>
              <w:ind w:right="362"/>
              <w:rPr>
                <w:b/>
                <w:sz w:val="20"/>
              </w:rPr>
            </w:pPr>
            <w:r>
              <w:rPr>
                <w:b/>
                <w:sz w:val="20"/>
              </w:rPr>
              <w:t xml:space="preserve">     1</w:t>
            </w:r>
            <w:r>
              <w:rPr>
                <w:rFonts w:ascii="Calibri" w:hAnsi="Calibri"/>
                <w:b/>
                <w:sz w:val="20"/>
              </w:rPr>
              <w:t>°</w:t>
            </w:r>
            <w:r>
              <w:rPr>
                <w:b/>
                <w:sz w:val="20"/>
              </w:rPr>
              <w:t xml:space="preserve">            Quad</w:t>
            </w:r>
          </w:p>
        </w:tc>
        <w:tc>
          <w:tcPr>
            <w:tcW w:w="992" w:type="dxa"/>
            <w:tcBorders>
              <w:left w:val="single" w:sz="4" w:space="0" w:color="auto"/>
              <w:right w:val="single" w:sz="4" w:space="0" w:color="auto"/>
            </w:tcBorders>
          </w:tcPr>
          <w:p w14:paraId="18236B3E" w14:textId="630CC7B4" w:rsidR="005E2CF9" w:rsidRDefault="005E2CF9" w:rsidP="005E2CF9">
            <w:pPr>
              <w:pStyle w:val="TableParagraph"/>
              <w:spacing w:before="109" w:line="223" w:lineRule="exact"/>
              <w:ind w:right="362"/>
              <w:jc w:val="center"/>
              <w:rPr>
                <w:b/>
                <w:sz w:val="20"/>
              </w:rPr>
            </w:pPr>
            <w:r>
              <w:rPr>
                <w:b/>
                <w:sz w:val="20"/>
              </w:rPr>
              <w:t xml:space="preserve">2         Quadr </w:t>
            </w:r>
          </w:p>
        </w:tc>
        <w:tc>
          <w:tcPr>
            <w:tcW w:w="709" w:type="dxa"/>
            <w:tcBorders>
              <w:left w:val="single" w:sz="4" w:space="0" w:color="auto"/>
              <w:right w:val="single" w:sz="4" w:space="0" w:color="auto"/>
            </w:tcBorders>
          </w:tcPr>
          <w:p w14:paraId="398C3052" w14:textId="40CD299B" w:rsidR="005E2CF9" w:rsidRDefault="005E2CF9" w:rsidP="00B23E69">
            <w:pPr>
              <w:pStyle w:val="TableParagraph"/>
              <w:spacing w:before="109" w:line="223" w:lineRule="exact"/>
              <w:ind w:right="362"/>
              <w:jc w:val="center"/>
              <w:rPr>
                <w:b/>
                <w:sz w:val="20"/>
              </w:rPr>
            </w:pPr>
            <w:r>
              <w:rPr>
                <w:b/>
                <w:sz w:val="20"/>
              </w:rPr>
              <w:t>Set</w:t>
            </w:r>
          </w:p>
        </w:tc>
        <w:tc>
          <w:tcPr>
            <w:tcW w:w="709" w:type="dxa"/>
            <w:tcBorders>
              <w:left w:val="single" w:sz="4" w:space="0" w:color="auto"/>
              <w:right w:val="single" w:sz="4" w:space="0" w:color="auto"/>
            </w:tcBorders>
          </w:tcPr>
          <w:p w14:paraId="3A4A6F75" w14:textId="22916F51" w:rsidR="005E2CF9" w:rsidRDefault="005E2CF9" w:rsidP="00B23E69">
            <w:pPr>
              <w:pStyle w:val="TableParagraph"/>
              <w:spacing w:before="109" w:line="223" w:lineRule="exact"/>
              <w:ind w:right="362"/>
              <w:jc w:val="center"/>
              <w:rPr>
                <w:b/>
                <w:sz w:val="20"/>
              </w:rPr>
            </w:pPr>
            <w:r>
              <w:rPr>
                <w:b/>
                <w:sz w:val="20"/>
              </w:rPr>
              <w:t>Out</w:t>
            </w:r>
          </w:p>
        </w:tc>
        <w:tc>
          <w:tcPr>
            <w:tcW w:w="850" w:type="dxa"/>
            <w:tcBorders>
              <w:left w:val="single" w:sz="4" w:space="0" w:color="auto"/>
              <w:right w:val="single" w:sz="4" w:space="0" w:color="auto"/>
            </w:tcBorders>
          </w:tcPr>
          <w:p w14:paraId="12052A8C" w14:textId="118431D7" w:rsidR="005E2CF9" w:rsidRDefault="005E2CF9" w:rsidP="005E2CF9">
            <w:pPr>
              <w:pStyle w:val="TableParagraph"/>
              <w:spacing w:before="109" w:line="223" w:lineRule="exact"/>
              <w:ind w:right="362"/>
              <w:jc w:val="center"/>
              <w:rPr>
                <w:b/>
                <w:sz w:val="20"/>
              </w:rPr>
            </w:pPr>
            <w:r>
              <w:rPr>
                <w:b/>
                <w:sz w:val="20"/>
              </w:rPr>
              <w:t>No</w:t>
            </w:r>
            <w:r w:rsidR="00EF65BF">
              <w:rPr>
                <w:b/>
                <w:sz w:val="20"/>
              </w:rPr>
              <w:t>v</w:t>
            </w:r>
          </w:p>
        </w:tc>
        <w:tc>
          <w:tcPr>
            <w:tcW w:w="709" w:type="dxa"/>
            <w:tcBorders>
              <w:left w:val="single" w:sz="4" w:space="0" w:color="auto"/>
              <w:right w:val="single" w:sz="4" w:space="0" w:color="auto"/>
            </w:tcBorders>
          </w:tcPr>
          <w:p w14:paraId="1B4392FB" w14:textId="19941D0C" w:rsidR="005E2CF9" w:rsidRDefault="005E2CF9" w:rsidP="005E2CF9">
            <w:pPr>
              <w:pStyle w:val="TableParagraph"/>
              <w:spacing w:before="109" w:line="223" w:lineRule="exact"/>
              <w:ind w:right="362"/>
              <w:jc w:val="center"/>
              <w:rPr>
                <w:b/>
                <w:sz w:val="20"/>
              </w:rPr>
            </w:pPr>
            <w:r>
              <w:rPr>
                <w:b/>
                <w:sz w:val="20"/>
              </w:rPr>
              <w:t>Dez</w:t>
            </w:r>
          </w:p>
        </w:tc>
        <w:tc>
          <w:tcPr>
            <w:tcW w:w="992" w:type="dxa"/>
            <w:tcBorders>
              <w:left w:val="single" w:sz="4" w:space="0" w:color="auto"/>
            </w:tcBorders>
          </w:tcPr>
          <w:p w14:paraId="13A15463" w14:textId="27EF396D" w:rsidR="005E2CF9" w:rsidRDefault="005E2CF9" w:rsidP="005E2CF9">
            <w:pPr>
              <w:pStyle w:val="TableParagraph"/>
              <w:spacing w:before="109" w:line="223" w:lineRule="exact"/>
              <w:ind w:right="362"/>
              <w:jc w:val="center"/>
              <w:rPr>
                <w:b/>
                <w:sz w:val="20"/>
              </w:rPr>
            </w:pPr>
            <w:r>
              <w:rPr>
                <w:b/>
                <w:sz w:val="20"/>
              </w:rPr>
              <w:t>3</w:t>
            </w:r>
            <w:r>
              <w:rPr>
                <w:rFonts w:ascii="Calibri" w:hAnsi="Calibri"/>
                <w:b/>
                <w:sz w:val="20"/>
              </w:rPr>
              <w:t>°</w:t>
            </w:r>
            <w:r>
              <w:rPr>
                <w:b/>
                <w:sz w:val="20"/>
              </w:rPr>
              <w:t xml:space="preserve">         Quadr</w:t>
            </w:r>
          </w:p>
        </w:tc>
      </w:tr>
      <w:tr w:rsidR="005E2CF9" w14:paraId="775A0A34" w14:textId="1F3A5FE3" w:rsidTr="00EF65BF">
        <w:trPr>
          <w:trHeight w:val="700"/>
        </w:trPr>
        <w:tc>
          <w:tcPr>
            <w:tcW w:w="2633" w:type="dxa"/>
          </w:tcPr>
          <w:p w14:paraId="2010DB82" w14:textId="77777777" w:rsidR="005E2CF9" w:rsidRDefault="005E2CF9" w:rsidP="00A64322">
            <w:pPr>
              <w:pStyle w:val="TableParagraph"/>
              <w:spacing w:line="240" w:lineRule="auto"/>
              <w:ind w:left="69"/>
              <w:rPr>
                <w:sz w:val="20"/>
              </w:rPr>
            </w:pPr>
          </w:p>
          <w:p w14:paraId="2A9FF5E1" w14:textId="170B1AD3" w:rsidR="005E2CF9" w:rsidRDefault="005E2CF9" w:rsidP="00A64322">
            <w:pPr>
              <w:pStyle w:val="TableParagraph"/>
              <w:spacing w:line="240" w:lineRule="auto"/>
              <w:ind w:left="69"/>
              <w:rPr>
                <w:sz w:val="20"/>
              </w:rPr>
            </w:pPr>
            <w:r>
              <w:rPr>
                <w:sz w:val="20"/>
              </w:rPr>
              <w:t>Exame anatomo-patológico para congelamento / parafina por peça cirurgica ou por biopsia (exceto Colo)</w:t>
            </w:r>
          </w:p>
        </w:tc>
        <w:tc>
          <w:tcPr>
            <w:tcW w:w="992" w:type="dxa"/>
            <w:tcBorders>
              <w:right w:val="single" w:sz="4" w:space="0" w:color="auto"/>
            </w:tcBorders>
          </w:tcPr>
          <w:p w14:paraId="55A86FBC" w14:textId="77777777" w:rsidR="005E2CF9" w:rsidRPr="00300326" w:rsidRDefault="005E2CF9">
            <w:pPr>
              <w:pStyle w:val="TableParagraph"/>
              <w:spacing w:line="240" w:lineRule="auto"/>
              <w:rPr>
                <w:b/>
              </w:rPr>
            </w:pPr>
          </w:p>
          <w:p w14:paraId="7DEC8FEA" w14:textId="3680A56A" w:rsidR="005E2CF9" w:rsidRPr="00300326" w:rsidRDefault="005E2CF9" w:rsidP="00C429B0">
            <w:pPr>
              <w:pStyle w:val="TableParagraph"/>
              <w:spacing w:line="210" w:lineRule="exact"/>
              <w:ind w:right="359"/>
              <w:rPr>
                <w:b/>
                <w:sz w:val="20"/>
              </w:rPr>
            </w:pPr>
            <w:r w:rsidRPr="00300326">
              <w:rPr>
                <w:b/>
                <w:sz w:val="20"/>
              </w:rPr>
              <w:t xml:space="preserve">     545</w:t>
            </w:r>
          </w:p>
        </w:tc>
        <w:tc>
          <w:tcPr>
            <w:tcW w:w="992" w:type="dxa"/>
            <w:tcBorders>
              <w:left w:val="single" w:sz="4" w:space="0" w:color="auto"/>
              <w:right w:val="single" w:sz="4" w:space="0" w:color="auto"/>
            </w:tcBorders>
          </w:tcPr>
          <w:p w14:paraId="363AE9B3" w14:textId="7ADAD0E9" w:rsidR="005E2CF9" w:rsidRPr="00300326" w:rsidRDefault="005E2CF9">
            <w:pPr>
              <w:rPr>
                <w:b/>
                <w:sz w:val="20"/>
              </w:rPr>
            </w:pPr>
          </w:p>
          <w:p w14:paraId="378D6EC9" w14:textId="5BEB5637" w:rsidR="005E2CF9" w:rsidRPr="00300326" w:rsidRDefault="005E2CF9">
            <w:pPr>
              <w:rPr>
                <w:b/>
                <w:sz w:val="20"/>
              </w:rPr>
            </w:pPr>
            <w:r w:rsidRPr="00300326">
              <w:rPr>
                <w:b/>
                <w:sz w:val="20"/>
              </w:rPr>
              <w:t xml:space="preserve">    443</w:t>
            </w:r>
          </w:p>
          <w:p w14:paraId="6E576A33" w14:textId="77777777" w:rsidR="005E2CF9" w:rsidRPr="00300326" w:rsidRDefault="005E2CF9">
            <w:pPr>
              <w:rPr>
                <w:b/>
                <w:sz w:val="20"/>
              </w:rPr>
            </w:pPr>
          </w:p>
          <w:p w14:paraId="1FB3A40A" w14:textId="77777777" w:rsidR="005E2CF9" w:rsidRPr="00300326" w:rsidRDefault="005E2CF9">
            <w:pPr>
              <w:pStyle w:val="TableParagraph"/>
              <w:spacing w:line="210" w:lineRule="exact"/>
              <w:ind w:left="367" w:right="359"/>
              <w:jc w:val="center"/>
              <w:rPr>
                <w:b/>
                <w:sz w:val="20"/>
              </w:rPr>
            </w:pPr>
          </w:p>
        </w:tc>
        <w:tc>
          <w:tcPr>
            <w:tcW w:w="709" w:type="dxa"/>
            <w:tcBorders>
              <w:left w:val="single" w:sz="4" w:space="0" w:color="auto"/>
              <w:right w:val="single" w:sz="4" w:space="0" w:color="auto"/>
            </w:tcBorders>
          </w:tcPr>
          <w:p w14:paraId="7D74CFE8" w14:textId="77777777" w:rsidR="005E2CF9" w:rsidRDefault="005E2CF9" w:rsidP="00EF65BF">
            <w:pPr>
              <w:jc w:val="center"/>
              <w:rPr>
                <w:sz w:val="20"/>
              </w:rPr>
            </w:pPr>
          </w:p>
          <w:p w14:paraId="094B7348" w14:textId="0C89A3CF" w:rsidR="005E2CF9" w:rsidRDefault="00EF65BF" w:rsidP="00EF65BF">
            <w:pPr>
              <w:pStyle w:val="TableParagraph"/>
              <w:spacing w:line="210" w:lineRule="exact"/>
              <w:ind w:right="359"/>
              <w:jc w:val="center"/>
              <w:rPr>
                <w:sz w:val="20"/>
              </w:rPr>
            </w:pPr>
            <w:r>
              <w:rPr>
                <w:sz w:val="20"/>
              </w:rPr>
              <w:t>155</w:t>
            </w:r>
          </w:p>
        </w:tc>
        <w:tc>
          <w:tcPr>
            <w:tcW w:w="709" w:type="dxa"/>
            <w:tcBorders>
              <w:left w:val="single" w:sz="4" w:space="0" w:color="auto"/>
              <w:right w:val="single" w:sz="4" w:space="0" w:color="auto"/>
            </w:tcBorders>
          </w:tcPr>
          <w:p w14:paraId="0950671C" w14:textId="77777777" w:rsidR="005E2CF9" w:rsidRDefault="005E2CF9" w:rsidP="00EF65BF">
            <w:pPr>
              <w:jc w:val="center"/>
              <w:rPr>
                <w:sz w:val="20"/>
              </w:rPr>
            </w:pPr>
          </w:p>
          <w:p w14:paraId="4A4B796A" w14:textId="175DE5CA" w:rsidR="005E2CF9" w:rsidRDefault="00EF65BF" w:rsidP="00EF65BF">
            <w:pPr>
              <w:pStyle w:val="TableParagraph"/>
              <w:spacing w:line="210" w:lineRule="exact"/>
              <w:ind w:right="359"/>
              <w:jc w:val="center"/>
              <w:rPr>
                <w:sz w:val="20"/>
              </w:rPr>
            </w:pPr>
            <w:r>
              <w:rPr>
                <w:sz w:val="20"/>
              </w:rPr>
              <w:t>205</w:t>
            </w:r>
          </w:p>
        </w:tc>
        <w:tc>
          <w:tcPr>
            <w:tcW w:w="850" w:type="dxa"/>
            <w:tcBorders>
              <w:left w:val="single" w:sz="4" w:space="0" w:color="auto"/>
              <w:right w:val="single" w:sz="4" w:space="0" w:color="auto"/>
            </w:tcBorders>
          </w:tcPr>
          <w:p w14:paraId="39035253" w14:textId="77777777" w:rsidR="005E2CF9" w:rsidRDefault="005E2CF9" w:rsidP="00EF65BF">
            <w:pPr>
              <w:jc w:val="center"/>
              <w:rPr>
                <w:sz w:val="20"/>
              </w:rPr>
            </w:pPr>
          </w:p>
          <w:p w14:paraId="310080ED" w14:textId="15694041" w:rsidR="005E2CF9" w:rsidRDefault="00EF65BF" w:rsidP="00EF65BF">
            <w:pPr>
              <w:pStyle w:val="TableParagraph"/>
              <w:spacing w:line="210" w:lineRule="exact"/>
              <w:ind w:left="367" w:right="359"/>
              <w:jc w:val="center"/>
              <w:rPr>
                <w:sz w:val="20"/>
              </w:rPr>
            </w:pPr>
            <w:r>
              <w:rPr>
                <w:sz w:val="20"/>
              </w:rPr>
              <w:t>0</w:t>
            </w:r>
          </w:p>
        </w:tc>
        <w:tc>
          <w:tcPr>
            <w:tcW w:w="709" w:type="dxa"/>
            <w:tcBorders>
              <w:left w:val="single" w:sz="4" w:space="0" w:color="auto"/>
              <w:right w:val="single" w:sz="4" w:space="0" w:color="auto"/>
            </w:tcBorders>
          </w:tcPr>
          <w:p w14:paraId="5AB218AA" w14:textId="77777777" w:rsidR="005E2CF9" w:rsidRDefault="005E2CF9" w:rsidP="00EF65BF">
            <w:pPr>
              <w:jc w:val="center"/>
              <w:rPr>
                <w:sz w:val="20"/>
              </w:rPr>
            </w:pPr>
          </w:p>
          <w:p w14:paraId="582F09D1" w14:textId="0C6BE3F8" w:rsidR="005E2CF9" w:rsidRDefault="00EF65BF" w:rsidP="00EF65BF">
            <w:pPr>
              <w:pStyle w:val="TableParagraph"/>
              <w:spacing w:line="210" w:lineRule="exact"/>
              <w:ind w:left="367" w:right="359"/>
              <w:jc w:val="center"/>
              <w:rPr>
                <w:sz w:val="20"/>
              </w:rPr>
            </w:pPr>
            <w:r>
              <w:rPr>
                <w:sz w:val="20"/>
              </w:rPr>
              <w:t>0</w:t>
            </w:r>
          </w:p>
        </w:tc>
        <w:tc>
          <w:tcPr>
            <w:tcW w:w="992" w:type="dxa"/>
            <w:tcBorders>
              <w:left w:val="single" w:sz="4" w:space="0" w:color="auto"/>
            </w:tcBorders>
          </w:tcPr>
          <w:p w14:paraId="42FF3B8C" w14:textId="77777777" w:rsidR="005E2CF9" w:rsidRDefault="005E2CF9">
            <w:pPr>
              <w:rPr>
                <w:sz w:val="20"/>
              </w:rPr>
            </w:pPr>
          </w:p>
          <w:p w14:paraId="1D7D52FF" w14:textId="663971D8" w:rsidR="005E2CF9" w:rsidRPr="00300326" w:rsidRDefault="00EF65BF" w:rsidP="00EF65BF">
            <w:pPr>
              <w:pStyle w:val="TableParagraph"/>
              <w:spacing w:line="210" w:lineRule="exact"/>
              <w:ind w:right="359"/>
              <w:rPr>
                <w:b/>
                <w:sz w:val="20"/>
              </w:rPr>
            </w:pPr>
            <w:r w:rsidRPr="00300326">
              <w:rPr>
                <w:b/>
                <w:sz w:val="20"/>
              </w:rPr>
              <w:t xml:space="preserve">   360</w:t>
            </w:r>
          </w:p>
        </w:tc>
      </w:tr>
      <w:tr w:rsidR="00300326" w14:paraId="695F6BCB" w14:textId="77777777" w:rsidTr="00EF65BF">
        <w:trPr>
          <w:trHeight w:val="700"/>
        </w:trPr>
        <w:tc>
          <w:tcPr>
            <w:tcW w:w="2633" w:type="dxa"/>
          </w:tcPr>
          <w:p w14:paraId="60C98059" w14:textId="43714A8A" w:rsidR="00300326" w:rsidRPr="00300326" w:rsidRDefault="00300326" w:rsidP="00A64322">
            <w:pPr>
              <w:pStyle w:val="TableParagraph"/>
              <w:spacing w:line="240" w:lineRule="auto"/>
              <w:ind w:left="69"/>
              <w:rPr>
                <w:b/>
                <w:sz w:val="20"/>
              </w:rPr>
            </w:pPr>
            <w:r w:rsidRPr="00300326">
              <w:rPr>
                <w:b/>
                <w:sz w:val="20"/>
              </w:rPr>
              <w:t xml:space="preserve">Total </w:t>
            </w:r>
          </w:p>
        </w:tc>
        <w:tc>
          <w:tcPr>
            <w:tcW w:w="992" w:type="dxa"/>
            <w:tcBorders>
              <w:right w:val="single" w:sz="4" w:space="0" w:color="auto"/>
            </w:tcBorders>
          </w:tcPr>
          <w:p w14:paraId="2D4DC5D4" w14:textId="4F3BBE90" w:rsidR="00300326" w:rsidRPr="00300326" w:rsidRDefault="00300326">
            <w:pPr>
              <w:pStyle w:val="TableParagraph"/>
              <w:spacing w:line="240" w:lineRule="auto"/>
              <w:rPr>
                <w:b/>
              </w:rPr>
            </w:pPr>
            <w:r>
              <w:rPr>
                <w:b/>
              </w:rPr>
              <w:t xml:space="preserve">    545</w:t>
            </w:r>
          </w:p>
        </w:tc>
        <w:tc>
          <w:tcPr>
            <w:tcW w:w="992" w:type="dxa"/>
            <w:tcBorders>
              <w:left w:val="single" w:sz="4" w:space="0" w:color="auto"/>
              <w:right w:val="single" w:sz="4" w:space="0" w:color="auto"/>
            </w:tcBorders>
          </w:tcPr>
          <w:p w14:paraId="1BAB1449" w14:textId="5BC88D39" w:rsidR="00300326" w:rsidRPr="00300326" w:rsidRDefault="00300326">
            <w:pPr>
              <w:rPr>
                <w:b/>
                <w:sz w:val="20"/>
              </w:rPr>
            </w:pPr>
            <w:r>
              <w:rPr>
                <w:b/>
                <w:sz w:val="20"/>
              </w:rPr>
              <w:t xml:space="preserve">    443</w:t>
            </w:r>
          </w:p>
        </w:tc>
        <w:tc>
          <w:tcPr>
            <w:tcW w:w="709" w:type="dxa"/>
            <w:tcBorders>
              <w:left w:val="single" w:sz="4" w:space="0" w:color="auto"/>
              <w:right w:val="single" w:sz="4" w:space="0" w:color="auto"/>
            </w:tcBorders>
          </w:tcPr>
          <w:p w14:paraId="0D35E5D3" w14:textId="77777777" w:rsidR="00300326" w:rsidRDefault="00300326" w:rsidP="00EF65BF">
            <w:pPr>
              <w:jc w:val="center"/>
              <w:rPr>
                <w:sz w:val="20"/>
              </w:rPr>
            </w:pPr>
          </w:p>
        </w:tc>
        <w:tc>
          <w:tcPr>
            <w:tcW w:w="709" w:type="dxa"/>
            <w:tcBorders>
              <w:left w:val="single" w:sz="4" w:space="0" w:color="auto"/>
              <w:right w:val="single" w:sz="4" w:space="0" w:color="auto"/>
            </w:tcBorders>
          </w:tcPr>
          <w:p w14:paraId="67BE970F" w14:textId="77777777" w:rsidR="00300326" w:rsidRDefault="00300326" w:rsidP="00EF65BF">
            <w:pPr>
              <w:jc w:val="center"/>
              <w:rPr>
                <w:sz w:val="20"/>
              </w:rPr>
            </w:pPr>
          </w:p>
        </w:tc>
        <w:tc>
          <w:tcPr>
            <w:tcW w:w="850" w:type="dxa"/>
            <w:tcBorders>
              <w:left w:val="single" w:sz="4" w:space="0" w:color="auto"/>
              <w:right w:val="single" w:sz="4" w:space="0" w:color="auto"/>
            </w:tcBorders>
          </w:tcPr>
          <w:p w14:paraId="15B5F843" w14:textId="77777777" w:rsidR="00300326" w:rsidRDefault="00300326" w:rsidP="00EF65BF">
            <w:pPr>
              <w:jc w:val="center"/>
              <w:rPr>
                <w:sz w:val="20"/>
              </w:rPr>
            </w:pPr>
          </w:p>
        </w:tc>
        <w:tc>
          <w:tcPr>
            <w:tcW w:w="709" w:type="dxa"/>
            <w:tcBorders>
              <w:left w:val="single" w:sz="4" w:space="0" w:color="auto"/>
              <w:right w:val="single" w:sz="4" w:space="0" w:color="auto"/>
            </w:tcBorders>
          </w:tcPr>
          <w:p w14:paraId="0101E5B4" w14:textId="77777777" w:rsidR="00300326" w:rsidRDefault="00300326" w:rsidP="00EF65BF">
            <w:pPr>
              <w:jc w:val="center"/>
              <w:rPr>
                <w:sz w:val="20"/>
              </w:rPr>
            </w:pPr>
          </w:p>
        </w:tc>
        <w:tc>
          <w:tcPr>
            <w:tcW w:w="992" w:type="dxa"/>
            <w:tcBorders>
              <w:left w:val="single" w:sz="4" w:space="0" w:color="auto"/>
            </w:tcBorders>
          </w:tcPr>
          <w:p w14:paraId="40D5E92E" w14:textId="729678E7" w:rsidR="00300326" w:rsidRPr="00300326" w:rsidRDefault="00300326">
            <w:pPr>
              <w:rPr>
                <w:b/>
                <w:sz w:val="20"/>
              </w:rPr>
            </w:pPr>
            <w:r>
              <w:rPr>
                <w:sz w:val="20"/>
              </w:rPr>
              <w:t xml:space="preserve">  </w:t>
            </w:r>
            <w:r w:rsidRPr="00300326">
              <w:rPr>
                <w:b/>
                <w:sz w:val="20"/>
              </w:rPr>
              <w:t xml:space="preserve"> 360 </w:t>
            </w:r>
          </w:p>
        </w:tc>
      </w:tr>
    </w:tbl>
    <w:p w14:paraId="54465304" w14:textId="576CC1A4" w:rsidR="003040E3" w:rsidRDefault="00300326">
      <w:pPr>
        <w:ind w:left="1702"/>
        <w:rPr>
          <w:sz w:val="20"/>
        </w:rPr>
      </w:pPr>
      <w:r>
        <w:rPr>
          <w:sz w:val="20"/>
        </w:rPr>
        <w:t>Fonte</w:t>
      </w:r>
      <w:r w:rsidR="00DB00AF">
        <w:rPr>
          <w:sz w:val="20"/>
        </w:rPr>
        <w:t xml:space="preserve"> </w:t>
      </w:r>
      <w:r w:rsidR="0009132D">
        <w:rPr>
          <w:sz w:val="20"/>
        </w:rPr>
        <w:t xml:space="preserve">: </w:t>
      </w:r>
      <w:r w:rsidR="00EF65BF">
        <w:rPr>
          <w:sz w:val="20"/>
        </w:rPr>
        <w:t>Controle e Avaliação/SMS</w:t>
      </w:r>
    </w:p>
    <w:p w14:paraId="28EBB079" w14:textId="77777777" w:rsidR="003040E3" w:rsidRDefault="003040E3">
      <w:pPr>
        <w:pStyle w:val="Corpodetexto"/>
        <w:rPr>
          <w:sz w:val="22"/>
        </w:rPr>
      </w:pPr>
    </w:p>
    <w:p w14:paraId="0C6EC1A1" w14:textId="77777777" w:rsidR="00C60DE6" w:rsidRDefault="00C60DE6" w:rsidP="000E20F8">
      <w:pPr>
        <w:pStyle w:val="Corpodetexto"/>
        <w:spacing w:before="192"/>
        <w:ind w:left="1990" w:right="1420" w:firstLine="170"/>
        <w:jc w:val="center"/>
      </w:pPr>
    </w:p>
    <w:p w14:paraId="690CA8A4" w14:textId="77777777" w:rsidR="00C60DE6" w:rsidRDefault="00C60DE6" w:rsidP="000E20F8">
      <w:pPr>
        <w:pStyle w:val="Corpodetexto"/>
        <w:spacing w:before="192"/>
        <w:ind w:left="1990" w:right="1420" w:firstLine="170"/>
        <w:jc w:val="center"/>
      </w:pPr>
    </w:p>
    <w:p w14:paraId="7E198065" w14:textId="4E3DAEA4" w:rsidR="003040E3" w:rsidRDefault="000279D0" w:rsidP="000E20F8">
      <w:pPr>
        <w:pStyle w:val="Corpodetexto"/>
        <w:spacing w:before="192"/>
        <w:ind w:left="1990" w:right="1420" w:firstLine="170"/>
        <w:jc w:val="center"/>
      </w:pPr>
      <w:r>
        <w:t>Tabela 8</w:t>
      </w:r>
      <w:r w:rsidR="009C40C7">
        <w:t>8</w:t>
      </w:r>
      <w:r w:rsidR="00580B83">
        <w:t xml:space="preserve"> </w:t>
      </w:r>
      <w:r w:rsidR="00DB00AF">
        <w:t>- Produção Diagna Radiodonto</w:t>
      </w:r>
    </w:p>
    <w:tbl>
      <w:tblPr>
        <w:tblW w:w="8505" w:type="dxa"/>
        <w:tblInd w:w="1771" w:type="dxa"/>
        <w:tblCellMar>
          <w:left w:w="70" w:type="dxa"/>
          <w:right w:w="70" w:type="dxa"/>
        </w:tblCellMar>
        <w:tblLook w:val="04A0" w:firstRow="1" w:lastRow="0" w:firstColumn="1" w:lastColumn="0" w:noHBand="0" w:noVBand="1"/>
      </w:tblPr>
      <w:tblGrid>
        <w:gridCol w:w="2108"/>
        <w:gridCol w:w="1011"/>
        <w:gridCol w:w="850"/>
        <w:gridCol w:w="851"/>
        <w:gridCol w:w="850"/>
        <w:gridCol w:w="631"/>
        <w:gridCol w:w="929"/>
        <w:gridCol w:w="1275"/>
      </w:tblGrid>
      <w:tr w:rsidR="00336234" w:rsidRPr="00336234" w14:paraId="504DD6EB" w14:textId="77777777" w:rsidTr="005E2CF9">
        <w:trPr>
          <w:trHeight w:val="312"/>
        </w:trPr>
        <w:tc>
          <w:tcPr>
            <w:tcW w:w="8505" w:type="dxa"/>
            <w:gridSpan w:val="8"/>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9FDFFDE" w14:textId="21C18448" w:rsidR="00336234" w:rsidRPr="00336234" w:rsidRDefault="00336234" w:rsidP="00336234">
            <w:pPr>
              <w:widowControl/>
              <w:autoSpaceDE/>
              <w:autoSpaceDN/>
              <w:jc w:val="center"/>
              <w:rPr>
                <w:rFonts w:ascii="Arial" w:hAnsi="Arial" w:cs="Arial"/>
                <w:b/>
                <w:bCs/>
                <w:color w:val="000000"/>
                <w:sz w:val="24"/>
                <w:szCs w:val="24"/>
                <w:lang w:val="pt-BR" w:eastAsia="pt-BR" w:bidi="ar-SA"/>
              </w:rPr>
            </w:pPr>
            <w:r w:rsidRPr="00336234">
              <w:rPr>
                <w:rFonts w:ascii="Arial" w:hAnsi="Arial" w:cs="Arial"/>
                <w:b/>
                <w:bCs/>
                <w:color w:val="000000"/>
                <w:sz w:val="24"/>
                <w:szCs w:val="24"/>
                <w:lang w:val="pt-BR" w:eastAsia="pt-BR" w:bidi="ar-SA"/>
              </w:rPr>
              <w:t>P</w:t>
            </w:r>
            <w:r w:rsidR="00DD008A">
              <w:rPr>
                <w:rFonts w:ascii="Arial" w:hAnsi="Arial" w:cs="Arial"/>
                <w:b/>
                <w:bCs/>
                <w:color w:val="000000"/>
                <w:sz w:val="24"/>
                <w:szCs w:val="24"/>
                <w:lang w:val="pt-BR" w:eastAsia="pt-BR" w:bidi="ar-SA"/>
              </w:rPr>
              <w:t xml:space="preserve">rocedimentos Realizados pela </w:t>
            </w:r>
            <w:r w:rsidRPr="00336234">
              <w:rPr>
                <w:rFonts w:ascii="Arial" w:hAnsi="Arial" w:cs="Arial"/>
                <w:b/>
                <w:bCs/>
                <w:color w:val="000000"/>
                <w:sz w:val="24"/>
                <w:szCs w:val="24"/>
                <w:lang w:val="pt-BR" w:eastAsia="pt-BR" w:bidi="ar-SA"/>
              </w:rPr>
              <w:t xml:space="preserve"> DIAGNA RADIODONTO</w:t>
            </w:r>
          </w:p>
        </w:tc>
      </w:tr>
      <w:tr w:rsidR="00B23E69" w:rsidRPr="00336234" w14:paraId="29738617" w14:textId="6DDFB69A" w:rsidTr="005E2CF9">
        <w:trPr>
          <w:trHeight w:val="288"/>
        </w:trPr>
        <w:tc>
          <w:tcPr>
            <w:tcW w:w="2108" w:type="dxa"/>
            <w:tcBorders>
              <w:top w:val="nil"/>
              <w:left w:val="single" w:sz="4" w:space="0" w:color="auto"/>
              <w:bottom w:val="single" w:sz="4" w:space="0" w:color="auto"/>
              <w:right w:val="single" w:sz="4" w:space="0" w:color="auto"/>
            </w:tcBorders>
            <w:shd w:val="clear" w:color="auto" w:fill="auto"/>
            <w:noWrap/>
            <w:vAlign w:val="bottom"/>
            <w:hideMark/>
          </w:tcPr>
          <w:p w14:paraId="553AC518" w14:textId="2C9F37AB" w:rsidR="00B23E69" w:rsidRPr="000C580D" w:rsidRDefault="00B23E69" w:rsidP="00FB106E">
            <w:pPr>
              <w:widowControl/>
              <w:autoSpaceDE/>
              <w:autoSpaceDN/>
              <w:rPr>
                <w:b/>
                <w:bCs/>
                <w:color w:val="000000"/>
                <w:lang w:val="pt-BR" w:eastAsia="pt-BR" w:bidi="ar-SA"/>
              </w:rPr>
            </w:pPr>
            <w:r w:rsidRPr="000C580D">
              <w:rPr>
                <w:b/>
                <w:bCs/>
                <w:color w:val="000000"/>
                <w:lang w:val="pt-BR" w:eastAsia="pt-BR" w:bidi="ar-SA"/>
              </w:rPr>
              <w:t>P</w:t>
            </w:r>
            <w:r w:rsidR="00DD008A">
              <w:rPr>
                <w:b/>
                <w:bCs/>
                <w:color w:val="000000"/>
                <w:lang w:val="pt-BR" w:eastAsia="pt-BR" w:bidi="ar-SA"/>
              </w:rPr>
              <w:t xml:space="preserve">rocedimentos </w:t>
            </w:r>
          </w:p>
        </w:tc>
        <w:tc>
          <w:tcPr>
            <w:tcW w:w="1011" w:type="dxa"/>
            <w:tcBorders>
              <w:top w:val="nil"/>
              <w:left w:val="nil"/>
              <w:bottom w:val="single" w:sz="4" w:space="0" w:color="auto"/>
              <w:right w:val="single" w:sz="4" w:space="0" w:color="auto"/>
            </w:tcBorders>
            <w:shd w:val="clear" w:color="auto" w:fill="auto"/>
            <w:noWrap/>
            <w:vAlign w:val="center"/>
            <w:hideMark/>
          </w:tcPr>
          <w:p w14:paraId="3F1C0098" w14:textId="77777777" w:rsidR="00B23E69" w:rsidRPr="000C580D" w:rsidRDefault="00B23E69" w:rsidP="00FB106E">
            <w:pPr>
              <w:widowControl/>
              <w:autoSpaceDE/>
              <w:autoSpaceDN/>
              <w:jc w:val="center"/>
              <w:rPr>
                <w:b/>
                <w:bCs/>
                <w:color w:val="000000"/>
                <w:lang w:val="pt-BR" w:eastAsia="pt-BR" w:bidi="ar-SA"/>
              </w:rPr>
            </w:pPr>
            <w:r w:rsidRPr="000C580D">
              <w:rPr>
                <w:b/>
                <w:bCs/>
                <w:color w:val="000000"/>
                <w:lang w:val="pt-BR" w:eastAsia="pt-BR" w:bidi="ar-SA"/>
              </w:rPr>
              <w:t xml:space="preserve">1° </w:t>
            </w:r>
          </w:p>
          <w:p w14:paraId="4AA80DBF" w14:textId="11FD57BF" w:rsidR="00B23E69" w:rsidRPr="000C580D" w:rsidRDefault="00B23E69" w:rsidP="00FB106E">
            <w:pPr>
              <w:widowControl/>
              <w:autoSpaceDE/>
              <w:autoSpaceDN/>
              <w:jc w:val="center"/>
              <w:rPr>
                <w:b/>
                <w:bCs/>
                <w:color w:val="000000"/>
                <w:lang w:val="pt-BR" w:eastAsia="pt-BR" w:bidi="ar-SA"/>
              </w:rPr>
            </w:pPr>
            <w:proofErr w:type="spellStart"/>
            <w:r w:rsidRPr="000C580D">
              <w:rPr>
                <w:b/>
                <w:bCs/>
                <w:color w:val="000000"/>
                <w:lang w:val="pt-BR" w:eastAsia="pt-BR" w:bidi="ar-SA"/>
              </w:rPr>
              <w:t>Quadr</w:t>
            </w:r>
            <w:proofErr w:type="spellEnd"/>
          </w:p>
        </w:tc>
        <w:tc>
          <w:tcPr>
            <w:tcW w:w="850" w:type="dxa"/>
            <w:tcBorders>
              <w:top w:val="nil"/>
              <w:left w:val="nil"/>
              <w:bottom w:val="single" w:sz="4" w:space="0" w:color="auto"/>
              <w:right w:val="single" w:sz="4" w:space="0" w:color="auto"/>
            </w:tcBorders>
            <w:shd w:val="clear" w:color="auto" w:fill="auto"/>
            <w:noWrap/>
            <w:vAlign w:val="center"/>
          </w:tcPr>
          <w:p w14:paraId="2BE10924" w14:textId="334AB0A3" w:rsidR="00B23E69" w:rsidRPr="000C580D" w:rsidRDefault="00B23E69" w:rsidP="00FB106E">
            <w:pPr>
              <w:widowControl/>
              <w:autoSpaceDE/>
              <w:autoSpaceDN/>
              <w:rPr>
                <w:b/>
                <w:color w:val="000000"/>
                <w:lang w:val="pt-BR" w:eastAsia="pt-BR" w:bidi="ar-SA"/>
              </w:rPr>
            </w:pPr>
            <w:r w:rsidRPr="000C580D">
              <w:rPr>
                <w:color w:val="000000"/>
                <w:lang w:val="pt-BR" w:eastAsia="pt-BR" w:bidi="ar-SA"/>
              </w:rPr>
              <w:t xml:space="preserve">    </w:t>
            </w:r>
            <w:r w:rsidRPr="000C580D">
              <w:rPr>
                <w:b/>
                <w:color w:val="000000"/>
                <w:lang w:val="pt-BR" w:eastAsia="pt-BR" w:bidi="ar-SA"/>
              </w:rPr>
              <w:t>2 °</w:t>
            </w:r>
          </w:p>
          <w:p w14:paraId="2C244509" w14:textId="68334621" w:rsidR="00B23E69" w:rsidRPr="000C580D" w:rsidRDefault="00B23E69" w:rsidP="00FB106E">
            <w:pPr>
              <w:widowControl/>
              <w:autoSpaceDE/>
              <w:autoSpaceDN/>
              <w:rPr>
                <w:color w:val="000000"/>
                <w:lang w:val="pt-BR" w:eastAsia="pt-BR" w:bidi="ar-SA"/>
              </w:rPr>
            </w:pPr>
            <w:proofErr w:type="spellStart"/>
            <w:r w:rsidRPr="000C580D">
              <w:rPr>
                <w:b/>
                <w:color w:val="000000"/>
                <w:lang w:val="pt-BR" w:eastAsia="pt-BR" w:bidi="ar-SA"/>
              </w:rPr>
              <w:t>Quadr</w:t>
            </w:r>
            <w:proofErr w:type="spellEnd"/>
            <w:r w:rsidRPr="000C580D">
              <w:rPr>
                <w:color w:val="000000"/>
                <w:lang w:val="pt-BR" w:eastAsia="pt-BR" w:bidi="ar-SA"/>
              </w:rPr>
              <w:t xml:space="preserve"> </w:t>
            </w:r>
          </w:p>
        </w:tc>
        <w:tc>
          <w:tcPr>
            <w:tcW w:w="851" w:type="dxa"/>
            <w:tcBorders>
              <w:top w:val="nil"/>
              <w:left w:val="nil"/>
              <w:bottom w:val="single" w:sz="4" w:space="0" w:color="auto"/>
              <w:right w:val="single" w:sz="4" w:space="0" w:color="auto"/>
            </w:tcBorders>
            <w:shd w:val="clear" w:color="auto" w:fill="auto"/>
            <w:noWrap/>
            <w:vAlign w:val="center"/>
          </w:tcPr>
          <w:p w14:paraId="06792C49" w14:textId="7C21F89C" w:rsidR="00B23E69" w:rsidRPr="00100D01" w:rsidRDefault="00100D01" w:rsidP="00FB106E">
            <w:pPr>
              <w:widowControl/>
              <w:autoSpaceDE/>
              <w:autoSpaceDN/>
              <w:rPr>
                <w:b/>
                <w:color w:val="000000"/>
                <w:lang w:val="pt-BR" w:eastAsia="pt-BR" w:bidi="ar-SA"/>
              </w:rPr>
            </w:pPr>
            <w:r w:rsidRPr="00100D01">
              <w:rPr>
                <w:b/>
                <w:color w:val="000000"/>
                <w:lang w:val="pt-BR" w:eastAsia="pt-BR" w:bidi="ar-SA"/>
              </w:rPr>
              <w:t xml:space="preserve">Set </w:t>
            </w:r>
          </w:p>
        </w:tc>
        <w:tc>
          <w:tcPr>
            <w:tcW w:w="850" w:type="dxa"/>
            <w:tcBorders>
              <w:top w:val="nil"/>
              <w:left w:val="nil"/>
              <w:bottom w:val="single" w:sz="4" w:space="0" w:color="auto"/>
              <w:right w:val="single" w:sz="4" w:space="0" w:color="auto"/>
            </w:tcBorders>
            <w:shd w:val="clear" w:color="auto" w:fill="auto"/>
            <w:noWrap/>
            <w:vAlign w:val="center"/>
          </w:tcPr>
          <w:p w14:paraId="71A4A0F7" w14:textId="70736A70" w:rsidR="00B23E69" w:rsidRPr="00100D01" w:rsidRDefault="00100D01" w:rsidP="00FB106E">
            <w:pPr>
              <w:widowControl/>
              <w:autoSpaceDE/>
              <w:autoSpaceDN/>
              <w:rPr>
                <w:b/>
                <w:color w:val="000000"/>
                <w:lang w:val="pt-BR" w:eastAsia="pt-BR" w:bidi="ar-SA"/>
              </w:rPr>
            </w:pPr>
            <w:r w:rsidRPr="00100D01">
              <w:rPr>
                <w:b/>
                <w:color w:val="000000"/>
                <w:lang w:val="pt-BR" w:eastAsia="pt-BR" w:bidi="ar-SA"/>
              </w:rPr>
              <w:t>Out</w:t>
            </w:r>
          </w:p>
        </w:tc>
        <w:tc>
          <w:tcPr>
            <w:tcW w:w="631" w:type="dxa"/>
            <w:tcBorders>
              <w:top w:val="nil"/>
              <w:left w:val="nil"/>
              <w:bottom w:val="single" w:sz="4" w:space="0" w:color="auto"/>
              <w:right w:val="single" w:sz="4" w:space="0" w:color="auto"/>
            </w:tcBorders>
            <w:shd w:val="clear" w:color="auto" w:fill="auto"/>
            <w:noWrap/>
            <w:vAlign w:val="center"/>
          </w:tcPr>
          <w:p w14:paraId="53C029A0" w14:textId="64B6C4AC" w:rsidR="00B23E69" w:rsidRPr="00100D01" w:rsidRDefault="00100D01" w:rsidP="00FB106E">
            <w:pPr>
              <w:widowControl/>
              <w:autoSpaceDE/>
              <w:autoSpaceDN/>
              <w:rPr>
                <w:b/>
                <w:color w:val="000000"/>
                <w:lang w:val="pt-BR" w:eastAsia="pt-BR" w:bidi="ar-SA"/>
              </w:rPr>
            </w:pPr>
            <w:proofErr w:type="spellStart"/>
            <w:r w:rsidRPr="00100D01">
              <w:rPr>
                <w:b/>
                <w:color w:val="000000"/>
                <w:lang w:val="pt-BR" w:eastAsia="pt-BR" w:bidi="ar-SA"/>
              </w:rPr>
              <w:t>Nov</w:t>
            </w:r>
            <w:proofErr w:type="spellEnd"/>
          </w:p>
        </w:tc>
        <w:tc>
          <w:tcPr>
            <w:tcW w:w="929" w:type="dxa"/>
            <w:tcBorders>
              <w:top w:val="nil"/>
              <w:left w:val="nil"/>
              <w:bottom w:val="single" w:sz="4" w:space="0" w:color="auto"/>
              <w:right w:val="single" w:sz="4" w:space="0" w:color="auto"/>
            </w:tcBorders>
            <w:shd w:val="clear" w:color="auto" w:fill="auto"/>
            <w:noWrap/>
            <w:vAlign w:val="center"/>
          </w:tcPr>
          <w:p w14:paraId="0E09CFBF" w14:textId="36932A53" w:rsidR="00B23E69" w:rsidRPr="00100D01" w:rsidRDefault="00100D01" w:rsidP="00FB106E">
            <w:pPr>
              <w:widowControl/>
              <w:autoSpaceDE/>
              <w:autoSpaceDN/>
              <w:jc w:val="center"/>
              <w:rPr>
                <w:b/>
                <w:bCs/>
                <w:color w:val="000000"/>
                <w:lang w:val="pt-BR" w:eastAsia="pt-BR" w:bidi="ar-SA"/>
              </w:rPr>
            </w:pPr>
            <w:r w:rsidRPr="00100D01">
              <w:rPr>
                <w:b/>
                <w:bCs/>
                <w:color w:val="000000"/>
                <w:lang w:val="pt-BR" w:eastAsia="pt-BR" w:bidi="ar-SA"/>
              </w:rPr>
              <w:t xml:space="preserve">Dez </w:t>
            </w:r>
          </w:p>
        </w:tc>
        <w:tc>
          <w:tcPr>
            <w:tcW w:w="1275" w:type="dxa"/>
            <w:tcBorders>
              <w:top w:val="nil"/>
              <w:left w:val="nil"/>
              <w:bottom w:val="single" w:sz="4" w:space="0" w:color="auto"/>
              <w:right w:val="single" w:sz="4" w:space="0" w:color="auto"/>
            </w:tcBorders>
            <w:shd w:val="clear" w:color="auto" w:fill="auto"/>
            <w:vAlign w:val="center"/>
          </w:tcPr>
          <w:p w14:paraId="155EF26C" w14:textId="7FDD853B" w:rsidR="00100D01" w:rsidRDefault="00100D01" w:rsidP="00FB106E">
            <w:pPr>
              <w:widowControl/>
              <w:autoSpaceDE/>
              <w:autoSpaceDN/>
              <w:jc w:val="center"/>
              <w:rPr>
                <w:b/>
                <w:bCs/>
                <w:color w:val="000000"/>
                <w:lang w:val="pt-BR" w:eastAsia="pt-BR" w:bidi="ar-SA"/>
              </w:rPr>
            </w:pPr>
            <w:r>
              <w:rPr>
                <w:b/>
                <w:bCs/>
                <w:color w:val="000000"/>
                <w:lang w:val="pt-BR" w:eastAsia="pt-BR" w:bidi="ar-SA"/>
              </w:rPr>
              <w:t>3</w:t>
            </w:r>
            <w:r>
              <w:rPr>
                <w:rFonts w:ascii="Calibri" w:hAnsi="Calibri"/>
                <w:b/>
                <w:bCs/>
                <w:color w:val="000000"/>
                <w:lang w:val="pt-BR" w:eastAsia="pt-BR" w:bidi="ar-SA"/>
              </w:rPr>
              <w:t>°</w:t>
            </w:r>
          </w:p>
          <w:p w14:paraId="3A6D1EBE" w14:textId="150C567F" w:rsidR="00B23E69" w:rsidRPr="000C580D" w:rsidRDefault="00100D01" w:rsidP="00FB106E">
            <w:pPr>
              <w:widowControl/>
              <w:autoSpaceDE/>
              <w:autoSpaceDN/>
              <w:jc w:val="center"/>
              <w:rPr>
                <w:b/>
                <w:bCs/>
                <w:color w:val="000000"/>
                <w:lang w:val="pt-BR" w:eastAsia="pt-BR" w:bidi="ar-SA"/>
              </w:rPr>
            </w:pPr>
            <w:r>
              <w:rPr>
                <w:b/>
                <w:bCs/>
                <w:color w:val="000000"/>
                <w:lang w:val="pt-BR" w:eastAsia="pt-BR" w:bidi="ar-SA"/>
              </w:rPr>
              <w:t xml:space="preserve"> </w:t>
            </w:r>
            <w:proofErr w:type="spellStart"/>
            <w:r>
              <w:rPr>
                <w:b/>
                <w:bCs/>
                <w:color w:val="000000"/>
                <w:lang w:val="pt-BR" w:eastAsia="pt-BR" w:bidi="ar-SA"/>
              </w:rPr>
              <w:t>Quadr</w:t>
            </w:r>
            <w:proofErr w:type="spellEnd"/>
            <w:r>
              <w:rPr>
                <w:b/>
                <w:bCs/>
                <w:color w:val="000000"/>
                <w:lang w:val="pt-BR" w:eastAsia="pt-BR" w:bidi="ar-SA"/>
              </w:rPr>
              <w:t xml:space="preserve"> </w:t>
            </w:r>
          </w:p>
        </w:tc>
      </w:tr>
      <w:tr w:rsidR="00100D01" w:rsidRPr="00336234" w14:paraId="0E901DCF" w14:textId="0F85F150" w:rsidTr="005E2CF9">
        <w:trPr>
          <w:trHeight w:val="288"/>
        </w:trPr>
        <w:tc>
          <w:tcPr>
            <w:tcW w:w="2108" w:type="dxa"/>
            <w:tcBorders>
              <w:top w:val="nil"/>
              <w:left w:val="single" w:sz="4" w:space="0" w:color="auto"/>
              <w:bottom w:val="single" w:sz="4" w:space="0" w:color="auto"/>
              <w:right w:val="single" w:sz="4" w:space="0" w:color="auto"/>
            </w:tcBorders>
            <w:shd w:val="clear" w:color="auto" w:fill="auto"/>
            <w:noWrap/>
            <w:vAlign w:val="bottom"/>
            <w:hideMark/>
          </w:tcPr>
          <w:p w14:paraId="4FEBE092" w14:textId="56895B58" w:rsidR="00100D01" w:rsidRPr="000C580D" w:rsidRDefault="00100D01" w:rsidP="00100D01">
            <w:pPr>
              <w:widowControl/>
              <w:autoSpaceDE/>
              <w:autoSpaceDN/>
              <w:rPr>
                <w:color w:val="000000"/>
                <w:lang w:val="pt-BR" w:eastAsia="pt-BR" w:bidi="ar-SA"/>
              </w:rPr>
            </w:pPr>
            <w:r w:rsidRPr="000C580D">
              <w:rPr>
                <w:color w:val="000000"/>
                <w:lang w:val="pt-BR" w:eastAsia="pt-BR" w:bidi="ar-SA"/>
              </w:rPr>
              <w:t xml:space="preserve">Radiografia </w:t>
            </w:r>
            <w:proofErr w:type="spellStart"/>
            <w:r w:rsidRPr="000C580D">
              <w:rPr>
                <w:color w:val="000000"/>
                <w:lang w:val="pt-BR" w:eastAsia="pt-BR" w:bidi="ar-SA"/>
              </w:rPr>
              <w:t>panoramica</w:t>
            </w:r>
            <w:proofErr w:type="spellEnd"/>
          </w:p>
        </w:tc>
        <w:tc>
          <w:tcPr>
            <w:tcW w:w="1011" w:type="dxa"/>
            <w:tcBorders>
              <w:top w:val="nil"/>
              <w:left w:val="nil"/>
              <w:bottom w:val="single" w:sz="4" w:space="0" w:color="auto"/>
              <w:right w:val="single" w:sz="4" w:space="0" w:color="auto"/>
            </w:tcBorders>
            <w:shd w:val="clear" w:color="auto" w:fill="auto"/>
            <w:noWrap/>
            <w:vAlign w:val="bottom"/>
            <w:hideMark/>
          </w:tcPr>
          <w:p w14:paraId="27130E11" w14:textId="77777777" w:rsidR="00100D01" w:rsidRPr="00BC1452" w:rsidRDefault="00100D01" w:rsidP="00100D01">
            <w:pPr>
              <w:widowControl/>
              <w:autoSpaceDE/>
              <w:autoSpaceDN/>
              <w:jc w:val="center"/>
              <w:rPr>
                <w:b/>
                <w:color w:val="000000"/>
                <w:lang w:val="pt-BR" w:eastAsia="pt-BR" w:bidi="ar-SA"/>
              </w:rPr>
            </w:pPr>
            <w:r w:rsidRPr="00BC1452">
              <w:rPr>
                <w:b/>
                <w:color w:val="000000"/>
                <w:lang w:val="pt-BR" w:eastAsia="pt-BR" w:bidi="ar-SA"/>
              </w:rPr>
              <w:t>61</w:t>
            </w:r>
          </w:p>
        </w:tc>
        <w:tc>
          <w:tcPr>
            <w:tcW w:w="850" w:type="dxa"/>
            <w:tcBorders>
              <w:top w:val="nil"/>
              <w:left w:val="nil"/>
              <w:bottom w:val="single" w:sz="4" w:space="0" w:color="auto"/>
              <w:right w:val="single" w:sz="4" w:space="0" w:color="auto"/>
            </w:tcBorders>
            <w:shd w:val="clear" w:color="auto" w:fill="auto"/>
            <w:noWrap/>
            <w:vAlign w:val="bottom"/>
          </w:tcPr>
          <w:p w14:paraId="210F7187" w14:textId="38935F00" w:rsidR="00100D01" w:rsidRPr="00BC1452" w:rsidRDefault="00100D01" w:rsidP="00100D01">
            <w:pPr>
              <w:widowControl/>
              <w:autoSpaceDE/>
              <w:autoSpaceDN/>
              <w:jc w:val="right"/>
              <w:rPr>
                <w:b/>
                <w:color w:val="000000"/>
                <w:lang w:val="pt-BR" w:eastAsia="pt-BR" w:bidi="ar-SA"/>
              </w:rPr>
            </w:pPr>
            <w:r w:rsidRPr="00BC1452">
              <w:rPr>
                <w:b/>
                <w:color w:val="000000"/>
                <w:lang w:val="pt-BR" w:eastAsia="pt-BR" w:bidi="ar-SA"/>
              </w:rPr>
              <w:t>56</w:t>
            </w:r>
          </w:p>
        </w:tc>
        <w:tc>
          <w:tcPr>
            <w:tcW w:w="851" w:type="dxa"/>
            <w:tcBorders>
              <w:top w:val="nil"/>
              <w:left w:val="nil"/>
              <w:bottom w:val="single" w:sz="4" w:space="0" w:color="auto"/>
              <w:right w:val="single" w:sz="4" w:space="0" w:color="auto"/>
            </w:tcBorders>
            <w:shd w:val="clear" w:color="auto" w:fill="auto"/>
            <w:noWrap/>
            <w:vAlign w:val="bottom"/>
          </w:tcPr>
          <w:p w14:paraId="6883093A" w14:textId="2F8FCB78" w:rsidR="00100D01" w:rsidRPr="000C580D" w:rsidRDefault="00100D01" w:rsidP="00100D01">
            <w:pPr>
              <w:widowControl/>
              <w:autoSpaceDE/>
              <w:autoSpaceDN/>
              <w:jc w:val="right"/>
              <w:rPr>
                <w:color w:val="000000"/>
                <w:lang w:val="pt-BR" w:eastAsia="pt-BR" w:bidi="ar-SA"/>
              </w:rPr>
            </w:pPr>
            <w:r>
              <w:rPr>
                <w:color w:val="000000"/>
                <w:lang w:val="pt-BR" w:eastAsia="pt-BR" w:bidi="ar-SA"/>
              </w:rPr>
              <w:t>20</w:t>
            </w:r>
          </w:p>
        </w:tc>
        <w:tc>
          <w:tcPr>
            <w:tcW w:w="850" w:type="dxa"/>
            <w:tcBorders>
              <w:top w:val="nil"/>
              <w:left w:val="nil"/>
              <w:bottom w:val="single" w:sz="4" w:space="0" w:color="auto"/>
              <w:right w:val="single" w:sz="4" w:space="0" w:color="auto"/>
            </w:tcBorders>
            <w:shd w:val="clear" w:color="auto" w:fill="auto"/>
            <w:noWrap/>
            <w:vAlign w:val="bottom"/>
          </w:tcPr>
          <w:p w14:paraId="0605F753" w14:textId="24DBA9B1" w:rsidR="00100D01" w:rsidRPr="000C580D" w:rsidRDefault="00100D01" w:rsidP="00100D01">
            <w:pPr>
              <w:widowControl/>
              <w:autoSpaceDE/>
              <w:autoSpaceDN/>
              <w:jc w:val="right"/>
              <w:rPr>
                <w:color w:val="000000"/>
                <w:lang w:val="pt-BR" w:eastAsia="pt-BR" w:bidi="ar-SA"/>
              </w:rPr>
            </w:pPr>
            <w:r>
              <w:rPr>
                <w:color w:val="000000"/>
                <w:lang w:val="pt-BR" w:eastAsia="pt-BR" w:bidi="ar-SA"/>
              </w:rPr>
              <w:t>24</w:t>
            </w:r>
          </w:p>
        </w:tc>
        <w:tc>
          <w:tcPr>
            <w:tcW w:w="631" w:type="dxa"/>
            <w:tcBorders>
              <w:top w:val="nil"/>
              <w:left w:val="nil"/>
              <w:bottom w:val="single" w:sz="4" w:space="0" w:color="auto"/>
              <w:right w:val="single" w:sz="4" w:space="0" w:color="auto"/>
            </w:tcBorders>
            <w:shd w:val="clear" w:color="auto" w:fill="auto"/>
            <w:noWrap/>
            <w:vAlign w:val="bottom"/>
          </w:tcPr>
          <w:p w14:paraId="2DEDEB4B" w14:textId="7013BDF7" w:rsidR="00100D01" w:rsidRPr="000C580D" w:rsidRDefault="00B5493E" w:rsidP="00100D01">
            <w:pPr>
              <w:widowControl/>
              <w:autoSpaceDE/>
              <w:autoSpaceDN/>
              <w:jc w:val="right"/>
              <w:rPr>
                <w:color w:val="000000"/>
                <w:lang w:val="pt-BR" w:eastAsia="pt-BR" w:bidi="ar-SA"/>
              </w:rPr>
            </w:pPr>
            <w:r>
              <w:rPr>
                <w:color w:val="000000"/>
                <w:lang w:val="pt-BR" w:eastAsia="pt-BR" w:bidi="ar-SA"/>
              </w:rPr>
              <w:t>32</w:t>
            </w:r>
          </w:p>
        </w:tc>
        <w:tc>
          <w:tcPr>
            <w:tcW w:w="929" w:type="dxa"/>
            <w:tcBorders>
              <w:top w:val="nil"/>
              <w:left w:val="nil"/>
              <w:bottom w:val="single" w:sz="4" w:space="0" w:color="auto"/>
              <w:right w:val="single" w:sz="4" w:space="0" w:color="auto"/>
            </w:tcBorders>
            <w:shd w:val="clear" w:color="auto" w:fill="auto"/>
            <w:noWrap/>
            <w:vAlign w:val="bottom"/>
          </w:tcPr>
          <w:p w14:paraId="1B68624E" w14:textId="516719C6" w:rsidR="00100D01" w:rsidRPr="000C580D" w:rsidRDefault="00B5493E" w:rsidP="00100D01">
            <w:pPr>
              <w:widowControl/>
              <w:autoSpaceDE/>
              <w:autoSpaceDN/>
              <w:jc w:val="center"/>
              <w:rPr>
                <w:color w:val="000000"/>
                <w:lang w:val="pt-BR" w:eastAsia="pt-BR" w:bidi="ar-SA"/>
              </w:rPr>
            </w:pPr>
            <w:r>
              <w:rPr>
                <w:color w:val="000000"/>
                <w:lang w:val="pt-BR" w:eastAsia="pt-BR" w:bidi="ar-SA"/>
              </w:rPr>
              <w:t>26</w:t>
            </w:r>
          </w:p>
        </w:tc>
        <w:tc>
          <w:tcPr>
            <w:tcW w:w="1275" w:type="dxa"/>
            <w:tcBorders>
              <w:top w:val="nil"/>
              <w:left w:val="nil"/>
              <w:bottom w:val="single" w:sz="4" w:space="0" w:color="auto"/>
              <w:right w:val="single" w:sz="4" w:space="0" w:color="auto"/>
            </w:tcBorders>
            <w:shd w:val="clear" w:color="auto" w:fill="auto"/>
            <w:vAlign w:val="bottom"/>
          </w:tcPr>
          <w:p w14:paraId="20874A94" w14:textId="7346F06A" w:rsidR="00100D01" w:rsidRPr="00BC1452" w:rsidRDefault="00B5493E" w:rsidP="00100D01">
            <w:pPr>
              <w:widowControl/>
              <w:autoSpaceDE/>
              <w:autoSpaceDN/>
              <w:jc w:val="center"/>
              <w:rPr>
                <w:b/>
                <w:color w:val="000000"/>
                <w:lang w:val="pt-BR" w:eastAsia="pt-BR" w:bidi="ar-SA"/>
              </w:rPr>
            </w:pPr>
            <w:r w:rsidRPr="00BC1452">
              <w:rPr>
                <w:b/>
                <w:color w:val="000000"/>
                <w:lang w:val="pt-BR" w:eastAsia="pt-BR" w:bidi="ar-SA"/>
              </w:rPr>
              <w:t>102</w:t>
            </w:r>
          </w:p>
        </w:tc>
      </w:tr>
      <w:tr w:rsidR="00B23E69" w:rsidRPr="00336234" w14:paraId="2BA50748" w14:textId="1D495502" w:rsidTr="005E2CF9">
        <w:trPr>
          <w:trHeight w:val="288"/>
        </w:trPr>
        <w:tc>
          <w:tcPr>
            <w:tcW w:w="2108" w:type="dxa"/>
            <w:tcBorders>
              <w:top w:val="nil"/>
              <w:left w:val="single" w:sz="4" w:space="0" w:color="auto"/>
              <w:bottom w:val="single" w:sz="4" w:space="0" w:color="auto"/>
              <w:right w:val="single" w:sz="4" w:space="0" w:color="auto"/>
            </w:tcBorders>
            <w:shd w:val="clear" w:color="auto" w:fill="auto"/>
            <w:noWrap/>
            <w:vAlign w:val="bottom"/>
            <w:hideMark/>
          </w:tcPr>
          <w:p w14:paraId="49D44F03" w14:textId="77777777" w:rsidR="00B23E69" w:rsidRPr="000C580D" w:rsidRDefault="00B23E69" w:rsidP="00336234">
            <w:pPr>
              <w:widowControl/>
              <w:autoSpaceDE/>
              <w:autoSpaceDN/>
              <w:rPr>
                <w:b/>
                <w:bCs/>
                <w:color w:val="000000"/>
                <w:lang w:val="pt-BR" w:eastAsia="pt-BR" w:bidi="ar-SA"/>
              </w:rPr>
            </w:pPr>
            <w:r w:rsidRPr="000C580D">
              <w:rPr>
                <w:b/>
                <w:bCs/>
                <w:color w:val="000000"/>
                <w:lang w:val="pt-BR" w:eastAsia="pt-BR" w:bidi="ar-SA"/>
              </w:rPr>
              <w:t>Total</w:t>
            </w:r>
          </w:p>
        </w:tc>
        <w:tc>
          <w:tcPr>
            <w:tcW w:w="1011" w:type="dxa"/>
            <w:tcBorders>
              <w:top w:val="nil"/>
              <w:left w:val="nil"/>
              <w:bottom w:val="single" w:sz="4" w:space="0" w:color="auto"/>
              <w:right w:val="single" w:sz="4" w:space="0" w:color="auto"/>
            </w:tcBorders>
            <w:shd w:val="clear" w:color="auto" w:fill="auto"/>
            <w:noWrap/>
            <w:vAlign w:val="bottom"/>
            <w:hideMark/>
          </w:tcPr>
          <w:p w14:paraId="70E8047F" w14:textId="77777777" w:rsidR="00B23E69" w:rsidRPr="00BC1452" w:rsidRDefault="00B23E69" w:rsidP="00336234">
            <w:pPr>
              <w:widowControl/>
              <w:autoSpaceDE/>
              <w:autoSpaceDN/>
              <w:jc w:val="center"/>
              <w:rPr>
                <w:b/>
                <w:color w:val="000000"/>
                <w:lang w:val="pt-BR" w:eastAsia="pt-BR" w:bidi="ar-SA"/>
              </w:rPr>
            </w:pPr>
            <w:r w:rsidRPr="00BC1452">
              <w:rPr>
                <w:b/>
                <w:color w:val="000000"/>
                <w:lang w:val="pt-BR" w:eastAsia="pt-BR" w:bidi="ar-SA"/>
              </w:rPr>
              <w:t>61</w:t>
            </w:r>
          </w:p>
        </w:tc>
        <w:tc>
          <w:tcPr>
            <w:tcW w:w="850" w:type="dxa"/>
            <w:tcBorders>
              <w:top w:val="nil"/>
              <w:left w:val="nil"/>
              <w:bottom w:val="single" w:sz="4" w:space="0" w:color="auto"/>
              <w:right w:val="single" w:sz="4" w:space="0" w:color="auto"/>
            </w:tcBorders>
            <w:shd w:val="clear" w:color="auto" w:fill="auto"/>
            <w:noWrap/>
            <w:vAlign w:val="bottom"/>
          </w:tcPr>
          <w:p w14:paraId="1001773F" w14:textId="361B71A3" w:rsidR="00B23E69" w:rsidRPr="00BC1452" w:rsidRDefault="00B23E69" w:rsidP="00336234">
            <w:pPr>
              <w:widowControl/>
              <w:autoSpaceDE/>
              <w:autoSpaceDN/>
              <w:jc w:val="right"/>
              <w:rPr>
                <w:b/>
                <w:color w:val="000000"/>
                <w:lang w:val="pt-BR" w:eastAsia="pt-BR" w:bidi="ar-SA"/>
              </w:rPr>
            </w:pPr>
            <w:r w:rsidRPr="00BC1452">
              <w:rPr>
                <w:b/>
                <w:color w:val="000000"/>
                <w:lang w:val="pt-BR" w:eastAsia="pt-BR" w:bidi="ar-SA"/>
              </w:rPr>
              <w:t>56</w:t>
            </w:r>
          </w:p>
        </w:tc>
        <w:tc>
          <w:tcPr>
            <w:tcW w:w="851" w:type="dxa"/>
            <w:tcBorders>
              <w:top w:val="nil"/>
              <w:left w:val="nil"/>
              <w:bottom w:val="single" w:sz="4" w:space="0" w:color="auto"/>
              <w:right w:val="single" w:sz="4" w:space="0" w:color="auto"/>
            </w:tcBorders>
            <w:shd w:val="clear" w:color="auto" w:fill="auto"/>
            <w:noWrap/>
            <w:vAlign w:val="bottom"/>
          </w:tcPr>
          <w:p w14:paraId="23487026" w14:textId="5B908CAD" w:rsidR="00B23E69" w:rsidRPr="00BC1452" w:rsidRDefault="00100D01" w:rsidP="00100D01">
            <w:pPr>
              <w:widowControl/>
              <w:autoSpaceDE/>
              <w:autoSpaceDN/>
              <w:jc w:val="center"/>
              <w:rPr>
                <w:b/>
                <w:color w:val="000000"/>
                <w:lang w:val="pt-BR" w:eastAsia="pt-BR" w:bidi="ar-SA"/>
              </w:rPr>
            </w:pPr>
            <w:r w:rsidRPr="00BC1452">
              <w:rPr>
                <w:b/>
                <w:color w:val="000000"/>
                <w:lang w:val="pt-BR" w:eastAsia="pt-BR" w:bidi="ar-SA"/>
              </w:rPr>
              <w:t>20</w:t>
            </w:r>
          </w:p>
        </w:tc>
        <w:tc>
          <w:tcPr>
            <w:tcW w:w="850" w:type="dxa"/>
            <w:tcBorders>
              <w:top w:val="nil"/>
              <w:left w:val="nil"/>
              <w:bottom w:val="single" w:sz="4" w:space="0" w:color="auto"/>
              <w:right w:val="single" w:sz="4" w:space="0" w:color="auto"/>
            </w:tcBorders>
            <w:shd w:val="clear" w:color="auto" w:fill="auto"/>
            <w:noWrap/>
            <w:vAlign w:val="bottom"/>
          </w:tcPr>
          <w:p w14:paraId="2D03277D" w14:textId="5DB62956" w:rsidR="00B23E69" w:rsidRPr="00BC1452" w:rsidRDefault="00100D01" w:rsidP="00336234">
            <w:pPr>
              <w:widowControl/>
              <w:autoSpaceDE/>
              <w:autoSpaceDN/>
              <w:jc w:val="right"/>
              <w:rPr>
                <w:b/>
                <w:color w:val="000000"/>
                <w:lang w:val="pt-BR" w:eastAsia="pt-BR" w:bidi="ar-SA"/>
              </w:rPr>
            </w:pPr>
            <w:r w:rsidRPr="00BC1452">
              <w:rPr>
                <w:b/>
                <w:color w:val="000000"/>
                <w:lang w:val="pt-BR" w:eastAsia="pt-BR" w:bidi="ar-SA"/>
              </w:rPr>
              <w:t>24</w:t>
            </w:r>
          </w:p>
        </w:tc>
        <w:tc>
          <w:tcPr>
            <w:tcW w:w="631" w:type="dxa"/>
            <w:tcBorders>
              <w:top w:val="nil"/>
              <w:left w:val="nil"/>
              <w:bottom w:val="single" w:sz="4" w:space="0" w:color="auto"/>
              <w:right w:val="single" w:sz="4" w:space="0" w:color="auto"/>
            </w:tcBorders>
            <w:shd w:val="clear" w:color="auto" w:fill="auto"/>
            <w:noWrap/>
            <w:vAlign w:val="bottom"/>
          </w:tcPr>
          <w:p w14:paraId="6D0EBD66" w14:textId="14E43E9D" w:rsidR="00B23E69" w:rsidRPr="00BC1452" w:rsidRDefault="00100D01" w:rsidP="00336234">
            <w:pPr>
              <w:widowControl/>
              <w:autoSpaceDE/>
              <w:autoSpaceDN/>
              <w:jc w:val="right"/>
              <w:rPr>
                <w:b/>
                <w:color w:val="000000"/>
                <w:lang w:val="pt-BR" w:eastAsia="pt-BR" w:bidi="ar-SA"/>
              </w:rPr>
            </w:pPr>
            <w:r w:rsidRPr="00BC1452">
              <w:rPr>
                <w:b/>
                <w:color w:val="000000"/>
                <w:lang w:val="pt-BR" w:eastAsia="pt-BR" w:bidi="ar-SA"/>
              </w:rPr>
              <w:t>33</w:t>
            </w:r>
          </w:p>
        </w:tc>
        <w:tc>
          <w:tcPr>
            <w:tcW w:w="929" w:type="dxa"/>
            <w:tcBorders>
              <w:top w:val="nil"/>
              <w:left w:val="nil"/>
              <w:bottom w:val="single" w:sz="4" w:space="0" w:color="auto"/>
              <w:right w:val="single" w:sz="4" w:space="0" w:color="auto"/>
            </w:tcBorders>
            <w:shd w:val="clear" w:color="auto" w:fill="auto"/>
            <w:noWrap/>
            <w:vAlign w:val="bottom"/>
          </w:tcPr>
          <w:p w14:paraId="6984EDD6" w14:textId="6BAA2AFF" w:rsidR="00B23E69" w:rsidRPr="00BC1452" w:rsidRDefault="00B5493E" w:rsidP="00336234">
            <w:pPr>
              <w:widowControl/>
              <w:autoSpaceDE/>
              <w:autoSpaceDN/>
              <w:jc w:val="center"/>
              <w:rPr>
                <w:b/>
                <w:color w:val="000000"/>
                <w:lang w:val="pt-BR" w:eastAsia="pt-BR" w:bidi="ar-SA"/>
              </w:rPr>
            </w:pPr>
            <w:r w:rsidRPr="00BC1452">
              <w:rPr>
                <w:b/>
                <w:color w:val="000000"/>
                <w:lang w:val="pt-BR" w:eastAsia="pt-BR" w:bidi="ar-SA"/>
              </w:rPr>
              <w:t>26</w:t>
            </w:r>
          </w:p>
        </w:tc>
        <w:tc>
          <w:tcPr>
            <w:tcW w:w="1275" w:type="dxa"/>
            <w:tcBorders>
              <w:top w:val="nil"/>
              <w:left w:val="nil"/>
              <w:bottom w:val="single" w:sz="4" w:space="0" w:color="auto"/>
              <w:right w:val="single" w:sz="4" w:space="0" w:color="auto"/>
            </w:tcBorders>
            <w:shd w:val="clear" w:color="auto" w:fill="auto"/>
            <w:vAlign w:val="bottom"/>
          </w:tcPr>
          <w:p w14:paraId="214EF8F5" w14:textId="77777777" w:rsidR="00B23E69" w:rsidRPr="000C580D" w:rsidRDefault="00B23E69" w:rsidP="00336234">
            <w:pPr>
              <w:widowControl/>
              <w:autoSpaceDE/>
              <w:autoSpaceDN/>
              <w:jc w:val="center"/>
              <w:rPr>
                <w:color w:val="000000"/>
                <w:lang w:val="pt-BR" w:eastAsia="pt-BR" w:bidi="ar-SA"/>
              </w:rPr>
            </w:pPr>
          </w:p>
        </w:tc>
      </w:tr>
    </w:tbl>
    <w:p w14:paraId="20467C0E" w14:textId="3988B56E" w:rsidR="003040E3" w:rsidRDefault="00300326">
      <w:pPr>
        <w:ind w:left="1702"/>
        <w:rPr>
          <w:sz w:val="20"/>
        </w:rPr>
      </w:pPr>
      <w:r>
        <w:rPr>
          <w:sz w:val="20"/>
        </w:rPr>
        <w:t>Fonte: Controle e Avaliação/SMS</w:t>
      </w:r>
    </w:p>
    <w:p w14:paraId="4B11DE55" w14:textId="21C78F7D" w:rsidR="003040E3" w:rsidRDefault="003040E3">
      <w:pPr>
        <w:pStyle w:val="Corpodetexto"/>
        <w:rPr>
          <w:sz w:val="22"/>
        </w:rPr>
      </w:pPr>
    </w:p>
    <w:p w14:paraId="7FD883E6" w14:textId="4BCBB20C" w:rsidR="00C60DE6" w:rsidRDefault="00C60DE6">
      <w:pPr>
        <w:pStyle w:val="Corpodetexto"/>
        <w:rPr>
          <w:sz w:val="22"/>
        </w:rPr>
      </w:pPr>
    </w:p>
    <w:p w14:paraId="607A40E9" w14:textId="45AA574E" w:rsidR="00C60DE6" w:rsidRDefault="00C60DE6">
      <w:pPr>
        <w:pStyle w:val="Corpodetexto"/>
        <w:rPr>
          <w:sz w:val="22"/>
        </w:rPr>
      </w:pPr>
    </w:p>
    <w:p w14:paraId="32E42DB8" w14:textId="38A244E8" w:rsidR="00C60DE6" w:rsidRDefault="00C60DE6">
      <w:pPr>
        <w:pStyle w:val="Corpodetexto"/>
        <w:rPr>
          <w:sz w:val="22"/>
        </w:rPr>
      </w:pPr>
    </w:p>
    <w:p w14:paraId="443A5139" w14:textId="76A2402E" w:rsidR="00C60DE6" w:rsidRDefault="00C60DE6">
      <w:pPr>
        <w:pStyle w:val="Corpodetexto"/>
        <w:rPr>
          <w:sz w:val="22"/>
        </w:rPr>
      </w:pPr>
    </w:p>
    <w:p w14:paraId="49851A59" w14:textId="7247575D" w:rsidR="00C60DE6" w:rsidRDefault="00C60DE6">
      <w:pPr>
        <w:pStyle w:val="Corpodetexto"/>
        <w:rPr>
          <w:sz w:val="22"/>
        </w:rPr>
      </w:pPr>
    </w:p>
    <w:p w14:paraId="35EF89CA" w14:textId="016A3C0F" w:rsidR="00C60DE6" w:rsidRDefault="00C60DE6">
      <w:pPr>
        <w:pStyle w:val="Corpodetexto"/>
        <w:rPr>
          <w:sz w:val="22"/>
        </w:rPr>
      </w:pPr>
    </w:p>
    <w:p w14:paraId="638EC7EA" w14:textId="77777777" w:rsidR="00C60DE6" w:rsidRDefault="00C60DE6">
      <w:pPr>
        <w:pStyle w:val="Corpodetexto"/>
        <w:rPr>
          <w:sz w:val="22"/>
        </w:rPr>
      </w:pPr>
    </w:p>
    <w:p w14:paraId="50F099C2" w14:textId="77777777" w:rsidR="00A94C20" w:rsidRDefault="00A94C20">
      <w:pPr>
        <w:pStyle w:val="Corpodetexto"/>
        <w:spacing w:before="192"/>
        <w:ind w:left="1986" w:right="1420"/>
        <w:jc w:val="center"/>
      </w:pPr>
    </w:p>
    <w:p w14:paraId="068C59DC" w14:textId="77777777" w:rsidR="00A94C20" w:rsidRDefault="00A94C20">
      <w:pPr>
        <w:pStyle w:val="Corpodetexto"/>
        <w:spacing w:before="192"/>
        <w:ind w:left="1986" w:right="1420"/>
        <w:jc w:val="center"/>
      </w:pPr>
    </w:p>
    <w:p w14:paraId="0257BF85" w14:textId="1EAAFE57" w:rsidR="003040E3" w:rsidRDefault="000279D0">
      <w:pPr>
        <w:pStyle w:val="Corpodetexto"/>
        <w:spacing w:before="192"/>
        <w:ind w:left="1986" w:right="1420"/>
        <w:jc w:val="center"/>
      </w:pPr>
      <w:r>
        <w:t xml:space="preserve">Tabela </w:t>
      </w:r>
      <w:r w:rsidR="00580B83">
        <w:t>8</w:t>
      </w:r>
      <w:r w:rsidR="009C40C7">
        <w:t>9</w:t>
      </w:r>
      <w:r w:rsidR="00580B83">
        <w:t xml:space="preserve"> </w:t>
      </w:r>
      <w:r w:rsidR="00B5493E">
        <w:t>– Produção Centro de Diagn</w:t>
      </w:r>
      <w:r w:rsidR="00635249">
        <w:t>ó</w:t>
      </w:r>
      <w:r w:rsidR="00B5493E">
        <w:t>stico em Mama Ltda</w:t>
      </w:r>
    </w:p>
    <w:tbl>
      <w:tblPr>
        <w:tblW w:w="9214" w:type="dxa"/>
        <w:tblInd w:w="1771" w:type="dxa"/>
        <w:tblCellMar>
          <w:left w:w="70" w:type="dxa"/>
          <w:right w:w="70" w:type="dxa"/>
        </w:tblCellMar>
        <w:tblLook w:val="04A0" w:firstRow="1" w:lastRow="0" w:firstColumn="1" w:lastColumn="0" w:noHBand="0" w:noVBand="1"/>
      </w:tblPr>
      <w:tblGrid>
        <w:gridCol w:w="2552"/>
        <w:gridCol w:w="992"/>
        <w:gridCol w:w="1134"/>
        <w:gridCol w:w="992"/>
        <w:gridCol w:w="993"/>
        <w:gridCol w:w="850"/>
        <w:gridCol w:w="851"/>
        <w:gridCol w:w="850"/>
      </w:tblGrid>
      <w:tr w:rsidR="00427BB1" w:rsidRPr="00427BB1" w14:paraId="7D6645E2" w14:textId="77777777" w:rsidTr="00100D01">
        <w:trPr>
          <w:trHeight w:val="312"/>
        </w:trPr>
        <w:tc>
          <w:tcPr>
            <w:tcW w:w="9214" w:type="dxa"/>
            <w:gridSpan w:val="8"/>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28BEF3F" w14:textId="50222AC1" w:rsidR="00427BB1" w:rsidRPr="00100D01" w:rsidRDefault="00427BB1" w:rsidP="00427BB1">
            <w:pPr>
              <w:widowControl/>
              <w:autoSpaceDE/>
              <w:autoSpaceDN/>
              <w:jc w:val="center"/>
              <w:rPr>
                <w:b/>
                <w:bCs/>
                <w:color w:val="000000"/>
                <w:lang w:val="pt-BR" w:eastAsia="pt-BR" w:bidi="ar-SA"/>
              </w:rPr>
            </w:pPr>
            <w:r w:rsidRPr="00100D01">
              <w:rPr>
                <w:b/>
                <w:bCs/>
                <w:color w:val="000000"/>
                <w:lang w:val="pt-BR" w:eastAsia="pt-BR" w:bidi="ar-SA"/>
              </w:rPr>
              <w:t>P</w:t>
            </w:r>
            <w:r w:rsidR="00DD008A">
              <w:rPr>
                <w:b/>
                <w:bCs/>
                <w:color w:val="000000"/>
                <w:lang w:val="pt-BR" w:eastAsia="pt-BR" w:bidi="ar-SA"/>
              </w:rPr>
              <w:t xml:space="preserve">rocedimentos Realizados pelo </w:t>
            </w:r>
            <w:r w:rsidR="00B5493E">
              <w:rPr>
                <w:b/>
                <w:bCs/>
                <w:color w:val="000000"/>
                <w:lang w:val="pt-BR" w:eastAsia="pt-BR" w:bidi="ar-SA"/>
              </w:rPr>
              <w:t xml:space="preserve"> CDM </w:t>
            </w:r>
          </w:p>
        </w:tc>
      </w:tr>
      <w:tr w:rsidR="00B23E69" w:rsidRPr="00427BB1" w14:paraId="18A8029E" w14:textId="37342DD0" w:rsidTr="009F1D4E">
        <w:trPr>
          <w:trHeight w:val="312"/>
        </w:trPr>
        <w:tc>
          <w:tcPr>
            <w:tcW w:w="2552" w:type="dxa"/>
            <w:tcBorders>
              <w:top w:val="nil"/>
              <w:left w:val="single" w:sz="4" w:space="0" w:color="auto"/>
              <w:bottom w:val="single" w:sz="4" w:space="0" w:color="auto"/>
              <w:right w:val="single" w:sz="4" w:space="0" w:color="auto"/>
            </w:tcBorders>
            <w:shd w:val="clear" w:color="auto" w:fill="auto"/>
            <w:noWrap/>
            <w:vAlign w:val="bottom"/>
            <w:hideMark/>
          </w:tcPr>
          <w:p w14:paraId="5793F4FF" w14:textId="77777777" w:rsidR="00B23E69" w:rsidRPr="00100D01" w:rsidRDefault="00B23E69" w:rsidP="00FB106E">
            <w:pPr>
              <w:widowControl/>
              <w:autoSpaceDE/>
              <w:autoSpaceDN/>
              <w:jc w:val="center"/>
              <w:rPr>
                <w:b/>
                <w:bCs/>
                <w:color w:val="000000"/>
                <w:lang w:val="pt-BR" w:eastAsia="pt-BR" w:bidi="ar-SA"/>
              </w:rPr>
            </w:pPr>
            <w:r w:rsidRPr="00100D01">
              <w:rPr>
                <w:b/>
                <w:bCs/>
                <w:color w:val="000000"/>
                <w:lang w:val="pt-BR" w:eastAsia="pt-BR" w:bidi="ar-SA"/>
              </w:rPr>
              <w:t>Procedimentos Clinica de Mama Santa Marta</w:t>
            </w:r>
          </w:p>
        </w:tc>
        <w:tc>
          <w:tcPr>
            <w:tcW w:w="992" w:type="dxa"/>
            <w:tcBorders>
              <w:top w:val="nil"/>
              <w:left w:val="nil"/>
              <w:bottom w:val="single" w:sz="4" w:space="0" w:color="auto"/>
              <w:right w:val="single" w:sz="4" w:space="0" w:color="auto"/>
            </w:tcBorders>
            <w:shd w:val="clear" w:color="auto" w:fill="auto"/>
            <w:noWrap/>
            <w:vAlign w:val="center"/>
            <w:hideMark/>
          </w:tcPr>
          <w:p w14:paraId="37652974" w14:textId="77777777" w:rsidR="00B23E69" w:rsidRPr="00100D01" w:rsidRDefault="00B23E69" w:rsidP="00FB106E">
            <w:pPr>
              <w:widowControl/>
              <w:autoSpaceDE/>
              <w:autoSpaceDN/>
              <w:jc w:val="center"/>
              <w:rPr>
                <w:b/>
                <w:bCs/>
                <w:color w:val="000000"/>
                <w:lang w:val="pt-BR" w:eastAsia="pt-BR" w:bidi="ar-SA"/>
              </w:rPr>
            </w:pPr>
            <w:r w:rsidRPr="00100D01">
              <w:rPr>
                <w:b/>
                <w:bCs/>
                <w:color w:val="000000"/>
                <w:lang w:val="pt-BR" w:eastAsia="pt-BR" w:bidi="ar-SA"/>
              </w:rPr>
              <w:t xml:space="preserve">1° </w:t>
            </w:r>
          </w:p>
          <w:p w14:paraId="622ACB41" w14:textId="5C97675C" w:rsidR="00B23E69" w:rsidRPr="00100D01" w:rsidRDefault="00B23E69" w:rsidP="00FB106E">
            <w:pPr>
              <w:widowControl/>
              <w:autoSpaceDE/>
              <w:autoSpaceDN/>
              <w:jc w:val="center"/>
              <w:rPr>
                <w:b/>
                <w:bCs/>
                <w:color w:val="000000"/>
                <w:lang w:val="pt-BR" w:eastAsia="pt-BR" w:bidi="ar-SA"/>
              </w:rPr>
            </w:pPr>
            <w:proofErr w:type="spellStart"/>
            <w:r w:rsidRPr="00100D01">
              <w:rPr>
                <w:b/>
                <w:bCs/>
                <w:color w:val="000000"/>
                <w:lang w:val="pt-BR" w:eastAsia="pt-BR" w:bidi="ar-SA"/>
              </w:rPr>
              <w:t>Quadr</w:t>
            </w:r>
            <w:proofErr w:type="spellEnd"/>
          </w:p>
        </w:tc>
        <w:tc>
          <w:tcPr>
            <w:tcW w:w="1134" w:type="dxa"/>
            <w:tcBorders>
              <w:top w:val="nil"/>
              <w:left w:val="nil"/>
              <w:bottom w:val="single" w:sz="4" w:space="0" w:color="auto"/>
              <w:right w:val="single" w:sz="4" w:space="0" w:color="auto"/>
            </w:tcBorders>
            <w:shd w:val="clear" w:color="auto" w:fill="auto"/>
            <w:noWrap/>
            <w:vAlign w:val="center"/>
          </w:tcPr>
          <w:p w14:paraId="1C0B93BB" w14:textId="43F04007" w:rsidR="00B23E69" w:rsidRPr="00100D01" w:rsidRDefault="00B23E69" w:rsidP="00FB106E">
            <w:pPr>
              <w:widowControl/>
              <w:autoSpaceDE/>
              <w:autoSpaceDN/>
              <w:jc w:val="center"/>
              <w:rPr>
                <w:b/>
                <w:bCs/>
                <w:color w:val="000000"/>
                <w:lang w:val="pt-BR" w:eastAsia="pt-BR" w:bidi="ar-SA"/>
              </w:rPr>
            </w:pPr>
            <w:r w:rsidRPr="00100D01">
              <w:rPr>
                <w:b/>
                <w:bCs/>
                <w:color w:val="000000"/>
                <w:lang w:val="pt-BR" w:eastAsia="pt-BR" w:bidi="ar-SA"/>
              </w:rPr>
              <w:t xml:space="preserve">2° </w:t>
            </w:r>
          </w:p>
          <w:p w14:paraId="1EC456AE" w14:textId="65922274" w:rsidR="00B23E69" w:rsidRPr="00100D01" w:rsidRDefault="00B23E69" w:rsidP="00FB106E">
            <w:pPr>
              <w:widowControl/>
              <w:autoSpaceDE/>
              <w:autoSpaceDN/>
              <w:jc w:val="center"/>
              <w:rPr>
                <w:b/>
                <w:bCs/>
                <w:color w:val="000000"/>
                <w:lang w:val="pt-BR" w:eastAsia="pt-BR" w:bidi="ar-SA"/>
              </w:rPr>
            </w:pPr>
            <w:proofErr w:type="spellStart"/>
            <w:r w:rsidRPr="00100D01">
              <w:rPr>
                <w:b/>
                <w:bCs/>
                <w:color w:val="000000"/>
                <w:lang w:val="pt-BR" w:eastAsia="pt-BR" w:bidi="ar-SA"/>
              </w:rPr>
              <w:t>Quadr</w:t>
            </w:r>
            <w:proofErr w:type="spellEnd"/>
            <w:r w:rsidRPr="00100D01">
              <w:rPr>
                <w:b/>
                <w:bCs/>
                <w:color w:val="000000"/>
                <w:lang w:val="pt-BR" w:eastAsia="pt-BR" w:bidi="ar-SA"/>
              </w:rPr>
              <w:t xml:space="preserve"> </w:t>
            </w:r>
          </w:p>
        </w:tc>
        <w:tc>
          <w:tcPr>
            <w:tcW w:w="992" w:type="dxa"/>
            <w:tcBorders>
              <w:top w:val="nil"/>
              <w:left w:val="nil"/>
              <w:bottom w:val="single" w:sz="4" w:space="0" w:color="auto"/>
              <w:right w:val="single" w:sz="4" w:space="0" w:color="auto"/>
            </w:tcBorders>
            <w:shd w:val="clear" w:color="auto" w:fill="auto"/>
            <w:noWrap/>
            <w:vAlign w:val="center"/>
          </w:tcPr>
          <w:p w14:paraId="6D3E116C" w14:textId="3595DA57" w:rsidR="00B23E69" w:rsidRPr="00100D01" w:rsidRDefault="00100D01" w:rsidP="00FB106E">
            <w:pPr>
              <w:widowControl/>
              <w:autoSpaceDE/>
              <w:autoSpaceDN/>
              <w:jc w:val="center"/>
              <w:rPr>
                <w:b/>
                <w:bCs/>
                <w:color w:val="000000"/>
                <w:lang w:val="pt-BR" w:eastAsia="pt-BR" w:bidi="ar-SA"/>
              </w:rPr>
            </w:pPr>
            <w:r w:rsidRPr="00100D01">
              <w:rPr>
                <w:b/>
                <w:bCs/>
                <w:color w:val="000000"/>
                <w:lang w:val="pt-BR" w:eastAsia="pt-BR" w:bidi="ar-SA"/>
              </w:rPr>
              <w:t>Set</w:t>
            </w:r>
          </w:p>
        </w:tc>
        <w:tc>
          <w:tcPr>
            <w:tcW w:w="993" w:type="dxa"/>
            <w:tcBorders>
              <w:top w:val="nil"/>
              <w:left w:val="nil"/>
              <w:bottom w:val="single" w:sz="4" w:space="0" w:color="auto"/>
              <w:right w:val="single" w:sz="4" w:space="0" w:color="auto"/>
            </w:tcBorders>
            <w:shd w:val="clear" w:color="auto" w:fill="auto"/>
            <w:noWrap/>
            <w:vAlign w:val="center"/>
          </w:tcPr>
          <w:p w14:paraId="012F4FA1" w14:textId="1169C649" w:rsidR="00B23E69" w:rsidRPr="00100D01" w:rsidRDefault="00100D01" w:rsidP="00FB106E">
            <w:pPr>
              <w:widowControl/>
              <w:autoSpaceDE/>
              <w:autoSpaceDN/>
              <w:jc w:val="center"/>
              <w:rPr>
                <w:b/>
                <w:bCs/>
                <w:color w:val="000000"/>
                <w:lang w:val="pt-BR" w:eastAsia="pt-BR" w:bidi="ar-SA"/>
              </w:rPr>
            </w:pPr>
            <w:r w:rsidRPr="00100D01">
              <w:rPr>
                <w:b/>
                <w:bCs/>
                <w:color w:val="000000"/>
                <w:lang w:val="pt-BR" w:eastAsia="pt-BR" w:bidi="ar-SA"/>
              </w:rPr>
              <w:t>Out</w:t>
            </w:r>
          </w:p>
        </w:tc>
        <w:tc>
          <w:tcPr>
            <w:tcW w:w="850" w:type="dxa"/>
            <w:tcBorders>
              <w:top w:val="nil"/>
              <w:left w:val="nil"/>
              <w:bottom w:val="single" w:sz="4" w:space="0" w:color="auto"/>
              <w:right w:val="single" w:sz="4" w:space="0" w:color="auto"/>
            </w:tcBorders>
            <w:shd w:val="clear" w:color="auto" w:fill="auto"/>
            <w:noWrap/>
            <w:vAlign w:val="center"/>
          </w:tcPr>
          <w:p w14:paraId="0F0E7C7A" w14:textId="724D8422" w:rsidR="00B23E69" w:rsidRPr="00100D01" w:rsidRDefault="00100D01" w:rsidP="00FB106E">
            <w:pPr>
              <w:widowControl/>
              <w:autoSpaceDE/>
              <w:autoSpaceDN/>
              <w:jc w:val="center"/>
              <w:rPr>
                <w:b/>
                <w:bCs/>
                <w:color w:val="000000"/>
                <w:lang w:val="pt-BR" w:eastAsia="pt-BR" w:bidi="ar-SA"/>
              </w:rPr>
            </w:pPr>
            <w:proofErr w:type="spellStart"/>
            <w:r w:rsidRPr="00100D01">
              <w:rPr>
                <w:b/>
                <w:bCs/>
                <w:color w:val="000000"/>
                <w:lang w:val="pt-BR" w:eastAsia="pt-BR" w:bidi="ar-SA"/>
              </w:rPr>
              <w:t>Nov</w:t>
            </w:r>
            <w:proofErr w:type="spellEnd"/>
          </w:p>
        </w:tc>
        <w:tc>
          <w:tcPr>
            <w:tcW w:w="851" w:type="dxa"/>
            <w:tcBorders>
              <w:top w:val="nil"/>
              <w:left w:val="nil"/>
              <w:bottom w:val="single" w:sz="4" w:space="0" w:color="auto"/>
              <w:right w:val="single" w:sz="4" w:space="0" w:color="auto"/>
            </w:tcBorders>
            <w:shd w:val="clear" w:color="auto" w:fill="auto"/>
            <w:noWrap/>
            <w:vAlign w:val="center"/>
            <w:hideMark/>
          </w:tcPr>
          <w:p w14:paraId="39CA1583" w14:textId="121A5EEF" w:rsidR="00B23E69" w:rsidRPr="00100D01" w:rsidRDefault="00100D01" w:rsidP="00B23E69">
            <w:pPr>
              <w:widowControl/>
              <w:autoSpaceDE/>
              <w:autoSpaceDN/>
              <w:jc w:val="center"/>
              <w:rPr>
                <w:b/>
                <w:bCs/>
                <w:color w:val="000000"/>
                <w:lang w:val="pt-BR" w:eastAsia="pt-BR" w:bidi="ar-SA"/>
              </w:rPr>
            </w:pPr>
            <w:r w:rsidRPr="00100D01">
              <w:rPr>
                <w:b/>
                <w:bCs/>
                <w:color w:val="000000"/>
                <w:lang w:val="pt-BR" w:eastAsia="pt-BR" w:bidi="ar-SA"/>
              </w:rPr>
              <w:t>Dez</w:t>
            </w:r>
          </w:p>
        </w:tc>
        <w:tc>
          <w:tcPr>
            <w:tcW w:w="850" w:type="dxa"/>
            <w:tcBorders>
              <w:top w:val="nil"/>
              <w:left w:val="nil"/>
              <w:bottom w:val="single" w:sz="4" w:space="0" w:color="auto"/>
              <w:right w:val="single" w:sz="4" w:space="0" w:color="auto"/>
            </w:tcBorders>
            <w:shd w:val="clear" w:color="auto" w:fill="auto"/>
            <w:vAlign w:val="center"/>
          </w:tcPr>
          <w:p w14:paraId="7ADCD4F6" w14:textId="7C2906E9" w:rsidR="00100D01" w:rsidRPr="00100D01" w:rsidRDefault="00100D01" w:rsidP="00100D01">
            <w:pPr>
              <w:widowControl/>
              <w:autoSpaceDE/>
              <w:autoSpaceDN/>
              <w:rPr>
                <w:b/>
                <w:bCs/>
                <w:color w:val="000000"/>
                <w:lang w:val="pt-BR" w:eastAsia="pt-BR" w:bidi="ar-SA"/>
              </w:rPr>
            </w:pPr>
            <w:r w:rsidRPr="00100D01">
              <w:rPr>
                <w:b/>
                <w:bCs/>
                <w:color w:val="000000"/>
                <w:lang w:val="pt-BR" w:eastAsia="pt-BR" w:bidi="ar-SA"/>
              </w:rPr>
              <w:t xml:space="preserve">    3° </w:t>
            </w:r>
          </w:p>
          <w:p w14:paraId="67CE673E" w14:textId="04E2E4CC" w:rsidR="00B23E69" w:rsidRPr="00100D01" w:rsidRDefault="00100D01" w:rsidP="00100D01">
            <w:pPr>
              <w:widowControl/>
              <w:autoSpaceDE/>
              <w:autoSpaceDN/>
              <w:jc w:val="center"/>
              <w:rPr>
                <w:b/>
                <w:bCs/>
                <w:color w:val="000000"/>
                <w:lang w:val="pt-BR" w:eastAsia="pt-BR" w:bidi="ar-SA"/>
              </w:rPr>
            </w:pPr>
            <w:proofErr w:type="spellStart"/>
            <w:r w:rsidRPr="00100D01">
              <w:rPr>
                <w:b/>
                <w:bCs/>
                <w:color w:val="000000"/>
                <w:lang w:val="pt-BR" w:eastAsia="pt-BR" w:bidi="ar-SA"/>
              </w:rPr>
              <w:t>Quadr</w:t>
            </w:r>
            <w:proofErr w:type="spellEnd"/>
            <w:r w:rsidR="00B23E69" w:rsidRPr="00100D01">
              <w:rPr>
                <w:b/>
                <w:bCs/>
                <w:color w:val="000000"/>
                <w:lang w:val="pt-BR" w:eastAsia="pt-BR" w:bidi="ar-SA"/>
              </w:rPr>
              <w:t xml:space="preserve">    </w:t>
            </w:r>
          </w:p>
        </w:tc>
      </w:tr>
      <w:tr w:rsidR="00100D01" w:rsidRPr="00427BB1" w14:paraId="0EA4C62C" w14:textId="4CDC6323" w:rsidTr="00B5493E">
        <w:trPr>
          <w:trHeight w:val="494"/>
        </w:trPr>
        <w:tc>
          <w:tcPr>
            <w:tcW w:w="2552" w:type="dxa"/>
            <w:tcBorders>
              <w:top w:val="nil"/>
              <w:left w:val="single" w:sz="4" w:space="0" w:color="auto"/>
              <w:bottom w:val="single" w:sz="4" w:space="0" w:color="auto"/>
              <w:right w:val="single" w:sz="4" w:space="0" w:color="auto"/>
            </w:tcBorders>
            <w:shd w:val="clear" w:color="auto" w:fill="auto"/>
            <w:noWrap/>
            <w:vAlign w:val="bottom"/>
            <w:hideMark/>
          </w:tcPr>
          <w:p w14:paraId="0079363A" w14:textId="3CAD92EA" w:rsidR="00100D01" w:rsidRPr="00100D01" w:rsidRDefault="00100D01" w:rsidP="00100D01">
            <w:pPr>
              <w:widowControl/>
              <w:autoSpaceDE/>
              <w:autoSpaceDN/>
              <w:rPr>
                <w:color w:val="000000"/>
                <w:lang w:val="pt-BR" w:eastAsia="pt-BR" w:bidi="ar-SA"/>
              </w:rPr>
            </w:pPr>
            <w:r w:rsidRPr="00100D01">
              <w:rPr>
                <w:color w:val="000000"/>
                <w:lang w:val="pt-BR" w:eastAsia="pt-BR" w:bidi="ar-SA"/>
              </w:rPr>
              <w:t>Mamografia</w:t>
            </w:r>
            <w:r w:rsidR="00B5493E">
              <w:rPr>
                <w:color w:val="000000"/>
                <w:lang w:val="pt-BR" w:eastAsia="pt-BR" w:bidi="ar-SA"/>
              </w:rPr>
              <w:t xml:space="preserve"> unilateral (idade de 50  a 69 anos)</w:t>
            </w:r>
          </w:p>
        </w:tc>
        <w:tc>
          <w:tcPr>
            <w:tcW w:w="992" w:type="dxa"/>
            <w:tcBorders>
              <w:top w:val="nil"/>
              <w:left w:val="nil"/>
              <w:bottom w:val="single" w:sz="4" w:space="0" w:color="auto"/>
              <w:right w:val="single" w:sz="4" w:space="0" w:color="auto"/>
            </w:tcBorders>
            <w:shd w:val="clear" w:color="auto" w:fill="auto"/>
            <w:noWrap/>
            <w:vAlign w:val="bottom"/>
            <w:hideMark/>
          </w:tcPr>
          <w:p w14:paraId="452205D8" w14:textId="77777777" w:rsidR="00100D01" w:rsidRPr="00BC1452" w:rsidRDefault="00100D01" w:rsidP="00100D01">
            <w:pPr>
              <w:widowControl/>
              <w:autoSpaceDE/>
              <w:autoSpaceDN/>
              <w:jc w:val="center"/>
              <w:rPr>
                <w:b/>
                <w:bCs/>
                <w:color w:val="000000"/>
                <w:lang w:val="pt-BR" w:eastAsia="pt-BR" w:bidi="ar-SA"/>
              </w:rPr>
            </w:pPr>
            <w:r w:rsidRPr="00BC1452">
              <w:rPr>
                <w:b/>
                <w:bCs/>
                <w:color w:val="000000"/>
                <w:lang w:val="pt-BR" w:eastAsia="pt-BR" w:bidi="ar-SA"/>
              </w:rPr>
              <w:t>133</w:t>
            </w:r>
          </w:p>
        </w:tc>
        <w:tc>
          <w:tcPr>
            <w:tcW w:w="1134" w:type="dxa"/>
            <w:tcBorders>
              <w:top w:val="nil"/>
              <w:left w:val="nil"/>
              <w:bottom w:val="single" w:sz="4" w:space="0" w:color="auto"/>
              <w:right w:val="single" w:sz="4" w:space="0" w:color="auto"/>
            </w:tcBorders>
            <w:shd w:val="clear" w:color="auto" w:fill="auto"/>
            <w:noWrap/>
            <w:vAlign w:val="bottom"/>
            <w:hideMark/>
          </w:tcPr>
          <w:p w14:paraId="454700D8" w14:textId="2201E32B" w:rsidR="00100D01" w:rsidRPr="00BC1452" w:rsidRDefault="00100D01" w:rsidP="00100D01">
            <w:pPr>
              <w:widowControl/>
              <w:autoSpaceDE/>
              <w:autoSpaceDN/>
              <w:jc w:val="center"/>
              <w:rPr>
                <w:b/>
                <w:bCs/>
                <w:color w:val="000000"/>
                <w:lang w:val="pt-BR" w:eastAsia="pt-BR" w:bidi="ar-SA"/>
              </w:rPr>
            </w:pPr>
            <w:r w:rsidRPr="00BC1452">
              <w:rPr>
                <w:b/>
                <w:bCs/>
                <w:color w:val="000000"/>
                <w:lang w:val="pt-BR" w:eastAsia="pt-BR" w:bidi="ar-SA"/>
              </w:rPr>
              <w:t>93</w:t>
            </w:r>
          </w:p>
        </w:tc>
        <w:tc>
          <w:tcPr>
            <w:tcW w:w="992" w:type="dxa"/>
            <w:tcBorders>
              <w:top w:val="nil"/>
              <w:left w:val="nil"/>
              <w:bottom w:val="single" w:sz="4" w:space="0" w:color="auto"/>
              <w:right w:val="single" w:sz="4" w:space="0" w:color="auto"/>
            </w:tcBorders>
            <w:shd w:val="clear" w:color="auto" w:fill="auto"/>
            <w:noWrap/>
            <w:vAlign w:val="bottom"/>
          </w:tcPr>
          <w:p w14:paraId="4FF82773" w14:textId="34D65419" w:rsidR="00100D01" w:rsidRPr="00100D01" w:rsidRDefault="00100D01" w:rsidP="00100D01">
            <w:pPr>
              <w:widowControl/>
              <w:autoSpaceDE/>
              <w:autoSpaceDN/>
              <w:jc w:val="center"/>
              <w:rPr>
                <w:bCs/>
                <w:color w:val="000000"/>
                <w:lang w:val="pt-BR" w:eastAsia="pt-BR" w:bidi="ar-SA"/>
              </w:rPr>
            </w:pPr>
            <w:r w:rsidRPr="00100D01">
              <w:rPr>
                <w:bCs/>
                <w:color w:val="000000"/>
              </w:rPr>
              <w:t>17</w:t>
            </w:r>
          </w:p>
        </w:tc>
        <w:tc>
          <w:tcPr>
            <w:tcW w:w="993" w:type="dxa"/>
            <w:tcBorders>
              <w:top w:val="nil"/>
              <w:left w:val="nil"/>
              <w:bottom w:val="single" w:sz="4" w:space="0" w:color="auto"/>
              <w:right w:val="single" w:sz="4" w:space="0" w:color="auto"/>
            </w:tcBorders>
            <w:shd w:val="clear" w:color="auto" w:fill="auto"/>
            <w:noWrap/>
            <w:vAlign w:val="bottom"/>
          </w:tcPr>
          <w:p w14:paraId="7E0E3D77" w14:textId="1D65258A" w:rsidR="00100D01" w:rsidRPr="00100D01" w:rsidRDefault="00100D01" w:rsidP="00100D01">
            <w:pPr>
              <w:widowControl/>
              <w:autoSpaceDE/>
              <w:autoSpaceDN/>
              <w:jc w:val="center"/>
              <w:rPr>
                <w:bCs/>
                <w:color w:val="000000"/>
                <w:lang w:val="pt-BR" w:eastAsia="pt-BR" w:bidi="ar-SA"/>
              </w:rPr>
            </w:pPr>
            <w:r w:rsidRPr="00100D01">
              <w:rPr>
                <w:bCs/>
                <w:color w:val="000000"/>
              </w:rPr>
              <w:t>25</w:t>
            </w:r>
          </w:p>
        </w:tc>
        <w:tc>
          <w:tcPr>
            <w:tcW w:w="850" w:type="dxa"/>
            <w:tcBorders>
              <w:top w:val="nil"/>
              <w:left w:val="nil"/>
              <w:bottom w:val="single" w:sz="4" w:space="0" w:color="auto"/>
              <w:right w:val="single" w:sz="4" w:space="0" w:color="auto"/>
            </w:tcBorders>
            <w:shd w:val="clear" w:color="auto" w:fill="auto"/>
            <w:noWrap/>
            <w:vAlign w:val="bottom"/>
          </w:tcPr>
          <w:p w14:paraId="03590482" w14:textId="4C5DEC89" w:rsidR="00100D01" w:rsidRPr="00100D01" w:rsidRDefault="00100D01" w:rsidP="00100D01">
            <w:pPr>
              <w:widowControl/>
              <w:autoSpaceDE/>
              <w:autoSpaceDN/>
              <w:jc w:val="center"/>
              <w:rPr>
                <w:bCs/>
                <w:color w:val="000000"/>
                <w:lang w:val="pt-BR" w:eastAsia="pt-BR" w:bidi="ar-SA"/>
              </w:rPr>
            </w:pPr>
            <w:r w:rsidRPr="00100D01">
              <w:rPr>
                <w:bCs/>
                <w:color w:val="000000"/>
              </w:rPr>
              <w:t>42</w:t>
            </w:r>
          </w:p>
        </w:tc>
        <w:tc>
          <w:tcPr>
            <w:tcW w:w="851" w:type="dxa"/>
            <w:tcBorders>
              <w:top w:val="nil"/>
              <w:left w:val="nil"/>
              <w:bottom w:val="single" w:sz="4" w:space="0" w:color="auto"/>
              <w:right w:val="single" w:sz="4" w:space="0" w:color="auto"/>
            </w:tcBorders>
            <w:shd w:val="clear" w:color="auto" w:fill="auto"/>
            <w:noWrap/>
            <w:vAlign w:val="bottom"/>
          </w:tcPr>
          <w:p w14:paraId="090E8F86" w14:textId="38D199E3" w:rsidR="00100D01" w:rsidRPr="00BC1452" w:rsidRDefault="00BC1452" w:rsidP="00100D01">
            <w:pPr>
              <w:widowControl/>
              <w:autoSpaceDE/>
              <w:autoSpaceDN/>
              <w:jc w:val="center"/>
              <w:rPr>
                <w:bCs/>
                <w:color w:val="000000"/>
                <w:lang w:val="pt-BR" w:eastAsia="pt-BR" w:bidi="ar-SA"/>
              </w:rPr>
            </w:pPr>
            <w:r w:rsidRPr="00BC1452">
              <w:rPr>
                <w:bCs/>
                <w:color w:val="000000"/>
                <w:lang w:val="pt-BR" w:eastAsia="pt-BR" w:bidi="ar-SA"/>
              </w:rPr>
              <w:t>18</w:t>
            </w:r>
          </w:p>
        </w:tc>
        <w:tc>
          <w:tcPr>
            <w:tcW w:w="850" w:type="dxa"/>
            <w:tcBorders>
              <w:top w:val="nil"/>
              <w:left w:val="nil"/>
              <w:bottom w:val="single" w:sz="4" w:space="0" w:color="auto"/>
              <w:right w:val="single" w:sz="4" w:space="0" w:color="auto"/>
            </w:tcBorders>
            <w:shd w:val="clear" w:color="auto" w:fill="auto"/>
            <w:vAlign w:val="bottom"/>
          </w:tcPr>
          <w:p w14:paraId="3DD41DDE" w14:textId="01EEF83E" w:rsidR="00100D01" w:rsidRPr="00100D01" w:rsidRDefault="00BC1452" w:rsidP="00100D01">
            <w:pPr>
              <w:widowControl/>
              <w:autoSpaceDE/>
              <w:autoSpaceDN/>
              <w:jc w:val="center"/>
              <w:rPr>
                <w:b/>
                <w:bCs/>
                <w:color w:val="000000"/>
                <w:lang w:val="pt-BR" w:eastAsia="pt-BR" w:bidi="ar-SA"/>
              </w:rPr>
            </w:pPr>
            <w:r>
              <w:rPr>
                <w:b/>
                <w:bCs/>
                <w:color w:val="000000"/>
                <w:lang w:val="pt-BR" w:eastAsia="pt-BR" w:bidi="ar-SA"/>
              </w:rPr>
              <w:t>100</w:t>
            </w:r>
          </w:p>
        </w:tc>
      </w:tr>
      <w:tr w:rsidR="00100D01" w:rsidRPr="00427BB1" w14:paraId="07CE2CDD" w14:textId="62D44A5D" w:rsidTr="009F1D4E">
        <w:trPr>
          <w:trHeight w:val="288"/>
        </w:trPr>
        <w:tc>
          <w:tcPr>
            <w:tcW w:w="2552" w:type="dxa"/>
            <w:tcBorders>
              <w:top w:val="nil"/>
              <w:left w:val="single" w:sz="4" w:space="0" w:color="auto"/>
              <w:bottom w:val="single" w:sz="4" w:space="0" w:color="auto"/>
              <w:right w:val="single" w:sz="4" w:space="0" w:color="auto"/>
            </w:tcBorders>
            <w:shd w:val="clear" w:color="auto" w:fill="auto"/>
            <w:noWrap/>
            <w:vAlign w:val="bottom"/>
            <w:hideMark/>
          </w:tcPr>
          <w:p w14:paraId="62534C31" w14:textId="0014A4CB" w:rsidR="00100D01" w:rsidRPr="00100D01" w:rsidRDefault="00100D01" w:rsidP="00100D01">
            <w:pPr>
              <w:widowControl/>
              <w:autoSpaceDE/>
              <w:autoSpaceDN/>
              <w:rPr>
                <w:color w:val="000000"/>
                <w:lang w:val="pt-BR" w:eastAsia="pt-BR" w:bidi="ar-SA"/>
              </w:rPr>
            </w:pPr>
            <w:r w:rsidRPr="00100D01">
              <w:rPr>
                <w:color w:val="000000"/>
                <w:lang w:val="pt-BR" w:eastAsia="pt-BR" w:bidi="ar-SA"/>
              </w:rPr>
              <w:t>Mamografia bilateral para rastreamento</w:t>
            </w:r>
          </w:p>
        </w:tc>
        <w:tc>
          <w:tcPr>
            <w:tcW w:w="992" w:type="dxa"/>
            <w:tcBorders>
              <w:top w:val="nil"/>
              <w:left w:val="nil"/>
              <w:bottom w:val="single" w:sz="4" w:space="0" w:color="auto"/>
              <w:right w:val="single" w:sz="4" w:space="0" w:color="auto"/>
            </w:tcBorders>
            <w:shd w:val="clear" w:color="auto" w:fill="auto"/>
            <w:noWrap/>
            <w:vAlign w:val="bottom"/>
            <w:hideMark/>
          </w:tcPr>
          <w:p w14:paraId="309ED535" w14:textId="77777777" w:rsidR="00100D01" w:rsidRPr="00BC1452" w:rsidRDefault="00100D01" w:rsidP="00100D01">
            <w:pPr>
              <w:widowControl/>
              <w:autoSpaceDE/>
              <w:autoSpaceDN/>
              <w:jc w:val="center"/>
              <w:rPr>
                <w:b/>
                <w:bCs/>
                <w:color w:val="000000"/>
                <w:lang w:val="pt-BR" w:eastAsia="pt-BR" w:bidi="ar-SA"/>
              </w:rPr>
            </w:pPr>
            <w:r w:rsidRPr="00BC1452">
              <w:rPr>
                <w:b/>
                <w:bCs/>
                <w:color w:val="000000"/>
                <w:lang w:val="pt-BR" w:eastAsia="pt-BR" w:bidi="ar-SA"/>
              </w:rPr>
              <w:t>1347</w:t>
            </w:r>
          </w:p>
        </w:tc>
        <w:tc>
          <w:tcPr>
            <w:tcW w:w="1134" w:type="dxa"/>
            <w:tcBorders>
              <w:top w:val="nil"/>
              <w:left w:val="nil"/>
              <w:bottom w:val="single" w:sz="4" w:space="0" w:color="auto"/>
              <w:right w:val="single" w:sz="4" w:space="0" w:color="auto"/>
            </w:tcBorders>
            <w:shd w:val="clear" w:color="auto" w:fill="auto"/>
            <w:noWrap/>
            <w:vAlign w:val="bottom"/>
            <w:hideMark/>
          </w:tcPr>
          <w:p w14:paraId="58663130" w14:textId="6094F4C7" w:rsidR="00100D01" w:rsidRPr="00BC1452" w:rsidRDefault="00100D01" w:rsidP="00100D01">
            <w:pPr>
              <w:widowControl/>
              <w:autoSpaceDE/>
              <w:autoSpaceDN/>
              <w:jc w:val="center"/>
              <w:rPr>
                <w:b/>
                <w:bCs/>
                <w:color w:val="000000"/>
                <w:lang w:val="pt-BR" w:eastAsia="pt-BR" w:bidi="ar-SA"/>
              </w:rPr>
            </w:pPr>
            <w:r w:rsidRPr="00BC1452">
              <w:rPr>
                <w:b/>
                <w:bCs/>
                <w:color w:val="000000"/>
                <w:lang w:val="pt-BR" w:eastAsia="pt-BR" w:bidi="ar-SA"/>
              </w:rPr>
              <w:t>530</w:t>
            </w:r>
          </w:p>
        </w:tc>
        <w:tc>
          <w:tcPr>
            <w:tcW w:w="992" w:type="dxa"/>
            <w:tcBorders>
              <w:top w:val="nil"/>
              <w:left w:val="nil"/>
              <w:bottom w:val="single" w:sz="4" w:space="0" w:color="auto"/>
              <w:right w:val="single" w:sz="4" w:space="0" w:color="auto"/>
            </w:tcBorders>
            <w:shd w:val="clear" w:color="auto" w:fill="auto"/>
            <w:noWrap/>
            <w:vAlign w:val="bottom"/>
          </w:tcPr>
          <w:p w14:paraId="6379DD98" w14:textId="4A480F99" w:rsidR="00100D01" w:rsidRPr="00100D01" w:rsidRDefault="00100D01" w:rsidP="00100D01">
            <w:pPr>
              <w:widowControl/>
              <w:autoSpaceDE/>
              <w:autoSpaceDN/>
              <w:jc w:val="center"/>
              <w:rPr>
                <w:bCs/>
                <w:color w:val="000000"/>
                <w:lang w:val="pt-BR" w:eastAsia="pt-BR" w:bidi="ar-SA"/>
              </w:rPr>
            </w:pPr>
            <w:r w:rsidRPr="00100D01">
              <w:rPr>
                <w:bCs/>
                <w:color w:val="000000"/>
              </w:rPr>
              <w:t>173</w:t>
            </w:r>
          </w:p>
        </w:tc>
        <w:tc>
          <w:tcPr>
            <w:tcW w:w="993" w:type="dxa"/>
            <w:tcBorders>
              <w:top w:val="nil"/>
              <w:left w:val="nil"/>
              <w:bottom w:val="single" w:sz="4" w:space="0" w:color="auto"/>
              <w:right w:val="single" w:sz="4" w:space="0" w:color="auto"/>
            </w:tcBorders>
            <w:shd w:val="clear" w:color="auto" w:fill="auto"/>
            <w:noWrap/>
            <w:vAlign w:val="bottom"/>
          </w:tcPr>
          <w:p w14:paraId="55370448" w14:textId="498B3387" w:rsidR="00100D01" w:rsidRPr="00100D01" w:rsidRDefault="00100D01" w:rsidP="00100D01">
            <w:pPr>
              <w:widowControl/>
              <w:autoSpaceDE/>
              <w:autoSpaceDN/>
              <w:jc w:val="center"/>
              <w:rPr>
                <w:bCs/>
                <w:color w:val="000000"/>
                <w:lang w:val="pt-BR" w:eastAsia="pt-BR" w:bidi="ar-SA"/>
              </w:rPr>
            </w:pPr>
            <w:r w:rsidRPr="00100D01">
              <w:rPr>
                <w:bCs/>
                <w:color w:val="000000"/>
              </w:rPr>
              <w:t>203</w:t>
            </w:r>
          </w:p>
        </w:tc>
        <w:tc>
          <w:tcPr>
            <w:tcW w:w="850" w:type="dxa"/>
            <w:tcBorders>
              <w:top w:val="nil"/>
              <w:left w:val="nil"/>
              <w:bottom w:val="single" w:sz="4" w:space="0" w:color="auto"/>
              <w:right w:val="single" w:sz="4" w:space="0" w:color="auto"/>
            </w:tcBorders>
            <w:shd w:val="clear" w:color="auto" w:fill="auto"/>
            <w:noWrap/>
            <w:vAlign w:val="bottom"/>
          </w:tcPr>
          <w:p w14:paraId="3AAC25DC" w14:textId="7C449ECD" w:rsidR="00100D01" w:rsidRPr="00100D01" w:rsidRDefault="00100D01" w:rsidP="00100D01">
            <w:pPr>
              <w:widowControl/>
              <w:autoSpaceDE/>
              <w:autoSpaceDN/>
              <w:jc w:val="center"/>
              <w:rPr>
                <w:bCs/>
                <w:color w:val="000000"/>
                <w:lang w:val="pt-BR" w:eastAsia="pt-BR" w:bidi="ar-SA"/>
              </w:rPr>
            </w:pPr>
            <w:r w:rsidRPr="00100D01">
              <w:rPr>
                <w:bCs/>
                <w:color w:val="000000"/>
              </w:rPr>
              <w:t>466</w:t>
            </w:r>
          </w:p>
        </w:tc>
        <w:tc>
          <w:tcPr>
            <w:tcW w:w="851" w:type="dxa"/>
            <w:tcBorders>
              <w:top w:val="nil"/>
              <w:left w:val="nil"/>
              <w:bottom w:val="single" w:sz="4" w:space="0" w:color="auto"/>
              <w:right w:val="single" w:sz="4" w:space="0" w:color="auto"/>
            </w:tcBorders>
            <w:shd w:val="clear" w:color="auto" w:fill="auto"/>
            <w:noWrap/>
            <w:vAlign w:val="bottom"/>
          </w:tcPr>
          <w:p w14:paraId="79352B61" w14:textId="00FADC04" w:rsidR="00100D01" w:rsidRPr="00BC1452" w:rsidRDefault="00BC1452" w:rsidP="00100D01">
            <w:pPr>
              <w:widowControl/>
              <w:autoSpaceDE/>
              <w:autoSpaceDN/>
              <w:jc w:val="center"/>
              <w:rPr>
                <w:bCs/>
                <w:color w:val="000000"/>
                <w:lang w:val="pt-BR" w:eastAsia="pt-BR" w:bidi="ar-SA"/>
              </w:rPr>
            </w:pPr>
            <w:r w:rsidRPr="00BC1452">
              <w:rPr>
                <w:bCs/>
                <w:color w:val="000000"/>
                <w:lang w:val="pt-BR" w:eastAsia="pt-BR" w:bidi="ar-SA"/>
              </w:rPr>
              <w:t>358</w:t>
            </w:r>
          </w:p>
        </w:tc>
        <w:tc>
          <w:tcPr>
            <w:tcW w:w="850" w:type="dxa"/>
            <w:tcBorders>
              <w:top w:val="nil"/>
              <w:left w:val="nil"/>
              <w:bottom w:val="single" w:sz="4" w:space="0" w:color="auto"/>
              <w:right w:val="single" w:sz="4" w:space="0" w:color="auto"/>
            </w:tcBorders>
            <w:shd w:val="clear" w:color="auto" w:fill="auto"/>
            <w:vAlign w:val="bottom"/>
          </w:tcPr>
          <w:p w14:paraId="0535D01E" w14:textId="6837FEA0" w:rsidR="00100D01" w:rsidRPr="00100D01" w:rsidRDefault="00BC1452" w:rsidP="00100D01">
            <w:pPr>
              <w:widowControl/>
              <w:autoSpaceDE/>
              <w:autoSpaceDN/>
              <w:jc w:val="center"/>
              <w:rPr>
                <w:b/>
                <w:bCs/>
                <w:color w:val="000000"/>
                <w:lang w:val="pt-BR" w:eastAsia="pt-BR" w:bidi="ar-SA"/>
              </w:rPr>
            </w:pPr>
            <w:r>
              <w:rPr>
                <w:b/>
                <w:bCs/>
                <w:color w:val="000000"/>
                <w:lang w:val="pt-BR" w:eastAsia="pt-BR" w:bidi="ar-SA"/>
              </w:rPr>
              <w:t>1142</w:t>
            </w:r>
          </w:p>
        </w:tc>
      </w:tr>
      <w:tr w:rsidR="00100D01" w:rsidRPr="00427BB1" w14:paraId="4143B2C7" w14:textId="3159853C" w:rsidTr="00BC1452">
        <w:trPr>
          <w:trHeight w:val="288"/>
        </w:trPr>
        <w:tc>
          <w:tcPr>
            <w:tcW w:w="2552" w:type="dxa"/>
            <w:tcBorders>
              <w:top w:val="nil"/>
              <w:left w:val="single" w:sz="4" w:space="0" w:color="auto"/>
              <w:bottom w:val="single" w:sz="4" w:space="0" w:color="auto"/>
              <w:right w:val="single" w:sz="4" w:space="0" w:color="auto"/>
            </w:tcBorders>
            <w:shd w:val="clear" w:color="auto" w:fill="auto"/>
            <w:noWrap/>
            <w:vAlign w:val="bottom"/>
            <w:hideMark/>
          </w:tcPr>
          <w:p w14:paraId="0B9BE13F" w14:textId="77777777" w:rsidR="00100D01" w:rsidRPr="00100D01" w:rsidRDefault="00100D01" w:rsidP="00100D01">
            <w:pPr>
              <w:widowControl/>
              <w:autoSpaceDE/>
              <w:autoSpaceDN/>
              <w:rPr>
                <w:b/>
                <w:bCs/>
                <w:color w:val="000000"/>
                <w:lang w:val="pt-BR" w:eastAsia="pt-BR" w:bidi="ar-SA"/>
              </w:rPr>
            </w:pPr>
            <w:r w:rsidRPr="00100D01">
              <w:rPr>
                <w:b/>
                <w:bCs/>
                <w:color w:val="000000"/>
                <w:lang w:val="pt-BR" w:eastAsia="pt-BR" w:bidi="ar-SA"/>
              </w:rPr>
              <w:t>Total</w:t>
            </w:r>
          </w:p>
        </w:tc>
        <w:tc>
          <w:tcPr>
            <w:tcW w:w="992" w:type="dxa"/>
            <w:tcBorders>
              <w:top w:val="nil"/>
              <w:left w:val="nil"/>
              <w:bottom w:val="single" w:sz="4" w:space="0" w:color="auto"/>
              <w:right w:val="single" w:sz="4" w:space="0" w:color="auto"/>
            </w:tcBorders>
            <w:shd w:val="clear" w:color="auto" w:fill="auto"/>
            <w:noWrap/>
            <w:vAlign w:val="bottom"/>
          </w:tcPr>
          <w:p w14:paraId="761CE1E2" w14:textId="6EE7DB6C" w:rsidR="00100D01" w:rsidRPr="00100D01" w:rsidRDefault="00BC1452" w:rsidP="00100D01">
            <w:pPr>
              <w:widowControl/>
              <w:autoSpaceDE/>
              <w:autoSpaceDN/>
              <w:jc w:val="center"/>
              <w:rPr>
                <w:b/>
                <w:bCs/>
                <w:color w:val="000000"/>
                <w:lang w:val="pt-BR" w:eastAsia="pt-BR" w:bidi="ar-SA"/>
              </w:rPr>
            </w:pPr>
            <w:r>
              <w:rPr>
                <w:b/>
                <w:bCs/>
                <w:color w:val="000000"/>
                <w:lang w:val="pt-BR" w:eastAsia="pt-BR" w:bidi="ar-SA"/>
              </w:rPr>
              <w:t>1430</w:t>
            </w:r>
          </w:p>
        </w:tc>
        <w:tc>
          <w:tcPr>
            <w:tcW w:w="1134" w:type="dxa"/>
            <w:tcBorders>
              <w:top w:val="nil"/>
              <w:left w:val="nil"/>
              <w:bottom w:val="single" w:sz="4" w:space="0" w:color="auto"/>
              <w:right w:val="single" w:sz="4" w:space="0" w:color="auto"/>
            </w:tcBorders>
            <w:shd w:val="clear" w:color="auto" w:fill="auto"/>
            <w:noWrap/>
            <w:vAlign w:val="bottom"/>
          </w:tcPr>
          <w:p w14:paraId="4D129D8D" w14:textId="35577859" w:rsidR="00100D01" w:rsidRPr="00100D01" w:rsidRDefault="00BC1452" w:rsidP="00100D01">
            <w:pPr>
              <w:widowControl/>
              <w:autoSpaceDE/>
              <w:autoSpaceDN/>
              <w:jc w:val="center"/>
              <w:rPr>
                <w:b/>
                <w:bCs/>
                <w:color w:val="000000"/>
                <w:lang w:val="pt-BR" w:eastAsia="pt-BR" w:bidi="ar-SA"/>
              </w:rPr>
            </w:pPr>
            <w:r>
              <w:rPr>
                <w:b/>
                <w:bCs/>
                <w:color w:val="000000"/>
                <w:lang w:val="pt-BR" w:eastAsia="pt-BR" w:bidi="ar-SA"/>
              </w:rPr>
              <w:t>777</w:t>
            </w:r>
          </w:p>
        </w:tc>
        <w:tc>
          <w:tcPr>
            <w:tcW w:w="992" w:type="dxa"/>
            <w:tcBorders>
              <w:top w:val="nil"/>
              <w:left w:val="nil"/>
              <w:bottom w:val="single" w:sz="4" w:space="0" w:color="auto"/>
              <w:right w:val="single" w:sz="4" w:space="0" w:color="auto"/>
            </w:tcBorders>
            <w:shd w:val="clear" w:color="auto" w:fill="auto"/>
            <w:noWrap/>
            <w:vAlign w:val="bottom"/>
          </w:tcPr>
          <w:p w14:paraId="5E330D34" w14:textId="63836C1B" w:rsidR="00100D01" w:rsidRPr="00100D01" w:rsidRDefault="00BC1452" w:rsidP="00100D01">
            <w:pPr>
              <w:widowControl/>
              <w:autoSpaceDE/>
              <w:autoSpaceDN/>
              <w:jc w:val="center"/>
              <w:rPr>
                <w:b/>
                <w:bCs/>
                <w:color w:val="000000"/>
                <w:lang w:val="pt-BR" w:eastAsia="pt-BR" w:bidi="ar-SA"/>
              </w:rPr>
            </w:pPr>
            <w:r>
              <w:rPr>
                <w:b/>
                <w:bCs/>
                <w:color w:val="000000"/>
                <w:lang w:val="pt-BR" w:eastAsia="pt-BR" w:bidi="ar-SA"/>
              </w:rPr>
              <w:t>190</w:t>
            </w:r>
          </w:p>
        </w:tc>
        <w:tc>
          <w:tcPr>
            <w:tcW w:w="993" w:type="dxa"/>
            <w:tcBorders>
              <w:top w:val="nil"/>
              <w:left w:val="nil"/>
              <w:bottom w:val="single" w:sz="4" w:space="0" w:color="auto"/>
              <w:right w:val="single" w:sz="4" w:space="0" w:color="auto"/>
            </w:tcBorders>
            <w:shd w:val="clear" w:color="auto" w:fill="auto"/>
            <w:noWrap/>
            <w:vAlign w:val="bottom"/>
          </w:tcPr>
          <w:p w14:paraId="678E5BB4" w14:textId="2E3F3CD7" w:rsidR="00100D01" w:rsidRPr="00100D01" w:rsidRDefault="00BC1452" w:rsidP="00100D01">
            <w:pPr>
              <w:widowControl/>
              <w:autoSpaceDE/>
              <w:autoSpaceDN/>
              <w:jc w:val="center"/>
              <w:rPr>
                <w:b/>
                <w:bCs/>
                <w:color w:val="000000"/>
                <w:lang w:val="pt-BR" w:eastAsia="pt-BR" w:bidi="ar-SA"/>
              </w:rPr>
            </w:pPr>
            <w:r>
              <w:rPr>
                <w:b/>
                <w:bCs/>
                <w:color w:val="000000"/>
                <w:lang w:val="pt-BR" w:eastAsia="pt-BR" w:bidi="ar-SA"/>
              </w:rPr>
              <w:t>213</w:t>
            </w:r>
          </w:p>
        </w:tc>
        <w:tc>
          <w:tcPr>
            <w:tcW w:w="850" w:type="dxa"/>
            <w:tcBorders>
              <w:top w:val="nil"/>
              <w:left w:val="nil"/>
              <w:bottom w:val="single" w:sz="4" w:space="0" w:color="auto"/>
              <w:right w:val="single" w:sz="4" w:space="0" w:color="auto"/>
            </w:tcBorders>
            <w:shd w:val="clear" w:color="auto" w:fill="auto"/>
            <w:noWrap/>
            <w:vAlign w:val="bottom"/>
          </w:tcPr>
          <w:p w14:paraId="5B610419" w14:textId="4D346F0E" w:rsidR="00100D01" w:rsidRPr="00100D01" w:rsidRDefault="00BC1452" w:rsidP="00100D01">
            <w:pPr>
              <w:widowControl/>
              <w:autoSpaceDE/>
              <w:autoSpaceDN/>
              <w:jc w:val="center"/>
              <w:rPr>
                <w:b/>
                <w:bCs/>
                <w:color w:val="000000"/>
                <w:lang w:val="pt-BR" w:eastAsia="pt-BR" w:bidi="ar-SA"/>
              </w:rPr>
            </w:pPr>
            <w:r>
              <w:rPr>
                <w:b/>
                <w:bCs/>
                <w:color w:val="000000"/>
                <w:lang w:val="pt-BR" w:eastAsia="pt-BR" w:bidi="ar-SA"/>
              </w:rPr>
              <w:t>463</w:t>
            </w:r>
          </w:p>
        </w:tc>
        <w:tc>
          <w:tcPr>
            <w:tcW w:w="851" w:type="dxa"/>
            <w:tcBorders>
              <w:top w:val="nil"/>
              <w:left w:val="nil"/>
              <w:bottom w:val="single" w:sz="4" w:space="0" w:color="auto"/>
              <w:right w:val="single" w:sz="4" w:space="0" w:color="auto"/>
            </w:tcBorders>
            <w:shd w:val="clear" w:color="auto" w:fill="auto"/>
            <w:noWrap/>
            <w:vAlign w:val="bottom"/>
          </w:tcPr>
          <w:p w14:paraId="33E708A7" w14:textId="243531C6" w:rsidR="00100D01" w:rsidRPr="00100D01" w:rsidRDefault="00BC1452" w:rsidP="00100D01">
            <w:pPr>
              <w:widowControl/>
              <w:autoSpaceDE/>
              <w:autoSpaceDN/>
              <w:jc w:val="center"/>
              <w:rPr>
                <w:b/>
                <w:bCs/>
                <w:color w:val="000000"/>
                <w:lang w:val="pt-BR" w:eastAsia="pt-BR" w:bidi="ar-SA"/>
              </w:rPr>
            </w:pPr>
            <w:r>
              <w:rPr>
                <w:b/>
                <w:bCs/>
                <w:color w:val="000000"/>
                <w:lang w:val="pt-BR" w:eastAsia="pt-BR" w:bidi="ar-SA"/>
              </w:rPr>
              <w:t>376</w:t>
            </w:r>
          </w:p>
        </w:tc>
        <w:tc>
          <w:tcPr>
            <w:tcW w:w="850" w:type="dxa"/>
            <w:tcBorders>
              <w:top w:val="nil"/>
              <w:left w:val="nil"/>
              <w:bottom w:val="single" w:sz="4" w:space="0" w:color="auto"/>
              <w:right w:val="single" w:sz="4" w:space="0" w:color="auto"/>
            </w:tcBorders>
            <w:shd w:val="clear" w:color="auto" w:fill="auto"/>
            <w:vAlign w:val="bottom"/>
          </w:tcPr>
          <w:p w14:paraId="525927A9" w14:textId="4B66F113" w:rsidR="00100D01" w:rsidRPr="00100D01" w:rsidRDefault="00BC1452" w:rsidP="00100D01">
            <w:pPr>
              <w:widowControl/>
              <w:autoSpaceDE/>
              <w:autoSpaceDN/>
              <w:jc w:val="center"/>
              <w:rPr>
                <w:b/>
                <w:bCs/>
                <w:color w:val="000000"/>
                <w:lang w:val="pt-BR" w:eastAsia="pt-BR" w:bidi="ar-SA"/>
              </w:rPr>
            </w:pPr>
            <w:r>
              <w:rPr>
                <w:b/>
                <w:bCs/>
                <w:color w:val="000000"/>
                <w:lang w:val="pt-BR" w:eastAsia="pt-BR" w:bidi="ar-SA"/>
              </w:rPr>
              <w:t>1242</w:t>
            </w:r>
          </w:p>
        </w:tc>
      </w:tr>
    </w:tbl>
    <w:p w14:paraId="233D7987" w14:textId="0368CC23" w:rsidR="00782435" w:rsidRDefault="00300326" w:rsidP="00C60DE6">
      <w:pPr>
        <w:ind w:left="1702"/>
        <w:rPr>
          <w:sz w:val="20"/>
        </w:rPr>
      </w:pPr>
      <w:r>
        <w:rPr>
          <w:sz w:val="20"/>
        </w:rPr>
        <w:t>Fonte: Controle e Avaliação/SMS</w:t>
      </w:r>
    </w:p>
    <w:p w14:paraId="666C15AE" w14:textId="5638CB7A" w:rsidR="00C60DE6" w:rsidRDefault="00C60DE6" w:rsidP="00C60DE6">
      <w:pPr>
        <w:ind w:left="1702"/>
        <w:rPr>
          <w:sz w:val="20"/>
        </w:rPr>
      </w:pPr>
    </w:p>
    <w:p w14:paraId="5BE2E1E8" w14:textId="2A017246" w:rsidR="00A94C20" w:rsidRDefault="00A94C20" w:rsidP="00C60DE6">
      <w:pPr>
        <w:ind w:left="1702"/>
        <w:rPr>
          <w:sz w:val="20"/>
        </w:rPr>
      </w:pPr>
    </w:p>
    <w:p w14:paraId="410E09DC" w14:textId="529D2107" w:rsidR="00A94C20" w:rsidRDefault="00A94C20" w:rsidP="00C60DE6">
      <w:pPr>
        <w:ind w:left="1702"/>
        <w:rPr>
          <w:sz w:val="20"/>
        </w:rPr>
      </w:pPr>
    </w:p>
    <w:p w14:paraId="47E9439A" w14:textId="77777777" w:rsidR="004756F1" w:rsidRDefault="004756F1" w:rsidP="002C4E04">
      <w:pPr>
        <w:spacing w:before="120"/>
        <w:ind w:left="1702"/>
        <w:rPr>
          <w:sz w:val="24"/>
          <w:szCs w:val="24"/>
        </w:rPr>
      </w:pPr>
    </w:p>
    <w:p w14:paraId="79EDE60A" w14:textId="1DD2DDAA" w:rsidR="00782435" w:rsidRDefault="00A94C20" w:rsidP="006B230D">
      <w:pPr>
        <w:spacing w:before="120"/>
        <w:ind w:left="2880"/>
        <w:rPr>
          <w:sz w:val="20"/>
        </w:rPr>
      </w:pPr>
      <w:r>
        <w:rPr>
          <w:sz w:val="24"/>
          <w:szCs w:val="24"/>
        </w:rPr>
        <w:t xml:space="preserve"> </w:t>
      </w:r>
      <w:r w:rsidR="000279D0">
        <w:rPr>
          <w:sz w:val="24"/>
          <w:szCs w:val="24"/>
        </w:rPr>
        <w:t>Tabel</w:t>
      </w:r>
      <w:r w:rsidR="009C40C7">
        <w:rPr>
          <w:sz w:val="24"/>
          <w:szCs w:val="24"/>
        </w:rPr>
        <w:t>a 90</w:t>
      </w:r>
      <w:r w:rsidR="00782435">
        <w:rPr>
          <w:sz w:val="24"/>
          <w:szCs w:val="24"/>
        </w:rPr>
        <w:t xml:space="preserve"> </w:t>
      </w:r>
      <w:r>
        <w:rPr>
          <w:sz w:val="24"/>
          <w:szCs w:val="24"/>
        </w:rPr>
        <w:t>–</w:t>
      </w:r>
      <w:r w:rsidR="00782435">
        <w:rPr>
          <w:sz w:val="24"/>
          <w:szCs w:val="24"/>
        </w:rPr>
        <w:t xml:space="preserve"> </w:t>
      </w:r>
      <w:r w:rsidR="00782435" w:rsidRPr="00782435">
        <w:rPr>
          <w:sz w:val="24"/>
          <w:szCs w:val="24"/>
        </w:rPr>
        <w:t>P</w:t>
      </w:r>
      <w:r>
        <w:rPr>
          <w:sz w:val="24"/>
          <w:szCs w:val="24"/>
        </w:rPr>
        <w:t xml:space="preserve">rodução </w:t>
      </w:r>
      <w:r w:rsidR="006B230D">
        <w:rPr>
          <w:sz w:val="24"/>
          <w:szCs w:val="24"/>
        </w:rPr>
        <w:t xml:space="preserve"> Centro de Diagn</w:t>
      </w:r>
      <w:r w:rsidR="00635249">
        <w:rPr>
          <w:sz w:val="24"/>
          <w:szCs w:val="24"/>
        </w:rPr>
        <w:t>ó</w:t>
      </w:r>
      <w:r w:rsidR="006B230D">
        <w:rPr>
          <w:sz w:val="24"/>
          <w:szCs w:val="24"/>
        </w:rPr>
        <w:t xml:space="preserve">stico </w:t>
      </w:r>
      <w:r>
        <w:rPr>
          <w:sz w:val="24"/>
          <w:szCs w:val="24"/>
        </w:rPr>
        <w:t xml:space="preserve"> </w:t>
      </w:r>
      <w:r w:rsidR="006B230D" w:rsidRPr="006B230D">
        <w:rPr>
          <w:sz w:val="24"/>
        </w:rPr>
        <w:t>Otoneurológico</w:t>
      </w:r>
    </w:p>
    <w:tbl>
      <w:tblPr>
        <w:tblpPr w:leftFromText="141" w:rightFromText="141" w:vertAnchor="text" w:tblpX="1771" w:tblpY="1"/>
        <w:tblOverlap w:val="never"/>
        <w:tblW w:w="8130" w:type="dxa"/>
        <w:tblCellMar>
          <w:left w:w="70" w:type="dxa"/>
          <w:right w:w="70" w:type="dxa"/>
        </w:tblCellMar>
        <w:tblLook w:val="04A0" w:firstRow="1" w:lastRow="0" w:firstColumn="1" w:lastColumn="0" w:noHBand="0" w:noVBand="1"/>
      </w:tblPr>
      <w:tblGrid>
        <w:gridCol w:w="3431"/>
        <w:gridCol w:w="1175"/>
        <w:gridCol w:w="1418"/>
        <w:gridCol w:w="1134"/>
        <w:gridCol w:w="972"/>
      </w:tblGrid>
      <w:tr w:rsidR="00782435" w:rsidRPr="00782435" w14:paraId="3017FAF7" w14:textId="77777777" w:rsidTr="006B230D">
        <w:trPr>
          <w:trHeight w:val="322"/>
        </w:trPr>
        <w:tc>
          <w:tcPr>
            <w:tcW w:w="8130" w:type="dxa"/>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F89AF55" w14:textId="41F02DF6" w:rsidR="00782435" w:rsidRPr="000C580D" w:rsidRDefault="00782435" w:rsidP="001270DB">
            <w:pPr>
              <w:widowControl/>
              <w:autoSpaceDE/>
              <w:autoSpaceDN/>
              <w:jc w:val="center"/>
              <w:rPr>
                <w:b/>
                <w:bCs/>
                <w:color w:val="000000"/>
                <w:sz w:val="24"/>
                <w:szCs w:val="24"/>
                <w:lang w:val="pt-BR" w:eastAsia="pt-BR" w:bidi="ar-SA"/>
              </w:rPr>
            </w:pPr>
            <w:r w:rsidRPr="000C580D">
              <w:rPr>
                <w:b/>
                <w:bCs/>
                <w:color w:val="000000"/>
                <w:sz w:val="24"/>
                <w:szCs w:val="24"/>
                <w:lang w:val="pt-BR" w:eastAsia="pt-BR" w:bidi="ar-SA"/>
              </w:rPr>
              <w:t>P</w:t>
            </w:r>
            <w:r w:rsidR="00DD008A">
              <w:rPr>
                <w:b/>
                <w:bCs/>
                <w:color w:val="000000"/>
                <w:sz w:val="24"/>
                <w:szCs w:val="24"/>
                <w:lang w:val="pt-BR" w:eastAsia="pt-BR" w:bidi="ar-SA"/>
              </w:rPr>
              <w:t xml:space="preserve">rocedimentos Realizados pelo </w:t>
            </w:r>
            <w:r w:rsidR="001270DB">
              <w:rPr>
                <w:b/>
                <w:bCs/>
                <w:color w:val="000000"/>
                <w:sz w:val="24"/>
                <w:szCs w:val="24"/>
                <w:lang w:val="pt-BR" w:eastAsia="pt-BR" w:bidi="ar-SA"/>
              </w:rPr>
              <w:t xml:space="preserve"> Centro </w:t>
            </w:r>
            <w:r w:rsidRPr="000C580D">
              <w:rPr>
                <w:b/>
                <w:bCs/>
                <w:color w:val="000000"/>
                <w:sz w:val="24"/>
                <w:szCs w:val="24"/>
                <w:lang w:val="pt-BR" w:eastAsia="pt-BR" w:bidi="ar-SA"/>
              </w:rPr>
              <w:t xml:space="preserve"> </w:t>
            </w:r>
            <w:r w:rsidR="001270DB">
              <w:rPr>
                <w:sz w:val="24"/>
              </w:rPr>
              <w:t xml:space="preserve"> </w:t>
            </w:r>
            <w:r w:rsidR="001270DB" w:rsidRPr="001270DB">
              <w:rPr>
                <w:b/>
                <w:sz w:val="24"/>
              </w:rPr>
              <w:t>de Diagnostico Otoneurológico</w:t>
            </w:r>
          </w:p>
        </w:tc>
      </w:tr>
      <w:tr w:rsidR="005C3F2C" w:rsidRPr="00782435" w14:paraId="6EBB1557" w14:textId="3882841C" w:rsidTr="006B230D">
        <w:trPr>
          <w:trHeight w:val="322"/>
        </w:trPr>
        <w:tc>
          <w:tcPr>
            <w:tcW w:w="3431" w:type="dxa"/>
            <w:tcBorders>
              <w:top w:val="nil"/>
              <w:left w:val="single" w:sz="4" w:space="0" w:color="auto"/>
              <w:bottom w:val="single" w:sz="4" w:space="0" w:color="auto"/>
              <w:right w:val="single" w:sz="4" w:space="0" w:color="auto"/>
            </w:tcBorders>
            <w:shd w:val="clear" w:color="auto" w:fill="auto"/>
            <w:noWrap/>
            <w:vAlign w:val="bottom"/>
            <w:hideMark/>
          </w:tcPr>
          <w:p w14:paraId="2303A896" w14:textId="65EB8038" w:rsidR="005C3F2C" w:rsidRPr="000C580D" w:rsidRDefault="00DD008A" w:rsidP="0008034F">
            <w:pPr>
              <w:widowControl/>
              <w:autoSpaceDE/>
              <w:autoSpaceDN/>
              <w:jc w:val="center"/>
              <w:rPr>
                <w:b/>
                <w:bCs/>
                <w:color w:val="000000"/>
                <w:sz w:val="24"/>
                <w:szCs w:val="24"/>
                <w:lang w:val="pt-BR" w:eastAsia="pt-BR" w:bidi="ar-SA"/>
              </w:rPr>
            </w:pPr>
            <w:r>
              <w:rPr>
                <w:b/>
                <w:bCs/>
                <w:color w:val="000000"/>
                <w:sz w:val="24"/>
                <w:szCs w:val="24"/>
                <w:lang w:val="pt-BR" w:eastAsia="pt-BR" w:bidi="ar-SA"/>
              </w:rPr>
              <w:t xml:space="preserve">Procedimentos </w:t>
            </w:r>
          </w:p>
        </w:tc>
        <w:tc>
          <w:tcPr>
            <w:tcW w:w="1175" w:type="dxa"/>
            <w:tcBorders>
              <w:top w:val="nil"/>
              <w:left w:val="nil"/>
              <w:bottom w:val="single" w:sz="4" w:space="0" w:color="auto"/>
              <w:right w:val="single" w:sz="4" w:space="0" w:color="auto"/>
            </w:tcBorders>
            <w:shd w:val="clear" w:color="auto" w:fill="auto"/>
            <w:noWrap/>
            <w:vAlign w:val="center"/>
            <w:hideMark/>
          </w:tcPr>
          <w:p w14:paraId="071A2AE4" w14:textId="11EC25ED" w:rsidR="005C3F2C" w:rsidRDefault="005C3F2C" w:rsidP="0008034F">
            <w:pPr>
              <w:widowControl/>
              <w:autoSpaceDE/>
              <w:autoSpaceDN/>
              <w:jc w:val="center"/>
              <w:rPr>
                <w:b/>
                <w:bCs/>
                <w:color w:val="000000"/>
                <w:lang w:val="pt-BR" w:eastAsia="pt-BR" w:bidi="ar-SA"/>
              </w:rPr>
            </w:pPr>
            <w:r w:rsidRPr="000C580D">
              <w:rPr>
                <w:b/>
                <w:bCs/>
                <w:color w:val="000000"/>
                <w:lang w:val="pt-BR" w:eastAsia="pt-BR" w:bidi="ar-SA"/>
              </w:rPr>
              <w:t xml:space="preserve">1° </w:t>
            </w:r>
          </w:p>
          <w:p w14:paraId="5E6739CA" w14:textId="4D671840" w:rsidR="005C3F2C" w:rsidRPr="000C580D" w:rsidRDefault="005C3F2C" w:rsidP="0008034F">
            <w:pPr>
              <w:widowControl/>
              <w:autoSpaceDE/>
              <w:autoSpaceDN/>
              <w:jc w:val="center"/>
              <w:rPr>
                <w:b/>
                <w:bCs/>
                <w:color w:val="000000"/>
                <w:lang w:val="pt-BR" w:eastAsia="pt-BR" w:bidi="ar-SA"/>
              </w:rPr>
            </w:pPr>
            <w:proofErr w:type="spellStart"/>
            <w:r w:rsidRPr="000C580D">
              <w:rPr>
                <w:b/>
                <w:bCs/>
                <w:color w:val="000000"/>
                <w:lang w:val="pt-BR" w:eastAsia="pt-BR" w:bidi="ar-SA"/>
              </w:rPr>
              <w:t>Quadr</w:t>
            </w:r>
            <w:proofErr w:type="spellEnd"/>
          </w:p>
        </w:tc>
        <w:tc>
          <w:tcPr>
            <w:tcW w:w="1418" w:type="dxa"/>
            <w:tcBorders>
              <w:top w:val="nil"/>
              <w:left w:val="nil"/>
              <w:bottom w:val="single" w:sz="4" w:space="0" w:color="auto"/>
              <w:right w:val="single" w:sz="4" w:space="0" w:color="auto"/>
            </w:tcBorders>
            <w:shd w:val="clear" w:color="auto" w:fill="auto"/>
            <w:noWrap/>
            <w:vAlign w:val="center"/>
          </w:tcPr>
          <w:p w14:paraId="5BA6FB66" w14:textId="72CCC609" w:rsidR="005C3F2C" w:rsidRPr="000C580D" w:rsidRDefault="005C3F2C" w:rsidP="0008034F">
            <w:pPr>
              <w:widowControl/>
              <w:autoSpaceDE/>
              <w:autoSpaceDN/>
              <w:jc w:val="center"/>
              <w:rPr>
                <w:b/>
                <w:bCs/>
                <w:color w:val="000000"/>
                <w:lang w:val="pt-BR" w:eastAsia="pt-BR" w:bidi="ar-SA"/>
              </w:rPr>
            </w:pPr>
            <w:r w:rsidRPr="000C580D">
              <w:rPr>
                <w:b/>
                <w:bCs/>
                <w:color w:val="000000"/>
                <w:lang w:val="pt-BR" w:eastAsia="pt-BR" w:bidi="ar-SA"/>
              </w:rPr>
              <w:t>2°</w:t>
            </w:r>
          </w:p>
          <w:p w14:paraId="3920D62C" w14:textId="5FED2A09" w:rsidR="005C3F2C" w:rsidRPr="000C580D" w:rsidRDefault="005C3F2C" w:rsidP="0008034F">
            <w:pPr>
              <w:widowControl/>
              <w:autoSpaceDE/>
              <w:autoSpaceDN/>
              <w:jc w:val="center"/>
              <w:rPr>
                <w:b/>
                <w:bCs/>
                <w:color w:val="000000"/>
                <w:lang w:val="pt-BR" w:eastAsia="pt-BR" w:bidi="ar-SA"/>
              </w:rPr>
            </w:pPr>
            <w:proofErr w:type="spellStart"/>
            <w:r w:rsidRPr="000C580D">
              <w:rPr>
                <w:b/>
                <w:bCs/>
                <w:color w:val="000000"/>
                <w:lang w:val="pt-BR" w:eastAsia="pt-BR" w:bidi="ar-SA"/>
              </w:rPr>
              <w:t>Quadr</w:t>
            </w:r>
            <w:proofErr w:type="spellEnd"/>
            <w:r w:rsidRPr="000C580D">
              <w:rPr>
                <w:b/>
                <w:bCs/>
                <w:color w:val="000000"/>
                <w:lang w:val="pt-BR" w:eastAsia="pt-BR" w:bidi="ar-SA"/>
              </w:rPr>
              <w:t xml:space="preserve"> </w:t>
            </w:r>
          </w:p>
        </w:tc>
        <w:tc>
          <w:tcPr>
            <w:tcW w:w="1134" w:type="dxa"/>
            <w:tcBorders>
              <w:top w:val="nil"/>
              <w:left w:val="nil"/>
              <w:bottom w:val="single" w:sz="4" w:space="0" w:color="auto"/>
              <w:right w:val="single" w:sz="4" w:space="0" w:color="auto"/>
            </w:tcBorders>
            <w:shd w:val="clear" w:color="auto" w:fill="auto"/>
            <w:noWrap/>
            <w:vAlign w:val="center"/>
          </w:tcPr>
          <w:p w14:paraId="2B77B84F" w14:textId="77777777" w:rsidR="005C3F2C" w:rsidRDefault="005C3F2C" w:rsidP="0008034F">
            <w:pPr>
              <w:widowControl/>
              <w:autoSpaceDE/>
              <w:autoSpaceDN/>
              <w:jc w:val="center"/>
              <w:rPr>
                <w:b/>
                <w:bCs/>
                <w:color w:val="000000"/>
                <w:lang w:val="pt-BR" w:eastAsia="pt-BR" w:bidi="ar-SA"/>
              </w:rPr>
            </w:pPr>
            <w:r>
              <w:rPr>
                <w:b/>
                <w:bCs/>
                <w:color w:val="000000"/>
                <w:lang w:val="pt-BR" w:eastAsia="pt-BR" w:bidi="ar-SA"/>
              </w:rPr>
              <w:t xml:space="preserve">3 </w:t>
            </w:r>
          </w:p>
          <w:p w14:paraId="3BC51D04" w14:textId="68AC4C54" w:rsidR="005C3F2C" w:rsidRPr="000C580D" w:rsidRDefault="005C3F2C" w:rsidP="0008034F">
            <w:pPr>
              <w:widowControl/>
              <w:autoSpaceDE/>
              <w:autoSpaceDN/>
              <w:jc w:val="center"/>
              <w:rPr>
                <w:b/>
                <w:bCs/>
                <w:color w:val="000000"/>
                <w:lang w:val="pt-BR" w:eastAsia="pt-BR" w:bidi="ar-SA"/>
              </w:rPr>
            </w:pPr>
            <w:proofErr w:type="spellStart"/>
            <w:r>
              <w:rPr>
                <w:b/>
                <w:bCs/>
                <w:color w:val="000000"/>
                <w:lang w:val="pt-BR" w:eastAsia="pt-BR" w:bidi="ar-SA"/>
              </w:rPr>
              <w:t>Quadr</w:t>
            </w:r>
            <w:proofErr w:type="spellEnd"/>
            <w:r>
              <w:rPr>
                <w:b/>
                <w:bCs/>
                <w:color w:val="000000"/>
                <w:lang w:val="pt-BR" w:eastAsia="pt-BR" w:bidi="ar-SA"/>
              </w:rPr>
              <w:t xml:space="preserve"> </w:t>
            </w:r>
          </w:p>
        </w:tc>
        <w:tc>
          <w:tcPr>
            <w:tcW w:w="972" w:type="dxa"/>
            <w:tcBorders>
              <w:top w:val="nil"/>
              <w:left w:val="nil"/>
              <w:bottom w:val="single" w:sz="4" w:space="0" w:color="auto"/>
              <w:right w:val="single" w:sz="4" w:space="0" w:color="auto"/>
            </w:tcBorders>
            <w:shd w:val="clear" w:color="auto" w:fill="auto"/>
            <w:noWrap/>
            <w:vAlign w:val="center"/>
          </w:tcPr>
          <w:p w14:paraId="0212E6D7" w14:textId="7DC536D8" w:rsidR="005C3F2C" w:rsidRPr="000C580D" w:rsidRDefault="005C3F2C" w:rsidP="0008034F">
            <w:pPr>
              <w:widowControl/>
              <w:autoSpaceDE/>
              <w:autoSpaceDN/>
              <w:jc w:val="center"/>
              <w:rPr>
                <w:b/>
                <w:bCs/>
                <w:color w:val="000000"/>
                <w:lang w:val="pt-BR" w:eastAsia="pt-BR" w:bidi="ar-SA"/>
              </w:rPr>
            </w:pPr>
          </w:p>
        </w:tc>
      </w:tr>
      <w:tr w:rsidR="00AA2F2A" w:rsidRPr="00782435" w14:paraId="56E9AF12" w14:textId="4D4F6AC5" w:rsidTr="006B230D">
        <w:trPr>
          <w:trHeight w:val="297"/>
        </w:trPr>
        <w:tc>
          <w:tcPr>
            <w:tcW w:w="3431" w:type="dxa"/>
            <w:tcBorders>
              <w:top w:val="nil"/>
              <w:left w:val="single" w:sz="4" w:space="0" w:color="auto"/>
              <w:bottom w:val="single" w:sz="4" w:space="0" w:color="auto"/>
              <w:right w:val="single" w:sz="4" w:space="0" w:color="auto"/>
            </w:tcBorders>
            <w:shd w:val="clear" w:color="auto" w:fill="auto"/>
            <w:noWrap/>
            <w:vAlign w:val="bottom"/>
          </w:tcPr>
          <w:p w14:paraId="1A2E95D5" w14:textId="1DCEF03B" w:rsidR="00AA2F2A" w:rsidRPr="000C580D" w:rsidRDefault="00AA2F2A" w:rsidP="00AA2F2A">
            <w:pPr>
              <w:widowControl/>
              <w:autoSpaceDE/>
              <w:autoSpaceDN/>
              <w:rPr>
                <w:color w:val="000000"/>
                <w:lang w:val="pt-BR" w:eastAsia="pt-BR" w:bidi="ar-SA"/>
              </w:rPr>
            </w:pPr>
            <w:r w:rsidRPr="00AA2F2A">
              <w:rPr>
                <w:color w:val="000000"/>
                <w:lang w:val="pt-BR" w:eastAsia="pt-BR" w:bidi="ar-SA"/>
              </w:rPr>
              <w:t>AUDIOMETRIA TONAL LIMIAR (VIA AEREA / OSSEA)</w:t>
            </w:r>
          </w:p>
        </w:tc>
        <w:tc>
          <w:tcPr>
            <w:tcW w:w="1175" w:type="dxa"/>
            <w:tcBorders>
              <w:top w:val="nil"/>
              <w:left w:val="nil"/>
              <w:bottom w:val="single" w:sz="4" w:space="0" w:color="auto"/>
              <w:right w:val="single" w:sz="4" w:space="0" w:color="auto"/>
            </w:tcBorders>
            <w:shd w:val="clear" w:color="auto" w:fill="auto"/>
            <w:noWrap/>
            <w:vAlign w:val="bottom"/>
          </w:tcPr>
          <w:p w14:paraId="0836BD29" w14:textId="3E13B78D" w:rsidR="00AA2F2A" w:rsidRPr="000C580D" w:rsidRDefault="00AA2F2A" w:rsidP="00AA2F2A">
            <w:pPr>
              <w:widowControl/>
              <w:autoSpaceDE/>
              <w:autoSpaceDN/>
              <w:jc w:val="center"/>
              <w:rPr>
                <w:color w:val="000000"/>
                <w:lang w:val="pt-BR" w:eastAsia="pt-BR" w:bidi="ar-SA"/>
              </w:rPr>
            </w:pPr>
            <w:r>
              <w:rPr>
                <w:rFonts w:ascii="Calibri" w:hAnsi="Calibri"/>
                <w:b/>
                <w:bCs/>
                <w:color w:val="000000"/>
                <w:sz w:val="20"/>
                <w:szCs w:val="20"/>
              </w:rPr>
              <w:t>95</w:t>
            </w:r>
          </w:p>
        </w:tc>
        <w:tc>
          <w:tcPr>
            <w:tcW w:w="1418" w:type="dxa"/>
            <w:tcBorders>
              <w:top w:val="nil"/>
              <w:left w:val="nil"/>
              <w:bottom w:val="single" w:sz="4" w:space="0" w:color="auto"/>
              <w:right w:val="single" w:sz="4" w:space="0" w:color="auto"/>
            </w:tcBorders>
            <w:shd w:val="clear" w:color="auto" w:fill="auto"/>
            <w:noWrap/>
            <w:vAlign w:val="center"/>
          </w:tcPr>
          <w:p w14:paraId="37038AE3" w14:textId="6A397A06" w:rsidR="00AA2F2A" w:rsidRPr="000C580D" w:rsidRDefault="00AA2F2A" w:rsidP="00AA2F2A">
            <w:pPr>
              <w:widowControl/>
              <w:autoSpaceDE/>
              <w:autoSpaceDN/>
              <w:jc w:val="center"/>
              <w:rPr>
                <w:color w:val="000000"/>
                <w:lang w:val="pt-BR" w:eastAsia="pt-BR" w:bidi="ar-SA"/>
              </w:rPr>
            </w:pPr>
            <w:r>
              <w:rPr>
                <w:rFonts w:ascii="Calibri" w:hAnsi="Calibri"/>
                <w:b/>
                <w:bCs/>
                <w:color w:val="000000"/>
                <w:sz w:val="20"/>
                <w:szCs w:val="20"/>
              </w:rPr>
              <w:t>21</w:t>
            </w:r>
          </w:p>
        </w:tc>
        <w:tc>
          <w:tcPr>
            <w:tcW w:w="1134" w:type="dxa"/>
            <w:tcBorders>
              <w:top w:val="nil"/>
              <w:left w:val="nil"/>
              <w:bottom w:val="single" w:sz="4" w:space="0" w:color="auto"/>
              <w:right w:val="single" w:sz="4" w:space="0" w:color="auto"/>
            </w:tcBorders>
            <w:shd w:val="clear" w:color="auto" w:fill="auto"/>
            <w:noWrap/>
            <w:vAlign w:val="bottom"/>
          </w:tcPr>
          <w:p w14:paraId="1DF3FAC3" w14:textId="132A9931" w:rsidR="00AA2F2A" w:rsidRPr="000C580D" w:rsidRDefault="00AA2F2A" w:rsidP="00AA2F2A">
            <w:pPr>
              <w:widowControl/>
              <w:autoSpaceDE/>
              <w:autoSpaceDN/>
              <w:jc w:val="center"/>
              <w:rPr>
                <w:color w:val="000000"/>
                <w:lang w:val="pt-BR" w:eastAsia="pt-BR" w:bidi="ar-SA"/>
              </w:rPr>
            </w:pPr>
            <w:r>
              <w:rPr>
                <w:rFonts w:ascii="Calibri" w:hAnsi="Calibri"/>
                <w:color w:val="000000"/>
              </w:rPr>
              <w:t>16</w:t>
            </w:r>
          </w:p>
        </w:tc>
        <w:tc>
          <w:tcPr>
            <w:tcW w:w="972" w:type="dxa"/>
            <w:tcBorders>
              <w:top w:val="nil"/>
              <w:left w:val="nil"/>
              <w:bottom w:val="single" w:sz="4" w:space="0" w:color="auto"/>
              <w:right w:val="single" w:sz="4" w:space="0" w:color="auto"/>
            </w:tcBorders>
            <w:shd w:val="clear" w:color="auto" w:fill="auto"/>
            <w:noWrap/>
            <w:vAlign w:val="bottom"/>
          </w:tcPr>
          <w:p w14:paraId="7ABFEE84" w14:textId="77777777" w:rsidR="00AA2F2A" w:rsidRPr="000C580D" w:rsidRDefault="00AA2F2A" w:rsidP="00AA2F2A">
            <w:pPr>
              <w:widowControl/>
              <w:autoSpaceDE/>
              <w:autoSpaceDN/>
              <w:jc w:val="center"/>
              <w:rPr>
                <w:b/>
                <w:bCs/>
                <w:color w:val="000000"/>
                <w:lang w:val="pt-BR" w:eastAsia="pt-BR" w:bidi="ar-SA"/>
              </w:rPr>
            </w:pPr>
          </w:p>
        </w:tc>
      </w:tr>
      <w:tr w:rsidR="00AA2F2A" w:rsidRPr="00782435" w14:paraId="5647DEDE" w14:textId="165A3B64" w:rsidTr="006B230D">
        <w:trPr>
          <w:trHeight w:val="297"/>
        </w:trPr>
        <w:tc>
          <w:tcPr>
            <w:tcW w:w="3431" w:type="dxa"/>
            <w:tcBorders>
              <w:top w:val="nil"/>
              <w:left w:val="single" w:sz="4" w:space="0" w:color="auto"/>
              <w:bottom w:val="single" w:sz="4" w:space="0" w:color="auto"/>
              <w:right w:val="single" w:sz="4" w:space="0" w:color="auto"/>
            </w:tcBorders>
            <w:shd w:val="clear" w:color="auto" w:fill="auto"/>
            <w:noWrap/>
            <w:vAlign w:val="bottom"/>
          </w:tcPr>
          <w:p w14:paraId="5DEE2E24" w14:textId="216162AA" w:rsidR="00AA2F2A" w:rsidRPr="000C580D" w:rsidRDefault="00AA2F2A" w:rsidP="00AA2F2A">
            <w:pPr>
              <w:widowControl/>
              <w:autoSpaceDE/>
              <w:autoSpaceDN/>
              <w:rPr>
                <w:color w:val="000000"/>
                <w:lang w:val="pt-BR" w:eastAsia="pt-BR" w:bidi="ar-SA"/>
              </w:rPr>
            </w:pPr>
            <w:r w:rsidRPr="00AA2F2A">
              <w:rPr>
                <w:color w:val="000000"/>
                <w:lang w:val="pt-BR" w:eastAsia="pt-BR" w:bidi="ar-SA"/>
              </w:rPr>
              <w:t>IMITANCIOMETRIA</w:t>
            </w:r>
          </w:p>
        </w:tc>
        <w:tc>
          <w:tcPr>
            <w:tcW w:w="1175" w:type="dxa"/>
            <w:tcBorders>
              <w:top w:val="nil"/>
              <w:left w:val="nil"/>
              <w:bottom w:val="single" w:sz="4" w:space="0" w:color="auto"/>
              <w:right w:val="single" w:sz="4" w:space="0" w:color="auto"/>
            </w:tcBorders>
            <w:shd w:val="clear" w:color="auto" w:fill="auto"/>
            <w:noWrap/>
            <w:vAlign w:val="bottom"/>
          </w:tcPr>
          <w:p w14:paraId="156CF2D2" w14:textId="15757E02" w:rsidR="00AA2F2A" w:rsidRPr="000C580D" w:rsidRDefault="00AA2F2A" w:rsidP="00AA2F2A">
            <w:pPr>
              <w:widowControl/>
              <w:autoSpaceDE/>
              <w:autoSpaceDN/>
              <w:jc w:val="center"/>
              <w:rPr>
                <w:color w:val="000000"/>
                <w:lang w:val="pt-BR" w:eastAsia="pt-BR" w:bidi="ar-SA"/>
              </w:rPr>
            </w:pPr>
            <w:r>
              <w:rPr>
                <w:rFonts w:ascii="Calibri" w:hAnsi="Calibri"/>
                <w:b/>
                <w:bCs/>
                <w:color w:val="000000"/>
                <w:sz w:val="20"/>
                <w:szCs w:val="20"/>
              </w:rPr>
              <w:t>45</w:t>
            </w:r>
          </w:p>
        </w:tc>
        <w:tc>
          <w:tcPr>
            <w:tcW w:w="1418" w:type="dxa"/>
            <w:tcBorders>
              <w:top w:val="nil"/>
              <w:left w:val="nil"/>
              <w:bottom w:val="single" w:sz="4" w:space="0" w:color="auto"/>
              <w:right w:val="single" w:sz="4" w:space="0" w:color="auto"/>
            </w:tcBorders>
            <w:shd w:val="clear" w:color="auto" w:fill="auto"/>
            <w:noWrap/>
            <w:vAlign w:val="center"/>
          </w:tcPr>
          <w:p w14:paraId="0FAC30AB" w14:textId="3A0B1B76" w:rsidR="00AA2F2A" w:rsidRPr="000C580D" w:rsidRDefault="00AA2F2A" w:rsidP="00AA2F2A">
            <w:pPr>
              <w:widowControl/>
              <w:autoSpaceDE/>
              <w:autoSpaceDN/>
              <w:jc w:val="center"/>
              <w:rPr>
                <w:color w:val="000000"/>
                <w:lang w:val="pt-BR" w:eastAsia="pt-BR" w:bidi="ar-SA"/>
              </w:rPr>
            </w:pPr>
            <w:r>
              <w:rPr>
                <w:rFonts w:ascii="Calibri" w:hAnsi="Calibri"/>
                <w:b/>
                <w:bCs/>
                <w:color w:val="000000"/>
                <w:sz w:val="20"/>
                <w:szCs w:val="20"/>
              </w:rPr>
              <w:t>9</w:t>
            </w:r>
          </w:p>
        </w:tc>
        <w:tc>
          <w:tcPr>
            <w:tcW w:w="1134" w:type="dxa"/>
            <w:tcBorders>
              <w:top w:val="nil"/>
              <w:left w:val="nil"/>
              <w:bottom w:val="single" w:sz="4" w:space="0" w:color="auto"/>
              <w:right w:val="single" w:sz="4" w:space="0" w:color="auto"/>
            </w:tcBorders>
            <w:shd w:val="clear" w:color="auto" w:fill="auto"/>
            <w:noWrap/>
            <w:vAlign w:val="bottom"/>
          </w:tcPr>
          <w:p w14:paraId="5BD3C372" w14:textId="6443B9C7" w:rsidR="00AA2F2A" w:rsidRPr="000C580D" w:rsidRDefault="00AA2F2A" w:rsidP="00AA2F2A">
            <w:pPr>
              <w:widowControl/>
              <w:autoSpaceDE/>
              <w:autoSpaceDN/>
              <w:jc w:val="center"/>
              <w:rPr>
                <w:color w:val="000000"/>
                <w:lang w:val="pt-BR" w:eastAsia="pt-BR" w:bidi="ar-SA"/>
              </w:rPr>
            </w:pPr>
            <w:r>
              <w:rPr>
                <w:rFonts w:ascii="Calibri" w:hAnsi="Calibri"/>
                <w:color w:val="000000"/>
              </w:rPr>
              <w:t>7</w:t>
            </w:r>
          </w:p>
        </w:tc>
        <w:tc>
          <w:tcPr>
            <w:tcW w:w="972" w:type="dxa"/>
            <w:tcBorders>
              <w:top w:val="nil"/>
              <w:left w:val="nil"/>
              <w:bottom w:val="single" w:sz="4" w:space="0" w:color="auto"/>
              <w:right w:val="single" w:sz="4" w:space="0" w:color="auto"/>
            </w:tcBorders>
            <w:shd w:val="clear" w:color="auto" w:fill="auto"/>
            <w:noWrap/>
            <w:vAlign w:val="bottom"/>
          </w:tcPr>
          <w:p w14:paraId="1EA51D9B" w14:textId="77777777" w:rsidR="00AA2F2A" w:rsidRPr="000C580D" w:rsidRDefault="00AA2F2A" w:rsidP="00AA2F2A">
            <w:pPr>
              <w:widowControl/>
              <w:autoSpaceDE/>
              <w:autoSpaceDN/>
              <w:jc w:val="center"/>
              <w:rPr>
                <w:b/>
                <w:bCs/>
                <w:color w:val="000000"/>
                <w:lang w:val="pt-BR" w:eastAsia="pt-BR" w:bidi="ar-SA"/>
              </w:rPr>
            </w:pPr>
          </w:p>
        </w:tc>
      </w:tr>
      <w:tr w:rsidR="00AA2F2A" w:rsidRPr="00782435" w14:paraId="788D1883" w14:textId="0602778A" w:rsidTr="006B230D">
        <w:trPr>
          <w:trHeight w:val="297"/>
        </w:trPr>
        <w:tc>
          <w:tcPr>
            <w:tcW w:w="3431" w:type="dxa"/>
            <w:tcBorders>
              <w:top w:val="nil"/>
              <w:left w:val="single" w:sz="4" w:space="0" w:color="auto"/>
              <w:bottom w:val="single" w:sz="4" w:space="0" w:color="auto"/>
              <w:right w:val="single" w:sz="4" w:space="0" w:color="auto"/>
            </w:tcBorders>
            <w:shd w:val="clear" w:color="auto" w:fill="auto"/>
            <w:noWrap/>
            <w:vAlign w:val="bottom"/>
          </w:tcPr>
          <w:p w14:paraId="1E3DDFEA" w14:textId="00F5C8A2" w:rsidR="00AA2F2A" w:rsidRPr="000C580D" w:rsidRDefault="00AA2F2A" w:rsidP="00AA2F2A">
            <w:pPr>
              <w:widowControl/>
              <w:autoSpaceDE/>
              <w:autoSpaceDN/>
              <w:rPr>
                <w:color w:val="000000"/>
                <w:lang w:val="pt-BR" w:eastAsia="pt-BR" w:bidi="ar-SA"/>
              </w:rPr>
            </w:pPr>
            <w:r w:rsidRPr="00AA2F2A">
              <w:rPr>
                <w:color w:val="000000"/>
                <w:lang w:val="pt-BR" w:eastAsia="pt-BR" w:bidi="ar-SA"/>
              </w:rPr>
              <w:t>LOGOAUDIOMETRIA (LDV-IRF-LRF)</w:t>
            </w:r>
          </w:p>
        </w:tc>
        <w:tc>
          <w:tcPr>
            <w:tcW w:w="1175" w:type="dxa"/>
            <w:tcBorders>
              <w:top w:val="nil"/>
              <w:left w:val="nil"/>
              <w:bottom w:val="single" w:sz="4" w:space="0" w:color="auto"/>
              <w:right w:val="single" w:sz="4" w:space="0" w:color="auto"/>
            </w:tcBorders>
            <w:shd w:val="clear" w:color="auto" w:fill="auto"/>
            <w:noWrap/>
            <w:vAlign w:val="bottom"/>
          </w:tcPr>
          <w:p w14:paraId="46C3D1C0" w14:textId="576FC7C6" w:rsidR="00AA2F2A" w:rsidRPr="000C580D" w:rsidRDefault="00AA2F2A" w:rsidP="00AA2F2A">
            <w:pPr>
              <w:widowControl/>
              <w:autoSpaceDE/>
              <w:autoSpaceDN/>
              <w:jc w:val="center"/>
              <w:rPr>
                <w:color w:val="000000"/>
                <w:lang w:val="pt-BR" w:eastAsia="pt-BR" w:bidi="ar-SA"/>
              </w:rPr>
            </w:pPr>
            <w:r>
              <w:rPr>
                <w:rFonts w:ascii="Calibri" w:hAnsi="Calibri"/>
                <w:b/>
                <w:bCs/>
                <w:color w:val="000000"/>
                <w:sz w:val="20"/>
                <w:szCs w:val="20"/>
              </w:rPr>
              <w:t>30</w:t>
            </w:r>
          </w:p>
        </w:tc>
        <w:tc>
          <w:tcPr>
            <w:tcW w:w="1418" w:type="dxa"/>
            <w:tcBorders>
              <w:top w:val="nil"/>
              <w:left w:val="nil"/>
              <w:bottom w:val="single" w:sz="4" w:space="0" w:color="auto"/>
              <w:right w:val="single" w:sz="4" w:space="0" w:color="auto"/>
            </w:tcBorders>
            <w:shd w:val="clear" w:color="auto" w:fill="auto"/>
            <w:noWrap/>
            <w:vAlign w:val="center"/>
          </w:tcPr>
          <w:p w14:paraId="61528000" w14:textId="57294B31" w:rsidR="00AA2F2A" w:rsidRPr="000C580D" w:rsidRDefault="00AA2F2A" w:rsidP="00AA2F2A">
            <w:pPr>
              <w:widowControl/>
              <w:autoSpaceDE/>
              <w:autoSpaceDN/>
              <w:jc w:val="center"/>
              <w:rPr>
                <w:color w:val="000000"/>
                <w:lang w:val="pt-BR" w:eastAsia="pt-BR" w:bidi="ar-SA"/>
              </w:rPr>
            </w:pPr>
            <w:r>
              <w:rPr>
                <w:rFonts w:ascii="Calibri" w:hAnsi="Calibri"/>
                <w:b/>
                <w:bCs/>
                <w:color w:val="000000"/>
                <w:sz w:val="20"/>
                <w:szCs w:val="20"/>
              </w:rPr>
              <w:t>6</w:t>
            </w:r>
          </w:p>
        </w:tc>
        <w:tc>
          <w:tcPr>
            <w:tcW w:w="1134" w:type="dxa"/>
            <w:tcBorders>
              <w:top w:val="nil"/>
              <w:left w:val="nil"/>
              <w:bottom w:val="single" w:sz="4" w:space="0" w:color="auto"/>
              <w:right w:val="single" w:sz="4" w:space="0" w:color="auto"/>
            </w:tcBorders>
            <w:shd w:val="clear" w:color="auto" w:fill="auto"/>
            <w:noWrap/>
            <w:vAlign w:val="bottom"/>
          </w:tcPr>
          <w:p w14:paraId="35056441" w14:textId="153AFD75" w:rsidR="00AA2F2A" w:rsidRPr="000C580D" w:rsidRDefault="00AA2F2A" w:rsidP="00AA2F2A">
            <w:pPr>
              <w:widowControl/>
              <w:autoSpaceDE/>
              <w:autoSpaceDN/>
              <w:jc w:val="center"/>
              <w:rPr>
                <w:color w:val="000000"/>
                <w:lang w:val="pt-BR" w:eastAsia="pt-BR" w:bidi="ar-SA"/>
              </w:rPr>
            </w:pPr>
            <w:r>
              <w:rPr>
                <w:rFonts w:ascii="Calibri" w:hAnsi="Calibri"/>
                <w:color w:val="000000"/>
              </w:rPr>
              <w:t>2</w:t>
            </w:r>
          </w:p>
        </w:tc>
        <w:tc>
          <w:tcPr>
            <w:tcW w:w="972" w:type="dxa"/>
            <w:tcBorders>
              <w:top w:val="nil"/>
              <w:left w:val="nil"/>
              <w:bottom w:val="single" w:sz="4" w:space="0" w:color="auto"/>
              <w:right w:val="single" w:sz="4" w:space="0" w:color="auto"/>
            </w:tcBorders>
            <w:shd w:val="clear" w:color="auto" w:fill="auto"/>
            <w:noWrap/>
            <w:vAlign w:val="bottom"/>
          </w:tcPr>
          <w:p w14:paraId="27B09737" w14:textId="77777777" w:rsidR="00AA2F2A" w:rsidRPr="000C580D" w:rsidRDefault="00AA2F2A" w:rsidP="00AA2F2A">
            <w:pPr>
              <w:widowControl/>
              <w:autoSpaceDE/>
              <w:autoSpaceDN/>
              <w:jc w:val="center"/>
              <w:rPr>
                <w:b/>
                <w:bCs/>
                <w:color w:val="000000"/>
                <w:lang w:val="pt-BR" w:eastAsia="pt-BR" w:bidi="ar-SA"/>
              </w:rPr>
            </w:pPr>
          </w:p>
        </w:tc>
      </w:tr>
      <w:tr w:rsidR="00AA2F2A" w:rsidRPr="00782435" w14:paraId="659E88D3" w14:textId="495887BE" w:rsidTr="006B230D">
        <w:trPr>
          <w:trHeight w:val="297"/>
        </w:trPr>
        <w:tc>
          <w:tcPr>
            <w:tcW w:w="3431" w:type="dxa"/>
            <w:tcBorders>
              <w:top w:val="nil"/>
              <w:left w:val="single" w:sz="4" w:space="0" w:color="auto"/>
              <w:bottom w:val="single" w:sz="4" w:space="0" w:color="auto"/>
              <w:right w:val="single" w:sz="4" w:space="0" w:color="auto"/>
            </w:tcBorders>
            <w:shd w:val="clear" w:color="auto" w:fill="auto"/>
            <w:noWrap/>
            <w:vAlign w:val="bottom"/>
          </w:tcPr>
          <w:p w14:paraId="57F25931" w14:textId="3731D2D7" w:rsidR="00AA2F2A" w:rsidRPr="000C580D" w:rsidRDefault="00AA2F2A" w:rsidP="00AA2F2A">
            <w:pPr>
              <w:widowControl/>
              <w:autoSpaceDE/>
              <w:autoSpaceDN/>
              <w:rPr>
                <w:color w:val="000000"/>
                <w:lang w:val="pt-BR" w:eastAsia="pt-BR" w:bidi="ar-SA"/>
              </w:rPr>
            </w:pPr>
            <w:r w:rsidRPr="00AA2F2A">
              <w:rPr>
                <w:color w:val="000000"/>
                <w:lang w:val="pt-BR" w:eastAsia="pt-BR" w:bidi="ar-SA"/>
              </w:rPr>
              <w:t>POTENCIAL EVOCADO AUDITIVO DE CURTA MEDIA E LONGA LATENCIA</w:t>
            </w:r>
          </w:p>
        </w:tc>
        <w:tc>
          <w:tcPr>
            <w:tcW w:w="1175" w:type="dxa"/>
            <w:tcBorders>
              <w:top w:val="nil"/>
              <w:left w:val="nil"/>
              <w:bottom w:val="single" w:sz="4" w:space="0" w:color="auto"/>
              <w:right w:val="single" w:sz="4" w:space="0" w:color="auto"/>
            </w:tcBorders>
            <w:shd w:val="clear" w:color="auto" w:fill="auto"/>
            <w:noWrap/>
            <w:vAlign w:val="bottom"/>
          </w:tcPr>
          <w:p w14:paraId="07549388" w14:textId="764FE7D8" w:rsidR="00AA2F2A" w:rsidRPr="000C580D" w:rsidRDefault="00AA2F2A" w:rsidP="00AA2F2A">
            <w:pPr>
              <w:widowControl/>
              <w:autoSpaceDE/>
              <w:autoSpaceDN/>
              <w:jc w:val="center"/>
              <w:rPr>
                <w:color w:val="000000"/>
                <w:lang w:val="pt-BR" w:eastAsia="pt-BR" w:bidi="ar-SA"/>
              </w:rPr>
            </w:pPr>
            <w:r>
              <w:rPr>
                <w:rFonts w:ascii="Calibri" w:hAnsi="Calibri"/>
                <w:b/>
                <w:bCs/>
                <w:color w:val="000000"/>
                <w:sz w:val="20"/>
                <w:szCs w:val="20"/>
              </w:rPr>
              <w:t>5</w:t>
            </w:r>
          </w:p>
        </w:tc>
        <w:tc>
          <w:tcPr>
            <w:tcW w:w="1418" w:type="dxa"/>
            <w:tcBorders>
              <w:top w:val="nil"/>
              <w:left w:val="nil"/>
              <w:bottom w:val="single" w:sz="4" w:space="0" w:color="auto"/>
              <w:right w:val="single" w:sz="4" w:space="0" w:color="auto"/>
            </w:tcBorders>
            <w:shd w:val="clear" w:color="auto" w:fill="auto"/>
            <w:noWrap/>
            <w:vAlign w:val="center"/>
          </w:tcPr>
          <w:p w14:paraId="52AC7D01" w14:textId="66368205" w:rsidR="00AA2F2A" w:rsidRPr="000C580D" w:rsidRDefault="00AA2F2A" w:rsidP="00AA2F2A">
            <w:pPr>
              <w:widowControl/>
              <w:autoSpaceDE/>
              <w:autoSpaceDN/>
              <w:jc w:val="center"/>
              <w:rPr>
                <w:color w:val="000000"/>
                <w:lang w:val="pt-BR" w:eastAsia="pt-BR" w:bidi="ar-SA"/>
              </w:rPr>
            </w:pPr>
            <w:r>
              <w:rPr>
                <w:rFonts w:ascii="Calibri" w:hAnsi="Calibri"/>
                <w:color w:val="000000"/>
                <w:sz w:val="20"/>
                <w:szCs w:val="20"/>
              </w:rPr>
              <w:t> </w:t>
            </w:r>
          </w:p>
        </w:tc>
        <w:tc>
          <w:tcPr>
            <w:tcW w:w="1134" w:type="dxa"/>
            <w:tcBorders>
              <w:top w:val="nil"/>
              <w:left w:val="nil"/>
              <w:bottom w:val="single" w:sz="4" w:space="0" w:color="auto"/>
              <w:right w:val="single" w:sz="4" w:space="0" w:color="auto"/>
            </w:tcBorders>
            <w:shd w:val="clear" w:color="auto" w:fill="auto"/>
            <w:noWrap/>
            <w:vAlign w:val="bottom"/>
          </w:tcPr>
          <w:p w14:paraId="3E447CD5" w14:textId="131A3624" w:rsidR="00AA2F2A" w:rsidRPr="000C580D" w:rsidRDefault="00AA2F2A" w:rsidP="00AA2F2A">
            <w:pPr>
              <w:widowControl/>
              <w:autoSpaceDE/>
              <w:autoSpaceDN/>
              <w:jc w:val="center"/>
              <w:rPr>
                <w:color w:val="000000"/>
                <w:lang w:val="pt-BR" w:eastAsia="pt-BR" w:bidi="ar-SA"/>
              </w:rPr>
            </w:pPr>
            <w:r>
              <w:rPr>
                <w:rFonts w:ascii="Calibri" w:hAnsi="Calibri"/>
                <w:color w:val="000000"/>
              </w:rPr>
              <w:t>4</w:t>
            </w:r>
          </w:p>
        </w:tc>
        <w:tc>
          <w:tcPr>
            <w:tcW w:w="972" w:type="dxa"/>
            <w:tcBorders>
              <w:top w:val="nil"/>
              <w:left w:val="nil"/>
              <w:bottom w:val="single" w:sz="4" w:space="0" w:color="auto"/>
              <w:right w:val="single" w:sz="4" w:space="0" w:color="auto"/>
            </w:tcBorders>
            <w:shd w:val="clear" w:color="auto" w:fill="auto"/>
            <w:noWrap/>
            <w:vAlign w:val="bottom"/>
          </w:tcPr>
          <w:p w14:paraId="645C4F75" w14:textId="77777777" w:rsidR="00AA2F2A" w:rsidRPr="000C580D" w:rsidRDefault="00AA2F2A" w:rsidP="00AA2F2A">
            <w:pPr>
              <w:widowControl/>
              <w:autoSpaceDE/>
              <w:autoSpaceDN/>
              <w:jc w:val="center"/>
              <w:rPr>
                <w:b/>
                <w:bCs/>
                <w:color w:val="000000"/>
                <w:lang w:val="pt-BR" w:eastAsia="pt-BR" w:bidi="ar-SA"/>
              </w:rPr>
            </w:pPr>
          </w:p>
        </w:tc>
      </w:tr>
      <w:tr w:rsidR="00AA2F2A" w:rsidRPr="00782435" w14:paraId="31F046AE" w14:textId="4A3ABE1C" w:rsidTr="006B230D">
        <w:trPr>
          <w:trHeight w:val="297"/>
        </w:trPr>
        <w:tc>
          <w:tcPr>
            <w:tcW w:w="3431" w:type="dxa"/>
            <w:tcBorders>
              <w:top w:val="nil"/>
              <w:left w:val="single" w:sz="4" w:space="0" w:color="auto"/>
              <w:bottom w:val="single" w:sz="4" w:space="0" w:color="auto"/>
              <w:right w:val="single" w:sz="4" w:space="0" w:color="auto"/>
            </w:tcBorders>
            <w:shd w:val="clear" w:color="auto" w:fill="auto"/>
            <w:noWrap/>
            <w:vAlign w:val="bottom"/>
          </w:tcPr>
          <w:p w14:paraId="0DF403A3" w14:textId="452AF6AA" w:rsidR="00AA2F2A" w:rsidRPr="000C580D" w:rsidRDefault="00AA2F2A" w:rsidP="00AA2F2A">
            <w:pPr>
              <w:widowControl/>
              <w:autoSpaceDE/>
              <w:autoSpaceDN/>
              <w:rPr>
                <w:color w:val="000000"/>
                <w:lang w:val="pt-BR" w:eastAsia="pt-BR" w:bidi="ar-SA"/>
              </w:rPr>
            </w:pPr>
            <w:r w:rsidRPr="00AA2F2A">
              <w:rPr>
                <w:color w:val="000000"/>
                <w:lang w:val="pt-BR" w:eastAsia="pt-BR" w:bidi="ar-SA"/>
              </w:rPr>
              <w:t>VIDEOLARINGOSCOPIA</w:t>
            </w:r>
          </w:p>
        </w:tc>
        <w:tc>
          <w:tcPr>
            <w:tcW w:w="1175" w:type="dxa"/>
            <w:tcBorders>
              <w:top w:val="nil"/>
              <w:left w:val="nil"/>
              <w:bottom w:val="single" w:sz="4" w:space="0" w:color="auto"/>
              <w:right w:val="single" w:sz="4" w:space="0" w:color="auto"/>
            </w:tcBorders>
            <w:shd w:val="clear" w:color="auto" w:fill="auto"/>
            <w:noWrap/>
            <w:vAlign w:val="bottom"/>
          </w:tcPr>
          <w:p w14:paraId="653C36CA" w14:textId="727E3F67" w:rsidR="00AA2F2A" w:rsidRPr="000C580D" w:rsidRDefault="00AA2F2A" w:rsidP="00AA2F2A">
            <w:pPr>
              <w:widowControl/>
              <w:autoSpaceDE/>
              <w:autoSpaceDN/>
              <w:jc w:val="center"/>
              <w:rPr>
                <w:color w:val="000000"/>
                <w:lang w:val="pt-BR" w:eastAsia="pt-BR" w:bidi="ar-SA"/>
              </w:rPr>
            </w:pPr>
            <w:r>
              <w:rPr>
                <w:rFonts w:ascii="Calibri" w:hAnsi="Calibri"/>
                <w:b/>
                <w:bCs/>
                <w:color w:val="000000"/>
                <w:sz w:val="20"/>
                <w:szCs w:val="20"/>
              </w:rPr>
              <w:t>12</w:t>
            </w:r>
          </w:p>
        </w:tc>
        <w:tc>
          <w:tcPr>
            <w:tcW w:w="1418" w:type="dxa"/>
            <w:tcBorders>
              <w:top w:val="nil"/>
              <w:left w:val="nil"/>
              <w:bottom w:val="single" w:sz="4" w:space="0" w:color="auto"/>
              <w:right w:val="single" w:sz="4" w:space="0" w:color="auto"/>
            </w:tcBorders>
            <w:shd w:val="clear" w:color="auto" w:fill="auto"/>
            <w:noWrap/>
            <w:vAlign w:val="center"/>
          </w:tcPr>
          <w:p w14:paraId="520ED486" w14:textId="60A97331" w:rsidR="00AA2F2A" w:rsidRPr="000C580D" w:rsidRDefault="00AA2F2A" w:rsidP="00AA2F2A">
            <w:pPr>
              <w:widowControl/>
              <w:autoSpaceDE/>
              <w:autoSpaceDN/>
              <w:jc w:val="center"/>
              <w:rPr>
                <w:color w:val="000000"/>
                <w:lang w:val="pt-BR" w:eastAsia="pt-BR" w:bidi="ar-SA"/>
              </w:rPr>
            </w:pPr>
            <w:r>
              <w:rPr>
                <w:rFonts w:ascii="Calibri" w:hAnsi="Calibri"/>
                <w:color w:val="000000"/>
                <w:sz w:val="20"/>
                <w:szCs w:val="20"/>
              </w:rPr>
              <w:t>2</w:t>
            </w:r>
          </w:p>
        </w:tc>
        <w:tc>
          <w:tcPr>
            <w:tcW w:w="1134" w:type="dxa"/>
            <w:tcBorders>
              <w:top w:val="nil"/>
              <w:left w:val="nil"/>
              <w:bottom w:val="single" w:sz="4" w:space="0" w:color="auto"/>
              <w:right w:val="single" w:sz="4" w:space="0" w:color="auto"/>
            </w:tcBorders>
            <w:shd w:val="clear" w:color="auto" w:fill="auto"/>
            <w:noWrap/>
            <w:vAlign w:val="bottom"/>
          </w:tcPr>
          <w:p w14:paraId="1DFBFD29" w14:textId="6F9BC53D" w:rsidR="00AA2F2A" w:rsidRPr="000C580D" w:rsidRDefault="00AA2F2A" w:rsidP="00AA2F2A">
            <w:pPr>
              <w:widowControl/>
              <w:autoSpaceDE/>
              <w:autoSpaceDN/>
              <w:jc w:val="center"/>
              <w:rPr>
                <w:color w:val="000000"/>
                <w:lang w:val="pt-BR" w:eastAsia="pt-BR" w:bidi="ar-SA"/>
              </w:rPr>
            </w:pPr>
            <w:r>
              <w:rPr>
                <w:rFonts w:ascii="Calibri" w:hAnsi="Calibri"/>
                <w:color w:val="000000"/>
              </w:rPr>
              <w:t>14</w:t>
            </w:r>
          </w:p>
        </w:tc>
        <w:tc>
          <w:tcPr>
            <w:tcW w:w="972" w:type="dxa"/>
            <w:tcBorders>
              <w:top w:val="nil"/>
              <w:left w:val="nil"/>
              <w:bottom w:val="single" w:sz="4" w:space="0" w:color="auto"/>
              <w:right w:val="single" w:sz="4" w:space="0" w:color="auto"/>
            </w:tcBorders>
            <w:shd w:val="clear" w:color="auto" w:fill="auto"/>
            <w:noWrap/>
            <w:vAlign w:val="bottom"/>
          </w:tcPr>
          <w:p w14:paraId="4A9C154F" w14:textId="77777777" w:rsidR="00AA2F2A" w:rsidRPr="000C580D" w:rsidRDefault="00AA2F2A" w:rsidP="00AA2F2A">
            <w:pPr>
              <w:widowControl/>
              <w:autoSpaceDE/>
              <w:autoSpaceDN/>
              <w:jc w:val="center"/>
              <w:rPr>
                <w:b/>
                <w:bCs/>
                <w:color w:val="000000"/>
                <w:lang w:val="pt-BR" w:eastAsia="pt-BR" w:bidi="ar-SA"/>
              </w:rPr>
            </w:pPr>
          </w:p>
        </w:tc>
      </w:tr>
      <w:tr w:rsidR="001270DB" w:rsidRPr="00782435" w14:paraId="10DB24B9" w14:textId="77777777" w:rsidTr="006B230D">
        <w:trPr>
          <w:trHeight w:val="974"/>
        </w:trPr>
        <w:tc>
          <w:tcPr>
            <w:tcW w:w="3431" w:type="dxa"/>
            <w:tcBorders>
              <w:top w:val="nil"/>
              <w:left w:val="single" w:sz="4" w:space="0" w:color="auto"/>
              <w:bottom w:val="single" w:sz="4" w:space="0" w:color="auto"/>
              <w:right w:val="single" w:sz="4" w:space="0" w:color="auto"/>
            </w:tcBorders>
            <w:shd w:val="clear" w:color="auto" w:fill="auto"/>
            <w:noWrap/>
            <w:vAlign w:val="bottom"/>
          </w:tcPr>
          <w:p w14:paraId="73B6E20E" w14:textId="6029C0D3" w:rsidR="001270DB" w:rsidRPr="00AA2F2A" w:rsidRDefault="001270DB" w:rsidP="00AA2F2A">
            <w:pPr>
              <w:widowControl/>
              <w:autoSpaceDE/>
              <w:autoSpaceDN/>
              <w:rPr>
                <w:color w:val="000000"/>
                <w:lang w:val="pt-BR" w:eastAsia="pt-BR" w:bidi="ar-SA"/>
              </w:rPr>
            </w:pPr>
            <w:r w:rsidRPr="001270DB">
              <w:rPr>
                <w:color w:val="000000"/>
                <w:lang w:val="pt-BR" w:eastAsia="pt-BR" w:bidi="ar-SA"/>
              </w:rPr>
              <w:t>EMISSOES OTOACUSTICAS EVOCADAS P/ TRIAGEM AUDITIVA (TESTE DA ORELHINHA)</w:t>
            </w:r>
          </w:p>
        </w:tc>
        <w:tc>
          <w:tcPr>
            <w:tcW w:w="1175" w:type="dxa"/>
            <w:tcBorders>
              <w:top w:val="nil"/>
              <w:left w:val="nil"/>
              <w:bottom w:val="single" w:sz="4" w:space="0" w:color="auto"/>
              <w:right w:val="single" w:sz="4" w:space="0" w:color="auto"/>
            </w:tcBorders>
            <w:shd w:val="clear" w:color="auto" w:fill="auto"/>
            <w:noWrap/>
            <w:vAlign w:val="bottom"/>
          </w:tcPr>
          <w:p w14:paraId="4A0B305E" w14:textId="59B42277" w:rsidR="001270DB" w:rsidRDefault="001270DB" w:rsidP="00AA2F2A">
            <w:pPr>
              <w:widowControl/>
              <w:autoSpaceDE/>
              <w:autoSpaceDN/>
              <w:jc w:val="center"/>
              <w:rPr>
                <w:rFonts w:ascii="Calibri" w:hAnsi="Calibri"/>
                <w:b/>
                <w:bCs/>
                <w:color w:val="000000"/>
                <w:sz w:val="20"/>
                <w:szCs w:val="20"/>
              </w:rPr>
            </w:pPr>
            <w:r>
              <w:rPr>
                <w:rFonts w:ascii="Calibri" w:hAnsi="Calibri"/>
                <w:b/>
                <w:bCs/>
                <w:color w:val="000000"/>
                <w:sz w:val="20"/>
                <w:szCs w:val="20"/>
              </w:rPr>
              <w:t>126</w:t>
            </w:r>
          </w:p>
        </w:tc>
        <w:tc>
          <w:tcPr>
            <w:tcW w:w="1418" w:type="dxa"/>
            <w:tcBorders>
              <w:top w:val="nil"/>
              <w:left w:val="nil"/>
              <w:bottom w:val="single" w:sz="4" w:space="0" w:color="auto"/>
              <w:right w:val="single" w:sz="4" w:space="0" w:color="auto"/>
            </w:tcBorders>
            <w:shd w:val="clear" w:color="auto" w:fill="auto"/>
            <w:noWrap/>
            <w:vAlign w:val="center"/>
          </w:tcPr>
          <w:p w14:paraId="593449D9" w14:textId="77777777" w:rsidR="001270DB" w:rsidRDefault="001270DB" w:rsidP="00AA2F2A">
            <w:pPr>
              <w:widowControl/>
              <w:autoSpaceDE/>
              <w:autoSpaceDN/>
              <w:jc w:val="center"/>
              <w:rPr>
                <w:rFonts w:ascii="Calibri" w:hAnsi="Calibri"/>
                <w:color w:val="000000"/>
                <w:sz w:val="20"/>
                <w:szCs w:val="20"/>
              </w:rPr>
            </w:pPr>
          </w:p>
          <w:p w14:paraId="4433E4C6" w14:textId="77777777" w:rsidR="001270DB" w:rsidRDefault="001270DB" w:rsidP="00AA2F2A">
            <w:pPr>
              <w:widowControl/>
              <w:autoSpaceDE/>
              <w:autoSpaceDN/>
              <w:jc w:val="center"/>
              <w:rPr>
                <w:rFonts w:ascii="Calibri" w:hAnsi="Calibri"/>
                <w:color w:val="000000"/>
                <w:sz w:val="20"/>
                <w:szCs w:val="20"/>
              </w:rPr>
            </w:pPr>
          </w:p>
          <w:p w14:paraId="7FDDD603" w14:textId="77777777" w:rsidR="001270DB" w:rsidRDefault="001270DB" w:rsidP="00AA2F2A">
            <w:pPr>
              <w:widowControl/>
              <w:autoSpaceDE/>
              <w:autoSpaceDN/>
              <w:jc w:val="center"/>
              <w:rPr>
                <w:rFonts w:ascii="Calibri" w:hAnsi="Calibri"/>
                <w:color w:val="000000"/>
                <w:sz w:val="20"/>
                <w:szCs w:val="20"/>
              </w:rPr>
            </w:pPr>
          </w:p>
          <w:p w14:paraId="2A4B549A" w14:textId="108600EA" w:rsidR="001270DB" w:rsidRDefault="001270DB" w:rsidP="00AA2F2A">
            <w:pPr>
              <w:widowControl/>
              <w:autoSpaceDE/>
              <w:autoSpaceDN/>
              <w:jc w:val="center"/>
              <w:rPr>
                <w:rFonts w:ascii="Calibri" w:hAnsi="Calibri"/>
                <w:color w:val="000000"/>
                <w:sz w:val="20"/>
                <w:szCs w:val="20"/>
              </w:rPr>
            </w:pPr>
            <w:r>
              <w:rPr>
                <w:rFonts w:ascii="Calibri" w:hAnsi="Calibri"/>
                <w:color w:val="000000"/>
                <w:sz w:val="20"/>
                <w:szCs w:val="20"/>
              </w:rPr>
              <w:t>170</w:t>
            </w:r>
          </w:p>
        </w:tc>
        <w:tc>
          <w:tcPr>
            <w:tcW w:w="1134" w:type="dxa"/>
            <w:tcBorders>
              <w:top w:val="nil"/>
              <w:left w:val="nil"/>
              <w:bottom w:val="single" w:sz="4" w:space="0" w:color="auto"/>
              <w:right w:val="single" w:sz="4" w:space="0" w:color="auto"/>
            </w:tcBorders>
            <w:shd w:val="clear" w:color="auto" w:fill="auto"/>
            <w:noWrap/>
            <w:vAlign w:val="bottom"/>
          </w:tcPr>
          <w:p w14:paraId="26F9523E" w14:textId="5939425A" w:rsidR="001270DB" w:rsidRDefault="001270DB" w:rsidP="00AA2F2A">
            <w:pPr>
              <w:widowControl/>
              <w:autoSpaceDE/>
              <w:autoSpaceDN/>
              <w:jc w:val="center"/>
              <w:rPr>
                <w:rFonts w:ascii="Calibri" w:hAnsi="Calibri"/>
                <w:color w:val="000000"/>
              </w:rPr>
            </w:pPr>
            <w:r>
              <w:rPr>
                <w:rFonts w:ascii="Calibri" w:hAnsi="Calibri"/>
                <w:color w:val="000000"/>
              </w:rPr>
              <w:t>144</w:t>
            </w:r>
          </w:p>
        </w:tc>
        <w:tc>
          <w:tcPr>
            <w:tcW w:w="972" w:type="dxa"/>
            <w:tcBorders>
              <w:top w:val="nil"/>
              <w:left w:val="nil"/>
              <w:bottom w:val="single" w:sz="4" w:space="0" w:color="auto"/>
              <w:right w:val="single" w:sz="4" w:space="0" w:color="auto"/>
            </w:tcBorders>
            <w:shd w:val="clear" w:color="auto" w:fill="auto"/>
            <w:noWrap/>
            <w:vAlign w:val="bottom"/>
          </w:tcPr>
          <w:p w14:paraId="45D4D423" w14:textId="77777777" w:rsidR="001270DB" w:rsidRPr="000C580D" w:rsidRDefault="001270DB" w:rsidP="00AA2F2A">
            <w:pPr>
              <w:widowControl/>
              <w:autoSpaceDE/>
              <w:autoSpaceDN/>
              <w:jc w:val="center"/>
              <w:rPr>
                <w:b/>
                <w:bCs/>
                <w:color w:val="000000"/>
                <w:lang w:val="pt-BR" w:eastAsia="pt-BR" w:bidi="ar-SA"/>
              </w:rPr>
            </w:pPr>
          </w:p>
        </w:tc>
      </w:tr>
      <w:tr w:rsidR="005C3F2C" w:rsidRPr="00782435" w14:paraId="772D7A4F" w14:textId="057E6446" w:rsidTr="006B230D">
        <w:trPr>
          <w:trHeight w:val="297"/>
        </w:trPr>
        <w:tc>
          <w:tcPr>
            <w:tcW w:w="3431" w:type="dxa"/>
            <w:tcBorders>
              <w:top w:val="nil"/>
              <w:left w:val="single" w:sz="4" w:space="0" w:color="auto"/>
              <w:bottom w:val="single" w:sz="4" w:space="0" w:color="auto"/>
              <w:right w:val="single" w:sz="4" w:space="0" w:color="auto"/>
            </w:tcBorders>
            <w:shd w:val="clear" w:color="auto" w:fill="auto"/>
            <w:noWrap/>
            <w:vAlign w:val="bottom"/>
            <w:hideMark/>
          </w:tcPr>
          <w:p w14:paraId="69D442D9" w14:textId="77777777" w:rsidR="005C3F2C" w:rsidRPr="000C580D" w:rsidRDefault="005C3F2C" w:rsidP="0008034F">
            <w:pPr>
              <w:widowControl/>
              <w:autoSpaceDE/>
              <w:autoSpaceDN/>
              <w:rPr>
                <w:b/>
                <w:bCs/>
                <w:color w:val="000000"/>
                <w:lang w:val="pt-BR" w:eastAsia="pt-BR" w:bidi="ar-SA"/>
              </w:rPr>
            </w:pPr>
            <w:r w:rsidRPr="000C580D">
              <w:rPr>
                <w:b/>
                <w:bCs/>
                <w:color w:val="000000"/>
                <w:lang w:val="pt-BR" w:eastAsia="pt-BR" w:bidi="ar-SA"/>
              </w:rPr>
              <w:t>Total</w:t>
            </w:r>
          </w:p>
        </w:tc>
        <w:tc>
          <w:tcPr>
            <w:tcW w:w="1175" w:type="dxa"/>
            <w:tcBorders>
              <w:top w:val="nil"/>
              <w:left w:val="nil"/>
              <w:bottom w:val="single" w:sz="4" w:space="0" w:color="auto"/>
              <w:right w:val="single" w:sz="4" w:space="0" w:color="auto"/>
            </w:tcBorders>
            <w:shd w:val="clear" w:color="auto" w:fill="auto"/>
            <w:noWrap/>
            <w:vAlign w:val="bottom"/>
          </w:tcPr>
          <w:p w14:paraId="0F155D2C" w14:textId="65C29A87" w:rsidR="005C3F2C" w:rsidRPr="000C580D" w:rsidRDefault="006B230D" w:rsidP="0008034F">
            <w:pPr>
              <w:widowControl/>
              <w:autoSpaceDE/>
              <w:autoSpaceDN/>
              <w:jc w:val="center"/>
              <w:rPr>
                <w:b/>
                <w:color w:val="000000"/>
                <w:lang w:val="pt-BR" w:eastAsia="pt-BR" w:bidi="ar-SA"/>
              </w:rPr>
            </w:pPr>
            <w:r>
              <w:rPr>
                <w:b/>
                <w:color w:val="000000"/>
                <w:lang w:val="pt-BR" w:eastAsia="pt-BR" w:bidi="ar-SA"/>
              </w:rPr>
              <w:t>313</w:t>
            </w:r>
          </w:p>
        </w:tc>
        <w:tc>
          <w:tcPr>
            <w:tcW w:w="1418" w:type="dxa"/>
            <w:tcBorders>
              <w:top w:val="nil"/>
              <w:left w:val="nil"/>
              <w:bottom w:val="single" w:sz="4" w:space="0" w:color="auto"/>
              <w:right w:val="single" w:sz="4" w:space="0" w:color="auto"/>
            </w:tcBorders>
            <w:shd w:val="clear" w:color="auto" w:fill="auto"/>
            <w:noWrap/>
            <w:vAlign w:val="bottom"/>
          </w:tcPr>
          <w:p w14:paraId="41A40866" w14:textId="4E6AF3B9" w:rsidR="005C3F2C" w:rsidRPr="000C580D" w:rsidRDefault="006B230D" w:rsidP="0008034F">
            <w:pPr>
              <w:widowControl/>
              <w:autoSpaceDE/>
              <w:autoSpaceDN/>
              <w:jc w:val="center"/>
              <w:rPr>
                <w:b/>
                <w:bCs/>
                <w:color w:val="000000"/>
                <w:lang w:val="pt-BR" w:eastAsia="pt-BR" w:bidi="ar-SA"/>
              </w:rPr>
            </w:pPr>
            <w:r>
              <w:rPr>
                <w:b/>
                <w:bCs/>
                <w:color w:val="000000"/>
                <w:lang w:val="pt-BR" w:eastAsia="pt-BR" w:bidi="ar-SA"/>
              </w:rPr>
              <w:t>208</w:t>
            </w:r>
          </w:p>
        </w:tc>
        <w:tc>
          <w:tcPr>
            <w:tcW w:w="1134" w:type="dxa"/>
            <w:tcBorders>
              <w:top w:val="nil"/>
              <w:left w:val="nil"/>
              <w:bottom w:val="single" w:sz="4" w:space="0" w:color="auto"/>
              <w:right w:val="single" w:sz="4" w:space="0" w:color="auto"/>
            </w:tcBorders>
            <w:shd w:val="clear" w:color="auto" w:fill="auto"/>
            <w:noWrap/>
            <w:vAlign w:val="bottom"/>
          </w:tcPr>
          <w:p w14:paraId="4CE2F95C" w14:textId="76FB629B" w:rsidR="005C3F2C" w:rsidRPr="000C580D" w:rsidRDefault="006B230D" w:rsidP="0008034F">
            <w:pPr>
              <w:widowControl/>
              <w:autoSpaceDE/>
              <w:autoSpaceDN/>
              <w:jc w:val="center"/>
              <w:rPr>
                <w:b/>
                <w:bCs/>
                <w:color w:val="000000"/>
                <w:lang w:val="pt-BR" w:eastAsia="pt-BR" w:bidi="ar-SA"/>
              </w:rPr>
            </w:pPr>
            <w:r>
              <w:rPr>
                <w:b/>
                <w:bCs/>
                <w:color w:val="000000"/>
                <w:lang w:val="pt-BR" w:eastAsia="pt-BR" w:bidi="ar-SA"/>
              </w:rPr>
              <w:t>187</w:t>
            </w:r>
          </w:p>
        </w:tc>
        <w:tc>
          <w:tcPr>
            <w:tcW w:w="972" w:type="dxa"/>
            <w:tcBorders>
              <w:top w:val="nil"/>
              <w:left w:val="nil"/>
              <w:bottom w:val="single" w:sz="4" w:space="0" w:color="auto"/>
              <w:right w:val="single" w:sz="4" w:space="0" w:color="auto"/>
            </w:tcBorders>
            <w:shd w:val="clear" w:color="auto" w:fill="auto"/>
            <w:noWrap/>
            <w:vAlign w:val="bottom"/>
          </w:tcPr>
          <w:p w14:paraId="5CD997B6" w14:textId="77777777" w:rsidR="005C3F2C" w:rsidRPr="000C580D" w:rsidRDefault="005C3F2C" w:rsidP="0008034F">
            <w:pPr>
              <w:widowControl/>
              <w:autoSpaceDE/>
              <w:autoSpaceDN/>
              <w:jc w:val="center"/>
              <w:rPr>
                <w:b/>
                <w:bCs/>
                <w:color w:val="000000"/>
                <w:lang w:val="pt-BR" w:eastAsia="pt-BR" w:bidi="ar-SA"/>
              </w:rPr>
            </w:pPr>
          </w:p>
        </w:tc>
      </w:tr>
    </w:tbl>
    <w:p w14:paraId="05234B00" w14:textId="77777777" w:rsidR="00A94C20" w:rsidRDefault="00A94C20" w:rsidP="006B230D">
      <w:pPr>
        <w:spacing w:before="120"/>
        <w:ind w:left="2880"/>
        <w:rPr>
          <w:sz w:val="20"/>
        </w:rPr>
      </w:pPr>
    </w:p>
    <w:p w14:paraId="5F966AA5" w14:textId="77777777" w:rsidR="00A94C20" w:rsidRDefault="00A94C20" w:rsidP="006B230D">
      <w:pPr>
        <w:spacing w:before="120"/>
        <w:ind w:left="2880"/>
        <w:rPr>
          <w:sz w:val="20"/>
        </w:rPr>
      </w:pPr>
    </w:p>
    <w:p w14:paraId="3A9CAFBA" w14:textId="77777777" w:rsidR="00A94C20" w:rsidRDefault="00A94C20" w:rsidP="006B230D">
      <w:pPr>
        <w:spacing w:before="120"/>
        <w:ind w:left="2880"/>
        <w:rPr>
          <w:sz w:val="20"/>
        </w:rPr>
      </w:pPr>
    </w:p>
    <w:p w14:paraId="4585419D" w14:textId="77777777" w:rsidR="00A94C20" w:rsidRDefault="00A94C20" w:rsidP="006B230D">
      <w:pPr>
        <w:spacing w:before="120"/>
        <w:ind w:left="2880"/>
        <w:rPr>
          <w:sz w:val="20"/>
        </w:rPr>
      </w:pPr>
    </w:p>
    <w:p w14:paraId="51D81C57" w14:textId="77777777" w:rsidR="00A94C20" w:rsidRDefault="00A94C20" w:rsidP="006B230D">
      <w:pPr>
        <w:spacing w:before="120"/>
        <w:ind w:left="2880"/>
        <w:rPr>
          <w:sz w:val="20"/>
        </w:rPr>
      </w:pPr>
    </w:p>
    <w:p w14:paraId="0193B76E" w14:textId="77777777" w:rsidR="00A94C20" w:rsidRDefault="00A94C20" w:rsidP="006B230D">
      <w:pPr>
        <w:spacing w:before="120"/>
        <w:ind w:left="2880"/>
        <w:rPr>
          <w:sz w:val="20"/>
        </w:rPr>
      </w:pPr>
    </w:p>
    <w:p w14:paraId="1EEC8F2C" w14:textId="77777777" w:rsidR="00A94C20" w:rsidRDefault="00A94C20" w:rsidP="006B230D">
      <w:pPr>
        <w:spacing w:before="120"/>
        <w:ind w:left="2880"/>
        <w:rPr>
          <w:sz w:val="20"/>
        </w:rPr>
      </w:pPr>
    </w:p>
    <w:p w14:paraId="6E79409E" w14:textId="77777777" w:rsidR="00A94C20" w:rsidRDefault="00A94C20" w:rsidP="006B230D">
      <w:pPr>
        <w:spacing w:before="120"/>
        <w:ind w:left="2880"/>
        <w:rPr>
          <w:sz w:val="20"/>
        </w:rPr>
      </w:pPr>
    </w:p>
    <w:p w14:paraId="66762E48" w14:textId="77777777" w:rsidR="00A94C20" w:rsidRDefault="00A94C20" w:rsidP="006B230D">
      <w:pPr>
        <w:spacing w:before="120"/>
        <w:ind w:left="2880"/>
        <w:rPr>
          <w:sz w:val="20"/>
        </w:rPr>
      </w:pPr>
    </w:p>
    <w:p w14:paraId="7DC34EE1" w14:textId="2B2C31FA" w:rsidR="00A94C20" w:rsidRDefault="00A94C20" w:rsidP="006B230D">
      <w:pPr>
        <w:spacing w:before="120"/>
        <w:ind w:left="2880"/>
        <w:rPr>
          <w:sz w:val="20"/>
        </w:rPr>
      </w:pPr>
    </w:p>
    <w:p w14:paraId="5986047B" w14:textId="77777777" w:rsidR="00AA2F2A" w:rsidRDefault="00AA2F2A" w:rsidP="006B230D">
      <w:pPr>
        <w:spacing w:before="120"/>
        <w:ind w:left="2880"/>
        <w:rPr>
          <w:sz w:val="20"/>
        </w:rPr>
      </w:pPr>
    </w:p>
    <w:p w14:paraId="31E27A70" w14:textId="0240714D" w:rsidR="00782435" w:rsidRDefault="00A94C20" w:rsidP="006B230D">
      <w:pPr>
        <w:ind w:left="1178"/>
        <w:rPr>
          <w:sz w:val="20"/>
        </w:rPr>
      </w:pPr>
      <w:r>
        <w:rPr>
          <w:sz w:val="20"/>
        </w:rPr>
        <w:t xml:space="preserve">                                    </w:t>
      </w:r>
    </w:p>
    <w:p w14:paraId="14343BF1" w14:textId="77777777" w:rsidR="001270DB" w:rsidRDefault="001270DB" w:rsidP="006B230D">
      <w:pPr>
        <w:ind w:left="2880"/>
        <w:rPr>
          <w:sz w:val="20"/>
        </w:rPr>
      </w:pPr>
    </w:p>
    <w:p w14:paraId="003E55BD" w14:textId="77777777" w:rsidR="001270DB" w:rsidRDefault="001270DB" w:rsidP="006B230D">
      <w:pPr>
        <w:ind w:left="2880"/>
        <w:rPr>
          <w:sz w:val="20"/>
        </w:rPr>
      </w:pPr>
    </w:p>
    <w:p w14:paraId="70E193B6" w14:textId="77777777" w:rsidR="001270DB" w:rsidRDefault="001270DB" w:rsidP="006B230D">
      <w:pPr>
        <w:ind w:left="2880"/>
        <w:rPr>
          <w:sz w:val="20"/>
        </w:rPr>
      </w:pPr>
    </w:p>
    <w:p w14:paraId="076FB9B5" w14:textId="2C0FC702" w:rsidR="00A94C20" w:rsidRDefault="001270DB" w:rsidP="006B230D">
      <w:pPr>
        <w:ind w:left="720"/>
        <w:rPr>
          <w:sz w:val="20"/>
        </w:rPr>
      </w:pPr>
      <w:r>
        <w:rPr>
          <w:sz w:val="20"/>
        </w:rPr>
        <w:t xml:space="preserve">  </w:t>
      </w:r>
      <w:r w:rsidR="006B230D">
        <w:rPr>
          <w:sz w:val="20"/>
        </w:rPr>
        <w:t xml:space="preserve">                    </w:t>
      </w:r>
      <w:r w:rsidR="00A94C20">
        <w:rPr>
          <w:sz w:val="20"/>
        </w:rPr>
        <w:t>Fonte: Tabwin SIA /SUS</w:t>
      </w:r>
    </w:p>
    <w:p w14:paraId="2B3D7FA3" w14:textId="43A7DEEC" w:rsidR="000279D0" w:rsidRDefault="000279D0" w:rsidP="002C4E04">
      <w:pPr>
        <w:spacing w:before="120"/>
        <w:ind w:left="1702"/>
        <w:rPr>
          <w:sz w:val="20"/>
        </w:rPr>
      </w:pPr>
    </w:p>
    <w:p w14:paraId="1A1FD4BC" w14:textId="5230F155" w:rsidR="00A94C20" w:rsidRDefault="00A94C20" w:rsidP="002C4E04">
      <w:pPr>
        <w:spacing w:before="120"/>
        <w:ind w:left="1702"/>
        <w:rPr>
          <w:sz w:val="20"/>
        </w:rPr>
      </w:pPr>
    </w:p>
    <w:p w14:paraId="3AA73D32" w14:textId="3CE36F8C" w:rsidR="00A94C20" w:rsidRDefault="00A94C20" w:rsidP="002C4E04">
      <w:pPr>
        <w:spacing w:before="120"/>
        <w:ind w:left="1702"/>
        <w:rPr>
          <w:sz w:val="20"/>
        </w:rPr>
      </w:pPr>
    </w:p>
    <w:p w14:paraId="7C3B132A" w14:textId="015B3323" w:rsidR="00A94C20" w:rsidRDefault="00A94C20" w:rsidP="002C4E04">
      <w:pPr>
        <w:spacing w:before="120"/>
        <w:ind w:left="1702"/>
        <w:rPr>
          <w:sz w:val="20"/>
        </w:rPr>
      </w:pPr>
    </w:p>
    <w:p w14:paraId="7F400626" w14:textId="77777777" w:rsidR="00A94C20" w:rsidRDefault="00A94C20" w:rsidP="002C4E04">
      <w:pPr>
        <w:spacing w:before="120"/>
        <w:ind w:left="1702"/>
        <w:rPr>
          <w:sz w:val="20"/>
        </w:rPr>
      </w:pPr>
    </w:p>
    <w:p w14:paraId="246635C9" w14:textId="5663B855" w:rsidR="003040E3" w:rsidRDefault="00DB00AF" w:rsidP="006E2D33">
      <w:pPr>
        <w:pStyle w:val="Ttulo2"/>
        <w:numPr>
          <w:ilvl w:val="0"/>
          <w:numId w:val="40"/>
        </w:numPr>
        <w:rPr>
          <w:rFonts w:ascii="Calibri"/>
        </w:rPr>
      </w:pPr>
      <w:r>
        <w:rPr>
          <w:rFonts w:ascii="Calibri"/>
        </w:rPr>
        <w:t>FISIOTERAPIAS</w:t>
      </w:r>
    </w:p>
    <w:p w14:paraId="32CCD347" w14:textId="77777777" w:rsidR="004442AA" w:rsidRPr="004442AA" w:rsidRDefault="004442AA" w:rsidP="004442AA">
      <w:pPr>
        <w:pStyle w:val="Ttulo2"/>
        <w:rPr>
          <w:b w:val="0"/>
        </w:rPr>
      </w:pPr>
    </w:p>
    <w:p w14:paraId="110ED957" w14:textId="77777777" w:rsidR="00927B90" w:rsidRDefault="00927B90">
      <w:pPr>
        <w:rPr>
          <w:sz w:val="20"/>
        </w:rPr>
      </w:pPr>
    </w:p>
    <w:p w14:paraId="34F2D770" w14:textId="4F8B305B" w:rsidR="00927B90" w:rsidRDefault="009C40C7" w:rsidP="00A94C20">
      <w:pPr>
        <w:pStyle w:val="Corpodetexto"/>
        <w:spacing w:before="11"/>
        <w:ind w:left="720"/>
        <w:jc w:val="center"/>
      </w:pPr>
      <w:r>
        <w:t>Tabela 91</w:t>
      </w:r>
      <w:r w:rsidR="0046398F">
        <w:t xml:space="preserve"> </w:t>
      </w:r>
      <w:r w:rsidR="00927B90">
        <w:t xml:space="preserve">- Produção realizados pela clínica de fisioterapia </w:t>
      </w:r>
      <w:r w:rsidR="00927B90" w:rsidRPr="00927B90">
        <w:t>FISIO E CIA</w:t>
      </w:r>
      <w:r w:rsidR="00927B90">
        <w:t>.</w:t>
      </w:r>
    </w:p>
    <w:p w14:paraId="552BC095" w14:textId="77777777" w:rsidR="00CE25B8" w:rsidRDefault="00CE25B8" w:rsidP="00A94C20">
      <w:pPr>
        <w:pStyle w:val="Corpodetexto"/>
        <w:spacing w:before="11"/>
        <w:ind w:left="720"/>
        <w:jc w:val="center"/>
      </w:pPr>
    </w:p>
    <w:tbl>
      <w:tblPr>
        <w:tblW w:w="8610" w:type="dxa"/>
        <w:tblInd w:w="3255" w:type="dxa"/>
        <w:tblCellMar>
          <w:left w:w="70" w:type="dxa"/>
          <w:right w:w="70" w:type="dxa"/>
        </w:tblCellMar>
        <w:tblLook w:val="04A0" w:firstRow="1" w:lastRow="0" w:firstColumn="1" w:lastColumn="0" w:noHBand="0" w:noVBand="1"/>
      </w:tblPr>
      <w:tblGrid>
        <w:gridCol w:w="2977"/>
        <w:gridCol w:w="1019"/>
        <w:gridCol w:w="1036"/>
        <w:gridCol w:w="990"/>
        <w:gridCol w:w="160"/>
        <w:gridCol w:w="68"/>
        <w:gridCol w:w="858"/>
        <w:gridCol w:w="484"/>
        <w:gridCol w:w="160"/>
        <w:gridCol w:w="698"/>
        <w:gridCol w:w="160"/>
      </w:tblGrid>
      <w:tr w:rsidR="00A94C20" w:rsidRPr="006976A4" w14:paraId="7F2492F3" w14:textId="4E71FE07" w:rsidTr="00A94C20">
        <w:trPr>
          <w:trHeight w:val="308"/>
        </w:trPr>
        <w:tc>
          <w:tcPr>
            <w:tcW w:w="297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AFCF118" w14:textId="150BAAD3" w:rsidR="00A94C20" w:rsidRPr="006976A4" w:rsidRDefault="00A94C20" w:rsidP="00FB106E">
            <w:pPr>
              <w:widowControl/>
              <w:autoSpaceDE/>
              <w:autoSpaceDN/>
              <w:rPr>
                <w:rFonts w:ascii="Calibri" w:hAnsi="Calibri" w:cs="Calibri"/>
                <w:b/>
                <w:bCs/>
                <w:color w:val="000000"/>
                <w:lang w:val="pt-BR" w:eastAsia="pt-BR" w:bidi="ar-SA"/>
              </w:rPr>
            </w:pPr>
            <w:r w:rsidRPr="006976A4">
              <w:rPr>
                <w:rFonts w:ascii="Calibri" w:hAnsi="Calibri" w:cs="Calibri"/>
                <w:b/>
                <w:bCs/>
                <w:color w:val="000000"/>
                <w:lang w:val="pt-BR" w:eastAsia="pt-BR" w:bidi="ar-SA"/>
              </w:rPr>
              <w:t>P</w:t>
            </w:r>
            <w:r>
              <w:rPr>
                <w:rFonts w:ascii="Calibri" w:hAnsi="Calibri" w:cs="Calibri"/>
                <w:b/>
                <w:bCs/>
                <w:color w:val="000000"/>
                <w:lang w:val="pt-BR" w:eastAsia="pt-BR" w:bidi="ar-SA"/>
              </w:rPr>
              <w:t xml:space="preserve">rocedimentos </w:t>
            </w:r>
          </w:p>
        </w:tc>
        <w:tc>
          <w:tcPr>
            <w:tcW w:w="1019" w:type="dxa"/>
            <w:tcBorders>
              <w:top w:val="single" w:sz="4" w:space="0" w:color="auto"/>
              <w:left w:val="nil"/>
              <w:bottom w:val="single" w:sz="4" w:space="0" w:color="auto"/>
              <w:right w:val="single" w:sz="4" w:space="0" w:color="auto"/>
            </w:tcBorders>
            <w:shd w:val="clear" w:color="auto" w:fill="auto"/>
            <w:noWrap/>
            <w:vAlign w:val="center"/>
            <w:hideMark/>
          </w:tcPr>
          <w:p w14:paraId="44B9F2D2" w14:textId="6DAE9F84" w:rsidR="00A94C20" w:rsidRPr="006976A4" w:rsidRDefault="00A94C20" w:rsidP="00FB106E">
            <w:pPr>
              <w:widowControl/>
              <w:autoSpaceDE/>
              <w:autoSpaceDN/>
              <w:jc w:val="center"/>
              <w:rPr>
                <w:rFonts w:ascii="Calibri" w:hAnsi="Calibri" w:cs="Calibri"/>
                <w:b/>
                <w:bCs/>
                <w:color w:val="000000"/>
                <w:lang w:val="pt-BR" w:eastAsia="pt-BR" w:bidi="ar-SA"/>
              </w:rPr>
            </w:pPr>
            <w:r>
              <w:rPr>
                <w:rFonts w:ascii="Calibri" w:hAnsi="Calibri" w:cs="Calibri"/>
                <w:b/>
                <w:bCs/>
                <w:color w:val="000000"/>
                <w:lang w:val="pt-BR" w:eastAsia="pt-BR" w:bidi="ar-SA"/>
              </w:rPr>
              <w:t xml:space="preserve">1° </w:t>
            </w:r>
            <w:proofErr w:type="spellStart"/>
            <w:r>
              <w:rPr>
                <w:rFonts w:ascii="Calibri" w:hAnsi="Calibri" w:cs="Calibri"/>
                <w:b/>
                <w:bCs/>
                <w:color w:val="000000"/>
                <w:lang w:val="pt-BR" w:eastAsia="pt-BR" w:bidi="ar-SA"/>
              </w:rPr>
              <w:t>Quadr</w:t>
            </w:r>
            <w:proofErr w:type="spellEnd"/>
          </w:p>
        </w:tc>
        <w:tc>
          <w:tcPr>
            <w:tcW w:w="1036" w:type="dxa"/>
            <w:tcBorders>
              <w:top w:val="single" w:sz="4" w:space="0" w:color="auto"/>
              <w:left w:val="nil"/>
              <w:bottom w:val="single" w:sz="4" w:space="0" w:color="auto"/>
              <w:right w:val="single" w:sz="4" w:space="0" w:color="auto"/>
            </w:tcBorders>
            <w:shd w:val="clear" w:color="auto" w:fill="auto"/>
            <w:noWrap/>
            <w:vAlign w:val="center"/>
          </w:tcPr>
          <w:p w14:paraId="2CA5389C" w14:textId="2734B60C" w:rsidR="00A94C20" w:rsidRPr="006976A4" w:rsidRDefault="00A94C20" w:rsidP="00FB106E">
            <w:pPr>
              <w:widowControl/>
              <w:autoSpaceDE/>
              <w:autoSpaceDN/>
              <w:rPr>
                <w:rFonts w:ascii="Calibri" w:hAnsi="Calibri" w:cs="Calibri"/>
                <w:b/>
                <w:bCs/>
                <w:color w:val="000000"/>
                <w:lang w:val="pt-BR" w:eastAsia="pt-BR" w:bidi="ar-SA"/>
              </w:rPr>
            </w:pPr>
            <w:r>
              <w:rPr>
                <w:rFonts w:ascii="Calibri" w:hAnsi="Calibri" w:cs="Calibri"/>
                <w:b/>
                <w:bCs/>
                <w:color w:val="000000"/>
                <w:lang w:val="pt-BR" w:eastAsia="pt-BR" w:bidi="ar-SA"/>
              </w:rPr>
              <w:t xml:space="preserve">2° </w:t>
            </w:r>
            <w:proofErr w:type="spellStart"/>
            <w:r>
              <w:rPr>
                <w:rFonts w:ascii="Calibri" w:hAnsi="Calibri" w:cs="Calibri"/>
                <w:b/>
                <w:bCs/>
                <w:color w:val="000000"/>
                <w:lang w:val="pt-BR" w:eastAsia="pt-BR" w:bidi="ar-SA"/>
              </w:rPr>
              <w:t>Quadr</w:t>
            </w:r>
            <w:proofErr w:type="spellEnd"/>
            <w:r>
              <w:rPr>
                <w:rFonts w:ascii="Calibri" w:hAnsi="Calibri" w:cs="Calibri"/>
                <w:b/>
                <w:bCs/>
                <w:color w:val="000000"/>
                <w:lang w:val="pt-BR" w:eastAsia="pt-BR" w:bidi="ar-SA"/>
              </w:rPr>
              <w:t xml:space="preserve"> </w:t>
            </w:r>
          </w:p>
        </w:tc>
        <w:tc>
          <w:tcPr>
            <w:tcW w:w="990" w:type="dxa"/>
            <w:tcBorders>
              <w:top w:val="single" w:sz="4" w:space="0" w:color="auto"/>
              <w:left w:val="nil"/>
              <w:bottom w:val="single" w:sz="4" w:space="0" w:color="auto"/>
            </w:tcBorders>
            <w:shd w:val="clear" w:color="auto" w:fill="auto"/>
            <w:noWrap/>
            <w:vAlign w:val="center"/>
          </w:tcPr>
          <w:p w14:paraId="597975BD" w14:textId="533F3782" w:rsidR="00A94C20" w:rsidRPr="006976A4" w:rsidRDefault="00A94C20" w:rsidP="00FB106E">
            <w:pPr>
              <w:widowControl/>
              <w:autoSpaceDE/>
              <w:autoSpaceDN/>
              <w:rPr>
                <w:rFonts w:ascii="Calibri" w:hAnsi="Calibri" w:cs="Calibri"/>
                <w:b/>
                <w:bCs/>
                <w:color w:val="000000"/>
                <w:lang w:val="pt-BR" w:eastAsia="pt-BR" w:bidi="ar-SA"/>
              </w:rPr>
            </w:pPr>
            <w:r>
              <w:rPr>
                <w:rFonts w:ascii="Calibri" w:hAnsi="Calibri" w:cs="Calibri"/>
                <w:b/>
                <w:bCs/>
                <w:color w:val="000000"/>
                <w:lang w:val="pt-BR" w:eastAsia="pt-BR" w:bidi="ar-SA"/>
              </w:rPr>
              <w:t xml:space="preserve">3 </w:t>
            </w:r>
            <w:proofErr w:type="spellStart"/>
            <w:r>
              <w:rPr>
                <w:rFonts w:ascii="Calibri" w:hAnsi="Calibri" w:cs="Calibri"/>
                <w:b/>
                <w:bCs/>
                <w:color w:val="000000"/>
                <w:lang w:val="pt-BR" w:eastAsia="pt-BR" w:bidi="ar-SA"/>
              </w:rPr>
              <w:t>Quadr</w:t>
            </w:r>
            <w:proofErr w:type="spellEnd"/>
            <w:r>
              <w:rPr>
                <w:rFonts w:ascii="Calibri" w:hAnsi="Calibri" w:cs="Calibri"/>
                <w:b/>
                <w:bCs/>
                <w:color w:val="000000"/>
                <w:lang w:val="pt-BR" w:eastAsia="pt-BR" w:bidi="ar-SA"/>
              </w:rPr>
              <w:t xml:space="preserve">* </w:t>
            </w:r>
          </w:p>
        </w:tc>
        <w:tc>
          <w:tcPr>
            <w:tcW w:w="160" w:type="dxa"/>
            <w:tcBorders>
              <w:top w:val="nil"/>
              <w:left w:val="single" w:sz="4" w:space="0" w:color="auto"/>
            </w:tcBorders>
            <w:shd w:val="clear" w:color="auto" w:fill="auto"/>
            <w:vAlign w:val="center"/>
          </w:tcPr>
          <w:p w14:paraId="4FFB4D51" w14:textId="77777777" w:rsidR="00A94C20" w:rsidRPr="006976A4" w:rsidRDefault="00A94C20" w:rsidP="00647E2C">
            <w:pPr>
              <w:widowControl/>
              <w:autoSpaceDE/>
              <w:autoSpaceDN/>
              <w:jc w:val="center"/>
              <w:rPr>
                <w:rFonts w:ascii="Calibri" w:hAnsi="Calibri" w:cs="Calibri"/>
                <w:b/>
                <w:bCs/>
                <w:color w:val="000000"/>
                <w:lang w:val="pt-BR" w:eastAsia="pt-BR" w:bidi="ar-SA"/>
              </w:rPr>
            </w:pPr>
          </w:p>
        </w:tc>
        <w:tc>
          <w:tcPr>
            <w:tcW w:w="926" w:type="dxa"/>
            <w:gridSpan w:val="2"/>
            <w:tcBorders>
              <w:top w:val="nil"/>
            </w:tcBorders>
            <w:shd w:val="clear" w:color="auto" w:fill="auto"/>
            <w:noWrap/>
            <w:vAlign w:val="center"/>
          </w:tcPr>
          <w:p w14:paraId="4C9176B7" w14:textId="6C212E54" w:rsidR="00A94C20" w:rsidRPr="006976A4" w:rsidRDefault="00A94C20" w:rsidP="00FB106E">
            <w:pPr>
              <w:widowControl/>
              <w:autoSpaceDE/>
              <w:autoSpaceDN/>
              <w:rPr>
                <w:rFonts w:ascii="Calibri" w:hAnsi="Calibri" w:cs="Calibri"/>
                <w:b/>
                <w:bCs/>
                <w:color w:val="000000"/>
                <w:lang w:val="pt-BR" w:eastAsia="pt-BR" w:bidi="ar-SA"/>
              </w:rPr>
            </w:pPr>
          </w:p>
        </w:tc>
        <w:tc>
          <w:tcPr>
            <w:tcW w:w="1342" w:type="dxa"/>
            <w:gridSpan w:val="3"/>
            <w:tcBorders>
              <w:top w:val="nil"/>
            </w:tcBorders>
            <w:shd w:val="clear" w:color="auto" w:fill="auto"/>
            <w:noWrap/>
            <w:vAlign w:val="center"/>
          </w:tcPr>
          <w:p w14:paraId="0384224D" w14:textId="36629419" w:rsidR="00A94C20" w:rsidRPr="006976A4" w:rsidRDefault="00A94C20" w:rsidP="00FB106E">
            <w:pPr>
              <w:widowControl/>
              <w:autoSpaceDE/>
              <w:autoSpaceDN/>
              <w:jc w:val="center"/>
              <w:rPr>
                <w:rFonts w:ascii="Calibri" w:hAnsi="Calibri" w:cs="Calibri"/>
                <w:b/>
                <w:bCs/>
                <w:color w:val="000000"/>
                <w:lang w:val="pt-BR" w:eastAsia="pt-BR" w:bidi="ar-SA"/>
              </w:rPr>
            </w:pPr>
          </w:p>
        </w:tc>
        <w:tc>
          <w:tcPr>
            <w:tcW w:w="160" w:type="dxa"/>
            <w:tcBorders>
              <w:top w:val="nil"/>
              <w:left w:val="nil"/>
            </w:tcBorders>
            <w:shd w:val="clear" w:color="auto" w:fill="auto"/>
            <w:vAlign w:val="center"/>
          </w:tcPr>
          <w:p w14:paraId="062B251E" w14:textId="77777777" w:rsidR="00A94C20" w:rsidRPr="006976A4" w:rsidRDefault="00A94C20" w:rsidP="00FB106E">
            <w:pPr>
              <w:widowControl/>
              <w:autoSpaceDE/>
              <w:autoSpaceDN/>
              <w:jc w:val="center"/>
              <w:rPr>
                <w:rFonts w:ascii="Calibri" w:hAnsi="Calibri" w:cs="Calibri"/>
                <w:b/>
                <w:bCs/>
                <w:color w:val="000000"/>
                <w:lang w:val="pt-BR" w:eastAsia="pt-BR" w:bidi="ar-SA"/>
              </w:rPr>
            </w:pPr>
          </w:p>
        </w:tc>
      </w:tr>
      <w:tr w:rsidR="00A94C20" w:rsidRPr="006976A4" w14:paraId="1835B031" w14:textId="203F69C7" w:rsidTr="00A94C20">
        <w:trPr>
          <w:gridAfter w:val="2"/>
          <w:wAfter w:w="858" w:type="dxa"/>
          <w:trHeight w:val="288"/>
        </w:trPr>
        <w:tc>
          <w:tcPr>
            <w:tcW w:w="2977" w:type="dxa"/>
            <w:tcBorders>
              <w:top w:val="nil"/>
              <w:left w:val="single" w:sz="4" w:space="0" w:color="auto"/>
              <w:bottom w:val="single" w:sz="4" w:space="0" w:color="auto"/>
              <w:right w:val="single" w:sz="4" w:space="0" w:color="auto"/>
            </w:tcBorders>
            <w:shd w:val="clear" w:color="auto" w:fill="auto"/>
            <w:noWrap/>
            <w:vAlign w:val="bottom"/>
            <w:hideMark/>
          </w:tcPr>
          <w:p w14:paraId="39267036" w14:textId="71B9D9DA" w:rsidR="00A94C20" w:rsidRPr="006976A4" w:rsidRDefault="00A94C20" w:rsidP="006976A4">
            <w:pPr>
              <w:widowControl/>
              <w:autoSpaceDE/>
              <w:autoSpaceDN/>
              <w:rPr>
                <w:rFonts w:ascii="Calibri" w:hAnsi="Calibri" w:cs="Calibri"/>
                <w:color w:val="000000"/>
                <w:lang w:val="pt-BR" w:eastAsia="pt-BR" w:bidi="ar-SA"/>
              </w:rPr>
            </w:pPr>
            <w:r w:rsidRPr="006976A4">
              <w:rPr>
                <w:rFonts w:ascii="Calibri" w:hAnsi="Calibri" w:cs="Calibri"/>
                <w:color w:val="000000"/>
                <w:lang w:val="pt-BR" w:eastAsia="pt-BR" w:bidi="ar-SA"/>
              </w:rPr>
              <w:t>Atendimento fisioterapêutico em paciente com transtorno respiratório com complicações sistêmicas</w:t>
            </w:r>
          </w:p>
        </w:tc>
        <w:tc>
          <w:tcPr>
            <w:tcW w:w="1019" w:type="dxa"/>
            <w:tcBorders>
              <w:top w:val="nil"/>
              <w:left w:val="nil"/>
              <w:bottom w:val="single" w:sz="4" w:space="0" w:color="auto"/>
              <w:right w:val="single" w:sz="4" w:space="0" w:color="auto"/>
            </w:tcBorders>
            <w:shd w:val="clear" w:color="auto" w:fill="auto"/>
            <w:noWrap/>
            <w:vAlign w:val="bottom"/>
            <w:hideMark/>
          </w:tcPr>
          <w:p w14:paraId="12AB8BE1" w14:textId="77777777" w:rsidR="00A94C20" w:rsidRPr="006976A4" w:rsidRDefault="00A94C20" w:rsidP="006976A4">
            <w:pPr>
              <w:widowControl/>
              <w:autoSpaceDE/>
              <w:autoSpaceDN/>
              <w:jc w:val="center"/>
              <w:rPr>
                <w:rFonts w:ascii="Calibri" w:hAnsi="Calibri" w:cs="Calibri"/>
                <w:color w:val="000000"/>
                <w:lang w:val="pt-BR" w:eastAsia="pt-BR" w:bidi="ar-SA"/>
              </w:rPr>
            </w:pPr>
            <w:r w:rsidRPr="006976A4">
              <w:rPr>
                <w:rFonts w:ascii="Calibri" w:hAnsi="Calibri" w:cs="Calibri"/>
                <w:color w:val="000000"/>
                <w:lang w:val="pt-BR" w:eastAsia="pt-BR" w:bidi="ar-SA"/>
              </w:rPr>
              <w:t>39</w:t>
            </w:r>
          </w:p>
        </w:tc>
        <w:tc>
          <w:tcPr>
            <w:tcW w:w="1036" w:type="dxa"/>
            <w:tcBorders>
              <w:top w:val="nil"/>
              <w:left w:val="nil"/>
              <w:bottom w:val="single" w:sz="4" w:space="0" w:color="auto"/>
              <w:right w:val="single" w:sz="4" w:space="0" w:color="auto"/>
            </w:tcBorders>
            <w:shd w:val="clear" w:color="auto" w:fill="auto"/>
            <w:noWrap/>
            <w:vAlign w:val="bottom"/>
          </w:tcPr>
          <w:p w14:paraId="5FD6A202" w14:textId="77777777" w:rsidR="00A94C20" w:rsidRDefault="00A94C20" w:rsidP="006976A4">
            <w:pPr>
              <w:widowControl/>
              <w:autoSpaceDE/>
              <w:autoSpaceDN/>
              <w:jc w:val="right"/>
              <w:rPr>
                <w:rFonts w:ascii="Calibri" w:hAnsi="Calibri" w:cs="Calibri"/>
                <w:color w:val="000000"/>
                <w:lang w:val="pt-BR" w:eastAsia="pt-BR" w:bidi="ar-SA"/>
              </w:rPr>
            </w:pPr>
          </w:p>
          <w:p w14:paraId="7EDA4F66" w14:textId="6134C696" w:rsidR="00A94C20" w:rsidRDefault="00A94C20" w:rsidP="006976A4">
            <w:pPr>
              <w:widowControl/>
              <w:autoSpaceDE/>
              <w:autoSpaceDN/>
              <w:jc w:val="right"/>
              <w:rPr>
                <w:rFonts w:ascii="Calibri" w:hAnsi="Calibri" w:cs="Calibri"/>
                <w:color w:val="000000"/>
                <w:lang w:val="pt-BR" w:eastAsia="pt-BR" w:bidi="ar-SA"/>
              </w:rPr>
            </w:pPr>
          </w:p>
          <w:p w14:paraId="40B3603A" w14:textId="77777777" w:rsidR="00A94C20" w:rsidRDefault="00A94C20" w:rsidP="006976A4">
            <w:pPr>
              <w:widowControl/>
              <w:autoSpaceDE/>
              <w:autoSpaceDN/>
              <w:jc w:val="right"/>
              <w:rPr>
                <w:rFonts w:ascii="Calibri" w:hAnsi="Calibri" w:cs="Calibri"/>
                <w:color w:val="000000"/>
                <w:lang w:val="pt-BR" w:eastAsia="pt-BR" w:bidi="ar-SA"/>
              </w:rPr>
            </w:pPr>
          </w:p>
          <w:p w14:paraId="4CB6FAF9" w14:textId="77777777" w:rsidR="00A94C20" w:rsidRDefault="00A94C20" w:rsidP="006976A4">
            <w:pPr>
              <w:widowControl/>
              <w:autoSpaceDE/>
              <w:autoSpaceDN/>
              <w:jc w:val="right"/>
              <w:rPr>
                <w:rFonts w:ascii="Calibri" w:hAnsi="Calibri" w:cs="Calibri"/>
                <w:color w:val="000000"/>
                <w:lang w:val="pt-BR" w:eastAsia="pt-BR" w:bidi="ar-SA"/>
              </w:rPr>
            </w:pPr>
          </w:p>
          <w:p w14:paraId="14B18F9F" w14:textId="77777777" w:rsidR="00A94C20" w:rsidRDefault="00A94C20" w:rsidP="006976A4">
            <w:pPr>
              <w:widowControl/>
              <w:autoSpaceDE/>
              <w:autoSpaceDN/>
              <w:jc w:val="right"/>
              <w:rPr>
                <w:rFonts w:ascii="Calibri" w:hAnsi="Calibri" w:cs="Calibri"/>
                <w:color w:val="000000"/>
                <w:lang w:val="pt-BR" w:eastAsia="pt-BR" w:bidi="ar-SA"/>
              </w:rPr>
            </w:pPr>
          </w:p>
          <w:p w14:paraId="5A21FC6C" w14:textId="5D5F7377" w:rsidR="00A94C20" w:rsidRPr="006976A4" w:rsidRDefault="00A94C20" w:rsidP="00D04A7C">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4</w:t>
            </w:r>
          </w:p>
        </w:tc>
        <w:tc>
          <w:tcPr>
            <w:tcW w:w="990" w:type="dxa"/>
            <w:tcBorders>
              <w:top w:val="nil"/>
              <w:left w:val="nil"/>
              <w:bottom w:val="single" w:sz="4" w:space="0" w:color="auto"/>
              <w:right w:val="single" w:sz="4" w:space="0" w:color="auto"/>
            </w:tcBorders>
            <w:shd w:val="clear" w:color="auto" w:fill="auto"/>
            <w:noWrap/>
            <w:vAlign w:val="bottom"/>
          </w:tcPr>
          <w:p w14:paraId="64DD9239" w14:textId="657D6F94" w:rsidR="00A94C20" w:rsidRPr="006976A4" w:rsidRDefault="00A94C20" w:rsidP="006976A4">
            <w:pPr>
              <w:widowControl/>
              <w:autoSpaceDE/>
              <w:autoSpaceDN/>
              <w:jc w:val="right"/>
              <w:rPr>
                <w:rFonts w:ascii="Calibri" w:hAnsi="Calibri" w:cs="Calibri"/>
                <w:color w:val="000000"/>
                <w:lang w:val="pt-BR" w:eastAsia="pt-BR" w:bidi="ar-SA"/>
              </w:rPr>
            </w:pPr>
          </w:p>
        </w:tc>
        <w:tc>
          <w:tcPr>
            <w:tcW w:w="228" w:type="dxa"/>
            <w:gridSpan w:val="2"/>
            <w:tcBorders>
              <w:top w:val="nil"/>
            </w:tcBorders>
            <w:shd w:val="clear" w:color="auto" w:fill="auto"/>
            <w:noWrap/>
            <w:vAlign w:val="bottom"/>
          </w:tcPr>
          <w:p w14:paraId="5896E7F2" w14:textId="12FB99A8" w:rsidR="00A94C20" w:rsidRPr="006976A4" w:rsidRDefault="00A94C20" w:rsidP="006976A4">
            <w:pPr>
              <w:widowControl/>
              <w:autoSpaceDE/>
              <w:autoSpaceDN/>
              <w:jc w:val="right"/>
              <w:rPr>
                <w:rFonts w:ascii="Calibri" w:hAnsi="Calibri" w:cs="Calibri"/>
                <w:color w:val="000000"/>
                <w:lang w:val="pt-BR" w:eastAsia="pt-BR" w:bidi="ar-SA"/>
              </w:rPr>
            </w:pPr>
          </w:p>
        </w:tc>
        <w:tc>
          <w:tcPr>
            <w:tcW w:w="1342" w:type="dxa"/>
            <w:gridSpan w:val="2"/>
            <w:tcBorders>
              <w:top w:val="nil"/>
            </w:tcBorders>
            <w:shd w:val="clear" w:color="auto" w:fill="auto"/>
            <w:noWrap/>
            <w:vAlign w:val="bottom"/>
          </w:tcPr>
          <w:p w14:paraId="304D1544" w14:textId="0F275CC7" w:rsidR="00A94C20" w:rsidRPr="006976A4" w:rsidRDefault="00A94C20" w:rsidP="006976A4">
            <w:pPr>
              <w:widowControl/>
              <w:autoSpaceDE/>
              <w:autoSpaceDN/>
              <w:jc w:val="center"/>
              <w:rPr>
                <w:rFonts w:ascii="Calibri" w:hAnsi="Calibri" w:cs="Calibri"/>
                <w:color w:val="000000"/>
                <w:lang w:val="pt-BR" w:eastAsia="pt-BR" w:bidi="ar-SA"/>
              </w:rPr>
            </w:pPr>
          </w:p>
        </w:tc>
        <w:tc>
          <w:tcPr>
            <w:tcW w:w="160" w:type="dxa"/>
            <w:tcBorders>
              <w:top w:val="nil"/>
              <w:left w:val="nil"/>
            </w:tcBorders>
            <w:shd w:val="clear" w:color="auto" w:fill="auto"/>
            <w:vAlign w:val="bottom"/>
          </w:tcPr>
          <w:p w14:paraId="3BC9B58F" w14:textId="77777777" w:rsidR="00A94C20" w:rsidRPr="006976A4" w:rsidRDefault="00A94C20" w:rsidP="006976A4">
            <w:pPr>
              <w:widowControl/>
              <w:autoSpaceDE/>
              <w:autoSpaceDN/>
              <w:jc w:val="center"/>
              <w:rPr>
                <w:rFonts w:ascii="Calibri" w:hAnsi="Calibri" w:cs="Calibri"/>
                <w:color w:val="000000"/>
                <w:lang w:val="pt-BR" w:eastAsia="pt-BR" w:bidi="ar-SA"/>
              </w:rPr>
            </w:pPr>
          </w:p>
        </w:tc>
      </w:tr>
      <w:tr w:rsidR="00A94C20" w:rsidRPr="006976A4" w14:paraId="52A7E682" w14:textId="257F4AFF" w:rsidTr="00A94C20">
        <w:trPr>
          <w:gridAfter w:val="2"/>
          <w:wAfter w:w="858" w:type="dxa"/>
          <w:trHeight w:val="288"/>
        </w:trPr>
        <w:tc>
          <w:tcPr>
            <w:tcW w:w="2977" w:type="dxa"/>
            <w:tcBorders>
              <w:top w:val="nil"/>
              <w:left w:val="single" w:sz="4" w:space="0" w:color="auto"/>
              <w:bottom w:val="single" w:sz="4" w:space="0" w:color="auto"/>
              <w:right w:val="single" w:sz="4" w:space="0" w:color="auto"/>
            </w:tcBorders>
            <w:shd w:val="clear" w:color="auto" w:fill="auto"/>
            <w:noWrap/>
            <w:vAlign w:val="bottom"/>
            <w:hideMark/>
          </w:tcPr>
          <w:p w14:paraId="5EB4FD26" w14:textId="71F1E18C" w:rsidR="00A94C20" w:rsidRPr="006976A4" w:rsidRDefault="00A94C20" w:rsidP="006976A4">
            <w:pPr>
              <w:widowControl/>
              <w:autoSpaceDE/>
              <w:autoSpaceDN/>
              <w:rPr>
                <w:rFonts w:ascii="Calibri" w:hAnsi="Calibri" w:cs="Calibri"/>
                <w:color w:val="000000"/>
                <w:lang w:val="pt-BR" w:eastAsia="pt-BR" w:bidi="ar-SA"/>
              </w:rPr>
            </w:pPr>
            <w:r w:rsidRPr="006976A4">
              <w:rPr>
                <w:rFonts w:ascii="Calibri" w:hAnsi="Calibri" w:cs="Calibri"/>
                <w:color w:val="000000"/>
                <w:lang w:val="pt-BR" w:eastAsia="pt-BR" w:bidi="ar-SA"/>
              </w:rPr>
              <w:t xml:space="preserve">Atendimento fisioterapêutico em pacientes no </w:t>
            </w:r>
            <w:proofErr w:type="spellStart"/>
            <w:r w:rsidRPr="006976A4">
              <w:rPr>
                <w:rFonts w:ascii="Calibri" w:hAnsi="Calibri" w:cs="Calibri"/>
                <w:color w:val="000000"/>
                <w:lang w:val="pt-BR" w:eastAsia="pt-BR" w:bidi="ar-SA"/>
              </w:rPr>
              <w:t>pré</w:t>
            </w:r>
            <w:proofErr w:type="spellEnd"/>
            <w:r w:rsidRPr="006976A4">
              <w:rPr>
                <w:rFonts w:ascii="Calibri" w:hAnsi="Calibri" w:cs="Calibri"/>
                <w:color w:val="000000"/>
                <w:lang w:val="pt-BR" w:eastAsia="pt-BR" w:bidi="ar-SA"/>
              </w:rPr>
              <w:t xml:space="preserve"> e pós-operatório nas disfunções músculo esque</w:t>
            </w:r>
            <w:r>
              <w:rPr>
                <w:rFonts w:ascii="Calibri" w:hAnsi="Calibri" w:cs="Calibri"/>
                <w:color w:val="000000"/>
                <w:lang w:val="pt-BR" w:eastAsia="pt-BR" w:bidi="ar-SA"/>
              </w:rPr>
              <w:t>lético</w:t>
            </w:r>
          </w:p>
        </w:tc>
        <w:tc>
          <w:tcPr>
            <w:tcW w:w="1019" w:type="dxa"/>
            <w:tcBorders>
              <w:top w:val="nil"/>
              <w:left w:val="nil"/>
              <w:bottom w:val="single" w:sz="4" w:space="0" w:color="auto"/>
              <w:right w:val="single" w:sz="4" w:space="0" w:color="auto"/>
            </w:tcBorders>
            <w:shd w:val="clear" w:color="auto" w:fill="auto"/>
            <w:noWrap/>
            <w:vAlign w:val="bottom"/>
            <w:hideMark/>
          </w:tcPr>
          <w:p w14:paraId="6060813B" w14:textId="77777777" w:rsidR="00A94C20" w:rsidRPr="006976A4" w:rsidRDefault="00A94C20" w:rsidP="006976A4">
            <w:pPr>
              <w:widowControl/>
              <w:autoSpaceDE/>
              <w:autoSpaceDN/>
              <w:jc w:val="center"/>
              <w:rPr>
                <w:rFonts w:ascii="Calibri" w:hAnsi="Calibri" w:cs="Calibri"/>
                <w:color w:val="000000"/>
                <w:lang w:val="pt-BR" w:eastAsia="pt-BR" w:bidi="ar-SA"/>
              </w:rPr>
            </w:pPr>
            <w:r w:rsidRPr="006976A4">
              <w:rPr>
                <w:rFonts w:ascii="Calibri" w:hAnsi="Calibri" w:cs="Calibri"/>
                <w:color w:val="000000"/>
                <w:lang w:val="pt-BR" w:eastAsia="pt-BR" w:bidi="ar-SA"/>
              </w:rPr>
              <w:t>4358</w:t>
            </w:r>
          </w:p>
        </w:tc>
        <w:tc>
          <w:tcPr>
            <w:tcW w:w="1036" w:type="dxa"/>
            <w:tcBorders>
              <w:top w:val="nil"/>
              <w:left w:val="nil"/>
              <w:bottom w:val="single" w:sz="4" w:space="0" w:color="auto"/>
              <w:right w:val="single" w:sz="4" w:space="0" w:color="auto"/>
            </w:tcBorders>
            <w:shd w:val="clear" w:color="auto" w:fill="auto"/>
            <w:noWrap/>
            <w:vAlign w:val="bottom"/>
          </w:tcPr>
          <w:p w14:paraId="714A99E2" w14:textId="2FBBAC5A" w:rsidR="00A94C20" w:rsidRPr="006976A4" w:rsidRDefault="00A94C20" w:rsidP="00D04A7C">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3893</w:t>
            </w:r>
          </w:p>
        </w:tc>
        <w:tc>
          <w:tcPr>
            <w:tcW w:w="990" w:type="dxa"/>
            <w:tcBorders>
              <w:top w:val="nil"/>
              <w:left w:val="nil"/>
              <w:bottom w:val="single" w:sz="4" w:space="0" w:color="auto"/>
              <w:right w:val="single" w:sz="4" w:space="0" w:color="auto"/>
            </w:tcBorders>
            <w:shd w:val="clear" w:color="auto" w:fill="auto"/>
            <w:noWrap/>
            <w:vAlign w:val="bottom"/>
          </w:tcPr>
          <w:p w14:paraId="55FE710E" w14:textId="2EB5079D" w:rsidR="00A94C20" w:rsidRPr="006976A4" w:rsidRDefault="00A94C20" w:rsidP="006976A4">
            <w:pPr>
              <w:widowControl/>
              <w:autoSpaceDE/>
              <w:autoSpaceDN/>
              <w:jc w:val="right"/>
              <w:rPr>
                <w:rFonts w:ascii="Calibri" w:hAnsi="Calibri" w:cs="Calibri"/>
                <w:color w:val="000000"/>
                <w:lang w:val="pt-BR" w:eastAsia="pt-BR" w:bidi="ar-SA"/>
              </w:rPr>
            </w:pPr>
          </w:p>
        </w:tc>
        <w:tc>
          <w:tcPr>
            <w:tcW w:w="228" w:type="dxa"/>
            <w:gridSpan w:val="2"/>
            <w:tcBorders>
              <w:top w:val="nil"/>
            </w:tcBorders>
            <w:shd w:val="clear" w:color="auto" w:fill="auto"/>
            <w:noWrap/>
            <w:vAlign w:val="bottom"/>
          </w:tcPr>
          <w:p w14:paraId="56B22244" w14:textId="190E7B20" w:rsidR="00A94C20" w:rsidRPr="006976A4" w:rsidRDefault="00A94C20" w:rsidP="006976A4">
            <w:pPr>
              <w:widowControl/>
              <w:autoSpaceDE/>
              <w:autoSpaceDN/>
              <w:jc w:val="right"/>
              <w:rPr>
                <w:rFonts w:ascii="Calibri" w:hAnsi="Calibri" w:cs="Calibri"/>
                <w:color w:val="000000"/>
                <w:lang w:val="pt-BR" w:eastAsia="pt-BR" w:bidi="ar-SA"/>
              </w:rPr>
            </w:pPr>
          </w:p>
        </w:tc>
        <w:tc>
          <w:tcPr>
            <w:tcW w:w="1342" w:type="dxa"/>
            <w:gridSpan w:val="2"/>
            <w:tcBorders>
              <w:top w:val="nil"/>
            </w:tcBorders>
            <w:shd w:val="clear" w:color="auto" w:fill="auto"/>
            <w:noWrap/>
            <w:vAlign w:val="bottom"/>
          </w:tcPr>
          <w:p w14:paraId="0AD96FEF" w14:textId="741EEA46" w:rsidR="00A94C20" w:rsidRPr="006976A4" w:rsidRDefault="00A94C20" w:rsidP="006976A4">
            <w:pPr>
              <w:widowControl/>
              <w:autoSpaceDE/>
              <w:autoSpaceDN/>
              <w:jc w:val="center"/>
              <w:rPr>
                <w:rFonts w:ascii="Calibri" w:hAnsi="Calibri" w:cs="Calibri"/>
                <w:color w:val="000000"/>
                <w:lang w:val="pt-BR" w:eastAsia="pt-BR" w:bidi="ar-SA"/>
              </w:rPr>
            </w:pPr>
          </w:p>
        </w:tc>
        <w:tc>
          <w:tcPr>
            <w:tcW w:w="160" w:type="dxa"/>
            <w:tcBorders>
              <w:top w:val="nil"/>
              <w:left w:val="nil"/>
            </w:tcBorders>
            <w:shd w:val="clear" w:color="auto" w:fill="auto"/>
            <w:vAlign w:val="bottom"/>
          </w:tcPr>
          <w:p w14:paraId="1F6CE152" w14:textId="77777777" w:rsidR="00A94C20" w:rsidRPr="006976A4" w:rsidRDefault="00A94C20" w:rsidP="006976A4">
            <w:pPr>
              <w:widowControl/>
              <w:autoSpaceDE/>
              <w:autoSpaceDN/>
              <w:jc w:val="center"/>
              <w:rPr>
                <w:rFonts w:ascii="Calibri" w:hAnsi="Calibri" w:cs="Calibri"/>
                <w:color w:val="000000"/>
                <w:lang w:val="pt-BR" w:eastAsia="pt-BR" w:bidi="ar-SA"/>
              </w:rPr>
            </w:pPr>
          </w:p>
        </w:tc>
      </w:tr>
      <w:tr w:rsidR="00A94C20" w:rsidRPr="006976A4" w14:paraId="05B15CE3" w14:textId="2EAE0806" w:rsidTr="00A94C20">
        <w:trPr>
          <w:gridAfter w:val="2"/>
          <w:wAfter w:w="858" w:type="dxa"/>
          <w:trHeight w:val="70"/>
        </w:trPr>
        <w:tc>
          <w:tcPr>
            <w:tcW w:w="2977" w:type="dxa"/>
            <w:tcBorders>
              <w:top w:val="nil"/>
              <w:left w:val="single" w:sz="4" w:space="0" w:color="auto"/>
              <w:bottom w:val="single" w:sz="4" w:space="0" w:color="auto"/>
              <w:right w:val="single" w:sz="4" w:space="0" w:color="auto"/>
            </w:tcBorders>
            <w:shd w:val="clear" w:color="auto" w:fill="auto"/>
            <w:noWrap/>
            <w:vAlign w:val="bottom"/>
            <w:hideMark/>
          </w:tcPr>
          <w:p w14:paraId="0E42FC65" w14:textId="559D8B8E" w:rsidR="00A94C20" w:rsidRPr="006976A4" w:rsidRDefault="00A94C20" w:rsidP="006976A4">
            <w:pPr>
              <w:widowControl/>
              <w:autoSpaceDE/>
              <w:autoSpaceDN/>
              <w:rPr>
                <w:rFonts w:ascii="Calibri" w:hAnsi="Calibri" w:cs="Calibri"/>
                <w:color w:val="000000"/>
                <w:lang w:val="pt-BR" w:eastAsia="pt-BR" w:bidi="ar-SA"/>
              </w:rPr>
            </w:pPr>
            <w:r w:rsidRPr="006976A4">
              <w:rPr>
                <w:rFonts w:ascii="Calibri" w:hAnsi="Calibri" w:cs="Calibri"/>
                <w:color w:val="000000"/>
                <w:lang w:val="pt-BR" w:eastAsia="pt-BR" w:bidi="ar-SA"/>
              </w:rPr>
              <w:t>Atendimento fisioterapêutico em pacientes com distúrbios neuro-cinético-funcionais com complicaç</w:t>
            </w:r>
            <w:r>
              <w:rPr>
                <w:rFonts w:ascii="Calibri" w:hAnsi="Calibri" w:cs="Calibri"/>
                <w:color w:val="000000"/>
                <w:lang w:val="pt-BR" w:eastAsia="pt-BR" w:bidi="ar-SA"/>
              </w:rPr>
              <w:t>ão</w:t>
            </w:r>
          </w:p>
        </w:tc>
        <w:tc>
          <w:tcPr>
            <w:tcW w:w="1019" w:type="dxa"/>
            <w:tcBorders>
              <w:top w:val="nil"/>
              <w:left w:val="nil"/>
              <w:bottom w:val="single" w:sz="4" w:space="0" w:color="auto"/>
              <w:right w:val="single" w:sz="4" w:space="0" w:color="auto"/>
            </w:tcBorders>
            <w:shd w:val="clear" w:color="auto" w:fill="auto"/>
            <w:noWrap/>
            <w:vAlign w:val="bottom"/>
            <w:hideMark/>
          </w:tcPr>
          <w:p w14:paraId="3AD96923" w14:textId="77777777" w:rsidR="00A94C20" w:rsidRPr="006976A4" w:rsidRDefault="00A94C20" w:rsidP="006976A4">
            <w:pPr>
              <w:widowControl/>
              <w:autoSpaceDE/>
              <w:autoSpaceDN/>
              <w:jc w:val="center"/>
              <w:rPr>
                <w:rFonts w:ascii="Calibri" w:hAnsi="Calibri" w:cs="Calibri"/>
                <w:color w:val="000000"/>
                <w:lang w:val="pt-BR" w:eastAsia="pt-BR" w:bidi="ar-SA"/>
              </w:rPr>
            </w:pPr>
            <w:r w:rsidRPr="006976A4">
              <w:rPr>
                <w:rFonts w:ascii="Calibri" w:hAnsi="Calibri" w:cs="Calibri"/>
                <w:color w:val="000000"/>
                <w:lang w:val="pt-BR" w:eastAsia="pt-BR" w:bidi="ar-SA"/>
              </w:rPr>
              <w:t>82</w:t>
            </w:r>
          </w:p>
        </w:tc>
        <w:tc>
          <w:tcPr>
            <w:tcW w:w="1036" w:type="dxa"/>
            <w:tcBorders>
              <w:top w:val="nil"/>
              <w:left w:val="nil"/>
              <w:bottom w:val="single" w:sz="4" w:space="0" w:color="auto"/>
              <w:right w:val="single" w:sz="4" w:space="0" w:color="auto"/>
            </w:tcBorders>
            <w:shd w:val="clear" w:color="auto" w:fill="auto"/>
            <w:noWrap/>
            <w:vAlign w:val="bottom"/>
          </w:tcPr>
          <w:p w14:paraId="41A33144" w14:textId="0FDB6B6B" w:rsidR="00A94C20" w:rsidRPr="006976A4" w:rsidRDefault="00A94C20" w:rsidP="006976A4">
            <w:pPr>
              <w:widowControl/>
              <w:autoSpaceDE/>
              <w:autoSpaceDN/>
              <w:jc w:val="right"/>
              <w:rPr>
                <w:rFonts w:ascii="Calibri" w:hAnsi="Calibri" w:cs="Calibri"/>
                <w:color w:val="000000"/>
                <w:lang w:val="pt-BR" w:eastAsia="pt-BR" w:bidi="ar-SA"/>
              </w:rPr>
            </w:pPr>
            <w:r>
              <w:rPr>
                <w:rFonts w:ascii="Calibri" w:hAnsi="Calibri" w:cs="Calibri"/>
                <w:color w:val="000000"/>
                <w:lang w:val="pt-BR" w:eastAsia="pt-BR" w:bidi="ar-SA"/>
              </w:rPr>
              <w:t xml:space="preserve">30  </w:t>
            </w:r>
          </w:p>
        </w:tc>
        <w:tc>
          <w:tcPr>
            <w:tcW w:w="990" w:type="dxa"/>
            <w:tcBorders>
              <w:top w:val="nil"/>
              <w:left w:val="nil"/>
              <w:bottom w:val="single" w:sz="4" w:space="0" w:color="auto"/>
              <w:right w:val="single" w:sz="4" w:space="0" w:color="auto"/>
            </w:tcBorders>
            <w:shd w:val="clear" w:color="auto" w:fill="auto"/>
            <w:noWrap/>
            <w:vAlign w:val="bottom"/>
          </w:tcPr>
          <w:p w14:paraId="2CA5D778" w14:textId="64C945AF" w:rsidR="00A94C20" w:rsidRPr="006976A4" w:rsidRDefault="00A94C20" w:rsidP="006976A4">
            <w:pPr>
              <w:widowControl/>
              <w:autoSpaceDE/>
              <w:autoSpaceDN/>
              <w:jc w:val="right"/>
              <w:rPr>
                <w:rFonts w:ascii="Calibri" w:hAnsi="Calibri" w:cs="Calibri"/>
                <w:color w:val="000000"/>
                <w:lang w:val="pt-BR" w:eastAsia="pt-BR" w:bidi="ar-SA"/>
              </w:rPr>
            </w:pPr>
          </w:p>
        </w:tc>
        <w:tc>
          <w:tcPr>
            <w:tcW w:w="228" w:type="dxa"/>
            <w:gridSpan w:val="2"/>
            <w:tcBorders>
              <w:top w:val="nil"/>
            </w:tcBorders>
            <w:shd w:val="clear" w:color="auto" w:fill="auto"/>
            <w:noWrap/>
            <w:vAlign w:val="bottom"/>
          </w:tcPr>
          <w:p w14:paraId="6D9AFE1E" w14:textId="68014CE8" w:rsidR="00A94C20" w:rsidRPr="006976A4" w:rsidRDefault="00A94C20" w:rsidP="006976A4">
            <w:pPr>
              <w:widowControl/>
              <w:autoSpaceDE/>
              <w:autoSpaceDN/>
              <w:jc w:val="right"/>
              <w:rPr>
                <w:rFonts w:ascii="Calibri" w:hAnsi="Calibri" w:cs="Calibri"/>
                <w:color w:val="000000"/>
                <w:lang w:val="pt-BR" w:eastAsia="pt-BR" w:bidi="ar-SA"/>
              </w:rPr>
            </w:pPr>
          </w:p>
        </w:tc>
        <w:tc>
          <w:tcPr>
            <w:tcW w:w="1342" w:type="dxa"/>
            <w:gridSpan w:val="2"/>
            <w:tcBorders>
              <w:top w:val="nil"/>
            </w:tcBorders>
            <w:shd w:val="clear" w:color="auto" w:fill="auto"/>
            <w:noWrap/>
            <w:vAlign w:val="bottom"/>
          </w:tcPr>
          <w:p w14:paraId="6E13B91C" w14:textId="610E712B" w:rsidR="00A94C20" w:rsidRPr="006976A4" w:rsidRDefault="00A94C20" w:rsidP="006976A4">
            <w:pPr>
              <w:widowControl/>
              <w:autoSpaceDE/>
              <w:autoSpaceDN/>
              <w:jc w:val="center"/>
              <w:rPr>
                <w:rFonts w:ascii="Calibri" w:hAnsi="Calibri" w:cs="Calibri"/>
                <w:color w:val="000000"/>
                <w:lang w:val="pt-BR" w:eastAsia="pt-BR" w:bidi="ar-SA"/>
              </w:rPr>
            </w:pPr>
          </w:p>
        </w:tc>
        <w:tc>
          <w:tcPr>
            <w:tcW w:w="160" w:type="dxa"/>
            <w:tcBorders>
              <w:top w:val="nil"/>
              <w:left w:val="nil"/>
            </w:tcBorders>
            <w:shd w:val="clear" w:color="auto" w:fill="auto"/>
            <w:vAlign w:val="bottom"/>
          </w:tcPr>
          <w:p w14:paraId="6576A372" w14:textId="77777777" w:rsidR="00A94C20" w:rsidRPr="006976A4" w:rsidRDefault="00A94C20" w:rsidP="006976A4">
            <w:pPr>
              <w:widowControl/>
              <w:autoSpaceDE/>
              <w:autoSpaceDN/>
              <w:jc w:val="center"/>
              <w:rPr>
                <w:rFonts w:ascii="Calibri" w:hAnsi="Calibri" w:cs="Calibri"/>
                <w:color w:val="000000"/>
                <w:lang w:val="pt-BR" w:eastAsia="pt-BR" w:bidi="ar-SA"/>
              </w:rPr>
            </w:pPr>
          </w:p>
        </w:tc>
      </w:tr>
      <w:tr w:rsidR="00A94C20" w:rsidRPr="006976A4" w14:paraId="39BD071D" w14:textId="13D6204B" w:rsidTr="00A94C20">
        <w:trPr>
          <w:gridAfter w:val="2"/>
          <w:wAfter w:w="858" w:type="dxa"/>
          <w:trHeight w:val="288"/>
        </w:trPr>
        <w:tc>
          <w:tcPr>
            <w:tcW w:w="2977" w:type="dxa"/>
            <w:tcBorders>
              <w:top w:val="nil"/>
              <w:left w:val="single" w:sz="4" w:space="0" w:color="auto"/>
              <w:bottom w:val="single" w:sz="4" w:space="0" w:color="auto"/>
              <w:right w:val="single" w:sz="4" w:space="0" w:color="auto"/>
            </w:tcBorders>
            <w:shd w:val="clear" w:color="auto" w:fill="auto"/>
            <w:noWrap/>
            <w:vAlign w:val="bottom"/>
            <w:hideMark/>
          </w:tcPr>
          <w:p w14:paraId="004531BB" w14:textId="77777777" w:rsidR="00A94C20" w:rsidRPr="006976A4" w:rsidRDefault="00A94C20" w:rsidP="006976A4">
            <w:pPr>
              <w:widowControl/>
              <w:autoSpaceDE/>
              <w:autoSpaceDN/>
              <w:rPr>
                <w:rFonts w:ascii="Calibri" w:hAnsi="Calibri" w:cs="Calibri"/>
                <w:b/>
                <w:bCs/>
                <w:color w:val="000000"/>
                <w:lang w:val="pt-BR" w:eastAsia="pt-BR" w:bidi="ar-SA"/>
              </w:rPr>
            </w:pPr>
            <w:r w:rsidRPr="006976A4">
              <w:rPr>
                <w:rFonts w:ascii="Calibri" w:hAnsi="Calibri" w:cs="Calibri"/>
                <w:b/>
                <w:bCs/>
                <w:color w:val="000000"/>
                <w:lang w:val="pt-BR" w:eastAsia="pt-BR" w:bidi="ar-SA"/>
              </w:rPr>
              <w:t>Total</w:t>
            </w:r>
          </w:p>
        </w:tc>
        <w:tc>
          <w:tcPr>
            <w:tcW w:w="1019" w:type="dxa"/>
            <w:tcBorders>
              <w:top w:val="nil"/>
              <w:left w:val="nil"/>
              <w:bottom w:val="single" w:sz="4" w:space="0" w:color="auto"/>
              <w:right w:val="single" w:sz="4" w:space="0" w:color="auto"/>
            </w:tcBorders>
            <w:shd w:val="clear" w:color="auto" w:fill="auto"/>
            <w:noWrap/>
            <w:vAlign w:val="bottom"/>
            <w:hideMark/>
          </w:tcPr>
          <w:p w14:paraId="79918E6C" w14:textId="77777777" w:rsidR="00A94C20" w:rsidRPr="006976A4" w:rsidRDefault="00A94C20" w:rsidP="006976A4">
            <w:pPr>
              <w:widowControl/>
              <w:autoSpaceDE/>
              <w:autoSpaceDN/>
              <w:jc w:val="center"/>
              <w:rPr>
                <w:rFonts w:ascii="Calibri" w:hAnsi="Calibri" w:cs="Calibri"/>
                <w:b/>
                <w:bCs/>
                <w:color w:val="000000"/>
                <w:lang w:val="pt-BR" w:eastAsia="pt-BR" w:bidi="ar-SA"/>
              </w:rPr>
            </w:pPr>
            <w:r w:rsidRPr="006976A4">
              <w:rPr>
                <w:rFonts w:ascii="Calibri" w:hAnsi="Calibri" w:cs="Calibri"/>
                <w:b/>
                <w:bCs/>
                <w:color w:val="000000"/>
                <w:lang w:val="pt-BR" w:eastAsia="pt-BR" w:bidi="ar-SA"/>
              </w:rPr>
              <w:t>4479</w:t>
            </w:r>
          </w:p>
        </w:tc>
        <w:tc>
          <w:tcPr>
            <w:tcW w:w="1036" w:type="dxa"/>
            <w:tcBorders>
              <w:top w:val="nil"/>
              <w:left w:val="nil"/>
              <w:bottom w:val="single" w:sz="4" w:space="0" w:color="auto"/>
              <w:right w:val="single" w:sz="4" w:space="0" w:color="auto"/>
            </w:tcBorders>
            <w:shd w:val="clear" w:color="auto" w:fill="auto"/>
            <w:noWrap/>
            <w:vAlign w:val="bottom"/>
          </w:tcPr>
          <w:p w14:paraId="6011CDFA" w14:textId="659ED806" w:rsidR="00A94C20" w:rsidRPr="006976A4" w:rsidRDefault="00A94C20" w:rsidP="006976A4">
            <w:pPr>
              <w:widowControl/>
              <w:autoSpaceDE/>
              <w:autoSpaceDN/>
              <w:jc w:val="right"/>
              <w:rPr>
                <w:rFonts w:ascii="Calibri" w:hAnsi="Calibri" w:cs="Calibri"/>
                <w:b/>
                <w:bCs/>
                <w:color w:val="000000"/>
                <w:lang w:val="pt-BR" w:eastAsia="pt-BR" w:bidi="ar-SA"/>
              </w:rPr>
            </w:pPr>
            <w:r>
              <w:rPr>
                <w:rFonts w:ascii="Calibri" w:hAnsi="Calibri" w:cs="Calibri"/>
                <w:b/>
                <w:bCs/>
                <w:color w:val="000000"/>
                <w:lang w:val="pt-BR" w:eastAsia="pt-BR" w:bidi="ar-SA"/>
              </w:rPr>
              <w:t>3927</w:t>
            </w:r>
          </w:p>
        </w:tc>
        <w:tc>
          <w:tcPr>
            <w:tcW w:w="990" w:type="dxa"/>
            <w:tcBorders>
              <w:top w:val="nil"/>
              <w:left w:val="nil"/>
              <w:bottom w:val="single" w:sz="4" w:space="0" w:color="auto"/>
              <w:right w:val="single" w:sz="4" w:space="0" w:color="auto"/>
            </w:tcBorders>
            <w:shd w:val="clear" w:color="auto" w:fill="auto"/>
            <w:noWrap/>
            <w:vAlign w:val="bottom"/>
          </w:tcPr>
          <w:p w14:paraId="3213B4F3" w14:textId="77777777" w:rsidR="00A94C20" w:rsidRDefault="00A94C20" w:rsidP="006976A4">
            <w:pPr>
              <w:widowControl/>
              <w:autoSpaceDE/>
              <w:autoSpaceDN/>
              <w:jc w:val="right"/>
              <w:rPr>
                <w:rFonts w:ascii="Calibri" w:hAnsi="Calibri" w:cs="Calibri"/>
                <w:b/>
                <w:bCs/>
                <w:color w:val="000000"/>
                <w:lang w:val="pt-BR" w:eastAsia="pt-BR" w:bidi="ar-SA"/>
              </w:rPr>
            </w:pPr>
          </w:p>
          <w:p w14:paraId="2617EB14" w14:textId="7AB2A292" w:rsidR="00A94C20" w:rsidRPr="006976A4" w:rsidRDefault="00A94C20" w:rsidP="006976A4">
            <w:pPr>
              <w:widowControl/>
              <w:autoSpaceDE/>
              <w:autoSpaceDN/>
              <w:jc w:val="right"/>
              <w:rPr>
                <w:rFonts w:ascii="Calibri" w:hAnsi="Calibri" w:cs="Calibri"/>
                <w:b/>
                <w:bCs/>
                <w:color w:val="000000"/>
                <w:lang w:val="pt-BR" w:eastAsia="pt-BR" w:bidi="ar-SA"/>
              </w:rPr>
            </w:pPr>
          </w:p>
        </w:tc>
        <w:tc>
          <w:tcPr>
            <w:tcW w:w="228" w:type="dxa"/>
            <w:gridSpan w:val="2"/>
            <w:tcBorders>
              <w:left w:val="nil"/>
              <w:bottom w:val="single" w:sz="4" w:space="0" w:color="auto"/>
            </w:tcBorders>
            <w:shd w:val="clear" w:color="auto" w:fill="auto"/>
            <w:noWrap/>
            <w:vAlign w:val="bottom"/>
          </w:tcPr>
          <w:p w14:paraId="2F2722CD" w14:textId="7AD67FA4" w:rsidR="00A94C20" w:rsidRPr="006976A4" w:rsidRDefault="00A94C20" w:rsidP="006976A4">
            <w:pPr>
              <w:widowControl/>
              <w:autoSpaceDE/>
              <w:autoSpaceDN/>
              <w:jc w:val="right"/>
              <w:rPr>
                <w:rFonts w:ascii="Calibri" w:hAnsi="Calibri" w:cs="Calibri"/>
                <w:b/>
                <w:bCs/>
                <w:color w:val="000000"/>
                <w:lang w:val="pt-BR" w:eastAsia="pt-BR" w:bidi="ar-SA"/>
              </w:rPr>
            </w:pPr>
          </w:p>
        </w:tc>
        <w:tc>
          <w:tcPr>
            <w:tcW w:w="1342" w:type="dxa"/>
            <w:gridSpan w:val="2"/>
            <w:shd w:val="clear" w:color="auto" w:fill="auto"/>
            <w:noWrap/>
            <w:vAlign w:val="bottom"/>
          </w:tcPr>
          <w:p w14:paraId="0B6EEE6A" w14:textId="021874A3" w:rsidR="00A94C20" w:rsidRPr="006976A4" w:rsidRDefault="00A94C20" w:rsidP="006976A4">
            <w:pPr>
              <w:widowControl/>
              <w:autoSpaceDE/>
              <w:autoSpaceDN/>
              <w:jc w:val="center"/>
              <w:rPr>
                <w:rFonts w:ascii="Calibri" w:hAnsi="Calibri" w:cs="Calibri"/>
                <w:b/>
                <w:bCs/>
                <w:color w:val="000000"/>
                <w:lang w:val="pt-BR" w:eastAsia="pt-BR" w:bidi="ar-SA"/>
              </w:rPr>
            </w:pPr>
          </w:p>
        </w:tc>
        <w:tc>
          <w:tcPr>
            <w:tcW w:w="160" w:type="dxa"/>
            <w:tcBorders>
              <w:top w:val="nil"/>
            </w:tcBorders>
            <w:shd w:val="clear" w:color="auto" w:fill="auto"/>
            <w:vAlign w:val="bottom"/>
          </w:tcPr>
          <w:p w14:paraId="18A18662" w14:textId="77777777" w:rsidR="00A94C20" w:rsidRPr="006976A4" w:rsidRDefault="00A94C20" w:rsidP="006976A4">
            <w:pPr>
              <w:widowControl/>
              <w:autoSpaceDE/>
              <w:autoSpaceDN/>
              <w:jc w:val="center"/>
              <w:rPr>
                <w:rFonts w:ascii="Calibri" w:hAnsi="Calibri" w:cs="Calibri"/>
                <w:b/>
                <w:bCs/>
                <w:color w:val="000000"/>
                <w:lang w:val="pt-BR" w:eastAsia="pt-BR" w:bidi="ar-SA"/>
              </w:rPr>
            </w:pPr>
          </w:p>
        </w:tc>
      </w:tr>
    </w:tbl>
    <w:p w14:paraId="20128A01" w14:textId="064620D1" w:rsidR="00647E2C" w:rsidRDefault="00647E2C" w:rsidP="00A94C20">
      <w:pPr>
        <w:ind w:left="720"/>
        <w:rPr>
          <w:sz w:val="20"/>
        </w:rPr>
      </w:pPr>
      <w:r>
        <w:rPr>
          <w:sz w:val="20"/>
        </w:rPr>
        <w:t xml:space="preserve">                        </w:t>
      </w:r>
      <w:r w:rsidR="001A253E">
        <w:rPr>
          <w:sz w:val="20"/>
        </w:rPr>
        <w:t xml:space="preserve">                          Obs: *C</w:t>
      </w:r>
      <w:r>
        <w:rPr>
          <w:sz w:val="20"/>
        </w:rPr>
        <w:t xml:space="preserve">linica parou de atender pelo SUS </w:t>
      </w:r>
    </w:p>
    <w:p w14:paraId="1E9BF38E" w14:textId="5CB868E2" w:rsidR="00C86E22" w:rsidRDefault="00647E2C" w:rsidP="00A94C20">
      <w:pPr>
        <w:ind w:left="720"/>
        <w:rPr>
          <w:sz w:val="20"/>
        </w:rPr>
      </w:pPr>
      <w:r>
        <w:rPr>
          <w:sz w:val="20"/>
        </w:rPr>
        <w:t xml:space="preserve">                                                    </w:t>
      </w:r>
      <w:r w:rsidR="00C86E22">
        <w:rPr>
          <w:sz w:val="20"/>
        </w:rPr>
        <w:t xml:space="preserve"> F</w:t>
      </w:r>
      <w:r w:rsidR="00352607">
        <w:rPr>
          <w:sz w:val="20"/>
        </w:rPr>
        <w:t>onte:</w:t>
      </w:r>
      <w:r w:rsidR="00C86E22">
        <w:rPr>
          <w:sz w:val="20"/>
        </w:rPr>
        <w:t xml:space="preserve"> T</w:t>
      </w:r>
      <w:r w:rsidR="00352607">
        <w:rPr>
          <w:sz w:val="20"/>
        </w:rPr>
        <w:t>abwin</w:t>
      </w:r>
      <w:r w:rsidR="00C86E22">
        <w:rPr>
          <w:sz w:val="20"/>
        </w:rPr>
        <w:t xml:space="preserve"> SIA /SUS</w:t>
      </w:r>
    </w:p>
    <w:p w14:paraId="0926447E" w14:textId="5E075311" w:rsidR="006976A4" w:rsidRDefault="006976A4" w:rsidP="008E37A0">
      <w:pPr>
        <w:pStyle w:val="Corpodetexto"/>
        <w:spacing w:before="11"/>
        <w:ind w:right="4397"/>
        <w:rPr>
          <w:sz w:val="20"/>
        </w:rPr>
      </w:pPr>
    </w:p>
    <w:p w14:paraId="30380982" w14:textId="77777777" w:rsidR="008E37A0" w:rsidRDefault="008E37A0" w:rsidP="008E37A0">
      <w:pPr>
        <w:pStyle w:val="Corpodetexto"/>
        <w:spacing w:before="11"/>
        <w:jc w:val="center"/>
      </w:pPr>
    </w:p>
    <w:p w14:paraId="1C1E4D13" w14:textId="1EDC5C6E" w:rsidR="008E37A0" w:rsidRDefault="009C616E" w:rsidP="008E37A0">
      <w:pPr>
        <w:pStyle w:val="Corpodetexto"/>
        <w:spacing w:before="11"/>
        <w:jc w:val="center"/>
      </w:pPr>
      <w:r>
        <w:t xml:space="preserve">          </w:t>
      </w:r>
      <w:r w:rsidR="0057270B">
        <w:t>Tabela 92</w:t>
      </w:r>
      <w:r w:rsidR="0046398F">
        <w:t xml:space="preserve"> </w:t>
      </w:r>
      <w:r w:rsidR="008E37A0">
        <w:t xml:space="preserve"> - Produção realizados pela clínica de fisioterapia </w:t>
      </w:r>
      <w:r w:rsidR="008E37A0" w:rsidRPr="008E37A0">
        <w:t>N</w:t>
      </w:r>
      <w:r w:rsidR="008E37A0">
        <w:t>ossa</w:t>
      </w:r>
      <w:r w:rsidR="008E37A0" w:rsidRPr="008E37A0">
        <w:t xml:space="preserve"> S</w:t>
      </w:r>
      <w:r w:rsidR="008E37A0">
        <w:t xml:space="preserve">enhora da </w:t>
      </w:r>
      <w:r w:rsidR="008E37A0" w:rsidRPr="008E37A0">
        <w:t>A</w:t>
      </w:r>
      <w:r w:rsidR="008E37A0">
        <w:t>parecida.</w:t>
      </w:r>
    </w:p>
    <w:p w14:paraId="554E24F5" w14:textId="77777777" w:rsidR="009C616E" w:rsidRDefault="009C616E" w:rsidP="008E37A0">
      <w:pPr>
        <w:pStyle w:val="Corpodetexto"/>
        <w:spacing w:before="11"/>
        <w:jc w:val="center"/>
      </w:pPr>
    </w:p>
    <w:tbl>
      <w:tblPr>
        <w:tblW w:w="8932" w:type="dxa"/>
        <w:tblInd w:w="2055" w:type="dxa"/>
        <w:tblCellMar>
          <w:left w:w="70" w:type="dxa"/>
          <w:right w:w="70" w:type="dxa"/>
        </w:tblCellMar>
        <w:tblLook w:val="04A0" w:firstRow="1" w:lastRow="0" w:firstColumn="1" w:lastColumn="0" w:noHBand="0" w:noVBand="1"/>
      </w:tblPr>
      <w:tblGrid>
        <w:gridCol w:w="3118"/>
        <w:gridCol w:w="851"/>
        <w:gridCol w:w="850"/>
        <w:gridCol w:w="709"/>
        <w:gridCol w:w="709"/>
        <w:gridCol w:w="850"/>
        <w:gridCol w:w="851"/>
        <w:gridCol w:w="994"/>
      </w:tblGrid>
      <w:tr w:rsidR="00B23E69" w:rsidRPr="009C616E" w14:paraId="5453FE44" w14:textId="7B85BCB7" w:rsidTr="00A94C20">
        <w:trPr>
          <w:trHeight w:val="288"/>
        </w:trPr>
        <w:tc>
          <w:tcPr>
            <w:tcW w:w="31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6F66CD0" w14:textId="30CEFB90" w:rsidR="00B23E69" w:rsidRPr="003948BD" w:rsidRDefault="00B23E69" w:rsidP="00FB106E">
            <w:pPr>
              <w:widowControl/>
              <w:autoSpaceDE/>
              <w:autoSpaceDN/>
              <w:rPr>
                <w:b/>
                <w:bCs/>
                <w:color w:val="000000"/>
                <w:lang w:val="pt-BR" w:eastAsia="pt-BR" w:bidi="ar-SA"/>
              </w:rPr>
            </w:pPr>
            <w:r w:rsidRPr="003948BD">
              <w:rPr>
                <w:b/>
                <w:bCs/>
                <w:color w:val="000000"/>
                <w:lang w:val="pt-BR" w:eastAsia="pt-BR" w:bidi="ar-SA"/>
              </w:rPr>
              <w:t>P</w:t>
            </w:r>
            <w:r w:rsidR="00A94C20">
              <w:rPr>
                <w:b/>
                <w:bCs/>
                <w:color w:val="000000"/>
                <w:lang w:val="pt-BR" w:eastAsia="pt-BR" w:bidi="ar-SA"/>
              </w:rPr>
              <w:t xml:space="preserve">rocedimentos </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14:paraId="1745DEB6" w14:textId="77777777" w:rsidR="00B23E69" w:rsidRPr="003948BD" w:rsidRDefault="00B23E69" w:rsidP="00FB106E">
            <w:pPr>
              <w:widowControl/>
              <w:autoSpaceDE/>
              <w:autoSpaceDN/>
              <w:jc w:val="center"/>
              <w:rPr>
                <w:b/>
                <w:bCs/>
                <w:color w:val="000000"/>
                <w:lang w:val="pt-BR" w:eastAsia="pt-BR" w:bidi="ar-SA"/>
              </w:rPr>
            </w:pPr>
            <w:r w:rsidRPr="003948BD">
              <w:rPr>
                <w:b/>
                <w:bCs/>
                <w:color w:val="000000"/>
                <w:lang w:val="pt-BR" w:eastAsia="pt-BR" w:bidi="ar-SA"/>
              </w:rPr>
              <w:t xml:space="preserve">1° </w:t>
            </w:r>
          </w:p>
          <w:p w14:paraId="56B93350" w14:textId="772A431A" w:rsidR="00B23E69" w:rsidRPr="003948BD" w:rsidRDefault="00B23E69" w:rsidP="00FB106E">
            <w:pPr>
              <w:widowControl/>
              <w:autoSpaceDE/>
              <w:autoSpaceDN/>
              <w:jc w:val="center"/>
              <w:rPr>
                <w:b/>
                <w:bCs/>
                <w:color w:val="000000"/>
                <w:lang w:val="pt-BR" w:eastAsia="pt-BR" w:bidi="ar-SA"/>
              </w:rPr>
            </w:pPr>
            <w:proofErr w:type="spellStart"/>
            <w:r w:rsidRPr="003948BD">
              <w:rPr>
                <w:b/>
                <w:bCs/>
                <w:color w:val="000000"/>
                <w:lang w:val="pt-BR" w:eastAsia="pt-BR" w:bidi="ar-SA"/>
              </w:rPr>
              <w:t>Quadr</w:t>
            </w:r>
            <w:proofErr w:type="spellEnd"/>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19F27668" w14:textId="099FD0E1" w:rsidR="00B23E69" w:rsidRPr="003948BD" w:rsidRDefault="00B23E69" w:rsidP="00D04A7C">
            <w:pPr>
              <w:widowControl/>
              <w:autoSpaceDE/>
              <w:autoSpaceDN/>
              <w:rPr>
                <w:color w:val="000000"/>
                <w:lang w:val="pt-BR" w:eastAsia="pt-BR" w:bidi="ar-SA"/>
              </w:rPr>
            </w:pPr>
            <w:r w:rsidRPr="003948BD">
              <w:rPr>
                <w:b/>
                <w:bCs/>
                <w:color w:val="000000"/>
                <w:lang w:val="pt-BR" w:eastAsia="pt-BR" w:bidi="ar-SA"/>
              </w:rPr>
              <w:t xml:space="preserve">    2° </w:t>
            </w:r>
            <w:proofErr w:type="spellStart"/>
            <w:r w:rsidRPr="003948BD">
              <w:rPr>
                <w:b/>
                <w:bCs/>
                <w:color w:val="000000"/>
                <w:lang w:val="pt-BR" w:eastAsia="pt-BR" w:bidi="ar-SA"/>
              </w:rPr>
              <w:t>Quadr</w:t>
            </w:r>
            <w:proofErr w:type="spellEnd"/>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05B52E4E" w14:textId="7D3BCF4B" w:rsidR="00B23E69" w:rsidRPr="003948BD" w:rsidRDefault="00647E2C" w:rsidP="00FB106E">
            <w:pPr>
              <w:widowControl/>
              <w:autoSpaceDE/>
              <w:autoSpaceDN/>
              <w:jc w:val="center"/>
              <w:rPr>
                <w:b/>
                <w:color w:val="000000"/>
                <w:lang w:val="pt-BR" w:eastAsia="pt-BR" w:bidi="ar-SA"/>
              </w:rPr>
            </w:pPr>
            <w:r w:rsidRPr="003948BD">
              <w:rPr>
                <w:b/>
                <w:color w:val="000000"/>
                <w:lang w:val="pt-BR" w:eastAsia="pt-BR" w:bidi="ar-SA"/>
              </w:rPr>
              <w:t xml:space="preserve">Set </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12BE147F" w14:textId="11F3BD70" w:rsidR="00B23E69" w:rsidRPr="003948BD" w:rsidRDefault="00647E2C" w:rsidP="00FB106E">
            <w:pPr>
              <w:widowControl/>
              <w:autoSpaceDE/>
              <w:autoSpaceDN/>
              <w:jc w:val="center"/>
              <w:rPr>
                <w:b/>
                <w:color w:val="000000"/>
                <w:lang w:val="pt-BR" w:eastAsia="pt-BR" w:bidi="ar-SA"/>
              </w:rPr>
            </w:pPr>
            <w:r w:rsidRPr="003948BD">
              <w:rPr>
                <w:b/>
                <w:color w:val="000000"/>
                <w:lang w:val="pt-BR" w:eastAsia="pt-BR" w:bidi="ar-SA"/>
              </w:rPr>
              <w:t>Out</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2124FB6B" w14:textId="3B7821AF" w:rsidR="00B23E69" w:rsidRPr="003948BD" w:rsidRDefault="00647E2C" w:rsidP="00FB106E">
            <w:pPr>
              <w:widowControl/>
              <w:autoSpaceDE/>
              <w:autoSpaceDN/>
              <w:jc w:val="center"/>
              <w:rPr>
                <w:b/>
                <w:color w:val="000000"/>
                <w:lang w:val="pt-BR" w:eastAsia="pt-BR" w:bidi="ar-SA"/>
              </w:rPr>
            </w:pPr>
            <w:proofErr w:type="spellStart"/>
            <w:r w:rsidRPr="003948BD">
              <w:rPr>
                <w:b/>
                <w:color w:val="000000"/>
                <w:lang w:val="pt-BR" w:eastAsia="pt-BR" w:bidi="ar-SA"/>
              </w:rPr>
              <w:t>Nov</w:t>
            </w:r>
            <w:proofErr w:type="spellEnd"/>
            <w:r w:rsidRPr="003948BD">
              <w:rPr>
                <w:b/>
                <w:color w:val="000000"/>
                <w:lang w:val="pt-BR" w:eastAsia="pt-BR" w:bidi="ar-SA"/>
              </w:rPr>
              <w:t xml:space="preserve"> </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14:paraId="22CE02F4" w14:textId="650E8F99" w:rsidR="00B23E69" w:rsidRPr="003948BD" w:rsidRDefault="00647E2C" w:rsidP="00FB106E">
            <w:pPr>
              <w:widowControl/>
              <w:autoSpaceDE/>
              <w:autoSpaceDN/>
              <w:jc w:val="center"/>
              <w:rPr>
                <w:b/>
                <w:bCs/>
                <w:color w:val="000000"/>
                <w:lang w:val="pt-BR" w:eastAsia="pt-BR" w:bidi="ar-SA"/>
              </w:rPr>
            </w:pPr>
            <w:r w:rsidRPr="003948BD">
              <w:rPr>
                <w:b/>
                <w:bCs/>
                <w:color w:val="000000"/>
                <w:lang w:val="pt-BR" w:eastAsia="pt-BR" w:bidi="ar-SA"/>
              </w:rPr>
              <w:t>Dez</w:t>
            </w:r>
          </w:p>
        </w:tc>
        <w:tc>
          <w:tcPr>
            <w:tcW w:w="994" w:type="dxa"/>
            <w:tcBorders>
              <w:top w:val="single" w:sz="4" w:space="0" w:color="auto"/>
              <w:left w:val="nil"/>
              <w:bottom w:val="single" w:sz="4" w:space="0" w:color="auto"/>
              <w:right w:val="single" w:sz="4" w:space="0" w:color="auto"/>
            </w:tcBorders>
            <w:shd w:val="clear" w:color="auto" w:fill="auto"/>
            <w:vAlign w:val="center"/>
          </w:tcPr>
          <w:p w14:paraId="778F082A" w14:textId="77777777" w:rsidR="003948BD" w:rsidRPr="003948BD" w:rsidRDefault="003948BD" w:rsidP="00FB106E">
            <w:pPr>
              <w:widowControl/>
              <w:autoSpaceDE/>
              <w:autoSpaceDN/>
              <w:jc w:val="center"/>
              <w:rPr>
                <w:b/>
                <w:bCs/>
                <w:color w:val="000000"/>
                <w:lang w:val="pt-BR" w:eastAsia="pt-BR" w:bidi="ar-SA"/>
              </w:rPr>
            </w:pPr>
            <w:r w:rsidRPr="003948BD">
              <w:rPr>
                <w:b/>
                <w:bCs/>
                <w:color w:val="000000"/>
                <w:lang w:val="pt-BR" w:eastAsia="pt-BR" w:bidi="ar-SA"/>
              </w:rPr>
              <w:t>3°</w:t>
            </w:r>
          </w:p>
          <w:p w14:paraId="54A5A68D" w14:textId="548E70ED" w:rsidR="00B23E69" w:rsidRPr="003948BD" w:rsidRDefault="003948BD" w:rsidP="00FB106E">
            <w:pPr>
              <w:widowControl/>
              <w:autoSpaceDE/>
              <w:autoSpaceDN/>
              <w:jc w:val="center"/>
              <w:rPr>
                <w:b/>
                <w:bCs/>
                <w:color w:val="000000"/>
                <w:lang w:val="pt-BR" w:eastAsia="pt-BR" w:bidi="ar-SA"/>
              </w:rPr>
            </w:pPr>
            <w:r w:rsidRPr="003948BD">
              <w:rPr>
                <w:b/>
                <w:bCs/>
                <w:color w:val="000000"/>
                <w:lang w:val="pt-BR" w:eastAsia="pt-BR" w:bidi="ar-SA"/>
              </w:rPr>
              <w:t xml:space="preserve"> </w:t>
            </w:r>
            <w:proofErr w:type="spellStart"/>
            <w:r w:rsidRPr="003948BD">
              <w:rPr>
                <w:b/>
                <w:bCs/>
                <w:color w:val="000000"/>
                <w:lang w:val="pt-BR" w:eastAsia="pt-BR" w:bidi="ar-SA"/>
              </w:rPr>
              <w:t>Quadr</w:t>
            </w:r>
            <w:proofErr w:type="spellEnd"/>
            <w:r w:rsidRPr="003948BD">
              <w:rPr>
                <w:b/>
                <w:bCs/>
                <w:color w:val="000000"/>
                <w:lang w:val="pt-BR" w:eastAsia="pt-BR" w:bidi="ar-SA"/>
              </w:rPr>
              <w:t xml:space="preserve"> </w:t>
            </w:r>
          </w:p>
        </w:tc>
      </w:tr>
      <w:tr w:rsidR="00293A57" w:rsidRPr="009C616E" w14:paraId="72016AFA" w14:textId="544C7D78" w:rsidTr="003948BD">
        <w:trPr>
          <w:trHeight w:val="288"/>
        </w:trPr>
        <w:tc>
          <w:tcPr>
            <w:tcW w:w="3118" w:type="dxa"/>
            <w:tcBorders>
              <w:top w:val="nil"/>
              <w:left w:val="single" w:sz="4" w:space="0" w:color="auto"/>
              <w:bottom w:val="single" w:sz="4" w:space="0" w:color="auto"/>
              <w:right w:val="single" w:sz="4" w:space="0" w:color="auto"/>
            </w:tcBorders>
            <w:shd w:val="clear" w:color="auto" w:fill="auto"/>
            <w:noWrap/>
            <w:vAlign w:val="bottom"/>
            <w:hideMark/>
          </w:tcPr>
          <w:p w14:paraId="354E5650" w14:textId="07414632" w:rsidR="00293A57" w:rsidRPr="003948BD" w:rsidRDefault="00293A57" w:rsidP="00293A57">
            <w:pPr>
              <w:widowControl/>
              <w:autoSpaceDE/>
              <w:autoSpaceDN/>
              <w:rPr>
                <w:color w:val="000000"/>
                <w:lang w:val="pt-BR" w:eastAsia="pt-BR" w:bidi="ar-SA"/>
              </w:rPr>
            </w:pPr>
            <w:r w:rsidRPr="003948BD">
              <w:rPr>
                <w:color w:val="000000"/>
                <w:lang w:val="pt-BR" w:eastAsia="pt-BR" w:bidi="ar-SA"/>
              </w:rPr>
              <w:t xml:space="preserve">Atendimento fisioterapêutico em pacientes no </w:t>
            </w:r>
            <w:proofErr w:type="spellStart"/>
            <w:r w:rsidRPr="003948BD">
              <w:rPr>
                <w:color w:val="000000"/>
                <w:lang w:val="pt-BR" w:eastAsia="pt-BR" w:bidi="ar-SA"/>
              </w:rPr>
              <w:t>pré</w:t>
            </w:r>
            <w:proofErr w:type="spellEnd"/>
            <w:r w:rsidRPr="003948BD">
              <w:rPr>
                <w:color w:val="000000"/>
                <w:lang w:val="pt-BR" w:eastAsia="pt-BR" w:bidi="ar-SA"/>
              </w:rPr>
              <w:t xml:space="preserve"> e pós-operatório nas disfunções músculo esquelético</w:t>
            </w:r>
          </w:p>
        </w:tc>
        <w:tc>
          <w:tcPr>
            <w:tcW w:w="851" w:type="dxa"/>
            <w:tcBorders>
              <w:top w:val="nil"/>
              <w:left w:val="nil"/>
              <w:bottom w:val="single" w:sz="4" w:space="0" w:color="auto"/>
              <w:right w:val="single" w:sz="4" w:space="0" w:color="auto"/>
            </w:tcBorders>
            <w:shd w:val="clear" w:color="auto" w:fill="auto"/>
            <w:noWrap/>
            <w:vAlign w:val="bottom"/>
            <w:hideMark/>
          </w:tcPr>
          <w:p w14:paraId="19520C36" w14:textId="77777777" w:rsidR="00293A57" w:rsidRPr="003948BD" w:rsidRDefault="00293A57" w:rsidP="00293A57">
            <w:pPr>
              <w:widowControl/>
              <w:autoSpaceDE/>
              <w:autoSpaceDN/>
              <w:jc w:val="center"/>
              <w:rPr>
                <w:b/>
                <w:bCs/>
                <w:color w:val="000000"/>
                <w:lang w:val="pt-BR" w:eastAsia="pt-BR" w:bidi="ar-SA"/>
              </w:rPr>
            </w:pPr>
            <w:r w:rsidRPr="003948BD">
              <w:rPr>
                <w:b/>
                <w:bCs/>
                <w:color w:val="000000"/>
                <w:lang w:val="pt-BR" w:eastAsia="pt-BR" w:bidi="ar-SA"/>
              </w:rPr>
              <w:t>4525</w:t>
            </w:r>
          </w:p>
        </w:tc>
        <w:tc>
          <w:tcPr>
            <w:tcW w:w="850" w:type="dxa"/>
            <w:tcBorders>
              <w:top w:val="nil"/>
              <w:left w:val="nil"/>
              <w:bottom w:val="single" w:sz="4" w:space="0" w:color="auto"/>
              <w:right w:val="single" w:sz="4" w:space="0" w:color="auto"/>
            </w:tcBorders>
            <w:shd w:val="clear" w:color="auto" w:fill="auto"/>
            <w:noWrap/>
            <w:vAlign w:val="bottom"/>
          </w:tcPr>
          <w:p w14:paraId="7BAB4297" w14:textId="46202895" w:rsidR="00293A57" w:rsidRPr="003948BD" w:rsidRDefault="00293A57" w:rsidP="00293A57">
            <w:pPr>
              <w:widowControl/>
              <w:autoSpaceDE/>
              <w:autoSpaceDN/>
              <w:jc w:val="center"/>
              <w:rPr>
                <w:b/>
                <w:bCs/>
                <w:color w:val="000000"/>
                <w:lang w:val="pt-BR" w:eastAsia="pt-BR" w:bidi="ar-SA"/>
              </w:rPr>
            </w:pPr>
            <w:r w:rsidRPr="003948BD">
              <w:rPr>
                <w:b/>
                <w:bCs/>
                <w:color w:val="000000"/>
                <w:lang w:val="pt-BR" w:eastAsia="pt-BR" w:bidi="ar-SA"/>
              </w:rPr>
              <w:t>3599</w:t>
            </w:r>
          </w:p>
        </w:tc>
        <w:tc>
          <w:tcPr>
            <w:tcW w:w="709" w:type="dxa"/>
            <w:tcBorders>
              <w:top w:val="nil"/>
              <w:left w:val="nil"/>
              <w:bottom w:val="single" w:sz="4" w:space="0" w:color="auto"/>
              <w:right w:val="single" w:sz="4" w:space="0" w:color="auto"/>
            </w:tcBorders>
            <w:shd w:val="clear" w:color="auto" w:fill="auto"/>
            <w:noWrap/>
            <w:vAlign w:val="bottom"/>
          </w:tcPr>
          <w:p w14:paraId="742685ED" w14:textId="568169CB" w:rsidR="00293A57" w:rsidRPr="003948BD" w:rsidRDefault="00293A57" w:rsidP="00293A57">
            <w:pPr>
              <w:widowControl/>
              <w:autoSpaceDE/>
              <w:autoSpaceDN/>
              <w:jc w:val="center"/>
              <w:rPr>
                <w:color w:val="000000"/>
                <w:lang w:val="pt-BR" w:eastAsia="pt-BR" w:bidi="ar-SA"/>
              </w:rPr>
            </w:pPr>
            <w:r w:rsidRPr="003948BD">
              <w:rPr>
                <w:bCs/>
                <w:color w:val="000000"/>
              </w:rPr>
              <w:t>1274</w:t>
            </w:r>
          </w:p>
        </w:tc>
        <w:tc>
          <w:tcPr>
            <w:tcW w:w="709" w:type="dxa"/>
            <w:tcBorders>
              <w:top w:val="nil"/>
              <w:left w:val="nil"/>
              <w:bottom w:val="single" w:sz="4" w:space="0" w:color="auto"/>
              <w:right w:val="single" w:sz="4" w:space="0" w:color="auto"/>
            </w:tcBorders>
            <w:shd w:val="clear" w:color="auto" w:fill="auto"/>
            <w:noWrap/>
            <w:vAlign w:val="bottom"/>
          </w:tcPr>
          <w:p w14:paraId="04ECC4AB" w14:textId="3DC48183" w:rsidR="00293A57" w:rsidRPr="003948BD" w:rsidRDefault="00293A57" w:rsidP="00293A57">
            <w:pPr>
              <w:widowControl/>
              <w:autoSpaceDE/>
              <w:autoSpaceDN/>
              <w:jc w:val="center"/>
              <w:rPr>
                <w:color w:val="000000"/>
                <w:lang w:val="pt-BR" w:eastAsia="pt-BR" w:bidi="ar-SA"/>
              </w:rPr>
            </w:pPr>
            <w:r w:rsidRPr="003948BD">
              <w:rPr>
                <w:bCs/>
                <w:color w:val="000000"/>
              </w:rPr>
              <w:t>1741</w:t>
            </w:r>
          </w:p>
        </w:tc>
        <w:tc>
          <w:tcPr>
            <w:tcW w:w="850" w:type="dxa"/>
            <w:tcBorders>
              <w:top w:val="nil"/>
              <w:left w:val="nil"/>
              <w:bottom w:val="single" w:sz="4" w:space="0" w:color="auto"/>
              <w:right w:val="single" w:sz="4" w:space="0" w:color="auto"/>
            </w:tcBorders>
            <w:shd w:val="clear" w:color="auto" w:fill="auto"/>
            <w:noWrap/>
            <w:vAlign w:val="bottom"/>
          </w:tcPr>
          <w:p w14:paraId="0A41996F" w14:textId="36A96697" w:rsidR="00293A57" w:rsidRPr="003948BD" w:rsidRDefault="00293A57" w:rsidP="00293A57">
            <w:pPr>
              <w:widowControl/>
              <w:autoSpaceDE/>
              <w:autoSpaceDN/>
              <w:jc w:val="center"/>
              <w:rPr>
                <w:color w:val="000000"/>
                <w:lang w:val="pt-BR" w:eastAsia="pt-BR" w:bidi="ar-SA"/>
              </w:rPr>
            </w:pPr>
            <w:r w:rsidRPr="003948BD">
              <w:rPr>
                <w:bCs/>
                <w:color w:val="000000"/>
              </w:rPr>
              <w:t>1722</w:t>
            </w:r>
          </w:p>
        </w:tc>
        <w:tc>
          <w:tcPr>
            <w:tcW w:w="851" w:type="dxa"/>
            <w:tcBorders>
              <w:top w:val="nil"/>
              <w:left w:val="nil"/>
              <w:bottom w:val="single" w:sz="4" w:space="0" w:color="auto"/>
              <w:right w:val="single" w:sz="4" w:space="0" w:color="auto"/>
            </w:tcBorders>
            <w:shd w:val="clear" w:color="auto" w:fill="auto"/>
            <w:noWrap/>
            <w:vAlign w:val="bottom"/>
          </w:tcPr>
          <w:p w14:paraId="11A7EB7A" w14:textId="78C7A66C" w:rsidR="00293A57" w:rsidRPr="003948BD" w:rsidRDefault="003948BD" w:rsidP="00293A57">
            <w:pPr>
              <w:widowControl/>
              <w:autoSpaceDE/>
              <w:autoSpaceDN/>
              <w:jc w:val="center"/>
              <w:rPr>
                <w:color w:val="000000"/>
                <w:lang w:val="pt-BR" w:eastAsia="pt-BR" w:bidi="ar-SA"/>
              </w:rPr>
            </w:pPr>
            <w:r w:rsidRPr="003948BD">
              <w:rPr>
                <w:color w:val="000000"/>
                <w:lang w:val="pt-BR" w:eastAsia="pt-BR" w:bidi="ar-SA"/>
              </w:rPr>
              <w:t>1507</w:t>
            </w:r>
          </w:p>
        </w:tc>
        <w:tc>
          <w:tcPr>
            <w:tcW w:w="994" w:type="dxa"/>
            <w:tcBorders>
              <w:top w:val="nil"/>
              <w:left w:val="nil"/>
              <w:bottom w:val="single" w:sz="4" w:space="0" w:color="auto"/>
              <w:right w:val="single" w:sz="4" w:space="0" w:color="auto"/>
            </w:tcBorders>
            <w:shd w:val="clear" w:color="auto" w:fill="auto"/>
            <w:vAlign w:val="bottom"/>
          </w:tcPr>
          <w:p w14:paraId="15764E2C" w14:textId="2FE46331" w:rsidR="00293A57" w:rsidRPr="003948BD" w:rsidRDefault="003948BD" w:rsidP="00293A57">
            <w:pPr>
              <w:widowControl/>
              <w:autoSpaceDE/>
              <w:autoSpaceDN/>
              <w:jc w:val="center"/>
              <w:rPr>
                <w:b/>
                <w:bCs/>
                <w:color w:val="000000"/>
                <w:lang w:val="pt-BR" w:eastAsia="pt-BR" w:bidi="ar-SA"/>
              </w:rPr>
            </w:pPr>
            <w:r w:rsidRPr="003948BD">
              <w:rPr>
                <w:b/>
                <w:bCs/>
                <w:color w:val="000000"/>
                <w:lang w:val="pt-BR" w:eastAsia="pt-BR" w:bidi="ar-SA"/>
              </w:rPr>
              <w:t>14.368</w:t>
            </w:r>
          </w:p>
        </w:tc>
      </w:tr>
      <w:tr w:rsidR="00293A57" w:rsidRPr="009C616E" w14:paraId="0EF8635D" w14:textId="340B6DF0" w:rsidTr="003948BD">
        <w:trPr>
          <w:trHeight w:val="288"/>
        </w:trPr>
        <w:tc>
          <w:tcPr>
            <w:tcW w:w="3118" w:type="dxa"/>
            <w:tcBorders>
              <w:top w:val="nil"/>
              <w:left w:val="single" w:sz="4" w:space="0" w:color="auto"/>
              <w:bottom w:val="single" w:sz="4" w:space="0" w:color="auto"/>
              <w:right w:val="single" w:sz="4" w:space="0" w:color="auto"/>
            </w:tcBorders>
            <w:shd w:val="clear" w:color="auto" w:fill="auto"/>
            <w:noWrap/>
            <w:vAlign w:val="bottom"/>
            <w:hideMark/>
          </w:tcPr>
          <w:p w14:paraId="3B71F9D9" w14:textId="28F31E0A" w:rsidR="00293A57" w:rsidRPr="003948BD" w:rsidRDefault="00293A57" w:rsidP="00293A57">
            <w:pPr>
              <w:widowControl/>
              <w:autoSpaceDE/>
              <w:autoSpaceDN/>
              <w:rPr>
                <w:color w:val="000000"/>
                <w:lang w:val="pt-BR" w:eastAsia="pt-BR" w:bidi="ar-SA"/>
              </w:rPr>
            </w:pPr>
            <w:r w:rsidRPr="003948BD">
              <w:rPr>
                <w:color w:val="000000"/>
                <w:lang w:val="pt-BR" w:eastAsia="pt-BR" w:bidi="ar-SA"/>
              </w:rPr>
              <w:t>Atendimento fisioterapêutico em pacientes com distúrbios neuro-cinético-funcionais com complicação</w:t>
            </w:r>
          </w:p>
        </w:tc>
        <w:tc>
          <w:tcPr>
            <w:tcW w:w="851" w:type="dxa"/>
            <w:tcBorders>
              <w:top w:val="nil"/>
              <w:left w:val="nil"/>
              <w:bottom w:val="single" w:sz="4" w:space="0" w:color="auto"/>
              <w:right w:val="single" w:sz="4" w:space="0" w:color="auto"/>
            </w:tcBorders>
            <w:shd w:val="clear" w:color="auto" w:fill="auto"/>
            <w:noWrap/>
            <w:vAlign w:val="bottom"/>
            <w:hideMark/>
          </w:tcPr>
          <w:p w14:paraId="1E8ACB95" w14:textId="77777777" w:rsidR="00293A57" w:rsidRPr="003948BD" w:rsidRDefault="00293A57" w:rsidP="00293A57">
            <w:pPr>
              <w:widowControl/>
              <w:autoSpaceDE/>
              <w:autoSpaceDN/>
              <w:jc w:val="center"/>
              <w:rPr>
                <w:b/>
                <w:bCs/>
                <w:color w:val="000000"/>
                <w:lang w:val="pt-BR" w:eastAsia="pt-BR" w:bidi="ar-SA"/>
              </w:rPr>
            </w:pPr>
            <w:r w:rsidRPr="003948BD">
              <w:rPr>
                <w:b/>
                <w:bCs/>
                <w:color w:val="000000"/>
                <w:lang w:val="pt-BR" w:eastAsia="pt-BR" w:bidi="ar-SA"/>
              </w:rPr>
              <w:t>390</w:t>
            </w:r>
          </w:p>
        </w:tc>
        <w:tc>
          <w:tcPr>
            <w:tcW w:w="850" w:type="dxa"/>
            <w:tcBorders>
              <w:top w:val="nil"/>
              <w:left w:val="nil"/>
              <w:bottom w:val="single" w:sz="4" w:space="0" w:color="auto"/>
              <w:right w:val="single" w:sz="4" w:space="0" w:color="auto"/>
            </w:tcBorders>
            <w:shd w:val="clear" w:color="auto" w:fill="auto"/>
            <w:noWrap/>
            <w:vAlign w:val="bottom"/>
          </w:tcPr>
          <w:p w14:paraId="4DB0CD1F" w14:textId="73927A55" w:rsidR="00293A57" w:rsidRPr="003948BD" w:rsidRDefault="00293A57" w:rsidP="00293A57">
            <w:pPr>
              <w:widowControl/>
              <w:autoSpaceDE/>
              <w:autoSpaceDN/>
              <w:jc w:val="center"/>
              <w:rPr>
                <w:b/>
                <w:bCs/>
                <w:color w:val="000000"/>
                <w:lang w:val="pt-BR" w:eastAsia="pt-BR" w:bidi="ar-SA"/>
              </w:rPr>
            </w:pPr>
            <w:r w:rsidRPr="003948BD">
              <w:rPr>
                <w:b/>
                <w:bCs/>
                <w:color w:val="000000"/>
                <w:lang w:val="pt-BR" w:eastAsia="pt-BR" w:bidi="ar-SA"/>
              </w:rPr>
              <w:t>382</w:t>
            </w:r>
          </w:p>
        </w:tc>
        <w:tc>
          <w:tcPr>
            <w:tcW w:w="709" w:type="dxa"/>
            <w:tcBorders>
              <w:top w:val="nil"/>
              <w:left w:val="nil"/>
              <w:bottom w:val="single" w:sz="4" w:space="0" w:color="auto"/>
              <w:right w:val="single" w:sz="4" w:space="0" w:color="auto"/>
            </w:tcBorders>
            <w:shd w:val="clear" w:color="auto" w:fill="auto"/>
            <w:noWrap/>
            <w:vAlign w:val="bottom"/>
          </w:tcPr>
          <w:p w14:paraId="12BA0EBB" w14:textId="1BD18D31" w:rsidR="00293A57" w:rsidRPr="003948BD" w:rsidRDefault="00293A57" w:rsidP="00293A57">
            <w:pPr>
              <w:widowControl/>
              <w:autoSpaceDE/>
              <w:autoSpaceDN/>
              <w:jc w:val="center"/>
              <w:rPr>
                <w:color w:val="000000"/>
                <w:lang w:val="pt-BR" w:eastAsia="pt-BR" w:bidi="ar-SA"/>
              </w:rPr>
            </w:pPr>
            <w:r w:rsidRPr="003948BD">
              <w:rPr>
                <w:bCs/>
                <w:color w:val="000000"/>
              </w:rPr>
              <w:t>85</w:t>
            </w:r>
          </w:p>
        </w:tc>
        <w:tc>
          <w:tcPr>
            <w:tcW w:w="709" w:type="dxa"/>
            <w:tcBorders>
              <w:top w:val="nil"/>
              <w:left w:val="nil"/>
              <w:bottom w:val="single" w:sz="4" w:space="0" w:color="auto"/>
              <w:right w:val="single" w:sz="4" w:space="0" w:color="auto"/>
            </w:tcBorders>
            <w:shd w:val="clear" w:color="auto" w:fill="auto"/>
            <w:noWrap/>
            <w:vAlign w:val="bottom"/>
          </w:tcPr>
          <w:p w14:paraId="06D3E811" w14:textId="51225E93" w:rsidR="00293A57" w:rsidRPr="003948BD" w:rsidRDefault="00293A57" w:rsidP="00293A57">
            <w:pPr>
              <w:widowControl/>
              <w:autoSpaceDE/>
              <w:autoSpaceDN/>
              <w:jc w:val="center"/>
              <w:rPr>
                <w:color w:val="000000"/>
                <w:lang w:val="pt-BR" w:eastAsia="pt-BR" w:bidi="ar-SA"/>
              </w:rPr>
            </w:pPr>
            <w:r w:rsidRPr="003948BD">
              <w:rPr>
                <w:bCs/>
                <w:color w:val="000000"/>
              </w:rPr>
              <w:t>123</w:t>
            </w:r>
          </w:p>
        </w:tc>
        <w:tc>
          <w:tcPr>
            <w:tcW w:w="850" w:type="dxa"/>
            <w:tcBorders>
              <w:top w:val="nil"/>
              <w:left w:val="nil"/>
              <w:bottom w:val="single" w:sz="4" w:space="0" w:color="auto"/>
              <w:right w:val="single" w:sz="4" w:space="0" w:color="auto"/>
            </w:tcBorders>
            <w:shd w:val="clear" w:color="auto" w:fill="auto"/>
            <w:noWrap/>
            <w:vAlign w:val="bottom"/>
          </w:tcPr>
          <w:p w14:paraId="0A7A7646" w14:textId="2E931C13" w:rsidR="00293A57" w:rsidRPr="003948BD" w:rsidRDefault="00293A57" w:rsidP="00293A57">
            <w:pPr>
              <w:widowControl/>
              <w:autoSpaceDE/>
              <w:autoSpaceDN/>
              <w:jc w:val="center"/>
              <w:rPr>
                <w:color w:val="000000"/>
                <w:lang w:val="pt-BR" w:eastAsia="pt-BR" w:bidi="ar-SA"/>
              </w:rPr>
            </w:pPr>
            <w:r w:rsidRPr="003948BD">
              <w:rPr>
                <w:bCs/>
                <w:color w:val="000000"/>
              </w:rPr>
              <w:t>60</w:t>
            </w:r>
          </w:p>
        </w:tc>
        <w:tc>
          <w:tcPr>
            <w:tcW w:w="851" w:type="dxa"/>
            <w:tcBorders>
              <w:top w:val="nil"/>
              <w:left w:val="nil"/>
              <w:bottom w:val="single" w:sz="4" w:space="0" w:color="auto"/>
              <w:right w:val="single" w:sz="4" w:space="0" w:color="auto"/>
            </w:tcBorders>
            <w:shd w:val="clear" w:color="auto" w:fill="auto"/>
            <w:noWrap/>
            <w:vAlign w:val="bottom"/>
          </w:tcPr>
          <w:p w14:paraId="17180159" w14:textId="5F6E1315" w:rsidR="00293A57" w:rsidRPr="003948BD" w:rsidRDefault="003948BD" w:rsidP="00293A57">
            <w:pPr>
              <w:widowControl/>
              <w:autoSpaceDE/>
              <w:autoSpaceDN/>
              <w:jc w:val="center"/>
              <w:rPr>
                <w:color w:val="000000"/>
                <w:lang w:val="pt-BR" w:eastAsia="pt-BR" w:bidi="ar-SA"/>
              </w:rPr>
            </w:pPr>
            <w:r w:rsidRPr="003948BD">
              <w:rPr>
                <w:color w:val="000000"/>
                <w:lang w:val="pt-BR" w:eastAsia="pt-BR" w:bidi="ar-SA"/>
              </w:rPr>
              <w:t>60</w:t>
            </w:r>
          </w:p>
        </w:tc>
        <w:tc>
          <w:tcPr>
            <w:tcW w:w="994" w:type="dxa"/>
            <w:tcBorders>
              <w:top w:val="nil"/>
              <w:left w:val="nil"/>
              <w:bottom w:val="single" w:sz="4" w:space="0" w:color="auto"/>
              <w:right w:val="single" w:sz="4" w:space="0" w:color="auto"/>
            </w:tcBorders>
            <w:shd w:val="clear" w:color="auto" w:fill="auto"/>
            <w:vAlign w:val="bottom"/>
          </w:tcPr>
          <w:p w14:paraId="35855C34" w14:textId="67BE1887" w:rsidR="00293A57" w:rsidRPr="003948BD" w:rsidRDefault="003948BD" w:rsidP="00293A57">
            <w:pPr>
              <w:widowControl/>
              <w:autoSpaceDE/>
              <w:autoSpaceDN/>
              <w:jc w:val="center"/>
              <w:rPr>
                <w:b/>
                <w:bCs/>
                <w:color w:val="000000"/>
                <w:lang w:val="pt-BR" w:eastAsia="pt-BR" w:bidi="ar-SA"/>
              </w:rPr>
            </w:pPr>
            <w:r w:rsidRPr="003948BD">
              <w:rPr>
                <w:b/>
                <w:bCs/>
                <w:color w:val="000000"/>
                <w:lang w:val="pt-BR" w:eastAsia="pt-BR" w:bidi="ar-SA"/>
              </w:rPr>
              <w:t>1.100</w:t>
            </w:r>
          </w:p>
        </w:tc>
      </w:tr>
      <w:tr w:rsidR="00293A57" w:rsidRPr="009C616E" w14:paraId="0C574D88" w14:textId="07B565D8" w:rsidTr="003948BD">
        <w:trPr>
          <w:trHeight w:val="97"/>
        </w:trPr>
        <w:tc>
          <w:tcPr>
            <w:tcW w:w="3118" w:type="dxa"/>
            <w:tcBorders>
              <w:top w:val="nil"/>
              <w:left w:val="single" w:sz="4" w:space="0" w:color="auto"/>
              <w:bottom w:val="single" w:sz="4" w:space="0" w:color="auto"/>
              <w:right w:val="single" w:sz="4" w:space="0" w:color="auto"/>
            </w:tcBorders>
            <w:shd w:val="clear" w:color="auto" w:fill="auto"/>
            <w:noWrap/>
            <w:vAlign w:val="bottom"/>
          </w:tcPr>
          <w:p w14:paraId="4976A0F4" w14:textId="77777777" w:rsidR="00293A57" w:rsidRPr="003948BD" w:rsidRDefault="00293A57" w:rsidP="00293A57">
            <w:pPr>
              <w:widowControl/>
              <w:autoSpaceDE/>
              <w:autoSpaceDN/>
              <w:rPr>
                <w:b/>
                <w:bCs/>
                <w:color w:val="000000"/>
                <w:lang w:val="pt-BR" w:eastAsia="pt-BR" w:bidi="ar-SA"/>
              </w:rPr>
            </w:pPr>
          </w:p>
          <w:p w14:paraId="1D67C20C" w14:textId="79322033" w:rsidR="00647E2C" w:rsidRPr="003948BD" w:rsidRDefault="00647E2C" w:rsidP="00293A57">
            <w:pPr>
              <w:widowControl/>
              <w:autoSpaceDE/>
              <w:autoSpaceDN/>
              <w:rPr>
                <w:b/>
                <w:bCs/>
                <w:color w:val="000000"/>
                <w:lang w:val="pt-BR" w:eastAsia="pt-BR" w:bidi="ar-SA"/>
              </w:rPr>
            </w:pPr>
            <w:r w:rsidRPr="003948BD">
              <w:rPr>
                <w:b/>
                <w:bCs/>
                <w:color w:val="000000"/>
                <w:lang w:val="pt-BR" w:eastAsia="pt-BR" w:bidi="ar-SA"/>
              </w:rPr>
              <w:t xml:space="preserve">Total  </w:t>
            </w:r>
          </w:p>
        </w:tc>
        <w:tc>
          <w:tcPr>
            <w:tcW w:w="851" w:type="dxa"/>
            <w:tcBorders>
              <w:top w:val="nil"/>
              <w:left w:val="nil"/>
              <w:bottom w:val="single" w:sz="4" w:space="0" w:color="auto"/>
              <w:right w:val="single" w:sz="4" w:space="0" w:color="auto"/>
            </w:tcBorders>
            <w:shd w:val="clear" w:color="auto" w:fill="auto"/>
            <w:noWrap/>
            <w:vAlign w:val="bottom"/>
          </w:tcPr>
          <w:p w14:paraId="308BF989" w14:textId="34A53AC9" w:rsidR="00293A57" w:rsidRPr="003948BD" w:rsidRDefault="00647E2C" w:rsidP="00293A57">
            <w:pPr>
              <w:widowControl/>
              <w:autoSpaceDE/>
              <w:autoSpaceDN/>
              <w:jc w:val="center"/>
              <w:rPr>
                <w:b/>
                <w:bCs/>
                <w:color w:val="000000"/>
                <w:lang w:val="pt-BR" w:eastAsia="pt-BR" w:bidi="ar-SA"/>
              </w:rPr>
            </w:pPr>
            <w:r w:rsidRPr="003948BD">
              <w:rPr>
                <w:b/>
                <w:bCs/>
                <w:color w:val="000000"/>
                <w:lang w:val="pt-BR" w:eastAsia="pt-BR" w:bidi="ar-SA"/>
              </w:rPr>
              <w:t>4915</w:t>
            </w:r>
          </w:p>
        </w:tc>
        <w:tc>
          <w:tcPr>
            <w:tcW w:w="850" w:type="dxa"/>
            <w:tcBorders>
              <w:top w:val="nil"/>
              <w:left w:val="nil"/>
              <w:bottom w:val="single" w:sz="4" w:space="0" w:color="auto"/>
              <w:right w:val="single" w:sz="4" w:space="0" w:color="auto"/>
            </w:tcBorders>
            <w:shd w:val="clear" w:color="auto" w:fill="auto"/>
            <w:noWrap/>
            <w:vAlign w:val="bottom"/>
          </w:tcPr>
          <w:p w14:paraId="04F0D8EF" w14:textId="71FFB457" w:rsidR="00293A57" w:rsidRPr="003948BD" w:rsidRDefault="00647E2C" w:rsidP="00293A57">
            <w:pPr>
              <w:widowControl/>
              <w:autoSpaceDE/>
              <w:autoSpaceDN/>
              <w:jc w:val="center"/>
              <w:rPr>
                <w:b/>
                <w:bCs/>
                <w:color w:val="000000"/>
                <w:lang w:val="pt-BR" w:eastAsia="pt-BR" w:bidi="ar-SA"/>
              </w:rPr>
            </w:pPr>
            <w:r w:rsidRPr="003948BD">
              <w:rPr>
                <w:b/>
                <w:bCs/>
                <w:color w:val="000000"/>
                <w:lang w:val="pt-BR" w:eastAsia="pt-BR" w:bidi="ar-SA"/>
              </w:rPr>
              <w:t>3981</w:t>
            </w:r>
          </w:p>
        </w:tc>
        <w:tc>
          <w:tcPr>
            <w:tcW w:w="709" w:type="dxa"/>
            <w:tcBorders>
              <w:top w:val="nil"/>
              <w:left w:val="nil"/>
              <w:bottom w:val="single" w:sz="4" w:space="0" w:color="auto"/>
              <w:right w:val="single" w:sz="4" w:space="0" w:color="auto"/>
            </w:tcBorders>
            <w:shd w:val="clear" w:color="auto" w:fill="auto"/>
            <w:noWrap/>
            <w:vAlign w:val="bottom"/>
          </w:tcPr>
          <w:p w14:paraId="26BF0C56" w14:textId="63C6EE11" w:rsidR="00293A57" w:rsidRPr="003948BD" w:rsidRDefault="00293A57" w:rsidP="00293A57">
            <w:pPr>
              <w:widowControl/>
              <w:autoSpaceDE/>
              <w:autoSpaceDN/>
              <w:jc w:val="center"/>
              <w:rPr>
                <w:b/>
                <w:bCs/>
                <w:color w:val="000000"/>
                <w:lang w:val="pt-BR" w:eastAsia="pt-BR" w:bidi="ar-SA"/>
              </w:rPr>
            </w:pPr>
            <w:r w:rsidRPr="003948BD">
              <w:rPr>
                <w:b/>
                <w:bCs/>
                <w:color w:val="000000"/>
              </w:rPr>
              <w:t>1359</w:t>
            </w:r>
          </w:p>
        </w:tc>
        <w:tc>
          <w:tcPr>
            <w:tcW w:w="709" w:type="dxa"/>
            <w:tcBorders>
              <w:top w:val="nil"/>
              <w:left w:val="nil"/>
              <w:bottom w:val="single" w:sz="4" w:space="0" w:color="auto"/>
              <w:right w:val="single" w:sz="4" w:space="0" w:color="auto"/>
            </w:tcBorders>
            <w:shd w:val="clear" w:color="auto" w:fill="auto"/>
            <w:noWrap/>
            <w:vAlign w:val="bottom"/>
          </w:tcPr>
          <w:p w14:paraId="0A490BF9" w14:textId="61A7E41B" w:rsidR="00293A57" w:rsidRPr="003948BD" w:rsidRDefault="00293A57" w:rsidP="00293A57">
            <w:pPr>
              <w:widowControl/>
              <w:autoSpaceDE/>
              <w:autoSpaceDN/>
              <w:jc w:val="center"/>
              <w:rPr>
                <w:b/>
                <w:bCs/>
                <w:color w:val="000000"/>
                <w:lang w:val="pt-BR" w:eastAsia="pt-BR" w:bidi="ar-SA"/>
              </w:rPr>
            </w:pPr>
            <w:r w:rsidRPr="003948BD">
              <w:rPr>
                <w:b/>
                <w:bCs/>
                <w:color w:val="000000"/>
              </w:rPr>
              <w:t>1864</w:t>
            </w:r>
          </w:p>
        </w:tc>
        <w:tc>
          <w:tcPr>
            <w:tcW w:w="850" w:type="dxa"/>
            <w:tcBorders>
              <w:top w:val="nil"/>
              <w:left w:val="nil"/>
              <w:bottom w:val="single" w:sz="4" w:space="0" w:color="auto"/>
              <w:right w:val="single" w:sz="4" w:space="0" w:color="auto"/>
            </w:tcBorders>
            <w:shd w:val="clear" w:color="auto" w:fill="auto"/>
            <w:noWrap/>
            <w:vAlign w:val="bottom"/>
          </w:tcPr>
          <w:p w14:paraId="2F5D02EF" w14:textId="00E6C929" w:rsidR="00293A57" w:rsidRPr="003948BD" w:rsidRDefault="00293A57" w:rsidP="00293A57">
            <w:pPr>
              <w:widowControl/>
              <w:autoSpaceDE/>
              <w:autoSpaceDN/>
              <w:jc w:val="center"/>
              <w:rPr>
                <w:b/>
                <w:bCs/>
                <w:color w:val="000000"/>
                <w:lang w:val="pt-BR" w:eastAsia="pt-BR" w:bidi="ar-SA"/>
              </w:rPr>
            </w:pPr>
            <w:r w:rsidRPr="003948BD">
              <w:rPr>
                <w:b/>
                <w:bCs/>
                <w:color w:val="000000"/>
              </w:rPr>
              <w:t>1782</w:t>
            </w:r>
          </w:p>
        </w:tc>
        <w:tc>
          <w:tcPr>
            <w:tcW w:w="851" w:type="dxa"/>
            <w:tcBorders>
              <w:top w:val="nil"/>
              <w:left w:val="nil"/>
              <w:bottom w:val="single" w:sz="4" w:space="0" w:color="auto"/>
              <w:right w:val="single" w:sz="4" w:space="0" w:color="auto"/>
            </w:tcBorders>
            <w:shd w:val="clear" w:color="auto" w:fill="auto"/>
            <w:noWrap/>
            <w:vAlign w:val="bottom"/>
          </w:tcPr>
          <w:p w14:paraId="1E465C80" w14:textId="4CB3358C" w:rsidR="00293A57" w:rsidRPr="003948BD" w:rsidRDefault="003948BD" w:rsidP="00293A57">
            <w:pPr>
              <w:widowControl/>
              <w:autoSpaceDE/>
              <w:autoSpaceDN/>
              <w:jc w:val="center"/>
              <w:rPr>
                <w:b/>
                <w:bCs/>
                <w:color w:val="000000"/>
                <w:lang w:val="pt-BR" w:eastAsia="pt-BR" w:bidi="ar-SA"/>
              </w:rPr>
            </w:pPr>
            <w:r w:rsidRPr="003948BD">
              <w:rPr>
                <w:b/>
                <w:bCs/>
                <w:color w:val="000000"/>
                <w:lang w:val="pt-BR" w:eastAsia="pt-BR" w:bidi="ar-SA"/>
              </w:rPr>
              <w:t>1567</w:t>
            </w:r>
          </w:p>
        </w:tc>
        <w:tc>
          <w:tcPr>
            <w:tcW w:w="994" w:type="dxa"/>
            <w:tcBorders>
              <w:top w:val="nil"/>
              <w:left w:val="nil"/>
              <w:bottom w:val="single" w:sz="4" w:space="0" w:color="auto"/>
              <w:right w:val="single" w:sz="4" w:space="0" w:color="auto"/>
            </w:tcBorders>
            <w:shd w:val="clear" w:color="auto" w:fill="auto"/>
            <w:vAlign w:val="bottom"/>
          </w:tcPr>
          <w:p w14:paraId="5510D560" w14:textId="5A95622E" w:rsidR="00293A57" w:rsidRPr="003948BD" w:rsidRDefault="003948BD" w:rsidP="00293A57">
            <w:pPr>
              <w:widowControl/>
              <w:autoSpaceDE/>
              <w:autoSpaceDN/>
              <w:jc w:val="center"/>
              <w:rPr>
                <w:b/>
                <w:bCs/>
                <w:color w:val="000000"/>
                <w:lang w:val="pt-BR" w:eastAsia="pt-BR" w:bidi="ar-SA"/>
              </w:rPr>
            </w:pPr>
            <w:r w:rsidRPr="003948BD">
              <w:rPr>
                <w:b/>
                <w:bCs/>
                <w:color w:val="000000"/>
                <w:lang w:val="pt-BR" w:eastAsia="pt-BR" w:bidi="ar-SA"/>
              </w:rPr>
              <w:t>15.468</w:t>
            </w:r>
          </w:p>
        </w:tc>
      </w:tr>
    </w:tbl>
    <w:p w14:paraId="3821DC7C" w14:textId="1D1C744E" w:rsidR="00C86E22" w:rsidRDefault="00C86E22" w:rsidP="00C86E22">
      <w:pPr>
        <w:ind w:left="1702"/>
        <w:rPr>
          <w:sz w:val="20"/>
        </w:rPr>
      </w:pPr>
      <w:r>
        <w:rPr>
          <w:sz w:val="20"/>
        </w:rPr>
        <w:t xml:space="preserve">        </w:t>
      </w:r>
      <w:r w:rsidR="003948BD">
        <w:rPr>
          <w:sz w:val="20"/>
        </w:rPr>
        <w:t xml:space="preserve">Fonte: </w:t>
      </w:r>
      <w:r>
        <w:rPr>
          <w:sz w:val="20"/>
        </w:rPr>
        <w:t>T</w:t>
      </w:r>
      <w:r w:rsidR="003948BD">
        <w:rPr>
          <w:sz w:val="20"/>
        </w:rPr>
        <w:t>abwin</w:t>
      </w:r>
      <w:r>
        <w:rPr>
          <w:sz w:val="20"/>
        </w:rPr>
        <w:t xml:space="preserve"> SIA /SUS</w:t>
      </w:r>
    </w:p>
    <w:p w14:paraId="2B93EEBC" w14:textId="77777777" w:rsidR="009C616E" w:rsidRDefault="009C616E" w:rsidP="008E37A0">
      <w:pPr>
        <w:pStyle w:val="Corpodetexto"/>
        <w:spacing w:before="11"/>
        <w:jc w:val="center"/>
      </w:pPr>
    </w:p>
    <w:p w14:paraId="2EFEEBC1" w14:textId="77777777" w:rsidR="00722675" w:rsidRDefault="00722675" w:rsidP="008E37A0">
      <w:pPr>
        <w:pStyle w:val="Corpodetexto"/>
        <w:spacing w:before="11"/>
        <w:jc w:val="center"/>
      </w:pPr>
    </w:p>
    <w:p w14:paraId="789E1FA4" w14:textId="77777777" w:rsidR="00A94C20" w:rsidRDefault="00A94C20" w:rsidP="00C86E22">
      <w:pPr>
        <w:ind w:left="4114"/>
      </w:pPr>
    </w:p>
    <w:p w14:paraId="1B81C171" w14:textId="77777777" w:rsidR="00A94C20" w:rsidRDefault="00A94C20" w:rsidP="00C86E22">
      <w:pPr>
        <w:ind w:left="4114"/>
      </w:pPr>
    </w:p>
    <w:p w14:paraId="3ECA0A27" w14:textId="77777777" w:rsidR="00A94C20" w:rsidRDefault="00A94C20" w:rsidP="00C86E22">
      <w:pPr>
        <w:ind w:left="4114"/>
      </w:pPr>
    </w:p>
    <w:p w14:paraId="3A20DB69" w14:textId="6C75262D" w:rsidR="00C86E22" w:rsidRDefault="00BB7B5B" w:rsidP="00C86E22">
      <w:pPr>
        <w:ind w:left="4114"/>
      </w:pPr>
      <w:r>
        <w:lastRenderedPageBreak/>
        <w:t>Tabela 93</w:t>
      </w:r>
      <w:r w:rsidR="0046398F">
        <w:t xml:space="preserve"> </w:t>
      </w:r>
      <w:r w:rsidR="00C86E22">
        <w:t xml:space="preserve"> –</w:t>
      </w:r>
      <w:r w:rsidR="00635249">
        <w:t xml:space="preserve"> </w:t>
      </w:r>
      <w:r w:rsidR="00C86E22">
        <w:t>Produção pela Cl</w:t>
      </w:r>
      <w:r w:rsidR="00635249">
        <w:t>í</w:t>
      </w:r>
      <w:r w:rsidR="00C86E22">
        <w:t>nica Espaço Viva Mais.</w:t>
      </w:r>
    </w:p>
    <w:p w14:paraId="198E21EA" w14:textId="77777777" w:rsidR="00C86E22" w:rsidRDefault="00C86E22" w:rsidP="00C86E22">
      <w:pPr>
        <w:ind w:left="4114"/>
      </w:pPr>
    </w:p>
    <w:tbl>
      <w:tblPr>
        <w:tblW w:w="8930" w:type="dxa"/>
        <w:tblInd w:w="1913" w:type="dxa"/>
        <w:tblCellMar>
          <w:left w:w="70" w:type="dxa"/>
          <w:right w:w="70" w:type="dxa"/>
        </w:tblCellMar>
        <w:tblLook w:val="04A0" w:firstRow="1" w:lastRow="0" w:firstColumn="1" w:lastColumn="0" w:noHBand="0" w:noVBand="1"/>
      </w:tblPr>
      <w:tblGrid>
        <w:gridCol w:w="2693"/>
        <w:gridCol w:w="1019"/>
        <w:gridCol w:w="966"/>
        <w:gridCol w:w="850"/>
        <w:gridCol w:w="851"/>
        <w:gridCol w:w="850"/>
        <w:gridCol w:w="851"/>
        <w:gridCol w:w="850"/>
      </w:tblGrid>
      <w:tr w:rsidR="00B23E69" w:rsidRPr="00C71E91" w14:paraId="05B8D2D7" w14:textId="116E1EBE" w:rsidTr="00A94C20">
        <w:trPr>
          <w:trHeight w:val="288"/>
        </w:trPr>
        <w:tc>
          <w:tcPr>
            <w:tcW w:w="269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753FC36" w14:textId="6105BD79" w:rsidR="00B23E69" w:rsidRPr="003948BD" w:rsidRDefault="00B23E69" w:rsidP="005F0741">
            <w:pPr>
              <w:widowControl/>
              <w:autoSpaceDE/>
              <w:autoSpaceDN/>
              <w:rPr>
                <w:b/>
                <w:bCs/>
                <w:color w:val="000000"/>
                <w:sz w:val="24"/>
                <w:szCs w:val="24"/>
                <w:lang w:val="pt-BR" w:eastAsia="pt-BR" w:bidi="ar-SA"/>
              </w:rPr>
            </w:pPr>
            <w:r w:rsidRPr="003948BD">
              <w:rPr>
                <w:b/>
                <w:bCs/>
                <w:color w:val="000000"/>
                <w:sz w:val="24"/>
                <w:szCs w:val="24"/>
                <w:lang w:val="pt-BR" w:eastAsia="pt-BR" w:bidi="ar-SA"/>
              </w:rPr>
              <w:t>P</w:t>
            </w:r>
            <w:r w:rsidR="00A94C20">
              <w:rPr>
                <w:b/>
                <w:bCs/>
                <w:color w:val="000000"/>
                <w:sz w:val="24"/>
                <w:szCs w:val="24"/>
                <w:lang w:val="pt-BR" w:eastAsia="pt-BR" w:bidi="ar-SA"/>
              </w:rPr>
              <w:t xml:space="preserve">rocedimentos </w:t>
            </w:r>
          </w:p>
        </w:tc>
        <w:tc>
          <w:tcPr>
            <w:tcW w:w="1019" w:type="dxa"/>
            <w:tcBorders>
              <w:top w:val="single" w:sz="4" w:space="0" w:color="auto"/>
              <w:left w:val="nil"/>
              <w:bottom w:val="single" w:sz="4" w:space="0" w:color="auto"/>
              <w:right w:val="single" w:sz="4" w:space="0" w:color="auto"/>
            </w:tcBorders>
            <w:shd w:val="clear" w:color="auto" w:fill="auto"/>
            <w:noWrap/>
            <w:vAlign w:val="center"/>
            <w:hideMark/>
          </w:tcPr>
          <w:p w14:paraId="67DA6C55" w14:textId="77777777" w:rsidR="003948BD" w:rsidRPr="003948BD" w:rsidRDefault="00B23E69" w:rsidP="005F0741">
            <w:pPr>
              <w:widowControl/>
              <w:autoSpaceDE/>
              <w:autoSpaceDN/>
              <w:jc w:val="center"/>
              <w:rPr>
                <w:b/>
                <w:bCs/>
                <w:color w:val="000000"/>
                <w:sz w:val="24"/>
                <w:szCs w:val="24"/>
                <w:lang w:val="pt-BR" w:eastAsia="pt-BR" w:bidi="ar-SA"/>
              </w:rPr>
            </w:pPr>
            <w:r w:rsidRPr="003948BD">
              <w:rPr>
                <w:b/>
                <w:bCs/>
                <w:color w:val="000000"/>
                <w:sz w:val="24"/>
                <w:szCs w:val="24"/>
                <w:lang w:val="pt-BR" w:eastAsia="pt-BR" w:bidi="ar-SA"/>
              </w:rPr>
              <w:t xml:space="preserve">1° </w:t>
            </w:r>
          </w:p>
          <w:p w14:paraId="5BFF664D" w14:textId="1DC9F576" w:rsidR="00B23E69" w:rsidRPr="003948BD" w:rsidRDefault="00B23E69" w:rsidP="005F0741">
            <w:pPr>
              <w:widowControl/>
              <w:autoSpaceDE/>
              <w:autoSpaceDN/>
              <w:jc w:val="center"/>
              <w:rPr>
                <w:b/>
                <w:bCs/>
                <w:color w:val="000000"/>
                <w:sz w:val="24"/>
                <w:szCs w:val="24"/>
                <w:lang w:val="pt-BR" w:eastAsia="pt-BR" w:bidi="ar-SA"/>
              </w:rPr>
            </w:pPr>
            <w:proofErr w:type="spellStart"/>
            <w:r w:rsidRPr="003948BD">
              <w:rPr>
                <w:b/>
                <w:bCs/>
                <w:color w:val="000000"/>
                <w:sz w:val="24"/>
                <w:szCs w:val="24"/>
                <w:lang w:val="pt-BR" w:eastAsia="pt-BR" w:bidi="ar-SA"/>
              </w:rPr>
              <w:t>Quadr</w:t>
            </w:r>
            <w:proofErr w:type="spellEnd"/>
          </w:p>
        </w:tc>
        <w:tc>
          <w:tcPr>
            <w:tcW w:w="966" w:type="dxa"/>
            <w:tcBorders>
              <w:top w:val="single" w:sz="4" w:space="0" w:color="auto"/>
              <w:left w:val="nil"/>
              <w:bottom w:val="single" w:sz="4" w:space="0" w:color="auto"/>
              <w:right w:val="single" w:sz="4" w:space="0" w:color="auto"/>
            </w:tcBorders>
            <w:shd w:val="clear" w:color="auto" w:fill="auto"/>
            <w:noWrap/>
            <w:vAlign w:val="center"/>
          </w:tcPr>
          <w:p w14:paraId="543559FC" w14:textId="77777777" w:rsidR="003948BD" w:rsidRPr="003948BD" w:rsidRDefault="00B23E69" w:rsidP="005F0741">
            <w:pPr>
              <w:widowControl/>
              <w:autoSpaceDE/>
              <w:autoSpaceDN/>
              <w:jc w:val="center"/>
              <w:rPr>
                <w:b/>
                <w:bCs/>
                <w:color w:val="000000"/>
                <w:sz w:val="24"/>
                <w:szCs w:val="24"/>
                <w:lang w:val="pt-BR" w:eastAsia="pt-BR" w:bidi="ar-SA"/>
              </w:rPr>
            </w:pPr>
            <w:r w:rsidRPr="003948BD">
              <w:rPr>
                <w:b/>
                <w:bCs/>
                <w:color w:val="000000"/>
                <w:sz w:val="24"/>
                <w:szCs w:val="24"/>
                <w:lang w:val="pt-BR" w:eastAsia="pt-BR" w:bidi="ar-SA"/>
              </w:rPr>
              <w:t xml:space="preserve">2° </w:t>
            </w:r>
          </w:p>
          <w:p w14:paraId="70048B23" w14:textId="647AC06F" w:rsidR="00B23E69" w:rsidRPr="003948BD" w:rsidRDefault="00B23E69" w:rsidP="005F0741">
            <w:pPr>
              <w:widowControl/>
              <w:autoSpaceDE/>
              <w:autoSpaceDN/>
              <w:jc w:val="center"/>
              <w:rPr>
                <w:b/>
                <w:bCs/>
                <w:color w:val="000000"/>
                <w:sz w:val="24"/>
                <w:szCs w:val="24"/>
                <w:lang w:val="pt-BR" w:eastAsia="pt-BR" w:bidi="ar-SA"/>
              </w:rPr>
            </w:pPr>
            <w:proofErr w:type="spellStart"/>
            <w:r w:rsidRPr="003948BD">
              <w:rPr>
                <w:b/>
                <w:bCs/>
                <w:color w:val="000000"/>
                <w:sz w:val="24"/>
                <w:szCs w:val="24"/>
                <w:lang w:val="pt-BR" w:eastAsia="pt-BR" w:bidi="ar-SA"/>
              </w:rPr>
              <w:t>Quadr</w:t>
            </w:r>
            <w:proofErr w:type="spellEnd"/>
            <w:r w:rsidRPr="003948BD">
              <w:rPr>
                <w:b/>
                <w:bCs/>
                <w:color w:val="000000"/>
                <w:sz w:val="24"/>
                <w:szCs w:val="24"/>
                <w:lang w:val="pt-BR" w:eastAsia="pt-BR" w:bidi="ar-SA"/>
              </w:rPr>
              <w:t xml:space="preserve"> </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795A9E85" w14:textId="6B14EF53" w:rsidR="00B23E69" w:rsidRPr="003948BD" w:rsidRDefault="003948BD" w:rsidP="005F0741">
            <w:pPr>
              <w:widowControl/>
              <w:autoSpaceDE/>
              <w:autoSpaceDN/>
              <w:jc w:val="center"/>
              <w:rPr>
                <w:b/>
                <w:bCs/>
                <w:color w:val="000000"/>
                <w:sz w:val="24"/>
                <w:szCs w:val="24"/>
                <w:lang w:val="pt-BR" w:eastAsia="pt-BR" w:bidi="ar-SA"/>
              </w:rPr>
            </w:pPr>
            <w:r w:rsidRPr="003948BD">
              <w:rPr>
                <w:b/>
                <w:bCs/>
                <w:color w:val="000000"/>
                <w:sz w:val="24"/>
                <w:szCs w:val="24"/>
                <w:lang w:val="pt-BR" w:eastAsia="pt-BR" w:bidi="ar-SA"/>
              </w:rPr>
              <w:t>Set</w:t>
            </w:r>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2480483C" w14:textId="676C2826" w:rsidR="00B23E69" w:rsidRPr="003948BD" w:rsidRDefault="003948BD" w:rsidP="005F0741">
            <w:pPr>
              <w:widowControl/>
              <w:autoSpaceDE/>
              <w:autoSpaceDN/>
              <w:jc w:val="center"/>
              <w:rPr>
                <w:b/>
                <w:bCs/>
                <w:color w:val="000000"/>
                <w:sz w:val="24"/>
                <w:szCs w:val="24"/>
                <w:lang w:val="pt-BR" w:eastAsia="pt-BR" w:bidi="ar-SA"/>
              </w:rPr>
            </w:pPr>
            <w:r w:rsidRPr="003948BD">
              <w:rPr>
                <w:b/>
                <w:bCs/>
                <w:color w:val="000000"/>
                <w:sz w:val="24"/>
                <w:szCs w:val="24"/>
                <w:lang w:val="pt-BR" w:eastAsia="pt-BR" w:bidi="ar-SA"/>
              </w:rPr>
              <w:t>Out</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685FD945" w14:textId="48F84BA5" w:rsidR="00B23E69" w:rsidRPr="003948BD" w:rsidRDefault="003948BD" w:rsidP="005F0741">
            <w:pPr>
              <w:widowControl/>
              <w:autoSpaceDE/>
              <w:autoSpaceDN/>
              <w:jc w:val="center"/>
              <w:rPr>
                <w:b/>
                <w:bCs/>
                <w:color w:val="000000"/>
                <w:sz w:val="24"/>
                <w:szCs w:val="24"/>
                <w:lang w:val="pt-BR" w:eastAsia="pt-BR" w:bidi="ar-SA"/>
              </w:rPr>
            </w:pPr>
            <w:proofErr w:type="spellStart"/>
            <w:r w:rsidRPr="003948BD">
              <w:rPr>
                <w:b/>
                <w:bCs/>
                <w:color w:val="000000"/>
                <w:sz w:val="24"/>
                <w:szCs w:val="24"/>
                <w:lang w:val="pt-BR" w:eastAsia="pt-BR" w:bidi="ar-SA"/>
              </w:rPr>
              <w:t>Nov</w:t>
            </w:r>
            <w:proofErr w:type="spellEnd"/>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14:paraId="401F241A" w14:textId="335A1CA0" w:rsidR="00B23E69" w:rsidRPr="003948BD" w:rsidRDefault="003948BD" w:rsidP="00C83D0B">
            <w:pPr>
              <w:widowControl/>
              <w:autoSpaceDE/>
              <w:autoSpaceDN/>
              <w:jc w:val="center"/>
              <w:rPr>
                <w:b/>
                <w:bCs/>
                <w:color w:val="000000"/>
                <w:sz w:val="24"/>
                <w:szCs w:val="24"/>
                <w:lang w:val="pt-BR" w:eastAsia="pt-BR" w:bidi="ar-SA"/>
              </w:rPr>
            </w:pPr>
            <w:r w:rsidRPr="003948BD">
              <w:rPr>
                <w:b/>
                <w:bCs/>
                <w:color w:val="000000"/>
                <w:sz w:val="24"/>
                <w:szCs w:val="24"/>
                <w:lang w:val="pt-BR" w:eastAsia="pt-BR" w:bidi="ar-SA"/>
              </w:rPr>
              <w:t>Dez</w:t>
            </w:r>
          </w:p>
        </w:tc>
        <w:tc>
          <w:tcPr>
            <w:tcW w:w="850" w:type="dxa"/>
            <w:tcBorders>
              <w:top w:val="single" w:sz="4" w:space="0" w:color="auto"/>
              <w:left w:val="nil"/>
              <w:bottom w:val="single" w:sz="4" w:space="0" w:color="auto"/>
              <w:right w:val="single" w:sz="4" w:space="0" w:color="auto"/>
            </w:tcBorders>
            <w:shd w:val="clear" w:color="auto" w:fill="auto"/>
            <w:vAlign w:val="center"/>
          </w:tcPr>
          <w:p w14:paraId="489E077C" w14:textId="3DE710C2" w:rsidR="00B23E69" w:rsidRPr="003948BD" w:rsidRDefault="003948BD" w:rsidP="00C83D0B">
            <w:pPr>
              <w:widowControl/>
              <w:autoSpaceDE/>
              <w:autoSpaceDN/>
              <w:jc w:val="center"/>
              <w:rPr>
                <w:b/>
                <w:bCs/>
                <w:color w:val="000000"/>
                <w:sz w:val="24"/>
                <w:szCs w:val="24"/>
                <w:lang w:val="pt-BR" w:eastAsia="pt-BR" w:bidi="ar-SA"/>
              </w:rPr>
            </w:pPr>
            <w:r w:rsidRPr="003948BD">
              <w:rPr>
                <w:b/>
                <w:bCs/>
                <w:color w:val="000000"/>
                <w:sz w:val="24"/>
                <w:szCs w:val="24"/>
                <w:lang w:val="pt-BR" w:eastAsia="pt-BR" w:bidi="ar-SA"/>
              </w:rPr>
              <w:t xml:space="preserve">3 </w:t>
            </w:r>
            <w:proofErr w:type="spellStart"/>
            <w:r w:rsidRPr="003948BD">
              <w:rPr>
                <w:b/>
                <w:bCs/>
                <w:color w:val="000000"/>
                <w:sz w:val="24"/>
                <w:szCs w:val="24"/>
                <w:lang w:val="pt-BR" w:eastAsia="pt-BR" w:bidi="ar-SA"/>
              </w:rPr>
              <w:t>Quadr</w:t>
            </w:r>
            <w:proofErr w:type="spellEnd"/>
            <w:r w:rsidRPr="003948BD">
              <w:rPr>
                <w:b/>
                <w:bCs/>
                <w:color w:val="000000"/>
                <w:sz w:val="24"/>
                <w:szCs w:val="24"/>
                <w:lang w:val="pt-BR" w:eastAsia="pt-BR" w:bidi="ar-SA"/>
              </w:rPr>
              <w:t xml:space="preserve"> </w:t>
            </w:r>
          </w:p>
        </w:tc>
      </w:tr>
      <w:tr w:rsidR="00B23E69" w:rsidRPr="00C71E91" w14:paraId="32C0DAB3" w14:textId="49DE94F3" w:rsidTr="003948BD">
        <w:trPr>
          <w:trHeight w:val="288"/>
        </w:trPr>
        <w:tc>
          <w:tcPr>
            <w:tcW w:w="2693" w:type="dxa"/>
            <w:tcBorders>
              <w:top w:val="nil"/>
              <w:left w:val="single" w:sz="4" w:space="0" w:color="auto"/>
              <w:bottom w:val="single" w:sz="4" w:space="0" w:color="auto"/>
              <w:right w:val="single" w:sz="4" w:space="0" w:color="auto"/>
            </w:tcBorders>
            <w:shd w:val="clear" w:color="auto" w:fill="auto"/>
            <w:noWrap/>
            <w:vAlign w:val="bottom"/>
            <w:hideMark/>
          </w:tcPr>
          <w:p w14:paraId="1E7D29F8" w14:textId="77777777" w:rsidR="00B23E69" w:rsidRPr="003948BD" w:rsidRDefault="00B23E69" w:rsidP="005F0741">
            <w:pPr>
              <w:widowControl/>
              <w:autoSpaceDE/>
              <w:autoSpaceDN/>
              <w:rPr>
                <w:color w:val="000000"/>
                <w:sz w:val="24"/>
                <w:szCs w:val="24"/>
                <w:lang w:val="pt-BR" w:eastAsia="pt-BR" w:bidi="ar-SA"/>
              </w:rPr>
            </w:pPr>
            <w:r w:rsidRPr="003948BD">
              <w:rPr>
                <w:color w:val="000000"/>
                <w:sz w:val="24"/>
                <w:szCs w:val="24"/>
                <w:lang w:val="pt-BR" w:eastAsia="pt-BR" w:bidi="ar-SA"/>
              </w:rPr>
              <w:t xml:space="preserve">Atendimento fisioterapêutico em pacientes no </w:t>
            </w:r>
            <w:proofErr w:type="spellStart"/>
            <w:r w:rsidRPr="003948BD">
              <w:rPr>
                <w:color w:val="000000"/>
                <w:sz w:val="24"/>
                <w:szCs w:val="24"/>
                <w:lang w:val="pt-BR" w:eastAsia="pt-BR" w:bidi="ar-SA"/>
              </w:rPr>
              <w:t>pré</w:t>
            </w:r>
            <w:proofErr w:type="spellEnd"/>
            <w:r w:rsidRPr="003948BD">
              <w:rPr>
                <w:color w:val="000000"/>
                <w:sz w:val="24"/>
                <w:szCs w:val="24"/>
                <w:lang w:val="pt-BR" w:eastAsia="pt-BR" w:bidi="ar-SA"/>
              </w:rPr>
              <w:t xml:space="preserve"> e pós-operatório nas disfunções músculo </w:t>
            </w:r>
            <w:proofErr w:type="spellStart"/>
            <w:r w:rsidRPr="003948BD">
              <w:rPr>
                <w:color w:val="000000"/>
                <w:sz w:val="24"/>
                <w:szCs w:val="24"/>
                <w:lang w:val="pt-BR" w:eastAsia="pt-BR" w:bidi="ar-SA"/>
              </w:rPr>
              <w:t>esque</w:t>
            </w:r>
            <w:proofErr w:type="spellEnd"/>
          </w:p>
        </w:tc>
        <w:tc>
          <w:tcPr>
            <w:tcW w:w="1019" w:type="dxa"/>
            <w:tcBorders>
              <w:top w:val="nil"/>
              <w:left w:val="nil"/>
              <w:bottom w:val="single" w:sz="4" w:space="0" w:color="auto"/>
              <w:right w:val="single" w:sz="4" w:space="0" w:color="auto"/>
            </w:tcBorders>
            <w:shd w:val="clear" w:color="auto" w:fill="auto"/>
            <w:noWrap/>
            <w:vAlign w:val="bottom"/>
            <w:hideMark/>
          </w:tcPr>
          <w:p w14:paraId="42BFDAD9" w14:textId="77777777" w:rsidR="00B23E69" w:rsidRPr="003948BD" w:rsidRDefault="00B23E69" w:rsidP="005F0741">
            <w:pPr>
              <w:widowControl/>
              <w:autoSpaceDE/>
              <w:autoSpaceDN/>
              <w:jc w:val="center"/>
              <w:rPr>
                <w:color w:val="000000"/>
                <w:sz w:val="24"/>
                <w:szCs w:val="24"/>
                <w:lang w:val="pt-BR" w:eastAsia="pt-BR" w:bidi="ar-SA"/>
              </w:rPr>
            </w:pPr>
            <w:r w:rsidRPr="003948BD">
              <w:rPr>
                <w:color w:val="000000"/>
                <w:sz w:val="24"/>
                <w:szCs w:val="24"/>
                <w:lang w:val="pt-BR" w:eastAsia="pt-BR" w:bidi="ar-SA"/>
              </w:rPr>
              <w:t>3396</w:t>
            </w:r>
          </w:p>
        </w:tc>
        <w:tc>
          <w:tcPr>
            <w:tcW w:w="966" w:type="dxa"/>
            <w:tcBorders>
              <w:top w:val="nil"/>
              <w:left w:val="nil"/>
              <w:bottom w:val="single" w:sz="4" w:space="0" w:color="auto"/>
              <w:right w:val="single" w:sz="4" w:space="0" w:color="auto"/>
            </w:tcBorders>
            <w:shd w:val="clear" w:color="auto" w:fill="auto"/>
            <w:noWrap/>
            <w:vAlign w:val="bottom"/>
          </w:tcPr>
          <w:p w14:paraId="553B82CF" w14:textId="1B87A048" w:rsidR="00B23E69" w:rsidRPr="003948BD" w:rsidRDefault="00B23E69" w:rsidP="005F0741">
            <w:pPr>
              <w:widowControl/>
              <w:autoSpaceDE/>
              <w:autoSpaceDN/>
              <w:jc w:val="center"/>
              <w:rPr>
                <w:color w:val="000000"/>
                <w:sz w:val="24"/>
                <w:szCs w:val="24"/>
                <w:lang w:val="pt-BR" w:eastAsia="pt-BR" w:bidi="ar-SA"/>
              </w:rPr>
            </w:pPr>
            <w:r w:rsidRPr="003948BD">
              <w:rPr>
                <w:color w:val="000000"/>
                <w:sz w:val="24"/>
                <w:szCs w:val="24"/>
                <w:lang w:val="pt-BR" w:eastAsia="pt-BR" w:bidi="ar-SA"/>
              </w:rPr>
              <w:t>4317</w:t>
            </w:r>
          </w:p>
        </w:tc>
        <w:tc>
          <w:tcPr>
            <w:tcW w:w="850" w:type="dxa"/>
            <w:tcBorders>
              <w:top w:val="nil"/>
              <w:left w:val="nil"/>
              <w:bottom w:val="single" w:sz="4" w:space="0" w:color="auto"/>
              <w:right w:val="single" w:sz="4" w:space="0" w:color="auto"/>
            </w:tcBorders>
            <w:shd w:val="clear" w:color="auto" w:fill="auto"/>
            <w:noWrap/>
            <w:vAlign w:val="bottom"/>
          </w:tcPr>
          <w:p w14:paraId="67162014" w14:textId="3C8CEFB2" w:rsidR="00B23E69" w:rsidRPr="003948BD" w:rsidRDefault="003948BD" w:rsidP="005F0741">
            <w:pPr>
              <w:widowControl/>
              <w:autoSpaceDE/>
              <w:autoSpaceDN/>
              <w:jc w:val="center"/>
              <w:rPr>
                <w:color w:val="000000"/>
                <w:sz w:val="24"/>
                <w:szCs w:val="24"/>
                <w:lang w:val="pt-BR" w:eastAsia="pt-BR" w:bidi="ar-SA"/>
              </w:rPr>
            </w:pPr>
            <w:r w:rsidRPr="003948BD">
              <w:rPr>
                <w:color w:val="000000"/>
                <w:sz w:val="24"/>
                <w:szCs w:val="24"/>
                <w:lang w:val="pt-BR" w:eastAsia="pt-BR" w:bidi="ar-SA"/>
              </w:rPr>
              <w:t>1349</w:t>
            </w:r>
          </w:p>
        </w:tc>
        <w:tc>
          <w:tcPr>
            <w:tcW w:w="851" w:type="dxa"/>
            <w:tcBorders>
              <w:top w:val="nil"/>
              <w:left w:val="nil"/>
              <w:bottom w:val="single" w:sz="4" w:space="0" w:color="auto"/>
              <w:right w:val="single" w:sz="4" w:space="0" w:color="auto"/>
            </w:tcBorders>
            <w:shd w:val="clear" w:color="auto" w:fill="auto"/>
            <w:noWrap/>
            <w:vAlign w:val="bottom"/>
          </w:tcPr>
          <w:p w14:paraId="56D99A26" w14:textId="1D8CBAF9" w:rsidR="00B23E69" w:rsidRPr="003948BD" w:rsidRDefault="003948BD" w:rsidP="005F0741">
            <w:pPr>
              <w:widowControl/>
              <w:autoSpaceDE/>
              <w:autoSpaceDN/>
              <w:jc w:val="center"/>
              <w:rPr>
                <w:color w:val="000000"/>
                <w:sz w:val="24"/>
                <w:szCs w:val="24"/>
                <w:lang w:val="pt-BR" w:eastAsia="pt-BR" w:bidi="ar-SA"/>
              </w:rPr>
            </w:pPr>
            <w:r w:rsidRPr="003948BD">
              <w:rPr>
                <w:color w:val="000000"/>
                <w:sz w:val="24"/>
                <w:szCs w:val="24"/>
                <w:lang w:val="pt-BR" w:eastAsia="pt-BR" w:bidi="ar-SA"/>
              </w:rPr>
              <w:t>1538</w:t>
            </w:r>
          </w:p>
        </w:tc>
        <w:tc>
          <w:tcPr>
            <w:tcW w:w="850" w:type="dxa"/>
            <w:tcBorders>
              <w:top w:val="nil"/>
              <w:left w:val="nil"/>
              <w:bottom w:val="single" w:sz="4" w:space="0" w:color="auto"/>
              <w:right w:val="single" w:sz="4" w:space="0" w:color="auto"/>
            </w:tcBorders>
            <w:shd w:val="clear" w:color="auto" w:fill="auto"/>
            <w:noWrap/>
            <w:vAlign w:val="bottom"/>
          </w:tcPr>
          <w:p w14:paraId="74FB7972" w14:textId="375A9537" w:rsidR="00B23E69" w:rsidRPr="003948BD" w:rsidRDefault="003948BD" w:rsidP="005F0741">
            <w:pPr>
              <w:widowControl/>
              <w:autoSpaceDE/>
              <w:autoSpaceDN/>
              <w:jc w:val="center"/>
              <w:rPr>
                <w:color w:val="000000"/>
                <w:sz w:val="24"/>
                <w:szCs w:val="24"/>
                <w:lang w:val="pt-BR" w:eastAsia="pt-BR" w:bidi="ar-SA"/>
              </w:rPr>
            </w:pPr>
            <w:r w:rsidRPr="003948BD">
              <w:rPr>
                <w:color w:val="000000"/>
                <w:sz w:val="24"/>
                <w:szCs w:val="24"/>
                <w:lang w:val="pt-BR" w:eastAsia="pt-BR" w:bidi="ar-SA"/>
              </w:rPr>
              <w:t>1593</w:t>
            </w:r>
          </w:p>
        </w:tc>
        <w:tc>
          <w:tcPr>
            <w:tcW w:w="851" w:type="dxa"/>
            <w:tcBorders>
              <w:top w:val="nil"/>
              <w:left w:val="nil"/>
              <w:bottom w:val="single" w:sz="4" w:space="0" w:color="auto"/>
              <w:right w:val="single" w:sz="4" w:space="0" w:color="auto"/>
            </w:tcBorders>
            <w:shd w:val="clear" w:color="auto" w:fill="auto"/>
            <w:noWrap/>
            <w:vAlign w:val="bottom"/>
          </w:tcPr>
          <w:p w14:paraId="6E6EFBDA" w14:textId="228BE12E" w:rsidR="00B23E69" w:rsidRPr="003948BD" w:rsidRDefault="003948BD" w:rsidP="005F0741">
            <w:pPr>
              <w:widowControl/>
              <w:autoSpaceDE/>
              <w:autoSpaceDN/>
              <w:jc w:val="center"/>
              <w:rPr>
                <w:color w:val="000000"/>
                <w:sz w:val="24"/>
                <w:szCs w:val="24"/>
                <w:lang w:val="pt-BR" w:eastAsia="pt-BR" w:bidi="ar-SA"/>
              </w:rPr>
            </w:pPr>
            <w:r w:rsidRPr="003948BD">
              <w:rPr>
                <w:color w:val="000000"/>
                <w:sz w:val="24"/>
                <w:szCs w:val="24"/>
                <w:lang w:val="pt-BR" w:eastAsia="pt-BR" w:bidi="ar-SA"/>
              </w:rPr>
              <w:t>1664</w:t>
            </w:r>
          </w:p>
        </w:tc>
        <w:tc>
          <w:tcPr>
            <w:tcW w:w="850" w:type="dxa"/>
            <w:tcBorders>
              <w:top w:val="nil"/>
              <w:left w:val="nil"/>
              <w:bottom w:val="single" w:sz="4" w:space="0" w:color="auto"/>
              <w:right w:val="single" w:sz="4" w:space="0" w:color="auto"/>
            </w:tcBorders>
            <w:shd w:val="clear" w:color="auto" w:fill="auto"/>
            <w:vAlign w:val="bottom"/>
          </w:tcPr>
          <w:p w14:paraId="7B04F874" w14:textId="75124D3D" w:rsidR="00B23E69" w:rsidRPr="003948BD" w:rsidRDefault="003948BD" w:rsidP="005F0741">
            <w:pPr>
              <w:widowControl/>
              <w:autoSpaceDE/>
              <w:autoSpaceDN/>
              <w:jc w:val="center"/>
              <w:rPr>
                <w:b/>
                <w:bCs/>
                <w:color w:val="000000"/>
                <w:sz w:val="24"/>
                <w:szCs w:val="24"/>
                <w:lang w:val="pt-BR" w:eastAsia="pt-BR" w:bidi="ar-SA"/>
              </w:rPr>
            </w:pPr>
            <w:r w:rsidRPr="003948BD">
              <w:rPr>
                <w:b/>
                <w:bCs/>
                <w:color w:val="000000"/>
                <w:sz w:val="24"/>
                <w:szCs w:val="24"/>
                <w:lang w:val="pt-BR" w:eastAsia="pt-BR" w:bidi="ar-SA"/>
              </w:rPr>
              <w:t>6144</w:t>
            </w:r>
          </w:p>
        </w:tc>
      </w:tr>
      <w:tr w:rsidR="00B23E69" w:rsidRPr="00C71E91" w14:paraId="0599326F" w14:textId="5C7AEFA9" w:rsidTr="003948BD">
        <w:trPr>
          <w:trHeight w:val="288"/>
        </w:trPr>
        <w:tc>
          <w:tcPr>
            <w:tcW w:w="2693" w:type="dxa"/>
            <w:tcBorders>
              <w:top w:val="nil"/>
              <w:left w:val="single" w:sz="4" w:space="0" w:color="auto"/>
              <w:bottom w:val="single" w:sz="4" w:space="0" w:color="auto"/>
              <w:right w:val="single" w:sz="4" w:space="0" w:color="auto"/>
            </w:tcBorders>
            <w:shd w:val="clear" w:color="auto" w:fill="auto"/>
            <w:noWrap/>
            <w:vAlign w:val="bottom"/>
            <w:hideMark/>
          </w:tcPr>
          <w:p w14:paraId="2B92CC49" w14:textId="77777777" w:rsidR="00B23E69" w:rsidRPr="003948BD" w:rsidRDefault="00B23E69" w:rsidP="005F0741">
            <w:pPr>
              <w:widowControl/>
              <w:autoSpaceDE/>
              <w:autoSpaceDN/>
              <w:rPr>
                <w:b/>
                <w:bCs/>
                <w:color w:val="000000"/>
                <w:sz w:val="24"/>
                <w:szCs w:val="24"/>
                <w:lang w:val="pt-BR" w:eastAsia="pt-BR" w:bidi="ar-SA"/>
              </w:rPr>
            </w:pPr>
            <w:r w:rsidRPr="003948BD">
              <w:rPr>
                <w:b/>
                <w:bCs/>
                <w:color w:val="000000"/>
                <w:sz w:val="24"/>
                <w:szCs w:val="24"/>
                <w:lang w:val="pt-BR" w:eastAsia="pt-BR" w:bidi="ar-SA"/>
              </w:rPr>
              <w:t>Total</w:t>
            </w:r>
          </w:p>
        </w:tc>
        <w:tc>
          <w:tcPr>
            <w:tcW w:w="1019" w:type="dxa"/>
            <w:tcBorders>
              <w:top w:val="nil"/>
              <w:left w:val="nil"/>
              <w:bottom w:val="single" w:sz="4" w:space="0" w:color="auto"/>
              <w:right w:val="single" w:sz="4" w:space="0" w:color="auto"/>
            </w:tcBorders>
            <w:shd w:val="clear" w:color="auto" w:fill="auto"/>
            <w:noWrap/>
            <w:vAlign w:val="bottom"/>
            <w:hideMark/>
          </w:tcPr>
          <w:p w14:paraId="39B3DC65" w14:textId="77777777" w:rsidR="00B23E69" w:rsidRPr="003948BD" w:rsidRDefault="00B23E69" w:rsidP="005F0741">
            <w:pPr>
              <w:widowControl/>
              <w:autoSpaceDE/>
              <w:autoSpaceDN/>
              <w:jc w:val="center"/>
              <w:rPr>
                <w:b/>
                <w:bCs/>
                <w:color w:val="000000"/>
                <w:sz w:val="24"/>
                <w:szCs w:val="24"/>
                <w:lang w:val="pt-BR" w:eastAsia="pt-BR" w:bidi="ar-SA"/>
              </w:rPr>
            </w:pPr>
            <w:r w:rsidRPr="003948BD">
              <w:rPr>
                <w:b/>
                <w:bCs/>
                <w:color w:val="000000"/>
                <w:sz w:val="24"/>
                <w:szCs w:val="24"/>
                <w:lang w:val="pt-BR" w:eastAsia="pt-BR" w:bidi="ar-SA"/>
              </w:rPr>
              <w:t>3396</w:t>
            </w:r>
          </w:p>
        </w:tc>
        <w:tc>
          <w:tcPr>
            <w:tcW w:w="966" w:type="dxa"/>
            <w:tcBorders>
              <w:top w:val="nil"/>
              <w:left w:val="nil"/>
              <w:bottom w:val="single" w:sz="4" w:space="0" w:color="auto"/>
              <w:right w:val="single" w:sz="4" w:space="0" w:color="auto"/>
            </w:tcBorders>
            <w:shd w:val="clear" w:color="auto" w:fill="auto"/>
            <w:noWrap/>
            <w:vAlign w:val="bottom"/>
          </w:tcPr>
          <w:p w14:paraId="441ADA4B" w14:textId="3D8AE2E2" w:rsidR="00B23E69" w:rsidRPr="003948BD" w:rsidRDefault="00B23E69" w:rsidP="005F0741">
            <w:pPr>
              <w:widowControl/>
              <w:autoSpaceDE/>
              <w:autoSpaceDN/>
              <w:jc w:val="center"/>
              <w:rPr>
                <w:b/>
                <w:bCs/>
                <w:color w:val="000000"/>
                <w:sz w:val="24"/>
                <w:szCs w:val="24"/>
                <w:lang w:val="pt-BR" w:eastAsia="pt-BR" w:bidi="ar-SA"/>
              </w:rPr>
            </w:pPr>
            <w:r w:rsidRPr="003948BD">
              <w:rPr>
                <w:b/>
                <w:bCs/>
                <w:color w:val="000000"/>
                <w:sz w:val="24"/>
                <w:szCs w:val="24"/>
                <w:lang w:val="pt-BR" w:eastAsia="pt-BR" w:bidi="ar-SA"/>
              </w:rPr>
              <w:t>4317</w:t>
            </w:r>
          </w:p>
        </w:tc>
        <w:tc>
          <w:tcPr>
            <w:tcW w:w="850" w:type="dxa"/>
            <w:tcBorders>
              <w:top w:val="nil"/>
              <w:left w:val="nil"/>
              <w:bottom w:val="single" w:sz="4" w:space="0" w:color="auto"/>
              <w:right w:val="single" w:sz="4" w:space="0" w:color="auto"/>
            </w:tcBorders>
            <w:shd w:val="clear" w:color="auto" w:fill="auto"/>
            <w:noWrap/>
            <w:vAlign w:val="bottom"/>
          </w:tcPr>
          <w:p w14:paraId="553553A6" w14:textId="66A83ABF" w:rsidR="00B23E69" w:rsidRPr="003948BD" w:rsidRDefault="00B23E69" w:rsidP="005F0741">
            <w:pPr>
              <w:widowControl/>
              <w:autoSpaceDE/>
              <w:autoSpaceDN/>
              <w:jc w:val="center"/>
              <w:rPr>
                <w:color w:val="000000"/>
                <w:sz w:val="24"/>
                <w:szCs w:val="24"/>
                <w:lang w:val="pt-BR" w:eastAsia="pt-BR" w:bidi="ar-SA"/>
              </w:rPr>
            </w:pPr>
          </w:p>
        </w:tc>
        <w:tc>
          <w:tcPr>
            <w:tcW w:w="851" w:type="dxa"/>
            <w:tcBorders>
              <w:top w:val="nil"/>
              <w:left w:val="nil"/>
              <w:bottom w:val="single" w:sz="4" w:space="0" w:color="auto"/>
              <w:right w:val="single" w:sz="4" w:space="0" w:color="auto"/>
            </w:tcBorders>
            <w:shd w:val="clear" w:color="auto" w:fill="auto"/>
            <w:noWrap/>
            <w:vAlign w:val="bottom"/>
          </w:tcPr>
          <w:p w14:paraId="79D6F06D" w14:textId="6EBD13A9" w:rsidR="00B23E69" w:rsidRPr="003948BD" w:rsidRDefault="00B23E69" w:rsidP="005F0741">
            <w:pPr>
              <w:widowControl/>
              <w:autoSpaceDE/>
              <w:autoSpaceDN/>
              <w:jc w:val="center"/>
              <w:rPr>
                <w:color w:val="000000"/>
                <w:sz w:val="24"/>
                <w:szCs w:val="24"/>
                <w:lang w:val="pt-BR" w:eastAsia="pt-BR" w:bidi="ar-SA"/>
              </w:rPr>
            </w:pPr>
          </w:p>
        </w:tc>
        <w:tc>
          <w:tcPr>
            <w:tcW w:w="850" w:type="dxa"/>
            <w:tcBorders>
              <w:top w:val="nil"/>
              <w:left w:val="nil"/>
              <w:bottom w:val="single" w:sz="4" w:space="0" w:color="auto"/>
              <w:right w:val="single" w:sz="4" w:space="0" w:color="auto"/>
            </w:tcBorders>
            <w:shd w:val="clear" w:color="auto" w:fill="auto"/>
            <w:noWrap/>
            <w:vAlign w:val="bottom"/>
          </w:tcPr>
          <w:p w14:paraId="45D27FBB" w14:textId="3434F58E" w:rsidR="00B23E69" w:rsidRPr="003948BD" w:rsidRDefault="00B23E69" w:rsidP="005F0741">
            <w:pPr>
              <w:widowControl/>
              <w:autoSpaceDE/>
              <w:autoSpaceDN/>
              <w:jc w:val="center"/>
              <w:rPr>
                <w:color w:val="000000"/>
                <w:sz w:val="24"/>
                <w:szCs w:val="24"/>
                <w:lang w:val="pt-BR" w:eastAsia="pt-BR" w:bidi="ar-SA"/>
              </w:rPr>
            </w:pPr>
          </w:p>
        </w:tc>
        <w:tc>
          <w:tcPr>
            <w:tcW w:w="851" w:type="dxa"/>
            <w:tcBorders>
              <w:top w:val="nil"/>
              <w:left w:val="nil"/>
              <w:bottom w:val="single" w:sz="4" w:space="0" w:color="auto"/>
              <w:right w:val="single" w:sz="4" w:space="0" w:color="auto"/>
            </w:tcBorders>
            <w:shd w:val="clear" w:color="auto" w:fill="auto"/>
            <w:noWrap/>
            <w:vAlign w:val="bottom"/>
          </w:tcPr>
          <w:p w14:paraId="377B05C5" w14:textId="57E475E2" w:rsidR="00B23E69" w:rsidRPr="003948BD" w:rsidRDefault="00B23E69" w:rsidP="005F0741">
            <w:pPr>
              <w:widowControl/>
              <w:autoSpaceDE/>
              <w:autoSpaceDN/>
              <w:jc w:val="center"/>
              <w:rPr>
                <w:color w:val="000000"/>
                <w:sz w:val="24"/>
                <w:szCs w:val="24"/>
                <w:lang w:val="pt-BR" w:eastAsia="pt-BR" w:bidi="ar-SA"/>
              </w:rPr>
            </w:pPr>
          </w:p>
        </w:tc>
        <w:tc>
          <w:tcPr>
            <w:tcW w:w="850" w:type="dxa"/>
            <w:tcBorders>
              <w:top w:val="nil"/>
              <w:left w:val="nil"/>
              <w:bottom w:val="single" w:sz="4" w:space="0" w:color="auto"/>
              <w:right w:val="single" w:sz="4" w:space="0" w:color="auto"/>
            </w:tcBorders>
            <w:shd w:val="clear" w:color="auto" w:fill="auto"/>
            <w:vAlign w:val="bottom"/>
          </w:tcPr>
          <w:p w14:paraId="7349076D" w14:textId="7748622C" w:rsidR="00B23E69" w:rsidRPr="003948BD" w:rsidRDefault="003948BD" w:rsidP="005F0741">
            <w:pPr>
              <w:widowControl/>
              <w:autoSpaceDE/>
              <w:autoSpaceDN/>
              <w:jc w:val="center"/>
              <w:rPr>
                <w:b/>
                <w:bCs/>
                <w:color w:val="000000"/>
                <w:sz w:val="24"/>
                <w:szCs w:val="24"/>
                <w:lang w:val="pt-BR" w:eastAsia="pt-BR" w:bidi="ar-SA"/>
              </w:rPr>
            </w:pPr>
            <w:r w:rsidRPr="003948BD">
              <w:rPr>
                <w:b/>
                <w:bCs/>
                <w:color w:val="000000"/>
                <w:sz w:val="24"/>
                <w:szCs w:val="24"/>
                <w:lang w:val="pt-BR" w:eastAsia="pt-BR" w:bidi="ar-SA"/>
              </w:rPr>
              <w:t>6144</w:t>
            </w:r>
          </w:p>
        </w:tc>
      </w:tr>
    </w:tbl>
    <w:p w14:paraId="613073F6" w14:textId="2E0CB7A1" w:rsidR="00C86E22" w:rsidRDefault="00C86E22" w:rsidP="00C86E22">
      <w:pPr>
        <w:ind w:left="1702"/>
        <w:rPr>
          <w:sz w:val="20"/>
        </w:rPr>
      </w:pPr>
      <w:r>
        <w:rPr>
          <w:sz w:val="20"/>
        </w:rPr>
        <w:t xml:space="preserve">     </w:t>
      </w:r>
      <w:r w:rsidR="00352607">
        <w:rPr>
          <w:sz w:val="20"/>
        </w:rPr>
        <w:t>Fonte :</w:t>
      </w:r>
      <w:r>
        <w:rPr>
          <w:sz w:val="20"/>
        </w:rPr>
        <w:t xml:space="preserve"> T</w:t>
      </w:r>
      <w:r w:rsidR="00352607">
        <w:rPr>
          <w:sz w:val="20"/>
        </w:rPr>
        <w:t>abwin</w:t>
      </w:r>
      <w:r>
        <w:rPr>
          <w:sz w:val="20"/>
        </w:rPr>
        <w:t xml:space="preserve"> SIA /SUS</w:t>
      </w:r>
    </w:p>
    <w:p w14:paraId="12A1A8E7" w14:textId="77777777" w:rsidR="00722675" w:rsidRDefault="00722675" w:rsidP="008E37A0">
      <w:pPr>
        <w:pStyle w:val="Corpodetexto"/>
        <w:spacing w:before="11"/>
        <w:jc w:val="center"/>
      </w:pPr>
    </w:p>
    <w:p w14:paraId="5328A236" w14:textId="25E8E999" w:rsidR="003040E3" w:rsidRPr="00CD2845" w:rsidRDefault="00DB00AF" w:rsidP="00AB244F">
      <w:pPr>
        <w:pStyle w:val="Corpodetexto"/>
        <w:numPr>
          <w:ilvl w:val="0"/>
          <w:numId w:val="40"/>
        </w:numPr>
        <w:spacing w:before="11"/>
        <w:ind w:right="4397"/>
        <w:rPr>
          <w:rFonts w:ascii="Calibri"/>
        </w:rPr>
      </w:pPr>
      <w:r w:rsidRPr="006E2D33">
        <w:rPr>
          <w:rFonts w:ascii="Calibri"/>
          <w:b/>
          <w:bCs/>
        </w:rPr>
        <w:t>CLINICAS DE OFTALMOLOGIA</w:t>
      </w:r>
    </w:p>
    <w:p w14:paraId="5A6C1866" w14:textId="77777777" w:rsidR="00CD2845" w:rsidRDefault="00CD2845" w:rsidP="00CD2845">
      <w:pPr>
        <w:pStyle w:val="Corpodetexto"/>
        <w:spacing w:before="11"/>
        <w:ind w:right="4397"/>
        <w:rPr>
          <w:rFonts w:ascii="Calibri"/>
        </w:rPr>
      </w:pPr>
    </w:p>
    <w:p w14:paraId="34746B06" w14:textId="5BECA0DA" w:rsidR="003040E3" w:rsidRPr="002A556B" w:rsidRDefault="00DB00AF" w:rsidP="002A556B">
      <w:pPr>
        <w:pStyle w:val="PargrafodaLista"/>
        <w:ind w:left="2422" w:firstLine="0"/>
        <w:rPr>
          <w:b/>
          <w:sz w:val="24"/>
        </w:rPr>
      </w:pPr>
      <w:r w:rsidRPr="002A556B">
        <w:rPr>
          <w:b/>
          <w:sz w:val="24"/>
        </w:rPr>
        <w:t xml:space="preserve">ISO </w:t>
      </w:r>
      <w:r w:rsidR="00CD2845">
        <w:rPr>
          <w:b/>
          <w:sz w:val="24"/>
        </w:rPr>
        <w:t>Olhos não teve atendimento no ano de 2020.</w:t>
      </w:r>
    </w:p>
    <w:p w14:paraId="6FDF60E7" w14:textId="77777777" w:rsidR="003040E3" w:rsidRDefault="003040E3">
      <w:pPr>
        <w:pStyle w:val="Corpodetexto"/>
        <w:spacing w:before="11"/>
        <w:rPr>
          <w:b/>
        </w:rPr>
      </w:pPr>
    </w:p>
    <w:p w14:paraId="6914EB0C" w14:textId="53ED0377" w:rsidR="003040E3" w:rsidRDefault="001A253E" w:rsidP="001A253E">
      <w:pPr>
        <w:pStyle w:val="Corpodetexto"/>
        <w:ind w:left="1987" w:right="1420"/>
        <w:rPr>
          <w:sz w:val="25"/>
        </w:rPr>
      </w:pPr>
      <w:r>
        <w:t xml:space="preserve">                                  </w:t>
      </w:r>
      <w:r w:rsidR="00BB7B5B">
        <w:t>Tabela 94</w:t>
      </w:r>
      <w:r w:rsidR="00635249">
        <w:t xml:space="preserve"> </w:t>
      </w:r>
      <w:r w:rsidR="00DB00AF">
        <w:t xml:space="preserve">- Produção Neo </w:t>
      </w:r>
      <w:r w:rsidR="00635249">
        <w:t>O</w:t>
      </w:r>
      <w:r w:rsidR="00DB00AF">
        <w:t>ftalmo</w:t>
      </w:r>
    </w:p>
    <w:tbl>
      <w:tblPr>
        <w:tblStyle w:val="TableNormal"/>
        <w:tblW w:w="0" w:type="auto"/>
        <w:tblInd w:w="302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200"/>
        <w:gridCol w:w="850"/>
        <w:gridCol w:w="1292"/>
        <w:gridCol w:w="1292"/>
      </w:tblGrid>
      <w:tr w:rsidR="006B230D" w14:paraId="1AE75EA2" w14:textId="30640F4B" w:rsidTr="00EE711A">
        <w:trPr>
          <w:trHeight w:val="299"/>
        </w:trPr>
        <w:tc>
          <w:tcPr>
            <w:tcW w:w="3200" w:type="dxa"/>
          </w:tcPr>
          <w:p w14:paraId="628A1502" w14:textId="77777777" w:rsidR="006B230D" w:rsidRDefault="006B230D">
            <w:pPr>
              <w:pStyle w:val="TableParagraph"/>
              <w:spacing w:before="46" w:line="233" w:lineRule="exact"/>
              <w:ind w:left="69"/>
              <w:rPr>
                <w:b/>
              </w:rPr>
            </w:pPr>
            <w:r>
              <w:rPr>
                <w:b/>
              </w:rPr>
              <w:t>Procedimentos Realizados NEO Oftalmo</w:t>
            </w:r>
          </w:p>
        </w:tc>
        <w:tc>
          <w:tcPr>
            <w:tcW w:w="850" w:type="dxa"/>
          </w:tcPr>
          <w:p w14:paraId="6654CBE9" w14:textId="6F0CDBCC" w:rsidR="006B230D" w:rsidRDefault="006B230D" w:rsidP="00EF0DE4">
            <w:pPr>
              <w:pStyle w:val="TableParagraph"/>
              <w:spacing w:before="46" w:line="233" w:lineRule="exact"/>
              <w:ind w:right="71"/>
              <w:jc w:val="center"/>
              <w:rPr>
                <w:b/>
              </w:rPr>
            </w:pPr>
            <w:r>
              <w:rPr>
                <w:b/>
              </w:rPr>
              <w:t>1</w:t>
            </w:r>
            <w:r>
              <w:rPr>
                <w:rFonts w:ascii="Calibri" w:hAnsi="Calibri"/>
                <w:b/>
              </w:rPr>
              <w:t>°</w:t>
            </w:r>
            <w:r>
              <w:rPr>
                <w:b/>
              </w:rPr>
              <w:t xml:space="preserve"> Quadr </w:t>
            </w:r>
          </w:p>
        </w:tc>
        <w:tc>
          <w:tcPr>
            <w:tcW w:w="1292" w:type="dxa"/>
          </w:tcPr>
          <w:p w14:paraId="525D412F" w14:textId="77777777" w:rsidR="000B08BB" w:rsidRDefault="000B08BB" w:rsidP="000B08BB">
            <w:pPr>
              <w:pStyle w:val="TableParagraph"/>
              <w:spacing w:before="46" w:line="233" w:lineRule="exact"/>
              <w:ind w:right="54"/>
              <w:jc w:val="center"/>
              <w:rPr>
                <w:b/>
              </w:rPr>
            </w:pPr>
            <w:r>
              <w:rPr>
                <w:b/>
              </w:rPr>
              <w:t>2</w:t>
            </w:r>
            <w:r>
              <w:rPr>
                <w:rFonts w:ascii="Calibri" w:hAnsi="Calibri"/>
                <w:b/>
              </w:rPr>
              <w:t>°</w:t>
            </w:r>
            <w:r>
              <w:rPr>
                <w:b/>
              </w:rPr>
              <w:t xml:space="preserve"> </w:t>
            </w:r>
          </w:p>
          <w:p w14:paraId="4B727CA1" w14:textId="20D14C6F" w:rsidR="006B230D" w:rsidRDefault="000B08BB" w:rsidP="000B08BB">
            <w:pPr>
              <w:pStyle w:val="TableParagraph"/>
              <w:spacing w:before="46" w:line="233" w:lineRule="exact"/>
              <w:ind w:right="54"/>
              <w:jc w:val="center"/>
              <w:rPr>
                <w:b/>
              </w:rPr>
            </w:pPr>
            <w:r>
              <w:rPr>
                <w:b/>
              </w:rPr>
              <w:t xml:space="preserve">Quadr </w:t>
            </w:r>
          </w:p>
        </w:tc>
        <w:tc>
          <w:tcPr>
            <w:tcW w:w="1292" w:type="dxa"/>
          </w:tcPr>
          <w:p w14:paraId="6E431647" w14:textId="0F228607" w:rsidR="006B230D" w:rsidRDefault="000B08BB" w:rsidP="005E5621">
            <w:pPr>
              <w:pStyle w:val="TableParagraph"/>
              <w:spacing w:before="46" w:line="233" w:lineRule="exact"/>
              <w:ind w:right="54"/>
              <w:jc w:val="center"/>
              <w:rPr>
                <w:b/>
              </w:rPr>
            </w:pPr>
            <w:r>
              <w:rPr>
                <w:b/>
              </w:rPr>
              <w:t>3</w:t>
            </w:r>
            <w:r w:rsidR="006B230D">
              <w:rPr>
                <w:rFonts w:ascii="Calibri" w:hAnsi="Calibri"/>
                <w:b/>
              </w:rPr>
              <w:t>°</w:t>
            </w:r>
            <w:r w:rsidR="006B230D">
              <w:rPr>
                <w:b/>
              </w:rPr>
              <w:t xml:space="preserve"> </w:t>
            </w:r>
          </w:p>
          <w:p w14:paraId="5E1F8FD8" w14:textId="0734C286" w:rsidR="006B230D" w:rsidRDefault="000B08BB" w:rsidP="005E5621">
            <w:pPr>
              <w:pStyle w:val="TableParagraph"/>
              <w:spacing w:before="46" w:line="233" w:lineRule="exact"/>
              <w:ind w:right="54"/>
              <w:jc w:val="center"/>
              <w:rPr>
                <w:b/>
              </w:rPr>
            </w:pPr>
            <w:r>
              <w:rPr>
                <w:b/>
              </w:rPr>
              <w:t xml:space="preserve">Quadr </w:t>
            </w:r>
          </w:p>
        </w:tc>
      </w:tr>
      <w:tr w:rsidR="006B230D" w14:paraId="4BBE52D8" w14:textId="12761B58" w:rsidTr="00EE711A">
        <w:trPr>
          <w:trHeight w:val="299"/>
        </w:trPr>
        <w:tc>
          <w:tcPr>
            <w:tcW w:w="3200" w:type="dxa"/>
          </w:tcPr>
          <w:p w14:paraId="39261A8F" w14:textId="77777777" w:rsidR="006B230D" w:rsidRDefault="006B230D">
            <w:pPr>
              <w:pStyle w:val="TableParagraph"/>
              <w:spacing w:before="46" w:line="233" w:lineRule="exact"/>
              <w:ind w:left="69"/>
            </w:pPr>
            <w:r>
              <w:t>Consultas</w:t>
            </w:r>
          </w:p>
        </w:tc>
        <w:tc>
          <w:tcPr>
            <w:tcW w:w="850" w:type="dxa"/>
          </w:tcPr>
          <w:p w14:paraId="05D5B226" w14:textId="013A6434" w:rsidR="006B230D" w:rsidRDefault="008D6A2E">
            <w:pPr>
              <w:pStyle w:val="TableParagraph"/>
              <w:spacing w:before="46" w:line="233" w:lineRule="exact"/>
              <w:ind w:right="57"/>
              <w:jc w:val="right"/>
            </w:pPr>
            <w:r>
              <w:t>26</w:t>
            </w:r>
          </w:p>
        </w:tc>
        <w:tc>
          <w:tcPr>
            <w:tcW w:w="1292" w:type="dxa"/>
          </w:tcPr>
          <w:p w14:paraId="3A10E1D4" w14:textId="2D5A15E3" w:rsidR="006B230D" w:rsidRDefault="008D6A2E" w:rsidP="008D6A2E">
            <w:pPr>
              <w:pStyle w:val="TableParagraph"/>
              <w:spacing w:before="46" w:line="233" w:lineRule="exact"/>
              <w:ind w:right="56"/>
              <w:jc w:val="center"/>
            </w:pPr>
            <w:r>
              <w:t>10</w:t>
            </w:r>
          </w:p>
        </w:tc>
        <w:tc>
          <w:tcPr>
            <w:tcW w:w="1292" w:type="dxa"/>
          </w:tcPr>
          <w:p w14:paraId="7220193E" w14:textId="74068286" w:rsidR="006B230D" w:rsidRDefault="008D6A2E" w:rsidP="008D6A2E">
            <w:pPr>
              <w:pStyle w:val="TableParagraph"/>
              <w:spacing w:before="46" w:line="233" w:lineRule="exact"/>
              <w:ind w:right="56"/>
              <w:jc w:val="center"/>
            </w:pPr>
            <w:r>
              <w:t>15</w:t>
            </w:r>
          </w:p>
        </w:tc>
      </w:tr>
      <w:tr w:rsidR="006B230D" w14:paraId="033172FD" w14:textId="20BF12A4" w:rsidTr="00EE711A">
        <w:trPr>
          <w:trHeight w:val="302"/>
        </w:trPr>
        <w:tc>
          <w:tcPr>
            <w:tcW w:w="3200" w:type="dxa"/>
          </w:tcPr>
          <w:p w14:paraId="5F7D0E72" w14:textId="77777777" w:rsidR="006B230D" w:rsidRDefault="006B230D">
            <w:pPr>
              <w:pStyle w:val="TableParagraph"/>
              <w:spacing w:before="46" w:line="236" w:lineRule="exact"/>
              <w:ind w:left="69"/>
            </w:pPr>
            <w:r>
              <w:t>Tonometria</w:t>
            </w:r>
          </w:p>
        </w:tc>
        <w:tc>
          <w:tcPr>
            <w:tcW w:w="850" w:type="dxa"/>
          </w:tcPr>
          <w:p w14:paraId="5BA00D6B" w14:textId="50E100B6" w:rsidR="006B230D" w:rsidRDefault="008D6A2E">
            <w:pPr>
              <w:pStyle w:val="TableParagraph"/>
              <w:spacing w:before="46" w:line="236" w:lineRule="exact"/>
              <w:ind w:right="57"/>
              <w:jc w:val="right"/>
            </w:pPr>
            <w:r>
              <w:t>26</w:t>
            </w:r>
          </w:p>
        </w:tc>
        <w:tc>
          <w:tcPr>
            <w:tcW w:w="1292" w:type="dxa"/>
          </w:tcPr>
          <w:p w14:paraId="043AE000" w14:textId="62E53622" w:rsidR="006B230D" w:rsidRDefault="008D6A2E" w:rsidP="008D6A2E">
            <w:pPr>
              <w:pStyle w:val="TableParagraph"/>
              <w:spacing w:before="46" w:line="236" w:lineRule="exact"/>
              <w:ind w:right="56"/>
              <w:jc w:val="center"/>
            </w:pPr>
            <w:r>
              <w:t>10</w:t>
            </w:r>
          </w:p>
        </w:tc>
        <w:tc>
          <w:tcPr>
            <w:tcW w:w="1292" w:type="dxa"/>
          </w:tcPr>
          <w:p w14:paraId="262FB231" w14:textId="0E5AA566" w:rsidR="006B230D" w:rsidRDefault="008D6A2E" w:rsidP="008D6A2E">
            <w:pPr>
              <w:pStyle w:val="TableParagraph"/>
              <w:spacing w:before="46" w:line="236" w:lineRule="exact"/>
              <w:ind w:right="56"/>
              <w:jc w:val="center"/>
            </w:pPr>
            <w:r>
              <w:t>15</w:t>
            </w:r>
          </w:p>
        </w:tc>
      </w:tr>
      <w:tr w:rsidR="008D6A2E" w14:paraId="753D604D" w14:textId="77777777" w:rsidTr="00EE711A">
        <w:trPr>
          <w:trHeight w:val="302"/>
        </w:trPr>
        <w:tc>
          <w:tcPr>
            <w:tcW w:w="3200" w:type="dxa"/>
          </w:tcPr>
          <w:p w14:paraId="1823BD78" w14:textId="68C9FF67" w:rsidR="008D6A2E" w:rsidRDefault="008D6A2E">
            <w:pPr>
              <w:pStyle w:val="TableParagraph"/>
              <w:spacing w:before="46" w:line="236" w:lineRule="exact"/>
              <w:ind w:left="69"/>
            </w:pPr>
            <w:r>
              <w:t>Facoemulsificação c/ lio</w:t>
            </w:r>
          </w:p>
        </w:tc>
        <w:tc>
          <w:tcPr>
            <w:tcW w:w="850" w:type="dxa"/>
          </w:tcPr>
          <w:p w14:paraId="2E2856B9" w14:textId="2857FDF1" w:rsidR="008D6A2E" w:rsidRDefault="008D6A2E">
            <w:pPr>
              <w:pStyle w:val="TableParagraph"/>
              <w:spacing w:before="46" w:line="236" w:lineRule="exact"/>
              <w:ind w:right="57"/>
              <w:jc w:val="right"/>
            </w:pPr>
            <w:r>
              <w:t>20</w:t>
            </w:r>
          </w:p>
        </w:tc>
        <w:tc>
          <w:tcPr>
            <w:tcW w:w="1292" w:type="dxa"/>
          </w:tcPr>
          <w:p w14:paraId="5C93BE8A" w14:textId="77777777" w:rsidR="008D6A2E" w:rsidRDefault="008D6A2E" w:rsidP="008D6A2E">
            <w:pPr>
              <w:pStyle w:val="TableParagraph"/>
              <w:spacing w:before="46" w:line="236" w:lineRule="exact"/>
              <w:ind w:right="56"/>
              <w:jc w:val="center"/>
            </w:pPr>
          </w:p>
        </w:tc>
        <w:tc>
          <w:tcPr>
            <w:tcW w:w="1292" w:type="dxa"/>
          </w:tcPr>
          <w:p w14:paraId="2B018AFA" w14:textId="52B5D320" w:rsidR="008D6A2E" w:rsidRDefault="008D6A2E" w:rsidP="008D6A2E">
            <w:pPr>
              <w:pStyle w:val="TableParagraph"/>
              <w:spacing w:before="46" w:line="236" w:lineRule="exact"/>
              <w:ind w:right="56"/>
              <w:jc w:val="center"/>
            </w:pPr>
            <w:r>
              <w:t>4</w:t>
            </w:r>
          </w:p>
        </w:tc>
      </w:tr>
      <w:tr w:rsidR="008D6A2E" w14:paraId="6FEBA5A4" w14:textId="77777777" w:rsidTr="00EE711A">
        <w:trPr>
          <w:trHeight w:val="302"/>
        </w:trPr>
        <w:tc>
          <w:tcPr>
            <w:tcW w:w="3200" w:type="dxa"/>
          </w:tcPr>
          <w:p w14:paraId="18BF7F97" w14:textId="247164E5" w:rsidR="008D6A2E" w:rsidRDefault="008D6A2E">
            <w:pPr>
              <w:pStyle w:val="TableParagraph"/>
              <w:spacing w:before="46" w:line="236" w:lineRule="exact"/>
              <w:ind w:left="69"/>
            </w:pPr>
            <w:r>
              <w:t>Biometria</w:t>
            </w:r>
          </w:p>
        </w:tc>
        <w:tc>
          <w:tcPr>
            <w:tcW w:w="850" w:type="dxa"/>
          </w:tcPr>
          <w:p w14:paraId="058E7C48" w14:textId="77777777" w:rsidR="008D6A2E" w:rsidRDefault="008D6A2E">
            <w:pPr>
              <w:pStyle w:val="TableParagraph"/>
              <w:spacing w:before="46" w:line="236" w:lineRule="exact"/>
              <w:ind w:right="57"/>
              <w:jc w:val="right"/>
            </w:pPr>
          </w:p>
        </w:tc>
        <w:tc>
          <w:tcPr>
            <w:tcW w:w="1292" w:type="dxa"/>
          </w:tcPr>
          <w:p w14:paraId="46428104" w14:textId="77777777" w:rsidR="008D6A2E" w:rsidRDefault="008D6A2E" w:rsidP="008D6A2E">
            <w:pPr>
              <w:pStyle w:val="TableParagraph"/>
              <w:spacing w:before="46" w:line="236" w:lineRule="exact"/>
              <w:ind w:right="56"/>
              <w:jc w:val="center"/>
            </w:pPr>
          </w:p>
        </w:tc>
        <w:tc>
          <w:tcPr>
            <w:tcW w:w="1292" w:type="dxa"/>
          </w:tcPr>
          <w:p w14:paraId="005C4C66" w14:textId="2D3858BE" w:rsidR="008D6A2E" w:rsidRDefault="008D6A2E" w:rsidP="008D6A2E">
            <w:pPr>
              <w:pStyle w:val="TableParagraph"/>
              <w:spacing w:before="46" w:line="236" w:lineRule="exact"/>
              <w:ind w:right="56"/>
              <w:jc w:val="center"/>
            </w:pPr>
            <w:r>
              <w:t>10</w:t>
            </w:r>
          </w:p>
        </w:tc>
      </w:tr>
      <w:tr w:rsidR="008D6A2E" w14:paraId="3DBBF4A6" w14:textId="77777777" w:rsidTr="00EE711A">
        <w:trPr>
          <w:trHeight w:val="302"/>
        </w:trPr>
        <w:tc>
          <w:tcPr>
            <w:tcW w:w="3200" w:type="dxa"/>
          </w:tcPr>
          <w:p w14:paraId="1343E239" w14:textId="238258B9" w:rsidR="008D6A2E" w:rsidRDefault="008D6A2E">
            <w:pPr>
              <w:pStyle w:val="TableParagraph"/>
              <w:spacing w:before="46" w:line="236" w:lineRule="exact"/>
              <w:ind w:left="69"/>
            </w:pPr>
            <w:r>
              <w:t>Mapeamento</w:t>
            </w:r>
          </w:p>
        </w:tc>
        <w:tc>
          <w:tcPr>
            <w:tcW w:w="850" w:type="dxa"/>
          </w:tcPr>
          <w:p w14:paraId="2E4A611A" w14:textId="77777777" w:rsidR="008D6A2E" w:rsidRDefault="008D6A2E">
            <w:pPr>
              <w:pStyle w:val="TableParagraph"/>
              <w:spacing w:before="46" w:line="236" w:lineRule="exact"/>
              <w:ind w:right="57"/>
              <w:jc w:val="right"/>
            </w:pPr>
          </w:p>
        </w:tc>
        <w:tc>
          <w:tcPr>
            <w:tcW w:w="1292" w:type="dxa"/>
          </w:tcPr>
          <w:p w14:paraId="767BE55A" w14:textId="5A926F19" w:rsidR="008D6A2E" w:rsidRDefault="008D6A2E" w:rsidP="008D6A2E">
            <w:pPr>
              <w:pStyle w:val="TableParagraph"/>
              <w:spacing w:before="46" w:line="236" w:lineRule="exact"/>
              <w:ind w:right="56"/>
              <w:jc w:val="center"/>
            </w:pPr>
            <w:r>
              <w:t>4</w:t>
            </w:r>
          </w:p>
        </w:tc>
        <w:tc>
          <w:tcPr>
            <w:tcW w:w="1292" w:type="dxa"/>
          </w:tcPr>
          <w:p w14:paraId="0A1AB5C5" w14:textId="3EBCED45" w:rsidR="008D6A2E" w:rsidRDefault="008D6A2E" w:rsidP="008D6A2E">
            <w:pPr>
              <w:pStyle w:val="TableParagraph"/>
              <w:spacing w:before="46" w:line="236" w:lineRule="exact"/>
              <w:ind w:right="56"/>
              <w:jc w:val="center"/>
            </w:pPr>
            <w:r>
              <w:t>9</w:t>
            </w:r>
          </w:p>
        </w:tc>
      </w:tr>
      <w:tr w:rsidR="008D6A2E" w14:paraId="0E5D11D9" w14:textId="77777777" w:rsidTr="00EE711A">
        <w:trPr>
          <w:trHeight w:val="302"/>
        </w:trPr>
        <w:tc>
          <w:tcPr>
            <w:tcW w:w="3200" w:type="dxa"/>
          </w:tcPr>
          <w:p w14:paraId="60001DD0" w14:textId="70E74C13" w:rsidR="008D6A2E" w:rsidRDefault="008D6A2E">
            <w:pPr>
              <w:pStyle w:val="TableParagraph"/>
              <w:spacing w:before="46" w:line="236" w:lineRule="exact"/>
              <w:ind w:left="69"/>
            </w:pPr>
            <w:r>
              <w:t xml:space="preserve">Retinigrafia fluorescente </w:t>
            </w:r>
          </w:p>
        </w:tc>
        <w:tc>
          <w:tcPr>
            <w:tcW w:w="850" w:type="dxa"/>
          </w:tcPr>
          <w:p w14:paraId="7F84A866" w14:textId="77777777" w:rsidR="008D6A2E" w:rsidRDefault="008D6A2E">
            <w:pPr>
              <w:pStyle w:val="TableParagraph"/>
              <w:spacing w:before="46" w:line="236" w:lineRule="exact"/>
              <w:ind w:right="57"/>
              <w:jc w:val="right"/>
            </w:pPr>
          </w:p>
        </w:tc>
        <w:tc>
          <w:tcPr>
            <w:tcW w:w="1292" w:type="dxa"/>
          </w:tcPr>
          <w:p w14:paraId="1F3D4A37" w14:textId="745E7733" w:rsidR="008D6A2E" w:rsidRDefault="008D6A2E" w:rsidP="008D6A2E">
            <w:pPr>
              <w:pStyle w:val="TableParagraph"/>
              <w:spacing w:before="46" w:line="236" w:lineRule="exact"/>
              <w:ind w:right="56"/>
              <w:jc w:val="center"/>
            </w:pPr>
            <w:r>
              <w:t>2</w:t>
            </w:r>
          </w:p>
        </w:tc>
        <w:tc>
          <w:tcPr>
            <w:tcW w:w="1292" w:type="dxa"/>
          </w:tcPr>
          <w:p w14:paraId="0D54EEE2" w14:textId="77777777" w:rsidR="008D6A2E" w:rsidRDefault="008D6A2E" w:rsidP="008D6A2E">
            <w:pPr>
              <w:pStyle w:val="TableParagraph"/>
              <w:spacing w:before="46" w:line="236" w:lineRule="exact"/>
              <w:ind w:right="56"/>
              <w:jc w:val="center"/>
            </w:pPr>
          </w:p>
        </w:tc>
      </w:tr>
      <w:tr w:rsidR="008D6A2E" w14:paraId="13438BCF" w14:textId="77777777" w:rsidTr="00EE711A">
        <w:trPr>
          <w:trHeight w:val="302"/>
        </w:trPr>
        <w:tc>
          <w:tcPr>
            <w:tcW w:w="3200" w:type="dxa"/>
          </w:tcPr>
          <w:p w14:paraId="2D5C3EC0" w14:textId="670FDAEF" w:rsidR="008D6A2E" w:rsidRDefault="008D6A2E">
            <w:pPr>
              <w:pStyle w:val="TableParagraph"/>
              <w:spacing w:before="46" w:line="236" w:lineRule="exact"/>
              <w:ind w:left="69"/>
            </w:pPr>
            <w:r>
              <w:t>Yag laser</w:t>
            </w:r>
          </w:p>
        </w:tc>
        <w:tc>
          <w:tcPr>
            <w:tcW w:w="850" w:type="dxa"/>
          </w:tcPr>
          <w:p w14:paraId="46E006A5" w14:textId="77777777" w:rsidR="008D6A2E" w:rsidRDefault="008D6A2E">
            <w:pPr>
              <w:pStyle w:val="TableParagraph"/>
              <w:spacing w:before="46" w:line="236" w:lineRule="exact"/>
              <w:ind w:right="57"/>
              <w:jc w:val="right"/>
            </w:pPr>
          </w:p>
        </w:tc>
        <w:tc>
          <w:tcPr>
            <w:tcW w:w="1292" w:type="dxa"/>
          </w:tcPr>
          <w:p w14:paraId="1B6BB8F1" w14:textId="77777777" w:rsidR="008D6A2E" w:rsidRDefault="008D6A2E" w:rsidP="008D6A2E">
            <w:pPr>
              <w:pStyle w:val="TableParagraph"/>
              <w:spacing w:before="46" w:line="236" w:lineRule="exact"/>
              <w:ind w:right="56"/>
              <w:jc w:val="center"/>
            </w:pPr>
          </w:p>
        </w:tc>
        <w:tc>
          <w:tcPr>
            <w:tcW w:w="1292" w:type="dxa"/>
          </w:tcPr>
          <w:p w14:paraId="0EA2B698" w14:textId="77777777" w:rsidR="008D6A2E" w:rsidRDefault="008D6A2E" w:rsidP="008D6A2E">
            <w:pPr>
              <w:pStyle w:val="TableParagraph"/>
              <w:spacing w:before="46" w:line="236" w:lineRule="exact"/>
              <w:ind w:right="56"/>
              <w:jc w:val="center"/>
            </w:pPr>
          </w:p>
        </w:tc>
      </w:tr>
      <w:tr w:rsidR="008D6A2E" w14:paraId="63CEA543" w14:textId="77777777" w:rsidTr="00EE711A">
        <w:trPr>
          <w:trHeight w:val="302"/>
        </w:trPr>
        <w:tc>
          <w:tcPr>
            <w:tcW w:w="3200" w:type="dxa"/>
          </w:tcPr>
          <w:p w14:paraId="6888665A" w14:textId="09A6DBC7" w:rsidR="008D6A2E" w:rsidRDefault="008D6A2E">
            <w:pPr>
              <w:pStyle w:val="TableParagraph"/>
              <w:spacing w:before="46" w:line="236" w:lineRule="exact"/>
              <w:ind w:left="69"/>
            </w:pPr>
            <w:r>
              <w:t xml:space="preserve">Microscopia </w:t>
            </w:r>
          </w:p>
        </w:tc>
        <w:tc>
          <w:tcPr>
            <w:tcW w:w="850" w:type="dxa"/>
          </w:tcPr>
          <w:p w14:paraId="53CB746B" w14:textId="77777777" w:rsidR="008D6A2E" w:rsidRDefault="008D6A2E">
            <w:pPr>
              <w:pStyle w:val="TableParagraph"/>
              <w:spacing w:before="46" w:line="236" w:lineRule="exact"/>
              <w:ind w:right="57"/>
              <w:jc w:val="right"/>
            </w:pPr>
          </w:p>
        </w:tc>
        <w:tc>
          <w:tcPr>
            <w:tcW w:w="1292" w:type="dxa"/>
          </w:tcPr>
          <w:p w14:paraId="3F3E1206" w14:textId="77777777" w:rsidR="008D6A2E" w:rsidRDefault="008D6A2E" w:rsidP="008D6A2E">
            <w:pPr>
              <w:pStyle w:val="TableParagraph"/>
              <w:spacing w:before="46" w:line="236" w:lineRule="exact"/>
              <w:ind w:right="56"/>
              <w:jc w:val="center"/>
            </w:pPr>
          </w:p>
        </w:tc>
        <w:tc>
          <w:tcPr>
            <w:tcW w:w="1292" w:type="dxa"/>
          </w:tcPr>
          <w:p w14:paraId="4B465243" w14:textId="614A0C00" w:rsidR="008D6A2E" w:rsidRDefault="008D6A2E" w:rsidP="008D6A2E">
            <w:pPr>
              <w:pStyle w:val="TableParagraph"/>
              <w:spacing w:before="46" w:line="236" w:lineRule="exact"/>
              <w:ind w:right="56"/>
              <w:jc w:val="center"/>
            </w:pPr>
            <w:r>
              <w:t>11</w:t>
            </w:r>
          </w:p>
        </w:tc>
      </w:tr>
      <w:tr w:rsidR="008D6A2E" w14:paraId="2AA3ABFC" w14:textId="77777777" w:rsidTr="00EE711A">
        <w:trPr>
          <w:trHeight w:val="302"/>
        </w:trPr>
        <w:tc>
          <w:tcPr>
            <w:tcW w:w="3200" w:type="dxa"/>
          </w:tcPr>
          <w:p w14:paraId="625B477A" w14:textId="4119439F" w:rsidR="008D6A2E" w:rsidRDefault="008D6A2E">
            <w:pPr>
              <w:pStyle w:val="TableParagraph"/>
              <w:spacing w:before="46" w:line="236" w:lineRule="exact"/>
              <w:ind w:left="69"/>
            </w:pPr>
            <w:r>
              <w:t xml:space="preserve">Topografia </w:t>
            </w:r>
          </w:p>
        </w:tc>
        <w:tc>
          <w:tcPr>
            <w:tcW w:w="850" w:type="dxa"/>
          </w:tcPr>
          <w:p w14:paraId="62D20D27" w14:textId="77777777" w:rsidR="008D6A2E" w:rsidRDefault="008D6A2E">
            <w:pPr>
              <w:pStyle w:val="TableParagraph"/>
              <w:spacing w:before="46" w:line="236" w:lineRule="exact"/>
              <w:ind w:right="57"/>
              <w:jc w:val="right"/>
            </w:pPr>
          </w:p>
        </w:tc>
        <w:tc>
          <w:tcPr>
            <w:tcW w:w="1292" w:type="dxa"/>
          </w:tcPr>
          <w:p w14:paraId="2F4F7858" w14:textId="77777777" w:rsidR="008D6A2E" w:rsidRDefault="008D6A2E" w:rsidP="008D6A2E">
            <w:pPr>
              <w:pStyle w:val="TableParagraph"/>
              <w:spacing w:before="46" w:line="236" w:lineRule="exact"/>
              <w:ind w:right="56"/>
              <w:jc w:val="center"/>
            </w:pPr>
          </w:p>
        </w:tc>
        <w:tc>
          <w:tcPr>
            <w:tcW w:w="1292" w:type="dxa"/>
          </w:tcPr>
          <w:p w14:paraId="16C8A662" w14:textId="01440DAC" w:rsidR="008D6A2E" w:rsidRDefault="008D6A2E" w:rsidP="008D6A2E">
            <w:pPr>
              <w:pStyle w:val="TableParagraph"/>
              <w:spacing w:before="46" w:line="236" w:lineRule="exact"/>
              <w:ind w:right="56"/>
              <w:jc w:val="center"/>
            </w:pPr>
            <w:r>
              <w:t>6</w:t>
            </w:r>
          </w:p>
        </w:tc>
      </w:tr>
      <w:tr w:rsidR="008D6A2E" w14:paraId="09A95B1E" w14:textId="77777777" w:rsidTr="00EE711A">
        <w:trPr>
          <w:trHeight w:val="302"/>
        </w:trPr>
        <w:tc>
          <w:tcPr>
            <w:tcW w:w="3200" w:type="dxa"/>
          </w:tcPr>
          <w:p w14:paraId="415FCEE2" w14:textId="1BCFE890" w:rsidR="008D6A2E" w:rsidRDefault="008D6A2E">
            <w:pPr>
              <w:pStyle w:val="TableParagraph"/>
              <w:spacing w:before="46" w:line="236" w:lineRule="exact"/>
              <w:ind w:left="69"/>
            </w:pPr>
            <w:r>
              <w:t>Fotocoagulação laser</w:t>
            </w:r>
          </w:p>
        </w:tc>
        <w:tc>
          <w:tcPr>
            <w:tcW w:w="850" w:type="dxa"/>
          </w:tcPr>
          <w:p w14:paraId="139088B3" w14:textId="77777777" w:rsidR="008D6A2E" w:rsidRDefault="008D6A2E">
            <w:pPr>
              <w:pStyle w:val="TableParagraph"/>
              <w:spacing w:before="46" w:line="236" w:lineRule="exact"/>
              <w:ind w:right="57"/>
              <w:jc w:val="right"/>
            </w:pPr>
          </w:p>
        </w:tc>
        <w:tc>
          <w:tcPr>
            <w:tcW w:w="1292" w:type="dxa"/>
          </w:tcPr>
          <w:p w14:paraId="2AD8F147" w14:textId="77777777" w:rsidR="008D6A2E" w:rsidRDefault="008D6A2E" w:rsidP="00C86E22">
            <w:pPr>
              <w:pStyle w:val="TableParagraph"/>
              <w:spacing w:before="46" w:line="236" w:lineRule="exact"/>
              <w:ind w:right="56"/>
            </w:pPr>
          </w:p>
        </w:tc>
        <w:tc>
          <w:tcPr>
            <w:tcW w:w="1292" w:type="dxa"/>
          </w:tcPr>
          <w:p w14:paraId="5FACF7C0" w14:textId="121996A6" w:rsidR="008D6A2E" w:rsidRDefault="008D6A2E" w:rsidP="008D6A2E">
            <w:pPr>
              <w:pStyle w:val="TableParagraph"/>
              <w:spacing w:before="46" w:line="236" w:lineRule="exact"/>
              <w:ind w:right="56"/>
              <w:jc w:val="center"/>
            </w:pPr>
            <w:r>
              <w:t>5</w:t>
            </w:r>
          </w:p>
        </w:tc>
      </w:tr>
      <w:tr w:rsidR="006B230D" w14:paraId="113B396B" w14:textId="360B0565" w:rsidTr="00EE711A">
        <w:trPr>
          <w:trHeight w:val="299"/>
        </w:trPr>
        <w:tc>
          <w:tcPr>
            <w:tcW w:w="3200" w:type="dxa"/>
          </w:tcPr>
          <w:p w14:paraId="1B150AFC" w14:textId="12478537" w:rsidR="006B230D" w:rsidRDefault="008D6A2E">
            <w:pPr>
              <w:pStyle w:val="TableParagraph"/>
              <w:spacing w:before="30" w:line="249" w:lineRule="exact"/>
              <w:ind w:left="69"/>
              <w:rPr>
                <w:b/>
              </w:rPr>
            </w:pPr>
            <w:r>
              <w:rPr>
                <w:b/>
              </w:rPr>
              <w:t xml:space="preserve">Total </w:t>
            </w:r>
          </w:p>
        </w:tc>
        <w:tc>
          <w:tcPr>
            <w:tcW w:w="850" w:type="dxa"/>
          </w:tcPr>
          <w:p w14:paraId="11532C6F" w14:textId="5CCE42AE" w:rsidR="006B230D" w:rsidRDefault="008D6A2E">
            <w:pPr>
              <w:pStyle w:val="TableParagraph"/>
              <w:spacing w:before="44" w:line="236" w:lineRule="exact"/>
              <w:ind w:right="57"/>
              <w:jc w:val="right"/>
              <w:rPr>
                <w:b/>
              </w:rPr>
            </w:pPr>
            <w:r>
              <w:rPr>
                <w:b/>
              </w:rPr>
              <w:t>72</w:t>
            </w:r>
          </w:p>
        </w:tc>
        <w:tc>
          <w:tcPr>
            <w:tcW w:w="1292" w:type="dxa"/>
          </w:tcPr>
          <w:p w14:paraId="38F0F7A0" w14:textId="6FE0F3C9" w:rsidR="006B230D" w:rsidRDefault="008D6A2E" w:rsidP="00C86E22">
            <w:pPr>
              <w:pStyle w:val="TableParagraph"/>
              <w:spacing w:before="44" w:line="236" w:lineRule="exact"/>
              <w:ind w:right="56"/>
              <w:jc w:val="center"/>
              <w:rPr>
                <w:b/>
              </w:rPr>
            </w:pPr>
            <w:r>
              <w:rPr>
                <w:b/>
              </w:rPr>
              <w:t>26</w:t>
            </w:r>
          </w:p>
        </w:tc>
        <w:tc>
          <w:tcPr>
            <w:tcW w:w="1292" w:type="dxa"/>
          </w:tcPr>
          <w:p w14:paraId="3EDC625C" w14:textId="23F55969" w:rsidR="006B230D" w:rsidRDefault="008D6A2E" w:rsidP="00C86E22">
            <w:pPr>
              <w:pStyle w:val="TableParagraph"/>
              <w:spacing w:before="44" w:line="236" w:lineRule="exact"/>
              <w:ind w:right="56"/>
              <w:jc w:val="center"/>
              <w:rPr>
                <w:b/>
              </w:rPr>
            </w:pPr>
            <w:r>
              <w:rPr>
                <w:b/>
              </w:rPr>
              <w:t>75</w:t>
            </w:r>
          </w:p>
        </w:tc>
      </w:tr>
    </w:tbl>
    <w:p w14:paraId="0203FE1E" w14:textId="7FB6BE43" w:rsidR="003040E3" w:rsidRDefault="005E5621" w:rsidP="003555D1">
      <w:pPr>
        <w:ind w:left="1702"/>
        <w:rPr>
          <w:rFonts w:ascii="Calibri" w:hAnsi="Calibri" w:cs="Calibri"/>
          <w:bCs/>
          <w:color w:val="000000"/>
          <w:lang w:val="pt-BR" w:eastAsia="pt-BR" w:bidi="ar-SA"/>
        </w:rPr>
      </w:pPr>
      <w:r>
        <w:rPr>
          <w:rFonts w:ascii="Calibri" w:hAnsi="Calibri"/>
        </w:rPr>
        <w:t xml:space="preserve">                             </w:t>
      </w:r>
      <w:r w:rsidR="005B1F60">
        <w:rPr>
          <w:rFonts w:ascii="Calibri" w:hAnsi="Calibri"/>
        </w:rPr>
        <w:t>Fonte:</w:t>
      </w:r>
      <w:r w:rsidR="00DB00AF">
        <w:rPr>
          <w:rFonts w:ascii="Calibri" w:hAnsi="Calibri"/>
        </w:rPr>
        <w:t xml:space="preserve"> Controle e Avaliação</w:t>
      </w:r>
      <w:r w:rsidR="005B1F60" w:rsidRPr="005B1F60">
        <w:rPr>
          <w:rFonts w:ascii="Calibri" w:hAnsi="Calibri" w:cs="Calibri"/>
          <w:bCs/>
          <w:color w:val="000000"/>
          <w:lang w:val="pt-BR" w:eastAsia="pt-BR" w:bidi="ar-SA"/>
        </w:rPr>
        <w:t>/SMS</w:t>
      </w:r>
    </w:p>
    <w:p w14:paraId="20AE16D7" w14:textId="5AFF54A8" w:rsidR="002A556B" w:rsidRDefault="002A556B" w:rsidP="003555D1">
      <w:pPr>
        <w:ind w:left="1702"/>
        <w:rPr>
          <w:rFonts w:ascii="Calibri" w:hAnsi="Calibri"/>
        </w:rPr>
      </w:pPr>
      <w:r>
        <w:rPr>
          <w:rFonts w:ascii="Calibri" w:hAnsi="Calibri" w:cs="Calibri"/>
          <w:bCs/>
          <w:color w:val="000000"/>
          <w:lang w:val="pt-BR" w:eastAsia="pt-BR" w:bidi="ar-SA"/>
        </w:rPr>
        <w:t xml:space="preserve">                        </w:t>
      </w:r>
    </w:p>
    <w:p w14:paraId="07496E3C" w14:textId="22BC5859" w:rsidR="003040E3" w:rsidRDefault="001A253E" w:rsidP="001A253E">
      <w:pPr>
        <w:pStyle w:val="Corpodetexto"/>
        <w:ind w:left="1988" w:right="1420"/>
        <w:rPr>
          <w:sz w:val="25"/>
        </w:rPr>
      </w:pPr>
      <w:r>
        <w:t xml:space="preserve">                    </w:t>
      </w:r>
      <w:r w:rsidR="000038E2">
        <w:t xml:space="preserve">        </w:t>
      </w:r>
      <w:r>
        <w:t xml:space="preserve">  </w:t>
      </w:r>
      <w:r w:rsidR="00BB7B5B">
        <w:t>Tabela 95</w:t>
      </w:r>
      <w:r w:rsidR="0046398F">
        <w:t xml:space="preserve"> </w:t>
      </w:r>
      <w:r w:rsidR="00DB00AF">
        <w:t xml:space="preserve">- Produção Neo </w:t>
      </w:r>
      <w:r w:rsidR="00635249">
        <w:t>O</w:t>
      </w:r>
      <w:r w:rsidR="00DB00AF">
        <w:t>ftalmo Ordem Judicial</w:t>
      </w:r>
    </w:p>
    <w:tbl>
      <w:tblPr>
        <w:tblStyle w:val="TableNormal"/>
        <w:tblW w:w="0" w:type="auto"/>
        <w:tblInd w:w="302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200"/>
        <w:gridCol w:w="850"/>
        <w:gridCol w:w="1292"/>
        <w:gridCol w:w="1292"/>
      </w:tblGrid>
      <w:tr w:rsidR="000B08BB" w14:paraId="648E218E" w14:textId="4F34B4E1" w:rsidTr="00EE711A">
        <w:trPr>
          <w:trHeight w:val="299"/>
        </w:trPr>
        <w:tc>
          <w:tcPr>
            <w:tcW w:w="3200" w:type="dxa"/>
          </w:tcPr>
          <w:p w14:paraId="2716A6AD" w14:textId="77777777" w:rsidR="000B08BB" w:rsidRDefault="000B08BB" w:rsidP="000B08BB">
            <w:pPr>
              <w:pStyle w:val="TableParagraph"/>
              <w:spacing w:before="46" w:line="233" w:lineRule="exact"/>
              <w:ind w:left="69"/>
              <w:rPr>
                <w:b/>
              </w:rPr>
            </w:pPr>
            <w:r>
              <w:rPr>
                <w:b/>
              </w:rPr>
              <w:t>Procedimentos Realizados Ordem Judicial</w:t>
            </w:r>
          </w:p>
        </w:tc>
        <w:tc>
          <w:tcPr>
            <w:tcW w:w="850" w:type="dxa"/>
          </w:tcPr>
          <w:p w14:paraId="518DCDFB" w14:textId="47737947" w:rsidR="000B08BB" w:rsidRPr="00EF0DE4" w:rsidRDefault="000B08BB" w:rsidP="000B08BB">
            <w:pPr>
              <w:rPr>
                <w:b/>
              </w:rPr>
            </w:pPr>
            <w:r>
              <w:t xml:space="preserve">      </w:t>
            </w:r>
            <w:r w:rsidRPr="00EF0DE4">
              <w:rPr>
                <w:b/>
              </w:rPr>
              <w:t>1</w:t>
            </w:r>
            <w:r>
              <w:rPr>
                <w:rFonts w:ascii="Calibri" w:hAnsi="Calibri"/>
                <w:b/>
              </w:rPr>
              <w:t>°</w:t>
            </w:r>
          </w:p>
          <w:p w14:paraId="2B04FB23" w14:textId="4480DD94" w:rsidR="000B08BB" w:rsidRDefault="000B08BB" w:rsidP="000B08BB">
            <w:r>
              <w:rPr>
                <w:b/>
              </w:rPr>
              <w:t xml:space="preserve"> </w:t>
            </w:r>
            <w:r w:rsidRPr="00EF0DE4">
              <w:rPr>
                <w:b/>
              </w:rPr>
              <w:t>Quadr</w:t>
            </w:r>
            <w:r>
              <w:t xml:space="preserve"> </w:t>
            </w:r>
          </w:p>
        </w:tc>
        <w:tc>
          <w:tcPr>
            <w:tcW w:w="1292" w:type="dxa"/>
          </w:tcPr>
          <w:p w14:paraId="306D33B5" w14:textId="77777777" w:rsidR="000B08BB" w:rsidRDefault="000B08BB" w:rsidP="000B08BB">
            <w:pPr>
              <w:pStyle w:val="TableParagraph"/>
              <w:spacing w:before="46" w:line="233" w:lineRule="exact"/>
              <w:ind w:right="54"/>
              <w:jc w:val="center"/>
              <w:rPr>
                <w:b/>
              </w:rPr>
            </w:pPr>
            <w:r>
              <w:rPr>
                <w:b/>
              </w:rPr>
              <w:t>2</w:t>
            </w:r>
            <w:r>
              <w:rPr>
                <w:rFonts w:ascii="Calibri" w:hAnsi="Calibri"/>
                <w:b/>
              </w:rPr>
              <w:t>°</w:t>
            </w:r>
            <w:r>
              <w:rPr>
                <w:b/>
              </w:rPr>
              <w:t xml:space="preserve"> </w:t>
            </w:r>
          </w:p>
          <w:p w14:paraId="0525936E" w14:textId="686585E9" w:rsidR="000B08BB" w:rsidRDefault="000B08BB" w:rsidP="000B08BB">
            <w:pPr>
              <w:pStyle w:val="TableParagraph"/>
              <w:spacing w:before="46" w:line="233" w:lineRule="exact"/>
              <w:ind w:right="54"/>
              <w:jc w:val="center"/>
              <w:rPr>
                <w:b/>
              </w:rPr>
            </w:pPr>
            <w:r>
              <w:rPr>
                <w:b/>
              </w:rPr>
              <w:t xml:space="preserve">Quadr </w:t>
            </w:r>
          </w:p>
        </w:tc>
        <w:tc>
          <w:tcPr>
            <w:tcW w:w="1292" w:type="dxa"/>
          </w:tcPr>
          <w:p w14:paraId="4305B946" w14:textId="72B80F9B" w:rsidR="000B08BB" w:rsidRDefault="000B08BB" w:rsidP="000B08BB">
            <w:pPr>
              <w:pStyle w:val="TableParagraph"/>
              <w:spacing w:before="46" w:line="233" w:lineRule="exact"/>
              <w:ind w:right="54"/>
              <w:jc w:val="center"/>
              <w:rPr>
                <w:b/>
              </w:rPr>
            </w:pPr>
            <w:r>
              <w:rPr>
                <w:rFonts w:ascii="Calibri" w:hAnsi="Calibri"/>
                <w:b/>
              </w:rPr>
              <w:t>3°</w:t>
            </w:r>
            <w:r>
              <w:rPr>
                <w:b/>
              </w:rPr>
              <w:t xml:space="preserve"> </w:t>
            </w:r>
          </w:p>
          <w:p w14:paraId="59BA354E" w14:textId="4DA17D35" w:rsidR="000B08BB" w:rsidRDefault="000B08BB" w:rsidP="000B08BB">
            <w:pPr>
              <w:pStyle w:val="TableParagraph"/>
              <w:spacing w:before="46" w:line="233" w:lineRule="exact"/>
              <w:ind w:right="54"/>
              <w:jc w:val="center"/>
              <w:rPr>
                <w:b/>
              </w:rPr>
            </w:pPr>
            <w:r>
              <w:rPr>
                <w:b/>
              </w:rPr>
              <w:t>Quadr</w:t>
            </w:r>
          </w:p>
        </w:tc>
      </w:tr>
      <w:tr w:rsidR="000B08BB" w14:paraId="357C07AC" w14:textId="48E7A24E" w:rsidTr="00EE711A">
        <w:trPr>
          <w:trHeight w:val="299"/>
        </w:trPr>
        <w:tc>
          <w:tcPr>
            <w:tcW w:w="3200" w:type="dxa"/>
          </w:tcPr>
          <w:p w14:paraId="3BAA3CD9" w14:textId="77777777" w:rsidR="000B08BB" w:rsidRDefault="000B08BB" w:rsidP="000B08BB">
            <w:pPr>
              <w:pStyle w:val="TableParagraph"/>
              <w:spacing w:before="46" w:line="233" w:lineRule="exact"/>
              <w:ind w:left="69"/>
            </w:pPr>
            <w:r>
              <w:t>Avastin</w:t>
            </w:r>
          </w:p>
        </w:tc>
        <w:tc>
          <w:tcPr>
            <w:tcW w:w="850" w:type="dxa"/>
          </w:tcPr>
          <w:p w14:paraId="0CED18C4" w14:textId="29FD944B" w:rsidR="000B08BB" w:rsidRDefault="00707BA1" w:rsidP="000B08BB">
            <w:pPr>
              <w:pStyle w:val="TableParagraph"/>
              <w:spacing w:before="46" w:line="233" w:lineRule="exact"/>
              <w:ind w:right="57"/>
              <w:jc w:val="right"/>
            </w:pPr>
            <w:r>
              <w:t>5</w:t>
            </w:r>
          </w:p>
        </w:tc>
        <w:tc>
          <w:tcPr>
            <w:tcW w:w="1292" w:type="dxa"/>
          </w:tcPr>
          <w:p w14:paraId="40F7FE7F" w14:textId="002EDD6A" w:rsidR="000B08BB" w:rsidRDefault="00707BA1" w:rsidP="000B08BB">
            <w:pPr>
              <w:pStyle w:val="TableParagraph"/>
              <w:spacing w:before="46" w:line="233" w:lineRule="exact"/>
              <w:ind w:right="56"/>
              <w:jc w:val="center"/>
            </w:pPr>
            <w:r>
              <w:t>4</w:t>
            </w:r>
          </w:p>
        </w:tc>
        <w:tc>
          <w:tcPr>
            <w:tcW w:w="1292" w:type="dxa"/>
          </w:tcPr>
          <w:p w14:paraId="10667CA9" w14:textId="20F0C8A8" w:rsidR="000B08BB" w:rsidRDefault="00707BA1" w:rsidP="000B08BB">
            <w:pPr>
              <w:pStyle w:val="TableParagraph"/>
              <w:spacing w:before="46" w:line="233" w:lineRule="exact"/>
              <w:ind w:right="56"/>
              <w:jc w:val="center"/>
            </w:pPr>
            <w:r>
              <w:t>8</w:t>
            </w:r>
          </w:p>
        </w:tc>
      </w:tr>
      <w:tr w:rsidR="000B08BB" w14:paraId="7F039A85" w14:textId="34A752E5" w:rsidTr="00EE711A">
        <w:trPr>
          <w:trHeight w:val="299"/>
        </w:trPr>
        <w:tc>
          <w:tcPr>
            <w:tcW w:w="3200" w:type="dxa"/>
          </w:tcPr>
          <w:p w14:paraId="723F2361" w14:textId="77777777" w:rsidR="000B08BB" w:rsidRDefault="000B08BB" w:rsidP="000B08BB">
            <w:pPr>
              <w:pStyle w:val="TableParagraph"/>
              <w:spacing w:before="46" w:line="233" w:lineRule="exact"/>
              <w:ind w:left="69"/>
            </w:pPr>
            <w:r>
              <w:t>Lucents</w:t>
            </w:r>
          </w:p>
        </w:tc>
        <w:tc>
          <w:tcPr>
            <w:tcW w:w="850" w:type="dxa"/>
          </w:tcPr>
          <w:p w14:paraId="7B3D2E88" w14:textId="504EA1C2" w:rsidR="000B08BB" w:rsidRDefault="00707BA1" w:rsidP="000B08BB">
            <w:pPr>
              <w:pStyle w:val="TableParagraph"/>
              <w:spacing w:before="46" w:line="233" w:lineRule="exact"/>
              <w:ind w:right="57"/>
              <w:jc w:val="right"/>
            </w:pPr>
            <w:r>
              <w:t>12</w:t>
            </w:r>
          </w:p>
        </w:tc>
        <w:tc>
          <w:tcPr>
            <w:tcW w:w="1292" w:type="dxa"/>
          </w:tcPr>
          <w:p w14:paraId="498F5457" w14:textId="73A077B3" w:rsidR="000B08BB" w:rsidRDefault="00707BA1" w:rsidP="000B08BB">
            <w:pPr>
              <w:pStyle w:val="TableParagraph"/>
              <w:spacing w:before="46" w:line="233" w:lineRule="exact"/>
              <w:ind w:right="56"/>
              <w:jc w:val="center"/>
            </w:pPr>
            <w:r>
              <w:t>8</w:t>
            </w:r>
          </w:p>
        </w:tc>
        <w:tc>
          <w:tcPr>
            <w:tcW w:w="1292" w:type="dxa"/>
          </w:tcPr>
          <w:p w14:paraId="295ED846" w14:textId="6E1D0144" w:rsidR="000B08BB" w:rsidRDefault="00707BA1" w:rsidP="000B08BB">
            <w:pPr>
              <w:pStyle w:val="TableParagraph"/>
              <w:spacing w:before="46" w:line="233" w:lineRule="exact"/>
              <w:ind w:right="56"/>
              <w:jc w:val="center"/>
            </w:pPr>
            <w:r>
              <w:t>12</w:t>
            </w:r>
          </w:p>
        </w:tc>
      </w:tr>
      <w:tr w:rsidR="000B08BB" w14:paraId="78EFD39E" w14:textId="04B63109" w:rsidTr="00EE711A">
        <w:trPr>
          <w:trHeight w:val="302"/>
        </w:trPr>
        <w:tc>
          <w:tcPr>
            <w:tcW w:w="3200" w:type="dxa"/>
          </w:tcPr>
          <w:p w14:paraId="484BDD39" w14:textId="77777777" w:rsidR="000B08BB" w:rsidRDefault="000B08BB" w:rsidP="000B08BB">
            <w:pPr>
              <w:pStyle w:val="TableParagraph"/>
              <w:spacing w:before="46" w:line="236" w:lineRule="exact"/>
              <w:ind w:left="69"/>
            </w:pPr>
            <w:r>
              <w:t>Vitrectomia</w:t>
            </w:r>
          </w:p>
        </w:tc>
        <w:tc>
          <w:tcPr>
            <w:tcW w:w="850" w:type="dxa"/>
          </w:tcPr>
          <w:p w14:paraId="2172A5C1" w14:textId="69C675A0" w:rsidR="000B08BB" w:rsidRDefault="00707BA1" w:rsidP="000B08BB">
            <w:pPr>
              <w:pStyle w:val="TableParagraph"/>
              <w:spacing w:before="46" w:line="236" w:lineRule="exact"/>
              <w:ind w:right="57"/>
              <w:jc w:val="right"/>
            </w:pPr>
            <w:r>
              <w:t>1</w:t>
            </w:r>
          </w:p>
        </w:tc>
        <w:tc>
          <w:tcPr>
            <w:tcW w:w="1292" w:type="dxa"/>
          </w:tcPr>
          <w:p w14:paraId="0B56BFFC" w14:textId="7D9B78ED" w:rsidR="000B08BB" w:rsidRDefault="00707BA1" w:rsidP="000B08BB">
            <w:pPr>
              <w:pStyle w:val="TableParagraph"/>
              <w:spacing w:before="46" w:line="236" w:lineRule="exact"/>
              <w:ind w:right="56"/>
              <w:jc w:val="center"/>
            </w:pPr>
            <w:r>
              <w:t>1</w:t>
            </w:r>
          </w:p>
        </w:tc>
        <w:tc>
          <w:tcPr>
            <w:tcW w:w="1292" w:type="dxa"/>
          </w:tcPr>
          <w:p w14:paraId="101B3662" w14:textId="507B1B53" w:rsidR="000B08BB" w:rsidRDefault="00707BA1" w:rsidP="000B08BB">
            <w:pPr>
              <w:pStyle w:val="TableParagraph"/>
              <w:spacing w:before="46" w:line="236" w:lineRule="exact"/>
              <w:ind w:right="56"/>
              <w:jc w:val="center"/>
            </w:pPr>
            <w:r>
              <w:t>1</w:t>
            </w:r>
          </w:p>
        </w:tc>
      </w:tr>
      <w:tr w:rsidR="000B08BB" w14:paraId="2EEDE35C" w14:textId="49BE00A0" w:rsidTr="00EE711A">
        <w:trPr>
          <w:trHeight w:val="299"/>
        </w:trPr>
        <w:tc>
          <w:tcPr>
            <w:tcW w:w="3200" w:type="dxa"/>
          </w:tcPr>
          <w:p w14:paraId="23964159" w14:textId="77777777" w:rsidR="000B08BB" w:rsidRDefault="000B08BB" w:rsidP="000B08BB">
            <w:pPr>
              <w:pStyle w:val="TableParagraph"/>
              <w:spacing w:before="44" w:line="236" w:lineRule="exact"/>
              <w:ind w:left="69"/>
            </w:pPr>
            <w:r>
              <w:t>Pterígio</w:t>
            </w:r>
          </w:p>
        </w:tc>
        <w:tc>
          <w:tcPr>
            <w:tcW w:w="850" w:type="dxa"/>
          </w:tcPr>
          <w:p w14:paraId="5655AB01" w14:textId="4C9E907E" w:rsidR="000B08BB" w:rsidRDefault="000B08BB" w:rsidP="000B08BB">
            <w:pPr>
              <w:pStyle w:val="TableParagraph"/>
              <w:spacing w:before="44" w:line="236" w:lineRule="exact"/>
              <w:ind w:right="57"/>
              <w:jc w:val="right"/>
            </w:pPr>
          </w:p>
        </w:tc>
        <w:tc>
          <w:tcPr>
            <w:tcW w:w="1292" w:type="dxa"/>
          </w:tcPr>
          <w:p w14:paraId="6CE12D36" w14:textId="61C48E93" w:rsidR="000B08BB" w:rsidRDefault="000B08BB" w:rsidP="000B08BB">
            <w:pPr>
              <w:pStyle w:val="TableParagraph"/>
              <w:spacing w:before="44" w:line="236" w:lineRule="exact"/>
              <w:ind w:right="56"/>
              <w:jc w:val="center"/>
            </w:pPr>
          </w:p>
        </w:tc>
        <w:tc>
          <w:tcPr>
            <w:tcW w:w="1292" w:type="dxa"/>
          </w:tcPr>
          <w:p w14:paraId="0B9CA62E" w14:textId="1A0FD814" w:rsidR="000B08BB" w:rsidRDefault="000B08BB" w:rsidP="000B08BB">
            <w:pPr>
              <w:pStyle w:val="TableParagraph"/>
              <w:spacing w:before="44" w:line="236" w:lineRule="exact"/>
              <w:ind w:right="56"/>
              <w:jc w:val="center"/>
            </w:pPr>
          </w:p>
        </w:tc>
      </w:tr>
      <w:tr w:rsidR="000B08BB" w14:paraId="2D8AFB49" w14:textId="1DCFDCD9" w:rsidTr="00EE711A">
        <w:trPr>
          <w:trHeight w:val="299"/>
        </w:trPr>
        <w:tc>
          <w:tcPr>
            <w:tcW w:w="3200" w:type="dxa"/>
          </w:tcPr>
          <w:p w14:paraId="77380966" w14:textId="77777777" w:rsidR="000B08BB" w:rsidRDefault="000B08BB" w:rsidP="000B08BB">
            <w:pPr>
              <w:pStyle w:val="TableParagraph"/>
              <w:spacing w:before="46" w:line="233" w:lineRule="exact"/>
              <w:ind w:left="69"/>
            </w:pPr>
            <w:r>
              <w:t>Retirada de Óleo de Silicone</w:t>
            </w:r>
          </w:p>
        </w:tc>
        <w:tc>
          <w:tcPr>
            <w:tcW w:w="850" w:type="dxa"/>
          </w:tcPr>
          <w:p w14:paraId="3BCD8B1C" w14:textId="1DD4297A" w:rsidR="000B08BB" w:rsidRDefault="00707BA1" w:rsidP="000B08BB">
            <w:pPr>
              <w:pStyle w:val="TableParagraph"/>
              <w:spacing w:before="46" w:line="233" w:lineRule="exact"/>
              <w:ind w:right="57"/>
              <w:jc w:val="right"/>
            </w:pPr>
            <w:r>
              <w:t>1</w:t>
            </w:r>
          </w:p>
        </w:tc>
        <w:tc>
          <w:tcPr>
            <w:tcW w:w="1292" w:type="dxa"/>
          </w:tcPr>
          <w:p w14:paraId="60030885" w14:textId="7A1A0B9C" w:rsidR="000B08BB" w:rsidRDefault="000B08BB" w:rsidP="000B08BB">
            <w:pPr>
              <w:pStyle w:val="TableParagraph"/>
              <w:spacing w:before="46" w:line="233" w:lineRule="exact"/>
              <w:ind w:right="56"/>
              <w:jc w:val="center"/>
            </w:pPr>
          </w:p>
        </w:tc>
        <w:tc>
          <w:tcPr>
            <w:tcW w:w="1292" w:type="dxa"/>
          </w:tcPr>
          <w:p w14:paraId="7B736CE5" w14:textId="1590686E" w:rsidR="000B08BB" w:rsidRDefault="000B08BB" w:rsidP="000B08BB">
            <w:pPr>
              <w:pStyle w:val="TableParagraph"/>
              <w:spacing w:before="46" w:line="233" w:lineRule="exact"/>
              <w:ind w:right="56"/>
              <w:jc w:val="center"/>
            </w:pPr>
          </w:p>
        </w:tc>
      </w:tr>
      <w:tr w:rsidR="00707BA1" w14:paraId="5C3421B8" w14:textId="77777777" w:rsidTr="00EE711A">
        <w:trPr>
          <w:trHeight w:val="299"/>
        </w:trPr>
        <w:tc>
          <w:tcPr>
            <w:tcW w:w="3200" w:type="dxa"/>
          </w:tcPr>
          <w:p w14:paraId="5DDD8976" w14:textId="56FE8687" w:rsidR="00707BA1" w:rsidRDefault="00707BA1" w:rsidP="000B08BB">
            <w:pPr>
              <w:pStyle w:val="TableParagraph"/>
              <w:spacing w:before="46" w:line="233" w:lineRule="exact"/>
              <w:ind w:left="69"/>
            </w:pPr>
            <w:r>
              <w:t>Elya</w:t>
            </w:r>
          </w:p>
        </w:tc>
        <w:tc>
          <w:tcPr>
            <w:tcW w:w="850" w:type="dxa"/>
          </w:tcPr>
          <w:p w14:paraId="16EF4B50" w14:textId="77777777" w:rsidR="00707BA1" w:rsidRDefault="00707BA1" w:rsidP="000B08BB">
            <w:pPr>
              <w:pStyle w:val="TableParagraph"/>
              <w:spacing w:before="46" w:line="233" w:lineRule="exact"/>
              <w:ind w:right="57"/>
              <w:jc w:val="right"/>
            </w:pPr>
          </w:p>
        </w:tc>
        <w:tc>
          <w:tcPr>
            <w:tcW w:w="1292" w:type="dxa"/>
          </w:tcPr>
          <w:p w14:paraId="7528EE90" w14:textId="77777777" w:rsidR="00707BA1" w:rsidRDefault="00707BA1" w:rsidP="000B08BB">
            <w:pPr>
              <w:pStyle w:val="TableParagraph"/>
              <w:spacing w:before="46" w:line="233" w:lineRule="exact"/>
              <w:ind w:right="56"/>
              <w:jc w:val="center"/>
            </w:pPr>
          </w:p>
        </w:tc>
        <w:tc>
          <w:tcPr>
            <w:tcW w:w="1292" w:type="dxa"/>
          </w:tcPr>
          <w:p w14:paraId="3E54F47C" w14:textId="7D7BDE74" w:rsidR="00707BA1" w:rsidRDefault="00707BA1" w:rsidP="000B08BB">
            <w:pPr>
              <w:pStyle w:val="TableParagraph"/>
              <w:spacing w:before="46" w:line="233" w:lineRule="exact"/>
              <w:ind w:right="56"/>
              <w:jc w:val="center"/>
            </w:pPr>
            <w:r>
              <w:t>9</w:t>
            </w:r>
          </w:p>
        </w:tc>
      </w:tr>
      <w:tr w:rsidR="000B08BB" w14:paraId="5C9A7C1F" w14:textId="36EDC8E6" w:rsidTr="00EE711A">
        <w:trPr>
          <w:trHeight w:val="299"/>
        </w:trPr>
        <w:tc>
          <w:tcPr>
            <w:tcW w:w="3200" w:type="dxa"/>
          </w:tcPr>
          <w:p w14:paraId="47D6FD68" w14:textId="77777777" w:rsidR="000B08BB" w:rsidRDefault="000B08BB" w:rsidP="000B08BB">
            <w:pPr>
              <w:pStyle w:val="TableParagraph"/>
              <w:spacing w:before="30" w:line="249" w:lineRule="exact"/>
              <w:ind w:left="69"/>
              <w:rPr>
                <w:b/>
              </w:rPr>
            </w:pPr>
            <w:r>
              <w:rPr>
                <w:b/>
              </w:rPr>
              <w:t>Total 1</w:t>
            </w:r>
            <w:r>
              <w:rPr>
                <w:rFonts w:ascii="Calibri" w:hAnsi="Calibri"/>
                <w:b/>
              </w:rPr>
              <w:t xml:space="preserve">° </w:t>
            </w:r>
            <w:r>
              <w:rPr>
                <w:b/>
              </w:rPr>
              <w:t>Quadr</w:t>
            </w:r>
          </w:p>
        </w:tc>
        <w:tc>
          <w:tcPr>
            <w:tcW w:w="850" w:type="dxa"/>
          </w:tcPr>
          <w:p w14:paraId="1DC4491D" w14:textId="6FD7A45F" w:rsidR="000B08BB" w:rsidRDefault="00707BA1" w:rsidP="000B08BB">
            <w:pPr>
              <w:pStyle w:val="TableParagraph"/>
              <w:spacing w:before="46" w:line="233" w:lineRule="exact"/>
              <w:ind w:right="57"/>
              <w:jc w:val="right"/>
              <w:rPr>
                <w:b/>
              </w:rPr>
            </w:pPr>
            <w:r>
              <w:rPr>
                <w:b/>
              </w:rPr>
              <w:t>19</w:t>
            </w:r>
          </w:p>
        </w:tc>
        <w:tc>
          <w:tcPr>
            <w:tcW w:w="1292" w:type="dxa"/>
          </w:tcPr>
          <w:p w14:paraId="6C1CD2E1" w14:textId="3EC9C2C7" w:rsidR="000B08BB" w:rsidRDefault="00707BA1" w:rsidP="000B08BB">
            <w:pPr>
              <w:pStyle w:val="TableParagraph"/>
              <w:spacing w:before="46" w:line="233" w:lineRule="exact"/>
              <w:ind w:right="56"/>
              <w:jc w:val="center"/>
              <w:rPr>
                <w:b/>
              </w:rPr>
            </w:pPr>
            <w:r>
              <w:rPr>
                <w:b/>
              </w:rPr>
              <w:t>13</w:t>
            </w:r>
          </w:p>
        </w:tc>
        <w:tc>
          <w:tcPr>
            <w:tcW w:w="1292" w:type="dxa"/>
          </w:tcPr>
          <w:p w14:paraId="3929F363" w14:textId="5D422648" w:rsidR="000B08BB" w:rsidRDefault="00707BA1" w:rsidP="000B08BB">
            <w:pPr>
              <w:pStyle w:val="TableParagraph"/>
              <w:spacing w:before="46" w:line="233" w:lineRule="exact"/>
              <w:ind w:right="56"/>
              <w:jc w:val="center"/>
              <w:rPr>
                <w:b/>
              </w:rPr>
            </w:pPr>
            <w:r>
              <w:rPr>
                <w:b/>
              </w:rPr>
              <w:t>30</w:t>
            </w:r>
          </w:p>
        </w:tc>
      </w:tr>
    </w:tbl>
    <w:p w14:paraId="7737B05D" w14:textId="76292493" w:rsidR="003040E3" w:rsidRDefault="00C86E22" w:rsidP="003555D1">
      <w:pPr>
        <w:ind w:left="1702"/>
        <w:rPr>
          <w:rFonts w:ascii="Calibri" w:hAnsi="Calibri"/>
        </w:rPr>
      </w:pPr>
      <w:r>
        <w:rPr>
          <w:rFonts w:ascii="Calibri" w:hAnsi="Calibri"/>
        </w:rPr>
        <w:t xml:space="preserve">                             </w:t>
      </w:r>
      <w:r w:rsidR="00677967">
        <w:rPr>
          <w:rFonts w:ascii="Calibri" w:hAnsi="Calibri"/>
        </w:rPr>
        <w:t xml:space="preserve">Fonte : </w:t>
      </w:r>
      <w:r w:rsidR="00DB00AF">
        <w:rPr>
          <w:rFonts w:ascii="Calibri" w:hAnsi="Calibri"/>
        </w:rPr>
        <w:t>Controle e Avaliação</w:t>
      </w:r>
      <w:r w:rsidR="005B1F60">
        <w:rPr>
          <w:rFonts w:ascii="Calibri" w:hAnsi="Calibri"/>
        </w:rPr>
        <w:t>/SMS</w:t>
      </w:r>
    </w:p>
    <w:p w14:paraId="32EEA8FC" w14:textId="77777777" w:rsidR="00C86E22" w:rsidRDefault="00C86E22" w:rsidP="003555D1">
      <w:pPr>
        <w:ind w:left="1702"/>
        <w:rPr>
          <w:rFonts w:ascii="Calibri"/>
          <w:sz w:val="21"/>
        </w:rPr>
      </w:pPr>
    </w:p>
    <w:p w14:paraId="16E70F8C" w14:textId="77777777" w:rsidR="00A94C20" w:rsidRDefault="00A94C20">
      <w:pPr>
        <w:pStyle w:val="Corpodetexto"/>
        <w:ind w:left="1987" w:right="1420"/>
        <w:jc w:val="center"/>
      </w:pPr>
    </w:p>
    <w:p w14:paraId="2E75D845" w14:textId="6D16988B" w:rsidR="003040E3" w:rsidRDefault="00BB7B5B">
      <w:pPr>
        <w:pStyle w:val="Corpodetexto"/>
        <w:ind w:left="1987" w:right="1420"/>
        <w:jc w:val="center"/>
      </w:pPr>
      <w:r>
        <w:t>Tabela 96</w:t>
      </w:r>
      <w:r w:rsidR="0046398F">
        <w:t xml:space="preserve"> </w:t>
      </w:r>
      <w:r w:rsidR="00DB00AF">
        <w:t>- Produção Instituto Nefrológico</w:t>
      </w:r>
    </w:p>
    <w:tbl>
      <w:tblPr>
        <w:tblStyle w:val="TableNormal"/>
        <w:tblpPr w:leftFromText="141" w:rightFromText="141" w:vertAnchor="text" w:horzAnchor="margin" w:tblpXSpec="center" w:tblpY="77"/>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833"/>
        <w:gridCol w:w="850"/>
        <w:gridCol w:w="851"/>
        <w:gridCol w:w="708"/>
        <w:gridCol w:w="709"/>
        <w:gridCol w:w="709"/>
        <w:gridCol w:w="709"/>
        <w:gridCol w:w="850"/>
      </w:tblGrid>
      <w:tr w:rsidR="00B23E69" w14:paraId="75565374" w14:textId="05E11094" w:rsidTr="00410040">
        <w:trPr>
          <w:trHeight w:val="705"/>
        </w:trPr>
        <w:tc>
          <w:tcPr>
            <w:tcW w:w="3833" w:type="dxa"/>
          </w:tcPr>
          <w:p w14:paraId="5B1EAD69" w14:textId="77777777" w:rsidR="00B23E69" w:rsidRPr="00410040" w:rsidRDefault="00B23E69" w:rsidP="00F35E15">
            <w:pPr>
              <w:pStyle w:val="TableParagraph"/>
              <w:spacing w:line="240" w:lineRule="auto"/>
            </w:pPr>
          </w:p>
          <w:p w14:paraId="42EF8C35" w14:textId="77777777" w:rsidR="00B23E69" w:rsidRPr="00410040" w:rsidRDefault="00B23E69" w:rsidP="00F35E15">
            <w:pPr>
              <w:pStyle w:val="TableParagraph"/>
              <w:spacing w:line="210" w:lineRule="exact"/>
              <w:rPr>
                <w:b/>
              </w:rPr>
            </w:pPr>
            <w:r w:rsidRPr="00410040">
              <w:rPr>
                <w:b/>
              </w:rPr>
              <w:t>Procedimentos e exames Instituto Nefrológico</w:t>
            </w:r>
          </w:p>
        </w:tc>
        <w:tc>
          <w:tcPr>
            <w:tcW w:w="850" w:type="dxa"/>
            <w:vAlign w:val="center"/>
          </w:tcPr>
          <w:p w14:paraId="7E15CECF" w14:textId="6E2EDA26" w:rsidR="00B23E69" w:rsidRPr="00410040" w:rsidRDefault="00B23E69" w:rsidP="00F35E15">
            <w:pPr>
              <w:pStyle w:val="TableParagraph"/>
              <w:spacing w:before="3" w:line="240" w:lineRule="auto"/>
              <w:rPr>
                <w:b/>
                <w:bCs/>
                <w:color w:val="000000"/>
                <w:lang w:val="pt-BR" w:eastAsia="pt-BR" w:bidi="ar-SA"/>
              </w:rPr>
            </w:pPr>
            <w:r w:rsidRPr="00410040">
              <w:rPr>
                <w:b/>
                <w:bCs/>
                <w:color w:val="000000"/>
                <w:lang w:val="pt-BR" w:eastAsia="pt-BR" w:bidi="ar-SA"/>
              </w:rPr>
              <w:t xml:space="preserve">      1°</w:t>
            </w:r>
          </w:p>
          <w:p w14:paraId="7AE298C7" w14:textId="36DB0613" w:rsidR="00B23E69" w:rsidRPr="00410040" w:rsidRDefault="00B23E69" w:rsidP="00F35E15">
            <w:pPr>
              <w:pStyle w:val="TableParagraph"/>
              <w:spacing w:before="3" w:line="240" w:lineRule="auto"/>
            </w:pPr>
            <w:r w:rsidRPr="00410040">
              <w:rPr>
                <w:b/>
                <w:bCs/>
                <w:color w:val="000000"/>
                <w:lang w:val="pt-BR" w:eastAsia="pt-BR" w:bidi="ar-SA"/>
              </w:rPr>
              <w:t xml:space="preserve"> </w:t>
            </w:r>
            <w:proofErr w:type="spellStart"/>
            <w:r w:rsidRPr="00410040">
              <w:rPr>
                <w:b/>
                <w:bCs/>
                <w:color w:val="000000"/>
                <w:lang w:val="pt-BR" w:eastAsia="pt-BR" w:bidi="ar-SA"/>
              </w:rPr>
              <w:t>Quadr</w:t>
            </w:r>
            <w:proofErr w:type="spellEnd"/>
          </w:p>
        </w:tc>
        <w:tc>
          <w:tcPr>
            <w:tcW w:w="851" w:type="dxa"/>
            <w:vAlign w:val="center"/>
          </w:tcPr>
          <w:p w14:paraId="216EE1D3" w14:textId="1C1255AE" w:rsidR="00B23E69" w:rsidRPr="00410040" w:rsidRDefault="00B23E69" w:rsidP="00C83D0B">
            <w:pPr>
              <w:pStyle w:val="TableParagraph"/>
              <w:spacing w:before="3" w:line="230" w:lineRule="exact"/>
              <w:ind w:right="80"/>
              <w:rPr>
                <w:b/>
                <w:bCs/>
                <w:color w:val="000000"/>
                <w:lang w:val="pt-BR" w:eastAsia="pt-BR" w:bidi="ar-SA"/>
              </w:rPr>
            </w:pPr>
            <w:r w:rsidRPr="00410040">
              <w:rPr>
                <w:b/>
                <w:bCs/>
                <w:color w:val="000000"/>
                <w:lang w:val="pt-BR" w:eastAsia="pt-BR" w:bidi="ar-SA"/>
              </w:rPr>
              <w:t xml:space="preserve">     2 °</w:t>
            </w:r>
          </w:p>
          <w:p w14:paraId="620C0E17" w14:textId="32260F24" w:rsidR="00B23E69" w:rsidRPr="00410040" w:rsidRDefault="00B23E69" w:rsidP="00C83D0B">
            <w:pPr>
              <w:pStyle w:val="TableParagraph"/>
              <w:spacing w:line="230" w:lineRule="atLeast"/>
              <w:ind w:left="177" w:right="65" w:hanging="84"/>
              <w:rPr>
                <w:b/>
              </w:rPr>
            </w:pPr>
            <w:r w:rsidRPr="00410040">
              <w:rPr>
                <w:b/>
                <w:bCs/>
                <w:color w:val="000000"/>
                <w:lang w:val="pt-BR" w:eastAsia="pt-BR" w:bidi="ar-SA"/>
              </w:rPr>
              <w:t xml:space="preserve"> </w:t>
            </w:r>
            <w:proofErr w:type="spellStart"/>
            <w:r w:rsidRPr="00410040">
              <w:rPr>
                <w:b/>
                <w:bCs/>
                <w:color w:val="000000"/>
                <w:lang w:val="pt-BR" w:eastAsia="pt-BR" w:bidi="ar-SA"/>
              </w:rPr>
              <w:t>Quadr</w:t>
            </w:r>
            <w:proofErr w:type="spellEnd"/>
          </w:p>
        </w:tc>
        <w:tc>
          <w:tcPr>
            <w:tcW w:w="708" w:type="dxa"/>
            <w:vAlign w:val="center"/>
          </w:tcPr>
          <w:p w14:paraId="038575AE" w14:textId="0484168E" w:rsidR="00B23E69" w:rsidRPr="00410040" w:rsidRDefault="00F50CDB" w:rsidP="00F35E15">
            <w:pPr>
              <w:pStyle w:val="TableParagraph"/>
              <w:spacing w:line="230" w:lineRule="atLeast"/>
              <w:ind w:left="175" w:right="65" w:hanging="84"/>
              <w:rPr>
                <w:b/>
              </w:rPr>
            </w:pPr>
            <w:r w:rsidRPr="00410040">
              <w:rPr>
                <w:b/>
              </w:rPr>
              <w:t>Set</w:t>
            </w:r>
          </w:p>
        </w:tc>
        <w:tc>
          <w:tcPr>
            <w:tcW w:w="709" w:type="dxa"/>
            <w:vAlign w:val="center"/>
          </w:tcPr>
          <w:p w14:paraId="32004836" w14:textId="40E33F6A" w:rsidR="00B23E69" w:rsidRPr="00410040" w:rsidRDefault="00F50CDB" w:rsidP="00F35E15">
            <w:pPr>
              <w:pStyle w:val="TableParagraph"/>
              <w:spacing w:line="230" w:lineRule="atLeast"/>
              <w:ind w:left="199" w:right="58" w:hanging="119"/>
              <w:rPr>
                <w:b/>
              </w:rPr>
            </w:pPr>
            <w:r w:rsidRPr="00410040">
              <w:rPr>
                <w:b/>
              </w:rPr>
              <w:t>Out</w:t>
            </w:r>
          </w:p>
        </w:tc>
        <w:tc>
          <w:tcPr>
            <w:tcW w:w="709" w:type="dxa"/>
            <w:vAlign w:val="center"/>
          </w:tcPr>
          <w:p w14:paraId="4FDF1BB4" w14:textId="171D7AA3" w:rsidR="00B23E69" w:rsidRPr="00410040" w:rsidRDefault="00F50CDB" w:rsidP="00F35E15">
            <w:pPr>
              <w:pStyle w:val="TableParagraph"/>
              <w:spacing w:line="230" w:lineRule="atLeast"/>
              <w:ind w:left="186" w:hanging="99"/>
              <w:rPr>
                <w:b/>
              </w:rPr>
            </w:pPr>
            <w:r w:rsidRPr="00410040">
              <w:rPr>
                <w:b/>
              </w:rPr>
              <w:t>Nov</w:t>
            </w:r>
          </w:p>
        </w:tc>
        <w:tc>
          <w:tcPr>
            <w:tcW w:w="709" w:type="dxa"/>
            <w:tcBorders>
              <w:right w:val="single" w:sz="4" w:space="0" w:color="auto"/>
            </w:tcBorders>
            <w:vAlign w:val="center"/>
          </w:tcPr>
          <w:p w14:paraId="3D36AB4C" w14:textId="5AED5713" w:rsidR="00B23E69" w:rsidRPr="00410040" w:rsidRDefault="00F50CDB" w:rsidP="00F35E15">
            <w:pPr>
              <w:pStyle w:val="TableParagraph"/>
              <w:spacing w:before="3" w:line="230" w:lineRule="exact"/>
              <w:ind w:right="80"/>
              <w:rPr>
                <w:b/>
              </w:rPr>
            </w:pPr>
            <w:r w:rsidRPr="00410040">
              <w:rPr>
                <w:b/>
              </w:rPr>
              <w:t>Dez</w:t>
            </w:r>
          </w:p>
        </w:tc>
        <w:tc>
          <w:tcPr>
            <w:tcW w:w="850" w:type="dxa"/>
            <w:tcBorders>
              <w:left w:val="single" w:sz="4" w:space="0" w:color="auto"/>
            </w:tcBorders>
            <w:vAlign w:val="center"/>
          </w:tcPr>
          <w:p w14:paraId="2645A8AA" w14:textId="381C2BFF" w:rsidR="00B23E69" w:rsidRPr="00410040" w:rsidRDefault="00F50CDB" w:rsidP="00F35E15">
            <w:pPr>
              <w:pStyle w:val="TableParagraph"/>
              <w:spacing w:before="3" w:line="230" w:lineRule="exact"/>
              <w:ind w:right="80"/>
              <w:rPr>
                <w:b/>
              </w:rPr>
            </w:pPr>
            <w:r w:rsidRPr="00410040">
              <w:rPr>
                <w:b/>
              </w:rPr>
              <w:t xml:space="preserve">   3 Quad</w:t>
            </w:r>
          </w:p>
        </w:tc>
      </w:tr>
      <w:tr w:rsidR="00410040" w:rsidRPr="005621E3" w14:paraId="32F4B952" w14:textId="2A584E87" w:rsidTr="00410040">
        <w:trPr>
          <w:trHeight w:val="296"/>
        </w:trPr>
        <w:tc>
          <w:tcPr>
            <w:tcW w:w="3833" w:type="dxa"/>
          </w:tcPr>
          <w:p w14:paraId="0BCC88F9" w14:textId="77777777" w:rsidR="00410040" w:rsidRPr="00410040" w:rsidRDefault="00410040" w:rsidP="00410040">
            <w:pPr>
              <w:pStyle w:val="TableParagraph"/>
              <w:spacing w:before="20"/>
              <w:ind w:left="129"/>
              <w:rPr>
                <w:color w:val="000000"/>
                <w:lang w:val="pt-BR" w:eastAsia="pt-BR" w:bidi="ar-SA"/>
              </w:rPr>
            </w:pPr>
            <w:r w:rsidRPr="00410040">
              <w:rPr>
                <w:color w:val="000000"/>
                <w:lang w:val="pt-BR" w:eastAsia="pt-BR" w:bidi="ar-SA"/>
              </w:rPr>
              <w:t>Dosagem de cálcio</w:t>
            </w:r>
          </w:p>
        </w:tc>
        <w:tc>
          <w:tcPr>
            <w:tcW w:w="850" w:type="dxa"/>
          </w:tcPr>
          <w:p w14:paraId="40AF6770" w14:textId="77777777" w:rsidR="00410040" w:rsidRPr="00410040" w:rsidRDefault="00410040" w:rsidP="00410040">
            <w:pPr>
              <w:pStyle w:val="TableParagraph"/>
              <w:spacing w:before="20"/>
              <w:ind w:left="126" w:right="119"/>
              <w:jc w:val="center"/>
              <w:rPr>
                <w:color w:val="000000"/>
                <w:lang w:val="pt-BR" w:eastAsia="pt-BR" w:bidi="ar-SA"/>
              </w:rPr>
            </w:pPr>
            <w:r w:rsidRPr="00410040">
              <w:rPr>
                <w:color w:val="000000"/>
                <w:lang w:val="pt-BR" w:eastAsia="pt-BR" w:bidi="ar-SA"/>
              </w:rPr>
              <w:t>397</w:t>
            </w:r>
          </w:p>
        </w:tc>
        <w:tc>
          <w:tcPr>
            <w:tcW w:w="851" w:type="dxa"/>
            <w:vAlign w:val="bottom"/>
          </w:tcPr>
          <w:p w14:paraId="24200942" w14:textId="27B3EC94" w:rsidR="00410040" w:rsidRPr="00410040" w:rsidRDefault="00410040" w:rsidP="00410040">
            <w:pPr>
              <w:pStyle w:val="TableParagraph"/>
              <w:spacing w:before="20"/>
              <w:ind w:left="126" w:right="119"/>
              <w:jc w:val="center"/>
              <w:rPr>
                <w:color w:val="000000"/>
                <w:lang w:val="pt-BR" w:eastAsia="pt-BR" w:bidi="ar-SA"/>
              </w:rPr>
            </w:pPr>
            <w:r w:rsidRPr="00410040">
              <w:rPr>
                <w:color w:val="000000"/>
              </w:rPr>
              <w:t>409</w:t>
            </w:r>
          </w:p>
        </w:tc>
        <w:tc>
          <w:tcPr>
            <w:tcW w:w="708" w:type="dxa"/>
            <w:vAlign w:val="bottom"/>
          </w:tcPr>
          <w:p w14:paraId="7C0FED15" w14:textId="0BD4D50C" w:rsidR="00410040" w:rsidRPr="00410040" w:rsidRDefault="00410040" w:rsidP="00410040">
            <w:pPr>
              <w:pStyle w:val="TableParagraph"/>
              <w:spacing w:before="20"/>
              <w:ind w:left="123" w:right="119"/>
              <w:jc w:val="center"/>
              <w:rPr>
                <w:color w:val="000000"/>
                <w:lang w:val="pt-BR" w:eastAsia="pt-BR" w:bidi="ar-SA"/>
              </w:rPr>
            </w:pPr>
            <w:r w:rsidRPr="00410040">
              <w:rPr>
                <w:color w:val="000000"/>
              </w:rPr>
              <w:t>112</w:t>
            </w:r>
          </w:p>
        </w:tc>
        <w:tc>
          <w:tcPr>
            <w:tcW w:w="709" w:type="dxa"/>
            <w:vAlign w:val="bottom"/>
          </w:tcPr>
          <w:p w14:paraId="0A07431B" w14:textId="7EFDD704" w:rsidR="00410040" w:rsidRPr="00410040" w:rsidRDefault="00410040" w:rsidP="00410040">
            <w:pPr>
              <w:pStyle w:val="TableParagraph"/>
              <w:spacing w:before="20"/>
              <w:ind w:right="204"/>
              <w:rPr>
                <w:color w:val="000000"/>
                <w:lang w:val="pt-BR" w:eastAsia="pt-BR" w:bidi="ar-SA"/>
              </w:rPr>
            </w:pPr>
            <w:r w:rsidRPr="00410040">
              <w:rPr>
                <w:color w:val="000000"/>
              </w:rPr>
              <w:t>112</w:t>
            </w:r>
          </w:p>
        </w:tc>
        <w:tc>
          <w:tcPr>
            <w:tcW w:w="709" w:type="dxa"/>
            <w:vAlign w:val="bottom"/>
          </w:tcPr>
          <w:p w14:paraId="53A61BAE" w14:textId="6B2EB45A" w:rsidR="00410040" w:rsidRPr="00410040" w:rsidRDefault="00410040" w:rsidP="00410040">
            <w:pPr>
              <w:pStyle w:val="TableParagraph"/>
              <w:spacing w:before="20"/>
              <w:ind w:left="77" w:right="69"/>
              <w:jc w:val="center"/>
              <w:rPr>
                <w:color w:val="000000"/>
                <w:lang w:val="pt-BR" w:eastAsia="pt-BR" w:bidi="ar-SA"/>
              </w:rPr>
            </w:pPr>
            <w:r w:rsidRPr="00410040">
              <w:rPr>
                <w:color w:val="000000"/>
              </w:rPr>
              <w:t>112</w:t>
            </w:r>
          </w:p>
        </w:tc>
        <w:tc>
          <w:tcPr>
            <w:tcW w:w="709" w:type="dxa"/>
            <w:tcBorders>
              <w:right w:val="single" w:sz="4" w:space="0" w:color="auto"/>
            </w:tcBorders>
            <w:vAlign w:val="bottom"/>
          </w:tcPr>
          <w:p w14:paraId="2680B6E2" w14:textId="79C9E34B" w:rsidR="00410040" w:rsidRPr="00410040" w:rsidRDefault="00410040" w:rsidP="00410040">
            <w:pPr>
              <w:pStyle w:val="TableParagraph"/>
              <w:spacing w:before="20"/>
              <w:ind w:left="85" w:right="80"/>
              <w:jc w:val="center"/>
              <w:rPr>
                <w:color w:val="000000"/>
                <w:lang w:val="pt-BR" w:eastAsia="pt-BR" w:bidi="ar-SA"/>
              </w:rPr>
            </w:pPr>
            <w:r w:rsidRPr="00410040">
              <w:rPr>
                <w:color w:val="000000"/>
              </w:rPr>
              <w:t>119</w:t>
            </w:r>
          </w:p>
        </w:tc>
        <w:tc>
          <w:tcPr>
            <w:tcW w:w="850" w:type="dxa"/>
            <w:tcBorders>
              <w:left w:val="single" w:sz="4" w:space="0" w:color="auto"/>
            </w:tcBorders>
            <w:vAlign w:val="bottom"/>
          </w:tcPr>
          <w:p w14:paraId="18C9595A" w14:textId="5121A52A" w:rsidR="00410040" w:rsidRPr="00410040" w:rsidRDefault="00410040" w:rsidP="00410040">
            <w:pPr>
              <w:pStyle w:val="TableParagraph"/>
              <w:spacing w:before="20"/>
              <w:ind w:left="85" w:right="80"/>
              <w:jc w:val="center"/>
              <w:rPr>
                <w:color w:val="000000"/>
                <w:lang w:val="pt-BR" w:eastAsia="pt-BR" w:bidi="ar-SA"/>
              </w:rPr>
            </w:pPr>
            <w:r w:rsidRPr="00410040">
              <w:rPr>
                <w:b/>
                <w:bCs/>
                <w:color w:val="000000"/>
              </w:rPr>
              <w:t>455</w:t>
            </w:r>
          </w:p>
        </w:tc>
      </w:tr>
      <w:tr w:rsidR="00410040" w:rsidRPr="005621E3" w14:paraId="0C190521" w14:textId="17BE7750" w:rsidTr="00410040">
        <w:trPr>
          <w:trHeight w:val="299"/>
        </w:trPr>
        <w:tc>
          <w:tcPr>
            <w:tcW w:w="3833" w:type="dxa"/>
          </w:tcPr>
          <w:p w14:paraId="7176419F" w14:textId="77777777" w:rsidR="00410040" w:rsidRPr="00410040" w:rsidRDefault="00410040" w:rsidP="00410040">
            <w:pPr>
              <w:pStyle w:val="TableParagraph"/>
              <w:spacing w:before="23"/>
              <w:ind w:left="129"/>
              <w:rPr>
                <w:color w:val="000000"/>
                <w:lang w:val="pt-BR" w:eastAsia="pt-BR" w:bidi="ar-SA"/>
              </w:rPr>
            </w:pPr>
            <w:r w:rsidRPr="00410040">
              <w:rPr>
                <w:color w:val="000000"/>
                <w:lang w:val="pt-BR" w:eastAsia="pt-BR" w:bidi="ar-SA"/>
              </w:rPr>
              <w:t xml:space="preserve">Dosagem de colesterol </w:t>
            </w:r>
            <w:proofErr w:type="spellStart"/>
            <w:r w:rsidRPr="00410040">
              <w:rPr>
                <w:color w:val="000000"/>
                <w:lang w:val="pt-BR" w:eastAsia="pt-BR" w:bidi="ar-SA"/>
              </w:rPr>
              <w:t>hdl</w:t>
            </w:r>
            <w:proofErr w:type="spellEnd"/>
          </w:p>
        </w:tc>
        <w:tc>
          <w:tcPr>
            <w:tcW w:w="850" w:type="dxa"/>
          </w:tcPr>
          <w:p w14:paraId="60C071DD" w14:textId="77777777" w:rsidR="00410040" w:rsidRPr="00410040" w:rsidRDefault="00410040" w:rsidP="00410040">
            <w:pPr>
              <w:pStyle w:val="TableParagraph"/>
              <w:spacing w:before="23"/>
              <w:ind w:left="7"/>
              <w:jc w:val="center"/>
              <w:rPr>
                <w:color w:val="000000"/>
                <w:lang w:val="pt-BR" w:eastAsia="pt-BR" w:bidi="ar-SA"/>
              </w:rPr>
            </w:pPr>
            <w:r w:rsidRPr="00410040">
              <w:rPr>
                <w:color w:val="000000"/>
                <w:lang w:val="pt-BR" w:eastAsia="pt-BR" w:bidi="ar-SA"/>
              </w:rPr>
              <w:t>47</w:t>
            </w:r>
          </w:p>
        </w:tc>
        <w:tc>
          <w:tcPr>
            <w:tcW w:w="851" w:type="dxa"/>
            <w:vAlign w:val="bottom"/>
          </w:tcPr>
          <w:p w14:paraId="51DD03ED" w14:textId="3C87A901" w:rsidR="00410040" w:rsidRPr="00410040" w:rsidRDefault="00410040" w:rsidP="00410040">
            <w:pPr>
              <w:pStyle w:val="TableParagraph"/>
              <w:spacing w:before="23"/>
              <w:ind w:left="7"/>
              <w:jc w:val="center"/>
              <w:rPr>
                <w:color w:val="000000"/>
                <w:lang w:val="pt-BR" w:eastAsia="pt-BR" w:bidi="ar-SA"/>
              </w:rPr>
            </w:pPr>
            <w:r w:rsidRPr="00410040">
              <w:rPr>
                <w:color w:val="000000"/>
              </w:rPr>
              <w:t>46</w:t>
            </w:r>
          </w:p>
        </w:tc>
        <w:tc>
          <w:tcPr>
            <w:tcW w:w="708" w:type="dxa"/>
            <w:vAlign w:val="bottom"/>
          </w:tcPr>
          <w:p w14:paraId="26EC705E" w14:textId="12CA0BE9" w:rsidR="00410040" w:rsidRPr="00410040" w:rsidRDefault="00410040" w:rsidP="00410040">
            <w:pPr>
              <w:pStyle w:val="TableParagraph"/>
              <w:spacing w:before="23"/>
              <w:ind w:left="123" w:right="119"/>
              <w:jc w:val="center"/>
              <w:rPr>
                <w:color w:val="000000"/>
                <w:lang w:val="pt-BR" w:eastAsia="pt-BR" w:bidi="ar-SA"/>
              </w:rPr>
            </w:pPr>
            <w:r w:rsidRPr="00410040">
              <w:rPr>
                <w:color w:val="000000"/>
              </w:rPr>
              <w:t>15</w:t>
            </w:r>
          </w:p>
        </w:tc>
        <w:tc>
          <w:tcPr>
            <w:tcW w:w="709" w:type="dxa"/>
            <w:vAlign w:val="bottom"/>
          </w:tcPr>
          <w:p w14:paraId="579F94BF" w14:textId="6C37A057" w:rsidR="00410040" w:rsidRPr="00410040" w:rsidRDefault="00410040" w:rsidP="00410040">
            <w:pPr>
              <w:pStyle w:val="TableParagraph"/>
              <w:spacing w:before="23"/>
              <w:ind w:left="208" w:right="204"/>
              <w:jc w:val="center"/>
              <w:rPr>
                <w:color w:val="000000"/>
                <w:lang w:val="pt-BR" w:eastAsia="pt-BR" w:bidi="ar-SA"/>
              </w:rPr>
            </w:pPr>
            <w:r w:rsidRPr="00410040">
              <w:rPr>
                <w:color w:val="000000"/>
              </w:rPr>
              <w:t>16</w:t>
            </w:r>
          </w:p>
        </w:tc>
        <w:tc>
          <w:tcPr>
            <w:tcW w:w="709" w:type="dxa"/>
            <w:vAlign w:val="bottom"/>
          </w:tcPr>
          <w:p w14:paraId="201A51FC" w14:textId="2D0F1A60" w:rsidR="00410040" w:rsidRPr="00410040" w:rsidRDefault="00410040" w:rsidP="00410040">
            <w:pPr>
              <w:pStyle w:val="TableParagraph"/>
              <w:spacing w:before="23"/>
              <w:ind w:left="77" w:right="69"/>
              <w:jc w:val="center"/>
              <w:rPr>
                <w:color w:val="000000"/>
                <w:lang w:val="pt-BR" w:eastAsia="pt-BR" w:bidi="ar-SA"/>
              </w:rPr>
            </w:pPr>
            <w:r w:rsidRPr="00410040">
              <w:rPr>
                <w:color w:val="000000"/>
              </w:rPr>
              <w:t>7</w:t>
            </w:r>
          </w:p>
        </w:tc>
        <w:tc>
          <w:tcPr>
            <w:tcW w:w="709" w:type="dxa"/>
            <w:tcBorders>
              <w:right w:val="single" w:sz="4" w:space="0" w:color="auto"/>
            </w:tcBorders>
            <w:vAlign w:val="bottom"/>
          </w:tcPr>
          <w:p w14:paraId="2CC7E7EC" w14:textId="37739697" w:rsidR="00410040" w:rsidRPr="00410040" w:rsidRDefault="00410040" w:rsidP="00410040">
            <w:pPr>
              <w:pStyle w:val="TableParagraph"/>
              <w:spacing w:before="23"/>
              <w:ind w:left="85" w:right="80"/>
              <w:jc w:val="center"/>
              <w:rPr>
                <w:color w:val="000000"/>
                <w:lang w:val="pt-BR" w:eastAsia="pt-BR" w:bidi="ar-SA"/>
              </w:rPr>
            </w:pPr>
            <w:r w:rsidRPr="00410040">
              <w:rPr>
                <w:color w:val="000000"/>
              </w:rPr>
              <w:t>15</w:t>
            </w:r>
          </w:p>
        </w:tc>
        <w:tc>
          <w:tcPr>
            <w:tcW w:w="850" w:type="dxa"/>
            <w:tcBorders>
              <w:left w:val="single" w:sz="4" w:space="0" w:color="auto"/>
            </w:tcBorders>
            <w:vAlign w:val="bottom"/>
          </w:tcPr>
          <w:p w14:paraId="00F3F9C7" w14:textId="6864DDCB" w:rsidR="00410040" w:rsidRPr="00410040" w:rsidRDefault="00410040" w:rsidP="00410040">
            <w:pPr>
              <w:pStyle w:val="TableParagraph"/>
              <w:spacing w:before="23"/>
              <w:ind w:left="85" w:right="80"/>
              <w:jc w:val="center"/>
              <w:rPr>
                <w:color w:val="000000"/>
                <w:lang w:val="pt-BR" w:eastAsia="pt-BR" w:bidi="ar-SA"/>
              </w:rPr>
            </w:pPr>
            <w:r w:rsidRPr="00410040">
              <w:rPr>
                <w:b/>
                <w:bCs/>
                <w:color w:val="000000"/>
              </w:rPr>
              <w:t>53</w:t>
            </w:r>
          </w:p>
        </w:tc>
      </w:tr>
      <w:tr w:rsidR="00410040" w:rsidRPr="005621E3" w14:paraId="2A83C467" w14:textId="71A2223F" w:rsidTr="00410040">
        <w:trPr>
          <w:trHeight w:val="301"/>
        </w:trPr>
        <w:tc>
          <w:tcPr>
            <w:tcW w:w="3833" w:type="dxa"/>
          </w:tcPr>
          <w:p w14:paraId="36E685E6" w14:textId="77777777" w:rsidR="00410040" w:rsidRPr="00410040" w:rsidRDefault="00410040" w:rsidP="00410040">
            <w:pPr>
              <w:pStyle w:val="TableParagraph"/>
              <w:spacing w:before="25"/>
              <w:ind w:left="69"/>
              <w:rPr>
                <w:color w:val="000000"/>
                <w:lang w:val="pt-BR" w:eastAsia="pt-BR" w:bidi="ar-SA"/>
              </w:rPr>
            </w:pPr>
            <w:r w:rsidRPr="00410040">
              <w:rPr>
                <w:color w:val="000000"/>
                <w:lang w:val="pt-BR" w:eastAsia="pt-BR" w:bidi="ar-SA"/>
              </w:rPr>
              <w:t xml:space="preserve">Dosagem de colesterol </w:t>
            </w:r>
            <w:proofErr w:type="spellStart"/>
            <w:r w:rsidRPr="00410040">
              <w:rPr>
                <w:color w:val="000000"/>
                <w:lang w:val="pt-BR" w:eastAsia="pt-BR" w:bidi="ar-SA"/>
              </w:rPr>
              <w:t>ldl</w:t>
            </w:r>
            <w:proofErr w:type="spellEnd"/>
          </w:p>
        </w:tc>
        <w:tc>
          <w:tcPr>
            <w:tcW w:w="850" w:type="dxa"/>
          </w:tcPr>
          <w:p w14:paraId="44ABAA43" w14:textId="77777777" w:rsidR="00410040" w:rsidRPr="00410040" w:rsidRDefault="00410040" w:rsidP="00410040">
            <w:pPr>
              <w:pStyle w:val="TableParagraph"/>
              <w:spacing w:before="25"/>
              <w:ind w:left="7"/>
              <w:jc w:val="center"/>
              <w:rPr>
                <w:color w:val="000000"/>
                <w:lang w:val="pt-BR" w:eastAsia="pt-BR" w:bidi="ar-SA"/>
              </w:rPr>
            </w:pPr>
            <w:r w:rsidRPr="00410040">
              <w:rPr>
                <w:color w:val="000000"/>
                <w:lang w:val="pt-BR" w:eastAsia="pt-BR" w:bidi="ar-SA"/>
              </w:rPr>
              <w:t>47</w:t>
            </w:r>
          </w:p>
        </w:tc>
        <w:tc>
          <w:tcPr>
            <w:tcW w:w="851" w:type="dxa"/>
            <w:vAlign w:val="bottom"/>
          </w:tcPr>
          <w:p w14:paraId="08AFA0CA" w14:textId="3B6B70E4" w:rsidR="00410040" w:rsidRPr="00410040" w:rsidRDefault="00410040" w:rsidP="00410040">
            <w:pPr>
              <w:pStyle w:val="TableParagraph"/>
              <w:spacing w:before="25"/>
              <w:ind w:left="7"/>
              <w:jc w:val="center"/>
              <w:rPr>
                <w:color w:val="000000"/>
                <w:lang w:val="pt-BR" w:eastAsia="pt-BR" w:bidi="ar-SA"/>
              </w:rPr>
            </w:pPr>
            <w:r w:rsidRPr="00410040">
              <w:rPr>
                <w:color w:val="000000"/>
              </w:rPr>
              <w:t>47</w:t>
            </w:r>
          </w:p>
        </w:tc>
        <w:tc>
          <w:tcPr>
            <w:tcW w:w="708" w:type="dxa"/>
            <w:vAlign w:val="bottom"/>
          </w:tcPr>
          <w:p w14:paraId="54B80DB1" w14:textId="009DA4C5" w:rsidR="00410040" w:rsidRPr="00410040" w:rsidRDefault="00410040" w:rsidP="00410040">
            <w:pPr>
              <w:pStyle w:val="TableParagraph"/>
              <w:spacing w:before="25"/>
              <w:ind w:left="123" w:right="119"/>
              <w:jc w:val="center"/>
              <w:rPr>
                <w:color w:val="000000"/>
                <w:lang w:val="pt-BR" w:eastAsia="pt-BR" w:bidi="ar-SA"/>
              </w:rPr>
            </w:pPr>
            <w:r w:rsidRPr="00410040">
              <w:rPr>
                <w:color w:val="000000"/>
              </w:rPr>
              <w:t>14</w:t>
            </w:r>
          </w:p>
        </w:tc>
        <w:tc>
          <w:tcPr>
            <w:tcW w:w="709" w:type="dxa"/>
            <w:vAlign w:val="bottom"/>
          </w:tcPr>
          <w:p w14:paraId="33F234DD" w14:textId="3AC6BBE2" w:rsidR="00410040" w:rsidRPr="00410040" w:rsidRDefault="00410040" w:rsidP="00410040">
            <w:pPr>
              <w:pStyle w:val="TableParagraph"/>
              <w:spacing w:before="25"/>
              <w:ind w:left="208" w:right="204"/>
              <w:jc w:val="center"/>
              <w:rPr>
                <w:color w:val="000000"/>
                <w:lang w:val="pt-BR" w:eastAsia="pt-BR" w:bidi="ar-SA"/>
              </w:rPr>
            </w:pPr>
            <w:r w:rsidRPr="00410040">
              <w:rPr>
                <w:color w:val="000000"/>
              </w:rPr>
              <w:t>16</w:t>
            </w:r>
          </w:p>
        </w:tc>
        <w:tc>
          <w:tcPr>
            <w:tcW w:w="709" w:type="dxa"/>
            <w:vAlign w:val="bottom"/>
          </w:tcPr>
          <w:p w14:paraId="6DE2DBE6" w14:textId="7522AE48" w:rsidR="00410040" w:rsidRPr="00410040" w:rsidRDefault="00410040" w:rsidP="00410040">
            <w:pPr>
              <w:pStyle w:val="TableParagraph"/>
              <w:spacing w:before="25"/>
              <w:ind w:left="77" w:right="69"/>
              <w:jc w:val="center"/>
              <w:rPr>
                <w:color w:val="000000"/>
                <w:lang w:val="pt-BR" w:eastAsia="pt-BR" w:bidi="ar-SA"/>
              </w:rPr>
            </w:pPr>
            <w:r w:rsidRPr="00410040">
              <w:rPr>
                <w:color w:val="000000"/>
              </w:rPr>
              <w:t>7</w:t>
            </w:r>
          </w:p>
        </w:tc>
        <w:tc>
          <w:tcPr>
            <w:tcW w:w="709" w:type="dxa"/>
            <w:tcBorders>
              <w:right w:val="single" w:sz="4" w:space="0" w:color="auto"/>
            </w:tcBorders>
            <w:vAlign w:val="bottom"/>
          </w:tcPr>
          <w:p w14:paraId="331AE9B0" w14:textId="4E84FC03" w:rsidR="00410040" w:rsidRPr="00410040" w:rsidRDefault="00410040" w:rsidP="00410040">
            <w:pPr>
              <w:pStyle w:val="TableParagraph"/>
              <w:spacing w:before="25"/>
              <w:ind w:left="85" w:right="80"/>
              <w:jc w:val="center"/>
              <w:rPr>
                <w:color w:val="000000"/>
                <w:lang w:val="pt-BR" w:eastAsia="pt-BR" w:bidi="ar-SA"/>
              </w:rPr>
            </w:pPr>
            <w:r w:rsidRPr="00410040">
              <w:rPr>
                <w:color w:val="000000"/>
              </w:rPr>
              <w:t>15</w:t>
            </w:r>
          </w:p>
        </w:tc>
        <w:tc>
          <w:tcPr>
            <w:tcW w:w="850" w:type="dxa"/>
            <w:tcBorders>
              <w:left w:val="single" w:sz="4" w:space="0" w:color="auto"/>
            </w:tcBorders>
            <w:vAlign w:val="bottom"/>
          </w:tcPr>
          <w:p w14:paraId="7408BDD3" w14:textId="5EC4E2AB" w:rsidR="00410040" w:rsidRPr="00410040" w:rsidRDefault="00410040" w:rsidP="00410040">
            <w:pPr>
              <w:pStyle w:val="TableParagraph"/>
              <w:spacing w:before="25"/>
              <w:ind w:left="85" w:right="80"/>
              <w:jc w:val="center"/>
              <w:rPr>
                <w:color w:val="000000"/>
                <w:lang w:val="pt-BR" w:eastAsia="pt-BR" w:bidi="ar-SA"/>
              </w:rPr>
            </w:pPr>
            <w:r w:rsidRPr="00410040">
              <w:rPr>
                <w:b/>
                <w:bCs/>
                <w:color w:val="000000"/>
              </w:rPr>
              <w:t>52</w:t>
            </w:r>
          </w:p>
        </w:tc>
      </w:tr>
      <w:tr w:rsidR="00410040" w:rsidRPr="005621E3" w14:paraId="7B67AE9C" w14:textId="288E231F" w:rsidTr="00410040">
        <w:trPr>
          <w:trHeight w:val="299"/>
        </w:trPr>
        <w:tc>
          <w:tcPr>
            <w:tcW w:w="3833" w:type="dxa"/>
          </w:tcPr>
          <w:p w14:paraId="1C12777D" w14:textId="77777777" w:rsidR="00410040" w:rsidRPr="00410040" w:rsidRDefault="00410040" w:rsidP="00410040">
            <w:pPr>
              <w:pStyle w:val="TableParagraph"/>
              <w:spacing w:before="23"/>
              <w:ind w:left="69"/>
              <w:rPr>
                <w:color w:val="000000"/>
                <w:lang w:val="pt-BR" w:eastAsia="pt-BR" w:bidi="ar-SA"/>
              </w:rPr>
            </w:pPr>
            <w:r w:rsidRPr="00410040">
              <w:rPr>
                <w:color w:val="000000"/>
                <w:lang w:val="pt-BR" w:eastAsia="pt-BR" w:bidi="ar-SA"/>
              </w:rPr>
              <w:t>Dosagem de colesterol total</w:t>
            </w:r>
          </w:p>
        </w:tc>
        <w:tc>
          <w:tcPr>
            <w:tcW w:w="850" w:type="dxa"/>
          </w:tcPr>
          <w:p w14:paraId="0B7EC89C" w14:textId="77777777" w:rsidR="00410040" w:rsidRPr="00410040" w:rsidRDefault="00410040" w:rsidP="00410040">
            <w:pPr>
              <w:pStyle w:val="TableParagraph"/>
              <w:spacing w:before="23"/>
              <w:ind w:left="7"/>
              <w:jc w:val="center"/>
              <w:rPr>
                <w:color w:val="000000"/>
                <w:lang w:val="pt-BR" w:eastAsia="pt-BR" w:bidi="ar-SA"/>
              </w:rPr>
            </w:pPr>
            <w:r w:rsidRPr="00410040">
              <w:rPr>
                <w:color w:val="000000"/>
                <w:lang w:val="pt-BR" w:eastAsia="pt-BR" w:bidi="ar-SA"/>
              </w:rPr>
              <w:t>46</w:t>
            </w:r>
          </w:p>
        </w:tc>
        <w:tc>
          <w:tcPr>
            <w:tcW w:w="851" w:type="dxa"/>
            <w:vAlign w:val="bottom"/>
          </w:tcPr>
          <w:p w14:paraId="19E2C61E" w14:textId="23D6B964" w:rsidR="00410040" w:rsidRPr="00410040" w:rsidRDefault="00410040" w:rsidP="00410040">
            <w:pPr>
              <w:pStyle w:val="TableParagraph"/>
              <w:spacing w:before="23"/>
              <w:ind w:left="7"/>
              <w:jc w:val="center"/>
              <w:rPr>
                <w:color w:val="000000"/>
                <w:lang w:val="pt-BR" w:eastAsia="pt-BR" w:bidi="ar-SA"/>
              </w:rPr>
            </w:pPr>
            <w:r w:rsidRPr="00410040">
              <w:rPr>
                <w:color w:val="000000"/>
              </w:rPr>
              <w:t>46</w:t>
            </w:r>
          </w:p>
        </w:tc>
        <w:tc>
          <w:tcPr>
            <w:tcW w:w="708" w:type="dxa"/>
            <w:vAlign w:val="bottom"/>
          </w:tcPr>
          <w:p w14:paraId="2BD71E47" w14:textId="4238A352" w:rsidR="00410040" w:rsidRPr="00410040" w:rsidRDefault="00410040" w:rsidP="00410040">
            <w:pPr>
              <w:pStyle w:val="TableParagraph"/>
              <w:spacing w:before="23"/>
              <w:ind w:left="123" w:right="119"/>
              <w:jc w:val="center"/>
              <w:rPr>
                <w:color w:val="000000"/>
                <w:lang w:val="pt-BR" w:eastAsia="pt-BR" w:bidi="ar-SA"/>
              </w:rPr>
            </w:pPr>
            <w:r w:rsidRPr="00410040">
              <w:rPr>
                <w:color w:val="000000"/>
              </w:rPr>
              <w:t>15</w:t>
            </w:r>
          </w:p>
        </w:tc>
        <w:tc>
          <w:tcPr>
            <w:tcW w:w="709" w:type="dxa"/>
            <w:vAlign w:val="bottom"/>
          </w:tcPr>
          <w:p w14:paraId="76B1582A" w14:textId="11DE5B88" w:rsidR="00410040" w:rsidRPr="00410040" w:rsidRDefault="00410040" w:rsidP="00410040">
            <w:pPr>
              <w:pStyle w:val="TableParagraph"/>
              <w:spacing w:before="23"/>
              <w:ind w:left="208" w:right="204"/>
              <w:jc w:val="center"/>
              <w:rPr>
                <w:color w:val="000000"/>
                <w:lang w:val="pt-BR" w:eastAsia="pt-BR" w:bidi="ar-SA"/>
              </w:rPr>
            </w:pPr>
            <w:r w:rsidRPr="00410040">
              <w:rPr>
                <w:color w:val="000000"/>
              </w:rPr>
              <w:t>16</w:t>
            </w:r>
          </w:p>
        </w:tc>
        <w:tc>
          <w:tcPr>
            <w:tcW w:w="709" w:type="dxa"/>
            <w:vAlign w:val="bottom"/>
          </w:tcPr>
          <w:p w14:paraId="0C904350" w14:textId="1A6A229C" w:rsidR="00410040" w:rsidRPr="00410040" w:rsidRDefault="00410040" w:rsidP="00410040">
            <w:pPr>
              <w:pStyle w:val="TableParagraph"/>
              <w:spacing w:before="23"/>
              <w:ind w:left="77" w:right="69"/>
              <w:jc w:val="center"/>
              <w:rPr>
                <w:color w:val="000000"/>
                <w:lang w:val="pt-BR" w:eastAsia="pt-BR" w:bidi="ar-SA"/>
              </w:rPr>
            </w:pPr>
            <w:r w:rsidRPr="00410040">
              <w:rPr>
                <w:color w:val="000000"/>
              </w:rPr>
              <w:t>7</w:t>
            </w:r>
          </w:p>
        </w:tc>
        <w:tc>
          <w:tcPr>
            <w:tcW w:w="709" w:type="dxa"/>
            <w:tcBorders>
              <w:right w:val="single" w:sz="4" w:space="0" w:color="auto"/>
            </w:tcBorders>
            <w:vAlign w:val="bottom"/>
          </w:tcPr>
          <w:p w14:paraId="157317E0" w14:textId="74BE88F8" w:rsidR="00410040" w:rsidRPr="00410040" w:rsidRDefault="00410040" w:rsidP="00410040">
            <w:pPr>
              <w:pStyle w:val="TableParagraph"/>
              <w:spacing w:before="23"/>
              <w:ind w:left="85" w:right="80"/>
              <w:jc w:val="center"/>
              <w:rPr>
                <w:color w:val="000000"/>
                <w:lang w:val="pt-BR" w:eastAsia="pt-BR" w:bidi="ar-SA"/>
              </w:rPr>
            </w:pPr>
            <w:r w:rsidRPr="00410040">
              <w:rPr>
                <w:color w:val="000000"/>
              </w:rPr>
              <w:t>15</w:t>
            </w:r>
          </w:p>
        </w:tc>
        <w:tc>
          <w:tcPr>
            <w:tcW w:w="850" w:type="dxa"/>
            <w:tcBorders>
              <w:left w:val="single" w:sz="4" w:space="0" w:color="auto"/>
            </w:tcBorders>
            <w:vAlign w:val="bottom"/>
          </w:tcPr>
          <w:p w14:paraId="6FE61DD2" w14:textId="4C998B2D" w:rsidR="00410040" w:rsidRPr="00410040" w:rsidRDefault="00410040" w:rsidP="00410040">
            <w:pPr>
              <w:pStyle w:val="TableParagraph"/>
              <w:spacing w:before="23"/>
              <w:ind w:left="85" w:right="80"/>
              <w:jc w:val="center"/>
              <w:rPr>
                <w:color w:val="000000"/>
                <w:lang w:val="pt-BR" w:eastAsia="pt-BR" w:bidi="ar-SA"/>
              </w:rPr>
            </w:pPr>
            <w:r w:rsidRPr="00410040">
              <w:rPr>
                <w:b/>
                <w:bCs/>
                <w:color w:val="000000"/>
              </w:rPr>
              <w:t>53</w:t>
            </w:r>
          </w:p>
        </w:tc>
      </w:tr>
      <w:tr w:rsidR="00410040" w:rsidRPr="005621E3" w14:paraId="2C74B2CD" w14:textId="648566F7" w:rsidTr="00410040">
        <w:trPr>
          <w:trHeight w:val="299"/>
        </w:trPr>
        <w:tc>
          <w:tcPr>
            <w:tcW w:w="3833" w:type="dxa"/>
          </w:tcPr>
          <w:p w14:paraId="53A28664" w14:textId="77777777" w:rsidR="00410040" w:rsidRPr="00410040" w:rsidRDefault="00410040" w:rsidP="00410040">
            <w:pPr>
              <w:pStyle w:val="TableParagraph"/>
              <w:spacing w:before="23"/>
              <w:ind w:left="69"/>
              <w:rPr>
                <w:color w:val="000000"/>
                <w:lang w:val="pt-BR" w:eastAsia="pt-BR" w:bidi="ar-SA"/>
              </w:rPr>
            </w:pPr>
            <w:r w:rsidRPr="00410040">
              <w:rPr>
                <w:color w:val="000000"/>
                <w:lang w:val="pt-BR" w:eastAsia="pt-BR" w:bidi="ar-SA"/>
              </w:rPr>
              <w:t>Dosagem de creatinina</w:t>
            </w:r>
          </w:p>
        </w:tc>
        <w:tc>
          <w:tcPr>
            <w:tcW w:w="850" w:type="dxa"/>
          </w:tcPr>
          <w:p w14:paraId="1D0A7D93" w14:textId="77777777" w:rsidR="00410040" w:rsidRPr="00410040" w:rsidRDefault="00410040" w:rsidP="00410040">
            <w:pPr>
              <w:pStyle w:val="TableParagraph"/>
              <w:spacing w:before="23"/>
              <w:ind w:left="126" w:right="119"/>
              <w:jc w:val="center"/>
              <w:rPr>
                <w:color w:val="000000"/>
                <w:lang w:val="pt-BR" w:eastAsia="pt-BR" w:bidi="ar-SA"/>
              </w:rPr>
            </w:pPr>
            <w:r w:rsidRPr="00410040">
              <w:rPr>
                <w:color w:val="000000"/>
                <w:lang w:val="pt-BR" w:eastAsia="pt-BR" w:bidi="ar-SA"/>
              </w:rPr>
              <w:t>163</w:t>
            </w:r>
          </w:p>
        </w:tc>
        <w:tc>
          <w:tcPr>
            <w:tcW w:w="851" w:type="dxa"/>
            <w:vAlign w:val="bottom"/>
          </w:tcPr>
          <w:p w14:paraId="368042AD" w14:textId="7F92EDA4" w:rsidR="00410040" w:rsidRPr="00410040" w:rsidRDefault="00410040" w:rsidP="00410040">
            <w:pPr>
              <w:pStyle w:val="TableParagraph"/>
              <w:spacing w:before="23"/>
              <w:ind w:left="126" w:right="119"/>
              <w:jc w:val="center"/>
              <w:rPr>
                <w:color w:val="000000"/>
                <w:lang w:val="pt-BR" w:eastAsia="pt-BR" w:bidi="ar-SA"/>
              </w:rPr>
            </w:pPr>
            <w:r w:rsidRPr="00410040">
              <w:rPr>
                <w:color w:val="000000"/>
              </w:rPr>
              <w:t>196</w:t>
            </w:r>
          </w:p>
        </w:tc>
        <w:tc>
          <w:tcPr>
            <w:tcW w:w="708" w:type="dxa"/>
            <w:vAlign w:val="bottom"/>
          </w:tcPr>
          <w:p w14:paraId="718AAB41" w14:textId="397D2B91" w:rsidR="00410040" w:rsidRPr="00410040" w:rsidRDefault="00410040" w:rsidP="00410040">
            <w:pPr>
              <w:pStyle w:val="TableParagraph"/>
              <w:spacing w:before="23"/>
              <w:ind w:left="123" w:right="119"/>
              <w:jc w:val="center"/>
              <w:rPr>
                <w:color w:val="000000"/>
                <w:lang w:val="pt-BR" w:eastAsia="pt-BR" w:bidi="ar-SA"/>
              </w:rPr>
            </w:pPr>
            <w:r w:rsidRPr="00410040">
              <w:rPr>
                <w:color w:val="000000"/>
              </w:rPr>
              <w:t>52</w:t>
            </w:r>
          </w:p>
        </w:tc>
        <w:tc>
          <w:tcPr>
            <w:tcW w:w="709" w:type="dxa"/>
            <w:vAlign w:val="bottom"/>
          </w:tcPr>
          <w:p w14:paraId="6FD8D698" w14:textId="11FD3AF0" w:rsidR="00410040" w:rsidRPr="00410040" w:rsidRDefault="00410040" w:rsidP="00410040">
            <w:pPr>
              <w:pStyle w:val="TableParagraph"/>
              <w:spacing w:before="23"/>
              <w:ind w:left="208" w:right="204"/>
              <w:jc w:val="center"/>
              <w:rPr>
                <w:color w:val="000000"/>
                <w:lang w:val="pt-BR" w:eastAsia="pt-BR" w:bidi="ar-SA"/>
              </w:rPr>
            </w:pPr>
            <w:r w:rsidRPr="00410040">
              <w:rPr>
                <w:color w:val="000000"/>
              </w:rPr>
              <w:t>60</w:t>
            </w:r>
          </w:p>
        </w:tc>
        <w:tc>
          <w:tcPr>
            <w:tcW w:w="709" w:type="dxa"/>
            <w:vAlign w:val="bottom"/>
          </w:tcPr>
          <w:p w14:paraId="6CAD7A54" w14:textId="3ACAB3D3" w:rsidR="00410040" w:rsidRPr="00410040" w:rsidRDefault="00410040" w:rsidP="00410040">
            <w:pPr>
              <w:pStyle w:val="TableParagraph"/>
              <w:spacing w:before="23"/>
              <w:ind w:left="77" w:right="69"/>
              <w:jc w:val="center"/>
              <w:rPr>
                <w:color w:val="000000"/>
                <w:lang w:val="pt-BR" w:eastAsia="pt-BR" w:bidi="ar-SA"/>
              </w:rPr>
            </w:pPr>
            <w:r w:rsidRPr="00410040">
              <w:rPr>
                <w:color w:val="000000"/>
              </w:rPr>
              <w:t>51</w:t>
            </w:r>
          </w:p>
        </w:tc>
        <w:tc>
          <w:tcPr>
            <w:tcW w:w="709" w:type="dxa"/>
            <w:tcBorders>
              <w:right w:val="single" w:sz="4" w:space="0" w:color="auto"/>
            </w:tcBorders>
            <w:vAlign w:val="bottom"/>
          </w:tcPr>
          <w:p w14:paraId="563AE51F" w14:textId="0D6166B2" w:rsidR="00410040" w:rsidRPr="00410040" w:rsidRDefault="00410040" w:rsidP="00410040">
            <w:pPr>
              <w:pStyle w:val="TableParagraph"/>
              <w:spacing w:before="23"/>
              <w:ind w:left="85" w:right="80"/>
              <w:jc w:val="center"/>
              <w:rPr>
                <w:color w:val="000000"/>
                <w:lang w:val="pt-BR" w:eastAsia="pt-BR" w:bidi="ar-SA"/>
              </w:rPr>
            </w:pPr>
            <w:r w:rsidRPr="00410040">
              <w:rPr>
                <w:color w:val="000000"/>
              </w:rPr>
              <w:t>55</w:t>
            </w:r>
          </w:p>
        </w:tc>
        <w:tc>
          <w:tcPr>
            <w:tcW w:w="850" w:type="dxa"/>
            <w:tcBorders>
              <w:left w:val="single" w:sz="4" w:space="0" w:color="auto"/>
            </w:tcBorders>
            <w:vAlign w:val="bottom"/>
          </w:tcPr>
          <w:p w14:paraId="6CCC0FC2" w14:textId="6CAD6140" w:rsidR="00410040" w:rsidRPr="00410040" w:rsidRDefault="00410040" w:rsidP="00410040">
            <w:pPr>
              <w:pStyle w:val="TableParagraph"/>
              <w:spacing w:before="23"/>
              <w:ind w:left="85" w:right="80"/>
              <w:jc w:val="center"/>
              <w:rPr>
                <w:color w:val="000000"/>
                <w:lang w:val="pt-BR" w:eastAsia="pt-BR" w:bidi="ar-SA"/>
              </w:rPr>
            </w:pPr>
            <w:r w:rsidRPr="00410040">
              <w:rPr>
                <w:b/>
                <w:bCs/>
                <w:color w:val="000000"/>
              </w:rPr>
              <w:t>218</w:t>
            </w:r>
          </w:p>
        </w:tc>
      </w:tr>
      <w:tr w:rsidR="00410040" w:rsidRPr="005621E3" w14:paraId="241DC580" w14:textId="51FB06EF" w:rsidTr="00410040">
        <w:trPr>
          <w:trHeight w:val="299"/>
        </w:trPr>
        <w:tc>
          <w:tcPr>
            <w:tcW w:w="3833" w:type="dxa"/>
          </w:tcPr>
          <w:p w14:paraId="13FC2277" w14:textId="77777777" w:rsidR="00410040" w:rsidRPr="00410040" w:rsidRDefault="00410040" w:rsidP="00410040">
            <w:pPr>
              <w:pStyle w:val="TableParagraph"/>
              <w:spacing w:before="23"/>
              <w:ind w:left="129"/>
              <w:rPr>
                <w:color w:val="000000"/>
                <w:lang w:val="pt-BR" w:eastAsia="pt-BR" w:bidi="ar-SA"/>
              </w:rPr>
            </w:pPr>
            <w:r w:rsidRPr="00410040">
              <w:rPr>
                <w:color w:val="000000"/>
                <w:lang w:val="pt-BR" w:eastAsia="pt-BR" w:bidi="ar-SA"/>
              </w:rPr>
              <w:t>Dosagem de ferritina</w:t>
            </w:r>
          </w:p>
        </w:tc>
        <w:tc>
          <w:tcPr>
            <w:tcW w:w="850" w:type="dxa"/>
          </w:tcPr>
          <w:p w14:paraId="4AC2E75A" w14:textId="77777777" w:rsidR="00410040" w:rsidRPr="00410040" w:rsidRDefault="00410040" w:rsidP="00410040">
            <w:pPr>
              <w:pStyle w:val="TableParagraph"/>
              <w:spacing w:before="23"/>
              <w:ind w:left="126" w:right="119"/>
              <w:jc w:val="center"/>
              <w:rPr>
                <w:color w:val="000000"/>
                <w:lang w:val="pt-BR" w:eastAsia="pt-BR" w:bidi="ar-SA"/>
              </w:rPr>
            </w:pPr>
            <w:r w:rsidRPr="00410040">
              <w:rPr>
                <w:color w:val="000000"/>
                <w:lang w:val="pt-BR" w:eastAsia="pt-BR" w:bidi="ar-SA"/>
              </w:rPr>
              <w:t>148</w:t>
            </w:r>
          </w:p>
        </w:tc>
        <w:tc>
          <w:tcPr>
            <w:tcW w:w="851" w:type="dxa"/>
            <w:vAlign w:val="bottom"/>
          </w:tcPr>
          <w:p w14:paraId="32324369" w14:textId="42B3B53F" w:rsidR="00410040" w:rsidRPr="00410040" w:rsidRDefault="00410040" w:rsidP="00410040">
            <w:pPr>
              <w:pStyle w:val="TableParagraph"/>
              <w:spacing w:before="23"/>
              <w:ind w:left="126" w:right="119"/>
              <w:jc w:val="center"/>
              <w:rPr>
                <w:color w:val="000000"/>
                <w:lang w:val="pt-BR" w:eastAsia="pt-BR" w:bidi="ar-SA"/>
              </w:rPr>
            </w:pPr>
            <w:r w:rsidRPr="00410040">
              <w:rPr>
                <w:color w:val="000000"/>
              </w:rPr>
              <w:t>146</w:t>
            </w:r>
          </w:p>
        </w:tc>
        <w:tc>
          <w:tcPr>
            <w:tcW w:w="708" w:type="dxa"/>
            <w:vAlign w:val="bottom"/>
          </w:tcPr>
          <w:p w14:paraId="4D50D335" w14:textId="5278C2FE" w:rsidR="00410040" w:rsidRPr="00410040" w:rsidRDefault="00410040" w:rsidP="00410040">
            <w:pPr>
              <w:pStyle w:val="TableParagraph"/>
              <w:spacing w:before="23"/>
              <w:ind w:left="123" w:right="119"/>
              <w:jc w:val="center"/>
              <w:rPr>
                <w:color w:val="000000"/>
                <w:lang w:val="pt-BR" w:eastAsia="pt-BR" w:bidi="ar-SA"/>
              </w:rPr>
            </w:pPr>
            <w:r w:rsidRPr="00410040">
              <w:rPr>
                <w:color w:val="000000"/>
              </w:rPr>
              <w:t>38</w:t>
            </w:r>
          </w:p>
        </w:tc>
        <w:tc>
          <w:tcPr>
            <w:tcW w:w="709" w:type="dxa"/>
            <w:vAlign w:val="bottom"/>
          </w:tcPr>
          <w:p w14:paraId="30C37DB5" w14:textId="7DDD7618" w:rsidR="00410040" w:rsidRPr="00410040" w:rsidRDefault="00410040" w:rsidP="00410040">
            <w:pPr>
              <w:pStyle w:val="TableParagraph"/>
              <w:spacing w:before="23"/>
              <w:ind w:left="208" w:right="204"/>
              <w:jc w:val="center"/>
              <w:rPr>
                <w:color w:val="000000"/>
                <w:lang w:val="pt-BR" w:eastAsia="pt-BR" w:bidi="ar-SA"/>
              </w:rPr>
            </w:pPr>
            <w:r w:rsidRPr="00410040">
              <w:rPr>
                <w:color w:val="000000"/>
              </w:rPr>
              <w:t>42</w:t>
            </w:r>
          </w:p>
        </w:tc>
        <w:tc>
          <w:tcPr>
            <w:tcW w:w="709" w:type="dxa"/>
            <w:vAlign w:val="bottom"/>
          </w:tcPr>
          <w:p w14:paraId="56BA6058" w14:textId="34085F2B" w:rsidR="00410040" w:rsidRPr="00410040" w:rsidRDefault="00410040" w:rsidP="00410040">
            <w:pPr>
              <w:pStyle w:val="TableParagraph"/>
              <w:spacing w:before="23"/>
              <w:ind w:left="77" w:right="69"/>
              <w:jc w:val="center"/>
              <w:rPr>
                <w:color w:val="000000"/>
                <w:lang w:val="pt-BR" w:eastAsia="pt-BR" w:bidi="ar-SA"/>
              </w:rPr>
            </w:pPr>
            <w:r w:rsidRPr="00410040">
              <w:rPr>
                <w:color w:val="000000"/>
              </w:rPr>
              <w:t>39</w:t>
            </w:r>
          </w:p>
        </w:tc>
        <w:tc>
          <w:tcPr>
            <w:tcW w:w="709" w:type="dxa"/>
            <w:tcBorders>
              <w:right w:val="single" w:sz="4" w:space="0" w:color="auto"/>
            </w:tcBorders>
            <w:vAlign w:val="bottom"/>
          </w:tcPr>
          <w:p w14:paraId="470EF6C5" w14:textId="4037D68D" w:rsidR="00410040" w:rsidRPr="00410040" w:rsidRDefault="00410040" w:rsidP="00410040">
            <w:pPr>
              <w:pStyle w:val="TableParagraph"/>
              <w:spacing w:before="23"/>
              <w:ind w:left="85" w:right="80"/>
              <w:jc w:val="center"/>
              <w:rPr>
                <w:color w:val="000000"/>
                <w:lang w:val="pt-BR" w:eastAsia="pt-BR" w:bidi="ar-SA"/>
              </w:rPr>
            </w:pPr>
            <w:r w:rsidRPr="00410040">
              <w:rPr>
                <w:color w:val="000000"/>
              </w:rPr>
              <w:t>43</w:t>
            </w:r>
          </w:p>
        </w:tc>
        <w:tc>
          <w:tcPr>
            <w:tcW w:w="850" w:type="dxa"/>
            <w:tcBorders>
              <w:left w:val="single" w:sz="4" w:space="0" w:color="auto"/>
            </w:tcBorders>
            <w:vAlign w:val="bottom"/>
          </w:tcPr>
          <w:p w14:paraId="2645CF4D" w14:textId="392EC893" w:rsidR="00410040" w:rsidRPr="00410040" w:rsidRDefault="00410040" w:rsidP="00410040">
            <w:pPr>
              <w:pStyle w:val="TableParagraph"/>
              <w:spacing w:before="23"/>
              <w:ind w:left="85" w:right="80"/>
              <w:jc w:val="center"/>
              <w:rPr>
                <w:color w:val="000000"/>
                <w:lang w:val="pt-BR" w:eastAsia="pt-BR" w:bidi="ar-SA"/>
              </w:rPr>
            </w:pPr>
            <w:r w:rsidRPr="00410040">
              <w:rPr>
                <w:b/>
                <w:bCs/>
                <w:color w:val="000000"/>
              </w:rPr>
              <w:t>162</w:t>
            </w:r>
          </w:p>
        </w:tc>
      </w:tr>
      <w:tr w:rsidR="00410040" w:rsidRPr="005621E3" w14:paraId="769F6135" w14:textId="73DFF9F6" w:rsidTr="00410040">
        <w:trPr>
          <w:trHeight w:val="300"/>
        </w:trPr>
        <w:tc>
          <w:tcPr>
            <w:tcW w:w="3833" w:type="dxa"/>
          </w:tcPr>
          <w:p w14:paraId="252E827D" w14:textId="77777777" w:rsidR="00410040" w:rsidRPr="00410040" w:rsidRDefault="00410040" w:rsidP="00410040">
            <w:pPr>
              <w:pStyle w:val="TableParagraph"/>
              <w:spacing w:before="23"/>
              <w:ind w:left="129"/>
              <w:rPr>
                <w:color w:val="000000"/>
                <w:lang w:val="pt-BR" w:eastAsia="pt-BR" w:bidi="ar-SA"/>
              </w:rPr>
            </w:pPr>
            <w:r w:rsidRPr="00410040">
              <w:rPr>
                <w:color w:val="000000"/>
                <w:lang w:val="pt-BR" w:eastAsia="pt-BR" w:bidi="ar-SA"/>
              </w:rPr>
              <w:t>Dosagem de fosfatase alcalina</w:t>
            </w:r>
          </w:p>
        </w:tc>
        <w:tc>
          <w:tcPr>
            <w:tcW w:w="850" w:type="dxa"/>
          </w:tcPr>
          <w:p w14:paraId="0450B7BA" w14:textId="77777777" w:rsidR="00410040" w:rsidRPr="00410040" w:rsidRDefault="00410040" w:rsidP="00410040">
            <w:pPr>
              <w:pStyle w:val="TableParagraph"/>
              <w:spacing w:before="23"/>
              <w:ind w:left="126" w:right="119"/>
              <w:jc w:val="center"/>
              <w:rPr>
                <w:color w:val="000000"/>
                <w:lang w:val="pt-BR" w:eastAsia="pt-BR" w:bidi="ar-SA"/>
              </w:rPr>
            </w:pPr>
            <w:r w:rsidRPr="00410040">
              <w:rPr>
                <w:color w:val="000000"/>
                <w:lang w:val="pt-BR" w:eastAsia="pt-BR" w:bidi="ar-SA"/>
              </w:rPr>
              <w:t>143</w:t>
            </w:r>
          </w:p>
        </w:tc>
        <w:tc>
          <w:tcPr>
            <w:tcW w:w="851" w:type="dxa"/>
            <w:vAlign w:val="bottom"/>
          </w:tcPr>
          <w:p w14:paraId="27A50488" w14:textId="033D17B8" w:rsidR="00410040" w:rsidRPr="00410040" w:rsidRDefault="00410040" w:rsidP="00410040">
            <w:pPr>
              <w:pStyle w:val="TableParagraph"/>
              <w:spacing w:before="23"/>
              <w:ind w:left="126" w:right="119"/>
              <w:jc w:val="center"/>
              <w:rPr>
                <w:color w:val="000000"/>
                <w:lang w:val="pt-BR" w:eastAsia="pt-BR" w:bidi="ar-SA"/>
              </w:rPr>
            </w:pPr>
            <w:r w:rsidRPr="00410040">
              <w:rPr>
                <w:color w:val="000000"/>
              </w:rPr>
              <w:t>143</w:t>
            </w:r>
          </w:p>
        </w:tc>
        <w:tc>
          <w:tcPr>
            <w:tcW w:w="708" w:type="dxa"/>
            <w:vAlign w:val="bottom"/>
          </w:tcPr>
          <w:p w14:paraId="00ABA476" w14:textId="52D171B7" w:rsidR="00410040" w:rsidRPr="00410040" w:rsidRDefault="00410040" w:rsidP="00410040">
            <w:pPr>
              <w:pStyle w:val="TableParagraph"/>
              <w:spacing w:before="23"/>
              <w:ind w:left="123" w:right="119"/>
              <w:jc w:val="center"/>
              <w:rPr>
                <w:color w:val="000000"/>
                <w:lang w:val="pt-BR" w:eastAsia="pt-BR" w:bidi="ar-SA"/>
              </w:rPr>
            </w:pPr>
            <w:r w:rsidRPr="00410040">
              <w:rPr>
                <w:color w:val="000000"/>
              </w:rPr>
              <w:t>38</w:t>
            </w:r>
          </w:p>
        </w:tc>
        <w:tc>
          <w:tcPr>
            <w:tcW w:w="709" w:type="dxa"/>
            <w:vAlign w:val="bottom"/>
          </w:tcPr>
          <w:p w14:paraId="53D0E82E" w14:textId="480449CE" w:rsidR="00410040" w:rsidRPr="00410040" w:rsidRDefault="00410040" w:rsidP="00410040">
            <w:pPr>
              <w:pStyle w:val="TableParagraph"/>
              <w:spacing w:before="23"/>
              <w:ind w:left="208" w:right="204"/>
              <w:jc w:val="center"/>
              <w:rPr>
                <w:color w:val="000000"/>
                <w:lang w:val="pt-BR" w:eastAsia="pt-BR" w:bidi="ar-SA"/>
              </w:rPr>
            </w:pPr>
            <w:r w:rsidRPr="00410040">
              <w:rPr>
                <w:color w:val="000000"/>
              </w:rPr>
              <w:t>42</w:t>
            </w:r>
          </w:p>
        </w:tc>
        <w:tc>
          <w:tcPr>
            <w:tcW w:w="709" w:type="dxa"/>
            <w:vAlign w:val="bottom"/>
          </w:tcPr>
          <w:p w14:paraId="10681816" w14:textId="679032E2" w:rsidR="00410040" w:rsidRPr="00410040" w:rsidRDefault="00410040" w:rsidP="00410040">
            <w:pPr>
              <w:pStyle w:val="TableParagraph"/>
              <w:spacing w:before="23"/>
              <w:ind w:left="77" w:right="69"/>
              <w:jc w:val="center"/>
              <w:rPr>
                <w:color w:val="000000"/>
                <w:lang w:val="pt-BR" w:eastAsia="pt-BR" w:bidi="ar-SA"/>
              </w:rPr>
            </w:pPr>
            <w:r w:rsidRPr="00410040">
              <w:rPr>
                <w:color w:val="000000"/>
              </w:rPr>
              <w:t>37</w:t>
            </w:r>
          </w:p>
        </w:tc>
        <w:tc>
          <w:tcPr>
            <w:tcW w:w="709" w:type="dxa"/>
            <w:tcBorders>
              <w:right w:val="single" w:sz="4" w:space="0" w:color="auto"/>
            </w:tcBorders>
            <w:vAlign w:val="bottom"/>
          </w:tcPr>
          <w:p w14:paraId="0470CE1A" w14:textId="21FCFA25" w:rsidR="00410040" w:rsidRPr="00410040" w:rsidRDefault="00410040" w:rsidP="00410040">
            <w:pPr>
              <w:pStyle w:val="TableParagraph"/>
              <w:spacing w:before="23"/>
              <w:ind w:left="85" w:right="80"/>
              <w:jc w:val="center"/>
              <w:rPr>
                <w:color w:val="000000"/>
                <w:lang w:val="pt-BR" w:eastAsia="pt-BR" w:bidi="ar-SA"/>
              </w:rPr>
            </w:pPr>
            <w:r w:rsidRPr="00410040">
              <w:rPr>
                <w:color w:val="000000"/>
              </w:rPr>
              <w:t>44</w:t>
            </w:r>
          </w:p>
        </w:tc>
        <w:tc>
          <w:tcPr>
            <w:tcW w:w="850" w:type="dxa"/>
            <w:tcBorders>
              <w:left w:val="single" w:sz="4" w:space="0" w:color="auto"/>
            </w:tcBorders>
            <w:vAlign w:val="bottom"/>
          </w:tcPr>
          <w:p w14:paraId="7285429B" w14:textId="01152274" w:rsidR="00410040" w:rsidRPr="00410040" w:rsidRDefault="00410040" w:rsidP="00410040">
            <w:pPr>
              <w:pStyle w:val="TableParagraph"/>
              <w:spacing w:before="23"/>
              <w:ind w:left="85" w:right="80"/>
              <w:jc w:val="center"/>
              <w:rPr>
                <w:color w:val="000000"/>
                <w:lang w:val="pt-BR" w:eastAsia="pt-BR" w:bidi="ar-SA"/>
              </w:rPr>
            </w:pPr>
            <w:r w:rsidRPr="00410040">
              <w:rPr>
                <w:b/>
                <w:bCs/>
                <w:color w:val="000000"/>
              </w:rPr>
              <w:t>161</w:t>
            </w:r>
          </w:p>
        </w:tc>
      </w:tr>
      <w:tr w:rsidR="00410040" w:rsidRPr="005621E3" w14:paraId="429F2200" w14:textId="5F839B37" w:rsidTr="00410040">
        <w:trPr>
          <w:trHeight w:val="299"/>
        </w:trPr>
        <w:tc>
          <w:tcPr>
            <w:tcW w:w="3833" w:type="dxa"/>
          </w:tcPr>
          <w:p w14:paraId="5B611D12" w14:textId="77777777" w:rsidR="00410040" w:rsidRPr="00410040" w:rsidRDefault="00410040" w:rsidP="00410040">
            <w:pPr>
              <w:pStyle w:val="TableParagraph"/>
              <w:spacing w:before="23"/>
              <w:ind w:left="129"/>
              <w:rPr>
                <w:color w:val="000000"/>
                <w:lang w:val="pt-BR" w:eastAsia="pt-BR" w:bidi="ar-SA"/>
              </w:rPr>
            </w:pPr>
            <w:r w:rsidRPr="00410040">
              <w:rPr>
                <w:color w:val="000000"/>
                <w:lang w:val="pt-BR" w:eastAsia="pt-BR" w:bidi="ar-SA"/>
              </w:rPr>
              <w:t>Dosagem de fosforo</w:t>
            </w:r>
          </w:p>
        </w:tc>
        <w:tc>
          <w:tcPr>
            <w:tcW w:w="850" w:type="dxa"/>
          </w:tcPr>
          <w:p w14:paraId="37A52E41" w14:textId="77777777" w:rsidR="00410040" w:rsidRPr="00410040" w:rsidRDefault="00410040" w:rsidP="00410040">
            <w:pPr>
              <w:pStyle w:val="TableParagraph"/>
              <w:spacing w:before="23"/>
              <w:ind w:left="126" w:right="119"/>
              <w:jc w:val="center"/>
              <w:rPr>
                <w:color w:val="000000"/>
                <w:lang w:val="pt-BR" w:eastAsia="pt-BR" w:bidi="ar-SA"/>
              </w:rPr>
            </w:pPr>
            <w:r w:rsidRPr="00410040">
              <w:rPr>
                <w:color w:val="000000"/>
                <w:lang w:val="pt-BR" w:eastAsia="pt-BR" w:bidi="ar-SA"/>
              </w:rPr>
              <w:t>409</w:t>
            </w:r>
          </w:p>
        </w:tc>
        <w:tc>
          <w:tcPr>
            <w:tcW w:w="851" w:type="dxa"/>
            <w:vAlign w:val="bottom"/>
          </w:tcPr>
          <w:p w14:paraId="56EC50F9" w14:textId="59C39B8C" w:rsidR="00410040" w:rsidRPr="00410040" w:rsidRDefault="00410040" w:rsidP="00410040">
            <w:pPr>
              <w:pStyle w:val="TableParagraph"/>
              <w:spacing w:before="23"/>
              <w:ind w:left="126" w:right="119"/>
              <w:jc w:val="center"/>
              <w:rPr>
                <w:color w:val="000000"/>
                <w:lang w:val="pt-BR" w:eastAsia="pt-BR" w:bidi="ar-SA"/>
              </w:rPr>
            </w:pPr>
            <w:r w:rsidRPr="00410040">
              <w:rPr>
                <w:color w:val="000000"/>
              </w:rPr>
              <w:t>425</w:t>
            </w:r>
          </w:p>
        </w:tc>
        <w:tc>
          <w:tcPr>
            <w:tcW w:w="708" w:type="dxa"/>
            <w:vAlign w:val="bottom"/>
          </w:tcPr>
          <w:p w14:paraId="42EB46BC" w14:textId="22D77AC8" w:rsidR="00410040" w:rsidRPr="00410040" w:rsidRDefault="00410040" w:rsidP="00410040">
            <w:pPr>
              <w:pStyle w:val="TableParagraph"/>
              <w:spacing w:before="23"/>
              <w:ind w:left="123" w:right="119"/>
              <w:jc w:val="center"/>
              <w:rPr>
                <w:color w:val="000000"/>
                <w:lang w:val="pt-BR" w:eastAsia="pt-BR" w:bidi="ar-SA"/>
              </w:rPr>
            </w:pPr>
            <w:r w:rsidRPr="00410040">
              <w:rPr>
                <w:color w:val="000000"/>
              </w:rPr>
              <w:t>113</w:t>
            </w:r>
          </w:p>
        </w:tc>
        <w:tc>
          <w:tcPr>
            <w:tcW w:w="709" w:type="dxa"/>
            <w:vAlign w:val="bottom"/>
          </w:tcPr>
          <w:p w14:paraId="570571D0" w14:textId="3F8E1ECD" w:rsidR="00410040" w:rsidRPr="00410040" w:rsidRDefault="00410040" w:rsidP="00410040">
            <w:pPr>
              <w:pStyle w:val="TableParagraph"/>
              <w:spacing w:before="23"/>
              <w:ind w:right="204"/>
              <w:rPr>
                <w:color w:val="000000"/>
                <w:lang w:val="pt-BR" w:eastAsia="pt-BR" w:bidi="ar-SA"/>
              </w:rPr>
            </w:pPr>
            <w:r w:rsidRPr="00410040">
              <w:rPr>
                <w:color w:val="000000"/>
              </w:rPr>
              <w:t>115</w:t>
            </w:r>
          </w:p>
        </w:tc>
        <w:tc>
          <w:tcPr>
            <w:tcW w:w="709" w:type="dxa"/>
            <w:vAlign w:val="bottom"/>
          </w:tcPr>
          <w:p w14:paraId="06EC1866" w14:textId="4A408323" w:rsidR="00410040" w:rsidRPr="00410040" w:rsidRDefault="00410040" w:rsidP="00410040">
            <w:pPr>
              <w:pStyle w:val="TableParagraph"/>
              <w:spacing w:before="23"/>
              <w:ind w:left="77" w:right="69"/>
              <w:jc w:val="center"/>
              <w:rPr>
                <w:color w:val="000000"/>
                <w:lang w:val="pt-BR" w:eastAsia="pt-BR" w:bidi="ar-SA"/>
              </w:rPr>
            </w:pPr>
            <w:r w:rsidRPr="00410040">
              <w:rPr>
                <w:color w:val="000000"/>
              </w:rPr>
              <w:t>116</w:t>
            </w:r>
          </w:p>
        </w:tc>
        <w:tc>
          <w:tcPr>
            <w:tcW w:w="709" w:type="dxa"/>
            <w:tcBorders>
              <w:right w:val="single" w:sz="4" w:space="0" w:color="auto"/>
            </w:tcBorders>
            <w:vAlign w:val="bottom"/>
          </w:tcPr>
          <w:p w14:paraId="2A70C0BF" w14:textId="27F3C403" w:rsidR="00410040" w:rsidRPr="00410040" w:rsidRDefault="00410040" w:rsidP="00410040">
            <w:pPr>
              <w:pStyle w:val="TableParagraph"/>
              <w:spacing w:before="23"/>
              <w:ind w:left="85" w:right="80"/>
              <w:jc w:val="center"/>
              <w:rPr>
                <w:color w:val="000000"/>
                <w:lang w:val="pt-BR" w:eastAsia="pt-BR" w:bidi="ar-SA"/>
              </w:rPr>
            </w:pPr>
            <w:r w:rsidRPr="00410040">
              <w:rPr>
                <w:color w:val="000000"/>
              </w:rPr>
              <w:t>120</w:t>
            </w:r>
          </w:p>
        </w:tc>
        <w:tc>
          <w:tcPr>
            <w:tcW w:w="850" w:type="dxa"/>
            <w:tcBorders>
              <w:left w:val="single" w:sz="4" w:space="0" w:color="auto"/>
            </w:tcBorders>
            <w:vAlign w:val="bottom"/>
          </w:tcPr>
          <w:p w14:paraId="56E6761B" w14:textId="4DB368F4" w:rsidR="00410040" w:rsidRPr="00410040" w:rsidRDefault="00410040" w:rsidP="00410040">
            <w:pPr>
              <w:pStyle w:val="TableParagraph"/>
              <w:spacing w:before="23"/>
              <w:ind w:left="85" w:right="80"/>
              <w:jc w:val="center"/>
              <w:rPr>
                <w:color w:val="000000"/>
                <w:lang w:val="pt-BR" w:eastAsia="pt-BR" w:bidi="ar-SA"/>
              </w:rPr>
            </w:pPr>
            <w:r w:rsidRPr="00410040">
              <w:rPr>
                <w:b/>
                <w:bCs/>
                <w:color w:val="000000"/>
              </w:rPr>
              <w:t>464</w:t>
            </w:r>
          </w:p>
        </w:tc>
      </w:tr>
      <w:tr w:rsidR="00410040" w:rsidRPr="005621E3" w14:paraId="6975D70D" w14:textId="700F4268" w:rsidTr="00410040">
        <w:trPr>
          <w:trHeight w:val="302"/>
        </w:trPr>
        <w:tc>
          <w:tcPr>
            <w:tcW w:w="3833" w:type="dxa"/>
          </w:tcPr>
          <w:p w14:paraId="6DE81FD5" w14:textId="77777777" w:rsidR="00410040" w:rsidRPr="00410040" w:rsidRDefault="00410040" w:rsidP="00410040">
            <w:pPr>
              <w:pStyle w:val="TableParagraph"/>
              <w:spacing w:before="25"/>
              <w:ind w:left="129"/>
              <w:rPr>
                <w:color w:val="000000"/>
                <w:lang w:val="pt-BR" w:eastAsia="pt-BR" w:bidi="ar-SA"/>
              </w:rPr>
            </w:pPr>
            <w:r w:rsidRPr="00410040">
              <w:rPr>
                <w:color w:val="000000"/>
                <w:lang w:val="pt-BR" w:eastAsia="pt-BR" w:bidi="ar-SA"/>
              </w:rPr>
              <w:t>Dosagem de glicose</w:t>
            </w:r>
          </w:p>
        </w:tc>
        <w:tc>
          <w:tcPr>
            <w:tcW w:w="850" w:type="dxa"/>
          </w:tcPr>
          <w:p w14:paraId="7D1A134E" w14:textId="77777777" w:rsidR="00410040" w:rsidRPr="00410040" w:rsidRDefault="00410040" w:rsidP="00410040">
            <w:pPr>
              <w:pStyle w:val="TableParagraph"/>
              <w:spacing w:before="25"/>
              <w:ind w:left="126" w:right="119"/>
              <w:jc w:val="center"/>
              <w:rPr>
                <w:color w:val="000000"/>
                <w:lang w:val="pt-BR" w:eastAsia="pt-BR" w:bidi="ar-SA"/>
              </w:rPr>
            </w:pPr>
            <w:r w:rsidRPr="00410040">
              <w:rPr>
                <w:color w:val="000000"/>
                <w:lang w:val="pt-BR" w:eastAsia="pt-BR" w:bidi="ar-SA"/>
              </w:rPr>
              <w:t>244</w:t>
            </w:r>
          </w:p>
        </w:tc>
        <w:tc>
          <w:tcPr>
            <w:tcW w:w="851" w:type="dxa"/>
            <w:vAlign w:val="bottom"/>
          </w:tcPr>
          <w:p w14:paraId="6C638AF3" w14:textId="4033426C" w:rsidR="00410040" w:rsidRPr="00410040" w:rsidRDefault="00410040" w:rsidP="00410040">
            <w:pPr>
              <w:pStyle w:val="TableParagraph"/>
              <w:spacing w:before="25"/>
              <w:ind w:left="126" w:right="119"/>
              <w:jc w:val="center"/>
              <w:rPr>
                <w:color w:val="000000"/>
                <w:lang w:val="pt-BR" w:eastAsia="pt-BR" w:bidi="ar-SA"/>
              </w:rPr>
            </w:pPr>
            <w:r w:rsidRPr="00410040">
              <w:rPr>
                <w:color w:val="000000"/>
              </w:rPr>
              <w:t>263</w:t>
            </w:r>
          </w:p>
        </w:tc>
        <w:tc>
          <w:tcPr>
            <w:tcW w:w="708" w:type="dxa"/>
            <w:vAlign w:val="bottom"/>
          </w:tcPr>
          <w:p w14:paraId="41D6709B" w14:textId="76CE2584" w:rsidR="00410040" w:rsidRPr="00410040" w:rsidRDefault="00410040" w:rsidP="00410040">
            <w:pPr>
              <w:pStyle w:val="TableParagraph"/>
              <w:spacing w:before="25"/>
              <w:ind w:left="123" w:right="119"/>
              <w:jc w:val="center"/>
              <w:rPr>
                <w:color w:val="000000"/>
                <w:lang w:val="pt-BR" w:eastAsia="pt-BR" w:bidi="ar-SA"/>
              </w:rPr>
            </w:pPr>
            <w:r w:rsidRPr="00410040">
              <w:rPr>
                <w:color w:val="000000"/>
              </w:rPr>
              <w:t>69</w:t>
            </w:r>
          </w:p>
        </w:tc>
        <w:tc>
          <w:tcPr>
            <w:tcW w:w="709" w:type="dxa"/>
            <w:vAlign w:val="bottom"/>
          </w:tcPr>
          <w:p w14:paraId="5AAACC8A" w14:textId="5D8220BA" w:rsidR="00410040" w:rsidRPr="00410040" w:rsidRDefault="00410040" w:rsidP="00410040">
            <w:pPr>
              <w:pStyle w:val="TableParagraph"/>
              <w:spacing w:before="25"/>
              <w:ind w:left="208" w:right="204"/>
              <w:jc w:val="center"/>
              <w:rPr>
                <w:color w:val="000000"/>
                <w:lang w:val="pt-BR" w:eastAsia="pt-BR" w:bidi="ar-SA"/>
              </w:rPr>
            </w:pPr>
            <w:r w:rsidRPr="00410040">
              <w:rPr>
                <w:color w:val="000000"/>
              </w:rPr>
              <w:t>79</w:t>
            </w:r>
          </w:p>
        </w:tc>
        <w:tc>
          <w:tcPr>
            <w:tcW w:w="709" w:type="dxa"/>
            <w:vAlign w:val="bottom"/>
          </w:tcPr>
          <w:p w14:paraId="6575A8FD" w14:textId="642E6F70" w:rsidR="00410040" w:rsidRPr="00410040" w:rsidRDefault="00410040" w:rsidP="00410040">
            <w:pPr>
              <w:pStyle w:val="TableParagraph"/>
              <w:spacing w:before="25"/>
              <w:ind w:left="77" w:right="69"/>
              <w:jc w:val="center"/>
              <w:rPr>
                <w:color w:val="000000"/>
                <w:lang w:val="pt-BR" w:eastAsia="pt-BR" w:bidi="ar-SA"/>
              </w:rPr>
            </w:pPr>
            <w:r w:rsidRPr="00410040">
              <w:rPr>
                <w:color w:val="000000"/>
              </w:rPr>
              <w:t>81</w:t>
            </w:r>
          </w:p>
        </w:tc>
        <w:tc>
          <w:tcPr>
            <w:tcW w:w="709" w:type="dxa"/>
            <w:tcBorders>
              <w:right w:val="single" w:sz="4" w:space="0" w:color="auto"/>
            </w:tcBorders>
            <w:vAlign w:val="bottom"/>
          </w:tcPr>
          <w:p w14:paraId="6DE0F076" w14:textId="6475FCCB" w:rsidR="00410040" w:rsidRPr="00410040" w:rsidRDefault="00410040" w:rsidP="00410040">
            <w:pPr>
              <w:pStyle w:val="TableParagraph"/>
              <w:spacing w:before="25"/>
              <w:ind w:left="85" w:right="80"/>
              <w:jc w:val="center"/>
              <w:rPr>
                <w:color w:val="000000"/>
                <w:lang w:val="pt-BR" w:eastAsia="pt-BR" w:bidi="ar-SA"/>
              </w:rPr>
            </w:pPr>
            <w:r w:rsidRPr="00410040">
              <w:rPr>
                <w:color w:val="000000"/>
              </w:rPr>
              <w:t>63</w:t>
            </w:r>
          </w:p>
        </w:tc>
        <w:tc>
          <w:tcPr>
            <w:tcW w:w="850" w:type="dxa"/>
            <w:tcBorders>
              <w:left w:val="single" w:sz="4" w:space="0" w:color="auto"/>
            </w:tcBorders>
            <w:vAlign w:val="bottom"/>
          </w:tcPr>
          <w:p w14:paraId="14738978" w14:textId="1D6FE12C" w:rsidR="00410040" w:rsidRPr="00410040" w:rsidRDefault="00410040" w:rsidP="00410040">
            <w:pPr>
              <w:pStyle w:val="TableParagraph"/>
              <w:spacing w:before="25"/>
              <w:ind w:left="85" w:right="80"/>
              <w:jc w:val="center"/>
              <w:rPr>
                <w:color w:val="000000"/>
                <w:lang w:val="pt-BR" w:eastAsia="pt-BR" w:bidi="ar-SA"/>
              </w:rPr>
            </w:pPr>
            <w:r w:rsidRPr="00410040">
              <w:rPr>
                <w:b/>
                <w:bCs/>
                <w:color w:val="000000"/>
              </w:rPr>
              <w:t>292</w:t>
            </w:r>
          </w:p>
        </w:tc>
      </w:tr>
      <w:tr w:rsidR="00410040" w:rsidRPr="005621E3" w14:paraId="301A7C24" w14:textId="0885FCC5" w:rsidTr="00410040">
        <w:trPr>
          <w:trHeight w:val="299"/>
        </w:trPr>
        <w:tc>
          <w:tcPr>
            <w:tcW w:w="3833" w:type="dxa"/>
          </w:tcPr>
          <w:p w14:paraId="68C7F50C" w14:textId="77777777" w:rsidR="00410040" w:rsidRPr="00410040" w:rsidRDefault="00410040" w:rsidP="00410040">
            <w:pPr>
              <w:pStyle w:val="TableParagraph"/>
              <w:spacing w:before="23"/>
              <w:ind w:left="69"/>
              <w:rPr>
                <w:color w:val="000000"/>
                <w:lang w:val="pt-BR" w:eastAsia="pt-BR" w:bidi="ar-SA"/>
              </w:rPr>
            </w:pPr>
            <w:r w:rsidRPr="00410040">
              <w:rPr>
                <w:color w:val="000000"/>
                <w:lang w:val="pt-BR" w:eastAsia="pt-BR" w:bidi="ar-SA"/>
              </w:rPr>
              <w:t>Dosagem de potássio</w:t>
            </w:r>
          </w:p>
        </w:tc>
        <w:tc>
          <w:tcPr>
            <w:tcW w:w="850" w:type="dxa"/>
          </w:tcPr>
          <w:p w14:paraId="5A10B9B4" w14:textId="77777777" w:rsidR="00410040" w:rsidRPr="00410040" w:rsidRDefault="00410040" w:rsidP="00410040">
            <w:pPr>
              <w:pStyle w:val="TableParagraph"/>
              <w:spacing w:before="23"/>
              <w:ind w:left="126" w:right="119"/>
              <w:jc w:val="center"/>
              <w:rPr>
                <w:color w:val="000000"/>
                <w:lang w:val="pt-BR" w:eastAsia="pt-BR" w:bidi="ar-SA"/>
              </w:rPr>
            </w:pPr>
            <w:r w:rsidRPr="00410040">
              <w:rPr>
                <w:color w:val="000000"/>
                <w:lang w:val="pt-BR" w:eastAsia="pt-BR" w:bidi="ar-SA"/>
              </w:rPr>
              <w:t>408</w:t>
            </w:r>
          </w:p>
        </w:tc>
        <w:tc>
          <w:tcPr>
            <w:tcW w:w="851" w:type="dxa"/>
            <w:vAlign w:val="bottom"/>
          </w:tcPr>
          <w:p w14:paraId="4EB12141" w14:textId="0987FDAF" w:rsidR="00410040" w:rsidRPr="00410040" w:rsidRDefault="00410040" w:rsidP="00410040">
            <w:pPr>
              <w:pStyle w:val="TableParagraph"/>
              <w:spacing w:before="23"/>
              <w:ind w:left="126" w:right="119"/>
              <w:jc w:val="center"/>
              <w:rPr>
                <w:color w:val="000000"/>
                <w:lang w:val="pt-BR" w:eastAsia="pt-BR" w:bidi="ar-SA"/>
              </w:rPr>
            </w:pPr>
            <w:r w:rsidRPr="00410040">
              <w:rPr>
                <w:color w:val="000000"/>
              </w:rPr>
              <w:t>423</w:t>
            </w:r>
          </w:p>
        </w:tc>
        <w:tc>
          <w:tcPr>
            <w:tcW w:w="708" w:type="dxa"/>
            <w:vAlign w:val="bottom"/>
          </w:tcPr>
          <w:p w14:paraId="7C55A5E8" w14:textId="681E1E43" w:rsidR="00410040" w:rsidRPr="00410040" w:rsidRDefault="00410040" w:rsidP="00410040">
            <w:pPr>
              <w:pStyle w:val="TableParagraph"/>
              <w:spacing w:before="23"/>
              <w:ind w:left="123" w:right="119"/>
              <w:jc w:val="center"/>
              <w:rPr>
                <w:color w:val="000000"/>
                <w:lang w:val="pt-BR" w:eastAsia="pt-BR" w:bidi="ar-SA"/>
              </w:rPr>
            </w:pPr>
            <w:r w:rsidRPr="00410040">
              <w:rPr>
                <w:color w:val="000000"/>
              </w:rPr>
              <w:t>112</w:t>
            </w:r>
          </w:p>
        </w:tc>
        <w:tc>
          <w:tcPr>
            <w:tcW w:w="709" w:type="dxa"/>
            <w:vAlign w:val="bottom"/>
          </w:tcPr>
          <w:p w14:paraId="7CCAB9AD" w14:textId="667BE2E7" w:rsidR="00410040" w:rsidRPr="00410040" w:rsidRDefault="00410040" w:rsidP="00410040">
            <w:pPr>
              <w:pStyle w:val="TableParagraph"/>
              <w:spacing w:before="23"/>
              <w:ind w:right="204"/>
              <w:rPr>
                <w:color w:val="000000"/>
                <w:lang w:val="pt-BR" w:eastAsia="pt-BR" w:bidi="ar-SA"/>
              </w:rPr>
            </w:pPr>
            <w:r w:rsidRPr="00410040">
              <w:rPr>
                <w:color w:val="000000"/>
              </w:rPr>
              <w:t>114</w:t>
            </w:r>
          </w:p>
        </w:tc>
        <w:tc>
          <w:tcPr>
            <w:tcW w:w="709" w:type="dxa"/>
            <w:vAlign w:val="bottom"/>
          </w:tcPr>
          <w:p w14:paraId="0842208E" w14:textId="39BCADB5" w:rsidR="00410040" w:rsidRPr="00410040" w:rsidRDefault="00410040" w:rsidP="00410040">
            <w:pPr>
              <w:pStyle w:val="TableParagraph"/>
              <w:spacing w:before="23"/>
              <w:ind w:left="77" w:right="69"/>
              <w:jc w:val="center"/>
              <w:rPr>
                <w:color w:val="000000"/>
                <w:lang w:val="pt-BR" w:eastAsia="pt-BR" w:bidi="ar-SA"/>
              </w:rPr>
            </w:pPr>
            <w:r w:rsidRPr="00410040">
              <w:rPr>
                <w:color w:val="000000"/>
              </w:rPr>
              <w:t>117</w:t>
            </w:r>
          </w:p>
        </w:tc>
        <w:tc>
          <w:tcPr>
            <w:tcW w:w="709" w:type="dxa"/>
            <w:tcBorders>
              <w:right w:val="single" w:sz="4" w:space="0" w:color="auto"/>
            </w:tcBorders>
            <w:vAlign w:val="bottom"/>
          </w:tcPr>
          <w:p w14:paraId="6BE7A10E" w14:textId="1660C0EA" w:rsidR="00410040" w:rsidRPr="00410040" w:rsidRDefault="00410040" w:rsidP="00410040">
            <w:pPr>
              <w:pStyle w:val="TableParagraph"/>
              <w:spacing w:before="23"/>
              <w:ind w:left="85" w:right="80"/>
              <w:jc w:val="center"/>
              <w:rPr>
                <w:color w:val="000000"/>
                <w:lang w:val="pt-BR" w:eastAsia="pt-BR" w:bidi="ar-SA"/>
              </w:rPr>
            </w:pPr>
            <w:r w:rsidRPr="00410040">
              <w:rPr>
                <w:color w:val="000000"/>
              </w:rPr>
              <w:t>120</w:t>
            </w:r>
          </w:p>
        </w:tc>
        <w:tc>
          <w:tcPr>
            <w:tcW w:w="850" w:type="dxa"/>
            <w:tcBorders>
              <w:left w:val="single" w:sz="4" w:space="0" w:color="auto"/>
            </w:tcBorders>
            <w:vAlign w:val="bottom"/>
          </w:tcPr>
          <w:p w14:paraId="173ED980" w14:textId="18D5816A" w:rsidR="00410040" w:rsidRPr="00410040" w:rsidRDefault="00410040" w:rsidP="00410040">
            <w:pPr>
              <w:pStyle w:val="TableParagraph"/>
              <w:spacing w:before="23"/>
              <w:ind w:left="85" w:right="80"/>
              <w:jc w:val="center"/>
              <w:rPr>
                <w:color w:val="000000"/>
                <w:lang w:val="pt-BR" w:eastAsia="pt-BR" w:bidi="ar-SA"/>
              </w:rPr>
            </w:pPr>
            <w:r w:rsidRPr="00410040">
              <w:rPr>
                <w:b/>
                <w:bCs/>
                <w:color w:val="000000"/>
              </w:rPr>
              <w:t>463</w:t>
            </w:r>
          </w:p>
        </w:tc>
      </w:tr>
      <w:tr w:rsidR="00410040" w:rsidRPr="005621E3" w14:paraId="0234E56F" w14:textId="751C2450" w:rsidTr="00410040">
        <w:trPr>
          <w:trHeight w:val="299"/>
        </w:trPr>
        <w:tc>
          <w:tcPr>
            <w:tcW w:w="3833" w:type="dxa"/>
          </w:tcPr>
          <w:p w14:paraId="031933D8" w14:textId="77777777" w:rsidR="00410040" w:rsidRPr="00410040" w:rsidRDefault="00410040" w:rsidP="00410040">
            <w:pPr>
              <w:pStyle w:val="TableParagraph"/>
              <w:spacing w:before="23"/>
              <w:ind w:left="69"/>
              <w:rPr>
                <w:color w:val="000000"/>
                <w:lang w:val="pt-BR" w:eastAsia="pt-BR" w:bidi="ar-SA"/>
              </w:rPr>
            </w:pPr>
            <w:r w:rsidRPr="00410040">
              <w:rPr>
                <w:color w:val="000000"/>
                <w:lang w:val="pt-BR" w:eastAsia="pt-BR" w:bidi="ar-SA"/>
              </w:rPr>
              <w:t xml:space="preserve">Dosagem de </w:t>
            </w:r>
            <w:proofErr w:type="spellStart"/>
            <w:r w:rsidRPr="00410040">
              <w:rPr>
                <w:color w:val="000000"/>
                <w:lang w:val="pt-BR" w:eastAsia="pt-BR" w:bidi="ar-SA"/>
              </w:rPr>
              <w:t>proteinas</w:t>
            </w:r>
            <w:proofErr w:type="spellEnd"/>
            <w:r w:rsidRPr="00410040">
              <w:rPr>
                <w:color w:val="000000"/>
                <w:lang w:val="pt-BR" w:eastAsia="pt-BR" w:bidi="ar-SA"/>
              </w:rPr>
              <w:t xml:space="preserve"> totais e frações</w:t>
            </w:r>
          </w:p>
        </w:tc>
        <w:tc>
          <w:tcPr>
            <w:tcW w:w="850" w:type="dxa"/>
          </w:tcPr>
          <w:p w14:paraId="78E692DF" w14:textId="77777777" w:rsidR="00410040" w:rsidRPr="00410040" w:rsidRDefault="00410040" w:rsidP="00410040">
            <w:pPr>
              <w:pStyle w:val="TableParagraph"/>
              <w:spacing w:before="23"/>
              <w:ind w:left="126" w:right="119"/>
              <w:jc w:val="center"/>
              <w:rPr>
                <w:color w:val="000000"/>
                <w:lang w:val="pt-BR" w:eastAsia="pt-BR" w:bidi="ar-SA"/>
              </w:rPr>
            </w:pPr>
            <w:r w:rsidRPr="00410040">
              <w:rPr>
                <w:color w:val="000000"/>
                <w:lang w:val="pt-BR" w:eastAsia="pt-BR" w:bidi="ar-SA"/>
              </w:rPr>
              <w:t>133</w:t>
            </w:r>
          </w:p>
        </w:tc>
        <w:tc>
          <w:tcPr>
            <w:tcW w:w="851" w:type="dxa"/>
            <w:vAlign w:val="bottom"/>
          </w:tcPr>
          <w:p w14:paraId="409D7810" w14:textId="411BCAE3" w:rsidR="00410040" w:rsidRPr="00410040" w:rsidRDefault="00410040" w:rsidP="00410040">
            <w:pPr>
              <w:pStyle w:val="TableParagraph"/>
              <w:spacing w:before="23"/>
              <w:ind w:left="126" w:right="119"/>
              <w:jc w:val="center"/>
              <w:rPr>
                <w:color w:val="000000"/>
                <w:lang w:val="pt-BR" w:eastAsia="pt-BR" w:bidi="ar-SA"/>
              </w:rPr>
            </w:pPr>
            <w:r w:rsidRPr="00410040">
              <w:rPr>
                <w:color w:val="000000"/>
              </w:rPr>
              <w:t>134</w:t>
            </w:r>
          </w:p>
        </w:tc>
        <w:tc>
          <w:tcPr>
            <w:tcW w:w="708" w:type="dxa"/>
            <w:vAlign w:val="bottom"/>
          </w:tcPr>
          <w:p w14:paraId="7413E2BD" w14:textId="51D28005" w:rsidR="00410040" w:rsidRPr="00410040" w:rsidRDefault="00410040" w:rsidP="00410040">
            <w:pPr>
              <w:pStyle w:val="TableParagraph"/>
              <w:spacing w:before="23"/>
              <w:ind w:left="123" w:right="119"/>
              <w:jc w:val="center"/>
              <w:rPr>
                <w:color w:val="000000"/>
                <w:lang w:val="pt-BR" w:eastAsia="pt-BR" w:bidi="ar-SA"/>
              </w:rPr>
            </w:pPr>
            <w:r w:rsidRPr="00410040">
              <w:rPr>
                <w:color w:val="000000"/>
              </w:rPr>
              <w:t>36</w:t>
            </w:r>
          </w:p>
        </w:tc>
        <w:tc>
          <w:tcPr>
            <w:tcW w:w="709" w:type="dxa"/>
            <w:vAlign w:val="bottom"/>
          </w:tcPr>
          <w:p w14:paraId="39EE6033" w14:textId="138628B8" w:rsidR="00410040" w:rsidRPr="00410040" w:rsidRDefault="00410040" w:rsidP="00410040">
            <w:pPr>
              <w:pStyle w:val="TableParagraph"/>
              <w:spacing w:before="23"/>
              <w:ind w:left="208" w:right="204"/>
              <w:jc w:val="center"/>
              <w:rPr>
                <w:color w:val="000000"/>
                <w:lang w:val="pt-BR" w:eastAsia="pt-BR" w:bidi="ar-SA"/>
              </w:rPr>
            </w:pPr>
            <w:r w:rsidRPr="00410040">
              <w:rPr>
                <w:color w:val="000000"/>
              </w:rPr>
              <w:t>41</w:t>
            </w:r>
          </w:p>
        </w:tc>
        <w:tc>
          <w:tcPr>
            <w:tcW w:w="709" w:type="dxa"/>
            <w:vAlign w:val="bottom"/>
          </w:tcPr>
          <w:p w14:paraId="08ED61F7" w14:textId="1CD4D9B6" w:rsidR="00410040" w:rsidRPr="00410040" w:rsidRDefault="00410040" w:rsidP="00410040">
            <w:pPr>
              <w:pStyle w:val="TableParagraph"/>
              <w:spacing w:before="23"/>
              <w:ind w:left="77" w:right="69"/>
              <w:jc w:val="center"/>
              <w:rPr>
                <w:color w:val="000000"/>
                <w:lang w:val="pt-BR" w:eastAsia="pt-BR" w:bidi="ar-SA"/>
              </w:rPr>
            </w:pPr>
            <w:r w:rsidRPr="00410040">
              <w:rPr>
                <w:color w:val="000000"/>
              </w:rPr>
              <w:t>35</w:t>
            </w:r>
          </w:p>
        </w:tc>
        <w:tc>
          <w:tcPr>
            <w:tcW w:w="709" w:type="dxa"/>
            <w:tcBorders>
              <w:right w:val="single" w:sz="4" w:space="0" w:color="auto"/>
            </w:tcBorders>
            <w:vAlign w:val="bottom"/>
          </w:tcPr>
          <w:p w14:paraId="15D4079E" w14:textId="2CB0DDCE" w:rsidR="00410040" w:rsidRPr="00410040" w:rsidRDefault="00410040" w:rsidP="00410040">
            <w:pPr>
              <w:pStyle w:val="TableParagraph"/>
              <w:spacing w:before="23"/>
              <w:ind w:left="85" w:right="80"/>
              <w:jc w:val="center"/>
              <w:rPr>
                <w:color w:val="000000"/>
                <w:lang w:val="pt-BR" w:eastAsia="pt-BR" w:bidi="ar-SA"/>
              </w:rPr>
            </w:pPr>
            <w:r w:rsidRPr="00410040">
              <w:rPr>
                <w:color w:val="000000"/>
              </w:rPr>
              <w:t>43</w:t>
            </w:r>
          </w:p>
        </w:tc>
        <w:tc>
          <w:tcPr>
            <w:tcW w:w="850" w:type="dxa"/>
            <w:tcBorders>
              <w:left w:val="single" w:sz="4" w:space="0" w:color="auto"/>
            </w:tcBorders>
            <w:vAlign w:val="bottom"/>
          </w:tcPr>
          <w:p w14:paraId="53AA0726" w14:textId="1839F4A4" w:rsidR="00410040" w:rsidRPr="00410040" w:rsidRDefault="00410040" w:rsidP="00410040">
            <w:pPr>
              <w:pStyle w:val="TableParagraph"/>
              <w:spacing w:before="23"/>
              <w:ind w:left="85" w:right="80"/>
              <w:jc w:val="center"/>
              <w:rPr>
                <w:color w:val="000000"/>
                <w:lang w:val="pt-BR" w:eastAsia="pt-BR" w:bidi="ar-SA"/>
              </w:rPr>
            </w:pPr>
            <w:r w:rsidRPr="00410040">
              <w:rPr>
                <w:b/>
                <w:bCs/>
                <w:color w:val="000000"/>
              </w:rPr>
              <w:t>155</w:t>
            </w:r>
          </w:p>
        </w:tc>
      </w:tr>
      <w:tr w:rsidR="00410040" w:rsidRPr="005621E3" w14:paraId="4345FD7B" w14:textId="22F3635E" w:rsidTr="00410040">
        <w:trPr>
          <w:trHeight w:val="299"/>
        </w:trPr>
        <w:tc>
          <w:tcPr>
            <w:tcW w:w="3833" w:type="dxa"/>
          </w:tcPr>
          <w:p w14:paraId="42528D2B" w14:textId="77777777" w:rsidR="00410040" w:rsidRPr="00410040" w:rsidRDefault="00410040" w:rsidP="00410040">
            <w:pPr>
              <w:pStyle w:val="TableParagraph"/>
              <w:spacing w:before="23"/>
              <w:rPr>
                <w:color w:val="000000"/>
                <w:lang w:val="pt-BR" w:eastAsia="pt-BR" w:bidi="ar-SA"/>
              </w:rPr>
            </w:pPr>
            <w:r w:rsidRPr="00410040">
              <w:rPr>
                <w:color w:val="000000"/>
                <w:lang w:val="pt-BR" w:eastAsia="pt-BR" w:bidi="ar-SA"/>
              </w:rPr>
              <w:t xml:space="preserve"> Dosagem de sódio</w:t>
            </w:r>
          </w:p>
        </w:tc>
        <w:tc>
          <w:tcPr>
            <w:tcW w:w="850" w:type="dxa"/>
          </w:tcPr>
          <w:p w14:paraId="73FE8D27" w14:textId="77777777" w:rsidR="00410040" w:rsidRPr="00410040" w:rsidRDefault="00410040" w:rsidP="00410040">
            <w:pPr>
              <w:pStyle w:val="TableParagraph"/>
              <w:spacing w:before="23"/>
              <w:ind w:left="126" w:right="119"/>
              <w:jc w:val="center"/>
              <w:rPr>
                <w:color w:val="000000"/>
                <w:lang w:val="pt-BR" w:eastAsia="pt-BR" w:bidi="ar-SA"/>
              </w:rPr>
            </w:pPr>
            <w:r w:rsidRPr="00410040">
              <w:rPr>
                <w:color w:val="000000"/>
                <w:lang w:val="pt-BR" w:eastAsia="pt-BR" w:bidi="ar-SA"/>
              </w:rPr>
              <w:t>403</w:t>
            </w:r>
          </w:p>
        </w:tc>
        <w:tc>
          <w:tcPr>
            <w:tcW w:w="851" w:type="dxa"/>
            <w:vAlign w:val="bottom"/>
          </w:tcPr>
          <w:p w14:paraId="0779FC8B" w14:textId="624335AA" w:rsidR="00410040" w:rsidRPr="00410040" w:rsidRDefault="00410040" w:rsidP="00410040">
            <w:pPr>
              <w:pStyle w:val="TableParagraph"/>
              <w:spacing w:before="23"/>
              <w:ind w:left="126" w:right="119"/>
              <w:jc w:val="center"/>
              <w:rPr>
                <w:color w:val="000000"/>
                <w:lang w:val="pt-BR" w:eastAsia="pt-BR" w:bidi="ar-SA"/>
              </w:rPr>
            </w:pPr>
            <w:r w:rsidRPr="00410040">
              <w:rPr>
                <w:color w:val="000000"/>
              </w:rPr>
              <w:t>421</w:t>
            </w:r>
          </w:p>
        </w:tc>
        <w:tc>
          <w:tcPr>
            <w:tcW w:w="708" w:type="dxa"/>
            <w:vAlign w:val="bottom"/>
          </w:tcPr>
          <w:p w14:paraId="6DDA1F35" w14:textId="026AF207" w:rsidR="00410040" w:rsidRPr="00410040" w:rsidRDefault="00410040" w:rsidP="00410040">
            <w:pPr>
              <w:pStyle w:val="TableParagraph"/>
              <w:spacing w:before="23"/>
              <w:ind w:left="123" w:right="119"/>
              <w:jc w:val="center"/>
              <w:rPr>
                <w:color w:val="000000"/>
                <w:lang w:val="pt-BR" w:eastAsia="pt-BR" w:bidi="ar-SA"/>
              </w:rPr>
            </w:pPr>
            <w:r w:rsidRPr="00410040">
              <w:rPr>
                <w:color w:val="000000"/>
              </w:rPr>
              <w:t>113</w:t>
            </w:r>
          </w:p>
        </w:tc>
        <w:tc>
          <w:tcPr>
            <w:tcW w:w="709" w:type="dxa"/>
            <w:vAlign w:val="bottom"/>
          </w:tcPr>
          <w:p w14:paraId="63EC35BA" w14:textId="5BD39DBB" w:rsidR="00410040" w:rsidRPr="00410040" w:rsidRDefault="00410040" w:rsidP="00410040">
            <w:pPr>
              <w:pStyle w:val="TableParagraph"/>
              <w:spacing w:before="23"/>
              <w:ind w:right="204"/>
              <w:rPr>
                <w:color w:val="000000"/>
                <w:lang w:val="pt-BR" w:eastAsia="pt-BR" w:bidi="ar-SA"/>
              </w:rPr>
            </w:pPr>
            <w:r w:rsidRPr="00410040">
              <w:rPr>
                <w:color w:val="000000"/>
              </w:rPr>
              <w:t>115</w:t>
            </w:r>
          </w:p>
        </w:tc>
        <w:tc>
          <w:tcPr>
            <w:tcW w:w="709" w:type="dxa"/>
            <w:vAlign w:val="bottom"/>
          </w:tcPr>
          <w:p w14:paraId="77D61BF9" w14:textId="6056E8B3" w:rsidR="00410040" w:rsidRPr="00410040" w:rsidRDefault="00410040" w:rsidP="00410040">
            <w:pPr>
              <w:pStyle w:val="TableParagraph"/>
              <w:spacing w:before="23"/>
              <w:ind w:left="77" w:right="69"/>
              <w:jc w:val="center"/>
              <w:rPr>
                <w:color w:val="000000"/>
                <w:lang w:val="pt-BR" w:eastAsia="pt-BR" w:bidi="ar-SA"/>
              </w:rPr>
            </w:pPr>
            <w:r w:rsidRPr="00410040">
              <w:rPr>
                <w:color w:val="000000"/>
              </w:rPr>
              <w:t>117</w:t>
            </w:r>
          </w:p>
        </w:tc>
        <w:tc>
          <w:tcPr>
            <w:tcW w:w="709" w:type="dxa"/>
            <w:tcBorders>
              <w:right w:val="single" w:sz="4" w:space="0" w:color="auto"/>
            </w:tcBorders>
            <w:vAlign w:val="bottom"/>
          </w:tcPr>
          <w:p w14:paraId="6BFC25E0" w14:textId="0129FCBD" w:rsidR="00410040" w:rsidRPr="00410040" w:rsidRDefault="00410040" w:rsidP="00410040">
            <w:pPr>
              <w:pStyle w:val="TableParagraph"/>
              <w:spacing w:before="23"/>
              <w:ind w:left="85" w:right="80"/>
              <w:jc w:val="center"/>
              <w:rPr>
                <w:color w:val="000000"/>
                <w:lang w:val="pt-BR" w:eastAsia="pt-BR" w:bidi="ar-SA"/>
              </w:rPr>
            </w:pPr>
            <w:r w:rsidRPr="00410040">
              <w:rPr>
                <w:color w:val="000000"/>
              </w:rPr>
              <w:t>120</w:t>
            </w:r>
          </w:p>
        </w:tc>
        <w:tc>
          <w:tcPr>
            <w:tcW w:w="850" w:type="dxa"/>
            <w:tcBorders>
              <w:left w:val="single" w:sz="4" w:space="0" w:color="auto"/>
            </w:tcBorders>
            <w:vAlign w:val="bottom"/>
          </w:tcPr>
          <w:p w14:paraId="6E37D17B" w14:textId="42D18CBE" w:rsidR="00410040" w:rsidRPr="00410040" w:rsidRDefault="00410040" w:rsidP="00410040">
            <w:pPr>
              <w:pStyle w:val="TableParagraph"/>
              <w:spacing w:before="23"/>
              <w:ind w:left="85" w:right="80"/>
              <w:jc w:val="center"/>
              <w:rPr>
                <w:color w:val="000000"/>
                <w:lang w:val="pt-BR" w:eastAsia="pt-BR" w:bidi="ar-SA"/>
              </w:rPr>
            </w:pPr>
            <w:r w:rsidRPr="00410040">
              <w:rPr>
                <w:b/>
                <w:bCs/>
                <w:color w:val="000000"/>
              </w:rPr>
              <w:t>465</w:t>
            </w:r>
          </w:p>
        </w:tc>
      </w:tr>
      <w:tr w:rsidR="00410040" w:rsidRPr="005621E3" w14:paraId="78C17647" w14:textId="50C27081" w:rsidTr="00410040">
        <w:trPr>
          <w:trHeight w:val="299"/>
        </w:trPr>
        <w:tc>
          <w:tcPr>
            <w:tcW w:w="3833" w:type="dxa"/>
          </w:tcPr>
          <w:p w14:paraId="6F1A424E" w14:textId="77777777" w:rsidR="00410040" w:rsidRPr="00410040" w:rsidRDefault="00410040" w:rsidP="00410040">
            <w:pPr>
              <w:pStyle w:val="TableParagraph"/>
              <w:spacing w:before="23"/>
              <w:ind w:left="129"/>
              <w:rPr>
                <w:color w:val="000000"/>
                <w:lang w:val="pt-BR" w:eastAsia="pt-BR" w:bidi="ar-SA"/>
              </w:rPr>
            </w:pPr>
            <w:r w:rsidRPr="00410040">
              <w:rPr>
                <w:color w:val="000000"/>
                <w:lang w:val="pt-BR" w:eastAsia="pt-BR" w:bidi="ar-SA"/>
              </w:rPr>
              <w:t xml:space="preserve">Dosagem de transaminase </w:t>
            </w:r>
            <w:proofErr w:type="spellStart"/>
            <w:r w:rsidRPr="00410040">
              <w:rPr>
                <w:color w:val="000000"/>
                <w:lang w:val="pt-BR" w:eastAsia="pt-BR" w:bidi="ar-SA"/>
              </w:rPr>
              <w:t>glutamico-piruvica</w:t>
            </w:r>
            <w:proofErr w:type="spellEnd"/>
            <w:r w:rsidRPr="00410040">
              <w:rPr>
                <w:color w:val="000000"/>
                <w:lang w:val="pt-BR" w:eastAsia="pt-BR" w:bidi="ar-SA"/>
              </w:rPr>
              <w:t xml:space="preserve"> (</w:t>
            </w:r>
            <w:proofErr w:type="spellStart"/>
            <w:r w:rsidRPr="00410040">
              <w:rPr>
                <w:color w:val="000000"/>
                <w:lang w:val="pt-BR" w:eastAsia="pt-BR" w:bidi="ar-SA"/>
              </w:rPr>
              <w:t>tgp</w:t>
            </w:r>
            <w:proofErr w:type="spellEnd"/>
            <w:r w:rsidRPr="00410040">
              <w:rPr>
                <w:color w:val="000000"/>
                <w:lang w:val="pt-BR" w:eastAsia="pt-BR" w:bidi="ar-SA"/>
              </w:rPr>
              <w:t>)</w:t>
            </w:r>
          </w:p>
        </w:tc>
        <w:tc>
          <w:tcPr>
            <w:tcW w:w="850" w:type="dxa"/>
          </w:tcPr>
          <w:p w14:paraId="5D6E9662" w14:textId="77777777" w:rsidR="00410040" w:rsidRPr="00410040" w:rsidRDefault="00410040" w:rsidP="00410040">
            <w:pPr>
              <w:pStyle w:val="TableParagraph"/>
              <w:spacing w:before="23"/>
              <w:ind w:left="126" w:right="119"/>
              <w:jc w:val="center"/>
              <w:rPr>
                <w:color w:val="000000"/>
                <w:lang w:val="pt-BR" w:eastAsia="pt-BR" w:bidi="ar-SA"/>
              </w:rPr>
            </w:pPr>
            <w:r w:rsidRPr="00410040">
              <w:rPr>
                <w:color w:val="000000"/>
                <w:lang w:val="pt-BR" w:eastAsia="pt-BR" w:bidi="ar-SA"/>
              </w:rPr>
              <w:t>395</w:t>
            </w:r>
          </w:p>
        </w:tc>
        <w:tc>
          <w:tcPr>
            <w:tcW w:w="851" w:type="dxa"/>
            <w:vAlign w:val="bottom"/>
          </w:tcPr>
          <w:p w14:paraId="768C04BD" w14:textId="476E945F" w:rsidR="00410040" w:rsidRPr="00410040" w:rsidRDefault="00410040" w:rsidP="00410040">
            <w:pPr>
              <w:pStyle w:val="TableParagraph"/>
              <w:spacing w:before="23"/>
              <w:ind w:left="126" w:right="119"/>
              <w:jc w:val="center"/>
              <w:rPr>
                <w:color w:val="000000"/>
                <w:lang w:val="pt-BR" w:eastAsia="pt-BR" w:bidi="ar-SA"/>
              </w:rPr>
            </w:pPr>
            <w:r w:rsidRPr="00410040">
              <w:rPr>
                <w:color w:val="000000"/>
              </w:rPr>
              <w:t>410</w:t>
            </w:r>
          </w:p>
        </w:tc>
        <w:tc>
          <w:tcPr>
            <w:tcW w:w="708" w:type="dxa"/>
            <w:vAlign w:val="bottom"/>
          </w:tcPr>
          <w:p w14:paraId="749ED060" w14:textId="7C1123B2" w:rsidR="00410040" w:rsidRPr="00410040" w:rsidRDefault="00410040" w:rsidP="00410040">
            <w:pPr>
              <w:pStyle w:val="TableParagraph"/>
              <w:spacing w:before="23"/>
              <w:ind w:left="123" w:right="119"/>
              <w:jc w:val="center"/>
              <w:rPr>
                <w:color w:val="000000"/>
                <w:lang w:val="pt-BR" w:eastAsia="pt-BR" w:bidi="ar-SA"/>
              </w:rPr>
            </w:pPr>
            <w:r w:rsidRPr="00410040">
              <w:rPr>
                <w:color w:val="000000"/>
              </w:rPr>
              <w:t>108</w:t>
            </w:r>
          </w:p>
        </w:tc>
        <w:tc>
          <w:tcPr>
            <w:tcW w:w="709" w:type="dxa"/>
            <w:vAlign w:val="bottom"/>
          </w:tcPr>
          <w:p w14:paraId="0BACEDB0" w14:textId="389364B1" w:rsidR="00410040" w:rsidRPr="00410040" w:rsidRDefault="00410040" w:rsidP="00410040">
            <w:pPr>
              <w:pStyle w:val="TableParagraph"/>
              <w:spacing w:before="23"/>
              <w:ind w:right="204"/>
              <w:rPr>
                <w:color w:val="000000"/>
                <w:lang w:val="pt-BR" w:eastAsia="pt-BR" w:bidi="ar-SA"/>
              </w:rPr>
            </w:pPr>
            <w:r w:rsidRPr="00410040">
              <w:rPr>
                <w:color w:val="000000"/>
              </w:rPr>
              <w:t>109</w:t>
            </w:r>
          </w:p>
        </w:tc>
        <w:tc>
          <w:tcPr>
            <w:tcW w:w="709" w:type="dxa"/>
            <w:vAlign w:val="bottom"/>
          </w:tcPr>
          <w:p w14:paraId="04272154" w14:textId="098AAC0D" w:rsidR="00410040" w:rsidRPr="00410040" w:rsidRDefault="00410040" w:rsidP="00410040">
            <w:pPr>
              <w:pStyle w:val="TableParagraph"/>
              <w:spacing w:before="23"/>
              <w:ind w:left="77" w:right="69"/>
              <w:jc w:val="center"/>
              <w:rPr>
                <w:color w:val="000000"/>
                <w:lang w:val="pt-BR" w:eastAsia="pt-BR" w:bidi="ar-SA"/>
              </w:rPr>
            </w:pPr>
            <w:r w:rsidRPr="00410040">
              <w:rPr>
                <w:color w:val="000000"/>
              </w:rPr>
              <w:t>107</w:t>
            </w:r>
          </w:p>
        </w:tc>
        <w:tc>
          <w:tcPr>
            <w:tcW w:w="709" w:type="dxa"/>
            <w:tcBorders>
              <w:right w:val="single" w:sz="4" w:space="0" w:color="auto"/>
            </w:tcBorders>
            <w:vAlign w:val="bottom"/>
          </w:tcPr>
          <w:p w14:paraId="6C364351" w14:textId="27F728B8" w:rsidR="00410040" w:rsidRPr="00410040" w:rsidRDefault="00410040" w:rsidP="00410040">
            <w:pPr>
              <w:pStyle w:val="TableParagraph"/>
              <w:spacing w:before="23"/>
              <w:ind w:left="85" w:right="80"/>
              <w:jc w:val="center"/>
              <w:rPr>
                <w:color w:val="000000"/>
                <w:lang w:val="pt-BR" w:eastAsia="pt-BR" w:bidi="ar-SA"/>
              </w:rPr>
            </w:pPr>
            <w:r w:rsidRPr="00410040">
              <w:rPr>
                <w:color w:val="000000"/>
              </w:rPr>
              <w:t>120</w:t>
            </w:r>
          </w:p>
        </w:tc>
        <w:tc>
          <w:tcPr>
            <w:tcW w:w="850" w:type="dxa"/>
            <w:tcBorders>
              <w:left w:val="single" w:sz="4" w:space="0" w:color="auto"/>
            </w:tcBorders>
            <w:vAlign w:val="bottom"/>
          </w:tcPr>
          <w:p w14:paraId="4E62E49F" w14:textId="4FE1E4F2" w:rsidR="00410040" w:rsidRPr="00410040" w:rsidRDefault="00410040" w:rsidP="00410040">
            <w:pPr>
              <w:pStyle w:val="TableParagraph"/>
              <w:spacing w:before="23"/>
              <w:ind w:left="85" w:right="80"/>
              <w:jc w:val="center"/>
              <w:rPr>
                <w:color w:val="000000"/>
                <w:lang w:val="pt-BR" w:eastAsia="pt-BR" w:bidi="ar-SA"/>
              </w:rPr>
            </w:pPr>
            <w:r w:rsidRPr="00410040">
              <w:rPr>
                <w:b/>
                <w:bCs/>
                <w:color w:val="000000"/>
              </w:rPr>
              <w:t>444</w:t>
            </w:r>
          </w:p>
        </w:tc>
      </w:tr>
      <w:tr w:rsidR="00410040" w:rsidRPr="005621E3" w14:paraId="0142187C" w14:textId="229C722D" w:rsidTr="00410040">
        <w:trPr>
          <w:trHeight w:val="299"/>
        </w:trPr>
        <w:tc>
          <w:tcPr>
            <w:tcW w:w="3833" w:type="dxa"/>
          </w:tcPr>
          <w:p w14:paraId="30E38BBD" w14:textId="77777777" w:rsidR="00410040" w:rsidRPr="00410040" w:rsidRDefault="00410040" w:rsidP="00410040">
            <w:pPr>
              <w:pStyle w:val="TableParagraph"/>
              <w:spacing w:before="23"/>
              <w:ind w:left="129"/>
              <w:rPr>
                <w:color w:val="000000"/>
                <w:lang w:val="pt-BR" w:eastAsia="pt-BR" w:bidi="ar-SA"/>
              </w:rPr>
            </w:pPr>
            <w:r w:rsidRPr="00410040">
              <w:rPr>
                <w:color w:val="000000"/>
                <w:lang w:val="pt-BR" w:eastAsia="pt-BR" w:bidi="ar-SA"/>
              </w:rPr>
              <w:t xml:space="preserve">Dosagem de </w:t>
            </w:r>
            <w:proofErr w:type="spellStart"/>
            <w:r w:rsidRPr="00410040">
              <w:rPr>
                <w:color w:val="000000"/>
                <w:lang w:val="pt-BR" w:eastAsia="pt-BR" w:bidi="ar-SA"/>
              </w:rPr>
              <w:t>transferrina</w:t>
            </w:r>
            <w:proofErr w:type="spellEnd"/>
          </w:p>
        </w:tc>
        <w:tc>
          <w:tcPr>
            <w:tcW w:w="850" w:type="dxa"/>
          </w:tcPr>
          <w:p w14:paraId="24749493" w14:textId="77777777" w:rsidR="00410040" w:rsidRPr="00410040" w:rsidRDefault="00410040" w:rsidP="00410040">
            <w:pPr>
              <w:pStyle w:val="TableParagraph"/>
              <w:spacing w:before="23"/>
              <w:ind w:left="126" w:right="119"/>
              <w:jc w:val="center"/>
              <w:rPr>
                <w:color w:val="000000"/>
                <w:lang w:val="pt-BR" w:eastAsia="pt-BR" w:bidi="ar-SA"/>
              </w:rPr>
            </w:pPr>
            <w:r w:rsidRPr="00410040">
              <w:rPr>
                <w:color w:val="000000"/>
                <w:lang w:val="pt-BR" w:eastAsia="pt-BR" w:bidi="ar-SA"/>
              </w:rPr>
              <w:t>141</w:t>
            </w:r>
          </w:p>
        </w:tc>
        <w:tc>
          <w:tcPr>
            <w:tcW w:w="851" w:type="dxa"/>
            <w:vAlign w:val="bottom"/>
          </w:tcPr>
          <w:p w14:paraId="277486BF" w14:textId="783EE3A4" w:rsidR="00410040" w:rsidRPr="00410040" w:rsidRDefault="00410040" w:rsidP="00410040">
            <w:pPr>
              <w:pStyle w:val="TableParagraph"/>
              <w:spacing w:before="23"/>
              <w:ind w:left="126" w:right="119"/>
              <w:jc w:val="center"/>
              <w:rPr>
                <w:color w:val="000000"/>
                <w:lang w:val="pt-BR" w:eastAsia="pt-BR" w:bidi="ar-SA"/>
              </w:rPr>
            </w:pPr>
            <w:r w:rsidRPr="00410040">
              <w:rPr>
                <w:color w:val="000000"/>
              </w:rPr>
              <w:t>158</w:t>
            </w:r>
          </w:p>
        </w:tc>
        <w:tc>
          <w:tcPr>
            <w:tcW w:w="708" w:type="dxa"/>
            <w:vAlign w:val="bottom"/>
          </w:tcPr>
          <w:p w14:paraId="3C6221D5" w14:textId="28190A68" w:rsidR="00410040" w:rsidRPr="00410040" w:rsidRDefault="00410040" w:rsidP="00410040">
            <w:pPr>
              <w:pStyle w:val="TableParagraph"/>
              <w:spacing w:before="23"/>
              <w:ind w:left="123" w:right="119"/>
              <w:jc w:val="center"/>
              <w:rPr>
                <w:color w:val="000000"/>
                <w:lang w:val="pt-BR" w:eastAsia="pt-BR" w:bidi="ar-SA"/>
              </w:rPr>
            </w:pPr>
            <w:r w:rsidRPr="00410040">
              <w:rPr>
                <w:color w:val="000000"/>
              </w:rPr>
              <w:t>37</w:t>
            </w:r>
          </w:p>
        </w:tc>
        <w:tc>
          <w:tcPr>
            <w:tcW w:w="709" w:type="dxa"/>
            <w:vAlign w:val="bottom"/>
          </w:tcPr>
          <w:p w14:paraId="1BB8B70E" w14:textId="63B1003C" w:rsidR="00410040" w:rsidRPr="00410040" w:rsidRDefault="00410040" w:rsidP="00410040">
            <w:pPr>
              <w:pStyle w:val="TableParagraph"/>
              <w:spacing w:before="23"/>
              <w:ind w:left="208" w:right="204"/>
              <w:jc w:val="center"/>
              <w:rPr>
                <w:color w:val="000000"/>
                <w:lang w:val="pt-BR" w:eastAsia="pt-BR" w:bidi="ar-SA"/>
              </w:rPr>
            </w:pPr>
            <w:r w:rsidRPr="00410040">
              <w:rPr>
                <w:color w:val="000000"/>
              </w:rPr>
              <w:t>39</w:t>
            </w:r>
          </w:p>
        </w:tc>
        <w:tc>
          <w:tcPr>
            <w:tcW w:w="709" w:type="dxa"/>
            <w:vAlign w:val="bottom"/>
          </w:tcPr>
          <w:p w14:paraId="1853634A" w14:textId="1862F071" w:rsidR="00410040" w:rsidRPr="00410040" w:rsidRDefault="00410040" w:rsidP="00410040">
            <w:pPr>
              <w:pStyle w:val="TableParagraph"/>
              <w:spacing w:before="23"/>
              <w:ind w:left="77" w:right="69"/>
              <w:jc w:val="center"/>
              <w:rPr>
                <w:color w:val="000000"/>
                <w:lang w:val="pt-BR" w:eastAsia="pt-BR" w:bidi="ar-SA"/>
              </w:rPr>
            </w:pPr>
            <w:r w:rsidRPr="00410040">
              <w:rPr>
                <w:color w:val="000000"/>
              </w:rPr>
              <w:t>39</w:t>
            </w:r>
          </w:p>
        </w:tc>
        <w:tc>
          <w:tcPr>
            <w:tcW w:w="709" w:type="dxa"/>
            <w:tcBorders>
              <w:right w:val="single" w:sz="4" w:space="0" w:color="auto"/>
            </w:tcBorders>
            <w:vAlign w:val="bottom"/>
          </w:tcPr>
          <w:p w14:paraId="5214C122" w14:textId="26AECF15" w:rsidR="00410040" w:rsidRPr="00410040" w:rsidRDefault="00410040" w:rsidP="00410040">
            <w:pPr>
              <w:pStyle w:val="TableParagraph"/>
              <w:spacing w:before="23"/>
              <w:ind w:left="85" w:right="80"/>
              <w:jc w:val="center"/>
              <w:rPr>
                <w:color w:val="000000"/>
                <w:lang w:val="pt-BR" w:eastAsia="pt-BR" w:bidi="ar-SA"/>
              </w:rPr>
            </w:pPr>
            <w:r w:rsidRPr="00410040">
              <w:rPr>
                <w:color w:val="000000"/>
              </w:rPr>
              <w:t>43</w:t>
            </w:r>
          </w:p>
        </w:tc>
        <w:tc>
          <w:tcPr>
            <w:tcW w:w="850" w:type="dxa"/>
            <w:tcBorders>
              <w:left w:val="single" w:sz="4" w:space="0" w:color="auto"/>
            </w:tcBorders>
            <w:vAlign w:val="bottom"/>
          </w:tcPr>
          <w:p w14:paraId="66D4F5D2" w14:textId="1B4B1CAB" w:rsidR="00410040" w:rsidRPr="00410040" w:rsidRDefault="00410040" w:rsidP="00410040">
            <w:pPr>
              <w:pStyle w:val="TableParagraph"/>
              <w:spacing w:before="23"/>
              <w:ind w:left="85" w:right="80"/>
              <w:jc w:val="center"/>
              <w:rPr>
                <w:color w:val="000000"/>
                <w:lang w:val="pt-BR" w:eastAsia="pt-BR" w:bidi="ar-SA"/>
              </w:rPr>
            </w:pPr>
            <w:r w:rsidRPr="00410040">
              <w:rPr>
                <w:b/>
                <w:bCs/>
                <w:color w:val="000000"/>
              </w:rPr>
              <w:t>158</w:t>
            </w:r>
          </w:p>
        </w:tc>
      </w:tr>
      <w:tr w:rsidR="00410040" w:rsidRPr="005621E3" w14:paraId="3E8DF5EF" w14:textId="6BFBB708" w:rsidTr="00410040">
        <w:trPr>
          <w:trHeight w:val="299"/>
        </w:trPr>
        <w:tc>
          <w:tcPr>
            <w:tcW w:w="3833" w:type="dxa"/>
          </w:tcPr>
          <w:p w14:paraId="5FB20C6F" w14:textId="77777777" w:rsidR="00410040" w:rsidRPr="00410040" w:rsidRDefault="00410040" w:rsidP="00410040">
            <w:pPr>
              <w:pStyle w:val="TableParagraph"/>
              <w:spacing w:before="23"/>
              <w:ind w:left="129"/>
              <w:rPr>
                <w:color w:val="000000"/>
                <w:lang w:val="pt-BR" w:eastAsia="pt-BR" w:bidi="ar-SA"/>
              </w:rPr>
            </w:pPr>
            <w:r w:rsidRPr="00410040">
              <w:rPr>
                <w:color w:val="000000"/>
                <w:lang w:val="pt-BR" w:eastAsia="pt-BR" w:bidi="ar-SA"/>
              </w:rPr>
              <w:t xml:space="preserve">Dosagem de </w:t>
            </w:r>
            <w:proofErr w:type="spellStart"/>
            <w:r w:rsidRPr="00410040">
              <w:rPr>
                <w:color w:val="000000"/>
                <w:lang w:val="pt-BR" w:eastAsia="pt-BR" w:bidi="ar-SA"/>
              </w:rPr>
              <w:t>triglicerideos</w:t>
            </w:r>
            <w:proofErr w:type="spellEnd"/>
          </w:p>
        </w:tc>
        <w:tc>
          <w:tcPr>
            <w:tcW w:w="850" w:type="dxa"/>
          </w:tcPr>
          <w:p w14:paraId="4C93F1CA" w14:textId="77777777" w:rsidR="00410040" w:rsidRPr="00410040" w:rsidRDefault="00410040" w:rsidP="00410040">
            <w:pPr>
              <w:pStyle w:val="TableParagraph"/>
              <w:spacing w:before="23"/>
              <w:ind w:left="126" w:right="119"/>
              <w:jc w:val="center"/>
              <w:rPr>
                <w:color w:val="000000"/>
                <w:lang w:val="pt-BR" w:eastAsia="pt-BR" w:bidi="ar-SA"/>
              </w:rPr>
            </w:pPr>
            <w:r w:rsidRPr="00410040">
              <w:rPr>
                <w:color w:val="000000"/>
                <w:lang w:val="pt-BR" w:eastAsia="pt-BR" w:bidi="ar-SA"/>
              </w:rPr>
              <w:t>47</w:t>
            </w:r>
          </w:p>
        </w:tc>
        <w:tc>
          <w:tcPr>
            <w:tcW w:w="851" w:type="dxa"/>
            <w:vAlign w:val="bottom"/>
          </w:tcPr>
          <w:p w14:paraId="62AFB42A" w14:textId="1FAFF055" w:rsidR="00410040" w:rsidRPr="00410040" w:rsidRDefault="00410040" w:rsidP="00410040">
            <w:pPr>
              <w:pStyle w:val="TableParagraph"/>
              <w:spacing w:before="23"/>
              <w:ind w:left="126" w:right="119"/>
              <w:jc w:val="center"/>
              <w:rPr>
                <w:color w:val="000000"/>
                <w:lang w:val="pt-BR" w:eastAsia="pt-BR" w:bidi="ar-SA"/>
              </w:rPr>
            </w:pPr>
            <w:r w:rsidRPr="00410040">
              <w:rPr>
                <w:color w:val="000000"/>
              </w:rPr>
              <w:t>46</w:t>
            </w:r>
          </w:p>
        </w:tc>
        <w:tc>
          <w:tcPr>
            <w:tcW w:w="708" w:type="dxa"/>
            <w:vAlign w:val="bottom"/>
          </w:tcPr>
          <w:p w14:paraId="099F8AAD" w14:textId="2B977CE7" w:rsidR="00410040" w:rsidRPr="00410040" w:rsidRDefault="00410040" w:rsidP="00410040">
            <w:pPr>
              <w:pStyle w:val="TableParagraph"/>
              <w:spacing w:before="23"/>
              <w:ind w:left="123" w:right="119"/>
              <w:jc w:val="center"/>
              <w:rPr>
                <w:color w:val="000000"/>
                <w:lang w:val="pt-BR" w:eastAsia="pt-BR" w:bidi="ar-SA"/>
              </w:rPr>
            </w:pPr>
            <w:r w:rsidRPr="00410040">
              <w:rPr>
                <w:color w:val="000000"/>
              </w:rPr>
              <w:t>15</w:t>
            </w:r>
          </w:p>
        </w:tc>
        <w:tc>
          <w:tcPr>
            <w:tcW w:w="709" w:type="dxa"/>
            <w:vAlign w:val="bottom"/>
          </w:tcPr>
          <w:p w14:paraId="4897B30A" w14:textId="6D9F66E8" w:rsidR="00410040" w:rsidRPr="00410040" w:rsidRDefault="00410040" w:rsidP="00410040">
            <w:pPr>
              <w:pStyle w:val="TableParagraph"/>
              <w:spacing w:before="23"/>
              <w:ind w:left="208" w:right="204"/>
              <w:jc w:val="center"/>
              <w:rPr>
                <w:color w:val="000000"/>
                <w:lang w:val="pt-BR" w:eastAsia="pt-BR" w:bidi="ar-SA"/>
              </w:rPr>
            </w:pPr>
            <w:r w:rsidRPr="00410040">
              <w:rPr>
                <w:color w:val="000000"/>
              </w:rPr>
              <w:t>16</w:t>
            </w:r>
          </w:p>
        </w:tc>
        <w:tc>
          <w:tcPr>
            <w:tcW w:w="709" w:type="dxa"/>
            <w:vAlign w:val="bottom"/>
          </w:tcPr>
          <w:p w14:paraId="7EBC5634" w14:textId="173BCCF1" w:rsidR="00410040" w:rsidRPr="00410040" w:rsidRDefault="00410040" w:rsidP="00410040">
            <w:pPr>
              <w:pStyle w:val="TableParagraph"/>
              <w:spacing w:before="23"/>
              <w:ind w:left="77" w:right="69"/>
              <w:jc w:val="center"/>
              <w:rPr>
                <w:color w:val="000000"/>
                <w:lang w:val="pt-BR" w:eastAsia="pt-BR" w:bidi="ar-SA"/>
              </w:rPr>
            </w:pPr>
            <w:r w:rsidRPr="00410040">
              <w:rPr>
                <w:color w:val="000000"/>
              </w:rPr>
              <w:t>7</w:t>
            </w:r>
          </w:p>
        </w:tc>
        <w:tc>
          <w:tcPr>
            <w:tcW w:w="709" w:type="dxa"/>
            <w:tcBorders>
              <w:right w:val="single" w:sz="4" w:space="0" w:color="auto"/>
            </w:tcBorders>
            <w:vAlign w:val="bottom"/>
          </w:tcPr>
          <w:p w14:paraId="1A440559" w14:textId="6C31FA5D" w:rsidR="00410040" w:rsidRPr="00410040" w:rsidRDefault="00410040" w:rsidP="00410040">
            <w:pPr>
              <w:pStyle w:val="TableParagraph"/>
              <w:spacing w:before="23"/>
              <w:ind w:left="85" w:right="80"/>
              <w:jc w:val="center"/>
              <w:rPr>
                <w:color w:val="000000"/>
                <w:lang w:val="pt-BR" w:eastAsia="pt-BR" w:bidi="ar-SA"/>
              </w:rPr>
            </w:pPr>
            <w:r w:rsidRPr="00410040">
              <w:rPr>
                <w:color w:val="000000"/>
              </w:rPr>
              <w:t>15</w:t>
            </w:r>
          </w:p>
        </w:tc>
        <w:tc>
          <w:tcPr>
            <w:tcW w:w="850" w:type="dxa"/>
            <w:tcBorders>
              <w:left w:val="single" w:sz="4" w:space="0" w:color="auto"/>
            </w:tcBorders>
            <w:vAlign w:val="bottom"/>
          </w:tcPr>
          <w:p w14:paraId="32A9936F" w14:textId="545EA032" w:rsidR="00410040" w:rsidRPr="00410040" w:rsidRDefault="00410040" w:rsidP="00410040">
            <w:pPr>
              <w:pStyle w:val="TableParagraph"/>
              <w:spacing w:before="23"/>
              <w:ind w:left="85" w:right="80"/>
              <w:jc w:val="center"/>
              <w:rPr>
                <w:color w:val="000000"/>
                <w:lang w:val="pt-BR" w:eastAsia="pt-BR" w:bidi="ar-SA"/>
              </w:rPr>
            </w:pPr>
            <w:r w:rsidRPr="00410040">
              <w:rPr>
                <w:b/>
                <w:bCs/>
                <w:color w:val="000000"/>
              </w:rPr>
              <w:t>53</w:t>
            </w:r>
          </w:p>
        </w:tc>
      </w:tr>
      <w:tr w:rsidR="00410040" w:rsidRPr="005621E3" w14:paraId="0C33FB6D" w14:textId="052AB170" w:rsidTr="00410040">
        <w:trPr>
          <w:trHeight w:val="299"/>
        </w:trPr>
        <w:tc>
          <w:tcPr>
            <w:tcW w:w="3833" w:type="dxa"/>
          </w:tcPr>
          <w:p w14:paraId="67209A0E" w14:textId="77777777" w:rsidR="00410040" w:rsidRPr="00410040" w:rsidRDefault="00410040" w:rsidP="00410040">
            <w:pPr>
              <w:pStyle w:val="TableParagraph"/>
              <w:spacing w:before="23"/>
              <w:ind w:left="129"/>
              <w:rPr>
                <w:color w:val="000000"/>
                <w:lang w:val="pt-BR" w:eastAsia="pt-BR" w:bidi="ar-SA"/>
              </w:rPr>
            </w:pPr>
            <w:r w:rsidRPr="00410040">
              <w:rPr>
                <w:color w:val="000000"/>
                <w:lang w:val="pt-BR" w:eastAsia="pt-BR" w:bidi="ar-SA"/>
              </w:rPr>
              <w:t>Dosagem de ureia</w:t>
            </w:r>
          </w:p>
        </w:tc>
        <w:tc>
          <w:tcPr>
            <w:tcW w:w="850" w:type="dxa"/>
          </w:tcPr>
          <w:p w14:paraId="68C2E8D2" w14:textId="77777777" w:rsidR="00410040" w:rsidRPr="00410040" w:rsidRDefault="00410040" w:rsidP="00410040">
            <w:pPr>
              <w:pStyle w:val="TableParagraph"/>
              <w:spacing w:before="23"/>
              <w:ind w:left="126" w:right="119"/>
              <w:jc w:val="center"/>
              <w:rPr>
                <w:color w:val="000000"/>
                <w:lang w:val="pt-BR" w:eastAsia="pt-BR" w:bidi="ar-SA"/>
              </w:rPr>
            </w:pPr>
            <w:r w:rsidRPr="00410040">
              <w:rPr>
                <w:color w:val="000000"/>
                <w:lang w:val="pt-BR" w:eastAsia="pt-BR" w:bidi="ar-SA"/>
              </w:rPr>
              <w:t>827</w:t>
            </w:r>
          </w:p>
        </w:tc>
        <w:tc>
          <w:tcPr>
            <w:tcW w:w="851" w:type="dxa"/>
            <w:vAlign w:val="bottom"/>
          </w:tcPr>
          <w:p w14:paraId="186AA30C" w14:textId="3BA3BA21" w:rsidR="00410040" w:rsidRPr="00410040" w:rsidRDefault="00410040" w:rsidP="00410040">
            <w:pPr>
              <w:pStyle w:val="TableParagraph"/>
              <w:spacing w:before="23"/>
              <w:ind w:left="126" w:right="119"/>
              <w:jc w:val="center"/>
              <w:rPr>
                <w:color w:val="000000"/>
                <w:lang w:val="pt-BR" w:eastAsia="pt-BR" w:bidi="ar-SA"/>
              </w:rPr>
            </w:pPr>
            <w:r w:rsidRPr="00410040">
              <w:rPr>
                <w:color w:val="000000"/>
              </w:rPr>
              <w:t>849</w:t>
            </w:r>
          </w:p>
        </w:tc>
        <w:tc>
          <w:tcPr>
            <w:tcW w:w="708" w:type="dxa"/>
            <w:vAlign w:val="bottom"/>
          </w:tcPr>
          <w:p w14:paraId="4DFDC645" w14:textId="4D3472E8" w:rsidR="00410040" w:rsidRPr="00410040" w:rsidRDefault="00410040" w:rsidP="00410040">
            <w:pPr>
              <w:pStyle w:val="TableParagraph"/>
              <w:spacing w:before="23"/>
              <w:ind w:left="123" w:right="119"/>
              <w:jc w:val="center"/>
              <w:rPr>
                <w:color w:val="000000"/>
                <w:lang w:val="pt-BR" w:eastAsia="pt-BR" w:bidi="ar-SA"/>
              </w:rPr>
            </w:pPr>
            <w:r w:rsidRPr="00410040">
              <w:rPr>
                <w:color w:val="000000"/>
              </w:rPr>
              <w:t>224</w:t>
            </w:r>
          </w:p>
        </w:tc>
        <w:tc>
          <w:tcPr>
            <w:tcW w:w="709" w:type="dxa"/>
            <w:vAlign w:val="bottom"/>
          </w:tcPr>
          <w:p w14:paraId="1BAC26C7" w14:textId="702918D4" w:rsidR="00410040" w:rsidRPr="00410040" w:rsidRDefault="00410040" w:rsidP="00410040">
            <w:pPr>
              <w:pStyle w:val="TableParagraph"/>
              <w:spacing w:before="23"/>
              <w:ind w:right="204"/>
              <w:rPr>
                <w:color w:val="000000"/>
                <w:lang w:val="pt-BR" w:eastAsia="pt-BR" w:bidi="ar-SA"/>
              </w:rPr>
            </w:pPr>
            <w:r w:rsidRPr="00410040">
              <w:rPr>
                <w:color w:val="000000"/>
              </w:rPr>
              <w:t>230</w:t>
            </w:r>
          </w:p>
        </w:tc>
        <w:tc>
          <w:tcPr>
            <w:tcW w:w="709" w:type="dxa"/>
            <w:vAlign w:val="bottom"/>
          </w:tcPr>
          <w:p w14:paraId="36584E60" w14:textId="73AA6217" w:rsidR="00410040" w:rsidRPr="00410040" w:rsidRDefault="00410040" w:rsidP="00410040">
            <w:pPr>
              <w:pStyle w:val="TableParagraph"/>
              <w:spacing w:before="23"/>
              <w:ind w:left="77" w:right="69"/>
              <w:jc w:val="center"/>
              <w:rPr>
                <w:color w:val="000000"/>
                <w:lang w:val="pt-BR" w:eastAsia="pt-BR" w:bidi="ar-SA"/>
              </w:rPr>
            </w:pPr>
            <w:r w:rsidRPr="00410040">
              <w:rPr>
                <w:color w:val="000000"/>
              </w:rPr>
              <w:t>234</w:t>
            </w:r>
          </w:p>
        </w:tc>
        <w:tc>
          <w:tcPr>
            <w:tcW w:w="709" w:type="dxa"/>
            <w:tcBorders>
              <w:right w:val="single" w:sz="4" w:space="0" w:color="auto"/>
            </w:tcBorders>
            <w:vAlign w:val="bottom"/>
          </w:tcPr>
          <w:p w14:paraId="74C3878C" w14:textId="6A820DE7" w:rsidR="00410040" w:rsidRPr="00410040" w:rsidRDefault="00410040" w:rsidP="00410040">
            <w:pPr>
              <w:pStyle w:val="TableParagraph"/>
              <w:spacing w:before="23"/>
              <w:ind w:left="85" w:right="80"/>
              <w:jc w:val="center"/>
              <w:rPr>
                <w:color w:val="000000"/>
                <w:lang w:val="pt-BR" w:eastAsia="pt-BR" w:bidi="ar-SA"/>
              </w:rPr>
            </w:pPr>
            <w:r w:rsidRPr="00410040">
              <w:rPr>
                <w:color w:val="000000"/>
              </w:rPr>
              <w:t>240</w:t>
            </w:r>
          </w:p>
        </w:tc>
        <w:tc>
          <w:tcPr>
            <w:tcW w:w="850" w:type="dxa"/>
            <w:tcBorders>
              <w:left w:val="single" w:sz="4" w:space="0" w:color="auto"/>
            </w:tcBorders>
            <w:vAlign w:val="bottom"/>
          </w:tcPr>
          <w:p w14:paraId="51E5D84C" w14:textId="1A5C595F" w:rsidR="00410040" w:rsidRPr="00410040" w:rsidRDefault="00410040" w:rsidP="00410040">
            <w:pPr>
              <w:pStyle w:val="TableParagraph"/>
              <w:spacing w:before="23"/>
              <w:ind w:left="85" w:right="80"/>
              <w:jc w:val="center"/>
              <w:rPr>
                <w:color w:val="000000"/>
                <w:lang w:val="pt-BR" w:eastAsia="pt-BR" w:bidi="ar-SA"/>
              </w:rPr>
            </w:pPr>
            <w:r w:rsidRPr="00410040">
              <w:rPr>
                <w:b/>
                <w:bCs/>
                <w:color w:val="000000"/>
              </w:rPr>
              <w:t>928</w:t>
            </w:r>
          </w:p>
        </w:tc>
      </w:tr>
      <w:tr w:rsidR="00410040" w:rsidRPr="005621E3" w14:paraId="5999217C" w14:textId="0ADCEDB1" w:rsidTr="00410040">
        <w:trPr>
          <w:trHeight w:val="299"/>
        </w:trPr>
        <w:tc>
          <w:tcPr>
            <w:tcW w:w="3833" w:type="dxa"/>
          </w:tcPr>
          <w:p w14:paraId="414137EC" w14:textId="77777777" w:rsidR="00410040" w:rsidRPr="00410040" w:rsidRDefault="00410040" w:rsidP="00410040">
            <w:pPr>
              <w:pStyle w:val="TableParagraph"/>
              <w:spacing w:before="23"/>
              <w:ind w:left="129"/>
              <w:rPr>
                <w:color w:val="000000"/>
                <w:lang w:val="pt-BR" w:eastAsia="pt-BR" w:bidi="ar-SA"/>
              </w:rPr>
            </w:pPr>
            <w:r w:rsidRPr="00410040">
              <w:rPr>
                <w:color w:val="000000"/>
                <w:lang w:val="pt-BR" w:eastAsia="pt-BR" w:bidi="ar-SA"/>
              </w:rPr>
              <w:t xml:space="preserve">Dosagem de 25 </w:t>
            </w:r>
            <w:proofErr w:type="spellStart"/>
            <w:r w:rsidRPr="00410040">
              <w:rPr>
                <w:color w:val="000000"/>
                <w:lang w:val="pt-BR" w:eastAsia="pt-BR" w:bidi="ar-SA"/>
              </w:rPr>
              <w:t>hidroxivitamina</w:t>
            </w:r>
            <w:proofErr w:type="spellEnd"/>
            <w:r w:rsidRPr="00410040">
              <w:rPr>
                <w:color w:val="000000"/>
                <w:lang w:val="pt-BR" w:eastAsia="pt-BR" w:bidi="ar-SA"/>
              </w:rPr>
              <w:t xml:space="preserve"> d</w:t>
            </w:r>
          </w:p>
        </w:tc>
        <w:tc>
          <w:tcPr>
            <w:tcW w:w="850" w:type="dxa"/>
          </w:tcPr>
          <w:p w14:paraId="7E0B42D4" w14:textId="77777777" w:rsidR="00410040" w:rsidRPr="00410040" w:rsidRDefault="00410040" w:rsidP="00410040">
            <w:pPr>
              <w:pStyle w:val="TableParagraph"/>
              <w:spacing w:before="23"/>
              <w:ind w:left="126" w:right="119"/>
              <w:jc w:val="center"/>
              <w:rPr>
                <w:color w:val="000000"/>
                <w:lang w:val="pt-BR" w:eastAsia="pt-BR" w:bidi="ar-SA"/>
              </w:rPr>
            </w:pPr>
            <w:r w:rsidRPr="00410040">
              <w:rPr>
                <w:color w:val="000000"/>
                <w:lang w:val="pt-BR" w:eastAsia="pt-BR" w:bidi="ar-SA"/>
              </w:rPr>
              <w:t>80</w:t>
            </w:r>
          </w:p>
        </w:tc>
        <w:tc>
          <w:tcPr>
            <w:tcW w:w="851" w:type="dxa"/>
            <w:vAlign w:val="bottom"/>
          </w:tcPr>
          <w:p w14:paraId="110FC703" w14:textId="1328683F" w:rsidR="00410040" w:rsidRPr="00410040" w:rsidRDefault="00410040" w:rsidP="00410040">
            <w:pPr>
              <w:pStyle w:val="TableParagraph"/>
              <w:spacing w:before="23"/>
              <w:ind w:left="126" w:right="119"/>
              <w:jc w:val="center"/>
              <w:rPr>
                <w:color w:val="000000"/>
                <w:lang w:val="pt-BR" w:eastAsia="pt-BR" w:bidi="ar-SA"/>
              </w:rPr>
            </w:pPr>
            <w:r w:rsidRPr="00410040">
              <w:rPr>
                <w:color w:val="000000"/>
              </w:rPr>
              <w:t>77</w:t>
            </w:r>
          </w:p>
        </w:tc>
        <w:tc>
          <w:tcPr>
            <w:tcW w:w="708" w:type="dxa"/>
            <w:vAlign w:val="bottom"/>
          </w:tcPr>
          <w:p w14:paraId="25528BA5" w14:textId="63DD4E0D" w:rsidR="00410040" w:rsidRPr="00410040" w:rsidRDefault="00410040" w:rsidP="00410040">
            <w:pPr>
              <w:pStyle w:val="TableParagraph"/>
              <w:spacing w:before="23"/>
              <w:ind w:left="123" w:right="119"/>
              <w:jc w:val="center"/>
              <w:rPr>
                <w:color w:val="000000"/>
                <w:lang w:val="pt-BR" w:eastAsia="pt-BR" w:bidi="ar-SA"/>
              </w:rPr>
            </w:pPr>
            <w:r w:rsidRPr="00410040">
              <w:rPr>
                <w:color w:val="000000"/>
              </w:rPr>
              <w:t>25</w:t>
            </w:r>
          </w:p>
        </w:tc>
        <w:tc>
          <w:tcPr>
            <w:tcW w:w="709" w:type="dxa"/>
            <w:vAlign w:val="bottom"/>
          </w:tcPr>
          <w:p w14:paraId="6AC3EC57" w14:textId="3C083FEF" w:rsidR="00410040" w:rsidRPr="00410040" w:rsidRDefault="00410040" w:rsidP="00410040">
            <w:pPr>
              <w:pStyle w:val="TableParagraph"/>
              <w:spacing w:before="23"/>
              <w:ind w:left="208" w:right="204"/>
              <w:jc w:val="center"/>
              <w:rPr>
                <w:color w:val="000000"/>
                <w:lang w:val="pt-BR" w:eastAsia="pt-BR" w:bidi="ar-SA"/>
              </w:rPr>
            </w:pPr>
            <w:r w:rsidRPr="00410040">
              <w:rPr>
                <w:color w:val="000000"/>
              </w:rPr>
              <w:t>27</w:t>
            </w:r>
          </w:p>
        </w:tc>
        <w:tc>
          <w:tcPr>
            <w:tcW w:w="709" w:type="dxa"/>
            <w:vAlign w:val="bottom"/>
          </w:tcPr>
          <w:p w14:paraId="794EB6AB" w14:textId="23898D4A" w:rsidR="00410040" w:rsidRPr="00410040" w:rsidRDefault="00410040" w:rsidP="00410040">
            <w:pPr>
              <w:pStyle w:val="TableParagraph"/>
              <w:spacing w:before="23"/>
              <w:ind w:left="77" w:right="69"/>
              <w:jc w:val="center"/>
              <w:rPr>
                <w:color w:val="000000"/>
                <w:lang w:val="pt-BR" w:eastAsia="pt-BR" w:bidi="ar-SA"/>
              </w:rPr>
            </w:pPr>
            <w:r w:rsidRPr="00410040">
              <w:rPr>
                <w:color w:val="000000"/>
              </w:rPr>
              <w:t>23</w:t>
            </w:r>
          </w:p>
        </w:tc>
        <w:tc>
          <w:tcPr>
            <w:tcW w:w="709" w:type="dxa"/>
            <w:tcBorders>
              <w:right w:val="single" w:sz="4" w:space="0" w:color="auto"/>
            </w:tcBorders>
            <w:vAlign w:val="bottom"/>
          </w:tcPr>
          <w:p w14:paraId="5BC2C1FE" w14:textId="6EFE2513" w:rsidR="00410040" w:rsidRPr="00410040" w:rsidRDefault="00410040" w:rsidP="00410040">
            <w:pPr>
              <w:pStyle w:val="TableParagraph"/>
              <w:spacing w:before="23"/>
              <w:ind w:left="85" w:right="80"/>
              <w:jc w:val="center"/>
              <w:rPr>
                <w:color w:val="000000"/>
                <w:lang w:val="pt-BR" w:eastAsia="pt-BR" w:bidi="ar-SA"/>
              </w:rPr>
            </w:pPr>
            <w:r w:rsidRPr="00410040">
              <w:rPr>
                <w:color w:val="000000"/>
              </w:rPr>
              <w:t>20</w:t>
            </w:r>
          </w:p>
        </w:tc>
        <w:tc>
          <w:tcPr>
            <w:tcW w:w="850" w:type="dxa"/>
            <w:tcBorders>
              <w:left w:val="single" w:sz="4" w:space="0" w:color="auto"/>
            </w:tcBorders>
            <w:vAlign w:val="bottom"/>
          </w:tcPr>
          <w:p w14:paraId="58974DFB" w14:textId="26E137E6" w:rsidR="00410040" w:rsidRPr="00410040" w:rsidRDefault="00410040" w:rsidP="00410040">
            <w:pPr>
              <w:pStyle w:val="TableParagraph"/>
              <w:spacing w:before="23"/>
              <w:ind w:left="85" w:right="80"/>
              <w:jc w:val="center"/>
              <w:rPr>
                <w:color w:val="000000"/>
                <w:lang w:val="pt-BR" w:eastAsia="pt-BR" w:bidi="ar-SA"/>
              </w:rPr>
            </w:pPr>
            <w:r w:rsidRPr="00410040">
              <w:rPr>
                <w:b/>
                <w:bCs/>
                <w:color w:val="000000"/>
              </w:rPr>
              <w:t>95</w:t>
            </w:r>
          </w:p>
        </w:tc>
      </w:tr>
      <w:tr w:rsidR="00410040" w:rsidRPr="005621E3" w14:paraId="611C8E5E" w14:textId="4F7A25A7" w:rsidTr="00410040">
        <w:trPr>
          <w:trHeight w:val="299"/>
        </w:trPr>
        <w:tc>
          <w:tcPr>
            <w:tcW w:w="3833" w:type="dxa"/>
          </w:tcPr>
          <w:p w14:paraId="62A687AF" w14:textId="77777777" w:rsidR="00410040" w:rsidRPr="00410040" w:rsidRDefault="00410040" w:rsidP="00410040">
            <w:pPr>
              <w:pStyle w:val="TableParagraph"/>
              <w:spacing w:before="23"/>
              <w:ind w:left="129"/>
              <w:rPr>
                <w:color w:val="000000"/>
                <w:lang w:val="pt-BR" w:eastAsia="pt-BR" w:bidi="ar-SA"/>
              </w:rPr>
            </w:pPr>
            <w:r w:rsidRPr="00410040">
              <w:rPr>
                <w:color w:val="000000"/>
                <w:lang w:val="pt-BR" w:eastAsia="pt-BR" w:bidi="ar-SA"/>
              </w:rPr>
              <w:t>Hemograma completo</w:t>
            </w:r>
          </w:p>
        </w:tc>
        <w:tc>
          <w:tcPr>
            <w:tcW w:w="850" w:type="dxa"/>
          </w:tcPr>
          <w:p w14:paraId="29B02529" w14:textId="77777777" w:rsidR="00410040" w:rsidRPr="00410040" w:rsidRDefault="00410040" w:rsidP="00410040">
            <w:pPr>
              <w:pStyle w:val="TableParagraph"/>
              <w:spacing w:before="23"/>
              <w:ind w:left="126" w:right="119"/>
              <w:jc w:val="center"/>
              <w:rPr>
                <w:color w:val="000000"/>
                <w:lang w:val="pt-BR" w:eastAsia="pt-BR" w:bidi="ar-SA"/>
              </w:rPr>
            </w:pPr>
            <w:r w:rsidRPr="00410040">
              <w:rPr>
                <w:color w:val="000000"/>
                <w:lang w:val="pt-BR" w:eastAsia="pt-BR" w:bidi="ar-SA"/>
              </w:rPr>
              <w:t>396</w:t>
            </w:r>
          </w:p>
        </w:tc>
        <w:tc>
          <w:tcPr>
            <w:tcW w:w="851" w:type="dxa"/>
            <w:vAlign w:val="bottom"/>
          </w:tcPr>
          <w:p w14:paraId="658E4E8A" w14:textId="1033EDB7" w:rsidR="00410040" w:rsidRPr="00410040" w:rsidRDefault="00410040" w:rsidP="00410040">
            <w:pPr>
              <w:pStyle w:val="TableParagraph"/>
              <w:spacing w:before="23"/>
              <w:ind w:left="126" w:right="119"/>
              <w:jc w:val="center"/>
              <w:rPr>
                <w:color w:val="000000"/>
                <w:lang w:val="pt-BR" w:eastAsia="pt-BR" w:bidi="ar-SA"/>
              </w:rPr>
            </w:pPr>
            <w:r w:rsidRPr="00410040">
              <w:rPr>
                <w:color w:val="000000"/>
              </w:rPr>
              <w:t>404</w:t>
            </w:r>
          </w:p>
        </w:tc>
        <w:tc>
          <w:tcPr>
            <w:tcW w:w="708" w:type="dxa"/>
            <w:vAlign w:val="bottom"/>
          </w:tcPr>
          <w:p w14:paraId="1F67EA43" w14:textId="292A3EE9" w:rsidR="00410040" w:rsidRPr="00410040" w:rsidRDefault="00410040" w:rsidP="00410040">
            <w:pPr>
              <w:pStyle w:val="TableParagraph"/>
              <w:spacing w:before="23"/>
              <w:ind w:left="123" w:right="119"/>
              <w:jc w:val="center"/>
              <w:rPr>
                <w:color w:val="000000"/>
                <w:lang w:val="pt-BR" w:eastAsia="pt-BR" w:bidi="ar-SA"/>
              </w:rPr>
            </w:pPr>
            <w:r w:rsidRPr="00410040">
              <w:rPr>
                <w:color w:val="000000"/>
              </w:rPr>
              <w:t>111</w:t>
            </w:r>
          </w:p>
        </w:tc>
        <w:tc>
          <w:tcPr>
            <w:tcW w:w="709" w:type="dxa"/>
            <w:vAlign w:val="bottom"/>
          </w:tcPr>
          <w:p w14:paraId="7092D5EB" w14:textId="54BC27A4" w:rsidR="00410040" w:rsidRPr="00410040" w:rsidRDefault="00410040" w:rsidP="00410040">
            <w:pPr>
              <w:pStyle w:val="TableParagraph"/>
              <w:spacing w:before="23"/>
              <w:ind w:right="204"/>
              <w:rPr>
                <w:color w:val="000000"/>
                <w:lang w:val="pt-BR" w:eastAsia="pt-BR" w:bidi="ar-SA"/>
              </w:rPr>
            </w:pPr>
            <w:r w:rsidRPr="00410040">
              <w:rPr>
                <w:color w:val="000000"/>
              </w:rPr>
              <w:t>111</w:t>
            </w:r>
          </w:p>
        </w:tc>
        <w:tc>
          <w:tcPr>
            <w:tcW w:w="709" w:type="dxa"/>
            <w:vAlign w:val="bottom"/>
          </w:tcPr>
          <w:p w14:paraId="4C258072" w14:textId="5149A4DB" w:rsidR="00410040" w:rsidRPr="00410040" w:rsidRDefault="00410040" w:rsidP="00410040">
            <w:pPr>
              <w:pStyle w:val="TableParagraph"/>
              <w:spacing w:before="23"/>
              <w:ind w:left="77" w:right="69"/>
              <w:jc w:val="center"/>
              <w:rPr>
                <w:color w:val="000000"/>
                <w:lang w:val="pt-BR" w:eastAsia="pt-BR" w:bidi="ar-SA"/>
              </w:rPr>
            </w:pPr>
            <w:r w:rsidRPr="00410040">
              <w:rPr>
                <w:color w:val="000000"/>
              </w:rPr>
              <w:t>113</w:t>
            </w:r>
          </w:p>
        </w:tc>
        <w:tc>
          <w:tcPr>
            <w:tcW w:w="709" w:type="dxa"/>
            <w:tcBorders>
              <w:right w:val="single" w:sz="4" w:space="0" w:color="auto"/>
            </w:tcBorders>
            <w:vAlign w:val="bottom"/>
          </w:tcPr>
          <w:p w14:paraId="55BD7ACB" w14:textId="11463D14" w:rsidR="00410040" w:rsidRPr="00410040" w:rsidRDefault="00410040" w:rsidP="00410040">
            <w:pPr>
              <w:pStyle w:val="TableParagraph"/>
              <w:spacing w:before="23"/>
              <w:ind w:left="85" w:right="80"/>
              <w:jc w:val="center"/>
              <w:rPr>
                <w:color w:val="000000"/>
                <w:lang w:val="pt-BR" w:eastAsia="pt-BR" w:bidi="ar-SA"/>
              </w:rPr>
            </w:pPr>
            <w:r w:rsidRPr="00410040">
              <w:rPr>
                <w:color w:val="000000"/>
              </w:rPr>
              <w:t>120</w:t>
            </w:r>
          </w:p>
        </w:tc>
        <w:tc>
          <w:tcPr>
            <w:tcW w:w="850" w:type="dxa"/>
            <w:tcBorders>
              <w:left w:val="single" w:sz="4" w:space="0" w:color="auto"/>
            </w:tcBorders>
            <w:vAlign w:val="bottom"/>
          </w:tcPr>
          <w:p w14:paraId="1C034885" w14:textId="4EA1E1BC" w:rsidR="00410040" w:rsidRPr="00410040" w:rsidRDefault="00410040" w:rsidP="00410040">
            <w:pPr>
              <w:pStyle w:val="TableParagraph"/>
              <w:spacing w:before="23"/>
              <w:ind w:left="85" w:right="80"/>
              <w:jc w:val="center"/>
              <w:rPr>
                <w:color w:val="000000"/>
                <w:lang w:val="pt-BR" w:eastAsia="pt-BR" w:bidi="ar-SA"/>
              </w:rPr>
            </w:pPr>
            <w:r w:rsidRPr="00410040">
              <w:rPr>
                <w:b/>
                <w:bCs/>
                <w:color w:val="000000"/>
              </w:rPr>
              <w:t>455</w:t>
            </w:r>
          </w:p>
        </w:tc>
      </w:tr>
      <w:tr w:rsidR="00410040" w:rsidRPr="005621E3" w14:paraId="497040A1" w14:textId="1003EC4D" w:rsidTr="00410040">
        <w:trPr>
          <w:trHeight w:val="299"/>
        </w:trPr>
        <w:tc>
          <w:tcPr>
            <w:tcW w:w="3833" w:type="dxa"/>
          </w:tcPr>
          <w:p w14:paraId="1F8E9713" w14:textId="77777777" w:rsidR="00410040" w:rsidRPr="00410040" w:rsidRDefault="00410040" w:rsidP="00410040">
            <w:pPr>
              <w:pStyle w:val="TableParagraph"/>
              <w:spacing w:before="23"/>
              <w:ind w:left="129"/>
              <w:rPr>
                <w:color w:val="000000"/>
                <w:lang w:val="pt-BR" w:eastAsia="pt-BR" w:bidi="ar-SA"/>
              </w:rPr>
            </w:pPr>
            <w:r w:rsidRPr="00410040">
              <w:rPr>
                <w:color w:val="000000"/>
                <w:lang w:val="pt-BR" w:eastAsia="pt-BR" w:bidi="ar-SA"/>
              </w:rPr>
              <w:t>Pesquisa de anticorpos anti-hiv-1 + hiv-2 (</w:t>
            </w:r>
            <w:proofErr w:type="spellStart"/>
            <w:r w:rsidRPr="00410040">
              <w:rPr>
                <w:color w:val="000000"/>
                <w:lang w:val="pt-BR" w:eastAsia="pt-BR" w:bidi="ar-SA"/>
              </w:rPr>
              <w:t>elisa</w:t>
            </w:r>
            <w:proofErr w:type="spellEnd"/>
            <w:r w:rsidRPr="00410040">
              <w:rPr>
                <w:color w:val="000000"/>
                <w:lang w:val="pt-BR" w:eastAsia="pt-BR" w:bidi="ar-SA"/>
              </w:rPr>
              <w:t>)</w:t>
            </w:r>
          </w:p>
        </w:tc>
        <w:tc>
          <w:tcPr>
            <w:tcW w:w="850" w:type="dxa"/>
          </w:tcPr>
          <w:p w14:paraId="05F2C433" w14:textId="77777777" w:rsidR="00410040" w:rsidRPr="00410040" w:rsidRDefault="00410040" w:rsidP="00410040">
            <w:pPr>
              <w:pStyle w:val="TableParagraph"/>
              <w:spacing w:before="23"/>
              <w:ind w:left="126" w:right="119"/>
              <w:jc w:val="center"/>
              <w:rPr>
                <w:color w:val="000000"/>
                <w:lang w:val="pt-BR" w:eastAsia="pt-BR" w:bidi="ar-SA"/>
              </w:rPr>
            </w:pPr>
          </w:p>
          <w:p w14:paraId="3C466F19" w14:textId="52865189" w:rsidR="00410040" w:rsidRPr="00410040" w:rsidRDefault="00410040" w:rsidP="00410040">
            <w:pPr>
              <w:pStyle w:val="TableParagraph"/>
              <w:spacing w:before="23"/>
              <w:ind w:left="126" w:right="119"/>
              <w:jc w:val="center"/>
              <w:rPr>
                <w:color w:val="000000"/>
                <w:lang w:val="pt-BR" w:eastAsia="pt-BR" w:bidi="ar-SA"/>
              </w:rPr>
            </w:pPr>
            <w:r w:rsidRPr="00410040">
              <w:rPr>
                <w:color w:val="000000"/>
                <w:lang w:val="pt-BR" w:eastAsia="pt-BR" w:bidi="ar-SA"/>
              </w:rPr>
              <w:t>73</w:t>
            </w:r>
          </w:p>
        </w:tc>
        <w:tc>
          <w:tcPr>
            <w:tcW w:w="851" w:type="dxa"/>
            <w:vAlign w:val="bottom"/>
          </w:tcPr>
          <w:p w14:paraId="7520D896" w14:textId="33333B21" w:rsidR="00410040" w:rsidRPr="00410040" w:rsidRDefault="00410040" w:rsidP="00410040">
            <w:pPr>
              <w:pStyle w:val="TableParagraph"/>
              <w:spacing w:before="23"/>
              <w:ind w:left="126" w:right="119"/>
              <w:jc w:val="center"/>
              <w:rPr>
                <w:color w:val="000000"/>
                <w:lang w:val="pt-BR" w:eastAsia="pt-BR" w:bidi="ar-SA"/>
              </w:rPr>
            </w:pPr>
            <w:r w:rsidRPr="00410040">
              <w:rPr>
                <w:color w:val="000000"/>
              </w:rPr>
              <w:t>63</w:t>
            </w:r>
          </w:p>
        </w:tc>
        <w:tc>
          <w:tcPr>
            <w:tcW w:w="708" w:type="dxa"/>
            <w:vAlign w:val="bottom"/>
          </w:tcPr>
          <w:p w14:paraId="0821EFC7" w14:textId="335DCF5A" w:rsidR="00410040" w:rsidRPr="00410040" w:rsidRDefault="00410040" w:rsidP="00410040">
            <w:pPr>
              <w:pStyle w:val="TableParagraph"/>
              <w:spacing w:before="23"/>
              <w:ind w:left="123" w:right="119"/>
              <w:jc w:val="center"/>
              <w:rPr>
                <w:color w:val="000000"/>
                <w:lang w:val="pt-BR" w:eastAsia="pt-BR" w:bidi="ar-SA"/>
              </w:rPr>
            </w:pPr>
            <w:r w:rsidRPr="00410040">
              <w:rPr>
                <w:color w:val="000000"/>
              </w:rPr>
              <w:t>19</w:t>
            </w:r>
          </w:p>
        </w:tc>
        <w:tc>
          <w:tcPr>
            <w:tcW w:w="709" w:type="dxa"/>
            <w:vAlign w:val="bottom"/>
          </w:tcPr>
          <w:p w14:paraId="18F84D62" w14:textId="30E8724F" w:rsidR="00410040" w:rsidRPr="00410040" w:rsidRDefault="00410040" w:rsidP="00410040">
            <w:pPr>
              <w:pStyle w:val="TableParagraph"/>
              <w:spacing w:before="23"/>
              <w:ind w:left="208" w:right="204"/>
              <w:jc w:val="center"/>
              <w:rPr>
                <w:color w:val="000000"/>
                <w:lang w:val="pt-BR" w:eastAsia="pt-BR" w:bidi="ar-SA"/>
              </w:rPr>
            </w:pPr>
            <w:r w:rsidRPr="00410040">
              <w:rPr>
                <w:color w:val="000000"/>
              </w:rPr>
              <w:t>24</w:t>
            </w:r>
          </w:p>
        </w:tc>
        <w:tc>
          <w:tcPr>
            <w:tcW w:w="709" w:type="dxa"/>
            <w:vAlign w:val="bottom"/>
          </w:tcPr>
          <w:p w14:paraId="08BD62E6" w14:textId="60760688" w:rsidR="00410040" w:rsidRPr="00410040" w:rsidRDefault="00410040" w:rsidP="00410040">
            <w:pPr>
              <w:pStyle w:val="TableParagraph"/>
              <w:spacing w:before="23"/>
              <w:ind w:left="77" w:right="69"/>
              <w:jc w:val="center"/>
              <w:rPr>
                <w:color w:val="000000"/>
                <w:lang w:val="pt-BR" w:eastAsia="pt-BR" w:bidi="ar-SA"/>
              </w:rPr>
            </w:pPr>
            <w:r w:rsidRPr="00410040">
              <w:rPr>
                <w:color w:val="000000"/>
              </w:rPr>
              <w:t>12</w:t>
            </w:r>
          </w:p>
        </w:tc>
        <w:tc>
          <w:tcPr>
            <w:tcW w:w="709" w:type="dxa"/>
            <w:tcBorders>
              <w:right w:val="single" w:sz="4" w:space="0" w:color="auto"/>
            </w:tcBorders>
            <w:vAlign w:val="bottom"/>
          </w:tcPr>
          <w:p w14:paraId="6487D12B" w14:textId="2AE57456" w:rsidR="00410040" w:rsidRPr="00410040" w:rsidRDefault="00410040" w:rsidP="00410040">
            <w:pPr>
              <w:pStyle w:val="TableParagraph"/>
              <w:spacing w:before="23"/>
              <w:ind w:left="85" w:right="80"/>
              <w:jc w:val="center"/>
              <w:rPr>
                <w:color w:val="000000"/>
                <w:lang w:val="pt-BR" w:eastAsia="pt-BR" w:bidi="ar-SA"/>
              </w:rPr>
            </w:pPr>
            <w:r w:rsidRPr="00410040">
              <w:rPr>
                <w:color w:val="000000"/>
              </w:rPr>
              <w:t>16</w:t>
            </w:r>
          </w:p>
        </w:tc>
        <w:tc>
          <w:tcPr>
            <w:tcW w:w="850" w:type="dxa"/>
            <w:tcBorders>
              <w:left w:val="single" w:sz="4" w:space="0" w:color="auto"/>
            </w:tcBorders>
            <w:vAlign w:val="bottom"/>
          </w:tcPr>
          <w:p w14:paraId="018CFF72" w14:textId="3FACD46B" w:rsidR="00410040" w:rsidRPr="00410040" w:rsidRDefault="00410040" w:rsidP="00410040">
            <w:pPr>
              <w:pStyle w:val="TableParagraph"/>
              <w:spacing w:before="23"/>
              <w:ind w:left="85" w:right="80"/>
              <w:jc w:val="center"/>
              <w:rPr>
                <w:color w:val="000000"/>
                <w:lang w:val="pt-BR" w:eastAsia="pt-BR" w:bidi="ar-SA"/>
              </w:rPr>
            </w:pPr>
            <w:r w:rsidRPr="00410040">
              <w:rPr>
                <w:b/>
                <w:bCs/>
                <w:color w:val="000000"/>
              </w:rPr>
              <w:t>71</w:t>
            </w:r>
          </w:p>
        </w:tc>
      </w:tr>
      <w:tr w:rsidR="00410040" w:rsidRPr="005621E3" w14:paraId="71C1866B" w14:textId="4FF875EE" w:rsidTr="00410040">
        <w:trPr>
          <w:trHeight w:val="299"/>
        </w:trPr>
        <w:tc>
          <w:tcPr>
            <w:tcW w:w="3833" w:type="dxa"/>
          </w:tcPr>
          <w:p w14:paraId="726C2A71" w14:textId="77777777" w:rsidR="00410040" w:rsidRPr="00410040" w:rsidRDefault="00410040" w:rsidP="00410040">
            <w:pPr>
              <w:pStyle w:val="TableParagraph"/>
              <w:spacing w:before="23"/>
              <w:ind w:left="129"/>
              <w:rPr>
                <w:color w:val="000000"/>
                <w:lang w:val="pt-BR" w:eastAsia="pt-BR" w:bidi="ar-SA"/>
              </w:rPr>
            </w:pPr>
            <w:r w:rsidRPr="00410040">
              <w:rPr>
                <w:color w:val="000000"/>
                <w:lang w:val="pt-BR" w:eastAsia="pt-BR" w:bidi="ar-SA"/>
              </w:rPr>
              <w:t xml:space="preserve">Pesquisa de anticorpos contra </w:t>
            </w:r>
            <w:proofErr w:type="spellStart"/>
            <w:r w:rsidRPr="00410040">
              <w:rPr>
                <w:color w:val="000000"/>
                <w:lang w:val="pt-BR" w:eastAsia="pt-BR" w:bidi="ar-SA"/>
              </w:rPr>
              <w:t>antigeno</w:t>
            </w:r>
            <w:proofErr w:type="spellEnd"/>
            <w:r w:rsidRPr="00410040">
              <w:rPr>
                <w:color w:val="000000"/>
                <w:lang w:val="pt-BR" w:eastAsia="pt-BR" w:bidi="ar-SA"/>
              </w:rPr>
              <w:t xml:space="preserve"> de </w:t>
            </w:r>
            <w:proofErr w:type="spellStart"/>
            <w:r w:rsidRPr="00410040">
              <w:rPr>
                <w:color w:val="000000"/>
                <w:lang w:val="pt-BR" w:eastAsia="pt-BR" w:bidi="ar-SA"/>
              </w:rPr>
              <w:t>superficie</w:t>
            </w:r>
            <w:proofErr w:type="spellEnd"/>
            <w:r w:rsidRPr="00410040">
              <w:rPr>
                <w:color w:val="000000"/>
                <w:lang w:val="pt-BR" w:eastAsia="pt-BR" w:bidi="ar-SA"/>
              </w:rPr>
              <w:t xml:space="preserve"> do </w:t>
            </w:r>
            <w:proofErr w:type="spellStart"/>
            <w:r w:rsidRPr="00410040">
              <w:rPr>
                <w:color w:val="000000"/>
                <w:lang w:val="pt-BR" w:eastAsia="pt-BR" w:bidi="ar-SA"/>
              </w:rPr>
              <w:t>virus</w:t>
            </w:r>
            <w:proofErr w:type="spellEnd"/>
            <w:r w:rsidRPr="00410040">
              <w:rPr>
                <w:color w:val="000000"/>
                <w:lang w:val="pt-BR" w:eastAsia="pt-BR" w:bidi="ar-SA"/>
              </w:rPr>
              <w:t xml:space="preserve"> da hepatite b (</w:t>
            </w:r>
            <w:proofErr w:type="spellStart"/>
            <w:r w:rsidRPr="00410040">
              <w:rPr>
                <w:color w:val="000000"/>
                <w:lang w:val="pt-BR" w:eastAsia="pt-BR" w:bidi="ar-SA"/>
              </w:rPr>
              <w:t>anti-hbs</w:t>
            </w:r>
            <w:proofErr w:type="spellEnd"/>
            <w:r w:rsidRPr="00410040">
              <w:rPr>
                <w:color w:val="000000"/>
                <w:lang w:val="pt-BR" w:eastAsia="pt-BR" w:bidi="ar-SA"/>
              </w:rPr>
              <w:t>)</w:t>
            </w:r>
          </w:p>
        </w:tc>
        <w:tc>
          <w:tcPr>
            <w:tcW w:w="850" w:type="dxa"/>
          </w:tcPr>
          <w:p w14:paraId="3AA5159B" w14:textId="77777777" w:rsidR="00410040" w:rsidRPr="00410040" w:rsidRDefault="00410040" w:rsidP="00410040">
            <w:pPr>
              <w:pStyle w:val="TableParagraph"/>
              <w:spacing w:before="10" w:line="240" w:lineRule="auto"/>
              <w:rPr>
                <w:color w:val="000000"/>
                <w:lang w:val="pt-BR" w:eastAsia="pt-BR" w:bidi="ar-SA"/>
              </w:rPr>
            </w:pPr>
          </w:p>
          <w:p w14:paraId="6A3AAC27" w14:textId="77777777" w:rsidR="00410040" w:rsidRPr="00410040" w:rsidRDefault="00410040" w:rsidP="00410040">
            <w:pPr>
              <w:pStyle w:val="TableParagraph"/>
              <w:spacing w:before="23"/>
              <w:ind w:left="126" w:right="119"/>
              <w:jc w:val="center"/>
              <w:rPr>
                <w:color w:val="000000"/>
                <w:lang w:val="pt-BR" w:eastAsia="pt-BR" w:bidi="ar-SA"/>
              </w:rPr>
            </w:pPr>
            <w:r w:rsidRPr="00410040">
              <w:rPr>
                <w:color w:val="000000"/>
                <w:lang w:val="pt-BR" w:eastAsia="pt-BR" w:bidi="ar-SA"/>
              </w:rPr>
              <w:t>36</w:t>
            </w:r>
          </w:p>
        </w:tc>
        <w:tc>
          <w:tcPr>
            <w:tcW w:w="851" w:type="dxa"/>
            <w:vAlign w:val="bottom"/>
          </w:tcPr>
          <w:p w14:paraId="67EB53FE" w14:textId="4F703CED" w:rsidR="00410040" w:rsidRPr="00410040" w:rsidRDefault="00410040" w:rsidP="00410040">
            <w:pPr>
              <w:pStyle w:val="TableParagraph"/>
              <w:spacing w:before="23"/>
              <w:ind w:left="126" w:right="119"/>
              <w:jc w:val="center"/>
              <w:rPr>
                <w:color w:val="000000"/>
                <w:lang w:val="pt-BR" w:eastAsia="pt-BR" w:bidi="ar-SA"/>
              </w:rPr>
            </w:pPr>
            <w:r w:rsidRPr="00410040">
              <w:rPr>
                <w:color w:val="000000"/>
              </w:rPr>
              <w:t>70</w:t>
            </w:r>
          </w:p>
        </w:tc>
        <w:tc>
          <w:tcPr>
            <w:tcW w:w="708" w:type="dxa"/>
            <w:vAlign w:val="bottom"/>
          </w:tcPr>
          <w:p w14:paraId="4A0232D4" w14:textId="645DEA28" w:rsidR="00410040" w:rsidRPr="00410040" w:rsidRDefault="00410040" w:rsidP="00410040">
            <w:pPr>
              <w:pStyle w:val="TableParagraph"/>
              <w:spacing w:before="23"/>
              <w:ind w:left="123" w:right="119"/>
              <w:jc w:val="center"/>
              <w:rPr>
                <w:color w:val="000000"/>
                <w:lang w:val="pt-BR" w:eastAsia="pt-BR" w:bidi="ar-SA"/>
              </w:rPr>
            </w:pPr>
            <w:r w:rsidRPr="00410040">
              <w:rPr>
                <w:color w:val="000000"/>
              </w:rPr>
              <w:t>23</w:t>
            </w:r>
          </w:p>
        </w:tc>
        <w:tc>
          <w:tcPr>
            <w:tcW w:w="709" w:type="dxa"/>
            <w:vAlign w:val="bottom"/>
          </w:tcPr>
          <w:p w14:paraId="5164DD02" w14:textId="01ECDFD8" w:rsidR="00410040" w:rsidRPr="00410040" w:rsidRDefault="00410040" w:rsidP="00410040">
            <w:pPr>
              <w:pStyle w:val="TableParagraph"/>
              <w:spacing w:before="23"/>
              <w:ind w:left="208" w:right="204"/>
              <w:jc w:val="center"/>
              <w:rPr>
                <w:color w:val="000000"/>
                <w:lang w:val="pt-BR" w:eastAsia="pt-BR" w:bidi="ar-SA"/>
              </w:rPr>
            </w:pPr>
            <w:r w:rsidRPr="00410040">
              <w:rPr>
                <w:color w:val="000000"/>
              </w:rPr>
              <w:t>27</w:t>
            </w:r>
          </w:p>
        </w:tc>
        <w:tc>
          <w:tcPr>
            <w:tcW w:w="709" w:type="dxa"/>
            <w:vAlign w:val="bottom"/>
          </w:tcPr>
          <w:p w14:paraId="257F8872" w14:textId="775416BD" w:rsidR="00410040" w:rsidRPr="00410040" w:rsidRDefault="00410040" w:rsidP="00410040">
            <w:pPr>
              <w:pStyle w:val="TableParagraph"/>
              <w:spacing w:before="23"/>
              <w:ind w:left="77" w:right="69"/>
              <w:jc w:val="center"/>
              <w:rPr>
                <w:color w:val="000000"/>
                <w:lang w:val="pt-BR" w:eastAsia="pt-BR" w:bidi="ar-SA"/>
              </w:rPr>
            </w:pPr>
            <w:r w:rsidRPr="00410040">
              <w:rPr>
                <w:color w:val="000000"/>
              </w:rPr>
              <w:t>20</w:t>
            </w:r>
          </w:p>
        </w:tc>
        <w:tc>
          <w:tcPr>
            <w:tcW w:w="709" w:type="dxa"/>
            <w:tcBorders>
              <w:right w:val="single" w:sz="4" w:space="0" w:color="auto"/>
            </w:tcBorders>
            <w:vAlign w:val="bottom"/>
          </w:tcPr>
          <w:p w14:paraId="28A2346A" w14:textId="6FF9567B" w:rsidR="00410040" w:rsidRPr="00410040" w:rsidRDefault="00410040" w:rsidP="00410040">
            <w:pPr>
              <w:pStyle w:val="TableParagraph"/>
              <w:spacing w:before="23"/>
              <w:ind w:left="85" w:right="80"/>
              <w:jc w:val="center"/>
              <w:rPr>
                <w:color w:val="000000"/>
                <w:lang w:val="pt-BR" w:eastAsia="pt-BR" w:bidi="ar-SA"/>
              </w:rPr>
            </w:pPr>
            <w:r w:rsidRPr="00410040">
              <w:rPr>
                <w:color w:val="000000"/>
              </w:rPr>
              <w:t>22</w:t>
            </w:r>
          </w:p>
        </w:tc>
        <w:tc>
          <w:tcPr>
            <w:tcW w:w="850" w:type="dxa"/>
            <w:tcBorders>
              <w:left w:val="single" w:sz="4" w:space="0" w:color="auto"/>
            </w:tcBorders>
            <w:vAlign w:val="bottom"/>
          </w:tcPr>
          <w:p w14:paraId="09D10767" w14:textId="4B77AD56" w:rsidR="00410040" w:rsidRPr="00410040" w:rsidRDefault="00410040" w:rsidP="00410040">
            <w:pPr>
              <w:pStyle w:val="TableParagraph"/>
              <w:spacing w:before="23"/>
              <w:ind w:left="85" w:right="80"/>
              <w:jc w:val="center"/>
              <w:rPr>
                <w:color w:val="000000"/>
                <w:lang w:val="pt-BR" w:eastAsia="pt-BR" w:bidi="ar-SA"/>
              </w:rPr>
            </w:pPr>
            <w:r w:rsidRPr="00410040">
              <w:rPr>
                <w:b/>
                <w:bCs/>
                <w:color w:val="000000"/>
              </w:rPr>
              <w:t>92</w:t>
            </w:r>
          </w:p>
        </w:tc>
      </w:tr>
      <w:tr w:rsidR="00410040" w:rsidRPr="005621E3" w14:paraId="6162AFE2" w14:textId="73D498EE" w:rsidTr="00410040">
        <w:trPr>
          <w:trHeight w:val="299"/>
        </w:trPr>
        <w:tc>
          <w:tcPr>
            <w:tcW w:w="3833" w:type="dxa"/>
          </w:tcPr>
          <w:p w14:paraId="284EB4C1" w14:textId="77777777" w:rsidR="00410040" w:rsidRPr="00410040" w:rsidRDefault="00410040" w:rsidP="00410040">
            <w:pPr>
              <w:pStyle w:val="TableParagraph"/>
              <w:spacing w:before="23"/>
              <w:ind w:left="129"/>
              <w:rPr>
                <w:color w:val="000000"/>
                <w:lang w:val="pt-BR" w:eastAsia="pt-BR" w:bidi="ar-SA"/>
              </w:rPr>
            </w:pPr>
            <w:r w:rsidRPr="00410040">
              <w:rPr>
                <w:color w:val="000000"/>
                <w:lang w:val="pt-BR" w:eastAsia="pt-BR" w:bidi="ar-SA"/>
              </w:rPr>
              <w:t xml:space="preserve">Pesquisa de anticorpos contra o </w:t>
            </w:r>
            <w:proofErr w:type="spellStart"/>
            <w:r w:rsidRPr="00410040">
              <w:rPr>
                <w:color w:val="000000"/>
                <w:lang w:val="pt-BR" w:eastAsia="pt-BR" w:bidi="ar-SA"/>
              </w:rPr>
              <w:t>virus</w:t>
            </w:r>
            <w:proofErr w:type="spellEnd"/>
            <w:r w:rsidRPr="00410040">
              <w:rPr>
                <w:color w:val="000000"/>
                <w:lang w:val="pt-BR" w:eastAsia="pt-BR" w:bidi="ar-SA"/>
              </w:rPr>
              <w:t xml:space="preserve"> da hepatite c (</w:t>
            </w:r>
            <w:proofErr w:type="spellStart"/>
            <w:r w:rsidRPr="00410040">
              <w:rPr>
                <w:color w:val="000000"/>
                <w:lang w:val="pt-BR" w:eastAsia="pt-BR" w:bidi="ar-SA"/>
              </w:rPr>
              <w:t>anti</w:t>
            </w:r>
            <w:proofErr w:type="spellEnd"/>
            <w:r w:rsidRPr="00410040">
              <w:rPr>
                <w:color w:val="000000"/>
                <w:lang w:val="pt-BR" w:eastAsia="pt-BR" w:bidi="ar-SA"/>
              </w:rPr>
              <w:t xml:space="preserve">- </w:t>
            </w:r>
            <w:proofErr w:type="spellStart"/>
            <w:r w:rsidRPr="00410040">
              <w:rPr>
                <w:color w:val="000000"/>
                <w:lang w:val="pt-BR" w:eastAsia="pt-BR" w:bidi="ar-SA"/>
              </w:rPr>
              <w:t>hcv</w:t>
            </w:r>
            <w:proofErr w:type="spellEnd"/>
            <w:r w:rsidRPr="00410040">
              <w:rPr>
                <w:color w:val="000000"/>
                <w:lang w:val="pt-BR" w:eastAsia="pt-BR" w:bidi="ar-SA"/>
              </w:rPr>
              <w:t>)</w:t>
            </w:r>
          </w:p>
        </w:tc>
        <w:tc>
          <w:tcPr>
            <w:tcW w:w="850" w:type="dxa"/>
          </w:tcPr>
          <w:p w14:paraId="6E790995" w14:textId="77777777" w:rsidR="00410040" w:rsidRPr="00410040" w:rsidRDefault="00410040" w:rsidP="00410040">
            <w:pPr>
              <w:pStyle w:val="TableParagraph"/>
              <w:spacing w:before="8" w:line="240" w:lineRule="auto"/>
              <w:rPr>
                <w:color w:val="000000"/>
                <w:lang w:val="pt-BR" w:eastAsia="pt-BR" w:bidi="ar-SA"/>
              </w:rPr>
            </w:pPr>
          </w:p>
          <w:p w14:paraId="34717F2F" w14:textId="77777777" w:rsidR="00410040" w:rsidRPr="00410040" w:rsidRDefault="00410040" w:rsidP="00410040">
            <w:pPr>
              <w:pStyle w:val="TableParagraph"/>
              <w:spacing w:before="23"/>
              <w:ind w:left="126" w:right="119"/>
              <w:jc w:val="center"/>
              <w:rPr>
                <w:color w:val="000000"/>
                <w:lang w:val="pt-BR" w:eastAsia="pt-BR" w:bidi="ar-SA"/>
              </w:rPr>
            </w:pPr>
            <w:r w:rsidRPr="00410040">
              <w:rPr>
                <w:color w:val="000000"/>
                <w:lang w:val="pt-BR" w:eastAsia="pt-BR" w:bidi="ar-SA"/>
              </w:rPr>
              <w:t>78</w:t>
            </w:r>
          </w:p>
        </w:tc>
        <w:tc>
          <w:tcPr>
            <w:tcW w:w="851" w:type="dxa"/>
            <w:vAlign w:val="bottom"/>
          </w:tcPr>
          <w:p w14:paraId="0128F0D7" w14:textId="1FDE2512" w:rsidR="00410040" w:rsidRPr="00410040" w:rsidRDefault="00410040" w:rsidP="00410040">
            <w:pPr>
              <w:pStyle w:val="TableParagraph"/>
              <w:spacing w:before="23"/>
              <w:ind w:left="126" w:right="119"/>
              <w:jc w:val="center"/>
              <w:rPr>
                <w:color w:val="000000"/>
                <w:lang w:val="pt-BR" w:eastAsia="pt-BR" w:bidi="ar-SA"/>
              </w:rPr>
            </w:pPr>
            <w:r w:rsidRPr="00410040">
              <w:rPr>
                <w:color w:val="000000"/>
              </w:rPr>
              <w:t>72</w:t>
            </w:r>
          </w:p>
        </w:tc>
        <w:tc>
          <w:tcPr>
            <w:tcW w:w="708" w:type="dxa"/>
            <w:vAlign w:val="bottom"/>
          </w:tcPr>
          <w:p w14:paraId="1AAC1584" w14:textId="4941916F" w:rsidR="00410040" w:rsidRPr="00410040" w:rsidRDefault="00410040" w:rsidP="00410040">
            <w:pPr>
              <w:pStyle w:val="TableParagraph"/>
              <w:spacing w:before="23"/>
              <w:ind w:left="123" w:right="119"/>
              <w:jc w:val="center"/>
              <w:rPr>
                <w:color w:val="000000"/>
                <w:lang w:val="pt-BR" w:eastAsia="pt-BR" w:bidi="ar-SA"/>
              </w:rPr>
            </w:pPr>
            <w:r w:rsidRPr="00410040">
              <w:rPr>
                <w:color w:val="000000"/>
              </w:rPr>
              <w:t>24</w:t>
            </w:r>
          </w:p>
        </w:tc>
        <w:tc>
          <w:tcPr>
            <w:tcW w:w="709" w:type="dxa"/>
            <w:vAlign w:val="bottom"/>
          </w:tcPr>
          <w:p w14:paraId="56C21F47" w14:textId="73753D51" w:rsidR="00410040" w:rsidRPr="00410040" w:rsidRDefault="00410040" w:rsidP="00410040">
            <w:pPr>
              <w:pStyle w:val="TableParagraph"/>
              <w:spacing w:before="23"/>
              <w:ind w:left="208" w:right="204"/>
              <w:jc w:val="center"/>
              <w:rPr>
                <w:color w:val="000000"/>
                <w:lang w:val="pt-BR" w:eastAsia="pt-BR" w:bidi="ar-SA"/>
              </w:rPr>
            </w:pPr>
            <w:r w:rsidRPr="00410040">
              <w:rPr>
                <w:color w:val="000000"/>
              </w:rPr>
              <w:t>29</w:t>
            </w:r>
          </w:p>
        </w:tc>
        <w:tc>
          <w:tcPr>
            <w:tcW w:w="709" w:type="dxa"/>
            <w:vAlign w:val="bottom"/>
          </w:tcPr>
          <w:p w14:paraId="7036C038" w14:textId="73BE3F23" w:rsidR="00410040" w:rsidRPr="00410040" w:rsidRDefault="00410040" w:rsidP="00410040">
            <w:pPr>
              <w:pStyle w:val="TableParagraph"/>
              <w:spacing w:before="23"/>
              <w:ind w:left="77" w:right="69"/>
              <w:jc w:val="center"/>
              <w:rPr>
                <w:color w:val="000000"/>
                <w:lang w:val="pt-BR" w:eastAsia="pt-BR" w:bidi="ar-SA"/>
              </w:rPr>
            </w:pPr>
            <w:r w:rsidRPr="00410040">
              <w:rPr>
                <w:color w:val="000000"/>
              </w:rPr>
              <w:t>21</w:t>
            </w:r>
          </w:p>
        </w:tc>
        <w:tc>
          <w:tcPr>
            <w:tcW w:w="709" w:type="dxa"/>
            <w:tcBorders>
              <w:right w:val="single" w:sz="4" w:space="0" w:color="auto"/>
            </w:tcBorders>
            <w:vAlign w:val="bottom"/>
          </w:tcPr>
          <w:p w14:paraId="7F790932" w14:textId="64892583" w:rsidR="00410040" w:rsidRPr="00410040" w:rsidRDefault="00410040" w:rsidP="00410040">
            <w:pPr>
              <w:pStyle w:val="TableParagraph"/>
              <w:spacing w:before="23"/>
              <w:ind w:left="85" w:right="80"/>
              <w:jc w:val="center"/>
              <w:rPr>
                <w:color w:val="000000"/>
                <w:lang w:val="pt-BR" w:eastAsia="pt-BR" w:bidi="ar-SA"/>
              </w:rPr>
            </w:pPr>
            <w:r w:rsidRPr="00410040">
              <w:rPr>
                <w:color w:val="000000"/>
              </w:rPr>
              <w:t>20</w:t>
            </w:r>
          </w:p>
        </w:tc>
        <w:tc>
          <w:tcPr>
            <w:tcW w:w="850" w:type="dxa"/>
            <w:tcBorders>
              <w:left w:val="single" w:sz="4" w:space="0" w:color="auto"/>
            </w:tcBorders>
            <w:vAlign w:val="bottom"/>
          </w:tcPr>
          <w:p w14:paraId="3DFBDD58" w14:textId="7C70FFE8" w:rsidR="00410040" w:rsidRPr="00410040" w:rsidRDefault="00410040" w:rsidP="00410040">
            <w:pPr>
              <w:pStyle w:val="TableParagraph"/>
              <w:spacing w:before="23"/>
              <w:ind w:left="85" w:right="80"/>
              <w:jc w:val="center"/>
              <w:rPr>
                <w:color w:val="000000"/>
                <w:lang w:val="pt-BR" w:eastAsia="pt-BR" w:bidi="ar-SA"/>
              </w:rPr>
            </w:pPr>
            <w:r w:rsidRPr="00410040">
              <w:rPr>
                <w:b/>
                <w:bCs/>
                <w:color w:val="000000"/>
              </w:rPr>
              <w:t>94</w:t>
            </w:r>
          </w:p>
        </w:tc>
      </w:tr>
      <w:tr w:rsidR="00410040" w:rsidRPr="005621E3" w14:paraId="6602C3C3" w14:textId="5CB7740F" w:rsidTr="00410040">
        <w:trPr>
          <w:trHeight w:val="299"/>
        </w:trPr>
        <w:tc>
          <w:tcPr>
            <w:tcW w:w="3833" w:type="dxa"/>
          </w:tcPr>
          <w:p w14:paraId="22026086" w14:textId="77777777" w:rsidR="00410040" w:rsidRPr="00410040" w:rsidRDefault="00410040" w:rsidP="00410040">
            <w:pPr>
              <w:pStyle w:val="TableParagraph"/>
              <w:spacing w:line="272" w:lineRule="exact"/>
              <w:ind w:left="69"/>
              <w:rPr>
                <w:color w:val="000000"/>
                <w:lang w:val="pt-BR" w:eastAsia="pt-BR" w:bidi="ar-SA"/>
              </w:rPr>
            </w:pPr>
            <w:r w:rsidRPr="00410040">
              <w:rPr>
                <w:color w:val="000000"/>
                <w:lang w:val="pt-BR" w:eastAsia="pt-BR" w:bidi="ar-SA"/>
              </w:rPr>
              <w:t xml:space="preserve">Pesquisa de </w:t>
            </w:r>
            <w:proofErr w:type="spellStart"/>
            <w:r w:rsidRPr="00410040">
              <w:rPr>
                <w:color w:val="000000"/>
                <w:lang w:val="pt-BR" w:eastAsia="pt-BR" w:bidi="ar-SA"/>
              </w:rPr>
              <w:t>antigeno</w:t>
            </w:r>
            <w:proofErr w:type="spellEnd"/>
            <w:r w:rsidRPr="00410040">
              <w:rPr>
                <w:color w:val="000000"/>
                <w:lang w:val="pt-BR" w:eastAsia="pt-BR" w:bidi="ar-SA"/>
              </w:rPr>
              <w:t xml:space="preserve"> de superfície do vírus da hepatite b (</w:t>
            </w:r>
            <w:proofErr w:type="spellStart"/>
            <w:r w:rsidRPr="00410040">
              <w:rPr>
                <w:color w:val="000000"/>
                <w:lang w:val="pt-BR" w:eastAsia="pt-BR" w:bidi="ar-SA"/>
              </w:rPr>
              <w:t>hbsag</w:t>
            </w:r>
            <w:proofErr w:type="spellEnd"/>
            <w:r w:rsidRPr="00410040">
              <w:rPr>
                <w:color w:val="000000"/>
                <w:lang w:val="pt-BR" w:eastAsia="pt-BR" w:bidi="ar-SA"/>
              </w:rPr>
              <w:t>)</w:t>
            </w:r>
          </w:p>
        </w:tc>
        <w:tc>
          <w:tcPr>
            <w:tcW w:w="850" w:type="dxa"/>
          </w:tcPr>
          <w:p w14:paraId="503DABFA" w14:textId="77777777" w:rsidR="00410040" w:rsidRPr="00410040" w:rsidRDefault="00410040" w:rsidP="00410040">
            <w:pPr>
              <w:pStyle w:val="TableParagraph"/>
              <w:spacing w:before="8" w:line="240" w:lineRule="auto"/>
              <w:rPr>
                <w:color w:val="000000"/>
                <w:lang w:val="pt-BR" w:eastAsia="pt-BR" w:bidi="ar-SA"/>
              </w:rPr>
            </w:pPr>
          </w:p>
          <w:p w14:paraId="68FB719B" w14:textId="77777777" w:rsidR="00410040" w:rsidRPr="00410040" w:rsidRDefault="00410040" w:rsidP="00410040">
            <w:pPr>
              <w:pStyle w:val="TableParagraph"/>
              <w:spacing w:before="23"/>
              <w:ind w:left="126" w:right="119"/>
              <w:jc w:val="center"/>
              <w:rPr>
                <w:color w:val="000000"/>
                <w:lang w:val="pt-BR" w:eastAsia="pt-BR" w:bidi="ar-SA"/>
              </w:rPr>
            </w:pPr>
            <w:r w:rsidRPr="00410040">
              <w:rPr>
                <w:color w:val="000000"/>
                <w:lang w:val="pt-BR" w:eastAsia="pt-BR" w:bidi="ar-SA"/>
              </w:rPr>
              <w:t>74</w:t>
            </w:r>
          </w:p>
        </w:tc>
        <w:tc>
          <w:tcPr>
            <w:tcW w:w="851" w:type="dxa"/>
            <w:vAlign w:val="bottom"/>
          </w:tcPr>
          <w:p w14:paraId="114234B5" w14:textId="2840D644" w:rsidR="00410040" w:rsidRPr="00410040" w:rsidRDefault="00410040" w:rsidP="00410040">
            <w:pPr>
              <w:pStyle w:val="TableParagraph"/>
              <w:spacing w:before="23"/>
              <w:ind w:left="126" w:right="119"/>
              <w:jc w:val="center"/>
              <w:rPr>
                <w:color w:val="000000"/>
                <w:lang w:val="pt-BR" w:eastAsia="pt-BR" w:bidi="ar-SA"/>
              </w:rPr>
            </w:pPr>
            <w:r w:rsidRPr="00410040">
              <w:rPr>
                <w:color w:val="000000"/>
              </w:rPr>
              <w:t>67</w:t>
            </w:r>
          </w:p>
        </w:tc>
        <w:tc>
          <w:tcPr>
            <w:tcW w:w="708" w:type="dxa"/>
            <w:vAlign w:val="bottom"/>
          </w:tcPr>
          <w:p w14:paraId="33ECBEB9" w14:textId="16166803" w:rsidR="00410040" w:rsidRPr="00410040" w:rsidRDefault="00410040" w:rsidP="00410040">
            <w:pPr>
              <w:pStyle w:val="TableParagraph"/>
              <w:spacing w:before="23"/>
              <w:ind w:left="123" w:right="119"/>
              <w:jc w:val="center"/>
              <w:rPr>
                <w:color w:val="000000"/>
                <w:lang w:val="pt-BR" w:eastAsia="pt-BR" w:bidi="ar-SA"/>
              </w:rPr>
            </w:pPr>
            <w:r w:rsidRPr="00410040">
              <w:rPr>
                <w:color w:val="000000"/>
              </w:rPr>
              <w:t>23</w:t>
            </w:r>
          </w:p>
        </w:tc>
        <w:tc>
          <w:tcPr>
            <w:tcW w:w="709" w:type="dxa"/>
            <w:vAlign w:val="bottom"/>
          </w:tcPr>
          <w:p w14:paraId="1C5D972D" w14:textId="74A0F0F6" w:rsidR="00410040" w:rsidRPr="00410040" w:rsidRDefault="00410040" w:rsidP="00410040">
            <w:pPr>
              <w:pStyle w:val="TableParagraph"/>
              <w:spacing w:before="23"/>
              <w:ind w:left="208" w:right="204"/>
              <w:jc w:val="center"/>
              <w:rPr>
                <w:color w:val="000000"/>
                <w:lang w:val="pt-BR" w:eastAsia="pt-BR" w:bidi="ar-SA"/>
              </w:rPr>
            </w:pPr>
            <w:r w:rsidRPr="00410040">
              <w:rPr>
                <w:color w:val="000000"/>
              </w:rPr>
              <w:t>30</w:t>
            </w:r>
          </w:p>
        </w:tc>
        <w:tc>
          <w:tcPr>
            <w:tcW w:w="709" w:type="dxa"/>
            <w:vAlign w:val="bottom"/>
          </w:tcPr>
          <w:p w14:paraId="4D7D5644" w14:textId="5D48FE35" w:rsidR="00410040" w:rsidRPr="00410040" w:rsidRDefault="00410040" w:rsidP="00410040">
            <w:pPr>
              <w:pStyle w:val="TableParagraph"/>
              <w:spacing w:before="23"/>
              <w:ind w:left="77" w:right="69"/>
              <w:jc w:val="center"/>
              <w:rPr>
                <w:color w:val="000000"/>
                <w:lang w:val="pt-BR" w:eastAsia="pt-BR" w:bidi="ar-SA"/>
              </w:rPr>
            </w:pPr>
            <w:r w:rsidRPr="00410040">
              <w:rPr>
                <w:color w:val="000000"/>
              </w:rPr>
              <w:t>21</w:t>
            </w:r>
          </w:p>
        </w:tc>
        <w:tc>
          <w:tcPr>
            <w:tcW w:w="709" w:type="dxa"/>
            <w:tcBorders>
              <w:right w:val="single" w:sz="4" w:space="0" w:color="auto"/>
            </w:tcBorders>
            <w:vAlign w:val="bottom"/>
          </w:tcPr>
          <w:p w14:paraId="5C633C07" w14:textId="544D265F" w:rsidR="00410040" w:rsidRPr="00410040" w:rsidRDefault="00410040" w:rsidP="00410040">
            <w:pPr>
              <w:pStyle w:val="TableParagraph"/>
              <w:spacing w:before="23"/>
              <w:ind w:left="85" w:right="80"/>
              <w:jc w:val="center"/>
              <w:rPr>
                <w:color w:val="000000"/>
                <w:lang w:val="pt-BR" w:eastAsia="pt-BR" w:bidi="ar-SA"/>
              </w:rPr>
            </w:pPr>
            <w:r w:rsidRPr="00410040">
              <w:rPr>
                <w:color w:val="000000"/>
              </w:rPr>
              <w:t>19</w:t>
            </w:r>
          </w:p>
        </w:tc>
        <w:tc>
          <w:tcPr>
            <w:tcW w:w="850" w:type="dxa"/>
            <w:tcBorders>
              <w:left w:val="single" w:sz="4" w:space="0" w:color="auto"/>
            </w:tcBorders>
            <w:vAlign w:val="bottom"/>
          </w:tcPr>
          <w:p w14:paraId="04EC4BFA" w14:textId="2EC5F2AA" w:rsidR="00410040" w:rsidRPr="00410040" w:rsidRDefault="00410040" w:rsidP="00410040">
            <w:pPr>
              <w:pStyle w:val="TableParagraph"/>
              <w:spacing w:before="23"/>
              <w:ind w:left="85" w:right="80"/>
              <w:jc w:val="center"/>
              <w:rPr>
                <w:color w:val="000000"/>
                <w:lang w:val="pt-BR" w:eastAsia="pt-BR" w:bidi="ar-SA"/>
              </w:rPr>
            </w:pPr>
            <w:r w:rsidRPr="00410040">
              <w:rPr>
                <w:b/>
                <w:bCs/>
                <w:color w:val="000000"/>
              </w:rPr>
              <w:t>93</w:t>
            </w:r>
          </w:p>
        </w:tc>
      </w:tr>
      <w:tr w:rsidR="00410040" w:rsidRPr="005621E3" w14:paraId="5281E527" w14:textId="27956BF5" w:rsidTr="00410040">
        <w:trPr>
          <w:trHeight w:val="299"/>
        </w:trPr>
        <w:tc>
          <w:tcPr>
            <w:tcW w:w="3833" w:type="dxa"/>
          </w:tcPr>
          <w:p w14:paraId="131D0D46" w14:textId="77777777" w:rsidR="00410040" w:rsidRPr="00410040" w:rsidRDefault="00410040" w:rsidP="00410040">
            <w:pPr>
              <w:pStyle w:val="TableParagraph"/>
              <w:spacing w:before="23"/>
              <w:ind w:left="129"/>
              <w:rPr>
                <w:color w:val="000000"/>
                <w:lang w:val="pt-BR" w:eastAsia="pt-BR" w:bidi="ar-SA"/>
              </w:rPr>
            </w:pPr>
            <w:r w:rsidRPr="00410040">
              <w:rPr>
                <w:color w:val="000000"/>
                <w:lang w:val="pt-BR" w:eastAsia="pt-BR" w:bidi="ar-SA"/>
              </w:rPr>
              <w:t xml:space="preserve">Dosagem de hormônio </w:t>
            </w:r>
            <w:proofErr w:type="spellStart"/>
            <w:r w:rsidRPr="00410040">
              <w:rPr>
                <w:color w:val="000000"/>
                <w:lang w:val="pt-BR" w:eastAsia="pt-BR" w:bidi="ar-SA"/>
              </w:rPr>
              <w:t>tireoestimulante</w:t>
            </w:r>
            <w:proofErr w:type="spellEnd"/>
            <w:r w:rsidRPr="00410040">
              <w:rPr>
                <w:color w:val="000000"/>
                <w:lang w:val="pt-BR" w:eastAsia="pt-BR" w:bidi="ar-SA"/>
              </w:rPr>
              <w:t xml:space="preserve"> (</w:t>
            </w:r>
            <w:proofErr w:type="spellStart"/>
            <w:r w:rsidRPr="00410040">
              <w:rPr>
                <w:color w:val="000000"/>
                <w:lang w:val="pt-BR" w:eastAsia="pt-BR" w:bidi="ar-SA"/>
              </w:rPr>
              <w:t>tsh</w:t>
            </w:r>
            <w:proofErr w:type="spellEnd"/>
            <w:r w:rsidRPr="00410040">
              <w:rPr>
                <w:color w:val="000000"/>
                <w:lang w:val="pt-BR" w:eastAsia="pt-BR" w:bidi="ar-SA"/>
              </w:rPr>
              <w:t>)</w:t>
            </w:r>
          </w:p>
        </w:tc>
        <w:tc>
          <w:tcPr>
            <w:tcW w:w="850" w:type="dxa"/>
          </w:tcPr>
          <w:p w14:paraId="5C92EC74" w14:textId="77777777" w:rsidR="00410040" w:rsidRPr="00410040" w:rsidRDefault="00410040" w:rsidP="00410040">
            <w:pPr>
              <w:pStyle w:val="TableParagraph"/>
              <w:spacing w:before="23"/>
              <w:ind w:left="126" w:right="119"/>
              <w:jc w:val="center"/>
              <w:rPr>
                <w:color w:val="000000"/>
                <w:lang w:val="pt-BR" w:eastAsia="pt-BR" w:bidi="ar-SA"/>
              </w:rPr>
            </w:pPr>
            <w:r w:rsidRPr="00410040">
              <w:rPr>
                <w:color w:val="000000"/>
                <w:lang w:val="pt-BR" w:eastAsia="pt-BR" w:bidi="ar-SA"/>
              </w:rPr>
              <w:t>63</w:t>
            </w:r>
          </w:p>
        </w:tc>
        <w:tc>
          <w:tcPr>
            <w:tcW w:w="851" w:type="dxa"/>
            <w:vAlign w:val="bottom"/>
          </w:tcPr>
          <w:p w14:paraId="0B85F68F" w14:textId="5A68C76B" w:rsidR="00410040" w:rsidRPr="00410040" w:rsidRDefault="00410040" w:rsidP="00410040">
            <w:pPr>
              <w:pStyle w:val="TableParagraph"/>
              <w:spacing w:before="23"/>
              <w:ind w:left="126" w:right="119"/>
              <w:jc w:val="center"/>
              <w:rPr>
                <w:color w:val="000000"/>
                <w:lang w:val="pt-BR" w:eastAsia="pt-BR" w:bidi="ar-SA"/>
              </w:rPr>
            </w:pPr>
            <w:r w:rsidRPr="00410040">
              <w:rPr>
                <w:color w:val="000000"/>
              </w:rPr>
              <w:t>59</w:t>
            </w:r>
          </w:p>
        </w:tc>
        <w:tc>
          <w:tcPr>
            <w:tcW w:w="708" w:type="dxa"/>
            <w:vAlign w:val="bottom"/>
          </w:tcPr>
          <w:p w14:paraId="2D508C50" w14:textId="7AFB29AA" w:rsidR="00410040" w:rsidRPr="00410040" w:rsidRDefault="00410040" w:rsidP="00410040">
            <w:pPr>
              <w:pStyle w:val="TableParagraph"/>
              <w:spacing w:before="23"/>
              <w:ind w:left="123" w:right="119"/>
              <w:jc w:val="center"/>
              <w:rPr>
                <w:color w:val="000000"/>
                <w:lang w:val="pt-BR" w:eastAsia="pt-BR" w:bidi="ar-SA"/>
              </w:rPr>
            </w:pPr>
            <w:r w:rsidRPr="00410040">
              <w:rPr>
                <w:color w:val="000000"/>
              </w:rPr>
              <w:t>18</w:t>
            </w:r>
          </w:p>
        </w:tc>
        <w:tc>
          <w:tcPr>
            <w:tcW w:w="709" w:type="dxa"/>
            <w:vAlign w:val="bottom"/>
          </w:tcPr>
          <w:p w14:paraId="0623B408" w14:textId="107A4AA8" w:rsidR="00410040" w:rsidRPr="00410040" w:rsidRDefault="00410040" w:rsidP="00410040">
            <w:pPr>
              <w:pStyle w:val="TableParagraph"/>
              <w:spacing w:before="23"/>
              <w:ind w:left="208" w:right="204"/>
              <w:jc w:val="center"/>
              <w:rPr>
                <w:color w:val="000000"/>
                <w:lang w:val="pt-BR" w:eastAsia="pt-BR" w:bidi="ar-SA"/>
              </w:rPr>
            </w:pPr>
            <w:r w:rsidRPr="00410040">
              <w:rPr>
                <w:color w:val="000000"/>
              </w:rPr>
              <w:t>29</w:t>
            </w:r>
          </w:p>
        </w:tc>
        <w:tc>
          <w:tcPr>
            <w:tcW w:w="709" w:type="dxa"/>
            <w:vAlign w:val="bottom"/>
          </w:tcPr>
          <w:p w14:paraId="22BE37A7" w14:textId="3E8ED816" w:rsidR="00410040" w:rsidRPr="00410040" w:rsidRDefault="00410040" w:rsidP="00410040">
            <w:pPr>
              <w:pStyle w:val="TableParagraph"/>
              <w:spacing w:before="23"/>
              <w:ind w:left="77" w:right="69"/>
              <w:jc w:val="center"/>
              <w:rPr>
                <w:color w:val="000000"/>
                <w:lang w:val="pt-BR" w:eastAsia="pt-BR" w:bidi="ar-SA"/>
              </w:rPr>
            </w:pPr>
            <w:r w:rsidRPr="00410040">
              <w:rPr>
                <w:color w:val="000000"/>
              </w:rPr>
              <w:t>15</w:t>
            </w:r>
          </w:p>
        </w:tc>
        <w:tc>
          <w:tcPr>
            <w:tcW w:w="709" w:type="dxa"/>
            <w:tcBorders>
              <w:right w:val="single" w:sz="4" w:space="0" w:color="auto"/>
            </w:tcBorders>
            <w:vAlign w:val="bottom"/>
          </w:tcPr>
          <w:p w14:paraId="7669C39A" w14:textId="0904A1A8" w:rsidR="00410040" w:rsidRPr="00410040" w:rsidRDefault="00410040" w:rsidP="00410040">
            <w:pPr>
              <w:pStyle w:val="TableParagraph"/>
              <w:spacing w:before="23"/>
              <w:ind w:left="85" w:right="80"/>
              <w:jc w:val="center"/>
              <w:rPr>
                <w:color w:val="000000"/>
                <w:lang w:val="pt-BR" w:eastAsia="pt-BR" w:bidi="ar-SA"/>
              </w:rPr>
            </w:pPr>
            <w:r w:rsidRPr="00410040">
              <w:rPr>
                <w:color w:val="000000"/>
              </w:rPr>
              <w:t>15</w:t>
            </w:r>
          </w:p>
        </w:tc>
        <w:tc>
          <w:tcPr>
            <w:tcW w:w="850" w:type="dxa"/>
            <w:tcBorders>
              <w:left w:val="single" w:sz="4" w:space="0" w:color="auto"/>
            </w:tcBorders>
            <w:vAlign w:val="bottom"/>
          </w:tcPr>
          <w:p w14:paraId="2A5B691A" w14:textId="11BA5F75" w:rsidR="00410040" w:rsidRPr="00410040" w:rsidRDefault="00410040" w:rsidP="00410040">
            <w:pPr>
              <w:pStyle w:val="TableParagraph"/>
              <w:spacing w:before="23"/>
              <w:ind w:left="85" w:right="80"/>
              <w:jc w:val="center"/>
              <w:rPr>
                <w:color w:val="000000"/>
                <w:lang w:val="pt-BR" w:eastAsia="pt-BR" w:bidi="ar-SA"/>
              </w:rPr>
            </w:pPr>
            <w:r w:rsidRPr="00410040">
              <w:rPr>
                <w:b/>
                <w:bCs/>
                <w:color w:val="000000"/>
              </w:rPr>
              <w:t>77</w:t>
            </w:r>
          </w:p>
        </w:tc>
      </w:tr>
      <w:tr w:rsidR="00410040" w:rsidRPr="005621E3" w14:paraId="7865946B" w14:textId="3209D774" w:rsidTr="00410040">
        <w:trPr>
          <w:trHeight w:val="299"/>
        </w:trPr>
        <w:tc>
          <w:tcPr>
            <w:tcW w:w="3833" w:type="dxa"/>
          </w:tcPr>
          <w:p w14:paraId="5C40ECE5" w14:textId="77777777" w:rsidR="00410040" w:rsidRPr="00410040" w:rsidRDefault="00410040" w:rsidP="00410040">
            <w:pPr>
              <w:pStyle w:val="TableParagraph"/>
              <w:spacing w:before="23"/>
              <w:ind w:left="129"/>
              <w:rPr>
                <w:color w:val="000000"/>
                <w:lang w:val="pt-BR" w:eastAsia="pt-BR" w:bidi="ar-SA"/>
              </w:rPr>
            </w:pPr>
            <w:r w:rsidRPr="00410040">
              <w:rPr>
                <w:color w:val="000000"/>
                <w:lang w:val="pt-BR" w:eastAsia="pt-BR" w:bidi="ar-SA"/>
              </w:rPr>
              <w:t>Dosagem de paratormônio</w:t>
            </w:r>
          </w:p>
        </w:tc>
        <w:tc>
          <w:tcPr>
            <w:tcW w:w="850" w:type="dxa"/>
          </w:tcPr>
          <w:p w14:paraId="41CD0454" w14:textId="77777777" w:rsidR="00410040" w:rsidRPr="00410040" w:rsidRDefault="00410040" w:rsidP="00410040">
            <w:pPr>
              <w:pStyle w:val="TableParagraph"/>
              <w:spacing w:before="23"/>
              <w:ind w:left="126" w:right="119"/>
              <w:jc w:val="center"/>
              <w:rPr>
                <w:color w:val="000000"/>
                <w:lang w:val="pt-BR" w:eastAsia="pt-BR" w:bidi="ar-SA"/>
              </w:rPr>
            </w:pPr>
            <w:r w:rsidRPr="00410040">
              <w:rPr>
                <w:color w:val="000000"/>
                <w:lang w:val="pt-BR" w:eastAsia="pt-BR" w:bidi="ar-SA"/>
              </w:rPr>
              <w:t>59</w:t>
            </w:r>
          </w:p>
        </w:tc>
        <w:tc>
          <w:tcPr>
            <w:tcW w:w="851" w:type="dxa"/>
            <w:vAlign w:val="bottom"/>
          </w:tcPr>
          <w:p w14:paraId="712BDD02" w14:textId="00B7301D" w:rsidR="00410040" w:rsidRPr="00410040" w:rsidRDefault="00410040" w:rsidP="00410040">
            <w:pPr>
              <w:pStyle w:val="TableParagraph"/>
              <w:spacing w:before="23"/>
              <w:ind w:left="126" w:right="119"/>
              <w:jc w:val="center"/>
              <w:rPr>
                <w:color w:val="000000"/>
                <w:lang w:val="pt-BR" w:eastAsia="pt-BR" w:bidi="ar-SA"/>
              </w:rPr>
            </w:pPr>
            <w:r w:rsidRPr="00410040">
              <w:rPr>
                <w:color w:val="000000"/>
              </w:rPr>
              <w:t>97</w:t>
            </w:r>
          </w:p>
        </w:tc>
        <w:tc>
          <w:tcPr>
            <w:tcW w:w="708" w:type="dxa"/>
            <w:vAlign w:val="bottom"/>
          </w:tcPr>
          <w:p w14:paraId="3ACA9568" w14:textId="35ECD289" w:rsidR="00410040" w:rsidRPr="00410040" w:rsidRDefault="00410040" w:rsidP="00410040">
            <w:pPr>
              <w:pStyle w:val="TableParagraph"/>
              <w:spacing w:before="23"/>
              <w:ind w:left="123" w:right="119"/>
              <w:jc w:val="center"/>
              <w:rPr>
                <w:color w:val="000000"/>
                <w:lang w:val="pt-BR" w:eastAsia="pt-BR" w:bidi="ar-SA"/>
              </w:rPr>
            </w:pPr>
            <w:r w:rsidRPr="00410040">
              <w:rPr>
                <w:color w:val="000000"/>
              </w:rPr>
              <w:t>23</w:t>
            </w:r>
          </w:p>
        </w:tc>
        <w:tc>
          <w:tcPr>
            <w:tcW w:w="709" w:type="dxa"/>
            <w:vAlign w:val="bottom"/>
          </w:tcPr>
          <w:p w14:paraId="08D27E0B" w14:textId="5955B31A" w:rsidR="00410040" w:rsidRPr="00410040" w:rsidRDefault="00410040" w:rsidP="00410040">
            <w:pPr>
              <w:pStyle w:val="TableParagraph"/>
              <w:spacing w:before="23"/>
              <w:ind w:left="208" w:right="204"/>
              <w:jc w:val="center"/>
              <w:rPr>
                <w:color w:val="000000"/>
                <w:lang w:val="pt-BR" w:eastAsia="pt-BR" w:bidi="ar-SA"/>
              </w:rPr>
            </w:pPr>
            <w:r w:rsidRPr="00410040">
              <w:rPr>
                <w:color w:val="000000"/>
              </w:rPr>
              <w:t>31</w:t>
            </w:r>
          </w:p>
        </w:tc>
        <w:tc>
          <w:tcPr>
            <w:tcW w:w="709" w:type="dxa"/>
            <w:vAlign w:val="bottom"/>
          </w:tcPr>
          <w:p w14:paraId="0E3A1582" w14:textId="47C4C469" w:rsidR="00410040" w:rsidRPr="00410040" w:rsidRDefault="00410040" w:rsidP="00410040">
            <w:pPr>
              <w:pStyle w:val="TableParagraph"/>
              <w:spacing w:before="23"/>
              <w:ind w:left="77" w:right="69"/>
              <w:jc w:val="center"/>
              <w:rPr>
                <w:color w:val="000000"/>
                <w:lang w:val="pt-BR" w:eastAsia="pt-BR" w:bidi="ar-SA"/>
              </w:rPr>
            </w:pPr>
            <w:r w:rsidRPr="00410040">
              <w:rPr>
                <w:color w:val="000000"/>
              </w:rPr>
              <w:t>18</w:t>
            </w:r>
          </w:p>
        </w:tc>
        <w:tc>
          <w:tcPr>
            <w:tcW w:w="709" w:type="dxa"/>
            <w:tcBorders>
              <w:right w:val="single" w:sz="4" w:space="0" w:color="auto"/>
            </w:tcBorders>
            <w:vAlign w:val="bottom"/>
          </w:tcPr>
          <w:p w14:paraId="6557E7D4" w14:textId="62AFD36C" w:rsidR="00410040" w:rsidRPr="00410040" w:rsidRDefault="00410040" w:rsidP="00410040">
            <w:pPr>
              <w:pStyle w:val="TableParagraph"/>
              <w:spacing w:before="23"/>
              <w:ind w:left="85" w:right="80"/>
              <w:jc w:val="center"/>
              <w:rPr>
                <w:color w:val="000000"/>
                <w:lang w:val="pt-BR" w:eastAsia="pt-BR" w:bidi="ar-SA"/>
              </w:rPr>
            </w:pPr>
            <w:r w:rsidRPr="00410040">
              <w:rPr>
                <w:color w:val="000000"/>
              </w:rPr>
              <w:t>21</w:t>
            </w:r>
          </w:p>
        </w:tc>
        <w:tc>
          <w:tcPr>
            <w:tcW w:w="850" w:type="dxa"/>
            <w:tcBorders>
              <w:left w:val="single" w:sz="4" w:space="0" w:color="auto"/>
            </w:tcBorders>
            <w:vAlign w:val="bottom"/>
          </w:tcPr>
          <w:p w14:paraId="3E9B4034" w14:textId="0E4EC9ED" w:rsidR="00410040" w:rsidRPr="00410040" w:rsidRDefault="00410040" w:rsidP="00410040">
            <w:pPr>
              <w:pStyle w:val="TableParagraph"/>
              <w:spacing w:before="23"/>
              <w:ind w:left="85" w:right="80"/>
              <w:jc w:val="center"/>
              <w:rPr>
                <w:color w:val="000000"/>
                <w:lang w:val="pt-BR" w:eastAsia="pt-BR" w:bidi="ar-SA"/>
              </w:rPr>
            </w:pPr>
            <w:r w:rsidRPr="00410040">
              <w:rPr>
                <w:b/>
                <w:bCs/>
                <w:color w:val="000000"/>
              </w:rPr>
              <w:t>93</w:t>
            </w:r>
          </w:p>
        </w:tc>
      </w:tr>
      <w:tr w:rsidR="00410040" w:rsidRPr="005621E3" w14:paraId="72FFD3B5" w14:textId="68AED643" w:rsidTr="00410040">
        <w:trPr>
          <w:trHeight w:val="299"/>
        </w:trPr>
        <w:tc>
          <w:tcPr>
            <w:tcW w:w="3833" w:type="dxa"/>
          </w:tcPr>
          <w:p w14:paraId="6BFBB5FE" w14:textId="77777777" w:rsidR="00410040" w:rsidRPr="00410040" w:rsidRDefault="00410040" w:rsidP="00410040">
            <w:pPr>
              <w:pStyle w:val="TableParagraph"/>
              <w:spacing w:before="23"/>
              <w:ind w:left="129"/>
              <w:rPr>
                <w:color w:val="000000"/>
                <w:lang w:val="pt-BR" w:eastAsia="pt-BR" w:bidi="ar-SA"/>
              </w:rPr>
            </w:pPr>
            <w:r w:rsidRPr="00410040">
              <w:rPr>
                <w:color w:val="000000"/>
                <w:lang w:val="pt-BR" w:eastAsia="pt-BR" w:bidi="ar-SA"/>
              </w:rPr>
              <w:t>Dosagem de tiroxina (t4)</w:t>
            </w:r>
          </w:p>
        </w:tc>
        <w:tc>
          <w:tcPr>
            <w:tcW w:w="850" w:type="dxa"/>
          </w:tcPr>
          <w:p w14:paraId="3281CB7C" w14:textId="77777777" w:rsidR="00410040" w:rsidRPr="00410040" w:rsidRDefault="00410040" w:rsidP="00410040">
            <w:pPr>
              <w:pStyle w:val="TableParagraph"/>
              <w:spacing w:before="23"/>
              <w:ind w:left="126" w:right="119"/>
              <w:jc w:val="center"/>
              <w:rPr>
                <w:color w:val="000000"/>
                <w:lang w:val="pt-BR" w:eastAsia="pt-BR" w:bidi="ar-SA"/>
              </w:rPr>
            </w:pPr>
            <w:r w:rsidRPr="00410040">
              <w:rPr>
                <w:color w:val="000000"/>
                <w:lang w:val="pt-BR" w:eastAsia="pt-BR" w:bidi="ar-SA"/>
              </w:rPr>
              <w:t>53</w:t>
            </w:r>
          </w:p>
        </w:tc>
        <w:tc>
          <w:tcPr>
            <w:tcW w:w="851" w:type="dxa"/>
            <w:vAlign w:val="bottom"/>
          </w:tcPr>
          <w:p w14:paraId="3868116A" w14:textId="0EBD6CA7" w:rsidR="00410040" w:rsidRPr="00410040" w:rsidRDefault="00410040" w:rsidP="00410040">
            <w:pPr>
              <w:pStyle w:val="TableParagraph"/>
              <w:spacing w:before="23"/>
              <w:ind w:left="126" w:right="119"/>
              <w:jc w:val="center"/>
              <w:rPr>
                <w:color w:val="000000"/>
                <w:lang w:val="pt-BR" w:eastAsia="pt-BR" w:bidi="ar-SA"/>
              </w:rPr>
            </w:pPr>
            <w:r w:rsidRPr="00410040">
              <w:rPr>
                <w:color w:val="000000"/>
              </w:rPr>
              <w:t>50</w:t>
            </w:r>
          </w:p>
        </w:tc>
        <w:tc>
          <w:tcPr>
            <w:tcW w:w="708" w:type="dxa"/>
            <w:vAlign w:val="bottom"/>
          </w:tcPr>
          <w:p w14:paraId="0B70E049" w14:textId="7FA54DF4" w:rsidR="00410040" w:rsidRPr="00410040" w:rsidRDefault="00410040" w:rsidP="00410040">
            <w:pPr>
              <w:pStyle w:val="TableParagraph"/>
              <w:spacing w:before="23"/>
              <w:ind w:left="123" w:right="119"/>
              <w:jc w:val="center"/>
              <w:rPr>
                <w:color w:val="000000"/>
                <w:lang w:val="pt-BR" w:eastAsia="pt-BR" w:bidi="ar-SA"/>
              </w:rPr>
            </w:pPr>
            <w:r w:rsidRPr="00410040">
              <w:rPr>
                <w:color w:val="000000"/>
              </w:rPr>
              <w:t>15</w:t>
            </w:r>
          </w:p>
        </w:tc>
        <w:tc>
          <w:tcPr>
            <w:tcW w:w="709" w:type="dxa"/>
            <w:vAlign w:val="bottom"/>
          </w:tcPr>
          <w:p w14:paraId="0458FCA8" w14:textId="03AC8713" w:rsidR="00410040" w:rsidRPr="00410040" w:rsidRDefault="00410040" w:rsidP="00410040">
            <w:pPr>
              <w:pStyle w:val="TableParagraph"/>
              <w:spacing w:before="23"/>
              <w:ind w:left="208" w:right="204"/>
              <w:jc w:val="center"/>
              <w:rPr>
                <w:color w:val="000000"/>
                <w:lang w:val="pt-BR" w:eastAsia="pt-BR" w:bidi="ar-SA"/>
              </w:rPr>
            </w:pPr>
            <w:r w:rsidRPr="00410040">
              <w:rPr>
                <w:color w:val="000000"/>
              </w:rPr>
              <w:t>20</w:t>
            </w:r>
          </w:p>
        </w:tc>
        <w:tc>
          <w:tcPr>
            <w:tcW w:w="709" w:type="dxa"/>
            <w:vAlign w:val="bottom"/>
          </w:tcPr>
          <w:p w14:paraId="64E16BFB" w14:textId="0CC69A14" w:rsidR="00410040" w:rsidRPr="00410040" w:rsidRDefault="00410040" w:rsidP="00410040">
            <w:pPr>
              <w:pStyle w:val="TableParagraph"/>
              <w:spacing w:before="23"/>
              <w:ind w:left="77" w:right="69"/>
              <w:jc w:val="center"/>
              <w:rPr>
                <w:color w:val="000000"/>
                <w:lang w:val="pt-BR" w:eastAsia="pt-BR" w:bidi="ar-SA"/>
              </w:rPr>
            </w:pPr>
            <w:r w:rsidRPr="00410040">
              <w:rPr>
                <w:color w:val="000000"/>
              </w:rPr>
              <w:t>7</w:t>
            </w:r>
          </w:p>
        </w:tc>
        <w:tc>
          <w:tcPr>
            <w:tcW w:w="709" w:type="dxa"/>
            <w:tcBorders>
              <w:right w:val="single" w:sz="4" w:space="0" w:color="auto"/>
            </w:tcBorders>
            <w:vAlign w:val="bottom"/>
          </w:tcPr>
          <w:p w14:paraId="36F869CE" w14:textId="3A11B141" w:rsidR="00410040" w:rsidRPr="00410040" w:rsidRDefault="00410040" w:rsidP="00410040">
            <w:pPr>
              <w:pStyle w:val="TableParagraph"/>
              <w:spacing w:before="23"/>
              <w:ind w:left="85" w:right="80"/>
              <w:jc w:val="center"/>
              <w:rPr>
                <w:color w:val="000000"/>
                <w:lang w:val="pt-BR" w:eastAsia="pt-BR" w:bidi="ar-SA"/>
              </w:rPr>
            </w:pPr>
            <w:r w:rsidRPr="00410040">
              <w:rPr>
                <w:color w:val="000000"/>
              </w:rPr>
              <w:t>15</w:t>
            </w:r>
          </w:p>
        </w:tc>
        <w:tc>
          <w:tcPr>
            <w:tcW w:w="850" w:type="dxa"/>
            <w:tcBorders>
              <w:left w:val="single" w:sz="4" w:space="0" w:color="auto"/>
            </w:tcBorders>
            <w:vAlign w:val="bottom"/>
          </w:tcPr>
          <w:p w14:paraId="165EADF2" w14:textId="53C9E919" w:rsidR="00410040" w:rsidRPr="00410040" w:rsidRDefault="00410040" w:rsidP="00410040">
            <w:pPr>
              <w:pStyle w:val="TableParagraph"/>
              <w:spacing w:before="23"/>
              <w:ind w:left="85" w:right="80"/>
              <w:jc w:val="center"/>
              <w:rPr>
                <w:color w:val="000000"/>
                <w:lang w:val="pt-BR" w:eastAsia="pt-BR" w:bidi="ar-SA"/>
              </w:rPr>
            </w:pPr>
            <w:r w:rsidRPr="00410040">
              <w:rPr>
                <w:b/>
                <w:bCs/>
                <w:color w:val="000000"/>
              </w:rPr>
              <w:t>57</w:t>
            </w:r>
          </w:p>
        </w:tc>
      </w:tr>
      <w:tr w:rsidR="00410040" w:rsidRPr="005621E3" w14:paraId="6F79B184" w14:textId="615CBA1B" w:rsidTr="00410040">
        <w:trPr>
          <w:trHeight w:val="299"/>
        </w:trPr>
        <w:tc>
          <w:tcPr>
            <w:tcW w:w="3833" w:type="dxa"/>
          </w:tcPr>
          <w:p w14:paraId="5B69B8B8" w14:textId="77777777" w:rsidR="00410040" w:rsidRPr="00410040" w:rsidRDefault="00410040" w:rsidP="00410040">
            <w:pPr>
              <w:pStyle w:val="TableParagraph"/>
              <w:spacing w:before="23"/>
              <w:ind w:left="129"/>
              <w:rPr>
                <w:color w:val="000000"/>
                <w:lang w:val="pt-BR" w:eastAsia="pt-BR" w:bidi="ar-SA"/>
              </w:rPr>
            </w:pPr>
            <w:r w:rsidRPr="00410040">
              <w:rPr>
                <w:color w:val="000000"/>
                <w:lang w:val="pt-BR" w:eastAsia="pt-BR" w:bidi="ar-SA"/>
              </w:rPr>
              <w:t>Dosagem de alumínio</w:t>
            </w:r>
          </w:p>
        </w:tc>
        <w:tc>
          <w:tcPr>
            <w:tcW w:w="850" w:type="dxa"/>
          </w:tcPr>
          <w:p w14:paraId="01E04F54" w14:textId="77777777" w:rsidR="00410040" w:rsidRPr="00410040" w:rsidRDefault="00410040" w:rsidP="00410040">
            <w:pPr>
              <w:pStyle w:val="TableParagraph"/>
              <w:spacing w:before="23"/>
              <w:ind w:left="126" w:right="119"/>
              <w:jc w:val="center"/>
              <w:rPr>
                <w:color w:val="000000"/>
                <w:lang w:val="pt-BR" w:eastAsia="pt-BR" w:bidi="ar-SA"/>
              </w:rPr>
            </w:pPr>
            <w:r w:rsidRPr="00410040">
              <w:rPr>
                <w:color w:val="000000"/>
                <w:lang w:val="pt-BR" w:eastAsia="pt-BR" w:bidi="ar-SA"/>
              </w:rPr>
              <w:t>51</w:t>
            </w:r>
          </w:p>
        </w:tc>
        <w:tc>
          <w:tcPr>
            <w:tcW w:w="851" w:type="dxa"/>
            <w:vAlign w:val="bottom"/>
          </w:tcPr>
          <w:p w14:paraId="154FECE2" w14:textId="13FE0B47" w:rsidR="00410040" w:rsidRPr="00410040" w:rsidRDefault="00410040" w:rsidP="00410040">
            <w:pPr>
              <w:pStyle w:val="TableParagraph"/>
              <w:spacing w:before="23"/>
              <w:ind w:left="126" w:right="119"/>
              <w:jc w:val="center"/>
              <w:rPr>
                <w:color w:val="000000"/>
                <w:lang w:val="pt-BR" w:eastAsia="pt-BR" w:bidi="ar-SA"/>
              </w:rPr>
            </w:pPr>
            <w:r w:rsidRPr="00410040">
              <w:rPr>
                <w:color w:val="000000"/>
              </w:rPr>
              <w:t>45</w:t>
            </w:r>
          </w:p>
        </w:tc>
        <w:tc>
          <w:tcPr>
            <w:tcW w:w="708" w:type="dxa"/>
            <w:vAlign w:val="bottom"/>
          </w:tcPr>
          <w:p w14:paraId="363F69C1" w14:textId="04003FCC" w:rsidR="00410040" w:rsidRPr="00410040" w:rsidRDefault="00410040" w:rsidP="00410040">
            <w:pPr>
              <w:pStyle w:val="TableParagraph"/>
              <w:spacing w:before="23"/>
              <w:ind w:left="123" w:right="119"/>
              <w:jc w:val="center"/>
              <w:rPr>
                <w:color w:val="000000"/>
                <w:lang w:val="pt-BR" w:eastAsia="pt-BR" w:bidi="ar-SA"/>
              </w:rPr>
            </w:pPr>
            <w:r w:rsidRPr="00410040">
              <w:rPr>
                <w:color w:val="000000"/>
              </w:rPr>
              <w:t>13</w:t>
            </w:r>
          </w:p>
        </w:tc>
        <w:tc>
          <w:tcPr>
            <w:tcW w:w="709" w:type="dxa"/>
            <w:vAlign w:val="bottom"/>
          </w:tcPr>
          <w:p w14:paraId="39C8DED1" w14:textId="189C352D" w:rsidR="00410040" w:rsidRPr="00410040" w:rsidRDefault="00410040" w:rsidP="00410040">
            <w:pPr>
              <w:pStyle w:val="TableParagraph"/>
              <w:spacing w:before="23"/>
              <w:ind w:left="208" w:right="204"/>
              <w:jc w:val="center"/>
              <w:rPr>
                <w:color w:val="000000"/>
                <w:lang w:val="pt-BR" w:eastAsia="pt-BR" w:bidi="ar-SA"/>
              </w:rPr>
            </w:pPr>
            <w:r w:rsidRPr="00410040">
              <w:rPr>
                <w:color w:val="000000"/>
              </w:rPr>
              <w:t>18</w:t>
            </w:r>
          </w:p>
        </w:tc>
        <w:tc>
          <w:tcPr>
            <w:tcW w:w="709" w:type="dxa"/>
            <w:vAlign w:val="bottom"/>
          </w:tcPr>
          <w:p w14:paraId="6A18B943" w14:textId="3BB0BE70" w:rsidR="00410040" w:rsidRPr="00410040" w:rsidRDefault="00410040" w:rsidP="00410040">
            <w:pPr>
              <w:pStyle w:val="TableParagraph"/>
              <w:spacing w:before="23"/>
              <w:ind w:left="77" w:right="69"/>
              <w:jc w:val="center"/>
              <w:rPr>
                <w:color w:val="000000"/>
                <w:lang w:val="pt-BR" w:eastAsia="pt-BR" w:bidi="ar-SA"/>
              </w:rPr>
            </w:pPr>
            <w:r w:rsidRPr="00410040">
              <w:rPr>
                <w:color w:val="000000"/>
              </w:rPr>
              <w:t>8</w:t>
            </w:r>
          </w:p>
        </w:tc>
        <w:tc>
          <w:tcPr>
            <w:tcW w:w="709" w:type="dxa"/>
            <w:tcBorders>
              <w:right w:val="single" w:sz="4" w:space="0" w:color="auto"/>
            </w:tcBorders>
            <w:vAlign w:val="bottom"/>
          </w:tcPr>
          <w:p w14:paraId="5188282A" w14:textId="0686A648" w:rsidR="00410040" w:rsidRPr="00410040" w:rsidRDefault="00410040" w:rsidP="00410040">
            <w:pPr>
              <w:pStyle w:val="TableParagraph"/>
              <w:spacing w:before="23"/>
              <w:ind w:left="85" w:right="80"/>
              <w:jc w:val="center"/>
              <w:rPr>
                <w:color w:val="000000"/>
                <w:lang w:val="pt-BR" w:eastAsia="pt-BR" w:bidi="ar-SA"/>
              </w:rPr>
            </w:pPr>
            <w:r w:rsidRPr="00410040">
              <w:rPr>
                <w:color w:val="000000"/>
              </w:rPr>
              <w:t>15</w:t>
            </w:r>
          </w:p>
        </w:tc>
        <w:tc>
          <w:tcPr>
            <w:tcW w:w="850" w:type="dxa"/>
            <w:tcBorders>
              <w:left w:val="single" w:sz="4" w:space="0" w:color="auto"/>
            </w:tcBorders>
            <w:vAlign w:val="bottom"/>
          </w:tcPr>
          <w:p w14:paraId="3D5C819D" w14:textId="76A5D897" w:rsidR="00410040" w:rsidRPr="00410040" w:rsidRDefault="00410040" w:rsidP="00410040">
            <w:pPr>
              <w:pStyle w:val="TableParagraph"/>
              <w:spacing w:before="23"/>
              <w:ind w:left="85" w:right="80"/>
              <w:jc w:val="center"/>
              <w:rPr>
                <w:color w:val="000000"/>
                <w:lang w:val="pt-BR" w:eastAsia="pt-BR" w:bidi="ar-SA"/>
              </w:rPr>
            </w:pPr>
            <w:r w:rsidRPr="00410040">
              <w:rPr>
                <w:b/>
                <w:bCs/>
                <w:color w:val="000000"/>
              </w:rPr>
              <w:t>54</w:t>
            </w:r>
          </w:p>
        </w:tc>
      </w:tr>
      <w:tr w:rsidR="00410040" w:rsidRPr="005621E3" w14:paraId="568D757D" w14:textId="53970ECB" w:rsidTr="00410040">
        <w:trPr>
          <w:trHeight w:val="299"/>
        </w:trPr>
        <w:tc>
          <w:tcPr>
            <w:tcW w:w="3833" w:type="dxa"/>
          </w:tcPr>
          <w:p w14:paraId="280E49C2" w14:textId="0E1BD204" w:rsidR="00410040" w:rsidRPr="00410040" w:rsidRDefault="00410040" w:rsidP="00410040">
            <w:pPr>
              <w:pStyle w:val="TableParagraph"/>
              <w:spacing w:before="23"/>
              <w:ind w:left="129"/>
              <w:rPr>
                <w:color w:val="000000"/>
                <w:lang w:val="pt-BR" w:eastAsia="pt-BR" w:bidi="ar-SA"/>
              </w:rPr>
            </w:pPr>
            <w:r w:rsidRPr="00410040">
              <w:rPr>
                <w:color w:val="000000"/>
                <w:lang w:val="pt-BR" w:eastAsia="pt-BR" w:bidi="ar-SA"/>
              </w:rPr>
              <w:t>Hemodiálise (máximo 1 sessão por semana - excepcionalidade)</w:t>
            </w:r>
          </w:p>
        </w:tc>
        <w:tc>
          <w:tcPr>
            <w:tcW w:w="850" w:type="dxa"/>
          </w:tcPr>
          <w:p w14:paraId="5C549EA5" w14:textId="77777777" w:rsidR="00410040" w:rsidRPr="00410040" w:rsidRDefault="00410040" w:rsidP="00410040">
            <w:pPr>
              <w:pStyle w:val="TableParagraph"/>
              <w:spacing w:before="10" w:line="240" w:lineRule="auto"/>
              <w:rPr>
                <w:color w:val="000000"/>
                <w:lang w:val="pt-BR" w:eastAsia="pt-BR" w:bidi="ar-SA"/>
              </w:rPr>
            </w:pPr>
          </w:p>
          <w:p w14:paraId="47305837" w14:textId="35570CD0" w:rsidR="00410040" w:rsidRPr="00410040" w:rsidRDefault="00410040" w:rsidP="00410040">
            <w:pPr>
              <w:pStyle w:val="TableParagraph"/>
              <w:spacing w:before="23"/>
              <w:ind w:left="126" w:right="119"/>
              <w:jc w:val="center"/>
              <w:rPr>
                <w:color w:val="000000"/>
                <w:lang w:val="pt-BR" w:eastAsia="pt-BR" w:bidi="ar-SA"/>
              </w:rPr>
            </w:pPr>
            <w:r w:rsidRPr="00410040">
              <w:rPr>
                <w:color w:val="000000"/>
                <w:lang w:val="pt-BR" w:eastAsia="pt-BR" w:bidi="ar-SA"/>
              </w:rPr>
              <w:t>38</w:t>
            </w:r>
          </w:p>
        </w:tc>
        <w:tc>
          <w:tcPr>
            <w:tcW w:w="851" w:type="dxa"/>
            <w:vAlign w:val="bottom"/>
          </w:tcPr>
          <w:p w14:paraId="24B50D6C" w14:textId="14036226" w:rsidR="00410040" w:rsidRPr="00410040" w:rsidRDefault="00410040" w:rsidP="00410040">
            <w:pPr>
              <w:pStyle w:val="TableParagraph"/>
              <w:spacing w:before="23"/>
              <w:ind w:left="126" w:right="119"/>
              <w:jc w:val="center"/>
              <w:rPr>
                <w:color w:val="000000"/>
                <w:lang w:val="pt-BR" w:eastAsia="pt-BR" w:bidi="ar-SA"/>
              </w:rPr>
            </w:pPr>
            <w:r w:rsidRPr="00410040">
              <w:rPr>
                <w:color w:val="000000"/>
              </w:rPr>
              <w:t>17</w:t>
            </w:r>
          </w:p>
        </w:tc>
        <w:tc>
          <w:tcPr>
            <w:tcW w:w="708" w:type="dxa"/>
            <w:vAlign w:val="bottom"/>
          </w:tcPr>
          <w:p w14:paraId="50D0C119" w14:textId="53732126" w:rsidR="00410040" w:rsidRPr="00410040" w:rsidRDefault="00410040" w:rsidP="00410040">
            <w:pPr>
              <w:pStyle w:val="TableParagraph"/>
              <w:spacing w:before="23"/>
              <w:ind w:left="123" w:right="119"/>
              <w:jc w:val="center"/>
              <w:rPr>
                <w:color w:val="000000"/>
                <w:lang w:val="pt-BR" w:eastAsia="pt-BR" w:bidi="ar-SA"/>
              </w:rPr>
            </w:pPr>
            <w:r w:rsidRPr="00410040">
              <w:rPr>
                <w:color w:val="000000"/>
              </w:rPr>
              <w:t>4</w:t>
            </w:r>
          </w:p>
        </w:tc>
        <w:tc>
          <w:tcPr>
            <w:tcW w:w="709" w:type="dxa"/>
            <w:vAlign w:val="bottom"/>
          </w:tcPr>
          <w:p w14:paraId="738CC641" w14:textId="02CB983C" w:rsidR="00410040" w:rsidRPr="00410040" w:rsidRDefault="00410040" w:rsidP="00410040">
            <w:pPr>
              <w:pStyle w:val="TableParagraph"/>
              <w:spacing w:before="23"/>
              <w:ind w:left="208" w:right="204"/>
              <w:jc w:val="center"/>
              <w:rPr>
                <w:color w:val="000000"/>
                <w:lang w:val="pt-BR" w:eastAsia="pt-BR" w:bidi="ar-SA"/>
              </w:rPr>
            </w:pPr>
            <w:r w:rsidRPr="00410040">
              <w:rPr>
                <w:color w:val="000000"/>
              </w:rPr>
              <w:t>9</w:t>
            </w:r>
          </w:p>
        </w:tc>
        <w:tc>
          <w:tcPr>
            <w:tcW w:w="709" w:type="dxa"/>
            <w:vAlign w:val="bottom"/>
          </w:tcPr>
          <w:p w14:paraId="7A9E9436" w14:textId="579BD8B6" w:rsidR="00410040" w:rsidRPr="00410040" w:rsidRDefault="00410040" w:rsidP="00410040">
            <w:pPr>
              <w:pStyle w:val="TableParagraph"/>
              <w:spacing w:before="23"/>
              <w:ind w:left="77" w:right="69"/>
              <w:jc w:val="center"/>
              <w:rPr>
                <w:color w:val="000000"/>
                <w:lang w:val="pt-BR" w:eastAsia="pt-BR" w:bidi="ar-SA"/>
              </w:rPr>
            </w:pPr>
            <w:r w:rsidRPr="00410040">
              <w:rPr>
                <w:color w:val="000000"/>
              </w:rPr>
              <w:t>6</w:t>
            </w:r>
          </w:p>
        </w:tc>
        <w:tc>
          <w:tcPr>
            <w:tcW w:w="709" w:type="dxa"/>
            <w:tcBorders>
              <w:right w:val="single" w:sz="4" w:space="0" w:color="auto"/>
            </w:tcBorders>
            <w:vAlign w:val="bottom"/>
          </w:tcPr>
          <w:p w14:paraId="30A8CB56" w14:textId="10D5B0B0" w:rsidR="00410040" w:rsidRPr="00410040" w:rsidRDefault="00410040" w:rsidP="00410040">
            <w:pPr>
              <w:pStyle w:val="TableParagraph"/>
              <w:spacing w:before="23"/>
              <w:ind w:left="85" w:right="80"/>
              <w:jc w:val="center"/>
              <w:rPr>
                <w:color w:val="000000"/>
                <w:lang w:val="pt-BR" w:eastAsia="pt-BR" w:bidi="ar-SA"/>
              </w:rPr>
            </w:pPr>
            <w:r w:rsidRPr="00410040">
              <w:rPr>
                <w:color w:val="000000"/>
              </w:rPr>
              <w:t>8</w:t>
            </w:r>
          </w:p>
        </w:tc>
        <w:tc>
          <w:tcPr>
            <w:tcW w:w="850" w:type="dxa"/>
            <w:tcBorders>
              <w:left w:val="single" w:sz="4" w:space="0" w:color="auto"/>
            </w:tcBorders>
            <w:vAlign w:val="bottom"/>
          </w:tcPr>
          <w:p w14:paraId="651F76EF" w14:textId="70E81000" w:rsidR="00410040" w:rsidRPr="00410040" w:rsidRDefault="00410040" w:rsidP="00410040">
            <w:pPr>
              <w:pStyle w:val="TableParagraph"/>
              <w:spacing w:before="23"/>
              <w:ind w:left="85" w:right="80"/>
              <w:jc w:val="center"/>
              <w:rPr>
                <w:color w:val="000000"/>
                <w:lang w:val="pt-BR" w:eastAsia="pt-BR" w:bidi="ar-SA"/>
              </w:rPr>
            </w:pPr>
            <w:r w:rsidRPr="00410040">
              <w:rPr>
                <w:b/>
                <w:bCs/>
                <w:color w:val="000000"/>
              </w:rPr>
              <w:t>27</w:t>
            </w:r>
          </w:p>
        </w:tc>
      </w:tr>
      <w:tr w:rsidR="00410040" w:rsidRPr="005621E3" w14:paraId="68E01523" w14:textId="1DA3B5E5" w:rsidTr="00410040">
        <w:trPr>
          <w:trHeight w:val="299"/>
        </w:trPr>
        <w:tc>
          <w:tcPr>
            <w:tcW w:w="3833" w:type="dxa"/>
          </w:tcPr>
          <w:p w14:paraId="68A25B5A" w14:textId="67935E7A" w:rsidR="00410040" w:rsidRPr="00410040" w:rsidRDefault="00410040" w:rsidP="00410040">
            <w:pPr>
              <w:pStyle w:val="TableParagraph"/>
              <w:spacing w:before="23"/>
              <w:ind w:left="129"/>
              <w:rPr>
                <w:color w:val="000000"/>
                <w:lang w:val="pt-BR" w:eastAsia="pt-BR" w:bidi="ar-SA"/>
              </w:rPr>
            </w:pPr>
            <w:r w:rsidRPr="00410040">
              <w:rPr>
                <w:color w:val="000000"/>
                <w:lang w:val="pt-BR" w:eastAsia="pt-BR" w:bidi="ar-SA"/>
              </w:rPr>
              <w:t>Hemodiálise (máximo 3 sessões por semana)</w:t>
            </w:r>
          </w:p>
        </w:tc>
        <w:tc>
          <w:tcPr>
            <w:tcW w:w="850" w:type="dxa"/>
          </w:tcPr>
          <w:p w14:paraId="30D1BBDB" w14:textId="77777777" w:rsidR="00410040" w:rsidRPr="00410040" w:rsidRDefault="00410040" w:rsidP="00410040">
            <w:pPr>
              <w:pStyle w:val="TableParagraph"/>
              <w:spacing w:before="23"/>
              <w:ind w:left="126" w:right="119"/>
              <w:jc w:val="center"/>
              <w:rPr>
                <w:color w:val="000000"/>
                <w:lang w:val="pt-BR" w:eastAsia="pt-BR" w:bidi="ar-SA"/>
              </w:rPr>
            </w:pPr>
          </w:p>
          <w:p w14:paraId="3797793E" w14:textId="0CB25774" w:rsidR="00410040" w:rsidRPr="00410040" w:rsidRDefault="00410040" w:rsidP="00410040">
            <w:pPr>
              <w:pStyle w:val="TableParagraph"/>
              <w:spacing w:before="23"/>
              <w:ind w:left="126" w:right="119"/>
              <w:jc w:val="center"/>
              <w:rPr>
                <w:color w:val="000000"/>
                <w:lang w:val="pt-BR" w:eastAsia="pt-BR" w:bidi="ar-SA"/>
              </w:rPr>
            </w:pPr>
            <w:r w:rsidRPr="00410040">
              <w:rPr>
                <w:color w:val="000000"/>
                <w:lang w:val="pt-BR" w:eastAsia="pt-BR" w:bidi="ar-SA"/>
              </w:rPr>
              <w:t>5044</w:t>
            </w:r>
          </w:p>
        </w:tc>
        <w:tc>
          <w:tcPr>
            <w:tcW w:w="851" w:type="dxa"/>
            <w:vAlign w:val="bottom"/>
          </w:tcPr>
          <w:p w14:paraId="4913086E" w14:textId="60D9023D" w:rsidR="00410040" w:rsidRPr="00410040" w:rsidRDefault="00410040" w:rsidP="00410040">
            <w:pPr>
              <w:pStyle w:val="TableParagraph"/>
              <w:spacing w:before="23"/>
              <w:ind w:left="126" w:right="119"/>
              <w:jc w:val="center"/>
              <w:rPr>
                <w:color w:val="000000"/>
                <w:lang w:val="pt-BR" w:eastAsia="pt-BR" w:bidi="ar-SA"/>
              </w:rPr>
            </w:pPr>
            <w:r w:rsidRPr="00410040">
              <w:rPr>
                <w:color w:val="000000"/>
              </w:rPr>
              <w:t>5249</w:t>
            </w:r>
          </w:p>
        </w:tc>
        <w:tc>
          <w:tcPr>
            <w:tcW w:w="708" w:type="dxa"/>
            <w:vAlign w:val="bottom"/>
          </w:tcPr>
          <w:p w14:paraId="7A3733AE" w14:textId="11BAB575" w:rsidR="00410040" w:rsidRPr="00410040" w:rsidRDefault="00410040" w:rsidP="00410040">
            <w:pPr>
              <w:pStyle w:val="TableParagraph"/>
              <w:spacing w:before="23"/>
              <w:ind w:left="123" w:right="119"/>
              <w:jc w:val="center"/>
              <w:rPr>
                <w:color w:val="000000"/>
                <w:lang w:val="pt-BR" w:eastAsia="pt-BR" w:bidi="ar-SA"/>
              </w:rPr>
            </w:pPr>
            <w:r w:rsidRPr="00410040">
              <w:rPr>
                <w:color w:val="000000"/>
              </w:rPr>
              <w:t>1368</w:t>
            </w:r>
          </w:p>
        </w:tc>
        <w:tc>
          <w:tcPr>
            <w:tcW w:w="709" w:type="dxa"/>
            <w:vAlign w:val="bottom"/>
          </w:tcPr>
          <w:p w14:paraId="32C6A49B" w14:textId="42CFFAE2" w:rsidR="00410040" w:rsidRPr="00410040" w:rsidRDefault="00410040" w:rsidP="00410040">
            <w:pPr>
              <w:pStyle w:val="TableParagraph"/>
              <w:spacing w:before="23"/>
              <w:ind w:right="204"/>
              <w:rPr>
                <w:color w:val="000000"/>
                <w:lang w:val="pt-BR" w:eastAsia="pt-BR" w:bidi="ar-SA"/>
              </w:rPr>
            </w:pPr>
            <w:r w:rsidRPr="00410040">
              <w:rPr>
                <w:color w:val="000000"/>
              </w:rPr>
              <w:t>1457</w:t>
            </w:r>
          </w:p>
        </w:tc>
        <w:tc>
          <w:tcPr>
            <w:tcW w:w="709" w:type="dxa"/>
            <w:vAlign w:val="bottom"/>
          </w:tcPr>
          <w:p w14:paraId="09A594AB" w14:textId="3FD87E7A" w:rsidR="00410040" w:rsidRPr="00410040" w:rsidRDefault="00410040" w:rsidP="00410040">
            <w:pPr>
              <w:pStyle w:val="TableParagraph"/>
              <w:spacing w:before="23"/>
              <w:ind w:left="77" w:right="69"/>
              <w:jc w:val="center"/>
              <w:rPr>
                <w:color w:val="000000"/>
                <w:lang w:val="pt-BR" w:eastAsia="pt-BR" w:bidi="ar-SA"/>
              </w:rPr>
            </w:pPr>
            <w:r w:rsidRPr="00410040">
              <w:rPr>
                <w:color w:val="000000"/>
              </w:rPr>
              <w:t>1358</w:t>
            </w:r>
          </w:p>
        </w:tc>
        <w:tc>
          <w:tcPr>
            <w:tcW w:w="709" w:type="dxa"/>
            <w:tcBorders>
              <w:right w:val="single" w:sz="4" w:space="0" w:color="auto"/>
            </w:tcBorders>
            <w:vAlign w:val="bottom"/>
          </w:tcPr>
          <w:p w14:paraId="30452D1A" w14:textId="6F78E802" w:rsidR="00410040" w:rsidRPr="00410040" w:rsidRDefault="00410040" w:rsidP="00410040">
            <w:pPr>
              <w:pStyle w:val="TableParagraph"/>
              <w:spacing w:before="23"/>
              <w:ind w:left="85" w:right="80"/>
              <w:jc w:val="center"/>
              <w:rPr>
                <w:color w:val="000000"/>
                <w:lang w:val="pt-BR" w:eastAsia="pt-BR" w:bidi="ar-SA"/>
              </w:rPr>
            </w:pPr>
            <w:r w:rsidRPr="00410040">
              <w:rPr>
                <w:color w:val="000000"/>
              </w:rPr>
              <w:t>1470</w:t>
            </w:r>
          </w:p>
        </w:tc>
        <w:tc>
          <w:tcPr>
            <w:tcW w:w="850" w:type="dxa"/>
            <w:tcBorders>
              <w:left w:val="single" w:sz="4" w:space="0" w:color="auto"/>
            </w:tcBorders>
            <w:vAlign w:val="bottom"/>
          </w:tcPr>
          <w:p w14:paraId="2C85D840" w14:textId="0C697ED4" w:rsidR="00410040" w:rsidRPr="00410040" w:rsidRDefault="00410040" w:rsidP="00410040">
            <w:pPr>
              <w:pStyle w:val="TableParagraph"/>
              <w:spacing w:before="23"/>
              <w:ind w:left="85" w:right="80"/>
              <w:jc w:val="center"/>
              <w:rPr>
                <w:color w:val="000000"/>
                <w:lang w:val="pt-BR" w:eastAsia="pt-BR" w:bidi="ar-SA"/>
              </w:rPr>
            </w:pPr>
            <w:r w:rsidRPr="00410040">
              <w:rPr>
                <w:b/>
                <w:bCs/>
                <w:color w:val="000000"/>
              </w:rPr>
              <w:t>5653</w:t>
            </w:r>
          </w:p>
        </w:tc>
      </w:tr>
      <w:tr w:rsidR="00410040" w:rsidRPr="005621E3" w14:paraId="6D856FB3" w14:textId="3898AE5D" w:rsidTr="00410040">
        <w:trPr>
          <w:trHeight w:val="299"/>
        </w:trPr>
        <w:tc>
          <w:tcPr>
            <w:tcW w:w="3833" w:type="dxa"/>
          </w:tcPr>
          <w:p w14:paraId="16ED32AA" w14:textId="5993F002" w:rsidR="00410040" w:rsidRPr="00410040" w:rsidRDefault="00410040" w:rsidP="00410040">
            <w:pPr>
              <w:pStyle w:val="TableParagraph"/>
              <w:spacing w:before="23"/>
              <w:ind w:left="129"/>
              <w:rPr>
                <w:color w:val="000000"/>
                <w:lang w:val="pt-BR" w:eastAsia="pt-BR" w:bidi="ar-SA"/>
              </w:rPr>
            </w:pPr>
            <w:r w:rsidRPr="00410040">
              <w:rPr>
                <w:color w:val="000000"/>
                <w:lang w:val="pt-BR" w:eastAsia="pt-BR" w:bidi="ar-SA"/>
              </w:rPr>
              <w:lastRenderedPageBreak/>
              <w:t xml:space="preserve">Confecção de fistula </w:t>
            </w:r>
            <w:proofErr w:type="spellStart"/>
            <w:r w:rsidRPr="00410040">
              <w:rPr>
                <w:color w:val="000000"/>
                <w:lang w:val="pt-BR" w:eastAsia="pt-BR" w:bidi="ar-SA"/>
              </w:rPr>
              <w:t>arterio-venosa</w:t>
            </w:r>
            <w:proofErr w:type="spellEnd"/>
            <w:r w:rsidRPr="00410040">
              <w:rPr>
                <w:color w:val="000000"/>
                <w:lang w:val="pt-BR" w:eastAsia="pt-BR" w:bidi="ar-SA"/>
              </w:rPr>
              <w:t xml:space="preserve"> p/ hemodiálise</w:t>
            </w:r>
          </w:p>
        </w:tc>
        <w:tc>
          <w:tcPr>
            <w:tcW w:w="850" w:type="dxa"/>
          </w:tcPr>
          <w:p w14:paraId="24BD6805" w14:textId="1B6B62B5" w:rsidR="00410040" w:rsidRPr="00410040" w:rsidRDefault="00410040" w:rsidP="00410040">
            <w:pPr>
              <w:pStyle w:val="TableParagraph"/>
              <w:spacing w:before="23"/>
              <w:ind w:left="126" w:right="119"/>
              <w:jc w:val="center"/>
              <w:rPr>
                <w:color w:val="000000"/>
                <w:lang w:val="pt-BR" w:eastAsia="pt-BR" w:bidi="ar-SA"/>
              </w:rPr>
            </w:pPr>
            <w:r w:rsidRPr="00410040">
              <w:rPr>
                <w:color w:val="000000"/>
                <w:lang w:val="pt-BR" w:eastAsia="pt-BR" w:bidi="ar-SA"/>
              </w:rPr>
              <w:t>13</w:t>
            </w:r>
          </w:p>
        </w:tc>
        <w:tc>
          <w:tcPr>
            <w:tcW w:w="851" w:type="dxa"/>
            <w:vAlign w:val="bottom"/>
          </w:tcPr>
          <w:p w14:paraId="114C4D81" w14:textId="0037C9B9" w:rsidR="00410040" w:rsidRPr="00410040" w:rsidRDefault="00410040" w:rsidP="00410040">
            <w:pPr>
              <w:pStyle w:val="TableParagraph"/>
              <w:spacing w:before="23"/>
              <w:ind w:left="126" w:right="119"/>
              <w:jc w:val="center"/>
              <w:rPr>
                <w:color w:val="000000"/>
                <w:lang w:val="pt-BR" w:eastAsia="pt-BR" w:bidi="ar-SA"/>
              </w:rPr>
            </w:pPr>
            <w:r w:rsidRPr="00410040">
              <w:rPr>
                <w:color w:val="000000"/>
              </w:rPr>
              <w:t>13</w:t>
            </w:r>
          </w:p>
        </w:tc>
        <w:tc>
          <w:tcPr>
            <w:tcW w:w="708" w:type="dxa"/>
            <w:vAlign w:val="bottom"/>
          </w:tcPr>
          <w:p w14:paraId="3745FE7E" w14:textId="15093C58" w:rsidR="00410040" w:rsidRPr="00410040" w:rsidRDefault="00410040" w:rsidP="00410040">
            <w:pPr>
              <w:pStyle w:val="TableParagraph"/>
              <w:spacing w:before="23"/>
              <w:ind w:left="123" w:right="119"/>
              <w:jc w:val="center"/>
              <w:rPr>
                <w:color w:val="000000"/>
                <w:lang w:val="pt-BR" w:eastAsia="pt-BR" w:bidi="ar-SA"/>
              </w:rPr>
            </w:pPr>
            <w:r w:rsidRPr="00410040">
              <w:rPr>
                <w:color w:val="000000"/>
              </w:rPr>
              <w:t>0</w:t>
            </w:r>
          </w:p>
        </w:tc>
        <w:tc>
          <w:tcPr>
            <w:tcW w:w="709" w:type="dxa"/>
            <w:vAlign w:val="bottom"/>
          </w:tcPr>
          <w:p w14:paraId="1340FD32" w14:textId="1E5CC1BB" w:rsidR="00410040" w:rsidRPr="00410040" w:rsidRDefault="00410040" w:rsidP="00410040">
            <w:pPr>
              <w:pStyle w:val="TableParagraph"/>
              <w:spacing w:before="23"/>
              <w:ind w:left="208" w:right="204"/>
              <w:jc w:val="center"/>
              <w:rPr>
                <w:color w:val="000000"/>
                <w:lang w:val="pt-BR" w:eastAsia="pt-BR" w:bidi="ar-SA"/>
              </w:rPr>
            </w:pPr>
            <w:r w:rsidRPr="00410040">
              <w:rPr>
                <w:color w:val="000000"/>
              </w:rPr>
              <w:t>0</w:t>
            </w:r>
          </w:p>
        </w:tc>
        <w:tc>
          <w:tcPr>
            <w:tcW w:w="709" w:type="dxa"/>
            <w:vAlign w:val="bottom"/>
          </w:tcPr>
          <w:p w14:paraId="3F3E1D56" w14:textId="6780DA87" w:rsidR="00410040" w:rsidRPr="00410040" w:rsidRDefault="00410040" w:rsidP="00410040">
            <w:pPr>
              <w:pStyle w:val="TableParagraph"/>
              <w:spacing w:before="23"/>
              <w:ind w:left="77" w:right="69"/>
              <w:jc w:val="center"/>
              <w:rPr>
                <w:color w:val="000000"/>
                <w:lang w:val="pt-BR" w:eastAsia="pt-BR" w:bidi="ar-SA"/>
              </w:rPr>
            </w:pPr>
            <w:r w:rsidRPr="00410040">
              <w:rPr>
                <w:color w:val="000000"/>
              </w:rPr>
              <w:t>0</w:t>
            </w:r>
          </w:p>
        </w:tc>
        <w:tc>
          <w:tcPr>
            <w:tcW w:w="709" w:type="dxa"/>
            <w:tcBorders>
              <w:right w:val="single" w:sz="4" w:space="0" w:color="auto"/>
            </w:tcBorders>
            <w:vAlign w:val="bottom"/>
          </w:tcPr>
          <w:p w14:paraId="4CF85298" w14:textId="554C64B4" w:rsidR="00410040" w:rsidRPr="00410040" w:rsidRDefault="00410040" w:rsidP="00410040">
            <w:pPr>
              <w:pStyle w:val="TableParagraph"/>
              <w:spacing w:before="23"/>
              <w:ind w:left="85" w:right="80"/>
              <w:jc w:val="center"/>
              <w:rPr>
                <w:color w:val="000000"/>
                <w:lang w:val="pt-BR" w:eastAsia="pt-BR" w:bidi="ar-SA"/>
              </w:rPr>
            </w:pPr>
            <w:r w:rsidRPr="00410040">
              <w:rPr>
                <w:color w:val="000000"/>
              </w:rPr>
              <w:t>0</w:t>
            </w:r>
          </w:p>
        </w:tc>
        <w:tc>
          <w:tcPr>
            <w:tcW w:w="850" w:type="dxa"/>
            <w:tcBorders>
              <w:left w:val="single" w:sz="4" w:space="0" w:color="auto"/>
            </w:tcBorders>
            <w:vAlign w:val="bottom"/>
          </w:tcPr>
          <w:p w14:paraId="5465FAD4" w14:textId="6EC02A4D" w:rsidR="00410040" w:rsidRPr="00410040" w:rsidRDefault="00410040" w:rsidP="00410040">
            <w:pPr>
              <w:pStyle w:val="TableParagraph"/>
              <w:spacing w:before="23"/>
              <w:ind w:left="85" w:right="80"/>
              <w:jc w:val="center"/>
              <w:rPr>
                <w:color w:val="000000"/>
                <w:lang w:val="pt-BR" w:eastAsia="pt-BR" w:bidi="ar-SA"/>
              </w:rPr>
            </w:pPr>
            <w:r>
              <w:rPr>
                <w:b/>
                <w:bCs/>
                <w:color w:val="000000"/>
              </w:rPr>
              <w:t>0</w:t>
            </w:r>
          </w:p>
        </w:tc>
      </w:tr>
      <w:tr w:rsidR="00410040" w:rsidRPr="005621E3" w14:paraId="544AB886" w14:textId="139584FA" w:rsidTr="00410040">
        <w:trPr>
          <w:trHeight w:val="299"/>
        </w:trPr>
        <w:tc>
          <w:tcPr>
            <w:tcW w:w="3833" w:type="dxa"/>
          </w:tcPr>
          <w:p w14:paraId="331B281B" w14:textId="01B67567" w:rsidR="00410040" w:rsidRPr="00C83D0B" w:rsidRDefault="00410040" w:rsidP="00410040">
            <w:pPr>
              <w:pStyle w:val="TableParagraph"/>
              <w:spacing w:before="23"/>
              <w:ind w:left="129"/>
              <w:rPr>
                <w:color w:val="000000"/>
                <w:lang w:val="pt-BR" w:eastAsia="pt-BR" w:bidi="ar-SA"/>
              </w:rPr>
            </w:pPr>
            <w:r w:rsidRPr="00C83D0B">
              <w:rPr>
                <w:color w:val="000000"/>
                <w:lang w:val="pt-BR" w:eastAsia="pt-BR" w:bidi="ar-SA"/>
              </w:rPr>
              <w:t>Implante de cateter de longa permanência p/ hemodiálise</w:t>
            </w:r>
          </w:p>
        </w:tc>
        <w:tc>
          <w:tcPr>
            <w:tcW w:w="850" w:type="dxa"/>
          </w:tcPr>
          <w:p w14:paraId="4FC29402" w14:textId="0570A4D2" w:rsidR="00410040" w:rsidRPr="00C83D0B" w:rsidRDefault="00410040" w:rsidP="00410040">
            <w:pPr>
              <w:pStyle w:val="TableParagraph"/>
              <w:spacing w:before="10" w:line="240" w:lineRule="auto"/>
              <w:rPr>
                <w:color w:val="000000"/>
                <w:lang w:val="pt-BR" w:eastAsia="pt-BR" w:bidi="ar-SA"/>
              </w:rPr>
            </w:pPr>
            <w:r>
              <w:rPr>
                <w:color w:val="000000"/>
                <w:lang w:val="pt-BR" w:eastAsia="pt-BR" w:bidi="ar-SA"/>
              </w:rPr>
              <w:t xml:space="preserve">       1</w:t>
            </w:r>
          </w:p>
          <w:p w14:paraId="33DE53E0" w14:textId="65167002" w:rsidR="00410040" w:rsidRPr="00C83D0B" w:rsidRDefault="00410040" w:rsidP="00410040">
            <w:pPr>
              <w:pStyle w:val="TableParagraph"/>
              <w:spacing w:before="23"/>
              <w:ind w:left="126" w:right="119"/>
              <w:jc w:val="center"/>
              <w:rPr>
                <w:color w:val="000000"/>
                <w:lang w:val="pt-BR" w:eastAsia="pt-BR" w:bidi="ar-SA"/>
              </w:rPr>
            </w:pPr>
          </w:p>
        </w:tc>
        <w:tc>
          <w:tcPr>
            <w:tcW w:w="851" w:type="dxa"/>
            <w:vAlign w:val="bottom"/>
          </w:tcPr>
          <w:p w14:paraId="73447776" w14:textId="62024E15" w:rsidR="00410040" w:rsidRPr="00C83D0B" w:rsidRDefault="00410040" w:rsidP="00410040">
            <w:pPr>
              <w:pStyle w:val="TableParagraph"/>
              <w:spacing w:before="23"/>
              <w:ind w:left="126" w:right="119"/>
              <w:jc w:val="center"/>
              <w:rPr>
                <w:color w:val="000000"/>
                <w:lang w:val="pt-BR" w:eastAsia="pt-BR" w:bidi="ar-SA"/>
              </w:rPr>
            </w:pPr>
            <w:r w:rsidRPr="00C83D0B">
              <w:rPr>
                <w:color w:val="000000"/>
              </w:rPr>
              <w:t>5</w:t>
            </w:r>
          </w:p>
        </w:tc>
        <w:tc>
          <w:tcPr>
            <w:tcW w:w="708" w:type="dxa"/>
            <w:vAlign w:val="bottom"/>
          </w:tcPr>
          <w:p w14:paraId="24A7E7D3" w14:textId="5D23AECD" w:rsidR="00410040" w:rsidRPr="00410040" w:rsidRDefault="00410040" w:rsidP="00410040">
            <w:pPr>
              <w:pStyle w:val="TableParagraph"/>
              <w:spacing w:before="23"/>
              <w:ind w:left="123" w:right="119"/>
              <w:jc w:val="center"/>
              <w:rPr>
                <w:color w:val="000000"/>
                <w:lang w:val="pt-BR" w:eastAsia="pt-BR" w:bidi="ar-SA"/>
              </w:rPr>
            </w:pPr>
            <w:r w:rsidRPr="00410040">
              <w:rPr>
                <w:color w:val="000000"/>
              </w:rPr>
              <w:t>0</w:t>
            </w:r>
          </w:p>
        </w:tc>
        <w:tc>
          <w:tcPr>
            <w:tcW w:w="709" w:type="dxa"/>
            <w:vAlign w:val="bottom"/>
          </w:tcPr>
          <w:p w14:paraId="58754A2A" w14:textId="3CF5DECA" w:rsidR="00410040" w:rsidRPr="00410040" w:rsidRDefault="00410040" w:rsidP="00410040">
            <w:pPr>
              <w:pStyle w:val="TableParagraph"/>
              <w:spacing w:before="23"/>
              <w:ind w:left="208" w:right="204"/>
              <w:jc w:val="center"/>
              <w:rPr>
                <w:color w:val="000000"/>
                <w:lang w:val="pt-BR" w:eastAsia="pt-BR" w:bidi="ar-SA"/>
              </w:rPr>
            </w:pPr>
            <w:r w:rsidRPr="00410040">
              <w:rPr>
                <w:color w:val="000000"/>
              </w:rPr>
              <w:t>0</w:t>
            </w:r>
          </w:p>
        </w:tc>
        <w:tc>
          <w:tcPr>
            <w:tcW w:w="709" w:type="dxa"/>
            <w:vAlign w:val="bottom"/>
          </w:tcPr>
          <w:p w14:paraId="26AB1629" w14:textId="3F70CFF0" w:rsidR="00410040" w:rsidRPr="00410040" w:rsidRDefault="00410040" w:rsidP="00410040">
            <w:pPr>
              <w:pStyle w:val="TableParagraph"/>
              <w:spacing w:before="23"/>
              <w:ind w:left="77" w:right="69"/>
              <w:jc w:val="center"/>
              <w:rPr>
                <w:color w:val="000000"/>
                <w:lang w:val="pt-BR" w:eastAsia="pt-BR" w:bidi="ar-SA"/>
              </w:rPr>
            </w:pPr>
            <w:r w:rsidRPr="00410040">
              <w:rPr>
                <w:color w:val="000000"/>
              </w:rPr>
              <w:t>0</w:t>
            </w:r>
          </w:p>
        </w:tc>
        <w:tc>
          <w:tcPr>
            <w:tcW w:w="709" w:type="dxa"/>
            <w:tcBorders>
              <w:right w:val="single" w:sz="4" w:space="0" w:color="auto"/>
            </w:tcBorders>
            <w:vAlign w:val="bottom"/>
          </w:tcPr>
          <w:p w14:paraId="0C7DE1C3" w14:textId="65E5FAE2" w:rsidR="00410040" w:rsidRPr="00410040" w:rsidRDefault="00410040" w:rsidP="00410040">
            <w:pPr>
              <w:pStyle w:val="TableParagraph"/>
              <w:spacing w:before="23"/>
              <w:ind w:left="85" w:right="80"/>
              <w:jc w:val="center"/>
              <w:rPr>
                <w:color w:val="000000"/>
                <w:lang w:val="pt-BR" w:eastAsia="pt-BR" w:bidi="ar-SA"/>
              </w:rPr>
            </w:pPr>
            <w:r w:rsidRPr="00410040">
              <w:rPr>
                <w:color w:val="000000"/>
              </w:rPr>
              <w:t>0</w:t>
            </w:r>
          </w:p>
        </w:tc>
        <w:tc>
          <w:tcPr>
            <w:tcW w:w="850" w:type="dxa"/>
            <w:tcBorders>
              <w:left w:val="single" w:sz="4" w:space="0" w:color="auto"/>
            </w:tcBorders>
            <w:vAlign w:val="bottom"/>
          </w:tcPr>
          <w:p w14:paraId="6A1B1620" w14:textId="42D6A1FE" w:rsidR="00410040" w:rsidRPr="00C83D0B" w:rsidRDefault="00410040" w:rsidP="00410040">
            <w:pPr>
              <w:pStyle w:val="TableParagraph"/>
              <w:spacing w:before="23"/>
              <w:ind w:left="85" w:right="80"/>
              <w:jc w:val="center"/>
              <w:rPr>
                <w:color w:val="000000"/>
                <w:lang w:val="pt-BR" w:eastAsia="pt-BR" w:bidi="ar-SA"/>
              </w:rPr>
            </w:pPr>
            <w:r>
              <w:rPr>
                <w:b/>
                <w:bCs/>
                <w:color w:val="000000"/>
              </w:rPr>
              <w:t>0</w:t>
            </w:r>
          </w:p>
        </w:tc>
      </w:tr>
      <w:tr w:rsidR="00410040" w:rsidRPr="005621E3" w14:paraId="744FA8B1" w14:textId="37DADCF7" w:rsidTr="00410040">
        <w:trPr>
          <w:trHeight w:val="299"/>
        </w:trPr>
        <w:tc>
          <w:tcPr>
            <w:tcW w:w="3833" w:type="dxa"/>
          </w:tcPr>
          <w:p w14:paraId="5195DFD8" w14:textId="1732B2DC" w:rsidR="00410040" w:rsidRPr="00C83D0B" w:rsidRDefault="00410040" w:rsidP="00410040">
            <w:pPr>
              <w:pStyle w:val="TableParagraph"/>
              <w:spacing w:before="23"/>
              <w:ind w:left="129"/>
              <w:rPr>
                <w:color w:val="000000"/>
                <w:lang w:val="pt-BR" w:eastAsia="pt-BR" w:bidi="ar-SA"/>
              </w:rPr>
            </w:pPr>
            <w:r w:rsidRPr="00C83D0B">
              <w:rPr>
                <w:color w:val="000000"/>
                <w:lang w:val="pt-BR" w:eastAsia="pt-BR" w:bidi="ar-SA"/>
              </w:rPr>
              <w:t xml:space="preserve">Implante de cateter duplo </w:t>
            </w:r>
            <w:proofErr w:type="spellStart"/>
            <w:r w:rsidRPr="00C83D0B">
              <w:rPr>
                <w:color w:val="000000"/>
                <w:lang w:val="pt-BR" w:eastAsia="pt-BR" w:bidi="ar-SA"/>
              </w:rPr>
              <w:t>lumen</w:t>
            </w:r>
            <w:proofErr w:type="spellEnd"/>
            <w:r w:rsidRPr="00C83D0B">
              <w:rPr>
                <w:color w:val="000000"/>
                <w:lang w:val="pt-BR" w:eastAsia="pt-BR" w:bidi="ar-SA"/>
              </w:rPr>
              <w:t xml:space="preserve"> p/hemodiálise</w:t>
            </w:r>
          </w:p>
        </w:tc>
        <w:tc>
          <w:tcPr>
            <w:tcW w:w="850" w:type="dxa"/>
          </w:tcPr>
          <w:p w14:paraId="7DB94246" w14:textId="0F046463" w:rsidR="00410040" w:rsidRPr="00C83D0B" w:rsidRDefault="00410040" w:rsidP="00410040">
            <w:pPr>
              <w:pStyle w:val="TableParagraph"/>
              <w:spacing w:before="23"/>
              <w:ind w:left="126" w:right="119"/>
              <w:jc w:val="center"/>
              <w:rPr>
                <w:color w:val="000000"/>
                <w:lang w:val="pt-BR" w:eastAsia="pt-BR" w:bidi="ar-SA"/>
              </w:rPr>
            </w:pPr>
            <w:r w:rsidRPr="00C83D0B">
              <w:rPr>
                <w:color w:val="000000"/>
                <w:lang w:val="pt-BR" w:eastAsia="pt-BR" w:bidi="ar-SA"/>
              </w:rPr>
              <w:t>56</w:t>
            </w:r>
          </w:p>
        </w:tc>
        <w:tc>
          <w:tcPr>
            <w:tcW w:w="851" w:type="dxa"/>
            <w:vAlign w:val="bottom"/>
          </w:tcPr>
          <w:p w14:paraId="47306B58" w14:textId="0D7A5FF6" w:rsidR="00410040" w:rsidRPr="00C83D0B" w:rsidRDefault="00410040" w:rsidP="00410040">
            <w:pPr>
              <w:pStyle w:val="TableParagraph"/>
              <w:spacing w:before="23"/>
              <w:ind w:left="126" w:right="119"/>
              <w:jc w:val="center"/>
              <w:rPr>
                <w:color w:val="000000"/>
                <w:lang w:val="pt-BR" w:eastAsia="pt-BR" w:bidi="ar-SA"/>
              </w:rPr>
            </w:pPr>
            <w:r w:rsidRPr="00C83D0B">
              <w:rPr>
                <w:color w:val="000000"/>
              </w:rPr>
              <w:t>18</w:t>
            </w:r>
          </w:p>
        </w:tc>
        <w:tc>
          <w:tcPr>
            <w:tcW w:w="708" w:type="dxa"/>
            <w:vAlign w:val="bottom"/>
          </w:tcPr>
          <w:p w14:paraId="2792E8CF" w14:textId="3F116AB6" w:rsidR="00410040" w:rsidRPr="00410040" w:rsidRDefault="00410040" w:rsidP="00410040">
            <w:pPr>
              <w:pStyle w:val="TableParagraph"/>
              <w:spacing w:before="23"/>
              <w:ind w:left="123" w:right="119"/>
              <w:jc w:val="center"/>
              <w:rPr>
                <w:color w:val="000000"/>
                <w:lang w:val="pt-BR" w:eastAsia="pt-BR" w:bidi="ar-SA"/>
              </w:rPr>
            </w:pPr>
            <w:r w:rsidRPr="00410040">
              <w:rPr>
                <w:color w:val="000000"/>
              </w:rPr>
              <w:t>5</w:t>
            </w:r>
          </w:p>
        </w:tc>
        <w:tc>
          <w:tcPr>
            <w:tcW w:w="709" w:type="dxa"/>
            <w:vAlign w:val="bottom"/>
          </w:tcPr>
          <w:p w14:paraId="49FA1EDF" w14:textId="1A378F01" w:rsidR="00410040" w:rsidRPr="00410040" w:rsidRDefault="00410040" w:rsidP="00410040">
            <w:pPr>
              <w:pStyle w:val="TableParagraph"/>
              <w:spacing w:before="23"/>
              <w:ind w:left="208" w:right="204"/>
              <w:jc w:val="center"/>
              <w:rPr>
                <w:color w:val="000000"/>
                <w:lang w:val="pt-BR" w:eastAsia="pt-BR" w:bidi="ar-SA"/>
              </w:rPr>
            </w:pPr>
            <w:r w:rsidRPr="00410040">
              <w:rPr>
                <w:color w:val="000000"/>
              </w:rPr>
              <w:t>8</w:t>
            </w:r>
          </w:p>
        </w:tc>
        <w:tc>
          <w:tcPr>
            <w:tcW w:w="709" w:type="dxa"/>
            <w:vAlign w:val="bottom"/>
          </w:tcPr>
          <w:p w14:paraId="1B7F2A67" w14:textId="6075C665" w:rsidR="00410040" w:rsidRPr="00410040" w:rsidRDefault="00410040" w:rsidP="00410040">
            <w:pPr>
              <w:pStyle w:val="TableParagraph"/>
              <w:spacing w:before="23"/>
              <w:ind w:left="77" w:right="69"/>
              <w:jc w:val="center"/>
              <w:rPr>
                <w:color w:val="000000"/>
                <w:lang w:val="pt-BR" w:eastAsia="pt-BR" w:bidi="ar-SA"/>
              </w:rPr>
            </w:pPr>
            <w:r w:rsidRPr="00410040">
              <w:rPr>
                <w:color w:val="000000"/>
              </w:rPr>
              <w:t>3</w:t>
            </w:r>
          </w:p>
        </w:tc>
        <w:tc>
          <w:tcPr>
            <w:tcW w:w="709" w:type="dxa"/>
            <w:tcBorders>
              <w:right w:val="single" w:sz="4" w:space="0" w:color="auto"/>
            </w:tcBorders>
            <w:vAlign w:val="bottom"/>
          </w:tcPr>
          <w:p w14:paraId="788A7FA4" w14:textId="2148F0E7" w:rsidR="00410040" w:rsidRPr="00410040" w:rsidRDefault="00410040" w:rsidP="00410040">
            <w:pPr>
              <w:pStyle w:val="TableParagraph"/>
              <w:spacing w:before="23"/>
              <w:ind w:left="85" w:right="80"/>
              <w:jc w:val="center"/>
              <w:rPr>
                <w:color w:val="000000"/>
                <w:lang w:val="pt-BR" w:eastAsia="pt-BR" w:bidi="ar-SA"/>
              </w:rPr>
            </w:pPr>
            <w:r w:rsidRPr="00410040">
              <w:rPr>
                <w:color w:val="000000"/>
              </w:rPr>
              <w:t>1</w:t>
            </w:r>
          </w:p>
        </w:tc>
        <w:tc>
          <w:tcPr>
            <w:tcW w:w="850" w:type="dxa"/>
            <w:tcBorders>
              <w:left w:val="single" w:sz="4" w:space="0" w:color="auto"/>
            </w:tcBorders>
            <w:vAlign w:val="bottom"/>
          </w:tcPr>
          <w:p w14:paraId="625BB616" w14:textId="064E8A17" w:rsidR="00410040" w:rsidRPr="00C83D0B" w:rsidRDefault="00410040" w:rsidP="00410040">
            <w:pPr>
              <w:pStyle w:val="TableParagraph"/>
              <w:spacing w:before="23"/>
              <w:ind w:left="85" w:right="80"/>
              <w:jc w:val="center"/>
              <w:rPr>
                <w:color w:val="000000"/>
                <w:lang w:val="pt-BR" w:eastAsia="pt-BR" w:bidi="ar-SA"/>
              </w:rPr>
            </w:pPr>
            <w:r>
              <w:rPr>
                <w:b/>
                <w:bCs/>
                <w:color w:val="000000"/>
              </w:rPr>
              <w:t>17</w:t>
            </w:r>
          </w:p>
        </w:tc>
      </w:tr>
      <w:tr w:rsidR="00410040" w:rsidRPr="005621E3" w14:paraId="7F25737E" w14:textId="68E8BA01" w:rsidTr="00410040">
        <w:trPr>
          <w:trHeight w:val="299"/>
        </w:trPr>
        <w:tc>
          <w:tcPr>
            <w:tcW w:w="3833" w:type="dxa"/>
          </w:tcPr>
          <w:p w14:paraId="2F0780B8" w14:textId="368BE1DD" w:rsidR="00410040" w:rsidRPr="00C83D0B" w:rsidRDefault="00410040" w:rsidP="00410040">
            <w:pPr>
              <w:pStyle w:val="TableParagraph"/>
              <w:spacing w:before="23"/>
              <w:ind w:left="129"/>
              <w:rPr>
                <w:color w:val="000000"/>
                <w:lang w:val="pt-BR" w:eastAsia="pt-BR" w:bidi="ar-SA"/>
              </w:rPr>
            </w:pPr>
            <w:r w:rsidRPr="00C83D0B">
              <w:rPr>
                <w:color w:val="000000"/>
                <w:lang w:val="pt-BR" w:eastAsia="pt-BR" w:bidi="ar-SA"/>
              </w:rPr>
              <w:t xml:space="preserve">Intervenção em fistula </w:t>
            </w:r>
            <w:proofErr w:type="spellStart"/>
            <w:r w:rsidRPr="00C83D0B">
              <w:rPr>
                <w:color w:val="000000"/>
                <w:lang w:val="pt-BR" w:eastAsia="pt-BR" w:bidi="ar-SA"/>
              </w:rPr>
              <w:t>arterio-venosa</w:t>
            </w:r>
            <w:proofErr w:type="spellEnd"/>
          </w:p>
        </w:tc>
        <w:tc>
          <w:tcPr>
            <w:tcW w:w="850" w:type="dxa"/>
          </w:tcPr>
          <w:p w14:paraId="4DE1D468" w14:textId="2F64A218" w:rsidR="00410040" w:rsidRPr="00C83D0B" w:rsidRDefault="00410040" w:rsidP="00410040">
            <w:pPr>
              <w:pStyle w:val="TableParagraph"/>
              <w:spacing w:before="23"/>
              <w:ind w:left="126" w:right="119"/>
              <w:jc w:val="center"/>
              <w:rPr>
                <w:color w:val="000000"/>
                <w:lang w:val="pt-BR" w:eastAsia="pt-BR" w:bidi="ar-SA"/>
              </w:rPr>
            </w:pPr>
            <w:r w:rsidRPr="00C83D0B">
              <w:rPr>
                <w:color w:val="000000"/>
                <w:lang w:val="pt-BR" w:eastAsia="pt-BR" w:bidi="ar-SA"/>
              </w:rPr>
              <w:t>2</w:t>
            </w:r>
          </w:p>
        </w:tc>
        <w:tc>
          <w:tcPr>
            <w:tcW w:w="851" w:type="dxa"/>
            <w:vAlign w:val="bottom"/>
          </w:tcPr>
          <w:p w14:paraId="6B9E7125" w14:textId="2AC01C29" w:rsidR="00410040" w:rsidRPr="00C83D0B" w:rsidRDefault="00410040" w:rsidP="00410040">
            <w:pPr>
              <w:pStyle w:val="TableParagraph"/>
              <w:spacing w:before="23"/>
              <w:ind w:left="126" w:right="119"/>
              <w:jc w:val="center"/>
              <w:rPr>
                <w:color w:val="000000"/>
                <w:lang w:val="pt-BR" w:eastAsia="pt-BR" w:bidi="ar-SA"/>
              </w:rPr>
            </w:pPr>
            <w:r w:rsidRPr="00C83D0B">
              <w:rPr>
                <w:color w:val="000000"/>
              </w:rPr>
              <w:t>2</w:t>
            </w:r>
          </w:p>
        </w:tc>
        <w:tc>
          <w:tcPr>
            <w:tcW w:w="708" w:type="dxa"/>
            <w:vAlign w:val="bottom"/>
          </w:tcPr>
          <w:p w14:paraId="386790B4" w14:textId="0E14425D" w:rsidR="00410040" w:rsidRPr="00410040" w:rsidRDefault="00410040" w:rsidP="00410040">
            <w:pPr>
              <w:pStyle w:val="TableParagraph"/>
              <w:spacing w:before="23"/>
              <w:ind w:left="123" w:right="119"/>
              <w:jc w:val="center"/>
              <w:rPr>
                <w:color w:val="000000"/>
                <w:lang w:val="pt-BR" w:eastAsia="pt-BR" w:bidi="ar-SA"/>
              </w:rPr>
            </w:pPr>
            <w:r w:rsidRPr="00410040">
              <w:rPr>
                <w:color w:val="000000"/>
              </w:rPr>
              <w:t>4</w:t>
            </w:r>
          </w:p>
        </w:tc>
        <w:tc>
          <w:tcPr>
            <w:tcW w:w="709" w:type="dxa"/>
            <w:vAlign w:val="bottom"/>
          </w:tcPr>
          <w:p w14:paraId="78271165" w14:textId="3A42B17E" w:rsidR="00410040" w:rsidRPr="00410040" w:rsidRDefault="00410040" w:rsidP="00410040">
            <w:pPr>
              <w:pStyle w:val="TableParagraph"/>
              <w:spacing w:before="23"/>
              <w:ind w:left="208" w:right="204"/>
              <w:jc w:val="center"/>
              <w:rPr>
                <w:color w:val="000000"/>
                <w:lang w:val="pt-BR" w:eastAsia="pt-BR" w:bidi="ar-SA"/>
              </w:rPr>
            </w:pPr>
            <w:r w:rsidRPr="00410040">
              <w:rPr>
                <w:color w:val="000000"/>
              </w:rPr>
              <w:t>4</w:t>
            </w:r>
          </w:p>
        </w:tc>
        <w:tc>
          <w:tcPr>
            <w:tcW w:w="709" w:type="dxa"/>
            <w:vAlign w:val="bottom"/>
          </w:tcPr>
          <w:p w14:paraId="0DD33EE3" w14:textId="2BA00218" w:rsidR="00410040" w:rsidRPr="00410040" w:rsidRDefault="00410040" w:rsidP="00410040">
            <w:pPr>
              <w:pStyle w:val="TableParagraph"/>
              <w:spacing w:before="23"/>
              <w:ind w:left="77" w:right="69"/>
              <w:jc w:val="center"/>
              <w:rPr>
                <w:color w:val="000000"/>
                <w:lang w:val="pt-BR" w:eastAsia="pt-BR" w:bidi="ar-SA"/>
              </w:rPr>
            </w:pPr>
            <w:r w:rsidRPr="00410040">
              <w:rPr>
                <w:color w:val="000000"/>
              </w:rPr>
              <w:t>0</w:t>
            </w:r>
          </w:p>
        </w:tc>
        <w:tc>
          <w:tcPr>
            <w:tcW w:w="709" w:type="dxa"/>
            <w:tcBorders>
              <w:right w:val="single" w:sz="4" w:space="0" w:color="auto"/>
            </w:tcBorders>
            <w:vAlign w:val="bottom"/>
          </w:tcPr>
          <w:p w14:paraId="7C205338" w14:textId="347D2BF6" w:rsidR="00410040" w:rsidRPr="00410040" w:rsidRDefault="00410040" w:rsidP="00410040">
            <w:pPr>
              <w:pStyle w:val="TableParagraph"/>
              <w:spacing w:before="23"/>
              <w:ind w:left="85" w:right="80"/>
              <w:jc w:val="center"/>
              <w:rPr>
                <w:color w:val="000000"/>
                <w:lang w:val="pt-BR" w:eastAsia="pt-BR" w:bidi="ar-SA"/>
              </w:rPr>
            </w:pPr>
            <w:r w:rsidRPr="00410040">
              <w:rPr>
                <w:color w:val="000000"/>
              </w:rPr>
              <w:t>2</w:t>
            </w:r>
          </w:p>
        </w:tc>
        <w:tc>
          <w:tcPr>
            <w:tcW w:w="850" w:type="dxa"/>
            <w:tcBorders>
              <w:left w:val="single" w:sz="4" w:space="0" w:color="auto"/>
            </w:tcBorders>
            <w:vAlign w:val="bottom"/>
          </w:tcPr>
          <w:p w14:paraId="4334968C" w14:textId="410C3CA8" w:rsidR="00410040" w:rsidRPr="00C83D0B" w:rsidRDefault="00410040" w:rsidP="00410040">
            <w:pPr>
              <w:pStyle w:val="TableParagraph"/>
              <w:spacing w:before="23"/>
              <w:ind w:left="85" w:right="80"/>
              <w:jc w:val="center"/>
              <w:rPr>
                <w:color w:val="000000"/>
                <w:lang w:val="pt-BR" w:eastAsia="pt-BR" w:bidi="ar-SA"/>
              </w:rPr>
            </w:pPr>
            <w:r>
              <w:rPr>
                <w:b/>
                <w:bCs/>
                <w:color w:val="000000"/>
              </w:rPr>
              <w:t>10</w:t>
            </w:r>
          </w:p>
        </w:tc>
      </w:tr>
      <w:tr w:rsidR="00410040" w:rsidRPr="005621E3" w14:paraId="1F579B50" w14:textId="07B9134F" w:rsidTr="00410040">
        <w:trPr>
          <w:trHeight w:val="299"/>
        </w:trPr>
        <w:tc>
          <w:tcPr>
            <w:tcW w:w="3833" w:type="dxa"/>
          </w:tcPr>
          <w:p w14:paraId="5ACC9532" w14:textId="2FBF450B" w:rsidR="00410040" w:rsidRPr="00C83D0B" w:rsidRDefault="00410040" w:rsidP="00410040">
            <w:pPr>
              <w:pStyle w:val="TableParagraph"/>
              <w:spacing w:before="23"/>
              <w:ind w:left="129"/>
              <w:rPr>
                <w:color w:val="000000"/>
                <w:lang w:val="pt-BR" w:eastAsia="pt-BR" w:bidi="ar-SA"/>
              </w:rPr>
            </w:pPr>
            <w:r w:rsidRPr="00C83D0B">
              <w:rPr>
                <w:color w:val="000000"/>
                <w:lang w:val="pt-BR" w:eastAsia="pt-BR" w:bidi="ar-SA"/>
              </w:rPr>
              <w:t>Cateter de longa permanência p/ hemodiálise</w:t>
            </w:r>
          </w:p>
        </w:tc>
        <w:tc>
          <w:tcPr>
            <w:tcW w:w="850" w:type="dxa"/>
          </w:tcPr>
          <w:p w14:paraId="758472B5" w14:textId="57C872F0" w:rsidR="00410040" w:rsidRPr="00C83D0B" w:rsidRDefault="00410040" w:rsidP="00410040">
            <w:pPr>
              <w:pStyle w:val="TableParagraph"/>
              <w:spacing w:before="23"/>
              <w:ind w:left="126" w:right="119"/>
              <w:jc w:val="center"/>
              <w:rPr>
                <w:color w:val="000000"/>
                <w:lang w:val="pt-BR" w:eastAsia="pt-BR" w:bidi="ar-SA"/>
              </w:rPr>
            </w:pPr>
            <w:r w:rsidRPr="00C83D0B">
              <w:rPr>
                <w:color w:val="000000"/>
                <w:lang w:val="pt-BR" w:eastAsia="pt-BR" w:bidi="ar-SA"/>
              </w:rPr>
              <w:t>1</w:t>
            </w:r>
          </w:p>
        </w:tc>
        <w:tc>
          <w:tcPr>
            <w:tcW w:w="851" w:type="dxa"/>
            <w:vAlign w:val="bottom"/>
          </w:tcPr>
          <w:p w14:paraId="753177E5" w14:textId="270528CA" w:rsidR="00410040" w:rsidRPr="00C83D0B" w:rsidRDefault="00410040" w:rsidP="00410040">
            <w:pPr>
              <w:pStyle w:val="TableParagraph"/>
              <w:spacing w:before="23"/>
              <w:ind w:left="126" w:right="119"/>
              <w:jc w:val="center"/>
              <w:rPr>
                <w:color w:val="000000"/>
                <w:lang w:val="pt-BR" w:eastAsia="pt-BR" w:bidi="ar-SA"/>
              </w:rPr>
            </w:pPr>
            <w:r w:rsidRPr="00C83D0B">
              <w:rPr>
                <w:color w:val="000000"/>
              </w:rPr>
              <w:t>25</w:t>
            </w:r>
          </w:p>
        </w:tc>
        <w:tc>
          <w:tcPr>
            <w:tcW w:w="708" w:type="dxa"/>
            <w:vAlign w:val="bottom"/>
          </w:tcPr>
          <w:p w14:paraId="05D18CFF" w14:textId="0D7FCD07" w:rsidR="00410040" w:rsidRPr="00410040" w:rsidRDefault="00410040" w:rsidP="00410040">
            <w:pPr>
              <w:pStyle w:val="TableParagraph"/>
              <w:spacing w:before="23"/>
              <w:ind w:left="123" w:right="119"/>
              <w:jc w:val="center"/>
              <w:rPr>
                <w:color w:val="000000"/>
                <w:lang w:val="pt-BR" w:eastAsia="pt-BR" w:bidi="ar-SA"/>
              </w:rPr>
            </w:pPr>
            <w:r w:rsidRPr="00410040">
              <w:rPr>
                <w:color w:val="000000"/>
              </w:rPr>
              <w:t>11</w:t>
            </w:r>
          </w:p>
        </w:tc>
        <w:tc>
          <w:tcPr>
            <w:tcW w:w="709" w:type="dxa"/>
            <w:vAlign w:val="bottom"/>
          </w:tcPr>
          <w:p w14:paraId="531ACF67" w14:textId="7AE950C5" w:rsidR="00410040" w:rsidRPr="00410040" w:rsidRDefault="00410040" w:rsidP="00410040">
            <w:pPr>
              <w:pStyle w:val="TableParagraph"/>
              <w:spacing w:before="23"/>
              <w:ind w:left="208" w:right="204"/>
              <w:jc w:val="center"/>
              <w:rPr>
                <w:color w:val="000000"/>
                <w:lang w:val="pt-BR" w:eastAsia="pt-BR" w:bidi="ar-SA"/>
              </w:rPr>
            </w:pPr>
            <w:r w:rsidRPr="00410040">
              <w:rPr>
                <w:color w:val="000000"/>
              </w:rPr>
              <w:t>16</w:t>
            </w:r>
          </w:p>
        </w:tc>
        <w:tc>
          <w:tcPr>
            <w:tcW w:w="709" w:type="dxa"/>
            <w:vAlign w:val="bottom"/>
          </w:tcPr>
          <w:p w14:paraId="4693882C" w14:textId="63CC7D7D" w:rsidR="00410040" w:rsidRPr="00410040" w:rsidRDefault="00410040" w:rsidP="00410040">
            <w:pPr>
              <w:pStyle w:val="TableParagraph"/>
              <w:spacing w:before="23"/>
              <w:ind w:left="77" w:right="69"/>
              <w:jc w:val="center"/>
              <w:rPr>
                <w:color w:val="000000"/>
                <w:lang w:val="pt-BR" w:eastAsia="pt-BR" w:bidi="ar-SA"/>
              </w:rPr>
            </w:pPr>
            <w:r w:rsidRPr="00410040">
              <w:rPr>
                <w:color w:val="000000"/>
              </w:rPr>
              <w:t>11</w:t>
            </w:r>
          </w:p>
        </w:tc>
        <w:tc>
          <w:tcPr>
            <w:tcW w:w="709" w:type="dxa"/>
            <w:tcBorders>
              <w:right w:val="single" w:sz="4" w:space="0" w:color="auto"/>
            </w:tcBorders>
            <w:vAlign w:val="bottom"/>
          </w:tcPr>
          <w:p w14:paraId="24DBCD16" w14:textId="36F72237" w:rsidR="00410040" w:rsidRPr="00410040" w:rsidRDefault="00410040" w:rsidP="00410040">
            <w:pPr>
              <w:pStyle w:val="TableParagraph"/>
              <w:spacing w:before="23"/>
              <w:ind w:left="85" w:right="80"/>
              <w:jc w:val="center"/>
              <w:rPr>
                <w:color w:val="000000"/>
                <w:lang w:val="pt-BR" w:eastAsia="pt-BR" w:bidi="ar-SA"/>
              </w:rPr>
            </w:pPr>
            <w:r w:rsidRPr="00410040">
              <w:rPr>
                <w:color w:val="000000"/>
              </w:rPr>
              <w:t>7</w:t>
            </w:r>
          </w:p>
        </w:tc>
        <w:tc>
          <w:tcPr>
            <w:tcW w:w="850" w:type="dxa"/>
            <w:tcBorders>
              <w:left w:val="single" w:sz="4" w:space="0" w:color="auto"/>
            </w:tcBorders>
            <w:vAlign w:val="bottom"/>
          </w:tcPr>
          <w:p w14:paraId="62266C3A" w14:textId="41E870D8" w:rsidR="00410040" w:rsidRPr="00C83D0B" w:rsidRDefault="00410040" w:rsidP="00410040">
            <w:pPr>
              <w:pStyle w:val="TableParagraph"/>
              <w:spacing w:before="23"/>
              <w:ind w:left="85" w:right="80"/>
              <w:jc w:val="center"/>
              <w:rPr>
                <w:color w:val="000000"/>
                <w:lang w:val="pt-BR" w:eastAsia="pt-BR" w:bidi="ar-SA"/>
              </w:rPr>
            </w:pPr>
            <w:r>
              <w:rPr>
                <w:b/>
                <w:bCs/>
                <w:color w:val="000000"/>
              </w:rPr>
              <w:t>45</w:t>
            </w:r>
          </w:p>
        </w:tc>
      </w:tr>
      <w:tr w:rsidR="00410040" w:rsidRPr="005621E3" w14:paraId="1B3B1F97" w14:textId="1AF2AA12" w:rsidTr="00410040">
        <w:trPr>
          <w:trHeight w:val="299"/>
        </w:trPr>
        <w:tc>
          <w:tcPr>
            <w:tcW w:w="3833" w:type="dxa"/>
          </w:tcPr>
          <w:p w14:paraId="7EEE0920" w14:textId="3FEE4704" w:rsidR="00410040" w:rsidRPr="00C83D0B" w:rsidRDefault="00410040" w:rsidP="00410040">
            <w:pPr>
              <w:pStyle w:val="TableParagraph"/>
              <w:spacing w:before="23"/>
              <w:ind w:left="129"/>
              <w:rPr>
                <w:color w:val="000000"/>
                <w:lang w:val="pt-BR" w:eastAsia="pt-BR" w:bidi="ar-SA"/>
              </w:rPr>
            </w:pPr>
            <w:r w:rsidRPr="00C83D0B">
              <w:rPr>
                <w:color w:val="000000"/>
                <w:lang w:val="pt-BR" w:eastAsia="pt-BR" w:bidi="ar-SA"/>
              </w:rPr>
              <w:t xml:space="preserve">Cateter p/ </w:t>
            </w:r>
            <w:proofErr w:type="spellStart"/>
            <w:r w:rsidRPr="00C83D0B">
              <w:rPr>
                <w:color w:val="000000"/>
                <w:lang w:val="pt-BR" w:eastAsia="pt-BR" w:bidi="ar-SA"/>
              </w:rPr>
              <w:t>subclavia</w:t>
            </w:r>
            <w:proofErr w:type="spellEnd"/>
            <w:r w:rsidRPr="00C83D0B">
              <w:rPr>
                <w:color w:val="000000"/>
                <w:lang w:val="pt-BR" w:eastAsia="pt-BR" w:bidi="ar-SA"/>
              </w:rPr>
              <w:t xml:space="preserve"> duplo lúmen p/ hemodiálise</w:t>
            </w:r>
          </w:p>
        </w:tc>
        <w:tc>
          <w:tcPr>
            <w:tcW w:w="850" w:type="dxa"/>
          </w:tcPr>
          <w:p w14:paraId="0CE11241" w14:textId="33273886" w:rsidR="00410040" w:rsidRPr="00C83D0B" w:rsidRDefault="00410040" w:rsidP="00410040">
            <w:pPr>
              <w:pStyle w:val="TableParagraph"/>
              <w:spacing w:before="23"/>
              <w:ind w:left="126" w:right="119"/>
              <w:jc w:val="center"/>
              <w:rPr>
                <w:color w:val="000000"/>
                <w:lang w:val="pt-BR" w:eastAsia="pt-BR" w:bidi="ar-SA"/>
              </w:rPr>
            </w:pPr>
            <w:r w:rsidRPr="00C83D0B">
              <w:rPr>
                <w:color w:val="000000"/>
                <w:lang w:val="pt-BR" w:eastAsia="pt-BR" w:bidi="ar-SA"/>
              </w:rPr>
              <w:t>56</w:t>
            </w:r>
          </w:p>
        </w:tc>
        <w:tc>
          <w:tcPr>
            <w:tcW w:w="851" w:type="dxa"/>
            <w:vAlign w:val="bottom"/>
          </w:tcPr>
          <w:p w14:paraId="31860462" w14:textId="0BFA8356" w:rsidR="00410040" w:rsidRPr="00C83D0B" w:rsidRDefault="00410040" w:rsidP="00410040">
            <w:pPr>
              <w:pStyle w:val="TableParagraph"/>
              <w:spacing w:before="23"/>
              <w:ind w:left="126" w:right="119"/>
              <w:jc w:val="center"/>
              <w:rPr>
                <w:color w:val="000000"/>
                <w:lang w:val="pt-BR" w:eastAsia="pt-BR" w:bidi="ar-SA"/>
              </w:rPr>
            </w:pPr>
            <w:r w:rsidRPr="00C83D0B">
              <w:rPr>
                <w:color w:val="000000"/>
              </w:rPr>
              <w:t>25</w:t>
            </w:r>
          </w:p>
        </w:tc>
        <w:tc>
          <w:tcPr>
            <w:tcW w:w="708" w:type="dxa"/>
            <w:vAlign w:val="bottom"/>
          </w:tcPr>
          <w:p w14:paraId="7D62E2FD" w14:textId="0D3DF8A5" w:rsidR="00410040" w:rsidRPr="00410040" w:rsidRDefault="00410040" w:rsidP="00410040">
            <w:pPr>
              <w:pStyle w:val="TableParagraph"/>
              <w:spacing w:before="23"/>
              <w:ind w:left="123" w:right="119"/>
              <w:jc w:val="center"/>
              <w:rPr>
                <w:color w:val="000000"/>
                <w:lang w:val="pt-BR" w:eastAsia="pt-BR" w:bidi="ar-SA"/>
              </w:rPr>
            </w:pPr>
            <w:r w:rsidRPr="00410040">
              <w:rPr>
                <w:color w:val="000000"/>
              </w:rPr>
              <w:t>0</w:t>
            </w:r>
          </w:p>
        </w:tc>
        <w:tc>
          <w:tcPr>
            <w:tcW w:w="709" w:type="dxa"/>
            <w:vAlign w:val="bottom"/>
          </w:tcPr>
          <w:p w14:paraId="55AAF760" w14:textId="1D78942E" w:rsidR="00410040" w:rsidRPr="00410040" w:rsidRDefault="00410040" w:rsidP="00410040">
            <w:pPr>
              <w:pStyle w:val="TableParagraph"/>
              <w:spacing w:before="23"/>
              <w:ind w:left="208" w:right="204"/>
              <w:jc w:val="center"/>
              <w:rPr>
                <w:color w:val="000000"/>
                <w:lang w:val="pt-BR" w:eastAsia="pt-BR" w:bidi="ar-SA"/>
              </w:rPr>
            </w:pPr>
            <w:r w:rsidRPr="00410040">
              <w:rPr>
                <w:color w:val="000000"/>
              </w:rPr>
              <w:t>0</w:t>
            </w:r>
          </w:p>
        </w:tc>
        <w:tc>
          <w:tcPr>
            <w:tcW w:w="709" w:type="dxa"/>
            <w:vAlign w:val="bottom"/>
          </w:tcPr>
          <w:p w14:paraId="1AE0F445" w14:textId="35D97211" w:rsidR="00410040" w:rsidRPr="00410040" w:rsidRDefault="00410040" w:rsidP="00410040">
            <w:pPr>
              <w:pStyle w:val="TableParagraph"/>
              <w:spacing w:before="23"/>
              <w:ind w:left="77" w:right="69"/>
              <w:jc w:val="center"/>
              <w:rPr>
                <w:color w:val="000000"/>
                <w:lang w:val="pt-BR" w:eastAsia="pt-BR" w:bidi="ar-SA"/>
              </w:rPr>
            </w:pPr>
            <w:r w:rsidRPr="00410040">
              <w:rPr>
                <w:color w:val="000000"/>
              </w:rPr>
              <w:t>0</w:t>
            </w:r>
          </w:p>
        </w:tc>
        <w:tc>
          <w:tcPr>
            <w:tcW w:w="709" w:type="dxa"/>
            <w:tcBorders>
              <w:right w:val="single" w:sz="4" w:space="0" w:color="auto"/>
            </w:tcBorders>
            <w:vAlign w:val="bottom"/>
          </w:tcPr>
          <w:p w14:paraId="4307BF1A" w14:textId="71F9C958" w:rsidR="00410040" w:rsidRPr="00410040" w:rsidRDefault="00410040" w:rsidP="00410040">
            <w:pPr>
              <w:pStyle w:val="TableParagraph"/>
              <w:spacing w:before="23"/>
              <w:ind w:left="85" w:right="80"/>
              <w:jc w:val="center"/>
              <w:rPr>
                <w:color w:val="000000"/>
                <w:lang w:val="pt-BR" w:eastAsia="pt-BR" w:bidi="ar-SA"/>
              </w:rPr>
            </w:pPr>
            <w:r w:rsidRPr="00410040">
              <w:rPr>
                <w:color w:val="000000"/>
              </w:rPr>
              <w:t>0</w:t>
            </w:r>
          </w:p>
        </w:tc>
        <w:tc>
          <w:tcPr>
            <w:tcW w:w="850" w:type="dxa"/>
            <w:tcBorders>
              <w:left w:val="single" w:sz="4" w:space="0" w:color="auto"/>
            </w:tcBorders>
            <w:vAlign w:val="bottom"/>
          </w:tcPr>
          <w:p w14:paraId="6A733EF1" w14:textId="16AE26A3" w:rsidR="00410040" w:rsidRPr="00C83D0B" w:rsidRDefault="00410040" w:rsidP="00410040">
            <w:pPr>
              <w:pStyle w:val="TableParagraph"/>
              <w:spacing w:before="23"/>
              <w:ind w:left="85" w:right="80"/>
              <w:jc w:val="center"/>
              <w:rPr>
                <w:color w:val="000000"/>
                <w:lang w:val="pt-BR" w:eastAsia="pt-BR" w:bidi="ar-SA"/>
              </w:rPr>
            </w:pPr>
            <w:r>
              <w:rPr>
                <w:b/>
                <w:bCs/>
                <w:color w:val="000000"/>
              </w:rPr>
              <w:t>0</w:t>
            </w:r>
          </w:p>
        </w:tc>
      </w:tr>
      <w:tr w:rsidR="00410040" w:rsidRPr="005621E3" w14:paraId="25066F65" w14:textId="21F8509A" w:rsidTr="00410040">
        <w:trPr>
          <w:trHeight w:val="299"/>
        </w:trPr>
        <w:tc>
          <w:tcPr>
            <w:tcW w:w="3833" w:type="dxa"/>
          </w:tcPr>
          <w:p w14:paraId="4637A0D9" w14:textId="02B03EE1" w:rsidR="00410040" w:rsidRPr="00C83D0B" w:rsidRDefault="00410040" w:rsidP="00410040">
            <w:pPr>
              <w:pStyle w:val="TableParagraph"/>
              <w:spacing w:before="23"/>
              <w:ind w:left="129"/>
              <w:rPr>
                <w:color w:val="000000"/>
                <w:lang w:val="pt-BR" w:eastAsia="pt-BR" w:bidi="ar-SA"/>
              </w:rPr>
            </w:pPr>
            <w:r w:rsidRPr="00C83D0B">
              <w:rPr>
                <w:color w:val="000000"/>
                <w:lang w:val="pt-BR" w:eastAsia="pt-BR" w:bidi="ar-SA"/>
              </w:rPr>
              <w:t>Dilatador p/ implante de cateter duplo lúmen</w:t>
            </w:r>
          </w:p>
        </w:tc>
        <w:tc>
          <w:tcPr>
            <w:tcW w:w="850" w:type="dxa"/>
          </w:tcPr>
          <w:p w14:paraId="5F227920" w14:textId="3E68FB2E" w:rsidR="00410040" w:rsidRPr="00C83D0B" w:rsidRDefault="00410040" w:rsidP="00410040">
            <w:pPr>
              <w:pStyle w:val="TableParagraph"/>
              <w:spacing w:before="23"/>
              <w:ind w:left="126" w:right="119"/>
              <w:jc w:val="center"/>
              <w:rPr>
                <w:color w:val="000000"/>
                <w:lang w:val="pt-BR" w:eastAsia="pt-BR" w:bidi="ar-SA"/>
              </w:rPr>
            </w:pPr>
            <w:r w:rsidRPr="00C83D0B">
              <w:rPr>
                <w:color w:val="000000"/>
                <w:lang w:val="pt-BR" w:eastAsia="pt-BR" w:bidi="ar-SA"/>
              </w:rPr>
              <w:t>56</w:t>
            </w:r>
          </w:p>
        </w:tc>
        <w:tc>
          <w:tcPr>
            <w:tcW w:w="851" w:type="dxa"/>
            <w:vAlign w:val="bottom"/>
          </w:tcPr>
          <w:p w14:paraId="488DA7BA" w14:textId="248D2554" w:rsidR="00410040" w:rsidRPr="00C83D0B" w:rsidRDefault="00410040" w:rsidP="00410040">
            <w:pPr>
              <w:pStyle w:val="TableParagraph"/>
              <w:spacing w:before="23"/>
              <w:ind w:left="126" w:right="119"/>
              <w:jc w:val="center"/>
              <w:rPr>
                <w:color w:val="000000"/>
                <w:lang w:val="pt-BR" w:eastAsia="pt-BR" w:bidi="ar-SA"/>
              </w:rPr>
            </w:pPr>
            <w:r w:rsidRPr="00C83D0B">
              <w:rPr>
                <w:color w:val="000000"/>
              </w:rPr>
              <w:t>25</w:t>
            </w:r>
          </w:p>
        </w:tc>
        <w:tc>
          <w:tcPr>
            <w:tcW w:w="708" w:type="dxa"/>
            <w:vAlign w:val="bottom"/>
          </w:tcPr>
          <w:p w14:paraId="7D686202" w14:textId="320D03D2" w:rsidR="00410040" w:rsidRPr="00410040" w:rsidRDefault="00410040" w:rsidP="00410040">
            <w:pPr>
              <w:pStyle w:val="TableParagraph"/>
              <w:spacing w:before="23"/>
              <w:ind w:left="123" w:right="119"/>
              <w:jc w:val="center"/>
              <w:rPr>
                <w:color w:val="000000"/>
                <w:lang w:val="pt-BR" w:eastAsia="pt-BR" w:bidi="ar-SA"/>
              </w:rPr>
            </w:pPr>
            <w:r w:rsidRPr="00410040">
              <w:rPr>
                <w:color w:val="000000"/>
              </w:rPr>
              <w:t>4</w:t>
            </w:r>
          </w:p>
        </w:tc>
        <w:tc>
          <w:tcPr>
            <w:tcW w:w="709" w:type="dxa"/>
            <w:vAlign w:val="bottom"/>
          </w:tcPr>
          <w:p w14:paraId="2884E5F5" w14:textId="38586981" w:rsidR="00410040" w:rsidRPr="00410040" w:rsidRDefault="00410040" w:rsidP="00410040">
            <w:pPr>
              <w:pStyle w:val="TableParagraph"/>
              <w:spacing w:before="23"/>
              <w:ind w:left="208" w:right="204"/>
              <w:jc w:val="center"/>
              <w:rPr>
                <w:color w:val="000000"/>
                <w:lang w:val="pt-BR" w:eastAsia="pt-BR" w:bidi="ar-SA"/>
              </w:rPr>
            </w:pPr>
            <w:r w:rsidRPr="00410040">
              <w:rPr>
                <w:color w:val="000000"/>
              </w:rPr>
              <w:t>4</w:t>
            </w:r>
          </w:p>
        </w:tc>
        <w:tc>
          <w:tcPr>
            <w:tcW w:w="709" w:type="dxa"/>
            <w:vAlign w:val="bottom"/>
          </w:tcPr>
          <w:p w14:paraId="0D76ABF8" w14:textId="32D44804" w:rsidR="00410040" w:rsidRPr="00410040" w:rsidRDefault="00410040" w:rsidP="00410040">
            <w:pPr>
              <w:pStyle w:val="TableParagraph"/>
              <w:spacing w:before="23"/>
              <w:ind w:left="77" w:right="69"/>
              <w:jc w:val="center"/>
              <w:rPr>
                <w:color w:val="000000"/>
                <w:lang w:val="pt-BR" w:eastAsia="pt-BR" w:bidi="ar-SA"/>
              </w:rPr>
            </w:pPr>
            <w:r w:rsidRPr="00410040">
              <w:rPr>
                <w:color w:val="000000"/>
              </w:rPr>
              <w:t>0</w:t>
            </w:r>
          </w:p>
        </w:tc>
        <w:tc>
          <w:tcPr>
            <w:tcW w:w="709" w:type="dxa"/>
            <w:tcBorders>
              <w:right w:val="single" w:sz="4" w:space="0" w:color="auto"/>
            </w:tcBorders>
            <w:vAlign w:val="bottom"/>
          </w:tcPr>
          <w:p w14:paraId="1CAFF2E8" w14:textId="14DB863E" w:rsidR="00410040" w:rsidRPr="00410040" w:rsidRDefault="00410040" w:rsidP="00410040">
            <w:pPr>
              <w:pStyle w:val="TableParagraph"/>
              <w:spacing w:before="23"/>
              <w:ind w:left="85" w:right="80"/>
              <w:jc w:val="center"/>
              <w:rPr>
                <w:color w:val="000000"/>
                <w:lang w:val="pt-BR" w:eastAsia="pt-BR" w:bidi="ar-SA"/>
              </w:rPr>
            </w:pPr>
            <w:r w:rsidRPr="00410040">
              <w:rPr>
                <w:color w:val="000000"/>
              </w:rPr>
              <w:t>2</w:t>
            </w:r>
          </w:p>
        </w:tc>
        <w:tc>
          <w:tcPr>
            <w:tcW w:w="850" w:type="dxa"/>
            <w:tcBorders>
              <w:left w:val="single" w:sz="4" w:space="0" w:color="auto"/>
            </w:tcBorders>
            <w:vAlign w:val="bottom"/>
          </w:tcPr>
          <w:p w14:paraId="4E38F577" w14:textId="44B9A242" w:rsidR="00410040" w:rsidRPr="00C83D0B" w:rsidRDefault="00410040" w:rsidP="00410040">
            <w:pPr>
              <w:pStyle w:val="TableParagraph"/>
              <w:spacing w:before="23"/>
              <w:ind w:left="85" w:right="80"/>
              <w:jc w:val="center"/>
              <w:rPr>
                <w:color w:val="000000"/>
                <w:lang w:val="pt-BR" w:eastAsia="pt-BR" w:bidi="ar-SA"/>
              </w:rPr>
            </w:pPr>
            <w:r>
              <w:rPr>
                <w:b/>
                <w:bCs/>
                <w:color w:val="000000"/>
              </w:rPr>
              <w:t>10</w:t>
            </w:r>
          </w:p>
        </w:tc>
      </w:tr>
      <w:tr w:rsidR="00410040" w:rsidRPr="005621E3" w14:paraId="472FFECF" w14:textId="5FE6CD7C" w:rsidTr="00410040">
        <w:trPr>
          <w:trHeight w:val="299"/>
        </w:trPr>
        <w:tc>
          <w:tcPr>
            <w:tcW w:w="3833" w:type="dxa"/>
          </w:tcPr>
          <w:p w14:paraId="02EC499D" w14:textId="5C78EB74" w:rsidR="00410040" w:rsidRPr="00C83D0B" w:rsidRDefault="00410040" w:rsidP="00410040">
            <w:pPr>
              <w:pStyle w:val="TableParagraph"/>
              <w:spacing w:before="23"/>
              <w:ind w:left="129"/>
              <w:rPr>
                <w:color w:val="000000"/>
                <w:lang w:val="pt-BR" w:eastAsia="pt-BR" w:bidi="ar-SA"/>
              </w:rPr>
            </w:pPr>
            <w:r w:rsidRPr="00C83D0B">
              <w:rPr>
                <w:color w:val="000000"/>
                <w:lang w:val="pt-BR" w:eastAsia="pt-BR" w:bidi="ar-SA"/>
              </w:rPr>
              <w:t>Guia metálico p/ introdução de cateter duplo lúmen</w:t>
            </w:r>
          </w:p>
        </w:tc>
        <w:tc>
          <w:tcPr>
            <w:tcW w:w="850" w:type="dxa"/>
          </w:tcPr>
          <w:p w14:paraId="3DD0D04C" w14:textId="25EDA685" w:rsidR="00410040" w:rsidRPr="00C83D0B" w:rsidRDefault="00410040" w:rsidP="00410040">
            <w:pPr>
              <w:pStyle w:val="TableParagraph"/>
              <w:spacing w:before="23"/>
              <w:ind w:left="126" w:right="119"/>
              <w:jc w:val="center"/>
              <w:rPr>
                <w:color w:val="000000"/>
                <w:lang w:val="pt-BR" w:eastAsia="pt-BR" w:bidi="ar-SA"/>
              </w:rPr>
            </w:pPr>
            <w:r w:rsidRPr="00C83D0B">
              <w:rPr>
                <w:color w:val="000000"/>
                <w:lang w:val="pt-BR" w:eastAsia="pt-BR" w:bidi="ar-SA"/>
              </w:rPr>
              <w:t>57</w:t>
            </w:r>
          </w:p>
        </w:tc>
        <w:tc>
          <w:tcPr>
            <w:tcW w:w="851" w:type="dxa"/>
            <w:vAlign w:val="bottom"/>
          </w:tcPr>
          <w:p w14:paraId="0ED3B94C" w14:textId="55DDCC00" w:rsidR="00410040" w:rsidRPr="00C83D0B" w:rsidRDefault="00410040" w:rsidP="00410040">
            <w:pPr>
              <w:pStyle w:val="TableParagraph"/>
              <w:spacing w:before="23"/>
              <w:ind w:left="126" w:right="119"/>
              <w:jc w:val="center"/>
              <w:rPr>
                <w:color w:val="000000"/>
                <w:lang w:val="pt-BR" w:eastAsia="pt-BR" w:bidi="ar-SA"/>
              </w:rPr>
            </w:pPr>
            <w:r w:rsidRPr="00C83D0B">
              <w:rPr>
                <w:color w:val="000000"/>
              </w:rPr>
              <w:t>2</w:t>
            </w:r>
          </w:p>
        </w:tc>
        <w:tc>
          <w:tcPr>
            <w:tcW w:w="708" w:type="dxa"/>
            <w:vAlign w:val="bottom"/>
          </w:tcPr>
          <w:p w14:paraId="6B78603D" w14:textId="20929E7D" w:rsidR="00410040" w:rsidRPr="00410040" w:rsidRDefault="00410040" w:rsidP="00410040">
            <w:pPr>
              <w:pStyle w:val="TableParagraph"/>
              <w:spacing w:before="23"/>
              <w:ind w:left="123" w:right="119"/>
              <w:jc w:val="center"/>
              <w:rPr>
                <w:color w:val="000000"/>
                <w:lang w:val="pt-BR" w:eastAsia="pt-BR" w:bidi="ar-SA"/>
              </w:rPr>
            </w:pPr>
            <w:r w:rsidRPr="00410040">
              <w:rPr>
                <w:color w:val="000000"/>
              </w:rPr>
              <w:t>11</w:t>
            </w:r>
          </w:p>
        </w:tc>
        <w:tc>
          <w:tcPr>
            <w:tcW w:w="709" w:type="dxa"/>
            <w:vAlign w:val="bottom"/>
          </w:tcPr>
          <w:p w14:paraId="0410F6E1" w14:textId="33D6D317" w:rsidR="00410040" w:rsidRPr="00410040" w:rsidRDefault="00410040" w:rsidP="00410040">
            <w:pPr>
              <w:pStyle w:val="TableParagraph"/>
              <w:spacing w:before="23"/>
              <w:ind w:left="208" w:right="204"/>
              <w:jc w:val="center"/>
              <w:rPr>
                <w:color w:val="000000"/>
                <w:lang w:val="pt-BR" w:eastAsia="pt-BR" w:bidi="ar-SA"/>
              </w:rPr>
            </w:pPr>
            <w:r w:rsidRPr="00410040">
              <w:rPr>
                <w:color w:val="000000"/>
              </w:rPr>
              <w:t>16</w:t>
            </w:r>
          </w:p>
        </w:tc>
        <w:tc>
          <w:tcPr>
            <w:tcW w:w="709" w:type="dxa"/>
            <w:vAlign w:val="bottom"/>
          </w:tcPr>
          <w:p w14:paraId="19DBCCD0" w14:textId="536CDD3D" w:rsidR="00410040" w:rsidRPr="00410040" w:rsidRDefault="00410040" w:rsidP="00410040">
            <w:pPr>
              <w:pStyle w:val="TableParagraph"/>
              <w:spacing w:before="23"/>
              <w:ind w:left="77" w:right="69"/>
              <w:jc w:val="center"/>
              <w:rPr>
                <w:color w:val="000000"/>
                <w:lang w:val="pt-BR" w:eastAsia="pt-BR" w:bidi="ar-SA"/>
              </w:rPr>
            </w:pPr>
            <w:r w:rsidRPr="00410040">
              <w:rPr>
                <w:color w:val="000000"/>
              </w:rPr>
              <w:t>11</w:t>
            </w:r>
          </w:p>
        </w:tc>
        <w:tc>
          <w:tcPr>
            <w:tcW w:w="709" w:type="dxa"/>
            <w:tcBorders>
              <w:right w:val="single" w:sz="4" w:space="0" w:color="auto"/>
            </w:tcBorders>
            <w:vAlign w:val="bottom"/>
          </w:tcPr>
          <w:p w14:paraId="204D0E72" w14:textId="12705CBB" w:rsidR="00410040" w:rsidRPr="00410040" w:rsidRDefault="00410040" w:rsidP="00410040">
            <w:pPr>
              <w:pStyle w:val="TableParagraph"/>
              <w:spacing w:before="23"/>
              <w:ind w:left="85" w:right="80"/>
              <w:jc w:val="center"/>
              <w:rPr>
                <w:color w:val="000000"/>
                <w:lang w:val="pt-BR" w:eastAsia="pt-BR" w:bidi="ar-SA"/>
              </w:rPr>
            </w:pPr>
            <w:r w:rsidRPr="00410040">
              <w:rPr>
                <w:color w:val="000000"/>
              </w:rPr>
              <w:t>7</w:t>
            </w:r>
          </w:p>
        </w:tc>
        <w:tc>
          <w:tcPr>
            <w:tcW w:w="850" w:type="dxa"/>
            <w:tcBorders>
              <w:left w:val="single" w:sz="4" w:space="0" w:color="auto"/>
            </w:tcBorders>
            <w:vAlign w:val="bottom"/>
          </w:tcPr>
          <w:p w14:paraId="3465F5D3" w14:textId="7BA2372A" w:rsidR="00410040" w:rsidRPr="00C83D0B" w:rsidRDefault="00410040" w:rsidP="00410040">
            <w:pPr>
              <w:pStyle w:val="TableParagraph"/>
              <w:spacing w:before="23"/>
              <w:ind w:left="85" w:right="80"/>
              <w:jc w:val="center"/>
              <w:rPr>
                <w:color w:val="000000"/>
                <w:lang w:val="pt-BR" w:eastAsia="pt-BR" w:bidi="ar-SA"/>
              </w:rPr>
            </w:pPr>
            <w:r>
              <w:rPr>
                <w:b/>
                <w:bCs/>
                <w:color w:val="000000"/>
              </w:rPr>
              <w:t>45</w:t>
            </w:r>
          </w:p>
        </w:tc>
      </w:tr>
      <w:tr w:rsidR="00410040" w:rsidRPr="005621E3" w14:paraId="7981B41F" w14:textId="092F7FA1" w:rsidTr="00410040">
        <w:trPr>
          <w:trHeight w:val="357"/>
        </w:trPr>
        <w:tc>
          <w:tcPr>
            <w:tcW w:w="3833" w:type="dxa"/>
          </w:tcPr>
          <w:p w14:paraId="174F2B69" w14:textId="676F3E1C" w:rsidR="00410040" w:rsidRPr="00C83D0B" w:rsidRDefault="00410040" w:rsidP="00410040">
            <w:pPr>
              <w:pStyle w:val="TableParagraph"/>
              <w:spacing w:before="23"/>
              <w:ind w:left="129"/>
              <w:rPr>
                <w:color w:val="000000"/>
                <w:lang w:val="pt-BR" w:eastAsia="pt-BR" w:bidi="ar-SA"/>
              </w:rPr>
            </w:pPr>
            <w:r w:rsidRPr="00C83D0B">
              <w:rPr>
                <w:b/>
              </w:rPr>
              <w:t>Total</w:t>
            </w:r>
          </w:p>
        </w:tc>
        <w:tc>
          <w:tcPr>
            <w:tcW w:w="850" w:type="dxa"/>
          </w:tcPr>
          <w:p w14:paraId="53411750" w14:textId="11FEF5D1" w:rsidR="00410040" w:rsidRPr="00C83D0B" w:rsidRDefault="00410040" w:rsidP="00410040">
            <w:pPr>
              <w:pStyle w:val="TableParagraph"/>
              <w:spacing w:before="1" w:line="240" w:lineRule="auto"/>
              <w:ind w:left="72" w:right="67"/>
              <w:rPr>
                <w:color w:val="000000"/>
                <w:lang w:val="pt-BR" w:eastAsia="pt-BR" w:bidi="ar-SA"/>
              </w:rPr>
            </w:pPr>
            <w:r w:rsidRPr="00C83D0B">
              <w:rPr>
                <w:b/>
              </w:rPr>
              <w:t>10285</w:t>
            </w:r>
          </w:p>
        </w:tc>
        <w:tc>
          <w:tcPr>
            <w:tcW w:w="851" w:type="dxa"/>
            <w:vAlign w:val="bottom"/>
          </w:tcPr>
          <w:p w14:paraId="03282C70" w14:textId="3438F560" w:rsidR="00410040" w:rsidRPr="00C83D0B" w:rsidRDefault="00410040" w:rsidP="00410040">
            <w:pPr>
              <w:pStyle w:val="TableParagraph"/>
              <w:spacing w:before="23"/>
              <w:ind w:left="126" w:right="119"/>
              <w:rPr>
                <w:b/>
                <w:color w:val="000000"/>
                <w:lang w:val="pt-BR" w:eastAsia="pt-BR" w:bidi="ar-SA"/>
              </w:rPr>
            </w:pPr>
            <w:r>
              <w:rPr>
                <w:b/>
                <w:color w:val="000000"/>
              </w:rPr>
              <w:t>10576</w:t>
            </w:r>
          </w:p>
        </w:tc>
        <w:tc>
          <w:tcPr>
            <w:tcW w:w="708" w:type="dxa"/>
            <w:vAlign w:val="bottom"/>
          </w:tcPr>
          <w:p w14:paraId="373D6608" w14:textId="2136F314" w:rsidR="00410040" w:rsidRPr="00C83D0B" w:rsidRDefault="00410040" w:rsidP="00410040">
            <w:pPr>
              <w:pStyle w:val="TableParagraph"/>
              <w:spacing w:before="23"/>
              <w:ind w:left="123" w:right="119"/>
              <w:jc w:val="center"/>
              <w:rPr>
                <w:color w:val="000000"/>
                <w:lang w:val="pt-BR" w:eastAsia="pt-BR" w:bidi="ar-SA"/>
              </w:rPr>
            </w:pPr>
            <w:r>
              <w:rPr>
                <w:b/>
                <w:bCs/>
                <w:color w:val="000000"/>
              </w:rPr>
              <w:t>2835</w:t>
            </w:r>
          </w:p>
        </w:tc>
        <w:tc>
          <w:tcPr>
            <w:tcW w:w="709" w:type="dxa"/>
            <w:vAlign w:val="bottom"/>
          </w:tcPr>
          <w:p w14:paraId="4980143B" w14:textId="5417FCF6" w:rsidR="00410040" w:rsidRPr="00C83D0B" w:rsidRDefault="00410040" w:rsidP="00410040">
            <w:pPr>
              <w:pStyle w:val="TableParagraph"/>
              <w:spacing w:before="23"/>
              <w:ind w:right="204"/>
              <w:rPr>
                <w:color w:val="000000"/>
                <w:lang w:val="pt-BR" w:eastAsia="pt-BR" w:bidi="ar-SA"/>
              </w:rPr>
            </w:pPr>
            <w:r>
              <w:rPr>
                <w:b/>
                <w:bCs/>
                <w:color w:val="000000"/>
              </w:rPr>
              <w:t>3054</w:t>
            </w:r>
          </w:p>
        </w:tc>
        <w:tc>
          <w:tcPr>
            <w:tcW w:w="709" w:type="dxa"/>
            <w:vAlign w:val="bottom"/>
          </w:tcPr>
          <w:p w14:paraId="5194E550" w14:textId="37505A23" w:rsidR="00410040" w:rsidRPr="00C83D0B" w:rsidRDefault="00410040" w:rsidP="00410040">
            <w:pPr>
              <w:pStyle w:val="TableParagraph"/>
              <w:spacing w:before="23"/>
              <w:ind w:left="77" w:right="69"/>
              <w:jc w:val="center"/>
              <w:rPr>
                <w:color w:val="000000"/>
                <w:lang w:val="pt-BR" w:eastAsia="pt-BR" w:bidi="ar-SA"/>
              </w:rPr>
            </w:pPr>
            <w:r>
              <w:rPr>
                <w:b/>
                <w:bCs/>
                <w:color w:val="000000"/>
              </w:rPr>
              <w:t>2782</w:t>
            </w:r>
          </w:p>
        </w:tc>
        <w:tc>
          <w:tcPr>
            <w:tcW w:w="709" w:type="dxa"/>
            <w:tcBorders>
              <w:right w:val="single" w:sz="4" w:space="0" w:color="auto"/>
            </w:tcBorders>
            <w:vAlign w:val="bottom"/>
          </w:tcPr>
          <w:p w14:paraId="582E0BA6" w14:textId="209EB25B" w:rsidR="00410040" w:rsidRPr="00C83D0B" w:rsidRDefault="00410040" w:rsidP="00410040">
            <w:pPr>
              <w:pStyle w:val="TableParagraph"/>
              <w:spacing w:before="23"/>
              <w:ind w:left="85" w:right="80"/>
              <w:jc w:val="center"/>
              <w:rPr>
                <w:color w:val="000000"/>
                <w:lang w:val="pt-BR" w:eastAsia="pt-BR" w:bidi="ar-SA"/>
              </w:rPr>
            </w:pPr>
            <w:r>
              <w:rPr>
                <w:b/>
                <w:bCs/>
                <w:color w:val="000000"/>
              </w:rPr>
              <w:t>2984</w:t>
            </w:r>
          </w:p>
        </w:tc>
        <w:tc>
          <w:tcPr>
            <w:tcW w:w="850" w:type="dxa"/>
            <w:tcBorders>
              <w:left w:val="single" w:sz="4" w:space="0" w:color="auto"/>
            </w:tcBorders>
            <w:vAlign w:val="bottom"/>
          </w:tcPr>
          <w:p w14:paraId="7E4007AB" w14:textId="032D0509" w:rsidR="00410040" w:rsidRPr="00C83D0B" w:rsidRDefault="00410040" w:rsidP="00410040">
            <w:pPr>
              <w:pStyle w:val="TableParagraph"/>
              <w:spacing w:before="23"/>
              <w:ind w:left="85" w:right="80"/>
              <w:jc w:val="center"/>
              <w:rPr>
                <w:color w:val="000000"/>
                <w:lang w:val="pt-BR" w:eastAsia="pt-BR" w:bidi="ar-SA"/>
              </w:rPr>
            </w:pPr>
            <w:r>
              <w:rPr>
                <w:b/>
                <w:bCs/>
                <w:color w:val="000000"/>
              </w:rPr>
              <w:t>11655</w:t>
            </w:r>
          </w:p>
        </w:tc>
      </w:tr>
    </w:tbl>
    <w:p w14:paraId="1DE43921" w14:textId="77777777" w:rsidR="00722675" w:rsidRDefault="00722675" w:rsidP="00F35E15">
      <w:pPr>
        <w:spacing w:line="268" w:lineRule="exact"/>
        <w:ind w:left="1702"/>
        <w:rPr>
          <w:rFonts w:ascii="Calibri" w:hAnsi="Calibri"/>
        </w:rPr>
      </w:pPr>
    </w:p>
    <w:p w14:paraId="57707117" w14:textId="77777777" w:rsidR="00722675" w:rsidRDefault="00722675" w:rsidP="00F35E15">
      <w:pPr>
        <w:spacing w:line="268" w:lineRule="exact"/>
        <w:ind w:left="1702"/>
        <w:rPr>
          <w:rFonts w:ascii="Calibri" w:hAnsi="Calibri"/>
        </w:rPr>
      </w:pPr>
    </w:p>
    <w:p w14:paraId="4F1F4D95" w14:textId="5CF7F13B" w:rsidR="00C86E22" w:rsidRDefault="003555D1" w:rsidP="003555D1">
      <w:pPr>
        <w:spacing w:line="268" w:lineRule="exact"/>
        <w:rPr>
          <w:rFonts w:ascii="Calibri" w:hAnsi="Calibri"/>
        </w:rPr>
      </w:pPr>
      <w:r>
        <w:rPr>
          <w:rFonts w:ascii="Calibri" w:hAnsi="Calibri"/>
        </w:rPr>
        <w:t xml:space="preserve">                                </w:t>
      </w:r>
    </w:p>
    <w:p w14:paraId="53E863BB" w14:textId="77777777" w:rsidR="00C86E22" w:rsidRDefault="00C86E22" w:rsidP="003555D1">
      <w:pPr>
        <w:spacing w:line="268" w:lineRule="exact"/>
        <w:rPr>
          <w:rFonts w:ascii="Calibri" w:hAnsi="Calibri"/>
        </w:rPr>
      </w:pPr>
    </w:p>
    <w:p w14:paraId="36D96629" w14:textId="77777777" w:rsidR="00C86E22" w:rsidRDefault="00C86E22" w:rsidP="003555D1">
      <w:pPr>
        <w:spacing w:line="268" w:lineRule="exact"/>
        <w:rPr>
          <w:rFonts w:ascii="Calibri" w:hAnsi="Calibri"/>
        </w:rPr>
      </w:pPr>
    </w:p>
    <w:p w14:paraId="260BE8B3" w14:textId="77777777" w:rsidR="00C86E22" w:rsidRDefault="00C86E22" w:rsidP="003555D1">
      <w:pPr>
        <w:spacing w:line="268" w:lineRule="exact"/>
        <w:rPr>
          <w:rFonts w:ascii="Calibri" w:hAnsi="Calibri"/>
        </w:rPr>
      </w:pPr>
    </w:p>
    <w:p w14:paraId="11B7D99B" w14:textId="77777777" w:rsidR="00C86E22" w:rsidRDefault="00C86E22" w:rsidP="003555D1">
      <w:pPr>
        <w:spacing w:line="268" w:lineRule="exact"/>
        <w:rPr>
          <w:rFonts w:ascii="Calibri" w:hAnsi="Calibri"/>
        </w:rPr>
      </w:pPr>
    </w:p>
    <w:p w14:paraId="6148C4F1" w14:textId="77777777" w:rsidR="00C86E22" w:rsidRDefault="00C86E22" w:rsidP="003555D1">
      <w:pPr>
        <w:spacing w:line="268" w:lineRule="exact"/>
        <w:rPr>
          <w:rFonts w:ascii="Calibri" w:hAnsi="Calibri"/>
        </w:rPr>
      </w:pPr>
    </w:p>
    <w:p w14:paraId="38FAD153" w14:textId="2A414BF2" w:rsidR="00C60DE6" w:rsidRDefault="00C86E22" w:rsidP="003555D1">
      <w:pPr>
        <w:spacing w:line="268" w:lineRule="exact"/>
        <w:rPr>
          <w:rFonts w:ascii="Calibri" w:hAnsi="Calibri"/>
        </w:rPr>
      </w:pPr>
      <w:r>
        <w:rPr>
          <w:rFonts w:ascii="Calibri" w:hAnsi="Calibri"/>
        </w:rPr>
        <w:t xml:space="preserve">                                  </w:t>
      </w:r>
      <w:r w:rsidR="000E20F8">
        <w:rPr>
          <w:rFonts w:ascii="Calibri" w:hAnsi="Calibri"/>
        </w:rPr>
        <w:t xml:space="preserve">                            </w:t>
      </w:r>
    </w:p>
    <w:p w14:paraId="7DC435A8" w14:textId="77777777" w:rsidR="00C60DE6" w:rsidRDefault="00C60DE6" w:rsidP="003555D1">
      <w:pPr>
        <w:spacing w:line="268" w:lineRule="exact"/>
        <w:rPr>
          <w:rFonts w:ascii="Calibri" w:hAnsi="Calibri"/>
        </w:rPr>
      </w:pPr>
    </w:p>
    <w:p w14:paraId="2E61AD30" w14:textId="77777777" w:rsidR="00C60DE6" w:rsidRDefault="00C60DE6" w:rsidP="003555D1">
      <w:pPr>
        <w:spacing w:line="268" w:lineRule="exact"/>
        <w:rPr>
          <w:rFonts w:ascii="Calibri" w:hAnsi="Calibri"/>
        </w:rPr>
      </w:pPr>
    </w:p>
    <w:p w14:paraId="333C4257" w14:textId="77777777" w:rsidR="00F50CDB" w:rsidRDefault="00C60DE6" w:rsidP="003555D1">
      <w:pPr>
        <w:spacing w:line="268" w:lineRule="exact"/>
        <w:rPr>
          <w:rFonts w:ascii="Calibri" w:hAnsi="Calibri"/>
        </w:rPr>
      </w:pPr>
      <w:r>
        <w:rPr>
          <w:rFonts w:ascii="Calibri" w:hAnsi="Calibri"/>
        </w:rPr>
        <w:t xml:space="preserve">                                 </w:t>
      </w:r>
    </w:p>
    <w:p w14:paraId="72D036DB" w14:textId="56290652" w:rsidR="00F50CDB" w:rsidRDefault="00F50CDB" w:rsidP="003555D1">
      <w:pPr>
        <w:spacing w:line="268" w:lineRule="exact"/>
        <w:rPr>
          <w:rFonts w:ascii="Calibri" w:hAnsi="Calibri"/>
        </w:rPr>
      </w:pPr>
      <w:r>
        <w:rPr>
          <w:rFonts w:ascii="Calibri" w:hAnsi="Calibri"/>
        </w:rPr>
        <w:t xml:space="preserve">                                 </w:t>
      </w:r>
    </w:p>
    <w:p w14:paraId="7EE44F60" w14:textId="5ED74A96" w:rsidR="001270DB" w:rsidRDefault="001270DB" w:rsidP="003555D1">
      <w:pPr>
        <w:spacing w:line="268" w:lineRule="exact"/>
        <w:rPr>
          <w:rFonts w:ascii="Calibri" w:hAnsi="Calibri"/>
        </w:rPr>
      </w:pPr>
    </w:p>
    <w:p w14:paraId="04554865" w14:textId="4DB153DC" w:rsidR="001270DB" w:rsidRDefault="001270DB" w:rsidP="003555D1">
      <w:pPr>
        <w:spacing w:line="268" w:lineRule="exact"/>
        <w:rPr>
          <w:rFonts w:ascii="Calibri" w:hAnsi="Calibri"/>
        </w:rPr>
      </w:pPr>
    </w:p>
    <w:p w14:paraId="261ADBE6" w14:textId="5CB53C57" w:rsidR="005B77E1" w:rsidRDefault="005B77E1" w:rsidP="003555D1">
      <w:pPr>
        <w:spacing w:line="268" w:lineRule="exact"/>
        <w:rPr>
          <w:rFonts w:ascii="Calibri" w:hAnsi="Calibri"/>
        </w:rPr>
      </w:pPr>
    </w:p>
    <w:p w14:paraId="2FD8C6E6" w14:textId="66052CB0" w:rsidR="005B77E1" w:rsidRDefault="005B77E1" w:rsidP="003555D1">
      <w:pPr>
        <w:spacing w:line="268" w:lineRule="exact"/>
        <w:rPr>
          <w:rFonts w:ascii="Calibri" w:hAnsi="Calibri"/>
        </w:rPr>
      </w:pPr>
    </w:p>
    <w:p w14:paraId="52632D14" w14:textId="163C951E" w:rsidR="009B7679" w:rsidRDefault="00F50CDB" w:rsidP="003555D1">
      <w:pPr>
        <w:spacing w:line="268" w:lineRule="exact"/>
        <w:rPr>
          <w:rFonts w:ascii="Calibri" w:hAnsi="Calibri"/>
        </w:rPr>
      </w:pPr>
      <w:r>
        <w:rPr>
          <w:rFonts w:ascii="Calibri" w:hAnsi="Calibri"/>
        </w:rPr>
        <w:t xml:space="preserve">                              </w:t>
      </w:r>
      <w:r w:rsidR="00677967">
        <w:rPr>
          <w:rFonts w:ascii="Calibri" w:hAnsi="Calibri"/>
        </w:rPr>
        <w:t>Fonte:</w:t>
      </w:r>
      <w:r w:rsidR="005B1F60">
        <w:rPr>
          <w:rFonts w:ascii="Calibri" w:hAnsi="Calibri"/>
        </w:rPr>
        <w:t xml:space="preserve"> </w:t>
      </w:r>
      <w:r w:rsidR="00F35E15">
        <w:rPr>
          <w:rFonts w:ascii="Calibri" w:hAnsi="Calibri"/>
        </w:rPr>
        <w:t xml:space="preserve"> Controle e Avaliação</w:t>
      </w:r>
      <w:r w:rsidR="005B1F60">
        <w:rPr>
          <w:rFonts w:ascii="Calibri" w:hAnsi="Calibri"/>
        </w:rPr>
        <w:t>/SMS</w:t>
      </w:r>
    </w:p>
    <w:p w14:paraId="3F6979E7" w14:textId="3415BE36" w:rsidR="008C3389" w:rsidRDefault="008C3389" w:rsidP="003555D1">
      <w:pPr>
        <w:spacing w:line="268" w:lineRule="exact"/>
        <w:rPr>
          <w:rFonts w:ascii="Calibri" w:hAnsi="Calibri"/>
        </w:rPr>
      </w:pPr>
    </w:p>
    <w:p w14:paraId="6452B547" w14:textId="10B385D8" w:rsidR="008C3389" w:rsidRDefault="008C3389" w:rsidP="003555D1">
      <w:pPr>
        <w:spacing w:line="268" w:lineRule="exact"/>
        <w:rPr>
          <w:rFonts w:ascii="Calibri" w:hAnsi="Calibri"/>
        </w:rPr>
      </w:pPr>
    </w:p>
    <w:p w14:paraId="52227B98" w14:textId="70121765" w:rsidR="008C3389" w:rsidRDefault="008C3389" w:rsidP="003555D1">
      <w:pPr>
        <w:spacing w:line="268" w:lineRule="exact"/>
        <w:rPr>
          <w:rFonts w:ascii="Calibri" w:hAnsi="Calibri"/>
        </w:rPr>
      </w:pPr>
    </w:p>
    <w:p w14:paraId="01186612" w14:textId="4AF4E74F" w:rsidR="008C3389" w:rsidRDefault="008C3389" w:rsidP="003555D1">
      <w:pPr>
        <w:spacing w:line="268" w:lineRule="exact"/>
        <w:rPr>
          <w:rFonts w:ascii="Calibri" w:hAnsi="Calibri"/>
        </w:rPr>
      </w:pPr>
    </w:p>
    <w:p w14:paraId="26356780" w14:textId="4EB5D281" w:rsidR="00A8374A" w:rsidRDefault="00A8374A" w:rsidP="004046BF">
      <w:pPr>
        <w:pStyle w:val="Corpodetexto"/>
        <w:ind w:left="1988" w:right="1420"/>
        <w:rPr>
          <w:sz w:val="25"/>
        </w:rPr>
      </w:pPr>
      <w:r>
        <w:rPr>
          <w:rFonts w:ascii="Calibri" w:hAnsi="Calibri"/>
        </w:rPr>
        <w:t xml:space="preserve">                          </w:t>
      </w:r>
      <w:r w:rsidR="00BB7B5B">
        <w:t>Tabela 97</w:t>
      </w:r>
      <w:r>
        <w:t xml:space="preserve"> –</w:t>
      </w:r>
      <w:r w:rsidR="00635249">
        <w:t xml:space="preserve"> </w:t>
      </w:r>
      <w:r>
        <w:t>Produção Instituto Nefrológico</w:t>
      </w:r>
    </w:p>
    <w:tbl>
      <w:tblPr>
        <w:tblStyle w:val="TableNormal"/>
        <w:tblW w:w="0" w:type="auto"/>
        <w:tblInd w:w="302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200"/>
        <w:gridCol w:w="850"/>
        <w:gridCol w:w="1292"/>
        <w:gridCol w:w="1275"/>
      </w:tblGrid>
      <w:tr w:rsidR="00A8374A" w14:paraId="3EF026E0" w14:textId="77777777" w:rsidTr="00A8374A">
        <w:trPr>
          <w:trHeight w:val="299"/>
        </w:trPr>
        <w:tc>
          <w:tcPr>
            <w:tcW w:w="3200" w:type="dxa"/>
          </w:tcPr>
          <w:p w14:paraId="69D0615B" w14:textId="3CE4299B" w:rsidR="00A8374A" w:rsidRDefault="00A8374A" w:rsidP="00A8374A">
            <w:pPr>
              <w:pStyle w:val="TableParagraph"/>
              <w:spacing w:before="46" w:line="233" w:lineRule="exact"/>
              <w:ind w:left="69"/>
              <w:rPr>
                <w:b/>
              </w:rPr>
            </w:pPr>
            <w:r>
              <w:rPr>
                <w:b/>
              </w:rPr>
              <w:t xml:space="preserve">Procedimentos </w:t>
            </w:r>
          </w:p>
        </w:tc>
        <w:tc>
          <w:tcPr>
            <w:tcW w:w="850" w:type="dxa"/>
          </w:tcPr>
          <w:p w14:paraId="7A33C150" w14:textId="77777777" w:rsidR="00A8374A" w:rsidRPr="00EF0DE4" w:rsidRDefault="00A8374A" w:rsidP="00A8374A">
            <w:pPr>
              <w:rPr>
                <w:b/>
              </w:rPr>
            </w:pPr>
            <w:r>
              <w:t xml:space="preserve">      </w:t>
            </w:r>
            <w:r w:rsidRPr="00EF0DE4">
              <w:rPr>
                <w:b/>
              </w:rPr>
              <w:t>1</w:t>
            </w:r>
            <w:r>
              <w:rPr>
                <w:rFonts w:ascii="Calibri" w:hAnsi="Calibri"/>
                <w:b/>
              </w:rPr>
              <w:t>°</w:t>
            </w:r>
          </w:p>
          <w:p w14:paraId="2E8C116D" w14:textId="77777777" w:rsidR="00A8374A" w:rsidRDefault="00A8374A" w:rsidP="00A8374A">
            <w:r>
              <w:rPr>
                <w:b/>
              </w:rPr>
              <w:t xml:space="preserve"> </w:t>
            </w:r>
            <w:r w:rsidRPr="00EF0DE4">
              <w:rPr>
                <w:b/>
              </w:rPr>
              <w:t>Quadr</w:t>
            </w:r>
            <w:r>
              <w:t xml:space="preserve"> </w:t>
            </w:r>
          </w:p>
        </w:tc>
        <w:tc>
          <w:tcPr>
            <w:tcW w:w="1292" w:type="dxa"/>
          </w:tcPr>
          <w:p w14:paraId="4E8543B6" w14:textId="77777777" w:rsidR="00A8374A" w:rsidRDefault="00A8374A" w:rsidP="00A8374A">
            <w:pPr>
              <w:pStyle w:val="TableParagraph"/>
              <w:spacing w:before="46" w:line="233" w:lineRule="exact"/>
              <w:ind w:right="54"/>
              <w:jc w:val="center"/>
              <w:rPr>
                <w:b/>
              </w:rPr>
            </w:pPr>
            <w:r>
              <w:rPr>
                <w:b/>
              </w:rPr>
              <w:t>2</w:t>
            </w:r>
            <w:r>
              <w:rPr>
                <w:rFonts w:ascii="Calibri" w:hAnsi="Calibri"/>
                <w:b/>
              </w:rPr>
              <w:t>°</w:t>
            </w:r>
            <w:r>
              <w:rPr>
                <w:b/>
              </w:rPr>
              <w:t xml:space="preserve"> </w:t>
            </w:r>
          </w:p>
          <w:p w14:paraId="69837109" w14:textId="77777777" w:rsidR="00A8374A" w:rsidRDefault="00A8374A" w:rsidP="00A8374A">
            <w:pPr>
              <w:pStyle w:val="TableParagraph"/>
              <w:spacing w:before="46" w:line="233" w:lineRule="exact"/>
              <w:ind w:right="54"/>
              <w:jc w:val="center"/>
              <w:rPr>
                <w:b/>
              </w:rPr>
            </w:pPr>
            <w:r>
              <w:rPr>
                <w:b/>
              </w:rPr>
              <w:t xml:space="preserve">Quadr </w:t>
            </w:r>
          </w:p>
        </w:tc>
        <w:tc>
          <w:tcPr>
            <w:tcW w:w="1275" w:type="dxa"/>
          </w:tcPr>
          <w:p w14:paraId="7BD71B00" w14:textId="77777777" w:rsidR="00A8374A" w:rsidRDefault="00834DDB" w:rsidP="00A8374A">
            <w:pPr>
              <w:pStyle w:val="TableParagraph"/>
              <w:spacing w:before="46" w:line="233" w:lineRule="exact"/>
              <w:ind w:right="54"/>
              <w:jc w:val="center"/>
              <w:rPr>
                <w:b/>
              </w:rPr>
            </w:pPr>
            <w:r>
              <w:rPr>
                <w:b/>
              </w:rPr>
              <w:t>3</w:t>
            </w:r>
          </w:p>
          <w:p w14:paraId="729450E4" w14:textId="2A583214" w:rsidR="00834DDB" w:rsidRDefault="00834DDB" w:rsidP="00A8374A">
            <w:pPr>
              <w:pStyle w:val="TableParagraph"/>
              <w:spacing w:before="46" w:line="233" w:lineRule="exact"/>
              <w:ind w:right="54"/>
              <w:jc w:val="center"/>
              <w:rPr>
                <w:b/>
              </w:rPr>
            </w:pPr>
            <w:r>
              <w:rPr>
                <w:b/>
              </w:rPr>
              <w:t xml:space="preserve">Quadr </w:t>
            </w:r>
          </w:p>
        </w:tc>
      </w:tr>
      <w:tr w:rsidR="00A8374A" w14:paraId="2E5CBC30" w14:textId="77777777" w:rsidTr="00A8374A">
        <w:trPr>
          <w:trHeight w:val="299"/>
        </w:trPr>
        <w:tc>
          <w:tcPr>
            <w:tcW w:w="3200" w:type="dxa"/>
          </w:tcPr>
          <w:p w14:paraId="1E103685" w14:textId="7682BAB6" w:rsidR="00A8374A" w:rsidRDefault="00A8374A" w:rsidP="00A8374A">
            <w:pPr>
              <w:pStyle w:val="TableParagraph"/>
              <w:spacing w:before="46" w:line="233" w:lineRule="exact"/>
              <w:ind w:left="69"/>
            </w:pPr>
            <w:r>
              <w:t>Cistiscopia</w:t>
            </w:r>
          </w:p>
        </w:tc>
        <w:tc>
          <w:tcPr>
            <w:tcW w:w="850" w:type="dxa"/>
          </w:tcPr>
          <w:p w14:paraId="6F08494E" w14:textId="5E17EB10" w:rsidR="00A8374A" w:rsidRDefault="00A8374A" w:rsidP="00A8374A">
            <w:pPr>
              <w:pStyle w:val="TableParagraph"/>
              <w:spacing w:before="46" w:line="233" w:lineRule="exact"/>
              <w:ind w:right="57"/>
              <w:jc w:val="right"/>
            </w:pPr>
            <w:r>
              <w:t>5</w:t>
            </w:r>
          </w:p>
        </w:tc>
        <w:tc>
          <w:tcPr>
            <w:tcW w:w="1292" w:type="dxa"/>
          </w:tcPr>
          <w:p w14:paraId="2BF12FFF" w14:textId="1190FB43" w:rsidR="00A8374A" w:rsidRDefault="00A8374A" w:rsidP="00A8374A">
            <w:pPr>
              <w:pStyle w:val="TableParagraph"/>
              <w:spacing w:before="46" w:line="233" w:lineRule="exact"/>
              <w:ind w:right="56"/>
              <w:jc w:val="center"/>
            </w:pPr>
            <w:r>
              <w:t>11</w:t>
            </w:r>
          </w:p>
        </w:tc>
        <w:tc>
          <w:tcPr>
            <w:tcW w:w="1275" w:type="dxa"/>
          </w:tcPr>
          <w:p w14:paraId="5ECB0A73" w14:textId="31AFCFC3" w:rsidR="00A8374A" w:rsidRDefault="00834DDB" w:rsidP="00A8374A">
            <w:pPr>
              <w:pStyle w:val="TableParagraph"/>
              <w:spacing w:before="46" w:line="233" w:lineRule="exact"/>
              <w:ind w:right="56"/>
              <w:jc w:val="center"/>
            </w:pPr>
            <w:r>
              <w:t>4</w:t>
            </w:r>
          </w:p>
        </w:tc>
      </w:tr>
      <w:tr w:rsidR="00A8374A" w14:paraId="0BCBEB93" w14:textId="77777777" w:rsidTr="00A8374A">
        <w:trPr>
          <w:trHeight w:val="299"/>
        </w:trPr>
        <w:tc>
          <w:tcPr>
            <w:tcW w:w="3200" w:type="dxa"/>
          </w:tcPr>
          <w:p w14:paraId="36AC522F" w14:textId="241088F5" w:rsidR="00A8374A" w:rsidRDefault="00A8374A" w:rsidP="00A8374A">
            <w:pPr>
              <w:pStyle w:val="TableParagraph"/>
              <w:spacing w:before="46" w:line="233" w:lineRule="exact"/>
              <w:ind w:left="69"/>
            </w:pPr>
            <w:r>
              <w:t>Urodonamica</w:t>
            </w:r>
          </w:p>
        </w:tc>
        <w:tc>
          <w:tcPr>
            <w:tcW w:w="850" w:type="dxa"/>
          </w:tcPr>
          <w:p w14:paraId="0BD99943" w14:textId="1E8B4FFE" w:rsidR="00A8374A" w:rsidRDefault="00A8374A" w:rsidP="00A8374A">
            <w:pPr>
              <w:pStyle w:val="TableParagraph"/>
              <w:spacing w:before="46" w:line="233" w:lineRule="exact"/>
              <w:ind w:right="57"/>
              <w:jc w:val="right"/>
            </w:pPr>
            <w:r>
              <w:t>7</w:t>
            </w:r>
          </w:p>
        </w:tc>
        <w:tc>
          <w:tcPr>
            <w:tcW w:w="1292" w:type="dxa"/>
          </w:tcPr>
          <w:p w14:paraId="35D95E0E" w14:textId="30ACF8ED" w:rsidR="00A8374A" w:rsidRDefault="00A8374A" w:rsidP="00A8374A">
            <w:pPr>
              <w:pStyle w:val="TableParagraph"/>
              <w:spacing w:before="46" w:line="233" w:lineRule="exact"/>
              <w:ind w:right="56"/>
              <w:jc w:val="center"/>
            </w:pPr>
            <w:r>
              <w:t>0</w:t>
            </w:r>
          </w:p>
        </w:tc>
        <w:tc>
          <w:tcPr>
            <w:tcW w:w="1275" w:type="dxa"/>
          </w:tcPr>
          <w:p w14:paraId="6EFA1A32" w14:textId="01CAAD20" w:rsidR="00A8374A" w:rsidRDefault="00834DDB" w:rsidP="00A8374A">
            <w:pPr>
              <w:pStyle w:val="TableParagraph"/>
              <w:spacing w:before="46" w:line="233" w:lineRule="exact"/>
              <w:ind w:right="56"/>
              <w:jc w:val="center"/>
            </w:pPr>
            <w:r>
              <w:t>0</w:t>
            </w:r>
          </w:p>
        </w:tc>
      </w:tr>
      <w:tr w:rsidR="00A8374A" w14:paraId="38A2A163" w14:textId="77777777" w:rsidTr="00A8374A">
        <w:trPr>
          <w:trHeight w:val="302"/>
        </w:trPr>
        <w:tc>
          <w:tcPr>
            <w:tcW w:w="3200" w:type="dxa"/>
          </w:tcPr>
          <w:p w14:paraId="2919202C" w14:textId="138A0D17" w:rsidR="00A8374A" w:rsidRDefault="00A8374A" w:rsidP="00A8374A">
            <w:pPr>
              <w:pStyle w:val="TableParagraph"/>
              <w:spacing w:before="46" w:line="236" w:lineRule="exact"/>
              <w:ind w:left="69"/>
            </w:pPr>
            <w:r>
              <w:t>Litotrispsia</w:t>
            </w:r>
          </w:p>
        </w:tc>
        <w:tc>
          <w:tcPr>
            <w:tcW w:w="850" w:type="dxa"/>
          </w:tcPr>
          <w:p w14:paraId="43F4138C" w14:textId="2E3107FD" w:rsidR="00A8374A" w:rsidRDefault="00A8374A" w:rsidP="00A8374A">
            <w:pPr>
              <w:pStyle w:val="TableParagraph"/>
              <w:spacing w:before="46" w:line="236" w:lineRule="exact"/>
              <w:ind w:right="57"/>
              <w:jc w:val="right"/>
            </w:pPr>
            <w:r>
              <w:t>0</w:t>
            </w:r>
          </w:p>
        </w:tc>
        <w:tc>
          <w:tcPr>
            <w:tcW w:w="1292" w:type="dxa"/>
          </w:tcPr>
          <w:p w14:paraId="059EBA5B" w14:textId="0D0AD74D" w:rsidR="00A8374A" w:rsidRDefault="00A8374A" w:rsidP="00A8374A">
            <w:pPr>
              <w:pStyle w:val="TableParagraph"/>
              <w:spacing w:before="46" w:line="236" w:lineRule="exact"/>
              <w:ind w:right="56"/>
              <w:jc w:val="center"/>
            </w:pPr>
            <w:r>
              <w:t>0</w:t>
            </w:r>
          </w:p>
        </w:tc>
        <w:tc>
          <w:tcPr>
            <w:tcW w:w="1275" w:type="dxa"/>
          </w:tcPr>
          <w:p w14:paraId="355FD607" w14:textId="2E1125CE" w:rsidR="00A8374A" w:rsidRDefault="00834DDB" w:rsidP="00A8374A">
            <w:pPr>
              <w:pStyle w:val="TableParagraph"/>
              <w:spacing w:before="46" w:line="236" w:lineRule="exact"/>
              <w:ind w:right="56"/>
              <w:jc w:val="center"/>
            </w:pPr>
            <w:r>
              <w:t>0</w:t>
            </w:r>
          </w:p>
        </w:tc>
      </w:tr>
      <w:tr w:rsidR="00A8374A" w14:paraId="0947A77A" w14:textId="77777777" w:rsidTr="00A8374A">
        <w:trPr>
          <w:trHeight w:val="299"/>
        </w:trPr>
        <w:tc>
          <w:tcPr>
            <w:tcW w:w="3200" w:type="dxa"/>
          </w:tcPr>
          <w:p w14:paraId="52161A72" w14:textId="05BD96AB" w:rsidR="00A8374A" w:rsidRDefault="00A8374A" w:rsidP="00A8374A">
            <w:pPr>
              <w:pStyle w:val="TableParagraph"/>
              <w:spacing w:before="44" w:line="236" w:lineRule="exact"/>
              <w:ind w:left="69"/>
            </w:pPr>
            <w:r>
              <w:t>Implante de cateter</w:t>
            </w:r>
          </w:p>
        </w:tc>
        <w:tc>
          <w:tcPr>
            <w:tcW w:w="850" w:type="dxa"/>
          </w:tcPr>
          <w:p w14:paraId="35016C32" w14:textId="19211D4E" w:rsidR="00A8374A" w:rsidRDefault="00A8374A" w:rsidP="00A8374A">
            <w:pPr>
              <w:pStyle w:val="TableParagraph"/>
              <w:spacing w:before="44" w:line="236" w:lineRule="exact"/>
              <w:ind w:right="57"/>
              <w:jc w:val="right"/>
            </w:pPr>
            <w:r>
              <w:t>0</w:t>
            </w:r>
          </w:p>
        </w:tc>
        <w:tc>
          <w:tcPr>
            <w:tcW w:w="1292" w:type="dxa"/>
          </w:tcPr>
          <w:p w14:paraId="12A07968" w14:textId="6CEA288C" w:rsidR="00A8374A" w:rsidRDefault="00834DDB" w:rsidP="00A8374A">
            <w:pPr>
              <w:pStyle w:val="TableParagraph"/>
              <w:spacing w:before="44" w:line="236" w:lineRule="exact"/>
              <w:ind w:right="56"/>
              <w:jc w:val="center"/>
            </w:pPr>
            <w:r>
              <w:t>0</w:t>
            </w:r>
          </w:p>
        </w:tc>
        <w:tc>
          <w:tcPr>
            <w:tcW w:w="1275" w:type="dxa"/>
          </w:tcPr>
          <w:p w14:paraId="315E49F2" w14:textId="4B08FB9B" w:rsidR="00A8374A" w:rsidRDefault="00834DDB" w:rsidP="00A8374A">
            <w:pPr>
              <w:pStyle w:val="TableParagraph"/>
              <w:spacing w:before="44" w:line="236" w:lineRule="exact"/>
              <w:ind w:right="56"/>
              <w:jc w:val="center"/>
            </w:pPr>
            <w:r>
              <w:t>0</w:t>
            </w:r>
          </w:p>
        </w:tc>
      </w:tr>
      <w:tr w:rsidR="00A8374A" w14:paraId="018BD4F1" w14:textId="77777777" w:rsidTr="00A8374A">
        <w:trPr>
          <w:trHeight w:val="299"/>
        </w:trPr>
        <w:tc>
          <w:tcPr>
            <w:tcW w:w="3200" w:type="dxa"/>
          </w:tcPr>
          <w:p w14:paraId="1CF0AFA4" w14:textId="256936A7" w:rsidR="00A8374A" w:rsidRDefault="00A8374A" w:rsidP="00A8374A">
            <w:pPr>
              <w:pStyle w:val="TableParagraph"/>
              <w:spacing w:before="46" w:line="233" w:lineRule="exact"/>
              <w:ind w:left="69"/>
            </w:pPr>
            <w:r>
              <w:t xml:space="preserve">Biopsia prostatica </w:t>
            </w:r>
          </w:p>
        </w:tc>
        <w:tc>
          <w:tcPr>
            <w:tcW w:w="850" w:type="dxa"/>
          </w:tcPr>
          <w:p w14:paraId="588EE285" w14:textId="3AA27A54" w:rsidR="00A8374A" w:rsidRDefault="00A8374A" w:rsidP="00A8374A">
            <w:pPr>
              <w:pStyle w:val="TableParagraph"/>
              <w:spacing w:before="46" w:line="233" w:lineRule="exact"/>
              <w:ind w:right="57"/>
              <w:jc w:val="right"/>
            </w:pPr>
            <w:r>
              <w:t>15</w:t>
            </w:r>
          </w:p>
        </w:tc>
        <w:tc>
          <w:tcPr>
            <w:tcW w:w="1292" w:type="dxa"/>
          </w:tcPr>
          <w:p w14:paraId="7C94EE24" w14:textId="623A6FEB" w:rsidR="00A8374A" w:rsidRDefault="00834DDB" w:rsidP="00A8374A">
            <w:pPr>
              <w:pStyle w:val="TableParagraph"/>
              <w:spacing w:before="46" w:line="233" w:lineRule="exact"/>
              <w:ind w:right="56"/>
              <w:jc w:val="center"/>
            </w:pPr>
            <w:r>
              <w:t>8</w:t>
            </w:r>
          </w:p>
        </w:tc>
        <w:tc>
          <w:tcPr>
            <w:tcW w:w="1275" w:type="dxa"/>
          </w:tcPr>
          <w:p w14:paraId="7880D582" w14:textId="5AD2F933" w:rsidR="00A8374A" w:rsidRDefault="00834DDB" w:rsidP="00A8374A">
            <w:pPr>
              <w:pStyle w:val="TableParagraph"/>
              <w:spacing w:before="46" w:line="233" w:lineRule="exact"/>
              <w:ind w:right="56"/>
              <w:jc w:val="center"/>
            </w:pPr>
            <w:r>
              <w:t>6</w:t>
            </w:r>
          </w:p>
        </w:tc>
      </w:tr>
      <w:tr w:rsidR="00A8374A" w14:paraId="074D8DB2" w14:textId="77777777" w:rsidTr="00A8374A">
        <w:trPr>
          <w:trHeight w:val="299"/>
        </w:trPr>
        <w:tc>
          <w:tcPr>
            <w:tcW w:w="3200" w:type="dxa"/>
          </w:tcPr>
          <w:p w14:paraId="3C3D78BA" w14:textId="719E33FA" w:rsidR="00A8374A" w:rsidRDefault="00A8374A" w:rsidP="00A8374A">
            <w:pPr>
              <w:pStyle w:val="TableParagraph"/>
              <w:spacing w:before="46" w:line="233" w:lineRule="exact"/>
              <w:ind w:left="69"/>
            </w:pPr>
            <w:r>
              <w:t xml:space="preserve">Uretrotomia </w:t>
            </w:r>
          </w:p>
        </w:tc>
        <w:tc>
          <w:tcPr>
            <w:tcW w:w="850" w:type="dxa"/>
          </w:tcPr>
          <w:p w14:paraId="1D4D5289" w14:textId="32105BF1" w:rsidR="00A8374A" w:rsidRDefault="00A8374A" w:rsidP="00A8374A">
            <w:pPr>
              <w:pStyle w:val="TableParagraph"/>
              <w:spacing w:before="46" w:line="233" w:lineRule="exact"/>
              <w:ind w:right="57"/>
              <w:jc w:val="right"/>
            </w:pPr>
            <w:r>
              <w:t>0</w:t>
            </w:r>
          </w:p>
        </w:tc>
        <w:tc>
          <w:tcPr>
            <w:tcW w:w="1292" w:type="dxa"/>
          </w:tcPr>
          <w:p w14:paraId="3A6418E1" w14:textId="59ACEC7C" w:rsidR="00A8374A" w:rsidRDefault="00834DDB" w:rsidP="00A8374A">
            <w:pPr>
              <w:pStyle w:val="TableParagraph"/>
              <w:spacing w:before="46" w:line="233" w:lineRule="exact"/>
              <w:ind w:right="56"/>
              <w:jc w:val="center"/>
            </w:pPr>
            <w:r>
              <w:t>7</w:t>
            </w:r>
          </w:p>
        </w:tc>
        <w:tc>
          <w:tcPr>
            <w:tcW w:w="1275" w:type="dxa"/>
          </w:tcPr>
          <w:p w14:paraId="2D1B31AD" w14:textId="29250BA1" w:rsidR="00A8374A" w:rsidRDefault="00834DDB" w:rsidP="00A8374A">
            <w:pPr>
              <w:pStyle w:val="TableParagraph"/>
              <w:spacing w:before="46" w:line="233" w:lineRule="exact"/>
              <w:ind w:right="56"/>
              <w:jc w:val="center"/>
            </w:pPr>
            <w:r>
              <w:t>3</w:t>
            </w:r>
          </w:p>
        </w:tc>
      </w:tr>
      <w:tr w:rsidR="00834DDB" w14:paraId="7F9A234D" w14:textId="77777777" w:rsidTr="00A8374A">
        <w:trPr>
          <w:trHeight w:val="299"/>
        </w:trPr>
        <w:tc>
          <w:tcPr>
            <w:tcW w:w="3200" w:type="dxa"/>
          </w:tcPr>
          <w:p w14:paraId="4BAB071C" w14:textId="7041EE8B" w:rsidR="00834DDB" w:rsidRDefault="00834DDB" w:rsidP="00A8374A">
            <w:pPr>
              <w:pStyle w:val="TableParagraph"/>
              <w:spacing w:before="46" w:line="233" w:lineRule="exact"/>
              <w:ind w:left="69"/>
            </w:pPr>
            <w:r>
              <w:t>Biopsia endoscopia/bexiga</w:t>
            </w:r>
          </w:p>
        </w:tc>
        <w:tc>
          <w:tcPr>
            <w:tcW w:w="850" w:type="dxa"/>
          </w:tcPr>
          <w:p w14:paraId="7B3C9BBA" w14:textId="5B6C6A00" w:rsidR="00834DDB" w:rsidRDefault="00834DDB" w:rsidP="00A8374A">
            <w:pPr>
              <w:pStyle w:val="TableParagraph"/>
              <w:spacing w:before="46" w:line="233" w:lineRule="exact"/>
              <w:ind w:right="57"/>
              <w:jc w:val="right"/>
            </w:pPr>
            <w:r>
              <w:t>0</w:t>
            </w:r>
          </w:p>
        </w:tc>
        <w:tc>
          <w:tcPr>
            <w:tcW w:w="1292" w:type="dxa"/>
          </w:tcPr>
          <w:p w14:paraId="5F2F379D" w14:textId="1F39C59F" w:rsidR="00834DDB" w:rsidRDefault="00834DDB" w:rsidP="00A8374A">
            <w:pPr>
              <w:pStyle w:val="TableParagraph"/>
              <w:spacing w:before="46" w:line="233" w:lineRule="exact"/>
              <w:ind w:right="56"/>
              <w:jc w:val="center"/>
            </w:pPr>
            <w:r>
              <w:t>0</w:t>
            </w:r>
          </w:p>
        </w:tc>
        <w:tc>
          <w:tcPr>
            <w:tcW w:w="1275" w:type="dxa"/>
          </w:tcPr>
          <w:p w14:paraId="3175646B" w14:textId="303EE40E" w:rsidR="00834DDB" w:rsidRDefault="00834DDB" w:rsidP="00A8374A">
            <w:pPr>
              <w:pStyle w:val="TableParagraph"/>
              <w:spacing w:before="46" w:line="233" w:lineRule="exact"/>
              <w:ind w:right="56"/>
              <w:jc w:val="center"/>
            </w:pPr>
            <w:r>
              <w:t>1</w:t>
            </w:r>
          </w:p>
        </w:tc>
      </w:tr>
      <w:tr w:rsidR="00A8374A" w14:paraId="578636BA" w14:textId="77777777" w:rsidTr="00A8374A">
        <w:trPr>
          <w:trHeight w:val="299"/>
        </w:trPr>
        <w:tc>
          <w:tcPr>
            <w:tcW w:w="3200" w:type="dxa"/>
          </w:tcPr>
          <w:p w14:paraId="6C74C6A3" w14:textId="606672E2" w:rsidR="00A8374A" w:rsidRDefault="00834DDB" w:rsidP="00834DDB">
            <w:pPr>
              <w:pStyle w:val="TableParagraph"/>
              <w:spacing w:before="30" w:line="249" w:lineRule="exact"/>
              <w:ind w:left="69"/>
              <w:rPr>
                <w:b/>
              </w:rPr>
            </w:pPr>
            <w:r>
              <w:rPr>
                <w:b/>
              </w:rPr>
              <w:t xml:space="preserve">Total </w:t>
            </w:r>
          </w:p>
        </w:tc>
        <w:tc>
          <w:tcPr>
            <w:tcW w:w="850" w:type="dxa"/>
          </w:tcPr>
          <w:p w14:paraId="56F5580C" w14:textId="7DC5B1EF" w:rsidR="00A8374A" w:rsidRDefault="00A8374A" w:rsidP="00A8374A">
            <w:pPr>
              <w:pStyle w:val="TableParagraph"/>
              <w:spacing w:before="46" w:line="233" w:lineRule="exact"/>
              <w:ind w:right="57"/>
              <w:jc w:val="right"/>
              <w:rPr>
                <w:b/>
              </w:rPr>
            </w:pPr>
            <w:r>
              <w:rPr>
                <w:b/>
              </w:rPr>
              <w:t>27</w:t>
            </w:r>
          </w:p>
        </w:tc>
        <w:tc>
          <w:tcPr>
            <w:tcW w:w="1292" w:type="dxa"/>
          </w:tcPr>
          <w:p w14:paraId="1D3F9AE7" w14:textId="1E8EC05C" w:rsidR="00A8374A" w:rsidRDefault="00834DDB" w:rsidP="00A8374A">
            <w:pPr>
              <w:pStyle w:val="TableParagraph"/>
              <w:spacing w:before="46" w:line="233" w:lineRule="exact"/>
              <w:ind w:right="56"/>
              <w:jc w:val="center"/>
              <w:rPr>
                <w:b/>
              </w:rPr>
            </w:pPr>
            <w:r>
              <w:rPr>
                <w:b/>
              </w:rPr>
              <w:t>26</w:t>
            </w:r>
          </w:p>
        </w:tc>
        <w:tc>
          <w:tcPr>
            <w:tcW w:w="1275" w:type="dxa"/>
          </w:tcPr>
          <w:p w14:paraId="2C2661E4" w14:textId="571E3E69" w:rsidR="00A8374A" w:rsidRDefault="00834DDB" w:rsidP="00A8374A">
            <w:pPr>
              <w:pStyle w:val="TableParagraph"/>
              <w:spacing w:before="46" w:line="233" w:lineRule="exact"/>
              <w:ind w:right="56"/>
              <w:jc w:val="center"/>
              <w:rPr>
                <w:b/>
              </w:rPr>
            </w:pPr>
            <w:r>
              <w:rPr>
                <w:b/>
              </w:rPr>
              <w:t>14</w:t>
            </w:r>
          </w:p>
        </w:tc>
      </w:tr>
    </w:tbl>
    <w:p w14:paraId="52EE61AC" w14:textId="4C93B604" w:rsidR="00A8374A" w:rsidRDefault="00A8374A" w:rsidP="00A8374A">
      <w:pPr>
        <w:ind w:left="1702"/>
        <w:rPr>
          <w:rFonts w:ascii="Calibri" w:hAnsi="Calibri"/>
        </w:rPr>
      </w:pPr>
      <w:r>
        <w:rPr>
          <w:rFonts w:ascii="Calibri" w:hAnsi="Calibri"/>
        </w:rPr>
        <w:t xml:space="preserve">                       </w:t>
      </w:r>
      <w:r w:rsidR="00677967">
        <w:rPr>
          <w:rFonts w:ascii="Calibri" w:hAnsi="Calibri"/>
        </w:rPr>
        <w:t xml:space="preserve">     Fonte</w:t>
      </w:r>
      <w:r w:rsidR="005B1F60">
        <w:rPr>
          <w:rFonts w:ascii="Calibri" w:hAnsi="Calibri"/>
        </w:rPr>
        <w:t xml:space="preserve">: </w:t>
      </w:r>
      <w:r>
        <w:rPr>
          <w:rFonts w:ascii="Calibri" w:hAnsi="Calibri"/>
        </w:rPr>
        <w:t xml:space="preserve"> Controle e Avaliação</w:t>
      </w:r>
      <w:r w:rsidR="005B1F60">
        <w:rPr>
          <w:rFonts w:ascii="Calibri" w:hAnsi="Calibri"/>
        </w:rPr>
        <w:t>/SMS</w:t>
      </w:r>
    </w:p>
    <w:p w14:paraId="305A9C97" w14:textId="24B18DE0" w:rsidR="008C3389" w:rsidRDefault="008C3389" w:rsidP="003555D1">
      <w:pPr>
        <w:spacing w:line="268" w:lineRule="exact"/>
        <w:rPr>
          <w:rFonts w:ascii="Calibri" w:hAnsi="Calibri"/>
        </w:rPr>
      </w:pPr>
    </w:p>
    <w:p w14:paraId="16A04D15" w14:textId="77777777" w:rsidR="008C709D" w:rsidRDefault="008C709D">
      <w:pPr>
        <w:ind w:left="3944"/>
      </w:pPr>
    </w:p>
    <w:p w14:paraId="65A3A91A" w14:textId="750AD0F4" w:rsidR="00C3216A" w:rsidRDefault="000279D0">
      <w:pPr>
        <w:ind w:left="3944"/>
        <w:rPr>
          <w:rFonts w:ascii="Calibri" w:hAnsi="Calibri"/>
          <w:sz w:val="24"/>
        </w:rPr>
      </w:pPr>
      <w:r>
        <w:t xml:space="preserve">Tabela </w:t>
      </w:r>
      <w:r w:rsidR="00BB7B5B">
        <w:t>98</w:t>
      </w:r>
      <w:r w:rsidR="00DB00AF">
        <w:t>–</w:t>
      </w:r>
      <w:r w:rsidR="0046398F">
        <w:t xml:space="preserve"> </w:t>
      </w:r>
      <w:r w:rsidR="00DB00AF">
        <w:t>Produção Radiodiagn</w:t>
      </w:r>
      <w:r w:rsidR="00635249">
        <w:t>ó</w:t>
      </w:r>
      <w:r w:rsidR="00DB00AF">
        <w:t xml:space="preserve">stico ( </w:t>
      </w:r>
      <w:r w:rsidR="00DB00AF">
        <w:rPr>
          <w:rFonts w:ascii="Calibri" w:hAnsi="Calibri"/>
          <w:sz w:val="24"/>
        </w:rPr>
        <w:t>MED X )</w:t>
      </w:r>
    </w:p>
    <w:tbl>
      <w:tblPr>
        <w:tblpPr w:leftFromText="141" w:rightFromText="141" w:vertAnchor="text" w:tblpX="1913" w:tblpY="1"/>
        <w:tblOverlap w:val="never"/>
        <w:tblW w:w="9006" w:type="dxa"/>
        <w:tblCellMar>
          <w:left w:w="70" w:type="dxa"/>
          <w:right w:w="70" w:type="dxa"/>
        </w:tblCellMar>
        <w:tblLook w:val="04A0" w:firstRow="1" w:lastRow="0" w:firstColumn="1" w:lastColumn="0" w:noHBand="0" w:noVBand="1"/>
      </w:tblPr>
      <w:tblGrid>
        <w:gridCol w:w="3189"/>
        <w:gridCol w:w="850"/>
        <w:gridCol w:w="851"/>
        <w:gridCol w:w="850"/>
        <w:gridCol w:w="851"/>
        <w:gridCol w:w="850"/>
        <w:gridCol w:w="851"/>
        <w:gridCol w:w="714"/>
      </w:tblGrid>
      <w:tr w:rsidR="00B23E69" w:rsidRPr="009B7679" w14:paraId="7AB991F2" w14:textId="65027C16" w:rsidTr="00BA0877">
        <w:trPr>
          <w:trHeight w:val="312"/>
        </w:trPr>
        <w:tc>
          <w:tcPr>
            <w:tcW w:w="318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56C2B10" w14:textId="5466CB40" w:rsidR="00B23E69" w:rsidRPr="009B7679" w:rsidRDefault="00B23E69" w:rsidP="00FB106E">
            <w:pPr>
              <w:widowControl/>
              <w:autoSpaceDE/>
              <w:autoSpaceDN/>
              <w:jc w:val="center"/>
              <w:rPr>
                <w:rFonts w:ascii="Arial" w:hAnsi="Arial" w:cs="Arial"/>
                <w:b/>
                <w:bCs/>
                <w:color w:val="000000"/>
                <w:sz w:val="24"/>
                <w:szCs w:val="24"/>
                <w:lang w:val="pt-BR" w:eastAsia="pt-BR" w:bidi="ar-SA"/>
              </w:rPr>
            </w:pPr>
            <w:r w:rsidRPr="009B7679">
              <w:rPr>
                <w:rFonts w:ascii="Arial" w:hAnsi="Arial" w:cs="Arial"/>
                <w:b/>
                <w:bCs/>
                <w:color w:val="000000"/>
                <w:sz w:val="24"/>
                <w:szCs w:val="24"/>
                <w:lang w:val="pt-BR" w:eastAsia="pt-BR" w:bidi="ar-SA"/>
              </w:rPr>
              <w:t>P</w:t>
            </w:r>
            <w:r w:rsidR="00BA0877">
              <w:rPr>
                <w:rFonts w:ascii="Arial" w:hAnsi="Arial" w:cs="Arial"/>
                <w:b/>
                <w:bCs/>
                <w:color w:val="000000"/>
                <w:sz w:val="24"/>
                <w:szCs w:val="24"/>
                <w:lang w:val="pt-BR" w:eastAsia="pt-BR" w:bidi="ar-SA"/>
              </w:rPr>
              <w:t xml:space="preserve">rocedimentos </w:t>
            </w:r>
            <w:r w:rsidRPr="009B7679">
              <w:rPr>
                <w:rFonts w:ascii="Arial" w:hAnsi="Arial" w:cs="Arial"/>
                <w:b/>
                <w:bCs/>
                <w:color w:val="000000"/>
                <w:sz w:val="24"/>
                <w:szCs w:val="24"/>
                <w:lang w:val="pt-BR" w:eastAsia="pt-BR" w:bidi="ar-SA"/>
              </w:rPr>
              <w:t xml:space="preserve">  </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14:paraId="61BCCCE4" w14:textId="05F039DE" w:rsidR="00B23E69" w:rsidRPr="009B7679" w:rsidRDefault="00B23E69" w:rsidP="00FB106E">
            <w:pPr>
              <w:widowControl/>
              <w:autoSpaceDE/>
              <w:autoSpaceDN/>
              <w:jc w:val="center"/>
              <w:rPr>
                <w:rFonts w:ascii="Calibri" w:hAnsi="Calibri" w:cs="Calibri"/>
                <w:b/>
                <w:bCs/>
                <w:color w:val="000000"/>
                <w:lang w:val="pt-BR" w:eastAsia="pt-BR" w:bidi="ar-SA"/>
              </w:rPr>
            </w:pPr>
            <w:r>
              <w:rPr>
                <w:rFonts w:ascii="Calibri" w:hAnsi="Calibri" w:cs="Calibri"/>
                <w:b/>
                <w:bCs/>
                <w:color w:val="000000"/>
                <w:lang w:val="pt-BR" w:eastAsia="pt-BR" w:bidi="ar-SA"/>
              </w:rPr>
              <w:t xml:space="preserve">1° </w:t>
            </w:r>
            <w:proofErr w:type="spellStart"/>
            <w:r>
              <w:rPr>
                <w:rFonts w:ascii="Calibri" w:hAnsi="Calibri" w:cs="Calibri"/>
                <w:b/>
                <w:bCs/>
                <w:color w:val="000000"/>
                <w:lang w:val="pt-BR" w:eastAsia="pt-BR" w:bidi="ar-SA"/>
              </w:rPr>
              <w:t>Quadr</w:t>
            </w:r>
            <w:proofErr w:type="spellEnd"/>
            <w:r>
              <w:rPr>
                <w:rFonts w:ascii="Calibri" w:hAnsi="Calibri" w:cs="Calibri"/>
                <w:b/>
                <w:bCs/>
                <w:color w:val="000000"/>
                <w:lang w:val="pt-BR" w:eastAsia="pt-BR" w:bidi="ar-SA"/>
              </w:rPr>
              <w:t xml:space="preserve"> </w:t>
            </w:r>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3516CE2E" w14:textId="77777777" w:rsidR="00B23E69" w:rsidRDefault="00B23E69" w:rsidP="00FB106E">
            <w:pPr>
              <w:widowControl/>
              <w:autoSpaceDE/>
              <w:autoSpaceDN/>
              <w:jc w:val="center"/>
              <w:rPr>
                <w:rFonts w:ascii="Calibri" w:hAnsi="Calibri" w:cs="Calibri"/>
                <w:b/>
                <w:bCs/>
                <w:color w:val="000000"/>
                <w:lang w:val="pt-BR" w:eastAsia="pt-BR" w:bidi="ar-SA"/>
              </w:rPr>
            </w:pPr>
            <w:r>
              <w:rPr>
                <w:rFonts w:ascii="Calibri" w:hAnsi="Calibri" w:cs="Calibri"/>
                <w:b/>
                <w:bCs/>
                <w:color w:val="000000"/>
                <w:lang w:val="pt-BR" w:eastAsia="pt-BR" w:bidi="ar-SA"/>
              </w:rPr>
              <w:t>2°</w:t>
            </w:r>
          </w:p>
          <w:p w14:paraId="230D3CFE" w14:textId="1D452823" w:rsidR="00B23E69" w:rsidRPr="009B7679" w:rsidRDefault="00B23E69" w:rsidP="00FB106E">
            <w:pPr>
              <w:widowControl/>
              <w:autoSpaceDE/>
              <w:autoSpaceDN/>
              <w:jc w:val="center"/>
              <w:rPr>
                <w:rFonts w:ascii="Calibri" w:hAnsi="Calibri" w:cs="Calibri"/>
                <w:b/>
                <w:bCs/>
                <w:color w:val="000000"/>
                <w:lang w:val="pt-BR" w:eastAsia="pt-BR" w:bidi="ar-SA"/>
              </w:rPr>
            </w:pPr>
            <w:proofErr w:type="spellStart"/>
            <w:r>
              <w:rPr>
                <w:rFonts w:ascii="Calibri" w:hAnsi="Calibri" w:cs="Calibri"/>
                <w:b/>
                <w:bCs/>
                <w:color w:val="000000"/>
                <w:lang w:val="pt-BR" w:eastAsia="pt-BR" w:bidi="ar-SA"/>
              </w:rPr>
              <w:t>Quadr</w:t>
            </w:r>
            <w:proofErr w:type="spellEnd"/>
            <w:r>
              <w:rPr>
                <w:rFonts w:ascii="Calibri" w:hAnsi="Calibri" w:cs="Calibri"/>
                <w:b/>
                <w:bCs/>
                <w:color w:val="000000"/>
                <w:lang w:val="pt-BR" w:eastAsia="pt-BR" w:bidi="ar-SA"/>
              </w:rPr>
              <w:t xml:space="preserve"> </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4DE9A0E8" w14:textId="31F36AB5" w:rsidR="00B23E69" w:rsidRPr="009B7679" w:rsidRDefault="00E97162" w:rsidP="00FB106E">
            <w:pPr>
              <w:widowControl/>
              <w:autoSpaceDE/>
              <w:autoSpaceDN/>
              <w:jc w:val="center"/>
              <w:rPr>
                <w:rFonts w:ascii="Calibri" w:hAnsi="Calibri" w:cs="Calibri"/>
                <w:b/>
                <w:bCs/>
                <w:color w:val="000000"/>
                <w:lang w:val="pt-BR" w:eastAsia="pt-BR" w:bidi="ar-SA"/>
              </w:rPr>
            </w:pPr>
            <w:r>
              <w:rPr>
                <w:rFonts w:ascii="Calibri" w:hAnsi="Calibri" w:cs="Calibri"/>
                <w:b/>
                <w:bCs/>
                <w:color w:val="000000"/>
                <w:lang w:val="pt-BR" w:eastAsia="pt-BR" w:bidi="ar-SA"/>
              </w:rPr>
              <w:t>Set</w:t>
            </w:r>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16CECCCF" w14:textId="15581F91" w:rsidR="00B23E69" w:rsidRPr="009B7679" w:rsidRDefault="00E97162" w:rsidP="00FB106E">
            <w:pPr>
              <w:widowControl/>
              <w:autoSpaceDE/>
              <w:autoSpaceDN/>
              <w:jc w:val="center"/>
              <w:rPr>
                <w:rFonts w:ascii="Calibri" w:hAnsi="Calibri" w:cs="Calibri"/>
                <w:b/>
                <w:bCs/>
                <w:color w:val="000000"/>
                <w:lang w:val="pt-BR" w:eastAsia="pt-BR" w:bidi="ar-SA"/>
              </w:rPr>
            </w:pPr>
            <w:r>
              <w:rPr>
                <w:rFonts w:ascii="Calibri" w:hAnsi="Calibri" w:cs="Calibri"/>
                <w:b/>
                <w:bCs/>
                <w:color w:val="000000"/>
                <w:lang w:val="pt-BR" w:eastAsia="pt-BR" w:bidi="ar-SA"/>
              </w:rPr>
              <w:t>Out</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1693E397" w14:textId="2585CA54" w:rsidR="00B23E69" w:rsidRPr="009B7679" w:rsidRDefault="00E97162" w:rsidP="00FB106E">
            <w:pPr>
              <w:widowControl/>
              <w:autoSpaceDE/>
              <w:autoSpaceDN/>
              <w:jc w:val="center"/>
              <w:rPr>
                <w:rFonts w:ascii="Calibri" w:hAnsi="Calibri" w:cs="Calibri"/>
                <w:b/>
                <w:bCs/>
                <w:color w:val="000000"/>
                <w:lang w:val="pt-BR" w:eastAsia="pt-BR" w:bidi="ar-SA"/>
              </w:rPr>
            </w:pPr>
            <w:proofErr w:type="spellStart"/>
            <w:r>
              <w:rPr>
                <w:rFonts w:ascii="Calibri" w:hAnsi="Calibri" w:cs="Calibri"/>
                <w:b/>
                <w:bCs/>
                <w:color w:val="000000"/>
                <w:lang w:val="pt-BR" w:eastAsia="pt-BR" w:bidi="ar-SA"/>
              </w:rPr>
              <w:t>Nov</w:t>
            </w:r>
            <w:proofErr w:type="spellEnd"/>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14:paraId="428EC8C9" w14:textId="40343F99" w:rsidR="00B23E69" w:rsidRPr="009B7679" w:rsidRDefault="00E97162" w:rsidP="00FB106E">
            <w:pPr>
              <w:widowControl/>
              <w:autoSpaceDE/>
              <w:autoSpaceDN/>
              <w:jc w:val="center"/>
              <w:rPr>
                <w:rFonts w:ascii="Calibri" w:hAnsi="Calibri" w:cs="Calibri"/>
                <w:b/>
                <w:bCs/>
                <w:color w:val="000000"/>
                <w:lang w:val="pt-BR" w:eastAsia="pt-BR" w:bidi="ar-SA"/>
              </w:rPr>
            </w:pPr>
            <w:r>
              <w:rPr>
                <w:rFonts w:ascii="Calibri" w:hAnsi="Calibri" w:cs="Calibri"/>
                <w:b/>
                <w:bCs/>
                <w:color w:val="000000"/>
                <w:lang w:val="pt-BR" w:eastAsia="pt-BR" w:bidi="ar-SA"/>
              </w:rPr>
              <w:t>Dez</w:t>
            </w:r>
          </w:p>
        </w:tc>
        <w:tc>
          <w:tcPr>
            <w:tcW w:w="714" w:type="dxa"/>
            <w:tcBorders>
              <w:top w:val="single" w:sz="4" w:space="0" w:color="auto"/>
              <w:left w:val="nil"/>
              <w:bottom w:val="single" w:sz="4" w:space="0" w:color="auto"/>
              <w:right w:val="single" w:sz="4" w:space="0" w:color="auto"/>
            </w:tcBorders>
            <w:shd w:val="clear" w:color="auto" w:fill="auto"/>
            <w:vAlign w:val="center"/>
          </w:tcPr>
          <w:p w14:paraId="688D8395" w14:textId="77777777" w:rsidR="00E97162" w:rsidRDefault="00E97162" w:rsidP="00E97162">
            <w:pPr>
              <w:widowControl/>
              <w:autoSpaceDE/>
              <w:autoSpaceDN/>
              <w:jc w:val="center"/>
              <w:rPr>
                <w:rFonts w:ascii="Calibri" w:hAnsi="Calibri" w:cs="Calibri"/>
                <w:b/>
                <w:bCs/>
                <w:color w:val="000000"/>
                <w:lang w:val="pt-BR" w:eastAsia="pt-BR" w:bidi="ar-SA"/>
              </w:rPr>
            </w:pPr>
            <w:r>
              <w:rPr>
                <w:rFonts w:ascii="Calibri" w:hAnsi="Calibri" w:cs="Calibri"/>
                <w:b/>
                <w:bCs/>
                <w:color w:val="000000"/>
                <w:lang w:val="pt-BR" w:eastAsia="pt-BR" w:bidi="ar-SA"/>
              </w:rPr>
              <w:t>3°</w:t>
            </w:r>
          </w:p>
          <w:p w14:paraId="2B5F4E75" w14:textId="1BE98484" w:rsidR="00B23E69" w:rsidRPr="009B7679" w:rsidRDefault="00E97162" w:rsidP="00E97162">
            <w:pPr>
              <w:widowControl/>
              <w:autoSpaceDE/>
              <w:autoSpaceDN/>
              <w:jc w:val="center"/>
              <w:rPr>
                <w:rFonts w:ascii="Calibri" w:hAnsi="Calibri" w:cs="Calibri"/>
                <w:b/>
                <w:bCs/>
                <w:color w:val="000000"/>
                <w:lang w:val="pt-BR" w:eastAsia="pt-BR" w:bidi="ar-SA"/>
              </w:rPr>
            </w:pPr>
            <w:proofErr w:type="spellStart"/>
            <w:r>
              <w:rPr>
                <w:rFonts w:ascii="Calibri" w:hAnsi="Calibri" w:cs="Calibri"/>
                <w:b/>
                <w:bCs/>
                <w:color w:val="000000"/>
                <w:lang w:val="pt-BR" w:eastAsia="pt-BR" w:bidi="ar-SA"/>
              </w:rPr>
              <w:t>Quadr</w:t>
            </w:r>
            <w:proofErr w:type="spellEnd"/>
            <w:r>
              <w:rPr>
                <w:rFonts w:ascii="Calibri" w:hAnsi="Calibri" w:cs="Calibri"/>
                <w:b/>
                <w:bCs/>
                <w:color w:val="000000"/>
                <w:lang w:val="pt-BR" w:eastAsia="pt-BR" w:bidi="ar-SA"/>
              </w:rPr>
              <w:t xml:space="preserve"> </w:t>
            </w:r>
          </w:p>
        </w:tc>
      </w:tr>
      <w:tr w:rsidR="00B23E69" w:rsidRPr="009B7679" w14:paraId="57DCAD2B" w14:textId="29C700B7" w:rsidTr="002D0E4A">
        <w:trPr>
          <w:trHeight w:val="288"/>
        </w:trPr>
        <w:tc>
          <w:tcPr>
            <w:tcW w:w="3189" w:type="dxa"/>
            <w:tcBorders>
              <w:top w:val="nil"/>
              <w:left w:val="single" w:sz="4" w:space="0" w:color="auto"/>
              <w:bottom w:val="single" w:sz="4" w:space="0" w:color="auto"/>
              <w:right w:val="single" w:sz="4" w:space="0" w:color="auto"/>
            </w:tcBorders>
            <w:shd w:val="clear" w:color="auto" w:fill="FFFFFF" w:themeFill="background1"/>
            <w:noWrap/>
            <w:vAlign w:val="bottom"/>
            <w:hideMark/>
          </w:tcPr>
          <w:p w14:paraId="3C20E355" w14:textId="16784D94" w:rsidR="00B23E69" w:rsidRPr="004046BF" w:rsidRDefault="00B23E69" w:rsidP="00C83D0B">
            <w:pPr>
              <w:widowControl/>
              <w:autoSpaceDE/>
              <w:autoSpaceDN/>
              <w:rPr>
                <w:rFonts w:ascii="Calibri" w:hAnsi="Calibri" w:cs="Calibri"/>
                <w:color w:val="000000"/>
                <w:lang w:val="pt-BR" w:eastAsia="pt-BR" w:bidi="ar-SA"/>
              </w:rPr>
            </w:pPr>
            <w:r w:rsidRPr="004046BF">
              <w:rPr>
                <w:rFonts w:ascii="Calibri" w:hAnsi="Calibri" w:cs="Calibri"/>
                <w:color w:val="000000"/>
                <w:lang w:val="pt-BR" w:eastAsia="pt-BR" w:bidi="ar-SA"/>
              </w:rPr>
              <w:t xml:space="preserve">Densitometria </w:t>
            </w:r>
            <w:proofErr w:type="spellStart"/>
            <w:r w:rsidRPr="004046BF">
              <w:rPr>
                <w:rFonts w:ascii="Calibri" w:hAnsi="Calibri" w:cs="Calibri"/>
                <w:color w:val="000000"/>
                <w:lang w:val="pt-BR" w:eastAsia="pt-BR" w:bidi="ar-SA"/>
              </w:rPr>
              <w:t>ossea</w:t>
            </w:r>
            <w:proofErr w:type="spellEnd"/>
            <w:r w:rsidRPr="004046BF">
              <w:rPr>
                <w:rFonts w:ascii="Calibri" w:hAnsi="Calibri" w:cs="Calibri"/>
                <w:color w:val="000000"/>
                <w:lang w:val="pt-BR" w:eastAsia="pt-BR" w:bidi="ar-SA"/>
              </w:rPr>
              <w:t xml:space="preserve"> duo-</w:t>
            </w:r>
            <w:proofErr w:type="spellStart"/>
            <w:r w:rsidRPr="004046BF">
              <w:rPr>
                <w:rFonts w:ascii="Calibri" w:hAnsi="Calibri" w:cs="Calibri"/>
                <w:color w:val="000000"/>
                <w:lang w:val="pt-BR" w:eastAsia="pt-BR" w:bidi="ar-SA"/>
              </w:rPr>
              <w:t>energetica</w:t>
            </w:r>
            <w:proofErr w:type="spellEnd"/>
            <w:r w:rsidRPr="004046BF">
              <w:rPr>
                <w:rFonts w:ascii="Calibri" w:hAnsi="Calibri" w:cs="Calibri"/>
                <w:color w:val="000000"/>
                <w:lang w:val="pt-BR" w:eastAsia="pt-BR" w:bidi="ar-SA"/>
              </w:rPr>
              <w:t xml:space="preserve"> de coluna (vertebras lombares e/ou </w:t>
            </w:r>
            <w:proofErr w:type="spellStart"/>
            <w:r w:rsidRPr="004046BF">
              <w:rPr>
                <w:rFonts w:ascii="Calibri" w:hAnsi="Calibri" w:cs="Calibri"/>
                <w:color w:val="000000"/>
                <w:lang w:val="pt-BR" w:eastAsia="pt-BR" w:bidi="ar-SA"/>
              </w:rPr>
              <w:t>femur</w:t>
            </w:r>
            <w:proofErr w:type="spellEnd"/>
            <w:r w:rsidRPr="004046BF">
              <w:rPr>
                <w:rFonts w:ascii="Calibri" w:hAnsi="Calibri" w:cs="Calibri"/>
                <w:color w:val="000000"/>
                <w:lang w:val="pt-BR" w:eastAsia="pt-BR" w:bidi="ar-SA"/>
              </w:rPr>
              <w:t>)</w:t>
            </w:r>
          </w:p>
        </w:tc>
        <w:tc>
          <w:tcPr>
            <w:tcW w:w="850" w:type="dxa"/>
            <w:tcBorders>
              <w:top w:val="nil"/>
              <w:left w:val="nil"/>
              <w:bottom w:val="single" w:sz="4" w:space="0" w:color="auto"/>
              <w:right w:val="single" w:sz="4" w:space="0" w:color="auto"/>
            </w:tcBorders>
            <w:shd w:val="clear" w:color="auto" w:fill="auto"/>
            <w:noWrap/>
            <w:vAlign w:val="bottom"/>
            <w:hideMark/>
          </w:tcPr>
          <w:p w14:paraId="54BDF571" w14:textId="5B27B2C7" w:rsidR="00B23E69" w:rsidRPr="00E97162" w:rsidRDefault="00E97162" w:rsidP="00C83D0B">
            <w:pPr>
              <w:widowControl/>
              <w:autoSpaceDE/>
              <w:autoSpaceDN/>
              <w:jc w:val="center"/>
              <w:rPr>
                <w:rFonts w:ascii="Calibri" w:hAnsi="Calibri" w:cs="Calibri"/>
                <w:color w:val="000000"/>
                <w:lang w:val="pt-BR" w:eastAsia="pt-BR" w:bidi="ar-SA"/>
              </w:rPr>
            </w:pPr>
            <w:r w:rsidRPr="00E97162">
              <w:rPr>
                <w:rFonts w:ascii="Calibri" w:hAnsi="Calibri" w:cs="Calibri"/>
                <w:color w:val="000000"/>
                <w:lang w:val="pt-BR" w:eastAsia="pt-BR" w:bidi="ar-SA"/>
              </w:rPr>
              <w:t>43</w:t>
            </w:r>
          </w:p>
        </w:tc>
        <w:tc>
          <w:tcPr>
            <w:tcW w:w="851" w:type="dxa"/>
            <w:tcBorders>
              <w:top w:val="nil"/>
              <w:left w:val="nil"/>
              <w:bottom w:val="single" w:sz="4" w:space="0" w:color="auto"/>
              <w:right w:val="single" w:sz="4" w:space="0" w:color="auto"/>
            </w:tcBorders>
            <w:shd w:val="clear" w:color="auto" w:fill="auto"/>
            <w:noWrap/>
            <w:vAlign w:val="bottom"/>
          </w:tcPr>
          <w:p w14:paraId="167DC76C" w14:textId="70EE3C0F" w:rsidR="00B23E69" w:rsidRPr="00E97162" w:rsidRDefault="00E97162" w:rsidP="00C83D0B">
            <w:pPr>
              <w:widowControl/>
              <w:autoSpaceDE/>
              <w:autoSpaceDN/>
              <w:jc w:val="center"/>
              <w:rPr>
                <w:rFonts w:ascii="Calibri" w:hAnsi="Calibri" w:cs="Calibri"/>
                <w:color w:val="000000"/>
                <w:lang w:val="pt-BR" w:eastAsia="pt-BR" w:bidi="ar-SA"/>
              </w:rPr>
            </w:pPr>
            <w:r w:rsidRPr="00E97162">
              <w:rPr>
                <w:rFonts w:ascii="Calibri" w:hAnsi="Calibri" w:cs="Calibri"/>
                <w:color w:val="000000"/>
                <w:lang w:val="pt-BR" w:eastAsia="pt-BR" w:bidi="ar-SA"/>
              </w:rPr>
              <w:t>4</w:t>
            </w:r>
          </w:p>
        </w:tc>
        <w:tc>
          <w:tcPr>
            <w:tcW w:w="850" w:type="dxa"/>
            <w:tcBorders>
              <w:top w:val="nil"/>
              <w:left w:val="nil"/>
              <w:bottom w:val="single" w:sz="4" w:space="0" w:color="auto"/>
              <w:right w:val="single" w:sz="4" w:space="0" w:color="auto"/>
            </w:tcBorders>
            <w:shd w:val="clear" w:color="auto" w:fill="auto"/>
            <w:noWrap/>
            <w:vAlign w:val="bottom"/>
          </w:tcPr>
          <w:p w14:paraId="725825C4" w14:textId="2E67B723" w:rsidR="00B23E69" w:rsidRPr="009B7679" w:rsidRDefault="00E97162"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1" w:type="dxa"/>
            <w:tcBorders>
              <w:top w:val="nil"/>
              <w:left w:val="nil"/>
              <w:bottom w:val="single" w:sz="4" w:space="0" w:color="auto"/>
              <w:right w:val="single" w:sz="4" w:space="0" w:color="auto"/>
            </w:tcBorders>
            <w:shd w:val="clear" w:color="auto" w:fill="auto"/>
            <w:noWrap/>
            <w:vAlign w:val="bottom"/>
          </w:tcPr>
          <w:p w14:paraId="3AADBE80" w14:textId="78CA8C04" w:rsidR="00B23E69" w:rsidRPr="009B7679" w:rsidRDefault="00E97162"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0" w:type="dxa"/>
            <w:tcBorders>
              <w:top w:val="nil"/>
              <w:left w:val="nil"/>
              <w:bottom w:val="single" w:sz="4" w:space="0" w:color="auto"/>
              <w:right w:val="single" w:sz="4" w:space="0" w:color="auto"/>
            </w:tcBorders>
            <w:shd w:val="clear" w:color="auto" w:fill="auto"/>
            <w:noWrap/>
            <w:vAlign w:val="bottom"/>
          </w:tcPr>
          <w:p w14:paraId="3671F65D" w14:textId="3628B97D" w:rsidR="00B23E69" w:rsidRPr="009B7679" w:rsidRDefault="00E97162"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1" w:type="dxa"/>
            <w:tcBorders>
              <w:top w:val="nil"/>
              <w:left w:val="nil"/>
              <w:bottom w:val="single" w:sz="4" w:space="0" w:color="auto"/>
              <w:right w:val="single" w:sz="4" w:space="0" w:color="auto"/>
            </w:tcBorders>
            <w:shd w:val="clear" w:color="auto" w:fill="auto"/>
            <w:noWrap/>
            <w:vAlign w:val="bottom"/>
          </w:tcPr>
          <w:p w14:paraId="4D051AA9" w14:textId="70ABB382" w:rsidR="00B23E69" w:rsidRPr="009B7679" w:rsidRDefault="00AA2C26"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w:t>
            </w:r>
          </w:p>
        </w:tc>
        <w:tc>
          <w:tcPr>
            <w:tcW w:w="714" w:type="dxa"/>
            <w:tcBorders>
              <w:top w:val="nil"/>
              <w:left w:val="nil"/>
              <w:bottom w:val="single" w:sz="4" w:space="0" w:color="auto"/>
              <w:right w:val="single" w:sz="4" w:space="0" w:color="auto"/>
            </w:tcBorders>
            <w:shd w:val="clear" w:color="auto" w:fill="auto"/>
            <w:vAlign w:val="bottom"/>
          </w:tcPr>
          <w:p w14:paraId="5273402D" w14:textId="0D8D3A05" w:rsidR="00B23E69" w:rsidRPr="009B7679" w:rsidRDefault="00AA2C26"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w:t>
            </w:r>
          </w:p>
        </w:tc>
      </w:tr>
      <w:tr w:rsidR="00B23E69" w:rsidRPr="009B7679" w14:paraId="29807FB5" w14:textId="76AB7CD7" w:rsidTr="00E97162">
        <w:trPr>
          <w:trHeight w:val="288"/>
        </w:trPr>
        <w:tc>
          <w:tcPr>
            <w:tcW w:w="3189" w:type="dxa"/>
            <w:tcBorders>
              <w:top w:val="nil"/>
              <w:left w:val="single" w:sz="4" w:space="0" w:color="auto"/>
              <w:bottom w:val="single" w:sz="4" w:space="0" w:color="auto"/>
              <w:right w:val="single" w:sz="4" w:space="0" w:color="auto"/>
            </w:tcBorders>
            <w:shd w:val="clear" w:color="auto" w:fill="auto"/>
            <w:noWrap/>
            <w:vAlign w:val="bottom"/>
            <w:hideMark/>
          </w:tcPr>
          <w:p w14:paraId="47EC3A6A" w14:textId="0B3BFC4C" w:rsidR="00B23E69" w:rsidRPr="00DC6AC4" w:rsidRDefault="00B23E69" w:rsidP="00C83D0B">
            <w:pPr>
              <w:widowControl/>
              <w:autoSpaceDE/>
              <w:autoSpaceDN/>
              <w:rPr>
                <w:rFonts w:ascii="Calibri" w:hAnsi="Calibri" w:cs="Calibri"/>
                <w:color w:val="000000"/>
                <w:lang w:val="pt-BR" w:eastAsia="pt-BR" w:bidi="ar-SA"/>
              </w:rPr>
            </w:pPr>
            <w:r w:rsidRPr="00DC6AC4">
              <w:rPr>
                <w:rFonts w:ascii="Calibri" w:hAnsi="Calibri" w:cs="Calibri"/>
                <w:color w:val="000000"/>
                <w:lang w:val="pt-BR" w:eastAsia="pt-BR" w:bidi="ar-SA"/>
              </w:rPr>
              <w:t xml:space="preserve">Ultrassonografia de </w:t>
            </w:r>
            <w:proofErr w:type="spellStart"/>
            <w:r w:rsidRPr="00DC6AC4">
              <w:rPr>
                <w:rFonts w:ascii="Calibri" w:hAnsi="Calibri" w:cs="Calibri"/>
                <w:color w:val="000000"/>
                <w:lang w:val="pt-BR" w:eastAsia="pt-BR" w:bidi="ar-SA"/>
              </w:rPr>
              <w:t>abdomen</w:t>
            </w:r>
            <w:proofErr w:type="spellEnd"/>
            <w:r w:rsidRPr="00DC6AC4">
              <w:rPr>
                <w:rFonts w:ascii="Calibri" w:hAnsi="Calibri" w:cs="Calibri"/>
                <w:color w:val="000000"/>
                <w:lang w:val="pt-BR" w:eastAsia="pt-BR" w:bidi="ar-SA"/>
              </w:rPr>
              <w:t xml:space="preserve"> total</w:t>
            </w:r>
          </w:p>
        </w:tc>
        <w:tc>
          <w:tcPr>
            <w:tcW w:w="850" w:type="dxa"/>
            <w:tcBorders>
              <w:top w:val="nil"/>
              <w:left w:val="nil"/>
              <w:bottom w:val="single" w:sz="4" w:space="0" w:color="auto"/>
              <w:right w:val="single" w:sz="4" w:space="0" w:color="auto"/>
            </w:tcBorders>
            <w:shd w:val="clear" w:color="auto" w:fill="auto"/>
            <w:noWrap/>
            <w:vAlign w:val="bottom"/>
            <w:hideMark/>
          </w:tcPr>
          <w:p w14:paraId="4C89CEA5" w14:textId="77777777" w:rsidR="00B23E69" w:rsidRPr="009B7679" w:rsidRDefault="00B23E69" w:rsidP="00C83D0B">
            <w:pPr>
              <w:widowControl/>
              <w:autoSpaceDE/>
              <w:autoSpaceDN/>
              <w:jc w:val="center"/>
              <w:rPr>
                <w:rFonts w:ascii="Calibri" w:hAnsi="Calibri" w:cs="Calibri"/>
                <w:color w:val="000000"/>
                <w:lang w:val="pt-BR" w:eastAsia="pt-BR" w:bidi="ar-SA"/>
              </w:rPr>
            </w:pPr>
            <w:r w:rsidRPr="009B7679">
              <w:rPr>
                <w:rFonts w:ascii="Calibri" w:hAnsi="Calibri" w:cs="Calibri"/>
                <w:color w:val="000000"/>
                <w:lang w:val="pt-BR" w:eastAsia="pt-BR" w:bidi="ar-SA"/>
              </w:rPr>
              <w:t>60</w:t>
            </w:r>
          </w:p>
        </w:tc>
        <w:tc>
          <w:tcPr>
            <w:tcW w:w="851" w:type="dxa"/>
            <w:tcBorders>
              <w:top w:val="nil"/>
              <w:left w:val="nil"/>
              <w:bottom w:val="single" w:sz="4" w:space="0" w:color="auto"/>
              <w:right w:val="single" w:sz="4" w:space="0" w:color="auto"/>
            </w:tcBorders>
            <w:shd w:val="clear" w:color="auto" w:fill="auto"/>
            <w:noWrap/>
            <w:vAlign w:val="bottom"/>
          </w:tcPr>
          <w:p w14:paraId="5DC97D7C" w14:textId="0512D597" w:rsidR="00B23E69" w:rsidRPr="009B7679" w:rsidRDefault="00B23E69" w:rsidP="00C83D0B">
            <w:pPr>
              <w:widowControl/>
              <w:autoSpaceDE/>
              <w:autoSpaceDN/>
              <w:jc w:val="center"/>
              <w:rPr>
                <w:rFonts w:ascii="Calibri" w:hAnsi="Calibri" w:cs="Calibri"/>
                <w:color w:val="000000"/>
                <w:lang w:val="pt-BR" w:eastAsia="pt-BR" w:bidi="ar-SA"/>
              </w:rPr>
            </w:pPr>
            <w:r w:rsidRPr="009B7679">
              <w:rPr>
                <w:rFonts w:ascii="Calibri" w:hAnsi="Calibri" w:cs="Calibri"/>
                <w:color w:val="000000"/>
                <w:lang w:val="pt-BR" w:eastAsia="pt-BR" w:bidi="ar-SA"/>
              </w:rPr>
              <w:t>89</w:t>
            </w:r>
          </w:p>
        </w:tc>
        <w:tc>
          <w:tcPr>
            <w:tcW w:w="850" w:type="dxa"/>
            <w:tcBorders>
              <w:top w:val="nil"/>
              <w:left w:val="nil"/>
              <w:bottom w:val="single" w:sz="4" w:space="0" w:color="auto"/>
              <w:right w:val="single" w:sz="4" w:space="0" w:color="auto"/>
            </w:tcBorders>
            <w:shd w:val="clear" w:color="auto" w:fill="auto"/>
            <w:noWrap/>
            <w:vAlign w:val="bottom"/>
          </w:tcPr>
          <w:p w14:paraId="15DFED51" w14:textId="1E9E5EF1" w:rsidR="00B23E69" w:rsidRPr="009B7679" w:rsidRDefault="00AA2C26"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17</w:t>
            </w:r>
          </w:p>
        </w:tc>
        <w:tc>
          <w:tcPr>
            <w:tcW w:w="851" w:type="dxa"/>
            <w:tcBorders>
              <w:top w:val="nil"/>
              <w:left w:val="nil"/>
              <w:bottom w:val="single" w:sz="4" w:space="0" w:color="auto"/>
              <w:right w:val="single" w:sz="4" w:space="0" w:color="auto"/>
            </w:tcBorders>
            <w:shd w:val="clear" w:color="auto" w:fill="auto"/>
            <w:noWrap/>
            <w:vAlign w:val="bottom"/>
          </w:tcPr>
          <w:p w14:paraId="4AA00C26" w14:textId="55FD31A4" w:rsidR="00B23E69" w:rsidRPr="009B7679" w:rsidRDefault="00AA2C26"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27</w:t>
            </w:r>
          </w:p>
        </w:tc>
        <w:tc>
          <w:tcPr>
            <w:tcW w:w="850" w:type="dxa"/>
            <w:tcBorders>
              <w:top w:val="nil"/>
              <w:left w:val="nil"/>
              <w:bottom w:val="single" w:sz="4" w:space="0" w:color="auto"/>
              <w:right w:val="single" w:sz="4" w:space="0" w:color="auto"/>
            </w:tcBorders>
            <w:shd w:val="clear" w:color="auto" w:fill="auto"/>
            <w:noWrap/>
            <w:vAlign w:val="bottom"/>
          </w:tcPr>
          <w:p w14:paraId="78FEF1D5" w14:textId="068864CA" w:rsidR="00B23E69" w:rsidRPr="009B7679" w:rsidRDefault="00AA2C26"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23</w:t>
            </w:r>
          </w:p>
        </w:tc>
        <w:tc>
          <w:tcPr>
            <w:tcW w:w="851" w:type="dxa"/>
            <w:tcBorders>
              <w:top w:val="nil"/>
              <w:left w:val="nil"/>
              <w:bottom w:val="single" w:sz="4" w:space="0" w:color="auto"/>
              <w:right w:val="single" w:sz="4" w:space="0" w:color="auto"/>
            </w:tcBorders>
            <w:shd w:val="clear" w:color="auto" w:fill="auto"/>
            <w:noWrap/>
            <w:vAlign w:val="bottom"/>
          </w:tcPr>
          <w:p w14:paraId="67906506" w14:textId="46E98399" w:rsidR="00B23E69" w:rsidRPr="009B7679" w:rsidRDefault="00AA2C26"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27</w:t>
            </w:r>
          </w:p>
        </w:tc>
        <w:tc>
          <w:tcPr>
            <w:tcW w:w="714" w:type="dxa"/>
            <w:tcBorders>
              <w:top w:val="nil"/>
              <w:left w:val="nil"/>
              <w:bottom w:val="single" w:sz="4" w:space="0" w:color="auto"/>
              <w:right w:val="single" w:sz="4" w:space="0" w:color="auto"/>
            </w:tcBorders>
            <w:shd w:val="clear" w:color="auto" w:fill="auto"/>
            <w:vAlign w:val="bottom"/>
          </w:tcPr>
          <w:p w14:paraId="2BE14150" w14:textId="1630ECDC" w:rsidR="00B23E69" w:rsidRPr="009B7679" w:rsidRDefault="00AA2C26"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94</w:t>
            </w:r>
          </w:p>
        </w:tc>
      </w:tr>
      <w:tr w:rsidR="00B23E69" w:rsidRPr="009B7679" w14:paraId="740B00F1" w14:textId="13E292DC" w:rsidTr="00E97162">
        <w:trPr>
          <w:trHeight w:val="288"/>
        </w:trPr>
        <w:tc>
          <w:tcPr>
            <w:tcW w:w="3189" w:type="dxa"/>
            <w:tcBorders>
              <w:top w:val="nil"/>
              <w:left w:val="single" w:sz="4" w:space="0" w:color="auto"/>
              <w:bottom w:val="single" w:sz="4" w:space="0" w:color="auto"/>
              <w:right w:val="single" w:sz="4" w:space="0" w:color="auto"/>
            </w:tcBorders>
            <w:shd w:val="clear" w:color="auto" w:fill="auto"/>
            <w:noWrap/>
            <w:vAlign w:val="bottom"/>
            <w:hideMark/>
          </w:tcPr>
          <w:p w14:paraId="41B00524" w14:textId="23A1C8B6" w:rsidR="00B23E69" w:rsidRPr="00DC6AC4" w:rsidRDefault="00B23E69" w:rsidP="00C83D0B">
            <w:pPr>
              <w:widowControl/>
              <w:autoSpaceDE/>
              <w:autoSpaceDN/>
              <w:rPr>
                <w:rFonts w:ascii="Calibri" w:hAnsi="Calibri" w:cs="Calibri"/>
                <w:color w:val="000000"/>
                <w:lang w:val="pt-BR" w:eastAsia="pt-BR" w:bidi="ar-SA"/>
              </w:rPr>
            </w:pPr>
            <w:r w:rsidRPr="00DC6AC4">
              <w:rPr>
                <w:rFonts w:ascii="Calibri" w:hAnsi="Calibri" w:cs="Calibri"/>
                <w:color w:val="000000"/>
                <w:lang w:val="pt-BR" w:eastAsia="pt-BR" w:bidi="ar-SA"/>
              </w:rPr>
              <w:t xml:space="preserve">Ultrassonografia de aparelho </w:t>
            </w:r>
            <w:proofErr w:type="spellStart"/>
            <w:r w:rsidRPr="00DC6AC4">
              <w:rPr>
                <w:rFonts w:ascii="Calibri" w:hAnsi="Calibri" w:cs="Calibri"/>
                <w:color w:val="000000"/>
                <w:lang w:val="pt-BR" w:eastAsia="pt-BR" w:bidi="ar-SA"/>
              </w:rPr>
              <w:lastRenderedPageBreak/>
              <w:t>urinario</w:t>
            </w:r>
            <w:proofErr w:type="spellEnd"/>
          </w:p>
        </w:tc>
        <w:tc>
          <w:tcPr>
            <w:tcW w:w="850" w:type="dxa"/>
            <w:tcBorders>
              <w:top w:val="nil"/>
              <w:left w:val="nil"/>
              <w:bottom w:val="single" w:sz="4" w:space="0" w:color="auto"/>
              <w:right w:val="single" w:sz="4" w:space="0" w:color="auto"/>
            </w:tcBorders>
            <w:shd w:val="clear" w:color="auto" w:fill="auto"/>
            <w:noWrap/>
            <w:vAlign w:val="bottom"/>
            <w:hideMark/>
          </w:tcPr>
          <w:p w14:paraId="18C20D5F" w14:textId="77777777" w:rsidR="00B23E69" w:rsidRPr="009B7679" w:rsidRDefault="00B23E69" w:rsidP="00C83D0B">
            <w:pPr>
              <w:widowControl/>
              <w:autoSpaceDE/>
              <w:autoSpaceDN/>
              <w:jc w:val="center"/>
              <w:rPr>
                <w:rFonts w:ascii="Calibri" w:hAnsi="Calibri" w:cs="Calibri"/>
                <w:color w:val="000000"/>
                <w:lang w:val="pt-BR" w:eastAsia="pt-BR" w:bidi="ar-SA"/>
              </w:rPr>
            </w:pPr>
            <w:r w:rsidRPr="009B7679">
              <w:rPr>
                <w:rFonts w:ascii="Calibri" w:hAnsi="Calibri" w:cs="Calibri"/>
                <w:color w:val="000000"/>
                <w:lang w:val="pt-BR" w:eastAsia="pt-BR" w:bidi="ar-SA"/>
              </w:rPr>
              <w:lastRenderedPageBreak/>
              <w:t>22</w:t>
            </w:r>
          </w:p>
        </w:tc>
        <w:tc>
          <w:tcPr>
            <w:tcW w:w="851" w:type="dxa"/>
            <w:tcBorders>
              <w:top w:val="nil"/>
              <w:left w:val="nil"/>
              <w:bottom w:val="single" w:sz="4" w:space="0" w:color="auto"/>
              <w:right w:val="single" w:sz="4" w:space="0" w:color="auto"/>
            </w:tcBorders>
            <w:shd w:val="clear" w:color="auto" w:fill="auto"/>
            <w:noWrap/>
            <w:vAlign w:val="bottom"/>
          </w:tcPr>
          <w:p w14:paraId="6787C070" w14:textId="3E98BA6D" w:rsidR="00B23E69" w:rsidRPr="009B7679" w:rsidRDefault="00B23E69" w:rsidP="00C83D0B">
            <w:pPr>
              <w:widowControl/>
              <w:autoSpaceDE/>
              <w:autoSpaceDN/>
              <w:jc w:val="center"/>
              <w:rPr>
                <w:rFonts w:ascii="Calibri" w:hAnsi="Calibri" w:cs="Calibri"/>
                <w:color w:val="000000"/>
                <w:lang w:val="pt-BR" w:eastAsia="pt-BR" w:bidi="ar-SA"/>
              </w:rPr>
            </w:pPr>
            <w:r w:rsidRPr="009B7679">
              <w:rPr>
                <w:rFonts w:ascii="Calibri" w:hAnsi="Calibri" w:cs="Calibri"/>
                <w:color w:val="000000"/>
                <w:lang w:val="pt-BR" w:eastAsia="pt-BR" w:bidi="ar-SA"/>
              </w:rPr>
              <w:t>20</w:t>
            </w:r>
          </w:p>
        </w:tc>
        <w:tc>
          <w:tcPr>
            <w:tcW w:w="850" w:type="dxa"/>
            <w:tcBorders>
              <w:top w:val="nil"/>
              <w:left w:val="nil"/>
              <w:bottom w:val="single" w:sz="4" w:space="0" w:color="auto"/>
              <w:right w:val="single" w:sz="4" w:space="0" w:color="auto"/>
            </w:tcBorders>
            <w:shd w:val="clear" w:color="auto" w:fill="auto"/>
            <w:noWrap/>
            <w:vAlign w:val="bottom"/>
          </w:tcPr>
          <w:p w14:paraId="5DEE7B1A" w14:textId="6DFB64B3" w:rsidR="00B23E69" w:rsidRPr="009B7679" w:rsidRDefault="00AA2C26"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8</w:t>
            </w:r>
          </w:p>
        </w:tc>
        <w:tc>
          <w:tcPr>
            <w:tcW w:w="851" w:type="dxa"/>
            <w:tcBorders>
              <w:top w:val="nil"/>
              <w:left w:val="nil"/>
              <w:bottom w:val="single" w:sz="4" w:space="0" w:color="auto"/>
              <w:right w:val="single" w:sz="4" w:space="0" w:color="auto"/>
            </w:tcBorders>
            <w:shd w:val="clear" w:color="auto" w:fill="auto"/>
            <w:noWrap/>
            <w:vAlign w:val="bottom"/>
          </w:tcPr>
          <w:p w14:paraId="20F57C4C" w14:textId="60530A61" w:rsidR="00B23E69" w:rsidRPr="009B7679" w:rsidRDefault="00AA2C26"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8</w:t>
            </w:r>
          </w:p>
        </w:tc>
        <w:tc>
          <w:tcPr>
            <w:tcW w:w="850" w:type="dxa"/>
            <w:tcBorders>
              <w:top w:val="nil"/>
              <w:left w:val="nil"/>
              <w:bottom w:val="single" w:sz="4" w:space="0" w:color="auto"/>
              <w:right w:val="single" w:sz="4" w:space="0" w:color="auto"/>
            </w:tcBorders>
            <w:shd w:val="clear" w:color="auto" w:fill="auto"/>
            <w:noWrap/>
            <w:vAlign w:val="bottom"/>
          </w:tcPr>
          <w:p w14:paraId="04AE4003" w14:textId="6CC2260B" w:rsidR="00B23E69" w:rsidRPr="009B7679" w:rsidRDefault="00AA2C26"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5</w:t>
            </w:r>
          </w:p>
        </w:tc>
        <w:tc>
          <w:tcPr>
            <w:tcW w:w="851" w:type="dxa"/>
            <w:tcBorders>
              <w:top w:val="nil"/>
              <w:left w:val="nil"/>
              <w:bottom w:val="single" w:sz="4" w:space="0" w:color="auto"/>
              <w:right w:val="single" w:sz="4" w:space="0" w:color="auto"/>
            </w:tcBorders>
            <w:shd w:val="clear" w:color="auto" w:fill="auto"/>
            <w:noWrap/>
            <w:vAlign w:val="bottom"/>
          </w:tcPr>
          <w:p w14:paraId="2BDA62BF" w14:textId="6F3A6908" w:rsidR="00B23E69" w:rsidRPr="009B7679" w:rsidRDefault="00AA2C26"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5</w:t>
            </w:r>
          </w:p>
        </w:tc>
        <w:tc>
          <w:tcPr>
            <w:tcW w:w="714" w:type="dxa"/>
            <w:tcBorders>
              <w:top w:val="nil"/>
              <w:left w:val="nil"/>
              <w:bottom w:val="single" w:sz="4" w:space="0" w:color="auto"/>
              <w:right w:val="single" w:sz="4" w:space="0" w:color="auto"/>
            </w:tcBorders>
            <w:shd w:val="clear" w:color="auto" w:fill="auto"/>
            <w:vAlign w:val="bottom"/>
          </w:tcPr>
          <w:p w14:paraId="7628ACEE" w14:textId="549A8E06" w:rsidR="00B23E69" w:rsidRPr="009B7679" w:rsidRDefault="00AA2C26"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26</w:t>
            </w:r>
          </w:p>
        </w:tc>
      </w:tr>
      <w:tr w:rsidR="00B23E69" w:rsidRPr="009B7679" w14:paraId="4144F447" w14:textId="3BE0D088" w:rsidTr="00E97162">
        <w:trPr>
          <w:trHeight w:val="288"/>
        </w:trPr>
        <w:tc>
          <w:tcPr>
            <w:tcW w:w="3189" w:type="dxa"/>
            <w:tcBorders>
              <w:top w:val="nil"/>
              <w:left w:val="single" w:sz="4" w:space="0" w:color="auto"/>
              <w:bottom w:val="single" w:sz="4" w:space="0" w:color="auto"/>
              <w:right w:val="single" w:sz="4" w:space="0" w:color="auto"/>
            </w:tcBorders>
            <w:shd w:val="clear" w:color="auto" w:fill="auto"/>
            <w:noWrap/>
            <w:vAlign w:val="bottom"/>
            <w:hideMark/>
          </w:tcPr>
          <w:p w14:paraId="6530094C" w14:textId="0DF90B9B" w:rsidR="00B23E69" w:rsidRPr="00DC6AC4" w:rsidRDefault="00B23E69" w:rsidP="00C83D0B">
            <w:pPr>
              <w:widowControl/>
              <w:autoSpaceDE/>
              <w:autoSpaceDN/>
              <w:rPr>
                <w:rFonts w:ascii="Calibri" w:hAnsi="Calibri" w:cs="Calibri"/>
                <w:color w:val="000000"/>
                <w:lang w:val="pt-BR" w:eastAsia="pt-BR" w:bidi="ar-SA"/>
              </w:rPr>
            </w:pPr>
            <w:r w:rsidRPr="00DC6AC4">
              <w:rPr>
                <w:rFonts w:ascii="Calibri" w:hAnsi="Calibri" w:cs="Calibri"/>
                <w:color w:val="000000"/>
                <w:lang w:val="pt-BR" w:eastAsia="pt-BR" w:bidi="ar-SA"/>
              </w:rPr>
              <w:lastRenderedPageBreak/>
              <w:t xml:space="preserve">Ultrassonografia de </w:t>
            </w:r>
            <w:proofErr w:type="spellStart"/>
            <w:r w:rsidRPr="00DC6AC4">
              <w:rPr>
                <w:rFonts w:ascii="Calibri" w:hAnsi="Calibri" w:cs="Calibri"/>
                <w:color w:val="000000"/>
                <w:lang w:val="pt-BR" w:eastAsia="pt-BR" w:bidi="ar-SA"/>
              </w:rPr>
              <w:t>articulacao</w:t>
            </w:r>
            <w:proofErr w:type="spellEnd"/>
          </w:p>
        </w:tc>
        <w:tc>
          <w:tcPr>
            <w:tcW w:w="850" w:type="dxa"/>
            <w:tcBorders>
              <w:top w:val="nil"/>
              <w:left w:val="nil"/>
              <w:bottom w:val="single" w:sz="4" w:space="0" w:color="auto"/>
              <w:right w:val="single" w:sz="4" w:space="0" w:color="auto"/>
            </w:tcBorders>
            <w:shd w:val="clear" w:color="auto" w:fill="auto"/>
            <w:noWrap/>
            <w:vAlign w:val="bottom"/>
            <w:hideMark/>
          </w:tcPr>
          <w:p w14:paraId="7EE18A3D" w14:textId="77777777" w:rsidR="00B23E69" w:rsidRPr="009B7679" w:rsidRDefault="00B23E69" w:rsidP="00C83D0B">
            <w:pPr>
              <w:widowControl/>
              <w:autoSpaceDE/>
              <w:autoSpaceDN/>
              <w:jc w:val="center"/>
              <w:rPr>
                <w:rFonts w:ascii="Calibri" w:hAnsi="Calibri" w:cs="Calibri"/>
                <w:color w:val="000000"/>
                <w:lang w:val="pt-BR" w:eastAsia="pt-BR" w:bidi="ar-SA"/>
              </w:rPr>
            </w:pPr>
            <w:r w:rsidRPr="009B7679">
              <w:rPr>
                <w:rFonts w:ascii="Calibri" w:hAnsi="Calibri" w:cs="Calibri"/>
                <w:color w:val="000000"/>
                <w:lang w:val="pt-BR" w:eastAsia="pt-BR" w:bidi="ar-SA"/>
              </w:rPr>
              <w:t>20</w:t>
            </w:r>
          </w:p>
        </w:tc>
        <w:tc>
          <w:tcPr>
            <w:tcW w:w="851" w:type="dxa"/>
            <w:tcBorders>
              <w:top w:val="nil"/>
              <w:left w:val="nil"/>
              <w:bottom w:val="single" w:sz="4" w:space="0" w:color="auto"/>
              <w:right w:val="single" w:sz="4" w:space="0" w:color="auto"/>
            </w:tcBorders>
            <w:shd w:val="clear" w:color="auto" w:fill="auto"/>
            <w:noWrap/>
            <w:vAlign w:val="bottom"/>
          </w:tcPr>
          <w:p w14:paraId="2D813A00" w14:textId="0434C6C3" w:rsidR="00B23E69" w:rsidRPr="009B7679" w:rsidRDefault="00B23E69" w:rsidP="00C83D0B">
            <w:pPr>
              <w:widowControl/>
              <w:autoSpaceDE/>
              <w:autoSpaceDN/>
              <w:jc w:val="center"/>
              <w:rPr>
                <w:rFonts w:ascii="Calibri" w:hAnsi="Calibri" w:cs="Calibri"/>
                <w:color w:val="000000"/>
                <w:lang w:val="pt-BR" w:eastAsia="pt-BR" w:bidi="ar-SA"/>
              </w:rPr>
            </w:pPr>
            <w:r w:rsidRPr="009B7679">
              <w:rPr>
                <w:rFonts w:ascii="Calibri" w:hAnsi="Calibri" w:cs="Calibri"/>
                <w:color w:val="000000"/>
                <w:lang w:val="pt-BR" w:eastAsia="pt-BR" w:bidi="ar-SA"/>
              </w:rPr>
              <w:t>15</w:t>
            </w:r>
          </w:p>
        </w:tc>
        <w:tc>
          <w:tcPr>
            <w:tcW w:w="850" w:type="dxa"/>
            <w:tcBorders>
              <w:top w:val="nil"/>
              <w:left w:val="nil"/>
              <w:bottom w:val="single" w:sz="4" w:space="0" w:color="auto"/>
              <w:right w:val="single" w:sz="4" w:space="0" w:color="auto"/>
            </w:tcBorders>
            <w:shd w:val="clear" w:color="auto" w:fill="auto"/>
            <w:noWrap/>
            <w:vAlign w:val="bottom"/>
          </w:tcPr>
          <w:p w14:paraId="519AE4F2" w14:textId="48475E09" w:rsidR="00B23E69" w:rsidRPr="009B7679" w:rsidRDefault="00AA2C26"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7</w:t>
            </w:r>
          </w:p>
        </w:tc>
        <w:tc>
          <w:tcPr>
            <w:tcW w:w="851" w:type="dxa"/>
            <w:tcBorders>
              <w:top w:val="nil"/>
              <w:left w:val="nil"/>
              <w:bottom w:val="single" w:sz="4" w:space="0" w:color="auto"/>
              <w:right w:val="single" w:sz="4" w:space="0" w:color="auto"/>
            </w:tcBorders>
            <w:shd w:val="clear" w:color="auto" w:fill="auto"/>
            <w:noWrap/>
            <w:vAlign w:val="bottom"/>
          </w:tcPr>
          <w:p w14:paraId="3E4DF4AD" w14:textId="56EFE15E" w:rsidR="00B23E69" w:rsidRPr="009B7679" w:rsidRDefault="00AA2C26"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7</w:t>
            </w:r>
          </w:p>
        </w:tc>
        <w:tc>
          <w:tcPr>
            <w:tcW w:w="850" w:type="dxa"/>
            <w:tcBorders>
              <w:top w:val="nil"/>
              <w:left w:val="nil"/>
              <w:bottom w:val="single" w:sz="4" w:space="0" w:color="auto"/>
              <w:right w:val="single" w:sz="4" w:space="0" w:color="auto"/>
            </w:tcBorders>
            <w:shd w:val="clear" w:color="auto" w:fill="auto"/>
            <w:noWrap/>
            <w:vAlign w:val="bottom"/>
          </w:tcPr>
          <w:p w14:paraId="4FB065BE" w14:textId="31989BA9" w:rsidR="00B23E69" w:rsidRPr="009B7679" w:rsidRDefault="00AA2C26"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2</w:t>
            </w:r>
          </w:p>
        </w:tc>
        <w:tc>
          <w:tcPr>
            <w:tcW w:w="851" w:type="dxa"/>
            <w:tcBorders>
              <w:top w:val="nil"/>
              <w:left w:val="nil"/>
              <w:bottom w:val="single" w:sz="4" w:space="0" w:color="auto"/>
              <w:right w:val="single" w:sz="4" w:space="0" w:color="auto"/>
            </w:tcBorders>
            <w:shd w:val="clear" w:color="auto" w:fill="auto"/>
            <w:noWrap/>
            <w:vAlign w:val="bottom"/>
          </w:tcPr>
          <w:p w14:paraId="3D3BFC25" w14:textId="654A4113" w:rsidR="00B23E69" w:rsidRPr="009B7679" w:rsidRDefault="00AA2C26"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3</w:t>
            </w:r>
          </w:p>
        </w:tc>
        <w:tc>
          <w:tcPr>
            <w:tcW w:w="714" w:type="dxa"/>
            <w:tcBorders>
              <w:top w:val="nil"/>
              <w:left w:val="nil"/>
              <w:bottom w:val="single" w:sz="4" w:space="0" w:color="auto"/>
              <w:right w:val="single" w:sz="4" w:space="0" w:color="auto"/>
            </w:tcBorders>
            <w:shd w:val="clear" w:color="auto" w:fill="auto"/>
            <w:vAlign w:val="bottom"/>
          </w:tcPr>
          <w:p w14:paraId="3AACCA59" w14:textId="200575FF" w:rsidR="00B23E69" w:rsidRPr="009B7679" w:rsidRDefault="00AA2C26"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19</w:t>
            </w:r>
          </w:p>
        </w:tc>
      </w:tr>
      <w:tr w:rsidR="00B23E69" w:rsidRPr="009B7679" w14:paraId="0E87419E" w14:textId="2E992F7F" w:rsidTr="00E97162">
        <w:trPr>
          <w:trHeight w:val="288"/>
        </w:trPr>
        <w:tc>
          <w:tcPr>
            <w:tcW w:w="3189" w:type="dxa"/>
            <w:tcBorders>
              <w:top w:val="nil"/>
              <w:left w:val="single" w:sz="4" w:space="0" w:color="auto"/>
              <w:bottom w:val="single" w:sz="4" w:space="0" w:color="auto"/>
              <w:right w:val="single" w:sz="4" w:space="0" w:color="auto"/>
            </w:tcBorders>
            <w:shd w:val="clear" w:color="auto" w:fill="auto"/>
            <w:noWrap/>
            <w:vAlign w:val="bottom"/>
            <w:hideMark/>
          </w:tcPr>
          <w:p w14:paraId="0D5C23A9" w14:textId="564295DF" w:rsidR="00B23E69" w:rsidRPr="00DC6AC4" w:rsidRDefault="00B23E69" w:rsidP="00C83D0B">
            <w:pPr>
              <w:widowControl/>
              <w:autoSpaceDE/>
              <w:autoSpaceDN/>
              <w:rPr>
                <w:rFonts w:ascii="Calibri" w:hAnsi="Calibri" w:cs="Calibri"/>
                <w:color w:val="000000"/>
                <w:lang w:val="pt-BR" w:eastAsia="pt-BR" w:bidi="ar-SA"/>
              </w:rPr>
            </w:pPr>
            <w:r w:rsidRPr="00DC6AC4">
              <w:rPr>
                <w:rFonts w:ascii="Calibri" w:hAnsi="Calibri" w:cs="Calibri"/>
                <w:color w:val="000000"/>
                <w:lang w:val="pt-BR" w:eastAsia="pt-BR" w:bidi="ar-SA"/>
              </w:rPr>
              <w:t>Ultrassonografia de bolsa escrotal</w:t>
            </w:r>
          </w:p>
        </w:tc>
        <w:tc>
          <w:tcPr>
            <w:tcW w:w="850" w:type="dxa"/>
            <w:tcBorders>
              <w:top w:val="nil"/>
              <w:left w:val="nil"/>
              <w:bottom w:val="single" w:sz="4" w:space="0" w:color="auto"/>
              <w:right w:val="single" w:sz="4" w:space="0" w:color="auto"/>
            </w:tcBorders>
            <w:shd w:val="clear" w:color="auto" w:fill="auto"/>
            <w:noWrap/>
            <w:vAlign w:val="bottom"/>
            <w:hideMark/>
          </w:tcPr>
          <w:p w14:paraId="22D0B209" w14:textId="77777777" w:rsidR="00B23E69" w:rsidRPr="009B7679" w:rsidRDefault="00B23E69" w:rsidP="00C83D0B">
            <w:pPr>
              <w:widowControl/>
              <w:autoSpaceDE/>
              <w:autoSpaceDN/>
              <w:jc w:val="center"/>
              <w:rPr>
                <w:rFonts w:ascii="Calibri" w:hAnsi="Calibri" w:cs="Calibri"/>
                <w:color w:val="000000"/>
                <w:lang w:val="pt-BR" w:eastAsia="pt-BR" w:bidi="ar-SA"/>
              </w:rPr>
            </w:pPr>
            <w:r w:rsidRPr="009B7679">
              <w:rPr>
                <w:rFonts w:ascii="Calibri" w:hAnsi="Calibri" w:cs="Calibri"/>
                <w:color w:val="000000"/>
                <w:lang w:val="pt-BR" w:eastAsia="pt-BR" w:bidi="ar-SA"/>
              </w:rPr>
              <w:t>3</w:t>
            </w:r>
          </w:p>
        </w:tc>
        <w:tc>
          <w:tcPr>
            <w:tcW w:w="851" w:type="dxa"/>
            <w:tcBorders>
              <w:top w:val="nil"/>
              <w:left w:val="nil"/>
              <w:bottom w:val="single" w:sz="4" w:space="0" w:color="auto"/>
              <w:right w:val="single" w:sz="4" w:space="0" w:color="auto"/>
            </w:tcBorders>
            <w:shd w:val="clear" w:color="auto" w:fill="auto"/>
            <w:noWrap/>
            <w:vAlign w:val="bottom"/>
          </w:tcPr>
          <w:p w14:paraId="3B4ABA1E" w14:textId="77B9CE2D" w:rsidR="00B23E69" w:rsidRPr="009B7679" w:rsidRDefault="00B23E69" w:rsidP="00C83D0B">
            <w:pPr>
              <w:widowControl/>
              <w:autoSpaceDE/>
              <w:autoSpaceDN/>
              <w:jc w:val="center"/>
              <w:rPr>
                <w:rFonts w:ascii="Calibri" w:hAnsi="Calibri" w:cs="Calibri"/>
                <w:color w:val="000000"/>
                <w:lang w:val="pt-BR" w:eastAsia="pt-BR" w:bidi="ar-SA"/>
              </w:rPr>
            </w:pPr>
            <w:r w:rsidRPr="009B7679">
              <w:rPr>
                <w:rFonts w:ascii="Calibri" w:hAnsi="Calibri" w:cs="Calibri"/>
                <w:color w:val="000000"/>
                <w:lang w:val="pt-BR" w:eastAsia="pt-BR" w:bidi="ar-SA"/>
              </w:rPr>
              <w:t>2</w:t>
            </w:r>
          </w:p>
        </w:tc>
        <w:tc>
          <w:tcPr>
            <w:tcW w:w="850" w:type="dxa"/>
            <w:tcBorders>
              <w:top w:val="nil"/>
              <w:left w:val="nil"/>
              <w:bottom w:val="single" w:sz="4" w:space="0" w:color="auto"/>
              <w:right w:val="single" w:sz="4" w:space="0" w:color="auto"/>
            </w:tcBorders>
            <w:shd w:val="clear" w:color="auto" w:fill="auto"/>
            <w:noWrap/>
            <w:vAlign w:val="bottom"/>
          </w:tcPr>
          <w:p w14:paraId="3CD2E93D" w14:textId="0C8C6B91" w:rsidR="00B23E69" w:rsidRPr="009B7679" w:rsidRDefault="00AA2C26"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5</w:t>
            </w:r>
          </w:p>
        </w:tc>
        <w:tc>
          <w:tcPr>
            <w:tcW w:w="851" w:type="dxa"/>
            <w:tcBorders>
              <w:top w:val="nil"/>
              <w:left w:val="nil"/>
              <w:bottom w:val="single" w:sz="4" w:space="0" w:color="auto"/>
              <w:right w:val="single" w:sz="4" w:space="0" w:color="auto"/>
            </w:tcBorders>
            <w:shd w:val="clear" w:color="auto" w:fill="auto"/>
            <w:noWrap/>
            <w:vAlign w:val="bottom"/>
          </w:tcPr>
          <w:p w14:paraId="024AA8EC" w14:textId="0207486F" w:rsidR="00B23E69" w:rsidRPr="009B7679" w:rsidRDefault="00AA2C26"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w:t>
            </w:r>
          </w:p>
        </w:tc>
        <w:tc>
          <w:tcPr>
            <w:tcW w:w="850" w:type="dxa"/>
            <w:tcBorders>
              <w:top w:val="nil"/>
              <w:left w:val="nil"/>
              <w:bottom w:val="single" w:sz="4" w:space="0" w:color="auto"/>
              <w:right w:val="single" w:sz="4" w:space="0" w:color="auto"/>
            </w:tcBorders>
            <w:shd w:val="clear" w:color="auto" w:fill="auto"/>
            <w:noWrap/>
            <w:vAlign w:val="bottom"/>
          </w:tcPr>
          <w:p w14:paraId="053F1E76" w14:textId="6C728AFC" w:rsidR="00B23E69" w:rsidRPr="009B7679" w:rsidRDefault="00AA2C26"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1" w:type="dxa"/>
            <w:tcBorders>
              <w:top w:val="nil"/>
              <w:left w:val="nil"/>
              <w:bottom w:val="single" w:sz="4" w:space="0" w:color="auto"/>
              <w:right w:val="single" w:sz="4" w:space="0" w:color="auto"/>
            </w:tcBorders>
            <w:shd w:val="clear" w:color="auto" w:fill="auto"/>
            <w:noWrap/>
            <w:vAlign w:val="bottom"/>
          </w:tcPr>
          <w:p w14:paraId="6180353D" w14:textId="014ADC64" w:rsidR="00B23E69" w:rsidRPr="009B7679" w:rsidRDefault="00AA2C26"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2</w:t>
            </w:r>
          </w:p>
        </w:tc>
        <w:tc>
          <w:tcPr>
            <w:tcW w:w="714" w:type="dxa"/>
            <w:tcBorders>
              <w:top w:val="nil"/>
              <w:left w:val="nil"/>
              <w:bottom w:val="single" w:sz="4" w:space="0" w:color="auto"/>
              <w:right w:val="single" w:sz="4" w:space="0" w:color="auto"/>
            </w:tcBorders>
            <w:shd w:val="clear" w:color="auto" w:fill="auto"/>
            <w:vAlign w:val="bottom"/>
          </w:tcPr>
          <w:p w14:paraId="45BFF979" w14:textId="2FF58FAB" w:rsidR="00B23E69" w:rsidRPr="009B7679" w:rsidRDefault="00AA2C26"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8</w:t>
            </w:r>
          </w:p>
        </w:tc>
      </w:tr>
      <w:tr w:rsidR="00B23E69" w:rsidRPr="009B7679" w14:paraId="5AC350C7" w14:textId="7495CAAA" w:rsidTr="00E97162">
        <w:trPr>
          <w:trHeight w:val="288"/>
        </w:trPr>
        <w:tc>
          <w:tcPr>
            <w:tcW w:w="3189" w:type="dxa"/>
            <w:tcBorders>
              <w:top w:val="nil"/>
              <w:left w:val="single" w:sz="4" w:space="0" w:color="auto"/>
              <w:bottom w:val="single" w:sz="4" w:space="0" w:color="auto"/>
              <w:right w:val="single" w:sz="4" w:space="0" w:color="auto"/>
            </w:tcBorders>
            <w:shd w:val="clear" w:color="auto" w:fill="auto"/>
            <w:noWrap/>
            <w:vAlign w:val="bottom"/>
            <w:hideMark/>
          </w:tcPr>
          <w:p w14:paraId="75ECF421" w14:textId="69E5A521" w:rsidR="00B23E69" w:rsidRPr="00DC6AC4" w:rsidRDefault="00B23E69" w:rsidP="00C83D0B">
            <w:pPr>
              <w:widowControl/>
              <w:autoSpaceDE/>
              <w:autoSpaceDN/>
              <w:rPr>
                <w:rFonts w:ascii="Calibri" w:hAnsi="Calibri" w:cs="Calibri"/>
                <w:color w:val="000000"/>
                <w:lang w:val="pt-BR" w:eastAsia="pt-BR" w:bidi="ar-SA"/>
              </w:rPr>
            </w:pPr>
            <w:r w:rsidRPr="00DC6AC4">
              <w:rPr>
                <w:rFonts w:ascii="Calibri" w:hAnsi="Calibri" w:cs="Calibri"/>
                <w:color w:val="000000"/>
                <w:lang w:val="pt-BR" w:eastAsia="pt-BR" w:bidi="ar-SA"/>
              </w:rPr>
              <w:t>Ultrassonografia de tireoide</w:t>
            </w:r>
          </w:p>
        </w:tc>
        <w:tc>
          <w:tcPr>
            <w:tcW w:w="850" w:type="dxa"/>
            <w:tcBorders>
              <w:top w:val="nil"/>
              <w:left w:val="nil"/>
              <w:bottom w:val="single" w:sz="4" w:space="0" w:color="auto"/>
              <w:right w:val="single" w:sz="4" w:space="0" w:color="auto"/>
            </w:tcBorders>
            <w:shd w:val="clear" w:color="auto" w:fill="auto"/>
            <w:noWrap/>
            <w:vAlign w:val="bottom"/>
            <w:hideMark/>
          </w:tcPr>
          <w:p w14:paraId="1E5E9CDD" w14:textId="77777777" w:rsidR="00B23E69" w:rsidRPr="009B7679" w:rsidRDefault="00B23E69" w:rsidP="00C83D0B">
            <w:pPr>
              <w:widowControl/>
              <w:autoSpaceDE/>
              <w:autoSpaceDN/>
              <w:jc w:val="center"/>
              <w:rPr>
                <w:rFonts w:ascii="Calibri" w:hAnsi="Calibri" w:cs="Calibri"/>
                <w:color w:val="000000"/>
                <w:lang w:val="pt-BR" w:eastAsia="pt-BR" w:bidi="ar-SA"/>
              </w:rPr>
            </w:pPr>
            <w:r w:rsidRPr="009B7679">
              <w:rPr>
                <w:rFonts w:ascii="Calibri" w:hAnsi="Calibri" w:cs="Calibri"/>
                <w:color w:val="000000"/>
                <w:lang w:val="pt-BR" w:eastAsia="pt-BR" w:bidi="ar-SA"/>
              </w:rPr>
              <w:t>3</w:t>
            </w:r>
          </w:p>
        </w:tc>
        <w:tc>
          <w:tcPr>
            <w:tcW w:w="851" w:type="dxa"/>
            <w:tcBorders>
              <w:top w:val="nil"/>
              <w:left w:val="nil"/>
              <w:bottom w:val="single" w:sz="4" w:space="0" w:color="auto"/>
              <w:right w:val="single" w:sz="4" w:space="0" w:color="auto"/>
            </w:tcBorders>
            <w:shd w:val="clear" w:color="auto" w:fill="auto"/>
            <w:noWrap/>
            <w:vAlign w:val="bottom"/>
          </w:tcPr>
          <w:p w14:paraId="2EB47BF7" w14:textId="2E277C0D" w:rsidR="00B23E69" w:rsidRPr="009B7679" w:rsidRDefault="00B23E69" w:rsidP="00C83D0B">
            <w:pPr>
              <w:widowControl/>
              <w:autoSpaceDE/>
              <w:autoSpaceDN/>
              <w:jc w:val="center"/>
              <w:rPr>
                <w:rFonts w:ascii="Calibri" w:hAnsi="Calibri" w:cs="Calibri"/>
                <w:color w:val="000000"/>
                <w:lang w:val="pt-BR" w:eastAsia="pt-BR" w:bidi="ar-SA"/>
              </w:rPr>
            </w:pPr>
            <w:r w:rsidRPr="009B7679">
              <w:rPr>
                <w:rFonts w:ascii="Calibri" w:hAnsi="Calibri" w:cs="Calibri"/>
                <w:color w:val="000000"/>
                <w:lang w:val="pt-BR" w:eastAsia="pt-BR" w:bidi="ar-SA"/>
              </w:rPr>
              <w:t>4</w:t>
            </w:r>
          </w:p>
        </w:tc>
        <w:tc>
          <w:tcPr>
            <w:tcW w:w="850" w:type="dxa"/>
            <w:tcBorders>
              <w:top w:val="nil"/>
              <w:left w:val="nil"/>
              <w:bottom w:val="single" w:sz="4" w:space="0" w:color="auto"/>
              <w:right w:val="single" w:sz="4" w:space="0" w:color="auto"/>
            </w:tcBorders>
            <w:shd w:val="clear" w:color="auto" w:fill="auto"/>
            <w:noWrap/>
            <w:vAlign w:val="bottom"/>
          </w:tcPr>
          <w:p w14:paraId="5D04769D" w14:textId="7A955475" w:rsidR="00B23E69" w:rsidRPr="009B7679" w:rsidRDefault="00AA2C26"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2</w:t>
            </w:r>
          </w:p>
        </w:tc>
        <w:tc>
          <w:tcPr>
            <w:tcW w:w="851" w:type="dxa"/>
            <w:tcBorders>
              <w:top w:val="nil"/>
              <w:left w:val="nil"/>
              <w:bottom w:val="single" w:sz="4" w:space="0" w:color="auto"/>
              <w:right w:val="single" w:sz="4" w:space="0" w:color="auto"/>
            </w:tcBorders>
            <w:shd w:val="clear" w:color="auto" w:fill="auto"/>
            <w:noWrap/>
            <w:vAlign w:val="bottom"/>
          </w:tcPr>
          <w:p w14:paraId="0F47549B" w14:textId="4DD600D4" w:rsidR="00B23E69" w:rsidRPr="009B7679" w:rsidRDefault="00AA2C26"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3</w:t>
            </w:r>
          </w:p>
        </w:tc>
        <w:tc>
          <w:tcPr>
            <w:tcW w:w="850" w:type="dxa"/>
            <w:tcBorders>
              <w:top w:val="nil"/>
              <w:left w:val="nil"/>
              <w:bottom w:val="single" w:sz="4" w:space="0" w:color="auto"/>
              <w:right w:val="single" w:sz="4" w:space="0" w:color="auto"/>
            </w:tcBorders>
            <w:shd w:val="clear" w:color="auto" w:fill="auto"/>
            <w:noWrap/>
            <w:vAlign w:val="bottom"/>
          </w:tcPr>
          <w:p w14:paraId="3E85838B" w14:textId="25EAB20A" w:rsidR="00B23E69" w:rsidRPr="009B7679" w:rsidRDefault="00AA2C26"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2</w:t>
            </w:r>
          </w:p>
        </w:tc>
        <w:tc>
          <w:tcPr>
            <w:tcW w:w="851" w:type="dxa"/>
            <w:tcBorders>
              <w:top w:val="nil"/>
              <w:left w:val="nil"/>
              <w:bottom w:val="single" w:sz="4" w:space="0" w:color="auto"/>
              <w:right w:val="single" w:sz="4" w:space="0" w:color="auto"/>
            </w:tcBorders>
            <w:shd w:val="clear" w:color="auto" w:fill="auto"/>
            <w:noWrap/>
            <w:vAlign w:val="bottom"/>
          </w:tcPr>
          <w:p w14:paraId="23143F0B" w14:textId="37BCE820" w:rsidR="00B23E69" w:rsidRPr="009B7679" w:rsidRDefault="00AA2C26"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4</w:t>
            </w:r>
          </w:p>
        </w:tc>
        <w:tc>
          <w:tcPr>
            <w:tcW w:w="714" w:type="dxa"/>
            <w:tcBorders>
              <w:top w:val="nil"/>
              <w:left w:val="nil"/>
              <w:bottom w:val="single" w:sz="4" w:space="0" w:color="auto"/>
              <w:right w:val="single" w:sz="4" w:space="0" w:color="auto"/>
            </w:tcBorders>
            <w:shd w:val="clear" w:color="auto" w:fill="auto"/>
            <w:vAlign w:val="bottom"/>
          </w:tcPr>
          <w:p w14:paraId="318CE46E" w14:textId="5EAEA1C9" w:rsidR="00B23E69" w:rsidRPr="009B7679" w:rsidRDefault="00AA2C26"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11</w:t>
            </w:r>
          </w:p>
        </w:tc>
      </w:tr>
      <w:tr w:rsidR="00B23E69" w:rsidRPr="009B7679" w14:paraId="186FD2E3" w14:textId="654A76E5" w:rsidTr="00E97162">
        <w:trPr>
          <w:trHeight w:val="288"/>
        </w:trPr>
        <w:tc>
          <w:tcPr>
            <w:tcW w:w="3189" w:type="dxa"/>
            <w:tcBorders>
              <w:top w:val="nil"/>
              <w:left w:val="single" w:sz="4" w:space="0" w:color="auto"/>
              <w:bottom w:val="single" w:sz="4" w:space="0" w:color="auto"/>
              <w:right w:val="single" w:sz="4" w:space="0" w:color="auto"/>
            </w:tcBorders>
            <w:shd w:val="clear" w:color="auto" w:fill="auto"/>
            <w:noWrap/>
            <w:vAlign w:val="bottom"/>
            <w:hideMark/>
          </w:tcPr>
          <w:p w14:paraId="11FEBC96" w14:textId="60C238BA" w:rsidR="00B23E69" w:rsidRPr="00DC6AC4" w:rsidRDefault="00B23E69" w:rsidP="00C83D0B">
            <w:pPr>
              <w:widowControl/>
              <w:autoSpaceDE/>
              <w:autoSpaceDN/>
              <w:rPr>
                <w:rFonts w:ascii="Calibri" w:hAnsi="Calibri" w:cs="Calibri"/>
                <w:color w:val="000000"/>
                <w:lang w:val="pt-BR" w:eastAsia="pt-BR" w:bidi="ar-SA"/>
              </w:rPr>
            </w:pPr>
            <w:r w:rsidRPr="00DC6AC4">
              <w:rPr>
                <w:rFonts w:ascii="Calibri" w:hAnsi="Calibri" w:cs="Calibri"/>
                <w:color w:val="000000"/>
                <w:lang w:val="pt-BR" w:eastAsia="pt-BR" w:bidi="ar-SA"/>
              </w:rPr>
              <w:t xml:space="preserve">Ultrassonografia de </w:t>
            </w:r>
            <w:proofErr w:type="spellStart"/>
            <w:r w:rsidRPr="00DC6AC4">
              <w:rPr>
                <w:rFonts w:ascii="Calibri" w:hAnsi="Calibri" w:cs="Calibri"/>
                <w:color w:val="000000"/>
                <w:lang w:val="pt-BR" w:eastAsia="pt-BR" w:bidi="ar-SA"/>
              </w:rPr>
              <w:t>torax</w:t>
            </w:r>
            <w:proofErr w:type="spellEnd"/>
            <w:r w:rsidRPr="00DC6AC4">
              <w:rPr>
                <w:rFonts w:ascii="Calibri" w:hAnsi="Calibri" w:cs="Calibri"/>
                <w:color w:val="000000"/>
                <w:lang w:val="pt-BR" w:eastAsia="pt-BR" w:bidi="ar-SA"/>
              </w:rPr>
              <w:t xml:space="preserve"> (</w:t>
            </w:r>
            <w:proofErr w:type="spellStart"/>
            <w:r w:rsidRPr="00DC6AC4">
              <w:rPr>
                <w:rFonts w:ascii="Calibri" w:hAnsi="Calibri" w:cs="Calibri"/>
                <w:color w:val="000000"/>
                <w:lang w:val="pt-BR" w:eastAsia="pt-BR" w:bidi="ar-SA"/>
              </w:rPr>
              <w:t>extracardiaca</w:t>
            </w:r>
            <w:proofErr w:type="spellEnd"/>
            <w:r w:rsidRPr="00DC6AC4">
              <w:rPr>
                <w:rFonts w:ascii="Calibri" w:hAnsi="Calibri" w:cs="Calibri"/>
                <w:color w:val="000000"/>
                <w:lang w:val="pt-BR" w:eastAsia="pt-BR" w:bidi="ar-SA"/>
              </w:rPr>
              <w:t>)</w:t>
            </w:r>
          </w:p>
        </w:tc>
        <w:tc>
          <w:tcPr>
            <w:tcW w:w="850" w:type="dxa"/>
            <w:tcBorders>
              <w:top w:val="nil"/>
              <w:left w:val="nil"/>
              <w:bottom w:val="single" w:sz="4" w:space="0" w:color="auto"/>
              <w:right w:val="single" w:sz="4" w:space="0" w:color="auto"/>
            </w:tcBorders>
            <w:shd w:val="clear" w:color="auto" w:fill="auto"/>
            <w:noWrap/>
            <w:vAlign w:val="bottom"/>
            <w:hideMark/>
          </w:tcPr>
          <w:p w14:paraId="7495753F" w14:textId="77777777" w:rsidR="00B23E69" w:rsidRPr="009B7679" w:rsidRDefault="00B23E69" w:rsidP="00C83D0B">
            <w:pPr>
              <w:widowControl/>
              <w:autoSpaceDE/>
              <w:autoSpaceDN/>
              <w:jc w:val="center"/>
              <w:rPr>
                <w:rFonts w:ascii="Calibri" w:hAnsi="Calibri" w:cs="Calibri"/>
                <w:color w:val="000000"/>
                <w:lang w:val="pt-BR" w:eastAsia="pt-BR" w:bidi="ar-SA"/>
              </w:rPr>
            </w:pPr>
            <w:r w:rsidRPr="009B7679">
              <w:rPr>
                <w:rFonts w:ascii="Calibri" w:hAnsi="Calibri" w:cs="Calibri"/>
                <w:color w:val="000000"/>
                <w:lang w:val="pt-BR" w:eastAsia="pt-BR" w:bidi="ar-SA"/>
              </w:rPr>
              <w:t>3</w:t>
            </w:r>
          </w:p>
        </w:tc>
        <w:tc>
          <w:tcPr>
            <w:tcW w:w="851" w:type="dxa"/>
            <w:tcBorders>
              <w:top w:val="nil"/>
              <w:left w:val="nil"/>
              <w:bottom w:val="single" w:sz="4" w:space="0" w:color="auto"/>
              <w:right w:val="single" w:sz="4" w:space="0" w:color="auto"/>
            </w:tcBorders>
            <w:shd w:val="clear" w:color="auto" w:fill="auto"/>
            <w:noWrap/>
            <w:vAlign w:val="bottom"/>
          </w:tcPr>
          <w:p w14:paraId="24BFD8EA" w14:textId="3BCEC12F" w:rsidR="00B23E69" w:rsidRPr="009B7679" w:rsidRDefault="00B23E69" w:rsidP="00C83D0B">
            <w:pPr>
              <w:widowControl/>
              <w:autoSpaceDE/>
              <w:autoSpaceDN/>
              <w:jc w:val="center"/>
              <w:rPr>
                <w:rFonts w:ascii="Calibri" w:hAnsi="Calibri" w:cs="Calibri"/>
                <w:color w:val="000000"/>
                <w:lang w:val="pt-BR" w:eastAsia="pt-BR" w:bidi="ar-SA"/>
              </w:rPr>
            </w:pPr>
            <w:r w:rsidRPr="009B7679">
              <w:rPr>
                <w:rFonts w:ascii="Calibri" w:hAnsi="Calibri" w:cs="Calibri"/>
                <w:color w:val="000000"/>
                <w:lang w:val="pt-BR" w:eastAsia="pt-BR" w:bidi="ar-SA"/>
              </w:rPr>
              <w:t>0</w:t>
            </w:r>
          </w:p>
        </w:tc>
        <w:tc>
          <w:tcPr>
            <w:tcW w:w="850" w:type="dxa"/>
            <w:tcBorders>
              <w:top w:val="nil"/>
              <w:left w:val="nil"/>
              <w:bottom w:val="single" w:sz="4" w:space="0" w:color="auto"/>
              <w:right w:val="single" w:sz="4" w:space="0" w:color="auto"/>
            </w:tcBorders>
            <w:shd w:val="clear" w:color="auto" w:fill="auto"/>
            <w:noWrap/>
            <w:vAlign w:val="bottom"/>
          </w:tcPr>
          <w:p w14:paraId="6EF1598E" w14:textId="6C817AF4" w:rsidR="00B23E69" w:rsidRPr="009B7679" w:rsidRDefault="00AA2C26"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1" w:type="dxa"/>
            <w:tcBorders>
              <w:top w:val="nil"/>
              <w:left w:val="nil"/>
              <w:bottom w:val="single" w:sz="4" w:space="0" w:color="auto"/>
              <w:right w:val="single" w:sz="4" w:space="0" w:color="auto"/>
            </w:tcBorders>
            <w:shd w:val="clear" w:color="auto" w:fill="auto"/>
            <w:noWrap/>
            <w:vAlign w:val="bottom"/>
          </w:tcPr>
          <w:p w14:paraId="3C05808A" w14:textId="3E56C1CD" w:rsidR="00B23E69" w:rsidRPr="009B7679" w:rsidRDefault="00AA2C26"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0" w:type="dxa"/>
            <w:tcBorders>
              <w:top w:val="nil"/>
              <w:left w:val="nil"/>
              <w:bottom w:val="single" w:sz="4" w:space="0" w:color="auto"/>
              <w:right w:val="single" w:sz="4" w:space="0" w:color="auto"/>
            </w:tcBorders>
            <w:shd w:val="clear" w:color="auto" w:fill="auto"/>
            <w:noWrap/>
            <w:vAlign w:val="bottom"/>
          </w:tcPr>
          <w:p w14:paraId="3A2113F6" w14:textId="2155A353" w:rsidR="00B23E69" w:rsidRPr="009B7679" w:rsidRDefault="00AA2C26"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1" w:type="dxa"/>
            <w:tcBorders>
              <w:top w:val="nil"/>
              <w:left w:val="nil"/>
              <w:bottom w:val="single" w:sz="4" w:space="0" w:color="auto"/>
              <w:right w:val="single" w:sz="4" w:space="0" w:color="auto"/>
            </w:tcBorders>
            <w:shd w:val="clear" w:color="auto" w:fill="auto"/>
            <w:noWrap/>
            <w:vAlign w:val="bottom"/>
          </w:tcPr>
          <w:p w14:paraId="22079870" w14:textId="6D67766D" w:rsidR="00B23E69" w:rsidRPr="009B7679" w:rsidRDefault="00AA2C26"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714" w:type="dxa"/>
            <w:tcBorders>
              <w:top w:val="nil"/>
              <w:left w:val="nil"/>
              <w:bottom w:val="single" w:sz="4" w:space="0" w:color="auto"/>
              <w:right w:val="single" w:sz="4" w:space="0" w:color="auto"/>
            </w:tcBorders>
            <w:shd w:val="clear" w:color="auto" w:fill="auto"/>
            <w:vAlign w:val="bottom"/>
          </w:tcPr>
          <w:p w14:paraId="74C01949" w14:textId="3537142E" w:rsidR="00B23E69" w:rsidRPr="009B7679" w:rsidRDefault="00AA2C26"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r>
      <w:tr w:rsidR="00B23E69" w:rsidRPr="009B7679" w14:paraId="49B08BF3" w14:textId="652A3A48" w:rsidTr="00E97162">
        <w:trPr>
          <w:trHeight w:val="288"/>
        </w:trPr>
        <w:tc>
          <w:tcPr>
            <w:tcW w:w="3189" w:type="dxa"/>
            <w:tcBorders>
              <w:top w:val="nil"/>
              <w:left w:val="single" w:sz="4" w:space="0" w:color="auto"/>
              <w:bottom w:val="single" w:sz="4" w:space="0" w:color="auto"/>
              <w:right w:val="single" w:sz="4" w:space="0" w:color="auto"/>
            </w:tcBorders>
            <w:shd w:val="clear" w:color="auto" w:fill="auto"/>
            <w:noWrap/>
            <w:vAlign w:val="bottom"/>
            <w:hideMark/>
          </w:tcPr>
          <w:p w14:paraId="14FA0BE9" w14:textId="2C52AB5B" w:rsidR="00B23E69" w:rsidRPr="00DC6AC4" w:rsidRDefault="00B23E69" w:rsidP="00C83D0B">
            <w:pPr>
              <w:widowControl/>
              <w:autoSpaceDE/>
              <w:autoSpaceDN/>
              <w:rPr>
                <w:rFonts w:ascii="Calibri" w:hAnsi="Calibri" w:cs="Calibri"/>
                <w:color w:val="000000"/>
                <w:lang w:val="pt-BR" w:eastAsia="pt-BR" w:bidi="ar-SA"/>
              </w:rPr>
            </w:pPr>
            <w:r w:rsidRPr="00DC6AC4">
              <w:rPr>
                <w:rFonts w:ascii="Calibri" w:hAnsi="Calibri" w:cs="Calibri"/>
                <w:color w:val="000000"/>
                <w:lang w:val="pt-BR" w:eastAsia="pt-BR" w:bidi="ar-SA"/>
              </w:rPr>
              <w:t xml:space="preserve">Ultrassonografia </w:t>
            </w:r>
            <w:proofErr w:type="spellStart"/>
            <w:r w:rsidRPr="00DC6AC4">
              <w:rPr>
                <w:rFonts w:ascii="Calibri" w:hAnsi="Calibri" w:cs="Calibri"/>
                <w:color w:val="000000"/>
                <w:lang w:val="pt-BR" w:eastAsia="pt-BR" w:bidi="ar-SA"/>
              </w:rPr>
              <w:t>pelvica</w:t>
            </w:r>
            <w:proofErr w:type="spellEnd"/>
            <w:r w:rsidRPr="00DC6AC4">
              <w:rPr>
                <w:rFonts w:ascii="Calibri" w:hAnsi="Calibri" w:cs="Calibri"/>
                <w:color w:val="000000"/>
                <w:lang w:val="pt-BR" w:eastAsia="pt-BR" w:bidi="ar-SA"/>
              </w:rPr>
              <w:t xml:space="preserve"> (</w:t>
            </w:r>
            <w:proofErr w:type="spellStart"/>
            <w:r w:rsidRPr="00DC6AC4">
              <w:rPr>
                <w:rFonts w:ascii="Calibri" w:hAnsi="Calibri" w:cs="Calibri"/>
                <w:color w:val="000000"/>
                <w:lang w:val="pt-BR" w:eastAsia="pt-BR" w:bidi="ar-SA"/>
              </w:rPr>
              <w:t>ginecologica</w:t>
            </w:r>
            <w:proofErr w:type="spellEnd"/>
            <w:r w:rsidRPr="00DC6AC4">
              <w:rPr>
                <w:rFonts w:ascii="Calibri" w:hAnsi="Calibri" w:cs="Calibri"/>
                <w:color w:val="000000"/>
                <w:lang w:val="pt-BR" w:eastAsia="pt-BR" w:bidi="ar-SA"/>
              </w:rPr>
              <w:t>)</w:t>
            </w:r>
          </w:p>
        </w:tc>
        <w:tc>
          <w:tcPr>
            <w:tcW w:w="850" w:type="dxa"/>
            <w:tcBorders>
              <w:top w:val="nil"/>
              <w:left w:val="nil"/>
              <w:bottom w:val="single" w:sz="4" w:space="0" w:color="auto"/>
              <w:right w:val="single" w:sz="4" w:space="0" w:color="auto"/>
            </w:tcBorders>
            <w:shd w:val="clear" w:color="auto" w:fill="auto"/>
            <w:noWrap/>
            <w:vAlign w:val="bottom"/>
            <w:hideMark/>
          </w:tcPr>
          <w:p w14:paraId="57A79B05" w14:textId="77777777" w:rsidR="00B23E69" w:rsidRPr="009B7679" w:rsidRDefault="00B23E69" w:rsidP="00C83D0B">
            <w:pPr>
              <w:widowControl/>
              <w:autoSpaceDE/>
              <w:autoSpaceDN/>
              <w:jc w:val="center"/>
              <w:rPr>
                <w:rFonts w:ascii="Calibri" w:hAnsi="Calibri" w:cs="Calibri"/>
                <w:color w:val="000000"/>
                <w:lang w:val="pt-BR" w:eastAsia="pt-BR" w:bidi="ar-SA"/>
              </w:rPr>
            </w:pPr>
            <w:r w:rsidRPr="009B7679">
              <w:rPr>
                <w:rFonts w:ascii="Calibri" w:hAnsi="Calibri" w:cs="Calibri"/>
                <w:color w:val="000000"/>
                <w:lang w:val="pt-BR" w:eastAsia="pt-BR" w:bidi="ar-SA"/>
              </w:rPr>
              <w:t>5</w:t>
            </w:r>
          </w:p>
        </w:tc>
        <w:tc>
          <w:tcPr>
            <w:tcW w:w="851" w:type="dxa"/>
            <w:tcBorders>
              <w:top w:val="nil"/>
              <w:left w:val="nil"/>
              <w:bottom w:val="single" w:sz="4" w:space="0" w:color="auto"/>
              <w:right w:val="single" w:sz="4" w:space="0" w:color="auto"/>
            </w:tcBorders>
            <w:shd w:val="clear" w:color="auto" w:fill="auto"/>
            <w:noWrap/>
            <w:vAlign w:val="bottom"/>
          </w:tcPr>
          <w:p w14:paraId="53F3038E" w14:textId="05D60656" w:rsidR="00B23E69" w:rsidRPr="009B7679" w:rsidRDefault="00B23E69" w:rsidP="00C83D0B">
            <w:pPr>
              <w:widowControl/>
              <w:autoSpaceDE/>
              <w:autoSpaceDN/>
              <w:jc w:val="center"/>
              <w:rPr>
                <w:rFonts w:ascii="Calibri" w:hAnsi="Calibri" w:cs="Calibri"/>
                <w:color w:val="000000"/>
                <w:lang w:val="pt-BR" w:eastAsia="pt-BR" w:bidi="ar-SA"/>
              </w:rPr>
            </w:pPr>
            <w:r w:rsidRPr="009B7679">
              <w:rPr>
                <w:rFonts w:ascii="Calibri" w:hAnsi="Calibri" w:cs="Calibri"/>
                <w:color w:val="000000"/>
                <w:lang w:val="pt-BR" w:eastAsia="pt-BR" w:bidi="ar-SA"/>
              </w:rPr>
              <w:t>8</w:t>
            </w:r>
          </w:p>
        </w:tc>
        <w:tc>
          <w:tcPr>
            <w:tcW w:w="850" w:type="dxa"/>
            <w:tcBorders>
              <w:top w:val="nil"/>
              <w:left w:val="nil"/>
              <w:bottom w:val="single" w:sz="4" w:space="0" w:color="auto"/>
              <w:right w:val="single" w:sz="4" w:space="0" w:color="auto"/>
            </w:tcBorders>
            <w:shd w:val="clear" w:color="auto" w:fill="auto"/>
            <w:noWrap/>
            <w:vAlign w:val="bottom"/>
          </w:tcPr>
          <w:p w14:paraId="2CDC3847" w14:textId="1D0E07CC" w:rsidR="00B23E69" w:rsidRPr="009B7679" w:rsidRDefault="00AA2C26"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5</w:t>
            </w:r>
          </w:p>
        </w:tc>
        <w:tc>
          <w:tcPr>
            <w:tcW w:w="851" w:type="dxa"/>
            <w:tcBorders>
              <w:top w:val="nil"/>
              <w:left w:val="nil"/>
              <w:bottom w:val="single" w:sz="4" w:space="0" w:color="auto"/>
              <w:right w:val="single" w:sz="4" w:space="0" w:color="auto"/>
            </w:tcBorders>
            <w:shd w:val="clear" w:color="auto" w:fill="auto"/>
            <w:noWrap/>
            <w:vAlign w:val="bottom"/>
          </w:tcPr>
          <w:p w14:paraId="1767BF88" w14:textId="3E4DE3D8" w:rsidR="00B23E69" w:rsidRPr="009B7679" w:rsidRDefault="00AA2C26"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5</w:t>
            </w:r>
          </w:p>
        </w:tc>
        <w:tc>
          <w:tcPr>
            <w:tcW w:w="850" w:type="dxa"/>
            <w:tcBorders>
              <w:top w:val="nil"/>
              <w:left w:val="nil"/>
              <w:bottom w:val="single" w:sz="4" w:space="0" w:color="auto"/>
              <w:right w:val="single" w:sz="4" w:space="0" w:color="auto"/>
            </w:tcBorders>
            <w:shd w:val="clear" w:color="auto" w:fill="auto"/>
            <w:noWrap/>
            <w:vAlign w:val="bottom"/>
          </w:tcPr>
          <w:p w14:paraId="022B7FAE" w14:textId="4D2A9AED" w:rsidR="00B23E69" w:rsidRPr="009B7679" w:rsidRDefault="00AA2C26"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1" w:type="dxa"/>
            <w:tcBorders>
              <w:top w:val="nil"/>
              <w:left w:val="nil"/>
              <w:bottom w:val="single" w:sz="4" w:space="0" w:color="auto"/>
              <w:right w:val="single" w:sz="4" w:space="0" w:color="auto"/>
            </w:tcBorders>
            <w:shd w:val="clear" w:color="auto" w:fill="auto"/>
            <w:noWrap/>
            <w:vAlign w:val="bottom"/>
          </w:tcPr>
          <w:p w14:paraId="59CDDD52" w14:textId="76865E8B" w:rsidR="00B23E69" w:rsidRPr="009B7679" w:rsidRDefault="00AA2C26"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714" w:type="dxa"/>
            <w:tcBorders>
              <w:top w:val="nil"/>
              <w:left w:val="nil"/>
              <w:bottom w:val="single" w:sz="4" w:space="0" w:color="auto"/>
              <w:right w:val="single" w:sz="4" w:space="0" w:color="auto"/>
            </w:tcBorders>
            <w:shd w:val="clear" w:color="auto" w:fill="auto"/>
            <w:vAlign w:val="bottom"/>
          </w:tcPr>
          <w:p w14:paraId="200ABCBE" w14:textId="1BE602A5" w:rsidR="00B23E69" w:rsidRPr="009B7679" w:rsidRDefault="00AA2C26"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r>
      <w:tr w:rsidR="00B23E69" w:rsidRPr="009B7679" w14:paraId="301B8491" w14:textId="77DCA1B2" w:rsidTr="00E97162">
        <w:trPr>
          <w:trHeight w:val="288"/>
        </w:trPr>
        <w:tc>
          <w:tcPr>
            <w:tcW w:w="3189" w:type="dxa"/>
            <w:tcBorders>
              <w:top w:val="nil"/>
              <w:left w:val="single" w:sz="4" w:space="0" w:color="auto"/>
              <w:bottom w:val="single" w:sz="4" w:space="0" w:color="auto"/>
              <w:right w:val="single" w:sz="4" w:space="0" w:color="auto"/>
            </w:tcBorders>
            <w:shd w:val="clear" w:color="auto" w:fill="auto"/>
            <w:noWrap/>
            <w:vAlign w:val="bottom"/>
            <w:hideMark/>
          </w:tcPr>
          <w:p w14:paraId="14F5CF1C" w14:textId="49DC9511" w:rsidR="00B23E69" w:rsidRPr="00DC6AC4" w:rsidRDefault="00B23E69" w:rsidP="00C83D0B">
            <w:pPr>
              <w:widowControl/>
              <w:autoSpaceDE/>
              <w:autoSpaceDN/>
              <w:rPr>
                <w:rFonts w:ascii="Calibri" w:hAnsi="Calibri" w:cs="Calibri"/>
                <w:color w:val="000000"/>
                <w:lang w:val="pt-BR" w:eastAsia="pt-BR" w:bidi="ar-SA"/>
              </w:rPr>
            </w:pPr>
            <w:r w:rsidRPr="00DC6AC4">
              <w:rPr>
                <w:rFonts w:ascii="Calibri" w:hAnsi="Calibri" w:cs="Calibri"/>
                <w:color w:val="000000"/>
                <w:lang w:val="pt-BR" w:eastAsia="pt-BR" w:bidi="ar-SA"/>
              </w:rPr>
              <w:t>Ultrassonografia transvaginal</w:t>
            </w:r>
          </w:p>
        </w:tc>
        <w:tc>
          <w:tcPr>
            <w:tcW w:w="850" w:type="dxa"/>
            <w:tcBorders>
              <w:top w:val="nil"/>
              <w:left w:val="nil"/>
              <w:bottom w:val="single" w:sz="4" w:space="0" w:color="auto"/>
              <w:right w:val="single" w:sz="4" w:space="0" w:color="auto"/>
            </w:tcBorders>
            <w:shd w:val="clear" w:color="auto" w:fill="auto"/>
            <w:noWrap/>
            <w:vAlign w:val="bottom"/>
            <w:hideMark/>
          </w:tcPr>
          <w:p w14:paraId="351712E1" w14:textId="77777777" w:rsidR="00B23E69" w:rsidRPr="009B7679" w:rsidRDefault="00B23E69" w:rsidP="00C83D0B">
            <w:pPr>
              <w:widowControl/>
              <w:autoSpaceDE/>
              <w:autoSpaceDN/>
              <w:jc w:val="center"/>
              <w:rPr>
                <w:rFonts w:ascii="Calibri" w:hAnsi="Calibri" w:cs="Calibri"/>
                <w:color w:val="000000"/>
                <w:lang w:val="pt-BR" w:eastAsia="pt-BR" w:bidi="ar-SA"/>
              </w:rPr>
            </w:pPr>
            <w:r w:rsidRPr="009B7679">
              <w:rPr>
                <w:rFonts w:ascii="Calibri" w:hAnsi="Calibri" w:cs="Calibri"/>
                <w:color w:val="000000"/>
                <w:lang w:val="pt-BR" w:eastAsia="pt-BR" w:bidi="ar-SA"/>
              </w:rPr>
              <w:t>424</w:t>
            </w:r>
          </w:p>
        </w:tc>
        <w:tc>
          <w:tcPr>
            <w:tcW w:w="851" w:type="dxa"/>
            <w:tcBorders>
              <w:top w:val="nil"/>
              <w:left w:val="nil"/>
              <w:bottom w:val="single" w:sz="4" w:space="0" w:color="auto"/>
              <w:right w:val="single" w:sz="4" w:space="0" w:color="auto"/>
            </w:tcBorders>
            <w:shd w:val="clear" w:color="auto" w:fill="auto"/>
            <w:noWrap/>
            <w:vAlign w:val="bottom"/>
          </w:tcPr>
          <w:p w14:paraId="513C13EF" w14:textId="7EBDD80C" w:rsidR="00B23E69" w:rsidRPr="009B7679" w:rsidRDefault="00B23E69" w:rsidP="00C83D0B">
            <w:pPr>
              <w:widowControl/>
              <w:autoSpaceDE/>
              <w:autoSpaceDN/>
              <w:jc w:val="center"/>
              <w:rPr>
                <w:rFonts w:ascii="Calibri" w:hAnsi="Calibri" w:cs="Calibri"/>
                <w:color w:val="000000"/>
                <w:lang w:val="pt-BR" w:eastAsia="pt-BR" w:bidi="ar-SA"/>
              </w:rPr>
            </w:pPr>
            <w:r w:rsidRPr="009B7679">
              <w:rPr>
                <w:rFonts w:ascii="Calibri" w:hAnsi="Calibri" w:cs="Calibri"/>
                <w:color w:val="000000"/>
                <w:lang w:val="pt-BR" w:eastAsia="pt-BR" w:bidi="ar-SA"/>
              </w:rPr>
              <w:t>531</w:t>
            </w:r>
          </w:p>
        </w:tc>
        <w:tc>
          <w:tcPr>
            <w:tcW w:w="850" w:type="dxa"/>
            <w:tcBorders>
              <w:top w:val="nil"/>
              <w:left w:val="nil"/>
              <w:bottom w:val="single" w:sz="4" w:space="0" w:color="auto"/>
              <w:right w:val="single" w:sz="4" w:space="0" w:color="auto"/>
            </w:tcBorders>
            <w:shd w:val="clear" w:color="auto" w:fill="auto"/>
            <w:noWrap/>
            <w:vAlign w:val="bottom"/>
          </w:tcPr>
          <w:p w14:paraId="08D59BA2" w14:textId="7B4BEA89" w:rsidR="00B23E69" w:rsidRPr="009B7679" w:rsidRDefault="00DC6AC4"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143</w:t>
            </w:r>
          </w:p>
        </w:tc>
        <w:tc>
          <w:tcPr>
            <w:tcW w:w="851" w:type="dxa"/>
            <w:tcBorders>
              <w:top w:val="nil"/>
              <w:left w:val="nil"/>
              <w:bottom w:val="single" w:sz="4" w:space="0" w:color="auto"/>
              <w:right w:val="single" w:sz="4" w:space="0" w:color="auto"/>
            </w:tcBorders>
            <w:shd w:val="clear" w:color="auto" w:fill="auto"/>
            <w:noWrap/>
            <w:vAlign w:val="bottom"/>
          </w:tcPr>
          <w:p w14:paraId="05C0473C" w14:textId="6F771AF5" w:rsidR="00B23E69" w:rsidRPr="009B7679" w:rsidRDefault="00DC6AC4"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156</w:t>
            </w:r>
          </w:p>
        </w:tc>
        <w:tc>
          <w:tcPr>
            <w:tcW w:w="850" w:type="dxa"/>
            <w:tcBorders>
              <w:top w:val="nil"/>
              <w:left w:val="nil"/>
              <w:bottom w:val="single" w:sz="4" w:space="0" w:color="auto"/>
              <w:right w:val="single" w:sz="4" w:space="0" w:color="auto"/>
            </w:tcBorders>
            <w:shd w:val="clear" w:color="auto" w:fill="auto"/>
            <w:noWrap/>
            <w:vAlign w:val="bottom"/>
          </w:tcPr>
          <w:p w14:paraId="3C7970CF" w14:textId="266632E9" w:rsidR="00B23E69" w:rsidRPr="009B7679" w:rsidRDefault="00DC6AC4"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123</w:t>
            </w:r>
          </w:p>
        </w:tc>
        <w:tc>
          <w:tcPr>
            <w:tcW w:w="851" w:type="dxa"/>
            <w:tcBorders>
              <w:top w:val="nil"/>
              <w:left w:val="nil"/>
              <w:bottom w:val="single" w:sz="4" w:space="0" w:color="auto"/>
              <w:right w:val="single" w:sz="4" w:space="0" w:color="auto"/>
            </w:tcBorders>
            <w:shd w:val="clear" w:color="auto" w:fill="auto"/>
            <w:noWrap/>
            <w:vAlign w:val="bottom"/>
          </w:tcPr>
          <w:p w14:paraId="19E98EE4" w14:textId="5A1B4801" w:rsidR="00B23E69" w:rsidRPr="009B7679" w:rsidRDefault="00DC6AC4"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142</w:t>
            </w:r>
          </w:p>
        </w:tc>
        <w:tc>
          <w:tcPr>
            <w:tcW w:w="714" w:type="dxa"/>
            <w:tcBorders>
              <w:top w:val="nil"/>
              <w:left w:val="nil"/>
              <w:bottom w:val="single" w:sz="4" w:space="0" w:color="auto"/>
              <w:right w:val="single" w:sz="4" w:space="0" w:color="auto"/>
            </w:tcBorders>
            <w:shd w:val="clear" w:color="auto" w:fill="auto"/>
            <w:vAlign w:val="bottom"/>
          </w:tcPr>
          <w:p w14:paraId="66342A8A" w14:textId="0092D576" w:rsidR="00B23E69" w:rsidRPr="009B7679" w:rsidRDefault="00DC6AC4"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564</w:t>
            </w:r>
          </w:p>
        </w:tc>
      </w:tr>
      <w:tr w:rsidR="00B23E69" w:rsidRPr="009B7679" w14:paraId="614D839B" w14:textId="02F1E1AB" w:rsidTr="00E97162">
        <w:trPr>
          <w:trHeight w:val="288"/>
        </w:trPr>
        <w:tc>
          <w:tcPr>
            <w:tcW w:w="3189" w:type="dxa"/>
            <w:tcBorders>
              <w:top w:val="nil"/>
              <w:left w:val="single" w:sz="4" w:space="0" w:color="auto"/>
              <w:bottom w:val="single" w:sz="4" w:space="0" w:color="auto"/>
              <w:right w:val="single" w:sz="4" w:space="0" w:color="auto"/>
            </w:tcBorders>
            <w:shd w:val="clear" w:color="auto" w:fill="auto"/>
            <w:noWrap/>
            <w:vAlign w:val="bottom"/>
            <w:hideMark/>
          </w:tcPr>
          <w:p w14:paraId="2AB969F2" w14:textId="3BAAF9BF" w:rsidR="00B23E69" w:rsidRPr="00DC6AC4" w:rsidRDefault="00B23E69" w:rsidP="00C83D0B">
            <w:pPr>
              <w:widowControl/>
              <w:autoSpaceDE/>
              <w:autoSpaceDN/>
              <w:rPr>
                <w:rFonts w:ascii="Calibri" w:hAnsi="Calibri" w:cs="Calibri"/>
                <w:color w:val="000000"/>
                <w:lang w:val="pt-BR" w:eastAsia="pt-BR" w:bidi="ar-SA"/>
              </w:rPr>
            </w:pPr>
            <w:r w:rsidRPr="00DC6AC4">
              <w:rPr>
                <w:rFonts w:ascii="Calibri" w:hAnsi="Calibri" w:cs="Calibri"/>
                <w:color w:val="000000"/>
                <w:lang w:val="pt-BR" w:eastAsia="pt-BR" w:bidi="ar-SA"/>
              </w:rPr>
              <w:t>Tomografia computadorizada de coluna cervical c/ ou s/ contraste</w:t>
            </w:r>
          </w:p>
        </w:tc>
        <w:tc>
          <w:tcPr>
            <w:tcW w:w="850" w:type="dxa"/>
            <w:tcBorders>
              <w:top w:val="nil"/>
              <w:left w:val="nil"/>
              <w:bottom w:val="single" w:sz="4" w:space="0" w:color="auto"/>
              <w:right w:val="single" w:sz="4" w:space="0" w:color="auto"/>
            </w:tcBorders>
            <w:shd w:val="clear" w:color="auto" w:fill="auto"/>
            <w:noWrap/>
            <w:vAlign w:val="bottom"/>
            <w:hideMark/>
          </w:tcPr>
          <w:p w14:paraId="26223664" w14:textId="77777777" w:rsidR="00B23E69" w:rsidRPr="009B7679" w:rsidRDefault="00B23E69" w:rsidP="00C83D0B">
            <w:pPr>
              <w:widowControl/>
              <w:autoSpaceDE/>
              <w:autoSpaceDN/>
              <w:jc w:val="center"/>
              <w:rPr>
                <w:rFonts w:ascii="Calibri" w:hAnsi="Calibri" w:cs="Calibri"/>
                <w:color w:val="000000"/>
                <w:lang w:val="pt-BR" w:eastAsia="pt-BR" w:bidi="ar-SA"/>
              </w:rPr>
            </w:pPr>
            <w:r w:rsidRPr="009B7679">
              <w:rPr>
                <w:rFonts w:ascii="Calibri" w:hAnsi="Calibri" w:cs="Calibri"/>
                <w:color w:val="000000"/>
                <w:lang w:val="pt-BR" w:eastAsia="pt-BR" w:bidi="ar-SA"/>
              </w:rPr>
              <w:t>6</w:t>
            </w:r>
          </w:p>
        </w:tc>
        <w:tc>
          <w:tcPr>
            <w:tcW w:w="851" w:type="dxa"/>
            <w:tcBorders>
              <w:top w:val="nil"/>
              <w:left w:val="nil"/>
              <w:bottom w:val="single" w:sz="4" w:space="0" w:color="auto"/>
              <w:right w:val="single" w:sz="4" w:space="0" w:color="auto"/>
            </w:tcBorders>
            <w:shd w:val="clear" w:color="auto" w:fill="auto"/>
            <w:noWrap/>
            <w:vAlign w:val="bottom"/>
          </w:tcPr>
          <w:p w14:paraId="098D6D21" w14:textId="456E5184" w:rsidR="00B23E69" w:rsidRPr="009B7679" w:rsidRDefault="00E97162"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4</w:t>
            </w:r>
          </w:p>
        </w:tc>
        <w:tc>
          <w:tcPr>
            <w:tcW w:w="850" w:type="dxa"/>
            <w:tcBorders>
              <w:top w:val="nil"/>
              <w:left w:val="nil"/>
              <w:bottom w:val="single" w:sz="4" w:space="0" w:color="auto"/>
              <w:right w:val="single" w:sz="4" w:space="0" w:color="auto"/>
            </w:tcBorders>
            <w:shd w:val="clear" w:color="auto" w:fill="auto"/>
            <w:noWrap/>
            <w:vAlign w:val="bottom"/>
          </w:tcPr>
          <w:p w14:paraId="11A03374" w14:textId="0895BE1C" w:rsidR="00B23E69" w:rsidRPr="009B7679" w:rsidRDefault="00E97162"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w:t>
            </w:r>
          </w:p>
        </w:tc>
        <w:tc>
          <w:tcPr>
            <w:tcW w:w="851" w:type="dxa"/>
            <w:tcBorders>
              <w:top w:val="nil"/>
              <w:left w:val="nil"/>
              <w:bottom w:val="single" w:sz="4" w:space="0" w:color="auto"/>
              <w:right w:val="single" w:sz="4" w:space="0" w:color="auto"/>
            </w:tcBorders>
            <w:shd w:val="clear" w:color="auto" w:fill="auto"/>
            <w:noWrap/>
            <w:vAlign w:val="bottom"/>
          </w:tcPr>
          <w:p w14:paraId="49E29FEA" w14:textId="25961245" w:rsidR="00B23E69" w:rsidRPr="009B7679" w:rsidRDefault="00E97162"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2</w:t>
            </w:r>
          </w:p>
        </w:tc>
        <w:tc>
          <w:tcPr>
            <w:tcW w:w="850" w:type="dxa"/>
            <w:tcBorders>
              <w:top w:val="nil"/>
              <w:left w:val="nil"/>
              <w:bottom w:val="single" w:sz="4" w:space="0" w:color="auto"/>
              <w:right w:val="single" w:sz="4" w:space="0" w:color="auto"/>
            </w:tcBorders>
            <w:shd w:val="clear" w:color="auto" w:fill="auto"/>
            <w:noWrap/>
            <w:vAlign w:val="bottom"/>
          </w:tcPr>
          <w:p w14:paraId="161DA562" w14:textId="1A4793E7" w:rsidR="00B23E69" w:rsidRPr="009B7679" w:rsidRDefault="00E97162"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3</w:t>
            </w:r>
          </w:p>
        </w:tc>
        <w:tc>
          <w:tcPr>
            <w:tcW w:w="851" w:type="dxa"/>
            <w:tcBorders>
              <w:top w:val="nil"/>
              <w:left w:val="nil"/>
              <w:bottom w:val="single" w:sz="4" w:space="0" w:color="auto"/>
              <w:right w:val="single" w:sz="4" w:space="0" w:color="auto"/>
            </w:tcBorders>
            <w:shd w:val="clear" w:color="auto" w:fill="auto"/>
            <w:noWrap/>
            <w:vAlign w:val="bottom"/>
          </w:tcPr>
          <w:p w14:paraId="0A5E5E1F" w14:textId="6C4513C6" w:rsidR="00B23E69" w:rsidRPr="009B7679" w:rsidRDefault="00E97162"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2</w:t>
            </w:r>
          </w:p>
        </w:tc>
        <w:tc>
          <w:tcPr>
            <w:tcW w:w="714" w:type="dxa"/>
            <w:tcBorders>
              <w:top w:val="nil"/>
              <w:left w:val="nil"/>
              <w:bottom w:val="single" w:sz="4" w:space="0" w:color="auto"/>
              <w:right w:val="single" w:sz="4" w:space="0" w:color="auto"/>
            </w:tcBorders>
            <w:shd w:val="clear" w:color="auto" w:fill="auto"/>
            <w:vAlign w:val="bottom"/>
          </w:tcPr>
          <w:p w14:paraId="146B030A" w14:textId="54914C03" w:rsidR="00B23E69" w:rsidRPr="009B7679" w:rsidRDefault="00E97162"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8</w:t>
            </w:r>
          </w:p>
        </w:tc>
      </w:tr>
      <w:tr w:rsidR="00B23E69" w:rsidRPr="009B7679" w14:paraId="3C67705E" w14:textId="1EE4BA28" w:rsidTr="00E97162">
        <w:trPr>
          <w:trHeight w:val="288"/>
        </w:trPr>
        <w:tc>
          <w:tcPr>
            <w:tcW w:w="3189" w:type="dxa"/>
            <w:tcBorders>
              <w:top w:val="nil"/>
              <w:left w:val="single" w:sz="4" w:space="0" w:color="auto"/>
              <w:bottom w:val="single" w:sz="4" w:space="0" w:color="auto"/>
              <w:right w:val="single" w:sz="4" w:space="0" w:color="auto"/>
            </w:tcBorders>
            <w:shd w:val="clear" w:color="auto" w:fill="auto"/>
            <w:noWrap/>
            <w:vAlign w:val="bottom"/>
            <w:hideMark/>
          </w:tcPr>
          <w:p w14:paraId="75BEC1EC" w14:textId="7B2938FF" w:rsidR="00B23E69" w:rsidRPr="00DC6AC4" w:rsidRDefault="00B23E69" w:rsidP="00C83D0B">
            <w:pPr>
              <w:widowControl/>
              <w:autoSpaceDE/>
              <w:autoSpaceDN/>
              <w:rPr>
                <w:rFonts w:ascii="Calibri" w:hAnsi="Calibri" w:cs="Calibri"/>
                <w:color w:val="000000"/>
                <w:lang w:val="pt-BR" w:eastAsia="pt-BR" w:bidi="ar-SA"/>
              </w:rPr>
            </w:pPr>
            <w:r w:rsidRPr="00DC6AC4">
              <w:rPr>
                <w:rFonts w:ascii="Calibri" w:hAnsi="Calibri" w:cs="Calibri"/>
                <w:color w:val="000000"/>
                <w:lang w:val="pt-BR" w:eastAsia="pt-BR" w:bidi="ar-SA"/>
              </w:rPr>
              <w:t>Tomografia computadorizada de coluna lombo-sacra c/ ou s/ contraste</w:t>
            </w:r>
          </w:p>
        </w:tc>
        <w:tc>
          <w:tcPr>
            <w:tcW w:w="850" w:type="dxa"/>
            <w:tcBorders>
              <w:top w:val="nil"/>
              <w:left w:val="nil"/>
              <w:bottom w:val="single" w:sz="4" w:space="0" w:color="auto"/>
              <w:right w:val="single" w:sz="4" w:space="0" w:color="auto"/>
            </w:tcBorders>
            <w:shd w:val="clear" w:color="auto" w:fill="auto"/>
            <w:noWrap/>
            <w:vAlign w:val="bottom"/>
            <w:hideMark/>
          </w:tcPr>
          <w:p w14:paraId="32227B2A" w14:textId="74C6B8BC" w:rsidR="00B23E69" w:rsidRPr="009B7679" w:rsidRDefault="00E97162"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2</w:t>
            </w:r>
          </w:p>
        </w:tc>
        <w:tc>
          <w:tcPr>
            <w:tcW w:w="851" w:type="dxa"/>
            <w:tcBorders>
              <w:top w:val="nil"/>
              <w:left w:val="nil"/>
              <w:bottom w:val="single" w:sz="4" w:space="0" w:color="auto"/>
              <w:right w:val="single" w:sz="4" w:space="0" w:color="auto"/>
            </w:tcBorders>
            <w:shd w:val="clear" w:color="auto" w:fill="auto"/>
            <w:noWrap/>
            <w:vAlign w:val="bottom"/>
          </w:tcPr>
          <w:p w14:paraId="6FDBBA9E" w14:textId="734E9122" w:rsidR="00B23E69" w:rsidRPr="009B7679" w:rsidRDefault="00B23E69" w:rsidP="00C83D0B">
            <w:pPr>
              <w:widowControl/>
              <w:autoSpaceDE/>
              <w:autoSpaceDN/>
              <w:jc w:val="center"/>
              <w:rPr>
                <w:rFonts w:ascii="Calibri" w:hAnsi="Calibri" w:cs="Calibri"/>
                <w:color w:val="000000"/>
                <w:lang w:val="pt-BR" w:eastAsia="pt-BR" w:bidi="ar-SA"/>
              </w:rPr>
            </w:pPr>
            <w:r w:rsidRPr="009B7679">
              <w:rPr>
                <w:rFonts w:ascii="Calibri" w:hAnsi="Calibri" w:cs="Calibri"/>
                <w:color w:val="000000"/>
                <w:lang w:val="pt-BR" w:eastAsia="pt-BR" w:bidi="ar-SA"/>
              </w:rPr>
              <w:t>2</w:t>
            </w:r>
          </w:p>
        </w:tc>
        <w:tc>
          <w:tcPr>
            <w:tcW w:w="850" w:type="dxa"/>
            <w:tcBorders>
              <w:top w:val="nil"/>
              <w:left w:val="nil"/>
              <w:bottom w:val="single" w:sz="4" w:space="0" w:color="auto"/>
              <w:right w:val="single" w:sz="4" w:space="0" w:color="auto"/>
            </w:tcBorders>
            <w:shd w:val="clear" w:color="auto" w:fill="auto"/>
            <w:noWrap/>
            <w:vAlign w:val="bottom"/>
          </w:tcPr>
          <w:p w14:paraId="5B9340B9" w14:textId="4118C271" w:rsidR="00B23E69" w:rsidRPr="009B7679" w:rsidRDefault="00E97162"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1" w:type="dxa"/>
            <w:tcBorders>
              <w:top w:val="nil"/>
              <w:left w:val="nil"/>
              <w:bottom w:val="single" w:sz="4" w:space="0" w:color="auto"/>
              <w:right w:val="single" w:sz="4" w:space="0" w:color="auto"/>
            </w:tcBorders>
            <w:shd w:val="clear" w:color="auto" w:fill="auto"/>
            <w:noWrap/>
            <w:vAlign w:val="bottom"/>
          </w:tcPr>
          <w:p w14:paraId="3B26E6D4" w14:textId="71A3CFF3" w:rsidR="00B23E69" w:rsidRPr="009B7679" w:rsidRDefault="00E97162"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w:t>
            </w:r>
          </w:p>
        </w:tc>
        <w:tc>
          <w:tcPr>
            <w:tcW w:w="850" w:type="dxa"/>
            <w:tcBorders>
              <w:top w:val="nil"/>
              <w:left w:val="nil"/>
              <w:bottom w:val="single" w:sz="4" w:space="0" w:color="auto"/>
              <w:right w:val="single" w:sz="4" w:space="0" w:color="auto"/>
            </w:tcBorders>
            <w:shd w:val="clear" w:color="auto" w:fill="auto"/>
            <w:noWrap/>
            <w:vAlign w:val="bottom"/>
          </w:tcPr>
          <w:p w14:paraId="5E7222E3" w14:textId="6345E388" w:rsidR="00B23E69" w:rsidRPr="009B7679" w:rsidRDefault="00E97162"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3</w:t>
            </w:r>
          </w:p>
        </w:tc>
        <w:tc>
          <w:tcPr>
            <w:tcW w:w="851" w:type="dxa"/>
            <w:tcBorders>
              <w:top w:val="nil"/>
              <w:left w:val="nil"/>
              <w:bottom w:val="single" w:sz="4" w:space="0" w:color="auto"/>
              <w:right w:val="single" w:sz="4" w:space="0" w:color="auto"/>
            </w:tcBorders>
            <w:shd w:val="clear" w:color="auto" w:fill="auto"/>
            <w:noWrap/>
            <w:vAlign w:val="bottom"/>
          </w:tcPr>
          <w:p w14:paraId="5BB1506E" w14:textId="6B5188AC" w:rsidR="00B23E69" w:rsidRPr="009B7679" w:rsidRDefault="00E97162"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2</w:t>
            </w:r>
          </w:p>
        </w:tc>
        <w:tc>
          <w:tcPr>
            <w:tcW w:w="714" w:type="dxa"/>
            <w:tcBorders>
              <w:top w:val="nil"/>
              <w:left w:val="nil"/>
              <w:bottom w:val="single" w:sz="4" w:space="0" w:color="auto"/>
              <w:right w:val="single" w:sz="4" w:space="0" w:color="auto"/>
            </w:tcBorders>
            <w:shd w:val="clear" w:color="auto" w:fill="auto"/>
            <w:vAlign w:val="bottom"/>
          </w:tcPr>
          <w:p w14:paraId="47C642A8" w14:textId="1A1254C7" w:rsidR="00B23E69" w:rsidRPr="009B7679" w:rsidRDefault="00DC6AC4"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6</w:t>
            </w:r>
          </w:p>
        </w:tc>
      </w:tr>
      <w:tr w:rsidR="00B23E69" w:rsidRPr="009B7679" w14:paraId="4B6653D8" w14:textId="781636F3" w:rsidTr="002D0E4A">
        <w:trPr>
          <w:trHeight w:val="288"/>
        </w:trPr>
        <w:tc>
          <w:tcPr>
            <w:tcW w:w="3189" w:type="dxa"/>
            <w:tcBorders>
              <w:top w:val="nil"/>
              <w:left w:val="single" w:sz="4" w:space="0" w:color="auto"/>
              <w:bottom w:val="single" w:sz="4" w:space="0" w:color="auto"/>
              <w:right w:val="single" w:sz="4" w:space="0" w:color="auto"/>
            </w:tcBorders>
            <w:shd w:val="clear" w:color="auto" w:fill="FFFFFF" w:themeFill="background1"/>
            <w:noWrap/>
            <w:vAlign w:val="bottom"/>
            <w:hideMark/>
          </w:tcPr>
          <w:p w14:paraId="674E88E8" w14:textId="0FB2DCA7" w:rsidR="00B23E69" w:rsidRPr="00DC6AC4" w:rsidRDefault="00B23E69" w:rsidP="00C83D0B">
            <w:pPr>
              <w:widowControl/>
              <w:autoSpaceDE/>
              <w:autoSpaceDN/>
              <w:rPr>
                <w:rFonts w:ascii="Calibri" w:hAnsi="Calibri" w:cs="Calibri"/>
                <w:color w:val="000000"/>
                <w:lang w:val="pt-BR" w:eastAsia="pt-BR" w:bidi="ar-SA"/>
              </w:rPr>
            </w:pPr>
            <w:r w:rsidRPr="00DC6AC4">
              <w:rPr>
                <w:rFonts w:ascii="Calibri" w:hAnsi="Calibri" w:cs="Calibri"/>
                <w:color w:val="000000"/>
                <w:lang w:val="pt-BR" w:eastAsia="pt-BR" w:bidi="ar-SA"/>
              </w:rPr>
              <w:t xml:space="preserve">Tomografia computadorizada de coluna </w:t>
            </w:r>
            <w:proofErr w:type="spellStart"/>
            <w:r w:rsidRPr="00DC6AC4">
              <w:rPr>
                <w:rFonts w:ascii="Calibri" w:hAnsi="Calibri" w:cs="Calibri"/>
                <w:color w:val="000000"/>
                <w:lang w:val="pt-BR" w:eastAsia="pt-BR" w:bidi="ar-SA"/>
              </w:rPr>
              <w:t>toracica</w:t>
            </w:r>
            <w:proofErr w:type="spellEnd"/>
            <w:r w:rsidRPr="00DC6AC4">
              <w:rPr>
                <w:rFonts w:ascii="Calibri" w:hAnsi="Calibri" w:cs="Calibri"/>
                <w:color w:val="000000"/>
                <w:lang w:val="pt-BR" w:eastAsia="pt-BR" w:bidi="ar-SA"/>
              </w:rPr>
              <w:t xml:space="preserve"> c/ ou s/ contraste</w:t>
            </w:r>
          </w:p>
        </w:tc>
        <w:tc>
          <w:tcPr>
            <w:tcW w:w="850" w:type="dxa"/>
            <w:tcBorders>
              <w:top w:val="nil"/>
              <w:left w:val="nil"/>
              <w:bottom w:val="single" w:sz="4" w:space="0" w:color="auto"/>
              <w:right w:val="single" w:sz="4" w:space="0" w:color="auto"/>
            </w:tcBorders>
            <w:shd w:val="clear" w:color="auto" w:fill="auto"/>
            <w:noWrap/>
            <w:vAlign w:val="bottom"/>
            <w:hideMark/>
          </w:tcPr>
          <w:p w14:paraId="4AE7266A" w14:textId="77777777" w:rsidR="00B23E69" w:rsidRPr="009B7679" w:rsidRDefault="00B23E69" w:rsidP="00C83D0B">
            <w:pPr>
              <w:widowControl/>
              <w:autoSpaceDE/>
              <w:autoSpaceDN/>
              <w:jc w:val="center"/>
              <w:rPr>
                <w:rFonts w:ascii="Calibri" w:hAnsi="Calibri" w:cs="Calibri"/>
                <w:color w:val="000000"/>
                <w:lang w:val="pt-BR" w:eastAsia="pt-BR" w:bidi="ar-SA"/>
              </w:rPr>
            </w:pPr>
            <w:r w:rsidRPr="009B7679">
              <w:rPr>
                <w:rFonts w:ascii="Calibri" w:hAnsi="Calibri" w:cs="Calibri"/>
                <w:color w:val="000000"/>
                <w:lang w:val="pt-BR" w:eastAsia="pt-BR" w:bidi="ar-SA"/>
              </w:rPr>
              <w:t>4</w:t>
            </w:r>
          </w:p>
        </w:tc>
        <w:tc>
          <w:tcPr>
            <w:tcW w:w="851" w:type="dxa"/>
            <w:tcBorders>
              <w:top w:val="nil"/>
              <w:left w:val="nil"/>
              <w:bottom w:val="single" w:sz="4" w:space="0" w:color="auto"/>
              <w:right w:val="single" w:sz="4" w:space="0" w:color="auto"/>
            </w:tcBorders>
            <w:shd w:val="clear" w:color="auto" w:fill="auto"/>
            <w:noWrap/>
            <w:vAlign w:val="bottom"/>
          </w:tcPr>
          <w:p w14:paraId="20B98D32" w14:textId="2822A782" w:rsidR="00B23E69" w:rsidRPr="009B7679" w:rsidRDefault="00B23E69" w:rsidP="00C83D0B">
            <w:pPr>
              <w:widowControl/>
              <w:autoSpaceDE/>
              <w:autoSpaceDN/>
              <w:jc w:val="center"/>
              <w:rPr>
                <w:rFonts w:ascii="Calibri" w:hAnsi="Calibri" w:cs="Calibri"/>
                <w:color w:val="000000"/>
                <w:lang w:val="pt-BR" w:eastAsia="pt-BR" w:bidi="ar-SA"/>
              </w:rPr>
            </w:pPr>
            <w:r w:rsidRPr="009B7679">
              <w:rPr>
                <w:rFonts w:ascii="Calibri" w:hAnsi="Calibri" w:cs="Calibri"/>
                <w:color w:val="000000"/>
                <w:lang w:val="pt-BR" w:eastAsia="pt-BR" w:bidi="ar-SA"/>
              </w:rPr>
              <w:t>2</w:t>
            </w:r>
          </w:p>
        </w:tc>
        <w:tc>
          <w:tcPr>
            <w:tcW w:w="850" w:type="dxa"/>
            <w:tcBorders>
              <w:top w:val="nil"/>
              <w:left w:val="nil"/>
              <w:bottom w:val="single" w:sz="4" w:space="0" w:color="auto"/>
              <w:right w:val="single" w:sz="4" w:space="0" w:color="auto"/>
            </w:tcBorders>
            <w:shd w:val="clear" w:color="auto" w:fill="auto"/>
            <w:noWrap/>
            <w:vAlign w:val="bottom"/>
          </w:tcPr>
          <w:p w14:paraId="096A8518" w14:textId="76A585B7" w:rsidR="00B23E69" w:rsidRPr="009B7679" w:rsidRDefault="00E97162"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w:t>
            </w:r>
          </w:p>
        </w:tc>
        <w:tc>
          <w:tcPr>
            <w:tcW w:w="851" w:type="dxa"/>
            <w:tcBorders>
              <w:top w:val="nil"/>
              <w:left w:val="nil"/>
              <w:bottom w:val="single" w:sz="4" w:space="0" w:color="auto"/>
              <w:right w:val="single" w:sz="4" w:space="0" w:color="auto"/>
            </w:tcBorders>
            <w:shd w:val="clear" w:color="auto" w:fill="auto"/>
            <w:noWrap/>
            <w:vAlign w:val="bottom"/>
          </w:tcPr>
          <w:p w14:paraId="56809999" w14:textId="7538B827" w:rsidR="00B23E69" w:rsidRPr="009B7679" w:rsidRDefault="00E97162"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w:t>
            </w:r>
          </w:p>
        </w:tc>
        <w:tc>
          <w:tcPr>
            <w:tcW w:w="850" w:type="dxa"/>
            <w:tcBorders>
              <w:top w:val="nil"/>
              <w:left w:val="nil"/>
              <w:bottom w:val="single" w:sz="4" w:space="0" w:color="auto"/>
              <w:right w:val="single" w:sz="4" w:space="0" w:color="auto"/>
            </w:tcBorders>
            <w:shd w:val="clear" w:color="auto" w:fill="auto"/>
            <w:noWrap/>
            <w:vAlign w:val="bottom"/>
          </w:tcPr>
          <w:p w14:paraId="1E915F0C" w14:textId="7B5A7A01" w:rsidR="00B23E69" w:rsidRPr="009B7679" w:rsidRDefault="00E97162"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2</w:t>
            </w:r>
          </w:p>
        </w:tc>
        <w:tc>
          <w:tcPr>
            <w:tcW w:w="851" w:type="dxa"/>
            <w:tcBorders>
              <w:top w:val="nil"/>
              <w:left w:val="nil"/>
              <w:bottom w:val="single" w:sz="4" w:space="0" w:color="auto"/>
              <w:right w:val="single" w:sz="4" w:space="0" w:color="auto"/>
            </w:tcBorders>
            <w:shd w:val="clear" w:color="auto" w:fill="auto"/>
            <w:noWrap/>
            <w:vAlign w:val="bottom"/>
          </w:tcPr>
          <w:p w14:paraId="49F80861" w14:textId="2863BDD3" w:rsidR="00B23E69" w:rsidRPr="009B7679" w:rsidRDefault="00E97162"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3</w:t>
            </w:r>
          </w:p>
        </w:tc>
        <w:tc>
          <w:tcPr>
            <w:tcW w:w="714" w:type="dxa"/>
            <w:tcBorders>
              <w:top w:val="nil"/>
              <w:left w:val="nil"/>
              <w:bottom w:val="single" w:sz="4" w:space="0" w:color="auto"/>
              <w:right w:val="single" w:sz="4" w:space="0" w:color="auto"/>
            </w:tcBorders>
            <w:shd w:val="clear" w:color="auto" w:fill="auto"/>
            <w:vAlign w:val="bottom"/>
          </w:tcPr>
          <w:p w14:paraId="07471153" w14:textId="50FF295A" w:rsidR="00B23E69" w:rsidRPr="009B7679" w:rsidRDefault="00E97162"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7</w:t>
            </w:r>
          </w:p>
        </w:tc>
      </w:tr>
      <w:tr w:rsidR="00B23E69" w:rsidRPr="009B7679" w14:paraId="5127A217" w14:textId="63304993" w:rsidTr="002D0E4A">
        <w:trPr>
          <w:trHeight w:val="288"/>
        </w:trPr>
        <w:tc>
          <w:tcPr>
            <w:tcW w:w="3189" w:type="dxa"/>
            <w:tcBorders>
              <w:top w:val="nil"/>
              <w:left w:val="single" w:sz="4" w:space="0" w:color="auto"/>
              <w:bottom w:val="single" w:sz="4" w:space="0" w:color="auto"/>
              <w:right w:val="single" w:sz="4" w:space="0" w:color="auto"/>
            </w:tcBorders>
            <w:shd w:val="clear" w:color="auto" w:fill="FFFFFF" w:themeFill="background1"/>
            <w:noWrap/>
            <w:vAlign w:val="bottom"/>
            <w:hideMark/>
          </w:tcPr>
          <w:p w14:paraId="2FAB60CF" w14:textId="189EE430" w:rsidR="00B23E69" w:rsidRPr="00DC6AC4" w:rsidRDefault="00B23E69" w:rsidP="00C83D0B">
            <w:pPr>
              <w:widowControl/>
              <w:autoSpaceDE/>
              <w:autoSpaceDN/>
              <w:rPr>
                <w:rFonts w:ascii="Calibri" w:hAnsi="Calibri" w:cs="Calibri"/>
                <w:color w:val="000000"/>
                <w:lang w:val="pt-BR" w:eastAsia="pt-BR" w:bidi="ar-SA"/>
              </w:rPr>
            </w:pPr>
            <w:r w:rsidRPr="00DC6AC4">
              <w:rPr>
                <w:rFonts w:ascii="Calibri" w:hAnsi="Calibri" w:cs="Calibri"/>
                <w:color w:val="000000"/>
                <w:lang w:val="pt-BR" w:eastAsia="pt-BR" w:bidi="ar-SA"/>
              </w:rPr>
              <w:t xml:space="preserve">Tomografia computadorizada de face / seios da face / </w:t>
            </w:r>
            <w:proofErr w:type="spellStart"/>
            <w:r w:rsidRPr="00DC6AC4">
              <w:rPr>
                <w:rFonts w:ascii="Calibri" w:hAnsi="Calibri" w:cs="Calibri"/>
                <w:color w:val="000000"/>
                <w:lang w:val="pt-BR" w:eastAsia="pt-BR" w:bidi="ar-SA"/>
              </w:rPr>
              <w:t>articulacoes</w:t>
            </w:r>
            <w:proofErr w:type="spellEnd"/>
            <w:r w:rsidRPr="00DC6AC4">
              <w:rPr>
                <w:rFonts w:ascii="Calibri" w:hAnsi="Calibri" w:cs="Calibri"/>
                <w:color w:val="000000"/>
                <w:lang w:val="pt-BR" w:eastAsia="pt-BR" w:bidi="ar-SA"/>
              </w:rPr>
              <w:t xml:space="preserve"> </w:t>
            </w:r>
            <w:proofErr w:type="spellStart"/>
            <w:r w:rsidRPr="00DC6AC4">
              <w:rPr>
                <w:rFonts w:ascii="Calibri" w:hAnsi="Calibri" w:cs="Calibri"/>
                <w:color w:val="000000"/>
                <w:lang w:val="pt-BR" w:eastAsia="pt-BR" w:bidi="ar-SA"/>
              </w:rPr>
              <w:t>temporo</w:t>
            </w:r>
            <w:proofErr w:type="spellEnd"/>
            <w:r w:rsidRPr="00DC6AC4">
              <w:rPr>
                <w:rFonts w:ascii="Calibri" w:hAnsi="Calibri" w:cs="Calibri"/>
                <w:color w:val="000000"/>
                <w:lang w:val="pt-BR" w:eastAsia="pt-BR" w:bidi="ar-SA"/>
              </w:rPr>
              <w:t>-mandibulares</w:t>
            </w:r>
          </w:p>
        </w:tc>
        <w:tc>
          <w:tcPr>
            <w:tcW w:w="850" w:type="dxa"/>
            <w:tcBorders>
              <w:top w:val="nil"/>
              <w:left w:val="nil"/>
              <w:bottom w:val="single" w:sz="4" w:space="0" w:color="auto"/>
              <w:right w:val="single" w:sz="4" w:space="0" w:color="auto"/>
            </w:tcBorders>
            <w:shd w:val="clear" w:color="auto" w:fill="auto"/>
            <w:noWrap/>
            <w:vAlign w:val="bottom"/>
            <w:hideMark/>
          </w:tcPr>
          <w:p w14:paraId="5CADA8C8" w14:textId="6BC51102" w:rsidR="00B23E69" w:rsidRPr="009B7679" w:rsidRDefault="00A15BA0"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4</w:t>
            </w:r>
          </w:p>
        </w:tc>
        <w:tc>
          <w:tcPr>
            <w:tcW w:w="851" w:type="dxa"/>
            <w:tcBorders>
              <w:top w:val="nil"/>
              <w:left w:val="nil"/>
              <w:bottom w:val="single" w:sz="4" w:space="0" w:color="auto"/>
              <w:right w:val="single" w:sz="4" w:space="0" w:color="auto"/>
            </w:tcBorders>
            <w:shd w:val="clear" w:color="auto" w:fill="auto"/>
            <w:noWrap/>
            <w:vAlign w:val="bottom"/>
          </w:tcPr>
          <w:p w14:paraId="0D30FAB8" w14:textId="5B22516B" w:rsidR="00B23E69" w:rsidRPr="009B7679" w:rsidRDefault="00A15BA0"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w:t>
            </w:r>
          </w:p>
        </w:tc>
        <w:tc>
          <w:tcPr>
            <w:tcW w:w="850" w:type="dxa"/>
            <w:tcBorders>
              <w:top w:val="nil"/>
              <w:left w:val="nil"/>
              <w:bottom w:val="single" w:sz="4" w:space="0" w:color="auto"/>
              <w:right w:val="single" w:sz="4" w:space="0" w:color="auto"/>
            </w:tcBorders>
            <w:shd w:val="clear" w:color="auto" w:fill="auto"/>
            <w:noWrap/>
            <w:vAlign w:val="bottom"/>
          </w:tcPr>
          <w:p w14:paraId="2B0F1433" w14:textId="0B0A7C88" w:rsidR="00B23E69" w:rsidRPr="009B7679" w:rsidRDefault="00A15BA0"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w:t>
            </w:r>
          </w:p>
        </w:tc>
        <w:tc>
          <w:tcPr>
            <w:tcW w:w="851" w:type="dxa"/>
            <w:tcBorders>
              <w:top w:val="nil"/>
              <w:left w:val="nil"/>
              <w:bottom w:val="single" w:sz="4" w:space="0" w:color="auto"/>
              <w:right w:val="single" w:sz="4" w:space="0" w:color="auto"/>
            </w:tcBorders>
            <w:shd w:val="clear" w:color="auto" w:fill="auto"/>
            <w:noWrap/>
            <w:vAlign w:val="bottom"/>
          </w:tcPr>
          <w:p w14:paraId="7C86BA92" w14:textId="3DA4B320" w:rsidR="00B23E69" w:rsidRPr="009B7679" w:rsidRDefault="00A15BA0"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w:t>
            </w:r>
          </w:p>
        </w:tc>
        <w:tc>
          <w:tcPr>
            <w:tcW w:w="850" w:type="dxa"/>
            <w:tcBorders>
              <w:top w:val="nil"/>
              <w:left w:val="nil"/>
              <w:bottom w:val="single" w:sz="4" w:space="0" w:color="auto"/>
              <w:right w:val="single" w:sz="4" w:space="0" w:color="auto"/>
            </w:tcBorders>
            <w:shd w:val="clear" w:color="auto" w:fill="auto"/>
            <w:noWrap/>
            <w:vAlign w:val="bottom"/>
          </w:tcPr>
          <w:p w14:paraId="57B06F45" w14:textId="7F8216D6" w:rsidR="00B23E69" w:rsidRPr="009B7679" w:rsidRDefault="00A15BA0"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3</w:t>
            </w:r>
          </w:p>
        </w:tc>
        <w:tc>
          <w:tcPr>
            <w:tcW w:w="851" w:type="dxa"/>
            <w:tcBorders>
              <w:top w:val="nil"/>
              <w:left w:val="nil"/>
              <w:bottom w:val="single" w:sz="4" w:space="0" w:color="auto"/>
              <w:right w:val="single" w:sz="4" w:space="0" w:color="auto"/>
            </w:tcBorders>
            <w:shd w:val="clear" w:color="auto" w:fill="auto"/>
            <w:noWrap/>
            <w:vAlign w:val="bottom"/>
          </w:tcPr>
          <w:p w14:paraId="26A98A34" w14:textId="6B5008ED" w:rsidR="00B23E69" w:rsidRPr="009B7679" w:rsidRDefault="00A15BA0"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w:t>
            </w:r>
          </w:p>
        </w:tc>
        <w:tc>
          <w:tcPr>
            <w:tcW w:w="714" w:type="dxa"/>
            <w:tcBorders>
              <w:top w:val="nil"/>
              <w:left w:val="nil"/>
              <w:bottom w:val="single" w:sz="4" w:space="0" w:color="auto"/>
              <w:right w:val="single" w:sz="4" w:space="0" w:color="auto"/>
            </w:tcBorders>
            <w:shd w:val="clear" w:color="auto" w:fill="auto"/>
            <w:vAlign w:val="bottom"/>
          </w:tcPr>
          <w:p w14:paraId="4E837AD9" w14:textId="06A2599A" w:rsidR="00B23E69" w:rsidRPr="009B7679" w:rsidRDefault="00A15BA0"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6</w:t>
            </w:r>
          </w:p>
        </w:tc>
      </w:tr>
      <w:tr w:rsidR="00B23E69" w:rsidRPr="009B7679" w14:paraId="2895DEA8" w14:textId="49E097EE" w:rsidTr="002D0E4A">
        <w:trPr>
          <w:trHeight w:val="288"/>
        </w:trPr>
        <w:tc>
          <w:tcPr>
            <w:tcW w:w="3189" w:type="dxa"/>
            <w:tcBorders>
              <w:top w:val="nil"/>
              <w:left w:val="single" w:sz="4" w:space="0" w:color="auto"/>
              <w:bottom w:val="single" w:sz="4" w:space="0" w:color="auto"/>
              <w:right w:val="single" w:sz="4" w:space="0" w:color="auto"/>
            </w:tcBorders>
            <w:shd w:val="clear" w:color="auto" w:fill="FFFFFF" w:themeFill="background1"/>
            <w:noWrap/>
            <w:vAlign w:val="bottom"/>
            <w:hideMark/>
          </w:tcPr>
          <w:p w14:paraId="788224D8" w14:textId="2819AF5B" w:rsidR="00B23E69" w:rsidRPr="00DC6AC4" w:rsidRDefault="00B23E69" w:rsidP="00C83D0B">
            <w:pPr>
              <w:widowControl/>
              <w:autoSpaceDE/>
              <w:autoSpaceDN/>
              <w:rPr>
                <w:rFonts w:ascii="Calibri" w:hAnsi="Calibri" w:cs="Calibri"/>
                <w:color w:val="000000"/>
                <w:lang w:val="pt-BR" w:eastAsia="pt-BR" w:bidi="ar-SA"/>
              </w:rPr>
            </w:pPr>
            <w:r w:rsidRPr="00DC6AC4">
              <w:rPr>
                <w:rFonts w:ascii="Calibri" w:hAnsi="Calibri" w:cs="Calibri"/>
                <w:color w:val="000000"/>
                <w:lang w:val="pt-BR" w:eastAsia="pt-BR" w:bidi="ar-SA"/>
              </w:rPr>
              <w:t xml:space="preserve">Tomografia computadorizada do </w:t>
            </w:r>
            <w:proofErr w:type="spellStart"/>
            <w:r w:rsidRPr="00DC6AC4">
              <w:rPr>
                <w:rFonts w:ascii="Calibri" w:hAnsi="Calibri" w:cs="Calibri"/>
                <w:color w:val="000000"/>
                <w:lang w:val="pt-BR" w:eastAsia="pt-BR" w:bidi="ar-SA"/>
              </w:rPr>
              <w:t>pescoco</w:t>
            </w:r>
            <w:proofErr w:type="spellEnd"/>
          </w:p>
        </w:tc>
        <w:tc>
          <w:tcPr>
            <w:tcW w:w="850" w:type="dxa"/>
            <w:tcBorders>
              <w:top w:val="nil"/>
              <w:left w:val="nil"/>
              <w:bottom w:val="single" w:sz="4" w:space="0" w:color="auto"/>
              <w:right w:val="single" w:sz="4" w:space="0" w:color="auto"/>
            </w:tcBorders>
            <w:shd w:val="clear" w:color="auto" w:fill="auto"/>
            <w:noWrap/>
            <w:vAlign w:val="bottom"/>
            <w:hideMark/>
          </w:tcPr>
          <w:p w14:paraId="33CC602A" w14:textId="77777777" w:rsidR="00B23E69" w:rsidRPr="009B7679" w:rsidRDefault="00B23E69" w:rsidP="00C83D0B">
            <w:pPr>
              <w:widowControl/>
              <w:autoSpaceDE/>
              <w:autoSpaceDN/>
              <w:jc w:val="center"/>
              <w:rPr>
                <w:rFonts w:ascii="Calibri" w:hAnsi="Calibri" w:cs="Calibri"/>
                <w:color w:val="000000"/>
                <w:lang w:val="pt-BR" w:eastAsia="pt-BR" w:bidi="ar-SA"/>
              </w:rPr>
            </w:pPr>
            <w:r w:rsidRPr="009B7679">
              <w:rPr>
                <w:rFonts w:ascii="Calibri" w:hAnsi="Calibri" w:cs="Calibri"/>
                <w:color w:val="000000"/>
                <w:lang w:val="pt-BR" w:eastAsia="pt-BR" w:bidi="ar-SA"/>
              </w:rPr>
              <w:t>0</w:t>
            </w:r>
          </w:p>
        </w:tc>
        <w:tc>
          <w:tcPr>
            <w:tcW w:w="851" w:type="dxa"/>
            <w:tcBorders>
              <w:top w:val="nil"/>
              <w:left w:val="nil"/>
              <w:bottom w:val="single" w:sz="4" w:space="0" w:color="auto"/>
              <w:right w:val="single" w:sz="4" w:space="0" w:color="auto"/>
            </w:tcBorders>
            <w:shd w:val="clear" w:color="auto" w:fill="auto"/>
            <w:noWrap/>
            <w:vAlign w:val="bottom"/>
          </w:tcPr>
          <w:p w14:paraId="4292021A" w14:textId="49035088" w:rsidR="00B23E69" w:rsidRPr="009B7679" w:rsidRDefault="00B23E69" w:rsidP="00C83D0B">
            <w:pPr>
              <w:widowControl/>
              <w:autoSpaceDE/>
              <w:autoSpaceDN/>
              <w:jc w:val="center"/>
              <w:rPr>
                <w:rFonts w:ascii="Calibri" w:hAnsi="Calibri" w:cs="Calibri"/>
                <w:color w:val="000000"/>
                <w:lang w:val="pt-BR" w:eastAsia="pt-BR" w:bidi="ar-SA"/>
              </w:rPr>
            </w:pPr>
            <w:r w:rsidRPr="009B7679">
              <w:rPr>
                <w:rFonts w:ascii="Calibri" w:hAnsi="Calibri" w:cs="Calibri"/>
                <w:color w:val="000000"/>
                <w:lang w:val="pt-BR" w:eastAsia="pt-BR" w:bidi="ar-SA"/>
              </w:rPr>
              <w:t>1</w:t>
            </w:r>
          </w:p>
        </w:tc>
        <w:tc>
          <w:tcPr>
            <w:tcW w:w="850" w:type="dxa"/>
            <w:tcBorders>
              <w:top w:val="nil"/>
              <w:left w:val="nil"/>
              <w:bottom w:val="single" w:sz="4" w:space="0" w:color="auto"/>
              <w:right w:val="single" w:sz="4" w:space="0" w:color="auto"/>
            </w:tcBorders>
            <w:shd w:val="clear" w:color="auto" w:fill="auto"/>
            <w:noWrap/>
            <w:vAlign w:val="bottom"/>
          </w:tcPr>
          <w:p w14:paraId="766766ED" w14:textId="1A3FF591" w:rsidR="00B23E69" w:rsidRPr="009B7679" w:rsidRDefault="0024670F"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1" w:type="dxa"/>
            <w:tcBorders>
              <w:top w:val="nil"/>
              <w:left w:val="nil"/>
              <w:bottom w:val="single" w:sz="4" w:space="0" w:color="auto"/>
              <w:right w:val="single" w:sz="4" w:space="0" w:color="auto"/>
            </w:tcBorders>
            <w:shd w:val="clear" w:color="auto" w:fill="auto"/>
            <w:noWrap/>
            <w:vAlign w:val="bottom"/>
          </w:tcPr>
          <w:p w14:paraId="77E476E0" w14:textId="2C37BDF6" w:rsidR="00B23E69" w:rsidRPr="009B7679" w:rsidRDefault="0024670F"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0" w:type="dxa"/>
            <w:tcBorders>
              <w:top w:val="nil"/>
              <w:left w:val="nil"/>
              <w:bottom w:val="single" w:sz="4" w:space="0" w:color="auto"/>
              <w:right w:val="single" w:sz="4" w:space="0" w:color="auto"/>
            </w:tcBorders>
            <w:shd w:val="clear" w:color="auto" w:fill="auto"/>
            <w:noWrap/>
            <w:vAlign w:val="bottom"/>
          </w:tcPr>
          <w:p w14:paraId="12B1550E" w14:textId="133022A6" w:rsidR="00B23E69" w:rsidRPr="009B7679" w:rsidRDefault="0024670F"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1" w:type="dxa"/>
            <w:tcBorders>
              <w:top w:val="nil"/>
              <w:left w:val="nil"/>
              <w:bottom w:val="single" w:sz="4" w:space="0" w:color="auto"/>
              <w:right w:val="single" w:sz="4" w:space="0" w:color="auto"/>
            </w:tcBorders>
            <w:shd w:val="clear" w:color="auto" w:fill="auto"/>
            <w:noWrap/>
            <w:vAlign w:val="bottom"/>
          </w:tcPr>
          <w:p w14:paraId="3818C04B" w14:textId="55F03564" w:rsidR="00B23E69" w:rsidRPr="009B7679" w:rsidRDefault="0024670F"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714" w:type="dxa"/>
            <w:tcBorders>
              <w:top w:val="nil"/>
              <w:left w:val="nil"/>
              <w:bottom w:val="single" w:sz="4" w:space="0" w:color="auto"/>
              <w:right w:val="single" w:sz="4" w:space="0" w:color="auto"/>
            </w:tcBorders>
            <w:shd w:val="clear" w:color="auto" w:fill="auto"/>
            <w:vAlign w:val="bottom"/>
          </w:tcPr>
          <w:p w14:paraId="483161EC" w14:textId="266CE73F" w:rsidR="00B23E69" w:rsidRPr="009B7679" w:rsidRDefault="0024670F"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r>
      <w:tr w:rsidR="0024670F" w:rsidRPr="009B7679" w14:paraId="553BA3D6" w14:textId="77777777" w:rsidTr="002D0E4A">
        <w:trPr>
          <w:trHeight w:val="288"/>
        </w:trPr>
        <w:tc>
          <w:tcPr>
            <w:tcW w:w="3189" w:type="dxa"/>
            <w:tcBorders>
              <w:top w:val="nil"/>
              <w:left w:val="single" w:sz="4" w:space="0" w:color="auto"/>
              <w:bottom w:val="single" w:sz="4" w:space="0" w:color="auto"/>
              <w:right w:val="single" w:sz="4" w:space="0" w:color="auto"/>
            </w:tcBorders>
            <w:shd w:val="clear" w:color="auto" w:fill="FFFFFF" w:themeFill="background1"/>
            <w:noWrap/>
            <w:vAlign w:val="bottom"/>
          </w:tcPr>
          <w:p w14:paraId="5085779B" w14:textId="0FBC8C4F" w:rsidR="0024670F" w:rsidRPr="00DC6AC4" w:rsidRDefault="0024670F" w:rsidP="00C83D0B">
            <w:pPr>
              <w:widowControl/>
              <w:autoSpaceDE/>
              <w:autoSpaceDN/>
              <w:rPr>
                <w:rFonts w:ascii="Calibri" w:hAnsi="Calibri" w:cs="Calibri"/>
                <w:color w:val="000000"/>
                <w:lang w:val="pt-BR" w:eastAsia="pt-BR" w:bidi="ar-SA"/>
              </w:rPr>
            </w:pPr>
            <w:r w:rsidRPr="00DC6AC4">
              <w:rPr>
                <w:rFonts w:ascii="Calibri" w:hAnsi="Calibri" w:cs="Calibri"/>
                <w:color w:val="000000"/>
                <w:lang w:val="pt-BR" w:eastAsia="pt-BR" w:bidi="ar-SA"/>
              </w:rPr>
              <w:t xml:space="preserve">Tomografia Pelve e bacia </w:t>
            </w:r>
          </w:p>
        </w:tc>
        <w:tc>
          <w:tcPr>
            <w:tcW w:w="850" w:type="dxa"/>
            <w:tcBorders>
              <w:top w:val="nil"/>
              <w:left w:val="nil"/>
              <w:bottom w:val="single" w:sz="4" w:space="0" w:color="auto"/>
              <w:right w:val="single" w:sz="4" w:space="0" w:color="auto"/>
            </w:tcBorders>
            <w:shd w:val="clear" w:color="auto" w:fill="auto"/>
            <w:noWrap/>
            <w:vAlign w:val="bottom"/>
          </w:tcPr>
          <w:p w14:paraId="2B4A4ACE" w14:textId="2EFA8023" w:rsidR="0024670F" w:rsidRPr="009B7679" w:rsidRDefault="0024670F"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1" w:type="dxa"/>
            <w:tcBorders>
              <w:top w:val="nil"/>
              <w:left w:val="nil"/>
              <w:bottom w:val="single" w:sz="4" w:space="0" w:color="auto"/>
              <w:right w:val="single" w:sz="4" w:space="0" w:color="auto"/>
            </w:tcBorders>
            <w:shd w:val="clear" w:color="auto" w:fill="auto"/>
            <w:noWrap/>
            <w:vAlign w:val="bottom"/>
          </w:tcPr>
          <w:p w14:paraId="5C2494FB" w14:textId="053A3ED0" w:rsidR="0024670F" w:rsidRPr="009B7679" w:rsidRDefault="0024670F"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2</w:t>
            </w:r>
          </w:p>
        </w:tc>
        <w:tc>
          <w:tcPr>
            <w:tcW w:w="850" w:type="dxa"/>
            <w:tcBorders>
              <w:top w:val="nil"/>
              <w:left w:val="nil"/>
              <w:bottom w:val="single" w:sz="4" w:space="0" w:color="auto"/>
              <w:right w:val="single" w:sz="4" w:space="0" w:color="auto"/>
            </w:tcBorders>
            <w:shd w:val="clear" w:color="auto" w:fill="auto"/>
            <w:noWrap/>
            <w:vAlign w:val="bottom"/>
          </w:tcPr>
          <w:p w14:paraId="02743A5A" w14:textId="4F9C3779" w:rsidR="0024670F" w:rsidRDefault="0024670F"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1" w:type="dxa"/>
            <w:tcBorders>
              <w:top w:val="nil"/>
              <w:left w:val="nil"/>
              <w:bottom w:val="single" w:sz="4" w:space="0" w:color="auto"/>
              <w:right w:val="single" w:sz="4" w:space="0" w:color="auto"/>
            </w:tcBorders>
            <w:shd w:val="clear" w:color="auto" w:fill="auto"/>
            <w:noWrap/>
            <w:vAlign w:val="bottom"/>
          </w:tcPr>
          <w:p w14:paraId="3FEF4804" w14:textId="72BF7EDB" w:rsidR="0024670F" w:rsidRDefault="0024670F"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w:t>
            </w:r>
          </w:p>
        </w:tc>
        <w:tc>
          <w:tcPr>
            <w:tcW w:w="850" w:type="dxa"/>
            <w:tcBorders>
              <w:top w:val="nil"/>
              <w:left w:val="nil"/>
              <w:bottom w:val="single" w:sz="4" w:space="0" w:color="auto"/>
              <w:right w:val="single" w:sz="4" w:space="0" w:color="auto"/>
            </w:tcBorders>
            <w:shd w:val="clear" w:color="auto" w:fill="auto"/>
            <w:noWrap/>
            <w:vAlign w:val="bottom"/>
          </w:tcPr>
          <w:p w14:paraId="59AA9992" w14:textId="3EDA12F0" w:rsidR="0024670F" w:rsidRDefault="0024670F"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w:t>
            </w:r>
          </w:p>
        </w:tc>
        <w:tc>
          <w:tcPr>
            <w:tcW w:w="851" w:type="dxa"/>
            <w:tcBorders>
              <w:top w:val="nil"/>
              <w:left w:val="nil"/>
              <w:bottom w:val="single" w:sz="4" w:space="0" w:color="auto"/>
              <w:right w:val="single" w:sz="4" w:space="0" w:color="auto"/>
            </w:tcBorders>
            <w:shd w:val="clear" w:color="auto" w:fill="auto"/>
            <w:noWrap/>
            <w:vAlign w:val="bottom"/>
          </w:tcPr>
          <w:p w14:paraId="00D257E6" w14:textId="6FD8BFD3" w:rsidR="0024670F" w:rsidRDefault="0024670F"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714" w:type="dxa"/>
            <w:tcBorders>
              <w:top w:val="nil"/>
              <w:left w:val="nil"/>
              <w:bottom w:val="single" w:sz="4" w:space="0" w:color="auto"/>
              <w:right w:val="single" w:sz="4" w:space="0" w:color="auto"/>
            </w:tcBorders>
            <w:shd w:val="clear" w:color="auto" w:fill="auto"/>
            <w:vAlign w:val="bottom"/>
          </w:tcPr>
          <w:p w14:paraId="2082CE93" w14:textId="7284992F" w:rsidR="0024670F" w:rsidRDefault="0024670F"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2</w:t>
            </w:r>
          </w:p>
        </w:tc>
      </w:tr>
      <w:tr w:rsidR="00B23E69" w:rsidRPr="009B7679" w14:paraId="6F0E42D7" w14:textId="61FDED62" w:rsidTr="002D0E4A">
        <w:trPr>
          <w:trHeight w:val="288"/>
        </w:trPr>
        <w:tc>
          <w:tcPr>
            <w:tcW w:w="3189" w:type="dxa"/>
            <w:tcBorders>
              <w:top w:val="nil"/>
              <w:left w:val="single" w:sz="4" w:space="0" w:color="auto"/>
              <w:bottom w:val="single" w:sz="4" w:space="0" w:color="auto"/>
              <w:right w:val="single" w:sz="4" w:space="0" w:color="auto"/>
            </w:tcBorders>
            <w:shd w:val="clear" w:color="auto" w:fill="FFFFFF" w:themeFill="background1"/>
            <w:noWrap/>
            <w:vAlign w:val="bottom"/>
            <w:hideMark/>
          </w:tcPr>
          <w:p w14:paraId="188B8B9B" w14:textId="65969C18" w:rsidR="00B23E69" w:rsidRPr="00DC6AC4" w:rsidRDefault="00B23E69" w:rsidP="00C83D0B">
            <w:pPr>
              <w:widowControl/>
              <w:autoSpaceDE/>
              <w:autoSpaceDN/>
              <w:rPr>
                <w:rFonts w:ascii="Calibri" w:hAnsi="Calibri" w:cs="Calibri"/>
                <w:color w:val="000000"/>
                <w:lang w:val="pt-BR" w:eastAsia="pt-BR" w:bidi="ar-SA"/>
              </w:rPr>
            </w:pPr>
            <w:r w:rsidRPr="00DC6AC4">
              <w:rPr>
                <w:rFonts w:ascii="Calibri" w:hAnsi="Calibri" w:cs="Calibri"/>
                <w:color w:val="000000"/>
                <w:lang w:val="pt-BR" w:eastAsia="pt-BR" w:bidi="ar-SA"/>
              </w:rPr>
              <w:t xml:space="preserve">Tomografia computadorizada do </w:t>
            </w:r>
            <w:proofErr w:type="spellStart"/>
            <w:r w:rsidRPr="00DC6AC4">
              <w:rPr>
                <w:rFonts w:ascii="Calibri" w:hAnsi="Calibri" w:cs="Calibri"/>
                <w:color w:val="000000"/>
                <w:lang w:val="pt-BR" w:eastAsia="pt-BR" w:bidi="ar-SA"/>
              </w:rPr>
              <w:t>cranio</w:t>
            </w:r>
            <w:proofErr w:type="spellEnd"/>
          </w:p>
        </w:tc>
        <w:tc>
          <w:tcPr>
            <w:tcW w:w="850" w:type="dxa"/>
            <w:tcBorders>
              <w:top w:val="nil"/>
              <w:left w:val="nil"/>
              <w:bottom w:val="single" w:sz="4" w:space="0" w:color="auto"/>
              <w:right w:val="single" w:sz="4" w:space="0" w:color="auto"/>
            </w:tcBorders>
            <w:shd w:val="clear" w:color="auto" w:fill="auto"/>
            <w:noWrap/>
            <w:vAlign w:val="bottom"/>
            <w:hideMark/>
          </w:tcPr>
          <w:p w14:paraId="3C77721B" w14:textId="2B6F99DD" w:rsidR="00B23E69" w:rsidRPr="009B7679" w:rsidRDefault="00A15BA0"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41</w:t>
            </w:r>
          </w:p>
        </w:tc>
        <w:tc>
          <w:tcPr>
            <w:tcW w:w="851" w:type="dxa"/>
            <w:tcBorders>
              <w:top w:val="nil"/>
              <w:left w:val="nil"/>
              <w:bottom w:val="single" w:sz="4" w:space="0" w:color="auto"/>
              <w:right w:val="single" w:sz="4" w:space="0" w:color="auto"/>
            </w:tcBorders>
            <w:shd w:val="clear" w:color="auto" w:fill="auto"/>
            <w:noWrap/>
            <w:vAlign w:val="bottom"/>
          </w:tcPr>
          <w:p w14:paraId="4D614382" w14:textId="4A48B640" w:rsidR="00B23E69" w:rsidRPr="009B7679" w:rsidRDefault="00A15BA0"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33</w:t>
            </w:r>
          </w:p>
        </w:tc>
        <w:tc>
          <w:tcPr>
            <w:tcW w:w="850" w:type="dxa"/>
            <w:tcBorders>
              <w:top w:val="nil"/>
              <w:left w:val="nil"/>
              <w:bottom w:val="single" w:sz="4" w:space="0" w:color="auto"/>
              <w:right w:val="single" w:sz="4" w:space="0" w:color="auto"/>
            </w:tcBorders>
            <w:shd w:val="clear" w:color="auto" w:fill="auto"/>
            <w:noWrap/>
            <w:vAlign w:val="bottom"/>
          </w:tcPr>
          <w:p w14:paraId="2767B9EE" w14:textId="06F03D7D" w:rsidR="00B23E69" w:rsidRPr="009B7679" w:rsidRDefault="00A15BA0"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18</w:t>
            </w:r>
          </w:p>
        </w:tc>
        <w:tc>
          <w:tcPr>
            <w:tcW w:w="851" w:type="dxa"/>
            <w:tcBorders>
              <w:top w:val="nil"/>
              <w:left w:val="nil"/>
              <w:bottom w:val="single" w:sz="4" w:space="0" w:color="auto"/>
              <w:right w:val="single" w:sz="4" w:space="0" w:color="auto"/>
            </w:tcBorders>
            <w:shd w:val="clear" w:color="auto" w:fill="auto"/>
            <w:noWrap/>
            <w:vAlign w:val="bottom"/>
          </w:tcPr>
          <w:p w14:paraId="5154A1EC" w14:textId="1621EB76" w:rsidR="00B23E69" w:rsidRPr="009B7679" w:rsidRDefault="00A15BA0"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23</w:t>
            </w:r>
          </w:p>
        </w:tc>
        <w:tc>
          <w:tcPr>
            <w:tcW w:w="850" w:type="dxa"/>
            <w:tcBorders>
              <w:top w:val="nil"/>
              <w:left w:val="nil"/>
              <w:bottom w:val="single" w:sz="4" w:space="0" w:color="auto"/>
              <w:right w:val="single" w:sz="4" w:space="0" w:color="auto"/>
            </w:tcBorders>
            <w:shd w:val="clear" w:color="auto" w:fill="auto"/>
            <w:noWrap/>
            <w:vAlign w:val="bottom"/>
          </w:tcPr>
          <w:p w14:paraId="36D4B8FF" w14:textId="74F02D53" w:rsidR="00B23E69" w:rsidRPr="009B7679" w:rsidRDefault="00A15BA0"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20</w:t>
            </w:r>
          </w:p>
        </w:tc>
        <w:tc>
          <w:tcPr>
            <w:tcW w:w="851" w:type="dxa"/>
            <w:tcBorders>
              <w:top w:val="nil"/>
              <w:left w:val="nil"/>
              <w:bottom w:val="single" w:sz="4" w:space="0" w:color="auto"/>
              <w:right w:val="single" w:sz="4" w:space="0" w:color="auto"/>
            </w:tcBorders>
            <w:shd w:val="clear" w:color="auto" w:fill="auto"/>
            <w:noWrap/>
            <w:vAlign w:val="bottom"/>
          </w:tcPr>
          <w:p w14:paraId="19C9D572" w14:textId="34137885" w:rsidR="00B23E69" w:rsidRPr="009B7679" w:rsidRDefault="00A15BA0"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17</w:t>
            </w:r>
          </w:p>
        </w:tc>
        <w:tc>
          <w:tcPr>
            <w:tcW w:w="714" w:type="dxa"/>
            <w:tcBorders>
              <w:top w:val="nil"/>
              <w:left w:val="nil"/>
              <w:bottom w:val="single" w:sz="4" w:space="0" w:color="auto"/>
              <w:right w:val="single" w:sz="4" w:space="0" w:color="auto"/>
            </w:tcBorders>
            <w:shd w:val="clear" w:color="auto" w:fill="auto"/>
            <w:vAlign w:val="bottom"/>
          </w:tcPr>
          <w:p w14:paraId="6588A5A9" w14:textId="78DBF88B" w:rsidR="00B23E69" w:rsidRPr="009B7679" w:rsidRDefault="00DC6AC4"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78</w:t>
            </w:r>
          </w:p>
        </w:tc>
      </w:tr>
      <w:tr w:rsidR="00B23E69" w:rsidRPr="009B7679" w14:paraId="117B27A6" w14:textId="79EB867C" w:rsidTr="002D0E4A">
        <w:trPr>
          <w:trHeight w:val="288"/>
        </w:trPr>
        <w:tc>
          <w:tcPr>
            <w:tcW w:w="3189" w:type="dxa"/>
            <w:tcBorders>
              <w:top w:val="nil"/>
              <w:left w:val="single" w:sz="4" w:space="0" w:color="auto"/>
              <w:bottom w:val="single" w:sz="4" w:space="0" w:color="auto"/>
              <w:right w:val="single" w:sz="4" w:space="0" w:color="auto"/>
            </w:tcBorders>
            <w:shd w:val="clear" w:color="auto" w:fill="FFFFFF" w:themeFill="background1"/>
            <w:noWrap/>
            <w:vAlign w:val="bottom"/>
            <w:hideMark/>
          </w:tcPr>
          <w:p w14:paraId="11271670" w14:textId="3E876B2B" w:rsidR="00B23E69" w:rsidRPr="00DC6AC4" w:rsidRDefault="00B23E69" w:rsidP="00C83D0B">
            <w:pPr>
              <w:widowControl/>
              <w:autoSpaceDE/>
              <w:autoSpaceDN/>
              <w:rPr>
                <w:rFonts w:ascii="Calibri" w:hAnsi="Calibri" w:cs="Calibri"/>
                <w:color w:val="000000"/>
                <w:lang w:val="pt-BR" w:eastAsia="pt-BR" w:bidi="ar-SA"/>
              </w:rPr>
            </w:pPr>
            <w:r w:rsidRPr="00DC6AC4">
              <w:rPr>
                <w:rFonts w:ascii="Calibri" w:hAnsi="Calibri" w:cs="Calibri"/>
                <w:color w:val="000000"/>
                <w:lang w:val="pt-BR" w:eastAsia="pt-BR" w:bidi="ar-SA"/>
              </w:rPr>
              <w:t xml:space="preserve">Tomografia computadorizada de </w:t>
            </w:r>
            <w:proofErr w:type="spellStart"/>
            <w:r w:rsidRPr="00DC6AC4">
              <w:rPr>
                <w:rFonts w:ascii="Calibri" w:hAnsi="Calibri" w:cs="Calibri"/>
                <w:color w:val="000000"/>
                <w:lang w:val="pt-BR" w:eastAsia="pt-BR" w:bidi="ar-SA"/>
              </w:rPr>
              <w:t>articulacoes</w:t>
            </w:r>
            <w:proofErr w:type="spellEnd"/>
            <w:r w:rsidRPr="00DC6AC4">
              <w:rPr>
                <w:rFonts w:ascii="Calibri" w:hAnsi="Calibri" w:cs="Calibri"/>
                <w:color w:val="000000"/>
                <w:lang w:val="pt-BR" w:eastAsia="pt-BR" w:bidi="ar-SA"/>
              </w:rPr>
              <w:t xml:space="preserve"> de membro superior</w:t>
            </w:r>
          </w:p>
        </w:tc>
        <w:tc>
          <w:tcPr>
            <w:tcW w:w="850" w:type="dxa"/>
            <w:tcBorders>
              <w:top w:val="nil"/>
              <w:left w:val="nil"/>
              <w:bottom w:val="single" w:sz="4" w:space="0" w:color="auto"/>
              <w:right w:val="single" w:sz="4" w:space="0" w:color="auto"/>
            </w:tcBorders>
            <w:shd w:val="clear" w:color="auto" w:fill="auto"/>
            <w:noWrap/>
            <w:vAlign w:val="bottom"/>
            <w:hideMark/>
          </w:tcPr>
          <w:p w14:paraId="2394828F" w14:textId="1B8ED71F" w:rsidR="00B23E69" w:rsidRPr="009B7679" w:rsidRDefault="00A15BA0" w:rsidP="00A15BA0">
            <w:pPr>
              <w:widowControl/>
              <w:autoSpaceDE/>
              <w:autoSpaceDN/>
              <w:rPr>
                <w:rFonts w:ascii="Calibri" w:hAnsi="Calibri" w:cs="Calibri"/>
                <w:color w:val="000000"/>
                <w:lang w:val="pt-BR" w:eastAsia="pt-BR" w:bidi="ar-SA"/>
              </w:rPr>
            </w:pPr>
            <w:r>
              <w:rPr>
                <w:rFonts w:ascii="Calibri" w:hAnsi="Calibri" w:cs="Calibri"/>
                <w:color w:val="000000"/>
                <w:lang w:val="pt-BR" w:eastAsia="pt-BR" w:bidi="ar-SA"/>
              </w:rPr>
              <w:t>0</w:t>
            </w:r>
          </w:p>
        </w:tc>
        <w:tc>
          <w:tcPr>
            <w:tcW w:w="851" w:type="dxa"/>
            <w:tcBorders>
              <w:top w:val="nil"/>
              <w:left w:val="nil"/>
              <w:bottom w:val="single" w:sz="4" w:space="0" w:color="auto"/>
              <w:right w:val="single" w:sz="4" w:space="0" w:color="auto"/>
            </w:tcBorders>
            <w:shd w:val="clear" w:color="auto" w:fill="auto"/>
            <w:noWrap/>
            <w:vAlign w:val="bottom"/>
          </w:tcPr>
          <w:p w14:paraId="13616073" w14:textId="53A86227" w:rsidR="00B23E69" w:rsidRPr="009B7679" w:rsidRDefault="00A15BA0"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3</w:t>
            </w:r>
          </w:p>
        </w:tc>
        <w:tc>
          <w:tcPr>
            <w:tcW w:w="850" w:type="dxa"/>
            <w:tcBorders>
              <w:top w:val="nil"/>
              <w:left w:val="nil"/>
              <w:bottom w:val="single" w:sz="4" w:space="0" w:color="auto"/>
              <w:right w:val="single" w:sz="4" w:space="0" w:color="auto"/>
            </w:tcBorders>
            <w:shd w:val="clear" w:color="auto" w:fill="auto"/>
            <w:noWrap/>
            <w:vAlign w:val="bottom"/>
          </w:tcPr>
          <w:p w14:paraId="19BDCD9B" w14:textId="5489D4FE" w:rsidR="00B23E69" w:rsidRPr="009B7679" w:rsidRDefault="00A15BA0"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w:t>
            </w:r>
          </w:p>
        </w:tc>
        <w:tc>
          <w:tcPr>
            <w:tcW w:w="851" w:type="dxa"/>
            <w:tcBorders>
              <w:top w:val="nil"/>
              <w:left w:val="nil"/>
              <w:bottom w:val="single" w:sz="4" w:space="0" w:color="auto"/>
              <w:right w:val="single" w:sz="4" w:space="0" w:color="auto"/>
            </w:tcBorders>
            <w:shd w:val="clear" w:color="auto" w:fill="auto"/>
            <w:noWrap/>
            <w:vAlign w:val="bottom"/>
          </w:tcPr>
          <w:p w14:paraId="21858522" w14:textId="50915A52" w:rsidR="00B23E69" w:rsidRPr="009B7679" w:rsidRDefault="00A15BA0"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2</w:t>
            </w:r>
          </w:p>
        </w:tc>
        <w:tc>
          <w:tcPr>
            <w:tcW w:w="850" w:type="dxa"/>
            <w:tcBorders>
              <w:top w:val="nil"/>
              <w:left w:val="nil"/>
              <w:bottom w:val="single" w:sz="4" w:space="0" w:color="auto"/>
              <w:right w:val="single" w:sz="4" w:space="0" w:color="auto"/>
            </w:tcBorders>
            <w:shd w:val="clear" w:color="auto" w:fill="auto"/>
            <w:noWrap/>
            <w:vAlign w:val="bottom"/>
          </w:tcPr>
          <w:p w14:paraId="1A512A51" w14:textId="06FAB5B4" w:rsidR="00B23E69" w:rsidRPr="009B7679" w:rsidRDefault="00A15BA0"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w:t>
            </w:r>
          </w:p>
        </w:tc>
        <w:tc>
          <w:tcPr>
            <w:tcW w:w="851" w:type="dxa"/>
            <w:tcBorders>
              <w:top w:val="nil"/>
              <w:left w:val="nil"/>
              <w:bottom w:val="single" w:sz="4" w:space="0" w:color="auto"/>
              <w:right w:val="single" w:sz="4" w:space="0" w:color="auto"/>
            </w:tcBorders>
            <w:shd w:val="clear" w:color="auto" w:fill="auto"/>
            <w:noWrap/>
            <w:vAlign w:val="bottom"/>
          </w:tcPr>
          <w:p w14:paraId="36D12B69" w14:textId="61C63BD3" w:rsidR="00B23E69" w:rsidRPr="009B7679" w:rsidRDefault="00A15BA0"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2</w:t>
            </w:r>
          </w:p>
        </w:tc>
        <w:tc>
          <w:tcPr>
            <w:tcW w:w="714" w:type="dxa"/>
            <w:tcBorders>
              <w:top w:val="nil"/>
              <w:left w:val="nil"/>
              <w:bottom w:val="single" w:sz="4" w:space="0" w:color="auto"/>
              <w:right w:val="single" w:sz="4" w:space="0" w:color="auto"/>
            </w:tcBorders>
            <w:shd w:val="clear" w:color="auto" w:fill="auto"/>
            <w:vAlign w:val="bottom"/>
          </w:tcPr>
          <w:p w14:paraId="5B932F9E" w14:textId="2FCD5A50" w:rsidR="00B23E69" w:rsidRPr="009B7679" w:rsidRDefault="00A15BA0"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6</w:t>
            </w:r>
          </w:p>
        </w:tc>
      </w:tr>
      <w:tr w:rsidR="00B23E69" w:rsidRPr="009B7679" w14:paraId="603FEEE5" w14:textId="3F8A0ED2" w:rsidTr="002D0E4A">
        <w:trPr>
          <w:trHeight w:val="288"/>
        </w:trPr>
        <w:tc>
          <w:tcPr>
            <w:tcW w:w="3189" w:type="dxa"/>
            <w:tcBorders>
              <w:top w:val="nil"/>
              <w:left w:val="single" w:sz="4" w:space="0" w:color="auto"/>
              <w:bottom w:val="single" w:sz="4" w:space="0" w:color="auto"/>
              <w:right w:val="single" w:sz="4" w:space="0" w:color="auto"/>
            </w:tcBorders>
            <w:shd w:val="clear" w:color="auto" w:fill="FFFFFF" w:themeFill="background1"/>
            <w:noWrap/>
            <w:vAlign w:val="bottom"/>
            <w:hideMark/>
          </w:tcPr>
          <w:p w14:paraId="3CACD03D" w14:textId="3253280B" w:rsidR="00B23E69" w:rsidRPr="00DC6AC4" w:rsidRDefault="00B23E69" w:rsidP="00C83D0B">
            <w:pPr>
              <w:widowControl/>
              <w:autoSpaceDE/>
              <w:autoSpaceDN/>
              <w:rPr>
                <w:rFonts w:ascii="Calibri" w:hAnsi="Calibri" w:cs="Calibri"/>
                <w:color w:val="000000"/>
                <w:lang w:val="pt-BR" w:eastAsia="pt-BR" w:bidi="ar-SA"/>
              </w:rPr>
            </w:pPr>
            <w:r w:rsidRPr="00DC6AC4">
              <w:rPr>
                <w:rFonts w:ascii="Calibri" w:hAnsi="Calibri" w:cs="Calibri"/>
                <w:color w:val="000000"/>
                <w:lang w:val="pt-BR" w:eastAsia="pt-BR" w:bidi="ar-SA"/>
              </w:rPr>
              <w:t>Tomografia computadorizada de segmentos apendiculares - (</w:t>
            </w:r>
            <w:proofErr w:type="spellStart"/>
            <w:r w:rsidRPr="00DC6AC4">
              <w:rPr>
                <w:rFonts w:ascii="Calibri" w:hAnsi="Calibri" w:cs="Calibri"/>
                <w:color w:val="000000"/>
                <w:lang w:val="pt-BR" w:eastAsia="pt-BR" w:bidi="ar-SA"/>
              </w:rPr>
              <w:t>braco</w:t>
            </w:r>
            <w:proofErr w:type="spellEnd"/>
            <w:r w:rsidRPr="00DC6AC4">
              <w:rPr>
                <w:rFonts w:ascii="Calibri" w:hAnsi="Calibri" w:cs="Calibri"/>
                <w:color w:val="000000"/>
                <w:lang w:val="pt-BR" w:eastAsia="pt-BR" w:bidi="ar-SA"/>
              </w:rPr>
              <w:t>, antebraço, mão, coxa, perna, pé)</w:t>
            </w:r>
          </w:p>
        </w:tc>
        <w:tc>
          <w:tcPr>
            <w:tcW w:w="850" w:type="dxa"/>
            <w:tcBorders>
              <w:top w:val="nil"/>
              <w:left w:val="nil"/>
              <w:bottom w:val="single" w:sz="4" w:space="0" w:color="auto"/>
              <w:right w:val="single" w:sz="4" w:space="0" w:color="auto"/>
            </w:tcBorders>
            <w:shd w:val="clear" w:color="auto" w:fill="auto"/>
            <w:noWrap/>
            <w:vAlign w:val="bottom"/>
            <w:hideMark/>
          </w:tcPr>
          <w:p w14:paraId="4CBD9232" w14:textId="77777777" w:rsidR="00B23E69" w:rsidRPr="009B7679" w:rsidRDefault="00B23E69" w:rsidP="00C83D0B">
            <w:pPr>
              <w:widowControl/>
              <w:autoSpaceDE/>
              <w:autoSpaceDN/>
              <w:jc w:val="center"/>
              <w:rPr>
                <w:rFonts w:ascii="Calibri" w:hAnsi="Calibri" w:cs="Calibri"/>
                <w:color w:val="000000"/>
                <w:lang w:val="pt-BR" w:eastAsia="pt-BR" w:bidi="ar-SA"/>
              </w:rPr>
            </w:pPr>
            <w:r w:rsidRPr="009B7679">
              <w:rPr>
                <w:rFonts w:ascii="Calibri" w:hAnsi="Calibri" w:cs="Calibri"/>
                <w:color w:val="000000"/>
                <w:lang w:val="pt-BR" w:eastAsia="pt-BR" w:bidi="ar-SA"/>
              </w:rPr>
              <w:t>0</w:t>
            </w:r>
          </w:p>
        </w:tc>
        <w:tc>
          <w:tcPr>
            <w:tcW w:w="851" w:type="dxa"/>
            <w:tcBorders>
              <w:top w:val="nil"/>
              <w:left w:val="nil"/>
              <w:bottom w:val="single" w:sz="4" w:space="0" w:color="auto"/>
              <w:right w:val="single" w:sz="4" w:space="0" w:color="auto"/>
            </w:tcBorders>
            <w:shd w:val="clear" w:color="auto" w:fill="auto"/>
            <w:noWrap/>
            <w:vAlign w:val="bottom"/>
          </w:tcPr>
          <w:p w14:paraId="1F9E606F" w14:textId="6FE31A44" w:rsidR="00B23E69" w:rsidRPr="009B7679" w:rsidRDefault="00B23E69" w:rsidP="00C83D0B">
            <w:pPr>
              <w:widowControl/>
              <w:autoSpaceDE/>
              <w:autoSpaceDN/>
              <w:jc w:val="center"/>
              <w:rPr>
                <w:rFonts w:ascii="Calibri" w:hAnsi="Calibri" w:cs="Calibri"/>
                <w:color w:val="000000"/>
                <w:lang w:val="pt-BR" w:eastAsia="pt-BR" w:bidi="ar-SA"/>
              </w:rPr>
            </w:pPr>
            <w:r w:rsidRPr="009B7679">
              <w:rPr>
                <w:rFonts w:ascii="Calibri" w:hAnsi="Calibri" w:cs="Calibri"/>
                <w:color w:val="000000"/>
                <w:lang w:val="pt-BR" w:eastAsia="pt-BR" w:bidi="ar-SA"/>
              </w:rPr>
              <w:t>1</w:t>
            </w:r>
          </w:p>
        </w:tc>
        <w:tc>
          <w:tcPr>
            <w:tcW w:w="850" w:type="dxa"/>
            <w:tcBorders>
              <w:top w:val="nil"/>
              <w:left w:val="nil"/>
              <w:bottom w:val="single" w:sz="4" w:space="0" w:color="auto"/>
              <w:right w:val="single" w:sz="4" w:space="0" w:color="auto"/>
            </w:tcBorders>
            <w:shd w:val="clear" w:color="auto" w:fill="auto"/>
            <w:noWrap/>
            <w:vAlign w:val="bottom"/>
          </w:tcPr>
          <w:p w14:paraId="19E634C1" w14:textId="20B79E35" w:rsidR="00B23E69" w:rsidRPr="009B7679" w:rsidRDefault="00A15BA0"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w:t>
            </w:r>
          </w:p>
        </w:tc>
        <w:tc>
          <w:tcPr>
            <w:tcW w:w="851" w:type="dxa"/>
            <w:tcBorders>
              <w:top w:val="nil"/>
              <w:left w:val="nil"/>
              <w:bottom w:val="single" w:sz="4" w:space="0" w:color="auto"/>
              <w:right w:val="single" w:sz="4" w:space="0" w:color="auto"/>
            </w:tcBorders>
            <w:shd w:val="clear" w:color="auto" w:fill="auto"/>
            <w:noWrap/>
            <w:vAlign w:val="bottom"/>
          </w:tcPr>
          <w:p w14:paraId="2F828CF5" w14:textId="348AEE19" w:rsidR="00B23E69" w:rsidRPr="009B7679" w:rsidRDefault="00A15BA0"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0" w:type="dxa"/>
            <w:tcBorders>
              <w:top w:val="nil"/>
              <w:left w:val="nil"/>
              <w:bottom w:val="single" w:sz="4" w:space="0" w:color="auto"/>
              <w:right w:val="single" w:sz="4" w:space="0" w:color="auto"/>
            </w:tcBorders>
            <w:shd w:val="clear" w:color="auto" w:fill="auto"/>
            <w:noWrap/>
            <w:vAlign w:val="bottom"/>
          </w:tcPr>
          <w:p w14:paraId="3E66595D" w14:textId="31ECDF12" w:rsidR="00B23E69" w:rsidRPr="009B7679" w:rsidRDefault="00A15BA0"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w:t>
            </w:r>
          </w:p>
        </w:tc>
        <w:tc>
          <w:tcPr>
            <w:tcW w:w="851" w:type="dxa"/>
            <w:tcBorders>
              <w:top w:val="nil"/>
              <w:left w:val="nil"/>
              <w:bottom w:val="single" w:sz="4" w:space="0" w:color="auto"/>
              <w:right w:val="single" w:sz="4" w:space="0" w:color="auto"/>
            </w:tcBorders>
            <w:shd w:val="clear" w:color="auto" w:fill="auto"/>
            <w:noWrap/>
            <w:vAlign w:val="bottom"/>
          </w:tcPr>
          <w:p w14:paraId="777F0DC3" w14:textId="4221B367" w:rsidR="00B23E69" w:rsidRPr="009B7679" w:rsidRDefault="00A15BA0"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714" w:type="dxa"/>
            <w:tcBorders>
              <w:top w:val="nil"/>
              <w:left w:val="nil"/>
              <w:bottom w:val="single" w:sz="4" w:space="0" w:color="auto"/>
              <w:right w:val="single" w:sz="4" w:space="0" w:color="auto"/>
            </w:tcBorders>
            <w:shd w:val="clear" w:color="auto" w:fill="auto"/>
            <w:vAlign w:val="bottom"/>
          </w:tcPr>
          <w:p w14:paraId="2E6773F8" w14:textId="537F3716" w:rsidR="00B23E69" w:rsidRPr="009B7679" w:rsidRDefault="00A15BA0"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2</w:t>
            </w:r>
          </w:p>
        </w:tc>
      </w:tr>
      <w:tr w:rsidR="00B23E69" w:rsidRPr="009B7679" w14:paraId="31203EC2" w14:textId="4708675E" w:rsidTr="002D0E4A">
        <w:trPr>
          <w:trHeight w:val="288"/>
        </w:trPr>
        <w:tc>
          <w:tcPr>
            <w:tcW w:w="3189" w:type="dxa"/>
            <w:tcBorders>
              <w:top w:val="nil"/>
              <w:left w:val="single" w:sz="4" w:space="0" w:color="auto"/>
              <w:bottom w:val="single" w:sz="4" w:space="0" w:color="auto"/>
              <w:right w:val="single" w:sz="4" w:space="0" w:color="auto"/>
            </w:tcBorders>
            <w:shd w:val="clear" w:color="auto" w:fill="FFFFFF" w:themeFill="background1"/>
            <w:noWrap/>
            <w:vAlign w:val="bottom"/>
            <w:hideMark/>
          </w:tcPr>
          <w:p w14:paraId="0FBCA72E" w14:textId="56EC651A" w:rsidR="00B23E69" w:rsidRPr="00DC6AC4" w:rsidRDefault="00B23E69" w:rsidP="00C83D0B">
            <w:pPr>
              <w:widowControl/>
              <w:autoSpaceDE/>
              <w:autoSpaceDN/>
              <w:rPr>
                <w:rFonts w:ascii="Calibri" w:hAnsi="Calibri" w:cs="Calibri"/>
                <w:color w:val="FFFFFF" w:themeColor="background1"/>
                <w:lang w:val="pt-BR" w:eastAsia="pt-BR" w:bidi="ar-SA"/>
              </w:rPr>
            </w:pPr>
            <w:r w:rsidRPr="00DC6AC4">
              <w:rPr>
                <w:rFonts w:ascii="Calibri" w:hAnsi="Calibri" w:cs="Calibri"/>
                <w:color w:val="000000"/>
                <w:lang w:val="pt-BR" w:eastAsia="pt-BR" w:bidi="ar-SA"/>
              </w:rPr>
              <w:t xml:space="preserve">Tomografia computadorizada de </w:t>
            </w:r>
            <w:proofErr w:type="spellStart"/>
            <w:r w:rsidRPr="00DC6AC4">
              <w:rPr>
                <w:rFonts w:ascii="Calibri" w:hAnsi="Calibri" w:cs="Calibri"/>
                <w:color w:val="000000"/>
                <w:lang w:val="pt-BR" w:eastAsia="pt-BR" w:bidi="ar-SA"/>
              </w:rPr>
              <w:t>torax</w:t>
            </w:r>
            <w:proofErr w:type="spellEnd"/>
          </w:p>
        </w:tc>
        <w:tc>
          <w:tcPr>
            <w:tcW w:w="850" w:type="dxa"/>
            <w:tcBorders>
              <w:top w:val="nil"/>
              <w:left w:val="nil"/>
              <w:bottom w:val="single" w:sz="4" w:space="0" w:color="auto"/>
              <w:right w:val="single" w:sz="4" w:space="0" w:color="auto"/>
            </w:tcBorders>
            <w:shd w:val="clear" w:color="auto" w:fill="auto"/>
            <w:noWrap/>
            <w:vAlign w:val="bottom"/>
            <w:hideMark/>
          </w:tcPr>
          <w:p w14:paraId="536636F9" w14:textId="458F6FF3" w:rsidR="00B23E69" w:rsidRPr="009B7679" w:rsidRDefault="00E97162" w:rsidP="00E97162">
            <w:pPr>
              <w:widowControl/>
              <w:autoSpaceDE/>
              <w:autoSpaceDN/>
              <w:rPr>
                <w:rFonts w:ascii="Calibri" w:hAnsi="Calibri" w:cs="Calibri"/>
                <w:color w:val="000000"/>
                <w:lang w:val="pt-BR" w:eastAsia="pt-BR" w:bidi="ar-SA"/>
              </w:rPr>
            </w:pPr>
            <w:r>
              <w:rPr>
                <w:rFonts w:ascii="Calibri" w:hAnsi="Calibri" w:cs="Calibri"/>
                <w:color w:val="000000"/>
                <w:lang w:val="pt-BR" w:eastAsia="pt-BR" w:bidi="ar-SA"/>
              </w:rPr>
              <w:t>35</w:t>
            </w:r>
          </w:p>
        </w:tc>
        <w:tc>
          <w:tcPr>
            <w:tcW w:w="851" w:type="dxa"/>
            <w:tcBorders>
              <w:top w:val="nil"/>
              <w:left w:val="nil"/>
              <w:bottom w:val="single" w:sz="4" w:space="0" w:color="auto"/>
              <w:right w:val="single" w:sz="4" w:space="0" w:color="auto"/>
            </w:tcBorders>
            <w:shd w:val="clear" w:color="auto" w:fill="auto"/>
            <w:noWrap/>
            <w:vAlign w:val="bottom"/>
          </w:tcPr>
          <w:p w14:paraId="1357CF31" w14:textId="751C70F7" w:rsidR="00B23E69" w:rsidRPr="009B7679" w:rsidRDefault="00E97162"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33</w:t>
            </w:r>
          </w:p>
        </w:tc>
        <w:tc>
          <w:tcPr>
            <w:tcW w:w="850" w:type="dxa"/>
            <w:tcBorders>
              <w:top w:val="nil"/>
              <w:left w:val="nil"/>
              <w:bottom w:val="single" w:sz="4" w:space="0" w:color="auto"/>
              <w:right w:val="single" w:sz="4" w:space="0" w:color="auto"/>
            </w:tcBorders>
            <w:shd w:val="clear" w:color="auto" w:fill="auto"/>
            <w:noWrap/>
            <w:vAlign w:val="bottom"/>
          </w:tcPr>
          <w:p w14:paraId="2AB45163" w14:textId="6D697BB1" w:rsidR="00B23E69" w:rsidRPr="009B7679" w:rsidRDefault="00E97162"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3</w:t>
            </w:r>
          </w:p>
        </w:tc>
        <w:tc>
          <w:tcPr>
            <w:tcW w:w="851" w:type="dxa"/>
            <w:tcBorders>
              <w:top w:val="nil"/>
              <w:left w:val="nil"/>
              <w:bottom w:val="single" w:sz="4" w:space="0" w:color="auto"/>
              <w:right w:val="single" w:sz="4" w:space="0" w:color="auto"/>
            </w:tcBorders>
            <w:shd w:val="clear" w:color="auto" w:fill="auto"/>
            <w:noWrap/>
            <w:vAlign w:val="bottom"/>
          </w:tcPr>
          <w:p w14:paraId="62A2FA7C" w14:textId="7941BE25" w:rsidR="00B23E69" w:rsidRPr="009B7679" w:rsidRDefault="00E97162"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5</w:t>
            </w:r>
          </w:p>
        </w:tc>
        <w:tc>
          <w:tcPr>
            <w:tcW w:w="850" w:type="dxa"/>
            <w:tcBorders>
              <w:top w:val="nil"/>
              <w:left w:val="nil"/>
              <w:bottom w:val="single" w:sz="4" w:space="0" w:color="auto"/>
              <w:right w:val="single" w:sz="4" w:space="0" w:color="auto"/>
            </w:tcBorders>
            <w:shd w:val="clear" w:color="auto" w:fill="auto"/>
            <w:noWrap/>
            <w:vAlign w:val="bottom"/>
          </w:tcPr>
          <w:p w14:paraId="217057BE" w14:textId="19D7B448" w:rsidR="00B23E69" w:rsidRPr="009B7679" w:rsidRDefault="00E97162"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5</w:t>
            </w:r>
          </w:p>
        </w:tc>
        <w:tc>
          <w:tcPr>
            <w:tcW w:w="851" w:type="dxa"/>
            <w:tcBorders>
              <w:top w:val="nil"/>
              <w:left w:val="nil"/>
              <w:bottom w:val="single" w:sz="4" w:space="0" w:color="auto"/>
              <w:right w:val="single" w:sz="4" w:space="0" w:color="auto"/>
            </w:tcBorders>
            <w:shd w:val="clear" w:color="auto" w:fill="auto"/>
            <w:noWrap/>
            <w:vAlign w:val="bottom"/>
          </w:tcPr>
          <w:p w14:paraId="6DE2CEB1" w14:textId="2E167388" w:rsidR="00B23E69" w:rsidRPr="009B7679" w:rsidRDefault="00E97162"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714" w:type="dxa"/>
            <w:tcBorders>
              <w:top w:val="nil"/>
              <w:left w:val="nil"/>
              <w:bottom w:val="single" w:sz="4" w:space="0" w:color="auto"/>
              <w:right w:val="single" w:sz="4" w:space="0" w:color="auto"/>
            </w:tcBorders>
            <w:shd w:val="clear" w:color="auto" w:fill="auto"/>
            <w:vAlign w:val="bottom"/>
          </w:tcPr>
          <w:p w14:paraId="287269AD" w14:textId="702D6F43" w:rsidR="00B23E69" w:rsidRPr="009B7679" w:rsidRDefault="00DC6AC4"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13</w:t>
            </w:r>
          </w:p>
        </w:tc>
      </w:tr>
      <w:tr w:rsidR="00B23E69" w:rsidRPr="009B7679" w14:paraId="3759C5AA" w14:textId="6DC5057D" w:rsidTr="002D0E4A">
        <w:trPr>
          <w:trHeight w:val="288"/>
        </w:trPr>
        <w:tc>
          <w:tcPr>
            <w:tcW w:w="3189" w:type="dxa"/>
            <w:tcBorders>
              <w:top w:val="nil"/>
              <w:left w:val="single" w:sz="4" w:space="0" w:color="auto"/>
              <w:bottom w:val="single" w:sz="4" w:space="0" w:color="auto"/>
              <w:right w:val="single" w:sz="4" w:space="0" w:color="auto"/>
            </w:tcBorders>
            <w:shd w:val="clear" w:color="auto" w:fill="FFFFFF" w:themeFill="background1"/>
            <w:noWrap/>
            <w:vAlign w:val="bottom"/>
            <w:hideMark/>
          </w:tcPr>
          <w:p w14:paraId="3D146607" w14:textId="687F2F62" w:rsidR="00B23E69" w:rsidRPr="002D0E4A" w:rsidRDefault="00B23E69" w:rsidP="002D0E4A">
            <w:pPr>
              <w:widowControl/>
              <w:shd w:val="clear" w:color="auto" w:fill="FFFFFF" w:themeFill="background1"/>
              <w:autoSpaceDE/>
              <w:autoSpaceDN/>
              <w:rPr>
                <w:rFonts w:ascii="Calibri" w:hAnsi="Calibri" w:cs="Calibri"/>
                <w:color w:val="000000"/>
                <w:lang w:val="pt-BR" w:eastAsia="pt-BR" w:bidi="ar-SA"/>
              </w:rPr>
            </w:pPr>
            <w:r w:rsidRPr="002D0E4A">
              <w:rPr>
                <w:rFonts w:ascii="Calibri" w:hAnsi="Calibri" w:cs="Calibri"/>
                <w:color w:val="000000"/>
                <w:lang w:val="pt-BR" w:eastAsia="pt-BR" w:bidi="ar-SA"/>
              </w:rPr>
              <w:t xml:space="preserve">Tomografia computadorizada de </w:t>
            </w:r>
            <w:proofErr w:type="spellStart"/>
            <w:r w:rsidRPr="002D0E4A">
              <w:rPr>
                <w:rFonts w:ascii="Calibri" w:hAnsi="Calibri" w:cs="Calibri"/>
                <w:color w:val="000000"/>
                <w:lang w:val="pt-BR" w:eastAsia="pt-BR" w:bidi="ar-SA"/>
              </w:rPr>
              <w:t>abdomen</w:t>
            </w:r>
            <w:proofErr w:type="spellEnd"/>
            <w:r w:rsidRPr="002D0E4A">
              <w:rPr>
                <w:rFonts w:ascii="Calibri" w:hAnsi="Calibri" w:cs="Calibri"/>
                <w:color w:val="000000"/>
                <w:lang w:val="pt-BR" w:eastAsia="pt-BR" w:bidi="ar-SA"/>
              </w:rPr>
              <w:t xml:space="preserve"> superior</w:t>
            </w:r>
          </w:p>
        </w:tc>
        <w:tc>
          <w:tcPr>
            <w:tcW w:w="850" w:type="dxa"/>
            <w:tcBorders>
              <w:top w:val="nil"/>
              <w:left w:val="nil"/>
              <w:bottom w:val="single" w:sz="4" w:space="0" w:color="auto"/>
              <w:right w:val="single" w:sz="4" w:space="0" w:color="auto"/>
            </w:tcBorders>
            <w:shd w:val="clear" w:color="auto" w:fill="auto"/>
            <w:noWrap/>
            <w:vAlign w:val="bottom"/>
            <w:hideMark/>
          </w:tcPr>
          <w:p w14:paraId="529AF44E" w14:textId="55C1E211" w:rsidR="00B23E69" w:rsidRPr="009B7679" w:rsidRDefault="0024670F" w:rsidP="002D0E4A">
            <w:pPr>
              <w:widowControl/>
              <w:shd w:val="clear" w:color="auto" w:fill="FFFFFF" w:themeFill="background1"/>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w:t>
            </w:r>
          </w:p>
        </w:tc>
        <w:tc>
          <w:tcPr>
            <w:tcW w:w="851" w:type="dxa"/>
            <w:tcBorders>
              <w:top w:val="nil"/>
              <w:left w:val="nil"/>
              <w:bottom w:val="single" w:sz="4" w:space="0" w:color="auto"/>
              <w:right w:val="single" w:sz="4" w:space="0" w:color="auto"/>
            </w:tcBorders>
            <w:shd w:val="clear" w:color="auto" w:fill="auto"/>
            <w:noWrap/>
            <w:vAlign w:val="bottom"/>
          </w:tcPr>
          <w:p w14:paraId="1D9B4568" w14:textId="1C1E1D72" w:rsidR="00B23E69" w:rsidRPr="009B7679" w:rsidRDefault="0024670F" w:rsidP="002D0E4A">
            <w:pPr>
              <w:widowControl/>
              <w:shd w:val="clear" w:color="auto" w:fill="FFFFFF" w:themeFill="background1"/>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0" w:type="dxa"/>
            <w:tcBorders>
              <w:top w:val="nil"/>
              <w:left w:val="nil"/>
              <w:bottom w:val="single" w:sz="4" w:space="0" w:color="auto"/>
              <w:right w:val="single" w:sz="4" w:space="0" w:color="auto"/>
            </w:tcBorders>
            <w:shd w:val="clear" w:color="auto" w:fill="auto"/>
            <w:noWrap/>
            <w:vAlign w:val="bottom"/>
          </w:tcPr>
          <w:p w14:paraId="68C25DED" w14:textId="63383014" w:rsidR="00B23E69" w:rsidRPr="009B7679" w:rsidRDefault="0024670F" w:rsidP="002D0E4A">
            <w:pPr>
              <w:widowControl/>
              <w:shd w:val="clear" w:color="auto" w:fill="FFFFFF" w:themeFill="background1"/>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1" w:type="dxa"/>
            <w:tcBorders>
              <w:top w:val="nil"/>
              <w:left w:val="nil"/>
              <w:bottom w:val="single" w:sz="4" w:space="0" w:color="auto"/>
              <w:right w:val="single" w:sz="4" w:space="0" w:color="auto"/>
            </w:tcBorders>
            <w:shd w:val="clear" w:color="auto" w:fill="auto"/>
            <w:noWrap/>
            <w:vAlign w:val="bottom"/>
          </w:tcPr>
          <w:p w14:paraId="039A4151" w14:textId="6F9C59F5" w:rsidR="00B23E69" w:rsidRPr="009B7679" w:rsidRDefault="0024670F" w:rsidP="002D0E4A">
            <w:pPr>
              <w:widowControl/>
              <w:shd w:val="clear" w:color="auto" w:fill="FFFFFF" w:themeFill="background1"/>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0" w:type="dxa"/>
            <w:tcBorders>
              <w:top w:val="nil"/>
              <w:left w:val="nil"/>
              <w:bottom w:val="single" w:sz="4" w:space="0" w:color="auto"/>
              <w:right w:val="single" w:sz="4" w:space="0" w:color="auto"/>
            </w:tcBorders>
            <w:shd w:val="clear" w:color="auto" w:fill="auto"/>
            <w:noWrap/>
            <w:vAlign w:val="bottom"/>
          </w:tcPr>
          <w:p w14:paraId="4FC86956" w14:textId="1B0E899F" w:rsidR="00B23E69" w:rsidRPr="009B7679" w:rsidRDefault="0024670F" w:rsidP="002D0E4A">
            <w:pPr>
              <w:widowControl/>
              <w:shd w:val="clear" w:color="auto" w:fill="FFFFFF" w:themeFill="background1"/>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1" w:type="dxa"/>
            <w:tcBorders>
              <w:top w:val="nil"/>
              <w:left w:val="nil"/>
              <w:bottom w:val="single" w:sz="4" w:space="0" w:color="auto"/>
              <w:right w:val="single" w:sz="4" w:space="0" w:color="auto"/>
            </w:tcBorders>
            <w:shd w:val="clear" w:color="auto" w:fill="auto"/>
            <w:noWrap/>
            <w:vAlign w:val="bottom"/>
          </w:tcPr>
          <w:p w14:paraId="567DE8D3" w14:textId="647EC371" w:rsidR="00B23E69" w:rsidRPr="009B7679" w:rsidRDefault="0024670F" w:rsidP="002D0E4A">
            <w:pPr>
              <w:widowControl/>
              <w:shd w:val="clear" w:color="auto" w:fill="FFFFFF" w:themeFill="background1"/>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714" w:type="dxa"/>
            <w:tcBorders>
              <w:top w:val="nil"/>
              <w:left w:val="nil"/>
              <w:bottom w:val="single" w:sz="4" w:space="0" w:color="auto"/>
              <w:right w:val="single" w:sz="4" w:space="0" w:color="auto"/>
            </w:tcBorders>
            <w:shd w:val="clear" w:color="auto" w:fill="auto"/>
            <w:vAlign w:val="bottom"/>
          </w:tcPr>
          <w:p w14:paraId="3A708259" w14:textId="6146787B" w:rsidR="00B23E69" w:rsidRPr="009B7679" w:rsidRDefault="0024670F" w:rsidP="002D0E4A">
            <w:pPr>
              <w:widowControl/>
              <w:shd w:val="clear" w:color="auto" w:fill="FFFFFF" w:themeFill="background1"/>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r>
      <w:tr w:rsidR="0024670F" w:rsidRPr="009B7679" w14:paraId="608D4BDC" w14:textId="77777777" w:rsidTr="002D0E4A">
        <w:trPr>
          <w:trHeight w:val="288"/>
        </w:trPr>
        <w:tc>
          <w:tcPr>
            <w:tcW w:w="3189" w:type="dxa"/>
            <w:tcBorders>
              <w:top w:val="nil"/>
              <w:left w:val="single" w:sz="4" w:space="0" w:color="auto"/>
              <w:bottom w:val="single" w:sz="4" w:space="0" w:color="auto"/>
              <w:right w:val="single" w:sz="4" w:space="0" w:color="auto"/>
            </w:tcBorders>
            <w:shd w:val="clear" w:color="auto" w:fill="FFFFFF" w:themeFill="background1"/>
            <w:noWrap/>
            <w:vAlign w:val="bottom"/>
          </w:tcPr>
          <w:p w14:paraId="34DF8E59" w14:textId="76A1113E" w:rsidR="0024670F" w:rsidRPr="002D0E4A" w:rsidRDefault="0024670F" w:rsidP="002D0E4A">
            <w:pPr>
              <w:widowControl/>
              <w:shd w:val="clear" w:color="auto" w:fill="FFFFFF" w:themeFill="background1"/>
              <w:autoSpaceDE/>
              <w:autoSpaceDN/>
              <w:rPr>
                <w:rFonts w:ascii="Calibri" w:hAnsi="Calibri" w:cs="Calibri"/>
                <w:color w:val="000000"/>
                <w:lang w:val="pt-BR" w:eastAsia="pt-BR" w:bidi="ar-SA"/>
              </w:rPr>
            </w:pPr>
            <w:r w:rsidRPr="002D0E4A">
              <w:rPr>
                <w:rFonts w:ascii="Calibri" w:hAnsi="Calibri" w:cs="Calibri"/>
                <w:color w:val="000000"/>
                <w:lang w:val="pt-BR" w:eastAsia="pt-BR" w:bidi="ar-SA"/>
              </w:rPr>
              <w:t xml:space="preserve">Tomografia computadorizada de </w:t>
            </w:r>
            <w:proofErr w:type="spellStart"/>
            <w:r w:rsidRPr="002D0E4A">
              <w:rPr>
                <w:rFonts w:ascii="Calibri" w:hAnsi="Calibri" w:cs="Calibri"/>
                <w:color w:val="000000"/>
                <w:lang w:val="pt-BR" w:eastAsia="pt-BR" w:bidi="ar-SA"/>
              </w:rPr>
              <w:t>abdomen</w:t>
            </w:r>
            <w:proofErr w:type="spellEnd"/>
            <w:r w:rsidRPr="002D0E4A">
              <w:rPr>
                <w:rFonts w:ascii="Calibri" w:hAnsi="Calibri" w:cs="Calibri"/>
                <w:color w:val="000000"/>
                <w:lang w:val="pt-BR" w:eastAsia="pt-BR" w:bidi="ar-SA"/>
              </w:rPr>
              <w:t xml:space="preserve"> inferior </w:t>
            </w:r>
          </w:p>
          <w:p w14:paraId="398A08D0" w14:textId="6D140A64" w:rsidR="0024670F" w:rsidRPr="002D0E4A" w:rsidRDefault="0024670F" w:rsidP="002D0E4A">
            <w:pPr>
              <w:widowControl/>
              <w:shd w:val="clear" w:color="auto" w:fill="FFFFFF" w:themeFill="background1"/>
              <w:autoSpaceDE/>
              <w:autoSpaceDN/>
              <w:rPr>
                <w:rFonts w:ascii="Calibri" w:hAnsi="Calibri" w:cs="Calibri"/>
                <w:color w:val="000000"/>
                <w:lang w:val="pt-BR" w:eastAsia="pt-BR" w:bidi="ar-SA"/>
              </w:rPr>
            </w:pPr>
          </w:p>
        </w:tc>
        <w:tc>
          <w:tcPr>
            <w:tcW w:w="850" w:type="dxa"/>
            <w:tcBorders>
              <w:top w:val="nil"/>
              <w:left w:val="nil"/>
              <w:bottom w:val="single" w:sz="4" w:space="0" w:color="auto"/>
              <w:right w:val="single" w:sz="4" w:space="0" w:color="auto"/>
            </w:tcBorders>
            <w:shd w:val="clear" w:color="auto" w:fill="auto"/>
            <w:noWrap/>
            <w:vAlign w:val="bottom"/>
          </w:tcPr>
          <w:p w14:paraId="7F80E169" w14:textId="65D20401" w:rsidR="0024670F" w:rsidRDefault="0024670F" w:rsidP="002D0E4A">
            <w:pPr>
              <w:widowControl/>
              <w:shd w:val="clear" w:color="auto" w:fill="FFFFFF" w:themeFill="background1"/>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1" w:type="dxa"/>
            <w:tcBorders>
              <w:top w:val="nil"/>
              <w:left w:val="nil"/>
              <w:bottom w:val="single" w:sz="4" w:space="0" w:color="auto"/>
              <w:right w:val="single" w:sz="4" w:space="0" w:color="auto"/>
            </w:tcBorders>
            <w:shd w:val="clear" w:color="auto" w:fill="auto"/>
            <w:noWrap/>
            <w:vAlign w:val="bottom"/>
          </w:tcPr>
          <w:p w14:paraId="0E546EC9" w14:textId="7CD5DE7F" w:rsidR="0024670F" w:rsidRDefault="0024670F" w:rsidP="002D0E4A">
            <w:pPr>
              <w:widowControl/>
              <w:shd w:val="clear" w:color="auto" w:fill="FFFFFF" w:themeFill="background1"/>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3</w:t>
            </w:r>
          </w:p>
        </w:tc>
        <w:tc>
          <w:tcPr>
            <w:tcW w:w="850" w:type="dxa"/>
            <w:tcBorders>
              <w:top w:val="nil"/>
              <w:left w:val="nil"/>
              <w:bottom w:val="single" w:sz="4" w:space="0" w:color="auto"/>
              <w:right w:val="single" w:sz="4" w:space="0" w:color="auto"/>
            </w:tcBorders>
            <w:shd w:val="clear" w:color="auto" w:fill="auto"/>
            <w:noWrap/>
            <w:vAlign w:val="bottom"/>
          </w:tcPr>
          <w:p w14:paraId="582ACF63" w14:textId="3E58F7EC" w:rsidR="0024670F" w:rsidRDefault="0024670F" w:rsidP="002D0E4A">
            <w:pPr>
              <w:widowControl/>
              <w:shd w:val="clear" w:color="auto" w:fill="FFFFFF" w:themeFill="background1"/>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1" w:type="dxa"/>
            <w:tcBorders>
              <w:top w:val="nil"/>
              <w:left w:val="nil"/>
              <w:bottom w:val="single" w:sz="4" w:space="0" w:color="auto"/>
              <w:right w:val="single" w:sz="4" w:space="0" w:color="auto"/>
            </w:tcBorders>
            <w:shd w:val="clear" w:color="auto" w:fill="auto"/>
            <w:noWrap/>
            <w:vAlign w:val="bottom"/>
          </w:tcPr>
          <w:p w14:paraId="7D62F5E8" w14:textId="3C124E29" w:rsidR="0024670F" w:rsidRDefault="0024670F" w:rsidP="002D0E4A">
            <w:pPr>
              <w:widowControl/>
              <w:shd w:val="clear" w:color="auto" w:fill="FFFFFF" w:themeFill="background1"/>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0" w:type="dxa"/>
            <w:tcBorders>
              <w:top w:val="nil"/>
              <w:left w:val="nil"/>
              <w:bottom w:val="single" w:sz="4" w:space="0" w:color="auto"/>
              <w:right w:val="single" w:sz="4" w:space="0" w:color="auto"/>
            </w:tcBorders>
            <w:shd w:val="clear" w:color="auto" w:fill="auto"/>
            <w:noWrap/>
            <w:vAlign w:val="bottom"/>
          </w:tcPr>
          <w:p w14:paraId="5880C987" w14:textId="18DEF467" w:rsidR="0024670F" w:rsidRDefault="0024670F" w:rsidP="002D0E4A">
            <w:pPr>
              <w:widowControl/>
              <w:shd w:val="clear" w:color="auto" w:fill="FFFFFF" w:themeFill="background1"/>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1" w:type="dxa"/>
            <w:tcBorders>
              <w:top w:val="nil"/>
              <w:left w:val="nil"/>
              <w:bottom w:val="single" w:sz="4" w:space="0" w:color="auto"/>
              <w:right w:val="single" w:sz="4" w:space="0" w:color="auto"/>
            </w:tcBorders>
            <w:shd w:val="clear" w:color="auto" w:fill="auto"/>
            <w:noWrap/>
            <w:vAlign w:val="bottom"/>
          </w:tcPr>
          <w:p w14:paraId="5FC030CF" w14:textId="6B20ACFD" w:rsidR="0024670F" w:rsidRDefault="0024670F" w:rsidP="002D0E4A">
            <w:pPr>
              <w:widowControl/>
              <w:shd w:val="clear" w:color="auto" w:fill="FFFFFF" w:themeFill="background1"/>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714" w:type="dxa"/>
            <w:tcBorders>
              <w:top w:val="nil"/>
              <w:left w:val="nil"/>
              <w:bottom w:val="single" w:sz="4" w:space="0" w:color="auto"/>
              <w:right w:val="single" w:sz="4" w:space="0" w:color="auto"/>
            </w:tcBorders>
            <w:shd w:val="clear" w:color="auto" w:fill="auto"/>
            <w:vAlign w:val="bottom"/>
          </w:tcPr>
          <w:p w14:paraId="6B1D5D33" w14:textId="5BDCCD5E" w:rsidR="0024670F" w:rsidRDefault="0024670F" w:rsidP="002D0E4A">
            <w:pPr>
              <w:widowControl/>
              <w:shd w:val="clear" w:color="auto" w:fill="FFFFFF" w:themeFill="background1"/>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r>
      <w:tr w:rsidR="0024670F" w:rsidRPr="009B7679" w14:paraId="4FC804D2" w14:textId="77777777" w:rsidTr="002D0E4A">
        <w:trPr>
          <w:trHeight w:val="288"/>
        </w:trPr>
        <w:tc>
          <w:tcPr>
            <w:tcW w:w="3189" w:type="dxa"/>
            <w:tcBorders>
              <w:top w:val="nil"/>
              <w:left w:val="single" w:sz="4" w:space="0" w:color="auto"/>
              <w:bottom w:val="single" w:sz="4" w:space="0" w:color="auto"/>
              <w:right w:val="single" w:sz="4" w:space="0" w:color="auto"/>
            </w:tcBorders>
            <w:shd w:val="clear" w:color="auto" w:fill="FFFFFF" w:themeFill="background1"/>
            <w:noWrap/>
            <w:vAlign w:val="bottom"/>
          </w:tcPr>
          <w:p w14:paraId="29340DF4" w14:textId="1316EB1B" w:rsidR="0024670F" w:rsidRPr="002D0E4A" w:rsidRDefault="0024670F" w:rsidP="002D0E4A">
            <w:pPr>
              <w:widowControl/>
              <w:shd w:val="clear" w:color="auto" w:fill="FFFFFF" w:themeFill="background1"/>
              <w:autoSpaceDE/>
              <w:autoSpaceDN/>
              <w:rPr>
                <w:rFonts w:ascii="Calibri" w:hAnsi="Calibri" w:cs="Calibri"/>
                <w:color w:val="000000"/>
                <w:lang w:val="pt-BR" w:eastAsia="pt-BR" w:bidi="ar-SA"/>
              </w:rPr>
            </w:pPr>
            <w:r w:rsidRPr="002D0E4A">
              <w:rPr>
                <w:rFonts w:ascii="Calibri" w:hAnsi="Calibri" w:cs="Calibri"/>
                <w:color w:val="000000"/>
                <w:lang w:val="pt-BR" w:eastAsia="pt-BR" w:bidi="ar-SA"/>
              </w:rPr>
              <w:t xml:space="preserve">Tomografia computadorizada de </w:t>
            </w:r>
            <w:proofErr w:type="spellStart"/>
            <w:r w:rsidRPr="002D0E4A">
              <w:rPr>
                <w:rFonts w:ascii="Calibri" w:hAnsi="Calibri" w:cs="Calibri"/>
                <w:color w:val="000000"/>
                <w:lang w:val="pt-BR" w:eastAsia="pt-BR" w:bidi="ar-SA"/>
              </w:rPr>
              <w:t>abdomen</w:t>
            </w:r>
            <w:proofErr w:type="spellEnd"/>
            <w:r w:rsidRPr="002D0E4A">
              <w:rPr>
                <w:rFonts w:ascii="Calibri" w:hAnsi="Calibri" w:cs="Calibri"/>
                <w:color w:val="000000"/>
                <w:lang w:val="pt-BR" w:eastAsia="pt-BR" w:bidi="ar-SA"/>
              </w:rPr>
              <w:t xml:space="preserve"> total</w:t>
            </w:r>
          </w:p>
          <w:p w14:paraId="5D4D8B4B" w14:textId="57A327A0" w:rsidR="0024670F" w:rsidRPr="002D0E4A" w:rsidRDefault="0024670F" w:rsidP="002D0E4A">
            <w:pPr>
              <w:widowControl/>
              <w:shd w:val="clear" w:color="auto" w:fill="FFFFFF" w:themeFill="background1"/>
              <w:autoSpaceDE/>
              <w:autoSpaceDN/>
              <w:rPr>
                <w:rFonts w:ascii="Calibri" w:hAnsi="Calibri" w:cs="Calibri"/>
                <w:color w:val="000000"/>
                <w:lang w:val="pt-BR" w:eastAsia="pt-BR" w:bidi="ar-SA"/>
              </w:rPr>
            </w:pPr>
          </w:p>
        </w:tc>
        <w:tc>
          <w:tcPr>
            <w:tcW w:w="850" w:type="dxa"/>
            <w:tcBorders>
              <w:top w:val="nil"/>
              <w:left w:val="nil"/>
              <w:bottom w:val="single" w:sz="4" w:space="0" w:color="auto"/>
              <w:right w:val="single" w:sz="4" w:space="0" w:color="auto"/>
            </w:tcBorders>
            <w:shd w:val="clear" w:color="auto" w:fill="auto"/>
            <w:noWrap/>
            <w:vAlign w:val="bottom"/>
          </w:tcPr>
          <w:p w14:paraId="02E596B0" w14:textId="57756B41" w:rsidR="0024670F" w:rsidRPr="009B7679" w:rsidRDefault="0024670F" w:rsidP="002D0E4A">
            <w:pPr>
              <w:widowControl/>
              <w:shd w:val="clear" w:color="auto" w:fill="FFFFFF" w:themeFill="background1"/>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24</w:t>
            </w:r>
          </w:p>
        </w:tc>
        <w:tc>
          <w:tcPr>
            <w:tcW w:w="851" w:type="dxa"/>
            <w:tcBorders>
              <w:top w:val="nil"/>
              <w:left w:val="nil"/>
              <w:bottom w:val="single" w:sz="4" w:space="0" w:color="auto"/>
              <w:right w:val="single" w:sz="4" w:space="0" w:color="auto"/>
            </w:tcBorders>
            <w:shd w:val="clear" w:color="auto" w:fill="auto"/>
            <w:noWrap/>
            <w:vAlign w:val="bottom"/>
          </w:tcPr>
          <w:p w14:paraId="3CD29AA1" w14:textId="18758ECE" w:rsidR="0024670F" w:rsidRPr="009B7679" w:rsidRDefault="0024670F" w:rsidP="002D0E4A">
            <w:pPr>
              <w:widowControl/>
              <w:shd w:val="clear" w:color="auto" w:fill="FFFFFF" w:themeFill="background1"/>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19</w:t>
            </w:r>
          </w:p>
        </w:tc>
        <w:tc>
          <w:tcPr>
            <w:tcW w:w="850" w:type="dxa"/>
            <w:tcBorders>
              <w:top w:val="nil"/>
              <w:left w:val="nil"/>
              <w:bottom w:val="single" w:sz="4" w:space="0" w:color="auto"/>
              <w:right w:val="single" w:sz="4" w:space="0" w:color="auto"/>
            </w:tcBorders>
            <w:shd w:val="clear" w:color="auto" w:fill="auto"/>
            <w:noWrap/>
            <w:vAlign w:val="bottom"/>
          </w:tcPr>
          <w:p w14:paraId="7682F146" w14:textId="58BD6008" w:rsidR="0024670F" w:rsidRPr="009B7679" w:rsidRDefault="0024670F" w:rsidP="002D0E4A">
            <w:pPr>
              <w:widowControl/>
              <w:shd w:val="clear" w:color="auto" w:fill="FFFFFF" w:themeFill="background1"/>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6</w:t>
            </w:r>
          </w:p>
        </w:tc>
        <w:tc>
          <w:tcPr>
            <w:tcW w:w="851" w:type="dxa"/>
            <w:tcBorders>
              <w:top w:val="nil"/>
              <w:left w:val="nil"/>
              <w:bottom w:val="single" w:sz="4" w:space="0" w:color="auto"/>
              <w:right w:val="single" w:sz="4" w:space="0" w:color="auto"/>
            </w:tcBorders>
            <w:shd w:val="clear" w:color="auto" w:fill="auto"/>
            <w:noWrap/>
            <w:vAlign w:val="bottom"/>
          </w:tcPr>
          <w:p w14:paraId="186EF2A8" w14:textId="4753D56A" w:rsidR="0024670F" w:rsidRPr="009B7679" w:rsidRDefault="0024670F" w:rsidP="002D0E4A">
            <w:pPr>
              <w:widowControl/>
              <w:shd w:val="clear" w:color="auto" w:fill="FFFFFF" w:themeFill="background1"/>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9</w:t>
            </w:r>
          </w:p>
        </w:tc>
        <w:tc>
          <w:tcPr>
            <w:tcW w:w="850" w:type="dxa"/>
            <w:tcBorders>
              <w:top w:val="nil"/>
              <w:left w:val="nil"/>
              <w:bottom w:val="single" w:sz="4" w:space="0" w:color="auto"/>
              <w:right w:val="single" w:sz="4" w:space="0" w:color="auto"/>
            </w:tcBorders>
            <w:shd w:val="clear" w:color="auto" w:fill="auto"/>
            <w:noWrap/>
            <w:vAlign w:val="bottom"/>
          </w:tcPr>
          <w:p w14:paraId="735FE3FB" w14:textId="425F8598" w:rsidR="0024670F" w:rsidRPr="009B7679" w:rsidRDefault="0024670F" w:rsidP="002D0E4A">
            <w:pPr>
              <w:widowControl/>
              <w:shd w:val="clear" w:color="auto" w:fill="FFFFFF" w:themeFill="background1"/>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8</w:t>
            </w:r>
          </w:p>
        </w:tc>
        <w:tc>
          <w:tcPr>
            <w:tcW w:w="851" w:type="dxa"/>
            <w:tcBorders>
              <w:top w:val="nil"/>
              <w:left w:val="nil"/>
              <w:bottom w:val="single" w:sz="4" w:space="0" w:color="auto"/>
              <w:right w:val="single" w:sz="4" w:space="0" w:color="auto"/>
            </w:tcBorders>
            <w:shd w:val="clear" w:color="auto" w:fill="auto"/>
            <w:noWrap/>
            <w:vAlign w:val="bottom"/>
          </w:tcPr>
          <w:p w14:paraId="40BA02EE" w14:textId="4DA48DD6" w:rsidR="0024670F" w:rsidRPr="009B7679" w:rsidRDefault="0024670F" w:rsidP="002D0E4A">
            <w:pPr>
              <w:widowControl/>
              <w:shd w:val="clear" w:color="auto" w:fill="FFFFFF" w:themeFill="background1"/>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6</w:t>
            </w:r>
          </w:p>
        </w:tc>
        <w:tc>
          <w:tcPr>
            <w:tcW w:w="714" w:type="dxa"/>
            <w:tcBorders>
              <w:top w:val="nil"/>
              <w:left w:val="nil"/>
              <w:bottom w:val="single" w:sz="4" w:space="0" w:color="auto"/>
              <w:right w:val="single" w:sz="4" w:space="0" w:color="auto"/>
            </w:tcBorders>
            <w:shd w:val="clear" w:color="auto" w:fill="auto"/>
            <w:vAlign w:val="bottom"/>
          </w:tcPr>
          <w:p w14:paraId="3B0F29EC" w14:textId="27230BB7" w:rsidR="0024670F" w:rsidRPr="009B7679" w:rsidRDefault="00DC6AC4" w:rsidP="002D0E4A">
            <w:pPr>
              <w:widowControl/>
              <w:shd w:val="clear" w:color="auto" w:fill="FFFFFF" w:themeFill="background1"/>
              <w:autoSpaceDE/>
              <w:autoSpaceDN/>
              <w:rPr>
                <w:rFonts w:ascii="Calibri" w:hAnsi="Calibri" w:cs="Calibri"/>
                <w:color w:val="000000"/>
                <w:lang w:val="pt-BR" w:eastAsia="pt-BR" w:bidi="ar-SA"/>
              </w:rPr>
            </w:pPr>
            <w:r>
              <w:rPr>
                <w:rFonts w:ascii="Calibri" w:hAnsi="Calibri" w:cs="Calibri"/>
                <w:color w:val="000000"/>
                <w:lang w:val="pt-BR" w:eastAsia="pt-BR" w:bidi="ar-SA"/>
              </w:rPr>
              <w:t>29</w:t>
            </w:r>
          </w:p>
        </w:tc>
      </w:tr>
      <w:tr w:rsidR="00B23E69" w:rsidRPr="009B7679" w14:paraId="36BF13B8" w14:textId="67E5E695" w:rsidTr="00E97162">
        <w:trPr>
          <w:trHeight w:val="288"/>
        </w:trPr>
        <w:tc>
          <w:tcPr>
            <w:tcW w:w="3189" w:type="dxa"/>
            <w:tcBorders>
              <w:top w:val="nil"/>
              <w:left w:val="single" w:sz="4" w:space="0" w:color="auto"/>
              <w:bottom w:val="single" w:sz="4" w:space="0" w:color="auto"/>
              <w:right w:val="single" w:sz="4" w:space="0" w:color="auto"/>
            </w:tcBorders>
            <w:shd w:val="clear" w:color="auto" w:fill="auto"/>
            <w:noWrap/>
            <w:vAlign w:val="bottom"/>
            <w:hideMark/>
          </w:tcPr>
          <w:p w14:paraId="0A00CA87" w14:textId="11087E6D" w:rsidR="00B23E69" w:rsidRPr="009B7679" w:rsidRDefault="00B23E69" w:rsidP="002D0E4A">
            <w:pPr>
              <w:widowControl/>
              <w:shd w:val="clear" w:color="auto" w:fill="FFFFFF" w:themeFill="background1"/>
              <w:autoSpaceDE/>
              <w:autoSpaceDN/>
              <w:rPr>
                <w:rFonts w:ascii="Calibri" w:hAnsi="Calibri" w:cs="Calibri"/>
                <w:color w:val="000000"/>
                <w:lang w:val="pt-BR" w:eastAsia="pt-BR" w:bidi="ar-SA"/>
              </w:rPr>
            </w:pPr>
            <w:r w:rsidRPr="009B7679">
              <w:rPr>
                <w:rFonts w:ascii="Calibri" w:hAnsi="Calibri" w:cs="Calibri"/>
                <w:color w:val="000000"/>
                <w:lang w:val="pt-BR" w:eastAsia="pt-BR" w:bidi="ar-SA"/>
              </w:rPr>
              <w:t xml:space="preserve">Tomografia computadorizada de </w:t>
            </w:r>
            <w:proofErr w:type="spellStart"/>
            <w:r w:rsidRPr="009B7679">
              <w:rPr>
                <w:rFonts w:ascii="Calibri" w:hAnsi="Calibri" w:cs="Calibri"/>
                <w:color w:val="000000"/>
                <w:lang w:val="pt-BR" w:eastAsia="pt-BR" w:bidi="ar-SA"/>
              </w:rPr>
              <w:t>articulacoes</w:t>
            </w:r>
            <w:proofErr w:type="spellEnd"/>
            <w:r w:rsidRPr="009B7679">
              <w:rPr>
                <w:rFonts w:ascii="Calibri" w:hAnsi="Calibri" w:cs="Calibri"/>
                <w:color w:val="000000"/>
                <w:lang w:val="pt-BR" w:eastAsia="pt-BR" w:bidi="ar-SA"/>
              </w:rPr>
              <w:t xml:space="preserve"> de membro inferior</w:t>
            </w:r>
          </w:p>
        </w:tc>
        <w:tc>
          <w:tcPr>
            <w:tcW w:w="850" w:type="dxa"/>
            <w:tcBorders>
              <w:top w:val="nil"/>
              <w:left w:val="nil"/>
              <w:bottom w:val="single" w:sz="4" w:space="0" w:color="auto"/>
              <w:right w:val="single" w:sz="4" w:space="0" w:color="auto"/>
            </w:tcBorders>
            <w:shd w:val="clear" w:color="auto" w:fill="auto"/>
            <w:noWrap/>
            <w:vAlign w:val="bottom"/>
            <w:hideMark/>
          </w:tcPr>
          <w:p w14:paraId="5B664042" w14:textId="2C5EA80B" w:rsidR="00B23E69" w:rsidRPr="009B7679" w:rsidRDefault="00A15BA0" w:rsidP="002D0E4A">
            <w:pPr>
              <w:widowControl/>
              <w:shd w:val="clear" w:color="auto" w:fill="FFFFFF" w:themeFill="background1"/>
              <w:autoSpaceDE/>
              <w:autoSpaceDN/>
              <w:rPr>
                <w:rFonts w:ascii="Calibri" w:hAnsi="Calibri" w:cs="Calibri"/>
                <w:color w:val="000000"/>
                <w:lang w:val="pt-BR" w:eastAsia="pt-BR" w:bidi="ar-SA"/>
              </w:rPr>
            </w:pPr>
            <w:r>
              <w:rPr>
                <w:rFonts w:ascii="Calibri" w:hAnsi="Calibri" w:cs="Calibri"/>
                <w:color w:val="000000"/>
                <w:lang w:val="pt-BR" w:eastAsia="pt-BR" w:bidi="ar-SA"/>
              </w:rPr>
              <w:t>5</w:t>
            </w:r>
          </w:p>
        </w:tc>
        <w:tc>
          <w:tcPr>
            <w:tcW w:w="851" w:type="dxa"/>
            <w:tcBorders>
              <w:top w:val="nil"/>
              <w:left w:val="nil"/>
              <w:bottom w:val="single" w:sz="4" w:space="0" w:color="auto"/>
              <w:right w:val="single" w:sz="4" w:space="0" w:color="auto"/>
            </w:tcBorders>
            <w:shd w:val="clear" w:color="auto" w:fill="auto"/>
            <w:noWrap/>
            <w:vAlign w:val="bottom"/>
          </w:tcPr>
          <w:p w14:paraId="7CBC0C0C" w14:textId="5DFC4C61" w:rsidR="00B23E69" w:rsidRPr="009B7679" w:rsidRDefault="00A15BA0" w:rsidP="002D0E4A">
            <w:pPr>
              <w:widowControl/>
              <w:shd w:val="clear" w:color="auto" w:fill="FFFFFF" w:themeFill="background1"/>
              <w:autoSpaceDE/>
              <w:autoSpaceDN/>
              <w:rPr>
                <w:rFonts w:ascii="Calibri" w:hAnsi="Calibri" w:cs="Calibri"/>
                <w:color w:val="000000"/>
                <w:lang w:val="pt-BR" w:eastAsia="pt-BR" w:bidi="ar-SA"/>
              </w:rPr>
            </w:pPr>
            <w:r>
              <w:rPr>
                <w:rFonts w:ascii="Calibri" w:hAnsi="Calibri" w:cs="Calibri"/>
                <w:color w:val="000000"/>
                <w:lang w:val="pt-BR" w:eastAsia="pt-BR" w:bidi="ar-SA"/>
              </w:rPr>
              <w:t>3</w:t>
            </w:r>
          </w:p>
        </w:tc>
        <w:tc>
          <w:tcPr>
            <w:tcW w:w="850" w:type="dxa"/>
            <w:tcBorders>
              <w:top w:val="nil"/>
              <w:left w:val="nil"/>
              <w:bottom w:val="single" w:sz="4" w:space="0" w:color="auto"/>
              <w:right w:val="single" w:sz="4" w:space="0" w:color="auto"/>
            </w:tcBorders>
            <w:shd w:val="clear" w:color="auto" w:fill="auto"/>
            <w:noWrap/>
            <w:vAlign w:val="bottom"/>
          </w:tcPr>
          <w:p w14:paraId="55273406" w14:textId="7CF31CB2" w:rsidR="00B23E69" w:rsidRPr="009B7679" w:rsidRDefault="00A15BA0" w:rsidP="002D0E4A">
            <w:pPr>
              <w:widowControl/>
              <w:shd w:val="clear" w:color="auto" w:fill="FFFFFF" w:themeFill="background1"/>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6</w:t>
            </w:r>
          </w:p>
        </w:tc>
        <w:tc>
          <w:tcPr>
            <w:tcW w:w="851" w:type="dxa"/>
            <w:tcBorders>
              <w:top w:val="nil"/>
              <w:left w:val="nil"/>
              <w:bottom w:val="single" w:sz="4" w:space="0" w:color="auto"/>
              <w:right w:val="single" w:sz="4" w:space="0" w:color="auto"/>
            </w:tcBorders>
            <w:shd w:val="clear" w:color="auto" w:fill="auto"/>
            <w:noWrap/>
            <w:vAlign w:val="bottom"/>
          </w:tcPr>
          <w:p w14:paraId="5C03BA32" w14:textId="722F24BF" w:rsidR="00B23E69" w:rsidRPr="009B7679" w:rsidRDefault="00A15BA0" w:rsidP="002D0E4A">
            <w:pPr>
              <w:widowControl/>
              <w:shd w:val="clear" w:color="auto" w:fill="FFFFFF" w:themeFill="background1"/>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2</w:t>
            </w:r>
          </w:p>
        </w:tc>
        <w:tc>
          <w:tcPr>
            <w:tcW w:w="850" w:type="dxa"/>
            <w:tcBorders>
              <w:top w:val="nil"/>
              <w:left w:val="nil"/>
              <w:bottom w:val="single" w:sz="4" w:space="0" w:color="auto"/>
              <w:right w:val="single" w:sz="4" w:space="0" w:color="auto"/>
            </w:tcBorders>
            <w:shd w:val="clear" w:color="auto" w:fill="auto"/>
            <w:noWrap/>
            <w:vAlign w:val="bottom"/>
          </w:tcPr>
          <w:p w14:paraId="160AFF36" w14:textId="1FBDFD34" w:rsidR="00B23E69" w:rsidRPr="009B7679" w:rsidRDefault="00A15BA0" w:rsidP="002D0E4A">
            <w:pPr>
              <w:widowControl/>
              <w:shd w:val="clear" w:color="auto" w:fill="FFFFFF" w:themeFill="background1"/>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4</w:t>
            </w:r>
          </w:p>
        </w:tc>
        <w:tc>
          <w:tcPr>
            <w:tcW w:w="851" w:type="dxa"/>
            <w:tcBorders>
              <w:top w:val="nil"/>
              <w:left w:val="nil"/>
              <w:bottom w:val="single" w:sz="4" w:space="0" w:color="auto"/>
              <w:right w:val="single" w:sz="4" w:space="0" w:color="auto"/>
            </w:tcBorders>
            <w:shd w:val="clear" w:color="auto" w:fill="auto"/>
            <w:noWrap/>
            <w:vAlign w:val="bottom"/>
          </w:tcPr>
          <w:p w14:paraId="3EED7570" w14:textId="3FDFD33A" w:rsidR="00B23E69" w:rsidRPr="009B7679" w:rsidRDefault="00A15BA0" w:rsidP="002D0E4A">
            <w:pPr>
              <w:widowControl/>
              <w:shd w:val="clear" w:color="auto" w:fill="FFFFFF" w:themeFill="background1"/>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2</w:t>
            </w:r>
          </w:p>
        </w:tc>
        <w:tc>
          <w:tcPr>
            <w:tcW w:w="714" w:type="dxa"/>
            <w:tcBorders>
              <w:top w:val="nil"/>
              <w:left w:val="nil"/>
              <w:bottom w:val="single" w:sz="4" w:space="0" w:color="auto"/>
              <w:right w:val="single" w:sz="4" w:space="0" w:color="auto"/>
            </w:tcBorders>
            <w:shd w:val="clear" w:color="auto" w:fill="auto"/>
            <w:vAlign w:val="bottom"/>
          </w:tcPr>
          <w:p w14:paraId="79CBDD75" w14:textId="53109D3E" w:rsidR="00B23E69" w:rsidRPr="009B7679" w:rsidRDefault="00DC6AC4" w:rsidP="002D0E4A">
            <w:pPr>
              <w:widowControl/>
              <w:shd w:val="clear" w:color="auto" w:fill="FFFFFF" w:themeFill="background1"/>
              <w:autoSpaceDE/>
              <w:autoSpaceDN/>
              <w:rPr>
                <w:rFonts w:ascii="Calibri" w:hAnsi="Calibri" w:cs="Calibri"/>
                <w:color w:val="000000"/>
                <w:lang w:val="pt-BR" w:eastAsia="pt-BR" w:bidi="ar-SA"/>
              </w:rPr>
            </w:pPr>
            <w:r>
              <w:rPr>
                <w:rFonts w:ascii="Calibri" w:hAnsi="Calibri" w:cs="Calibri"/>
                <w:color w:val="000000"/>
                <w:lang w:val="pt-BR" w:eastAsia="pt-BR" w:bidi="ar-SA"/>
              </w:rPr>
              <w:t>14</w:t>
            </w:r>
          </w:p>
        </w:tc>
      </w:tr>
      <w:tr w:rsidR="00B23E69" w:rsidRPr="009B7679" w14:paraId="40979CFC" w14:textId="79302820" w:rsidTr="00E97162">
        <w:trPr>
          <w:trHeight w:val="288"/>
        </w:trPr>
        <w:tc>
          <w:tcPr>
            <w:tcW w:w="3189" w:type="dxa"/>
            <w:tcBorders>
              <w:top w:val="nil"/>
              <w:left w:val="single" w:sz="4" w:space="0" w:color="auto"/>
              <w:bottom w:val="single" w:sz="4" w:space="0" w:color="auto"/>
              <w:right w:val="single" w:sz="4" w:space="0" w:color="auto"/>
            </w:tcBorders>
            <w:shd w:val="clear" w:color="auto" w:fill="auto"/>
            <w:noWrap/>
            <w:vAlign w:val="bottom"/>
            <w:hideMark/>
          </w:tcPr>
          <w:p w14:paraId="5B643F00" w14:textId="77777777" w:rsidR="00B23E69" w:rsidRPr="009B7679" w:rsidRDefault="00B23E69" w:rsidP="002D0E4A">
            <w:pPr>
              <w:widowControl/>
              <w:shd w:val="clear" w:color="auto" w:fill="FFFFFF" w:themeFill="background1"/>
              <w:autoSpaceDE/>
              <w:autoSpaceDN/>
              <w:rPr>
                <w:rFonts w:ascii="Calibri" w:hAnsi="Calibri" w:cs="Calibri"/>
                <w:b/>
                <w:bCs/>
                <w:color w:val="000000"/>
                <w:lang w:val="pt-BR" w:eastAsia="pt-BR" w:bidi="ar-SA"/>
              </w:rPr>
            </w:pPr>
            <w:r w:rsidRPr="009B7679">
              <w:rPr>
                <w:rFonts w:ascii="Calibri" w:hAnsi="Calibri" w:cs="Calibri"/>
                <w:b/>
                <w:bCs/>
                <w:color w:val="000000"/>
                <w:lang w:val="pt-BR" w:eastAsia="pt-BR" w:bidi="ar-SA"/>
              </w:rPr>
              <w:t>Total</w:t>
            </w:r>
          </w:p>
        </w:tc>
        <w:tc>
          <w:tcPr>
            <w:tcW w:w="850" w:type="dxa"/>
            <w:tcBorders>
              <w:top w:val="nil"/>
              <w:left w:val="nil"/>
              <w:bottom w:val="single" w:sz="4" w:space="0" w:color="auto"/>
              <w:right w:val="single" w:sz="4" w:space="0" w:color="auto"/>
            </w:tcBorders>
            <w:shd w:val="clear" w:color="auto" w:fill="auto"/>
            <w:noWrap/>
            <w:vAlign w:val="bottom"/>
            <w:hideMark/>
          </w:tcPr>
          <w:p w14:paraId="2FD1D5F1" w14:textId="353F2C3F" w:rsidR="00B23E69" w:rsidRPr="009B7679" w:rsidRDefault="00813048" w:rsidP="002D0E4A">
            <w:pPr>
              <w:widowControl/>
              <w:shd w:val="clear" w:color="auto" w:fill="FFFFFF" w:themeFill="background1"/>
              <w:autoSpaceDE/>
              <w:autoSpaceDN/>
              <w:jc w:val="center"/>
              <w:rPr>
                <w:rFonts w:ascii="Calibri" w:hAnsi="Calibri" w:cs="Calibri"/>
                <w:b/>
                <w:bCs/>
                <w:color w:val="000000"/>
                <w:lang w:val="pt-BR" w:eastAsia="pt-BR" w:bidi="ar-SA"/>
              </w:rPr>
            </w:pPr>
            <w:r>
              <w:rPr>
                <w:rFonts w:ascii="Calibri" w:hAnsi="Calibri" w:cs="Calibri"/>
                <w:b/>
                <w:bCs/>
                <w:color w:val="000000"/>
                <w:lang w:val="pt-BR" w:eastAsia="pt-BR" w:bidi="ar-SA"/>
              </w:rPr>
              <w:t>165</w:t>
            </w:r>
          </w:p>
        </w:tc>
        <w:tc>
          <w:tcPr>
            <w:tcW w:w="851" w:type="dxa"/>
            <w:tcBorders>
              <w:top w:val="nil"/>
              <w:left w:val="nil"/>
              <w:bottom w:val="single" w:sz="4" w:space="0" w:color="auto"/>
              <w:right w:val="single" w:sz="4" w:space="0" w:color="auto"/>
            </w:tcBorders>
            <w:shd w:val="clear" w:color="auto" w:fill="auto"/>
            <w:noWrap/>
            <w:vAlign w:val="bottom"/>
          </w:tcPr>
          <w:p w14:paraId="20094A75" w14:textId="1F95E473" w:rsidR="00B23E69" w:rsidRPr="009B7679" w:rsidRDefault="00813048" w:rsidP="002D0E4A">
            <w:pPr>
              <w:widowControl/>
              <w:shd w:val="clear" w:color="auto" w:fill="FFFFFF" w:themeFill="background1"/>
              <w:autoSpaceDE/>
              <w:autoSpaceDN/>
              <w:jc w:val="center"/>
              <w:rPr>
                <w:rFonts w:ascii="Calibri" w:hAnsi="Calibri" w:cs="Calibri"/>
                <w:b/>
                <w:bCs/>
                <w:color w:val="000000"/>
                <w:lang w:val="pt-BR" w:eastAsia="pt-BR" w:bidi="ar-SA"/>
              </w:rPr>
            </w:pPr>
            <w:r>
              <w:rPr>
                <w:rFonts w:ascii="Calibri" w:hAnsi="Calibri" w:cs="Calibri"/>
                <w:b/>
                <w:bCs/>
                <w:color w:val="000000"/>
                <w:lang w:val="pt-BR" w:eastAsia="pt-BR" w:bidi="ar-SA"/>
              </w:rPr>
              <w:t>111</w:t>
            </w:r>
          </w:p>
        </w:tc>
        <w:tc>
          <w:tcPr>
            <w:tcW w:w="850" w:type="dxa"/>
            <w:tcBorders>
              <w:top w:val="nil"/>
              <w:left w:val="nil"/>
              <w:bottom w:val="single" w:sz="4" w:space="0" w:color="auto"/>
              <w:right w:val="single" w:sz="4" w:space="0" w:color="auto"/>
            </w:tcBorders>
            <w:shd w:val="clear" w:color="auto" w:fill="auto"/>
            <w:noWrap/>
            <w:vAlign w:val="bottom"/>
          </w:tcPr>
          <w:p w14:paraId="1F7A1E0F" w14:textId="3EAC8496" w:rsidR="00B23E69" w:rsidRPr="009B7679" w:rsidRDefault="00DC6AC4" w:rsidP="002D0E4A">
            <w:pPr>
              <w:widowControl/>
              <w:shd w:val="clear" w:color="auto" w:fill="FFFFFF" w:themeFill="background1"/>
              <w:autoSpaceDE/>
              <w:autoSpaceDN/>
              <w:jc w:val="center"/>
              <w:rPr>
                <w:rFonts w:ascii="Calibri" w:hAnsi="Calibri" w:cs="Calibri"/>
                <w:b/>
                <w:bCs/>
                <w:color w:val="000000"/>
                <w:lang w:val="pt-BR" w:eastAsia="pt-BR" w:bidi="ar-SA"/>
              </w:rPr>
            </w:pPr>
            <w:r>
              <w:rPr>
                <w:rFonts w:ascii="Calibri" w:hAnsi="Calibri" w:cs="Calibri"/>
                <w:b/>
                <w:bCs/>
                <w:color w:val="000000"/>
                <w:lang w:val="pt-BR" w:eastAsia="pt-BR" w:bidi="ar-SA"/>
              </w:rPr>
              <w:t>244</w:t>
            </w:r>
          </w:p>
        </w:tc>
        <w:tc>
          <w:tcPr>
            <w:tcW w:w="851" w:type="dxa"/>
            <w:tcBorders>
              <w:top w:val="nil"/>
              <w:left w:val="nil"/>
              <w:bottom w:val="single" w:sz="4" w:space="0" w:color="auto"/>
              <w:right w:val="single" w:sz="4" w:space="0" w:color="auto"/>
            </w:tcBorders>
            <w:shd w:val="clear" w:color="auto" w:fill="auto"/>
            <w:noWrap/>
            <w:vAlign w:val="bottom"/>
          </w:tcPr>
          <w:p w14:paraId="2ADFD7BA" w14:textId="1D217142" w:rsidR="00B23E69" w:rsidRPr="009B7679" w:rsidRDefault="00DC6AC4" w:rsidP="002D0E4A">
            <w:pPr>
              <w:widowControl/>
              <w:shd w:val="clear" w:color="auto" w:fill="FFFFFF" w:themeFill="background1"/>
              <w:autoSpaceDE/>
              <w:autoSpaceDN/>
              <w:jc w:val="center"/>
              <w:rPr>
                <w:rFonts w:ascii="Calibri" w:hAnsi="Calibri" w:cs="Calibri"/>
                <w:b/>
                <w:bCs/>
                <w:color w:val="000000"/>
                <w:lang w:val="pt-BR" w:eastAsia="pt-BR" w:bidi="ar-SA"/>
              </w:rPr>
            </w:pPr>
            <w:r>
              <w:rPr>
                <w:rFonts w:ascii="Calibri" w:hAnsi="Calibri" w:cs="Calibri"/>
                <w:b/>
                <w:bCs/>
                <w:color w:val="000000"/>
                <w:lang w:val="pt-BR" w:eastAsia="pt-BR" w:bidi="ar-SA"/>
              </w:rPr>
              <w:t>271</w:t>
            </w:r>
          </w:p>
        </w:tc>
        <w:tc>
          <w:tcPr>
            <w:tcW w:w="850" w:type="dxa"/>
            <w:tcBorders>
              <w:top w:val="nil"/>
              <w:left w:val="nil"/>
              <w:bottom w:val="single" w:sz="4" w:space="0" w:color="auto"/>
              <w:right w:val="single" w:sz="4" w:space="0" w:color="auto"/>
            </w:tcBorders>
            <w:shd w:val="clear" w:color="auto" w:fill="auto"/>
            <w:noWrap/>
            <w:vAlign w:val="bottom"/>
          </w:tcPr>
          <w:p w14:paraId="6863CFD6" w14:textId="60FC6D0F" w:rsidR="00B23E69" w:rsidRPr="009B7679" w:rsidRDefault="00DC6AC4" w:rsidP="002D0E4A">
            <w:pPr>
              <w:widowControl/>
              <w:shd w:val="clear" w:color="auto" w:fill="FFFFFF" w:themeFill="background1"/>
              <w:autoSpaceDE/>
              <w:autoSpaceDN/>
              <w:jc w:val="center"/>
              <w:rPr>
                <w:rFonts w:ascii="Calibri" w:hAnsi="Calibri" w:cs="Calibri"/>
                <w:b/>
                <w:bCs/>
                <w:color w:val="000000"/>
                <w:lang w:val="pt-BR" w:eastAsia="pt-BR" w:bidi="ar-SA"/>
              </w:rPr>
            </w:pPr>
            <w:r>
              <w:rPr>
                <w:rFonts w:ascii="Calibri" w:hAnsi="Calibri" w:cs="Calibri"/>
                <w:b/>
                <w:bCs/>
                <w:color w:val="000000"/>
                <w:lang w:val="pt-BR" w:eastAsia="pt-BR" w:bidi="ar-SA"/>
              </w:rPr>
              <w:t>202</w:t>
            </w:r>
          </w:p>
        </w:tc>
        <w:tc>
          <w:tcPr>
            <w:tcW w:w="851" w:type="dxa"/>
            <w:tcBorders>
              <w:top w:val="nil"/>
              <w:left w:val="nil"/>
              <w:bottom w:val="single" w:sz="4" w:space="0" w:color="auto"/>
              <w:right w:val="single" w:sz="4" w:space="0" w:color="auto"/>
            </w:tcBorders>
            <w:shd w:val="clear" w:color="auto" w:fill="auto"/>
            <w:noWrap/>
            <w:vAlign w:val="bottom"/>
          </w:tcPr>
          <w:p w14:paraId="582939B4" w14:textId="4474677A" w:rsidR="00B23E69" w:rsidRPr="009B7679" w:rsidRDefault="00DC6AC4" w:rsidP="002D0E4A">
            <w:pPr>
              <w:widowControl/>
              <w:shd w:val="clear" w:color="auto" w:fill="FFFFFF" w:themeFill="background1"/>
              <w:autoSpaceDE/>
              <w:autoSpaceDN/>
              <w:jc w:val="center"/>
              <w:rPr>
                <w:rFonts w:ascii="Calibri" w:hAnsi="Calibri" w:cs="Calibri"/>
                <w:b/>
                <w:bCs/>
                <w:color w:val="000000"/>
                <w:lang w:val="pt-BR" w:eastAsia="pt-BR" w:bidi="ar-SA"/>
              </w:rPr>
            </w:pPr>
            <w:r>
              <w:rPr>
                <w:rFonts w:ascii="Calibri" w:hAnsi="Calibri" w:cs="Calibri"/>
                <w:b/>
                <w:bCs/>
                <w:color w:val="000000"/>
                <w:lang w:val="pt-BR" w:eastAsia="pt-BR" w:bidi="ar-SA"/>
              </w:rPr>
              <w:t>227</w:t>
            </w:r>
          </w:p>
        </w:tc>
        <w:tc>
          <w:tcPr>
            <w:tcW w:w="714" w:type="dxa"/>
            <w:tcBorders>
              <w:top w:val="nil"/>
              <w:left w:val="nil"/>
              <w:bottom w:val="single" w:sz="4" w:space="0" w:color="auto"/>
              <w:right w:val="single" w:sz="4" w:space="0" w:color="auto"/>
            </w:tcBorders>
            <w:shd w:val="clear" w:color="auto" w:fill="auto"/>
            <w:vAlign w:val="bottom"/>
          </w:tcPr>
          <w:p w14:paraId="478047B0" w14:textId="3DA630D1" w:rsidR="00B23E69" w:rsidRPr="009B7679" w:rsidRDefault="00DC6AC4" w:rsidP="002D0E4A">
            <w:pPr>
              <w:widowControl/>
              <w:shd w:val="clear" w:color="auto" w:fill="FFFFFF" w:themeFill="background1"/>
              <w:autoSpaceDE/>
              <w:autoSpaceDN/>
              <w:jc w:val="center"/>
              <w:rPr>
                <w:rFonts w:ascii="Calibri" w:hAnsi="Calibri" w:cs="Calibri"/>
                <w:b/>
                <w:bCs/>
                <w:color w:val="000000"/>
                <w:lang w:val="pt-BR" w:eastAsia="pt-BR" w:bidi="ar-SA"/>
              </w:rPr>
            </w:pPr>
            <w:r>
              <w:rPr>
                <w:rFonts w:ascii="Calibri" w:hAnsi="Calibri" w:cs="Calibri"/>
                <w:b/>
                <w:bCs/>
                <w:color w:val="000000"/>
                <w:lang w:val="pt-BR" w:eastAsia="pt-BR" w:bidi="ar-SA"/>
              </w:rPr>
              <w:t>944</w:t>
            </w:r>
          </w:p>
        </w:tc>
      </w:tr>
    </w:tbl>
    <w:p w14:paraId="1825FA45" w14:textId="0F4D8283" w:rsidR="0070116A" w:rsidRDefault="0070116A" w:rsidP="002D0E4A">
      <w:pPr>
        <w:shd w:val="clear" w:color="auto" w:fill="FFFFFF" w:themeFill="background1"/>
        <w:ind w:left="1702"/>
        <w:rPr>
          <w:rFonts w:ascii="Calibri" w:hAnsi="Calibri"/>
        </w:rPr>
      </w:pPr>
      <w:r>
        <w:rPr>
          <w:rFonts w:ascii="Calibri" w:hAnsi="Calibri"/>
        </w:rPr>
        <w:br w:type="textWrapping" w:clear="all"/>
      </w:r>
      <w:r w:rsidR="00C86E22">
        <w:rPr>
          <w:rFonts w:ascii="Calibri" w:hAnsi="Calibri"/>
        </w:rPr>
        <w:t xml:space="preserve">    </w:t>
      </w:r>
      <w:r w:rsidR="008C709D">
        <w:rPr>
          <w:rFonts w:ascii="Calibri" w:hAnsi="Calibri"/>
        </w:rPr>
        <w:t xml:space="preserve">Fonte: </w:t>
      </w:r>
      <w:r>
        <w:rPr>
          <w:rFonts w:ascii="Calibri" w:hAnsi="Calibri"/>
        </w:rPr>
        <w:t xml:space="preserve"> Controle e Avaliação</w:t>
      </w:r>
      <w:r w:rsidR="008C709D">
        <w:rPr>
          <w:rFonts w:ascii="Calibri" w:hAnsi="Calibri"/>
        </w:rPr>
        <w:t>/SMS</w:t>
      </w:r>
    </w:p>
    <w:p w14:paraId="047BE882" w14:textId="77777777" w:rsidR="00B24A7C" w:rsidRDefault="00B24A7C">
      <w:pPr>
        <w:ind w:left="4114"/>
      </w:pPr>
    </w:p>
    <w:p w14:paraId="3C61DC46" w14:textId="77777777" w:rsidR="005866B6" w:rsidRDefault="005866B6">
      <w:pPr>
        <w:ind w:left="4114"/>
      </w:pPr>
    </w:p>
    <w:p w14:paraId="0B872A78" w14:textId="77777777" w:rsidR="005866B6" w:rsidRDefault="005866B6">
      <w:pPr>
        <w:ind w:left="4114"/>
      </w:pPr>
    </w:p>
    <w:p w14:paraId="5A8A38A5" w14:textId="5FC801F8" w:rsidR="00AB2AD2" w:rsidRDefault="000279D0">
      <w:pPr>
        <w:ind w:left="4114"/>
      </w:pPr>
      <w:r>
        <w:t>Tabela 9</w:t>
      </w:r>
      <w:r w:rsidR="00BB7B5B">
        <w:t>9</w:t>
      </w:r>
      <w:r w:rsidR="00DB00AF">
        <w:t>–Produção Clima Clinica de Imagem</w:t>
      </w:r>
    </w:p>
    <w:p w14:paraId="741E52D9" w14:textId="77777777" w:rsidR="003040E3" w:rsidRDefault="003040E3">
      <w:pPr>
        <w:spacing w:line="233" w:lineRule="exact"/>
        <w:jc w:val="center"/>
      </w:pPr>
    </w:p>
    <w:tbl>
      <w:tblPr>
        <w:tblW w:w="9361" w:type="dxa"/>
        <w:tblInd w:w="1913" w:type="dxa"/>
        <w:tblCellMar>
          <w:left w:w="70" w:type="dxa"/>
          <w:right w:w="70" w:type="dxa"/>
        </w:tblCellMar>
        <w:tblLook w:val="04A0" w:firstRow="1" w:lastRow="0" w:firstColumn="1" w:lastColumn="0" w:noHBand="0" w:noVBand="1"/>
      </w:tblPr>
      <w:tblGrid>
        <w:gridCol w:w="3119"/>
        <w:gridCol w:w="992"/>
        <w:gridCol w:w="992"/>
        <w:gridCol w:w="851"/>
        <w:gridCol w:w="850"/>
        <w:gridCol w:w="851"/>
        <w:gridCol w:w="850"/>
        <w:gridCol w:w="856"/>
      </w:tblGrid>
      <w:tr w:rsidR="00AB2AD2" w:rsidRPr="00AB2AD2" w14:paraId="499EDE04" w14:textId="77777777" w:rsidTr="005866B6">
        <w:trPr>
          <w:trHeight w:val="312"/>
        </w:trPr>
        <w:tc>
          <w:tcPr>
            <w:tcW w:w="9361" w:type="dxa"/>
            <w:gridSpan w:val="8"/>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385A885" w14:textId="77777777" w:rsidR="00AB2AD2" w:rsidRPr="00AB2AD2" w:rsidRDefault="00AB2AD2" w:rsidP="00AB2AD2">
            <w:pPr>
              <w:widowControl/>
              <w:autoSpaceDE/>
              <w:autoSpaceDN/>
              <w:jc w:val="center"/>
              <w:rPr>
                <w:rFonts w:ascii="Arial" w:hAnsi="Arial" w:cs="Arial"/>
                <w:b/>
                <w:bCs/>
                <w:color w:val="000000"/>
                <w:sz w:val="24"/>
                <w:szCs w:val="24"/>
                <w:lang w:val="pt-BR" w:eastAsia="pt-BR" w:bidi="ar-SA"/>
              </w:rPr>
            </w:pPr>
            <w:r w:rsidRPr="00AB2AD2">
              <w:rPr>
                <w:rFonts w:ascii="Arial" w:hAnsi="Arial" w:cs="Arial"/>
                <w:b/>
                <w:bCs/>
                <w:color w:val="000000"/>
                <w:sz w:val="24"/>
                <w:szCs w:val="24"/>
                <w:lang w:val="pt-BR" w:eastAsia="pt-BR" w:bidi="ar-SA"/>
              </w:rPr>
              <w:t>PROCEDIMENTOS REALIZADOS PELO CLIMA CLÍNICA DE IMAGEM</w:t>
            </w:r>
          </w:p>
        </w:tc>
      </w:tr>
      <w:tr w:rsidR="005866B6" w:rsidRPr="00AB2AD2" w14:paraId="1C6403FF" w14:textId="65024B58" w:rsidTr="005866B6">
        <w:trPr>
          <w:trHeight w:val="288"/>
        </w:trPr>
        <w:tc>
          <w:tcPr>
            <w:tcW w:w="3119" w:type="dxa"/>
            <w:tcBorders>
              <w:top w:val="nil"/>
              <w:left w:val="single" w:sz="4" w:space="0" w:color="auto"/>
              <w:bottom w:val="single" w:sz="4" w:space="0" w:color="auto"/>
              <w:right w:val="single" w:sz="4" w:space="0" w:color="auto"/>
            </w:tcBorders>
            <w:shd w:val="clear" w:color="auto" w:fill="auto"/>
            <w:noWrap/>
            <w:vAlign w:val="bottom"/>
            <w:hideMark/>
          </w:tcPr>
          <w:p w14:paraId="6EB82846" w14:textId="77777777" w:rsidR="005866B6" w:rsidRPr="00AB2AD2" w:rsidRDefault="005866B6" w:rsidP="00FB106E">
            <w:pPr>
              <w:widowControl/>
              <w:autoSpaceDE/>
              <w:autoSpaceDN/>
              <w:rPr>
                <w:rFonts w:ascii="Calibri" w:hAnsi="Calibri" w:cs="Calibri"/>
                <w:b/>
                <w:bCs/>
                <w:color w:val="000000"/>
                <w:lang w:val="pt-BR" w:eastAsia="pt-BR" w:bidi="ar-SA"/>
              </w:rPr>
            </w:pPr>
            <w:r w:rsidRPr="00AB2AD2">
              <w:rPr>
                <w:rFonts w:ascii="Calibri" w:hAnsi="Calibri" w:cs="Calibri"/>
                <w:b/>
                <w:bCs/>
                <w:color w:val="000000"/>
                <w:lang w:val="pt-BR" w:eastAsia="pt-BR" w:bidi="ar-SA"/>
              </w:rPr>
              <w:t>PROCEDIMENTOS</w:t>
            </w:r>
          </w:p>
        </w:tc>
        <w:tc>
          <w:tcPr>
            <w:tcW w:w="992" w:type="dxa"/>
            <w:tcBorders>
              <w:top w:val="nil"/>
              <w:left w:val="nil"/>
              <w:bottom w:val="single" w:sz="4" w:space="0" w:color="auto"/>
              <w:right w:val="single" w:sz="4" w:space="0" w:color="auto"/>
            </w:tcBorders>
            <w:shd w:val="clear" w:color="auto" w:fill="auto"/>
            <w:noWrap/>
            <w:vAlign w:val="center"/>
            <w:hideMark/>
          </w:tcPr>
          <w:p w14:paraId="1105069B" w14:textId="77777777" w:rsidR="005866B6" w:rsidRDefault="005866B6" w:rsidP="00FB106E">
            <w:pPr>
              <w:widowControl/>
              <w:autoSpaceDE/>
              <w:autoSpaceDN/>
              <w:jc w:val="center"/>
              <w:rPr>
                <w:rFonts w:ascii="Calibri" w:hAnsi="Calibri" w:cs="Calibri"/>
                <w:b/>
                <w:bCs/>
                <w:color w:val="000000"/>
                <w:lang w:val="pt-BR" w:eastAsia="pt-BR" w:bidi="ar-SA"/>
              </w:rPr>
            </w:pPr>
            <w:r>
              <w:rPr>
                <w:rFonts w:ascii="Calibri" w:hAnsi="Calibri" w:cs="Calibri"/>
                <w:b/>
                <w:bCs/>
                <w:color w:val="000000"/>
                <w:lang w:val="pt-BR" w:eastAsia="pt-BR" w:bidi="ar-SA"/>
              </w:rPr>
              <w:t>1°</w:t>
            </w:r>
          </w:p>
          <w:p w14:paraId="29EE0A0E" w14:textId="3F649716" w:rsidR="005866B6" w:rsidRPr="00AB2AD2" w:rsidRDefault="005866B6" w:rsidP="00FB106E">
            <w:pPr>
              <w:widowControl/>
              <w:autoSpaceDE/>
              <w:autoSpaceDN/>
              <w:jc w:val="center"/>
              <w:rPr>
                <w:rFonts w:ascii="Calibri" w:hAnsi="Calibri" w:cs="Calibri"/>
                <w:b/>
                <w:bCs/>
                <w:color w:val="000000"/>
                <w:lang w:val="pt-BR" w:eastAsia="pt-BR" w:bidi="ar-SA"/>
              </w:rPr>
            </w:pPr>
            <w:r>
              <w:rPr>
                <w:rFonts w:ascii="Calibri" w:hAnsi="Calibri" w:cs="Calibri"/>
                <w:b/>
                <w:bCs/>
                <w:color w:val="000000"/>
                <w:lang w:val="pt-BR" w:eastAsia="pt-BR" w:bidi="ar-SA"/>
              </w:rPr>
              <w:t xml:space="preserve"> </w:t>
            </w:r>
            <w:proofErr w:type="spellStart"/>
            <w:r>
              <w:rPr>
                <w:rFonts w:ascii="Calibri" w:hAnsi="Calibri" w:cs="Calibri"/>
                <w:b/>
                <w:bCs/>
                <w:color w:val="000000"/>
                <w:lang w:val="pt-BR" w:eastAsia="pt-BR" w:bidi="ar-SA"/>
              </w:rPr>
              <w:t>Quadr</w:t>
            </w:r>
            <w:proofErr w:type="spellEnd"/>
          </w:p>
        </w:tc>
        <w:tc>
          <w:tcPr>
            <w:tcW w:w="992" w:type="dxa"/>
            <w:tcBorders>
              <w:top w:val="nil"/>
              <w:left w:val="nil"/>
              <w:bottom w:val="single" w:sz="4" w:space="0" w:color="auto"/>
              <w:right w:val="single" w:sz="4" w:space="0" w:color="auto"/>
            </w:tcBorders>
            <w:shd w:val="clear" w:color="auto" w:fill="auto"/>
            <w:noWrap/>
            <w:vAlign w:val="center"/>
          </w:tcPr>
          <w:p w14:paraId="1BA0F4FD" w14:textId="77777777" w:rsidR="005866B6" w:rsidRDefault="005866B6" w:rsidP="00FB106E">
            <w:pPr>
              <w:widowControl/>
              <w:autoSpaceDE/>
              <w:autoSpaceDN/>
              <w:jc w:val="center"/>
              <w:rPr>
                <w:rFonts w:ascii="Calibri" w:hAnsi="Calibri" w:cs="Calibri"/>
                <w:b/>
                <w:bCs/>
                <w:color w:val="000000"/>
                <w:lang w:val="pt-BR" w:eastAsia="pt-BR" w:bidi="ar-SA"/>
              </w:rPr>
            </w:pPr>
            <w:r>
              <w:rPr>
                <w:rFonts w:ascii="Calibri" w:hAnsi="Calibri" w:cs="Calibri"/>
                <w:b/>
                <w:bCs/>
                <w:color w:val="000000"/>
                <w:lang w:val="pt-BR" w:eastAsia="pt-BR" w:bidi="ar-SA"/>
              </w:rPr>
              <w:t>2°</w:t>
            </w:r>
          </w:p>
          <w:p w14:paraId="2C04820B" w14:textId="3695606D" w:rsidR="005866B6" w:rsidRPr="00AB2AD2" w:rsidRDefault="005866B6" w:rsidP="00FB106E">
            <w:pPr>
              <w:widowControl/>
              <w:autoSpaceDE/>
              <w:autoSpaceDN/>
              <w:jc w:val="center"/>
              <w:rPr>
                <w:rFonts w:ascii="Calibri" w:hAnsi="Calibri" w:cs="Calibri"/>
                <w:b/>
                <w:bCs/>
                <w:color w:val="000000"/>
                <w:lang w:val="pt-BR" w:eastAsia="pt-BR" w:bidi="ar-SA"/>
              </w:rPr>
            </w:pPr>
            <w:r>
              <w:rPr>
                <w:rFonts w:ascii="Calibri" w:hAnsi="Calibri" w:cs="Calibri"/>
                <w:b/>
                <w:bCs/>
                <w:color w:val="000000"/>
                <w:lang w:val="pt-BR" w:eastAsia="pt-BR" w:bidi="ar-SA"/>
              </w:rPr>
              <w:t xml:space="preserve"> </w:t>
            </w:r>
            <w:proofErr w:type="spellStart"/>
            <w:r>
              <w:rPr>
                <w:rFonts w:ascii="Calibri" w:hAnsi="Calibri" w:cs="Calibri"/>
                <w:b/>
                <w:bCs/>
                <w:color w:val="000000"/>
                <w:lang w:val="pt-BR" w:eastAsia="pt-BR" w:bidi="ar-SA"/>
              </w:rPr>
              <w:t>Quadr</w:t>
            </w:r>
            <w:proofErr w:type="spellEnd"/>
            <w:r>
              <w:rPr>
                <w:rFonts w:ascii="Calibri" w:hAnsi="Calibri" w:cs="Calibri"/>
                <w:b/>
                <w:bCs/>
                <w:color w:val="000000"/>
                <w:lang w:val="pt-BR" w:eastAsia="pt-BR" w:bidi="ar-SA"/>
              </w:rPr>
              <w:t xml:space="preserve"> </w:t>
            </w:r>
          </w:p>
        </w:tc>
        <w:tc>
          <w:tcPr>
            <w:tcW w:w="851" w:type="dxa"/>
            <w:tcBorders>
              <w:top w:val="nil"/>
              <w:left w:val="nil"/>
              <w:bottom w:val="single" w:sz="4" w:space="0" w:color="auto"/>
              <w:right w:val="single" w:sz="4" w:space="0" w:color="auto"/>
            </w:tcBorders>
            <w:shd w:val="clear" w:color="auto" w:fill="auto"/>
            <w:noWrap/>
            <w:vAlign w:val="center"/>
          </w:tcPr>
          <w:p w14:paraId="43FDBA5C" w14:textId="3619AFB8" w:rsidR="005866B6" w:rsidRPr="00AB2AD2" w:rsidRDefault="005866B6" w:rsidP="00FB106E">
            <w:pPr>
              <w:widowControl/>
              <w:autoSpaceDE/>
              <w:autoSpaceDN/>
              <w:jc w:val="center"/>
              <w:rPr>
                <w:rFonts w:ascii="Calibri" w:hAnsi="Calibri" w:cs="Calibri"/>
                <w:b/>
                <w:bCs/>
                <w:color w:val="000000"/>
                <w:lang w:val="pt-BR" w:eastAsia="pt-BR" w:bidi="ar-SA"/>
              </w:rPr>
            </w:pPr>
            <w:r>
              <w:rPr>
                <w:rFonts w:ascii="Calibri" w:hAnsi="Calibri" w:cs="Calibri"/>
                <w:b/>
                <w:bCs/>
                <w:color w:val="000000"/>
                <w:lang w:val="pt-BR" w:eastAsia="pt-BR" w:bidi="ar-SA"/>
              </w:rPr>
              <w:t>Set</w:t>
            </w:r>
          </w:p>
        </w:tc>
        <w:tc>
          <w:tcPr>
            <w:tcW w:w="850" w:type="dxa"/>
            <w:tcBorders>
              <w:top w:val="nil"/>
              <w:left w:val="nil"/>
              <w:bottom w:val="single" w:sz="4" w:space="0" w:color="auto"/>
              <w:right w:val="single" w:sz="4" w:space="0" w:color="auto"/>
            </w:tcBorders>
            <w:shd w:val="clear" w:color="auto" w:fill="auto"/>
            <w:noWrap/>
            <w:vAlign w:val="center"/>
          </w:tcPr>
          <w:p w14:paraId="77E33781" w14:textId="5118E03E" w:rsidR="005866B6" w:rsidRPr="00AB2AD2" w:rsidRDefault="005866B6" w:rsidP="00FB106E">
            <w:pPr>
              <w:widowControl/>
              <w:autoSpaceDE/>
              <w:autoSpaceDN/>
              <w:jc w:val="center"/>
              <w:rPr>
                <w:rFonts w:ascii="Calibri" w:hAnsi="Calibri" w:cs="Calibri"/>
                <w:b/>
                <w:bCs/>
                <w:color w:val="000000"/>
                <w:lang w:val="pt-BR" w:eastAsia="pt-BR" w:bidi="ar-SA"/>
              </w:rPr>
            </w:pPr>
            <w:r>
              <w:rPr>
                <w:rFonts w:ascii="Calibri" w:hAnsi="Calibri" w:cs="Calibri"/>
                <w:b/>
                <w:bCs/>
                <w:color w:val="000000"/>
                <w:lang w:val="pt-BR" w:eastAsia="pt-BR" w:bidi="ar-SA"/>
              </w:rPr>
              <w:t>Out</w:t>
            </w:r>
          </w:p>
        </w:tc>
        <w:tc>
          <w:tcPr>
            <w:tcW w:w="851" w:type="dxa"/>
            <w:tcBorders>
              <w:top w:val="nil"/>
              <w:left w:val="nil"/>
              <w:bottom w:val="single" w:sz="4" w:space="0" w:color="auto"/>
              <w:right w:val="single" w:sz="4" w:space="0" w:color="auto"/>
            </w:tcBorders>
            <w:shd w:val="clear" w:color="auto" w:fill="auto"/>
            <w:noWrap/>
            <w:vAlign w:val="center"/>
          </w:tcPr>
          <w:p w14:paraId="62D55921" w14:textId="32BC864A" w:rsidR="005866B6" w:rsidRPr="00AB2AD2" w:rsidRDefault="005866B6" w:rsidP="00FB106E">
            <w:pPr>
              <w:widowControl/>
              <w:autoSpaceDE/>
              <w:autoSpaceDN/>
              <w:jc w:val="center"/>
              <w:rPr>
                <w:rFonts w:ascii="Calibri" w:hAnsi="Calibri" w:cs="Calibri"/>
                <w:b/>
                <w:bCs/>
                <w:color w:val="000000"/>
                <w:lang w:val="pt-BR" w:eastAsia="pt-BR" w:bidi="ar-SA"/>
              </w:rPr>
            </w:pPr>
            <w:proofErr w:type="spellStart"/>
            <w:r>
              <w:rPr>
                <w:rFonts w:ascii="Calibri" w:hAnsi="Calibri" w:cs="Calibri"/>
                <w:b/>
                <w:bCs/>
                <w:color w:val="000000"/>
                <w:lang w:val="pt-BR" w:eastAsia="pt-BR" w:bidi="ar-SA"/>
              </w:rPr>
              <w:t>Nov</w:t>
            </w:r>
            <w:proofErr w:type="spellEnd"/>
          </w:p>
        </w:tc>
        <w:tc>
          <w:tcPr>
            <w:tcW w:w="850" w:type="dxa"/>
            <w:tcBorders>
              <w:top w:val="nil"/>
              <w:left w:val="nil"/>
              <w:bottom w:val="single" w:sz="4" w:space="0" w:color="auto"/>
              <w:right w:val="single" w:sz="4" w:space="0" w:color="auto"/>
            </w:tcBorders>
            <w:shd w:val="clear" w:color="auto" w:fill="auto"/>
            <w:noWrap/>
            <w:vAlign w:val="center"/>
          </w:tcPr>
          <w:p w14:paraId="2DC93E33" w14:textId="6727838E" w:rsidR="005866B6" w:rsidRPr="00AB2AD2" w:rsidRDefault="005866B6" w:rsidP="00FB106E">
            <w:pPr>
              <w:widowControl/>
              <w:autoSpaceDE/>
              <w:autoSpaceDN/>
              <w:jc w:val="center"/>
              <w:rPr>
                <w:rFonts w:ascii="Calibri" w:hAnsi="Calibri" w:cs="Calibri"/>
                <w:b/>
                <w:bCs/>
                <w:color w:val="000000"/>
                <w:lang w:val="pt-BR" w:eastAsia="pt-BR" w:bidi="ar-SA"/>
              </w:rPr>
            </w:pPr>
            <w:r>
              <w:rPr>
                <w:rFonts w:ascii="Calibri" w:hAnsi="Calibri" w:cs="Calibri"/>
                <w:b/>
                <w:bCs/>
                <w:color w:val="000000"/>
                <w:lang w:val="pt-BR" w:eastAsia="pt-BR" w:bidi="ar-SA"/>
              </w:rPr>
              <w:t>Dez</w:t>
            </w:r>
          </w:p>
        </w:tc>
        <w:tc>
          <w:tcPr>
            <w:tcW w:w="856" w:type="dxa"/>
            <w:tcBorders>
              <w:top w:val="nil"/>
              <w:left w:val="nil"/>
              <w:bottom w:val="single" w:sz="4" w:space="0" w:color="auto"/>
              <w:right w:val="single" w:sz="4" w:space="0" w:color="auto"/>
            </w:tcBorders>
            <w:shd w:val="clear" w:color="auto" w:fill="auto"/>
            <w:vAlign w:val="center"/>
          </w:tcPr>
          <w:p w14:paraId="241153AD" w14:textId="26F40F0B" w:rsidR="005866B6" w:rsidRPr="00AB2AD2" w:rsidRDefault="005866B6" w:rsidP="005866B6">
            <w:pPr>
              <w:widowControl/>
              <w:autoSpaceDE/>
              <w:autoSpaceDN/>
              <w:jc w:val="center"/>
              <w:rPr>
                <w:rFonts w:ascii="Calibri" w:hAnsi="Calibri" w:cs="Calibri"/>
                <w:b/>
                <w:bCs/>
                <w:color w:val="000000"/>
                <w:lang w:val="pt-BR" w:eastAsia="pt-BR" w:bidi="ar-SA"/>
              </w:rPr>
            </w:pPr>
            <w:r>
              <w:rPr>
                <w:rFonts w:ascii="Calibri" w:hAnsi="Calibri" w:cs="Calibri"/>
                <w:b/>
                <w:bCs/>
                <w:color w:val="000000"/>
                <w:lang w:val="pt-BR" w:eastAsia="pt-BR" w:bidi="ar-SA"/>
              </w:rPr>
              <w:t xml:space="preserve">3° </w:t>
            </w:r>
            <w:proofErr w:type="spellStart"/>
            <w:r>
              <w:rPr>
                <w:rFonts w:ascii="Calibri" w:hAnsi="Calibri" w:cs="Calibri"/>
                <w:b/>
                <w:bCs/>
                <w:color w:val="000000"/>
                <w:lang w:val="pt-BR" w:eastAsia="pt-BR" w:bidi="ar-SA"/>
              </w:rPr>
              <w:t>Quadr</w:t>
            </w:r>
            <w:proofErr w:type="spellEnd"/>
          </w:p>
        </w:tc>
      </w:tr>
      <w:tr w:rsidR="005866B6" w:rsidRPr="00AB2AD2" w14:paraId="0E5D6100" w14:textId="3733F93D" w:rsidTr="005866B6">
        <w:trPr>
          <w:trHeight w:val="288"/>
        </w:trPr>
        <w:tc>
          <w:tcPr>
            <w:tcW w:w="3119" w:type="dxa"/>
            <w:tcBorders>
              <w:top w:val="nil"/>
              <w:left w:val="single" w:sz="4" w:space="0" w:color="auto"/>
              <w:bottom w:val="single" w:sz="4" w:space="0" w:color="auto"/>
              <w:right w:val="single" w:sz="4" w:space="0" w:color="auto"/>
            </w:tcBorders>
            <w:shd w:val="clear" w:color="auto" w:fill="auto"/>
            <w:noWrap/>
            <w:vAlign w:val="bottom"/>
            <w:hideMark/>
          </w:tcPr>
          <w:p w14:paraId="43F9FC78" w14:textId="76ABCFF8" w:rsidR="005866B6" w:rsidRPr="00C753CB" w:rsidRDefault="005866B6" w:rsidP="00C83D0B">
            <w:pPr>
              <w:widowControl/>
              <w:autoSpaceDE/>
              <w:autoSpaceDN/>
              <w:rPr>
                <w:rFonts w:ascii="Calibri" w:hAnsi="Calibri" w:cs="Calibri"/>
                <w:color w:val="000000"/>
                <w:lang w:val="pt-BR" w:eastAsia="pt-BR" w:bidi="ar-SA"/>
              </w:rPr>
            </w:pPr>
            <w:r w:rsidRPr="00C753CB">
              <w:rPr>
                <w:rFonts w:ascii="Calibri" w:hAnsi="Calibri" w:cs="Calibri"/>
                <w:color w:val="000000"/>
                <w:lang w:val="pt-BR" w:eastAsia="pt-BR" w:bidi="ar-SA"/>
              </w:rPr>
              <w:t>Tomografia computadorizada de coluna cervical c/ ou s/ contraste</w:t>
            </w:r>
          </w:p>
        </w:tc>
        <w:tc>
          <w:tcPr>
            <w:tcW w:w="992" w:type="dxa"/>
            <w:tcBorders>
              <w:top w:val="nil"/>
              <w:left w:val="nil"/>
              <w:bottom w:val="single" w:sz="4" w:space="0" w:color="auto"/>
              <w:right w:val="single" w:sz="4" w:space="0" w:color="auto"/>
            </w:tcBorders>
            <w:shd w:val="clear" w:color="auto" w:fill="auto"/>
            <w:noWrap/>
            <w:vAlign w:val="bottom"/>
            <w:hideMark/>
          </w:tcPr>
          <w:p w14:paraId="68574F39" w14:textId="77777777" w:rsidR="005866B6" w:rsidRPr="00C753CB" w:rsidRDefault="005866B6" w:rsidP="00C83D0B">
            <w:pPr>
              <w:widowControl/>
              <w:autoSpaceDE/>
              <w:autoSpaceDN/>
              <w:jc w:val="center"/>
              <w:rPr>
                <w:rFonts w:ascii="Calibri" w:hAnsi="Calibri" w:cs="Calibri"/>
                <w:b/>
                <w:color w:val="000000"/>
                <w:lang w:val="pt-BR" w:eastAsia="pt-BR" w:bidi="ar-SA"/>
              </w:rPr>
            </w:pPr>
            <w:r w:rsidRPr="00C753CB">
              <w:rPr>
                <w:rFonts w:ascii="Calibri" w:hAnsi="Calibri" w:cs="Calibri"/>
                <w:b/>
                <w:color w:val="000000"/>
                <w:lang w:val="pt-BR" w:eastAsia="pt-BR" w:bidi="ar-SA"/>
              </w:rPr>
              <w:t>5</w:t>
            </w:r>
          </w:p>
        </w:tc>
        <w:tc>
          <w:tcPr>
            <w:tcW w:w="992" w:type="dxa"/>
            <w:tcBorders>
              <w:top w:val="nil"/>
              <w:left w:val="nil"/>
              <w:bottom w:val="single" w:sz="4" w:space="0" w:color="auto"/>
              <w:right w:val="single" w:sz="4" w:space="0" w:color="auto"/>
            </w:tcBorders>
            <w:shd w:val="clear" w:color="auto" w:fill="auto"/>
            <w:noWrap/>
            <w:vAlign w:val="bottom"/>
          </w:tcPr>
          <w:p w14:paraId="7887306B" w14:textId="02942EB8" w:rsidR="005866B6" w:rsidRPr="00C753CB" w:rsidRDefault="005866B6" w:rsidP="00C83D0B">
            <w:pPr>
              <w:widowControl/>
              <w:autoSpaceDE/>
              <w:autoSpaceDN/>
              <w:jc w:val="center"/>
              <w:rPr>
                <w:rFonts w:ascii="Calibri" w:hAnsi="Calibri" w:cs="Calibri"/>
                <w:b/>
                <w:color w:val="000000"/>
                <w:lang w:val="pt-BR" w:eastAsia="pt-BR" w:bidi="ar-SA"/>
              </w:rPr>
            </w:pPr>
            <w:r w:rsidRPr="00C753CB">
              <w:rPr>
                <w:rFonts w:ascii="Calibri" w:hAnsi="Calibri" w:cs="Calibri"/>
                <w:b/>
                <w:color w:val="000000"/>
                <w:lang w:val="pt-BR" w:eastAsia="pt-BR" w:bidi="ar-SA"/>
              </w:rPr>
              <w:t>8</w:t>
            </w:r>
          </w:p>
        </w:tc>
        <w:tc>
          <w:tcPr>
            <w:tcW w:w="851" w:type="dxa"/>
            <w:tcBorders>
              <w:top w:val="nil"/>
              <w:left w:val="nil"/>
              <w:bottom w:val="single" w:sz="4" w:space="0" w:color="auto"/>
              <w:right w:val="single" w:sz="4" w:space="0" w:color="auto"/>
            </w:tcBorders>
            <w:shd w:val="clear" w:color="auto" w:fill="auto"/>
            <w:noWrap/>
            <w:vAlign w:val="bottom"/>
          </w:tcPr>
          <w:p w14:paraId="75597C98" w14:textId="0639D748" w:rsidR="005866B6" w:rsidRPr="00AB2AD2" w:rsidRDefault="003551A9"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5</w:t>
            </w:r>
          </w:p>
        </w:tc>
        <w:tc>
          <w:tcPr>
            <w:tcW w:w="850" w:type="dxa"/>
            <w:tcBorders>
              <w:top w:val="nil"/>
              <w:left w:val="nil"/>
              <w:bottom w:val="single" w:sz="4" w:space="0" w:color="auto"/>
              <w:right w:val="single" w:sz="4" w:space="0" w:color="auto"/>
            </w:tcBorders>
            <w:shd w:val="clear" w:color="auto" w:fill="auto"/>
            <w:noWrap/>
            <w:vAlign w:val="bottom"/>
          </w:tcPr>
          <w:p w14:paraId="050DB9A6" w14:textId="3AC4985D" w:rsidR="005866B6" w:rsidRPr="00AB2AD2" w:rsidRDefault="003551A9"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6</w:t>
            </w:r>
          </w:p>
        </w:tc>
        <w:tc>
          <w:tcPr>
            <w:tcW w:w="851" w:type="dxa"/>
            <w:tcBorders>
              <w:top w:val="nil"/>
              <w:left w:val="nil"/>
              <w:bottom w:val="single" w:sz="4" w:space="0" w:color="auto"/>
              <w:right w:val="single" w:sz="4" w:space="0" w:color="auto"/>
            </w:tcBorders>
            <w:shd w:val="clear" w:color="auto" w:fill="auto"/>
            <w:noWrap/>
            <w:vAlign w:val="bottom"/>
          </w:tcPr>
          <w:p w14:paraId="7A97D477" w14:textId="7B96E22B" w:rsidR="005866B6" w:rsidRPr="00AB2AD2" w:rsidRDefault="003551A9"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6</w:t>
            </w:r>
          </w:p>
        </w:tc>
        <w:tc>
          <w:tcPr>
            <w:tcW w:w="850" w:type="dxa"/>
            <w:tcBorders>
              <w:top w:val="nil"/>
              <w:left w:val="nil"/>
              <w:bottom w:val="single" w:sz="4" w:space="0" w:color="auto"/>
              <w:right w:val="single" w:sz="4" w:space="0" w:color="auto"/>
            </w:tcBorders>
            <w:shd w:val="clear" w:color="auto" w:fill="auto"/>
            <w:noWrap/>
            <w:vAlign w:val="bottom"/>
          </w:tcPr>
          <w:p w14:paraId="2DBEDE28" w14:textId="24B09D28" w:rsidR="005866B6" w:rsidRPr="00AB2AD2" w:rsidRDefault="003551A9"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w:t>
            </w:r>
          </w:p>
        </w:tc>
        <w:tc>
          <w:tcPr>
            <w:tcW w:w="856" w:type="dxa"/>
            <w:tcBorders>
              <w:top w:val="nil"/>
              <w:left w:val="nil"/>
              <w:bottom w:val="single" w:sz="4" w:space="0" w:color="auto"/>
              <w:right w:val="single" w:sz="4" w:space="0" w:color="auto"/>
            </w:tcBorders>
            <w:shd w:val="clear" w:color="auto" w:fill="auto"/>
            <w:vAlign w:val="bottom"/>
          </w:tcPr>
          <w:p w14:paraId="5FED6AC1" w14:textId="6B482ADB" w:rsidR="005866B6" w:rsidRPr="00C753CB" w:rsidRDefault="003551A9" w:rsidP="00C83D0B">
            <w:pPr>
              <w:widowControl/>
              <w:autoSpaceDE/>
              <w:autoSpaceDN/>
              <w:jc w:val="center"/>
              <w:rPr>
                <w:rFonts w:ascii="Calibri" w:hAnsi="Calibri" w:cs="Calibri"/>
                <w:b/>
                <w:color w:val="000000"/>
                <w:lang w:val="pt-BR" w:eastAsia="pt-BR" w:bidi="ar-SA"/>
              </w:rPr>
            </w:pPr>
            <w:r w:rsidRPr="00C753CB">
              <w:rPr>
                <w:rFonts w:ascii="Calibri" w:hAnsi="Calibri" w:cs="Calibri"/>
                <w:b/>
                <w:color w:val="000000"/>
                <w:lang w:val="pt-BR" w:eastAsia="pt-BR" w:bidi="ar-SA"/>
              </w:rPr>
              <w:t>18</w:t>
            </w:r>
          </w:p>
        </w:tc>
      </w:tr>
      <w:tr w:rsidR="005866B6" w:rsidRPr="00AB2AD2" w14:paraId="7B41655D" w14:textId="3E2B5A5E" w:rsidTr="005866B6">
        <w:trPr>
          <w:trHeight w:val="288"/>
        </w:trPr>
        <w:tc>
          <w:tcPr>
            <w:tcW w:w="3119" w:type="dxa"/>
            <w:tcBorders>
              <w:top w:val="nil"/>
              <w:left w:val="single" w:sz="4" w:space="0" w:color="auto"/>
              <w:bottom w:val="single" w:sz="4" w:space="0" w:color="auto"/>
              <w:right w:val="single" w:sz="4" w:space="0" w:color="auto"/>
            </w:tcBorders>
            <w:shd w:val="clear" w:color="auto" w:fill="auto"/>
            <w:noWrap/>
            <w:vAlign w:val="bottom"/>
            <w:hideMark/>
          </w:tcPr>
          <w:p w14:paraId="2F5F06E1" w14:textId="75AA42E2" w:rsidR="005866B6" w:rsidRPr="00C753CB" w:rsidRDefault="005866B6" w:rsidP="00C83D0B">
            <w:pPr>
              <w:widowControl/>
              <w:autoSpaceDE/>
              <w:autoSpaceDN/>
              <w:rPr>
                <w:rFonts w:ascii="Calibri" w:hAnsi="Calibri" w:cs="Calibri"/>
                <w:color w:val="000000"/>
                <w:lang w:val="pt-BR" w:eastAsia="pt-BR" w:bidi="ar-SA"/>
              </w:rPr>
            </w:pPr>
            <w:r w:rsidRPr="00C753CB">
              <w:rPr>
                <w:rFonts w:ascii="Calibri" w:hAnsi="Calibri" w:cs="Calibri"/>
                <w:color w:val="000000"/>
                <w:lang w:val="pt-BR" w:eastAsia="pt-BR" w:bidi="ar-SA"/>
              </w:rPr>
              <w:t>Tomografia computadorizada de coluna lombo-sacra c/ ou s/ contraste</w:t>
            </w:r>
          </w:p>
        </w:tc>
        <w:tc>
          <w:tcPr>
            <w:tcW w:w="992" w:type="dxa"/>
            <w:tcBorders>
              <w:top w:val="nil"/>
              <w:left w:val="nil"/>
              <w:bottom w:val="single" w:sz="4" w:space="0" w:color="auto"/>
              <w:right w:val="single" w:sz="4" w:space="0" w:color="auto"/>
            </w:tcBorders>
            <w:shd w:val="clear" w:color="auto" w:fill="auto"/>
            <w:noWrap/>
            <w:vAlign w:val="bottom"/>
            <w:hideMark/>
          </w:tcPr>
          <w:p w14:paraId="6B97C352" w14:textId="77777777" w:rsidR="005866B6" w:rsidRPr="00C753CB" w:rsidRDefault="005866B6" w:rsidP="00C83D0B">
            <w:pPr>
              <w:widowControl/>
              <w:autoSpaceDE/>
              <w:autoSpaceDN/>
              <w:jc w:val="center"/>
              <w:rPr>
                <w:rFonts w:ascii="Calibri" w:hAnsi="Calibri" w:cs="Calibri"/>
                <w:b/>
                <w:color w:val="000000"/>
                <w:lang w:val="pt-BR" w:eastAsia="pt-BR" w:bidi="ar-SA"/>
              </w:rPr>
            </w:pPr>
            <w:r w:rsidRPr="00C753CB">
              <w:rPr>
                <w:rFonts w:ascii="Calibri" w:hAnsi="Calibri" w:cs="Calibri"/>
                <w:b/>
                <w:color w:val="000000"/>
                <w:lang w:val="pt-BR" w:eastAsia="pt-BR" w:bidi="ar-SA"/>
              </w:rPr>
              <w:t>5</w:t>
            </w:r>
          </w:p>
        </w:tc>
        <w:tc>
          <w:tcPr>
            <w:tcW w:w="992" w:type="dxa"/>
            <w:tcBorders>
              <w:top w:val="nil"/>
              <w:left w:val="nil"/>
              <w:bottom w:val="single" w:sz="4" w:space="0" w:color="auto"/>
              <w:right w:val="single" w:sz="4" w:space="0" w:color="auto"/>
            </w:tcBorders>
            <w:shd w:val="clear" w:color="auto" w:fill="auto"/>
            <w:noWrap/>
            <w:vAlign w:val="bottom"/>
          </w:tcPr>
          <w:p w14:paraId="382D1BF9" w14:textId="2586BCCE" w:rsidR="005866B6" w:rsidRPr="00C753CB" w:rsidRDefault="005866B6" w:rsidP="00C83D0B">
            <w:pPr>
              <w:widowControl/>
              <w:autoSpaceDE/>
              <w:autoSpaceDN/>
              <w:jc w:val="center"/>
              <w:rPr>
                <w:rFonts w:ascii="Calibri" w:hAnsi="Calibri" w:cs="Calibri"/>
                <w:b/>
                <w:color w:val="000000"/>
                <w:lang w:val="pt-BR" w:eastAsia="pt-BR" w:bidi="ar-SA"/>
              </w:rPr>
            </w:pPr>
            <w:r w:rsidRPr="00C753CB">
              <w:rPr>
                <w:rFonts w:ascii="Calibri" w:hAnsi="Calibri" w:cs="Calibri"/>
                <w:b/>
                <w:color w:val="000000"/>
                <w:lang w:val="pt-BR" w:eastAsia="pt-BR" w:bidi="ar-SA"/>
              </w:rPr>
              <w:t>7</w:t>
            </w:r>
          </w:p>
        </w:tc>
        <w:tc>
          <w:tcPr>
            <w:tcW w:w="851" w:type="dxa"/>
            <w:tcBorders>
              <w:top w:val="nil"/>
              <w:left w:val="nil"/>
              <w:bottom w:val="single" w:sz="4" w:space="0" w:color="auto"/>
              <w:right w:val="single" w:sz="4" w:space="0" w:color="auto"/>
            </w:tcBorders>
            <w:shd w:val="clear" w:color="auto" w:fill="auto"/>
            <w:noWrap/>
            <w:vAlign w:val="bottom"/>
          </w:tcPr>
          <w:p w14:paraId="3596EA9C" w14:textId="66B3742D" w:rsidR="005866B6" w:rsidRPr="00AB2AD2" w:rsidRDefault="003551A9"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5</w:t>
            </w:r>
          </w:p>
        </w:tc>
        <w:tc>
          <w:tcPr>
            <w:tcW w:w="850" w:type="dxa"/>
            <w:tcBorders>
              <w:top w:val="nil"/>
              <w:left w:val="nil"/>
              <w:bottom w:val="single" w:sz="4" w:space="0" w:color="auto"/>
              <w:right w:val="single" w:sz="4" w:space="0" w:color="auto"/>
            </w:tcBorders>
            <w:shd w:val="clear" w:color="auto" w:fill="auto"/>
            <w:noWrap/>
            <w:vAlign w:val="bottom"/>
          </w:tcPr>
          <w:p w14:paraId="79B343A0" w14:textId="12B0DE14" w:rsidR="005866B6" w:rsidRPr="00AB2AD2" w:rsidRDefault="003551A9"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5</w:t>
            </w:r>
          </w:p>
        </w:tc>
        <w:tc>
          <w:tcPr>
            <w:tcW w:w="851" w:type="dxa"/>
            <w:tcBorders>
              <w:top w:val="nil"/>
              <w:left w:val="nil"/>
              <w:bottom w:val="single" w:sz="4" w:space="0" w:color="auto"/>
              <w:right w:val="single" w:sz="4" w:space="0" w:color="auto"/>
            </w:tcBorders>
            <w:shd w:val="clear" w:color="auto" w:fill="auto"/>
            <w:noWrap/>
            <w:vAlign w:val="bottom"/>
          </w:tcPr>
          <w:p w14:paraId="6D3652F9" w14:textId="71AC531D" w:rsidR="005866B6" w:rsidRPr="00AB2AD2" w:rsidRDefault="003551A9"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6</w:t>
            </w:r>
          </w:p>
        </w:tc>
        <w:tc>
          <w:tcPr>
            <w:tcW w:w="850" w:type="dxa"/>
            <w:tcBorders>
              <w:top w:val="nil"/>
              <w:left w:val="nil"/>
              <w:bottom w:val="single" w:sz="4" w:space="0" w:color="auto"/>
              <w:right w:val="single" w:sz="4" w:space="0" w:color="auto"/>
            </w:tcBorders>
            <w:shd w:val="clear" w:color="auto" w:fill="auto"/>
            <w:noWrap/>
            <w:vAlign w:val="bottom"/>
          </w:tcPr>
          <w:p w14:paraId="581A126B" w14:textId="0C84766F" w:rsidR="005866B6" w:rsidRPr="00AB2AD2" w:rsidRDefault="003551A9"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3</w:t>
            </w:r>
          </w:p>
        </w:tc>
        <w:tc>
          <w:tcPr>
            <w:tcW w:w="856" w:type="dxa"/>
            <w:tcBorders>
              <w:top w:val="nil"/>
              <w:left w:val="nil"/>
              <w:bottom w:val="single" w:sz="4" w:space="0" w:color="auto"/>
              <w:right w:val="single" w:sz="4" w:space="0" w:color="auto"/>
            </w:tcBorders>
            <w:shd w:val="clear" w:color="auto" w:fill="auto"/>
            <w:vAlign w:val="bottom"/>
          </w:tcPr>
          <w:p w14:paraId="203695C7" w14:textId="5B920AF8" w:rsidR="005866B6" w:rsidRPr="00C753CB" w:rsidRDefault="003551A9" w:rsidP="00C83D0B">
            <w:pPr>
              <w:widowControl/>
              <w:autoSpaceDE/>
              <w:autoSpaceDN/>
              <w:jc w:val="center"/>
              <w:rPr>
                <w:rFonts w:ascii="Calibri" w:hAnsi="Calibri" w:cs="Calibri"/>
                <w:b/>
                <w:color w:val="000000"/>
                <w:lang w:val="pt-BR" w:eastAsia="pt-BR" w:bidi="ar-SA"/>
              </w:rPr>
            </w:pPr>
            <w:r w:rsidRPr="00C753CB">
              <w:rPr>
                <w:rFonts w:ascii="Calibri" w:hAnsi="Calibri" w:cs="Calibri"/>
                <w:b/>
                <w:color w:val="000000"/>
                <w:lang w:val="pt-BR" w:eastAsia="pt-BR" w:bidi="ar-SA"/>
              </w:rPr>
              <w:t>19</w:t>
            </w:r>
          </w:p>
        </w:tc>
      </w:tr>
      <w:tr w:rsidR="005866B6" w:rsidRPr="00AB2AD2" w14:paraId="279FBAB3" w14:textId="12ED6FB2" w:rsidTr="005866B6">
        <w:trPr>
          <w:trHeight w:val="288"/>
        </w:trPr>
        <w:tc>
          <w:tcPr>
            <w:tcW w:w="3119" w:type="dxa"/>
            <w:tcBorders>
              <w:top w:val="nil"/>
              <w:left w:val="single" w:sz="4" w:space="0" w:color="auto"/>
              <w:bottom w:val="single" w:sz="4" w:space="0" w:color="auto"/>
              <w:right w:val="single" w:sz="4" w:space="0" w:color="auto"/>
            </w:tcBorders>
            <w:shd w:val="clear" w:color="auto" w:fill="auto"/>
            <w:noWrap/>
            <w:vAlign w:val="bottom"/>
            <w:hideMark/>
          </w:tcPr>
          <w:p w14:paraId="16DAA077" w14:textId="4491CD77" w:rsidR="005866B6" w:rsidRPr="00C753CB" w:rsidRDefault="005866B6" w:rsidP="00C83D0B">
            <w:pPr>
              <w:widowControl/>
              <w:autoSpaceDE/>
              <w:autoSpaceDN/>
              <w:rPr>
                <w:rFonts w:ascii="Calibri" w:hAnsi="Calibri" w:cs="Calibri"/>
                <w:color w:val="000000"/>
                <w:lang w:val="pt-BR" w:eastAsia="pt-BR" w:bidi="ar-SA"/>
              </w:rPr>
            </w:pPr>
            <w:r w:rsidRPr="00C753CB">
              <w:rPr>
                <w:rFonts w:ascii="Calibri" w:hAnsi="Calibri" w:cs="Calibri"/>
                <w:color w:val="000000"/>
                <w:lang w:val="pt-BR" w:eastAsia="pt-BR" w:bidi="ar-SA"/>
              </w:rPr>
              <w:t xml:space="preserve">Tomografia computadorizada de coluna </w:t>
            </w:r>
            <w:proofErr w:type="spellStart"/>
            <w:r w:rsidRPr="00C753CB">
              <w:rPr>
                <w:rFonts w:ascii="Calibri" w:hAnsi="Calibri" w:cs="Calibri"/>
                <w:color w:val="000000"/>
                <w:lang w:val="pt-BR" w:eastAsia="pt-BR" w:bidi="ar-SA"/>
              </w:rPr>
              <w:t>toracica</w:t>
            </w:r>
            <w:proofErr w:type="spellEnd"/>
            <w:r w:rsidRPr="00C753CB">
              <w:rPr>
                <w:rFonts w:ascii="Calibri" w:hAnsi="Calibri" w:cs="Calibri"/>
                <w:color w:val="000000"/>
                <w:lang w:val="pt-BR" w:eastAsia="pt-BR" w:bidi="ar-SA"/>
              </w:rPr>
              <w:t xml:space="preserve"> c/ ou s/ contraste</w:t>
            </w:r>
          </w:p>
        </w:tc>
        <w:tc>
          <w:tcPr>
            <w:tcW w:w="992" w:type="dxa"/>
            <w:tcBorders>
              <w:top w:val="nil"/>
              <w:left w:val="nil"/>
              <w:bottom w:val="single" w:sz="4" w:space="0" w:color="auto"/>
              <w:right w:val="single" w:sz="4" w:space="0" w:color="auto"/>
            </w:tcBorders>
            <w:shd w:val="clear" w:color="auto" w:fill="auto"/>
            <w:noWrap/>
            <w:vAlign w:val="bottom"/>
            <w:hideMark/>
          </w:tcPr>
          <w:p w14:paraId="5C4ABC7C" w14:textId="77777777" w:rsidR="005866B6" w:rsidRPr="00C753CB" w:rsidRDefault="005866B6" w:rsidP="00C83D0B">
            <w:pPr>
              <w:widowControl/>
              <w:autoSpaceDE/>
              <w:autoSpaceDN/>
              <w:jc w:val="center"/>
              <w:rPr>
                <w:rFonts w:ascii="Calibri" w:hAnsi="Calibri" w:cs="Calibri"/>
                <w:b/>
                <w:color w:val="000000"/>
                <w:lang w:val="pt-BR" w:eastAsia="pt-BR" w:bidi="ar-SA"/>
              </w:rPr>
            </w:pPr>
            <w:r w:rsidRPr="00C753CB">
              <w:rPr>
                <w:rFonts w:ascii="Calibri" w:hAnsi="Calibri" w:cs="Calibri"/>
                <w:b/>
                <w:color w:val="000000"/>
                <w:lang w:val="pt-BR" w:eastAsia="pt-BR" w:bidi="ar-SA"/>
              </w:rPr>
              <w:t>4</w:t>
            </w:r>
          </w:p>
        </w:tc>
        <w:tc>
          <w:tcPr>
            <w:tcW w:w="992" w:type="dxa"/>
            <w:tcBorders>
              <w:top w:val="nil"/>
              <w:left w:val="nil"/>
              <w:bottom w:val="single" w:sz="4" w:space="0" w:color="auto"/>
              <w:right w:val="single" w:sz="4" w:space="0" w:color="auto"/>
            </w:tcBorders>
            <w:shd w:val="clear" w:color="auto" w:fill="auto"/>
            <w:noWrap/>
            <w:vAlign w:val="bottom"/>
          </w:tcPr>
          <w:p w14:paraId="3A2DD749" w14:textId="3D05E62E" w:rsidR="005866B6" w:rsidRPr="00C753CB" w:rsidRDefault="005866B6" w:rsidP="00C83D0B">
            <w:pPr>
              <w:widowControl/>
              <w:autoSpaceDE/>
              <w:autoSpaceDN/>
              <w:jc w:val="center"/>
              <w:rPr>
                <w:rFonts w:ascii="Calibri" w:hAnsi="Calibri" w:cs="Calibri"/>
                <w:b/>
                <w:color w:val="000000"/>
                <w:lang w:val="pt-BR" w:eastAsia="pt-BR" w:bidi="ar-SA"/>
              </w:rPr>
            </w:pPr>
            <w:r w:rsidRPr="00C753CB">
              <w:rPr>
                <w:rFonts w:ascii="Calibri" w:hAnsi="Calibri" w:cs="Calibri"/>
                <w:b/>
                <w:color w:val="000000"/>
                <w:lang w:val="pt-BR" w:eastAsia="pt-BR" w:bidi="ar-SA"/>
              </w:rPr>
              <w:t>4</w:t>
            </w:r>
          </w:p>
        </w:tc>
        <w:tc>
          <w:tcPr>
            <w:tcW w:w="851" w:type="dxa"/>
            <w:tcBorders>
              <w:top w:val="nil"/>
              <w:left w:val="nil"/>
              <w:bottom w:val="single" w:sz="4" w:space="0" w:color="auto"/>
              <w:right w:val="single" w:sz="4" w:space="0" w:color="auto"/>
            </w:tcBorders>
            <w:shd w:val="clear" w:color="auto" w:fill="auto"/>
            <w:noWrap/>
            <w:vAlign w:val="bottom"/>
          </w:tcPr>
          <w:p w14:paraId="0BA8D720" w14:textId="49A19981" w:rsidR="005866B6" w:rsidRPr="00AB2AD2" w:rsidRDefault="003551A9"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3</w:t>
            </w:r>
          </w:p>
        </w:tc>
        <w:tc>
          <w:tcPr>
            <w:tcW w:w="850" w:type="dxa"/>
            <w:tcBorders>
              <w:top w:val="nil"/>
              <w:left w:val="nil"/>
              <w:bottom w:val="single" w:sz="4" w:space="0" w:color="auto"/>
              <w:right w:val="single" w:sz="4" w:space="0" w:color="auto"/>
            </w:tcBorders>
            <w:shd w:val="clear" w:color="auto" w:fill="auto"/>
            <w:noWrap/>
            <w:vAlign w:val="bottom"/>
          </w:tcPr>
          <w:p w14:paraId="6751A4AA" w14:textId="5DF93A85" w:rsidR="005866B6" w:rsidRPr="00AB2AD2" w:rsidRDefault="003551A9"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3</w:t>
            </w:r>
          </w:p>
        </w:tc>
        <w:tc>
          <w:tcPr>
            <w:tcW w:w="851" w:type="dxa"/>
            <w:tcBorders>
              <w:top w:val="nil"/>
              <w:left w:val="nil"/>
              <w:bottom w:val="single" w:sz="4" w:space="0" w:color="auto"/>
              <w:right w:val="single" w:sz="4" w:space="0" w:color="auto"/>
            </w:tcBorders>
            <w:shd w:val="clear" w:color="auto" w:fill="auto"/>
            <w:noWrap/>
            <w:vAlign w:val="bottom"/>
          </w:tcPr>
          <w:p w14:paraId="4226F6E2" w14:textId="60CB9D51" w:rsidR="005866B6" w:rsidRPr="00AB2AD2" w:rsidRDefault="003551A9"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3</w:t>
            </w:r>
          </w:p>
        </w:tc>
        <w:tc>
          <w:tcPr>
            <w:tcW w:w="850" w:type="dxa"/>
            <w:tcBorders>
              <w:top w:val="nil"/>
              <w:left w:val="nil"/>
              <w:bottom w:val="single" w:sz="4" w:space="0" w:color="auto"/>
              <w:right w:val="single" w:sz="4" w:space="0" w:color="auto"/>
            </w:tcBorders>
            <w:shd w:val="clear" w:color="auto" w:fill="auto"/>
            <w:noWrap/>
            <w:vAlign w:val="bottom"/>
          </w:tcPr>
          <w:p w14:paraId="6BDA0FDE" w14:textId="1A8E91BC" w:rsidR="005866B6" w:rsidRPr="00AB2AD2" w:rsidRDefault="003551A9"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w:t>
            </w:r>
          </w:p>
        </w:tc>
        <w:tc>
          <w:tcPr>
            <w:tcW w:w="856" w:type="dxa"/>
            <w:tcBorders>
              <w:top w:val="nil"/>
              <w:left w:val="nil"/>
              <w:bottom w:val="single" w:sz="4" w:space="0" w:color="auto"/>
              <w:right w:val="single" w:sz="4" w:space="0" w:color="auto"/>
            </w:tcBorders>
            <w:shd w:val="clear" w:color="auto" w:fill="auto"/>
            <w:vAlign w:val="bottom"/>
          </w:tcPr>
          <w:p w14:paraId="39E2CB7E" w14:textId="4819BF7E" w:rsidR="005866B6" w:rsidRPr="00C753CB" w:rsidRDefault="003551A9" w:rsidP="00C83D0B">
            <w:pPr>
              <w:widowControl/>
              <w:autoSpaceDE/>
              <w:autoSpaceDN/>
              <w:jc w:val="center"/>
              <w:rPr>
                <w:rFonts w:ascii="Calibri" w:hAnsi="Calibri" w:cs="Calibri"/>
                <w:b/>
                <w:color w:val="000000"/>
                <w:lang w:val="pt-BR" w:eastAsia="pt-BR" w:bidi="ar-SA"/>
              </w:rPr>
            </w:pPr>
            <w:r w:rsidRPr="00C753CB">
              <w:rPr>
                <w:rFonts w:ascii="Calibri" w:hAnsi="Calibri" w:cs="Calibri"/>
                <w:b/>
                <w:color w:val="000000"/>
                <w:lang w:val="pt-BR" w:eastAsia="pt-BR" w:bidi="ar-SA"/>
              </w:rPr>
              <w:t>13</w:t>
            </w:r>
          </w:p>
        </w:tc>
      </w:tr>
      <w:tr w:rsidR="005866B6" w:rsidRPr="00AB2AD2" w14:paraId="56411DC4" w14:textId="6E287FCC" w:rsidTr="005866B6">
        <w:trPr>
          <w:trHeight w:val="288"/>
        </w:trPr>
        <w:tc>
          <w:tcPr>
            <w:tcW w:w="3119" w:type="dxa"/>
            <w:tcBorders>
              <w:top w:val="nil"/>
              <w:left w:val="single" w:sz="4" w:space="0" w:color="auto"/>
              <w:bottom w:val="single" w:sz="4" w:space="0" w:color="auto"/>
              <w:right w:val="single" w:sz="4" w:space="0" w:color="auto"/>
            </w:tcBorders>
            <w:shd w:val="clear" w:color="auto" w:fill="auto"/>
            <w:noWrap/>
            <w:vAlign w:val="bottom"/>
            <w:hideMark/>
          </w:tcPr>
          <w:p w14:paraId="35CA3307" w14:textId="6E86C8CA" w:rsidR="005866B6" w:rsidRPr="00C753CB" w:rsidRDefault="005866B6" w:rsidP="00C83D0B">
            <w:pPr>
              <w:widowControl/>
              <w:autoSpaceDE/>
              <w:autoSpaceDN/>
              <w:rPr>
                <w:rFonts w:ascii="Calibri" w:hAnsi="Calibri" w:cs="Calibri"/>
                <w:color w:val="000000"/>
                <w:lang w:val="pt-BR" w:eastAsia="pt-BR" w:bidi="ar-SA"/>
              </w:rPr>
            </w:pPr>
            <w:r w:rsidRPr="00C753CB">
              <w:rPr>
                <w:rFonts w:ascii="Calibri" w:hAnsi="Calibri" w:cs="Calibri"/>
                <w:color w:val="000000"/>
                <w:lang w:val="pt-BR" w:eastAsia="pt-BR" w:bidi="ar-SA"/>
              </w:rPr>
              <w:t xml:space="preserve">Tomografia computadorizada de face / seios da face / </w:t>
            </w:r>
            <w:proofErr w:type="spellStart"/>
            <w:r w:rsidRPr="00C753CB">
              <w:rPr>
                <w:rFonts w:ascii="Calibri" w:hAnsi="Calibri" w:cs="Calibri"/>
                <w:color w:val="000000"/>
                <w:lang w:val="pt-BR" w:eastAsia="pt-BR" w:bidi="ar-SA"/>
              </w:rPr>
              <w:t>articulacoes</w:t>
            </w:r>
            <w:proofErr w:type="spellEnd"/>
            <w:r w:rsidRPr="00C753CB">
              <w:rPr>
                <w:rFonts w:ascii="Calibri" w:hAnsi="Calibri" w:cs="Calibri"/>
                <w:color w:val="000000"/>
                <w:lang w:val="pt-BR" w:eastAsia="pt-BR" w:bidi="ar-SA"/>
              </w:rPr>
              <w:t xml:space="preserve"> </w:t>
            </w:r>
            <w:proofErr w:type="spellStart"/>
            <w:r w:rsidRPr="00C753CB">
              <w:rPr>
                <w:rFonts w:ascii="Calibri" w:hAnsi="Calibri" w:cs="Calibri"/>
                <w:color w:val="000000"/>
                <w:lang w:val="pt-BR" w:eastAsia="pt-BR" w:bidi="ar-SA"/>
              </w:rPr>
              <w:t>temporo</w:t>
            </w:r>
            <w:proofErr w:type="spellEnd"/>
            <w:r w:rsidRPr="00C753CB">
              <w:rPr>
                <w:rFonts w:ascii="Calibri" w:hAnsi="Calibri" w:cs="Calibri"/>
                <w:color w:val="000000"/>
                <w:lang w:val="pt-BR" w:eastAsia="pt-BR" w:bidi="ar-SA"/>
              </w:rPr>
              <w:t>-mandibulares</w:t>
            </w:r>
          </w:p>
        </w:tc>
        <w:tc>
          <w:tcPr>
            <w:tcW w:w="992" w:type="dxa"/>
            <w:tcBorders>
              <w:top w:val="nil"/>
              <w:left w:val="nil"/>
              <w:bottom w:val="single" w:sz="4" w:space="0" w:color="auto"/>
              <w:right w:val="single" w:sz="4" w:space="0" w:color="auto"/>
            </w:tcBorders>
            <w:shd w:val="clear" w:color="auto" w:fill="auto"/>
            <w:noWrap/>
            <w:vAlign w:val="bottom"/>
            <w:hideMark/>
          </w:tcPr>
          <w:p w14:paraId="291470C1" w14:textId="77777777" w:rsidR="005866B6" w:rsidRPr="00C753CB" w:rsidRDefault="005866B6" w:rsidP="00C83D0B">
            <w:pPr>
              <w:widowControl/>
              <w:autoSpaceDE/>
              <w:autoSpaceDN/>
              <w:jc w:val="center"/>
              <w:rPr>
                <w:rFonts w:ascii="Calibri" w:hAnsi="Calibri" w:cs="Calibri"/>
                <w:b/>
                <w:color w:val="000000"/>
                <w:lang w:val="pt-BR" w:eastAsia="pt-BR" w:bidi="ar-SA"/>
              </w:rPr>
            </w:pPr>
            <w:r w:rsidRPr="00C753CB">
              <w:rPr>
                <w:rFonts w:ascii="Calibri" w:hAnsi="Calibri" w:cs="Calibri"/>
                <w:b/>
                <w:color w:val="000000"/>
                <w:lang w:val="pt-BR" w:eastAsia="pt-BR" w:bidi="ar-SA"/>
              </w:rPr>
              <w:t>3</w:t>
            </w:r>
          </w:p>
        </w:tc>
        <w:tc>
          <w:tcPr>
            <w:tcW w:w="992" w:type="dxa"/>
            <w:tcBorders>
              <w:top w:val="nil"/>
              <w:left w:val="nil"/>
              <w:bottom w:val="single" w:sz="4" w:space="0" w:color="auto"/>
              <w:right w:val="single" w:sz="4" w:space="0" w:color="auto"/>
            </w:tcBorders>
            <w:shd w:val="clear" w:color="auto" w:fill="auto"/>
            <w:noWrap/>
            <w:vAlign w:val="bottom"/>
          </w:tcPr>
          <w:p w14:paraId="10367475" w14:textId="745852ED" w:rsidR="005866B6" w:rsidRPr="00C753CB" w:rsidRDefault="005866B6" w:rsidP="00C83D0B">
            <w:pPr>
              <w:widowControl/>
              <w:autoSpaceDE/>
              <w:autoSpaceDN/>
              <w:jc w:val="center"/>
              <w:rPr>
                <w:rFonts w:ascii="Calibri" w:hAnsi="Calibri" w:cs="Calibri"/>
                <w:b/>
                <w:color w:val="000000"/>
                <w:lang w:val="pt-BR" w:eastAsia="pt-BR" w:bidi="ar-SA"/>
              </w:rPr>
            </w:pPr>
            <w:r w:rsidRPr="00C753CB">
              <w:rPr>
                <w:rFonts w:ascii="Calibri" w:hAnsi="Calibri" w:cs="Calibri"/>
                <w:b/>
                <w:color w:val="000000"/>
                <w:lang w:val="pt-BR" w:eastAsia="pt-BR" w:bidi="ar-SA"/>
              </w:rPr>
              <w:t>7</w:t>
            </w:r>
          </w:p>
        </w:tc>
        <w:tc>
          <w:tcPr>
            <w:tcW w:w="851" w:type="dxa"/>
            <w:tcBorders>
              <w:top w:val="nil"/>
              <w:left w:val="nil"/>
              <w:bottom w:val="single" w:sz="4" w:space="0" w:color="auto"/>
              <w:right w:val="single" w:sz="4" w:space="0" w:color="auto"/>
            </w:tcBorders>
            <w:shd w:val="clear" w:color="auto" w:fill="auto"/>
            <w:noWrap/>
            <w:vAlign w:val="bottom"/>
          </w:tcPr>
          <w:p w14:paraId="141E65E7" w14:textId="6A688E5C" w:rsidR="005866B6" w:rsidRPr="00AB2AD2" w:rsidRDefault="003551A9"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3</w:t>
            </w:r>
          </w:p>
        </w:tc>
        <w:tc>
          <w:tcPr>
            <w:tcW w:w="850" w:type="dxa"/>
            <w:tcBorders>
              <w:top w:val="nil"/>
              <w:left w:val="nil"/>
              <w:bottom w:val="single" w:sz="4" w:space="0" w:color="auto"/>
              <w:right w:val="single" w:sz="4" w:space="0" w:color="auto"/>
            </w:tcBorders>
            <w:shd w:val="clear" w:color="auto" w:fill="auto"/>
            <w:noWrap/>
            <w:vAlign w:val="bottom"/>
          </w:tcPr>
          <w:p w14:paraId="6D3807A3" w14:textId="1F3F3ACF" w:rsidR="005866B6" w:rsidRPr="00AB2AD2" w:rsidRDefault="003551A9"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w:t>
            </w:r>
          </w:p>
        </w:tc>
        <w:tc>
          <w:tcPr>
            <w:tcW w:w="851" w:type="dxa"/>
            <w:tcBorders>
              <w:top w:val="nil"/>
              <w:left w:val="nil"/>
              <w:bottom w:val="single" w:sz="4" w:space="0" w:color="auto"/>
              <w:right w:val="single" w:sz="4" w:space="0" w:color="auto"/>
            </w:tcBorders>
            <w:shd w:val="clear" w:color="auto" w:fill="auto"/>
            <w:noWrap/>
            <w:vAlign w:val="bottom"/>
          </w:tcPr>
          <w:p w14:paraId="1989E550" w14:textId="61BDA317" w:rsidR="005866B6" w:rsidRPr="00AB2AD2" w:rsidRDefault="003551A9"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0" w:type="dxa"/>
            <w:tcBorders>
              <w:top w:val="nil"/>
              <w:left w:val="nil"/>
              <w:bottom w:val="single" w:sz="4" w:space="0" w:color="auto"/>
              <w:right w:val="single" w:sz="4" w:space="0" w:color="auto"/>
            </w:tcBorders>
            <w:shd w:val="clear" w:color="auto" w:fill="auto"/>
            <w:noWrap/>
            <w:vAlign w:val="bottom"/>
          </w:tcPr>
          <w:p w14:paraId="5A2EF385" w14:textId="6473E632" w:rsidR="005866B6" w:rsidRPr="00AB2AD2" w:rsidRDefault="003551A9"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2</w:t>
            </w:r>
          </w:p>
        </w:tc>
        <w:tc>
          <w:tcPr>
            <w:tcW w:w="856" w:type="dxa"/>
            <w:tcBorders>
              <w:top w:val="nil"/>
              <w:left w:val="nil"/>
              <w:bottom w:val="single" w:sz="4" w:space="0" w:color="auto"/>
              <w:right w:val="single" w:sz="4" w:space="0" w:color="auto"/>
            </w:tcBorders>
            <w:shd w:val="clear" w:color="auto" w:fill="auto"/>
            <w:vAlign w:val="bottom"/>
          </w:tcPr>
          <w:p w14:paraId="22BBB89C" w14:textId="21CB2812" w:rsidR="005866B6" w:rsidRPr="00C753CB" w:rsidRDefault="003551A9" w:rsidP="00C83D0B">
            <w:pPr>
              <w:widowControl/>
              <w:autoSpaceDE/>
              <w:autoSpaceDN/>
              <w:jc w:val="center"/>
              <w:rPr>
                <w:rFonts w:ascii="Calibri" w:hAnsi="Calibri" w:cs="Calibri"/>
                <w:b/>
                <w:color w:val="000000"/>
                <w:lang w:val="pt-BR" w:eastAsia="pt-BR" w:bidi="ar-SA"/>
              </w:rPr>
            </w:pPr>
            <w:r w:rsidRPr="00C753CB">
              <w:rPr>
                <w:rFonts w:ascii="Calibri" w:hAnsi="Calibri" w:cs="Calibri"/>
                <w:b/>
                <w:color w:val="000000"/>
                <w:lang w:val="pt-BR" w:eastAsia="pt-BR" w:bidi="ar-SA"/>
              </w:rPr>
              <w:t>6</w:t>
            </w:r>
          </w:p>
        </w:tc>
      </w:tr>
      <w:tr w:rsidR="005866B6" w:rsidRPr="00AB2AD2" w14:paraId="2BB0810D" w14:textId="7D5C85F0" w:rsidTr="005866B6">
        <w:trPr>
          <w:trHeight w:val="288"/>
        </w:trPr>
        <w:tc>
          <w:tcPr>
            <w:tcW w:w="3119" w:type="dxa"/>
            <w:tcBorders>
              <w:top w:val="nil"/>
              <w:left w:val="single" w:sz="4" w:space="0" w:color="auto"/>
              <w:bottom w:val="single" w:sz="4" w:space="0" w:color="auto"/>
              <w:right w:val="single" w:sz="4" w:space="0" w:color="auto"/>
            </w:tcBorders>
            <w:shd w:val="clear" w:color="auto" w:fill="auto"/>
            <w:noWrap/>
            <w:vAlign w:val="bottom"/>
            <w:hideMark/>
          </w:tcPr>
          <w:p w14:paraId="1B1FC9FD" w14:textId="3B168359" w:rsidR="005866B6" w:rsidRPr="00C753CB" w:rsidRDefault="005866B6" w:rsidP="00C83D0B">
            <w:pPr>
              <w:widowControl/>
              <w:autoSpaceDE/>
              <w:autoSpaceDN/>
              <w:rPr>
                <w:rFonts w:ascii="Calibri" w:hAnsi="Calibri" w:cs="Calibri"/>
                <w:color w:val="000000"/>
                <w:lang w:val="pt-BR" w:eastAsia="pt-BR" w:bidi="ar-SA"/>
              </w:rPr>
            </w:pPr>
            <w:r w:rsidRPr="00C753CB">
              <w:rPr>
                <w:rFonts w:ascii="Calibri" w:hAnsi="Calibri" w:cs="Calibri"/>
                <w:color w:val="000000"/>
                <w:lang w:val="pt-BR" w:eastAsia="pt-BR" w:bidi="ar-SA"/>
              </w:rPr>
              <w:t xml:space="preserve">Tomografia computadorizada do </w:t>
            </w:r>
            <w:proofErr w:type="spellStart"/>
            <w:r w:rsidRPr="00C753CB">
              <w:rPr>
                <w:rFonts w:ascii="Calibri" w:hAnsi="Calibri" w:cs="Calibri"/>
                <w:color w:val="000000"/>
                <w:lang w:val="pt-BR" w:eastAsia="pt-BR" w:bidi="ar-SA"/>
              </w:rPr>
              <w:t>pescoco</w:t>
            </w:r>
            <w:proofErr w:type="spellEnd"/>
          </w:p>
        </w:tc>
        <w:tc>
          <w:tcPr>
            <w:tcW w:w="992" w:type="dxa"/>
            <w:tcBorders>
              <w:top w:val="nil"/>
              <w:left w:val="nil"/>
              <w:bottom w:val="single" w:sz="4" w:space="0" w:color="auto"/>
              <w:right w:val="single" w:sz="4" w:space="0" w:color="auto"/>
            </w:tcBorders>
            <w:shd w:val="clear" w:color="auto" w:fill="auto"/>
            <w:noWrap/>
            <w:vAlign w:val="bottom"/>
            <w:hideMark/>
          </w:tcPr>
          <w:p w14:paraId="2D94A3F6" w14:textId="77777777" w:rsidR="005866B6" w:rsidRPr="00C753CB" w:rsidRDefault="005866B6" w:rsidP="00C83D0B">
            <w:pPr>
              <w:widowControl/>
              <w:autoSpaceDE/>
              <w:autoSpaceDN/>
              <w:jc w:val="center"/>
              <w:rPr>
                <w:rFonts w:ascii="Calibri" w:hAnsi="Calibri" w:cs="Calibri"/>
                <w:b/>
                <w:color w:val="000000"/>
                <w:lang w:val="pt-BR" w:eastAsia="pt-BR" w:bidi="ar-SA"/>
              </w:rPr>
            </w:pPr>
            <w:r w:rsidRPr="00C753CB">
              <w:rPr>
                <w:rFonts w:ascii="Calibri" w:hAnsi="Calibri" w:cs="Calibri"/>
                <w:b/>
                <w:color w:val="000000"/>
                <w:lang w:val="pt-BR" w:eastAsia="pt-BR" w:bidi="ar-SA"/>
              </w:rPr>
              <w:t>0</w:t>
            </w:r>
          </w:p>
        </w:tc>
        <w:tc>
          <w:tcPr>
            <w:tcW w:w="992" w:type="dxa"/>
            <w:tcBorders>
              <w:top w:val="nil"/>
              <w:left w:val="nil"/>
              <w:bottom w:val="single" w:sz="4" w:space="0" w:color="auto"/>
              <w:right w:val="single" w:sz="4" w:space="0" w:color="auto"/>
            </w:tcBorders>
            <w:shd w:val="clear" w:color="auto" w:fill="auto"/>
            <w:noWrap/>
            <w:vAlign w:val="bottom"/>
          </w:tcPr>
          <w:p w14:paraId="3A62DEEC" w14:textId="0C261919" w:rsidR="005866B6" w:rsidRPr="00C753CB" w:rsidRDefault="005866B6" w:rsidP="00C83D0B">
            <w:pPr>
              <w:widowControl/>
              <w:autoSpaceDE/>
              <w:autoSpaceDN/>
              <w:jc w:val="center"/>
              <w:rPr>
                <w:rFonts w:ascii="Calibri" w:hAnsi="Calibri" w:cs="Calibri"/>
                <w:b/>
                <w:color w:val="000000"/>
                <w:lang w:val="pt-BR" w:eastAsia="pt-BR" w:bidi="ar-SA"/>
              </w:rPr>
            </w:pPr>
            <w:r w:rsidRPr="00C753CB">
              <w:rPr>
                <w:rFonts w:ascii="Calibri" w:hAnsi="Calibri" w:cs="Calibri"/>
                <w:b/>
                <w:color w:val="000000"/>
                <w:lang w:val="pt-BR" w:eastAsia="pt-BR" w:bidi="ar-SA"/>
              </w:rPr>
              <w:t>3</w:t>
            </w:r>
          </w:p>
        </w:tc>
        <w:tc>
          <w:tcPr>
            <w:tcW w:w="851" w:type="dxa"/>
            <w:tcBorders>
              <w:top w:val="nil"/>
              <w:left w:val="nil"/>
              <w:bottom w:val="single" w:sz="4" w:space="0" w:color="auto"/>
              <w:right w:val="single" w:sz="4" w:space="0" w:color="auto"/>
            </w:tcBorders>
            <w:shd w:val="clear" w:color="auto" w:fill="auto"/>
            <w:noWrap/>
            <w:vAlign w:val="bottom"/>
          </w:tcPr>
          <w:p w14:paraId="7E0ED34E" w14:textId="212AB11F" w:rsidR="005866B6" w:rsidRPr="00AB2AD2" w:rsidRDefault="003551A9"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0" w:type="dxa"/>
            <w:tcBorders>
              <w:top w:val="nil"/>
              <w:left w:val="nil"/>
              <w:bottom w:val="single" w:sz="4" w:space="0" w:color="auto"/>
              <w:right w:val="single" w:sz="4" w:space="0" w:color="auto"/>
            </w:tcBorders>
            <w:shd w:val="clear" w:color="auto" w:fill="auto"/>
            <w:noWrap/>
            <w:vAlign w:val="bottom"/>
          </w:tcPr>
          <w:p w14:paraId="19CD53CB" w14:textId="36476246" w:rsidR="005866B6" w:rsidRPr="00AB2AD2" w:rsidRDefault="003551A9"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1" w:type="dxa"/>
            <w:tcBorders>
              <w:top w:val="nil"/>
              <w:left w:val="nil"/>
              <w:bottom w:val="single" w:sz="4" w:space="0" w:color="auto"/>
              <w:right w:val="single" w:sz="4" w:space="0" w:color="auto"/>
            </w:tcBorders>
            <w:shd w:val="clear" w:color="auto" w:fill="auto"/>
            <w:noWrap/>
            <w:vAlign w:val="bottom"/>
          </w:tcPr>
          <w:p w14:paraId="75146158" w14:textId="516B0728" w:rsidR="005866B6" w:rsidRPr="00AB2AD2" w:rsidRDefault="003551A9"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0" w:type="dxa"/>
            <w:tcBorders>
              <w:top w:val="nil"/>
              <w:left w:val="nil"/>
              <w:bottom w:val="single" w:sz="4" w:space="0" w:color="auto"/>
              <w:right w:val="single" w:sz="4" w:space="0" w:color="auto"/>
            </w:tcBorders>
            <w:shd w:val="clear" w:color="auto" w:fill="auto"/>
            <w:noWrap/>
            <w:vAlign w:val="bottom"/>
          </w:tcPr>
          <w:p w14:paraId="29E75B91" w14:textId="09CDF52E" w:rsidR="005866B6" w:rsidRPr="00AB2AD2" w:rsidRDefault="003551A9"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6" w:type="dxa"/>
            <w:tcBorders>
              <w:top w:val="nil"/>
              <w:left w:val="nil"/>
              <w:bottom w:val="single" w:sz="4" w:space="0" w:color="auto"/>
              <w:right w:val="single" w:sz="4" w:space="0" w:color="auto"/>
            </w:tcBorders>
            <w:shd w:val="clear" w:color="auto" w:fill="auto"/>
            <w:vAlign w:val="bottom"/>
          </w:tcPr>
          <w:p w14:paraId="618B4F22" w14:textId="2D4C6AEF" w:rsidR="005866B6" w:rsidRPr="00C753CB" w:rsidRDefault="003551A9" w:rsidP="00C83D0B">
            <w:pPr>
              <w:widowControl/>
              <w:autoSpaceDE/>
              <w:autoSpaceDN/>
              <w:jc w:val="center"/>
              <w:rPr>
                <w:rFonts w:ascii="Calibri" w:hAnsi="Calibri" w:cs="Calibri"/>
                <w:b/>
                <w:color w:val="000000"/>
                <w:lang w:val="pt-BR" w:eastAsia="pt-BR" w:bidi="ar-SA"/>
              </w:rPr>
            </w:pPr>
            <w:r w:rsidRPr="00C753CB">
              <w:rPr>
                <w:rFonts w:ascii="Calibri" w:hAnsi="Calibri" w:cs="Calibri"/>
                <w:b/>
                <w:color w:val="000000"/>
                <w:lang w:val="pt-BR" w:eastAsia="pt-BR" w:bidi="ar-SA"/>
              </w:rPr>
              <w:t>0</w:t>
            </w:r>
          </w:p>
        </w:tc>
      </w:tr>
      <w:tr w:rsidR="005866B6" w:rsidRPr="00AB2AD2" w14:paraId="00100F71" w14:textId="5BDE3EEF" w:rsidTr="005866B6">
        <w:trPr>
          <w:trHeight w:val="288"/>
        </w:trPr>
        <w:tc>
          <w:tcPr>
            <w:tcW w:w="3119" w:type="dxa"/>
            <w:tcBorders>
              <w:top w:val="nil"/>
              <w:left w:val="single" w:sz="4" w:space="0" w:color="auto"/>
              <w:bottom w:val="single" w:sz="4" w:space="0" w:color="auto"/>
              <w:right w:val="single" w:sz="4" w:space="0" w:color="auto"/>
            </w:tcBorders>
            <w:shd w:val="clear" w:color="auto" w:fill="auto"/>
            <w:noWrap/>
            <w:vAlign w:val="bottom"/>
            <w:hideMark/>
          </w:tcPr>
          <w:p w14:paraId="2D538C1E" w14:textId="139CBCE1" w:rsidR="005866B6" w:rsidRPr="00C753CB" w:rsidRDefault="005866B6" w:rsidP="00C83D0B">
            <w:pPr>
              <w:widowControl/>
              <w:autoSpaceDE/>
              <w:autoSpaceDN/>
              <w:rPr>
                <w:rFonts w:ascii="Calibri" w:hAnsi="Calibri" w:cs="Calibri"/>
                <w:color w:val="000000"/>
                <w:lang w:val="pt-BR" w:eastAsia="pt-BR" w:bidi="ar-SA"/>
              </w:rPr>
            </w:pPr>
            <w:r w:rsidRPr="00C753CB">
              <w:rPr>
                <w:rFonts w:ascii="Calibri" w:hAnsi="Calibri" w:cs="Calibri"/>
                <w:color w:val="000000"/>
                <w:lang w:val="pt-BR" w:eastAsia="pt-BR" w:bidi="ar-SA"/>
              </w:rPr>
              <w:t xml:space="preserve">Tomografia computadorizada do </w:t>
            </w:r>
            <w:proofErr w:type="spellStart"/>
            <w:r w:rsidRPr="00C753CB">
              <w:rPr>
                <w:rFonts w:ascii="Calibri" w:hAnsi="Calibri" w:cs="Calibri"/>
                <w:color w:val="000000"/>
                <w:lang w:val="pt-BR" w:eastAsia="pt-BR" w:bidi="ar-SA"/>
              </w:rPr>
              <w:t>cranio</w:t>
            </w:r>
            <w:proofErr w:type="spellEnd"/>
          </w:p>
        </w:tc>
        <w:tc>
          <w:tcPr>
            <w:tcW w:w="992" w:type="dxa"/>
            <w:tcBorders>
              <w:top w:val="nil"/>
              <w:left w:val="nil"/>
              <w:bottom w:val="single" w:sz="4" w:space="0" w:color="auto"/>
              <w:right w:val="single" w:sz="4" w:space="0" w:color="auto"/>
            </w:tcBorders>
            <w:shd w:val="clear" w:color="auto" w:fill="auto"/>
            <w:noWrap/>
            <w:vAlign w:val="bottom"/>
            <w:hideMark/>
          </w:tcPr>
          <w:p w14:paraId="79331DCE" w14:textId="14582239" w:rsidR="005866B6" w:rsidRPr="00C753CB" w:rsidRDefault="005866B6" w:rsidP="00C83D0B">
            <w:pPr>
              <w:widowControl/>
              <w:autoSpaceDE/>
              <w:autoSpaceDN/>
              <w:jc w:val="center"/>
              <w:rPr>
                <w:rFonts w:ascii="Calibri" w:hAnsi="Calibri" w:cs="Calibri"/>
                <w:b/>
                <w:color w:val="000000"/>
                <w:lang w:val="pt-BR" w:eastAsia="pt-BR" w:bidi="ar-SA"/>
              </w:rPr>
            </w:pPr>
            <w:r w:rsidRPr="00C753CB">
              <w:rPr>
                <w:rFonts w:ascii="Calibri" w:hAnsi="Calibri" w:cs="Calibri"/>
                <w:b/>
                <w:color w:val="000000"/>
                <w:lang w:val="pt-BR" w:eastAsia="pt-BR" w:bidi="ar-SA"/>
              </w:rPr>
              <w:t>70</w:t>
            </w:r>
          </w:p>
        </w:tc>
        <w:tc>
          <w:tcPr>
            <w:tcW w:w="992" w:type="dxa"/>
            <w:tcBorders>
              <w:top w:val="nil"/>
              <w:left w:val="nil"/>
              <w:bottom w:val="single" w:sz="4" w:space="0" w:color="auto"/>
              <w:right w:val="single" w:sz="4" w:space="0" w:color="auto"/>
            </w:tcBorders>
            <w:shd w:val="clear" w:color="auto" w:fill="auto"/>
            <w:noWrap/>
            <w:vAlign w:val="bottom"/>
          </w:tcPr>
          <w:p w14:paraId="390B6FE8" w14:textId="2149BBEF" w:rsidR="005866B6" w:rsidRPr="00C753CB" w:rsidRDefault="005866B6" w:rsidP="00C83D0B">
            <w:pPr>
              <w:widowControl/>
              <w:autoSpaceDE/>
              <w:autoSpaceDN/>
              <w:jc w:val="center"/>
              <w:rPr>
                <w:rFonts w:ascii="Calibri" w:hAnsi="Calibri" w:cs="Calibri"/>
                <w:b/>
                <w:color w:val="000000"/>
                <w:lang w:val="pt-BR" w:eastAsia="pt-BR" w:bidi="ar-SA"/>
              </w:rPr>
            </w:pPr>
            <w:r w:rsidRPr="00C753CB">
              <w:rPr>
                <w:rFonts w:ascii="Calibri" w:hAnsi="Calibri" w:cs="Calibri"/>
                <w:b/>
                <w:color w:val="000000"/>
                <w:lang w:val="pt-BR" w:eastAsia="pt-BR" w:bidi="ar-SA"/>
              </w:rPr>
              <w:t>100</w:t>
            </w:r>
          </w:p>
        </w:tc>
        <w:tc>
          <w:tcPr>
            <w:tcW w:w="851" w:type="dxa"/>
            <w:tcBorders>
              <w:top w:val="nil"/>
              <w:left w:val="nil"/>
              <w:bottom w:val="single" w:sz="4" w:space="0" w:color="auto"/>
              <w:right w:val="single" w:sz="4" w:space="0" w:color="auto"/>
            </w:tcBorders>
            <w:shd w:val="clear" w:color="auto" w:fill="auto"/>
            <w:noWrap/>
            <w:vAlign w:val="bottom"/>
          </w:tcPr>
          <w:p w14:paraId="06D0EBBB" w14:textId="5C2BBE23" w:rsidR="005866B6" w:rsidRPr="00AB2AD2" w:rsidRDefault="005866B6"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27</w:t>
            </w:r>
          </w:p>
        </w:tc>
        <w:tc>
          <w:tcPr>
            <w:tcW w:w="850" w:type="dxa"/>
            <w:tcBorders>
              <w:top w:val="nil"/>
              <w:left w:val="nil"/>
              <w:bottom w:val="single" w:sz="4" w:space="0" w:color="auto"/>
              <w:right w:val="single" w:sz="4" w:space="0" w:color="auto"/>
            </w:tcBorders>
            <w:shd w:val="clear" w:color="auto" w:fill="auto"/>
            <w:noWrap/>
            <w:vAlign w:val="bottom"/>
          </w:tcPr>
          <w:p w14:paraId="17F00D3F" w14:textId="465A7EE1" w:rsidR="005866B6" w:rsidRPr="00AB2AD2" w:rsidRDefault="005866B6"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33</w:t>
            </w:r>
          </w:p>
        </w:tc>
        <w:tc>
          <w:tcPr>
            <w:tcW w:w="851" w:type="dxa"/>
            <w:tcBorders>
              <w:top w:val="nil"/>
              <w:left w:val="nil"/>
              <w:bottom w:val="single" w:sz="4" w:space="0" w:color="auto"/>
              <w:right w:val="single" w:sz="4" w:space="0" w:color="auto"/>
            </w:tcBorders>
            <w:shd w:val="clear" w:color="auto" w:fill="auto"/>
            <w:noWrap/>
            <w:vAlign w:val="bottom"/>
          </w:tcPr>
          <w:p w14:paraId="6F38F915" w14:textId="58BFE625" w:rsidR="005866B6" w:rsidRPr="00AB2AD2" w:rsidRDefault="005866B6"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31</w:t>
            </w:r>
          </w:p>
        </w:tc>
        <w:tc>
          <w:tcPr>
            <w:tcW w:w="850" w:type="dxa"/>
            <w:tcBorders>
              <w:top w:val="nil"/>
              <w:left w:val="nil"/>
              <w:bottom w:val="single" w:sz="4" w:space="0" w:color="auto"/>
              <w:right w:val="single" w:sz="4" w:space="0" w:color="auto"/>
            </w:tcBorders>
            <w:shd w:val="clear" w:color="auto" w:fill="auto"/>
            <w:noWrap/>
            <w:vAlign w:val="bottom"/>
          </w:tcPr>
          <w:p w14:paraId="77B89A9A" w14:textId="69AD0787" w:rsidR="005866B6" w:rsidRPr="00AB2AD2" w:rsidRDefault="005866B6"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24</w:t>
            </w:r>
          </w:p>
        </w:tc>
        <w:tc>
          <w:tcPr>
            <w:tcW w:w="856" w:type="dxa"/>
            <w:tcBorders>
              <w:top w:val="nil"/>
              <w:left w:val="nil"/>
              <w:bottom w:val="single" w:sz="4" w:space="0" w:color="auto"/>
              <w:right w:val="single" w:sz="4" w:space="0" w:color="auto"/>
            </w:tcBorders>
            <w:shd w:val="clear" w:color="auto" w:fill="auto"/>
            <w:vAlign w:val="bottom"/>
          </w:tcPr>
          <w:p w14:paraId="7821499C" w14:textId="64A00D89" w:rsidR="005866B6" w:rsidRPr="00C753CB" w:rsidRDefault="005866B6" w:rsidP="00C83D0B">
            <w:pPr>
              <w:widowControl/>
              <w:autoSpaceDE/>
              <w:autoSpaceDN/>
              <w:jc w:val="center"/>
              <w:rPr>
                <w:rFonts w:ascii="Calibri" w:hAnsi="Calibri" w:cs="Calibri"/>
                <w:b/>
                <w:color w:val="000000"/>
                <w:lang w:val="pt-BR" w:eastAsia="pt-BR" w:bidi="ar-SA"/>
              </w:rPr>
            </w:pPr>
            <w:r w:rsidRPr="00C753CB">
              <w:rPr>
                <w:rFonts w:ascii="Calibri" w:hAnsi="Calibri" w:cs="Calibri"/>
                <w:b/>
                <w:color w:val="000000"/>
                <w:lang w:val="pt-BR" w:eastAsia="pt-BR" w:bidi="ar-SA"/>
              </w:rPr>
              <w:t>115</w:t>
            </w:r>
          </w:p>
        </w:tc>
      </w:tr>
      <w:tr w:rsidR="005866B6" w:rsidRPr="00AB2AD2" w14:paraId="68FA48C5" w14:textId="5BC11D69" w:rsidTr="005866B6">
        <w:trPr>
          <w:trHeight w:val="288"/>
        </w:trPr>
        <w:tc>
          <w:tcPr>
            <w:tcW w:w="3119" w:type="dxa"/>
            <w:tcBorders>
              <w:top w:val="nil"/>
              <w:left w:val="single" w:sz="4" w:space="0" w:color="auto"/>
              <w:bottom w:val="single" w:sz="4" w:space="0" w:color="auto"/>
              <w:right w:val="single" w:sz="4" w:space="0" w:color="auto"/>
            </w:tcBorders>
            <w:shd w:val="clear" w:color="auto" w:fill="auto"/>
            <w:noWrap/>
            <w:vAlign w:val="bottom"/>
            <w:hideMark/>
          </w:tcPr>
          <w:p w14:paraId="032D2185" w14:textId="41F71066" w:rsidR="005866B6" w:rsidRPr="00C753CB" w:rsidRDefault="005866B6" w:rsidP="00C83D0B">
            <w:pPr>
              <w:widowControl/>
              <w:autoSpaceDE/>
              <w:autoSpaceDN/>
              <w:rPr>
                <w:rFonts w:ascii="Calibri" w:hAnsi="Calibri" w:cs="Calibri"/>
                <w:color w:val="000000"/>
                <w:lang w:val="pt-BR" w:eastAsia="pt-BR" w:bidi="ar-SA"/>
              </w:rPr>
            </w:pPr>
            <w:r w:rsidRPr="00C753CB">
              <w:rPr>
                <w:rFonts w:ascii="Calibri" w:hAnsi="Calibri" w:cs="Calibri"/>
                <w:color w:val="000000"/>
                <w:lang w:val="pt-BR" w:eastAsia="pt-BR" w:bidi="ar-SA"/>
              </w:rPr>
              <w:t xml:space="preserve">Tomografia computadorizada de </w:t>
            </w:r>
            <w:proofErr w:type="spellStart"/>
            <w:r w:rsidRPr="00C753CB">
              <w:rPr>
                <w:rFonts w:ascii="Calibri" w:hAnsi="Calibri" w:cs="Calibri"/>
                <w:color w:val="000000"/>
                <w:lang w:val="pt-BR" w:eastAsia="pt-BR" w:bidi="ar-SA"/>
              </w:rPr>
              <w:t>articulacoes</w:t>
            </w:r>
            <w:proofErr w:type="spellEnd"/>
            <w:r w:rsidRPr="00C753CB">
              <w:rPr>
                <w:rFonts w:ascii="Calibri" w:hAnsi="Calibri" w:cs="Calibri"/>
                <w:color w:val="000000"/>
                <w:lang w:val="pt-BR" w:eastAsia="pt-BR" w:bidi="ar-SA"/>
              </w:rPr>
              <w:t xml:space="preserve"> de membro superior</w:t>
            </w:r>
          </w:p>
        </w:tc>
        <w:tc>
          <w:tcPr>
            <w:tcW w:w="992" w:type="dxa"/>
            <w:tcBorders>
              <w:top w:val="nil"/>
              <w:left w:val="nil"/>
              <w:bottom w:val="single" w:sz="4" w:space="0" w:color="auto"/>
              <w:right w:val="single" w:sz="4" w:space="0" w:color="auto"/>
            </w:tcBorders>
            <w:shd w:val="clear" w:color="auto" w:fill="auto"/>
            <w:noWrap/>
            <w:vAlign w:val="bottom"/>
            <w:hideMark/>
          </w:tcPr>
          <w:p w14:paraId="756B9905" w14:textId="77777777" w:rsidR="005866B6" w:rsidRPr="00C753CB" w:rsidRDefault="005866B6" w:rsidP="00C83D0B">
            <w:pPr>
              <w:widowControl/>
              <w:autoSpaceDE/>
              <w:autoSpaceDN/>
              <w:jc w:val="center"/>
              <w:rPr>
                <w:rFonts w:ascii="Calibri" w:hAnsi="Calibri" w:cs="Calibri"/>
                <w:b/>
                <w:color w:val="000000"/>
                <w:lang w:val="pt-BR" w:eastAsia="pt-BR" w:bidi="ar-SA"/>
              </w:rPr>
            </w:pPr>
            <w:r w:rsidRPr="00C753CB">
              <w:rPr>
                <w:rFonts w:ascii="Calibri" w:hAnsi="Calibri" w:cs="Calibri"/>
                <w:b/>
                <w:color w:val="000000"/>
                <w:lang w:val="pt-BR" w:eastAsia="pt-BR" w:bidi="ar-SA"/>
              </w:rPr>
              <w:t>0</w:t>
            </w:r>
          </w:p>
        </w:tc>
        <w:tc>
          <w:tcPr>
            <w:tcW w:w="992" w:type="dxa"/>
            <w:tcBorders>
              <w:top w:val="nil"/>
              <w:left w:val="nil"/>
              <w:bottom w:val="single" w:sz="4" w:space="0" w:color="auto"/>
              <w:right w:val="single" w:sz="4" w:space="0" w:color="auto"/>
            </w:tcBorders>
            <w:shd w:val="clear" w:color="auto" w:fill="auto"/>
            <w:noWrap/>
            <w:vAlign w:val="bottom"/>
          </w:tcPr>
          <w:p w14:paraId="3BDA5B08" w14:textId="1CFB5069" w:rsidR="005866B6" w:rsidRPr="00C753CB" w:rsidRDefault="005866B6" w:rsidP="00C83D0B">
            <w:pPr>
              <w:widowControl/>
              <w:autoSpaceDE/>
              <w:autoSpaceDN/>
              <w:jc w:val="center"/>
              <w:rPr>
                <w:rFonts w:ascii="Calibri" w:hAnsi="Calibri" w:cs="Calibri"/>
                <w:b/>
                <w:color w:val="000000"/>
                <w:lang w:val="pt-BR" w:eastAsia="pt-BR" w:bidi="ar-SA"/>
              </w:rPr>
            </w:pPr>
            <w:r w:rsidRPr="00C753CB">
              <w:rPr>
                <w:rFonts w:ascii="Calibri" w:hAnsi="Calibri" w:cs="Calibri"/>
                <w:b/>
                <w:color w:val="000000"/>
                <w:lang w:val="pt-BR" w:eastAsia="pt-BR" w:bidi="ar-SA"/>
              </w:rPr>
              <w:t>1</w:t>
            </w:r>
          </w:p>
        </w:tc>
        <w:tc>
          <w:tcPr>
            <w:tcW w:w="851" w:type="dxa"/>
            <w:tcBorders>
              <w:top w:val="nil"/>
              <w:left w:val="nil"/>
              <w:bottom w:val="single" w:sz="4" w:space="0" w:color="auto"/>
              <w:right w:val="single" w:sz="4" w:space="0" w:color="auto"/>
            </w:tcBorders>
            <w:shd w:val="clear" w:color="auto" w:fill="auto"/>
            <w:noWrap/>
            <w:vAlign w:val="bottom"/>
          </w:tcPr>
          <w:p w14:paraId="42E3203E" w14:textId="314F7410" w:rsidR="005866B6" w:rsidRPr="00AB2AD2" w:rsidRDefault="003551A9"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3</w:t>
            </w:r>
          </w:p>
        </w:tc>
        <w:tc>
          <w:tcPr>
            <w:tcW w:w="850" w:type="dxa"/>
            <w:tcBorders>
              <w:top w:val="nil"/>
              <w:left w:val="nil"/>
              <w:bottom w:val="single" w:sz="4" w:space="0" w:color="auto"/>
              <w:right w:val="single" w:sz="4" w:space="0" w:color="auto"/>
            </w:tcBorders>
            <w:shd w:val="clear" w:color="auto" w:fill="auto"/>
            <w:noWrap/>
            <w:vAlign w:val="bottom"/>
          </w:tcPr>
          <w:p w14:paraId="1E58B84D" w14:textId="04F23324" w:rsidR="005866B6" w:rsidRPr="00AB2AD2" w:rsidRDefault="003551A9"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2</w:t>
            </w:r>
          </w:p>
        </w:tc>
        <w:tc>
          <w:tcPr>
            <w:tcW w:w="851" w:type="dxa"/>
            <w:tcBorders>
              <w:top w:val="nil"/>
              <w:left w:val="nil"/>
              <w:bottom w:val="single" w:sz="4" w:space="0" w:color="auto"/>
              <w:right w:val="single" w:sz="4" w:space="0" w:color="auto"/>
            </w:tcBorders>
            <w:shd w:val="clear" w:color="auto" w:fill="auto"/>
            <w:noWrap/>
            <w:vAlign w:val="bottom"/>
          </w:tcPr>
          <w:p w14:paraId="4CA32A47" w14:textId="046AD64E" w:rsidR="005866B6" w:rsidRPr="00AB2AD2" w:rsidRDefault="003551A9"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0" w:type="dxa"/>
            <w:tcBorders>
              <w:top w:val="nil"/>
              <w:left w:val="nil"/>
              <w:bottom w:val="single" w:sz="4" w:space="0" w:color="auto"/>
              <w:right w:val="single" w:sz="4" w:space="0" w:color="auto"/>
            </w:tcBorders>
            <w:shd w:val="clear" w:color="auto" w:fill="auto"/>
            <w:noWrap/>
            <w:vAlign w:val="bottom"/>
          </w:tcPr>
          <w:p w14:paraId="2A99CA80" w14:textId="5B202488" w:rsidR="005866B6" w:rsidRPr="00AB2AD2" w:rsidRDefault="003551A9"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6" w:type="dxa"/>
            <w:tcBorders>
              <w:top w:val="nil"/>
              <w:left w:val="nil"/>
              <w:bottom w:val="single" w:sz="4" w:space="0" w:color="auto"/>
              <w:right w:val="single" w:sz="4" w:space="0" w:color="auto"/>
            </w:tcBorders>
            <w:shd w:val="clear" w:color="auto" w:fill="auto"/>
            <w:vAlign w:val="bottom"/>
          </w:tcPr>
          <w:p w14:paraId="1A923444" w14:textId="3F74E436" w:rsidR="005866B6" w:rsidRPr="00C753CB" w:rsidRDefault="003551A9" w:rsidP="00C83D0B">
            <w:pPr>
              <w:widowControl/>
              <w:autoSpaceDE/>
              <w:autoSpaceDN/>
              <w:jc w:val="center"/>
              <w:rPr>
                <w:rFonts w:ascii="Calibri" w:hAnsi="Calibri" w:cs="Calibri"/>
                <w:b/>
                <w:color w:val="000000"/>
                <w:lang w:val="pt-BR" w:eastAsia="pt-BR" w:bidi="ar-SA"/>
              </w:rPr>
            </w:pPr>
            <w:r w:rsidRPr="00C753CB">
              <w:rPr>
                <w:rFonts w:ascii="Calibri" w:hAnsi="Calibri" w:cs="Calibri"/>
                <w:b/>
                <w:color w:val="000000"/>
                <w:lang w:val="pt-BR" w:eastAsia="pt-BR" w:bidi="ar-SA"/>
              </w:rPr>
              <w:t>5</w:t>
            </w:r>
          </w:p>
        </w:tc>
      </w:tr>
      <w:tr w:rsidR="005866B6" w:rsidRPr="00AB2AD2" w14:paraId="1F3A37EB" w14:textId="48CD79D0" w:rsidTr="005866B6">
        <w:trPr>
          <w:trHeight w:val="288"/>
        </w:trPr>
        <w:tc>
          <w:tcPr>
            <w:tcW w:w="3119" w:type="dxa"/>
            <w:tcBorders>
              <w:top w:val="nil"/>
              <w:left w:val="single" w:sz="4" w:space="0" w:color="auto"/>
              <w:bottom w:val="single" w:sz="4" w:space="0" w:color="auto"/>
              <w:right w:val="single" w:sz="4" w:space="0" w:color="auto"/>
            </w:tcBorders>
            <w:shd w:val="clear" w:color="auto" w:fill="auto"/>
            <w:noWrap/>
            <w:vAlign w:val="bottom"/>
            <w:hideMark/>
          </w:tcPr>
          <w:p w14:paraId="64C69737" w14:textId="4FE55522" w:rsidR="005866B6" w:rsidRPr="00C753CB" w:rsidRDefault="005866B6" w:rsidP="00C83D0B">
            <w:pPr>
              <w:widowControl/>
              <w:autoSpaceDE/>
              <w:autoSpaceDN/>
              <w:rPr>
                <w:rFonts w:ascii="Calibri" w:hAnsi="Calibri" w:cs="Calibri"/>
                <w:color w:val="000000"/>
                <w:lang w:val="pt-BR" w:eastAsia="pt-BR" w:bidi="ar-SA"/>
              </w:rPr>
            </w:pPr>
            <w:r w:rsidRPr="00C753CB">
              <w:rPr>
                <w:rFonts w:ascii="Calibri" w:hAnsi="Calibri" w:cs="Calibri"/>
                <w:color w:val="000000"/>
                <w:lang w:val="pt-BR" w:eastAsia="pt-BR" w:bidi="ar-SA"/>
              </w:rPr>
              <w:t>Tomografia computadorizada de segmentos apendiculares - (</w:t>
            </w:r>
            <w:proofErr w:type="spellStart"/>
            <w:r w:rsidRPr="00C753CB">
              <w:rPr>
                <w:rFonts w:ascii="Calibri" w:hAnsi="Calibri" w:cs="Calibri"/>
                <w:color w:val="000000"/>
                <w:lang w:val="pt-BR" w:eastAsia="pt-BR" w:bidi="ar-SA"/>
              </w:rPr>
              <w:t>braco</w:t>
            </w:r>
            <w:proofErr w:type="spellEnd"/>
            <w:r w:rsidRPr="00C753CB">
              <w:rPr>
                <w:rFonts w:ascii="Calibri" w:hAnsi="Calibri" w:cs="Calibri"/>
                <w:color w:val="000000"/>
                <w:lang w:val="pt-BR" w:eastAsia="pt-BR" w:bidi="ar-SA"/>
              </w:rPr>
              <w:t>, antebraço, mão, coxa, perna, pé)</w:t>
            </w:r>
          </w:p>
        </w:tc>
        <w:tc>
          <w:tcPr>
            <w:tcW w:w="992" w:type="dxa"/>
            <w:tcBorders>
              <w:top w:val="nil"/>
              <w:left w:val="nil"/>
              <w:bottom w:val="single" w:sz="4" w:space="0" w:color="auto"/>
              <w:right w:val="single" w:sz="4" w:space="0" w:color="auto"/>
            </w:tcBorders>
            <w:shd w:val="clear" w:color="auto" w:fill="auto"/>
            <w:noWrap/>
            <w:vAlign w:val="bottom"/>
            <w:hideMark/>
          </w:tcPr>
          <w:p w14:paraId="31A3F72B" w14:textId="77777777" w:rsidR="005866B6" w:rsidRPr="00C753CB" w:rsidRDefault="005866B6" w:rsidP="00C83D0B">
            <w:pPr>
              <w:widowControl/>
              <w:autoSpaceDE/>
              <w:autoSpaceDN/>
              <w:jc w:val="center"/>
              <w:rPr>
                <w:rFonts w:ascii="Calibri" w:hAnsi="Calibri" w:cs="Calibri"/>
                <w:b/>
                <w:color w:val="000000"/>
                <w:lang w:val="pt-BR" w:eastAsia="pt-BR" w:bidi="ar-SA"/>
              </w:rPr>
            </w:pPr>
            <w:r w:rsidRPr="00C753CB">
              <w:rPr>
                <w:rFonts w:ascii="Calibri" w:hAnsi="Calibri" w:cs="Calibri"/>
                <w:b/>
                <w:color w:val="000000"/>
                <w:lang w:val="pt-BR" w:eastAsia="pt-BR" w:bidi="ar-SA"/>
              </w:rPr>
              <w:t>0</w:t>
            </w:r>
          </w:p>
        </w:tc>
        <w:tc>
          <w:tcPr>
            <w:tcW w:w="992" w:type="dxa"/>
            <w:tcBorders>
              <w:top w:val="nil"/>
              <w:left w:val="nil"/>
              <w:bottom w:val="single" w:sz="4" w:space="0" w:color="auto"/>
              <w:right w:val="single" w:sz="4" w:space="0" w:color="auto"/>
            </w:tcBorders>
            <w:shd w:val="clear" w:color="auto" w:fill="auto"/>
            <w:noWrap/>
            <w:vAlign w:val="bottom"/>
          </w:tcPr>
          <w:p w14:paraId="7A4DEC75" w14:textId="035BAB94" w:rsidR="005866B6" w:rsidRPr="00C753CB" w:rsidRDefault="005866B6" w:rsidP="00C83D0B">
            <w:pPr>
              <w:widowControl/>
              <w:autoSpaceDE/>
              <w:autoSpaceDN/>
              <w:jc w:val="center"/>
              <w:rPr>
                <w:rFonts w:ascii="Calibri" w:hAnsi="Calibri" w:cs="Calibri"/>
                <w:b/>
                <w:color w:val="000000"/>
                <w:lang w:val="pt-BR" w:eastAsia="pt-BR" w:bidi="ar-SA"/>
              </w:rPr>
            </w:pPr>
            <w:r w:rsidRPr="00C753CB">
              <w:rPr>
                <w:rFonts w:ascii="Calibri" w:hAnsi="Calibri" w:cs="Calibri"/>
                <w:b/>
                <w:color w:val="000000"/>
                <w:lang w:val="pt-BR" w:eastAsia="pt-BR" w:bidi="ar-SA"/>
              </w:rPr>
              <w:t>5</w:t>
            </w:r>
          </w:p>
        </w:tc>
        <w:tc>
          <w:tcPr>
            <w:tcW w:w="851" w:type="dxa"/>
            <w:tcBorders>
              <w:top w:val="nil"/>
              <w:left w:val="nil"/>
              <w:bottom w:val="single" w:sz="4" w:space="0" w:color="auto"/>
              <w:right w:val="single" w:sz="4" w:space="0" w:color="auto"/>
            </w:tcBorders>
            <w:shd w:val="clear" w:color="auto" w:fill="auto"/>
            <w:noWrap/>
            <w:vAlign w:val="bottom"/>
          </w:tcPr>
          <w:p w14:paraId="1A753B6B" w14:textId="3CAD259B" w:rsidR="005866B6" w:rsidRPr="00AB2AD2" w:rsidRDefault="003551A9"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0" w:type="dxa"/>
            <w:tcBorders>
              <w:top w:val="nil"/>
              <w:left w:val="nil"/>
              <w:bottom w:val="single" w:sz="4" w:space="0" w:color="auto"/>
              <w:right w:val="single" w:sz="4" w:space="0" w:color="auto"/>
            </w:tcBorders>
            <w:shd w:val="clear" w:color="auto" w:fill="auto"/>
            <w:noWrap/>
            <w:vAlign w:val="bottom"/>
          </w:tcPr>
          <w:p w14:paraId="1E75358A" w14:textId="28CDFCF3" w:rsidR="005866B6" w:rsidRPr="00AB2AD2" w:rsidRDefault="003551A9"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1" w:type="dxa"/>
            <w:tcBorders>
              <w:top w:val="nil"/>
              <w:left w:val="nil"/>
              <w:bottom w:val="single" w:sz="4" w:space="0" w:color="auto"/>
              <w:right w:val="single" w:sz="4" w:space="0" w:color="auto"/>
            </w:tcBorders>
            <w:shd w:val="clear" w:color="auto" w:fill="auto"/>
            <w:noWrap/>
            <w:vAlign w:val="bottom"/>
          </w:tcPr>
          <w:p w14:paraId="1193B56B" w14:textId="37C31F64" w:rsidR="005866B6" w:rsidRPr="00AB2AD2" w:rsidRDefault="003551A9"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0" w:type="dxa"/>
            <w:tcBorders>
              <w:top w:val="nil"/>
              <w:left w:val="nil"/>
              <w:bottom w:val="single" w:sz="4" w:space="0" w:color="auto"/>
              <w:right w:val="single" w:sz="4" w:space="0" w:color="auto"/>
            </w:tcBorders>
            <w:shd w:val="clear" w:color="auto" w:fill="auto"/>
            <w:noWrap/>
            <w:vAlign w:val="bottom"/>
          </w:tcPr>
          <w:p w14:paraId="6AA38BE1" w14:textId="1E47164B" w:rsidR="005866B6" w:rsidRPr="00AB2AD2" w:rsidRDefault="003551A9"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6" w:type="dxa"/>
            <w:tcBorders>
              <w:top w:val="nil"/>
              <w:left w:val="nil"/>
              <w:bottom w:val="single" w:sz="4" w:space="0" w:color="auto"/>
              <w:right w:val="single" w:sz="4" w:space="0" w:color="auto"/>
            </w:tcBorders>
            <w:shd w:val="clear" w:color="auto" w:fill="auto"/>
            <w:vAlign w:val="bottom"/>
          </w:tcPr>
          <w:p w14:paraId="0DC6E9C5" w14:textId="3A85A4BF" w:rsidR="005866B6" w:rsidRPr="00C753CB" w:rsidRDefault="003551A9" w:rsidP="00C83D0B">
            <w:pPr>
              <w:widowControl/>
              <w:autoSpaceDE/>
              <w:autoSpaceDN/>
              <w:jc w:val="center"/>
              <w:rPr>
                <w:rFonts w:ascii="Calibri" w:hAnsi="Calibri" w:cs="Calibri"/>
                <w:b/>
                <w:color w:val="000000"/>
                <w:lang w:val="pt-BR" w:eastAsia="pt-BR" w:bidi="ar-SA"/>
              </w:rPr>
            </w:pPr>
            <w:r w:rsidRPr="00C753CB">
              <w:rPr>
                <w:rFonts w:ascii="Calibri" w:hAnsi="Calibri" w:cs="Calibri"/>
                <w:b/>
                <w:color w:val="000000"/>
                <w:lang w:val="pt-BR" w:eastAsia="pt-BR" w:bidi="ar-SA"/>
              </w:rPr>
              <w:t>0</w:t>
            </w:r>
          </w:p>
        </w:tc>
      </w:tr>
      <w:tr w:rsidR="005866B6" w:rsidRPr="00AB2AD2" w14:paraId="3583555D" w14:textId="7D708BEC" w:rsidTr="005866B6">
        <w:trPr>
          <w:trHeight w:val="288"/>
        </w:trPr>
        <w:tc>
          <w:tcPr>
            <w:tcW w:w="3119" w:type="dxa"/>
            <w:tcBorders>
              <w:top w:val="nil"/>
              <w:left w:val="single" w:sz="4" w:space="0" w:color="auto"/>
              <w:bottom w:val="single" w:sz="4" w:space="0" w:color="auto"/>
              <w:right w:val="single" w:sz="4" w:space="0" w:color="auto"/>
            </w:tcBorders>
            <w:shd w:val="clear" w:color="auto" w:fill="auto"/>
            <w:noWrap/>
            <w:vAlign w:val="bottom"/>
            <w:hideMark/>
          </w:tcPr>
          <w:p w14:paraId="177FEB8B" w14:textId="105B9038" w:rsidR="005866B6" w:rsidRPr="00C753CB" w:rsidRDefault="005866B6" w:rsidP="00C83D0B">
            <w:pPr>
              <w:widowControl/>
              <w:autoSpaceDE/>
              <w:autoSpaceDN/>
              <w:rPr>
                <w:rFonts w:ascii="Calibri" w:hAnsi="Calibri" w:cs="Calibri"/>
                <w:color w:val="000000"/>
                <w:lang w:val="pt-BR" w:eastAsia="pt-BR" w:bidi="ar-SA"/>
              </w:rPr>
            </w:pPr>
            <w:r w:rsidRPr="00C753CB">
              <w:rPr>
                <w:rFonts w:ascii="Calibri" w:hAnsi="Calibri" w:cs="Calibri"/>
                <w:color w:val="000000"/>
                <w:lang w:val="pt-BR" w:eastAsia="pt-BR" w:bidi="ar-SA"/>
              </w:rPr>
              <w:t xml:space="preserve">Tomografia computadorizada de </w:t>
            </w:r>
            <w:proofErr w:type="spellStart"/>
            <w:r w:rsidRPr="00C753CB">
              <w:rPr>
                <w:rFonts w:ascii="Calibri" w:hAnsi="Calibri" w:cs="Calibri"/>
                <w:color w:val="000000"/>
                <w:lang w:val="pt-BR" w:eastAsia="pt-BR" w:bidi="ar-SA"/>
              </w:rPr>
              <w:t>torax</w:t>
            </w:r>
            <w:proofErr w:type="spellEnd"/>
          </w:p>
        </w:tc>
        <w:tc>
          <w:tcPr>
            <w:tcW w:w="992" w:type="dxa"/>
            <w:tcBorders>
              <w:top w:val="nil"/>
              <w:left w:val="nil"/>
              <w:bottom w:val="single" w:sz="4" w:space="0" w:color="auto"/>
              <w:right w:val="single" w:sz="4" w:space="0" w:color="auto"/>
            </w:tcBorders>
            <w:shd w:val="clear" w:color="auto" w:fill="auto"/>
            <w:noWrap/>
            <w:vAlign w:val="bottom"/>
            <w:hideMark/>
          </w:tcPr>
          <w:p w14:paraId="217BFDAD" w14:textId="1BD02A1B" w:rsidR="005866B6" w:rsidRPr="00C753CB" w:rsidRDefault="005866B6" w:rsidP="00C83D0B">
            <w:pPr>
              <w:widowControl/>
              <w:autoSpaceDE/>
              <w:autoSpaceDN/>
              <w:jc w:val="center"/>
              <w:rPr>
                <w:rFonts w:ascii="Calibri" w:hAnsi="Calibri" w:cs="Calibri"/>
                <w:b/>
                <w:color w:val="000000"/>
                <w:lang w:val="pt-BR" w:eastAsia="pt-BR" w:bidi="ar-SA"/>
              </w:rPr>
            </w:pPr>
            <w:r w:rsidRPr="00C753CB">
              <w:rPr>
                <w:rFonts w:ascii="Calibri" w:hAnsi="Calibri" w:cs="Calibri"/>
                <w:b/>
                <w:color w:val="000000"/>
                <w:lang w:val="pt-BR" w:eastAsia="pt-BR" w:bidi="ar-SA"/>
              </w:rPr>
              <w:t>18</w:t>
            </w:r>
          </w:p>
        </w:tc>
        <w:tc>
          <w:tcPr>
            <w:tcW w:w="992" w:type="dxa"/>
            <w:tcBorders>
              <w:top w:val="nil"/>
              <w:left w:val="nil"/>
              <w:bottom w:val="single" w:sz="4" w:space="0" w:color="auto"/>
              <w:right w:val="single" w:sz="4" w:space="0" w:color="auto"/>
            </w:tcBorders>
            <w:shd w:val="clear" w:color="auto" w:fill="auto"/>
            <w:noWrap/>
            <w:vAlign w:val="bottom"/>
          </w:tcPr>
          <w:p w14:paraId="2CBFA8F2" w14:textId="27DD32F9" w:rsidR="005866B6" w:rsidRPr="00C753CB" w:rsidRDefault="005866B6" w:rsidP="00C83D0B">
            <w:pPr>
              <w:widowControl/>
              <w:autoSpaceDE/>
              <w:autoSpaceDN/>
              <w:jc w:val="center"/>
              <w:rPr>
                <w:rFonts w:ascii="Calibri" w:hAnsi="Calibri" w:cs="Calibri"/>
                <w:b/>
                <w:color w:val="000000"/>
                <w:lang w:val="pt-BR" w:eastAsia="pt-BR" w:bidi="ar-SA"/>
              </w:rPr>
            </w:pPr>
            <w:r w:rsidRPr="00C753CB">
              <w:rPr>
                <w:rFonts w:ascii="Calibri" w:hAnsi="Calibri" w:cs="Calibri"/>
                <w:b/>
                <w:color w:val="000000"/>
                <w:lang w:val="pt-BR" w:eastAsia="pt-BR" w:bidi="ar-SA"/>
              </w:rPr>
              <w:t>59</w:t>
            </w:r>
          </w:p>
        </w:tc>
        <w:tc>
          <w:tcPr>
            <w:tcW w:w="851" w:type="dxa"/>
            <w:tcBorders>
              <w:top w:val="nil"/>
              <w:left w:val="nil"/>
              <w:bottom w:val="single" w:sz="4" w:space="0" w:color="auto"/>
              <w:right w:val="single" w:sz="4" w:space="0" w:color="auto"/>
            </w:tcBorders>
            <w:shd w:val="clear" w:color="auto" w:fill="auto"/>
            <w:noWrap/>
            <w:vAlign w:val="bottom"/>
          </w:tcPr>
          <w:p w14:paraId="4FC1103F" w14:textId="58EAC609" w:rsidR="005866B6" w:rsidRPr="00AB2AD2" w:rsidRDefault="003551A9"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8</w:t>
            </w:r>
          </w:p>
        </w:tc>
        <w:tc>
          <w:tcPr>
            <w:tcW w:w="850" w:type="dxa"/>
            <w:tcBorders>
              <w:top w:val="nil"/>
              <w:left w:val="nil"/>
              <w:bottom w:val="single" w:sz="4" w:space="0" w:color="auto"/>
              <w:right w:val="single" w:sz="4" w:space="0" w:color="auto"/>
            </w:tcBorders>
            <w:shd w:val="clear" w:color="auto" w:fill="auto"/>
            <w:noWrap/>
            <w:vAlign w:val="bottom"/>
          </w:tcPr>
          <w:p w14:paraId="3C9933E7" w14:textId="7A0E4764" w:rsidR="005866B6" w:rsidRPr="00AB2AD2" w:rsidRDefault="003551A9"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15</w:t>
            </w:r>
          </w:p>
        </w:tc>
        <w:tc>
          <w:tcPr>
            <w:tcW w:w="851" w:type="dxa"/>
            <w:tcBorders>
              <w:top w:val="nil"/>
              <w:left w:val="nil"/>
              <w:bottom w:val="single" w:sz="4" w:space="0" w:color="auto"/>
              <w:right w:val="single" w:sz="4" w:space="0" w:color="auto"/>
            </w:tcBorders>
            <w:shd w:val="clear" w:color="auto" w:fill="auto"/>
            <w:noWrap/>
            <w:vAlign w:val="bottom"/>
          </w:tcPr>
          <w:p w14:paraId="5C68F7CA" w14:textId="4F764F7B" w:rsidR="005866B6" w:rsidRPr="00AB2AD2" w:rsidRDefault="003551A9"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17</w:t>
            </w:r>
          </w:p>
        </w:tc>
        <w:tc>
          <w:tcPr>
            <w:tcW w:w="850" w:type="dxa"/>
            <w:tcBorders>
              <w:top w:val="nil"/>
              <w:left w:val="nil"/>
              <w:bottom w:val="single" w:sz="4" w:space="0" w:color="auto"/>
              <w:right w:val="single" w:sz="4" w:space="0" w:color="auto"/>
            </w:tcBorders>
            <w:shd w:val="clear" w:color="auto" w:fill="auto"/>
            <w:noWrap/>
            <w:vAlign w:val="bottom"/>
          </w:tcPr>
          <w:p w14:paraId="41F6D62D" w14:textId="418000DB" w:rsidR="005866B6" w:rsidRPr="00AB2AD2" w:rsidRDefault="003551A9"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8</w:t>
            </w:r>
          </w:p>
        </w:tc>
        <w:tc>
          <w:tcPr>
            <w:tcW w:w="856" w:type="dxa"/>
            <w:tcBorders>
              <w:top w:val="nil"/>
              <w:left w:val="nil"/>
              <w:bottom w:val="single" w:sz="4" w:space="0" w:color="auto"/>
              <w:right w:val="single" w:sz="4" w:space="0" w:color="auto"/>
            </w:tcBorders>
            <w:shd w:val="clear" w:color="auto" w:fill="auto"/>
            <w:vAlign w:val="bottom"/>
          </w:tcPr>
          <w:p w14:paraId="61B4E015" w14:textId="3606DF87" w:rsidR="005866B6" w:rsidRPr="00C753CB" w:rsidRDefault="003551A9" w:rsidP="00C83D0B">
            <w:pPr>
              <w:widowControl/>
              <w:autoSpaceDE/>
              <w:autoSpaceDN/>
              <w:jc w:val="center"/>
              <w:rPr>
                <w:rFonts w:ascii="Calibri" w:hAnsi="Calibri" w:cs="Calibri"/>
                <w:b/>
                <w:color w:val="000000"/>
                <w:lang w:val="pt-BR" w:eastAsia="pt-BR" w:bidi="ar-SA"/>
              </w:rPr>
            </w:pPr>
            <w:r w:rsidRPr="00C753CB">
              <w:rPr>
                <w:rFonts w:ascii="Calibri" w:hAnsi="Calibri" w:cs="Calibri"/>
                <w:b/>
                <w:color w:val="000000"/>
                <w:lang w:val="pt-BR" w:eastAsia="pt-BR" w:bidi="ar-SA"/>
              </w:rPr>
              <w:t>48</w:t>
            </w:r>
          </w:p>
        </w:tc>
      </w:tr>
      <w:tr w:rsidR="005866B6" w:rsidRPr="00AB2AD2" w14:paraId="210E98D6" w14:textId="619B7C04" w:rsidTr="005866B6">
        <w:trPr>
          <w:trHeight w:val="288"/>
        </w:trPr>
        <w:tc>
          <w:tcPr>
            <w:tcW w:w="3119" w:type="dxa"/>
            <w:tcBorders>
              <w:top w:val="nil"/>
              <w:left w:val="single" w:sz="4" w:space="0" w:color="auto"/>
              <w:bottom w:val="single" w:sz="4" w:space="0" w:color="auto"/>
              <w:right w:val="single" w:sz="4" w:space="0" w:color="auto"/>
            </w:tcBorders>
            <w:shd w:val="clear" w:color="auto" w:fill="auto"/>
            <w:noWrap/>
            <w:vAlign w:val="bottom"/>
            <w:hideMark/>
          </w:tcPr>
          <w:p w14:paraId="0A6EA289" w14:textId="732643F6" w:rsidR="005866B6" w:rsidRPr="00C753CB" w:rsidRDefault="005866B6" w:rsidP="00C83D0B">
            <w:pPr>
              <w:widowControl/>
              <w:autoSpaceDE/>
              <w:autoSpaceDN/>
              <w:rPr>
                <w:rFonts w:ascii="Calibri" w:hAnsi="Calibri" w:cs="Calibri"/>
                <w:color w:val="000000"/>
                <w:lang w:val="pt-BR" w:eastAsia="pt-BR" w:bidi="ar-SA"/>
              </w:rPr>
            </w:pPr>
            <w:r w:rsidRPr="00C753CB">
              <w:rPr>
                <w:rFonts w:ascii="Calibri" w:hAnsi="Calibri" w:cs="Calibri"/>
                <w:color w:val="000000"/>
                <w:lang w:val="pt-BR" w:eastAsia="pt-BR" w:bidi="ar-SA"/>
              </w:rPr>
              <w:t xml:space="preserve">Tomografia computadorizada de </w:t>
            </w:r>
            <w:proofErr w:type="spellStart"/>
            <w:r w:rsidRPr="00C753CB">
              <w:rPr>
                <w:rFonts w:ascii="Calibri" w:hAnsi="Calibri" w:cs="Calibri"/>
                <w:color w:val="000000"/>
                <w:lang w:val="pt-BR" w:eastAsia="pt-BR" w:bidi="ar-SA"/>
              </w:rPr>
              <w:t>abdomen</w:t>
            </w:r>
            <w:proofErr w:type="spellEnd"/>
            <w:r w:rsidRPr="00C753CB">
              <w:rPr>
                <w:rFonts w:ascii="Calibri" w:hAnsi="Calibri" w:cs="Calibri"/>
                <w:color w:val="000000"/>
                <w:lang w:val="pt-BR" w:eastAsia="pt-BR" w:bidi="ar-SA"/>
              </w:rPr>
              <w:t xml:space="preserve"> superior</w:t>
            </w:r>
          </w:p>
        </w:tc>
        <w:tc>
          <w:tcPr>
            <w:tcW w:w="992" w:type="dxa"/>
            <w:tcBorders>
              <w:top w:val="nil"/>
              <w:left w:val="nil"/>
              <w:bottom w:val="single" w:sz="4" w:space="0" w:color="auto"/>
              <w:right w:val="single" w:sz="4" w:space="0" w:color="auto"/>
            </w:tcBorders>
            <w:shd w:val="clear" w:color="auto" w:fill="auto"/>
            <w:noWrap/>
            <w:vAlign w:val="bottom"/>
            <w:hideMark/>
          </w:tcPr>
          <w:p w14:paraId="515E1BC3" w14:textId="2311AA44" w:rsidR="005866B6" w:rsidRPr="00C753CB" w:rsidRDefault="00C753CB" w:rsidP="00070071">
            <w:pPr>
              <w:widowControl/>
              <w:autoSpaceDE/>
              <w:autoSpaceDN/>
              <w:rPr>
                <w:rFonts w:ascii="Calibri" w:hAnsi="Calibri" w:cs="Calibri"/>
                <w:b/>
                <w:color w:val="000000"/>
                <w:lang w:val="pt-BR" w:eastAsia="pt-BR" w:bidi="ar-SA"/>
              </w:rPr>
            </w:pPr>
            <w:r>
              <w:rPr>
                <w:rFonts w:ascii="Calibri" w:hAnsi="Calibri" w:cs="Calibri"/>
                <w:b/>
                <w:color w:val="000000"/>
                <w:lang w:val="pt-BR" w:eastAsia="pt-BR" w:bidi="ar-SA"/>
              </w:rPr>
              <w:t xml:space="preserve">        </w:t>
            </w:r>
            <w:r w:rsidR="005866B6" w:rsidRPr="00C753CB">
              <w:rPr>
                <w:rFonts w:ascii="Calibri" w:hAnsi="Calibri" w:cs="Calibri"/>
                <w:b/>
                <w:color w:val="000000"/>
                <w:lang w:val="pt-BR" w:eastAsia="pt-BR" w:bidi="ar-SA"/>
              </w:rPr>
              <w:t>0</w:t>
            </w:r>
          </w:p>
        </w:tc>
        <w:tc>
          <w:tcPr>
            <w:tcW w:w="992" w:type="dxa"/>
            <w:tcBorders>
              <w:top w:val="nil"/>
              <w:left w:val="nil"/>
              <w:bottom w:val="single" w:sz="4" w:space="0" w:color="auto"/>
              <w:right w:val="single" w:sz="4" w:space="0" w:color="auto"/>
            </w:tcBorders>
            <w:shd w:val="clear" w:color="auto" w:fill="auto"/>
            <w:noWrap/>
            <w:vAlign w:val="bottom"/>
          </w:tcPr>
          <w:p w14:paraId="225BF84F" w14:textId="1AC08542" w:rsidR="005866B6" w:rsidRPr="00C753CB" w:rsidRDefault="005866B6" w:rsidP="00C83D0B">
            <w:pPr>
              <w:widowControl/>
              <w:autoSpaceDE/>
              <w:autoSpaceDN/>
              <w:jc w:val="center"/>
              <w:rPr>
                <w:rFonts w:ascii="Calibri" w:hAnsi="Calibri" w:cs="Calibri"/>
                <w:b/>
                <w:color w:val="000000"/>
                <w:lang w:val="pt-BR" w:eastAsia="pt-BR" w:bidi="ar-SA"/>
              </w:rPr>
            </w:pPr>
            <w:r w:rsidRPr="00C753CB">
              <w:rPr>
                <w:rFonts w:ascii="Calibri" w:hAnsi="Calibri" w:cs="Calibri"/>
                <w:b/>
                <w:color w:val="000000"/>
                <w:lang w:val="pt-BR" w:eastAsia="pt-BR" w:bidi="ar-SA"/>
              </w:rPr>
              <w:t>0</w:t>
            </w:r>
          </w:p>
        </w:tc>
        <w:tc>
          <w:tcPr>
            <w:tcW w:w="851" w:type="dxa"/>
            <w:tcBorders>
              <w:top w:val="nil"/>
              <w:left w:val="nil"/>
              <w:bottom w:val="single" w:sz="4" w:space="0" w:color="auto"/>
              <w:right w:val="single" w:sz="4" w:space="0" w:color="auto"/>
            </w:tcBorders>
            <w:shd w:val="clear" w:color="auto" w:fill="auto"/>
            <w:noWrap/>
            <w:vAlign w:val="bottom"/>
          </w:tcPr>
          <w:p w14:paraId="3D51BAD4" w14:textId="1069CE3C" w:rsidR="005866B6" w:rsidRPr="00AB2AD2" w:rsidRDefault="005866B6"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0" w:type="dxa"/>
            <w:tcBorders>
              <w:top w:val="nil"/>
              <w:left w:val="nil"/>
              <w:bottom w:val="single" w:sz="4" w:space="0" w:color="auto"/>
              <w:right w:val="single" w:sz="4" w:space="0" w:color="auto"/>
            </w:tcBorders>
            <w:shd w:val="clear" w:color="auto" w:fill="auto"/>
            <w:noWrap/>
            <w:vAlign w:val="bottom"/>
          </w:tcPr>
          <w:p w14:paraId="03791F7A" w14:textId="72983B01" w:rsidR="005866B6" w:rsidRPr="00AB2AD2" w:rsidRDefault="005866B6"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1" w:type="dxa"/>
            <w:tcBorders>
              <w:top w:val="nil"/>
              <w:left w:val="nil"/>
              <w:bottom w:val="single" w:sz="4" w:space="0" w:color="auto"/>
              <w:right w:val="single" w:sz="4" w:space="0" w:color="auto"/>
            </w:tcBorders>
            <w:shd w:val="clear" w:color="auto" w:fill="auto"/>
            <w:noWrap/>
            <w:vAlign w:val="bottom"/>
          </w:tcPr>
          <w:p w14:paraId="58B9313C" w14:textId="32DC52F1" w:rsidR="005866B6" w:rsidRPr="00AB2AD2" w:rsidRDefault="005866B6"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w:t>
            </w:r>
          </w:p>
        </w:tc>
        <w:tc>
          <w:tcPr>
            <w:tcW w:w="850" w:type="dxa"/>
            <w:tcBorders>
              <w:top w:val="nil"/>
              <w:left w:val="nil"/>
              <w:bottom w:val="single" w:sz="4" w:space="0" w:color="auto"/>
              <w:right w:val="single" w:sz="4" w:space="0" w:color="auto"/>
            </w:tcBorders>
            <w:shd w:val="clear" w:color="auto" w:fill="auto"/>
            <w:noWrap/>
            <w:vAlign w:val="bottom"/>
          </w:tcPr>
          <w:p w14:paraId="53A2A130" w14:textId="68708466" w:rsidR="005866B6" w:rsidRPr="00AB2AD2" w:rsidRDefault="005866B6"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6" w:type="dxa"/>
            <w:tcBorders>
              <w:top w:val="nil"/>
              <w:left w:val="nil"/>
              <w:bottom w:val="single" w:sz="4" w:space="0" w:color="auto"/>
              <w:right w:val="single" w:sz="4" w:space="0" w:color="auto"/>
            </w:tcBorders>
            <w:shd w:val="clear" w:color="auto" w:fill="auto"/>
            <w:vAlign w:val="bottom"/>
          </w:tcPr>
          <w:p w14:paraId="24F197CC" w14:textId="239EA129" w:rsidR="005866B6" w:rsidRPr="00C753CB" w:rsidRDefault="005866B6" w:rsidP="00C83D0B">
            <w:pPr>
              <w:widowControl/>
              <w:autoSpaceDE/>
              <w:autoSpaceDN/>
              <w:jc w:val="center"/>
              <w:rPr>
                <w:rFonts w:ascii="Calibri" w:hAnsi="Calibri" w:cs="Calibri"/>
                <w:b/>
                <w:color w:val="000000"/>
                <w:lang w:val="pt-BR" w:eastAsia="pt-BR" w:bidi="ar-SA"/>
              </w:rPr>
            </w:pPr>
            <w:r w:rsidRPr="00C753CB">
              <w:rPr>
                <w:rFonts w:ascii="Calibri" w:hAnsi="Calibri" w:cs="Calibri"/>
                <w:b/>
                <w:color w:val="000000"/>
                <w:lang w:val="pt-BR" w:eastAsia="pt-BR" w:bidi="ar-SA"/>
              </w:rPr>
              <w:t>1</w:t>
            </w:r>
          </w:p>
        </w:tc>
      </w:tr>
      <w:tr w:rsidR="005866B6" w:rsidRPr="00AB2AD2" w14:paraId="552EC357" w14:textId="74DA0C9E" w:rsidTr="005866B6">
        <w:trPr>
          <w:trHeight w:val="288"/>
        </w:trPr>
        <w:tc>
          <w:tcPr>
            <w:tcW w:w="3119" w:type="dxa"/>
            <w:tcBorders>
              <w:top w:val="nil"/>
              <w:left w:val="single" w:sz="4" w:space="0" w:color="auto"/>
              <w:bottom w:val="single" w:sz="4" w:space="0" w:color="auto"/>
              <w:right w:val="single" w:sz="4" w:space="0" w:color="auto"/>
            </w:tcBorders>
            <w:shd w:val="clear" w:color="auto" w:fill="auto"/>
            <w:noWrap/>
            <w:vAlign w:val="bottom"/>
          </w:tcPr>
          <w:p w14:paraId="325C0554" w14:textId="45163BDD" w:rsidR="005866B6" w:rsidRPr="00C753CB" w:rsidRDefault="005866B6" w:rsidP="00C83D0B">
            <w:pPr>
              <w:widowControl/>
              <w:autoSpaceDE/>
              <w:autoSpaceDN/>
              <w:rPr>
                <w:rFonts w:ascii="Calibri" w:hAnsi="Calibri" w:cs="Calibri"/>
                <w:color w:val="000000"/>
                <w:lang w:val="pt-BR" w:eastAsia="pt-BR" w:bidi="ar-SA"/>
              </w:rPr>
            </w:pPr>
            <w:r w:rsidRPr="00C753CB">
              <w:rPr>
                <w:rFonts w:ascii="Calibri" w:hAnsi="Calibri" w:cs="Calibri"/>
                <w:color w:val="000000"/>
                <w:lang w:val="pt-BR" w:eastAsia="pt-BR" w:bidi="ar-SA"/>
              </w:rPr>
              <w:t xml:space="preserve">Tomografia abdômen total </w:t>
            </w:r>
          </w:p>
        </w:tc>
        <w:tc>
          <w:tcPr>
            <w:tcW w:w="992" w:type="dxa"/>
            <w:tcBorders>
              <w:top w:val="nil"/>
              <w:left w:val="nil"/>
              <w:bottom w:val="single" w:sz="4" w:space="0" w:color="auto"/>
              <w:right w:val="single" w:sz="4" w:space="0" w:color="auto"/>
            </w:tcBorders>
            <w:shd w:val="clear" w:color="auto" w:fill="auto"/>
            <w:noWrap/>
            <w:vAlign w:val="bottom"/>
          </w:tcPr>
          <w:p w14:paraId="0F4545A1" w14:textId="5C0E345F" w:rsidR="005866B6" w:rsidRPr="00C753CB" w:rsidRDefault="005866B6" w:rsidP="00C83D0B">
            <w:pPr>
              <w:widowControl/>
              <w:autoSpaceDE/>
              <w:autoSpaceDN/>
              <w:jc w:val="center"/>
              <w:rPr>
                <w:rFonts w:ascii="Calibri" w:hAnsi="Calibri" w:cs="Calibri"/>
                <w:b/>
                <w:color w:val="000000"/>
                <w:lang w:val="pt-BR" w:eastAsia="pt-BR" w:bidi="ar-SA"/>
              </w:rPr>
            </w:pPr>
            <w:r w:rsidRPr="00C753CB">
              <w:rPr>
                <w:rFonts w:ascii="Calibri" w:hAnsi="Calibri" w:cs="Calibri"/>
                <w:b/>
                <w:color w:val="000000"/>
                <w:lang w:val="pt-BR" w:eastAsia="pt-BR" w:bidi="ar-SA"/>
              </w:rPr>
              <w:t>47</w:t>
            </w:r>
          </w:p>
        </w:tc>
        <w:tc>
          <w:tcPr>
            <w:tcW w:w="992" w:type="dxa"/>
            <w:tcBorders>
              <w:top w:val="nil"/>
              <w:left w:val="nil"/>
              <w:bottom w:val="single" w:sz="4" w:space="0" w:color="auto"/>
              <w:right w:val="single" w:sz="4" w:space="0" w:color="auto"/>
            </w:tcBorders>
            <w:shd w:val="clear" w:color="auto" w:fill="auto"/>
            <w:noWrap/>
            <w:vAlign w:val="bottom"/>
          </w:tcPr>
          <w:p w14:paraId="6F8CEA5B" w14:textId="41445E8A" w:rsidR="005866B6" w:rsidRPr="00C753CB" w:rsidRDefault="005866B6" w:rsidP="00C83D0B">
            <w:pPr>
              <w:widowControl/>
              <w:autoSpaceDE/>
              <w:autoSpaceDN/>
              <w:jc w:val="center"/>
              <w:rPr>
                <w:rFonts w:ascii="Calibri" w:hAnsi="Calibri" w:cs="Calibri"/>
                <w:b/>
                <w:color w:val="000000"/>
                <w:lang w:val="pt-BR" w:eastAsia="pt-BR" w:bidi="ar-SA"/>
              </w:rPr>
            </w:pPr>
            <w:r w:rsidRPr="00C753CB">
              <w:rPr>
                <w:rFonts w:ascii="Calibri" w:hAnsi="Calibri" w:cs="Calibri"/>
                <w:b/>
                <w:color w:val="000000"/>
                <w:lang w:val="pt-BR" w:eastAsia="pt-BR" w:bidi="ar-SA"/>
              </w:rPr>
              <w:t>61</w:t>
            </w:r>
          </w:p>
        </w:tc>
        <w:tc>
          <w:tcPr>
            <w:tcW w:w="851" w:type="dxa"/>
            <w:tcBorders>
              <w:top w:val="nil"/>
              <w:left w:val="nil"/>
              <w:bottom w:val="single" w:sz="4" w:space="0" w:color="auto"/>
              <w:right w:val="single" w:sz="4" w:space="0" w:color="auto"/>
            </w:tcBorders>
            <w:shd w:val="clear" w:color="auto" w:fill="auto"/>
            <w:noWrap/>
            <w:vAlign w:val="bottom"/>
          </w:tcPr>
          <w:p w14:paraId="0C07A018" w14:textId="01204A59" w:rsidR="005866B6" w:rsidRPr="00AB2AD2" w:rsidRDefault="005866B6"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14</w:t>
            </w:r>
          </w:p>
        </w:tc>
        <w:tc>
          <w:tcPr>
            <w:tcW w:w="850" w:type="dxa"/>
            <w:tcBorders>
              <w:top w:val="nil"/>
              <w:left w:val="nil"/>
              <w:bottom w:val="single" w:sz="4" w:space="0" w:color="auto"/>
              <w:right w:val="single" w:sz="4" w:space="0" w:color="auto"/>
            </w:tcBorders>
            <w:shd w:val="clear" w:color="auto" w:fill="auto"/>
            <w:noWrap/>
            <w:vAlign w:val="bottom"/>
          </w:tcPr>
          <w:p w14:paraId="1B957616" w14:textId="366AD08B" w:rsidR="005866B6" w:rsidRPr="00AB2AD2" w:rsidRDefault="005866B6"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19</w:t>
            </w:r>
          </w:p>
        </w:tc>
        <w:tc>
          <w:tcPr>
            <w:tcW w:w="851" w:type="dxa"/>
            <w:tcBorders>
              <w:top w:val="nil"/>
              <w:left w:val="nil"/>
              <w:bottom w:val="single" w:sz="4" w:space="0" w:color="auto"/>
              <w:right w:val="single" w:sz="4" w:space="0" w:color="auto"/>
            </w:tcBorders>
            <w:shd w:val="clear" w:color="auto" w:fill="auto"/>
            <w:noWrap/>
            <w:vAlign w:val="bottom"/>
          </w:tcPr>
          <w:p w14:paraId="4FDFFAC4" w14:textId="246FA698" w:rsidR="005866B6" w:rsidRPr="00AB2AD2" w:rsidRDefault="005866B6"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24</w:t>
            </w:r>
          </w:p>
        </w:tc>
        <w:tc>
          <w:tcPr>
            <w:tcW w:w="850" w:type="dxa"/>
            <w:tcBorders>
              <w:top w:val="nil"/>
              <w:left w:val="nil"/>
              <w:bottom w:val="single" w:sz="4" w:space="0" w:color="auto"/>
              <w:right w:val="single" w:sz="4" w:space="0" w:color="auto"/>
            </w:tcBorders>
            <w:shd w:val="clear" w:color="auto" w:fill="auto"/>
            <w:noWrap/>
            <w:vAlign w:val="bottom"/>
          </w:tcPr>
          <w:p w14:paraId="5EA403B3" w14:textId="45477BB9" w:rsidR="005866B6" w:rsidRPr="00AB2AD2" w:rsidRDefault="005866B6"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21</w:t>
            </w:r>
          </w:p>
        </w:tc>
        <w:tc>
          <w:tcPr>
            <w:tcW w:w="856" w:type="dxa"/>
            <w:tcBorders>
              <w:top w:val="nil"/>
              <w:left w:val="nil"/>
              <w:bottom w:val="single" w:sz="4" w:space="0" w:color="auto"/>
              <w:right w:val="single" w:sz="4" w:space="0" w:color="auto"/>
            </w:tcBorders>
            <w:shd w:val="clear" w:color="auto" w:fill="auto"/>
            <w:vAlign w:val="bottom"/>
          </w:tcPr>
          <w:p w14:paraId="6C22F225" w14:textId="7C73D90F" w:rsidR="005866B6" w:rsidRPr="00C753CB" w:rsidRDefault="005866B6" w:rsidP="00C83D0B">
            <w:pPr>
              <w:widowControl/>
              <w:autoSpaceDE/>
              <w:autoSpaceDN/>
              <w:jc w:val="center"/>
              <w:rPr>
                <w:rFonts w:ascii="Calibri" w:hAnsi="Calibri" w:cs="Calibri"/>
                <w:b/>
                <w:color w:val="000000"/>
                <w:lang w:val="pt-BR" w:eastAsia="pt-BR" w:bidi="ar-SA"/>
              </w:rPr>
            </w:pPr>
            <w:r w:rsidRPr="00C753CB">
              <w:rPr>
                <w:rFonts w:ascii="Calibri" w:hAnsi="Calibri" w:cs="Calibri"/>
                <w:b/>
                <w:color w:val="000000"/>
                <w:lang w:val="pt-BR" w:eastAsia="pt-BR" w:bidi="ar-SA"/>
              </w:rPr>
              <w:t>78</w:t>
            </w:r>
          </w:p>
        </w:tc>
      </w:tr>
      <w:tr w:rsidR="005866B6" w:rsidRPr="00AB2AD2" w14:paraId="007E3AB3" w14:textId="7EC473BA" w:rsidTr="005866B6">
        <w:trPr>
          <w:trHeight w:val="288"/>
        </w:trPr>
        <w:tc>
          <w:tcPr>
            <w:tcW w:w="3119" w:type="dxa"/>
            <w:tcBorders>
              <w:top w:val="nil"/>
              <w:left w:val="single" w:sz="4" w:space="0" w:color="auto"/>
              <w:bottom w:val="single" w:sz="4" w:space="0" w:color="auto"/>
              <w:right w:val="single" w:sz="4" w:space="0" w:color="auto"/>
            </w:tcBorders>
            <w:shd w:val="clear" w:color="auto" w:fill="auto"/>
            <w:noWrap/>
            <w:vAlign w:val="bottom"/>
            <w:hideMark/>
          </w:tcPr>
          <w:p w14:paraId="480A20E2" w14:textId="0564FB42" w:rsidR="005866B6" w:rsidRPr="00C753CB" w:rsidRDefault="005866B6" w:rsidP="00C83D0B">
            <w:pPr>
              <w:widowControl/>
              <w:autoSpaceDE/>
              <w:autoSpaceDN/>
              <w:rPr>
                <w:rFonts w:ascii="Calibri" w:hAnsi="Calibri" w:cs="Calibri"/>
                <w:color w:val="000000"/>
                <w:lang w:val="pt-BR" w:eastAsia="pt-BR" w:bidi="ar-SA"/>
              </w:rPr>
            </w:pPr>
            <w:r w:rsidRPr="00C753CB">
              <w:rPr>
                <w:rFonts w:ascii="Calibri" w:hAnsi="Calibri" w:cs="Calibri"/>
                <w:color w:val="000000"/>
                <w:lang w:val="pt-BR" w:eastAsia="pt-BR" w:bidi="ar-SA"/>
              </w:rPr>
              <w:t xml:space="preserve">Tomografia computadorizada de </w:t>
            </w:r>
            <w:proofErr w:type="spellStart"/>
            <w:r w:rsidRPr="00C753CB">
              <w:rPr>
                <w:rFonts w:ascii="Calibri" w:hAnsi="Calibri" w:cs="Calibri"/>
                <w:color w:val="000000"/>
                <w:lang w:val="pt-BR" w:eastAsia="pt-BR" w:bidi="ar-SA"/>
              </w:rPr>
              <w:t>articulacoes</w:t>
            </w:r>
            <w:proofErr w:type="spellEnd"/>
            <w:r w:rsidRPr="00C753CB">
              <w:rPr>
                <w:rFonts w:ascii="Calibri" w:hAnsi="Calibri" w:cs="Calibri"/>
                <w:color w:val="000000"/>
                <w:lang w:val="pt-BR" w:eastAsia="pt-BR" w:bidi="ar-SA"/>
              </w:rPr>
              <w:t xml:space="preserve"> de membro inferior</w:t>
            </w:r>
          </w:p>
        </w:tc>
        <w:tc>
          <w:tcPr>
            <w:tcW w:w="992" w:type="dxa"/>
            <w:tcBorders>
              <w:top w:val="nil"/>
              <w:left w:val="nil"/>
              <w:bottom w:val="single" w:sz="4" w:space="0" w:color="auto"/>
              <w:right w:val="single" w:sz="4" w:space="0" w:color="auto"/>
            </w:tcBorders>
            <w:shd w:val="clear" w:color="auto" w:fill="auto"/>
            <w:noWrap/>
            <w:vAlign w:val="bottom"/>
            <w:hideMark/>
          </w:tcPr>
          <w:p w14:paraId="479C6175" w14:textId="683F17B8" w:rsidR="005866B6" w:rsidRPr="00C753CB" w:rsidRDefault="005866B6" w:rsidP="00C83D0B">
            <w:pPr>
              <w:widowControl/>
              <w:autoSpaceDE/>
              <w:autoSpaceDN/>
              <w:jc w:val="center"/>
              <w:rPr>
                <w:rFonts w:ascii="Calibri" w:hAnsi="Calibri" w:cs="Calibri"/>
                <w:b/>
                <w:color w:val="000000"/>
                <w:lang w:val="pt-BR" w:eastAsia="pt-BR" w:bidi="ar-SA"/>
              </w:rPr>
            </w:pPr>
            <w:r w:rsidRPr="00C753CB">
              <w:rPr>
                <w:rFonts w:ascii="Calibri" w:hAnsi="Calibri" w:cs="Calibri"/>
                <w:b/>
                <w:color w:val="000000"/>
                <w:lang w:val="pt-BR" w:eastAsia="pt-BR" w:bidi="ar-SA"/>
              </w:rPr>
              <w:t>3</w:t>
            </w:r>
          </w:p>
        </w:tc>
        <w:tc>
          <w:tcPr>
            <w:tcW w:w="992" w:type="dxa"/>
            <w:tcBorders>
              <w:top w:val="nil"/>
              <w:left w:val="nil"/>
              <w:bottom w:val="single" w:sz="4" w:space="0" w:color="auto"/>
              <w:right w:val="single" w:sz="4" w:space="0" w:color="auto"/>
            </w:tcBorders>
            <w:shd w:val="clear" w:color="auto" w:fill="auto"/>
            <w:noWrap/>
            <w:vAlign w:val="bottom"/>
          </w:tcPr>
          <w:p w14:paraId="555399CC" w14:textId="0E9E093F" w:rsidR="005866B6" w:rsidRPr="00C753CB" w:rsidRDefault="005866B6" w:rsidP="00C83D0B">
            <w:pPr>
              <w:widowControl/>
              <w:autoSpaceDE/>
              <w:autoSpaceDN/>
              <w:jc w:val="center"/>
              <w:rPr>
                <w:rFonts w:ascii="Calibri" w:hAnsi="Calibri" w:cs="Calibri"/>
                <w:b/>
                <w:color w:val="000000"/>
                <w:lang w:val="pt-BR" w:eastAsia="pt-BR" w:bidi="ar-SA"/>
              </w:rPr>
            </w:pPr>
            <w:r w:rsidRPr="00C753CB">
              <w:rPr>
                <w:rFonts w:ascii="Calibri" w:hAnsi="Calibri" w:cs="Calibri"/>
                <w:b/>
                <w:color w:val="000000"/>
                <w:lang w:val="pt-BR" w:eastAsia="pt-BR" w:bidi="ar-SA"/>
              </w:rPr>
              <w:t>10</w:t>
            </w:r>
          </w:p>
        </w:tc>
        <w:tc>
          <w:tcPr>
            <w:tcW w:w="851" w:type="dxa"/>
            <w:tcBorders>
              <w:top w:val="nil"/>
              <w:left w:val="nil"/>
              <w:bottom w:val="single" w:sz="4" w:space="0" w:color="auto"/>
              <w:right w:val="single" w:sz="4" w:space="0" w:color="auto"/>
            </w:tcBorders>
            <w:shd w:val="clear" w:color="auto" w:fill="auto"/>
            <w:noWrap/>
            <w:vAlign w:val="bottom"/>
          </w:tcPr>
          <w:p w14:paraId="03400E37" w14:textId="2E5117A3" w:rsidR="005866B6" w:rsidRPr="00AB2AD2" w:rsidRDefault="005866B6"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w:t>
            </w:r>
          </w:p>
        </w:tc>
        <w:tc>
          <w:tcPr>
            <w:tcW w:w="850" w:type="dxa"/>
            <w:tcBorders>
              <w:top w:val="nil"/>
              <w:left w:val="nil"/>
              <w:bottom w:val="single" w:sz="4" w:space="0" w:color="auto"/>
              <w:right w:val="single" w:sz="4" w:space="0" w:color="auto"/>
            </w:tcBorders>
            <w:shd w:val="clear" w:color="auto" w:fill="auto"/>
            <w:noWrap/>
            <w:vAlign w:val="bottom"/>
          </w:tcPr>
          <w:p w14:paraId="4B6E050F" w14:textId="5E964034" w:rsidR="005866B6" w:rsidRPr="00AB2AD2" w:rsidRDefault="005866B6"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7</w:t>
            </w:r>
          </w:p>
        </w:tc>
        <w:tc>
          <w:tcPr>
            <w:tcW w:w="851" w:type="dxa"/>
            <w:tcBorders>
              <w:top w:val="nil"/>
              <w:left w:val="nil"/>
              <w:bottom w:val="single" w:sz="4" w:space="0" w:color="auto"/>
              <w:right w:val="single" w:sz="4" w:space="0" w:color="auto"/>
            </w:tcBorders>
            <w:shd w:val="clear" w:color="auto" w:fill="auto"/>
            <w:noWrap/>
            <w:vAlign w:val="bottom"/>
          </w:tcPr>
          <w:p w14:paraId="56C4E951" w14:textId="46D271C3" w:rsidR="005866B6" w:rsidRPr="00AB2AD2" w:rsidRDefault="005866B6"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0" w:type="dxa"/>
            <w:tcBorders>
              <w:top w:val="nil"/>
              <w:left w:val="nil"/>
              <w:bottom w:val="single" w:sz="4" w:space="0" w:color="auto"/>
              <w:right w:val="single" w:sz="4" w:space="0" w:color="auto"/>
            </w:tcBorders>
            <w:shd w:val="clear" w:color="auto" w:fill="auto"/>
            <w:noWrap/>
            <w:vAlign w:val="bottom"/>
          </w:tcPr>
          <w:p w14:paraId="5B37A33D" w14:textId="1FDED8B8" w:rsidR="005866B6" w:rsidRPr="00AB2AD2" w:rsidRDefault="005866B6"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8</w:t>
            </w:r>
          </w:p>
        </w:tc>
        <w:tc>
          <w:tcPr>
            <w:tcW w:w="856" w:type="dxa"/>
            <w:tcBorders>
              <w:top w:val="nil"/>
              <w:left w:val="nil"/>
              <w:bottom w:val="single" w:sz="4" w:space="0" w:color="auto"/>
              <w:right w:val="single" w:sz="4" w:space="0" w:color="auto"/>
            </w:tcBorders>
            <w:shd w:val="clear" w:color="auto" w:fill="auto"/>
            <w:vAlign w:val="bottom"/>
          </w:tcPr>
          <w:p w14:paraId="5198904B" w14:textId="63B929BD" w:rsidR="005866B6" w:rsidRPr="00C753CB" w:rsidRDefault="005866B6" w:rsidP="00C83D0B">
            <w:pPr>
              <w:widowControl/>
              <w:autoSpaceDE/>
              <w:autoSpaceDN/>
              <w:jc w:val="center"/>
              <w:rPr>
                <w:rFonts w:ascii="Calibri" w:hAnsi="Calibri" w:cs="Calibri"/>
                <w:b/>
                <w:color w:val="000000"/>
                <w:lang w:val="pt-BR" w:eastAsia="pt-BR" w:bidi="ar-SA"/>
              </w:rPr>
            </w:pPr>
            <w:r w:rsidRPr="00C753CB">
              <w:rPr>
                <w:rFonts w:ascii="Calibri" w:hAnsi="Calibri" w:cs="Calibri"/>
                <w:b/>
                <w:color w:val="000000"/>
                <w:lang w:val="pt-BR" w:eastAsia="pt-BR" w:bidi="ar-SA"/>
              </w:rPr>
              <w:t>16</w:t>
            </w:r>
          </w:p>
        </w:tc>
      </w:tr>
      <w:tr w:rsidR="005866B6" w:rsidRPr="00AB2AD2" w14:paraId="2F1FAEB1" w14:textId="44A310DF" w:rsidTr="005866B6">
        <w:trPr>
          <w:trHeight w:val="288"/>
        </w:trPr>
        <w:tc>
          <w:tcPr>
            <w:tcW w:w="3119" w:type="dxa"/>
            <w:tcBorders>
              <w:top w:val="nil"/>
              <w:left w:val="single" w:sz="4" w:space="0" w:color="auto"/>
              <w:bottom w:val="single" w:sz="4" w:space="0" w:color="auto"/>
              <w:right w:val="single" w:sz="4" w:space="0" w:color="auto"/>
            </w:tcBorders>
            <w:shd w:val="clear" w:color="auto" w:fill="auto"/>
            <w:noWrap/>
            <w:vAlign w:val="bottom"/>
            <w:hideMark/>
          </w:tcPr>
          <w:p w14:paraId="059E88D9" w14:textId="3EA0FBEC" w:rsidR="005866B6" w:rsidRPr="00C753CB" w:rsidRDefault="005866B6" w:rsidP="00C83D0B">
            <w:pPr>
              <w:widowControl/>
              <w:autoSpaceDE/>
              <w:autoSpaceDN/>
              <w:rPr>
                <w:rFonts w:ascii="Calibri" w:hAnsi="Calibri" w:cs="Calibri"/>
                <w:color w:val="000000"/>
                <w:lang w:val="pt-BR" w:eastAsia="pt-BR" w:bidi="ar-SA"/>
              </w:rPr>
            </w:pPr>
            <w:r w:rsidRPr="00C753CB">
              <w:rPr>
                <w:rFonts w:ascii="Calibri" w:hAnsi="Calibri" w:cs="Calibri"/>
                <w:color w:val="000000"/>
                <w:lang w:val="pt-BR" w:eastAsia="pt-BR" w:bidi="ar-SA"/>
              </w:rPr>
              <w:t xml:space="preserve">Tomografia computadorizada de pelve / bacia / </w:t>
            </w:r>
            <w:proofErr w:type="spellStart"/>
            <w:r w:rsidRPr="00C753CB">
              <w:rPr>
                <w:rFonts w:ascii="Calibri" w:hAnsi="Calibri" w:cs="Calibri"/>
                <w:color w:val="000000"/>
                <w:lang w:val="pt-BR" w:eastAsia="pt-BR" w:bidi="ar-SA"/>
              </w:rPr>
              <w:t>abdomen</w:t>
            </w:r>
            <w:proofErr w:type="spellEnd"/>
            <w:r w:rsidRPr="00C753CB">
              <w:rPr>
                <w:rFonts w:ascii="Calibri" w:hAnsi="Calibri" w:cs="Calibri"/>
                <w:color w:val="000000"/>
                <w:lang w:val="pt-BR" w:eastAsia="pt-BR" w:bidi="ar-SA"/>
              </w:rPr>
              <w:t xml:space="preserve"> inferior</w:t>
            </w:r>
          </w:p>
        </w:tc>
        <w:tc>
          <w:tcPr>
            <w:tcW w:w="992" w:type="dxa"/>
            <w:tcBorders>
              <w:top w:val="nil"/>
              <w:left w:val="nil"/>
              <w:bottom w:val="single" w:sz="4" w:space="0" w:color="auto"/>
              <w:right w:val="single" w:sz="4" w:space="0" w:color="auto"/>
            </w:tcBorders>
            <w:shd w:val="clear" w:color="auto" w:fill="auto"/>
            <w:noWrap/>
            <w:vAlign w:val="bottom"/>
            <w:hideMark/>
          </w:tcPr>
          <w:p w14:paraId="2DF49991" w14:textId="77777777" w:rsidR="005866B6" w:rsidRPr="00C753CB" w:rsidRDefault="005866B6" w:rsidP="00C83D0B">
            <w:pPr>
              <w:widowControl/>
              <w:autoSpaceDE/>
              <w:autoSpaceDN/>
              <w:jc w:val="center"/>
              <w:rPr>
                <w:rFonts w:ascii="Calibri" w:hAnsi="Calibri" w:cs="Calibri"/>
                <w:b/>
                <w:color w:val="000000"/>
                <w:lang w:val="pt-BR" w:eastAsia="pt-BR" w:bidi="ar-SA"/>
              </w:rPr>
            </w:pPr>
            <w:r w:rsidRPr="00C753CB">
              <w:rPr>
                <w:rFonts w:ascii="Calibri" w:hAnsi="Calibri" w:cs="Calibri"/>
                <w:b/>
                <w:color w:val="000000"/>
                <w:lang w:val="pt-BR" w:eastAsia="pt-BR" w:bidi="ar-SA"/>
              </w:rPr>
              <w:t>1</w:t>
            </w:r>
          </w:p>
        </w:tc>
        <w:tc>
          <w:tcPr>
            <w:tcW w:w="992" w:type="dxa"/>
            <w:tcBorders>
              <w:top w:val="nil"/>
              <w:left w:val="nil"/>
              <w:bottom w:val="single" w:sz="4" w:space="0" w:color="auto"/>
              <w:right w:val="single" w:sz="4" w:space="0" w:color="auto"/>
            </w:tcBorders>
            <w:shd w:val="clear" w:color="auto" w:fill="auto"/>
            <w:noWrap/>
            <w:vAlign w:val="bottom"/>
          </w:tcPr>
          <w:p w14:paraId="1BB41F82" w14:textId="7DB1E0D4" w:rsidR="005866B6" w:rsidRPr="00C753CB" w:rsidRDefault="005866B6" w:rsidP="00C83D0B">
            <w:pPr>
              <w:widowControl/>
              <w:autoSpaceDE/>
              <w:autoSpaceDN/>
              <w:jc w:val="center"/>
              <w:rPr>
                <w:rFonts w:ascii="Calibri" w:hAnsi="Calibri" w:cs="Calibri"/>
                <w:b/>
                <w:color w:val="000000"/>
                <w:lang w:val="pt-BR" w:eastAsia="pt-BR" w:bidi="ar-SA"/>
              </w:rPr>
            </w:pPr>
            <w:r w:rsidRPr="00C753CB">
              <w:rPr>
                <w:rFonts w:ascii="Calibri" w:hAnsi="Calibri" w:cs="Calibri"/>
                <w:b/>
                <w:color w:val="000000"/>
                <w:lang w:val="pt-BR" w:eastAsia="pt-BR" w:bidi="ar-SA"/>
              </w:rPr>
              <w:t>2</w:t>
            </w:r>
          </w:p>
        </w:tc>
        <w:tc>
          <w:tcPr>
            <w:tcW w:w="851" w:type="dxa"/>
            <w:tcBorders>
              <w:top w:val="nil"/>
              <w:left w:val="nil"/>
              <w:bottom w:val="single" w:sz="4" w:space="0" w:color="auto"/>
              <w:right w:val="single" w:sz="4" w:space="0" w:color="auto"/>
            </w:tcBorders>
            <w:shd w:val="clear" w:color="auto" w:fill="auto"/>
            <w:noWrap/>
            <w:vAlign w:val="bottom"/>
          </w:tcPr>
          <w:p w14:paraId="682991E2" w14:textId="548E0E18" w:rsidR="005866B6" w:rsidRPr="00AB2AD2" w:rsidRDefault="005866B6"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0" w:type="dxa"/>
            <w:tcBorders>
              <w:top w:val="nil"/>
              <w:left w:val="nil"/>
              <w:bottom w:val="single" w:sz="4" w:space="0" w:color="auto"/>
              <w:right w:val="single" w:sz="4" w:space="0" w:color="auto"/>
            </w:tcBorders>
            <w:shd w:val="clear" w:color="auto" w:fill="auto"/>
            <w:noWrap/>
            <w:vAlign w:val="bottom"/>
          </w:tcPr>
          <w:p w14:paraId="1DCE7085" w14:textId="72DE7DB6" w:rsidR="005866B6" w:rsidRPr="00AB2AD2" w:rsidRDefault="003551A9"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w:t>
            </w:r>
          </w:p>
        </w:tc>
        <w:tc>
          <w:tcPr>
            <w:tcW w:w="851" w:type="dxa"/>
            <w:tcBorders>
              <w:top w:val="nil"/>
              <w:left w:val="nil"/>
              <w:bottom w:val="single" w:sz="4" w:space="0" w:color="auto"/>
              <w:right w:val="single" w:sz="4" w:space="0" w:color="auto"/>
            </w:tcBorders>
            <w:shd w:val="clear" w:color="auto" w:fill="auto"/>
            <w:noWrap/>
            <w:vAlign w:val="bottom"/>
          </w:tcPr>
          <w:p w14:paraId="13BF5F35" w14:textId="5C811E07" w:rsidR="005866B6" w:rsidRPr="00AB2AD2" w:rsidRDefault="005866B6"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2</w:t>
            </w:r>
          </w:p>
        </w:tc>
        <w:tc>
          <w:tcPr>
            <w:tcW w:w="850" w:type="dxa"/>
            <w:tcBorders>
              <w:top w:val="nil"/>
              <w:left w:val="nil"/>
              <w:bottom w:val="single" w:sz="4" w:space="0" w:color="auto"/>
              <w:right w:val="single" w:sz="4" w:space="0" w:color="auto"/>
            </w:tcBorders>
            <w:shd w:val="clear" w:color="auto" w:fill="auto"/>
            <w:noWrap/>
            <w:vAlign w:val="bottom"/>
          </w:tcPr>
          <w:p w14:paraId="2FB43345" w14:textId="7A957064" w:rsidR="005866B6" w:rsidRPr="00AB2AD2" w:rsidRDefault="005866B6"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6" w:type="dxa"/>
            <w:tcBorders>
              <w:top w:val="nil"/>
              <w:left w:val="nil"/>
              <w:bottom w:val="single" w:sz="4" w:space="0" w:color="auto"/>
              <w:right w:val="single" w:sz="4" w:space="0" w:color="auto"/>
            </w:tcBorders>
            <w:shd w:val="clear" w:color="auto" w:fill="auto"/>
            <w:vAlign w:val="bottom"/>
          </w:tcPr>
          <w:p w14:paraId="3ECB1886" w14:textId="6DB9823D" w:rsidR="005866B6" w:rsidRPr="00C753CB" w:rsidRDefault="003551A9" w:rsidP="00C83D0B">
            <w:pPr>
              <w:widowControl/>
              <w:autoSpaceDE/>
              <w:autoSpaceDN/>
              <w:jc w:val="center"/>
              <w:rPr>
                <w:rFonts w:ascii="Calibri" w:hAnsi="Calibri" w:cs="Calibri"/>
                <w:b/>
                <w:color w:val="000000"/>
                <w:lang w:val="pt-BR" w:eastAsia="pt-BR" w:bidi="ar-SA"/>
              </w:rPr>
            </w:pPr>
            <w:r w:rsidRPr="00C753CB">
              <w:rPr>
                <w:rFonts w:ascii="Calibri" w:hAnsi="Calibri" w:cs="Calibri"/>
                <w:b/>
                <w:color w:val="000000"/>
                <w:lang w:val="pt-BR" w:eastAsia="pt-BR" w:bidi="ar-SA"/>
              </w:rPr>
              <w:t>3</w:t>
            </w:r>
          </w:p>
        </w:tc>
      </w:tr>
      <w:tr w:rsidR="005866B6" w:rsidRPr="00AB2AD2" w14:paraId="2C7F7843" w14:textId="645492B9" w:rsidTr="005866B6">
        <w:trPr>
          <w:trHeight w:val="288"/>
        </w:trPr>
        <w:tc>
          <w:tcPr>
            <w:tcW w:w="3119" w:type="dxa"/>
            <w:tcBorders>
              <w:top w:val="nil"/>
              <w:left w:val="single" w:sz="4" w:space="0" w:color="auto"/>
              <w:bottom w:val="single" w:sz="4" w:space="0" w:color="auto"/>
              <w:right w:val="single" w:sz="4" w:space="0" w:color="auto"/>
            </w:tcBorders>
            <w:shd w:val="clear" w:color="auto" w:fill="auto"/>
            <w:noWrap/>
            <w:vAlign w:val="bottom"/>
            <w:hideMark/>
          </w:tcPr>
          <w:p w14:paraId="6D7D80DC" w14:textId="6DCFE639" w:rsidR="005866B6" w:rsidRPr="00C753CB" w:rsidRDefault="005866B6" w:rsidP="00C83D0B">
            <w:pPr>
              <w:widowControl/>
              <w:autoSpaceDE/>
              <w:autoSpaceDN/>
              <w:rPr>
                <w:rFonts w:ascii="Calibri" w:hAnsi="Calibri" w:cs="Calibri"/>
                <w:color w:val="000000"/>
                <w:lang w:val="pt-BR" w:eastAsia="pt-BR" w:bidi="ar-SA"/>
              </w:rPr>
            </w:pPr>
            <w:proofErr w:type="spellStart"/>
            <w:r w:rsidRPr="00C753CB">
              <w:rPr>
                <w:rFonts w:ascii="Calibri" w:hAnsi="Calibri" w:cs="Calibri"/>
                <w:color w:val="000000"/>
                <w:lang w:val="pt-BR" w:eastAsia="pt-BR" w:bidi="ar-SA"/>
              </w:rPr>
              <w:t>Angioressonancia</w:t>
            </w:r>
            <w:proofErr w:type="spellEnd"/>
            <w:r w:rsidRPr="00C753CB">
              <w:rPr>
                <w:rFonts w:ascii="Calibri" w:hAnsi="Calibri" w:cs="Calibri"/>
                <w:color w:val="000000"/>
                <w:lang w:val="pt-BR" w:eastAsia="pt-BR" w:bidi="ar-SA"/>
              </w:rPr>
              <w:t xml:space="preserve"> cerebral</w:t>
            </w:r>
          </w:p>
        </w:tc>
        <w:tc>
          <w:tcPr>
            <w:tcW w:w="992" w:type="dxa"/>
            <w:tcBorders>
              <w:top w:val="nil"/>
              <w:left w:val="nil"/>
              <w:bottom w:val="single" w:sz="4" w:space="0" w:color="auto"/>
              <w:right w:val="single" w:sz="4" w:space="0" w:color="auto"/>
            </w:tcBorders>
            <w:shd w:val="clear" w:color="auto" w:fill="auto"/>
            <w:noWrap/>
            <w:vAlign w:val="bottom"/>
            <w:hideMark/>
          </w:tcPr>
          <w:p w14:paraId="02C5597C" w14:textId="77777777" w:rsidR="005866B6" w:rsidRPr="00C753CB" w:rsidRDefault="005866B6" w:rsidP="00C83D0B">
            <w:pPr>
              <w:widowControl/>
              <w:autoSpaceDE/>
              <w:autoSpaceDN/>
              <w:jc w:val="center"/>
              <w:rPr>
                <w:rFonts w:ascii="Calibri" w:hAnsi="Calibri" w:cs="Calibri"/>
                <w:b/>
                <w:color w:val="000000"/>
                <w:lang w:val="pt-BR" w:eastAsia="pt-BR" w:bidi="ar-SA"/>
              </w:rPr>
            </w:pPr>
            <w:r w:rsidRPr="00C753CB">
              <w:rPr>
                <w:rFonts w:ascii="Calibri" w:hAnsi="Calibri" w:cs="Calibri"/>
                <w:b/>
                <w:color w:val="000000"/>
                <w:lang w:val="pt-BR" w:eastAsia="pt-BR" w:bidi="ar-SA"/>
              </w:rPr>
              <w:t>2</w:t>
            </w:r>
          </w:p>
        </w:tc>
        <w:tc>
          <w:tcPr>
            <w:tcW w:w="992" w:type="dxa"/>
            <w:tcBorders>
              <w:top w:val="nil"/>
              <w:left w:val="nil"/>
              <w:bottom w:val="single" w:sz="4" w:space="0" w:color="auto"/>
              <w:right w:val="single" w:sz="4" w:space="0" w:color="auto"/>
            </w:tcBorders>
            <w:shd w:val="clear" w:color="auto" w:fill="auto"/>
            <w:noWrap/>
            <w:vAlign w:val="bottom"/>
          </w:tcPr>
          <w:p w14:paraId="68068A57" w14:textId="2C0B29B7" w:rsidR="005866B6" w:rsidRPr="00C753CB" w:rsidRDefault="005866B6" w:rsidP="00C83D0B">
            <w:pPr>
              <w:widowControl/>
              <w:autoSpaceDE/>
              <w:autoSpaceDN/>
              <w:jc w:val="center"/>
              <w:rPr>
                <w:rFonts w:ascii="Calibri" w:hAnsi="Calibri" w:cs="Calibri"/>
                <w:b/>
                <w:color w:val="000000"/>
                <w:lang w:val="pt-BR" w:eastAsia="pt-BR" w:bidi="ar-SA"/>
              </w:rPr>
            </w:pPr>
            <w:r w:rsidRPr="00C753CB">
              <w:rPr>
                <w:rFonts w:ascii="Calibri" w:hAnsi="Calibri" w:cs="Calibri"/>
                <w:b/>
                <w:color w:val="000000"/>
                <w:lang w:val="pt-BR" w:eastAsia="pt-BR" w:bidi="ar-SA"/>
              </w:rPr>
              <w:t>0</w:t>
            </w:r>
          </w:p>
        </w:tc>
        <w:tc>
          <w:tcPr>
            <w:tcW w:w="851" w:type="dxa"/>
            <w:tcBorders>
              <w:top w:val="nil"/>
              <w:left w:val="nil"/>
              <w:bottom w:val="single" w:sz="4" w:space="0" w:color="auto"/>
              <w:right w:val="single" w:sz="4" w:space="0" w:color="auto"/>
            </w:tcBorders>
            <w:shd w:val="clear" w:color="auto" w:fill="auto"/>
            <w:noWrap/>
            <w:vAlign w:val="bottom"/>
          </w:tcPr>
          <w:p w14:paraId="5DF61076" w14:textId="72E61F25" w:rsidR="005866B6" w:rsidRPr="00AB2AD2" w:rsidRDefault="00C753CB"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0" w:type="dxa"/>
            <w:tcBorders>
              <w:top w:val="nil"/>
              <w:left w:val="nil"/>
              <w:bottom w:val="single" w:sz="4" w:space="0" w:color="auto"/>
              <w:right w:val="single" w:sz="4" w:space="0" w:color="auto"/>
            </w:tcBorders>
            <w:shd w:val="clear" w:color="auto" w:fill="auto"/>
            <w:noWrap/>
            <w:vAlign w:val="bottom"/>
          </w:tcPr>
          <w:p w14:paraId="43E25C14" w14:textId="0985C68D" w:rsidR="005866B6" w:rsidRPr="00AB2AD2" w:rsidRDefault="00C753CB"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1" w:type="dxa"/>
            <w:tcBorders>
              <w:top w:val="nil"/>
              <w:left w:val="nil"/>
              <w:bottom w:val="single" w:sz="4" w:space="0" w:color="auto"/>
              <w:right w:val="single" w:sz="4" w:space="0" w:color="auto"/>
            </w:tcBorders>
            <w:shd w:val="clear" w:color="auto" w:fill="auto"/>
            <w:noWrap/>
            <w:vAlign w:val="bottom"/>
          </w:tcPr>
          <w:p w14:paraId="5DF3439B" w14:textId="4E595FF8" w:rsidR="005866B6" w:rsidRPr="00AB2AD2" w:rsidRDefault="00C753CB"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w:t>
            </w:r>
          </w:p>
        </w:tc>
        <w:tc>
          <w:tcPr>
            <w:tcW w:w="850" w:type="dxa"/>
            <w:tcBorders>
              <w:top w:val="nil"/>
              <w:left w:val="nil"/>
              <w:bottom w:val="single" w:sz="4" w:space="0" w:color="auto"/>
              <w:right w:val="single" w:sz="4" w:space="0" w:color="auto"/>
            </w:tcBorders>
            <w:shd w:val="clear" w:color="auto" w:fill="auto"/>
            <w:noWrap/>
            <w:vAlign w:val="bottom"/>
          </w:tcPr>
          <w:p w14:paraId="58757111" w14:textId="5B9B0492" w:rsidR="005866B6" w:rsidRPr="00AB2AD2" w:rsidRDefault="00C753CB"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6" w:type="dxa"/>
            <w:tcBorders>
              <w:top w:val="nil"/>
              <w:left w:val="nil"/>
              <w:bottom w:val="single" w:sz="4" w:space="0" w:color="auto"/>
              <w:right w:val="single" w:sz="4" w:space="0" w:color="auto"/>
            </w:tcBorders>
            <w:shd w:val="clear" w:color="auto" w:fill="auto"/>
            <w:vAlign w:val="bottom"/>
          </w:tcPr>
          <w:p w14:paraId="1B8DA4FE" w14:textId="47BA53DB" w:rsidR="005866B6" w:rsidRPr="00C753CB" w:rsidRDefault="00C753CB" w:rsidP="00C83D0B">
            <w:pPr>
              <w:widowControl/>
              <w:autoSpaceDE/>
              <w:autoSpaceDN/>
              <w:jc w:val="center"/>
              <w:rPr>
                <w:rFonts w:ascii="Calibri" w:hAnsi="Calibri" w:cs="Calibri"/>
                <w:b/>
                <w:color w:val="000000"/>
                <w:lang w:val="pt-BR" w:eastAsia="pt-BR" w:bidi="ar-SA"/>
              </w:rPr>
            </w:pPr>
            <w:r w:rsidRPr="00C753CB">
              <w:rPr>
                <w:rFonts w:ascii="Calibri" w:hAnsi="Calibri" w:cs="Calibri"/>
                <w:b/>
                <w:color w:val="000000"/>
                <w:lang w:val="pt-BR" w:eastAsia="pt-BR" w:bidi="ar-SA"/>
              </w:rPr>
              <w:t>1</w:t>
            </w:r>
          </w:p>
        </w:tc>
      </w:tr>
      <w:tr w:rsidR="005866B6" w:rsidRPr="00AB2AD2" w14:paraId="15084FCA" w14:textId="56825D3D" w:rsidTr="005866B6">
        <w:trPr>
          <w:trHeight w:val="288"/>
        </w:trPr>
        <w:tc>
          <w:tcPr>
            <w:tcW w:w="3119" w:type="dxa"/>
            <w:tcBorders>
              <w:top w:val="nil"/>
              <w:left w:val="single" w:sz="4" w:space="0" w:color="auto"/>
              <w:bottom w:val="single" w:sz="4" w:space="0" w:color="auto"/>
              <w:right w:val="single" w:sz="4" w:space="0" w:color="auto"/>
            </w:tcBorders>
            <w:shd w:val="clear" w:color="auto" w:fill="auto"/>
            <w:noWrap/>
            <w:vAlign w:val="bottom"/>
            <w:hideMark/>
          </w:tcPr>
          <w:p w14:paraId="31356913" w14:textId="70C55434" w:rsidR="005866B6" w:rsidRPr="00C753CB" w:rsidRDefault="005866B6" w:rsidP="00C83D0B">
            <w:pPr>
              <w:widowControl/>
              <w:autoSpaceDE/>
              <w:autoSpaceDN/>
              <w:rPr>
                <w:rFonts w:ascii="Calibri" w:hAnsi="Calibri" w:cs="Calibri"/>
                <w:color w:val="000000"/>
                <w:lang w:val="pt-BR" w:eastAsia="pt-BR" w:bidi="ar-SA"/>
              </w:rPr>
            </w:pPr>
            <w:proofErr w:type="spellStart"/>
            <w:r w:rsidRPr="00C753CB">
              <w:rPr>
                <w:rFonts w:ascii="Calibri" w:hAnsi="Calibri" w:cs="Calibri"/>
                <w:color w:val="000000"/>
                <w:lang w:val="pt-BR" w:eastAsia="pt-BR" w:bidi="ar-SA"/>
              </w:rPr>
              <w:t>Ressonancia</w:t>
            </w:r>
            <w:proofErr w:type="spellEnd"/>
            <w:r w:rsidRPr="00C753CB">
              <w:rPr>
                <w:rFonts w:ascii="Calibri" w:hAnsi="Calibri" w:cs="Calibri"/>
                <w:color w:val="000000"/>
                <w:lang w:val="pt-BR" w:eastAsia="pt-BR" w:bidi="ar-SA"/>
              </w:rPr>
              <w:t xml:space="preserve"> </w:t>
            </w:r>
            <w:proofErr w:type="spellStart"/>
            <w:r w:rsidRPr="00C753CB">
              <w:rPr>
                <w:rFonts w:ascii="Calibri" w:hAnsi="Calibri" w:cs="Calibri"/>
                <w:color w:val="000000"/>
                <w:lang w:val="pt-BR" w:eastAsia="pt-BR" w:bidi="ar-SA"/>
              </w:rPr>
              <w:t>magnetica</w:t>
            </w:r>
            <w:proofErr w:type="spellEnd"/>
            <w:r w:rsidRPr="00C753CB">
              <w:rPr>
                <w:rFonts w:ascii="Calibri" w:hAnsi="Calibri" w:cs="Calibri"/>
                <w:color w:val="000000"/>
                <w:lang w:val="pt-BR" w:eastAsia="pt-BR" w:bidi="ar-SA"/>
              </w:rPr>
              <w:t xml:space="preserve"> de coluna cervical/pescoço</w:t>
            </w:r>
          </w:p>
        </w:tc>
        <w:tc>
          <w:tcPr>
            <w:tcW w:w="992" w:type="dxa"/>
            <w:tcBorders>
              <w:top w:val="nil"/>
              <w:left w:val="nil"/>
              <w:bottom w:val="single" w:sz="4" w:space="0" w:color="auto"/>
              <w:right w:val="single" w:sz="4" w:space="0" w:color="auto"/>
            </w:tcBorders>
            <w:shd w:val="clear" w:color="auto" w:fill="auto"/>
            <w:noWrap/>
            <w:vAlign w:val="bottom"/>
            <w:hideMark/>
          </w:tcPr>
          <w:p w14:paraId="690CC35C" w14:textId="77777777" w:rsidR="005866B6" w:rsidRPr="00C753CB" w:rsidRDefault="005866B6" w:rsidP="00C83D0B">
            <w:pPr>
              <w:widowControl/>
              <w:autoSpaceDE/>
              <w:autoSpaceDN/>
              <w:jc w:val="center"/>
              <w:rPr>
                <w:rFonts w:ascii="Calibri" w:hAnsi="Calibri" w:cs="Calibri"/>
                <w:b/>
                <w:color w:val="000000"/>
                <w:lang w:val="pt-BR" w:eastAsia="pt-BR" w:bidi="ar-SA"/>
              </w:rPr>
            </w:pPr>
            <w:r w:rsidRPr="00C753CB">
              <w:rPr>
                <w:rFonts w:ascii="Calibri" w:hAnsi="Calibri" w:cs="Calibri"/>
                <w:b/>
                <w:color w:val="000000"/>
                <w:lang w:val="pt-BR" w:eastAsia="pt-BR" w:bidi="ar-SA"/>
              </w:rPr>
              <w:t>14</w:t>
            </w:r>
          </w:p>
        </w:tc>
        <w:tc>
          <w:tcPr>
            <w:tcW w:w="992" w:type="dxa"/>
            <w:tcBorders>
              <w:top w:val="nil"/>
              <w:left w:val="nil"/>
              <w:bottom w:val="single" w:sz="4" w:space="0" w:color="auto"/>
              <w:right w:val="single" w:sz="4" w:space="0" w:color="auto"/>
            </w:tcBorders>
            <w:shd w:val="clear" w:color="auto" w:fill="auto"/>
            <w:noWrap/>
            <w:vAlign w:val="bottom"/>
          </w:tcPr>
          <w:p w14:paraId="29AF88E0" w14:textId="151E4146" w:rsidR="005866B6" w:rsidRPr="00C753CB" w:rsidRDefault="00C753CB" w:rsidP="00C83D0B">
            <w:pPr>
              <w:widowControl/>
              <w:autoSpaceDE/>
              <w:autoSpaceDN/>
              <w:jc w:val="center"/>
              <w:rPr>
                <w:rFonts w:ascii="Calibri" w:hAnsi="Calibri" w:cs="Calibri"/>
                <w:b/>
                <w:color w:val="000000"/>
                <w:lang w:val="pt-BR" w:eastAsia="pt-BR" w:bidi="ar-SA"/>
              </w:rPr>
            </w:pPr>
            <w:r w:rsidRPr="00C753CB">
              <w:rPr>
                <w:rFonts w:ascii="Calibri" w:hAnsi="Calibri" w:cs="Calibri"/>
                <w:b/>
                <w:color w:val="000000"/>
                <w:lang w:val="pt-BR" w:eastAsia="pt-BR" w:bidi="ar-SA"/>
              </w:rPr>
              <w:t>2</w:t>
            </w:r>
          </w:p>
        </w:tc>
        <w:tc>
          <w:tcPr>
            <w:tcW w:w="851" w:type="dxa"/>
            <w:tcBorders>
              <w:top w:val="nil"/>
              <w:left w:val="nil"/>
              <w:bottom w:val="single" w:sz="4" w:space="0" w:color="auto"/>
              <w:right w:val="single" w:sz="4" w:space="0" w:color="auto"/>
            </w:tcBorders>
            <w:shd w:val="clear" w:color="auto" w:fill="auto"/>
            <w:noWrap/>
            <w:vAlign w:val="bottom"/>
          </w:tcPr>
          <w:p w14:paraId="4E22B4CB" w14:textId="6E018CFE" w:rsidR="005866B6" w:rsidRPr="00AB2AD2" w:rsidRDefault="00C753CB"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0" w:type="dxa"/>
            <w:tcBorders>
              <w:top w:val="nil"/>
              <w:left w:val="nil"/>
              <w:bottom w:val="single" w:sz="4" w:space="0" w:color="auto"/>
              <w:right w:val="single" w:sz="4" w:space="0" w:color="auto"/>
            </w:tcBorders>
            <w:shd w:val="clear" w:color="auto" w:fill="auto"/>
            <w:noWrap/>
            <w:vAlign w:val="bottom"/>
          </w:tcPr>
          <w:p w14:paraId="247EAB29" w14:textId="060644A5" w:rsidR="005866B6" w:rsidRPr="00AB2AD2" w:rsidRDefault="00C753CB"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1" w:type="dxa"/>
            <w:tcBorders>
              <w:top w:val="nil"/>
              <w:left w:val="nil"/>
              <w:bottom w:val="single" w:sz="4" w:space="0" w:color="auto"/>
              <w:right w:val="single" w:sz="4" w:space="0" w:color="auto"/>
            </w:tcBorders>
            <w:shd w:val="clear" w:color="auto" w:fill="auto"/>
            <w:noWrap/>
            <w:vAlign w:val="bottom"/>
          </w:tcPr>
          <w:p w14:paraId="2A790E73" w14:textId="49D635B0" w:rsidR="005866B6" w:rsidRPr="00AB2AD2" w:rsidRDefault="00C753CB"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2</w:t>
            </w:r>
          </w:p>
        </w:tc>
        <w:tc>
          <w:tcPr>
            <w:tcW w:w="850" w:type="dxa"/>
            <w:tcBorders>
              <w:top w:val="nil"/>
              <w:left w:val="nil"/>
              <w:bottom w:val="single" w:sz="4" w:space="0" w:color="auto"/>
              <w:right w:val="single" w:sz="4" w:space="0" w:color="auto"/>
            </w:tcBorders>
            <w:shd w:val="clear" w:color="auto" w:fill="auto"/>
            <w:noWrap/>
            <w:vAlign w:val="bottom"/>
          </w:tcPr>
          <w:p w14:paraId="012C215B" w14:textId="12AE4253" w:rsidR="005866B6" w:rsidRPr="00AB2AD2" w:rsidRDefault="00C753CB"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w:t>
            </w:r>
          </w:p>
        </w:tc>
        <w:tc>
          <w:tcPr>
            <w:tcW w:w="856" w:type="dxa"/>
            <w:tcBorders>
              <w:top w:val="nil"/>
              <w:left w:val="nil"/>
              <w:bottom w:val="single" w:sz="4" w:space="0" w:color="auto"/>
              <w:right w:val="single" w:sz="4" w:space="0" w:color="auto"/>
            </w:tcBorders>
            <w:shd w:val="clear" w:color="auto" w:fill="auto"/>
            <w:vAlign w:val="bottom"/>
          </w:tcPr>
          <w:p w14:paraId="623FCF8A" w14:textId="67EC965F" w:rsidR="005866B6" w:rsidRPr="00C753CB" w:rsidRDefault="00C753CB" w:rsidP="00C83D0B">
            <w:pPr>
              <w:widowControl/>
              <w:autoSpaceDE/>
              <w:autoSpaceDN/>
              <w:jc w:val="center"/>
              <w:rPr>
                <w:rFonts w:ascii="Calibri" w:hAnsi="Calibri" w:cs="Calibri"/>
                <w:b/>
                <w:color w:val="000000"/>
                <w:lang w:val="pt-BR" w:eastAsia="pt-BR" w:bidi="ar-SA"/>
              </w:rPr>
            </w:pPr>
            <w:r w:rsidRPr="00C753CB">
              <w:rPr>
                <w:rFonts w:ascii="Calibri" w:hAnsi="Calibri" w:cs="Calibri"/>
                <w:b/>
                <w:color w:val="000000"/>
                <w:lang w:val="pt-BR" w:eastAsia="pt-BR" w:bidi="ar-SA"/>
              </w:rPr>
              <w:t>3</w:t>
            </w:r>
          </w:p>
        </w:tc>
      </w:tr>
      <w:tr w:rsidR="005866B6" w:rsidRPr="00AB2AD2" w14:paraId="4E6A7721" w14:textId="048F81A5" w:rsidTr="005866B6">
        <w:trPr>
          <w:trHeight w:val="288"/>
        </w:trPr>
        <w:tc>
          <w:tcPr>
            <w:tcW w:w="3119" w:type="dxa"/>
            <w:tcBorders>
              <w:top w:val="nil"/>
              <w:left w:val="single" w:sz="4" w:space="0" w:color="auto"/>
              <w:bottom w:val="single" w:sz="4" w:space="0" w:color="auto"/>
              <w:right w:val="single" w:sz="4" w:space="0" w:color="auto"/>
            </w:tcBorders>
            <w:shd w:val="clear" w:color="auto" w:fill="auto"/>
            <w:noWrap/>
            <w:vAlign w:val="bottom"/>
            <w:hideMark/>
          </w:tcPr>
          <w:p w14:paraId="7AE9C6E8" w14:textId="6B601829" w:rsidR="005866B6" w:rsidRPr="00C753CB" w:rsidRDefault="005866B6" w:rsidP="00C83D0B">
            <w:pPr>
              <w:widowControl/>
              <w:autoSpaceDE/>
              <w:autoSpaceDN/>
              <w:rPr>
                <w:rFonts w:ascii="Calibri" w:hAnsi="Calibri" w:cs="Calibri"/>
                <w:color w:val="000000"/>
                <w:lang w:val="pt-BR" w:eastAsia="pt-BR" w:bidi="ar-SA"/>
              </w:rPr>
            </w:pPr>
            <w:proofErr w:type="spellStart"/>
            <w:r w:rsidRPr="00C753CB">
              <w:rPr>
                <w:rFonts w:ascii="Calibri" w:hAnsi="Calibri" w:cs="Calibri"/>
                <w:color w:val="000000"/>
                <w:lang w:val="pt-BR" w:eastAsia="pt-BR" w:bidi="ar-SA"/>
              </w:rPr>
              <w:t>Ressonancia</w:t>
            </w:r>
            <w:proofErr w:type="spellEnd"/>
            <w:r w:rsidRPr="00C753CB">
              <w:rPr>
                <w:rFonts w:ascii="Calibri" w:hAnsi="Calibri" w:cs="Calibri"/>
                <w:color w:val="000000"/>
                <w:lang w:val="pt-BR" w:eastAsia="pt-BR" w:bidi="ar-SA"/>
              </w:rPr>
              <w:t xml:space="preserve"> </w:t>
            </w:r>
            <w:proofErr w:type="spellStart"/>
            <w:r w:rsidRPr="00C753CB">
              <w:rPr>
                <w:rFonts w:ascii="Calibri" w:hAnsi="Calibri" w:cs="Calibri"/>
                <w:color w:val="000000"/>
                <w:lang w:val="pt-BR" w:eastAsia="pt-BR" w:bidi="ar-SA"/>
              </w:rPr>
              <w:t>magnetica</w:t>
            </w:r>
            <w:proofErr w:type="spellEnd"/>
            <w:r w:rsidRPr="00C753CB">
              <w:rPr>
                <w:rFonts w:ascii="Calibri" w:hAnsi="Calibri" w:cs="Calibri"/>
                <w:color w:val="000000"/>
                <w:lang w:val="pt-BR" w:eastAsia="pt-BR" w:bidi="ar-SA"/>
              </w:rPr>
              <w:t xml:space="preserve"> de coluna lombo-sacra</w:t>
            </w:r>
          </w:p>
        </w:tc>
        <w:tc>
          <w:tcPr>
            <w:tcW w:w="992" w:type="dxa"/>
            <w:tcBorders>
              <w:top w:val="nil"/>
              <w:left w:val="nil"/>
              <w:bottom w:val="single" w:sz="4" w:space="0" w:color="auto"/>
              <w:right w:val="single" w:sz="4" w:space="0" w:color="auto"/>
            </w:tcBorders>
            <w:shd w:val="clear" w:color="auto" w:fill="auto"/>
            <w:noWrap/>
            <w:vAlign w:val="bottom"/>
            <w:hideMark/>
          </w:tcPr>
          <w:p w14:paraId="7580A568" w14:textId="7C3904ED" w:rsidR="005866B6" w:rsidRPr="00C753CB" w:rsidRDefault="00C753CB" w:rsidP="00C83D0B">
            <w:pPr>
              <w:widowControl/>
              <w:autoSpaceDE/>
              <w:autoSpaceDN/>
              <w:jc w:val="center"/>
              <w:rPr>
                <w:rFonts w:ascii="Calibri" w:hAnsi="Calibri" w:cs="Calibri"/>
                <w:b/>
                <w:color w:val="000000"/>
                <w:lang w:val="pt-BR" w:eastAsia="pt-BR" w:bidi="ar-SA"/>
              </w:rPr>
            </w:pPr>
            <w:r w:rsidRPr="00C753CB">
              <w:rPr>
                <w:rFonts w:ascii="Calibri" w:hAnsi="Calibri" w:cs="Calibri"/>
                <w:b/>
                <w:color w:val="000000"/>
                <w:lang w:val="pt-BR" w:eastAsia="pt-BR" w:bidi="ar-SA"/>
              </w:rPr>
              <w:t>46</w:t>
            </w:r>
          </w:p>
        </w:tc>
        <w:tc>
          <w:tcPr>
            <w:tcW w:w="992" w:type="dxa"/>
            <w:tcBorders>
              <w:top w:val="nil"/>
              <w:left w:val="nil"/>
              <w:bottom w:val="single" w:sz="4" w:space="0" w:color="auto"/>
              <w:right w:val="single" w:sz="4" w:space="0" w:color="auto"/>
            </w:tcBorders>
            <w:shd w:val="clear" w:color="auto" w:fill="auto"/>
            <w:noWrap/>
            <w:vAlign w:val="bottom"/>
          </w:tcPr>
          <w:p w14:paraId="63567766" w14:textId="16B3662D" w:rsidR="005866B6" w:rsidRPr="00C753CB" w:rsidRDefault="00C753CB" w:rsidP="00C83D0B">
            <w:pPr>
              <w:widowControl/>
              <w:autoSpaceDE/>
              <w:autoSpaceDN/>
              <w:jc w:val="center"/>
              <w:rPr>
                <w:rFonts w:ascii="Calibri" w:hAnsi="Calibri" w:cs="Calibri"/>
                <w:b/>
                <w:color w:val="000000"/>
                <w:lang w:val="pt-BR" w:eastAsia="pt-BR" w:bidi="ar-SA"/>
              </w:rPr>
            </w:pPr>
            <w:r w:rsidRPr="00C753CB">
              <w:rPr>
                <w:rFonts w:ascii="Calibri" w:hAnsi="Calibri" w:cs="Calibri"/>
                <w:b/>
                <w:color w:val="000000"/>
                <w:lang w:val="pt-BR" w:eastAsia="pt-BR" w:bidi="ar-SA"/>
              </w:rPr>
              <w:t>4</w:t>
            </w:r>
          </w:p>
        </w:tc>
        <w:tc>
          <w:tcPr>
            <w:tcW w:w="851" w:type="dxa"/>
            <w:tcBorders>
              <w:top w:val="nil"/>
              <w:left w:val="nil"/>
              <w:bottom w:val="single" w:sz="4" w:space="0" w:color="auto"/>
              <w:right w:val="single" w:sz="4" w:space="0" w:color="auto"/>
            </w:tcBorders>
            <w:shd w:val="clear" w:color="auto" w:fill="auto"/>
            <w:noWrap/>
            <w:vAlign w:val="bottom"/>
          </w:tcPr>
          <w:p w14:paraId="072F5E32" w14:textId="247A5E7A" w:rsidR="005866B6" w:rsidRPr="00AB2AD2" w:rsidRDefault="00C753CB"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w:t>
            </w:r>
          </w:p>
        </w:tc>
        <w:tc>
          <w:tcPr>
            <w:tcW w:w="850" w:type="dxa"/>
            <w:tcBorders>
              <w:top w:val="nil"/>
              <w:left w:val="nil"/>
              <w:bottom w:val="single" w:sz="4" w:space="0" w:color="auto"/>
              <w:right w:val="single" w:sz="4" w:space="0" w:color="auto"/>
            </w:tcBorders>
            <w:shd w:val="clear" w:color="auto" w:fill="auto"/>
            <w:noWrap/>
            <w:vAlign w:val="bottom"/>
          </w:tcPr>
          <w:p w14:paraId="3F3D6B59" w14:textId="0F21CD21" w:rsidR="005866B6" w:rsidRPr="00AB2AD2" w:rsidRDefault="00C753CB"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1" w:type="dxa"/>
            <w:tcBorders>
              <w:top w:val="nil"/>
              <w:left w:val="nil"/>
              <w:bottom w:val="single" w:sz="4" w:space="0" w:color="auto"/>
              <w:right w:val="single" w:sz="4" w:space="0" w:color="auto"/>
            </w:tcBorders>
            <w:shd w:val="clear" w:color="auto" w:fill="auto"/>
            <w:noWrap/>
            <w:vAlign w:val="bottom"/>
          </w:tcPr>
          <w:p w14:paraId="324BFE3D" w14:textId="7C1CA228" w:rsidR="005866B6" w:rsidRPr="00AB2AD2" w:rsidRDefault="00C753CB"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3</w:t>
            </w:r>
          </w:p>
        </w:tc>
        <w:tc>
          <w:tcPr>
            <w:tcW w:w="850" w:type="dxa"/>
            <w:tcBorders>
              <w:top w:val="nil"/>
              <w:left w:val="nil"/>
              <w:bottom w:val="single" w:sz="4" w:space="0" w:color="auto"/>
              <w:right w:val="single" w:sz="4" w:space="0" w:color="auto"/>
            </w:tcBorders>
            <w:shd w:val="clear" w:color="auto" w:fill="auto"/>
            <w:noWrap/>
            <w:vAlign w:val="bottom"/>
          </w:tcPr>
          <w:p w14:paraId="286539E3" w14:textId="7D7302E3" w:rsidR="005866B6" w:rsidRPr="00AB2AD2" w:rsidRDefault="00C753CB"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2</w:t>
            </w:r>
          </w:p>
        </w:tc>
        <w:tc>
          <w:tcPr>
            <w:tcW w:w="856" w:type="dxa"/>
            <w:tcBorders>
              <w:top w:val="nil"/>
              <w:left w:val="nil"/>
              <w:bottom w:val="single" w:sz="4" w:space="0" w:color="auto"/>
              <w:right w:val="single" w:sz="4" w:space="0" w:color="auto"/>
            </w:tcBorders>
            <w:shd w:val="clear" w:color="auto" w:fill="auto"/>
            <w:vAlign w:val="bottom"/>
          </w:tcPr>
          <w:p w14:paraId="106D4061" w14:textId="7B60B1C8" w:rsidR="005866B6" w:rsidRPr="00C753CB" w:rsidRDefault="00C753CB" w:rsidP="00C83D0B">
            <w:pPr>
              <w:widowControl/>
              <w:autoSpaceDE/>
              <w:autoSpaceDN/>
              <w:jc w:val="center"/>
              <w:rPr>
                <w:rFonts w:ascii="Calibri" w:hAnsi="Calibri" w:cs="Calibri"/>
                <w:b/>
                <w:color w:val="000000"/>
                <w:lang w:val="pt-BR" w:eastAsia="pt-BR" w:bidi="ar-SA"/>
              </w:rPr>
            </w:pPr>
            <w:r w:rsidRPr="00C753CB">
              <w:rPr>
                <w:rFonts w:ascii="Calibri" w:hAnsi="Calibri" w:cs="Calibri"/>
                <w:b/>
                <w:color w:val="000000"/>
                <w:lang w:val="pt-BR" w:eastAsia="pt-BR" w:bidi="ar-SA"/>
              </w:rPr>
              <w:t>6</w:t>
            </w:r>
          </w:p>
        </w:tc>
      </w:tr>
      <w:tr w:rsidR="005866B6" w:rsidRPr="00AB2AD2" w14:paraId="0B07B480" w14:textId="7B29C97C" w:rsidTr="005866B6">
        <w:trPr>
          <w:trHeight w:val="288"/>
        </w:trPr>
        <w:tc>
          <w:tcPr>
            <w:tcW w:w="3119" w:type="dxa"/>
            <w:tcBorders>
              <w:top w:val="nil"/>
              <w:left w:val="single" w:sz="4" w:space="0" w:color="auto"/>
              <w:bottom w:val="single" w:sz="4" w:space="0" w:color="auto"/>
              <w:right w:val="single" w:sz="4" w:space="0" w:color="auto"/>
            </w:tcBorders>
            <w:shd w:val="clear" w:color="auto" w:fill="auto"/>
            <w:noWrap/>
            <w:vAlign w:val="bottom"/>
            <w:hideMark/>
          </w:tcPr>
          <w:p w14:paraId="656919A2" w14:textId="6C38AD3E" w:rsidR="005866B6" w:rsidRPr="00C753CB" w:rsidRDefault="005866B6" w:rsidP="00C83D0B">
            <w:pPr>
              <w:widowControl/>
              <w:autoSpaceDE/>
              <w:autoSpaceDN/>
              <w:rPr>
                <w:rFonts w:ascii="Calibri" w:hAnsi="Calibri" w:cs="Calibri"/>
                <w:color w:val="000000"/>
                <w:lang w:val="pt-BR" w:eastAsia="pt-BR" w:bidi="ar-SA"/>
              </w:rPr>
            </w:pPr>
            <w:proofErr w:type="spellStart"/>
            <w:r w:rsidRPr="00C753CB">
              <w:rPr>
                <w:rFonts w:ascii="Calibri" w:hAnsi="Calibri" w:cs="Calibri"/>
                <w:color w:val="000000"/>
                <w:lang w:val="pt-BR" w:eastAsia="pt-BR" w:bidi="ar-SA"/>
              </w:rPr>
              <w:t>Ressonancia</w:t>
            </w:r>
            <w:proofErr w:type="spellEnd"/>
            <w:r w:rsidRPr="00C753CB">
              <w:rPr>
                <w:rFonts w:ascii="Calibri" w:hAnsi="Calibri" w:cs="Calibri"/>
                <w:color w:val="000000"/>
                <w:lang w:val="pt-BR" w:eastAsia="pt-BR" w:bidi="ar-SA"/>
              </w:rPr>
              <w:t xml:space="preserve"> </w:t>
            </w:r>
            <w:proofErr w:type="spellStart"/>
            <w:r w:rsidRPr="00C753CB">
              <w:rPr>
                <w:rFonts w:ascii="Calibri" w:hAnsi="Calibri" w:cs="Calibri"/>
                <w:color w:val="000000"/>
                <w:lang w:val="pt-BR" w:eastAsia="pt-BR" w:bidi="ar-SA"/>
              </w:rPr>
              <w:t>magnetica</w:t>
            </w:r>
            <w:proofErr w:type="spellEnd"/>
            <w:r w:rsidRPr="00C753CB">
              <w:rPr>
                <w:rFonts w:ascii="Calibri" w:hAnsi="Calibri" w:cs="Calibri"/>
                <w:color w:val="000000"/>
                <w:lang w:val="pt-BR" w:eastAsia="pt-BR" w:bidi="ar-SA"/>
              </w:rPr>
              <w:t xml:space="preserve"> de coluna </w:t>
            </w:r>
            <w:proofErr w:type="spellStart"/>
            <w:r w:rsidRPr="00C753CB">
              <w:rPr>
                <w:rFonts w:ascii="Calibri" w:hAnsi="Calibri" w:cs="Calibri"/>
                <w:color w:val="000000"/>
                <w:lang w:val="pt-BR" w:eastAsia="pt-BR" w:bidi="ar-SA"/>
              </w:rPr>
              <w:t>toracica</w:t>
            </w:r>
            <w:proofErr w:type="spellEnd"/>
          </w:p>
        </w:tc>
        <w:tc>
          <w:tcPr>
            <w:tcW w:w="992" w:type="dxa"/>
            <w:tcBorders>
              <w:top w:val="nil"/>
              <w:left w:val="nil"/>
              <w:bottom w:val="single" w:sz="4" w:space="0" w:color="auto"/>
              <w:right w:val="single" w:sz="4" w:space="0" w:color="auto"/>
            </w:tcBorders>
            <w:shd w:val="clear" w:color="auto" w:fill="auto"/>
            <w:noWrap/>
            <w:vAlign w:val="bottom"/>
            <w:hideMark/>
          </w:tcPr>
          <w:p w14:paraId="0C09443B" w14:textId="77777777" w:rsidR="005866B6" w:rsidRPr="00C753CB" w:rsidRDefault="005866B6" w:rsidP="00C83D0B">
            <w:pPr>
              <w:widowControl/>
              <w:autoSpaceDE/>
              <w:autoSpaceDN/>
              <w:jc w:val="center"/>
              <w:rPr>
                <w:rFonts w:ascii="Calibri" w:hAnsi="Calibri" w:cs="Calibri"/>
                <w:b/>
                <w:color w:val="000000"/>
                <w:lang w:val="pt-BR" w:eastAsia="pt-BR" w:bidi="ar-SA"/>
              </w:rPr>
            </w:pPr>
            <w:r w:rsidRPr="00C753CB">
              <w:rPr>
                <w:rFonts w:ascii="Calibri" w:hAnsi="Calibri" w:cs="Calibri"/>
                <w:b/>
                <w:color w:val="000000"/>
                <w:lang w:val="pt-BR" w:eastAsia="pt-BR" w:bidi="ar-SA"/>
              </w:rPr>
              <w:t>7</w:t>
            </w:r>
          </w:p>
        </w:tc>
        <w:tc>
          <w:tcPr>
            <w:tcW w:w="992" w:type="dxa"/>
            <w:tcBorders>
              <w:top w:val="nil"/>
              <w:left w:val="nil"/>
              <w:bottom w:val="single" w:sz="4" w:space="0" w:color="auto"/>
              <w:right w:val="single" w:sz="4" w:space="0" w:color="auto"/>
            </w:tcBorders>
            <w:shd w:val="clear" w:color="auto" w:fill="auto"/>
            <w:noWrap/>
            <w:vAlign w:val="bottom"/>
          </w:tcPr>
          <w:p w14:paraId="5A8B3FE2" w14:textId="2F4C2472" w:rsidR="005866B6" w:rsidRPr="00C753CB" w:rsidRDefault="00C753CB" w:rsidP="00C83D0B">
            <w:pPr>
              <w:widowControl/>
              <w:autoSpaceDE/>
              <w:autoSpaceDN/>
              <w:jc w:val="center"/>
              <w:rPr>
                <w:rFonts w:ascii="Calibri" w:hAnsi="Calibri" w:cs="Calibri"/>
                <w:b/>
                <w:color w:val="000000"/>
                <w:lang w:val="pt-BR" w:eastAsia="pt-BR" w:bidi="ar-SA"/>
              </w:rPr>
            </w:pPr>
            <w:r w:rsidRPr="00C753CB">
              <w:rPr>
                <w:rFonts w:ascii="Calibri" w:hAnsi="Calibri" w:cs="Calibri"/>
                <w:b/>
                <w:color w:val="000000"/>
                <w:lang w:val="pt-BR" w:eastAsia="pt-BR" w:bidi="ar-SA"/>
              </w:rPr>
              <w:t>2</w:t>
            </w:r>
          </w:p>
        </w:tc>
        <w:tc>
          <w:tcPr>
            <w:tcW w:w="851" w:type="dxa"/>
            <w:tcBorders>
              <w:top w:val="nil"/>
              <w:left w:val="nil"/>
              <w:bottom w:val="single" w:sz="4" w:space="0" w:color="auto"/>
              <w:right w:val="single" w:sz="4" w:space="0" w:color="auto"/>
            </w:tcBorders>
            <w:shd w:val="clear" w:color="auto" w:fill="auto"/>
            <w:noWrap/>
            <w:vAlign w:val="bottom"/>
          </w:tcPr>
          <w:p w14:paraId="2B1EA0A3" w14:textId="386F2A18" w:rsidR="005866B6" w:rsidRPr="00AB2AD2" w:rsidRDefault="00C753CB"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0" w:type="dxa"/>
            <w:tcBorders>
              <w:top w:val="nil"/>
              <w:left w:val="nil"/>
              <w:bottom w:val="single" w:sz="4" w:space="0" w:color="auto"/>
              <w:right w:val="single" w:sz="4" w:space="0" w:color="auto"/>
            </w:tcBorders>
            <w:shd w:val="clear" w:color="auto" w:fill="auto"/>
            <w:noWrap/>
            <w:vAlign w:val="bottom"/>
          </w:tcPr>
          <w:p w14:paraId="51055765" w14:textId="5B5145EA" w:rsidR="005866B6" w:rsidRPr="00AB2AD2" w:rsidRDefault="00C753CB"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1" w:type="dxa"/>
            <w:tcBorders>
              <w:top w:val="nil"/>
              <w:left w:val="nil"/>
              <w:bottom w:val="single" w:sz="4" w:space="0" w:color="auto"/>
              <w:right w:val="single" w:sz="4" w:space="0" w:color="auto"/>
            </w:tcBorders>
            <w:shd w:val="clear" w:color="auto" w:fill="auto"/>
            <w:noWrap/>
            <w:vAlign w:val="bottom"/>
          </w:tcPr>
          <w:p w14:paraId="54F690C9" w14:textId="034E7660" w:rsidR="005866B6" w:rsidRPr="00AB2AD2" w:rsidRDefault="00C753CB"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0" w:type="dxa"/>
            <w:tcBorders>
              <w:top w:val="nil"/>
              <w:left w:val="nil"/>
              <w:bottom w:val="single" w:sz="4" w:space="0" w:color="auto"/>
              <w:right w:val="single" w:sz="4" w:space="0" w:color="auto"/>
            </w:tcBorders>
            <w:shd w:val="clear" w:color="auto" w:fill="auto"/>
            <w:noWrap/>
            <w:vAlign w:val="bottom"/>
          </w:tcPr>
          <w:p w14:paraId="121D59B8" w14:textId="75D3FD63" w:rsidR="005866B6" w:rsidRPr="00AB2AD2" w:rsidRDefault="00C753CB"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6" w:type="dxa"/>
            <w:tcBorders>
              <w:top w:val="nil"/>
              <w:left w:val="nil"/>
              <w:bottom w:val="single" w:sz="4" w:space="0" w:color="auto"/>
              <w:right w:val="single" w:sz="4" w:space="0" w:color="auto"/>
            </w:tcBorders>
            <w:shd w:val="clear" w:color="auto" w:fill="auto"/>
            <w:vAlign w:val="bottom"/>
          </w:tcPr>
          <w:p w14:paraId="0D2390D0" w14:textId="46FC6ED5" w:rsidR="005866B6" w:rsidRPr="00C753CB" w:rsidRDefault="00C753CB" w:rsidP="00C83D0B">
            <w:pPr>
              <w:widowControl/>
              <w:autoSpaceDE/>
              <w:autoSpaceDN/>
              <w:jc w:val="center"/>
              <w:rPr>
                <w:rFonts w:ascii="Calibri" w:hAnsi="Calibri" w:cs="Calibri"/>
                <w:b/>
                <w:color w:val="000000"/>
                <w:lang w:val="pt-BR" w:eastAsia="pt-BR" w:bidi="ar-SA"/>
              </w:rPr>
            </w:pPr>
            <w:r w:rsidRPr="00C753CB">
              <w:rPr>
                <w:rFonts w:ascii="Calibri" w:hAnsi="Calibri" w:cs="Calibri"/>
                <w:b/>
                <w:color w:val="000000"/>
                <w:lang w:val="pt-BR" w:eastAsia="pt-BR" w:bidi="ar-SA"/>
              </w:rPr>
              <w:t>0</w:t>
            </w:r>
          </w:p>
        </w:tc>
      </w:tr>
      <w:tr w:rsidR="005866B6" w:rsidRPr="00AB2AD2" w14:paraId="30503F12" w14:textId="571F88B3" w:rsidTr="005866B6">
        <w:trPr>
          <w:trHeight w:val="288"/>
        </w:trPr>
        <w:tc>
          <w:tcPr>
            <w:tcW w:w="3119" w:type="dxa"/>
            <w:tcBorders>
              <w:top w:val="nil"/>
              <w:left w:val="single" w:sz="4" w:space="0" w:color="auto"/>
              <w:bottom w:val="single" w:sz="4" w:space="0" w:color="auto"/>
              <w:right w:val="single" w:sz="4" w:space="0" w:color="auto"/>
            </w:tcBorders>
            <w:shd w:val="clear" w:color="auto" w:fill="auto"/>
            <w:noWrap/>
            <w:vAlign w:val="bottom"/>
            <w:hideMark/>
          </w:tcPr>
          <w:p w14:paraId="41A43F02" w14:textId="24738886" w:rsidR="005866B6" w:rsidRPr="00C753CB" w:rsidRDefault="005866B6" w:rsidP="00C83D0B">
            <w:pPr>
              <w:widowControl/>
              <w:autoSpaceDE/>
              <w:autoSpaceDN/>
              <w:rPr>
                <w:rFonts w:ascii="Calibri" w:hAnsi="Calibri" w:cs="Calibri"/>
                <w:color w:val="000000"/>
                <w:lang w:val="pt-BR" w:eastAsia="pt-BR" w:bidi="ar-SA"/>
              </w:rPr>
            </w:pPr>
            <w:proofErr w:type="spellStart"/>
            <w:r w:rsidRPr="00C753CB">
              <w:rPr>
                <w:rFonts w:ascii="Calibri" w:hAnsi="Calibri" w:cs="Calibri"/>
                <w:color w:val="000000"/>
                <w:lang w:val="pt-BR" w:eastAsia="pt-BR" w:bidi="ar-SA"/>
              </w:rPr>
              <w:t>Ressonancia</w:t>
            </w:r>
            <w:proofErr w:type="spellEnd"/>
            <w:r w:rsidRPr="00C753CB">
              <w:rPr>
                <w:rFonts w:ascii="Calibri" w:hAnsi="Calibri" w:cs="Calibri"/>
                <w:color w:val="000000"/>
                <w:lang w:val="pt-BR" w:eastAsia="pt-BR" w:bidi="ar-SA"/>
              </w:rPr>
              <w:t xml:space="preserve"> </w:t>
            </w:r>
            <w:proofErr w:type="spellStart"/>
            <w:r w:rsidRPr="00C753CB">
              <w:rPr>
                <w:rFonts w:ascii="Calibri" w:hAnsi="Calibri" w:cs="Calibri"/>
                <w:color w:val="000000"/>
                <w:lang w:val="pt-BR" w:eastAsia="pt-BR" w:bidi="ar-SA"/>
              </w:rPr>
              <w:t>magnetica</w:t>
            </w:r>
            <w:proofErr w:type="spellEnd"/>
            <w:r w:rsidRPr="00C753CB">
              <w:rPr>
                <w:rFonts w:ascii="Calibri" w:hAnsi="Calibri" w:cs="Calibri"/>
                <w:color w:val="000000"/>
                <w:lang w:val="pt-BR" w:eastAsia="pt-BR" w:bidi="ar-SA"/>
              </w:rPr>
              <w:t xml:space="preserve"> de </w:t>
            </w:r>
            <w:proofErr w:type="spellStart"/>
            <w:r w:rsidRPr="00C753CB">
              <w:rPr>
                <w:rFonts w:ascii="Calibri" w:hAnsi="Calibri" w:cs="Calibri"/>
                <w:color w:val="000000"/>
                <w:lang w:val="pt-BR" w:eastAsia="pt-BR" w:bidi="ar-SA"/>
              </w:rPr>
              <w:t>cranio</w:t>
            </w:r>
            <w:proofErr w:type="spellEnd"/>
          </w:p>
        </w:tc>
        <w:tc>
          <w:tcPr>
            <w:tcW w:w="992" w:type="dxa"/>
            <w:tcBorders>
              <w:top w:val="nil"/>
              <w:left w:val="nil"/>
              <w:bottom w:val="single" w:sz="4" w:space="0" w:color="auto"/>
              <w:right w:val="single" w:sz="4" w:space="0" w:color="auto"/>
            </w:tcBorders>
            <w:shd w:val="clear" w:color="auto" w:fill="auto"/>
            <w:noWrap/>
            <w:vAlign w:val="bottom"/>
            <w:hideMark/>
          </w:tcPr>
          <w:p w14:paraId="55120585" w14:textId="2FDB11B1" w:rsidR="005866B6" w:rsidRPr="00C753CB" w:rsidRDefault="00C753CB" w:rsidP="00C83D0B">
            <w:pPr>
              <w:widowControl/>
              <w:autoSpaceDE/>
              <w:autoSpaceDN/>
              <w:jc w:val="center"/>
              <w:rPr>
                <w:rFonts w:ascii="Calibri" w:hAnsi="Calibri" w:cs="Calibri"/>
                <w:b/>
                <w:color w:val="000000"/>
                <w:lang w:val="pt-BR" w:eastAsia="pt-BR" w:bidi="ar-SA"/>
              </w:rPr>
            </w:pPr>
            <w:r w:rsidRPr="00C753CB">
              <w:rPr>
                <w:rFonts w:ascii="Calibri" w:hAnsi="Calibri" w:cs="Calibri"/>
                <w:b/>
                <w:color w:val="000000"/>
                <w:lang w:val="pt-BR" w:eastAsia="pt-BR" w:bidi="ar-SA"/>
              </w:rPr>
              <w:t>47</w:t>
            </w:r>
          </w:p>
        </w:tc>
        <w:tc>
          <w:tcPr>
            <w:tcW w:w="992" w:type="dxa"/>
            <w:tcBorders>
              <w:top w:val="nil"/>
              <w:left w:val="nil"/>
              <w:bottom w:val="single" w:sz="4" w:space="0" w:color="auto"/>
              <w:right w:val="single" w:sz="4" w:space="0" w:color="auto"/>
            </w:tcBorders>
            <w:shd w:val="clear" w:color="auto" w:fill="auto"/>
            <w:noWrap/>
            <w:vAlign w:val="bottom"/>
          </w:tcPr>
          <w:p w14:paraId="2F6A9855" w14:textId="2B94322B" w:rsidR="005866B6" w:rsidRPr="00C753CB" w:rsidRDefault="00C753CB" w:rsidP="00C83D0B">
            <w:pPr>
              <w:widowControl/>
              <w:autoSpaceDE/>
              <w:autoSpaceDN/>
              <w:jc w:val="center"/>
              <w:rPr>
                <w:rFonts w:ascii="Calibri" w:hAnsi="Calibri" w:cs="Calibri"/>
                <w:b/>
                <w:color w:val="000000"/>
                <w:lang w:val="pt-BR" w:eastAsia="pt-BR" w:bidi="ar-SA"/>
              </w:rPr>
            </w:pPr>
            <w:r w:rsidRPr="00C753CB">
              <w:rPr>
                <w:rFonts w:ascii="Calibri" w:hAnsi="Calibri" w:cs="Calibri"/>
                <w:b/>
                <w:color w:val="000000"/>
                <w:lang w:val="pt-BR" w:eastAsia="pt-BR" w:bidi="ar-SA"/>
              </w:rPr>
              <w:t>17</w:t>
            </w:r>
          </w:p>
        </w:tc>
        <w:tc>
          <w:tcPr>
            <w:tcW w:w="851" w:type="dxa"/>
            <w:tcBorders>
              <w:top w:val="nil"/>
              <w:left w:val="nil"/>
              <w:bottom w:val="single" w:sz="4" w:space="0" w:color="auto"/>
              <w:right w:val="single" w:sz="4" w:space="0" w:color="auto"/>
            </w:tcBorders>
            <w:shd w:val="clear" w:color="auto" w:fill="auto"/>
            <w:noWrap/>
            <w:vAlign w:val="bottom"/>
          </w:tcPr>
          <w:p w14:paraId="2762C6A1" w14:textId="228C1ED9" w:rsidR="005866B6" w:rsidRPr="00AB2AD2" w:rsidRDefault="00C753CB"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18</w:t>
            </w:r>
          </w:p>
        </w:tc>
        <w:tc>
          <w:tcPr>
            <w:tcW w:w="850" w:type="dxa"/>
            <w:tcBorders>
              <w:top w:val="nil"/>
              <w:left w:val="nil"/>
              <w:bottom w:val="single" w:sz="4" w:space="0" w:color="auto"/>
              <w:right w:val="single" w:sz="4" w:space="0" w:color="auto"/>
            </w:tcBorders>
            <w:shd w:val="clear" w:color="auto" w:fill="auto"/>
            <w:noWrap/>
            <w:vAlign w:val="bottom"/>
          </w:tcPr>
          <w:p w14:paraId="136AC87C" w14:textId="0148E0B8" w:rsidR="005866B6" w:rsidRPr="00AB2AD2" w:rsidRDefault="00C753CB"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w:t>
            </w:r>
          </w:p>
        </w:tc>
        <w:tc>
          <w:tcPr>
            <w:tcW w:w="851" w:type="dxa"/>
            <w:tcBorders>
              <w:top w:val="nil"/>
              <w:left w:val="nil"/>
              <w:bottom w:val="single" w:sz="4" w:space="0" w:color="auto"/>
              <w:right w:val="single" w:sz="4" w:space="0" w:color="auto"/>
            </w:tcBorders>
            <w:shd w:val="clear" w:color="auto" w:fill="auto"/>
            <w:noWrap/>
            <w:vAlign w:val="bottom"/>
          </w:tcPr>
          <w:p w14:paraId="029A0728" w14:textId="496E70EB" w:rsidR="005866B6" w:rsidRPr="00AB2AD2" w:rsidRDefault="00C753CB"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9</w:t>
            </w:r>
          </w:p>
        </w:tc>
        <w:tc>
          <w:tcPr>
            <w:tcW w:w="850" w:type="dxa"/>
            <w:tcBorders>
              <w:top w:val="nil"/>
              <w:left w:val="nil"/>
              <w:bottom w:val="single" w:sz="4" w:space="0" w:color="auto"/>
              <w:right w:val="single" w:sz="4" w:space="0" w:color="auto"/>
            </w:tcBorders>
            <w:shd w:val="clear" w:color="auto" w:fill="auto"/>
            <w:noWrap/>
            <w:vAlign w:val="bottom"/>
          </w:tcPr>
          <w:p w14:paraId="6A112F4B" w14:textId="626B6F11" w:rsidR="005866B6" w:rsidRPr="00AB2AD2" w:rsidRDefault="00C753CB"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3</w:t>
            </w:r>
          </w:p>
        </w:tc>
        <w:tc>
          <w:tcPr>
            <w:tcW w:w="856" w:type="dxa"/>
            <w:tcBorders>
              <w:top w:val="nil"/>
              <w:left w:val="nil"/>
              <w:bottom w:val="single" w:sz="4" w:space="0" w:color="auto"/>
              <w:right w:val="single" w:sz="4" w:space="0" w:color="auto"/>
            </w:tcBorders>
            <w:shd w:val="clear" w:color="auto" w:fill="auto"/>
            <w:vAlign w:val="bottom"/>
          </w:tcPr>
          <w:p w14:paraId="6FCC3070" w14:textId="3483D188" w:rsidR="005866B6" w:rsidRPr="00C753CB" w:rsidRDefault="00C753CB" w:rsidP="00C83D0B">
            <w:pPr>
              <w:widowControl/>
              <w:autoSpaceDE/>
              <w:autoSpaceDN/>
              <w:jc w:val="center"/>
              <w:rPr>
                <w:rFonts w:ascii="Calibri" w:hAnsi="Calibri" w:cs="Calibri"/>
                <w:b/>
                <w:color w:val="000000"/>
                <w:lang w:val="pt-BR" w:eastAsia="pt-BR" w:bidi="ar-SA"/>
              </w:rPr>
            </w:pPr>
            <w:r w:rsidRPr="00C753CB">
              <w:rPr>
                <w:rFonts w:ascii="Calibri" w:hAnsi="Calibri" w:cs="Calibri"/>
                <w:b/>
                <w:color w:val="000000"/>
                <w:lang w:val="pt-BR" w:eastAsia="pt-BR" w:bidi="ar-SA"/>
              </w:rPr>
              <w:t>31</w:t>
            </w:r>
          </w:p>
        </w:tc>
      </w:tr>
      <w:tr w:rsidR="005866B6" w:rsidRPr="00AB2AD2" w14:paraId="6F9E2373" w14:textId="74737F21" w:rsidTr="005866B6">
        <w:trPr>
          <w:trHeight w:val="288"/>
        </w:trPr>
        <w:tc>
          <w:tcPr>
            <w:tcW w:w="3119" w:type="dxa"/>
            <w:tcBorders>
              <w:top w:val="nil"/>
              <w:left w:val="single" w:sz="4" w:space="0" w:color="auto"/>
              <w:bottom w:val="single" w:sz="4" w:space="0" w:color="auto"/>
              <w:right w:val="single" w:sz="4" w:space="0" w:color="auto"/>
            </w:tcBorders>
            <w:shd w:val="clear" w:color="auto" w:fill="auto"/>
            <w:noWrap/>
            <w:vAlign w:val="bottom"/>
            <w:hideMark/>
          </w:tcPr>
          <w:p w14:paraId="11905275" w14:textId="386CC1D0" w:rsidR="005866B6" w:rsidRPr="00C753CB" w:rsidRDefault="005866B6" w:rsidP="00C83D0B">
            <w:pPr>
              <w:widowControl/>
              <w:autoSpaceDE/>
              <w:autoSpaceDN/>
              <w:rPr>
                <w:rFonts w:ascii="Calibri" w:hAnsi="Calibri" w:cs="Calibri"/>
                <w:color w:val="000000"/>
                <w:lang w:val="pt-BR" w:eastAsia="pt-BR" w:bidi="ar-SA"/>
              </w:rPr>
            </w:pPr>
            <w:proofErr w:type="spellStart"/>
            <w:r w:rsidRPr="00C753CB">
              <w:rPr>
                <w:rFonts w:ascii="Calibri" w:hAnsi="Calibri" w:cs="Calibri"/>
                <w:color w:val="000000"/>
                <w:lang w:val="pt-BR" w:eastAsia="pt-BR" w:bidi="ar-SA"/>
              </w:rPr>
              <w:lastRenderedPageBreak/>
              <w:t>Ressonancia</w:t>
            </w:r>
            <w:proofErr w:type="spellEnd"/>
            <w:r w:rsidRPr="00C753CB">
              <w:rPr>
                <w:rFonts w:ascii="Calibri" w:hAnsi="Calibri" w:cs="Calibri"/>
                <w:color w:val="000000"/>
                <w:lang w:val="pt-BR" w:eastAsia="pt-BR" w:bidi="ar-SA"/>
              </w:rPr>
              <w:t xml:space="preserve"> </w:t>
            </w:r>
            <w:proofErr w:type="spellStart"/>
            <w:r w:rsidRPr="00C753CB">
              <w:rPr>
                <w:rFonts w:ascii="Calibri" w:hAnsi="Calibri" w:cs="Calibri"/>
                <w:color w:val="000000"/>
                <w:lang w:val="pt-BR" w:eastAsia="pt-BR" w:bidi="ar-SA"/>
              </w:rPr>
              <w:t>magnetica</w:t>
            </w:r>
            <w:proofErr w:type="spellEnd"/>
            <w:r w:rsidRPr="00C753CB">
              <w:rPr>
                <w:rFonts w:ascii="Calibri" w:hAnsi="Calibri" w:cs="Calibri"/>
                <w:color w:val="000000"/>
                <w:lang w:val="pt-BR" w:eastAsia="pt-BR" w:bidi="ar-SA"/>
              </w:rPr>
              <w:t xml:space="preserve"> de sela </w:t>
            </w:r>
            <w:proofErr w:type="spellStart"/>
            <w:r w:rsidRPr="00C753CB">
              <w:rPr>
                <w:rFonts w:ascii="Calibri" w:hAnsi="Calibri" w:cs="Calibri"/>
                <w:color w:val="000000"/>
                <w:lang w:val="pt-BR" w:eastAsia="pt-BR" w:bidi="ar-SA"/>
              </w:rPr>
              <w:t>turcica</w:t>
            </w:r>
            <w:proofErr w:type="spellEnd"/>
          </w:p>
        </w:tc>
        <w:tc>
          <w:tcPr>
            <w:tcW w:w="992" w:type="dxa"/>
            <w:tcBorders>
              <w:top w:val="nil"/>
              <w:left w:val="nil"/>
              <w:bottom w:val="single" w:sz="4" w:space="0" w:color="auto"/>
              <w:right w:val="single" w:sz="4" w:space="0" w:color="auto"/>
            </w:tcBorders>
            <w:shd w:val="clear" w:color="auto" w:fill="auto"/>
            <w:noWrap/>
            <w:vAlign w:val="bottom"/>
            <w:hideMark/>
          </w:tcPr>
          <w:p w14:paraId="68B81FD4" w14:textId="77777777" w:rsidR="005866B6" w:rsidRPr="00C753CB" w:rsidRDefault="005866B6" w:rsidP="00C83D0B">
            <w:pPr>
              <w:widowControl/>
              <w:autoSpaceDE/>
              <w:autoSpaceDN/>
              <w:jc w:val="center"/>
              <w:rPr>
                <w:rFonts w:ascii="Calibri" w:hAnsi="Calibri" w:cs="Calibri"/>
                <w:b/>
                <w:color w:val="000000"/>
                <w:lang w:val="pt-BR" w:eastAsia="pt-BR" w:bidi="ar-SA"/>
              </w:rPr>
            </w:pPr>
            <w:r w:rsidRPr="00C753CB">
              <w:rPr>
                <w:rFonts w:ascii="Calibri" w:hAnsi="Calibri" w:cs="Calibri"/>
                <w:b/>
                <w:color w:val="000000"/>
                <w:lang w:val="pt-BR" w:eastAsia="pt-BR" w:bidi="ar-SA"/>
              </w:rPr>
              <w:t>3</w:t>
            </w:r>
          </w:p>
        </w:tc>
        <w:tc>
          <w:tcPr>
            <w:tcW w:w="992" w:type="dxa"/>
            <w:tcBorders>
              <w:top w:val="nil"/>
              <w:left w:val="nil"/>
              <w:bottom w:val="single" w:sz="4" w:space="0" w:color="auto"/>
              <w:right w:val="single" w:sz="4" w:space="0" w:color="auto"/>
            </w:tcBorders>
            <w:shd w:val="clear" w:color="auto" w:fill="auto"/>
            <w:noWrap/>
            <w:vAlign w:val="bottom"/>
          </w:tcPr>
          <w:p w14:paraId="7AA9F33C" w14:textId="55AB0F9A" w:rsidR="005866B6" w:rsidRPr="00C753CB" w:rsidRDefault="005866B6" w:rsidP="00C83D0B">
            <w:pPr>
              <w:widowControl/>
              <w:autoSpaceDE/>
              <w:autoSpaceDN/>
              <w:jc w:val="center"/>
              <w:rPr>
                <w:rFonts w:ascii="Calibri" w:hAnsi="Calibri" w:cs="Calibri"/>
                <w:b/>
                <w:color w:val="000000"/>
                <w:lang w:val="pt-BR" w:eastAsia="pt-BR" w:bidi="ar-SA"/>
              </w:rPr>
            </w:pPr>
            <w:r w:rsidRPr="00C753CB">
              <w:rPr>
                <w:rFonts w:ascii="Calibri" w:hAnsi="Calibri" w:cs="Calibri"/>
                <w:b/>
                <w:color w:val="000000"/>
                <w:lang w:val="pt-BR" w:eastAsia="pt-BR" w:bidi="ar-SA"/>
              </w:rPr>
              <w:t>0</w:t>
            </w:r>
          </w:p>
        </w:tc>
        <w:tc>
          <w:tcPr>
            <w:tcW w:w="851" w:type="dxa"/>
            <w:tcBorders>
              <w:top w:val="nil"/>
              <w:left w:val="nil"/>
              <w:bottom w:val="single" w:sz="4" w:space="0" w:color="auto"/>
              <w:right w:val="single" w:sz="4" w:space="0" w:color="auto"/>
            </w:tcBorders>
            <w:shd w:val="clear" w:color="auto" w:fill="auto"/>
            <w:noWrap/>
            <w:vAlign w:val="bottom"/>
          </w:tcPr>
          <w:p w14:paraId="64E5423A" w14:textId="469741D3" w:rsidR="005866B6" w:rsidRPr="00AB2AD2" w:rsidRDefault="00C753CB"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w:t>
            </w:r>
          </w:p>
        </w:tc>
        <w:tc>
          <w:tcPr>
            <w:tcW w:w="850" w:type="dxa"/>
            <w:tcBorders>
              <w:top w:val="nil"/>
              <w:left w:val="nil"/>
              <w:bottom w:val="single" w:sz="4" w:space="0" w:color="auto"/>
              <w:right w:val="single" w:sz="4" w:space="0" w:color="auto"/>
            </w:tcBorders>
            <w:shd w:val="clear" w:color="auto" w:fill="auto"/>
            <w:noWrap/>
            <w:vAlign w:val="bottom"/>
          </w:tcPr>
          <w:p w14:paraId="4A2A879B" w14:textId="5CD5AB4E" w:rsidR="005866B6" w:rsidRPr="00AB2AD2" w:rsidRDefault="00C753CB"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1" w:type="dxa"/>
            <w:tcBorders>
              <w:top w:val="nil"/>
              <w:left w:val="nil"/>
              <w:bottom w:val="single" w:sz="4" w:space="0" w:color="auto"/>
              <w:right w:val="single" w:sz="4" w:space="0" w:color="auto"/>
            </w:tcBorders>
            <w:shd w:val="clear" w:color="auto" w:fill="auto"/>
            <w:noWrap/>
            <w:vAlign w:val="bottom"/>
          </w:tcPr>
          <w:p w14:paraId="5CA12BA9" w14:textId="6EAC5440" w:rsidR="005866B6" w:rsidRPr="00AB2AD2" w:rsidRDefault="00C753CB"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0" w:type="dxa"/>
            <w:tcBorders>
              <w:top w:val="nil"/>
              <w:left w:val="nil"/>
              <w:bottom w:val="single" w:sz="4" w:space="0" w:color="auto"/>
              <w:right w:val="single" w:sz="4" w:space="0" w:color="auto"/>
            </w:tcBorders>
            <w:shd w:val="clear" w:color="auto" w:fill="auto"/>
            <w:noWrap/>
            <w:vAlign w:val="bottom"/>
          </w:tcPr>
          <w:p w14:paraId="2E14D0E1" w14:textId="0136A2EB" w:rsidR="005866B6" w:rsidRPr="00AB2AD2" w:rsidRDefault="00C753CB"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w:t>
            </w:r>
          </w:p>
        </w:tc>
        <w:tc>
          <w:tcPr>
            <w:tcW w:w="856" w:type="dxa"/>
            <w:tcBorders>
              <w:top w:val="nil"/>
              <w:left w:val="nil"/>
              <w:bottom w:val="single" w:sz="4" w:space="0" w:color="auto"/>
              <w:right w:val="single" w:sz="4" w:space="0" w:color="auto"/>
            </w:tcBorders>
            <w:shd w:val="clear" w:color="auto" w:fill="auto"/>
            <w:vAlign w:val="bottom"/>
          </w:tcPr>
          <w:p w14:paraId="0DE109F4" w14:textId="530A0E26" w:rsidR="005866B6" w:rsidRPr="00C753CB" w:rsidRDefault="00C753CB" w:rsidP="00C83D0B">
            <w:pPr>
              <w:widowControl/>
              <w:autoSpaceDE/>
              <w:autoSpaceDN/>
              <w:jc w:val="center"/>
              <w:rPr>
                <w:rFonts w:ascii="Calibri" w:hAnsi="Calibri" w:cs="Calibri"/>
                <w:b/>
                <w:color w:val="000000"/>
                <w:lang w:val="pt-BR" w:eastAsia="pt-BR" w:bidi="ar-SA"/>
              </w:rPr>
            </w:pPr>
            <w:r w:rsidRPr="00C753CB">
              <w:rPr>
                <w:rFonts w:ascii="Calibri" w:hAnsi="Calibri" w:cs="Calibri"/>
                <w:b/>
                <w:color w:val="000000"/>
                <w:lang w:val="pt-BR" w:eastAsia="pt-BR" w:bidi="ar-SA"/>
              </w:rPr>
              <w:t>2</w:t>
            </w:r>
          </w:p>
        </w:tc>
      </w:tr>
      <w:tr w:rsidR="005866B6" w:rsidRPr="00AB2AD2" w14:paraId="11FBF28C" w14:textId="21D7C5D1" w:rsidTr="005866B6">
        <w:trPr>
          <w:trHeight w:val="288"/>
        </w:trPr>
        <w:tc>
          <w:tcPr>
            <w:tcW w:w="3119" w:type="dxa"/>
            <w:tcBorders>
              <w:top w:val="nil"/>
              <w:left w:val="single" w:sz="4" w:space="0" w:color="auto"/>
              <w:bottom w:val="single" w:sz="4" w:space="0" w:color="auto"/>
              <w:right w:val="single" w:sz="4" w:space="0" w:color="auto"/>
            </w:tcBorders>
            <w:shd w:val="clear" w:color="auto" w:fill="auto"/>
            <w:noWrap/>
            <w:vAlign w:val="bottom"/>
            <w:hideMark/>
          </w:tcPr>
          <w:p w14:paraId="20C2D935" w14:textId="1842EBE8" w:rsidR="005866B6" w:rsidRPr="00AB2AD2" w:rsidRDefault="005866B6" w:rsidP="00C83D0B">
            <w:pPr>
              <w:widowControl/>
              <w:autoSpaceDE/>
              <w:autoSpaceDN/>
              <w:rPr>
                <w:rFonts w:ascii="Calibri" w:hAnsi="Calibri" w:cs="Calibri"/>
                <w:color w:val="000000"/>
                <w:lang w:val="pt-BR" w:eastAsia="pt-BR" w:bidi="ar-SA"/>
              </w:rPr>
            </w:pPr>
            <w:proofErr w:type="spellStart"/>
            <w:r w:rsidRPr="00AB2AD2">
              <w:rPr>
                <w:rFonts w:ascii="Calibri" w:hAnsi="Calibri" w:cs="Calibri"/>
                <w:color w:val="000000"/>
                <w:lang w:val="pt-BR" w:eastAsia="pt-BR" w:bidi="ar-SA"/>
              </w:rPr>
              <w:t>Ressonancia</w:t>
            </w:r>
            <w:proofErr w:type="spellEnd"/>
            <w:r w:rsidRPr="00AB2AD2">
              <w:rPr>
                <w:rFonts w:ascii="Calibri" w:hAnsi="Calibri" w:cs="Calibri"/>
                <w:color w:val="000000"/>
                <w:lang w:val="pt-BR" w:eastAsia="pt-BR" w:bidi="ar-SA"/>
              </w:rPr>
              <w:t xml:space="preserve"> </w:t>
            </w:r>
            <w:proofErr w:type="spellStart"/>
            <w:r w:rsidRPr="00AB2AD2">
              <w:rPr>
                <w:rFonts w:ascii="Calibri" w:hAnsi="Calibri" w:cs="Calibri"/>
                <w:color w:val="000000"/>
                <w:lang w:val="pt-BR" w:eastAsia="pt-BR" w:bidi="ar-SA"/>
              </w:rPr>
              <w:t>magnetica</w:t>
            </w:r>
            <w:proofErr w:type="spellEnd"/>
            <w:r w:rsidRPr="00AB2AD2">
              <w:rPr>
                <w:rFonts w:ascii="Calibri" w:hAnsi="Calibri" w:cs="Calibri"/>
                <w:color w:val="000000"/>
                <w:lang w:val="pt-BR" w:eastAsia="pt-BR" w:bidi="ar-SA"/>
              </w:rPr>
              <w:t xml:space="preserve"> de membro superior (unilateral)</w:t>
            </w:r>
          </w:p>
        </w:tc>
        <w:tc>
          <w:tcPr>
            <w:tcW w:w="992" w:type="dxa"/>
            <w:tcBorders>
              <w:top w:val="nil"/>
              <w:left w:val="nil"/>
              <w:bottom w:val="single" w:sz="4" w:space="0" w:color="auto"/>
              <w:right w:val="single" w:sz="4" w:space="0" w:color="auto"/>
            </w:tcBorders>
            <w:shd w:val="clear" w:color="auto" w:fill="auto"/>
            <w:noWrap/>
            <w:vAlign w:val="bottom"/>
            <w:hideMark/>
          </w:tcPr>
          <w:p w14:paraId="6E13856A" w14:textId="299BA080" w:rsidR="005866B6" w:rsidRPr="00C753CB" w:rsidRDefault="00C753CB" w:rsidP="00C83D0B">
            <w:pPr>
              <w:widowControl/>
              <w:autoSpaceDE/>
              <w:autoSpaceDN/>
              <w:jc w:val="center"/>
              <w:rPr>
                <w:rFonts w:ascii="Calibri" w:hAnsi="Calibri" w:cs="Calibri"/>
                <w:b/>
                <w:color w:val="000000"/>
                <w:lang w:val="pt-BR" w:eastAsia="pt-BR" w:bidi="ar-SA"/>
              </w:rPr>
            </w:pPr>
            <w:r w:rsidRPr="00C753CB">
              <w:rPr>
                <w:rFonts w:ascii="Calibri" w:hAnsi="Calibri" w:cs="Calibri"/>
                <w:b/>
                <w:color w:val="000000"/>
                <w:lang w:val="pt-BR" w:eastAsia="pt-BR" w:bidi="ar-SA"/>
              </w:rPr>
              <w:t>4</w:t>
            </w:r>
          </w:p>
        </w:tc>
        <w:tc>
          <w:tcPr>
            <w:tcW w:w="992" w:type="dxa"/>
            <w:tcBorders>
              <w:top w:val="nil"/>
              <w:left w:val="nil"/>
              <w:bottom w:val="single" w:sz="4" w:space="0" w:color="auto"/>
              <w:right w:val="single" w:sz="4" w:space="0" w:color="auto"/>
            </w:tcBorders>
            <w:shd w:val="clear" w:color="auto" w:fill="auto"/>
            <w:noWrap/>
            <w:vAlign w:val="bottom"/>
          </w:tcPr>
          <w:p w14:paraId="7DF2386D" w14:textId="1E8276E4" w:rsidR="005866B6" w:rsidRPr="00C753CB" w:rsidRDefault="005866B6" w:rsidP="00C83D0B">
            <w:pPr>
              <w:widowControl/>
              <w:autoSpaceDE/>
              <w:autoSpaceDN/>
              <w:jc w:val="center"/>
              <w:rPr>
                <w:rFonts w:ascii="Calibri" w:hAnsi="Calibri" w:cs="Calibri"/>
                <w:b/>
                <w:color w:val="000000"/>
                <w:lang w:val="pt-BR" w:eastAsia="pt-BR" w:bidi="ar-SA"/>
              </w:rPr>
            </w:pPr>
            <w:r w:rsidRPr="00C753CB">
              <w:rPr>
                <w:rFonts w:ascii="Calibri" w:hAnsi="Calibri" w:cs="Calibri"/>
                <w:b/>
                <w:color w:val="000000"/>
                <w:lang w:val="pt-BR" w:eastAsia="pt-BR" w:bidi="ar-SA"/>
              </w:rPr>
              <w:t>2</w:t>
            </w:r>
          </w:p>
        </w:tc>
        <w:tc>
          <w:tcPr>
            <w:tcW w:w="851" w:type="dxa"/>
            <w:tcBorders>
              <w:top w:val="nil"/>
              <w:left w:val="nil"/>
              <w:bottom w:val="single" w:sz="4" w:space="0" w:color="auto"/>
              <w:right w:val="single" w:sz="4" w:space="0" w:color="auto"/>
            </w:tcBorders>
            <w:shd w:val="clear" w:color="auto" w:fill="auto"/>
            <w:noWrap/>
            <w:vAlign w:val="bottom"/>
          </w:tcPr>
          <w:p w14:paraId="506BB6CA" w14:textId="662BB7A4" w:rsidR="005866B6" w:rsidRPr="00AB2AD2" w:rsidRDefault="00C753CB"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0" w:type="dxa"/>
            <w:tcBorders>
              <w:top w:val="nil"/>
              <w:left w:val="nil"/>
              <w:bottom w:val="single" w:sz="4" w:space="0" w:color="auto"/>
              <w:right w:val="single" w:sz="4" w:space="0" w:color="auto"/>
            </w:tcBorders>
            <w:shd w:val="clear" w:color="auto" w:fill="auto"/>
            <w:noWrap/>
            <w:vAlign w:val="bottom"/>
          </w:tcPr>
          <w:p w14:paraId="4F5053B3" w14:textId="64D677CD" w:rsidR="005866B6" w:rsidRPr="00AB2AD2" w:rsidRDefault="00C753CB"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1" w:type="dxa"/>
            <w:tcBorders>
              <w:top w:val="nil"/>
              <w:left w:val="nil"/>
              <w:bottom w:val="single" w:sz="4" w:space="0" w:color="auto"/>
              <w:right w:val="single" w:sz="4" w:space="0" w:color="auto"/>
            </w:tcBorders>
            <w:shd w:val="clear" w:color="auto" w:fill="auto"/>
            <w:noWrap/>
            <w:vAlign w:val="bottom"/>
          </w:tcPr>
          <w:p w14:paraId="57A7DE94" w14:textId="20669E12" w:rsidR="005866B6" w:rsidRPr="00AB2AD2" w:rsidRDefault="00C753CB"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w:t>
            </w:r>
          </w:p>
        </w:tc>
        <w:tc>
          <w:tcPr>
            <w:tcW w:w="850" w:type="dxa"/>
            <w:tcBorders>
              <w:top w:val="nil"/>
              <w:left w:val="nil"/>
              <w:bottom w:val="single" w:sz="4" w:space="0" w:color="auto"/>
              <w:right w:val="single" w:sz="4" w:space="0" w:color="auto"/>
            </w:tcBorders>
            <w:shd w:val="clear" w:color="auto" w:fill="auto"/>
            <w:noWrap/>
            <w:vAlign w:val="bottom"/>
          </w:tcPr>
          <w:p w14:paraId="5E12CAD3" w14:textId="507C8C0E" w:rsidR="005866B6" w:rsidRPr="00AB2AD2" w:rsidRDefault="00C753CB"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2</w:t>
            </w:r>
          </w:p>
        </w:tc>
        <w:tc>
          <w:tcPr>
            <w:tcW w:w="856" w:type="dxa"/>
            <w:tcBorders>
              <w:top w:val="nil"/>
              <w:left w:val="nil"/>
              <w:bottom w:val="single" w:sz="4" w:space="0" w:color="auto"/>
              <w:right w:val="single" w:sz="4" w:space="0" w:color="auto"/>
            </w:tcBorders>
            <w:shd w:val="clear" w:color="auto" w:fill="auto"/>
            <w:vAlign w:val="bottom"/>
          </w:tcPr>
          <w:p w14:paraId="6DCCB4D2" w14:textId="22963BC5" w:rsidR="005866B6" w:rsidRPr="00C753CB" w:rsidRDefault="00C753CB" w:rsidP="00C83D0B">
            <w:pPr>
              <w:widowControl/>
              <w:autoSpaceDE/>
              <w:autoSpaceDN/>
              <w:jc w:val="center"/>
              <w:rPr>
                <w:rFonts w:ascii="Calibri" w:hAnsi="Calibri" w:cs="Calibri"/>
                <w:b/>
                <w:color w:val="000000"/>
                <w:lang w:val="pt-BR" w:eastAsia="pt-BR" w:bidi="ar-SA"/>
              </w:rPr>
            </w:pPr>
            <w:r w:rsidRPr="00C753CB">
              <w:rPr>
                <w:rFonts w:ascii="Calibri" w:hAnsi="Calibri" w:cs="Calibri"/>
                <w:b/>
                <w:color w:val="000000"/>
                <w:lang w:val="pt-BR" w:eastAsia="pt-BR" w:bidi="ar-SA"/>
              </w:rPr>
              <w:t>3</w:t>
            </w:r>
          </w:p>
        </w:tc>
      </w:tr>
      <w:tr w:rsidR="00C753CB" w:rsidRPr="00AB2AD2" w14:paraId="5DFE40B1" w14:textId="77777777" w:rsidTr="005866B6">
        <w:trPr>
          <w:trHeight w:val="288"/>
        </w:trPr>
        <w:tc>
          <w:tcPr>
            <w:tcW w:w="3119" w:type="dxa"/>
            <w:tcBorders>
              <w:top w:val="nil"/>
              <w:left w:val="single" w:sz="4" w:space="0" w:color="auto"/>
              <w:bottom w:val="single" w:sz="4" w:space="0" w:color="auto"/>
              <w:right w:val="single" w:sz="4" w:space="0" w:color="auto"/>
            </w:tcBorders>
            <w:shd w:val="clear" w:color="auto" w:fill="auto"/>
            <w:noWrap/>
            <w:vAlign w:val="bottom"/>
          </w:tcPr>
          <w:p w14:paraId="173E0F1A" w14:textId="4FD49FE4" w:rsidR="00C753CB" w:rsidRPr="00AB2AD2" w:rsidRDefault="00C753CB" w:rsidP="00C83D0B">
            <w:pPr>
              <w:widowControl/>
              <w:autoSpaceDE/>
              <w:autoSpaceDN/>
              <w:rPr>
                <w:rFonts w:ascii="Calibri" w:hAnsi="Calibri" w:cs="Calibri"/>
                <w:color w:val="000000"/>
                <w:lang w:val="pt-BR" w:eastAsia="pt-BR" w:bidi="ar-SA"/>
              </w:rPr>
            </w:pPr>
            <w:proofErr w:type="spellStart"/>
            <w:r w:rsidRPr="00AB2AD2">
              <w:rPr>
                <w:rFonts w:ascii="Calibri" w:hAnsi="Calibri" w:cs="Calibri"/>
                <w:color w:val="000000"/>
                <w:lang w:val="pt-BR" w:eastAsia="pt-BR" w:bidi="ar-SA"/>
              </w:rPr>
              <w:t>Ressonancia</w:t>
            </w:r>
            <w:proofErr w:type="spellEnd"/>
            <w:r w:rsidRPr="00AB2AD2">
              <w:rPr>
                <w:rFonts w:ascii="Calibri" w:hAnsi="Calibri" w:cs="Calibri"/>
                <w:color w:val="000000"/>
                <w:lang w:val="pt-BR" w:eastAsia="pt-BR" w:bidi="ar-SA"/>
              </w:rPr>
              <w:t xml:space="preserve"> </w:t>
            </w:r>
            <w:proofErr w:type="spellStart"/>
            <w:r w:rsidRPr="00AB2AD2">
              <w:rPr>
                <w:rFonts w:ascii="Calibri" w:hAnsi="Calibri" w:cs="Calibri"/>
                <w:color w:val="000000"/>
                <w:lang w:val="pt-BR" w:eastAsia="pt-BR" w:bidi="ar-SA"/>
              </w:rPr>
              <w:t>magnetica</w:t>
            </w:r>
            <w:proofErr w:type="spellEnd"/>
            <w:r>
              <w:rPr>
                <w:rFonts w:ascii="Calibri" w:hAnsi="Calibri" w:cs="Calibri"/>
                <w:color w:val="000000"/>
                <w:lang w:val="pt-BR" w:eastAsia="pt-BR" w:bidi="ar-SA"/>
              </w:rPr>
              <w:t xml:space="preserve"> do tórax </w:t>
            </w:r>
          </w:p>
        </w:tc>
        <w:tc>
          <w:tcPr>
            <w:tcW w:w="992" w:type="dxa"/>
            <w:tcBorders>
              <w:top w:val="nil"/>
              <w:left w:val="nil"/>
              <w:bottom w:val="single" w:sz="4" w:space="0" w:color="auto"/>
              <w:right w:val="single" w:sz="4" w:space="0" w:color="auto"/>
            </w:tcBorders>
            <w:shd w:val="clear" w:color="auto" w:fill="auto"/>
            <w:noWrap/>
            <w:vAlign w:val="bottom"/>
          </w:tcPr>
          <w:p w14:paraId="42D616B6" w14:textId="6EC532C3" w:rsidR="00C753CB" w:rsidRPr="00C753CB" w:rsidRDefault="00C753CB" w:rsidP="00C83D0B">
            <w:pPr>
              <w:widowControl/>
              <w:autoSpaceDE/>
              <w:autoSpaceDN/>
              <w:jc w:val="center"/>
              <w:rPr>
                <w:rFonts w:ascii="Calibri" w:hAnsi="Calibri" w:cs="Calibri"/>
                <w:b/>
                <w:color w:val="000000"/>
                <w:lang w:val="pt-BR" w:eastAsia="pt-BR" w:bidi="ar-SA"/>
              </w:rPr>
            </w:pPr>
            <w:r w:rsidRPr="00C753CB">
              <w:rPr>
                <w:rFonts w:ascii="Calibri" w:hAnsi="Calibri" w:cs="Calibri"/>
                <w:b/>
                <w:color w:val="000000"/>
                <w:lang w:val="pt-BR" w:eastAsia="pt-BR" w:bidi="ar-SA"/>
              </w:rPr>
              <w:t>0</w:t>
            </w:r>
          </w:p>
        </w:tc>
        <w:tc>
          <w:tcPr>
            <w:tcW w:w="992" w:type="dxa"/>
            <w:tcBorders>
              <w:top w:val="nil"/>
              <w:left w:val="nil"/>
              <w:bottom w:val="single" w:sz="4" w:space="0" w:color="auto"/>
              <w:right w:val="single" w:sz="4" w:space="0" w:color="auto"/>
            </w:tcBorders>
            <w:shd w:val="clear" w:color="auto" w:fill="auto"/>
            <w:noWrap/>
            <w:vAlign w:val="bottom"/>
          </w:tcPr>
          <w:p w14:paraId="2A321BC9" w14:textId="04CDB5AA" w:rsidR="00C753CB" w:rsidRPr="00C753CB" w:rsidRDefault="00C753CB" w:rsidP="00C83D0B">
            <w:pPr>
              <w:widowControl/>
              <w:autoSpaceDE/>
              <w:autoSpaceDN/>
              <w:jc w:val="center"/>
              <w:rPr>
                <w:rFonts w:ascii="Calibri" w:hAnsi="Calibri" w:cs="Calibri"/>
                <w:b/>
                <w:color w:val="000000"/>
                <w:lang w:val="pt-BR" w:eastAsia="pt-BR" w:bidi="ar-SA"/>
              </w:rPr>
            </w:pPr>
            <w:r w:rsidRPr="00C753CB">
              <w:rPr>
                <w:rFonts w:ascii="Calibri" w:hAnsi="Calibri" w:cs="Calibri"/>
                <w:b/>
                <w:color w:val="000000"/>
                <w:lang w:val="pt-BR" w:eastAsia="pt-BR" w:bidi="ar-SA"/>
              </w:rPr>
              <w:t>0</w:t>
            </w:r>
          </w:p>
        </w:tc>
        <w:tc>
          <w:tcPr>
            <w:tcW w:w="851" w:type="dxa"/>
            <w:tcBorders>
              <w:top w:val="nil"/>
              <w:left w:val="nil"/>
              <w:bottom w:val="single" w:sz="4" w:space="0" w:color="auto"/>
              <w:right w:val="single" w:sz="4" w:space="0" w:color="auto"/>
            </w:tcBorders>
            <w:shd w:val="clear" w:color="auto" w:fill="auto"/>
            <w:noWrap/>
            <w:vAlign w:val="bottom"/>
          </w:tcPr>
          <w:p w14:paraId="5F60B56D" w14:textId="4F0ED190" w:rsidR="00C753CB" w:rsidRDefault="00C753CB"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0" w:type="dxa"/>
            <w:tcBorders>
              <w:top w:val="nil"/>
              <w:left w:val="nil"/>
              <w:bottom w:val="single" w:sz="4" w:space="0" w:color="auto"/>
              <w:right w:val="single" w:sz="4" w:space="0" w:color="auto"/>
            </w:tcBorders>
            <w:shd w:val="clear" w:color="auto" w:fill="auto"/>
            <w:noWrap/>
            <w:vAlign w:val="bottom"/>
          </w:tcPr>
          <w:p w14:paraId="1C1CF469" w14:textId="4F492F3B" w:rsidR="00C753CB" w:rsidRDefault="00C753CB"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1" w:type="dxa"/>
            <w:tcBorders>
              <w:top w:val="nil"/>
              <w:left w:val="nil"/>
              <w:bottom w:val="single" w:sz="4" w:space="0" w:color="auto"/>
              <w:right w:val="single" w:sz="4" w:space="0" w:color="auto"/>
            </w:tcBorders>
            <w:shd w:val="clear" w:color="auto" w:fill="auto"/>
            <w:noWrap/>
            <w:vAlign w:val="bottom"/>
          </w:tcPr>
          <w:p w14:paraId="1DD92382" w14:textId="6473AFF2" w:rsidR="00C753CB" w:rsidRDefault="00C753CB"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0" w:type="dxa"/>
            <w:tcBorders>
              <w:top w:val="nil"/>
              <w:left w:val="nil"/>
              <w:bottom w:val="single" w:sz="4" w:space="0" w:color="auto"/>
              <w:right w:val="single" w:sz="4" w:space="0" w:color="auto"/>
            </w:tcBorders>
            <w:shd w:val="clear" w:color="auto" w:fill="auto"/>
            <w:noWrap/>
            <w:vAlign w:val="bottom"/>
          </w:tcPr>
          <w:p w14:paraId="2E33F105" w14:textId="3DA84E3A" w:rsidR="00C753CB" w:rsidRDefault="00C753CB"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w:t>
            </w:r>
          </w:p>
        </w:tc>
        <w:tc>
          <w:tcPr>
            <w:tcW w:w="856" w:type="dxa"/>
            <w:tcBorders>
              <w:top w:val="nil"/>
              <w:left w:val="nil"/>
              <w:bottom w:val="single" w:sz="4" w:space="0" w:color="auto"/>
              <w:right w:val="single" w:sz="4" w:space="0" w:color="auto"/>
            </w:tcBorders>
            <w:shd w:val="clear" w:color="auto" w:fill="auto"/>
            <w:vAlign w:val="bottom"/>
          </w:tcPr>
          <w:p w14:paraId="19B20889" w14:textId="746B2D43" w:rsidR="00C753CB" w:rsidRPr="00C753CB" w:rsidRDefault="00C753CB" w:rsidP="00C83D0B">
            <w:pPr>
              <w:widowControl/>
              <w:autoSpaceDE/>
              <w:autoSpaceDN/>
              <w:jc w:val="center"/>
              <w:rPr>
                <w:rFonts w:ascii="Calibri" w:hAnsi="Calibri" w:cs="Calibri"/>
                <w:b/>
                <w:color w:val="000000"/>
                <w:lang w:val="pt-BR" w:eastAsia="pt-BR" w:bidi="ar-SA"/>
              </w:rPr>
            </w:pPr>
            <w:r w:rsidRPr="00C753CB">
              <w:rPr>
                <w:rFonts w:ascii="Calibri" w:hAnsi="Calibri" w:cs="Calibri"/>
                <w:b/>
                <w:color w:val="000000"/>
                <w:lang w:val="pt-BR" w:eastAsia="pt-BR" w:bidi="ar-SA"/>
              </w:rPr>
              <w:t>1</w:t>
            </w:r>
          </w:p>
        </w:tc>
      </w:tr>
      <w:tr w:rsidR="005866B6" w:rsidRPr="00AB2AD2" w14:paraId="0213A2C6" w14:textId="08BF908A" w:rsidTr="005866B6">
        <w:trPr>
          <w:trHeight w:val="288"/>
        </w:trPr>
        <w:tc>
          <w:tcPr>
            <w:tcW w:w="3119" w:type="dxa"/>
            <w:tcBorders>
              <w:top w:val="nil"/>
              <w:left w:val="single" w:sz="4" w:space="0" w:color="auto"/>
              <w:bottom w:val="single" w:sz="4" w:space="0" w:color="auto"/>
              <w:right w:val="single" w:sz="4" w:space="0" w:color="auto"/>
            </w:tcBorders>
            <w:shd w:val="clear" w:color="auto" w:fill="auto"/>
            <w:noWrap/>
            <w:vAlign w:val="bottom"/>
            <w:hideMark/>
          </w:tcPr>
          <w:p w14:paraId="09949BEF" w14:textId="0C977887" w:rsidR="005866B6" w:rsidRPr="00AB2AD2" w:rsidRDefault="005866B6" w:rsidP="00C83D0B">
            <w:pPr>
              <w:widowControl/>
              <w:autoSpaceDE/>
              <w:autoSpaceDN/>
              <w:rPr>
                <w:rFonts w:ascii="Calibri" w:hAnsi="Calibri" w:cs="Calibri"/>
                <w:color w:val="000000"/>
                <w:lang w:val="pt-BR" w:eastAsia="pt-BR" w:bidi="ar-SA"/>
              </w:rPr>
            </w:pPr>
            <w:proofErr w:type="spellStart"/>
            <w:r w:rsidRPr="00AB2AD2">
              <w:rPr>
                <w:rFonts w:ascii="Calibri" w:hAnsi="Calibri" w:cs="Calibri"/>
                <w:color w:val="000000"/>
                <w:lang w:val="pt-BR" w:eastAsia="pt-BR" w:bidi="ar-SA"/>
              </w:rPr>
              <w:t>Ressonancia</w:t>
            </w:r>
            <w:proofErr w:type="spellEnd"/>
            <w:r w:rsidRPr="00AB2AD2">
              <w:rPr>
                <w:rFonts w:ascii="Calibri" w:hAnsi="Calibri" w:cs="Calibri"/>
                <w:color w:val="000000"/>
                <w:lang w:val="pt-BR" w:eastAsia="pt-BR" w:bidi="ar-SA"/>
              </w:rPr>
              <w:t xml:space="preserve"> </w:t>
            </w:r>
            <w:proofErr w:type="spellStart"/>
            <w:r w:rsidRPr="00AB2AD2">
              <w:rPr>
                <w:rFonts w:ascii="Calibri" w:hAnsi="Calibri" w:cs="Calibri"/>
                <w:color w:val="000000"/>
                <w:lang w:val="pt-BR" w:eastAsia="pt-BR" w:bidi="ar-SA"/>
              </w:rPr>
              <w:t>magnetica</w:t>
            </w:r>
            <w:proofErr w:type="spellEnd"/>
            <w:r w:rsidRPr="00AB2AD2">
              <w:rPr>
                <w:rFonts w:ascii="Calibri" w:hAnsi="Calibri" w:cs="Calibri"/>
                <w:color w:val="000000"/>
                <w:lang w:val="pt-BR" w:eastAsia="pt-BR" w:bidi="ar-SA"/>
              </w:rPr>
              <w:t xml:space="preserve"> de </w:t>
            </w:r>
            <w:proofErr w:type="spellStart"/>
            <w:r w:rsidRPr="00AB2AD2">
              <w:rPr>
                <w:rFonts w:ascii="Calibri" w:hAnsi="Calibri" w:cs="Calibri"/>
                <w:color w:val="000000"/>
                <w:lang w:val="pt-BR" w:eastAsia="pt-BR" w:bidi="ar-SA"/>
              </w:rPr>
              <w:t>abdomen</w:t>
            </w:r>
            <w:proofErr w:type="spellEnd"/>
            <w:r w:rsidRPr="00AB2AD2">
              <w:rPr>
                <w:rFonts w:ascii="Calibri" w:hAnsi="Calibri" w:cs="Calibri"/>
                <w:color w:val="000000"/>
                <w:lang w:val="pt-BR" w:eastAsia="pt-BR" w:bidi="ar-SA"/>
              </w:rPr>
              <w:t xml:space="preserve"> superior</w:t>
            </w:r>
          </w:p>
        </w:tc>
        <w:tc>
          <w:tcPr>
            <w:tcW w:w="992" w:type="dxa"/>
            <w:tcBorders>
              <w:top w:val="nil"/>
              <w:left w:val="nil"/>
              <w:bottom w:val="single" w:sz="4" w:space="0" w:color="auto"/>
              <w:right w:val="single" w:sz="4" w:space="0" w:color="auto"/>
            </w:tcBorders>
            <w:shd w:val="clear" w:color="auto" w:fill="auto"/>
            <w:noWrap/>
            <w:vAlign w:val="bottom"/>
            <w:hideMark/>
          </w:tcPr>
          <w:p w14:paraId="252EE6B5" w14:textId="0241D19E" w:rsidR="005866B6" w:rsidRPr="00C753CB" w:rsidRDefault="00C753CB" w:rsidP="00C753CB">
            <w:pPr>
              <w:widowControl/>
              <w:autoSpaceDE/>
              <w:autoSpaceDN/>
              <w:rPr>
                <w:rFonts w:ascii="Calibri" w:hAnsi="Calibri" w:cs="Calibri"/>
                <w:b/>
                <w:color w:val="000000"/>
                <w:lang w:val="pt-BR" w:eastAsia="pt-BR" w:bidi="ar-SA"/>
              </w:rPr>
            </w:pPr>
            <w:r w:rsidRPr="00C753CB">
              <w:rPr>
                <w:rFonts w:ascii="Calibri" w:hAnsi="Calibri" w:cs="Calibri"/>
                <w:b/>
                <w:color w:val="000000"/>
                <w:lang w:val="pt-BR" w:eastAsia="pt-BR" w:bidi="ar-SA"/>
              </w:rPr>
              <w:t xml:space="preserve">     11</w:t>
            </w:r>
          </w:p>
        </w:tc>
        <w:tc>
          <w:tcPr>
            <w:tcW w:w="992" w:type="dxa"/>
            <w:tcBorders>
              <w:top w:val="nil"/>
              <w:left w:val="nil"/>
              <w:bottom w:val="single" w:sz="4" w:space="0" w:color="auto"/>
              <w:right w:val="single" w:sz="4" w:space="0" w:color="auto"/>
            </w:tcBorders>
            <w:shd w:val="clear" w:color="auto" w:fill="auto"/>
            <w:noWrap/>
            <w:vAlign w:val="bottom"/>
          </w:tcPr>
          <w:p w14:paraId="13558127" w14:textId="4FF85930" w:rsidR="005866B6" w:rsidRPr="00C753CB" w:rsidRDefault="00C753CB" w:rsidP="00C83D0B">
            <w:pPr>
              <w:widowControl/>
              <w:autoSpaceDE/>
              <w:autoSpaceDN/>
              <w:jc w:val="center"/>
              <w:rPr>
                <w:rFonts w:ascii="Calibri" w:hAnsi="Calibri" w:cs="Calibri"/>
                <w:b/>
                <w:color w:val="000000"/>
                <w:lang w:val="pt-BR" w:eastAsia="pt-BR" w:bidi="ar-SA"/>
              </w:rPr>
            </w:pPr>
            <w:r w:rsidRPr="00C753CB">
              <w:rPr>
                <w:rFonts w:ascii="Calibri" w:hAnsi="Calibri" w:cs="Calibri"/>
                <w:b/>
                <w:color w:val="000000"/>
                <w:lang w:val="pt-BR" w:eastAsia="pt-BR" w:bidi="ar-SA"/>
              </w:rPr>
              <w:t>9</w:t>
            </w:r>
          </w:p>
        </w:tc>
        <w:tc>
          <w:tcPr>
            <w:tcW w:w="851" w:type="dxa"/>
            <w:tcBorders>
              <w:top w:val="nil"/>
              <w:left w:val="nil"/>
              <w:bottom w:val="single" w:sz="4" w:space="0" w:color="auto"/>
              <w:right w:val="single" w:sz="4" w:space="0" w:color="auto"/>
            </w:tcBorders>
            <w:shd w:val="clear" w:color="auto" w:fill="auto"/>
            <w:noWrap/>
            <w:vAlign w:val="bottom"/>
          </w:tcPr>
          <w:p w14:paraId="52486F03" w14:textId="2B16B2E3" w:rsidR="005866B6" w:rsidRPr="00AB2AD2" w:rsidRDefault="00C753CB"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2</w:t>
            </w:r>
          </w:p>
        </w:tc>
        <w:tc>
          <w:tcPr>
            <w:tcW w:w="850" w:type="dxa"/>
            <w:tcBorders>
              <w:top w:val="nil"/>
              <w:left w:val="nil"/>
              <w:bottom w:val="single" w:sz="4" w:space="0" w:color="auto"/>
              <w:right w:val="single" w:sz="4" w:space="0" w:color="auto"/>
            </w:tcBorders>
            <w:shd w:val="clear" w:color="auto" w:fill="auto"/>
            <w:noWrap/>
            <w:vAlign w:val="bottom"/>
          </w:tcPr>
          <w:p w14:paraId="3FD7A89F" w14:textId="6FD23F42" w:rsidR="005866B6" w:rsidRPr="00AB2AD2" w:rsidRDefault="00C753CB"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1" w:type="dxa"/>
            <w:tcBorders>
              <w:top w:val="nil"/>
              <w:left w:val="nil"/>
              <w:bottom w:val="single" w:sz="4" w:space="0" w:color="auto"/>
              <w:right w:val="single" w:sz="4" w:space="0" w:color="auto"/>
            </w:tcBorders>
            <w:shd w:val="clear" w:color="auto" w:fill="auto"/>
            <w:noWrap/>
            <w:vAlign w:val="bottom"/>
          </w:tcPr>
          <w:p w14:paraId="4F6CB021" w14:textId="761522AB" w:rsidR="005866B6" w:rsidRPr="00AB2AD2" w:rsidRDefault="00C753CB"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w:t>
            </w:r>
          </w:p>
        </w:tc>
        <w:tc>
          <w:tcPr>
            <w:tcW w:w="850" w:type="dxa"/>
            <w:tcBorders>
              <w:top w:val="nil"/>
              <w:left w:val="nil"/>
              <w:bottom w:val="single" w:sz="4" w:space="0" w:color="auto"/>
              <w:right w:val="single" w:sz="4" w:space="0" w:color="auto"/>
            </w:tcBorders>
            <w:shd w:val="clear" w:color="auto" w:fill="auto"/>
            <w:noWrap/>
            <w:vAlign w:val="bottom"/>
          </w:tcPr>
          <w:p w14:paraId="17ADD010" w14:textId="07D577F9" w:rsidR="005866B6" w:rsidRPr="00AB2AD2" w:rsidRDefault="00C753CB"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3</w:t>
            </w:r>
          </w:p>
        </w:tc>
        <w:tc>
          <w:tcPr>
            <w:tcW w:w="856" w:type="dxa"/>
            <w:tcBorders>
              <w:top w:val="nil"/>
              <w:left w:val="nil"/>
              <w:bottom w:val="single" w:sz="4" w:space="0" w:color="auto"/>
              <w:right w:val="single" w:sz="4" w:space="0" w:color="auto"/>
            </w:tcBorders>
            <w:shd w:val="clear" w:color="auto" w:fill="auto"/>
            <w:vAlign w:val="bottom"/>
          </w:tcPr>
          <w:p w14:paraId="3818B8CD" w14:textId="727C2ED1" w:rsidR="005866B6" w:rsidRPr="00C753CB" w:rsidRDefault="00C753CB" w:rsidP="00C83D0B">
            <w:pPr>
              <w:widowControl/>
              <w:autoSpaceDE/>
              <w:autoSpaceDN/>
              <w:jc w:val="center"/>
              <w:rPr>
                <w:rFonts w:ascii="Calibri" w:hAnsi="Calibri" w:cs="Calibri"/>
                <w:b/>
                <w:color w:val="000000"/>
                <w:lang w:val="pt-BR" w:eastAsia="pt-BR" w:bidi="ar-SA"/>
              </w:rPr>
            </w:pPr>
            <w:r w:rsidRPr="00C753CB">
              <w:rPr>
                <w:rFonts w:ascii="Calibri" w:hAnsi="Calibri" w:cs="Calibri"/>
                <w:b/>
                <w:color w:val="000000"/>
                <w:lang w:val="pt-BR" w:eastAsia="pt-BR" w:bidi="ar-SA"/>
              </w:rPr>
              <w:t>6</w:t>
            </w:r>
          </w:p>
        </w:tc>
      </w:tr>
      <w:tr w:rsidR="005866B6" w:rsidRPr="00AB2AD2" w14:paraId="2F08CFD5" w14:textId="11C4FEE0" w:rsidTr="005866B6">
        <w:trPr>
          <w:trHeight w:val="288"/>
        </w:trPr>
        <w:tc>
          <w:tcPr>
            <w:tcW w:w="3119" w:type="dxa"/>
            <w:tcBorders>
              <w:top w:val="nil"/>
              <w:left w:val="single" w:sz="4" w:space="0" w:color="auto"/>
              <w:bottom w:val="single" w:sz="4" w:space="0" w:color="auto"/>
              <w:right w:val="single" w:sz="4" w:space="0" w:color="auto"/>
            </w:tcBorders>
            <w:shd w:val="clear" w:color="auto" w:fill="auto"/>
            <w:noWrap/>
            <w:vAlign w:val="bottom"/>
            <w:hideMark/>
          </w:tcPr>
          <w:p w14:paraId="465838CE" w14:textId="16FEF8DB" w:rsidR="005866B6" w:rsidRPr="00AB2AD2" w:rsidRDefault="005866B6" w:rsidP="00C83D0B">
            <w:pPr>
              <w:widowControl/>
              <w:autoSpaceDE/>
              <w:autoSpaceDN/>
              <w:rPr>
                <w:rFonts w:ascii="Calibri" w:hAnsi="Calibri" w:cs="Calibri"/>
                <w:color w:val="000000"/>
                <w:lang w:val="pt-BR" w:eastAsia="pt-BR" w:bidi="ar-SA"/>
              </w:rPr>
            </w:pPr>
            <w:proofErr w:type="spellStart"/>
            <w:r w:rsidRPr="00AB2AD2">
              <w:rPr>
                <w:rFonts w:ascii="Calibri" w:hAnsi="Calibri" w:cs="Calibri"/>
                <w:color w:val="000000"/>
                <w:lang w:val="pt-BR" w:eastAsia="pt-BR" w:bidi="ar-SA"/>
              </w:rPr>
              <w:t>Ressonancia</w:t>
            </w:r>
            <w:proofErr w:type="spellEnd"/>
            <w:r w:rsidRPr="00AB2AD2">
              <w:rPr>
                <w:rFonts w:ascii="Calibri" w:hAnsi="Calibri" w:cs="Calibri"/>
                <w:color w:val="000000"/>
                <w:lang w:val="pt-BR" w:eastAsia="pt-BR" w:bidi="ar-SA"/>
              </w:rPr>
              <w:t xml:space="preserve"> </w:t>
            </w:r>
            <w:proofErr w:type="spellStart"/>
            <w:r w:rsidRPr="00AB2AD2">
              <w:rPr>
                <w:rFonts w:ascii="Calibri" w:hAnsi="Calibri" w:cs="Calibri"/>
                <w:color w:val="000000"/>
                <w:lang w:val="pt-BR" w:eastAsia="pt-BR" w:bidi="ar-SA"/>
              </w:rPr>
              <w:t>magnetica</w:t>
            </w:r>
            <w:proofErr w:type="spellEnd"/>
            <w:r w:rsidRPr="00AB2AD2">
              <w:rPr>
                <w:rFonts w:ascii="Calibri" w:hAnsi="Calibri" w:cs="Calibri"/>
                <w:color w:val="000000"/>
                <w:lang w:val="pt-BR" w:eastAsia="pt-BR" w:bidi="ar-SA"/>
              </w:rPr>
              <w:t xml:space="preserve"> de bacia / pelve / </w:t>
            </w:r>
            <w:proofErr w:type="spellStart"/>
            <w:r w:rsidRPr="00AB2AD2">
              <w:rPr>
                <w:rFonts w:ascii="Calibri" w:hAnsi="Calibri" w:cs="Calibri"/>
                <w:color w:val="000000"/>
                <w:lang w:val="pt-BR" w:eastAsia="pt-BR" w:bidi="ar-SA"/>
              </w:rPr>
              <w:t>abdomen</w:t>
            </w:r>
            <w:proofErr w:type="spellEnd"/>
            <w:r w:rsidRPr="00AB2AD2">
              <w:rPr>
                <w:rFonts w:ascii="Calibri" w:hAnsi="Calibri" w:cs="Calibri"/>
                <w:color w:val="000000"/>
                <w:lang w:val="pt-BR" w:eastAsia="pt-BR" w:bidi="ar-SA"/>
              </w:rPr>
              <w:t xml:space="preserve"> inferior</w:t>
            </w:r>
          </w:p>
        </w:tc>
        <w:tc>
          <w:tcPr>
            <w:tcW w:w="992" w:type="dxa"/>
            <w:tcBorders>
              <w:top w:val="nil"/>
              <w:left w:val="nil"/>
              <w:bottom w:val="single" w:sz="4" w:space="0" w:color="auto"/>
              <w:right w:val="single" w:sz="4" w:space="0" w:color="auto"/>
            </w:tcBorders>
            <w:shd w:val="clear" w:color="auto" w:fill="auto"/>
            <w:noWrap/>
            <w:vAlign w:val="bottom"/>
            <w:hideMark/>
          </w:tcPr>
          <w:p w14:paraId="41881D7E" w14:textId="288E43BD" w:rsidR="005866B6" w:rsidRPr="00C753CB" w:rsidRDefault="00C753CB" w:rsidP="00C83D0B">
            <w:pPr>
              <w:widowControl/>
              <w:autoSpaceDE/>
              <w:autoSpaceDN/>
              <w:jc w:val="center"/>
              <w:rPr>
                <w:rFonts w:ascii="Calibri" w:hAnsi="Calibri" w:cs="Calibri"/>
                <w:b/>
                <w:color w:val="000000"/>
                <w:lang w:val="pt-BR" w:eastAsia="pt-BR" w:bidi="ar-SA"/>
              </w:rPr>
            </w:pPr>
            <w:r w:rsidRPr="00C753CB">
              <w:rPr>
                <w:rFonts w:ascii="Calibri" w:hAnsi="Calibri" w:cs="Calibri"/>
                <w:b/>
                <w:color w:val="000000"/>
                <w:lang w:val="pt-BR" w:eastAsia="pt-BR" w:bidi="ar-SA"/>
              </w:rPr>
              <w:t>23</w:t>
            </w:r>
          </w:p>
        </w:tc>
        <w:tc>
          <w:tcPr>
            <w:tcW w:w="992" w:type="dxa"/>
            <w:tcBorders>
              <w:top w:val="nil"/>
              <w:left w:val="nil"/>
              <w:bottom w:val="single" w:sz="4" w:space="0" w:color="auto"/>
              <w:right w:val="single" w:sz="4" w:space="0" w:color="auto"/>
            </w:tcBorders>
            <w:shd w:val="clear" w:color="auto" w:fill="auto"/>
            <w:noWrap/>
            <w:vAlign w:val="bottom"/>
          </w:tcPr>
          <w:p w14:paraId="1DE02F69" w14:textId="43407832" w:rsidR="005866B6" w:rsidRPr="00C753CB" w:rsidRDefault="00C753CB" w:rsidP="00C83D0B">
            <w:pPr>
              <w:widowControl/>
              <w:autoSpaceDE/>
              <w:autoSpaceDN/>
              <w:jc w:val="center"/>
              <w:rPr>
                <w:rFonts w:ascii="Calibri" w:hAnsi="Calibri" w:cs="Calibri"/>
                <w:b/>
                <w:color w:val="000000"/>
                <w:lang w:val="pt-BR" w:eastAsia="pt-BR" w:bidi="ar-SA"/>
              </w:rPr>
            </w:pPr>
            <w:r w:rsidRPr="00C753CB">
              <w:rPr>
                <w:rFonts w:ascii="Calibri" w:hAnsi="Calibri" w:cs="Calibri"/>
                <w:b/>
                <w:color w:val="000000"/>
                <w:lang w:val="pt-BR" w:eastAsia="pt-BR" w:bidi="ar-SA"/>
              </w:rPr>
              <w:t>17</w:t>
            </w:r>
          </w:p>
        </w:tc>
        <w:tc>
          <w:tcPr>
            <w:tcW w:w="851" w:type="dxa"/>
            <w:tcBorders>
              <w:top w:val="nil"/>
              <w:left w:val="nil"/>
              <w:bottom w:val="single" w:sz="4" w:space="0" w:color="auto"/>
              <w:right w:val="single" w:sz="4" w:space="0" w:color="auto"/>
            </w:tcBorders>
            <w:shd w:val="clear" w:color="auto" w:fill="auto"/>
            <w:noWrap/>
            <w:vAlign w:val="bottom"/>
          </w:tcPr>
          <w:p w14:paraId="3C87914F" w14:textId="5935F0AF" w:rsidR="005866B6" w:rsidRPr="00AB2AD2" w:rsidRDefault="00C753CB"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2</w:t>
            </w:r>
          </w:p>
        </w:tc>
        <w:tc>
          <w:tcPr>
            <w:tcW w:w="850" w:type="dxa"/>
            <w:tcBorders>
              <w:top w:val="nil"/>
              <w:left w:val="nil"/>
              <w:bottom w:val="single" w:sz="4" w:space="0" w:color="auto"/>
              <w:right w:val="single" w:sz="4" w:space="0" w:color="auto"/>
            </w:tcBorders>
            <w:shd w:val="clear" w:color="auto" w:fill="auto"/>
            <w:noWrap/>
            <w:vAlign w:val="bottom"/>
          </w:tcPr>
          <w:p w14:paraId="37DE4616" w14:textId="5A2728BD" w:rsidR="005866B6" w:rsidRPr="00AB2AD2" w:rsidRDefault="00C753CB"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1" w:type="dxa"/>
            <w:tcBorders>
              <w:top w:val="nil"/>
              <w:left w:val="nil"/>
              <w:bottom w:val="single" w:sz="4" w:space="0" w:color="auto"/>
              <w:right w:val="single" w:sz="4" w:space="0" w:color="auto"/>
            </w:tcBorders>
            <w:shd w:val="clear" w:color="auto" w:fill="auto"/>
            <w:noWrap/>
            <w:vAlign w:val="bottom"/>
          </w:tcPr>
          <w:p w14:paraId="65339148" w14:textId="6D937707" w:rsidR="005866B6" w:rsidRPr="00AB2AD2" w:rsidRDefault="00C753CB"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0" w:type="dxa"/>
            <w:tcBorders>
              <w:top w:val="nil"/>
              <w:left w:val="nil"/>
              <w:bottom w:val="single" w:sz="4" w:space="0" w:color="auto"/>
              <w:right w:val="single" w:sz="4" w:space="0" w:color="auto"/>
            </w:tcBorders>
            <w:shd w:val="clear" w:color="auto" w:fill="auto"/>
            <w:noWrap/>
            <w:vAlign w:val="bottom"/>
          </w:tcPr>
          <w:p w14:paraId="06596874" w14:textId="7E3A2499" w:rsidR="005866B6" w:rsidRPr="00AB2AD2" w:rsidRDefault="00C753CB"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3</w:t>
            </w:r>
          </w:p>
        </w:tc>
        <w:tc>
          <w:tcPr>
            <w:tcW w:w="856" w:type="dxa"/>
            <w:tcBorders>
              <w:top w:val="nil"/>
              <w:left w:val="nil"/>
              <w:bottom w:val="single" w:sz="4" w:space="0" w:color="auto"/>
              <w:right w:val="single" w:sz="4" w:space="0" w:color="auto"/>
            </w:tcBorders>
            <w:shd w:val="clear" w:color="auto" w:fill="auto"/>
            <w:vAlign w:val="bottom"/>
          </w:tcPr>
          <w:p w14:paraId="4D728C93" w14:textId="28A969FF" w:rsidR="005866B6" w:rsidRPr="00C753CB" w:rsidRDefault="00C753CB" w:rsidP="00C83D0B">
            <w:pPr>
              <w:widowControl/>
              <w:autoSpaceDE/>
              <w:autoSpaceDN/>
              <w:jc w:val="center"/>
              <w:rPr>
                <w:rFonts w:ascii="Calibri" w:hAnsi="Calibri" w:cs="Calibri"/>
                <w:b/>
                <w:color w:val="000000"/>
                <w:lang w:val="pt-BR" w:eastAsia="pt-BR" w:bidi="ar-SA"/>
              </w:rPr>
            </w:pPr>
            <w:r w:rsidRPr="00C753CB">
              <w:rPr>
                <w:rFonts w:ascii="Calibri" w:hAnsi="Calibri" w:cs="Calibri"/>
                <w:b/>
                <w:color w:val="000000"/>
                <w:lang w:val="pt-BR" w:eastAsia="pt-BR" w:bidi="ar-SA"/>
              </w:rPr>
              <w:t>5</w:t>
            </w:r>
          </w:p>
        </w:tc>
      </w:tr>
      <w:tr w:rsidR="005866B6" w:rsidRPr="00AB2AD2" w14:paraId="6C5F15E2" w14:textId="74B1459D" w:rsidTr="005866B6">
        <w:trPr>
          <w:trHeight w:val="288"/>
        </w:trPr>
        <w:tc>
          <w:tcPr>
            <w:tcW w:w="3119" w:type="dxa"/>
            <w:tcBorders>
              <w:top w:val="nil"/>
              <w:left w:val="single" w:sz="4" w:space="0" w:color="auto"/>
              <w:bottom w:val="single" w:sz="4" w:space="0" w:color="auto"/>
              <w:right w:val="single" w:sz="4" w:space="0" w:color="auto"/>
            </w:tcBorders>
            <w:shd w:val="clear" w:color="auto" w:fill="auto"/>
            <w:noWrap/>
            <w:vAlign w:val="bottom"/>
            <w:hideMark/>
          </w:tcPr>
          <w:p w14:paraId="0019DFDF" w14:textId="0FAF732B" w:rsidR="005866B6" w:rsidRPr="00AB2AD2" w:rsidRDefault="005866B6" w:rsidP="00C83D0B">
            <w:pPr>
              <w:widowControl/>
              <w:autoSpaceDE/>
              <w:autoSpaceDN/>
              <w:rPr>
                <w:rFonts w:ascii="Calibri" w:hAnsi="Calibri" w:cs="Calibri"/>
                <w:color w:val="000000"/>
                <w:lang w:val="pt-BR" w:eastAsia="pt-BR" w:bidi="ar-SA"/>
              </w:rPr>
            </w:pPr>
            <w:proofErr w:type="spellStart"/>
            <w:r w:rsidRPr="00AB2AD2">
              <w:rPr>
                <w:rFonts w:ascii="Calibri" w:hAnsi="Calibri" w:cs="Calibri"/>
                <w:color w:val="000000"/>
                <w:lang w:val="pt-BR" w:eastAsia="pt-BR" w:bidi="ar-SA"/>
              </w:rPr>
              <w:t>Ressonancia</w:t>
            </w:r>
            <w:proofErr w:type="spellEnd"/>
            <w:r w:rsidRPr="00AB2AD2">
              <w:rPr>
                <w:rFonts w:ascii="Calibri" w:hAnsi="Calibri" w:cs="Calibri"/>
                <w:color w:val="000000"/>
                <w:lang w:val="pt-BR" w:eastAsia="pt-BR" w:bidi="ar-SA"/>
              </w:rPr>
              <w:t xml:space="preserve"> </w:t>
            </w:r>
            <w:proofErr w:type="spellStart"/>
            <w:r w:rsidRPr="00AB2AD2">
              <w:rPr>
                <w:rFonts w:ascii="Calibri" w:hAnsi="Calibri" w:cs="Calibri"/>
                <w:color w:val="000000"/>
                <w:lang w:val="pt-BR" w:eastAsia="pt-BR" w:bidi="ar-SA"/>
              </w:rPr>
              <w:t>magnetica</w:t>
            </w:r>
            <w:proofErr w:type="spellEnd"/>
            <w:r w:rsidRPr="00AB2AD2">
              <w:rPr>
                <w:rFonts w:ascii="Calibri" w:hAnsi="Calibri" w:cs="Calibri"/>
                <w:color w:val="000000"/>
                <w:lang w:val="pt-BR" w:eastAsia="pt-BR" w:bidi="ar-SA"/>
              </w:rPr>
              <w:t xml:space="preserve"> de membro inferior (unilateral)</w:t>
            </w:r>
          </w:p>
        </w:tc>
        <w:tc>
          <w:tcPr>
            <w:tcW w:w="992" w:type="dxa"/>
            <w:tcBorders>
              <w:top w:val="nil"/>
              <w:left w:val="nil"/>
              <w:bottom w:val="single" w:sz="4" w:space="0" w:color="auto"/>
              <w:right w:val="single" w:sz="4" w:space="0" w:color="auto"/>
            </w:tcBorders>
            <w:shd w:val="clear" w:color="auto" w:fill="auto"/>
            <w:noWrap/>
            <w:vAlign w:val="bottom"/>
            <w:hideMark/>
          </w:tcPr>
          <w:p w14:paraId="7BAE180B" w14:textId="77777777" w:rsidR="005866B6" w:rsidRPr="00C753CB" w:rsidRDefault="005866B6" w:rsidP="00C83D0B">
            <w:pPr>
              <w:widowControl/>
              <w:autoSpaceDE/>
              <w:autoSpaceDN/>
              <w:jc w:val="center"/>
              <w:rPr>
                <w:rFonts w:ascii="Calibri" w:hAnsi="Calibri" w:cs="Calibri"/>
                <w:b/>
                <w:color w:val="000000"/>
                <w:lang w:val="pt-BR" w:eastAsia="pt-BR" w:bidi="ar-SA"/>
              </w:rPr>
            </w:pPr>
            <w:r w:rsidRPr="00C753CB">
              <w:rPr>
                <w:rFonts w:ascii="Calibri" w:hAnsi="Calibri" w:cs="Calibri"/>
                <w:b/>
                <w:color w:val="000000"/>
                <w:lang w:val="pt-BR" w:eastAsia="pt-BR" w:bidi="ar-SA"/>
              </w:rPr>
              <w:t>67</w:t>
            </w:r>
          </w:p>
        </w:tc>
        <w:tc>
          <w:tcPr>
            <w:tcW w:w="992" w:type="dxa"/>
            <w:tcBorders>
              <w:top w:val="nil"/>
              <w:left w:val="nil"/>
              <w:bottom w:val="single" w:sz="4" w:space="0" w:color="auto"/>
              <w:right w:val="single" w:sz="4" w:space="0" w:color="auto"/>
            </w:tcBorders>
            <w:shd w:val="clear" w:color="auto" w:fill="auto"/>
            <w:noWrap/>
            <w:vAlign w:val="bottom"/>
          </w:tcPr>
          <w:p w14:paraId="60DD5A60" w14:textId="0238A4AA" w:rsidR="005866B6" w:rsidRPr="00C753CB" w:rsidRDefault="00C753CB" w:rsidP="00C83D0B">
            <w:pPr>
              <w:widowControl/>
              <w:autoSpaceDE/>
              <w:autoSpaceDN/>
              <w:jc w:val="center"/>
              <w:rPr>
                <w:rFonts w:ascii="Calibri" w:hAnsi="Calibri" w:cs="Calibri"/>
                <w:b/>
                <w:color w:val="000000"/>
                <w:lang w:val="pt-BR" w:eastAsia="pt-BR" w:bidi="ar-SA"/>
              </w:rPr>
            </w:pPr>
            <w:r w:rsidRPr="00C753CB">
              <w:rPr>
                <w:rFonts w:ascii="Calibri" w:hAnsi="Calibri" w:cs="Calibri"/>
                <w:b/>
                <w:color w:val="000000"/>
                <w:lang w:val="pt-BR" w:eastAsia="pt-BR" w:bidi="ar-SA"/>
              </w:rPr>
              <w:t>6</w:t>
            </w:r>
          </w:p>
        </w:tc>
        <w:tc>
          <w:tcPr>
            <w:tcW w:w="851" w:type="dxa"/>
            <w:tcBorders>
              <w:top w:val="nil"/>
              <w:left w:val="nil"/>
              <w:bottom w:val="single" w:sz="4" w:space="0" w:color="auto"/>
              <w:right w:val="single" w:sz="4" w:space="0" w:color="auto"/>
            </w:tcBorders>
            <w:shd w:val="clear" w:color="auto" w:fill="auto"/>
            <w:noWrap/>
            <w:vAlign w:val="bottom"/>
          </w:tcPr>
          <w:p w14:paraId="26E11095" w14:textId="79AD3822" w:rsidR="005866B6" w:rsidRPr="00AB2AD2" w:rsidRDefault="00C753CB"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0" w:type="dxa"/>
            <w:tcBorders>
              <w:top w:val="nil"/>
              <w:left w:val="nil"/>
              <w:bottom w:val="single" w:sz="4" w:space="0" w:color="auto"/>
              <w:right w:val="single" w:sz="4" w:space="0" w:color="auto"/>
            </w:tcBorders>
            <w:shd w:val="clear" w:color="auto" w:fill="auto"/>
            <w:noWrap/>
            <w:vAlign w:val="bottom"/>
          </w:tcPr>
          <w:p w14:paraId="2345F9B3" w14:textId="378E9E30" w:rsidR="005866B6" w:rsidRPr="00AB2AD2" w:rsidRDefault="00C753CB"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2</w:t>
            </w:r>
          </w:p>
        </w:tc>
        <w:tc>
          <w:tcPr>
            <w:tcW w:w="851" w:type="dxa"/>
            <w:tcBorders>
              <w:top w:val="nil"/>
              <w:left w:val="nil"/>
              <w:bottom w:val="single" w:sz="4" w:space="0" w:color="auto"/>
              <w:right w:val="single" w:sz="4" w:space="0" w:color="auto"/>
            </w:tcBorders>
            <w:shd w:val="clear" w:color="auto" w:fill="auto"/>
            <w:noWrap/>
            <w:vAlign w:val="bottom"/>
          </w:tcPr>
          <w:p w14:paraId="4E890C23" w14:textId="0FA8720B" w:rsidR="005866B6" w:rsidRPr="00AB2AD2" w:rsidRDefault="00C753CB"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2</w:t>
            </w:r>
          </w:p>
        </w:tc>
        <w:tc>
          <w:tcPr>
            <w:tcW w:w="850" w:type="dxa"/>
            <w:tcBorders>
              <w:top w:val="nil"/>
              <w:left w:val="nil"/>
              <w:bottom w:val="single" w:sz="4" w:space="0" w:color="auto"/>
              <w:right w:val="single" w:sz="4" w:space="0" w:color="auto"/>
            </w:tcBorders>
            <w:shd w:val="clear" w:color="auto" w:fill="auto"/>
            <w:noWrap/>
            <w:vAlign w:val="bottom"/>
          </w:tcPr>
          <w:p w14:paraId="7AA378D2" w14:textId="33EA0260" w:rsidR="005866B6" w:rsidRPr="00AB2AD2" w:rsidRDefault="00C753CB"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0</w:t>
            </w:r>
          </w:p>
        </w:tc>
        <w:tc>
          <w:tcPr>
            <w:tcW w:w="856" w:type="dxa"/>
            <w:tcBorders>
              <w:top w:val="nil"/>
              <w:left w:val="nil"/>
              <w:bottom w:val="single" w:sz="4" w:space="0" w:color="auto"/>
              <w:right w:val="single" w:sz="4" w:space="0" w:color="auto"/>
            </w:tcBorders>
            <w:shd w:val="clear" w:color="auto" w:fill="auto"/>
            <w:vAlign w:val="bottom"/>
          </w:tcPr>
          <w:p w14:paraId="4FC8970A" w14:textId="07552117" w:rsidR="005866B6" w:rsidRPr="00C753CB" w:rsidRDefault="00C753CB" w:rsidP="00C83D0B">
            <w:pPr>
              <w:widowControl/>
              <w:autoSpaceDE/>
              <w:autoSpaceDN/>
              <w:jc w:val="center"/>
              <w:rPr>
                <w:rFonts w:ascii="Calibri" w:hAnsi="Calibri" w:cs="Calibri"/>
                <w:b/>
                <w:color w:val="000000"/>
                <w:lang w:val="pt-BR" w:eastAsia="pt-BR" w:bidi="ar-SA"/>
              </w:rPr>
            </w:pPr>
            <w:r w:rsidRPr="00C753CB">
              <w:rPr>
                <w:rFonts w:ascii="Calibri" w:hAnsi="Calibri" w:cs="Calibri"/>
                <w:b/>
                <w:color w:val="000000"/>
                <w:lang w:val="pt-BR" w:eastAsia="pt-BR" w:bidi="ar-SA"/>
              </w:rPr>
              <w:t>4</w:t>
            </w:r>
          </w:p>
        </w:tc>
      </w:tr>
      <w:tr w:rsidR="005866B6" w:rsidRPr="00AB2AD2" w14:paraId="69D1822F" w14:textId="7A83588F" w:rsidTr="005866B6">
        <w:trPr>
          <w:trHeight w:val="288"/>
        </w:trPr>
        <w:tc>
          <w:tcPr>
            <w:tcW w:w="3119" w:type="dxa"/>
            <w:tcBorders>
              <w:top w:val="nil"/>
              <w:left w:val="single" w:sz="4" w:space="0" w:color="auto"/>
              <w:bottom w:val="single" w:sz="4" w:space="0" w:color="auto"/>
              <w:right w:val="single" w:sz="4" w:space="0" w:color="auto"/>
            </w:tcBorders>
            <w:shd w:val="clear" w:color="auto" w:fill="auto"/>
            <w:noWrap/>
            <w:vAlign w:val="bottom"/>
            <w:hideMark/>
          </w:tcPr>
          <w:p w14:paraId="16D77A36" w14:textId="1C1C83DA" w:rsidR="005866B6" w:rsidRPr="00AB2AD2" w:rsidRDefault="005866B6" w:rsidP="00C83D0B">
            <w:pPr>
              <w:widowControl/>
              <w:autoSpaceDE/>
              <w:autoSpaceDN/>
              <w:rPr>
                <w:rFonts w:ascii="Calibri" w:hAnsi="Calibri" w:cs="Calibri"/>
                <w:color w:val="000000"/>
                <w:lang w:val="pt-BR" w:eastAsia="pt-BR" w:bidi="ar-SA"/>
              </w:rPr>
            </w:pPr>
            <w:proofErr w:type="spellStart"/>
            <w:r w:rsidRPr="00AB2AD2">
              <w:rPr>
                <w:rFonts w:ascii="Calibri" w:hAnsi="Calibri" w:cs="Calibri"/>
                <w:color w:val="000000"/>
                <w:lang w:val="pt-BR" w:eastAsia="pt-BR" w:bidi="ar-SA"/>
              </w:rPr>
              <w:t>Ressonancia</w:t>
            </w:r>
            <w:proofErr w:type="spellEnd"/>
            <w:r w:rsidRPr="00AB2AD2">
              <w:rPr>
                <w:rFonts w:ascii="Calibri" w:hAnsi="Calibri" w:cs="Calibri"/>
                <w:color w:val="000000"/>
                <w:lang w:val="pt-BR" w:eastAsia="pt-BR" w:bidi="ar-SA"/>
              </w:rPr>
              <w:t xml:space="preserve"> </w:t>
            </w:r>
            <w:proofErr w:type="spellStart"/>
            <w:r w:rsidRPr="00AB2AD2">
              <w:rPr>
                <w:rFonts w:ascii="Calibri" w:hAnsi="Calibri" w:cs="Calibri"/>
                <w:color w:val="000000"/>
                <w:lang w:val="pt-BR" w:eastAsia="pt-BR" w:bidi="ar-SA"/>
              </w:rPr>
              <w:t>magnetica</w:t>
            </w:r>
            <w:proofErr w:type="spellEnd"/>
            <w:r w:rsidRPr="00AB2AD2">
              <w:rPr>
                <w:rFonts w:ascii="Calibri" w:hAnsi="Calibri" w:cs="Calibri"/>
                <w:color w:val="000000"/>
                <w:lang w:val="pt-BR" w:eastAsia="pt-BR" w:bidi="ar-SA"/>
              </w:rPr>
              <w:t xml:space="preserve"> de vias biliares/</w:t>
            </w:r>
            <w:proofErr w:type="spellStart"/>
            <w:r w:rsidRPr="00AB2AD2">
              <w:rPr>
                <w:rFonts w:ascii="Calibri" w:hAnsi="Calibri" w:cs="Calibri"/>
                <w:color w:val="000000"/>
                <w:lang w:val="pt-BR" w:eastAsia="pt-BR" w:bidi="ar-SA"/>
              </w:rPr>
              <w:t>colangiorressonancia</w:t>
            </w:r>
            <w:proofErr w:type="spellEnd"/>
          </w:p>
        </w:tc>
        <w:tc>
          <w:tcPr>
            <w:tcW w:w="992" w:type="dxa"/>
            <w:tcBorders>
              <w:top w:val="nil"/>
              <w:left w:val="nil"/>
              <w:bottom w:val="single" w:sz="4" w:space="0" w:color="auto"/>
              <w:right w:val="single" w:sz="4" w:space="0" w:color="auto"/>
            </w:tcBorders>
            <w:shd w:val="clear" w:color="auto" w:fill="auto"/>
            <w:noWrap/>
            <w:vAlign w:val="bottom"/>
            <w:hideMark/>
          </w:tcPr>
          <w:p w14:paraId="63782DE0" w14:textId="58437313" w:rsidR="005866B6" w:rsidRPr="00C753CB" w:rsidRDefault="00C753CB" w:rsidP="00C83D0B">
            <w:pPr>
              <w:widowControl/>
              <w:autoSpaceDE/>
              <w:autoSpaceDN/>
              <w:jc w:val="center"/>
              <w:rPr>
                <w:rFonts w:ascii="Calibri" w:hAnsi="Calibri" w:cs="Calibri"/>
                <w:b/>
                <w:color w:val="000000"/>
                <w:lang w:val="pt-BR" w:eastAsia="pt-BR" w:bidi="ar-SA"/>
              </w:rPr>
            </w:pPr>
            <w:r w:rsidRPr="00C753CB">
              <w:rPr>
                <w:rFonts w:ascii="Calibri" w:hAnsi="Calibri" w:cs="Calibri"/>
                <w:b/>
                <w:color w:val="000000"/>
                <w:lang w:val="pt-BR" w:eastAsia="pt-BR" w:bidi="ar-SA"/>
              </w:rPr>
              <w:t>14</w:t>
            </w:r>
          </w:p>
        </w:tc>
        <w:tc>
          <w:tcPr>
            <w:tcW w:w="992" w:type="dxa"/>
            <w:tcBorders>
              <w:top w:val="nil"/>
              <w:left w:val="nil"/>
              <w:bottom w:val="single" w:sz="4" w:space="0" w:color="auto"/>
              <w:right w:val="single" w:sz="4" w:space="0" w:color="auto"/>
            </w:tcBorders>
            <w:shd w:val="clear" w:color="auto" w:fill="auto"/>
            <w:noWrap/>
            <w:vAlign w:val="bottom"/>
          </w:tcPr>
          <w:p w14:paraId="1484D66D" w14:textId="692F40C5" w:rsidR="005866B6" w:rsidRPr="00C753CB" w:rsidRDefault="00C753CB" w:rsidP="00C83D0B">
            <w:pPr>
              <w:widowControl/>
              <w:autoSpaceDE/>
              <w:autoSpaceDN/>
              <w:jc w:val="center"/>
              <w:rPr>
                <w:rFonts w:ascii="Calibri" w:hAnsi="Calibri" w:cs="Calibri"/>
                <w:b/>
                <w:color w:val="000000"/>
                <w:lang w:val="pt-BR" w:eastAsia="pt-BR" w:bidi="ar-SA"/>
              </w:rPr>
            </w:pPr>
            <w:r w:rsidRPr="00C753CB">
              <w:rPr>
                <w:rFonts w:ascii="Calibri" w:hAnsi="Calibri" w:cs="Calibri"/>
                <w:b/>
                <w:color w:val="000000"/>
                <w:lang w:val="pt-BR" w:eastAsia="pt-BR" w:bidi="ar-SA"/>
              </w:rPr>
              <w:t>15</w:t>
            </w:r>
          </w:p>
        </w:tc>
        <w:tc>
          <w:tcPr>
            <w:tcW w:w="851" w:type="dxa"/>
            <w:tcBorders>
              <w:top w:val="nil"/>
              <w:left w:val="nil"/>
              <w:bottom w:val="single" w:sz="4" w:space="0" w:color="auto"/>
              <w:right w:val="single" w:sz="4" w:space="0" w:color="auto"/>
            </w:tcBorders>
            <w:shd w:val="clear" w:color="auto" w:fill="auto"/>
            <w:noWrap/>
            <w:vAlign w:val="bottom"/>
          </w:tcPr>
          <w:p w14:paraId="4722C43A" w14:textId="06B8ADA9" w:rsidR="005866B6" w:rsidRPr="00AB2AD2" w:rsidRDefault="00C753CB"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5</w:t>
            </w:r>
          </w:p>
        </w:tc>
        <w:tc>
          <w:tcPr>
            <w:tcW w:w="850" w:type="dxa"/>
            <w:tcBorders>
              <w:top w:val="nil"/>
              <w:left w:val="nil"/>
              <w:bottom w:val="single" w:sz="4" w:space="0" w:color="auto"/>
              <w:right w:val="single" w:sz="4" w:space="0" w:color="auto"/>
            </w:tcBorders>
            <w:shd w:val="clear" w:color="auto" w:fill="auto"/>
            <w:noWrap/>
            <w:vAlign w:val="bottom"/>
          </w:tcPr>
          <w:p w14:paraId="1BCEBA7E" w14:textId="519AD265" w:rsidR="005866B6" w:rsidRPr="00AB2AD2" w:rsidRDefault="00C753CB"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7</w:t>
            </w:r>
          </w:p>
        </w:tc>
        <w:tc>
          <w:tcPr>
            <w:tcW w:w="851" w:type="dxa"/>
            <w:tcBorders>
              <w:top w:val="nil"/>
              <w:left w:val="nil"/>
              <w:bottom w:val="single" w:sz="4" w:space="0" w:color="auto"/>
              <w:right w:val="single" w:sz="4" w:space="0" w:color="auto"/>
            </w:tcBorders>
            <w:shd w:val="clear" w:color="auto" w:fill="auto"/>
            <w:noWrap/>
            <w:vAlign w:val="bottom"/>
          </w:tcPr>
          <w:p w14:paraId="64D529F2" w14:textId="6AD9FF97" w:rsidR="005866B6" w:rsidRPr="00AB2AD2" w:rsidRDefault="00C753CB"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2</w:t>
            </w:r>
          </w:p>
        </w:tc>
        <w:tc>
          <w:tcPr>
            <w:tcW w:w="850" w:type="dxa"/>
            <w:tcBorders>
              <w:top w:val="nil"/>
              <w:left w:val="nil"/>
              <w:bottom w:val="single" w:sz="4" w:space="0" w:color="auto"/>
              <w:right w:val="single" w:sz="4" w:space="0" w:color="auto"/>
            </w:tcBorders>
            <w:shd w:val="clear" w:color="auto" w:fill="auto"/>
            <w:noWrap/>
            <w:vAlign w:val="bottom"/>
          </w:tcPr>
          <w:p w14:paraId="60B70F44" w14:textId="1B380EA5" w:rsidR="005866B6" w:rsidRPr="00AB2AD2" w:rsidRDefault="00C753CB" w:rsidP="00C83D0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9</w:t>
            </w:r>
          </w:p>
        </w:tc>
        <w:tc>
          <w:tcPr>
            <w:tcW w:w="856" w:type="dxa"/>
            <w:tcBorders>
              <w:top w:val="nil"/>
              <w:left w:val="nil"/>
              <w:bottom w:val="single" w:sz="4" w:space="0" w:color="auto"/>
              <w:right w:val="single" w:sz="4" w:space="0" w:color="auto"/>
            </w:tcBorders>
            <w:shd w:val="clear" w:color="auto" w:fill="auto"/>
            <w:vAlign w:val="bottom"/>
          </w:tcPr>
          <w:p w14:paraId="1BE96601" w14:textId="460653D9" w:rsidR="005866B6" w:rsidRPr="00C753CB" w:rsidRDefault="00C753CB" w:rsidP="00C83D0B">
            <w:pPr>
              <w:widowControl/>
              <w:autoSpaceDE/>
              <w:autoSpaceDN/>
              <w:jc w:val="center"/>
              <w:rPr>
                <w:rFonts w:ascii="Calibri" w:hAnsi="Calibri" w:cs="Calibri"/>
                <w:b/>
                <w:color w:val="000000"/>
                <w:lang w:val="pt-BR" w:eastAsia="pt-BR" w:bidi="ar-SA"/>
              </w:rPr>
            </w:pPr>
            <w:r w:rsidRPr="00C753CB">
              <w:rPr>
                <w:rFonts w:ascii="Calibri" w:hAnsi="Calibri" w:cs="Calibri"/>
                <w:b/>
                <w:color w:val="000000"/>
                <w:lang w:val="pt-BR" w:eastAsia="pt-BR" w:bidi="ar-SA"/>
              </w:rPr>
              <w:t>23</w:t>
            </w:r>
          </w:p>
        </w:tc>
      </w:tr>
      <w:tr w:rsidR="005866B6" w:rsidRPr="00AB2AD2" w14:paraId="1D8AA84F" w14:textId="29AEC2CF" w:rsidTr="00C753CB">
        <w:trPr>
          <w:trHeight w:val="288"/>
        </w:trPr>
        <w:tc>
          <w:tcPr>
            <w:tcW w:w="3119" w:type="dxa"/>
            <w:tcBorders>
              <w:top w:val="nil"/>
              <w:left w:val="single" w:sz="4" w:space="0" w:color="auto"/>
              <w:bottom w:val="single" w:sz="4" w:space="0" w:color="auto"/>
              <w:right w:val="single" w:sz="4" w:space="0" w:color="auto"/>
            </w:tcBorders>
            <w:shd w:val="clear" w:color="auto" w:fill="auto"/>
            <w:noWrap/>
            <w:vAlign w:val="bottom"/>
            <w:hideMark/>
          </w:tcPr>
          <w:p w14:paraId="257C4727" w14:textId="77777777" w:rsidR="005866B6" w:rsidRPr="00AB2AD2" w:rsidRDefault="005866B6" w:rsidP="00C83D0B">
            <w:pPr>
              <w:widowControl/>
              <w:autoSpaceDE/>
              <w:autoSpaceDN/>
              <w:rPr>
                <w:rFonts w:ascii="Calibri" w:hAnsi="Calibri" w:cs="Calibri"/>
                <w:b/>
                <w:bCs/>
                <w:color w:val="000000"/>
                <w:lang w:val="pt-BR" w:eastAsia="pt-BR" w:bidi="ar-SA"/>
              </w:rPr>
            </w:pPr>
            <w:r w:rsidRPr="00AB2AD2">
              <w:rPr>
                <w:rFonts w:ascii="Calibri" w:hAnsi="Calibri" w:cs="Calibri"/>
                <w:b/>
                <w:bCs/>
                <w:color w:val="000000"/>
                <w:lang w:val="pt-BR" w:eastAsia="pt-BR" w:bidi="ar-SA"/>
              </w:rPr>
              <w:t>Total</w:t>
            </w:r>
          </w:p>
        </w:tc>
        <w:tc>
          <w:tcPr>
            <w:tcW w:w="992" w:type="dxa"/>
            <w:tcBorders>
              <w:top w:val="nil"/>
              <w:left w:val="nil"/>
              <w:bottom w:val="single" w:sz="4" w:space="0" w:color="auto"/>
              <w:right w:val="single" w:sz="4" w:space="0" w:color="auto"/>
            </w:tcBorders>
            <w:shd w:val="clear" w:color="auto" w:fill="auto"/>
            <w:noWrap/>
            <w:vAlign w:val="bottom"/>
          </w:tcPr>
          <w:p w14:paraId="2BC2633C" w14:textId="1231A721" w:rsidR="005866B6" w:rsidRPr="00C753CB" w:rsidRDefault="00C753CB" w:rsidP="00C83D0B">
            <w:pPr>
              <w:widowControl/>
              <w:autoSpaceDE/>
              <w:autoSpaceDN/>
              <w:jc w:val="center"/>
              <w:rPr>
                <w:rFonts w:ascii="Calibri" w:hAnsi="Calibri" w:cs="Calibri"/>
                <w:b/>
                <w:bCs/>
                <w:color w:val="000000"/>
                <w:lang w:val="pt-BR" w:eastAsia="pt-BR" w:bidi="ar-SA"/>
              </w:rPr>
            </w:pPr>
            <w:r>
              <w:rPr>
                <w:rFonts w:ascii="Calibri" w:hAnsi="Calibri" w:cs="Calibri"/>
                <w:b/>
                <w:bCs/>
                <w:color w:val="000000"/>
                <w:lang w:val="pt-BR" w:eastAsia="pt-BR" w:bidi="ar-SA"/>
              </w:rPr>
              <w:t>394</w:t>
            </w:r>
          </w:p>
        </w:tc>
        <w:tc>
          <w:tcPr>
            <w:tcW w:w="992" w:type="dxa"/>
            <w:tcBorders>
              <w:top w:val="nil"/>
              <w:left w:val="nil"/>
              <w:bottom w:val="single" w:sz="4" w:space="0" w:color="auto"/>
              <w:right w:val="single" w:sz="4" w:space="0" w:color="auto"/>
            </w:tcBorders>
            <w:shd w:val="clear" w:color="auto" w:fill="auto"/>
            <w:noWrap/>
            <w:vAlign w:val="bottom"/>
          </w:tcPr>
          <w:p w14:paraId="5B65B3E3" w14:textId="7352E5A0" w:rsidR="005866B6" w:rsidRPr="00C753CB" w:rsidRDefault="00C753CB" w:rsidP="00C83D0B">
            <w:pPr>
              <w:widowControl/>
              <w:autoSpaceDE/>
              <w:autoSpaceDN/>
              <w:jc w:val="center"/>
              <w:rPr>
                <w:rFonts w:ascii="Calibri" w:hAnsi="Calibri" w:cs="Calibri"/>
                <w:b/>
                <w:bCs/>
                <w:color w:val="000000"/>
                <w:lang w:val="pt-BR" w:eastAsia="pt-BR" w:bidi="ar-SA"/>
              </w:rPr>
            </w:pPr>
            <w:r>
              <w:rPr>
                <w:rFonts w:ascii="Calibri" w:hAnsi="Calibri" w:cs="Calibri"/>
                <w:b/>
                <w:bCs/>
                <w:color w:val="000000"/>
                <w:lang w:val="pt-BR" w:eastAsia="pt-BR" w:bidi="ar-SA"/>
              </w:rPr>
              <w:t>341</w:t>
            </w:r>
          </w:p>
        </w:tc>
        <w:tc>
          <w:tcPr>
            <w:tcW w:w="851" w:type="dxa"/>
            <w:tcBorders>
              <w:top w:val="nil"/>
              <w:left w:val="nil"/>
              <w:bottom w:val="single" w:sz="4" w:space="0" w:color="auto"/>
              <w:right w:val="single" w:sz="4" w:space="0" w:color="auto"/>
            </w:tcBorders>
            <w:shd w:val="clear" w:color="auto" w:fill="auto"/>
            <w:noWrap/>
            <w:vAlign w:val="bottom"/>
          </w:tcPr>
          <w:p w14:paraId="67B2E30E" w14:textId="313E7CA6" w:rsidR="005866B6" w:rsidRPr="00AB2AD2" w:rsidRDefault="005866B6" w:rsidP="00C83D0B">
            <w:pPr>
              <w:widowControl/>
              <w:autoSpaceDE/>
              <w:autoSpaceDN/>
              <w:jc w:val="center"/>
              <w:rPr>
                <w:rFonts w:ascii="Calibri" w:hAnsi="Calibri" w:cs="Calibri"/>
                <w:b/>
                <w:bCs/>
                <w:color w:val="000000"/>
                <w:lang w:val="pt-BR" w:eastAsia="pt-BR" w:bidi="ar-SA"/>
              </w:rPr>
            </w:pPr>
          </w:p>
        </w:tc>
        <w:tc>
          <w:tcPr>
            <w:tcW w:w="850" w:type="dxa"/>
            <w:tcBorders>
              <w:top w:val="nil"/>
              <w:left w:val="nil"/>
              <w:bottom w:val="single" w:sz="4" w:space="0" w:color="auto"/>
              <w:right w:val="single" w:sz="4" w:space="0" w:color="auto"/>
            </w:tcBorders>
            <w:shd w:val="clear" w:color="auto" w:fill="auto"/>
            <w:noWrap/>
            <w:vAlign w:val="bottom"/>
          </w:tcPr>
          <w:p w14:paraId="54BD76E3" w14:textId="66A70A2E" w:rsidR="005866B6" w:rsidRPr="00AB2AD2" w:rsidRDefault="005866B6" w:rsidP="00C83D0B">
            <w:pPr>
              <w:widowControl/>
              <w:autoSpaceDE/>
              <w:autoSpaceDN/>
              <w:jc w:val="center"/>
              <w:rPr>
                <w:rFonts w:ascii="Calibri" w:hAnsi="Calibri" w:cs="Calibri"/>
                <w:b/>
                <w:bCs/>
                <w:color w:val="000000"/>
                <w:lang w:val="pt-BR" w:eastAsia="pt-BR" w:bidi="ar-SA"/>
              </w:rPr>
            </w:pPr>
          </w:p>
        </w:tc>
        <w:tc>
          <w:tcPr>
            <w:tcW w:w="851" w:type="dxa"/>
            <w:tcBorders>
              <w:top w:val="nil"/>
              <w:left w:val="nil"/>
              <w:bottom w:val="single" w:sz="4" w:space="0" w:color="auto"/>
              <w:right w:val="single" w:sz="4" w:space="0" w:color="auto"/>
            </w:tcBorders>
            <w:shd w:val="clear" w:color="auto" w:fill="auto"/>
            <w:noWrap/>
            <w:vAlign w:val="bottom"/>
          </w:tcPr>
          <w:p w14:paraId="0386C466" w14:textId="230DE215" w:rsidR="005866B6" w:rsidRPr="00AB2AD2" w:rsidRDefault="005866B6" w:rsidP="00C83D0B">
            <w:pPr>
              <w:widowControl/>
              <w:autoSpaceDE/>
              <w:autoSpaceDN/>
              <w:jc w:val="center"/>
              <w:rPr>
                <w:rFonts w:ascii="Calibri" w:hAnsi="Calibri" w:cs="Calibri"/>
                <w:b/>
                <w:bCs/>
                <w:color w:val="000000"/>
                <w:lang w:val="pt-BR" w:eastAsia="pt-BR" w:bidi="ar-SA"/>
              </w:rPr>
            </w:pPr>
          </w:p>
        </w:tc>
        <w:tc>
          <w:tcPr>
            <w:tcW w:w="850" w:type="dxa"/>
            <w:tcBorders>
              <w:top w:val="nil"/>
              <w:left w:val="nil"/>
              <w:bottom w:val="single" w:sz="4" w:space="0" w:color="auto"/>
              <w:right w:val="single" w:sz="4" w:space="0" w:color="auto"/>
            </w:tcBorders>
            <w:shd w:val="clear" w:color="auto" w:fill="auto"/>
            <w:noWrap/>
            <w:vAlign w:val="bottom"/>
          </w:tcPr>
          <w:p w14:paraId="6429400A" w14:textId="7EA351A0" w:rsidR="005866B6" w:rsidRPr="00AB2AD2" w:rsidRDefault="005866B6" w:rsidP="00C83D0B">
            <w:pPr>
              <w:widowControl/>
              <w:autoSpaceDE/>
              <w:autoSpaceDN/>
              <w:jc w:val="center"/>
              <w:rPr>
                <w:rFonts w:ascii="Calibri" w:hAnsi="Calibri" w:cs="Calibri"/>
                <w:b/>
                <w:bCs/>
                <w:color w:val="000000"/>
                <w:lang w:val="pt-BR" w:eastAsia="pt-BR" w:bidi="ar-SA"/>
              </w:rPr>
            </w:pPr>
          </w:p>
        </w:tc>
        <w:tc>
          <w:tcPr>
            <w:tcW w:w="856" w:type="dxa"/>
            <w:tcBorders>
              <w:top w:val="nil"/>
              <w:left w:val="nil"/>
              <w:bottom w:val="single" w:sz="4" w:space="0" w:color="auto"/>
              <w:right w:val="single" w:sz="4" w:space="0" w:color="auto"/>
            </w:tcBorders>
            <w:shd w:val="clear" w:color="auto" w:fill="auto"/>
            <w:vAlign w:val="bottom"/>
          </w:tcPr>
          <w:p w14:paraId="30743586" w14:textId="14A8D9F6" w:rsidR="005866B6" w:rsidRPr="00AB2AD2" w:rsidRDefault="00614CFC" w:rsidP="00C83D0B">
            <w:pPr>
              <w:widowControl/>
              <w:autoSpaceDE/>
              <w:autoSpaceDN/>
              <w:jc w:val="center"/>
              <w:rPr>
                <w:rFonts w:ascii="Calibri" w:hAnsi="Calibri" w:cs="Calibri"/>
                <w:b/>
                <w:bCs/>
                <w:color w:val="000000"/>
                <w:lang w:val="pt-BR" w:eastAsia="pt-BR" w:bidi="ar-SA"/>
              </w:rPr>
            </w:pPr>
            <w:r>
              <w:rPr>
                <w:rFonts w:ascii="Calibri" w:hAnsi="Calibri" w:cs="Calibri"/>
                <w:b/>
                <w:bCs/>
                <w:color w:val="000000"/>
                <w:lang w:val="pt-BR" w:eastAsia="pt-BR" w:bidi="ar-SA"/>
              </w:rPr>
              <w:t>407</w:t>
            </w:r>
          </w:p>
        </w:tc>
      </w:tr>
    </w:tbl>
    <w:p w14:paraId="673A75B4" w14:textId="4345F5A6" w:rsidR="003040E3" w:rsidRDefault="00FC0844" w:rsidP="00C83D0B">
      <w:pPr>
        <w:spacing w:line="268" w:lineRule="exact"/>
        <w:ind w:left="1702"/>
        <w:rPr>
          <w:rFonts w:ascii="Calibri" w:hAnsi="Calibri"/>
        </w:rPr>
      </w:pPr>
      <w:r>
        <w:rPr>
          <w:rFonts w:ascii="Calibri" w:hAnsi="Calibri"/>
        </w:rPr>
        <w:t xml:space="preserve">   F</w:t>
      </w:r>
      <w:r w:rsidR="00677967">
        <w:rPr>
          <w:rFonts w:ascii="Calibri" w:hAnsi="Calibri"/>
        </w:rPr>
        <w:t>onte:</w:t>
      </w:r>
      <w:r w:rsidR="008C709D">
        <w:rPr>
          <w:rFonts w:ascii="Calibri" w:hAnsi="Calibri"/>
        </w:rPr>
        <w:t xml:space="preserve"> </w:t>
      </w:r>
      <w:r w:rsidR="00DB00AF">
        <w:rPr>
          <w:rFonts w:ascii="Calibri" w:hAnsi="Calibri"/>
        </w:rPr>
        <w:t xml:space="preserve"> Controle e Avaliação</w:t>
      </w:r>
      <w:r w:rsidR="008C709D">
        <w:rPr>
          <w:rFonts w:ascii="Calibri" w:hAnsi="Calibri"/>
        </w:rPr>
        <w:t xml:space="preserve">/SMS </w:t>
      </w:r>
    </w:p>
    <w:p w14:paraId="03A0EC78" w14:textId="64933076" w:rsidR="00614CFC" w:rsidRDefault="00614CFC" w:rsidP="00C83D0B">
      <w:pPr>
        <w:spacing w:line="268" w:lineRule="exact"/>
        <w:ind w:left="1702"/>
        <w:rPr>
          <w:rFonts w:ascii="Calibri" w:hAnsi="Calibri"/>
        </w:rPr>
      </w:pPr>
    </w:p>
    <w:p w14:paraId="7DB71507" w14:textId="77777777" w:rsidR="008C709D" w:rsidRDefault="008C709D" w:rsidP="00C83D0B">
      <w:pPr>
        <w:spacing w:line="268" w:lineRule="exact"/>
        <w:ind w:left="1702"/>
        <w:rPr>
          <w:rFonts w:ascii="Calibri" w:hAnsi="Calibri"/>
        </w:rPr>
      </w:pPr>
    </w:p>
    <w:p w14:paraId="36F4CFDC" w14:textId="0C70EF3B" w:rsidR="00AC653C" w:rsidRDefault="00AC653C" w:rsidP="009370F4">
      <w:pPr>
        <w:ind w:left="4114"/>
      </w:pPr>
    </w:p>
    <w:p w14:paraId="7795B65C" w14:textId="547A5C46" w:rsidR="00AC653C" w:rsidRDefault="00E30F85" w:rsidP="005F0741">
      <w:r>
        <w:t xml:space="preserve">                                              </w:t>
      </w:r>
      <w:r w:rsidR="00BB7B5B">
        <w:t xml:space="preserve">                   Tabela 100</w:t>
      </w:r>
      <w:r w:rsidR="0046398F">
        <w:t>-</w:t>
      </w:r>
      <w:r>
        <w:t xml:space="preserve"> </w:t>
      </w:r>
      <w:r w:rsidR="005F0741">
        <w:t xml:space="preserve">Produção Imagens Pacientes  COVID-19 </w:t>
      </w:r>
    </w:p>
    <w:tbl>
      <w:tblPr>
        <w:tblpPr w:leftFromText="141" w:rightFromText="141" w:vertAnchor="text" w:horzAnchor="margin" w:tblpXSpec="center" w:tblpY="77"/>
        <w:tblW w:w="6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274"/>
        <w:gridCol w:w="769"/>
        <w:gridCol w:w="705"/>
        <w:gridCol w:w="561"/>
        <w:gridCol w:w="770"/>
        <w:gridCol w:w="882"/>
        <w:gridCol w:w="714"/>
      </w:tblGrid>
      <w:tr w:rsidR="00614CFC" w:rsidRPr="00AB2AD2" w14:paraId="2B35263B" w14:textId="5CAB46B1" w:rsidTr="008C709D">
        <w:trPr>
          <w:trHeight w:val="314"/>
        </w:trPr>
        <w:tc>
          <w:tcPr>
            <w:tcW w:w="2263" w:type="dxa"/>
            <w:shd w:val="clear" w:color="auto" w:fill="auto"/>
            <w:noWrap/>
            <w:vAlign w:val="bottom"/>
            <w:hideMark/>
          </w:tcPr>
          <w:p w14:paraId="45BAA31B" w14:textId="77777777" w:rsidR="00614CFC" w:rsidRPr="00AB2AD2" w:rsidRDefault="00614CFC" w:rsidP="00614CFC">
            <w:pPr>
              <w:widowControl/>
              <w:autoSpaceDE/>
              <w:autoSpaceDN/>
              <w:rPr>
                <w:rFonts w:ascii="Calibri" w:hAnsi="Calibri" w:cs="Calibri"/>
                <w:b/>
                <w:bCs/>
                <w:color w:val="000000"/>
                <w:lang w:val="pt-BR" w:eastAsia="pt-BR" w:bidi="ar-SA"/>
              </w:rPr>
            </w:pPr>
            <w:r>
              <w:rPr>
                <w:rFonts w:ascii="Calibri" w:hAnsi="Calibri" w:cs="Calibri"/>
                <w:b/>
                <w:bCs/>
                <w:color w:val="000000"/>
                <w:lang w:val="pt-BR" w:eastAsia="pt-BR" w:bidi="ar-SA"/>
              </w:rPr>
              <w:t xml:space="preserve">TOMOGRAFIA </w:t>
            </w:r>
          </w:p>
        </w:tc>
        <w:tc>
          <w:tcPr>
            <w:tcW w:w="769" w:type="dxa"/>
            <w:shd w:val="clear" w:color="auto" w:fill="auto"/>
            <w:noWrap/>
            <w:vAlign w:val="center"/>
            <w:hideMark/>
          </w:tcPr>
          <w:p w14:paraId="24101010" w14:textId="31E9AFA8" w:rsidR="00614CFC" w:rsidRPr="00AB2AD2" w:rsidRDefault="00614CFC" w:rsidP="00614CFC">
            <w:pPr>
              <w:widowControl/>
              <w:autoSpaceDE/>
              <w:autoSpaceDN/>
              <w:jc w:val="center"/>
              <w:rPr>
                <w:rFonts w:ascii="Calibri" w:hAnsi="Calibri" w:cs="Calibri"/>
                <w:b/>
                <w:bCs/>
                <w:color w:val="000000"/>
                <w:lang w:val="pt-BR" w:eastAsia="pt-BR" w:bidi="ar-SA"/>
              </w:rPr>
            </w:pPr>
            <w:r>
              <w:rPr>
                <w:rFonts w:ascii="Calibri" w:hAnsi="Calibri" w:cs="Calibri"/>
                <w:b/>
                <w:bCs/>
                <w:color w:val="000000"/>
                <w:lang w:val="pt-BR" w:eastAsia="pt-BR" w:bidi="ar-SA"/>
              </w:rPr>
              <w:t xml:space="preserve">2° </w:t>
            </w:r>
            <w:proofErr w:type="spellStart"/>
            <w:r>
              <w:rPr>
                <w:rFonts w:ascii="Calibri" w:hAnsi="Calibri" w:cs="Calibri"/>
                <w:b/>
                <w:bCs/>
                <w:color w:val="000000"/>
                <w:lang w:val="pt-BR" w:eastAsia="pt-BR" w:bidi="ar-SA"/>
              </w:rPr>
              <w:t>Quadr</w:t>
            </w:r>
            <w:proofErr w:type="spellEnd"/>
            <w:r>
              <w:rPr>
                <w:rFonts w:ascii="Calibri" w:hAnsi="Calibri" w:cs="Calibri"/>
                <w:b/>
                <w:bCs/>
                <w:color w:val="000000"/>
                <w:lang w:val="pt-BR" w:eastAsia="pt-BR" w:bidi="ar-SA"/>
              </w:rPr>
              <w:t xml:space="preserve"> </w:t>
            </w:r>
          </w:p>
        </w:tc>
        <w:tc>
          <w:tcPr>
            <w:tcW w:w="705" w:type="dxa"/>
            <w:shd w:val="clear" w:color="auto" w:fill="auto"/>
            <w:noWrap/>
            <w:vAlign w:val="center"/>
          </w:tcPr>
          <w:p w14:paraId="4B461B94" w14:textId="685361C8" w:rsidR="00614CFC" w:rsidRPr="00AB2AD2" w:rsidRDefault="00614CFC" w:rsidP="00614CFC">
            <w:pPr>
              <w:widowControl/>
              <w:autoSpaceDE/>
              <w:autoSpaceDN/>
              <w:jc w:val="center"/>
              <w:rPr>
                <w:rFonts w:ascii="Calibri" w:hAnsi="Calibri" w:cs="Calibri"/>
                <w:b/>
                <w:bCs/>
                <w:color w:val="000000"/>
                <w:lang w:val="pt-BR" w:eastAsia="pt-BR" w:bidi="ar-SA"/>
              </w:rPr>
            </w:pPr>
            <w:proofErr w:type="spellStart"/>
            <w:r>
              <w:rPr>
                <w:rFonts w:ascii="Calibri" w:hAnsi="Calibri" w:cs="Calibri"/>
                <w:b/>
                <w:bCs/>
                <w:color w:val="000000"/>
                <w:lang w:val="pt-BR" w:eastAsia="pt-BR" w:bidi="ar-SA"/>
              </w:rPr>
              <w:t>SEt</w:t>
            </w:r>
            <w:proofErr w:type="spellEnd"/>
          </w:p>
        </w:tc>
        <w:tc>
          <w:tcPr>
            <w:tcW w:w="564" w:type="dxa"/>
            <w:shd w:val="clear" w:color="auto" w:fill="auto"/>
            <w:vAlign w:val="center"/>
          </w:tcPr>
          <w:p w14:paraId="1F53193C" w14:textId="2A6C821F" w:rsidR="00614CFC" w:rsidRPr="00AB2AD2" w:rsidRDefault="00614CFC" w:rsidP="00614CFC">
            <w:pPr>
              <w:widowControl/>
              <w:autoSpaceDE/>
              <w:autoSpaceDN/>
              <w:jc w:val="center"/>
              <w:rPr>
                <w:rFonts w:ascii="Calibri" w:hAnsi="Calibri" w:cs="Calibri"/>
                <w:b/>
                <w:bCs/>
                <w:color w:val="000000"/>
                <w:lang w:val="pt-BR" w:eastAsia="pt-BR" w:bidi="ar-SA"/>
              </w:rPr>
            </w:pPr>
            <w:r>
              <w:rPr>
                <w:rFonts w:ascii="Calibri" w:hAnsi="Calibri" w:cs="Calibri"/>
                <w:b/>
                <w:bCs/>
                <w:color w:val="000000"/>
                <w:lang w:val="pt-BR" w:eastAsia="pt-BR" w:bidi="ar-SA"/>
              </w:rPr>
              <w:t>Out</w:t>
            </w:r>
          </w:p>
        </w:tc>
        <w:tc>
          <w:tcPr>
            <w:tcW w:w="782" w:type="dxa"/>
            <w:shd w:val="clear" w:color="auto" w:fill="auto"/>
            <w:vAlign w:val="center"/>
          </w:tcPr>
          <w:p w14:paraId="0F0EFCA2" w14:textId="6769BB29" w:rsidR="00614CFC" w:rsidRPr="00AB2AD2" w:rsidRDefault="00614CFC" w:rsidP="00614CFC">
            <w:pPr>
              <w:widowControl/>
              <w:autoSpaceDE/>
              <w:autoSpaceDN/>
              <w:jc w:val="center"/>
              <w:rPr>
                <w:rFonts w:ascii="Calibri" w:hAnsi="Calibri" w:cs="Calibri"/>
                <w:b/>
                <w:bCs/>
                <w:color w:val="000000"/>
                <w:lang w:val="pt-BR" w:eastAsia="pt-BR" w:bidi="ar-SA"/>
              </w:rPr>
            </w:pPr>
            <w:proofErr w:type="spellStart"/>
            <w:r>
              <w:rPr>
                <w:rFonts w:ascii="Calibri" w:hAnsi="Calibri" w:cs="Calibri"/>
                <w:b/>
                <w:bCs/>
                <w:color w:val="000000"/>
                <w:lang w:val="pt-BR" w:eastAsia="pt-BR" w:bidi="ar-SA"/>
              </w:rPr>
              <w:t>Nov</w:t>
            </w:r>
            <w:proofErr w:type="spellEnd"/>
          </w:p>
        </w:tc>
        <w:tc>
          <w:tcPr>
            <w:tcW w:w="882" w:type="dxa"/>
            <w:shd w:val="clear" w:color="auto" w:fill="auto"/>
            <w:noWrap/>
            <w:vAlign w:val="center"/>
            <w:hideMark/>
          </w:tcPr>
          <w:p w14:paraId="5B9CD8C7" w14:textId="3145C266" w:rsidR="00614CFC" w:rsidRPr="00AB2AD2" w:rsidRDefault="00614CFC" w:rsidP="00614CFC">
            <w:pPr>
              <w:widowControl/>
              <w:autoSpaceDE/>
              <w:autoSpaceDN/>
              <w:jc w:val="center"/>
              <w:rPr>
                <w:rFonts w:ascii="Calibri" w:hAnsi="Calibri" w:cs="Calibri"/>
                <w:b/>
                <w:bCs/>
                <w:color w:val="000000"/>
                <w:lang w:val="pt-BR" w:eastAsia="pt-BR" w:bidi="ar-SA"/>
              </w:rPr>
            </w:pPr>
            <w:r>
              <w:rPr>
                <w:rFonts w:ascii="Calibri" w:hAnsi="Calibri" w:cs="Calibri"/>
                <w:b/>
                <w:bCs/>
                <w:color w:val="000000"/>
                <w:lang w:val="pt-BR" w:eastAsia="pt-BR" w:bidi="ar-SA"/>
              </w:rPr>
              <w:t>Dez</w:t>
            </w:r>
          </w:p>
        </w:tc>
        <w:tc>
          <w:tcPr>
            <w:tcW w:w="710" w:type="dxa"/>
            <w:shd w:val="clear" w:color="auto" w:fill="auto"/>
            <w:vAlign w:val="center"/>
          </w:tcPr>
          <w:p w14:paraId="31C3CA78" w14:textId="021B26B9" w:rsidR="00614CFC" w:rsidRPr="00AB2AD2" w:rsidRDefault="00614CFC" w:rsidP="00614CFC">
            <w:pPr>
              <w:widowControl/>
              <w:autoSpaceDE/>
              <w:autoSpaceDN/>
              <w:jc w:val="center"/>
              <w:rPr>
                <w:rFonts w:ascii="Calibri" w:hAnsi="Calibri" w:cs="Calibri"/>
                <w:b/>
                <w:bCs/>
                <w:color w:val="000000"/>
                <w:lang w:val="pt-BR" w:eastAsia="pt-BR" w:bidi="ar-SA"/>
              </w:rPr>
            </w:pPr>
            <w:r>
              <w:rPr>
                <w:rFonts w:ascii="Calibri" w:hAnsi="Calibri" w:cs="Calibri"/>
                <w:b/>
                <w:bCs/>
                <w:color w:val="000000"/>
                <w:lang w:val="pt-BR" w:eastAsia="pt-BR" w:bidi="ar-SA"/>
              </w:rPr>
              <w:t xml:space="preserve">3 </w:t>
            </w:r>
            <w:proofErr w:type="spellStart"/>
            <w:r>
              <w:rPr>
                <w:rFonts w:ascii="Calibri" w:hAnsi="Calibri" w:cs="Calibri"/>
                <w:b/>
                <w:bCs/>
                <w:color w:val="000000"/>
                <w:lang w:val="pt-BR" w:eastAsia="pt-BR" w:bidi="ar-SA"/>
              </w:rPr>
              <w:t>Quadr</w:t>
            </w:r>
            <w:proofErr w:type="spellEnd"/>
            <w:r>
              <w:rPr>
                <w:rFonts w:ascii="Calibri" w:hAnsi="Calibri" w:cs="Calibri"/>
                <w:b/>
                <w:bCs/>
                <w:color w:val="000000"/>
                <w:lang w:val="pt-BR" w:eastAsia="pt-BR" w:bidi="ar-SA"/>
              </w:rPr>
              <w:t xml:space="preserve"> </w:t>
            </w:r>
          </w:p>
        </w:tc>
      </w:tr>
      <w:tr w:rsidR="00614CFC" w:rsidRPr="00AB2AD2" w14:paraId="0062B1F1" w14:textId="539FF8FF" w:rsidTr="008C709D">
        <w:trPr>
          <w:trHeight w:val="314"/>
        </w:trPr>
        <w:tc>
          <w:tcPr>
            <w:tcW w:w="2263" w:type="dxa"/>
            <w:shd w:val="clear" w:color="auto" w:fill="auto"/>
            <w:noWrap/>
            <w:vAlign w:val="bottom"/>
          </w:tcPr>
          <w:p w14:paraId="48AFE673" w14:textId="77777777" w:rsidR="00614CFC" w:rsidRDefault="00614CFC" w:rsidP="00614CFC">
            <w:pPr>
              <w:widowControl/>
              <w:autoSpaceDE/>
              <w:autoSpaceDN/>
              <w:rPr>
                <w:rFonts w:ascii="Calibri" w:hAnsi="Calibri" w:cs="Calibri"/>
                <w:color w:val="000000"/>
                <w:lang w:val="pt-BR" w:eastAsia="pt-BR" w:bidi="ar-SA"/>
              </w:rPr>
            </w:pPr>
            <w:r w:rsidRPr="00AB2AD2">
              <w:rPr>
                <w:rFonts w:ascii="Calibri" w:hAnsi="Calibri" w:cs="Calibri"/>
                <w:color w:val="000000"/>
                <w:lang w:val="pt-BR" w:eastAsia="pt-BR" w:bidi="ar-SA"/>
              </w:rPr>
              <w:t xml:space="preserve">Tomografia computadorizada de </w:t>
            </w:r>
            <w:r>
              <w:rPr>
                <w:rFonts w:ascii="Calibri" w:hAnsi="Calibri" w:cs="Calibri"/>
                <w:color w:val="000000"/>
                <w:lang w:val="pt-BR" w:eastAsia="pt-BR" w:bidi="ar-SA"/>
              </w:rPr>
              <w:t>tórax</w:t>
            </w:r>
          </w:p>
          <w:p w14:paraId="31087A67" w14:textId="63C99D99" w:rsidR="00614CFC" w:rsidRPr="00AB2AD2" w:rsidRDefault="00614CFC" w:rsidP="00614CFC">
            <w:pPr>
              <w:widowControl/>
              <w:autoSpaceDE/>
              <w:autoSpaceDN/>
              <w:rPr>
                <w:rFonts w:ascii="Calibri" w:hAnsi="Calibri" w:cs="Calibri"/>
                <w:color w:val="000000"/>
                <w:lang w:val="pt-BR" w:eastAsia="pt-BR" w:bidi="ar-SA"/>
              </w:rPr>
            </w:pPr>
            <w:r>
              <w:rPr>
                <w:rFonts w:ascii="Calibri" w:hAnsi="Calibri" w:cs="Calibri"/>
                <w:color w:val="000000"/>
                <w:lang w:val="pt-BR" w:eastAsia="pt-BR" w:bidi="ar-SA"/>
              </w:rPr>
              <w:t>( Empresa Flair)</w:t>
            </w:r>
          </w:p>
        </w:tc>
        <w:tc>
          <w:tcPr>
            <w:tcW w:w="769" w:type="dxa"/>
            <w:shd w:val="clear" w:color="auto" w:fill="auto"/>
            <w:noWrap/>
            <w:vAlign w:val="bottom"/>
          </w:tcPr>
          <w:p w14:paraId="2D4C9A82" w14:textId="43C6E5F6" w:rsidR="00614CFC" w:rsidRPr="00AB2AD2" w:rsidRDefault="00371CEA" w:rsidP="00614CFC">
            <w:pPr>
              <w:widowControl/>
              <w:autoSpaceDE/>
              <w:autoSpaceDN/>
              <w:rPr>
                <w:rFonts w:ascii="Calibri" w:hAnsi="Calibri" w:cs="Calibri"/>
                <w:color w:val="000000"/>
                <w:lang w:val="pt-BR" w:eastAsia="pt-BR" w:bidi="ar-SA"/>
              </w:rPr>
            </w:pPr>
            <w:r>
              <w:rPr>
                <w:rFonts w:ascii="Calibri" w:hAnsi="Calibri" w:cs="Calibri"/>
                <w:color w:val="000000"/>
                <w:lang w:val="pt-BR" w:eastAsia="pt-BR" w:bidi="ar-SA"/>
              </w:rPr>
              <w:t xml:space="preserve">   </w:t>
            </w:r>
            <w:r w:rsidR="00614CFC">
              <w:rPr>
                <w:rFonts w:ascii="Calibri" w:hAnsi="Calibri" w:cs="Calibri"/>
                <w:color w:val="000000"/>
                <w:lang w:val="pt-BR" w:eastAsia="pt-BR" w:bidi="ar-SA"/>
              </w:rPr>
              <w:t>41</w:t>
            </w:r>
          </w:p>
        </w:tc>
        <w:tc>
          <w:tcPr>
            <w:tcW w:w="705" w:type="dxa"/>
            <w:shd w:val="clear" w:color="auto" w:fill="auto"/>
            <w:noWrap/>
            <w:vAlign w:val="bottom"/>
          </w:tcPr>
          <w:p w14:paraId="6ED045F0" w14:textId="68B7D0D3" w:rsidR="00614CFC" w:rsidRPr="00AB2AD2" w:rsidRDefault="00371CEA" w:rsidP="00614CFC">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31</w:t>
            </w:r>
          </w:p>
        </w:tc>
        <w:tc>
          <w:tcPr>
            <w:tcW w:w="564" w:type="dxa"/>
            <w:shd w:val="clear" w:color="auto" w:fill="auto"/>
            <w:vAlign w:val="bottom"/>
          </w:tcPr>
          <w:p w14:paraId="2905D813" w14:textId="1296CDAE" w:rsidR="00614CFC" w:rsidRPr="00AB2AD2" w:rsidRDefault="008C3389" w:rsidP="00614CFC">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30</w:t>
            </w:r>
          </w:p>
        </w:tc>
        <w:tc>
          <w:tcPr>
            <w:tcW w:w="782" w:type="dxa"/>
            <w:shd w:val="clear" w:color="auto" w:fill="auto"/>
            <w:vAlign w:val="bottom"/>
          </w:tcPr>
          <w:p w14:paraId="29A126B9" w14:textId="3CEEE773" w:rsidR="00614CFC" w:rsidRPr="00AB2AD2" w:rsidRDefault="008C3389" w:rsidP="00614CFC">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16</w:t>
            </w:r>
          </w:p>
        </w:tc>
        <w:tc>
          <w:tcPr>
            <w:tcW w:w="882" w:type="dxa"/>
            <w:shd w:val="clear" w:color="auto" w:fill="auto"/>
            <w:noWrap/>
            <w:vAlign w:val="bottom"/>
          </w:tcPr>
          <w:p w14:paraId="47180ACA" w14:textId="3C951FEC" w:rsidR="00614CFC" w:rsidRPr="00AB2AD2" w:rsidRDefault="008C3389" w:rsidP="00614CFC">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25</w:t>
            </w:r>
          </w:p>
        </w:tc>
        <w:tc>
          <w:tcPr>
            <w:tcW w:w="710" w:type="dxa"/>
            <w:shd w:val="clear" w:color="auto" w:fill="auto"/>
            <w:vAlign w:val="bottom"/>
          </w:tcPr>
          <w:p w14:paraId="3B2036DD" w14:textId="619F66C4" w:rsidR="00614CFC" w:rsidRPr="00AB2AD2" w:rsidRDefault="008C3389" w:rsidP="00614CFC">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173</w:t>
            </w:r>
          </w:p>
        </w:tc>
      </w:tr>
      <w:tr w:rsidR="00614CFC" w:rsidRPr="00AB2AD2" w14:paraId="0FBECCDF" w14:textId="4E2B1FAC" w:rsidTr="008C709D">
        <w:trPr>
          <w:trHeight w:val="314"/>
        </w:trPr>
        <w:tc>
          <w:tcPr>
            <w:tcW w:w="2263" w:type="dxa"/>
            <w:shd w:val="clear" w:color="auto" w:fill="auto"/>
            <w:noWrap/>
            <w:vAlign w:val="bottom"/>
          </w:tcPr>
          <w:p w14:paraId="655113C2" w14:textId="56608A76" w:rsidR="00614CFC" w:rsidRPr="00AB2AD2" w:rsidRDefault="00614CFC" w:rsidP="00614CFC">
            <w:pPr>
              <w:widowControl/>
              <w:autoSpaceDE/>
              <w:autoSpaceDN/>
              <w:rPr>
                <w:rFonts w:ascii="Calibri" w:hAnsi="Calibri" w:cs="Calibri"/>
                <w:color w:val="000000"/>
                <w:lang w:val="pt-BR" w:eastAsia="pt-BR" w:bidi="ar-SA"/>
              </w:rPr>
            </w:pPr>
            <w:r w:rsidRPr="00AB2AD2">
              <w:rPr>
                <w:rFonts w:ascii="Calibri" w:hAnsi="Calibri" w:cs="Calibri"/>
                <w:color w:val="000000"/>
                <w:lang w:val="pt-BR" w:eastAsia="pt-BR" w:bidi="ar-SA"/>
              </w:rPr>
              <w:t xml:space="preserve">Tomografia computadorizada de </w:t>
            </w:r>
            <w:r>
              <w:rPr>
                <w:rFonts w:ascii="Calibri" w:hAnsi="Calibri" w:cs="Calibri"/>
                <w:color w:val="000000"/>
                <w:lang w:val="pt-BR" w:eastAsia="pt-BR" w:bidi="ar-SA"/>
              </w:rPr>
              <w:t>tórax(Radiodiagnostico)</w:t>
            </w:r>
          </w:p>
        </w:tc>
        <w:tc>
          <w:tcPr>
            <w:tcW w:w="769" w:type="dxa"/>
            <w:shd w:val="clear" w:color="auto" w:fill="auto"/>
            <w:noWrap/>
            <w:vAlign w:val="bottom"/>
          </w:tcPr>
          <w:p w14:paraId="726FF5EE" w14:textId="638AE0F8" w:rsidR="00614CFC" w:rsidRPr="00AB2AD2" w:rsidRDefault="008C3389" w:rsidP="00614CFC">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26</w:t>
            </w:r>
          </w:p>
        </w:tc>
        <w:tc>
          <w:tcPr>
            <w:tcW w:w="705" w:type="dxa"/>
            <w:shd w:val="clear" w:color="auto" w:fill="auto"/>
            <w:noWrap/>
            <w:vAlign w:val="bottom"/>
          </w:tcPr>
          <w:p w14:paraId="4C3AAEBC" w14:textId="7A0AC969" w:rsidR="00614CFC" w:rsidRPr="00AB2AD2" w:rsidRDefault="008C3389" w:rsidP="00614CFC">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32</w:t>
            </w:r>
          </w:p>
        </w:tc>
        <w:tc>
          <w:tcPr>
            <w:tcW w:w="564" w:type="dxa"/>
            <w:shd w:val="clear" w:color="auto" w:fill="auto"/>
            <w:vAlign w:val="bottom"/>
          </w:tcPr>
          <w:p w14:paraId="0B4433D8" w14:textId="478C9C20" w:rsidR="00614CFC" w:rsidRPr="00AB2AD2" w:rsidRDefault="008C3389" w:rsidP="00614CFC">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38</w:t>
            </w:r>
          </w:p>
        </w:tc>
        <w:tc>
          <w:tcPr>
            <w:tcW w:w="782" w:type="dxa"/>
            <w:shd w:val="clear" w:color="auto" w:fill="auto"/>
            <w:vAlign w:val="bottom"/>
          </w:tcPr>
          <w:p w14:paraId="1FBE0FFD" w14:textId="7BABF418" w:rsidR="00614CFC" w:rsidRPr="00AB2AD2" w:rsidRDefault="008C3389" w:rsidP="00614CFC">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17</w:t>
            </w:r>
          </w:p>
        </w:tc>
        <w:tc>
          <w:tcPr>
            <w:tcW w:w="882" w:type="dxa"/>
            <w:shd w:val="clear" w:color="auto" w:fill="auto"/>
            <w:noWrap/>
            <w:vAlign w:val="bottom"/>
          </w:tcPr>
          <w:p w14:paraId="024E4522" w14:textId="2AA2D6F9" w:rsidR="00614CFC" w:rsidRPr="00AB2AD2" w:rsidRDefault="008C3389" w:rsidP="00614CFC">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24</w:t>
            </w:r>
          </w:p>
        </w:tc>
        <w:tc>
          <w:tcPr>
            <w:tcW w:w="710" w:type="dxa"/>
            <w:shd w:val="clear" w:color="auto" w:fill="auto"/>
            <w:vAlign w:val="bottom"/>
          </w:tcPr>
          <w:p w14:paraId="676AF23B" w14:textId="760AB996" w:rsidR="00614CFC" w:rsidRPr="00AB2AD2" w:rsidRDefault="008C3389" w:rsidP="00614CFC">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111</w:t>
            </w:r>
          </w:p>
        </w:tc>
      </w:tr>
    </w:tbl>
    <w:p w14:paraId="1A76E42C" w14:textId="51D3D585" w:rsidR="00AC653C" w:rsidRDefault="00AC653C" w:rsidP="009370F4">
      <w:pPr>
        <w:ind w:left="4114"/>
      </w:pPr>
    </w:p>
    <w:p w14:paraId="46B33AD7" w14:textId="1EC94F8B" w:rsidR="005F0741" w:rsidRDefault="005F0741" w:rsidP="009370F4">
      <w:pPr>
        <w:ind w:left="4114"/>
      </w:pPr>
    </w:p>
    <w:p w14:paraId="2BFD3EDF" w14:textId="6AA00EF7" w:rsidR="005F0741" w:rsidRDefault="005F0741" w:rsidP="009370F4">
      <w:pPr>
        <w:ind w:left="4114"/>
      </w:pPr>
    </w:p>
    <w:p w14:paraId="196B1225" w14:textId="53503ED2" w:rsidR="005F0741" w:rsidRDefault="005F0741" w:rsidP="009370F4">
      <w:pPr>
        <w:ind w:left="4114"/>
      </w:pPr>
    </w:p>
    <w:p w14:paraId="4886F26D" w14:textId="416607D4" w:rsidR="005F0741" w:rsidRDefault="005F0741" w:rsidP="009370F4">
      <w:pPr>
        <w:ind w:left="4114"/>
      </w:pPr>
    </w:p>
    <w:p w14:paraId="02472D75" w14:textId="2D0FCF90" w:rsidR="00614CFC" w:rsidRDefault="00614CFC" w:rsidP="009370F4">
      <w:pPr>
        <w:ind w:left="4114"/>
      </w:pPr>
    </w:p>
    <w:p w14:paraId="529A8487" w14:textId="0C29A34B" w:rsidR="00614CFC" w:rsidRDefault="00614CFC" w:rsidP="009370F4">
      <w:pPr>
        <w:ind w:left="4114"/>
      </w:pPr>
    </w:p>
    <w:p w14:paraId="346A25ED" w14:textId="77777777" w:rsidR="00614CFC" w:rsidRDefault="00614CFC" w:rsidP="009370F4">
      <w:pPr>
        <w:ind w:left="4114"/>
      </w:pPr>
    </w:p>
    <w:p w14:paraId="612295EC" w14:textId="58080018" w:rsidR="00AC653C" w:rsidRDefault="00AC653C" w:rsidP="009370F4">
      <w:pPr>
        <w:ind w:left="4114"/>
      </w:pPr>
    </w:p>
    <w:p w14:paraId="45F88464" w14:textId="77777777" w:rsidR="00C83D0B" w:rsidRDefault="00C83D0B" w:rsidP="009370F4">
      <w:pPr>
        <w:ind w:left="4114"/>
      </w:pPr>
    </w:p>
    <w:p w14:paraId="69543EF7" w14:textId="77777777" w:rsidR="008C709D" w:rsidRDefault="005F0741" w:rsidP="008C709D">
      <w:pPr>
        <w:spacing w:line="268" w:lineRule="exact"/>
        <w:ind w:left="1702"/>
        <w:rPr>
          <w:rFonts w:ascii="Calibri" w:hAnsi="Calibri"/>
        </w:rPr>
      </w:pPr>
      <w:r>
        <w:rPr>
          <w:rFonts w:ascii="Calibri" w:hAnsi="Calibri"/>
        </w:rPr>
        <w:t xml:space="preserve"> </w:t>
      </w:r>
      <w:r w:rsidR="008C709D">
        <w:rPr>
          <w:rFonts w:ascii="Calibri" w:hAnsi="Calibri"/>
        </w:rPr>
        <w:t xml:space="preserve">           </w:t>
      </w:r>
    </w:p>
    <w:p w14:paraId="0BD7DD97" w14:textId="2C9D4DAD" w:rsidR="008C709D" w:rsidRDefault="008C709D" w:rsidP="008C709D">
      <w:pPr>
        <w:spacing w:line="268" w:lineRule="exact"/>
        <w:ind w:left="1702"/>
        <w:rPr>
          <w:rFonts w:ascii="Calibri" w:hAnsi="Calibri"/>
        </w:rPr>
      </w:pPr>
      <w:r>
        <w:rPr>
          <w:rFonts w:ascii="Calibri" w:hAnsi="Calibri"/>
        </w:rPr>
        <w:t xml:space="preserve">                   Fonte:  Controle e Avaliação/SMS </w:t>
      </w:r>
    </w:p>
    <w:p w14:paraId="47BA3208" w14:textId="785C550C" w:rsidR="00AC653C" w:rsidRDefault="00AC653C" w:rsidP="008C709D">
      <w:pPr>
        <w:spacing w:line="268" w:lineRule="exact"/>
        <w:ind w:left="1702"/>
      </w:pPr>
    </w:p>
    <w:p w14:paraId="0937A3C0" w14:textId="77777777" w:rsidR="008C709D" w:rsidRDefault="008C709D" w:rsidP="008C709D">
      <w:pPr>
        <w:spacing w:line="268" w:lineRule="exact"/>
        <w:ind w:left="1702"/>
      </w:pPr>
    </w:p>
    <w:p w14:paraId="78B00E7C" w14:textId="77777777" w:rsidR="009370F4" w:rsidRDefault="009370F4" w:rsidP="009370F4">
      <w:pPr>
        <w:ind w:left="4114"/>
        <w:rPr>
          <w:rFonts w:ascii="Calibri"/>
          <w:sz w:val="20"/>
        </w:rPr>
      </w:pPr>
    </w:p>
    <w:p w14:paraId="38515EC4" w14:textId="7803A3F6" w:rsidR="003040E3" w:rsidRDefault="00DB00AF" w:rsidP="006E2D33">
      <w:pPr>
        <w:pStyle w:val="Ttulo2"/>
        <w:numPr>
          <w:ilvl w:val="0"/>
          <w:numId w:val="40"/>
        </w:numPr>
        <w:spacing w:before="1"/>
      </w:pPr>
      <w:r>
        <w:t>SANTA CASA DE MISERICORDIA</w:t>
      </w:r>
    </w:p>
    <w:p w14:paraId="24AD468B" w14:textId="77777777" w:rsidR="003040E3" w:rsidRDefault="003040E3">
      <w:pPr>
        <w:pStyle w:val="Corpodetexto"/>
        <w:spacing w:before="11"/>
        <w:rPr>
          <w:b/>
          <w:sz w:val="23"/>
        </w:rPr>
      </w:pPr>
    </w:p>
    <w:p w14:paraId="267804F6" w14:textId="77777777" w:rsidR="003040E3" w:rsidRDefault="00DB00AF">
      <w:pPr>
        <w:pStyle w:val="Corpodetexto"/>
        <w:spacing w:line="276" w:lineRule="auto"/>
        <w:ind w:left="1702" w:right="1131" w:firstLine="779"/>
        <w:jc w:val="both"/>
      </w:pPr>
      <w:r>
        <w:rPr>
          <w:color w:val="333333"/>
        </w:rPr>
        <w:t xml:space="preserve">A entidade Santa Casa de Misericórdia, que ampara as famílias Araguarinas, proporcionando assistência médica, clínica e cirúrgica durante quase um século, iniciou seu processo de instalação em Araguari no ano de 1914.Sem fins lucrativos, a Santa Casa de Misericórdia, desde os primórdios tempos de funcionamento foi sustentada com ajuda financeira de particulares. No início dos anos 2000 os incentivos financeiros provenientes do governo do estado de Minas Gerais proporcionaram a ampliação do número de unidades, construindo a Unidade de Terapia Intensiva Neonatal, Unidade de Terapia Intensiva Adulto e Centro Cirúrgico. </w:t>
      </w:r>
      <w:r>
        <w:t>Em 2017 Prefeitura Municipal de Araguari e o Hospital Santa Casa de Misericórdia assinaram um convênio para realização de Cirurgias Cardíacas no município.</w:t>
      </w:r>
    </w:p>
    <w:p w14:paraId="65630943" w14:textId="77777777" w:rsidR="003040E3" w:rsidRDefault="00DB00AF">
      <w:pPr>
        <w:pStyle w:val="Corpodetexto"/>
        <w:spacing w:before="202" w:line="276" w:lineRule="auto"/>
        <w:ind w:left="1702" w:right="1135" w:firstLine="659"/>
        <w:jc w:val="both"/>
      </w:pPr>
      <w:r>
        <w:lastRenderedPageBreak/>
        <w:t>A santa Casa de misericórdia de Araguari, recebe também diversos repasses estaduais e federais para auxiliar no atendimento bem como de emendas parlamentares.</w:t>
      </w:r>
    </w:p>
    <w:p w14:paraId="4A893A04" w14:textId="0DE25ECD" w:rsidR="003040E3" w:rsidRDefault="00AB244F" w:rsidP="00B614E9">
      <w:pPr>
        <w:pStyle w:val="Corpodetexto"/>
        <w:spacing w:before="202" w:line="276" w:lineRule="auto"/>
        <w:ind w:left="1702" w:right="1135" w:firstLine="659"/>
        <w:jc w:val="both"/>
      </w:pPr>
      <w:r>
        <w:t>No segundo e terceiro q</w:t>
      </w:r>
      <w:r w:rsidR="004736F5">
        <w:t>uadrimestre a importancia da Santa Casa de Misericordia no combate a pandemia foi de fundamental importancia visto que foram construindo 20 leitos de UTI para o tratamento aos pacientes graves de COVID-19 sendo referencia no municipio</w:t>
      </w:r>
      <w:r>
        <w:t xml:space="preserve">, com a diminuição dos casos no fim do ano 10 leitos foram desativados </w:t>
      </w:r>
      <w:r w:rsidR="004736F5">
        <w:t>.</w:t>
      </w:r>
    </w:p>
    <w:p w14:paraId="373B5E84" w14:textId="77777777" w:rsidR="00B614E9" w:rsidRDefault="00B614E9">
      <w:pPr>
        <w:spacing w:before="1"/>
        <w:ind w:left="4040"/>
        <w:rPr>
          <w:sz w:val="24"/>
          <w:szCs w:val="24"/>
        </w:rPr>
      </w:pPr>
    </w:p>
    <w:p w14:paraId="69ACEF36" w14:textId="5E2E8A5B" w:rsidR="008D1DCE" w:rsidRDefault="00B04E75" w:rsidP="00B04E75">
      <w:pPr>
        <w:spacing w:before="1"/>
        <w:rPr>
          <w:sz w:val="24"/>
          <w:szCs w:val="24"/>
        </w:rPr>
      </w:pPr>
      <w:r>
        <w:rPr>
          <w:sz w:val="24"/>
          <w:szCs w:val="24"/>
        </w:rPr>
        <w:t xml:space="preserve">                                                 </w:t>
      </w:r>
      <w:r w:rsidR="00BB7B5B">
        <w:rPr>
          <w:sz w:val="24"/>
          <w:szCs w:val="24"/>
        </w:rPr>
        <w:t>Tabela 101</w:t>
      </w:r>
      <w:r w:rsidR="008D1DCE">
        <w:rPr>
          <w:sz w:val="24"/>
          <w:szCs w:val="24"/>
        </w:rPr>
        <w:t>. a</w:t>
      </w:r>
      <w:r w:rsidR="00DB00AF" w:rsidRPr="00E93899">
        <w:rPr>
          <w:sz w:val="24"/>
          <w:szCs w:val="24"/>
        </w:rPr>
        <w:t xml:space="preserve"> –Produção Santa Casa de Misericórdi</w:t>
      </w:r>
      <w:r w:rsidR="00780524">
        <w:rPr>
          <w:sz w:val="24"/>
          <w:szCs w:val="24"/>
        </w:rPr>
        <w:t>a</w:t>
      </w:r>
      <w:r w:rsidR="0034432E">
        <w:rPr>
          <w:sz w:val="24"/>
          <w:szCs w:val="24"/>
        </w:rPr>
        <w:t xml:space="preserve"> (Internações</w:t>
      </w:r>
      <w:r w:rsidR="000A3040">
        <w:rPr>
          <w:sz w:val="24"/>
          <w:szCs w:val="24"/>
        </w:rPr>
        <w:t>)</w:t>
      </w:r>
    </w:p>
    <w:p w14:paraId="2CD27037" w14:textId="77777777" w:rsidR="008D1DCE" w:rsidRDefault="008D1DCE" w:rsidP="00B04E75">
      <w:pPr>
        <w:spacing w:before="1"/>
        <w:rPr>
          <w:sz w:val="24"/>
          <w:szCs w:val="24"/>
        </w:rPr>
      </w:pPr>
      <w:r>
        <w:rPr>
          <w:sz w:val="24"/>
          <w:szCs w:val="24"/>
        </w:rPr>
        <w:t xml:space="preserve">  </w:t>
      </w:r>
    </w:p>
    <w:tbl>
      <w:tblPr>
        <w:tblW w:w="9940" w:type="dxa"/>
        <w:tblInd w:w="645" w:type="dxa"/>
        <w:tblCellMar>
          <w:left w:w="70" w:type="dxa"/>
          <w:right w:w="70" w:type="dxa"/>
        </w:tblCellMar>
        <w:tblLook w:val="04A0" w:firstRow="1" w:lastRow="0" w:firstColumn="1" w:lastColumn="0" w:noHBand="0" w:noVBand="1"/>
      </w:tblPr>
      <w:tblGrid>
        <w:gridCol w:w="2980"/>
        <w:gridCol w:w="1320"/>
        <w:gridCol w:w="1287"/>
        <w:gridCol w:w="709"/>
        <w:gridCol w:w="851"/>
        <w:gridCol w:w="850"/>
        <w:gridCol w:w="851"/>
        <w:gridCol w:w="1092"/>
      </w:tblGrid>
      <w:tr w:rsidR="0018018B" w:rsidRPr="008D1DCE" w14:paraId="5D127DA4" w14:textId="5F5CA47C" w:rsidTr="0018018B">
        <w:trPr>
          <w:trHeight w:val="546"/>
        </w:trPr>
        <w:tc>
          <w:tcPr>
            <w:tcW w:w="2980" w:type="dxa"/>
            <w:tcBorders>
              <w:top w:val="single" w:sz="4" w:space="0" w:color="auto"/>
              <w:left w:val="single" w:sz="4" w:space="0" w:color="auto"/>
              <w:bottom w:val="single" w:sz="4" w:space="0" w:color="auto"/>
              <w:right w:val="single" w:sz="4" w:space="0" w:color="auto"/>
            </w:tcBorders>
            <w:vAlign w:val="center"/>
            <w:hideMark/>
          </w:tcPr>
          <w:p w14:paraId="0FA9E16A" w14:textId="77777777" w:rsidR="0018018B" w:rsidRPr="008D1DCE" w:rsidRDefault="0018018B" w:rsidP="008D1DCE">
            <w:pPr>
              <w:widowControl/>
              <w:autoSpaceDE/>
              <w:autoSpaceDN/>
              <w:rPr>
                <w:b/>
                <w:bCs/>
                <w:color w:val="000000"/>
                <w:lang w:val="pt-BR" w:eastAsia="pt-BR" w:bidi="ar-SA"/>
              </w:rPr>
            </w:pPr>
          </w:p>
        </w:tc>
        <w:tc>
          <w:tcPr>
            <w:tcW w:w="1320" w:type="dxa"/>
            <w:tcBorders>
              <w:top w:val="single" w:sz="4" w:space="0" w:color="auto"/>
              <w:left w:val="nil"/>
              <w:bottom w:val="single" w:sz="4" w:space="0" w:color="auto"/>
              <w:right w:val="single" w:sz="4" w:space="0" w:color="auto"/>
            </w:tcBorders>
            <w:shd w:val="clear" w:color="auto" w:fill="auto"/>
            <w:vAlign w:val="center"/>
            <w:hideMark/>
          </w:tcPr>
          <w:p w14:paraId="0339498C" w14:textId="5522C924" w:rsidR="0018018B" w:rsidRPr="008D1DCE" w:rsidRDefault="0018018B" w:rsidP="008D1DCE">
            <w:pPr>
              <w:widowControl/>
              <w:autoSpaceDE/>
              <w:autoSpaceDN/>
              <w:jc w:val="center"/>
              <w:rPr>
                <w:b/>
                <w:bCs/>
                <w:color w:val="000000"/>
                <w:lang w:val="pt-BR" w:eastAsia="pt-BR" w:bidi="ar-SA"/>
              </w:rPr>
            </w:pPr>
            <w:r>
              <w:rPr>
                <w:b/>
                <w:bCs/>
                <w:color w:val="000000"/>
                <w:lang w:val="pt-BR" w:eastAsia="pt-BR" w:bidi="ar-SA"/>
              </w:rPr>
              <w:t>1</w:t>
            </w:r>
            <w:r>
              <w:rPr>
                <w:rFonts w:ascii="Calibri" w:hAnsi="Calibri"/>
                <w:b/>
                <w:bCs/>
                <w:color w:val="000000"/>
                <w:lang w:val="pt-BR" w:eastAsia="pt-BR" w:bidi="ar-SA"/>
              </w:rPr>
              <w:t>°</w:t>
            </w:r>
            <w:r>
              <w:rPr>
                <w:b/>
                <w:bCs/>
                <w:color w:val="000000"/>
                <w:lang w:val="pt-BR" w:eastAsia="pt-BR" w:bidi="ar-SA"/>
              </w:rPr>
              <w:t xml:space="preserve"> </w:t>
            </w:r>
            <w:proofErr w:type="spellStart"/>
            <w:r w:rsidRPr="008D1DCE">
              <w:rPr>
                <w:b/>
                <w:bCs/>
                <w:color w:val="000000"/>
                <w:lang w:val="pt-BR" w:eastAsia="pt-BR" w:bidi="ar-SA"/>
              </w:rPr>
              <w:t>Quadr</w:t>
            </w:r>
            <w:proofErr w:type="spellEnd"/>
          </w:p>
        </w:tc>
        <w:tc>
          <w:tcPr>
            <w:tcW w:w="1287" w:type="dxa"/>
            <w:tcBorders>
              <w:top w:val="single" w:sz="4" w:space="0" w:color="auto"/>
              <w:left w:val="nil"/>
              <w:bottom w:val="single" w:sz="4" w:space="0" w:color="auto"/>
              <w:right w:val="single" w:sz="4" w:space="0" w:color="auto"/>
            </w:tcBorders>
            <w:shd w:val="clear" w:color="auto" w:fill="auto"/>
            <w:vAlign w:val="center"/>
          </w:tcPr>
          <w:p w14:paraId="47C72F83" w14:textId="3250AF63" w:rsidR="0018018B" w:rsidRPr="008D1DCE" w:rsidRDefault="0018018B" w:rsidP="008D1DCE">
            <w:pPr>
              <w:widowControl/>
              <w:autoSpaceDE/>
              <w:autoSpaceDN/>
              <w:jc w:val="center"/>
              <w:rPr>
                <w:b/>
                <w:bCs/>
                <w:color w:val="000000"/>
                <w:lang w:val="pt-BR" w:eastAsia="pt-BR" w:bidi="ar-SA"/>
              </w:rPr>
            </w:pPr>
            <w:r>
              <w:rPr>
                <w:b/>
                <w:bCs/>
                <w:color w:val="000000"/>
                <w:lang w:val="pt-BR" w:eastAsia="pt-BR" w:bidi="ar-SA"/>
              </w:rPr>
              <w:t>2</w:t>
            </w:r>
            <w:r>
              <w:rPr>
                <w:rFonts w:ascii="Calibri" w:hAnsi="Calibri"/>
                <w:b/>
                <w:bCs/>
                <w:color w:val="000000"/>
                <w:lang w:val="pt-BR" w:eastAsia="pt-BR" w:bidi="ar-SA"/>
              </w:rPr>
              <w:t>°</w:t>
            </w:r>
            <w:r>
              <w:rPr>
                <w:b/>
                <w:bCs/>
                <w:color w:val="000000"/>
                <w:lang w:val="pt-BR" w:eastAsia="pt-BR" w:bidi="ar-SA"/>
              </w:rPr>
              <w:t xml:space="preserve"> </w:t>
            </w:r>
            <w:proofErr w:type="spellStart"/>
            <w:r w:rsidRPr="008D1DCE">
              <w:rPr>
                <w:b/>
                <w:bCs/>
                <w:color w:val="000000"/>
                <w:lang w:val="pt-BR" w:eastAsia="pt-BR" w:bidi="ar-SA"/>
              </w:rPr>
              <w:t>Quadr</w:t>
            </w:r>
            <w:proofErr w:type="spellEnd"/>
          </w:p>
        </w:tc>
        <w:tc>
          <w:tcPr>
            <w:tcW w:w="709" w:type="dxa"/>
            <w:tcBorders>
              <w:top w:val="single" w:sz="4" w:space="0" w:color="auto"/>
              <w:left w:val="single" w:sz="4" w:space="0" w:color="auto"/>
              <w:bottom w:val="single" w:sz="4" w:space="0" w:color="auto"/>
              <w:right w:val="single" w:sz="4" w:space="0" w:color="auto"/>
            </w:tcBorders>
            <w:vAlign w:val="center"/>
            <w:hideMark/>
          </w:tcPr>
          <w:p w14:paraId="3F76A283" w14:textId="7554EEFE" w:rsidR="0018018B" w:rsidRPr="008D1DCE" w:rsidRDefault="0018018B" w:rsidP="008D1DCE">
            <w:pPr>
              <w:widowControl/>
              <w:autoSpaceDE/>
              <w:autoSpaceDN/>
              <w:rPr>
                <w:b/>
                <w:bCs/>
                <w:color w:val="000000"/>
                <w:lang w:val="pt-BR" w:eastAsia="pt-BR" w:bidi="ar-SA"/>
              </w:rPr>
            </w:pPr>
            <w:r>
              <w:rPr>
                <w:b/>
                <w:bCs/>
                <w:color w:val="000000"/>
                <w:lang w:val="pt-BR" w:eastAsia="pt-BR" w:bidi="ar-SA"/>
              </w:rPr>
              <w:t>Set</w:t>
            </w:r>
          </w:p>
        </w:tc>
        <w:tc>
          <w:tcPr>
            <w:tcW w:w="851" w:type="dxa"/>
            <w:tcBorders>
              <w:top w:val="single" w:sz="4" w:space="0" w:color="auto"/>
              <w:left w:val="single" w:sz="4" w:space="0" w:color="auto"/>
              <w:bottom w:val="single" w:sz="4" w:space="0" w:color="auto"/>
              <w:right w:val="single" w:sz="4" w:space="0" w:color="auto"/>
            </w:tcBorders>
            <w:vAlign w:val="center"/>
            <w:hideMark/>
          </w:tcPr>
          <w:p w14:paraId="454557FA" w14:textId="48E487E2" w:rsidR="0018018B" w:rsidRPr="008D1DCE" w:rsidRDefault="0018018B" w:rsidP="008D1DCE">
            <w:pPr>
              <w:widowControl/>
              <w:autoSpaceDE/>
              <w:autoSpaceDN/>
              <w:rPr>
                <w:b/>
                <w:bCs/>
                <w:color w:val="000000"/>
                <w:lang w:val="pt-BR" w:eastAsia="pt-BR" w:bidi="ar-SA"/>
              </w:rPr>
            </w:pPr>
            <w:r>
              <w:rPr>
                <w:b/>
                <w:bCs/>
                <w:color w:val="000000"/>
                <w:lang w:val="pt-BR" w:eastAsia="pt-BR" w:bidi="ar-SA"/>
              </w:rPr>
              <w:t>Out</w:t>
            </w:r>
          </w:p>
        </w:tc>
        <w:tc>
          <w:tcPr>
            <w:tcW w:w="850" w:type="dxa"/>
            <w:tcBorders>
              <w:top w:val="single" w:sz="4" w:space="0" w:color="auto"/>
              <w:left w:val="single" w:sz="4" w:space="0" w:color="auto"/>
              <w:bottom w:val="single" w:sz="4" w:space="0" w:color="auto"/>
              <w:right w:val="single" w:sz="4" w:space="0" w:color="auto"/>
            </w:tcBorders>
            <w:vAlign w:val="center"/>
            <w:hideMark/>
          </w:tcPr>
          <w:p w14:paraId="104CEA3D" w14:textId="3EBE0688" w:rsidR="0018018B" w:rsidRPr="008D1DCE" w:rsidRDefault="0018018B" w:rsidP="008D1DCE">
            <w:pPr>
              <w:widowControl/>
              <w:autoSpaceDE/>
              <w:autoSpaceDN/>
              <w:rPr>
                <w:b/>
                <w:bCs/>
                <w:color w:val="000000"/>
                <w:lang w:val="pt-BR" w:eastAsia="pt-BR" w:bidi="ar-SA"/>
              </w:rPr>
            </w:pPr>
            <w:proofErr w:type="spellStart"/>
            <w:r>
              <w:rPr>
                <w:b/>
                <w:bCs/>
                <w:color w:val="000000"/>
                <w:lang w:val="pt-BR" w:eastAsia="pt-BR" w:bidi="ar-SA"/>
              </w:rPr>
              <w:t>Nov</w:t>
            </w:r>
            <w:proofErr w:type="spellEnd"/>
          </w:p>
        </w:tc>
        <w:tc>
          <w:tcPr>
            <w:tcW w:w="851" w:type="dxa"/>
            <w:tcBorders>
              <w:top w:val="single" w:sz="4" w:space="0" w:color="auto"/>
              <w:left w:val="single" w:sz="4" w:space="0" w:color="auto"/>
              <w:bottom w:val="single" w:sz="4" w:space="0" w:color="auto"/>
              <w:right w:val="single" w:sz="4" w:space="0" w:color="auto"/>
            </w:tcBorders>
            <w:vAlign w:val="center"/>
            <w:hideMark/>
          </w:tcPr>
          <w:p w14:paraId="71C2E685" w14:textId="63435DEB" w:rsidR="0018018B" w:rsidRPr="008D1DCE" w:rsidRDefault="0018018B" w:rsidP="008D1DCE">
            <w:pPr>
              <w:widowControl/>
              <w:autoSpaceDE/>
              <w:autoSpaceDN/>
              <w:rPr>
                <w:b/>
                <w:bCs/>
                <w:color w:val="000000"/>
                <w:lang w:val="pt-BR" w:eastAsia="pt-BR" w:bidi="ar-SA"/>
              </w:rPr>
            </w:pPr>
            <w:r>
              <w:rPr>
                <w:b/>
                <w:bCs/>
                <w:color w:val="000000"/>
                <w:lang w:val="pt-BR" w:eastAsia="pt-BR" w:bidi="ar-SA"/>
              </w:rPr>
              <w:t>Dez</w:t>
            </w:r>
          </w:p>
        </w:tc>
        <w:tc>
          <w:tcPr>
            <w:tcW w:w="1092" w:type="dxa"/>
            <w:tcBorders>
              <w:top w:val="single" w:sz="4" w:space="0" w:color="auto"/>
              <w:left w:val="single" w:sz="4" w:space="0" w:color="auto"/>
              <w:bottom w:val="single" w:sz="4" w:space="0" w:color="auto"/>
              <w:right w:val="single" w:sz="4" w:space="0" w:color="auto"/>
            </w:tcBorders>
            <w:vAlign w:val="center"/>
          </w:tcPr>
          <w:p w14:paraId="001F0E47" w14:textId="5F7B53C8" w:rsidR="0018018B" w:rsidRPr="008D1DCE" w:rsidRDefault="0018018B" w:rsidP="008D1DCE">
            <w:pPr>
              <w:widowControl/>
              <w:autoSpaceDE/>
              <w:autoSpaceDN/>
              <w:rPr>
                <w:b/>
                <w:bCs/>
                <w:color w:val="000000"/>
                <w:lang w:val="pt-BR" w:eastAsia="pt-BR" w:bidi="ar-SA"/>
              </w:rPr>
            </w:pPr>
            <w:r>
              <w:rPr>
                <w:b/>
                <w:bCs/>
                <w:color w:val="000000"/>
                <w:lang w:val="pt-BR" w:eastAsia="pt-BR" w:bidi="ar-SA"/>
              </w:rPr>
              <w:t>3</w:t>
            </w:r>
            <w:r>
              <w:rPr>
                <w:rFonts w:ascii="Calibri" w:hAnsi="Calibri"/>
                <w:b/>
                <w:bCs/>
                <w:color w:val="000000"/>
                <w:lang w:val="pt-BR" w:eastAsia="pt-BR" w:bidi="ar-SA"/>
              </w:rPr>
              <w:t>°</w:t>
            </w:r>
            <w:r>
              <w:rPr>
                <w:b/>
                <w:bCs/>
                <w:color w:val="000000"/>
                <w:lang w:val="pt-BR" w:eastAsia="pt-BR" w:bidi="ar-SA"/>
              </w:rPr>
              <w:t xml:space="preserve"> </w:t>
            </w:r>
            <w:proofErr w:type="spellStart"/>
            <w:r w:rsidRPr="008D1DCE">
              <w:rPr>
                <w:b/>
                <w:bCs/>
                <w:color w:val="000000"/>
                <w:lang w:val="pt-BR" w:eastAsia="pt-BR" w:bidi="ar-SA"/>
              </w:rPr>
              <w:t>Quadr</w:t>
            </w:r>
            <w:proofErr w:type="spellEnd"/>
          </w:p>
        </w:tc>
      </w:tr>
      <w:tr w:rsidR="0018018B" w:rsidRPr="008D1DCE" w14:paraId="78891CE1" w14:textId="160C0B70" w:rsidTr="0018018B">
        <w:trPr>
          <w:trHeight w:val="300"/>
        </w:trPr>
        <w:tc>
          <w:tcPr>
            <w:tcW w:w="2980" w:type="dxa"/>
            <w:tcBorders>
              <w:top w:val="nil"/>
              <w:left w:val="single" w:sz="4" w:space="0" w:color="auto"/>
              <w:bottom w:val="single" w:sz="4" w:space="0" w:color="auto"/>
              <w:right w:val="single" w:sz="4" w:space="0" w:color="auto"/>
            </w:tcBorders>
            <w:shd w:val="clear" w:color="auto" w:fill="auto"/>
            <w:vAlign w:val="center"/>
            <w:hideMark/>
          </w:tcPr>
          <w:p w14:paraId="296AEA33" w14:textId="77777777" w:rsidR="0018018B" w:rsidRPr="008D1DCE" w:rsidRDefault="0018018B" w:rsidP="008D1DCE">
            <w:pPr>
              <w:widowControl/>
              <w:autoSpaceDE/>
              <w:autoSpaceDN/>
              <w:rPr>
                <w:b/>
                <w:bCs/>
                <w:color w:val="000000"/>
                <w:lang w:val="pt-BR" w:eastAsia="pt-BR" w:bidi="ar-SA"/>
              </w:rPr>
            </w:pPr>
            <w:r w:rsidRPr="008D1DCE">
              <w:rPr>
                <w:b/>
                <w:bCs/>
                <w:color w:val="000000"/>
                <w:lang w:eastAsia="pt-BR" w:bidi="ar-SA"/>
              </w:rPr>
              <w:t>Eventos</w:t>
            </w:r>
          </w:p>
        </w:tc>
        <w:tc>
          <w:tcPr>
            <w:tcW w:w="1320" w:type="dxa"/>
            <w:tcBorders>
              <w:top w:val="nil"/>
              <w:left w:val="nil"/>
              <w:bottom w:val="single" w:sz="4" w:space="0" w:color="auto"/>
              <w:right w:val="single" w:sz="4" w:space="0" w:color="auto"/>
            </w:tcBorders>
            <w:shd w:val="clear" w:color="auto" w:fill="auto"/>
            <w:vAlign w:val="center"/>
            <w:hideMark/>
          </w:tcPr>
          <w:p w14:paraId="05A77668" w14:textId="77777777" w:rsidR="0018018B" w:rsidRPr="008D1DCE" w:rsidRDefault="0018018B" w:rsidP="008D1DCE">
            <w:pPr>
              <w:widowControl/>
              <w:autoSpaceDE/>
              <w:autoSpaceDN/>
              <w:jc w:val="right"/>
              <w:rPr>
                <w:color w:val="000000"/>
                <w:lang w:val="pt-BR" w:eastAsia="pt-BR" w:bidi="ar-SA"/>
              </w:rPr>
            </w:pPr>
            <w:r w:rsidRPr="008D1DCE">
              <w:rPr>
                <w:color w:val="000000"/>
                <w:lang w:eastAsia="pt-BR" w:bidi="ar-SA"/>
              </w:rPr>
              <w:t> </w:t>
            </w:r>
          </w:p>
        </w:tc>
        <w:tc>
          <w:tcPr>
            <w:tcW w:w="1287" w:type="dxa"/>
            <w:tcBorders>
              <w:top w:val="nil"/>
              <w:left w:val="nil"/>
              <w:bottom w:val="single" w:sz="4" w:space="0" w:color="auto"/>
              <w:right w:val="single" w:sz="4" w:space="0" w:color="auto"/>
            </w:tcBorders>
            <w:shd w:val="clear" w:color="auto" w:fill="auto"/>
            <w:vAlign w:val="center"/>
            <w:hideMark/>
          </w:tcPr>
          <w:p w14:paraId="04761906" w14:textId="77777777" w:rsidR="0018018B" w:rsidRPr="008D1DCE" w:rsidRDefault="0018018B" w:rsidP="008D1DCE">
            <w:pPr>
              <w:widowControl/>
              <w:autoSpaceDE/>
              <w:autoSpaceDN/>
              <w:jc w:val="right"/>
              <w:rPr>
                <w:color w:val="000000"/>
                <w:lang w:val="pt-BR" w:eastAsia="pt-BR" w:bidi="ar-SA"/>
              </w:rPr>
            </w:pPr>
            <w:r w:rsidRPr="008D1DCE">
              <w:rPr>
                <w:color w:val="000000"/>
                <w:lang w:eastAsia="pt-BR" w:bidi="ar-SA"/>
              </w:rPr>
              <w:t> </w:t>
            </w:r>
          </w:p>
        </w:tc>
        <w:tc>
          <w:tcPr>
            <w:tcW w:w="709" w:type="dxa"/>
            <w:tcBorders>
              <w:top w:val="nil"/>
              <w:left w:val="nil"/>
              <w:bottom w:val="single" w:sz="4" w:space="0" w:color="auto"/>
              <w:right w:val="single" w:sz="4" w:space="0" w:color="auto"/>
            </w:tcBorders>
            <w:shd w:val="clear" w:color="auto" w:fill="auto"/>
            <w:vAlign w:val="center"/>
            <w:hideMark/>
          </w:tcPr>
          <w:p w14:paraId="41AAB938" w14:textId="77777777" w:rsidR="0018018B" w:rsidRPr="008D1DCE" w:rsidRDefault="0018018B" w:rsidP="008D1DCE">
            <w:pPr>
              <w:widowControl/>
              <w:autoSpaceDE/>
              <w:autoSpaceDN/>
              <w:jc w:val="right"/>
              <w:rPr>
                <w:color w:val="000000"/>
                <w:lang w:val="pt-BR" w:eastAsia="pt-BR" w:bidi="ar-SA"/>
              </w:rPr>
            </w:pPr>
            <w:r w:rsidRPr="008D1DCE">
              <w:rPr>
                <w:color w:val="000000"/>
                <w:lang w:eastAsia="pt-BR" w:bidi="ar-SA"/>
              </w:rPr>
              <w:t> </w:t>
            </w:r>
          </w:p>
        </w:tc>
        <w:tc>
          <w:tcPr>
            <w:tcW w:w="851" w:type="dxa"/>
            <w:tcBorders>
              <w:top w:val="nil"/>
              <w:left w:val="nil"/>
              <w:bottom w:val="single" w:sz="4" w:space="0" w:color="auto"/>
              <w:right w:val="single" w:sz="4" w:space="0" w:color="auto"/>
            </w:tcBorders>
            <w:shd w:val="clear" w:color="auto" w:fill="auto"/>
            <w:vAlign w:val="center"/>
            <w:hideMark/>
          </w:tcPr>
          <w:p w14:paraId="4D908278" w14:textId="77777777" w:rsidR="0018018B" w:rsidRPr="008D1DCE" w:rsidRDefault="0018018B" w:rsidP="008D1DCE">
            <w:pPr>
              <w:widowControl/>
              <w:autoSpaceDE/>
              <w:autoSpaceDN/>
              <w:jc w:val="right"/>
              <w:rPr>
                <w:color w:val="000000"/>
                <w:lang w:val="pt-BR" w:eastAsia="pt-BR" w:bidi="ar-SA"/>
              </w:rPr>
            </w:pPr>
            <w:r w:rsidRPr="008D1DCE">
              <w:rPr>
                <w:color w:val="000000"/>
                <w:lang w:eastAsia="pt-BR" w:bidi="ar-SA"/>
              </w:rPr>
              <w:t> </w:t>
            </w:r>
          </w:p>
        </w:tc>
        <w:tc>
          <w:tcPr>
            <w:tcW w:w="850" w:type="dxa"/>
            <w:tcBorders>
              <w:top w:val="nil"/>
              <w:left w:val="nil"/>
              <w:bottom w:val="single" w:sz="4" w:space="0" w:color="auto"/>
              <w:right w:val="single" w:sz="4" w:space="0" w:color="auto"/>
            </w:tcBorders>
            <w:shd w:val="clear" w:color="auto" w:fill="auto"/>
            <w:vAlign w:val="center"/>
            <w:hideMark/>
          </w:tcPr>
          <w:p w14:paraId="3BEA095D" w14:textId="77777777" w:rsidR="0018018B" w:rsidRPr="008D1DCE" w:rsidRDefault="0018018B" w:rsidP="008D1DCE">
            <w:pPr>
              <w:widowControl/>
              <w:autoSpaceDE/>
              <w:autoSpaceDN/>
              <w:jc w:val="right"/>
              <w:rPr>
                <w:b/>
                <w:bCs/>
                <w:color w:val="000000"/>
                <w:lang w:val="pt-BR" w:eastAsia="pt-BR" w:bidi="ar-SA"/>
              </w:rPr>
            </w:pPr>
            <w:r w:rsidRPr="008D1DCE">
              <w:rPr>
                <w:b/>
                <w:bCs/>
                <w:color w:val="000000"/>
                <w:lang w:eastAsia="pt-BR" w:bidi="ar-SA"/>
              </w:rPr>
              <w:t> </w:t>
            </w:r>
          </w:p>
        </w:tc>
        <w:tc>
          <w:tcPr>
            <w:tcW w:w="851" w:type="dxa"/>
            <w:tcBorders>
              <w:top w:val="nil"/>
              <w:left w:val="nil"/>
              <w:bottom w:val="single" w:sz="4" w:space="0" w:color="auto"/>
              <w:right w:val="single" w:sz="4" w:space="0" w:color="auto"/>
            </w:tcBorders>
            <w:shd w:val="clear" w:color="auto" w:fill="auto"/>
            <w:vAlign w:val="center"/>
            <w:hideMark/>
          </w:tcPr>
          <w:p w14:paraId="1C761179" w14:textId="0B3E27B4" w:rsidR="0018018B" w:rsidRPr="008D1DCE" w:rsidRDefault="0018018B" w:rsidP="0018018B">
            <w:pPr>
              <w:widowControl/>
              <w:autoSpaceDE/>
              <w:autoSpaceDN/>
              <w:jc w:val="right"/>
              <w:rPr>
                <w:b/>
                <w:bCs/>
                <w:color w:val="000000"/>
                <w:lang w:val="pt-BR" w:eastAsia="pt-BR" w:bidi="ar-SA"/>
              </w:rPr>
            </w:pPr>
          </w:p>
        </w:tc>
        <w:tc>
          <w:tcPr>
            <w:tcW w:w="1092" w:type="dxa"/>
            <w:tcBorders>
              <w:top w:val="nil"/>
              <w:left w:val="nil"/>
              <w:bottom w:val="single" w:sz="4" w:space="0" w:color="auto"/>
              <w:right w:val="single" w:sz="4" w:space="0" w:color="auto"/>
            </w:tcBorders>
            <w:shd w:val="clear" w:color="auto" w:fill="auto"/>
            <w:vAlign w:val="center"/>
          </w:tcPr>
          <w:p w14:paraId="671F7D42" w14:textId="3D0F33AC" w:rsidR="0018018B" w:rsidRPr="008D1DCE" w:rsidRDefault="0018018B" w:rsidP="008D1DCE">
            <w:pPr>
              <w:widowControl/>
              <w:autoSpaceDE/>
              <w:autoSpaceDN/>
              <w:jc w:val="right"/>
              <w:rPr>
                <w:b/>
                <w:bCs/>
                <w:color w:val="000000"/>
                <w:lang w:val="pt-BR" w:eastAsia="pt-BR" w:bidi="ar-SA"/>
              </w:rPr>
            </w:pPr>
            <w:r w:rsidRPr="008D1DCE">
              <w:rPr>
                <w:b/>
                <w:bCs/>
                <w:color w:val="000000"/>
                <w:lang w:eastAsia="pt-BR" w:bidi="ar-SA"/>
              </w:rPr>
              <w:t> </w:t>
            </w:r>
          </w:p>
        </w:tc>
      </w:tr>
      <w:tr w:rsidR="0018018B" w:rsidRPr="008D1DCE" w14:paraId="3653E339" w14:textId="23FB049D" w:rsidTr="00AB0691">
        <w:trPr>
          <w:trHeight w:val="300"/>
        </w:trPr>
        <w:tc>
          <w:tcPr>
            <w:tcW w:w="2980" w:type="dxa"/>
            <w:tcBorders>
              <w:top w:val="nil"/>
              <w:left w:val="single" w:sz="4" w:space="0" w:color="auto"/>
              <w:bottom w:val="single" w:sz="4" w:space="0" w:color="auto"/>
              <w:right w:val="single" w:sz="4" w:space="0" w:color="auto"/>
            </w:tcBorders>
            <w:shd w:val="clear" w:color="auto" w:fill="auto"/>
            <w:vAlign w:val="center"/>
            <w:hideMark/>
          </w:tcPr>
          <w:p w14:paraId="3F25E058" w14:textId="77777777" w:rsidR="0018018B" w:rsidRPr="008D1DCE" w:rsidRDefault="0018018B" w:rsidP="0018018B">
            <w:pPr>
              <w:widowControl/>
              <w:autoSpaceDE/>
              <w:autoSpaceDN/>
              <w:rPr>
                <w:color w:val="000000"/>
                <w:lang w:val="pt-BR" w:eastAsia="pt-BR" w:bidi="ar-SA"/>
              </w:rPr>
            </w:pPr>
            <w:r w:rsidRPr="008D1DCE">
              <w:rPr>
                <w:color w:val="000000"/>
                <w:lang w:eastAsia="pt-BR" w:bidi="ar-SA"/>
              </w:rPr>
              <w:t>Clínica médica</w:t>
            </w:r>
          </w:p>
        </w:tc>
        <w:tc>
          <w:tcPr>
            <w:tcW w:w="1320" w:type="dxa"/>
            <w:tcBorders>
              <w:top w:val="nil"/>
              <w:left w:val="nil"/>
              <w:bottom w:val="single" w:sz="4" w:space="0" w:color="auto"/>
              <w:right w:val="single" w:sz="4" w:space="0" w:color="auto"/>
            </w:tcBorders>
            <w:shd w:val="clear" w:color="auto" w:fill="auto"/>
            <w:vAlign w:val="center"/>
            <w:hideMark/>
          </w:tcPr>
          <w:p w14:paraId="2B1C6C82" w14:textId="77777777" w:rsidR="0018018B" w:rsidRPr="008D1DCE" w:rsidRDefault="0018018B" w:rsidP="0018018B">
            <w:pPr>
              <w:widowControl/>
              <w:autoSpaceDE/>
              <w:autoSpaceDN/>
              <w:jc w:val="right"/>
              <w:rPr>
                <w:b/>
                <w:bCs/>
                <w:color w:val="000000"/>
                <w:lang w:val="pt-BR" w:eastAsia="pt-BR" w:bidi="ar-SA"/>
              </w:rPr>
            </w:pPr>
            <w:r w:rsidRPr="008D1DCE">
              <w:rPr>
                <w:b/>
                <w:bCs/>
                <w:color w:val="000000"/>
                <w:lang w:eastAsia="pt-BR" w:bidi="ar-SA"/>
              </w:rPr>
              <w:t>402</w:t>
            </w:r>
          </w:p>
        </w:tc>
        <w:tc>
          <w:tcPr>
            <w:tcW w:w="1287" w:type="dxa"/>
            <w:tcBorders>
              <w:top w:val="nil"/>
              <w:left w:val="nil"/>
              <w:bottom w:val="single" w:sz="4" w:space="0" w:color="auto"/>
              <w:right w:val="single" w:sz="4" w:space="0" w:color="auto"/>
            </w:tcBorders>
            <w:shd w:val="clear" w:color="auto" w:fill="auto"/>
            <w:vAlign w:val="center"/>
            <w:hideMark/>
          </w:tcPr>
          <w:p w14:paraId="7C7B7736" w14:textId="77777777" w:rsidR="0018018B" w:rsidRPr="008D1DCE" w:rsidRDefault="0018018B" w:rsidP="0018018B">
            <w:pPr>
              <w:widowControl/>
              <w:autoSpaceDE/>
              <w:autoSpaceDN/>
              <w:jc w:val="right"/>
              <w:rPr>
                <w:b/>
                <w:bCs/>
                <w:color w:val="000000"/>
                <w:lang w:val="pt-BR" w:eastAsia="pt-BR" w:bidi="ar-SA"/>
              </w:rPr>
            </w:pPr>
            <w:r w:rsidRPr="008D1DCE">
              <w:rPr>
                <w:b/>
                <w:bCs/>
                <w:color w:val="000000"/>
                <w:lang w:eastAsia="pt-BR" w:bidi="ar-SA"/>
              </w:rPr>
              <w:t>311</w:t>
            </w:r>
          </w:p>
        </w:tc>
        <w:tc>
          <w:tcPr>
            <w:tcW w:w="709" w:type="dxa"/>
            <w:tcBorders>
              <w:top w:val="nil"/>
              <w:left w:val="nil"/>
              <w:bottom w:val="single" w:sz="4" w:space="0" w:color="auto"/>
              <w:right w:val="single" w:sz="4" w:space="0" w:color="auto"/>
            </w:tcBorders>
            <w:shd w:val="clear" w:color="auto" w:fill="auto"/>
            <w:vAlign w:val="center"/>
            <w:hideMark/>
          </w:tcPr>
          <w:p w14:paraId="27995778" w14:textId="77777777" w:rsidR="0018018B" w:rsidRPr="008D1DCE" w:rsidRDefault="0018018B" w:rsidP="0018018B">
            <w:pPr>
              <w:widowControl/>
              <w:autoSpaceDE/>
              <w:autoSpaceDN/>
              <w:jc w:val="right"/>
              <w:rPr>
                <w:color w:val="000000"/>
                <w:lang w:val="pt-BR" w:eastAsia="pt-BR" w:bidi="ar-SA"/>
              </w:rPr>
            </w:pPr>
            <w:r w:rsidRPr="008D1DCE">
              <w:rPr>
                <w:color w:val="000000"/>
                <w:lang w:eastAsia="pt-BR" w:bidi="ar-SA"/>
              </w:rPr>
              <w:t>109</w:t>
            </w:r>
          </w:p>
        </w:tc>
        <w:tc>
          <w:tcPr>
            <w:tcW w:w="851" w:type="dxa"/>
            <w:tcBorders>
              <w:top w:val="nil"/>
              <w:left w:val="nil"/>
              <w:bottom w:val="single" w:sz="4" w:space="0" w:color="auto"/>
              <w:right w:val="single" w:sz="4" w:space="0" w:color="auto"/>
            </w:tcBorders>
            <w:shd w:val="clear" w:color="auto" w:fill="auto"/>
            <w:vAlign w:val="center"/>
            <w:hideMark/>
          </w:tcPr>
          <w:p w14:paraId="40BD4C05" w14:textId="77777777" w:rsidR="0018018B" w:rsidRPr="008D1DCE" w:rsidRDefault="0018018B" w:rsidP="0018018B">
            <w:pPr>
              <w:widowControl/>
              <w:autoSpaceDE/>
              <w:autoSpaceDN/>
              <w:jc w:val="right"/>
              <w:rPr>
                <w:color w:val="000000"/>
                <w:lang w:val="pt-BR" w:eastAsia="pt-BR" w:bidi="ar-SA"/>
              </w:rPr>
            </w:pPr>
            <w:r w:rsidRPr="008D1DCE">
              <w:rPr>
                <w:color w:val="000000"/>
                <w:lang w:eastAsia="pt-BR" w:bidi="ar-SA"/>
              </w:rPr>
              <w:t>96</w:t>
            </w:r>
          </w:p>
        </w:tc>
        <w:tc>
          <w:tcPr>
            <w:tcW w:w="850" w:type="dxa"/>
            <w:tcBorders>
              <w:top w:val="nil"/>
              <w:left w:val="nil"/>
              <w:bottom w:val="single" w:sz="4" w:space="0" w:color="auto"/>
              <w:right w:val="single" w:sz="4" w:space="0" w:color="auto"/>
            </w:tcBorders>
            <w:shd w:val="clear" w:color="auto" w:fill="auto"/>
            <w:vAlign w:val="center"/>
            <w:hideMark/>
          </w:tcPr>
          <w:p w14:paraId="391A22D9" w14:textId="77777777" w:rsidR="0018018B" w:rsidRPr="008D1DCE" w:rsidRDefault="0018018B" w:rsidP="0018018B">
            <w:pPr>
              <w:widowControl/>
              <w:autoSpaceDE/>
              <w:autoSpaceDN/>
              <w:jc w:val="right"/>
              <w:rPr>
                <w:color w:val="000000"/>
                <w:lang w:val="pt-BR" w:eastAsia="pt-BR" w:bidi="ar-SA"/>
              </w:rPr>
            </w:pPr>
            <w:r w:rsidRPr="008D1DCE">
              <w:rPr>
                <w:color w:val="000000"/>
                <w:lang w:eastAsia="pt-BR" w:bidi="ar-SA"/>
              </w:rPr>
              <w:t>77</w:t>
            </w:r>
          </w:p>
        </w:tc>
        <w:tc>
          <w:tcPr>
            <w:tcW w:w="851" w:type="dxa"/>
            <w:tcBorders>
              <w:top w:val="nil"/>
              <w:left w:val="nil"/>
              <w:bottom w:val="single" w:sz="4" w:space="0" w:color="auto"/>
              <w:right w:val="single" w:sz="4" w:space="0" w:color="auto"/>
            </w:tcBorders>
            <w:shd w:val="clear" w:color="auto" w:fill="auto"/>
            <w:vAlign w:val="center"/>
            <w:hideMark/>
          </w:tcPr>
          <w:p w14:paraId="3AB7C02A" w14:textId="456F024A" w:rsidR="0018018B" w:rsidRPr="008D1DCE" w:rsidRDefault="0018018B" w:rsidP="0018018B">
            <w:pPr>
              <w:widowControl/>
              <w:autoSpaceDE/>
              <w:autoSpaceDN/>
              <w:jc w:val="center"/>
              <w:rPr>
                <w:color w:val="000000"/>
                <w:lang w:val="pt-BR" w:eastAsia="pt-BR" w:bidi="ar-SA"/>
              </w:rPr>
            </w:pPr>
            <w:r w:rsidRPr="008D1DCE">
              <w:rPr>
                <w:color w:val="000000"/>
                <w:lang w:eastAsia="pt-BR" w:bidi="ar-SA"/>
              </w:rPr>
              <w:t>83</w:t>
            </w:r>
          </w:p>
        </w:tc>
        <w:tc>
          <w:tcPr>
            <w:tcW w:w="1092" w:type="dxa"/>
            <w:tcBorders>
              <w:top w:val="nil"/>
              <w:left w:val="nil"/>
              <w:bottom w:val="single" w:sz="4" w:space="0" w:color="auto"/>
              <w:right w:val="single" w:sz="4" w:space="0" w:color="auto"/>
            </w:tcBorders>
            <w:shd w:val="clear" w:color="auto" w:fill="auto"/>
            <w:vAlign w:val="bottom"/>
          </w:tcPr>
          <w:p w14:paraId="6FECCE94" w14:textId="682B6989" w:rsidR="0018018B" w:rsidRPr="0018018B" w:rsidRDefault="0018018B" w:rsidP="0018018B">
            <w:pPr>
              <w:widowControl/>
              <w:autoSpaceDE/>
              <w:autoSpaceDN/>
              <w:jc w:val="center"/>
              <w:rPr>
                <w:b/>
                <w:color w:val="000000"/>
                <w:lang w:val="pt-BR" w:eastAsia="pt-BR" w:bidi="ar-SA"/>
              </w:rPr>
            </w:pPr>
            <w:r w:rsidRPr="0018018B">
              <w:rPr>
                <w:rFonts w:ascii="Calibri" w:hAnsi="Calibri"/>
                <w:b/>
                <w:color w:val="000000"/>
              </w:rPr>
              <w:t>365</w:t>
            </w:r>
          </w:p>
        </w:tc>
      </w:tr>
      <w:tr w:rsidR="0018018B" w:rsidRPr="008D1DCE" w14:paraId="2DB98034" w14:textId="4BFCF5F1" w:rsidTr="00AB0691">
        <w:trPr>
          <w:trHeight w:val="300"/>
        </w:trPr>
        <w:tc>
          <w:tcPr>
            <w:tcW w:w="2980" w:type="dxa"/>
            <w:tcBorders>
              <w:top w:val="nil"/>
              <w:left w:val="single" w:sz="4" w:space="0" w:color="auto"/>
              <w:bottom w:val="single" w:sz="4" w:space="0" w:color="auto"/>
              <w:right w:val="single" w:sz="4" w:space="0" w:color="auto"/>
            </w:tcBorders>
            <w:shd w:val="clear" w:color="auto" w:fill="auto"/>
            <w:vAlign w:val="center"/>
            <w:hideMark/>
          </w:tcPr>
          <w:p w14:paraId="4B40E4FD" w14:textId="77777777" w:rsidR="0018018B" w:rsidRPr="008D1DCE" w:rsidRDefault="0018018B" w:rsidP="0018018B">
            <w:pPr>
              <w:widowControl/>
              <w:autoSpaceDE/>
              <w:autoSpaceDN/>
              <w:rPr>
                <w:color w:val="000000"/>
                <w:lang w:val="pt-BR" w:eastAsia="pt-BR" w:bidi="ar-SA"/>
              </w:rPr>
            </w:pPr>
            <w:r w:rsidRPr="008D1DCE">
              <w:rPr>
                <w:color w:val="000000"/>
                <w:lang w:eastAsia="pt-BR" w:bidi="ar-SA"/>
              </w:rPr>
              <w:t>Clínica Pediatr.</w:t>
            </w:r>
          </w:p>
        </w:tc>
        <w:tc>
          <w:tcPr>
            <w:tcW w:w="1320" w:type="dxa"/>
            <w:tcBorders>
              <w:top w:val="nil"/>
              <w:left w:val="nil"/>
              <w:bottom w:val="single" w:sz="4" w:space="0" w:color="auto"/>
              <w:right w:val="single" w:sz="4" w:space="0" w:color="auto"/>
            </w:tcBorders>
            <w:shd w:val="clear" w:color="auto" w:fill="auto"/>
            <w:vAlign w:val="center"/>
            <w:hideMark/>
          </w:tcPr>
          <w:p w14:paraId="139D8B3D" w14:textId="77777777" w:rsidR="0018018B" w:rsidRPr="008D1DCE" w:rsidRDefault="0018018B" w:rsidP="0018018B">
            <w:pPr>
              <w:widowControl/>
              <w:autoSpaceDE/>
              <w:autoSpaceDN/>
              <w:jc w:val="right"/>
              <w:rPr>
                <w:b/>
                <w:bCs/>
                <w:color w:val="000000"/>
                <w:lang w:val="pt-BR" w:eastAsia="pt-BR" w:bidi="ar-SA"/>
              </w:rPr>
            </w:pPr>
            <w:r w:rsidRPr="008D1DCE">
              <w:rPr>
                <w:b/>
                <w:bCs/>
                <w:color w:val="000000"/>
                <w:lang w:eastAsia="pt-BR" w:bidi="ar-SA"/>
              </w:rPr>
              <w:t>276</w:t>
            </w:r>
          </w:p>
        </w:tc>
        <w:tc>
          <w:tcPr>
            <w:tcW w:w="1287" w:type="dxa"/>
            <w:tcBorders>
              <w:top w:val="nil"/>
              <w:left w:val="nil"/>
              <w:bottom w:val="single" w:sz="4" w:space="0" w:color="auto"/>
              <w:right w:val="single" w:sz="4" w:space="0" w:color="auto"/>
            </w:tcBorders>
            <w:shd w:val="clear" w:color="auto" w:fill="auto"/>
            <w:vAlign w:val="center"/>
            <w:hideMark/>
          </w:tcPr>
          <w:p w14:paraId="1DF36806" w14:textId="77777777" w:rsidR="0018018B" w:rsidRPr="008D1DCE" w:rsidRDefault="0018018B" w:rsidP="0018018B">
            <w:pPr>
              <w:widowControl/>
              <w:autoSpaceDE/>
              <w:autoSpaceDN/>
              <w:jc w:val="right"/>
              <w:rPr>
                <w:b/>
                <w:bCs/>
                <w:color w:val="000000"/>
                <w:lang w:val="pt-BR" w:eastAsia="pt-BR" w:bidi="ar-SA"/>
              </w:rPr>
            </w:pPr>
            <w:r w:rsidRPr="008D1DCE">
              <w:rPr>
                <w:b/>
                <w:bCs/>
                <w:color w:val="000000"/>
                <w:lang w:eastAsia="pt-BR" w:bidi="ar-SA"/>
              </w:rPr>
              <w:t>176</w:t>
            </w:r>
          </w:p>
        </w:tc>
        <w:tc>
          <w:tcPr>
            <w:tcW w:w="709" w:type="dxa"/>
            <w:tcBorders>
              <w:top w:val="nil"/>
              <w:left w:val="nil"/>
              <w:bottom w:val="single" w:sz="4" w:space="0" w:color="auto"/>
              <w:right w:val="single" w:sz="4" w:space="0" w:color="auto"/>
            </w:tcBorders>
            <w:shd w:val="clear" w:color="auto" w:fill="auto"/>
            <w:vAlign w:val="center"/>
            <w:hideMark/>
          </w:tcPr>
          <w:p w14:paraId="1DEA5EE3" w14:textId="77777777" w:rsidR="0018018B" w:rsidRPr="008D1DCE" w:rsidRDefault="0018018B" w:rsidP="0018018B">
            <w:pPr>
              <w:widowControl/>
              <w:autoSpaceDE/>
              <w:autoSpaceDN/>
              <w:jc w:val="right"/>
              <w:rPr>
                <w:color w:val="000000"/>
                <w:lang w:val="pt-BR" w:eastAsia="pt-BR" w:bidi="ar-SA"/>
              </w:rPr>
            </w:pPr>
            <w:r w:rsidRPr="008D1DCE">
              <w:rPr>
                <w:color w:val="000000"/>
                <w:lang w:eastAsia="pt-BR" w:bidi="ar-SA"/>
              </w:rPr>
              <w:t>69</w:t>
            </w:r>
          </w:p>
        </w:tc>
        <w:tc>
          <w:tcPr>
            <w:tcW w:w="851" w:type="dxa"/>
            <w:tcBorders>
              <w:top w:val="nil"/>
              <w:left w:val="nil"/>
              <w:bottom w:val="single" w:sz="4" w:space="0" w:color="auto"/>
              <w:right w:val="single" w:sz="4" w:space="0" w:color="auto"/>
            </w:tcBorders>
            <w:shd w:val="clear" w:color="auto" w:fill="auto"/>
            <w:vAlign w:val="center"/>
            <w:hideMark/>
          </w:tcPr>
          <w:p w14:paraId="4346E07D" w14:textId="77777777" w:rsidR="0018018B" w:rsidRPr="008D1DCE" w:rsidRDefault="0018018B" w:rsidP="0018018B">
            <w:pPr>
              <w:widowControl/>
              <w:autoSpaceDE/>
              <w:autoSpaceDN/>
              <w:jc w:val="right"/>
              <w:rPr>
                <w:color w:val="000000"/>
                <w:lang w:val="pt-BR" w:eastAsia="pt-BR" w:bidi="ar-SA"/>
              </w:rPr>
            </w:pPr>
            <w:r w:rsidRPr="008D1DCE">
              <w:rPr>
                <w:color w:val="000000"/>
                <w:lang w:eastAsia="pt-BR" w:bidi="ar-SA"/>
              </w:rPr>
              <w:t>41</w:t>
            </w:r>
          </w:p>
        </w:tc>
        <w:tc>
          <w:tcPr>
            <w:tcW w:w="850" w:type="dxa"/>
            <w:tcBorders>
              <w:top w:val="nil"/>
              <w:left w:val="nil"/>
              <w:bottom w:val="single" w:sz="4" w:space="0" w:color="auto"/>
              <w:right w:val="single" w:sz="4" w:space="0" w:color="auto"/>
            </w:tcBorders>
            <w:shd w:val="clear" w:color="auto" w:fill="auto"/>
            <w:vAlign w:val="center"/>
            <w:hideMark/>
          </w:tcPr>
          <w:p w14:paraId="111EF3D4" w14:textId="77777777" w:rsidR="0018018B" w:rsidRPr="008D1DCE" w:rsidRDefault="0018018B" w:rsidP="0018018B">
            <w:pPr>
              <w:widowControl/>
              <w:autoSpaceDE/>
              <w:autoSpaceDN/>
              <w:jc w:val="right"/>
              <w:rPr>
                <w:color w:val="000000"/>
                <w:lang w:val="pt-BR" w:eastAsia="pt-BR" w:bidi="ar-SA"/>
              </w:rPr>
            </w:pPr>
            <w:r w:rsidRPr="008D1DCE">
              <w:rPr>
                <w:color w:val="000000"/>
                <w:lang w:eastAsia="pt-BR" w:bidi="ar-SA"/>
              </w:rPr>
              <w:t>23</w:t>
            </w:r>
          </w:p>
        </w:tc>
        <w:tc>
          <w:tcPr>
            <w:tcW w:w="851" w:type="dxa"/>
            <w:tcBorders>
              <w:top w:val="nil"/>
              <w:left w:val="nil"/>
              <w:bottom w:val="single" w:sz="4" w:space="0" w:color="auto"/>
              <w:right w:val="single" w:sz="4" w:space="0" w:color="auto"/>
            </w:tcBorders>
            <w:shd w:val="clear" w:color="auto" w:fill="auto"/>
            <w:vAlign w:val="center"/>
            <w:hideMark/>
          </w:tcPr>
          <w:p w14:paraId="6B7CCC60" w14:textId="77777777" w:rsidR="0018018B" w:rsidRPr="008D1DCE" w:rsidRDefault="0018018B" w:rsidP="0018018B">
            <w:pPr>
              <w:widowControl/>
              <w:autoSpaceDE/>
              <w:autoSpaceDN/>
              <w:jc w:val="center"/>
              <w:rPr>
                <w:color w:val="000000"/>
                <w:lang w:val="pt-BR" w:eastAsia="pt-BR" w:bidi="ar-SA"/>
              </w:rPr>
            </w:pPr>
            <w:r w:rsidRPr="008D1DCE">
              <w:rPr>
                <w:color w:val="000000"/>
                <w:lang w:eastAsia="pt-BR" w:bidi="ar-SA"/>
              </w:rPr>
              <w:t>64</w:t>
            </w:r>
          </w:p>
        </w:tc>
        <w:tc>
          <w:tcPr>
            <w:tcW w:w="1092" w:type="dxa"/>
            <w:tcBorders>
              <w:top w:val="nil"/>
              <w:left w:val="nil"/>
              <w:bottom w:val="single" w:sz="4" w:space="0" w:color="auto"/>
              <w:right w:val="single" w:sz="4" w:space="0" w:color="auto"/>
            </w:tcBorders>
            <w:shd w:val="clear" w:color="auto" w:fill="auto"/>
            <w:vAlign w:val="bottom"/>
          </w:tcPr>
          <w:p w14:paraId="42740ECB" w14:textId="647C8F73" w:rsidR="0018018B" w:rsidRPr="0018018B" w:rsidRDefault="0018018B" w:rsidP="0018018B">
            <w:pPr>
              <w:widowControl/>
              <w:autoSpaceDE/>
              <w:autoSpaceDN/>
              <w:jc w:val="center"/>
              <w:rPr>
                <w:b/>
                <w:color w:val="000000"/>
                <w:lang w:val="pt-BR" w:eastAsia="pt-BR" w:bidi="ar-SA"/>
              </w:rPr>
            </w:pPr>
            <w:r w:rsidRPr="0018018B">
              <w:rPr>
                <w:rFonts w:ascii="Calibri" w:hAnsi="Calibri"/>
                <w:b/>
                <w:color w:val="000000"/>
              </w:rPr>
              <w:t>197</w:t>
            </w:r>
          </w:p>
        </w:tc>
      </w:tr>
      <w:tr w:rsidR="0018018B" w:rsidRPr="008D1DCE" w14:paraId="507160D1" w14:textId="7A212DD4" w:rsidTr="00AB0691">
        <w:trPr>
          <w:trHeight w:val="300"/>
        </w:trPr>
        <w:tc>
          <w:tcPr>
            <w:tcW w:w="2980" w:type="dxa"/>
            <w:tcBorders>
              <w:top w:val="nil"/>
              <w:left w:val="single" w:sz="4" w:space="0" w:color="auto"/>
              <w:bottom w:val="single" w:sz="4" w:space="0" w:color="auto"/>
              <w:right w:val="single" w:sz="4" w:space="0" w:color="auto"/>
            </w:tcBorders>
            <w:shd w:val="clear" w:color="auto" w:fill="auto"/>
            <w:vAlign w:val="center"/>
            <w:hideMark/>
          </w:tcPr>
          <w:p w14:paraId="40781226" w14:textId="77777777" w:rsidR="0018018B" w:rsidRPr="008D1DCE" w:rsidRDefault="0018018B" w:rsidP="0018018B">
            <w:pPr>
              <w:widowControl/>
              <w:autoSpaceDE/>
              <w:autoSpaceDN/>
              <w:rPr>
                <w:color w:val="000000"/>
                <w:lang w:val="pt-BR" w:eastAsia="pt-BR" w:bidi="ar-SA"/>
              </w:rPr>
            </w:pPr>
            <w:r w:rsidRPr="008D1DCE">
              <w:rPr>
                <w:color w:val="000000"/>
                <w:lang w:eastAsia="pt-BR" w:bidi="ar-SA"/>
              </w:rPr>
              <w:t>Cirurg. Eletiva</w:t>
            </w:r>
          </w:p>
        </w:tc>
        <w:tc>
          <w:tcPr>
            <w:tcW w:w="1320" w:type="dxa"/>
            <w:tcBorders>
              <w:top w:val="nil"/>
              <w:left w:val="nil"/>
              <w:bottom w:val="single" w:sz="4" w:space="0" w:color="auto"/>
              <w:right w:val="single" w:sz="4" w:space="0" w:color="auto"/>
            </w:tcBorders>
            <w:shd w:val="clear" w:color="auto" w:fill="auto"/>
            <w:vAlign w:val="center"/>
            <w:hideMark/>
          </w:tcPr>
          <w:p w14:paraId="595D0BAD" w14:textId="77777777" w:rsidR="0018018B" w:rsidRPr="008D1DCE" w:rsidRDefault="0018018B" w:rsidP="0018018B">
            <w:pPr>
              <w:widowControl/>
              <w:autoSpaceDE/>
              <w:autoSpaceDN/>
              <w:jc w:val="right"/>
              <w:rPr>
                <w:b/>
                <w:bCs/>
                <w:color w:val="000000"/>
                <w:lang w:val="pt-BR" w:eastAsia="pt-BR" w:bidi="ar-SA"/>
              </w:rPr>
            </w:pPr>
            <w:r w:rsidRPr="008D1DCE">
              <w:rPr>
                <w:b/>
                <w:bCs/>
                <w:color w:val="000000"/>
                <w:lang w:eastAsia="pt-BR" w:bidi="ar-SA"/>
              </w:rPr>
              <w:t>149</w:t>
            </w:r>
          </w:p>
        </w:tc>
        <w:tc>
          <w:tcPr>
            <w:tcW w:w="1287" w:type="dxa"/>
            <w:tcBorders>
              <w:top w:val="nil"/>
              <w:left w:val="nil"/>
              <w:bottom w:val="single" w:sz="4" w:space="0" w:color="auto"/>
              <w:right w:val="single" w:sz="4" w:space="0" w:color="auto"/>
            </w:tcBorders>
            <w:shd w:val="clear" w:color="auto" w:fill="auto"/>
            <w:vAlign w:val="center"/>
            <w:hideMark/>
          </w:tcPr>
          <w:p w14:paraId="6195DDD0" w14:textId="77777777" w:rsidR="0018018B" w:rsidRPr="008D1DCE" w:rsidRDefault="0018018B" w:rsidP="0018018B">
            <w:pPr>
              <w:widowControl/>
              <w:autoSpaceDE/>
              <w:autoSpaceDN/>
              <w:jc w:val="right"/>
              <w:rPr>
                <w:b/>
                <w:bCs/>
                <w:color w:val="000000"/>
                <w:lang w:val="pt-BR" w:eastAsia="pt-BR" w:bidi="ar-SA"/>
              </w:rPr>
            </w:pPr>
            <w:r w:rsidRPr="008D1DCE">
              <w:rPr>
                <w:b/>
                <w:bCs/>
                <w:color w:val="000000"/>
                <w:lang w:eastAsia="pt-BR" w:bidi="ar-SA"/>
              </w:rPr>
              <w:t>72</w:t>
            </w:r>
          </w:p>
        </w:tc>
        <w:tc>
          <w:tcPr>
            <w:tcW w:w="709" w:type="dxa"/>
            <w:tcBorders>
              <w:top w:val="nil"/>
              <w:left w:val="nil"/>
              <w:bottom w:val="single" w:sz="4" w:space="0" w:color="auto"/>
              <w:right w:val="single" w:sz="4" w:space="0" w:color="auto"/>
            </w:tcBorders>
            <w:shd w:val="clear" w:color="auto" w:fill="auto"/>
            <w:vAlign w:val="center"/>
            <w:hideMark/>
          </w:tcPr>
          <w:p w14:paraId="4D6B58F7" w14:textId="77777777" w:rsidR="0018018B" w:rsidRPr="008D1DCE" w:rsidRDefault="0018018B" w:rsidP="0018018B">
            <w:pPr>
              <w:widowControl/>
              <w:autoSpaceDE/>
              <w:autoSpaceDN/>
              <w:jc w:val="right"/>
              <w:rPr>
                <w:color w:val="000000"/>
                <w:lang w:val="pt-BR" w:eastAsia="pt-BR" w:bidi="ar-SA"/>
              </w:rPr>
            </w:pPr>
            <w:r w:rsidRPr="008D1DCE">
              <w:rPr>
                <w:color w:val="000000"/>
                <w:lang w:eastAsia="pt-BR" w:bidi="ar-SA"/>
              </w:rPr>
              <w:t>5</w:t>
            </w:r>
          </w:p>
        </w:tc>
        <w:tc>
          <w:tcPr>
            <w:tcW w:w="851" w:type="dxa"/>
            <w:tcBorders>
              <w:top w:val="nil"/>
              <w:left w:val="nil"/>
              <w:bottom w:val="single" w:sz="4" w:space="0" w:color="auto"/>
              <w:right w:val="single" w:sz="4" w:space="0" w:color="auto"/>
            </w:tcBorders>
            <w:shd w:val="clear" w:color="auto" w:fill="auto"/>
            <w:vAlign w:val="center"/>
            <w:hideMark/>
          </w:tcPr>
          <w:p w14:paraId="2A40E4DB" w14:textId="77777777" w:rsidR="0018018B" w:rsidRPr="008D1DCE" w:rsidRDefault="0018018B" w:rsidP="0018018B">
            <w:pPr>
              <w:widowControl/>
              <w:autoSpaceDE/>
              <w:autoSpaceDN/>
              <w:jc w:val="right"/>
              <w:rPr>
                <w:color w:val="000000"/>
                <w:lang w:val="pt-BR" w:eastAsia="pt-BR" w:bidi="ar-SA"/>
              </w:rPr>
            </w:pPr>
            <w:r w:rsidRPr="008D1DCE">
              <w:rPr>
                <w:color w:val="000000"/>
                <w:lang w:eastAsia="pt-BR" w:bidi="ar-SA"/>
              </w:rPr>
              <w:t>5</w:t>
            </w:r>
          </w:p>
        </w:tc>
        <w:tc>
          <w:tcPr>
            <w:tcW w:w="850" w:type="dxa"/>
            <w:tcBorders>
              <w:top w:val="nil"/>
              <w:left w:val="nil"/>
              <w:bottom w:val="single" w:sz="4" w:space="0" w:color="auto"/>
              <w:right w:val="single" w:sz="4" w:space="0" w:color="auto"/>
            </w:tcBorders>
            <w:shd w:val="clear" w:color="auto" w:fill="auto"/>
            <w:vAlign w:val="center"/>
            <w:hideMark/>
          </w:tcPr>
          <w:p w14:paraId="16987955" w14:textId="77777777" w:rsidR="0018018B" w:rsidRPr="008D1DCE" w:rsidRDefault="0018018B" w:rsidP="0018018B">
            <w:pPr>
              <w:widowControl/>
              <w:autoSpaceDE/>
              <w:autoSpaceDN/>
              <w:jc w:val="right"/>
              <w:rPr>
                <w:color w:val="000000"/>
                <w:lang w:val="pt-BR" w:eastAsia="pt-BR" w:bidi="ar-SA"/>
              </w:rPr>
            </w:pPr>
            <w:r w:rsidRPr="008D1DCE">
              <w:rPr>
                <w:color w:val="000000"/>
                <w:lang w:eastAsia="pt-BR" w:bidi="ar-SA"/>
              </w:rPr>
              <w:t>1</w:t>
            </w:r>
          </w:p>
        </w:tc>
        <w:tc>
          <w:tcPr>
            <w:tcW w:w="851" w:type="dxa"/>
            <w:tcBorders>
              <w:top w:val="nil"/>
              <w:left w:val="nil"/>
              <w:bottom w:val="single" w:sz="4" w:space="0" w:color="auto"/>
              <w:right w:val="single" w:sz="4" w:space="0" w:color="auto"/>
            </w:tcBorders>
            <w:shd w:val="clear" w:color="auto" w:fill="auto"/>
            <w:vAlign w:val="center"/>
            <w:hideMark/>
          </w:tcPr>
          <w:p w14:paraId="72736833" w14:textId="77777777" w:rsidR="0018018B" w:rsidRPr="008D1DCE" w:rsidRDefault="0018018B" w:rsidP="0018018B">
            <w:pPr>
              <w:widowControl/>
              <w:autoSpaceDE/>
              <w:autoSpaceDN/>
              <w:jc w:val="center"/>
              <w:rPr>
                <w:color w:val="000000"/>
                <w:lang w:val="pt-BR" w:eastAsia="pt-BR" w:bidi="ar-SA"/>
              </w:rPr>
            </w:pPr>
            <w:r w:rsidRPr="008D1DCE">
              <w:rPr>
                <w:color w:val="000000"/>
                <w:lang w:eastAsia="pt-BR" w:bidi="ar-SA"/>
              </w:rPr>
              <w:t>17</w:t>
            </w:r>
          </w:p>
        </w:tc>
        <w:tc>
          <w:tcPr>
            <w:tcW w:w="1092" w:type="dxa"/>
            <w:tcBorders>
              <w:top w:val="nil"/>
              <w:left w:val="nil"/>
              <w:bottom w:val="single" w:sz="4" w:space="0" w:color="auto"/>
              <w:right w:val="single" w:sz="4" w:space="0" w:color="auto"/>
            </w:tcBorders>
            <w:shd w:val="clear" w:color="auto" w:fill="auto"/>
            <w:vAlign w:val="bottom"/>
          </w:tcPr>
          <w:p w14:paraId="65E80A23" w14:textId="19981116" w:rsidR="0018018B" w:rsidRPr="0018018B" w:rsidRDefault="0018018B" w:rsidP="0018018B">
            <w:pPr>
              <w:widowControl/>
              <w:autoSpaceDE/>
              <w:autoSpaceDN/>
              <w:jc w:val="center"/>
              <w:rPr>
                <w:b/>
                <w:color w:val="000000"/>
                <w:lang w:val="pt-BR" w:eastAsia="pt-BR" w:bidi="ar-SA"/>
              </w:rPr>
            </w:pPr>
            <w:r w:rsidRPr="0018018B">
              <w:rPr>
                <w:rFonts w:ascii="Calibri" w:hAnsi="Calibri"/>
                <w:b/>
                <w:color w:val="000000"/>
              </w:rPr>
              <w:t>28</w:t>
            </w:r>
          </w:p>
        </w:tc>
      </w:tr>
      <w:tr w:rsidR="0018018B" w:rsidRPr="008D1DCE" w14:paraId="096E342E" w14:textId="51FC88A2" w:rsidTr="00AB0691">
        <w:trPr>
          <w:trHeight w:val="300"/>
        </w:trPr>
        <w:tc>
          <w:tcPr>
            <w:tcW w:w="2980" w:type="dxa"/>
            <w:tcBorders>
              <w:top w:val="nil"/>
              <w:left w:val="single" w:sz="4" w:space="0" w:color="auto"/>
              <w:bottom w:val="single" w:sz="4" w:space="0" w:color="auto"/>
              <w:right w:val="single" w:sz="4" w:space="0" w:color="auto"/>
            </w:tcBorders>
            <w:shd w:val="clear" w:color="auto" w:fill="auto"/>
            <w:vAlign w:val="center"/>
            <w:hideMark/>
          </w:tcPr>
          <w:p w14:paraId="289C082C" w14:textId="77777777" w:rsidR="0018018B" w:rsidRPr="008D1DCE" w:rsidRDefault="0018018B" w:rsidP="0018018B">
            <w:pPr>
              <w:widowControl/>
              <w:autoSpaceDE/>
              <w:autoSpaceDN/>
              <w:rPr>
                <w:color w:val="000000"/>
                <w:lang w:val="pt-BR" w:eastAsia="pt-BR" w:bidi="ar-SA"/>
              </w:rPr>
            </w:pPr>
            <w:r w:rsidRPr="008D1DCE">
              <w:rPr>
                <w:color w:val="000000"/>
                <w:lang w:eastAsia="pt-BR" w:bidi="ar-SA"/>
              </w:rPr>
              <w:t>Parto normal</w:t>
            </w:r>
          </w:p>
        </w:tc>
        <w:tc>
          <w:tcPr>
            <w:tcW w:w="1320" w:type="dxa"/>
            <w:tcBorders>
              <w:top w:val="nil"/>
              <w:left w:val="nil"/>
              <w:bottom w:val="single" w:sz="4" w:space="0" w:color="auto"/>
              <w:right w:val="single" w:sz="4" w:space="0" w:color="auto"/>
            </w:tcBorders>
            <w:shd w:val="clear" w:color="auto" w:fill="auto"/>
            <w:vAlign w:val="center"/>
            <w:hideMark/>
          </w:tcPr>
          <w:p w14:paraId="04F23616" w14:textId="77777777" w:rsidR="0018018B" w:rsidRPr="008D1DCE" w:rsidRDefault="0018018B" w:rsidP="0018018B">
            <w:pPr>
              <w:widowControl/>
              <w:autoSpaceDE/>
              <w:autoSpaceDN/>
              <w:jc w:val="right"/>
              <w:rPr>
                <w:b/>
                <w:bCs/>
                <w:color w:val="000000"/>
                <w:lang w:val="pt-BR" w:eastAsia="pt-BR" w:bidi="ar-SA"/>
              </w:rPr>
            </w:pPr>
            <w:r w:rsidRPr="008D1DCE">
              <w:rPr>
                <w:b/>
                <w:bCs/>
                <w:color w:val="000000"/>
                <w:lang w:eastAsia="pt-BR" w:bidi="ar-SA"/>
              </w:rPr>
              <w:t>173</w:t>
            </w:r>
          </w:p>
        </w:tc>
        <w:tc>
          <w:tcPr>
            <w:tcW w:w="1287" w:type="dxa"/>
            <w:tcBorders>
              <w:top w:val="nil"/>
              <w:left w:val="nil"/>
              <w:bottom w:val="single" w:sz="4" w:space="0" w:color="auto"/>
              <w:right w:val="single" w:sz="4" w:space="0" w:color="auto"/>
            </w:tcBorders>
            <w:shd w:val="clear" w:color="auto" w:fill="auto"/>
            <w:vAlign w:val="center"/>
            <w:hideMark/>
          </w:tcPr>
          <w:p w14:paraId="5B11A303" w14:textId="77777777" w:rsidR="0018018B" w:rsidRPr="008D1DCE" w:rsidRDefault="0018018B" w:rsidP="0018018B">
            <w:pPr>
              <w:widowControl/>
              <w:autoSpaceDE/>
              <w:autoSpaceDN/>
              <w:jc w:val="right"/>
              <w:rPr>
                <w:b/>
                <w:bCs/>
                <w:color w:val="000000"/>
                <w:lang w:val="pt-BR" w:eastAsia="pt-BR" w:bidi="ar-SA"/>
              </w:rPr>
            </w:pPr>
            <w:r w:rsidRPr="008D1DCE">
              <w:rPr>
                <w:b/>
                <w:bCs/>
                <w:color w:val="000000"/>
                <w:lang w:eastAsia="pt-BR" w:bidi="ar-SA"/>
              </w:rPr>
              <w:t>133</w:t>
            </w:r>
          </w:p>
        </w:tc>
        <w:tc>
          <w:tcPr>
            <w:tcW w:w="709" w:type="dxa"/>
            <w:tcBorders>
              <w:top w:val="nil"/>
              <w:left w:val="nil"/>
              <w:bottom w:val="single" w:sz="4" w:space="0" w:color="auto"/>
              <w:right w:val="single" w:sz="4" w:space="0" w:color="auto"/>
            </w:tcBorders>
            <w:shd w:val="clear" w:color="auto" w:fill="auto"/>
            <w:vAlign w:val="center"/>
            <w:hideMark/>
          </w:tcPr>
          <w:p w14:paraId="4EA78CB2" w14:textId="77777777" w:rsidR="0018018B" w:rsidRPr="008D1DCE" w:rsidRDefault="0018018B" w:rsidP="0018018B">
            <w:pPr>
              <w:widowControl/>
              <w:autoSpaceDE/>
              <w:autoSpaceDN/>
              <w:jc w:val="right"/>
              <w:rPr>
                <w:color w:val="000000"/>
                <w:lang w:val="pt-BR" w:eastAsia="pt-BR" w:bidi="ar-SA"/>
              </w:rPr>
            </w:pPr>
            <w:r w:rsidRPr="008D1DCE">
              <w:rPr>
                <w:color w:val="000000"/>
                <w:lang w:eastAsia="pt-BR" w:bidi="ar-SA"/>
              </w:rPr>
              <w:t>59</w:t>
            </w:r>
          </w:p>
        </w:tc>
        <w:tc>
          <w:tcPr>
            <w:tcW w:w="851" w:type="dxa"/>
            <w:tcBorders>
              <w:top w:val="nil"/>
              <w:left w:val="nil"/>
              <w:bottom w:val="single" w:sz="4" w:space="0" w:color="auto"/>
              <w:right w:val="single" w:sz="4" w:space="0" w:color="auto"/>
            </w:tcBorders>
            <w:shd w:val="clear" w:color="auto" w:fill="auto"/>
            <w:vAlign w:val="center"/>
            <w:hideMark/>
          </w:tcPr>
          <w:p w14:paraId="0CCD6401" w14:textId="77777777" w:rsidR="0018018B" w:rsidRPr="008D1DCE" w:rsidRDefault="0018018B" w:rsidP="0018018B">
            <w:pPr>
              <w:widowControl/>
              <w:autoSpaceDE/>
              <w:autoSpaceDN/>
              <w:jc w:val="right"/>
              <w:rPr>
                <w:color w:val="000000"/>
                <w:lang w:val="pt-BR" w:eastAsia="pt-BR" w:bidi="ar-SA"/>
              </w:rPr>
            </w:pPr>
            <w:r w:rsidRPr="008D1DCE">
              <w:rPr>
                <w:color w:val="000000"/>
                <w:lang w:eastAsia="pt-BR" w:bidi="ar-SA"/>
              </w:rPr>
              <w:t>53</w:t>
            </w:r>
          </w:p>
        </w:tc>
        <w:tc>
          <w:tcPr>
            <w:tcW w:w="850" w:type="dxa"/>
            <w:tcBorders>
              <w:top w:val="nil"/>
              <w:left w:val="nil"/>
              <w:bottom w:val="single" w:sz="4" w:space="0" w:color="auto"/>
              <w:right w:val="single" w:sz="4" w:space="0" w:color="auto"/>
            </w:tcBorders>
            <w:shd w:val="clear" w:color="auto" w:fill="auto"/>
            <w:vAlign w:val="center"/>
            <w:hideMark/>
          </w:tcPr>
          <w:p w14:paraId="3E823DF3" w14:textId="77777777" w:rsidR="0018018B" w:rsidRPr="008D1DCE" w:rsidRDefault="0018018B" w:rsidP="0018018B">
            <w:pPr>
              <w:widowControl/>
              <w:autoSpaceDE/>
              <w:autoSpaceDN/>
              <w:jc w:val="right"/>
              <w:rPr>
                <w:color w:val="000000"/>
                <w:lang w:val="pt-BR" w:eastAsia="pt-BR" w:bidi="ar-SA"/>
              </w:rPr>
            </w:pPr>
            <w:r w:rsidRPr="008D1DCE">
              <w:rPr>
                <w:color w:val="000000"/>
                <w:lang w:eastAsia="pt-BR" w:bidi="ar-SA"/>
              </w:rPr>
              <w:t>29</w:t>
            </w:r>
          </w:p>
        </w:tc>
        <w:tc>
          <w:tcPr>
            <w:tcW w:w="851" w:type="dxa"/>
            <w:tcBorders>
              <w:top w:val="nil"/>
              <w:left w:val="nil"/>
              <w:bottom w:val="single" w:sz="4" w:space="0" w:color="auto"/>
              <w:right w:val="single" w:sz="4" w:space="0" w:color="auto"/>
            </w:tcBorders>
            <w:shd w:val="clear" w:color="auto" w:fill="auto"/>
            <w:vAlign w:val="center"/>
            <w:hideMark/>
          </w:tcPr>
          <w:p w14:paraId="258F66F9" w14:textId="77777777" w:rsidR="0018018B" w:rsidRPr="008D1DCE" w:rsidRDefault="0018018B" w:rsidP="0018018B">
            <w:pPr>
              <w:widowControl/>
              <w:autoSpaceDE/>
              <w:autoSpaceDN/>
              <w:jc w:val="center"/>
              <w:rPr>
                <w:color w:val="000000"/>
                <w:lang w:val="pt-BR" w:eastAsia="pt-BR" w:bidi="ar-SA"/>
              </w:rPr>
            </w:pPr>
            <w:r w:rsidRPr="008D1DCE">
              <w:rPr>
                <w:color w:val="000000"/>
                <w:lang w:eastAsia="pt-BR" w:bidi="ar-SA"/>
              </w:rPr>
              <w:t>30</w:t>
            </w:r>
          </w:p>
        </w:tc>
        <w:tc>
          <w:tcPr>
            <w:tcW w:w="1092" w:type="dxa"/>
            <w:tcBorders>
              <w:top w:val="nil"/>
              <w:left w:val="nil"/>
              <w:bottom w:val="single" w:sz="4" w:space="0" w:color="auto"/>
              <w:right w:val="single" w:sz="4" w:space="0" w:color="auto"/>
            </w:tcBorders>
            <w:shd w:val="clear" w:color="auto" w:fill="auto"/>
            <w:vAlign w:val="bottom"/>
          </w:tcPr>
          <w:p w14:paraId="60128AC9" w14:textId="79D43874" w:rsidR="0018018B" w:rsidRPr="0018018B" w:rsidRDefault="0018018B" w:rsidP="0018018B">
            <w:pPr>
              <w:widowControl/>
              <w:autoSpaceDE/>
              <w:autoSpaceDN/>
              <w:jc w:val="center"/>
              <w:rPr>
                <w:b/>
                <w:color w:val="000000"/>
                <w:lang w:val="pt-BR" w:eastAsia="pt-BR" w:bidi="ar-SA"/>
              </w:rPr>
            </w:pPr>
            <w:r w:rsidRPr="0018018B">
              <w:rPr>
                <w:rFonts w:ascii="Calibri" w:hAnsi="Calibri"/>
                <w:b/>
                <w:color w:val="000000"/>
              </w:rPr>
              <w:t>171</w:t>
            </w:r>
          </w:p>
        </w:tc>
      </w:tr>
      <w:tr w:rsidR="0018018B" w:rsidRPr="008D1DCE" w14:paraId="6652ED57" w14:textId="5ADAECC5" w:rsidTr="00AB0691">
        <w:trPr>
          <w:trHeight w:val="300"/>
        </w:trPr>
        <w:tc>
          <w:tcPr>
            <w:tcW w:w="2980" w:type="dxa"/>
            <w:tcBorders>
              <w:top w:val="nil"/>
              <w:left w:val="single" w:sz="4" w:space="0" w:color="auto"/>
              <w:bottom w:val="single" w:sz="4" w:space="0" w:color="auto"/>
              <w:right w:val="single" w:sz="4" w:space="0" w:color="auto"/>
            </w:tcBorders>
            <w:shd w:val="clear" w:color="auto" w:fill="auto"/>
            <w:vAlign w:val="center"/>
            <w:hideMark/>
          </w:tcPr>
          <w:p w14:paraId="63D47464" w14:textId="77777777" w:rsidR="0018018B" w:rsidRPr="008D1DCE" w:rsidRDefault="0018018B" w:rsidP="0018018B">
            <w:pPr>
              <w:widowControl/>
              <w:autoSpaceDE/>
              <w:autoSpaceDN/>
              <w:rPr>
                <w:color w:val="000000"/>
                <w:lang w:val="pt-BR" w:eastAsia="pt-BR" w:bidi="ar-SA"/>
              </w:rPr>
            </w:pPr>
            <w:r w:rsidRPr="008D1DCE">
              <w:rPr>
                <w:color w:val="000000"/>
                <w:lang w:eastAsia="pt-BR" w:bidi="ar-SA"/>
              </w:rPr>
              <w:t>Parto cesárea</w:t>
            </w:r>
          </w:p>
        </w:tc>
        <w:tc>
          <w:tcPr>
            <w:tcW w:w="1320" w:type="dxa"/>
            <w:tcBorders>
              <w:top w:val="nil"/>
              <w:left w:val="nil"/>
              <w:bottom w:val="single" w:sz="4" w:space="0" w:color="auto"/>
              <w:right w:val="single" w:sz="4" w:space="0" w:color="auto"/>
            </w:tcBorders>
            <w:shd w:val="clear" w:color="auto" w:fill="auto"/>
            <w:vAlign w:val="center"/>
            <w:hideMark/>
          </w:tcPr>
          <w:p w14:paraId="68821C8F" w14:textId="77777777" w:rsidR="0018018B" w:rsidRPr="008D1DCE" w:rsidRDefault="0018018B" w:rsidP="0018018B">
            <w:pPr>
              <w:widowControl/>
              <w:autoSpaceDE/>
              <w:autoSpaceDN/>
              <w:jc w:val="right"/>
              <w:rPr>
                <w:b/>
                <w:bCs/>
                <w:color w:val="000000"/>
                <w:lang w:val="pt-BR" w:eastAsia="pt-BR" w:bidi="ar-SA"/>
              </w:rPr>
            </w:pPr>
            <w:r w:rsidRPr="008D1DCE">
              <w:rPr>
                <w:b/>
                <w:bCs/>
                <w:color w:val="000000"/>
                <w:lang w:eastAsia="pt-BR" w:bidi="ar-SA"/>
              </w:rPr>
              <w:t>119</w:t>
            </w:r>
          </w:p>
        </w:tc>
        <w:tc>
          <w:tcPr>
            <w:tcW w:w="1287" w:type="dxa"/>
            <w:tcBorders>
              <w:top w:val="nil"/>
              <w:left w:val="nil"/>
              <w:bottom w:val="single" w:sz="4" w:space="0" w:color="auto"/>
              <w:right w:val="single" w:sz="4" w:space="0" w:color="auto"/>
            </w:tcBorders>
            <w:shd w:val="clear" w:color="auto" w:fill="auto"/>
            <w:vAlign w:val="center"/>
            <w:hideMark/>
          </w:tcPr>
          <w:p w14:paraId="628E79EE" w14:textId="77777777" w:rsidR="0018018B" w:rsidRPr="008D1DCE" w:rsidRDefault="0018018B" w:rsidP="0018018B">
            <w:pPr>
              <w:widowControl/>
              <w:autoSpaceDE/>
              <w:autoSpaceDN/>
              <w:jc w:val="right"/>
              <w:rPr>
                <w:b/>
                <w:bCs/>
                <w:color w:val="000000"/>
                <w:lang w:val="pt-BR" w:eastAsia="pt-BR" w:bidi="ar-SA"/>
              </w:rPr>
            </w:pPr>
            <w:r w:rsidRPr="008D1DCE">
              <w:rPr>
                <w:b/>
                <w:bCs/>
                <w:color w:val="000000"/>
                <w:lang w:eastAsia="pt-BR" w:bidi="ar-SA"/>
              </w:rPr>
              <w:t>357</w:t>
            </w:r>
          </w:p>
        </w:tc>
        <w:tc>
          <w:tcPr>
            <w:tcW w:w="709" w:type="dxa"/>
            <w:tcBorders>
              <w:top w:val="nil"/>
              <w:left w:val="nil"/>
              <w:bottom w:val="single" w:sz="4" w:space="0" w:color="auto"/>
              <w:right w:val="single" w:sz="4" w:space="0" w:color="auto"/>
            </w:tcBorders>
            <w:shd w:val="clear" w:color="auto" w:fill="auto"/>
            <w:vAlign w:val="center"/>
            <w:hideMark/>
          </w:tcPr>
          <w:p w14:paraId="0EE89374" w14:textId="77777777" w:rsidR="0018018B" w:rsidRPr="008D1DCE" w:rsidRDefault="0018018B" w:rsidP="0018018B">
            <w:pPr>
              <w:widowControl/>
              <w:autoSpaceDE/>
              <w:autoSpaceDN/>
              <w:jc w:val="right"/>
              <w:rPr>
                <w:color w:val="000000"/>
                <w:lang w:val="pt-BR" w:eastAsia="pt-BR" w:bidi="ar-SA"/>
              </w:rPr>
            </w:pPr>
            <w:r w:rsidRPr="008D1DCE">
              <w:rPr>
                <w:color w:val="000000"/>
                <w:lang w:eastAsia="pt-BR" w:bidi="ar-SA"/>
              </w:rPr>
              <w:t>29</w:t>
            </w:r>
          </w:p>
        </w:tc>
        <w:tc>
          <w:tcPr>
            <w:tcW w:w="851" w:type="dxa"/>
            <w:tcBorders>
              <w:top w:val="nil"/>
              <w:left w:val="nil"/>
              <w:bottom w:val="single" w:sz="4" w:space="0" w:color="auto"/>
              <w:right w:val="single" w:sz="4" w:space="0" w:color="auto"/>
            </w:tcBorders>
            <w:shd w:val="clear" w:color="auto" w:fill="auto"/>
            <w:vAlign w:val="center"/>
            <w:hideMark/>
          </w:tcPr>
          <w:p w14:paraId="0B6D8383" w14:textId="77777777" w:rsidR="0018018B" w:rsidRPr="008D1DCE" w:rsidRDefault="0018018B" w:rsidP="0018018B">
            <w:pPr>
              <w:widowControl/>
              <w:autoSpaceDE/>
              <w:autoSpaceDN/>
              <w:jc w:val="right"/>
              <w:rPr>
                <w:color w:val="000000"/>
                <w:lang w:val="pt-BR" w:eastAsia="pt-BR" w:bidi="ar-SA"/>
              </w:rPr>
            </w:pPr>
            <w:r w:rsidRPr="008D1DCE">
              <w:rPr>
                <w:color w:val="000000"/>
                <w:lang w:eastAsia="pt-BR" w:bidi="ar-SA"/>
              </w:rPr>
              <w:t>26</w:t>
            </w:r>
          </w:p>
        </w:tc>
        <w:tc>
          <w:tcPr>
            <w:tcW w:w="850" w:type="dxa"/>
            <w:tcBorders>
              <w:top w:val="nil"/>
              <w:left w:val="nil"/>
              <w:bottom w:val="single" w:sz="4" w:space="0" w:color="auto"/>
              <w:right w:val="single" w:sz="4" w:space="0" w:color="auto"/>
            </w:tcBorders>
            <w:shd w:val="clear" w:color="auto" w:fill="auto"/>
            <w:vAlign w:val="center"/>
            <w:hideMark/>
          </w:tcPr>
          <w:p w14:paraId="035AFF2D" w14:textId="77777777" w:rsidR="0018018B" w:rsidRPr="008D1DCE" w:rsidRDefault="0018018B" w:rsidP="0018018B">
            <w:pPr>
              <w:widowControl/>
              <w:autoSpaceDE/>
              <w:autoSpaceDN/>
              <w:jc w:val="right"/>
              <w:rPr>
                <w:color w:val="000000"/>
                <w:lang w:val="pt-BR" w:eastAsia="pt-BR" w:bidi="ar-SA"/>
              </w:rPr>
            </w:pPr>
            <w:r w:rsidRPr="008D1DCE">
              <w:rPr>
                <w:color w:val="000000"/>
                <w:lang w:eastAsia="pt-BR" w:bidi="ar-SA"/>
              </w:rPr>
              <w:t>17</w:t>
            </w:r>
          </w:p>
        </w:tc>
        <w:tc>
          <w:tcPr>
            <w:tcW w:w="851" w:type="dxa"/>
            <w:tcBorders>
              <w:top w:val="nil"/>
              <w:left w:val="nil"/>
              <w:bottom w:val="single" w:sz="4" w:space="0" w:color="auto"/>
              <w:right w:val="single" w:sz="4" w:space="0" w:color="auto"/>
            </w:tcBorders>
            <w:shd w:val="clear" w:color="auto" w:fill="auto"/>
            <w:vAlign w:val="center"/>
            <w:hideMark/>
          </w:tcPr>
          <w:p w14:paraId="54FC18DE" w14:textId="77777777" w:rsidR="0018018B" w:rsidRPr="008D1DCE" w:rsidRDefault="0018018B" w:rsidP="0018018B">
            <w:pPr>
              <w:widowControl/>
              <w:autoSpaceDE/>
              <w:autoSpaceDN/>
              <w:jc w:val="center"/>
              <w:rPr>
                <w:color w:val="000000"/>
                <w:lang w:val="pt-BR" w:eastAsia="pt-BR" w:bidi="ar-SA"/>
              </w:rPr>
            </w:pPr>
            <w:r w:rsidRPr="008D1DCE">
              <w:rPr>
                <w:color w:val="000000"/>
                <w:lang w:eastAsia="pt-BR" w:bidi="ar-SA"/>
              </w:rPr>
              <w:t>18</w:t>
            </w:r>
          </w:p>
        </w:tc>
        <w:tc>
          <w:tcPr>
            <w:tcW w:w="1092" w:type="dxa"/>
            <w:tcBorders>
              <w:top w:val="nil"/>
              <w:left w:val="nil"/>
              <w:bottom w:val="single" w:sz="4" w:space="0" w:color="auto"/>
              <w:right w:val="single" w:sz="4" w:space="0" w:color="auto"/>
            </w:tcBorders>
            <w:shd w:val="clear" w:color="auto" w:fill="auto"/>
            <w:vAlign w:val="bottom"/>
          </w:tcPr>
          <w:p w14:paraId="1BBA3615" w14:textId="5D86B492" w:rsidR="0018018B" w:rsidRPr="0018018B" w:rsidRDefault="0018018B" w:rsidP="0018018B">
            <w:pPr>
              <w:widowControl/>
              <w:autoSpaceDE/>
              <w:autoSpaceDN/>
              <w:jc w:val="center"/>
              <w:rPr>
                <w:b/>
                <w:color w:val="000000"/>
                <w:lang w:val="pt-BR" w:eastAsia="pt-BR" w:bidi="ar-SA"/>
              </w:rPr>
            </w:pPr>
            <w:r w:rsidRPr="0018018B">
              <w:rPr>
                <w:rFonts w:ascii="Calibri" w:hAnsi="Calibri"/>
                <w:b/>
                <w:color w:val="000000"/>
              </w:rPr>
              <w:t>90</w:t>
            </w:r>
          </w:p>
        </w:tc>
      </w:tr>
      <w:tr w:rsidR="0018018B" w:rsidRPr="008D1DCE" w14:paraId="683FE960" w14:textId="4C75FDA3" w:rsidTr="00AB0691">
        <w:trPr>
          <w:trHeight w:val="300"/>
        </w:trPr>
        <w:tc>
          <w:tcPr>
            <w:tcW w:w="2980" w:type="dxa"/>
            <w:tcBorders>
              <w:top w:val="nil"/>
              <w:left w:val="single" w:sz="4" w:space="0" w:color="auto"/>
              <w:bottom w:val="single" w:sz="4" w:space="0" w:color="auto"/>
              <w:right w:val="single" w:sz="4" w:space="0" w:color="auto"/>
            </w:tcBorders>
            <w:shd w:val="clear" w:color="auto" w:fill="auto"/>
            <w:vAlign w:val="center"/>
            <w:hideMark/>
          </w:tcPr>
          <w:p w14:paraId="166803A4" w14:textId="77777777" w:rsidR="0018018B" w:rsidRPr="008D1DCE" w:rsidRDefault="0018018B" w:rsidP="0018018B">
            <w:pPr>
              <w:widowControl/>
              <w:autoSpaceDE/>
              <w:autoSpaceDN/>
              <w:rPr>
                <w:color w:val="000000"/>
                <w:lang w:val="pt-BR" w:eastAsia="pt-BR" w:bidi="ar-SA"/>
              </w:rPr>
            </w:pPr>
            <w:r w:rsidRPr="008D1DCE">
              <w:rPr>
                <w:color w:val="000000"/>
                <w:lang w:eastAsia="pt-BR" w:bidi="ar-SA"/>
              </w:rPr>
              <w:t>Clínica obstétr.</w:t>
            </w:r>
          </w:p>
        </w:tc>
        <w:tc>
          <w:tcPr>
            <w:tcW w:w="1320" w:type="dxa"/>
            <w:tcBorders>
              <w:top w:val="nil"/>
              <w:left w:val="nil"/>
              <w:bottom w:val="single" w:sz="4" w:space="0" w:color="auto"/>
              <w:right w:val="single" w:sz="4" w:space="0" w:color="auto"/>
            </w:tcBorders>
            <w:shd w:val="clear" w:color="auto" w:fill="auto"/>
            <w:vAlign w:val="center"/>
            <w:hideMark/>
          </w:tcPr>
          <w:p w14:paraId="2F6066AC" w14:textId="77777777" w:rsidR="0018018B" w:rsidRPr="008D1DCE" w:rsidRDefault="0018018B" w:rsidP="0018018B">
            <w:pPr>
              <w:widowControl/>
              <w:autoSpaceDE/>
              <w:autoSpaceDN/>
              <w:jc w:val="right"/>
              <w:rPr>
                <w:b/>
                <w:bCs/>
                <w:color w:val="000000"/>
                <w:lang w:val="pt-BR" w:eastAsia="pt-BR" w:bidi="ar-SA"/>
              </w:rPr>
            </w:pPr>
            <w:r w:rsidRPr="008D1DCE">
              <w:rPr>
                <w:b/>
                <w:bCs/>
                <w:color w:val="000000"/>
                <w:lang w:eastAsia="pt-BR" w:bidi="ar-SA"/>
              </w:rPr>
              <w:t>496</w:t>
            </w:r>
          </w:p>
        </w:tc>
        <w:tc>
          <w:tcPr>
            <w:tcW w:w="1287" w:type="dxa"/>
            <w:tcBorders>
              <w:top w:val="nil"/>
              <w:left w:val="nil"/>
              <w:bottom w:val="single" w:sz="4" w:space="0" w:color="auto"/>
              <w:right w:val="single" w:sz="4" w:space="0" w:color="auto"/>
            </w:tcBorders>
            <w:shd w:val="clear" w:color="auto" w:fill="auto"/>
            <w:vAlign w:val="center"/>
            <w:hideMark/>
          </w:tcPr>
          <w:p w14:paraId="204FA1E3" w14:textId="77777777" w:rsidR="0018018B" w:rsidRPr="008D1DCE" w:rsidRDefault="0018018B" w:rsidP="0018018B">
            <w:pPr>
              <w:widowControl/>
              <w:autoSpaceDE/>
              <w:autoSpaceDN/>
              <w:jc w:val="right"/>
              <w:rPr>
                <w:b/>
                <w:bCs/>
                <w:color w:val="000000"/>
                <w:lang w:val="pt-BR" w:eastAsia="pt-BR" w:bidi="ar-SA"/>
              </w:rPr>
            </w:pPr>
            <w:r w:rsidRPr="008D1DCE">
              <w:rPr>
                <w:b/>
                <w:bCs/>
                <w:color w:val="000000"/>
                <w:lang w:eastAsia="pt-BR" w:bidi="ar-SA"/>
              </w:rPr>
              <w:t>357</w:t>
            </w:r>
          </w:p>
        </w:tc>
        <w:tc>
          <w:tcPr>
            <w:tcW w:w="709" w:type="dxa"/>
            <w:tcBorders>
              <w:top w:val="nil"/>
              <w:left w:val="nil"/>
              <w:bottom w:val="single" w:sz="4" w:space="0" w:color="auto"/>
              <w:right w:val="single" w:sz="4" w:space="0" w:color="auto"/>
            </w:tcBorders>
            <w:shd w:val="clear" w:color="auto" w:fill="auto"/>
            <w:vAlign w:val="center"/>
            <w:hideMark/>
          </w:tcPr>
          <w:p w14:paraId="2A024D4B" w14:textId="77777777" w:rsidR="0018018B" w:rsidRPr="008D1DCE" w:rsidRDefault="0018018B" w:rsidP="0018018B">
            <w:pPr>
              <w:widowControl/>
              <w:autoSpaceDE/>
              <w:autoSpaceDN/>
              <w:jc w:val="right"/>
              <w:rPr>
                <w:color w:val="000000"/>
                <w:lang w:val="pt-BR" w:eastAsia="pt-BR" w:bidi="ar-SA"/>
              </w:rPr>
            </w:pPr>
            <w:r w:rsidRPr="008D1DCE">
              <w:rPr>
                <w:color w:val="000000"/>
                <w:lang w:eastAsia="pt-BR" w:bidi="ar-SA"/>
              </w:rPr>
              <w:t>161</w:t>
            </w:r>
          </w:p>
        </w:tc>
        <w:tc>
          <w:tcPr>
            <w:tcW w:w="851" w:type="dxa"/>
            <w:tcBorders>
              <w:top w:val="nil"/>
              <w:left w:val="nil"/>
              <w:bottom w:val="single" w:sz="4" w:space="0" w:color="auto"/>
              <w:right w:val="single" w:sz="4" w:space="0" w:color="auto"/>
            </w:tcBorders>
            <w:shd w:val="clear" w:color="auto" w:fill="auto"/>
            <w:vAlign w:val="center"/>
            <w:hideMark/>
          </w:tcPr>
          <w:p w14:paraId="355C0931" w14:textId="77777777" w:rsidR="0018018B" w:rsidRPr="008D1DCE" w:rsidRDefault="0018018B" w:rsidP="0018018B">
            <w:pPr>
              <w:widowControl/>
              <w:autoSpaceDE/>
              <w:autoSpaceDN/>
              <w:jc w:val="right"/>
              <w:rPr>
                <w:color w:val="000000"/>
                <w:lang w:val="pt-BR" w:eastAsia="pt-BR" w:bidi="ar-SA"/>
              </w:rPr>
            </w:pPr>
            <w:r w:rsidRPr="008D1DCE">
              <w:rPr>
                <w:color w:val="000000"/>
                <w:lang w:eastAsia="pt-BR" w:bidi="ar-SA"/>
              </w:rPr>
              <w:t>142</w:t>
            </w:r>
          </w:p>
        </w:tc>
        <w:tc>
          <w:tcPr>
            <w:tcW w:w="850" w:type="dxa"/>
            <w:tcBorders>
              <w:top w:val="nil"/>
              <w:left w:val="nil"/>
              <w:bottom w:val="single" w:sz="4" w:space="0" w:color="auto"/>
              <w:right w:val="single" w:sz="4" w:space="0" w:color="auto"/>
            </w:tcBorders>
            <w:shd w:val="clear" w:color="auto" w:fill="auto"/>
            <w:vAlign w:val="center"/>
            <w:hideMark/>
          </w:tcPr>
          <w:p w14:paraId="26D97990" w14:textId="77777777" w:rsidR="0018018B" w:rsidRPr="008D1DCE" w:rsidRDefault="0018018B" w:rsidP="0018018B">
            <w:pPr>
              <w:widowControl/>
              <w:autoSpaceDE/>
              <w:autoSpaceDN/>
              <w:jc w:val="right"/>
              <w:rPr>
                <w:color w:val="000000"/>
                <w:lang w:val="pt-BR" w:eastAsia="pt-BR" w:bidi="ar-SA"/>
              </w:rPr>
            </w:pPr>
            <w:r w:rsidRPr="008D1DCE">
              <w:rPr>
                <w:color w:val="000000"/>
                <w:lang w:eastAsia="pt-BR" w:bidi="ar-SA"/>
              </w:rPr>
              <w:t>104</w:t>
            </w:r>
          </w:p>
        </w:tc>
        <w:tc>
          <w:tcPr>
            <w:tcW w:w="851" w:type="dxa"/>
            <w:tcBorders>
              <w:top w:val="nil"/>
              <w:left w:val="nil"/>
              <w:bottom w:val="single" w:sz="4" w:space="0" w:color="auto"/>
              <w:right w:val="single" w:sz="4" w:space="0" w:color="auto"/>
            </w:tcBorders>
            <w:shd w:val="clear" w:color="auto" w:fill="auto"/>
            <w:vAlign w:val="center"/>
            <w:hideMark/>
          </w:tcPr>
          <w:p w14:paraId="00195E36" w14:textId="77777777" w:rsidR="0018018B" w:rsidRPr="008D1DCE" w:rsidRDefault="0018018B" w:rsidP="0018018B">
            <w:pPr>
              <w:widowControl/>
              <w:autoSpaceDE/>
              <w:autoSpaceDN/>
              <w:jc w:val="center"/>
              <w:rPr>
                <w:color w:val="000000"/>
                <w:lang w:val="pt-BR" w:eastAsia="pt-BR" w:bidi="ar-SA"/>
              </w:rPr>
            </w:pPr>
            <w:r w:rsidRPr="008D1DCE">
              <w:rPr>
                <w:color w:val="000000"/>
                <w:lang w:eastAsia="pt-BR" w:bidi="ar-SA"/>
              </w:rPr>
              <w:t>92</w:t>
            </w:r>
          </w:p>
        </w:tc>
        <w:tc>
          <w:tcPr>
            <w:tcW w:w="1092" w:type="dxa"/>
            <w:tcBorders>
              <w:top w:val="nil"/>
              <w:left w:val="nil"/>
              <w:bottom w:val="single" w:sz="4" w:space="0" w:color="auto"/>
              <w:right w:val="single" w:sz="4" w:space="0" w:color="auto"/>
            </w:tcBorders>
            <w:shd w:val="clear" w:color="auto" w:fill="auto"/>
            <w:vAlign w:val="bottom"/>
          </w:tcPr>
          <w:p w14:paraId="659030BA" w14:textId="13CA3DC0" w:rsidR="0018018B" w:rsidRPr="0018018B" w:rsidRDefault="0018018B" w:rsidP="0018018B">
            <w:pPr>
              <w:widowControl/>
              <w:autoSpaceDE/>
              <w:autoSpaceDN/>
              <w:jc w:val="center"/>
              <w:rPr>
                <w:b/>
                <w:color w:val="000000"/>
                <w:lang w:val="pt-BR" w:eastAsia="pt-BR" w:bidi="ar-SA"/>
              </w:rPr>
            </w:pPr>
            <w:r w:rsidRPr="0018018B">
              <w:rPr>
                <w:rFonts w:ascii="Calibri" w:hAnsi="Calibri"/>
                <w:b/>
                <w:color w:val="000000"/>
              </w:rPr>
              <w:t>499</w:t>
            </w:r>
          </w:p>
        </w:tc>
      </w:tr>
      <w:tr w:rsidR="0018018B" w:rsidRPr="008D1DCE" w14:paraId="5E65E274" w14:textId="162584DD" w:rsidTr="00AB0691">
        <w:trPr>
          <w:trHeight w:val="300"/>
        </w:trPr>
        <w:tc>
          <w:tcPr>
            <w:tcW w:w="2980" w:type="dxa"/>
            <w:tcBorders>
              <w:top w:val="nil"/>
              <w:left w:val="single" w:sz="4" w:space="0" w:color="auto"/>
              <w:bottom w:val="single" w:sz="4" w:space="0" w:color="auto"/>
              <w:right w:val="single" w:sz="4" w:space="0" w:color="auto"/>
            </w:tcBorders>
            <w:shd w:val="clear" w:color="auto" w:fill="auto"/>
            <w:vAlign w:val="center"/>
            <w:hideMark/>
          </w:tcPr>
          <w:p w14:paraId="76E8E4B6" w14:textId="77777777" w:rsidR="0018018B" w:rsidRPr="008D1DCE" w:rsidRDefault="0018018B" w:rsidP="0018018B">
            <w:pPr>
              <w:widowControl/>
              <w:autoSpaceDE/>
              <w:autoSpaceDN/>
              <w:rPr>
                <w:color w:val="000000"/>
                <w:lang w:val="pt-BR" w:eastAsia="pt-BR" w:bidi="ar-SA"/>
              </w:rPr>
            </w:pPr>
            <w:r w:rsidRPr="008D1DCE">
              <w:rPr>
                <w:color w:val="000000"/>
                <w:lang w:eastAsia="pt-BR" w:bidi="ar-SA"/>
              </w:rPr>
              <w:t>Clínica cirúrgica</w:t>
            </w:r>
          </w:p>
        </w:tc>
        <w:tc>
          <w:tcPr>
            <w:tcW w:w="1320" w:type="dxa"/>
            <w:tcBorders>
              <w:top w:val="nil"/>
              <w:left w:val="nil"/>
              <w:bottom w:val="single" w:sz="4" w:space="0" w:color="auto"/>
              <w:right w:val="single" w:sz="4" w:space="0" w:color="auto"/>
            </w:tcBorders>
            <w:shd w:val="clear" w:color="auto" w:fill="auto"/>
            <w:vAlign w:val="center"/>
            <w:hideMark/>
          </w:tcPr>
          <w:p w14:paraId="5F9B039D" w14:textId="77777777" w:rsidR="0018018B" w:rsidRPr="008D1DCE" w:rsidRDefault="0018018B" w:rsidP="0018018B">
            <w:pPr>
              <w:widowControl/>
              <w:autoSpaceDE/>
              <w:autoSpaceDN/>
              <w:jc w:val="right"/>
              <w:rPr>
                <w:b/>
                <w:bCs/>
                <w:color w:val="000000"/>
                <w:lang w:val="pt-BR" w:eastAsia="pt-BR" w:bidi="ar-SA"/>
              </w:rPr>
            </w:pPr>
            <w:r w:rsidRPr="008D1DCE">
              <w:rPr>
                <w:b/>
                <w:bCs/>
                <w:color w:val="000000"/>
                <w:lang w:eastAsia="pt-BR" w:bidi="ar-SA"/>
              </w:rPr>
              <w:t>286</w:t>
            </w:r>
          </w:p>
        </w:tc>
        <w:tc>
          <w:tcPr>
            <w:tcW w:w="1287" w:type="dxa"/>
            <w:tcBorders>
              <w:top w:val="nil"/>
              <w:left w:val="nil"/>
              <w:bottom w:val="single" w:sz="4" w:space="0" w:color="auto"/>
              <w:right w:val="single" w:sz="4" w:space="0" w:color="auto"/>
            </w:tcBorders>
            <w:shd w:val="clear" w:color="auto" w:fill="auto"/>
            <w:vAlign w:val="center"/>
            <w:hideMark/>
          </w:tcPr>
          <w:p w14:paraId="58E694A5" w14:textId="77777777" w:rsidR="0018018B" w:rsidRPr="008D1DCE" w:rsidRDefault="0018018B" w:rsidP="0018018B">
            <w:pPr>
              <w:widowControl/>
              <w:autoSpaceDE/>
              <w:autoSpaceDN/>
              <w:jc w:val="right"/>
              <w:rPr>
                <w:b/>
                <w:bCs/>
                <w:color w:val="000000"/>
                <w:lang w:val="pt-BR" w:eastAsia="pt-BR" w:bidi="ar-SA"/>
              </w:rPr>
            </w:pPr>
            <w:r w:rsidRPr="008D1DCE">
              <w:rPr>
                <w:b/>
                <w:bCs/>
                <w:color w:val="000000"/>
                <w:lang w:eastAsia="pt-BR" w:bidi="ar-SA"/>
              </w:rPr>
              <w:t>214</w:t>
            </w:r>
          </w:p>
        </w:tc>
        <w:tc>
          <w:tcPr>
            <w:tcW w:w="709" w:type="dxa"/>
            <w:tcBorders>
              <w:top w:val="nil"/>
              <w:left w:val="nil"/>
              <w:bottom w:val="single" w:sz="4" w:space="0" w:color="auto"/>
              <w:right w:val="single" w:sz="4" w:space="0" w:color="auto"/>
            </w:tcBorders>
            <w:shd w:val="clear" w:color="auto" w:fill="auto"/>
            <w:vAlign w:val="center"/>
            <w:hideMark/>
          </w:tcPr>
          <w:p w14:paraId="20E16C63" w14:textId="77777777" w:rsidR="0018018B" w:rsidRPr="008D1DCE" w:rsidRDefault="0018018B" w:rsidP="0018018B">
            <w:pPr>
              <w:widowControl/>
              <w:autoSpaceDE/>
              <w:autoSpaceDN/>
              <w:jc w:val="right"/>
              <w:rPr>
                <w:color w:val="000000"/>
                <w:lang w:val="pt-BR" w:eastAsia="pt-BR" w:bidi="ar-SA"/>
              </w:rPr>
            </w:pPr>
            <w:r w:rsidRPr="008D1DCE">
              <w:rPr>
                <w:color w:val="000000"/>
                <w:lang w:eastAsia="pt-BR" w:bidi="ar-SA"/>
              </w:rPr>
              <w:t>67</w:t>
            </w:r>
          </w:p>
        </w:tc>
        <w:tc>
          <w:tcPr>
            <w:tcW w:w="851" w:type="dxa"/>
            <w:tcBorders>
              <w:top w:val="nil"/>
              <w:left w:val="nil"/>
              <w:bottom w:val="single" w:sz="4" w:space="0" w:color="auto"/>
              <w:right w:val="single" w:sz="4" w:space="0" w:color="auto"/>
            </w:tcBorders>
            <w:shd w:val="clear" w:color="auto" w:fill="auto"/>
            <w:vAlign w:val="center"/>
            <w:hideMark/>
          </w:tcPr>
          <w:p w14:paraId="0307E1C4" w14:textId="77777777" w:rsidR="0018018B" w:rsidRPr="008D1DCE" w:rsidRDefault="0018018B" w:rsidP="0018018B">
            <w:pPr>
              <w:widowControl/>
              <w:autoSpaceDE/>
              <w:autoSpaceDN/>
              <w:jc w:val="right"/>
              <w:rPr>
                <w:color w:val="000000"/>
                <w:lang w:val="pt-BR" w:eastAsia="pt-BR" w:bidi="ar-SA"/>
              </w:rPr>
            </w:pPr>
            <w:r w:rsidRPr="008D1DCE">
              <w:rPr>
                <w:color w:val="000000"/>
                <w:lang w:eastAsia="pt-BR" w:bidi="ar-SA"/>
              </w:rPr>
              <w:t>67</w:t>
            </w:r>
          </w:p>
        </w:tc>
        <w:tc>
          <w:tcPr>
            <w:tcW w:w="850" w:type="dxa"/>
            <w:tcBorders>
              <w:top w:val="nil"/>
              <w:left w:val="nil"/>
              <w:bottom w:val="single" w:sz="4" w:space="0" w:color="auto"/>
              <w:right w:val="single" w:sz="4" w:space="0" w:color="auto"/>
            </w:tcBorders>
            <w:shd w:val="clear" w:color="auto" w:fill="auto"/>
            <w:vAlign w:val="center"/>
            <w:hideMark/>
          </w:tcPr>
          <w:p w14:paraId="606CE0D6" w14:textId="77777777" w:rsidR="0018018B" w:rsidRPr="008D1DCE" w:rsidRDefault="0018018B" w:rsidP="0018018B">
            <w:pPr>
              <w:widowControl/>
              <w:autoSpaceDE/>
              <w:autoSpaceDN/>
              <w:jc w:val="right"/>
              <w:rPr>
                <w:color w:val="000000"/>
                <w:lang w:val="pt-BR" w:eastAsia="pt-BR" w:bidi="ar-SA"/>
              </w:rPr>
            </w:pPr>
            <w:r w:rsidRPr="008D1DCE">
              <w:rPr>
                <w:color w:val="000000"/>
                <w:lang w:eastAsia="pt-BR" w:bidi="ar-SA"/>
              </w:rPr>
              <w:t>35</w:t>
            </w:r>
          </w:p>
        </w:tc>
        <w:tc>
          <w:tcPr>
            <w:tcW w:w="851" w:type="dxa"/>
            <w:tcBorders>
              <w:top w:val="nil"/>
              <w:left w:val="nil"/>
              <w:bottom w:val="single" w:sz="4" w:space="0" w:color="auto"/>
              <w:right w:val="single" w:sz="4" w:space="0" w:color="auto"/>
            </w:tcBorders>
            <w:shd w:val="clear" w:color="auto" w:fill="auto"/>
            <w:vAlign w:val="center"/>
            <w:hideMark/>
          </w:tcPr>
          <w:p w14:paraId="4BFA5A45" w14:textId="77777777" w:rsidR="0018018B" w:rsidRPr="008D1DCE" w:rsidRDefault="0018018B" w:rsidP="0018018B">
            <w:pPr>
              <w:widowControl/>
              <w:autoSpaceDE/>
              <w:autoSpaceDN/>
              <w:jc w:val="center"/>
              <w:rPr>
                <w:color w:val="000000"/>
                <w:lang w:val="pt-BR" w:eastAsia="pt-BR" w:bidi="ar-SA"/>
              </w:rPr>
            </w:pPr>
            <w:r w:rsidRPr="008D1DCE">
              <w:rPr>
                <w:color w:val="000000"/>
                <w:lang w:eastAsia="pt-BR" w:bidi="ar-SA"/>
              </w:rPr>
              <w:t>62</w:t>
            </w:r>
          </w:p>
        </w:tc>
        <w:tc>
          <w:tcPr>
            <w:tcW w:w="1092" w:type="dxa"/>
            <w:tcBorders>
              <w:top w:val="nil"/>
              <w:left w:val="nil"/>
              <w:bottom w:val="single" w:sz="4" w:space="0" w:color="auto"/>
              <w:right w:val="single" w:sz="4" w:space="0" w:color="auto"/>
            </w:tcBorders>
            <w:shd w:val="clear" w:color="auto" w:fill="auto"/>
            <w:vAlign w:val="bottom"/>
          </w:tcPr>
          <w:p w14:paraId="3866E169" w14:textId="50AFBA21" w:rsidR="0018018B" w:rsidRPr="0018018B" w:rsidRDefault="0018018B" w:rsidP="0018018B">
            <w:pPr>
              <w:widowControl/>
              <w:autoSpaceDE/>
              <w:autoSpaceDN/>
              <w:jc w:val="center"/>
              <w:rPr>
                <w:b/>
                <w:color w:val="000000"/>
                <w:lang w:val="pt-BR" w:eastAsia="pt-BR" w:bidi="ar-SA"/>
              </w:rPr>
            </w:pPr>
            <w:r w:rsidRPr="0018018B">
              <w:rPr>
                <w:rFonts w:ascii="Calibri" w:hAnsi="Calibri"/>
                <w:b/>
                <w:color w:val="000000"/>
              </w:rPr>
              <w:t>231</w:t>
            </w:r>
          </w:p>
        </w:tc>
      </w:tr>
      <w:tr w:rsidR="0018018B" w:rsidRPr="008D1DCE" w14:paraId="2C0CD58C" w14:textId="7F80B3E5" w:rsidTr="00AB0691">
        <w:trPr>
          <w:trHeight w:val="300"/>
        </w:trPr>
        <w:tc>
          <w:tcPr>
            <w:tcW w:w="2980" w:type="dxa"/>
            <w:tcBorders>
              <w:top w:val="nil"/>
              <w:left w:val="single" w:sz="4" w:space="0" w:color="auto"/>
              <w:bottom w:val="single" w:sz="4" w:space="0" w:color="auto"/>
              <w:right w:val="single" w:sz="4" w:space="0" w:color="auto"/>
            </w:tcBorders>
            <w:shd w:val="clear" w:color="auto" w:fill="auto"/>
            <w:vAlign w:val="center"/>
            <w:hideMark/>
          </w:tcPr>
          <w:p w14:paraId="05AD70BC" w14:textId="77777777" w:rsidR="0018018B" w:rsidRPr="008D1DCE" w:rsidRDefault="0018018B" w:rsidP="0018018B">
            <w:pPr>
              <w:widowControl/>
              <w:autoSpaceDE/>
              <w:autoSpaceDN/>
              <w:rPr>
                <w:color w:val="000000"/>
                <w:lang w:val="pt-BR" w:eastAsia="pt-BR" w:bidi="ar-SA"/>
              </w:rPr>
            </w:pPr>
            <w:r w:rsidRPr="008D1DCE">
              <w:rPr>
                <w:color w:val="000000"/>
                <w:lang w:eastAsia="pt-BR" w:bidi="ar-SA"/>
              </w:rPr>
              <w:t>UTI Adulto (T2)</w:t>
            </w:r>
          </w:p>
        </w:tc>
        <w:tc>
          <w:tcPr>
            <w:tcW w:w="1320" w:type="dxa"/>
            <w:tcBorders>
              <w:top w:val="nil"/>
              <w:left w:val="nil"/>
              <w:bottom w:val="single" w:sz="4" w:space="0" w:color="auto"/>
              <w:right w:val="single" w:sz="4" w:space="0" w:color="auto"/>
            </w:tcBorders>
            <w:shd w:val="clear" w:color="auto" w:fill="auto"/>
            <w:vAlign w:val="center"/>
            <w:hideMark/>
          </w:tcPr>
          <w:p w14:paraId="69CA81AF" w14:textId="77777777" w:rsidR="0018018B" w:rsidRPr="008D1DCE" w:rsidRDefault="0018018B" w:rsidP="0018018B">
            <w:pPr>
              <w:widowControl/>
              <w:autoSpaceDE/>
              <w:autoSpaceDN/>
              <w:jc w:val="right"/>
              <w:rPr>
                <w:b/>
                <w:bCs/>
                <w:color w:val="000000"/>
                <w:lang w:val="pt-BR" w:eastAsia="pt-BR" w:bidi="ar-SA"/>
              </w:rPr>
            </w:pPr>
            <w:r w:rsidRPr="008D1DCE">
              <w:rPr>
                <w:b/>
                <w:bCs/>
                <w:color w:val="000000"/>
                <w:lang w:eastAsia="pt-BR" w:bidi="ar-SA"/>
              </w:rPr>
              <w:t>914</w:t>
            </w:r>
          </w:p>
        </w:tc>
        <w:tc>
          <w:tcPr>
            <w:tcW w:w="1287" w:type="dxa"/>
            <w:tcBorders>
              <w:top w:val="nil"/>
              <w:left w:val="nil"/>
              <w:bottom w:val="single" w:sz="4" w:space="0" w:color="auto"/>
              <w:right w:val="single" w:sz="4" w:space="0" w:color="auto"/>
            </w:tcBorders>
            <w:shd w:val="clear" w:color="auto" w:fill="auto"/>
            <w:vAlign w:val="center"/>
            <w:hideMark/>
          </w:tcPr>
          <w:p w14:paraId="18DE08EB" w14:textId="77777777" w:rsidR="0018018B" w:rsidRPr="008D1DCE" w:rsidRDefault="0018018B" w:rsidP="0018018B">
            <w:pPr>
              <w:widowControl/>
              <w:autoSpaceDE/>
              <w:autoSpaceDN/>
              <w:jc w:val="right"/>
              <w:rPr>
                <w:b/>
                <w:bCs/>
                <w:color w:val="000000"/>
                <w:lang w:val="pt-BR" w:eastAsia="pt-BR" w:bidi="ar-SA"/>
              </w:rPr>
            </w:pPr>
            <w:r w:rsidRPr="008D1DCE">
              <w:rPr>
                <w:b/>
                <w:bCs/>
                <w:color w:val="000000"/>
                <w:lang w:eastAsia="pt-BR" w:bidi="ar-SA"/>
              </w:rPr>
              <w:t>807</w:t>
            </w:r>
          </w:p>
        </w:tc>
        <w:tc>
          <w:tcPr>
            <w:tcW w:w="709" w:type="dxa"/>
            <w:tcBorders>
              <w:top w:val="nil"/>
              <w:left w:val="nil"/>
              <w:bottom w:val="single" w:sz="4" w:space="0" w:color="auto"/>
              <w:right w:val="single" w:sz="4" w:space="0" w:color="auto"/>
            </w:tcBorders>
            <w:shd w:val="clear" w:color="auto" w:fill="auto"/>
            <w:vAlign w:val="center"/>
            <w:hideMark/>
          </w:tcPr>
          <w:p w14:paraId="1908D9E5" w14:textId="77777777" w:rsidR="0018018B" w:rsidRPr="008D1DCE" w:rsidRDefault="0018018B" w:rsidP="0018018B">
            <w:pPr>
              <w:widowControl/>
              <w:autoSpaceDE/>
              <w:autoSpaceDN/>
              <w:jc w:val="right"/>
              <w:rPr>
                <w:color w:val="000000"/>
                <w:lang w:val="pt-BR" w:eastAsia="pt-BR" w:bidi="ar-SA"/>
              </w:rPr>
            </w:pPr>
            <w:r w:rsidRPr="008D1DCE">
              <w:rPr>
                <w:color w:val="000000"/>
                <w:lang w:eastAsia="pt-BR" w:bidi="ar-SA"/>
              </w:rPr>
              <w:t>289</w:t>
            </w:r>
          </w:p>
        </w:tc>
        <w:tc>
          <w:tcPr>
            <w:tcW w:w="851" w:type="dxa"/>
            <w:tcBorders>
              <w:top w:val="nil"/>
              <w:left w:val="nil"/>
              <w:bottom w:val="single" w:sz="4" w:space="0" w:color="auto"/>
              <w:right w:val="single" w:sz="4" w:space="0" w:color="auto"/>
            </w:tcBorders>
            <w:shd w:val="clear" w:color="auto" w:fill="auto"/>
            <w:vAlign w:val="center"/>
            <w:hideMark/>
          </w:tcPr>
          <w:p w14:paraId="039BD45A" w14:textId="77777777" w:rsidR="0018018B" w:rsidRPr="008D1DCE" w:rsidRDefault="0018018B" w:rsidP="0018018B">
            <w:pPr>
              <w:widowControl/>
              <w:autoSpaceDE/>
              <w:autoSpaceDN/>
              <w:jc w:val="right"/>
              <w:rPr>
                <w:color w:val="000000"/>
                <w:lang w:val="pt-BR" w:eastAsia="pt-BR" w:bidi="ar-SA"/>
              </w:rPr>
            </w:pPr>
            <w:r w:rsidRPr="008D1DCE">
              <w:rPr>
                <w:color w:val="000000"/>
                <w:lang w:eastAsia="pt-BR" w:bidi="ar-SA"/>
              </w:rPr>
              <w:t>218</w:t>
            </w:r>
          </w:p>
        </w:tc>
        <w:tc>
          <w:tcPr>
            <w:tcW w:w="850" w:type="dxa"/>
            <w:tcBorders>
              <w:top w:val="nil"/>
              <w:left w:val="nil"/>
              <w:bottom w:val="single" w:sz="4" w:space="0" w:color="auto"/>
              <w:right w:val="single" w:sz="4" w:space="0" w:color="auto"/>
            </w:tcBorders>
            <w:shd w:val="clear" w:color="auto" w:fill="auto"/>
            <w:vAlign w:val="center"/>
            <w:hideMark/>
          </w:tcPr>
          <w:p w14:paraId="0C2E2FFB" w14:textId="77777777" w:rsidR="0018018B" w:rsidRPr="008D1DCE" w:rsidRDefault="0018018B" w:rsidP="0018018B">
            <w:pPr>
              <w:widowControl/>
              <w:autoSpaceDE/>
              <w:autoSpaceDN/>
              <w:jc w:val="right"/>
              <w:rPr>
                <w:color w:val="000000"/>
                <w:lang w:val="pt-BR" w:eastAsia="pt-BR" w:bidi="ar-SA"/>
              </w:rPr>
            </w:pPr>
            <w:r w:rsidRPr="008D1DCE">
              <w:rPr>
                <w:color w:val="000000"/>
                <w:lang w:eastAsia="pt-BR" w:bidi="ar-SA"/>
              </w:rPr>
              <w:t>116</w:t>
            </w:r>
          </w:p>
        </w:tc>
        <w:tc>
          <w:tcPr>
            <w:tcW w:w="851" w:type="dxa"/>
            <w:tcBorders>
              <w:top w:val="nil"/>
              <w:left w:val="nil"/>
              <w:bottom w:val="single" w:sz="4" w:space="0" w:color="auto"/>
              <w:right w:val="single" w:sz="4" w:space="0" w:color="auto"/>
            </w:tcBorders>
            <w:shd w:val="clear" w:color="auto" w:fill="auto"/>
            <w:vAlign w:val="center"/>
            <w:hideMark/>
          </w:tcPr>
          <w:p w14:paraId="62F354E6" w14:textId="77777777" w:rsidR="0018018B" w:rsidRPr="008D1DCE" w:rsidRDefault="0018018B" w:rsidP="0018018B">
            <w:pPr>
              <w:widowControl/>
              <w:autoSpaceDE/>
              <w:autoSpaceDN/>
              <w:jc w:val="center"/>
              <w:rPr>
                <w:color w:val="000000"/>
                <w:lang w:val="pt-BR" w:eastAsia="pt-BR" w:bidi="ar-SA"/>
              </w:rPr>
            </w:pPr>
            <w:r w:rsidRPr="008D1DCE">
              <w:rPr>
                <w:color w:val="000000"/>
                <w:lang w:eastAsia="pt-BR" w:bidi="ar-SA"/>
              </w:rPr>
              <w:t>197</w:t>
            </w:r>
          </w:p>
        </w:tc>
        <w:tc>
          <w:tcPr>
            <w:tcW w:w="1092" w:type="dxa"/>
            <w:tcBorders>
              <w:top w:val="nil"/>
              <w:left w:val="nil"/>
              <w:bottom w:val="single" w:sz="4" w:space="0" w:color="auto"/>
              <w:right w:val="single" w:sz="4" w:space="0" w:color="auto"/>
            </w:tcBorders>
            <w:shd w:val="clear" w:color="auto" w:fill="auto"/>
            <w:vAlign w:val="bottom"/>
          </w:tcPr>
          <w:p w14:paraId="0782515B" w14:textId="0084537E" w:rsidR="0018018B" w:rsidRPr="0018018B" w:rsidRDefault="0018018B" w:rsidP="0018018B">
            <w:pPr>
              <w:widowControl/>
              <w:autoSpaceDE/>
              <w:autoSpaceDN/>
              <w:jc w:val="center"/>
              <w:rPr>
                <w:b/>
                <w:color w:val="000000"/>
                <w:lang w:val="pt-BR" w:eastAsia="pt-BR" w:bidi="ar-SA"/>
              </w:rPr>
            </w:pPr>
            <w:r w:rsidRPr="0018018B">
              <w:rPr>
                <w:rFonts w:ascii="Calibri" w:hAnsi="Calibri"/>
                <w:b/>
                <w:color w:val="000000"/>
              </w:rPr>
              <w:t>820</w:t>
            </w:r>
          </w:p>
        </w:tc>
      </w:tr>
      <w:tr w:rsidR="0018018B" w:rsidRPr="008D1DCE" w14:paraId="1F42AB48" w14:textId="7BBEB9F1" w:rsidTr="00AB0691">
        <w:trPr>
          <w:trHeight w:val="300"/>
        </w:trPr>
        <w:tc>
          <w:tcPr>
            <w:tcW w:w="2980" w:type="dxa"/>
            <w:tcBorders>
              <w:top w:val="nil"/>
              <w:left w:val="single" w:sz="4" w:space="0" w:color="auto"/>
              <w:bottom w:val="single" w:sz="4" w:space="0" w:color="auto"/>
              <w:right w:val="single" w:sz="4" w:space="0" w:color="auto"/>
            </w:tcBorders>
            <w:shd w:val="clear" w:color="auto" w:fill="auto"/>
            <w:vAlign w:val="center"/>
            <w:hideMark/>
          </w:tcPr>
          <w:p w14:paraId="0369151C" w14:textId="77777777" w:rsidR="0018018B" w:rsidRPr="008D1DCE" w:rsidRDefault="0018018B" w:rsidP="0018018B">
            <w:pPr>
              <w:widowControl/>
              <w:autoSpaceDE/>
              <w:autoSpaceDN/>
              <w:rPr>
                <w:color w:val="000000"/>
                <w:lang w:val="pt-BR" w:eastAsia="pt-BR" w:bidi="ar-SA"/>
              </w:rPr>
            </w:pPr>
            <w:r w:rsidRPr="008D1DCE">
              <w:rPr>
                <w:color w:val="000000"/>
                <w:lang w:eastAsia="pt-BR" w:bidi="ar-SA"/>
              </w:rPr>
              <w:t>UTI Neo.</w:t>
            </w:r>
          </w:p>
        </w:tc>
        <w:tc>
          <w:tcPr>
            <w:tcW w:w="1320" w:type="dxa"/>
            <w:tcBorders>
              <w:top w:val="nil"/>
              <w:left w:val="nil"/>
              <w:bottom w:val="single" w:sz="4" w:space="0" w:color="auto"/>
              <w:right w:val="single" w:sz="4" w:space="0" w:color="auto"/>
            </w:tcBorders>
            <w:shd w:val="clear" w:color="auto" w:fill="auto"/>
            <w:vAlign w:val="center"/>
            <w:hideMark/>
          </w:tcPr>
          <w:p w14:paraId="715B7DF4" w14:textId="77777777" w:rsidR="0018018B" w:rsidRPr="008D1DCE" w:rsidRDefault="0018018B" w:rsidP="0018018B">
            <w:pPr>
              <w:widowControl/>
              <w:autoSpaceDE/>
              <w:autoSpaceDN/>
              <w:jc w:val="right"/>
              <w:rPr>
                <w:b/>
                <w:bCs/>
                <w:color w:val="000000"/>
                <w:lang w:val="pt-BR" w:eastAsia="pt-BR" w:bidi="ar-SA"/>
              </w:rPr>
            </w:pPr>
            <w:r w:rsidRPr="008D1DCE">
              <w:rPr>
                <w:b/>
                <w:bCs/>
                <w:color w:val="000000"/>
                <w:lang w:eastAsia="pt-BR" w:bidi="ar-SA"/>
              </w:rPr>
              <w:t>1088</w:t>
            </w:r>
          </w:p>
        </w:tc>
        <w:tc>
          <w:tcPr>
            <w:tcW w:w="1287" w:type="dxa"/>
            <w:tcBorders>
              <w:top w:val="nil"/>
              <w:left w:val="nil"/>
              <w:bottom w:val="single" w:sz="4" w:space="0" w:color="auto"/>
              <w:right w:val="single" w:sz="4" w:space="0" w:color="auto"/>
            </w:tcBorders>
            <w:shd w:val="clear" w:color="auto" w:fill="auto"/>
            <w:vAlign w:val="center"/>
            <w:hideMark/>
          </w:tcPr>
          <w:p w14:paraId="5DFBEEFA" w14:textId="77777777" w:rsidR="0018018B" w:rsidRPr="008D1DCE" w:rsidRDefault="0018018B" w:rsidP="0018018B">
            <w:pPr>
              <w:widowControl/>
              <w:autoSpaceDE/>
              <w:autoSpaceDN/>
              <w:jc w:val="right"/>
              <w:rPr>
                <w:b/>
                <w:bCs/>
                <w:color w:val="000000"/>
                <w:lang w:val="pt-BR" w:eastAsia="pt-BR" w:bidi="ar-SA"/>
              </w:rPr>
            </w:pPr>
            <w:r w:rsidRPr="008D1DCE">
              <w:rPr>
                <w:b/>
                <w:bCs/>
                <w:color w:val="000000"/>
                <w:lang w:eastAsia="pt-BR" w:bidi="ar-SA"/>
              </w:rPr>
              <w:t>630</w:t>
            </w:r>
          </w:p>
        </w:tc>
        <w:tc>
          <w:tcPr>
            <w:tcW w:w="709" w:type="dxa"/>
            <w:tcBorders>
              <w:top w:val="nil"/>
              <w:left w:val="nil"/>
              <w:bottom w:val="single" w:sz="4" w:space="0" w:color="auto"/>
              <w:right w:val="single" w:sz="4" w:space="0" w:color="auto"/>
            </w:tcBorders>
            <w:shd w:val="clear" w:color="auto" w:fill="auto"/>
            <w:vAlign w:val="center"/>
            <w:hideMark/>
          </w:tcPr>
          <w:p w14:paraId="250BD80B" w14:textId="77777777" w:rsidR="0018018B" w:rsidRPr="008D1DCE" w:rsidRDefault="0018018B" w:rsidP="0018018B">
            <w:pPr>
              <w:widowControl/>
              <w:autoSpaceDE/>
              <w:autoSpaceDN/>
              <w:jc w:val="right"/>
              <w:rPr>
                <w:color w:val="000000"/>
                <w:lang w:val="pt-BR" w:eastAsia="pt-BR" w:bidi="ar-SA"/>
              </w:rPr>
            </w:pPr>
            <w:r w:rsidRPr="008D1DCE">
              <w:rPr>
                <w:color w:val="000000"/>
                <w:lang w:eastAsia="pt-BR" w:bidi="ar-SA"/>
              </w:rPr>
              <w:t>373</w:t>
            </w:r>
          </w:p>
        </w:tc>
        <w:tc>
          <w:tcPr>
            <w:tcW w:w="851" w:type="dxa"/>
            <w:tcBorders>
              <w:top w:val="nil"/>
              <w:left w:val="nil"/>
              <w:bottom w:val="single" w:sz="4" w:space="0" w:color="auto"/>
              <w:right w:val="single" w:sz="4" w:space="0" w:color="auto"/>
            </w:tcBorders>
            <w:shd w:val="clear" w:color="auto" w:fill="auto"/>
            <w:vAlign w:val="center"/>
            <w:hideMark/>
          </w:tcPr>
          <w:p w14:paraId="526BF510" w14:textId="77777777" w:rsidR="0018018B" w:rsidRPr="008D1DCE" w:rsidRDefault="0018018B" w:rsidP="0018018B">
            <w:pPr>
              <w:widowControl/>
              <w:autoSpaceDE/>
              <w:autoSpaceDN/>
              <w:jc w:val="right"/>
              <w:rPr>
                <w:color w:val="000000"/>
                <w:lang w:val="pt-BR" w:eastAsia="pt-BR" w:bidi="ar-SA"/>
              </w:rPr>
            </w:pPr>
            <w:r w:rsidRPr="008D1DCE">
              <w:rPr>
                <w:color w:val="000000"/>
                <w:lang w:eastAsia="pt-BR" w:bidi="ar-SA"/>
              </w:rPr>
              <w:t>252</w:t>
            </w:r>
          </w:p>
        </w:tc>
        <w:tc>
          <w:tcPr>
            <w:tcW w:w="850" w:type="dxa"/>
            <w:tcBorders>
              <w:top w:val="nil"/>
              <w:left w:val="nil"/>
              <w:bottom w:val="single" w:sz="4" w:space="0" w:color="auto"/>
              <w:right w:val="single" w:sz="4" w:space="0" w:color="auto"/>
            </w:tcBorders>
            <w:shd w:val="clear" w:color="auto" w:fill="auto"/>
            <w:vAlign w:val="center"/>
            <w:hideMark/>
          </w:tcPr>
          <w:p w14:paraId="12A54334" w14:textId="77777777" w:rsidR="0018018B" w:rsidRPr="008D1DCE" w:rsidRDefault="0018018B" w:rsidP="0018018B">
            <w:pPr>
              <w:widowControl/>
              <w:autoSpaceDE/>
              <w:autoSpaceDN/>
              <w:jc w:val="right"/>
              <w:rPr>
                <w:color w:val="000000"/>
                <w:lang w:val="pt-BR" w:eastAsia="pt-BR" w:bidi="ar-SA"/>
              </w:rPr>
            </w:pPr>
            <w:r w:rsidRPr="008D1DCE">
              <w:rPr>
                <w:color w:val="000000"/>
                <w:lang w:eastAsia="pt-BR" w:bidi="ar-SA"/>
              </w:rPr>
              <w:t>204</w:t>
            </w:r>
          </w:p>
        </w:tc>
        <w:tc>
          <w:tcPr>
            <w:tcW w:w="851" w:type="dxa"/>
            <w:tcBorders>
              <w:top w:val="nil"/>
              <w:left w:val="nil"/>
              <w:bottom w:val="single" w:sz="4" w:space="0" w:color="auto"/>
              <w:right w:val="single" w:sz="4" w:space="0" w:color="auto"/>
            </w:tcBorders>
            <w:shd w:val="clear" w:color="auto" w:fill="auto"/>
            <w:vAlign w:val="center"/>
            <w:hideMark/>
          </w:tcPr>
          <w:p w14:paraId="690FD3F1" w14:textId="77777777" w:rsidR="0018018B" w:rsidRPr="008D1DCE" w:rsidRDefault="0018018B" w:rsidP="0018018B">
            <w:pPr>
              <w:widowControl/>
              <w:autoSpaceDE/>
              <w:autoSpaceDN/>
              <w:jc w:val="center"/>
              <w:rPr>
                <w:color w:val="000000"/>
                <w:lang w:val="pt-BR" w:eastAsia="pt-BR" w:bidi="ar-SA"/>
              </w:rPr>
            </w:pPr>
            <w:r w:rsidRPr="008D1DCE">
              <w:rPr>
                <w:color w:val="000000"/>
                <w:lang w:eastAsia="pt-BR" w:bidi="ar-SA"/>
              </w:rPr>
              <w:t>257</w:t>
            </w:r>
          </w:p>
        </w:tc>
        <w:tc>
          <w:tcPr>
            <w:tcW w:w="1092" w:type="dxa"/>
            <w:tcBorders>
              <w:top w:val="nil"/>
              <w:left w:val="nil"/>
              <w:bottom w:val="single" w:sz="4" w:space="0" w:color="auto"/>
              <w:right w:val="single" w:sz="4" w:space="0" w:color="auto"/>
            </w:tcBorders>
            <w:shd w:val="clear" w:color="auto" w:fill="auto"/>
            <w:vAlign w:val="bottom"/>
          </w:tcPr>
          <w:p w14:paraId="5EF049C3" w14:textId="6F83B188" w:rsidR="0018018B" w:rsidRPr="0018018B" w:rsidRDefault="0018018B" w:rsidP="0018018B">
            <w:pPr>
              <w:widowControl/>
              <w:autoSpaceDE/>
              <w:autoSpaceDN/>
              <w:jc w:val="center"/>
              <w:rPr>
                <w:b/>
                <w:color w:val="000000"/>
                <w:lang w:val="pt-BR" w:eastAsia="pt-BR" w:bidi="ar-SA"/>
              </w:rPr>
            </w:pPr>
            <w:r w:rsidRPr="0018018B">
              <w:rPr>
                <w:rFonts w:ascii="Calibri" w:hAnsi="Calibri"/>
                <w:b/>
                <w:color w:val="000000"/>
              </w:rPr>
              <w:t>1086</w:t>
            </w:r>
          </w:p>
        </w:tc>
      </w:tr>
      <w:tr w:rsidR="0018018B" w:rsidRPr="008D1DCE" w14:paraId="5B15367C" w14:textId="626C379E" w:rsidTr="00AB0691">
        <w:trPr>
          <w:trHeight w:val="300"/>
        </w:trPr>
        <w:tc>
          <w:tcPr>
            <w:tcW w:w="2980" w:type="dxa"/>
            <w:tcBorders>
              <w:top w:val="nil"/>
              <w:left w:val="single" w:sz="4" w:space="0" w:color="auto"/>
              <w:bottom w:val="single" w:sz="4" w:space="0" w:color="auto"/>
              <w:right w:val="single" w:sz="4" w:space="0" w:color="auto"/>
            </w:tcBorders>
            <w:shd w:val="clear" w:color="auto" w:fill="auto"/>
            <w:vAlign w:val="center"/>
            <w:hideMark/>
          </w:tcPr>
          <w:p w14:paraId="5BB19DC1" w14:textId="77777777" w:rsidR="0018018B" w:rsidRPr="008D1DCE" w:rsidRDefault="0018018B" w:rsidP="0018018B">
            <w:pPr>
              <w:widowControl/>
              <w:autoSpaceDE/>
              <w:autoSpaceDN/>
              <w:rPr>
                <w:color w:val="000000"/>
                <w:lang w:val="pt-BR" w:eastAsia="pt-BR" w:bidi="ar-SA"/>
              </w:rPr>
            </w:pPr>
            <w:r w:rsidRPr="008D1DCE">
              <w:rPr>
                <w:color w:val="000000"/>
                <w:lang w:eastAsia="pt-BR" w:bidi="ar-SA"/>
              </w:rPr>
              <w:t>Intermed. Neo</w:t>
            </w:r>
          </w:p>
        </w:tc>
        <w:tc>
          <w:tcPr>
            <w:tcW w:w="1320" w:type="dxa"/>
            <w:tcBorders>
              <w:top w:val="nil"/>
              <w:left w:val="nil"/>
              <w:bottom w:val="single" w:sz="4" w:space="0" w:color="auto"/>
              <w:right w:val="single" w:sz="4" w:space="0" w:color="auto"/>
            </w:tcBorders>
            <w:shd w:val="clear" w:color="auto" w:fill="auto"/>
            <w:vAlign w:val="center"/>
            <w:hideMark/>
          </w:tcPr>
          <w:p w14:paraId="47FDE295" w14:textId="77777777" w:rsidR="0018018B" w:rsidRPr="008D1DCE" w:rsidRDefault="0018018B" w:rsidP="0018018B">
            <w:pPr>
              <w:widowControl/>
              <w:autoSpaceDE/>
              <w:autoSpaceDN/>
              <w:jc w:val="right"/>
              <w:rPr>
                <w:b/>
                <w:bCs/>
                <w:color w:val="000000"/>
                <w:lang w:val="pt-BR" w:eastAsia="pt-BR" w:bidi="ar-SA"/>
              </w:rPr>
            </w:pPr>
            <w:r w:rsidRPr="008D1DCE">
              <w:rPr>
                <w:b/>
                <w:bCs/>
                <w:color w:val="000000"/>
                <w:lang w:eastAsia="pt-BR" w:bidi="ar-SA"/>
              </w:rPr>
              <w:t>102</w:t>
            </w:r>
          </w:p>
        </w:tc>
        <w:tc>
          <w:tcPr>
            <w:tcW w:w="1287" w:type="dxa"/>
            <w:tcBorders>
              <w:top w:val="nil"/>
              <w:left w:val="nil"/>
              <w:bottom w:val="single" w:sz="4" w:space="0" w:color="auto"/>
              <w:right w:val="single" w:sz="4" w:space="0" w:color="auto"/>
            </w:tcBorders>
            <w:shd w:val="clear" w:color="auto" w:fill="auto"/>
            <w:vAlign w:val="center"/>
            <w:hideMark/>
          </w:tcPr>
          <w:p w14:paraId="71EA566D" w14:textId="77777777" w:rsidR="0018018B" w:rsidRPr="008D1DCE" w:rsidRDefault="0018018B" w:rsidP="0018018B">
            <w:pPr>
              <w:widowControl/>
              <w:autoSpaceDE/>
              <w:autoSpaceDN/>
              <w:jc w:val="right"/>
              <w:rPr>
                <w:b/>
                <w:bCs/>
                <w:color w:val="000000"/>
                <w:lang w:val="pt-BR" w:eastAsia="pt-BR" w:bidi="ar-SA"/>
              </w:rPr>
            </w:pPr>
            <w:r w:rsidRPr="008D1DCE">
              <w:rPr>
                <w:b/>
                <w:bCs/>
                <w:color w:val="000000"/>
                <w:lang w:eastAsia="pt-BR" w:bidi="ar-SA"/>
              </w:rPr>
              <w:t>60</w:t>
            </w:r>
          </w:p>
        </w:tc>
        <w:tc>
          <w:tcPr>
            <w:tcW w:w="709" w:type="dxa"/>
            <w:tcBorders>
              <w:top w:val="nil"/>
              <w:left w:val="nil"/>
              <w:bottom w:val="single" w:sz="4" w:space="0" w:color="auto"/>
              <w:right w:val="single" w:sz="4" w:space="0" w:color="auto"/>
            </w:tcBorders>
            <w:shd w:val="clear" w:color="auto" w:fill="auto"/>
            <w:vAlign w:val="center"/>
            <w:hideMark/>
          </w:tcPr>
          <w:p w14:paraId="46028DCE" w14:textId="77777777" w:rsidR="0018018B" w:rsidRPr="008D1DCE" w:rsidRDefault="0018018B" w:rsidP="0018018B">
            <w:pPr>
              <w:widowControl/>
              <w:autoSpaceDE/>
              <w:autoSpaceDN/>
              <w:jc w:val="right"/>
              <w:rPr>
                <w:color w:val="000000"/>
                <w:lang w:val="pt-BR" w:eastAsia="pt-BR" w:bidi="ar-SA"/>
              </w:rPr>
            </w:pPr>
            <w:r w:rsidRPr="008D1DCE">
              <w:rPr>
                <w:color w:val="000000"/>
                <w:lang w:eastAsia="pt-BR" w:bidi="ar-SA"/>
              </w:rPr>
              <w:t>80</w:t>
            </w:r>
          </w:p>
        </w:tc>
        <w:tc>
          <w:tcPr>
            <w:tcW w:w="851" w:type="dxa"/>
            <w:tcBorders>
              <w:top w:val="nil"/>
              <w:left w:val="nil"/>
              <w:bottom w:val="single" w:sz="4" w:space="0" w:color="auto"/>
              <w:right w:val="single" w:sz="4" w:space="0" w:color="auto"/>
            </w:tcBorders>
            <w:shd w:val="clear" w:color="auto" w:fill="auto"/>
            <w:vAlign w:val="center"/>
            <w:hideMark/>
          </w:tcPr>
          <w:p w14:paraId="6B06FB90" w14:textId="77777777" w:rsidR="0018018B" w:rsidRPr="008D1DCE" w:rsidRDefault="0018018B" w:rsidP="0018018B">
            <w:pPr>
              <w:widowControl/>
              <w:autoSpaceDE/>
              <w:autoSpaceDN/>
              <w:jc w:val="right"/>
              <w:rPr>
                <w:color w:val="000000"/>
                <w:lang w:val="pt-BR" w:eastAsia="pt-BR" w:bidi="ar-SA"/>
              </w:rPr>
            </w:pPr>
            <w:r w:rsidRPr="008D1DCE">
              <w:rPr>
                <w:color w:val="000000"/>
                <w:lang w:eastAsia="pt-BR" w:bidi="ar-SA"/>
              </w:rPr>
              <w:t>20</w:t>
            </w:r>
          </w:p>
        </w:tc>
        <w:tc>
          <w:tcPr>
            <w:tcW w:w="850" w:type="dxa"/>
            <w:tcBorders>
              <w:top w:val="nil"/>
              <w:left w:val="nil"/>
              <w:bottom w:val="single" w:sz="4" w:space="0" w:color="auto"/>
              <w:right w:val="single" w:sz="4" w:space="0" w:color="auto"/>
            </w:tcBorders>
            <w:shd w:val="clear" w:color="auto" w:fill="auto"/>
            <w:vAlign w:val="center"/>
            <w:hideMark/>
          </w:tcPr>
          <w:p w14:paraId="05EDBA74" w14:textId="77777777" w:rsidR="0018018B" w:rsidRPr="008D1DCE" w:rsidRDefault="0018018B" w:rsidP="0018018B">
            <w:pPr>
              <w:widowControl/>
              <w:autoSpaceDE/>
              <w:autoSpaceDN/>
              <w:jc w:val="right"/>
              <w:rPr>
                <w:color w:val="000000"/>
                <w:lang w:val="pt-BR" w:eastAsia="pt-BR" w:bidi="ar-SA"/>
              </w:rPr>
            </w:pPr>
            <w:r w:rsidRPr="008D1DCE">
              <w:rPr>
                <w:color w:val="000000"/>
                <w:lang w:eastAsia="pt-BR" w:bidi="ar-SA"/>
              </w:rPr>
              <w:t>6</w:t>
            </w:r>
          </w:p>
        </w:tc>
        <w:tc>
          <w:tcPr>
            <w:tcW w:w="851" w:type="dxa"/>
            <w:tcBorders>
              <w:top w:val="nil"/>
              <w:left w:val="nil"/>
              <w:bottom w:val="single" w:sz="4" w:space="0" w:color="auto"/>
              <w:right w:val="single" w:sz="4" w:space="0" w:color="auto"/>
            </w:tcBorders>
            <w:shd w:val="clear" w:color="auto" w:fill="auto"/>
            <w:vAlign w:val="center"/>
            <w:hideMark/>
          </w:tcPr>
          <w:p w14:paraId="0C16A06D" w14:textId="77777777" w:rsidR="0018018B" w:rsidRPr="008D1DCE" w:rsidRDefault="0018018B" w:rsidP="0018018B">
            <w:pPr>
              <w:widowControl/>
              <w:autoSpaceDE/>
              <w:autoSpaceDN/>
              <w:jc w:val="center"/>
              <w:rPr>
                <w:color w:val="000000"/>
                <w:lang w:val="pt-BR" w:eastAsia="pt-BR" w:bidi="ar-SA"/>
              </w:rPr>
            </w:pPr>
            <w:r w:rsidRPr="008D1DCE">
              <w:rPr>
                <w:color w:val="000000"/>
                <w:lang w:eastAsia="pt-BR" w:bidi="ar-SA"/>
              </w:rPr>
              <w:t>11</w:t>
            </w:r>
          </w:p>
        </w:tc>
        <w:tc>
          <w:tcPr>
            <w:tcW w:w="1092" w:type="dxa"/>
            <w:tcBorders>
              <w:top w:val="nil"/>
              <w:left w:val="nil"/>
              <w:bottom w:val="single" w:sz="4" w:space="0" w:color="auto"/>
              <w:right w:val="single" w:sz="4" w:space="0" w:color="auto"/>
            </w:tcBorders>
            <w:shd w:val="clear" w:color="auto" w:fill="auto"/>
            <w:vAlign w:val="bottom"/>
          </w:tcPr>
          <w:p w14:paraId="6C9E9CFC" w14:textId="2A3EA76B" w:rsidR="0018018B" w:rsidRPr="0018018B" w:rsidRDefault="0018018B" w:rsidP="0018018B">
            <w:pPr>
              <w:widowControl/>
              <w:autoSpaceDE/>
              <w:autoSpaceDN/>
              <w:jc w:val="center"/>
              <w:rPr>
                <w:b/>
                <w:color w:val="000000"/>
                <w:lang w:val="pt-BR" w:eastAsia="pt-BR" w:bidi="ar-SA"/>
              </w:rPr>
            </w:pPr>
            <w:r w:rsidRPr="0018018B">
              <w:rPr>
                <w:rFonts w:ascii="Calibri" w:hAnsi="Calibri"/>
                <w:b/>
                <w:color w:val="000000"/>
              </w:rPr>
              <w:t>117</w:t>
            </w:r>
          </w:p>
        </w:tc>
      </w:tr>
      <w:tr w:rsidR="0018018B" w:rsidRPr="008D1DCE" w14:paraId="2E914F30" w14:textId="05E417DE" w:rsidTr="00AB0691">
        <w:trPr>
          <w:trHeight w:val="300"/>
        </w:trPr>
        <w:tc>
          <w:tcPr>
            <w:tcW w:w="2980" w:type="dxa"/>
            <w:tcBorders>
              <w:top w:val="nil"/>
              <w:left w:val="single" w:sz="4" w:space="0" w:color="auto"/>
              <w:bottom w:val="single" w:sz="4" w:space="0" w:color="auto"/>
              <w:right w:val="single" w:sz="4" w:space="0" w:color="auto"/>
            </w:tcBorders>
            <w:shd w:val="clear" w:color="auto" w:fill="auto"/>
            <w:vAlign w:val="center"/>
            <w:hideMark/>
          </w:tcPr>
          <w:p w14:paraId="57D8186C" w14:textId="77777777" w:rsidR="0018018B" w:rsidRPr="008D1DCE" w:rsidRDefault="0018018B" w:rsidP="0018018B">
            <w:pPr>
              <w:widowControl/>
              <w:autoSpaceDE/>
              <w:autoSpaceDN/>
              <w:rPr>
                <w:color w:val="000000"/>
                <w:lang w:val="pt-BR" w:eastAsia="pt-BR" w:bidi="ar-SA"/>
              </w:rPr>
            </w:pPr>
            <w:r w:rsidRPr="008D1DCE">
              <w:rPr>
                <w:color w:val="000000"/>
                <w:lang w:eastAsia="pt-BR" w:bidi="ar-SA"/>
              </w:rPr>
              <w:t>Saúde Mental</w:t>
            </w:r>
          </w:p>
        </w:tc>
        <w:tc>
          <w:tcPr>
            <w:tcW w:w="1320" w:type="dxa"/>
            <w:tcBorders>
              <w:top w:val="nil"/>
              <w:left w:val="nil"/>
              <w:bottom w:val="single" w:sz="4" w:space="0" w:color="auto"/>
              <w:right w:val="single" w:sz="4" w:space="0" w:color="auto"/>
            </w:tcBorders>
            <w:shd w:val="clear" w:color="auto" w:fill="auto"/>
            <w:vAlign w:val="center"/>
            <w:hideMark/>
          </w:tcPr>
          <w:p w14:paraId="182DDE39" w14:textId="77777777" w:rsidR="0018018B" w:rsidRPr="008D1DCE" w:rsidRDefault="0018018B" w:rsidP="0018018B">
            <w:pPr>
              <w:widowControl/>
              <w:autoSpaceDE/>
              <w:autoSpaceDN/>
              <w:jc w:val="right"/>
              <w:rPr>
                <w:b/>
                <w:bCs/>
                <w:color w:val="000000"/>
                <w:lang w:val="pt-BR" w:eastAsia="pt-BR" w:bidi="ar-SA"/>
              </w:rPr>
            </w:pPr>
            <w:r w:rsidRPr="008D1DCE">
              <w:rPr>
                <w:b/>
                <w:bCs/>
                <w:color w:val="000000"/>
                <w:lang w:eastAsia="pt-BR" w:bidi="ar-SA"/>
              </w:rPr>
              <w:t>75</w:t>
            </w:r>
          </w:p>
        </w:tc>
        <w:tc>
          <w:tcPr>
            <w:tcW w:w="1287" w:type="dxa"/>
            <w:tcBorders>
              <w:top w:val="nil"/>
              <w:left w:val="nil"/>
              <w:bottom w:val="single" w:sz="4" w:space="0" w:color="auto"/>
              <w:right w:val="single" w:sz="4" w:space="0" w:color="auto"/>
            </w:tcBorders>
            <w:shd w:val="clear" w:color="auto" w:fill="auto"/>
            <w:vAlign w:val="center"/>
            <w:hideMark/>
          </w:tcPr>
          <w:p w14:paraId="32B2F544" w14:textId="77777777" w:rsidR="0018018B" w:rsidRPr="008D1DCE" w:rsidRDefault="0018018B" w:rsidP="0018018B">
            <w:pPr>
              <w:widowControl/>
              <w:autoSpaceDE/>
              <w:autoSpaceDN/>
              <w:jc w:val="right"/>
              <w:rPr>
                <w:b/>
                <w:bCs/>
                <w:color w:val="000000"/>
                <w:lang w:val="pt-BR" w:eastAsia="pt-BR" w:bidi="ar-SA"/>
              </w:rPr>
            </w:pPr>
            <w:r w:rsidRPr="008D1DCE">
              <w:rPr>
                <w:b/>
                <w:bCs/>
                <w:color w:val="000000"/>
                <w:lang w:eastAsia="pt-BR" w:bidi="ar-SA"/>
              </w:rPr>
              <w:t>84</w:t>
            </w:r>
          </w:p>
        </w:tc>
        <w:tc>
          <w:tcPr>
            <w:tcW w:w="709" w:type="dxa"/>
            <w:tcBorders>
              <w:top w:val="nil"/>
              <w:left w:val="nil"/>
              <w:bottom w:val="single" w:sz="4" w:space="0" w:color="auto"/>
              <w:right w:val="single" w:sz="4" w:space="0" w:color="auto"/>
            </w:tcBorders>
            <w:shd w:val="clear" w:color="auto" w:fill="auto"/>
            <w:vAlign w:val="center"/>
            <w:hideMark/>
          </w:tcPr>
          <w:p w14:paraId="16781343" w14:textId="77777777" w:rsidR="0018018B" w:rsidRPr="008D1DCE" w:rsidRDefault="0018018B" w:rsidP="0018018B">
            <w:pPr>
              <w:widowControl/>
              <w:autoSpaceDE/>
              <w:autoSpaceDN/>
              <w:jc w:val="right"/>
              <w:rPr>
                <w:color w:val="000000"/>
                <w:lang w:val="pt-BR" w:eastAsia="pt-BR" w:bidi="ar-SA"/>
              </w:rPr>
            </w:pPr>
            <w:r w:rsidRPr="008D1DCE">
              <w:rPr>
                <w:color w:val="000000"/>
                <w:lang w:eastAsia="pt-BR" w:bidi="ar-SA"/>
              </w:rPr>
              <w:t>7</w:t>
            </w:r>
          </w:p>
        </w:tc>
        <w:tc>
          <w:tcPr>
            <w:tcW w:w="851" w:type="dxa"/>
            <w:tcBorders>
              <w:top w:val="nil"/>
              <w:left w:val="nil"/>
              <w:bottom w:val="single" w:sz="4" w:space="0" w:color="auto"/>
              <w:right w:val="single" w:sz="4" w:space="0" w:color="auto"/>
            </w:tcBorders>
            <w:shd w:val="clear" w:color="auto" w:fill="auto"/>
            <w:vAlign w:val="center"/>
            <w:hideMark/>
          </w:tcPr>
          <w:p w14:paraId="1787B7DA" w14:textId="77777777" w:rsidR="0018018B" w:rsidRPr="008D1DCE" w:rsidRDefault="0018018B" w:rsidP="0018018B">
            <w:pPr>
              <w:widowControl/>
              <w:autoSpaceDE/>
              <w:autoSpaceDN/>
              <w:jc w:val="right"/>
              <w:rPr>
                <w:color w:val="000000"/>
                <w:lang w:val="pt-BR" w:eastAsia="pt-BR" w:bidi="ar-SA"/>
              </w:rPr>
            </w:pPr>
            <w:r w:rsidRPr="008D1DCE">
              <w:rPr>
                <w:color w:val="000000"/>
                <w:lang w:eastAsia="pt-BR" w:bidi="ar-SA"/>
              </w:rPr>
              <w:t>11</w:t>
            </w:r>
          </w:p>
        </w:tc>
        <w:tc>
          <w:tcPr>
            <w:tcW w:w="850" w:type="dxa"/>
            <w:tcBorders>
              <w:top w:val="nil"/>
              <w:left w:val="nil"/>
              <w:bottom w:val="single" w:sz="4" w:space="0" w:color="auto"/>
              <w:right w:val="single" w:sz="4" w:space="0" w:color="auto"/>
            </w:tcBorders>
            <w:shd w:val="clear" w:color="auto" w:fill="auto"/>
            <w:vAlign w:val="center"/>
            <w:hideMark/>
          </w:tcPr>
          <w:p w14:paraId="4CA4D6C0" w14:textId="77777777" w:rsidR="0018018B" w:rsidRPr="008D1DCE" w:rsidRDefault="0018018B" w:rsidP="0018018B">
            <w:pPr>
              <w:widowControl/>
              <w:autoSpaceDE/>
              <w:autoSpaceDN/>
              <w:jc w:val="right"/>
              <w:rPr>
                <w:color w:val="000000"/>
                <w:lang w:val="pt-BR" w:eastAsia="pt-BR" w:bidi="ar-SA"/>
              </w:rPr>
            </w:pPr>
            <w:r w:rsidRPr="008D1DCE">
              <w:rPr>
                <w:color w:val="000000"/>
                <w:lang w:eastAsia="pt-BR" w:bidi="ar-SA"/>
              </w:rPr>
              <w:t>13</w:t>
            </w:r>
          </w:p>
        </w:tc>
        <w:tc>
          <w:tcPr>
            <w:tcW w:w="851" w:type="dxa"/>
            <w:tcBorders>
              <w:top w:val="nil"/>
              <w:left w:val="nil"/>
              <w:bottom w:val="single" w:sz="4" w:space="0" w:color="auto"/>
              <w:right w:val="single" w:sz="4" w:space="0" w:color="auto"/>
            </w:tcBorders>
            <w:shd w:val="clear" w:color="auto" w:fill="auto"/>
            <w:vAlign w:val="center"/>
            <w:hideMark/>
          </w:tcPr>
          <w:p w14:paraId="6ACF5233" w14:textId="77777777" w:rsidR="0018018B" w:rsidRPr="008D1DCE" w:rsidRDefault="0018018B" w:rsidP="0018018B">
            <w:pPr>
              <w:widowControl/>
              <w:autoSpaceDE/>
              <w:autoSpaceDN/>
              <w:jc w:val="center"/>
              <w:rPr>
                <w:color w:val="000000"/>
                <w:lang w:val="pt-BR" w:eastAsia="pt-BR" w:bidi="ar-SA"/>
              </w:rPr>
            </w:pPr>
            <w:r w:rsidRPr="008D1DCE">
              <w:rPr>
                <w:color w:val="000000"/>
                <w:lang w:eastAsia="pt-BR" w:bidi="ar-SA"/>
              </w:rPr>
              <w:t>21</w:t>
            </w:r>
          </w:p>
        </w:tc>
        <w:tc>
          <w:tcPr>
            <w:tcW w:w="1092" w:type="dxa"/>
            <w:tcBorders>
              <w:top w:val="nil"/>
              <w:left w:val="nil"/>
              <w:bottom w:val="single" w:sz="4" w:space="0" w:color="auto"/>
              <w:right w:val="single" w:sz="4" w:space="0" w:color="auto"/>
            </w:tcBorders>
            <w:shd w:val="clear" w:color="auto" w:fill="auto"/>
            <w:vAlign w:val="bottom"/>
          </w:tcPr>
          <w:p w14:paraId="1A745AC5" w14:textId="40A98060" w:rsidR="0018018B" w:rsidRPr="0018018B" w:rsidRDefault="0018018B" w:rsidP="0018018B">
            <w:pPr>
              <w:widowControl/>
              <w:autoSpaceDE/>
              <w:autoSpaceDN/>
              <w:jc w:val="center"/>
              <w:rPr>
                <w:b/>
                <w:color w:val="000000"/>
                <w:lang w:val="pt-BR" w:eastAsia="pt-BR" w:bidi="ar-SA"/>
              </w:rPr>
            </w:pPr>
            <w:r w:rsidRPr="0018018B">
              <w:rPr>
                <w:rFonts w:ascii="Calibri" w:hAnsi="Calibri"/>
                <w:b/>
                <w:color w:val="000000"/>
              </w:rPr>
              <w:t>52</w:t>
            </w:r>
          </w:p>
        </w:tc>
      </w:tr>
      <w:tr w:rsidR="0018018B" w:rsidRPr="008D1DCE" w14:paraId="164BB7FF" w14:textId="3ED22AC8" w:rsidTr="00AB0691">
        <w:trPr>
          <w:trHeight w:val="300"/>
        </w:trPr>
        <w:tc>
          <w:tcPr>
            <w:tcW w:w="2980" w:type="dxa"/>
            <w:tcBorders>
              <w:top w:val="nil"/>
              <w:left w:val="single" w:sz="4" w:space="0" w:color="auto"/>
              <w:bottom w:val="single" w:sz="4" w:space="0" w:color="auto"/>
              <w:right w:val="single" w:sz="4" w:space="0" w:color="auto"/>
            </w:tcBorders>
            <w:shd w:val="clear" w:color="auto" w:fill="auto"/>
            <w:vAlign w:val="center"/>
            <w:hideMark/>
          </w:tcPr>
          <w:p w14:paraId="1797A434" w14:textId="77777777" w:rsidR="0018018B" w:rsidRPr="008D1DCE" w:rsidRDefault="0018018B" w:rsidP="0018018B">
            <w:pPr>
              <w:widowControl/>
              <w:autoSpaceDE/>
              <w:autoSpaceDN/>
              <w:rPr>
                <w:color w:val="000000"/>
                <w:lang w:val="pt-BR" w:eastAsia="pt-BR" w:bidi="ar-SA"/>
              </w:rPr>
            </w:pPr>
            <w:r w:rsidRPr="008D1DCE">
              <w:rPr>
                <w:color w:val="000000"/>
                <w:lang w:eastAsia="pt-BR" w:bidi="ar-SA"/>
              </w:rPr>
              <w:t>UTI SRAG</w:t>
            </w:r>
          </w:p>
        </w:tc>
        <w:tc>
          <w:tcPr>
            <w:tcW w:w="1320" w:type="dxa"/>
            <w:tcBorders>
              <w:top w:val="nil"/>
              <w:left w:val="nil"/>
              <w:bottom w:val="single" w:sz="4" w:space="0" w:color="auto"/>
              <w:right w:val="single" w:sz="4" w:space="0" w:color="auto"/>
            </w:tcBorders>
            <w:shd w:val="clear" w:color="auto" w:fill="auto"/>
            <w:vAlign w:val="center"/>
            <w:hideMark/>
          </w:tcPr>
          <w:p w14:paraId="2F832879" w14:textId="77777777" w:rsidR="0018018B" w:rsidRPr="008D1DCE" w:rsidRDefault="0018018B" w:rsidP="0018018B">
            <w:pPr>
              <w:widowControl/>
              <w:autoSpaceDE/>
              <w:autoSpaceDN/>
              <w:jc w:val="right"/>
              <w:rPr>
                <w:color w:val="000000"/>
                <w:lang w:val="pt-BR" w:eastAsia="pt-BR" w:bidi="ar-SA"/>
              </w:rPr>
            </w:pPr>
            <w:r w:rsidRPr="008D1DCE">
              <w:rPr>
                <w:color w:val="000000"/>
                <w:lang w:eastAsia="pt-BR" w:bidi="ar-SA"/>
              </w:rPr>
              <w:t>0</w:t>
            </w:r>
          </w:p>
        </w:tc>
        <w:tc>
          <w:tcPr>
            <w:tcW w:w="1287" w:type="dxa"/>
            <w:tcBorders>
              <w:top w:val="nil"/>
              <w:left w:val="nil"/>
              <w:bottom w:val="single" w:sz="4" w:space="0" w:color="auto"/>
              <w:right w:val="single" w:sz="4" w:space="0" w:color="auto"/>
            </w:tcBorders>
            <w:shd w:val="clear" w:color="auto" w:fill="auto"/>
            <w:vAlign w:val="center"/>
            <w:hideMark/>
          </w:tcPr>
          <w:p w14:paraId="55B46BAB" w14:textId="77777777" w:rsidR="0018018B" w:rsidRPr="008D1DCE" w:rsidRDefault="0018018B" w:rsidP="0018018B">
            <w:pPr>
              <w:widowControl/>
              <w:autoSpaceDE/>
              <w:autoSpaceDN/>
              <w:jc w:val="right"/>
              <w:rPr>
                <w:color w:val="000000"/>
                <w:lang w:val="pt-BR" w:eastAsia="pt-BR" w:bidi="ar-SA"/>
              </w:rPr>
            </w:pPr>
            <w:r w:rsidRPr="008D1DCE">
              <w:rPr>
                <w:color w:val="000000"/>
                <w:lang w:eastAsia="pt-BR" w:bidi="ar-SA"/>
              </w:rPr>
              <w:t>0</w:t>
            </w:r>
          </w:p>
        </w:tc>
        <w:tc>
          <w:tcPr>
            <w:tcW w:w="709" w:type="dxa"/>
            <w:tcBorders>
              <w:top w:val="nil"/>
              <w:left w:val="nil"/>
              <w:bottom w:val="single" w:sz="4" w:space="0" w:color="auto"/>
              <w:right w:val="single" w:sz="4" w:space="0" w:color="auto"/>
            </w:tcBorders>
            <w:shd w:val="clear" w:color="auto" w:fill="auto"/>
            <w:vAlign w:val="center"/>
            <w:hideMark/>
          </w:tcPr>
          <w:p w14:paraId="0593646E" w14:textId="77777777" w:rsidR="0018018B" w:rsidRPr="008D1DCE" w:rsidRDefault="0018018B" w:rsidP="0018018B">
            <w:pPr>
              <w:widowControl/>
              <w:autoSpaceDE/>
              <w:autoSpaceDN/>
              <w:jc w:val="right"/>
              <w:rPr>
                <w:color w:val="000000"/>
                <w:lang w:val="pt-BR" w:eastAsia="pt-BR" w:bidi="ar-SA"/>
              </w:rPr>
            </w:pPr>
            <w:r w:rsidRPr="008D1DCE">
              <w:rPr>
                <w:color w:val="000000"/>
                <w:lang w:eastAsia="pt-BR" w:bidi="ar-SA"/>
              </w:rPr>
              <w:t>0</w:t>
            </w:r>
          </w:p>
        </w:tc>
        <w:tc>
          <w:tcPr>
            <w:tcW w:w="851" w:type="dxa"/>
            <w:tcBorders>
              <w:top w:val="nil"/>
              <w:left w:val="nil"/>
              <w:bottom w:val="single" w:sz="4" w:space="0" w:color="auto"/>
              <w:right w:val="single" w:sz="4" w:space="0" w:color="auto"/>
            </w:tcBorders>
            <w:shd w:val="clear" w:color="auto" w:fill="auto"/>
            <w:vAlign w:val="center"/>
            <w:hideMark/>
          </w:tcPr>
          <w:p w14:paraId="02807342" w14:textId="77777777" w:rsidR="0018018B" w:rsidRPr="008D1DCE" w:rsidRDefault="0018018B" w:rsidP="0018018B">
            <w:pPr>
              <w:widowControl/>
              <w:autoSpaceDE/>
              <w:autoSpaceDN/>
              <w:jc w:val="right"/>
              <w:rPr>
                <w:color w:val="000000"/>
                <w:lang w:val="pt-BR" w:eastAsia="pt-BR" w:bidi="ar-SA"/>
              </w:rPr>
            </w:pPr>
            <w:r w:rsidRPr="008D1DCE">
              <w:rPr>
                <w:color w:val="000000"/>
                <w:lang w:eastAsia="pt-BR" w:bidi="ar-SA"/>
              </w:rPr>
              <w:t>62</w:t>
            </w:r>
          </w:p>
        </w:tc>
        <w:tc>
          <w:tcPr>
            <w:tcW w:w="850" w:type="dxa"/>
            <w:tcBorders>
              <w:top w:val="nil"/>
              <w:left w:val="nil"/>
              <w:bottom w:val="single" w:sz="4" w:space="0" w:color="auto"/>
              <w:right w:val="single" w:sz="4" w:space="0" w:color="auto"/>
            </w:tcBorders>
            <w:shd w:val="clear" w:color="auto" w:fill="auto"/>
            <w:vAlign w:val="center"/>
            <w:hideMark/>
          </w:tcPr>
          <w:p w14:paraId="14D24D4C" w14:textId="77777777" w:rsidR="0018018B" w:rsidRPr="008D1DCE" w:rsidRDefault="0018018B" w:rsidP="0018018B">
            <w:pPr>
              <w:widowControl/>
              <w:autoSpaceDE/>
              <w:autoSpaceDN/>
              <w:jc w:val="right"/>
              <w:rPr>
                <w:color w:val="000000"/>
                <w:lang w:val="pt-BR" w:eastAsia="pt-BR" w:bidi="ar-SA"/>
              </w:rPr>
            </w:pPr>
            <w:r w:rsidRPr="008D1DCE">
              <w:rPr>
                <w:color w:val="000000"/>
                <w:lang w:eastAsia="pt-BR" w:bidi="ar-SA"/>
              </w:rPr>
              <w:t>259</w:t>
            </w:r>
          </w:p>
        </w:tc>
        <w:tc>
          <w:tcPr>
            <w:tcW w:w="851" w:type="dxa"/>
            <w:tcBorders>
              <w:top w:val="nil"/>
              <w:left w:val="nil"/>
              <w:bottom w:val="single" w:sz="4" w:space="0" w:color="auto"/>
              <w:right w:val="single" w:sz="4" w:space="0" w:color="auto"/>
            </w:tcBorders>
            <w:shd w:val="clear" w:color="auto" w:fill="auto"/>
            <w:vAlign w:val="center"/>
            <w:hideMark/>
          </w:tcPr>
          <w:p w14:paraId="62EC176E" w14:textId="77777777" w:rsidR="0018018B" w:rsidRPr="008D1DCE" w:rsidRDefault="0018018B" w:rsidP="0018018B">
            <w:pPr>
              <w:widowControl/>
              <w:autoSpaceDE/>
              <w:autoSpaceDN/>
              <w:jc w:val="center"/>
              <w:rPr>
                <w:color w:val="000000"/>
                <w:lang w:val="pt-BR" w:eastAsia="pt-BR" w:bidi="ar-SA"/>
              </w:rPr>
            </w:pPr>
            <w:r w:rsidRPr="008D1DCE">
              <w:rPr>
                <w:color w:val="000000"/>
                <w:lang w:eastAsia="pt-BR" w:bidi="ar-SA"/>
              </w:rPr>
              <w:t>159</w:t>
            </w:r>
          </w:p>
        </w:tc>
        <w:tc>
          <w:tcPr>
            <w:tcW w:w="1092" w:type="dxa"/>
            <w:tcBorders>
              <w:top w:val="nil"/>
              <w:left w:val="nil"/>
              <w:bottom w:val="single" w:sz="4" w:space="0" w:color="auto"/>
              <w:right w:val="single" w:sz="4" w:space="0" w:color="auto"/>
            </w:tcBorders>
            <w:shd w:val="clear" w:color="auto" w:fill="auto"/>
            <w:vAlign w:val="bottom"/>
          </w:tcPr>
          <w:p w14:paraId="1FC01672" w14:textId="41AEA7CF" w:rsidR="0018018B" w:rsidRPr="0018018B" w:rsidRDefault="0018018B" w:rsidP="0018018B">
            <w:pPr>
              <w:widowControl/>
              <w:autoSpaceDE/>
              <w:autoSpaceDN/>
              <w:jc w:val="center"/>
              <w:rPr>
                <w:b/>
                <w:color w:val="000000"/>
                <w:lang w:val="pt-BR" w:eastAsia="pt-BR" w:bidi="ar-SA"/>
              </w:rPr>
            </w:pPr>
            <w:r w:rsidRPr="0018018B">
              <w:rPr>
                <w:rFonts w:ascii="Calibri" w:hAnsi="Calibri"/>
                <w:b/>
                <w:color w:val="000000"/>
              </w:rPr>
              <w:t>480</w:t>
            </w:r>
          </w:p>
        </w:tc>
      </w:tr>
      <w:tr w:rsidR="0018018B" w:rsidRPr="008D1DCE" w14:paraId="7E86EE4F" w14:textId="711C9CD2" w:rsidTr="0018018B">
        <w:trPr>
          <w:trHeight w:val="300"/>
        </w:trPr>
        <w:tc>
          <w:tcPr>
            <w:tcW w:w="2980" w:type="dxa"/>
            <w:tcBorders>
              <w:top w:val="nil"/>
              <w:left w:val="single" w:sz="4" w:space="0" w:color="auto"/>
              <w:bottom w:val="single" w:sz="4" w:space="0" w:color="auto"/>
              <w:right w:val="single" w:sz="4" w:space="0" w:color="auto"/>
            </w:tcBorders>
            <w:shd w:val="clear" w:color="auto" w:fill="auto"/>
            <w:vAlign w:val="center"/>
            <w:hideMark/>
          </w:tcPr>
          <w:p w14:paraId="71DE6DBA" w14:textId="77777777" w:rsidR="0018018B" w:rsidRPr="008D1DCE" w:rsidRDefault="0018018B" w:rsidP="008D1DCE">
            <w:pPr>
              <w:widowControl/>
              <w:autoSpaceDE/>
              <w:autoSpaceDN/>
              <w:rPr>
                <w:b/>
                <w:bCs/>
                <w:color w:val="000000"/>
                <w:lang w:val="pt-BR" w:eastAsia="pt-BR" w:bidi="ar-SA"/>
              </w:rPr>
            </w:pPr>
            <w:r w:rsidRPr="008D1DCE">
              <w:rPr>
                <w:b/>
                <w:bCs/>
                <w:color w:val="000000"/>
                <w:lang w:eastAsia="pt-BR" w:bidi="ar-SA"/>
              </w:rPr>
              <w:t>Total</w:t>
            </w:r>
          </w:p>
        </w:tc>
        <w:tc>
          <w:tcPr>
            <w:tcW w:w="1320" w:type="dxa"/>
            <w:tcBorders>
              <w:top w:val="nil"/>
              <w:left w:val="nil"/>
              <w:bottom w:val="single" w:sz="4" w:space="0" w:color="auto"/>
              <w:right w:val="single" w:sz="4" w:space="0" w:color="auto"/>
            </w:tcBorders>
            <w:shd w:val="clear" w:color="auto" w:fill="auto"/>
            <w:vAlign w:val="center"/>
            <w:hideMark/>
          </w:tcPr>
          <w:p w14:paraId="7D246C55" w14:textId="49C63BFB" w:rsidR="0018018B" w:rsidRPr="008D1DCE" w:rsidRDefault="0018018B" w:rsidP="008D1DCE">
            <w:pPr>
              <w:widowControl/>
              <w:autoSpaceDE/>
              <w:autoSpaceDN/>
              <w:jc w:val="right"/>
              <w:rPr>
                <w:b/>
                <w:bCs/>
                <w:color w:val="000000"/>
                <w:lang w:val="pt-BR" w:eastAsia="pt-BR" w:bidi="ar-SA"/>
              </w:rPr>
            </w:pPr>
            <w:r w:rsidRPr="008D1DCE">
              <w:rPr>
                <w:b/>
                <w:bCs/>
                <w:color w:val="000000"/>
                <w:lang w:eastAsia="pt-BR" w:bidi="ar-SA"/>
              </w:rPr>
              <w:t>4</w:t>
            </w:r>
            <w:r>
              <w:rPr>
                <w:b/>
                <w:bCs/>
                <w:color w:val="000000"/>
                <w:lang w:eastAsia="pt-BR" w:bidi="ar-SA"/>
              </w:rPr>
              <w:t>.</w:t>
            </w:r>
            <w:r w:rsidRPr="008D1DCE">
              <w:rPr>
                <w:b/>
                <w:bCs/>
                <w:color w:val="000000"/>
                <w:lang w:eastAsia="pt-BR" w:bidi="ar-SA"/>
              </w:rPr>
              <w:t>080</w:t>
            </w:r>
          </w:p>
        </w:tc>
        <w:tc>
          <w:tcPr>
            <w:tcW w:w="1287" w:type="dxa"/>
            <w:tcBorders>
              <w:top w:val="nil"/>
              <w:left w:val="nil"/>
              <w:bottom w:val="single" w:sz="4" w:space="0" w:color="auto"/>
              <w:right w:val="single" w:sz="4" w:space="0" w:color="auto"/>
            </w:tcBorders>
            <w:shd w:val="clear" w:color="auto" w:fill="auto"/>
            <w:vAlign w:val="center"/>
            <w:hideMark/>
          </w:tcPr>
          <w:p w14:paraId="795CEB24" w14:textId="77777777" w:rsidR="0018018B" w:rsidRPr="008D1DCE" w:rsidRDefault="0018018B" w:rsidP="008D1DCE">
            <w:pPr>
              <w:widowControl/>
              <w:autoSpaceDE/>
              <w:autoSpaceDN/>
              <w:jc w:val="right"/>
              <w:rPr>
                <w:b/>
                <w:bCs/>
                <w:color w:val="000000"/>
                <w:lang w:val="pt-BR" w:eastAsia="pt-BR" w:bidi="ar-SA"/>
              </w:rPr>
            </w:pPr>
            <w:r w:rsidRPr="008D1DCE">
              <w:rPr>
                <w:b/>
                <w:bCs/>
                <w:color w:val="000000"/>
                <w:lang w:eastAsia="pt-BR" w:bidi="ar-SA"/>
              </w:rPr>
              <w:t>3.201</w:t>
            </w:r>
          </w:p>
        </w:tc>
        <w:tc>
          <w:tcPr>
            <w:tcW w:w="709" w:type="dxa"/>
            <w:tcBorders>
              <w:top w:val="nil"/>
              <w:left w:val="nil"/>
              <w:bottom w:val="single" w:sz="4" w:space="0" w:color="auto"/>
              <w:right w:val="single" w:sz="4" w:space="0" w:color="auto"/>
            </w:tcBorders>
            <w:shd w:val="clear" w:color="auto" w:fill="auto"/>
            <w:vAlign w:val="center"/>
            <w:hideMark/>
          </w:tcPr>
          <w:p w14:paraId="7CB5C46D" w14:textId="77777777" w:rsidR="0018018B" w:rsidRPr="008D1DCE" w:rsidRDefault="0018018B" w:rsidP="008D1DCE">
            <w:pPr>
              <w:widowControl/>
              <w:autoSpaceDE/>
              <w:autoSpaceDN/>
              <w:jc w:val="right"/>
              <w:rPr>
                <w:b/>
                <w:bCs/>
                <w:color w:val="000000"/>
                <w:lang w:val="pt-BR" w:eastAsia="pt-BR" w:bidi="ar-SA"/>
              </w:rPr>
            </w:pPr>
            <w:r w:rsidRPr="008D1DCE">
              <w:rPr>
                <w:b/>
                <w:bCs/>
                <w:color w:val="000000"/>
                <w:lang w:eastAsia="pt-BR" w:bidi="ar-SA"/>
              </w:rPr>
              <w:t> </w:t>
            </w:r>
          </w:p>
        </w:tc>
        <w:tc>
          <w:tcPr>
            <w:tcW w:w="851" w:type="dxa"/>
            <w:tcBorders>
              <w:top w:val="nil"/>
              <w:left w:val="nil"/>
              <w:bottom w:val="single" w:sz="4" w:space="0" w:color="auto"/>
              <w:right w:val="single" w:sz="4" w:space="0" w:color="auto"/>
            </w:tcBorders>
            <w:shd w:val="clear" w:color="auto" w:fill="auto"/>
            <w:vAlign w:val="center"/>
            <w:hideMark/>
          </w:tcPr>
          <w:p w14:paraId="643D8FA4" w14:textId="77777777" w:rsidR="0018018B" w:rsidRPr="008D1DCE" w:rsidRDefault="0018018B" w:rsidP="008D1DCE">
            <w:pPr>
              <w:widowControl/>
              <w:autoSpaceDE/>
              <w:autoSpaceDN/>
              <w:jc w:val="right"/>
              <w:rPr>
                <w:b/>
                <w:bCs/>
                <w:color w:val="000000"/>
                <w:lang w:val="pt-BR" w:eastAsia="pt-BR" w:bidi="ar-SA"/>
              </w:rPr>
            </w:pPr>
            <w:r w:rsidRPr="008D1DCE">
              <w:rPr>
                <w:b/>
                <w:bCs/>
                <w:color w:val="000000"/>
                <w:lang w:eastAsia="pt-BR" w:bidi="ar-SA"/>
              </w:rPr>
              <w:t> </w:t>
            </w:r>
          </w:p>
        </w:tc>
        <w:tc>
          <w:tcPr>
            <w:tcW w:w="850" w:type="dxa"/>
            <w:tcBorders>
              <w:top w:val="nil"/>
              <w:left w:val="nil"/>
              <w:bottom w:val="single" w:sz="4" w:space="0" w:color="auto"/>
              <w:right w:val="single" w:sz="4" w:space="0" w:color="auto"/>
            </w:tcBorders>
            <w:shd w:val="clear" w:color="auto" w:fill="auto"/>
            <w:vAlign w:val="center"/>
            <w:hideMark/>
          </w:tcPr>
          <w:p w14:paraId="28BC8522" w14:textId="77777777" w:rsidR="0018018B" w:rsidRPr="008D1DCE" w:rsidRDefault="0018018B" w:rsidP="008D1DCE">
            <w:pPr>
              <w:widowControl/>
              <w:autoSpaceDE/>
              <w:autoSpaceDN/>
              <w:jc w:val="right"/>
              <w:rPr>
                <w:b/>
                <w:bCs/>
                <w:color w:val="000000"/>
                <w:lang w:val="pt-BR" w:eastAsia="pt-BR" w:bidi="ar-SA"/>
              </w:rPr>
            </w:pPr>
            <w:r w:rsidRPr="008D1DCE">
              <w:rPr>
                <w:b/>
                <w:bCs/>
                <w:color w:val="000000"/>
                <w:lang w:eastAsia="pt-BR" w:bidi="ar-SA"/>
              </w:rPr>
              <w:t> </w:t>
            </w:r>
          </w:p>
        </w:tc>
        <w:tc>
          <w:tcPr>
            <w:tcW w:w="851" w:type="dxa"/>
            <w:tcBorders>
              <w:top w:val="nil"/>
              <w:left w:val="nil"/>
              <w:bottom w:val="single" w:sz="4" w:space="0" w:color="auto"/>
              <w:right w:val="single" w:sz="4" w:space="0" w:color="auto"/>
            </w:tcBorders>
            <w:shd w:val="clear" w:color="auto" w:fill="auto"/>
            <w:vAlign w:val="center"/>
            <w:hideMark/>
          </w:tcPr>
          <w:p w14:paraId="634C3B2C" w14:textId="77777777" w:rsidR="0018018B" w:rsidRPr="008D1DCE" w:rsidRDefault="0018018B" w:rsidP="0018018B">
            <w:pPr>
              <w:widowControl/>
              <w:autoSpaceDE/>
              <w:autoSpaceDN/>
              <w:rPr>
                <w:b/>
                <w:bCs/>
                <w:color w:val="000000"/>
                <w:lang w:val="pt-BR" w:eastAsia="pt-BR" w:bidi="ar-SA"/>
              </w:rPr>
            </w:pPr>
            <w:r w:rsidRPr="008D1DCE">
              <w:rPr>
                <w:b/>
                <w:bCs/>
                <w:color w:val="000000"/>
                <w:lang w:eastAsia="pt-BR" w:bidi="ar-SA"/>
              </w:rPr>
              <w:t> </w:t>
            </w:r>
          </w:p>
        </w:tc>
        <w:tc>
          <w:tcPr>
            <w:tcW w:w="1092" w:type="dxa"/>
            <w:tcBorders>
              <w:top w:val="nil"/>
              <w:left w:val="nil"/>
              <w:bottom w:val="single" w:sz="4" w:space="0" w:color="auto"/>
              <w:right w:val="single" w:sz="4" w:space="0" w:color="auto"/>
            </w:tcBorders>
            <w:shd w:val="clear" w:color="auto" w:fill="auto"/>
            <w:vAlign w:val="center"/>
          </w:tcPr>
          <w:p w14:paraId="71B92709" w14:textId="7A072C5C" w:rsidR="0018018B" w:rsidRPr="008D1DCE" w:rsidRDefault="0018018B" w:rsidP="0018018B">
            <w:pPr>
              <w:widowControl/>
              <w:autoSpaceDE/>
              <w:autoSpaceDN/>
              <w:rPr>
                <w:b/>
                <w:bCs/>
                <w:color w:val="000000"/>
                <w:lang w:val="pt-BR" w:eastAsia="pt-BR" w:bidi="ar-SA"/>
              </w:rPr>
            </w:pPr>
            <w:r>
              <w:rPr>
                <w:b/>
                <w:bCs/>
                <w:color w:val="000000"/>
                <w:lang w:val="pt-BR" w:eastAsia="pt-BR" w:bidi="ar-SA"/>
              </w:rPr>
              <w:t xml:space="preserve">   4.136</w:t>
            </w:r>
          </w:p>
        </w:tc>
      </w:tr>
    </w:tbl>
    <w:p w14:paraId="6ECE8EA7" w14:textId="4A515263" w:rsidR="008D1DCE" w:rsidRDefault="008D1DCE" w:rsidP="00B04E75">
      <w:pPr>
        <w:spacing w:before="1"/>
        <w:rPr>
          <w:sz w:val="24"/>
          <w:szCs w:val="24"/>
        </w:rPr>
      </w:pPr>
    </w:p>
    <w:p w14:paraId="586487A9" w14:textId="0C3AEC85" w:rsidR="008D1DCE" w:rsidRDefault="008D1DCE" w:rsidP="00B04E75">
      <w:pPr>
        <w:spacing w:before="1"/>
        <w:rPr>
          <w:sz w:val="24"/>
          <w:szCs w:val="24"/>
        </w:rPr>
      </w:pPr>
    </w:p>
    <w:p w14:paraId="4B904FB5" w14:textId="18F392BA" w:rsidR="008D1DCE" w:rsidRDefault="008D1DCE" w:rsidP="00B04E75">
      <w:pPr>
        <w:spacing w:before="1"/>
        <w:rPr>
          <w:sz w:val="24"/>
          <w:szCs w:val="24"/>
        </w:rPr>
      </w:pPr>
    </w:p>
    <w:p w14:paraId="53509FE4" w14:textId="11785DF2" w:rsidR="008D1DCE" w:rsidRDefault="008D1DCE" w:rsidP="00B04E75">
      <w:pPr>
        <w:spacing w:before="1"/>
        <w:rPr>
          <w:sz w:val="24"/>
          <w:szCs w:val="24"/>
        </w:rPr>
      </w:pPr>
      <w:r>
        <w:rPr>
          <w:sz w:val="24"/>
          <w:szCs w:val="24"/>
        </w:rPr>
        <w:t xml:space="preserve">                                      Tabela 10. b</w:t>
      </w:r>
      <w:r w:rsidRPr="00E93899">
        <w:rPr>
          <w:sz w:val="24"/>
          <w:szCs w:val="24"/>
        </w:rPr>
        <w:t xml:space="preserve"> –Produção Santa Casa de Misericórdi</w:t>
      </w:r>
      <w:r>
        <w:rPr>
          <w:sz w:val="24"/>
          <w:szCs w:val="24"/>
        </w:rPr>
        <w:t>a (Internações)</w:t>
      </w:r>
    </w:p>
    <w:p w14:paraId="3A80F7C4" w14:textId="77777777" w:rsidR="008D1DCE" w:rsidRDefault="008D1DCE" w:rsidP="00B04E75">
      <w:pPr>
        <w:spacing w:before="1"/>
        <w:rPr>
          <w:sz w:val="24"/>
          <w:szCs w:val="24"/>
        </w:rPr>
      </w:pPr>
      <w:r>
        <w:rPr>
          <w:sz w:val="24"/>
          <w:szCs w:val="24"/>
        </w:rPr>
        <w:t xml:space="preserve">                                    </w:t>
      </w:r>
    </w:p>
    <w:tbl>
      <w:tblPr>
        <w:tblW w:w="8020" w:type="dxa"/>
        <w:tblInd w:w="2085" w:type="dxa"/>
        <w:tblCellMar>
          <w:left w:w="70" w:type="dxa"/>
          <w:right w:w="70" w:type="dxa"/>
        </w:tblCellMar>
        <w:tblLook w:val="04A0" w:firstRow="1" w:lastRow="0" w:firstColumn="1" w:lastColumn="0" w:noHBand="0" w:noVBand="1"/>
      </w:tblPr>
      <w:tblGrid>
        <w:gridCol w:w="2980"/>
        <w:gridCol w:w="5040"/>
      </w:tblGrid>
      <w:tr w:rsidR="008D1DCE" w:rsidRPr="008D1DCE" w14:paraId="7B11C9A7" w14:textId="77777777" w:rsidTr="008D1DCE">
        <w:trPr>
          <w:trHeight w:val="300"/>
        </w:trPr>
        <w:tc>
          <w:tcPr>
            <w:tcW w:w="29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0ADFA1E" w14:textId="77777777" w:rsidR="008D1DCE" w:rsidRPr="008D1DCE" w:rsidRDefault="008D1DCE" w:rsidP="008D1DCE">
            <w:pPr>
              <w:widowControl/>
              <w:autoSpaceDE/>
              <w:autoSpaceDN/>
              <w:rPr>
                <w:color w:val="000000"/>
                <w:lang w:val="pt-BR" w:eastAsia="pt-BR" w:bidi="ar-SA"/>
              </w:rPr>
            </w:pPr>
            <w:r w:rsidRPr="008D1DCE">
              <w:rPr>
                <w:color w:val="000000"/>
                <w:lang w:eastAsia="pt-BR" w:bidi="ar-SA"/>
              </w:rPr>
              <w:t>UTI* Diárias</w:t>
            </w:r>
          </w:p>
        </w:tc>
        <w:tc>
          <w:tcPr>
            <w:tcW w:w="5040" w:type="dxa"/>
            <w:tcBorders>
              <w:top w:val="single" w:sz="4" w:space="0" w:color="auto"/>
              <w:left w:val="nil"/>
              <w:bottom w:val="single" w:sz="4" w:space="0" w:color="auto"/>
              <w:right w:val="single" w:sz="4" w:space="0" w:color="auto"/>
            </w:tcBorders>
            <w:shd w:val="clear" w:color="auto" w:fill="auto"/>
            <w:vAlign w:val="center"/>
            <w:hideMark/>
          </w:tcPr>
          <w:p w14:paraId="2D60F132" w14:textId="77777777" w:rsidR="008D1DCE" w:rsidRPr="008D1DCE" w:rsidRDefault="008D1DCE" w:rsidP="008D1DCE">
            <w:pPr>
              <w:widowControl/>
              <w:autoSpaceDE/>
              <w:autoSpaceDN/>
              <w:rPr>
                <w:color w:val="000000"/>
                <w:lang w:val="pt-BR" w:eastAsia="pt-BR" w:bidi="ar-SA"/>
              </w:rPr>
            </w:pPr>
            <w:r w:rsidRPr="008D1DCE">
              <w:rPr>
                <w:color w:val="000000"/>
                <w:lang w:eastAsia="pt-BR" w:bidi="ar-SA"/>
              </w:rPr>
              <w:t> </w:t>
            </w:r>
          </w:p>
        </w:tc>
      </w:tr>
      <w:tr w:rsidR="008D1DCE" w:rsidRPr="008D1DCE" w14:paraId="6FB0F0B4" w14:textId="77777777" w:rsidTr="008D1DCE">
        <w:trPr>
          <w:trHeight w:val="315"/>
        </w:trPr>
        <w:tc>
          <w:tcPr>
            <w:tcW w:w="2980" w:type="dxa"/>
            <w:tcBorders>
              <w:top w:val="nil"/>
              <w:left w:val="single" w:sz="4" w:space="0" w:color="auto"/>
              <w:bottom w:val="single" w:sz="4" w:space="0" w:color="auto"/>
              <w:right w:val="single" w:sz="4" w:space="0" w:color="auto"/>
            </w:tcBorders>
            <w:shd w:val="clear" w:color="auto" w:fill="auto"/>
            <w:vAlign w:val="center"/>
            <w:hideMark/>
          </w:tcPr>
          <w:p w14:paraId="747203BD" w14:textId="77777777" w:rsidR="008D1DCE" w:rsidRPr="008D1DCE" w:rsidRDefault="008D1DCE" w:rsidP="008D1DCE">
            <w:pPr>
              <w:widowControl/>
              <w:autoSpaceDE/>
              <w:autoSpaceDN/>
              <w:rPr>
                <w:color w:val="000000"/>
                <w:sz w:val="24"/>
                <w:szCs w:val="24"/>
                <w:lang w:val="pt-BR" w:eastAsia="pt-BR" w:bidi="ar-SA"/>
              </w:rPr>
            </w:pPr>
            <w:r w:rsidRPr="008D1DCE">
              <w:rPr>
                <w:color w:val="000000"/>
                <w:sz w:val="24"/>
                <w:lang w:eastAsia="pt-BR" w:bidi="ar-SA"/>
              </w:rPr>
              <w:t>Total Janeiro = 359 AIHs</w:t>
            </w:r>
          </w:p>
        </w:tc>
        <w:tc>
          <w:tcPr>
            <w:tcW w:w="5040" w:type="dxa"/>
            <w:tcBorders>
              <w:top w:val="single" w:sz="4" w:space="0" w:color="auto"/>
              <w:left w:val="nil"/>
              <w:bottom w:val="single" w:sz="4" w:space="0" w:color="auto"/>
              <w:right w:val="single" w:sz="4" w:space="0" w:color="auto"/>
            </w:tcBorders>
            <w:shd w:val="clear" w:color="auto" w:fill="auto"/>
            <w:vAlign w:val="center"/>
            <w:hideMark/>
          </w:tcPr>
          <w:p w14:paraId="550659D4" w14:textId="77777777" w:rsidR="008D1DCE" w:rsidRPr="008D1DCE" w:rsidRDefault="008D1DCE" w:rsidP="008D1DCE">
            <w:pPr>
              <w:widowControl/>
              <w:autoSpaceDE/>
              <w:autoSpaceDN/>
              <w:rPr>
                <w:color w:val="000000"/>
                <w:sz w:val="24"/>
                <w:szCs w:val="24"/>
                <w:lang w:val="pt-BR" w:eastAsia="pt-BR" w:bidi="ar-SA"/>
              </w:rPr>
            </w:pPr>
            <w:r w:rsidRPr="008D1DCE">
              <w:rPr>
                <w:color w:val="000000"/>
                <w:sz w:val="24"/>
                <w:lang w:eastAsia="pt-BR" w:bidi="ar-SA"/>
              </w:rPr>
              <w:t>Total Julho= 217 AIHs</w:t>
            </w:r>
          </w:p>
        </w:tc>
      </w:tr>
      <w:tr w:rsidR="008D1DCE" w:rsidRPr="008D1DCE" w14:paraId="7A20EE6F" w14:textId="77777777" w:rsidTr="008D1DCE">
        <w:trPr>
          <w:trHeight w:val="315"/>
        </w:trPr>
        <w:tc>
          <w:tcPr>
            <w:tcW w:w="2980" w:type="dxa"/>
            <w:tcBorders>
              <w:top w:val="nil"/>
              <w:left w:val="single" w:sz="4" w:space="0" w:color="auto"/>
              <w:bottom w:val="single" w:sz="4" w:space="0" w:color="auto"/>
              <w:right w:val="single" w:sz="4" w:space="0" w:color="auto"/>
            </w:tcBorders>
            <w:shd w:val="clear" w:color="auto" w:fill="auto"/>
            <w:vAlign w:val="center"/>
            <w:hideMark/>
          </w:tcPr>
          <w:p w14:paraId="720F2FA9" w14:textId="77777777" w:rsidR="008D1DCE" w:rsidRPr="008D1DCE" w:rsidRDefault="008D1DCE" w:rsidP="008D1DCE">
            <w:pPr>
              <w:widowControl/>
              <w:autoSpaceDE/>
              <w:autoSpaceDN/>
              <w:rPr>
                <w:color w:val="000000"/>
                <w:sz w:val="24"/>
                <w:szCs w:val="24"/>
                <w:lang w:val="pt-BR" w:eastAsia="pt-BR" w:bidi="ar-SA"/>
              </w:rPr>
            </w:pPr>
            <w:r w:rsidRPr="008D1DCE">
              <w:rPr>
                <w:color w:val="000000"/>
                <w:sz w:val="24"/>
                <w:lang w:eastAsia="pt-BR" w:bidi="ar-SA"/>
              </w:rPr>
              <w:t>Total Fevereiro = 467 AIHs</w:t>
            </w:r>
          </w:p>
        </w:tc>
        <w:tc>
          <w:tcPr>
            <w:tcW w:w="5040" w:type="dxa"/>
            <w:tcBorders>
              <w:top w:val="single" w:sz="4" w:space="0" w:color="auto"/>
              <w:left w:val="nil"/>
              <w:bottom w:val="single" w:sz="4" w:space="0" w:color="auto"/>
              <w:right w:val="single" w:sz="4" w:space="0" w:color="auto"/>
            </w:tcBorders>
            <w:shd w:val="clear" w:color="auto" w:fill="auto"/>
            <w:vAlign w:val="center"/>
            <w:hideMark/>
          </w:tcPr>
          <w:p w14:paraId="4BA4536A" w14:textId="77777777" w:rsidR="008D1DCE" w:rsidRPr="008D1DCE" w:rsidRDefault="008D1DCE" w:rsidP="008D1DCE">
            <w:pPr>
              <w:widowControl/>
              <w:autoSpaceDE/>
              <w:autoSpaceDN/>
              <w:rPr>
                <w:color w:val="000000"/>
                <w:sz w:val="24"/>
                <w:szCs w:val="24"/>
                <w:lang w:val="pt-BR" w:eastAsia="pt-BR" w:bidi="ar-SA"/>
              </w:rPr>
            </w:pPr>
            <w:r w:rsidRPr="008D1DCE">
              <w:rPr>
                <w:color w:val="000000"/>
                <w:sz w:val="24"/>
                <w:lang w:eastAsia="pt-BR" w:bidi="ar-SA"/>
              </w:rPr>
              <w:t>Total Agosto =  258AIHs</w:t>
            </w:r>
          </w:p>
        </w:tc>
      </w:tr>
      <w:tr w:rsidR="008D1DCE" w:rsidRPr="008D1DCE" w14:paraId="60EE5216" w14:textId="77777777" w:rsidTr="008D1DCE">
        <w:trPr>
          <w:trHeight w:val="315"/>
        </w:trPr>
        <w:tc>
          <w:tcPr>
            <w:tcW w:w="2980" w:type="dxa"/>
            <w:tcBorders>
              <w:top w:val="nil"/>
              <w:left w:val="single" w:sz="4" w:space="0" w:color="auto"/>
              <w:bottom w:val="single" w:sz="4" w:space="0" w:color="auto"/>
              <w:right w:val="single" w:sz="4" w:space="0" w:color="auto"/>
            </w:tcBorders>
            <w:shd w:val="clear" w:color="auto" w:fill="auto"/>
            <w:vAlign w:val="center"/>
            <w:hideMark/>
          </w:tcPr>
          <w:p w14:paraId="5C680BDD" w14:textId="77777777" w:rsidR="008D1DCE" w:rsidRPr="008D1DCE" w:rsidRDefault="008D1DCE" w:rsidP="008D1DCE">
            <w:pPr>
              <w:widowControl/>
              <w:autoSpaceDE/>
              <w:autoSpaceDN/>
              <w:rPr>
                <w:color w:val="000000"/>
                <w:sz w:val="24"/>
                <w:szCs w:val="24"/>
                <w:lang w:val="pt-BR" w:eastAsia="pt-BR" w:bidi="ar-SA"/>
              </w:rPr>
            </w:pPr>
            <w:r w:rsidRPr="008D1DCE">
              <w:rPr>
                <w:color w:val="000000"/>
                <w:sz w:val="24"/>
                <w:lang w:eastAsia="pt-BR" w:bidi="ar-SA"/>
              </w:rPr>
              <w:t>Total Março= 331 AIHs</w:t>
            </w:r>
          </w:p>
        </w:tc>
        <w:tc>
          <w:tcPr>
            <w:tcW w:w="5040" w:type="dxa"/>
            <w:tcBorders>
              <w:top w:val="single" w:sz="4" w:space="0" w:color="auto"/>
              <w:left w:val="nil"/>
              <w:bottom w:val="single" w:sz="4" w:space="0" w:color="auto"/>
              <w:right w:val="single" w:sz="4" w:space="0" w:color="auto"/>
            </w:tcBorders>
            <w:shd w:val="clear" w:color="auto" w:fill="auto"/>
            <w:vAlign w:val="center"/>
            <w:hideMark/>
          </w:tcPr>
          <w:p w14:paraId="1E9BFAB9" w14:textId="77777777" w:rsidR="008D1DCE" w:rsidRPr="008D1DCE" w:rsidRDefault="008D1DCE" w:rsidP="008D1DCE">
            <w:pPr>
              <w:widowControl/>
              <w:autoSpaceDE/>
              <w:autoSpaceDN/>
              <w:rPr>
                <w:color w:val="000000"/>
                <w:sz w:val="24"/>
                <w:szCs w:val="24"/>
                <w:lang w:val="pt-BR" w:eastAsia="pt-BR" w:bidi="ar-SA"/>
              </w:rPr>
            </w:pPr>
            <w:r w:rsidRPr="008D1DCE">
              <w:rPr>
                <w:color w:val="000000"/>
                <w:sz w:val="24"/>
                <w:lang w:eastAsia="pt-BR" w:bidi="ar-SA"/>
              </w:rPr>
              <w:t>Total Setembro =  413AIHs</w:t>
            </w:r>
          </w:p>
        </w:tc>
      </w:tr>
      <w:tr w:rsidR="008D1DCE" w:rsidRPr="008D1DCE" w14:paraId="103F518A" w14:textId="77777777" w:rsidTr="008D1DCE">
        <w:trPr>
          <w:trHeight w:val="315"/>
        </w:trPr>
        <w:tc>
          <w:tcPr>
            <w:tcW w:w="2980" w:type="dxa"/>
            <w:tcBorders>
              <w:top w:val="nil"/>
              <w:left w:val="single" w:sz="4" w:space="0" w:color="auto"/>
              <w:bottom w:val="single" w:sz="4" w:space="0" w:color="auto"/>
              <w:right w:val="single" w:sz="4" w:space="0" w:color="auto"/>
            </w:tcBorders>
            <w:shd w:val="clear" w:color="auto" w:fill="auto"/>
            <w:vAlign w:val="center"/>
            <w:hideMark/>
          </w:tcPr>
          <w:p w14:paraId="31D00FC0" w14:textId="77777777" w:rsidR="008D1DCE" w:rsidRPr="008D1DCE" w:rsidRDefault="008D1DCE" w:rsidP="008D1DCE">
            <w:pPr>
              <w:widowControl/>
              <w:autoSpaceDE/>
              <w:autoSpaceDN/>
              <w:rPr>
                <w:color w:val="000000"/>
                <w:sz w:val="24"/>
                <w:szCs w:val="24"/>
                <w:lang w:val="pt-BR" w:eastAsia="pt-BR" w:bidi="ar-SA"/>
              </w:rPr>
            </w:pPr>
            <w:r w:rsidRPr="008D1DCE">
              <w:rPr>
                <w:color w:val="000000"/>
                <w:sz w:val="24"/>
                <w:lang w:eastAsia="pt-BR" w:bidi="ar-SA"/>
              </w:rPr>
              <w:t>Total Abril = 380 AIHs</w:t>
            </w:r>
          </w:p>
        </w:tc>
        <w:tc>
          <w:tcPr>
            <w:tcW w:w="5040" w:type="dxa"/>
            <w:tcBorders>
              <w:top w:val="single" w:sz="4" w:space="0" w:color="auto"/>
              <w:left w:val="nil"/>
              <w:bottom w:val="single" w:sz="4" w:space="0" w:color="auto"/>
              <w:right w:val="single" w:sz="4" w:space="0" w:color="auto"/>
            </w:tcBorders>
            <w:shd w:val="clear" w:color="auto" w:fill="auto"/>
            <w:vAlign w:val="center"/>
            <w:hideMark/>
          </w:tcPr>
          <w:p w14:paraId="15F918F6" w14:textId="77777777" w:rsidR="008D1DCE" w:rsidRPr="008D1DCE" w:rsidRDefault="008D1DCE" w:rsidP="008D1DCE">
            <w:pPr>
              <w:widowControl/>
              <w:autoSpaceDE/>
              <w:autoSpaceDN/>
              <w:rPr>
                <w:color w:val="000000"/>
                <w:sz w:val="24"/>
                <w:szCs w:val="24"/>
                <w:lang w:val="pt-BR" w:eastAsia="pt-BR" w:bidi="ar-SA"/>
              </w:rPr>
            </w:pPr>
            <w:r w:rsidRPr="008D1DCE">
              <w:rPr>
                <w:color w:val="000000"/>
                <w:sz w:val="24"/>
                <w:lang w:eastAsia="pt-BR" w:bidi="ar-SA"/>
              </w:rPr>
              <w:t>Total Outubro =  357AIHs</w:t>
            </w:r>
          </w:p>
        </w:tc>
      </w:tr>
      <w:tr w:rsidR="008D1DCE" w:rsidRPr="008D1DCE" w14:paraId="40EEBF57" w14:textId="77777777" w:rsidTr="008D1DCE">
        <w:trPr>
          <w:trHeight w:val="330"/>
        </w:trPr>
        <w:tc>
          <w:tcPr>
            <w:tcW w:w="2980" w:type="dxa"/>
            <w:tcBorders>
              <w:top w:val="nil"/>
              <w:left w:val="single" w:sz="4" w:space="0" w:color="auto"/>
              <w:bottom w:val="single" w:sz="4" w:space="0" w:color="auto"/>
              <w:right w:val="single" w:sz="4" w:space="0" w:color="auto"/>
            </w:tcBorders>
            <w:shd w:val="clear" w:color="auto" w:fill="auto"/>
            <w:vAlign w:val="center"/>
            <w:hideMark/>
          </w:tcPr>
          <w:p w14:paraId="6827C923" w14:textId="77777777" w:rsidR="008D1DCE" w:rsidRPr="008D1DCE" w:rsidRDefault="008D1DCE" w:rsidP="008D1DCE">
            <w:pPr>
              <w:widowControl/>
              <w:autoSpaceDE/>
              <w:autoSpaceDN/>
              <w:rPr>
                <w:color w:val="000000"/>
                <w:sz w:val="24"/>
                <w:szCs w:val="24"/>
                <w:lang w:val="pt-BR" w:eastAsia="pt-BR" w:bidi="ar-SA"/>
              </w:rPr>
            </w:pPr>
            <w:r w:rsidRPr="008D1DCE">
              <w:rPr>
                <w:color w:val="000000"/>
                <w:sz w:val="24"/>
                <w:lang w:eastAsia="pt-BR" w:bidi="ar-SA"/>
              </w:rPr>
              <w:t>Total Maio =  323AIHs</w:t>
            </w:r>
          </w:p>
        </w:tc>
        <w:tc>
          <w:tcPr>
            <w:tcW w:w="5040" w:type="dxa"/>
            <w:tcBorders>
              <w:top w:val="single" w:sz="4" w:space="0" w:color="auto"/>
              <w:left w:val="nil"/>
              <w:bottom w:val="single" w:sz="4" w:space="0" w:color="auto"/>
              <w:right w:val="single" w:sz="4" w:space="0" w:color="auto"/>
            </w:tcBorders>
            <w:shd w:val="clear" w:color="auto" w:fill="auto"/>
            <w:vAlign w:val="center"/>
            <w:hideMark/>
          </w:tcPr>
          <w:p w14:paraId="595C31C9" w14:textId="77777777" w:rsidR="008D1DCE" w:rsidRPr="008D1DCE" w:rsidRDefault="008D1DCE" w:rsidP="008D1DCE">
            <w:pPr>
              <w:widowControl/>
              <w:autoSpaceDE/>
              <w:autoSpaceDN/>
              <w:rPr>
                <w:color w:val="000000"/>
                <w:sz w:val="24"/>
                <w:szCs w:val="24"/>
                <w:lang w:val="pt-BR" w:eastAsia="pt-BR" w:bidi="ar-SA"/>
              </w:rPr>
            </w:pPr>
            <w:r w:rsidRPr="008D1DCE">
              <w:rPr>
                <w:color w:val="000000"/>
                <w:sz w:val="24"/>
                <w:lang w:eastAsia="pt-BR" w:bidi="ar-SA"/>
              </w:rPr>
              <w:t>Total Novembro  =  357AIHs</w:t>
            </w:r>
          </w:p>
        </w:tc>
      </w:tr>
      <w:tr w:rsidR="008D1DCE" w:rsidRPr="008D1DCE" w14:paraId="6ACFB741" w14:textId="77777777" w:rsidTr="008D1DCE">
        <w:trPr>
          <w:trHeight w:val="330"/>
        </w:trPr>
        <w:tc>
          <w:tcPr>
            <w:tcW w:w="2980" w:type="dxa"/>
            <w:tcBorders>
              <w:top w:val="nil"/>
              <w:left w:val="single" w:sz="4" w:space="0" w:color="auto"/>
              <w:bottom w:val="single" w:sz="4" w:space="0" w:color="auto"/>
              <w:right w:val="single" w:sz="4" w:space="0" w:color="auto"/>
            </w:tcBorders>
            <w:shd w:val="clear" w:color="auto" w:fill="auto"/>
            <w:vAlign w:val="center"/>
            <w:hideMark/>
          </w:tcPr>
          <w:p w14:paraId="222F45D9" w14:textId="77777777" w:rsidR="008D1DCE" w:rsidRPr="008D1DCE" w:rsidRDefault="008D1DCE" w:rsidP="008D1DCE">
            <w:pPr>
              <w:widowControl/>
              <w:autoSpaceDE/>
              <w:autoSpaceDN/>
              <w:rPr>
                <w:color w:val="000000"/>
                <w:sz w:val="24"/>
                <w:szCs w:val="24"/>
                <w:lang w:val="pt-BR" w:eastAsia="pt-BR" w:bidi="ar-SA"/>
              </w:rPr>
            </w:pPr>
            <w:r w:rsidRPr="008D1DCE">
              <w:rPr>
                <w:color w:val="000000"/>
                <w:sz w:val="24"/>
                <w:lang w:eastAsia="pt-BR" w:bidi="ar-SA"/>
              </w:rPr>
              <w:t>Total Junho = 344AIHs</w:t>
            </w:r>
          </w:p>
        </w:tc>
        <w:tc>
          <w:tcPr>
            <w:tcW w:w="5040" w:type="dxa"/>
            <w:tcBorders>
              <w:top w:val="single" w:sz="4" w:space="0" w:color="auto"/>
              <w:left w:val="nil"/>
              <w:bottom w:val="single" w:sz="4" w:space="0" w:color="auto"/>
              <w:right w:val="single" w:sz="4" w:space="0" w:color="auto"/>
            </w:tcBorders>
            <w:shd w:val="clear" w:color="auto" w:fill="auto"/>
            <w:vAlign w:val="center"/>
            <w:hideMark/>
          </w:tcPr>
          <w:p w14:paraId="0A975620" w14:textId="77777777" w:rsidR="008D1DCE" w:rsidRPr="008D1DCE" w:rsidRDefault="008D1DCE" w:rsidP="008D1DCE">
            <w:pPr>
              <w:widowControl/>
              <w:autoSpaceDE/>
              <w:autoSpaceDN/>
              <w:rPr>
                <w:color w:val="000000"/>
                <w:sz w:val="24"/>
                <w:szCs w:val="24"/>
                <w:lang w:val="pt-BR" w:eastAsia="pt-BR" w:bidi="ar-SA"/>
              </w:rPr>
            </w:pPr>
            <w:r w:rsidRPr="008D1DCE">
              <w:rPr>
                <w:color w:val="000000"/>
                <w:sz w:val="24"/>
                <w:lang w:eastAsia="pt-BR" w:bidi="ar-SA"/>
              </w:rPr>
              <w:t>Total Outubro =  322AIHs</w:t>
            </w:r>
          </w:p>
        </w:tc>
      </w:tr>
      <w:tr w:rsidR="008D1DCE" w:rsidRPr="008D1DCE" w14:paraId="4B25CD4B" w14:textId="77777777" w:rsidTr="008D1DCE">
        <w:trPr>
          <w:trHeight w:val="330"/>
        </w:trPr>
        <w:tc>
          <w:tcPr>
            <w:tcW w:w="2980" w:type="dxa"/>
            <w:tcBorders>
              <w:top w:val="nil"/>
              <w:left w:val="single" w:sz="4" w:space="0" w:color="auto"/>
              <w:bottom w:val="single" w:sz="4" w:space="0" w:color="auto"/>
              <w:right w:val="single" w:sz="4" w:space="0" w:color="auto"/>
            </w:tcBorders>
            <w:shd w:val="clear" w:color="auto" w:fill="auto"/>
            <w:vAlign w:val="center"/>
            <w:hideMark/>
          </w:tcPr>
          <w:p w14:paraId="3DB62A34" w14:textId="4B6DCF3D" w:rsidR="008D1DCE" w:rsidRPr="008D1DCE" w:rsidRDefault="008D1DCE" w:rsidP="008D1DCE">
            <w:pPr>
              <w:widowControl/>
              <w:autoSpaceDE/>
              <w:autoSpaceDN/>
              <w:rPr>
                <w:color w:val="000000"/>
                <w:sz w:val="24"/>
                <w:szCs w:val="24"/>
                <w:lang w:val="pt-BR" w:eastAsia="pt-BR" w:bidi="ar-SA"/>
              </w:rPr>
            </w:pPr>
            <w:r w:rsidRPr="008D1DCE">
              <w:rPr>
                <w:color w:val="000000"/>
                <w:sz w:val="24"/>
                <w:lang w:eastAsia="pt-BR" w:bidi="ar-SA"/>
              </w:rPr>
              <w:t xml:space="preserve">Total Novembro = 0 </w:t>
            </w:r>
            <w:r>
              <w:rPr>
                <w:color w:val="000000"/>
                <w:sz w:val="24"/>
                <w:lang w:eastAsia="pt-BR" w:bidi="ar-SA"/>
              </w:rPr>
              <w:t>AIHs</w:t>
            </w:r>
          </w:p>
        </w:tc>
        <w:tc>
          <w:tcPr>
            <w:tcW w:w="5040" w:type="dxa"/>
            <w:tcBorders>
              <w:top w:val="single" w:sz="4" w:space="0" w:color="auto"/>
              <w:left w:val="nil"/>
              <w:bottom w:val="single" w:sz="4" w:space="0" w:color="auto"/>
              <w:right w:val="single" w:sz="4" w:space="0" w:color="auto"/>
            </w:tcBorders>
            <w:shd w:val="clear" w:color="auto" w:fill="auto"/>
            <w:vAlign w:val="center"/>
            <w:hideMark/>
          </w:tcPr>
          <w:p w14:paraId="107DF4D2" w14:textId="73F562DA" w:rsidR="008D1DCE" w:rsidRPr="008D1DCE" w:rsidRDefault="008D1DCE" w:rsidP="008D1DCE">
            <w:pPr>
              <w:widowControl/>
              <w:autoSpaceDE/>
              <w:autoSpaceDN/>
              <w:rPr>
                <w:color w:val="000000"/>
                <w:sz w:val="24"/>
                <w:szCs w:val="24"/>
                <w:lang w:val="pt-BR" w:eastAsia="pt-BR" w:bidi="ar-SA"/>
              </w:rPr>
            </w:pPr>
            <w:r w:rsidRPr="008D1DCE">
              <w:rPr>
                <w:color w:val="000000"/>
                <w:sz w:val="24"/>
                <w:lang w:eastAsia="pt-BR" w:bidi="ar-SA"/>
              </w:rPr>
              <w:t>Total Dezembro = 3</w:t>
            </w:r>
            <w:r>
              <w:rPr>
                <w:color w:val="000000"/>
                <w:sz w:val="24"/>
                <w:lang w:eastAsia="pt-BR" w:bidi="ar-SA"/>
              </w:rPr>
              <w:t xml:space="preserve"> AHIs</w:t>
            </w:r>
          </w:p>
        </w:tc>
      </w:tr>
    </w:tbl>
    <w:p w14:paraId="75816E4A" w14:textId="0B73C0D2" w:rsidR="00D341FE" w:rsidRDefault="008D1DCE" w:rsidP="008D1DCE">
      <w:pPr>
        <w:spacing w:before="1"/>
        <w:rPr>
          <w:rFonts w:ascii="Calibri" w:hAnsi="Calibri"/>
        </w:rPr>
      </w:pPr>
      <w:r>
        <w:rPr>
          <w:sz w:val="24"/>
          <w:szCs w:val="24"/>
        </w:rPr>
        <w:t xml:space="preserve">                                       </w:t>
      </w:r>
      <w:r w:rsidR="008C709D">
        <w:rPr>
          <w:rFonts w:ascii="Calibri" w:hAnsi="Calibri"/>
        </w:rPr>
        <w:t>Fonte:</w:t>
      </w:r>
      <w:r w:rsidR="00DB00AF">
        <w:rPr>
          <w:rFonts w:ascii="Calibri" w:hAnsi="Calibri"/>
        </w:rPr>
        <w:t xml:space="preserve"> Controle e</w:t>
      </w:r>
      <w:r w:rsidR="00DB00AF">
        <w:rPr>
          <w:rFonts w:ascii="Calibri" w:hAnsi="Calibri"/>
          <w:spacing w:val="-10"/>
        </w:rPr>
        <w:t xml:space="preserve"> </w:t>
      </w:r>
      <w:r w:rsidR="00DB00AF">
        <w:rPr>
          <w:rFonts w:ascii="Calibri" w:hAnsi="Calibri"/>
        </w:rPr>
        <w:t>Avaliação</w:t>
      </w:r>
      <w:r w:rsidR="008C709D">
        <w:rPr>
          <w:rFonts w:ascii="Calibri" w:hAnsi="Calibri"/>
        </w:rPr>
        <w:t>/SMS</w:t>
      </w:r>
    </w:p>
    <w:p w14:paraId="1EDA6A62" w14:textId="4B57BD27" w:rsidR="00D341FE" w:rsidRDefault="00D341FE" w:rsidP="00D341FE">
      <w:pPr>
        <w:ind w:left="1702"/>
        <w:rPr>
          <w:rFonts w:ascii="Calibri" w:hAnsi="Calibri"/>
        </w:rPr>
      </w:pPr>
    </w:p>
    <w:p w14:paraId="3965E954" w14:textId="61ED40EC" w:rsidR="00B04E75" w:rsidRDefault="00D341FE" w:rsidP="00D341FE">
      <w:pPr>
        <w:ind w:left="1702"/>
        <w:rPr>
          <w:rFonts w:ascii="Calibri" w:hAnsi="Calibri"/>
        </w:rPr>
      </w:pPr>
      <w:r>
        <w:rPr>
          <w:rFonts w:ascii="Calibri" w:hAnsi="Calibri"/>
        </w:rPr>
        <w:lastRenderedPageBreak/>
        <w:t xml:space="preserve">                               </w:t>
      </w:r>
    </w:p>
    <w:p w14:paraId="7B5A4799" w14:textId="262A8A1C" w:rsidR="00D341FE" w:rsidRPr="00D341FE" w:rsidRDefault="00B04E75" w:rsidP="005F6F93">
      <w:pPr>
        <w:ind w:left="2880"/>
        <w:rPr>
          <w:rFonts w:ascii="Calibri" w:hAnsi="Calibri"/>
        </w:rPr>
      </w:pPr>
      <w:r>
        <w:rPr>
          <w:rFonts w:ascii="Calibri" w:hAnsi="Calibri"/>
        </w:rPr>
        <w:t xml:space="preserve">                     </w:t>
      </w:r>
      <w:r w:rsidR="00D341FE">
        <w:rPr>
          <w:rFonts w:ascii="Calibri" w:hAnsi="Calibri"/>
        </w:rPr>
        <w:t xml:space="preserve"> </w:t>
      </w:r>
      <w:r w:rsidR="0018018B">
        <w:rPr>
          <w:rFonts w:ascii="Calibri" w:hAnsi="Calibri"/>
        </w:rPr>
        <w:t xml:space="preserve">   </w:t>
      </w:r>
      <w:r w:rsidR="00D341FE">
        <w:rPr>
          <w:rFonts w:ascii="Calibri"/>
          <w:sz w:val="20"/>
        </w:rPr>
        <w:t xml:space="preserve">    </w:t>
      </w:r>
      <w:r w:rsidR="00BB7B5B">
        <w:rPr>
          <w:sz w:val="24"/>
          <w:szCs w:val="24"/>
        </w:rPr>
        <w:t>Tabela 102</w:t>
      </w:r>
      <w:r w:rsidR="00D341FE" w:rsidRPr="00E93899">
        <w:rPr>
          <w:sz w:val="24"/>
          <w:szCs w:val="24"/>
        </w:rPr>
        <w:t xml:space="preserve"> –Produção Santa Casa de Misericórdi</w:t>
      </w:r>
      <w:r w:rsidR="00D341FE">
        <w:rPr>
          <w:sz w:val="24"/>
          <w:szCs w:val="24"/>
        </w:rPr>
        <w:t>a</w:t>
      </w:r>
    </w:p>
    <w:p w14:paraId="7C542DDB" w14:textId="11180A9F" w:rsidR="00CA72D8" w:rsidRDefault="00CA72D8" w:rsidP="005F6F93">
      <w:pPr>
        <w:pStyle w:val="Corpodetexto"/>
        <w:ind w:left="1178"/>
        <w:rPr>
          <w:rFonts w:ascii="Calibri"/>
          <w:sz w:val="20"/>
        </w:rPr>
      </w:pPr>
    </w:p>
    <w:tbl>
      <w:tblPr>
        <w:tblW w:w="7515" w:type="dxa"/>
        <w:tblInd w:w="2949" w:type="dxa"/>
        <w:tblCellMar>
          <w:left w:w="70" w:type="dxa"/>
          <w:right w:w="70" w:type="dxa"/>
        </w:tblCellMar>
        <w:tblLook w:val="04A0" w:firstRow="1" w:lastRow="0" w:firstColumn="1" w:lastColumn="0" w:noHBand="0" w:noVBand="1"/>
      </w:tblPr>
      <w:tblGrid>
        <w:gridCol w:w="3544"/>
        <w:gridCol w:w="1418"/>
        <w:gridCol w:w="1417"/>
        <w:gridCol w:w="970"/>
        <w:gridCol w:w="166"/>
      </w:tblGrid>
      <w:tr w:rsidR="005F6F93" w:rsidRPr="00CA72D8" w14:paraId="167DA16B" w14:textId="77777777" w:rsidTr="005F6F93">
        <w:trPr>
          <w:trHeight w:val="312"/>
        </w:trPr>
        <w:tc>
          <w:tcPr>
            <w:tcW w:w="354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92BCFE8" w14:textId="4F03BFDC" w:rsidR="005F6F93" w:rsidRPr="00CA72D8" w:rsidRDefault="005F6F93" w:rsidP="00B614E9">
            <w:pPr>
              <w:widowControl/>
              <w:autoSpaceDE/>
              <w:autoSpaceDN/>
              <w:jc w:val="center"/>
              <w:rPr>
                <w:rFonts w:ascii="Arial" w:hAnsi="Arial" w:cs="Arial"/>
                <w:b/>
                <w:bCs/>
                <w:color w:val="000000"/>
                <w:sz w:val="24"/>
                <w:szCs w:val="24"/>
                <w:lang w:val="pt-BR" w:eastAsia="pt-BR" w:bidi="ar-SA"/>
              </w:rPr>
            </w:pPr>
            <w:r w:rsidRPr="00CA72D8">
              <w:rPr>
                <w:rFonts w:ascii="Arial" w:hAnsi="Arial" w:cs="Arial"/>
                <w:b/>
                <w:bCs/>
                <w:color w:val="000000"/>
                <w:sz w:val="24"/>
                <w:szCs w:val="24"/>
                <w:lang w:val="pt-BR" w:eastAsia="pt-BR" w:bidi="ar-SA"/>
              </w:rPr>
              <w:t>P</w:t>
            </w:r>
            <w:r w:rsidR="00002DF8">
              <w:rPr>
                <w:rFonts w:ascii="Arial" w:hAnsi="Arial" w:cs="Arial"/>
                <w:b/>
                <w:bCs/>
                <w:color w:val="000000"/>
                <w:sz w:val="24"/>
                <w:szCs w:val="24"/>
                <w:lang w:val="pt-BR" w:eastAsia="pt-BR" w:bidi="ar-SA"/>
              </w:rPr>
              <w:t xml:space="preserve">rocedimentos </w:t>
            </w:r>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14:paraId="2EE5C4D2" w14:textId="77777777" w:rsidR="005F6F93" w:rsidRDefault="005F6F93" w:rsidP="00B614E9">
            <w:pPr>
              <w:widowControl/>
              <w:autoSpaceDE/>
              <w:autoSpaceDN/>
              <w:jc w:val="center"/>
              <w:rPr>
                <w:rFonts w:ascii="Calibri" w:hAnsi="Calibri" w:cs="Calibri"/>
                <w:b/>
                <w:bCs/>
                <w:color w:val="000000"/>
                <w:lang w:val="pt-BR" w:eastAsia="pt-BR" w:bidi="ar-SA"/>
              </w:rPr>
            </w:pPr>
            <w:r>
              <w:rPr>
                <w:rFonts w:ascii="Calibri" w:hAnsi="Calibri" w:cs="Calibri"/>
                <w:b/>
                <w:bCs/>
                <w:color w:val="000000"/>
                <w:lang w:val="pt-BR" w:eastAsia="pt-BR" w:bidi="ar-SA"/>
              </w:rPr>
              <w:t>1°</w:t>
            </w:r>
          </w:p>
          <w:p w14:paraId="50D3F982" w14:textId="2FECEA50" w:rsidR="005F6F93" w:rsidRPr="00CA72D8" w:rsidRDefault="005F6F93" w:rsidP="00B614E9">
            <w:pPr>
              <w:widowControl/>
              <w:autoSpaceDE/>
              <w:autoSpaceDN/>
              <w:jc w:val="center"/>
              <w:rPr>
                <w:rFonts w:ascii="Calibri" w:hAnsi="Calibri" w:cs="Calibri"/>
                <w:b/>
                <w:bCs/>
                <w:color w:val="000000"/>
                <w:lang w:val="pt-BR" w:eastAsia="pt-BR" w:bidi="ar-SA"/>
              </w:rPr>
            </w:pPr>
            <w:r>
              <w:rPr>
                <w:rFonts w:ascii="Calibri" w:hAnsi="Calibri" w:cs="Calibri"/>
                <w:b/>
                <w:bCs/>
                <w:color w:val="000000"/>
                <w:lang w:val="pt-BR" w:eastAsia="pt-BR" w:bidi="ar-SA"/>
              </w:rPr>
              <w:t xml:space="preserve"> </w:t>
            </w:r>
            <w:proofErr w:type="spellStart"/>
            <w:r>
              <w:rPr>
                <w:rFonts w:ascii="Calibri" w:hAnsi="Calibri" w:cs="Calibri"/>
                <w:b/>
                <w:bCs/>
                <w:color w:val="000000"/>
                <w:lang w:val="pt-BR" w:eastAsia="pt-BR" w:bidi="ar-SA"/>
              </w:rPr>
              <w:t>Quadr</w:t>
            </w:r>
            <w:proofErr w:type="spellEnd"/>
          </w:p>
        </w:tc>
        <w:tc>
          <w:tcPr>
            <w:tcW w:w="1417" w:type="dxa"/>
            <w:tcBorders>
              <w:top w:val="single" w:sz="4" w:space="0" w:color="auto"/>
              <w:left w:val="nil"/>
              <w:bottom w:val="single" w:sz="4" w:space="0" w:color="auto"/>
              <w:right w:val="single" w:sz="4" w:space="0" w:color="auto"/>
            </w:tcBorders>
            <w:shd w:val="clear" w:color="auto" w:fill="auto"/>
            <w:noWrap/>
            <w:vAlign w:val="center"/>
          </w:tcPr>
          <w:p w14:paraId="016EC92C" w14:textId="77777777" w:rsidR="001A253E" w:rsidRDefault="005F6F93" w:rsidP="00B614E9">
            <w:pPr>
              <w:widowControl/>
              <w:autoSpaceDE/>
              <w:autoSpaceDN/>
              <w:jc w:val="center"/>
              <w:rPr>
                <w:rFonts w:ascii="Calibri" w:hAnsi="Calibri" w:cs="Calibri"/>
                <w:b/>
                <w:bCs/>
                <w:color w:val="000000"/>
                <w:lang w:val="pt-BR" w:eastAsia="pt-BR" w:bidi="ar-SA"/>
              </w:rPr>
            </w:pPr>
            <w:r>
              <w:rPr>
                <w:rFonts w:ascii="Calibri" w:hAnsi="Calibri" w:cs="Calibri"/>
                <w:b/>
                <w:bCs/>
                <w:color w:val="000000"/>
                <w:lang w:val="pt-BR" w:eastAsia="pt-BR" w:bidi="ar-SA"/>
              </w:rPr>
              <w:t xml:space="preserve">    2° </w:t>
            </w:r>
          </w:p>
          <w:p w14:paraId="6F17BE39" w14:textId="2CCAF6E7" w:rsidR="005F6F93" w:rsidRPr="00CA72D8" w:rsidRDefault="005F6F93" w:rsidP="00B614E9">
            <w:pPr>
              <w:widowControl/>
              <w:autoSpaceDE/>
              <w:autoSpaceDN/>
              <w:jc w:val="center"/>
              <w:rPr>
                <w:rFonts w:ascii="Calibri" w:hAnsi="Calibri" w:cs="Calibri"/>
                <w:b/>
                <w:bCs/>
                <w:color w:val="000000"/>
                <w:lang w:val="pt-BR" w:eastAsia="pt-BR" w:bidi="ar-SA"/>
              </w:rPr>
            </w:pPr>
            <w:proofErr w:type="spellStart"/>
            <w:r>
              <w:rPr>
                <w:rFonts w:ascii="Calibri" w:hAnsi="Calibri" w:cs="Calibri"/>
                <w:b/>
                <w:bCs/>
                <w:color w:val="000000"/>
                <w:lang w:val="pt-BR" w:eastAsia="pt-BR" w:bidi="ar-SA"/>
              </w:rPr>
              <w:t>Quadr</w:t>
            </w:r>
            <w:proofErr w:type="spellEnd"/>
          </w:p>
        </w:tc>
        <w:tc>
          <w:tcPr>
            <w:tcW w:w="970" w:type="dxa"/>
            <w:tcBorders>
              <w:top w:val="single" w:sz="4" w:space="0" w:color="auto"/>
              <w:left w:val="nil"/>
              <w:bottom w:val="single" w:sz="4" w:space="0" w:color="auto"/>
              <w:right w:val="single" w:sz="4" w:space="0" w:color="auto"/>
            </w:tcBorders>
            <w:shd w:val="clear" w:color="auto" w:fill="auto"/>
            <w:noWrap/>
            <w:vAlign w:val="center"/>
          </w:tcPr>
          <w:p w14:paraId="47F6B1EE" w14:textId="7508BBD1" w:rsidR="005F6F93" w:rsidRDefault="005F6F93" w:rsidP="00B614E9">
            <w:pPr>
              <w:widowControl/>
              <w:autoSpaceDE/>
              <w:autoSpaceDN/>
              <w:jc w:val="center"/>
              <w:rPr>
                <w:rFonts w:ascii="Calibri" w:hAnsi="Calibri" w:cs="Calibri"/>
                <w:b/>
                <w:bCs/>
                <w:color w:val="000000"/>
                <w:lang w:val="pt-BR" w:eastAsia="pt-BR" w:bidi="ar-SA"/>
              </w:rPr>
            </w:pPr>
            <w:r>
              <w:rPr>
                <w:rFonts w:ascii="Calibri" w:hAnsi="Calibri" w:cs="Calibri"/>
                <w:b/>
                <w:bCs/>
                <w:color w:val="000000"/>
                <w:lang w:val="pt-BR" w:eastAsia="pt-BR" w:bidi="ar-SA"/>
              </w:rPr>
              <w:t xml:space="preserve">3° </w:t>
            </w:r>
          </w:p>
          <w:p w14:paraId="7CE99447" w14:textId="296E6196" w:rsidR="005F6F93" w:rsidRPr="00CA72D8" w:rsidRDefault="00C76BB1" w:rsidP="00B614E9">
            <w:pPr>
              <w:widowControl/>
              <w:autoSpaceDE/>
              <w:autoSpaceDN/>
              <w:jc w:val="center"/>
              <w:rPr>
                <w:rFonts w:ascii="Calibri" w:hAnsi="Calibri" w:cs="Calibri"/>
                <w:b/>
                <w:bCs/>
                <w:color w:val="000000"/>
                <w:lang w:val="pt-BR" w:eastAsia="pt-BR" w:bidi="ar-SA"/>
              </w:rPr>
            </w:pPr>
            <w:proofErr w:type="spellStart"/>
            <w:r>
              <w:rPr>
                <w:rFonts w:ascii="Calibri" w:hAnsi="Calibri" w:cs="Calibri"/>
                <w:b/>
                <w:bCs/>
                <w:color w:val="000000"/>
                <w:lang w:val="pt-BR" w:eastAsia="pt-BR" w:bidi="ar-SA"/>
              </w:rPr>
              <w:t>Quadr</w:t>
            </w:r>
            <w:proofErr w:type="spellEnd"/>
            <w:r>
              <w:rPr>
                <w:rFonts w:ascii="Calibri" w:hAnsi="Calibri" w:cs="Calibri"/>
                <w:b/>
                <w:bCs/>
                <w:color w:val="000000"/>
                <w:lang w:val="pt-BR" w:eastAsia="pt-BR" w:bidi="ar-SA"/>
              </w:rPr>
              <w:t xml:space="preserve"> </w:t>
            </w:r>
          </w:p>
        </w:tc>
        <w:tc>
          <w:tcPr>
            <w:tcW w:w="166" w:type="dxa"/>
            <w:tcBorders>
              <w:top w:val="single" w:sz="4" w:space="0" w:color="auto"/>
              <w:left w:val="single" w:sz="4" w:space="0" w:color="auto"/>
            </w:tcBorders>
            <w:shd w:val="clear" w:color="auto" w:fill="auto"/>
            <w:noWrap/>
            <w:vAlign w:val="center"/>
          </w:tcPr>
          <w:p w14:paraId="27EA6680" w14:textId="7FD13B2B" w:rsidR="005F6F93" w:rsidRPr="00CA72D8" w:rsidRDefault="005F6F93" w:rsidP="00B614E9">
            <w:pPr>
              <w:widowControl/>
              <w:autoSpaceDE/>
              <w:autoSpaceDN/>
              <w:jc w:val="center"/>
              <w:rPr>
                <w:rFonts w:ascii="Calibri" w:hAnsi="Calibri" w:cs="Calibri"/>
                <w:b/>
                <w:bCs/>
                <w:color w:val="000000"/>
                <w:lang w:val="pt-BR" w:eastAsia="pt-BR" w:bidi="ar-SA"/>
              </w:rPr>
            </w:pPr>
          </w:p>
        </w:tc>
      </w:tr>
      <w:tr w:rsidR="005F6F93" w:rsidRPr="00CA72D8" w14:paraId="21C4BA2E" w14:textId="77777777" w:rsidTr="005F6F93">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6CA64BB4" w14:textId="5E58319A" w:rsidR="005F6F93" w:rsidRPr="00CA72D8" w:rsidRDefault="005F6F93" w:rsidP="00B614E9">
            <w:pPr>
              <w:widowControl/>
              <w:autoSpaceDE/>
              <w:autoSpaceDN/>
              <w:rPr>
                <w:rFonts w:ascii="Calibri" w:hAnsi="Calibri" w:cs="Calibri"/>
                <w:color w:val="000000"/>
                <w:lang w:val="pt-BR" w:eastAsia="pt-BR" w:bidi="ar-SA"/>
              </w:rPr>
            </w:pPr>
            <w:proofErr w:type="spellStart"/>
            <w:r w:rsidRPr="00CA72D8">
              <w:rPr>
                <w:rFonts w:ascii="Calibri" w:hAnsi="Calibri" w:cs="Calibri"/>
                <w:color w:val="000000"/>
                <w:lang w:val="pt-BR" w:eastAsia="pt-BR" w:bidi="ar-SA"/>
              </w:rPr>
              <w:t>Avaliacao</w:t>
            </w:r>
            <w:proofErr w:type="spellEnd"/>
            <w:r w:rsidRPr="00CA72D8">
              <w:rPr>
                <w:rFonts w:ascii="Calibri" w:hAnsi="Calibri" w:cs="Calibri"/>
                <w:color w:val="000000"/>
                <w:lang w:val="pt-BR" w:eastAsia="pt-BR" w:bidi="ar-SA"/>
              </w:rPr>
              <w:t xml:space="preserve"> auditiva comportamental</w:t>
            </w:r>
          </w:p>
        </w:tc>
        <w:tc>
          <w:tcPr>
            <w:tcW w:w="1418" w:type="dxa"/>
            <w:tcBorders>
              <w:top w:val="nil"/>
              <w:left w:val="nil"/>
              <w:bottom w:val="single" w:sz="4" w:space="0" w:color="auto"/>
              <w:right w:val="single" w:sz="4" w:space="0" w:color="auto"/>
            </w:tcBorders>
            <w:shd w:val="clear" w:color="auto" w:fill="auto"/>
            <w:noWrap/>
            <w:vAlign w:val="bottom"/>
            <w:hideMark/>
          </w:tcPr>
          <w:p w14:paraId="42B31D52" w14:textId="77777777" w:rsidR="005F6F93" w:rsidRPr="00CA72D8" w:rsidRDefault="005F6F93" w:rsidP="00B614E9">
            <w:pPr>
              <w:widowControl/>
              <w:autoSpaceDE/>
              <w:autoSpaceDN/>
              <w:jc w:val="center"/>
              <w:rPr>
                <w:rFonts w:ascii="Calibri" w:hAnsi="Calibri" w:cs="Calibri"/>
                <w:color w:val="000000"/>
                <w:lang w:val="pt-BR" w:eastAsia="pt-BR" w:bidi="ar-SA"/>
              </w:rPr>
            </w:pPr>
            <w:r w:rsidRPr="00CA72D8">
              <w:rPr>
                <w:rFonts w:ascii="Calibri" w:hAnsi="Calibri" w:cs="Calibri"/>
                <w:color w:val="000000"/>
                <w:lang w:val="pt-BR" w:eastAsia="pt-BR" w:bidi="ar-SA"/>
              </w:rPr>
              <w:t>248</w:t>
            </w:r>
          </w:p>
        </w:tc>
        <w:tc>
          <w:tcPr>
            <w:tcW w:w="1417" w:type="dxa"/>
            <w:tcBorders>
              <w:top w:val="nil"/>
              <w:left w:val="nil"/>
              <w:bottom w:val="single" w:sz="4" w:space="0" w:color="auto"/>
              <w:right w:val="single" w:sz="4" w:space="0" w:color="auto"/>
            </w:tcBorders>
            <w:shd w:val="clear" w:color="auto" w:fill="auto"/>
            <w:noWrap/>
            <w:vAlign w:val="bottom"/>
          </w:tcPr>
          <w:p w14:paraId="6C78A00A" w14:textId="11564DB6" w:rsidR="005F6F93" w:rsidRPr="00CA72D8" w:rsidRDefault="005F6F93" w:rsidP="00B614E9">
            <w:pPr>
              <w:widowControl/>
              <w:autoSpaceDE/>
              <w:autoSpaceDN/>
              <w:jc w:val="center"/>
              <w:rPr>
                <w:rFonts w:ascii="Calibri" w:hAnsi="Calibri" w:cs="Calibri"/>
                <w:color w:val="000000"/>
                <w:lang w:val="pt-BR" w:eastAsia="pt-BR" w:bidi="ar-SA"/>
              </w:rPr>
            </w:pPr>
            <w:r w:rsidRPr="00CA72D8">
              <w:rPr>
                <w:rFonts w:ascii="Calibri" w:hAnsi="Calibri" w:cs="Calibri"/>
                <w:b/>
                <w:bCs/>
                <w:color w:val="000000"/>
                <w:lang w:val="pt-BR" w:eastAsia="pt-BR" w:bidi="ar-SA"/>
              </w:rPr>
              <w:t>236</w:t>
            </w:r>
          </w:p>
        </w:tc>
        <w:tc>
          <w:tcPr>
            <w:tcW w:w="970" w:type="dxa"/>
            <w:tcBorders>
              <w:top w:val="nil"/>
              <w:left w:val="nil"/>
              <w:bottom w:val="single" w:sz="4" w:space="0" w:color="auto"/>
              <w:right w:val="single" w:sz="4" w:space="0" w:color="auto"/>
            </w:tcBorders>
            <w:shd w:val="clear" w:color="auto" w:fill="auto"/>
            <w:noWrap/>
            <w:vAlign w:val="bottom"/>
          </w:tcPr>
          <w:p w14:paraId="6AA083E2" w14:textId="59C2688B" w:rsidR="005F6F93" w:rsidRPr="00CA72D8" w:rsidRDefault="00C76BB1" w:rsidP="00B614E9">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256</w:t>
            </w:r>
          </w:p>
        </w:tc>
        <w:tc>
          <w:tcPr>
            <w:tcW w:w="166" w:type="dxa"/>
            <w:tcBorders>
              <w:top w:val="nil"/>
              <w:left w:val="single" w:sz="4" w:space="0" w:color="auto"/>
            </w:tcBorders>
            <w:shd w:val="clear" w:color="auto" w:fill="auto"/>
            <w:noWrap/>
            <w:vAlign w:val="bottom"/>
          </w:tcPr>
          <w:p w14:paraId="2AF076CE" w14:textId="20A1DEA3" w:rsidR="005F6F93" w:rsidRPr="00CA72D8" w:rsidRDefault="005F6F93" w:rsidP="00B614E9">
            <w:pPr>
              <w:widowControl/>
              <w:autoSpaceDE/>
              <w:autoSpaceDN/>
              <w:jc w:val="center"/>
              <w:rPr>
                <w:rFonts w:ascii="Calibri" w:hAnsi="Calibri" w:cs="Calibri"/>
                <w:color w:val="000000"/>
                <w:lang w:val="pt-BR" w:eastAsia="pt-BR" w:bidi="ar-SA"/>
              </w:rPr>
            </w:pPr>
          </w:p>
        </w:tc>
      </w:tr>
      <w:tr w:rsidR="005F6F93" w:rsidRPr="00CA72D8" w14:paraId="6B2CCBB5" w14:textId="77777777" w:rsidTr="005F6F93">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132748C3" w14:textId="0EA89677" w:rsidR="005F6F93" w:rsidRPr="00CA72D8" w:rsidRDefault="005F6F93" w:rsidP="00B614E9">
            <w:pPr>
              <w:widowControl/>
              <w:autoSpaceDE/>
              <w:autoSpaceDN/>
              <w:rPr>
                <w:rFonts w:ascii="Calibri" w:hAnsi="Calibri" w:cs="Calibri"/>
                <w:color w:val="000000"/>
                <w:lang w:val="pt-BR" w:eastAsia="pt-BR" w:bidi="ar-SA"/>
              </w:rPr>
            </w:pPr>
            <w:proofErr w:type="spellStart"/>
            <w:r w:rsidRPr="00CA72D8">
              <w:rPr>
                <w:rFonts w:ascii="Calibri" w:hAnsi="Calibri" w:cs="Calibri"/>
                <w:color w:val="000000"/>
                <w:lang w:val="pt-BR" w:eastAsia="pt-BR" w:bidi="ar-SA"/>
              </w:rPr>
              <w:t>Emissoes</w:t>
            </w:r>
            <w:proofErr w:type="spellEnd"/>
            <w:r w:rsidRPr="00CA72D8">
              <w:rPr>
                <w:rFonts w:ascii="Calibri" w:hAnsi="Calibri" w:cs="Calibri"/>
                <w:color w:val="000000"/>
                <w:lang w:val="pt-BR" w:eastAsia="pt-BR" w:bidi="ar-SA"/>
              </w:rPr>
              <w:t xml:space="preserve"> </w:t>
            </w:r>
            <w:proofErr w:type="spellStart"/>
            <w:r w:rsidRPr="00CA72D8">
              <w:rPr>
                <w:rFonts w:ascii="Calibri" w:hAnsi="Calibri" w:cs="Calibri"/>
                <w:color w:val="000000"/>
                <w:lang w:val="pt-BR" w:eastAsia="pt-BR" w:bidi="ar-SA"/>
              </w:rPr>
              <w:t>otoacusticas</w:t>
            </w:r>
            <w:proofErr w:type="spellEnd"/>
            <w:r w:rsidRPr="00CA72D8">
              <w:rPr>
                <w:rFonts w:ascii="Calibri" w:hAnsi="Calibri" w:cs="Calibri"/>
                <w:color w:val="000000"/>
                <w:lang w:val="pt-BR" w:eastAsia="pt-BR" w:bidi="ar-SA"/>
              </w:rPr>
              <w:t xml:space="preserve"> evocadas p/ triagem auditiva (teste da orelhinha)</w:t>
            </w:r>
          </w:p>
        </w:tc>
        <w:tc>
          <w:tcPr>
            <w:tcW w:w="1418" w:type="dxa"/>
            <w:tcBorders>
              <w:top w:val="nil"/>
              <w:left w:val="nil"/>
              <w:bottom w:val="single" w:sz="4" w:space="0" w:color="auto"/>
              <w:right w:val="single" w:sz="4" w:space="0" w:color="auto"/>
            </w:tcBorders>
            <w:shd w:val="clear" w:color="auto" w:fill="auto"/>
            <w:noWrap/>
            <w:vAlign w:val="bottom"/>
            <w:hideMark/>
          </w:tcPr>
          <w:p w14:paraId="651F1058" w14:textId="77777777" w:rsidR="005F6F93" w:rsidRPr="00CA72D8" w:rsidRDefault="005F6F93" w:rsidP="00B614E9">
            <w:pPr>
              <w:widowControl/>
              <w:autoSpaceDE/>
              <w:autoSpaceDN/>
              <w:jc w:val="center"/>
              <w:rPr>
                <w:rFonts w:ascii="Calibri" w:hAnsi="Calibri" w:cs="Calibri"/>
                <w:color w:val="000000"/>
                <w:lang w:val="pt-BR" w:eastAsia="pt-BR" w:bidi="ar-SA"/>
              </w:rPr>
            </w:pPr>
            <w:r w:rsidRPr="00CA72D8">
              <w:rPr>
                <w:rFonts w:ascii="Calibri" w:hAnsi="Calibri" w:cs="Calibri"/>
                <w:color w:val="000000"/>
                <w:lang w:val="pt-BR" w:eastAsia="pt-BR" w:bidi="ar-SA"/>
              </w:rPr>
              <w:t>248</w:t>
            </w:r>
          </w:p>
        </w:tc>
        <w:tc>
          <w:tcPr>
            <w:tcW w:w="1417" w:type="dxa"/>
            <w:tcBorders>
              <w:top w:val="nil"/>
              <w:left w:val="nil"/>
              <w:bottom w:val="single" w:sz="4" w:space="0" w:color="auto"/>
              <w:right w:val="single" w:sz="4" w:space="0" w:color="auto"/>
            </w:tcBorders>
            <w:shd w:val="clear" w:color="auto" w:fill="auto"/>
            <w:noWrap/>
            <w:vAlign w:val="bottom"/>
          </w:tcPr>
          <w:p w14:paraId="73C2DFF3" w14:textId="36EFFAD7" w:rsidR="005F6F93" w:rsidRPr="00CA72D8" w:rsidRDefault="005F6F93" w:rsidP="00B614E9">
            <w:pPr>
              <w:widowControl/>
              <w:autoSpaceDE/>
              <w:autoSpaceDN/>
              <w:jc w:val="center"/>
              <w:rPr>
                <w:rFonts w:ascii="Calibri" w:hAnsi="Calibri" w:cs="Calibri"/>
                <w:color w:val="000000"/>
                <w:lang w:val="pt-BR" w:eastAsia="pt-BR" w:bidi="ar-SA"/>
              </w:rPr>
            </w:pPr>
            <w:r w:rsidRPr="00CA72D8">
              <w:rPr>
                <w:rFonts w:ascii="Calibri" w:hAnsi="Calibri" w:cs="Calibri"/>
                <w:b/>
                <w:bCs/>
                <w:color w:val="000000"/>
                <w:lang w:val="pt-BR" w:eastAsia="pt-BR" w:bidi="ar-SA"/>
              </w:rPr>
              <w:t>236</w:t>
            </w:r>
          </w:p>
        </w:tc>
        <w:tc>
          <w:tcPr>
            <w:tcW w:w="970" w:type="dxa"/>
            <w:tcBorders>
              <w:top w:val="nil"/>
              <w:left w:val="nil"/>
              <w:bottom w:val="single" w:sz="4" w:space="0" w:color="auto"/>
              <w:right w:val="single" w:sz="4" w:space="0" w:color="auto"/>
            </w:tcBorders>
            <w:shd w:val="clear" w:color="auto" w:fill="auto"/>
            <w:noWrap/>
            <w:vAlign w:val="bottom"/>
          </w:tcPr>
          <w:p w14:paraId="16166145" w14:textId="4D2915A1" w:rsidR="005F6F93" w:rsidRPr="00CA72D8" w:rsidRDefault="00C76BB1" w:rsidP="00B614E9">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256</w:t>
            </w:r>
          </w:p>
        </w:tc>
        <w:tc>
          <w:tcPr>
            <w:tcW w:w="166" w:type="dxa"/>
            <w:tcBorders>
              <w:top w:val="nil"/>
              <w:left w:val="single" w:sz="4" w:space="0" w:color="auto"/>
            </w:tcBorders>
            <w:shd w:val="clear" w:color="auto" w:fill="auto"/>
            <w:noWrap/>
            <w:vAlign w:val="bottom"/>
          </w:tcPr>
          <w:p w14:paraId="739E4E6F" w14:textId="5874EFE5" w:rsidR="005F6F93" w:rsidRPr="00CA72D8" w:rsidRDefault="005F6F93" w:rsidP="00B614E9">
            <w:pPr>
              <w:widowControl/>
              <w:autoSpaceDE/>
              <w:autoSpaceDN/>
              <w:jc w:val="center"/>
              <w:rPr>
                <w:rFonts w:ascii="Calibri" w:hAnsi="Calibri" w:cs="Calibri"/>
                <w:color w:val="000000"/>
                <w:lang w:val="pt-BR" w:eastAsia="pt-BR" w:bidi="ar-SA"/>
              </w:rPr>
            </w:pPr>
          </w:p>
        </w:tc>
      </w:tr>
      <w:tr w:rsidR="005F6F93" w:rsidRPr="00CA72D8" w14:paraId="53445DBC" w14:textId="77777777" w:rsidTr="005F6F93">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308FDDE9" w14:textId="61FB0EDF" w:rsidR="005F6F93" w:rsidRPr="00CA72D8" w:rsidRDefault="005F6F93" w:rsidP="00B614E9">
            <w:pPr>
              <w:widowControl/>
              <w:autoSpaceDE/>
              <w:autoSpaceDN/>
              <w:rPr>
                <w:rFonts w:ascii="Calibri" w:hAnsi="Calibri" w:cs="Calibri"/>
                <w:color w:val="000000"/>
                <w:lang w:val="pt-BR" w:eastAsia="pt-BR" w:bidi="ar-SA"/>
              </w:rPr>
            </w:pPr>
            <w:r w:rsidRPr="00CA72D8">
              <w:rPr>
                <w:rFonts w:ascii="Calibri" w:hAnsi="Calibri" w:cs="Calibri"/>
                <w:color w:val="000000"/>
                <w:lang w:val="pt-BR" w:eastAsia="pt-BR" w:bidi="ar-SA"/>
              </w:rPr>
              <w:t>Consulta medica em atenção especializada</w:t>
            </w:r>
          </w:p>
        </w:tc>
        <w:tc>
          <w:tcPr>
            <w:tcW w:w="1418" w:type="dxa"/>
            <w:tcBorders>
              <w:top w:val="nil"/>
              <w:left w:val="nil"/>
              <w:bottom w:val="single" w:sz="4" w:space="0" w:color="auto"/>
              <w:right w:val="single" w:sz="4" w:space="0" w:color="auto"/>
            </w:tcBorders>
            <w:shd w:val="clear" w:color="auto" w:fill="auto"/>
            <w:noWrap/>
            <w:vAlign w:val="bottom"/>
            <w:hideMark/>
          </w:tcPr>
          <w:p w14:paraId="1A40F090" w14:textId="77777777" w:rsidR="005F6F93" w:rsidRPr="00CA72D8" w:rsidRDefault="005F6F93" w:rsidP="00B614E9">
            <w:pPr>
              <w:widowControl/>
              <w:autoSpaceDE/>
              <w:autoSpaceDN/>
              <w:jc w:val="center"/>
              <w:rPr>
                <w:rFonts w:ascii="Calibri" w:hAnsi="Calibri" w:cs="Calibri"/>
                <w:color w:val="000000"/>
                <w:lang w:val="pt-BR" w:eastAsia="pt-BR" w:bidi="ar-SA"/>
              </w:rPr>
            </w:pPr>
            <w:r w:rsidRPr="00CA72D8">
              <w:rPr>
                <w:rFonts w:ascii="Calibri" w:hAnsi="Calibri" w:cs="Calibri"/>
                <w:color w:val="000000"/>
                <w:lang w:val="pt-BR" w:eastAsia="pt-BR" w:bidi="ar-SA"/>
              </w:rPr>
              <w:t>887</w:t>
            </w:r>
          </w:p>
        </w:tc>
        <w:tc>
          <w:tcPr>
            <w:tcW w:w="1417" w:type="dxa"/>
            <w:tcBorders>
              <w:top w:val="nil"/>
              <w:left w:val="nil"/>
              <w:bottom w:val="single" w:sz="4" w:space="0" w:color="auto"/>
              <w:right w:val="single" w:sz="4" w:space="0" w:color="auto"/>
            </w:tcBorders>
            <w:shd w:val="clear" w:color="auto" w:fill="auto"/>
            <w:noWrap/>
            <w:vAlign w:val="bottom"/>
          </w:tcPr>
          <w:p w14:paraId="485991A3" w14:textId="2F76CBAB" w:rsidR="005F6F93" w:rsidRPr="00CA72D8" w:rsidRDefault="005F6F93" w:rsidP="00B614E9">
            <w:pPr>
              <w:widowControl/>
              <w:autoSpaceDE/>
              <w:autoSpaceDN/>
              <w:jc w:val="center"/>
              <w:rPr>
                <w:rFonts w:ascii="Calibri" w:hAnsi="Calibri" w:cs="Calibri"/>
                <w:color w:val="000000"/>
                <w:lang w:val="pt-BR" w:eastAsia="pt-BR" w:bidi="ar-SA"/>
              </w:rPr>
            </w:pPr>
            <w:r w:rsidRPr="00CA72D8">
              <w:rPr>
                <w:rFonts w:ascii="Calibri" w:hAnsi="Calibri" w:cs="Calibri"/>
                <w:b/>
                <w:bCs/>
                <w:color w:val="000000"/>
                <w:lang w:val="pt-BR" w:eastAsia="pt-BR" w:bidi="ar-SA"/>
              </w:rPr>
              <w:t>67</w:t>
            </w:r>
          </w:p>
        </w:tc>
        <w:tc>
          <w:tcPr>
            <w:tcW w:w="970" w:type="dxa"/>
            <w:tcBorders>
              <w:top w:val="nil"/>
              <w:left w:val="nil"/>
              <w:bottom w:val="single" w:sz="4" w:space="0" w:color="auto"/>
              <w:right w:val="single" w:sz="4" w:space="0" w:color="auto"/>
            </w:tcBorders>
            <w:shd w:val="clear" w:color="auto" w:fill="auto"/>
            <w:noWrap/>
            <w:vAlign w:val="bottom"/>
          </w:tcPr>
          <w:p w14:paraId="2F350570" w14:textId="6585EB58" w:rsidR="005F6F93" w:rsidRPr="00CA72D8" w:rsidRDefault="00C76BB1" w:rsidP="00B614E9">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116</w:t>
            </w:r>
          </w:p>
        </w:tc>
        <w:tc>
          <w:tcPr>
            <w:tcW w:w="166" w:type="dxa"/>
            <w:tcBorders>
              <w:top w:val="nil"/>
              <w:left w:val="single" w:sz="4" w:space="0" w:color="auto"/>
            </w:tcBorders>
            <w:shd w:val="clear" w:color="auto" w:fill="auto"/>
            <w:noWrap/>
            <w:vAlign w:val="bottom"/>
          </w:tcPr>
          <w:p w14:paraId="201E70C2" w14:textId="493A329B" w:rsidR="005F6F93" w:rsidRPr="00CA72D8" w:rsidRDefault="005F6F93" w:rsidP="00B614E9">
            <w:pPr>
              <w:widowControl/>
              <w:autoSpaceDE/>
              <w:autoSpaceDN/>
              <w:jc w:val="center"/>
              <w:rPr>
                <w:rFonts w:ascii="Calibri" w:hAnsi="Calibri" w:cs="Calibri"/>
                <w:color w:val="000000"/>
                <w:lang w:val="pt-BR" w:eastAsia="pt-BR" w:bidi="ar-SA"/>
              </w:rPr>
            </w:pPr>
          </w:p>
        </w:tc>
      </w:tr>
      <w:tr w:rsidR="005F6F93" w:rsidRPr="00CA72D8" w14:paraId="72447E80" w14:textId="77777777" w:rsidTr="005F6F93">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00CCD057" w14:textId="5521EABE" w:rsidR="005F6F93" w:rsidRPr="00CA72D8" w:rsidRDefault="005F6F93" w:rsidP="00B614E9">
            <w:pPr>
              <w:widowControl/>
              <w:autoSpaceDE/>
              <w:autoSpaceDN/>
              <w:rPr>
                <w:rFonts w:ascii="Calibri" w:hAnsi="Calibri" w:cs="Calibri"/>
                <w:color w:val="000000"/>
                <w:lang w:val="pt-BR" w:eastAsia="pt-BR" w:bidi="ar-SA"/>
              </w:rPr>
            </w:pPr>
            <w:r w:rsidRPr="00CA72D8">
              <w:rPr>
                <w:rFonts w:ascii="Calibri" w:hAnsi="Calibri" w:cs="Calibri"/>
                <w:color w:val="000000"/>
                <w:lang w:val="pt-BR" w:eastAsia="pt-BR" w:bidi="ar-SA"/>
              </w:rPr>
              <w:t>Atendimento multiprofissional para atenção às pessoas em situação de violência sexual</w:t>
            </w:r>
          </w:p>
        </w:tc>
        <w:tc>
          <w:tcPr>
            <w:tcW w:w="1418" w:type="dxa"/>
            <w:tcBorders>
              <w:top w:val="nil"/>
              <w:left w:val="nil"/>
              <w:bottom w:val="single" w:sz="4" w:space="0" w:color="auto"/>
              <w:right w:val="single" w:sz="4" w:space="0" w:color="auto"/>
            </w:tcBorders>
            <w:shd w:val="clear" w:color="auto" w:fill="auto"/>
            <w:noWrap/>
            <w:vAlign w:val="bottom"/>
            <w:hideMark/>
          </w:tcPr>
          <w:p w14:paraId="4C614151" w14:textId="77777777" w:rsidR="005F6F93" w:rsidRPr="00CA72D8" w:rsidRDefault="005F6F93" w:rsidP="00B614E9">
            <w:pPr>
              <w:widowControl/>
              <w:autoSpaceDE/>
              <w:autoSpaceDN/>
              <w:jc w:val="center"/>
              <w:rPr>
                <w:rFonts w:ascii="Calibri" w:hAnsi="Calibri" w:cs="Calibri"/>
                <w:color w:val="000000"/>
                <w:lang w:val="pt-BR" w:eastAsia="pt-BR" w:bidi="ar-SA"/>
              </w:rPr>
            </w:pPr>
            <w:r w:rsidRPr="00CA72D8">
              <w:rPr>
                <w:rFonts w:ascii="Calibri" w:hAnsi="Calibri" w:cs="Calibri"/>
                <w:color w:val="000000"/>
                <w:lang w:val="pt-BR" w:eastAsia="pt-BR" w:bidi="ar-SA"/>
              </w:rPr>
              <w:t>9</w:t>
            </w:r>
          </w:p>
        </w:tc>
        <w:tc>
          <w:tcPr>
            <w:tcW w:w="1417" w:type="dxa"/>
            <w:tcBorders>
              <w:top w:val="nil"/>
              <w:left w:val="nil"/>
              <w:bottom w:val="single" w:sz="4" w:space="0" w:color="auto"/>
              <w:right w:val="single" w:sz="4" w:space="0" w:color="auto"/>
            </w:tcBorders>
            <w:shd w:val="clear" w:color="auto" w:fill="auto"/>
            <w:noWrap/>
            <w:vAlign w:val="bottom"/>
          </w:tcPr>
          <w:p w14:paraId="4A13A49B" w14:textId="7B70367C" w:rsidR="005F6F93" w:rsidRPr="00CA72D8" w:rsidRDefault="005F6F93" w:rsidP="00B614E9">
            <w:pPr>
              <w:widowControl/>
              <w:autoSpaceDE/>
              <w:autoSpaceDN/>
              <w:jc w:val="center"/>
              <w:rPr>
                <w:rFonts w:ascii="Calibri" w:hAnsi="Calibri" w:cs="Calibri"/>
                <w:color w:val="000000"/>
                <w:lang w:val="pt-BR" w:eastAsia="pt-BR" w:bidi="ar-SA"/>
              </w:rPr>
            </w:pPr>
            <w:r w:rsidRPr="00CA72D8">
              <w:rPr>
                <w:rFonts w:ascii="Calibri" w:hAnsi="Calibri" w:cs="Calibri"/>
                <w:b/>
                <w:bCs/>
                <w:color w:val="000000"/>
                <w:lang w:val="pt-BR" w:eastAsia="pt-BR" w:bidi="ar-SA"/>
              </w:rPr>
              <w:t>13</w:t>
            </w:r>
          </w:p>
        </w:tc>
        <w:tc>
          <w:tcPr>
            <w:tcW w:w="970" w:type="dxa"/>
            <w:tcBorders>
              <w:top w:val="nil"/>
              <w:left w:val="nil"/>
              <w:bottom w:val="single" w:sz="4" w:space="0" w:color="auto"/>
              <w:right w:val="single" w:sz="4" w:space="0" w:color="auto"/>
            </w:tcBorders>
            <w:shd w:val="clear" w:color="auto" w:fill="auto"/>
            <w:noWrap/>
            <w:vAlign w:val="bottom"/>
          </w:tcPr>
          <w:p w14:paraId="6E9EADFD" w14:textId="678D97FF" w:rsidR="005F6F93" w:rsidRPr="00CA72D8" w:rsidRDefault="00C76BB1" w:rsidP="00B614E9">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19</w:t>
            </w:r>
          </w:p>
        </w:tc>
        <w:tc>
          <w:tcPr>
            <w:tcW w:w="166" w:type="dxa"/>
            <w:tcBorders>
              <w:top w:val="nil"/>
              <w:left w:val="single" w:sz="4" w:space="0" w:color="auto"/>
            </w:tcBorders>
            <w:shd w:val="clear" w:color="auto" w:fill="auto"/>
            <w:noWrap/>
            <w:vAlign w:val="bottom"/>
          </w:tcPr>
          <w:p w14:paraId="5885C163" w14:textId="5133E99B" w:rsidR="005F6F93" w:rsidRPr="00CA72D8" w:rsidRDefault="005F6F93" w:rsidP="00B614E9">
            <w:pPr>
              <w:widowControl/>
              <w:autoSpaceDE/>
              <w:autoSpaceDN/>
              <w:jc w:val="center"/>
              <w:rPr>
                <w:rFonts w:ascii="Calibri" w:hAnsi="Calibri" w:cs="Calibri"/>
                <w:color w:val="000000"/>
                <w:lang w:val="pt-BR" w:eastAsia="pt-BR" w:bidi="ar-SA"/>
              </w:rPr>
            </w:pPr>
          </w:p>
        </w:tc>
      </w:tr>
      <w:tr w:rsidR="005F6F93" w:rsidRPr="00CA72D8" w14:paraId="3C5B4F3F" w14:textId="77777777" w:rsidTr="005F6F93">
        <w:trPr>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48B5EAE3" w14:textId="77777777" w:rsidR="005F6F93" w:rsidRPr="00CA72D8" w:rsidRDefault="005F6F93" w:rsidP="00B614E9">
            <w:pPr>
              <w:widowControl/>
              <w:autoSpaceDE/>
              <w:autoSpaceDN/>
              <w:rPr>
                <w:rFonts w:ascii="Calibri" w:hAnsi="Calibri" w:cs="Calibri"/>
                <w:b/>
                <w:bCs/>
                <w:color w:val="000000"/>
                <w:lang w:val="pt-BR" w:eastAsia="pt-BR" w:bidi="ar-SA"/>
              </w:rPr>
            </w:pPr>
            <w:r w:rsidRPr="00CA72D8">
              <w:rPr>
                <w:rFonts w:ascii="Calibri" w:hAnsi="Calibri" w:cs="Calibri"/>
                <w:b/>
                <w:bCs/>
                <w:color w:val="000000"/>
                <w:lang w:val="pt-BR" w:eastAsia="pt-BR" w:bidi="ar-SA"/>
              </w:rPr>
              <w:t>Total</w:t>
            </w:r>
          </w:p>
        </w:tc>
        <w:tc>
          <w:tcPr>
            <w:tcW w:w="1418" w:type="dxa"/>
            <w:tcBorders>
              <w:top w:val="nil"/>
              <w:left w:val="nil"/>
              <w:bottom w:val="single" w:sz="4" w:space="0" w:color="auto"/>
              <w:right w:val="single" w:sz="4" w:space="0" w:color="auto"/>
            </w:tcBorders>
            <w:shd w:val="clear" w:color="auto" w:fill="auto"/>
            <w:noWrap/>
            <w:vAlign w:val="bottom"/>
            <w:hideMark/>
          </w:tcPr>
          <w:p w14:paraId="0600E002" w14:textId="77777777" w:rsidR="005F6F93" w:rsidRPr="00CA72D8" w:rsidRDefault="005F6F93" w:rsidP="00B614E9">
            <w:pPr>
              <w:widowControl/>
              <w:autoSpaceDE/>
              <w:autoSpaceDN/>
              <w:jc w:val="center"/>
              <w:rPr>
                <w:rFonts w:ascii="Calibri" w:hAnsi="Calibri" w:cs="Calibri"/>
                <w:b/>
                <w:bCs/>
                <w:color w:val="000000"/>
                <w:lang w:val="pt-BR" w:eastAsia="pt-BR" w:bidi="ar-SA"/>
              </w:rPr>
            </w:pPr>
            <w:r w:rsidRPr="00CA72D8">
              <w:rPr>
                <w:rFonts w:ascii="Calibri" w:hAnsi="Calibri" w:cs="Calibri"/>
                <w:b/>
                <w:bCs/>
                <w:color w:val="000000"/>
                <w:lang w:val="pt-BR" w:eastAsia="pt-BR" w:bidi="ar-SA"/>
              </w:rPr>
              <w:t>1392</w:t>
            </w:r>
          </w:p>
        </w:tc>
        <w:tc>
          <w:tcPr>
            <w:tcW w:w="1417" w:type="dxa"/>
            <w:tcBorders>
              <w:top w:val="nil"/>
              <w:left w:val="nil"/>
              <w:bottom w:val="single" w:sz="4" w:space="0" w:color="auto"/>
              <w:right w:val="single" w:sz="4" w:space="0" w:color="auto"/>
            </w:tcBorders>
            <w:shd w:val="clear" w:color="auto" w:fill="auto"/>
            <w:noWrap/>
            <w:vAlign w:val="bottom"/>
          </w:tcPr>
          <w:p w14:paraId="6A9E6286" w14:textId="1AE72B4F" w:rsidR="005F6F93" w:rsidRPr="00CA72D8" w:rsidRDefault="005F6F93" w:rsidP="00B614E9">
            <w:pPr>
              <w:widowControl/>
              <w:autoSpaceDE/>
              <w:autoSpaceDN/>
              <w:jc w:val="center"/>
              <w:rPr>
                <w:rFonts w:ascii="Calibri" w:hAnsi="Calibri" w:cs="Calibri"/>
                <w:b/>
                <w:bCs/>
                <w:color w:val="000000"/>
                <w:lang w:val="pt-BR" w:eastAsia="pt-BR" w:bidi="ar-SA"/>
              </w:rPr>
            </w:pPr>
            <w:r w:rsidRPr="00CA72D8">
              <w:rPr>
                <w:rFonts w:ascii="Calibri" w:hAnsi="Calibri" w:cs="Calibri"/>
                <w:b/>
                <w:bCs/>
                <w:color w:val="000000"/>
                <w:lang w:val="pt-BR" w:eastAsia="pt-BR" w:bidi="ar-SA"/>
              </w:rPr>
              <w:t>552</w:t>
            </w:r>
          </w:p>
        </w:tc>
        <w:tc>
          <w:tcPr>
            <w:tcW w:w="970" w:type="dxa"/>
            <w:tcBorders>
              <w:top w:val="nil"/>
              <w:left w:val="nil"/>
              <w:bottom w:val="single" w:sz="4" w:space="0" w:color="auto"/>
              <w:right w:val="single" w:sz="4" w:space="0" w:color="auto"/>
            </w:tcBorders>
            <w:shd w:val="clear" w:color="auto" w:fill="auto"/>
            <w:noWrap/>
            <w:vAlign w:val="bottom"/>
          </w:tcPr>
          <w:p w14:paraId="5936988D" w14:textId="75FAEB33" w:rsidR="005F6F93" w:rsidRPr="00CA72D8" w:rsidRDefault="00C76BB1" w:rsidP="00B614E9">
            <w:pPr>
              <w:widowControl/>
              <w:autoSpaceDE/>
              <w:autoSpaceDN/>
              <w:jc w:val="center"/>
              <w:rPr>
                <w:rFonts w:ascii="Calibri" w:hAnsi="Calibri" w:cs="Calibri"/>
                <w:b/>
                <w:bCs/>
                <w:color w:val="000000"/>
                <w:lang w:val="pt-BR" w:eastAsia="pt-BR" w:bidi="ar-SA"/>
              </w:rPr>
            </w:pPr>
            <w:r>
              <w:rPr>
                <w:rFonts w:ascii="Calibri" w:hAnsi="Calibri" w:cs="Calibri"/>
                <w:b/>
                <w:bCs/>
                <w:color w:val="000000"/>
                <w:lang w:val="pt-BR" w:eastAsia="pt-BR" w:bidi="ar-SA"/>
              </w:rPr>
              <w:t>647</w:t>
            </w:r>
          </w:p>
        </w:tc>
        <w:tc>
          <w:tcPr>
            <w:tcW w:w="166" w:type="dxa"/>
            <w:tcBorders>
              <w:left w:val="nil"/>
              <w:bottom w:val="single" w:sz="4" w:space="0" w:color="auto"/>
              <w:right w:val="single" w:sz="4" w:space="0" w:color="auto"/>
            </w:tcBorders>
            <w:shd w:val="clear" w:color="auto" w:fill="auto"/>
            <w:noWrap/>
            <w:vAlign w:val="bottom"/>
          </w:tcPr>
          <w:p w14:paraId="1E874C51" w14:textId="236E97E8" w:rsidR="005F6F93" w:rsidRPr="00CA72D8" w:rsidRDefault="005F6F93" w:rsidP="00B614E9">
            <w:pPr>
              <w:widowControl/>
              <w:autoSpaceDE/>
              <w:autoSpaceDN/>
              <w:jc w:val="center"/>
              <w:rPr>
                <w:rFonts w:ascii="Calibri" w:hAnsi="Calibri" w:cs="Calibri"/>
                <w:b/>
                <w:bCs/>
                <w:color w:val="000000"/>
                <w:lang w:val="pt-BR" w:eastAsia="pt-BR" w:bidi="ar-SA"/>
              </w:rPr>
            </w:pPr>
          </w:p>
        </w:tc>
      </w:tr>
    </w:tbl>
    <w:p w14:paraId="193D8C4B" w14:textId="26F46B14" w:rsidR="003040E3" w:rsidRDefault="00C76BB1" w:rsidP="005F6F93">
      <w:pPr>
        <w:spacing w:line="268" w:lineRule="exact"/>
        <w:ind w:left="2880"/>
        <w:rPr>
          <w:rFonts w:ascii="Calibri" w:hAnsi="Calibri"/>
        </w:rPr>
      </w:pPr>
      <w:r>
        <w:rPr>
          <w:rFonts w:ascii="Calibri" w:hAnsi="Calibri"/>
        </w:rPr>
        <w:t xml:space="preserve">  </w:t>
      </w:r>
      <w:r w:rsidR="008C709D">
        <w:rPr>
          <w:rFonts w:ascii="Calibri" w:hAnsi="Calibri"/>
        </w:rPr>
        <w:t xml:space="preserve">Fonte: </w:t>
      </w:r>
      <w:r w:rsidR="00DB00AF">
        <w:rPr>
          <w:rFonts w:ascii="Calibri" w:hAnsi="Calibri"/>
        </w:rPr>
        <w:t xml:space="preserve"> Controle e</w:t>
      </w:r>
      <w:r w:rsidR="00DB00AF">
        <w:rPr>
          <w:rFonts w:ascii="Calibri" w:hAnsi="Calibri"/>
          <w:spacing w:val="-10"/>
        </w:rPr>
        <w:t xml:space="preserve"> </w:t>
      </w:r>
      <w:r w:rsidR="00DB00AF">
        <w:rPr>
          <w:rFonts w:ascii="Calibri" w:hAnsi="Calibri"/>
        </w:rPr>
        <w:t>Avaliação</w:t>
      </w:r>
      <w:r w:rsidR="008C709D">
        <w:rPr>
          <w:rFonts w:ascii="Calibri" w:hAnsi="Calibri"/>
        </w:rPr>
        <w:t>/SMS</w:t>
      </w:r>
    </w:p>
    <w:p w14:paraId="380111AC" w14:textId="77777777" w:rsidR="003040E3" w:rsidRDefault="003040E3">
      <w:pPr>
        <w:pStyle w:val="Corpodetexto"/>
        <w:spacing w:before="7"/>
        <w:rPr>
          <w:rFonts w:ascii="Calibri"/>
          <w:sz w:val="21"/>
        </w:rPr>
      </w:pPr>
    </w:p>
    <w:p w14:paraId="26514B32" w14:textId="77777777" w:rsidR="008D1DCE" w:rsidRDefault="008D1DCE" w:rsidP="00E93899">
      <w:pPr>
        <w:pStyle w:val="Corpodetexto"/>
        <w:spacing w:after="47"/>
        <w:ind w:left="1989" w:right="1420"/>
        <w:jc w:val="center"/>
      </w:pPr>
    </w:p>
    <w:p w14:paraId="1C0FB533" w14:textId="54048E2B" w:rsidR="003040E3" w:rsidRDefault="0018018B" w:rsidP="0018018B">
      <w:pPr>
        <w:pStyle w:val="Corpodetexto"/>
        <w:spacing w:after="47"/>
        <w:ind w:left="1989" w:right="1420"/>
      </w:pPr>
      <w:r>
        <w:t xml:space="preserve">                             </w:t>
      </w:r>
      <w:r w:rsidR="00BB7B5B">
        <w:t>Tabela 103</w:t>
      </w:r>
      <w:r w:rsidR="00DB00AF">
        <w:t xml:space="preserve"> –Produção Hospital Santo Antônio</w:t>
      </w:r>
    </w:p>
    <w:tbl>
      <w:tblPr>
        <w:tblW w:w="4660" w:type="dxa"/>
        <w:tblInd w:w="3612" w:type="dxa"/>
        <w:tblCellMar>
          <w:left w:w="70" w:type="dxa"/>
          <w:right w:w="70" w:type="dxa"/>
        </w:tblCellMar>
        <w:tblLook w:val="04A0" w:firstRow="1" w:lastRow="0" w:firstColumn="1" w:lastColumn="0" w:noHBand="0" w:noVBand="1"/>
      </w:tblPr>
      <w:tblGrid>
        <w:gridCol w:w="1780"/>
        <w:gridCol w:w="960"/>
        <w:gridCol w:w="960"/>
        <w:gridCol w:w="960"/>
      </w:tblGrid>
      <w:tr w:rsidR="008D1DCE" w:rsidRPr="008D1DCE" w14:paraId="6D42BA36" w14:textId="77777777" w:rsidTr="008D1DCE">
        <w:trPr>
          <w:trHeight w:val="330"/>
        </w:trPr>
        <w:tc>
          <w:tcPr>
            <w:tcW w:w="1780" w:type="dxa"/>
            <w:tcBorders>
              <w:top w:val="single" w:sz="8" w:space="0" w:color="000000"/>
              <w:left w:val="single" w:sz="8" w:space="0" w:color="000000"/>
              <w:bottom w:val="single" w:sz="8" w:space="0" w:color="000000"/>
              <w:right w:val="single" w:sz="8" w:space="0" w:color="000000"/>
            </w:tcBorders>
            <w:shd w:val="clear" w:color="auto" w:fill="auto"/>
            <w:vAlign w:val="center"/>
            <w:hideMark/>
          </w:tcPr>
          <w:p w14:paraId="631DB602" w14:textId="77777777" w:rsidR="008D1DCE" w:rsidRPr="008D1DCE" w:rsidRDefault="008D1DCE" w:rsidP="008D1DCE">
            <w:pPr>
              <w:widowControl/>
              <w:autoSpaceDE/>
              <w:autoSpaceDN/>
              <w:rPr>
                <w:b/>
                <w:bCs/>
                <w:color w:val="000000"/>
                <w:sz w:val="24"/>
                <w:szCs w:val="24"/>
                <w:lang w:val="pt-BR" w:eastAsia="pt-BR" w:bidi="ar-SA"/>
              </w:rPr>
            </w:pPr>
            <w:r w:rsidRPr="008D1DCE">
              <w:rPr>
                <w:b/>
                <w:bCs/>
                <w:color w:val="000000"/>
                <w:sz w:val="24"/>
                <w:lang w:eastAsia="pt-BR" w:bidi="ar-SA"/>
              </w:rPr>
              <w:t>Santo Antônio</w:t>
            </w:r>
          </w:p>
        </w:tc>
        <w:tc>
          <w:tcPr>
            <w:tcW w:w="960" w:type="dxa"/>
            <w:tcBorders>
              <w:top w:val="single" w:sz="8" w:space="0" w:color="000000"/>
              <w:left w:val="nil"/>
              <w:bottom w:val="single" w:sz="8" w:space="0" w:color="000000"/>
              <w:right w:val="nil"/>
            </w:tcBorders>
            <w:shd w:val="clear" w:color="auto" w:fill="auto"/>
            <w:vAlign w:val="center"/>
            <w:hideMark/>
          </w:tcPr>
          <w:p w14:paraId="05DC67F0" w14:textId="77777777" w:rsidR="008D1DCE" w:rsidRPr="008D1DCE" w:rsidRDefault="008D1DCE" w:rsidP="008D1DCE">
            <w:pPr>
              <w:widowControl/>
              <w:autoSpaceDE/>
              <w:autoSpaceDN/>
              <w:rPr>
                <w:color w:val="000000"/>
                <w:lang w:val="pt-BR" w:eastAsia="pt-BR" w:bidi="ar-SA"/>
              </w:rPr>
            </w:pPr>
            <w:r w:rsidRPr="008D1DCE">
              <w:rPr>
                <w:color w:val="000000"/>
                <w:lang w:eastAsia="pt-BR" w:bidi="ar-SA"/>
              </w:rPr>
              <w:t xml:space="preserve"> AIHS</w:t>
            </w:r>
          </w:p>
        </w:tc>
        <w:tc>
          <w:tcPr>
            <w:tcW w:w="960" w:type="dxa"/>
            <w:tcBorders>
              <w:top w:val="single" w:sz="8" w:space="0" w:color="000000"/>
              <w:left w:val="nil"/>
              <w:bottom w:val="single" w:sz="8" w:space="0" w:color="000000"/>
              <w:right w:val="single" w:sz="8" w:space="0" w:color="000000"/>
            </w:tcBorders>
            <w:shd w:val="clear" w:color="auto" w:fill="auto"/>
            <w:vAlign w:val="center"/>
            <w:hideMark/>
          </w:tcPr>
          <w:p w14:paraId="738C034E" w14:textId="77777777" w:rsidR="008D1DCE" w:rsidRPr="008D1DCE" w:rsidRDefault="008D1DCE" w:rsidP="008D1DCE">
            <w:pPr>
              <w:widowControl/>
              <w:autoSpaceDE/>
              <w:autoSpaceDN/>
              <w:rPr>
                <w:color w:val="000000"/>
                <w:lang w:val="pt-BR" w:eastAsia="pt-BR" w:bidi="ar-SA"/>
              </w:rPr>
            </w:pPr>
            <w:r w:rsidRPr="008D1DCE">
              <w:rPr>
                <w:color w:val="000000"/>
                <w:lang w:val="pt-BR" w:eastAsia="pt-BR" w:bidi="ar-SA"/>
              </w:rPr>
              <w:t> </w:t>
            </w:r>
          </w:p>
        </w:tc>
        <w:tc>
          <w:tcPr>
            <w:tcW w:w="960" w:type="dxa"/>
            <w:tcBorders>
              <w:top w:val="single" w:sz="8" w:space="0" w:color="000000"/>
              <w:left w:val="nil"/>
              <w:bottom w:val="single" w:sz="8" w:space="0" w:color="000000"/>
              <w:right w:val="single" w:sz="8" w:space="0" w:color="000000"/>
            </w:tcBorders>
            <w:shd w:val="clear" w:color="auto" w:fill="auto"/>
            <w:vAlign w:val="center"/>
            <w:hideMark/>
          </w:tcPr>
          <w:p w14:paraId="5D67AC1D" w14:textId="77777777" w:rsidR="008D1DCE" w:rsidRPr="008D1DCE" w:rsidRDefault="008D1DCE" w:rsidP="008D1DCE">
            <w:pPr>
              <w:widowControl/>
              <w:autoSpaceDE/>
              <w:autoSpaceDN/>
              <w:rPr>
                <w:color w:val="000000"/>
                <w:lang w:val="pt-BR" w:eastAsia="pt-BR" w:bidi="ar-SA"/>
              </w:rPr>
            </w:pPr>
            <w:r w:rsidRPr="008D1DCE">
              <w:rPr>
                <w:color w:val="000000"/>
                <w:lang w:eastAsia="pt-BR" w:bidi="ar-SA"/>
              </w:rPr>
              <w:t> </w:t>
            </w:r>
          </w:p>
        </w:tc>
      </w:tr>
      <w:tr w:rsidR="008D1DCE" w:rsidRPr="008D1DCE" w14:paraId="10832F1A" w14:textId="77777777" w:rsidTr="008D1DCE">
        <w:trPr>
          <w:trHeight w:val="300"/>
        </w:trPr>
        <w:tc>
          <w:tcPr>
            <w:tcW w:w="1780" w:type="dxa"/>
            <w:vMerge w:val="restart"/>
            <w:tcBorders>
              <w:top w:val="nil"/>
              <w:left w:val="single" w:sz="8" w:space="0" w:color="000000"/>
              <w:bottom w:val="single" w:sz="8" w:space="0" w:color="000000"/>
              <w:right w:val="single" w:sz="8" w:space="0" w:color="000000"/>
            </w:tcBorders>
            <w:shd w:val="clear" w:color="auto" w:fill="auto"/>
            <w:vAlign w:val="center"/>
            <w:hideMark/>
          </w:tcPr>
          <w:p w14:paraId="33EE961D" w14:textId="77777777" w:rsidR="008D1DCE" w:rsidRPr="008D1DCE" w:rsidRDefault="008D1DCE" w:rsidP="008D1DCE">
            <w:pPr>
              <w:widowControl/>
              <w:autoSpaceDE/>
              <w:autoSpaceDN/>
              <w:rPr>
                <w:b/>
                <w:bCs/>
                <w:color w:val="000000"/>
                <w:sz w:val="24"/>
                <w:szCs w:val="24"/>
                <w:lang w:val="pt-BR" w:eastAsia="pt-BR" w:bidi="ar-SA"/>
              </w:rPr>
            </w:pPr>
            <w:r w:rsidRPr="008D1DCE">
              <w:rPr>
                <w:b/>
                <w:bCs/>
                <w:color w:val="000000"/>
                <w:sz w:val="24"/>
                <w:lang w:eastAsia="pt-BR" w:bidi="ar-SA"/>
              </w:rPr>
              <w:t>Eventos</w:t>
            </w:r>
          </w:p>
        </w:tc>
        <w:tc>
          <w:tcPr>
            <w:tcW w:w="960" w:type="dxa"/>
            <w:vMerge w:val="restart"/>
            <w:tcBorders>
              <w:top w:val="nil"/>
              <w:left w:val="single" w:sz="8" w:space="0" w:color="000000"/>
              <w:bottom w:val="single" w:sz="8" w:space="0" w:color="000000"/>
              <w:right w:val="single" w:sz="8" w:space="0" w:color="auto"/>
            </w:tcBorders>
            <w:shd w:val="clear" w:color="auto" w:fill="auto"/>
            <w:vAlign w:val="center"/>
            <w:hideMark/>
          </w:tcPr>
          <w:p w14:paraId="6301B0F9" w14:textId="77777777" w:rsidR="008D1DCE" w:rsidRPr="008D1DCE" w:rsidRDefault="008D1DCE" w:rsidP="008D1DCE">
            <w:pPr>
              <w:widowControl/>
              <w:autoSpaceDE/>
              <w:autoSpaceDN/>
              <w:jc w:val="center"/>
              <w:rPr>
                <w:color w:val="000000"/>
                <w:lang w:val="pt-BR" w:eastAsia="pt-BR" w:bidi="ar-SA"/>
              </w:rPr>
            </w:pPr>
            <w:r w:rsidRPr="008D1DCE">
              <w:rPr>
                <w:color w:val="000000"/>
                <w:lang w:eastAsia="pt-BR" w:bidi="ar-SA"/>
              </w:rPr>
              <w:t xml:space="preserve">1 </w:t>
            </w:r>
            <w:r w:rsidRPr="008D1DCE">
              <w:rPr>
                <w:rFonts w:ascii="Calibri" w:hAnsi="Calibri"/>
                <w:color w:val="000000"/>
                <w:lang w:eastAsia="pt-BR" w:bidi="ar-SA"/>
              </w:rPr>
              <w:t>°</w:t>
            </w:r>
            <w:r w:rsidRPr="008D1DCE">
              <w:rPr>
                <w:color w:val="000000"/>
                <w:lang w:eastAsia="pt-BR" w:bidi="ar-SA"/>
              </w:rPr>
              <w:t xml:space="preserve">              Quad</w:t>
            </w:r>
          </w:p>
        </w:tc>
        <w:tc>
          <w:tcPr>
            <w:tcW w:w="960" w:type="dxa"/>
            <w:tcBorders>
              <w:top w:val="nil"/>
              <w:left w:val="nil"/>
              <w:bottom w:val="nil"/>
              <w:right w:val="single" w:sz="8" w:space="0" w:color="000000"/>
            </w:tcBorders>
            <w:shd w:val="clear" w:color="auto" w:fill="auto"/>
            <w:vAlign w:val="center"/>
            <w:hideMark/>
          </w:tcPr>
          <w:p w14:paraId="52EF2383" w14:textId="77777777" w:rsidR="008D1DCE" w:rsidRPr="008D1DCE" w:rsidRDefault="008D1DCE" w:rsidP="008D1DCE">
            <w:pPr>
              <w:widowControl/>
              <w:autoSpaceDE/>
              <w:autoSpaceDN/>
              <w:jc w:val="center"/>
              <w:rPr>
                <w:color w:val="000000"/>
                <w:lang w:val="pt-BR" w:eastAsia="pt-BR" w:bidi="ar-SA"/>
              </w:rPr>
            </w:pPr>
            <w:r w:rsidRPr="008D1DCE">
              <w:rPr>
                <w:color w:val="000000"/>
                <w:lang w:eastAsia="pt-BR" w:bidi="ar-SA"/>
              </w:rPr>
              <w:t>2</w:t>
            </w:r>
            <w:r w:rsidRPr="008D1DCE">
              <w:rPr>
                <w:rFonts w:ascii="Calibri" w:hAnsi="Calibri"/>
                <w:color w:val="000000"/>
                <w:lang w:eastAsia="pt-BR" w:bidi="ar-SA"/>
              </w:rPr>
              <w:t>°</w:t>
            </w:r>
          </w:p>
        </w:tc>
        <w:tc>
          <w:tcPr>
            <w:tcW w:w="960" w:type="dxa"/>
            <w:tcBorders>
              <w:top w:val="nil"/>
              <w:left w:val="nil"/>
              <w:bottom w:val="nil"/>
              <w:right w:val="single" w:sz="8" w:space="0" w:color="000000"/>
            </w:tcBorders>
            <w:shd w:val="clear" w:color="auto" w:fill="auto"/>
            <w:vAlign w:val="center"/>
            <w:hideMark/>
          </w:tcPr>
          <w:p w14:paraId="3B323760" w14:textId="77777777" w:rsidR="008D1DCE" w:rsidRPr="008D1DCE" w:rsidRDefault="008D1DCE" w:rsidP="008D1DCE">
            <w:pPr>
              <w:widowControl/>
              <w:autoSpaceDE/>
              <w:autoSpaceDN/>
              <w:jc w:val="center"/>
              <w:rPr>
                <w:color w:val="000000"/>
                <w:lang w:val="pt-BR" w:eastAsia="pt-BR" w:bidi="ar-SA"/>
              </w:rPr>
            </w:pPr>
            <w:r w:rsidRPr="008D1DCE">
              <w:rPr>
                <w:color w:val="000000"/>
                <w:lang w:eastAsia="pt-BR" w:bidi="ar-SA"/>
              </w:rPr>
              <w:t>3</w:t>
            </w:r>
            <w:r w:rsidRPr="008D1DCE">
              <w:rPr>
                <w:rFonts w:ascii="Calibri" w:hAnsi="Calibri"/>
                <w:color w:val="000000"/>
                <w:lang w:eastAsia="pt-BR" w:bidi="ar-SA"/>
              </w:rPr>
              <w:t>°</w:t>
            </w:r>
          </w:p>
        </w:tc>
      </w:tr>
      <w:tr w:rsidR="008D1DCE" w:rsidRPr="008D1DCE" w14:paraId="5332DF2E" w14:textId="77777777" w:rsidTr="008D1DCE">
        <w:trPr>
          <w:trHeight w:val="315"/>
        </w:trPr>
        <w:tc>
          <w:tcPr>
            <w:tcW w:w="1780" w:type="dxa"/>
            <w:vMerge/>
            <w:tcBorders>
              <w:top w:val="nil"/>
              <w:left w:val="single" w:sz="8" w:space="0" w:color="000000"/>
              <w:bottom w:val="single" w:sz="8" w:space="0" w:color="000000"/>
              <w:right w:val="single" w:sz="8" w:space="0" w:color="000000"/>
            </w:tcBorders>
            <w:vAlign w:val="center"/>
            <w:hideMark/>
          </w:tcPr>
          <w:p w14:paraId="13B2A807" w14:textId="77777777" w:rsidR="008D1DCE" w:rsidRPr="008D1DCE" w:rsidRDefault="008D1DCE" w:rsidP="008D1DCE">
            <w:pPr>
              <w:widowControl/>
              <w:autoSpaceDE/>
              <w:autoSpaceDN/>
              <w:rPr>
                <w:b/>
                <w:bCs/>
                <w:color w:val="000000"/>
                <w:sz w:val="24"/>
                <w:szCs w:val="24"/>
                <w:lang w:val="pt-BR" w:eastAsia="pt-BR" w:bidi="ar-SA"/>
              </w:rPr>
            </w:pPr>
          </w:p>
        </w:tc>
        <w:tc>
          <w:tcPr>
            <w:tcW w:w="960" w:type="dxa"/>
            <w:vMerge/>
            <w:tcBorders>
              <w:top w:val="nil"/>
              <w:left w:val="single" w:sz="8" w:space="0" w:color="000000"/>
              <w:bottom w:val="single" w:sz="8" w:space="0" w:color="000000"/>
              <w:right w:val="single" w:sz="8" w:space="0" w:color="auto"/>
            </w:tcBorders>
            <w:vAlign w:val="center"/>
            <w:hideMark/>
          </w:tcPr>
          <w:p w14:paraId="47E4D522" w14:textId="77777777" w:rsidR="008D1DCE" w:rsidRPr="008D1DCE" w:rsidRDefault="008D1DCE" w:rsidP="008D1DCE">
            <w:pPr>
              <w:widowControl/>
              <w:autoSpaceDE/>
              <w:autoSpaceDN/>
              <w:rPr>
                <w:color w:val="000000"/>
                <w:lang w:val="pt-BR" w:eastAsia="pt-BR" w:bidi="ar-SA"/>
              </w:rPr>
            </w:pPr>
          </w:p>
        </w:tc>
        <w:tc>
          <w:tcPr>
            <w:tcW w:w="960" w:type="dxa"/>
            <w:tcBorders>
              <w:top w:val="nil"/>
              <w:left w:val="nil"/>
              <w:bottom w:val="single" w:sz="8" w:space="0" w:color="000000"/>
              <w:right w:val="single" w:sz="8" w:space="0" w:color="000000"/>
            </w:tcBorders>
            <w:shd w:val="clear" w:color="auto" w:fill="auto"/>
            <w:vAlign w:val="center"/>
            <w:hideMark/>
          </w:tcPr>
          <w:p w14:paraId="30D142DC" w14:textId="77777777" w:rsidR="008D1DCE" w:rsidRPr="008D1DCE" w:rsidRDefault="008D1DCE" w:rsidP="008D1DCE">
            <w:pPr>
              <w:widowControl/>
              <w:autoSpaceDE/>
              <w:autoSpaceDN/>
              <w:jc w:val="center"/>
              <w:rPr>
                <w:color w:val="000000"/>
                <w:lang w:val="pt-BR" w:eastAsia="pt-BR" w:bidi="ar-SA"/>
              </w:rPr>
            </w:pPr>
            <w:r w:rsidRPr="008D1DCE">
              <w:rPr>
                <w:color w:val="000000"/>
                <w:lang w:eastAsia="pt-BR" w:bidi="ar-SA"/>
              </w:rPr>
              <w:t>Quadr</w:t>
            </w:r>
          </w:p>
        </w:tc>
        <w:tc>
          <w:tcPr>
            <w:tcW w:w="960" w:type="dxa"/>
            <w:tcBorders>
              <w:top w:val="nil"/>
              <w:left w:val="nil"/>
              <w:bottom w:val="single" w:sz="8" w:space="0" w:color="000000"/>
              <w:right w:val="single" w:sz="8" w:space="0" w:color="000000"/>
            </w:tcBorders>
            <w:shd w:val="clear" w:color="auto" w:fill="auto"/>
            <w:vAlign w:val="center"/>
            <w:hideMark/>
          </w:tcPr>
          <w:p w14:paraId="66FEACAA" w14:textId="77777777" w:rsidR="008D1DCE" w:rsidRPr="008D1DCE" w:rsidRDefault="008D1DCE" w:rsidP="008D1DCE">
            <w:pPr>
              <w:widowControl/>
              <w:autoSpaceDE/>
              <w:autoSpaceDN/>
              <w:jc w:val="center"/>
              <w:rPr>
                <w:color w:val="000000"/>
                <w:lang w:val="pt-BR" w:eastAsia="pt-BR" w:bidi="ar-SA"/>
              </w:rPr>
            </w:pPr>
            <w:r w:rsidRPr="008D1DCE">
              <w:rPr>
                <w:color w:val="000000"/>
                <w:lang w:eastAsia="pt-BR" w:bidi="ar-SA"/>
              </w:rPr>
              <w:t>Quadr</w:t>
            </w:r>
          </w:p>
        </w:tc>
      </w:tr>
      <w:tr w:rsidR="008D1DCE" w:rsidRPr="008D1DCE" w14:paraId="79EEDE30" w14:textId="77777777" w:rsidTr="008D1DCE">
        <w:trPr>
          <w:trHeight w:val="315"/>
        </w:trPr>
        <w:tc>
          <w:tcPr>
            <w:tcW w:w="1780" w:type="dxa"/>
            <w:tcBorders>
              <w:top w:val="nil"/>
              <w:left w:val="single" w:sz="8" w:space="0" w:color="000000"/>
              <w:bottom w:val="nil"/>
              <w:right w:val="single" w:sz="8" w:space="0" w:color="000000"/>
            </w:tcBorders>
            <w:shd w:val="clear" w:color="auto" w:fill="auto"/>
            <w:vAlign w:val="center"/>
            <w:hideMark/>
          </w:tcPr>
          <w:p w14:paraId="61A8D75A" w14:textId="77777777" w:rsidR="008D1DCE" w:rsidRPr="008D1DCE" w:rsidRDefault="008D1DCE" w:rsidP="008D1DCE">
            <w:pPr>
              <w:widowControl/>
              <w:autoSpaceDE/>
              <w:autoSpaceDN/>
              <w:rPr>
                <w:color w:val="000000"/>
                <w:sz w:val="24"/>
                <w:szCs w:val="24"/>
                <w:lang w:val="pt-BR" w:eastAsia="pt-BR" w:bidi="ar-SA"/>
              </w:rPr>
            </w:pPr>
            <w:r w:rsidRPr="008D1DCE">
              <w:rPr>
                <w:color w:val="000000"/>
                <w:sz w:val="24"/>
                <w:lang w:eastAsia="pt-BR" w:bidi="ar-SA"/>
              </w:rPr>
              <w:t> </w:t>
            </w:r>
          </w:p>
        </w:tc>
        <w:tc>
          <w:tcPr>
            <w:tcW w:w="960" w:type="dxa"/>
            <w:vMerge w:val="restart"/>
            <w:tcBorders>
              <w:top w:val="nil"/>
              <w:left w:val="single" w:sz="8" w:space="0" w:color="000000"/>
              <w:bottom w:val="single" w:sz="8" w:space="0" w:color="000000"/>
              <w:right w:val="single" w:sz="8" w:space="0" w:color="auto"/>
            </w:tcBorders>
            <w:shd w:val="clear" w:color="auto" w:fill="auto"/>
            <w:vAlign w:val="center"/>
            <w:hideMark/>
          </w:tcPr>
          <w:p w14:paraId="255A8A43" w14:textId="77777777" w:rsidR="008D1DCE" w:rsidRPr="008D1DCE" w:rsidRDefault="008D1DCE" w:rsidP="008D1DCE">
            <w:pPr>
              <w:widowControl/>
              <w:autoSpaceDE/>
              <w:autoSpaceDN/>
              <w:jc w:val="center"/>
              <w:rPr>
                <w:color w:val="000000"/>
                <w:sz w:val="24"/>
                <w:szCs w:val="24"/>
                <w:lang w:val="pt-BR" w:eastAsia="pt-BR" w:bidi="ar-SA"/>
              </w:rPr>
            </w:pPr>
            <w:r w:rsidRPr="008D1DCE">
              <w:rPr>
                <w:color w:val="000000"/>
                <w:sz w:val="24"/>
                <w:lang w:eastAsia="pt-BR" w:bidi="ar-SA"/>
              </w:rPr>
              <w:t>10</w:t>
            </w:r>
          </w:p>
        </w:tc>
        <w:tc>
          <w:tcPr>
            <w:tcW w:w="960" w:type="dxa"/>
            <w:vMerge w:val="restart"/>
            <w:tcBorders>
              <w:top w:val="nil"/>
              <w:left w:val="single" w:sz="8" w:space="0" w:color="auto"/>
              <w:bottom w:val="single" w:sz="8" w:space="0" w:color="000000"/>
              <w:right w:val="single" w:sz="8" w:space="0" w:color="000000"/>
            </w:tcBorders>
            <w:shd w:val="clear" w:color="auto" w:fill="auto"/>
            <w:vAlign w:val="center"/>
            <w:hideMark/>
          </w:tcPr>
          <w:p w14:paraId="1D76FBC4" w14:textId="77777777" w:rsidR="008D1DCE" w:rsidRPr="008D1DCE" w:rsidRDefault="008D1DCE" w:rsidP="008D1DCE">
            <w:pPr>
              <w:widowControl/>
              <w:autoSpaceDE/>
              <w:autoSpaceDN/>
              <w:jc w:val="center"/>
              <w:rPr>
                <w:color w:val="000000"/>
                <w:sz w:val="24"/>
                <w:szCs w:val="24"/>
                <w:lang w:val="pt-BR" w:eastAsia="pt-BR" w:bidi="ar-SA"/>
              </w:rPr>
            </w:pPr>
            <w:r w:rsidRPr="008D1DCE">
              <w:rPr>
                <w:color w:val="000000"/>
                <w:sz w:val="24"/>
                <w:lang w:eastAsia="pt-BR" w:bidi="ar-SA"/>
              </w:rPr>
              <w:t>1</w:t>
            </w:r>
          </w:p>
        </w:tc>
        <w:tc>
          <w:tcPr>
            <w:tcW w:w="960" w:type="dxa"/>
            <w:vMerge w:val="restart"/>
            <w:tcBorders>
              <w:top w:val="nil"/>
              <w:left w:val="single" w:sz="8" w:space="0" w:color="000000"/>
              <w:bottom w:val="single" w:sz="8" w:space="0" w:color="000000"/>
              <w:right w:val="single" w:sz="8" w:space="0" w:color="000000"/>
            </w:tcBorders>
            <w:shd w:val="clear" w:color="auto" w:fill="auto"/>
            <w:vAlign w:val="center"/>
            <w:hideMark/>
          </w:tcPr>
          <w:p w14:paraId="78A5565B" w14:textId="77777777" w:rsidR="008D1DCE" w:rsidRPr="008D1DCE" w:rsidRDefault="008D1DCE" w:rsidP="008D1DCE">
            <w:pPr>
              <w:widowControl/>
              <w:autoSpaceDE/>
              <w:autoSpaceDN/>
              <w:jc w:val="center"/>
              <w:rPr>
                <w:color w:val="000000"/>
                <w:sz w:val="24"/>
                <w:szCs w:val="24"/>
                <w:lang w:val="pt-BR" w:eastAsia="pt-BR" w:bidi="ar-SA"/>
              </w:rPr>
            </w:pPr>
            <w:r w:rsidRPr="008D1DCE">
              <w:rPr>
                <w:color w:val="000000"/>
                <w:sz w:val="24"/>
                <w:lang w:eastAsia="pt-BR" w:bidi="ar-SA"/>
              </w:rPr>
              <w:t>7</w:t>
            </w:r>
          </w:p>
        </w:tc>
      </w:tr>
      <w:tr w:rsidR="008D1DCE" w:rsidRPr="008D1DCE" w14:paraId="43A6FBE2" w14:textId="77777777" w:rsidTr="008D1DCE">
        <w:trPr>
          <w:trHeight w:val="330"/>
        </w:trPr>
        <w:tc>
          <w:tcPr>
            <w:tcW w:w="1780" w:type="dxa"/>
            <w:tcBorders>
              <w:top w:val="nil"/>
              <w:left w:val="single" w:sz="8" w:space="0" w:color="000000"/>
              <w:bottom w:val="single" w:sz="8" w:space="0" w:color="000000"/>
              <w:right w:val="single" w:sz="8" w:space="0" w:color="000000"/>
            </w:tcBorders>
            <w:shd w:val="clear" w:color="auto" w:fill="auto"/>
            <w:vAlign w:val="center"/>
            <w:hideMark/>
          </w:tcPr>
          <w:p w14:paraId="5BCEBE76" w14:textId="77777777" w:rsidR="008D1DCE" w:rsidRPr="008D1DCE" w:rsidRDefault="008D1DCE" w:rsidP="008D1DCE">
            <w:pPr>
              <w:widowControl/>
              <w:autoSpaceDE/>
              <w:autoSpaceDN/>
              <w:rPr>
                <w:color w:val="000000"/>
                <w:sz w:val="24"/>
                <w:szCs w:val="24"/>
                <w:lang w:val="pt-BR" w:eastAsia="pt-BR" w:bidi="ar-SA"/>
              </w:rPr>
            </w:pPr>
            <w:r w:rsidRPr="008D1DCE">
              <w:rPr>
                <w:color w:val="000000"/>
                <w:sz w:val="24"/>
                <w:lang w:eastAsia="pt-BR" w:bidi="ar-SA"/>
              </w:rPr>
              <w:t>Cirurg. Eletiva</w:t>
            </w:r>
          </w:p>
        </w:tc>
        <w:tc>
          <w:tcPr>
            <w:tcW w:w="960" w:type="dxa"/>
            <w:vMerge/>
            <w:tcBorders>
              <w:top w:val="nil"/>
              <w:left w:val="single" w:sz="8" w:space="0" w:color="000000"/>
              <w:bottom w:val="single" w:sz="8" w:space="0" w:color="000000"/>
              <w:right w:val="single" w:sz="8" w:space="0" w:color="auto"/>
            </w:tcBorders>
            <w:vAlign w:val="center"/>
            <w:hideMark/>
          </w:tcPr>
          <w:p w14:paraId="256DABC8" w14:textId="77777777" w:rsidR="008D1DCE" w:rsidRPr="008D1DCE" w:rsidRDefault="008D1DCE" w:rsidP="008D1DCE">
            <w:pPr>
              <w:widowControl/>
              <w:autoSpaceDE/>
              <w:autoSpaceDN/>
              <w:rPr>
                <w:color w:val="000000"/>
                <w:sz w:val="24"/>
                <w:szCs w:val="24"/>
                <w:lang w:val="pt-BR" w:eastAsia="pt-BR" w:bidi="ar-SA"/>
              </w:rPr>
            </w:pPr>
          </w:p>
        </w:tc>
        <w:tc>
          <w:tcPr>
            <w:tcW w:w="960" w:type="dxa"/>
            <w:vMerge/>
            <w:tcBorders>
              <w:top w:val="nil"/>
              <w:left w:val="single" w:sz="8" w:space="0" w:color="auto"/>
              <w:bottom w:val="single" w:sz="8" w:space="0" w:color="000000"/>
              <w:right w:val="single" w:sz="8" w:space="0" w:color="000000"/>
            </w:tcBorders>
            <w:vAlign w:val="center"/>
            <w:hideMark/>
          </w:tcPr>
          <w:p w14:paraId="7B63D53E" w14:textId="77777777" w:rsidR="008D1DCE" w:rsidRPr="008D1DCE" w:rsidRDefault="008D1DCE" w:rsidP="008D1DCE">
            <w:pPr>
              <w:widowControl/>
              <w:autoSpaceDE/>
              <w:autoSpaceDN/>
              <w:rPr>
                <w:color w:val="000000"/>
                <w:sz w:val="24"/>
                <w:szCs w:val="24"/>
                <w:lang w:val="pt-BR" w:eastAsia="pt-BR" w:bidi="ar-SA"/>
              </w:rPr>
            </w:pPr>
          </w:p>
        </w:tc>
        <w:tc>
          <w:tcPr>
            <w:tcW w:w="960" w:type="dxa"/>
            <w:vMerge/>
            <w:tcBorders>
              <w:top w:val="nil"/>
              <w:left w:val="single" w:sz="8" w:space="0" w:color="000000"/>
              <w:bottom w:val="single" w:sz="8" w:space="0" w:color="000000"/>
              <w:right w:val="single" w:sz="8" w:space="0" w:color="000000"/>
            </w:tcBorders>
            <w:vAlign w:val="center"/>
            <w:hideMark/>
          </w:tcPr>
          <w:p w14:paraId="3FF8B791" w14:textId="77777777" w:rsidR="008D1DCE" w:rsidRPr="008D1DCE" w:rsidRDefault="008D1DCE" w:rsidP="008D1DCE">
            <w:pPr>
              <w:widowControl/>
              <w:autoSpaceDE/>
              <w:autoSpaceDN/>
              <w:rPr>
                <w:color w:val="000000"/>
                <w:sz w:val="24"/>
                <w:szCs w:val="24"/>
                <w:lang w:val="pt-BR" w:eastAsia="pt-BR" w:bidi="ar-SA"/>
              </w:rPr>
            </w:pPr>
          </w:p>
        </w:tc>
      </w:tr>
      <w:tr w:rsidR="008D1DCE" w:rsidRPr="008D1DCE" w14:paraId="13C0329D" w14:textId="77777777" w:rsidTr="008D1DCE">
        <w:trPr>
          <w:trHeight w:val="330"/>
        </w:trPr>
        <w:tc>
          <w:tcPr>
            <w:tcW w:w="1780" w:type="dxa"/>
            <w:tcBorders>
              <w:top w:val="nil"/>
              <w:left w:val="single" w:sz="8" w:space="0" w:color="000000"/>
              <w:bottom w:val="single" w:sz="8" w:space="0" w:color="000000"/>
              <w:right w:val="single" w:sz="8" w:space="0" w:color="000000"/>
            </w:tcBorders>
            <w:shd w:val="clear" w:color="auto" w:fill="auto"/>
            <w:vAlign w:val="center"/>
            <w:hideMark/>
          </w:tcPr>
          <w:p w14:paraId="7819EE81" w14:textId="77777777" w:rsidR="008D1DCE" w:rsidRPr="008D1DCE" w:rsidRDefault="008D1DCE" w:rsidP="008D1DCE">
            <w:pPr>
              <w:widowControl/>
              <w:autoSpaceDE/>
              <w:autoSpaceDN/>
              <w:rPr>
                <w:color w:val="000000"/>
                <w:sz w:val="24"/>
                <w:szCs w:val="24"/>
                <w:lang w:val="pt-BR" w:eastAsia="pt-BR" w:bidi="ar-SA"/>
              </w:rPr>
            </w:pPr>
            <w:r w:rsidRPr="008D1DCE">
              <w:rPr>
                <w:color w:val="000000"/>
                <w:sz w:val="24"/>
                <w:lang w:eastAsia="pt-BR" w:bidi="ar-SA"/>
              </w:rPr>
              <w:t>Clínica cirúrgica</w:t>
            </w:r>
          </w:p>
        </w:tc>
        <w:tc>
          <w:tcPr>
            <w:tcW w:w="960" w:type="dxa"/>
            <w:tcBorders>
              <w:top w:val="nil"/>
              <w:left w:val="nil"/>
              <w:bottom w:val="single" w:sz="8" w:space="0" w:color="000000"/>
              <w:right w:val="single" w:sz="8" w:space="0" w:color="auto"/>
            </w:tcBorders>
            <w:shd w:val="clear" w:color="auto" w:fill="auto"/>
            <w:vAlign w:val="center"/>
            <w:hideMark/>
          </w:tcPr>
          <w:p w14:paraId="15DFD02A" w14:textId="77777777" w:rsidR="008D1DCE" w:rsidRPr="008D1DCE" w:rsidRDefault="008D1DCE" w:rsidP="008D1DCE">
            <w:pPr>
              <w:widowControl/>
              <w:autoSpaceDE/>
              <w:autoSpaceDN/>
              <w:jc w:val="center"/>
              <w:rPr>
                <w:color w:val="000000"/>
                <w:sz w:val="24"/>
                <w:szCs w:val="24"/>
                <w:lang w:val="pt-BR" w:eastAsia="pt-BR" w:bidi="ar-SA"/>
              </w:rPr>
            </w:pPr>
            <w:r w:rsidRPr="008D1DCE">
              <w:rPr>
                <w:color w:val="000000"/>
                <w:sz w:val="24"/>
                <w:lang w:eastAsia="pt-BR" w:bidi="ar-SA"/>
              </w:rPr>
              <w:t>13</w:t>
            </w:r>
          </w:p>
        </w:tc>
        <w:tc>
          <w:tcPr>
            <w:tcW w:w="960" w:type="dxa"/>
            <w:tcBorders>
              <w:top w:val="nil"/>
              <w:left w:val="nil"/>
              <w:bottom w:val="single" w:sz="8" w:space="0" w:color="000000"/>
              <w:right w:val="single" w:sz="8" w:space="0" w:color="000000"/>
            </w:tcBorders>
            <w:shd w:val="clear" w:color="auto" w:fill="auto"/>
            <w:vAlign w:val="center"/>
            <w:hideMark/>
          </w:tcPr>
          <w:p w14:paraId="46419421" w14:textId="77777777" w:rsidR="008D1DCE" w:rsidRPr="008D1DCE" w:rsidRDefault="008D1DCE" w:rsidP="008D1DCE">
            <w:pPr>
              <w:widowControl/>
              <w:autoSpaceDE/>
              <w:autoSpaceDN/>
              <w:jc w:val="center"/>
              <w:rPr>
                <w:color w:val="000000"/>
                <w:sz w:val="24"/>
                <w:szCs w:val="24"/>
                <w:lang w:val="pt-BR" w:eastAsia="pt-BR" w:bidi="ar-SA"/>
              </w:rPr>
            </w:pPr>
            <w:r w:rsidRPr="008D1DCE">
              <w:rPr>
                <w:color w:val="000000"/>
                <w:sz w:val="24"/>
                <w:lang w:eastAsia="pt-BR" w:bidi="ar-SA"/>
              </w:rPr>
              <w:t>2</w:t>
            </w:r>
          </w:p>
        </w:tc>
        <w:tc>
          <w:tcPr>
            <w:tcW w:w="960" w:type="dxa"/>
            <w:tcBorders>
              <w:top w:val="nil"/>
              <w:left w:val="nil"/>
              <w:bottom w:val="single" w:sz="8" w:space="0" w:color="000000"/>
              <w:right w:val="single" w:sz="8" w:space="0" w:color="000000"/>
            </w:tcBorders>
            <w:shd w:val="clear" w:color="auto" w:fill="auto"/>
            <w:vAlign w:val="center"/>
            <w:hideMark/>
          </w:tcPr>
          <w:p w14:paraId="5CDC8AA8" w14:textId="77777777" w:rsidR="008D1DCE" w:rsidRPr="008D1DCE" w:rsidRDefault="008D1DCE" w:rsidP="008D1DCE">
            <w:pPr>
              <w:widowControl/>
              <w:autoSpaceDE/>
              <w:autoSpaceDN/>
              <w:jc w:val="center"/>
              <w:rPr>
                <w:color w:val="000000"/>
                <w:sz w:val="24"/>
                <w:szCs w:val="24"/>
                <w:lang w:val="pt-BR" w:eastAsia="pt-BR" w:bidi="ar-SA"/>
              </w:rPr>
            </w:pPr>
            <w:r w:rsidRPr="008D1DCE">
              <w:rPr>
                <w:color w:val="000000"/>
                <w:sz w:val="24"/>
                <w:lang w:eastAsia="pt-BR" w:bidi="ar-SA"/>
              </w:rPr>
              <w:t>1</w:t>
            </w:r>
          </w:p>
        </w:tc>
      </w:tr>
      <w:tr w:rsidR="008D1DCE" w:rsidRPr="008D1DCE" w14:paraId="6EC5894A" w14:textId="77777777" w:rsidTr="008D1DCE">
        <w:trPr>
          <w:trHeight w:val="330"/>
        </w:trPr>
        <w:tc>
          <w:tcPr>
            <w:tcW w:w="1780" w:type="dxa"/>
            <w:tcBorders>
              <w:top w:val="nil"/>
              <w:left w:val="single" w:sz="8" w:space="0" w:color="000000"/>
              <w:bottom w:val="single" w:sz="8" w:space="0" w:color="000000"/>
              <w:right w:val="single" w:sz="8" w:space="0" w:color="000000"/>
            </w:tcBorders>
            <w:shd w:val="clear" w:color="auto" w:fill="auto"/>
            <w:vAlign w:val="center"/>
            <w:hideMark/>
          </w:tcPr>
          <w:p w14:paraId="4F6273DF" w14:textId="77777777" w:rsidR="008D1DCE" w:rsidRPr="008D1DCE" w:rsidRDefault="008D1DCE" w:rsidP="008D1DCE">
            <w:pPr>
              <w:widowControl/>
              <w:autoSpaceDE/>
              <w:autoSpaceDN/>
              <w:rPr>
                <w:color w:val="000000"/>
                <w:sz w:val="24"/>
                <w:szCs w:val="24"/>
                <w:lang w:val="pt-BR" w:eastAsia="pt-BR" w:bidi="ar-SA"/>
              </w:rPr>
            </w:pPr>
            <w:r w:rsidRPr="008D1DCE">
              <w:rPr>
                <w:color w:val="000000"/>
                <w:sz w:val="24"/>
                <w:lang w:eastAsia="pt-BR" w:bidi="ar-SA"/>
              </w:rPr>
              <w:t>Cirurg. Urgência</w:t>
            </w:r>
          </w:p>
        </w:tc>
        <w:tc>
          <w:tcPr>
            <w:tcW w:w="960" w:type="dxa"/>
            <w:tcBorders>
              <w:top w:val="nil"/>
              <w:left w:val="nil"/>
              <w:bottom w:val="single" w:sz="8" w:space="0" w:color="000000"/>
              <w:right w:val="single" w:sz="8" w:space="0" w:color="auto"/>
            </w:tcBorders>
            <w:shd w:val="clear" w:color="auto" w:fill="auto"/>
            <w:vAlign w:val="center"/>
            <w:hideMark/>
          </w:tcPr>
          <w:p w14:paraId="0F040CC1" w14:textId="77777777" w:rsidR="008D1DCE" w:rsidRPr="008D1DCE" w:rsidRDefault="008D1DCE" w:rsidP="008D1DCE">
            <w:pPr>
              <w:widowControl/>
              <w:autoSpaceDE/>
              <w:autoSpaceDN/>
              <w:jc w:val="center"/>
              <w:rPr>
                <w:color w:val="000000"/>
                <w:sz w:val="24"/>
                <w:szCs w:val="24"/>
                <w:lang w:val="pt-BR" w:eastAsia="pt-BR" w:bidi="ar-SA"/>
              </w:rPr>
            </w:pPr>
            <w:r w:rsidRPr="008D1DCE">
              <w:rPr>
                <w:color w:val="000000"/>
                <w:sz w:val="24"/>
                <w:lang w:eastAsia="pt-BR" w:bidi="ar-SA"/>
              </w:rPr>
              <w:t>3</w:t>
            </w:r>
          </w:p>
        </w:tc>
        <w:tc>
          <w:tcPr>
            <w:tcW w:w="960" w:type="dxa"/>
            <w:tcBorders>
              <w:top w:val="nil"/>
              <w:left w:val="nil"/>
              <w:bottom w:val="single" w:sz="8" w:space="0" w:color="000000"/>
              <w:right w:val="single" w:sz="8" w:space="0" w:color="000000"/>
            </w:tcBorders>
            <w:shd w:val="clear" w:color="auto" w:fill="auto"/>
            <w:vAlign w:val="center"/>
            <w:hideMark/>
          </w:tcPr>
          <w:p w14:paraId="2969FA51" w14:textId="77777777" w:rsidR="008D1DCE" w:rsidRPr="008D1DCE" w:rsidRDefault="008D1DCE" w:rsidP="008D1DCE">
            <w:pPr>
              <w:widowControl/>
              <w:autoSpaceDE/>
              <w:autoSpaceDN/>
              <w:jc w:val="center"/>
              <w:rPr>
                <w:color w:val="000000"/>
                <w:sz w:val="24"/>
                <w:szCs w:val="24"/>
                <w:lang w:val="pt-BR" w:eastAsia="pt-BR" w:bidi="ar-SA"/>
              </w:rPr>
            </w:pPr>
            <w:r w:rsidRPr="008D1DCE">
              <w:rPr>
                <w:color w:val="000000"/>
                <w:sz w:val="24"/>
                <w:lang w:eastAsia="pt-BR" w:bidi="ar-SA"/>
              </w:rPr>
              <w:t>0</w:t>
            </w:r>
          </w:p>
        </w:tc>
        <w:tc>
          <w:tcPr>
            <w:tcW w:w="960" w:type="dxa"/>
            <w:tcBorders>
              <w:top w:val="nil"/>
              <w:left w:val="nil"/>
              <w:bottom w:val="single" w:sz="8" w:space="0" w:color="000000"/>
              <w:right w:val="single" w:sz="8" w:space="0" w:color="000000"/>
            </w:tcBorders>
            <w:shd w:val="clear" w:color="auto" w:fill="auto"/>
            <w:vAlign w:val="center"/>
            <w:hideMark/>
          </w:tcPr>
          <w:p w14:paraId="61B4C3B9" w14:textId="77777777" w:rsidR="008D1DCE" w:rsidRPr="008D1DCE" w:rsidRDefault="008D1DCE" w:rsidP="008D1DCE">
            <w:pPr>
              <w:widowControl/>
              <w:autoSpaceDE/>
              <w:autoSpaceDN/>
              <w:jc w:val="center"/>
              <w:rPr>
                <w:color w:val="000000"/>
                <w:sz w:val="24"/>
                <w:szCs w:val="24"/>
                <w:lang w:val="pt-BR" w:eastAsia="pt-BR" w:bidi="ar-SA"/>
              </w:rPr>
            </w:pPr>
            <w:r w:rsidRPr="008D1DCE">
              <w:rPr>
                <w:color w:val="000000"/>
                <w:sz w:val="24"/>
                <w:lang w:eastAsia="pt-BR" w:bidi="ar-SA"/>
              </w:rPr>
              <w:t>6</w:t>
            </w:r>
          </w:p>
        </w:tc>
      </w:tr>
      <w:tr w:rsidR="008D1DCE" w:rsidRPr="008D1DCE" w14:paraId="76073E4D" w14:textId="77777777" w:rsidTr="008D1DCE">
        <w:trPr>
          <w:trHeight w:val="330"/>
        </w:trPr>
        <w:tc>
          <w:tcPr>
            <w:tcW w:w="1780" w:type="dxa"/>
            <w:tcBorders>
              <w:top w:val="nil"/>
              <w:left w:val="single" w:sz="8" w:space="0" w:color="000000"/>
              <w:bottom w:val="single" w:sz="8" w:space="0" w:color="000000"/>
              <w:right w:val="single" w:sz="8" w:space="0" w:color="000000"/>
            </w:tcBorders>
            <w:shd w:val="clear" w:color="auto" w:fill="auto"/>
            <w:vAlign w:val="center"/>
            <w:hideMark/>
          </w:tcPr>
          <w:p w14:paraId="2B30CA1B" w14:textId="77777777" w:rsidR="008D1DCE" w:rsidRPr="008D1DCE" w:rsidRDefault="008D1DCE" w:rsidP="008D1DCE">
            <w:pPr>
              <w:widowControl/>
              <w:autoSpaceDE/>
              <w:autoSpaceDN/>
              <w:rPr>
                <w:color w:val="000000"/>
                <w:sz w:val="24"/>
                <w:szCs w:val="24"/>
                <w:lang w:val="pt-BR" w:eastAsia="pt-BR" w:bidi="ar-SA"/>
              </w:rPr>
            </w:pPr>
            <w:r w:rsidRPr="008D1DCE">
              <w:rPr>
                <w:color w:val="000000"/>
                <w:sz w:val="24"/>
                <w:lang w:eastAsia="pt-BR" w:bidi="ar-SA"/>
              </w:rPr>
              <w:t xml:space="preserve">Clinica Medica </w:t>
            </w:r>
          </w:p>
        </w:tc>
        <w:tc>
          <w:tcPr>
            <w:tcW w:w="960" w:type="dxa"/>
            <w:tcBorders>
              <w:top w:val="nil"/>
              <w:left w:val="nil"/>
              <w:bottom w:val="single" w:sz="8" w:space="0" w:color="000000"/>
              <w:right w:val="single" w:sz="8" w:space="0" w:color="auto"/>
            </w:tcBorders>
            <w:shd w:val="clear" w:color="auto" w:fill="auto"/>
            <w:vAlign w:val="center"/>
            <w:hideMark/>
          </w:tcPr>
          <w:p w14:paraId="09C628C8" w14:textId="77777777" w:rsidR="008D1DCE" w:rsidRPr="008D1DCE" w:rsidRDefault="008D1DCE" w:rsidP="008D1DCE">
            <w:pPr>
              <w:widowControl/>
              <w:autoSpaceDE/>
              <w:autoSpaceDN/>
              <w:jc w:val="center"/>
              <w:rPr>
                <w:color w:val="000000"/>
                <w:sz w:val="24"/>
                <w:szCs w:val="24"/>
                <w:lang w:val="pt-BR" w:eastAsia="pt-BR" w:bidi="ar-SA"/>
              </w:rPr>
            </w:pPr>
            <w:r w:rsidRPr="008D1DCE">
              <w:rPr>
                <w:color w:val="000000"/>
                <w:sz w:val="24"/>
                <w:lang w:eastAsia="pt-BR" w:bidi="ar-SA"/>
              </w:rPr>
              <w:t>0</w:t>
            </w:r>
          </w:p>
        </w:tc>
        <w:tc>
          <w:tcPr>
            <w:tcW w:w="960" w:type="dxa"/>
            <w:tcBorders>
              <w:top w:val="nil"/>
              <w:left w:val="nil"/>
              <w:bottom w:val="single" w:sz="8" w:space="0" w:color="000000"/>
              <w:right w:val="single" w:sz="8" w:space="0" w:color="000000"/>
            </w:tcBorders>
            <w:shd w:val="clear" w:color="auto" w:fill="auto"/>
            <w:vAlign w:val="center"/>
            <w:hideMark/>
          </w:tcPr>
          <w:p w14:paraId="12173243" w14:textId="77777777" w:rsidR="008D1DCE" w:rsidRPr="008D1DCE" w:rsidRDefault="008D1DCE" w:rsidP="008D1DCE">
            <w:pPr>
              <w:widowControl/>
              <w:autoSpaceDE/>
              <w:autoSpaceDN/>
              <w:jc w:val="center"/>
              <w:rPr>
                <w:color w:val="000000"/>
                <w:sz w:val="24"/>
                <w:szCs w:val="24"/>
                <w:lang w:val="pt-BR" w:eastAsia="pt-BR" w:bidi="ar-SA"/>
              </w:rPr>
            </w:pPr>
            <w:r w:rsidRPr="008D1DCE">
              <w:rPr>
                <w:color w:val="000000"/>
                <w:sz w:val="24"/>
                <w:lang w:eastAsia="pt-BR" w:bidi="ar-SA"/>
              </w:rPr>
              <w:t>45</w:t>
            </w:r>
          </w:p>
        </w:tc>
        <w:tc>
          <w:tcPr>
            <w:tcW w:w="960" w:type="dxa"/>
            <w:tcBorders>
              <w:top w:val="nil"/>
              <w:left w:val="nil"/>
              <w:bottom w:val="single" w:sz="8" w:space="0" w:color="000000"/>
              <w:right w:val="single" w:sz="8" w:space="0" w:color="000000"/>
            </w:tcBorders>
            <w:shd w:val="clear" w:color="auto" w:fill="auto"/>
            <w:vAlign w:val="center"/>
            <w:hideMark/>
          </w:tcPr>
          <w:p w14:paraId="1EEFF142" w14:textId="77777777" w:rsidR="008D1DCE" w:rsidRPr="008D1DCE" w:rsidRDefault="008D1DCE" w:rsidP="008D1DCE">
            <w:pPr>
              <w:widowControl/>
              <w:autoSpaceDE/>
              <w:autoSpaceDN/>
              <w:jc w:val="center"/>
              <w:rPr>
                <w:color w:val="000000"/>
                <w:sz w:val="24"/>
                <w:szCs w:val="24"/>
                <w:lang w:val="pt-BR" w:eastAsia="pt-BR" w:bidi="ar-SA"/>
              </w:rPr>
            </w:pPr>
            <w:r w:rsidRPr="008D1DCE">
              <w:rPr>
                <w:color w:val="000000"/>
                <w:sz w:val="24"/>
                <w:lang w:eastAsia="pt-BR" w:bidi="ar-SA"/>
              </w:rPr>
              <w:t>21</w:t>
            </w:r>
          </w:p>
        </w:tc>
      </w:tr>
      <w:tr w:rsidR="008D1DCE" w:rsidRPr="008D1DCE" w14:paraId="30B25F52" w14:textId="77777777" w:rsidTr="008D1DCE">
        <w:trPr>
          <w:trHeight w:val="330"/>
        </w:trPr>
        <w:tc>
          <w:tcPr>
            <w:tcW w:w="1780" w:type="dxa"/>
            <w:tcBorders>
              <w:top w:val="nil"/>
              <w:left w:val="single" w:sz="8" w:space="0" w:color="000000"/>
              <w:bottom w:val="single" w:sz="8" w:space="0" w:color="000000"/>
              <w:right w:val="single" w:sz="8" w:space="0" w:color="000000"/>
            </w:tcBorders>
            <w:shd w:val="clear" w:color="auto" w:fill="auto"/>
            <w:vAlign w:val="center"/>
            <w:hideMark/>
          </w:tcPr>
          <w:p w14:paraId="0EEDFB33" w14:textId="6BD93F6B" w:rsidR="008D1DCE" w:rsidRPr="008D1DCE" w:rsidRDefault="008D1DCE" w:rsidP="008D1DCE">
            <w:pPr>
              <w:widowControl/>
              <w:autoSpaceDE/>
              <w:autoSpaceDN/>
              <w:rPr>
                <w:b/>
                <w:bCs/>
                <w:color w:val="000000"/>
                <w:sz w:val="24"/>
                <w:szCs w:val="24"/>
                <w:lang w:val="pt-BR" w:eastAsia="pt-BR" w:bidi="ar-SA"/>
              </w:rPr>
            </w:pPr>
            <w:r>
              <w:rPr>
                <w:b/>
                <w:bCs/>
                <w:color w:val="000000"/>
                <w:sz w:val="24"/>
                <w:lang w:eastAsia="pt-BR" w:bidi="ar-SA"/>
              </w:rPr>
              <w:t>T</w:t>
            </w:r>
            <w:r w:rsidRPr="008D1DCE">
              <w:rPr>
                <w:b/>
                <w:bCs/>
                <w:color w:val="000000"/>
                <w:sz w:val="24"/>
                <w:lang w:eastAsia="pt-BR" w:bidi="ar-SA"/>
              </w:rPr>
              <w:t>otal</w:t>
            </w:r>
          </w:p>
        </w:tc>
        <w:tc>
          <w:tcPr>
            <w:tcW w:w="960" w:type="dxa"/>
            <w:tcBorders>
              <w:top w:val="nil"/>
              <w:left w:val="nil"/>
              <w:bottom w:val="single" w:sz="8" w:space="0" w:color="000000"/>
              <w:right w:val="single" w:sz="8" w:space="0" w:color="auto"/>
            </w:tcBorders>
            <w:shd w:val="clear" w:color="auto" w:fill="auto"/>
            <w:vAlign w:val="center"/>
            <w:hideMark/>
          </w:tcPr>
          <w:p w14:paraId="5ACA844E" w14:textId="77777777" w:rsidR="008D1DCE" w:rsidRPr="008D1DCE" w:rsidRDefault="008D1DCE" w:rsidP="008D1DCE">
            <w:pPr>
              <w:widowControl/>
              <w:autoSpaceDE/>
              <w:autoSpaceDN/>
              <w:jc w:val="center"/>
              <w:rPr>
                <w:b/>
                <w:bCs/>
                <w:color w:val="000000"/>
                <w:lang w:val="pt-BR" w:eastAsia="pt-BR" w:bidi="ar-SA"/>
              </w:rPr>
            </w:pPr>
            <w:r w:rsidRPr="008D1DCE">
              <w:rPr>
                <w:b/>
                <w:bCs/>
                <w:color w:val="000000"/>
                <w:lang w:eastAsia="pt-BR" w:bidi="ar-SA"/>
              </w:rPr>
              <w:t>26</w:t>
            </w:r>
          </w:p>
        </w:tc>
        <w:tc>
          <w:tcPr>
            <w:tcW w:w="960" w:type="dxa"/>
            <w:tcBorders>
              <w:top w:val="nil"/>
              <w:left w:val="nil"/>
              <w:bottom w:val="single" w:sz="8" w:space="0" w:color="000000"/>
              <w:right w:val="single" w:sz="8" w:space="0" w:color="000000"/>
            </w:tcBorders>
            <w:shd w:val="clear" w:color="auto" w:fill="auto"/>
            <w:vAlign w:val="center"/>
            <w:hideMark/>
          </w:tcPr>
          <w:p w14:paraId="264287B1" w14:textId="77777777" w:rsidR="008D1DCE" w:rsidRPr="008D1DCE" w:rsidRDefault="008D1DCE" w:rsidP="008D1DCE">
            <w:pPr>
              <w:widowControl/>
              <w:autoSpaceDE/>
              <w:autoSpaceDN/>
              <w:jc w:val="right"/>
              <w:rPr>
                <w:b/>
                <w:bCs/>
                <w:color w:val="000000"/>
                <w:lang w:val="pt-BR" w:eastAsia="pt-BR" w:bidi="ar-SA"/>
              </w:rPr>
            </w:pPr>
            <w:r w:rsidRPr="008D1DCE">
              <w:rPr>
                <w:b/>
                <w:bCs/>
                <w:color w:val="000000"/>
                <w:lang w:eastAsia="pt-BR" w:bidi="ar-SA"/>
              </w:rPr>
              <w:t>48</w:t>
            </w:r>
          </w:p>
        </w:tc>
        <w:tc>
          <w:tcPr>
            <w:tcW w:w="960" w:type="dxa"/>
            <w:tcBorders>
              <w:top w:val="nil"/>
              <w:left w:val="nil"/>
              <w:bottom w:val="single" w:sz="8" w:space="0" w:color="000000"/>
              <w:right w:val="single" w:sz="8" w:space="0" w:color="000000"/>
            </w:tcBorders>
            <w:shd w:val="clear" w:color="auto" w:fill="auto"/>
            <w:vAlign w:val="center"/>
            <w:hideMark/>
          </w:tcPr>
          <w:p w14:paraId="615C6598" w14:textId="77777777" w:rsidR="008D1DCE" w:rsidRPr="008D1DCE" w:rsidRDefault="008D1DCE" w:rsidP="008D1DCE">
            <w:pPr>
              <w:widowControl/>
              <w:autoSpaceDE/>
              <w:autoSpaceDN/>
              <w:jc w:val="right"/>
              <w:rPr>
                <w:b/>
                <w:bCs/>
                <w:color w:val="000000"/>
                <w:lang w:val="pt-BR" w:eastAsia="pt-BR" w:bidi="ar-SA"/>
              </w:rPr>
            </w:pPr>
            <w:r w:rsidRPr="008D1DCE">
              <w:rPr>
                <w:b/>
                <w:bCs/>
                <w:color w:val="000000"/>
                <w:lang w:eastAsia="pt-BR" w:bidi="ar-SA"/>
              </w:rPr>
              <w:t>35</w:t>
            </w:r>
          </w:p>
        </w:tc>
      </w:tr>
    </w:tbl>
    <w:p w14:paraId="5E32B0B3" w14:textId="77777777" w:rsidR="003040E3" w:rsidRDefault="003040E3">
      <w:pPr>
        <w:pStyle w:val="Corpodetexto"/>
        <w:spacing w:before="11"/>
        <w:rPr>
          <w:sz w:val="8"/>
        </w:rPr>
      </w:pPr>
    </w:p>
    <w:tbl>
      <w:tblPr>
        <w:tblStyle w:val="TableNormal"/>
        <w:tblW w:w="0" w:type="auto"/>
        <w:tblInd w:w="34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655"/>
        <w:gridCol w:w="2834"/>
      </w:tblGrid>
      <w:tr w:rsidR="00CC1891" w14:paraId="0FE6EAC9" w14:textId="47575AF8" w:rsidTr="00B04E75">
        <w:trPr>
          <w:trHeight w:val="314"/>
        </w:trPr>
        <w:tc>
          <w:tcPr>
            <w:tcW w:w="2655" w:type="dxa"/>
            <w:tcBorders>
              <w:right w:val="single" w:sz="4" w:space="0" w:color="auto"/>
            </w:tcBorders>
          </w:tcPr>
          <w:p w14:paraId="59B1AA81" w14:textId="77777777" w:rsidR="00CC1891" w:rsidRDefault="00CC1891">
            <w:pPr>
              <w:pStyle w:val="TableParagraph"/>
              <w:spacing w:before="11" w:line="283" w:lineRule="exact"/>
              <w:ind w:left="69"/>
              <w:rPr>
                <w:rFonts w:ascii="Calibri"/>
                <w:sz w:val="24"/>
              </w:rPr>
            </w:pPr>
            <w:r>
              <w:rPr>
                <w:rFonts w:ascii="Calibri"/>
                <w:sz w:val="24"/>
              </w:rPr>
              <w:t>Total Janeiro = 00 AIHs</w:t>
            </w:r>
          </w:p>
        </w:tc>
        <w:tc>
          <w:tcPr>
            <w:tcW w:w="2834" w:type="dxa"/>
            <w:tcBorders>
              <w:left w:val="single" w:sz="4" w:space="0" w:color="auto"/>
            </w:tcBorders>
          </w:tcPr>
          <w:p w14:paraId="7D49ACCA" w14:textId="1AE01D22" w:rsidR="00CC1891" w:rsidRDefault="00B04E75" w:rsidP="00CC1891">
            <w:pPr>
              <w:pStyle w:val="TableParagraph"/>
              <w:spacing w:before="11" w:line="283" w:lineRule="exact"/>
              <w:rPr>
                <w:rFonts w:ascii="Calibri"/>
                <w:sz w:val="24"/>
              </w:rPr>
            </w:pPr>
            <w:r>
              <w:rPr>
                <w:rFonts w:ascii="Calibri"/>
                <w:sz w:val="24"/>
              </w:rPr>
              <w:t xml:space="preserve"> Total Julho</w:t>
            </w:r>
            <w:r w:rsidR="00CC1891">
              <w:rPr>
                <w:rFonts w:ascii="Calibri"/>
                <w:sz w:val="24"/>
              </w:rPr>
              <w:t>=01 AIHs</w:t>
            </w:r>
          </w:p>
        </w:tc>
      </w:tr>
      <w:tr w:rsidR="00CC1891" w14:paraId="646DC0D6" w14:textId="52F0C47F" w:rsidTr="00B04E75">
        <w:trPr>
          <w:trHeight w:val="316"/>
        </w:trPr>
        <w:tc>
          <w:tcPr>
            <w:tcW w:w="2655" w:type="dxa"/>
            <w:tcBorders>
              <w:right w:val="single" w:sz="4" w:space="0" w:color="auto"/>
            </w:tcBorders>
          </w:tcPr>
          <w:p w14:paraId="28C9E548" w14:textId="77777777" w:rsidR="00CC1891" w:rsidRDefault="00CC1891">
            <w:pPr>
              <w:pStyle w:val="TableParagraph"/>
              <w:spacing w:before="11" w:line="285" w:lineRule="exact"/>
              <w:ind w:left="69"/>
              <w:rPr>
                <w:rFonts w:ascii="Calibri"/>
                <w:sz w:val="24"/>
              </w:rPr>
            </w:pPr>
            <w:r>
              <w:rPr>
                <w:rFonts w:ascii="Calibri"/>
                <w:sz w:val="24"/>
              </w:rPr>
              <w:t>Total Fevereiro= 08 AIHs</w:t>
            </w:r>
          </w:p>
        </w:tc>
        <w:tc>
          <w:tcPr>
            <w:tcW w:w="2834" w:type="dxa"/>
            <w:tcBorders>
              <w:left w:val="single" w:sz="4" w:space="0" w:color="auto"/>
            </w:tcBorders>
          </w:tcPr>
          <w:p w14:paraId="79AF1D64" w14:textId="508663CD" w:rsidR="00CC1891" w:rsidRDefault="00B04E75" w:rsidP="00B04E75">
            <w:pPr>
              <w:pStyle w:val="TableParagraph"/>
              <w:spacing w:before="11" w:line="285" w:lineRule="exact"/>
              <w:rPr>
                <w:rFonts w:ascii="Calibri"/>
                <w:sz w:val="24"/>
              </w:rPr>
            </w:pPr>
            <w:r>
              <w:rPr>
                <w:rFonts w:ascii="Calibri"/>
                <w:sz w:val="24"/>
              </w:rPr>
              <w:t>Total Agosto</w:t>
            </w:r>
            <w:r w:rsidR="00CC1891">
              <w:rPr>
                <w:rFonts w:ascii="Calibri"/>
                <w:sz w:val="24"/>
              </w:rPr>
              <w:t>=0 AIHs</w:t>
            </w:r>
          </w:p>
        </w:tc>
      </w:tr>
      <w:tr w:rsidR="00CC1891" w14:paraId="4B94C780" w14:textId="055B1565" w:rsidTr="00B04E75">
        <w:trPr>
          <w:trHeight w:val="314"/>
        </w:trPr>
        <w:tc>
          <w:tcPr>
            <w:tcW w:w="2655" w:type="dxa"/>
            <w:tcBorders>
              <w:right w:val="single" w:sz="4" w:space="0" w:color="auto"/>
            </w:tcBorders>
          </w:tcPr>
          <w:p w14:paraId="618BCF18" w14:textId="77777777" w:rsidR="00CC1891" w:rsidRDefault="00CC1891">
            <w:pPr>
              <w:pStyle w:val="TableParagraph"/>
              <w:spacing w:before="9" w:line="285" w:lineRule="exact"/>
              <w:ind w:left="69"/>
              <w:rPr>
                <w:rFonts w:ascii="Calibri" w:hAnsi="Calibri"/>
                <w:sz w:val="24"/>
              </w:rPr>
            </w:pPr>
            <w:r>
              <w:rPr>
                <w:rFonts w:ascii="Calibri" w:hAnsi="Calibri"/>
                <w:sz w:val="24"/>
              </w:rPr>
              <w:t>Total Março = 00 AIHs</w:t>
            </w:r>
          </w:p>
        </w:tc>
        <w:tc>
          <w:tcPr>
            <w:tcW w:w="2834" w:type="dxa"/>
            <w:tcBorders>
              <w:left w:val="single" w:sz="4" w:space="0" w:color="auto"/>
            </w:tcBorders>
          </w:tcPr>
          <w:p w14:paraId="12507453" w14:textId="5EE4D8F2" w:rsidR="00CC1891" w:rsidRDefault="00B04E75" w:rsidP="00CC1891">
            <w:pPr>
              <w:pStyle w:val="TableParagraph"/>
              <w:spacing w:before="9" w:line="285" w:lineRule="exact"/>
              <w:rPr>
                <w:rFonts w:ascii="Calibri" w:hAnsi="Calibri"/>
                <w:sz w:val="24"/>
              </w:rPr>
            </w:pPr>
            <w:r>
              <w:rPr>
                <w:rFonts w:ascii="Calibri" w:hAnsi="Calibri"/>
                <w:sz w:val="24"/>
              </w:rPr>
              <w:t>Total Stembro</w:t>
            </w:r>
            <w:r w:rsidR="00CC1891">
              <w:rPr>
                <w:rFonts w:ascii="Calibri" w:hAnsi="Calibri"/>
                <w:sz w:val="24"/>
              </w:rPr>
              <w:t>=20 AIHs</w:t>
            </w:r>
          </w:p>
        </w:tc>
      </w:tr>
      <w:tr w:rsidR="00CC1891" w14:paraId="5F0F7D9F" w14:textId="1469F8D6" w:rsidTr="00B04E75">
        <w:trPr>
          <w:trHeight w:val="316"/>
        </w:trPr>
        <w:tc>
          <w:tcPr>
            <w:tcW w:w="2655" w:type="dxa"/>
            <w:tcBorders>
              <w:right w:val="single" w:sz="4" w:space="0" w:color="auto"/>
            </w:tcBorders>
          </w:tcPr>
          <w:p w14:paraId="25B6560A" w14:textId="77777777" w:rsidR="00CC1891" w:rsidRDefault="00CC1891">
            <w:pPr>
              <w:pStyle w:val="TableParagraph"/>
              <w:spacing w:before="11" w:line="285" w:lineRule="exact"/>
              <w:ind w:left="69"/>
              <w:rPr>
                <w:rFonts w:ascii="Calibri"/>
                <w:sz w:val="24"/>
              </w:rPr>
            </w:pPr>
            <w:r>
              <w:rPr>
                <w:rFonts w:ascii="Calibri"/>
                <w:sz w:val="24"/>
              </w:rPr>
              <w:t>Total Abril= 05AIHs</w:t>
            </w:r>
          </w:p>
        </w:tc>
        <w:tc>
          <w:tcPr>
            <w:tcW w:w="2834" w:type="dxa"/>
            <w:tcBorders>
              <w:left w:val="single" w:sz="4" w:space="0" w:color="auto"/>
            </w:tcBorders>
          </w:tcPr>
          <w:p w14:paraId="407BE1DD" w14:textId="20871B58" w:rsidR="00CC1891" w:rsidRDefault="00B04E75" w:rsidP="00CC1891">
            <w:pPr>
              <w:pStyle w:val="TableParagraph"/>
              <w:spacing w:before="11" w:line="285" w:lineRule="exact"/>
              <w:rPr>
                <w:rFonts w:ascii="Calibri"/>
                <w:sz w:val="24"/>
              </w:rPr>
            </w:pPr>
            <w:r>
              <w:rPr>
                <w:rFonts w:ascii="Calibri"/>
                <w:sz w:val="24"/>
              </w:rPr>
              <w:t xml:space="preserve">Total Outubro </w:t>
            </w:r>
            <w:r w:rsidR="00CC1891">
              <w:rPr>
                <w:rFonts w:ascii="Calibri"/>
                <w:sz w:val="24"/>
              </w:rPr>
              <w:t>=26 AIHs</w:t>
            </w:r>
          </w:p>
        </w:tc>
      </w:tr>
      <w:tr w:rsidR="00B04E75" w14:paraId="39A46442" w14:textId="77777777" w:rsidTr="00B04E75">
        <w:trPr>
          <w:trHeight w:val="316"/>
        </w:trPr>
        <w:tc>
          <w:tcPr>
            <w:tcW w:w="2655" w:type="dxa"/>
            <w:tcBorders>
              <w:right w:val="single" w:sz="4" w:space="0" w:color="auto"/>
            </w:tcBorders>
          </w:tcPr>
          <w:p w14:paraId="50B088D3" w14:textId="2429E237" w:rsidR="00B04E75" w:rsidRDefault="00B04E75">
            <w:pPr>
              <w:pStyle w:val="TableParagraph"/>
              <w:spacing w:before="11" w:line="285" w:lineRule="exact"/>
              <w:ind w:left="69"/>
              <w:rPr>
                <w:rFonts w:ascii="Calibri"/>
                <w:sz w:val="24"/>
              </w:rPr>
            </w:pPr>
            <w:r>
              <w:rPr>
                <w:rFonts w:ascii="Calibri"/>
                <w:sz w:val="24"/>
              </w:rPr>
              <w:t>Total Maio=01 AIHs</w:t>
            </w:r>
          </w:p>
        </w:tc>
        <w:tc>
          <w:tcPr>
            <w:tcW w:w="2834" w:type="dxa"/>
            <w:tcBorders>
              <w:left w:val="single" w:sz="4" w:space="0" w:color="auto"/>
            </w:tcBorders>
          </w:tcPr>
          <w:p w14:paraId="1F7DD6C1" w14:textId="70E6BE5C" w:rsidR="00B04E75" w:rsidRDefault="00B04E75" w:rsidP="00CC1891">
            <w:pPr>
              <w:pStyle w:val="TableParagraph"/>
              <w:spacing w:before="11" w:line="285" w:lineRule="exact"/>
              <w:rPr>
                <w:rFonts w:ascii="Calibri"/>
                <w:sz w:val="24"/>
              </w:rPr>
            </w:pPr>
            <w:r>
              <w:rPr>
                <w:rFonts w:ascii="Calibri"/>
                <w:sz w:val="24"/>
              </w:rPr>
              <w:t>Total Novembro =0 AIHs</w:t>
            </w:r>
          </w:p>
        </w:tc>
      </w:tr>
      <w:tr w:rsidR="00B04E75" w14:paraId="7EDED568" w14:textId="77777777" w:rsidTr="00B04E75">
        <w:trPr>
          <w:trHeight w:val="316"/>
        </w:trPr>
        <w:tc>
          <w:tcPr>
            <w:tcW w:w="2655" w:type="dxa"/>
            <w:tcBorders>
              <w:right w:val="single" w:sz="4" w:space="0" w:color="auto"/>
            </w:tcBorders>
          </w:tcPr>
          <w:p w14:paraId="2107704B" w14:textId="02599D0D" w:rsidR="00B04E75" w:rsidRDefault="00B04E75">
            <w:pPr>
              <w:pStyle w:val="TableParagraph"/>
              <w:spacing w:before="11" w:line="285" w:lineRule="exact"/>
              <w:ind w:left="69"/>
              <w:rPr>
                <w:rFonts w:ascii="Calibri"/>
                <w:sz w:val="24"/>
              </w:rPr>
            </w:pPr>
            <w:r>
              <w:rPr>
                <w:rFonts w:ascii="Calibri"/>
                <w:sz w:val="24"/>
              </w:rPr>
              <w:t>Total Junho=01 AIHs</w:t>
            </w:r>
          </w:p>
        </w:tc>
        <w:tc>
          <w:tcPr>
            <w:tcW w:w="2834" w:type="dxa"/>
            <w:tcBorders>
              <w:left w:val="single" w:sz="4" w:space="0" w:color="auto"/>
            </w:tcBorders>
          </w:tcPr>
          <w:p w14:paraId="356BAD29" w14:textId="5CE51372" w:rsidR="00B04E75" w:rsidRDefault="00B04E75" w:rsidP="00CC1891">
            <w:pPr>
              <w:pStyle w:val="TableParagraph"/>
              <w:spacing w:before="11" w:line="285" w:lineRule="exact"/>
              <w:rPr>
                <w:rFonts w:ascii="Calibri"/>
                <w:sz w:val="24"/>
              </w:rPr>
            </w:pPr>
            <w:r>
              <w:rPr>
                <w:rFonts w:ascii="Calibri"/>
                <w:sz w:val="24"/>
              </w:rPr>
              <w:t>Total Dezembro =03 AIHs</w:t>
            </w:r>
          </w:p>
        </w:tc>
      </w:tr>
    </w:tbl>
    <w:p w14:paraId="70531B3E" w14:textId="77777777" w:rsidR="003040E3" w:rsidRDefault="003040E3">
      <w:pPr>
        <w:pStyle w:val="Corpodetexto"/>
        <w:spacing w:before="4"/>
        <w:rPr>
          <w:sz w:val="8"/>
        </w:rPr>
      </w:pPr>
    </w:p>
    <w:p w14:paraId="3F491B99" w14:textId="6E182CFD" w:rsidR="003040E3" w:rsidRDefault="00AC653C">
      <w:pPr>
        <w:spacing w:before="57"/>
        <w:ind w:left="1702"/>
        <w:rPr>
          <w:rFonts w:ascii="Calibri" w:hAnsi="Calibri"/>
        </w:rPr>
      </w:pPr>
      <w:r>
        <w:rPr>
          <w:rFonts w:ascii="Calibri" w:hAnsi="Calibri"/>
        </w:rPr>
        <w:t xml:space="preserve">                                     </w:t>
      </w:r>
      <w:r w:rsidR="0018018B">
        <w:rPr>
          <w:rFonts w:ascii="Calibri" w:hAnsi="Calibri"/>
        </w:rPr>
        <w:t xml:space="preserve"> </w:t>
      </w:r>
      <w:r>
        <w:rPr>
          <w:rFonts w:ascii="Calibri" w:hAnsi="Calibri"/>
        </w:rPr>
        <w:t xml:space="preserve">  </w:t>
      </w:r>
      <w:r w:rsidR="008C709D">
        <w:rPr>
          <w:rFonts w:ascii="Calibri" w:hAnsi="Calibri"/>
        </w:rPr>
        <w:t xml:space="preserve">Fonte: </w:t>
      </w:r>
      <w:r w:rsidR="00DB00AF">
        <w:rPr>
          <w:rFonts w:ascii="Calibri" w:hAnsi="Calibri"/>
        </w:rPr>
        <w:t>Controle e Avaliação</w:t>
      </w:r>
      <w:r w:rsidR="008C709D">
        <w:rPr>
          <w:rFonts w:ascii="Calibri" w:hAnsi="Calibri"/>
        </w:rPr>
        <w:t>/SMS</w:t>
      </w:r>
    </w:p>
    <w:p w14:paraId="3839FF42" w14:textId="5ED578A1" w:rsidR="003927B1" w:rsidRDefault="003927B1">
      <w:pPr>
        <w:spacing w:before="57"/>
        <w:ind w:left="1702"/>
        <w:rPr>
          <w:rFonts w:ascii="Calibri" w:hAnsi="Calibri"/>
        </w:rPr>
      </w:pPr>
    </w:p>
    <w:p w14:paraId="3E819301" w14:textId="220EFD6D" w:rsidR="00AB244F" w:rsidRDefault="00AB244F">
      <w:pPr>
        <w:spacing w:before="57"/>
        <w:ind w:left="1702"/>
        <w:rPr>
          <w:rFonts w:ascii="Calibri" w:hAnsi="Calibri"/>
        </w:rPr>
      </w:pPr>
    </w:p>
    <w:p w14:paraId="341D02EF" w14:textId="054F2671" w:rsidR="00AB244F" w:rsidRDefault="00AB244F">
      <w:pPr>
        <w:spacing w:before="57"/>
        <w:ind w:left="1702"/>
        <w:rPr>
          <w:rFonts w:ascii="Calibri" w:hAnsi="Calibri"/>
        </w:rPr>
      </w:pPr>
    </w:p>
    <w:p w14:paraId="48828236" w14:textId="623FAD15" w:rsidR="00AB244F" w:rsidRDefault="00AB244F">
      <w:pPr>
        <w:spacing w:before="57"/>
        <w:ind w:left="1702"/>
        <w:rPr>
          <w:rFonts w:ascii="Calibri" w:hAnsi="Calibri"/>
        </w:rPr>
      </w:pPr>
    </w:p>
    <w:p w14:paraId="3FDFDC97" w14:textId="77777777" w:rsidR="00AB244F" w:rsidRDefault="00AB244F">
      <w:pPr>
        <w:spacing w:before="57"/>
        <w:ind w:left="1702"/>
        <w:rPr>
          <w:rFonts w:ascii="Calibri" w:hAnsi="Calibri"/>
        </w:rPr>
      </w:pPr>
    </w:p>
    <w:p w14:paraId="08000E53" w14:textId="77777777" w:rsidR="00B04E75" w:rsidRDefault="00B04E75">
      <w:pPr>
        <w:spacing w:before="57"/>
        <w:ind w:left="1702"/>
        <w:rPr>
          <w:rFonts w:ascii="Calibri" w:hAnsi="Calibri"/>
        </w:rPr>
      </w:pPr>
    </w:p>
    <w:p w14:paraId="11E948E7" w14:textId="2A03F0D3" w:rsidR="003927B1" w:rsidRDefault="00BB7B5B" w:rsidP="00A71123">
      <w:pPr>
        <w:pStyle w:val="Corpodetexto"/>
        <w:spacing w:after="47"/>
        <w:ind w:left="1702" w:right="1420"/>
        <w:jc w:val="center"/>
      </w:pPr>
      <w:r>
        <w:lastRenderedPageBreak/>
        <w:t>Tabela 104</w:t>
      </w:r>
      <w:r w:rsidR="003927B1">
        <w:t xml:space="preserve"> –Produção Hospital Santo Antônio</w:t>
      </w:r>
    </w:p>
    <w:tbl>
      <w:tblPr>
        <w:tblW w:w="5811" w:type="dxa"/>
        <w:tblInd w:w="3241" w:type="dxa"/>
        <w:tblCellMar>
          <w:left w:w="70" w:type="dxa"/>
          <w:right w:w="70" w:type="dxa"/>
        </w:tblCellMar>
        <w:tblLook w:val="04A0" w:firstRow="1" w:lastRow="0" w:firstColumn="1" w:lastColumn="0" w:noHBand="0" w:noVBand="1"/>
      </w:tblPr>
      <w:tblGrid>
        <w:gridCol w:w="3260"/>
        <w:gridCol w:w="850"/>
        <w:gridCol w:w="851"/>
        <w:gridCol w:w="850"/>
      </w:tblGrid>
      <w:tr w:rsidR="00A71123" w:rsidRPr="00343D39" w14:paraId="21B92F83" w14:textId="77777777" w:rsidTr="00A71123">
        <w:trPr>
          <w:trHeight w:val="288"/>
        </w:trPr>
        <w:tc>
          <w:tcPr>
            <w:tcW w:w="32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241ADBC" w14:textId="34606ECB" w:rsidR="00A71123" w:rsidRPr="00343D39" w:rsidRDefault="00C419DA" w:rsidP="00C67E2B">
            <w:pPr>
              <w:widowControl/>
              <w:autoSpaceDE/>
              <w:autoSpaceDN/>
              <w:rPr>
                <w:rFonts w:ascii="Calibri" w:hAnsi="Calibri" w:cs="Calibri"/>
                <w:b/>
                <w:bCs/>
                <w:color w:val="000000"/>
                <w:lang w:val="pt-BR" w:eastAsia="pt-BR" w:bidi="ar-SA"/>
              </w:rPr>
            </w:pPr>
            <w:r>
              <w:rPr>
                <w:rFonts w:ascii="Calibri" w:hAnsi="Calibri" w:cs="Calibri"/>
                <w:b/>
                <w:bCs/>
                <w:color w:val="000000"/>
                <w:lang w:val="pt-BR" w:eastAsia="pt-BR" w:bidi="ar-SA"/>
              </w:rPr>
              <w:t xml:space="preserve">Procedimentos </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14:paraId="2292B510" w14:textId="77777777" w:rsidR="00A71123" w:rsidRDefault="00A71123" w:rsidP="00C67E2B">
            <w:pPr>
              <w:widowControl/>
              <w:autoSpaceDE/>
              <w:autoSpaceDN/>
              <w:jc w:val="center"/>
              <w:rPr>
                <w:rFonts w:ascii="Calibri" w:hAnsi="Calibri" w:cs="Calibri"/>
                <w:b/>
                <w:bCs/>
                <w:color w:val="000000"/>
                <w:lang w:val="pt-BR" w:eastAsia="pt-BR" w:bidi="ar-SA"/>
              </w:rPr>
            </w:pPr>
            <w:r>
              <w:rPr>
                <w:rFonts w:ascii="Calibri" w:hAnsi="Calibri" w:cs="Calibri"/>
                <w:b/>
                <w:bCs/>
                <w:color w:val="000000"/>
                <w:lang w:val="pt-BR" w:eastAsia="pt-BR" w:bidi="ar-SA"/>
              </w:rPr>
              <w:t>1°</w:t>
            </w:r>
          </w:p>
          <w:p w14:paraId="3CB2D5D8" w14:textId="74A96B9F" w:rsidR="00A71123" w:rsidRPr="00343D39" w:rsidRDefault="00A71123" w:rsidP="00C67E2B">
            <w:pPr>
              <w:widowControl/>
              <w:autoSpaceDE/>
              <w:autoSpaceDN/>
              <w:jc w:val="center"/>
              <w:rPr>
                <w:rFonts w:ascii="Calibri" w:hAnsi="Calibri" w:cs="Calibri"/>
                <w:b/>
                <w:bCs/>
                <w:color w:val="000000"/>
                <w:lang w:val="pt-BR" w:eastAsia="pt-BR" w:bidi="ar-SA"/>
              </w:rPr>
            </w:pPr>
            <w:r>
              <w:rPr>
                <w:rFonts w:ascii="Calibri" w:hAnsi="Calibri" w:cs="Calibri"/>
                <w:b/>
                <w:bCs/>
                <w:color w:val="000000"/>
                <w:lang w:val="pt-BR" w:eastAsia="pt-BR" w:bidi="ar-SA"/>
              </w:rPr>
              <w:t xml:space="preserve"> </w:t>
            </w:r>
            <w:proofErr w:type="spellStart"/>
            <w:r>
              <w:rPr>
                <w:rFonts w:ascii="Calibri" w:hAnsi="Calibri" w:cs="Calibri"/>
                <w:b/>
                <w:bCs/>
                <w:color w:val="000000"/>
                <w:lang w:val="pt-BR" w:eastAsia="pt-BR" w:bidi="ar-SA"/>
              </w:rPr>
              <w:t>Quad</w:t>
            </w:r>
            <w:r w:rsidRPr="00170106">
              <w:rPr>
                <w:rFonts w:ascii="Calibri" w:hAnsi="Calibri" w:cs="Calibri"/>
                <w:b/>
                <w:bCs/>
                <w:color w:val="000000"/>
                <w:lang w:val="pt-BR" w:eastAsia="pt-BR" w:bidi="ar-SA"/>
              </w:rPr>
              <w:t>r</w:t>
            </w:r>
            <w:proofErr w:type="spellEnd"/>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33C2A36D" w14:textId="128DB7B4" w:rsidR="00A71123" w:rsidRPr="00343D39" w:rsidRDefault="00A71123" w:rsidP="00C67E2B">
            <w:pPr>
              <w:widowControl/>
              <w:autoSpaceDE/>
              <w:autoSpaceDN/>
              <w:jc w:val="center"/>
              <w:rPr>
                <w:rFonts w:ascii="Calibri" w:hAnsi="Calibri" w:cs="Calibri"/>
                <w:b/>
                <w:bCs/>
                <w:color w:val="000000"/>
                <w:lang w:val="pt-BR" w:eastAsia="pt-BR" w:bidi="ar-SA"/>
              </w:rPr>
            </w:pPr>
            <w:r>
              <w:rPr>
                <w:rFonts w:ascii="Calibri" w:hAnsi="Calibri" w:cs="Calibri"/>
                <w:b/>
                <w:bCs/>
                <w:color w:val="000000"/>
                <w:lang w:val="pt-BR" w:eastAsia="pt-BR" w:bidi="ar-SA"/>
              </w:rPr>
              <w:t xml:space="preserve">    2° </w:t>
            </w:r>
            <w:proofErr w:type="spellStart"/>
            <w:r>
              <w:rPr>
                <w:rFonts w:ascii="Calibri" w:hAnsi="Calibri" w:cs="Calibri"/>
                <w:b/>
                <w:bCs/>
                <w:color w:val="000000"/>
                <w:lang w:val="pt-BR" w:eastAsia="pt-BR" w:bidi="ar-SA"/>
              </w:rPr>
              <w:t>Quadr</w:t>
            </w:r>
            <w:proofErr w:type="spellEnd"/>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3B5E4CBB" w14:textId="0259E2C6" w:rsidR="00A71123" w:rsidRDefault="00A71123" w:rsidP="00C67E2B">
            <w:pPr>
              <w:widowControl/>
              <w:autoSpaceDE/>
              <w:autoSpaceDN/>
              <w:jc w:val="center"/>
              <w:rPr>
                <w:rFonts w:ascii="Calibri" w:hAnsi="Calibri" w:cs="Calibri"/>
                <w:b/>
                <w:bCs/>
                <w:color w:val="000000"/>
                <w:lang w:val="pt-BR" w:eastAsia="pt-BR" w:bidi="ar-SA"/>
              </w:rPr>
            </w:pPr>
            <w:r>
              <w:rPr>
                <w:rFonts w:ascii="Calibri" w:hAnsi="Calibri" w:cs="Calibri"/>
                <w:b/>
                <w:bCs/>
                <w:color w:val="000000"/>
                <w:lang w:val="pt-BR" w:eastAsia="pt-BR" w:bidi="ar-SA"/>
              </w:rPr>
              <w:t xml:space="preserve">3° </w:t>
            </w:r>
          </w:p>
          <w:p w14:paraId="4D044BE9" w14:textId="4D5D77D5" w:rsidR="00A71123" w:rsidRPr="00343D39" w:rsidRDefault="00A71123" w:rsidP="00C67E2B">
            <w:pPr>
              <w:widowControl/>
              <w:autoSpaceDE/>
              <w:autoSpaceDN/>
              <w:jc w:val="center"/>
              <w:rPr>
                <w:rFonts w:ascii="Calibri" w:hAnsi="Calibri" w:cs="Calibri"/>
                <w:b/>
                <w:bCs/>
                <w:color w:val="000000"/>
                <w:lang w:val="pt-BR" w:eastAsia="pt-BR" w:bidi="ar-SA"/>
              </w:rPr>
            </w:pPr>
            <w:proofErr w:type="spellStart"/>
            <w:r>
              <w:rPr>
                <w:rFonts w:ascii="Calibri" w:hAnsi="Calibri" w:cs="Calibri"/>
                <w:b/>
                <w:bCs/>
                <w:color w:val="000000"/>
                <w:lang w:val="pt-BR" w:eastAsia="pt-BR" w:bidi="ar-SA"/>
              </w:rPr>
              <w:t>Quadr</w:t>
            </w:r>
            <w:proofErr w:type="spellEnd"/>
            <w:r>
              <w:rPr>
                <w:rFonts w:ascii="Calibri" w:hAnsi="Calibri" w:cs="Calibri"/>
                <w:b/>
                <w:bCs/>
                <w:color w:val="000000"/>
                <w:lang w:val="pt-BR" w:eastAsia="pt-BR" w:bidi="ar-SA"/>
              </w:rPr>
              <w:t xml:space="preserve"> *</w:t>
            </w:r>
          </w:p>
        </w:tc>
      </w:tr>
      <w:tr w:rsidR="00A71123" w:rsidRPr="00343D39" w14:paraId="02C80026" w14:textId="77777777" w:rsidTr="00A71123">
        <w:trPr>
          <w:trHeight w:val="288"/>
        </w:trPr>
        <w:tc>
          <w:tcPr>
            <w:tcW w:w="3260" w:type="dxa"/>
            <w:tcBorders>
              <w:top w:val="nil"/>
              <w:left w:val="single" w:sz="4" w:space="0" w:color="auto"/>
              <w:bottom w:val="single" w:sz="4" w:space="0" w:color="auto"/>
              <w:right w:val="single" w:sz="4" w:space="0" w:color="auto"/>
            </w:tcBorders>
            <w:shd w:val="clear" w:color="auto" w:fill="auto"/>
            <w:noWrap/>
            <w:vAlign w:val="bottom"/>
            <w:hideMark/>
          </w:tcPr>
          <w:p w14:paraId="586085D0" w14:textId="77F30A2B" w:rsidR="00A71123" w:rsidRPr="00343D39" w:rsidRDefault="00A71123" w:rsidP="00C67E2B">
            <w:pPr>
              <w:widowControl/>
              <w:autoSpaceDE/>
              <w:autoSpaceDN/>
              <w:rPr>
                <w:rFonts w:ascii="Calibri" w:hAnsi="Calibri" w:cs="Calibri"/>
                <w:color w:val="000000"/>
                <w:lang w:val="pt-BR" w:eastAsia="pt-BR" w:bidi="ar-SA"/>
              </w:rPr>
            </w:pPr>
            <w:r w:rsidRPr="00343D39">
              <w:rPr>
                <w:rFonts w:ascii="Calibri" w:hAnsi="Calibri" w:cs="Calibri"/>
                <w:color w:val="000000"/>
                <w:lang w:val="pt-BR" w:eastAsia="pt-BR" w:bidi="ar-SA"/>
              </w:rPr>
              <w:t xml:space="preserve">Radiografia de </w:t>
            </w:r>
            <w:proofErr w:type="spellStart"/>
            <w:r w:rsidRPr="00343D39">
              <w:rPr>
                <w:rFonts w:ascii="Calibri" w:hAnsi="Calibri" w:cs="Calibri"/>
                <w:color w:val="000000"/>
                <w:lang w:val="pt-BR" w:eastAsia="pt-BR" w:bidi="ar-SA"/>
              </w:rPr>
              <w:t>antebraco</w:t>
            </w:r>
            <w:proofErr w:type="spellEnd"/>
          </w:p>
        </w:tc>
        <w:tc>
          <w:tcPr>
            <w:tcW w:w="850" w:type="dxa"/>
            <w:tcBorders>
              <w:top w:val="nil"/>
              <w:left w:val="nil"/>
              <w:bottom w:val="single" w:sz="4" w:space="0" w:color="auto"/>
              <w:right w:val="single" w:sz="4" w:space="0" w:color="auto"/>
            </w:tcBorders>
            <w:shd w:val="clear" w:color="auto" w:fill="auto"/>
            <w:noWrap/>
            <w:vAlign w:val="bottom"/>
            <w:hideMark/>
          </w:tcPr>
          <w:p w14:paraId="09FA5282" w14:textId="77777777" w:rsidR="00A71123" w:rsidRPr="00343D39" w:rsidRDefault="00A71123" w:rsidP="00C67E2B">
            <w:pPr>
              <w:widowControl/>
              <w:autoSpaceDE/>
              <w:autoSpaceDN/>
              <w:jc w:val="center"/>
              <w:rPr>
                <w:rFonts w:ascii="Calibri" w:hAnsi="Calibri" w:cs="Calibri"/>
                <w:color w:val="000000"/>
                <w:lang w:val="pt-BR" w:eastAsia="pt-BR" w:bidi="ar-SA"/>
              </w:rPr>
            </w:pPr>
            <w:r w:rsidRPr="00343D39">
              <w:rPr>
                <w:rFonts w:ascii="Calibri" w:hAnsi="Calibri" w:cs="Calibri"/>
                <w:color w:val="000000"/>
                <w:lang w:val="pt-BR" w:eastAsia="pt-BR" w:bidi="ar-SA"/>
              </w:rPr>
              <w:t>0</w:t>
            </w:r>
          </w:p>
        </w:tc>
        <w:tc>
          <w:tcPr>
            <w:tcW w:w="851" w:type="dxa"/>
            <w:tcBorders>
              <w:top w:val="nil"/>
              <w:left w:val="nil"/>
              <w:bottom w:val="single" w:sz="4" w:space="0" w:color="auto"/>
              <w:right w:val="single" w:sz="4" w:space="0" w:color="auto"/>
            </w:tcBorders>
            <w:shd w:val="clear" w:color="auto" w:fill="auto"/>
            <w:noWrap/>
            <w:vAlign w:val="bottom"/>
          </w:tcPr>
          <w:p w14:paraId="633C05D0" w14:textId="61CD4264" w:rsidR="00A71123" w:rsidRPr="00343D39" w:rsidRDefault="00A71123" w:rsidP="00C67E2B">
            <w:pPr>
              <w:widowControl/>
              <w:autoSpaceDE/>
              <w:autoSpaceDN/>
              <w:jc w:val="center"/>
              <w:rPr>
                <w:rFonts w:ascii="Calibri" w:hAnsi="Calibri" w:cs="Calibri"/>
                <w:color w:val="000000"/>
                <w:lang w:val="pt-BR" w:eastAsia="pt-BR" w:bidi="ar-SA"/>
              </w:rPr>
            </w:pPr>
            <w:r w:rsidRPr="00343D39">
              <w:rPr>
                <w:rFonts w:ascii="Calibri" w:hAnsi="Calibri" w:cs="Calibri"/>
                <w:color w:val="000000"/>
                <w:lang w:val="pt-BR" w:eastAsia="pt-BR" w:bidi="ar-SA"/>
              </w:rPr>
              <w:t>7</w:t>
            </w:r>
          </w:p>
        </w:tc>
        <w:tc>
          <w:tcPr>
            <w:tcW w:w="850" w:type="dxa"/>
            <w:tcBorders>
              <w:top w:val="nil"/>
              <w:left w:val="nil"/>
              <w:bottom w:val="single" w:sz="4" w:space="0" w:color="auto"/>
              <w:right w:val="single" w:sz="4" w:space="0" w:color="auto"/>
            </w:tcBorders>
            <w:shd w:val="clear" w:color="auto" w:fill="auto"/>
            <w:noWrap/>
            <w:vAlign w:val="bottom"/>
          </w:tcPr>
          <w:p w14:paraId="10B7EC6F" w14:textId="5F2E2D91" w:rsidR="00A71123" w:rsidRPr="00343D39" w:rsidRDefault="00A71123" w:rsidP="00C67E2B">
            <w:pPr>
              <w:widowControl/>
              <w:autoSpaceDE/>
              <w:autoSpaceDN/>
              <w:jc w:val="center"/>
              <w:rPr>
                <w:rFonts w:ascii="Calibri" w:hAnsi="Calibri" w:cs="Calibri"/>
                <w:color w:val="000000"/>
                <w:lang w:val="pt-BR" w:eastAsia="pt-BR" w:bidi="ar-SA"/>
              </w:rPr>
            </w:pPr>
          </w:p>
        </w:tc>
      </w:tr>
      <w:tr w:rsidR="00A71123" w:rsidRPr="00343D39" w14:paraId="54D8D49B" w14:textId="77777777" w:rsidTr="00A71123">
        <w:trPr>
          <w:trHeight w:val="288"/>
        </w:trPr>
        <w:tc>
          <w:tcPr>
            <w:tcW w:w="3260" w:type="dxa"/>
            <w:tcBorders>
              <w:top w:val="nil"/>
              <w:left w:val="single" w:sz="4" w:space="0" w:color="auto"/>
              <w:bottom w:val="single" w:sz="4" w:space="0" w:color="auto"/>
              <w:right w:val="single" w:sz="4" w:space="0" w:color="auto"/>
            </w:tcBorders>
            <w:shd w:val="clear" w:color="auto" w:fill="auto"/>
            <w:noWrap/>
            <w:vAlign w:val="bottom"/>
            <w:hideMark/>
          </w:tcPr>
          <w:p w14:paraId="4DBA56BE" w14:textId="6393D5B7" w:rsidR="00A71123" w:rsidRPr="00343D39" w:rsidRDefault="00A71123" w:rsidP="00C67E2B">
            <w:pPr>
              <w:widowControl/>
              <w:autoSpaceDE/>
              <w:autoSpaceDN/>
              <w:rPr>
                <w:rFonts w:ascii="Calibri" w:hAnsi="Calibri" w:cs="Calibri"/>
                <w:color w:val="000000"/>
                <w:lang w:val="pt-BR" w:eastAsia="pt-BR" w:bidi="ar-SA"/>
              </w:rPr>
            </w:pPr>
            <w:r w:rsidRPr="00343D39">
              <w:rPr>
                <w:rFonts w:ascii="Calibri" w:hAnsi="Calibri" w:cs="Calibri"/>
                <w:color w:val="000000"/>
                <w:lang w:val="pt-BR" w:eastAsia="pt-BR" w:bidi="ar-SA"/>
              </w:rPr>
              <w:t xml:space="preserve">Radiografia de </w:t>
            </w:r>
            <w:proofErr w:type="spellStart"/>
            <w:r w:rsidRPr="00343D39">
              <w:rPr>
                <w:rFonts w:ascii="Calibri" w:hAnsi="Calibri" w:cs="Calibri"/>
                <w:color w:val="000000"/>
                <w:lang w:val="pt-BR" w:eastAsia="pt-BR" w:bidi="ar-SA"/>
              </w:rPr>
              <w:t>articulacao</w:t>
            </w:r>
            <w:proofErr w:type="spellEnd"/>
            <w:r w:rsidRPr="00343D39">
              <w:rPr>
                <w:rFonts w:ascii="Calibri" w:hAnsi="Calibri" w:cs="Calibri"/>
                <w:color w:val="000000"/>
                <w:lang w:val="pt-BR" w:eastAsia="pt-BR" w:bidi="ar-SA"/>
              </w:rPr>
              <w:t xml:space="preserve"> </w:t>
            </w:r>
            <w:proofErr w:type="spellStart"/>
            <w:r w:rsidRPr="00343D39">
              <w:rPr>
                <w:rFonts w:ascii="Calibri" w:hAnsi="Calibri" w:cs="Calibri"/>
                <w:color w:val="000000"/>
                <w:lang w:val="pt-BR" w:eastAsia="pt-BR" w:bidi="ar-SA"/>
              </w:rPr>
              <w:t>acromio</w:t>
            </w:r>
            <w:proofErr w:type="spellEnd"/>
            <w:r w:rsidRPr="00343D39">
              <w:rPr>
                <w:rFonts w:ascii="Calibri" w:hAnsi="Calibri" w:cs="Calibri"/>
                <w:color w:val="000000"/>
                <w:lang w:val="pt-BR" w:eastAsia="pt-BR" w:bidi="ar-SA"/>
              </w:rPr>
              <w:t>-clavicular</w:t>
            </w:r>
          </w:p>
        </w:tc>
        <w:tc>
          <w:tcPr>
            <w:tcW w:w="850" w:type="dxa"/>
            <w:tcBorders>
              <w:top w:val="nil"/>
              <w:left w:val="nil"/>
              <w:bottom w:val="single" w:sz="4" w:space="0" w:color="auto"/>
              <w:right w:val="single" w:sz="4" w:space="0" w:color="auto"/>
            </w:tcBorders>
            <w:shd w:val="clear" w:color="auto" w:fill="auto"/>
            <w:noWrap/>
            <w:vAlign w:val="bottom"/>
            <w:hideMark/>
          </w:tcPr>
          <w:p w14:paraId="009EA5ED" w14:textId="77777777" w:rsidR="00A71123" w:rsidRPr="00343D39" w:rsidRDefault="00A71123" w:rsidP="00C67E2B">
            <w:pPr>
              <w:widowControl/>
              <w:autoSpaceDE/>
              <w:autoSpaceDN/>
              <w:jc w:val="center"/>
              <w:rPr>
                <w:rFonts w:ascii="Calibri" w:hAnsi="Calibri" w:cs="Calibri"/>
                <w:color w:val="000000"/>
                <w:lang w:val="pt-BR" w:eastAsia="pt-BR" w:bidi="ar-SA"/>
              </w:rPr>
            </w:pPr>
            <w:r w:rsidRPr="00343D39">
              <w:rPr>
                <w:rFonts w:ascii="Calibri" w:hAnsi="Calibri" w:cs="Calibri"/>
                <w:color w:val="000000"/>
                <w:lang w:val="pt-BR" w:eastAsia="pt-BR" w:bidi="ar-SA"/>
              </w:rPr>
              <w:t>10</w:t>
            </w:r>
          </w:p>
        </w:tc>
        <w:tc>
          <w:tcPr>
            <w:tcW w:w="851" w:type="dxa"/>
            <w:tcBorders>
              <w:top w:val="nil"/>
              <w:left w:val="nil"/>
              <w:bottom w:val="single" w:sz="4" w:space="0" w:color="auto"/>
              <w:right w:val="single" w:sz="4" w:space="0" w:color="auto"/>
            </w:tcBorders>
            <w:shd w:val="clear" w:color="auto" w:fill="auto"/>
            <w:noWrap/>
            <w:vAlign w:val="bottom"/>
          </w:tcPr>
          <w:p w14:paraId="6150129E" w14:textId="1A78D38B" w:rsidR="00A71123" w:rsidRPr="00343D39" w:rsidRDefault="00A71123" w:rsidP="00C67E2B">
            <w:pPr>
              <w:widowControl/>
              <w:autoSpaceDE/>
              <w:autoSpaceDN/>
              <w:jc w:val="center"/>
              <w:rPr>
                <w:rFonts w:ascii="Calibri" w:hAnsi="Calibri" w:cs="Calibri"/>
                <w:color w:val="000000"/>
                <w:lang w:val="pt-BR" w:eastAsia="pt-BR" w:bidi="ar-SA"/>
              </w:rPr>
            </w:pPr>
            <w:r w:rsidRPr="00343D39">
              <w:rPr>
                <w:rFonts w:ascii="Calibri" w:hAnsi="Calibri" w:cs="Calibri"/>
                <w:color w:val="000000"/>
                <w:lang w:val="pt-BR" w:eastAsia="pt-BR" w:bidi="ar-SA"/>
              </w:rPr>
              <w:t>3</w:t>
            </w:r>
          </w:p>
        </w:tc>
        <w:tc>
          <w:tcPr>
            <w:tcW w:w="850" w:type="dxa"/>
            <w:tcBorders>
              <w:top w:val="nil"/>
              <w:left w:val="nil"/>
              <w:bottom w:val="single" w:sz="4" w:space="0" w:color="auto"/>
              <w:right w:val="single" w:sz="4" w:space="0" w:color="auto"/>
            </w:tcBorders>
            <w:shd w:val="clear" w:color="auto" w:fill="auto"/>
            <w:noWrap/>
            <w:vAlign w:val="bottom"/>
          </w:tcPr>
          <w:p w14:paraId="57E726F7" w14:textId="5EC3067F" w:rsidR="00A71123" w:rsidRPr="00343D39" w:rsidRDefault="00A71123" w:rsidP="00C67E2B">
            <w:pPr>
              <w:widowControl/>
              <w:autoSpaceDE/>
              <w:autoSpaceDN/>
              <w:jc w:val="center"/>
              <w:rPr>
                <w:rFonts w:ascii="Calibri" w:hAnsi="Calibri" w:cs="Calibri"/>
                <w:color w:val="000000"/>
                <w:lang w:val="pt-BR" w:eastAsia="pt-BR" w:bidi="ar-SA"/>
              </w:rPr>
            </w:pPr>
          </w:p>
        </w:tc>
      </w:tr>
      <w:tr w:rsidR="00A71123" w:rsidRPr="00343D39" w14:paraId="6FC89CFB" w14:textId="77777777" w:rsidTr="00A71123">
        <w:trPr>
          <w:trHeight w:val="288"/>
        </w:trPr>
        <w:tc>
          <w:tcPr>
            <w:tcW w:w="3260" w:type="dxa"/>
            <w:tcBorders>
              <w:top w:val="nil"/>
              <w:left w:val="single" w:sz="4" w:space="0" w:color="auto"/>
              <w:bottom w:val="single" w:sz="4" w:space="0" w:color="auto"/>
              <w:right w:val="single" w:sz="4" w:space="0" w:color="auto"/>
            </w:tcBorders>
            <w:shd w:val="clear" w:color="auto" w:fill="auto"/>
            <w:noWrap/>
            <w:vAlign w:val="bottom"/>
            <w:hideMark/>
          </w:tcPr>
          <w:p w14:paraId="1D6118AD" w14:textId="1159D856" w:rsidR="00A71123" w:rsidRPr="00343D39" w:rsidRDefault="00A71123" w:rsidP="00C67E2B">
            <w:pPr>
              <w:widowControl/>
              <w:autoSpaceDE/>
              <w:autoSpaceDN/>
              <w:rPr>
                <w:rFonts w:ascii="Calibri" w:hAnsi="Calibri" w:cs="Calibri"/>
                <w:color w:val="000000"/>
                <w:lang w:val="pt-BR" w:eastAsia="pt-BR" w:bidi="ar-SA"/>
              </w:rPr>
            </w:pPr>
            <w:r w:rsidRPr="00343D39">
              <w:rPr>
                <w:rFonts w:ascii="Calibri" w:hAnsi="Calibri" w:cs="Calibri"/>
                <w:color w:val="000000"/>
                <w:lang w:val="pt-BR" w:eastAsia="pt-BR" w:bidi="ar-SA"/>
              </w:rPr>
              <w:t xml:space="preserve">Radiografia de </w:t>
            </w:r>
            <w:proofErr w:type="spellStart"/>
            <w:r w:rsidRPr="00343D39">
              <w:rPr>
                <w:rFonts w:ascii="Calibri" w:hAnsi="Calibri" w:cs="Calibri"/>
                <w:color w:val="000000"/>
                <w:lang w:val="pt-BR" w:eastAsia="pt-BR" w:bidi="ar-SA"/>
              </w:rPr>
              <w:t>articulacao</w:t>
            </w:r>
            <w:proofErr w:type="spellEnd"/>
            <w:r w:rsidRPr="00343D39">
              <w:rPr>
                <w:rFonts w:ascii="Calibri" w:hAnsi="Calibri" w:cs="Calibri"/>
                <w:color w:val="000000"/>
                <w:lang w:val="pt-BR" w:eastAsia="pt-BR" w:bidi="ar-SA"/>
              </w:rPr>
              <w:t xml:space="preserve"> escapulo-umeral</w:t>
            </w:r>
          </w:p>
        </w:tc>
        <w:tc>
          <w:tcPr>
            <w:tcW w:w="850" w:type="dxa"/>
            <w:tcBorders>
              <w:top w:val="nil"/>
              <w:left w:val="nil"/>
              <w:bottom w:val="single" w:sz="4" w:space="0" w:color="auto"/>
              <w:right w:val="single" w:sz="4" w:space="0" w:color="auto"/>
            </w:tcBorders>
            <w:shd w:val="clear" w:color="auto" w:fill="auto"/>
            <w:noWrap/>
            <w:vAlign w:val="bottom"/>
            <w:hideMark/>
          </w:tcPr>
          <w:p w14:paraId="30FC5A93" w14:textId="77777777" w:rsidR="00A71123" w:rsidRPr="00343D39" w:rsidRDefault="00A71123" w:rsidP="00C67E2B">
            <w:pPr>
              <w:widowControl/>
              <w:autoSpaceDE/>
              <w:autoSpaceDN/>
              <w:jc w:val="center"/>
              <w:rPr>
                <w:rFonts w:ascii="Calibri" w:hAnsi="Calibri" w:cs="Calibri"/>
                <w:color w:val="000000"/>
                <w:lang w:val="pt-BR" w:eastAsia="pt-BR" w:bidi="ar-SA"/>
              </w:rPr>
            </w:pPr>
            <w:r w:rsidRPr="00343D39">
              <w:rPr>
                <w:rFonts w:ascii="Calibri" w:hAnsi="Calibri" w:cs="Calibri"/>
                <w:color w:val="000000"/>
                <w:lang w:val="pt-BR" w:eastAsia="pt-BR" w:bidi="ar-SA"/>
              </w:rPr>
              <w:t>0</w:t>
            </w:r>
          </w:p>
        </w:tc>
        <w:tc>
          <w:tcPr>
            <w:tcW w:w="851" w:type="dxa"/>
            <w:tcBorders>
              <w:top w:val="nil"/>
              <w:left w:val="nil"/>
              <w:bottom w:val="single" w:sz="4" w:space="0" w:color="auto"/>
              <w:right w:val="single" w:sz="4" w:space="0" w:color="auto"/>
            </w:tcBorders>
            <w:shd w:val="clear" w:color="auto" w:fill="auto"/>
            <w:noWrap/>
            <w:vAlign w:val="bottom"/>
          </w:tcPr>
          <w:p w14:paraId="5C2B75F1" w14:textId="28582D7A" w:rsidR="00A71123" w:rsidRPr="00343D39" w:rsidRDefault="00A71123" w:rsidP="00C67E2B">
            <w:pPr>
              <w:widowControl/>
              <w:autoSpaceDE/>
              <w:autoSpaceDN/>
              <w:jc w:val="center"/>
              <w:rPr>
                <w:rFonts w:ascii="Calibri" w:hAnsi="Calibri" w:cs="Calibri"/>
                <w:color w:val="000000"/>
                <w:lang w:val="pt-BR" w:eastAsia="pt-BR" w:bidi="ar-SA"/>
              </w:rPr>
            </w:pPr>
            <w:r w:rsidRPr="00343D39">
              <w:rPr>
                <w:rFonts w:ascii="Calibri" w:hAnsi="Calibri" w:cs="Calibri"/>
                <w:color w:val="000000"/>
                <w:lang w:val="pt-BR" w:eastAsia="pt-BR" w:bidi="ar-SA"/>
              </w:rPr>
              <w:t>1</w:t>
            </w:r>
          </w:p>
        </w:tc>
        <w:tc>
          <w:tcPr>
            <w:tcW w:w="850" w:type="dxa"/>
            <w:tcBorders>
              <w:top w:val="nil"/>
              <w:left w:val="nil"/>
              <w:bottom w:val="single" w:sz="4" w:space="0" w:color="auto"/>
              <w:right w:val="single" w:sz="4" w:space="0" w:color="auto"/>
            </w:tcBorders>
            <w:shd w:val="clear" w:color="auto" w:fill="auto"/>
            <w:noWrap/>
            <w:vAlign w:val="bottom"/>
          </w:tcPr>
          <w:p w14:paraId="0A5895C4" w14:textId="54AAF343" w:rsidR="00A71123" w:rsidRPr="00343D39" w:rsidRDefault="00A71123" w:rsidP="00C67E2B">
            <w:pPr>
              <w:widowControl/>
              <w:autoSpaceDE/>
              <w:autoSpaceDN/>
              <w:jc w:val="center"/>
              <w:rPr>
                <w:rFonts w:ascii="Calibri" w:hAnsi="Calibri" w:cs="Calibri"/>
                <w:color w:val="000000"/>
                <w:lang w:val="pt-BR" w:eastAsia="pt-BR" w:bidi="ar-SA"/>
              </w:rPr>
            </w:pPr>
          </w:p>
        </w:tc>
      </w:tr>
      <w:tr w:rsidR="00A71123" w:rsidRPr="00343D39" w14:paraId="13634222" w14:textId="77777777" w:rsidTr="00A71123">
        <w:trPr>
          <w:trHeight w:val="288"/>
        </w:trPr>
        <w:tc>
          <w:tcPr>
            <w:tcW w:w="3260" w:type="dxa"/>
            <w:tcBorders>
              <w:top w:val="nil"/>
              <w:left w:val="single" w:sz="4" w:space="0" w:color="auto"/>
              <w:bottom w:val="single" w:sz="4" w:space="0" w:color="auto"/>
              <w:right w:val="single" w:sz="4" w:space="0" w:color="auto"/>
            </w:tcBorders>
            <w:shd w:val="clear" w:color="auto" w:fill="auto"/>
            <w:noWrap/>
            <w:vAlign w:val="bottom"/>
            <w:hideMark/>
          </w:tcPr>
          <w:p w14:paraId="7E3B4CE7" w14:textId="5A0E2DC9" w:rsidR="00A71123" w:rsidRPr="00343D39" w:rsidRDefault="00A71123" w:rsidP="00C67E2B">
            <w:pPr>
              <w:widowControl/>
              <w:autoSpaceDE/>
              <w:autoSpaceDN/>
              <w:rPr>
                <w:rFonts w:ascii="Calibri" w:hAnsi="Calibri" w:cs="Calibri"/>
                <w:color w:val="000000"/>
                <w:lang w:val="pt-BR" w:eastAsia="pt-BR" w:bidi="ar-SA"/>
              </w:rPr>
            </w:pPr>
            <w:r w:rsidRPr="00343D39">
              <w:rPr>
                <w:rFonts w:ascii="Calibri" w:hAnsi="Calibri" w:cs="Calibri"/>
                <w:color w:val="000000"/>
                <w:lang w:val="pt-BR" w:eastAsia="pt-BR" w:bidi="ar-SA"/>
              </w:rPr>
              <w:t xml:space="preserve">Radiografia de </w:t>
            </w:r>
            <w:proofErr w:type="spellStart"/>
            <w:r w:rsidRPr="00343D39">
              <w:rPr>
                <w:rFonts w:ascii="Calibri" w:hAnsi="Calibri" w:cs="Calibri"/>
                <w:color w:val="000000"/>
                <w:lang w:val="pt-BR" w:eastAsia="pt-BR" w:bidi="ar-SA"/>
              </w:rPr>
              <w:t>braco</w:t>
            </w:r>
            <w:proofErr w:type="spellEnd"/>
          </w:p>
        </w:tc>
        <w:tc>
          <w:tcPr>
            <w:tcW w:w="850" w:type="dxa"/>
            <w:tcBorders>
              <w:top w:val="nil"/>
              <w:left w:val="nil"/>
              <w:bottom w:val="single" w:sz="4" w:space="0" w:color="auto"/>
              <w:right w:val="single" w:sz="4" w:space="0" w:color="auto"/>
            </w:tcBorders>
            <w:shd w:val="clear" w:color="auto" w:fill="auto"/>
            <w:noWrap/>
            <w:vAlign w:val="bottom"/>
            <w:hideMark/>
          </w:tcPr>
          <w:p w14:paraId="440246B5" w14:textId="77777777" w:rsidR="00A71123" w:rsidRPr="00343D39" w:rsidRDefault="00A71123" w:rsidP="00C67E2B">
            <w:pPr>
              <w:widowControl/>
              <w:autoSpaceDE/>
              <w:autoSpaceDN/>
              <w:jc w:val="center"/>
              <w:rPr>
                <w:rFonts w:ascii="Calibri" w:hAnsi="Calibri" w:cs="Calibri"/>
                <w:color w:val="000000"/>
                <w:lang w:val="pt-BR" w:eastAsia="pt-BR" w:bidi="ar-SA"/>
              </w:rPr>
            </w:pPr>
            <w:r w:rsidRPr="00343D39">
              <w:rPr>
                <w:rFonts w:ascii="Calibri" w:hAnsi="Calibri" w:cs="Calibri"/>
                <w:color w:val="000000"/>
                <w:lang w:val="pt-BR" w:eastAsia="pt-BR" w:bidi="ar-SA"/>
              </w:rPr>
              <w:t>2</w:t>
            </w:r>
          </w:p>
        </w:tc>
        <w:tc>
          <w:tcPr>
            <w:tcW w:w="851" w:type="dxa"/>
            <w:tcBorders>
              <w:top w:val="nil"/>
              <w:left w:val="nil"/>
              <w:bottom w:val="single" w:sz="4" w:space="0" w:color="auto"/>
              <w:right w:val="single" w:sz="4" w:space="0" w:color="auto"/>
            </w:tcBorders>
            <w:shd w:val="clear" w:color="auto" w:fill="auto"/>
            <w:noWrap/>
            <w:vAlign w:val="bottom"/>
          </w:tcPr>
          <w:p w14:paraId="265F7349" w14:textId="59D55AB7" w:rsidR="00A71123" w:rsidRPr="00343D39" w:rsidRDefault="00A71123" w:rsidP="00C67E2B">
            <w:pPr>
              <w:widowControl/>
              <w:autoSpaceDE/>
              <w:autoSpaceDN/>
              <w:jc w:val="center"/>
              <w:rPr>
                <w:rFonts w:ascii="Calibri" w:hAnsi="Calibri" w:cs="Calibri"/>
                <w:color w:val="000000"/>
                <w:lang w:val="pt-BR" w:eastAsia="pt-BR" w:bidi="ar-SA"/>
              </w:rPr>
            </w:pPr>
            <w:r w:rsidRPr="00343D39">
              <w:rPr>
                <w:rFonts w:ascii="Calibri" w:hAnsi="Calibri" w:cs="Calibri"/>
                <w:color w:val="000000"/>
                <w:lang w:val="pt-BR" w:eastAsia="pt-BR" w:bidi="ar-SA"/>
              </w:rPr>
              <w:t>7</w:t>
            </w:r>
          </w:p>
        </w:tc>
        <w:tc>
          <w:tcPr>
            <w:tcW w:w="850" w:type="dxa"/>
            <w:tcBorders>
              <w:top w:val="nil"/>
              <w:left w:val="nil"/>
              <w:bottom w:val="single" w:sz="4" w:space="0" w:color="auto"/>
              <w:right w:val="single" w:sz="4" w:space="0" w:color="auto"/>
            </w:tcBorders>
            <w:shd w:val="clear" w:color="auto" w:fill="auto"/>
            <w:noWrap/>
            <w:vAlign w:val="bottom"/>
          </w:tcPr>
          <w:p w14:paraId="36D66FB7" w14:textId="64CA3DD2" w:rsidR="00A71123" w:rsidRPr="00343D39" w:rsidRDefault="00A71123" w:rsidP="00C67E2B">
            <w:pPr>
              <w:widowControl/>
              <w:autoSpaceDE/>
              <w:autoSpaceDN/>
              <w:jc w:val="center"/>
              <w:rPr>
                <w:rFonts w:ascii="Calibri" w:hAnsi="Calibri" w:cs="Calibri"/>
                <w:color w:val="000000"/>
                <w:lang w:val="pt-BR" w:eastAsia="pt-BR" w:bidi="ar-SA"/>
              </w:rPr>
            </w:pPr>
          </w:p>
        </w:tc>
      </w:tr>
      <w:tr w:rsidR="00A71123" w:rsidRPr="00343D39" w14:paraId="6929EDA3" w14:textId="77777777" w:rsidTr="00A71123">
        <w:trPr>
          <w:trHeight w:val="288"/>
        </w:trPr>
        <w:tc>
          <w:tcPr>
            <w:tcW w:w="3260" w:type="dxa"/>
            <w:tcBorders>
              <w:top w:val="nil"/>
              <w:left w:val="single" w:sz="4" w:space="0" w:color="auto"/>
              <w:bottom w:val="single" w:sz="4" w:space="0" w:color="auto"/>
              <w:right w:val="single" w:sz="4" w:space="0" w:color="auto"/>
            </w:tcBorders>
            <w:shd w:val="clear" w:color="auto" w:fill="auto"/>
            <w:noWrap/>
            <w:vAlign w:val="bottom"/>
            <w:hideMark/>
          </w:tcPr>
          <w:p w14:paraId="61ECBE2F" w14:textId="19EB96FC" w:rsidR="00A71123" w:rsidRPr="00343D39" w:rsidRDefault="00A71123" w:rsidP="00C67E2B">
            <w:pPr>
              <w:widowControl/>
              <w:autoSpaceDE/>
              <w:autoSpaceDN/>
              <w:rPr>
                <w:rFonts w:ascii="Calibri" w:hAnsi="Calibri" w:cs="Calibri"/>
                <w:color w:val="000000"/>
                <w:lang w:val="pt-BR" w:eastAsia="pt-BR" w:bidi="ar-SA"/>
              </w:rPr>
            </w:pPr>
            <w:r w:rsidRPr="00343D39">
              <w:rPr>
                <w:rFonts w:ascii="Calibri" w:hAnsi="Calibri" w:cs="Calibri"/>
                <w:color w:val="000000"/>
                <w:lang w:val="pt-BR" w:eastAsia="pt-BR" w:bidi="ar-SA"/>
              </w:rPr>
              <w:t xml:space="preserve">Radiografia de </w:t>
            </w:r>
            <w:proofErr w:type="spellStart"/>
            <w:r w:rsidRPr="00343D39">
              <w:rPr>
                <w:rFonts w:ascii="Calibri" w:hAnsi="Calibri" w:cs="Calibri"/>
                <w:color w:val="000000"/>
                <w:lang w:val="pt-BR" w:eastAsia="pt-BR" w:bidi="ar-SA"/>
              </w:rPr>
              <w:t>clavicula</w:t>
            </w:r>
            <w:proofErr w:type="spellEnd"/>
          </w:p>
        </w:tc>
        <w:tc>
          <w:tcPr>
            <w:tcW w:w="850" w:type="dxa"/>
            <w:tcBorders>
              <w:top w:val="nil"/>
              <w:left w:val="nil"/>
              <w:bottom w:val="single" w:sz="4" w:space="0" w:color="auto"/>
              <w:right w:val="single" w:sz="4" w:space="0" w:color="auto"/>
            </w:tcBorders>
            <w:shd w:val="clear" w:color="auto" w:fill="auto"/>
            <w:noWrap/>
            <w:vAlign w:val="bottom"/>
            <w:hideMark/>
          </w:tcPr>
          <w:p w14:paraId="5248F4E1" w14:textId="77777777" w:rsidR="00A71123" w:rsidRPr="00343D39" w:rsidRDefault="00A71123" w:rsidP="00C67E2B">
            <w:pPr>
              <w:widowControl/>
              <w:autoSpaceDE/>
              <w:autoSpaceDN/>
              <w:jc w:val="center"/>
              <w:rPr>
                <w:rFonts w:ascii="Calibri" w:hAnsi="Calibri" w:cs="Calibri"/>
                <w:color w:val="000000"/>
                <w:lang w:val="pt-BR" w:eastAsia="pt-BR" w:bidi="ar-SA"/>
              </w:rPr>
            </w:pPr>
            <w:r w:rsidRPr="00343D39">
              <w:rPr>
                <w:rFonts w:ascii="Calibri" w:hAnsi="Calibri" w:cs="Calibri"/>
                <w:color w:val="000000"/>
                <w:lang w:val="pt-BR" w:eastAsia="pt-BR" w:bidi="ar-SA"/>
              </w:rPr>
              <w:t>13</w:t>
            </w:r>
          </w:p>
        </w:tc>
        <w:tc>
          <w:tcPr>
            <w:tcW w:w="851" w:type="dxa"/>
            <w:tcBorders>
              <w:top w:val="nil"/>
              <w:left w:val="nil"/>
              <w:bottom w:val="single" w:sz="4" w:space="0" w:color="auto"/>
              <w:right w:val="single" w:sz="4" w:space="0" w:color="auto"/>
            </w:tcBorders>
            <w:shd w:val="clear" w:color="auto" w:fill="auto"/>
            <w:noWrap/>
            <w:vAlign w:val="bottom"/>
          </w:tcPr>
          <w:p w14:paraId="53E7337A" w14:textId="6905FD90" w:rsidR="00A71123" w:rsidRPr="00343D39" w:rsidRDefault="00A71123" w:rsidP="00C67E2B">
            <w:pPr>
              <w:widowControl/>
              <w:autoSpaceDE/>
              <w:autoSpaceDN/>
              <w:jc w:val="center"/>
              <w:rPr>
                <w:rFonts w:ascii="Calibri" w:hAnsi="Calibri" w:cs="Calibri"/>
                <w:color w:val="000000"/>
                <w:lang w:val="pt-BR" w:eastAsia="pt-BR" w:bidi="ar-SA"/>
              </w:rPr>
            </w:pPr>
            <w:r w:rsidRPr="00343D39">
              <w:rPr>
                <w:rFonts w:ascii="Calibri" w:hAnsi="Calibri" w:cs="Calibri"/>
                <w:color w:val="000000"/>
                <w:lang w:val="pt-BR" w:eastAsia="pt-BR" w:bidi="ar-SA"/>
              </w:rPr>
              <w:t>12</w:t>
            </w:r>
          </w:p>
        </w:tc>
        <w:tc>
          <w:tcPr>
            <w:tcW w:w="850" w:type="dxa"/>
            <w:tcBorders>
              <w:top w:val="nil"/>
              <w:left w:val="nil"/>
              <w:bottom w:val="single" w:sz="4" w:space="0" w:color="auto"/>
              <w:right w:val="single" w:sz="4" w:space="0" w:color="auto"/>
            </w:tcBorders>
            <w:shd w:val="clear" w:color="auto" w:fill="auto"/>
            <w:noWrap/>
            <w:vAlign w:val="bottom"/>
          </w:tcPr>
          <w:p w14:paraId="67AEC40E" w14:textId="5A0F0055" w:rsidR="00A71123" w:rsidRPr="00343D39" w:rsidRDefault="00A71123" w:rsidP="00C67E2B">
            <w:pPr>
              <w:widowControl/>
              <w:autoSpaceDE/>
              <w:autoSpaceDN/>
              <w:jc w:val="center"/>
              <w:rPr>
                <w:rFonts w:ascii="Calibri" w:hAnsi="Calibri" w:cs="Calibri"/>
                <w:color w:val="000000"/>
                <w:lang w:val="pt-BR" w:eastAsia="pt-BR" w:bidi="ar-SA"/>
              </w:rPr>
            </w:pPr>
          </w:p>
        </w:tc>
      </w:tr>
      <w:tr w:rsidR="00A71123" w:rsidRPr="00343D39" w14:paraId="4021244D" w14:textId="77777777" w:rsidTr="00A71123">
        <w:trPr>
          <w:trHeight w:val="288"/>
        </w:trPr>
        <w:tc>
          <w:tcPr>
            <w:tcW w:w="3260" w:type="dxa"/>
            <w:tcBorders>
              <w:top w:val="nil"/>
              <w:left w:val="single" w:sz="4" w:space="0" w:color="auto"/>
              <w:bottom w:val="single" w:sz="4" w:space="0" w:color="auto"/>
              <w:right w:val="single" w:sz="4" w:space="0" w:color="auto"/>
            </w:tcBorders>
            <w:shd w:val="clear" w:color="auto" w:fill="auto"/>
            <w:noWrap/>
            <w:vAlign w:val="bottom"/>
            <w:hideMark/>
          </w:tcPr>
          <w:p w14:paraId="088E7F61" w14:textId="2D8FA429" w:rsidR="00A71123" w:rsidRPr="00343D39" w:rsidRDefault="00A71123" w:rsidP="00C67E2B">
            <w:pPr>
              <w:widowControl/>
              <w:autoSpaceDE/>
              <w:autoSpaceDN/>
              <w:rPr>
                <w:rFonts w:ascii="Calibri" w:hAnsi="Calibri" w:cs="Calibri"/>
                <w:color w:val="000000"/>
                <w:lang w:val="pt-BR" w:eastAsia="pt-BR" w:bidi="ar-SA"/>
              </w:rPr>
            </w:pPr>
            <w:r w:rsidRPr="00343D39">
              <w:rPr>
                <w:rFonts w:ascii="Calibri" w:hAnsi="Calibri" w:cs="Calibri"/>
                <w:color w:val="000000"/>
                <w:lang w:val="pt-BR" w:eastAsia="pt-BR" w:bidi="ar-SA"/>
              </w:rPr>
              <w:t>Radiografia de cotovelo</w:t>
            </w:r>
          </w:p>
        </w:tc>
        <w:tc>
          <w:tcPr>
            <w:tcW w:w="850" w:type="dxa"/>
            <w:tcBorders>
              <w:top w:val="nil"/>
              <w:left w:val="nil"/>
              <w:bottom w:val="single" w:sz="4" w:space="0" w:color="auto"/>
              <w:right w:val="single" w:sz="4" w:space="0" w:color="auto"/>
            </w:tcBorders>
            <w:shd w:val="clear" w:color="auto" w:fill="auto"/>
            <w:noWrap/>
            <w:vAlign w:val="bottom"/>
            <w:hideMark/>
          </w:tcPr>
          <w:p w14:paraId="5DB954B3" w14:textId="77777777" w:rsidR="00A71123" w:rsidRPr="00343D39" w:rsidRDefault="00A71123" w:rsidP="00C67E2B">
            <w:pPr>
              <w:widowControl/>
              <w:autoSpaceDE/>
              <w:autoSpaceDN/>
              <w:jc w:val="center"/>
              <w:rPr>
                <w:rFonts w:ascii="Calibri" w:hAnsi="Calibri" w:cs="Calibri"/>
                <w:color w:val="000000"/>
                <w:lang w:val="pt-BR" w:eastAsia="pt-BR" w:bidi="ar-SA"/>
              </w:rPr>
            </w:pPr>
            <w:r w:rsidRPr="00343D39">
              <w:rPr>
                <w:rFonts w:ascii="Calibri" w:hAnsi="Calibri" w:cs="Calibri"/>
                <w:color w:val="000000"/>
                <w:lang w:val="pt-BR" w:eastAsia="pt-BR" w:bidi="ar-SA"/>
              </w:rPr>
              <w:t>9</w:t>
            </w:r>
          </w:p>
        </w:tc>
        <w:tc>
          <w:tcPr>
            <w:tcW w:w="851" w:type="dxa"/>
            <w:tcBorders>
              <w:top w:val="nil"/>
              <w:left w:val="nil"/>
              <w:bottom w:val="single" w:sz="4" w:space="0" w:color="auto"/>
              <w:right w:val="single" w:sz="4" w:space="0" w:color="auto"/>
            </w:tcBorders>
            <w:shd w:val="clear" w:color="auto" w:fill="auto"/>
            <w:noWrap/>
            <w:vAlign w:val="bottom"/>
          </w:tcPr>
          <w:p w14:paraId="29F3342A" w14:textId="25DD6A69" w:rsidR="00A71123" w:rsidRPr="00343D39" w:rsidRDefault="00A71123" w:rsidP="00C67E2B">
            <w:pPr>
              <w:widowControl/>
              <w:autoSpaceDE/>
              <w:autoSpaceDN/>
              <w:jc w:val="center"/>
              <w:rPr>
                <w:rFonts w:ascii="Calibri" w:hAnsi="Calibri" w:cs="Calibri"/>
                <w:color w:val="000000"/>
                <w:lang w:val="pt-BR" w:eastAsia="pt-BR" w:bidi="ar-SA"/>
              </w:rPr>
            </w:pPr>
            <w:r w:rsidRPr="00343D39">
              <w:rPr>
                <w:rFonts w:ascii="Calibri" w:hAnsi="Calibri" w:cs="Calibri"/>
                <w:color w:val="000000"/>
                <w:lang w:val="pt-BR" w:eastAsia="pt-BR" w:bidi="ar-SA"/>
              </w:rPr>
              <w:t>5</w:t>
            </w:r>
          </w:p>
        </w:tc>
        <w:tc>
          <w:tcPr>
            <w:tcW w:w="850" w:type="dxa"/>
            <w:tcBorders>
              <w:top w:val="nil"/>
              <w:left w:val="nil"/>
              <w:bottom w:val="single" w:sz="4" w:space="0" w:color="auto"/>
              <w:right w:val="single" w:sz="4" w:space="0" w:color="auto"/>
            </w:tcBorders>
            <w:shd w:val="clear" w:color="auto" w:fill="auto"/>
            <w:noWrap/>
            <w:vAlign w:val="bottom"/>
          </w:tcPr>
          <w:p w14:paraId="722500A1" w14:textId="5571B61D" w:rsidR="00A71123" w:rsidRPr="00343D39" w:rsidRDefault="00A71123" w:rsidP="00C67E2B">
            <w:pPr>
              <w:widowControl/>
              <w:autoSpaceDE/>
              <w:autoSpaceDN/>
              <w:jc w:val="center"/>
              <w:rPr>
                <w:rFonts w:ascii="Calibri" w:hAnsi="Calibri" w:cs="Calibri"/>
                <w:color w:val="000000"/>
                <w:lang w:val="pt-BR" w:eastAsia="pt-BR" w:bidi="ar-SA"/>
              </w:rPr>
            </w:pPr>
          </w:p>
        </w:tc>
      </w:tr>
      <w:tr w:rsidR="00A71123" w:rsidRPr="00343D39" w14:paraId="70AC6702" w14:textId="77777777" w:rsidTr="00A71123">
        <w:trPr>
          <w:trHeight w:val="288"/>
        </w:trPr>
        <w:tc>
          <w:tcPr>
            <w:tcW w:w="3260" w:type="dxa"/>
            <w:tcBorders>
              <w:top w:val="nil"/>
              <w:left w:val="single" w:sz="4" w:space="0" w:color="auto"/>
              <w:bottom w:val="single" w:sz="4" w:space="0" w:color="auto"/>
              <w:right w:val="single" w:sz="4" w:space="0" w:color="auto"/>
            </w:tcBorders>
            <w:shd w:val="clear" w:color="auto" w:fill="auto"/>
            <w:noWrap/>
            <w:vAlign w:val="bottom"/>
            <w:hideMark/>
          </w:tcPr>
          <w:p w14:paraId="527A84EC" w14:textId="6F7F94E6" w:rsidR="00A71123" w:rsidRPr="00343D39" w:rsidRDefault="00A71123" w:rsidP="00C67E2B">
            <w:pPr>
              <w:widowControl/>
              <w:autoSpaceDE/>
              <w:autoSpaceDN/>
              <w:rPr>
                <w:rFonts w:ascii="Calibri" w:hAnsi="Calibri" w:cs="Calibri"/>
                <w:color w:val="000000"/>
                <w:lang w:val="pt-BR" w:eastAsia="pt-BR" w:bidi="ar-SA"/>
              </w:rPr>
            </w:pPr>
            <w:r w:rsidRPr="00343D39">
              <w:rPr>
                <w:rFonts w:ascii="Calibri" w:hAnsi="Calibri" w:cs="Calibri"/>
                <w:color w:val="000000"/>
                <w:lang w:val="pt-BR" w:eastAsia="pt-BR" w:bidi="ar-SA"/>
              </w:rPr>
              <w:t xml:space="preserve">Radiografia de </w:t>
            </w:r>
            <w:proofErr w:type="spellStart"/>
            <w:r w:rsidRPr="00343D39">
              <w:rPr>
                <w:rFonts w:ascii="Calibri" w:hAnsi="Calibri" w:cs="Calibri"/>
                <w:color w:val="000000"/>
                <w:lang w:val="pt-BR" w:eastAsia="pt-BR" w:bidi="ar-SA"/>
              </w:rPr>
              <w:t>mao</w:t>
            </w:r>
            <w:proofErr w:type="spellEnd"/>
          </w:p>
        </w:tc>
        <w:tc>
          <w:tcPr>
            <w:tcW w:w="850" w:type="dxa"/>
            <w:tcBorders>
              <w:top w:val="nil"/>
              <w:left w:val="nil"/>
              <w:bottom w:val="single" w:sz="4" w:space="0" w:color="auto"/>
              <w:right w:val="single" w:sz="4" w:space="0" w:color="auto"/>
            </w:tcBorders>
            <w:shd w:val="clear" w:color="auto" w:fill="auto"/>
            <w:noWrap/>
            <w:vAlign w:val="bottom"/>
            <w:hideMark/>
          </w:tcPr>
          <w:p w14:paraId="414A419A" w14:textId="77777777" w:rsidR="00A71123" w:rsidRPr="00343D39" w:rsidRDefault="00A71123" w:rsidP="00C67E2B">
            <w:pPr>
              <w:widowControl/>
              <w:autoSpaceDE/>
              <w:autoSpaceDN/>
              <w:jc w:val="center"/>
              <w:rPr>
                <w:rFonts w:ascii="Calibri" w:hAnsi="Calibri" w:cs="Calibri"/>
                <w:color w:val="000000"/>
                <w:lang w:val="pt-BR" w:eastAsia="pt-BR" w:bidi="ar-SA"/>
              </w:rPr>
            </w:pPr>
            <w:r w:rsidRPr="00343D39">
              <w:rPr>
                <w:rFonts w:ascii="Calibri" w:hAnsi="Calibri" w:cs="Calibri"/>
                <w:color w:val="000000"/>
                <w:lang w:val="pt-BR" w:eastAsia="pt-BR" w:bidi="ar-SA"/>
              </w:rPr>
              <w:t>70</w:t>
            </w:r>
          </w:p>
        </w:tc>
        <w:tc>
          <w:tcPr>
            <w:tcW w:w="851" w:type="dxa"/>
            <w:tcBorders>
              <w:top w:val="nil"/>
              <w:left w:val="nil"/>
              <w:bottom w:val="single" w:sz="4" w:space="0" w:color="auto"/>
              <w:right w:val="single" w:sz="4" w:space="0" w:color="auto"/>
            </w:tcBorders>
            <w:shd w:val="clear" w:color="auto" w:fill="auto"/>
            <w:noWrap/>
            <w:vAlign w:val="bottom"/>
          </w:tcPr>
          <w:p w14:paraId="58C3920D" w14:textId="3A48039B" w:rsidR="00A71123" w:rsidRPr="00343D39" w:rsidRDefault="00A71123" w:rsidP="00C67E2B">
            <w:pPr>
              <w:widowControl/>
              <w:autoSpaceDE/>
              <w:autoSpaceDN/>
              <w:jc w:val="center"/>
              <w:rPr>
                <w:rFonts w:ascii="Calibri" w:hAnsi="Calibri" w:cs="Calibri"/>
                <w:color w:val="000000"/>
                <w:lang w:val="pt-BR" w:eastAsia="pt-BR" w:bidi="ar-SA"/>
              </w:rPr>
            </w:pPr>
            <w:r w:rsidRPr="00343D39">
              <w:rPr>
                <w:rFonts w:ascii="Calibri" w:hAnsi="Calibri" w:cs="Calibri"/>
                <w:color w:val="000000"/>
                <w:lang w:val="pt-BR" w:eastAsia="pt-BR" w:bidi="ar-SA"/>
              </w:rPr>
              <w:t>24</w:t>
            </w:r>
          </w:p>
        </w:tc>
        <w:tc>
          <w:tcPr>
            <w:tcW w:w="850" w:type="dxa"/>
            <w:tcBorders>
              <w:top w:val="nil"/>
              <w:left w:val="nil"/>
              <w:bottom w:val="single" w:sz="4" w:space="0" w:color="auto"/>
              <w:right w:val="single" w:sz="4" w:space="0" w:color="auto"/>
            </w:tcBorders>
            <w:shd w:val="clear" w:color="auto" w:fill="auto"/>
            <w:noWrap/>
            <w:vAlign w:val="bottom"/>
          </w:tcPr>
          <w:p w14:paraId="61C6E625" w14:textId="7EAD0B1D" w:rsidR="00A71123" w:rsidRPr="00343D39" w:rsidRDefault="00A71123" w:rsidP="00C67E2B">
            <w:pPr>
              <w:widowControl/>
              <w:autoSpaceDE/>
              <w:autoSpaceDN/>
              <w:jc w:val="center"/>
              <w:rPr>
                <w:rFonts w:ascii="Calibri" w:hAnsi="Calibri" w:cs="Calibri"/>
                <w:color w:val="000000"/>
                <w:lang w:val="pt-BR" w:eastAsia="pt-BR" w:bidi="ar-SA"/>
              </w:rPr>
            </w:pPr>
          </w:p>
        </w:tc>
      </w:tr>
      <w:tr w:rsidR="00A71123" w:rsidRPr="00343D39" w14:paraId="48BB31D2" w14:textId="77777777" w:rsidTr="00A71123">
        <w:trPr>
          <w:trHeight w:val="288"/>
        </w:trPr>
        <w:tc>
          <w:tcPr>
            <w:tcW w:w="3260" w:type="dxa"/>
            <w:tcBorders>
              <w:top w:val="nil"/>
              <w:left w:val="single" w:sz="4" w:space="0" w:color="auto"/>
              <w:bottom w:val="single" w:sz="4" w:space="0" w:color="auto"/>
              <w:right w:val="single" w:sz="4" w:space="0" w:color="auto"/>
            </w:tcBorders>
            <w:shd w:val="clear" w:color="auto" w:fill="auto"/>
            <w:noWrap/>
            <w:vAlign w:val="bottom"/>
            <w:hideMark/>
          </w:tcPr>
          <w:p w14:paraId="20F8B4DC" w14:textId="2CFA64D0" w:rsidR="00A71123" w:rsidRPr="00343D39" w:rsidRDefault="00A71123" w:rsidP="00C67E2B">
            <w:pPr>
              <w:widowControl/>
              <w:autoSpaceDE/>
              <w:autoSpaceDN/>
              <w:rPr>
                <w:rFonts w:ascii="Calibri" w:hAnsi="Calibri" w:cs="Calibri"/>
                <w:color w:val="000000"/>
                <w:lang w:val="pt-BR" w:eastAsia="pt-BR" w:bidi="ar-SA"/>
              </w:rPr>
            </w:pPr>
            <w:r w:rsidRPr="00343D39">
              <w:rPr>
                <w:rFonts w:ascii="Calibri" w:hAnsi="Calibri" w:cs="Calibri"/>
                <w:color w:val="000000"/>
                <w:lang w:val="pt-BR" w:eastAsia="pt-BR" w:bidi="ar-SA"/>
              </w:rPr>
              <w:t>Radiografia de punho (</w:t>
            </w:r>
            <w:proofErr w:type="spellStart"/>
            <w:r w:rsidRPr="00343D39">
              <w:rPr>
                <w:rFonts w:ascii="Calibri" w:hAnsi="Calibri" w:cs="Calibri"/>
                <w:color w:val="000000"/>
                <w:lang w:val="pt-BR" w:eastAsia="pt-BR" w:bidi="ar-SA"/>
              </w:rPr>
              <w:t>ap</w:t>
            </w:r>
            <w:proofErr w:type="spellEnd"/>
            <w:r w:rsidRPr="00343D39">
              <w:rPr>
                <w:rFonts w:ascii="Calibri" w:hAnsi="Calibri" w:cs="Calibri"/>
                <w:color w:val="000000"/>
                <w:lang w:val="pt-BR" w:eastAsia="pt-BR" w:bidi="ar-SA"/>
              </w:rPr>
              <w:t xml:space="preserve"> + lateral + obliqua)</w:t>
            </w:r>
          </w:p>
        </w:tc>
        <w:tc>
          <w:tcPr>
            <w:tcW w:w="850" w:type="dxa"/>
            <w:tcBorders>
              <w:top w:val="nil"/>
              <w:left w:val="nil"/>
              <w:bottom w:val="single" w:sz="4" w:space="0" w:color="auto"/>
              <w:right w:val="single" w:sz="4" w:space="0" w:color="auto"/>
            </w:tcBorders>
            <w:shd w:val="clear" w:color="auto" w:fill="auto"/>
            <w:noWrap/>
            <w:vAlign w:val="bottom"/>
            <w:hideMark/>
          </w:tcPr>
          <w:p w14:paraId="003F1C97" w14:textId="77777777" w:rsidR="00A71123" w:rsidRPr="00343D39" w:rsidRDefault="00A71123" w:rsidP="00C67E2B">
            <w:pPr>
              <w:widowControl/>
              <w:autoSpaceDE/>
              <w:autoSpaceDN/>
              <w:jc w:val="center"/>
              <w:rPr>
                <w:rFonts w:ascii="Calibri" w:hAnsi="Calibri" w:cs="Calibri"/>
                <w:color w:val="000000"/>
                <w:lang w:val="pt-BR" w:eastAsia="pt-BR" w:bidi="ar-SA"/>
              </w:rPr>
            </w:pPr>
            <w:r w:rsidRPr="00343D39">
              <w:rPr>
                <w:rFonts w:ascii="Calibri" w:hAnsi="Calibri" w:cs="Calibri"/>
                <w:color w:val="000000"/>
                <w:lang w:val="pt-BR" w:eastAsia="pt-BR" w:bidi="ar-SA"/>
              </w:rPr>
              <w:t>105</w:t>
            </w:r>
          </w:p>
        </w:tc>
        <w:tc>
          <w:tcPr>
            <w:tcW w:w="851" w:type="dxa"/>
            <w:tcBorders>
              <w:top w:val="nil"/>
              <w:left w:val="nil"/>
              <w:bottom w:val="single" w:sz="4" w:space="0" w:color="auto"/>
              <w:right w:val="single" w:sz="4" w:space="0" w:color="auto"/>
            </w:tcBorders>
            <w:shd w:val="clear" w:color="auto" w:fill="auto"/>
            <w:noWrap/>
            <w:vAlign w:val="bottom"/>
          </w:tcPr>
          <w:p w14:paraId="103876F8" w14:textId="77BF1364" w:rsidR="00A71123" w:rsidRPr="00343D39" w:rsidRDefault="00A71123" w:rsidP="00C67E2B">
            <w:pPr>
              <w:widowControl/>
              <w:autoSpaceDE/>
              <w:autoSpaceDN/>
              <w:jc w:val="center"/>
              <w:rPr>
                <w:rFonts w:ascii="Calibri" w:hAnsi="Calibri" w:cs="Calibri"/>
                <w:color w:val="000000"/>
                <w:lang w:val="pt-BR" w:eastAsia="pt-BR" w:bidi="ar-SA"/>
              </w:rPr>
            </w:pPr>
            <w:r w:rsidRPr="00343D39">
              <w:rPr>
                <w:rFonts w:ascii="Calibri" w:hAnsi="Calibri" w:cs="Calibri"/>
                <w:color w:val="000000"/>
                <w:lang w:val="pt-BR" w:eastAsia="pt-BR" w:bidi="ar-SA"/>
              </w:rPr>
              <w:t>27</w:t>
            </w:r>
          </w:p>
        </w:tc>
        <w:tc>
          <w:tcPr>
            <w:tcW w:w="850" w:type="dxa"/>
            <w:tcBorders>
              <w:top w:val="nil"/>
              <w:left w:val="nil"/>
              <w:bottom w:val="single" w:sz="4" w:space="0" w:color="auto"/>
              <w:right w:val="single" w:sz="4" w:space="0" w:color="auto"/>
            </w:tcBorders>
            <w:shd w:val="clear" w:color="auto" w:fill="auto"/>
            <w:noWrap/>
            <w:vAlign w:val="bottom"/>
          </w:tcPr>
          <w:p w14:paraId="6138BEB7" w14:textId="75DC27F1" w:rsidR="00A71123" w:rsidRPr="00343D39" w:rsidRDefault="00A71123" w:rsidP="00C67E2B">
            <w:pPr>
              <w:widowControl/>
              <w:autoSpaceDE/>
              <w:autoSpaceDN/>
              <w:jc w:val="center"/>
              <w:rPr>
                <w:rFonts w:ascii="Calibri" w:hAnsi="Calibri" w:cs="Calibri"/>
                <w:color w:val="000000"/>
                <w:lang w:val="pt-BR" w:eastAsia="pt-BR" w:bidi="ar-SA"/>
              </w:rPr>
            </w:pPr>
          </w:p>
        </w:tc>
      </w:tr>
      <w:tr w:rsidR="00A71123" w:rsidRPr="00343D39" w14:paraId="19E50E6B" w14:textId="77777777" w:rsidTr="00A71123">
        <w:trPr>
          <w:trHeight w:val="288"/>
        </w:trPr>
        <w:tc>
          <w:tcPr>
            <w:tcW w:w="3260" w:type="dxa"/>
            <w:tcBorders>
              <w:top w:val="nil"/>
              <w:left w:val="single" w:sz="4" w:space="0" w:color="auto"/>
              <w:bottom w:val="single" w:sz="4" w:space="0" w:color="auto"/>
              <w:right w:val="single" w:sz="4" w:space="0" w:color="auto"/>
            </w:tcBorders>
            <w:shd w:val="clear" w:color="auto" w:fill="auto"/>
            <w:noWrap/>
            <w:vAlign w:val="bottom"/>
            <w:hideMark/>
          </w:tcPr>
          <w:p w14:paraId="5073122A" w14:textId="49FFC4B4" w:rsidR="00A71123" w:rsidRPr="00343D39" w:rsidRDefault="00A71123" w:rsidP="00C67E2B">
            <w:pPr>
              <w:widowControl/>
              <w:autoSpaceDE/>
              <w:autoSpaceDN/>
              <w:rPr>
                <w:rFonts w:ascii="Calibri" w:hAnsi="Calibri" w:cs="Calibri"/>
                <w:color w:val="000000"/>
                <w:lang w:val="pt-BR" w:eastAsia="pt-BR" w:bidi="ar-SA"/>
              </w:rPr>
            </w:pPr>
            <w:r w:rsidRPr="00343D39">
              <w:rPr>
                <w:rFonts w:ascii="Calibri" w:hAnsi="Calibri" w:cs="Calibri"/>
                <w:color w:val="000000"/>
                <w:lang w:val="pt-BR" w:eastAsia="pt-BR" w:bidi="ar-SA"/>
              </w:rPr>
              <w:t xml:space="preserve">Radiografia de </w:t>
            </w:r>
            <w:proofErr w:type="spellStart"/>
            <w:r w:rsidRPr="00343D39">
              <w:rPr>
                <w:rFonts w:ascii="Calibri" w:hAnsi="Calibri" w:cs="Calibri"/>
                <w:color w:val="000000"/>
                <w:lang w:val="pt-BR" w:eastAsia="pt-BR" w:bidi="ar-SA"/>
              </w:rPr>
              <w:t>articulacao</w:t>
            </w:r>
            <w:proofErr w:type="spellEnd"/>
            <w:r w:rsidRPr="00343D39">
              <w:rPr>
                <w:rFonts w:ascii="Calibri" w:hAnsi="Calibri" w:cs="Calibri"/>
                <w:color w:val="000000"/>
                <w:lang w:val="pt-BR" w:eastAsia="pt-BR" w:bidi="ar-SA"/>
              </w:rPr>
              <w:t xml:space="preserve"> </w:t>
            </w:r>
            <w:proofErr w:type="spellStart"/>
            <w:r w:rsidRPr="00343D39">
              <w:rPr>
                <w:rFonts w:ascii="Calibri" w:hAnsi="Calibri" w:cs="Calibri"/>
                <w:color w:val="000000"/>
                <w:lang w:val="pt-BR" w:eastAsia="pt-BR" w:bidi="ar-SA"/>
              </w:rPr>
              <w:t>tibio-tarsica</w:t>
            </w:r>
            <w:proofErr w:type="spellEnd"/>
          </w:p>
        </w:tc>
        <w:tc>
          <w:tcPr>
            <w:tcW w:w="850" w:type="dxa"/>
            <w:tcBorders>
              <w:top w:val="nil"/>
              <w:left w:val="nil"/>
              <w:bottom w:val="single" w:sz="4" w:space="0" w:color="auto"/>
              <w:right w:val="single" w:sz="4" w:space="0" w:color="auto"/>
            </w:tcBorders>
            <w:shd w:val="clear" w:color="auto" w:fill="auto"/>
            <w:noWrap/>
            <w:vAlign w:val="bottom"/>
            <w:hideMark/>
          </w:tcPr>
          <w:p w14:paraId="698CBD08" w14:textId="77777777" w:rsidR="00A71123" w:rsidRPr="00343D39" w:rsidRDefault="00A71123" w:rsidP="00C67E2B">
            <w:pPr>
              <w:widowControl/>
              <w:autoSpaceDE/>
              <w:autoSpaceDN/>
              <w:jc w:val="center"/>
              <w:rPr>
                <w:rFonts w:ascii="Calibri" w:hAnsi="Calibri" w:cs="Calibri"/>
                <w:color w:val="000000"/>
                <w:lang w:val="pt-BR" w:eastAsia="pt-BR" w:bidi="ar-SA"/>
              </w:rPr>
            </w:pPr>
            <w:r w:rsidRPr="00343D39">
              <w:rPr>
                <w:rFonts w:ascii="Calibri" w:hAnsi="Calibri" w:cs="Calibri"/>
                <w:color w:val="000000"/>
                <w:lang w:val="pt-BR" w:eastAsia="pt-BR" w:bidi="ar-SA"/>
              </w:rPr>
              <w:t>36</w:t>
            </w:r>
          </w:p>
        </w:tc>
        <w:tc>
          <w:tcPr>
            <w:tcW w:w="851" w:type="dxa"/>
            <w:tcBorders>
              <w:top w:val="nil"/>
              <w:left w:val="nil"/>
              <w:bottom w:val="single" w:sz="4" w:space="0" w:color="auto"/>
              <w:right w:val="single" w:sz="4" w:space="0" w:color="auto"/>
            </w:tcBorders>
            <w:shd w:val="clear" w:color="auto" w:fill="auto"/>
            <w:noWrap/>
            <w:vAlign w:val="bottom"/>
          </w:tcPr>
          <w:p w14:paraId="573CCBB3" w14:textId="7857EB78" w:rsidR="00A71123" w:rsidRPr="00343D39" w:rsidRDefault="00A71123" w:rsidP="00C67E2B">
            <w:pPr>
              <w:widowControl/>
              <w:autoSpaceDE/>
              <w:autoSpaceDN/>
              <w:jc w:val="center"/>
              <w:rPr>
                <w:rFonts w:ascii="Calibri" w:hAnsi="Calibri" w:cs="Calibri"/>
                <w:color w:val="000000"/>
                <w:lang w:val="pt-BR" w:eastAsia="pt-BR" w:bidi="ar-SA"/>
              </w:rPr>
            </w:pPr>
            <w:r w:rsidRPr="00343D39">
              <w:rPr>
                <w:rFonts w:ascii="Calibri" w:hAnsi="Calibri" w:cs="Calibri"/>
                <w:color w:val="000000"/>
                <w:lang w:val="pt-BR" w:eastAsia="pt-BR" w:bidi="ar-SA"/>
              </w:rPr>
              <w:t>20</w:t>
            </w:r>
          </w:p>
        </w:tc>
        <w:tc>
          <w:tcPr>
            <w:tcW w:w="850" w:type="dxa"/>
            <w:tcBorders>
              <w:top w:val="nil"/>
              <w:left w:val="nil"/>
              <w:bottom w:val="single" w:sz="4" w:space="0" w:color="auto"/>
              <w:right w:val="single" w:sz="4" w:space="0" w:color="auto"/>
            </w:tcBorders>
            <w:shd w:val="clear" w:color="auto" w:fill="auto"/>
            <w:noWrap/>
            <w:vAlign w:val="bottom"/>
          </w:tcPr>
          <w:p w14:paraId="525F6C2A" w14:textId="67AB647F" w:rsidR="00A71123" w:rsidRPr="00343D39" w:rsidRDefault="00A71123" w:rsidP="00C67E2B">
            <w:pPr>
              <w:widowControl/>
              <w:autoSpaceDE/>
              <w:autoSpaceDN/>
              <w:jc w:val="center"/>
              <w:rPr>
                <w:rFonts w:ascii="Calibri" w:hAnsi="Calibri" w:cs="Calibri"/>
                <w:color w:val="000000"/>
                <w:lang w:val="pt-BR" w:eastAsia="pt-BR" w:bidi="ar-SA"/>
              </w:rPr>
            </w:pPr>
          </w:p>
        </w:tc>
      </w:tr>
      <w:tr w:rsidR="00A71123" w:rsidRPr="00343D39" w14:paraId="6599E9B3" w14:textId="77777777" w:rsidTr="00A71123">
        <w:trPr>
          <w:trHeight w:val="288"/>
        </w:trPr>
        <w:tc>
          <w:tcPr>
            <w:tcW w:w="3260" w:type="dxa"/>
            <w:tcBorders>
              <w:top w:val="nil"/>
              <w:left w:val="single" w:sz="4" w:space="0" w:color="auto"/>
              <w:bottom w:val="single" w:sz="4" w:space="0" w:color="auto"/>
              <w:right w:val="single" w:sz="4" w:space="0" w:color="auto"/>
            </w:tcBorders>
            <w:shd w:val="clear" w:color="auto" w:fill="auto"/>
            <w:noWrap/>
            <w:vAlign w:val="bottom"/>
            <w:hideMark/>
          </w:tcPr>
          <w:p w14:paraId="0366E528" w14:textId="0C1F0BB4" w:rsidR="00A71123" w:rsidRPr="00343D39" w:rsidRDefault="00A71123" w:rsidP="00C67E2B">
            <w:pPr>
              <w:widowControl/>
              <w:autoSpaceDE/>
              <w:autoSpaceDN/>
              <w:rPr>
                <w:rFonts w:ascii="Calibri" w:hAnsi="Calibri" w:cs="Calibri"/>
                <w:color w:val="000000"/>
                <w:lang w:val="pt-BR" w:eastAsia="pt-BR" w:bidi="ar-SA"/>
              </w:rPr>
            </w:pPr>
            <w:r w:rsidRPr="00343D39">
              <w:rPr>
                <w:rFonts w:ascii="Calibri" w:hAnsi="Calibri" w:cs="Calibri"/>
                <w:color w:val="000000"/>
                <w:lang w:val="pt-BR" w:eastAsia="pt-BR" w:bidi="ar-SA"/>
              </w:rPr>
              <w:t>Radiografia de bacia</w:t>
            </w:r>
          </w:p>
        </w:tc>
        <w:tc>
          <w:tcPr>
            <w:tcW w:w="850" w:type="dxa"/>
            <w:tcBorders>
              <w:top w:val="nil"/>
              <w:left w:val="nil"/>
              <w:bottom w:val="single" w:sz="4" w:space="0" w:color="auto"/>
              <w:right w:val="single" w:sz="4" w:space="0" w:color="auto"/>
            </w:tcBorders>
            <w:shd w:val="clear" w:color="auto" w:fill="auto"/>
            <w:noWrap/>
            <w:vAlign w:val="bottom"/>
            <w:hideMark/>
          </w:tcPr>
          <w:p w14:paraId="1D71F18C" w14:textId="77777777" w:rsidR="00A71123" w:rsidRPr="00343D39" w:rsidRDefault="00A71123" w:rsidP="00C67E2B">
            <w:pPr>
              <w:widowControl/>
              <w:autoSpaceDE/>
              <w:autoSpaceDN/>
              <w:jc w:val="center"/>
              <w:rPr>
                <w:rFonts w:ascii="Calibri" w:hAnsi="Calibri" w:cs="Calibri"/>
                <w:color w:val="000000"/>
                <w:lang w:val="pt-BR" w:eastAsia="pt-BR" w:bidi="ar-SA"/>
              </w:rPr>
            </w:pPr>
            <w:r w:rsidRPr="00343D39">
              <w:rPr>
                <w:rFonts w:ascii="Calibri" w:hAnsi="Calibri" w:cs="Calibri"/>
                <w:color w:val="000000"/>
                <w:lang w:val="pt-BR" w:eastAsia="pt-BR" w:bidi="ar-SA"/>
              </w:rPr>
              <w:t>1</w:t>
            </w:r>
          </w:p>
        </w:tc>
        <w:tc>
          <w:tcPr>
            <w:tcW w:w="851" w:type="dxa"/>
            <w:tcBorders>
              <w:top w:val="nil"/>
              <w:left w:val="nil"/>
              <w:bottom w:val="single" w:sz="4" w:space="0" w:color="auto"/>
              <w:right w:val="single" w:sz="4" w:space="0" w:color="auto"/>
            </w:tcBorders>
            <w:shd w:val="clear" w:color="auto" w:fill="auto"/>
            <w:noWrap/>
            <w:vAlign w:val="bottom"/>
          </w:tcPr>
          <w:p w14:paraId="374C3C4F" w14:textId="5FF15C71" w:rsidR="00A71123" w:rsidRPr="00343D39" w:rsidRDefault="00A71123" w:rsidP="00C67E2B">
            <w:pPr>
              <w:widowControl/>
              <w:autoSpaceDE/>
              <w:autoSpaceDN/>
              <w:jc w:val="center"/>
              <w:rPr>
                <w:rFonts w:ascii="Calibri" w:hAnsi="Calibri" w:cs="Calibri"/>
                <w:color w:val="000000"/>
                <w:lang w:val="pt-BR" w:eastAsia="pt-BR" w:bidi="ar-SA"/>
              </w:rPr>
            </w:pPr>
            <w:r w:rsidRPr="00343D39">
              <w:rPr>
                <w:rFonts w:ascii="Calibri" w:hAnsi="Calibri" w:cs="Calibri"/>
                <w:color w:val="000000"/>
                <w:lang w:val="pt-BR" w:eastAsia="pt-BR" w:bidi="ar-SA"/>
              </w:rPr>
              <w:t>2</w:t>
            </w:r>
          </w:p>
        </w:tc>
        <w:tc>
          <w:tcPr>
            <w:tcW w:w="850" w:type="dxa"/>
            <w:tcBorders>
              <w:top w:val="nil"/>
              <w:left w:val="nil"/>
              <w:bottom w:val="single" w:sz="4" w:space="0" w:color="auto"/>
              <w:right w:val="single" w:sz="4" w:space="0" w:color="auto"/>
            </w:tcBorders>
            <w:shd w:val="clear" w:color="auto" w:fill="auto"/>
            <w:noWrap/>
            <w:vAlign w:val="bottom"/>
          </w:tcPr>
          <w:p w14:paraId="02B2823D" w14:textId="11F593E7" w:rsidR="00A71123" w:rsidRPr="00343D39" w:rsidRDefault="00A71123" w:rsidP="00C67E2B">
            <w:pPr>
              <w:widowControl/>
              <w:autoSpaceDE/>
              <w:autoSpaceDN/>
              <w:jc w:val="center"/>
              <w:rPr>
                <w:rFonts w:ascii="Calibri" w:hAnsi="Calibri" w:cs="Calibri"/>
                <w:color w:val="000000"/>
                <w:lang w:val="pt-BR" w:eastAsia="pt-BR" w:bidi="ar-SA"/>
              </w:rPr>
            </w:pPr>
          </w:p>
        </w:tc>
      </w:tr>
      <w:tr w:rsidR="00A71123" w:rsidRPr="00343D39" w14:paraId="3D613566" w14:textId="77777777" w:rsidTr="00A71123">
        <w:trPr>
          <w:trHeight w:val="288"/>
        </w:trPr>
        <w:tc>
          <w:tcPr>
            <w:tcW w:w="3260" w:type="dxa"/>
            <w:tcBorders>
              <w:top w:val="nil"/>
              <w:left w:val="single" w:sz="4" w:space="0" w:color="auto"/>
              <w:bottom w:val="single" w:sz="4" w:space="0" w:color="auto"/>
              <w:right w:val="single" w:sz="4" w:space="0" w:color="auto"/>
            </w:tcBorders>
            <w:shd w:val="clear" w:color="auto" w:fill="auto"/>
            <w:noWrap/>
            <w:vAlign w:val="bottom"/>
            <w:hideMark/>
          </w:tcPr>
          <w:p w14:paraId="5CA7723C" w14:textId="00A9B4CF" w:rsidR="00A71123" w:rsidRPr="00343D39" w:rsidRDefault="00A71123" w:rsidP="00C67E2B">
            <w:pPr>
              <w:widowControl/>
              <w:autoSpaceDE/>
              <w:autoSpaceDN/>
              <w:rPr>
                <w:rFonts w:ascii="Calibri" w:hAnsi="Calibri" w:cs="Calibri"/>
                <w:color w:val="000000"/>
                <w:lang w:val="pt-BR" w:eastAsia="pt-BR" w:bidi="ar-SA"/>
              </w:rPr>
            </w:pPr>
            <w:r w:rsidRPr="00343D39">
              <w:rPr>
                <w:rFonts w:ascii="Calibri" w:hAnsi="Calibri" w:cs="Calibri"/>
                <w:color w:val="000000"/>
                <w:lang w:val="pt-BR" w:eastAsia="pt-BR" w:bidi="ar-SA"/>
              </w:rPr>
              <w:t xml:space="preserve">Radiografia de </w:t>
            </w:r>
            <w:proofErr w:type="spellStart"/>
            <w:r w:rsidRPr="00343D39">
              <w:rPr>
                <w:rFonts w:ascii="Calibri" w:hAnsi="Calibri" w:cs="Calibri"/>
                <w:color w:val="000000"/>
                <w:lang w:val="pt-BR" w:eastAsia="pt-BR" w:bidi="ar-SA"/>
              </w:rPr>
              <w:t>calcaneo</w:t>
            </w:r>
            <w:proofErr w:type="spellEnd"/>
          </w:p>
        </w:tc>
        <w:tc>
          <w:tcPr>
            <w:tcW w:w="850" w:type="dxa"/>
            <w:tcBorders>
              <w:top w:val="nil"/>
              <w:left w:val="nil"/>
              <w:bottom w:val="single" w:sz="4" w:space="0" w:color="auto"/>
              <w:right w:val="single" w:sz="4" w:space="0" w:color="auto"/>
            </w:tcBorders>
            <w:shd w:val="clear" w:color="auto" w:fill="auto"/>
            <w:noWrap/>
            <w:vAlign w:val="bottom"/>
            <w:hideMark/>
          </w:tcPr>
          <w:p w14:paraId="1ED64B74" w14:textId="77777777" w:rsidR="00A71123" w:rsidRPr="00343D39" w:rsidRDefault="00A71123" w:rsidP="00C67E2B">
            <w:pPr>
              <w:widowControl/>
              <w:autoSpaceDE/>
              <w:autoSpaceDN/>
              <w:jc w:val="center"/>
              <w:rPr>
                <w:rFonts w:ascii="Calibri" w:hAnsi="Calibri" w:cs="Calibri"/>
                <w:color w:val="000000"/>
                <w:lang w:val="pt-BR" w:eastAsia="pt-BR" w:bidi="ar-SA"/>
              </w:rPr>
            </w:pPr>
            <w:r w:rsidRPr="00343D39">
              <w:rPr>
                <w:rFonts w:ascii="Calibri" w:hAnsi="Calibri" w:cs="Calibri"/>
                <w:color w:val="000000"/>
                <w:lang w:val="pt-BR" w:eastAsia="pt-BR" w:bidi="ar-SA"/>
              </w:rPr>
              <w:t>2</w:t>
            </w:r>
          </w:p>
        </w:tc>
        <w:tc>
          <w:tcPr>
            <w:tcW w:w="851" w:type="dxa"/>
            <w:tcBorders>
              <w:top w:val="nil"/>
              <w:left w:val="nil"/>
              <w:bottom w:val="single" w:sz="4" w:space="0" w:color="auto"/>
              <w:right w:val="single" w:sz="4" w:space="0" w:color="auto"/>
            </w:tcBorders>
            <w:shd w:val="clear" w:color="auto" w:fill="auto"/>
            <w:noWrap/>
            <w:vAlign w:val="bottom"/>
          </w:tcPr>
          <w:p w14:paraId="1E196AF3" w14:textId="49745303" w:rsidR="00A71123" w:rsidRPr="00343D39" w:rsidRDefault="00A71123" w:rsidP="00C67E2B">
            <w:pPr>
              <w:widowControl/>
              <w:autoSpaceDE/>
              <w:autoSpaceDN/>
              <w:jc w:val="center"/>
              <w:rPr>
                <w:rFonts w:ascii="Calibri" w:hAnsi="Calibri" w:cs="Calibri"/>
                <w:color w:val="000000"/>
                <w:lang w:val="pt-BR" w:eastAsia="pt-BR" w:bidi="ar-SA"/>
              </w:rPr>
            </w:pPr>
            <w:r w:rsidRPr="00343D39">
              <w:rPr>
                <w:rFonts w:ascii="Calibri" w:hAnsi="Calibri" w:cs="Calibri"/>
                <w:color w:val="000000"/>
                <w:lang w:val="pt-BR" w:eastAsia="pt-BR" w:bidi="ar-SA"/>
              </w:rPr>
              <w:t>2</w:t>
            </w:r>
          </w:p>
        </w:tc>
        <w:tc>
          <w:tcPr>
            <w:tcW w:w="850" w:type="dxa"/>
            <w:tcBorders>
              <w:top w:val="nil"/>
              <w:left w:val="nil"/>
              <w:bottom w:val="single" w:sz="4" w:space="0" w:color="auto"/>
              <w:right w:val="single" w:sz="4" w:space="0" w:color="auto"/>
            </w:tcBorders>
            <w:shd w:val="clear" w:color="auto" w:fill="auto"/>
            <w:noWrap/>
            <w:vAlign w:val="bottom"/>
          </w:tcPr>
          <w:p w14:paraId="50289C88" w14:textId="1FECA7B2" w:rsidR="00A71123" w:rsidRPr="00343D39" w:rsidRDefault="00A71123" w:rsidP="00C67E2B">
            <w:pPr>
              <w:widowControl/>
              <w:autoSpaceDE/>
              <w:autoSpaceDN/>
              <w:jc w:val="center"/>
              <w:rPr>
                <w:rFonts w:ascii="Calibri" w:hAnsi="Calibri" w:cs="Calibri"/>
                <w:color w:val="000000"/>
                <w:lang w:val="pt-BR" w:eastAsia="pt-BR" w:bidi="ar-SA"/>
              </w:rPr>
            </w:pPr>
          </w:p>
        </w:tc>
      </w:tr>
      <w:tr w:rsidR="00A71123" w:rsidRPr="00343D39" w14:paraId="7B509689" w14:textId="77777777" w:rsidTr="00A71123">
        <w:trPr>
          <w:trHeight w:val="288"/>
        </w:trPr>
        <w:tc>
          <w:tcPr>
            <w:tcW w:w="3260" w:type="dxa"/>
            <w:tcBorders>
              <w:top w:val="nil"/>
              <w:left w:val="single" w:sz="4" w:space="0" w:color="auto"/>
              <w:bottom w:val="single" w:sz="4" w:space="0" w:color="auto"/>
              <w:right w:val="single" w:sz="4" w:space="0" w:color="auto"/>
            </w:tcBorders>
            <w:shd w:val="clear" w:color="auto" w:fill="auto"/>
            <w:noWrap/>
            <w:vAlign w:val="bottom"/>
            <w:hideMark/>
          </w:tcPr>
          <w:p w14:paraId="554A59B4" w14:textId="0FF147C0" w:rsidR="00A71123" w:rsidRPr="00343D39" w:rsidRDefault="00A71123" w:rsidP="00C67E2B">
            <w:pPr>
              <w:widowControl/>
              <w:autoSpaceDE/>
              <w:autoSpaceDN/>
              <w:rPr>
                <w:rFonts w:ascii="Calibri" w:hAnsi="Calibri" w:cs="Calibri"/>
                <w:color w:val="000000"/>
                <w:lang w:val="pt-BR" w:eastAsia="pt-BR" w:bidi="ar-SA"/>
              </w:rPr>
            </w:pPr>
            <w:r w:rsidRPr="00343D39">
              <w:rPr>
                <w:rFonts w:ascii="Calibri" w:hAnsi="Calibri" w:cs="Calibri"/>
                <w:color w:val="000000"/>
                <w:lang w:val="pt-BR" w:eastAsia="pt-BR" w:bidi="ar-SA"/>
              </w:rPr>
              <w:t>Radiografia de joelho (</w:t>
            </w:r>
            <w:proofErr w:type="spellStart"/>
            <w:r w:rsidRPr="00343D39">
              <w:rPr>
                <w:rFonts w:ascii="Calibri" w:hAnsi="Calibri" w:cs="Calibri"/>
                <w:color w:val="000000"/>
                <w:lang w:val="pt-BR" w:eastAsia="pt-BR" w:bidi="ar-SA"/>
              </w:rPr>
              <w:t>ap</w:t>
            </w:r>
            <w:proofErr w:type="spellEnd"/>
            <w:r w:rsidRPr="00343D39">
              <w:rPr>
                <w:rFonts w:ascii="Calibri" w:hAnsi="Calibri" w:cs="Calibri"/>
                <w:color w:val="000000"/>
                <w:lang w:val="pt-BR" w:eastAsia="pt-BR" w:bidi="ar-SA"/>
              </w:rPr>
              <w:t xml:space="preserve"> + lateral)</w:t>
            </w:r>
          </w:p>
        </w:tc>
        <w:tc>
          <w:tcPr>
            <w:tcW w:w="850" w:type="dxa"/>
            <w:tcBorders>
              <w:top w:val="nil"/>
              <w:left w:val="nil"/>
              <w:bottom w:val="single" w:sz="4" w:space="0" w:color="auto"/>
              <w:right w:val="single" w:sz="4" w:space="0" w:color="auto"/>
            </w:tcBorders>
            <w:shd w:val="clear" w:color="auto" w:fill="auto"/>
            <w:noWrap/>
            <w:vAlign w:val="bottom"/>
            <w:hideMark/>
          </w:tcPr>
          <w:p w14:paraId="20602B74" w14:textId="77777777" w:rsidR="00A71123" w:rsidRPr="00343D39" w:rsidRDefault="00A71123" w:rsidP="00C67E2B">
            <w:pPr>
              <w:widowControl/>
              <w:autoSpaceDE/>
              <w:autoSpaceDN/>
              <w:jc w:val="center"/>
              <w:rPr>
                <w:rFonts w:ascii="Calibri" w:hAnsi="Calibri" w:cs="Calibri"/>
                <w:color w:val="000000"/>
                <w:lang w:val="pt-BR" w:eastAsia="pt-BR" w:bidi="ar-SA"/>
              </w:rPr>
            </w:pPr>
            <w:r w:rsidRPr="00343D39">
              <w:rPr>
                <w:rFonts w:ascii="Calibri" w:hAnsi="Calibri" w:cs="Calibri"/>
                <w:color w:val="000000"/>
                <w:lang w:val="pt-BR" w:eastAsia="pt-BR" w:bidi="ar-SA"/>
              </w:rPr>
              <w:t>8</w:t>
            </w:r>
          </w:p>
        </w:tc>
        <w:tc>
          <w:tcPr>
            <w:tcW w:w="851" w:type="dxa"/>
            <w:tcBorders>
              <w:top w:val="nil"/>
              <w:left w:val="nil"/>
              <w:bottom w:val="single" w:sz="4" w:space="0" w:color="auto"/>
              <w:right w:val="single" w:sz="4" w:space="0" w:color="auto"/>
            </w:tcBorders>
            <w:shd w:val="clear" w:color="auto" w:fill="auto"/>
            <w:noWrap/>
            <w:vAlign w:val="bottom"/>
          </w:tcPr>
          <w:p w14:paraId="246FCB8C" w14:textId="0EA16C84" w:rsidR="00A71123" w:rsidRPr="00343D39" w:rsidRDefault="00A71123" w:rsidP="00C67E2B">
            <w:pPr>
              <w:widowControl/>
              <w:autoSpaceDE/>
              <w:autoSpaceDN/>
              <w:jc w:val="center"/>
              <w:rPr>
                <w:rFonts w:ascii="Calibri" w:hAnsi="Calibri" w:cs="Calibri"/>
                <w:color w:val="000000"/>
                <w:lang w:val="pt-BR" w:eastAsia="pt-BR" w:bidi="ar-SA"/>
              </w:rPr>
            </w:pPr>
            <w:r w:rsidRPr="00343D39">
              <w:rPr>
                <w:rFonts w:ascii="Calibri" w:hAnsi="Calibri" w:cs="Calibri"/>
                <w:color w:val="000000"/>
                <w:lang w:val="pt-BR" w:eastAsia="pt-BR" w:bidi="ar-SA"/>
              </w:rPr>
              <w:t>1</w:t>
            </w:r>
          </w:p>
        </w:tc>
        <w:tc>
          <w:tcPr>
            <w:tcW w:w="850" w:type="dxa"/>
            <w:tcBorders>
              <w:top w:val="nil"/>
              <w:left w:val="nil"/>
              <w:bottom w:val="single" w:sz="4" w:space="0" w:color="auto"/>
              <w:right w:val="single" w:sz="4" w:space="0" w:color="auto"/>
            </w:tcBorders>
            <w:shd w:val="clear" w:color="auto" w:fill="auto"/>
            <w:noWrap/>
            <w:vAlign w:val="bottom"/>
          </w:tcPr>
          <w:p w14:paraId="6FE07B7E" w14:textId="2822E1EC" w:rsidR="00A71123" w:rsidRPr="00343D39" w:rsidRDefault="00A71123" w:rsidP="00C67E2B">
            <w:pPr>
              <w:widowControl/>
              <w:autoSpaceDE/>
              <w:autoSpaceDN/>
              <w:jc w:val="center"/>
              <w:rPr>
                <w:rFonts w:ascii="Calibri" w:hAnsi="Calibri" w:cs="Calibri"/>
                <w:color w:val="000000"/>
                <w:lang w:val="pt-BR" w:eastAsia="pt-BR" w:bidi="ar-SA"/>
              </w:rPr>
            </w:pPr>
          </w:p>
        </w:tc>
      </w:tr>
      <w:tr w:rsidR="00A71123" w:rsidRPr="00343D39" w14:paraId="5A4F5E62" w14:textId="77777777" w:rsidTr="00A71123">
        <w:trPr>
          <w:trHeight w:val="288"/>
        </w:trPr>
        <w:tc>
          <w:tcPr>
            <w:tcW w:w="3260" w:type="dxa"/>
            <w:tcBorders>
              <w:top w:val="nil"/>
              <w:left w:val="single" w:sz="4" w:space="0" w:color="auto"/>
              <w:bottom w:val="single" w:sz="4" w:space="0" w:color="auto"/>
              <w:right w:val="single" w:sz="4" w:space="0" w:color="auto"/>
            </w:tcBorders>
            <w:shd w:val="clear" w:color="auto" w:fill="auto"/>
            <w:noWrap/>
            <w:vAlign w:val="bottom"/>
            <w:hideMark/>
          </w:tcPr>
          <w:p w14:paraId="5DAC0B37" w14:textId="4338614D" w:rsidR="00A71123" w:rsidRPr="00343D39" w:rsidRDefault="00A71123" w:rsidP="00C67E2B">
            <w:pPr>
              <w:widowControl/>
              <w:autoSpaceDE/>
              <w:autoSpaceDN/>
              <w:rPr>
                <w:rFonts w:ascii="Calibri" w:hAnsi="Calibri" w:cs="Calibri"/>
                <w:color w:val="000000"/>
                <w:lang w:val="pt-BR" w:eastAsia="pt-BR" w:bidi="ar-SA"/>
              </w:rPr>
            </w:pPr>
            <w:r w:rsidRPr="00343D39">
              <w:rPr>
                <w:rFonts w:ascii="Calibri" w:hAnsi="Calibri" w:cs="Calibri"/>
                <w:color w:val="000000"/>
                <w:lang w:val="pt-BR" w:eastAsia="pt-BR" w:bidi="ar-SA"/>
              </w:rPr>
              <w:t xml:space="preserve">Radiografia de </w:t>
            </w:r>
            <w:proofErr w:type="spellStart"/>
            <w:r w:rsidRPr="00343D39">
              <w:rPr>
                <w:rFonts w:ascii="Calibri" w:hAnsi="Calibri" w:cs="Calibri"/>
                <w:color w:val="000000"/>
                <w:lang w:val="pt-BR" w:eastAsia="pt-BR" w:bidi="ar-SA"/>
              </w:rPr>
              <w:t>pe</w:t>
            </w:r>
            <w:proofErr w:type="spellEnd"/>
            <w:r w:rsidRPr="00343D39">
              <w:rPr>
                <w:rFonts w:ascii="Calibri" w:hAnsi="Calibri" w:cs="Calibri"/>
                <w:color w:val="000000"/>
                <w:lang w:val="pt-BR" w:eastAsia="pt-BR" w:bidi="ar-SA"/>
              </w:rPr>
              <w:t xml:space="preserve"> / dedos do </w:t>
            </w:r>
            <w:proofErr w:type="spellStart"/>
            <w:r w:rsidRPr="00343D39">
              <w:rPr>
                <w:rFonts w:ascii="Calibri" w:hAnsi="Calibri" w:cs="Calibri"/>
                <w:color w:val="000000"/>
                <w:lang w:val="pt-BR" w:eastAsia="pt-BR" w:bidi="ar-SA"/>
              </w:rPr>
              <w:t>pe</w:t>
            </w:r>
            <w:proofErr w:type="spellEnd"/>
          </w:p>
        </w:tc>
        <w:tc>
          <w:tcPr>
            <w:tcW w:w="850" w:type="dxa"/>
            <w:tcBorders>
              <w:top w:val="nil"/>
              <w:left w:val="nil"/>
              <w:bottom w:val="single" w:sz="4" w:space="0" w:color="auto"/>
              <w:right w:val="single" w:sz="4" w:space="0" w:color="auto"/>
            </w:tcBorders>
            <w:shd w:val="clear" w:color="auto" w:fill="auto"/>
            <w:noWrap/>
            <w:vAlign w:val="bottom"/>
            <w:hideMark/>
          </w:tcPr>
          <w:p w14:paraId="2C372A27" w14:textId="77777777" w:rsidR="00A71123" w:rsidRPr="00343D39" w:rsidRDefault="00A71123" w:rsidP="00C67E2B">
            <w:pPr>
              <w:widowControl/>
              <w:autoSpaceDE/>
              <w:autoSpaceDN/>
              <w:jc w:val="center"/>
              <w:rPr>
                <w:rFonts w:ascii="Calibri" w:hAnsi="Calibri" w:cs="Calibri"/>
                <w:color w:val="000000"/>
                <w:lang w:val="pt-BR" w:eastAsia="pt-BR" w:bidi="ar-SA"/>
              </w:rPr>
            </w:pPr>
            <w:r w:rsidRPr="00343D39">
              <w:rPr>
                <w:rFonts w:ascii="Calibri" w:hAnsi="Calibri" w:cs="Calibri"/>
                <w:color w:val="000000"/>
                <w:lang w:val="pt-BR" w:eastAsia="pt-BR" w:bidi="ar-SA"/>
              </w:rPr>
              <w:t>36</w:t>
            </w:r>
          </w:p>
        </w:tc>
        <w:tc>
          <w:tcPr>
            <w:tcW w:w="851" w:type="dxa"/>
            <w:tcBorders>
              <w:top w:val="nil"/>
              <w:left w:val="nil"/>
              <w:bottom w:val="single" w:sz="4" w:space="0" w:color="auto"/>
              <w:right w:val="single" w:sz="4" w:space="0" w:color="auto"/>
            </w:tcBorders>
            <w:shd w:val="clear" w:color="auto" w:fill="auto"/>
            <w:noWrap/>
            <w:vAlign w:val="bottom"/>
          </w:tcPr>
          <w:p w14:paraId="5B58E698" w14:textId="61CCAFEF" w:rsidR="00A71123" w:rsidRPr="00343D39" w:rsidRDefault="00A71123" w:rsidP="00C67E2B">
            <w:pPr>
              <w:widowControl/>
              <w:autoSpaceDE/>
              <w:autoSpaceDN/>
              <w:jc w:val="center"/>
              <w:rPr>
                <w:rFonts w:ascii="Calibri" w:hAnsi="Calibri" w:cs="Calibri"/>
                <w:color w:val="000000"/>
                <w:lang w:val="pt-BR" w:eastAsia="pt-BR" w:bidi="ar-SA"/>
              </w:rPr>
            </w:pPr>
            <w:r w:rsidRPr="00343D39">
              <w:rPr>
                <w:rFonts w:ascii="Calibri" w:hAnsi="Calibri" w:cs="Calibri"/>
                <w:color w:val="000000"/>
                <w:lang w:val="pt-BR" w:eastAsia="pt-BR" w:bidi="ar-SA"/>
              </w:rPr>
              <w:t>10</w:t>
            </w:r>
          </w:p>
        </w:tc>
        <w:tc>
          <w:tcPr>
            <w:tcW w:w="850" w:type="dxa"/>
            <w:tcBorders>
              <w:top w:val="nil"/>
              <w:left w:val="nil"/>
              <w:bottom w:val="single" w:sz="4" w:space="0" w:color="auto"/>
              <w:right w:val="single" w:sz="4" w:space="0" w:color="auto"/>
            </w:tcBorders>
            <w:shd w:val="clear" w:color="auto" w:fill="auto"/>
            <w:noWrap/>
            <w:vAlign w:val="bottom"/>
          </w:tcPr>
          <w:p w14:paraId="7C93398B" w14:textId="26D232C0" w:rsidR="00A71123" w:rsidRPr="00343D39" w:rsidRDefault="00A71123" w:rsidP="00C67E2B">
            <w:pPr>
              <w:widowControl/>
              <w:autoSpaceDE/>
              <w:autoSpaceDN/>
              <w:jc w:val="center"/>
              <w:rPr>
                <w:rFonts w:ascii="Calibri" w:hAnsi="Calibri" w:cs="Calibri"/>
                <w:color w:val="000000"/>
                <w:lang w:val="pt-BR" w:eastAsia="pt-BR" w:bidi="ar-SA"/>
              </w:rPr>
            </w:pPr>
          </w:p>
        </w:tc>
      </w:tr>
      <w:tr w:rsidR="00A71123" w:rsidRPr="00343D39" w14:paraId="52D9879A" w14:textId="77777777" w:rsidTr="00A71123">
        <w:trPr>
          <w:trHeight w:val="288"/>
        </w:trPr>
        <w:tc>
          <w:tcPr>
            <w:tcW w:w="3260" w:type="dxa"/>
            <w:tcBorders>
              <w:top w:val="nil"/>
              <w:left w:val="single" w:sz="4" w:space="0" w:color="auto"/>
              <w:bottom w:val="single" w:sz="4" w:space="0" w:color="auto"/>
              <w:right w:val="single" w:sz="4" w:space="0" w:color="auto"/>
            </w:tcBorders>
            <w:shd w:val="clear" w:color="auto" w:fill="auto"/>
            <w:noWrap/>
            <w:vAlign w:val="bottom"/>
            <w:hideMark/>
          </w:tcPr>
          <w:p w14:paraId="31E4C133" w14:textId="59D7237F" w:rsidR="00A71123" w:rsidRPr="00343D39" w:rsidRDefault="00A71123" w:rsidP="00C67E2B">
            <w:pPr>
              <w:widowControl/>
              <w:autoSpaceDE/>
              <w:autoSpaceDN/>
              <w:rPr>
                <w:rFonts w:ascii="Calibri" w:hAnsi="Calibri" w:cs="Calibri"/>
                <w:color w:val="000000"/>
                <w:lang w:val="pt-BR" w:eastAsia="pt-BR" w:bidi="ar-SA"/>
              </w:rPr>
            </w:pPr>
            <w:r w:rsidRPr="00343D39">
              <w:rPr>
                <w:rFonts w:ascii="Calibri" w:hAnsi="Calibri" w:cs="Calibri"/>
                <w:color w:val="000000"/>
                <w:lang w:val="pt-BR" w:eastAsia="pt-BR" w:bidi="ar-SA"/>
              </w:rPr>
              <w:t>Radiografia de perna</w:t>
            </w:r>
          </w:p>
        </w:tc>
        <w:tc>
          <w:tcPr>
            <w:tcW w:w="850" w:type="dxa"/>
            <w:tcBorders>
              <w:top w:val="nil"/>
              <w:left w:val="nil"/>
              <w:bottom w:val="single" w:sz="4" w:space="0" w:color="auto"/>
              <w:right w:val="single" w:sz="4" w:space="0" w:color="auto"/>
            </w:tcBorders>
            <w:shd w:val="clear" w:color="auto" w:fill="auto"/>
            <w:noWrap/>
            <w:vAlign w:val="bottom"/>
            <w:hideMark/>
          </w:tcPr>
          <w:p w14:paraId="2FD49513" w14:textId="77777777" w:rsidR="00A71123" w:rsidRPr="00343D39" w:rsidRDefault="00A71123" w:rsidP="00C67E2B">
            <w:pPr>
              <w:widowControl/>
              <w:autoSpaceDE/>
              <w:autoSpaceDN/>
              <w:jc w:val="center"/>
              <w:rPr>
                <w:rFonts w:ascii="Calibri" w:hAnsi="Calibri" w:cs="Calibri"/>
                <w:color w:val="000000"/>
                <w:lang w:val="pt-BR" w:eastAsia="pt-BR" w:bidi="ar-SA"/>
              </w:rPr>
            </w:pPr>
            <w:r w:rsidRPr="00343D39">
              <w:rPr>
                <w:rFonts w:ascii="Calibri" w:hAnsi="Calibri" w:cs="Calibri"/>
                <w:color w:val="000000"/>
                <w:lang w:val="pt-BR" w:eastAsia="pt-BR" w:bidi="ar-SA"/>
              </w:rPr>
              <w:t>6</w:t>
            </w:r>
          </w:p>
        </w:tc>
        <w:tc>
          <w:tcPr>
            <w:tcW w:w="851" w:type="dxa"/>
            <w:tcBorders>
              <w:top w:val="nil"/>
              <w:left w:val="nil"/>
              <w:bottom w:val="single" w:sz="4" w:space="0" w:color="auto"/>
              <w:right w:val="single" w:sz="4" w:space="0" w:color="auto"/>
            </w:tcBorders>
            <w:shd w:val="clear" w:color="auto" w:fill="auto"/>
            <w:noWrap/>
            <w:vAlign w:val="bottom"/>
          </w:tcPr>
          <w:p w14:paraId="0967C1B0" w14:textId="04865592" w:rsidR="00A71123" w:rsidRPr="00343D39" w:rsidRDefault="00A71123" w:rsidP="00C67E2B">
            <w:pPr>
              <w:widowControl/>
              <w:autoSpaceDE/>
              <w:autoSpaceDN/>
              <w:jc w:val="center"/>
              <w:rPr>
                <w:rFonts w:ascii="Calibri" w:hAnsi="Calibri" w:cs="Calibri"/>
                <w:color w:val="000000"/>
                <w:lang w:val="pt-BR" w:eastAsia="pt-BR" w:bidi="ar-SA"/>
              </w:rPr>
            </w:pPr>
            <w:r w:rsidRPr="00343D39">
              <w:rPr>
                <w:rFonts w:ascii="Calibri" w:hAnsi="Calibri" w:cs="Calibri"/>
                <w:color w:val="000000"/>
                <w:lang w:val="pt-BR" w:eastAsia="pt-BR" w:bidi="ar-SA"/>
              </w:rPr>
              <w:t>9</w:t>
            </w:r>
          </w:p>
        </w:tc>
        <w:tc>
          <w:tcPr>
            <w:tcW w:w="850" w:type="dxa"/>
            <w:tcBorders>
              <w:top w:val="nil"/>
              <w:left w:val="nil"/>
              <w:bottom w:val="single" w:sz="4" w:space="0" w:color="auto"/>
              <w:right w:val="single" w:sz="4" w:space="0" w:color="auto"/>
            </w:tcBorders>
            <w:shd w:val="clear" w:color="auto" w:fill="auto"/>
            <w:noWrap/>
            <w:vAlign w:val="bottom"/>
          </w:tcPr>
          <w:p w14:paraId="6C7E30DC" w14:textId="61289276" w:rsidR="00A71123" w:rsidRPr="00343D39" w:rsidRDefault="00A71123" w:rsidP="00C67E2B">
            <w:pPr>
              <w:widowControl/>
              <w:autoSpaceDE/>
              <w:autoSpaceDN/>
              <w:jc w:val="center"/>
              <w:rPr>
                <w:rFonts w:ascii="Calibri" w:hAnsi="Calibri" w:cs="Calibri"/>
                <w:color w:val="000000"/>
                <w:lang w:val="pt-BR" w:eastAsia="pt-BR" w:bidi="ar-SA"/>
              </w:rPr>
            </w:pPr>
          </w:p>
        </w:tc>
      </w:tr>
      <w:tr w:rsidR="00A71123" w:rsidRPr="00343D39" w14:paraId="7BB0E535" w14:textId="77777777" w:rsidTr="00A71123">
        <w:trPr>
          <w:trHeight w:val="288"/>
        </w:trPr>
        <w:tc>
          <w:tcPr>
            <w:tcW w:w="3260" w:type="dxa"/>
            <w:tcBorders>
              <w:top w:val="nil"/>
              <w:left w:val="single" w:sz="4" w:space="0" w:color="auto"/>
              <w:bottom w:val="single" w:sz="4" w:space="0" w:color="auto"/>
              <w:right w:val="single" w:sz="4" w:space="0" w:color="auto"/>
            </w:tcBorders>
            <w:shd w:val="clear" w:color="auto" w:fill="auto"/>
            <w:noWrap/>
            <w:vAlign w:val="bottom"/>
            <w:hideMark/>
          </w:tcPr>
          <w:p w14:paraId="7E33F064" w14:textId="30723804" w:rsidR="00A71123" w:rsidRPr="00343D39" w:rsidRDefault="00A71123" w:rsidP="00C67E2B">
            <w:pPr>
              <w:widowControl/>
              <w:autoSpaceDE/>
              <w:autoSpaceDN/>
              <w:rPr>
                <w:rFonts w:ascii="Calibri" w:hAnsi="Calibri" w:cs="Calibri"/>
                <w:color w:val="000000"/>
                <w:lang w:val="pt-BR" w:eastAsia="pt-BR" w:bidi="ar-SA"/>
              </w:rPr>
            </w:pPr>
            <w:r w:rsidRPr="00343D39">
              <w:rPr>
                <w:rFonts w:ascii="Calibri" w:hAnsi="Calibri" w:cs="Calibri"/>
                <w:color w:val="000000"/>
                <w:lang w:val="pt-BR" w:eastAsia="pt-BR" w:bidi="ar-SA"/>
              </w:rPr>
              <w:t>Consulta medica em atenção especializada</w:t>
            </w:r>
          </w:p>
        </w:tc>
        <w:tc>
          <w:tcPr>
            <w:tcW w:w="850" w:type="dxa"/>
            <w:tcBorders>
              <w:top w:val="nil"/>
              <w:left w:val="nil"/>
              <w:bottom w:val="single" w:sz="4" w:space="0" w:color="auto"/>
              <w:right w:val="single" w:sz="4" w:space="0" w:color="auto"/>
            </w:tcBorders>
            <w:shd w:val="clear" w:color="auto" w:fill="auto"/>
            <w:noWrap/>
            <w:vAlign w:val="bottom"/>
            <w:hideMark/>
          </w:tcPr>
          <w:p w14:paraId="299A172D" w14:textId="77777777" w:rsidR="00A71123" w:rsidRPr="00343D39" w:rsidRDefault="00A71123" w:rsidP="00C67E2B">
            <w:pPr>
              <w:widowControl/>
              <w:autoSpaceDE/>
              <w:autoSpaceDN/>
              <w:jc w:val="center"/>
              <w:rPr>
                <w:rFonts w:ascii="Calibri" w:hAnsi="Calibri" w:cs="Calibri"/>
                <w:color w:val="000000"/>
                <w:lang w:val="pt-BR" w:eastAsia="pt-BR" w:bidi="ar-SA"/>
              </w:rPr>
            </w:pPr>
            <w:r w:rsidRPr="00343D39">
              <w:rPr>
                <w:rFonts w:ascii="Calibri" w:hAnsi="Calibri" w:cs="Calibri"/>
                <w:color w:val="000000"/>
                <w:lang w:val="pt-BR" w:eastAsia="pt-BR" w:bidi="ar-SA"/>
              </w:rPr>
              <w:t>953</w:t>
            </w:r>
          </w:p>
        </w:tc>
        <w:tc>
          <w:tcPr>
            <w:tcW w:w="851" w:type="dxa"/>
            <w:tcBorders>
              <w:top w:val="nil"/>
              <w:left w:val="nil"/>
              <w:bottom w:val="single" w:sz="4" w:space="0" w:color="auto"/>
              <w:right w:val="single" w:sz="4" w:space="0" w:color="auto"/>
            </w:tcBorders>
            <w:shd w:val="clear" w:color="auto" w:fill="auto"/>
            <w:noWrap/>
            <w:vAlign w:val="bottom"/>
          </w:tcPr>
          <w:p w14:paraId="1777F417" w14:textId="308D6B2D" w:rsidR="00A71123" w:rsidRPr="00343D39" w:rsidRDefault="00A71123" w:rsidP="00C67E2B">
            <w:pPr>
              <w:widowControl/>
              <w:autoSpaceDE/>
              <w:autoSpaceDN/>
              <w:jc w:val="center"/>
              <w:rPr>
                <w:rFonts w:ascii="Calibri" w:hAnsi="Calibri" w:cs="Calibri"/>
                <w:color w:val="000000"/>
                <w:lang w:val="pt-BR" w:eastAsia="pt-BR" w:bidi="ar-SA"/>
              </w:rPr>
            </w:pPr>
            <w:r w:rsidRPr="00343D39">
              <w:rPr>
                <w:rFonts w:ascii="Calibri" w:hAnsi="Calibri" w:cs="Calibri"/>
                <w:color w:val="000000"/>
                <w:lang w:val="pt-BR" w:eastAsia="pt-BR" w:bidi="ar-SA"/>
              </w:rPr>
              <w:t>1105</w:t>
            </w:r>
          </w:p>
        </w:tc>
        <w:tc>
          <w:tcPr>
            <w:tcW w:w="850" w:type="dxa"/>
            <w:tcBorders>
              <w:top w:val="nil"/>
              <w:left w:val="nil"/>
              <w:bottom w:val="single" w:sz="4" w:space="0" w:color="auto"/>
              <w:right w:val="single" w:sz="4" w:space="0" w:color="auto"/>
            </w:tcBorders>
            <w:shd w:val="clear" w:color="auto" w:fill="auto"/>
            <w:noWrap/>
            <w:vAlign w:val="bottom"/>
          </w:tcPr>
          <w:p w14:paraId="6FDBC88E" w14:textId="6ED65B58" w:rsidR="00A71123" w:rsidRPr="00343D39" w:rsidRDefault="00A71123" w:rsidP="00C67E2B">
            <w:pPr>
              <w:widowControl/>
              <w:autoSpaceDE/>
              <w:autoSpaceDN/>
              <w:jc w:val="center"/>
              <w:rPr>
                <w:rFonts w:ascii="Calibri" w:hAnsi="Calibri" w:cs="Calibri"/>
                <w:color w:val="000000"/>
                <w:lang w:val="pt-BR" w:eastAsia="pt-BR" w:bidi="ar-SA"/>
              </w:rPr>
            </w:pPr>
          </w:p>
        </w:tc>
      </w:tr>
      <w:tr w:rsidR="00A71123" w:rsidRPr="00343D39" w14:paraId="7D614800" w14:textId="77777777" w:rsidTr="00A71123">
        <w:trPr>
          <w:trHeight w:val="288"/>
        </w:trPr>
        <w:tc>
          <w:tcPr>
            <w:tcW w:w="3260" w:type="dxa"/>
            <w:tcBorders>
              <w:top w:val="nil"/>
              <w:left w:val="single" w:sz="4" w:space="0" w:color="auto"/>
              <w:bottom w:val="single" w:sz="4" w:space="0" w:color="auto"/>
              <w:right w:val="single" w:sz="4" w:space="0" w:color="auto"/>
            </w:tcBorders>
            <w:shd w:val="clear" w:color="auto" w:fill="auto"/>
            <w:noWrap/>
            <w:vAlign w:val="bottom"/>
            <w:hideMark/>
          </w:tcPr>
          <w:p w14:paraId="4C5619FD" w14:textId="0F6C97F4" w:rsidR="00A71123" w:rsidRPr="00343D39" w:rsidRDefault="00A71123" w:rsidP="00C67E2B">
            <w:pPr>
              <w:widowControl/>
              <w:autoSpaceDE/>
              <w:autoSpaceDN/>
              <w:rPr>
                <w:rFonts w:ascii="Calibri" w:hAnsi="Calibri" w:cs="Calibri"/>
                <w:color w:val="000000"/>
                <w:lang w:val="pt-BR" w:eastAsia="pt-BR" w:bidi="ar-SA"/>
              </w:rPr>
            </w:pPr>
            <w:r w:rsidRPr="00343D39">
              <w:rPr>
                <w:rFonts w:ascii="Calibri" w:hAnsi="Calibri" w:cs="Calibri"/>
                <w:color w:val="000000"/>
                <w:lang w:val="pt-BR" w:eastAsia="pt-BR" w:bidi="ar-SA"/>
              </w:rPr>
              <w:t>Revisão com troca de aparelho gessado em membro inferior</w:t>
            </w:r>
          </w:p>
        </w:tc>
        <w:tc>
          <w:tcPr>
            <w:tcW w:w="850" w:type="dxa"/>
            <w:tcBorders>
              <w:top w:val="nil"/>
              <w:left w:val="nil"/>
              <w:bottom w:val="single" w:sz="4" w:space="0" w:color="auto"/>
              <w:right w:val="single" w:sz="4" w:space="0" w:color="auto"/>
            </w:tcBorders>
            <w:shd w:val="clear" w:color="auto" w:fill="auto"/>
            <w:noWrap/>
            <w:vAlign w:val="bottom"/>
            <w:hideMark/>
          </w:tcPr>
          <w:p w14:paraId="1E2FE2F1" w14:textId="77777777" w:rsidR="00A71123" w:rsidRPr="00343D39" w:rsidRDefault="00A71123" w:rsidP="00C67E2B">
            <w:pPr>
              <w:widowControl/>
              <w:autoSpaceDE/>
              <w:autoSpaceDN/>
              <w:jc w:val="center"/>
              <w:rPr>
                <w:rFonts w:ascii="Calibri" w:hAnsi="Calibri" w:cs="Calibri"/>
                <w:color w:val="000000"/>
                <w:lang w:val="pt-BR" w:eastAsia="pt-BR" w:bidi="ar-SA"/>
              </w:rPr>
            </w:pPr>
            <w:r w:rsidRPr="00343D39">
              <w:rPr>
                <w:rFonts w:ascii="Calibri" w:hAnsi="Calibri" w:cs="Calibri"/>
                <w:color w:val="000000"/>
                <w:lang w:val="pt-BR" w:eastAsia="pt-BR" w:bidi="ar-SA"/>
              </w:rPr>
              <w:t>194</w:t>
            </w:r>
          </w:p>
        </w:tc>
        <w:tc>
          <w:tcPr>
            <w:tcW w:w="851" w:type="dxa"/>
            <w:tcBorders>
              <w:top w:val="nil"/>
              <w:left w:val="nil"/>
              <w:bottom w:val="single" w:sz="4" w:space="0" w:color="auto"/>
              <w:right w:val="single" w:sz="4" w:space="0" w:color="auto"/>
            </w:tcBorders>
            <w:shd w:val="clear" w:color="auto" w:fill="auto"/>
            <w:noWrap/>
            <w:vAlign w:val="bottom"/>
          </w:tcPr>
          <w:p w14:paraId="2E21FDD6" w14:textId="3C556C79" w:rsidR="00A71123" w:rsidRPr="00343D39" w:rsidRDefault="00A71123" w:rsidP="00C67E2B">
            <w:pPr>
              <w:widowControl/>
              <w:autoSpaceDE/>
              <w:autoSpaceDN/>
              <w:jc w:val="center"/>
              <w:rPr>
                <w:rFonts w:ascii="Calibri" w:hAnsi="Calibri" w:cs="Calibri"/>
                <w:color w:val="000000"/>
                <w:lang w:val="pt-BR" w:eastAsia="pt-BR" w:bidi="ar-SA"/>
              </w:rPr>
            </w:pPr>
            <w:r w:rsidRPr="00343D39">
              <w:rPr>
                <w:rFonts w:ascii="Calibri" w:hAnsi="Calibri" w:cs="Calibri"/>
                <w:color w:val="000000"/>
                <w:lang w:val="pt-BR" w:eastAsia="pt-BR" w:bidi="ar-SA"/>
              </w:rPr>
              <w:t>227</w:t>
            </w:r>
          </w:p>
        </w:tc>
        <w:tc>
          <w:tcPr>
            <w:tcW w:w="850" w:type="dxa"/>
            <w:tcBorders>
              <w:top w:val="nil"/>
              <w:left w:val="nil"/>
              <w:bottom w:val="single" w:sz="4" w:space="0" w:color="auto"/>
              <w:right w:val="single" w:sz="4" w:space="0" w:color="auto"/>
            </w:tcBorders>
            <w:shd w:val="clear" w:color="auto" w:fill="auto"/>
            <w:noWrap/>
            <w:vAlign w:val="bottom"/>
          </w:tcPr>
          <w:p w14:paraId="6913BCC0" w14:textId="19A13122" w:rsidR="00A71123" w:rsidRPr="00343D39" w:rsidRDefault="00A71123" w:rsidP="00C67E2B">
            <w:pPr>
              <w:widowControl/>
              <w:autoSpaceDE/>
              <w:autoSpaceDN/>
              <w:jc w:val="center"/>
              <w:rPr>
                <w:rFonts w:ascii="Calibri" w:hAnsi="Calibri" w:cs="Calibri"/>
                <w:color w:val="000000"/>
                <w:lang w:val="pt-BR" w:eastAsia="pt-BR" w:bidi="ar-SA"/>
              </w:rPr>
            </w:pPr>
          </w:p>
        </w:tc>
      </w:tr>
      <w:tr w:rsidR="00A71123" w:rsidRPr="00343D39" w14:paraId="5250A828" w14:textId="77777777" w:rsidTr="00A71123">
        <w:trPr>
          <w:trHeight w:val="288"/>
        </w:trPr>
        <w:tc>
          <w:tcPr>
            <w:tcW w:w="3260" w:type="dxa"/>
            <w:tcBorders>
              <w:top w:val="nil"/>
              <w:left w:val="single" w:sz="4" w:space="0" w:color="auto"/>
              <w:bottom w:val="single" w:sz="4" w:space="0" w:color="auto"/>
              <w:right w:val="single" w:sz="4" w:space="0" w:color="auto"/>
            </w:tcBorders>
            <w:shd w:val="clear" w:color="auto" w:fill="auto"/>
            <w:noWrap/>
            <w:vAlign w:val="bottom"/>
            <w:hideMark/>
          </w:tcPr>
          <w:p w14:paraId="181429B4" w14:textId="3C39FA2B" w:rsidR="00A71123" w:rsidRPr="00343D39" w:rsidRDefault="00A71123" w:rsidP="00C67E2B">
            <w:pPr>
              <w:widowControl/>
              <w:autoSpaceDE/>
              <w:autoSpaceDN/>
              <w:rPr>
                <w:rFonts w:ascii="Calibri" w:hAnsi="Calibri" w:cs="Calibri"/>
                <w:color w:val="000000"/>
                <w:lang w:val="pt-BR" w:eastAsia="pt-BR" w:bidi="ar-SA"/>
              </w:rPr>
            </w:pPr>
            <w:r w:rsidRPr="00343D39">
              <w:rPr>
                <w:rFonts w:ascii="Calibri" w:hAnsi="Calibri" w:cs="Calibri"/>
                <w:color w:val="000000"/>
                <w:lang w:val="pt-BR" w:eastAsia="pt-BR" w:bidi="ar-SA"/>
              </w:rPr>
              <w:t>Revisão com troca de aparelho gessado em membro superior</w:t>
            </w:r>
          </w:p>
        </w:tc>
        <w:tc>
          <w:tcPr>
            <w:tcW w:w="850" w:type="dxa"/>
            <w:tcBorders>
              <w:top w:val="nil"/>
              <w:left w:val="nil"/>
              <w:bottom w:val="single" w:sz="4" w:space="0" w:color="auto"/>
              <w:right w:val="single" w:sz="4" w:space="0" w:color="auto"/>
            </w:tcBorders>
            <w:shd w:val="clear" w:color="auto" w:fill="auto"/>
            <w:noWrap/>
            <w:vAlign w:val="bottom"/>
            <w:hideMark/>
          </w:tcPr>
          <w:p w14:paraId="5890A20D" w14:textId="77777777" w:rsidR="00A71123" w:rsidRPr="00343D39" w:rsidRDefault="00A71123" w:rsidP="00C67E2B">
            <w:pPr>
              <w:widowControl/>
              <w:autoSpaceDE/>
              <w:autoSpaceDN/>
              <w:jc w:val="center"/>
              <w:rPr>
                <w:rFonts w:ascii="Calibri" w:hAnsi="Calibri" w:cs="Calibri"/>
                <w:color w:val="000000"/>
                <w:lang w:val="pt-BR" w:eastAsia="pt-BR" w:bidi="ar-SA"/>
              </w:rPr>
            </w:pPr>
            <w:r w:rsidRPr="00343D39">
              <w:rPr>
                <w:rFonts w:ascii="Calibri" w:hAnsi="Calibri" w:cs="Calibri"/>
                <w:color w:val="000000"/>
                <w:lang w:val="pt-BR" w:eastAsia="pt-BR" w:bidi="ar-SA"/>
              </w:rPr>
              <w:t>489</w:t>
            </w:r>
          </w:p>
        </w:tc>
        <w:tc>
          <w:tcPr>
            <w:tcW w:w="851" w:type="dxa"/>
            <w:tcBorders>
              <w:top w:val="nil"/>
              <w:left w:val="nil"/>
              <w:bottom w:val="single" w:sz="4" w:space="0" w:color="auto"/>
              <w:right w:val="single" w:sz="4" w:space="0" w:color="auto"/>
            </w:tcBorders>
            <w:shd w:val="clear" w:color="auto" w:fill="auto"/>
            <w:noWrap/>
            <w:vAlign w:val="bottom"/>
          </w:tcPr>
          <w:p w14:paraId="3FA5A763" w14:textId="342F309B" w:rsidR="00A71123" w:rsidRPr="00343D39" w:rsidRDefault="00A71123" w:rsidP="00C67E2B">
            <w:pPr>
              <w:widowControl/>
              <w:autoSpaceDE/>
              <w:autoSpaceDN/>
              <w:jc w:val="center"/>
              <w:rPr>
                <w:rFonts w:ascii="Calibri" w:hAnsi="Calibri" w:cs="Calibri"/>
                <w:color w:val="000000"/>
                <w:lang w:val="pt-BR" w:eastAsia="pt-BR" w:bidi="ar-SA"/>
              </w:rPr>
            </w:pPr>
            <w:r w:rsidRPr="00343D39">
              <w:rPr>
                <w:rFonts w:ascii="Calibri" w:hAnsi="Calibri" w:cs="Calibri"/>
                <w:color w:val="000000"/>
                <w:lang w:val="pt-BR" w:eastAsia="pt-BR" w:bidi="ar-SA"/>
              </w:rPr>
              <w:t>514</w:t>
            </w:r>
          </w:p>
        </w:tc>
        <w:tc>
          <w:tcPr>
            <w:tcW w:w="850" w:type="dxa"/>
            <w:tcBorders>
              <w:top w:val="nil"/>
              <w:left w:val="nil"/>
              <w:bottom w:val="single" w:sz="4" w:space="0" w:color="auto"/>
              <w:right w:val="single" w:sz="4" w:space="0" w:color="auto"/>
            </w:tcBorders>
            <w:shd w:val="clear" w:color="auto" w:fill="auto"/>
            <w:noWrap/>
            <w:vAlign w:val="bottom"/>
          </w:tcPr>
          <w:p w14:paraId="51135290" w14:textId="793DD491" w:rsidR="00A71123" w:rsidRPr="00343D39" w:rsidRDefault="00A71123" w:rsidP="00C67E2B">
            <w:pPr>
              <w:widowControl/>
              <w:autoSpaceDE/>
              <w:autoSpaceDN/>
              <w:jc w:val="center"/>
              <w:rPr>
                <w:rFonts w:ascii="Calibri" w:hAnsi="Calibri" w:cs="Calibri"/>
                <w:color w:val="000000"/>
                <w:lang w:val="pt-BR" w:eastAsia="pt-BR" w:bidi="ar-SA"/>
              </w:rPr>
            </w:pPr>
          </w:p>
        </w:tc>
      </w:tr>
      <w:tr w:rsidR="00A71123" w:rsidRPr="00343D39" w14:paraId="1575000E" w14:textId="77777777" w:rsidTr="00A71123">
        <w:trPr>
          <w:trHeight w:val="288"/>
        </w:trPr>
        <w:tc>
          <w:tcPr>
            <w:tcW w:w="3260" w:type="dxa"/>
            <w:tcBorders>
              <w:top w:val="nil"/>
              <w:left w:val="single" w:sz="4" w:space="0" w:color="auto"/>
              <w:bottom w:val="single" w:sz="4" w:space="0" w:color="auto"/>
              <w:right w:val="single" w:sz="4" w:space="0" w:color="auto"/>
            </w:tcBorders>
            <w:shd w:val="clear" w:color="auto" w:fill="auto"/>
            <w:noWrap/>
            <w:vAlign w:val="bottom"/>
            <w:hideMark/>
          </w:tcPr>
          <w:p w14:paraId="7B4FF7E5" w14:textId="654D778C" w:rsidR="00A71123" w:rsidRPr="00343D39" w:rsidRDefault="00A71123" w:rsidP="00C67E2B">
            <w:pPr>
              <w:widowControl/>
              <w:autoSpaceDE/>
              <w:autoSpaceDN/>
              <w:rPr>
                <w:rFonts w:ascii="Calibri" w:hAnsi="Calibri" w:cs="Calibri"/>
                <w:color w:val="000000"/>
                <w:lang w:val="pt-BR" w:eastAsia="pt-BR" w:bidi="ar-SA"/>
              </w:rPr>
            </w:pPr>
            <w:r w:rsidRPr="00343D39">
              <w:rPr>
                <w:rFonts w:ascii="Calibri" w:hAnsi="Calibri" w:cs="Calibri"/>
                <w:color w:val="000000"/>
                <w:lang w:val="pt-BR" w:eastAsia="pt-BR" w:bidi="ar-SA"/>
              </w:rPr>
              <w:t>Tratamento conservador de fratura na cintura escapular (com imobilização)</w:t>
            </w:r>
          </w:p>
        </w:tc>
        <w:tc>
          <w:tcPr>
            <w:tcW w:w="850" w:type="dxa"/>
            <w:tcBorders>
              <w:top w:val="nil"/>
              <w:left w:val="nil"/>
              <w:bottom w:val="single" w:sz="4" w:space="0" w:color="auto"/>
              <w:right w:val="single" w:sz="4" w:space="0" w:color="auto"/>
            </w:tcBorders>
            <w:shd w:val="clear" w:color="auto" w:fill="auto"/>
            <w:noWrap/>
            <w:vAlign w:val="bottom"/>
            <w:hideMark/>
          </w:tcPr>
          <w:p w14:paraId="45E60593" w14:textId="77777777" w:rsidR="00A71123" w:rsidRPr="00343D39" w:rsidRDefault="00A71123" w:rsidP="00C67E2B">
            <w:pPr>
              <w:widowControl/>
              <w:autoSpaceDE/>
              <w:autoSpaceDN/>
              <w:jc w:val="center"/>
              <w:rPr>
                <w:rFonts w:ascii="Calibri" w:hAnsi="Calibri" w:cs="Calibri"/>
                <w:color w:val="000000"/>
                <w:lang w:val="pt-BR" w:eastAsia="pt-BR" w:bidi="ar-SA"/>
              </w:rPr>
            </w:pPr>
            <w:r w:rsidRPr="00343D39">
              <w:rPr>
                <w:rFonts w:ascii="Calibri" w:hAnsi="Calibri" w:cs="Calibri"/>
                <w:color w:val="000000"/>
                <w:lang w:val="pt-BR" w:eastAsia="pt-BR" w:bidi="ar-SA"/>
              </w:rPr>
              <w:t>35</w:t>
            </w:r>
          </w:p>
        </w:tc>
        <w:tc>
          <w:tcPr>
            <w:tcW w:w="851" w:type="dxa"/>
            <w:tcBorders>
              <w:top w:val="nil"/>
              <w:left w:val="nil"/>
              <w:bottom w:val="single" w:sz="4" w:space="0" w:color="auto"/>
              <w:right w:val="single" w:sz="4" w:space="0" w:color="auto"/>
            </w:tcBorders>
            <w:shd w:val="clear" w:color="auto" w:fill="auto"/>
            <w:noWrap/>
            <w:vAlign w:val="bottom"/>
          </w:tcPr>
          <w:p w14:paraId="2470BC22" w14:textId="11686B33" w:rsidR="00A71123" w:rsidRPr="00343D39" w:rsidRDefault="00A71123" w:rsidP="00C67E2B">
            <w:pPr>
              <w:widowControl/>
              <w:autoSpaceDE/>
              <w:autoSpaceDN/>
              <w:jc w:val="center"/>
              <w:rPr>
                <w:rFonts w:ascii="Calibri" w:hAnsi="Calibri" w:cs="Calibri"/>
                <w:color w:val="000000"/>
                <w:lang w:val="pt-BR" w:eastAsia="pt-BR" w:bidi="ar-SA"/>
              </w:rPr>
            </w:pPr>
            <w:r w:rsidRPr="00343D39">
              <w:rPr>
                <w:rFonts w:ascii="Calibri" w:hAnsi="Calibri" w:cs="Calibri"/>
                <w:color w:val="000000"/>
                <w:lang w:val="pt-BR" w:eastAsia="pt-BR" w:bidi="ar-SA"/>
              </w:rPr>
              <w:t>49</w:t>
            </w:r>
          </w:p>
        </w:tc>
        <w:tc>
          <w:tcPr>
            <w:tcW w:w="850" w:type="dxa"/>
            <w:tcBorders>
              <w:top w:val="nil"/>
              <w:left w:val="nil"/>
              <w:bottom w:val="single" w:sz="4" w:space="0" w:color="auto"/>
              <w:right w:val="single" w:sz="4" w:space="0" w:color="auto"/>
            </w:tcBorders>
            <w:shd w:val="clear" w:color="auto" w:fill="auto"/>
            <w:noWrap/>
            <w:vAlign w:val="bottom"/>
          </w:tcPr>
          <w:p w14:paraId="13EE3521" w14:textId="7BA9319D" w:rsidR="00A71123" w:rsidRPr="00343D39" w:rsidRDefault="00A71123" w:rsidP="00C67E2B">
            <w:pPr>
              <w:widowControl/>
              <w:autoSpaceDE/>
              <w:autoSpaceDN/>
              <w:jc w:val="center"/>
              <w:rPr>
                <w:rFonts w:ascii="Calibri" w:hAnsi="Calibri" w:cs="Calibri"/>
                <w:color w:val="000000"/>
                <w:lang w:val="pt-BR" w:eastAsia="pt-BR" w:bidi="ar-SA"/>
              </w:rPr>
            </w:pPr>
          </w:p>
        </w:tc>
      </w:tr>
      <w:tr w:rsidR="00A71123" w:rsidRPr="00343D39" w14:paraId="222C86DE" w14:textId="77777777" w:rsidTr="00A71123">
        <w:trPr>
          <w:trHeight w:val="288"/>
        </w:trPr>
        <w:tc>
          <w:tcPr>
            <w:tcW w:w="3260" w:type="dxa"/>
            <w:tcBorders>
              <w:top w:val="nil"/>
              <w:left w:val="single" w:sz="4" w:space="0" w:color="auto"/>
              <w:bottom w:val="single" w:sz="4" w:space="0" w:color="auto"/>
              <w:right w:val="single" w:sz="4" w:space="0" w:color="auto"/>
            </w:tcBorders>
            <w:shd w:val="clear" w:color="auto" w:fill="auto"/>
            <w:noWrap/>
            <w:vAlign w:val="bottom"/>
            <w:hideMark/>
          </w:tcPr>
          <w:p w14:paraId="448FE4B0" w14:textId="039389CB" w:rsidR="00A71123" w:rsidRPr="00343D39" w:rsidRDefault="00A71123" w:rsidP="00C67E2B">
            <w:pPr>
              <w:widowControl/>
              <w:autoSpaceDE/>
              <w:autoSpaceDN/>
              <w:rPr>
                <w:rFonts w:ascii="Calibri" w:hAnsi="Calibri" w:cs="Calibri"/>
                <w:color w:val="000000"/>
                <w:lang w:val="pt-BR" w:eastAsia="pt-BR" w:bidi="ar-SA"/>
              </w:rPr>
            </w:pPr>
            <w:r w:rsidRPr="00343D39">
              <w:rPr>
                <w:rFonts w:ascii="Calibri" w:hAnsi="Calibri" w:cs="Calibri"/>
                <w:color w:val="000000"/>
                <w:lang w:val="pt-BR" w:eastAsia="pt-BR" w:bidi="ar-SA"/>
              </w:rPr>
              <w:t>Tratamento conservador de fratura de costelas</w:t>
            </w:r>
          </w:p>
        </w:tc>
        <w:tc>
          <w:tcPr>
            <w:tcW w:w="850" w:type="dxa"/>
            <w:tcBorders>
              <w:top w:val="nil"/>
              <w:left w:val="nil"/>
              <w:bottom w:val="single" w:sz="4" w:space="0" w:color="auto"/>
              <w:right w:val="single" w:sz="4" w:space="0" w:color="auto"/>
            </w:tcBorders>
            <w:shd w:val="clear" w:color="auto" w:fill="auto"/>
            <w:noWrap/>
            <w:vAlign w:val="bottom"/>
            <w:hideMark/>
          </w:tcPr>
          <w:p w14:paraId="5F451857" w14:textId="77777777" w:rsidR="00A71123" w:rsidRPr="00343D39" w:rsidRDefault="00A71123" w:rsidP="00C67E2B">
            <w:pPr>
              <w:widowControl/>
              <w:autoSpaceDE/>
              <w:autoSpaceDN/>
              <w:jc w:val="center"/>
              <w:rPr>
                <w:rFonts w:ascii="Calibri" w:hAnsi="Calibri" w:cs="Calibri"/>
                <w:color w:val="000000"/>
                <w:lang w:val="pt-BR" w:eastAsia="pt-BR" w:bidi="ar-SA"/>
              </w:rPr>
            </w:pPr>
            <w:r w:rsidRPr="00343D39">
              <w:rPr>
                <w:rFonts w:ascii="Calibri" w:hAnsi="Calibri" w:cs="Calibri"/>
                <w:color w:val="000000"/>
                <w:lang w:val="pt-BR" w:eastAsia="pt-BR" w:bidi="ar-SA"/>
              </w:rPr>
              <w:t>1</w:t>
            </w:r>
          </w:p>
        </w:tc>
        <w:tc>
          <w:tcPr>
            <w:tcW w:w="851" w:type="dxa"/>
            <w:tcBorders>
              <w:top w:val="nil"/>
              <w:left w:val="nil"/>
              <w:bottom w:val="single" w:sz="4" w:space="0" w:color="auto"/>
              <w:right w:val="single" w:sz="4" w:space="0" w:color="auto"/>
            </w:tcBorders>
            <w:shd w:val="clear" w:color="auto" w:fill="auto"/>
            <w:noWrap/>
            <w:vAlign w:val="bottom"/>
          </w:tcPr>
          <w:p w14:paraId="78C3AABA" w14:textId="6DE5428A" w:rsidR="00A71123" w:rsidRPr="00343D39" w:rsidRDefault="00A71123" w:rsidP="00C67E2B">
            <w:pPr>
              <w:widowControl/>
              <w:autoSpaceDE/>
              <w:autoSpaceDN/>
              <w:jc w:val="center"/>
              <w:rPr>
                <w:rFonts w:ascii="Calibri" w:hAnsi="Calibri" w:cs="Calibri"/>
                <w:color w:val="000000"/>
                <w:lang w:val="pt-BR" w:eastAsia="pt-BR" w:bidi="ar-SA"/>
              </w:rPr>
            </w:pPr>
            <w:r w:rsidRPr="00343D39">
              <w:rPr>
                <w:rFonts w:ascii="Calibri" w:hAnsi="Calibri" w:cs="Calibri"/>
                <w:color w:val="000000"/>
                <w:lang w:val="pt-BR" w:eastAsia="pt-BR" w:bidi="ar-SA"/>
              </w:rPr>
              <w:t>2</w:t>
            </w:r>
          </w:p>
        </w:tc>
        <w:tc>
          <w:tcPr>
            <w:tcW w:w="850" w:type="dxa"/>
            <w:tcBorders>
              <w:top w:val="nil"/>
              <w:left w:val="nil"/>
              <w:bottom w:val="single" w:sz="4" w:space="0" w:color="auto"/>
              <w:right w:val="single" w:sz="4" w:space="0" w:color="auto"/>
            </w:tcBorders>
            <w:shd w:val="clear" w:color="auto" w:fill="auto"/>
            <w:noWrap/>
            <w:vAlign w:val="bottom"/>
          </w:tcPr>
          <w:p w14:paraId="05799BB5" w14:textId="71BC7179" w:rsidR="00A71123" w:rsidRPr="00343D39" w:rsidRDefault="00A71123" w:rsidP="00C67E2B">
            <w:pPr>
              <w:widowControl/>
              <w:autoSpaceDE/>
              <w:autoSpaceDN/>
              <w:jc w:val="center"/>
              <w:rPr>
                <w:rFonts w:ascii="Calibri" w:hAnsi="Calibri" w:cs="Calibri"/>
                <w:color w:val="000000"/>
                <w:lang w:val="pt-BR" w:eastAsia="pt-BR" w:bidi="ar-SA"/>
              </w:rPr>
            </w:pPr>
          </w:p>
        </w:tc>
      </w:tr>
      <w:tr w:rsidR="00A71123" w:rsidRPr="00343D39" w14:paraId="42BF0316" w14:textId="77777777" w:rsidTr="00A71123">
        <w:trPr>
          <w:trHeight w:val="288"/>
        </w:trPr>
        <w:tc>
          <w:tcPr>
            <w:tcW w:w="3260" w:type="dxa"/>
            <w:tcBorders>
              <w:top w:val="nil"/>
              <w:left w:val="single" w:sz="4" w:space="0" w:color="auto"/>
              <w:bottom w:val="single" w:sz="4" w:space="0" w:color="auto"/>
              <w:right w:val="single" w:sz="4" w:space="0" w:color="auto"/>
            </w:tcBorders>
            <w:shd w:val="clear" w:color="auto" w:fill="auto"/>
            <w:noWrap/>
            <w:vAlign w:val="bottom"/>
            <w:hideMark/>
          </w:tcPr>
          <w:p w14:paraId="213EA4A1" w14:textId="517D9A14" w:rsidR="00A71123" w:rsidRPr="00343D39" w:rsidRDefault="00A71123" w:rsidP="00C67E2B">
            <w:pPr>
              <w:widowControl/>
              <w:autoSpaceDE/>
              <w:autoSpaceDN/>
              <w:rPr>
                <w:rFonts w:ascii="Calibri" w:hAnsi="Calibri" w:cs="Calibri"/>
                <w:color w:val="000000"/>
                <w:lang w:val="pt-BR" w:eastAsia="pt-BR" w:bidi="ar-SA"/>
              </w:rPr>
            </w:pPr>
            <w:r w:rsidRPr="00343D39">
              <w:rPr>
                <w:rFonts w:ascii="Calibri" w:hAnsi="Calibri" w:cs="Calibri"/>
                <w:color w:val="000000"/>
                <w:lang w:val="pt-BR" w:eastAsia="pt-BR" w:bidi="ar-SA"/>
              </w:rPr>
              <w:t>Tratamento conservador de fratura de punho com luva gessada</w:t>
            </w:r>
          </w:p>
        </w:tc>
        <w:tc>
          <w:tcPr>
            <w:tcW w:w="850" w:type="dxa"/>
            <w:tcBorders>
              <w:top w:val="nil"/>
              <w:left w:val="nil"/>
              <w:bottom w:val="single" w:sz="4" w:space="0" w:color="auto"/>
              <w:right w:val="single" w:sz="4" w:space="0" w:color="auto"/>
            </w:tcBorders>
            <w:shd w:val="clear" w:color="auto" w:fill="auto"/>
            <w:noWrap/>
            <w:vAlign w:val="bottom"/>
            <w:hideMark/>
          </w:tcPr>
          <w:p w14:paraId="7B3E6DE1" w14:textId="77777777" w:rsidR="00A71123" w:rsidRPr="00343D39" w:rsidRDefault="00A71123" w:rsidP="00C67E2B">
            <w:pPr>
              <w:widowControl/>
              <w:autoSpaceDE/>
              <w:autoSpaceDN/>
              <w:jc w:val="center"/>
              <w:rPr>
                <w:rFonts w:ascii="Calibri" w:hAnsi="Calibri" w:cs="Calibri"/>
                <w:color w:val="000000"/>
                <w:lang w:val="pt-BR" w:eastAsia="pt-BR" w:bidi="ar-SA"/>
              </w:rPr>
            </w:pPr>
            <w:r w:rsidRPr="00343D39">
              <w:rPr>
                <w:rFonts w:ascii="Calibri" w:hAnsi="Calibri" w:cs="Calibri"/>
                <w:color w:val="000000"/>
                <w:lang w:val="pt-BR" w:eastAsia="pt-BR" w:bidi="ar-SA"/>
              </w:rPr>
              <w:t>54</w:t>
            </w:r>
          </w:p>
        </w:tc>
        <w:tc>
          <w:tcPr>
            <w:tcW w:w="851" w:type="dxa"/>
            <w:tcBorders>
              <w:top w:val="nil"/>
              <w:left w:val="nil"/>
              <w:bottom w:val="single" w:sz="4" w:space="0" w:color="auto"/>
              <w:right w:val="single" w:sz="4" w:space="0" w:color="auto"/>
            </w:tcBorders>
            <w:shd w:val="clear" w:color="auto" w:fill="auto"/>
            <w:noWrap/>
            <w:vAlign w:val="bottom"/>
          </w:tcPr>
          <w:p w14:paraId="250A5630" w14:textId="0F369F1F" w:rsidR="00A71123" w:rsidRPr="00343D39" w:rsidRDefault="00A71123" w:rsidP="00C67E2B">
            <w:pPr>
              <w:widowControl/>
              <w:autoSpaceDE/>
              <w:autoSpaceDN/>
              <w:jc w:val="center"/>
              <w:rPr>
                <w:rFonts w:ascii="Calibri" w:hAnsi="Calibri" w:cs="Calibri"/>
                <w:color w:val="000000"/>
                <w:lang w:val="pt-BR" w:eastAsia="pt-BR" w:bidi="ar-SA"/>
              </w:rPr>
            </w:pPr>
            <w:r w:rsidRPr="00343D39">
              <w:rPr>
                <w:rFonts w:ascii="Calibri" w:hAnsi="Calibri" w:cs="Calibri"/>
                <w:color w:val="000000"/>
                <w:lang w:val="pt-BR" w:eastAsia="pt-BR" w:bidi="ar-SA"/>
              </w:rPr>
              <w:t>68</w:t>
            </w:r>
          </w:p>
        </w:tc>
        <w:tc>
          <w:tcPr>
            <w:tcW w:w="850" w:type="dxa"/>
            <w:tcBorders>
              <w:top w:val="nil"/>
              <w:left w:val="nil"/>
              <w:bottom w:val="single" w:sz="4" w:space="0" w:color="auto"/>
              <w:right w:val="single" w:sz="4" w:space="0" w:color="auto"/>
            </w:tcBorders>
            <w:shd w:val="clear" w:color="auto" w:fill="auto"/>
            <w:noWrap/>
            <w:vAlign w:val="bottom"/>
          </w:tcPr>
          <w:p w14:paraId="1899363F" w14:textId="312227A0" w:rsidR="00A71123" w:rsidRPr="00343D39" w:rsidRDefault="00A71123" w:rsidP="00C67E2B">
            <w:pPr>
              <w:widowControl/>
              <w:autoSpaceDE/>
              <w:autoSpaceDN/>
              <w:jc w:val="center"/>
              <w:rPr>
                <w:rFonts w:ascii="Calibri" w:hAnsi="Calibri" w:cs="Calibri"/>
                <w:color w:val="000000"/>
                <w:lang w:val="pt-BR" w:eastAsia="pt-BR" w:bidi="ar-SA"/>
              </w:rPr>
            </w:pPr>
          </w:p>
        </w:tc>
      </w:tr>
      <w:tr w:rsidR="00A71123" w:rsidRPr="00343D39" w14:paraId="70060249" w14:textId="77777777" w:rsidTr="00A71123">
        <w:trPr>
          <w:trHeight w:val="288"/>
        </w:trPr>
        <w:tc>
          <w:tcPr>
            <w:tcW w:w="3260" w:type="dxa"/>
            <w:tcBorders>
              <w:top w:val="nil"/>
              <w:left w:val="single" w:sz="4" w:space="0" w:color="auto"/>
              <w:bottom w:val="single" w:sz="4" w:space="0" w:color="auto"/>
              <w:right w:val="single" w:sz="4" w:space="0" w:color="auto"/>
            </w:tcBorders>
            <w:shd w:val="clear" w:color="auto" w:fill="auto"/>
            <w:noWrap/>
            <w:vAlign w:val="bottom"/>
            <w:hideMark/>
          </w:tcPr>
          <w:p w14:paraId="34E64D3E" w14:textId="10B67FCB" w:rsidR="00A71123" w:rsidRPr="00343D39" w:rsidRDefault="00A71123" w:rsidP="00C67E2B">
            <w:pPr>
              <w:widowControl/>
              <w:autoSpaceDE/>
              <w:autoSpaceDN/>
              <w:rPr>
                <w:rFonts w:ascii="Calibri" w:hAnsi="Calibri" w:cs="Calibri"/>
                <w:color w:val="000000"/>
                <w:lang w:val="pt-BR" w:eastAsia="pt-BR" w:bidi="ar-SA"/>
              </w:rPr>
            </w:pPr>
            <w:r w:rsidRPr="00343D39">
              <w:rPr>
                <w:rFonts w:ascii="Calibri" w:hAnsi="Calibri" w:cs="Calibri"/>
                <w:color w:val="000000"/>
                <w:lang w:val="pt-BR" w:eastAsia="pt-BR" w:bidi="ar-SA"/>
              </w:rPr>
              <w:t>Tratamento conservador de fratura de osso metacárpico</w:t>
            </w:r>
          </w:p>
        </w:tc>
        <w:tc>
          <w:tcPr>
            <w:tcW w:w="850" w:type="dxa"/>
            <w:tcBorders>
              <w:top w:val="nil"/>
              <w:left w:val="nil"/>
              <w:bottom w:val="single" w:sz="4" w:space="0" w:color="auto"/>
              <w:right w:val="single" w:sz="4" w:space="0" w:color="auto"/>
            </w:tcBorders>
            <w:shd w:val="clear" w:color="auto" w:fill="auto"/>
            <w:noWrap/>
            <w:vAlign w:val="bottom"/>
            <w:hideMark/>
          </w:tcPr>
          <w:p w14:paraId="022E0CBC" w14:textId="77777777" w:rsidR="00A71123" w:rsidRPr="00343D39" w:rsidRDefault="00A71123" w:rsidP="00C67E2B">
            <w:pPr>
              <w:widowControl/>
              <w:autoSpaceDE/>
              <w:autoSpaceDN/>
              <w:jc w:val="center"/>
              <w:rPr>
                <w:rFonts w:ascii="Calibri" w:hAnsi="Calibri" w:cs="Calibri"/>
                <w:color w:val="000000"/>
                <w:lang w:val="pt-BR" w:eastAsia="pt-BR" w:bidi="ar-SA"/>
              </w:rPr>
            </w:pPr>
            <w:r w:rsidRPr="00343D39">
              <w:rPr>
                <w:rFonts w:ascii="Calibri" w:hAnsi="Calibri" w:cs="Calibri"/>
                <w:color w:val="000000"/>
                <w:lang w:val="pt-BR" w:eastAsia="pt-BR" w:bidi="ar-SA"/>
              </w:rPr>
              <w:t>22</w:t>
            </w:r>
          </w:p>
        </w:tc>
        <w:tc>
          <w:tcPr>
            <w:tcW w:w="851" w:type="dxa"/>
            <w:tcBorders>
              <w:top w:val="nil"/>
              <w:left w:val="nil"/>
              <w:bottom w:val="single" w:sz="4" w:space="0" w:color="auto"/>
              <w:right w:val="single" w:sz="4" w:space="0" w:color="auto"/>
            </w:tcBorders>
            <w:shd w:val="clear" w:color="auto" w:fill="auto"/>
            <w:noWrap/>
            <w:vAlign w:val="bottom"/>
          </w:tcPr>
          <w:p w14:paraId="3BAB272B" w14:textId="3D832CD2" w:rsidR="00A71123" w:rsidRPr="00343D39" w:rsidRDefault="00A71123" w:rsidP="00C67E2B">
            <w:pPr>
              <w:widowControl/>
              <w:autoSpaceDE/>
              <w:autoSpaceDN/>
              <w:jc w:val="center"/>
              <w:rPr>
                <w:rFonts w:ascii="Calibri" w:hAnsi="Calibri" w:cs="Calibri"/>
                <w:color w:val="000000"/>
                <w:lang w:val="pt-BR" w:eastAsia="pt-BR" w:bidi="ar-SA"/>
              </w:rPr>
            </w:pPr>
            <w:r w:rsidRPr="00343D39">
              <w:rPr>
                <w:rFonts w:ascii="Calibri" w:hAnsi="Calibri" w:cs="Calibri"/>
                <w:color w:val="000000"/>
                <w:lang w:val="pt-BR" w:eastAsia="pt-BR" w:bidi="ar-SA"/>
              </w:rPr>
              <w:t>23</w:t>
            </w:r>
          </w:p>
        </w:tc>
        <w:tc>
          <w:tcPr>
            <w:tcW w:w="850" w:type="dxa"/>
            <w:tcBorders>
              <w:top w:val="nil"/>
              <w:left w:val="nil"/>
              <w:bottom w:val="single" w:sz="4" w:space="0" w:color="auto"/>
              <w:right w:val="single" w:sz="4" w:space="0" w:color="auto"/>
            </w:tcBorders>
            <w:shd w:val="clear" w:color="auto" w:fill="auto"/>
            <w:noWrap/>
            <w:vAlign w:val="bottom"/>
          </w:tcPr>
          <w:p w14:paraId="300A702B" w14:textId="675C02A9" w:rsidR="00A71123" w:rsidRPr="00343D39" w:rsidRDefault="00A71123" w:rsidP="00C67E2B">
            <w:pPr>
              <w:widowControl/>
              <w:autoSpaceDE/>
              <w:autoSpaceDN/>
              <w:jc w:val="center"/>
              <w:rPr>
                <w:rFonts w:ascii="Calibri" w:hAnsi="Calibri" w:cs="Calibri"/>
                <w:color w:val="000000"/>
                <w:lang w:val="pt-BR" w:eastAsia="pt-BR" w:bidi="ar-SA"/>
              </w:rPr>
            </w:pPr>
          </w:p>
        </w:tc>
      </w:tr>
      <w:tr w:rsidR="00A71123" w:rsidRPr="00343D39" w14:paraId="3AE2C480" w14:textId="77777777" w:rsidTr="00A71123">
        <w:trPr>
          <w:trHeight w:val="288"/>
        </w:trPr>
        <w:tc>
          <w:tcPr>
            <w:tcW w:w="3260" w:type="dxa"/>
            <w:tcBorders>
              <w:top w:val="nil"/>
              <w:left w:val="single" w:sz="4" w:space="0" w:color="auto"/>
              <w:bottom w:val="single" w:sz="4" w:space="0" w:color="auto"/>
              <w:right w:val="single" w:sz="4" w:space="0" w:color="auto"/>
            </w:tcBorders>
            <w:shd w:val="clear" w:color="auto" w:fill="auto"/>
            <w:noWrap/>
            <w:vAlign w:val="bottom"/>
            <w:hideMark/>
          </w:tcPr>
          <w:p w14:paraId="31929A64" w14:textId="7F65D3D8" w:rsidR="00A71123" w:rsidRPr="00343D39" w:rsidRDefault="00A71123" w:rsidP="00C67E2B">
            <w:pPr>
              <w:widowControl/>
              <w:autoSpaceDE/>
              <w:autoSpaceDN/>
              <w:rPr>
                <w:rFonts w:ascii="Calibri" w:hAnsi="Calibri" w:cs="Calibri"/>
                <w:color w:val="000000"/>
                <w:lang w:val="pt-BR" w:eastAsia="pt-BR" w:bidi="ar-SA"/>
              </w:rPr>
            </w:pPr>
            <w:r w:rsidRPr="00343D39">
              <w:rPr>
                <w:rFonts w:ascii="Calibri" w:hAnsi="Calibri" w:cs="Calibri"/>
                <w:color w:val="000000"/>
                <w:lang w:val="pt-BR" w:eastAsia="pt-BR" w:bidi="ar-SA"/>
              </w:rPr>
              <w:t>Tratamento conservador de fratura em membro inferior com imobilização</w:t>
            </w:r>
          </w:p>
        </w:tc>
        <w:tc>
          <w:tcPr>
            <w:tcW w:w="850" w:type="dxa"/>
            <w:tcBorders>
              <w:top w:val="nil"/>
              <w:left w:val="nil"/>
              <w:bottom w:val="single" w:sz="4" w:space="0" w:color="auto"/>
              <w:right w:val="single" w:sz="4" w:space="0" w:color="auto"/>
            </w:tcBorders>
            <w:shd w:val="clear" w:color="auto" w:fill="auto"/>
            <w:noWrap/>
            <w:vAlign w:val="bottom"/>
            <w:hideMark/>
          </w:tcPr>
          <w:p w14:paraId="6039A925" w14:textId="77777777" w:rsidR="00A71123" w:rsidRPr="00343D39" w:rsidRDefault="00A71123" w:rsidP="00C67E2B">
            <w:pPr>
              <w:widowControl/>
              <w:autoSpaceDE/>
              <w:autoSpaceDN/>
              <w:jc w:val="center"/>
              <w:rPr>
                <w:rFonts w:ascii="Calibri" w:hAnsi="Calibri" w:cs="Calibri"/>
                <w:color w:val="000000"/>
                <w:lang w:val="pt-BR" w:eastAsia="pt-BR" w:bidi="ar-SA"/>
              </w:rPr>
            </w:pPr>
            <w:r w:rsidRPr="00343D39">
              <w:rPr>
                <w:rFonts w:ascii="Calibri" w:hAnsi="Calibri" w:cs="Calibri"/>
                <w:color w:val="000000"/>
                <w:lang w:val="pt-BR" w:eastAsia="pt-BR" w:bidi="ar-SA"/>
              </w:rPr>
              <w:t>94</w:t>
            </w:r>
          </w:p>
        </w:tc>
        <w:tc>
          <w:tcPr>
            <w:tcW w:w="851" w:type="dxa"/>
            <w:tcBorders>
              <w:top w:val="nil"/>
              <w:left w:val="nil"/>
              <w:bottom w:val="single" w:sz="4" w:space="0" w:color="auto"/>
              <w:right w:val="single" w:sz="4" w:space="0" w:color="auto"/>
            </w:tcBorders>
            <w:shd w:val="clear" w:color="auto" w:fill="auto"/>
            <w:noWrap/>
            <w:vAlign w:val="bottom"/>
          </w:tcPr>
          <w:p w14:paraId="1F1AE0D6" w14:textId="6C5B55D8" w:rsidR="00A71123" w:rsidRPr="00343D39" w:rsidRDefault="00A71123" w:rsidP="00C67E2B">
            <w:pPr>
              <w:widowControl/>
              <w:autoSpaceDE/>
              <w:autoSpaceDN/>
              <w:jc w:val="center"/>
              <w:rPr>
                <w:rFonts w:ascii="Calibri" w:hAnsi="Calibri" w:cs="Calibri"/>
                <w:color w:val="000000"/>
                <w:lang w:val="pt-BR" w:eastAsia="pt-BR" w:bidi="ar-SA"/>
              </w:rPr>
            </w:pPr>
            <w:r w:rsidRPr="00343D39">
              <w:rPr>
                <w:rFonts w:ascii="Calibri" w:hAnsi="Calibri" w:cs="Calibri"/>
                <w:color w:val="000000"/>
                <w:lang w:val="pt-BR" w:eastAsia="pt-BR" w:bidi="ar-SA"/>
              </w:rPr>
              <w:t>122</w:t>
            </w:r>
          </w:p>
        </w:tc>
        <w:tc>
          <w:tcPr>
            <w:tcW w:w="850" w:type="dxa"/>
            <w:tcBorders>
              <w:top w:val="nil"/>
              <w:left w:val="nil"/>
              <w:bottom w:val="single" w:sz="4" w:space="0" w:color="auto"/>
              <w:right w:val="single" w:sz="4" w:space="0" w:color="auto"/>
            </w:tcBorders>
            <w:shd w:val="clear" w:color="auto" w:fill="auto"/>
            <w:noWrap/>
            <w:vAlign w:val="bottom"/>
          </w:tcPr>
          <w:p w14:paraId="653036E6" w14:textId="40B42321" w:rsidR="00A71123" w:rsidRPr="00343D39" w:rsidRDefault="00A71123" w:rsidP="00C67E2B">
            <w:pPr>
              <w:widowControl/>
              <w:autoSpaceDE/>
              <w:autoSpaceDN/>
              <w:jc w:val="center"/>
              <w:rPr>
                <w:rFonts w:ascii="Calibri" w:hAnsi="Calibri" w:cs="Calibri"/>
                <w:color w:val="000000"/>
                <w:lang w:val="pt-BR" w:eastAsia="pt-BR" w:bidi="ar-SA"/>
              </w:rPr>
            </w:pPr>
          </w:p>
        </w:tc>
      </w:tr>
      <w:tr w:rsidR="00A71123" w:rsidRPr="00343D39" w14:paraId="2FE4C53C" w14:textId="77777777" w:rsidTr="00A71123">
        <w:trPr>
          <w:trHeight w:val="288"/>
        </w:trPr>
        <w:tc>
          <w:tcPr>
            <w:tcW w:w="3260" w:type="dxa"/>
            <w:tcBorders>
              <w:top w:val="nil"/>
              <w:left w:val="single" w:sz="4" w:space="0" w:color="auto"/>
              <w:bottom w:val="single" w:sz="4" w:space="0" w:color="auto"/>
              <w:right w:val="single" w:sz="4" w:space="0" w:color="auto"/>
            </w:tcBorders>
            <w:shd w:val="clear" w:color="auto" w:fill="auto"/>
            <w:noWrap/>
            <w:vAlign w:val="bottom"/>
            <w:hideMark/>
          </w:tcPr>
          <w:p w14:paraId="289937C5" w14:textId="5912B4DA" w:rsidR="00A71123" w:rsidRPr="00343D39" w:rsidRDefault="00A71123" w:rsidP="00C67E2B">
            <w:pPr>
              <w:widowControl/>
              <w:autoSpaceDE/>
              <w:autoSpaceDN/>
              <w:rPr>
                <w:rFonts w:ascii="Calibri" w:hAnsi="Calibri" w:cs="Calibri"/>
                <w:color w:val="000000"/>
                <w:lang w:val="pt-BR" w:eastAsia="pt-BR" w:bidi="ar-SA"/>
              </w:rPr>
            </w:pPr>
            <w:r w:rsidRPr="00343D39">
              <w:rPr>
                <w:rFonts w:ascii="Calibri" w:hAnsi="Calibri" w:cs="Calibri"/>
                <w:color w:val="000000"/>
                <w:lang w:val="pt-BR" w:eastAsia="pt-BR" w:bidi="ar-SA"/>
              </w:rPr>
              <w:t>Tratamento conservador de fratura em membro superior com imobilização</w:t>
            </w:r>
          </w:p>
        </w:tc>
        <w:tc>
          <w:tcPr>
            <w:tcW w:w="850" w:type="dxa"/>
            <w:tcBorders>
              <w:top w:val="nil"/>
              <w:left w:val="nil"/>
              <w:bottom w:val="single" w:sz="4" w:space="0" w:color="auto"/>
              <w:right w:val="single" w:sz="4" w:space="0" w:color="auto"/>
            </w:tcBorders>
            <w:shd w:val="clear" w:color="auto" w:fill="auto"/>
            <w:noWrap/>
            <w:vAlign w:val="bottom"/>
            <w:hideMark/>
          </w:tcPr>
          <w:p w14:paraId="18FD4F2B" w14:textId="77777777" w:rsidR="00A71123" w:rsidRPr="00343D39" w:rsidRDefault="00A71123" w:rsidP="00C67E2B">
            <w:pPr>
              <w:widowControl/>
              <w:autoSpaceDE/>
              <w:autoSpaceDN/>
              <w:jc w:val="center"/>
              <w:rPr>
                <w:rFonts w:ascii="Calibri" w:hAnsi="Calibri" w:cs="Calibri"/>
                <w:color w:val="000000"/>
                <w:lang w:val="pt-BR" w:eastAsia="pt-BR" w:bidi="ar-SA"/>
              </w:rPr>
            </w:pPr>
            <w:r w:rsidRPr="00343D39">
              <w:rPr>
                <w:rFonts w:ascii="Calibri" w:hAnsi="Calibri" w:cs="Calibri"/>
                <w:color w:val="000000"/>
                <w:lang w:val="pt-BR" w:eastAsia="pt-BR" w:bidi="ar-SA"/>
              </w:rPr>
              <w:t>86</w:t>
            </w:r>
          </w:p>
        </w:tc>
        <w:tc>
          <w:tcPr>
            <w:tcW w:w="851" w:type="dxa"/>
            <w:tcBorders>
              <w:top w:val="nil"/>
              <w:left w:val="nil"/>
              <w:bottom w:val="single" w:sz="4" w:space="0" w:color="auto"/>
              <w:right w:val="single" w:sz="4" w:space="0" w:color="auto"/>
            </w:tcBorders>
            <w:shd w:val="clear" w:color="auto" w:fill="auto"/>
            <w:noWrap/>
            <w:vAlign w:val="bottom"/>
          </w:tcPr>
          <w:p w14:paraId="48D2ECDA" w14:textId="06F92C58" w:rsidR="00A71123" w:rsidRPr="00343D39" w:rsidRDefault="00A71123" w:rsidP="00C67E2B">
            <w:pPr>
              <w:widowControl/>
              <w:autoSpaceDE/>
              <w:autoSpaceDN/>
              <w:jc w:val="center"/>
              <w:rPr>
                <w:rFonts w:ascii="Calibri" w:hAnsi="Calibri" w:cs="Calibri"/>
                <w:color w:val="000000"/>
                <w:lang w:val="pt-BR" w:eastAsia="pt-BR" w:bidi="ar-SA"/>
              </w:rPr>
            </w:pPr>
            <w:r w:rsidRPr="00343D39">
              <w:rPr>
                <w:rFonts w:ascii="Calibri" w:hAnsi="Calibri" w:cs="Calibri"/>
                <w:color w:val="000000"/>
                <w:lang w:val="pt-BR" w:eastAsia="pt-BR" w:bidi="ar-SA"/>
              </w:rPr>
              <w:t>90</w:t>
            </w:r>
          </w:p>
        </w:tc>
        <w:tc>
          <w:tcPr>
            <w:tcW w:w="850" w:type="dxa"/>
            <w:tcBorders>
              <w:top w:val="nil"/>
              <w:left w:val="nil"/>
              <w:bottom w:val="single" w:sz="4" w:space="0" w:color="auto"/>
              <w:right w:val="single" w:sz="4" w:space="0" w:color="auto"/>
            </w:tcBorders>
            <w:shd w:val="clear" w:color="auto" w:fill="auto"/>
            <w:noWrap/>
            <w:vAlign w:val="bottom"/>
          </w:tcPr>
          <w:p w14:paraId="5ED544EE" w14:textId="1695A5BA" w:rsidR="00A71123" w:rsidRPr="00343D39" w:rsidRDefault="00A71123" w:rsidP="00C67E2B">
            <w:pPr>
              <w:widowControl/>
              <w:autoSpaceDE/>
              <w:autoSpaceDN/>
              <w:jc w:val="center"/>
              <w:rPr>
                <w:rFonts w:ascii="Calibri" w:hAnsi="Calibri" w:cs="Calibri"/>
                <w:color w:val="000000"/>
                <w:lang w:val="pt-BR" w:eastAsia="pt-BR" w:bidi="ar-SA"/>
              </w:rPr>
            </w:pPr>
          </w:p>
        </w:tc>
      </w:tr>
      <w:tr w:rsidR="00A71123" w:rsidRPr="00343D39" w14:paraId="0A9A9CFA" w14:textId="77777777" w:rsidTr="00A71123">
        <w:trPr>
          <w:trHeight w:val="288"/>
        </w:trPr>
        <w:tc>
          <w:tcPr>
            <w:tcW w:w="3260" w:type="dxa"/>
            <w:tcBorders>
              <w:top w:val="nil"/>
              <w:left w:val="single" w:sz="4" w:space="0" w:color="auto"/>
              <w:bottom w:val="single" w:sz="4" w:space="0" w:color="auto"/>
              <w:right w:val="single" w:sz="4" w:space="0" w:color="auto"/>
            </w:tcBorders>
            <w:shd w:val="clear" w:color="auto" w:fill="auto"/>
            <w:noWrap/>
            <w:vAlign w:val="bottom"/>
            <w:hideMark/>
          </w:tcPr>
          <w:p w14:paraId="766F5D8B" w14:textId="76F8D6D2" w:rsidR="00A71123" w:rsidRPr="00343D39" w:rsidRDefault="00A71123" w:rsidP="00C67E2B">
            <w:pPr>
              <w:widowControl/>
              <w:autoSpaceDE/>
              <w:autoSpaceDN/>
              <w:rPr>
                <w:rFonts w:ascii="Calibri" w:hAnsi="Calibri" w:cs="Calibri"/>
                <w:color w:val="000000"/>
                <w:lang w:val="pt-BR" w:eastAsia="pt-BR" w:bidi="ar-SA"/>
              </w:rPr>
            </w:pPr>
            <w:r w:rsidRPr="00343D39">
              <w:rPr>
                <w:rFonts w:ascii="Calibri" w:hAnsi="Calibri" w:cs="Calibri"/>
                <w:color w:val="000000"/>
                <w:lang w:val="pt-BR" w:eastAsia="pt-BR" w:bidi="ar-SA"/>
              </w:rPr>
              <w:lastRenderedPageBreak/>
              <w:t xml:space="preserve">Tratamento conservador de lesão de coluna </w:t>
            </w:r>
            <w:proofErr w:type="spellStart"/>
            <w:r w:rsidRPr="00343D39">
              <w:rPr>
                <w:rFonts w:ascii="Calibri" w:hAnsi="Calibri" w:cs="Calibri"/>
                <w:color w:val="000000"/>
                <w:lang w:val="pt-BR" w:eastAsia="pt-BR" w:bidi="ar-SA"/>
              </w:rPr>
              <w:t>toraco</w:t>
            </w:r>
            <w:proofErr w:type="spellEnd"/>
            <w:r w:rsidRPr="00343D39">
              <w:rPr>
                <w:rFonts w:ascii="Calibri" w:hAnsi="Calibri" w:cs="Calibri"/>
                <w:color w:val="000000"/>
                <w:lang w:val="pt-BR" w:eastAsia="pt-BR" w:bidi="ar-SA"/>
              </w:rPr>
              <w:t>-lombo-sacra com imobilização</w:t>
            </w:r>
          </w:p>
        </w:tc>
        <w:tc>
          <w:tcPr>
            <w:tcW w:w="850" w:type="dxa"/>
            <w:tcBorders>
              <w:top w:val="nil"/>
              <w:left w:val="nil"/>
              <w:bottom w:val="single" w:sz="4" w:space="0" w:color="auto"/>
              <w:right w:val="single" w:sz="4" w:space="0" w:color="auto"/>
            </w:tcBorders>
            <w:shd w:val="clear" w:color="auto" w:fill="auto"/>
            <w:noWrap/>
            <w:vAlign w:val="bottom"/>
            <w:hideMark/>
          </w:tcPr>
          <w:p w14:paraId="29649A07" w14:textId="77777777" w:rsidR="00A71123" w:rsidRPr="00343D39" w:rsidRDefault="00A71123" w:rsidP="00C67E2B">
            <w:pPr>
              <w:widowControl/>
              <w:autoSpaceDE/>
              <w:autoSpaceDN/>
              <w:jc w:val="center"/>
              <w:rPr>
                <w:rFonts w:ascii="Calibri" w:hAnsi="Calibri" w:cs="Calibri"/>
                <w:color w:val="000000"/>
                <w:lang w:val="pt-BR" w:eastAsia="pt-BR" w:bidi="ar-SA"/>
              </w:rPr>
            </w:pPr>
            <w:r w:rsidRPr="00343D39">
              <w:rPr>
                <w:rFonts w:ascii="Calibri" w:hAnsi="Calibri" w:cs="Calibri"/>
                <w:color w:val="000000"/>
                <w:lang w:val="pt-BR" w:eastAsia="pt-BR" w:bidi="ar-SA"/>
              </w:rPr>
              <w:t>0</w:t>
            </w:r>
          </w:p>
        </w:tc>
        <w:tc>
          <w:tcPr>
            <w:tcW w:w="851" w:type="dxa"/>
            <w:tcBorders>
              <w:top w:val="nil"/>
              <w:left w:val="nil"/>
              <w:bottom w:val="single" w:sz="4" w:space="0" w:color="auto"/>
              <w:right w:val="single" w:sz="4" w:space="0" w:color="auto"/>
            </w:tcBorders>
            <w:shd w:val="clear" w:color="auto" w:fill="auto"/>
            <w:noWrap/>
            <w:vAlign w:val="bottom"/>
          </w:tcPr>
          <w:p w14:paraId="1375D430" w14:textId="4E925F80" w:rsidR="00A71123" w:rsidRPr="00343D39" w:rsidRDefault="00A71123" w:rsidP="00C67E2B">
            <w:pPr>
              <w:widowControl/>
              <w:autoSpaceDE/>
              <w:autoSpaceDN/>
              <w:jc w:val="center"/>
              <w:rPr>
                <w:rFonts w:ascii="Calibri" w:hAnsi="Calibri" w:cs="Calibri"/>
                <w:color w:val="000000"/>
                <w:lang w:val="pt-BR" w:eastAsia="pt-BR" w:bidi="ar-SA"/>
              </w:rPr>
            </w:pPr>
            <w:r w:rsidRPr="00343D39">
              <w:rPr>
                <w:rFonts w:ascii="Calibri" w:hAnsi="Calibri" w:cs="Calibri"/>
                <w:color w:val="000000"/>
                <w:lang w:val="pt-BR" w:eastAsia="pt-BR" w:bidi="ar-SA"/>
              </w:rPr>
              <w:t>2</w:t>
            </w:r>
          </w:p>
        </w:tc>
        <w:tc>
          <w:tcPr>
            <w:tcW w:w="850" w:type="dxa"/>
            <w:tcBorders>
              <w:top w:val="nil"/>
              <w:left w:val="nil"/>
              <w:bottom w:val="single" w:sz="4" w:space="0" w:color="auto"/>
              <w:right w:val="single" w:sz="4" w:space="0" w:color="auto"/>
            </w:tcBorders>
            <w:shd w:val="clear" w:color="auto" w:fill="auto"/>
            <w:noWrap/>
            <w:vAlign w:val="bottom"/>
          </w:tcPr>
          <w:p w14:paraId="2A5A0084" w14:textId="07F22B51" w:rsidR="00A71123" w:rsidRPr="00343D39" w:rsidRDefault="00A71123" w:rsidP="00C67E2B">
            <w:pPr>
              <w:widowControl/>
              <w:autoSpaceDE/>
              <w:autoSpaceDN/>
              <w:jc w:val="center"/>
              <w:rPr>
                <w:rFonts w:ascii="Calibri" w:hAnsi="Calibri" w:cs="Calibri"/>
                <w:color w:val="000000"/>
                <w:lang w:val="pt-BR" w:eastAsia="pt-BR" w:bidi="ar-SA"/>
              </w:rPr>
            </w:pPr>
          </w:p>
        </w:tc>
      </w:tr>
      <w:tr w:rsidR="00A71123" w:rsidRPr="00343D39" w14:paraId="6A11128F" w14:textId="77777777" w:rsidTr="00A71123">
        <w:trPr>
          <w:trHeight w:val="288"/>
        </w:trPr>
        <w:tc>
          <w:tcPr>
            <w:tcW w:w="3260" w:type="dxa"/>
            <w:tcBorders>
              <w:top w:val="nil"/>
              <w:left w:val="single" w:sz="4" w:space="0" w:color="auto"/>
              <w:bottom w:val="single" w:sz="4" w:space="0" w:color="auto"/>
              <w:right w:val="single" w:sz="4" w:space="0" w:color="auto"/>
            </w:tcBorders>
            <w:shd w:val="clear" w:color="auto" w:fill="auto"/>
            <w:noWrap/>
            <w:vAlign w:val="bottom"/>
            <w:hideMark/>
          </w:tcPr>
          <w:p w14:paraId="6884CCA1" w14:textId="59AF7CF9" w:rsidR="00A71123" w:rsidRPr="00343D39" w:rsidRDefault="00A71123" w:rsidP="00C67E2B">
            <w:pPr>
              <w:widowControl/>
              <w:autoSpaceDE/>
              <w:autoSpaceDN/>
              <w:rPr>
                <w:rFonts w:ascii="Calibri" w:hAnsi="Calibri" w:cs="Calibri"/>
                <w:color w:val="000000"/>
                <w:lang w:val="pt-BR" w:eastAsia="pt-BR" w:bidi="ar-SA"/>
              </w:rPr>
            </w:pPr>
            <w:r w:rsidRPr="00343D39">
              <w:rPr>
                <w:rFonts w:ascii="Calibri" w:hAnsi="Calibri" w:cs="Calibri"/>
                <w:color w:val="000000"/>
                <w:lang w:val="pt-BR" w:eastAsia="pt-BR" w:bidi="ar-SA"/>
              </w:rPr>
              <w:t>Tratamento conservador de lesão de mecanismo extensor dos dedos</w:t>
            </w:r>
          </w:p>
        </w:tc>
        <w:tc>
          <w:tcPr>
            <w:tcW w:w="850" w:type="dxa"/>
            <w:tcBorders>
              <w:top w:val="nil"/>
              <w:left w:val="nil"/>
              <w:bottom w:val="single" w:sz="4" w:space="0" w:color="auto"/>
              <w:right w:val="single" w:sz="4" w:space="0" w:color="auto"/>
            </w:tcBorders>
            <w:shd w:val="clear" w:color="auto" w:fill="auto"/>
            <w:noWrap/>
            <w:vAlign w:val="bottom"/>
            <w:hideMark/>
          </w:tcPr>
          <w:p w14:paraId="49AB23F7" w14:textId="77777777" w:rsidR="00A71123" w:rsidRPr="00343D39" w:rsidRDefault="00A71123" w:rsidP="00C67E2B">
            <w:pPr>
              <w:widowControl/>
              <w:autoSpaceDE/>
              <w:autoSpaceDN/>
              <w:jc w:val="center"/>
              <w:rPr>
                <w:rFonts w:ascii="Calibri" w:hAnsi="Calibri" w:cs="Calibri"/>
                <w:color w:val="000000"/>
                <w:lang w:val="pt-BR" w:eastAsia="pt-BR" w:bidi="ar-SA"/>
              </w:rPr>
            </w:pPr>
            <w:r w:rsidRPr="00343D39">
              <w:rPr>
                <w:rFonts w:ascii="Calibri" w:hAnsi="Calibri" w:cs="Calibri"/>
                <w:color w:val="000000"/>
                <w:lang w:val="pt-BR" w:eastAsia="pt-BR" w:bidi="ar-SA"/>
              </w:rPr>
              <w:t>2</w:t>
            </w:r>
          </w:p>
        </w:tc>
        <w:tc>
          <w:tcPr>
            <w:tcW w:w="851" w:type="dxa"/>
            <w:tcBorders>
              <w:top w:val="nil"/>
              <w:left w:val="nil"/>
              <w:bottom w:val="single" w:sz="4" w:space="0" w:color="auto"/>
              <w:right w:val="single" w:sz="4" w:space="0" w:color="auto"/>
            </w:tcBorders>
            <w:shd w:val="clear" w:color="auto" w:fill="auto"/>
            <w:noWrap/>
            <w:vAlign w:val="bottom"/>
          </w:tcPr>
          <w:p w14:paraId="458F8EA6" w14:textId="60668891" w:rsidR="00A71123" w:rsidRPr="00343D39" w:rsidRDefault="00A71123" w:rsidP="00C67E2B">
            <w:pPr>
              <w:widowControl/>
              <w:autoSpaceDE/>
              <w:autoSpaceDN/>
              <w:jc w:val="center"/>
              <w:rPr>
                <w:rFonts w:ascii="Calibri" w:hAnsi="Calibri" w:cs="Calibri"/>
                <w:color w:val="000000"/>
                <w:lang w:val="pt-BR" w:eastAsia="pt-BR" w:bidi="ar-SA"/>
              </w:rPr>
            </w:pPr>
            <w:r w:rsidRPr="00343D39">
              <w:rPr>
                <w:rFonts w:ascii="Calibri" w:hAnsi="Calibri" w:cs="Calibri"/>
                <w:color w:val="000000"/>
                <w:lang w:val="pt-BR" w:eastAsia="pt-BR" w:bidi="ar-SA"/>
              </w:rPr>
              <w:t>1</w:t>
            </w:r>
          </w:p>
        </w:tc>
        <w:tc>
          <w:tcPr>
            <w:tcW w:w="850" w:type="dxa"/>
            <w:tcBorders>
              <w:top w:val="nil"/>
              <w:left w:val="nil"/>
              <w:bottom w:val="single" w:sz="4" w:space="0" w:color="auto"/>
              <w:right w:val="single" w:sz="4" w:space="0" w:color="auto"/>
            </w:tcBorders>
            <w:shd w:val="clear" w:color="auto" w:fill="auto"/>
            <w:noWrap/>
            <w:vAlign w:val="bottom"/>
          </w:tcPr>
          <w:p w14:paraId="2F6060EE" w14:textId="30D7F39F" w:rsidR="00A71123" w:rsidRPr="00343D39" w:rsidRDefault="00A71123" w:rsidP="00C67E2B">
            <w:pPr>
              <w:widowControl/>
              <w:autoSpaceDE/>
              <w:autoSpaceDN/>
              <w:jc w:val="center"/>
              <w:rPr>
                <w:rFonts w:ascii="Calibri" w:hAnsi="Calibri" w:cs="Calibri"/>
                <w:color w:val="000000"/>
                <w:lang w:val="pt-BR" w:eastAsia="pt-BR" w:bidi="ar-SA"/>
              </w:rPr>
            </w:pPr>
          </w:p>
        </w:tc>
      </w:tr>
      <w:tr w:rsidR="00A71123" w:rsidRPr="00343D39" w14:paraId="3C0D8723" w14:textId="77777777" w:rsidTr="00A71123">
        <w:trPr>
          <w:trHeight w:val="288"/>
        </w:trPr>
        <w:tc>
          <w:tcPr>
            <w:tcW w:w="3260" w:type="dxa"/>
            <w:tcBorders>
              <w:top w:val="nil"/>
              <w:left w:val="single" w:sz="4" w:space="0" w:color="auto"/>
              <w:bottom w:val="single" w:sz="4" w:space="0" w:color="auto"/>
              <w:right w:val="single" w:sz="4" w:space="0" w:color="auto"/>
            </w:tcBorders>
            <w:shd w:val="clear" w:color="auto" w:fill="auto"/>
            <w:noWrap/>
            <w:vAlign w:val="bottom"/>
            <w:hideMark/>
          </w:tcPr>
          <w:p w14:paraId="2C01DE4E" w14:textId="6D65E1D2" w:rsidR="00A71123" w:rsidRPr="00343D39" w:rsidRDefault="00A71123" w:rsidP="00C67E2B">
            <w:pPr>
              <w:widowControl/>
              <w:autoSpaceDE/>
              <w:autoSpaceDN/>
              <w:rPr>
                <w:rFonts w:ascii="Calibri" w:hAnsi="Calibri" w:cs="Calibri"/>
                <w:color w:val="000000"/>
                <w:lang w:val="pt-BR" w:eastAsia="pt-BR" w:bidi="ar-SA"/>
              </w:rPr>
            </w:pPr>
            <w:r w:rsidRPr="00343D39">
              <w:rPr>
                <w:rFonts w:ascii="Calibri" w:hAnsi="Calibri" w:cs="Calibri"/>
                <w:color w:val="000000"/>
                <w:lang w:val="pt-BR" w:eastAsia="pt-BR" w:bidi="ar-SA"/>
              </w:rPr>
              <w:t>Tratamento conservador de lesão ligamentar em membro com imobilização</w:t>
            </w:r>
          </w:p>
        </w:tc>
        <w:tc>
          <w:tcPr>
            <w:tcW w:w="850" w:type="dxa"/>
            <w:tcBorders>
              <w:top w:val="nil"/>
              <w:left w:val="nil"/>
              <w:bottom w:val="single" w:sz="4" w:space="0" w:color="auto"/>
              <w:right w:val="single" w:sz="4" w:space="0" w:color="auto"/>
            </w:tcBorders>
            <w:shd w:val="clear" w:color="auto" w:fill="auto"/>
            <w:noWrap/>
            <w:vAlign w:val="bottom"/>
            <w:hideMark/>
          </w:tcPr>
          <w:p w14:paraId="5EBA0E75" w14:textId="77777777" w:rsidR="00A71123" w:rsidRPr="00343D39" w:rsidRDefault="00A71123" w:rsidP="00C67E2B">
            <w:pPr>
              <w:widowControl/>
              <w:autoSpaceDE/>
              <w:autoSpaceDN/>
              <w:jc w:val="center"/>
              <w:rPr>
                <w:rFonts w:ascii="Calibri" w:hAnsi="Calibri" w:cs="Calibri"/>
                <w:color w:val="000000"/>
                <w:lang w:val="pt-BR" w:eastAsia="pt-BR" w:bidi="ar-SA"/>
              </w:rPr>
            </w:pPr>
            <w:r w:rsidRPr="00343D39">
              <w:rPr>
                <w:rFonts w:ascii="Calibri" w:hAnsi="Calibri" w:cs="Calibri"/>
                <w:color w:val="000000"/>
                <w:lang w:val="pt-BR" w:eastAsia="pt-BR" w:bidi="ar-SA"/>
              </w:rPr>
              <w:t>26</w:t>
            </w:r>
          </w:p>
        </w:tc>
        <w:tc>
          <w:tcPr>
            <w:tcW w:w="851" w:type="dxa"/>
            <w:tcBorders>
              <w:top w:val="nil"/>
              <w:left w:val="nil"/>
              <w:bottom w:val="single" w:sz="4" w:space="0" w:color="auto"/>
              <w:right w:val="single" w:sz="4" w:space="0" w:color="auto"/>
            </w:tcBorders>
            <w:shd w:val="clear" w:color="auto" w:fill="auto"/>
            <w:noWrap/>
            <w:vAlign w:val="bottom"/>
          </w:tcPr>
          <w:p w14:paraId="22C97A38" w14:textId="5891FF10" w:rsidR="00A71123" w:rsidRPr="00343D39" w:rsidRDefault="00A71123" w:rsidP="00C67E2B">
            <w:pPr>
              <w:widowControl/>
              <w:autoSpaceDE/>
              <w:autoSpaceDN/>
              <w:jc w:val="center"/>
              <w:rPr>
                <w:rFonts w:ascii="Calibri" w:hAnsi="Calibri" w:cs="Calibri"/>
                <w:color w:val="000000"/>
                <w:lang w:val="pt-BR" w:eastAsia="pt-BR" w:bidi="ar-SA"/>
              </w:rPr>
            </w:pPr>
            <w:r w:rsidRPr="00343D39">
              <w:rPr>
                <w:rFonts w:ascii="Calibri" w:hAnsi="Calibri" w:cs="Calibri"/>
                <w:color w:val="000000"/>
                <w:lang w:val="pt-BR" w:eastAsia="pt-BR" w:bidi="ar-SA"/>
              </w:rPr>
              <w:t>38</w:t>
            </w:r>
          </w:p>
        </w:tc>
        <w:tc>
          <w:tcPr>
            <w:tcW w:w="850" w:type="dxa"/>
            <w:tcBorders>
              <w:top w:val="nil"/>
              <w:left w:val="nil"/>
              <w:bottom w:val="single" w:sz="4" w:space="0" w:color="auto"/>
              <w:right w:val="single" w:sz="4" w:space="0" w:color="auto"/>
            </w:tcBorders>
            <w:shd w:val="clear" w:color="auto" w:fill="auto"/>
            <w:noWrap/>
            <w:vAlign w:val="bottom"/>
          </w:tcPr>
          <w:p w14:paraId="26627669" w14:textId="0E922D57" w:rsidR="00A71123" w:rsidRPr="00343D39" w:rsidRDefault="00A71123" w:rsidP="00C67E2B">
            <w:pPr>
              <w:widowControl/>
              <w:autoSpaceDE/>
              <w:autoSpaceDN/>
              <w:jc w:val="center"/>
              <w:rPr>
                <w:rFonts w:ascii="Calibri" w:hAnsi="Calibri" w:cs="Calibri"/>
                <w:color w:val="000000"/>
                <w:lang w:val="pt-BR" w:eastAsia="pt-BR" w:bidi="ar-SA"/>
              </w:rPr>
            </w:pPr>
          </w:p>
        </w:tc>
      </w:tr>
      <w:tr w:rsidR="00A71123" w:rsidRPr="00343D39" w14:paraId="2BC6DEA8" w14:textId="77777777" w:rsidTr="00A71123">
        <w:trPr>
          <w:trHeight w:val="288"/>
        </w:trPr>
        <w:tc>
          <w:tcPr>
            <w:tcW w:w="3260" w:type="dxa"/>
            <w:tcBorders>
              <w:top w:val="nil"/>
              <w:left w:val="single" w:sz="4" w:space="0" w:color="auto"/>
              <w:bottom w:val="single" w:sz="4" w:space="0" w:color="auto"/>
              <w:right w:val="single" w:sz="4" w:space="0" w:color="auto"/>
            </w:tcBorders>
            <w:shd w:val="clear" w:color="auto" w:fill="auto"/>
            <w:noWrap/>
            <w:vAlign w:val="bottom"/>
            <w:hideMark/>
          </w:tcPr>
          <w:p w14:paraId="6E060CB3" w14:textId="77777777" w:rsidR="00A71123" w:rsidRPr="00343D39" w:rsidRDefault="00A71123" w:rsidP="00C67E2B">
            <w:pPr>
              <w:widowControl/>
              <w:autoSpaceDE/>
              <w:autoSpaceDN/>
              <w:rPr>
                <w:rFonts w:ascii="Calibri" w:hAnsi="Calibri" w:cs="Calibri"/>
                <w:b/>
                <w:bCs/>
                <w:color w:val="000000"/>
                <w:lang w:val="pt-BR" w:eastAsia="pt-BR" w:bidi="ar-SA"/>
              </w:rPr>
            </w:pPr>
            <w:r w:rsidRPr="00343D39">
              <w:rPr>
                <w:rFonts w:ascii="Calibri" w:hAnsi="Calibri" w:cs="Calibri"/>
                <w:b/>
                <w:bCs/>
                <w:color w:val="000000"/>
                <w:lang w:val="pt-BR" w:eastAsia="pt-BR" w:bidi="ar-SA"/>
              </w:rPr>
              <w:t>Total</w:t>
            </w:r>
          </w:p>
        </w:tc>
        <w:tc>
          <w:tcPr>
            <w:tcW w:w="850" w:type="dxa"/>
            <w:tcBorders>
              <w:top w:val="nil"/>
              <w:left w:val="nil"/>
              <w:bottom w:val="single" w:sz="4" w:space="0" w:color="auto"/>
              <w:right w:val="single" w:sz="4" w:space="0" w:color="auto"/>
            </w:tcBorders>
            <w:shd w:val="clear" w:color="auto" w:fill="auto"/>
            <w:noWrap/>
            <w:vAlign w:val="bottom"/>
            <w:hideMark/>
          </w:tcPr>
          <w:p w14:paraId="792217B3" w14:textId="77777777" w:rsidR="00A71123" w:rsidRPr="00343D39" w:rsidRDefault="00A71123" w:rsidP="00C67E2B">
            <w:pPr>
              <w:widowControl/>
              <w:autoSpaceDE/>
              <w:autoSpaceDN/>
              <w:jc w:val="center"/>
              <w:rPr>
                <w:rFonts w:ascii="Calibri" w:hAnsi="Calibri" w:cs="Calibri"/>
                <w:b/>
                <w:bCs/>
                <w:color w:val="000000"/>
                <w:lang w:val="pt-BR" w:eastAsia="pt-BR" w:bidi="ar-SA"/>
              </w:rPr>
            </w:pPr>
            <w:r w:rsidRPr="00343D39">
              <w:rPr>
                <w:rFonts w:ascii="Calibri" w:hAnsi="Calibri" w:cs="Calibri"/>
                <w:b/>
                <w:bCs/>
                <w:color w:val="000000"/>
                <w:lang w:val="pt-BR" w:eastAsia="pt-BR" w:bidi="ar-SA"/>
              </w:rPr>
              <w:t>2254</w:t>
            </w:r>
          </w:p>
        </w:tc>
        <w:tc>
          <w:tcPr>
            <w:tcW w:w="851" w:type="dxa"/>
            <w:tcBorders>
              <w:top w:val="nil"/>
              <w:left w:val="nil"/>
              <w:bottom w:val="single" w:sz="4" w:space="0" w:color="auto"/>
              <w:right w:val="single" w:sz="4" w:space="0" w:color="auto"/>
            </w:tcBorders>
            <w:shd w:val="clear" w:color="auto" w:fill="auto"/>
            <w:noWrap/>
            <w:vAlign w:val="bottom"/>
          </w:tcPr>
          <w:p w14:paraId="2BF424CA" w14:textId="73F2E13A" w:rsidR="00A71123" w:rsidRPr="00343D39" w:rsidRDefault="00A71123" w:rsidP="00C67E2B">
            <w:pPr>
              <w:widowControl/>
              <w:autoSpaceDE/>
              <w:autoSpaceDN/>
              <w:jc w:val="center"/>
              <w:rPr>
                <w:rFonts w:ascii="Calibri" w:hAnsi="Calibri" w:cs="Calibri"/>
                <w:b/>
                <w:bCs/>
                <w:color w:val="000000"/>
                <w:lang w:val="pt-BR" w:eastAsia="pt-BR" w:bidi="ar-SA"/>
              </w:rPr>
            </w:pPr>
            <w:r w:rsidRPr="00343D39">
              <w:rPr>
                <w:rFonts w:ascii="Calibri" w:hAnsi="Calibri" w:cs="Calibri"/>
                <w:b/>
                <w:bCs/>
                <w:color w:val="000000"/>
                <w:lang w:val="pt-BR" w:eastAsia="pt-BR" w:bidi="ar-SA"/>
              </w:rPr>
              <w:t>2371</w:t>
            </w:r>
          </w:p>
        </w:tc>
        <w:tc>
          <w:tcPr>
            <w:tcW w:w="850" w:type="dxa"/>
            <w:tcBorders>
              <w:top w:val="nil"/>
              <w:left w:val="nil"/>
              <w:bottom w:val="single" w:sz="4" w:space="0" w:color="auto"/>
              <w:right w:val="single" w:sz="4" w:space="0" w:color="auto"/>
            </w:tcBorders>
            <w:shd w:val="clear" w:color="auto" w:fill="auto"/>
            <w:noWrap/>
            <w:vAlign w:val="bottom"/>
          </w:tcPr>
          <w:p w14:paraId="50342F7A" w14:textId="040C97B6" w:rsidR="00A71123" w:rsidRPr="00343D39" w:rsidRDefault="00A71123" w:rsidP="00C67E2B">
            <w:pPr>
              <w:widowControl/>
              <w:autoSpaceDE/>
              <w:autoSpaceDN/>
              <w:jc w:val="center"/>
              <w:rPr>
                <w:rFonts w:ascii="Calibri" w:hAnsi="Calibri" w:cs="Calibri"/>
                <w:b/>
                <w:bCs/>
                <w:color w:val="000000"/>
                <w:lang w:val="pt-BR" w:eastAsia="pt-BR" w:bidi="ar-SA"/>
              </w:rPr>
            </w:pPr>
          </w:p>
        </w:tc>
      </w:tr>
    </w:tbl>
    <w:p w14:paraId="017CDA89" w14:textId="27AC0ED5" w:rsidR="00A71123" w:rsidRDefault="00A71123" w:rsidP="00A71123">
      <w:pPr>
        <w:spacing w:line="268" w:lineRule="exact"/>
        <w:ind w:left="1611"/>
        <w:rPr>
          <w:rFonts w:ascii="Calibri" w:hAnsi="Calibri"/>
        </w:rPr>
      </w:pPr>
      <w:r>
        <w:rPr>
          <w:rFonts w:ascii="Calibri" w:hAnsi="Calibri"/>
        </w:rPr>
        <w:t xml:space="preserve">                               Obs *: Houve problemas no lançamento da produção e faturamento no 3° Quadrimestre </w:t>
      </w:r>
    </w:p>
    <w:p w14:paraId="2FF48843" w14:textId="7F5E4251" w:rsidR="00343D39" w:rsidRDefault="008C709D" w:rsidP="00A71123">
      <w:pPr>
        <w:spacing w:before="57"/>
        <w:ind w:left="3313"/>
        <w:rPr>
          <w:rFonts w:ascii="Calibri" w:hAnsi="Calibri"/>
        </w:rPr>
      </w:pPr>
      <w:r>
        <w:rPr>
          <w:rFonts w:ascii="Calibri" w:hAnsi="Calibri"/>
        </w:rPr>
        <w:t>Fonte:</w:t>
      </w:r>
      <w:r w:rsidR="00343D39">
        <w:rPr>
          <w:rFonts w:ascii="Calibri" w:hAnsi="Calibri"/>
        </w:rPr>
        <w:t xml:space="preserve"> Controle e Avaliação</w:t>
      </w:r>
      <w:r>
        <w:rPr>
          <w:rFonts w:ascii="Calibri" w:hAnsi="Calibri"/>
        </w:rPr>
        <w:t>/SMS</w:t>
      </w:r>
    </w:p>
    <w:p w14:paraId="2DF02D88" w14:textId="720F8A0D" w:rsidR="00343D39" w:rsidRDefault="00343D39" w:rsidP="003927B1">
      <w:pPr>
        <w:ind w:left="1702"/>
        <w:jc w:val="center"/>
      </w:pPr>
    </w:p>
    <w:p w14:paraId="57741028" w14:textId="77777777" w:rsidR="006929B7" w:rsidRDefault="006929B7">
      <w:pPr>
        <w:pStyle w:val="Corpodetexto"/>
        <w:spacing w:before="102"/>
        <w:ind w:left="1987" w:right="1420"/>
        <w:jc w:val="center"/>
      </w:pPr>
    </w:p>
    <w:p w14:paraId="2CA2D90A" w14:textId="75AA5F1C" w:rsidR="00004546" w:rsidRDefault="00BB7B5B">
      <w:pPr>
        <w:pStyle w:val="Corpodetexto"/>
        <w:spacing w:before="102"/>
        <w:ind w:left="1987" w:right="1420"/>
        <w:jc w:val="center"/>
      </w:pPr>
      <w:r>
        <w:t>Tabela 105</w:t>
      </w:r>
      <w:r w:rsidR="00DB00AF">
        <w:t>–Produção UROLASER</w:t>
      </w:r>
    </w:p>
    <w:tbl>
      <w:tblPr>
        <w:tblW w:w="8978" w:type="dxa"/>
        <w:tblInd w:w="1771" w:type="dxa"/>
        <w:tblCellMar>
          <w:left w:w="70" w:type="dxa"/>
          <w:right w:w="70" w:type="dxa"/>
        </w:tblCellMar>
        <w:tblLook w:val="04A0" w:firstRow="1" w:lastRow="0" w:firstColumn="1" w:lastColumn="0" w:noHBand="0" w:noVBand="1"/>
      </w:tblPr>
      <w:tblGrid>
        <w:gridCol w:w="3544"/>
        <w:gridCol w:w="851"/>
        <w:gridCol w:w="714"/>
        <w:gridCol w:w="678"/>
        <w:gridCol w:w="734"/>
        <w:gridCol w:w="850"/>
        <w:gridCol w:w="724"/>
        <w:gridCol w:w="876"/>
        <w:gridCol w:w="7"/>
      </w:tblGrid>
      <w:tr w:rsidR="00004546" w:rsidRPr="00004546" w14:paraId="335E430C" w14:textId="77777777" w:rsidTr="00004546">
        <w:trPr>
          <w:trHeight w:val="312"/>
        </w:trPr>
        <w:tc>
          <w:tcPr>
            <w:tcW w:w="8978" w:type="dxa"/>
            <w:gridSpan w:val="9"/>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536A62D4" w14:textId="3D172591" w:rsidR="00004546" w:rsidRPr="00004546" w:rsidRDefault="00004546" w:rsidP="00004546">
            <w:pPr>
              <w:widowControl/>
              <w:autoSpaceDE/>
              <w:autoSpaceDN/>
              <w:jc w:val="center"/>
              <w:rPr>
                <w:rFonts w:ascii="Arial" w:hAnsi="Arial" w:cs="Arial"/>
                <w:b/>
                <w:bCs/>
                <w:color w:val="000000"/>
                <w:sz w:val="24"/>
                <w:szCs w:val="24"/>
                <w:lang w:val="pt-BR" w:eastAsia="pt-BR" w:bidi="ar-SA"/>
              </w:rPr>
            </w:pPr>
            <w:r w:rsidRPr="00004546">
              <w:rPr>
                <w:rFonts w:ascii="Arial" w:hAnsi="Arial" w:cs="Arial"/>
                <w:b/>
                <w:bCs/>
                <w:color w:val="000000"/>
                <w:sz w:val="24"/>
                <w:szCs w:val="24"/>
                <w:lang w:val="pt-BR" w:eastAsia="pt-BR" w:bidi="ar-SA"/>
              </w:rPr>
              <w:t>P</w:t>
            </w:r>
            <w:r w:rsidR="00002DF8">
              <w:rPr>
                <w:rFonts w:ascii="Arial" w:hAnsi="Arial" w:cs="Arial"/>
                <w:b/>
                <w:bCs/>
                <w:color w:val="000000"/>
                <w:sz w:val="24"/>
                <w:szCs w:val="24"/>
                <w:lang w:val="pt-BR" w:eastAsia="pt-BR" w:bidi="ar-SA"/>
              </w:rPr>
              <w:t xml:space="preserve">rocedimentos realizados pela </w:t>
            </w:r>
            <w:r w:rsidRPr="00004546">
              <w:rPr>
                <w:rFonts w:ascii="Arial" w:hAnsi="Arial" w:cs="Arial"/>
                <w:b/>
                <w:bCs/>
                <w:color w:val="000000"/>
                <w:sz w:val="24"/>
                <w:szCs w:val="24"/>
                <w:lang w:val="pt-BR" w:eastAsia="pt-BR" w:bidi="ar-SA"/>
              </w:rPr>
              <w:t xml:space="preserve"> UROLASER</w:t>
            </w:r>
          </w:p>
        </w:tc>
      </w:tr>
      <w:tr w:rsidR="006929B7" w:rsidRPr="00004546" w14:paraId="6B4690E8" w14:textId="77777777" w:rsidTr="007617B6">
        <w:trPr>
          <w:gridAfter w:val="1"/>
          <w:wAfter w:w="7" w:type="dxa"/>
          <w:trHeight w:val="312"/>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423EE9A4" w14:textId="704496BB" w:rsidR="006929B7" w:rsidRPr="00004546" w:rsidRDefault="00C419DA" w:rsidP="00C67E2B">
            <w:pPr>
              <w:widowControl/>
              <w:autoSpaceDE/>
              <w:autoSpaceDN/>
              <w:jc w:val="center"/>
              <w:rPr>
                <w:rFonts w:ascii="Arial" w:hAnsi="Arial" w:cs="Arial"/>
                <w:b/>
                <w:bCs/>
                <w:color w:val="000000"/>
                <w:sz w:val="24"/>
                <w:szCs w:val="24"/>
                <w:lang w:val="pt-BR" w:eastAsia="pt-BR" w:bidi="ar-SA"/>
              </w:rPr>
            </w:pPr>
            <w:r>
              <w:rPr>
                <w:rFonts w:ascii="Arial" w:hAnsi="Arial" w:cs="Arial"/>
                <w:b/>
                <w:bCs/>
                <w:color w:val="000000"/>
                <w:sz w:val="24"/>
                <w:szCs w:val="24"/>
                <w:lang w:val="pt-BR" w:eastAsia="pt-BR" w:bidi="ar-SA"/>
              </w:rPr>
              <w:t xml:space="preserve">Procedimentos </w:t>
            </w:r>
          </w:p>
        </w:tc>
        <w:tc>
          <w:tcPr>
            <w:tcW w:w="851" w:type="dxa"/>
            <w:tcBorders>
              <w:top w:val="nil"/>
              <w:left w:val="nil"/>
              <w:bottom w:val="single" w:sz="4" w:space="0" w:color="auto"/>
              <w:right w:val="single" w:sz="4" w:space="0" w:color="auto"/>
            </w:tcBorders>
            <w:shd w:val="clear" w:color="auto" w:fill="auto"/>
            <w:noWrap/>
            <w:vAlign w:val="center"/>
            <w:hideMark/>
          </w:tcPr>
          <w:p w14:paraId="029620F5" w14:textId="6A4EA944" w:rsidR="006929B7" w:rsidRPr="00004546" w:rsidRDefault="006929B7" w:rsidP="00C67E2B">
            <w:pPr>
              <w:widowControl/>
              <w:autoSpaceDE/>
              <w:autoSpaceDN/>
              <w:jc w:val="center"/>
              <w:rPr>
                <w:rFonts w:ascii="Calibri" w:hAnsi="Calibri" w:cs="Calibri"/>
                <w:b/>
                <w:bCs/>
                <w:color w:val="000000"/>
                <w:lang w:val="pt-BR" w:eastAsia="pt-BR" w:bidi="ar-SA"/>
              </w:rPr>
            </w:pPr>
            <w:r>
              <w:rPr>
                <w:rFonts w:ascii="Calibri" w:hAnsi="Calibri" w:cs="Calibri"/>
                <w:b/>
                <w:bCs/>
                <w:color w:val="000000"/>
                <w:lang w:val="pt-BR" w:eastAsia="pt-BR" w:bidi="ar-SA"/>
              </w:rPr>
              <w:t xml:space="preserve">1° </w:t>
            </w:r>
            <w:proofErr w:type="spellStart"/>
            <w:r>
              <w:rPr>
                <w:rFonts w:ascii="Calibri" w:hAnsi="Calibri" w:cs="Calibri"/>
                <w:b/>
                <w:bCs/>
                <w:color w:val="000000"/>
                <w:lang w:val="pt-BR" w:eastAsia="pt-BR" w:bidi="ar-SA"/>
              </w:rPr>
              <w:t>Quadr</w:t>
            </w:r>
            <w:proofErr w:type="spellEnd"/>
          </w:p>
        </w:tc>
        <w:tc>
          <w:tcPr>
            <w:tcW w:w="714" w:type="dxa"/>
            <w:tcBorders>
              <w:top w:val="nil"/>
              <w:left w:val="nil"/>
              <w:bottom w:val="single" w:sz="4" w:space="0" w:color="auto"/>
              <w:right w:val="single" w:sz="4" w:space="0" w:color="auto"/>
            </w:tcBorders>
            <w:shd w:val="clear" w:color="auto" w:fill="auto"/>
            <w:noWrap/>
            <w:vAlign w:val="center"/>
          </w:tcPr>
          <w:p w14:paraId="547B0B74" w14:textId="68D3662B" w:rsidR="006929B7" w:rsidRPr="00004546" w:rsidRDefault="006929B7" w:rsidP="00C67E2B">
            <w:pPr>
              <w:widowControl/>
              <w:autoSpaceDE/>
              <w:autoSpaceDN/>
              <w:jc w:val="center"/>
              <w:rPr>
                <w:rFonts w:ascii="Calibri" w:hAnsi="Calibri" w:cs="Calibri"/>
                <w:b/>
                <w:bCs/>
                <w:color w:val="000000"/>
                <w:lang w:val="pt-BR" w:eastAsia="pt-BR" w:bidi="ar-SA"/>
              </w:rPr>
            </w:pPr>
            <w:r>
              <w:rPr>
                <w:rFonts w:ascii="Calibri" w:hAnsi="Calibri" w:cs="Calibri"/>
                <w:b/>
                <w:bCs/>
                <w:color w:val="000000"/>
                <w:lang w:val="pt-BR" w:eastAsia="pt-BR" w:bidi="ar-SA"/>
              </w:rPr>
              <w:t xml:space="preserve">    2° </w:t>
            </w:r>
            <w:proofErr w:type="spellStart"/>
            <w:r>
              <w:rPr>
                <w:rFonts w:ascii="Calibri" w:hAnsi="Calibri" w:cs="Calibri"/>
                <w:b/>
                <w:bCs/>
                <w:color w:val="000000"/>
                <w:lang w:val="pt-BR" w:eastAsia="pt-BR" w:bidi="ar-SA"/>
              </w:rPr>
              <w:t>Quadr</w:t>
            </w:r>
            <w:proofErr w:type="spellEnd"/>
          </w:p>
        </w:tc>
        <w:tc>
          <w:tcPr>
            <w:tcW w:w="678" w:type="dxa"/>
            <w:tcBorders>
              <w:top w:val="nil"/>
              <w:left w:val="nil"/>
              <w:bottom w:val="single" w:sz="4" w:space="0" w:color="auto"/>
              <w:right w:val="single" w:sz="4" w:space="0" w:color="auto"/>
            </w:tcBorders>
            <w:shd w:val="clear" w:color="auto" w:fill="auto"/>
            <w:noWrap/>
            <w:vAlign w:val="center"/>
          </w:tcPr>
          <w:p w14:paraId="0F7340AE" w14:textId="63260CBE" w:rsidR="006929B7" w:rsidRPr="00004546" w:rsidRDefault="0048504D" w:rsidP="00C67E2B">
            <w:pPr>
              <w:widowControl/>
              <w:autoSpaceDE/>
              <w:autoSpaceDN/>
              <w:jc w:val="center"/>
              <w:rPr>
                <w:rFonts w:ascii="Calibri" w:hAnsi="Calibri" w:cs="Calibri"/>
                <w:b/>
                <w:bCs/>
                <w:color w:val="000000"/>
                <w:lang w:val="pt-BR" w:eastAsia="pt-BR" w:bidi="ar-SA"/>
              </w:rPr>
            </w:pPr>
            <w:r>
              <w:rPr>
                <w:rFonts w:ascii="Calibri" w:hAnsi="Calibri" w:cs="Calibri"/>
                <w:b/>
                <w:bCs/>
                <w:color w:val="000000"/>
                <w:lang w:val="pt-BR" w:eastAsia="pt-BR" w:bidi="ar-SA"/>
              </w:rPr>
              <w:t>Set</w:t>
            </w:r>
          </w:p>
        </w:tc>
        <w:tc>
          <w:tcPr>
            <w:tcW w:w="734" w:type="dxa"/>
            <w:tcBorders>
              <w:top w:val="nil"/>
              <w:left w:val="nil"/>
              <w:bottom w:val="single" w:sz="4" w:space="0" w:color="auto"/>
              <w:right w:val="single" w:sz="4" w:space="0" w:color="auto"/>
            </w:tcBorders>
            <w:shd w:val="clear" w:color="auto" w:fill="auto"/>
            <w:vAlign w:val="center"/>
          </w:tcPr>
          <w:p w14:paraId="1ADEEAE6" w14:textId="5BF88CF7" w:rsidR="006929B7" w:rsidRPr="00004546" w:rsidRDefault="0048504D" w:rsidP="00C67E2B">
            <w:pPr>
              <w:widowControl/>
              <w:autoSpaceDE/>
              <w:autoSpaceDN/>
              <w:jc w:val="center"/>
              <w:rPr>
                <w:rFonts w:ascii="Calibri" w:hAnsi="Calibri" w:cs="Calibri"/>
                <w:b/>
                <w:bCs/>
                <w:color w:val="000000"/>
                <w:lang w:val="pt-BR" w:eastAsia="pt-BR" w:bidi="ar-SA"/>
              </w:rPr>
            </w:pPr>
            <w:r>
              <w:rPr>
                <w:rFonts w:ascii="Calibri" w:hAnsi="Calibri" w:cs="Calibri"/>
                <w:b/>
                <w:bCs/>
                <w:color w:val="000000"/>
                <w:lang w:val="pt-BR" w:eastAsia="pt-BR" w:bidi="ar-SA"/>
              </w:rPr>
              <w:t>Out</w:t>
            </w:r>
          </w:p>
        </w:tc>
        <w:tc>
          <w:tcPr>
            <w:tcW w:w="850" w:type="dxa"/>
            <w:tcBorders>
              <w:top w:val="nil"/>
              <w:left w:val="nil"/>
              <w:bottom w:val="single" w:sz="4" w:space="0" w:color="auto"/>
              <w:right w:val="single" w:sz="4" w:space="0" w:color="auto"/>
            </w:tcBorders>
            <w:shd w:val="clear" w:color="auto" w:fill="auto"/>
            <w:noWrap/>
            <w:vAlign w:val="center"/>
          </w:tcPr>
          <w:p w14:paraId="53850E07" w14:textId="2A738F93" w:rsidR="006929B7" w:rsidRPr="00004546" w:rsidRDefault="0048504D" w:rsidP="00C67E2B">
            <w:pPr>
              <w:widowControl/>
              <w:autoSpaceDE/>
              <w:autoSpaceDN/>
              <w:jc w:val="center"/>
              <w:rPr>
                <w:rFonts w:ascii="Calibri" w:hAnsi="Calibri" w:cs="Calibri"/>
                <w:b/>
                <w:bCs/>
                <w:color w:val="000000"/>
                <w:lang w:val="pt-BR" w:eastAsia="pt-BR" w:bidi="ar-SA"/>
              </w:rPr>
            </w:pPr>
            <w:proofErr w:type="spellStart"/>
            <w:r>
              <w:rPr>
                <w:rFonts w:ascii="Calibri" w:hAnsi="Calibri" w:cs="Calibri"/>
                <w:b/>
                <w:bCs/>
                <w:color w:val="000000"/>
                <w:lang w:val="pt-BR" w:eastAsia="pt-BR" w:bidi="ar-SA"/>
              </w:rPr>
              <w:t>Nov</w:t>
            </w:r>
            <w:proofErr w:type="spellEnd"/>
          </w:p>
        </w:tc>
        <w:tc>
          <w:tcPr>
            <w:tcW w:w="724" w:type="dxa"/>
            <w:tcBorders>
              <w:top w:val="nil"/>
              <w:left w:val="nil"/>
              <w:bottom w:val="single" w:sz="4" w:space="0" w:color="auto"/>
              <w:right w:val="single" w:sz="4" w:space="0" w:color="auto"/>
            </w:tcBorders>
            <w:shd w:val="clear" w:color="auto" w:fill="auto"/>
            <w:noWrap/>
            <w:vAlign w:val="center"/>
          </w:tcPr>
          <w:p w14:paraId="327812F0" w14:textId="28B6DF22" w:rsidR="006929B7" w:rsidRPr="00004546" w:rsidRDefault="0048504D" w:rsidP="00C67E2B">
            <w:pPr>
              <w:widowControl/>
              <w:autoSpaceDE/>
              <w:autoSpaceDN/>
              <w:jc w:val="center"/>
              <w:rPr>
                <w:rFonts w:ascii="Calibri" w:hAnsi="Calibri" w:cs="Calibri"/>
                <w:b/>
                <w:bCs/>
                <w:color w:val="000000"/>
                <w:lang w:val="pt-BR" w:eastAsia="pt-BR" w:bidi="ar-SA"/>
              </w:rPr>
            </w:pPr>
            <w:r>
              <w:rPr>
                <w:rFonts w:ascii="Calibri" w:hAnsi="Calibri" w:cs="Calibri"/>
                <w:b/>
                <w:bCs/>
                <w:color w:val="000000"/>
                <w:lang w:val="pt-BR" w:eastAsia="pt-BR" w:bidi="ar-SA"/>
              </w:rPr>
              <w:t>Dez</w:t>
            </w:r>
          </w:p>
        </w:tc>
        <w:tc>
          <w:tcPr>
            <w:tcW w:w="876" w:type="dxa"/>
            <w:tcBorders>
              <w:top w:val="nil"/>
              <w:left w:val="nil"/>
              <w:bottom w:val="single" w:sz="4" w:space="0" w:color="auto"/>
              <w:right w:val="single" w:sz="4" w:space="0" w:color="auto"/>
            </w:tcBorders>
            <w:shd w:val="clear" w:color="auto" w:fill="auto"/>
            <w:noWrap/>
            <w:vAlign w:val="center"/>
          </w:tcPr>
          <w:p w14:paraId="1D8CE71E" w14:textId="62B75590" w:rsidR="006929B7" w:rsidRDefault="00002DF8" w:rsidP="00C67E2B">
            <w:pPr>
              <w:widowControl/>
              <w:autoSpaceDE/>
              <w:autoSpaceDN/>
              <w:jc w:val="center"/>
              <w:rPr>
                <w:rFonts w:ascii="Calibri" w:hAnsi="Calibri" w:cs="Calibri"/>
                <w:b/>
                <w:bCs/>
                <w:color w:val="000000"/>
                <w:lang w:val="pt-BR" w:eastAsia="pt-BR" w:bidi="ar-SA"/>
              </w:rPr>
            </w:pPr>
            <w:r>
              <w:rPr>
                <w:rFonts w:ascii="Calibri" w:hAnsi="Calibri" w:cs="Calibri"/>
                <w:b/>
                <w:bCs/>
                <w:color w:val="000000"/>
                <w:lang w:val="pt-BR" w:eastAsia="pt-BR" w:bidi="ar-SA"/>
              </w:rPr>
              <w:t>3°</w:t>
            </w:r>
          </w:p>
          <w:p w14:paraId="437B4659" w14:textId="61E32961" w:rsidR="00002DF8" w:rsidRPr="00004546" w:rsidRDefault="00002DF8" w:rsidP="00C67E2B">
            <w:pPr>
              <w:widowControl/>
              <w:autoSpaceDE/>
              <w:autoSpaceDN/>
              <w:jc w:val="center"/>
              <w:rPr>
                <w:rFonts w:ascii="Calibri" w:hAnsi="Calibri" w:cs="Calibri"/>
                <w:b/>
                <w:bCs/>
                <w:color w:val="000000"/>
                <w:lang w:val="pt-BR" w:eastAsia="pt-BR" w:bidi="ar-SA"/>
              </w:rPr>
            </w:pPr>
            <w:proofErr w:type="spellStart"/>
            <w:r>
              <w:rPr>
                <w:rFonts w:ascii="Calibri" w:hAnsi="Calibri" w:cs="Calibri"/>
                <w:b/>
                <w:bCs/>
                <w:color w:val="000000"/>
                <w:lang w:val="pt-BR" w:eastAsia="pt-BR" w:bidi="ar-SA"/>
              </w:rPr>
              <w:t>Quadr</w:t>
            </w:r>
            <w:proofErr w:type="spellEnd"/>
            <w:r>
              <w:rPr>
                <w:rFonts w:ascii="Calibri" w:hAnsi="Calibri" w:cs="Calibri"/>
                <w:b/>
                <w:bCs/>
                <w:color w:val="000000"/>
                <w:lang w:val="pt-BR" w:eastAsia="pt-BR" w:bidi="ar-SA"/>
              </w:rPr>
              <w:t xml:space="preserve"> </w:t>
            </w:r>
          </w:p>
        </w:tc>
      </w:tr>
      <w:tr w:rsidR="007617B6" w:rsidRPr="00004546" w14:paraId="4B9C0FD1" w14:textId="77777777" w:rsidTr="007617B6">
        <w:trPr>
          <w:gridAfter w:val="1"/>
          <w:wAfter w:w="7" w:type="dxa"/>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0D32068D" w14:textId="4897ABDF" w:rsidR="007617B6" w:rsidRPr="00004546" w:rsidRDefault="007617B6" w:rsidP="007617B6">
            <w:pPr>
              <w:widowControl/>
              <w:autoSpaceDE/>
              <w:autoSpaceDN/>
              <w:rPr>
                <w:rFonts w:ascii="Calibri" w:hAnsi="Calibri" w:cs="Calibri"/>
                <w:color w:val="000000"/>
                <w:lang w:val="pt-BR" w:eastAsia="pt-BR" w:bidi="ar-SA"/>
              </w:rPr>
            </w:pPr>
            <w:r w:rsidRPr="00004546">
              <w:rPr>
                <w:rFonts w:ascii="Calibri" w:hAnsi="Calibri" w:cs="Calibri"/>
                <w:color w:val="000000"/>
                <w:lang w:val="pt-BR" w:eastAsia="pt-BR" w:bidi="ar-SA"/>
              </w:rPr>
              <w:t xml:space="preserve">Biopsia de </w:t>
            </w:r>
            <w:proofErr w:type="spellStart"/>
            <w:r w:rsidRPr="00004546">
              <w:rPr>
                <w:rFonts w:ascii="Calibri" w:hAnsi="Calibri" w:cs="Calibri"/>
                <w:color w:val="000000"/>
                <w:lang w:val="pt-BR" w:eastAsia="pt-BR" w:bidi="ar-SA"/>
              </w:rPr>
              <w:t>prostata</w:t>
            </w:r>
            <w:proofErr w:type="spellEnd"/>
          </w:p>
        </w:tc>
        <w:tc>
          <w:tcPr>
            <w:tcW w:w="851" w:type="dxa"/>
            <w:tcBorders>
              <w:top w:val="nil"/>
              <w:left w:val="nil"/>
              <w:bottom w:val="single" w:sz="4" w:space="0" w:color="auto"/>
              <w:right w:val="single" w:sz="4" w:space="0" w:color="auto"/>
            </w:tcBorders>
            <w:shd w:val="clear" w:color="auto" w:fill="auto"/>
            <w:noWrap/>
            <w:vAlign w:val="bottom"/>
            <w:hideMark/>
          </w:tcPr>
          <w:p w14:paraId="533202D9" w14:textId="77777777" w:rsidR="007617B6" w:rsidRPr="00004546" w:rsidRDefault="007617B6" w:rsidP="007617B6">
            <w:pPr>
              <w:widowControl/>
              <w:autoSpaceDE/>
              <w:autoSpaceDN/>
              <w:jc w:val="center"/>
              <w:rPr>
                <w:rFonts w:ascii="Calibri" w:hAnsi="Calibri" w:cs="Calibri"/>
                <w:color w:val="000000"/>
                <w:lang w:val="pt-BR" w:eastAsia="pt-BR" w:bidi="ar-SA"/>
              </w:rPr>
            </w:pPr>
            <w:r w:rsidRPr="00004546">
              <w:rPr>
                <w:rFonts w:ascii="Calibri" w:hAnsi="Calibri" w:cs="Calibri"/>
                <w:color w:val="000000"/>
                <w:lang w:val="pt-BR" w:eastAsia="pt-BR" w:bidi="ar-SA"/>
              </w:rPr>
              <w:t>15</w:t>
            </w:r>
          </w:p>
        </w:tc>
        <w:tc>
          <w:tcPr>
            <w:tcW w:w="714" w:type="dxa"/>
            <w:tcBorders>
              <w:top w:val="nil"/>
              <w:left w:val="nil"/>
              <w:bottom w:val="single" w:sz="4" w:space="0" w:color="auto"/>
              <w:right w:val="single" w:sz="4" w:space="0" w:color="auto"/>
            </w:tcBorders>
            <w:shd w:val="clear" w:color="auto" w:fill="auto"/>
            <w:noWrap/>
            <w:vAlign w:val="bottom"/>
          </w:tcPr>
          <w:p w14:paraId="40A41E71" w14:textId="2B8D60F9" w:rsidR="007617B6" w:rsidRPr="007617B6" w:rsidRDefault="007617B6" w:rsidP="007617B6">
            <w:pPr>
              <w:widowControl/>
              <w:autoSpaceDE/>
              <w:autoSpaceDN/>
              <w:jc w:val="center"/>
              <w:rPr>
                <w:rFonts w:ascii="Calibri" w:hAnsi="Calibri" w:cs="Calibri"/>
                <w:color w:val="000000"/>
                <w:lang w:val="pt-BR" w:eastAsia="pt-BR" w:bidi="ar-SA"/>
              </w:rPr>
            </w:pPr>
            <w:r w:rsidRPr="007617B6">
              <w:rPr>
                <w:rFonts w:ascii="Calibri" w:hAnsi="Calibri" w:cs="Calibri"/>
                <w:color w:val="000000"/>
                <w:lang w:val="pt-BR" w:eastAsia="pt-BR" w:bidi="ar-SA"/>
              </w:rPr>
              <w:t>8</w:t>
            </w:r>
          </w:p>
        </w:tc>
        <w:tc>
          <w:tcPr>
            <w:tcW w:w="678" w:type="dxa"/>
            <w:tcBorders>
              <w:top w:val="nil"/>
              <w:left w:val="nil"/>
              <w:bottom w:val="single" w:sz="4" w:space="0" w:color="auto"/>
              <w:right w:val="single" w:sz="4" w:space="0" w:color="auto"/>
            </w:tcBorders>
            <w:shd w:val="clear" w:color="auto" w:fill="auto"/>
            <w:noWrap/>
            <w:vAlign w:val="bottom"/>
          </w:tcPr>
          <w:p w14:paraId="7330A632" w14:textId="077882AD" w:rsidR="007617B6" w:rsidRPr="007617B6" w:rsidRDefault="007617B6" w:rsidP="007617B6">
            <w:pPr>
              <w:widowControl/>
              <w:autoSpaceDE/>
              <w:autoSpaceDN/>
              <w:jc w:val="center"/>
              <w:rPr>
                <w:rFonts w:ascii="Calibri" w:hAnsi="Calibri" w:cs="Calibri"/>
                <w:color w:val="000000"/>
                <w:lang w:val="pt-BR" w:eastAsia="pt-BR" w:bidi="ar-SA"/>
              </w:rPr>
            </w:pPr>
            <w:r w:rsidRPr="007617B6">
              <w:rPr>
                <w:color w:val="000000"/>
              </w:rPr>
              <w:t>0</w:t>
            </w:r>
          </w:p>
        </w:tc>
        <w:tc>
          <w:tcPr>
            <w:tcW w:w="734" w:type="dxa"/>
            <w:tcBorders>
              <w:top w:val="nil"/>
              <w:left w:val="nil"/>
              <w:bottom w:val="single" w:sz="4" w:space="0" w:color="auto"/>
              <w:right w:val="single" w:sz="4" w:space="0" w:color="auto"/>
            </w:tcBorders>
            <w:shd w:val="clear" w:color="auto" w:fill="auto"/>
            <w:vAlign w:val="bottom"/>
          </w:tcPr>
          <w:p w14:paraId="77C4D6E4" w14:textId="3539E770" w:rsidR="007617B6" w:rsidRPr="007617B6" w:rsidRDefault="007617B6" w:rsidP="007617B6">
            <w:pPr>
              <w:widowControl/>
              <w:autoSpaceDE/>
              <w:autoSpaceDN/>
              <w:jc w:val="center"/>
              <w:rPr>
                <w:rFonts w:ascii="Calibri" w:hAnsi="Calibri" w:cs="Calibri"/>
                <w:color w:val="000000"/>
                <w:lang w:val="pt-BR" w:eastAsia="pt-BR" w:bidi="ar-SA"/>
              </w:rPr>
            </w:pPr>
            <w:r w:rsidRPr="007617B6">
              <w:rPr>
                <w:color w:val="000000"/>
              </w:rPr>
              <w:t>0</w:t>
            </w:r>
          </w:p>
        </w:tc>
        <w:tc>
          <w:tcPr>
            <w:tcW w:w="850" w:type="dxa"/>
            <w:tcBorders>
              <w:top w:val="nil"/>
              <w:left w:val="nil"/>
              <w:bottom w:val="single" w:sz="4" w:space="0" w:color="auto"/>
              <w:right w:val="single" w:sz="4" w:space="0" w:color="auto"/>
            </w:tcBorders>
            <w:shd w:val="clear" w:color="auto" w:fill="auto"/>
            <w:noWrap/>
            <w:vAlign w:val="bottom"/>
          </w:tcPr>
          <w:p w14:paraId="2C64C181" w14:textId="09707D32" w:rsidR="007617B6" w:rsidRPr="007617B6" w:rsidRDefault="007617B6" w:rsidP="007617B6">
            <w:pPr>
              <w:widowControl/>
              <w:autoSpaceDE/>
              <w:autoSpaceDN/>
              <w:jc w:val="center"/>
              <w:rPr>
                <w:rFonts w:ascii="Calibri" w:hAnsi="Calibri" w:cs="Calibri"/>
                <w:color w:val="000000"/>
                <w:lang w:val="pt-BR" w:eastAsia="pt-BR" w:bidi="ar-SA"/>
              </w:rPr>
            </w:pPr>
            <w:r w:rsidRPr="007617B6">
              <w:rPr>
                <w:color w:val="000000"/>
              </w:rPr>
              <w:t>0</w:t>
            </w:r>
          </w:p>
        </w:tc>
        <w:tc>
          <w:tcPr>
            <w:tcW w:w="724" w:type="dxa"/>
            <w:tcBorders>
              <w:top w:val="nil"/>
              <w:left w:val="nil"/>
              <w:bottom w:val="single" w:sz="4" w:space="0" w:color="auto"/>
              <w:right w:val="single" w:sz="4" w:space="0" w:color="auto"/>
            </w:tcBorders>
            <w:shd w:val="clear" w:color="auto" w:fill="auto"/>
            <w:noWrap/>
            <w:vAlign w:val="bottom"/>
          </w:tcPr>
          <w:p w14:paraId="306036B9" w14:textId="3B7FA1E9" w:rsidR="007617B6" w:rsidRPr="007617B6" w:rsidRDefault="007617B6" w:rsidP="007617B6">
            <w:pPr>
              <w:widowControl/>
              <w:autoSpaceDE/>
              <w:autoSpaceDN/>
              <w:jc w:val="center"/>
              <w:rPr>
                <w:rFonts w:ascii="Calibri" w:hAnsi="Calibri" w:cs="Calibri"/>
                <w:color w:val="000000"/>
                <w:lang w:val="pt-BR" w:eastAsia="pt-BR" w:bidi="ar-SA"/>
              </w:rPr>
            </w:pPr>
            <w:r w:rsidRPr="007617B6">
              <w:rPr>
                <w:color w:val="000000"/>
              </w:rPr>
              <w:t>1</w:t>
            </w:r>
          </w:p>
        </w:tc>
        <w:tc>
          <w:tcPr>
            <w:tcW w:w="876" w:type="dxa"/>
            <w:tcBorders>
              <w:top w:val="nil"/>
              <w:left w:val="nil"/>
              <w:bottom w:val="single" w:sz="4" w:space="0" w:color="auto"/>
              <w:right w:val="single" w:sz="4" w:space="0" w:color="auto"/>
            </w:tcBorders>
            <w:shd w:val="clear" w:color="auto" w:fill="auto"/>
            <w:noWrap/>
            <w:vAlign w:val="bottom"/>
          </w:tcPr>
          <w:p w14:paraId="76202E45" w14:textId="2A732AB5" w:rsidR="007617B6" w:rsidRPr="00004546" w:rsidRDefault="007617B6" w:rsidP="007617B6">
            <w:pPr>
              <w:widowControl/>
              <w:autoSpaceDE/>
              <w:autoSpaceDN/>
              <w:jc w:val="center"/>
              <w:rPr>
                <w:rFonts w:ascii="Calibri" w:hAnsi="Calibri" w:cs="Calibri"/>
                <w:b/>
                <w:bCs/>
                <w:color w:val="000000"/>
                <w:lang w:val="pt-BR" w:eastAsia="pt-BR" w:bidi="ar-SA"/>
              </w:rPr>
            </w:pPr>
            <w:r>
              <w:rPr>
                <w:b/>
                <w:bCs/>
                <w:color w:val="000000"/>
              </w:rPr>
              <w:t>1</w:t>
            </w:r>
          </w:p>
        </w:tc>
      </w:tr>
      <w:tr w:rsidR="007617B6" w:rsidRPr="00004546" w14:paraId="25C486DF" w14:textId="77777777" w:rsidTr="007617B6">
        <w:trPr>
          <w:gridAfter w:val="1"/>
          <w:wAfter w:w="7" w:type="dxa"/>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3D179D6B" w14:textId="35ACEFBE" w:rsidR="007617B6" w:rsidRPr="00004546" w:rsidRDefault="007617B6" w:rsidP="007617B6">
            <w:pPr>
              <w:widowControl/>
              <w:autoSpaceDE/>
              <w:autoSpaceDN/>
              <w:rPr>
                <w:rFonts w:ascii="Calibri" w:hAnsi="Calibri" w:cs="Calibri"/>
                <w:color w:val="000000"/>
                <w:lang w:val="pt-BR" w:eastAsia="pt-BR" w:bidi="ar-SA"/>
              </w:rPr>
            </w:pPr>
            <w:proofErr w:type="spellStart"/>
            <w:r w:rsidRPr="00004546">
              <w:rPr>
                <w:rFonts w:ascii="Calibri" w:hAnsi="Calibri" w:cs="Calibri"/>
                <w:color w:val="000000"/>
                <w:lang w:val="pt-BR" w:eastAsia="pt-BR" w:bidi="ar-SA"/>
              </w:rPr>
              <w:t>Cistoscopia</w:t>
            </w:r>
            <w:proofErr w:type="spellEnd"/>
            <w:r w:rsidRPr="00004546">
              <w:rPr>
                <w:rFonts w:ascii="Calibri" w:hAnsi="Calibri" w:cs="Calibri"/>
                <w:color w:val="000000"/>
                <w:lang w:val="pt-BR" w:eastAsia="pt-BR" w:bidi="ar-SA"/>
              </w:rPr>
              <w:t xml:space="preserve"> e/ou </w:t>
            </w:r>
            <w:proofErr w:type="spellStart"/>
            <w:r w:rsidRPr="00004546">
              <w:rPr>
                <w:rFonts w:ascii="Calibri" w:hAnsi="Calibri" w:cs="Calibri"/>
                <w:color w:val="000000"/>
                <w:lang w:val="pt-BR" w:eastAsia="pt-BR" w:bidi="ar-SA"/>
              </w:rPr>
              <w:t>ureteroscopia</w:t>
            </w:r>
            <w:proofErr w:type="spellEnd"/>
            <w:r w:rsidRPr="00004546">
              <w:rPr>
                <w:rFonts w:ascii="Calibri" w:hAnsi="Calibri" w:cs="Calibri"/>
                <w:color w:val="000000"/>
                <w:lang w:val="pt-BR" w:eastAsia="pt-BR" w:bidi="ar-SA"/>
              </w:rPr>
              <w:t xml:space="preserve"> e/ou </w:t>
            </w:r>
            <w:proofErr w:type="spellStart"/>
            <w:r w:rsidRPr="00004546">
              <w:rPr>
                <w:rFonts w:ascii="Calibri" w:hAnsi="Calibri" w:cs="Calibri"/>
                <w:color w:val="000000"/>
                <w:lang w:val="pt-BR" w:eastAsia="pt-BR" w:bidi="ar-SA"/>
              </w:rPr>
              <w:t>uretroscopia</w:t>
            </w:r>
            <w:proofErr w:type="spellEnd"/>
          </w:p>
        </w:tc>
        <w:tc>
          <w:tcPr>
            <w:tcW w:w="851" w:type="dxa"/>
            <w:tcBorders>
              <w:top w:val="nil"/>
              <w:left w:val="nil"/>
              <w:bottom w:val="single" w:sz="4" w:space="0" w:color="auto"/>
              <w:right w:val="single" w:sz="4" w:space="0" w:color="auto"/>
            </w:tcBorders>
            <w:shd w:val="clear" w:color="auto" w:fill="auto"/>
            <w:noWrap/>
            <w:vAlign w:val="bottom"/>
            <w:hideMark/>
          </w:tcPr>
          <w:p w14:paraId="4DFED934" w14:textId="77777777" w:rsidR="007617B6" w:rsidRPr="00004546" w:rsidRDefault="007617B6" w:rsidP="007617B6">
            <w:pPr>
              <w:widowControl/>
              <w:autoSpaceDE/>
              <w:autoSpaceDN/>
              <w:jc w:val="center"/>
              <w:rPr>
                <w:rFonts w:ascii="Calibri" w:hAnsi="Calibri" w:cs="Calibri"/>
                <w:color w:val="000000"/>
                <w:lang w:val="pt-BR" w:eastAsia="pt-BR" w:bidi="ar-SA"/>
              </w:rPr>
            </w:pPr>
            <w:r w:rsidRPr="00004546">
              <w:rPr>
                <w:rFonts w:ascii="Calibri" w:hAnsi="Calibri" w:cs="Calibri"/>
                <w:color w:val="000000"/>
                <w:lang w:val="pt-BR" w:eastAsia="pt-BR" w:bidi="ar-SA"/>
              </w:rPr>
              <w:t>5</w:t>
            </w:r>
          </w:p>
        </w:tc>
        <w:tc>
          <w:tcPr>
            <w:tcW w:w="714" w:type="dxa"/>
            <w:tcBorders>
              <w:top w:val="nil"/>
              <w:left w:val="nil"/>
              <w:bottom w:val="single" w:sz="4" w:space="0" w:color="auto"/>
              <w:right w:val="single" w:sz="4" w:space="0" w:color="auto"/>
            </w:tcBorders>
            <w:shd w:val="clear" w:color="auto" w:fill="auto"/>
            <w:noWrap/>
            <w:vAlign w:val="bottom"/>
          </w:tcPr>
          <w:p w14:paraId="44DF76BC" w14:textId="69CDF2C4" w:rsidR="007617B6" w:rsidRPr="007617B6" w:rsidRDefault="007617B6" w:rsidP="007617B6">
            <w:pPr>
              <w:widowControl/>
              <w:autoSpaceDE/>
              <w:autoSpaceDN/>
              <w:jc w:val="center"/>
              <w:rPr>
                <w:rFonts w:ascii="Calibri" w:hAnsi="Calibri" w:cs="Calibri"/>
                <w:color w:val="000000"/>
                <w:lang w:val="pt-BR" w:eastAsia="pt-BR" w:bidi="ar-SA"/>
              </w:rPr>
            </w:pPr>
            <w:r w:rsidRPr="007617B6">
              <w:rPr>
                <w:rFonts w:ascii="Calibri" w:hAnsi="Calibri" w:cs="Calibri"/>
                <w:color w:val="000000"/>
                <w:lang w:val="pt-BR" w:eastAsia="pt-BR" w:bidi="ar-SA"/>
              </w:rPr>
              <w:t>11</w:t>
            </w:r>
          </w:p>
        </w:tc>
        <w:tc>
          <w:tcPr>
            <w:tcW w:w="678" w:type="dxa"/>
            <w:tcBorders>
              <w:top w:val="nil"/>
              <w:left w:val="nil"/>
              <w:bottom w:val="single" w:sz="4" w:space="0" w:color="auto"/>
              <w:right w:val="single" w:sz="4" w:space="0" w:color="auto"/>
            </w:tcBorders>
            <w:shd w:val="clear" w:color="auto" w:fill="auto"/>
            <w:noWrap/>
            <w:vAlign w:val="bottom"/>
          </w:tcPr>
          <w:p w14:paraId="4BDAD1C7" w14:textId="1F3A2B09" w:rsidR="007617B6" w:rsidRPr="007617B6" w:rsidRDefault="007617B6" w:rsidP="007617B6">
            <w:pPr>
              <w:widowControl/>
              <w:autoSpaceDE/>
              <w:autoSpaceDN/>
              <w:jc w:val="center"/>
              <w:rPr>
                <w:rFonts w:ascii="Calibri" w:hAnsi="Calibri" w:cs="Calibri"/>
                <w:color w:val="000000"/>
                <w:lang w:val="pt-BR" w:eastAsia="pt-BR" w:bidi="ar-SA"/>
              </w:rPr>
            </w:pPr>
            <w:r w:rsidRPr="007617B6">
              <w:rPr>
                <w:color w:val="000000"/>
              </w:rPr>
              <w:t>4</w:t>
            </w:r>
          </w:p>
        </w:tc>
        <w:tc>
          <w:tcPr>
            <w:tcW w:w="734" w:type="dxa"/>
            <w:tcBorders>
              <w:top w:val="nil"/>
              <w:left w:val="nil"/>
              <w:bottom w:val="single" w:sz="4" w:space="0" w:color="auto"/>
              <w:right w:val="single" w:sz="4" w:space="0" w:color="auto"/>
            </w:tcBorders>
            <w:shd w:val="clear" w:color="auto" w:fill="auto"/>
            <w:vAlign w:val="bottom"/>
          </w:tcPr>
          <w:p w14:paraId="1878AE81" w14:textId="1591C479" w:rsidR="007617B6" w:rsidRPr="007617B6" w:rsidRDefault="007617B6" w:rsidP="007617B6">
            <w:pPr>
              <w:widowControl/>
              <w:autoSpaceDE/>
              <w:autoSpaceDN/>
              <w:jc w:val="center"/>
              <w:rPr>
                <w:rFonts w:ascii="Calibri" w:hAnsi="Calibri" w:cs="Calibri"/>
                <w:color w:val="000000"/>
                <w:lang w:val="pt-BR" w:eastAsia="pt-BR" w:bidi="ar-SA"/>
              </w:rPr>
            </w:pPr>
            <w:r w:rsidRPr="007617B6">
              <w:rPr>
                <w:color w:val="000000"/>
              </w:rPr>
              <w:t>0</w:t>
            </w:r>
          </w:p>
        </w:tc>
        <w:tc>
          <w:tcPr>
            <w:tcW w:w="850" w:type="dxa"/>
            <w:tcBorders>
              <w:top w:val="nil"/>
              <w:left w:val="nil"/>
              <w:bottom w:val="single" w:sz="4" w:space="0" w:color="auto"/>
              <w:right w:val="single" w:sz="4" w:space="0" w:color="auto"/>
            </w:tcBorders>
            <w:shd w:val="clear" w:color="auto" w:fill="auto"/>
            <w:noWrap/>
            <w:vAlign w:val="bottom"/>
          </w:tcPr>
          <w:p w14:paraId="24AEA413" w14:textId="142B2562" w:rsidR="007617B6" w:rsidRPr="007617B6" w:rsidRDefault="007617B6" w:rsidP="007617B6">
            <w:pPr>
              <w:widowControl/>
              <w:autoSpaceDE/>
              <w:autoSpaceDN/>
              <w:jc w:val="center"/>
              <w:rPr>
                <w:rFonts w:ascii="Calibri" w:hAnsi="Calibri" w:cs="Calibri"/>
                <w:color w:val="000000"/>
                <w:lang w:val="pt-BR" w:eastAsia="pt-BR" w:bidi="ar-SA"/>
              </w:rPr>
            </w:pPr>
            <w:r w:rsidRPr="007617B6">
              <w:rPr>
                <w:color w:val="000000"/>
              </w:rPr>
              <w:t>0</w:t>
            </w:r>
          </w:p>
        </w:tc>
        <w:tc>
          <w:tcPr>
            <w:tcW w:w="724" w:type="dxa"/>
            <w:tcBorders>
              <w:top w:val="nil"/>
              <w:left w:val="nil"/>
              <w:bottom w:val="single" w:sz="4" w:space="0" w:color="auto"/>
              <w:right w:val="single" w:sz="4" w:space="0" w:color="auto"/>
            </w:tcBorders>
            <w:shd w:val="clear" w:color="auto" w:fill="auto"/>
            <w:noWrap/>
            <w:vAlign w:val="bottom"/>
          </w:tcPr>
          <w:p w14:paraId="5AD92C24" w14:textId="5645E8C2" w:rsidR="007617B6" w:rsidRPr="007617B6" w:rsidRDefault="007617B6" w:rsidP="007617B6">
            <w:pPr>
              <w:widowControl/>
              <w:autoSpaceDE/>
              <w:autoSpaceDN/>
              <w:jc w:val="center"/>
              <w:rPr>
                <w:rFonts w:ascii="Calibri" w:hAnsi="Calibri" w:cs="Calibri"/>
                <w:color w:val="000000"/>
                <w:lang w:val="pt-BR" w:eastAsia="pt-BR" w:bidi="ar-SA"/>
              </w:rPr>
            </w:pPr>
            <w:r w:rsidRPr="007617B6">
              <w:rPr>
                <w:color w:val="000000"/>
              </w:rPr>
              <w:t>2</w:t>
            </w:r>
          </w:p>
        </w:tc>
        <w:tc>
          <w:tcPr>
            <w:tcW w:w="876" w:type="dxa"/>
            <w:tcBorders>
              <w:top w:val="nil"/>
              <w:left w:val="nil"/>
              <w:bottom w:val="single" w:sz="4" w:space="0" w:color="auto"/>
              <w:right w:val="single" w:sz="4" w:space="0" w:color="auto"/>
            </w:tcBorders>
            <w:shd w:val="clear" w:color="auto" w:fill="auto"/>
            <w:noWrap/>
            <w:vAlign w:val="bottom"/>
          </w:tcPr>
          <w:p w14:paraId="587F469B" w14:textId="52FF313E" w:rsidR="007617B6" w:rsidRPr="00004546" w:rsidRDefault="007617B6" w:rsidP="007617B6">
            <w:pPr>
              <w:widowControl/>
              <w:autoSpaceDE/>
              <w:autoSpaceDN/>
              <w:jc w:val="center"/>
              <w:rPr>
                <w:rFonts w:ascii="Calibri" w:hAnsi="Calibri" w:cs="Calibri"/>
                <w:b/>
                <w:bCs/>
                <w:color w:val="000000"/>
                <w:lang w:val="pt-BR" w:eastAsia="pt-BR" w:bidi="ar-SA"/>
              </w:rPr>
            </w:pPr>
            <w:r>
              <w:rPr>
                <w:b/>
                <w:bCs/>
                <w:color w:val="000000"/>
              </w:rPr>
              <w:t>6</w:t>
            </w:r>
          </w:p>
        </w:tc>
      </w:tr>
      <w:tr w:rsidR="007617B6" w:rsidRPr="00004546" w14:paraId="5B1BDBFD" w14:textId="77777777" w:rsidTr="007617B6">
        <w:trPr>
          <w:gridAfter w:val="1"/>
          <w:wAfter w:w="7" w:type="dxa"/>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7F76D553" w14:textId="3DFEDC4D" w:rsidR="007617B6" w:rsidRPr="00004546" w:rsidRDefault="007617B6" w:rsidP="007617B6">
            <w:pPr>
              <w:widowControl/>
              <w:autoSpaceDE/>
              <w:autoSpaceDN/>
              <w:rPr>
                <w:rFonts w:ascii="Calibri" w:hAnsi="Calibri" w:cs="Calibri"/>
                <w:color w:val="000000"/>
                <w:lang w:val="pt-BR" w:eastAsia="pt-BR" w:bidi="ar-SA"/>
              </w:rPr>
            </w:pPr>
            <w:proofErr w:type="spellStart"/>
            <w:r w:rsidRPr="00004546">
              <w:rPr>
                <w:rFonts w:ascii="Calibri" w:hAnsi="Calibri" w:cs="Calibri"/>
                <w:color w:val="000000"/>
                <w:lang w:val="pt-BR" w:eastAsia="pt-BR" w:bidi="ar-SA"/>
              </w:rPr>
              <w:t>Avaliacao</w:t>
            </w:r>
            <w:proofErr w:type="spellEnd"/>
            <w:r w:rsidRPr="00004546">
              <w:rPr>
                <w:rFonts w:ascii="Calibri" w:hAnsi="Calibri" w:cs="Calibri"/>
                <w:color w:val="000000"/>
                <w:lang w:val="pt-BR" w:eastAsia="pt-BR" w:bidi="ar-SA"/>
              </w:rPr>
              <w:t xml:space="preserve"> </w:t>
            </w:r>
            <w:proofErr w:type="spellStart"/>
            <w:r w:rsidRPr="00004546">
              <w:rPr>
                <w:rFonts w:ascii="Calibri" w:hAnsi="Calibri" w:cs="Calibri"/>
                <w:color w:val="000000"/>
                <w:lang w:val="pt-BR" w:eastAsia="pt-BR" w:bidi="ar-SA"/>
              </w:rPr>
              <w:t>urodinamica</w:t>
            </w:r>
            <w:proofErr w:type="spellEnd"/>
            <w:r w:rsidRPr="00004546">
              <w:rPr>
                <w:rFonts w:ascii="Calibri" w:hAnsi="Calibri" w:cs="Calibri"/>
                <w:color w:val="000000"/>
                <w:lang w:val="pt-BR" w:eastAsia="pt-BR" w:bidi="ar-SA"/>
              </w:rPr>
              <w:t xml:space="preserve"> completa</w:t>
            </w:r>
          </w:p>
        </w:tc>
        <w:tc>
          <w:tcPr>
            <w:tcW w:w="851" w:type="dxa"/>
            <w:tcBorders>
              <w:top w:val="nil"/>
              <w:left w:val="nil"/>
              <w:bottom w:val="single" w:sz="4" w:space="0" w:color="auto"/>
              <w:right w:val="single" w:sz="4" w:space="0" w:color="auto"/>
            </w:tcBorders>
            <w:shd w:val="clear" w:color="auto" w:fill="auto"/>
            <w:noWrap/>
            <w:vAlign w:val="bottom"/>
            <w:hideMark/>
          </w:tcPr>
          <w:p w14:paraId="0CE2D9D3" w14:textId="77777777" w:rsidR="007617B6" w:rsidRPr="00004546" w:rsidRDefault="007617B6" w:rsidP="007617B6">
            <w:pPr>
              <w:widowControl/>
              <w:autoSpaceDE/>
              <w:autoSpaceDN/>
              <w:jc w:val="center"/>
              <w:rPr>
                <w:rFonts w:ascii="Calibri" w:hAnsi="Calibri" w:cs="Calibri"/>
                <w:color w:val="000000"/>
                <w:lang w:val="pt-BR" w:eastAsia="pt-BR" w:bidi="ar-SA"/>
              </w:rPr>
            </w:pPr>
            <w:r w:rsidRPr="00004546">
              <w:rPr>
                <w:rFonts w:ascii="Calibri" w:hAnsi="Calibri" w:cs="Calibri"/>
                <w:color w:val="000000"/>
                <w:lang w:val="pt-BR" w:eastAsia="pt-BR" w:bidi="ar-SA"/>
              </w:rPr>
              <w:t>7</w:t>
            </w:r>
          </w:p>
        </w:tc>
        <w:tc>
          <w:tcPr>
            <w:tcW w:w="714" w:type="dxa"/>
            <w:tcBorders>
              <w:top w:val="nil"/>
              <w:left w:val="nil"/>
              <w:bottom w:val="single" w:sz="4" w:space="0" w:color="auto"/>
              <w:right w:val="single" w:sz="4" w:space="0" w:color="auto"/>
            </w:tcBorders>
            <w:shd w:val="clear" w:color="auto" w:fill="auto"/>
            <w:noWrap/>
            <w:vAlign w:val="bottom"/>
          </w:tcPr>
          <w:p w14:paraId="75CB331D" w14:textId="1CE73FE4" w:rsidR="007617B6" w:rsidRPr="007617B6" w:rsidRDefault="007617B6" w:rsidP="007617B6">
            <w:pPr>
              <w:widowControl/>
              <w:autoSpaceDE/>
              <w:autoSpaceDN/>
              <w:jc w:val="center"/>
              <w:rPr>
                <w:rFonts w:ascii="Calibri" w:hAnsi="Calibri" w:cs="Calibri"/>
                <w:color w:val="000000"/>
                <w:lang w:val="pt-BR" w:eastAsia="pt-BR" w:bidi="ar-SA"/>
              </w:rPr>
            </w:pPr>
            <w:r w:rsidRPr="007617B6">
              <w:rPr>
                <w:rFonts w:ascii="Calibri" w:hAnsi="Calibri" w:cs="Calibri"/>
                <w:color w:val="000000"/>
                <w:lang w:val="pt-BR" w:eastAsia="pt-BR" w:bidi="ar-SA"/>
              </w:rPr>
              <w:t>0</w:t>
            </w:r>
          </w:p>
        </w:tc>
        <w:tc>
          <w:tcPr>
            <w:tcW w:w="678" w:type="dxa"/>
            <w:tcBorders>
              <w:top w:val="nil"/>
              <w:left w:val="nil"/>
              <w:bottom w:val="single" w:sz="4" w:space="0" w:color="auto"/>
              <w:right w:val="single" w:sz="4" w:space="0" w:color="auto"/>
            </w:tcBorders>
            <w:shd w:val="clear" w:color="auto" w:fill="auto"/>
            <w:noWrap/>
            <w:vAlign w:val="bottom"/>
          </w:tcPr>
          <w:p w14:paraId="0F74D9F9" w14:textId="2310FE67" w:rsidR="007617B6" w:rsidRPr="007617B6" w:rsidRDefault="007617B6" w:rsidP="007617B6">
            <w:pPr>
              <w:widowControl/>
              <w:autoSpaceDE/>
              <w:autoSpaceDN/>
              <w:jc w:val="center"/>
              <w:rPr>
                <w:rFonts w:ascii="Calibri" w:hAnsi="Calibri" w:cs="Calibri"/>
                <w:color w:val="000000"/>
                <w:lang w:val="pt-BR" w:eastAsia="pt-BR" w:bidi="ar-SA"/>
              </w:rPr>
            </w:pPr>
            <w:r w:rsidRPr="007617B6">
              <w:rPr>
                <w:color w:val="000000"/>
              </w:rPr>
              <w:t>1</w:t>
            </w:r>
          </w:p>
        </w:tc>
        <w:tc>
          <w:tcPr>
            <w:tcW w:w="734" w:type="dxa"/>
            <w:tcBorders>
              <w:top w:val="nil"/>
              <w:left w:val="nil"/>
              <w:bottom w:val="single" w:sz="4" w:space="0" w:color="auto"/>
              <w:right w:val="single" w:sz="4" w:space="0" w:color="auto"/>
            </w:tcBorders>
            <w:shd w:val="clear" w:color="auto" w:fill="auto"/>
            <w:vAlign w:val="bottom"/>
          </w:tcPr>
          <w:p w14:paraId="169D86C7" w14:textId="5DFC77F4" w:rsidR="007617B6" w:rsidRPr="007617B6" w:rsidRDefault="007617B6" w:rsidP="007617B6">
            <w:pPr>
              <w:widowControl/>
              <w:autoSpaceDE/>
              <w:autoSpaceDN/>
              <w:jc w:val="center"/>
              <w:rPr>
                <w:rFonts w:ascii="Calibri" w:hAnsi="Calibri" w:cs="Calibri"/>
                <w:color w:val="000000"/>
                <w:lang w:val="pt-BR" w:eastAsia="pt-BR" w:bidi="ar-SA"/>
              </w:rPr>
            </w:pPr>
            <w:r w:rsidRPr="007617B6">
              <w:rPr>
                <w:color w:val="000000"/>
              </w:rPr>
              <w:t>0</w:t>
            </w:r>
          </w:p>
        </w:tc>
        <w:tc>
          <w:tcPr>
            <w:tcW w:w="850" w:type="dxa"/>
            <w:tcBorders>
              <w:top w:val="nil"/>
              <w:left w:val="nil"/>
              <w:bottom w:val="single" w:sz="4" w:space="0" w:color="auto"/>
              <w:right w:val="single" w:sz="4" w:space="0" w:color="auto"/>
            </w:tcBorders>
            <w:shd w:val="clear" w:color="auto" w:fill="auto"/>
            <w:noWrap/>
            <w:vAlign w:val="bottom"/>
          </w:tcPr>
          <w:p w14:paraId="10DAD171" w14:textId="3992B0DF" w:rsidR="007617B6" w:rsidRPr="007617B6" w:rsidRDefault="007617B6" w:rsidP="007617B6">
            <w:pPr>
              <w:widowControl/>
              <w:autoSpaceDE/>
              <w:autoSpaceDN/>
              <w:jc w:val="center"/>
              <w:rPr>
                <w:rFonts w:ascii="Calibri" w:hAnsi="Calibri" w:cs="Calibri"/>
                <w:color w:val="000000"/>
                <w:lang w:val="pt-BR" w:eastAsia="pt-BR" w:bidi="ar-SA"/>
              </w:rPr>
            </w:pPr>
            <w:r w:rsidRPr="007617B6">
              <w:rPr>
                <w:color w:val="000000"/>
              </w:rPr>
              <w:t>0</w:t>
            </w:r>
          </w:p>
        </w:tc>
        <w:tc>
          <w:tcPr>
            <w:tcW w:w="724" w:type="dxa"/>
            <w:tcBorders>
              <w:top w:val="nil"/>
              <w:left w:val="nil"/>
              <w:bottom w:val="single" w:sz="4" w:space="0" w:color="auto"/>
              <w:right w:val="single" w:sz="4" w:space="0" w:color="auto"/>
            </w:tcBorders>
            <w:shd w:val="clear" w:color="auto" w:fill="auto"/>
            <w:noWrap/>
            <w:vAlign w:val="bottom"/>
          </w:tcPr>
          <w:p w14:paraId="35A1A76E" w14:textId="4B981DB3" w:rsidR="007617B6" w:rsidRPr="007617B6" w:rsidRDefault="007617B6" w:rsidP="007617B6">
            <w:pPr>
              <w:widowControl/>
              <w:autoSpaceDE/>
              <w:autoSpaceDN/>
              <w:jc w:val="center"/>
              <w:rPr>
                <w:rFonts w:ascii="Calibri" w:hAnsi="Calibri" w:cs="Calibri"/>
                <w:color w:val="000000"/>
                <w:lang w:val="pt-BR" w:eastAsia="pt-BR" w:bidi="ar-SA"/>
              </w:rPr>
            </w:pPr>
            <w:r w:rsidRPr="007617B6">
              <w:rPr>
                <w:color w:val="000000"/>
              </w:rPr>
              <w:t>3</w:t>
            </w:r>
          </w:p>
        </w:tc>
        <w:tc>
          <w:tcPr>
            <w:tcW w:w="876" w:type="dxa"/>
            <w:tcBorders>
              <w:top w:val="nil"/>
              <w:left w:val="nil"/>
              <w:bottom w:val="single" w:sz="4" w:space="0" w:color="auto"/>
              <w:right w:val="single" w:sz="4" w:space="0" w:color="auto"/>
            </w:tcBorders>
            <w:shd w:val="clear" w:color="auto" w:fill="auto"/>
            <w:noWrap/>
            <w:vAlign w:val="bottom"/>
          </w:tcPr>
          <w:p w14:paraId="15A0F676" w14:textId="25B828D5" w:rsidR="007617B6" w:rsidRPr="00004546" w:rsidRDefault="007617B6" w:rsidP="007617B6">
            <w:pPr>
              <w:widowControl/>
              <w:autoSpaceDE/>
              <w:autoSpaceDN/>
              <w:jc w:val="center"/>
              <w:rPr>
                <w:rFonts w:ascii="Calibri" w:hAnsi="Calibri" w:cs="Calibri"/>
                <w:b/>
                <w:bCs/>
                <w:color w:val="000000"/>
                <w:lang w:val="pt-BR" w:eastAsia="pt-BR" w:bidi="ar-SA"/>
              </w:rPr>
            </w:pPr>
            <w:r>
              <w:rPr>
                <w:b/>
                <w:bCs/>
                <w:color w:val="000000"/>
              </w:rPr>
              <w:t>4</w:t>
            </w:r>
          </w:p>
        </w:tc>
      </w:tr>
      <w:tr w:rsidR="007617B6" w:rsidRPr="00004546" w14:paraId="4948372B" w14:textId="77777777" w:rsidTr="007617B6">
        <w:trPr>
          <w:gridAfter w:val="1"/>
          <w:wAfter w:w="7" w:type="dxa"/>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56D371EB" w14:textId="0BF2E838" w:rsidR="007617B6" w:rsidRPr="00004546" w:rsidRDefault="007617B6" w:rsidP="007617B6">
            <w:pPr>
              <w:widowControl/>
              <w:autoSpaceDE/>
              <w:autoSpaceDN/>
              <w:rPr>
                <w:rFonts w:ascii="Calibri" w:hAnsi="Calibri" w:cs="Calibri"/>
                <w:color w:val="000000"/>
                <w:lang w:val="pt-BR" w:eastAsia="pt-BR" w:bidi="ar-SA"/>
              </w:rPr>
            </w:pPr>
            <w:proofErr w:type="spellStart"/>
            <w:r w:rsidRPr="00004546">
              <w:rPr>
                <w:rFonts w:ascii="Calibri" w:hAnsi="Calibri" w:cs="Calibri"/>
                <w:color w:val="000000"/>
                <w:lang w:val="pt-BR" w:eastAsia="pt-BR" w:bidi="ar-SA"/>
              </w:rPr>
              <w:t>Litotripsia</w:t>
            </w:r>
            <w:proofErr w:type="spellEnd"/>
            <w:r w:rsidRPr="00004546">
              <w:rPr>
                <w:rFonts w:ascii="Calibri" w:hAnsi="Calibri" w:cs="Calibri"/>
                <w:color w:val="000000"/>
                <w:lang w:val="pt-BR" w:eastAsia="pt-BR" w:bidi="ar-SA"/>
              </w:rPr>
              <w:t xml:space="preserve"> </w:t>
            </w:r>
            <w:proofErr w:type="spellStart"/>
            <w:r w:rsidRPr="00004546">
              <w:rPr>
                <w:rFonts w:ascii="Calibri" w:hAnsi="Calibri" w:cs="Calibri"/>
                <w:color w:val="000000"/>
                <w:lang w:val="pt-BR" w:eastAsia="pt-BR" w:bidi="ar-SA"/>
              </w:rPr>
              <w:t>extracorporea</w:t>
            </w:r>
            <w:proofErr w:type="spellEnd"/>
            <w:r w:rsidRPr="00004546">
              <w:rPr>
                <w:rFonts w:ascii="Calibri" w:hAnsi="Calibri" w:cs="Calibri"/>
                <w:color w:val="000000"/>
                <w:lang w:val="pt-BR" w:eastAsia="pt-BR" w:bidi="ar-SA"/>
              </w:rPr>
              <w:t xml:space="preserve"> (onda de choque - </w:t>
            </w:r>
            <w:proofErr w:type="spellStart"/>
            <w:r w:rsidRPr="00004546">
              <w:rPr>
                <w:rFonts w:ascii="Calibri" w:hAnsi="Calibri" w:cs="Calibri"/>
                <w:color w:val="000000"/>
                <w:lang w:val="pt-BR" w:eastAsia="pt-BR" w:bidi="ar-SA"/>
              </w:rPr>
              <w:t>tratatamento</w:t>
            </w:r>
            <w:proofErr w:type="spellEnd"/>
            <w:r w:rsidRPr="00004546">
              <w:rPr>
                <w:rFonts w:ascii="Calibri" w:hAnsi="Calibri" w:cs="Calibri"/>
                <w:color w:val="000000"/>
                <w:lang w:val="pt-BR" w:eastAsia="pt-BR" w:bidi="ar-SA"/>
              </w:rPr>
              <w:t xml:space="preserve"> subsequente em 1 </w:t>
            </w:r>
            <w:proofErr w:type="spellStart"/>
            <w:r w:rsidRPr="00004546">
              <w:rPr>
                <w:rFonts w:ascii="Calibri" w:hAnsi="Calibri" w:cs="Calibri"/>
                <w:color w:val="000000"/>
                <w:lang w:val="pt-BR" w:eastAsia="pt-BR" w:bidi="ar-SA"/>
              </w:rPr>
              <w:t>regiao</w:t>
            </w:r>
            <w:proofErr w:type="spellEnd"/>
            <w:r w:rsidRPr="00004546">
              <w:rPr>
                <w:rFonts w:ascii="Calibri" w:hAnsi="Calibri" w:cs="Calibri"/>
                <w:color w:val="000000"/>
                <w:lang w:val="pt-BR" w:eastAsia="pt-BR" w:bidi="ar-SA"/>
              </w:rPr>
              <w:t xml:space="preserve"> renal)</w:t>
            </w:r>
          </w:p>
        </w:tc>
        <w:tc>
          <w:tcPr>
            <w:tcW w:w="851" w:type="dxa"/>
            <w:tcBorders>
              <w:top w:val="nil"/>
              <w:left w:val="nil"/>
              <w:bottom w:val="single" w:sz="4" w:space="0" w:color="auto"/>
              <w:right w:val="single" w:sz="4" w:space="0" w:color="auto"/>
            </w:tcBorders>
            <w:shd w:val="clear" w:color="auto" w:fill="auto"/>
            <w:noWrap/>
            <w:vAlign w:val="bottom"/>
            <w:hideMark/>
          </w:tcPr>
          <w:p w14:paraId="08C62BA0" w14:textId="77777777" w:rsidR="007617B6" w:rsidRPr="00004546" w:rsidRDefault="007617B6" w:rsidP="007617B6">
            <w:pPr>
              <w:widowControl/>
              <w:autoSpaceDE/>
              <w:autoSpaceDN/>
              <w:jc w:val="center"/>
              <w:rPr>
                <w:rFonts w:ascii="Calibri" w:hAnsi="Calibri" w:cs="Calibri"/>
                <w:color w:val="000000"/>
                <w:lang w:val="pt-BR" w:eastAsia="pt-BR" w:bidi="ar-SA"/>
              </w:rPr>
            </w:pPr>
            <w:r w:rsidRPr="00004546">
              <w:rPr>
                <w:rFonts w:ascii="Calibri" w:hAnsi="Calibri" w:cs="Calibri"/>
                <w:color w:val="000000"/>
                <w:lang w:val="pt-BR" w:eastAsia="pt-BR" w:bidi="ar-SA"/>
              </w:rPr>
              <w:t>176</w:t>
            </w:r>
          </w:p>
        </w:tc>
        <w:tc>
          <w:tcPr>
            <w:tcW w:w="714" w:type="dxa"/>
            <w:tcBorders>
              <w:top w:val="nil"/>
              <w:left w:val="nil"/>
              <w:bottom w:val="single" w:sz="4" w:space="0" w:color="auto"/>
              <w:right w:val="single" w:sz="4" w:space="0" w:color="auto"/>
            </w:tcBorders>
            <w:shd w:val="clear" w:color="auto" w:fill="auto"/>
            <w:noWrap/>
            <w:vAlign w:val="bottom"/>
          </w:tcPr>
          <w:p w14:paraId="35845824" w14:textId="6E8ADCE0" w:rsidR="007617B6" w:rsidRPr="007617B6" w:rsidRDefault="007617B6" w:rsidP="007617B6">
            <w:pPr>
              <w:widowControl/>
              <w:autoSpaceDE/>
              <w:autoSpaceDN/>
              <w:jc w:val="center"/>
              <w:rPr>
                <w:rFonts w:ascii="Calibri" w:hAnsi="Calibri" w:cs="Calibri"/>
                <w:color w:val="000000"/>
                <w:lang w:val="pt-BR" w:eastAsia="pt-BR" w:bidi="ar-SA"/>
              </w:rPr>
            </w:pPr>
            <w:r w:rsidRPr="007617B6">
              <w:rPr>
                <w:rFonts w:ascii="Calibri" w:hAnsi="Calibri" w:cs="Calibri"/>
                <w:color w:val="000000"/>
                <w:lang w:val="pt-BR" w:eastAsia="pt-BR" w:bidi="ar-SA"/>
              </w:rPr>
              <w:t>214</w:t>
            </w:r>
          </w:p>
        </w:tc>
        <w:tc>
          <w:tcPr>
            <w:tcW w:w="678" w:type="dxa"/>
            <w:tcBorders>
              <w:top w:val="nil"/>
              <w:left w:val="nil"/>
              <w:bottom w:val="single" w:sz="4" w:space="0" w:color="auto"/>
              <w:right w:val="single" w:sz="4" w:space="0" w:color="auto"/>
            </w:tcBorders>
            <w:shd w:val="clear" w:color="auto" w:fill="auto"/>
            <w:noWrap/>
            <w:vAlign w:val="bottom"/>
          </w:tcPr>
          <w:p w14:paraId="31362DB4" w14:textId="25032DD3" w:rsidR="007617B6" w:rsidRPr="007617B6" w:rsidRDefault="007617B6" w:rsidP="007617B6">
            <w:pPr>
              <w:widowControl/>
              <w:autoSpaceDE/>
              <w:autoSpaceDN/>
              <w:jc w:val="center"/>
              <w:rPr>
                <w:rFonts w:ascii="Calibri" w:hAnsi="Calibri" w:cs="Calibri"/>
                <w:color w:val="000000"/>
                <w:lang w:val="pt-BR" w:eastAsia="pt-BR" w:bidi="ar-SA"/>
              </w:rPr>
            </w:pPr>
            <w:r w:rsidRPr="007617B6">
              <w:rPr>
                <w:color w:val="000000"/>
              </w:rPr>
              <w:t>0</w:t>
            </w:r>
          </w:p>
        </w:tc>
        <w:tc>
          <w:tcPr>
            <w:tcW w:w="734" w:type="dxa"/>
            <w:tcBorders>
              <w:top w:val="nil"/>
              <w:left w:val="nil"/>
              <w:bottom w:val="single" w:sz="4" w:space="0" w:color="auto"/>
              <w:right w:val="single" w:sz="4" w:space="0" w:color="auto"/>
            </w:tcBorders>
            <w:shd w:val="clear" w:color="auto" w:fill="auto"/>
            <w:vAlign w:val="bottom"/>
          </w:tcPr>
          <w:p w14:paraId="24AF920A" w14:textId="0601C535" w:rsidR="007617B6" w:rsidRPr="007617B6" w:rsidRDefault="007617B6" w:rsidP="007617B6">
            <w:pPr>
              <w:widowControl/>
              <w:autoSpaceDE/>
              <w:autoSpaceDN/>
              <w:jc w:val="center"/>
              <w:rPr>
                <w:rFonts w:ascii="Calibri" w:hAnsi="Calibri" w:cs="Calibri"/>
                <w:color w:val="000000"/>
                <w:lang w:val="pt-BR" w:eastAsia="pt-BR" w:bidi="ar-SA"/>
              </w:rPr>
            </w:pPr>
            <w:r w:rsidRPr="007617B6">
              <w:rPr>
                <w:color w:val="000000"/>
              </w:rPr>
              <w:t>0</w:t>
            </w:r>
          </w:p>
        </w:tc>
        <w:tc>
          <w:tcPr>
            <w:tcW w:w="850" w:type="dxa"/>
            <w:tcBorders>
              <w:top w:val="nil"/>
              <w:left w:val="nil"/>
              <w:bottom w:val="single" w:sz="4" w:space="0" w:color="auto"/>
              <w:right w:val="single" w:sz="4" w:space="0" w:color="auto"/>
            </w:tcBorders>
            <w:shd w:val="clear" w:color="auto" w:fill="auto"/>
            <w:noWrap/>
            <w:vAlign w:val="bottom"/>
          </w:tcPr>
          <w:p w14:paraId="068416F4" w14:textId="0CF735A8" w:rsidR="007617B6" w:rsidRPr="007617B6" w:rsidRDefault="007617B6" w:rsidP="007617B6">
            <w:pPr>
              <w:widowControl/>
              <w:autoSpaceDE/>
              <w:autoSpaceDN/>
              <w:jc w:val="center"/>
              <w:rPr>
                <w:rFonts w:ascii="Calibri" w:hAnsi="Calibri" w:cs="Calibri"/>
                <w:color w:val="000000"/>
                <w:lang w:val="pt-BR" w:eastAsia="pt-BR" w:bidi="ar-SA"/>
              </w:rPr>
            </w:pPr>
            <w:r w:rsidRPr="007617B6">
              <w:rPr>
                <w:color w:val="000000"/>
              </w:rPr>
              <w:t>0</w:t>
            </w:r>
          </w:p>
        </w:tc>
        <w:tc>
          <w:tcPr>
            <w:tcW w:w="724" w:type="dxa"/>
            <w:tcBorders>
              <w:top w:val="nil"/>
              <w:left w:val="nil"/>
              <w:bottom w:val="single" w:sz="4" w:space="0" w:color="auto"/>
              <w:right w:val="single" w:sz="4" w:space="0" w:color="auto"/>
            </w:tcBorders>
            <w:shd w:val="clear" w:color="auto" w:fill="auto"/>
            <w:noWrap/>
            <w:vAlign w:val="bottom"/>
          </w:tcPr>
          <w:p w14:paraId="147149D6" w14:textId="02D238BD" w:rsidR="007617B6" w:rsidRPr="007617B6" w:rsidRDefault="007617B6" w:rsidP="007617B6">
            <w:pPr>
              <w:widowControl/>
              <w:autoSpaceDE/>
              <w:autoSpaceDN/>
              <w:jc w:val="center"/>
              <w:rPr>
                <w:rFonts w:ascii="Calibri" w:hAnsi="Calibri" w:cs="Calibri"/>
                <w:color w:val="000000"/>
                <w:lang w:val="pt-BR" w:eastAsia="pt-BR" w:bidi="ar-SA"/>
              </w:rPr>
            </w:pPr>
            <w:r w:rsidRPr="007617B6">
              <w:rPr>
                <w:color w:val="000000"/>
              </w:rPr>
              <w:t>0</w:t>
            </w:r>
          </w:p>
        </w:tc>
        <w:tc>
          <w:tcPr>
            <w:tcW w:w="876" w:type="dxa"/>
            <w:tcBorders>
              <w:top w:val="nil"/>
              <w:left w:val="nil"/>
              <w:bottom w:val="single" w:sz="4" w:space="0" w:color="auto"/>
              <w:right w:val="single" w:sz="4" w:space="0" w:color="auto"/>
            </w:tcBorders>
            <w:shd w:val="clear" w:color="auto" w:fill="auto"/>
            <w:noWrap/>
            <w:vAlign w:val="bottom"/>
          </w:tcPr>
          <w:p w14:paraId="592A5D40" w14:textId="55D761CE" w:rsidR="007617B6" w:rsidRPr="00004546" w:rsidRDefault="007617B6" w:rsidP="007617B6">
            <w:pPr>
              <w:widowControl/>
              <w:autoSpaceDE/>
              <w:autoSpaceDN/>
              <w:jc w:val="center"/>
              <w:rPr>
                <w:rFonts w:ascii="Calibri" w:hAnsi="Calibri" w:cs="Calibri"/>
                <w:b/>
                <w:bCs/>
                <w:color w:val="000000"/>
                <w:lang w:val="pt-BR" w:eastAsia="pt-BR" w:bidi="ar-SA"/>
              </w:rPr>
            </w:pPr>
            <w:r>
              <w:rPr>
                <w:b/>
                <w:bCs/>
                <w:color w:val="000000"/>
              </w:rPr>
              <w:t>0</w:t>
            </w:r>
          </w:p>
        </w:tc>
      </w:tr>
      <w:tr w:rsidR="007617B6" w:rsidRPr="00004546" w14:paraId="3965A27A" w14:textId="77777777" w:rsidTr="007617B6">
        <w:trPr>
          <w:gridAfter w:val="1"/>
          <w:wAfter w:w="7" w:type="dxa"/>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72793B11" w14:textId="7904D83A" w:rsidR="007617B6" w:rsidRPr="00004546" w:rsidRDefault="007617B6" w:rsidP="007617B6">
            <w:pPr>
              <w:widowControl/>
              <w:autoSpaceDE/>
              <w:autoSpaceDN/>
              <w:rPr>
                <w:rFonts w:ascii="Calibri" w:hAnsi="Calibri" w:cs="Calibri"/>
                <w:color w:val="000000"/>
                <w:lang w:val="pt-BR" w:eastAsia="pt-BR" w:bidi="ar-SA"/>
              </w:rPr>
            </w:pPr>
            <w:proofErr w:type="spellStart"/>
            <w:r w:rsidRPr="00004546">
              <w:rPr>
                <w:rFonts w:ascii="Calibri" w:hAnsi="Calibri" w:cs="Calibri"/>
                <w:color w:val="000000"/>
                <w:lang w:val="pt-BR" w:eastAsia="pt-BR" w:bidi="ar-SA"/>
              </w:rPr>
              <w:t>Litotripsia</w:t>
            </w:r>
            <w:proofErr w:type="spellEnd"/>
            <w:r w:rsidRPr="00004546">
              <w:rPr>
                <w:rFonts w:ascii="Calibri" w:hAnsi="Calibri" w:cs="Calibri"/>
                <w:color w:val="000000"/>
                <w:lang w:val="pt-BR" w:eastAsia="pt-BR" w:bidi="ar-SA"/>
              </w:rPr>
              <w:t xml:space="preserve"> </w:t>
            </w:r>
            <w:proofErr w:type="spellStart"/>
            <w:r w:rsidRPr="00004546">
              <w:rPr>
                <w:rFonts w:ascii="Calibri" w:hAnsi="Calibri" w:cs="Calibri"/>
                <w:color w:val="000000"/>
                <w:lang w:val="pt-BR" w:eastAsia="pt-BR" w:bidi="ar-SA"/>
              </w:rPr>
              <w:t>extracorporea</w:t>
            </w:r>
            <w:proofErr w:type="spellEnd"/>
            <w:r w:rsidRPr="00004546">
              <w:rPr>
                <w:rFonts w:ascii="Calibri" w:hAnsi="Calibri" w:cs="Calibri"/>
                <w:color w:val="000000"/>
                <w:lang w:val="pt-BR" w:eastAsia="pt-BR" w:bidi="ar-SA"/>
              </w:rPr>
              <w:t xml:space="preserve"> (onda de choque parcial / completa em 1 </w:t>
            </w:r>
            <w:proofErr w:type="spellStart"/>
            <w:r w:rsidRPr="00004546">
              <w:rPr>
                <w:rFonts w:ascii="Calibri" w:hAnsi="Calibri" w:cs="Calibri"/>
                <w:color w:val="000000"/>
                <w:lang w:val="pt-BR" w:eastAsia="pt-BR" w:bidi="ar-SA"/>
              </w:rPr>
              <w:t>regiao</w:t>
            </w:r>
            <w:proofErr w:type="spellEnd"/>
            <w:r w:rsidRPr="00004546">
              <w:rPr>
                <w:rFonts w:ascii="Calibri" w:hAnsi="Calibri" w:cs="Calibri"/>
                <w:color w:val="000000"/>
                <w:lang w:val="pt-BR" w:eastAsia="pt-BR" w:bidi="ar-SA"/>
              </w:rPr>
              <w:t xml:space="preserve"> renal)</w:t>
            </w:r>
          </w:p>
        </w:tc>
        <w:tc>
          <w:tcPr>
            <w:tcW w:w="851" w:type="dxa"/>
            <w:tcBorders>
              <w:top w:val="nil"/>
              <w:left w:val="nil"/>
              <w:bottom w:val="single" w:sz="4" w:space="0" w:color="auto"/>
              <w:right w:val="single" w:sz="4" w:space="0" w:color="auto"/>
            </w:tcBorders>
            <w:shd w:val="clear" w:color="auto" w:fill="auto"/>
            <w:noWrap/>
            <w:vAlign w:val="bottom"/>
            <w:hideMark/>
          </w:tcPr>
          <w:p w14:paraId="2FDC0233" w14:textId="77777777" w:rsidR="007617B6" w:rsidRPr="00004546" w:rsidRDefault="007617B6" w:rsidP="007617B6">
            <w:pPr>
              <w:widowControl/>
              <w:autoSpaceDE/>
              <w:autoSpaceDN/>
              <w:jc w:val="center"/>
              <w:rPr>
                <w:rFonts w:ascii="Calibri" w:hAnsi="Calibri" w:cs="Calibri"/>
                <w:color w:val="000000"/>
                <w:lang w:val="pt-BR" w:eastAsia="pt-BR" w:bidi="ar-SA"/>
              </w:rPr>
            </w:pPr>
            <w:r w:rsidRPr="00004546">
              <w:rPr>
                <w:rFonts w:ascii="Calibri" w:hAnsi="Calibri" w:cs="Calibri"/>
                <w:color w:val="000000"/>
                <w:lang w:val="pt-BR" w:eastAsia="pt-BR" w:bidi="ar-SA"/>
              </w:rPr>
              <w:t>118</w:t>
            </w:r>
          </w:p>
        </w:tc>
        <w:tc>
          <w:tcPr>
            <w:tcW w:w="714" w:type="dxa"/>
            <w:tcBorders>
              <w:top w:val="nil"/>
              <w:left w:val="nil"/>
              <w:bottom w:val="single" w:sz="4" w:space="0" w:color="auto"/>
              <w:right w:val="single" w:sz="4" w:space="0" w:color="auto"/>
            </w:tcBorders>
            <w:shd w:val="clear" w:color="auto" w:fill="auto"/>
            <w:noWrap/>
            <w:vAlign w:val="bottom"/>
          </w:tcPr>
          <w:p w14:paraId="264D1E4B" w14:textId="60486F6A" w:rsidR="007617B6" w:rsidRPr="007617B6" w:rsidRDefault="007617B6" w:rsidP="007617B6">
            <w:pPr>
              <w:widowControl/>
              <w:autoSpaceDE/>
              <w:autoSpaceDN/>
              <w:jc w:val="center"/>
              <w:rPr>
                <w:rFonts w:ascii="Calibri" w:hAnsi="Calibri" w:cs="Calibri"/>
                <w:color w:val="000000"/>
                <w:lang w:val="pt-BR" w:eastAsia="pt-BR" w:bidi="ar-SA"/>
              </w:rPr>
            </w:pPr>
            <w:r w:rsidRPr="007617B6">
              <w:rPr>
                <w:rFonts w:ascii="Calibri" w:hAnsi="Calibri" w:cs="Calibri"/>
                <w:color w:val="000000"/>
                <w:lang w:val="pt-BR" w:eastAsia="pt-BR" w:bidi="ar-SA"/>
              </w:rPr>
              <w:t>80</w:t>
            </w:r>
          </w:p>
        </w:tc>
        <w:tc>
          <w:tcPr>
            <w:tcW w:w="678" w:type="dxa"/>
            <w:tcBorders>
              <w:top w:val="nil"/>
              <w:left w:val="nil"/>
              <w:bottom w:val="single" w:sz="4" w:space="0" w:color="auto"/>
              <w:right w:val="single" w:sz="4" w:space="0" w:color="auto"/>
            </w:tcBorders>
            <w:shd w:val="clear" w:color="auto" w:fill="auto"/>
            <w:noWrap/>
            <w:vAlign w:val="bottom"/>
          </w:tcPr>
          <w:p w14:paraId="778FECD3" w14:textId="42D0100D" w:rsidR="007617B6" w:rsidRPr="007617B6" w:rsidRDefault="007617B6" w:rsidP="007617B6">
            <w:pPr>
              <w:widowControl/>
              <w:autoSpaceDE/>
              <w:autoSpaceDN/>
              <w:jc w:val="center"/>
              <w:rPr>
                <w:rFonts w:ascii="Calibri" w:hAnsi="Calibri" w:cs="Calibri"/>
                <w:color w:val="000000"/>
                <w:lang w:val="pt-BR" w:eastAsia="pt-BR" w:bidi="ar-SA"/>
              </w:rPr>
            </w:pPr>
            <w:r w:rsidRPr="007617B6">
              <w:rPr>
                <w:color w:val="000000"/>
              </w:rPr>
              <w:t>50</w:t>
            </w:r>
          </w:p>
        </w:tc>
        <w:tc>
          <w:tcPr>
            <w:tcW w:w="734" w:type="dxa"/>
            <w:tcBorders>
              <w:top w:val="nil"/>
              <w:left w:val="nil"/>
              <w:bottom w:val="single" w:sz="4" w:space="0" w:color="auto"/>
              <w:right w:val="single" w:sz="4" w:space="0" w:color="auto"/>
            </w:tcBorders>
            <w:shd w:val="clear" w:color="auto" w:fill="auto"/>
            <w:vAlign w:val="bottom"/>
          </w:tcPr>
          <w:p w14:paraId="65903104" w14:textId="4304A900" w:rsidR="007617B6" w:rsidRPr="007617B6" w:rsidRDefault="007617B6" w:rsidP="007617B6">
            <w:pPr>
              <w:widowControl/>
              <w:autoSpaceDE/>
              <w:autoSpaceDN/>
              <w:jc w:val="center"/>
              <w:rPr>
                <w:rFonts w:ascii="Calibri" w:hAnsi="Calibri" w:cs="Calibri"/>
                <w:color w:val="000000"/>
                <w:lang w:val="pt-BR" w:eastAsia="pt-BR" w:bidi="ar-SA"/>
              </w:rPr>
            </w:pPr>
            <w:r w:rsidRPr="007617B6">
              <w:rPr>
                <w:color w:val="000000"/>
              </w:rPr>
              <w:t>44</w:t>
            </w:r>
          </w:p>
        </w:tc>
        <w:tc>
          <w:tcPr>
            <w:tcW w:w="850" w:type="dxa"/>
            <w:tcBorders>
              <w:top w:val="nil"/>
              <w:left w:val="nil"/>
              <w:bottom w:val="single" w:sz="4" w:space="0" w:color="auto"/>
              <w:right w:val="single" w:sz="4" w:space="0" w:color="auto"/>
            </w:tcBorders>
            <w:shd w:val="clear" w:color="auto" w:fill="auto"/>
            <w:noWrap/>
            <w:vAlign w:val="bottom"/>
          </w:tcPr>
          <w:p w14:paraId="677D42BA" w14:textId="24D43C85" w:rsidR="007617B6" w:rsidRPr="007617B6" w:rsidRDefault="007617B6" w:rsidP="007617B6">
            <w:pPr>
              <w:widowControl/>
              <w:autoSpaceDE/>
              <w:autoSpaceDN/>
              <w:jc w:val="center"/>
              <w:rPr>
                <w:rFonts w:ascii="Calibri" w:hAnsi="Calibri" w:cs="Calibri"/>
                <w:color w:val="000000"/>
                <w:lang w:val="pt-BR" w:eastAsia="pt-BR" w:bidi="ar-SA"/>
              </w:rPr>
            </w:pPr>
            <w:r w:rsidRPr="007617B6">
              <w:rPr>
                <w:color w:val="000000"/>
              </w:rPr>
              <w:t>52</w:t>
            </w:r>
          </w:p>
        </w:tc>
        <w:tc>
          <w:tcPr>
            <w:tcW w:w="724" w:type="dxa"/>
            <w:tcBorders>
              <w:top w:val="nil"/>
              <w:left w:val="nil"/>
              <w:bottom w:val="single" w:sz="4" w:space="0" w:color="auto"/>
              <w:right w:val="single" w:sz="4" w:space="0" w:color="auto"/>
            </w:tcBorders>
            <w:shd w:val="clear" w:color="auto" w:fill="auto"/>
            <w:noWrap/>
            <w:vAlign w:val="bottom"/>
          </w:tcPr>
          <w:p w14:paraId="4B75BEF3" w14:textId="7D2273C8" w:rsidR="007617B6" w:rsidRPr="007617B6" w:rsidRDefault="007617B6" w:rsidP="007617B6">
            <w:pPr>
              <w:widowControl/>
              <w:autoSpaceDE/>
              <w:autoSpaceDN/>
              <w:jc w:val="center"/>
              <w:rPr>
                <w:rFonts w:ascii="Calibri" w:hAnsi="Calibri" w:cs="Calibri"/>
                <w:color w:val="000000"/>
                <w:lang w:val="pt-BR" w:eastAsia="pt-BR" w:bidi="ar-SA"/>
              </w:rPr>
            </w:pPr>
            <w:r w:rsidRPr="007617B6">
              <w:rPr>
                <w:color w:val="000000"/>
              </w:rPr>
              <w:t>58</w:t>
            </w:r>
          </w:p>
        </w:tc>
        <w:tc>
          <w:tcPr>
            <w:tcW w:w="876" w:type="dxa"/>
            <w:tcBorders>
              <w:top w:val="nil"/>
              <w:left w:val="nil"/>
              <w:bottom w:val="single" w:sz="4" w:space="0" w:color="auto"/>
              <w:right w:val="single" w:sz="4" w:space="0" w:color="auto"/>
            </w:tcBorders>
            <w:shd w:val="clear" w:color="auto" w:fill="auto"/>
            <w:noWrap/>
            <w:vAlign w:val="bottom"/>
          </w:tcPr>
          <w:p w14:paraId="7F2B40E6" w14:textId="2DC0CC13" w:rsidR="007617B6" w:rsidRPr="00004546" w:rsidRDefault="007617B6" w:rsidP="007617B6">
            <w:pPr>
              <w:widowControl/>
              <w:autoSpaceDE/>
              <w:autoSpaceDN/>
              <w:jc w:val="center"/>
              <w:rPr>
                <w:rFonts w:ascii="Calibri" w:hAnsi="Calibri" w:cs="Calibri"/>
                <w:b/>
                <w:bCs/>
                <w:color w:val="000000"/>
                <w:lang w:val="pt-BR" w:eastAsia="pt-BR" w:bidi="ar-SA"/>
              </w:rPr>
            </w:pPr>
            <w:r>
              <w:rPr>
                <w:b/>
                <w:bCs/>
                <w:color w:val="000000"/>
              </w:rPr>
              <w:t>204</w:t>
            </w:r>
          </w:p>
        </w:tc>
      </w:tr>
      <w:tr w:rsidR="007617B6" w:rsidRPr="00004546" w14:paraId="7E81C3C5" w14:textId="77777777" w:rsidTr="007617B6">
        <w:trPr>
          <w:gridAfter w:val="1"/>
          <w:wAfter w:w="7" w:type="dxa"/>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0B1703F5" w14:textId="6A8713F8" w:rsidR="007617B6" w:rsidRPr="00004546" w:rsidRDefault="007617B6" w:rsidP="007617B6">
            <w:pPr>
              <w:widowControl/>
              <w:autoSpaceDE/>
              <w:autoSpaceDN/>
              <w:rPr>
                <w:rFonts w:ascii="Calibri" w:hAnsi="Calibri" w:cs="Calibri"/>
                <w:color w:val="000000"/>
                <w:lang w:val="pt-BR" w:eastAsia="pt-BR" w:bidi="ar-SA"/>
              </w:rPr>
            </w:pPr>
            <w:r w:rsidRPr="00004546">
              <w:rPr>
                <w:rFonts w:ascii="Calibri" w:hAnsi="Calibri" w:cs="Calibri"/>
                <w:color w:val="000000"/>
                <w:lang w:val="pt-BR" w:eastAsia="pt-BR" w:bidi="ar-SA"/>
              </w:rPr>
              <w:t>Uretrotomia interna</w:t>
            </w:r>
          </w:p>
        </w:tc>
        <w:tc>
          <w:tcPr>
            <w:tcW w:w="851" w:type="dxa"/>
            <w:tcBorders>
              <w:top w:val="nil"/>
              <w:left w:val="nil"/>
              <w:bottom w:val="single" w:sz="4" w:space="0" w:color="auto"/>
              <w:right w:val="single" w:sz="4" w:space="0" w:color="auto"/>
            </w:tcBorders>
            <w:shd w:val="clear" w:color="auto" w:fill="auto"/>
            <w:noWrap/>
            <w:vAlign w:val="bottom"/>
            <w:hideMark/>
          </w:tcPr>
          <w:p w14:paraId="0CFF751F" w14:textId="77777777" w:rsidR="007617B6" w:rsidRPr="00004546" w:rsidRDefault="007617B6" w:rsidP="007617B6">
            <w:pPr>
              <w:widowControl/>
              <w:autoSpaceDE/>
              <w:autoSpaceDN/>
              <w:jc w:val="center"/>
              <w:rPr>
                <w:rFonts w:ascii="Calibri" w:hAnsi="Calibri" w:cs="Calibri"/>
                <w:color w:val="000000"/>
                <w:lang w:val="pt-BR" w:eastAsia="pt-BR" w:bidi="ar-SA"/>
              </w:rPr>
            </w:pPr>
            <w:r w:rsidRPr="00004546">
              <w:rPr>
                <w:rFonts w:ascii="Calibri" w:hAnsi="Calibri" w:cs="Calibri"/>
                <w:color w:val="000000"/>
                <w:lang w:val="pt-BR" w:eastAsia="pt-BR" w:bidi="ar-SA"/>
              </w:rPr>
              <w:t>0</w:t>
            </w:r>
          </w:p>
        </w:tc>
        <w:tc>
          <w:tcPr>
            <w:tcW w:w="714" w:type="dxa"/>
            <w:tcBorders>
              <w:top w:val="nil"/>
              <w:left w:val="nil"/>
              <w:bottom w:val="single" w:sz="4" w:space="0" w:color="auto"/>
              <w:right w:val="single" w:sz="4" w:space="0" w:color="auto"/>
            </w:tcBorders>
            <w:shd w:val="clear" w:color="auto" w:fill="auto"/>
            <w:noWrap/>
            <w:vAlign w:val="bottom"/>
          </w:tcPr>
          <w:p w14:paraId="3F3CD2B2" w14:textId="55E72107" w:rsidR="007617B6" w:rsidRPr="007617B6" w:rsidRDefault="007617B6" w:rsidP="007617B6">
            <w:pPr>
              <w:widowControl/>
              <w:autoSpaceDE/>
              <w:autoSpaceDN/>
              <w:jc w:val="center"/>
              <w:rPr>
                <w:rFonts w:ascii="Calibri" w:hAnsi="Calibri" w:cs="Calibri"/>
                <w:color w:val="000000"/>
                <w:lang w:val="pt-BR" w:eastAsia="pt-BR" w:bidi="ar-SA"/>
              </w:rPr>
            </w:pPr>
            <w:r w:rsidRPr="007617B6">
              <w:rPr>
                <w:rFonts w:ascii="Calibri" w:hAnsi="Calibri" w:cs="Calibri"/>
                <w:color w:val="000000"/>
                <w:lang w:val="pt-BR" w:eastAsia="pt-BR" w:bidi="ar-SA"/>
              </w:rPr>
              <w:t>7</w:t>
            </w:r>
          </w:p>
        </w:tc>
        <w:tc>
          <w:tcPr>
            <w:tcW w:w="678" w:type="dxa"/>
            <w:tcBorders>
              <w:top w:val="nil"/>
              <w:left w:val="nil"/>
              <w:bottom w:val="single" w:sz="4" w:space="0" w:color="auto"/>
              <w:right w:val="single" w:sz="4" w:space="0" w:color="auto"/>
            </w:tcBorders>
            <w:shd w:val="clear" w:color="auto" w:fill="auto"/>
            <w:noWrap/>
            <w:vAlign w:val="bottom"/>
          </w:tcPr>
          <w:p w14:paraId="1B6BC57E" w14:textId="5861B7AA" w:rsidR="007617B6" w:rsidRPr="007617B6" w:rsidRDefault="007617B6" w:rsidP="007617B6">
            <w:pPr>
              <w:widowControl/>
              <w:autoSpaceDE/>
              <w:autoSpaceDN/>
              <w:jc w:val="center"/>
              <w:rPr>
                <w:rFonts w:ascii="Calibri" w:hAnsi="Calibri" w:cs="Calibri"/>
                <w:color w:val="000000"/>
                <w:lang w:val="pt-BR" w:eastAsia="pt-BR" w:bidi="ar-SA"/>
              </w:rPr>
            </w:pPr>
            <w:r w:rsidRPr="007617B6">
              <w:rPr>
                <w:color w:val="000000"/>
              </w:rPr>
              <w:t>24</w:t>
            </w:r>
          </w:p>
        </w:tc>
        <w:tc>
          <w:tcPr>
            <w:tcW w:w="734" w:type="dxa"/>
            <w:tcBorders>
              <w:top w:val="nil"/>
              <w:left w:val="nil"/>
              <w:bottom w:val="single" w:sz="4" w:space="0" w:color="auto"/>
              <w:right w:val="single" w:sz="4" w:space="0" w:color="auto"/>
            </w:tcBorders>
            <w:shd w:val="clear" w:color="auto" w:fill="auto"/>
            <w:vAlign w:val="bottom"/>
          </w:tcPr>
          <w:p w14:paraId="4A013FF2" w14:textId="37CFC887" w:rsidR="007617B6" w:rsidRPr="007617B6" w:rsidRDefault="007617B6" w:rsidP="007617B6">
            <w:pPr>
              <w:widowControl/>
              <w:autoSpaceDE/>
              <w:autoSpaceDN/>
              <w:jc w:val="center"/>
              <w:rPr>
                <w:rFonts w:ascii="Calibri" w:hAnsi="Calibri" w:cs="Calibri"/>
                <w:color w:val="000000"/>
                <w:lang w:val="pt-BR" w:eastAsia="pt-BR" w:bidi="ar-SA"/>
              </w:rPr>
            </w:pPr>
            <w:r w:rsidRPr="007617B6">
              <w:rPr>
                <w:color w:val="000000"/>
              </w:rPr>
              <w:t>32</w:t>
            </w:r>
          </w:p>
        </w:tc>
        <w:tc>
          <w:tcPr>
            <w:tcW w:w="850" w:type="dxa"/>
            <w:tcBorders>
              <w:top w:val="nil"/>
              <w:left w:val="nil"/>
              <w:bottom w:val="single" w:sz="4" w:space="0" w:color="auto"/>
              <w:right w:val="single" w:sz="4" w:space="0" w:color="auto"/>
            </w:tcBorders>
            <w:shd w:val="clear" w:color="auto" w:fill="auto"/>
            <w:noWrap/>
            <w:vAlign w:val="bottom"/>
          </w:tcPr>
          <w:p w14:paraId="1084298D" w14:textId="394CBFBB" w:rsidR="007617B6" w:rsidRPr="007617B6" w:rsidRDefault="007617B6" w:rsidP="007617B6">
            <w:pPr>
              <w:widowControl/>
              <w:autoSpaceDE/>
              <w:autoSpaceDN/>
              <w:jc w:val="center"/>
              <w:rPr>
                <w:rFonts w:ascii="Calibri" w:hAnsi="Calibri" w:cs="Calibri"/>
                <w:color w:val="000000"/>
                <w:lang w:val="pt-BR" w:eastAsia="pt-BR" w:bidi="ar-SA"/>
              </w:rPr>
            </w:pPr>
            <w:r w:rsidRPr="007617B6">
              <w:rPr>
                <w:color w:val="000000"/>
              </w:rPr>
              <w:t>24</w:t>
            </w:r>
          </w:p>
        </w:tc>
        <w:tc>
          <w:tcPr>
            <w:tcW w:w="724" w:type="dxa"/>
            <w:tcBorders>
              <w:top w:val="nil"/>
              <w:left w:val="nil"/>
              <w:bottom w:val="single" w:sz="4" w:space="0" w:color="auto"/>
              <w:right w:val="single" w:sz="4" w:space="0" w:color="auto"/>
            </w:tcBorders>
            <w:shd w:val="clear" w:color="auto" w:fill="auto"/>
            <w:noWrap/>
            <w:vAlign w:val="bottom"/>
          </w:tcPr>
          <w:p w14:paraId="393AB13B" w14:textId="506436DC" w:rsidR="007617B6" w:rsidRPr="007617B6" w:rsidRDefault="007617B6" w:rsidP="007617B6">
            <w:pPr>
              <w:widowControl/>
              <w:autoSpaceDE/>
              <w:autoSpaceDN/>
              <w:jc w:val="center"/>
              <w:rPr>
                <w:rFonts w:ascii="Calibri" w:hAnsi="Calibri" w:cs="Calibri"/>
                <w:color w:val="000000"/>
                <w:lang w:val="pt-BR" w:eastAsia="pt-BR" w:bidi="ar-SA"/>
              </w:rPr>
            </w:pPr>
            <w:r w:rsidRPr="007617B6">
              <w:rPr>
                <w:color w:val="000000"/>
              </w:rPr>
              <w:t>16</w:t>
            </w:r>
          </w:p>
        </w:tc>
        <w:tc>
          <w:tcPr>
            <w:tcW w:w="876" w:type="dxa"/>
            <w:tcBorders>
              <w:top w:val="nil"/>
              <w:left w:val="nil"/>
              <w:bottom w:val="single" w:sz="4" w:space="0" w:color="auto"/>
              <w:right w:val="single" w:sz="4" w:space="0" w:color="auto"/>
            </w:tcBorders>
            <w:shd w:val="clear" w:color="auto" w:fill="auto"/>
            <w:noWrap/>
            <w:vAlign w:val="bottom"/>
          </w:tcPr>
          <w:p w14:paraId="1BAE0851" w14:textId="2F996C2A" w:rsidR="007617B6" w:rsidRPr="00004546" w:rsidRDefault="007617B6" w:rsidP="007617B6">
            <w:pPr>
              <w:widowControl/>
              <w:autoSpaceDE/>
              <w:autoSpaceDN/>
              <w:jc w:val="center"/>
              <w:rPr>
                <w:rFonts w:ascii="Calibri" w:hAnsi="Calibri" w:cs="Calibri"/>
                <w:b/>
                <w:bCs/>
                <w:color w:val="000000"/>
                <w:lang w:val="pt-BR" w:eastAsia="pt-BR" w:bidi="ar-SA"/>
              </w:rPr>
            </w:pPr>
            <w:r>
              <w:rPr>
                <w:b/>
                <w:bCs/>
                <w:color w:val="000000"/>
              </w:rPr>
              <w:t>96</w:t>
            </w:r>
          </w:p>
        </w:tc>
      </w:tr>
      <w:tr w:rsidR="006929B7" w:rsidRPr="00004546" w14:paraId="78B0D4DD" w14:textId="77777777" w:rsidTr="007617B6">
        <w:trPr>
          <w:gridAfter w:val="1"/>
          <w:wAfter w:w="7" w:type="dxa"/>
          <w:trHeight w:val="288"/>
        </w:trPr>
        <w:tc>
          <w:tcPr>
            <w:tcW w:w="3544" w:type="dxa"/>
            <w:tcBorders>
              <w:top w:val="nil"/>
              <w:left w:val="single" w:sz="4" w:space="0" w:color="auto"/>
              <w:bottom w:val="single" w:sz="4" w:space="0" w:color="auto"/>
              <w:right w:val="single" w:sz="4" w:space="0" w:color="auto"/>
            </w:tcBorders>
            <w:shd w:val="clear" w:color="auto" w:fill="auto"/>
            <w:noWrap/>
            <w:vAlign w:val="bottom"/>
            <w:hideMark/>
          </w:tcPr>
          <w:p w14:paraId="53404D2F" w14:textId="77777777" w:rsidR="006929B7" w:rsidRPr="00004546" w:rsidRDefault="006929B7" w:rsidP="00C67E2B">
            <w:pPr>
              <w:widowControl/>
              <w:autoSpaceDE/>
              <w:autoSpaceDN/>
              <w:rPr>
                <w:rFonts w:ascii="Calibri" w:hAnsi="Calibri" w:cs="Calibri"/>
                <w:b/>
                <w:bCs/>
                <w:color w:val="000000"/>
                <w:lang w:val="pt-BR" w:eastAsia="pt-BR" w:bidi="ar-SA"/>
              </w:rPr>
            </w:pPr>
            <w:r w:rsidRPr="00004546">
              <w:rPr>
                <w:rFonts w:ascii="Calibri" w:hAnsi="Calibri" w:cs="Calibri"/>
                <w:b/>
                <w:bCs/>
                <w:color w:val="000000"/>
                <w:lang w:val="pt-BR" w:eastAsia="pt-BR" w:bidi="ar-SA"/>
              </w:rPr>
              <w:t>Total</w:t>
            </w:r>
          </w:p>
        </w:tc>
        <w:tc>
          <w:tcPr>
            <w:tcW w:w="851" w:type="dxa"/>
            <w:tcBorders>
              <w:top w:val="nil"/>
              <w:left w:val="nil"/>
              <w:bottom w:val="single" w:sz="4" w:space="0" w:color="auto"/>
              <w:right w:val="single" w:sz="4" w:space="0" w:color="auto"/>
            </w:tcBorders>
            <w:shd w:val="clear" w:color="auto" w:fill="auto"/>
            <w:noWrap/>
            <w:vAlign w:val="bottom"/>
            <w:hideMark/>
          </w:tcPr>
          <w:p w14:paraId="64DDDE36" w14:textId="77777777" w:rsidR="006929B7" w:rsidRPr="00004546" w:rsidRDefault="006929B7" w:rsidP="00C67E2B">
            <w:pPr>
              <w:widowControl/>
              <w:autoSpaceDE/>
              <w:autoSpaceDN/>
              <w:jc w:val="center"/>
              <w:rPr>
                <w:rFonts w:ascii="Calibri" w:hAnsi="Calibri" w:cs="Calibri"/>
                <w:b/>
                <w:bCs/>
                <w:color w:val="000000"/>
                <w:lang w:val="pt-BR" w:eastAsia="pt-BR" w:bidi="ar-SA"/>
              </w:rPr>
            </w:pPr>
            <w:r w:rsidRPr="00004546">
              <w:rPr>
                <w:rFonts w:ascii="Calibri" w:hAnsi="Calibri" w:cs="Calibri"/>
                <w:b/>
                <w:bCs/>
                <w:color w:val="000000"/>
                <w:lang w:val="pt-BR" w:eastAsia="pt-BR" w:bidi="ar-SA"/>
              </w:rPr>
              <w:t>321</w:t>
            </w:r>
          </w:p>
        </w:tc>
        <w:tc>
          <w:tcPr>
            <w:tcW w:w="714" w:type="dxa"/>
            <w:tcBorders>
              <w:top w:val="nil"/>
              <w:left w:val="nil"/>
              <w:bottom w:val="single" w:sz="4" w:space="0" w:color="auto"/>
              <w:right w:val="single" w:sz="4" w:space="0" w:color="auto"/>
            </w:tcBorders>
            <w:shd w:val="clear" w:color="auto" w:fill="auto"/>
            <w:noWrap/>
            <w:vAlign w:val="bottom"/>
          </w:tcPr>
          <w:p w14:paraId="2EA2AB2A" w14:textId="1EEAFC7C" w:rsidR="006929B7" w:rsidRPr="00004546" w:rsidRDefault="006929B7" w:rsidP="00C67E2B">
            <w:pPr>
              <w:widowControl/>
              <w:autoSpaceDE/>
              <w:autoSpaceDN/>
              <w:jc w:val="center"/>
              <w:rPr>
                <w:rFonts w:ascii="Calibri" w:hAnsi="Calibri" w:cs="Calibri"/>
                <w:b/>
                <w:bCs/>
                <w:color w:val="000000"/>
                <w:lang w:val="pt-BR" w:eastAsia="pt-BR" w:bidi="ar-SA"/>
              </w:rPr>
            </w:pPr>
            <w:r w:rsidRPr="00004546">
              <w:rPr>
                <w:rFonts w:ascii="Calibri" w:hAnsi="Calibri" w:cs="Calibri"/>
                <w:b/>
                <w:bCs/>
                <w:color w:val="000000"/>
                <w:lang w:val="pt-BR" w:eastAsia="pt-BR" w:bidi="ar-SA"/>
              </w:rPr>
              <w:t>320</w:t>
            </w:r>
          </w:p>
        </w:tc>
        <w:tc>
          <w:tcPr>
            <w:tcW w:w="678" w:type="dxa"/>
            <w:tcBorders>
              <w:top w:val="nil"/>
              <w:left w:val="nil"/>
              <w:bottom w:val="single" w:sz="4" w:space="0" w:color="auto"/>
              <w:right w:val="single" w:sz="4" w:space="0" w:color="auto"/>
            </w:tcBorders>
            <w:shd w:val="clear" w:color="auto" w:fill="auto"/>
            <w:noWrap/>
            <w:vAlign w:val="bottom"/>
          </w:tcPr>
          <w:p w14:paraId="318D332A" w14:textId="0119693B" w:rsidR="006929B7" w:rsidRPr="00004546" w:rsidRDefault="007617B6" w:rsidP="00C67E2B">
            <w:pPr>
              <w:widowControl/>
              <w:autoSpaceDE/>
              <w:autoSpaceDN/>
              <w:jc w:val="center"/>
              <w:rPr>
                <w:rFonts w:ascii="Calibri" w:hAnsi="Calibri" w:cs="Calibri"/>
                <w:b/>
                <w:bCs/>
                <w:color w:val="000000"/>
                <w:lang w:val="pt-BR" w:eastAsia="pt-BR" w:bidi="ar-SA"/>
              </w:rPr>
            </w:pPr>
            <w:r>
              <w:rPr>
                <w:rFonts w:ascii="Calibri" w:hAnsi="Calibri" w:cs="Calibri"/>
                <w:b/>
                <w:bCs/>
                <w:color w:val="000000"/>
                <w:lang w:val="pt-BR" w:eastAsia="pt-BR" w:bidi="ar-SA"/>
              </w:rPr>
              <w:t>81</w:t>
            </w:r>
          </w:p>
        </w:tc>
        <w:tc>
          <w:tcPr>
            <w:tcW w:w="734" w:type="dxa"/>
            <w:tcBorders>
              <w:top w:val="nil"/>
              <w:left w:val="nil"/>
              <w:bottom w:val="single" w:sz="4" w:space="0" w:color="auto"/>
              <w:right w:val="single" w:sz="4" w:space="0" w:color="auto"/>
            </w:tcBorders>
            <w:shd w:val="clear" w:color="auto" w:fill="auto"/>
            <w:vAlign w:val="bottom"/>
          </w:tcPr>
          <w:p w14:paraId="710A5FAC" w14:textId="1C47A030" w:rsidR="006929B7" w:rsidRPr="00004546" w:rsidRDefault="007617B6" w:rsidP="00C67E2B">
            <w:pPr>
              <w:widowControl/>
              <w:autoSpaceDE/>
              <w:autoSpaceDN/>
              <w:jc w:val="center"/>
              <w:rPr>
                <w:rFonts w:ascii="Calibri" w:hAnsi="Calibri" w:cs="Calibri"/>
                <w:b/>
                <w:bCs/>
                <w:color w:val="000000"/>
                <w:lang w:val="pt-BR" w:eastAsia="pt-BR" w:bidi="ar-SA"/>
              </w:rPr>
            </w:pPr>
            <w:r>
              <w:rPr>
                <w:rFonts w:ascii="Calibri" w:hAnsi="Calibri" w:cs="Calibri"/>
                <w:b/>
                <w:bCs/>
                <w:color w:val="000000"/>
                <w:lang w:val="pt-BR" w:eastAsia="pt-BR" w:bidi="ar-SA"/>
              </w:rPr>
              <w:t>76</w:t>
            </w:r>
          </w:p>
        </w:tc>
        <w:tc>
          <w:tcPr>
            <w:tcW w:w="850" w:type="dxa"/>
            <w:tcBorders>
              <w:top w:val="nil"/>
              <w:left w:val="nil"/>
              <w:bottom w:val="single" w:sz="4" w:space="0" w:color="auto"/>
              <w:right w:val="single" w:sz="4" w:space="0" w:color="auto"/>
            </w:tcBorders>
            <w:shd w:val="clear" w:color="auto" w:fill="auto"/>
            <w:noWrap/>
            <w:vAlign w:val="bottom"/>
          </w:tcPr>
          <w:p w14:paraId="10F0A1FC" w14:textId="5EC02716" w:rsidR="006929B7" w:rsidRPr="00004546" w:rsidRDefault="007617B6" w:rsidP="00C67E2B">
            <w:pPr>
              <w:widowControl/>
              <w:autoSpaceDE/>
              <w:autoSpaceDN/>
              <w:jc w:val="center"/>
              <w:rPr>
                <w:rFonts w:ascii="Calibri" w:hAnsi="Calibri" w:cs="Calibri"/>
                <w:b/>
                <w:bCs/>
                <w:color w:val="000000"/>
                <w:lang w:val="pt-BR" w:eastAsia="pt-BR" w:bidi="ar-SA"/>
              </w:rPr>
            </w:pPr>
            <w:r>
              <w:rPr>
                <w:rFonts w:ascii="Calibri" w:hAnsi="Calibri" w:cs="Calibri"/>
                <w:b/>
                <w:bCs/>
                <w:color w:val="000000"/>
                <w:lang w:val="pt-BR" w:eastAsia="pt-BR" w:bidi="ar-SA"/>
              </w:rPr>
              <w:t>76</w:t>
            </w:r>
          </w:p>
        </w:tc>
        <w:tc>
          <w:tcPr>
            <w:tcW w:w="724" w:type="dxa"/>
            <w:tcBorders>
              <w:top w:val="nil"/>
              <w:left w:val="nil"/>
              <w:bottom w:val="single" w:sz="4" w:space="0" w:color="auto"/>
              <w:right w:val="single" w:sz="4" w:space="0" w:color="auto"/>
            </w:tcBorders>
            <w:shd w:val="clear" w:color="auto" w:fill="auto"/>
            <w:noWrap/>
            <w:vAlign w:val="bottom"/>
          </w:tcPr>
          <w:p w14:paraId="7A82FE36" w14:textId="32D285CB" w:rsidR="006929B7" w:rsidRPr="00004546" w:rsidRDefault="007617B6" w:rsidP="00C67E2B">
            <w:pPr>
              <w:widowControl/>
              <w:autoSpaceDE/>
              <w:autoSpaceDN/>
              <w:jc w:val="center"/>
              <w:rPr>
                <w:rFonts w:ascii="Calibri" w:hAnsi="Calibri" w:cs="Calibri"/>
                <w:b/>
                <w:bCs/>
                <w:color w:val="000000"/>
                <w:lang w:val="pt-BR" w:eastAsia="pt-BR" w:bidi="ar-SA"/>
              </w:rPr>
            </w:pPr>
            <w:r>
              <w:rPr>
                <w:rFonts w:ascii="Calibri" w:hAnsi="Calibri" w:cs="Calibri"/>
                <w:b/>
                <w:bCs/>
                <w:color w:val="000000"/>
                <w:lang w:val="pt-BR" w:eastAsia="pt-BR" w:bidi="ar-SA"/>
              </w:rPr>
              <w:t>81</w:t>
            </w:r>
          </w:p>
        </w:tc>
        <w:tc>
          <w:tcPr>
            <w:tcW w:w="876" w:type="dxa"/>
            <w:tcBorders>
              <w:top w:val="nil"/>
              <w:left w:val="nil"/>
              <w:bottom w:val="single" w:sz="4" w:space="0" w:color="auto"/>
              <w:right w:val="single" w:sz="4" w:space="0" w:color="auto"/>
            </w:tcBorders>
            <w:shd w:val="clear" w:color="auto" w:fill="auto"/>
            <w:noWrap/>
            <w:vAlign w:val="bottom"/>
          </w:tcPr>
          <w:p w14:paraId="0E5F4A44" w14:textId="2EED0A30" w:rsidR="006929B7" w:rsidRPr="00004546" w:rsidRDefault="007617B6" w:rsidP="00C67E2B">
            <w:pPr>
              <w:widowControl/>
              <w:autoSpaceDE/>
              <w:autoSpaceDN/>
              <w:jc w:val="center"/>
              <w:rPr>
                <w:rFonts w:ascii="Calibri" w:hAnsi="Calibri" w:cs="Calibri"/>
                <w:b/>
                <w:bCs/>
                <w:color w:val="000000"/>
                <w:lang w:val="pt-BR" w:eastAsia="pt-BR" w:bidi="ar-SA"/>
              </w:rPr>
            </w:pPr>
            <w:r>
              <w:rPr>
                <w:rFonts w:ascii="Calibri" w:hAnsi="Calibri" w:cs="Calibri"/>
                <w:b/>
                <w:bCs/>
                <w:color w:val="000000"/>
                <w:lang w:val="pt-BR" w:eastAsia="pt-BR" w:bidi="ar-SA"/>
              </w:rPr>
              <w:t>314</w:t>
            </w:r>
          </w:p>
        </w:tc>
      </w:tr>
    </w:tbl>
    <w:p w14:paraId="07FF336C" w14:textId="0317A0F9" w:rsidR="003040E3" w:rsidRDefault="00DB00AF">
      <w:pPr>
        <w:ind w:left="1752"/>
        <w:rPr>
          <w:sz w:val="20"/>
        </w:rPr>
      </w:pPr>
      <w:r>
        <w:rPr>
          <w:sz w:val="20"/>
        </w:rPr>
        <w:t>Fonte: T</w:t>
      </w:r>
      <w:r w:rsidR="00002DF8">
        <w:rPr>
          <w:sz w:val="20"/>
        </w:rPr>
        <w:t>abwin</w:t>
      </w:r>
      <w:r>
        <w:rPr>
          <w:sz w:val="20"/>
        </w:rPr>
        <w:t xml:space="preserve"> SIA /SUS</w:t>
      </w:r>
    </w:p>
    <w:p w14:paraId="64646177" w14:textId="77777777" w:rsidR="003040E3" w:rsidRDefault="003040E3">
      <w:pPr>
        <w:pStyle w:val="Corpodetexto"/>
        <w:rPr>
          <w:sz w:val="22"/>
        </w:rPr>
      </w:pPr>
    </w:p>
    <w:p w14:paraId="5ABE4288" w14:textId="77777777" w:rsidR="0050401C" w:rsidRDefault="0050401C" w:rsidP="00E3299A">
      <w:pPr>
        <w:pStyle w:val="Corpodetexto"/>
        <w:ind w:left="1702"/>
        <w:jc w:val="center"/>
      </w:pPr>
    </w:p>
    <w:p w14:paraId="70500477" w14:textId="53FE382F" w:rsidR="004B3FEB" w:rsidRDefault="00D341FE" w:rsidP="00E3299A">
      <w:pPr>
        <w:pStyle w:val="Corpodetexto"/>
        <w:ind w:left="1702"/>
        <w:jc w:val="center"/>
      </w:pPr>
      <w:r>
        <w:t>Ta</w:t>
      </w:r>
      <w:r w:rsidR="00BB7B5B">
        <w:t>bela 106</w:t>
      </w:r>
      <w:r w:rsidR="00DB00AF">
        <w:t>-</w:t>
      </w:r>
      <w:r w:rsidR="004B3FEB">
        <w:t xml:space="preserve"> </w:t>
      </w:r>
      <w:r w:rsidR="00DB00AF">
        <w:t>APAE (Associação de Pais e Amigos dos Excepcionais)</w:t>
      </w:r>
    </w:p>
    <w:tbl>
      <w:tblPr>
        <w:tblW w:w="8894" w:type="dxa"/>
        <w:tblInd w:w="1771" w:type="dxa"/>
        <w:tblCellMar>
          <w:left w:w="70" w:type="dxa"/>
          <w:right w:w="70" w:type="dxa"/>
        </w:tblCellMar>
        <w:tblLook w:val="04A0" w:firstRow="1" w:lastRow="0" w:firstColumn="1" w:lastColumn="0" w:noHBand="0" w:noVBand="1"/>
      </w:tblPr>
      <w:tblGrid>
        <w:gridCol w:w="3261"/>
        <w:gridCol w:w="850"/>
        <w:gridCol w:w="764"/>
        <w:gridCol w:w="845"/>
        <w:gridCol w:w="851"/>
        <w:gridCol w:w="850"/>
        <w:gridCol w:w="709"/>
        <w:gridCol w:w="764"/>
      </w:tblGrid>
      <w:tr w:rsidR="004B3FEB" w:rsidRPr="004B3FEB" w14:paraId="1C572F37" w14:textId="77777777" w:rsidTr="00DA12C0">
        <w:trPr>
          <w:trHeight w:val="312"/>
        </w:trPr>
        <w:tc>
          <w:tcPr>
            <w:tcW w:w="8894" w:type="dxa"/>
            <w:gridSpan w:val="8"/>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8A21047" w14:textId="2D242469" w:rsidR="004B3FEB" w:rsidRPr="00DA12C0" w:rsidRDefault="004B3FEB" w:rsidP="004B3FEB">
            <w:pPr>
              <w:widowControl/>
              <w:autoSpaceDE/>
              <w:autoSpaceDN/>
              <w:jc w:val="center"/>
              <w:rPr>
                <w:b/>
                <w:bCs/>
                <w:color w:val="000000"/>
                <w:lang w:val="pt-BR" w:eastAsia="pt-BR" w:bidi="ar-SA"/>
              </w:rPr>
            </w:pPr>
            <w:r w:rsidRPr="00DA12C0">
              <w:rPr>
                <w:b/>
                <w:bCs/>
                <w:color w:val="000000"/>
                <w:lang w:val="pt-BR" w:eastAsia="pt-BR" w:bidi="ar-SA"/>
              </w:rPr>
              <w:t>P</w:t>
            </w:r>
            <w:r w:rsidR="00002DF8">
              <w:rPr>
                <w:b/>
                <w:bCs/>
                <w:color w:val="000000"/>
                <w:lang w:val="pt-BR" w:eastAsia="pt-BR" w:bidi="ar-SA"/>
              </w:rPr>
              <w:t xml:space="preserve">rocedimentos realizados pela </w:t>
            </w:r>
            <w:r w:rsidRPr="00DA12C0">
              <w:rPr>
                <w:b/>
                <w:bCs/>
                <w:color w:val="000000"/>
                <w:lang w:val="pt-BR" w:eastAsia="pt-BR" w:bidi="ar-SA"/>
              </w:rPr>
              <w:t xml:space="preserve"> APAE</w:t>
            </w:r>
          </w:p>
        </w:tc>
      </w:tr>
      <w:tr w:rsidR="00E3299A" w:rsidRPr="004B3FEB" w14:paraId="65BD2597" w14:textId="41D233D6" w:rsidTr="00DA12C0">
        <w:trPr>
          <w:trHeight w:val="312"/>
        </w:trPr>
        <w:tc>
          <w:tcPr>
            <w:tcW w:w="3261" w:type="dxa"/>
            <w:tcBorders>
              <w:top w:val="nil"/>
              <w:left w:val="single" w:sz="4" w:space="0" w:color="auto"/>
              <w:bottom w:val="single" w:sz="4" w:space="0" w:color="auto"/>
              <w:right w:val="single" w:sz="4" w:space="0" w:color="auto"/>
            </w:tcBorders>
            <w:shd w:val="clear" w:color="auto" w:fill="auto"/>
            <w:noWrap/>
            <w:vAlign w:val="bottom"/>
            <w:hideMark/>
          </w:tcPr>
          <w:p w14:paraId="57BB0607" w14:textId="296F102C" w:rsidR="006929B7" w:rsidRPr="00DA12C0" w:rsidRDefault="006929B7" w:rsidP="00C67E2B">
            <w:pPr>
              <w:widowControl/>
              <w:autoSpaceDE/>
              <w:autoSpaceDN/>
              <w:jc w:val="center"/>
              <w:rPr>
                <w:b/>
                <w:bCs/>
                <w:color w:val="000000"/>
                <w:lang w:val="pt-BR" w:eastAsia="pt-BR" w:bidi="ar-SA"/>
              </w:rPr>
            </w:pPr>
            <w:r w:rsidRPr="00DA12C0">
              <w:rPr>
                <w:b/>
              </w:rPr>
              <w:t>Procedimentos Ambulatório APAE</w:t>
            </w:r>
          </w:p>
        </w:tc>
        <w:tc>
          <w:tcPr>
            <w:tcW w:w="850" w:type="dxa"/>
            <w:tcBorders>
              <w:top w:val="nil"/>
              <w:left w:val="nil"/>
              <w:bottom w:val="single" w:sz="4" w:space="0" w:color="auto"/>
              <w:right w:val="single" w:sz="4" w:space="0" w:color="auto"/>
            </w:tcBorders>
            <w:shd w:val="clear" w:color="auto" w:fill="auto"/>
            <w:noWrap/>
            <w:vAlign w:val="center"/>
            <w:hideMark/>
          </w:tcPr>
          <w:p w14:paraId="3CE32B76" w14:textId="7F2E3756" w:rsidR="006929B7" w:rsidRPr="00DA12C0" w:rsidRDefault="006929B7" w:rsidP="00C67E2B">
            <w:pPr>
              <w:widowControl/>
              <w:autoSpaceDE/>
              <w:autoSpaceDN/>
              <w:jc w:val="center"/>
              <w:rPr>
                <w:b/>
                <w:bCs/>
                <w:color w:val="000000"/>
                <w:lang w:val="pt-BR" w:eastAsia="pt-BR" w:bidi="ar-SA"/>
              </w:rPr>
            </w:pPr>
            <w:r w:rsidRPr="00DA12C0">
              <w:rPr>
                <w:b/>
                <w:bCs/>
                <w:color w:val="000000"/>
                <w:lang w:val="pt-BR" w:eastAsia="pt-BR" w:bidi="ar-SA"/>
              </w:rPr>
              <w:t xml:space="preserve">1° </w:t>
            </w:r>
            <w:proofErr w:type="spellStart"/>
            <w:r w:rsidRPr="00DA12C0">
              <w:rPr>
                <w:b/>
                <w:bCs/>
                <w:color w:val="000000"/>
                <w:lang w:val="pt-BR" w:eastAsia="pt-BR" w:bidi="ar-SA"/>
              </w:rPr>
              <w:t>Quadr</w:t>
            </w:r>
            <w:proofErr w:type="spellEnd"/>
          </w:p>
        </w:tc>
        <w:tc>
          <w:tcPr>
            <w:tcW w:w="764" w:type="dxa"/>
            <w:tcBorders>
              <w:top w:val="nil"/>
              <w:left w:val="nil"/>
              <w:bottom w:val="single" w:sz="4" w:space="0" w:color="auto"/>
              <w:right w:val="single" w:sz="4" w:space="0" w:color="auto"/>
            </w:tcBorders>
            <w:shd w:val="clear" w:color="auto" w:fill="auto"/>
            <w:noWrap/>
            <w:vAlign w:val="center"/>
          </w:tcPr>
          <w:p w14:paraId="72071D70" w14:textId="0B548FB9" w:rsidR="006929B7" w:rsidRPr="00DA12C0" w:rsidRDefault="006929B7" w:rsidP="00C67E2B">
            <w:pPr>
              <w:widowControl/>
              <w:autoSpaceDE/>
              <w:autoSpaceDN/>
              <w:jc w:val="center"/>
              <w:rPr>
                <w:b/>
                <w:bCs/>
                <w:color w:val="000000"/>
                <w:lang w:val="pt-BR" w:eastAsia="pt-BR" w:bidi="ar-SA"/>
              </w:rPr>
            </w:pPr>
            <w:r w:rsidRPr="00DA12C0">
              <w:rPr>
                <w:b/>
                <w:bCs/>
                <w:color w:val="000000"/>
                <w:lang w:val="pt-BR" w:eastAsia="pt-BR" w:bidi="ar-SA"/>
              </w:rPr>
              <w:t xml:space="preserve">    2° </w:t>
            </w:r>
            <w:proofErr w:type="spellStart"/>
            <w:r w:rsidRPr="00DA12C0">
              <w:rPr>
                <w:b/>
                <w:bCs/>
                <w:color w:val="000000"/>
                <w:lang w:val="pt-BR" w:eastAsia="pt-BR" w:bidi="ar-SA"/>
              </w:rPr>
              <w:t>Quadr</w:t>
            </w:r>
            <w:proofErr w:type="spellEnd"/>
          </w:p>
        </w:tc>
        <w:tc>
          <w:tcPr>
            <w:tcW w:w="845" w:type="dxa"/>
            <w:tcBorders>
              <w:top w:val="nil"/>
              <w:left w:val="nil"/>
              <w:bottom w:val="single" w:sz="4" w:space="0" w:color="auto"/>
              <w:right w:val="single" w:sz="4" w:space="0" w:color="auto"/>
            </w:tcBorders>
            <w:shd w:val="clear" w:color="auto" w:fill="auto"/>
            <w:noWrap/>
            <w:vAlign w:val="center"/>
          </w:tcPr>
          <w:p w14:paraId="16014E25" w14:textId="04EE0186" w:rsidR="006929B7" w:rsidRPr="00DA12C0" w:rsidRDefault="00E3299A" w:rsidP="00C67E2B">
            <w:pPr>
              <w:widowControl/>
              <w:autoSpaceDE/>
              <w:autoSpaceDN/>
              <w:jc w:val="center"/>
              <w:rPr>
                <w:b/>
                <w:bCs/>
                <w:color w:val="000000"/>
                <w:lang w:val="pt-BR" w:eastAsia="pt-BR" w:bidi="ar-SA"/>
              </w:rPr>
            </w:pPr>
            <w:r w:rsidRPr="00DA12C0">
              <w:rPr>
                <w:b/>
                <w:bCs/>
                <w:color w:val="000000"/>
                <w:lang w:val="pt-BR" w:eastAsia="pt-BR" w:bidi="ar-SA"/>
              </w:rPr>
              <w:t>Set</w:t>
            </w:r>
          </w:p>
        </w:tc>
        <w:tc>
          <w:tcPr>
            <w:tcW w:w="851" w:type="dxa"/>
            <w:tcBorders>
              <w:top w:val="nil"/>
              <w:left w:val="nil"/>
              <w:bottom w:val="single" w:sz="4" w:space="0" w:color="auto"/>
              <w:right w:val="single" w:sz="4" w:space="0" w:color="auto"/>
            </w:tcBorders>
            <w:shd w:val="clear" w:color="auto" w:fill="auto"/>
            <w:noWrap/>
            <w:vAlign w:val="center"/>
          </w:tcPr>
          <w:p w14:paraId="4B1FB00A" w14:textId="75EA9415" w:rsidR="006929B7" w:rsidRPr="00DA12C0" w:rsidRDefault="00E3299A" w:rsidP="00C67E2B">
            <w:pPr>
              <w:widowControl/>
              <w:autoSpaceDE/>
              <w:autoSpaceDN/>
              <w:jc w:val="center"/>
              <w:rPr>
                <w:b/>
                <w:bCs/>
                <w:color w:val="000000"/>
                <w:lang w:val="pt-BR" w:eastAsia="pt-BR" w:bidi="ar-SA"/>
              </w:rPr>
            </w:pPr>
            <w:r w:rsidRPr="00DA12C0">
              <w:rPr>
                <w:b/>
                <w:bCs/>
                <w:color w:val="000000"/>
                <w:lang w:val="pt-BR" w:eastAsia="pt-BR" w:bidi="ar-SA"/>
              </w:rPr>
              <w:t>Out</w:t>
            </w:r>
          </w:p>
        </w:tc>
        <w:tc>
          <w:tcPr>
            <w:tcW w:w="850" w:type="dxa"/>
            <w:tcBorders>
              <w:top w:val="nil"/>
              <w:left w:val="nil"/>
              <w:bottom w:val="single" w:sz="4" w:space="0" w:color="auto"/>
              <w:right w:val="single" w:sz="4" w:space="0" w:color="auto"/>
            </w:tcBorders>
            <w:shd w:val="clear" w:color="auto" w:fill="auto"/>
            <w:noWrap/>
            <w:vAlign w:val="center"/>
          </w:tcPr>
          <w:p w14:paraId="19B15E3B" w14:textId="5B3FF07E" w:rsidR="006929B7" w:rsidRPr="00DA12C0" w:rsidRDefault="00E3299A" w:rsidP="00C67E2B">
            <w:pPr>
              <w:widowControl/>
              <w:autoSpaceDE/>
              <w:autoSpaceDN/>
              <w:jc w:val="center"/>
              <w:rPr>
                <w:b/>
                <w:bCs/>
                <w:color w:val="000000"/>
                <w:lang w:val="pt-BR" w:eastAsia="pt-BR" w:bidi="ar-SA"/>
              </w:rPr>
            </w:pPr>
            <w:proofErr w:type="spellStart"/>
            <w:r w:rsidRPr="00DA12C0">
              <w:rPr>
                <w:b/>
                <w:bCs/>
                <w:color w:val="000000"/>
                <w:lang w:val="pt-BR" w:eastAsia="pt-BR" w:bidi="ar-SA"/>
              </w:rPr>
              <w:t>Nov</w:t>
            </w:r>
            <w:proofErr w:type="spellEnd"/>
          </w:p>
        </w:tc>
        <w:tc>
          <w:tcPr>
            <w:tcW w:w="709" w:type="dxa"/>
            <w:tcBorders>
              <w:top w:val="nil"/>
              <w:left w:val="nil"/>
              <w:bottom w:val="single" w:sz="4" w:space="0" w:color="auto"/>
              <w:right w:val="single" w:sz="4" w:space="0" w:color="auto"/>
            </w:tcBorders>
            <w:shd w:val="clear" w:color="auto" w:fill="auto"/>
            <w:noWrap/>
            <w:vAlign w:val="center"/>
          </w:tcPr>
          <w:p w14:paraId="4478B4CE" w14:textId="76CAFFD9" w:rsidR="006929B7" w:rsidRPr="00DA12C0" w:rsidRDefault="00E3299A" w:rsidP="00C67E2B">
            <w:pPr>
              <w:widowControl/>
              <w:autoSpaceDE/>
              <w:autoSpaceDN/>
              <w:jc w:val="center"/>
              <w:rPr>
                <w:b/>
                <w:bCs/>
                <w:color w:val="000000"/>
                <w:lang w:val="pt-BR" w:eastAsia="pt-BR" w:bidi="ar-SA"/>
              </w:rPr>
            </w:pPr>
            <w:r w:rsidRPr="00DA12C0">
              <w:rPr>
                <w:b/>
                <w:bCs/>
                <w:color w:val="000000"/>
                <w:lang w:val="pt-BR" w:eastAsia="pt-BR" w:bidi="ar-SA"/>
              </w:rPr>
              <w:t>Dez</w:t>
            </w:r>
          </w:p>
        </w:tc>
        <w:tc>
          <w:tcPr>
            <w:tcW w:w="764" w:type="dxa"/>
            <w:tcBorders>
              <w:top w:val="nil"/>
              <w:left w:val="nil"/>
              <w:bottom w:val="single" w:sz="4" w:space="0" w:color="auto"/>
              <w:right w:val="single" w:sz="4" w:space="0" w:color="auto"/>
            </w:tcBorders>
            <w:shd w:val="clear" w:color="auto" w:fill="auto"/>
            <w:vAlign w:val="center"/>
          </w:tcPr>
          <w:p w14:paraId="381B6C83" w14:textId="7CBC648D" w:rsidR="006929B7" w:rsidRPr="00DA12C0" w:rsidRDefault="00E3299A" w:rsidP="00C67E2B">
            <w:pPr>
              <w:widowControl/>
              <w:autoSpaceDE/>
              <w:autoSpaceDN/>
              <w:jc w:val="center"/>
              <w:rPr>
                <w:b/>
                <w:bCs/>
                <w:color w:val="000000"/>
                <w:lang w:val="pt-BR" w:eastAsia="pt-BR" w:bidi="ar-SA"/>
              </w:rPr>
            </w:pPr>
            <w:r w:rsidRPr="00DA12C0">
              <w:rPr>
                <w:b/>
                <w:bCs/>
                <w:color w:val="000000"/>
                <w:lang w:val="pt-BR" w:eastAsia="pt-BR" w:bidi="ar-SA"/>
              </w:rPr>
              <w:t xml:space="preserve">3° </w:t>
            </w:r>
            <w:proofErr w:type="spellStart"/>
            <w:r w:rsidRPr="00DA12C0">
              <w:rPr>
                <w:b/>
                <w:bCs/>
                <w:color w:val="000000"/>
                <w:lang w:val="pt-BR" w:eastAsia="pt-BR" w:bidi="ar-SA"/>
              </w:rPr>
              <w:t>Quadr</w:t>
            </w:r>
            <w:proofErr w:type="spellEnd"/>
            <w:r w:rsidRPr="00DA12C0">
              <w:rPr>
                <w:b/>
                <w:bCs/>
                <w:color w:val="000000"/>
                <w:lang w:val="pt-BR" w:eastAsia="pt-BR" w:bidi="ar-SA"/>
              </w:rPr>
              <w:t xml:space="preserve"> </w:t>
            </w:r>
          </w:p>
        </w:tc>
      </w:tr>
      <w:tr w:rsidR="001B5A7C" w:rsidRPr="004B3FEB" w14:paraId="4DD0A37E" w14:textId="77777777" w:rsidTr="00DA12C0">
        <w:trPr>
          <w:trHeight w:val="288"/>
        </w:trPr>
        <w:tc>
          <w:tcPr>
            <w:tcW w:w="3261" w:type="dxa"/>
            <w:tcBorders>
              <w:top w:val="nil"/>
              <w:left w:val="single" w:sz="4" w:space="0" w:color="auto"/>
              <w:bottom w:val="single" w:sz="4" w:space="0" w:color="auto"/>
              <w:right w:val="single" w:sz="4" w:space="0" w:color="auto"/>
            </w:tcBorders>
            <w:shd w:val="clear" w:color="auto" w:fill="auto"/>
            <w:noWrap/>
            <w:vAlign w:val="bottom"/>
          </w:tcPr>
          <w:p w14:paraId="1E7D6A0F" w14:textId="6D25D3D5" w:rsidR="001B5A7C" w:rsidRPr="00DA12C0" w:rsidRDefault="001B5A7C" w:rsidP="001B5A7C">
            <w:pPr>
              <w:widowControl/>
              <w:autoSpaceDE/>
              <w:autoSpaceDN/>
              <w:rPr>
                <w:color w:val="000000"/>
                <w:lang w:val="pt-BR" w:eastAsia="pt-BR" w:bidi="ar-SA"/>
              </w:rPr>
            </w:pPr>
            <w:r w:rsidRPr="00DA12C0">
              <w:rPr>
                <w:color w:val="000000"/>
                <w:lang w:val="pt-BR" w:eastAsia="pt-BR" w:bidi="ar-SA"/>
              </w:rPr>
              <w:t xml:space="preserve">Aplicação de teste p/psicodiagnóstico </w:t>
            </w:r>
          </w:p>
        </w:tc>
        <w:tc>
          <w:tcPr>
            <w:tcW w:w="850" w:type="dxa"/>
            <w:tcBorders>
              <w:top w:val="nil"/>
              <w:left w:val="nil"/>
              <w:bottom w:val="single" w:sz="4" w:space="0" w:color="auto"/>
              <w:right w:val="single" w:sz="4" w:space="0" w:color="auto"/>
            </w:tcBorders>
            <w:shd w:val="clear" w:color="auto" w:fill="auto"/>
            <w:noWrap/>
            <w:vAlign w:val="bottom"/>
          </w:tcPr>
          <w:p w14:paraId="4C5A8BA1" w14:textId="2B4A2677" w:rsidR="001B5A7C" w:rsidRPr="00DA12C0" w:rsidRDefault="001B5A7C" w:rsidP="001B5A7C">
            <w:pPr>
              <w:widowControl/>
              <w:autoSpaceDE/>
              <w:autoSpaceDN/>
              <w:jc w:val="center"/>
              <w:rPr>
                <w:color w:val="000000"/>
                <w:lang w:val="pt-BR" w:eastAsia="pt-BR" w:bidi="ar-SA"/>
              </w:rPr>
            </w:pPr>
            <w:r w:rsidRPr="00DA12C0">
              <w:rPr>
                <w:color w:val="000000"/>
                <w:lang w:val="pt-BR" w:eastAsia="pt-BR" w:bidi="ar-SA"/>
              </w:rPr>
              <w:t>0</w:t>
            </w:r>
          </w:p>
        </w:tc>
        <w:tc>
          <w:tcPr>
            <w:tcW w:w="764" w:type="dxa"/>
            <w:tcBorders>
              <w:top w:val="nil"/>
              <w:left w:val="nil"/>
              <w:bottom w:val="single" w:sz="4" w:space="0" w:color="auto"/>
              <w:right w:val="single" w:sz="4" w:space="0" w:color="auto"/>
            </w:tcBorders>
            <w:shd w:val="clear" w:color="auto" w:fill="auto"/>
            <w:noWrap/>
            <w:vAlign w:val="bottom"/>
          </w:tcPr>
          <w:p w14:paraId="48AB7295" w14:textId="64FCC3EA" w:rsidR="001B5A7C" w:rsidRPr="00DA12C0" w:rsidRDefault="001B5A7C" w:rsidP="001B5A7C">
            <w:pPr>
              <w:widowControl/>
              <w:autoSpaceDE/>
              <w:autoSpaceDN/>
              <w:jc w:val="center"/>
              <w:rPr>
                <w:bCs/>
                <w:color w:val="000000"/>
                <w:lang w:val="pt-BR" w:eastAsia="pt-BR" w:bidi="ar-SA"/>
              </w:rPr>
            </w:pPr>
            <w:r w:rsidRPr="00DA12C0">
              <w:rPr>
                <w:bCs/>
                <w:color w:val="000000"/>
                <w:lang w:val="pt-BR" w:eastAsia="pt-BR" w:bidi="ar-SA"/>
              </w:rPr>
              <w:t>0</w:t>
            </w:r>
          </w:p>
        </w:tc>
        <w:tc>
          <w:tcPr>
            <w:tcW w:w="845" w:type="dxa"/>
            <w:tcBorders>
              <w:top w:val="nil"/>
              <w:left w:val="nil"/>
              <w:bottom w:val="single" w:sz="4" w:space="0" w:color="auto"/>
              <w:right w:val="single" w:sz="4" w:space="0" w:color="auto"/>
            </w:tcBorders>
            <w:shd w:val="clear" w:color="auto" w:fill="auto"/>
            <w:noWrap/>
            <w:vAlign w:val="bottom"/>
          </w:tcPr>
          <w:p w14:paraId="7457A8D3" w14:textId="79F06ADA" w:rsidR="001B5A7C" w:rsidRPr="00DA12C0" w:rsidRDefault="001B5A7C" w:rsidP="001B5A7C">
            <w:pPr>
              <w:widowControl/>
              <w:autoSpaceDE/>
              <w:autoSpaceDN/>
              <w:jc w:val="center"/>
              <w:rPr>
                <w:color w:val="000000"/>
                <w:lang w:val="pt-BR" w:eastAsia="pt-BR" w:bidi="ar-SA"/>
              </w:rPr>
            </w:pPr>
            <w:r w:rsidRPr="00DA12C0">
              <w:rPr>
                <w:bCs/>
                <w:color w:val="000000"/>
              </w:rPr>
              <w:t>8</w:t>
            </w:r>
          </w:p>
        </w:tc>
        <w:tc>
          <w:tcPr>
            <w:tcW w:w="851" w:type="dxa"/>
            <w:tcBorders>
              <w:top w:val="nil"/>
              <w:left w:val="nil"/>
              <w:bottom w:val="single" w:sz="4" w:space="0" w:color="auto"/>
              <w:right w:val="single" w:sz="4" w:space="0" w:color="auto"/>
            </w:tcBorders>
            <w:shd w:val="clear" w:color="auto" w:fill="auto"/>
            <w:noWrap/>
            <w:vAlign w:val="bottom"/>
          </w:tcPr>
          <w:p w14:paraId="61F499AA" w14:textId="1740296E" w:rsidR="001B5A7C" w:rsidRPr="00DA12C0" w:rsidRDefault="001B5A7C" w:rsidP="001B5A7C">
            <w:pPr>
              <w:widowControl/>
              <w:autoSpaceDE/>
              <w:autoSpaceDN/>
              <w:jc w:val="center"/>
              <w:rPr>
                <w:color w:val="000000"/>
                <w:lang w:val="pt-BR" w:eastAsia="pt-BR" w:bidi="ar-SA"/>
              </w:rPr>
            </w:pPr>
            <w:r w:rsidRPr="00DA12C0">
              <w:rPr>
                <w:bCs/>
                <w:color w:val="000000"/>
              </w:rPr>
              <w:t>10</w:t>
            </w:r>
          </w:p>
        </w:tc>
        <w:tc>
          <w:tcPr>
            <w:tcW w:w="850" w:type="dxa"/>
            <w:tcBorders>
              <w:top w:val="nil"/>
              <w:left w:val="nil"/>
              <w:bottom w:val="single" w:sz="4" w:space="0" w:color="auto"/>
              <w:right w:val="single" w:sz="4" w:space="0" w:color="auto"/>
            </w:tcBorders>
            <w:shd w:val="clear" w:color="auto" w:fill="auto"/>
            <w:noWrap/>
            <w:vAlign w:val="bottom"/>
          </w:tcPr>
          <w:p w14:paraId="7FB80810" w14:textId="2C26EED4" w:rsidR="001B5A7C" w:rsidRPr="00DA12C0" w:rsidRDefault="001B5A7C" w:rsidP="001B5A7C">
            <w:pPr>
              <w:widowControl/>
              <w:autoSpaceDE/>
              <w:autoSpaceDN/>
              <w:jc w:val="center"/>
              <w:rPr>
                <w:color w:val="000000"/>
                <w:lang w:val="pt-BR" w:eastAsia="pt-BR" w:bidi="ar-SA"/>
              </w:rPr>
            </w:pPr>
            <w:r>
              <w:rPr>
                <w:rFonts w:ascii="Calibri" w:hAnsi="Calibri"/>
                <w:b/>
                <w:bCs/>
                <w:color w:val="000000"/>
              </w:rPr>
              <w:t>16</w:t>
            </w:r>
          </w:p>
        </w:tc>
        <w:tc>
          <w:tcPr>
            <w:tcW w:w="709" w:type="dxa"/>
            <w:tcBorders>
              <w:top w:val="nil"/>
              <w:left w:val="nil"/>
              <w:bottom w:val="single" w:sz="4" w:space="0" w:color="auto"/>
              <w:right w:val="single" w:sz="4" w:space="0" w:color="auto"/>
            </w:tcBorders>
            <w:shd w:val="clear" w:color="auto" w:fill="auto"/>
            <w:noWrap/>
            <w:vAlign w:val="bottom"/>
          </w:tcPr>
          <w:p w14:paraId="521A50F0" w14:textId="2623BBCF" w:rsidR="001B5A7C" w:rsidRPr="00DA12C0" w:rsidRDefault="001B5A7C" w:rsidP="001B5A7C">
            <w:pPr>
              <w:widowControl/>
              <w:autoSpaceDE/>
              <w:autoSpaceDN/>
              <w:jc w:val="center"/>
              <w:rPr>
                <w:b/>
                <w:bCs/>
                <w:color w:val="000000"/>
                <w:lang w:val="pt-BR" w:eastAsia="pt-BR" w:bidi="ar-SA"/>
              </w:rPr>
            </w:pPr>
            <w:r>
              <w:rPr>
                <w:rFonts w:ascii="Calibri" w:hAnsi="Calibri"/>
                <w:b/>
                <w:bCs/>
                <w:color w:val="000000"/>
              </w:rPr>
              <w:t>12</w:t>
            </w:r>
          </w:p>
        </w:tc>
        <w:tc>
          <w:tcPr>
            <w:tcW w:w="764" w:type="dxa"/>
            <w:tcBorders>
              <w:top w:val="nil"/>
              <w:left w:val="nil"/>
              <w:bottom w:val="single" w:sz="4" w:space="0" w:color="auto"/>
              <w:right w:val="single" w:sz="4" w:space="0" w:color="auto"/>
            </w:tcBorders>
            <w:shd w:val="clear" w:color="auto" w:fill="auto"/>
            <w:vAlign w:val="bottom"/>
          </w:tcPr>
          <w:p w14:paraId="569FDC3B" w14:textId="39D03313" w:rsidR="001B5A7C" w:rsidRPr="00DA12C0" w:rsidRDefault="001B5A7C" w:rsidP="001B5A7C">
            <w:pPr>
              <w:widowControl/>
              <w:autoSpaceDE/>
              <w:autoSpaceDN/>
              <w:jc w:val="center"/>
              <w:rPr>
                <w:b/>
                <w:bCs/>
                <w:color w:val="000000"/>
                <w:lang w:val="pt-BR" w:eastAsia="pt-BR" w:bidi="ar-SA"/>
              </w:rPr>
            </w:pPr>
            <w:r>
              <w:rPr>
                <w:rFonts w:ascii="Calibri" w:hAnsi="Calibri"/>
                <w:color w:val="000000"/>
              </w:rPr>
              <w:t>46</w:t>
            </w:r>
          </w:p>
        </w:tc>
      </w:tr>
      <w:tr w:rsidR="001B5A7C" w:rsidRPr="004B3FEB" w14:paraId="26C60C86" w14:textId="5419B7BA" w:rsidTr="00DA12C0">
        <w:trPr>
          <w:trHeight w:val="288"/>
        </w:trPr>
        <w:tc>
          <w:tcPr>
            <w:tcW w:w="3261" w:type="dxa"/>
            <w:tcBorders>
              <w:top w:val="nil"/>
              <w:left w:val="single" w:sz="4" w:space="0" w:color="auto"/>
              <w:bottom w:val="single" w:sz="4" w:space="0" w:color="auto"/>
              <w:right w:val="single" w:sz="4" w:space="0" w:color="auto"/>
            </w:tcBorders>
            <w:shd w:val="clear" w:color="auto" w:fill="auto"/>
            <w:noWrap/>
            <w:vAlign w:val="bottom"/>
            <w:hideMark/>
          </w:tcPr>
          <w:p w14:paraId="2457FB22" w14:textId="4FA77772" w:rsidR="001B5A7C" w:rsidRPr="00DA12C0" w:rsidRDefault="001B5A7C" w:rsidP="001B5A7C">
            <w:pPr>
              <w:widowControl/>
              <w:autoSpaceDE/>
              <w:autoSpaceDN/>
              <w:rPr>
                <w:color w:val="000000"/>
                <w:lang w:val="pt-BR" w:eastAsia="pt-BR" w:bidi="ar-SA"/>
              </w:rPr>
            </w:pPr>
            <w:r w:rsidRPr="00DA12C0">
              <w:rPr>
                <w:color w:val="000000"/>
                <w:lang w:val="pt-BR" w:eastAsia="pt-BR" w:bidi="ar-SA"/>
              </w:rPr>
              <w:t xml:space="preserve">Acompanhamento de paciente em reabilitação em comunicação alternativa </w:t>
            </w:r>
          </w:p>
        </w:tc>
        <w:tc>
          <w:tcPr>
            <w:tcW w:w="850" w:type="dxa"/>
            <w:tcBorders>
              <w:top w:val="nil"/>
              <w:left w:val="nil"/>
              <w:bottom w:val="single" w:sz="4" w:space="0" w:color="auto"/>
              <w:right w:val="single" w:sz="4" w:space="0" w:color="auto"/>
            </w:tcBorders>
            <w:shd w:val="clear" w:color="auto" w:fill="auto"/>
            <w:noWrap/>
            <w:vAlign w:val="bottom"/>
            <w:hideMark/>
          </w:tcPr>
          <w:p w14:paraId="5E4A02B1" w14:textId="77777777" w:rsidR="001B5A7C" w:rsidRPr="00DA12C0" w:rsidRDefault="001B5A7C" w:rsidP="001B5A7C">
            <w:pPr>
              <w:widowControl/>
              <w:autoSpaceDE/>
              <w:autoSpaceDN/>
              <w:jc w:val="center"/>
              <w:rPr>
                <w:color w:val="000000"/>
                <w:lang w:val="pt-BR" w:eastAsia="pt-BR" w:bidi="ar-SA"/>
              </w:rPr>
            </w:pPr>
            <w:r w:rsidRPr="00DA12C0">
              <w:rPr>
                <w:color w:val="000000"/>
                <w:lang w:val="pt-BR" w:eastAsia="pt-BR" w:bidi="ar-SA"/>
              </w:rPr>
              <w:t>59</w:t>
            </w:r>
          </w:p>
        </w:tc>
        <w:tc>
          <w:tcPr>
            <w:tcW w:w="764" w:type="dxa"/>
            <w:tcBorders>
              <w:top w:val="nil"/>
              <w:left w:val="nil"/>
              <w:bottom w:val="single" w:sz="4" w:space="0" w:color="auto"/>
              <w:right w:val="single" w:sz="4" w:space="0" w:color="auto"/>
            </w:tcBorders>
            <w:shd w:val="clear" w:color="auto" w:fill="auto"/>
            <w:noWrap/>
            <w:vAlign w:val="bottom"/>
          </w:tcPr>
          <w:p w14:paraId="58563B1B" w14:textId="461A6C7F" w:rsidR="001B5A7C" w:rsidRPr="00DA12C0" w:rsidRDefault="001B5A7C" w:rsidP="001B5A7C">
            <w:pPr>
              <w:widowControl/>
              <w:autoSpaceDE/>
              <w:autoSpaceDN/>
              <w:jc w:val="center"/>
              <w:rPr>
                <w:color w:val="000000"/>
                <w:lang w:val="pt-BR" w:eastAsia="pt-BR" w:bidi="ar-SA"/>
              </w:rPr>
            </w:pPr>
            <w:r w:rsidRPr="00DA12C0">
              <w:rPr>
                <w:bCs/>
                <w:color w:val="000000"/>
                <w:lang w:val="pt-BR" w:eastAsia="pt-BR" w:bidi="ar-SA"/>
              </w:rPr>
              <w:t>9</w:t>
            </w:r>
          </w:p>
        </w:tc>
        <w:tc>
          <w:tcPr>
            <w:tcW w:w="845" w:type="dxa"/>
            <w:tcBorders>
              <w:top w:val="nil"/>
              <w:left w:val="nil"/>
              <w:bottom w:val="single" w:sz="4" w:space="0" w:color="auto"/>
              <w:right w:val="single" w:sz="4" w:space="0" w:color="auto"/>
            </w:tcBorders>
            <w:shd w:val="clear" w:color="auto" w:fill="auto"/>
            <w:noWrap/>
            <w:vAlign w:val="bottom"/>
          </w:tcPr>
          <w:p w14:paraId="7F266FD8" w14:textId="13821ABC" w:rsidR="001B5A7C" w:rsidRPr="00DA12C0" w:rsidRDefault="001B5A7C" w:rsidP="001B5A7C">
            <w:pPr>
              <w:widowControl/>
              <w:autoSpaceDE/>
              <w:autoSpaceDN/>
              <w:jc w:val="center"/>
              <w:rPr>
                <w:color w:val="000000"/>
                <w:lang w:val="pt-BR" w:eastAsia="pt-BR" w:bidi="ar-SA"/>
              </w:rPr>
            </w:pPr>
            <w:r w:rsidRPr="00DA12C0">
              <w:rPr>
                <w:bCs/>
                <w:color w:val="000000"/>
              </w:rPr>
              <w:t>1</w:t>
            </w:r>
          </w:p>
        </w:tc>
        <w:tc>
          <w:tcPr>
            <w:tcW w:w="851" w:type="dxa"/>
            <w:tcBorders>
              <w:top w:val="nil"/>
              <w:left w:val="nil"/>
              <w:bottom w:val="single" w:sz="4" w:space="0" w:color="auto"/>
              <w:right w:val="single" w:sz="4" w:space="0" w:color="auto"/>
            </w:tcBorders>
            <w:shd w:val="clear" w:color="auto" w:fill="auto"/>
            <w:noWrap/>
            <w:vAlign w:val="bottom"/>
          </w:tcPr>
          <w:p w14:paraId="009DA709" w14:textId="01485380" w:rsidR="001B5A7C" w:rsidRPr="00DA12C0" w:rsidRDefault="001B5A7C" w:rsidP="001B5A7C">
            <w:pPr>
              <w:widowControl/>
              <w:autoSpaceDE/>
              <w:autoSpaceDN/>
              <w:jc w:val="center"/>
              <w:rPr>
                <w:color w:val="000000"/>
                <w:lang w:val="pt-BR" w:eastAsia="pt-BR" w:bidi="ar-SA"/>
              </w:rPr>
            </w:pPr>
            <w:r w:rsidRPr="00DA12C0">
              <w:rPr>
                <w:bCs/>
                <w:color w:val="000000"/>
              </w:rPr>
              <w:t>11</w:t>
            </w:r>
          </w:p>
        </w:tc>
        <w:tc>
          <w:tcPr>
            <w:tcW w:w="850" w:type="dxa"/>
            <w:tcBorders>
              <w:top w:val="nil"/>
              <w:left w:val="nil"/>
              <w:bottom w:val="single" w:sz="4" w:space="0" w:color="auto"/>
              <w:right w:val="single" w:sz="4" w:space="0" w:color="auto"/>
            </w:tcBorders>
            <w:shd w:val="clear" w:color="auto" w:fill="auto"/>
            <w:noWrap/>
            <w:vAlign w:val="bottom"/>
          </w:tcPr>
          <w:p w14:paraId="3B1DB799" w14:textId="6CA4FFB9" w:rsidR="001B5A7C" w:rsidRPr="00DA12C0" w:rsidRDefault="001B5A7C" w:rsidP="001B5A7C">
            <w:pPr>
              <w:widowControl/>
              <w:autoSpaceDE/>
              <w:autoSpaceDN/>
              <w:jc w:val="center"/>
              <w:rPr>
                <w:color w:val="000000"/>
                <w:lang w:val="pt-BR" w:eastAsia="pt-BR" w:bidi="ar-SA"/>
              </w:rPr>
            </w:pPr>
            <w:r>
              <w:rPr>
                <w:rFonts w:ascii="Calibri" w:hAnsi="Calibri"/>
                <w:b/>
                <w:bCs/>
                <w:color w:val="000000"/>
              </w:rPr>
              <w:t>13</w:t>
            </w:r>
          </w:p>
        </w:tc>
        <w:tc>
          <w:tcPr>
            <w:tcW w:w="709" w:type="dxa"/>
            <w:tcBorders>
              <w:top w:val="nil"/>
              <w:left w:val="nil"/>
              <w:bottom w:val="single" w:sz="4" w:space="0" w:color="auto"/>
              <w:right w:val="single" w:sz="4" w:space="0" w:color="auto"/>
            </w:tcBorders>
            <w:shd w:val="clear" w:color="auto" w:fill="auto"/>
            <w:noWrap/>
            <w:vAlign w:val="bottom"/>
          </w:tcPr>
          <w:p w14:paraId="7E192C51" w14:textId="43E8CA24" w:rsidR="001B5A7C" w:rsidRPr="00DA12C0" w:rsidRDefault="001B5A7C" w:rsidP="001B5A7C">
            <w:pPr>
              <w:widowControl/>
              <w:autoSpaceDE/>
              <w:autoSpaceDN/>
              <w:jc w:val="center"/>
              <w:rPr>
                <w:b/>
                <w:bCs/>
                <w:color w:val="000000"/>
                <w:lang w:val="pt-BR" w:eastAsia="pt-BR" w:bidi="ar-SA"/>
              </w:rPr>
            </w:pPr>
            <w:r>
              <w:rPr>
                <w:rFonts w:ascii="Calibri" w:hAnsi="Calibri"/>
                <w:b/>
                <w:bCs/>
                <w:color w:val="000000"/>
              </w:rPr>
              <w:t>12</w:t>
            </w:r>
          </w:p>
        </w:tc>
        <w:tc>
          <w:tcPr>
            <w:tcW w:w="764" w:type="dxa"/>
            <w:tcBorders>
              <w:top w:val="nil"/>
              <w:left w:val="nil"/>
              <w:bottom w:val="single" w:sz="4" w:space="0" w:color="auto"/>
              <w:right w:val="single" w:sz="4" w:space="0" w:color="auto"/>
            </w:tcBorders>
            <w:shd w:val="clear" w:color="auto" w:fill="auto"/>
            <w:vAlign w:val="bottom"/>
          </w:tcPr>
          <w:p w14:paraId="79AA4065" w14:textId="034425BD" w:rsidR="001B5A7C" w:rsidRPr="00DA12C0" w:rsidRDefault="001B5A7C" w:rsidP="001B5A7C">
            <w:pPr>
              <w:widowControl/>
              <w:autoSpaceDE/>
              <w:autoSpaceDN/>
              <w:jc w:val="center"/>
              <w:rPr>
                <w:b/>
                <w:bCs/>
                <w:color w:val="000000"/>
                <w:lang w:val="pt-BR" w:eastAsia="pt-BR" w:bidi="ar-SA"/>
              </w:rPr>
            </w:pPr>
            <w:r>
              <w:rPr>
                <w:rFonts w:ascii="Calibri" w:hAnsi="Calibri"/>
                <w:color w:val="000000"/>
              </w:rPr>
              <w:t>37</w:t>
            </w:r>
          </w:p>
        </w:tc>
      </w:tr>
      <w:tr w:rsidR="001B5A7C" w:rsidRPr="004B3FEB" w14:paraId="3B6571C0" w14:textId="5B2B7A87" w:rsidTr="00DA12C0">
        <w:trPr>
          <w:trHeight w:val="288"/>
        </w:trPr>
        <w:tc>
          <w:tcPr>
            <w:tcW w:w="3261" w:type="dxa"/>
            <w:tcBorders>
              <w:top w:val="nil"/>
              <w:left w:val="single" w:sz="4" w:space="0" w:color="auto"/>
              <w:bottom w:val="single" w:sz="4" w:space="0" w:color="auto"/>
              <w:right w:val="single" w:sz="4" w:space="0" w:color="auto"/>
            </w:tcBorders>
            <w:shd w:val="clear" w:color="auto" w:fill="auto"/>
            <w:noWrap/>
            <w:vAlign w:val="bottom"/>
            <w:hideMark/>
          </w:tcPr>
          <w:p w14:paraId="16DB3624" w14:textId="14E7B1AE" w:rsidR="001B5A7C" w:rsidRPr="00DA12C0" w:rsidRDefault="001B5A7C" w:rsidP="001B5A7C">
            <w:pPr>
              <w:widowControl/>
              <w:autoSpaceDE/>
              <w:autoSpaceDN/>
              <w:rPr>
                <w:color w:val="000000"/>
                <w:lang w:val="pt-BR" w:eastAsia="pt-BR" w:bidi="ar-SA"/>
              </w:rPr>
            </w:pPr>
            <w:r w:rsidRPr="00DA12C0">
              <w:rPr>
                <w:color w:val="000000"/>
                <w:lang w:val="pt-BR" w:eastAsia="pt-BR" w:bidi="ar-SA"/>
              </w:rPr>
              <w:t xml:space="preserve">Acompanhamento neuropsicológico de paciente em reabilitação </w:t>
            </w:r>
          </w:p>
        </w:tc>
        <w:tc>
          <w:tcPr>
            <w:tcW w:w="850" w:type="dxa"/>
            <w:tcBorders>
              <w:top w:val="nil"/>
              <w:left w:val="nil"/>
              <w:bottom w:val="single" w:sz="4" w:space="0" w:color="auto"/>
              <w:right w:val="single" w:sz="4" w:space="0" w:color="auto"/>
            </w:tcBorders>
            <w:shd w:val="clear" w:color="auto" w:fill="auto"/>
            <w:noWrap/>
            <w:vAlign w:val="bottom"/>
            <w:hideMark/>
          </w:tcPr>
          <w:p w14:paraId="72B8C52A" w14:textId="77777777" w:rsidR="001B5A7C" w:rsidRPr="00DA12C0" w:rsidRDefault="001B5A7C" w:rsidP="001B5A7C">
            <w:pPr>
              <w:widowControl/>
              <w:autoSpaceDE/>
              <w:autoSpaceDN/>
              <w:jc w:val="center"/>
              <w:rPr>
                <w:color w:val="000000"/>
                <w:lang w:val="pt-BR" w:eastAsia="pt-BR" w:bidi="ar-SA"/>
              </w:rPr>
            </w:pPr>
            <w:r w:rsidRPr="00DA12C0">
              <w:rPr>
                <w:color w:val="000000"/>
                <w:lang w:val="pt-BR" w:eastAsia="pt-BR" w:bidi="ar-SA"/>
              </w:rPr>
              <w:t>386</w:t>
            </w:r>
          </w:p>
        </w:tc>
        <w:tc>
          <w:tcPr>
            <w:tcW w:w="764" w:type="dxa"/>
            <w:tcBorders>
              <w:top w:val="nil"/>
              <w:left w:val="nil"/>
              <w:bottom w:val="single" w:sz="4" w:space="0" w:color="auto"/>
              <w:right w:val="single" w:sz="4" w:space="0" w:color="auto"/>
            </w:tcBorders>
            <w:shd w:val="clear" w:color="auto" w:fill="auto"/>
            <w:noWrap/>
            <w:vAlign w:val="bottom"/>
          </w:tcPr>
          <w:p w14:paraId="3570BE0A" w14:textId="7EC11821" w:rsidR="001B5A7C" w:rsidRPr="00DA12C0" w:rsidRDefault="001B5A7C" w:rsidP="001B5A7C">
            <w:pPr>
              <w:widowControl/>
              <w:autoSpaceDE/>
              <w:autoSpaceDN/>
              <w:jc w:val="center"/>
              <w:rPr>
                <w:color w:val="000000"/>
                <w:lang w:val="pt-BR" w:eastAsia="pt-BR" w:bidi="ar-SA"/>
              </w:rPr>
            </w:pPr>
            <w:r w:rsidRPr="00DA12C0">
              <w:rPr>
                <w:bCs/>
                <w:color w:val="000000"/>
                <w:lang w:val="pt-BR" w:eastAsia="pt-BR" w:bidi="ar-SA"/>
              </w:rPr>
              <w:t>19</w:t>
            </w:r>
          </w:p>
        </w:tc>
        <w:tc>
          <w:tcPr>
            <w:tcW w:w="845" w:type="dxa"/>
            <w:tcBorders>
              <w:top w:val="nil"/>
              <w:left w:val="nil"/>
              <w:bottom w:val="single" w:sz="4" w:space="0" w:color="auto"/>
              <w:right w:val="single" w:sz="4" w:space="0" w:color="auto"/>
            </w:tcBorders>
            <w:shd w:val="clear" w:color="auto" w:fill="auto"/>
            <w:noWrap/>
            <w:vAlign w:val="bottom"/>
          </w:tcPr>
          <w:p w14:paraId="4137611F" w14:textId="4EB807A0" w:rsidR="001B5A7C" w:rsidRPr="00DA12C0" w:rsidRDefault="001B5A7C" w:rsidP="001B5A7C">
            <w:pPr>
              <w:widowControl/>
              <w:autoSpaceDE/>
              <w:autoSpaceDN/>
              <w:jc w:val="center"/>
              <w:rPr>
                <w:color w:val="000000"/>
                <w:lang w:val="pt-BR" w:eastAsia="pt-BR" w:bidi="ar-SA"/>
              </w:rPr>
            </w:pPr>
            <w:r w:rsidRPr="00DA12C0">
              <w:rPr>
                <w:bCs/>
                <w:color w:val="000000"/>
              </w:rPr>
              <w:t>5</w:t>
            </w:r>
          </w:p>
        </w:tc>
        <w:tc>
          <w:tcPr>
            <w:tcW w:w="851" w:type="dxa"/>
            <w:tcBorders>
              <w:top w:val="nil"/>
              <w:left w:val="nil"/>
              <w:bottom w:val="single" w:sz="4" w:space="0" w:color="auto"/>
              <w:right w:val="single" w:sz="4" w:space="0" w:color="auto"/>
            </w:tcBorders>
            <w:shd w:val="clear" w:color="auto" w:fill="auto"/>
            <w:noWrap/>
            <w:vAlign w:val="bottom"/>
          </w:tcPr>
          <w:p w14:paraId="0495B3CA" w14:textId="050972D3" w:rsidR="001B5A7C" w:rsidRPr="00DA12C0" w:rsidRDefault="001B5A7C" w:rsidP="001B5A7C">
            <w:pPr>
              <w:widowControl/>
              <w:autoSpaceDE/>
              <w:autoSpaceDN/>
              <w:jc w:val="center"/>
              <w:rPr>
                <w:color w:val="000000"/>
                <w:lang w:val="pt-BR" w:eastAsia="pt-BR" w:bidi="ar-SA"/>
              </w:rPr>
            </w:pPr>
            <w:r w:rsidRPr="00DA12C0">
              <w:rPr>
                <w:bCs/>
                <w:color w:val="000000"/>
              </w:rPr>
              <w:t>31</w:t>
            </w:r>
          </w:p>
        </w:tc>
        <w:tc>
          <w:tcPr>
            <w:tcW w:w="850" w:type="dxa"/>
            <w:tcBorders>
              <w:top w:val="nil"/>
              <w:left w:val="nil"/>
              <w:bottom w:val="single" w:sz="4" w:space="0" w:color="auto"/>
              <w:right w:val="single" w:sz="4" w:space="0" w:color="auto"/>
            </w:tcBorders>
            <w:shd w:val="clear" w:color="auto" w:fill="auto"/>
            <w:noWrap/>
            <w:vAlign w:val="bottom"/>
          </w:tcPr>
          <w:p w14:paraId="7E1EF178" w14:textId="10F34BB4" w:rsidR="001B5A7C" w:rsidRPr="00DA12C0" w:rsidRDefault="001B5A7C" w:rsidP="001B5A7C">
            <w:pPr>
              <w:widowControl/>
              <w:autoSpaceDE/>
              <w:autoSpaceDN/>
              <w:jc w:val="center"/>
              <w:rPr>
                <w:color w:val="000000"/>
                <w:lang w:val="pt-BR" w:eastAsia="pt-BR" w:bidi="ar-SA"/>
              </w:rPr>
            </w:pPr>
            <w:r>
              <w:rPr>
                <w:rFonts w:ascii="Calibri" w:hAnsi="Calibri"/>
                <w:b/>
                <w:bCs/>
                <w:color w:val="000000"/>
              </w:rPr>
              <w:t>24</w:t>
            </w:r>
          </w:p>
        </w:tc>
        <w:tc>
          <w:tcPr>
            <w:tcW w:w="709" w:type="dxa"/>
            <w:tcBorders>
              <w:top w:val="nil"/>
              <w:left w:val="nil"/>
              <w:bottom w:val="single" w:sz="4" w:space="0" w:color="auto"/>
              <w:right w:val="single" w:sz="4" w:space="0" w:color="auto"/>
            </w:tcBorders>
            <w:shd w:val="clear" w:color="auto" w:fill="auto"/>
            <w:noWrap/>
            <w:vAlign w:val="bottom"/>
          </w:tcPr>
          <w:p w14:paraId="0422856E" w14:textId="549FAE07" w:rsidR="001B5A7C" w:rsidRPr="00DA12C0" w:rsidRDefault="001B5A7C" w:rsidP="001B5A7C">
            <w:pPr>
              <w:widowControl/>
              <w:autoSpaceDE/>
              <w:autoSpaceDN/>
              <w:jc w:val="center"/>
              <w:rPr>
                <w:b/>
                <w:bCs/>
                <w:color w:val="000000"/>
                <w:lang w:val="pt-BR" w:eastAsia="pt-BR" w:bidi="ar-SA"/>
              </w:rPr>
            </w:pPr>
            <w:r>
              <w:rPr>
                <w:rFonts w:ascii="Calibri" w:hAnsi="Calibri"/>
                <w:b/>
                <w:bCs/>
                <w:color w:val="000000"/>
              </w:rPr>
              <w:t>8</w:t>
            </w:r>
          </w:p>
        </w:tc>
        <w:tc>
          <w:tcPr>
            <w:tcW w:w="764" w:type="dxa"/>
            <w:tcBorders>
              <w:top w:val="nil"/>
              <w:left w:val="nil"/>
              <w:bottom w:val="single" w:sz="4" w:space="0" w:color="auto"/>
              <w:right w:val="single" w:sz="4" w:space="0" w:color="auto"/>
            </w:tcBorders>
            <w:shd w:val="clear" w:color="auto" w:fill="auto"/>
            <w:vAlign w:val="bottom"/>
          </w:tcPr>
          <w:p w14:paraId="2E08726C" w14:textId="68688239" w:rsidR="001B5A7C" w:rsidRPr="00DA12C0" w:rsidRDefault="001B5A7C" w:rsidP="001B5A7C">
            <w:pPr>
              <w:widowControl/>
              <w:autoSpaceDE/>
              <w:autoSpaceDN/>
              <w:jc w:val="center"/>
              <w:rPr>
                <w:b/>
                <w:bCs/>
                <w:color w:val="000000"/>
                <w:lang w:val="pt-BR" w:eastAsia="pt-BR" w:bidi="ar-SA"/>
              </w:rPr>
            </w:pPr>
            <w:r>
              <w:rPr>
                <w:rFonts w:ascii="Calibri" w:hAnsi="Calibri"/>
                <w:color w:val="000000"/>
              </w:rPr>
              <w:t>68</w:t>
            </w:r>
          </w:p>
        </w:tc>
      </w:tr>
      <w:tr w:rsidR="001B5A7C" w:rsidRPr="004B3FEB" w14:paraId="7D0F1A7C" w14:textId="02CE621B" w:rsidTr="00DA12C0">
        <w:trPr>
          <w:trHeight w:val="288"/>
        </w:trPr>
        <w:tc>
          <w:tcPr>
            <w:tcW w:w="3261" w:type="dxa"/>
            <w:tcBorders>
              <w:top w:val="nil"/>
              <w:left w:val="single" w:sz="4" w:space="0" w:color="auto"/>
              <w:bottom w:val="single" w:sz="4" w:space="0" w:color="auto"/>
              <w:right w:val="single" w:sz="4" w:space="0" w:color="auto"/>
            </w:tcBorders>
            <w:shd w:val="clear" w:color="auto" w:fill="auto"/>
            <w:noWrap/>
            <w:vAlign w:val="bottom"/>
            <w:hideMark/>
          </w:tcPr>
          <w:p w14:paraId="3DC9B3B5" w14:textId="551CD17B" w:rsidR="001B5A7C" w:rsidRPr="00DA12C0" w:rsidRDefault="001B5A7C" w:rsidP="001B5A7C">
            <w:pPr>
              <w:widowControl/>
              <w:autoSpaceDE/>
              <w:autoSpaceDN/>
              <w:rPr>
                <w:color w:val="000000"/>
                <w:lang w:val="pt-BR" w:eastAsia="pt-BR" w:bidi="ar-SA"/>
              </w:rPr>
            </w:pPr>
            <w:r w:rsidRPr="00DA12C0">
              <w:rPr>
                <w:color w:val="000000"/>
                <w:lang w:val="pt-BR" w:eastAsia="pt-BR" w:bidi="ar-SA"/>
              </w:rPr>
              <w:t xml:space="preserve">Acompanhamento </w:t>
            </w:r>
            <w:proofErr w:type="spellStart"/>
            <w:r w:rsidRPr="00DA12C0">
              <w:rPr>
                <w:color w:val="000000"/>
                <w:lang w:val="pt-BR" w:eastAsia="pt-BR" w:bidi="ar-SA"/>
              </w:rPr>
              <w:lastRenderedPageBreak/>
              <w:t>pscicodedagogico</w:t>
            </w:r>
            <w:proofErr w:type="spellEnd"/>
            <w:r w:rsidRPr="00DA12C0">
              <w:rPr>
                <w:color w:val="000000"/>
                <w:lang w:val="pt-BR" w:eastAsia="pt-BR" w:bidi="ar-SA"/>
              </w:rPr>
              <w:t xml:space="preserve"> de paciente em reabilitação </w:t>
            </w:r>
          </w:p>
        </w:tc>
        <w:tc>
          <w:tcPr>
            <w:tcW w:w="850" w:type="dxa"/>
            <w:tcBorders>
              <w:top w:val="nil"/>
              <w:left w:val="nil"/>
              <w:bottom w:val="single" w:sz="4" w:space="0" w:color="auto"/>
              <w:right w:val="single" w:sz="4" w:space="0" w:color="auto"/>
            </w:tcBorders>
            <w:shd w:val="clear" w:color="auto" w:fill="auto"/>
            <w:noWrap/>
            <w:vAlign w:val="bottom"/>
            <w:hideMark/>
          </w:tcPr>
          <w:p w14:paraId="7E00023D" w14:textId="77777777" w:rsidR="001B5A7C" w:rsidRPr="00DA12C0" w:rsidRDefault="001B5A7C" w:rsidP="001B5A7C">
            <w:pPr>
              <w:widowControl/>
              <w:autoSpaceDE/>
              <w:autoSpaceDN/>
              <w:jc w:val="center"/>
              <w:rPr>
                <w:color w:val="000000"/>
                <w:lang w:val="pt-BR" w:eastAsia="pt-BR" w:bidi="ar-SA"/>
              </w:rPr>
            </w:pPr>
            <w:r w:rsidRPr="00DA12C0">
              <w:rPr>
                <w:color w:val="000000"/>
                <w:lang w:val="pt-BR" w:eastAsia="pt-BR" w:bidi="ar-SA"/>
              </w:rPr>
              <w:lastRenderedPageBreak/>
              <w:t>24</w:t>
            </w:r>
          </w:p>
        </w:tc>
        <w:tc>
          <w:tcPr>
            <w:tcW w:w="764" w:type="dxa"/>
            <w:tcBorders>
              <w:top w:val="nil"/>
              <w:left w:val="nil"/>
              <w:bottom w:val="single" w:sz="4" w:space="0" w:color="auto"/>
              <w:right w:val="single" w:sz="4" w:space="0" w:color="auto"/>
            </w:tcBorders>
            <w:shd w:val="clear" w:color="auto" w:fill="auto"/>
            <w:noWrap/>
            <w:vAlign w:val="bottom"/>
          </w:tcPr>
          <w:p w14:paraId="6162D60B" w14:textId="20178CEC" w:rsidR="001B5A7C" w:rsidRPr="00DA12C0" w:rsidRDefault="001B5A7C" w:rsidP="001B5A7C">
            <w:pPr>
              <w:widowControl/>
              <w:autoSpaceDE/>
              <w:autoSpaceDN/>
              <w:jc w:val="center"/>
              <w:rPr>
                <w:color w:val="000000"/>
                <w:lang w:val="pt-BR" w:eastAsia="pt-BR" w:bidi="ar-SA"/>
              </w:rPr>
            </w:pPr>
            <w:r w:rsidRPr="00DA12C0">
              <w:rPr>
                <w:bCs/>
                <w:color w:val="000000"/>
                <w:lang w:val="pt-BR" w:eastAsia="pt-BR" w:bidi="ar-SA"/>
              </w:rPr>
              <w:t>21</w:t>
            </w:r>
          </w:p>
        </w:tc>
        <w:tc>
          <w:tcPr>
            <w:tcW w:w="845" w:type="dxa"/>
            <w:tcBorders>
              <w:top w:val="nil"/>
              <w:left w:val="nil"/>
              <w:bottom w:val="single" w:sz="4" w:space="0" w:color="auto"/>
              <w:right w:val="single" w:sz="4" w:space="0" w:color="auto"/>
            </w:tcBorders>
            <w:shd w:val="clear" w:color="auto" w:fill="auto"/>
            <w:noWrap/>
            <w:vAlign w:val="bottom"/>
          </w:tcPr>
          <w:p w14:paraId="27BA55D0" w14:textId="5686C498" w:rsidR="001B5A7C" w:rsidRPr="00DA12C0" w:rsidRDefault="001B5A7C" w:rsidP="001B5A7C">
            <w:pPr>
              <w:widowControl/>
              <w:autoSpaceDE/>
              <w:autoSpaceDN/>
              <w:jc w:val="center"/>
              <w:rPr>
                <w:color w:val="000000"/>
                <w:lang w:val="pt-BR" w:eastAsia="pt-BR" w:bidi="ar-SA"/>
              </w:rPr>
            </w:pPr>
            <w:r w:rsidRPr="00DA12C0">
              <w:rPr>
                <w:bCs/>
                <w:color w:val="000000"/>
              </w:rPr>
              <w:t>1</w:t>
            </w:r>
          </w:p>
        </w:tc>
        <w:tc>
          <w:tcPr>
            <w:tcW w:w="851" w:type="dxa"/>
            <w:tcBorders>
              <w:top w:val="nil"/>
              <w:left w:val="nil"/>
              <w:bottom w:val="single" w:sz="4" w:space="0" w:color="auto"/>
              <w:right w:val="single" w:sz="4" w:space="0" w:color="auto"/>
            </w:tcBorders>
            <w:shd w:val="clear" w:color="auto" w:fill="auto"/>
            <w:noWrap/>
            <w:vAlign w:val="bottom"/>
          </w:tcPr>
          <w:p w14:paraId="327AE308" w14:textId="0B30E10D" w:rsidR="001B5A7C" w:rsidRPr="00DA12C0" w:rsidRDefault="001B5A7C" w:rsidP="001B5A7C">
            <w:pPr>
              <w:widowControl/>
              <w:autoSpaceDE/>
              <w:autoSpaceDN/>
              <w:jc w:val="center"/>
              <w:rPr>
                <w:color w:val="000000"/>
                <w:lang w:val="pt-BR" w:eastAsia="pt-BR" w:bidi="ar-SA"/>
              </w:rPr>
            </w:pPr>
            <w:r w:rsidRPr="00DA12C0">
              <w:rPr>
                <w:bCs/>
                <w:color w:val="000000"/>
              </w:rPr>
              <w:t>12</w:t>
            </w:r>
          </w:p>
        </w:tc>
        <w:tc>
          <w:tcPr>
            <w:tcW w:w="850" w:type="dxa"/>
            <w:tcBorders>
              <w:top w:val="nil"/>
              <w:left w:val="nil"/>
              <w:bottom w:val="single" w:sz="4" w:space="0" w:color="auto"/>
              <w:right w:val="single" w:sz="4" w:space="0" w:color="auto"/>
            </w:tcBorders>
            <w:shd w:val="clear" w:color="auto" w:fill="auto"/>
            <w:noWrap/>
            <w:vAlign w:val="bottom"/>
          </w:tcPr>
          <w:p w14:paraId="2F6474E9" w14:textId="60ABF6A8" w:rsidR="001B5A7C" w:rsidRPr="00DA12C0" w:rsidRDefault="001B5A7C" w:rsidP="001B5A7C">
            <w:pPr>
              <w:widowControl/>
              <w:autoSpaceDE/>
              <w:autoSpaceDN/>
              <w:jc w:val="center"/>
              <w:rPr>
                <w:color w:val="000000"/>
                <w:lang w:val="pt-BR" w:eastAsia="pt-BR" w:bidi="ar-SA"/>
              </w:rPr>
            </w:pPr>
            <w:r>
              <w:rPr>
                <w:rFonts w:ascii="Calibri" w:hAnsi="Calibri"/>
                <w:b/>
                <w:bCs/>
                <w:color w:val="000000"/>
              </w:rPr>
              <w:t>32</w:t>
            </w:r>
          </w:p>
        </w:tc>
        <w:tc>
          <w:tcPr>
            <w:tcW w:w="709" w:type="dxa"/>
            <w:tcBorders>
              <w:top w:val="nil"/>
              <w:left w:val="nil"/>
              <w:bottom w:val="single" w:sz="4" w:space="0" w:color="auto"/>
              <w:right w:val="single" w:sz="4" w:space="0" w:color="auto"/>
            </w:tcBorders>
            <w:shd w:val="clear" w:color="auto" w:fill="auto"/>
            <w:noWrap/>
            <w:vAlign w:val="bottom"/>
          </w:tcPr>
          <w:p w14:paraId="3BE5E1AA" w14:textId="0CE4326A" w:rsidR="001B5A7C" w:rsidRPr="00DA12C0" w:rsidRDefault="001B5A7C" w:rsidP="001B5A7C">
            <w:pPr>
              <w:widowControl/>
              <w:autoSpaceDE/>
              <w:autoSpaceDN/>
              <w:jc w:val="center"/>
              <w:rPr>
                <w:b/>
                <w:bCs/>
                <w:color w:val="000000"/>
                <w:lang w:val="pt-BR" w:eastAsia="pt-BR" w:bidi="ar-SA"/>
              </w:rPr>
            </w:pPr>
            <w:r>
              <w:rPr>
                <w:rFonts w:ascii="Calibri" w:hAnsi="Calibri"/>
                <w:b/>
                <w:bCs/>
                <w:color w:val="000000"/>
              </w:rPr>
              <w:t>0</w:t>
            </w:r>
          </w:p>
        </w:tc>
        <w:tc>
          <w:tcPr>
            <w:tcW w:w="764" w:type="dxa"/>
            <w:tcBorders>
              <w:top w:val="nil"/>
              <w:left w:val="nil"/>
              <w:bottom w:val="single" w:sz="4" w:space="0" w:color="auto"/>
              <w:right w:val="single" w:sz="4" w:space="0" w:color="auto"/>
            </w:tcBorders>
            <w:shd w:val="clear" w:color="auto" w:fill="auto"/>
            <w:vAlign w:val="bottom"/>
          </w:tcPr>
          <w:p w14:paraId="4296656C" w14:textId="0C58B841" w:rsidR="001B5A7C" w:rsidRPr="00DA12C0" w:rsidRDefault="001B5A7C" w:rsidP="001B5A7C">
            <w:pPr>
              <w:widowControl/>
              <w:autoSpaceDE/>
              <w:autoSpaceDN/>
              <w:jc w:val="center"/>
              <w:rPr>
                <w:b/>
                <w:bCs/>
                <w:color w:val="000000"/>
                <w:lang w:val="pt-BR" w:eastAsia="pt-BR" w:bidi="ar-SA"/>
              </w:rPr>
            </w:pPr>
            <w:r>
              <w:rPr>
                <w:rFonts w:ascii="Calibri" w:hAnsi="Calibri"/>
                <w:color w:val="000000"/>
              </w:rPr>
              <w:t>45</w:t>
            </w:r>
          </w:p>
        </w:tc>
      </w:tr>
      <w:tr w:rsidR="001B5A7C" w:rsidRPr="004B3FEB" w14:paraId="1CC64A46" w14:textId="612D016A" w:rsidTr="00DA12C0">
        <w:trPr>
          <w:trHeight w:val="288"/>
        </w:trPr>
        <w:tc>
          <w:tcPr>
            <w:tcW w:w="3261" w:type="dxa"/>
            <w:tcBorders>
              <w:top w:val="nil"/>
              <w:left w:val="single" w:sz="4" w:space="0" w:color="auto"/>
              <w:bottom w:val="single" w:sz="4" w:space="0" w:color="auto"/>
              <w:right w:val="single" w:sz="4" w:space="0" w:color="auto"/>
            </w:tcBorders>
            <w:shd w:val="clear" w:color="auto" w:fill="auto"/>
            <w:noWrap/>
            <w:vAlign w:val="bottom"/>
            <w:hideMark/>
          </w:tcPr>
          <w:p w14:paraId="4777FE2F" w14:textId="4A33814B" w:rsidR="001B5A7C" w:rsidRPr="00DA12C0" w:rsidRDefault="001B5A7C" w:rsidP="001B5A7C">
            <w:pPr>
              <w:widowControl/>
              <w:autoSpaceDE/>
              <w:autoSpaceDN/>
              <w:rPr>
                <w:color w:val="000000"/>
                <w:lang w:val="pt-BR" w:eastAsia="pt-BR" w:bidi="ar-SA"/>
              </w:rPr>
            </w:pPr>
            <w:r w:rsidRPr="00DA12C0">
              <w:rPr>
                <w:color w:val="000000"/>
                <w:lang w:val="pt-BR" w:eastAsia="pt-BR" w:bidi="ar-SA"/>
              </w:rPr>
              <w:lastRenderedPageBreak/>
              <w:t xml:space="preserve">Atendimento /acompanhamento em reabilitação mas múltiplas deficiências </w:t>
            </w:r>
          </w:p>
        </w:tc>
        <w:tc>
          <w:tcPr>
            <w:tcW w:w="850" w:type="dxa"/>
            <w:tcBorders>
              <w:top w:val="nil"/>
              <w:left w:val="nil"/>
              <w:bottom w:val="single" w:sz="4" w:space="0" w:color="auto"/>
              <w:right w:val="single" w:sz="4" w:space="0" w:color="auto"/>
            </w:tcBorders>
            <w:shd w:val="clear" w:color="auto" w:fill="auto"/>
            <w:noWrap/>
            <w:vAlign w:val="bottom"/>
            <w:hideMark/>
          </w:tcPr>
          <w:p w14:paraId="615F23B8" w14:textId="77777777" w:rsidR="001B5A7C" w:rsidRPr="00DA12C0" w:rsidRDefault="001B5A7C" w:rsidP="001B5A7C">
            <w:pPr>
              <w:widowControl/>
              <w:autoSpaceDE/>
              <w:autoSpaceDN/>
              <w:jc w:val="center"/>
              <w:rPr>
                <w:color w:val="000000"/>
                <w:lang w:val="pt-BR" w:eastAsia="pt-BR" w:bidi="ar-SA"/>
              </w:rPr>
            </w:pPr>
            <w:r w:rsidRPr="00DA12C0">
              <w:rPr>
                <w:color w:val="000000"/>
                <w:lang w:val="pt-BR" w:eastAsia="pt-BR" w:bidi="ar-SA"/>
              </w:rPr>
              <w:t>1723</w:t>
            </w:r>
          </w:p>
        </w:tc>
        <w:tc>
          <w:tcPr>
            <w:tcW w:w="764" w:type="dxa"/>
            <w:tcBorders>
              <w:top w:val="nil"/>
              <w:left w:val="nil"/>
              <w:bottom w:val="single" w:sz="4" w:space="0" w:color="auto"/>
              <w:right w:val="single" w:sz="4" w:space="0" w:color="auto"/>
            </w:tcBorders>
            <w:shd w:val="clear" w:color="auto" w:fill="auto"/>
            <w:noWrap/>
            <w:vAlign w:val="bottom"/>
          </w:tcPr>
          <w:p w14:paraId="19EA3119" w14:textId="42860783" w:rsidR="001B5A7C" w:rsidRPr="00DA12C0" w:rsidRDefault="001B5A7C" w:rsidP="001B5A7C">
            <w:pPr>
              <w:widowControl/>
              <w:autoSpaceDE/>
              <w:autoSpaceDN/>
              <w:jc w:val="center"/>
              <w:rPr>
                <w:color w:val="000000"/>
                <w:lang w:val="pt-BR" w:eastAsia="pt-BR" w:bidi="ar-SA"/>
              </w:rPr>
            </w:pPr>
            <w:r w:rsidRPr="00DA12C0">
              <w:rPr>
                <w:bCs/>
                <w:color w:val="000000"/>
                <w:lang w:val="pt-BR" w:eastAsia="pt-BR" w:bidi="ar-SA"/>
              </w:rPr>
              <w:t>310</w:t>
            </w:r>
          </w:p>
        </w:tc>
        <w:tc>
          <w:tcPr>
            <w:tcW w:w="845" w:type="dxa"/>
            <w:tcBorders>
              <w:top w:val="nil"/>
              <w:left w:val="nil"/>
              <w:bottom w:val="single" w:sz="4" w:space="0" w:color="auto"/>
              <w:right w:val="single" w:sz="4" w:space="0" w:color="auto"/>
            </w:tcBorders>
            <w:shd w:val="clear" w:color="auto" w:fill="auto"/>
            <w:noWrap/>
            <w:vAlign w:val="bottom"/>
          </w:tcPr>
          <w:p w14:paraId="486A4B19" w14:textId="6D365D6D" w:rsidR="001B5A7C" w:rsidRPr="00DA12C0" w:rsidRDefault="001B5A7C" w:rsidP="001B5A7C">
            <w:pPr>
              <w:widowControl/>
              <w:autoSpaceDE/>
              <w:autoSpaceDN/>
              <w:jc w:val="center"/>
              <w:rPr>
                <w:color w:val="000000"/>
                <w:lang w:val="pt-BR" w:eastAsia="pt-BR" w:bidi="ar-SA"/>
              </w:rPr>
            </w:pPr>
            <w:r w:rsidRPr="00DA12C0">
              <w:rPr>
                <w:bCs/>
                <w:color w:val="000000"/>
              </w:rPr>
              <w:t>125</w:t>
            </w:r>
          </w:p>
        </w:tc>
        <w:tc>
          <w:tcPr>
            <w:tcW w:w="851" w:type="dxa"/>
            <w:tcBorders>
              <w:top w:val="nil"/>
              <w:left w:val="nil"/>
              <w:bottom w:val="single" w:sz="4" w:space="0" w:color="auto"/>
              <w:right w:val="single" w:sz="4" w:space="0" w:color="auto"/>
            </w:tcBorders>
            <w:shd w:val="clear" w:color="auto" w:fill="auto"/>
            <w:noWrap/>
            <w:vAlign w:val="bottom"/>
          </w:tcPr>
          <w:p w14:paraId="30CFCEB5" w14:textId="59AB1728" w:rsidR="001B5A7C" w:rsidRPr="00DA12C0" w:rsidRDefault="001B5A7C" w:rsidP="001B5A7C">
            <w:pPr>
              <w:widowControl/>
              <w:autoSpaceDE/>
              <w:autoSpaceDN/>
              <w:jc w:val="center"/>
              <w:rPr>
                <w:color w:val="000000"/>
                <w:lang w:val="pt-BR" w:eastAsia="pt-BR" w:bidi="ar-SA"/>
              </w:rPr>
            </w:pPr>
            <w:r w:rsidRPr="00DA12C0">
              <w:rPr>
                <w:bCs/>
                <w:color w:val="000000"/>
              </w:rPr>
              <w:t>301</w:t>
            </w:r>
          </w:p>
        </w:tc>
        <w:tc>
          <w:tcPr>
            <w:tcW w:w="850" w:type="dxa"/>
            <w:tcBorders>
              <w:top w:val="nil"/>
              <w:left w:val="nil"/>
              <w:bottom w:val="single" w:sz="4" w:space="0" w:color="auto"/>
              <w:right w:val="single" w:sz="4" w:space="0" w:color="auto"/>
            </w:tcBorders>
            <w:shd w:val="clear" w:color="auto" w:fill="auto"/>
            <w:noWrap/>
            <w:vAlign w:val="bottom"/>
          </w:tcPr>
          <w:p w14:paraId="2F39BA51" w14:textId="402262B3" w:rsidR="001B5A7C" w:rsidRPr="00DA12C0" w:rsidRDefault="001B5A7C" w:rsidP="001B5A7C">
            <w:pPr>
              <w:widowControl/>
              <w:autoSpaceDE/>
              <w:autoSpaceDN/>
              <w:jc w:val="center"/>
              <w:rPr>
                <w:color w:val="000000"/>
                <w:lang w:val="pt-BR" w:eastAsia="pt-BR" w:bidi="ar-SA"/>
              </w:rPr>
            </w:pPr>
            <w:r>
              <w:rPr>
                <w:rFonts w:ascii="Calibri" w:hAnsi="Calibri"/>
                <w:b/>
                <w:bCs/>
                <w:color w:val="000000"/>
              </w:rPr>
              <w:t>315</w:t>
            </w:r>
          </w:p>
        </w:tc>
        <w:tc>
          <w:tcPr>
            <w:tcW w:w="709" w:type="dxa"/>
            <w:tcBorders>
              <w:top w:val="nil"/>
              <w:left w:val="nil"/>
              <w:bottom w:val="single" w:sz="4" w:space="0" w:color="auto"/>
              <w:right w:val="single" w:sz="4" w:space="0" w:color="auto"/>
            </w:tcBorders>
            <w:shd w:val="clear" w:color="auto" w:fill="auto"/>
            <w:noWrap/>
            <w:vAlign w:val="bottom"/>
          </w:tcPr>
          <w:p w14:paraId="54AD709E" w14:textId="296EC741" w:rsidR="001B5A7C" w:rsidRPr="00DA12C0" w:rsidRDefault="001B5A7C" w:rsidP="001B5A7C">
            <w:pPr>
              <w:widowControl/>
              <w:autoSpaceDE/>
              <w:autoSpaceDN/>
              <w:jc w:val="center"/>
              <w:rPr>
                <w:b/>
                <w:bCs/>
                <w:color w:val="000000"/>
                <w:lang w:val="pt-BR" w:eastAsia="pt-BR" w:bidi="ar-SA"/>
              </w:rPr>
            </w:pPr>
            <w:r>
              <w:rPr>
                <w:rFonts w:ascii="Calibri" w:hAnsi="Calibri"/>
                <w:b/>
                <w:bCs/>
                <w:color w:val="000000"/>
              </w:rPr>
              <w:t>249</w:t>
            </w:r>
          </w:p>
        </w:tc>
        <w:tc>
          <w:tcPr>
            <w:tcW w:w="764" w:type="dxa"/>
            <w:tcBorders>
              <w:top w:val="nil"/>
              <w:left w:val="nil"/>
              <w:bottom w:val="single" w:sz="4" w:space="0" w:color="auto"/>
              <w:right w:val="single" w:sz="4" w:space="0" w:color="auto"/>
            </w:tcBorders>
            <w:shd w:val="clear" w:color="auto" w:fill="auto"/>
            <w:vAlign w:val="bottom"/>
          </w:tcPr>
          <w:p w14:paraId="169C355F" w14:textId="42A13D2D" w:rsidR="001B5A7C" w:rsidRPr="00DA12C0" w:rsidRDefault="001B5A7C" w:rsidP="001B5A7C">
            <w:pPr>
              <w:widowControl/>
              <w:autoSpaceDE/>
              <w:autoSpaceDN/>
              <w:jc w:val="center"/>
              <w:rPr>
                <w:b/>
                <w:bCs/>
                <w:color w:val="000000"/>
                <w:lang w:val="pt-BR" w:eastAsia="pt-BR" w:bidi="ar-SA"/>
              </w:rPr>
            </w:pPr>
            <w:r>
              <w:rPr>
                <w:rFonts w:ascii="Calibri" w:hAnsi="Calibri"/>
                <w:color w:val="000000"/>
              </w:rPr>
              <w:t>990</w:t>
            </w:r>
          </w:p>
        </w:tc>
      </w:tr>
      <w:tr w:rsidR="001B5A7C" w:rsidRPr="004B3FEB" w14:paraId="51163D6B" w14:textId="6B7B8832" w:rsidTr="00DA12C0">
        <w:trPr>
          <w:trHeight w:val="288"/>
        </w:trPr>
        <w:tc>
          <w:tcPr>
            <w:tcW w:w="3261" w:type="dxa"/>
            <w:tcBorders>
              <w:top w:val="nil"/>
              <w:left w:val="single" w:sz="4" w:space="0" w:color="auto"/>
              <w:bottom w:val="single" w:sz="4" w:space="0" w:color="auto"/>
              <w:right w:val="single" w:sz="4" w:space="0" w:color="auto"/>
            </w:tcBorders>
            <w:shd w:val="clear" w:color="auto" w:fill="auto"/>
            <w:noWrap/>
            <w:vAlign w:val="bottom"/>
            <w:hideMark/>
          </w:tcPr>
          <w:p w14:paraId="7E1C0FFB" w14:textId="6B770B9C" w:rsidR="001B5A7C" w:rsidRPr="00DA12C0" w:rsidRDefault="001B5A7C" w:rsidP="001B5A7C">
            <w:pPr>
              <w:widowControl/>
              <w:autoSpaceDE/>
              <w:autoSpaceDN/>
              <w:rPr>
                <w:color w:val="000000"/>
                <w:lang w:val="pt-BR" w:eastAsia="pt-BR" w:bidi="ar-SA"/>
              </w:rPr>
            </w:pPr>
            <w:r w:rsidRPr="00DA12C0">
              <w:rPr>
                <w:color w:val="000000"/>
                <w:lang w:val="pt-BR" w:eastAsia="pt-BR" w:bidi="ar-SA"/>
              </w:rPr>
              <w:t xml:space="preserve">Atendimento/acompanhamento de paciente em reabilitação do desenvolvimento neuropsicomotor </w:t>
            </w:r>
          </w:p>
        </w:tc>
        <w:tc>
          <w:tcPr>
            <w:tcW w:w="850" w:type="dxa"/>
            <w:tcBorders>
              <w:top w:val="nil"/>
              <w:left w:val="nil"/>
              <w:bottom w:val="single" w:sz="4" w:space="0" w:color="auto"/>
              <w:right w:val="single" w:sz="4" w:space="0" w:color="auto"/>
            </w:tcBorders>
            <w:shd w:val="clear" w:color="auto" w:fill="auto"/>
            <w:noWrap/>
            <w:vAlign w:val="bottom"/>
            <w:hideMark/>
          </w:tcPr>
          <w:p w14:paraId="159E0500" w14:textId="77777777" w:rsidR="001B5A7C" w:rsidRPr="00DA12C0" w:rsidRDefault="001B5A7C" w:rsidP="001B5A7C">
            <w:pPr>
              <w:widowControl/>
              <w:autoSpaceDE/>
              <w:autoSpaceDN/>
              <w:jc w:val="center"/>
              <w:rPr>
                <w:color w:val="000000"/>
                <w:lang w:val="pt-BR" w:eastAsia="pt-BR" w:bidi="ar-SA"/>
              </w:rPr>
            </w:pPr>
            <w:r w:rsidRPr="00DA12C0">
              <w:rPr>
                <w:color w:val="000000"/>
                <w:lang w:val="pt-BR" w:eastAsia="pt-BR" w:bidi="ar-SA"/>
              </w:rPr>
              <w:t>3941</w:t>
            </w:r>
          </w:p>
        </w:tc>
        <w:tc>
          <w:tcPr>
            <w:tcW w:w="764" w:type="dxa"/>
            <w:tcBorders>
              <w:top w:val="nil"/>
              <w:left w:val="nil"/>
              <w:bottom w:val="single" w:sz="4" w:space="0" w:color="auto"/>
              <w:right w:val="single" w:sz="4" w:space="0" w:color="auto"/>
            </w:tcBorders>
            <w:shd w:val="clear" w:color="auto" w:fill="auto"/>
            <w:noWrap/>
            <w:vAlign w:val="bottom"/>
          </w:tcPr>
          <w:p w14:paraId="6A328B5E" w14:textId="2ADAF4E6" w:rsidR="001B5A7C" w:rsidRPr="00DA12C0" w:rsidRDefault="001B5A7C" w:rsidP="001B5A7C">
            <w:pPr>
              <w:widowControl/>
              <w:autoSpaceDE/>
              <w:autoSpaceDN/>
              <w:jc w:val="center"/>
              <w:rPr>
                <w:color w:val="000000"/>
                <w:lang w:val="pt-BR" w:eastAsia="pt-BR" w:bidi="ar-SA"/>
              </w:rPr>
            </w:pPr>
            <w:r w:rsidRPr="00DA12C0">
              <w:rPr>
                <w:bCs/>
                <w:color w:val="000000"/>
                <w:lang w:val="pt-BR" w:eastAsia="pt-BR" w:bidi="ar-SA"/>
              </w:rPr>
              <w:t>676</w:t>
            </w:r>
          </w:p>
        </w:tc>
        <w:tc>
          <w:tcPr>
            <w:tcW w:w="845" w:type="dxa"/>
            <w:tcBorders>
              <w:top w:val="nil"/>
              <w:left w:val="nil"/>
              <w:bottom w:val="single" w:sz="4" w:space="0" w:color="auto"/>
              <w:right w:val="single" w:sz="4" w:space="0" w:color="auto"/>
            </w:tcBorders>
            <w:shd w:val="clear" w:color="auto" w:fill="auto"/>
            <w:noWrap/>
            <w:vAlign w:val="bottom"/>
          </w:tcPr>
          <w:p w14:paraId="30198218" w14:textId="13A43D6A" w:rsidR="001B5A7C" w:rsidRPr="00DA12C0" w:rsidRDefault="001B5A7C" w:rsidP="001B5A7C">
            <w:pPr>
              <w:widowControl/>
              <w:autoSpaceDE/>
              <w:autoSpaceDN/>
              <w:jc w:val="center"/>
              <w:rPr>
                <w:color w:val="000000"/>
                <w:lang w:val="pt-BR" w:eastAsia="pt-BR" w:bidi="ar-SA"/>
              </w:rPr>
            </w:pPr>
            <w:r w:rsidRPr="00DA12C0">
              <w:rPr>
                <w:bCs/>
                <w:color w:val="000000"/>
              </w:rPr>
              <w:t>236</w:t>
            </w:r>
          </w:p>
        </w:tc>
        <w:tc>
          <w:tcPr>
            <w:tcW w:w="851" w:type="dxa"/>
            <w:tcBorders>
              <w:top w:val="nil"/>
              <w:left w:val="nil"/>
              <w:bottom w:val="single" w:sz="4" w:space="0" w:color="auto"/>
              <w:right w:val="single" w:sz="4" w:space="0" w:color="auto"/>
            </w:tcBorders>
            <w:shd w:val="clear" w:color="auto" w:fill="auto"/>
            <w:noWrap/>
            <w:vAlign w:val="bottom"/>
          </w:tcPr>
          <w:p w14:paraId="5DA0B09A" w14:textId="1ED4C3DB" w:rsidR="001B5A7C" w:rsidRPr="00DA12C0" w:rsidRDefault="001B5A7C" w:rsidP="001B5A7C">
            <w:pPr>
              <w:widowControl/>
              <w:autoSpaceDE/>
              <w:autoSpaceDN/>
              <w:jc w:val="center"/>
              <w:rPr>
                <w:color w:val="000000"/>
                <w:lang w:val="pt-BR" w:eastAsia="pt-BR" w:bidi="ar-SA"/>
              </w:rPr>
            </w:pPr>
            <w:r w:rsidRPr="00DA12C0">
              <w:rPr>
                <w:bCs/>
                <w:color w:val="000000"/>
              </w:rPr>
              <w:t>655</w:t>
            </w:r>
          </w:p>
        </w:tc>
        <w:tc>
          <w:tcPr>
            <w:tcW w:w="850" w:type="dxa"/>
            <w:tcBorders>
              <w:top w:val="nil"/>
              <w:left w:val="nil"/>
              <w:bottom w:val="single" w:sz="4" w:space="0" w:color="auto"/>
              <w:right w:val="single" w:sz="4" w:space="0" w:color="auto"/>
            </w:tcBorders>
            <w:shd w:val="clear" w:color="auto" w:fill="auto"/>
            <w:noWrap/>
            <w:vAlign w:val="bottom"/>
          </w:tcPr>
          <w:p w14:paraId="78A3F4A2" w14:textId="02313470" w:rsidR="001B5A7C" w:rsidRPr="00DA12C0" w:rsidRDefault="001B5A7C" w:rsidP="001B5A7C">
            <w:pPr>
              <w:widowControl/>
              <w:autoSpaceDE/>
              <w:autoSpaceDN/>
              <w:jc w:val="center"/>
              <w:rPr>
                <w:color w:val="000000"/>
                <w:lang w:val="pt-BR" w:eastAsia="pt-BR" w:bidi="ar-SA"/>
              </w:rPr>
            </w:pPr>
            <w:r>
              <w:rPr>
                <w:rFonts w:ascii="Calibri" w:hAnsi="Calibri"/>
                <w:b/>
                <w:bCs/>
                <w:color w:val="000000"/>
              </w:rPr>
              <w:t>610</w:t>
            </w:r>
          </w:p>
        </w:tc>
        <w:tc>
          <w:tcPr>
            <w:tcW w:w="709" w:type="dxa"/>
            <w:tcBorders>
              <w:top w:val="nil"/>
              <w:left w:val="nil"/>
              <w:bottom w:val="single" w:sz="4" w:space="0" w:color="auto"/>
              <w:right w:val="single" w:sz="4" w:space="0" w:color="auto"/>
            </w:tcBorders>
            <w:shd w:val="clear" w:color="auto" w:fill="auto"/>
            <w:noWrap/>
            <w:vAlign w:val="bottom"/>
          </w:tcPr>
          <w:p w14:paraId="44ECF23F" w14:textId="19DECBAD" w:rsidR="001B5A7C" w:rsidRPr="00DA12C0" w:rsidRDefault="001B5A7C" w:rsidP="001B5A7C">
            <w:pPr>
              <w:widowControl/>
              <w:autoSpaceDE/>
              <w:autoSpaceDN/>
              <w:jc w:val="center"/>
              <w:rPr>
                <w:b/>
                <w:bCs/>
                <w:color w:val="000000"/>
                <w:lang w:val="pt-BR" w:eastAsia="pt-BR" w:bidi="ar-SA"/>
              </w:rPr>
            </w:pPr>
            <w:r>
              <w:rPr>
                <w:rFonts w:ascii="Calibri" w:hAnsi="Calibri"/>
                <w:b/>
                <w:bCs/>
                <w:color w:val="000000"/>
              </w:rPr>
              <w:t>743</w:t>
            </w:r>
          </w:p>
        </w:tc>
        <w:tc>
          <w:tcPr>
            <w:tcW w:w="764" w:type="dxa"/>
            <w:tcBorders>
              <w:top w:val="nil"/>
              <w:left w:val="nil"/>
              <w:bottom w:val="single" w:sz="4" w:space="0" w:color="auto"/>
              <w:right w:val="single" w:sz="4" w:space="0" w:color="auto"/>
            </w:tcBorders>
            <w:shd w:val="clear" w:color="auto" w:fill="auto"/>
            <w:vAlign w:val="bottom"/>
          </w:tcPr>
          <w:p w14:paraId="7D24CC10" w14:textId="3EB4BD97" w:rsidR="001B5A7C" w:rsidRPr="00DA12C0" w:rsidRDefault="001B5A7C" w:rsidP="001B5A7C">
            <w:pPr>
              <w:widowControl/>
              <w:autoSpaceDE/>
              <w:autoSpaceDN/>
              <w:jc w:val="center"/>
              <w:rPr>
                <w:b/>
                <w:bCs/>
                <w:color w:val="000000"/>
                <w:lang w:val="pt-BR" w:eastAsia="pt-BR" w:bidi="ar-SA"/>
              </w:rPr>
            </w:pPr>
            <w:r>
              <w:rPr>
                <w:rFonts w:ascii="Calibri" w:hAnsi="Calibri"/>
                <w:color w:val="000000"/>
              </w:rPr>
              <w:t>2244</w:t>
            </w:r>
          </w:p>
        </w:tc>
      </w:tr>
      <w:tr w:rsidR="001B5A7C" w:rsidRPr="004B3FEB" w14:paraId="118D4E28" w14:textId="1BF64005" w:rsidTr="00DA12C0">
        <w:trPr>
          <w:trHeight w:val="288"/>
        </w:trPr>
        <w:tc>
          <w:tcPr>
            <w:tcW w:w="3261" w:type="dxa"/>
            <w:tcBorders>
              <w:top w:val="nil"/>
              <w:left w:val="single" w:sz="4" w:space="0" w:color="auto"/>
              <w:bottom w:val="single" w:sz="4" w:space="0" w:color="auto"/>
              <w:right w:val="single" w:sz="4" w:space="0" w:color="auto"/>
            </w:tcBorders>
            <w:shd w:val="clear" w:color="auto" w:fill="auto"/>
            <w:noWrap/>
            <w:vAlign w:val="bottom"/>
            <w:hideMark/>
          </w:tcPr>
          <w:p w14:paraId="5D3F063D" w14:textId="77777777" w:rsidR="001B5A7C" w:rsidRPr="00DA12C0" w:rsidRDefault="001B5A7C" w:rsidP="001B5A7C">
            <w:pPr>
              <w:widowControl/>
              <w:autoSpaceDE/>
              <w:autoSpaceDN/>
              <w:rPr>
                <w:b/>
                <w:bCs/>
                <w:color w:val="000000"/>
                <w:lang w:val="pt-BR" w:eastAsia="pt-BR" w:bidi="ar-SA"/>
              </w:rPr>
            </w:pPr>
            <w:r w:rsidRPr="00DA12C0">
              <w:rPr>
                <w:b/>
                <w:bCs/>
                <w:color w:val="000000"/>
                <w:lang w:val="pt-BR" w:eastAsia="pt-BR" w:bidi="ar-SA"/>
              </w:rPr>
              <w:t>Total</w:t>
            </w:r>
          </w:p>
        </w:tc>
        <w:tc>
          <w:tcPr>
            <w:tcW w:w="850" w:type="dxa"/>
            <w:tcBorders>
              <w:top w:val="nil"/>
              <w:left w:val="nil"/>
              <w:bottom w:val="single" w:sz="4" w:space="0" w:color="auto"/>
              <w:right w:val="single" w:sz="4" w:space="0" w:color="auto"/>
            </w:tcBorders>
            <w:shd w:val="clear" w:color="auto" w:fill="auto"/>
            <w:noWrap/>
            <w:vAlign w:val="bottom"/>
            <w:hideMark/>
          </w:tcPr>
          <w:p w14:paraId="55DF403B" w14:textId="77777777" w:rsidR="001B5A7C" w:rsidRPr="00DA12C0" w:rsidRDefault="001B5A7C" w:rsidP="001B5A7C">
            <w:pPr>
              <w:widowControl/>
              <w:autoSpaceDE/>
              <w:autoSpaceDN/>
              <w:jc w:val="center"/>
              <w:rPr>
                <w:b/>
                <w:bCs/>
                <w:color w:val="000000"/>
                <w:lang w:val="pt-BR" w:eastAsia="pt-BR" w:bidi="ar-SA"/>
              </w:rPr>
            </w:pPr>
            <w:r w:rsidRPr="00DA12C0">
              <w:rPr>
                <w:b/>
                <w:bCs/>
                <w:color w:val="000000"/>
                <w:lang w:val="pt-BR" w:eastAsia="pt-BR" w:bidi="ar-SA"/>
              </w:rPr>
              <w:t>6133</w:t>
            </w:r>
          </w:p>
        </w:tc>
        <w:tc>
          <w:tcPr>
            <w:tcW w:w="764" w:type="dxa"/>
            <w:tcBorders>
              <w:top w:val="nil"/>
              <w:left w:val="nil"/>
              <w:bottom w:val="single" w:sz="4" w:space="0" w:color="auto"/>
              <w:right w:val="single" w:sz="4" w:space="0" w:color="auto"/>
            </w:tcBorders>
            <w:shd w:val="clear" w:color="auto" w:fill="auto"/>
            <w:noWrap/>
            <w:vAlign w:val="bottom"/>
          </w:tcPr>
          <w:p w14:paraId="70AFEAC0" w14:textId="2CF1D9E6" w:rsidR="001B5A7C" w:rsidRPr="00DA12C0" w:rsidRDefault="001B5A7C" w:rsidP="001B5A7C">
            <w:pPr>
              <w:widowControl/>
              <w:autoSpaceDE/>
              <w:autoSpaceDN/>
              <w:jc w:val="center"/>
              <w:rPr>
                <w:b/>
                <w:bCs/>
                <w:color w:val="000000"/>
                <w:lang w:val="pt-BR" w:eastAsia="pt-BR" w:bidi="ar-SA"/>
              </w:rPr>
            </w:pPr>
            <w:r w:rsidRPr="00DA12C0">
              <w:rPr>
                <w:b/>
                <w:bCs/>
                <w:color w:val="000000"/>
                <w:lang w:val="pt-BR" w:eastAsia="pt-BR" w:bidi="ar-SA"/>
              </w:rPr>
              <w:t>1035</w:t>
            </w:r>
          </w:p>
        </w:tc>
        <w:tc>
          <w:tcPr>
            <w:tcW w:w="845" w:type="dxa"/>
            <w:tcBorders>
              <w:top w:val="nil"/>
              <w:left w:val="nil"/>
              <w:bottom w:val="single" w:sz="4" w:space="0" w:color="auto"/>
              <w:right w:val="single" w:sz="4" w:space="0" w:color="auto"/>
            </w:tcBorders>
            <w:shd w:val="clear" w:color="auto" w:fill="auto"/>
            <w:noWrap/>
            <w:vAlign w:val="bottom"/>
          </w:tcPr>
          <w:p w14:paraId="27CDC75B" w14:textId="636A72D0" w:rsidR="001B5A7C" w:rsidRPr="00DA12C0" w:rsidRDefault="001B5A7C" w:rsidP="001B5A7C">
            <w:pPr>
              <w:widowControl/>
              <w:autoSpaceDE/>
              <w:autoSpaceDN/>
              <w:jc w:val="center"/>
              <w:rPr>
                <w:b/>
                <w:bCs/>
                <w:color w:val="000000"/>
                <w:lang w:val="pt-BR" w:eastAsia="pt-BR" w:bidi="ar-SA"/>
              </w:rPr>
            </w:pPr>
            <w:r w:rsidRPr="00DA12C0">
              <w:rPr>
                <w:b/>
                <w:bCs/>
                <w:color w:val="000000"/>
              </w:rPr>
              <w:t>376</w:t>
            </w:r>
          </w:p>
        </w:tc>
        <w:tc>
          <w:tcPr>
            <w:tcW w:w="851" w:type="dxa"/>
            <w:tcBorders>
              <w:top w:val="nil"/>
              <w:left w:val="nil"/>
              <w:bottom w:val="single" w:sz="4" w:space="0" w:color="auto"/>
              <w:right w:val="single" w:sz="4" w:space="0" w:color="auto"/>
            </w:tcBorders>
            <w:shd w:val="clear" w:color="auto" w:fill="auto"/>
            <w:noWrap/>
            <w:vAlign w:val="bottom"/>
          </w:tcPr>
          <w:p w14:paraId="1C65AE6D" w14:textId="05C36FA1" w:rsidR="001B5A7C" w:rsidRPr="00DA12C0" w:rsidRDefault="001B5A7C" w:rsidP="001B5A7C">
            <w:pPr>
              <w:widowControl/>
              <w:autoSpaceDE/>
              <w:autoSpaceDN/>
              <w:jc w:val="center"/>
              <w:rPr>
                <w:b/>
                <w:bCs/>
                <w:color w:val="000000"/>
                <w:lang w:val="pt-BR" w:eastAsia="pt-BR" w:bidi="ar-SA"/>
              </w:rPr>
            </w:pPr>
            <w:r w:rsidRPr="00DA12C0">
              <w:rPr>
                <w:b/>
                <w:bCs/>
                <w:color w:val="000000"/>
              </w:rPr>
              <w:t>1020</w:t>
            </w:r>
          </w:p>
        </w:tc>
        <w:tc>
          <w:tcPr>
            <w:tcW w:w="850" w:type="dxa"/>
            <w:tcBorders>
              <w:top w:val="nil"/>
              <w:left w:val="nil"/>
              <w:bottom w:val="single" w:sz="4" w:space="0" w:color="auto"/>
              <w:right w:val="single" w:sz="4" w:space="0" w:color="auto"/>
            </w:tcBorders>
            <w:shd w:val="clear" w:color="auto" w:fill="auto"/>
            <w:noWrap/>
            <w:vAlign w:val="bottom"/>
          </w:tcPr>
          <w:p w14:paraId="03E14034" w14:textId="34B56423" w:rsidR="001B5A7C" w:rsidRPr="00DA12C0" w:rsidRDefault="001B5A7C" w:rsidP="001B5A7C">
            <w:pPr>
              <w:widowControl/>
              <w:autoSpaceDE/>
              <w:autoSpaceDN/>
              <w:jc w:val="center"/>
              <w:rPr>
                <w:b/>
                <w:bCs/>
                <w:color w:val="000000"/>
                <w:lang w:val="pt-BR" w:eastAsia="pt-BR" w:bidi="ar-SA"/>
              </w:rPr>
            </w:pPr>
            <w:r>
              <w:rPr>
                <w:rFonts w:ascii="Calibri" w:hAnsi="Calibri"/>
                <w:b/>
                <w:bCs/>
                <w:color w:val="000000"/>
              </w:rPr>
              <w:t>1010</w:t>
            </w:r>
          </w:p>
        </w:tc>
        <w:tc>
          <w:tcPr>
            <w:tcW w:w="709" w:type="dxa"/>
            <w:tcBorders>
              <w:top w:val="nil"/>
              <w:left w:val="nil"/>
              <w:bottom w:val="single" w:sz="4" w:space="0" w:color="auto"/>
              <w:right w:val="single" w:sz="4" w:space="0" w:color="auto"/>
            </w:tcBorders>
            <w:shd w:val="clear" w:color="auto" w:fill="auto"/>
            <w:noWrap/>
            <w:vAlign w:val="bottom"/>
          </w:tcPr>
          <w:p w14:paraId="7368ABA2" w14:textId="13387521" w:rsidR="001B5A7C" w:rsidRPr="00DA12C0" w:rsidRDefault="001B5A7C" w:rsidP="001B5A7C">
            <w:pPr>
              <w:widowControl/>
              <w:autoSpaceDE/>
              <w:autoSpaceDN/>
              <w:jc w:val="center"/>
              <w:rPr>
                <w:b/>
                <w:bCs/>
                <w:color w:val="000000"/>
                <w:lang w:val="pt-BR" w:eastAsia="pt-BR" w:bidi="ar-SA"/>
              </w:rPr>
            </w:pPr>
            <w:r>
              <w:rPr>
                <w:rFonts w:ascii="Calibri" w:hAnsi="Calibri"/>
                <w:b/>
                <w:bCs/>
                <w:color w:val="000000"/>
              </w:rPr>
              <w:t>1024</w:t>
            </w:r>
          </w:p>
        </w:tc>
        <w:tc>
          <w:tcPr>
            <w:tcW w:w="764" w:type="dxa"/>
            <w:tcBorders>
              <w:top w:val="nil"/>
              <w:left w:val="nil"/>
              <w:bottom w:val="single" w:sz="4" w:space="0" w:color="auto"/>
              <w:right w:val="single" w:sz="4" w:space="0" w:color="auto"/>
            </w:tcBorders>
            <w:shd w:val="clear" w:color="auto" w:fill="auto"/>
            <w:vAlign w:val="bottom"/>
          </w:tcPr>
          <w:p w14:paraId="5102B9A9" w14:textId="0B77F52D" w:rsidR="001B5A7C" w:rsidRPr="00DA12C0" w:rsidRDefault="001B5A7C" w:rsidP="001B5A7C">
            <w:pPr>
              <w:widowControl/>
              <w:autoSpaceDE/>
              <w:autoSpaceDN/>
              <w:jc w:val="center"/>
              <w:rPr>
                <w:b/>
                <w:bCs/>
                <w:color w:val="000000"/>
                <w:lang w:val="pt-BR" w:eastAsia="pt-BR" w:bidi="ar-SA"/>
              </w:rPr>
            </w:pPr>
            <w:r>
              <w:rPr>
                <w:b/>
                <w:bCs/>
                <w:color w:val="000000"/>
                <w:lang w:val="pt-BR" w:eastAsia="pt-BR" w:bidi="ar-SA"/>
              </w:rPr>
              <w:t>3430</w:t>
            </w:r>
          </w:p>
        </w:tc>
      </w:tr>
    </w:tbl>
    <w:p w14:paraId="2F83D5E5" w14:textId="6A896B64" w:rsidR="004B3FEB" w:rsidRDefault="004B3FEB" w:rsidP="004B3FEB">
      <w:pPr>
        <w:ind w:left="1702"/>
        <w:rPr>
          <w:sz w:val="20"/>
        </w:rPr>
      </w:pPr>
      <w:r>
        <w:rPr>
          <w:sz w:val="20"/>
        </w:rPr>
        <w:t>F</w:t>
      </w:r>
      <w:r w:rsidR="00002DF8">
        <w:rPr>
          <w:sz w:val="20"/>
        </w:rPr>
        <w:t>onte</w:t>
      </w:r>
      <w:r>
        <w:rPr>
          <w:sz w:val="20"/>
        </w:rPr>
        <w:t>: T</w:t>
      </w:r>
      <w:r w:rsidR="00002DF8">
        <w:rPr>
          <w:sz w:val="20"/>
        </w:rPr>
        <w:t>abwin</w:t>
      </w:r>
      <w:r>
        <w:rPr>
          <w:sz w:val="20"/>
        </w:rPr>
        <w:t xml:space="preserve"> SIA /SUS</w:t>
      </w:r>
    </w:p>
    <w:p w14:paraId="470C3531" w14:textId="3A61709E" w:rsidR="004B3FEB" w:rsidRDefault="004B3FEB">
      <w:pPr>
        <w:pStyle w:val="Corpodetexto"/>
        <w:ind w:left="1702"/>
      </w:pPr>
    </w:p>
    <w:p w14:paraId="1308F5DC" w14:textId="77777777" w:rsidR="00E30F85" w:rsidRDefault="00E30F85" w:rsidP="00E30F85">
      <w:pPr>
        <w:pStyle w:val="Corpodetexto"/>
        <w:ind w:left="1702"/>
        <w:jc w:val="center"/>
      </w:pPr>
    </w:p>
    <w:p w14:paraId="6AA652B6" w14:textId="77777777" w:rsidR="00C60DE6" w:rsidRDefault="00C60DE6" w:rsidP="00E30F85">
      <w:pPr>
        <w:pStyle w:val="Corpodetexto"/>
        <w:ind w:left="1702"/>
        <w:jc w:val="center"/>
      </w:pPr>
    </w:p>
    <w:p w14:paraId="537909E3" w14:textId="77777777" w:rsidR="00C60DE6" w:rsidRDefault="00C60DE6" w:rsidP="00E30F85">
      <w:pPr>
        <w:pStyle w:val="Corpodetexto"/>
        <w:ind w:left="1702"/>
        <w:jc w:val="center"/>
      </w:pPr>
    </w:p>
    <w:p w14:paraId="19EC8B69" w14:textId="2FEA8960" w:rsidR="00E30F85" w:rsidRDefault="008C709D" w:rsidP="008C709D">
      <w:pPr>
        <w:pStyle w:val="Corpodetexto"/>
        <w:ind w:left="1702"/>
      </w:pPr>
      <w:r>
        <w:t xml:space="preserve">                                </w:t>
      </w:r>
      <w:r w:rsidR="0050401C">
        <w:t xml:space="preserve">                 </w:t>
      </w:r>
      <w:r w:rsidR="00E30F85">
        <w:t>Tabela</w:t>
      </w:r>
      <w:r w:rsidR="00BB7B5B">
        <w:t xml:space="preserve"> 107</w:t>
      </w:r>
      <w:r w:rsidR="00E30F85">
        <w:t xml:space="preserve">  – GASTROCENTER </w:t>
      </w:r>
    </w:p>
    <w:p w14:paraId="22AD0314" w14:textId="77777777" w:rsidR="00E30F85" w:rsidRDefault="00E30F85" w:rsidP="00E30F85">
      <w:pPr>
        <w:pStyle w:val="Corpodetexto"/>
        <w:ind w:left="1702"/>
      </w:pPr>
    </w:p>
    <w:tbl>
      <w:tblPr>
        <w:tblW w:w="8770" w:type="dxa"/>
        <w:tblInd w:w="1771" w:type="dxa"/>
        <w:tblCellMar>
          <w:left w:w="70" w:type="dxa"/>
          <w:right w:w="70" w:type="dxa"/>
        </w:tblCellMar>
        <w:tblLook w:val="04A0" w:firstRow="1" w:lastRow="0" w:firstColumn="1" w:lastColumn="0" w:noHBand="0" w:noVBand="1"/>
      </w:tblPr>
      <w:tblGrid>
        <w:gridCol w:w="2977"/>
        <w:gridCol w:w="851"/>
        <w:gridCol w:w="850"/>
        <w:gridCol w:w="851"/>
        <w:gridCol w:w="850"/>
        <w:gridCol w:w="851"/>
        <w:gridCol w:w="708"/>
        <w:gridCol w:w="825"/>
        <w:gridCol w:w="7"/>
      </w:tblGrid>
      <w:tr w:rsidR="00E30F85" w:rsidRPr="004B3FEB" w14:paraId="787F36DD" w14:textId="77777777" w:rsidTr="00590FDF">
        <w:trPr>
          <w:trHeight w:val="312"/>
        </w:trPr>
        <w:tc>
          <w:tcPr>
            <w:tcW w:w="8770" w:type="dxa"/>
            <w:gridSpan w:val="9"/>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25BD820" w14:textId="75088E11" w:rsidR="00E30F85" w:rsidRPr="004B3FEB" w:rsidRDefault="00E30F85" w:rsidP="00590FDF">
            <w:pPr>
              <w:widowControl/>
              <w:autoSpaceDE/>
              <w:autoSpaceDN/>
              <w:jc w:val="center"/>
              <w:rPr>
                <w:rFonts w:ascii="Arial" w:hAnsi="Arial" w:cs="Arial"/>
                <w:b/>
                <w:bCs/>
                <w:color w:val="000000"/>
                <w:sz w:val="24"/>
                <w:szCs w:val="24"/>
                <w:lang w:val="pt-BR" w:eastAsia="pt-BR" w:bidi="ar-SA"/>
              </w:rPr>
            </w:pPr>
            <w:r w:rsidRPr="004B3FEB">
              <w:rPr>
                <w:rFonts w:ascii="Arial" w:hAnsi="Arial" w:cs="Arial"/>
                <w:b/>
                <w:bCs/>
                <w:color w:val="000000"/>
                <w:sz w:val="24"/>
                <w:szCs w:val="24"/>
                <w:lang w:val="pt-BR" w:eastAsia="pt-BR" w:bidi="ar-SA"/>
              </w:rPr>
              <w:t>P</w:t>
            </w:r>
            <w:r w:rsidR="00002DF8">
              <w:rPr>
                <w:rFonts w:ascii="Arial" w:hAnsi="Arial" w:cs="Arial"/>
                <w:b/>
                <w:bCs/>
                <w:color w:val="000000"/>
                <w:sz w:val="24"/>
                <w:szCs w:val="24"/>
                <w:lang w:val="pt-BR" w:eastAsia="pt-BR" w:bidi="ar-SA"/>
              </w:rPr>
              <w:t>rocedimentos</w:t>
            </w:r>
            <w:r>
              <w:rPr>
                <w:rFonts w:ascii="Arial" w:hAnsi="Arial" w:cs="Arial"/>
                <w:b/>
                <w:bCs/>
                <w:color w:val="000000"/>
                <w:sz w:val="24"/>
                <w:szCs w:val="24"/>
                <w:lang w:val="pt-BR" w:eastAsia="pt-BR" w:bidi="ar-SA"/>
              </w:rPr>
              <w:t xml:space="preserve"> CENTRO DE ENDOSCOPIA DO APARELHO DIGESTIVO</w:t>
            </w:r>
          </w:p>
        </w:tc>
      </w:tr>
      <w:tr w:rsidR="006929B7" w:rsidRPr="004B3FEB" w14:paraId="38DD95AA" w14:textId="020DAC86" w:rsidTr="00C60DE6">
        <w:trPr>
          <w:gridAfter w:val="1"/>
          <w:wAfter w:w="7" w:type="dxa"/>
          <w:trHeight w:val="312"/>
        </w:trPr>
        <w:tc>
          <w:tcPr>
            <w:tcW w:w="2977" w:type="dxa"/>
            <w:tcBorders>
              <w:top w:val="nil"/>
              <w:left w:val="single" w:sz="4" w:space="0" w:color="auto"/>
              <w:bottom w:val="single" w:sz="4" w:space="0" w:color="auto"/>
              <w:right w:val="single" w:sz="4" w:space="0" w:color="auto"/>
            </w:tcBorders>
            <w:shd w:val="clear" w:color="auto" w:fill="auto"/>
            <w:noWrap/>
            <w:vAlign w:val="bottom"/>
            <w:hideMark/>
          </w:tcPr>
          <w:p w14:paraId="4368A410" w14:textId="58907455" w:rsidR="006929B7" w:rsidRPr="004B3FEB" w:rsidRDefault="006929B7" w:rsidP="00C67E2B">
            <w:pPr>
              <w:widowControl/>
              <w:autoSpaceDE/>
              <w:autoSpaceDN/>
              <w:jc w:val="center"/>
              <w:rPr>
                <w:rFonts w:ascii="Arial" w:hAnsi="Arial" w:cs="Arial"/>
                <w:b/>
                <w:bCs/>
                <w:color w:val="000000"/>
                <w:sz w:val="24"/>
                <w:szCs w:val="24"/>
                <w:lang w:val="pt-BR" w:eastAsia="pt-BR" w:bidi="ar-SA"/>
              </w:rPr>
            </w:pPr>
          </w:p>
        </w:tc>
        <w:tc>
          <w:tcPr>
            <w:tcW w:w="851" w:type="dxa"/>
            <w:tcBorders>
              <w:top w:val="nil"/>
              <w:left w:val="nil"/>
              <w:bottom w:val="single" w:sz="4" w:space="0" w:color="auto"/>
              <w:right w:val="single" w:sz="4" w:space="0" w:color="auto"/>
            </w:tcBorders>
            <w:shd w:val="clear" w:color="auto" w:fill="auto"/>
            <w:noWrap/>
            <w:vAlign w:val="center"/>
            <w:hideMark/>
          </w:tcPr>
          <w:p w14:paraId="206AC352" w14:textId="1EA648E2" w:rsidR="006929B7" w:rsidRPr="004B3FEB" w:rsidRDefault="006929B7" w:rsidP="00C67E2B">
            <w:pPr>
              <w:widowControl/>
              <w:autoSpaceDE/>
              <w:autoSpaceDN/>
              <w:jc w:val="center"/>
              <w:rPr>
                <w:rFonts w:ascii="Calibri" w:hAnsi="Calibri" w:cs="Calibri"/>
                <w:b/>
                <w:bCs/>
                <w:color w:val="000000"/>
                <w:lang w:val="pt-BR" w:eastAsia="pt-BR" w:bidi="ar-SA"/>
              </w:rPr>
            </w:pPr>
            <w:r>
              <w:rPr>
                <w:rFonts w:ascii="Calibri" w:hAnsi="Calibri" w:cs="Calibri"/>
                <w:b/>
                <w:bCs/>
                <w:color w:val="000000"/>
                <w:lang w:val="pt-BR" w:eastAsia="pt-BR" w:bidi="ar-SA"/>
              </w:rPr>
              <w:t xml:space="preserve">1° </w:t>
            </w:r>
            <w:proofErr w:type="spellStart"/>
            <w:r>
              <w:rPr>
                <w:rFonts w:ascii="Calibri" w:hAnsi="Calibri" w:cs="Calibri"/>
                <w:b/>
                <w:bCs/>
                <w:color w:val="000000"/>
                <w:lang w:val="pt-BR" w:eastAsia="pt-BR" w:bidi="ar-SA"/>
              </w:rPr>
              <w:t>Quadr</w:t>
            </w:r>
            <w:proofErr w:type="spellEnd"/>
          </w:p>
        </w:tc>
        <w:tc>
          <w:tcPr>
            <w:tcW w:w="850" w:type="dxa"/>
            <w:tcBorders>
              <w:top w:val="nil"/>
              <w:left w:val="nil"/>
              <w:bottom w:val="single" w:sz="4" w:space="0" w:color="auto"/>
              <w:right w:val="single" w:sz="4" w:space="0" w:color="auto"/>
            </w:tcBorders>
            <w:shd w:val="clear" w:color="auto" w:fill="auto"/>
            <w:noWrap/>
            <w:vAlign w:val="center"/>
          </w:tcPr>
          <w:p w14:paraId="3AD3DB89" w14:textId="124397AE" w:rsidR="006929B7" w:rsidRPr="004B3FEB" w:rsidRDefault="006929B7" w:rsidP="00C67E2B">
            <w:pPr>
              <w:widowControl/>
              <w:autoSpaceDE/>
              <w:autoSpaceDN/>
              <w:jc w:val="center"/>
              <w:rPr>
                <w:rFonts w:ascii="Calibri" w:hAnsi="Calibri" w:cs="Calibri"/>
                <w:b/>
                <w:bCs/>
                <w:color w:val="000000"/>
                <w:lang w:val="pt-BR" w:eastAsia="pt-BR" w:bidi="ar-SA"/>
              </w:rPr>
            </w:pPr>
            <w:r>
              <w:rPr>
                <w:rFonts w:ascii="Calibri" w:hAnsi="Calibri" w:cs="Calibri"/>
                <w:b/>
                <w:bCs/>
                <w:color w:val="000000"/>
                <w:lang w:val="pt-BR" w:eastAsia="pt-BR" w:bidi="ar-SA"/>
              </w:rPr>
              <w:t xml:space="preserve">2° </w:t>
            </w:r>
            <w:proofErr w:type="spellStart"/>
            <w:r>
              <w:rPr>
                <w:rFonts w:ascii="Calibri" w:hAnsi="Calibri" w:cs="Calibri"/>
                <w:b/>
                <w:bCs/>
                <w:color w:val="000000"/>
                <w:lang w:val="pt-BR" w:eastAsia="pt-BR" w:bidi="ar-SA"/>
              </w:rPr>
              <w:t>Quadr</w:t>
            </w:r>
            <w:proofErr w:type="spellEnd"/>
          </w:p>
        </w:tc>
        <w:tc>
          <w:tcPr>
            <w:tcW w:w="851" w:type="dxa"/>
            <w:tcBorders>
              <w:top w:val="nil"/>
              <w:left w:val="nil"/>
              <w:bottom w:val="single" w:sz="4" w:space="0" w:color="auto"/>
              <w:right w:val="single" w:sz="4" w:space="0" w:color="auto"/>
            </w:tcBorders>
            <w:shd w:val="clear" w:color="auto" w:fill="auto"/>
            <w:noWrap/>
            <w:vAlign w:val="center"/>
          </w:tcPr>
          <w:p w14:paraId="6C99D9D4" w14:textId="4C5A7C7E" w:rsidR="006929B7" w:rsidRPr="004B3FEB" w:rsidRDefault="00C60DE6" w:rsidP="00C67E2B">
            <w:pPr>
              <w:widowControl/>
              <w:autoSpaceDE/>
              <w:autoSpaceDN/>
              <w:jc w:val="center"/>
              <w:rPr>
                <w:rFonts w:ascii="Calibri" w:hAnsi="Calibri" w:cs="Calibri"/>
                <w:b/>
                <w:bCs/>
                <w:color w:val="000000"/>
                <w:lang w:val="pt-BR" w:eastAsia="pt-BR" w:bidi="ar-SA"/>
              </w:rPr>
            </w:pPr>
            <w:r>
              <w:rPr>
                <w:rFonts w:ascii="Calibri" w:hAnsi="Calibri" w:cs="Calibri"/>
                <w:b/>
                <w:bCs/>
                <w:color w:val="000000"/>
                <w:lang w:val="pt-BR" w:eastAsia="pt-BR" w:bidi="ar-SA"/>
              </w:rPr>
              <w:t>Set</w:t>
            </w:r>
          </w:p>
        </w:tc>
        <w:tc>
          <w:tcPr>
            <w:tcW w:w="850" w:type="dxa"/>
            <w:tcBorders>
              <w:top w:val="nil"/>
              <w:left w:val="nil"/>
              <w:bottom w:val="single" w:sz="4" w:space="0" w:color="auto"/>
              <w:right w:val="single" w:sz="4" w:space="0" w:color="auto"/>
            </w:tcBorders>
            <w:shd w:val="clear" w:color="auto" w:fill="auto"/>
            <w:noWrap/>
            <w:vAlign w:val="center"/>
          </w:tcPr>
          <w:p w14:paraId="654689A8" w14:textId="6CC2ED36" w:rsidR="006929B7" w:rsidRPr="004B3FEB" w:rsidRDefault="00C60DE6" w:rsidP="00C67E2B">
            <w:pPr>
              <w:widowControl/>
              <w:autoSpaceDE/>
              <w:autoSpaceDN/>
              <w:jc w:val="center"/>
              <w:rPr>
                <w:rFonts w:ascii="Calibri" w:hAnsi="Calibri" w:cs="Calibri"/>
                <w:b/>
                <w:bCs/>
                <w:color w:val="000000"/>
                <w:lang w:val="pt-BR" w:eastAsia="pt-BR" w:bidi="ar-SA"/>
              </w:rPr>
            </w:pPr>
            <w:r>
              <w:rPr>
                <w:rFonts w:ascii="Calibri" w:hAnsi="Calibri" w:cs="Calibri"/>
                <w:b/>
                <w:bCs/>
                <w:color w:val="000000"/>
                <w:lang w:val="pt-BR" w:eastAsia="pt-BR" w:bidi="ar-SA"/>
              </w:rPr>
              <w:t>Out</w:t>
            </w:r>
          </w:p>
        </w:tc>
        <w:tc>
          <w:tcPr>
            <w:tcW w:w="851" w:type="dxa"/>
            <w:tcBorders>
              <w:top w:val="nil"/>
              <w:left w:val="nil"/>
              <w:bottom w:val="single" w:sz="4" w:space="0" w:color="auto"/>
              <w:right w:val="single" w:sz="4" w:space="0" w:color="auto"/>
            </w:tcBorders>
            <w:shd w:val="clear" w:color="auto" w:fill="auto"/>
            <w:noWrap/>
            <w:vAlign w:val="center"/>
          </w:tcPr>
          <w:p w14:paraId="5E1BE4BF" w14:textId="5977BB9D" w:rsidR="006929B7" w:rsidRPr="004B3FEB" w:rsidRDefault="00C60DE6" w:rsidP="00C67E2B">
            <w:pPr>
              <w:widowControl/>
              <w:autoSpaceDE/>
              <w:autoSpaceDN/>
              <w:jc w:val="center"/>
              <w:rPr>
                <w:rFonts w:ascii="Calibri" w:hAnsi="Calibri" w:cs="Calibri"/>
                <w:b/>
                <w:bCs/>
                <w:color w:val="000000"/>
                <w:lang w:val="pt-BR" w:eastAsia="pt-BR" w:bidi="ar-SA"/>
              </w:rPr>
            </w:pPr>
            <w:proofErr w:type="spellStart"/>
            <w:r>
              <w:rPr>
                <w:rFonts w:ascii="Calibri" w:hAnsi="Calibri" w:cs="Calibri"/>
                <w:b/>
                <w:bCs/>
                <w:color w:val="000000"/>
                <w:lang w:val="pt-BR" w:eastAsia="pt-BR" w:bidi="ar-SA"/>
              </w:rPr>
              <w:t>Nov</w:t>
            </w:r>
            <w:proofErr w:type="spellEnd"/>
          </w:p>
        </w:tc>
        <w:tc>
          <w:tcPr>
            <w:tcW w:w="708" w:type="dxa"/>
            <w:tcBorders>
              <w:top w:val="nil"/>
              <w:left w:val="nil"/>
              <w:bottom w:val="single" w:sz="4" w:space="0" w:color="auto"/>
              <w:right w:val="single" w:sz="4" w:space="0" w:color="auto"/>
            </w:tcBorders>
            <w:shd w:val="clear" w:color="auto" w:fill="auto"/>
            <w:noWrap/>
            <w:vAlign w:val="center"/>
          </w:tcPr>
          <w:p w14:paraId="6F2350BF" w14:textId="5057E0D6" w:rsidR="006929B7" w:rsidRPr="004B3FEB" w:rsidRDefault="00C60DE6" w:rsidP="00C67E2B">
            <w:pPr>
              <w:widowControl/>
              <w:autoSpaceDE/>
              <w:autoSpaceDN/>
              <w:jc w:val="center"/>
              <w:rPr>
                <w:rFonts w:ascii="Calibri" w:hAnsi="Calibri" w:cs="Calibri"/>
                <w:b/>
                <w:bCs/>
                <w:color w:val="000000"/>
                <w:lang w:val="pt-BR" w:eastAsia="pt-BR" w:bidi="ar-SA"/>
              </w:rPr>
            </w:pPr>
            <w:r>
              <w:rPr>
                <w:rFonts w:ascii="Calibri" w:hAnsi="Calibri" w:cs="Calibri"/>
                <w:b/>
                <w:bCs/>
                <w:color w:val="000000"/>
                <w:lang w:val="pt-BR" w:eastAsia="pt-BR" w:bidi="ar-SA"/>
              </w:rPr>
              <w:t>Dez</w:t>
            </w:r>
          </w:p>
        </w:tc>
        <w:tc>
          <w:tcPr>
            <w:tcW w:w="825" w:type="dxa"/>
            <w:tcBorders>
              <w:top w:val="nil"/>
              <w:left w:val="nil"/>
              <w:bottom w:val="single" w:sz="4" w:space="0" w:color="auto"/>
              <w:right w:val="single" w:sz="4" w:space="0" w:color="auto"/>
            </w:tcBorders>
            <w:shd w:val="clear" w:color="auto" w:fill="auto"/>
            <w:vAlign w:val="center"/>
          </w:tcPr>
          <w:p w14:paraId="61A03B03" w14:textId="4D329C36" w:rsidR="006929B7" w:rsidRPr="004B3FEB" w:rsidRDefault="00C60DE6" w:rsidP="00C67E2B">
            <w:pPr>
              <w:widowControl/>
              <w:autoSpaceDE/>
              <w:autoSpaceDN/>
              <w:jc w:val="center"/>
              <w:rPr>
                <w:rFonts w:ascii="Calibri" w:hAnsi="Calibri" w:cs="Calibri"/>
                <w:b/>
                <w:bCs/>
                <w:color w:val="000000"/>
                <w:lang w:val="pt-BR" w:eastAsia="pt-BR" w:bidi="ar-SA"/>
              </w:rPr>
            </w:pPr>
            <w:r>
              <w:rPr>
                <w:rFonts w:ascii="Calibri" w:hAnsi="Calibri" w:cs="Calibri"/>
                <w:b/>
                <w:bCs/>
                <w:color w:val="000000"/>
                <w:lang w:val="pt-BR" w:eastAsia="pt-BR" w:bidi="ar-SA"/>
              </w:rPr>
              <w:t xml:space="preserve">3° </w:t>
            </w:r>
            <w:proofErr w:type="spellStart"/>
            <w:r>
              <w:rPr>
                <w:rFonts w:ascii="Calibri" w:hAnsi="Calibri" w:cs="Calibri"/>
                <w:b/>
                <w:bCs/>
                <w:color w:val="000000"/>
                <w:lang w:val="pt-BR" w:eastAsia="pt-BR" w:bidi="ar-SA"/>
              </w:rPr>
              <w:t>Quadr</w:t>
            </w:r>
            <w:proofErr w:type="spellEnd"/>
          </w:p>
        </w:tc>
      </w:tr>
      <w:tr w:rsidR="006929B7" w:rsidRPr="004B3FEB" w14:paraId="6F9DB143" w14:textId="7BA502C0" w:rsidTr="00C60DE6">
        <w:trPr>
          <w:gridAfter w:val="1"/>
          <w:wAfter w:w="7" w:type="dxa"/>
          <w:trHeight w:val="288"/>
        </w:trPr>
        <w:tc>
          <w:tcPr>
            <w:tcW w:w="2977" w:type="dxa"/>
            <w:tcBorders>
              <w:top w:val="nil"/>
              <w:left w:val="single" w:sz="4" w:space="0" w:color="auto"/>
              <w:bottom w:val="single" w:sz="4" w:space="0" w:color="auto"/>
              <w:right w:val="single" w:sz="4" w:space="0" w:color="auto"/>
            </w:tcBorders>
            <w:shd w:val="clear" w:color="auto" w:fill="auto"/>
            <w:noWrap/>
            <w:vAlign w:val="bottom"/>
          </w:tcPr>
          <w:p w14:paraId="27C3725A" w14:textId="27A0DACF" w:rsidR="006929B7" w:rsidRPr="004B3FEB" w:rsidRDefault="006929B7" w:rsidP="00C67E2B">
            <w:pPr>
              <w:widowControl/>
              <w:autoSpaceDE/>
              <w:autoSpaceDN/>
              <w:rPr>
                <w:rFonts w:ascii="Calibri" w:hAnsi="Calibri" w:cs="Calibri"/>
                <w:color w:val="000000"/>
                <w:lang w:val="pt-BR" w:eastAsia="pt-BR" w:bidi="ar-SA"/>
              </w:rPr>
            </w:pPr>
            <w:r>
              <w:rPr>
                <w:rFonts w:ascii="Calibri" w:hAnsi="Calibri" w:cs="Calibri"/>
                <w:color w:val="000000"/>
                <w:lang w:val="pt-BR" w:eastAsia="pt-BR" w:bidi="ar-SA"/>
              </w:rPr>
              <w:t xml:space="preserve">Endoscopia Digestiva Alta </w:t>
            </w:r>
          </w:p>
        </w:tc>
        <w:tc>
          <w:tcPr>
            <w:tcW w:w="851" w:type="dxa"/>
            <w:tcBorders>
              <w:top w:val="nil"/>
              <w:left w:val="nil"/>
              <w:bottom w:val="single" w:sz="4" w:space="0" w:color="auto"/>
              <w:right w:val="single" w:sz="4" w:space="0" w:color="auto"/>
            </w:tcBorders>
            <w:shd w:val="clear" w:color="auto" w:fill="auto"/>
            <w:noWrap/>
            <w:vAlign w:val="bottom"/>
          </w:tcPr>
          <w:p w14:paraId="1006A723" w14:textId="0F5CE37E" w:rsidR="006929B7" w:rsidRPr="00F34D16" w:rsidRDefault="00C60DE6" w:rsidP="00C67E2B">
            <w:pPr>
              <w:widowControl/>
              <w:autoSpaceDE/>
              <w:autoSpaceDN/>
              <w:rPr>
                <w:b/>
                <w:color w:val="000000"/>
                <w:lang w:val="pt-BR" w:eastAsia="pt-BR" w:bidi="ar-SA"/>
              </w:rPr>
            </w:pPr>
            <w:r>
              <w:rPr>
                <w:b/>
                <w:color w:val="000000"/>
                <w:lang w:val="pt-BR" w:eastAsia="pt-BR" w:bidi="ar-SA"/>
              </w:rPr>
              <w:t xml:space="preserve">    </w:t>
            </w:r>
            <w:r w:rsidR="006929B7" w:rsidRPr="00F34D16">
              <w:rPr>
                <w:b/>
                <w:color w:val="000000"/>
                <w:lang w:val="pt-BR" w:eastAsia="pt-BR" w:bidi="ar-SA"/>
              </w:rPr>
              <w:t>15</w:t>
            </w:r>
          </w:p>
        </w:tc>
        <w:tc>
          <w:tcPr>
            <w:tcW w:w="850" w:type="dxa"/>
            <w:tcBorders>
              <w:top w:val="nil"/>
              <w:left w:val="nil"/>
              <w:bottom w:val="single" w:sz="4" w:space="0" w:color="auto"/>
              <w:right w:val="single" w:sz="4" w:space="0" w:color="auto"/>
            </w:tcBorders>
            <w:shd w:val="clear" w:color="auto" w:fill="auto"/>
            <w:noWrap/>
            <w:vAlign w:val="bottom"/>
          </w:tcPr>
          <w:p w14:paraId="6A46A548" w14:textId="0C3FAB9B" w:rsidR="006929B7" w:rsidRPr="004B3FEB" w:rsidRDefault="006929B7" w:rsidP="00C67E2B">
            <w:pPr>
              <w:widowControl/>
              <w:autoSpaceDE/>
              <w:autoSpaceDN/>
              <w:jc w:val="center"/>
              <w:rPr>
                <w:rFonts w:ascii="Calibri" w:hAnsi="Calibri" w:cs="Calibri"/>
                <w:color w:val="000000"/>
                <w:lang w:val="pt-BR" w:eastAsia="pt-BR" w:bidi="ar-SA"/>
              </w:rPr>
            </w:pPr>
            <w:r>
              <w:rPr>
                <w:rFonts w:ascii="Calibri" w:hAnsi="Calibri" w:cs="Calibri"/>
                <w:b/>
                <w:bCs/>
                <w:color w:val="000000"/>
                <w:lang w:val="pt-BR" w:eastAsia="pt-BR" w:bidi="ar-SA"/>
              </w:rPr>
              <w:t>28</w:t>
            </w:r>
          </w:p>
        </w:tc>
        <w:tc>
          <w:tcPr>
            <w:tcW w:w="851" w:type="dxa"/>
            <w:tcBorders>
              <w:top w:val="nil"/>
              <w:left w:val="nil"/>
              <w:bottom w:val="single" w:sz="4" w:space="0" w:color="auto"/>
              <w:right w:val="single" w:sz="4" w:space="0" w:color="auto"/>
            </w:tcBorders>
            <w:shd w:val="clear" w:color="auto" w:fill="auto"/>
            <w:noWrap/>
            <w:vAlign w:val="bottom"/>
          </w:tcPr>
          <w:p w14:paraId="333FA482" w14:textId="4E18B2B0" w:rsidR="006929B7" w:rsidRPr="004B3FEB" w:rsidRDefault="00A54818" w:rsidP="00C67E2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4</w:t>
            </w:r>
          </w:p>
        </w:tc>
        <w:tc>
          <w:tcPr>
            <w:tcW w:w="850" w:type="dxa"/>
            <w:tcBorders>
              <w:top w:val="nil"/>
              <w:left w:val="nil"/>
              <w:bottom w:val="single" w:sz="4" w:space="0" w:color="auto"/>
              <w:right w:val="single" w:sz="4" w:space="0" w:color="auto"/>
            </w:tcBorders>
            <w:shd w:val="clear" w:color="auto" w:fill="auto"/>
            <w:noWrap/>
            <w:vAlign w:val="bottom"/>
          </w:tcPr>
          <w:p w14:paraId="2B96D18A" w14:textId="20100B41" w:rsidR="006929B7" w:rsidRPr="004B3FEB" w:rsidRDefault="00A54818" w:rsidP="00C67E2B">
            <w:pPr>
              <w:widowControl/>
              <w:autoSpaceDE/>
              <w:autoSpaceDN/>
              <w:rPr>
                <w:rFonts w:ascii="Calibri" w:hAnsi="Calibri" w:cs="Calibri"/>
                <w:color w:val="000000"/>
                <w:lang w:val="pt-BR" w:eastAsia="pt-BR" w:bidi="ar-SA"/>
              </w:rPr>
            </w:pPr>
            <w:r>
              <w:rPr>
                <w:rFonts w:ascii="Calibri" w:hAnsi="Calibri" w:cs="Calibri"/>
                <w:color w:val="000000"/>
                <w:lang w:val="pt-BR" w:eastAsia="pt-BR" w:bidi="ar-SA"/>
              </w:rPr>
              <w:t xml:space="preserve">   10</w:t>
            </w:r>
          </w:p>
        </w:tc>
        <w:tc>
          <w:tcPr>
            <w:tcW w:w="851" w:type="dxa"/>
            <w:tcBorders>
              <w:top w:val="nil"/>
              <w:left w:val="nil"/>
              <w:bottom w:val="single" w:sz="4" w:space="0" w:color="auto"/>
              <w:right w:val="single" w:sz="4" w:space="0" w:color="auto"/>
            </w:tcBorders>
            <w:shd w:val="clear" w:color="auto" w:fill="auto"/>
            <w:noWrap/>
            <w:vAlign w:val="bottom"/>
          </w:tcPr>
          <w:p w14:paraId="53F16B74" w14:textId="4213A164" w:rsidR="006929B7" w:rsidRPr="004B3FEB" w:rsidRDefault="00A54818" w:rsidP="00C67E2B">
            <w:pPr>
              <w:widowControl/>
              <w:autoSpaceDE/>
              <w:autoSpaceDN/>
              <w:jc w:val="center"/>
              <w:rPr>
                <w:rFonts w:ascii="Calibri" w:hAnsi="Calibri" w:cs="Calibri"/>
                <w:color w:val="000000"/>
                <w:lang w:val="pt-BR" w:eastAsia="pt-BR" w:bidi="ar-SA"/>
              </w:rPr>
            </w:pPr>
            <w:r>
              <w:rPr>
                <w:rFonts w:ascii="Calibri" w:hAnsi="Calibri" w:cs="Calibri"/>
                <w:color w:val="000000"/>
                <w:lang w:val="pt-BR" w:eastAsia="pt-BR" w:bidi="ar-SA"/>
              </w:rPr>
              <w:t>49</w:t>
            </w:r>
          </w:p>
        </w:tc>
        <w:tc>
          <w:tcPr>
            <w:tcW w:w="708" w:type="dxa"/>
            <w:tcBorders>
              <w:top w:val="nil"/>
              <w:left w:val="nil"/>
              <w:bottom w:val="single" w:sz="4" w:space="0" w:color="auto"/>
              <w:right w:val="single" w:sz="4" w:space="0" w:color="auto"/>
            </w:tcBorders>
            <w:shd w:val="clear" w:color="auto" w:fill="auto"/>
            <w:noWrap/>
            <w:vAlign w:val="bottom"/>
          </w:tcPr>
          <w:p w14:paraId="6FB4368D" w14:textId="5F1D4CD4" w:rsidR="006929B7" w:rsidRPr="004B3FEB" w:rsidRDefault="00A54818" w:rsidP="00C67E2B">
            <w:pPr>
              <w:widowControl/>
              <w:autoSpaceDE/>
              <w:autoSpaceDN/>
              <w:jc w:val="center"/>
              <w:rPr>
                <w:rFonts w:ascii="Calibri" w:hAnsi="Calibri" w:cs="Calibri"/>
                <w:b/>
                <w:bCs/>
                <w:color w:val="000000"/>
                <w:lang w:val="pt-BR" w:eastAsia="pt-BR" w:bidi="ar-SA"/>
              </w:rPr>
            </w:pPr>
            <w:r>
              <w:rPr>
                <w:rFonts w:ascii="Calibri" w:hAnsi="Calibri" w:cs="Calibri"/>
                <w:b/>
                <w:bCs/>
                <w:color w:val="000000"/>
                <w:lang w:val="pt-BR" w:eastAsia="pt-BR" w:bidi="ar-SA"/>
              </w:rPr>
              <w:t>2</w:t>
            </w:r>
          </w:p>
        </w:tc>
        <w:tc>
          <w:tcPr>
            <w:tcW w:w="825" w:type="dxa"/>
            <w:tcBorders>
              <w:top w:val="nil"/>
              <w:left w:val="nil"/>
              <w:bottom w:val="single" w:sz="4" w:space="0" w:color="auto"/>
              <w:right w:val="single" w:sz="4" w:space="0" w:color="auto"/>
            </w:tcBorders>
            <w:shd w:val="clear" w:color="auto" w:fill="auto"/>
            <w:vAlign w:val="bottom"/>
          </w:tcPr>
          <w:p w14:paraId="2F58B6DB" w14:textId="77777777" w:rsidR="009E78A9" w:rsidRDefault="009E78A9" w:rsidP="00C67E2B">
            <w:pPr>
              <w:widowControl/>
              <w:autoSpaceDE/>
              <w:autoSpaceDN/>
              <w:jc w:val="center"/>
              <w:rPr>
                <w:rFonts w:ascii="Calibri" w:hAnsi="Calibri" w:cs="Calibri"/>
                <w:b/>
                <w:bCs/>
                <w:color w:val="000000"/>
                <w:lang w:val="pt-BR" w:eastAsia="pt-BR" w:bidi="ar-SA"/>
              </w:rPr>
            </w:pPr>
          </w:p>
          <w:p w14:paraId="0467868D" w14:textId="796BCBB8" w:rsidR="00677967" w:rsidRPr="004B3FEB" w:rsidRDefault="00A54818" w:rsidP="009E78A9">
            <w:pPr>
              <w:widowControl/>
              <w:autoSpaceDE/>
              <w:autoSpaceDN/>
              <w:jc w:val="center"/>
              <w:rPr>
                <w:rFonts w:ascii="Calibri" w:hAnsi="Calibri" w:cs="Calibri"/>
                <w:b/>
                <w:bCs/>
                <w:color w:val="000000"/>
                <w:lang w:val="pt-BR" w:eastAsia="pt-BR" w:bidi="ar-SA"/>
              </w:rPr>
            </w:pPr>
            <w:r>
              <w:rPr>
                <w:rFonts w:ascii="Calibri" w:hAnsi="Calibri" w:cs="Calibri"/>
                <w:b/>
                <w:bCs/>
                <w:color w:val="000000"/>
                <w:lang w:val="pt-BR" w:eastAsia="pt-BR" w:bidi="ar-SA"/>
              </w:rPr>
              <w:t>65</w:t>
            </w:r>
          </w:p>
        </w:tc>
      </w:tr>
      <w:tr w:rsidR="006929B7" w:rsidRPr="004B3FEB" w14:paraId="1B8C20CC" w14:textId="7932C1F5" w:rsidTr="00C60DE6">
        <w:trPr>
          <w:gridAfter w:val="1"/>
          <w:wAfter w:w="7" w:type="dxa"/>
          <w:trHeight w:val="288"/>
        </w:trPr>
        <w:tc>
          <w:tcPr>
            <w:tcW w:w="2977" w:type="dxa"/>
            <w:tcBorders>
              <w:top w:val="nil"/>
              <w:left w:val="single" w:sz="4" w:space="0" w:color="auto"/>
              <w:bottom w:val="single" w:sz="4" w:space="0" w:color="auto"/>
              <w:right w:val="single" w:sz="4" w:space="0" w:color="auto"/>
            </w:tcBorders>
            <w:shd w:val="clear" w:color="auto" w:fill="auto"/>
            <w:noWrap/>
            <w:vAlign w:val="bottom"/>
          </w:tcPr>
          <w:p w14:paraId="0FA642DD" w14:textId="6F6A54C8" w:rsidR="006929B7" w:rsidRPr="004B3FEB" w:rsidRDefault="006929B7" w:rsidP="00590FDF">
            <w:pPr>
              <w:widowControl/>
              <w:autoSpaceDE/>
              <w:autoSpaceDN/>
              <w:rPr>
                <w:rFonts w:ascii="Calibri" w:hAnsi="Calibri" w:cs="Calibri"/>
                <w:color w:val="000000"/>
                <w:lang w:val="pt-BR" w:eastAsia="pt-BR" w:bidi="ar-SA"/>
              </w:rPr>
            </w:pPr>
          </w:p>
        </w:tc>
        <w:tc>
          <w:tcPr>
            <w:tcW w:w="851" w:type="dxa"/>
            <w:tcBorders>
              <w:top w:val="nil"/>
              <w:left w:val="nil"/>
              <w:bottom w:val="single" w:sz="4" w:space="0" w:color="auto"/>
              <w:right w:val="single" w:sz="4" w:space="0" w:color="auto"/>
            </w:tcBorders>
            <w:shd w:val="clear" w:color="auto" w:fill="auto"/>
            <w:noWrap/>
            <w:vAlign w:val="bottom"/>
          </w:tcPr>
          <w:p w14:paraId="785FE4EF" w14:textId="49A75BDC" w:rsidR="006929B7" w:rsidRPr="004B3FEB" w:rsidRDefault="006929B7" w:rsidP="00590FDF">
            <w:pPr>
              <w:widowControl/>
              <w:autoSpaceDE/>
              <w:autoSpaceDN/>
              <w:jc w:val="center"/>
              <w:rPr>
                <w:rFonts w:ascii="Calibri" w:hAnsi="Calibri" w:cs="Calibri"/>
                <w:color w:val="000000"/>
                <w:lang w:val="pt-BR" w:eastAsia="pt-BR" w:bidi="ar-SA"/>
              </w:rPr>
            </w:pPr>
          </w:p>
        </w:tc>
        <w:tc>
          <w:tcPr>
            <w:tcW w:w="850" w:type="dxa"/>
            <w:tcBorders>
              <w:top w:val="nil"/>
              <w:left w:val="nil"/>
              <w:bottom w:val="single" w:sz="4" w:space="0" w:color="auto"/>
              <w:right w:val="single" w:sz="4" w:space="0" w:color="auto"/>
            </w:tcBorders>
            <w:shd w:val="clear" w:color="auto" w:fill="auto"/>
            <w:noWrap/>
            <w:vAlign w:val="bottom"/>
          </w:tcPr>
          <w:p w14:paraId="11DE9E10" w14:textId="780857C8" w:rsidR="006929B7" w:rsidRPr="004B3FEB" w:rsidRDefault="006929B7" w:rsidP="00590FDF">
            <w:pPr>
              <w:widowControl/>
              <w:autoSpaceDE/>
              <w:autoSpaceDN/>
              <w:jc w:val="center"/>
              <w:rPr>
                <w:rFonts w:ascii="Calibri" w:hAnsi="Calibri" w:cs="Calibri"/>
                <w:color w:val="000000"/>
                <w:lang w:val="pt-BR" w:eastAsia="pt-BR" w:bidi="ar-SA"/>
              </w:rPr>
            </w:pPr>
          </w:p>
        </w:tc>
        <w:tc>
          <w:tcPr>
            <w:tcW w:w="851" w:type="dxa"/>
            <w:tcBorders>
              <w:top w:val="nil"/>
              <w:left w:val="nil"/>
              <w:bottom w:val="single" w:sz="4" w:space="0" w:color="auto"/>
              <w:right w:val="single" w:sz="4" w:space="0" w:color="auto"/>
            </w:tcBorders>
            <w:shd w:val="clear" w:color="auto" w:fill="auto"/>
            <w:noWrap/>
            <w:vAlign w:val="bottom"/>
          </w:tcPr>
          <w:p w14:paraId="24627B65" w14:textId="23E735D1" w:rsidR="006929B7" w:rsidRPr="004B3FEB" w:rsidRDefault="006929B7" w:rsidP="00590FDF">
            <w:pPr>
              <w:widowControl/>
              <w:autoSpaceDE/>
              <w:autoSpaceDN/>
              <w:jc w:val="center"/>
              <w:rPr>
                <w:rFonts w:ascii="Calibri" w:hAnsi="Calibri" w:cs="Calibri"/>
                <w:color w:val="000000"/>
                <w:lang w:val="pt-BR" w:eastAsia="pt-BR" w:bidi="ar-SA"/>
              </w:rPr>
            </w:pPr>
          </w:p>
        </w:tc>
        <w:tc>
          <w:tcPr>
            <w:tcW w:w="850" w:type="dxa"/>
            <w:tcBorders>
              <w:top w:val="nil"/>
              <w:left w:val="nil"/>
              <w:bottom w:val="single" w:sz="4" w:space="0" w:color="auto"/>
              <w:right w:val="single" w:sz="4" w:space="0" w:color="auto"/>
            </w:tcBorders>
            <w:shd w:val="clear" w:color="auto" w:fill="auto"/>
            <w:noWrap/>
            <w:vAlign w:val="bottom"/>
          </w:tcPr>
          <w:p w14:paraId="71249247" w14:textId="6216E8A0" w:rsidR="006929B7" w:rsidRPr="004B3FEB" w:rsidRDefault="006929B7" w:rsidP="00590FDF">
            <w:pPr>
              <w:widowControl/>
              <w:autoSpaceDE/>
              <w:autoSpaceDN/>
              <w:jc w:val="center"/>
              <w:rPr>
                <w:rFonts w:ascii="Calibri" w:hAnsi="Calibri" w:cs="Calibri"/>
                <w:color w:val="000000"/>
                <w:lang w:val="pt-BR" w:eastAsia="pt-BR" w:bidi="ar-SA"/>
              </w:rPr>
            </w:pPr>
          </w:p>
        </w:tc>
        <w:tc>
          <w:tcPr>
            <w:tcW w:w="851" w:type="dxa"/>
            <w:tcBorders>
              <w:top w:val="nil"/>
              <w:left w:val="nil"/>
              <w:bottom w:val="single" w:sz="4" w:space="0" w:color="auto"/>
              <w:right w:val="single" w:sz="4" w:space="0" w:color="auto"/>
            </w:tcBorders>
            <w:shd w:val="clear" w:color="auto" w:fill="auto"/>
            <w:noWrap/>
            <w:vAlign w:val="bottom"/>
          </w:tcPr>
          <w:p w14:paraId="230C9DAA" w14:textId="316DF32E" w:rsidR="006929B7" w:rsidRPr="004B3FEB" w:rsidRDefault="006929B7" w:rsidP="00590FDF">
            <w:pPr>
              <w:widowControl/>
              <w:autoSpaceDE/>
              <w:autoSpaceDN/>
              <w:jc w:val="center"/>
              <w:rPr>
                <w:rFonts w:ascii="Calibri" w:hAnsi="Calibri" w:cs="Calibri"/>
                <w:color w:val="000000"/>
                <w:lang w:val="pt-BR" w:eastAsia="pt-BR" w:bidi="ar-SA"/>
              </w:rPr>
            </w:pPr>
          </w:p>
        </w:tc>
        <w:tc>
          <w:tcPr>
            <w:tcW w:w="708" w:type="dxa"/>
            <w:tcBorders>
              <w:top w:val="nil"/>
              <w:left w:val="nil"/>
              <w:bottom w:val="single" w:sz="4" w:space="0" w:color="auto"/>
              <w:right w:val="single" w:sz="4" w:space="0" w:color="auto"/>
            </w:tcBorders>
            <w:shd w:val="clear" w:color="auto" w:fill="auto"/>
            <w:noWrap/>
            <w:vAlign w:val="bottom"/>
          </w:tcPr>
          <w:p w14:paraId="36093D94" w14:textId="2BE2A8AE" w:rsidR="006929B7" w:rsidRPr="004B3FEB" w:rsidRDefault="006929B7" w:rsidP="00590FDF">
            <w:pPr>
              <w:widowControl/>
              <w:autoSpaceDE/>
              <w:autoSpaceDN/>
              <w:jc w:val="center"/>
              <w:rPr>
                <w:rFonts w:ascii="Calibri" w:hAnsi="Calibri" w:cs="Calibri"/>
                <w:b/>
                <w:bCs/>
                <w:color w:val="000000"/>
                <w:lang w:val="pt-BR" w:eastAsia="pt-BR" w:bidi="ar-SA"/>
              </w:rPr>
            </w:pPr>
          </w:p>
        </w:tc>
        <w:tc>
          <w:tcPr>
            <w:tcW w:w="825" w:type="dxa"/>
            <w:tcBorders>
              <w:top w:val="nil"/>
              <w:left w:val="nil"/>
              <w:bottom w:val="single" w:sz="4" w:space="0" w:color="auto"/>
              <w:right w:val="single" w:sz="4" w:space="0" w:color="auto"/>
            </w:tcBorders>
            <w:shd w:val="clear" w:color="auto" w:fill="auto"/>
            <w:vAlign w:val="bottom"/>
          </w:tcPr>
          <w:p w14:paraId="2B47C6A6" w14:textId="77777777" w:rsidR="006929B7" w:rsidRPr="004B3FEB" w:rsidRDefault="006929B7" w:rsidP="00590FDF">
            <w:pPr>
              <w:widowControl/>
              <w:autoSpaceDE/>
              <w:autoSpaceDN/>
              <w:jc w:val="center"/>
              <w:rPr>
                <w:rFonts w:ascii="Calibri" w:hAnsi="Calibri" w:cs="Calibri"/>
                <w:b/>
                <w:bCs/>
                <w:color w:val="000000"/>
                <w:lang w:val="pt-BR" w:eastAsia="pt-BR" w:bidi="ar-SA"/>
              </w:rPr>
            </w:pPr>
          </w:p>
        </w:tc>
      </w:tr>
      <w:tr w:rsidR="006929B7" w:rsidRPr="004B3FEB" w14:paraId="4383C9A7" w14:textId="5DDA8074" w:rsidTr="00C60DE6">
        <w:trPr>
          <w:gridAfter w:val="1"/>
          <w:wAfter w:w="7" w:type="dxa"/>
          <w:trHeight w:val="288"/>
        </w:trPr>
        <w:tc>
          <w:tcPr>
            <w:tcW w:w="2977" w:type="dxa"/>
            <w:tcBorders>
              <w:top w:val="nil"/>
              <w:left w:val="single" w:sz="4" w:space="0" w:color="auto"/>
              <w:bottom w:val="single" w:sz="4" w:space="0" w:color="auto"/>
              <w:right w:val="single" w:sz="4" w:space="0" w:color="auto"/>
            </w:tcBorders>
            <w:shd w:val="clear" w:color="auto" w:fill="auto"/>
            <w:noWrap/>
            <w:vAlign w:val="bottom"/>
            <w:hideMark/>
          </w:tcPr>
          <w:p w14:paraId="62D4D88C" w14:textId="77777777" w:rsidR="006929B7" w:rsidRPr="004B3FEB" w:rsidRDefault="006929B7" w:rsidP="00590FDF">
            <w:pPr>
              <w:widowControl/>
              <w:autoSpaceDE/>
              <w:autoSpaceDN/>
              <w:rPr>
                <w:rFonts w:ascii="Calibri" w:hAnsi="Calibri" w:cs="Calibri"/>
                <w:b/>
                <w:bCs/>
                <w:color w:val="000000"/>
                <w:lang w:val="pt-BR" w:eastAsia="pt-BR" w:bidi="ar-SA"/>
              </w:rPr>
            </w:pPr>
            <w:r w:rsidRPr="004B3FEB">
              <w:rPr>
                <w:rFonts w:ascii="Calibri" w:hAnsi="Calibri" w:cs="Calibri"/>
                <w:b/>
                <w:bCs/>
                <w:color w:val="000000"/>
                <w:lang w:val="pt-BR" w:eastAsia="pt-BR" w:bidi="ar-SA"/>
              </w:rPr>
              <w:t>Total</w:t>
            </w:r>
          </w:p>
        </w:tc>
        <w:tc>
          <w:tcPr>
            <w:tcW w:w="851" w:type="dxa"/>
            <w:tcBorders>
              <w:top w:val="nil"/>
              <w:left w:val="nil"/>
              <w:bottom w:val="single" w:sz="4" w:space="0" w:color="auto"/>
              <w:right w:val="single" w:sz="4" w:space="0" w:color="auto"/>
            </w:tcBorders>
            <w:shd w:val="clear" w:color="auto" w:fill="auto"/>
            <w:noWrap/>
            <w:vAlign w:val="bottom"/>
            <w:hideMark/>
          </w:tcPr>
          <w:p w14:paraId="1A84565E" w14:textId="63BE387D" w:rsidR="006929B7" w:rsidRPr="004B3FEB" w:rsidRDefault="006929B7" w:rsidP="00590FDF">
            <w:pPr>
              <w:widowControl/>
              <w:autoSpaceDE/>
              <w:autoSpaceDN/>
              <w:jc w:val="center"/>
              <w:rPr>
                <w:rFonts w:ascii="Calibri" w:hAnsi="Calibri" w:cs="Calibri"/>
                <w:b/>
                <w:bCs/>
                <w:color w:val="000000"/>
                <w:lang w:val="pt-BR" w:eastAsia="pt-BR" w:bidi="ar-SA"/>
              </w:rPr>
            </w:pPr>
          </w:p>
        </w:tc>
        <w:tc>
          <w:tcPr>
            <w:tcW w:w="850" w:type="dxa"/>
            <w:tcBorders>
              <w:top w:val="nil"/>
              <w:left w:val="nil"/>
              <w:bottom w:val="single" w:sz="4" w:space="0" w:color="auto"/>
              <w:right w:val="single" w:sz="4" w:space="0" w:color="auto"/>
            </w:tcBorders>
            <w:shd w:val="clear" w:color="auto" w:fill="auto"/>
            <w:noWrap/>
            <w:vAlign w:val="bottom"/>
          </w:tcPr>
          <w:p w14:paraId="61F21004" w14:textId="656AF57E" w:rsidR="006929B7" w:rsidRPr="004B3FEB" w:rsidRDefault="006929B7" w:rsidP="00590FDF">
            <w:pPr>
              <w:widowControl/>
              <w:autoSpaceDE/>
              <w:autoSpaceDN/>
              <w:jc w:val="center"/>
              <w:rPr>
                <w:rFonts w:ascii="Calibri" w:hAnsi="Calibri" w:cs="Calibri"/>
                <w:b/>
                <w:bCs/>
                <w:color w:val="000000"/>
                <w:lang w:val="pt-BR" w:eastAsia="pt-BR" w:bidi="ar-SA"/>
              </w:rPr>
            </w:pPr>
          </w:p>
        </w:tc>
        <w:tc>
          <w:tcPr>
            <w:tcW w:w="851" w:type="dxa"/>
            <w:tcBorders>
              <w:top w:val="nil"/>
              <w:left w:val="nil"/>
              <w:bottom w:val="single" w:sz="4" w:space="0" w:color="auto"/>
              <w:right w:val="single" w:sz="4" w:space="0" w:color="auto"/>
            </w:tcBorders>
            <w:shd w:val="clear" w:color="auto" w:fill="auto"/>
            <w:noWrap/>
            <w:vAlign w:val="bottom"/>
          </w:tcPr>
          <w:p w14:paraId="1E5D4851" w14:textId="134F548A" w:rsidR="006929B7" w:rsidRPr="004B3FEB" w:rsidRDefault="006929B7" w:rsidP="00590FDF">
            <w:pPr>
              <w:widowControl/>
              <w:autoSpaceDE/>
              <w:autoSpaceDN/>
              <w:jc w:val="center"/>
              <w:rPr>
                <w:rFonts w:ascii="Calibri" w:hAnsi="Calibri" w:cs="Calibri"/>
                <w:b/>
                <w:bCs/>
                <w:color w:val="000000"/>
                <w:lang w:val="pt-BR" w:eastAsia="pt-BR" w:bidi="ar-SA"/>
              </w:rPr>
            </w:pPr>
          </w:p>
        </w:tc>
        <w:tc>
          <w:tcPr>
            <w:tcW w:w="850" w:type="dxa"/>
            <w:tcBorders>
              <w:top w:val="nil"/>
              <w:left w:val="nil"/>
              <w:bottom w:val="single" w:sz="4" w:space="0" w:color="auto"/>
              <w:right w:val="single" w:sz="4" w:space="0" w:color="auto"/>
            </w:tcBorders>
            <w:shd w:val="clear" w:color="auto" w:fill="auto"/>
            <w:noWrap/>
            <w:vAlign w:val="bottom"/>
          </w:tcPr>
          <w:p w14:paraId="7BABFD40" w14:textId="1F943203" w:rsidR="006929B7" w:rsidRPr="004B3FEB" w:rsidRDefault="006929B7" w:rsidP="00590FDF">
            <w:pPr>
              <w:widowControl/>
              <w:autoSpaceDE/>
              <w:autoSpaceDN/>
              <w:jc w:val="center"/>
              <w:rPr>
                <w:rFonts w:ascii="Calibri" w:hAnsi="Calibri" w:cs="Calibri"/>
                <w:b/>
                <w:bCs/>
                <w:color w:val="000000"/>
                <w:lang w:val="pt-BR" w:eastAsia="pt-BR" w:bidi="ar-SA"/>
              </w:rPr>
            </w:pPr>
          </w:p>
        </w:tc>
        <w:tc>
          <w:tcPr>
            <w:tcW w:w="851" w:type="dxa"/>
            <w:tcBorders>
              <w:top w:val="nil"/>
              <w:left w:val="nil"/>
              <w:bottom w:val="single" w:sz="4" w:space="0" w:color="auto"/>
              <w:right w:val="single" w:sz="4" w:space="0" w:color="auto"/>
            </w:tcBorders>
            <w:shd w:val="clear" w:color="auto" w:fill="auto"/>
            <w:noWrap/>
            <w:vAlign w:val="bottom"/>
          </w:tcPr>
          <w:p w14:paraId="101F7870" w14:textId="5BF9F761" w:rsidR="006929B7" w:rsidRPr="004B3FEB" w:rsidRDefault="006929B7" w:rsidP="00590FDF">
            <w:pPr>
              <w:widowControl/>
              <w:autoSpaceDE/>
              <w:autoSpaceDN/>
              <w:jc w:val="center"/>
              <w:rPr>
                <w:rFonts w:ascii="Calibri" w:hAnsi="Calibri" w:cs="Calibri"/>
                <w:b/>
                <w:bCs/>
                <w:color w:val="000000"/>
                <w:lang w:val="pt-BR" w:eastAsia="pt-BR" w:bidi="ar-SA"/>
              </w:rPr>
            </w:pPr>
          </w:p>
        </w:tc>
        <w:tc>
          <w:tcPr>
            <w:tcW w:w="708" w:type="dxa"/>
            <w:tcBorders>
              <w:top w:val="nil"/>
              <w:left w:val="nil"/>
              <w:bottom w:val="single" w:sz="4" w:space="0" w:color="auto"/>
              <w:right w:val="single" w:sz="4" w:space="0" w:color="auto"/>
            </w:tcBorders>
            <w:shd w:val="clear" w:color="auto" w:fill="auto"/>
            <w:noWrap/>
            <w:vAlign w:val="bottom"/>
          </w:tcPr>
          <w:p w14:paraId="225C21A7" w14:textId="0C275524" w:rsidR="006929B7" w:rsidRPr="004B3FEB" w:rsidRDefault="006929B7" w:rsidP="00590FDF">
            <w:pPr>
              <w:widowControl/>
              <w:autoSpaceDE/>
              <w:autoSpaceDN/>
              <w:jc w:val="center"/>
              <w:rPr>
                <w:rFonts w:ascii="Calibri" w:hAnsi="Calibri" w:cs="Calibri"/>
                <w:b/>
                <w:bCs/>
                <w:color w:val="000000"/>
                <w:lang w:val="pt-BR" w:eastAsia="pt-BR" w:bidi="ar-SA"/>
              </w:rPr>
            </w:pPr>
          </w:p>
        </w:tc>
        <w:tc>
          <w:tcPr>
            <w:tcW w:w="825" w:type="dxa"/>
            <w:tcBorders>
              <w:top w:val="nil"/>
              <w:left w:val="nil"/>
              <w:bottom w:val="single" w:sz="4" w:space="0" w:color="auto"/>
              <w:right w:val="single" w:sz="4" w:space="0" w:color="auto"/>
            </w:tcBorders>
            <w:shd w:val="clear" w:color="auto" w:fill="auto"/>
            <w:vAlign w:val="bottom"/>
          </w:tcPr>
          <w:p w14:paraId="227ED7BE" w14:textId="77777777" w:rsidR="006929B7" w:rsidRPr="004B3FEB" w:rsidRDefault="006929B7" w:rsidP="00590FDF">
            <w:pPr>
              <w:widowControl/>
              <w:autoSpaceDE/>
              <w:autoSpaceDN/>
              <w:jc w:val="center"/>
              <w:rPr>
                <w:rFonts w:ascii="Calibri" w:hAnsi="Calibri" w:cs="Calibri"/>
                <w:b/>
                <w:bCs/>
                <w:color w:val="000000"/>
                <w:lang w:val="pt-BR" w:eastAsia="pt-BR" w:bidi="ar-SA"/>
              </w:rPr>
            </w:pPr>
          </w:p>
        </w:tc>
      </w:tr>
    </w:tbl>
    <w:p w14:paraId="31DBD82C" w14:textId="50B0CC53" w:rsidR="00E30F85" w:rsidRDefault="008C709D" w:rsidP="00E30F85">
      <w:pPr>
        <w:ind w:left="1702"/>
        <w:rPr>
          <w:sz w:val="20"/>
        </w:rPr>
      </w:pPr>
      <w:r>
        <w:rPr>
          <w:sz w:val="20"/>
        </w:rPr>
        <w:t xml:space="preserve">Fonte :Controle e Avaliação/SMS </w:t>
      </w:r>
    </w:p>
    <w:p w14:paraId="472A32BE" w14:textId="38E97898" w:rsidR="004B3FEB" w:rsidRDefault="004B3FEB">
      <w:pPr>
        <w:pStyle w:val="Corpodetexto"/>
        <w:ind w:left="1702"/>
      </w:pPr>
    </w:p>
    <w:p w14:paraId="6FC42353" w14:textId="77777777" w:rsidR="004B3FEB" w:rsidRDefault="004B3FEB">
      <w:pPr>
        <w:pStyle w:val="Corpodetexto"/>
        <w:ind w:left="1702"/>
      </w:pPr>
    </w:p>
    <w:p w14:paraId="0A0B80FE" w14:textId="77777777" w:rsidR="00B04E75" w:rsidRDefault="00B04E75">
      <w:pPr>
        <w:pStyle w:val="Ttulo2"/>
        <w:ind w:left="1702"/>
      </w:pPr>
    </w:p>
    <w:p w14:paraId="40AD0E87" w14:textId="77777777" w:rsidR="00B04E75" w:rsidRDefault="00B04E75">
      <w:pPr>
        <w:pStyle w:val="Ttulo2"/>
        <w:ind w:left="1702"/>
      </w:pPr>
    </w:p>
    <w:p w14:paraId="75B99935" w14:textId="48047DB3" w:rsidR="003040E3" w:rsidRDefault="00014FE9">
      <w:pPr>
        <w:pStyle w:val="Ttulo2"/>
        <w:ind w:left="1702"/>
      </w:pPr>
      <w:r>
        <w:t xml:space="preserve">d) </w:t>
      </w:r>
      <w:r w:rsidR="00DB00AF">
        <w:t>LABORAT</w:t>
      </w:r>
      <w:r w:rsidR="00B037FF">
        <w:t>Ó</w:t>
      </w:r>
      <w:r w:rsidR="00DB00AF">
        <w:t>RIOS</w:t>
      </w:r>
    </w:p>
    <w:p w14:paraId="6C377572" w14:textId="77777777" w:rsidR="003040E3" w:rsidRDefault="003040E3">
      <w:pPr>
        <w:pStyle w:val="Corpodetexto"/>
        <w:spacing w:before="10"/>
        <w:rPr>
          <w:b/>
          <w:sz w:val="20"/>
        </w:rPr>
      </w:pPr>
    </w:p>
    <w:p w14:paraId="26A18589" w14:textId="298FE2BA" w:rsidR="003040E3" w:rsidRDefault="00DB00AF">
      <w:pPr>
        <w:pStyle w:val="Corpodetexto"/>
        <w:spacing w:line="360" w:lineRule="auto"/>
        <w:ind w:left="1702" w:right="1131" w:firstLine="1427"/>
        <w:jc w:val="both"/>
      </w:pPr>
      <w:r>
        <w:t>Com a saída de 4 prestadores de serviço</w:t>
      </w:r>
      <w:r w:rsidR="00B037FF">
        <w:t>,</w:t>
      </w:r>
      <w:r>
        <w:t xml:space="preserve"> </w:t>
      </w:r>
      <w:r w:rsidR="00B037FF">
        <w:t>no último ano</w:t>
      </w:r>
      <w:r>
        <w:t xml:space="preserve"> houve uma readequação dos procedimentos nos laboratórios</w:t>
      </w:r>
      <w:r w:rsidR="00B037FF">
        <w:t>,</w:t>
      </w:r>
      <w:r>
        <w:t xml:space="preserve"> que continuaram aumentando consideravelmente seus atendimentos.</w:t>
      </w:r>
    </w:p>
    <w:p w14:paraId="607817BC" w14:textId="77777777" w:rsidR="009E78A9" w:rsidRDefault="009E78A9">
      <w:pPr>
        <w:pStyle w:val="Corpodetexto"/>
        <w:ind w:left="1984" w:right="1420"/>
        <w:jc w:val="center"/>
      </w:pPr>
    </w:p>
    <w:p w14:paraId="477631DF" w14:textId="77777777" w:rsidR="00F811E7" w:rsidRDefault="00F811E7">
      <w:pPr>
        <w:pStyle w:val="Corpodetexto"/>
        <w:ind w:left="1984" w:right="1420"/>
        <w:jc w:val="center"/>
      </w:pPr>
    </w:p>
    <w:p w14:paraId="583FD992" w14:textId="49DA01A7" w:rsidR="00A93766" w:rsidRDefault="000279D0" w:rsidP="00DA1167">
      <w:pPr>
        <w:pStyle w:val="Corpodetexto"/>
        <w:ind w:left="1984" w:right="1420"/>
        <w:jc w:val="center"/>
      </w:pPr>
      <w:r>
        <w:t xml:space="preserve">Tabela </w:t>
      </w:r>
      <w:r w:rsidR="00BB7B5B">
        <w:t>108</w:t>
      </w:r>
      <w:r w:rsidR="00DA1167">
        <w:t xml:space="preserve"> </w:t>
      </w:r>
      <w:r w:rsidR="00DB00AF">
        <w:t>–</w:t>
      </w:r>
      <w:r w:rsidR="00DA1167">
        <w:t xml:space="preserve"> </w:t>
      </w:r>
      <w:r w:rsidR="00DB00AF">
        <w:t>Produção IAP (</w:t>
      </w:r>
      <w:r w:rsidR="00DA1167">
        <w:t>Instituto Araguarino de Patologia</w:t>
      </w:r>
      <w:r w:rsidR="00DB00AF">
        <w:t>)</w:t>
      </w:r>
    </w:p>
    <w:tbl>
      <w:tblPr>
        <w:tblW w:w="10382" w:type="dxa"/>
        <w:jc w:val="center"/>
        <w:tblCellMar>
          <w:left w:w="70" w:type="dxa"/>
          <w:right w:w="70" w:type="dxa"/>
        </w:tblCellMar>
        <w:tblLook w:val="04A0" w:firstRow="1" w:lastRow="0" w:firstColumn="1" w:lastColumn="0" w:noHBand="0" w:noVBand="1"/>
      </w:tblPr>
      <w:tblGrid>
        <w:gridCol w:w="6456"/>
        <w:gridCol w:w="981"/>
        <w:gridCol w:w="997"/>
        <w:gridCol w:w="1060"/>
        <w:gridCol w:w="888"/>
      </w:tblGrid>
      <w:tr w:rsidR="00B037FF" w:rsidRPr="00B037FF" w14:paraId="1F8B857A" w14:textId="77777777" w:rsidTr="00B037FF">
        <w:trPr>
          <w:trHeight w:val="610"/>
          <w:jc w:val="center"/>
        </w:trPr>
        <w:tc>
          <w:tcPr>
            <w:tcW w:w="6618" w:type="dxa"/>
            <w:tcBorders>
              <w:top w:val="single" w:sz="8" w:space="0" w:color="auto"/>
              <w:left w:val="single" w:sz="8" w:space="0" w:color="auto"/>
              <w:bottom w:val="single" w:sz="8" w:space="0" w:color="auto"/>
              <w:right w:val="single" w:sz="4" w:space="0" w:color="auto"/>
            </w:tcBorders>
            <w:shd w:val="clear" w:color="auto" w:fill="auto"/>
            <w:vAlign w:val="center"/>
            <w:hideMark/>
          </w:tcPr>
          <w:p w14:paraId="404E5BAC" w14:textId="77777777" w:rsidR="00B037FF" w:rsidRPr="00B037FF" w:rsidRDefault="00B037FF" w:rsidP="00B037FF">
            <w:pPr>
              <w:widowControl/>
              <w:autoSpaceDE/>
              <w:autoSpaceDN/>
              <w:jc w:val="center"/>
              <w:rPr>
                <w:rFonts w:ascii="Arial" w:hAnsi="Arial" w:cs="Arial"/>
                <w:b/>
                <w:bCs/>
                <w:color w:val="000000"/>
                <w:sz w:val="24"/>
                <w:szCs w:val="24"/>
                <w:lang w:val="pt-BR" w:eastAsia="pt-BR" w:bidi="ar-SA"/>
              </w:rPr>
            </w:pPr>
            <w:r w:rsidRPr="00B037FF">
              <w:rPr>
                <w:rFonts w:ascii="Arial" w:hAnsi="Arial" w:cs="Arial"/>
                <w:b/>
                <w:bCs/>
                <w:color w:val="000000"/>
                <w:sz w:val="24"/>
                <w:szCs w:val="24"/>
                <w:lang w:val="pt-BR" w:eastAsia="pt-BR" w:bidi="ar-SA"/>
              </w:rPr>
              <w:t xml:space="preserve">EXAMES </w:t>
            </w:r>
          </w:p>
        </w:tc>
        <w:tc>
          <w:tcPr>
            <w:tcW w:w="926" w:type="dxa"/>
            <w:tcBorders>
              <w:top w:val="single" w:sz="8" w:space="0" w:color="auto"/>
              <w:left w:val="nil"/>
              <w:bottom w:val="single" w:sz="8" w:space="0" w:color="auto"/>
              <w:right w:val="single" w:sz="4" w:space="0" w:color="auto"/>
            </w:tcBorders>
            <w:shd w:val="clear" w:color="auto" w:fill="auto"/>
            <w:vAlign w:val="center"/>
            <w:hideMark/>
          </w:tcPr>
          <w:p w14:paraId="191FAD87"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Jan/2021</w:t>
            </w:r>
          </w:p>
        </w:tc>
        <w:tc>
          <w:tcPr>
            <w:tcW w:w="941" w:type="dxa"/>
            <w:tcBorders>
              <w:top w:val="single" w:sz="8" w:space="0" w:color="auto"/>
              <w:left w:val="nil"/>
              <w:bottom w:val="single" w:sz="8" w:space="0" w:color="auto"/>
              <w:right w:val="single" w:sz="4" w:space="0" w:color="auto"/>
            </w:tcBorders>
            <w:shd w:val="clear" w:color="auto" w:fill="auto"/>
            <w:vAlign w:val="center"/>
            <w:hideMark/>
          </w:tcPr>
          <w:p w14:paraId="6F50D7ED" w14:textId="77777777" w:rsidR="00B037FF" w:rsidRPr="00B037FF" w:rsidRDefault="00B037FF" w:rsidP="00B037FF">
            <w:pPr>
              <w:widowControl/>
              <w:autoSpaceDE/>
              <w:autoSpaceDN/>
              <w:jc w:val="center"/>
              <w:rPr>
                <w:rFonts w:ascii="Calibri" w:hAnsi="Calibri" w:cs="Calibri"/>
                <w:b/>
                <w:bCs/>
                <w:color w:val="000000"/>
                <w:lang w:val="pt-BR" w:eastAsia="pt-BR" w:bidi="ar-SA"/>
              </w:rPr>
            </w:pPr>
            <w:proofErr w:type="spellStart"/>
            <w:r w:rsidRPr="00B037FF">
              <w:rPr>
                <w:rFonts w:ascii="Calibri" w:hAnsi="Calibri" w:cs="Calibri"/>
                <w:b/>
                <w:bCs/>
                <w:color w:val="000000"/>
                <w:lang w:val="pt-BR" w:eastAsia="pt-BR" w:bidi="ar-SA"/>
              </w:rPr>
              <w:t>Fev</w:t>
            </w:r>
            <w:proofErr w:type="spellEnd"/>
            <w:r w:rsidRPr="00B037FF">
              <w:rPr>
                <w:rFonts w:ascii="Calibri" w:hAnsi="Calibri" w:cs="Calibri"/>
                <w:b/>
                <w:bCs/>
                <w:color w:val="000000"/>
                <w:lang w:val="pt-BR" w:eastAsia="pt-BR" w:bidi="ar-SA"/>
              </w:rPr>
              <w:t>/2021</w:t>
            </w:r>
          </w:p>
        </w:tc>
        <w:tc>
          <w:tcPr>
            <w:tcW w:w="1000" w:type="dxa"/>
            <w:tcBorders>
              <w:top w:val="single" w:sz="8" w:space="0" w:color="auto"/>
              <w:left w:val="nil"/>
              <w:bottom w:val="single" w:sz="8" w:space="0" w:color="auto"/>
              <w:right w:val="nil"/>
            </w:tcBorders>
            <w:shd w:val="clear" w:color="auto" w:fill="auto"/>
            <w:vAlign w:val="center"/>
            <w:hideMark/>
          </w:tcPr>
          <w:p w14:paraId="0B788EAB"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Mar/2021</w:t>
            </w:r>
          </w:p>
        </w:tc>
        <w:tc>
          <w:tcPr>
            <w:tcW w:w="897"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2B05FB6E"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 xml:space="preserve">Total 1º </w:t>
            </w:r>
            <w:proofErr w:type="spellStart"/>
            <w:r w:rsidRPr="00B037FF">
              <w:rPr>
                <w:rFonts w:ascii="Calibri" w:hAnsi="Calibri" w:cs="Calibri"/>
                <w:b/>
                <w:bCs/>
                <w:color w:val="000000"/>
                <w:lang w:val="pt-BR" w:eastAsia="pt-BR" w:bidi="ar-SA"/>
              </w:rPr>
              <w:t>Quad</w:t>
            </w:r>
            <w:proofErr w:type="spellEnd"/>
            <w:r w:rsidRPr="00B037FF">
              <w:rPr>
                <w:rFonts w:ascii="Calibri" w:hAnsi="Calibri" w:cs="Calibri"/>
                <w:b/>
                <w:bCs/>
                <w:color w:val="000000"/>
                <w:lang w:val="pt-BR" w:eastAsia="pt-BR" w:bidi="ar-SA"/>
              </w:rPr>
              <w:t>.</w:t>
            </w:r>
          </w:p>
        </w:tc>
      </w:tr>
      <w:tr w:rsidR="00B037FF" w:rsidRPr="00B037FF" w14:paraId="4A9551BB"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468C5CFB"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0202010023 DETERMINACAO DE CAPACIDADE DE FIXACAO DO FERRO</w:t>
            </w:r>
          </w:p>
        </w:tc>
        <w:tc>
          <w:tcPr>
            <w:tcW w:w="926" w:type="dxa"/>
            <w:tcBorders>
              <w:top w:val="nil"/>
              <w:left w:val="nil"/>
              <w:bottom w:val="single" w:sz="4" w:space="0" w:color="auto"/>
              <w:right w:val="single" w:sz="4" w:space="0" w:color="auto"/>
            </w:tcBorders>
            <w:shd w:val="clear" w:color="auto" w:fill="auto"/>
            <w:vAlign w:val="center"/>
            <w:hideMark/>
          </w:tcPr>
          <w:p w14:paraId="11D7E3DA"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4</w:t>
            </w:r>
          </w:p>
        </w:tc>
        <w:tc>
          <w:tcPr>
            <w:tcW w:w="941" w:type="dxa"/>
            <w:tcBorders>
              <w:top w:val="nil"/>
              <w:left w:val="nil"/>
              <w:bottom w:val="single" w:sz="4" w:space="0" w:color="auto"/>
              <w:right w:val="single" w:sz="4" w:space="0" w:color="auto"/>
            </w:tcBorders>
            <w:shd w:val="clear" w:color="auto" w:fill="auto"/>
            <w:vAlign w:val="center"/>
            <w:hideMark/>
          </w:tcPr>
          <w:p w14:paraId="224CCD6E"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3</w:t>
            </w:r>
          </w:p>
        </w:tc>
        <w:tc>
          <w:tcPr>
            <w:tcW w:w="1000" w:type="dxa"/>
            <w:tcBorders>
              <w:top w:val="nil"/>
              <w:left w:val="nil"/>
              <w:bottom w:val="single" w:sz="4" w:space="0" w:color="auto"/>
              <w:right w:val="nil"/>
            </w:tcBorders>
            <w:shd w:val="clear" w:color="auto" w:fill="auto"/>
            <w:vAlign w:val="center"/>
            <w:hideMark/>
          </w:tcPr>
          <w:p w14:paraId="7771C761"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0</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62FACCF2"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7</w:t>
            </w:r>
          </w:p>
        </w:tc>
      </w:tr>
      <w:tr w:rsidR="00B037FF" w:rsidRPr="00B037FF" w14:paraId="5A87AD85"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5D6D4966"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0202010074 DETERMINACAO DE CURVA GLICEMICA CLASSICA (5 DOSAGENS)</w:t>
            </w:r>
          </w:p>
        </w:tc>
        <w:tc>
          <w:tcPr>
            <w:tcW w:w="926" w:type="dxa"/>
            <w:tcBorders>
              <w:top w:val="nil"/>
              <w:left w:val="nil"/>
              <w:bottom w:val="single" w:sz="4" w:space="0" w:color="auto"/>
              <w:right w:val="single" w:sz="4" w:space="0" w:color="auto"/>
            </w:tcBorders>
            <w:shd w:val="clear" w:color="auto" w:fill="auto"/>
            <w:vAlign w:val="center"/>
            <w:hideMark/>
          </w:tcPr>
          <w:p w14:paraId="44A5BF6C"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5</w:t>
            </w:r>
          </w:p>
        </w:tc>
        <w:tc>
          <w:tcPr>
            <w:tcW w:w="941" w:type="dxa"/>
            <w:tcBorders>
              <w:top w:val="nil"/>
              <w:left w:val="nil"/>
              <w:bottom w:val="single" w:sz="4" w:space="0" w:color="auto"/>
              <w:right w:val="single" w:sz="4" w:space="0" w:color="auto"/>
            </w:tcBorders>
            <w:shd w:val="clear" w:color="auto" w:fill="auto"/>
            <w:vAlign w:val="center"/>
            <w:hideMark/>
          </w:tcPr>
          <w:p w14:paraId="25AD6542"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6</w:t>
            </w:r>
          </w:p>
        </w:tc>
        <w:tc>
          <w:tcPr>
            <w:tcW w:w="1000" w:type="dxa"/>
            <w:tcBorders>
              <w:top w:val="nil"/>
              <w:left w:val="nil"/>
              <w:bottom w:val="single" w:sz="4" w:space="0" w:color="auto"/>
              <w:right w:val="nil"/>
            </w:tcBorders>
            <w:shd w:val="clear" w:color="auto" w:fill="auto"/>
            <w:vAlign w:val="center"/>
            <w:hideMark/>
          </w:tcPr>
          <w:p w14:paraId="08125259"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5</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41EDCABE"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16</w:t>
            </w:r>
          </w:p>
        </w:tc>
      </w:tr>
      <w:tr w:rsidR="00B037FF" w:rsidRPr="00B037FF" w14:paraId="3AE6B2B1"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2218A0A2"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0202010120 DOSAGEM DE ACIDO URICO</w:t>
            </w:r>
          </w:p>
        </w:tc>
        <w:tc>
          <w:tcPr>
            <w:tcW w:w="926" w:type="dxa"/>
            <w:tcBorders>
              <w:top w:val="nil"/>
              <w:left w:val="nil"/>
              <w:bottom w:val="single" w:sz="4" w:space="0" w:color="auto"/>
              <w:right w:val="single" w:sz="4" w:space="0" w:color="auto"/>
            </w:tcBorders>
            <w:shd w:val="clear" w:color="auto" w:fill="auto"/>
            <w:vAlign w:val="center"/>
            <w:hideMark/>
          </w:tcPr>
          <w:p w14:paraId="25D72E1C"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37</w:t>
            </w:r>
          </w:p>
        </w:tc>
        <w:tc>
          <w:tcPr>
            <w:tcW w:w="941" w:type="dxa"/>
            <w:tcBorders>
              <w:top w:val="nil"/>
              <w:left w:val="nil"/>
              <w:bottom w:val="single" w:sz="4" w:space="0" w:color="auto"/>
              <w:right w:val="single" w:sz="4" w:space="0" w:color="auto"/>
            </w:tcBorders>
            <w:shd w:val="clear" w:color="auto" w:fill="auto"/>
            <w:vAlign w:val="center"/>
            <w:hideMark/>
          </w:tcPr>
          <w:p w14:paraId="4B10B80C"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39</w:t>
            </w:r>
          </w:p>
        </w:tc>
        <w:tc>
          <w:tcPr>
            <w:tcW w:w="1000" w:type="dxa"/>
            <w:tcBorders>
              <w:top w:val="nil"/>
              <w:left w:val="nil"/>
              <w:bottom w:val="single" w:sz="4" w:space="0" w:color="auto"/>
              <w:right w:val="nil"/>
            </w:tcBorders>
            <w:shd w:val="clear" w:color="auto" w:fill="auto"/>
            <w:vAlign w:val="center"/>
            <w:hideMark/>
          </w:tcPr>
          <w:p w14:paraId="5B716FF6"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63</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29E114C6"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139</w:t>
            </w:r>
          </w:p>
        </w:tc>
      </w:tr>
      <w:tr w:rsidR="00B037FF" w:rsidRPr="00B037FF" w14:paraId="2AAE9CEA"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3F620412"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0202010163 DOSAGEM DE ALFA-1-GLICOPROTEINA ACIDA</w:t>
            </w:r>
          </w:p>
        </w:tc>
        <w:tc>
          <w:tcPr>
            <w:tcW w:w="926" w:type="dxa"/>
            <w:tcBorders>
              <w:top w:val="nil"/>
              <w:left w:val="nil"/>
              <w:bottom w:val="single" w:sz="4" w:space="0" w:color="auto"/>
              <w:right w:val="single" w:sz="4" w:space="0" w:color="auto"/>
            </w:tcBorders>
            <w:shd w:val="clear" w:color="auto" w:fill="auto"/>
            <w:vAlign w:val="center"/>
            <w:hideMark/>
          </w:tcPr>
          <w:p w14:paraId="2E43033A"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0</w:t>
            </w:r>
          </w:p>
        </w:tc>
        <w:tc>
          <w:tcPr>
            <w:tcW w:w="941" w:type="dxa"/>
            <w:tcBorders>
              <w:top w:val="nil"/>
              <w:left w:val="nil"/>
              <w:bottom w:val="single" w:sz="4" w:space="0" w:color="auto"/>
              <w:right w:val="single" w:sz="4" w:space="0" w:color="auto"/>
            </w:tcBorders>
            <w:shd w:val="clear" w:color="auto" w:fill="auto"/>
            <w:vAlign w:val="center"/>
            <w:hideMark/>
          </w:tcPr>
          <w:p w14:paraId="5BDF95FF"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w:t>
            </w:r>
          </w:p>
        </w:tc>
        <w:tc>
          <w:tcPr>
            <w:tcW w:w="1000" w:type="dxa"/>
            <w:tcBorders>
              <w:top w:val="nil"/>
              <w:left w:val="nil"/>
              <w:bottom w:val="single" w:sz="4" w:space="0" w:color="auto"/>
              <w:right w:val="nil"/>
            </w:tcBorders>
            <w:shd w:val="clear" w:color="auto" w:fill="auto"/>
            <w:vAlign w:val="center"/>
            <w:hideMark/>
          </w:tcPr>
          <w:p w14:paraId="2B8A2DE1"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0</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6F0EED32"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1</w:t>
            </w:r>
          </w:p>
        </w:tc>
      </w:tr>
      <w:tr w:rsidR="00B037FF" w:rsidRPr="00B037FF" w14:paraId="1A17FEC4"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07C67954"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lastRenderedPageBreak/>
              <w:t>0202010180 DOSAGEM DE AMILASE</w:t>
            </w:r>
          </w:p>
        </w:tc>
        <w:tc>
          <w:tcPr>
            <w:tcW w:w="926" w:type="dxa"/>
            <w:tcBorders>
              <w:top w:val="nil"/>
              <w:left w:val="nil"/>
              <w:bottom w:val="single" w:sz="4" w:space="0" w:color="auto"/>
              <w:right w:val="single" w:sz="4" w:space="0" w:color="auto"/>
            </w:tcBorders>
            <w:shd w:val="clear" w:color="auto" w:fill="auto"/>
            <w:vAlign w:val="center"/>
            <w:hideMark/>
          </w:tcPr>
          <w:p w14:paraId="64294775"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4</w:t>
            </w:r>
          </w:p>
        </w:tc>
        <w:tc>
          <w:tcPr>
            <w:tcW w:w="941" w:type="dxa"/>
            <w:tcBorders>
              <w:top w:val="nil"/>
              <w:left w:val="nil"/>
              <w:bottom w:val="single" w:sz="4" w:space="0" w:color="auto"/>
              <w:right w:val="single" w:sz="4" w:space="0" w:color="auto"/>
            </w:tcBorders>
            <w:shd w:val="clear" w:color="auto" w:fill="auto"/>
            <w:vAlign w:val="center"/>
            <w:hideMark/>
          </w:tcPr>
          <w:p w14:paraId="1EA73955"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5</w:t>
            </w:r>
          </w:p>
        </w:tc>
        <w:tc>
          <w:tcPr>
            <w:tcW w:w="1000" w:type="dxa"/>
            <w:tcBorders>
              <w:top w:val="nil"/>
              <w:left w:val="nil"/>
              <w:bottom w:val="single" w:sz="4" w:space="0" w:color="auto"/>
              <w:right w:val="nil"/>
            </w:tcBorders>
            <w:shd w:val="clear" w:color="auto" w:fill="auto"/>
            <w:vAlign w:val="center"/>
            <w:hideMark/>
          </w:tcPr>
          <w:p w14:paraId="104F45F4"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10</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4C3B4D79"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19</w:t>
            </w:r>
          </w:p>
        </w:tc>
      </w:tr>
      <w:tr w:rsidR="00B037FF" w:rsidRPr="00B037FF" w14:paraId="4D19EE9A"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25955695"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0202010201 DOSAGEM DE BILIRRUBINA TOTAL E FRACOES</w:t>
            </w:r>
          </w:p>
        </w:tc>
        <w:tc>
          <w:tcPr>
            <w:tcW w:w="926" w:type="dxa"/>
            <w:tcBorders>
              <w:top w:val="nil"/>
              <w:left w:val="nil"/>
              <w:bottom w:val="single" w:sz="4" w:space="0" w:color="auto"/>
              <w:right w:val="single" w:sz="4" w:space="0" w:color="auto"/>
            </w:tcBorders>
            <w:shd w:val="clear" w:color="auto" w:fill="auto"/>
            <w:vAlign w:val="center"/>
            <w:hideMark/>
          </w:tcPr>
          <w:p w14:paraId="6D276080"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7</w:t>
            </w:r>
          </w:p>
        </w:tc>
        <w:tc>
          <w:tcPr>
            <w:tcW w:w="941" w:type="dxa"/>
            <w:tcBorders>
              <w:top w:val="nil"/>
              <w:left w:val="nil"/>
              <w:bottom w:val="single" w:sz="4" w:space="0" w:color="auto"/>
              <w:right w:val="single" w:sz="4" w:space="0" w:color="auto"/>
            </w:tcBorders>
            <w:shd w:val="clear" w:color="auto" w:fill="auto"/>
            <w:vAlign w:val="center"/>
            <w:hideMark/>
          </w:tcPr>
          <w:p w14:paraId="1AAE0E8E"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10</w:t>
            </w:r>
          </w:p>
        </w:tc>
        <w:tc>
          <w:tcPr>
            <w:tcW w:w="1000" w:type="dxa"/>
            <w:tcBorders>
              <w:top w:val="nil"/>
              <w:left w:val="nil"/>
              <w:bottom w:val="single" w:sz="4" w:space="0" w:color="auto"/>
              <w:right w:val="nil"/>
            </w:tcBorders>
            <w:shd w:val="clear" w:color="auto" w:fill="auto"/>
            <w:vAlign w:val="center"/>
            <w:hideMark/>
          </w:tcPr>
          <w:p w14:paraId="22712166"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14</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691B084A"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31</w:t>
            </w:r>
          </w:p>
        </w:tc>
      </w:tr>
      <w:tr w:rsidR="00B037FF" w:rsidRPr="00B037FF" w14:paraId="1E83FF9E"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76E35D1D"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0202010210 DOSAGEM DE CALCIO</w:t>
            </w:r>
          </w:p>
        </w:tc>
        <w:tc>
          <w:tcPr>
            <w:tcW w:w="926" w:type="dxa"/>
            <w:tcBorders>
              <w:top w:val="nil"/>
              <w:left w:val="nil"/>
              <w:bottom w:val="single" w:sz="4" w:space="0" w:color="auto"/>
              <w:right w:val="single" w:sz="4" w:space="0" w:color="auto"/>
            </w:tcBorders>
            <w:shd w:val="clear" w:color="auto" w:fill="auto"/>
            <w:vAlign w:val="center"/>
            <w:hideMark/>
          </w:tcPr>
          <w:p w14:paraId="0B781334"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9</w:t>
            </w:r>
          </w:p>
        </w:tc>
        <w:tc>
          <w:tcPr>
            <w:tcW w:w="941" w:type="dxa"/>
            <w:tcBorders>
              <w:top w:val="nil"/>
              <w:left w:val="nil"/>
              <w:bottom w:val="single" w:sz="4" w:space="0" w:color="auto"/>
              <w:right w:val="single" w:sz="4" w:space="0" w:color="auto"/>
            </w:tcBorders>
            <w:shd w:val="clear" w:color="auto" w:fill="auto"/>
            <w:vAlign w:val="center"/>
            <w:hideMark/>
          </w:tcPr>
          <w:p w14:paraId="18857A80"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25</w:t>
            </w:r>
          </w:p>
        </w:tc>
        <w:tc>
          <w:tcPr>
            <w:tcW w:w="1000" w:type="dxa"/>
            <w:tcBorders>
              <w:top w:val="nil"/>
              <w:left w:val="nil"/>
              <w:bottom w:val="single" w:sz="4" w:space="0" w:color="auto"/>
              <w:right w:val="nil"/>
            </w:tcBorders>
            <w:shd w:val="clear" w:color="auto" w:fill="auto"/>
            <w:vAlign w:val="center"/>
            <w:hideMark/>
          </w:tcPr>
          <w:p w14:paraId="53B93459"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19</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031A2ED9"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53</w:t>
            </w:r>
          </w:p>
        </w:tc>
      </w:tr>
      <w:tr w:rsidR="00B037FF" w:rsidRPr="00B037FF" w14:paraId="1DFC27ED"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48F22080"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0202010228 DOSAGEM DE CALCIO IONIZAVEL</w:t>
            </w:r>
          </w:p>
        </w:tc>
        <w:tc>
          <w:tcPr>
            <w:tcW w:w="926" w:type="dxa"/>
            <w:tcBorders>
              <w:top w:val="nil"/>
              <w:left w:val="nil"/>
              <w:bottom w:val="single" w:sz="4" w:space="0" w:color="auto"/>
              <w:right w:val="single" w:sz="4" w:space="0" w:color="auto"/>
            </w:tcBorders>
            <w:shd w:val="clear" w:color="auto" w:fill="auto"/>
            <w:vAlign w:val="center"/>
            <w:hideMark/>
          </w:tcPr>
          <w:p w14:paraId="0BD59FA7"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0</w:t>
            </w:r>
          </w:p>
        </w:tc>
        <w:tc>
          <w:tcPr>
            <w:tcW w:w="941" w:type="dxa"/>
            <w:tcBorders>
              <w:top w:val="nil"/>
              <w:left w:val="nil"/>
              <w:bottom w:val="single" w:sz="4" w:space="0" w:color="auto"/>
              <w:right w:val="single" w:sz="4" w:space="0" w:color="auto"/>
            </w:tcBorders>
            <w:shd w:val="clear" w:color="auto" w:fill="auto"/>
            <w:vAlign w:val="center"/>
            <w:hideMark/>
          </w:tcPr>
          <w:p w14:paraId="1D5A7248"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w:t>
            </w:r>
          </w:p>
        </w:tc>
        <w:tc>
          <w:tcPr>
            <w:tcW w:w="1000" w:type="dxa"/>
            <w:tcBorders>
              <w:top w:val="nil"/>
              <w:left w:val="nil"/>
              <w:bottom w:val="single" w:sz="4" w:space="0" w:color="auto"/>
              <w:right w:val="nil"/>
            </w:tcBorders>
            <w:shd w:val="clear" w:color="auto" w:fill="auto"/>
            <w:vAlign w:val="center"/>
            <w:hideMark/>
          </w:tcPr>
          <w:p w14:paraId="31DEF8DE"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51FE25C7"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2</w:t>
            </w:r>
          </w:p>
        </w:tc>
      </w:tr>
      <w:tr w:rsidR="00B037FF" w:rsidRPr="00B037FF" w14:paraId="590650E6"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6D946066"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0202010260 DOSAGEM DE CLORETO</w:t>
            </w:r>
          </w:p>
        </w:tc>
        <w:tc>
          <w:tcPr>
            <w:tcW w:w="926" w:type="dxa"/>
            <w:tcBorders>
              <w:top w:val="nil"/>
              <w:left w:val="nil"/>
              <w:bottom w:val="single" w:sz="4" w:space="0" w:color="auto"/>
              <w:right w:val="single" w:sz="4" w:space="0" w:color="auto"/>
            </w:tcBorders>
            <w:shd w:val="clear" w:color="auto" w:fill="auto"/>
            <w:vAlign w:val="center"/>
            <w:hideMark/>
          </w:tcPr>
          <w:p w14:paraId="704316D2"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0</w:t>
            </w:r>
          </w:p>
        </w:tc>
        <w:tc>
          <w:tcPr>
            <w:tcW w:w="941" w:type="dxa"/>
            <w:tcBorders>
              <w:top w:val="nil"/>
              <w:left w:val="nil"/>
              <w:bottom w:val="single" w:sz="4" w:space="0" w:color="auto"/>
              <w:right w:val="single" w:sz="4" w:space="0" w:color="auto"/>
            </w:tcBorders>
            <w:shd w:val="clear" w:color="auto" w:fill="auto"/>
            <w:vAlign w:val="center"/>
            <w:hideMark/>
          </w:tcPr>
          <w:p w14:paraId="58CF7A89"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0</w:t>
            </w:r>
          </w:p>
        </w:tc>
        <w:tc>
          <w:tcPr>
            <w:tcW w:w="1000" w:type="dxa"/>
            <w:tcBorders>
              <w:top w:val="nil"/>
              <w:left w:val="nil"/>
              <w:bottom w:val="single" w:sz="4" w:space="0" w:color="auto"/>
              <w:right w:val="nil"/>
            </w:tcBorders>
            <w:shd w:val="clear" w:color="auto" w:fill="auto"/>
            <w:vAlign w:val="center"/>
            <w:hideMark/>
          </w:tcPr>
          <w:p w14:paraId="2A9CCA8A"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5C12D1C5"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1</w:t>
            </w:r>
          </w:p>
        </w:tc>
      </w:tr>
      <w:tr w:rsidR="00B037FF" w:rsidRPr="00B037FF" w14:paraId="666A07AB"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625A7BB1"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0202010279 DOSAGEM DE COLESTEROL HDL</w:t>
            </w:r>
          </w:p>
        </w:tc>
        <w:tc>
          <w:tcPr>
            <w:tcW w:w="926" w:type="dxa"/>
            <w:tcBorders>
              <w:top w:val="nil"/>
              <w:left w:val="nil"/>
              <w:bottom w:val="single" w:sz="4" w:space="0" w:color="auto"/>
              <w:right w:val="single" w:sz="4" w:space="0" w:color="auto"/>
            </w:tcBorders>
            <w:shd w:val="clear" w:color="auto" w:fill="auto"/>
            <w:vAlign w:val="center"/>
            <w:hideMark/>
          </w:tcPr>
          <w:p w14:paraId="444823F8"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143</w:t>
            </w:r>
          </w:p>
        </w:tc>
        <w:tc>
          <w:tcPr>
            <w:tcW w:w="941" w:type="dxa"/>
            <w:tcBorders>
              <w:top w:val="nil"/>
              <w:left w:val="nil"/>
              <w:bottom w:val="single" w:sz="4" w:space="0" w:color="auto"/>
              <w:right w:val="single" w:sz="4" w:space="0" w:color="auto"/>
            </w:tcBorders>
            <w:shd w:val="clear" w:color="auto" w:fill="auto"/>
            <w:vAlign w:val="center"/>
            <w:hideMark/>
          </w:tcPr>
          <w:p w14:paraId="1E98C5CD"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143</w:t>
            </w:r>
          </w:p>
        </w:tc>
        <w:tc>
          <w:tcPr>
            <w:tcW w:w="1000" w:type="dxa"/>
            <w:tcBorders>
              <w:top w:val="nil"/>
              <w:left w:val="nil"/>
              <w:bottom w:val="single" w:sz="4" w:space="0" w:color="auto"/>
              <w:right w:val="nil"/>
            </w:tcBorders>
            <w:shd w:val="clear" w:color="auto" w:fill="auto"/>
            <w:vAlign w:val="center"/>
            <w:hideMark/>
          </w:tcPr>
          <w:p w14:paraId="65E901BE"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215</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36F4BFAC"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501</w:t>
            </w:r>
          </w:p>
        </w:tc>
      </w:tr>
      <w:tr w:rsidR="00B037FF" w:rsidRPr="00B037FF" w14:paraId="0FB35450"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0CB51154"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0202010287 DOSAGEM DE COLESTEROL LDL</w:t>
            </w:r>
          </w:p>
        </w:tc>
        <w:tc>
          <w:tcPr>
            <w:tcW w:w="926" w:type="dxa"/>
            <w:tcBorders>
              <w:top w:val="nil"/>
              <w:left w:val="nil"/>
              <w:bottom w:val="single" w:sz="4" w:space="0" w:color="auto"/>
              <w:right w:val="single" w:sz="4" w:space="0" w:color="auto"/>
            </w:tcBorders>
            <w:shd w:val="clear" w:color="auto" w:fill="auto"/>
            <w:vAlign w:val="center"/>
            <w:hideMark/>
          </w:tcPr>
          <w:p w14:paraId="19666DB4"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98</w:t>
            </w:r>
          </w:p>
        </w:tc>
        <w:tc>
          <w:tcPr>
            <w:tcW w:w="941" w:type="dxa"/>
            <w:tcBorders>
              <w:top w:val="nil"/>
              <w:left w:val="nil"/>
              <w:bottom w:val="single" w:sz="4" w:space="0" w:color="auto"/>
              <w:right w:val="single" w:sz="4" w:space="0" w:color="auto"/>
            </w:tcBorders>
            <w:shd w:val="clear" w:color="auto" w:fill="auto"/>
            <w:vAlign w:val="center"/>
            <w:hideMark/>
          </w:tcPr>
          <w:p w14:paraId="098B4FFC"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86</w:t>
            </w:r>
          </w:p>
        </w:tc>
        <w:tc>
          <w:tcPr>
            <w:tcW w:w="1000" w:type="dxa"/>
            <w:tcBorders>
              <w:top w:val="nil"/>
              <w:left w:val="nil"/>
              <w:bottom w:val="single" w:sz="4" w:space="0" w:color="auto"/>
              <w:right w:val="nil"/>
            </w:tcBorders>
            <w:shd w:val="clear" w:color="auto" w:fill="auto"/>
            <w:vAlign w:val="center"/>
            <w:hideMark/>
          </w:tcPr>
          <w:p w14:paraId="408835DD"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129</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4487256B"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313</w:t>
            </w:r>
          </w:p>
        </w:tc>
      </w:tr>
      <w:tr w:rsidR="00B037FF" w:rsidRPr="00B037FF" w14:paraId="49DA6675"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6DB63DC1"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0202010295 DOSAGEM DE COLESTEROL TOTAL</w:t>
            </w:r>
          </w:p>
        </w:tc>
        <w:tc>
          <w:tcPr>
            <w:tcW w:w="926" w:type="dxa"/>
            <w:tcBorders>
              <w:top w:val="nil"/>
              <w:left w:val="nil"/>
              <w:bottom w:val="single" w:sz="4" w:space="0" w:color="auto"/>
              <w:right w:val="single" w:sz="4" w:space="0" w:color="auto"/>
            </w:tcBorders>
            <w:shd w:val="clear" w:color="auto" w:fill="auto"/>
            <w:vAlign w:val="center"/>
            <w:hideMark/>
          </w:tcPr>
          <w:p w14:paraId="036BF3E7"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158</w:t>
            </w:r>
          </w:p>
        </w:tc>
        <w:tc>
          <w:tcPr>
            <w:tcW w:w="941" w:type="dxa"/>
            <w:tcBorders>
              <w:top w:val="nil"/>
              <w:left w:val="nil"/>
              <w:bottom w:val="single" w:sz="4" w:space="0" w:color="auto"/>
              <w:right w:val="single" w:sz="4" w:space="0" w:color="auto"/>
            </w:tcBorders>
            <w:shd w:val="clear" w:color="auto" w:fill="auto"/>
            <w:vAlign w:val="center"/>
            <w:hideMark/>
          </w:tcPr>
          <w:p w14:paraId="5F788FDA"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166</w:t>
            </w:r>
          </w:p>
        </w:tc>
        <w:tc>
          <w:tcPr>
            <w:tcW w:w="1000" w:type="dxa"/>
            <w:tcBorders>
              <w:top w:val="nil"/>
              <w:left w:val="nil"/>
              <w:bottom w:val="single" w:sz="4" w:space="0" w:color="auto"/>
              <w:right w:val="nil"/>
            </w:tcBorders>
            <w:shd w:val="clear" w:color="auto" w:fill="auto"/>
            <w:vAlign w:val="center"/>
            <w:hideMark/>
          </w:tcPr>
          <w:p w14:paraId="2F337B1C"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236</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65069DA3"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560</w:t>
            </w:r>
          </w:p>
        </w:tc>
      </w:tr>
      <w:tr w:rsidR="00B037FF" w:rsidRPr="00B037FF" w14:paraId="43B2A7CC"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5A997417"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0202010317 DOSAGEM DE CREATININA</w:t>
            </w:r>
          </w:p>
        </w:tc>
        <w:tc>
          <w:tcPr>
            <w:tcW w:w="926" w:type="dxa"/>
            <w:tcBorders>
              <w:top w:val="nil"/>
              <w:left w:val="nil"/>
              <w:bottom w:val="single" w:sz="4" w:space="0" w:color="auto"/>
              <w:right w:val="single" w:sz="4" w:space="0" w:color="auto"/>
            </w:tcBorders>
            <w:shd w:val="clear" w:color="auto" w:fill="auto"/>
            <w:vAlign w:val="center"/>
            <w:hideMark/>
          </w:tcPr>
          <w:p w14:paraId="4C076B2D"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149</w:t>
            </w:r>
          </w:p>
        </w:tc>
        <w:tc>
          <w:tcPr>
            <w:tcW w:w="941" w:type="dxa"/>
            <w:tcBorders>
              <w:top w:val="nil"/>
              <w:left w:val="nil"/>
              <w:bottom w:val="single" w:sz="4" w:space="0" w:color="auto"/>
              <w:right w:val="single" w:sz="4" w:space="0" w:color="auto"/>
            </w:tcBorders>
            <w:shd w:val="clear" w:color="auto" w:fill="auto"/>
            <w:vAlign w:val="center"/>
            <w:hideMark/>
          </w:tcPr>
          <w:p w14:paraId="53A76880"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151</w:t>
            </w:r>
          </w:p>
        </w:tc>
        <w:tc>
          <w:tcPr>
            <w:tcW w:w="1000" w:type="dxa"/>
            <w:tcBorders>
              <w:top w:val="nil"/>
              <w:left w:val="nil"/>
              <w:bottom w:val="single" w:sz="4" w:space="0" w:color="auto"/>
              <w:right w:val="nil"/>
            </w:tcBorders>
            <w:shd w:val="clear" w:color="auto" w:fill="auto"/>
            <w:vAlign w:val="center"/>
            <w:hideMark/>
          </w:tcPr>
          <w:p w14:paraId="5860D775"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200</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16367EFF"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500</w:t>
            </w:r>
          </w:p>
        </w:tc>
      </w:tr>
      <w:tr w:rsidR="00B037FF" w:rsidRPr="00B037FF" w14:paraId="346F79EF"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37DC0890"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0202010325 DOSAGEM DE CREATINOFOSFOQUINASE (CPK)</w:t>
            </w:r>
          </w:p>
        </w:tc>
        <w:tc>
          <w:tcPr>
            <w:tcW w:w="926" w:type="dxa"/>
            <w:tcBorders>
              <w:top w:val="nil"/>
              <w:left w:val="nil"/>
              <w:bottom w:val="single" w:sz="4" w:space="0" w:color="auto"/>
              <w:right w:val="single" w:sz="4" w:space="0" w:color="auto"/>
            </w:tcBorders>
            <w:shd w:val="clear" w:color="auto" w:fill="auto"/>
            <w:vAlign w:val="center"/>
            <w:hideMark/>
          </w:tcPr>
          <w:p w14:paraId="0F4152C8"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2</w:t>
            </w:r>
          </w:p>
        </w:tc>
        <w:tc>
          <w:tcPr>
            <w:tcW w:w="941" w:type="dxa"/>
            <w:tcBorders>
              <w:top w:val="nil"/>
              <w:left w:val="nil"/>
              <w:bottom w:val="single" w:sz="4" w:space="0" w:color="auto"/>
              <w:right w:val="single" w:sz="4" w:space="0" w:color="auto"/>
            </w:tcBorders>
            <w:shd w:val="clear" w:color="auto" w:fill="auto"/>
            <w:vAlign w:val="center"/>
            <w:hideMark/>
          </w:tcPr>
          <w:p w14:paraId="58118DA9"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4</w:t>
            </w:r>
          </w:p>
        </w:tc>
        <w:tc>
          <w:tcPr>
            <w:tcW w:w="1000" w:type="dxa"/>
            <w:tcBorders>
              <w:top w:val="nil"/>
              <w:left w:val="nil"/>
              <w:bottom w:val="single" w:sz="4" w:space="0" w:color="auto"/>
              <w:right w:val="nil"/>
            </w:tcBorders>
            <w:shd w:val="clear" w:color="auto" w:fill="auto"/>
            <w:vAlign w:val="center"/>
            <w:hideMark/>
          </w:tcPr>
          <w:p w14:paraId="34745F6B"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2</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6F7D493C"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8</w:t>
            </w:r>
          </w:p>
        </w:tc>
      </w:tr>
      <w:tr w:rsidR="00B037FF" w:rsidRPr="00B037FF" w14:paraId="466AF042"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33A59879"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0202010333 DOSAGEM DE CREATINOFOSFOQUINASE FRACAO MB</w:t>
            </w:r>
          </w:p>
        </w:tc>
        <w:tc>
          <w:tcPr>
            <w:tcW w:w="926" w:type="dxa"/>
            <w:tcBorders>
              <w:top w:val="nil"/>
              <w:left w:val="nil"/>
              <w:bottom w:val="single" w:sz="4" w:space="0" w:color="auto"/>
              <w:right w:val="single" w:sz="4" w:space="0" w:color="auto"/>
            </w:tcBorders>
            <w:shd w:val="clear" w:color="auto" w:fill="auto"/>
            <w:vAlign w:val="center"/>
            <w:hideMark/>
          </w:tcPr>
          <w:p w14:paraId="72D71AD8"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0</w:t>
            </w:r>
          </w:p>
        </w:tc>
        <w:tc>
          <w:tcPr>
            <w:tcW w:w="941" w:type="dxa"/>
            <w:tcBorders>
              <w:top w:val="nil"/>
              <w:left w:val="nil"/>
              <w:bottom w:val="single" w:sz="4" w:space="0" w:color="auto"/>
              <w:right w:val="single" w:sz="4" w:space="0" w:color="auto"/>
            </w:tcBorders>
            <w:shd w:val="clear" w:color="auto" w:fill="auto"/>
            <w:vAlign w:val="center"/>
            <w:hideMark/>
          </w:tcPr>
          <w:p w14:paraId="412DB5D9"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w:t>
            </w:r>
          </w:p>
        </w:tc>
        <w:tc>
          <w:tcPr>
            <w:tcW w:w="1000" w:type="dxa"/>
            <w:tcBorders>
              <w:top w:val="nil"/>
              <w:left w:val="nil"/>
              <w:bottom w:val="single" w:sz="4" w:space="0" w:color="auto"/>
              <w:right w:val="nil"/>
            </w:tcBorders>
            <w:shd w:val="clear" w:color="auto" w:fill="auto"/>
            <w:vAlign w:val="center"/>
            <w:hideMark/>
          </w:tcPr>
          <w:p w14:paraId="11A61688"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0</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2BBB2AEF"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1</w:t>
            </w:r>
          </w:p>
        </w:tc>
      </w:tr>
      <w:tr w:rsidR="00B037FF" w:rsidRPr="00B037FF" w14:paraId="6CC44C42"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0F90013A"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0202010368 DOSAGEM DE DESIDROGENASE LATICA</w:t>
            </w:r>
          </w:p>
        </w:tc>
        <w:tc>
          <w:tcPr>
            <w:tcW w:w="926" w:type="dxa"/>
            <w:tcBorders>
              <w:top w:val="nil"/>
              <w:left w:val="nil"/>
              <w:bottom w:val="single" w:sz="4" w:space="0" w:color="auto"/>
              <w:right w:val="single" w:sz="4" w:space="0" w:color="auto"/>
            </w:tcBorders>
            <w:shd w:val="clear" w:color="auto" w:fill="auto"/>
            <w:vAlign w:val="center"/>
            <w:hideMark/>
          </w:tcPr>
          <w:p w14:paraId="228BBB1B"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2</w:t>
            </w:r>
          </w:p>
        </w:tc>
        <w:tc>
          <w:tcPr>
            <w:tcW w:w="941" w:type="dxa"/>
            <w:tcBorders>
              <w:top w:val="nil"/>
              <w:left w:val="nil"/>
              <w:bottom w:val="single" w:sz="4" w:space="0" w:color="auto"/>
              <w:right w:val="single" w:sz="4" w:space="0" w:color="auto"/>
            </w:tcBorders>
            <w:shd w:val="clear" w:color="auto" w:fill="auto"/>
            <w:vAlign w:val="center"/>
            <w:hideMark/>
          </w:tcPr>
          <w:p w14:paraId="6595B4A7"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0</w:t>
            </w:r>
          </w:p>
        </w:tc>
        <w:tc>
          <w:tcPr>
            <w:tcW w:w="1000" w:type="dxa"/>
            <w:tcBorders>
              <w:top w:val="nil"/>
              <w:left w:val="nil"/>
              <w:bottom w:val="single" w:sz="4" w:space="0" w:color="auto"/>
              <w:right w:val="nil"/>
            </w:tcBorders>
            <w:shd w:val="clear" w:color="auto" w:fill="auto"/>
            <w:vAlign w:val="center"/>
            <w:hideMark/>
          </w:tcPr>
          <w:p w14:paraId="3B404D33"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0</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2CDE71E6"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2</w:t>
            </w:r>
          </w:p>
        </w:tc>
      </w:tr>
      <w:tr w:rsidR="00B037FF" w:rsidRPr="00B037FF" w14:paraId="048DAABC"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41AE79A9"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0202010384 DOSAGEM DE FERRITINA</w:t>
            </w:r>
          </w:p>
        </w:tc>
        <w:tc>
          <w:tcPr>
            <w:tcW w:w="926" w:type="dxa"/>
            <w:tcBorders>
              <w:top w:val="nil"/>
              <w:left w:val="nil"/>
              <w:bottom w:val="single" w:sz="4" w:space="0" w:color="auto"/>
              <w:right w:val="single" w:sz="4" w:space="0" w:color="auto"/>
            </w:tcBorders>
            <w:shd w:val="clear" w:color="auto" w:fill="auto"/>
            <w:vAlign w:val="center"/>
            <w:hideMark/>
          </w:tcPr>
          <w:p w14:paraId="5D7E21A2"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28</w:t>
            </w:r>
          </w:p>
        </w:tc>
        <w:tc>
          <w:tcPr>
            <w:tcW w:w="941" w:type="dxa"/>
            <w:tcBorders>
              <w:top w:val="nil"/>
              <w:left w:val="nil"/>
              <w:bottom w:val="single" w:sz="4" w:space="0" w:color="auto"/>
              <w:right w:val="single" w:sz="4" w:space="0" w:color="auto"/>
            </w:tcBorders>
            <w:shd w:val="clear" w:color="auto" w:fill="auto"/>
            <w:vAlign w:val="center"/>
            <w:hideMark/>
          </w:tcPr>
          <w:p w14:paraId="4ADD2A81"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38</w:t>
            </w:r>
          </w:p>
        </w:tc>
        <w:tc>
          <w:tcPr>
            <w:tcW w:w="1000" w:type="dxa"/>
            <w:tcBorders>
              <w:top w:val="nil"/>
              <w:left w:val="nil"/>
              <w:bottom w:val="single" w:sz="4" w:space="0" w:color="auto"/>
              <w:right w:val="nil"/>
            </w:tcBorders>
            <w:shd w:val="clear" w:color="auto" w:fill="auto"/>
            <w:vAlign w:val="center"/>
            <w:hideMark/>
          </w:tcPr>
          <w:p w14:paraId="21B46ADC"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40</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21744527"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106</w:t>
            </w:r>
          </w:p>
        </w:tc>
      </w:tr>
      <w:tr w:rsidR="00B037FF" w:rsidRPr="00B037FF" w14:paraId="6DE38165"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49DB9F4D"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0202010392 DOSAGEM DE FERRO SERICO</w:t>
            </w:r>
          </w:p>
        </w:tc>
        <w:tc>
          <w:tcPr>
            <w:tcW w:w="926" w:type="dxa"/>
            <w:tcBorders>
              <w:top w:val="nil"/>
              <w:left w:val="nil"/>
              <w:bottom w:val="single" w:sz="4" w:space="0" w:color="auto"/>
              <w:right w:val="single" w:sz="4" w:space="0" w:color="auto"/>
            </w:tcBorders>
            <w:shd w:val="clear" w:color="auto" w:fill="auto"/>
            <w:vAlign w:val="center"/>
            <w:hideMark/>
          </w:tcPr>
          <w:p w14:paraId="097B1EDF"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17</w:t>
            </w:r>
          </w:p>
        </w:tc>
        <w:tc>
          <w:tcPr>
            <w:tcW w:w="941" w:type="dxa"/>
            <w:tcBorders>
              <w:top w:val="nil"/>
              <w:left w:val="nil"/>
              <w:bottom w:val="single" w:sz="4" w:space="0" w:color="auto"/>
              <w:right w:val="single" w:sz="4" w:space="0" w:color="auto"/>
            </w:tcBorders>
            <w:shd w:val="clear" w:color="auto" w:fill="auto"/>
            <w:vAlign w:val="center"/>
            <w:hideMark/>
          </w:tcPr>
          <w:p w14:paraId="535C18F1"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18</w:t>
            </w:r>
          </w:p>
        </w:tc>
        <w:tc>
          <w:tcPr>
            <w:tcW w:w="1000" w:type="dxa"/>
            <w:tcBorders>
              <w:top w:val="nil"/>
              <w:left w:val="nil"/>
              <w:bottom w:val="single" w:sz="4" w:space="0" w:color="auto"/>
              <w:right w:val="nil"/>
            </w:tcBorders>
            <w:shd w:val="clear" w:color="auto" w:fill="auto"/>
            <w:vAlign w:val="center"/>
            <w:hideMark/>
          </w:tcPr>
          <w:p w14:paraId="0F35BDC8"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13</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1BBE482C"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48</w:t>
            </w:r>
          </w:p>
        </w:tc>
      </w:tr>
      <w:tr w:rsidR="00B037FF" w:rsidRPr="00B037FF" w14:paraId="263ACB80"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4BE7EF7C"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0202010406 DOSAGEM DE FOLATO</w:t>
            </w:r>
          </w:p>
        </w:tc>
        <w:tc>
          <w:tcPr>
            <w:tcW w:w="926" w:type="dxa"/>
            <w:tcBorders>
              <w:top w:val="nil"/>
              <w:left w:val="nil"/>
              <w:bottom w:val="single" w:sz="4" w:space="0" w:color="auto"/>
              <w:right w:val="single" w:sz="4" w:space="0" w:color="auto"/>
            </w:tcBorders>
            <w:shd w:val="clear" w:color="auto" w:fill="auto"/>
            <w:vAlign w:val="center"/>
            <w:hideMark/>
          </w:tcPr>
          <w:p w14:paraId="1BDB4230"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0</w:t>
            </w:r>
          </w:p>
        </w:tc>
        <w:tc>
          <w:tcPr>
            <w:tcW w:w="941" w:type="dxa"/>
            <w:tcBorders>
              <w:top w:val="nil"/>
              <w:left w:val="nil"/>
              <w:bottom w:val="single" w:sz="4" w:space="0" w:color="auto"/>
              <w:right w:val="single" w:sz="4" w:space="0" w:color="auto"/>
            </w:tcBorders>
            <w:shd w:val="clear" w:color="auto" w:fill="auto"/>
            <w:vAlign w:val="center"/>
            <w:hideMark/>
          </w:tcPr>
          <w:p w14:paraId="4586F29F"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5</w:t>
            </w:r>
          </w:p>
        </w:tc>
        <w:tc>
          <w:tcPr>
            <w:tcW w:w="1000" w:type="dxa"/>
            <w:tcBorders>
              <w:top w:val="nil"/>
              <w:left w:val="nil"/>
              <w:bottom w:val="single" w:sz="4" w:space="0" w:color="auto"/>
              <w:right w:val="nil"/>
            </w:tcBorders>
            <w:shd w:val="clear" w:color="auto" w:fill="auto"/>
            <w:vAlign w:val="center"/>
            <w:hideMark/>
          </w:tcPr>
          <w:p w14:paraId="651686AA"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7</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2C391DD9"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12</w:t>
            </w:r>
          </w:p>
        </w:tc>
      </w:tr>
      <w:tr w:rsidR="00B037FF" w:rsidRPr="00B037FF" w14:paraId="69B12DF7"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389DB3C9"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0202010422 DOSAGEM DE FOSFATASE ALCALINA</w:t>
            </w:r>
          </w:p>
        </w:tc>
        <w:tc>
          <w:tcPr>
            <w:tcW w:w="926" w:type="dxa"/>
            <w:tcBorders>
              <w:top w:val="nil"/>
              <w:left w:val="nil"/>
              <w:bottom w:val="single" w:sz="4" w:space="0" w:color="auto"/>
              <w:right w:val="single" w:sz="4" w:space="0" w:color="auto"/>
            </w:tcBorders>
            <w:shd w:val="clear" w:color="auto" w:fill="auto"/>
            <w:vAlign w:val="center"/>
            <w:hideMark/>
          </w:tcPr>
          <w:p w14:paraId="1506E809"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17</w:t>
            </w:r>
          </w:p>
        </w:tc>
        <w:tc>
          <w:tcPr>
            <w:tcW w:w="941" w:type="dxa"/>
            <w:tcBorders>
              <w:top w:val="nil"/>
              <w:left w:val="nil"/>
              <w:bottom w:val="single" w:sz="4" w:space="0" w:color="auto"/>
              <w:right w:val="single" w:sz="4" w:space="0" w:color="auto"/>
            </w:tcBorders>
            <w:shd w:val="clear" w:color="auto" w:fill="auto"/>
            <w:vAlign w:val="center"/>
            <w:hideMark/>
          </w:tcPr>
          <w:p w14:paraId="450055B8"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21</w:t>
            </w:r>
          </w:p>
        </w:tc>
        <w:tc>
          <w:tcPr>
            <w:tcW w:w="1000" w:type="dxa"/>
            <w:tcBorders>
              <w:top w:val="nil"/>
              <w:left w:val="nil"/>
              <w:bottom w:val="single" w:sz="4" w:space="0" w:color="auto"/>
              <w:right w:val="nil"/>
            </w:tcBorders>
            <w:shd w:val="clear" w:color="auto" w:fill="auto"/>
            <w:vAlign w:val="center"/>
            <w:hideMark/>
          </w:tcPr>
          <w:p w14:paraId="38E55361"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19</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50BC7A6B"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57</w:t>
            </w:r>
          </w:p>
        </w:tc>
      </w:tr>
      <w:tr w:rsidR="00B037FF" w:rsidRPr="00B037FF" w14:paraId="1E37801F"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4D3D476E"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0202010430 DOSAGEM DE FOSFORO</w:t>
            </w:r>
          </w:p>
        </w:tc>
        <w:tc>
          <w:tcPr>
            <w:tcW w:w="926" w:type="dxa"/>
            <w:tcBorders>
              <w:top w:val="nil"/>
              <w:left w:val="nil"/>
              <w:bottom w:val="single" w:sz="4" w:space="0" w:color="auto"/>
              <w:right w:val="single" w:sz="4" w:space="0" w:color="auto"/>
            </w:tcBorders>
            <w:shd w:val="clear" w:color="auto" w:fill="auto"/>
            <w:vAlign w:val="center"/>
            <w:hideMark/>
          </w:tcPr>
          <w:p w14:paraId="42EA139D"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5</w:t>
            </w:r>
          </w:p>
        </w:tc>
        <w:tc>
          <w:tcPr>
            <w:tcW w:w="941" w:type="dxa"/>
            <w:tcBorders>
              <w:top w:val="nil"/>
              <w:left w:val="nil"/>
              <w:bottom w:val="single" w:sz="4" w:space="0" w:color="auto"/>
              <w:right w:val="single" w:sz="4" w:space="0" w:color="auto"/>
            </w:tcBorders>
            <w:shd w:val="clear" w:color="auto" w:fill="auto"/>
            <w:vAlign w:val="center"/>
            <w:hideMark/>
          </w:tcPr>
          <w:p w14:paraId="28FF40E8"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0</w:t>
            </w:r>
          </w:p>
        </w:tc>
        <w:tc>
          <w:tcPr>
            <w:tcW w:w="1000" w:type="dxa"/>
            <w:tcBorders>
              <w:top w:val="nil"/>
              <w:left w:val="nil"/>
              <w:bottom w:val="single" w:sz="4" w:space="0" w:color="auto"/>
              <w:right w:val="nil"/>
            </w:tcBorders>
            <w:shd w:val="clear" w:color="auto" w:fill="auto"/>
            <w:vAlign w:val="center"/>
            <w:hideMark/>
          </w:tcPr>
          <w:p w14:paraId="6369DA13"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3</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6EDFE3EA"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8</w:t>
            </w:r>
          </w:p>
        </w:tc>
      </w:tr>
      <w:tr w:rsidR="00B037FF" w:rsidRPr="00B037FF" w14:paraId="659E67BE"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523ADF55"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0202010465 DOSAGEM DE GAMA-GLUTAMIL-TRANSFERASE (GAMA GT)</w:t>
            </w:r>
          </w:p>
        </w:tc>
        <w:tc>
          <w:tcPr>
            <w:tcW w:w="926" w:type="dxa"/>
            <w:tcBorders>
              <w:top w:val="nil"/>
              <w:left w:val="nil"/>
              <w:bottom w:val="single" w:sz="4" w:space="0" w:color="auto"/>
              <w:right w:val="single" w:sz="4" w:space="0" w:color="auto"/>
            </w:tcBorders>
            <w:shd w:val="clear" w:color="auto" w:fill="auto"/>
            <w:vAlign w:val="center"/>
            <w:hideMark/>
          </w:tcPr>
          <w:p w14:paraId="379690F4"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23</w:t>
            </w:r>
          </w:p>
        </w:tc>
        <w:tc>
          <w:tcPr>
            <w:tcW w:w="941" w:type="dxa"/>
            <w:tcBorders>
              <w:top w:val="nil"/>
              <w:left w:val="nil"/>
              <w:bottom w:val="single" w:sz="4" w:space="0" w:color="auto"/>
              <w:right w:val="single" w:sz="4" w:space="0" w:color="auto"/>
            </w:tcBorders>
            <w:shd w:val="clear" w:color="auto" w:fill="auto"/>
            <w:vAlign w:val="center"/>
            <w:hideMark/>
          </w:tcPr>
          <w:p w14:paraId="2643A8A6"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25</w:t>
            </w:r>
          </w:p>
        </w:tc>
        <w:tc>
          <w:tcPr>
            <w:tcW w:w="1000" w:type="dxa"/>
            <w:tcBorders>
              <w:top w:val="nil"/>
              <w:left w:val="nil"/>
              <w:bottom w:val="single" w:sz="4" w:space="0" w:color="auto"/>
              <w:right w:val="nil"/>
            </w:tcBorders>
            <w:shd w:val="clear" w:color="auto" w:fill="auto"/>
            <w:vAlign w:val="center"/>
            <w:hideMark/>
          </w:tcPr>
          <w:p w14:paraId="0CA9B123"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31</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64FD5478"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79</w:t>
            </w:r>
          </w:p>
        </w:tc>
      </w:tr>
      <w:tr w:rsidR="00B037FF" w:rsidRPr="00B037FF" w14:paraId="001A5197"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08FED04C"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0202010473 DOSAGEM DE GLICOSE</w:t>
            </w:r>
          </w:p>
        </w:tc>
        <w:tc>
          <w:tcPr>
            <w:tcW w:w="926" w:type="dxa"/>
            <w:tcBorders>
              <w:top w:val="nil"/>
              <w:left w:val="nil"/>
              <w:bottom w:val="single" w:sz="4" w:space="0" w:color="auto"/>
              <w:right w:val="single" w:sz="4" w:space="0" w:color="auto"/>
            </w:tcBorders>
            <w:shd w:val="clear" w:color="auto" w:fill="auto"/>
            <w:vAlign w:val="center"/>
            <w:hideMark/>
          </w:tcPr>
          <w:p w14:paraId="3289B925"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172</w:t>
            </w:r>
          </w:p>
        </w:tc>
        <w:tc>
          <w:tcPr>
            <w:tcW w:w="941" w:type="dxa"/>
            <w:tcBorders>
              <w:top w:val="nil"/>
              <w:left w:val="nil"/>
              <w:bottom w:val="single" w:sz="4" w:space="0" w:color="auto"/>
              <w:right w:val="single" w:sz="4" w:space="0" w:color="auto"/>
            </w:tcBorders>
            <w:shd w:val="clear" w:color="auto" w:fill="auto"/>
            <w:vAlign w:val="center"/>
            <w:hideMark/>
          </w:tcPr>
          <w:p w14:paraId="6890897F"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193</w:t>
            </w:r>
          </w:p>
        </w:tc>
        <w:tc>
          <w:tcPr>
            <w:tcW w:w="1000" w:type="dxa"/>
            <w:tcBorders>
              <w:top w:val="nil"/>
              <w:left w:val="nil"/>
              <w:bottom w:val="single" w:sz="4" w:space="0" w:color="auto"/>
              <w:right w:val="nil"/>
            </w:tcBorders>
            <w:shd w:val="clear" w:color="auto" w:fill="auto"/>
            <w:vAlign w:val="center"/>
            <w:hideMark/>
          </w:tcPr>
          <w:p w14:paraId="0BF7AACD"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287</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37602FE6"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652</w:t>
            </w:r>
          </w:p>
        </w:tc>
      </w:tr>
      <w:tr w:rsidR="00B037FF" w:rsidRPr="00B037FF" w14:paraId="4DB4E97B"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0CB8C8D4"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0202010503 DOSAGEM DE HEMOGLOBINA GLICOSILADA</w:t>
            </w:r>
          </w:p>
        </w:tc>
        <w:tc>
          <w:tcPr>
            <w:tcW w:w="926" w:type="dxa"/>
            <w:tcBorders>
              <w:top w:val="nil"/>
              <w:left w:val="nil"/>
              <w:bottom w:val="single" w:sz="4" w:space="0" w:color="auto"/>
              <w:right w:val="single" w:sz="4" w:space="0" w:color="auto"/>
            </w:tcBorders>
            <w:shd w:val="clear" w:color="auto" w:fill="auto"/>
            <w:vAlign w:val="center"/>
            <w:hideMark/>
          </w:tcPr>
          <w:p w14:paraId="27FD1E9F"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87</w:t>
            </w:r>
          </w:p>
        </w:tc>
        <w:tc>
          <w:tcPr>
            <w:tcW w:w="941" w:type="dxa"/>
            <w:tcBorders>
              <w:top w:val="nil"/>
              <w:left w:val="nil"/>
              <w:bottom w:val="single" w:sz="4" w:space="0" w:color="auto"/>
              <w:right w:val="single" w:sz="4" w:space="0" w:color="auto"/>
            </w:tcBorders>
            <w:shd w:val="clear" w:color="auto" w:fill="auto"/>
            <w:vAlign w:val="center"/>
            <w:hideMark/>
          </w:tcPr>
          <w:p w14:paraId="348C850E"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90</w:t>
            </w:r>
          </w:p>
        </w:tc>
        <w:tc>
          <w:tcPr>
            <w:tcW w:w="1000" w:type="dxa"/>
            <w:tcBorders>
              <w:top w:val="nil"/>
              <w:left w:val="nil"/>
              <w:bottom w:val="single" w:sz="4" w:space="0" w:color="auto"/>
              <w:right w:val="nil"/>
            </w:tcBorders>
            <w:shd w:val="clear" w:color="auto" w:fill="auto"/>
            <w:vAlign w:val="center"/>
            <w:hideMark/>
          </w:tcPr>
          <w:p w14:paraId="0DD949BC"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113</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63EE72BF"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290</w:t>
            </w:r>
          </w:p>
        </w:tc>
      </w:tr>
      <w:tr w:rsidR="00B037FF" w:rsidRPr="00B037FF" w14:paraId="49B62742"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306DFEFB"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0202010554 DOSAGEM DE LIPASE</w:t>
            </w:r>
          </w:p>
        </w:tc>
        <w:tc>
          <w:tcPr>
            <w:tcW w:w="926" w:type="dxa"/>
            <w:tcBorders>
              <w:top w:val="nil"/>
              <w:left w:val="nil"/>
              <w:bottom w:val="single" w:sz="4" w:space="0" w:color="auto"/>
              <w:right w:val="single" w:sz="4" w:space="0" w:color="auto"/>
            </w:tcBorders>
            <w:shd w:val="clear" w:color="auto" w:fill="auto"/>
            <w:vAlign w:val="center"/>
            <w:hideMark/>
          </w:tcPr>
          <w:p w14:paraId="06DBC139"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2</w:t>
            </w:r>
          </w:p>
        </w:tc>
        <w:tc>
          <w:tcPr>
            <w:tcW w:w="941" w:type="dxa"/>
            <w:tcBorders>
              <w:top w:val="nil"/>
              <w:left w:val="nil"/>
              <w:bottom w:val="single" w:sz="4" w:space="0" w:color="auto"/>
              <w:right w:val="single" w:sz="4" w:space="0" w:color="auto"/>
            </w:tcBorders>
            <w:shd w:val="clear" w:color="auto" w:fill="auto"/>
            <w:vAlign w:val="center"/>
            <w:hideMark/>
          </w:tcPr>
          <w:p w14:paraId="3790599C"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0</w:t>
            </w:r>
          </w:p>
        </w:tc>
        <w:tc>
          <w:tcPr>
            <w:tcW w:w="1000" w:type="dxa"/>
            <w:tcBorders>
              <w:top w:val="nil"/>
              <w:left w:val="nil"/>
              <w:bottom w:val="single" w:sz="4" w:space="0" w:color="auto"/>
              <w:right w:val="nil"/>
            </w:tcBorders>
            <w:shd w:val="clear" w:color="auto" w:fill="auto"/>
            <w:vAlign w:val="center"/>
            <w:hideMark/>
          </w:tcPr>
          <w:p w14:paraId="37CA8E76"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5</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70C82812"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7</w:t>
            </w:r>
          </w:p>
        </w:tc>
      </w:tr>
      <w:tr w:rsidR="00B037FF" w:rsidRPr="00B037FF" w14:paraId="28FAE008"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6C0CFE64"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0202010562 DOSAGEM DE MAGNESIO</w:t>
            </w:r>
          </w:p>
        </w:tc>
        <w:tc>
          <w:tcPr>
            <w:tcW w:w="926" w:type="dxa"/>
            <w:tcBorders>
              <w:top w:val="nil"/>
              <w:left w:val="nil"/>
              <w:bottom w:val="single" w:sz="4" w:space="0" w:color="auto"/>
              <w:right w:val="single" w:sz="4" w:space="0" w:color="auto"/>
            </w:tcBorders>
            <w:shd w:val="clear" w:color="auto" w:fill="auto"/>
            <w:vAlign w:val="center"/>
            <w:hideMark/>
          </w:tcPr>
          <w:p w14:paraId="4988465A"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2</w:t>
            </w:r>
          </w:p>
        </w:tc>
        <w:tc>
          <w:tcPr>
            <w:tcW w:w="941" w:type="dxa"/>
            <w:tcBorders>
              <w:top w:val="nil"/>
              <w:left w:val="nil"/>
              <w:bottom w:val="single" w:sz="4" w:space="0" w:color="auto"/>
              <w:right w:val="single" w:sz="4" w:space="0" w:color="auto"/>
            </w:tcBorders>
            <w:shd w:val="clear" w:color="auto" w:fill="auto"/>
            <w:vAlign w:val="center"/>
            <w:hideMark/>
          </w:tcPr>
          <w:p w14:paraId="0BFFC6A3"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6</w:t>
            </w:r>
          </w:p>
        </w:tc>
        <w:tc>
          <w:tcPr>
            <w:tcW w:w="1000" w:type="dxa"/>
            <w:tcBorders>
              <w:top w:val="nil"/>
              <w:left w:val="nil"/>
              <w:bottom w:val="single" w:sz="4" w:space="0" w:color="auto"/>
              <w:right w:val="nil"/>
            </w:tcBorders>
            <w:shd w:val="clear" w:color="auto" w:fill="auto"/>
            <w:vAlign w:val="center"/>
            <w:hideMark/>
          </w:tcPr>
          <w:p w14:paraId="6E7409D1"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3</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74A99660"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11</w:t>
            </w:r>
          </w:p>
        </w:tc>
      </w:tr>
      <w:tr w:rsidR="00B037FF" w:rsidRPr="00B037FF" w14:paraId="6FDB03F1"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3B714FD3"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0202010570 DOSAGEM DE MUCO-PROTEINAS</w:t>
            </w:r>
          </w:p>
        </w:tc>
        <w:tc>
          <w:tcPr>
            <w:tcW w:w="926" w:type="dxa"/>
            <w:tcBorders>
              <w:top w:val="nil"/>
              <w:left w:val="nil"/>
              <w:bottom w:val="single" w:sz="4" w:space="0" w:color="auto"/>
              <w:right w:val="single" w:sz="4" w:space="0" w:color="auto"/>
            </w:tcBorders>
            <w:shd w:val="clear" w:color="auto" w:fill="auto"/>
            <w:vAlign w:val="center"/>
            <w:hideMark/>
          </w:tcPr>
          <w:p w14:paraId="05101EFB"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2</w:t>
            </w:r>
          </w:p>
        </w:tc>
        <w:tc>
          <w:tcPr>
            <w:tcW w:w="941" w:type="dxa"/>
            <w:tcBorders>
              <w:top w:val="nil"/>
              <w:left w:val="nil"/>
              <w:bottom w:val="single" w:sz="4" w:space="0" w:color="auto"/>
              <w:right w:val="single" w:sz="4" w:space="0" w:color="auto"/>
            </w:tcBorders>
            <w:shd w:val="clear" w:color="auto" w:fill="auto"/>
            <w:vAlign w:val="center"/>
            <w:hideMark/>
          </w:tcPr>
          <w:p w14:paraId="5681480B"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2</w:t>
            </w:r>
          </w:p>
        </w:tc>
        <w:tc>
          <w:tcPr>
            <w:tcW w:w="1000" w:type="dxa"/>
            <w:tcBorders>
              <w:top w:val="nil"/>
              <w:left w:val="nil"/>
              <w:bottom w:val="single" w:sz="4" w:space="0" w:color="auto"/>
              <w:right w:val="nil"/>
            </w:tcBorders>
            <w:shd w:val="clear" w:color="auto" w:fill="auto"/>
            <w:vAlign w:val="center"/>
            <w:hideMark/>
          </w:tcPr>
          <w:p w14:paraId="38B5A510"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6</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2B8A3333"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10</w:t>
            </w:r>
          </w:p>
        </w:tc>
      </w:tr>
      <w:tr w:rsidR="00B037FF" w:rsidRPr="00B037FF" w14:paraId="227F82DD"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40331B47"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0202010600 DOSAGEM DE POTASSIO</w:t>
            </w:r>
          </w:p>
        </w:tc>
        <w:tc>
          <w:tcPr>
            <w:tcW w:w="926" w:type="dxa"/>
            <w:tcBorders>
              <w:top w:val="nil"/>
              <w:left w:val="nil"/>
              <w:bottom w:val="single" w:sz="4" w:space="0" w:color="auto"/>
              <w:right w:val="single" w:sz="4" w:space="0" w:color="auto"/>
            </w:tcBorders>
            <w:shd w:val="clear" w:color="auto" w:fill="auto"/>
            <w:vAlign w:val="center"/>
            <w:hideMark/>
          </w:tcPr>
          <w:p w14:paraId="03AA4DD6"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35</w:t>
            </w:r>
          </w:p>
        </w:tc>
        <w:tc>
          <w:tcPr>
            <w:tcW w:w="941" w:type="dxa"/>
            <w:tcBorders>
              <w:top w:val="nil"/>
              <w:left w:val="nil"/>
              <w:bottom w:val="single" w:sz="4" w:space="0" w:color="auto"/>
              <w:right w:val="single" w:sz="4" w:space="0" w:color="auto"/>
            </w:tcBorders>
            <w:shd w:val="clear" w:color="auto" w:fill="auto"/>
            <w:vAlign w:val="center"/>
            <w:hideMark/>
          </w:tcPr>
          <w:p w14:paraId="3778B274"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44</w:t>
            </w:r>
          </w:p>
        </w:tc>
        <w:tc>
          <w:tcPr>
            <w:tcW w:w="1000" w:type="dxa"/>
            <w:tcBorders>
              <w:top w:val="nil"/>
              <w:left w:val="nil"/>
              <w:bottom w:val="single" w:sz="4" w:space="0" w:color="auto"/>
              <w:right w:val="nil"/>
            </w:tcBorders>
            <w:shd w:val="clear" w:color="auto" w:fill="auto"/>
            <w:vAlign w:val="center"/>
            <w:hideMark/>
          </w:tcPr>
          <w:p w14:paraId="2C62F052"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53</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6AAA4E02"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132</w:t>
            </w:r>
          </w:p>
        </w:tc>
      </w:tr>
      <w:tr w:rsidR="00B037FF" w:rsidRPr="00B037FF" w14:paraId="45A00F61"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10CC0D7D"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0202010627 DOSAGEM DE PROTEINAS TOTAIS E FRACOES</w:t>
            </w:r>
          </w:p>
        </w:tc>
        <w:tc>
          <w:tcPr>
            <w:tcW w:w="926" w:type="dxa"/>
            <w:tcBorders>
              <w:top w:val="nil"/>
              <w:left w:val="nil"/>
              <w:bottom w:val="single" w:sz="4" w:space="0" w:color="auto"/>
              <w:right w:val="single" w:sz="4" w:space="0" w:color="auto"/>
            </w:tcBorders>
            <w:shd w:val="clear" w:color="auto" w:fill="auto"/>
            <w:vAlign w:val="center"/>
            <w:hideMark/>
          </w:tcPr>
          <w:p w14:paraId="7F2E2689"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4</w:t>
            </w:r>
          </w:p>
        </w:tc>
        <w:tc>
          <w:tcPr>
            <w:tcW w:w="941" w:type="dxa"/>
            <w:tcBorders>
              <w:top w:val="nil"/>
              <w:left w:val="nil"/>
              <w:bottom w:val="single" w:sz="4" w:space="0" w:color="auto"/>
              <w:right w:val="single" w:sz="4" w:space="0" w:color="auto"/>
            </w:tcBorders>
            <w:shd w:val="clear" w:color="auto" w:fill="auto"/>
            <w:vAlign w:val="center"/>
            <w:hideMark/>
          </w:tcPr>
          <w:p w14:paraId="28894377"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w:t>
            </w:r>
          </w:p>
        </w:tc>
        <w:tc>
          <w:tcPr>
            <w:tcW w:w="1000" w:type="dxa"/>
            <w:tcBorders>
              <w:top w:val="nil"/>
              <w:left w:val="nil"/>
              <w:bottom w:val="single" w:sz="4" w:space="0" w:color="auto"/>
              <w:right w:val="nil"/>
            </w:tcBorders>
            <w:shd w:val="clear" w:color="auto" w:fill="auto"/>
            <w:vAlign w:val="center"/>
            <w:hideMark/>
          </w:tcPr>
          <w:p w14:paraId="34EE0313"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6</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29F8B763"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11</w:t>
            </w:r>
          </w:p>
        </w:tc>
      </w:tr>
      <w:tr w:rsidR="00B037FF" w:rsidRPr="00B037FF" w14:paraId="0899DDD6"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287AE1D8"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0202010635 DOSAGEM DE SODIO</w:t>
            </w:r>
          </w:p>
        </w:tc>
        <w:tc>
          <w:tcPr>
            <w:tcW w:w="926" w:type="dxa"/>
            <w:tcBorders>
              <w:top w:val="nil"/>
              <w:left w:val="nil"/>
              <w:bottom w:val="single" w:sz="4" w:space="0" w:color="auto"/>
              <w:right w:val="single" w:sz="4" w:space="0" w:color="auto"/>
            </w:tcBorders>
            <w:shd w:val="clear" w:color="auto" w:fill="auto"/>
            <w:vAlign w:val="center"/>
            <w:hideMark/>
          </w:tcPr>
          <w:p w14:paraId="0D36DAA3"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20</w:t>
            </w:r>
          </w:p>
        </w:tc>
        <w:tc>
          <w:tcPr>
            <w:tcW w:w="941" w:type="dxa"/>
            <w:tcBorders>
              <w:top w:val="nil"/>
              <w:left w:val="nil"/>
              <w:bottom w:val="single" w:sz="4" w:space="0" w:color="auto"/>
              <w:right w:val="single" w:sz="4" w:space="0" w:color="auto"/>
            </w:tcBorders>
            <w:shd w:val="clear" w:color="auto" w:fill="auto"/>
            <w:vAlign w:val="center"/>
            <w:hideMark/>
          </w:tcPr>
          <w:p w14:paraId="0C6E576A"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26</w:t>
            </w:r>
          </w:p>
        </w:tc>
        <w:tc>
          <w:tcPr>
            <w:tcW w:w="1000" w:type="dxa"/>
            <w:tcBorders>
              <w:top w:val="nil"/>
              <w:left w:val="nil"/>
              <w:bottom w:val="single" w:sz="4" w:space="0" w:color="auto"/>
              <w:right w:val="nil"/>
            </w:tcBorders>
            <w:shd w:val="clear" w:color="auto" w:fill="auto"/>
            <w:vAlign w:val="center"/>
            <w:hideMark/>
          </w:tcPr>
          <w:p w14:paraId="001C39D4"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35</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55E335F5"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81</w:t>
            </w:r>
          </w:p>
        </w:tc>
      </w:tr>
      <w:tr w:rsidR="00B037FF" w:rsidRPr="00B037FF" w14:paraId="5C3A4D16"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11E016D6"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0202010643 DOSAGEM DE TRANSAMINASE GLUTAMICO-OXALACETICA (TGO)</w:t>
            </w:r>
          </w:p>
        </w:tc>
        <w:tc>
          <w:tcPr>
            <w:tcW w:w="926" w:type="dxa"/>
            <w:tcBorders>
              <w:top w:val="nil"/>
              <w:left w:val="nil"/>
              <w:bottom w:val="single" w:sz="4" w:space="0" w:color="auto"/>
              <w:right w:val="single" w:sz="4" w:space="0" w:color="auto"/>
            </w:tcBorders>
            <w:shd w:val="clear" w:color="auto" w:fill="auto"/>
            <w:vAlign w:val="center"/>
            <w:hideMark/>
          </w:tcPr>
          <w:p w14:paraId="5CD8DD24"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47</w:t>
            </w:r>
          </w:p>
        </w:tc>
        <w:tc>
          <w:tcPr>
            <w:tcW w:w="941" w:type="dxa"/>
            <w:tcBorders>
              <w:top w:val="nil"/>
              <w:left w:val="nil"/>
              <w:bottom w:val="single" w:sz="4" w:space="0" w:color="auto"/>
              <w:right w:val="single" w:sz="4" w:space="0" w:color="auto"/>
            </w:tcBorders>
            <w:shd w:val="clear" w:color="auto" w:fill="auto"/>
            <w:vAlign w:val="center"/>
            <w:hideMark/>
          </w:tcPr>
          <w:p w14:paraId="06A8A046"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65</w:t>
            </w:r>
          </w:p>
        </w:tc>
        <w:tc>
          <w:tcPr>
            <w:tcW w:w="1000" w:type="dxa"/>
            <w:tcBorders>
              <w:top w:val="nil"/>
              <w:left w:val="nil"/>
              <w:bottom w:val="single" w:sz="4" w:space="0" w:color="auto"/>
              <w:right w:val="nil"/>
            </w:tcBorders>
            <w:shd w:val="clear" w:color="auto" w:fill="auto"/>
            <w:vAlign w:val="center"/>
            <w:hideMark/>
          </w:tcPr>
          <w:p w14:paraId="0E194A04"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82</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7B3931D9"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194</w:t>
            </w:r>
          </w:p>
        </w:tc>
      </w:tr>
      <w:tr w:rsidR="00B037FF" w:rsidRPr="00B037FF" w14:paraId="67E613D6"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43AC3D8D"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0202010651 DOSAGEM DE TRANSAMINASE GLUTAMICO-PIRUVICA (TGP)</w:t>
            </w:r>
          </w:p>
        </w:tc>
        <w:tc>
          <w:tcPr>
            <w:tcW w:w="926" w:type="dxa"/>
            <w:tcBorders>
              <w:top w:val="nil"/>
              <w:left w:val="nil"/>
              <w:bottom w:val="single" w:sz="4" w:space="0" w:color="auto"/>
              <w:right w:val="single" w:sz="4" w:space="0" w:color="auto"/>
            </w:tcBorders>
            <w:shd w:val="clear" w:color="auto" w:fill="auto"/>
            <w:vAlign w:val="center"/>
            <w:hideMark/>
          </w:tcPr>
          <w:p w14:paraId="41C22E07"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46</w:t>
            </w:r>
          </w:p>
        </w:tc>
        <w:tc>
          <w:tcPr>
            <w:tcW w:w="941" w:type="dxa"/>
            <w:tcBorders>
              <w:top w:val="nil"/>
              <w:left w:val="nil"/>
              <w:bottom w:val="single" w:sz="4" w:space="0" w:color="auto"/>
              <w:right w:val="single" w:sz="4" w:space="0" w:color="auto"/>
            </w:tcBorders>
            <w:shd w:val="clear" w:color="auto" w:fill="auto"/>
            <w:vAlign w:val="center"/>
            <w:hideMark/>
          </w:tcPr>
          <w:p w14:paraId="516C9A49"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66</w:t>
            </w:r>
          </w:p>
        </w:tc>
        <w:tc>
          <w:tcPr>
            <w:tcW w:w="1000" w:type="dxa"/>
            <w:tcBorders>
              <w:top w:val="nil"/>
              <w:left w:val="nil"/>
              <w:bottom w:val="single" w:sz="4" w:space="0" w:color="auto"/>
              <w:right w:val="nil"/>
            </w:tcBorders>
            <w:shd w:val="clear" w:color="auto" w:fill="auto"/>
            <w:vAlign w:val="center"/>
            <w:hideMark/>
          </w:tcPr>
          <w:p w14:paraId="4E67B0E5"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82</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7AFA1AE1"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194</w:t>
            </w:r>
          </w:p>
        </w:tc>
      </w:tr>
      <w:tr w:rsidR="00B037FF" w:rsidRPr="00B037FF" w14:paraId="3CC1CC7D"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0093DA61"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0202010660 DOSAGEM DE TRANSFERRINA</w:t>
            </w:r>
          </w:p>
        </w:tc>
        <w:tc>
          <w:tcPr>
            <w:tcW w:w="926" w:type="dxa"/>
            <w:tcBorders>
              <w:top w:val="nil"/>
              <w:left w:val="nil"/>
              <w:bottom w:val="single" w:sz="4" w:space="0" w:color="auto"/>
              <w:right w:val="single" w:sz="4" w:space="0" w:color="auto"/>
            </w:tcBorders>
            <w:shd w:val="clear" w:color="auto" w:fill="auto"/>
            <w:vAlign w:val="center"/>
            <w:hideMark/>
          </w:tcPr>
          <w:p w14:paraId="432D625A"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w:t>
            </w:r>
          </w:p>
        </w:tc>
        <w:tc>
          <w:tcPr>
            <w:tcW w:w="941" w:type="dxa"/>
            <w:tcBorders>
              <w:top w:val="nil"/>
              <w:left w:val="nil"/>
              <w:bottom w:val="single" w:sz="4" w:space="0" w:color="auto"/>
              <w:right w:val="single" w:sz="4" w:space="0" w:color="auto"/>
            </w:tcBorders>
            <w:shd w:val="clear" w:color="auto" w:fill="auto"/>
            <w:vAlign w:val="center"/>
            <w:hideMark/>
          </w:tcPr>
          <w:p w14:paraId="3F22E97E"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3</w:t>
            </w:r>
          </w:p>
        </w:tc>
        <w:tc>
          <w:tcPr>
            <w:tcW w:w="1000" w:type="dxa"/>
            <w:tcBorders>
              <w:top w:val="nil"/>
              <w:left w:val="nil"/>
              <w:bottom w:val="single" w:sz="4" w:space="0" w:color="auto"/>
              <w:right w:val="nil"/>
            </w:tcBorders>
            <w:shd w:val="clear" w:color="auto" w:fill="auto"/>
            <w:vAlign w:val="center"/>
            <w:hideMark/>
          </w:tcPr>
          <w:p w14:paraId="39646110"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2</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5AEC77EE"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6</w:t>
            </w:r>
          </w:p>
        </w:tc>
      </w:tr>
      <w:tr w:rsidR="00B037FF" w:rsidRPr="00B037FF" w14:paraId="66BEB226"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71CEA7E1"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0202010678 DOSAGEM DE TRIGLICERIDEOS</w:t>
            </w:r>
          </w:p>
        </w:tc>
        <w:tc>
          <w:tcPr>
            <w:tcW w:w="926" w:type="dxa"/>
            <w:tcBorders>
              <w:top w:val="nil"/>
              <w:left w:val="nil"/>
              <w:bottom w:val="single" w:sz="4" w:space="0" w:color="auto"/>
              <w:right w:val="single" w:sz="4" w:space="0" w:color="auto"/>
            </w:tcBorders>
            <w:shd w:val="clear" w:color="auto" w:fill="auto"/>
            <w:vAlign w:val="center"/>
            <w:hideMark/>
          </w:tcPr>
          <w:p w14:paraId="200B6617"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148</w:t>
            </w:r>
          </w:p>
        </w:tc>
        <w:tc>
          <w:tcPr>
            <w:tcW w:w="941" w:type="dxa"/>
            <w:tcBorders>
              <w:top w:val="nil"/>
              <w:left w:val="nil"/>
              <w:bottom w:val="single" w:sz="4" w:space="0" w:color="auto"/>
              <w:right w:val="single" w:sz="4" w:space="0" w:color="auto"/>
            </w:tcBorders>
            <w:shd w:val="clear" w:color="auto" w:fill="auto"/>
            <w:vAlign w:val="center"/>
            <w:hideMark/>
          </w:tcPr>
          <w:p w14:paraId="705843DD"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149</w:t>
            </w:r>
          </w:p>
        </w:tc>
        <w:tc>
          <w:tcPr>
            <w:tcW w:w="1000" w:type="dxa"/>
            <w:tcBorders>
              <w:top w:val="nil"/>
              <w:left w:val="nil"/>
              <w:bottom w:val="single" w:sz="4" w:space="0" w:color="auto"/>
              <w:right w:val="nil"/>
            </w:tcBorders>
            <w:shd w:val="clear" w:color="auto" w:fill="auto"/>
            <w:vAlign w:val="center"/>
            <w:hideMark/>
          </w:tcPr>
          <w:p w14:paraId="05306861"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218</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2D2104B7"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515</w:t>
            </w:r>
          </w:p>
        </w:tc>
      </w:tr>
      <w:tr w:rsidR="00B037FF" w:rsidRPr="00B037FF" w14:paraId="56E0734F"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3CC55B8F"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0202010694 DOSAGEM DE UREIA</w:t>
            </w:r>
          </w:p>
        </w:tc>
        <w:tc>
          <w:tcPr>
            <w:tcW w:w="926" w:type="dxa"/>
            <w:tcBorders>
              <w:top w:val="nil"/>
              <w:left w:val="nil"/>
              <w:bottom w:val="single" w:sz="4" w:space="0" w:color="auto"/>
              <w:right w:val="single" w:sz="4" w:space="0" w:color="auto"/>
            </w:tcBorders>
            <w:shd w:val="clear" w:color="auto" w:fill="auto"/>
            <w:vAlign w:val="center"/>
            <w:hideMark/>
          </w:tcPr>
          <w:p w14:paraId="7A564B2C"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90</w:t>
            </w:r>
          </w:p>
        </w:tc>
        <w:tc>
          <w:tcPr>
            <w:tcW w:w="941" w:type="dxa"/>
            <w:tcBorders>
              <w:top w:val="nil"/>
              <w:left w:val="nil"/>
              <w:bottom w:val="single" w:sz="4" w:space="0" w:color="auto"/>
              <w:right w:val="single" w:sz="4" w:space="0" w:color="auto"/>
            </w:tcBorders>
            <w:shd w:val="clear" w:color="auto" w:fill="auto"/>
            <w:vAlign w:val="center"/>
            <w:hideMark/>
          </w:tcPr>
          <w:p w14:paraId="5B8EC919"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74</w:t>
            </w:r>
          </w:p>
        </w:tc>
        <w:tc>
          <w:tcPr>
            <w:tcW w:w="1000" w:type="dxa"/>
            <w:tcBorders>
              <w:top w:val="nil"/>
              <w:left w:val="nil"/>
              <w:bottom w:val="single" w:sz="4" w:space="0" w:color="auto"/>
              <w:right w:val="nil"/>
            </w:tcBorders>
            <w:shd w:val="clear" w:color="auto" w:fill="auto"/>
            <w:vAlign w:val="center"/>
            <w:hideMark/>
          </w:tcPr>
          <w:p w14:paraId="0FC5B680"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106</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2EF70DFD"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270</w:t>
            </w:r>
          </w:p>
        </w:tc>
      </w:tr>
      <w:tr w:rsidR="00B037FF" w:rsidRPr="00B037FF" w14:paraId="4BF0F3BD"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7BB473B7"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0202010708 DOSAGEM DE VITAMINA B12</w:t>
            </w:r>
          </w:p>
        </w:tc>
        <w:tc>
          <w:tcPr>
            <w:tcW w:w="926" w:type="dxa"/>
            <w:tcBorders>
              <w:top w:val="nil"/>
              <w:left w:val="nil"/>
              <w:bottom w:val="single" w:sz="4" w:space="0" w:color="auto"/>
              <w:right w:val="single" w:sz="4" w:space="0" w:color="auto"/>
            </w:tcBorders>
            <w:shd w:val="clear" w:color="auto" w:fill="auto"/>
            <w:vAlign w:val="center"/>
            <w:hideMark/>
          </w:tcPr>
          <w:p w14:paraId="54C82166"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32</w:t>
            </w:r>
          </w:p>
        </w:tc>
        <w:tc>
          <w:tcPr>
            <w:tcW w:w="941" w:type="dxa"/>
            <w:tcBorders>
              <w:top w:val="nil"/>
              <w:left w:val="nil"/>
              <w:bottom w:val="single" w:sz="4" w:space="0" w:color="auto"/>
              <w:right w:val="single" w:sz="4" w:space="0" w:color="auto"/>
            </w:tcBorders>
            <w:shd w:val="clear" w:color="auto" w:fill="auto"/>
            <w:vAlign w:val="center"/>
            <w:hideMark/>
          </w:tcPr>
          <w:p w14:paraId="1CB631E1"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36</w:t>
            </w:r>
          </w:p>
        </w:tc>
        <w:tc>
          <w:tcPr>
            <w:tcW w:w="1000" w:type="dxa"/>
            <w:tcBorders>
              <w:top w:val="nil"/>
              <w:left w:val="nil"/>
              <w:bottom w:val="single" w:sz="4" w:space="0" w:color="auto"/>
              <w:right w:val="nil"/>
            </w:tcBorders>
            <w:shd w:val="clear" w:color="auto" w:fill="auto"/>
            <w:vAlign w:val="center"/>
            <w:hideMark/>
          </w:tcPr>
          <w:p w14:paraId="14A446D4"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45</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7D3DEE6E"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113</w:t>
            </w:r>
          </w:p>
        </w:tc>
      </w:tr>
      <w:tr w:rsidR="00B037FF" w:rsidRPr="00B037FF" w14:paraId="423B31FF"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75C36436"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0202020029 CONTAGEM DE PLAQUETAS</w:t>
            </w:r>
          </w:p>
        </w:tc>
        <w:tc>
          <w:tcPr>
            <w:tcW w:w="926" w:type="dxa"/>
            <w:tcBorders>
              <w:top w:val="nil"/>
              <w:left w:val="nil"/>
              <w:bottom w:val="single" w:sz="4" w:space="0" w:color="auto"/>
              <w:right w:val="single" w:sz="4" w:space="0" w:color="auto"/>
            </w:tcBorders>
            <w:shd w:val="clear" w:color="auto" w:fill="auto"/>
            <w:vAlign w:val="center"/>
            <w:hideMark/>
          </w:tcPr>
          <w:p w14:paraId="63E8618D"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0</w:t>
            </w:r>
          </w:p>
        </w:tc>
        <w:tc>
          <w:tcPr>
            <w:tcW w:w="941" w:type="dxa"/>
            <w:tcBorders>
              <w:top w:val="nil"/>
              <w:left w:val="nil"/>
              <w:bottom w:val="single" w:sz="4" w:space="0" w:color="auto"/>
              <w:right w:val="single" w:sz="4" w:space="0" w:color="auto"/>
            </w:tcBorders>
            <w:shd w:val="clear" w:color="auto" w:fill="auto"/>
            <w:vAlign w:val="center"/>
            <w:hideMark/>
          </w:tcPr>
          <w:p w14:paraId="64F35AD4"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0</w:t>
            </w:r>
          </w:p>
        </w:tc>
        <w:tc>
          <w:tcPr>
            <w:tcW w:w="1000" w:type="dxa"/>
            <w:tcBorders>
              <w:top w:val="nil"/>
              <w:left w:val="nil"/>
              <w:bottom w:val="single" w:sz="4" w:space="0" w:color="auto"/>
              <w:right w:val="nil"/>
            </w:tcBorders>
            <w:shd w:val="clear" w:color="auto" w:fill="auto"/>
            <w:vAlign w:val="center"/>
            <w:hideMark/>
          </w:tcPr>
          <w:p w14:paraId="66F0537A"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2CBF4EB5"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1</w:t>
            </w:r>
          </w:p>
        </w:tc>
      </w:tr>
      <w:tr w:rsidR="00B037FF" w:rsidRPr="00B037FF" w14:paraId="6BD5717B"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73F9DEF9"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0202020037 CONTAGEM DE RETICULOCITOS</w:t>
            </w:r>
          </w:p>
        </w:tc>
        <w:tc>
          <w:tcPr>
            <w:tcW w:w="926" w:type="dxa"/>
            <w:tcBorders>
              <w:top w:val="nil"/>
              <w:left w:val="nil"/>
              <w:bottom w:val="single" w:sz="4" w:space="0" w:color="auto"/>
              <w:right w:val="single" w:sz="4" w:space="0" w:color="auto"/>
            </w:tcBorders>
            <w:shd w:val="clear" w:color="auto" w:fill="auto"/>
            <w:vAlign w:val="center"/>
            <w:hideMark/>
          </w:tcPr>
          <w:p w14:paraId="53EBE068"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6</w:t>
            </w:r>
          </w:p>
        </w:tc>
        <w:tc>
          <w:tcPr>
            <w:tcW w:w="941" w:type="dxa"/>
            <w:tcBorders>
              <w:top w:val="nil"/>
              <w:left w:val="nil"/>
              <w:bottom w:val="single" w:sz="4" w:space="0" w:color="auto"/>
              <w:right w:val="single" w:sz="4" w:space="0" w:color="auto"/>
            </w:tcBorders>
            <w:shd w:val="clear" w:color="auto" w:fill="auto"/>
            <w:vAlign w:val="center"/>
            <w:hideMark/>
          </w:tcPr>
          <w:p w14:paraId="1B0CC9A1"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11</w:t>
            </w:r>
          </w:p>
        </w:tc>
        <w:tc>
          <w:tcPr>
            <w:tcW w:w="1000" w:type="dxa"/>
            <w:tcBorders>
              <w:top w:val="nil"/>
              <w:left w:val="nil"/>
              <w:bottom w:val="single" w:sz="4" w:space="0" w:color="auto"/>
              <w:right w:val="nil"/>
            </w:tcBorders>
            <w:shd w:val="clear" w:color="auto" w:fill="auto"/>
            <w:vAlign w:val="center"/>
            <w:hideMark/>
          </w:tcPr>
          <w:p w14:paraId="549FE2C7"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6</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14CBDC77"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23</w:t>
            </w:r>
          </w:p>
        </w:tc>
      </w:tr>
      <w:tr w:rsidR="00B037FF" w:rsidRPr="00B037FF" w14:paraId="5DF85EDA"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766F7AFC"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0202020070 DETERMINAÇÃO DE TEMPO DE COAGULAÇÃO</w:t>
            </w:r>
          </w:p>
        </w:tc>
        <w:tc>
          <w:tcPr>
            <w:tcW w:w="926" w:type="dxa"/>
            <w:tcBorders>
              <w:top w:val="nil"/>
              <w:left w:val="nil"/>
              <w:bottom w:val="single" w:sz="4" w:space="0" w:color="auto"/>
              <w:right w:val="single" w:sz="4" w:space="0" w:color="auto"/>
            </w:tcBorders>
            <w:shd w:val="clear" w:color="auto" w:fill="auto"/>
            <w:vAlign w:val="center"/>
            <w:hideMark/>
          </w:tcPr>
          <w:p w14:paraId="2DCE06C4"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9</w:t>
            </w:r>
          </w:p>
        </w:tc>
        <w:tc>
          <w:tcPr>
            <w:tcW w:w="941" w:type="dxa"/>
            <w:tcBorders>
              <w:top w:val="nil"/>
              <w:left w:val="nil"/>
              <w:bottom w:val="single" w:sz="4" w:space="0" w:color="auto"/>
              <w:right w:val="single" w:sz="4" w:space="0" w:color="auto"/>
            </w:tcBorders>
            <w:shd w:val="clear" w:color="auto" w:fill="auto"/>
            <w:vAlign w:val="center"/>
            <w:hideMark/>
          </w:tcPr>
          <w:p w14:paraId="53E6525C"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9</w:t>
            </w:r>
          </w:p>
        </w:tc>
        <w:tc>
          <w:tcPr>
            <w:tcW w:w="1000" w:type="dxa"/>
            <w:tcBorders>
              <w:top w:val="nil"/>
              <w:left w:val="nil"/>
              <w:bottom w:val="single" w:sz="4" w:space="0" w:color="auto"/>
              <w:right w:val="nil"/>
            </w:tcBorders>
            <w:shd w:val="clear" w:color="auto" w:fill="auto"/>
            <w:vAlign w:val="center"/>
            <w:hideMark/>
          </w:tcPr>
          <w:p w14:paraId="45F2865D"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13</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041969B1"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31</w:t>
            </w:r>
          </w:p>
        </w:tc>
      </w:tr>
      <w:tr w:rsidR="00B037FF" w:rsidRPr="00B037FF" w14:paraId="728DB9D5"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1C5BA9D7"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0202020096 DETERMINAÇÃO DE TEMPO DE SANGRAMENTO -DUKE</w:t>
            </w:r>
          </w:p>
        </w:tc>
        <w:tc>
          <w:tcPr>
            <w:tcW w:w="926" w:type="dxa"/>
            <w:tcBorders>
              <w:top w:val="nil"/>
              <w:left w:val="nil"/>
              <w:bottom w:val="single" w:sz="4" w:space="0" w:color="auto"/>
              <w:right w:val="single" w:sz="4" w:space="0" w:color="auto"/>
            </w:tcBorders>
            <w:shd w:val="clear" w:color="auto" w:fill="auto"/>
            <w:vAlign w:val="center"/>
            <w:hideMark/>
          </w:tcPr>
          <w:p w14:paraId="038F4C04"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8</w:t>
            </w:r>
          </w:p>
        </w:tc>
        <w:tc>
          <w:tcPr>
            <w:tcW w:w="941" w:type="dxa"/>
            <w:tcBorders>
              <w:top w:val="nil"/>
              <w:left w:val="nil"/>
              <w:bottom w:val="single" w:sz="4" w:space="0" w:color="auto"/>
              <w:right w:val="single" w:sz="4" w:space="0" w:color="auto"/>
            </w:tcBorders>
            <w:shd w:val="clear" w:color="auto" w:fill="auto"/>
            <w:vAlign w:val="center"/>
            <w:hideMark/>
          </w:tcPr>
          <w:p w14:paraId="2B63DDB1"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7</w:t>
            </w:r>
          </w:p>
        </w:tc>
        <w:tc>
          <w:tcPr>
            <w:tcW w:w="1000" w:type="dxa"/>
            <w:tcBorders>
              <w:top w:val="nil"/>
              <w:left w:val="nil"/>
              <w:bottom w:val="single" w:sz="4" w:space="0" w:color="auto"/>
              <w:right w:val="nil"/>
            </w:tcBorders>
            <w:shd w:val="clear" w:color="auto" w:fill="auto"/>
            <w:vAlign w:val="center"/>
            <w:hideMark/>
          </w:tcPr>
          <w:p w14:paraId="313C9788"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10</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7C8E1A23"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25</w:t>
            </w:r>
          </w:p>
        </w:tc>
      </w:tr>
      <w:tr w:rsidR="00B037FF" w:rsidRPr="00B037FF" w14:paraId="7794CEA0" w14:textId="77777777" w:rsidTr="00B037FF">
        <w:trPr>
          <w:trHeight w:val="595"/>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421F09CE"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0202020134 DETERMINAÇÃO DE TEMPO DE TROMBOPLASTINA PARCIAL ATIVADA (TTP ATIVADA)</w:t>
            </w:r>
          </w:p>
        </w:tc>
        <w:tc>
          <w:tcPr>
            <w:tcW w:w="926" w:type="dxa"/>
            <w:tcBorders>
              <w:top w:val="nil"/>
              <w:left w:val="nil"/>
              <w:bottom w:val="single" w:sz="4" w:space="0" w:color="auto"/>
              <w:right w:val="single" w:sz="4" w:space="0" w:color="auto"/>
            </w:tcBorders>
            <w:shd w:val="clear" w:color="auto" w:fill="auto"/>
            <w:vAlign w:val="center"/>
            <w:hideMark/>
          </w:tcPr>
          <w:p w14:paraId="3BC7ED31"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7</w:t>
            </w:r>
          </w:p>
        </w:tc>
        <w:tc>
          <w:tcPr>
            <w:tcW w:w="941" w:type="dxa"/>
            <w:tcBorders>
              <w:top w:val="nil"/>
              <w:left w:val="nil"/>
              <w:bottom w:val="single" w:sz="4" w:space="0" w:color="auto"/>
              <w:right w:val="single" w:sz="4" w:space="0" w:color="auto"/>
            </w:tcBorders>
            <w:shd w:val="clear" w:color="auto" w:fill="auto"/>
            <w:vAlign w:val="center"/>
            <w:hideMark/>
          </w:tcPr>
          <w:p w14:paraId="7FE343F8"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11</w:t>
            </w:r>
          </w:p>
        </w:tc>
        <w:tc>
          <w:tcPr>
            <w:tcW w:w="1000" w:type="dxa"/>
            <w:tcBorders>
              <w:top w:val="nil"/>
              <w:left w:val="nil"/>
              <w:bottom w:val="single" w:sz="4" w:space="0" w:color="auto"/>
              <w:right w:val="nil"/>
            </w:tcBorders>
            <w:shd w:val="clear" w:color="auto" w:fill="auto"/>
            <w:vAlign w:val="center"/>
            <w:hideMark/>
          </w:tcPr>
          <w:p w14:paraId="4CB372C2"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13</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1B466B73"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31</w:t>
            </w:r>
          </w:p>
        </w:tc>
      </w:tr>
      <w:tr w:rsidR="00B037FF" w:rsidRPr="00B037FF" w14:paraId="22BD94BD" w14:textId="77777777" w:rsidTr="00B037FF">
        <w:trPr>
          <w:trHeight w:val="595"/>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22C7C4A4"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lastRenderedPageBreak/>
              <w:t>0202020142 DETERMINAÇÃO DE TEMPO E ATIVIDADE DA PROTROMBINA (TAP)</w:t>
            </w:r>
          </w:p>
        </w:tc>
        <w:tc>
          <w:tcPr>
            <w:tcW w:w="926" w:type="dxa"/>
            <w:tcBorders>
              <w:top w:val="nil"/>
              <w:left w:val="nil"/>
              <w:bottom w:val="single" w:sz="4" w:space="0" w:color="auto"/>
              <w:right w:val="single" w:sz="4" w:space="0" w:color="auto"/>
            </w:tcBorders>
            <w:shd w:val="clear" w:color="auto" w:fill="auto"/>
            <w:vAlign w:val="center"/>
            <w:hideMark/>
          </w:tcPr>
          <w:p w14:paraId="64CF8C6F"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19</w:t>
            </w:r>
          </w:p>
        </w:tc>
        <w:tc>
          <w:tcPr>
            <w:tcW w:w="941" w:type="dxa"/>
            <w:tcBorders>
              <w:top w:val="nil"/>
              <w:left w:val="nil"/>
              <w:bottom w:val="single" w:sz="4" w:space="0" w:color="auto"/>
              <w:right w:val="single" w:sz="4" w:space="0" w:color="auto"/>
            </w:tcBorders>
            <w:shd w:val="clear" w:color="auto" w:fill="auto"/>
            <w:vAlign w:val="center"/>
            <w:hideMark/>
          </w:tcPr>
          <w:p w14:paraId="094B7BC2"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19</w:t>
            </w:r>
          </w:p>
        </w:tc>
        <w:tc>
          <w:tcPr>
            <w:tcW w:w="1000" w:type="dxa"/>
            <w:tcBorders>
              <w:top w:val="nil"/>
              <w:left w:val="nil"/>
              <w:bottom w:val="single" w:sz="4" w:space="0" w:color="auto"/>
              <w:right w:val="nil"/>
            </w:tcBorders>
            <w:shd w:val="clear" w:color="auto" w:fill="auto"/>
            <w:vAlign w:val="center"/>
            <w:hideMark/>
          </w:tcPr>
          <w:p w14:paraId="2FD77780"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34</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781041EA"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72</w:t>
            </w:r>
          </w:p>
        </w:tc>
      </w:tr>
      <w:tr w:rsidR="00B037FF" w:rsidRPr="00B037FF" w14:paraId="08C9F9FD" w14:textId="77777777" w:rsidTr="00B037FF">
        <w:trPr>
          <w:trHeight w:val="595"/>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5DFFCB55"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0202020150 DETERMINAÇÃO DE VELOCIDADE DE HEMOSSEDIMENTAÇÃO (VHS)</w:t>
            </w:r>
          </w:p>
        </w:tc>
        <w:tc>
          <w:tcPr>
            <w:tcW w:w="926" w:type="dxa"/>
            <w:tcBorders>
              <w:top w:val="nil"/>
              <w:left w:val="nil"/>
              <w:bottom w:val="single" w:sz="4" w:space="0" w:color="auto"/>
              <w:right w:val="single" w:sz="4" w:space="0" w:color="auto"/>
            </w:tcBorders>
            <w:shd w:val="clear" w:color="auto" w:fill="auto"/>
            <w:vAlign w:val="center"/>
            <w:hideMark/>
          </w:tcPr>
          <w:p w14:paraId="39287051"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14</w:t>
            </w:r>
          </w:p>
        </w:tc>
        <w:tc>
          <w:tcPr>
            <w:tcW w:w="941" w:type="dxa"/>
            <w:tcBorders>
              <w:top w:val="nil"/>
              <w:left w:val="nil"/>
              <w:bottom w:val="single" w:sz="4" w:space="0" w:color="auto"/>
              <w:right w:val="single" w:sz="4" w:space="0" w:color="auto"/>
            </w:tcBorders>
            <w:shd w:val="clear" w:color="auto" w:fill="auto"/>
            <w:vAlign w:val="center"/>
            <w:hideMark/>
          </w:tcPr>
          <w:p w14:paraId="5F69B79A"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24</w:t>
            </w:r>
          </w:p>
        </w:tc>
        <w:tc>
          <w:tcPr>
            <w:tcW w:w="1000" w:type="dxa"/>
            <w:tcBorders>
              <w:top w:val="nil"/>
              <w:left w:val="nil"/>
              <w:bottom w:val="single" w:sz="4" w:space="0" w:color="auto"/>
              <w:right w:val="nil"/>
            </w:tcBorders>
            <w:shd w:val="clear" w:color="auto" w:fill="auto"/>
            <w:vAlign w:val="center"/>
            <w:hideMark/>
          </w:tcPr>
          <w:p w14:paraId="75B58986"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24</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5069E02D"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62</w:t>
            </w:r>
          </w:p>
        </w:tc>
      </w:tr>
      <w:tr w:rsidR="00B037FF" w:rsidRPr="00B037FF" w14:paraId="5C1548A3"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47881801"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0202020355 ELETROFORESE DE HEMOGLOBINA</w:t>
            </w:r>
          </w:p>
        </w:tc>
        <w:tc>
          <w:tcPr>
            <w:tcW w:w="926" w:type="dxa"/>
            <w:tcBorders>
              <w:top w:val="nil"/>
              <w:left w:val="nil"/>
              <w:bottom w:val="single" w:sz="4" w:space="0" w:color="auto"/>
              <w:right w:val="single" w:sz="4" w:space="0" w:color="auto"/>
            </w:tcBorders>
            <w:shd w:val="clear" w:color="auto" w:fill="auto"/>
            <w:vAlign w:val="center"/>
            <w:hideMark/>
          </w:tcPr>
          <w:p w14:paraId="4B0DC7F0"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0</w:t>
            </w:r>
          </w:p>
        </w:tc>
        <w:tc>
          <w:tcPr>
            <w:tcW w:w="941" w:type="dxa"/>
            <w:tcBorders>
              <w:top w:val="nil"/>
              <w:left w:val="nil"/>
              <w:bottom w:val="single" w:sz="4" w:space="0" w:color="auto"/>
              <w:right w:val="single" w:sz="4" w:space="0" w:color="auto"/>
            </w:tcBorders>
            <w:shd w:val="clear" w:color="auto" w:fill="auto"/>
            <w:vAlign w:val="center"/>
            <w:hideMark/>
          </w:tcPr>
          <w:p w14:paraId="6ABC1967"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2</w:t>
            </w:r>
          </w:p>
        </w:tc>
        <w:tc>
          <w:tcPr>
            <w:tcW w:w="1000" w:type="dxa"/>
            <w:tcBorders>
              <w:top w:val="nil"/>
              <w:left w:val="nil"/>
              <w:bottom w:val="single" w:sz="4" w:space="0" w:color="auto"/>
              <w:right w:val="nil"/>
            </w:tcBorders>
            <w:shd w:val="clear" w:color="auto" w:fill="auto"/>
            <w:vAlign w:val="center"/>
            <w:hideMark/>
          </w:tcPr>
          <w:p w14:paraId="4D276EBE"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0</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7CD03F31"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2</w:t>
            </w:r>
          </w:p>
        </w:tc>
      </w:tr>
      <w:tr w:rsidR="00B037FF" w:rsidRPr="00B037FF" w14:paraId="26827A5D"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37908F93"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0202020380 HEMOGRAMA COMPLETO</w:t>
            </w:r>
          </w:p>
        </w:tc>
        <w:tc>
          <w:tcPr>
            <w:tcW w:w="926" w:type="dxa"/>
            <w:tcBorders>
              <w:top w:val="nil"/>
              <w:left w:val="nil"/>
              <w:bottom w:val="single" w:sz="4" w:space="0" w:color="auto"/>
              <w:right w:val="single" w:sz="4" w:space="0" w:color="auto"/>
            </w:tcBorders>
            <w:shd w:val="clear" w:color="auto" w:fill="auto"/>
            <w:vAlign w:val="center"/>
            <w:hideMark/>
          </w:tcPr>
          <w:p w14:paraId="3FE0C5A1"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249</w:t>
            </w:r>
          </w:p>
        </w:tc>
        <w:tc>
          <w:tcPr>
            <w:tcW w:w="941" w:type="dxa"/>
            <w:tcBorders>
              <w:top w:val="nil"/>
              <w:left w:val="nil"/>
              <w:bottom w:val="single" w:sz="4" w:space="0" w:color="auto"/>
              <w:right w:val="single" w:sz="4" w:space="0" w:color="auto"/>
            </w:tcBorders>
            <w:shd w:val="clear" w:color="auto" w:fill="auto"/>
            <w:vAlign w:val="center"/>
            <w:hideMark/>
          </w:tcPr>
          <w:p w14:paraId="2D0A996A"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257</w:t>
            </w:r>
          </w:p>
        </w:tc>
        <w:tc>
          <w:tcPr>
            <w:tcW w:w="1000" w:type="dxa"/>
            <w:tcBorders>
              <w:top w:val="nil"/>
              <w:left w:val="nil"/>
              <w:bottom w:val="single" w:sz="4" w:space="0" w:color="auto"/>
              <w:right w:val="nil"/>
            </w:tcBorders>
            <w:shd w:val="clear" w:color="auto" w:fill="auto"/>
            <w:vAlign w:val="center"/>
            <w:hideMark/>
          </w:tcPr>
          <w:p w14:paraId="0AAC4EE1"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410</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0F5AB946"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916</w:t>
            </w:r>
          </w:p>
        </w:tc>
      </w:tr>
      <w:tr w:rsidR="00B037FF" w:rsidRPr="00B037FF" w14:paraId="7C54D2AF"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769D03A5"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0202020410 PESQUISA DE CELULAS LE</w:t>
            </w:r>
          </w:p>
        </w:tc>
        <w:tc>
          <w:tcPr>
            <w:tcW w:w="926" w:type="dxa"/>
            <w:tcBorders>
              <w:top w:val="nil"/>
              <w:left w:val="nil"/>
              <w:bottom w:val="single" w:sz="4" w:space="0" w:color="auto"/>
              <w:right w:val="single" w:sz="4" w:space="0" w:color="auto"/>
            </w:tcBorders>
            <w:shd w:val="clear" w:color="auto" w:fill="auto"/>
            <w:vAlign w:val="center"/>
            <w:hideMark/>
          </w:tcPr>
          <w:p w14:paraId="00A1C42F"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w:t>
            </w:r>
          </w:p>
        </w:tc>
        <w:tc>
          <w:tcPr>
            <w:tcW w:w="941" w:type="dxa"/>
            <w:tcBorders>
              <w:top w:val="nil"/>
              <w:left w:val="nil"/>
              <w:bottom w:val="single" w:sz="4" w:space="0" w:color="auto"/>
              <w:right w:val="single" w:sz="4" w:space="0" w:color="auto"/>
            </w:tcBorders>
            <w:shd w:val="clear" w:color="auto" w:fill="auto"/>
            <w:vAlign w:val="center"/>
            <w:hideMark/>
          </w:tcPr>
          <w:p w14:paraId="58F000A3"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w:t>
            </w:r>
          </w:p>
        </w:tc>
        <w:tc>
          <w:tcPr>
            <w:tcW w:w="1000" w:type="dxa"/>
            <w:tcBorders>
              <w:top w:val="nil"/>
              <w:left w:val="nil"/>
              <w:bottom w:val="single" w:sz="4" w:space="0" w:color="auto"/>
              <w:right w:val="nil"/>
            </w:tcBorders>
            <w:shd w:val="clear" w:color="auto" w:fill="auto"/>
            <w:vAlign w:val="center"/>
            <w:hideMark/>
          </w:tcPr>
          <w:p w14:paraId="0A554496"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0</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0434E57E"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2</w:t>
            </w:r>
          </w:p>
        </w:tc>
      </w:tr>
      <w:tr w:rsidR="00B037FF" w:rsidRPr="00B037FF" w14:paraId="7FE2FE22"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5D238174"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0202030075 DETERMINAÇÃO DE FATOR REUMATOIDE</w:t>
            </w:r>
          </w:p>
        </w:tc>
        <w:tc>
          <w:tcPr>
            <w:tcW w:w="926" w:type="dxa"/>
            <w:tcBorders>
              <w:top w:val="nil"/>
              <w:left w:val="nil"/>
              <w:bottom w:val="single" w:sz="4" w:space="0" w:color="auto"/>
              <w:right w:val="single" w:sz="4" w:space="0" w:color="auto"/>
            </w:tcBorders>
            <w:shd w:val="clear" w:color="auto" w:fill="auto"/>
            <w:vAlign w:val="center"/>
            <w:hideMark/>
          </w:tcPr>
          <w:p w14:paraId="362A1EFA"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6</w:t>
            </w:r>
          </w:p>
        </w:tc>
        <w:tc>
          <w:tcPr>
            <w:tcW w:w="941" w:type="dxa"/>
            <w:tcBorders>
              <w:top w:val="nil"/>
              <w:left w:val="nil"/>
              <w:bottom w:val="single" w:sz="4" w:space="0" w:color="auto"/>
              <w:right w:val="single" w:sz="4" w:space="0" w:color="auto"/>
            </w:tcBorders>
            <w:shd w:val="clear" w:color="auto" w:fill="auto"/>
            <w:vAlign w:val="center"/>
            <w:hideMark/>
          </w:tcPr>
          <w:p w14:paraId="08F31C83"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8</w:t>
            </w:r>
          </w:p>
        </w:tc>
        <w:tc>
          <w:tcPr>
            <w:tcW w:w="1000" w:type="dxa"/>
            <w:tcBorders>
              <w:top w:val="nil"/>
              <w:left w:val="nil"/>
              <w:bottom w:val="single" w:sz="4" w:space="0" w:color="auto"/>
              <w:right w:val="nil"/>
            </w:tcBorders>
            <w:shd w:val="clear" w:color="auto" w:fill="auto"/>
            <w:vAlign w:val="center"/>
            <w:hideMark/>
          </w:tcPr>
          <w:p w14:paraId="71999033"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16</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2B3DE0BA"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30</w:t>
            </w:r>
          </w:p>
        </w:tc>
      </w:tr>
      <w:tr w:rsidR="00B037FF" w:rsidRPr="00B037FF" w14:paraId="18F629E3"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423C51E4"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0202030083 DETERMINAÇÃO QUANTITATIVA DE PROTEÍNA C REATIVA</w:t>
            </w:r>
          </w:p>
        </w:tc>
        <w:tc>
          <w:tcPr>
            <w:tcW w:w="926" w:type="dxa"/>
            <w:tcBorders>
              <w:top w:val="nil"/>
              <w:left w:val="nil"/>
              <w:bottom w:val="single" w:sz="4" w:space="0" w:color="auto"/>
              <w:right w:val="single" w:sz="4" w:space="0" w:color="auto"/>
            </w:tcBorders>
            <w:shd w:val="clear" w:color="auto" w:fill="auto"/>
            <w:vAlign w:val="center"/>
            <w:hideMark/>
          </w:tcPr>
          <w:p w14:paraId="1F1E7544"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24</w:t>
            </w:r>
          </w:p>
        </w:tc>
        <w:tc>
          <w:tcPr>
            <w:tcW w:w="941" w:type="dxa"/>
            <w:tcBorders>
              <w:top w:val="nil"/>
              <w:left w:val="nil"/>
              <w:bottom w:val="single" w:sz="4" w:space="0" w:color="auto"/>
              <w:right w:val="single" w:sz="4" w:space="0" w:color="auto"/>
            </w:tcBorders>
            <w:shd w:val="clear" w:color="auto" w:fill="auto"/>
            <w:vAlign w:val="center"/>
            <w:hideMark/>
          </w:tcPr>
          <w:p w14:paraId="6E857895"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45</w:t>
            </w:r>
          </w:p>
        </w:tc>
        <w:tc>
          <w:tcPr>
            <w:tcW w:w="1000" w:type="dxa"/>
            <w:tcBorders>
              <w:top w:val="nil"/>
              <w:left w:val="nil"/>
              <w:bottom w:val="single" w:sz="4" w:space="0" w:color="auto"/>
              <w:right w:val="nil"/>
            </w:tcBorders>
            <w:shd w:val="clear" w:color="auto" w:fill="auto"/>
            <w:vAlign w:val="center"/>
            <w:hideMark/>
          </w:tcPr>
          <w:p w14:paraId="116FE5E4"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47</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0CD315C0"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116</w:t>
            </w:r>
          </w:p>
        </w:tc>
      </w:tr>
      <w:tr w:rsidR="00B037FF" w:rsidRPr="00B037FF" w14:paraId="653D9830"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36B1B9B7"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0202030091 DOSAGEM DE ALFA-FETOPROTEINA</w:t>
            </w:r>
          </w:p>
        </w:tc>
        <w:tc>
          <w:tcPr>
            <w:tcW w:w="926" w:type="dxa"/>
            <w:tcBorders>
              <w:top w:val="nil"/>
              <w:left w:val="nil"/>
              <w:bottom w:val="single" w:sz="4" w:space="0" w:color="auto"/>
              <w:right w:val="single" w:sz="4" w:space="0" w:color="auto"/>
            </w:tcBorders>
            <w:shd w:val="clear" w:color="auto" w:fill="auto"/>
            <w:vAlign w:val="center"/>
            <w:hideMark/>
          </w:tcPr>
          <w:p w14:paraId="5B2E698F"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w:t>
            </w:r>
          </w:p>
        </w:tc>
        <w:tc>
          <w:tcPr>
            <w:tcW w:w="941" w:type="dxa"/>
            <w:tcBorders>
              <w:top w:val="nil"/>
              <w:left w:val="nil"/>
              <w:bottom w:val="single" w:sz="4" w:space="0" w:color="auto"/>
              <w:right w:val="single" w:sz="4" w:space="0" w:color="auto"/>
            </w:tcBorders>
            <w:shd w:val="clear" w:color="auto" w:fill="auto"/>
            <w:vAlign w:val="center"/>
            <w:hideMark/>
          </w:tcPr>
          <w:p w14:paraId="1E94891D"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w:t>
            </w:r>
          </w:p>
        </w:tc>
        <w:tc>
          <w:tcPr>
            <w:tcW w:w="1000" w:type="dxa"/>
            <w:tcBorders>
              <w:top w:val="nil"/>
              <w:left w:val="nil"/>
              <w:bottom w:val="single" w:sz="4" w:space="0" w:color="auto"/>
              <w:right w:val="nil"/>
            </w:tcBorders>
            <w:shd w:val="clear" w:color="auto" w:fill="auto"/>
            <w:vAlign w:val="center"/>
            <w:hideMark/>
          </w:tcPr>
          <w:p w14:paraId="435CE22B"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3</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5D5D7425"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5</w:t>
            </w:r>
          </w:p>
        </w:tc>
      </w:tr>
      <w:tr w:rsidR="00B037FF" w:rsidRPr="00B037FF" w14:paraId="6DEF0EC1"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07046719"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0202030105 DOSAGEM DE ANTIGENO PROSTATICO ESPECIFICO (PSA)</w:t>
            </w:r>
          </w:p>
        </w:tc>
        <w:tc>
          <w:tcPr>
            <w:tcW w:w="926" w:type="dxa"/>
            <w:tcBorders>
              <w:top w:val="nil"/>
              <w:left w:val="nil"/>
              <w:bottom w:val="single" w:sz="4" w:space="0" w:color="auto"/>
              <w:right w:val="single" w:sz="4" w:space="0" w:color="auto"/>
            </w:tcBorders>
            <w:shd w:val="clear" w:color="auto" w:fill="auto"/>
            <w:vAlign w:val="center"/>
            <w:hideMark/>
          </w:tcPr>
          <w:p w14:paraId="4EF3CEA5"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42</w:t>
            </w:r>
          </w:p>
        </w:tc>
        <w:tc>
          <w:tcPr>
            <w:tcW w:w="941" w:type="dxa"/>
            <w:tcBorders>
              <w:top w:val="nil"/>
              <w:left w:val="nil"/>
              <w:bottom w:val="single" w:sz="4" w:space="0" w:color="auto"/>
              <w:right w:val="single" w:sz="4" w:space="0" w:color="auto"/>
            </w:tcBorders>
            <w:shd w:val="clear" w:color="auto" w:fill="auto"/>
            <w:vAlign w:val="center"/>
            <w:hideMark/>
          </w:tcPr>
          <w:p w14:paraId="7A4B825B"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37</w:t>
            </w:r>
          </w:p>
        </w:tc>
        <w:tc>
          <w:tcPr>
            <w:tcW w:w="1000" w:type="dxa"/>
            <w:tcBorders>
              <w:top w:val="nil"/>
              <w:left w:val="nil"/>
              <w:bottom w:val="single" w:sz="4" w:space="0" w:color="auto"/>
              <w:right w:val="nil"/>
            </w:tcBorders>
            <w:shd w:val="clear" w:color="auto" w:fill="auto"/>
            <w:vAlign w:val="center"/>
            <w:hideMark/>
          </w:tcPr>
          <w:p w14:paraId="3DD4C4E9"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41</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2692EF32"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120</w:t>
            </w:r>
          </w:p>
        </w:tc>
      </w:tr>
      <w:tr w:rsidR="00B037FF" w:rsidRPr="00B037FF" w14:paraId="23B8C85B"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0715E7CB"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0202030300 PESQUISA DE ANTICORPOS ANTI-HIV-1 + HIV-2 (ELISA)</w:t>
            </w:r>
          </w:p>
        </w:tc>
        <w:tc>
          <w:tcPr>
            <w:tcW w:w="926" w:type="dxa"/>
            <w:tcBorders>
              <w:top w:val="nil"/>
              <w:left w:val="nil"/>
              <w:bottom w:val="single" w:sz="4" w:space="0" w:color="auto"/>
              <w:right w:val="single" w:sz="4" w:space="0" w:color="auto"/>
            </w:tcBorders>
            <w:shd w:val="clear" w:color="auto" w:fill="auto"/>
            <w:vAlign w:val="center"/>
            <w:hideMark/>
          </w:tcPr>
          <w:p w14:paraId="6E6A1CF4"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6</w:t>
            </w:r>
          </w:p>
        </w:tc>
        <w:tc>
          <w:tcPr>
            <w:tcW w:w="941" w:type="dxa"/>
            <w:tcBorders>
              <w:top w:val="nil"/>
              <w:left w:val="nil"/>
              <w:bottom w:val="single" w:sz="4" w:space="0" w:color="auto"/>
              <w:right w:val="single" w:sz="4" w:space="0" w:color="auto"/>
            </w:tcBorders>
            <w:shd w:val="clear" w:color="auto" w:fill="auto"/>
            <w:vAlign w:val="center"/>
            <w:hideMark/>
          </w:tcPr>
          <w:p w14:paraId="77E59E0B"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5</w:t>
            </w:r>
          </w:p>
        </w:tc>
        <w:tc>
          <w:tcPr>
            <w:tcW w:w="1000" w:type="dxa"/>
            <w:tcBorders>
              <w:top w:val="nil"/>
              <w:left w:val="nil"/>
              <w:bottom w:val="single" w:sz="4" w:space="0" w:color="auto"/>
              <w:right w:val="nil"/>
            </w:tcBorders>
            <w:shd w:val="clear" w:color="auto" w:fill="auto"/>
            <w:vAlign w:val="center"/>
            <w:hideMark/>
          </w:tcPr>
          <w:p w14:paraId="3EED114B"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7</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27BD497B"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18</w:t>
            </w:r>
          </w:p>
        </w:tc>
      </w:tr>
      <w:tr w:rsidR="00B037FF" w:rsidRPr="00B037FF" w14:paraId="70532C1B"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02EB0847"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0202030474 PESQUISA DE ANTICORPOS ANTIESTREPTOLISINA O (ASLO)</w:t>
            </w:r>
          </w:p>
        </w:tc>
        <w:tc>
          <w:tcPr>
            <w:tcW w:w="926" w:type="dxa"/>
            <w:tcBorders>
              <w:top w:val="nil"/>
              <w:left w:val="nil"/>
              <w:bottom w:val="single" w:sz="4" w:space="0" w:color="auto"/>
              <w:right w:val="single" w:sz="4" w:space="0" w:color="auto"/>
            </w:tcBorders>
            <w:shd w:val="clear" w:color="auto" w:fill="auto"/>
            <w:vAlign w:val="center"/>
            <w:hideMark/>
          </w:tcPr>
          <w:p w14:paraId="0DA94EA2"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0</w:t>
            </w:r>
          </w:p>
        </w:tc>
        <w:tc>
          <w:tcPr>
            <w:tcW w:w="941" w:type="dxa"/>
            <w:tcBorders>
              <w:top w:val="nil"/>
              <w:left w:val="nil"/>
              <w:bottom w:val="single" w:sz="4" w:space="0" w:color="auto"/>
              <w:right w:val="single" w:sz="4" w:space="0" w:color="auto"/>
            </w:tcBorders>
            <w:shd w:val="clear" w:color="auto" w:fill="auto"/>
            <w:vAlign w:val="center"/>
            <w:hideMark/>
          </w:tcPr>
          <w:p w14:paraId="333A513B"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0</w:t>
            </w:r>
          </w:p>
        </w:tc>
        <w:tc>
          <w:tcPr>
            <w:tcW w:w="1000" w:type="dxa"/>
            <w:tcBorders>
              <w:top w:val="nil"/>
              <w:left w:val="nil"/>
              <w:bottom w:val="single" w:sz="4" w:space="0" w:color="auto"/>
              <w:right w:val="nil"/>
            </w:tcBorders>
            <w:shd w:val="clear" w:color="auto" w:fill="auto"/>
            <w:vAlign w:val="center"/>
            <w:hideMark/>
          </w:tcPr>
          <w:p w14:paraId="5F4B0DA3"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5D5711CF"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1</w:t>
            </w:r>
          </w:p>
        </w:tc>
      </w:tr>
      <w:tr w:rsidR="00B037FF" w:rsidRPr="00B037FF" w14:paraId="2ADC4612"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41CFF5F4"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0202030555 PESQUISA DE ANTICORPOS ANTIMICROSSOMAS</w:t>
            </w:r>
          </w:p>
        </w:tc>
        <w:tc>
          <w:tcPr>
            <w:tcW w:w="926" w:type="dxa"/>
            <w:tcBorders>
              <w:top w:val="nil"/>
              <w:left w:val="nil"/>
              <w:bottom w:val="single" w:sz="4" w:space="0" w:color="auto"/>
              <w:right w:val="single" w:sz="4" w:space="0" w:color="auto"/>
            </w:tcBorders>
            <w:shd w:val="clear" w:color="auto" w:fill="auto"/>
            <w:vAlign w:val="center"/>
            <w:hideMark/>
          </w:tcPr>
          <w:p w14:paraId="621B6C14"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w:t>
            </w:r>
          </w:p>
        </w:tc>
        <w:tc>
          <w:tcPr>
            <w:tcW w:w="941" w:type="dxa"/>
            <w:tcBorders>
              <w:top w:val="nil"/>
              <w:left w:val="nil"/>
              <w:bottom w:val="single" w:sz="4" w:space="0" w:color="auto"/>
              <w:right w:val="single" w:sz="4" w:space="0" w:color="auto"/>
            </w:tcBorders>
            <w:shd w:val="clear" w:color="auto" w:fill="auto"/>
            <w:vAlign w:val="center"/>
            <w:hideMark/>
          </w:tcPr>
          <w:p w14:paraId="510E1E52"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0</w:t>
            </w:r>
          </w:p>
        </w:tc>
        <w:tc>
          <w:tcPr>
            <w:tcW w:w="1000" w:type="dxa"/>
            <w:tcBorders>
              <w:top w:val="nil"/>
              <w:left w:val="nil"/>
              <w:bottom w:val="single" w:sz="4" w:space="0" w:color="auto"/>
              <w:right w:val="nil"/>
            </w:tcBorders>
            <w:shd w:val="clear" w:color="auto" w:fill="auto"/>
            <w:vAlign w:val="center"/>
            <w:hideMark/>
          </w:tcPr>
          <w:p w14:paraId="25AE0E93"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2171EEA0"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2</w:t>
            </w:r>
          </w:p>
        </w:tc>
      </w:tr>
      <w:tr w:rsidR="00B037FF" w:rsidRPr="00B037FF" w14:paraId="188AE956"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5F78E120"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0202030598 PESQUISA DE ANTICORPOS ANTINUCLEO</w:t>
            </w:r>
          </w:p>
        </w:tc>
        <w:tc>
          <w:tcPr>
            <w:tcW w:w="926" w:type="dxa"/>
            <w:tcBorders>
              <w:top w:val="nil"/>
              <w:left w:val="nil"/>
              <w:bottom w:val="single" w:sz="4" w:space="0" w:color="auto"/>
              <w:right w:val="single" w:sz="4" w:space="0" w:color="auto"/>
            </w:tcBorders>
            <w:shd w:val="clear" w:color="auto" w:fill="auto"/>
            <w:vAlign w:val="center"/>
            <w:hideMark/>
          </w:tcPr>
          <w:p w14:paraId="3B61787E"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5</w:t>
            </w:r>
          </w:p>
        </w:tc>
        <w:tc>
          <w:tcPr>
            <w:tcW w:w="941" w:type="dxa"/>
            <w:tcBorders>
              <w:top w:val="nil"/>
              <w:left w:val="nil"/>
              <w:bottom w:val="single" w:sz="4" w:space="0" w:color="auto"/>
              <w:right w:val="single" w:sz="4" w:space="0" w:color="auto"/>
            </w:tcBorders>
            <w:shd w:val="clear" w:color="auto" w:fill="auto"/>
            <w:vAlign w:val="center"/>
            <w:hideMark/>
          </w:tcPr>
          <w:p w14:paraId="25585AE2"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6</w:t>
            </w:r>
          </w:p>
        </w:tc>
        <w:tc>
          <w:tcPr>
            <w:tcW w:w="1000" w:type="dxa"/>
            <w:tcBorders>
              <w:top w:val="nil"/>
              <w:left w:val="nil"/>
              <w:bottom w:val="single" w:sz="4" w:space="0" w:color="auto"/>
              <w:right w:val="nil"/>
            </w:tcBorders>
            <w:shd w:val="clear" w:color="auto" w:fill="auto"/>
            <w:vAlign w:val="center"/>
            <w:hideMark/>
          </w:tcPr>
          <w:p w14:paraId="49A3532A"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7</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19BA3B8A"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18</w:t>
            </w:r>
          </w:p>
        </w:tc>
      </w:tr>
      <w:tr w:rsidR="00B037FF" w:rsidRPr="00B037FF" w14:paraId="1138AE3C"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242657AB"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0202030628 PESQUISA DE ANTICORPOS ANTITIREOGLOBULINA</w:t>
            </w:r>
          </w:p>
        </w:tc>
        <w:tc>
          <w:tcPr>
            <w:tcW w:w="926" w:type="dxa"/>
            <w:tcBorders>
              <w:top w:val="nil"/>
              <w:left w:val="nil"/>
              <w:bottom w:val="single" w:sz="4" w:space="0" w:color="auto"/>
              <w:right w:val="single" w:sz="4" w:space="0" w:color="auto"/>
            </w:tcBorders>
            <w:shd w:val="clear" w:color="auto" w:fill="auto"/>
            <w:vAlign w:val="center"/>
            <w:hideMark/>
          </w:tcPr>
          <w:p w14:paraId="6DFE0346"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w:t>
            </w:r>
          </w:p>
        </w:tc>
        <w:tc>
          <w:tcPr>
            <w:tcW w:w="941" w:type="dxa"/>
            <w:tcBorders>
              <w:top w:val="nil"/>
              <w:left w:val="nil"/>
              <w:bottom w:val="single" w:sz="4" w:space="0" w:color="auto"/>
              <w:right w:val="single" w:sz="4" w:space="0" w:color="auto"/>
            </w:tcBorders>
            <w:shd w:val="clear" w:color="auto" w:fill="auto"/>
            <w:vAlign w:val="center"/>
            <w:hideMark/>
          </w:tcPr>
          <w:p w14:paraId="44D0918F"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w:t>
            </w:r>
          </w:p>
        </w:tc>
        <w:tc>
          <w:tcPr>
            <w:tcW w:w="1000" w:type="dxa"/>
            <w:tcBorders>
              <w:top w:val="nil"/>
              <w:left w:val="nil"/>
              <w:bottom w:val="single" w:sz="4" w:space="0" w:color="auto"/>
              <w:right w:val="nil"/>
            </w:tcBorders>
            <w:shd w:val="clear" w:color="auto" w:fill="auto"/>
            <w:vAlign w:val="center"/>
            <w:hideMark/>
          </w:tcPr>
          <w:p w14:paraId="106D01FB"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2</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40F1A44B"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4</w:t>
            </w:r>
          </w:p>
        </w:tc>
      </w:tr>
      <w:tr w:rsidR="00B037FF" w:rsidRPr="00B037FF" w14:paraId="013323E3" w14:textId="77777777" w:rsidTr="00B037FF">
        <w:trPr>
          <w:trHeight w:val="595"/>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4680F73B"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0202030636 PESQUISA DE ANTICORPOS CONTRA ANTIGENO DE SUPERFICIE DO VIRUS DA HEPATITE B (ANTI-HBS)</w:t>
            </w:r>
          </w:p>
        </w:tc>
        <w:tc>
          <w:tcPr>
            <w:tcW w:w="926" w:type="dxa"/>
            <w:tcBorders>
              <w:top w:val="nil"/>
              <w:left w:val="nil"/>
              <w:bottom w:val="single" w:sz="4" w:space="0" w:color="auto"/>
              <w:right w:val="single" w:sz="4" w:space="0" w:color="auto"/>
            </w:tcBorders>
            <w:shd w:val="clear" w:color="auto" w:fill="auto"/>
            <w:vAlign w:val="center"/>
            <w:hideMark/>
          </w:tcPr>
          <w:p w14:paraId="5C997E8E"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9</w:t>
            </w:r>
          </w:p>
        </w:tc>
        <w:tc>
          <w:tcPr>
            <w:tcW w:w="941" w:type="dxa"/>
            <w:tcBorders>
              <w:top w:val="nil"/>
              <w:left w:val="nil"/>
              <w:bottom w:val="single" w:sz="4" w:space="0" w:color="auto"/>
              <w:right w:val="single" w:sz="4" w:space="0" w:color="auto"/>
            </w:tcBorders>
            <w:shd w:val="clear" w:color="auto" w:fill="auto"/>
            <w:vAlign w:val="center"/>
            <w:hideMark/>
          </w:tcPr>
          <w:p w14:paraId="0798EB8D"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5</w:t>
            </w:r>
          </w:p>
        </w:tc>
        <w:tc>
          <w:tcPr>
            <w:tcW w:w="1000" w:type="dxa"/>
            <w:tcBorders>
              <w:top w:val="nil"/>
              <w:left w:val="nil"/>
              <w:bottom w:val="single" w:sz="4" w:space="0" w:color="auto"/>
              <w:right w:val="nil"/>
            </w:tcBorders>
            <w:shd w:val="clear" w:color="auto" w:fill="auto"/>
            <w:vAlign w:val="center"/>
            <w:hideMark/>
          </w:tcPr>
          <w:p w14:paraId="10912B29"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7</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2C317A72"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21</w:t>
            </w:r>
          </w:p>
        </w:tc>
      </w:tr>
      <w:tr w:rsidR="00B037FF" w:rsidRPr="00B037FF" w14:paraId="2CF6DD4D" w14:textId="77777777" w:rsidTr="00B037FF">
        <w:trPr>
          <w:trHeight w:val="595"/>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21F45EFC"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0202030679 PESQUISA DE ANTICORPOS CONTRA O VIRUS DA HEPATITE C (ANTI-HCV)</w:t>
            </w:r>
          </w:p>
        </w:tc>
        <w:tc>
          <w:tcPr>
            <w:tcW w:w="926" w:type="dxa"/>
            <w:tcBorders>
              <w:top w:val="nil"/>
              <w:left w:val="nil"/>
              <w:bottom w:val="single" w:sz="4" w:space="0" w:color="auto"/>
              <w:right w:val="single" w:sz="4" w:space="0" w:color="auto"/>
            </w:tcBorders>
            <w:shd w:val="clear" w:color="auto" w:fill="auto"/>
            <w:vAlign w:val="center"/>
            <w:hideMark/>
          </w:tcPr>
          <w:p w14:paraId="36ECA0C5"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10</w:t>
            </w:r>
          </w:p>
        </w:tc>
        <w:tc>
          <w:tcPr>
            <w:tcW w:w="941" w:type="dxa"/>
            <w:tcBorders>
              <w:top w:val="nil"/>
              <w:left w:val="nil"/>
              <w:bottom w:val="single" w:sz="4" w:space="0" w:color="auto"/>
              <w:right w:val="single" w:sz="4" w:space="0" w:color="auto"/>
            </w:tcBorders>
            <w:shd w:val="clear" w:color="auto" w:fill="auto"/>
            <w:vAlign w:val="center"/>
            <w:hideMark/>
          </w:tcPr>
          <w:p w14:paraId="2EE085E3"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5</w:t>
            </w:r>
          </w:p>
        </w:tc>
        <w:tc>
          <w:tcPr>
            <w:tcW w:w="1000" w:type="dxa"/>
            <w:tcBorders>
              <w:top w:val="nil"/>
              <w:left w:val="nil"/>
              <w:bottom w:val="single" w:sz="4" w:space="0" w:color="auto"/>
              <w:right w:val="nil"/>
            </w:tcBorders>
            <w:shd w:val="clear" w:color="auto" w:fill="auto"/>
            <w:vAlign w:val="center"/>
            <w:hideMark/>
          </w:tcPr>
          <w:p w14:paraId="767D2F3A"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7</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3B89B523"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22</w:t>
            </w:r>
          </w:p>
        </w:tc>
      </w:tr>
      <w:tr w:rsidR="00B037FF" w:rsidRPr="00B037FF" w14:paraId="5CF7A722" w14:textId="77777777" w:rsidTr="00B037FF">
        <w:trPr>
          <w:trHeight w:val="595"/>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1594A7CB"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0202030733 PESQUISA DE ANTICORPOS HETEROFILOS CONTA O VIRUS EPSTEIN-BARR</w:t>
            </w:r>
          </w:p>
        </w:tc>
        <w:tc>
          <w:tcPr>
            <w:tcW w:w="926" w:type="dxa"/>
            <w:tcBorders>
              <w:top w:val="nil"/>
              <w:left w:val="nil"/>
              <w:bottom w:val="single" w:sz="4" w:space="0" w:color="auto"/>
              <w:right w:val="single" w:sz="4" w:space="0" w:color="auto"/>
            </w:tcBorders>
            <w:shd w:val="clear" w:color="auto" w:fill="auto"/>
            <w:vAlign w:val="center"/>
            <w:hideMark/>
          </w:tcPr>
          <w:p w14:paraId="02F5E1E7"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w:t>
            </w:r>
          </w:p>
        </w:tc>
        <w:tc>
          <w:tcPr>
            <w:tcW w:w="941" w:type="dxa"/>
            <w:tcBorders>
              <w:top w:val="nil"/>
              <w:left w:val="nil"/>
              <w:bottom w:val="single" w:sz="4" w:space="0" w:color="auto"/>
              <w:right w:val="single" w:sz="4" w:space="0" w:color="auto"/>
            </w:tcBorders>
            <w:shd w:val="clear" w:color="auto" w:fill="auto"/>
            <w:vAlign w:val="center"/>
            <w:hideMark/>
          </w:tcPr>
          <w:p w14:paraId="2DE81583"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0</w:t>
            </w:r>
          </w:p>
        </w:tc>
        <w:tc>
          <w:tcPr>
            <w:tcW w:w="1000" w:type="dxa"/>
            <w:tcBorders>
              <w:top w:val="nil"/>
              <w:left w:val="nil"/>
              <w:bottom w:val="single" w:sz="4" w:space="0" w:color="auto"/>
              <w:right w:val="nil"/>
            </w:tcBorders>
            <w:shd w:val="clear" w:color="auto" w:fill="auto"/>
            <w:vAlign w:val="center"/>
            <w:hideMark/>
          </w:tcPr>
          <w:p w14:paraId="3B8E1E15"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0</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5624CDCA"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1</w:t>
            </w:r>
          </w:p>
        </w:tc>
      </w:tr>
      <w:tr w:rsidR="00B037FF" w:rsidRPr="00B037FF" w14:paraId="1A6D948D"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23D39AA5"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0202030768 PESQUISA DE ANTICORPOS IGG ANTITOXOPLASMA</w:t>
            </w:r>
          </w:p>
        </w:tc>
        <w:tc>
          <w:tcPr>
            <w:tcW w:w="926" w:type="dxa"/>
            <w:tcBorders>
              <w:top w:val="nil"/>
              <w:left w:val="nil"/>
              <w:bottom w:val="single" w:sz="4" w:space="0" w:color="auto"/>
              <w:right w:val="single" w:sz="4" w:space="0" w:color="auto"/>
            </w:tcBorders>
            <w:shd w:val="clear" w:color="auto" w:fill="auto"/>
            <w:vAlign w:val="center"/>
            <w:hideMark/>
          </w:tcPr>
          <w:p w14:paraId="07E076E0"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14</w:t>
            </w:r>
          </w:p>
        </w:tc>
        <w:tc>
          <w:tcPr>
            <w:tcW w:w="941" w:type="dxa"/>
            <w:tcBorders>
              <w:top w:val="nil"/>
              <w:left w:val="nil"/>
              <w:bottom w:val="single" w:sz="4" w:space="0" w:color="auto"/>
              <w:right w:val="single" w:sz="4" w:space="0" w:color="auto"/>
            </w:tcBorders>
            <w:shd w:val="clear" w:color="auto" w:fill="auto"/>
            <w:vAlign w:val="center"/>
            <w:hideMark/>
          </w:tcPr>
          <w:p w14:paraId="493D1510"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11</w:t>
            </w:r>
          </w:p>
        </w:tc>
        <w:tc>
          <w:tcPr>
            <w:tcW w:w="1000" w:type="dxa"/>
            <w:tcBorders>
              <w:top w:val="nil"/>
              <w:left w:val="nil"/>
              <w:bottom w:val="single" w:sz="4" w:space="0" w:color="auto"/>
              <w:right w:val="nil"/>
            </w:tcBorders>
            <w:shd w:val="clear" w:color="auto" w:fill="auto"/>
            <w:vAlign w:val="center"/>
            <w:hideMark/>
          </w:tcPr>
          <w:p w14:paraId="475DEEAA"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11</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7999C027"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36</w:t>
            </w:r>
          </w:p>
        </w:tc>
      </w:tr>
      <w:tr w:rsidR="00B037FF" w:rsidRPr="00B037FF" w14:paraId="2B25720D" w14:textId="77777777" w:rsidTr="00B037FF">
        <w:trPr>
          <w:trHeight w:val="595"/>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78E8ACC7"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0202030784 PESQUISA DE ANTICORPOS IGG E IGM CONTRA ANTIGENO CENTRAL DO VIRUS DA HEPATITE B (ANTI-HBC-TOTAL)</w:t>
            </w:r>
          </w:p>
        </w:tc>
        <w:tc>
          <w:tcPr>
            <w:tcW w:w="926" w:type="dxa"/>
            <w:tcBorders>
              <w:top w:val="nil"/>
              <w:left w:val="nil"/>
              <w:bottom w:val="single" w:sz="4" w:space="0" w:color="auto"/>
              <w:right w:val="single" w:sz="4" w:space="0" w:color="auto"/>
            </w:tcBorders>
            <w:shd w:val="clear" w:color="auto" w:fill="auto"/>
            <w:vAlign w:val="center"/>
            <w:hideMark/>
          </w:tcPr>
          <w:p w14:paraId="11393A0B"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3</w:t>
            </w:r>
          </w:p>
        </w:tc>
        <w:tc>
          <w:tcPr>
            <w:tcW w:w="941" w:type="dxa"/>
            <w:tcBorders>
              <w:top w:val="nil"/>
              <w:left w:val="nil"/>
              <w:bottom w:val="single" w:sz="4" w:space="0" w:color="auto"/>
              <w:right w:val="single" w:sz="4" w:space="0" w:color="auto"/>
            </w:tcBorders>
            <w:shd w:val="clear" w:color="auto" w:fill="auto"/>
            <w:vAlign w:val="center"/>
            <w:hideMark/>
          </w:tcPr>
          <w:p w14:paraId="5B747343"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0</w:t>
            </w:r>
          </w:p>
        </w:tc>
        <w:tc>
          <w:tcPr>
            <w:tcW w:w="1000" w:type="dxa"/>
            <w:tcBorders>
              <w:top w:val="nil"/>
              <w:left w:val="nil"/>
              <w:bottom w:val="single" w:sz="4" w:space="0" w:color="auto"/>
              <w:right w:val="nil"/>
            </w:tcBorders>
            <w:shd w:val="clear" w:color="auto" w:fill="auto"/>
            <w:vAlign w:val="center"/>
            <w:hideMark/>
          </w:tcPr>
          <w:p w14:paraId="1D76C52E"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0</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70774881"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3</w:t>
            </w:r>
          </w:p>
        </w:tc>
      </w:tr>
      <w:tr w:rsidR="00B037FF" w:rsidRPr="00B037FF" w14:paraId="3104B834" w14:textId="77777777" w:rsidTr="00B037FF">
        <w:trPr>
          <w:trHeight w:val="595"/>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569539DC"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0202030806 PESQUISA DE ANTICORPOS IGG CONTRA O VIRUS DA HEPATITE A (HAV-IGG)</w:t>
            </w:r>
          </w:p>
        </w:tc>
        <w:tc>
          <w:tcPr>
            <w:tcW w:w="926" w:type="dxa"/>
            <w:tcBorders>
              <w:top w:val="nil"/>
              <w:left w:val="nil"/>
              <w:bottom w:val="single" w:sz="4" w:space="0" w:color="auto"/>
              <w:right w:val="single" w:sz="4" w:space="0" w:color="auto"/>
            </w:tcBorders>
            <w:shd w:val="clear" w:color="auto" w:fill="auto"/>
            <w:vAlign w:val="center"/>
            <w:hideMark/>
          </w:tcPr>
          <w:p w14:paraId="35D97E4C"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3</w:t>
            </w:r>
          </w:p>
        </w:tc>
        <w:tc>
          <w:tcPr>
            <w:tcW w:w="941" w:type="dxa"/>
            <w:tcBorders>
              <w:top w:val="nil"/>
              <w:left w:val="nil"/>
              <w:bottom w:val="single" w:sz="4" w:space="0" w:color="auto"/>
              <w:right w:val="single" w:sz="4" w:space="0" w:color="auto"/>
            </w:tcBorders>
            <w:shd w:val="clear" w:color="auto" w:fill="auto"/>
            <w:vAlign w:val="center"/>
            <w:hideMark/>
          </w:tcPr>
          <w:p w14:paraId="73CEE71F"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0</w:t>
            </w:r>
          </w:p>
        </w:tc>
        <w:tc>
          <w:tcPr>
            <w:tcW w:w="1000" w:type="dxa"/>
            <w:tcBorders>
              <w:top w:val="nil"/>
              <w:left w:val="nil"/>
              <w:bottom w:val="single" w:sz="4" w:space="0" w:color="auto"/>
              <w:right w:val="nil"/>
            </w:tcBorders>
            <w:shd w:val="clear" w:color="auto" w:fill="auto"/>
            <w:vAlign w:val="center"/>
            <w:hideMark/>
          </w:tcPr>
          <w:p w14:paraId="63859555"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0</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16BECE80"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3</w:t>
            </w:r>
          </w:p>
        </w:tc>
      </w:tr>
      <w:tr w:rsidR="00B037FF" w:rsidRPr="00B037FF" w14:paraId="08E46020"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1D1B631B"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0202030814 PESQUISA DE ANTICORPOS IGG CONTRA O VIRUS DA RUBEOLA</w:t>
            </w:r>
          </w:p>
        </w:tc>
        <w:tc>
          <w:tcPr>
            <w:tcW w:w="926" w:type="dxa"/>
            <w:tcBorders>
              <w:top w:val="nil"/>
              <w:left w:val="nil"/>
              <w:bottom w:val="single" w:sz="4" w:space="0" w:color="auto"/>
              <w:right w:val="single" w:sz="4" w:space="0" w:color="auto"/>
            </w:tcBorders>
            <w:shd w:val="clear" w:color="auto" w:fill="auto"/>
            <w:vAlign w:val="center"/>
            <w:hideMark/>
          </w:tcPr>
          <w:p w14:paraId="3EB5CFD6"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w:t>
            </w:r>
          </w:p>
        </w:tc>
        <w:tc>
          <w:tcPr>
            <w:tcW w:w="941" w:type="dxa"/>
            <w:tcBorders>
              <w:top w:val="nil"/>
              <w:left w:val="nil"/>
              <w:bottom w:val="single" w:sz="4" w:space="0" w:color="auto"/>
              <w:right w:val="single" w:sz="4" w:space="0" w:color="auto"/>
            </w:tcBorders>
            <w:shd w:val="clear" w:color="auto" w:fill="auto"/>
            <w:vAlign w:val="center"/>
            <w:hideMark/>
          </w:tcPr>
          <w:p w14:paraId="5FF31417"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2</w:t>
            </w:r>
          </w:p>
        </w:tc>
        <w:tc>
          <w:tcPr>
            <w:tcW w:w="1000" w:type="dxa"/>
            <w:tcBorders>
              <w:top w:val="nil"/>
              <w:left w:val="nil"/>
              <w:bottom w:val="single" w:sz="4" w:space="0" w:color="auto"/>
              <w:right w:val="nil"/>
            </w:tcBorders>
            <w:shd w:val="clear" w:color="auto" w:fill="auto"/>
            <w:vAlign w:val="center"/>
            <w:hideMark/>
          </w:tcPr>
          <w:p w14:paraId="0B569DE9"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3</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14F4A82C"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6</w:t>
            </w:r>
          </w:p>
        </w:tc>
      </w:tr>
      <w:tr w:rsidR="00B037FF" w:rsidRPr="00B037FF" w14:paraId="32EFE8E0"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3C4871AF"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0202030857 PESQUISA DE ANTICORPOS IGM ANTICITOMEGALOVIRUS</w:t>
            </w:r>
          </w:p>
        </w:tc>
        <w:tc>
          <w:tcPr>
            <w:tcW w:w="926" w:type="dxa"/>
            <w:tcBorders>
              <w:top w:val="nil"/>
              <w:left w:val="nil"/>
              <w:bottom w:val="single" w:sz="4" w:space="0" w:color="auto"/>
              <w:right w:val="single" w:sz="4" w:space="0" w:color="auto"/>
            </w:tcBorders>
            <w:shd w:val="clear" w:color="auto" w:fill="auto"/>
            <w:vAlign w:val="center"/>
            <w:hideMark/>
          </w:tcPr>
          <w:p w14:paraId="423E1A0B"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w:t>
            </w:r>
          </w:p>
        </w:tc>
        <w:tc>
          <w:tcPr>
            <w:tcW w:w="941" w:type="dxa"/>
            <w:tcBorders>
              <w:top w:val="nil"/>
              <w:left w:val="nil"/>
              <w:bottom w:val="single" w:sz="4" w:space="0" w:color="auto"/>
              <w:right w:val="single" w:sz="4" w:space="0" w:color="auto"/>
            </w:tcBorders>
            <w:shd w:val="clear" w:color="auto" w:fill="auto"/>
            <w:vAlign w:val="center"/>
            <w:hideMark/>
          </w:tcPr>
          <w:p w14:paraId="6379FF2C"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w:t>
            </w:r>
          </w:p>
        </w:tc>
        <w:tc>
          <w:tcPr>
            <w:tcW w:w="1000" w:type="dxa"/>
            <w:tcBorders>
              <w:top w:val="nil"/>
              <w:left w:val="nil"/>
              <w:bottom w:val="single" w:sz="4" w:space="0" w:color="auto"/>
              <w:right w:val="nil"/>
            </w:tcBorders>
            <w:shd w:val="clear" w:color="auto" w:fill="auto"/>
            <w:vAlign w:val="center"/>
            <w:hideMark/>
          </w:tcPr>
          <w:p w14:paraId="5A3F1965"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41BE0C6F"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3</w:t>
            </w:r>
          </w:p>
        </w:tc>
      </w:tr>
      <w:tr w:rsidR="00B037FF" w:rsidRPr="00B037FF" w14:paraId="01C6A6CC"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38C59817"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0202030873 PESQUISA DE ANTICORPOS IGM ANTITOXOPLASMA</w:t>
            </w:r>
          </w:p>
        </w:tc>
        <w:tc>
          <w:tcPr>
            <w:tcW w:w="926" w:type="dxa"/>
            <w:tcBorders>
              <w:top w:val="nil"/>
              <w:left w:val="nil"/>
              <w:bottom w:val="single" w:sz="4" w:space="0" w:color="auto"/>
              <w:right w:val="single" w:sz="4" w:space="0" w:color="auto"/>
            </w:tcBorders>
            <w:shd w:val="clear" w:color="auto" w:fill="auto"/>
            <w:vAlign w:val="center"/>
            <w:hideMark/>
          </w:tcPr>
          <w:p w14:paraId="0F688579"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16</w:t>
            </w:r>
          </w:p>
        </w:tc>
        <w:tc>
          <w:tcPr>
            <w:tcW w:w="941" w:type="dxa"/>
            <w:tcBorders>
              <w:top w:val="nil"/>
              <w:left w:val="nil"/>
              <w:bottom w:val="single" w:sz="4" w:space="0" w:color="auto"/>
              <w:right w:val="single" w:sz="4" w:space="0" w:color="auto"/>
            </w:tcBorders>
            <w:shd w:val="clear" w:color="auto" w:fill="auto"/>
            <w:vAlign w:val="center"/>
            <w:hideMark/>
          </w:tcPr>
          <w:p w14:paraId="37D521A3"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12</w:t>
            </w:r>
          </w:p>
        </w:tc>
        <w:tc>
          <w:tcPr>
            <w:tcW w:w="1000" w:type="dxa"/>
            <w:tcBorders>
              <w:top w:val="nil"/>
              <w:left w:val="nil"/>
              <w:bottom w:val="single" w:sz="4" w:space="0" w:color="auto"/>
              <w:right w:val="nil"/>
            </w:tcBorders>
            <w:shd w:val="clear" w:color="auto" w:fill="auto"/>
            <w:vAlign w:val="center"/>
            <w:hideMark/>
          </w:tcPr>
          <w:p w14:paraId="06784A47"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12</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4FC63406"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40</w:t>
            </w:r>
          </w:p>
        </w:tc>
      </w:tr>
      <w:tr w:rsidR="00B037FF" w:rsidRPr="00B037FF" w14:paraId="2E9CF0A5"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3CF980B4"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0202030920 PESQUISA DE ANTICORPOS IGM CONTRA O VIRUS DA RUBEOLA</w:t>
            </w:r>
          </w:p>
        </w:tc>
        <w:tc>
          <w:tcPr>
            <w:tcW w:w="926" w:type="dxa"/>
            <w:tcBorders>
              <w:top w:val="nil"/>
              <w:left w:val="nil"/>
              <w:bottom w:val="single" w:sz="4" w:space="0" w:color="auto"/>
              <w:right w:val="single" w:sz="4" w:space="0" w:color="auto"/>
            </w:tcBorders>
            <w:shd w:val="clear" w:color="auto" w:fill="auto"/>
            <w:vAlign w:val="center"/>
            <w:hideMark/>
          </w:tcPr>
          <w:p w14:paraId="4ACB53C2"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w:t>
            </w:r>
          </w:p>
        </w:tc>
        <w:tc>
          <w:tcPr>
            <w:tcW w:w="941" w:type="dxa"/>
            <w:tcBorders>
              <w:top w:val="nil"/>
              <w:left w:val="nil"/>
              <w:bottom w:val="single" w:sz="4" w:space="0" w:color="auto"/>
              <w:right w:val="single" w:sz="4" w:space="0" w:color="auto"/>
            </w:tcBorders>
            <w:shd w:val="clear" w:color="auto" w:fill="auto"/>
            <w:vAlign w:val="center"/>
            <w:hideMark/>
          </w:tcPr>
          <w:p w14:paraId="75590633"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w:t>
            </w:r>
          </w:p>
        </w:tc>
        <w:tc>
          <w:tcPr>
            <w:tcW w:w="1000" w:type="dxa"/>
            <w:tcBorders>
              <w:top w:val="nil"/>
              <w:left w:val="nil"/>
              <w:bottom w:val="single" w:sz="4" w:space="0" w:color="auto"/>
              <w:right w:val="nil"/>
            </w:tcBorders>
            <w:shd w:val="clear" w:color="auto" w:fill="auto"/>
            <w:vAlign w:val="center"/>
            <w:hideMark/>
          </w:tcPr>
          <w:p w14:paraId="734FD2BA"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4</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585421AE"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6</w:t>
            </w:r>
          </w:p>
        </w:tc>
      </w:tr>
      <w:tr w:rsidR="00B037FF" w:rsidRPr="00B037FF" w14:paraId="7B3660FA"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55C8BB03"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0202030962 PESQUISA DE ANTIGENO CARCINOEMBRIONARIO (CEA)</w:t>
            </w:r>
          </w:p>
        </w:tc>
        <w:tc>
          <w:tcPr>
            <w:tcW w:w="926" w:type="dxa"/>
            <w:tcBorders>
              <w:top w:val="nil"/>
              <w:left w:val="nil"/>
              <w:bottom w:val="single" w:sz="4" w:space="0" w:color="auto"/>
              <w:right w:val="single" w:sz="4" w:space="0" w:color="auto"/>
            </w:tcBorders>
            <w:shd w:val="clear" w:color="auto" w:fill="auto"/>
            <w:vAlign w:val="center"/>
            <w:hideMark/>
          </w:tcPr>
          <w:p w14:paraId="10BB5076"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w:t>
            </w:r>
          </w:p>
        </w:tc>
        <w:tc>
          <w:tcPr>
            <w:tcW w:w="941" w:type="dxa"/>
            <w:tcBorders>
              <w:top w:val="nil"/>
              <w:left w:val="nil"/>
              <w:bottom w:val="single" w:sz="4" w:space="0" w:color="auto"/>
              <w:right w:val="single" w:sz="4" w:space="0" w:color="auto"/>
            </w:tcBorders>
            <w:shd w:val="clear" w:color="auto" w:fill="auto"/>
            <w:vAlign w:val="center"/>
            <w:hideMark/>
          </w:tcPr>
          <w:p w14:paraId="7D0A87B2"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w:t>
            </w:r>
          </w:p>
        </w:tc>
        <w:tc>
          <w:tcPr>
            <w:tcW w:w="1000" w:type="dxa"/>
            <w:tcBorders>
              <w:top w:val="nil"/>
              <w:left w:val="nil"/>
              <w:bottom w:val="single" w:sz="4" w:space="0" w:color="auto"/>
              <w:right w:val="nil"/>
            </w:tcBorders>
            <w:shd w:val="clear" w:color="auto" w:fill="auto"/>
            <w:vAlign w:val="center"/>
            <w:hideMark/>
          </w:tcPr>
          <w:p w14:paraId="1804A6C9"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2</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057F2EE3"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4</w:t>
            </w:r>
          </w:p>
        </w:tc>
      </w:tr>
      <w:tr w:rsidR="00B037FF" w:rsidRPr="00B037FF" w14:paraId="62DD2B64" w14:textId="77777777" w:rsidTr="00B037FF">
        <w:trPr>
          <w:trHeight w:val="595"/>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70333E98"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0202030970 PESQUISA DE ANTIGENO DE SUPERFICIE DO VIRUS DA HEPATITE B (HBSAG)</w:t>
            </w:r>
          </w:p>
        </w:tc>
        <w:tc>
          <w:tcPr>
            <w:tcW w:w="926" w:type="dxa"/>
            <w:tcBorders>
              <w:top w:val="nil"/>
              <w:left w:val="nil"/>
              <w:bottom w:val="single" w:sz="4" w:space="0" w:color="auto"/>
              <w:right w:val="single" w:sz="4" w:space="0" w:color="auto"/>
            </w:tcBorders>
            <w:shd w:val="clear" w:color="auto" w:fill="auto"/>
            <w:vAlign w:val="center"/>
            <w:hideMark/>
          </w:tcPr>
          <w:p w14:paraId="78F53D15"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9</w:t>
            </w:r>
          </w:p>
        </w:tc>
        <w:tc>
          <w:tcPr>
            <w:tcW w:w="941" w:type="dxa"/>
            <w:tcBorders>
              <w:top w:val="nil"/>
              <w:left w:val="nil"/>
              <w:bottom w:val="single" w:sz="4" w:space="0" w:color="auto"/>
              <w:right w:val="single" w:sz="4" w:space="0" w:color="auto"/>
            </w:tcBorders>
            <w:shd w:val="clear" w:color="auto" w:fill="auto"/>
            <w:vAlign w:val="center"/>
            <w:hideMark/>
          </w:tcPr>
          <w:p w14:paraId="7335562C"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5</w:t>
            </w:r>
          </w:p>
        </w:tc>
        <w:tc>
          <w:tcPr>
            <w:tcW w:w="1000" w:type="dxa"/>
            <w:tcBorders>
              <w:top w:val="nil"/>
              <w:left w:val="nil"/>
              <w:bottom w:val="single" w:sz="4" w:space="0" w:color="auto"/>
              <w:right w:val="nil"/>
            </w:tcBorders>
            <w:shd w:val="clear" w:color="auto" w:fill="auto"/>
            <w:vAlign w:val="center"/>
            <w:hideMark/>
          </w:tcPr>
          <w:p w14:paraId="6037C673"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6</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56C51C57"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20</w:t>
            </w:r>
          </w:p>
        </w:tc>
      </w:tr>
      <w:tr w:rsidR="00B037FF" w:rsidRPr="00B037FF" w14:paraId="236C23FE"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59D689D9"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0202031039 PESQUISA DE IMUNOGLOBULINA E (IGE) ALERGENO-ESPECIFICA</w:t>
            </w:r>
          </w:p>
        </w:tc>
        <w:tc>
          <w:tcPr>
            <w:tcW w:w="926" w:type="dxa"/>
            <w:tcBorders>
              <w:top w:val="nil"/>
              <w:left w:val="nil"/>
              <w:bottom w:val="single" w:sz="4" w:space="0" w:color="auto"/>
              <w:right w:val="single" w:sz="4" w:space="0" w:color="auto"/>
            </w:tcBorders>
            <w:shd w:val="clear" w:color="auto" w:fill="auto"/>
            <w:vAlign w:val="center"/>
            <w:hideMark/>
          </w:tcPr>
          <w:p w14:paraId="1673209A"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w:t>
            </w:r>
          </w:p>
        </w:tc>
        <w:tc>
          <w:tcPr>
            <w:tcW w:w="941" w:type="dxa"/>
            <w:tcBorders>
              <w:top w:val="nil"/>
              <w:left w:val="nil"/>
              <w:bottom w:val="single" w:sz="4" w:space="0" w:color="auto"/>
              <w:right w:val="single" w:sz="4" w:space="0" w:color="auto"/>
            </w:tcBorders>
            <w:shd w:val="clear" w:color="auto" w:fill="auto"/>
            <w:vAlign w:val="center"/>
            <w:hideMark/>
          </w:tcPr>
          <w:p w14:paraId="59B67475"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w:t>
            </w:r>
          </w:p>
        </w:tc>
        <w:tc>
          <w:tcPr>
            <w:tcW w:w="1000" w:type="dxa"/>
            <w:tcBorders>
              <w:top w:val="nil"/>
              <w:left w:val="nil"/>
              <w:bottom w:val="single" w:sz="4" w:space="0" w:color="auto"/>
              <w:right w:val="nil"/>
            </w:tcBorders>
            <w:shd w:val="clear" w:color="auto" w:fill="auto"/>
            <w:vAlign w:val="center"/>
            <w:hideMark/>
          </w:tcPr>
          <w:p w14:paraId="479E9567"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3</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29D675A6"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5</w:t>
            </w:r>
          </w:p>
        </w:tc>
      </w:tr>
      <w:tr w:rsidR="00B037FF" w:rsidRPr="00B037FF" w14:paraId="379FEF22" w14:textId="77777777" w:rsidTr="00B037FF">
        <w:trPr>
          <w:trHeight w:val="595"/>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06AD9414"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0202031047 PESQUISA DE TRYPANOSOMA CRUZI (POR IMUNOFLUORESCENCIA)</w:t>
            </w:r>
          </w:p>
        </w:tc>
        <w:tc>
          <w:tcPr>
            <w:tcW w:w="926" w:type="dxa"/>
            <w:tcBorders>
              <w:top w:val="nil"/>
              <w:left w:val="nil"/>
              <w:bottom w:val="single" w:sz="4" w:space="0" w:color="auto"/>
              <w:right w:val="single" w:sz="4" w:space="0" w:color="auto"/>
            </w:tcBorders>
            <w:shd w:val="clear" w:color="auto" w:fill="auto"/>
            <w:vAlign w:val="center"/>
            <w:hideMark/>
          </w:tcPr>
          <w:p w14:paraId="4C167DB6"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0</w:t>
            </w:r>
          </w:p>
        </w:tc>
        <w:tc>
          <w:tcPr>
            <w:tcW w:w="941" w:type="dxa"/>
            <w:tcBorders>
              <w:top w:val="nil"/>
              <w:left w:val="nil"/>
              <w:bottom w:val="single" w:sz="4" w:space="0" w:color="auto"/>
              <w:right w:val="single" w:sz="4" w:space="0" w:color="auto"/>
            </w:tcBorders>
            <w:shd w:val="clear" w:color="auto" w:fill="auto"/>
            <w:vAlign w:val="center"/>
            <w:hideMark/>
          </w:tcPr>
          <w:p w14:paraId="15E17CAC"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0</w:t>
            </w:r>
          </w:p>
        </w:tc>
        <w:tc>
          <w:tcPr>
            <w:tcW w:w="1000" w:type="dxa"/>
            <w:tcBorders>
              <w:top w:val="nil"/>
              <w:left w:val="nil"/>
              <w:bottom w:val="single" w:sz="4" w:space="0" w:color="auto"/>
              <w:right w:val="nil"/>
            </w:tcBorders>
            <w:shd w:val="clear" w:color="auto" w:fill="auto"/>
            <w:vAlign w:val="center"/>
            <w:hideMark/>
          </w:tcPr>
          <w:p w14:paraId="067885E4"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58B5202B"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1</w:t>
            </w:r>
          </w:p>
        </w:tc>
      </w:tr>
      <w:tr w:rsidR="00B037FF" w:rsidRPr="00B037FF" w14:paraId="7507AE56"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0DA5B935"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0202031110 TESTE NÃO TREPONEMICO P/ DETECÇÃO DE SIFILIS</w:t>
            </w:r>
          </w:p>
        </w:tc>
        <w:tc>
          <w:tcPr>
            <w:tcW w:w="926" w:type="dxa"/>
            <w:tcBorders>
              <w:top w:val="nil"/>
              <w:left w:val="nil"/>
              <w:bottom w:val="single" w:sz="4" w:space="0" w:color="auto"/>
              <w:right w:val="single" w:sz="4" w:space="0" w:color="auto"/>
            </w:tcBorders>
            <w:shd w:val="clear" w:color="auto" w:fill="auto"/>
            <w:vAlign w:val="center"/>
            <w:hideMark/>
          </w:tcPr>
          <w:p w14:paraId="29BECF2B"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10</w:t>
            </w:r>
          </w:p>
        </w:tc>
        <w:tc>
          <w:tcPr>
            <w:tcW w:w="941" w:type="dxa"/>
            <w:tcBorders>
              <w:top w:val="nil"/>
              <w:left w:val="nil"/>
              <w:bottom w:val="single" w:sz="4" w:space="0" w:color="auto"/>
              <w:right w:val="single" w:sz="4" w:space="0" w:color="auto"/>
            </w:tcBorders>
            <w:shd w:val="clear" w:color="auto" w:fill="auto"/>
            <w:vAlign w:val="center"/>
            <w:hideMark/>
          </w:tcPr>
          <w:p w14:paraId="181E5ED8"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0</w:t>
            </w:r>
          </w:p>
        </w:tc>
        <w:tc>
          <w:tcPr>
            <w:tcW w:w="1000" w:type="dxa"/>
            <w:tcBorders>
              <w:top w:val="nil"/>
              <w:left w:val="nil"/>
              <w:bottom w:val="single" w:sz="4" w:space="0" w:color="auto"/>
              <w:right w:val="nil"/>
            </w:tcBorders>
            <w:shd w:val="clear" w:color="auto" w:fill="auto"/>
            <w:vAlign w:val="center"/>
            <w:hideMark/>
          </w:tcPr>
          <w:p w14:paraId="60293D1D"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3</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291A67AA"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13</w:t>
            </w:r>
          </w:p>
        </w:tc>
      </w:tr>
      <w:tr w:rsidR="00B037FF" w:rsidRPr="00B037FF" w14:paraId="07F7EB0B" w14:textId="77777777" w:rsidTr="00B037FF">
        <w:trPr>
          <w:trHeight w:val="595"/>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42B80151"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lastRenderedPageBreak/>
              <w:t>0202031179 TESTE NÃO TREPONEMICO P/ DETECÇÃO DE SIFILIS EM GESTANTES</w:t>
            </w:r>
          </w:p>
        </w:tc>
        <w:tc>
          <w:tcPr>
            <w:tcW w:w="926" w:type="dxa"/>
            <w:tcBorders>
              <w:top w:val="nil"/>
              <w:left w:val="nil"/>
              <w:bottom w:val="single" w:sz="4" w:space="0" w:color="auto"/>
              <w:right w:val="single" w:sz="4" w:space="0" w:color="auto"/>
            </w:tcBorders>
            <w:shd w:val="clear" w:color="auto" w:fill="auto"/>
            <w:vAlign w:val="center"/>
            <w:hideMark/>
          </w:tcPr>
          <w:p w14:paraId="281765CE"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2</w:t>
            </w:r>
          </w:p>
        </w:tc>
        <w:tc>
          <w:tcPr>
            <w:tcW w:w="941" w:type="dxa"/>
            <w:tcBorders>
              <w:top w:val="nil"/>
              <w:left w:val="nil"/>
              <w:bottom w:val="single" w:sz="4" w:space="0" w:color="auto"/>
              <w:right w:val="single" w:sz="4" w:space="0" w:color="auto"/>
            </w:tcBorders>
            <w:shd w:val="clear" w:color="auto" w:fill="auto"/>
            <w:vAlign w:val="center"/>
            <w:hideMark/>
          </w:tcPr>
          <w:p w14:paraId="24A96076"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5</w:t>
            </w:r>
          </w:p>
        </w:tc>
        <w:tc>
          <w:tcPr>
            <w:tcW w:w="1000" w:type="dxa"/>
            <w:tcBorders>
              <w:top w:val="nil"/>
              <w:left w:val="nil"/>
              <w:bottom w:val="single" w:sz="4" w:space="0" w:color="auto"/>
              <w:right w:val="nil"/>
            </w:tcBorders>
            <w:shd w:val="clear" w:color="auto" w:fill="auto"/>
            <w:vAlign w:val="center"/>
            <w:hideMark/>
          </w:tcPr>
          <w:p w14:paraId="10E6536E"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4</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6F1B5E27"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11</w:t>
            </w:r>
          </w:p>
        </w:tc>
      </w:tr>
      <w:tr w:rsidR="00B037FF" w:rsidRPr="00B037FF" w14:paraId="0A956A53"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4D00B5A0"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0202040127 PESQUISA DE OVOS E CISTOS DE PARASITAS</w:t>
            </w:r>
          </w:p>
        </w:tc>
        <w:tc>
          <w:tcPr>
            <w:tcW w:w="926" w:type="dxa"/>
            <w:tcBorders>
              <w:top w:val="nil"/>
              <w:left w:val="nil"/>
              <w:bottom w:val="single" w:sz="4" w:space="0" w:color="auto"/>
              <w:right w:val="single" w:sz="4" w:space="0" w:color="auto"/>
            </w:tcBorders>
            <w:shd w:val="clear" w:color="auto" w:fill="auto"/>
            <w:vAlign w:val="center"/>
            <w:hideMark/>
          </w:tcPr>
          <w:p w14:paraId="2F44908B"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53</w:t>
            </w:r>
          </w:p>
        </w:tc>
        <w:tc>
          <w:tcPr>
            <w:tcW w:w="941" w:type="dxa"/>
            <w:tcBorders>
              <w:top w:val="nil"/>
              <w:left w:val="nil"/>
              <w:bottom w:val="single" w:sz="4" w:space="0" w:color="auto"/>
              <w:right w:val="single" w:sz="4" w:space="0" w:color="auto"/>
            </w:tcBorders>
            <w:shd w:val="clear" w:color="auto" w:fill="auto"/>
            <w:vAlign w:val="center"/>
            <w:hideMark/>
          </w:tcPr>
          <w:p w14:paraId="746A0108"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36</w:t>
            </w:r>
          </w:p>
        </w:tc>
        <w:tc>
          <w:tcPr>
            <w:tcW w:w="1000" w:type="dxa"/>
            <w:tcBorders>
              <w:top w:val="nil"/>
              <w:left w:val="nil"/>
              <w:bottom w:val="single" w:sz="4" w:space="0" w:color="auto"/>
              <w:right w:val="nil"/>
            </w:tcBorders>
            <w:shd w:val="clear" w:color="auto" w:fill="auto"/>
            <w:vAlign w:val="center"/>
            <w:hideMark/>
          </w:tcPr>
          <w:p w14:paraId="21B67643"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83</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6FE3A09C"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172</w:t>
            </w:r>
          </w:p>
        </w:tc>
      </w:tr>
      <w:tr w:rsidR="00B037FF" w:rsidRPr="00B037FF" w14:paraId="7AE93570"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211CAA20"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0202040143 PESQUISA DE SANGUE OCULTO NAS FEZES</w:t>
            </w:r>
          </w:p>
        </w:tc>
        <w:tc>
          <w:tcPr>
            <w:tcW w:w="926" w:type="dxa"/>
            <w:tcBorders>
              <w:top w:val="nil"/>
              <w:left w:val="nil"/>
              <w:bottom w:val="single" w:sz="4" w:space="0" w:color="auto"/>
              <w:right w:val="single" w:sz="4" w:space="0" w:color="auto"/>
            </w:tcBorders>
            <w:shd w:val="clear" w:color="auto" w:fill="auto"/>
            <w:vAlign w:val="center"/>
            <w:hideMark/>
          </w:tcPr>
          <w:p w14:paraId="63B75B66"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25</w:t>
            </w:r>
          </w:p>
        </w:tc>
        <w:tc>
          <w:tcPr>
            <w:tcW w:w="941" w:type="dxa"/>
            <w:tcBorders>
              <w:top w:val="nil"/>
              <w:left w:val="nil"/>
              <w:bottom w:val="single" w:sz="4" w:space="0" w:color="auto"/>
              <w:right w:val="single" w:sz="4" w:space="0" w:color="auto"/>
            </w:tcBorders>
            <w:shd w:val="clear" w:color="auto" w:fill="auto"/>
            <w:vAlign w:val="center"/>
            <w:hideMark/>
          </w:tcPr>
          <w:p w14:paraId="0C3A46BA"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28</w:t>
            </w:r>
          </w:p>
        </w:tc>
        <w:tc>
          <w:tcPr>
            <w:tcW w:w="1000" w:type="dxa"/>
            <w:tcBorders>
              <w:top w:val="nil"/>
              <w:left w:val="nil"/>
              <w:bottom w:val="single" w:sz="4" w:space="0" w:color="auto"/>
              <w:right w:val="nil"/>
            </w:tcBorders>
            <w:shd w:val="clear" w:color="auto" w:fill="auto"/>
            <w:vAlign w:val="center"/>
            <w:hideMark/>
          </w:tcPr>
          <w:p w14:paraId="32B80BE9"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26</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59ADC847"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79</w:t>
            </w:r>
          </w:p>
        </w:tc>
      </w:tr>
      <w:tr w:rsidR="00B037FF" w:rsidRPr="00B037FF" w14:paraId="39108D07" w14:textId="77777777" w:rsidTr="00B037FF">
        <w:trPr>
          <w:trHeight w:val="595"/>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5FB40E3C"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0202050017 ANALISE DE CARACTERES FISICOS, ELEMENTOS E SEDIMENTO DA URINA</w:t>
            </w:r>
          </w:p>
        </w:tc>
        <w:tc>
          <w:tcPr>
            <w:tcW w:w="926" w:type="dxa"/>
            <w:tcBorders>
              <w:top w:val="nil"/>
              <w:left w:val="nil"/>
              <w:bottom w:val="single" w:sz="4" w:space="0" w:color="auto"/>
              <w:right w:val="single" w:sz="4" w:space="0" w:color="auto"/>
            </w:tcBorders>
            <w:shd w:val="clear" w:color="auto" w:fill="auto"/>
            <w:vAlign w:val="center"/>
            <w:hideMark/>
          </w:tcPr>
          <w:p w14:paraId="1992FA14"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148</w:t>
            </w:r>
          </w:p>
        </w:tc>
        <w:tc>
          <w:tcPr>
            <w:tcW w:w="941" w:type="dxa"/>
            <w:tcBorders>
              <w:top w:val="nil"/>
              <w:left w:val="nil"/>
              <w:bottom w:val="single" w:sz="4" w:space="0" w:color="auto"/>
              <w:right w:val="single" w:sz="4" w:space="0" w:color="auto"/>
            </w:tcBorders>
            <w:shd w:val="clear" w:color="auto" w:fill="auto"/>
            <w:vAlign w:val="center"/>
            <w:hideMark/>
          </w:tcPr>
          <w:p w14:paraId="3690826B"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144</w:t>
            </w:r>
          </w:p>
        </w:tc>
        <w:tc>
          <w:tcPr>
            <w:tcW w:w="1000" w:type="dxa"/>
            <w:tcBorders>
              <w:top w:val="nil"/>
              <w:left w:val="nil"/>
              <w:bottom w:val="single" w:sz="4" w:space="0" w:color="auto"/>
              <w:right w:val="nil"/>
            </w:tcBorders>
            <w:shd w:val="clear" w:color="auto" w:fill="auto"/>
            <w:vAlign w:val="center"/>
            <w:hideMark/>
          </w:tcPr>
          <w:p w14:paraId="60E822B4"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176</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44883971"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468</w:t>
            </w:r>
          </w:p>
        </w:tc>
      </w:tr>
      <w:tr w:rsidR="00B037FF" w:rsidRPr="00B037FF" w14:paraId="5A8C32B6"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4AFF0B60"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0202050025 CLEARANCE DE CREATININA</w:t>
            </w:r>
          </w:p>
        </w:tc>
        <w:tc>
          <w:tcPr>
            <w:tcW w:w="926" w:type="dxa"/>
            <w:tcBorders>
              <w:top w:val="nil"/>
              <w:left w:val="nil"/>
              <w:bottom w:val="single" w:sz="4" w:space="0" w:color="auto"/>
              <w:right w:val="single" w:sz="4" w:space="0" w:color="auto"/>
            </w:tcBorders>
            <w:shd w:val="clear" w:color="auto" w:fill="auto"/>
            <w:vAlign w:val="center"/>
            <w:hideMark/>
          </w:tcPr>
          <w:p w14:paraId="356446CE"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2</w:t>
            </w:r>
          </w:p>
        </w:tc>
        <w:tc>
          <w:tcPr>
            <w:tcW w:w="941" w:type="dxa"/>
            <w:tcBorders>
              <w:top w:val="nil"/>
              <w:left w:val="nil"/>
              <w:bottom w:val="single" w:sz="4" w:space="0" w:color="auto"/>
              <w:right w:val="single" w:sz="4" w:space="0" w:color="auto"/>
            </w:tcBorders>
            <w:shd w:val="clear" w:color="auto" w:fill="auto"/>
            <w:vAlign w:val="center"/>
            <w:hideMark/>
          </w:tcPr>
          <w:p w14:paraId="62FD1A03"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0</w:t>
            </w:r>
          </w:p>
        </w:tc>
        <w:tc>
          <w:tcPr>
            <w:tcW w:w="1000" w:type="dxa"/>
            <w:tcBorders>
              <w:top w:val="nil"/>
              <w:left w:val="nil"/>
              <w:bottom w:val="single" w:sz="4" w:space="0" w:color="auto"/>
              <w:right w:val="nil"/>
            </w:tcBorders>
            <w:shd w:val="clear" w:color="auto" w:fill="auto"/>
            <w:vAlign w:val="center"/>
            <w:hideMark/>
          </w:tcPr>
          <w:p w14:paraId="22DBC261"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0</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63BCBC2F"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2</w:t>
            </w:r>
          </w:p>
        </w:tc>
      </w:tr>
      <w:tr w:rsidR="00B037FF" w:rsidRPr="00B037FF" w14:paraId="56C5F2CE"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4F824F93"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0202050092 DOSAGEM DE MICROALBUMINA NA URINA</w:t>
            </w:r>
          </w:p>
        </w:tc>
        <w:tc>
          <w:tcPr>
            <w:tcW w:w="926" w:type="dxa"/>
            <w:tcBorders>
              <w:top w:val="nil"/>
              <w:left w:val="nil"/>
              <w:bottom w:val="single" w:sz="4" w:space="0" w:color="auto"/>
              <w:right w:val="single" w:sz="4" w:space="0" w:color="auto"/>
            </w:tcBorders>
            <w:shd w:val="clear" w:color="auto" w:fill="auto"/>
            <w:vAlign w:val="center"/>
            <w:hideMark/>
          </w:tcPr>
          <w:p w14:paraId="5533A3FA"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19</w:t>
            </w:r>
          </w:p>
        </w:tc>
        <w:tc>
          <w:tcPr>
            <w:tcW w:w="941" w:type="dxa"/>
            <w:tcBorders>
              <w:top w:val="nil"/>
              <w:left w:val="nil"/>
              <w:bottom w:val="single" w:sz="4" w:space="0" w:color="auto"/>
              <w:right w:val="single" w:sz="4" w:space="0" w:color="auto"/>
            </w:tcBorders>
            <w:shd w:val="clear" w:color="auto" w:fill="auto"/>
            <w:vAlign w:val="center"/>
            <w:hideMark/>
          </w:tcPr>
          <w:p w14:paraId="3926850A"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21</w:t>
            </w:r>
          </w:p>
        </w:tc>
        <w:tc>
          <w:tcPr>
            <w:tcW w:w="1000" w:type="dxa"/>
            <w:tcBorders>
              <w:top w:val="nil"/>
              <w:left w:val="nil"/>
              <w:bottom w:val="single" w:sz="4" w:space="0" w:color="auto"/>
              <w:right w:val="nil"/>
            </w:tcBorders>
            <w:shd w:val="clear" w:color="auto" w:fill="auto"/>
            <w:vAlign w:val="center"/>
            <w:hideMark/>
          </w:tcPr>
          <w:p w14:paraId="15CA9498"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28</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17B35B65"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68</w:t>
            </w:r>
          </w:p>
        </w:tc>
      </w:tr>
      <w:tr w:rsidR="00B037FF" w:rsidRPr="00B037FF" w14:paraId="01E1F1FE"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03009CC2"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0202050114 DOSAGEM DE PROTEINAS (URINA DE 24 HORAS)</w:t>
            </w:r>
          </w:p>
        </w:tc>
        <w:tc>
          <w:tcPr>
            <w:tcW w:w="926" w:type="dxa"/>
            <w:tcBorders>
              <w:top w:val="nil"/>
              <w:left w:val="nil"/>
              <w:bottom w:val="single" w:sz="4" w:space="0" w:color="auto"/>
              <w:right w:val="single" w:sz="4" w:space="0" w:color="auto"/>
            </w:tcBorders>
            <w:shd w:val="clear" w:color="auto" w:fill="auto"/>
            <w:vAlign w:val="center"/>
            <w:hideMark/>
          </w:tcPr>
          <w:p w14:paraId="498A82BC"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0</w:t>
            </w:r>
          </w:p>
        </w:tc>
        <w:tc>
          <w:tcPr>
            <w:tcW w:w="941" w:type="dxa"/>
            <w:tcBorders>
              <w:top w:val="nil"/>
              <w:left w:val="nil"/>
              <w:bottom w:val="single" w:sz="4" w:space="0" w:color="auto"/>
              <w:right w:val="single" w:sz="4" w:space="0" w:color="auto"/>
            </w:tcBorders>
            <w:shd w:val="clear" w:color="auto" w:fill="auto"/>
            <w:vAlign w:val="center"/>
            <w:hideMark/>
          </w:tcPr>
          <w:p w14:paraId="61C65258"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0</w:t>
            </w:r>
          </w:p>
        </w:tc>
        <w:tc>
          <w:tcPr>
            <w:tcW w:w="1000" w:type="dxa"/>
            <w:tcBorders>
              <w:top w:val="nil"/>
              <w:left w:val="nil"/>
              <w:bottom w:val="single" w:sz="4" w:space="0" w:color="auto"/>
              <w:right w:val="nil"/>
            </w:tcBorders>
            <w:shd w:val="clear" w:color="auto" w:fill="auto"/>
            <w:vAlign w:val="center"/>
            <w:hideMark/>
          </w:tcPr>
          <w:p w14:paraId="1051E7F7"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5</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313CBB15"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5</w:t>
            </w:r>
          </w:p>
        </w:tc>
      </w:tr>
      <w:tr w:rsidR="00B037FF" w:rsidRPr="00B037FF" w14:paraId="7E504778"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540D5D30"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0202060136 DOSAGEM DE CORTISOL</w:t>
            </w:r>
          </w:p>
        </w:tc>
        <w:tc>
          <w:tcPr>
            <w:tcW w:w="926" w:type="dxa"/>
            <w:tcBorders>
              <w:top w:val="nil"/>
              <w:left w:val="nil"/>
              <w:bottom w:val="single" w:sz="4" w:space="0" w:color="auto"/>
              <w:right w:val="single" w:sz="4" w:space="0" w:color="auto"/>
            </w:tcBorders>
            <w:shd w:val="clear" w:color="auto" w:fill="auto"/>
            <w:vAlign w:val="center"/>
            <w:hideMark/>
          </w:tcPr>
          <w:p w14:paraId="1FBCD1F5"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0</w:t>
            </w:r>
          </w:p>
        </w:tc>
        <w:tc>
          <w:tcPr>
            <w:tcW w:w="941" w:type="dxa"/>
            <w:tcBorders>
              <w:top w:val="nil"/>
              <w:left w:val="nil"/>
              <w:bottom w:val="single" w:sz="4" w:space="0" w:color="auto"/>
              <w:right w:val="single" w:sz="4" w:space="0" w:color="auto"/>
            </w:tcBorders>
            <w:shd w:val="clear" w:color="auto" w:fill="auto"/>
            <w:vAlign w:val="center"/>
            <w:hideMark/>
          </w:tcPr>
          <w:p w14:paraId="29CF747B"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w:t>
            </w:r>
          </w:p>
        </w:tc>
        <w:tc>
          <w:tcPr>
            <w:tcW w:w="1000" w:type="dxa"/>
            <w:tcBorders>
              <w:top w:val="nil"/>
              <w:left w:val="nil"/>
              <w:bottom w:val="single" w:sz="4" w:space="0" w:color="auto"/>
              <w:right w:val="nil"/>
            </w:tcBorders>
            <w:shd w:val="clear" w:color="auto" w:fill="auto"/>
            <w:vAlign w:val="center"/>
            <w:hideMark/>
          </w:tcPr>
          <w:p w14:paraId="16B4494F"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2</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1D6D1F23"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3</w:t>
            </w:r>
          </w:p>
        </w:tc>
      </w:tr>
      <w:tr w:rsidR="00B037FF" w:rsidRPr="00B037FF" w14:paraId="14EAB23E"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68D2CAEA"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0202060144 DOSAGEM DE DEHIDROEPIANDROSTERONA (DHEA)</w:t>
            </w:r>
          </w:p>
        </w:tc>
        <w:tc>
          <w:tcPr>
            <w:tcW w:w="926" w:type="dxa"/>
            <w:tcBorders>
              <w:top w:val="nil"/>
              <w:left w:val="nil"/>
              <w:bottom w:val="single" w:sz="4" w:space="0" w:color="auto"/>
              <w:right w:val="single" w:sz="4" w:space="0" w:color="auto"/>
            </w:tcBorders>
            <w:shd w:val="clear" w:color="auto" w:fill="auto"/>
            <w:vAlign w:val="center"/>
            <w:hideMark/>
          </w:tcPr>
          <w:p w14:paraId="79BF6AD1"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w:t>
            </w:r>
          </w:p>
        </w:tc>
        <w:tc>
          <w:tcPr>
            <w:tcW w:w="941" w:type="dxa"/>
            <w:tcBorders>
              <w:top w:val="nil"/>
              <w:left w:val="nil"/>
              <w:bottom w:val="single" w:sz="4" w:space="0" w:color="auto"/>
              <w:right w:val="single" w:sz="4" w:space="0" w:color="auto"/>
            </w:tcBorders>
            <w:shd w:val="clear" w:color="auto" w:fill="auto"/>
            <w:vAlign w:val="center"/>
            <w:hideMark/>
          </w:tcPr>
          <w:p w14:paraId="3F71BEC6"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0</w:t>
            </w:r>
          </w:p>
        </w:tc>
        <w:tc>
          <w:tcPr>
            <w:tcW w:w="1000" w:type="dxa"/>
            <w:tcBorders>
              <w:top w:val="nil"/>
              <w:left w:val="nil"/>
              <w:bottom w:val="single" w:sz="4" w:space="0" w:color="auto"/>
              <w:right w:val="nil"/>
            </w:tcBorders>
            <w:shd w:val="clear" w:color="auto" w:fill="auto"/>
            <w:vAlign w:val="center"/>
            <w:hideMark/>
          </w:tcPr>
          <w:p w14:paraId="09B08CAC"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0</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551154AF"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1</w:t>
            </w:r>
          </w:p>
        </w:tc>
      </w:tr>
      <w:tr w:rsidR="00B037FF" w:rsidRPr="00B037FF" w14:paraId="12D8A8E5"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0AC4A0E2"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0202060160 DOSAGEM DE ESTRADIOL</w:t>
            </w:r>
          </w:p>
        </w:tc>
        <w:tc>
          <w:tcPr>
            <w:tcW w:w="926" w:type="dxa"/>
            <w:tcBorders>
              <w:top w:val="nil"/>
              <w:left w:val="nil"/>
              <w:bottom w:val="single" w:sz="4" w:space="0" w:color="auto"/>
              <w:right w:val="single" w:sz="4" w:space="0" w:color="auto"/>
            </w:tcBorders>
            <w:shd w:val="clear" w:color="auto" w:fill="auto"/>
            <w:vAlign w:val="center"/>
            <w:hideMark/>
          </w:tcPr>
          <w:p w14:paraId="345CC5F5"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6</w:t>
            </w:r>
          </w:p>
        </w:tc>
        <w:tc>
          <w:tcPr>
            <w:tcW w:w="941" w:type="dxa"/>
            <w:tcBorders>
              <w:top w:val="nil"/>
              <w:left w:val="nil"/>
              <w:bottom w:val="single" w:sz="4" w:space="0" w:color="auto"/>
              <w:right w:val="single" w:sz="4" w:space="0" w:color="auto"/>
            </w:tcBorders>
            <w:shd w:val="clear" w:color="auto" w:fill="auto"/>
            <w:vAlign w:val="center"/>
            <w:hideMark/>
          </w:tcPr>
          <w:p w14:paraId="66232942"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2</w:t>
            </w:r>
          </w:p>
        </w:tc>
        <w:tc>
          <w:tcPr>
            <w:tcW w:w="1000" w:type="dxa"/>
            <w:tcBorders>
              <w:top w:val="nil"/>
              <w:left w:val="nil"/>
              <w:bottom w:val="single" w:sz="4" w:space="0" w:color="auto"/>
              <w:right w:val="nil"/>
            </w:tcBorders>
            <w:shd w:val="clear" w:color="auto" w:fill="auto"/>
            <w:vAlign w:val="center"/>
            <w:hideMark/>
          </w:tcPr>
          <w:p w14:paraId="6DF2C056"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6</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14C98AA5"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14</w:t>
            </w:r>
          </w:p>
        </w:tc>
      </w:tr>
      <w:tr w:rsidR="00B037FF" w:rsidRPr="00B037FF" w14:paraId="35A90E15" w14:textId="77777777" w:rsidTr="00B037FF">
        <w:trPr>
          <w:trHeight w:val="595"/>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1CD42193"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0202060217 DOSAGEM DE GONADOTROFINA CORIONICA HUMANA (HCG, BETA HCG)</w:t>
            </w:r>
          </w:p>
        </w:tc>
        <w:tc>
          <w:tcPr>
            <w:tcW w:w="926" w:type="dxa"/>
            <w:tcBorders>
              <w:top w:val="nil"/>
              <w:left w:val="nil"/>
              <w:bottom w:val="single" w:sz="4" w:space="0" w:color="auto"/>
              <w:right w:val="single" w:sz="4" w:space="0" w:color="auto"/>
            </w:tcBorders>
            <w:shd w:val="clear" w:color="auto" w:fill="auto"/>
            <w:vAlign w:val="center"/>
            <w:hideMark/>
          </w:tcPr>
          <w:p w14:paraId="1118C9B7"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20</w:t>
            </w:r>
          </w:p>
        </w:tc>
        <w:tc>
          <w:tcPr>
            <w:tcW w:w="941" w:type="dxa"/>
            <w:tcBorders>
              <w:top w:val="nil"/>
              <w:left w:val="nil"/>
              <w:bottom w:val="single" w:sz="4" w:space="0" w:color="auto"/>
              <w:right w:val="single" w:sz="4" w:space="0" w:color="auto"/>
            </w:tcBorders>
            <w:shd w:val="clear" w:color="auto" w:fill="auto"/>
            <w:vAlign w:val="center"/>
            <w:hideMark/>
          </w:tcPr>
          <w:p w14:paraId="7EFF25A1"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13</w:t>
            </w:r>
          </w:p>
        </w:tc>
        <w:tc>
          <w:tcPr>
            <w:tcW w:w="1000" w:type="dxa"/>
            <w:tcBorders>
              <w:top w:val="nil"/>
              <w:left w:val="nil"/>
              <w:bottom w:val="single" w:sz="4" w:space="0" w:color="auto"/>
              <w:right w:val="nil"/>
            </w:tcBorders>
            <w:shd w:val="clear" w:color="auto" w:fill="auto"/>
            <w:vAlign w:val="center"/>
            <w:hideMark/>
          </w:tcPr>
          <w:p w14:paraId="1D537B84"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25</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26B62B54"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58</w:t>
            </w:r>
          </w:p>
        </w:tc>
      </w:tr>
      <w:tr w:rsidR="00B037FF" w:rsidRPr="00B037FF" w14:paraId="17B5B582"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318E09EE"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0202060233 DOSAGEM DE HORMONIO FOLICULO-ESTIMULANTE (FSH)</w:t>
            </w:r>
          </w:p>
        </w:tc>
        <w:tc>
          <w:tcPr>
            <w:tcW w:w="926" w:type="dxa"/>
            <w:tcBorders>
              <w:top w:val="nil"/>
              <w:left w:val="nil"/>
              <w:bottom w:val="single" w:sz="4" w:space="0" w:color="auto"/>
              <w:right w:val="single" w:sz="4" w:space="0" w:color="auto"/>
            </w:tcBorders>
            <w:shd w:val="clear" w:color="auto" w:fill="auto"/>
            <w:vAlign w:val="center"/>
            <w:hideMark/>
          </w:tcPr>
          <w:p w14:paraId="311FC22F"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21</w:t>
            </w:r>
          </w:p>
        </w:tc>
        <w:tc>
          <w:tcPr>
            <w:tcW w:w="941" w:type="dxa"/>
            <w:tcBorders>
              <w:top w:val="nil"/>
              <w:left w:val="nil"/>
              <w:bottom w:val="single" w:sz="4" w:space="0" w:color="auto"/>
              <w:right w:val="single" w:sz="4" w:space="0" w:color="auto"/>
            </w:tcBorders>
            <w:shd w:val="clear" w:color="auto" w:fill="auto"/>
            <w:vAlign w:val="center"/>
            <w:hideMark/>
          </w:tcPr>
          <w:p w14:paraId="2A694CEF"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12</w:t>
            </w:r>
          </w:p>
        </w:tc>
        <w:tc>
          <w:tcPr>
            <w:tcW w:w="1000" w:type="dxa"/>
            <w:tcBorders>
              <w:top w:val="nil"/>
              <w:left w:val="nil"/>
              <w:bottom w:val="single" w:sz="4" w:space="0" w:color="auto"/>
              <w:right w:val="nil"/>
            </w:tcBorders>
            <w:shd w:val="clear" w:color="auto" w:fill="auto"/>
            <w:vAlign w:val="center"/>
            <w:hideMark/>
          </w:tcPr>
          <w:p w14:paraId="24B927B8"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24</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6E358ED7"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57</w:t>
            </w:r>
          </w:p>
        </w:tc>
      </w:tr>
      <w:tr w:rsidR="00B037FF" w:rsidRPr="00B037FF" w14:paraId="336AEAD6"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3101092E"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0202060241 DOSAGEM DE HORMONIO LUTEINIZANTE (LH)</w:t>
            </w:r>
          </w:p>
        </w:tc>
        <w:tc>
          <w:tcPr>
            <w:tcW w:w="926" w:type="dxa"/>
            <w:tcBorders>
              <w:top w:val="nil"/>
              <w:left w:val="nil"/>
              <w:bottom w:val="single" w:sz="4" w:space="0" w:color="auto"/>
              <w:right w:val="single" w:sz="4" w:space="0" w:color="auto"/>
            </w:tcBorders>
            <w:shd w:val="clear" w:color="auto" w:fill="auto"/>
            <w:vAlign w:val="center"/>
            <w:hideMark/>
          </w:tcPr>
          <w:p w14:paraId="0FC9F218"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9</w:t>
            </w:r>
          </w:p>
        </w:tc>
        <w:tc>
          <w:tcPr>
            <w:tcW w:w="941" w:type="dxa"/>
            <w:tcBorders>
              <w:top w:val="nil"/>
              <w:left w:val="nil"/>
              <w:bottom w:val="single" w:sz="4" w:space="0" w:color="auto"/>
              <w:right w:val="single" w:sz="4" w:space="0" w:color="auto"/>
            </w:tcBorders>
            <w:shd w:val="clear" w:color="auto" w:fill="auto"/>
            <w:vAlign w:val="center"/>
            <w:hideMark/>
          </w:tcPr>
          <w:p w14:paraId="51594807"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6</w:t>
            </w:r>
          </w:p>
        </w:tc>
        <w:tc>
          <w:tcPr>
            <w:tcW w:w="1000" w:type="dxa"/>
            <w:tcBorders>
              <w:top w:val="nil"/>
              <w:left w:val="nil"/>
              <w:bottom w:val="single" w:sz="4" w:space="0" w:color="auto"/>
              <w:right w:val="nil"/>
            </w:tcBorders>
            <w:shd w:val="clear" w:color="auto" w:fill="auto"/>
            <w:vAlign w:val="center"/>
            <w:hideMark/>
          </w:tcPr>
          <w:p w14:paraId="692D0F0E"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10</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00A7761D"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25</w:t>
            </w:r>
          </w:p>
        </w:tc>
      </w:tr>
      <w:tr w:rsidR="00B037FF" w:rsidRPr="00B037FF" w14:paraId="4A4AB761"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27BFE558"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0202060250 DOSAGEM DE HORMONIO TIREOESTIMULANTE (TSH)</w:t>
            </w:r>
          </w:p>
        </w:tc>
        <w:tc>
          <w:tcPr>
            <w:tcW w:w="926" w:type="dxa"/>
            <w:tcBorders>
              <w:top w:val="nil"/>
              <w:left w:val="nil"/>
              <w:bottom w:val="single" w:sz="4" w:space="0" w:color="auto"/>
              <w:right w:val="single" w:sz="4" w:space="0" w:color="auto"/>
            </w:tcBorders>
            <w:shd w:val="clear" w:color="auto" w:fill="auto"/>
            <w:vAlign w:val="center"/>
            <w:hideMark/>
          </w:tcPr>
          <w:p w14:paraId="07CE1888"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178</w:t>
            </w:r>
          </w:p>
        </w:tc>
        <w:tc>
          <w:tcPr>
            <w:tcW w:w="941" w:type="dxa"/>
            <w:tcBorders>
              <w:top w:val="nil"/>
              <w:left w:val="nil"/>
              <w:bottom w:val="single" w:sz="4" w:space="0" w:color="auto"/>
              <w:right w:val="single" w:sz="4" w:space="0" w:color="auto"/>
            </w:tcBorders>
            <w:shd w:val="clear" w:color="auto" w:fill="auto"/>
            <w:vAlign w:val="center"/>
            <w:hideMark/>
          </w:tcPr>
          <w:p w14:paraId="088FD40B"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162</w:t>
            </w:r>
          </w:p>
        </w:tc>
        <w:tc>
          <w:tcPr>
            <w:tcW w:w="1000" w:type="dxa"/>
            <w:tcBorders>
              <w:top w:val="nil"/>
              <w:left w:val="nil"/>
              <w:bottom w:val="single" w:sz="4" w:space="0" w:color="auto"/>
              <w:right w:val="nil"/>
            </w:tcBorders>
            <w:shd w:val="clear" w:color="auto" w:fill="auto"/>
            <w:vAlign w:val="center"/>
            <w:hideMark/>
          </w:tcPr>
          <w:p w14:paraId="10C64F6D"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242</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22E1C4E1"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582</w:t>
            </w:r>
          </w:p>
        </w:tc>
      </w:tr>
      <w:tr w:rsidR="00B037FF" w:rsidRPr="00B037FF" w14:paraId="2B00C21D"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2F69D8F2"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0202060268 DOSAGEM DE INSULINA</w:t>
            </w:r>
          </w:p>
        </w:tc>
        <w:tc>
          <w:tcPr>
            <w:tcW w:w="926" w:type="dxa"/>
            <w:tcBorders>
              <w:top w:val="nil"/>
              <w:left w:val="nil"/>
              <w:bottom w:val="single" w:sz="4" w:space="0" w:color="auto"/>
              <w:right w:val="single" w:sz="4" w:space="0" w:color="auto"/>
            </w:tcBorders>
            <w:shd w:val="clear" w:color="auto" w:fill="auto"/>
            <w:vAlign w:val="center"/>
            <w:hideMark/>
          </w:tcPr>
          <w:p w14:paraId="0AB48FD6"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0</w:t>
            </w:r>
          </w:p>
        </w:tc>
        <w:tc>
          <w:tcPr>
            <w:tcW w:w="941" w:type="dxa"/>
            <w:tcBorders>
              <w:top w:val="nil"/>
              <w:left w:val="nil"/>
              <w:bottom w:val="single" w:sz="4" w:space="0" w:color="auto"/>
              <w:right w:val="single" w:sz="4" w:space="0" w:color="auto"/>
            </w:tcBorders>
            <w:shd w:val="clear" w:color="auto" w:fill="auto"/>
            <w:vAlign w:val="center"/>
            <w:hideMark/>
          </w:tcPr>
          <w:p w14:paraId="4BFEC900"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w:t>
            </w:r>
          </w:p>
        </w:tc>
        <w:tc>
          <w:tcPr>
            <w:tcW w:w="1000" w:type="dxa"/>
            <w:tcBorders>
              <w:top w:val="nil"/>
              <w:left w:val="nil"/>
              <w:bottom w:val="single" w:sz="4" w:space="0" w:color="auto"/>
              <w:right w:val="nil"/>
            </w:tcBorders>
            <w:shd w:val="clear" w:color="auto" w:fill="auto"/>
            <w:vAlign w:val="center"/>
            <w:hideMark/>
          </w:tcPr>
          <w:p w14:paraId="0871F10D"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9</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1639305B"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10</w:t>
            </w:r>
          </w:p>
        </w:tc>
      </w:tr>
      <w:tr w:rsidR="00B037FF" w:rsidRPr="00B037FF" w14:paraId="739A7295"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5723AF12"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0202060276 DOSAGEM DE PARATORMONIO</w:t>
            </w:r>
          </w:p>
        </w:tc>
        <w:tc>
          <w:tcPr>
            <w:tcW w:w="926" w:type="dxa"/>
            <w:tcBorders>
              <w:top w:val="nil"/>
              <w:left w:val="nil"/>
              <w:bottom w:val="single" w:sz="4" w:space="0" w:color="auto"/>
              <w:right w:val="single" w:sz="4" w:space="0" w:color="auto"/>
            </w:tcBorders>
            <w:shd w:val="clear" w:color="auto" w:fill="auto"/>
            <w:vAlign w:val="center"/>
            <w:hideMark/>
          </w:tcPr>
          <w:p w14:paraId="0F002BE5"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0</w:t>
            </w:r>
          </w:p>
        </w:tc>
        <w:tc>
          <w:tcPr>
            <w:tcW w:w="941" w:type="dxa"/>
            <w:tcBorders>
              <w:top w:val="nil"/>
              <w:left w:val="nil"/>
              <w:bottom w:val="single" w:sz="4" w:space="0" w:color="auto"/>
              <w:right w:val="single" w:sz="4" w:space="0" w:color="auto"/>
            </w:tcBorders>
            <w:shd w:val="clear" w:color="auto" w:fill="auto"/>
            <w:vAlign w:val="center"/>
            <w:hideMark/>
          </w:tcPr>
          <w:p w14:paraId="14A0A851"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0</w:t>
            </w:r>
          </w:p>
        </w:tc>
        <w:tc>
          <w:tcPr>
            <w:tcW w:w="1000" w:type="dxa"/>
            <w:tcBorders>
              <w:top w:val="nil"/>
              <w:left w:val="nil"/>
              <w:bottom w:val="single" w:sz="4" w:space="0" w:color="auto"/>
              <w:right w:val="nil"/>
            </w:tcBorders>
            <w:shd w:val="clear" w:color="auto" w:fill="auto"/>
            <w:vAlign w:val="center"/>
            <w:hideMark/>
          </w:tcPr>
          <w:p w14:paraId="7265E0C6"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496CF25B"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1</w:t>
            </w:r>
          </w:p>
        </w:tc>
      </w:tr>
      <w:tr w:rsidR="00B037FF" w:rsidRPr="00B037FF" w14:paraId="34E6BB8A"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072AC30E"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0202060292 DOSAGEM DE PROGESTERONA</w:t>
            </w:r>
          </w:p>
        </w:tc>
        <w:tc>
          <w:tcPr>
            <w:tcW w:w="926" w:type="dxa"/>
            <w:tcBorders>
              <w:top w:val="nil"/>
              <w:left w:val="nil"/>
              <w:bottom w:val="single" w:sz="4" w:space="0" w:color="auto"/>
              <w:right w:val="single" w:sz="4" w:space="0" w:color="auto"/>
            </w:tcBorders>
            <w:shd w:val="clear" w:color="auto" w:fill="auto"/>
            <w:vAlign w:val="center"/>
            <w:hideMark/>
          </w:tcPr>
          <w:p w14:paraId="0E89AC8E"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2</w:t>
            </w:r>
          </w:p>
        </w:tc>
        <w:tc>
          <w:tcPr>
            <w:tcW w:w="941" w:type="dxa"/>
            <w:tcBorders>
              <w:top w:val="nil"/>
              <w:left w:val="nil"/>
              <w:bottom w:val="single" w:sz="4" w:space="0" w:color="auto"/>
              <w:right w:val="single" w:sz="4" w:space="0" w:color="auto"/>
            </w:tcBorders>
            <w:shd w:val="clear" w:color="auto" w:fill="auto"/>
            <w:vAlign w:val="center"/>
            <w:hideMark/>
          </w:tcPr>
          <w:p w14:paraId="52AD8D77"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w:t>
            </w:r>
          </w:p>
        </w:tc>
        <w:tc>
          <w:tcPr>
            <w:tcW w:w="1000" w:type="dxa"/>
            <w:tcBorders>
              <w:top w:val="nil"/>
              <w:left w:val="nil"/>
              <w:bottom w:val="single" w:sz="4" w:space="0" w:color="auto"/>
              <w:right w:val="nil"/>
            </w:tcBorders>
            <w:shd w:val="clear" w:color="auto" w:fill="auto"/>
            <w:vAlign w:val="center"/>
            <w:hideMark/>
          </w:tcPr>
          <w:p w14:paraId="6718EBD0"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8</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421B85BF"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11</w:t>
            </w:r>
          </w:p>
        </w:tc>
      </w:tr>
      <w:tr w:rsidR="00B037FF" w:rsidRPr="00B037FF" w14:paraId="66EAC9C9"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12B57E18"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0202060306 DOSAGEM DE PROLACTINA</w:t>
            </w:r>
          </w:p>
        </w:tc>
        <w:tc>
          <w:tcPr>
            <w:tcW w:w="926" w:type="dxa"/>
            <w:tcBorders>
              <w:top w:val="nil"/>
              <w:left w:val="nil"/>
              <w:bottom w:val="single" w:sz="4" w:space="0" w:color="auto"/>
              <w:right w:val="single" w:sz="4" w:space="0" w:color="auto"/>
            </w:tcBorders>
            <w:shd w:val="clear" w:color="auto" w:fill="auto"/>
            <w:vAlign w:val="center"/>
            <w:hideMark/>
          </w:tcPr>
          <w:p w14:paraId="57B313D7"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5</w:t>
            </w:r>
          </w:p>
        </w:tc>
        <w:tc>
          <w:tcPr>
            <w:tcW w:w="941" w:type="dxa"/>
            <w:tcBorders>
              <w:top w:val="nil"/>
              <w:left w:val="nil"/>
              <w:bottom w:val="single" w:sz="4" w:space="0" w:color="auto"/>
              <w:right w:val="single" w:sz="4" w:space="0" w:color="auto"/>
            </w:tcBorders>
            <w:shd w:val="clear" w:color="auto" w:fill="auto"/>
            <w:vAlign w:val="center"/>
            <w:hideMark/>
          </w:tcPr>
          <w:p w14:paraId="0C0D16FF"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w:t>
            </w:r>
          </w:p>
        </w:tc>
        <w:tc>
          <w:tcPr>
            <w:tcW w:w="1000" w:type="dxa"/>
            <w:tcBorders>
              <w:top w:val="nil"/>
              <w:left w:val="nil"/>
              <w:bottom w:val="single" w:sz="4" w:space="0" w:color="auto"/>
              <w:right w:val="nil"/>
            </w:tcBorders>
            <w:shd w:val="clear" w:color="auto" w:fill="auto"/>
            <w:vAlign w:val="center"/>
            <w:hideMark/>
          </w:tcPr>
          <w:p w14:paraId="6D37D9B9"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8</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12A88B0A"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14</w:t>
            </w:r>
          </w:p>
        </w:tc>
      </w:tr>
      <w:tr w:rsidR="00B037FF" w:rsidRPr="00B037FF" w14:paraId="2F9E5DCA"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584C04FA"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0202060349 DOSAGEM DE TESTOSTERONA</w:t>
            </w:r>
          </w:p>
        </w:tc>
        <w:tc>
          <w:tcPr>
            <w:tcW w:w="926" w:type="dxa"/>
            <w:tcBorders>
              <w:top w:val="nil"/>
              <w:left w:val="nil"/>
              <w:bottom w:val="single" w:sz="4" w:space="0" w:color="auto"/>
              <w:right w:val="single" w:sz="4" w:space="0" w:color="auto"/>
            </w:tcBorders>
            <w:shd w:val="clear" w:color="auto" w:fill="auto"/>
            <w:vAlign w:val="center"/>
            <w:hideMark/>
          </w:tcPr>
          <w:p w14:paraId="7767C64E"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3</w:t>
            </w:r>
          </w:p>
        </w:tc>
        <w:tc>
          <w:tcPr>
            <w:tcW w:w="941" w:type="dxa"/>
            <w:tcBorders>
              <w:top w:val="nil"/>
              <w:left w:val="nil"/>
              <w:bottom w:val="single" w:sz="4" w:space="0" w:color="auto"/>
              <w:right w:val="single" w:sz="4" w:space="0" w:color="auto"/>
            </w:tcBorders>
            <w:shd w:val="clear" w:color="auto" w:fill="auto"/>
            <w:vAlign w:val="center"/>
            <w:hideMark/>
          </w:tcPr>
          <w:p w14:paraId="632F9638"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3</w:t>
            </w:r>
          </w:p>
        </w:tc>
        <w:tc>
          <w:tcPr>
            <w:tcW w:w="1000" w:type="dxa"/>
            <w:tcBorders>
              <w:top w:val="nil"/>
              <w:left w:val="nil"/>
              <w:bottom w:val="single" w:sz="4" w:space="0" w:color="auto"/>
              <w:right w:val="nil"/>
            </w:tcBorders>
            <w:shd w:val="clear" w:color="auto" w:fill="auto"/>
            <w:vAlign w:val="center"/>
            <w:hideMark/>
          </w:tcPr>
          <w:p w14:paraId="33A2D429"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13</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08B1FF5E"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19</w:t>
            </w:r>
          </w:p>
        </w:tc>
      </w:tr>
      <w:tr w:rsidR="00B037FF" w:rsidRPr="00B037FF" w14:paraId="47A1054A"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6980E167"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0202060357 DOSAGEM DE TESTOSTERONA LIVRE</w:t>
            </w:r>
          </w:p>
        </w:tc>
        <w:tc>
          <w:tcPr>
            <w:tcW w:w="926" w:type="dxa"/>
            <w:tcBorders>
              <w:top w:val="nil"/>
              <w:left w:val="nil"/>
              <w:bottom w:val="single" w:sz="4" w:space="0" w:color="auto"/>
              <w:right w:val="single" w:sz="4" w:space="0" w:color="auto"/>
            </w:tcBorders>
            <w:shd w:val="clear" w:color="auto" w:fill="auto"/>
            <w:vAlign w:val="center"/>
            <w:hideMark/>
          </w:tcPr>
          <w:p w14:paraId="10541027"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0</w:t>
            </w:r>
          </w:p>
        </w:tc>
        <w:tc>
          <w:tcPr>
            <w:tcW w:w="941" w:type="dxa"/>
            <w:tcBorders>
              <w:top w:val="nil"/>
              <w:left w:val="nil"/>
              <w:bottom w:val="single" w:sz="4" w:space="0" w:color="auto"/>
              <w:right w:val="single" w:sz="4" w:space="0" w:color="auto"/>
            </w:tcBorders>
            <w:shd w:val="clear" w:color="auto" w:fill="auto"/>
            <w:vAlign w:val="center"/>
            <w:hideMark/>
          </w:tcPr>
          <w:p w14:paraId="03FC5295"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0</w:t>
            </w:r>
          </w:p>
        </w:tc>
        <w:tc>
          <w:tcPr>
            <w:tcW w:w="1000" w:type="dxa"/>
            <w:tcBorders>
              <w:top w:val="nil"/>
              <w:left w:val="nil"/>
              <w:bottom w:val="single" w:sz="4" w:space="0" w:color="auto"/>
              <w:right w:val="nil"/>
            </w:tcBorders>
            <w:shd w:val="clear" w:color="auto" w:fill="auto"/>
            <w:vAlign w:val="center"/>
            <w:hideMark/>
          </w:tcPr>
          <w:p w14:paraId="01F8CA44"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4</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407445A8"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4</w:t>
            </w:r>
          </w:p>
        </w:tc>
      </w:tr>
      <w:tr w:rsidR="00B037FF" w:rsidRPr="00B037FF" w14:paraId="3F56A2FF"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0754CEC3"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0202060365 DOSAGEM DE TIREOGLOBULINA</w:t>
            </w:r>
          </w:p>
        </w:tc>
        <w:tc>
          <w:tcPr>
            <w:tcW w:w="926" w:type="dxa"/>
            <w:tcBorders>
              <w:top w:val="nil"/>
              <w:left w:val="nil"/>
              <w:bottom w:val="single" w:sz="4" w:space="0" w:color="auto"/>
              <w:right w:val="single" w:sz="4" w:space="0" w:color="auto"/>
            </w:tcBorders>
            <w:shd w:val="clear" w:color="auto" w:fill="auto"/>
            <w:vAlign w:val="center"/>
            <w:hideMark/>
          </w:tcPr>
          <w:p w14:paraId="5B8CD160"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w:t>
            </w:r>
          </w:p>
        </w:tc>
        <w:tc>
          <w:tcPr>
            <w:tcW w:w="941" w:type="dxa"/>
            <w:tcBorders>
              <w:top w:val="nil"/>
              <w:left w:val="nil"/>
              <w:bottom w:val="single" w:sz="4" w:space="0" w:color="auto"/>
              <w:right w:val="single" w:sz="4" w:space="0" w:color="auto"/>
            </w:tcBorders>
            <w:shd w:val="clear" w:color="auto" w:fill="auto"/>
            <w:vAlign w:val="center"/>
            <w:hideMark/>
          </w:tcPr>
          <w:p w14:paraId="4449351A"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w:t>
            </w:r>
          </w:p>
        </w:tc>
        <w:tc>
          <w:tcPr>
            <w:tcW w:w="1000" w:type="dxa"/>
            <w:tcBorders>
              <w:top w:val="nil"/>
              <w:left w:val="nil"/>
              <w:bottom w:val="single" w:sz="4" w:space="0" w:color="auto"/>
              <w:right w:val="nil"/>
            </w:tcBorders>
            <w:shd w:val="clear" w:color="auto" w:fill="auto"/>
            <w:vAlign w:val="center"/>
            <w:hideMark/>
          </w:tcPr>
          <w:p w14:paraId="47870F7F"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0</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236A47F1"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2</w:t>
            </w:r>
          </w:p>
        </w:tc>
      </w:tr>
      <w:tr w:rsidR="00B037FF" w:rsidRPr="00B037FF" w14:paraId="1AD363B4"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79B7DE2F"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0202060373 DOSAGEM DE TIROXINA (T4)</w:t>
            </w:r>
          </w:p>
        </w:tc>
        <w:tc>
          <w:tcPr>
            <w:tcW w:w="926" w:type="dxa"/>
            <w:tcBorders>
              <w:top w:val="nil"/>
              <w:left w:val="nil"/>
              <w:bottom w:val="single" w:sz="4" w:space="0" w:color="auto"/>
              <w:right w:val="single" w:sz="4" w:space="0" w:color="auto"/>
            </w:tcBorders>
            <w:shd w:val="clear" w:color="auto" w:fill="auto"/>
            <w:vAlign w:val="center"/>
            <w:hideMark/>
          </w:tcPr>
          <w:p w14:paraId="1DD3B134"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w:t>
            </w:r>
          </w:p>
        </w:tc>
        <w:tc>
          <w:tcPr>
            <w:tcW w:w="941" w:type="dxa"/>
            <w:tcBorders>
              <w:top w:val="nil"/>
              <w:left w:val="nil"/>
              <w:bottom w:val="single" w:sz="4" w:space="0" w:color="auto"/>
              <w:right w:val="single" w:sz="4" w:space="0" w:color="auto"/>
            </w:tcBorders>
            <w:shd w:val="clear" w:color="auto" w:fill="auto"/>
            <w:vAlign w:val="center"/>
            <w:hideMark/>
          </w:tcPr>
          <w:p w14:paraId="5D41E2BE"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7</w:t>
            </w:r>
          </w:p>
        </w:tc>
        <w:tc>
          <w:tcPr>
            <w:tcW w:w="1000" w:type="dxa"/>
            <w:tcBorders>
              <w:top w:val="nil"/>
              <w:left w:val="nil"/>
              <w:bottom w:val="single" w:sz="4" w:space="0" w:color="auto"/>
              <w:right w:val="nil"/>
            </w:tcBorders>
            <w:shd w:val="clear" w:color="auto" w:fill="auto"/>
            <w:vAlign w:val="center"/>
            <w:hideMark/>
          </w:tcPr>
          <w:p w14:paraId="43A47E79"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12</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1894AD91"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20</w:t>
            </w:r>
          </w:p>
        </w:tc>
      </w:tr>
      <w:tr w:rsidR="00B037FF" w:rsidRPr="00B037FF" w14:paraId="2D69A5E7"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3AA4A391"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0202060381 DOSAGEM DE TIROXINA LIVRE (T4 LIVRE)</w:t>
            </w:r>
          </w:p>
        </w:tc>
        <w:tc>
          <w:tcPr>
            <w:tcW w:w="926" w:type="dxa"/>
            <w:tcBorders>
              <w:top w:val="nil"/>
              <w:left w:val="nil"/>
              <w:bottom w:val="single" w:sz="4" w:space="0" w:color="auto"/>
              <w:right w:val="single" w:sz="4" w:space="0" w:color="auto"/>
            </w:tcBorders>
            <w:shd w:val="clear" w:color="auto" w:fill="auto"/>
            <w:vAlign w:val="center"/>
            <w:hideMark/>
          </w:tcPr>
          <w:p w14:paraId="5923CDD6"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52</w:t>
            </w:r>
          </w:p>
        </w:tc>
        <w:tc>
          <w:tcPr>
            <w:tcW w:w="941" w:type="dxa"/>
            <w:tcBorders>
              <w:top w:val="nil"/>
              <w:left w:val="nil"/>
              <w:bottom w:val="single" w:sz="4" w:space="0" w:color="auto"/>
              <w:right w:val="single" w:sz="4" w:space="0" w:color="auto"/>
            </w:tcBorders>
            <w:shd w:val="clear" w:color="auto" w:fill="auto"/>
            <w:vAlign w:val="center"/>
            <w:hideMark/>
          </w:tcPr>
          <w:p w14:paraId="4D9C749E"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55</w:t>
            </w:r>
          </w:p>
        </w:tc>
        <w:tc>
          <w:tcPr>
            <w:tcW w:w="1000" w:type="dxa"/>
            <w:tcBorders>
              <w:top w:val="nil"/>
              <w:left w:val="nil"/>
              <w:bottom w:val="single" w:sz="4" w:space="0" w:color="auto"/>
              <w:right w:val="nil"/>
            </w:tcBorders>
            <w:shd w:val="clear" w:color="auto" w:fill="auto"/>
            <w:vAlign w:val="center"/>
            <w:hideMark/>
          </w:tcPr>
          <w:p w14:paraId="06329E21"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84</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5EE90B76"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191</w:t>
            </w:r>
          </w:p>
        </w:tc>
      </w:tr>
      <w:tr w:rsidR="00B037FF" w:rsidRPr="00B037FF" w14:paraId="5817D72B"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490E684F"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0202060390 DOSAGEM DE TRIIODOTIRONINA (T3)</w:t>
            </w:r>
          </w:p>
        </w:tc>
        <w:tc>
          <w:tcPr>
            <w:tcW w:w="926" w:type="dxa"/>
            <w:tcBorders>
              <w:top w:val="nil"/>
              <w:left w:val="nil"/>
              <w:bottom w:val="single" w:sz="4" w:space="0" w:color="auto"/>
              <w:right w:val="single" w:sz="4" w:space="0" w:color="auto"/>
            </w:tcBorders>
            <w:shd w:val="clear" w:color="auto" w:fill="auto"/>
            <w:vAlign w:val="center"/>
            <w:hideMark/>
          </w:tcPr>
          <w:p w14:paraId="48C46CED"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w:t>
            </w:r>
          </w:p>
        </w:tc>
        <w:tc>
          <w:tcPr>
            <w:tcW w:w="941" w:type="dxa"/>
            <w:tcBorders>
              <w:top w:val="nil"/>
              <w:left w:val="nil"/>
              <w:bottom w:val="single" w:sz="4" w:space="0" w:color="auto"/>
              <w:right w:val="single" w:sz="4" w:space="0" w:color="auto"/>
            </w:tcBorders>
            <w:shd w:val="clear" w:color="auto" w:fill="auto"/>
            <w:vAlign w:val="center"/>
            <w:hideMark/>
          </w:tcPr>
          <w:p w14:paraId="32938BDA"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3</w:t>
            </w:r>
          </w:p>
        </w:tc>
        <w:tc>
          <w:tcPr>
            <w:tcW w:w="1000" w:type="dxa"/>
            <w:tcBorders>
              <w:top w:val="nil"/>
              <w:left w:val="nil"/>
              <w:bottom w:val="single" w:sz="4" w:space="0" w:color="auto"/>
              <w:right w:val="nil"/>
            </w:tcBorders>
            <w:shd w:val="clear" w:color="auto" w:fill="auto"/>
            <w:vAlign w:val="center"/>
            <w:hideMark/>
          </w:tcPr>
          <w:p w14:paraId="6168F62C"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6</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12B8D6DF"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10</w:t>
            </w:r>
          </w:p>
        </w:tc>
      </w:tr>
      <w:tr w:rsidR="00B037FF" w:rsidRPr="00B037FF" w14:paraId="1DC33F61"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25A66244"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0202070158 DOSAGEM DE CARBAMAZEPINA</w:t>
            </w:r>
          </w:p>
        </w:tc>
        <w:tc>
          <w:tcPr>
            <w:tcW w:w="926" w:type="dxa"/>
            <w:tcBorders>
              <w:top w:val="nil"/>
              <w:left w:val="nil"/>
              <w:bottom w:val="single" w:sz="4" w:space="0" w:color="auto"/>
              <w:right w:val="single" w:sz="4" w:space="0" w:color="auto"/>
            </w:tcBorders>
            <w:shd w:val="clear" w:color="auto" w:fill="auto"/>
            <w:vAlign w:val="center"/>
            <w:hideMark/>
          </w:tcPr>
          <w:p w14:paraId="7B1495C7"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w:t>
            </w:r>
          </w:p>
        </w:tc>
        <w:tc>
          <w:tcPr>
            <w:tcW w:w="941" w:type="dxa"/>
            <w:tcBorders>
              <w:top w:val="nil"/>
              <w:left w:val="nil"/>
              <w:bottom w:val="single" w:sz="4" w:space="0" w:color="auto"/>
              <w:right w:val="single" w:sz="4" w:space="0" w:color="auto"/>
            </w:tcBorders>
            <w:shd w:val="clear" w:color="auto" w:fill="auto"/>
            <w:vAlign w:val="center"/>
            <w:hideMark/>
          </w:tcPr>
          <w:p w14:paraId="5FC2F3A5"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0</w:t>
            </w:r>
          </w:p>
        </w:tc>
        <w:tc>
          <w:tcPr>
            <w:tcW w:w="1000" w:type="dxa"/>
            <w:tcBorders>
              <w:top w:val="nil"/>
              <w:left w:val="nil"/>
              <w:bottom w:val="single" w:sz="4" w:space="0" w:color="auto"/>
              <w:right w:val="nil"/>
            </w:tcBorders>
            <w:shd w:val="clear" w:color="auto" w:fill="auto"/>
            <w:vAlign w:val="center"/>
            <w:hideMark/>
          </w:tcPr>
          <w:p w14:paraId="5509E0A0"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2</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76FB323D"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3</w:t>
            </w:r>
          </w:p>
        </w:tc>
      </w:tr>
      <w:tr w:rsidR="00B037FF" w:rsidRPr="00B037FF" w14:paraId="36126358"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66633165"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0202070255 DOSAGEM DE LITIO</w:t>
            </w:r>
          </w:p>
        </w:tc>
        <w:tc>
          <w:tcPr>
            <w:tcW w:w="926" w:type="dxa"/>
            <w:tcBorders>
              <w:top w:val="nil"/>
              <w:left w:val="nil"/>
              <w:bottom w:val="single" w:sz="4" w:space="0" w:color="auto"/>
              <w:right w:val="single" w:sz="4" w:space="0" w:color="auto"/>
            </w:tcBorders>
            <w:shd w:val="clear" w:color="auto" w:fill="auto"/>
            <w:vAlign w:val="center"/>
            <w:hideMark/>
          </w:tcPr>
          <w:p w14:paraId="066AE2A3"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0</w:t>
            </w:r>
          </w:p>
        </w:tc>
        <w:tc>
          <w:tcPr>
            <w:tcW w:w="941" w:type="dxa"/>
            <w:tcBorders>
              <w:top w:val="nil"/>
              <w:left w:val="nil"/>
              <w:bottom w:val="single" w:sz="4" w:space="0" w:color="auto"/>
              <w:right w:val="single" w:sz="4" w:space="0" w:color="auto"/>
            </w:tcBorders>
            <w:shd w:val="clear" w:color="auto" w:fill="auto"/>
            <w:vAlign w:val="center"/>
            <w:hideMark/>
          </w:tcPr>
          <w:p w14:paraId="4D852CC1"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w:t>
            </w:r>
          </w:p>
        </w:tc>
        <w:tc>
          <w:tcPr>
            <w:tcW w:w="1000" w:type="dxa"/>
            <w:tcBorders>
              <w:top w:val="nil"/>
              <w:left w:val="nil"/>
              <w:bottom w:val="single" w:sz="4" w:space="0" w:color="auto"/>
              <w:right w:val="nil"/>
            </w:tcBorders>
            <w:shd w:val="clear" w:color="auto" w:fill="auto"/>
            <w:vAlign w:val="center"/>
            <w:hideMark/>
          </w:tcPr>
          <w:p w14:paraId="0912C208"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3</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2FAA5F2F"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4</w:t>
            </w:r>
          </w:p>
        </w:tc>
      </w:tr>
      <w:tr w:rsidR="00B037FF" w:rsidRPr="00B037FF" w14:paraId="08AD84C1"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7A79F591"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0202080013 ANTIBIOGRAMA</w:t>
            </w:r>
          </w:p>
        </w:tc>
        <w:tc>
          <w:tcPr>
            <w:tcW w:w="926" w:type="dxa"/>
            <w:tcBorders>
              <w:top w:val="nil"/>
              <w:left w:val="nil"/>
              <w:bottom w:val="single" w:sz="4" w:space="0" w:color="auto"/>
              <w:right w:val="single" w:sz="4" w:space="0" w:color="auto"/>
            </w:tcBorders>
            <w:shd w:val="clear" w:color="auto" w:fill="auto"/>
            <w:vAlign w:val="center"/>
            <w:hideMark/>
          </w:tcPr>
          <w:p w14:paraId="33CEAA45"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75</w:t>
            </w:r>
          </w:p>
        </w:tc>
        <w:tc>
          <w:tcPr>
            <w:tcW w:w="941" w:type="dxa"/>
            <w:tcBorders>
              <w:top w:val="nil"/>
              <w:left w:val="nil"/>
              <w:bottom w:val="single" w:sz="4" w:space="0" w:color="auto"/>
              <w:right w:val="single" w:sz="4" w:space="0" w:color="auto"/>
            </w:tcBorders>
            <w:shd w:val="clear" w:color="auto" w:fill="auto"/>
            <w:vAlign w:val="center"/>
            <w:hideMark/>
          </w:tcPr>
          <w:p w14:paraId="1A66F6CE"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65</w:t>
            </w:r>
          </w:p>
        </w:tc>
        <w:tc>
          <w:tcPr>
            <w:tcW w:w="1000" w:type="dxa"/>
            <w:tcBorders>
              <w:top w:val="nil"/>
              <w:left w:val="nil"/>
              <w:bottom w:val="single" w:sz="4" w:space="0" w:color="auto"/>
              <w:right w:val="nil"/>
            </w:tcBorders>
            <w:shd w:val="clear" w:color="auto" w:fill="auto"/>
            <w:vAlign w:val="center"/>
            <w:hideMark/>
          </w:tcPr>
          <w:p w14:paraId="7B16F93A"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87</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3B640F58"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227</w:t>
            </w:r>
          </w:p>
        </w:tc>
      </w:tr>
      <w:tr w:rsidR="00B037FF" w:rsidRPr="00B037FF" w14:paraId="3C51D8B4"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03CA952B"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0202080080 CULTURA DE BACTERIAS P/ IDENTIFICACAO</w:t>
            </w:r>
          </w:p>
        </w:tc>
        <w:tc>
          <w:tcPr>
            <w:tcW w:w="926" w:type="dxa"/>
            <w:tcBorders>
              <w:top w:val="nil"/>
              <w:left w:val="nil"/>
              <w:bottom w:val="single" w:sz="4" w:space="0" w:color="auto"/>
              <w:right w:val="single" w:sz="4" w:space="0" w:color="auto"/>
            </w:tcBorders>
            <w:shd w:val="clear" w:color="auto" w:fill="auto"/>
            <w:vAlign w:val="center"/>
            <w:hideMark/>
          </w:tcPr>
          <w:p w14:paraId="0DC936D1"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75</w:t>
            </w:r>
          </w:p>
        </w:tc>
        <w:tc>
          <w:tcPr>
            <w:tcW w:w="941" w:type="dxa"/>
            <w:tcBorders>
              <w:top w:val="nil"/>
              <w:left w:val="nil"/>
              <w:bottom w:val="single" w:sz="4" w:space="0" w:color="auto"/>
              <w:right w:val="single" w:sz="4" w:space="0" w:color="auto"/>
            </w:tcBorders>
            <w:shd w:val="clear" w:color="auto" w:fill="auto"/>
            <w:vAlign w:val="center"/>
            <w:hideMark/>
          </w:tcPr>
          <w:p w14:paraId="7B489922"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65</w:t>
            </w:r>
          </w:p>
        </w:tc>
        <w:tc>
          <w:tcPr>
            <w:tcW w:w="1000" w:type="dxa"/>
            <w:tcBorders>
              <w:top w:val="nil"/>
              <w:left w:val="nil"/>
              <w:bottom w:val="single" w:sz="4" w:space="0" w:color="auto"/>
              <w:right w:val="nil"/>
            </w:tcBorders>
            <w:shd w:val="clear" w:color="auto" w:fill="auto"/>
            <w:vAlign w:val="center"/>
            <w:hideMark/>
          </w:tcPr>
          <w:p w14:paraId="2B27A9CF"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87</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2BAA38CD"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227</w:t>
            </w:r>
          </w:p>
        </w:tc>
      </w:tr>
      <w:tr w:rsidR="00B037FF" w:rsidRPr="00B037FF" w14:paraId="1DB785C3"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2AF34F21"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0202120023 DETERMINACAO DIRETA E REVERSA DE GRUPO ABO</w:t>
            </w:r>
          </w:p>
        </w:tc>
        <w:tc>
          <w:tcPr>
            <w:tcW w:w="926" w:type="dxa"/>
            <w:tcBorders>
              <w:top w:val="nil"/>
              <w:left w:val="nil"/>
              <w:bottom w:val="single" w:sz="4" w:space="0" w:color="auto"/>
              <w:right w:val="single" w:sz="4" w:space="0" w:color="auto"/>
            </w:tcBorders>
            <w:shd w:val="clear" w:color="auto" w:fill="auto"/>
            <w:vAlign w:val="center"/>
            <w:hideMark/>
          </w:tcPr>
          <w:p w14:paraId="532F6161"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5</w:t>
            </w:r>
          </w:p>
        </w:tc>
        <w:tc>
          <w:tcPr>
            <w:tcW w:w="941" w:type="dxa"/>
            <w:tcBorders>
              <w:top w:val="nil"/>
              <w:left w:val="nil"/>
              <w:bottom w:val="single" w:sz="4" w:space="0" w:color="auto"/>
              <w:right w:val="single" w:sz="4" w:space="0" w:color="auto"/>
            </w:tcBorders>
            <w:shd w:val="clear" w:color="auto" w:fill="auto"/>
            <w:vAlign w:val="center"/>
            <w:hideMark/>
          </w:tcPr>
          <w:p w14:paraId="5BB7AF83"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10</w:t>
            </w:r>
          </w:p>
        </w:tc>
        <w:tc>
          <w:tcPr>
            <w:tcW w:w="1000" w:type="dxa"/>
            <w:tcBorders>
              <w:top w:val="nil"/>
              <w:left w:val="nil"/>
              <w:bottom w:val="single" w:sz="4" w:space="0" w:color="auto"/>
              <w:right w:val="nil"/>
            </w:tcBorders>
            <w:shd w:val="clear" w:color="auto" w:fill="auto"/>
            <w:vAlign w:val="center"/>
            <w:hideMark/>
          </w:tcPr>
          <w:p w14:paraId="30D5164C"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12</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79C5360D"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27</w:t>
            </w:r>
          </w:p>
        </w:tc>
      </w:tr>
      <w:tr w:rsidR="00B037FF" w:rsidRPr="00B037FF" w14:paraId="4D5A6E30" w14:textId="77777777" w:rsidTr="00B037FF">
        <w:trPr>
          <w:trHeight w:val="297"/>
          <w:jc w:val="center"/>
        </w:trPr>
        <w:tc>
          <w:tcPr>
            <w:tcW w:w="6618" w:type="dxa"/>
            <w:tcBorders>
              <w:top w:val="nil"/>
              <w:left w:val="single" w:sz="8" w:space="0" w:color="auto"/>
              <w:bottom w:val="single" w:sz="4" w:space="0" w:color="auto"/>
              <w:right w:val="single" w:sz="4" w:space="0" w:color="auto"/>
            </w:tcBorders>
            <w:shd w:val="clear" w:color="auto" w:fill="auto"/>
            <w:vAlign w:val="center"/>
            <w:hideMark/>
          </w:tcPr>
          <w:p w14:paraId="24935931"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0202120082 PESQUISA DE FATOR RH (INCLUI D FRACO)</w:t>
            </w:r>
          </w:p>
        </w:tc>
        <w:tc>
          <w:tcPr>
            <w:tcW w:w="926" w:type="dxa"/>
            <w:tcBorders>
              <w:top w:val="nil"/>
              <w:left w:val="nil"/>
              <w:bottom w:val="single" w:sz="4" w:space="0" w:color="auto"/>
              <w:right w:val="single" w:sz="4" w:space="0" w:color="auto"/>
            </w:tcBorders>
            <w:shd w:val="clear" w:color="auto" w:fill="auto"/>
            <w:vAlign w:val="center"/>
            <w:hideMark/>
          </w:tcPr>
          <w:p w14:paraId="43D16DFD"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5</w:t>
            </w:r>
          </w:p>
        </w:tc>
        <w:tc>
          <w:tcPr>
            <w:tcW w:w="941" w:type="dxa"/>
            <w:tcBorders>
              <w:top w:val="nil"/>
              <w:left w:val="nil"/>
              <w:bottom w:val="single" w:sz="4" w:space="0" w:color="auto"/>
              <w:right w:val="single" w:sz="4" w:space="0" w:color="auto"/>
            </w:tcBorders>
            <w:shd w:val="clear" w:color="auto" w:fill="auto"/>
            <w:vAlign w:val="center"/>
            <w:hideMark/>
          </w:tcPr>
          <w:p w14:paraId="54755DCC"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10</w:t>
            </w:r>
          </w:p>
        </w:tc>
        <w:tc>
          <w:tcPr>
            <w:tcW w:w="1000" w:type="dxa"/>
            <w:tcBorders>
              <w:top w:val="nil"/>
              <w:left w:val="nil"/>
              <w:bottom w:val="single" w:sz="4" w:space="0" w:color="auto"/>
              <w:right w:val="nil"/>
            </w:tcBorders>
            <w:shd w:val="clear" w:color="auto" w:fill="auto"/>
            <w:vAlign w:val="center"/>
            <w:hideMark/>
          </w:tcPr>
          <w:p w14:paraId="359C419D"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12</w:t>
            </w:r>
          </w:p>
        </w:tc>
        <w:tc>
          <w:tcPr>
            <w:tcW w:w="897" w:type="dxa"/>
            <w:tcBorders>
              <w:top w:val="nil"/>
              <w:left w:val="single" w:sz="8" w:space="0" w:color="auto"/>
              <w:bottom w:val="single" w:sz="4" w:space="0" w:color="auto"/>
              <w:right w:val="single" w:sz="8" w:space="0" w:color="auto"/>
            </w:tcBorders>
            <w:shd w:val="clear" w:color="auto" w:fill="auto"/>
            <w:vAlign w:val="center"/>
            <w:hideMark/>
          </w:tcPr>
          <w:p w14:paraId="468DEA18"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27</w:t>
            </w:r>
          </w:p>
        </w:tc>
      </w:tr>
      <w:tr w:rsidR="00B037FF" w:rsidRPr="00B037FF" w14:paraId="4B0A36F9" w14:textId="77777777" w:rsidTr="00B037FF">
        <w:trPr>
          <w:trHeight w:val="312"/>
          <w:jc w:val="center"/>
        </w:trPr>
        <w:tc>
          <w:tcPr>
            <w:tcW w:w="6618" w:type="dxa"/>
            <w:tcBorders>
              <w:top w:val="nil"/>
              <w:left w:val="single" w:sz="8" w:space="0" w:color="auto"/>
              <w:bottom w:val="single" w:sz="8" w:space="0" w:color="auto"/>
              <w:right w:val="single" w:sz="4" w:space="0" w:color="auto"/>
            </w:tcBorders>
            <w:shd w:val="clear" w:color="auto" w:fill="auto"/>
            <w:vAlign w:val="center"/>
            <w:hideMark/>
          </w:tcPr>
          <w:p w14:paraId="21420E9E" w14:textId="77777777" w:rsidR="00B037FF" w:rsidRPr="00B037FF" w:rsidRDefault="00B037FF" w:rsidP="00B037FF">
            <w:pPr>
              <w:widowControl/>
              <w:autoSpaceDE/>
              <w:autoSpaceDN/>
              <w:rPr>
                <w:rFonts w:ascii="Calibri" w:hAnsi="Calibri" w:cs="Calibri"/>
                <w:color w:val="000000"/>
                <w:lang w:val="pt-BR" w:eastAsia="pt-BR" w:bidi="ar-SA"/>
              </w:rPr>
            </w:pPr>
            <w:r w:rsidRPr="00B037FF">
              <w:rPr>
                <w:rFonts w:ascii="Calibri" w:hAnsi="Calibri" w:cs="Calibri"/>
                <w:color w:val="000000"/>
                <w:lang w:val="pt-BR" w:eastAsia="pt-BR" w:bidi="ar-SA"/>
              </w:rPr>
              <w:t>0202120090 TESTE INDIRETO DE ANTIGLOBULINA HUMANA (TIA)</w:t>
            </w:r>
          </w:p>
        </w:tc>
        <w:tc>
          <w:tcPr>
            <w:tcW w:w="926" w:type="dxa"/>
            <w:tcBorders>
              <w:top w:val="nil"/>
              <w:left w:val="nil"/>
              <w:bottom w:val="single" w:sz="8" w:space="0" w:color="auto"/>
              <w:right w:val="single" w:sz="4" w:space="0" w:color="auto"/>
            </w:tcBorders>
            <w:shd w:val="clear" w:color="auto" w:fill="auto"/>
            <w:vAlign w:val="center"/>
            <w:hideMark/>
          </w:tcPr>
          <w:p w14:paraId="7E377B71"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3</w:t>
            </w:r>
          </w:p>
        </w:tc>
        <w:tc>
          <w:tcPr>
            <w:tcW w:w="941" w:type="dxa"/>
            <w:tcBorders>
              <w:top w:val="nil"/>
              <w:left w:val="nil"/>
              <w:bottom w:val="single" w:sz="8" w:space="0" w:color="auto"/>
              <w:right w:val="single" w:sz="4" w:space="0" w:color="auto"/>
            </w:tcBorders>
            <w:shd w:val="clear" w:color="auto" w:fill="auto"/>
            <w:vAlign w:val="center"/>
            <w:hideMark/>
          </w:tcPr>
          <w:p w14:paraId="31879929"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6</w:t>
            </w:r>
          </w:p>
        </w:tc>
        <w:tc>
          <w:tcPr>
            <w:tcW w:w="1000" w:type="dxa"/>
            <w:tcBorders>
              <w:top w:val="nil"/>
              <w:left w:val="nil"/>
              <w:bottom w:val="single" w:sz="8" w:space="0" w:color="auto"/>
              <w:right w:val="nil"/>
            </w:tcBorders>
            <w:shd w:val="clear" w:color="auto" w:fill="auto"/>
            <w:vAlign w:val="center"/>
            <w:hideMark/>
          </w:tcPr>
          <w:p w14:paraId="3A0B7E28" w14:textId="77777777" w:rsidR="00B037FF" w:rsidRPr="00B037FF" w:rsidRDefault="00B037FF" w:rsidP="00B037FF">
            <w:pPr>
              <w:widowControl/>
              <w:autoSpaceDE/>
              <w:autoSpaceDN/>
              <w:jc w:val="center"/>
              <w:rPr>
                <w:rFonts w:ascii="Calibri" w:hAnsi="Calibri" w:cs="Calibri"/>
                <w:color w:val="000000"/>
                <w:lang w:val="pt-BR" w:eastAsia="pt-BR" w:bidi="ar-SA"/>
              </w:rPr>
            </w:pPr>
            <w:r w:rsidRPr="00B037FF">
              <w:rPr>
                <w:rFonts w:ascii="Calibri" w:hAnsi="Calibri" w:cs="Calibri"/>
                <w:color w:val="000000"/>
                <w:lang w:val="pt-BR" w:eastAsia="pt-BR" w:bidi="ar-SA"/>
              </w:rPr>
              <w:t>0</w:t>
            </w:r>
          </w:p>
        </w:tc>
        <w:tc>
          <w:tcPr>
            <w:tcW w:w="897" w:type="dxa"/>
            <w:tcBorders>
              <w:top w:val="nil"/>
              <w:left w:val="single" w:sz="8" w:space="0" w:color="auto"/>
              <w:bottom w:val="single" w:sz="8" w:space="0" w:color="auto"/>
              <w:right w:val="single" w:sz="8" w:space="0" w:color="auto"/>
            </w:tcBorders>
            <w:shd w:val="clear" w:color="auto" w:fill="auto"/>
            <w:vAlign w:val="center"/>
            <w:hideMark/>
          </w:tcPr>
          <w:p w14:paraId="65F38A36"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9</w:t>
            </w:r>
          </w:p>
        </w:tc>
      </w:tr>
      <w:tr w:rsidR="00B037FF" w:rsidRPr="00B037FF" w14:paraId="6BD2C7E2" w14:textId="77777777" w:rsidTr="00B037FF">
        <w:trPr>
          <w:trHeight w:val="312"/>
          <w:jc w:val="center"/>
        </w:trPr>
        <w:tc>
          <w:tcPr>
            <w:tcW w:w="6618" w:type="dxa"/>
            <w:tcBorders>
              <w:top w:val="nil"/>
              <w:left w:val="single" w:sz="8" w:space="0" w:color="auto"/>
              <w:bottom w:val="single" w:sz="8" w:space="0" w:color="auto"/>
              <w:right w:val="single" w:sz="4" w:space="0" w:color="auto"/>
            </w:tcBorders>
            <w:shd w:val="clear" w:color="auto" w:fill="auto"/>
            <w:vAlign w:val="center"/>
            <w:hideMark/>
          </w:tcPr>
          <w:p w14:paraId="61EBC3E0" w14:textId="77777777" w:rsidR="00B037FF" w:rsidRPr="00B037FF" w:rsidRDefault="00B037FF" w:rsidP="00B037FF">
            <w:pPr>
              <w:widowControl/>
              <w:autoSpaceDE/>
              <w:autoSpaceDN/>
              <w:rPr>
                <w:rFonts w:ascii="Calibri" w:hAnsi="Calibri" w:cs="Calibri"/>
                <w:b/>
                <w:bCs/>
                <w:color w:val="000000"/>
                <w:lang w:val="pt-BR" w:eastAsia="pt-BR" w:bidi="ar-SA"/>
              </w:rPr>
            </w:pPr>
            <w:r w:rsidRPr="00B037FF">
              <w:rPr>
                <w:rFonts w:ascii="Calibri" w:hAnsi="Calibri" w:cs="Calibri"/>
                <w:b/>
                <w:bCs/>
                <w:color w:val="000000"/>
                <w:lang w:val="pt-BR" w:eastAsia="pt-BR" w:bidi="ar-SA"/>
              </w:rPr>
              <w:t>Total</w:t>
            </w:r>
          </w:p>
        </w:tc>
        <w:tc>
          <w:tcPr>
            <w:tcW w:w="926" w:type="dxa"/>
            <w:tcBorders>
              <w:top w:val="nil"/>
              <w:left w:val="nil"/>
              <w:bottom w:val="single" w:sz="8" w:space="0" w:color="auto"/>
              <w:right w:val="single" w:sz="4" w:space="0" w:color="auto"/>
            </w:tcBorders>
            <w:shd w:val="clear" w:color="auto" w:fill="auto"/>
            <w:vAlign w:val="center"/>
            <w:hideMark/>
          </w:tcPr>
          <w:p w14:paraId="2CC644EA"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2588</w:t>
            </w:r>
          </w:p>
        </w:tc>
        <w:tc>
          <w:tcPr>
            <w:tcW w:w="941" w:type="dxa"/>
            <w:tcBorders>
              <w:top w:val="nil"/>
              <w:left w:val="nil"/>
              <w:bottom w:val="single" w:sz="8" w:space="0" w:color="auto"/>
              <w:right w:val="single" w:sz="4" w:space="0" w:color="auto"/>
            </w:tcBorders>
            <w:shd w:val="clear" w:color="auto" w:fill="auto"/>
            <w:vAlign w:val="center"/>
            <w:hideMark/>
          </w:tcPr>
          <w:p w14:paraId="4D4E84FF"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2650</w:t>
            </w:r>
          </w:p>
        </w:tc>
        <w:tc>
          <w:tcPr>
            <w:tcW w:w="1000" w:type="dxa"/>
            <w:tcBorders>
              <w:top w:val="nil"/>
              <w:left w:val="nil"/>
              <w:bottom w:val="single" w:sz="8" w:space="0" w:color="auto"/>
              <w:right w:val="nil"/>
            </w:tcBorders>
            <w:shd w:val="clear" w:color="auto" w:fill="auto"/>
            <w:vAlign w:val="center"/>
            <w:hideMark/>
          </w:tcPr>
          <w:p w14:paraId="5851091F"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3726</w:t>
            </w:r>
          </w:p>
        </w:tc>
        <w:tc>
          <w:tcPr>
            <w:tcW w:w="897" w:type="dxa"/>
            <w:tcBorders>
              <w:top w:val="nil"/>
              <w:left w:val="single" w:sz="8" w:space="0" w:color="auto"/>
              <w:bottom w:val="single" w:sz="8" w:space="0" w:color="auto"/>
              <w:right w:val="single" w:sz="8" w:space="0" w:color="auto"/>
            </w:tcBorders>
            <w:shd w:val="clear" w:color="auto" w:fill="auto"/>
            <w:vAlign w:val="center"/>
            <w:hideMark/>
          </w:tcPr>
          <w:p w14:paraId="37D7C5FA" w14:textId="77777777" w:rsidR="00B037FF" w:rsidRPr="00B037FF" w:rsidRDefault="00B037FF" w:rsidP="00B037FF">
            <w:pPr>
              <w:widowControl/>
              <w:autoSpaceDE/>
              <w:autoSpaceDN/>
              <w:jc w:val="center"/>
              <w:rPr>
                <w:rFonts w:ascii="Calibri" w:hAnsi="Calibri" w:cs="Calibri"/>
                <w:b/>
                <w:bCs/>
                <w:color w:val="000000"/>
                <w:lang w:val="pt-BR" w:eastAsia="pt-BR" w:bidi="ar-SA"/>
              </w:rPr>
            </w:pPr>
            <w:r w:rsidRPr="00B037FF">
              <w:rPr>
                <w:rFonts w:ascii="Calibri" w:hAnsi="Calibri" w:cs="Calibri"/>
                <w:b/>
                <w:bCs/>
                <w:color w:val="000000"/>
                <w:lang w:val="pt-BR" w:eastAsia="pt-BR" w:bidi="ar-SA"/>
              </w:rPr>
              <w:t>8964</w:t>
            </w:r>
          </w:p>
        </w:tc>
      </w:tr>
    </w:tbl>
    <w:p w14:paraId="64AD5D60" w14:textId="17FCF021" w:rsidR="003040E3" w:rsidRPr="00DA1167" w:rsidRDefault="00DB00AF" w:rsidP="00DA1167">
      <w:pPr>
        <w:spacing w:before="1"/>
        <w:ind w:firstLine="720"/>
        <w:rPr>
          <w:rFonts w:asciiTheme="minorHAnsi" w:hAnsiTheme="minorHAnsi" w:cstheme="minorHAnsi"/>
        </w:rPr>
      </w:pPr>
      <w:r w:rsidRPr="00DA1167">
        <w:rPr>
          <w:rFonts w:asciiTheme="minorHAnsi" w:hAnsiTheme="minorHAnsi" w:cstheme="minorHAnsi"/>
        </w:rPr>
        <w:t>F</w:t>
      </w:r>
      <w:r w:rsidR="009E78A9" w:rsidRPr="00DA1167">
        <w:rPr>
          <w:rFonts w:asciiTheme="minorHAnsi" w:hAnsiTheme="minorHAnsi" w:cstheme="minorHAnsi"/>
        </w:rPr>
        <w:t>onte</w:t>
      </w:r>
      <w:r w:rsidRPr="00DA1167">
        <w:rPr>
          <w:rFonts w:asciiTheme="minorHAnsi" w:hAnsiTheme="minorHAnsi" w:cstheme="minorHAnsi"/>
        </w:rPr>
        <w:t>: T</w:t>
      </w:r>
      <w:r w:rsidR="009E78A9" w:rsidRPr="00DA1167">
        <w:rPr>
          <w:rFonts w:asciiTheme="minorHAnsi" w:hAnsiTheme="minorHAnsi" w:cstheme="minorHAnsi"/>
        </w:rPr>
        <w:t>abwin</w:t>
      </w:r>
      <w:r w:rsidRPr="00DA1167">
        <w:rPr>
          <w:rFonts w:asciiTheme="minorHAnsi" w:hAnsiTheme="minorHAnsi" w:cstheme="minorHAnsi"/>
        </w:rPr>
        <w:t xml:space="preserve"> SIA /SUS</w:t>
      </w:r>
    </w:p>
    <w:p w14:paraId="69E40F14" w14:textId="77777777" w:rsidR="003040E3" w:rsidRDefault="003040E3">
      <w:pPr>
        <w:pStyle w:val="Corpodetexto"/>
        <w:rPr>
          <w:sz w:val="22"/>
        </w:rPr>
      </w:pPr>
    </w:p>
    <w:p w14:paraId="7A1FB3D1" w14:textId="77777777" w:rsidR="00625AE2" w:rsidRDefault="00625AE2">
      <w:pPr>
        <w:pStyle w:val="Corpodetexto"/>
        <w:spacing w:before="191"/>
        <w:ind w:left="1986" w:right="1420"/>
        <w:jc w:val="center"/>
      </w:pPr>
    </w:p>
    <w:p w14:paraId="6702E5E8" w14:textId="77777777" w:rsidR="00625AE2" w:rsidRDefault="00625AE2">
      <w:pPr>
        <w:pStyle w:val="Corpodetexto"/>
        <w:spacing w:before="191"/>
        <w:ind w:left="1986" w:right="1420"/>
        <w:jc w:val="center"/>
      </w:pPr>
    </w:p>
    <w:p w14:paraId="00FFD8E5" w14:textId="2D4263FF" w:rsidR="003040E3" w:rsidRDefault="000279D0">
      <w:pPr>
        <w:pStyle w:val="Corpodetexto"/>
        <w:spacing w:before="191"/>
        <w:ind w:left="1986" w:right="1420"/>
        <w:jc w:val="center"/>
      </w:pPr>
      <w:r>
        <w:lastRenderedPageBreak/>
        <w:t xml:space="preserve">Tabela </w:t>
      </w:r>
      <w:r w:rsidR="00BB7B5B">
        <w:t>109</w:t>
      </w:r>
      <w:r w:rsidR="00DB00AF">
        <w:t xml:space="preserve"> –</w:t>
      </w:r>
      <w:r w:rsidR="00DA1167">
        <w:t xml:space="preserve"> </w:t>
      </w:r>
      <w:r w:rsidR="00DB00AF">
        <w:t>Produção Laboratório Central de Araguari</w:t>
      </w:r>
    </w:p>
    <w:tbl>
      <w:tblPr>
        <w:tblW w:w="8280" w:type="dxa"/>
        <w:jc w:val="center"/>
        <w:tblCellMar>
          <w:left w:w="70" w:type="dxa"/>
          <w:right w:w="70" w:type="dxa"/>
        </w:tblCellMar>
        <w:tblLook w:val="04A0" w:firstRow="1" w:lastRow="0" w:firstColumn="1" w:lastColumn="0" w:noHBand="0" w:noVBand="1"/>
      </w:tblPr>
      <w:tblGrid>
        <w:gridCol w:w="4296"/>
        <w:gridCol w:w="981"/>
        <w:gridCol w:w="997"/>
        <w:gridCol w:w="1060"/>
        <w:gridCol w:w="946"/>
      </w:tblGrid>
      <w:tr w:rsidR="00DA1167" w:rsidRPr="00DA1167" w14:paraId="23653A81" w14:textId="77777777" w:rsidTr="00DA1167">
        <w:trPr>
          <w:trHeight w:val="615"/>
          <w:jc w:val="center"/>
        </w:trPr>
        <w:tc>
          <w:tcPr>
            <w:tcW w:w="4440" w:type="dxa"/>
            <w:tcBorders>
              <w:top w:val="single" w:sz="8" w:space="0" w:color="auto"/>
              <w:left w:val="single" w:sz="8" w:space="0" w:color="auto"/>
              <w:bottom w:val="single" w:sz="8" w:space="0" w:color="auto"/>
              <w:right w:val="single" w:sz="4" w:space="0" w:color="auto"/>
            </w:tcBorders>
            <w:shd w:val="clear" w:color="auto" w:fill="auto"/>
            <w:vAlign w:val="center"/>
            <w:hideMark/>
          </w:tcPr>
          <w:p w14:paraId="712D86A7" w14:textId="77777777" w:rsidR="00DA1167" w:rsidRPr="00DA1167" w:rsidRDefault="00DA1167" w:rsidP="00DA1167">
            <w:pPr>
              <w:widowControl/>
              <w:autoSpaceDE/>
              <w:autoSpaceDN/>
              <w:jc w:val="center"/>
              <w:rPr>
                <w:rFonts w:ascii="Arial" w:hAnsi="Arial" w:cs="Arial"/>
                <w:b/>
                <w:bCs/>
                <w:color w:val="000000"/>
                <w:sz w:val="24"/>
                <w:szCs w:val="24"/>
                <w:lang w:val="pt-BR" w:eastAsia="pt-BR" w:bidi="ar-SA"/>
              </w:rPr>
            </w:pPr>
            <w:r w:rsidRPr="00DA1167">
              <w:rPr>
                <w:rFonts w:ascii="Arial" w:hAnsi="Arial" w:cs="Arial"/>
                <w:b/>
                <w:bCs/>
                <w:color w:val="000000"/>
                <w:sz w:val="24"/>
                <w:szCs w:val="24"/>
                <w:lang w:val="pt-BR" w:eastAsia="pt-BR" w:bidi="ar-SA"/>
              </w:rPr>
              <w:t xml:space="preserve">EXAMES </w:t>
            </w:r>
          </w:p>
        </w:tc>
        <w:tc>
          <w:tcPr>
            <w:tcW w:w="960" w:type="dxa"/>
            <w:tcBorders>
              <w:top w:val="single" w:sz="8" w:space="0" w:color="auto"/>
              <w:left w:val="nil"/>
              <w:bottom w:val="single" w:sz="8" w:space="0" w:color="auto"/>
              <w:right w:val="single" w:sz="4" w:space="0" w:color="auto"/>
            </w:tcBorders>
            <w:shd w:val="clear" w:color="auto" w:fill="auto"/>
            <w:vAlign w:val="center"/>
            <w:hideMark/>
          </w:tcPr>
          <w:p w14:paraId="7A93A9A1"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Jan/2021</w:t>
            </w:r>
          </w:p>
        </w:tc>
        <w:tc>
          <w:tcPr>
            <w:tcW w:w="960" w:type="dxa"/>
            <w:tcBorders>
              <w:top w:val="single" w:sz="8" w:space="0" w:color="auto"/>
              <w:left w:val="nil"/>
              <w:bottom w:val="single" w:sz="8" w:space="0" w:color="auto"/>
              <w:right w:val="single" w:sz="4" w:space="0" w:color="auto"/>
            </w:tcBorders>
            <w:shd w:val="clear" w:color="auto" w:fill="auto"/>
            <w:vAlign w:val="center"/>
            <w:hideMark/>
          </w:tcPr>
          <w:p w14:paraId="0DDF7429" w14:textId="77777777" w:rsidR="00DA1167" w:rsidRPr="00DA1167" w:rsidRDefault="00DA1167" w:rsidP="00DA1167">
            <w:pPr>
              <w:widowControl/>
              <w:autoSpaceDE/>
              <w:autoSpaceDN/>
              <w:jc w:val="center"/>
              <w:rPr>
                <w:rFonts w:ascii="Calibri" w:hAnsi="Calibri" w:cs="Calibri"/>
                <w:b/>
                <w:bCs/>
                <w:color w:val="000000"/>
                <w:lang w:val="pt-BR" w:eastAsia="pt-BR" w:bidi="ar-SA"/>
              </w:rPr>
            </w:pPr>
            <w:proofErr w:type="spellStart"/>
            <w:r w:rsidRPr="00DA1167">
              <w:rPr>
                <w:rFonts w:ascii="Calibri" w:hAnsi="Calibri" w:cs="Calibri"/>
                <w:b/>
                <w:bCs/>
                <w:color w:val="000000"/>
                <w:lang w:val="pt-BR" w:eastAsia="pt-BR" w:bidi="ar-SA"/>
              </w:rPr>
              <w:t>Fev</w:t>
            </w:r>
            <w:proofErr w:type="spellEnd"/>
            <w:r w:rsidRPr="00DA1167">
              <w:rPr>
                <w:rFonts w:ascii="Calibri" w:hAnsi="Calibri" w:cs="Calibri"/>
                <w:b/>
                <w:bCs/>
                <w:color w:val="000000"/>
                <w:lang w:val="pt-BR" w:eastAsia="pt-BR" w:bidi="ar-SA"/>
              </w:rPr>
              <w:t>/2021</w:t>
            </w:r>
          </w:p>
        </w:tc>
        <w:tc>
          <w:tcPr>
            <w:tcW w:w="960" w:type="dxa"/>
            <w:tcBorders>
              <w:top w:val="single" w:sz="8" w:space="0" w:color="auto"/>
              <w:left w:val="nil"/>
              <w:bottom w:val="single" w:sz="8" w:space="0" w:color="auto"/>
              <w:right w:val="nil"/>
            </w:tcBorders>
            <w:shd w:val="clear" w:color="auto" w:fill="auto"/>
            <w:vAlign w:val="center"/>
            <w:hideMark/>
          </w:tcPr>
          <w:p w14:paraId="5078074F"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Mar/2021</w:t>
            </w:r>
          </w:p>
        </w:tc>
        <w:tc>
          <w:tcPr>
            <w:tcW w:w="96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27BD474E"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 xml:space="preserve">Total 1º </w:t>
            </w:r>
            <w:proofErr w:type="spellStart"/>
            <w:r w:rsidRPr="00DA1167">
              <w:rPr>
                <w:rFonts w:ascii="Calibri" w:hAnsi="Calibri" w:cs="Calibri"/>
                <w:b/>
                <w:bCs/>
                <w:color w:val="000000"/>
                <w:lang w:val="pt-BR" w:eastAsia="pt-BR" w:bidi="ar-SA"/>
              </w:rPr>
              <w:t>Quad</w:t>
            </w:r>
            <w:proofErr w:type="spellEnd"/>
            <w:r w:rsidRPr="00DA1167">
              <w:rPr>
                <w:rFonts w:ascii="Calibri" w:hAnsi="Calibri" w:cs="Calibri"/>
                <w:b/>
                <w:bCs/>
                <w:color w:val="000000"/>
                <w:lang w:val="pt-BR" w:eastAsia="pt-BR" w:bidi="ar-SA"/>
              </w:rPr>
              <w:t>.</w:t>
            </w:r>
          </w:p>
        </w:tc>
      </w:tr>
      <w:tr w:rsidR="00DA1167" w:rsidRPr="00DA1167" w14:paraId="6CBF02DB" w14:textId="77777777" w:rsidTr="00DA1167">
        <w:trPr>
          <w:trHeight w:val="300"/>
          <w:jc w:val="center"/>
        </w:trPr>
        <w:tc>
          <w:tcPr>
            <w:tcW w:w="4440" w:type="dxa"/>
            <w:tcBorders>
              <w:top w:val="nil"/>
              <w:left w:val="single" w:sz="8" w:space="0" w:color="auto"/>
              <w:bottom w:val="single" w:sz="4" w:space="0" w:color="auto"/>
              <w:right w:val="single" w:sz="4" w:space="0" w:color="auto"/>
            </w:tcBorders>
            <w:shd w:val="clear" w:color="auto" w:fill="auto"/>
            <w:vAlign w:val="center"/>
            <w:hideMark/>
          </w:tcPr>
          <w:p w14:paraId="7D821F0E"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0202031209 DOSAGEM DE TROPONINA</w:t>
            </w:r>
          </w:p>
        </w:tc>
        <w:tc>
          <w:tcPr>
            <w:tcW w:w="960" w:type="dxa"/>
            <w:tcBorders>
              <w:top w:val="nil"/>
              <w:left w:val="nil"/>
              <w:bottom w:val="single" w:sz="4" w:space="0" w:color="auto"/>
              <w:right w:val="single" w:sz="4" w:space="0" w:color="auto"/>
            </w:tcBorders>
            <w:shd w:val="clear" w:color="auto" w:fill="auto"/>
            <w:vAlign w:val="center"/>
            <w:hideMark/>
          </w:tcPr>
          <w:p w14:paraId="03EE6522"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6BAA855E"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99</w:t>
            </w:r>
          </w:p>
        </w:tc>
        <w:tc>
          <w:tcPr>
            <w:tcW w:w="960" w:type="dxa"/>
            <w:tcBorders>
              <w:top w:val="nil"/>
              <w:left w:val="nil"/>
              <w:bottom w:val="single" w:sz="4" w:space="0" w:color="auto"/>
              <w:right w:val="nil"/>
            </w:tcBorders>
            <w:shd w:val="clear" w:color="auto" w:fill="auto"/>
            <w:vAlign w:val="center"/>
            <w:hideMark/>
          </w:tcPr>
          <w:p w14:paraId="07CB53F3"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1E603ADD"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99</w:t>
            </w:r>
          </w:p>
        </w:tc>
      </w:tr>
      <w:tr w:rsidR="00DA1167" w:rsidRPr="00DA1167" w14:paraId="2C655DF6" w14:textId="77777777" w:rsidTr="00DA1167">
        <w:trPr>
          <w:trHeight w:val="300"/>
          <w:jc w:val="center"/>
        </w:trPr>
        <w:tc>
          <w:tcPr>
            <w:tcW w:w="4440" w:type="dxa"/>
            <w:tcBorders>
              <w:top w:val="nil"/>
              <w:left w:val="single" w:sz="8" w:space="0" w:color="auto"/>
              <w:bottom w:val="single" w:sz="4" w:space="0" w:color="auto"/>
              <w:right w:val="single" w:sz="4" w:space="0" w:color="auto"/>
            </w:tcBorders>
            <w:shd w:val="clear" w:color="auto" w:fill="auto"/>
            <w:vAlign w:val="center"/>
            <w:hideMark/>
          </w:tcPr>
          <w:p w14:paraId="76DD6BD7"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0212010026 EXAMES PRÉ-TRANSFUSIONAIS I</w:t>
            </w:r>
          </w:p>
        </w:tc>
        <w:tc>
          <w:tcPr>
            <w:tcW w:w="960" w:type="dxa"/>
            <w:tcBorders>
              <w:top w:val="nil"/>
              <w:left w:val="nil"/>
              <w:bottom w:val="single" w:sz="4" w:space="0" w:color="auto"/>
              <w:right w:val="single" w:sz="4" w:space="0" w:color="auto"/>
            </w:tcBorders>
            <w:shd w:val="clear" w:color="auto" w:fill="auto"/>
            <w:vAlign w:val="center"/>
            <w:hideMark/>
          </w:tcPr>
          <w:p w14:paraId="277F00AE"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16</w:t>
            </w:r>
          </w:p>
        </w:tc>
        <w:tc>
          <w:tcPr>
            <w:tcW w:w="960" w:type="dxa"/>
            <w:tcBorders>
              <w:top w:val="nil"/>
              <w:left w:val="nil"/>
              <w:bottom w:val="single" w:sz="4" w:space="0" w:color="auto"/>
              <w:right w:val="single" w:sz="4" w:space="0" w:color="auto"/>
            </w:tcBorders>
            <w:shd w:val="clear" w:color="auto" w:fill="auto"/>
            <w:vAlign w:val="center"/>
            <w:hideMark/>
          </w:tcPr>
          <w:p w14:paraId="4E49EA80"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23</w:t>
            </w:r>
          </w:p>
        </w:tc>
        <w:tc>
          <w:tcPr>
            <w:tcW w:w="960" w:type="dxa"/>
            <w:tcBorders>
              <w:top w:val="nil"/>
              <w:left w:val="nil"/>
              <w:bottom w:val="single" w:sz="4" w:space="0" w:color="auto"/>
              <w:right w:val="nil"/>
            </w:tcBorders>
            <w:shd w:val="clear" w:color="auto" w:fill="auto"/>
            <w:vAlign w:val="center"/>
            <w:hideMark/>
          </w:tcPr>
          <w:p w14:paraId="04B621CC"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14</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5A3B34CC"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53</w:t>
            </w:r>
          </w:p>
        </w:tc>
      </w:tr>
      <w:tr w:rsidR="00DA1167" w:rsidRPr="00DA1167" w14:paraId="565B0DC0" w14:textId="77777777" w:rsidTr="00DA1167">
        <w:trPr>
          <w:trHeight w:val="300"/>
          <w:jc w:val="center"/>
        </w:trPr>
        <w:tc>
          <w:tcPr>
            <w:tcW w:w="4440" w:type="dxa"/>
            <w:tcBorders>
              <w:top w:val="nil"/>
              <w:left w:val="single" w:sz="8" w:space="0" w:color="auto"/>
              <w:bottom w:val="single" w:sz="4" w:space="0" w:color="auto"/>
              <w:right w:val="single" w:sz="4" w:space="0" w:color="auto"/>
            </w:tcBorders>
            <w:shd w:val="clear" w:color="auto" w:fill="auto"/>
            <w:vAlign w:val="center"/>
            <w:hideMark/>
          </w:tcPr>
          <w:p w14:paraId="47D276C4"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0212010034 EXAMES PRÉ-TRANSFUSIONAIS II</w:t>
            </w:r>
          </w:p>
        </w:tc>
        <w:tc>
          <w:tcPr>
            <w:tcW w:w="960" w:type="dxa"/>
            <w:tcBorders>
              <w:top w:val="nil"/>
              <w:left w:val="nil"/>
              <w:bottom w:val="single" w:sz="4" w:space="0" w:color="auto"/>
              <w:right w:val="single" w:sz="4" w:space="0" w:color="auto"/>
            </w:tcBorders>
            <w:shd w:val="clear" w:color="auto" w:fill="auto"/>
            <w:vAlign w:val="center"/>
            <w:hideMark/>
          </w:tcPr>
          <w:p w14:paraId="70231338"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16</w:t>
            </w:r>
          </w:p>
        </w:tc>
        <w:tc>
          <w:tcPr>
            <w:tcW w:w="960" w:type="dxa"/>
            <w:tcBorders>
              <w:top w:val="nil"/>
              <w:left w:val="nil"/>
              <w:bottom w:val="single" w:sz="4" w:space="0" w:color="auto"/>
              <w:right w:val="single" w:sz="4" w:space="0" w:color="auto"/>
            </w:tcBorders>
            <w:shd w:val="clear" w:color="auto" w:fill="auto"/>
            <w:vAlign w:val="center"/>
            <w:hideMark/>
          </w:tcPr>
          <w:p w14:paraId="0CA53944"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23</w:t>
            </w:r>
          </w:p>
        </w:tc>
        <w:tc>
          <w:tcPr>
            <w:tcW w:w="960" w:type="dxa"/>
            <w:tcBorders>
              <w:top w:val="nil"/>
              <w:left w:val="nil"/>
              <w:bottom w:val="single" w:sz="4" w:space="0" w:color="auto"/>
              <w:right w:val="nil"/>
            </w:tcBorders>
            <w:shd w:val="clear" w:color="auto" w:fill="auto"/>
            <w:vAlign w:val="center"/>
            <w:hideMark/>
          </w:tcPr>
          <w:p w14:paraId="3992AB2A"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14</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4ABD2C58"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53</w:t>
            </w:r>
          </w:p>
        </w:tc>
      </w:tr>
      <w:tr w:rsidR="00DA1167" w:rsidRPr="00DA1167" w14:paraId="01E369C8" w14:textId="77777777" w:rsidTr="00DA1167">
        <w:trPr>
          <w:trHeight w:val="315"/>
          <w:jc w:val="center"/>
        </w:trPr>
        <w:tc>
          <w:tcPr>
            <w:tcW w:w="4440" w:type="dxa"/>
            <w:tcBorders>
              <w:top w:val="nil"/>
              <w:left w:val="single" w:sz="8" w:space="0" w:color="auto"/>
              <w:bottom w:val="single" w:sz="8" w:space="0" w:color="auto"/>
              <w:right w:val="single" w:sz="4" w:space="0" w:color="auto"/>
            </w:tcBorders>
            <w:shd w:val="clear" w:color="auto" w:fill="auto"/>
            <w:vAlign w:val="center"/>
            <w:hideMark/>
          </w:tcPr>
          <w:p w14:paraId="7E2B5A29" w14:textId="77777777" w:rsidR="00DA1167" w:rsidRPr="00DA1167" w:rsidRDefault="00DA1167" w:rsidP="00DA1167">
            <w:pPr>
              <w:widowControl/>
              <w:autoSpaceDE/>
              <w:autoSpaceDN/>
              <w:rPr>
                <w:rFonts w:ascii="Calibri" w:hAnsi="Calibri" w:cs="Calibri"/>
                <w:b/>
                <w:bCs/>
                <w:color w:val="000000"/>
                <w:lang w:val="pt-BR" w:eastAsia="pt-BR" w:bidi="ar-SA"/>
              </w:rPr>
            </w:pPr>
            <w:r w:rsidRPr="00DA1167">
              <w:rPr>
                <w:rFonts w:ascii="Calibri" w:hAnsi="Calibri" w:cs="Calibri"/>
                <w:b/>
                <w:bCs/>
                <w:color w:val="000000"/>
                <w:lang w:val="pt-BR" w:eastAsia="pt-BR" w:bidi="ar-SA"/>
              </w:rPr>
              <w:t>Total</w:t>
            </w:r>
          </w:p>
        </w:tc>
        <w:tc>
          <w:tcPr>
            <w:tcW w:w="960" w:type="dxa"/>
            <w:tcBorders>
              <w:top w:val="nil"/>
              <w:left w:val="nil"/>
              <w:bottom w:val="single" w:sz="8" w:space="0" w:color="auto"/>
              <w:right w:val="single" w:sz="4" w:space="0" w:color="auto"/>
            </w:tcBorders>
            <w:shd w:val="clear" w:color="auto" w:fill="auto"/>
            <w:vAlign w:val="center"/>
            <w:hideMark/>
          </w:tcPr>
          <w:p w14:paraId="602EC7CF"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32</w:t>
            </w:r>
          </w:p>
        </w:tc>
        <w:tc>
          <w:tcPr>
            <w:tcW w:w="960" w:type="dxa"/>
            <w:tcBorders>
              <w:top w:val="nil"/>
              <w:left w:val="nil"/>
              <w:bottom w:val="single" w:sz="8" w:space="0" w:color="auto"/>
              <w:right w:val="single" w:sz="4" w:space="0" w:color="auto"/>
            </w:tcBorders>
            <w:shd w:val="clear" w:color="auto" w:fill="auto"/>
            <w:vAlign w:val="center"/>
            <w:hideMark/>
          </w:tcPr>
          <w:p w14:paraId="7DB44635"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145</w:t>
            </w:r>
          </w:p>
        </w:tc>
        <w:tc>
          <w:tcPr>
            <w:tcW w:w="960" w:type="dxa"/>
            <w:tcBorders>
              <w:top w:val="nil"/>
              <w:left w:val="nil"/>
              <w:bottom w:val="single" w:sz="8" w:space="0" w:color="auto"/>
              <w:right w:val="nil"/>
            </w:tcBorders>
            <w:shd w:val="clear" w:color="auto" w:fill="auto"/>
            <w:vAlign w:val="center"/>
            <w:hideMark/>
          </w:tcPr>
          <w:p w14:paraId="07F662AF"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28</w:t>
            </w:r>
          </w:p>
        </w:tc>
        <w:tc>
          <w:tcPr>
            <w:tcW w:w="960" w:type="dxa"/>
            <w:tcBorders>
              <w:top w:val="nil"/>
              <w:left w:val="single" w:sz="8" w:space="0" w:color="auto"/>
              <w:bottom w:val="single" w:sz="8" w:space="0" w:color="auto"/>
              <w:right w:val="single" w:sz="8" w:space="0" w:color="auto"/>
            </w:tcBorders>
            <w:shd w:val="clear" w:color="auto" w:fill="auto"/>
            <w:vAlign w:val="center"/>
            <w:hideMark/>
          </w:tcPr>
          <w:p w14:paraId="123477C5"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205</w:t>
            </w:r>
          </w:p>
        </w:tc>
      </w:tr>
    </w:tbl>
    <w:p w14:paraId="02C0AC1C" w14:textId="3D18A436" w:rsidR="003040E3" w:rsidRDefault="00DB00AF" w:rsidP="00DA1167">
      <w:pPr>
        <w:ind w:left="1702" w:firstLine="288"/>
        <w:rPr>
          <w:rFonts w:ascii="Calibri"/>
        </w:rPr>
      </w:pPr>
      <w:r>
        <w:rPr>
          <w:rFonts w:ascii="Calibri"/>
        </w:rPr>
        <w:t>F</w:t>
      </w:r>
      <w:r w:rsidR="00002DF8">
        <w:rPr>
          <w:rFonts w:ascii="Calibri"/>
        </w:rPr>
        <w:t>onte</w:t>
      </w:r>
      <w:r>
        <w:rPr>
          <w:rFonts w:ascii="Calibri"/>
        </w:rPr>
        <w:t>: T</w:t>
      </w:r>
      <w:r w:rsidR="00002DF8">
        <w:rPr>
          <w:rFonts w:ascii="Calibri"/>
        </w:rPr>
        <w:t>abwin</w:t>
      </w:r>
      <w:r>
        <w:rPr>
          <w:rFonts w:ascii="Calibri"/>
        </w:rPr>
        <w:t xml:space="preserve"> SIA /SUS</w:t>
      </w:r>
    </w:p>
    <w:p w14:paraId="34974DF1" w14:textId="1A1E80CD" w:rsidR="003040E3" w:rsidRDefault="003040E3">
      <w:pPr>
        <w:pStyle w:val="Corpodetexto"/>
        <w:rPr>
          <w:rFonts w:ascii="Calibri"/>
          <w:sz w:val="22"/>
        </w:rPr>
      </w:pPr>
    </w:p>
    <w:p w14:paraId="3EBD7643" w14:textId="77777777" w:rsidR="00C419DA" w:rsidRDefault="00C419DA">
      <w:pPr>
        <w:pStyle w:val="Corpodetexto"/>
        <w:ind w:left="1990" w:right="1420"/>
        <w:jc w:val="center"/>
      </w:pPr>
    </w:p>
    <w:p w14:paraId="08B9E232" w14:textId="77777777" w:rsidR="00C419DA" w:rsidRDefault="00C419DA">
      <w:pPr>
        <w:pStyle w:val="Corpodetexto"/>
        <w:ind w:left="1990" w:right="1420"/>
        <w:jc w:val="center"/>
      </w:pPr>
    </w:p>
    <w:p w14:paraId="0549E6D1" w14:textId="7D09785D" w:rsidR="003040E3" w:rsidRDefault="00BB7B5B">
      <w:pPr>
        <w:pStyle w:val="Corpodetexto"/>
        <w:ind w:left="1990" w:right="1420"/>
        <w:jc w:val="center"/>
      </w:pPr>
      <w:r>
        <w:t>Tabela 110</w:t>
      </w:r>
      <w:r w:rsidR="00DB00AF">
        <w:t xml:space="preserve"> –</w:t>
      </w:r>
      <w:r w:rsidR="00DA1167">
        <w:t xml:space="preserve"> </w:t>
      </w:r>
      <w:r w:rsidR="00DB00AF">
        <w:t>Produção Laboratório Diagn</w:t>
      </w:r>
      <w:r w:rsidR="00DA1167">
        <w:t>ó</w:t>
      </w:r>
      <w:r w:rsidR="00DB00AF">
        <w:t>stico</w:t>
      </w:r>
    </w:p>
    <w:tbl>
      <w:tblPr>
        <w:tblW w:w="10060" w:type="dxa"/>
        <w:jc w:val="center"/>
        <w:tblCellMar>
          <w:left w:w="70" w:type="dxa"/>
          <w:right w:w="70" w:type="dxa"/>
        </w:tblCellMar>
        <w:tblLook w:val="04A0" w:firstRow="1" w:lastRow="0" w:firstColumn="1" w:lastColumn="0" w:noHBand="0" w:noVBand="1"/>
      </w:tblPr>
      <w:tblGrid>
        <w:gridCol w:w="6073"/>
        <w:gridCol w:w="981"/>
        <w:gridCol w:w="997"/>
        <w:gridCol w:w="1060"/>
        <w:gridCol w:w="949"/>
      </w:tblGrid>
      <w:tr w:rsidR="00DA1167" w:rsidRPr="00DA1167" w14:paraId="1F415BF0" w14:textId="77777777" w:rsidTr="00DA1167">
        <w:trPr>
          <w:trHeight w:val="615"/>
          <w:jc w:val="center"/>
        </w:trPr>
        <w:tc>
          <w:tcPr>
            <w:tcW w:w="6220" w:type="dxa"/>
            <w:tcBorders>
              <w:top w:val="single" w:sz="8" w:space="0" w:color="auto"/>
              <w:left w:val="single" w:sz="8" w:space="0" w:color="auto"/>
              <w:bottom w:val="single" w:sz="8" w:space="0" w:color="auto"/>
              <w:right w:val="single" w:sz="4" w:space="0" w:color="auto"/>
            </w:tcBorders>
            <w:shd w:val="clear" w:color="auto" w:fill="auto"/>
            <w:vAlign w:val="center"/>
            <w:hideMark/>
          </w:tcPr>
          <w:p w14:paraId="03952D92" w14:textId="77777777" w:rsidR="00DA1167" w:rsidRPr="00DA1167" w:rsidRDefault="00DA1167" w:rsidP="00DA1167">
            <w:pPr>
              <w:widowControl/>
              <w:autoSpaceDE/>
              <w:autoSpaceDN/>
              <w:jc w:val="center"/>
              <w:rPr>
                <w:rFonts w:ascii="Arial" w:hAnsi="Arial" w:cs="Arial"/>
                <w:b/>
                <w:bCs/>
                <w:color w:val="000000"/>
                <w:sz w:val="24"/>
                <w:szCs w:val="24"/>
                <w:lang w:val="pt-BR" w:eastAsia="pt-BR" w:bidi="ar-SA"/>
              </w:rPr>
            </w:pPr>
            <w:r w:rsidRPr="00DA1167">
              <w:rPr>
                <w:rFonts w:ascii="Arial" w:hAnsi="Arial" w:cs="Arial"/>
                <w:b/>
                <w:bCs/>
                <w:color w:val="000000"/>
                <w:sz w:val="24"/>
                <w:szCs w:val="24"/>
                <w:lang w:val="pt-BR" w:eastAsia="pt-BR" w:bidi="ar-SA"/>
              </w:rPr>
              <w:t xml:space="preserve">EXAMES </w:t>
            </w:r>
          </w:p>
        </w:tc>
        <w:tc>
          <w:tcPr>
            <w:tcW w:w="960" w:type="dxa"/>
            <w:tcBorders>
              <w:top w:val="single" w:sz="8" w:space="0" w:color="auto"/>
              <w:left w:val="nil"/>
              <w:bottom w:val="single" w:sz="8" w:space="0" w:color="auto"/>
              <w:right w:val="single" w:sz="4" w:space="0" w:color="auto"/>
            </w:tcBorders>
            <w:shd w:val="clear" w:color="auto" w:fill="auto"/>
            <w:vAlign w:val="center"/>
            <w:hideMark/>
          </w:tcPr>
          <w:p w14:paraId="0D01F41D"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Jan/2021</w:t>
            </w:r>
          </w:p>
        </w:tc>
        <w:tc>
          <w:tcPr>
            <w:tcW w:w="960" w:type="dxa"/>
            <w:tcBorders>
              <w:top w:val="single" w:sz="8" w:space="0" w:color="auto"/>
              <w:left w:val="nil"/>
              <w:bottom w:val="single" w:sz="8" w:space="0" w:color="auto"/>
              <w:right w:val="single" w:sz="4" w:space="0" w:color="auto"/>
            </w:tcBorders>
            <w:shd w:val="clear" w:color="auto" w:fill="auto"/>
            <w:vAlign w:val="center"/>
            <w:hideMark/>
          </w:tcPr>
          <w:p w14:paraId="1EFEA73F" w14:textId="77777777" w:rsidR="00DA1167" w:rsidRPr="00DA1167" w:rsidRDefault="00DA1167" w:rsidP="00DA1167">
            <w:pPr>
              <w:widowControl/>
              <w:autoSpaceDE/>
              <w:autoSpaceDN/>
              <w:jc w:val="center"/>
              <w:rPr>
                <w:rFonts w:ascii="Calibri" w:hAnsi="Calibri" w:cs="Calibri"/>
                <w:b/>
                <w:bCs/>
                <w:color w:val="000000"/>
                <w:lang w:val="pt-BR" w:eastAsia="pt-BR" w:bidi="ar-SA"/>
              </w:rPr>
            </w:pPr>
            <w:proofErr w:type="spellStart"/>
            <w:r w:rsidRPr="00DA1167">
              <w:rPr>
                <w:rFonts w:ascii="Calibri" w:hAnsi="Calibri" w:cs="Calibri"/>
                <w:b/>
                <w:bCs/>
                <w:color w:val="000000"/>
                <w:lang w:val="pt-BR" w:eastAsia="pt-BR" w:bidi="ar-SA"/>
              </w:rPr>
              <w:t>Fev</w:t>
            </w:r>
            <w:proofErr w:type="spellEnd"/>
            <w:r w:rsidRPr="00DA1167">
              <w:rPr>
                <w:rFonts w:ascii="Calibri" w:hAnsi="Calibri" w:cs="Calibri"/>
                <w:b/>
                <w:bCs/>
                <w:color w:val="000000"/>
                <w:lang w:val="pt-BR" w:eastAsia="pt-BR" w:bidi="ar-SA"/>
              </w:rPr>
              <w:t>/2021</w:t>
            </w:r>
          </w:p>
        </w:tc>
        <w:tc>
          <w:tcPr>
            <w:tcW w:w="960" w:type="dxa"/>
            <w:tcBorders>
              <w:top w:val="single" w:sz="8" w:space="0" w:color="auto"/>
              <w:left w:val="nil"/>
              <w:bottom w:val="single" w:sz="8" w:space="0" w:color="auto"/>
              <w:right w:val="nil"/>
            </w:tcBorders>
            <w:shd w:val="clear" w:color="auto" w:fill="auto"/>
            <w:vAlign w:val="center"/>
            <w:hideMark/>
          </w:tcPr>
          <w:p w14:paraId="2A62E3E5"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Mar/2021</w:t>
            </w:r>
          </w:p>
        </w:tc>
        <w:tc>
          <w:tcPr>
            <w:tcW w:w="96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2ECD9106"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 xml:space="preserve">Total 1º </w:t>
            </w:r>
            <w:proofErr w:type="spellStart"/>
            <w:r w:rsidRPr="00DA1167">
              <w:rPr>
                <w:rFonts w:ascii="Calibri" w:hAnsi="Calibri" w:cs="Calibri"/>
                <w:b/>
                <w:bCs/>
                <w:color w:val="000000"/>
                <w:lang w:val="pt-BR" w:eastAsia="pt-BR" w:bidi="ar-SA"/>
              </w:rPr>
              <w:t>Quad</w:t>
            </w:r>
            <w:proofErr w:type="spellEnd"/>
            <w:r w:rsidRPr="00DA1167">
              <w:rPr>
                <w:rFonts w:ascii="Calibri" w:hAnsi="Calibri" w:cs="Calibri"/>
                <w:b/>
                <w:bCs/>
                <w:color w:val="000000"/>
                <w:lang w:val="pt-BR" w:eastAsia="pt-BR" w:bidi="ar-SA"/>
              </w:rPr>
              <w:t>.</w:t>
            </w:r>
          </w:p>
        </w:tc>
      </w:tr>
      <w:tr w:rsidR="00DA1167" w:rsidRPr="00DA1167" w14:paraId="62E89A84" w14:textId="77777777" w:rsidTr="00DA1167">
        <w:trPr>
          <w:trHeight w:val="6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2970C7FA"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0202010023 DETERMINACAO DE CAPACIDADE DE FIXACAO DO FERRO</w:t>
            </w:r>
          </w:p>
        </w:tc>
        <w:tc>
          <w:tcPr>
            <w:tcW w:w="960" w:type="dxa"/>
            <w:tcBorders>
              <w:top w:val="nil"/>
              <w:left w:val="nil"/>
              <w:bottom w:val="single" w:sz="4" w:space="0" w:color="auto"/>
              <w:right w:val="single" w:sz="4" w:space="0" w:color="auto"/>
            </w:tcBorders>
            <w:shd w:val="clear" w:color="auto" w:fill="auto"/>
            <w:vAlign w:val="center"/>
            <w:hideMark/>
          </w:tcPr>
          <w:p w14:paraId="66B487BA"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5</w:t>
            </w:r>
          </w:p>
        </w:tc>
        <w:tc>
          <w:tcPr>
            <w:tcW w:w="960" w:type="dxa"/>
            <w:tcBorders>
              <w:top w:val="nil"/>
              <w:left w:val="nil"/>
              <w:bottom w:val="single" w:sz="4" w:space="0" w:color="auto"/>
              <w:right w:val="single" w:sz="4" w:space="0" w:color="auto"/>
            </w:tcBorders>
            <w:shd w:val="clear" w:color="auto" w:fill="auto"/>
            <w:vAlign w:val="center"/>
            <w:hideMark/>
          </w:tcPr>
          <w:p w14:paraId="36C7D678"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4</w:t>
            </w:r>
          </w:p>
        </w:tc>
        <w:tc>
          <w:tcPr>
            <w:tcW w:w="960" w:type="dxa"/>
            <w:tcBorders>
              <w:top w:val="nil"/>
              <w:left w:val="nil"/>
              <w:bottom w:val="single" w:sz="4" w:space="0" w:color="auto"/>
              <w:right w:val="nil"/>
            </w:tcBorders>
            <w:shd w:val="clear" w:color="auto" w:fill="auto"/>
            <w:vAlign w:val="center"/>
            <w:hideMark/>
          </w:tcPr>
          <w:p w14:paraId="2B7B82A7"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3C4FF7F7"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9</w:t>
            </w:r>
          </w:p>
        </w:tc>
      </w:tr>
      <w:tr w:rsidR="00DA1167" w:rsidRPr="00DA1167" w14:paraId="6C761284" w14:textId="77777777" w:rsidTr="00DA1167">
        <w:trPr>
          <w:trHeight w:val="6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107CA75A"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0202010074 DETERMINACAO DE CURVA GLICEMICA CLASSICA (5 DOSAGENS)</w:t>
            </w:r>
          </w:p>
        </w:tc>
        <w:tc>
          <w:tcPr>
            <w:tcW w:w="960" w:type="dxa"/>
            <w:tcBorders>
              <w:top w:val="nil"/>
              <w:left w:val="nil"/>
              <w:bottom w:val="single" w:sz="4" w:space="0" w:color="auto"/>
              <w:right w:val="single" w:sz="4" w:space="0" w:color="auto"/>
            </w:tcBorders>
            <w:shd w:val="clear" w:color="auto" w:fill="auto"/>
            <w:vAlign w:val="center"/>
            <w:hideMark/>
          </w:tcPr>
          <w:p w14:paraId="192CE2AB"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14</w:t>
            </w:r>
          </w:p>
        </w:tc>
        <w:tc>
          <w:tcPr>
            <w:tcW w:w="960" w:type="dxa"/>
            <w:tcBorders>
              <w:top w:val="nil"/>
              <w:left w:val="nil"/>
              <w:bottom w:val="single" w:sz="4" w:space="0" w:color="auto"/>
              <w:right w:val="single" w:sz="4" w:space="0" w:color="auto"/>
            </w:tcBorders>
            <w:shd w:val="clear" w:color="auto" w:fill="auto"/>
            <w:vAlign w:val="center"/>
            <w:hideMark/>
          </w:tcPr>
          <w:p w14:paraId="6A006BB9"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19</w:t>
            </w:r>
          </w:p>
        </w:tc>
        <w:tc>
          <w:tcPr>
            <w:tcW w:w="960" w:type="dxa"/>
            <w:tcBorders>
              <w:top w:val="nil"/>
              <w:left w:val="nil"/>
              <w:bottom w:val="single" w:sz="4" w:space="0" w:color="auto"/>
              <w:right w:val="nil"/>
            </w:tcBorders>
            <w:shd w:val="clear" w:color="auto" w:fill="auto"/>
            <w:vAlign w:val="center"/>
            <w:hideMark/>
          </w:tcPr>
          <w:p w14:paraId="2D317B7D"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23</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5E5B37BC"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56</w:t>
            </w:r>
          </w:p>
        </w:tc>
      </w:tr>
      <w:tr w:rsidR="00DA1167" w:rsidRPr="00DA1167" w14:paraId="3784673D" w14:textId="77777777" w:rsidTr="00DA1167">
        <w:trPr>
          <w:trHeight w:val="3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08B14F63"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0202010120 DOSAGEM DE ACIDO URICO</w:t>
            </w:r>
          </w:p>
        </w:tc>
        <w:tc>
          <w:tcPr>
            <w:tcW w:w="960" w:type="dxa"/>
            <w:tcBorders>
              <w:top w:val="nil"/>
              <w:left w:val="nil"/>
              <w:bottom w:val="single" w:sz="4" w:space="0" w:color="auto"/>
              <w:right w:val="single" w:sz="4" w:space="0" w:color="auto"/>
            </w:tcBorders>
            <w:shd w:val="clear" w:color="auto" w:fill="auto"/>
            <w:vAlign w:val="center"/>
            <w:hideMark/>
          </w:tcPr>
          <w:p w14:paraId="153F3F24"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43</w:t>
            </w:r>
          </w:p>
        </w:tc>
        <w:tc>
          <w:tcPr>
            <w:tcW w:w="960" w:type="dxa"/>
            <w:tcBorders>
              <w:top w:val="nil"/>
              <w:left w:val="nil"/>
              <w:bottom w:val="single" w:sz="4" w:space="0" w:color="auto"/>
              <w:right w:val="single" w:sz="4" w:space="0" w:color="auto"/>
            </w:tcBorders>
            <w:shd w:val="clear" w:color="auto" w:fill="auto"/>
            <w:vAlign w:val="center"/>
            <w:hideMark/>
          </w:tcPr>
          <w:p w14:paraId="36660811"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30</w:t>
            </w:r>
          </w:p>
        </w:tc>
        <w:tc>
          <w:tcPr>
            <w:tcW w:w="960" w:type="dxa"/>
            <w:tcBorders>
              <w:top w:val="nil"/>
              <w:left w:val="nil"/>
              <w:bottom w:val="single" w:sz="4" w:space="0" w:color="auto"/>
              <w:right w:val="nil"/>
            </w:tcBorders>
            <w:shd w:val="clear" w:color="auto" w:fill="auto"/>
            <w:vAlign w:val="center"/>
            <w:hideMark/>
          </w:tcPr>
          <w:p w14:paraId="035052AA"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49</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3B7FF91B"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122</w:t>
            </w:r>
          </w:p>
        </w:tc>
      </w:tr>
      <w:tr w:rsidR="00DA1167" w:rsidRPr="00DA1167" w14:paraId="19E518AF" w14:textId="77777777" w:rsidTr="00DA1167">
        <w:trPr>
          <w:trHeight w:val="3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6D796540"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0202010180 DOSAGEM DE AMILASE</w:t>
            </w:r>
          </w:p>
        </w:tc>
        <w:tc>
          <w:tcPr>
            <w:tcW w:w="960" w:type="dxa"/>
            <w:tcBorders>
              <w:top w:val="nil"/>
              <w:left w:val="nil"/>
              <w:bottom w:val="single" w:sz="4" w:space="0" w:color="auto"/>
              <w:right w:val="single" w:sz="4" w:space="0" w:color="auto"/>
            </w:tcBorders>
            <w:shd w:val="clear" w:color="auto" w:fill="auto"/>
            <w:vAlign w:val="center"/>
            <w:hideMark/>
          </w:tcPr>
          <w:p w14:paraId="652E3D23"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5</w:t>
            </w:r>
          </w:p>
        </w:tc>
        <w:tc>
          <w:tcPr>
            <w:tcW w:w="960" w:type="dxa"/>
            <w:tcBorders>
              <w:top w:val="nil"/>
              <w:left w:val="nil"/>
              <w:bottom w:val="single" w:sz="4" w:space="0" w:color="auto"/>
              <w:right w:val="single" w:sz="4" w:space="0" w:color="auto"/>
            </w:tcBorders>
            <w:shd w:val="clear" w:color="auto" w:fill="auto"/>
            <w:vAlign w:val="center"/>
            <w:hideMark/>
          </w:tcPr>
          <w:p w14:paraId="39EC4F57"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4</w:t>
            </w:r>
          </w:p>
        </w:tc>
        <w:tc>
          <w:tcPr>
            <w:tcW w:w="960" w:type="dxa"/>
            <w:tcBorders>
              <w:top w:val="nil"/>
              <w:left w:val="nil"/>
              <w:bottom w:val="single" w:sz="4" w:space="0" w:color="auto"/>
              <w:right w:val="nil"/>
            </w:tcBorders>
            <w:shd w:val="clear" w:color="auto" w:fill="auto"/>
            <w:vAlign w:val="center"/>
            <w:hideMark/>
          </w:tcPr>
          <w:p w14:paraId="39AC9E76"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12</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E47F740"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21</w:t>
            </w:r>
          </w:p>
        </w:tc>
      </w:tr>
      <w:tr w:rsidR="00DA1167" w:rsidRPr="00DA1167" w14:paraId="1CFB9E91" w14:textId="77777777" w:rsidTr="00DA1167">
        <w:trPr>
          <w:trHeight w:val="3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04F0C187"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0202010201 DOSAGEM DE BILIRRUBINA TOTAL E FRACOES</w:t>
            </w:r>
          </w:p>
        </w:tc>
        <w:tc>
          <w:tcPr>
            <w:tcW w:w="960" w:type="dxa"/>
            <w:tcBorders>
              <w:top w:val="nil"/>
              <w:left w:val="nil"/>
              <w:bottom w:val="single" w:sz="4" w:space="0" w:color="auto"/>
              <w:right w:val="single" w:sz="4" w:space="0" w:color="auto"/>
            </w:tcBorders>
            <w:shd w:val="clear" w:color="auto" w:fill="auto"/>
            <w:vAlign w:val="center"/>
            <w:hideMark/>
          </w:tcPr>
          <w:p w14:paraId="233D0441"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17</w:t>
            </w:r>
          </w:p>
        </w:tc>
        <w:tc>
          <w:tcPr>
            <w:tcW w:w="960" w:type="dxa"/>
            <w:tcBorders>
              <w:top w:val="nil"/>
              <w:left w:val="nil"/>
              <w:bottom w:val="single" w:sz="4" w:space="0" w:color="auto"/>
              <w:right w:val="single" w:sz="4" w:space="0" w:color="auto"/>
            </w:tcBorders>
            <w:shd w:val="clear" w:color="auto" w:fill="auto"/>
            <w:vAlign w:val="center"/>
            <w:hideMark/>
          </w:tcPr>
          <w:p w14:paraId="76D8EB88"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15</w:t>
            </w:r>
          </w:p>
        </w:tc>
        <w:tc>
          <w:tcPr>
            <w:tcW w:w="960" w:type="dxa"/>
            <w:tcBorders>
              <w:top w:val="nil"/>
              <w:left w:val="nil"/>
              <w:bottom w:val="single" w:sz="4" w:space="0" w:color="auto"/>
              <w:right w:val="nil"/>
            </w:tcBorders>
            <w:shd w:val="clear" w:color="auto" w:fill="auto"/>
            <w:vAlign w:val="center"/>
            <w:hideMark/>
          </w:tcPr>
          <w:p w14:paraId="7AD0A9E7"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23</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3212F988"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55</w:t>
            </w:r>
          </w:p>
        </w:tc>
      </w:tr>
      <w:tr w:rsidR="00DA1167" w:rsidRPr="00DA1167" w14:paraId="3EC7040B" w14:textId="77777777" w:rsidTr="00DA1167">
        <w:trPr>
          <w:trHeight w:val="3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7BFED113"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0202010210 DOSAGEM DE CALCIO</w:t>
            </w:r>
          </w:p>
        </w:tc>
        <w:tc>
          <w:tcPr>
            <w:tcW w:w="960" w:type="dxa"/>
            <w:tcBorders>
              <w:top w:val="nil"/>
              <w:left w:val="nil"/>
              <w:bottom w:val="single" w:sz="4" w:space="0" w:color="auto"/>
              <w:right w:val="single" w:sz="4" w:space="0" w:color="auto"/>
            </w:tcBorders>
            <w:shd w:val="clear" w:color="auto" w:fill="auto"/>
            <w:vAlign w:val="center"/>
            <w:hideMark/>
          </w:tcPr>
          <w:p w14:paraId="79A7D324"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14</w:t>
            </w:r>
          </w:p>
        </w:tc>
        <w:tc>
          <w:tcPr>
            <w:tcW w:w="960" w:type="dxa"/>
            <w:tcBorders>
              <w:top w:val="nil"/>
              <w:left w:val="nil"/>
              <w:bottom w:val="single" w:sz="4" w:space="0" w:color="auto"/>
              <w:right w:val="single" w:sz="4" w:space="0" w:color="auto"/>
            </w:tcBorders>
            <w:shd w:val="clear" w:color="auto" w:fill="auto"/>
            <w:vAlign w:val="center"/>
            <w:hideMark/>
          </w:tcPr>
          <w:p w14:paraId="365BF50E"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12</w:t>
            </w:r>
          </w:p>
        </w:tc>
        <w:tc>
          <w:tcPr>
            <w:tcW w:w="960" w:type="dxa"/>
            <w:tcBorders>
              <w:top w:val="nil"/>
              <w:left w:val="nil"/>
              <w:bottom w:val="single" w:sz="4" w:space="0" w:color="auto"/>
              <w:right w:val="nil"/>
            </w:tcBorders>
            <w:shd w:val="clear" w:color="auto" w:fill="auto"/>
            <w:vAlign w:val="center"/>
            <w:hideMark/>
          </w:tcPr>
          <w:p w14:paraId="00D4E000"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9</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01A1FF2D"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35</w:t>
            </w:r>
          </w:p>
        </w:tc>
      </w:tr>
      <w:tr w:rsidR="00DA1167" w:rsidRPr="00DA1167" w14:paraId="51FE4233" w14:textId="77777777" w:rsidTr="00DA1167">
        <w:trPr>
          <w:trHeight w:val="3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73F2DCCA"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0202010228 DOSAGEM DE CALCIO IONIZAVEL</w:t>
            </w:r>
          </w:p>
        </w:tc>
        <w:tc>
          <w:tcPr>
            <w:tcW w:w="960" w:type="dxa"/>
            <w:tcBorders>
              <w:top w:val="nil"/>
              <w:left w:val="nil"/>
              <w:bottom w:val="single" w:sz="4" w:space="0" w:color="auto"/>
              <w:right w:val="single" w:sz="4" w:space="0" w:color="auto"/>
            </w:tcBorders>
            <w:shd w:val="clear" w:color="auto" w:fill="auto"/>
            <w:vAlign w:val="center"/>
            <w:hideMark/>
          </w:tcPr>
          <w:p w14:paraId="470D2B37"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2</w:t>
            </w:r>
          </w:p>
        </w:tc>
        <w:tc>
          <w:tcPr>
            <w:tcW w:w="960" w:type="dxa"/>
            <w:tcBorders>
              <w:top w:val="nil"/>
              <w:left w:val="nil"/>
              <w:bottom w:val="single" w:sz="4" w:space="0" w:color="auto"/>
              <w:right w:val="single" w:sz="4" w:space="0" w:color="auto"/>
            </w:tcBorders>
            <w:shd w:val="clear" w:color="auto" w:fill="auto"/>
            <w:vAlign w:val="center"/>
            <w:hideMark/>
          </w:tcPr>
          <w:p w14:paraId="5F3FC44E"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w:t>
            </w:r>
          </w:p>
        </w:tc>
        <w:tc>
          <w:tcPr>
            <w:tcW w:w="960" w:type="dxa"/>
            <w:tcBorders>
              <w:top w:val="nil"/>
              <w:left w:val="nil"/>
              <w:bottom w:val="single" w:sz="4" w:space="0" w:color="auto"/>
              <w:right w:val="nil"/>
            </w:tcBorders>
            <w:shd w:val="clear" w:color="auto" w:fill="auto"/>
            <w:vAlign w:val="center"/>
            <w:hideMark/>
          </w:tcPr>
          <w:p w14:paraId="2C5AD0AF"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2</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33049614"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5</w:t>
            </w:r>
          </w:p>
        </w:tc>
      </w:tr>
      <w:tr w:rsidR="00DA1167" w:rsidRPr="00DA1167" w14:paraId="75D90EC9" w14:textId="77777777" w:rsidTr="00DA1167">
        <w:trPr>
          <w:trHeight w:val="3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223E7C91"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0202010260 DOSAGEM DE CLORETO</w:t>
            </w:r>
          </w:p>
        </w:tc>
        <w:tc>
          <w:tcPr>
            <w:tcW w:w="960" w:type="dxa"/>
            <w:tcBorders>
              <w:top w:val="nil"/>
              <w:left w:val="nil"/>
              <w:bottom w:val="single" w:sz="4" w:space="0" w:color="auto"/>
              <w:right w:val="single" w:sz="4" w:space="0" w:color="auto"/>
            </w:tcBorders>
            <w:shd w:val="clear" w:color="auto" w:fill="auto"/>
            <w:vAlign w:val="center"/>
            <w:hideMark/>
          </w:tcPr>
          <w:p w14:paraId="523D7894"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1B479E8F"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0</w:t>
            </w:r>
          </w:p>
        </w:tc>
        <w:tc>
          <w:tcPr>
            <w:tcW w:w="960" w:type="dxa"/>
            <w:tcBorders>
              <w:top w:val="nil"/>
              <w:left w:val="nil"/>
              <w:bottom w:val="single" w:sz="4" w:space="0" w:color="auto"/>
              <w:right w:val="nil"/>
            </w:tcBorders>
            <w:shd w:val="clear" w:color="auto" w:fill="auto"/>
            <w:vAlign w:val="center"/>
            <w:hideMark/>
          </w:tcPr>
          <w:p w14:paraId="259A90CB"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35B1821B"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1</w:t>
            </w:r>
          </w:p>
        </w:tc>
      </w:tr>
      <w:tr w:rsidR="00DA1167" w:rsidRPr="00DA1167" w14:paraId="2A5FF413" w14:textId="77777777" w:rsidTr="00DA1167">
        <w:trPr>
          <w:trHeight w:val="3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23193214"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0202010279 DOSAGEM DE COLESTEROL HDL</w:t>
            </w:r>
          </w:p>
        </w:tc>
        <w:tc>
          <w:tcPr>
            <w:tcW w:w="960" w:type="dxa"/>
            <w:tcBorders>
              <w:top w:val="nil"/>
              <w:left w:val="nil"/>
              <w:bottom w:val="single" w:sz="4" w:space="0" w:color="auto"/>
              <w:right w:val="single" w:sz="4" w:space="0" w:color="auto"/>
            </w:tcBorders>
            <w:shd w:val="clear" w:color="auto" w:fill="auto"/>
            <w:vAlign w:val="center"/>
            <w:hideMark/>
          </w:tcPr>
          <w:p w14:paraId="18A2E2E3"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189</w:t>
            </w:r>
          </w:p>
        </w:tc>
        <w:tc>
          <w:tcPr>
            <w:tcW w:w="960" w:type="dxa"/>
            <w:tcBorders>
              <w:top w:val="nil"/>
              <w:left w:val="nil"/>
              <w:bottom w:val="single" w:sz="4" w:space="0" w:color="auto"/>
              <w:right w:val="single" w:sz="4" w:space="0" w:color="auto"/>
            </w:tcBorders>
            <w:shd w:val="clear" w:color="auto" w:fill="auto"/>
            <w:vAlign w:val="center"/>
            <w:hideMark/>
          </w:tcPr>
          <w:p w14:paraId="3BE6EC17"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189</w:t>
            </w:r>
          </w:p>
        </w:tc>
        <w:tc>
          <w:tcPr>
            <w:tcW w:w="960" w:type="dxa"/>
            <w:tcBorders>
              <w:top w:val="nil"/>
              <w:left w:val="nil"/>
              <w:bottom w:val="single" w:sz="4" w:space="0" w:color="auto"/>
              <w:right w:val="nil"/>
            </w:tcBorders>
            <w:shd w:val="clear" w:color="auto" w:fill="auto"/>
            <w:vAlign w:val="center"/>
            <w:hideMark/>
          </w:tcPr>
          <w:p w14:paraId="24FC0F17"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194</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74DBABEF"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572</w:t>
            </w:r>
          </w:p>
        </w:tc>
      </w:tr>
      <w:tr w:rsidR="00DA1167" w:rsidRPr="00DA1167" w14:paraId="48A0F42D" w14:textId="77777777" w:rsidTr="00DA1167">
        <w:trPr>
          <w:trHeight w:val="3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3E23474E"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0202010287 DOSAGEM DE COLESTEROL LDL</w:t>
            </w:r>
          </w:p>
        </w:tc>
        <w:tc>
          <w:tcPr>
            <w:tcW w:w="960" w:type="dxa"/>
            <w:tcBorders>
              <w:top w:val="nil"/>
              <w:left w:val="nil"/>
              <w:bottom w:val="single" w:sz="4" w:space="0" w:color="auto"/>
              <w:right w:val="single" w:sz="4" w:space="0" w:color="auto"/>
            </w:tcBorders>
            <w:shd w:val="clear" w:color="auto" w:fill="auto"/>
            <w:vAlign w:val="center"/>
            <w:hideMark/>
          </w:tcPr>
          <w:p w14:paraId="6A736356"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110</w:t>
            </w:r>
          </w:p>
        </w:tc>
        <w:tc>
          <w:tcPr>
            <w:tcW w:w="960" w:type="dxa"/>
            <w:tcBorders>
              <w:top w:val="nil"/>
              <w:left w:val="nil"/>
              <w:bottom w:val="single" w:sz="4" w:space="0" w:color="auto"/>
              <w:right w:val="single" w:sz="4" w:space="0" w:color="auto"/>
            </w:tcBorders>
            <w:shd w:val="clear" w:color="auto" w:fill="auto"/>
            <w:vAlign w:val="center"/>
            <w:hideMark/>
          </w:tcPr>
          <w:p w14:paraId="67B6B893"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113</w:t>
            </w:r>
          </w:p>
        </w:tc>
        <w:tc>
          <w:tcPr>
            <w:tcW w:w="960" w:type="dxa"/>
            <w:tcBorders>
              <w:top w:val="nil"/>
              <w:left w:val="nil"/>
              <w:bottom w:val="single" w:sz="4" w:space="0" w:color="auto"/>
              <w:right w:val="nil"/>
            </w:tcBorders>
            <w:shd w:val="clear" w:color="auto" w:fill="auto"/>
            <w:vAlign w:val="center"/>
            <w:hideMark/>
          </w:tcPr>
          <w:p w14:paraId="67D3D38A"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135</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446743CD"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358</w:t>
            </w:r>
          </w:p>
        </w:tc>
      </w:tr>
      <w:tr w:rsidR="00DA1167" w:rsidRPr="00DA1167" w14:paraId="2E6BA775" w14:textId="77777777" w:rsidTr="00DA1167">
        <w:trPr>
          <w:trHeight w:val="3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61C440FB"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0202010295 DOSAGEM DE COLESTEROL TOTAL</w:t>
            </w:r>
          </w:p>
        </w:tc>
        <w:tc>
          <w:tcPr>
            <w:tcW w:w="960" w:type="dxa"/>
            <w:tcBorders>
              <w:top w:val="nil"/>
              <w:left w:val="nil"/>
              <w:bottom w:val="single" w:sz="4" w:space="0" w:color="auto"/>
              <w:right w:val="single" w:sz="4" w:space="0" w:color="auto"/>
            </w:tcBorders>
            <w:shd w:val="clear" w:color="auto" w:fill="auto"/>
            <w:vAlign w:val="center"/>
            <w:hideMark/>
          </w:tcPr>
          <w:p w14:paraId="40FDC6D5"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226</w:t>
            </w:r>
          </w:p>
        </w:tc>
        <w:tc>
          <w:tcPr>
            <w:tcW w:w="960" w:type="dxa"/>
            <w:tcBorders>
              <w:top w:val="nil"/>
              <w:left w:val="nil"/>
              <w:bottom w:val="single" w:sz="4" w:space="0" w:color="auto"/>
              <w:right w:val="single" w:sz="4" w:space="0" w:color="auto"/>
            </w:tcBorders>
            <w:shd w:val="clear" w:color="auto" w:fill="auto"/>
            <w:vAlign w:val="center"/>
            <w:hideMark/>
          </w:tcPr>
          <w:p w14:paraId="62C1B790"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224</w:t>
            </w:r>
          </w:p>
        </w:tc>
        <w:tc>
          <w:tcPr>
            <w:tcW w:w="960" w:type="dxa"/>
            <w:tcBorders>
              <w:top w:val="nil"/>
              <w:left w:val="nil"/>
              <w:bottom w:val="single" w:sz="4" w:space="0" w:color="auto"/>
              <w:right w:val="nil"/>
            </w:tcBorders>
            <w:shd w:val="clear" w:color="auto" w:fill="auto"/>
            <w:vAlign w:val="center"/>
            <w:hideMark/>
          </w:tcPr>
          <w:p w14:paraId="3CABF584"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228</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BF69981"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678</w:t>
            </w:r>
          </w:p>
        </w:tc>
      </w:tr>
      <w:tr w:rsidR="00DA1167" w:rsidRPr="00DA1167" w14:paraId="0C96D47D" w14:textId="77777777" w:rsidTr="00DA1167">
        <w:trPr>
          <w:trHeight w:val="3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7303F2D1"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0202010317 DOSAGEM DE CREATININA</w:t>
            </w:r>
          </w:p>
        </w:tc>
        <w:tc>
          <w:tcPr>
            <w:tcW w:w="960" w:type="dxa"/>
            <w:tcBorders>
              <w:top w:val="nil"/>
              <w:left w:val="nil"/>
              <w:bottom w:val="single" w:sz="4" w:space="0" w:color="auto"/>
              <w:right w:val="single" w:sz="4" w:space="0" w:color="auto"/>
            </w:tcBorders>
            <w:shd w:val="clear" w:color="auto" w:fill="auto"/>
            <w:vAlign w:val="center"/>
            <w:hideMark/>
          </w:tcPr>
          <w:p w14:paraId="7987286B"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189</w:t>
            </w:r>
          </w:p>
        </w:tc>
        <w:tc>
          <w:tcPr>
            <w:tcW w:w="960" w:type="dxa"/>
            <w:tcBorders>
              <w:top w:val="nil"/>
              <w:left w:val="nil"/>
              <w:bottom w:val="single" w:sz="4" w:space="0" w:color="auto"/>
              <w:right w:val="single" w:sz="4" w:space="0" w:color="auto"/>
            </w:tcBorders>
            <w:shd w:val="clear" w:color="auto" w:fill="auto"/>
            <w:vAlign w:val="center"/>
            <w:hideMark/>
          </w:tcPr>
          <w:p w14:paraId="512691AC"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197</w:t>
            </w:r>
          </w:p>
        </w:tc>
        <w:tc>
          <w:tcPr>
            <w:tcW w:w="960" w:type="dxa"/>
            <w:tcBorders>
              <w:top w:val="nil"/>
              <w:left w:val="nil"/>
              <w:bottom w:val="single" w:sz="4" w:space="0" w:color="auto"/>
              <w:right w:val="nil"/>
            </w:tcBorders>
            <w:shd w:val="clear" w:color="auto" w:fill="auto"/>
            <w:vAlign w:val="center"/>
            <w:hideMark/>
          </w:tcPr>
          <w:p w14:paraId="4FAF569D"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225</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149AAACA"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611</w:t>
            </w:r>
          </w:p>
        </w:tc>
      </w:tr>
      <w:tr w:rsidR="00DA1167" w:rsidRPr="00DA1167" w14:paraId="3062BC8E" w14:textId="77777777" w:rsidTr="00DA1167">
        <w:trPr>
          <w:trHeight w:val="3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11626F5E"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0202010325 DOSAGEM DE CREATINOFOSFOQUINASE (CPK)</w:t>
            </w:r>
          </w:p>
        </w:tc>
        <w:tc>
          <w:tcPr>
            <w:tcW w:w="960" w:type="dxa"/>
            <w:tcBorders>
              <w:top w:val="nil"/>
              <w:left w:val="nil"/>
              <w:bottom w:val="single" w:sz="4" w:space="0" w:color="auto"/>
              <w:right w:val="single" w:sz="4" w:space="0" w:color="auto"/>
            </w:tcBorders>
            <w:shd w:val="clear" w:color="auto" w:fill="auto"/>
            <w:vAlign w:val="center"/>
            <w:hideMark/>
          </w:tcPr>
          <w:p w14:paraId="08572638"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7</w:t>
            </w:r>
          </w:p>
        </w:tc>
        <w:tc>
          <w:tcPr>
            <w:tcW w:w="960" w:type="dxa"/>
            <w:tcBorders>
              <w:top w:val="nil"/>
              <w:left w:val="nil"/>
              <w:bottom w:val="single" w:sz="4" w:space="0" w:color="auto"/>
              <w:right w:val="single" w:sz="4" w:space="0" w:color="auto"/>
            </w:tcBorders>
            <w:shd w:val="clear" w:color="auto" w:fill="auto"/>
            <w:vAlign w:val="center"/>
            <w:hideMark/>
          </w:tcPr>
          <w:p w14:paraId="1261E73F"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2</w:t>
            </w:r>
          </w:p>
        </w:tc>
        <w:tc>
          <w:tcPr>
            <w:tcW w:w="960" w:type="dxa"/>
            <w:tcBorders>
              <w:top w:val="nil"/>
              <w:left w:val="nil"/>
              <w:bottom w:val="single" w:sz="4" w:space="0" w:color="auto"/>
              <w:right w:val="nil"/>
            </w:tcBorders>
            <w:shd w:val="clear" w:color="auto" w:fill="auto"/>
            <w:vAlign w:val="center"/>
            <w:hideMark/>
          </w:tcPr>
          <w:p w14:paraId="50F11881"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5</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4C45E4AE"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14</w:t>
            </w:r>
          </w:p>
        </w:tc>
      </w:tr>
      <w:tr w:rsidR="00DA1167" w:rsidRPr="00DA1167" w14:paraId="7136693F" w14:textId="77777777" w:rsidTr="00DA1167">
        <w:trPr>
          <w:trHeight w:val="3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56E86927"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0202010333 DOSAGEM DE CREATINOFOSFOQUINASE FRACAO MB</w:t>
            </w:r>
          </w:p>
        </w:tc>
        <w:tc>
          <w:tcPr>
            <w:tcW w:w="960" w:type="dxa"/>
            <w:tcBorders>
              <w:top w:val="nil"/>
              <w:left w:val="nil"/>
              <w:bottom w:val="single" w:sz="4" w:space="0" w:color="auto"/>
              <w:right w:val="single" w:sz="4" w:space="0" w:color="auto"/>
            </w:tcBorders>
            <w:shd w:val="clear" w:color="auto" w:fill="auto"/>
            <w:vAlign w:val="center"/>
            <w:hideMark/>
          </w:tcPr>
          <w:p w14:paraId="2D16E7A4"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2</w:t>
            </w:r>
          </w:p>
        </w:tc>
        <w:tc>
          <w:tcPr>
            <w:tcW w:w="960" w:type="dxa"/>
            <w:tcBorders>
              <w:top w:val="nil"/>
              <w:left w:val="nil"/>
              <w:bottom w:val="single" w:sz="4" w:space="0" w:color="auto"/>
              <w:right w:val="single" w:sz="4" w:space="0" w:color="auto"/>
            </w:tcBorders>
            <w:shd w:val="clear" w:color="auto" w:fill="auto"/>
            <w:vAlign w:val="center"/>
            <w:hideMark/>
          </w:tcPr>
          <w:p w14:paraId="62C15CB0"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0</w:t>
            </w:r>
          </w:p>
        </w:tc>
        <w:tc>
          <w:tcPr>
            <w:tcW w:w="960" w:type="dxa"/>
            <w:tcBorders>
              <w:top w:val="nil"/>
              <w:left w:val="nil"/>
              <w:bottom w:val="single" w:sz="4" w:space="0" w:color="auto"/>
              <w:right w:val="nil"/>
            </w:tcBorders>
            <w:shd w:val="clear" w:color="auto" w:fill="auto"/>
            <w:vAlign w:val="center"/>
            <w:hideMark/>
          </w:tcPr>
          <w:p w14:paraId="2F0DAB2C"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3A6C8BA7"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2</w:t>
            </w:r>
          </w:p>
        </w:tc>
      </w:tr>
      <w:tr w:rsidR="00DA1167" w:rsidRPr="00DA1167" w14:paraId="1ECF9006" w14:textId="77777777" w:rsidTr="00DA1167">
        <w:trPr>
          <w:trHeight w:val="3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4F707F16"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0202010368 DOSAGEM DE DESIDROGENASE LATICA</w:t>
            </w:r>
          </w:p>
        </w:tc>
        <w:tc>
          <w:tcPr>
            <w:tcW w:w="960" w:type="dxa"/>
            <w:tcBorders>
              <w:top w:val="nil"/>
              <w:left w:val="nil"/>
              <w:bottom w:val="single" w:sz="4" w:space="0" w:color="auto"/>
              <w:right w:val="single" w:sz="4" w:space="0" w:color="auto"/>
            </w:tcBorders>
            <w:shd w:val="clear" w:color="auto" w:fill="auto"/>
            <w:vAlign w:val="center"/>
            <w:hideMark/>
          </w:tcPr>
          <w:p w14:paraId="29C849BB"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8</w:t>
            </w:r>
          </w:p>
        </w:tc>
        <w:tc>
          <w:tcPr>
            <w:tcW w:w="960" w:type="dxa"/>
            <w:tcBorders>
              <w:top w:val="nil"/>
              <w:left w:val="nil"/>
              <w:bottom w:val="single" w:sz="4" w:space="0" w:color="auto"/>
              <w:right w:val="single" w:sz="4" w:space="0" w:color="auto"/>
            </w:tcBorders>
            <w:shd w:val="clear" w:color="auto" w:fill="auto"/>
            <w:vAlign w:val="center"/>
            <w:hideMark/>
          </w:tcPr>
          <w:p w14:paraId="03C16381"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6</w:t>
            </w:r>
          </w:p>
        </w:tc>
        <w:tc>
          <w:tcPr>
            <w:tcW w:w="960" w:type="dxa"/>
            <w:tcBorders>
              <w:top w:val="nil"/>
              <w:left w:val="nil"/>
              <w:bottom w:val="single" w:sz="4" w:space="0" w:color="auto"/>
              <w:right w:val="nil"/>
            </w:tcBorders>
            <w:shd w:val="clear" w:color="auto" w:fill="auto"/>
            <w:vAlign w:val="center"/>
            <w:hideMark/>
          </w:tcPr>
          <w:p w14:paraId="2D12F3CD"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4B1FD231"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14</w:t>
            </w:r>
          </w:p>
        </w:tc>
      </w:tr>
      <w:tr w:rsidR="00DA1167" w:rsidRPr="00DA1167" w14:paraId="74CB856C" w14:textId="77777777" w:rsidTr="00DA1167">
        <w:trPr>
          <w:trHeight w:val="3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1BD4F113"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0202010384 DOSAGEM DE FERRITINA</w:t>
            </w:r>
          </w:p>
        </w:tc>
        <w:tc>
          <w:tcPr>
            <w:tcW w:w="960" w:type="dxa"/>
            <w:tcBorders>
              <w:top w:val="nil"/>
              <w:left w:val="nil"/>
              <w:bottom w:val="single" w:sz="4" w:space="0" w:color="auto"/>
              <w:right w:val="single" w:sz="4" w:space="0" w:color="auto"/>
            </w:tcBorders>
            <w:shd w:val="clear" w:color="auto" w:fill="auto"/>
            <w:vAlign w:val="center"/>
            <w:hideMark/>
          </w:tcPr>
          <w:p w14:paraId="533136E6"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23</w:t>
            </w:r>
          </w:p>
        </w:tc>
        <w:tc>
          <w:tcPr>
            <w:tcW w:w="960" w:type="dxa"/>
            <w:tcBorders>
              <w:top w:val="nil"/>
              <w:left w:val="nil"/>
              <w:bottom w:val="single" w:sz="4" w:space="0" w:color="auto"/>
              <w:right w:val="single" w:sz="4" w:space="0" w:color="auto"/>
            </w:tcBorders>
            <w:shd w:val="clear" w:color="auto" w:fill="auto"/>
            <w:vAlign w:val="center"/>
            <w:hideMark/>
          </w:tcPr>
          <w:p w14:paraId="2213FCF5"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40</w:t>
            </w:r>
          </w:p>
        </w:tc>
        <w:tc>
          <w:tcPr>
            <w:tcW w:w="960" w:type="dxa"/>
            <w:tcBorders>
              <w:top w:val="nil"/>
              <w:left w:val="nil"/>
              <w:bottom w:val="single" w:sz="4" w:space="0" w:color="auto"/>
              <w:right w:val="nil"/>
            </w:tcBorders>
            <w:shd w:val="clear" w:color="auto" w:fill="auto"/>
            <w:vAlign w:val="center"/>
            <w:hideMark/>
          </w:tcPr>
          <w:p w14:paraId="73DC0FF4"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44</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5C5CF262"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107</w:t>
            </w:r>
          </w:p>
        </w:tc>
      </w:tr>
      <w:tr w:rsidR="00DA1167" w:rsidRPr="00DA1167" w14:paraId="3474C5DF" w14:textId="77777777" w:rsidTr="00DA1167">
        <w:trPr>
          <w:trHeight w:val="3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3ECA68AF"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0202010392 DOSAGEM DE FERRO SERICO</w:t>
            </w:r>
          </w:p>
        </w:tc>
        <w:tc>
          <w:tcPr>
            <w:tcW w:w="960" w:type="dxa"/>
            <w:tcBorders>
              <w:top w:val="nil"/>
              <w:left w:val="nil"/>
              <w:bottom w:val="single" w:sz="4" w:space="0" w:color="auto"/>
              <w:right w:val="single" w:sz="4" w:space="0" w:color="auto"/>
            </w:tcBorders>
            <w:shd w:val="clear" w:color="auto" w:fill="auto"/>
            <w:vAlign w:val="center"/>
            <w:hideMark/>
          </w:tcPr>
          <w:p w14:paraId="761EE381"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20</w:t>
            </w:r>
          </w:p>
        </w:tc>
        <w:tc>
          <w:tcPr>
            <w:tcW w:w="960" w:type="dxa"/>
            <w:tcBorders>
              <w:top w:val="nil"/>
              <w:left w:val="nil"/>
              <w:bottom w:val="single" w:sz="4" w:space="0" w:color="auto"/>
              <w:right w:val="single" w:sz="4" w:space="0" w:color="auto"/>
            </w:tcBorders>
            <w:shd w:val="clear" w:color="auto" w:fill="auto"/>
            <w:vAlign w:val="center"/>
            <w:hideMark/>
          </w:tcPr>
          <w:p w14:paraId="1A0AB537"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19</w:t>
            </w:r>
          </w:p>
        </w:tc>
        <w:tc>
          <w:tcPr>
            <w:tcW w:w="960" w:type="dxa"/>
            <w:tcBorders>
              <w:top w:val="nil"/>
              <w:left w:val="nil"/>
              <w:bottom w:val="single" w:sz="4" w:space="0" w:color="auto"/>
              <w:right w:val="nil"/>
            </w:tcBorders>
            <w:shd w:val="clear" w:color="auto" w:fill="auto"/>
            <w:vAlign w:val="center"/>
            <w:hideMark/>
          </w:tcPr>
          <w:p w14:paraId="27D6C172"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17</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74C7EA4F"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56</w:t>
            </w:r>
          </w:p>
        </w:tc>
      </w:tr>
      <w:tr w:rsidR="00DA1167" w:rsidRPr="00DA1167" w14:paraId="294A827B" w14:textId="77777777" w:rsidTr="00DA1167">
        <w:trPr>
          <w:trHeight w:val="3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7ED7C883"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0202010406 DOSAGEM DE FOLATO</w:t>
            </w:r>
          </w:p>
        </w:tc>
        <w:tc>
          <w:tcPr>
            <w:tcW w:w="960" w:type="dxa"/>
            <w:tcBorders>
              <w:top w:val="nil"/>
              <w:left w:val="nil"/>
              <w:bottom w:val="single" w:sz="4" w:space="0" w:color="auto"/>
              <w:right w:val="single" w:sz="4" w:space="0" w:color="auto"/>
            </w:tcBorders>
            <w:shd w:val="clear" w:color="auto" w:fill="auto"/>
            <w:vAlign w:val="center"/>
            <w:hideMark/>
          </w:tcPr>
          <w:p w14:paraId="373434E3"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6</w:t>
            </w:r>
          </w:p>
        </w:tc>
        <w:tc>
          <w:tcPr>
            <w:tcW w:w="960" w:type="dxa"/>
            <w:tcBorders>
              <w:top w:val="nil"/>
              <w:left w:val="nil"/>
              <w:bottom w:val="single" w:sz="4" w:space="0" w:color="auto"/>
              <w:right w:val="single" w:sz="4" w:space="0" w:color="auto"/>
            </w:tcBorders>
            <w:shd w:val="clear" w:color="auto" w:fill="auto"/>
            <w:vAlign w:val="center"/>
            <w:hideMark/>
          </w:tcPr>
          <w:p w14:paraId="68DDC67F"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6</w:t>
            </w:r>
          </w:p>
        </w:tc>
        <w:tc>
          <w:tcPr>
            <w:tcW w:w="960" w:type="dxa"/>
            <w:tcBorders>
              <w:top w:val="nil"/>
              <w:left w:val="nil"/>
              <w:bottom w:val="single" w:sz="4" w:space="0" w:color="auto"/>
              <w:right w:val="nil"/>
            </w:tcBorders>
            <w:shd w:val="clear" w:color="auto" w:fill="auto"/>
            <w:vAlign w:val="center"/>
            <w:hideMark/>
          </w:tcPr>
          <w:p w14:paraId="1F14F4C5"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4</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01FEDBFF"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16</w:t>
            </w:r>
          </w:p>
        </w:tc>
      </w:tr>
      <w:tr w:rsidR="00DA1167" w:rsidRPr="00DA1167" w14:paraId="4E07FDF6" w14:textId="77777777" w:rsidTr="00DA1167">
        <w:trPr>
          <w:trHeight w:val="3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2A7C6F0C"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0202010422 DOSAGEM DE FOSFATASE ALCALINA</w:t>
            </w:r>
          </w:p>
        </w:tc>
        <w:tc>
          <w:tcPr>
            <w:tcW w:w="960" w:type="dxa"/>
            <w:tcBorders>
              <w:top w:val="nil"/>
              <w:left w:val="nil"/>
              <w:bottom w:val="single" w:sz="4" w:space="0" w:color="auto"/>
              <w:right w:val="single" w:sz="4" w:space="0" w:color="auto"/>
            </w:tcBorders>
            <w:shd w:val="clear" w:color="auto" w:fill="auto"/>
            <w:vAlign w:val="center"/>
            <w:hideMark/>
          </w:tcPr>
          <w:p w14:paraId="02BCD8FC"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40</w:t>
            </w:r>
          </w:p>
        </w:tc>
        <w:tc>
          <w:tcPr>
            <w:tcW w:w="960" w:type="dxa"/>
            <w:tcBorders>
              <w:top w:val="nil"/>
              <w:left w:val="nil"/>
              <w:bottom w:val="single" w:sz="4" w:space="0" w:color="auto"/>
              <w:right w:val="single" w:sz="4" w:space="0" w:color="auto"/>
            </w:tcBorders>
            <w:shd w:val="clear" w:color="auto" w:fill="auto"/>
            <w:vAlign w:val="center"/>
            <w:hideMark/>
          </w:tcPr>
          <w:p w14:paraId="21DCE2D0"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26</w:t>
            </w:r>
          </w:p>
        </w:tc>
        <w:tc>
          <w:tcPr>
            <w:tcW w:w="960" w:type="dxa"/>
            <w:tcBorders>
              <w:top w:val="nil"/>
              <w:left w:val="nil"/>
              <w:bottom w:val="single" w:sz="4" w:space="0" w:color="auto"/>
              <w:right w:val="nil"/>
            </w:tcBorders>
            <w:shd w:val="clear" w:color="auto" w:fill="auto"/>
            <w:vAlign w:val="center"/>
            <w:hideMark/>
          </w:tcPr>
          <w:p w14:paraId="31F5FFEF"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30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45685169"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96</w:t>
            </w:r>
          </w:p>
        </w:tc>
      </w:tr>
      <w:tr w:rsidR="00DA1167" w:rsidRPr="00DA1167" w14:paraId="7385C881" w14:textId="77777777" w:rsidTr="00DA1167">
        <w:trPr>
          <w:trHeight w:val="3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23A6B7E3"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0202010430 DOSAGEM DE FOSFORO</w:t>
            </w:r>
          </w:p>
        </w:tc>
        <w:tc>
          <w:tcPr>
            <w:tcW w:w="960" w:type="dxa"/>
            <w:tcBorders>
              <w:top w:val="nil"/>
              <w:left w:val="nil"/>
              <w:bottom w:val="single" w:sz="4" w:space="0" w:color="auto"/>
              <w:right w:val="single" w:sz="4" w:space="0" w:color="auto"/>
            </w:tcBorders>
            <w:shd w:val="clear" w:color="auto" w:fill="auto"/>
            <w:vAlign w:val="center"/>
            <w:hideMark/>
          </w:tcPr>
          <w:p w14:paraId="4DE93A0F"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14</w:t>
            </w:r>
          </w:p>
        </w:tc>
        <w:tc>
          <w:tcPr>
            <w:tcW w:w="960" w:type="dxa"/>
            <w:tcBorders>
              <w:top w:val="nil"/>
              <w:left w:val="nil"/>
              <w:bottom w:val="single" w:sz="4" w:space="0" w:color="auto"/>
              <w:right w:val="single" w:sz="4" w:space="0" w:color="auto"/>
            </w:tcBorders>
            <w:shd w:val="clear" w:color="auto" w:fill="auto"/>
            <w:vAlign w:val="center"/>
            <w:hideMark/>
          </w:tcPr>
          <w:p w14:paraId="07652CF1"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6</w:t>
            </w:r>
          </w:p>
        </w:tc>
        <w:tc>
          <w:tcPr>
            <w:tcW w:w="960" w:type="dxa"/>
            <w:tcBorders>
              <w:top w:val="nil"/>
              <w:left w:val="nil"/>
              <w:bottom w:val="single" w:sz="4" w:space="0" w:color="auto"/>
              <w:right w:val="nil"/>
            </w:tcBorders>
            <w:shd w:val="clear" w:color="auto" w:fill="auto"/>
            <w:vAlign w:val="center"/>
            <w:hideMark/>
          </w:tcPr>
          <w:p w14:paraId="4F79C4B5"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8</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0D7C4593"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28</w:t>
            </w:r>
          </w:p>
        </w:tc>
      </w:tr>
      <w:tr w:rsidR="00DA1167" w:rsidRPr="00DA1167" w14:paraId="36FD8BBB" w14:textId="77777777" w:rsidTr="00DA1167">
        <w:trPr>
          <w:trHeight w:val="6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6E69EE3A"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0202010465 DOSAGEM DE GAMA-GLUTAMIL-TRANSFERASE (GAMA GT)</w:t>
            </w:r>
          </w:p>
        </w:tc>
        <w:tc>
          <w:tcPr>
            <w:tcW w:w="960" w:type="dxa"/>
            <w:tcBorders>
              <w:top w:val="nil"/>
              <w:left w:val="nil"/>
              <w:bottom w:val="single" w:sz="4" w:space="0" w:color="auto"/>
              <w:right w:val="single" w:sz="4" w:space="0" w:color="auto"/>
            </w:tcBorders>
            <w:shd w:val="clear" w:color="auto" w:fill="auto"/>
            <w:vAlign w:val="center"/>
            <w:hideMark/>
          </w:tcPr>
          <w:p w14:paraId="70E52087"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44</w:t>
            </w:r>
          </w:p>
        </w:tc>
        <w:tc>
          <w:tcPr>
            <w:tcW w:w="960" w:type="dxa"/>
            <w:tcBorders>
              <w:top w:val="nil"/>
              <w:left w:val="nil"/>
              <w:bottom w:val="single" w:sz="4" w:space="0" w:color="auto"/>
              <w:right w:val="single" w:sz="4" w:space="0" w:color="auto"/>
            </w:tcBorders>
            <w:shd w:val="clear" w:color="auto" w:fill="auto"/>
            <w:vAlign w:val="center"/>
            <w:hideMark/>
          </w:tcPr>
          <w:p w14:paraId="211DC5D1"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29</w:t>
            </w:r>
          </w:p>
        </w:tc>
        <w:tc>
          <w:tcPr>
            <w:tcW w:w="960" w:type="dxa"/>
            <w:tcBorders>
              <w:top w:val="nil"/>
              <w:left w:val="nil"/>
              <w:bottom w:val="single" w:sz="4" w:space="0" w:color="auto"/>
              <w:right w:val="nil"/>
            </w:tcBorders>
            <w:shd w:val="clear" w:color="auto" w:fill="auto"/>
            <w:vAlign w:val="center"/>
            <w:hideMark/>
          </w:tcPr>
          <w:p w14:paraId="0E3AB6A0"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36</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7D7CC77A"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109</w:t>
            </w:r>
          </w:p>
        </w:tc>
      </w:tr>
      <w:tr w:rsidR="00DA1167" w:rsidRPr="00DA1167" w14:paraId="4709832D" w14:textId="77777777" w:rsidTr="00DA1167">
        <w:trPr>
          <w:trHeight w:val="3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37E65AE1"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0202010473 DOSAGEM DE GLICOSE</w:t>
            </w:r>
          </w:p>
        </w:tc>
        <w:tc>
          <w:tcPr>
            <w:tcW w:w="960" w:type="dxa"/>
            <w:tcBorders>
              <w:top w:val="nil"/>
              <w:left w:val="nil"/>
              <w:bottom w:val="single" w:sz="4" w:space="0" w:color="auto"/>
              <w:right w:val="single" w:sz="4" w:space="0" w:color="auto"/>
            </w:tcBorders>
            <w:shd w:val="clear" w:color="auto" w:fill="auto"/>
            <w:vAlign w:val="center"/>
            <w:hideMark/>
          </w:tcPr>
          <w:p w14:paraId="1B392A54"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244</w:t>
            </w:r>
          </w:p>
        </w:tc>
        <w:tc>
          <w:tcPr>
            <w:tcW w:w="960" w:type="dxa"/>
            <w:tcBorders>
              <w:top w:val="nil"/>
              <w:left w:val="nil"/>
              <w:bottom w:val="single" w:sz="4" w:space="0" w:color="auto"/>
              <w:right w:val="single" w:sz="4" w:space="0" w:color="auto"/>
            </w:tcBorders>
            <w:shd w:val="clear" w:color="auto" w:fill="auto"/>
            <w:vAlign w:val="center"/>
            <w:hideMark/>
          </w:tcPr>
          <w:p w14:paraId="7B19A204"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286</w:t>
            </w:r>
          </w:p>
        </w:tc>
        <w:tc>
          <w:tcPr>
            <w:tcW w:w="960" w:type="dxa"/>
            <w:tcBorders>
              <w:top w:val="nil"/>
              <w:left w:val="nil"/>
              <w:bottom w:val="single" w:sz="4" w:space="0" w:color="auto"/>
              <w:right w:val="nil"/>
            </w:tcBorders>
            <w:shd w:val="clear" w:color="auto" w:fill="auto"/>
            <w:vAlign w:val="center"/>
            <w:hideMark/>
          </w:tcPr>
          <w:p w14:paraId="21697AED"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282</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669D9928"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812</w:t>
            </w:r>
          </w:p>
        </w:tc>
      </w:tr>
      <w:tr w:rsidR="00DA1167" w:rsidRPr="00DA1167" w14:paraId="33931336" w14:textId="77777777" w:rsidTr="00DA1167">
        <w:trPr>
          <w:trHeight w:val="3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52FA218D"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0202010503 DOSAGEM DE HEMOGLOBINA GLICOSILADA</w:t>
            </w:r>
          </w:p>
        </w:tc>
        <w:tc>
          <w:tcPr>
            <w:tcW w:w="960" w:type="dxa"/>
            <w:tcBorders>
              <w:top w:val="nil"/>
              <w:left w:val="nil"/>
              <w:bottom w:val="single" w:sz="4" w:space="0" w:color="auto"/>
              <w:right w:val="single" w:sz="4" w:space="0" w:color="auto"/>
            </w:tcBorders>
            <w:shd w:val="clear" w:color="auto" w:fill="auto"/>
            <w:vAlign w:val="center"/>
            <w:hideMark/>
          </w:tcPr>
          <w:p w14:paraId="60E5EDA5"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113</w:t>
            </w:r>
          </w:p>
        </w:tc>
        <w:tc>
          <w:tcPr>
            <w:tcW w:w="960" w:type="dxa"/>
            <w:tcBorders>
              <w:top w:val="nil"/>
              <w:left w:val="nil"/>
              <w:bottom w:val="single" w:sz="4" w:space="0" w:color="auto"/>
              <w:right w:val="single" w:sz="4" w:space="0" w:color="auto"/>
            </w:tcBorders>
            <w:shd w:val="clear" w:color="auto" w:fill="auto"/>
            <w:vAlign w:val="center"/>
            <w:hideMark/>
          </w:tcPr>
          <w:p w14:paraId="6FDAC175"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130</w:t>
            </w:r>
          </w:p>
        </w:tc>
        <w:tc>
          <w:tcPr>
            <w:tcW w:w="960" w:type="dxa"/>
            <w:tcBorders>
              <w:top w:val="nil"/>
              <w:left w:val="nil"/>
              <w:bottom w:val="single" w:sz="4" w:space="0" w:color="auto"/>
              <w:right w:val="nil"/>
            </w:tcBorders>
            <w:shd w:val="clear" w:color="auto" w:fill="auto"/>
            <w:vAlign w:val="center"/>
            <w:hideMark/>
          </w:tcPr>
          <w:p w14:paraId="363CA2A3"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130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4F3807E1"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373</w:t>
            </w:r>
          </w:p>
        </w:tc>
      </w:tr>
      <w:tr w:rsidR="00DA1167" w:rsidRPr="00DA1167" w14:paraId="6C2B3F77" w14:textId="77777777" w:rsidTr="00DA1167">
        <w:trPr>
          <w:trHeight w:val="3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2C54DB9B"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lastRenderedPageBreak/>
              <w:t>0202010554 DOSAGEM DE LIPASE</w:t>
            </w:r>
          </w:p>
        </w:tc>
        <w:tc>
          <w:tcPr>
            <w:tcW w:w="960" w:type="dxa"/>
            <w:tcBorders>
              <w:top w:val="nil"/>
              <w:left w:val="nil"/>
              <w:bottom w:val="single" w:sz="4" w:space="0" w:color="auto"/>
              <w:right w:val="single" w:sz="4" w:space="0" w:color="auto"/>
            </w:tcBorders>
            <w:shd w:val="clear" w:color="auto" w:fill="auto"/>
            <w:vAlign w:val="center"/>
            <w:hideMark/>
          </w:tcPr>
          <w:p w14:paraId="4E798CBE"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6</w:t>
            </w:r>
          </w:p>
        </w:tc>
        <w:tc>
          <w:tcPr>
            <w:tcW w:w="960" w:type="dxa"/>
            <w:tcBorders>
              <w:top w:val="nil"/>
              <w:left w:val="nil"/>
              <w:bottom w:val="single" w:sz="4" w:space="0" w:color="auto"/>
              <w:right w:val="single" w:sz="4" w:space="0" w:color="auto"/>
            </w:tcBorders>
            <w:shd w:val="clear" w:color="auto" w:fill="auto"/>
            <w:vAlign w:val="center"/>
            <w:hideMark/>
          </w:tcPr>
          <w:p w14:paraId="28194126"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5</w:t>
            </w:r>
          </w:p>
        </w:tc>
        <w:tc>
          <w:tcPr>
            <w:tcW w:w="960" w:type="dxa"/>
            <w:tcBorders>
              <w:top w:val="nil"/>
              <w:left w:val="nil"/>
              <w:bottom w:val="single" w:sz="4" w:space="0" w:color="auto"/>
              <w:right w:val="nil"/>
            </w:tcBorders>
            <w:shd w:val="clear" w:color="auto" w:fill="auto"/>
            <w:vAlign w:val="center"/>
            <w:hideMark/>
          </w:tcPr>
          <w:p w14:paraId="6BE50666"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8</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4C336EB7"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19</w:t>
            </w:r>
          </w:p>
        </w:tc>
      </w:tr>
      <w:tr w:rsidR="00DA1167" w:rsidRPr="00DA1167" w14:paraId="3D1012BE" w14:textId="77777777" w:rsidTr="00DA1167">
        <w:trPr>
          <w:trHeight w:val="3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522EA207"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0202010562 DOSAGEM DE MAGNESIO</w:t>
            </w:r>
          </w:p>
        </w:tc>
        <w:tc>
          <w:tcPr>
            <w:tcW w:w="960" w:type="dxa"/>
            <w:tcBorders>
              <w:top w:val="nil"/>
              <w:left w:val="nil"/>
              <w:bottom w:val="single" w:sz="4" w:space="0" w:color="auto"/>
              <w:right w:val="single" w:sz="4" w:space="0" w:color="auto"/>
            </w:tcBorders>
            <w:shd w:val="clear" w:color="auto" w:fill="auto"/>
            <w:vAlign w:val="center"/>
            <w:hideMark/>
          </w:tcPr>
          <w:p w14:paraId="620AD2AA"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7</w:t>
            </w:r>
          </w:p>
        </w:tc>
        <w:tc>
          <w:tcPr>
            <w:tcW w:w="960" w:type="dxa"/>
            <w:tcBorders>
              <w:top w:val="nil"/>
              <w:left w:val="nil"/>
              <w:bottom w:val="single" w:sz="4" w:space="0" w:color="auto"/>
              <w:right w:val="single" w:sz="4" w:space="0" w:color="auto"/>
            </w:tcBorders>
            <w:shd w:val="clear" w:color="auto" w:fill="auto"/>
            <w:vAlign w:val="center"/>
            <w:hideMark/>
          </w:tcPr>
          <w:p w14:paraId="5440A1B8"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5</w:t>
            </w:r>
          </w:p>
        </w:tc>
        <w:tc>
          <w:tcPr>
            <w:tcW w:w="960" w:type="dxa"/>
            <w:tcBorders>
              <w:top w:val="nil"/>
              <w:left w:val="nil"/>
              <w:bottom w:val="single" w:sz="4" w:space="0" w:color="auto"/>
              <w:right w:val="nil"/>
            </w:tcBorders>
            <w:shd w:val="clear" w:color="auto" w:fill="auto"/>
            <w:vAlign w:val="center"/>
            <w:hideMark/>
          </w:tcPr>
          <w:p w14:paraId="4E88E124"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5</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7431FEFD"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17</w:t>
            </w:r>
          </w:p>
        </w:tc>
      </w:tr>
      <w:tr w:rsidR="00DA1167" w:rsidRPr="00DA1167" w14:paraId="35305170" w14:textId="77777777" w:rsidTr="00DA1167">
        <w:trPr>
          <w:trHeight w:val="3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2CABCCFB"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0202010570 DOSAGEM DE MUCO-PROTEINAS</w:t>
            </w:r>
          </w:p>
        </w:tc>
        <w:tc>
          <w:tcPr>
            <w:tcW w:w="960" w:type="dxa"/>
            <w:tcBorders>
              <w:top w:val="nil"/>
              <w:left w:val="nil"/>
              <w:bottom w:val="single" w:sz="4" w:space="0" w:color="auto"/>
              <w:right w:val="single" w:sz="4" w:space="0" w:color="auto"/>
            </w:tcBorders>
            <w:shd w:val="clear" w:color="auto" w:fill="auto"/>
            <w:vAlign w:val="center"/>
            <w:hideMark/>
          </w:tcPr>
          <w:p w14:paraId="55E37760"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w:t>
            </w:r>
          </w:p>
        </w:tc>
        <w:tc>
          <w:tcPr>
            <w:tcW w:w="960" w:type="dxa"/>
            <w:tcBorders>
              <w:top w:val="nil"/>
              <w:left w:val="nil"/>
              <w:bottom w:val="single" w:sz="4" w:space="0" w:color="auto"/>
              <w:right w:val="single" w:sz="4" w:space="0" w:color="auto"/>
            </w:tcBorders>
            <w:shd w:val="clear" w:color="auto" w:fill="auto"/>
            <w:vAlign w:val="center"/>
            <w:hideMark/>
          </w:tcPr>
          <w:p w14:paraId="12676E93"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0</w:t>
            </w:r>
          </w:p>
        </w:tc>
        <w:tc>
          <w:tcPr>
            <w:tcW w:w="960" w:type="dxa"/>
            <w:tcBorders>
              <w:top w:val="nil"/>
              <w:left w:val="nil"/>
              <w:bottom w:val="single" w:sz="4" w:space="0" w:color="auto"/>
              <w:right w:val="nil"/>
            </w:tcBorders>
            <w:shd w:val="clear" w:color="auto" w:fill="auto"/>
            <w:vAlign w:val="center"/>
            <w:hideMark/>
          </w:tcPr>
          <w:p w14:paraId="2509C8EF"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2</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036E2FE7"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3</w:t>
            </w:r>
          </w:p>
        </w:tc>
      </w:tr>
      <w:tr w:rsidR="00DA1167" w:rsidRPr="00DA1167" w14:paraId="3015FF08" w14:textId="77777777" w:rsidTr="00DA1167">
        <w:trPr>
          <w:trHeight w:val="3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19B10916"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0202010600 DOSAGEM DE POTASSIO</w:t>
            </w:r>
          </w:p>
        </w:tc>
        <w:tc>
          <w:tcPr>
            <w:tcW w:w="960" w:type="dxa"/>
            <w:tcBorders>
              <w:top w:val="nil"/>
              <w:left w:val="nil"/>
              <w:bottom w:val="single" w:sz="4" w:space="0" w:color="auto"/>
              <w:right w:val="single" w:sz="4" w:space="0" w:color="auto"/>
            </w:tcBorders>
            <w:shd w:val="clear" w:color="auto" w:fill="auto"/>
            <w:vAlign w:val="center"/>
            <w:hideMark/>
          </w:tcPr>
          <w:p w14:paraId="37B64AD6"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47</w:t>
            </w:r>
          </w:p>
        </w:tc>
        <w:tc>
          <w:tcPr>
            <w:tcW w:w="960" w:type="dxa"/>
            <w:tcBorders>
              <w:top w:val="nil"/>
              <w:left w:val="nil"/>
              <w:bottom w:val="single" w:sz="4" w:space="0" w:color="auto"/>
              <w:right w:val="single" w:sz="4" w:space="0" w:color="auto"/>
            </w:tcBorders>
            <w:shd w:val="clear" w:color="auto" w:fill="auto"/>
            <w:vAlign w:val="center"/>
            <w:hideMark/>
          </w:tcPr>
          <w:p w14:paraId="6761D645"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61</w:t>
            </w:r>
          </w:p>
        </w:tc>
        <w:tc>
          <w:tcPr>
            <w:tcW w:w="960" w:type="dxa"/>
            <w:tcBorders>
              <w:top w:val="nil"/>
              <w:left w:val="nil"/>
              <w:bottom w:val="single" w:sz="4" w:space="0" w:color="auto"/>
              <w:right w:val="nil"/>
            </w:tcBorders>
            <w:shd w:val="clear" w:color="auto" w:fill="auto"/>
            <w:vAlign w:val="center"/>
            <w:hideMark/>
          </w:tcPr>
          <w:p w14:paraId="2F660FCD"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57</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7978F32D"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165</w:t>
            </w:r>
          </w:p>
        </w:tc>
      </w:tr>
      <w:tr w:rsidR="00DA1167" w:rsidRPr="00DA1167" w14:paraId="2CAFD594" w14:textId="77777777" w:rsidTr="00DA1167">
        <w:trPr>
          <w:trHeight w:val="3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56E5AF25"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0202010627 DOSAGEM DE PROTEINAS TOTAIS E FRACOES</w:t>
            </w:r>
          </w:p>
        </w:tc>
        <w:tc>
          <w:tcPr>
            <w:tcW w:w="960" w:type="dxa"/>
            <w:tcBorders>
              <w:top w:val="nil"/>
              <w:left w:val="nil"/>
              <w:bottom w:val="single" w:sz="4" w:space="0" w:color="auto"/>
              <w:right w:val="single" w:sz="4" w:space="0" w:color="auto"/>
            </w:tcBorders>
            <w:shd w:val="clear" w:color="auto" w:fill="auto"/>
            <w:vAlign w:val="center"/>
            <w:hideMark/>
          </w:tcPr>
          <w:p w14:paraId="447D0518"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6</w:t>
            </w:r>
          </w:p>
        </w:tc>
        <w:tc>
          <w:tcPr>
            <w:tcW w:w="960" w:type="dxa"/>
            <w:tcBorders>
              <w:top w:val="nil"/>
              <w:left w:val="nil"/>
              <w:bottom w:val="single" w:sz="4" w:space="0" w:color="auto"/>
              <w:right w:val="single" w:sz="4" w:space="0" w:color="auto"/>
            </w:tcBorders>
            <w:shd w:val="clear" w:color="auto" w:fill="auto"/>
            <w:vAlign w:val="center"/>
            <w:hideMark/>
          </w:tcPr>
          <w:p w14:paraId="0B393DB8"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2</w:t>
            </w:r>
          </w:p>
        </w:tc>
        <w:tc>
          <w:tcPr>
            <w:tcW w:w="960" w:type="dxa"/>
            <w:tcBorders>
              <w:top w:val="nil"/>
              <w:left w:val="nil"/>
              <w:bottom w:val="single" w:sz="4" w:space="0" w:color="auto"/>
              <w:right w:val="nil"/>
            </w:tcBorders>
            <w:shd w:val="clear" w:color="auto" w:fill="auto"/>
            <w:vAlign w:val="center"/>
            <w:hideMark/>
          </w:tcPr>
          <w:p w14:paraId="2E0160B6"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8</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05E7E7AF"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16</w:t>
            </w:r>
          </w:p>
        </w:tc>
      </w:tr>
      <w:tr w:rsidR="00DA1167" w:rsidRPr="00DA1167" w14:paraId="13E45650" w14:textId="77777777" w:rsidTr="00DA1167">
        <w:trPr>
          <w:trHeight w:val="3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70A160A9"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0202010635 DOSAGEM DE SODIO</w:t>
            </w:r>
          </w:p>
        </w:tc>
        <w:tc>
          <w:tcPr>
            <w:tcW w:w="960" w:type="dxa"/>
            <w:tcBorders>
              <w:top w:val="nil"/>
              <w:left w:val="nil"/>
              <w:bottom w:val="single" w:sz="4" w:space="0" w:color="auto"/>
              <w:right w:val="single" w:sz="4" w:space="0" w:color="auto"/>
            </w:tcBorders>
            <w:shd w:val="clear" w:color="auto" w:fill="auto"/>
            <w:vAlign w:val="center"/>
            <w:hideMark/>
          </w:tcPr>
          <w:p w14:paraId="7A0621B0"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32</w:t>
            </w:r>
          </w:p>
        </w:tc>
        <w:tc>
          <w:tcPr>
            <w:tcW w:w="960" w:type="dxa"/>
            <w:tcBorders>
              <w:top w:val="nil"/>
              <w:left w:val="nil"/>
              <w:bottom w:val="single" w:sz="4" w:space="0" w:color="auto"/>
              <w:right w:val="single" w:sz="4" w:space="0" w:color="auto"/>
            </w:tcBorders>
            <w:shd w:val="clear" w:color="auto" w:fill="auto"/>
            <w:vAlign w:val="center"/>
            <w:hideMark/>
          </w:tcPr>
          <w:p w14:paraId="58474529"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44</w:t>
            </w:r>
          </w:p>
        </w:tc>
        <w:tc>
          <w:tcPr>
            <w:tcW w:w="960" w:type="dxa"/>
            <w:tcBorders>
              <w:top w:val="nil"/>
              <w:left w:val="nil"/>
              <w:bottom w:val="single" w:sz="4" w:space="0" w:color="auto"/>
              <w:right w:val="nil"/>
            </w:tcBorders>
            <w:shd w:val="clear" w:color="auto" w:fill="auto"/>
            <w:vAlign w:val="center"/>
            <w:hideMark/>
          </w:tcPr>
          <w:p w14:paraId="41352936"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37</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F7AC500"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113</w:t>
            </w:r>
          </w:p>
        </w:tc>
      </w:tr>
      <w:tr w:rsidR="00DA1167" w:rsidRPr="00DA1167" w14:paraId="29FA50B4" w14:textId="77777777" w:rsidTr="00DA1167">
        <w:trPr>
          <w:trHeight w:val="6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39CFEF37"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0202010643 DOSAGEM DE TRANSAMINASE GLUTAMICO-OXALACETICA (TGO)</w:t>
            </w:r>
          </w:p>
        </w:tc>
        <w:tc>
          <w:tcPr>
            <w:tcW w:w="960" w:type="dxa"/>
            <w:tcBorders>
              <w:top w:val="nil"/>
              <w:left w:val="nil"/>
              <w:bottom w:val="single" w:sz="4" w:space="0" w:color="auto"/>
              <w:right w:val="single" w:sz="4" w:space="0" w:color="auto"/>
            </w:tcBorders>
            <w:shd w:val="clear" w:color="auto" w:fill="auto"/>
            <w:vAlign w:val="center"/>
            <w:hideMark/>
          </w:tcPr>
          <w:p w14:paraId="7918D4A3"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87</w:t>
            </w:r>
          </w:p>
        </w:tc>
        <w:tc>
          <w:tcPr>
            <w:tcW w:w="960" w:type="dxa"/>
            <w:tcBorders>
              <w:top w:val="nil"/>
              <w:left w:val="nil"/>
              <w:bottom w:val="single" w:sz="4" w:space="0" w:color="auto"/>
              <w:right w:val="single" w:sz="4" w:space="0" w:color="auto"/>
            </w:tcBorders>
            <w:shd w:val="clear" w:color="auto" w:fill="auto"/>
            <w:vAlign w:val="center"/>
            <w:hideMark/>
          </w:tcPr>
          <w:p w14:paraId="48A2723E"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81</w:t>
            </w:r>
          </w:p>
        </w:tc>
        <w:tc>
          <w:tcPr>
            <w:tcW w:w="960" w:type="dxa"/>
            <w:tcBorders>
              <w:top w:val="nil"/>
              <w:left w:val="nil"/>
              <w:bottom w:val="single" w:sz="4" w:space="0" w:color="auto"/>
              <w:right w:val="nil"/>
            </w:tcBorders>
            <w:shd w:val="clear" w:color="auto" w:fill="auto"/>
            <w:vAlign w:val="center"/>
            <w:hideMark/>
          </w:tcPr>
          <w:p w14:paraId="1B058646"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90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3DFCE56D"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258</w:t>
            </w:r>
          </w:p>
        </w:tc>
      </w:tr>
      <w:tr w:rsidR="00DA1167" w:rsidRPr="00DA1167" w14:paraId="553CCF41" w14:textId="77777777" w:rsidTr="00DA1167">
        <w:trPr>
          <w:trHeight w:val="6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02F6D586"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0202010651 DOSAGEM DE TRANSAMINASE GLUTAMICO-PIRUVICA (TGP)</w:t>
            </w:r>
          </w:p>
        </w:tc>
        <w:tc>
          <w:tcPr>
            <w:tcW w:w="960" w:type="dxa"/>
            <w:tcBorders>
              <w:top w:val="nil"/>
              <w:left w:val="nil"/>
              <w:bottom w:val="single" w:sz="4" w:space="0" w:color="auto"/>
              <w:right w:val="single" w:sz="4" w:space="0" w:color="auto"/>
            </w:tcBorders>
            <w:shd w:val="clear" w:color="auto" w:fill="auto"/>
            <w:vAlign w:val="center"/>
            <w:hideMark/>
          </w:tcPr>
          <w:p w14:paraId="526A17C5"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88</w:t>
            </w:r>
          </w:p>
        </w:tc>
        <w:tc>
          <w:tcPr>
            <w:tcW w:w="960" w:type="dxa"/>
            <w:tcBorders>
              <w:top w:val="nil"/>
              <w:left w:val="nil"/>
              <w:bottom w:val="single" w:sz="4" w:space="0" w:color="auto"/>
              <w:right w:val="single" w:sz="4" w:space="0" w:color="auto"/>
            </w:tcBorders>
            <w:shd w:val="clear" w:color="auto" w:fill="auto"/>
            <w:vAlign w:val="center"/>
            <w:hideMark/>
          </w:tcPr>
          <w:p w14:paraId="4B1ED335"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75</w:t>
            </w:r>
          </w:p>
        </w:tc>
        <w:tc>
          <w:tcPr>
            <w:tcW w:w="960" w:type="dxa"/>
            <w:tcBorders>
              <w:top w:val="nil"/>
              <w:left w:val="nil"/>
              <w:bottom w:val="single" w:sz="4" w:space="0" w:color="auto"/>
              <w:right w:val="nil"/>
            </w:tcBorders>
            <w:shd w:val="clear" w:color="auto" w:fill="auto"/>
            <w:vAlign w:val="center"/>
            <w:hideMark/>
          </w:tcPr>
          <w:p w14:paraId="789985A5"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89</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34A912A3"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252</w:t>
            </w:r>
          </w:p>
        </w:tc>
      </w:tr>
      <w:tr w:rsidR="00DA1167" w:rsidRPr="00DA1167" w14:paraId="22F2CEE8" w14:textId="77777777" w:rsidTr="00DA1167">
        <w:trPr>
          <w:trHeight w:val="3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18E7DADD"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0202010660 DOSAGEM DE TRANSFERRINA</w:t>
            </w:r>
          </w:p>
        </w:tc>
        <w:tc>
          <w:tcPr>
            <w:tcW w:w="960" w:type="dxa"/>
            <w:tcBorders>
              <w:top w:val="nil"/>
              <w:left w:val="nil"/>
              <w:bottom w:val="single" w:sz="4" w:space="0" w:color="auto"/>
              <w:right w:val="single" w:sz="4" w:space="0" w:color="auto"/>
            </w:tcBorders>
            <w:shd w:val="clear" w:color="auto" w:fill="auto"/>
            <w:vAlign w:val="center"/>
            <w:hideMark/>
          </w:tcPr>
          <w:p w14:paraId="11C4197E"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3</w:t>
            </w:r>
          </w:p>
        </w:tc>
        <w:tc>
          <w:tcPr>
            <w:tcW w:w="960" w:type="dxa"/>
            <w:tcBorders>
              <w:top w:val="nil"/>
              <w:left w:val="nil"/>
              <w:bottom w:val="single" w:sz="4" w:space="0" w:color="auto"/>
              <w:right w:val="single" w:sz="4" w:space="0" w:color="auto"/>
            </w:tcBorders>
            <w:shd w:val="clear" w:color="auto" w:fill="auto"/>
            <w:vAlign w:val="center"/>
            <w:hideMark/>
          </w:tcPr>
          <w:p w14:paraId="2B12BC02"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8</w:t>
            </w:r>
          </w:p>
        </w:tc>
        <w:tc>
          <w:tcPr>
            <w:tcW w:w="960" w:type="dxa"/>
            <w:tcBorders>
              <w:top w:val="nil"/>
              <w:left w:val="nil"/>
              <w:bottom w:val="single" w:sz="4" w:space="0" w:color="auto"/>
              <w:right w:val="nil"/>
            </w:tcBorders>
            <w:shd w:val="clear" w:color="auto" w:fill="auto"/>
            <w:vAlign w:val="center"/>
            <w:hideMark/>
          </w:tcPr>
          <w:p w14:paraId="08C36C46"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5</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4C1D8136"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16</w:t>
            </w:r>
          </w:p>
        </w:tc>
      </w:tr>
      <w:tr w:rsidR="00DA1167" w:rsidRPr="00DA1167" w14:paraId="1B1D7641" w14:textId="77777777" w:rsidTr="00DA1167">
        <w:trPr>
          <w:trHeight w:val="3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57F86F66"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0202010678 DOSAGEM DE TRIGLICERIDEOS</w:t>
            </w:r>
          </w:p>
        </w:tc>
        <w:tc>
          <w:tcPr>
            <w:tcW w:w="960" w:type="dxa"/>
            <w:tcBorders>
              <w:top w:val="nil"/>
              <w:left w:val="nil"/>
              <w:bottom w:val="single" w:sz="4" w:space="0" w:color="auto"/>
              <w:right w:val="single" w:sz="4" w:space="0" w:color="auto"/>
            </w:tcBorders>
            <w:shd w:val="clear" w:color="auto" w:fill="auto"/>
            <w:vAlign w:val="center"/>
            <w:hideMark/>
          </w:tcPr>
          <w:p w14:paraId="70D68314"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207</w:t>
            </w:r>
          </w:p>
        </w:tc>
        <w:tc>
          <w:tcPr>
            <w:tcW w:w="960" w:type="dxa"/>
            <w:tcBorders>
              <w:top w:val="nil"/>
              <w:left w:val="nil"/>
              <w:bottom w:val="single" w:sz="4" w:space="0" w:color="auto"/>
              <w:right w:val="single" w:sz="4" w:space="0" w:color="auto"/>
            </w:tcBorders>
            <w:shd w:val="clear" w:color="auto" w:fill="auto"/>
            <w:vAlign w:val="center"/>
            <w:hideMark/>
          </w:tcPr>
          <w:p w14:paraId="706F8D19"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207</w:t>
            </w:r>
          </w:p>
        </w:tc>
        <w:tc>
          <w:tcPr>
            <w:tcW w:w="960" w:type="dxa"/>
            <w:tcBorders>
              <w:top w:val="nil"/>
              <w:left w:val="nil"/>
              <w:bottom w:val="single" w:sz="4" w:space="0" w:color="auto"/>
              <w:right w:val="nil"/>
            </w:tcBorders>
            <w:shd w:val="clear" w:color="auto" w:fill="auto"/>
            <w:vAlign w:val="center"/>
            <w:hideMark/>
          </w:tcPr>
          <w:p w14:paraId="0284FB96"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218</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42B45493"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632</w:t>
            </w:r>
          </w:p>
        </w:tc>
      </w:tr>
      <w:tr w:rsidR="00DA1167" w:rsidRPr="00DA1167" w14:paraId="2B32EAA5" w14:textId="77777777" w:rsidTr="00DA1167">
        <w:trPr>
          <w:trHeight w:val="3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544E66D7"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0202010694 DOSAGEM DE UREIA</w:t>
            </w:r>
          </w:p>
        </w:tc>
        <w:tc>
          <w:tcPr>
            <w:tcW w:w="960" w:type="dxa"/>
            <w:tcBorders>
              <w:top w:val="nil"/>
              <w:left w:val="nil"/>
              <w:bottom w:val="single" w:sz="4" w:space="0" w:color="auto"/>
              <w:right w:val="single" w:sz="4" w:space="0" w:color="auto"/>
            </w:tcBorders>
            <w:shd w:val="clear" w:color="auto" w:fill="auto"/>
            <w:vAlign w:val="center"/>
            <w:hideMark/>
          </w:tcPr>
          <w:p w14:paraId="5ECC2E08"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106</w:t>
            </w:r>
          </w:p>
        </w:tc>
        <w:tc>
          <w:tcPr>
            <w:tcW w:w="960" w:type="dxa"/>
            <w:tcBorders>
              <w:top w:val="nil"/>
              <w:left w:val="nil"/>
              <w:bottom w:val="single" w:sz="4" w:space="0" w:color="auto"/>
              <w:right w:val="single" w:sz="4" w:space="0" w:color="auto"/>
            </w:tcBorders>
            <w:shd w:val="clear" w:color="auto" w:fill="auto"/>
            <w:vAlign w:val="center"/>
            <w:hideMark/>
          </w:tcPr>
          <w:p w14:paraId="5A0EC045"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135</w:t>
            </w:r>
          </w:p>
        </w:tc>
        <w:tc>
          <w:tcPr>
            <w:tcW w:w="960" w:type="dxa"/>
            <w:tcBorders>
              <w:top w:val="nil"/>
              <w:left w:val="nil"/>
              <w:bottom w:val="single" w:sz="4" w:space="0" w:color="auto"/>
              <w:right w:val="nil"/>
            </w:tcBorders>
            <w:shd w:val="clear" w:color="auto" w:fill="auto"/>
            <w:vAlign w:val="center"/>
            <w:hideMark/>
          </w:tcPr>
          <w:p w14:paraId="02F30F55"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137</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419FD172"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378</w:t>
            </w:r>
          </w:p>
        </w:tc>
      </w:tr>
      <w:tr w:rsidR="00DA1167" w:rsidRPr="00DA1167" w14:paraId="12B6B488" w14:textId="77777777" w:rsidTr="00DA1167">
        <w:trPr>
          <w:trHeight w:val="3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5B607975"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0202010708 DOSAGEM DE VITAMINA B12</w:t>
            </w:r>
          </w:p>
        </w:tc>
        <w:tc>
          <w:tcPr>
            <w:tcW w:w="960" w:type="dxa"/>
            <w:tcBorders>
              <w:top w:val="nil"/>
              <w:left w:val="nil"/>
              <w:bottom w:val="single" w:sz="4" w:space="0" w:color="auto"/>
              <w:right w:val="single" w:sz="4" w:space="0" w:color="auto"/>
            </w:tcBorders>
            <w:shd w:val="clear" w:color="auto" w:fill="auto"/>
            <w:vAlign w:val="center"/>
            <w:hideMark/>
          </w:tcPr>
          <w:p w14:paraId="1F205C37"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34</w:t>
            </w:r>
          </w:p>
        </w:tc>
        <w:tc>
          <w:tcPr>
            <w:tcW w:w="960" w:type="dxa"/>
            <w:tcBorders>
              <w:top w:val="nil"/>
              <w:left w:val="nil"/>
              <w:bottom w:val="single" w:sz="4" w:space="0" w:color="auto"/>
              <w:right w:val="single" w:sz="4" w:space="0" w:color="auto"/>
            </w:tcBorders>
            <w:shd w:val="clear" w:color="auto" w:fill="auto"/>
            <w:vAlign w:val="center"/>
            <w:hideMark/>
          </w:tcPr>
          <w:p w14:paraId="377E743C"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38</w:t>
            </w:r>
          </w:p>
        </w:tc>
        <w:tc>
          <w:tcPr>
            <w:tcW w:w="960" w:type="dxa"/>
            <w:tcBorders>
              <w:top w:val="nil"/>
              <w:left w:val="nil"/>
              <w:bottom w:val="single" w:sz="4" w:space="0" w:color="auto"/>
              <w:right w:val="nil"/>
            </w:tcBorders>
            <w:shd w:val="clear" w:color="auto" w:fill="auto"/>
            <w:vAlign w:val="center"/>
            <w:hideMark/>
          </w:tcPr>
          <w:p w14:paraId="093DFBDD"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28</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9F40D80"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100</w:t>
            </w:r>
          </w:p>
        </w:tc>
      </w:tr>
      <w:tr w:rsidR="00DA1167" w:rsidRPr="00DA1167" w14:paraId="0C193F56" w14:textId="77777777" w:rsidTr="00DA1167">
        <w:trPr>
          <w:trHeight w:val="3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06386E65"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0202010724 ELETROFORESE DE PROTEINAS</w:t>
            </w:r>
          </w:p>
        </w:tc>
        <w:tc>
          <w:tcPr>
            <w:tcW w:w="960" w:type="dxa"/>
            <w:tcBorders>
              <w:top w:val="nil"/>
              <w:left w:val="nil"/>
              <w:bottom w:val="single" w:sz="4" w:space="0" w:color="auto"/>
              <w:right w:val="single" w:sz="4" w:space="0" w:color="auto"/>
            </w:tcBorders>
            <w:shd w:val="clear" w:color="auto" w:fill="auto"/>
            <w:vAlign w:val="center"/>
            <w:hideMark/>
          </w:tcPr>
          <w:p w14:paraId="3DEFD9E1"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w:t>
            </w:r>
          </w:p>
        </w:tc>
        <w:tc>
          <w:tcPr>
            <w:tcW w:w="960" w:type="dxa"/>
            <w:tcBorders>
              <w:top w:val="nil"/>
              <w:left w:val="nil"/>
              <w:bottom w:val="single" w:sz="4" w:space="0" w:color="auto"/>
              <w:right w:val="single" w:sz="4" w:space="0" w:color="auto"/>
            </w:tcBorders>
            <w:shd w:val="clear" w:color="auto" w:fill="auto"/>
            <w:vAlign w:val="center"/>
            <w:hideMark/>
          </w:tcPr>
          <w:p w14:paraId="358667A1"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0</w:t>
            </w:r>
          </w:p>
        </w:tc>
        <w:tc>
          <w:tcPr>
            <w:tcW w:w="960" w:type="dxa"/>
            <w:tcBorders>
              <w:top w:val="nil"/>
              <w:left w:val="nil"/>
              <w:bottom w:val="single" w:sz="4" w:space="0" w:color="auto"/>
              <w:right w:val="nil"/>
            </w:tcBorders>
            <w:shd w:val="clear" w:color="auto" w:fill="auto"/>
            <w:vAlign w:val="center"/>
            <w:hideMark/>
          </w:tcPr>
          <w:p w14:paraId="00424BA2"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0A5C258D"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2</w:t>
            </w:r>
          </w:p>
        </w:tc>
      </w:tr>
      <w:tr w:rsidR="00DA1167" w:rsidRPr="00DA1167" w14:paraId="5316694C" w14:textId="77777777" w:rsidTr="00DA1167">
        <w:trPr>
          <w:trHeight w:val="3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3F9F6F12"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0202020029 CONTAGEM DE PLAQUETAS</w:t>
            </w:r>
          </w:p>
        </w:tc>
        <w:tc>
          <w:tcPr>
            <w:tcW w:w="960" w:type="dxa"/>
            <w:tcBorders>
              <w:top w:val="nil"/>
              <w:left w:val="nil"/>
              <w:bottom w:val="single" w:sz="4" w:space="0" w:color="auto"/>
              <w:right w:val="single" w:sz="4" w:space="0" w:color="auto"/>
            </w:tcBorders>
            <w:shd w:val="clear" w:color="auto" w:fill="auto"/>
            <w:vAlign w:val="center"/>
            <w:hideMark/>
          </w:tcPr>
          <w:p w14:paraId="6274CFE5"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36586CA4"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w:t>
            </w:r>
          </w:p>
        </w:tc>
        <w:tc>
          <w:tcPr>
            <w:tcW w:w="960" w:type="dxa"/>
            <w:tcBorders>
              <w:top w:val="nil"/>
              <w:left w:val="nil"/>
              <w:bottom w:val="single" w:sz="4" w:space="0" w:color="auto"/>
              <w:right w:val="nil"/>
            </w:tcBorders>
            <w:shd w:val="clear" w:color="auto" w:fill="auto"/>
            <w:vAlign w:val="center"/>
            <w:hideMark/>
          </w:tcPr>
          <w:p w14:paraId="794CB15B"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0E3CF1D6"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1</w:t>
            </w:r>
          </w:p>
        </w:tc>
      </w:tr>
      <w:tr w:rsidR="00DA1167" w:rsidRPr="00DA1167" w14:paraId="57DDBF49" w14:textId="77777777" w:rsidTr="00DA1167">
        <w:trPr>
          <w:trHeight w:val="3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1DD25830"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0202020037 CONTAGEM DE RETICULOCITOS</w:t>
            </w:r>
          </w:p>
        </w:tc>
        <w:tc>
          <w:tcPr>
            <w:tcW w:w="960" w:type="dxa"/>
            <w:tcBorders>
              <w:top w:val="nil"/>
              <w:left w:val="nil"/>
              <w:bottom w:val="single" w:sz="4" w:space="0" w:color="auto"/>
              <w:right w:val="single" w:sz="4" w:space="0" w:color="auto"/>
            </w:tcBorders>
            <w:shd w:val="clear" w:color="auto" w:fill="auto"/>
            <w:vAlign w:val="center"/>
            <w:hideMark/>
          </w:tcPr>
          <w:p w14:paraId="298DD92B"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41D11525"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6</w:t>
            </w:r>
          </w:p>
        </w:tc>
        <w:tc>
          <w:tcPr>
            <w:tcW w:w="960" w:type="dxa"/>
            <w:tcBorders>
              <w:top w:val="nil"/>
              <w:left w:val="nil"/>
              <w:bottom w:val="single" w:sz="4" w:space="0" w:color="auto"/>
              <w:right w:val="nil"/>
            </w:tcBorders>
            <w:shd w:val="clear" w:color="auto" w:fill="auto"/>
            <w:vAlign w:val="center"/>
            <w:hideMark/>
          </w:tcPr>
          <w:p w14:paraId="0D251412"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7</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627FB208"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13</w:t>
            </w:r>
          </w:p>
        </w:tc>
      </w:tr>
      <w:tr w:rsidR="00DA1167" w:rsidRPr="00DA1167" w14:paraId="5CB9F2B5" w14:textId="77777777" w:rsidTr="00DA1167">
        <w:trPr>
          <w:trHeight w:val="3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71004050"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0202020070 DETERMINAÇÃO DE TEMPO DE COAGULAÇÃO</w:t>
            </w:r>
          </w:p>
        </w:tc>
        <w:tc>
          <w:tcPr>
            <w:tcW w:w="960" w:type="dxa"/>
            <w:tcBorders>
              <w:top w:val="nil"/>
              <w:left w:val="nil"/>
              <w:bottom w:val="single" w:sz="4" w:space="0" w:color="auto"/>
              <w:right w:val="single" w:sz="4" w:space="0" w:color="auto"/>
            </w:tcBorders>
            <w:shd w:val="clear" w:color="auto" w:fill="auto"/>
            <w:vAlign w:val="center"/>
            <w:hideMark/>
          </w:tcPr>
          <w:p w14:paraId="31B03360"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w:t>
            </w:r>
          </w:p>
        </w:tc>
        <w:tc>
          <w:tcPr>
            <w:tcW w:w="960" w:type="dxa"/>
            <w:tcBorders>
              <w:top w:val="nil"/>
              <w:left w:val="nil"/>
              <w:bottom w:val="single" w:sz="4" w:space="0" w:color="auto"/>
              <w:right w:val="single" w:sz="4" w:space="0" w:color="auto"/>
            </w:tcBorders>
            <w:shd w:val="clear" w:color="auto" w:fill="auto"/>
            <w:vAlign w:val="center"/>
            <w:hideMark/>
          </w:tcPr>
          <w:p w14:paraId="4FAFBC85"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16</w:t>
            </w:r>
          </w:p>
        </w:tc>
        <w:tc>
          <w:tcPr>
            <w:tcW w:w="960" w:type="dxa"/>
            <w:tcBorders>
              <w:top w:val="nil"/>
              <w:left w:val="nil"/>
              <w:bottom w:val="single" w:sz="4" w:space="0" w:color="auto"/>
              <w:right w:val="nil"/>
            </w:tcBorders>
            <w:shd w:val="clear" w:color="auto" w:fill="auto"/>
            <w:vAlign w:val="center"/>
            <w:hideMark/>
          </w:tcPr>
          <w:p w14:paraId="23E02192"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5</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68749D0D"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22</w:t>
            </w:r>
          </w:p>
        </w:tc>
      </w:tr>
      <w:tr w:rsidR="00DA1167" w:rsidRPr="00DA1167" w14:paraId="71D5DF64" w14:textId="77777777" w:rsidTr="00DA1167">
        <w:trPr>
          <w:trHeight w:val="3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64A0F4AD"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0202020096 DETERMINAÇÃO DE TEMPO DE SANGRAMENTO -DUKE</w:t>
            </w:r>
          </w:p>
        </w:tc>
        <w:tc>
          <w:tcPr>
            <w:tcW w:w="960" w:type="dxa"/>
            <w:tcBorders>
              <w:top w:val="nil"/>
              <w:left w:val="nil"/>
              <w:bottom w:val="single" w:sz="4" w:space="0" w:color="auto"/>
              <w:right w:val="single" w:sz="4" w:space="0" w:color="auto"/>
            </w:tcBorders>
            <w:shd w:val="clear" w:color="auto" w:fill="auto"/>
            <w:vAlign w:val="center"/>
            <w:hideMark/>
          </w:tcPr>
          <w:p w14:paraId="0DD77268"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w:t>
            </w:r>
          </w:p>
        </w:tc>
        <w:tc>
          <w:tcPr>
            <w:tcW w:w="960" w:type="dxa"/>
            <w:tcBorders>
              <w:top w:val="nil"/>
              <w:left w:val="nil"/>
              <w:bottom w:val="single" w:sz="4" w:space="0" w:color="auto"/>
              <w:right w:val="single" w:sz="4" w:space="0" w:color="auto"/>
            </w:tcBorders>
            <w:shd w:val="clear" w:color="auto" w:fill="auto"/>
            <w:vAlign w:val="center"/>
            <w:hideMark/>
          </w:tcPr>
          <w:p w14:paraId="1D4CC64B"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14</w:t>
            </w:r>
          </w:p>
        </w:tc>
        <w:tc>
          <w:tcPr>
            <w:tcW w:w="960" w:type="dxa"/>
            <w:tcBorders>
              <w:top w:val="nil"/>
              <w:left w:val="nil"/>
              <w:bottom w:val="single" w:sz="4" w:space="0" w:color="auto"/>
              <w:right w:val="nil"/>
            </w:tcBorders>
            <w:shd w:val="clear" w:color="auto" w:fill="auto"/>
            <w:vAlign w:val="center"/>
            <w:hideMark/>
          </w:tcPr>
          <w:p w14:paraId="255FDBCD"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5</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698015EC"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20</w:t>
            </w:r>
          </w:p>
        </w:tc>
      </w:tr>
      <w:tr w:rsidR="00DA1167" w:rsidRPr="00DA1167" w14:paraId="790CC406" w14:textId="77777777" w:rsidTr="00DA1167">
        <w:trPr>
          <w:trHeight w:val="6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34E7E54E"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0202020134 DETERMINAÇÃO DE TEMPO DE TROMBOPLASTINA PARCIAL ATIVADA (TTP ATIVADA)</w:t>
            </w:r>
          </w:p>
        </w:tc>
        <w:tc>
          <w:tcPr>
            <w:tcW w:w="960" w:type="dxa"/>
            <w:tcBorders>
              <w:top w:val="nil"/>
              <w:left w:val="nil"/>
              <w:bottom w:val="single" w:sz="4" w:space="0" w:color="auto"/>
              <w:right w:val="single" w:sz="4" w:space="0" w:color="auto"/>
            </w:tcBorders>
            <w:shd w:val="clear" w:color="auto" w:fill="auto"/>
            <w:vAlign w:val="center"/>
            <w:hideMark/>
          </w:tcPr>
          <w:p w14:paraId="3F54C36B"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6</w:t>
            </w:r>
          </w:p>
        </w:tc>
        <w:tc>
          <w:tcPr>
            <w:tcW w:w="960" w:type="dxa"/>
            <w:tcBorders>
              <w:top w:val="nil"/>
              <w:left w:val="nil"/>
              <w:bottom w:val="single" w:sz="4" w:space="0" w:color="auto"/>
              <w:right w:val="single" w:sz="4" w:space="0" w:color="auto"/>
            </w:tcBorders>
            <w:shd w:val="clear" w:color="auto" w:fill="auto"/>
            <w:vAlign w:val="center"/>
            <w:hideMark/>
          </w:tcPr>
          <w:p w14:paraId="31D9B0CB"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3</w:t>
            </w:r>
          </w:p>
        </w:tc>
        <w:tc>
          <w:tcPr>
            <w:tcW w:w="960" w:type="dxa"/>
            <w:tcBorders>
              <w:top w:val="nil"/>
              <w:left w:val="nil"/>
              <w:bottom w:val="single" w:sz="4" w:space="0" w:color="auto"/>
              <w:right w:val="nil"/>
            </w:tcBorders>
            <w:shd w:val="clear" w:color="auto" w:fill="auto"/>
            <w:vAlign w:val="center"/>
            <w:hideMark/>
          </w:tcPr>
          <w:p w14:paraId="07603C2F"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8</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11F181C9"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17</w:t>
            </w:r>
          </w:p>
        </w:tc>
      </w:tr>
      <w:tr w:rsidR="00DA1167" w:rsidRPr="00DA1167" w14:paraId="6D24562B" w14:textId="77777777" w:rsidTr="00DA1167">
        <w:trPr>
          <w:trHeight w:val="6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79C9095F"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0202020142 DETERMINAÇÃO DE TEMPO E ATIVIDADE DA PROTROMBINA (TAP)</w:t>
            </w:r>
          </w:p>
        </w:tc>
        <w:tc>
          <w:tcPr>
            <w:tcW w:w="960" w:type="dxa"/>
            <w:tcBorders>
              <w:top w:val="nil"/>
              <w:left w:val="nil"/>
              <w:bottom w:val="single" w:sz="4" w:space="0" w:color="auto"/>
              <w:right w:val="single" w:sz="4" w:space="0" w:color="auto"/>
            </w:tcBorders>
            <w:shd w:val="clear" w:color="auto" w:fill="auto"/>
            <w:vAlign w:val="center"/>
            <w:hideMark/>
          </w:tcPr>
          <w:p w14:paraId="307970A2"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12</w:t>
            </w:r>
          </w:p>
        </w:tc>
        <w:tc>
          <w:tcPr>
            <w:tcW w:w="960" w:type="dxa"/>
            <w:tcBorders>
              <w:top w:val="nil"/>
              <w:left w:val="nil"/>
              <w:bottom w:val="single" w:sz="4" w:space="0" w:color="auto"/>
              <w:right w:val="single" w:sz="4" w:space="0" w:color="auto"/>
            </w:tcBorders>
            <w:shd w:val="clear" w:color="auto" w:fill="auto"/>
            <w:vAlign w:val="center"/>
            <w:hideMark/>
          </w:tcPr>
          <w:p w14:paraId="3DE2B8B7"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24</w:t>
            </w:r>
          </w:p>
        </w:tc>
        <w:tc>
          <w:tcPr>
            <w:tcW w:w="960" w:type="dxa"/>
            <w:tcBorders>
              <w:top w:val="nil"/>
              <w:left w:val="nil"/>
              <w:bottom w:val="single" w:sz="4" w:space="0" w:color="auto"/>
              <w:right w:val="nil"/>
            </w:tcBorders>
            <w:shd w:val="clear" w:color="auto" w:fill="auto"/>
            <w:vAlign w:val="center"/>
            <w:hideMark/>
          </w:tcPr>
          <w:p w14:paraId="3DD5115B"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31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3207B7D6"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67</w:t>
            </w:r>
          </w:p>
        </w:tc>
      </w:tr>
      <w:tr w:rsidR="00DA1167" w:rsidRPr="00DA1167" w14:paraId="2E760AA3" w14:textId="77777777" w:rsidTr="00DA1167">
        <w:trPr>
          <w:trHeight w:val="6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260AB020"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0202020150 DETERMINAÇÃO DE VELOCIDADE DE HEMOSSEDIMENTAÇÃO (VHS)</w:t>
            </w:r>
          </w:p>
        </w:tc>
        <w:tc>
          <w:tcPr>
            <w:tcW w:w="960" w:type="dxa"/>
            <w:tcBorders>
              <w:top w:val="nil"/>
              <w:left w:val="nil"/>
              <w:bottom w:val="single" w:sz="4" w:space="0" w:color="auto"/>
              <w:right w:val="single" w:sz="4" w:space="0" w:color="auto"/>
            </w:tcBorders>
            <w:shd w:val="clear" w:color="auto" w:fill="auto"/>
            <w:vAlign w:val="center"/>
            <w:hideMark/>
          </w:tcPr>
          <w:p w14:paraId="031382E3"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16</w:t>
            </w:r>
          </w:p>
        </w:tc>
        <w:tc>
          <w:tcPr>
            <w:tcW w:w="960" w:type="dxa"/>
            <w:tcBorders>
              <w:top w:val="nil"/>
              <w:left w:val="nil"/>
              <w:bottom w:val="single" w:sz="4" w:space="0" w:color="auto"/>
              <w:right w:val="single" w:sz="4" w:space="0" w:color="auto"/>
            </w:tcBorders>
            <w:shd w:val="clear" w:color="auto" w:fill="auto"/>
            <w:vAlign w:val="center"/>
            <w:hideMark/>
          </w:tcPr>
          <w:p w14:paraId="1E90E7FA"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12</w:t>
            </w:r>
          </w:p>
        </w:tc>
        <w:tc>
          <w:tcPr>
            <w:tcW w:w="960" w:type="dxa"/>
            <w:tcBorders>
              <w:top w:val="nil"/>
              <w:left w:val="nil"/>
              <w:bottom w:val="single" w:sz="4" w:space="0" w:color="auto"/>
              <w:right w:val="nil"/>
            </w:tcBorders>
            <w:shd w:val="clear" w:color="auto" w:fill="auto"/>
            <w:vAlign w:val="center"/>
            <w:hideMark/>
          </w:tcPr>
          <w:p w14:paraId="38202D6D"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25</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457B83A4"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53</w:t>
            </w:r>
          </w:p>
        </w:tc>
      </w:tr>
      <w:tr w:rsidR="00DA1167" w:rsidRPr="00DA1167" w14:paraId="2F7A31D8" w14:textId="77777777" w:rsidTr="00DA1167">
        <w:trPr>
          <w:trHeight w:val="3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0182E3D0"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0202020355 ELETROFORESE DE HEMOGLOBINA</w:t>
            </w:r>
          </w:p>
        </w:tc>
        <w:tc>
          <w:tcPr>
            <w:tcW w:w="960" w:type="dxa"/>
            <w:tcBorders>
              <w:top w:val="nil"/>
              <w:left w:val="nil"/>
              <w:bottom w:val="single" w:sz="4" w:space="0" w:color="auto"/>
              <w:right w:val="single" w:sz="4" w:space="0" w:color="auto"/>
            </w:tcBorders>
            <w:shd w:val="clear" w:color="auto" w:fill="auto"/>
            <w:vAlign w:val="center"/>
            <w:hideMark/>
          </w:tcPr>
          <w:p w14:paraId="156A58D0"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3</w:t>
            </w:r>
          </w:p>
        </w:tc>
        <w:tc>
          <w:tcPr>
            <w:tcW w:w="960" w:type="dxa"/>
            <w:tcBorders>
              <w:top w:val="nil"/>
              <w:left w:val="nil"/>
              <w:bottom w:val="single" w:sz="4" w:space="0" w:color="auto"/>
              <w:right w:val="single" w:sz="4" w:space="0" w:color="auto"/>
            </w:tcBorders>
            <w:shd w:val="clear" w:color="auto" w:fill="auto"/>
            <w:vAlign w:val="center"/>
            <w:hideMark/>
          </w:tcPr>
          <w:p w14:paraId="2BDDEA86"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0</w:t>
            </w:r>
          </w:p>
        </w:tc>
        <w:tc>
          <w:tcPr>
            <w:tcW w:w="960" w:type="dxa"/>
            <w:tcBorders>
              <w:top w:val="nil"/>
              <w:left w:val="nil"/>
              <w:bottom w:val="single" w:sz="4" w:space="0" w:color="auto"/>
              <w:right w:val="nil"/>
            </w:tcBorders>
            <w:shd w:val="clear" w:color="auto" w:fill="auto"/>
            <w:vAlign w:val="center"/>
            <w:hideMark/>
          </w:tcPr>
          <w:p w14:paraId="7B7AD62E"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3</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32778D73"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6</w:t>
            </w:r>
          </w:p>
        </w:tc>
      </w:tr>
      <w:tr w:rsidR="00DA1167" w:rsidRPr="00DA1167" w14:paraId="52E72A91" w14:textId="77777777" w:rsidTr="00DA1167">
        <w:trPr>
          <w:trHeight w:val="3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7DD706BA"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0202020380 HEMOGRAMA COMPLETO</w:t>
            </w:r>
          </w:p>
        </w:tc>
        <w:tc>
          <w:tcPr>
            <w:tcW w:w="960" w:type="dxa"/>
            <w:tcBorders>
              <w:top w:val="nil"/>
              <w:left w:val="nil"/>
              <w:bottom w:val="single" w:sz="4" w:space="0" w:color="auto"/>
              <w:right w:val="single" w:sz="4" w:space="0" w:color="auto"/>
            </w:tcBorders>
            <w:shd w:val="clear" w:color="auto" w:fill="auto"/>
            <w:vAlign w:val="center"/>
            <w:hideMark/>
          </w:tcPr>
          <w:p w14:paraId="3D2A16EA"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319</w:t>
            </w:r>
          </w:p>
        </w:tc>
        <w:tc>
          <w:tcPr>
            <w:tcW w:w="960" w:type="dxa"/>
            <w:tcBorders>
              <w:top w:val="nil"/>
              <w:left w:val="nil"/>
              <w:bottom w:val="single" w:sz="4" w:space="0" w:color="auto"/>
              <w:right w:val="single" w:sz="4" w:space="0" w:color="auto"/>
            </w:tcBorders>
            <w:shd w:val="clear" w:color="auto" w:fill="auto"/>
            <w:vAlign w:val="center"/>
            <w:hideMark/>
          </w:tcPr>
          <w:p w14:paraId="12BDE6E7"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360</w:t>
            </w:r>
          </w:p>
        </w:tc>
        <w:tc>
          <w:tcPr>
            <w:tcW w:w="960" w:type="dxa"/>
            <w:tcBorders>
              <w:top w:val="nil"/>
              <w:left w:val="nil"/>
              <w:bottom w:val="single" w:sz="4" w:space="0" w:color="auto"/>
              <w:right w:val="nil"/>
            </w:tcBorders>
            <w:shd w:val="clear" w:color="auto" w:fill="auto"/>
            <w:vAlign w:val="center"/>
            <w:hideMark/>
          </w:tcPr>
          <w:p w14:paraId="1A4FE1DE"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380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0598D319"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1059</w:t>
            </w:r>
          </w:p>
        </w:tc>
      </w:tr>
      <w:tr w:rsidR="00DA1167" w:rsidRPr="00DA1167" w14:paraId="67DA1A45" w14:textId="77777777" w:rsidTr="00DA1167">
        <w:trPr>
          <w:trHeight w:val="3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0958D745"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0202020410 PESQUISA DE CELULAS LE</w:t>
            </w:r>
          </w:p>
        </w:tc>
        <w:tc>
          <w:tcPr>
            <w:tcW w:w="960" w:type="dxa"/>
            <w:tcBorders>
              <w:top w:val="nil"/>
              <w:left w:val="nil"/>
              <w:bottom w:val="single" w:sz="4" w:space="0" w:color="auto"/>
              <w:right w:val="single" w:sz="4" w:space="0" w:color="auto"/>
            </w:tcBorders>
            <w:shd w:val="clear" w:color="auto" w:fill="auto"/>
            <w:vAlign w:val="center"/>
            <w:hideMark/>
          </w:tcPr>
          <w:p w14:paraId="30471655"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3230916C"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0</w:t>
            </w:r>
          </w:p>
        </w:tc>
        <w:tc>
          <w:tcPr>
            <w:tcW w:w="960" w:type="dxa"/>
            <w:tcBorders>
              <w:top w:val="nil"/>
              <w:left w:val="nil"/>
              <w:bottom w:val="single" w:sz="4" w:space="0" w:color="auto"/>
              <w:right w:val="nil"/>
            </w:tcBorders>
            <w:shd w:val="clear" w:color="auto" w:fill="auto"/>
            <w:vAlign w:val="center"/>
            <w:hideMark/>
          </w:tcPr>
          <w:p w14:paraId="0C47AE36"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2</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34F2F628"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2</w:t>
            </w:r>
          </w:p>
        </w:tc>
      </w:tr>
      <w:tr w:rsidR="00DA1167" w:rsidRPr="00DA1167" w14:paraId="44450D9A" w14:textId="77777777" w:rsidTr="00DA1167">
        <w:trPr>
          <w:trHeight w:val="3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352EBCAF"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0202030075 DETERMINAÇÃO DE FATOR REUMATOIDE</w:t>
            </w:r>
          </w:p>
        </w:tc>
        <w:tc>
          <w:tcPr>
            <w:tcW w:w="960" w:type="dxa"/>
            <w:tcBorders>
              <w:top w:val="nil"/>
              <w:left w:val="nil"/>
              <w:bottom w:val="single" w:sz="4" w:space="0" w:color="auto"/>
              <w:right w:val="single" w:sz="4" w:space="0" w:color="auto"/>
            </w:tcBorders>
            <w:shd w:val="clear" w:color="auto" w:fill="auto"/>
            <w:vAlign w:val="center"/>
            <w:hideMark/>
          </w:tcPr>
          <w:p w14:paraId="5D094377"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13</w:t>
            </w:r>
          </w:p>
        </w:tc>
        <w:tc>
          <w:tcPr>
            <w:tcW w:w="960" w:type="dxa"/>
            <w:tcBorders>
              <w:top w:val="nil"/>
              <w:left w:val="nil"/>
              <w:bottom w:val="single" w:sz="4" w:space="0" w:color="auto"/>
              <w:right w:val="single" w:sz="4" w:space="0" w:color="auto"/>
            </w:tcBorders>
            <w:shd w:val="clear" w:color="auto" w:fill="auto"/>
            <w:vAlign w:val="center"/>
            <w:hideMark/>
          </w:tcPr>
          <w:p w14:paraId="476E076B"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6</w:t>
            </w:r>
          </w:p>
        </w:tc>
        <w:tc>
          <w:tcPr>
            <w:tcW w:w="960" w:type="dxa"/>
            <w:tcBorders>
              <w:top w:val="nil"/>
              <w:left w:val="nil"/>
              <w:bottom w:val="single" w:sz="4" w:space="0" w:color="auto"/>
              <w:right w:val="nil"/>
            </w:tcBorders>
            <w:shd w:val="clear" w:color="auto" w:fill="auto"/>
            <w:vAlign w:val="center"/>
            <w:hideMark/>
          </w:tcPr>
          <w:p w14:paraId="631F6FE2"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14</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48140D0A"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33</w:t>
            </w:r>
          </w:p>
        </w:tc>
      </w:tr>
      <w:tr w:rsidR="00DA1167" w:rsidRPr="00DA1167" w14:paraId="3A2C5C06" w14:textId="77777777" w:rsidTr="00DA1167">
        <w:trPr>
          <w:trHeight w:val="6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2827A609"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0202030083 DETERMINAÇÃO QUANTITATIVA DE PROTEÍNA C REATIVA</w:t>
            </w:r>
          </w:p>
        </w:tc>
        <w:tc>
          <w:tcPr>
            <w:tcW w:w="960" w:type="dxa"/>
            <w:tcBorders>
              <w:top w:val="nil"/>
              <w:left w:val="nil"/>
              <w:bottom w:val="single" w:sz="4" w:space="0" w:color="auto"/>
              <w:right w:val="single" w:sz="4" w:space="0" w:color="auto"/>
            </w:tcBorders>
            <w:shd w:val="clear" w:color="auto" w:fill="auto"/>
            <w:vAlign w:val="center"/>
            <w:hideMark/>
          </w:tcPr>
          <w:p w14:paraId="14197FFD"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29</w:t>
            </w:r>
          </w:p>
        </w:tc>
        <w:tc>
          <w:tcPr>
            <w:tcW w:w="960" w:type="dxa"/>
            <w:tcBorders>
              <w:top w:val="nil"/>
              <w:left w:val="nil"/>
              <w:bottom w:val="single" w:sz="4" w:space="0" w:color="auto"/>
              <w:right w:val="single" w:sz="4" w:space="0" w:color="auto"/>
            </w:tcBorders>
            <w:shd w:val="clear" w:color="auto" w:fill="auto"/>
            <w:vAlign w:val="center"/>
            <w:hideMark/>
          </w:tcPr>
          <w:p w14:paraId="314FC2C9"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32</w:t>
            </w:r>
          </w:p>
        </w:tc>
        <w:tc>
          <w:tcPr>
            <w:tcW w:w="960" w:type="dxa"/>
            <w:tcBorders>
              <w:top w:val="nil"/>
              <w:left w:val="nil"/>
              <w:bottom w:val="single" w:sz="4" w:space="0" w:color="auto"/>
              <w:right w:val="nil"/>
            </w:tcBorders>
            <w:shd w:val="clear" w:color="auto" w:fill="auto"/>
            <w:vAlign w:val="center"/>
            <w:hideMark/>
          </w:tcPr>
          <w:p w14:paraId="5BF0637F"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55</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3025EE1B"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116</w:t>
            </w:r>
          </w:p>
        </w:tc>
      </w:tr>
      <w:tr w:rsidR="00DA1167" w:rsidRPr="00DA1167" w14:paraId="3144B33C" w14:textId="77777777" w:rsidTr="00DA1167">
        <w:trPr>
          <w:trHeight w:val="3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52D32054"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0202030091 DOSAGEM DE ALFA-FETOPROTEINA</w:t>
            </w:r>
          </w:p>
        </w:tc>
        <w:tc>
          <w:tcPr>
            <w:tcW w:w="960" w:type="dxa"/>
            <w:tcBorders>
              <w:top w:val="nil"/>
              <w:left w:val="nil"/>
              <w:bottom w:val="single" w:sz="4" w:space="0" w:color="auto"/>
              <w:right w:val="single" w:sz="4" w:space="0" w:color="auto"/>
            </w:tcBorders>
            <w:shd w:val="clear" w:color="auto" w:fill="auto"/>
            <w:vAlign w:val="center"/>
            <w:hideMark/>
          </w:tcPr>
          <w:p w14:paraId="088C21AB"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2</w:t>
            </w:r>
          </w:p>
        </w:tc>
        <w:tc>
          <w:tcPr>
            <w:tcW w:w="960" w:type="dxa"/>
            <w:tcBorders>
              <w:top w:val="nil"/>
              <w:left w:val="nil"/>
              <w:bottom w:val="single" w:sz="4" w:space="0" w:color="auto"/>
              <w:right w:val="single" w:sz="4" w:space="0" w:color="auto"/>
            </w:tcBorders>
            <w:shd w:val="clear" w:color="auto" w:fill="auto"/>
            <w:vAlign w:val="center"/>
            <w:hideMark/>
          </w:tcPr>
          <w:p w14:paraId="02F446DC"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0</w:t>
            </w:r>
          </w:p>
        </w:tc>
        <w:tc>
          <w:tcPr>
            <w:tcW w:w="960" w:type="dxa"/>
            <w:tcBorders>
              <w:top w:val="nil"/>
              <w:left w:val="nil"/>
              <w:bottom w:val="single" w:sz="4" w:space="0" w:color="auto"/>
              <w:right w:val="nil"/>
            </w:tcBorders>
            <w:shd w:val="clear" w:color="auto" w:fill="auto"/>
            <w:vAlign w:val="center"/>
            <w:hideMark/>
          </w:tcPr>
          <w:p w14:paraId="704F2010"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68E0439"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2</w:t>
            </w:r>
          </w:p>
        </w:tc>
      </w:tr>
      <w:tr w:rsidR="00DA1167" w:rsidRPr="00DA1167" w14:paraId="0DDC2100" w14:textId="77777777" w:rsidTr="00DA1167">
        <w:trPr>
          <w:trHeight w:val="6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339CC4F0"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0202030105 DOSAGEM DE ANTIGENO PROSTATICO ESPECIFICO (PSA)</w:t>
            </w:r>
          </w:p>
        </w:tc>
        <w:tc>
          <w:tcPr>
            <w:tcW w:w="960" w:type="dxa"/>
            <w:tcBorders>
              <w:top w:val="nil"/>
              <w:left w:val="nil"/>
              <w:bottom w:val="single" w:sz="4" w:space="0" w:color="auto"/>
              <w:right w:val="single" w:sz="4" w:space="0" w:color="auto"/>
            </w:tcBorders>
            <w:shd w:val="clear" w:color="auto" w:fill="auto"/>
            <w:vAlign w:val="center"/>
            <w:hideMark/>
          </w:tcPr>
          <w:p w14:paraId="203BF13F"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48</w:t>
            </w:r>
          </w:p>
        </w:tc>
        <w:tc>
          <w:tcPr>
            <w:tcW w:w="960" w:type="dxa"/>
            <w:tcBorders>
              <w:top w:val="nil"/>
              <w:left w:val="nil"/>
              <w:bottom w:val="single" w:sz="4" w:space="0" w:color="auto"/>
              <w:right w:val="single" w:sz="4" w:space="0" w:color="auto"/>
            </w:tcBorders>
            <w:shd w:val="clear" w:color="auto" w:fill="auto"/>
            <w:vAlign w:val="center"/>
            <w:hideMark/>
          </w:tcPr>
          <w:p w14:paraId="36A2D15C"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35</w:t>
            </w:r>
          </w:p>
        </w:tc>
        <w:tc>
          <w:tcPr>
            <w:tcW w:w="960" w:type="dxa"/>
            <w:tcBorders>
              <w:top w:val="nil"/>
              <w:left w:val="nil"/>
              <w:bottom w:val="single" w:sz="4" w:space="0" w:color="auto"/>
              <w:right w:val="nil"/>
            </w:tcBorders>
            <w:shd w:val="clear" w:color="auto" w:fill="auto"/>
            <w:vAlign w:val="center"/>
            <w:hideMark/>
          </w:tcPr>
          <w:p w14:paraId="1F46773D"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44</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6D591734"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127</w:t>
            </w:r>
          </w:p>
        </w:tc>
      </w:tr>
      <w:tr w:rsidR="00DA1167" w:rsidRPr="00DA1167" w14:paraId="66A178FE" w14:textId="77777777" w:rsidTr="00DA1167">
        <w:trPr>
          <w:trHeight w:val="315"/>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50EAC142"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0202030300 PESQUISA DE ANTICORPOS ANTI-HIV-1 + HIV-2 (ELISA)</w:t>
            </w:r>
          </w:p>
        </w:tc>
        <w:tc>
          <w:tcPr>
            <w:tcW w:w="960" w:type="dxa"/>
            <w:tcBorders>
              <w:top w:val="nil"/>
              <w:left w:val="nil"/>
              <w:bottom w:val="single" w:sz="4" w:space="0" w:color="auto"/>
              <w:right w:val="single" w:sz="4" w:space="0" w:color="auto"/>
            </w:tcBorders>
            <w:shd w:val="clear" w:color="auto" w:fill="auto"/>
            <w:vAlign w:val="center"/>
            <w:hideMark/>
          </w:tcPr>
          <w:p w14:paraId="5904ED06"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20</w:t>
            </w:r>
          </w:p>
        </w:tc>
        <w:tc>
          <w:tcPr>
            <w:tcW w:w="960" w:type="dxa"/>
            <w:tcBorders>
              <w:top w:val="nil"/>
              <w:left w:val="nil"/>
              <w:bottom w:val="single" w:sz="4" w:space="0" w:color="auto"/>
              <w:right w:val="single" w:sz="4" w:space="0" w:color="auto"/>
            </w:tcBorders>
            <w:shd w:val="clear" w:color="auto" w:fill="auto"/>
            <w:vAlign w:val="center"/>
            <w:hideMark/>
          </w:tcPr>
          <w:p w14:paraId="2D05D62C"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30</w:t>
            </w:r>
          </w:p>
        </w:tc>
        <w:tc>
          <w:tcPr>
            <w:tcW w:w="960" w:type="dxa"/>
            <w:tcBorders>
              <w:top w:val="nil"/>
              <w:left w:val="nil"/>
              <w:bottom w:val="single" w:sz="4" w:space="0" w:color="auto"/>
              <w:right w:val="nil"/>
            </w:tcBorders>
            <w:shd w:val="clear" w:color="auto" w:fill="auto"/>
            <w:vAlign w:val="center"/>
            <w:hideMark/>
          </w:tcPr>
          <w:p w14:paraId="53F62B67"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49</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5EBEAF5"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99</w:t>
            </w:r>
          </w:p>
        </w:tc>
      </w:tr>
      <w:tr w:rsidR="00DA1167" w:rsidRPr="00DA1167" w14:paraId="042AEA0E" w14:textId="77777777" w:rsidTr="00DA1167">
        <w:trPr>
          <w:trHeight w:val="3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5BAB86C2"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0202030318 PESQUISA DE ANTICORPOS ANTI-HTLV-1 + HTLV-2</w:t>
            </w:r>
          </w:p>
        </w:tc>
        <w:tc>
          <w:tcPr>
            <w:tcW w:w="960" w:type="dxa"/>
            <w:tcBorders>
              <w:top w:val="nil"/>
              <w:left w:val="nil"/>
              <w:bottom w:val="single" w:sz="4" w:space="0" w:color="auto"/>
              <w:right w:val="single" w:sz="4" w:space="0" w:color="auto"/>
            </w:tcBorders>
            <w:shd w:val="clear" w:color="auto" w:fill="auto"/>
            <w:vAlign w:val="center"/>
            <w:hideMark/>
          </w:tcPr>
          <w:p w14:paraId="5E5D9C30"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5</w:t>
            </w:r>
          </w:p>
        </w:tc>
        <w:tc>
          <w:tcPr>
            <w:tcW w:w="960" w:type="dxa"/>
            <w:tcBorders>
              <w:top w:val="nil"/>
              <w:left w:val="nil"/>
              <w:bottom w:val="single" w:sz="4" w:space="0" w:color="auto"/>
              <w:right w:val="single" w:sz="4" w:space="0" w:color="auto"/>
            </w:tcBorders>
            <w:shd w:val="clear" w:color="auto" w:fill="auto"/>
            <w:vAlign w:val="center"/>
            <w:hideMark/>
          </w:tcPr>
          <w:p w14:paraId="483DC3DD"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2</w:t>
            </w:r>
          </w:p>
        </w:tc>
        <w:tc>
          <w:tcPr>
            <w:tcW w:w="960" w:type="dxa"/>
            <w:tcBorders>
              <w:top w:val="nil"/>
              <w:left w:val="nil"/>
              <w:bottom w:val="single" w:sz="4" w:space="0" w:color="auto"/>
              <w:right w:val="nil"/>
            </w:tcBorders>
            <w:shd w:val="clear" w:color="auto" w:fill="auto"/>
            <w:vAlign w:val="center"/>
            <w:hideMark/>
          </w:tcPr>
          <w:p w14:paraId="048FDABE"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3</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1DC75C41"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10</w:t>
            </w:r>
          </w:p>
        </w:tc>
      </w:tr>
      <w:tr w:rsidR="00DA1167" w:rsidRPr="00DA1167" w14:paraId="4C3C8A5C" w14:textId="77777777" w:rsidTr="00DA1167">
        <w:trPr>
          <w:trHeight w:val="3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7D61D6A7"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0202030466 PESQUISA DE ANTICORPOS ANTIESPERMATOZOIDES</w:t>
            </w:r>
          </w:p>
        </w:tc>
        <w:tc>
          <w:tcPr>
            <w:tcW w:w="960" w:type="dxa"/>
            <w:tcBorders>
              <w:top w:val="nil"/>
              <w:left w:val="nil"/>
              <w:bottom w:val="single" w:sz="4" w:space="0" w:color="auto"/>
              <w:right w:val="single" w:sz="4" w:space="0" w:color="auto"/>
            </w:tcBorders>
            <w:shd w:val="clear" w:color="auto" w:fill="auto"/>
            <w:vAlign w:val="center"/>
            <w:hideMark/>
          </w:tcPr>
          <w:p w14:paraId="2D74AE05"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7044B846"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w:t>
            </w:r>
          </w:p>
        </w:tc>
        <w:tc>
          <w:tcPr>
            <w:tcW w:w="960" w:type="dxa"/>
            <w:tcBorders>
              <w:top w:val="nil"/>
              <w:left w:val="nil"/>
              <w:bottom w:val="single" w:sz="4" w:space="0" w:color="auto"/>
              <w:right w:val="nil"/>
            </w:tcBorders>
            <w:shd w:val="clear" w:color="auto" w:fill="auto"/>
            <w:vAlign w:val="center"/>
            <w:hideMark/>
          </w:tcPr>
          <w:p w14:paraId="175E5A0E"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2</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19B1920C"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3</w:t>
            </w:r>
          </w:p>
        </w:tc>
      </w:tr>
      <w:tr w:rsidR="00DA1167" w:rsidRPr="00DA1167" w14:paraId="3DC0091E" w14:textId="77777777" w:rsidTr="00DA1167">
        <w:trPr>
          <w:trHeight w:val="6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4994C782"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0202030474 PESQUISA DE ANTICORPOS ANTIESTREPTOLISINA O (ASLO)</w:t>
            </w:r>
          </w:p>
        </w:tc>
        <w:tc>
          <w:tcPr>
            <w:tcW w:w="960" w:type="dxa"/>
            <w:tcBorders>
              <w:top w:val="nil"/>
              <w:left w:val="nil"/>
              <w:bottom w:val="single" w:sz="4" w:space="0" w:color="auto"/>
              <w:right w:val="single" w:sz="4" w:space="0" w:color="auto"/>
            </w:tcBorders>
            <w:shd w:val="clear" w:color="auto" w:fill="auto"/>
            <w:vAlign w:val="center"/>
            <w:hideMark/>
          </w:tcPr>
          <w:p w14:paraId="6BB6A921"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w:t>
            </w:r>
          </w:p>
        </w:tc>
        <w:tc>
          <w:tcPr>
            <w:tcW w:w="960" w:type="dxa"/>
            <w:tcBorders>
              <w:top w:val="nil"/>
              <w:left w:val="nil"/>
              <w:bottom w:val="single" w:sz="4" w:space="0" w:color="auto"/>
              <w:right w:val="single" w:sz="4" w:space="0" w:color="auto"/>
            </w:tcBorders>
            <w:shd w:val="clear" w:color="auto" w:fill="auto"/>
            <w:vAlign w:val="center"/>
            <w:hideMark/>
          </w:tcPr>
          <w:p w14:paraId="59834E33"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w:t>
            </w:r>
          </w:p>
        </w:tc>
        <w:tc>
          <w:tcPr>
            <w:tcW w:w="960" w:type="dxa"/>
            <w:tcBorders>
              <w:top w:val="nil"/>
              <w:left w:val="nil"/>
              <w:bottom w:val="single" w:sz="4" w:space="0" w:color="auto"/>
              <w:right w:val="nil"/>
            </w:tcBorders>
            <w:shd w:val="clear" w:color="auto" w:fill="auto"/>
            <w:vAlign w:val="center"/>
            <w:hideMark/>
          </w:tcPr>
          <w:p w14:paraId="1D5BD412"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2</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66E36C56"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4</w:t>
            </w:r>
          </w:p>
        </w:tc>
      </w:tr>
      <w:tr w:rsidR="00DA1167" w:rsidRPr="00DA1167" w14:paraId="11C1E049" w14:textId="77777777" w:rsidTr="00DA1167">
        <w:trPr>
          <w:trHeight w:val="3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0B2A90A1"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lastRenderedPageBreak/>
              <w:t>0202030520 PESQUISA DE ANTICORPOS ANTIINSULINA</w:t>
            </w:r>
          </w:p>
        </w:tc>
        <w:tc>
          <w:tcPr>
            <w:tcW w:w="960" w:type="dxa"/>
            <w:tcBorders>
              <w:top w:val="nil"/>
              <w:left w:val="nil"/>
              <w:bottom w:val="single" w:sz="4" w:space="0" w:color="auto"/>
              <w:right w:val="single" w:sz="4" w:space="0" w:color="auto"/>
            </w:tcBorders>
            <w:shd w:val="clear" w:color="auto" w:fill="auto"/>
            <w:vAlign w:val="center"/>
            <w:hideMark/>
          </w:tcPr>
          <w:p w14:paraId="7AFB23F6"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0F9F8C68"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w:t>
            </w:r>
          </w:p>
        </w:tc>
        <w:tc>
          <w:tcPr>
            <w:tcW w:w="960" w:type="dxa"/>
            <w:tcBorders>
              <w:top w:val="nil"/>
              <w:left w:val="nil"/>
              <w:bottom w:val="single" w:sz="4" w:space="0" w:color="auto"/>
              <w:right w:val="nil"/>
            </w:tcBorders>
            <w:shd w:val="clear" w:color="auto" w:fill="auto"/>
            <w:vAlign w:val="center"/>
            <w:hideMark/>
          </w:tcPr>
          <w:p w14:paraId="76DA24F4"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9C8A72B"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1</w:t>
            </w:r>
          </w:p>
        </w:tc>
      </w:tr>
      <w:tr w:rsidR="00DA1167" w:rsidRPr="00DA1167" w14:paraId="4353CC0D" w14:textId="77777777" w:rsidTr="00DA1167">
        <w:trPr>
          <w:trHeight w:val="3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55C604D2"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0202030555 PESQUISA DE ANTICORPOS ANTIMICROSSOMAS</w:t>
            </w:r>
          </w:p>
        </w:tc>
        <w:tc>
          <w:tcPr>
            <w:tcW w:w="960" w:type="dxa"/>
            <w:tcBorders>
              <w:top w:val="nil"/>
              <w:left w:val="nil"/>
              <w:bottom w:val="single" w:sz="4" w:space="0" w:color="auto"/>
              <w:right w:val="single" w:sz="4" w:space="0" w:color="auto"/>
            </w:tcBorders>
            <w:shd w:val="clear" w:color="auto" w:fill="auto"/>
            <w:vAlign w:val="center"/>
            <w:hideMark/>
          </w:tcPr>
          <w:p w14:paraId="28B3BDE3"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2</w:t>
            </w:r>
          </w:p>
        </w:tc>
        <w:tc>
          <w:tcPr>
            <w:tcW w:w="960" w:type="dxa"/>
            <w:tcBorders>
              <w:top w:val="nil"/>
              <w:left w:val="nil"/>
              <w:bottom w:val="single" w:sz="4" w:space="0" w:color="auto"/>
              <w:right w:val="single" w:sz="4" w:space="0" w:color="auto"/>
            </w:tcBorders>
            <w:shd w:val="clear" w:color="auto" w:fill="auto"/>
            <w:vAlign w:val="center"/>
            <w:hideMark/>
          </w:tcPr>
          <w:p w14:paraId="12887FE4"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2</w:t>
            </w:r>
          </w:p>
        </w:tc>
        <w:tc>
          <w:tcPr>
            <w:tcW w:w="960" w:type="dxa"/>
            <w:tcBorders>
              <w:top w:val="nil"/>
              <w:left w:val="nil"/>
              <w:bottom w:val="single" w:sz="4" w:space="0" w:color="auto"/>
              <w:right w:val="nil"/>
            </w:tcBorders>
            <w:shd w:val="clear" w:color="auto" w:fill="auto"/>
            <w:vAlign w:val="center"/>
            <w:hideMark/>
          </w:tcPr>
          <w:p w14:paraId="199EF9D0"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2</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02E26BF2"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6</w:t>
            </w:r>
          </w:p>
        </w:tc>
      </w:tr>
      <w:tr w:rsidR="00DA1167" w:rsidRPr="00DA1167" w14:paraId="2811F743" w14:textId="77777777" w:rsidTr="00DA1167">
        <w:trPr>
          <w:trHeight w:val="3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00C7DDDA"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0202030598 PESQUISA DE ANTICORPOS ANTINUCLEO</w:t>
            </w:r>
          </w:p>
        </w:tc>
        <w:tc>
          <w:tcPr>
            <w:tcW w:w="960" w:type="dxa"/>
            <w:tcBorders>
              <w:top w:val="nil"/>
              <w:left w:val="nil"/>
              <w:bottom w:val="single" w:sz="4" w:space="0" w:color="auto"/>
              <w:right w:val="single" w:sz="4" w:space="0" w:color="auto"/>
            </w:tcBorders>
            <w:shd w:val="clear" w:color="auto" w:fill="auto"/>
            <w:vAlign w:val="center"/>
            <w:hideMark/>
          </w:tcPr>
          <w:p w14:paraId="0E96B77C"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9</w:t>
            </w:r>
          </w:p>
        </w:tc>
        <w:tc>
          <w:tcPr>
            <w:tcW w:w="960" w:type="dxa"/>
            <w:tcBorders>
              <w:top w:val="nil"/>
              <w:left w:val="nil"/>
              <w:bottom w:val="single" w:sz="4" w:space="0" w:color="auto"/>
              <w:right w:val="single" w:sz="4" w:space="0" w:color="auto"/>
            </w:tcBorders>
            <w:shd w:val="clear" w:color="auto" w:fill="auto"/>
            <w:vAlign w:val="center"/>
            <w:hideMark/>
          </w:tcPr>
          <w:p w14:paraId="4709C7DF"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2</w:t>
            </w:r>
          </w:p>
        </w:tc>
        <w:tc>
          <w:tcPr>
            <w:tcW w:w="960" w:type="dxa"/>
            <w:tcBorders>
              <w:top w:val="nil"/>
              <w:left w:val="nil"/>
              <w:bottom w:val="single" w:sz="4" w:space="0" w:color="auto"/>
              <w:right w:val="nil"/>
            </w:tcBorders>
            <w:shd w:val="clear" w:color="auto" w:fill="auto"/>
            <w:vAlign w:val="center"/>
            <w:hideMark/>
          </w:tcPr>
          <w:p w14:paraId="5D45815A"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4E8038DB"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21</w:t>
            </w:r>
          </w:p>
        </w:tc>
      </w:tr>
      <w:tr w:rsidR="00DA1167" w:rsidRPr="00DA1167" w14:paraId="6134A42F" w14:textId="77777777" w:rsidTr="00DA1167">
        <w:trPr>
          <w:trHeight w:val="3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544786AD"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0202030628 PESQUISA DE ANTICORPOS ANTITIREOGLOBULINA</w:t>
            </w:r>
          </w:p>
        </w:tc>
        <w:tc>
          <w:tcPr>
            <w:tcW w:w="960" w:type="dxa"/>
            <w:tcBorders>
              <w:top w:val="nil"/>
              <w:left w:val="nil"/>
              <w:bottom w:val="single" w:sz="4" w:space="0" w:color="auto"/>
              <w:right w:val="single" w:sz="4" w:space="0" w:color="auto"/>
            </w:tcBorders>
            <w:shd w:val="clear" w:color="auto" w:fill="auto"/>
            <w:vAlign w:val="center"/>
            <w:hideMark/>
          </w:tcPr>
          <w:p w14:paraId="570683AC"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4</w:t>
            </w:r>
          </w:p>
        </w:tc>
        <w:tc>
          <w:tcPr>
            <w:tcW w:w="960" w:type="dxa"/>
            <w:tcBorders>
              <w:top w:val="nil"/>
              <w:left w:val="nil"/>
              <w:bottom w:val="single" w:sz="4" w:space="0" w:color="auto"/>
              <w:right w:val="single" w:sz="4" w:space="0" w:color="auto"/>
            </w:tcBorders>
            <w:shd w:val="clear" w:color="auto" w:fill="auto"/>
            <w:vAlign w:val="center"/>
            <w:hideMark/>
          </w:tcPr>
          <w:p w14:paraId="2FF63BBF"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w:t>
            </w:r>
          </w:p>
        </w:tc>
        <w:tc>
          <w:tcPr>
            <w:tcW w:w="960" w:type="dxa"/>
            <w:tcBorders>
              <w:top w:val="nil"/>
              <w:left w:val="nil"/>
              <w:bottom w:val="single" w:sz="4" w:space="0" w:color="auto"/>
              <w:right w:val="nil"/>
            </w:tcBorders>
            <w:shd w:val="clear" w:color="auto" w:fill="auto"/>
            <w:vAlign w:val="center"/>
            <w:hideMark/>
          </w:tcPr>
          <w:p w14:paraId="145ED532"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1525AB98"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6</w:t>
            </w:r>
          </w:p>
        </w:tc>
      </w:tr>
      <w:tr w:rsidR="00DA1167" w:rsidRPr="00DA1167" w14:paraId="67A9C040" w14:textId="77777777" w:rsidTr="00DA1167">
        <w:trPr>
          <w:trHeight w:val="6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3B8B813B"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0202030636 PESQUISA DE ANTICORPOS CONTRA ANTIGENO DE SUPERFICIE DO VIRUS DA HEPATITE B (ANTI-HBS)</w:t>
            </w:r>
          </w:p>
        </w:tc>
        <w:tc>
          <w:tcPr>
            <w:tcW w:w="960" w:type="dxa"/>
            <w:tcBorders>
              <w:top w:val="nil"/>
              <w:left w:val="nil"/>
              <w:bottom w:val="single" w:sz="4" w:space="0" w:color="auto"/>
              <w:right w:val="single" w:sz="4" w:space="0" w:color="auto"/>
            </w:tcBorders>
            <w:shd w:val="clear" w:color="auto" w:fill="auto"/>
            <w:vAlign w:val="center"/>
            <w:hideMark/>
          </w:tcPr>
          <w:p w14:paraId="71E98C52"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29</w:t>
            </w:r>
          </w:p>
        </w:tc>
        <w:tc>
          <w:tcPr>
            <w:tcW w:w="960" w:type="dxa"/>
            <w:tcBorders>
              <w:top w:val="nil"/>
              <w:left w:val="nil"/>
              <w:bottom w:val="single" w:sz="4" w:space="0" w:color="auto"/>
              <w:right w:val="single" w:sz="4" w:space="0" w:color="auto"/>
            </w:tcBorders>
            <w:shd w:val="clear" w:color="auto" w:fill="auto"/>
            <w:vAlign w:val="center"/>
            <w:hideMark/>
          </w:tcPr>
          <w:p w14:paraId="27B92877"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33</w:t>
            </w:r>
          </w:p>
        </w:tc>
        <w:tc>
          <w:tcPr>
            <w:tcW w:w="960" w:type="dxa"/>
            <w:tcBorders>
              <w:top w:val="nil"/>
              <w:left w:val="nil"/>
              <w:bottom w:val="single" w:sz="4" w:space="0" w:color="auto"/>
              <w:right w:val="nil"/>
            </w:tcBorders>
            <w:shd w:val="clear" w:color="auto" w:fill="auto"/>
            <w:vAlign w:val="center"/>
            <w:hideMark/>
          </w:tcPr>
          <w:p w14:paraId="05522EAE"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50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3CD58DB2"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112</w:t>
            </w:r>
          </w:p>
        </w:tc>
      </w:tr>
      <w:tr w:rsidR="00DA1167" w:rsidRPr="00DA1167" w14:paraId="53261D55" w14:textId="77777777" w:rsidTr="00DA1167">
        <w:trPr>
          <w:trHeight w:val="6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7641483D"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0202030644 PESQUISA DE ANTICORPOS CONTRA ANTIGENO E DO VIRUS DA HEPATITE B (ANTI-HBE)</w:t>
            </w:r>
          </w:p>
        </w:tc>
        <w:tc>
          <w:tcPr>
            <w:tcW w:w="960" w:type="dxa"/>
            <w:tcBorders>
              <w:top w:val="nil"/>
              <w:left w:val="nil"/>
              <w:bottom w:val="single" w:sz="4" w:space="0" w:color="auto"/>
              <w:right w:val="single" w:sz="4" w:space="0" w:color="auto"/>
            </w:tcBorders>
            <w:shd w:val="clear" w:color="auto" w:fill="auto"/>
            <w:vAlign w:val="center"/>
            <w:hideMark/>
          </w:tcPr>
          <w:p w14:paraId="417D4911"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7E68E338"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0</w:t>
            </w:r>
          </w:p>
        </w:tc>
        <w:tc>
          <w:tcPr>
            <w:tcW w:w="960" w:type="dxa"/>
            <w:tcBorders>
              <w:top w:val="nil"/>
              <w:left w:val="nil"/>
              <w:bottom w:val="single" w:sz="4" w:space="0" w:color="auto"/>
              <w:right w:val="nil"/>
            </w:tcBorders>
            <w:shd w:val="clear" w:color="auto" w:fill="auto"/>
            <w:vAlign w:val="center"/>
            <w:hideMark/>
          </w:tcPr>
          <w:p w14:paraId="18E1D794"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B180289"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1</w:t>
            </w:r>
          </w:p>
        </w:tc>
      </w:tr>
      <w:tr w:rsidR="00DA1167" w:rsidRPr="00DA1167" w14:paraId="77E3BE08" w14:textId="77777777" w:rsidTr="00DA1167">
        <w:trPr>
          <w:trHeight w:val="6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78401E5E"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0202030679 PESQUISA DE ANTICORPOS CONTRA O VIRUS DA HEPATITE C (ANTI-HCV)</w:t>
            </w:r>
          </w:p>
        </w:tc>
        <w:tc>
          <w:tcPr>
            <w:tcW w:w="960" w:type="dxa"/>
            <w:tcBorders>
              <w:top w:val="nil"/>
              <w:left w:val="nil"/>
              <w:bottom w:val="single" w:sz="4" w:space="0" w:color="auto"/>
              <w:right w:val="single" w:sz="4" w:space="0" w:color="auto"/>
            </w:tcBorders>
            <w:shd w:val="clear" w:color="auto" w:fill="auto"/>
            <w:vAlign w:val="center"/>
            <w:hideMark/>
          </w:tcPr>
          <w:p w14:paraId="4ED9E9D8"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27</w:t>
            </w:r>
          </w:p>
        </w:tc>
        <w:tc>
          <w:tcPr>
            <w:tcW w:w="960" w:type="dxa"/>
            <w:tcBorders>
              <w:top w:val="nil"/>
              <w:left w:val="nil"/>
              <w:bottom w:val="single" w:sz="4" w:space="0" w:color="auto"/>
              <w:right w:val="single" w:sz="4" w:space="0" w:color="auto"/>
            </w:tcBorders>
            <w:shd w:val="clear" w:color="auto" w:fill="auto"/>
            <w:vAlign w:val="center"/>
            <w:hideMark/>
          </w:tcPr>
          <w:p w14:paraId="18ECDA50"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36</w:t>
            </w:r>
          </w:p>
        </w:tc>
        <w:tc>
          <w:tcPr>
            <w:tcW w:w="960" w:type="dxa"/>
            <w:tcBorders>
              <w:top w:val="nil"/>
              <w:left w:val="nil"/>
              <w:bottom w:val="single" w:sz="4" w:space="0" w:color="auto"/>
              <w:right w:val="nil"/>
            </w:tcBorders>
            <w:shd w:val="clear" w:color="auto" w:fill="auto"/>
            <w:vAlign w:val="center"/>
            <w:hideMark/>
          </w:tcPr>
          <w:p w14:paraId="517FF68B"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57</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35221747"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120</w:t>
            </w:r>
          </w:p>
        </w:tc>
      </w:tr>
      <w:tr w:rsidR="00DA1167" w:rsidRPr="00DA1167" w14:paraId="016780E2" w14:textId="77777777" w:rsidTr="00DA1167">
        <w:trPr>
          <w:trHeight w:val="6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76FE1E6E"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0202030733 PESQUISA DE ANTICORPOS HETEROFILOS CONTA O VIRUS EPSTEIN-BARR</w:t>
            </w:r>
          </w:p>
        </w:tc>
        <w:tc>
          <w:tcPr>
            <w:tcW w:w="960" w:type="dxa"/>
            <w:tcBorders>
              <w:top w:val="nil"/>
              <w:left w:val="nil"/>
              <w:bottom w:val="single" w:sz="4" w:space="0" w:color="auto"/>
              <w:right w:val="single" w:sz="4" w:space="0" w:color="auto"/>
            </w:tcBorders>
            <w:shd w:val="clear" w:color="auto" w:fill="auto"/>
            <w:vAlign w:val="center"/>
            <w:hideMark/>
          </w:tcPr>
          <w:p w14:paraId="0DE266F6"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3</w:t>
            </w:r>
          </w:p>
        </w:tc>
        <w:tc>
          <w:tcPr>
            <w:tcW w:w="960" w:type="dxa"/>
            <w:tcBorders>
              <w:top w:val="nil"/>
              <w:left w:val="nil"/>
              <w:bottom w:val="single" w:sz="4" w:space="0" w:color="auto"/>
              <w:right w:val="single" w:sz="4" w:space="0" w:color="auto"/>
            </w:tcBorders>
            <w:shd w:val="clear" w:color="auto" w:fill="auto"/>
            <w:vAlign w:val="center"/>
            <w:hideMark/>
          </w:tcPr>
          <w:p w14:paraId="4194AEBA"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w:t>
            </w:r>
          </w:p>
        </w:tc>
        <w:tc>
          <w:tcPr>
            <w:tcW w:w="960" w:type="dxa"/>
            <w:tcBorders>
              <w:top w:val="nil"/>
              <w:left w:val="nil"/>
              <w:bottom w:val="single" w:sz="4" w:space="0" w:color="auto"/>
              <w:right w:val="nil"/>
            </w:tcBorders>
            <w:shd w:val="clear" w:color="auto" w:fill="auto"/>
            <w:vAlign w:val="center"/>
            <w:hideMark/>
          </w:tcPr>
          <w:p w14:paraId="7FFFFAB8"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1A426D4A"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4</w:t>
            </w:r>
          </w:p>
        </w:tc>
      </w:tr>
      <w:tr w:rsidR="00DA1167" w:rsidRPr="00DA1167" w14:paraId="2B96C884" w14:textId="77777777" w:rsidTr="00DA1167">
        <w:trPr>
          <w:trHeight w:val="6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7AC81F23"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0202030741 PESQUISA DE ANTICORPOS IGG ANTICITOMEGALOVIRUS</w:t>
            </w:r>
          </w:p>
        </w:tc>
        <w:tc>
          <w:tcPr>
            <w:tcW w:w="960" w:type="dxa"/>
            <w:tcBorders>
              <w:top w:val="nil"/>
              <w:left w:val="nil"/>
              <w:bottom w:val="single" w:sz="4" w:space="0" w:color="auto"/>
              <w:right w:val="single" w:sz="4" w:space="0" w:color="auto"/>
            </w:tcBorders>
            <w:shd w:val="clear" w:color="auto" w:fill="auto"/>
            <w:vAlign w:val="center"/>
            <w:hideMark/>
          </w:tcPr>
          <w:p w14:paraId="6A5F7507"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11</w:t>
            </w:r>
          </w:p>
        </w:tc>
        <w:tc>
          <w:tcPr>
            <w:tcW w:w="960" w:type="dxa"/>
            <w:tcBorders>
              <w:top w:val="nil"/>
              <w:left w:val="nil"/>
              <w:bottom w:val="single" w:sz="4" w:space="0" w:color="auto"/>
              <w:right w:val="single" w:sz="4" w:space="0" w:color="auto"/>
            </w:tcBorders>
            <w:shd w:val="clear" w:color="auto" w:fill="auto"/>
            <w:vAlign w:val="center"/>
            <w:hideMark/>
          </w:tcPr>
          <w:p w14:paraId="6B1987E6"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5</w:t>
            </w:r>
          </w:p>
        </w:tc>
        <w:tc>
          <w:tcPr>
            <w:tcW w:w="960" w:type="dxa"/>
            <w:tcBorders>
              <w:top w:val="nil"/>
              <w:left w:val="nil"/>
              <w:bottom w:val="single" w:sz="4" w:space="0" w:color="auto"/>
              <w:right w:val="nil"/>
            </w:tcBorders>
            <w:shd w:val="clear" w:color="auto" w:fill="auto"/>
            <w:vAlign w:val="center"/>
            <w:hideMark/>
          </w:tcPr>
          <w:p w14:paraId="4D7F7425"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3</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D97975E"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19</w:t>
            </w:r>
          </w:p>
        </w:tc>
      </w:tr>
      <w:tr w:rsidR="00DA1167" w:rsidRPr="00DA1167" w14:paraId="263EA5DB" w14:textId="77777777" w:rsidTr="00DA1167">
        <w:trPr>
          <w:trHeight w:val="3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529741D9"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0202030768 PESQUISA DE ANTICORPOS IGG ANTITOXOPLASMA</w:t>
            </w:r>
          </w:p>
        </w:tc>
        <w:tc>
          <w:tcPr>
            <w:tcW w:w="960" w:type="dxa"/>
            <w:tcBorders>
              <w:top w:val="nil"/>
              <w:left w:val="nil"/>
              <w:bottom w:val="single" w:sz="4" w:space="0" w:color="auto"/>
              <w:right w:val="single" w:sz="4" w:space="0" w:color="auto"/>
            </w:tcBorders>
            <w:shd w:val="clear" w:color="auto" w:fill="auto"/>
            <w:vAlign w:val="center"/>
            <w:hideMark/>
          </w:tcPr>
          <w:p w14:paraId="0FC61021"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20</w:t>
            </w:r>
          </w:p>
        </w:tc>
        <w:tc>
          <w:tcPr>
            <w:tcW w:w="960" w:type="dxa"/>
            <w:tcBorders>
              <w:top w:val="nil"/>
              <w:left w:val="nil"/>
              <w:bottom w:val="single" w:sz="4" w:space="0" w:color="auto"/>
              <w:right w:val="single" w:sz="4" w:space="0" w:color="auto"/>
            </w:tcBorders>
            <w:shd w:val="clear" w:color="auto" w:fill="auto"/>
            <w:vAlign w:val="center"/>
            <w:hideMark/>
          </w:tcPr>
          <w:p w14:paraId="3C6583DA"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25</w:t>
            </w:r>
          </w:p>
        </w:tc>
        <w:tc>
          <w:tcPr>
            <w:tcW w:w="960" w:type="dxa"/>
            <w:tcBorders>
              <w:top w:val="nil"/>
              <w:left w:val="nil"/>
              <w:bottom w:val="single" w:sz="4" w:space="0" w:color="auto"/>
              <w:right w:val="nil"/>
            </w:tcBorders>
            <w:shd w:val="clear" w:color="auto" w:fill="auto"/>
            <w:vAlign w:val="center"/>
            <w:hideMark/>
          </w:tcPr>
          <w:p w14:paraId="1D800F13"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32</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54CF0D50"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77</w:t>
            </w:r>
          </w:p>
        </w:tc>
      </w:tr>
      <w:tr w:rsidR="00DA1167" w:rsidRPr="00DA1167" w14:paraId="729DB30F" w14:textId="77777777" w:rsidTr="00DA1167">
        <w:trPr>
          <w:trHeight w:val="6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4C6D9CB2"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0202030784 PESQUISA DE ANTICORPOS IGG E IGM CONTRA ANTIGENO CENTRAL DO VIRUS DA HEPATITE B (ANTI-HBC-TOTAL)</w:t>
            </w:r>
          </w:p>
        </w:tc>
        <w:tc>
          <w:tcPr>
            <w:tcW w:w="960" w:type="dxa"/>
            <w:tcBorders>
              <w:top w:val="nil"/>
              <w:left w:val="nil"/>
              <w:bottom w:val="single" w:sz="4" w:space="0" w:color="auto"/>
              <w:right w:val="single" w:sz="4" w:space="0" w:color="auto"/>
            </w:tcBorders>
            <w:shd w:val="clear" w:color="auto" w:fill="auto"/>
            <w:vAlign w:val="center"/>
            <w:hideMark/>
          </w:tcPr>
          <w:p w14:paraId="24214636"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15</w:t>
            </w:r>
          </w:p>
        </w:tc>
        <w:tc>
          <w:tcPr>
            <w:tcW w:w="960" w:type="dxa"/>
            <w:tcBorders>
              <w:top w:val="nil"/>
              <w:left w:val="nil"/>
              <w:bottom w:val="single" w:sz="4" w:space="0" w:color="auto"/>
              <w:right w:val="single" w:sz="4" w:space="0" w:color="auto"/>
            </w:tcBorders>
            <w:shd w:val="clear" w:color="auto" w:fill="auto"/>
            <w:vAlign w:val="center"/>
            <w:hideMark/>
          </w:tcPr>
          <w:p w14:paraId="2B8F4E86"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13</w:t>
            </w:r>
          </w:p>
        </w:tc>
        <w:tc>
          <w:tcPr>
            <w:tcW w:w="960" w:type="dxa"/>
            <w:tcBorders>
              <w:top w:val="nil"/>
              <w:left w:val="nil"/>
              <w:bottom w:val="single" w:sz="4" w:space="0" w:color="auto"/>
              <w:right w:val="nil"/>
            </w:tcBorders>
            <w:shd w:val="clear" w:color="auto" w:fill="auto"/>
            <w:vAlign w:val="center"/>
            <w:hideMark/>
          </w:tcPr>
          <w:p w14:paraId="33C43A68"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17</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0A016573"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45</w:t>
            </w:r>
          </w:p>
        </w:tc>
      </w:tr>
      <w:tr w:rsidR="00DA1167" w:rsidRPr="00DA1167" w14:paraId="312ABCBB" w14:textId="77777777" w:rsidTr="00DA1167">
        <w:trPr>
          <w:trHeight w:val="6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26EB2ED4"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0202030806 PESQUISA DE ANTICORPOS IGG CONTRA O VIRUS DA HEPATITE A (HAV-IGG)</w:t>
            </w:r>
          </w:p>
        </w:tc>
        <w:tc>
          <w:tcPr>
            <w:tcW w:w="960" w:type="dxa"/>
            <w:tcBorders>
              <w:top w:val="nil"/>
              <w:left w:val="nil"/>
              <w:bottom w:val="single" w:sz="4" w:space="0" w:color="auto"/>
              <w:right w:val="single" w:sz="4" w:space="0" w:color="auto"/>
            </w:tcBorders>
            <w:shd w:val="clear" w:color="auto" w:fill="auto"/>
            <w:vAlign w:val="center"/>
            <w:hideMark/>
          </w:tcPr>
          <w:p w14:paraId="27702F8B"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4</w:t>
            </w:r>
          </w:p>
        </w:tc>
        <w:tc>
          <w:tcPr>
            <w:tcW w:w="960" w:type="dxa"/>
            <w:tcBorders>
              <w:top w:val="nil"/>
              <w:left w:val="nil"/>
              <w:bottom w:val="single" w:sz="4" w:space="0" w:color="auto"/>
              <w:right w:val="single" w:sz="4" w:space="0" w:color="auto"/>
            </w:tcBorders>
            <w:shd w:val="clear" w:color="auto" w:fill="auto"/>
            <w:vAlign w:val="center"/>
            <w:hideMark/>
          </w:tcPr>
          <w:p w14:paraId="15DCA7A3"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3</w:t>
            </w:r>
          </w:p>
        </w:tc>
        <w:tc>
          <w:tcPr>
            <w:tcW w:w="960" w:type="dxa"/>
            <w:tcBorders>
              <w:top w:val="nil"/>
              <w:left w:val="nil"/>
              <w:bottom w:val="single" w:sz="4" w:space="0" w:color="auto"/>
              <w:right w:val="nil"/>
            </w:tcBorders>
            <w:shd w:val="clear" w:color="auto" w:fill="auto"/>
            <w:vAlign w:val="center"/>
            <w:hideMark/>
          </w:tcPr>
          <w:p w14:paraId="4D17DE46"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7B6F6E7"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17</w:t>
            </w:r>
          </w:p>
        </w:tc>
      </w:tr>
      <w:tr w:rsidR="00DA1167" w:rsidRPr="00DA1167" w14:paraId="33F3A862" w14:textId="77777777" w:rsidTr="00DA1167">
        <w:trPr>
          <w:trHeight w:val="6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4F973058"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0202030814 PESQUISA DE ANTICORPOS IGG CONTRA O VIRUS DA RUBEOLA</w:t>
            </w:r>
          </w:p>
        </w:tc>
        <w:tc>
          <w:tcPr>
            <w:tcW w:w="960" w:type="dxa"/>
            <w:tcBorders>
              <w:top w:val="nil"/>
              <w:left w:val="nil"/>
              <w:bottom w:val="single" w:sz="4" w:space="0" w:color="auto"/>
              <w:right w:val="single" w:sz="4" w:space="0" w:color="auto"/>
            </w:tcBorders>
            <w:shd w:val="clear" w:color="auto" w:fill="auto"/>
            <w:vAlign w:val="center"/>
            <w:hideMark/>
          </w:tcPr>
          <w:p w14:paraId="762674B6"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6</w:t>
            </w:r>
          </w:p>
        </w:tc>
        <w:tc>
          <w:tcPr>
            <w:tcW w:w="960" w:type="dxa"/>
            <w:tcBorders>
              <w:top w:val="nil"/>
              <w:left w:val="nil"/>
              <w:bottom w:val="single" w:sz="4" w:space="0" w:color="auto"/>
              <w:right w:val="single" w:sz="4" w:space="0" w:color="auto"/>
            </w:tcBorders>
            <w:shd w:val="clear" w:color="auto" w:fill="auto"/>
            <w:vAlign w:val="center"/>
            <w:hideMark/>
          </w:tcPr>
          <w:p w14:paraId="3C5854AA"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4</w:t>
            </w:r>
          </w:p>
        </w:tc>
        <w:tc>
          <w:tcPr>
            <w:tcW w:w="960" w:type="dxa"/>
            <w:tcBorders>
              <w:top w:val="nil"/>
              <w:left w:val="nil"/>
              <w:bottom w:val="single" w:sz="4" w:space="0" w:color="auto"/>
              <w:right w:val="nil"/>
            </w:tcBorders>
            <w:shd w:val="clear" w:color="auto" w:fill="auto"/>
            <w:vAlign w:val="center"/>
            <w:hideMark/>
          </w:tcPr>
          <w:p w14:paraId="23B4E2FD"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3</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6D74C698"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13</w:t>
            </w:r>
          </w:p>
        </w:tc>
      </w:tr>
      <w:tr w:rsidR="00DA1167" w:rsidRPr="00DA1167" w14:paraId="336F27D3" w14:textId="77777777" w:rsidTr="00DA1167">
        <w:trPr>
          <w:trHeight w:val="6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258F987C"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0202030857 PESQUISA DE ANTICORPOS IGM ANTICITOMEGALOVIRUS</w:t>
            </w:r>
          </w:p>
        </w:tc>
        <w:tc>
          <w:tcPr>
            <w:tcW w:w="960" w:type="dxa"/>
            <w:tcBorders>
              <w:top w:val="nil"/>
              <w:left w:val="nil"/>
              <w:bottom w:val="single" w:sz="4" w:space="0" w:color="auto"/>
              <w:right w:val="single" w:sz="4" w:space="0" w:color="auto"/>
            </w:tcBorders>
            <w:shd w:val="clear" w:color="auto" w:fill="auto"/>
            <w:vAlign w:val="center"/>
            <w:hideMark/>
          </w:tcPr>
          <w:p w14:paraId="10D9A192"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9</w:t>
            </w:r>
          </w:p>
        </w:tc>
        <w:tc>
          <w:tcPr>
            <w:tcW w:w="960" w:type="dxa"/>
            <w:tcBorders>
              <w:top w:val="nil"/>
              <w:left w:val="nil"/>
              <w:bottom w:val="single" w:sz="4" w:space="0" w:color="auto"/>
              <w:right w:val="single" w:sz="4" w:space="0" w:color="auto"/>
            </w:tcBorders>
            <w:shd w:val="clear" w:color="auto" w:fill="auto"/>
            <w:vAlign w:val="center"/>
            <w:hideMark/>
          </w:tcPr>
          <w:p w14:paraId="08180D53"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5</w:t>
            </w:r>
          </w:p>
        </w:tc>
        <w:tc>
          <w:tcPr>
            <w:tcW w:w="960" w:type="dxa"/>
            <w:tcBorders>
              <w:top w:val="nil"/>
              <w:left w:val="nil"/>
              <w:bottom w:val="single" w:sz="4" w:space="0" w:color="auto"/>
              <w:right w:val="nil"/>
            </w:tcBorders>
            <w:shd w:val="clear" w:color="auto" w:fill="auto"/>
            <w:vAlign w:val="center"/>
            <w:hideMark/>
          </w:tcPr>
          <w:p w14:paraId="1DC3CDDF"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3</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7BBD97A2"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17</w:t>
            </w:r>
          </w:p>
        </w:tc>
      </w:tr>
      <w:tr w:rsidR="00DA1167" w:rsidRPr="00DA1167" w14:paraId="5BDC8794" w14:textId="77777777" w:rsidTr="00DA1167">
        <w:trPr>
          <w:trHeight w:val="3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4A579ACD"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0202030873 PESQUISA DE ANTICORPOS IGM ANTITOXOPLASMA</w:t>
            </w:r>
          </w:p>
        </w:tc>
        <w:tc>
          <w:tcPr>
            <w:tcW w:w="960" w:type="dxa"/>
            <w:tcBorders>
              <w:top w:val="nil"/>
              <w:left w:val="nil"/>
              <w:bottom w:val="single" w:sz="4" w:space="0" w:color="auto"/>
              <w:right w:val="single" w:sz="4" w:space="0" w:color="auto"/>
            </w:tcBorders>
            <w:shd w:val="clear" w:color="auto" w:fill="auto"/>
            <w:vAlign w:val="center"/>
            <w:hideMark/>
          </w:tcPr>
          <w:p w14:paraId="1DDA7973"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22</w:t>
            </w:r>
          </w:p>
        </w:tc>
        <w:tc>
          <w:tcPr>
            <w:tcW w:w="960" w:type="dxa"/>
            <w:tcBorders>
              <w:top w:val="nil"/>
              <w:left w:val="nil"/>
              <w:bottom w:val="single" w:sz="4" w:space="0" w:color="auto"/>
              <w:right w:val="single" w:sz="4" w:space="0" w:color="auto"/>
            </w:tcBorders>
            <w:shd w:val="clear" w:color="auto" w:fill="auto"/>
            <w:vAlign w:val="center"/>
            <w:hideMark/>
          </w:tcPr>
          <w:p w14:paraId="6171F57C"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24</w:t>
            </w:r>
          </w:p>
        </w:tc>
        <w:tc>
          <w:tcPr>
            <w:tcW w:w="960" w:type="dxa"/>
            <w:tcBorders>
              <w:top w:val="nil"/>
              <w:left w:val="nil"/>
              <w:bottom w:val="single" w:sz="4" w:space="0" w:color="auto"/>
              <w:right w:val="nil"/>
            </w:tcBorders>
            <w:shd w:val="clear" w:color="auto" w:fill="auto"/>
            <w:vAlign w:val="center"/>
            <w:hideMark/>
          </w:tcPr>
          <w:p w14:paraId="6BE3858A"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33</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1286E3C4"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79</w:t>
            </w:r>
          </w:p>
        </w:tc>
      </w:tr>
      <w:tr w:rsidR="00DA1167" w:rsidRPr="00DA1167" w14:paraId="0D5AD611" w14:textId="77777777" w:rsidTr="00DA1167">
        <w:trPr>
          <w:trHeight w:val="6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364A2D81"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0202030890 PESQUISA DE ANTICORPOS IGM CONTRA ANTIGENO CENTRAL DO VIRUS DA HEPATITE B (ANTI-HBC-IGM)</w:t>
            </w:r>
          </w:p>
        </w:tc>
        <w:tc>
          <w:tcPr>
            <w:tcW w:w="960" w:type="dxa"/>
            <w:tcBorders>
              <w:top w:val="nil"/>
              <w:left w:val="nil"/>
              <w:bottom w:val="single" w:sz="4" w:space="0" w:color="auto"/>
              <w:right w:val="single" w:sz="4" w:space="0" w:color="auto"/>
            </w:tcBorders>
            <w:shd w:val="clear" w:color="auto" w:fill="auto"/>
            <w:vAlign w:val="center"/>
            <w:hideMark/>
          </w:tcPr>
          <w:p w14:paraId="56C0878D"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331D1652"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w:t>
            </w:r>
          </w:p>
        </w:tc>
        <w:tc>
          <w:tcPr>
            <w:tcW w:w="960" w:type="dxa"/>
            <w:tcBorders>
              <w:top w:val="nil"/>
              <w:left w:val="nil"/>
              <w:bottom w:val="single" w:sz="4" w:space="0" w:color="auto"/>
              <w:right w:val="nil"/>
            </w:tcBorders>
            <w:shd w:val="clear" w:color="auto" w:fill="auto"/>
            <w:vAlign w:val="center"/>
            <w:hideMark/>
          </w:tcPr>
          <w:p w14:paraId="7DEE296B"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34B7E1B6"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1</w:t>
            </w:r>
          </w:p>
        </w:tc>
      </w:tr>
      <w:tr w:rsidR="00DA1167" w:rsidRPr="00DA1167" w14:paraId="1C59FBCE" w14:textId="77777777" w:rsidTr="00DA1167">
        <w:trPr>
          <w:trHeight w:val="6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70D30092"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0202030920 PESQUISA DE ANTICORPOS IGM CONTRA O VIRUS DA RUBEOLA</w:t>
            </w:r>
          </w:p>
        </w:tc>
        <w:tc>
          <w:tcPr>
            <w:tcW w:w="960" w:type="dxa"/>
            <w:tcBorders>
              <w:top w:val="nil"/>
              <w:left w:val="nil"/>
              <w:bottom w:val="single" w:sz="4" w:space="0" w:color="auto"/>
              <w:right w:val="single" w:sz="4" w:space="0" w:color="auto"/>
            </w:tcBorders>
            <w:shd w:val="clear" w:color="auto" w:fill="auto"/>
            <w:vAlign w:val="center"/>
            <w:hideMark/>
          </w:tcPr>
          <w:p w14:paraId="69C9DC4B"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6</w:t>
            </w:r>
          </w:p>
        </w:tc>
        <w:tc>
          <w:tcPr>
            <w:tcW w:w="960" w:type="dxa"/>
            <w:tcBorders>
              <w:top w:val="nil"/>
              <w:left w:val="nil"/>
              <w:bottom w:val="single" w:sz="4" w:space="0" w:color="auto"/>
              <w:right w:val="single" w:sz="4" w:space="0" w:color="auto"/>
            </w:tcBorders>
            <w:shd w:val="clear" w:color="auto" w:fill="auto"/>
            <w:vAlign w:val="center"/>
            <w:hideMark/>
          </w:tcPr>
          <w:p w14:paraId="001521CF"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4</w:t>
            </w:r>
          </w:p>
        </w:tc>
        <w:tc>
          <w:tcPr>
            <w:tcW w:w="960" w:type="dxa"/>
            <w:tcBorders>
              <w:top w:val="nil"/>
              <w:left w:val="nil"/>
              <w:bottom w:val="single" w:sz="4" w:space="0" w:color="auto"/>
              <w:right w:val="nil"/>
            </w:tcBorders>
            <w:shd w:val="clear" w:color="auto" w:fill="auto"/>
            <w:vAlign w:val="center"/>
            <w:hideMark/>
          </w:tcPr>
          <w:p w14:paraId="45BEBFA4"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4</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41CACE52"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14</w:t>
            </w:r>
          </w:p>
        </w:tc>
      </w:tr>
      <w:tr w:rsidR="00DA1167" w:rsidRPr="00DA1167" w14:paraId="796DFD72" w14:textId="77777777" w:rsidTr="00DA1167">
        <w:trPr>
          <w:trHeight w:val="3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431DC369"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0202030962 PESQUISA DE ANTIGENO CARCINOEMBRIONARIO (CEA)</w:t>
            </w:r>
          </w:p>
        </w:tc>
        <w:tc>
          <w:tcPr>
            <w:tcW w:w="960" w:type="dxa"/>
            <w:tcBorders>
              <w:top w:val="nil"/>
              <w:left w:val="nil"/>
              <w:bottom w:val="single" w:sz="4" w:space="0" w:color="auto"/>
              <w:right w:val="single" w:sz="4" w:space="0" w:color="auto"/>
            </w:tcBorders>
            <w:shd w:val="clear" w:color="auto" w:fill="auto"/>
            <w:vAlign w:val="center"/>
            <w:hideMark/>
          </w:tcPr>
          <w:p w14:paraId="67DE681C"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3</w:t>
            </w:r>
          </w:p>
        </w:tc>
        <w:tc>
          <w:tcPr>
            <w:tcW w:w="960" w:type="dxa"/>
            <w:tcBorders>
              <w:top w:val="nil"/>
              <w:left w:val="nil"/>
              <w:bottom w:val="single" w:sz="4" w:space="0" w:color="auto"/>
              <w:right w:val="single" w:sz="4" w:space="0" w:color="auto"/>
            </w:tcBorders>
            <w:shd w:val="clear" w:color="auto" w:fill="auto"/>
            <w:vAlign w:val="center"/>
            <w:hideMark/>
          </w:tcPr>
          <w:p w14:paraId="5A4CF9A0"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3</w:t>
            </w:r>
          </w:p>
        </w:tc>
        <w:tc>
          <w:tcPr>
            <w:tcW w:w="960" w:type="dxa"/>
            <w:tcBorders>
              <w:top w:val="nil"/>
              <w:left w:val="nil"/>
              <w:bottom w:val="single" w:sz="4" w:space="0" w:color="auto"/>
              <w:right w:val="nil"/>
            </w:tcBorders>
            <w:shd w:val="clear" w:color="auto" w:fill="auto"/>
            <w:vAlign w:val="center"/>
            <w:hideMark/>
          </w:tcPr>
          <w:p w14:paraId="561147D7"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2</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6FFDDF57"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8</w:t>
            </w:r>
          </w:p>
        </w:tc>
      </w:tr>
      <w:tr w:rsidR="00DA1167" w:rsidRPr="00DA1167" w14:paraId="1554F5FB" w14:textId="77777777" w:rsidTr="00DA1167">
        <w:trPr>
          <w:trHeight w:val="6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0BA0ED89"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0202030970 PESQUISA DE ANTIGENO DE SUPERFICIE DO VIRUS DA HEPATITE B (HBSAG)</w:t>
            </w:r>
          </w:p>
        </w:tc>
        <w:tc>
          <w:tcPr>
            <w:tcW w:w="960" w:type="dxa"/>
            <w:tcBorders>
              <w:top w:val="nil"/>
              <w:left w:val="nil"/>
              <w:bottom w:val="single" w:sz="4" w:space="0" w:color="auto"/>
              <w:right w:val="single" w:sz="4" w:space="0" w:color="auto"/>
            </w:tcBorders>
            <w:shd w:val="clear" w:color="auto" w:fill="auto"/>
            <w:vAlign w:val="center"/>
            <w:hideMark/>
          </w:tcPr>
          <w:p w14:paraId="37C562A2"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24</w:t>
            </w:r>
          </w:p>
        </w:tc>
        <w:tc>
          <w:tcPr>
            <w:tcW w:w="960" w:type="dxa"/>
            <w:tcBorders>
              <w:top w:val="nil"/>
              <w:left w:val="nil"/>
              <w:bottom w:val="single" w:sz="4" w:space="0" w:color="auto"/>
              <w:right w:val="single" w:sz="4" w:space="0" w:color="auto"/>
            </w:tcBorders>
            <w:shd w:val="clear" w:color="auto" w:fill="auto"/>
            <w:vAlign w:val="center"/>
            <w:hideMark/>
          </w:tcPr>
          <w:p w14:paraId="2A65ADBB"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33</w:t>
            </w:r>
          </w:p>
        </w:tc>
        <w:tc>
          <w:tcPr>
            <w:tcW w:w="960" w:type="dxa"/>
            <w:tcBorders>
              <w:top w:val="nil"/>
              <w:left w:val="nil"/>
              <w:bottom w:val="single" w:sz="4" w:space="0" w:color="auto"/>
              <w:right w:val="nil"/>
            </w:tcBorders>
            <w:shd w:val="clear" w:color="auto" w:fill="auto"/>
            <w:vAlign w:val="center"/>
            <w:hideMark/>
          </w:tcPr>
          <w:p w14:paraId="19C6A059"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53</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74023FC2"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110</w:t>
            </w:r>
          </w:p>
        </w:tc>
      </w:tr>
      <w:tr w:rsidR="00DA1167" w:rsidRPr="00DA1167" w14:paraId="4F744A2B" w14:textId="77777777" w:rsidTr="00DA1167">
        <w:trPr>
          <w:trHeight w:val="6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776D6570"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0202030989 PESQUISA DE ANTIGENO E DO VIRUS DA HEPATITE B (HBEAG)</w:t>
            </w:r>
          </w:p>
        </w:tc>
        <w:tc>
          <w:tcPr>
            <w:tcW w:w="960" w:type="dxa"/>
            <w:tcBorders>
              <w:top w:val="nil"/>
              <w:left w:val="nil"/>
              <w:bottom w:val="single" w:sz="4" w:space="0" w:color="auto"/>
              <w:right w:val="single" w:sz="4" w:space="0" w:color="auto"/>
            </w:tcBorders>
            <w:shd w:val="clear" w:color="auto" w:fill="auto"/>
            <w:vAlign w:val="center"/>
            <w:hideMark/>
          </w:tcPr>
          <w:p w14:paraId="3AD96FED"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42A7A2DA"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w:t>
            </w:r>
          </w:p>
        </w:tc>
        <w:tc>
          <w:tcPr>
            <w:tcW w:w="960" w:type="dxa"/>
            <w:tcBorders>
              <w:top w:val="nil"/>
              <w:left w:val="nil"/>
              <w:bottom w:val="single" w:sz="4" w:space="0" w:color="auto"/>
              <w:right w:val="nil"/>
            </w:tcBorders>
            <w:shd w:val="clear" w:color="auto" w:fill="auto"/>
            <w:vAlign w:val="center"/>
            <w:hideMark/>
          </w:tcPr>
          <w:p w14:paraId="341F512C"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3079E5DE"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1</w:t>
            </w:r>
          </w:p>
        </w:tc>
      </w:tr>
      <w:tr w:rsidR="00DA1167" w:rsidRPr="00DA1167" w14:paraId="33F4107D" w14:textId="77777777" w:rsidTr="00DA1167">
        <w:trPr>
          <w:trHeight w:val="6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3B4E2944"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0202031039 PESQUISA DE IMUNOGLOBULINA E (IGE) ALERGENO-ESPECIFICA</w:t>
            </w:r>
          </w:p>
        </w:tc>
        <w:tc>
          <w:tcPr>
            <w:tcW w:w="960" w:type="dxa"/>
            <w:tcBorders>
              <w:top w:val="nil"/>
              <w:left w:val="nil"/>
              <w:bottom w:val="single" w:sz="4" w:space="0" w:color="auto"/>
              <w:right w:val="single" w:sz="4" w:space="0" w:color="auto"/>
            </w:tcBorders>
            <w:shd w:val="clear" w:color="auto" w:fill="auto"/>
            <w:vAlign w:val="center"/>
            <w:hideMark/>
          </w:tcPr>
          <w:p w14:paraId="4091E0C8"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376932A5"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w:t>
            </w:r>
          </w:p>
        </w:tc>
        <w:tc>
          <w:tcPr>
            <w:tcW w:w="960" w:type="dxa"/>
            <w:tcBorders>
              <w:top w:val="nil"/>
              <w:left w:val="nil"/>
              <w:bottom w:val="single" w:sz="4" w:space="0" w:color="auto"/>
              <w:right w:val="nil"/>
            </w:tcBorders>
            <w:shd w:val="clear" w:color="auto" w:fill="auto"/>
            <w:vAlign w:val="center"/>
            <w:hideMark/>
          </w:tcPr>
          <w:p w14:paraId="59C8C38C"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0602C960"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2</w:t>
            </w:r>
          </w:p>
        </w:tc>
      </w:tr>
      <w:tr w:rsidR="00DA1167" w:rsidRPr="00DA1167" w14:paraId="4BE9BD61" w14:textId="77777777" w:rsidTr="00DA1167">
        <w:trPr>
          <w:trHeight w:val="6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3529501F"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0202031047 PESQUISA DE TRYPANOSOMA CRUZI (POR IMUNOFLUORESCENCIA)</w:t>
            </w:r>
          </w:p>
        </w:tc>
        <w:tc>
          <w:tcPr>
            <w:tcW w:w="960" w:type="dxa"/>
            <w:tcBorders>
              <w:top w:val="nil"/>
              <w:left w:val="nil"/>
              <w:bottom w:val="single" w:sz="4" w:space="0" w:color="auto"/>
              <w:right w:val="single" w:sz="4" w:space="0" w:color="auto"/>
            </w:tcBorders>
            <w:shd w:val="clear" w:color="auto" w:fill="auto"/>
            <w:vAlign w:val="center"/>
            <w:hideMark/>
          </w:tcPr>
          <w:p w14:paraId="0CF37E65"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w:t>
            </w:r>
          </w:p>
        </w:tc>
        <w:tc>
          <w:tcPr>
            <w:tcW w:w="960" w:type="dxa"/>
            <w:tcBorders>
              <w:top w:val="nil"/>
              <w:left w:val="nil"/>
              <w:bottom w:val="single" w:sz="4" w:space="0" w:color="auto"/>
              <w:right w:val="single" w:sz="4" w:space="0" w:color="auto"/>
            </w:tcBorders>
            <w:shd w:val="clear" w:color="auto" w:fill="auto"/>
            <w:vAlign w:val="center"/>
            <w:hideMark/>
          </w:tcPr>
          <w:p w14:paraId="7444A6F4"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w:t>
            </w:r>
          </w:p>
        </w:tc>
        <w:tc>
          <w:tcPr>
            <w:tcW w:w="960" w:type="dxa"/>
            <w:tcBorders>
              <w:top w:val="nil"/>
              <w:left w:val="nil"/>
              <w:bottom w:val="single" w:sz="4" w:space="0" w:color="auto"/>
              <w:right w:val="nil"/>
            </w:tcBorders>
            <w:shd w:val="clear" w:color="auto" w:fill="auto"/>
            <w:vAlign w:val="center"/>
            <w:hideMark/>
          </w:tcPr>
          <w:p w14:paraId="08C5DCAC"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5</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9AF7A0B"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7</w:t>
            </w:r>
          </w:p>
        </w:tc>
      </w:tr>
      <w:tr w:rsidR="00DA1167" w:rsidRPr="00DA1167" w14:paraId="5B393BB8" w14:textId="77777777" w:rsidTr="00DA1167">
        <w:trPr>
          <w:trHeight w:val="3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611313B8"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0202031110 TESTE NÃO TREPONEMICO P/ DETECÇÃO DE SIFILIS</w:t>
            </w:r>
          </w:p>
        </w:tc>
        <w:tc>
          <w:tcPr>
            <w:tcW w:w="960" w:type="dxa"/>
            <w:tcBorders>
              <w:top w:val="nil"/>
              <w:left w:val="nil"/>
              <w:bottom w:val="single" w:sz="4" w:space="0" w:color="auto"/>
              <w:right w:val="single" w:sz="4" w:space="0" w:color="auto"/>
            </w:tcBorders>
            <w:shd w:val="clear" w:color="auto" w:fill="auto"/>
            <w:vAlign w:val="center"/>
            <w:hideMark/>
          </w:tcPr>
          <w:p w14:paraId="33E85FBF"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28</w:t>
            </w:r>
          </w:p>
        </w:tc>
        <w:tc>
          <w:tcPr>
            <w:tcW w:w="960" w:type="dxa"/>
            <w:tcBorders>
              <w:top w:val="nil"/>
              <w:left w:val="nil"/>
              <w:bottom w:val="single" w:sz="4" w:space="0" w:color="auto"/>
              <w:right w:val="single" w:sz="4" w:space="0" w:color="auto"/>
            </w:tcBorders>
            <w:shd w:val="clear" w:color="auto" w:fill="auto"/>
            <w:vAlign w:val="center"/>
            <w:hideMark/>
          </w:tcPr>
          <w:p w14:paraId="74ADFD6C"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41</w:t>
            </w:r>
          </w:p>
        </w:tc>
        <w:tc>
          <w:tcPr>
            <w:tcW w:w="960" w:type="dxa"/>
            <w:tcBorders>
              <w:top w:val="nil"/>
              <w:left w:val="nil"/>
              <w:bottom w:val="single" w:sz="4" w:space="0" w:color="auto"/>
              <w:right w:val="nil"/>
            </w:tcBorders>
            <w:shd w:val="clear" w:color="auto" w:fill="auto"/>
            <w:vAlign w:val="center"/>
            <w:hideMark/>
          </w:tcPr>
          <w:p w14:paraId="51E00CAC"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53</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1B5306D1"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122</w:t>
            </w:r>
          </w:p>
        </w:tc>
      </w:tr>
      <w:tr w:rsidR="00DA1167" w:rsidRPr="00DA1167" w14:paraId="34B4CE31" w14:textId="77777777" w:rsidTr="00DA1167">
        <w:trPr>
          <w:trHeight w:val="3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3DB4D9BC"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0202031128 TESTE FTA-ABS IGG P/ DIAGNOSTICO DA SIFILIS</w:t>
            </w:r>
          </w:p>
        </w:tc>
        <w:tc>
          <w:tcPr>
            <w:tcW w:w="960" w:type="dxa"/>
            <w:tcBorders>
              <w:top w:val="nil"/>
              <w:left w:val="nil"/>
              <w:bottom w:val="single" w:sz="4" w:space="0" w:color="auto"/>
              <w:right w:val="single" w:sz="4" w:space="0" w:color="auto"/>
            </w:tcBorders>
            <w:shd w:val="clear" w:color="auto" w:fill="auto"/>
            <w:vAlign w:val="center"/>
            <w:hideMark/>
          </w:tcPr>
          <w:p w14:paraId="5E11DD9B"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w:t>
            </w:r>
          </w:p>
        </w:tc>
        <w:tc>
          <w:tcPr>
            <w:tcW w:w="960" w:type="dxa"/>
            <w:tcBorders>
              <w:top w:val="nil"/>
              <w:left w:val="nil"/>
              <w:bottom w:val="single" w:sz="4" w:space="0" w:color="auto"/>
              <w:right w:val="single" w:sz="4" w:space="0" w:color="auto"/>
            </w:tcBorders>
            <w:shd w:val="clear" w:color="auto" w:fill="auto"/>
            <w:vAlign w:val="center"/>
            <w:hideMark/>
          </w:tcPr>
          <w:p w14:paraId="6E6F7B1E"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2</w:t>
            </w:r>
          </w:p>
        </w:tc>
        <w:tc>
          <w:tcPr>
            <w:tcW w:w="960" w:type="dxa"/>
            <w:tcBorders>
              <w:top w:val="nil"/>
              <w:left w:val="nil"/>
              <w:bottom w:val="single" w:sz="4" w:space="0" w:color="auto"/>
              <w:right w:val="nil"/>
            </w:tcBorders>
            <w:shd w:val="clear" w:color="auto" w:fill="auto"/>
            <w:vAlign w:val="center"/>
            <w:hideMark/>
          </w:tcPr>
          <w:p w14:paraId="45D318BF"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2</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4E693220"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5</w:t>
            </w:r>
          </w:p>
        </w:tc>
      </w:tr>
      <w:tr w:rsidR="00DA1167" w:rsidRPr="00DA1167" w14:paraId="18C78201" w14:textId="77777777" w:rsidTr="00DA1167">
        <w:trPr>
          <w:trHeight w:val="3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1756FC1B"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0202031136 TESTE FTA-ABS IGM P/ DIAGNOSTICO DA SIFILIS</w:t>
            </w:r>
          </w:p>
        </w:tc>
        <w:tc>
          <w:tcPr>
            <w:tcW w:w="960" w:type="dxa"/>
            <w:tcBorders>
              <w:top w:val="nil"/>
              <w:left w:val="nil"/>
              <w:bottom w:val="single" w:sz="4" w:space="0" w:color="auto"/>
              <w:right w:val="single" w:sz="4" w:space="0" w:color="auto"/>
            </w:tcBorders>
            <w:shd w:val="clear" w:color="auto" w:fill="auto"/>
            <w:vAlign w:val="center"/>
            <w:hideMark/>
          </w:tcPr>
          <w:p w14:paraId="7F12442A"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w:t>
            </w:r>
          </w:p>
        </w:tc>
        <w:tc>
          <w:tcPr>
            <w:tcW w:w="960" w:type="dxa"/>
            <w:tcBorders>
              <w:top w:val="nil"/>
              <w:left w:val="nil"/>
              <w:bottom w:val="single" w:sz="4" w:space="0" w:color="auto"/>
              <w:right w:val="single" w:sz="4" w:space="0" w:color="auto"/>
            </w:tcBorders>
            <w:shd w:val="clear" w:color="auto" w:fill="auto"/>
            <w:vAlign w:val="center"/>
            <w:hideMark/>
          </w:tcPr>
          <w:p w14:paraId="7ACDED79"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3</w:t>
            </w:r>
          </w:p>
        </w:tc>
        <w:tc>
          <w:tcPr>
            <w:tcW w:w="960" w:type="dxa"/>
            <w:tcBorders>
              <w:top w:val="nil"/>
              <w:left w:val="nil"/>
              <w:bottom w:val="single" w:sz="4" w:space="0" w:color="auto"/>
              <w:right w:val="nil"/>
            </w:tcBorders>
            <w:shd w:val="clear" w:color="auto" w:fill="auto"/>
            <w:vAlign w:val="center"/>
            <w:hideMark/>
          </w:tcPr>
          <w:p w14:paraId="491C42A7"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2</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5C35D8B5"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6</w:t>
            </w:r>
          </w:p>
        </w:tc>
      </w:tr>
      <w:tr w:rsidR="00DA1167" w:rsidRPr="00DA1167" w14:paraId="125101EB" w14:textId="77777777" w:rsidTr="00DA1167">
        <w:trPr>
          <w:trHeight w:val="6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38D32992"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lastRenderedPageBreak/>
              <w:t>0202031179 TESTE NÃO TREPONEMICO P/ DETECÇÃO DE SIFILIS EM GESTANTES</w:t>
            </w:r>
          </w:p>
        </w:tc>
        <w:tc>
          <w:tcPr>
            <w:tcW w:w="960" w:type="dxa"/>
            <w:tcBorders>
              <w:top w:val="nil"/>
              <w:left w:val="nil"/>
              <w:bottom w:val="single" w:sz="4" w:space="0" w:color="auto"/>
              <w:right w:val="single" w:sz="4" w:space="0" w:color="auto"/>
            </w:tcBorders>
            <w:shd w:val="clear" w:color="auto" w:fill="auto"/>
            <w:vAlign w:val="center"/>
            <w:hideMark/>
          </w:tcPr>
          <w:p w14:paraId="17EE8B47"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5</w:t>
            </w:r>
          </w:p>
        </w:tc>
        <w:tc>
          <w:tcPr>
            <w:tcW w:w="960" w:type="dxa"/>
            <w:tcBorders>
              <w:top w:val="nil"/>
              <w:left w:val="nil"/>
              <w:bottom w:val="single" w:sz="4" w:space="0" w:color="auto"/>
              <w:right w:val="single" w:sz="4" w:space="0" w:color="auto"/>
            </w:tcBorders>
            <w:shd w:val="clear" w:color="auto" w:fill="auto"/>
            <w:vAlign w:val="center"/>
            <w:hideMark/>
          </w:tcPr>
          <w:p w14:paraId="3561CFFA"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3</w:t>
            </w:r>
          </w:p>
        </w:tc>
        <w:tc>
          <w:tcPr>
            <w:tcW w:w="960" w:type="dxa"/>
            <w:tcBorders>
              <w:top w:val="nil"/>
              <w:left w:val="nil"/>
              <w:bottom w:val="single" w:sz="4" w:space="0" w:color="auto"/>
              <w:right w:val="nil"/>
            </w:tcBorders>
            <w:shd w:val="clear" w:color="auto" w:fill="auto"/>
            <w:vAlign w:val="center"/>
            <w:hideMark/>
          </w:tcPr>
          <w:p w14:paraId="0474719B"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12</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0236FB3D"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20</w:t>
            </w:r>
          </w:p>
        </w:tc>
      </w:tr>
      <w:tr w:rsidR="00DA1167" w:rsidRPr="00DA1167" w14:paraId="4A971AB7" w14:textId="77777777" w:rsidTr="00DA1167">
        <w:trPr>
          <w:trHeight w:val="3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48C35509"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0202040097 PESQUISA DE LEUCOCITOS NAS FEZES</w:t>
            </w:r>
          </w:p>
        </w:tc>
        <w:tc>
          <w:tcPr>
            <w:tcW w:w="960" w:type="dxa"/>
            <w:tcBorders>
              <w:top w:val="nil"/>
              <w:left w:val="nil"/>
              <w:bottom w:val="single" w:sz="4" w:space="0" w:color="auto"/>
              <w:right w:val="single" w:sz="4" w:space="0" w:color="auto"/>
            </w:tcBorders>
            <w:shd w:val="clear" w:color="auto" w:fill="auto"/>
            <w:vAlign w:val="center"/>
            <w:hideMark/>
          </w:tcPr>
          <w:p w14:paraId="08A221C0"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w:t>
            </w:r>
          </w:p>
        </w:tc>
        <w:tc>
          <w:tcPr>
            <w:tcW w:w="960" w:type="dxa"/>
            <w:tcBorders>
              <w:top w:val="nil"/>
              <w:left w:val="nil"/>
              <w:bottom w:val="single" w:sz="4" w:space="0" w:color="auto"/>
              <w:right w:val="single" w:sz="4" w:space="0" w:color="auto"/>
            </w:tcBorders>
            <w:shd w:val="clear" w:color="auto" w:fill="auto"/>
            <w:vAlign w:val="center"/>
            <w:hideMark/>
          </w:tcPr>
          <w:p w14:paraId="4EF5704E"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2</w:t>
            </w:r>
          </w:p>
        </w:tc>
        <w:tc>
          <w:tcPr>
            <w:tcW w:w="960" w:type="dxa"/>
            <w:tcBorders>
              <w:top w:val="nil"/>
              <w:left w:val="nil"/>
              <w:bottom w:val="single" w:sz="4" w:space="0" w:color="auto"/>
              <w:right w:val="nil"/>
            </w:tcBorders>
            <w:shd w:val="clear" w:color="auto" w:fill="auto"/>
            <w:vAlign w:val="center"/>
            <w:hideMark/>
          </w:tcPr>
          <w:p w14:paraId="38E24AF6"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5C62850D"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3</w:t>
            </w:r>
          </w:p>
        </w:tc>
      </w:tr>
      <w:tr w:rsidR="00DA1167" w:rsidRPr="00DA1167" w14:paraId="6FE51917" w14:textId="77777777" w:rsidTr="00DA1167">
        <w:trPr>
          <w:trHeight w:val="3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21E8B3E7"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0202040127 PESQUISA DE OVOS E CISTOS DE PARASITAS</w:t>
            </w:r>
          </w:p>
        </w:tc>
        <w:tc>
          <w:tcPr>
            <w:tcW w:w="960" w:type="dxa"/>
            <w:tcBorders>
              <w:top w:val="nil"/>
              <w:left w:val="nil"/>
              <w:bottom w:val="single" w:sz="4" w:space="0" w:color="auto"/>
              <w:right w:val="single" w:sz="4" w:space="0" w:color="auto"/>
            </w:tcBorders>
            <w:shd w:val="clear" w:color="auto" w:fill="auto"/>
            <w:vAlign w:val="center"/>
            <w:hideMark/>
          </w:tcPr>
          <w:p w14:paraId="774A5B17"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59</w:t>
            </w:r>
          </w:p>
        </w:tc>
        <w:tc>
          <w:tcPr>
            <w:tcW w:w="960" w:type="dxa"/>
            <w:tcBorders>
              <w:top w:val="nil"/>
              <w:left w:val="nil"/>
              <w:bottom w:val="single" w:sz="4" w:space="0" w:color="auto"/>
              <w:right w:val="single" w:sz="4" w:space="0" w:color="auto"/>
            </w:tcBorders>
            <w:shd w:val="clear" w:color="auto" w:fill="auto"/>
            <w:vAlign w:val="center"/>
            <w:hideMark/>
          </w:tcPr>
          <w:p w14:paraId="7A9567B4"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82</w:t>
            </w:r>
          </w:p>
        </w:tc>
        <w:tc>
          <w:tcPr>
            <w:tcW w:w="960" w:type="dxa"/>
            <w:tcBorders>
              <w:top w:val="nil"/>
              <w:left w:val="nil"/>
              <w:bottom w:val="single" w:sz="4" w:space="0" w:color="auto"/>
              <w:right w:val="nil"/>
            </w:tcBorders>
            <w:shd w:val="clear" w:color="auto" w:fill="auto"/>
            <w:vAlign w:val="center"/>
            <w:hideMark/>
          </w:tcPr>
          <w:p w14:paraId="50B86963"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79</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4DAFE4B0"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220</w:t>
            </w:r>
          </w:p>
        </w:tc>
      </w:tr>
      <w:tr w:rsidR="00DA1167" w:rsidRPr="00DA1167" w14:paraId="1416B7AC" w14:textId="77777777" w:rsidTr="00DA1167">
        <w:trPr>
          <w:trHeight w:val="3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43006970"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0202040143 PESQUISA DE SANGUE OCULTO NAS FEZES</w:t>
            </w:r>
          </w:p>
        </w:tc>
        <w:tc>
          <w:tcPr>
            <w:tcW w:w="960" w:type="dxa"/>
            <w:tcBorders>
              <w:top w:val="nil"/>
              <w:left w:val="nil"/>
              <w:bottom w:val="single" w:sz="4" w:space="0" w:color="auto"/>
              <w:right w:val="single" w:sz="4" w:space="0" w:color="auto"/>
            </w:tcBorders>
            <w:shd w:val="clear" w:color="auto" w:fill="auto"/>
            <w:vAlign w:val="center"/>
            <w:hideMark/>
          </w:tcPr>
          <w:p w14:paraId="01D9BEB0"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33</w:t>
            </w:r>
          </w:p>
        </w:tc>
        <w:tc>
          <w:tcPr>
            <w:tcW w:w="960" w:type="dxa"/>
            <w:tcBorders>
              <w:top w:val="nil"/>
              <w:left w:val="nil"/>
              <w:bottom w:val="single" w:sz="4" w:space="0" w:color="auto"/>
              <w:right w:val="single" w:sz="4" w:space="0" w:color="auto"/>
            </w:tcBorders>
            <w:shd w:val="clear" w:color="auto" w:fill="auto"/>
            <w:vAlign w:val="center"/>
            <w:hideMark/>
          </w:tcPr>
          <w:p w14:paraId="197526FA"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37</w:t>
            </w:r>
          </w:p>
        </w:tc>
        <w:tc>
          <w:tcPr>
            <w:tcW w:w="960" w:type="dxa"/>
            <w:tcBorders>
              <w:top w:val="nil"/>
              <w:left w:val="nil"/>
              <w:bottom w:val="single" w:sz="4" w:space="0" w:color="auto"/>
              <w:right w:val="nil"/>
            </w:tcBorders>
            <w:shd w:val="clear" w:color="auto" w:fill="auto"/>
            <w:vAlign w:val="center"/>
            <w:hideMark/>
          </w:tcPr>
          <w:p w14:paraId="3E6511C6"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42</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4667B850"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112</w:t>
            </w:r>
          </w:p>
        </w:tc>
      </w:tr>
      <w:tr w:rsidR="00DA1167" w:rsidRPr="00DA1167" w14:paraId="42A49EE0" w14:textId="77777777" w:rsidTr="00DA1167">
        <w:trPr>
          <w:trHeight w:val="6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4690F675"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0202050017 ANALISE DE CARACTERES FISICOS, ELEMENTOS E SEDIMENTO DA URINA</w:t>
            </w:r>
          </w:p>
        </w:tc>
        <w:tc>
          <w:tcPr>
            <w:tcW w:w="960" w:type="dxa"/>
            <w:tcBorders>
              <w:top w:val="nil"/>
              <w:left w:val="nil"/>
              <w:bottom w:val="single" w:sz="4" w:space="0" w:color="auto"/>
              <w:right w:val="single" w:sz="4" w:space="0" w:color="auto"/>
            </w:tcBorders>
            <w:shd w:val="clear" w:color="auto" w:fill="auto"/>
            <w:vAlign w:val="center"/>
            <w:hideMark/>
          </w:tcPr>
          <w:p w14:paraId="424BD074"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205</w:t>
            </w:r>
          </w:p>
        </w:tc>
        <w:tc>
          <w:tcPr>
            <w:tcW w:w="960" w:type="dxa"/>
            <w:tcBorders>
              <w:top w:val="nil"/>
              <w:left w:val="nil"/>
              <w:bottom w:val="single" w:sz="4" w:space="0" w:color="auto"/>
              <w:right w:val="single" w:sz="4" w:space="0" w:color="auto"/>
            </w:tcBorders>
            <w:shd w:val="clear" w:color="auto" w:fill="auto"/>
            <w:vAlign w:val="center"/>
            <w:hideMark/>
          </w:tcPr>
          <w:p w14:paraId="7188C5D5"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208</w:t>
            </w:r>
          </w:p>
        </w:tc>
        <w:tc>
          <w:tcPr>
            <w:tcW w:w="960" w:type="dxa"/>
            <w:tcBorders>
              <w:top w:val="nil"/>
              <w:left w:val="nil"/>
              <w:bottom w:val="single" w:sz="4" w:space="0" w:color="auto"/>
              <w:right w:val="nil"/>
            </w:tcBorders>
            <w:shd w:val="clear" w:color="auto" w:fill="auto"/>
            <w:vAlign w:val="center"/>
            <w:hideMark/>
          </w:tcPr>
          <w:p w14:paraId="271A7876"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243</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3D8C18EA"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656</w:t>
            </w:r>
          </w:p>
        </w:tc>
      </w:tr>
      <w:tr w:rsidR="00DA1167" w:rsidRPr="00DA1167" w14:paraId="7DAE36FD" w14:textId="77777777" w:rsidTr="00DA1167">
        <w:trPr>
          <w:trHeight w:val="3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406FD75C"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0202050025 CLEARANCE DE CREATININA</w:t>
            </w:r>
          </w:p>
        </w:tc>
        <w:tc>
          <w:tcPr>
            <w:tcW w:w="960" w:type="dxa"/>
            <w:tcBorders>
              <w:top w:val="nil"/>
              <w:left w:val="nil"/>
              <w:bottom w:val="single" w:sz="4" w:space="0" w:color="auto"/>
              <w:right w:val="single" w:sz="4" w:space="0" w:color="auto"/>
            </w:tcBorders>
            <w:shd w:val="clear" w:color="auto" w:fill="auto"/>
            <w:vAlign w:val="center"/>
            <w:hideMark/>
          </w:tcPr>
          <w:p w14:paraId="1DA5B20D"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w:t>
            </w:r>
          </w:p>
        </w:tc>
        <w:tc>
          <w:tcPr>
            <w:tcW w:w="960" w:type="dxa"/>
            <w:tcBorders>
              <w:top w:val="nil"/>
              <w:left w:val="nil"/>
              <w:bottom w:val="single" w:sz="4" w:space="0" w:color="auto"/>
              <w:right w:val="single" w:sz="4" w:space="0" w:color="auto"/>
            </w:tcBorders>
            <w:shd w:val="clear" w:color="auto" w:fill="auto"/>
            <w:vAlign w:val="center"/>
            <w:hideMark/>
          </w:tcPr>
          <w:p w14:paraId="78AC5717"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0</w:t>
            </w:r>
          </w:p>
        </w:tc>
        <w:tc>
          <w:tcPr>
            <w:tcW w:w="960" w:type="dxa"/>
            <w:tcBorders>
              <w:top w:val="nil"/>
              <w:left w:val="nil"/>
              <w:bottom w:val="single" w:sz="4" w:space="0" w:color="auto"/>
              <w:right w:val="nil"/>
            </w:tcBorders>
            <w:shd w:val="clear" w:color="auto" w:fill="auto"/>
            <w:vAlign w:val="center"/>
            <w:hideMark/>
          </w:tcPr>
          <w:p w14:paraId="0695FA4E"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42B03A02"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1</w:t>
            </w:r>
          </w:p>
        </w:tc>
      </w:tr>
      <w:tr w:rsidR="00DA1167" w:rsidRPr="00DA1167" w14:paraId="5D0E7288" w14:textId="77777777" w:rsidTr="00DA1167">
        <w:trPr>
          <w:trHeight w:val="3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1F808711"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0202050092 DOSAGEM DE MICROALBUMINA NA URINA</w:t>
            </w:r>
          </w:p>
        </w:tc>
        <w:tc>
          <w:tcPr>
            <w:tcW w:w="960" w:type="dxa"/>
            <w:tcBorders>
              <w:top w:val="nil"/>
              <w:left w:val="nil"/>
              <w:bottom w:val="single" w:sz="4" w:space="0" w:color="auto"/>
              <w:right w:val="single" w:sz="4" w:space="0" w:color="auto"/>
            </w:tcBorders>
            <w:shd w:val="clear" w:color="auto" w:fill="auto"/>
            <w:vAlign w:val="center"/>
            <w:hideMark/>
          </w:tcPr>
          <w:p w14:paraId="20CA5418"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24</w:t>
            </w:r>
          </w:p>
        </w:tc>
        <w:tc>
          <w:tcPr>
            <w:tcW w:w="960" w:type="dxa"/>
            <w:tcBorders>
              <w:top w:val="nil"/>
              <w:left w:val="nil"/>
              <w:bottom w:val="single" w:sz="4" w:space="0" w:color="auto"/>
              <w:right w:val="single" w:sz="4" w:space="0" w:color="auto"/>
            </w:tcBorders>
            <w:shd w:val="clear" w:color="auto" w:fill="auto"/>
            <w:vAlign w:val="center"/>
            <w:hideMark/>
          </w:tcPr>
          <w:p w14:paraId="0D08EA0C"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23</w:t>
            </w:r>
          </w:p>
        </w:tc>
        <w:tc>
          <w:tcPr>
            <w:tcW w:w="960" w:type="dxa"/>
            <w:tcBorders>
              <w:top w:val="nil"/>
              <w:left w:val="nil"/>
              <w:bottom w:val="single" w:sz="4" w:space="0" w:color="auto"/>
              <w:right w:val="nil"/>
            </w:tcBorders>
            <w:shd w:val="clear" w:color="auto" w:fill="auto"/>
            <w:vAlign w:val="center"/>
            <w:hideMark/>
          </w:tcPr>
          <w:p w14:paraId="2A079338"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37</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7FA7A268"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84</w:t>
            </w:r>
          </w:p>
        </w:tc>
      </w:tr>
      <w:tr w:rsidR="00DA1167" w:rsidRPr="00DA1167" w14:paraId="1C4C8004" w14:textId="77777777" w:rsidTr="00DA1167">
        <w:trPr>
          <w:trHeight w:val="3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0E4CA3E6"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0202050114 DOSAGEM DE PROTEINAS (URINA DE 24 HORAS)</w:t>
            </w:r>
          </w:p>
        </w:tc>
        <w:tc>
          <w:tcPr>
            <w:tcW w:w="960" w:type="dxa"/>
            <w:tcBorders>
              <w:top w:val="nil"/>
              <w:left w:val="nil"/>
              <w:bottom w:val="single" w:sz="4" w:space="0" w:color="auto"/>
              <w:right w:val="single" w:sz="4" w:space="0" w:color="auto"/>
            </w:tcBorders>
            <w:shd w:val="clear" w:color="auto" w:fill="auto"/>
            <w:vAlign w:val="center"/>
            <w:hideMark/>
          </w:tcPr>
          <w:p w14:paraId="2D3875E3"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10</w:t>
            </w:r>
          </w:p>
        </w:tc>
        <w:tc>
          <w:tcPr>
            <w:tcW w:w="960" w:type="dxa"/>
            <w:tcBorders>
              <w:top w:val="nil"/>
              <w:left w:val="nil"/>
              <w:bottom w:val="single" w:sz="4" w:space="0" w:color="auto"/>
              <w:right w:val="single" w:sz="4" w:space="0" w:color="auto"/>
            </w:tcBorders>
            <w:shd w:val="clear" w:color="auto" w:fill="auto"/>
            <w:vAlign w:val="center"/>
            <w:hideMark/>
          </w:tcPr>
          <w:p w14:paraId="6A0F5C4E"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6</w:t>
            </w:r>
          </w:p>
        </w:tc>
        <w:tc>
          <w:tcPr>
            <w:tcW w:w="960" w:type="dxa"/>
            <w:tcBorders>
              <w:top w:val="nil"/>
              <w:left w:val="nil"/>
              <w:bottom w:val="single" w:sz="4" w:space="0" w:color="auto"/>
              <w:right w:val="nil"/>
            </w:tcBorders>
            <w:shd w:val="clear" w:color="auto" w:fill="auto"/>
            <w:vAlign w:val="center"/>
            <w:hideMark/>
          </w:tcPr>
          <w:p w14:paraId="6A550A2E"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7</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5B746B7D"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23</w:t>
            </w:r>
          </w:p>
        </w:tc>
      </w:tr>
      <w:tr w:rsidR="00DA1167" w:rsidRPr="00DA1167" w14:paraId="6EB83ABE" w14:textId="77777777" w:rsidTr="00DA1167">
        <w:trPr>
          <w:trHeight w:val="3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3DD7D89E"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0202060136 DOSAGEM DE CORTISOL</w:t>
            </w:r>
          </w:p>
        </w:tc>
        <w:tc>
          <w:tcPr>
            <w:tcW w:w="960" w:type="dxa"/>
            <w:tcBorders>
              <w:top w:val="nil"/>
              <w:left w:val="nil"/>
              <w:bottom w:val="single" w:sz="4" w:space="0" w:color="auto"/>
              <w:right w:val="single" w:sz="4" w:space="0" w:color="auto"/>
            </w:tcBorders>
            <w:shd w:val="clear" w:color="auto" w:fill="auto"/>
            <w:vAlign w:val="center"/>
            <w:hideMark/>
          </w:tcPr>
          <w:p w14:paraId="1C9E03F6"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3</w:t>
            </w:r>
          </w:p>
        </w:tc>
        <w:tc>
          <w:tcPr>
            <w:tcW w:w="960" w:type="dxa"/>
            <w:tcBorders>
              <w:top w:val="nil"/>
              <w:left w:val="nil"/>
              <w:bottom w:val="single" w:sz="4" w:space="0" w:color="auto"/>
              <w:right w:val="single" w:sz="4" w:space="0" w:color="auto"/>
            </w:tcBorders>
            <w:shd w:val="clear" w:color="auto" w:fill="auto"/>
            <w:vAlign w:val="center"/>
            <w:hideMark/>
          </w:tcPr>
          <w:p w14:paraId="750AB0AE"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0</w:t>
            </w:r>
          </w:p>
        </w:tc>
        <w:tc>
          <w:tcPr>
            <w:tcW w:w="960" w:type="dxa"/>
            <w:tcBorders>
              <w:top w:val="nil"/>
              <w:left w:val="nil"/>
              <w:bottom w:val="single" w:sz="4" w:space="0" w:color="auto"/>
              <w:right w:val="nil"/>
            </w:tcBorders>
            <w:shd w:val="clear" w:color="auto" w:fill="auto"/>
            <w:vAlign w:val="center"/>
            <w:hideMark/>
          </w:tcPr>
          <w:p w14:paraId="36290BE2"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5FB99C90"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4</w:t>
            </w:r>
          </w:p>
        </w:tc>
      </w:tr>
      <w:tr w:rsidR="00DA1167" w:rsidRPr="00DA1167" w14:paraId="6633A09C" w14:textId="77777777" w:rsidTr="00DA1167">
        <w:trPr>
          <w:trHeight w:val="3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2CB28396"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0202060144 DOSAGEM DE DEHIDROEPIANDROSTERONA (DHEA)</w:t>
            </w:r>
          </w:p>
        </w:tc>
        <w:tc>
          <w:tcPr>
            <w:tcW w:w="960" w:type="dxa"/>
            <w:tcBorders>
              <w:top w:val="nil"/>
              <w:left w:val="nil"/>
              <w:bottom w:val="single" w:sz="4" w:space="0" w:color="auto"/>
              <w:right w:val="single" w:sz="4" w:space="0" w:color="auto"/>
            </w:tcBorders>
            <w:shd w:val="clear" w:color="auto" w:fill="auto"/>
            <w:vAlign w:val="center"/>
            <w:hideMark/>
          </w:tcPr>
          <w:p w14:paraId="576ECF02"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51085E6F"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w:t>
            </w:r>
          </w:p>
        </w:tc>
        <w:tc>
          <w:tcPr>
            <w:tcW w:w="960" w:type="dxa"/>
            <w:tcBorders>
              <w:top w:val="nil"/>
              <w:left w:val="nil"/>
              <w:bottom w:val="single" w:sz="4" w:space="0" w:color="auto"/>
              <w:right w:val="nil"/>
            </w:tcBorders>
            <w:shd w:val="clear" w:color="auto" w:fill="auto"/>
            <w:vAlign w:val="center"/>
            <w:hideMark/>
          </w:tcPr>
          <w:p w14:paraId="491BB8F1"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4792CF9D"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1</w:t>
            </w:r>
          </w:p>
        </w:tc>
      </w:tr>
      <w:tr w:rsidR="00DA1167" w:rsidRPr="00DA1167" w14:paraId="1E2A1361" w14:textId="77777777" w:rsidTr="00DA1167">
        <w:trPr>
          <w:trHeight w:val="3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65A5740F"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0202060160 DOSAGEM DE ESTRADIOL</w:t>
            </w:r>
          </w:p>
        </w:tc>
        <w:tc>
          <w:tcPr>
            <w:tcW w:w="960" w:type="dxa"/>
            <w:tcBorders>
              <w:top w:val="nil"/>
              <w:left w:val="nil"/>
              <w:bottom w:val="single" w:sz="4" w:space="0" w:color="auto"/>
              <w:right w:val="single" w:sz="4" w:space="0" w:color="auto"/>
            </w:tcBorders>
            <w:shd w:val="clear" w:color="auto" w:fill="auto"/>
            <w:vAlign w:val="center"/>
            <w:hideMark/>
          </w:tcPr>
          <w:p w14:paraId="1762592A"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10</w:t>
            </w:r>
          </w:p>
        </w:tc>
        <w:tc>
          <w:tcPr>
            <w:tcW w:w="960" w:type="dxa"/>
            <w:tcBorders>
              <w:top w:val="nil"/>
              <w:left w:val="nil"/>
              <w:bottom w:val="single" w:sz="4" w:space="0" w:color="auto"/>
              <w:right w:val="single" w:sz="4" w:space="0" w:color="auto"/>
            </w:tcBorders>
            <w:shd w:val="clear" w:color="auto" w:fill="auto"/>
            <w:vAlign w:val="center"/>
            <w:hideMark/>
          </w:tcPr>
          <w:p w14:paraId="33036172"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5</w:t>
            </w:r>
          </w:p>
        </w:tc>
        <w:tc>
          <w:tcPr>
            <w:tcW w:w="960" w:type="dxa"/>
            <w:tcBorders>
              <w:top w:val="nil"/>
              <w:left w:val="nil"/>
              <w:bottom w:val="single" w:sz="4" w:space="0" w:color="auto"/>
              <w:right w:val="nil"/>
            </w:tcBorders>
            <w:shd w:val="clear" w:color="auto" w:fill="auto"/>
            <w:vAlign w:val="center"/>
            <w:hideMark/>
          </w:tcPr>
          <w:p w14:paraId="23BE2D4E"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51DCC979"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16</w:t>
            </w:r>
          </w:p>
        </w:tc>
      </w:tr>
      <w:tr w:rsidR="00DA1167" w:rsidRPr="00DA1167" w14:paraId="74A90278" w14:textId="77777777" w:rsidTr="00DA1167">
        <w:trPr>
          <w:trHeight w:val="6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4F3643B5"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0202060217 DOSAGEM DE GONADOTROFINA CORIONICA HUMANA (HCG, BETA HCG)</w:t>
            </w:r>
          </w:p>
        </w:tc>
        <w:tc>
          <w:tcPr>
            <w:tcW w:w="960" w:type="dxa"/>
            <w:tcBorders>
              <w:top w:val="nil"/>
              <w:left w:val="nil"/>
              <w:bottom w:val="single" w:sz="4" w:space="0" w:color="auto"/>
              <w:right w:val="single" w:sz="4" w:space="0" w:color="auto"/>
            </w:tcBorders>
            <w:shd w:val="clear" w:color="auto" w:fill="auto"/>
            <w:vAlign w:val="center"/>
            <w:hideMark/>
          </w:tcPr>
          <w:p w14:paraId="6FD05DED"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25</w:t>
            </w:r>
          </w:p>
        </w:tc>
        <w:tc>
          <w:tcPr>
            <w:tcW w:w="960" w:type="dxa"/>
            <w:tcBorders>
              <w:top w:val="nil"/>
              <w:left w:val="nil"/>
              <w:bottom w:val="single" w:sz="4" w:space="0" w:color="auto"/>
              <w:right w:val="single" w:sz="4" w:space="0" w:color="auto"/>
            </w:tcBorders>
            <w:shd w:val="clear" w:color="auto" w:fill="auto"/>
            <w:vAlign w:val="center"/>
            <w:hideMark/>
          </w:tcPr>
          <w:p w14:paraId="27B051DF"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24</w:t>
            </w:r>
          </w:p>
        </w:tc>
        <w:tc>
          <w:tcPr>
            <w:tcW w:w="960" w:type="dxa"/>
            <w:tcBorders>
              <w:top w:val="nil"/>
              <w:left w:val="nil"/>
              <w:bottom w:val="single" w:sz="4" w:space="0" w:color="auto"/>
              <w:right w:val="nil"/>
            </w:tcBorders>
            <w:shd w:val="clear" w:color="auto" w:fill="auto"/>
            <w:vAlign w:val="center"/>
            <w:hideMark/>
          </w:tcPr>
          <w:p w14:paraId="3241ACC2"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24</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1C8D52AA"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73</w:t>
            </w:r>
          </w:p>
        </w:tc>
      </w:tr>
      <w:tr w:rsidR="00DA1167" w:rsidRPr="00DA1167" w14:paraId="1615580F" w14:textId="77777777" w:rsidTr="00DA1167">
        <w:trPr>
          <w:trHeight w:val="6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12D0B713"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0202060233 DOSAGEM DE HORMONIO FOLICULO-ESTIMULANTE (FSH)</w:t>
            </w:r>
          </w:p>
        </w:tc>
        <w:tc>
          <w:tcPr>
            <w:tcW w:w="960" w:type="dxa"/>
            <w:tcBorders>
              <w:top w:val="nil"/>
              <w:left w:val="nil"/>
              <w:bottom w:val="single" w:sz="4" w:space="0" w:color="auto"/>
              <w:right w:val="single" w:sz="4" w:space="0" w:color="auto"/>
            </w:tcBorders>
            <w:shd w:val="clear" w:color="auto" w:fill="auto"/>
            <w:vAlign w:val="center"/>
            <w:hideMark/>
          </w:tcPr>
          <w:p w14:paraId="6C0C0295"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30</w:t>
            </w:r>
          </w:p>
        </w:tc>
        <w:tc>
          <w:tcPr>
            <w:tcW w:w="960" w:type="dxa"/>
            <w:tcBorders>
              <w:top w:val="nil"/>
              <w:left w:val="nil"/>
              <w:bottom w:val="single" w:sz="4" w:space="0" w:color="auto"/>
              <w:right w:val="single" w:sz="4" w:space="0" w:color="auto"/>
            </w:tcBorders>
            <w:shd w:val="clear" w:color="auto" w:fill="auto"/>
            <w:vAlign w:val="center"/>
            <w:hideMark/>
          </w:tcPr>
          <w:p w14:paraId="23CBEE30"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13</w:t>
            </w:r>
          </w:p>
        </w:tc>
        <w:tc>
          <w:tcPr>
            <w:tcW w:w="960" w:type="dxa"/>
            <w:tcBorders>
              <w:top w:val="nil"/>
              <w:left w:val="nil"/>
              <w:bottom w:val="single" w:sz="4" w:space="0" w:color="auto"/>
              <w:right w:val="nil"/>
            </w:tcBorders>
            <w:shd w:val="clear" w:color="auto" w:fill="auto"/>
            <w:vAlign w:val="center"/>
            <w:hideMark/>
          </w:tcPr>
          <w:p w14:paraId="617D7C2E"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16</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611DB43"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59</w:t>
            </w:r>
          </w:p>
        </w:tc>
      </w:tr>
      <w:tr w:rsidR="00DA1167" w:rsidRPr="00DA1167" w14:paraId="3511CFB2" w14:textId="77777777" w:rsidTr="00DA1167">
        <w:trPr>
          <w:trHeight w:val="3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4BDFEC33"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0202060241 DOSAGEM DE HORMONIO LUTEINIZANTE (LH)</w:t>
            </w:r>
          </w:p>
        </w:tc>
        <w:tc>
          <w:tcPr>
            <w:tcW w:w="960" w:type="dxa"/>
            <w:tcBorders>
              <w:top w:val="nil"/>
              <w:left w:val="nil"/>
              <w:bottom w:val="single" w:sz="4" w:space="0" w:color="auto"/>
              <w:right w:val="single" w:sz="4" w:space="0" w:color="auto"/>
            </w:tcBorders>
            <w:shd w:val="clear" w:color="auto" w:fill="auto"/>
            <w:vAlign w:val="center"/>
            <w:hideMark/>
          </w:tcPr>
          <w:p w14:paraId="68753592"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13</w:t>
            </w:r>
          </w:p>
        </w:tc>
        <w:tc>
          <w:tcPr>
            <w:tcW w:w="960" w:type="dxa"/>
            <w:tcBorders>
              <w:top w:val="nil"/>
              <w:left w:val="nil"/>
              <w:bottom w:val="single" w:sz="4" w:space="0" w:color="auto"/>
              <w:right w:val="single" w:sz="4" w:space="0" w:color="auto"/>
            </w:tcBorders>
            <w:shd w:val="clear" w:color="auto" w:fill="auto"/>
            <w:vAlign w:val="center"/>
            <w:hideMark/>
          </w:tcPr>
          <w:p w14:paraId="73950218"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11</w:t>
            </w:r>
          </w:p>
        </w:tc>
        <w:tc>
          <w:tcPr>
            <w:tcW w:w="960" w:type="dxa"/>
            <w:tcBorders>
              <w:top w:val="nil"/>
              <w:left w:val="nil"/>
              <w:bottom w:val="single" w:sz="4" w:space="0" w:color="auto"/>
              <w:right w:val="nil"/>
            </w:tcBorders>
            <w:shd w:val="clear" w:color="auto" w:fill="auto"/>
            <w:vAlign w:val="center"/>
            <w:hideMark/>
          </w:tcPr>
          <w:p w14:paraId="367E4DAD"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7</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676C289"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31</w:t>
            </w:r>
          </w:p>
        </w:tc>
      </w:tr>
      <w:tr w:rsidR="00DA1167" w:rsidRPr="00DA1167" w14:paraId="5328E1EC" w14:textId="77777777" w:rsidTr="00DA1167">
        <w:trPr>
          <w:trHeight w:val="3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0759B5E9"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0202060250 DOSAGEM DE HORMONIO TIREOESTIMULANTE (TSH)</w:t>
            </w:r>
          </w:p>
        </w:tc>
        <w:tc>
          <w:tcPr>
            <w:tcW w:w="960" w:type="dxa"/>
            <w:tcBorders>
              <w:top w:val="nil"/>
              <w:left w:val="nil"/>
              <w:bottom w:val="single" w:sz="4" w:space="0" w:color="auto"/>
              <w:right w:val="single" w:sz="4" w:space="0" w:color="auto"/>
            </w:tcBorders>
            <w:shd w:val="clear" w:color="auto" w:fill="auto"/>
            <w:vAlign w:val="center"/>
            <w:hideMark/>
          </w:tcPr>
          <w:p w14:paraId="17A461BF"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228</w:t>
            </w:r>
          </w:p>
        </w:tc>
        <w:tc>
          <w:tcPr>
            <w:tcW w:w="960" w:type="dxa"/>
            <w:tcBorders>
              <w:top w:val="nil"/>
              <w:left w:val="nil"/>
              <w:bottom w:val="single" w:sz="4" w:space="0" w:color="auto"/>
              <w:right w:val="single" w:sz="4" w:space="0" w:color="auto"/>
            </w:tcBorders>
            <w:shd w:val="clear" w:color="auto" w:fill="auto"/>
            <w:vAlign w:val="center"/>
            <w:hideMark/>
          </w:tcPr>
          <w:p w14:paraId="18469569"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247</w:t>
            </w:r>
          </w:p>
        </w:tc>
        <w:tc>
          <w:tcPr>
            <w:tcW w:w="960" w:type="dxa"/>
            <w:tcBorders>
              <w:top w:val="nil"/>
              <w:left w:val="nil"/>
              <w:bottom w:val="single" w:sz="4" w:space="0" w:color="auto"/>
              <w:right w:val="nil"/>
            </w:tcBorders>
            <w:shd w:val="clear" w:color="auto" w:fill="auto"/>
            <w:vAlign w:val="center"/>
            <w:hideMark/>
          </w:tcPr>
          <w:p w14:paraId="66DE9963"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239</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04AF464E"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714</w:t>
            </w:r>
          </w:p>
        </w:tc>
      </w:tr>
      <w:tr w:rsidR="00DA1167" w:rsidRPr="00DA1167" w14:paraId="030C50A9" w14:textId="77777777" w:rsidTr="00DA1167">
        <w:trPr>
          <w:trHeight w:val="3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626FEE6D"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0202060268 DOSAGEM DE INSULINA</w:t>
            </w:r>
          </w:p>
        </w:tc>
        <w:tc>
          <w:tcPr>
            <w:tcW w:w="960" w:type="dxa"/>
            <w:tcBorders>
              <w:top w:val="nil"/>
              <w:left w:val="nil"/>
              <w:bottom w:val="single" w:sz="4" w:space="0" w:color="auto"/>
              <w:right w:val="single" w:sz="4" w:space="0" w:color="auto"/>
            </w:tcBorders>
            <w:shd w:val="clear" w:color="auto" w:fill="auto"/>
            <w:vAlign w:val="center"/>
            <w:hideMark/>
          </w:tcPr>
          <w:p w14:paraId="7B1AC7AD"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4</w:t>
            </w:r>
          </w:p>
        </w:tc>
        <w:tc>
          <w:tcPr>
            <w:tcW w:w="960" w:type="dxa"/>
            <w:tcBorders>
              <w:top w:val="nil"/>
              <w:left w:val="nil"/>
              <w:bottom w:val="single" w:sz="4" w:space="0" w:color="auto"/>
              <w:right w:val="single" w:sz="4" w:space="0" w:color="auto"/>
            </w:tcBorders>
            <w:shd w:val="clear" w:color="auto" w:fill="auto"/>
            <w:vAlign w:val="center"/>
            <w:hideMark/>
          </w:tcPr>
          <w:p w14:paraId="4D6B3042"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7</w:t>
            </w:r>
          </w:p>
        </w:tc>
        <w:tc>
          <w:tcPr>
            <w:tcW w:w="960" w:type="dxa"/>
            <w:tcBorders>
              <w:top w:val="nil"/>
              <w:left w:val="nil"/>
              <w:bottom w:val="single" w:sz="4" w:space="0" w:color="auto"/>
              <w:right w:val="nil"/>
            </w:tcBorders>
            <w:shd w:val="clear" w:color="auto" w:fill="auto"/>
            <w:vAlign w:val="center"/>
            <w:hideMark/>
          </w:tcPr>
          <w:p w14:paraId="242729EC"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3</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0D800353"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14</w:t>
            </w:r>
          </w:p>
        </w:tc>
      </w:tr>
      <w:tr w:rsidR="00DA1167" w:rsidRPr="00DA1167" w14:paraId="7DE17BE4" w14:textId="77777777" w:rsidTr="00DA1167">
        <w:trPr>
          <w:trHeight w:val="3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0A7F1E24"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0202060276 DOSAGEM DE PARATORMONIO</w:t>
            </w:r>
          </w:p>
        </w:tc>
        <w:tc>
          <w:tcPr>
            <w:tcW w:w="960" w:type="dxa"/>
            <w:tcBorders>
              <w:top w:val="nil"/>
              <w:left w:val="nil"/>
              <w:bottom w:val="single" w:sz="4" w:space="0" w:color="auto"/>
              <w:right w:val="single" w:sz="4" w:space="0" w:color="auto"/>
            </w:tcBorders>
            <w:shd w:val="clear" w:color="auto" w:fill="auto"/>
            <w:vAlign w:val="center"/>
            <w:hideMark/>
          </w:tcPr>
          <w:p w14:paraId="49B40E24"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2</w:t>
            </w:r>
          </w:p>
        </w:tc>
        <w:tc>
          <w:tcPr>
            <w:tcW w:w="960" w:type="dxa"/>
            <w:tcBorders>
              <w:top w:val="nil"/>
              <w:left w:val="nil"/>
              <w:bottom w:val="single" w:sz="4" w:space="0" w:color="auto"/>
              <w:right w:val="single" w:sz="4" w:space="0" w:color="auto"/>
            </w:tcBorders>
            <w:shd w:val="clear" w:color="auto" w:fill="auto"/>
            <w:vAlign w:val="center"/>
            <w:hideMark/>
          </w:tcPr>
          <w:p w14:paraId="1B8F5B5B"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2</w:t>
            </w:r>
          </w:p>
        </w:tc>
        <w:tc>
          <w:tcPr>
            <w:tcW w:w="960" w:type="dxa"/>
            <w:tcBorders>
              <w:top w:val="nil"/>
              <w:left w:val="nil"/>
              <w:bottom w:val="single" w:sz="4" w:space="0" w:color="auto"/>
              <w:right w:val="nil"/>
            </w:tcBorders>
            <w:shd w:val="clear" w:color="auto" w:fill="auto"/>
            <w:vAlign w:val="center"/>
            <w:hideMark/>
          </w:tcPr>
          <w:p w14:paraId="65B065E8"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3B4269CC"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5</w:t>
            </w:r>
          </w:p>
        </w:tc>
      </w:tr>
      <w:tr w:rsidR="00DA1167" w:rsidRPr="00DA1167" w14:paraId="1BB88BF2" w14:textId="77777777" w:rsidTr="00DA1167">
        <w:trPr>
          <w:trHeight w:val="3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4E5AD04A"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0202060284 DOSAGEM DE PEPTIDEO C</w:t>
            </w:r>
          </w:p>
        </w:tc>
        <w:tc>
          <w:tcPr>
            <w:tcW w:w="960" w:type="dxa"/>
            <w:tcBorders>
              <w:top w:val="nil"/>
              <w:left w:val="nil"/>
              <w:bottom w:val="single" w:sz="4" w:space="0" w:color="auto"/>
              <w:right w:val="single" w:sz="4" w:space="0" w:color="auto"/>
            </w:tcBorders>
            <w:shd w:val="clear" w:color="auto" w:fill="auto"/>
            <w:vAlign w:val="center"/>
            <w:hideMark/>
          </w:tcPr>
          <w:p w14:paraId="0CF58778"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w:t>
            </w:r>
          </w:p>
        </w:tc>
        <w:tc>
          <w:tcPr>
            <w:tcW w:w="960" w:type="dxa"/>
            <w:tcBorders>
              <w:top w:val="nil"/>
              <w:left w:val="nil"/>
              <w:bottom w:val="single" w:sz="4" w:space="0" w:color="auto"/>
              <w:right w:val="single" w:sz="4" w:space="0" w:color="auto"/>
            </w:tcBorders>
            <w:shd w:val="clear" w:color="auto" w:fill="auto"/>
            <w:vAlign w:val="center"/>
            <w:hideMark/>
          </w:tcPr>
          <w:p w14:paraId="425ABF3D"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w:t>
            </w:r>
          </w:p>
        </w:tc>
        <w:tc>
          <w:tcPr>
            <w:tcW w:w="960" w:type="dxa"/>
            <w:tcBorders>
              <w:top w:val="nil"/>
              <w:left w:val="nil"/>
              <w:bottom w:val="single" w:sz="4" w:space="0" w:color="auto"/>
              <w:right w:val="nil"/>
            </w:tcBorders>
            <w:shd w:val="clear" w:color="auto" w:fill="auto"/>
            <w:vAlign w:val="center"/>
            <w:hideMark/>
          </w:tcPr>
          <w:p w14:paraId="2E676D4A"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50D87976"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2</w:t>
            </w:r>
          </w:p>
        </w:tc>
      </w:tr>
      <w:tr w:rsidR="00DA1167" w:rsidRPr="00DA1167" w14:paraId="07F6D034" w14:textId="77777777" w:rsidTr="00DA1167">
        <w:trPr>
          <w:trHeight w:val="3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11DD81DB"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0202060292 DOSAGEM DE PROGESTERONA</w:t>
            </w:r>
          </w:p>
        </w:tc>
        <w:tc>
          <w:tcPr>
            <w:tcW w:w="960" w:type="dxa"/>
            <w:tcBorders>
              <w:top w:val="nil"/>
              <w:left w:val="nil"/>
              <w:bottom w:val="single" w:sz="4" w:space="0" w:color="auto"/>
              <w:right w:val="single" w:sz="4" w:space="0" w:color="auto"/>
            </w:tcBorders>
            <w:shd w:val="clear" w:color="auto" w:fill="auto"/>
            <w:vAlign w:val="center"/>
            <w:hideMark/>
          </w:tcPr>
          <w:p w14:paraId="79CB7836"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3</w:t>
            </w:r>
          </w:p>
        </w:tc>
        <w:tc>
          <w:tcPr>
            <w:tcW w:w="960" w:type="dxa"/>
            <w:tcBorders>
              <w:top w:val="nil"/>
              <w:left w:val="nil"/>
              <w:bottom w:val="single" w:sz="4" w:space="0" w:color="auto"/>
              <w:right w:val="single" w:sz="4" w:space="0" w:color="auto"/>
            </w:tcBorders>
            <w:shd w:val="clear" w:color="auto" w:fill="auto"/>
            <w:vAlign w:val="center"/>
            <w:hideMark/>
          </w:tcPr>
          <w:p w14:paraId="0DCF9EAA"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5</w:t>
            </w:r>
          </w:p>
        </w:tc>
        <w:tc>
          <w:tcPr>
            <w:tcW w:w="960" w:type="dxa"/>
            <w:tcBorders>
              <w:top w:val="nil"/>
              <w:left w:val="nil"/>
              <w:bottom w:val="single" w:sz="4" w:space="0" w:color="auto"/>
              <w:right w:val="nil"/>
            </w:tcBorders>
            <w:shd w:val="clear" w:color="auto" w:fill="auto"/>
            <w:vAlign w:val="center"/>
            <w:hideMark/>
          </w:tcPr>
          <w:p w14:paraId="71069AB9"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56AA98A"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9</w:t>
            </w:r>
          </w:p>
        </w:tc>
      </w:tr>
      <w:tr w:rsidR="00DA1167" w:rsidRPr="00DA1167" w14:paraId="7DBA2131" w14:textId="77777777" w:rsidTr="00DA1167">
        <w:trPr>
          <w:trHeight w:val="3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229E0FCB"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0202060306 DOSAGEM DE PROLACTINA</w:t>
            </w:r>
          </w:p>
        </w:tc>
        <w:tc>
          <w:tcPr>
            <w:tcW w:w="960" w:type="dxa"/>
            <w:tcBorders>
              <w:top w:val="nil"/>
              <w:left w:val="nil"/>
              <w:bottom w:val="single" w:sz="4" w:space="0" w:color="auto"/>
              <w:right w:val="single" w:sz="4" w:space="0" w:color="auto"/>
            </w:tcBorders>
            <w:shd w:val="clear" w:color="auto" w:fill="auto"/>
            <w:vAlign w:val="center"/>
            <w:hideMark/>
          </w:tcPr>
          <w:p w14:paraId="24D09B5D"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8</w:t>
            </w:r>
          </w:p>
        </w:tc>
        <w:tc>
          <w:tcPr>
            <w:tcW w:w="960" w:type="dxa"/>
            <w:tcBorders>
              <w:top w:val="nil"/>
              <w:left w:val="nil"/>
              <w:bottom w:val="single" w:sz="4" w:space="0" w:color="auto"/>
              <w:right w:val="single" w:sz="4" w:space="0" w:color="auto"/>
            </w:tcBorders>
            <w:shd w:val="clear" w:color="auto" w:fill="auto"/>
            <w:vAlign w:val="center"/>
            <w:hideMark/>
          </w:tcPr>
          <w:p w14:paraId="71E51699"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6</w:t>
            </w:r>
          </w:p>
        </w:tc>
        <w:tc>
          <w:tcPr>
            <w:tcW w:w="960" w:type="dxa"/>
            <w:tcBorders>
              <w:top w:val="nil"/>
              <w:left w:val="nil"/>
              <w:bottom w:val="single" w:sz="4" w:space="0" w:color="auto"/>
              <w:right w:val="nil"/>
            </w:tcBorders>
            <w:shd w:val="clear" w:color="auto" w:fill="auto"/>
            <w:vAlign w:val="center"/>
            <w:hideMark/>
          </w:tcPr>
          <w:p w14:paraId="7CA0E749"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7</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43D5D787"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21</w:t>
            </w:r>
          </w:p>
        </w:tc>
      </w:tr>
      <w:tr w:rsidR="00DA1167" w:rsidRPr="00DA1167" w14:paraId="03B1E5C9" w14:textId="77777777" w:rsidTr="00DA1167">
        <w:trPr>
          <w:trHeight w:val="3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68985C1E"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0202060349 DOSAGEM DE TESTOSTERONA</w:t>
            </w:r>
          </w:p>
        </w:tc>
        <w:tc>
          <w:tcPr>
            <w:tcW w:w="960" w:type="dxa"/>
            <w:tcBorders>
              <w:top w:val="nil"/>
              <w:left w:val="nil"/>
              <w:bottom w:val="single" w:sz="4" w:space="0" w:color="auto"/>
              <w:right w:val="single" w:sz="4" w:space="0" w:color="auto"/>
            </w:tcBorders>
            <w:shd w:val="clear" w:color="auto" w:fill="auto"/>
            <w:vAlign w:val="center"/>
            <w:hideMark/>
          </w:tcPr>
          <w:p w14:paraId="3812ECE6"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2</w:t>
            </w:r>
          </w:p>
        </w:tc>
        <w:tc>
          <w:tcPr>
            <w:tcW w:w="960" w:type="dxa"/>
            <w:tcBorders>
              <w:top w:val="nil"/>
              <w:left w:val="nil"/>
              <w:bottom w:val="single" w:sz="4" w:space="0" w:color="auto"/>
              <w:right w:val="single" w:sz="4" w:space="0" w:color="auto"/>
            </w:tcBorders>
            <w:shd w:val="clear" w:color="auto" w:fill="auto"/>
            <w:vAlign w:val="center"/>
            <w:hideMark/>
          </w:tcPr>
          <w:p w14:paraId="49171303"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8</w:t>
            </w:r>
          </w:p>
        </w:tc>
        <w:tc>
          <w:tcPr>
            <w:tcW w:w="960" w:type="dxa"/>
            <w:tcBorders>
              <w:top w:val="nil"/>
              <w:left w:val="nil"/>
              <w:bottom w:val="single" w:sz="4" w:space="0" w:color="auto"/>
              <w:right w:val="nil"/>
            </w:tcBorders>
            <w:shd w:val="clear" w:color="auto" w:fill="auto"/>
            <w:vAlign w:val="center"/>
            <w:hideMark/>
          </w:tcPr>
          <w:p w14:paraId="154143AB"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6</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03CDA7FA"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16</w:t>
            </w:r>
          </w:p>
        </w:tc>
      </w:tr>
      <w:tr w:rsidR="00DA1167" w:rsidRPr="00DA1167" w14:paraId="2BCFBEA6" w14:textId="77777777" w:rsidTr="00DA1167">
        <w:trPr>
          <w:trHeight w:val="3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5AC8F9D4"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0202060357 DOSAGEM DE TESTOSTERONA LIVRE</w:t>
            </w:r>
          </w:p>
        </w:tc>
        <w:tc>
          <w:tcPr>
            <w:tcW w:w="960" w:type="dxa"/>
            <w:tcBorders>
              <w:top w:val="nil"/>
              <w:left w:val="nil"/>
              <w:bottom w:val="single" w:sz="4" w:space="0" w:color="auto"/>
              <w:right w:val="single" w:sz="4" w:space="0" w:color="auto"/>
            </w:tcBorders>
            <w:shd w:val="clear" w:color="auto" w:fill="auto"/>
            <w:vAlign w:val="center"/>
            <w:hideMark/>
          </w:tcPr>
          <w:p w14:paraId="6B25217D"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w:t>
            </w:r>
          </w:p>
        </w:tc>
        <w:tc>
          <w:tcPr>
            <w:tcW w:w="960" w:type="dxa"/>
            <w:tcBorders>
              <w:top w:val="nil"/>
              <w:left w:val="nil"/>
              <w:bottom w:val="single" w:sz="4" w:space="0" w:color="auto"/>
              <w:right w:val="single" w:sz="4" w:space="0" w:color="auto"/>
            </w:tcBorders>
            <w:shd w:val="clear" w:color="auto" w:fill="auto"/>
            <w:vAlign w:val="center"/>
            <w:hideMark/>
          </w:tcPr>
          <w:p w14:paraId="0A82B2B2"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2</w:t>
            </w:r>
          </w:p>
        </w:tc>
        <w:tc>
          <w:tcPr>
            <w:tcW w:w="960" w:type="dxa"/>
            <w:tcBorders>
              <w:top w:val="nil"/>
              <w:left w:val="nil"/>
              <w:bottom w:val="single" w:sz="4" w:space="0" w:color="auto"/>
              <w:right w:val="nil"/>
            </w:tcBorders>
            <w:shd w:val="clear" w:color="auto" w:fill="auto"/>
            <w:vAlign w:val="center"/>
            <w:hideMark/>
          </w:tcPr>
          <w:p w14:paraId="530E1AEC"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3</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5F2BBBC8"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6</w:t>
            </w:r>
          </w:p>
        </w:tc>
      </w:tr>
      <w:tr w:rsidR="00DA1167" w:rsidRPr="00DA1167" w14:paraId="363D77A6" w14:textId="77777777" w:rsidTr="00DA1167">
        <w:trPr>
          <w:trHeight w:val="3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5BD1BBB9"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0202060365 DOSAGEM DE TIREOGLOBULINA</w:t>
            </w:r>
          </w:p>
        </w:tc>
        <w:tc>
          <w:tcPr>
            <w:tcW w:w="960" w:type="dxa"/>
            <w:tcBorders>
              <w:top w:val="nil"/>
              <w:left w:val="nil"/>
              <w:bottom w:val="single" w:sz="4" w:space="0" w:color="auto"/>
              <w:right w:val="single" w:sz="4" w:space="0" w:color="auto"/>
            </w:tcBorders>
            <w:shd w:val="clear" w:color="auto" w:fill="auto"/>
            <w:vAlign w:val="center"/>
            <w:hideMark/>
          </w:tcPr>
          <w:p w14:paraId="181B84BF"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72C0535F"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w:t>
            </w:r>
          </w:p>
        </w:tc>
        <w:tc>
          <w:tcPr>
            <w:tcW w:w="960" w:type="dxa"/>
            <w:tcBorders>
              <w:top w:val="nil"/>
              <w:left w:val="nil"/>
              <w:bottom w:val="single" w:sz="4" w:space="0" w:color="auto"/>
              <w:right w:val="nil"/>
            </w:tcBorders>
            <w:shd w:val="clear" w:color="auto" w:fill="auto"/>
            <w:vAlign w:val="center"/>
            <w:hideMark/>
          </w:tcPr>
          <w:p w14:paraId="574B685C"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02EF6D37"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2</w:t>
            </w:r>
          </w:p>
        </w:tc>
      </w:tr>
      <w:tr w:rsidR="00DA1167" w:rsidRPr="00DA1167" w14:paraId="6BF3CD76" w14:textId="77777777" w:rsidTr="00DA1167">
        <w:trPr>
          <w:trHeight w:val="3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6F23FCA3"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0202060373 DOSAGEM DE TIROXINA (T4)</w:t>
            </w:r>
          </w:p>
        </w:tc>
        <w:tc>
          <w:tcPr>
            <w:tcW w:w="960" w:type="dxa"/>
            <w:tcBorders>
              <w:top w:val="nil"/>
              <w:left w:val="nil"/>
              <w:bottom w:val="single" w:sz="4" w:space="0" w:color="auto"/>
              <w:right w:val="single" w:sz="4" w:space="0" w:color="auto"/>
            </w:tcBorders>
            <w:shd w:val="clear" w:color="auto" w:fill="auto"/>
            <w:vAlign w:val="center"/>
            <w:hideMark/>
          </w:tcPr>
          <w:p w14:paraId="529FE82F"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9</w:t>
            </w:r>
          </w:p>
        </w:tc>
        <w:tc>
          <w:tcPr>
            <w:tcW w:w="960" w:type="dxa"/>
            <w:tcBorders>
              <w:top w:val="nil"/>
              <w:left w:val="nil"/>
              <w:bottom w:val="single" w:sz="4" w:space="0" w:color="auto"/>
              <w:right w:val="single" w:sz="4" w:space="0" w:color="auto"/>
            </w:tcBorders>
            <w:shd w:val="clear" w:color="auto" w:fill="auto"/>
            <w:vAlign w:val="center"/>
            <w:hideMark/>
          </w:tcPr>
          <w:p w14:paraId="5B9B2D5D"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5</w:t>
            </w:r>
          </w:p>
        </w:tc>
        <w:tc>
          <w:tcPr>
            <w:tcW w:w="960" w:type="dxa"/>
            <w:tcBorders>
              <w:top w:val="nil"/>
              <w:left w:val="nil"/>
              <w:bottom w:val="single" w:sz="4" w:space="0" w:color="auto"/>
              <w:right w:val="nil"/>
            </w:tcBorders>
            <w:shd w:val="clear" w:color="auto" w:fill="auto"/>
            <w:vAlign w:val="center"/>
            <w:hideMark/>
          </w:tcPr>
          <w:p w14:paraId="6B281DE7"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4</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7D100DF1"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18</w:t>
            </w:r>
          </w:p>
        </w:tc>
      </w:tr>
      <w:tr w:rsidR="00DA1167" w:rsidRPr="00DA1167" w14:paraId="22CFD4A7" w14:textId="77777777" w:rsidTr="00DA1167">
        <w:trPr>
          <w:trHeight w:val="3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031E0BE7"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0202060381 DOSAGEM DE TIROXINA LIVRE (T4 LIVRE)</w:t>
            </w:r>
          </w:p>
        </w:tc>
        <w:tc>
          <w:tcPr>
            <w:tcW w:w="960" w:type="dxa"/>
            <w:tcBorders>
              <w:top w:val="nil"/>
              <w:left w:val="nil"/>
              <w:bottom w:val="single" w:sz="4" w:space="0" w:color="auto"/>
              <w:right w:val="single" w:sz="4" w:space="0" w:color="auto"/>
            </w:tcBorders>
            <w:shd w:val="clear" w:color="auto" w:fill="auto"/>
            <w:vAlign w:val="center"/>
            <w:hideMark/>
          </w:tcPr>
          <w:p w14:paraId="32BB3CEA"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87</w:t>
            </w:r>
          </w:p>
        </w:tc>
        <w:tc>
          <w:tcPr>
            <w:tcW w:w="960" w:type="dxa"/>
            <w:tcBorders>
              <w:top w:val="nil"/>
              <w:left w:val="nil"/>
              <w:bottom w:val="single" w:sz="4" w:space="0" w:color="auto"/>
              <w:right w:val="single" w:sz="4" w:space="0" w:color="auto"/>
            </w:tcBorders>
            <w:shd w:val="clear" w:color="auto" w:fill="auto"/>
            <w:vAlign w:val="center"/>
            <w:hideMark/>
          </w:tcPr>
          <w:p w14:paraId="541CA5FD"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89</w:t>
            </w:r>
          </w:p>
        </w:tc>
        <w:tc>
          <w:tcPr>
            <w:tcW w:w="960" w:type="dxa"/>
            <w:tcBorders>
              <w:top w:val="nil"/>
              <w:left w:val="nil"/>
              <w:bottom w:val="single" w:sz="4" w:space="0" w:color="auto"/>
              <w:right w:val="nil"/>
            </w:tcBorders>
            <w:shd w:val="clear" w:color="auto" w:fill="auto"/>
            <w:vAlign w:val="center"/>
            <w:hideMark/>
          </w:tcPr>
          <w:p w14:paraId="6A18C89A"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83</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53D4B926"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259</w:t>
            </w:r>
          </w:p>
        </w:tc>
      </w:tr>
      <w:tr w:rsidR="00DA1167" w:rsidRPr="00DA1167" w14:paraId="4F0051AC" w14:textId="77777777" w:rsidTr="00DA1167">
        <w:trPr>
          <w:trHeight w:val="3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1A1DC916"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0202060390 DOSAGEM DE TRIIODOTIRONINA (T3)</w:t>
            </w:r>
          </w:p>
        </w:tc>
        <w:tc>
          <w:tcPr>
            <w:tcW w:w="960" w:type="dxa"/>
            <w:tcBorders>
              <w:top w:val="nil"/>
              <w:left w:val="nil"/>
              <w:bottom w:val="single" w:sz="4" w:space="0" w:color="auto"/>
              <w:right w:val="single" w:sz="4" w:space="0" w:color="auto"/>
            </w:tcBorders>
            <w:shd w:val="clear" w:color="auto" w:fill="auto"/>
            <w:vAlign w:val="center"/>
            <w:hideMark/>
          </w:tcPr>
          <w:p w14:paraId="03B8103C"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3</w:t>
            </w:r>
          </w:p>
        </w:tc>
        <w:tc>
          <w:tcPr>
            <w:tcW w:w="960" w:type="dxa"/>
            <w:tcBorders>
              <w:top w:val="nil"/>
              <w:left w:val="nil"/>
              <w:bottom w:val="single" w:sz="4" w:space="0" w:color="auto"/>
              <w:right w:val="single" w:sz="4" w:space="0" w:color="auto"/>
            </w:tcBorders>
            <w:shd w:val="clear" w:color="auto" w:fill="auto"/>
            <w:vAlign w:val="center"/>
            <w:hideMark/>
          </w:tcPr>
          <w:p w14:paraId="47538CF6"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5</w:t>
            </w:r>
          </w:p>
        </w:tc>
        <w:tc>
          <w:tcPr>
            <w:tcW w:w="960" w:type="dxa"/>
            <w:tcBorders>
              <w:top w:val="nil"/>
              <w:left w:val="nil"/>
              <w:bottom w:val="single" w:sz="4" w:space="0" w:color="auto"/>
              <w:right w:val="nil"/>
            </w:tcBorders>
            <w:shd w:val="clear" w:color="auto" w:fill="auto"/>
            <w:vAlign w:val="center"/>
            <w:hideMark/>
          </w:tcPr>
          <w:p w14:paraId="6B5397ED"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4</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00F841C8"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12</w:t>
            </w:r>
          </w:p>
        </w:tc>
      </w:tr>
      <w:tr w:rsidR="00DA1167" w:rsidRPr="00DA1167" w14:paraId="7A53D572" w14:textId="77777777" w:rsidTr="00DA1167">
        <w:trPr>
          <w:trHeight w:val="3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5A4A2048"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0202070050 DOSAGEM DE ACIDO VALPROICO</w:t>
            </w:r>
          </w:p>
        </w:tc>
        <w:tc>
          <w:tcPr>
            <w:tcW w:w="960" w:type="dxa"/>
            <w:tcBorders>
              <w:top w:val="nil"/>
              <w:left w:val="nil"/>
              <w:bottom w:val="single" w:sz="4" w:space="0" w:color="auto"/>
              <w:right w:val="single" w:sz="4" w:space="0" w:color="auto"/>
            </w:tcBorders>
            <w:shd w:val="clear" w:color="auto" w:fill="auto"/>
            <w:vAlign w:val="center"/>
            <w:hideMark/>
          </w:tcPr>
          <w:p w14:paraId="68C54591"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730ABC97"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0</w:t>
            </w:r>
          </w:p>
        </w:tc>
        <w:tc>
          <w:tcPr>
            <w:tcW w:w="960" w:type="dxa"/>
            <w:tcBorders>
              <w:top w:val="nil"/>
              <w:left w:val="nil"/>
              <w:bottom w:val="single" w:sz="4" w:space="0" w:color="auto"/>
              <w:right w:val="nil"/>
            </w:tcBorders>
            <w:shd w:val="clear" w:color="auto" w:fill="auto"/>
            <w:vAlign w:val="center"/>
            <w:hideMark/>
          </w:tcPr>
          <w:p w14:paraId="7DF1E2CA"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43965BFD"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1</w:t>
            </w:r>
          </w:p>
        </w:tc>
      </w:tr>
      <w:tr w:rsidR="00DA1167" w:rsidRPr="00DA1167" w14:paraId="1677A180" w14:textId="77777777" w:rsidTr="00DA1167">
        <w:trPr>
          <w:trHeight w:val="3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7D305CC3"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0202070123 DOSAGEM DE BARBITURATOS</w:t>
            </w:r>
          </w:p>
        </w:tc>
        <w:tc>
          <w:tcPr>
            <w:tcW w:w="960" w:type="dxa"/>
            <w:tcBorders>
              <w:top w:val="nil"/>
              <w:left w:val="nil"/>
              <w:bottom w:val="single" w:sz="4" w:space="0" w:color="auto"/>
              <w:right w:val="single" w:sz="4" w:space="0" w:color="auto"/>
            </w:tcBorders>
            <w:shd w:val="clear" w:color="auto" w:fill="auto"/>
            <w:vAlign w:val="center"/>
            <w:hideMark/>
          </w:tcPr>
          <w:p w14:paraId="4363A9D6"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w:t>
            </w:r>
          </w:p>
        </w:tc>
        <w:tc>
          <w:tcPr>
            <w:tcW w:w="960" w:type="dxa"/>
            <w:tcBorders>
              <w:top w:val="nil"/>
              <w:left w:val="nil"/>
              <w:bottom w:val="single" w:sz="4" w:space="0" w:color="auto"/>
              <w:right w:val="single" w:sz="4" w:space="0" w:color="auto"/>
            </w:tcBorders>
            <w:shd w:val="clear" w:color="auto" w:fill="auto"/>
            <w:vAlign w:val="center"/>
            <w:hideMark/>
          </w:tcPr>
          <w:p w14:paraId="61776077"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0</w:t>
            </w:r>
          </w:p>
        </w:tc>
        <w:tc>
          <w:tcPr>
            <w:tcW w:w="960" w:type="dxa"/>
            <w:tcBorders>
              <w:top w:val="nil"/>
              <w:left w:val="nil"/>
              <w:bottom w:val="single" w:sz="4" w:space="0" w:color="auto"/>
              <w:right w:val="nil"/>
            </w:tcBorders>
            <w:shd w:val="clear" w:color="auto" w:fill="auto"/>
            <w:vAlign w:val="center"/>
            <w:hideMark/>
          </w:tcPr>
          <w:p w14:paraId="3BBC9A62"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4D7B83AF"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1</w:t>
            </w:r>
          </w:p>
        </w:tc>
      </w:tr>
      <w:tr w:rsidR="00DA1167" w:rsidRPr="00DA1167" w14:paraId="62657A4A" w14:textId="77777777" w:rsidTr="00DA1167">
        <w:trPr>
          <w:trHeight w:val="3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067B6593"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0202070255 DOSAGEM DE LITIO</w:t>
            </w:r>
          </w:p>
        </w:tc>
        <w:tc>
          <w:tcPr>
            <w:tcW w:w="960" w:type="dxa"/>
            <w:tcBorders>
              <w:top w:val="nil"/>
              <w:left w:val="nil"/>
              <w:bottom w:val="single" w:sz="4" w:space="0" w:color="auto"/>
              <w:right w:val="single" w:sz="4" w:space="0" w:color="auto"/>
            </w:tcBorders>
            <w:shd w:val="clear" w:color="auto" w:fill="auto"/>
            <w:vAlign w:val="center"/>
            <w:hideMark/>
          </w:tcPr>
          <w:p w14:paraId="46F4631D"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288B178B"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3</w:t>
            </w:r>
          </w:p>
        </w:tc>
        <w:tc>
          <w:tcPr>
            <w:tcW w:w="960" w:type="dxa"/>
            <w:tcBorders>
              <w:top w:val="nil"/>
              <w:left w:val="nil"/>
              <w:bottom w:val="single" w:sz="4" w:space="0" w:color="auto"/>
              <w:right w:val="nil"/>
            </w:tcBorders>
            <w:shd w:val="clear" w:color="auto" w:fill="auto"/>
            <w:vAlign w:val="center"/>
            <w:hideMark/>
          </w:tcPr>
          <w:p w14:paraId="7B12F853"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1CD7746"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4</w:t>
            </w:r>
          </w:p>
        </w:tc>
      </w:tr>
      <w:tr w:rsidR="00DA1167" w:rsidRPr="00DA1167" w14:paraId="6E7F2FB4" w14:textId="77777777" w:rsidTr="00DA1167">
        <w:trPr>
          <w:trHeight w:val="3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6A115C1F"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0202080013 ANTIBIOGRAMA</w:t>
            </w:r>
          </w:p>
        </w:tc>
        <w:tc>
          <w:tcPr>
            <w:tcW w:w="960" w:type="dxa"/>
            <w:tcBorders>
              <w:top w:val="nil"/>
              <w:left w:val="nil"/>
              <w:bottom w:val="single" w:sz="4" w:space="0" w:color="auto"/>
              <w:right w:val="single" w:sz="4" w:space="0" w:color="auto"/>
            </w:tcBorders>
            <w:shd w:val="clear" w:color="auto" w:fill="auto"/>
            <w:vAlign w:val="center"/>
            <w:hideMark/>
          </w:tcPr>
          <w:p w14:paraId="3707F90A"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94</w:t>
            </w:r>
          </w:p>
        </w:tc>
        <w:tc>
          <w:tcPr>
            <w:tcW w:w="960" w:type="dxa"/>
            <w:tcBorders>
              <w:top w:val="nil"/>
              <w:left w:val="nil"/>
              <w:bottom w:val="single" w:sz="4" w:space="0" w:color="auto"/>
              <w:right w:val="single" w:sz="4" w:space="0" w:color="auto"/>
            </w:tcBorders>
            <w:shd w:val="clear" w:color="auto" w:fill="auto"/>
            <w:vAlign w:val="center"/>
            <w:hideMark/>
          </w:tcPr>
          <w:p w14:paraId="47E9BE10"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102</w:t>
            </w:r>
          </w:p>
        </w:tc>
        <w:tc>
          <w:tcPr>
            <w:tcW w:w="960" w:type="dxa"/>
            <w:tcBorders>
              <w:top w:val="nil"/>
              <w:left w:val="nil"/>
              <w:bottom w:val="single" w:sz="4" w:space="0" w:color="auto"/>
              <w:right w:val="nil"/>
            </w:tcBorders>
            <w:shd w:val="clear" w:color="auto" w:fill="auto"/>
            <w:vAlign w:val="center"/>
            <w:hideMark/>
          </w:tcPr>
          <w:p w14:paraId="6D2D45F3"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134</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7CE168D2"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330</w:t>
            </w:r>
          </w:p>
        </w:tc>
      </w:tr>
      <w:tr w:rsidR="00DA1167" w:rsidRPr="00DA1167" w14:paraId="60FBAC3A" w14:textId="77777777" w:rsidTr="00DA1167">
        <w:trPr>
          <w:trHeight w:val="6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2056107E"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0202080048 BACILOSCOPIA DIRETA P/ BAAR TUBERCULOSE (DIAGNÓSTICA)</w:t>
            </w:r>
          </w:p>
        </w:tc>
        <w:tc>
          <w:tcPr>
            <w:tcW w:w="960" w:type="dxa"/>
            <w:tcBorders>
              <w:top w:val="nil"/>
              <w:left w:val="nil"/>
              <w:bottom w:val="single" w:sz="4" w:space="0" w:color="auto"/>
              <w:right w:val="single" w:sz="4" w:space="0" w:color="auto"/>
            </w:tcBorders>
            <w:shd w:val="clear" w:color="auto" w:fill="auto"/>
            <w:vAlign w:val="center"/>
            <w:hideMark/>
          </w:tcPr>
          <w:p w14:paraId="20C36E3E"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7</w:t>
            </w:r>
          </w:p>
        </w:tc>
        <w:tc>
          <w:tcPr>
            <w:tcW w:w="960" w:type="dxa"/>
            <w:tcBorders>
              <w:top w:val="nil"/>
              <w:left w:val="nil"/>
              <w:bottom w:val="single" w:sz="4" w:space="0" w:color="auto"/>
              <w:right w:val="single" w:sz="4" w:space="0" w:color="auto"/>
            </w:tcBorders>
            <w:shd w:val="clear" w:color="auto" w:fill="auto"/>
            <w:vAlign w:val="center"/>
            <w:hideMark/>
          </w:tcPr>
          <w:p w14:paraId="04690A68"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4</w:t>
            </w:r>
          </w:p>
        </w:tc>
        <w:tc>
          <w:tcPr>
            <w:tcW w:w="960" w:type="dxa"/>
            <w:tcBorders>
              <w:top w:val="nil"/>
              <w:left w:val="nil"/>
              <w:bottom w:val="single" w:sz="4" w:space="0" w:color="auto"/>
              <w:right w:val="nil"/>
            </w:tcBorders>
            <w:shd w:val="clear" w:color="auto" w:fill="auto"/>
            <w:vAlign w:val="center"/>
            <w:hideMark/>
          </w:tcPr>
          <w:p w14:paraId="4CC0EF01"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09DCE2F"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11</w:t>
            </w:r>
          </w:p>
        </w:tc>
      </w:tr>
      <w:tr w:rsidR="00DA1167" w:rsidRPr="00DA1167" w14:paraId="03F54AD4" w14:textId="77777777" w:rsidTr="00DA1167">
        <w:trPr>
          <w:trHeight w:val="3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320B0E07"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0202080080 CULTURA DE BACTERIAS P/ IDENTIFICACAO</w:t>
            </w:r>
          </w:p>
        </w:tc>
        <w:tc>
          <w:tcPr>
            <w:tcW w:w="960" w:type="dxa"/>
            <w:tcBorders>
              <w:top w:val="nil"/>
              <w:left w:val="nil"/>
              <w:bottom w:val="single" w:sz="4" w:space="0" w:color="auto"/>
              <w:right w:val="single" w:sz="4" w:space="0" w:color="auto"/>
            </w:tcBorders>
            <w:shd w:val="clear" w:color="auto" w:fill="auto"/>
            <w:vAlign w:val="center"/>
            <w:hideMark/>
          </w:tcPr>
          <w:p w14:paraId="6D25FE07"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94</w:t>
            </w:r>
          </w:p>
        </w:tc>
        <w:tc>
          <w:tcPr>
            <w:tcW w:w="960" w:type="dxa"/>
            <w:tcBorders>
              <w:top w:val="nil"/>
              <w:left w:val="nil"/>
              <w:bottom w:val="single" w:sz="4" w:space="0" w:color="auto"/>
              <w:right w:val="single" w:sz="4" w:space="0" w:color="auto"/>
            </w:tcBorders>
            <w:shd w:val="clear" w:color="auto" w:fill="auto"/>
            <w:vAlign w:val="center"/>
            <w:hideMark/>
          </w:tcPr>
          <w:p w14:paraId="658F4A6D"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104</w:t>
            </w:r>
          </w:p>
        </w:tc>
        <w:tc>
          <w:tcPr>
            <w:tcW w:w="960" w:type="dxa"/>
            <w:tcBorders>
              <w:top w:val="nil"/>
              <w:left w:val="nil"/>
              <w:bottom w:val="single" w:sz="4" w:space="0" w:color="auto"/>
              <w:right w:val="nil"/>
            </w:tcBorders>
            <w:shd w:val="clear" w:color="auto" w:fill="auto"/>
            <w:vAlign w:val="center"/>
            <w:hideMark/>
          </w:tcPr>
          <w:p w14:paraId="4527296A"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134</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0A6C9DFB"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332</w:t>
            </w:r>
          </w:p>
        </w:tc>
      </w:tr>
      <w:tr w:rsidR="00DA1167" w:rsidRPr="00DA1167" w14:paraId="67F53542" w14:textId="77777777" w:rsidTr="00DA1167">
        <w:trPr>
          <w:trHeight w:val="3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744453AC"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0202080153 HEMOCULTURA</w:t>
            </w:r>
          </w:p>
        </w:tc>
        <w:tc>
          <w:tcPr>
            <w:tcW w:w="960" w:type="dxa"/>
            <w:tcBorders>
              <w:top w:val="nil"/>
              <w:left w:val="nil"/>
              <w:bottom w:val="single" w:sz="4" w:space="0" w:color="auto"/>
              <w:right w:val="single" w:sz="4" w:space="0" w:color="auto"/>
            </w:tcBorders>
            <w:shd w:val="clear" w:color="auto" w:fill="auto"/>
            <w:vAlign w:val="center"/>
            <w:hideMark/>
          </w:tcPr>
          <w:p w14:paraId="7C4AD136"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w:t>
            </w:r>
          </w:p>
        </w:tc>
        <w:tc>
          <w:tcPr>
            <w:tcW w:w="960" w:type="dxa"/>
            <w:tcBorders>
              <w:top w:val="nil"/>
              <w:left w:val="nil"/>
              <w:bottom w:val="single" w:sz="4" w:space="0" w:color="auto"/>
              <w:right w:val="single" w:sz="4" w:space="0" w:color="auto"/>
            </w:tcBorders>
            <w:shd w:val="clear" w:color="auto" w:fill="auto"/>
            <w:vAlign w:val="center"/>
            <w:hideMark/>
          </w:tcPr>
          <w:p w14:paraId="5D48FBD4"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0</w:t>
            </w:r>
          </w:p>
        </w:tc>
        <w:tc>
          <w:tcPr>
            <w:tcW w:w="960" w:type="dxa"/>
            <w:tcBorders>
              <w:top w:val="nil"/>
              <w:left w:val="nil"/>
              <w:bottom w:val="single" w:sz="4" w:space="0" w:color="auto"/>
              <w:right w:val="nil"/>
            </w:tcBorders>
            <w:shd w:val="clear" w:color="auto" w:fill="auto"/>
            <w:vAlign w:val="center"/>
            <w:hideMark/>
          </w:tcPr>
          <w:p w14:paraId="53F1CD8E"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7E679CBF"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1</w:t>
            </w:r>
          </w:p>
        </w:tc>
      </w:tr>
      <w:tr w:rsidR="00DA1167" w:rsidRPr="00DA1167" w14:paraId="3BE96E9D" w14:textId="77777777" w:rsidTr="00DA1167">
        <w:trPr>
          <w:trHeight w:val="3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45091824"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0202120023 DETERMINACAO DIRETA E REVERSA DE GRUPO ABO</w:t>
            </w:r>
          </w:p>
        </w:tc>
        <w:tc>
          <w:tcPr>
            <w:tcW w:w="960" w:type="dxa"/>
            <w:tcBorders>
              <w:top w:val="nil"/>
              <w:left w:val="nil"/>
              <w:bottom w:val="single" w:sz="4" w:space="0" w:color="auto"/>
              <w:right w:val="single" w:sz="4" w:space="0" w:color="auto"/>
            </w:tcBorders>
            <w:shd w:val="clear" w:color="auto" w:fill="auto"/>
            <w:vAlign w:val="center"/>
            <w:hideMark/>
          </w:tcPr>
          <w:p w14:paraId="08EFFDE4"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15</w:t>
            </w:r>
          </w:p>
        </w:tc>
        <w:tc>
          <w:tcPr>
            <w:tcW w:w="960" w:type="dxa"/>
            <w:tcBorders>
              <w:top w:val="nil"/>
              <w:left w:val="nil"/>
              <w:bottom w:val="single" w:sz="4" w:space="0" w:color="auto"/>
              <w:right w:val="single" w:sz="4" w:space="0" w:color="auto"/>
            </w:tcBorders>
            <w:shd w:val="clear" w:color="auto" w:fill="auto"/>
            <w:vAlign w:val="center"/>
            <w:hideMark/>
          </w:tcPr>
          <w:p w14:paraId="79EBBB03"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17</w:t>
            </w:r>
          </w:p>
        </w:tc>
        <w:tc>
          <w:tcPr>
            <w:tcW w:w="960" w:type="dxa"/>
            <w:tcBorders>
              <w:top w:val="nil"/>
              <w:left w:val="nil"/>
              <w:bottom w:val="single" w:sz="4" w:space="0" w:color="auto"/>
              <w:right w:val="nil"/>
            </w:tcBorders>
            <w:shd w:val="clear" w:color="auto" w:fill="auto"/>
            <w:vAlign w:val="center"/>
            <w:hideMark/>
          </w:tcPr>
          <w:p w14:paraId="63726237"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13</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362EC933"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45</w:t>
            </w:r>
          </w:p>
        </w:tc>
      </w:tr>
      <w:tr w:rsidR="00DA1167" w:rsidRPr="00DA1167" w14:paraId="3ABF51A4" w14:textId="77777777" w:rsidTr="00DA1167">
        <w:trPr>
          <w:trHeight w:val="300"/>
          <w:jc w:val="center"/>
        </w:trPr>
        <w:tc>
          <w:tcPr>
            <w:tcW w:w="6220" w:type="dxa"/>
            <w:tcBorders>
              <w:top w:val="nil"/>
              <w:left w:val="single" w:sz="8" w:space="0" w:color="auto"/>
              <w:bottom w:val="single" w:sz="4" w:space="0" w:color="auto"/>
              <w:right w:val="single" w:sz="4" w:space="0" w:color="auto"/>
            </w:tcBorders>
            <w:shd w:val="clear" w:color="auto" w:fill="auto"/>
            <w:vAlign w:val="center"/>
            <w:hideMark/>
          </w:tcPr>
          <w:p w14:paraId="054542A6"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t>0202120082 PESQUISA DE FATOR RH (INCLUI D FRACO)</w:t>
            </w:r>
          </w:p>
        </w:tc>
        <w:tc>
          <w:tcPr>
            <w:tcW w:w="960" w:type="dxa"/>
            <w:tcBorders>
              <w:top w:val="nil"/>
              <w:left w:val="nil"/>
              <w:bottom w:val="single" w:sz="4" w:space="0" w:color="auto"/>
              <w:right w:val="single" w:sz="4" w:space="0" w:color="auto"/>
            </w:tcBorders>
            <w:shd w:val="clear" w:color="auto" w:fill="auto"/>
            <w:vAlign w:val="center"/>
            <w:hideMark/>
          </w:tcPr>
          <w:p w14:paraId="4D1A83F7"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15</w:t>
            </w:r>
          </w:p>
        </w:tc>
        <w:tc>
          <w:tcPr>
            <w:tcW w:w="960" w:type="dxa"/>
            <w:tcBorders>
              <w:top w:val="nil"/>
              <w:left w:val="nil"/>
              <w:bottom w:val="single" w:sz="4" w:space="0" w:color="auto"/>
              <w:right w:val="single" w:sz="4" w:space="0" w:color="auto"/>
            </w:tcBorders>
            <w:shd w:val="clear" w:color="auto" w:fill="auto"/>
            <w:vAlign w:val="center"/>
            <w:hideMark/>
          </w:tcPr>
          <w:p w14:paraId="0D457446"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17</w:t>
            </w:r>
          </w:p>
        </w:tc>
        <w:tc>
          <w:tcPr>
            <w:tcW w:w="960" w:type="dxa"/>
            <w:tcBorders>
              <w:top w:val="nil"/>
              <w:left w:val="nil"/>
              <w:bottom w:val="single" w:sz="4" w:space="0" w:color="auto"/>
              <w:right w:val="nil"/>
            </w:tcBorders>
            <w:shd w:val="clear" w:color="auto" w:fill="auto"/>
            <w:vAlign w:val="center"/>
            <w:hideMark/>
          </w:tcPr>
          <w:p w14:paraId="3C8A573B"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13</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24135F2"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45</w:t>
            </w:r>
          </w:p>
        </w:tc>
      </w:tr>
      <w:tr w:rsidR="00DA1167" w:rsidRPr="00DA1167" w14:paraId="4895BE10" w14:textId="77777777" w:rsidTr="00DA1167">
        <w:trPr>
          <w:trHeight w:val="315"/>
          <w:jc w:val="center"/>
        </w:trPr>
        <w:tc>
          <w:tcPr>
            <w:tcW w:w="6220" w:type="dxa"/>
            <w:tcBorders>
              <w:top w:val="nil"/>
              <w:left w:val="single" w:sz="8" w:space="0" w:color="auto"/>
              <w:bottom w:val="nil"/>
              <w:right w:val="single" w:sz="4" w:space="0" w:color="auto"/>
            </w:tcBorders>
            <w:shd w:val="clear" w:color="auto" w:fill="auto"/>
            <w:vAlign w:val="center"/>
            <w:hideMark/>
          </w:tcPr>
          <w:p w14:paraId="58ABDA6A" w14:textId="77777777" w:rsidR="00DA1167" w:rsidRPr="00DA1167" w:rsidRDefault="00DA1167" w:rsidP="00DA1167">
            <w:pPr>
              <w:widowControl/>
              <w:autoSpaceDE/>
              <w:autoSpaceDN/>
              <w:rPr>
                <w:rFonts w:ascii="Calibri" w:hAnsi="Calibri" w:cs="Calibri"/>
                <w:color w:val="000000"/>
                <w:lang w:val="pt-BR" w:eastAsia="pt-BR" w:bidi="ar-SA"/>
              </w:rPr>
            </w:pPr>
            <w:r w:rsidRPr="00DA1167">
              <w:rPr>
                <w:rFonts w:ascii="Calibri" w:hAnsi="Calibri" w:cs="Calibri"/>
                <w:color w:val="000000"/>
                <w:lang w:val="pt-BR" w:eastAsia="pt-BR" w:bidi="ar-SA"/>
              </w:rPr>
              <w:lastRenderedPageBreak/>
              <w:t>0202120090 TESTE INDIRETO DE ANTIGLOBULINA HUMANA (TIA)</w:t>
            </w:r>
          </w:p>
        </w:tc>
        <w:tc>
          <w:tcPr>
            <w:tcW w:w="960" w:type="dxa"/>
            <w:tcBorders>
              <w:top w:val="nil"/>
              <w:left w:val="nil"/>
              <w:bottom w:val="nil"/>
              <w:right w:val="single" w:sz="4" w:space="0" w:color="auto"/>
            </w:tcBorders>
            <w:shd w:val="clear" w:color="auto" w:fill="auto"/>
            <w:vAlign w:val="center"/>
            <w:hideMark/>
          </w:tcPr>
          <w:p w14:paraId="53E70C8B"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4</w:t>
            </w:r>
          </w:p>
        </w:tc>
        <w:tc>
          <w:tcPr>
            <w:tcW w:w="960" w:type="dxa"/>
            <w:tcBorders>
              <w:top w:val="nil"/>
              <w:left w:val="nil"/>
              <w:bottom w:val="nil"/>
              <w:right w:val="single" w:sz="4" w:space="0" w:color="auto"/>
            </w:tcBorders>
            <w:shd w:val="clear" w:color="auto" w:fill="auto"/>
            <w:vAlign w:val="center"/>
            <w:hideMark/>
          </w:tcPr>
          <w:p w14:paraId="61D909E2"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6</w:t>
            </w:r>
          </w:p>
        </w:tc>
        <w:tc>
          <w:tcPr>
            <w:tcW w:w="960" w:type="dxa"/>
            <w:tcBorders>
              <w:top w:val="nil"/>
              <w:left w:val="nil"/>
              <w:bottom w:val="nil"/>
              <w:right w:val="nil"/>
            </w:tcBorders>
            <w:shd w:val="clear" w:color="auto" w:fill="auto"/>
            <w:vAlign w:val="center"/>
            <w:hideMark/>
          </w:tcPr>
          <w:p w14:paraId="5E5D17B0" w14:textId="77777777" w:rsidR="00DA1167" w:rsidRPr="00DA1167" w:rsidRDefault="00DA1167" w:rsidP="00DA1167">
            <w:pPr>
              <w:widowControl/>
              <w:autoSpaceDE/>
              <w:autoSpaceDN/>
              <w:jc w:val="center"/>
              <w:rPr>
                <w:rFonts w:ascii="Calibri" w:hAnsi="Calibri" w:cs="Calibri"/>
                <w:color w:val="000000"/>
                <w:lang w:val="pt-BR" w:eastAsia="pt-BR" w:bidi="ar-SA"/>
              </w:rPr>
            </w:pPr>
            <w:r w:rsidRPr="00DA1167">
              <w:rPr>
                <w:rFonts w:ascii="Calibri" w:hAnsi="Calibri" w:cs="Calibri"/>
                <w:color w:val="000000"/>
                <w:lang w:val="pt-BR" w:eastAsia="pt-BR" w:bidi="ar-SA"/>
              </w:rPr>
              <w:t>6</w:t>
            </w:r>
          </w:p>
        </w:tc>
        <w:tc>
          <w:tcPr>
            <w:tcW w:w="960" w:type="dxa"/>
            <w:tcBorders>
              <w:top w:val="nil"/>
              <w:left w:val="single" w:sz="8" w:space="0" w:color="auto"/>
              <w:bottom w:val="nil"/>
              <w:right w:val="single" w:sz="8" w:space="0" w:color="auto"/>
            </w:tcBorders>
            <w:shd w:val="clear" w:color="auto" w:fill="auto"/>
            <w:vAlign w:val="center"/>
            <w:hideMark/>
          </w:tcPr>
          <w:p w14:paraId="3462AD0E"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16</w:t>
            </w:r>
          </w:p>
        </w:tc>
      </w:tr>
      <w:tr w:rsidR="00DA1167" w:rsidRPr="00DA1167" w14:paraId="55FFE1F7" w14:textId="77777777" w:rsidTr="00DA1167">
        <w:trPr>
          <w:trHeight w:val="315"/>
          <w:jc w:val="center"/>
        </w:trPr>
        <w:tc>
          <w:tcPr>
            <w:tcW w:w="6220" w:type="dxa"/>
            <w:tcBorders>
              <w:top w:val="single" w:sz="8" w:space="0" w:color="auto"/>
              <w:left w:val="single" w:sz="8" w:space="0" w:color="auto"/>
              <w:bottom w:val="single" w:sz="8" w:space="0" w:color="auto"/>
              <w:right w:val="single" w:sz="4" w:space="0" w:color="auto"/>
            </w:tcBorders>
            <w:shd w:val="clear" w:color="auto" w:fill="auto"/>
            <w:vAlign w:val="center"/>
            <w:hideMark/>
          </w:tcPr>
          <w:p w14:paraId="33A94CB2" w14:textId="77777777" w:rsidR="00DA1167" w:rsidRPr="00DA1167" w:rsidRDefault="00DA1167" w:rsidP="00DA1167">
            <w:pPr>
              <w:widowControl/>
              <w:autoSpaceDE/>
              <w:autoSpaceDN/>
              <w:rPr>
                <w:rFonts w:ascii="Calibri" w:hAnsi="Calibri" w:cs="Calibri"/>
                <w:b/>
                <w:bCs/>
                <w:color w:val="000000"/>
                <w:lang w:val="pt-BR" w:eastAsia="pt-BR" w:bidi="ar-SA"/>
              </w:rPr>
            </w:pPr>
            <w:r w:rsidRPr="00DA1167">
              <w:rPr>
                <w:rFonts w:ascii="Calibri" w:hAnsi="Calibri" w:cs="Calibri"/>
                <w:b/>
                <w:bCs/>
                <w:color w:val="000000"/>
                <w:lang w:val="pt-BR" w:eastAsia="pt-BR" w:bidi="ar-SA"/>
              </w:rPr>
              <w:t>Total</w:t>
            </w:r>
          </w:p>
        </w:tc>
        <w:tc>
          <w:tcPr>
            <w:tcW w:w="960" w:type="dxa"/>
            <w:tcBorders>
              <w:top w:val="single" w:sz="8" w:space="0" w:color="auto"/>
              <w:left w:val="nil"/>
              <w:bottom w:val="single" w:sz="8" w:space="0" w:color="auto"/>
              <w:right w:val="single" w:sz="4" w:space="0" w:color="auto"/>
            </w:tcBorders>
            <w:shd w:val="clear" w:color="auto" w:fill="auto"/>
            <w:vAlign w:val="center"/>
            <w:hideMark/>
          </w:tcPr>
          <w:p w14:paraId="00F01D30"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3659</w:t>
            </w:r>
          </w:p>
        </w:tc>
        <w:tc>
          <w:tcPr>
            <w:tcW w:w="960" w:type="dxa"/>
            <w:tcBorders>
              <w:top w:val="single" w:sz="8" w:space="0" w:color="auto"/>
              <w:left w:val="nil"/>
              <w:bottom w:val="single" w:sz="8" w:space="0" w:color="auto"/>
              <w:right w:val="single" w:sz="4" w:space="0" w:color="auto"/>
            </w:tcBorders>
            <w:shd w:val="clear" w:color="auto" w:fill="auto"/>
            <w:vAlign w:val="center"/>
            <w:hideMark/>
          </w:tcPr>
          <w:p w14:paraId="169C69B8"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3853</w:t>
            </w:r>
          </w:p>
        </w:tc>
        <w:tc>
          <w:tcPr>
            <w:tcW w:w="960" w:type="dxa"/>
            <w:tcBorders>
              <w:top w:val="single" w:sz="8" w:space="0" w:color="auto"/>
              <w:left w:val="nil"/>
              <w:bottom w:val="single" w:sz="8" w:space="0" w:color="auto"/>
              <w:right w:val="nil"/>
            </w:tcBorders>
            <w:shd w:val="clear" w:color="auto" w:fill="auto"/>
            <w:vAlign w:val="center"/>
            <w:hideMark/>
          </w:tcPr>
          <w:p w14:paraId="099082ED"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4244</w:t>
            </w:r>
          </w:p>
        </w:tc>
        <w:tc>
          <w:tcPr>
            <w:tcW w:w="96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07FB7D3A" w14:textId="77777777" w:rsidR="00DA1167" w:rsidRPr="00DA1167" w:rsidRDefault="00DA1167" w:rsidP="00DA1167">
            <w:pPr>
              <w:widowControl/>
              <w:autoSpaceDE/>
              <w:autoSpaceDN/>
              <w:jc w:val="center"/>
              <w:rPr>
                <w:rFonts w:ascii="Calibri" w:hAnsi="Calibri" w:cs="Calibri"/>
                <w:b/>
                <w:bCs/>
                <w:color w:val="000000"/>
                <w:lang w:val="pt-BR" w:eastAsia="pt-BR" w:bidi="ar-SA"/>
              </w:rPr>
            </w:pPr>
            <w:r w:rsidRPr="00DA1167">
              <w:rPr>
                <w:rFonts w:ascii="Calibri" w:hAnsi="Calibri" w:cs="Calibri"/>
                <w:b/>
                <w:bCs/>
                <w:color w:val="000000"/>
                <w:lang w:val="pt-BR" w:eastAsia="pt-BR" w:bidi="ar-SA"/>
              </w:rPr>
              <w:t>11756</w:t>
            </w:r>
          </w:p>
        </w:tc>
      </w:tr>
    </w:tbl>
    <w:p w14:paraId="74CC05CF" w14:textId="4B7E4945" w:rsidR="003040E3" w:rsidRPr="00625AE2" w:rsidRDefault="00DB00AF" w:rsidP="00625AE2">
      <w:pPr>
        <w:spacing w:before="1"/>
        <w:ind w:left="720" w:firstLine="720"/>
        <w:rPr>
          <w:rFonts w:asciiTheme="minorHAnsi" w:hAnsiTheme="minorHAnsi" w:cstheme="minorHAnsi"/>
        </w:rPr>
      </w:pPr>
      <w:r w:rsidRPr="00625AE2">
        <w:rPr>
          <w:rFonts w:asciiTheme="minorHAnsi" w:hAnsiTheme="minorHAnsi" w:cstheme="minorHAnsi"/>
        </w:rPr>
        <w:t>Fonte: T</w:t>
      </w:r>
      <w:r w:rsidR="00002DF8" w:rsidRPr="00625AE2">
        <w:rPr>
          <w:rFonts w:asciiTheme="minorHAnsi" w:hAnsiTheme="minorHAnsi" w:cstheme="minorHAnsi"/>
        </w:rPr>
        <w:t>abwin</w:t>
      </w:r>
      <w:r w:rsidRPr="00625AE2">
        <w:rPr>
          <w:rFonts w:asciiTheme="minorHAnsi" w:hAnsiTheme="minorHAnsi" w:cstheme="minorHAnsi"/>
        </w:rPr>
        <w:t xml:space="preserve"> SIA /SUS</w:t>
      </w:r>
    </w:p>
    <w:p w14:paraId="5207D19B" w14:textId="77777777" w:rsidR="003040E3" w:rsidRDefault="003040E3">
      <w:pPr>
        <w:pStyle w:val="Corpodetexto"/>
        <w:rPr>
          <w:sz w:val="20"/>
        </w:rPr>
      </w:pPr>
    </w:p>
    <w:p w14:paraId="6F87559C" w14:textId="77777777" w:rsidR="003040E3" w:rsidRDefault="003040E3">
      <w:pPr>
        <w:pStyle w:val="Corpodetexto"/>
        <w:spacing w:before="7"/>
        <w:rPr>
          <w:sz w:val="20"/>
        </w:rPr>
      </w:pPr>
    </w:p>
    <w:p w14:paraId="48B11A05" w14:textId="77777777" w:rsidR="00B56A40" w:rsidRDefault="00B56A40">
      <w:pPr>
        <w:pStyle w:val="Corpodetexto"/>
        <w:ind w:left="4191"/>
      </w:pPr>
    </w:p>
    <w:p w14:paraId="43744273" w14:textId="5568C761" w:rsidR="003040E3" w:rsidRPr="00625AE2" w:rsidRDefault="00BB7B5B" w:rsidP="00625AE2">
      <w:pPr>
        <w:pStyle w:val="Corpodetexto"/>
        <w:ind w:left="4191"/>
      </w:pPr>
      <w:r>
        <w:t>Tabela 111</w:t>
      </w:r>
      <w:r w:rsidR="00DB00AF">
        <w:t xml:space="preserve"> –Produção Laboratório Hirono</w:t>
      </w:r>
    </w:p>
    <w:tbl>
      <w:tblPr>
        <w:tblW w:w="10240" w:type="dxa"/>
        <w:jc w:val="center"/>
        <w:tblCellMar>
          <w:left w:w="70" w:type="dxa"/>
          <w:right w:w="70" w:type="dxa"/>
        </w:tblCellMar>
        <w:tblLook w:val="04A0" w:firstRow="1" w:lastRow="0" w:firstColumn="1" w:lastColumn="0" w:noHBand="0" w:noVBand="1"/>
      </w:tblPr>
      <w:tblGrid>
        <w:gridCol w:w="6253"/>
        <w:gridCol w:w="981"/>
        <w:gridCol w:w="997"/>
        <w:gridCol w:w="1060"/>
        <w:gridCol w:w="949"/>
      </w:tblGrid>
      <w:tr w:rsidR="00625AE2" w:rsidRPr="00625AE2" w14:paraId="6BF250F9" w14:textId="77777777" w:rsidTr="00625AE2">
        <w:trPr>
          <w:trHeight w:val="615"/>
          <w:jc w:val="center"/>
        </w:trPr>
        <w:tc>
          <w:tcPr>
            <w:tcW w:w="6400" w:type="dxa"/>
            <w:tcBorders>
              <w:top w:val="single" w:sz="8" w:space="0" w:color="auto"/>
              <w:left w:val="single" w:sz="8" w:space="0" w:color="auto"/>
              <w:bottom w:val="single" w:sz="8" w:space="0" w:color="auto"/>
              <w:right w:val="single" w:sz="4" w:space="0" w:color="auto"/>
            </w:tcBorders>
            <w:shd w:val="clear" w:color="auto" w:fill="auto"/>
            <w:vAlign w:val="center"/>
            <w:hideMark/>
          </w:tcPr>
          <w:p w14:paraId="70BA0A39" w14:textId="128F5EE3" w:rsidR="00625AE2" w:rsidRPr="00625AE2" w:rsidRDefault="00625AE2" w:rsidP="00625AE2">
            <w:pPr>
              <w:widowControl/>
              <w:autoSpaceDE/>
              <w:autoSpaceDN/>
              <w:jc w:val="center"/>
              <w:rPr>
                <w:rFonts w:ascii="Arial" w:hAnsi="Arial" w:cs="Arial"/>
                <w:b/>
                <w:bCs/>
                <w:color w:val="000000"/>
                <w:sz w:val="24"/>
                <w:szCs w:val="24"/>
                <w:lang w:val="pt-BR" w:eastAsia="pt-BR" w:bidi="ar-SA"/>
              </w:rPr>
            </w:pPr>
            <w:r w:rsidRPr="00625AE2">
              <w:rPr>
                <w:rFonts w:ascii="Arial" w:hAnsi="Arial" w:cs="Arial"/>
                <w:b/>
                <w:bCs/>
                <w:color w:val="000000"/>
                <w:sz w:val="24"/>
                <w:szCs w:val="24"/>
                <w:lang w:val="pt-BR" w:eastAsia="pt-BR" w:bidi="ar-SA"/>
              </w:rPr>
              <w:t>EXAMES</w:t>
            </w:r>
          </w:p>
        </w:tc>
        <w:tc>
          <w:tcPr>
            <w:tcW w:w="960" w:type="dxa"/>
            <w:tcBorders>
              <w:top w:val="single" w:sz="8" w:space="0" w:color="auto"/>
              <w:left w:val="nil"/>
              <w:bottom w:val="single" w:sz="8" w:space="0" w:color="auto"/>
              <w:right w:val="single" w:sz="4" w:space="0" w:color="auto"/>
            </w:tcBorders>
            <w:shd w:val="clear" w:color="auto" w:fill="auto"/>
            <w:vAlign w:val="center"/>
            <w:hideMark/>
          </w:tcPr>
          <w:p w14:paraId="2C2718D5"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Jan/2021</w:t>
            </w:r>
          </w:p>
        </w:tc>
        <w:tc>
          <w:tcPr>
            <w:tcW w:w="960" w:type="dxa"/>
            <w:tcBorders>
              <w:top w:val="single" w:sz="8" w:space="0" w:color="auto"/>
              <w:left w:val="nil"/>
              <w:bottom w:val="single" w:sz="8" w:space="0" w:color="auto"/>
              <w:right w:val="single" w:sz="4" w:space="0" w:color="auto"/>
            </w:tcBorders>
            <w:shd w:val="clear" w:color="auto" w:fill="auto"/>
            <w:vAlign w:val="center"/>
            <w:hideMark/>
          </w:tcPr>
          <w:p w14:paraId="72F05B0C" w14:textId="77777777" w:rsidR="00625AE2" w:rsidRPr="00625AE2" w:rsidRDefault="00625AE2" w:rsidP="00625AE2">
            <w:pPr>
              <w:widowControl/>
              <w:autoSpaceDE/>
              <w:autoSpaceDN/>
              <w:jc w:val="center"/>
              <w:rPr>
                <w:rFonts w:ascii="Calibri" w:hAnsi="Calibri" w:cs="Calibri"/>
                <w:b/>
                <w:bCs/>
                <w:color w:val="000000"/>
                <w:lang w:val="pt-BR" w:eastAsia="pt-BR" w:bidi="ar-SA"/>
              </w:rPr>
            </w:pPr>
            <w:proofErr w:type="spellStart"/>
            <w:r w:rsidRPr="00625AE2">
              <w:rPr>
                <w:rFonts w:ascii="Calibri" w:hAnsi="Calibri" w:cs="Calibri"/>
                <w:b/>
                <w:bCs/>
                <w:color w:val="000000"/>
                <w:lang w:val="pt-BR" w:eastAsia="pt-BR" w:bidi="ar-SA"/>
              </w:rPr>
              <w:t>Fev</w:t>
            </w:r>
            <w:proofErr w:type="spellEnd"/>
            <w:r w:rsidRPr="00625AE2">
              <w:rPr>
                <w:rFonts w:ascii="Calibri" w:hAnsi="Calibri" w:cs="Calibri"/>
                <w:b/>
                <w:bCs/>
                <w:color w:val="000000"/>
                <w:lang w:val="pt-BR" w:eastAsia="pt-BR" w:bidi="ar-SA"/>
              </w:rPr>
              <w:t>/2021</w:t>
            </w:r>
          </w:p>
        </w:tc>
        <w:tc>
          <w:tcPr>
            <w:tcW w:w="960" w:type="dxa"/>
            <w:tcBorders>
              <w:top w:val="single" w:sz="8" w:space="0" w:color="auto"/>
              <w:left w:val="nil"/>
              <w:bottom w:val="single" w:sz="8" w:space="0" w:color="auto"/>
              <w:right w:val="nil"/>
            </w:tcBorders>
            <w:shd w:val="clear" w:color="auto" w:fill="auto"/>
            <w:vAlign w:val="center"/>
            <w:hideMark/>
          </w:tcPr>
          <w:p w14:paraId="09E1D9FE"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Mar/2021</w:t>
            </w:r>
          </w:p>
        </w:tc>
        <w:tc>
          <w:tcPr>
            <w:tcW w:w="96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387497DA"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 xml:space="preserve">Total 1º </w:t>
            </w:r>
            <w:proofErr w:type="spellStart"/>
            <w:r w:rsidRPr="00625AE2">
              <w:rPr>
                <w:rFonts w:ascii="Calibri" w:hAnsi="Calibri" w:cs="Calibri"/>
                <w:b/>
                <w:bCs/>
                <w:color w:val="000000"/>
                <w:lang w:val="pt-BR" w:eastAsia="pt-BR" w:bidi="ar-SA"/>
              </w:rPr>
              <w:t>Quad</w:t>
            </w:r>
            <w:proofErr w:type="spellEnd"/>
            <w:r w:rsidRPr="00625AE2">
              <w:rPr>
                <w:rFonts w:ascii="Calibri" w:hAnsi="Calibri" w:cs="Calibri"/>
                <w:b/>
                <w:bCs/>
                <w:color w:val="000000"/>
                <w:lang w:val="pt-BR" w:eastAsia="pt-BR" w:bidi="ar-SA"/>
              </w:rPr>
              <w:t>.</w:t>
            </w:r>
          </w:p>
        </w:tc>
      </w:tr>
      <w:tr w:rsidR="00625AE2" w:rsidRPr="00625AE2" w14:paraId="1888B173" w14:textId="77777777" w:rsidTr="00625AE2">
        <w:trPr>
          <w:trHeight w:val="6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4A1944F0"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0202010023 DETERMINACAO DE CAPACIDADE DE FIXACAO DO FERRO</w:t>
            </w:r>
          </w:p>
        </w:tc>
        <w:tc>
          <w:tcPr>
            <w:tcW w:w="960" w:type="dxa"/>
            <w:tcBorders>
              <w:top w:val="nil"/>
              <w:left w:val="nil"/>
              <w:bottom w:val="single" w:sz="4" w:space="0" w:color="auto"/>
              <w:right w:val="single" w:sz="4" w:space="0" w:color="auto"/>
            </w:tcBorders>
            <w:shd w:val="clear" w:color="auto" w:fill="auto"/>
            <w:vAlign w:val="center"/>
            <w:hideMark/>
          </w:tcPr>
          <w:p w14:paraId="467674FE"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4</w:t>
            </w:r>
          </w:p>
        </w:tc>
        <w:tc>
          <w:tcPr>
            <w:tcW w:w="960" w:type="dxa"/>
            <w:tcBorders>
              <w:top w:val="nil"/>
              <w:left w:val="nil"/>
              <w:bottom w:val="single" w:sz="4" w:space="0" w:color="auto"/>
              <w:right w:val="single" w:sz="4" w:space="0" w:color="auto"/>
            </w:tcBorders>
            <w:shd w:val="clear" w:color="auto" w:fill="auto"/>
            <w:vAlign w:val="center"/>
            <w:hideMark/>
          </w:tcPr>
          <w:p w14:paraId="49730AE4"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4</w:t>
            </w:r>
          </w:p>
        </w:tc>
        <w:tc>
          <w:tcPr>
            <w:tcW w:w="960" w:type="dxa"/>
            <w:tcBorders>
              <w:top w:val="nil"/>
              <w:left w:val="nil"/>
              <w:bottom w:val="single" w:sz="4" w:space="0" w:color="auto"/>
              <w:right w:val="nil"/>
            </w:tcBorders>
            <w:shd w:val="clear" w:color="auto" w:fill="auto"/>
            <w:vAlign w:val="center"/>
            <w:hideMark/>
          </w:tcPr>
          <w:p w14:paraId="5D75A5C4"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05654159"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11</w:t>
            </w:r>
          </w:p>
        </w:tc>
      </w:tr>
      <w:tr w:rsidR="00625AE2" w:rsidRPr="00625AE2" w14:paraId="7BC11864" w14:textId="77777777" w:rsidTr="00625AE2">
        <w:trPr>
          <w:trHeight w:val="6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4F0C5282"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0202010074 DETERMINACAO DE CURVA GLICEMICA CLASSICA (5 DOSAGENS)</w:t>
            </w:r>
          </w:p>
        </w:tc>
        <w:tc>
          <w:tcPr>
            <w:tcW w:w="960" w:type="dxa"/>
            <w:tcBorders>
              <w:top w:val="nil"/>
              <w:left w:val="nil"/>
              <w:bottom w:val="single" w:sz="4" w:space="0" w:color="auto"/>
              <w:right w:val="single" w:sz="4" w:space="0" w:color="auto"/>
            </w:tcBorders>
            <w:shd w:val="clear" w:color="auto" w:fill="auto"/>
            <w:vAlign w:val="center"/>
            <w:hideMark/>
          </w:tcPr>
          <w:p w14:paraId="26C614E1"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12</w:t>
            </w:r>
          </w:p>
        </w:tc>
        <w:tc>
          <w:tcPr>
            <w:tcW w:w="960" w:type="dxa"/>
            <w:tcBorders>
              <w:top w:val="nil"/>
              <w:left w:val="nil"/>
              <w:bottom w:val="single" w:sz="4" w:space="0" w:color="auto"/>
              <w:right w:val="single" w:sz="4" w:space="0" w:color="auto"/>
            </w:tcBorders>
            <w:shd w:val="clear" w:color="auto" w:fill="auto"/>
            <w:vAlign w:val="center"/>
            <w:hideMark/>
          </w:tcPr>
          <w:p w14:paraId="181BB270"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15</w:t>
            </w:r>
          </w:p>
        </w:tc>
        <w:tc>
          <w:tcPr>
            <w:tcW w:w="960" w:type="dxa"/>
            <w:tcBorders>
              <w:top w:val="nil"/>
              <w:left w:val="nil"/>
              <w:bottom w:val="single" w:sz="4" w:space="0" w:color="auto"/>
              <w:right w:val="nil"/>
            </w:tcBorders>
            <w:shd w:val="clear" w:color="auto" w:fill="auto"/>
            <w:vAlign w:val="center"/>
            <w:hideMark/>
          </w:tcPr>
          <w:p w14:paraId="79993D17"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13</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06C9835C"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40</w:t>
            </w:r>
          </w:p>
        </w:tc>
      </w:tr>
      <w:tr w:rsidR="00625AE2" w:rsidRPr="00625AE2" w14:paraId="267591B7" w14:textId="77777777" w:rsidTr="00625AE2">
        <w:trPr>
          <w:trHeight w:val="3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39D1A878"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0202010120 DOSAGEM DE ACIDO URICO</w:t>
            </w:r>
          </w:p>
        </w:tc>
        <w:tc>
          <w:tcPr>
            <w:tcW w:w="960" w:type="dxa"/>
            <w:tcBorders>
              <w:top w:val="nil"/>
              <w:left w:val="nil"/>
              <w:bottom w:val="single" w:sz="4" w:space="0" w:color="auto"/>
              <w:right w:val="single" w:sz="4" w:space="0" w:color="auto"/>
            </w:tcBorders>
            <w:shd w:val="clear" w:color="auto" w:fill="auto"/>
            <w:vAlign w:val="center"/>
            <w:hideMark/>
          </w:tcPr>
          <w:p w14:paraId="3B38CC0D"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33</w:t>
            </w:r>
          </w:p>
        </w:tc>
        <w:tc>
          <w:tcPr>
            <w:tcW w:w="960" w:type="dxa"/>
            <w:tcBorders>
              <w:top w:val="nil"/>
              <w:left w:val="nil"/>
              <w:bottom w:val="single" w:sz="4" w:space="0" w:color="auto"/>
              <w:right w:val="single" w:sz="4" w:space="0" w:color="auto"/>
            </w:tcBorders>
            <w:shd w:val="clear" w:color="auto" w:fill="auto"/>
            <w:vAlign w:val="center"/>
            <w:hideMark/>
          </w:tcPr>
          <w:p w14:paraId="0CF8DB01"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43</w:t>
            </w:r>
          </w:p>
        </w:tc>
        <w:tc>
          <w:tcPr>
            <w:tcW w:w="960" w:type="dxa"/>
            <w:tcBorders>
              <w:top w:val="nil"/>
              <w:left w:val="nil"/>
              <w:bottom w:val="single" w:sz="4" w:space="0" w:color="auto"/>
              <w:right w:val="nil"/>
            </w:tcBorders>
            <w:shd w:val="clear" w:color="auto" w:fill="auto"/>
            <w:vAlign w:val="center"/>
            <w:hideMark/>
          </w:tcPr>
          <w:p w14:paraId="41F66564"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36</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49C97BA"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112</w:t>
            </w:r>
          </w:p>
        </w:tc>
      </w:tr>
      <w:tr w:rsidR="00625AE2" w:rsidRPr="00625AE2" w14:paraId="6D85D0F0" w14:textId="77777777" w:rsidTr="00625AE2">
        <w:trPr>
          <w:trHeight w:val="3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0763D67A"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0202010180 DOSAGEM DE AMILASE</w:t>
            </w:r>
          </w:p>
        </w:tc>
        <w:tc>
          <w:tcPr>
            <w:tcW w:w="960" w:type="dxa"/>
            <w:tcBorders>
              <w:top w:val="nil"/>
              <w:left w:val="nil"/>
              <w:bottom w:val="single" w:sz="4" w:space="0" w:color="auto"/>
              <w:right w:val="single" w:sz="4" w:space="0" w:color="auto"/>
            </w:tcBorders>
            <w:shd w:val="clear" w:color="auto" w:fill="auto"/>
            <w:vAlign w:val="center"/>
            <w:hideMark/>
          </w:tcPr>
          <w:p w14:paraId="1C27B441"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single" w:sz="4" w:space="0" w:color="auto"/>
            </w:tcBorders>
            <w:shd w:val="clear" w:color="auto" w:fill="auto"/>
            <w:vAlign w:val="center"/>
            <w:hideMark/>
          </w:tcPr>
          <w:p w14:paraId="3A3AE25A"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10</w:t>
            </w:r>
          </w:p>
        </w:tc>
        <w:tc>
          <w:tcPr>
            <w:tcW w:w="960" w:type="dxa"/>
            <w:tcBorders>
              <w:top w:val="nil"/>
              <w:left w:val="nil"/>
              <w:bottom w:val="single" w:sz="4" w:space="0" w:color="auto"/>
              <w:right w:val="nil"/>
            </w:tcBorders>
            <w:shd w:val="clear" w:color="auto" w:fill="auto"/>
            <w:vAlign w:val="center"/>
            <w:hideMark/>
          </w:tcPr>
          <w:p w14:paraId="000A6E24"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B300D95"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14</w:t>
            </w:r>
          </w:p>
        </w:tc>
      </w:tr>
      <w:tr w:rsidR="00625AE2" w:rsidRPr="00625AE2" w14:paraId="7488A8C3" w14:textId="77777777" w:rsidTr="00625AE2">
        <w:trPr>
          <w:trHeight w:val="3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41AD7D6D"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0202010201 DOSAGEM DE BILIRRUBINA TOTAL E FRACOES</w:t>
            </w:r>
          </w:p>
        </w:tc>
        <w:tc>
          <w:tcPr>
            <w:tcW w:w="960" w:type="dxa"/>
            <w:tcBorders>
              <w:top w:val="nil"/>
              <w:left w:val="nil"/>
              <w:bottom w:val="single" w:sz="4" w:space="0" w:color="auto"/>
              <w:right w:val="single" w:sz="4" w:space="0" w:color="auto"/>
            </w:tcBorders>
            <w:shd w:val="clear" w:color="auto" w:fill="auto"/>
            <w:vAlign w:val="center"/>
            <w:hideMark/>
          </w:tcPr>
          <w:p w14:paraId="37B18A5A"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12</w:t>
            </w:r>
          </w:p>
        </w:tc>
        <w:tc>
          <w:tcPr>
            <w:tcW w:w="960" w:type="dxa"/>
            <w:tcBorders>
              <w:top w:val="nil"/>
              <w:left w:val="nil"/>
              <w:bottom w:val="single" w:sz="4" w:space="0" w:color="auto"/>
              <w:right w:val="single" w:sz="4" w:space="0" w:color="auto"/>
            </w:tcBorders>
            <w:shd w:val="clear" w:color="auto" w:fill="auto"/>
            <w:vAlign w:val="center"/>
            <w:hideMark/>
          </w:tcPr>
          <w:p w14:paraId="31156AAD"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21</w:t>
            </w:r>
          </w:p>
        </w:tc>
        <w:tc>
          <w:tcPr>
            <w:tcW w:w="960" w:type="dxa"/>
            <w:tcBorders>
              <w:top w:val="nil"/>
              <w:left w:val="nil"/>
              <w:bottom w:val="single" w:sz="4" w:space="0" w:color="auto"/>
              <w:right w:val="nil"/>
            </w:tcBorders>
            <w:shd w:val="clear" w:color="auto" w:fill="auto"/>
            <w:vAlign w:val="center"/>
            <w:hideMark/>
          </w:tcPr>
          <w:p w14:paraId="1DAA295E"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18</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401CFAB"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51</w:t>
            </w:r>
          </w:p>
        </w:tc>
      </w:tr>
      <w:tr w:rsidR="00625AE2" w:rsidRPr="00625AE2" w14:paraId="7AC64623" w14:textId="77777777" w:rsidTr="00625AE2">
        <w:trPr>
          <w:trHeight w:val="3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39BF3248"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0202010210 DOSAGEM DE CALCIO</w:t>
            </w:r>
          </w:p>
        </w:tc>
        <w:tc>
          <w:tcPr>
            <w:tcW w:w="960" w:type="dxa"/>
            <w:tcBorders>
              <w:top w:val="nil"/>
              <w:left w:val="nil"/>
              <w:bottom w:val="single" w:sz="4" w:space="0" w:color="auto"/>
              <w:right w:val="single" w:sz="4" w:space="0" w:color="auto"/>
            </w:tcBorders>
            <w:shd w:val="clear" w:color="auto" w:fill="auto"/>
            <w:vAlign w:val="center"/>
            <w:hideMark/>
          </w:tcPr>
          <w:p w14:paraId="76F8CE4B"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20</w:t>
            </w:r>
          </w:p>
        </w:tc>
        <w:tc>
          <w:tcPr>
            <w:tcW w:w="960" w:type="dxa"/>
            <w:tcBorders>
              <w:top w:val="nil"/>
              <w:left w:val="nil"/>
              <w:bottom w:val="single" w:sz="4" w:space="0" w:color="auto"/>
              <w:right w:val="single" w:sz="4" w:space="0" w:color="auto"/>
            </w:tcBorders>
            <w:shd w:val="clear" w:color="auto" w:fill="auto"/>
            <w:vAlign w:val="center"/>
            <w:hideMark/>
          </w:tcPr>
          <w:p w14:paraId="420F00CB"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17</w:t>
            </w:r>
          </w:p>
        </w:tc>
        <w:tc>
          <w:tcPr>
            <w:tcW w:w="960" w:type="dxa"/>
            <w:tcBorders>
              <w:top w:val="nil"/>
              <w:left w:val="nil"/>
              <w:bottom w:val="single" w:sz="4" w:space="0" w:color="auto"/>
              <w:right w:val="nil"/>
            </w:tcBorders>
            <w:shd w:val="clear" w:color="auto" w:fill="auto"/>
            <w:vAlign w:val="center"/>
            <w:hideMark/>
          </w:tcPr>
          <w:p w14:paraId="549E34CD"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14</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545C7A22"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51</w:t>
            </w:r>
          </w:p>
        </w:tc>
      </w:tr>
      <w:tr w:rsidR="00625AE2" w:rsidRPr="00625AE2" w14:paraId="3A2AE4EB" w14:textId="77777777" w:rsidTr="00625AE2">
        <w:trPr>
          <w:trHeight w:val="3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237D9A1D"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0202010228 DOSAGEM DE CALCIO IONIZAVEL</w:t>
            </w:r>
          </w:p>
        </w:tc>
        <w:tc>
          <w:tcPr>
            <w:tcW w:w="960" w:type="dxa"/>
            <w:tcBorders>
              <w:top w:val="nil"/>
              <w:left w:val="nil"/>
              <w:bottom w:val="single" w:sz="4" w:space="0" w:color="auto"/>
              <w:right w:val="single" w:sz="4" w:space="0" w:color="auto"/>
            </w:tcBorders>
            <w:shd w:val="clear" w:color="auto" w:fill="auto"/>
            <w:vAlign w:val="center"/>
            <w:hideMark/>
          </w:tcPr>
          <w:p w14:paraId="248E0581"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7775FDD3"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nil"/>
            </w:tcBorders>
            <w:shd w:val="clear" w:color="auto" w:fill="auto"/>
            <w:vAlign w:val="center"/>
            <w:hideMark/>
          </w:tcPr>
          <w:p w14:paraId="0497914D"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45ADDE03"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2</w:t>
            </w:r>
          </w:p>
        </w:tc>
      </w:tr>
      <w:tr w:rsidR="00625AE2" w:rsidRPr="00625AE2" w14:paraId="34E3D2FE" w14:textId="77777777" w:rsidTr="00625AE2">
        <w:trPr>
          <w:trHeight w:val="3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1A9CDE52"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0202010260 DOSAGEM DE CLORETO</w:t>
            </w:r>
          </w:p>
        </w:tc>
        <w:tc>
          <w:tcPr>
            <w:tcW w:w="960" w:type="dxa"/>
            <w:tcBorders>
              <w:top w:val="nil"/>
              <w:left w:val="nil"/>
              <w:bottom w:val="single" w:sz="4" w:space="0" w:color="auto"/>
              <w:right w:val="single" w:sz="4" w:space="0" w:color="auto"/>
            </w:tcBorders>
            <w:shd w:val="clear" w:color="auto" w:fill="auto"/>
            <w:vAlign w:val="center"/>
            <w:hideMark/>
          </w:tcPr>
          <w:p w14:paraId="0F09A631"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single" w:sz="4" w:space="0" w:color="auto"/>
            </w:tcBorders>
            <w:shd w:val="clear" w:color="auto" w:fill="auto"/>
            <w:vAlign w:val="center"/>
            <w:hideMark/>
          </w:tcPr>
          <w:p w14:paraId="00395456"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nil"/>
            </w:tcBorders>
            <w:shd w:val="clear" w:color="auto" w:fill="auto"/>
            <w:vAlign w:val="center"/>
            <w:hideMark/>
          </w:tcPr>
          <w:p w14:paraId="32651300"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6A96C3D6"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2</w:t>
            </w:r>
          </w:p>
        </w:tc>
      </w:tr>
      <w:tr w:rsidR="00625AE2" w:rsidRPr="00625AE2" w14:paraId="709CC462" w14:textId="77777777" w:rsidTr="00625AE2">
        <w:trPr>
          <w:trHeight w:val="3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2322237B"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0202010279 DOSAGEM DE COLESTEROL HDL</w:t>
            </w:r>
          </w:p>
        </w:tc>
        <w:tc>
          <w:tcPr>
            <w:tcW w:w="960" w:type="dxa"/>
            <w:tcBorders>
              <w:top w:val="nil"/>
              <w:left w:val="nil"/>
              <w:bottom w:val="single" w:sz="4" w:space="0" w:color="auto"/>
              <w:right w:val="single" w:sz="4" w:space="0" w:color="auto"/>
            </w:tcBorders>
            <w:shd w:val="clear" w:color="auto" w:fill="auto"/>
            <w:vAlign w:val="center"/>
            <w:hideMark/>
          </w:tcPr>
          <w:p w14:paraId="6FB7EAEA"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160</w:t>
            </w:r>
          </w:p>
        </w:tc>
        <w:tc>
          <w:tcPr>
            <w:tcW w:w="960" w:type="dxa"/>
            <w:tcBorders>
              <w:top w:val="nil"/>
              <w:left w:val="nil"/>
              <w:bottom w:val="single" w:sz="4" w:space="0" w:color="auto"/>
              <w:right w:val="single" w:sz="4" w:space="0" w:color="auto"/>
            </w:tcBorders>
            <w:shd w:val="clear" w:color="auto" w:fill="auto"/>
            <w:vAlign w:val="center"/>
            <w:hideMark/>
          </w:tcPr>
          <w:p w14:paraId="7DBC0CEA"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180</w:t>
            </w:r>
          </w:p>
        </w:tc>
        <w:tc>
          <w:tcPr>
            <w:tcW w:w="960" w:type="dxa"/>
            <w:tcBorders>
              <w:top w:val="nil"/>
              <w:left w:val="nil"/>
              <w:bottom w:val="single" w:sz="4" w:space="0" w:color="auto"/>
              <w:right w:val="nil"/>
            </w:tcBorders>
            <w:shd w:val="clear" w:color="auto" w:fill="auto"/>
            <w:vAlign w:val="center"/>
            <w:hideMark/>
          </w:tcPr>
          <w:p w14:paraId="32485B3A"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198</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1CE0A168"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538</w:t>
            </w:r>
          </w:p>
        </w:tc>
      </w:tr>
      <w:tr w:rsidR="00625AE2" w:rsidRPr="00625AE2" w14:paraId="261C1833" w14:textId="77777777" w:rsidTr="00625AE2">
        <w:trPr>
          <w:trHeight w:val="3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4926C6E2"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0202010287 DOSAGEM DE COLESTEROL LDL</w:t>
            </w:r>
          </w:p>
        </w:tc>
        <w:tc>
          <w:tcPr>
            <w:tcW w:w="960" w:type="dxa"/>
            <w:tcBorders>
              <w:top w:val="nil"/>
              <w:left w:val="nil"/>
              <w:bottom w:val="single" w:sz="4" w:space="0" w:color="auto"/>
              <w:right w:val="single" w:sz="4" w:space="0" w:color="auto"/>
            </w:tcBorders>
            <w:shd w:val="clear" w:color="auto" w:fill="auto"/>
            <w:vAlign w:val="center"/>
            <w:hideMark/>
          </w:tcPr>
          <w:p w14:paraId="6FA89980"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100</w:t>
            </w:r>
          </w:p>
        </w:tc>
        <w:tc>
          <w:tcPr>
            <w:tcW w:w="960" w:type="dxa"/>
            <w:tcBorders>
              <w:top w:val="nil"/>
              <w:left w:val="nil"/>
              <w:bottom w:val="single" w:sz="4" w:space="0" w:color="auto"/>
              <w:right w:val="single" w:sz="4" w:space="0" w:color="auto"/>
            </w:tcBorders>
            <w:shd w:val="clear" w:color="auto" w:fill="auto"/>
            <w:vAlign w:val="center"/>
            <w:hideMark/>
          </w:tcPr>
          <w:p w14:paraId="3215B5B1"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109</w:t>
            </w:r>
          </w:p>
        </w:tc>
        <w:tc>
          <w:tcPr>
            <w:tcW w:w="960" w:type="dxa"/>
            <w:tcBorders>
              <w:top w:val="nil"/>
              <w:left w:val="nil"/>
              <w:bottom w:val="single" w:sz="4" w:space="0" w:color="auto"/>
              <w:right w:val="nil"/>
            </w:tcBorders>
            <w:shd w:val="clear" w:color="auto" w:fill="auto"/>
            <w:vAlign w:val="center"/>
            <w:hideMark/>
          </w:tcPr>
          <w:p w14:paraId="05E81A40"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112</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3443BFA6"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321</w:t>
            </w:r>
          </w:p>
        </w:tc>
      </w:tr>
      <w:tr w:rsidR="00625AE2" w:rsidRPr="00625AE2" w14:paraId="2122468A" w14:textId="77777777" w:rsidTr="00625AE2">
        <w:trPr>
          <w:trHeight w:val="3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1ED92EA7"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0202010295 DOSAGEM DE COLESTEROL TOTAL</w:t>
            </w:r>
          </w:p>
        </w:tc>
        <w:tc>
          <w:tcPr>
            <w:tcW w:w="960" w:type="dxa"/>
            <w:tcBorders>
              <w:top w:val="nil"/>
              <w:left w:val="nil"/>
              <w:bottom w:val="single" w:sz="4" w:space="0" w:color="auto"/>
              <w:right w:val="single" w:sz="4" w:space="0" w:color="auto"/>
            </w:tcBorders>
            <w:shd w:val="clear" w:color="auto" w:fill="auto"/>
            <w:vAlign w:val="center"/>
            <w:hideMark/>
          </w:tcPr>
          <w:p w14:paraId="0CDF7325"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175</w:t>
            </w:r>
          </w:p>
        </w:tc>
        <w:tc>
          <w:tcPr>
            <w:tcW w:w="960" w:type="dxa"/>
            <w:tcBorders>
              <w:top w:val="nil"/>
              <w:left w:val="nil"/>
              <w:bottom w:val="single" w:sz="4" w:space="0" w:color="auto"/>
              <w:right w:val="single" w:sz="4" w:space="0" w:color="auto"/>
            </w:tcBorders>
            <w:shd w:val="clear" w:color="auto" w:fill="auto"/>
            <w:vAlign w:val="center"/>
            <w:hideMark/>
          </w:tcPr>
          <w:p w14:paraId="735107F0"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200</w:t>
            </w:r>
          </w:p>
        </w:tc>
        <w:tc>
          <w:tcPr>
            <w:tcW w:w="960" w:type="dxa"/>
            <w:tcBorders>
              <w:top w:val="nil"/>
              <w:left w:val="nil"/>
              <w:bottom w:val="single" w:sz="4" w:space="0" w:color="auto"/>
              <w:right w:val="nil"/>
            </w:tcBorders>
            <w:shd w:val="clear" w:color="auto" w:fill="auto"/>
            <w:vAlign w:val="center"/>
            <w:hideMark/>
          </w:tcPr>
          <w:p w14:paraId="06AA768E"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216</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5492DC82"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591</w:t>
            </w:r>
          </w:p>
        </w:tc>
      </w:tr>
      <w:tr w:rsidR="00625AE2" w:rsidRPr="00625AE2" w14:paraId="1E0F6813" w14:textId="77777777" w:rsidTr="00625AE2">
        <w:trPr>
          <w:trHeight w:val="3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3AF8D168"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0202010317 DOSAGEM DE CREATININA</w:t>
            </w:r>
          </w:p>
        </w:tc>
        <w:tc>
          <w:tcPr>
            <w:tcW w:w="960" w:type="dxa"/>
            <w:tcBorders>
              <w:top w:val="nil"/>
              <w:left w:val="nil"/>
              <w:bottom w:val="single" w:sz="4" w:space="0" w:color="auto"/>
              <w:right w:val="single" w:sz="4" w:space="0" w:color="auto"/>
            </w:tcBorders>
            <w:shd w:val="clear" w:color="auto" w:fill="auto"/>
            <w:vAlign w:val="center"/>
            <w:hideMark/>
          </w:tcPr>
          <w:p w14:paraId="7686623D"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160</w:t>
            </w:r>
          </w:p>
        </w:tc>
        <w:tc>
          <w:tcPr>
            <w:tcW w:w="960" w:type="dxa"/>
            <w:tcBorders>
              <w:top w:val="nil"/>
              <w:left w:val="nil"/>
              <w:bottom w:val="single" w:sz="4" w:space="0" w:color="auto"/>
              <w:right w:val="single" w:sz="4" w:space="0" w:color="auto"/>
            </w:tcBorders>
            <w:shd w:val="clear" w:color="auto" w:fill="auto"/>
            <w:vAlign w:val="center"/>
            <w:hideMark/>
          </w:tcPr>
          <w:p w14:paraId="1C73A7BD"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180</w:t>
            </w:r>
          </w:p>
        </w:tc>
        <w:tc>
          <w:tcPr>
            <w:tcW w:w="960" w:type="dxa"/>
            <w:tcBorders>
              <w:top w:val="nil"/>
              <w:left w:val="nil"/>
              <w:bottom w:val="single" w:sz="4" w:space="0" w:color="auto"/>
              <w:right w:val="nil"/>
            </w:tcBorders>
            <w:shd w:val="clear" w:color="auto" w:fill="auto"/>
            <w:vAlign w:val="center"/>
            <w:hideMark/>
          </w:tcPr>
          <w:p w14:paraId="1BF6AE97"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180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6194A1C8"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520</w:t>
            </w:r>
          </w:p>
        </w:tc>
      </w:tr>
      <w:tr w:rsidR="00625AE2" w:rsidRPr="00625AE2" w14:paraId="3F7A2E4F" w14:textId="77777777" w:rsidTr="00625AE2">
        <w:trPr>
          <w:trHeight w:val="3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50186264"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0202010325 DOSAGEM DE CREATINOFOSFOQUINASE (CPK)</w:t>
            </w:r>
          </w:p>
        </w:tc>
        <w:tc>
          <w:tcPr>
            <w:tcW w:w="960" w:type="dxa"/>
            <w:tcBorders>
              <w:top w:val="nil"/>
              <w:left w:val="nil"/>
              <w:bottom w:val="single" w:sz="4" w:space="0" w:color="auto"/>
              <w:right w:val="single" w:sz="4" w:space="0" w:color="auto"/>
            </w:tcBorders>
            <w:shd w:val="clear" w:color="auto" w:fill="auto"/>
            <w:vAlign w:val="center"/>
            <w:hideMark/>
          </w:tcPr>
          <w:p w14:paraId="528366BA"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nil"/>
              <w:bottom w:val="single" w:sz="4" w:space="0" w:color="auto"/>
              <w:right w:val="single" w:sz="4" w:space="0" w:color="auto"/>
            </w:tcBorders>
            <w:shd w:val="clear" w:color="auto" w:fill="auto"/>
            <w:vAlign w:val="center"/>
            <w:hideMark/>
          </w:tcPr>
          <w:p w14:paraId="1608C397"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nil"/>
              <w:bottom w:val="single" w:sz="4" w:space="0" w:color="auto"/>
              <w:right w:val="nil"/>
            </w:tcBorders>
            <w:shd w:val="clear" w:color="auto" w:fill="auto"/>
            <w:vAlign w:val="center"/>
            <w:hideMark/>
          </w:tcPr>
          <w:p w14:paraId="69443F69"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6</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7A418AE3"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10</w:t>
            </w:r>
          </w:p>
        </w:tc>
      </w:tr>
      <w:tr w:rsidR="00625AE2" w:rsidRPr="00625AE2" w14:paraId="39F3FBA6" w14:textId="77777777" w:rsidTr="00625AE2">
        <w:trPr>
          <w:trHeight w:val="3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4D4F72AD"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0202010333 DOSAGEM DE CREATINOFOSFOQUINASE FRACAO MB</w:t>
            </w:r>
          </w:p>
        </w:tc>
        <w:tc>
          <w:tcPr>
            <w:tcW w:w="960" w:type="dxa"/>
            <w:tcBorders>
              <w:top w:val="nil"/>
              <w:left w:val="nil"/>
              <w:bottom w:val="single" w:sz="4" w:space="0" w:color="auto"/>
              <w:right w:val="single" w:sz="4" w:space="0" w:color="auto"/>
            </w:tcBorders>
            <w:shd w:val="clear" w:color="auto" w:fill="auto"/>
            <w:vAlign w:val="center"/>
            <w:hideMark/>
          </w:tcPr>
          <w:p w14:paraId="7BEF38DA"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2364F384"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nil"/>
            </w:tcBorders>
            <w:shd w:val="clear" w:color="auto" w:fill="auto"/>
            <w:vAlign w:val="center"/>
            <w:hideMark/>
          </w:tcPr>
          <w:p w14:paraId="72DECD37"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6873B502"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2</w:t>
            </w:r>
          </w:p>
        </w:tc>
      </w:tr>
      <w:tr w:rsidR="00625AE2" w:rsidRPr="00625AE2" w14:paraId="34D89ECD" w14:textId="77777777" w:rsidTr="00625AE2">
        <w:trPr>
          <w:trHeight w:val="3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6009D4B0"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0202010368 DOSAGEM DE DESIDROGENASE LATICA</w:t>
            </w:r>
          </w:p>
        </w:tc>
        <w:tc>
          <w:tcPr>
            <w:tcW w:w="960" w:type="dxa"/>
            <w:tcBorders>
              <w:top w:val="nil"/>
              <w:left w:val="nil"/>
              <w:bottom w:val="single" w:sz="4" w:space="0" w:color="auto"/>
              <w:right w:val="single" w:sz="4" w:space="0" w:color="auto"/>
            </w:tcBorders>
            <w:shd w:val="clear" w:color="auto" w:fill="auto"/>
            <w:vAlign w:val="center"/>
            <w:hideMark/>
          </w:tcPr>
          <w:p w14:paraId="7431456B"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5</w:t>
            </w:r>
          </w:p>
        </w:tc>
        <w:tc>
          <w:tcPr>
            <w:tcW w:w="960" w:type="dxa"/>
            <w:tcBorders>
              <w:top w:val="nil"/>
              <w:left w:val="nil"/>
              <w:bottom w:val="single" w:sz="4" w:space="0" w:color="auto"/>
              <w:right w:val="single" w:sz="4" w:space="0" w:color="auto"/>
            </w:tcBorders>
            <w:shd w:val="clear" w:color="auto" w:fill="auto"/>
            <w:vAlign w:val="center"/>
            <w:hideMark/>
          </w:tcPr>
          <w:p w14:paraId="2140FFC7"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nil"/>
            </w:tcBorders>
            <w:shd w:val="clear" w:color="auto" w:fill="auto"/>
            <w:vAlign w:val="center"/>
            <w:hideMark/>
          </w:tcPr>
          <w:p w14:paraId="55A129F7"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2D3DD2C"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6</w:t>
            </w:r>
          </w:p>
        </w:tc>
      </w:tr>
      <w:tr w:rsidR="00625AE2" w:rsidRPr="00625AE2" w14:paraId="53634D49" w14:textId="77777777" w:rsidTr="00625AE2">
        <w:trPr>
          <w:trHeight w:val="3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7550F2B0"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0202010384 DOSAGEM DE FERRITINA</w:t>
            </w:r>
          </w:p>
        </w:tc>
        <w:tc>
          <w:tcPr>
            <w:tcW w:w="960" w:type="dxa"/>
            <w:tcBorders>
              <w:top w:val="nil"/>
              <w:left w:val="nil"/>
              <w:bottom w:val="single" w:sz="4" w:space="0" w:color="auto"/>
              <w:right w:val="single" w:sz="4" w:space="0" w:color="auto"/>
            </w:tcBorders>
            <w:shd w:val="clear" w:color="auto" w:fill="auto"/>
            <w:vAlign w:val="center"/>
            <w:hideMark/>
          </w:tcPr>
          <w:p w14:paraId="3D7B506F"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30</w:t>
            </w:r>
          </w:p>
        </w:tc>
        <w:tc>
          <w:tcPr>
            <w:tcW w:w="960" w:type="dxa"/>
            <w:tcBorders>
              <w:top w:val="nil"/>
              <w:left w:val="nil"/>
              <w:bottom w:val="single" w:sz="4" w:space="0" w:color="auto"/>
              <w:right w:val="single" w:sz="4" w:space="0" w:color="auto"/>
            </w:tcBorders>
            <w:shd w:val="clear" w:color="auto" w:fill="auto"/>
            <w:vAlign w:val="center"/>
            <w:hideMark/>
          </w:tcPr>
          <w:p w14:paraId="3EC98DF6"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38</w:t>
            </w:r>
          </w:p>
        </w:tc>
        <w:tc>
          <w:tcPr>
            <w:tcW w:w="960" w:type="dxa"/>
            <w:tcBorders>
              <w:top w:val="nil"/>
              <w:left w:val="nil"/>
              <w:bottom w:val="single" w:sz="4" w:space="0" w:color="auto"/>
              <w:right w:val="nil"/>
            </w:tcBorders>
            <w:shd w:val="clear" w:color="auto" w:fill="auto"/>
            <w:vAlign w:val="center"/>
            <w:hideMark/>
          </w:tcPr>
          <w:p w14:paraId="5557F5D3"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28</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A7E893A"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96</w:t>
            </w:r>
          </w:p>
        </w:tc>
      </w:tr>
      <w:tr w:rsidR="00625AE2" w:rsidRPr="00625AE2" w14:paraId="5DA9E098" w14:textId="77777777" w:rsidTr="00625AE2">
        <w:trPr>
          <w:trHeight w:val="3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2398D3D8"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0202010392 DOSAGEM DE FERRO SERICO</w:t>
            </w:r>
          </w:p>
        </w:tc>
        <w:tc>
          <w:tcPr>
            <w:tcW w:w="960" w:type="dxa"/>
            <w:tcBorders>
              <w:top w:val="nil"/>
              <w:left w:val="nil"/>
              <w:bottom w:val="single" w:sz="4" w:space="0" w:color="auto"/>
              <w:right w:val="single" w:sz="4" w:space="0" w:color="auto"/>
            </w:tcBorders>
            <w:shd w:val="clear" w:color="auto" w:fill="auto"/>
            <w:vAlign w:val="center"/>
            <w:hideMark/>
          </w:tcPr>
          <w:p w14:paraId="3903D5A5"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19</w:t>
            </w:r>
          </w:p>
        </w:tc>
        <w:tc>
          <w:tcPr>
            <w:tcW w:w="960" w:type="dxa"/>
            <w:tcBorders>
              <w:top w:val="nil"/>
              <w:left w:val="nil"/>
              <w:bottom w:val="single" w:sz="4" w:space="0" w:color="auto"/>
              <w:right w:val="single" w:sz="4" w:space="0" w:color="auto"/>
            </w:tcBorders>
            <w:shd w:val="clear" w:color="auto" w:fill="auto"/>
            <w:vAlign w:val="center"/>
            <w:hideMark/>
          </w:tcPr>
          <w:p w14:paraId="6327DC0D"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22</w:t>
            </w:r>
          </w:p>
        </w:tc>
        <w:tc>
          <w:tcPr>
            <w:tcW w:w="960" w:type="dxa"/>
            <w:tcBorders>
              <w:top w:val="nil"/>
              <w:left w:val="nil"/>
              <w:bottom w:val="single" w:sz="4" w:space="0" w:color="auto"/>
              <w:right w:val="nil"/>
            </w:tcBorders>
            <w:shd w:val="clear" w:color="auto" w:fill="auto"/>
            <w:vAlign w:val="center"/>
            <w:hideMark/>
          </w:tcPr>
          <w:p w14:paraId="0B31D902"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7</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125EE5FD"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48</w:t>
            </w:r>
          </w:p>
        </w:tc>
      </w:tr>
      <w:tr w:rsidR="00625AE2" w:rsidRPr="00625AE2" w14:paraId="3B3A0586" w14:textId="77777777" w:rsidTr="00625AE2">
        <w:trPr>
          <w:trHeight w:val="3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5919FE36"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0202010406 DOSAGEM DE FOLATO</w:t>
            </w:r>
          </w:p>
        </w:tc>
        <w:tc>
          <w:tcPr>
            <w:tcW w:w="960" w:type="dxa"/>
            <w:tcBorders>
              <w:top w:val="nil"/>
              <w:left w:val="nil"/>
              <w:bottom w:val="single" w:sz="4" w:space="0" w:color="auto"/>
              <w:right w:val="single" w:sz="4" w:space="0" w:color="auto"/>
            </w:tcBorders>
            <w:shd w:val="clear" w:color="auto" w:fill="auto"/>
            <w:vAlign w:val="center"/>
            <w:hideMark/>
          </w:tcPr>
          <w:p w14:paraId="553A3309"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w:t>
            </w:r>
          </w:p>
        </w:tc>
        <w:tc>
          <w:tcPr>
            <w:tcW w:w="960" w:type="dxa"/>
            <w:tcBorders>
              <w:top w:val="nil"/>
              <w:left w:val="nil"/>
              <w:bottom w:val="single" w:sz="4" w:space="0" w:color="auto"/>
              <w:right w:val="single" w:sz="4" w:space="0" w:color="auto"/>
            </w:tcBorders>
            <w:shd w:val="clear" w:color="auto" w:fill="auto"/>
            <w:vAlign w:val="center"/>
            <w:hideMark/>
          </w:tcPr>
          <w:p w14:paraId="34C4BCCF"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w:t>
            </w:r>
          </w:p>
        </w:tc>
        <w:tc>
          <w:tcPr>
            <w:tcW w:w="960" w:type="dxa"/>
            <w:tcBorders>
              <w:top w:val="nil"/>
              <w:left w:val="nil"/>
              <w:bottom w:val="single" w:sz="4" w:space="0" w:color="auto"/>
              <w:right w:val="nil"/>
            </w:tcBorders>
            <w:shd w:val="clear" w:color="auto" w:fill="auto"/>
            <w:vAlign w:val="center"/>
            <w:hideMark/>
          </w:tcPr>
          <w:p w14:paraId="7A8C112F"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6A7C3CEB"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9</w:t>
            </w:r>
          </w:p>
        </w:tc>
      </w:tr>
      <w:tr w:rsidR="00625AE2" w:rsidRPr="00625AE2" w14:paraId="16E2357E" w14:textId="77777777" w:rsidTr="00625AE2">
        <w:trPr>
          <w:trHeight w:val="3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3BF2ACB6"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0202010422 DOSAGEM DE FOSFATASE ALCALINA</w:t>
            </w:r>
          </w:p>
        </w:tc>
        <w:tc>
          <w:tcPr>
            <w:tcW w:w="960" w:type="dxa"/>
            <w:tcBorders>
              <w:top w:val="nil"/>
              <w:left w:val="nil"/>
              <w:bottom w:val="single" w:sz="4" w:space="0" w:color="auto"/>
              <w:right w:val="single" w:sz="4" w:space="0" w:color="auto"/>
            </w:tcBorders>
            <w:shd w:val="clear" w:color="auto" w:fill="auto"/>
            <w:vAlign w:val="center"/>
            <w:hideMark/>
          </w:tcPr>
          <w:p w14:paraId="67D8A372"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29</w:t>
            </w:r>
          </w:p>
        </w:tc>
        <w:tc>
          <w:tcPr>
            <w:tcW w:w="960" w:type="dxa"/>
            <w:tcBorders>
              <w:top w:val="nil"/>
              <w:left w:val="nil"/>
              <w:bottom w:val="single" w:sz="4" w:space="0" w:color="auto"/>
              <w:right w:val="single" w:sz="4" w:space="0" w:color="auto"/>
            </w:tcBorders>
            <w:shd w:val="clear" w:color="auto" w:fill="auto"/>
            <w:vAlign w:val="center"/>
            <w:hideMark/>
          </w:tcPr>
          <w:p w14:paraId="7D034ABD"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39</w:t>
            </w:r>
          </w:p>
        </w:tc>
        <w:tc>
          <w:tcPr>
            <w:tcW w:w="960" w:type="dxa"/>
            <w:tcBorders>
              <w:top w:val="nil"/>
              <w:left w:val="nil"/>
              <w:bottom w:val="single" w:sz="4" w:space="0" w:color="auto"/>
              <w:right w:val="nil"/>
            </w:tcBorders>
            <w:shd w:val="clear" w:color="auto" w:fill="auto"/>
            <w:vAlign w:val="center"/>
            <w:hideMark/>
          </w:tcPr>
          <w:p w14:paraId="02573E4F"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37</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67FE03BC"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105</w:t>
            </w:r>
          </w:p>
        </w:tc>
      </w:tr>
      <w:tr w:rsidR="00625AE2" w:rsidRPr="00625AE2" w14:paraId="3E09CF58" w14:textId="77777777" w:rsidTr="00625AE2">
        <w:trPr>
          <w:trHeight w:val="3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7F2AE65B"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0202010430 DOSAGEM DE FOSFORO</w:t>
            </w:r>
          </w:p>
        </w:tc>
        <w:tc>
          <w:tcPr>
            <w:tcW w:w="960" w:type="dxa"/>
            <w:tcBorders>
              <w:top w:val="nil"/>
              <w:left w:val="nil"/>
              <w:bottom w:val="single" w:sz="4" w:space="0" w:color="auto"/>
              <w:right w:val="single" w:sz="4" w:space="0" w:color="auto"/>
            </w:tcBorders>
            <w:shd w:val="clear" w:color="auto" w:fill="auto"/>
            <w:vAlign w:val="center"/>
            <w:hideMark/>
          </w:tcPr>
          <w:p w14:paraId="2BD42B1E"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9</w:t>
            </w:r>
          </w:p>
        </w:tc>
        <w:tc>
          <w:tcPr>
            <w:tcW w:w="960" w:type="dxa"/>
            <w:tcBorders>
              <w:top w:val="nil"/>
              <w:left w:val="nil"/>
              <w:bottom w:val="single" w:sz="4" w:space="0" w:color="auto"/>
              <w:right w:val="single" w:sz="4" w:space="0" w:color="auto"/>
            </w:tcBorders>
            <w:shd w:val="clear" w:color="auto" w:fill="auto"/>
            <w:vAlign w:val="center"/>
            <w:hideMark/>
          </w:tcPr>
          <w:p w14:paraId="0586F3B2"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7</w:t>
            </w:r>
          </w:p>
        </w:tc>
        <w:tc>
          <w:tcPr>
            <w:tcW w:w="960" w:type="dxa"/>
            <w:tcBorders>
              <w:top w:val="nil"/>
              <w:left w:val="nil"/>
              <w:bottom w:val="single" w:sz="4" w:space="0" w:color="auto"/>
              <w:right w:val="nil"/>
            </w:tcBorders>
            <w:shd w:val="clear" w:color="auto" w:fill="auto"/>
            <w:vAlign w:val="center"/>
            <w:hideMark/>
          </w:tcPr>
          <w:p w14:paraId="253FA651"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8</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15DC432D"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24</w:t>
            </w:r>
          </w:p>
        </w:tc>
      </w:tr>
      <w:tr w:rsidR="00625AE2" w:rsidRPr="00625AE2" w14:paraId="7B9F6249" w14:textId="77777777" w:rsidTr="00625AE2">
        <w:trPr>
          <w:trHeight w:val="6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19642D13"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0202010465 DOSAGEM DE GAMA-GLUTAMIL-TRANSFERASE (GAMA GT)</w:t>
            </w:r>
          </w:p>
        </w:tc>
        <w:tc>
          <w:tcPr>
            <w:tcW w:w="960" w:type="dxa"/>
            <w:tcBorders>
              <w:top w:val="nil"/>
              <w:left w:val="nil"/>
              <w:bottom w:val="single" w:sz="4" w:space="0" w:color="auto"/>
              <w:right w:val="single" w:sz="4" w:space="0" w:color="auto"/>
            </w:tcBorders>
            <w:shd w:val="clear" w:color="auto" w:fill="auto"/>
            <w:vAlign w:val="center"/>
            <w:hideMark/>
          </w:tcPr>
          <w:p w14:paraId="3321FE08"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33</w:t>
            </w:r>
          </w:p>
        </w:tc>
        <w:tc>
          <w:tcPr>
            <w:tcW w:w="960" w:type="dxa"/>
            <w:tcBorders>
              <w:top w:val="nil"/>
              <w:left w:val="nil"/>
              <w:bottom w:val="single" w:sz="4" w:space="0" w:color="auto"/>
              <w:right w:val="single" w:sz="4" w:space="0" w:color="auto"/>
            </w:tcBorders>
            <w:shd w:val="clear" w:color="auto" w:fill="auto"/>
            <w:vAlign w:val="center"/>
            <w:hideMark/>
          </w:tcPr>
          <w:p w14:paraId="3A1B415D"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46</w:t>
            </w:r>
          </w:p>
        </w:tc>
        <w:tc>
          <w:tcPr>
            <w:tcW w:w="960" w:type="dxa"/>
            <w:tcBorders>
              <w:top w:val="nil"/>
              <w:left w:val="nil"/>
              <w:bottom w:val="single" w:sz="4" w:space="0" w:color="auto"/>
              <w:right w:val="nil"/>
            </w:tcBorders>
            <w:shd w:val="clear" w:color="auto" w:fill="auto"/>
            <w:vAlign w:val="center"/>
            <w:hideMark/>
          </w:tcPr>
          <w:p w14:paraId="42A75910"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42</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9109135"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121</w:t>
            </w:r>
          </w:p>
        </w:tc>
      </w:tr>
      <w:tr w:rsidR="00625AE2" w:rsidRPr="00625AE2" w14:paraId="727BAD02" w14:textId="77777777" w:rsidTr="00625AE2">
        <w:trPr>
          <w:trHeight w:val="3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2C8A8807"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0202010473 DOSAGEM DE GLICOSE</w:t>
            </w:r>
          </w:p>
        </w:tc>
        <w:tc>
          <w:tcPr>
            <w:tcW w:w="960" w:type="dxa"/>
            <w:tcBorders>
              <w:top w:val="nil"/>
              <w:left w:val="nil"/>
              <w:bottom w:val="single" w:sz="4" w:space="0" w:color="auto"/>
              <w:right w:val="single" w:sz="4" w:space="0" w:color="auto"/>
            </w:tcBorders>
            <w:shd w:val="clear" w:color="auto" w:fill="auto"/>
            <w:vAlign w:val="center"/>
            <w:hideMark/>
          </w:tcPr>
          <w:p w14:paraId="5991319C"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199</w:t>
            </w:r>
          </w:p>
        </w:tc>
        <w:tc>
          <w:tcPr>
            <w:tcW w:w="960" w:type="dxa"/>
            <w:tcBorders>
              <w:top w:val="nil"/>
              <w:left w:val="nil"/>
              <w:bottom w:val="single" w:sz="4" w:space="0" w:color="auto"/>
              <w:right w:val="single" w:sz="4" w:space="0" w:color="auto"/>
            </w:tcBorders>
            <w:shd w:val="clear" w:color="auto" w:fill="auto"/>
            <w:vAlign w:val="center"/>
            <w:hideMark/>
          </w:tcPr>
          <w:p w14:paraId="322908F0"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239</w:t>
            </w:r>
          </w:p>
        </w:tc>
        <w:tc>
          <w:tcPr>
            <w:tcW w:w="960" w:type="dxa"/>
            <w:tcBorders>
              <w:top w:val="nil"/>
              <w:left w:val="nil"/>
              <w:bottom w:val="single" w:sz="4" w:space="0" w:color="auto"/>
              <w:right w:val="nil"/>
            </w:tcBorders>
            <w:shd w:val="clear" w:color="auto" w:fill="auto"/>
            <w:vAlign w:val="center"/>
            <w:hideMark/>
          </w:tcPr>
          <w:p w14:paraId="6B489BCD"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260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5B8E05A7"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698</w:t>
            </w:r>
          </w:p>
        </w:tc>
      </w:tr>
      <w:tr w:rsidR="00625AE2" w:rsidRPr="00625AE2" w14:paraId="5F0FA369" w14:textId="77777777" w:rsidTr="00625AE2">
        <w:trPr>
          <w:trHeight w:val="3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0DA921A9"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0202010503 DOSAGEM DE HEMOGLOBINA GLICOSILADA</w:t>
            </w:r>
          </w:p>
        </w:tc>
        <w:tc>
          <w:tcPr>
            <w:tcW w:w="960" w:type="dxa"/>
            <w:tcBorders>
              <w:top w:val="nil"/>
              <w:left w:val="nil"/>
              <w:bottom w:val="single" w:sz="4" w:space="0" w:color="auto"/>
              <w:right w:val="single" w:sz="4" w:space="0" w:color="auto"/>
            </w:tcBorders>
            <w:shd w:val="clear" w:color="auto" w:fill="auto"/>
            <w:vAlign w:val="center"/>
            <w:hideMark/>
          </w:tcPr>
          <w:p w14:paraId="2C7D14A8"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94</w:t>
            </w:r>
          </w:p>
        </w:tc>
        <w:tc>
          <w:tcPr>
            <w:tcW w:w="960" w:type="dxa"/>
            <w:tcBorders>
              <w:top w:val="nil"/>
              <w:left w:val="nil"/>
              <w:bottom w:val="single" w:sz="4" w:space="0" w:color="auto"/>
              <w:right w:val="single" w:sz="4" w:space="0" w:color="auto"/>
            </w:tcBorders>
            <w:shd w:val="clear" w:color="auto" w:fill="auto"/>
            <w:vAlign w:val="center"/>
            <w:hideMark/>
          </w:tcPr>
          <w:p w14:paraId="558E36B7"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105</w:t>
            </w:r>
          </w:p>
        </w:tc>
        <w:tc>
          <w:tcPr>
            <w:tcW w:w="960" w:type="dxa"/>
            <w:tcBorders>
              <w:top w:val="nil"/>
              <w:left w:val="nil"/>
              <w:bottom w:val="single" w:sz="4" w:space="0" w:color="auto"/>
              <w:right w:val="nil"/>
            </w:tcBorders>
            <w:shd w:val="clear" w:color="auto" w:fill="auto"/>
            <w:vAlign w:val="center"/>
            <w:hideMark/>
          </w:tcPr>
          <w:p w14:paraId="4BD5E179"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117</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6737B460"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316</w:t>
            </w:r>
          </w:p>
        </w:tc>
      </w:tr>
      <w:tr w:rsidR="00625AE2" w:rsidRPr="00625AE2" w14:paraId="4E60A70C" w14:textId="77777777" w:rsidTr="00625AE2">
        <w:trPr>
          <w:trHeight w:val="3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75FCD97E"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0202010554 DOSAGEM DE LIPASE</w:t>
            </w:r>
          </w:p>
        </w:tc>
        <w:tc>
          <w:tcPr>
            <w:tcW w:w="960" w:type="dxa"/>
            <w:tcBorders>
              <w:top w:val="nil"/>
              <w:left w:val="nil"/>
              <w:bottom w:val="single" w:sz="4" w:space="0" w:color="auto"/>
              <w:right w:val="single" w:sz="4" w:space="0" w:color="auto"/>
            </w:tcBorders>
            <w:shd w:val="clear" w:color="auto" w:fill="auto"/>
            <w:vAlign w:val="center"/>
            <w:hideMark/>
          </w:tcPr>
          <w:p w14:paraId="0030BBA0"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689A9E8C"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8</w:t>
            </w:r>
          </w:p>
        </w:tc>
        <w:tc>
          <w:tcPr>
            <w:tcW w:w="960" w:type="dxa"/>
            <w:tcBorders>
              <w:top w:val="nil"/>
              <w:left w:val="nil"/>
              <w:bottom w:val="single" w:sz="4" w:space="0" w:color="auto"/>
              <w:right w:val="nil"/>
            </w:tcBorders>
            <w:shd w:val="clear" w:color="auto" w:fill="auto"/>
            <w:vAlign w:val="center"/>
            <w:hideMark/>
          </w:tcPr>
          <w:p w14:paraId="0EC14E42"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8E40355"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11</w:t>
            </w:r>
          </w:p>
        </w:tc>
      </w:tr>
      <w:tr w:rsidR="00625AE2" w:rsidRPr="00625AE2" w14:paraId="76CAB177" w14:textId="77777777" w:rsidTr="00625AE2">
        <w:trPr>
          <w:trHeight w:val="3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6CF56906"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0202010562 DOSAGEM DE MAGNESIO</w:t>
            </w:r>
          </w:p>
        </w:tc>
        <w:tc>
          <w:tcPr>
            <w:tcW w:w="960" w:type="dxa"/>
            <w:tcBorders>
              <w:top w:val="nil"/>
              <w:left w:val="nil"/>
              <w:bottom w:val="single" w:sz="4" w:space="0" w:color="auto"/>
              <w:right w:val="single" w:sz="4" w:space="0" w:color="auto"/>
            </w:tcBorders>
            <w:shd w:val="clear" w:color="auto" w:fill="auto"/>
            <w:vAlign w:val="center"/>
            <w:hideMark/>
          </w:tcPr>
          <w:p w14:paraId="1DCAFA13"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7</w:t>
            </w:r>
          </w:p>
        </w:tc>
        <w:tc>
          <w:tcPr>
            <w:tcW w:w="960" w:type="dxa"/>
            <w:tcBorders>
              <w:top w:val="nil"/>
              <w:left w:val="nil"/>
              <w:bottom w:val="single" w:sz="4" w:space="0" w:color="auto"/>
              <w:right w:val="single" w:sz="4" w:space="0" w:color="auto"/>
            </w:tcBorders>
            <w:shd w:val="clear" w:color="auto" w:fill="auto"/>
            <w:vAlign w:val="center"/>
            <w:hideMark/>
          </w:tcPr>
          <w:p w14:paraId="0EE87E27"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11</w:t>
            </w:r>
          </w:p>
        </w:tc>
        <w:tc>
          <w:tcPr>
            <w:tcW w:w="960" w:type="dxa"/>
            <w:tcBorders>
              <w:top w:val="nil"/>
              <w:left w:val="nil"/>
              <w:bottom w:val="single" w:sz="4" w:space="0" w:color="auto"/>
              <w:right w:val="nil"/>
            </w:tcBorders>
            <w:shd w:val="clear" w:color="auto" w:fill="auto"/>
            <w:vAlign w:val="center"/>
            <w:hideMark/>
          </w:tcPr>
          <w:p w14:paraId="083C4A14"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5</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0BF2A5AE"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23</w:t>
            </w:r>
          </w:p>
        </w:tc>
      </w:tr>
      <w:tr w:rsidR="00625AE2" w:rsidRPr="00625AE2" w14:paraId="4A3FAB72" w14:textId="77777777" w:rsidTr="00625AE2">
        <w:trPr>
          <w:trHeight w:val="3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59071758"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0202010570 DOSAGEM DE MUCO-PROTEINAS</w:t>
            </w:r>
          </w:p>
        </w:tc>
        <w:tc>
          <w:tcPr>
            <w:tcW w:w="960" w:type="dxa"/>
            <w:tcBorders>
              <w:top w:val="nil"/>
              <w:left w:val="nil"/>
              <w:bottom w:val="single" w:sz="4" w:space="0" w:color="auto"/>
              <w:right w:val="single" w:sz="4" w:space="0" w:color="auto"/>
            </w:tcBorders>
            <w:shd w:val="clear" w:color="auto" w:fill="auto"/>
            <w:vAlign w:val="center"/>
            <w:hideMark/>
          </w:tcPr>
          <w:p w14:paraId="00176137"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w:t>
            </w:r>
          </w:p>
        </w:tc>
        <w:tc>
          <w:tcPr>
            <w:tcW w:w="960" w:type="dxa"/>
            <w:tcBorders>
              <w:top w:val="nil"/>
              <w:left w:val="nil"/>
              <w:bottom w:val="single" w:sz="4" w:space="0" w:color="auto"/>
              <w:right w:val="single" w:sz="4" w:space="0" w:color="auto"/>
            </w:tcBorders>
            <w:shd w:val="clear" w:color="auto" w:fill="auto"/>
            <w:vAlign w:val="center"/>
            <w:hideMark/>
          </w:tcPr>
          <w:p w14:paraId="1BF93115"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nil"/>
              <w:bottom w:val="single" w:sz="4" w:space="0" w:color="auto"/>
              <w:right w:val="nil"/>
            </w:tcBorders>
            <w:shd w:val="clear" w:color="auto" w:fill="auto"/>
            <w:vAlign w:val="center"/>
            <w:hideMark/>
          </w:tcPr>
          <w:p w14:paraId="41DCABA7"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49B1EF8C"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5</w:t>
            </w:r>
          </w:p>
        </w:tc>
      </w:tr>
      <w:tr w:rsidR="00625AE2" w:rsidRPr="00625AE2" w14:paraId="72586072" w14:textId="77777777" w:rsidTr="00625AE2">
        <w:trPr>
          <w:trHeight w:val="3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07A1093D"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0202010600 DOSAGEM DE POTASSIO</w:t>
            </w:r>
          </w:p>
        </w:tc>
        <w:tc>
          <w:tcPr>
            <w:tcW w:w="960" w:type="dxa"/>
            <w:tcBorders>
              <w:top w:val="nil"/>
              <w:left w:val="nil"/>
              <w:bottom w:val="single" w:sz="4" w:space="0" w:color="auto"/>
              <w:right w:val="single" w:sz="4" w:space="0" w:color="auto"/>
            </w:tcBorders>
            <w:shd w:val="clear" w:color="auto" w:fill="auto"/>
            <w:vAlign w:val="center"/>
            <w:hideMark/>
          </w:tcPr>
          <w:p w14:paraId="47EC0DF3"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45</w:t>
            </w:r>
          </w:p>
        </w:tc>
        <w:tc>
          <w:tcPr>
            <w:tcW w:w="960" w:type="dxa"/>
            <w:tcBorders>
              <w:top w:val="nil"/>
              <w:left w:val="nil"/>
              <w:bottom w:val="single" w:sz="4" w:space="0" w:color="auto"/>
              <w:right w:val="single" w:sz="4" w:space="0" w:color="auto"/>
            </w:tcBorders>
            <w:shd w:val="clear" w:color="auto" w:fill="auto"/>
            <w:vAlign w:val="center"/>
            <w:hideMark/>
          </w:tcPr>
          <w:p w14:paraId="45E0043C"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58</w:t>
            </w:r>
          </w:p>
        </w:tc>
        <w:tc>
          <w:tcPr>
            <w:tcW w:w="960" w:type="dxa"/>
            <w:tcBorders>
              <w:top w:val="nil"/>
              <w:left w:val="nil"/>
              <w:bottom w:val="single" w:sz="4" w:space="0" w:color="auto"/>
              <w:right w:val="nil"/>
            </w:tcBorders>
            <w:shd w:val="clear" w:color="auto" w:fill="auto"/>
            <w:vAlign w:val="center"/>
            <w:hideMark/>
          </w:tcPr>
          <w:p w14:paraId="3E0F4D49"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49</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6C14BB0A"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152</w:t>
            </w:r>
          </w:p>
        </w:tc>
      </w:tr>
      <w:tr w:rsidR="00625AE2" w:rsidRPr="00625AE2" w14:paraId="4D2B97A2" w14:textId="77777777" w:rsidTr="00625AE2">
        <w:trPr>
          <w:trHeight w:val="3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4378F252"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0202010627 DOSAGEM DE PROTEINAS TOTAIS E FRACOES</w:t>
            </w:r>
          </w:p>
        </w:tc>
        <w:tc>
          <w:tcPr>
            <w:tcW w:w="960" w:type="dxa"/>
            <w:tcBorders>
              <w:top w:val="nil"/>
              <w:left w:val="nil"/>
              <w:bottom w:val="single" w:sz="4" w:space="0" w:color="auto"/>
              <w:right w:val="single" w:sz="4" w:space="0" w:color="auto"/>
            </w:tcBorders>
            <w:shd w:val="clear" w:color="auto" w:fill="auto"/>
            <w:vAlign w:val="center"/>
            <w:hideMark/>
          </w:tcPr>
          <w:p w14:paraId="11F505D7"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8</w:t>
            </w:r>
          </w:p>
        </w:tc>
        <w:tc>
          <w:tcPr>
            <w:tcW w:w="960" w:type="dxa"/>
            <w:tcBorders>
              <w:top w:val="nil"/>
              <w:left w:val="nil"/>
              <w:bottom w:val="single" w:sz="4" w:space="0" w:color="auto"/>
              <w:right w:val="single" w:sz="4" w:space="0" w:color="auto"/>
            </w:tcBorders>
            <w:shd w:val="clear" w:color="auto" w:fill="auto"/>
            <w:vAlign w:val="center"/>
            <w:hideMark/>
          </w:tcPr>
          <w:p w14:paraId="7FEDB89B"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6</w:t>
            </w:r>
          </w:p>
        </w:tc>
        <w:tc>
          <w:tcPr>
            <w:tcW w:w="960" w:type="dxa"/>
            <w:tcBorders>
              <w:top w:val="nil"/>
              <w:left w:val="nil"/>
              <w:bottom w:val="single" w:sz="4" w:space="0" w:color="auto"/>
              <w:right w:val="nil"/>
            </w:tcBorders>
            <w:shd w:val="clear" w:color="auto" w:fill="auto"/>
            <w:vAlign w:val="center"/>
            <w:hideMark/>
          </w:tcPr>
          <w:p w14:paraId="5DD018A7"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5</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134EB2BC"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19</w:t>
            </w:r>
          </w:p>
        </w:tc>
      </w:tr>
      <w:tr w:rsidR="00625AE2" w:rsidRPr="00625AE2" w14:paraId="5127A30C" w14:textId="77777777" w:rsidTr="00625AE2">
        <w:trPr>
          <w:trHeight w:val="3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1C650AAE"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0202010635 DOSAGEM DE SODIO</w:t>
            </w:r>
          </w:p>
        </w:tc>
        <w:tc>
          <w:tcPr>
            <w:tcW w:w="960" w:type="dxa"/>
            <w:tcBorders>
              <w:top w:val="nil"/>
              <w:left w:val="nil"/>
              <w:bottom w:val="single" w:sz="4" w:space="0" w:color="auto"/>
              <w:right w:val="single" w:sz="4" w:space="0" w:color="auto"/>
            </w:tcBorders>
            <w:shd w:val="clear" w:color="auto" w:fill="auto"/>
            <w:vAlign w:val="center"/>
            <w:hideMark/>
          </w:tcPr>
          <w:p w14:paraId="6B576D1B"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27</w:t>
            </w:r>
          </w:p>
        </w:tc>
        <w:tc>
          <w:tcPr>
            <w:tcW w:w="960" w:type="dxa"/>
            <w:tcBorders>
              <w:top w:val="nil"/>
              <w:left w:val="nil"/>
              <w:bottom w:val="single" w:sz="4" w:space="0" w:color="auto"/>
              <w:right w:val="single" w:sz="4" w:space="0" w:color="auto"/>
            </w:tcBorders>
            <w:shd w:val="clear" w:color="auto" w:fill="auto"/>
            <w:vAlign w:val="center"/>
            <w:hideMark/>
          </w:tcPr>
          <w:p w14:paraId="140191FB"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41</w:t>
            </w:r>
          </w:p>
        </w:tc>
        <w:tc>
          <w:tcPr>
            <w:tcW w:w="960" w:type="dxa"/>
            <w:tcBorders>
              <w:top w:val="nil"/>
              <w:left w:val="nil"/>
              <w:bottom w:val="single" w:sz="4" w:space="0" w:color="auto"/>
              <w:right w:val="nil"/>
            </w:tcBorders>
            <w:shd w:val="clear" w:color="auto" w:fill="auto"/>
            <w:vAlign w:val="center"/>
            <w:hideMark/>
          </w:tcPr>
          <w:p w14:paraId="1B4A16B0"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37</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045522E0"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105</w:t>
            </w:r>
          </w:p>
        </w:tc>
      </w:tr>
      <w:tr w:rsidR="00625AE2" w:rsidRPr="00625AE2" w14:paraId="78DB0475" w14:textId="77777777" w:rsidTr="00625AE2">
        <w:trPr>
          <w:trHeight w:val="6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78A6DB9F"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lastRenderedPageBreak/>
              <w:t>0202010643 DOSAGEM DE TRANSAMINASE GLUTAMICO-OXALACETICA (TGO)</w:t>
            </w:r>
          </w:p>
        </w:tc>
        <w:tc>
          <w:tcPr>
            <w:tcW w:w="960" w:type="dxa"/>
            <w:tcBorders>
              <w:top w:val="nil"/>
              <w:left w:val="nil"/>
              <w:bottom w:val="single" w:sz="4" w:space="0" w:color="auto"/>
              <w:right w:val="single" w:sz="4" w:space="0" w:color="auto"/>
            </w:tcBorders>
            <w:shd w:val="clear" w:color="auto" w:fill="auto"/>
            <w:vAlign w:val="center"/>
            <w:hideMark/>
          </w:tcPr>
          <w:p w14:paraId="344461EB"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68</w:t>
            </w:r>
          </w:p>
        </w:tc>
        <w:tc>
          <w:tcPr>
            <w:tcW w:w="960" w:type="dxa"/>
            <w:tcBorders>
              <w:top w:val="nil"/>
              <w:left w:val="nil"/>
              <w:bottom w:val="single" w:sz="4" w:space="0" w:color="auto"/>
              <w:right w:val="single" w:sz="4" w:space="0" w:color="auto"/>
            </w:tcBorders>
            <w:shd w:val="clear" w:color="auto" w:fill="auto"/>
            <w:vAlign w:val="center"/>
            <w:hideMark/>
          </w:tcPr>
          <w:p w14:paraId="3E6D314A"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97</w:t>
            </w:r>
          </w:p>
        </w:tc>
        <w:tc>
          <w:tcPr>
            <w:tcW w:w="960" w:type="dxa"/>
            <w:tcBorders>
              <w:top w:val="nil"/>
              <w:left w:val="nil"/>
              <w:bottom w:val="single" w:sz="4" w:space="0" w:color="auto"/>
              <w:right w:val="nil"/>
            </w:tcBorders>
            <w:shd w:val="clear" w:color="auto" w:fill="auto"/>
            <w:vAlign w:val="center"/>
            <w:hideMark/>
          </w:tcPr>
          <w:p w14:paraId="7E08B135"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83</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E83297A"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248</w:t>
            </w:r>
          </w:p>
        </w:tc>
      </w:tr>
      <w:tr w:rsidR="00625AE2" w:rsidRPr="00625AE2" w14:paraId="11ABB46E" w14:textId="77777777" w:rsidTr="00625AE2">
        <w:trPr>
          <w:trHeight w:val="6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0547063A"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0202010651 DOSAGEM DE TRANSAMINASE GLUTAMICO-PIRUVICA (TGP)</w:t>
            </w:r>
          </w:p>
        </w:tc>
        <w:tc>
          <w:tcPr>
            <w:tcW w:w="960" w:type="dxa"/>
            <w:tcBorders>
              <w:top w:val="nil"/>
              <w:left w:val="nil"/>
              <w:bottom w:val="single" w:sz="4" w:space="0" w:color="auto"/>
              <w:right w:val="single" w:sz="4" w:space="0" w:color="auto"/>
            </w:tcBorders>
            <w:shd w:val="clear" w:color="auto" w:fill="auto"/>
            <w:vAlign w:val="center"/>
            <w:hideMark/>
          </w:tcPr>
          <w:p w14:paraId="10C68D28"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66</w:t>
            </w:r>
          </w:p>
        </w:tc>
        <w:tc>
          <w:tcPr>
            <w:tcW w:w="960" w:type="dxa"/>
            <w:tcBorders>
              <w:top w:val="nil"/>
              <w:left w:val="nil"/>
              <w:bottom w:val="single" w:sz="4" w:space="0" w:color="auto"/>
              <w:right w:val="single" w:sz="4" w:space="0" w:color="auto"/>
            </w:tcBorders>
            <w:shd w:val="clear" w:color="auto" w:fill="auto"/>
            <w:vAlign w:val="center"/>
            <w:hideMark/>
          </w:tcPr>
          <w:p w14:paraId="2C21DFD8"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97</w:t>
            </w:r>
          </w:p>
        </w:tc>
        <w:tc>
          <w:tcPr>
            <w:tcW w:w="960" w:type="dxa"/>
            <w:tcBorders>
              <w:top w:val="nil"/>
              <w:left w:val="nil"/>
              <w:bottom w:val="single" w:sz="4" w:space="0" w:color="auto"/>
              <w:right w:val="nil"/>
            </w:tcBorders>
            <w:shd w:val="clear" w:color="auto" w:fill="auto"/>
            <w:vAlign w:val="center"/>
            <w:hideMark/>
          </w:tcPr>
          <w:p w14:paraId="2A9530AB"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78</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3878E9BC"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241</w:t>
            </w:r>
          </w:p>
        </w:tc>
      </w:tr>
      <w:tr w:rsidR="00625AE2" w:rsidRPr="00625AE2" w14:paraId="0A503E41" w14:textId="77777777" w:rsidTr="00625AE2">
        <w:trPr>
          <w:trHeight w:val="3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03359F5B"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0202010660 DOSAGEM DE TRANSFERRINA</w:t>
            </w:r>
          </w:p>
        </w:tc>
        <w:tc>
          <w:tcPr>
            <w:tcW w:w="960" w:type="dxa"/>
            <w:tcBorders>
              <w:top w:val="nil"/>
              <w:left w:val="nil"/>
              <w:bottom w:val="single" w:sz="4" w:space="0" w:color="auto"/>
              <w:right w:val="single" w:sz="4" w:space="0" w:color="auto"/>
            </w:tcBorders>
            <w:shd w:val="clear" w:color="auto" w:fill="auto"/>
            <w:vAlign w:val="center"/>
            <w:hideMark/>
          </w:tcPr>
          <w:p w14:paraId="3B2F0CCC"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7</w:t>
            </w:r>
          </w:p>
        </w:tc>
        <w:tc>
          <w:tcPr>
            <w:tcW w:w="960" w:type="dxa"/>
            <w:tcBorders>
              <w:top w:val="nil"/>
              <w:left w:val="nil"/>
              <w:bottom w:val="single" w:sz="4" w:space="0" w:color="auto"/>
              <w:right w:val="single" w:sz="4" w:space="0" w:color="auto"/>
            </w:tcBorders>
            <w:shd w:val="clear" w:color="auto" w:fill="auto"/>
            <w:vAlign w:val="center"/>
            <w:hideMark/>
          </w:tcPr>
          <w:p w14:paraId="170AC46F"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7</w:t>
            </w:r>
          </w:p>
        </w:tc>
        <w:tc>
          <w:tcPr>
            <w:tcW w:w="960" w:type="dxa"/>
            <w:tcBorders>
              <w:top w:val="nil"/>
              <w:left w:val="nil"/>
              <w:bottom w:val="single" w:sz="4" w:space="0" w:color="auto"/>
              <w:right w:val="nil"/>
            </w:tcBorders>
            <w:shd w:val="clear" w:color="auto" w:fill="auto"/>
            <w:vAlign w:val="center"/>
            <w:hideMark/>
          </w:tcPr>
          <w:p w14:paraId="131E8409"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4</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14BBF91B"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18</w:t>
            </w:r>
          </w:p>
        </w:tc>
      </w:tr>
      <w:tr w:rsidR="00625AE2" w:rsidRPr="00625AE2" w14:paraId="1FD847EB" w14:textId="77777777" w:rsidTr="00625AE2">
        <w:trPr>
          <w:trHeight w:val="3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4370F4FE"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0202010678 DOSAGEM DE TRIGLICERIDEOS</w:t>
            </w:r>
          </w:p>
        </w:tc>
        <w:tc>
          <w:tcPr>
            <w:tcW w:w="960" w:type="dxa"/>
            <w:tcBorders>
              <w:top w:val="nil"/>
              <w:left w:val="nil"/>
              <w:bottom w:val="single" w:sz="4" w:space="0" w:color="auto"/>
              <w:right w:val="single" w:sz="4" w:space="0" w:color="auto"/>
            </w:tcBorders>
            <w:shd w:val="clear" w:color="auto" w:fill="auto"/>
            <w:vAlign w:val="center"/>
            <w:hideMark/>
          </w:tcPr>
          <w:p w14:paraId="5F7382A6"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169</w:t>
            </w:r>
          </w:p>
        </w:tc>
        <w:tc>
          <w:tcPr>
            <w:tcW w:w="960" w:type="dxa"/>
            <w:tcBorders>
              <w:top w:val="nil"/>
              <w:left w:val="nil"/>
              <w:bottom w:val="single" w:sz="4" w:space="0" w:color="auto"/>
              <w:right w:val="single" w:sz="4" w:space="0" w:color="auto"/>
            </w:tcBorders>
            <w:shd w:val="clear" w:color="auto" w:fill="auto"/>
            <w:vAlign w:val="center"/>
            <w:hideMark/>
          </w:tcPr>
          <w:p w14:paraId="6D67F3FE"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186</w:t>
            </w:r>
          </w:p>
        </w:tc>
        <w:tc>
          <w:tcPr>
            <w:tcW w:w="960" w:type="dxa"/>
            <w:tcBorders>
              <w:top w:val="nil"/>
              <w:left w:val="nil"/>
              <w:bottom w:val="single" w:sz="4" w:space="0" w:color="auto"/>
              <w:right w:val="nil"/>
            </w:tcBorders>
            <w:shd w:val="clear" w:color="auto" w:fill="auto"/>
            <w:vAlign w:val="center"/>
            <w:hideMark/>
          </w:tcPr>
          <w:p w14:paraId="4808415F"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211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7FC0BB24"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566</w:t>
            </w:r>
          </w:p>
        </w:tc>
      </w:tr>
      <w:tr w:rsidR="00625AE2" w:rsidRPr="00625AE2" w14:paraId="72426F9A" w14:textId="77777777" w:rsidTr="00625AE2">
        <w:trPr>
          <w:trHeight w:val="3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474BD551"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0202010694 DOSAGEM DE UREIA</w:t>
            </w:r>
          </w:p>
        </w:tc>
        <w:tc>
          <w:tcPr>
            <w:tcW w:w="960" w:type="dxa"/>
            <w:tcBorders>
              <w:top w:val="nil"/>
              <w:left w:val="nil"/>
              <w:bottom w:val="single" w:sz="4" w:space="0" w:color="auto"/>
              <w:right w:val="single" w:sz="4" w:space="0" w:color="auto"/>
            </w:tcBorders>
            <w:shd w:val="clear" w:color="auto" w:fill="auto"/>
            <w:vAlign w:val="center"/>
            <w:hideMark/>
          </w:tcPr>
          <w:p w14:paraId="43436130"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93</w:t>
            </w:r>
          </w:p>
        </w:tc>
        <w:tc>
          <w:tcPr>
            <w:tcW w:w="960" w:type="dxa"/>
            <w:tcBorders>
              <w:top w:val="nil"/>
              <w:left w:val="nil"/>
              <w:bottom w:val="single" w:sz="4" w:space="0" w:color="auto"/>
              <w:right w:val="single" w:sz="4" w:space="0" w:color="auto"/>
            </w:tcBorders>
            <w:shd w:val="clear" w:color="auto" w:fill="auto"/>
            <w:vAlign w:val="center"/>
            <w:hideMark/>
          </w:tcPr>
          <w:p w14:paraId="0AF44356"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115</w:t>
            </w:r>
          </w:p>
        </w:tc>
        <w:tc>
          <w:tcPr>
            <w:tcW w:w="960" w:type="dxa"/>
            <w:tcBorders>
              <w:top w:val="nil"/>
              <w:left w:val="nil"/>
              <w:bottom w:val="single" w:sz="4" w:space="0" w:color="auto"/>
              <w:right w:val="nil"/>
            </w:tcBorders>
            <w:shd w:val="clear" w:color="auto" w:fill="auto"/>
            <w:vAlign w:val="center"/>
            <w:hideMark/>
          </w:tcPr>
          <w:p w14:paraId="57C7E600"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106</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ACF6AD6"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314</w:t>
            </w:r>
          </w:p>
        </w:tc>
      </w:tr>
      <w:tr w:rsidR="00625AE2" w:rsidRPr="00625AE2" w14:paraId="7CDF3789" w14:textId="77777777" w:rsidTr="00625AE2">
        <w:trPr>
          <w:trHeight w:val="3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79C05B4E"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0202010708 DOSAGEM DE VITAMINA B12</w:t>
            </w:r>
          </w:p>
        </w:tc>
        <w:tc>
          <w:tcPr>
            <w:tcW w:w="960" w:type="dxa"/>
            <w:tcBorders>
              <w:top w:val="nil"/>
              <w:left w:val="nil"/>
              <w:bottom w:val="single" w:sz="4" w:space="0" w:color="auto"/>
              <w:right w:val="single" w:sz="4" w:space="0" w:color="auto"/>
            </w:tcBorders>
            <w:shd w:val="clear" w:color="auto" w:fill="auto"/>
            <w:vAlign w:val="center"/>
            <w:hideMark/>
          </w:tcPr>
          <w:p w14:paraId="637BC2FC"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25</w:t>
            </w:r>
          </w:p>
        </w:tc>
        <w:tc>
          <w:tcPr>
            <w:tcW w:w="960" w:type="dxa"/>
            <w:tcBorders>
              <w:top w:val="nil"/>
              <w:left w:val="nil"/>
              <w:bottom w:val="single" w:sz="4" w:space="0" w:color="auto"/>
              <w:right w:val="single" w:sz="4" w:space="0" w:color="auto"/>
            </w:tcBorders>
            <w:shd w:val="clear" w:color="auto" w:fill="auto"/>
            <w:vAlign w:val="center"/>
            <w:hideMark/>
          </w:tcPr>
          <w:p w14:paraId="1DF41CEF"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28</w:t>
            </w:r>
          </w:p>
        </w:tc>
        <w:tc>
          <w:tcPr>
            <w:tcW w:w="960" w:type="dxa"/>
            <w:tcBorders>
              <w:top w:val="nil"/>
              <w:left w:val="nil"/>
              <w:bottom w:val="single" w:sz="4" w:space="0" w:color="auto"/>
              <w:right w:val="nil"/>
            </w:tcBorders>
            <w:shd w:val="clear" w:color="auto" w:fill="auto"/>
            <w:vAlign w:val="center"/>
            <w:hideMark/>
          </w:tcPr>
          <w:p w14:paraId="3906B911"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33</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51F69C83"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86</w:t>
            </w:r>
          </w:p>
        </w:tc>
      </w:tr>
      <w:tr w:rsidR="00625AE2" w:rsidRPr="00625AE2" w14:paraId="36DB7A91" w14:textId="77777777" w:rsidTr="00625AE2">
        <w:trPr>
          <w:trHeight w:val="3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1A627CD5"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0202020029 CONTAGEM DE PLAQUETAS</w:t>
            </w:r>
          </w:p>
        </w:tc>
        <w:tc>
          <w:tcPr>
            <w:tcW w:w="960" w:type="dxa"/>
            <w:tcBorders>
              <w:top w:val="nil"/>
              <w:left w:val="nil"/>
              <w:bottom w:val="single" w:sz="4" w:space="0" w:color="auto"/>
              <w:right w:val="single" w:sz="4" w:space="0" w:color="auto"/>
            </w:tcBorders>
            <w:shd w:val="clear" w:color="auto" w:fill="auto"/>
            <w:vAlign w:val="center"/>
            <w:hideMark/>
          </w:tcPr>
          <w:p w14:paraId="4F5BA6CF"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0A1B2C38"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nil"/>
            </w:tcBorders>
            <w:shd w:val="clear" w:color="auto" w:fill="auto"/>
            <w:vAlign w:val="center"/>
            <w:hideMark/>
          </w:tcPr>
          <w:p w14:paraId="4F7C0BBA"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64DABEED"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w:t>
            </w:r>
          </w:p>
        </w:tc>
      </w:tr>
      <w:tr w:rsidR="00625AE2" w:rsidRPr="00625AE2" w14:paraId="269D7955" w14:textId="77777777" w:rsidTr="00625AE2">
        <w:trPr>
          <w:trHeight w:val="3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1CF9D8CE"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0202020037 CONTAGEM DE RETICULOCITOS</w:t>
            </w:r>
          </w:p>
        </w:tc>
        <w:tc>
          <w:tcPr>
            <w:tcW w:w="960" w:type="dxa"/>
            <w:tcBorders>
              <w:top w:val="nil"/>
              <w:left w:val="nil"/>
              <w:bottom w:val="single" w:sz="4" w:space="0" w:color="auto"/>
              <w:right w:val="single" w:sz="4" w:space="0" w:color="auto"/>
            </w:tcBorders>
            <w:shd w:val="clear" w:color="auto" w:fill="auto"/>
            <w:vAlign w:val="center"/>
            <w:hideMark/>
          </w:tcPr>
          <w:p w14:paraId="37FF1F4B"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5</w:t>
            </w:r>
          </w:p>
        </w:tc>
        <w:tc>
          <w:tcPr>
            <w:tcW w:w="960" w:type="dxa"/>
            <w:tcBorders>
              <w:top w:val="nil"/>
              <w:left w:val="nil"/>
              <w:bottom w:val="single" w:sz="4" w:space="0" w:color="auto"/>
              <w:right w:val="single" w:sz="4" w:space="0" w:color="auto"/>
            </w:tcBorders>
            <w:shd w:val="clear" w:color="auto" w:fill="auto"/>
            <w:vAlign w:val="center"/>
            <w:hideMark/>
          </w:tcPr>
          <w:p w14:paraId="51604C86"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7</w:t>
            </w:r>
          </w:p>
        </w:tc>
        <w:tc>
          <w:tcPr>
            <w:tcW w:w="960" w:type="dxa"/>
            <w:tcBorders>
              <w:top w:val="nil"/>
              <w:left w:val="nil"/>
              <w:bottom w:val="single" w:sz="4" w:space="0" w:color="auto"/>
              <w:right w:val="nil"/>
            </w:tcBorders>
            <w:shd w:val="clear" w:color="auto" w:fill="auto"/>
            <w:vAlign w:val="center"/>
            <w:hideMark/>
          </w:tcPr>
          <w:p w14:paraId="76648712"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7</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099EA7F1"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19</w:t>
            </w:r>
          </w:p>
        </w:tc>
      </w:tr>
      <w:tr w:rsidR="00625AE2" w:rsidRPr="00625AE2" w14:paraId="5922CBCD" w14:textId="77777777" w:rsidTr="00625AE2">
        <w:trPr>
          <w:trHeight w:val="3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02446EE0"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0202020070 DETERMINAÇÃO DE TEMPO DE COAGULAÇÃO</w:t>
            </w:r>
          </w:p>
        </w:tc>
        <w:tc>
          <w:tcPr>
            <w:tcW w:w="960" w:type="dxa"/>
            <w:tcBorders>
              <w:top w:val="nil"/>
              <w:left w:val="nil"/>
              <w:bottom w:val="single" w:sz="4" w:space="0" w:color="auto"/>
              <w:right w:val="single" w:sz="4" w:space="0" w:color="auto"/>
            </w:tcBorders>
            <w:shd w:val="clear" w:color="auto" w:fill="auto"/>
            <w:vAlign w:val="center"/>
            <w:hideMark/>
          </w:tcPr>
          <w:p w14:paraId="165E354F"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nil"/>
              <w:bottom w:val="single" w:sz="4" w:space="0" w:color="auto"/>
              <w:right w:val="single" w:sz="4" w:space="0" w:color="auto"/>
            </w:tcBorders>
            <w:shd w:val="clear" w:color="auto" w:fill="auto"/>
            <w:vAlign w:val="center"/>
            <w:hideMark/>
          </w:tcPr>
          <w:p w14:paraId="372FD871"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15</w:t>
            </w:r>
          </w:p>
        </w:tc>
        <w:tc>
          <w:tcPr>
            <w:tcW w:w="960" w:type="dxa"/>
            <w:tcBorders>
              <w:top w:val="nil"/>
              <w:left w:val="nil"/>
              <w:bottom w:val="single" w:sz="4" w:space="0" w:color="auto"/>
              <w:right w:val="nil"/>
            </w:tcBorders>
            <w:shd w:val="clear" w:color="auto" w:fill="auto"/>
            <w:vAlign w:val="center"/>
            <w:hideMark/>
          </w:tcPr>
          <w:p w14:paraId="418F2F22"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4</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D0FFB27"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21</w:t>
            </w:r>
          </w:p>
        </w:tc>
      </w:tr>
      <w:tr w:rsidR="00625AE2" w:rsidRPr="00625AE2" w14:paraId="252635CE" w14:textId="77777777" w:rsidTr="00625AE2">
        <w:trPr>
          <w:trHeight w:val="3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26F16000"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0202020096 DETERMINAÇÃO DE TEMPO DE SANGRAMENTO -DUKE</w:t>
            </w:r>
          </w:p>
        </w:tc>
        <w:tc>
          <w:tcPr>
            <w:tcW w:w="960" w:type="dxa"/>
            <w:tcBorders>
              <w:top w:val="nil"/>
              <w:left w:val="nil"/>
              <w:bottom w:val="single" w:sz="4" w:space="0" w:color="auto"/>
              <w:right w:val="single" w:sz="4" w:space="0" w:color="auto"/>
            </w:tcBorders>
            <w:shd w:val="clear" w:color="auto" w:fill="auto"/>
            <w:vAlign w:val="center"/>
            <w:hideMark/>
          </w:tcPr>
          <w:p w14:paraId="14FCA264"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nil"/>
              <w:bottom w:val="single" w:sz="4" w:space="0" w:color="auto"/>
              <w:right w:val="single" w:sz="4" w:space="0" w:color="auto"/>
            </w:tcBorders>
            <w:shd w:val="clear" w:color="auto" w:fill="auto"/>
            <w:vAlign w:val="center"/>
            <w:hideMark/>
          </w:tcPr>
          <w:p w14:paraId="3AEE8742"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13</w:t>
            </w:r>
          </w:p>
        </w:tc>
        <w:tc>
          <w:tcPr>
            <w:tcW w:w="960" w:type="dxa"/>
            <w:tcBorders>
              <w:top w:val="nil"/>
              <w:left w:val="nil"/>
              <w:bottom w:val="single" w:sz="4" w:space="0" w:color="auto"/>
              <w:right w:val="nil"/>
            </w:tcBorders>
            <w:shd w:val="clear" w:color="auto" w:fill="auto"/>
            <w:vAlign w:val="center"/>
            <w:hideMark/>
          </w:tcPr>
          <w:p w14:paraId="6BC7B9E7"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4</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6833C555"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19</w:t>
            </w:r>
          </w:p>
        </w:tc>
      </w:tr>
      <w:tr w:rsidR="00625AE2" w:rsidRPr="00625AE2" w14:paraId="72A78640" w14:textId="77777777" w:rsidTr="00625AE2">
        <w:trPr>
          <w:trHeight w:val="6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45EAF734"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0202020134 DETERMINAÇÃO DE TEMPO DE TROMBOPLASTINA PARCIAL ATIVADA (TTP ATIVADA)</w:t>
            </w:r>
          </w:p>
        </w:tc>
        <w:tc>
          <w:tcPr>
            <w:tcW w:w="960" w:type="dxa"/>
            <w:tcBorders>
              <w:top w:val="nil"/>
              <w:left w:val="nil"/>
              <w:bottom w:val="single" w:sz="4" w:space="0" w:color="auto"/>
              <w:right w:val="single" w:sz="4" w:space="0" w:color="auto"/>
            </w:tcBorders>
            <w:shd w:val="clear" w:color="auto" w:fill="auto"/>
            <w:vAlign w:val="center"/>
            <w:hideMark/>
          </w:tcPr>
          <w:p w14:paraId="621A57C9"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7</w:t>
            </w:r>
          </w:p>
        </w:tc>
        <w:tc>
          <w:tcPr>
            <w:tcW w:w="960" w:type="dxa"/>
            <w:tcBorders>
              <w:top w:val="nil"/>
              <w:left w:val="nil"/>
              <w:bottom w:val="single" w:sz="4" w:space="0" w:color="auto"/>
              <w:right w:val="single" w:sz="4" w:space="0" w:color="auto"/>
            </w:tcBorders>
            <w:shd w:val="clear" w:color="auto" w:fill="auto"/>
            <w:vAlign w:val="center"/>
            <w:hideMark/>
          </w:tcPr>
          <w:p w14:paraId="27A6A851"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nil"/>
              <w:bottom w:val="single" w:sz="4" w:space="0" w:color="auto"/>
              <w:right w:val="nil"/>
            </w:tcBorders>
            <w:shd w:val="clear" w:color="auto" w:fill="auto"/>
            <w:vAlign w:val="center"/>
            <w:hideMark/>
          </w:tcPr>
          <w:p w14:paraId="3F93ED4A"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5</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902FCC3"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14</w:t>
            </w:r>
          </w:p>
        </w:tc>
      </w:tr>
      <w:tr w:rsidR="00625AE2" w:rsidRPr="00625AE2" w14:paraId="47A508AA" w14:textId="77777777" w:rsidTr="00625AE2">
        <w:trPr>
          <w:trHeight w:val="6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1FD6350C"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0202020142 DETERMINAÇÃO DE TEMPO E ATIVIDADE DA PROTROMBINA (TAP)</w:t>
            </w:r>
          </w:p>
        </w:tc>
        <w:tc>
          <w:tcPr>
            <w:tcW w:w="960" w:type="dxa"/>
            <w:tcBorders>
              <w:top w:val="nil"/>
              <w:left w:val="nil"/>
              <w:bottom w:val="single" w:sz="4" w:space="0" w:color="auto"/>
              <w:right w:val="single" w:sz="4" w:space="0" w:color="auto"/>
            </w:tcBorders>
            <w:shd w:val="clear" w:color="auto" w:fill="auto"/>
            <w:vAlign w:val="center"/>
            <w:hideMark/>
          </w:tcPr>
          <w:p w14:paraId="77BDC122"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24</w:t>
            </w:r>
          </w:p>
        </w:tc>
        <w:tc>
          <w:tcPr>
            <w:tcW w:w="960" w:type="dxa"/>
            <w:tcBorders>
              <w:top w:val="nil"/>
              <w:left w:val="nil"/>
              <w:bottom w:val="single" w:sz="4" w:space="0" w:color="auto"/>
              <w:right w:val="single" w:sz="4" w:space="0" w:color="auto"/>
            </w:tcBorders>
            <w:shd w:val="clear" w:color="auto" w:fill="auto"/>
            <w:vAlign w:val="center"/>
            <w:hideMark/>
          </w:tcPr>
          <w:p w14:paraId="45A722E6"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33</w:t>
            </w:r>
          </w:p>
        </w:tc>
        <w:tc>
          <w:tcPr>
            <w:tcW w:w="960" w:type="dxa"/>
            <w:tcBorders>
              <w:top w:val="nil"/>
              <w:left w:val="nil"/>
              <w:bottom w:val="single" w:sz="4" w:space="0" w:color="auto"/>
              <w:right w:val="nil"/>
            </w:tcBorders>
            <w:shd w:val="clear" w:color="auto" w:fill="auto"/>
            <w:vAlign w:val="center"/>
            <w:hideMark/>
          </w:tcPr>
          <w:p w14:paraId="37F29A9C"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12</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71223054"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69</w:t>
            </w:r>
          </w:p>
        </w:tc>
      </w:tr>
      <w:tr w:rsidR="00625AE2" w:rsidRPr="00625AE2" w14:paraId="267FF723" w14:textId="77777777" w:rsidTr="00625AE2">
        <w:trPr>
          <w:trHeight w:val="6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214A4F3B"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0202020150 DETERMINAÇÃO DE VELOCIDADE DE HEMOSSEDIMENTAÇÃO (VHS)</w:t>
            </w:r>
          </w:p>
        </w:tc>
        <w:tc>
          <w:tcPr>
            <w:tcW w:w="960" w:type="dxa"/>
            <w:tcBorders>
              <w:top w:val="nil"/>
              <w:left w:val="nil"/>
              <w:bottom w:val="single" w:sz="4" w:space="0" w:color="auto"/>
              <w:right w:val="single" w:sz="4" w:space="0" w:color="auto"/>
            </w:tcBorders>
            <w:shd w:val="clear" w:color="auto" w:fill="auto"/>
            <w:vAlign w:val="center"/>
            <w:hideMark/>
          </w:tcPr>
          <w:p w14:paraId="3ACE4C5F"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20</w:t>
            </w:r>
          </w:p>
        </w:tc>
        <w:tc>
          <w:tcPr>
            <w:tcW w:w="960" w:type="dxa"/>
            <w:tcBorders>
              <w:top w:val="nil"/>
              <w:left w:val="nil"/>
              <w:bottom w:val="single" w:sz="4" w:space="0" w:color="auto"/>
              <w:right w:val="single" w:sz="4" w:space="0" w:color="auto"/>
            </w:tcBorders>
            <w:shd w:val="clear" w:color="auto" w:fill="auto"/>
            <w:vAlign w:val="center"/>
            <w:hideMark/>
          </w:tcPr>
          <w:p w14:paraId="1754AC5C"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16</w:t>
            </w:r>
          </w:p>
        </w:tc>
        <w:tc>
          <w:tcPr>
            <w:tcW w:w="960" w:type="dxa"/>
            <w:tcBorders>
              <w:top w:val="nil"/>
              <w:left w:val="nil"/>
              <w:bottom w:val="single" w:sz="4" w:space="0" w:color="auto"/>
              <w:right w:val="nil"/>
            </w:tcBorders>
            <w:shd w:val="clear" w:color="auto" w:fill="auto"/>
            <w:vAlign w:val="center"/>
            <w:hideMark/>
          </w:tcPr>
          <w:p w14:paraId="266502B7"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6</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0C25F04A"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42</w:t>
            </w:r>
          </w:p>
        </w:tc>
      </w:tr>
      <w:tr w:rsidR="00625AE2" w:rsidRPr="00625AE2" w14:paraId="1F0CF497" w14:textId="77777777" w:rsidTr="00625AE2">
        <w:trPr>
          <w:trHeight w:val="3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1638D2A8"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0202020355 ELETROFORESE DE HEMOGLOBINA</w:t>
            </w:r>
          </w:p>
        </w:tc>
        <w:tc>
          <w:tcPr>
            <w:tcW w:w="960" w:type="dxa"/>
            <w:tcBorders>
              <w:top w:val="nil"/>
              <w:left w:val="nil"/>
              <w:bottom w:val="single" w:sz="4" w:space="0" w:color="auto"/>
              <w:right w:val="single" w:sz="4" w:space="0" w:color="auto"/>
            </w:tcBorders>
            <w:shd w:val="clear" w:color="auto" w:fill="auto"/>
            <w:vAlign w:val="center"/>
            <w:hideMark/>
          </w:tcPr>
          <w:p w14:paraId="1CF641D0"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2E4786AE"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nil"/>
            </w:tcBorders>
            <w:shd w:val="clear" w:color="auto" w:fill="auto"/>
            <w:vAlign w:val="center"/>
            <w:hideMark/>
          </w:tcPr>
          <w:p w14:paraId="09068AF2"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5B0D0F33"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w:t>
            </w:r>
          </w:p>
        </w:tc>
      </w:tr>
      <w:tr w:rsidR="00625AE2" w:rsidRPr="00625AE2" w14:paraId="328B00E2" w14:textId="77777777" w:rsidTr="00625AE2">
        <w:trPr>
          <w:trHeight w:val="3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4F100F42"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0202020380 HEMOGRAMA COMPLETO</w:t>
            </w:r>
          </w:p>
        </w:tc>
        <w:tc>
          <w:tcPr>
            <w:tcW w:w="960" w:type="dxa"/>
            <w:tcBorders>
              <w:top w:val="nil"/>
              <w:left w:val="nil"/>
              <w:bottom w:val="single" w:sz="4" w:space="0" w:color="auto"/>
              <w:right w:val="single" w:sz="4" w:space="0" w:color="auto"/>
            </w:tcBorders>
            <w:shd w:val="clear" w:color="auto" w:fill="auto"/>
            <w:vAlign w:val="center"/>
            <w:hideMark/>
          </w:tcPr>
          <w:p w14:paraId="36263EFA"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270</w:t>
            </w:r>
          </w:p>
        </w:tc>
        <w:tc>
          <w:tcPr>
            <w:tcW w:w="960" w:type="dxa"/>
            <w:tcBorders>
              <w:top w:val="nil"/>
              <w:left w:val="nil"/>
              <w:bottom w:val="single" w:sz="4" w:space="0" w:color="auto"/>
              <w:right w:val="single" w:sz="4" w:space="0" w:color="auto"/>
            </w:tcBorders>
            <w:shd w:val="clear" w:color="auto" w:fill="auto"/>
            <w:vAlign w:val="center"/>
            <w:hideMark/>
          </w:tcPr>
          <w:p w14:paraId="744ADB27"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324</w:t>
            </w:r>
          </w:p>
        </w:tc>
        <w:tc>
          <w:tcPr>
            <w:tcW w:w="960" w:type="dxa"/>
            <w:tcBorders>
              <w:top w:val="nil"/>
              <w:left w:val="nil"/>
              <w:bottom w:val="single" w:sz="4" w:space="0" w:color="auto"/>
              <w:right w:val="nil"/>
            </w:tcBorders>
            <w:shd w:val="clear" w:color="auto" w:fill="auto"/>
            <w:vAlign w:val="center"/>
            <w:hideMark/>
          </w:tcPr>
          <w:p w14:paraId="76C65B4E"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304</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32A9AE28"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898</w:t>
            </w:r>
          </w:p>
        </w:tc>
      </w:tr>
      <w:tr w:rsidR="00625AE2" w:rsidRPr="00625AE2" w14:paraId="37DB6398" w14:textId="77777777" w:rsidTr="00625AE2">
        <w:trPr>
          <w:trHeight w:val="3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19ADBB77"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0202020410 PESQUISA DE CELULAS LE</w:t>
            </w:r>
          </w:p>
        </w:tc>
        <w:tc>
          <w:tcPr>
            <w:tcW w:w="960" w:type="dxa"/>
            <w:tcBorders>
              <w:top w:val="nil"/>
              <w:left w:val="nil"/>
              <w:bottom w:val="single" w:sz="4" w:space="0" w:color="auto"/>
              <w:right w:val="single" w:sz="4" w:space="0" w:color="auto"/>
            </w:tcBorders>
            <w:shd w:val="clear" w:color="auto" w:fill="auto"/>
            <w:vAlign w:val="center"/>
            <w:hideMark/>
          </w:tcPr>
          <w:p w14:paraId="38FD8425"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nil"/>
              <w:bottom w:val="single" w:sz="4" w:space="0" w:color="auto"/>
              <w:right w:val="single" w:sz="4" w:space="0" w:color="auto"/>
            </w:tcBorders>
            <w:shd w:val="clear" w:color="auto" w:fill="auto"/>
            <w:vAlign w:val="center"/>
            <w:hideMark/>
          </w:tcPr>
          <w:p w14:paraId="70C356F4"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nil"/>
            </w:tcBorders>
            <w:shd w:val="clear" w:color="auto" w:fill="auto"/>
            <w:vAlign w:val="center"/>
            <w:hideMark/>
          </w:tcPr>
          <w:p w14:paraId="10EBD4D7"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4250FBDF"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2</w:t>
            </w:r>
          </w:p>
        </w:tc>
      </w:tr>
      <w:tr w:rsidR="00625AE2" w:rsidRPr="00625AE2" w14:paraId="705400E8" w14:textId="77777777" w:rsidTr="00625AE2">
        <w:trPr>
          <w:trHeight w:val="3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76887FEE"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0202020444 PESQUISA DE HEMOGLOBINA S</w:t>
            </w:r>
          </w:p>
        </w:tc>
        <w:tc>
          <w:tcPr>
            <w:tcW w:w="960" w:type="dxa"/>
            <w:tcBorders>
              <w:top w:val="nil"/>
              <w:left w:val="nil"/>
              <w:bottom w:val="single" w:sz="4" w:space="0" w:color="auto"/>
              <w:right w:val="single" w:sz="4" w:space="0" w:color="auto"/>
            </w:tcBorders>
            <w:shd w:val="clear" w:color="auto" w:fill="auto"/>
            <w:vAlign w:val="center"/>
            <w:hideMark/>
          </w:tcPr>
          <w:p w14:paraId="6DA0B2C3"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single" w:sz="4" w:space="0" w:color="auto"/>
            </w:tcBorders>
            <w:shd w:val="clear" w:color="auto" w:fill="auto"/>
            <w:vAlign w:val="center"/>
            <w:hideMark/>
          </w:tcPr>
          <w:p w14:paraId="48F6D2DC"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nil"/>
            </w:tcBorders>
            <w:shd w:val="clear" w:color="auto" w:fill="auto"/>
            <w:vAlign w:val="center"/>
            <w:hideMark/>
          </w:tcPr>
          <w:p w14:paraId="40040AAD"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761A76FF"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2</w:t>
            </w:r>
          </w:p>
        </w:tc>
      </w:tr>
      <w:tr w:rsidR="00625AE2" w:rsidRPr="00625AE2" w14:paraId="0825124E" w14:textId="77777777" w:rsidTr="00625AE2">
        <w:trPr>
          <w:trHeight w:val="3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61B3B040"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0202030075 DETERMINAÇÃO DE FATOR REUMATOIDE</w:t>
            </w:r>
          </w:p>
        </w:tc>
        <w:tc>
          <w:tcPr>
            <w:tcW w:w="960" w:type="dxa"/>
            <w:tcBorders>
              <w:top w:val="nil"/>
              <w:left w:val="nil"/>
              <w:bottom w:val="single" w:sz="4" w:space="0" w:color="auto"/>
              <w:right w:val="single" w:sz="4" w:space="0" w:color="auto"/>
            </w:tcBorders>
            <w:shd w:val="clear" w:color="auto" w:fill="auto"/>
            <w:vAlign w:val="center"/>
            <w:hideMark/>
          </w:tcPr>
          <w:p w14:paraId="457D7DB6"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8</w:t>
            </w:r>
          </w:p>
        </w:tc>
        <w:tc>
          <w:tcPr>
            <w:tcW w:w="960" w:type="dxa"/>
            <w:tcBorders>
              <w:top w:val="nil"/>
              <w:left w:val="nil"/>
              <w:bottom w:val="single" w:sz="4" w:space="0" w:color="auto"/>
              <w:right w:val="single" w:sz="4" w:space="0" w:color="auto"/>
            </w:tcBorders>
            <w:shd w:val="clear" w:color="auto" w:fill="auto"/>
            <w:vAlign w:val="center"/>
            <w:hideMark/>
          </w:tcPr>
          <w:p w14:paraId="7A4C8F9F"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7</w:t>
            </w:r>
          </w:p>
        </w:tc>
        <w:tc>
          <w:tcPr>
            <w:tcW w:w="960" w:type="dxa"/>
            <w:tcBorders>
              <w:top w:val="nil"/>
              <w:left w:val="nil"/>
              <w:bottom w:val="single" w:sz="4" w:space="0" w:color="auto"/>
              <w:right w:val="nil"/>
            </w:tcBorders>
            <w:shd w:val="clear" w:color="auto" w:fill="auto"/>
            <w:vAlign w:val="center"/>
            <w:hideMark/>
          </w:tcPr>
          <w:p w14:paraId="662EC52A"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5</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B4EC695"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20</w:t>
            </w:r>
          </w:p>
        </w:tc>
      </w:tr>
      <w:tr w:rsidR="00625AE2" w:rsidRPr="00625AE2" w14:paraId="408F7B0B" w14:textId="77777777" w:rsidTr="00625AE2">
        <w:trPr>
          <w:trHeight w:val="6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113BFB74"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0202030083 DETERMINAÇÃO QUANTITATIVA DE PROTEÍNA C REATIVA</w:t>
            </w:r>
          </w:p>
        </w:tc>
        <w:tc>
          <w:tcPr>
            <w:tcW w:w="960" w:type="dxa"/>
            <w:tcBorders>
              <w:top w:val="nil"/>
              <w:left w:val="nil"/>
              <w:bottom w:val="single" w:sz="4" w:space="0" w:color="auto"/>
              <w:right w:val="single" w:sz="4" w:space="0" w:color="auto"/>
            </w:tcBorders>
            <w:shd w:val="clear" w:color="auto" w:fill="auto"/>
            <w:vAlign w:val="center"/>
            <w:hideMark/>
          </w:tcPr>
          <w:p w14:paraId="452A3EB2"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22</w:t>
            </w:r>
          </w:p>
        </w:tc>
        <w:tc>
          <w:tcPr>
            <w:tcW w:w="960" w:type="dxa"/>
            <w:tcBorders>
              <w:top w:val="nil"/>
              <w:left w:val="nil"/>
              <w:bottom w:val="single" w:sz="4" w:space="0" w:color="auto"/>
              <w:right w:val="single" w:sz="4" w:space="0" w:color="auto"/>
            </w:tcBorders>
            <w:shd w:val="clear" w:color="auto" w:fill="auto"/>
            <w:vAlign w:val="center"/>
            <w:hideMark/>
          </w:tcPr>
          <w:p w14:paraId="00B41D4B"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33</w:t>
            </w:r>
          </w:p>
        </w:tc>
        <w:tc>
          <w:tcPr>
            <w:tcW w:w="960" w:type="dxa"/>
            <w:tcBorders>
              <w:top w:val="nil"/>
              <w:left w:val="nil"/>
              <w:bottom w:val="single" w:sz="4" w:space="0" w:color="auto"/>
              <w:right w:val="nil"/>
            </w:tcBorders>
            <w:shd w:val="clear" w:color="auto" w:fill="auto"/>
            <w:vAlign w:val="center"/>
            <w:hideMark/>
          </w:tcPr>
          <w:p w14:paraId="18D46592"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33</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74942AC"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88</w:t>
            </w:r>
          </w:p>
        </w:tc>
      </w:tr>
      <w:tr w:rsidR="00625AE2" w:rsidRPr="00625AE2" w14:paraId="2F9AFF71" w14:textId="77777777" w:rsidTr="00625AE2">
        <w:trPr>
          <w:trHeight w:val="3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5B7019D1"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0202030091 DOSAGEM DE ALFA-FETOPROTEINA</w:t>
            </w:r>
          </w:p>
        </w:tc>
        <w:tc>
          <w:tcPr>
            <w:tcW w:w="960" w:type="dxa"/>
            <w:tcBorders>
              <w:top w:val="nil"/>
              <w:left w:val="nil"/>
              <w:bottom w:val="single" w:sz="4" w:space="0" w:color="auto"/>
              <w:right w:val="single" w:sz="4" w:space="0" w:color="auto"/>
            </w:tcBorders>
            <w:shd w:val="clear" w:color="auto" w:fill="auto"/>
            <w:vAlign w:val="center"/>
            <w:hideMark/>
          </w:tcPr>
          <w:p w14:paraId="769B4DB9"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4</w:t>
            </w:r>
          </w:p>
        </w:tc>
        <w:tc>
          <w:tcPr>
            <w:tcW w:w="960" w:type="dxa"/>
            <w:tcBorders>
              <w:top w:val="nil"/>
              <w:left w:val="nil"/>
              <w:bottom w:val="single" w:sz="4" w:space="0" w:color="auto"/>
              <w:right w:val="single" w:sz="4" w:space="0" w:color="auto"/>
            </w:tcBorders>
            <w:shd w:val="clear" w:color="auto" w:fill="auto"/>
            <w:vAlign w:val="center"/>
            <w:hideMark/>
          </w:tcPr>
          <w:p w14:paraId="3F01BA81"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nil"/>
              <w:bottom w:val="single" w:sz="4" w:space="0" w:color="auto"/>
              <w:right w:val="nil"/>
            </w:tcBorders>
            <w:shd w:val="clear" w:color="auto" w:fill="auto"/>
            <w:vAlign w:val="center"/>
            <w:hideMark/>
          </w:tcPr>
          <w:p w14:paraId="405CA9ED"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3DEFB261"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6</w:t>
            </w:r>
          </w:p>
        </w:tc>
      </w:tr>
      <w:tr w:rsidR="00625AE2" w:rsidRPr="00625AE2" w14:paraId="63C7C6DE" w14:textId="77777777" w:rsidTr="00625AE2">
        <w:trPr>
          <w:trHeight w:val="315"/>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68466179"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0202030105 DOSAGEM DE ANTIGENO PROSTATICO ESPECIFICO (PSA)</w:t>
            </w:r>
          </w:p>
        </w:tc>
        <w:tc>
          <w:tcPr>
            <w:tcW w:w="960" w:type="dxa"/>
            <w:tcBorders>
              <w:top w:val="nil"/>
              <w:left w:val="nil"/>
              <w:bottom w:val="single" w:sz="4" w:space="0" w:color="auto"/>
              <w:right w:val="single" w:sz="4" w:space="0" w:color="auto"/>
            </w:tcBorders>
            <w:shd w:val="clear" w:color="auto" w:fill="auto"/>
            <w:vAlign w:val="center"/>
            <w:hideMark/>
          </w:tcPr>
          <w:p w14:paraId="6F164D79"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38</w:t>
            </w:r>
          </w:p>
        </w:tc>
        <w:tc>
          <w:tcPr>
            <w:tcW w:w="960" w:type="dxa"/>
            <w:tcBorders>
              <w:top w:val="nil"/>
              <w:left w:val="nil"/>
              <w:bottom w:val="single" w:sz="4" w:space="0" w:color="auto"/>
              <w:right w:val="single" w:sz="4" w:space="0" w:color="auto"/>
            </w:tcBorders>
            <w:shd w:val="clear" w:color="auto" w:fill="auto"/>
            <w:vAlign w:val="center"/>
            <w:hideMark/>
          </w:tcPr>
          <w:p w14:paraId="45A71816"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43</w:t>
            </w:r>
          </w:p>
        </w:tc>
        <w:tc>
          <w:tcPr>
            <w:tcW w:w="960" w:type="dxa"/>
            <w:tcBorders>
              <w:top w:val="nil"/>
              <w:left w:val="nil"/>
              <w:bottom w:val="single" w:sz="4" w:space="0" w:color="auto"/>
              <w:right w:val="nil"/>
            </w:tcBorders>
            <w:shd w:val="clear" w:color="auto" w:fill="auto"/>
            <w:vAlign w:val="center"/>
            <w:hideMark/>
          </w:tcPr>
          <w:p w14:paraId="3653EB05"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36</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4C6BEF4A"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117</w:t>
            </w:r>
          </w:p>
        </w:tc>
      </w:tr>
      <w:tr w:rsidR="00625AE2" w:rsidRPr="00625AE2" w14:paraId="4450F83C" w14:textId="77777777" w:rsidTr="00625AE2">
        <w:trPr>
          <w:trHeight w:val="285"/>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02251C74"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0202030296 PESQUISA DE ANTICORPOS ANTI-HIV-1 (WESTERN BLOT)</w:t>
            </w:r>
          </w:p>
        </w:tc>
        <w:tc>
          <w:tcPr>
            <w:tcW w:w="960" w:type="dxa"/>
            <w:tcBorders>
              <w:top w:val="nil"/>
              <w:left w:val="nil"/>
              <w:bottom w:val="single" w:sz="4" w:space="0" w:color="auto"/>
              <w:right w:val="single" w:sz="4" w:space="0" w:color="auto"/>
            </w:tcBorders>
            <w:shd w:val="clear" w:color="auto" w:fill="auto"/>
            <w:vAlign w:val="center"/>
            <w:hideMark/>
          </w:tcPr>
          <w:p w14:paraId="64C12D89"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61FCBEBB"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nil"/>
            </w:tcBorders>
            <w:shd w:val="clear" w:color="auto" w:fill="auto"/>
            <w:vAlign w:val="center"/>
            <w:hideMark/>
          </w:tcPr>
          <w:p w14:paraId="382DF43C"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55FF75A4"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w:t>
            </w:r>
          </w:p>
        </w:tc>
      </w:tr>
      <w:tr w:rsidR="00625AE2" w:rsidRPr="00625AE2" w14:paraId="36A694EE" w14:textId="77777777" w:rsidTr="00625AE2">
        <w:trPr>
          <w:trHeight w:val="3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714FDF99"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0202030300 PESQUISA DE ANTICORPOS ANTI-HIV-1 + HIV-2 (ELISA)</w:t>
            </w:r>
          </w:p>
        </w:tc>
        <w:tc>
          <w:tcPr>
            <w:tcW w:w="960" w:type="dxa"/>
            <w:tcBorders>
              <w:top w:val="nil"/>
              <w:left w:val="nil"/>
              <w:bottom w:val="single" w:sz="4" w:space="0" w:color="auto"/>
              <w:right w:val="single" w:sz="4" w:space="0" w:color="auto"/>
            </w:tcBorders>
            <w:shd w:val="clear" w:color="auto" w:fill="auto"/>
            <w:vAlign w:val="center"/>
            <w:hideMark/>
          </w:tcPr>
          <w:p w14:paraId="2041ED91"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4</w:t>
            </w:r>
          </w:p>
        </w:tc>
        <w:tc>
          <w:tcPr>
            <w:tcW w:w="960" w:type="dxa"/>
            <w:tcBorders>
              <w:top w:val="nil"/>
              <w:left w:val="nil"/>
              <w:bottom w:val="single" w:sz="4" w:space="0" w:color="auto"/>
              <w:right w:val="single" w:sz="4" w:space="0" w:color="auto"/>
            </w:tcBorders>
            <w:shd w:val="clear" w:color="auto" w:fill="auto"/>
            <w:vAlign w:val="center"/>
            <w:hideMark/>
          </w:tcPr>
          <w:p w14:paraId="1C438641"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8</w:t>
            </w:r>
          </w:p>
        </w:tc>
        <w:tc>
          <w:tcPr>
            <w:tcW w:w="960" w:type="dxa"/>
            <w:tcBorders>
              <w:top w:val="nil"/>
              <w:left w:val="nil"/>
              <w:bottom w:val="single" w:sz="4" w:space="0" w:color="auto"/>
              <w:right w:val="nil"/>
            </w:tcBorders>
            <w:shd w:val="clear" w:color="auto" w:fill="auto"/>
            <w:vAlign w:val="center"/>
            <w:hideMark/>
          </w:tcPr>
          <w:p w14:paraId="65823664"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16</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4F6D7ECE"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28</w:t>
            </w:r>
          </w:p>
        </w:tc>
      </w:tr>
      <w:tr w:rsidR="00625AE2" w:rsidRPr="00625AE2" w14:paraId="2E3C4EE8" w14:textId="77777777" w:rsidTr="00625AE2">
        <w:trPr>
          <w:trHeight w:val="3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2FAC3E1C"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0202030318 PESQUISA DE ANTICORPOS ANTI-HTLV-1 + HTLV-2</w:t>
            </w:r>
          </w:p>
        </w:tc>
        <w:tc>
          <w:tcPr>
            <w:tcW w:w="960" w:type="dxa"/>
            <w:tcBorders>
              <w:top w:val="nil"/>
              <w:left w:val="nil"/>
              <w:bottom w:val="single" w:sz="4" w:space="0" w:color="auto"/>
              <w:right w:val="single" w:sz="4" w:space="0" w:color="auto"/>
            </w:tcBorders>
            <w:shd w:val="clear" w:color="auto" w:fill="auto"/>
            <w:vAlign w:val="center"/>
            <w:hideMark/>
          </w:tcPr>
          <w:p w14:paraId="7DD7953B"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6</w:t>
            </w:r>
          </w:p>
        </w:tc>
        <w:tc>
          <w:tcPr>
            <w:tcW w:w="960" w:type="dxa"/>
            <w:tcBorders>
              <w:top w:val="nil"/>
              <w:left w:val="nil"/>
              <w:bottom w:val="single" w:sz="4" w:space="0" w:color="auto"/>
              <w:right w:val="single" w:sz="4" w:space="0" w:color="auto"/>
            </w:tcBorders>
            <w:shd w:val="clear" w:color="auto" w:fill="auto"/>
            <w:vAlign w:val="center"/>
            <w:hideMark/>
          </w:tcPr>
          <w:p w14:paraId="5284E933"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nil"/>
            </w:tcBorders>
            <w:shd w:val="clear" w:color="auto" w:fill="auto"/>
            <w:vAlign w:val="center"/>
            <w:hideMark/>
          </w:tcPr>
          <w:p w14:paraId="4FF3319A"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6</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3FC2C640"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13</w:t>
            </w:r>
          </w:p>
        </w:tc>
      </w:tr>
      <w:tr w:rsidR="00625AE2" w:rsidRPr="00625AE2" w14:paraId="1E6BE022" w14:textId="77777777" w:rsidTr="00625AE2">
        <w:trPr>
          <w:trHeight w:val="3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5AABE2F6"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0202030466 PESQUISA DE ANTICORPOS ANTIESPERMATOZOIDES</w:t>
            </w:r>
          </w:p>
        </w:tc>
        <w:tc>
          <w:tcPr>
            <w:tcW w:w="960" w:type="dxa"/>
            <w:tcBorders>
              <w:top w:val="nil"/>
              <w:left w:val="nil"/>
              <w:bottom w:val="single" w:sz="4" w:space="0" w:color="auto"/>
              <w:right w:val="single" w:sz="4" w:space="0" w:color="auto"/>
            </w:tcBorders>
            <w:shd w:val="clear" w:color="auto" w:fill="auto"/>
            <w:vAlign w:val="center"/>
            <w:hideMark/>
          </w:tcPr>
          <w:p w14:paraId="0F2ED88D"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13366341"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nil"/>
              <w:bottom w:val="single" w:sz="4" w:space="0" w:color="auto"/>
              <w:right w:val="nil"/>
            </w:tcBorders>
            <w:shd w:val="clear" w:color="auto" w:fill="auto"/>
            <w:vAlign w:val="center"/>
            <w:hideMark/>
          </w:tcPr>
          <w:p w14:paraId="288A79C6"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636E6D81"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3</w:t>
            </w:r>
          </w:p>
        </w:tc>
      </w:tr>
      <w:tr w:rsidR="00625AE2" w:rsidRPr="00625AE2" w14:paraId="238C7B2E" w14:textId="77777777" w:rsidTr="00625AE2">
        <w:trPr>
          <w:trHeight w:val="6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2B822BE7"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0202030474 PESQUISA DE ANTICORPOS ANTIESTREPTOLISINA O (ASLO)</w:t>
            </w:r>
          </w:p>
        </w:tc>
        <w:tc>
          <w:tcPr>
            <w:tcW w:w="960" w:type="dxa"/>
            <w:tcBorders>
              <w:top w:val="nil"/>
              <w:left w:val="nil"/>
              <w:bottom w:val="single" w:sz="4" w:space="0" w:color="auto"/>
              <w:right w:val="single" w:sz="4" w:space="0" w:color="auto"/>
            </w:tcBorders>
            <w:shd w:val="clear" w:color="auto" w:fill="auto"/>
            <w:vAlign w:val="center"/>
            <w:hideMark/>
          </w:tcPr>
          <w:p w14:paraId="3BDB158F"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5ED6E437"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nil"/>
            </w:tcBorders>
            <w:shd w:val="clear" w:color="auto" w:fill="auto"/>
            <w:vAlign w:val="center"/>
            <w:hideMark/>
          </w:tcPr>
          <w:p w14:paraId="74FE06F1"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505D3A25"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w:t>
            </w:r>
          </w:p>
        </w:tc>
      </w:tr>
      <w:tr w:rsidR="00625AE2" w:rsidRPr="00625AE2" w14:paraId="1E143650" w14:textId="77777777" w:rsidTr="00625AE2">
        <w:trPr>
          <w:trHeight w:val="3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5F5E501A"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0202030555 PESQUISA DE ANTICORPOS ANTIMICROSSOMAS</w:t>
            </w:r>
          </w:p>
        </w:tc>
        <w:tc>
          <w:tcPr>
            <w:tcW w:w="960" w:type="dxa"/>
            <w:tcBorders>
              <w:top w:val="nil"/>
              <w:left w:val="nil"/>
              <w:bottom w:val="single" w:sz="4" w:space="0" w:color="auto"/>
              <w:right w:val="single" w:sz="4" w:space="0" w:color="auto"/>
            </w:tcBorders>
            <w:shd w:val="clear" w:color="auto" w:fill="auto"/>
            <w:vAlign w:val="center"/>
            <w:hideMark/>
          </w:tcPr>
          <w:p w14:paraId="4033DEB8"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nil"/>
              <w:bottom w:val="single" w:sz="4" w:space="0" w:color="auto"/>
              <w:right w:val="single" w:sz="4" w:space="0" w:color="auto"/>
            </w:tcBorders>
            <w:shd w:val="clear" w:color="auto" w:fill="auto"/>
            <w:vAlign w:val="center"/>
            <w:hideMark/>
          </w:tcPr>
          <w:p w14:paraId="20F41A8D"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nil"/>
              <w:bottom w:val="single" w:sz="4" w:space="0" w:color="auto"/>
              <w:right w:val="nil"/>
            </w:tcBorders>
            <w:shd w:val="clear" w:color="auto" w:fill="auto"/>
            <w:vAlign w:val="center"/>
            <w:hideMark/>
          </w:tcPr>
          <w:p w14:paraId="4FAB67AB"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7DB4D9CB"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5</w:t>
            </w:r>
          </w:p>
        </w:tc>
      </w:tr>
      <w:tr w:rsidR="00625AE2" w:rsidRPr="00625AE2" w14:paraId="63FBE6D7" w14:textId="77777777" w:rsidTr="00625AE2">
        <w:trPr>
          <w:trHeight w:val="3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08744E64"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0202030598 PESQUISA DE ANTICORPOS ANTINUCLEO</w:t>
            </w:r>
          </w:p>
        </w:tc>
        <w:tc>
          <w:tcPr>
            <w:tcW w:w="960" w:type="dxa"/>
            <w:tcBorders>
              <w:top w:val="nil"/>
              <w:left w:val="nil"/>
              <w:bottom w:val="single" w:sz="4" w:space="0" w:color="auto"/>
              <w:right w:val="single" w:sz="4" w:space="0" w:color="auto"/>
            </w:tcBorders>
            <w:shd w:val="clear" w:color="auto" w:fill="auto"/>
            <w:vAlign w:val="center"/>
            <w:hideMark/>
          </w:tcPr>
          <w:p w14:paraId="70F01610"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8</w:t>
            </w:r>
          </w:p>
        </w:tc>
        <w:tc>
          <w:tcPr>
            <w:tcW w:w="960" w:type="dxa"/>
            <w:tcBorders>
              <w:top w:val="nil"/>
              <w:left w:val="nil"/>
              <w:bottom w:val="single" w:sz="4" w:space="0" w:color="auto"/>
              <w:right w:val="single" w:sz="4" w:space="0" w:color="auto"/>
            </w:tcBorders>
            <w:shd w:val="clear" w:color="auto" w:fill="auto"/>
            <w:vAlign w:val="center"/>
            <w:hideMark/>
          </w:tcPr>
          <w:p w14:paraId="458B4572"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4</w:t>
            </w:r>
          </w:p>
        </w:tc>
        <w:tc>
          <w:tcPr>
            <w:tcW w:w="960" w:type="dxa"/>
            <w:tcBorders>
              <w:top w:val="nil"/>
              <w:left w:val="nil"/>
              <w:bottom w:val="single" w:sz="4" w:space="0" w:color="auto"/>
              <w:right w:val="nil"/>
            </w:tcBorders>
            <w:shd w:val="clear" w:color="auto" w:fill="auto"/>
            <w:vAlign w:val="center"/>
            <w:hideMark/>
          </w:tcPr>
          <w:p w14:paraId="0AF3F3F8"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5</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4BE3247F"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17</w:t>
            </w:r>
          </w:p>
        </w:tc>
      </w:tr>
      <w:tr w:rsidR="00625AE2" w:rsidRPr="00625AE2" w14:paraId="0BCE6E55" w14:textId="77777777" w:rsidTr="00625AE2">
        <w:trPr>
          <w:trHeight w:val="3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51D3A39D"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0202030628 PESQUISA DE ANTICORPOS ANTITIREOGLOBULINA</w:t>
            </w:r>
          </w:p>
        </w:tc>
        <w:tc>
          <w:tcPr>
            <w:tcW w:w="960" w:type="dxa"/>
            <w:tcBorders>
              <w:top w:val="nil"/>
              <w:left w:val="nil"/>
              <w:bottom w:val="single" w:sz="4" w:space="0" w:color="auto"/>
              <w:right w:val="single" w:sz="4" w:space="0" w:color="auto"/>
            </w:tcBorders>
            <w:shd w:val="clear" w:color="auto" w:fill="auto"/>
            <w:vAlign w:val="center"/>
            <w:hideMark/>
          </w:tcPr>
          <w:p w14:paraId="3F38B240"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w:t>
            </w:r>
          </w:p>
        </w:tc>
        <w:tc>
          <w:tcPr>
            <w:tcW w:w="960" w:type="dxa"/>
            <w:tcBorders>
              <w:top w:val="nil"/>
              <w:left w:val="nil"/>
              <w:bottom w:val="single" w:sz="4" w:space="0" w:color="auto"/>
              <w:right w:val="single" w:sz="4" w:space="0" w:color="auto"/>
            </w:tcBorders>
            <w:shd w:val="clear" w:color="auto" w:fill="auto"/>
            <w:vAlign w:val="center"/>
            <w:hideMark/>
          </w:tcPr>
          <w:p w14:paraId="7D1B1085"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nil"/>
              <w:bottom w:val="single" w:sz="4" w:space="0" w:color="auto"/>
              <w:right w:val="nil"/>
            </w:tcBorders>
            <w:shd w:val="clear" w:color="auto" w:fill="auto"/>
            <w:vAlign w:val="center"/>
            <w:hideMark/>
          </w:tcPr>
          <w:p w14:paraId="1255C544"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7F7D7A6C"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6</w:t>
            </w:r>
          </w:p>
        </w:tc>
      </w:tr>
      <w:tr w:rsidR="00625AE2" w:rsidRPr="00625AE2" w14:paraId="6FF3AEAF" w14:textId="77777777" w:rsidTr="00625AE2">
        <w:trPr>
          <w:trHeight w:val="6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096B7857"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0202030636 PESQUISA DE ANTICORPOS CONTRA ANTIGENO DE SUPERFICIE DO VIRUS DA HEPATITE B (ANTI-HBS)</w:t>
            </w:r>
          </w:p>
        </w:tc>
        <w:tc>
          <w:tcPr>
            <w:tcW w:w="960" w:type="dxa"/>
            <w:tcBorders>
              <w:top w:val="nil"/>
              <w:left w:val="nil"/>
              <w:bottom w:val="single" w:sz="4" w:space="0" w:color="auto"/>
              <w:right w:val="single" w:sz="4" w:space="0" w:color="auto"/>
            </w:tcBorders>
            <w:shd w:val="clear" w:color="auto" w:fill="auto"/>
            <w:vAlign w:val="center"/>
            <w:hideMark/>
          </w:tcPr>
          <w:p w14:paraId="7AF463B0"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12</w:t>
            </w:r>
          </w:p>
        </w:tc>
        <w:tc>
          <w:tcPr>
            <w:tcW w:w="960" w:type="dxa"/>
            <w:tcBorders>
              <w:top w:val="nil"/>
              <w:left w:val="nil"/>
              <w:bottom w:val="single" w:sz="4" w:space="0" w:color="auto"/>
              <w:right w:val="single" w:sz="4" w:space="0" w:color="auto"/>
            </w:tcBorders>
            <w:shd w:val="clear" w:color="auto" w:fill="auto"/>
            <w:vAlign w:val="center"/>
            <w:hideMark/>
          </w:tcPr>
          <w:p w14:paraId="0CA15F16"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5</w:t>
            </w:r>
          </w:p>
        </w:tc>
        <w:tc>
          <w:tcPr>
            <w:tcW w:w="960" w:type="dxa"/>
            <w:tcBorders>
              <w:top w:val="nil"/>
              <w:left w:val="nil"/>
              <w:bottom w:val="single" w:sz="4" w:space="0" w:color="auto"/>
              <w:right w:val="nil"/>
            </w:tcBorders>
            <w:shd w:val="clear" w:color="auto" w:fill="auto"/>
            <w:vAlign w:val="center"/>
            <w:hideMark/>
          </w:tcPr>
          <w:p w14:paraId="25C9841E"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23</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3EDE446C"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40</w:t>
            </w:r>
          </w:p>
        </w:tc>
      </w:tr>
      <w:tr w:rsidR="00625AE2" w:rsidRPr="00625AE2" w14:paraId="441CD076" w14:textId="77777777" w:rsidTr="00625AE2">
        <w:trPr>
          <w:trHeight w:val="6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72816C67"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lastRenderedPageBreak/>
              <w:t>0202030679 PESQUISA DE ANTICORPOS CONTRA O VIRUS DA HEPATITE C (ANTI-HCV)</w:t>
            </w:r>
          </w:p>
        </w:tc>
        <w:tc>
          <w:tcPr>
            <w:tcW w:w="960" w:type="dxa"/>
            <w:tcBorders>
              <w:top w:val="nil"/>
              <w:left w:val="nil"/>
              <w:bottom w:val="single" w:sz="4" w:space="0" w:color="auto"/>
              <w:right w:val="single" w:sz="4" w:space="0" w:color="auto"/>
            </w:tcBorders>
            <w:shd w:val="clear" w:color="auto" w:fill="auto"/>
            <w:vAlign w:val="center"/>
            <w:hideMark/>
          </w:tcPr>
          <w:p w14:paraId="6A289CEF"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11</w:t>
            </w:r>
          </w:p>
        </w:tc>
        <w:tc>
          <w:tcPr>
            <w:tcW w:w="960" w:type="dxa"/>
            <w:tcBorders>
              <w:top w:val="nil"/>
              <w:left w:val="nil"/>
              <w:bottom w:val="single" w:sz="4" w:space="0" w:color="auto"/>
              <w:right w:val="single" w:sz="4" w:space="0" w:color="auto"/>
            </w:tcBorders>
            <w:shd w:val="clear" w:color="auto" w:fill="auto"/>
            <w:vAlign w:val="center"/>
            <w:hideMark/>
          </w:tcPr>
          <w:p w14:paraId="33195DDC"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9</w:t>
            </w:r>
          </w:p>
        </w:tc>
        <w:tc>
          <w:tcPr>
            <w:tcW w:w="960" w:type="dxa"/>
            <w:tcBorders>
              <w:top w:val="nil"/>
              <w:left w:val="nil"/>
              <w:bottom w:val="single" w:sz="4" w:space="0" w:color="auto"/>
              <w:right w:val="nil"/>
            </w:tcBorders>
            <w:shd w:val="clear" w:color="auto" w:fill="auto"/>
            <w:vAlign w:val="center"/>
            <w:hideMark/>
          </w:tcPr>
          <w:p w14:paraId="6F327D03"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24</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7EF2CFDA"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44</w:t>
            </w:r>
          </w:p>
        </w:tc>
      </w:tr>
      <w:tr w:rsidR="00625AE2" w:rsidRPr="00625AE2" w14:paraId="63EEB046" w14:textId="77777777" w:rsidTr="00625AE2">
        <w:trPr>
          <w:trHeight w:val="6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207618DC"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0202030733 PESQUISA DE ANTICORPOS HETEROFILOS CONTA O VIRUS EPSTEIN-BARR</w:t>
            </w:r>
          </w:p>
        </w:tc>
        <w:tc>
          <w:tcPr>
            <w:tcW w:w="960" w:type="dxa"/>
            <w:tcBorders>
              <w:top w:val="nil"/>
              <w:left w:val="nil"/>
              <w:bottom w:val="single" w:sz="4" w:space="0" w:color="auto"/>
              <w:right w:val="single" w:sz="4" w:space="0" w:color="auto"/>
            </w:tcBorders>
            <w:shd w:val="clear" w:color="auto" w:fill="auto"/>
            <w:vAlign w:val="center"/>
            <w:hideMark/>
          </w:tcPr>
          <w:p w14:paraId="6DA4692A"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576367C4"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nil"/>
              <w:bottom w:val="single" w:sz="4" w:space="0" w:color="auto"/>
              <w:right w:val="nil"/>
            </w:tcBorders>
            <w:shd w:val="clear" w:color="auto" w:fill="auto"/>
            <w:vAlign w:val="center"/>
            <w:hideMark/>
          </w:tcPr>
          <w:p w14:paraId="1B90BF9E"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1B13DC14"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4</w:t>
            </w:r>
          </w:p>
        </w:tc>
      </w:tr>
      <w:tr w:rsidR="00625AE2" w:rsidRPr="00625AE2" w14:paraId="30CB6CD1" w14:textId="77777777" w:rsidTr="00625AE2">
        <w:trPr>
          <w:trHeight w:val="285"/>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56ED526F"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0202030741 PESQUISA DE ANTICORPOS IGG ANTICITOMEGALOVIRUS</w:t>
            </w:r>
          </w:p>
        </w:tc>
        <w:tc>
          <w:tcPr>
            <w:tcW w:w="960" w:type="dxa"/>
            <w:tcBorders>
              <w:top w:val="nil"/>
              <w:left w:val="nil"/>
              <w:bottom w:val="single" w:sz="4" w:space="0" w:color="auto"/>
              <w:right w:val="single" w:sz="4" w:space="0" w:color="auto"/>
            </w:tcBorders>
            <w:shd w:val="clear" w:color="auto" w:fill="auto"/>
            <w:vAlign w:val="center"/>
            <w:hideMark/>
          </w:tcPr>
          <w:p w14:paraId="69804077"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nil"/>
              <w:bottom w:val="single" w:sz="4" w:space="0" w:color="auto"/>
              <w:right w:val="single" w:sz="4" w:space="0" w:color="auto"/>
            </w:tcBorders>
            <w:shd w:val="clear" w:color="auto" w:fill="auto"/>
            <w:vAlign w:val="center"/>
            <w:hideMark/>
          </w:tcPr>
          <w:p w14:paraId="783614C1"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4</w:t>
            </w:r>
          </w:p>
        </w:tc>
        <w:tc>
          <w:tcPr>
            <w:tcW w:w="960" w:type="dxa"/>
            <w:tcBorders>
              <w:top w:val="nil"/>
              <w:left w:val="nil"/>
              <w:bottom w:val="single" w:sz="4" w:space="0" w:color="auto"/>
              <w:right w:val="nil"/>
            </w:tcBorders>
            <w:shd w:val="clear" w:color="auto" w:fill="auto"/>
            <w:vAlign w:val="center"/>
            <w:hideMark/>
          </w:tcPr>
          <w:p w14:paraId="4DC73629"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6</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6E759B15"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12</w:t>
            </w:r>
          </w:p>
        </w:tc>
      </w:tr>
      <w:tr w:rsidR="00625AE2" w:rsidRPr="00625AE2" w14:paraId="3B9B3085" w14:textId="77777777" w:rsidTr="00625AE2">
        <w:trPr>
          <w:trHeight w:val="3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071A4EE4"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0202030768 PESQUISA DE ANTICORPOS IGG ANTITOXOPLASMA</w:t>
            </w:r>
          </w:p>
        </w:tc>
        <w:tc>
          <w:tcPr>
            <w:tcW w:w="960" w:type="dxa"/>
            <w:tcBorders>
              <w:top w:val="nil"/>
              <w:left w:val="nil"/>
              <w:bottom w:val="single" w:sz="4" w:space="0" w:color="auto"/>
              <w:right w:val="single" w:sz="4" w:space="0" w:color="auto"/>
            </w:tcBorders>
            <w:shd w:val="clear" w:color="auto" w:fill="auto"/>
            <w:vAlign w:val="center"/>
            <w:hideMark/>
          </w:tcPr>
          <w:p w14:paraId="175146D0"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11</w:t>
            </w:r>
          </w:p>
        </w:tc>
        <w:tc>
          <w:tcPr>
            <w:tcW w:w="960" w:type="dxa"/>
            <w:tcBorders>
              <w:top w:val="nil"/>
              <w:left w:val="nil"/>
              <w:bottom w:val="single" w:sz="4" w:space="0" w:color="auto"/>
              <w:right w:val="single" w:sz="4" w:space="0" w:color="auto"/>
            </w:tcBorders>
            <w:shd w:val="clear" w:color="auto" w:fill="auto"/>
            <w:vAlign w:val="center"/>
            <w:hideMark/>
          </w:tcPr>
          <w:p w14:paraId="24166611"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15</w:t>
            </w:r>
          </w:p>
        </w:tc>
        <w:tc>
          <w:tcPr>
            <w:tcW w:w="960" w:type="dxa"/>
            <w:tcBorders>
              <w:top w:val="nil"/>
              <w:left w:val="nil"/>
              <w:bottom w:val="single" w:sz="4" w:space="0" w:color="auto"/>
              <w:right w:val="nil"/>
            </w:tcBorders>
            <w:shd w:val="clear" w:color="auto" w:fill="auto"/>
            <w:vAlign w:val="center"/>
            <w:hideMark/>
          </w:tcPr>
          <w:p w14:paraId="0A565F1D"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19</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E8B9335"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45</w:t>
            </w:r>
          </w:p>
        </w:tc>
      </w:tr>
      <w:tr w:rsidR="00625AE2" w:rsidRPr="00625AE2" w14:paraId="27E521A5" w14:textId="77777777" w:rsidTr="00625AE2">
        <w:trPr>
          <w:trHeight w:val="6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4BA1371B"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0202030776 PESQUISA DE ANTICORPOS IGG ANTITRYPANOSOMA CRUZI</w:t>
            </w:r>
          </w:p>
        </w:tc>
        <w:tc>
          <w:tcPr>
            <w:tcW w:w="960" w:type="dxa"/>
            <w:tcBorders>
              <w:top w:val="nil"/>
              <w:left w:val="nil"/>
              <w:bottom w:val="single" w:sz="4" w:space="0" w:color="auto"/>
              <w:right w:val="single" w:sz="4" w:space="0" w:color="auto"/>
            </w:tcBorders>
            <w:shd w:val="clear" w:color="auto" w:fill="auto"/>
            <w:vAlign w:val="center"/>
            <w:hideMark/>
          </w:tcPr>
          <w:p w14:paraId="02CBEA05"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63DD61CF"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nil"/>
            </w:tcBorders>
            <w:shd w:val="clear" w:color="auto" w:fill="auto"/>
            <w:vAlign w:val="center"/>
            <w:hideMark/>
          </w:tcPr>
          <w:p w14:paraId="3EFE318C"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38BF8F31"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w:t>
            </w:r>
          </w:p>
        </w:tc>
      </w:tr>
      <w:tr w:rsidR="00625AE2" w:rsidRPr="00625AE2" w14:paraId="3CEEE196" w14:textId="77777777" w:rsidTr="00625AE2">
        <w:trPr>
          <w:trHeight w:val="6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1C487E6D"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0202030784 PESQUISA DE ANTICORPOS IGG E IGM CONTRA ANTIGENO CENTRAL DO VIRUS DA HEPATITE B (ANTI-HBC-TOTAL)</w:t>
            </w:r>
          </w:p>
        </w:tc>
        <w:tc>
          <w:tcPr>
            <w:tcW w:w="960" w:type="dxa"/>
            <w:tcBorders>
              <w:top w:val="nil"/>
              <w:left w:val="nil"/>
              <w:bottom w:val="single" w:sz="4" w:space="0" w:color="auto"/>
              <w:right w:val="single" w:sz="4" w:space="0" w:color="auto"/>
            </w:tcBorders>
            <w:shd w:val="clear" w:color="auto" w:fill="auto"/>
            <w:vAlign w:val="center"/>
            <w:hideMark/>
          </w:tcPr>
          <w:p w14:paraId="2426DA04"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4</w:t>
            </w:r>
          </w:p>
        </w:tc>
        <w:tc>
          <w:tcPr>
            <w:tcW w:w="960" w:type="dxa"/>
            <w:tcBorders>
              <w:top w:val="nil"/>
              <w:left w:val="nil"/>
              <w:bottom w:val="single" w:sz="4" w:space="0" w:color="auto"/>
              <w:right w:val="single" w:sz="4" w:space="0" w:color="auto"/>
            </w:tcBorders>
            <w:shd w:val="clear" w:color="auto" w:fill="auto"/>
            <w:vAlign w:val="center"/>
            <w:hideMark/>
          </w:tcPr>
          <w:p w14:paraId="01868AB2"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nil"/>
            </w:tcBorders>
            <w:shd w:val="clear" w:color="auto" w:fill="auto"/>
            <w:vAlign w:val="center"/>
            <w:hideMark/>
          </w:tcPr>
          <w:p w14:paraId="21838DD5"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9</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4EE4DC93"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14</w:t>
            </w:r>
          </w:p>
        </w:tc>
      </w:tr>
      <w:tr w:rsidR="00625AE2" w:rsidRPr="00625AE2" w14:paraId="5BD25EB0" w14:textId="77777777" w:rsidTr="00625AE2">
        <w:trPr>
          <w:trHeight w:val="6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3351021F"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0202030806 PESQUISA DE ANTICORPOS IGG CONTRA O VIRUS DA HEPATITE A (HAV-IGG)</w:t>
            </w:r>
          </w:p>
        </w:tc>
        <w:tc>
          <w:tcPr>
            <w:tcW w:w="960" w:type="dxa"/>
            <w:tcBorders>
              <w:top w:val="nil"/>
              <w:left w:val="nil"/>
              <w:bottom w:val="single" w:sz="4" w:space="0" w:color="auto"/>
              <w:right w:val="single" w:sz="4" w:space="0" w:color="auto"/>
            </w:tcBorders>
            <w:shd w:val="clear" w:color="auto" w:fill="auto"/>
            <w:vAlign w:val="center"/>
            <w:hideMark/>
          </w:tcPr>
          <w:p w14:paraId="45CB35CE"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nil"/>
              <w:bottom w:val="single" w:sz="4" w:space="0" w:color="auto"/>
              <w:right w:val="single" w:sz="4" w:space="0" w:color="auto"/>
            </w:tcBorders>
            <w:shd w:val="clear" w:color="auto" w:fill="auto"/>
            <w:vAlign w:val="center"/>
            <w:hideMark/>
          </w:tcPr>
          <w:p w14:paraId="1FDBF1CF"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nil"/>
            </w:tcBorders>
            <w:shd w:val="clear" w:color="auto" w:fill="auto"/>
            <w:vAlign w:val="center"/>
            <w:hideMark/>
          </w:tcPr>
          <w:p w14:paraId="53D86119"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6</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F11E030"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9</w:t>
            </w:r>
          </w:p>
        </w:tc>
      </w:tr>
      <w:tr w:rsidR="00625AE2" w:rsidRPr="00625AE2" w14:paraId="24CE183B" w14:textId="77777777" w:rsidTr="00625AE2">
        <w:trPr>
          <w:trHeight w:val="6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30876A31"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0202030814 PESQUISA DE ANTICORPOS IGG CONTRA O VIRUS DA RUBEOLA</w:t>
            </w:r>
          </w:p>
        </w:tc>
        <w:tc>
          <w:tcPr>
            <w:tcW w:w="960" w:type="dxa"/>
            <w:tcBorders>
              <w:top w:val="nil"/>
              <w:left w:val="nil"/>
              <w:bottom w:val="single" w:sz="4" w:space="0" w:color="auto"/>
              <w:right w:val="single" w:sz="4" w:space="0" w:color="auto"/>
            </w:tcBorders>
            <w:shd w:val="clear" w:color="auto" w:fill="auto"/>
            <w:vAlign w:val="center"/>
            <w:hideMark/>
          </w:tcPr>
          <w:p w14:paraId="5601B4FD"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w:t>
            </w:r>
          </w:p>
        </w:tc>
        <w:tc>
          <w:tcPr>
            <w:tcW w:w="960" w:type="dxa"/>
            <w:tcBorders>
              <w:top w:val="nil"/>
              <w:left w:val="nil"/>
              <w:bottom w:val="single" w:sz="4" w:space="0" w:color="auto"/>
              <w:right w:val="single" w:sz="4" w:space="0" w:color="auto"/>
            </w:tcBorders>
            <w:shd w:val="clear" w:color="auto" w:fill="auto"/>
            <w:vAlign w:val="center"/>
            <w:hideMark/>
          </w:tcPr>
          <w:p w14:paraId="1A8929ED"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w:t>
            </w:r>
          </w:p>
        </w:tc>
        <w:tc>
          <w:tcPr>
            <w:tcW w:w="960" w:type="dxa"/>
            <w:tcBorders>
              <w:top w:val="nil"/>
              <w:left w:val="nil"/>
              <w:bottom w:val="single" w:sz="4" w:space="0" w:color="auto"/>
              <w:right w:val="nil"/>
            </w:tcBorders>
            <w:shd w:val="clear" w:color="auto" w:fill="auto"/>
            <w:vAlign w:val="center"/>
            <w:hideMark/>
          </w:tcPr>
          <w:p w14:paraId="1B1A1EAD"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5</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54178174"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11</w:t>
            </w:r>
          </w:p>
        </w:tc>
      </w:tr>
      <w:tr w:rsidR="00625AE2" w:rsidRPr="00625AE2" w14:paraId="67D6E736" w14:textId="77777777" w:rsidTr="00625AE2">
        <w:trPr>
          <w:trHeight w:val="315"/>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11846827"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0202030857 PESQUISA DE ANTICORPOS IGM ANTICITOMEGALOVIRUS</w:t>
            </w:r>
          </w:p>
        </w:tc>
        <w:tc>
          <w:tcPr>
            <w:tcW w:w="960" w:type="dxa"/>
            <w:tcBorders>
              <w:top w:val="nil"/>
              <w:left w:val="nil"/>
              <w:bottom w:val="single" w:sz="4" w:space="0" w:color="auto"/>
              <w:right w:val="single" w:sz="4" w:space="0" w:color="auto"/>
            </w:tcBorders>
            <w:shd w:val="clear" w:color="auto" w:fill="auto"/>
            <w:vAlign w:val="center"/>
            <w:hideMark/>
          </w:tcPr>
          <w:p w14:paraId="1F9C560B"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nil"/>
              <w:bottom w:val="single" w:sz="4" w:space="0" w:color="auto"/>
              <w:right w:val="single" w:sz="4" w:space="0" w:color="auto"/>
            </w:tcBorders>
            <w:shd w:val="clear" w:color="auto" w:fill="auto"/>
            <w:vAlign w:val="center"/>
            <w:hideMark/>
          </w:tcPr>
          <w:p w14:paraId="4B9DAE79"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4</w:t>
            </w:r>
          </w:p>
        </w:tc>
        <w:tc>
          <w:tcPr>
            <w:tcW w:w="960" w:type="dxa"/>
            <w:tcBorders>
              <w:top w:val="nil"/>
              <w:left w:val="nil"/>
              <w:bottom w:val="single" w:sz="4" w:space="0" w:color="auto"/>
              <w:right w:val="nil"/>
            </w:tcBorders>
            <w:shd w:val="clear" w:color="auto" w:fill="auto"/>
            <w:vAlign w:val="center"/>
            <w:hideMark/>
          </w:tcPr>
          <w:p w14:paraId="7B3B46EC"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6</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C1CCC50"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12</w:t>
            </w:r>
          </w:p>
        </w:tc>
      </w:tr>
      <w:tr w:rsidR="00625AE2" w:rsidRPr="00625AE2" w14:paraId="3A8A58B6" w14:textId="77777777" w:rsidTr="00625AE2">
        <w:trPr>
          <w:trHeight w:val="3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3A70EDC4"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0202030873 PESQUISA DE ANTICORPOS IGM ANTITOXOPLASMA</w:t>
            </w:r>
          </w:p>
        </w:tc>
        <w:tc>
          <w:tcPr>
            <w:tcW w:w="960" w:type="dxa"/>
            <w:tcBorders>
              <w:top w:val="nil"/>
              <w:left w:val="nil"/>
              <w:bottom w:val="single" w:sz="4" w:space="0" w:color="auto"/>
              <w:right w:val="single" w:sz="4" w:space="0" w:color="auto"/>
            </w:tcBorders>
            <w:shd w:val="clear" w:color="auto" w:fill="auto"/>
            <w:vAlign w:val="center"/>
            <w:hideMark/>
          </w:tcPr>
          <w:p w14:paraId="195E484E"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11</w:t>
            </w:r>
          </w:p>
        </w:tc>
        <w:tc>
          <w:tcPr>
            <w:tcW w:w="960" w:type="dxa"/>
            <w:tcBorders>
              <w:top w:val="nil"/>
              <w:left w:val="nil"/>
              <w:bottom w:val="single" w:sz="4" w:space="0" w:color="auto"/>
              <w:right w:val="single" w:sz="4" w:space="0" w:color="auto"/>
            </w:tcBorders>
            <w:shd w:val="clear" w:color="auto" w:fill="auto"/>
            <w:vAlign w:val="center"/>
            <w:hideMark/>
          </w:tcPr>
          <w:p w14:paraId="5108927B"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15</w:t>
            </w:r>
          </w:p>
        </w:tc>
        <w:tc>
          <w:tcPr>
            <w:tcW w:w="960" w:type="dxa"/>
            <w:tcBorders>
              <w:top w:val="nil"/>
              <w:left w:val="nil"/>
              <w:bottom w:val="single" w:sz="4" w:space="0" w:color="auto"/>
              <w:right w:val="nil"/>
            </w:tcBorders>
            <w:shd w:val="clear" w:color="auto" w:fill="auto"/>
            <w:vAlign w:val="center"/>
            <w:hideMark/>
          </w:tcPr>
          <w:p w14:paraId="50E850B9"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19</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7B6DB374"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45</w:t>
            </w:r>
          </w:p>
        </w:tc>
      </w:tr>
      <w:tr w:rsidR="00625AE2" w:rsidRPr="00625AE2" w14:paraId="400E7288" w14:textId="77777777" w:rsidTr="00625AE2">
        <w:trPr>
          <w:trHeight w:val="6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687A036C"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0202030920 PESQUISA DE ANTICORPOS IGM CONTRA O VIRUS DA RUBEOLA</w:t>
            </w:r>
          </w:p>
        </w:tc>
        <w:tc>
          <w:tcPr>
            <w:tcW w:w="960" w:type="dxa"/>
            <w:tcBorders>
              <w:top w:val="nil"/>
              <w:left w:val="nil"/>
              <w:bottom w:val="single" w:sz="4" w:space="0" w:color="auto"/>
              <w:right w:val="single" w:sz="4" w:space="0" w:color="auto"/>
            </w:tcBorders>
            <w:shd w:val="clear" w:color="auto" w:fill="auto"/>
            <w:vAlign w:val="center"/>
            <w:hideMark/>
          </w:tcPr>
          <w:p w14:paraId="2BE2471D"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w:t>
            </w:r>
          </w:p>
        </w:tc>
        <w:tc>
          <w:tcPr>
            <w:tcW w:w="960" w:type="dxa"/>
            <w:tcBorders>
              <w:top w:val="nil"/>
              <w:left w:val="nil"/>
              <w:bottom w:val="single" w:sz="4" w:space="0" w:color="auto"/>
              <w:right w:val="single" w:sz="4" w:space="0" w:color="auto"/>
            </w:tcBorders>
            <w:shd w:val="clear" w:color="auto" w:fill="auto"/>
            <w:vAlign w:val="center"/>
            <w:hideMark/>
          </w:tcPr>
          <w:p w14:paraId="22CEE733"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w:t>
            </w:r>
          </w:p>
        </w:tc>
        <w:tc>
          <w:tcPr>
            <w:tcW w:w="960" w:type="dxa"/>
            <w:tcBorders>
              <w:top w:val="nil"/>
              <w:left w:val="nil"/>
              <w:bottom w:val="single" w:sz="4" w:space="0" w:color="auto"/>
              <w:right w:val="nil"/>
            </w:tcBorders>
            <w:shd w:val="clear" w:color="auto" w:fill="auto"/>
            <w:vAlign w:val="center"/>
            <w:hideMark/>
          </w:tcPr>
          <w:p w14:paraId="768843D3"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5</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649EED9C"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11</w:t>
            </w:r>
          </w:p>
        </w:tc>
      </w:tr>
      <w:tr w:rsidR="00625AE2" w:rsidRPr="00625AE2" w14:paraId="63B15FFB" w14:textId="77777777" w:rsidTr="00625AE2">
        <w:trPr>
          <w:trHeight w:val="315"/>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054CA4BA"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0202030962 PESQUISA DE ANTIGENO CARCINOEMBRIONARIO (CEA)</w:t>
            </w:r>
          </w:p>
        </w:tc>
        <w:tc>
          <w:tcPr>
            <w:tcW w:w="960" w:type="dxa"/>
            <w:tcBorders>
              <w:top w:val="nil"/>
              <w:left w:val="nil"/>
              <w:bottom w:val="single" w:sz="4" w:space="0" w:color="auto"/>
              <w:right w:val="single" w:sz="4" w:space="0" w:color="auto"/>
            </w:tcBorders>
            <w:shd w:val="clear" w:color="auto" w:fill="auto"/>
            <w:vAlign w:val="center"/>
            <w:hideMark/>
          </w:tcPr>
          <w:p w14:paraId="68581476"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8</w:t>
            </w:r>
          </w:p>
        </w:tc>
        <w:tc>
          <w:tcPr>
            <w:tcW w:w="960" w:type="dxa"/>
            <w:tcBorders>
              <w:top w:val="nil"/>
              <w:left w:val="nil"/>
              <w:bottom w:val="single" w:sz="4" w:space="0" w:color="auto"/>
              <w:right w:val="single" w:sz="4" w:space="0" w:color="auto"/>
            </w:tcBorders>
            <w:shd w:val="clear" w:color="auto" w:fill="auto"/>
            <w:vAlign w:val="center"/>
            <w:hideMark/>
          </w:tcPr>
          <w:p w14:paraId="1615E91B"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w:t>
            </w:r>
          </w:p>
        </w:tc>
        <w:tc>
          <w:tcPr>
            <w:tcW w:w="960" w:type="dxa"/>
            <w:tcBorders>
              <w:top w:val="nil"/>
              <w:left w:val="nil"/>
              <w:bottom w:val="single" w:sz="4" w:space="0" w:color="auto"/>
              <w:right w:val="nil"/>
            </w:tcBorders>
            <w:shd w:val="clear" w:color="auto" w:fill="auto"/>
            <w:vAlign w:val="center"/>
            <w:hideMark/>
          </w:tcPr>
          <w:p w14:paraId="619C7C69"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4B5DAC8C"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14</w:t>
            </w:r>
          </w:p>
        </w:tc>
      </w:tr>
      <w:tr w:rsidR="00625AE2" w:rsidRPr="00625AE2" w14:paraId="1F3D793D" w14:textId="77777777" w:rsidTr="00625AE2">
        <w:trPr>
          <w:trHeight w:val="6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26BC1A52"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0202030970 PESQUISA DE ANTIGENO DE SUPERFICIE DO VIRUS DA HEPATITE B (HBSAG)</w:t>
            </w:r>
          </w:p>
        </w:tc>
        <w:tc>
          <w:tcPr>
            <w:tcW w:w="960" w:type="dxa"/>
            <w:tcBorders>
              <w:top w:val="nil"/>
              <w:left w:val="nil"/>
              <w:bottom w:val="single" w:sz="4" w:space="0" w:color="auto"/>
              <w:right w:val="single" w:sz="4" w:space="0" w:color="auto"/>
            </w:tcBorders>
            <w:shd w:val="clear" w:color="auto" w:fill="auto"/>
            <w:vAlign w:val="center"/>
            <w:hideMark/>
          </w:tcPr>
          <w:p w14:paraId="194A721D"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7</w:t>
            </w:r>
          </w:p>
        </w:tc>
        <w:tc>
          <w:tcPr>
            <w:tcW w:w="960" w:type="dxa"/>
            <w:tcBorders>
              <w:top w:val="nil"/>
              <w:left w:val="nil"/>
              <w:bottom w:val="single" w:sz="4" w:space="0" w:color="auto"/>
              <w:right w:val="single" w:sz="4" w:space="0" w:color="auto"/>
            </w:tcBorders>
            <w:shd w:val="clear" w:color="auto" w:fill="auto"/>
            <w:vAlign w:val="center"/>
            <w:hideMark/>
          </w:tcPr>
          <w:p w14:paraId="58089076"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8</w:t>
            </w:r>
          </w:p>
        </w:tc>
        <w:tc>
          <w:tcPr>
            <w:tcW w:w="960" w:type="dxa"/>
            <w:tcBorders>
              <w:top w:val="nil"/>
              <w:left w:val="nil"/>
              <w:bottom w:val="single" w:sz="4" w:space="0" w:color="auto"/>
              <w:right w:val="nil"/>
            </w:tcBorders>
            <w:shd w:val="clear" w:color="auto" w:fill="auto"/>
            <w:vAlign w:val="center"/>
            <w:hideMark/>
          </w:tcPr>
          <w:p w14:paraId="5B9AD51C"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5DEE6FA2"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35</w:t>
            </w:r>
          </w:p>
        </w:tc>
      </w:tr>
      <w:tr w:rsidR="00625AE2" w:rsidRPr="00625AE2" w14:paraId="61C7AFF5" w14:textId="77777777" w:rsidTr="00625AE2">
        <w:trPr>
          <w:trHeight w:val="6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1460D568"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0202031039 PESQUISA DE IMUNOGLOBULINA E (IGE) ALERGENO-ESPECIFICA</w:t>
            </w:r>
          </w:p>
        </w:tc>
        <w:tc>
          <w:tcPr>
            <w:tcW w:w="960" w:type="dxa"/>
            <w:tcBorders>
              <w:top w:val="nil"/>
              <w:left w:val="nil"/>
              <w:bottom w:val="single" w:sz="4" w:space="0" w:color="auto"/>
              <w:right w:val="single" w:sz="4" w:space="0" w:color="auto"/>
            </w:tcBorders>
            <w:shd w:val="clear" w:color="auto" w:fill="auto"/>
            <w:vAlign w:val="center"/>
            <w:hideMark/>
          </w:tcPr>
          <w:p w14:paraId="61E7ABC1"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single" w:sz="4" w:space="0" w:color="auto"/>
            </w:tcBorders>
            <w:shd w:val="clear" w:color="auto" w:fill="auto"/>
            <w:vAlign w:val="center"/>
            <w:hideMark/>
          </w:tcPr>
          <w:p w14:paraId="0FB4F511"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nil"/>
            </w:tcBorders>
            <w:shd w:val="clear" w:color="auto" w:fill="auto"/>
            <w:vAlign w:val="center"/>
            <w:hideMark/>
          </w:tcPr>
          <w:p w14:paraId="2C2A3A82"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6B1362F1"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4</w:t>
            </w:r>
          </w:p>
        </w:tc>
      </w:tr>
      <w:tr w:rsidR="00625AE2" w:rsidRPr="00625AE2" w14:paraId="08DDFCF1" w14:textId="77777777" w:rsidTr="00625AE2">
        <w:trPr>
          <w:trHeight w:val="6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44B6464F"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0202031047 PESQUISA DE TRYPANOSOMA CRUZI (POR IMUNOFLUORESCENCIA)</w:t>
            </w:r>
          </w:p>
        </w:tc>
        <w:tc>
          <w:tcPr>
            <w:tcW w:w="960" w:type="dxa"/>
            <w:tcBorders>
              <w:top w:val="nil"/>
              <w:left w:val="nil"/>
              <w:bottom w:val="single" w:sz="4" w:space="0" w:color="auto"/>
              <w:right w:val="single" w:sz="4" w:space="0" w:color="auto"/>
            </w:tcBorders>
            <w:shd w:val="clear" w:color="auto" w:fill="auto"/>
            <w:vAlign w:val="center"/>
            <w:hideMark/>
          </w:tcPr>
          <w:p w14:paraId="1FB42BA7"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nil"/>
              <w:bottom w:val="single" w:sz="4" w:space="0" w:color="auto"/>
              <w:right w:val="single" w:sz="4" w:space="0" w:color="auto"/>
            </w:tcBorders>
            <w:shd w:val="clear" w:color="auto" w:fill="auto"/>
            <w:vAlign w:val="center"/>
            <w:hideMark/>
          </w:tcPr>
          <w:p w14:paraId="5DFB6F2C"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nil"/>
              <w:bottom w:val="single" w:sz="4" w:space="0" w:color="auto"/>
              <w:right w:val="nil"/>
            </w:tcBorders>
            <w:shd w:val="clear" w:color="auto" w:fill="auto"/>
            <w:vAlign w:val="center"/>
            <w:hideMark/>
          </w:tcPr>
          <w:p w14:paraId="11E4CC18"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117677C8"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5</w:t>
            </w:r>
          </w:p>
        </w:tc>
      </w:tr>
      <w:tr w:rsidR="00625AE2" w:rsidRPr="00625AE2" w14:paraId="6A8AA783" w14:textId="77777777" w:rsidTr="00625AE2">
        <w:trPr>
          <w:trHeight w:val="3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473D4F64"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0202031110 TESTE NÃO TREPONEMICO P/ DETECÇÃO DE SIFILIS</w:t>
            </w:r>
          </w:p>
        </w:tc>
        <w:tc>
          <w:tcPr>
            <w:tcW w:w="960" w:type="dxa"/>
            <w:tcBorders>
              <w:top w:val="nil"/>
              <w:left w:val="nil"/>
              <w:bottom w:val="single" w:sz="4" w:space="0" w:color="auto"/>
              <w:right w:val="single" w:sz="4" w:space="0" w:color="auto"/>
            </w:tcBorders>
            <w:shd w:val="clear" w:color="auto" w:fill="auto"/>
            <w:vAlign w:val="center"/>
            <w:hideMark/>
          </w:tcPr>
          <w:p w14:paraId="161B7EC1"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11</w:t>
            </w:r>
          </w:p>
        </w:tc>
        <w:tc>
          <w:tcPr>
            <w:tcW w:w="960" w:type="dxa"/>
            <w:tcBorders>
              <w:top w:val="nil"/>
              <w:left w:val="nil"/>
              <w:bottom w:val="single" w:sz="4" w:space="0" w:color="auto"/>
              <w:right w:val="single" w:sz="4" w:space="0" w:color="auto"/>
            </w:tcBorders>
            <w:shd w:val="clear" w:color="auto" w:fill="auto"/>
            <w:vAlign w:val="center"/>
            <w:hideMark/>
          </w:tcPr>
          <w:p w14:paraId="37DA7A45"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9</w:t>
            </w:r>
          </w:p>
        </w:tc>
        <w:tc>
          <w:tcPr>
            <w:tcW w:w="960" w:type="dxa"/>
            <w:tcBorders>
              <w:top w:val="nil"/>
              <w:left w:val="nil"/>
              <w:bottom w:val="single" w:sz="4" w:space="0" w:color="auto"/>
              <w:right w:val="nil"/>
            </w:tcBorders>
            <w:shd w:val="clear" w:color="auto" w:fill="auto"/>
            <w:vAlign w:val="center"/>
            <w:hideMark/>
          </w:tcPr>
          <w:p w14:paraId="53917FD5"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0FE1F542"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41</w:t>
            </w:r>
          </w:p>
        </w:tc>
      </w:tr>
      <w:tr w:rsidR="00625AE2" w:rsidRPr="00625AE2" w14:paraId="76C90A9E" w14:textId="77777777" w:rsidTr="00625AE2">
        <w:trPr>
          <w:trHeight w:val="3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644931D1"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0202031128 TESTE FTA-ABS IGG P/ DIAGNOSTICO DA SIFILIS</w:t>
            </w:r>
          </w:p>
        </w:tc>
        <w:tc>
          <w:tcPr>
            <w:tcW w:w="960" w:type="dxa"/>
            <w:tcBorders>
              <w:top w:val="nil"/>
              <w:left w:val="nil"/>
              <w:bottom w:val="single" w:sz="4" w:space="0" w:color="auto"/>
              <w:right w:val="single" w:sz="4" w:space="0" w:color="auto"/>
            </w:tcBorders>
            <w:shd w:val="clear" w:color="auto" w:fill="auto"/>
            <w:vAlign w:val="center"/>
            <w:hideMark/>
          </w:tcPr>
          <w:p w14:paraId="670907F9"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single" w:sz="4" w:space="0" w:color="auto"/>
            </w:tcBorders>
            <w:shd w:val="clear" w:color="auto" w:fill="auto"/>
            <w:vAlign w:val="center"/>
            <w:hideMark/>
          </w:tcPr>
          <w:p w14:paraId="6083CE9F"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nil"/>
            </w:tcBorders>
            <w:shd w:val="clear" w:color="auto" w:fill="auto"/>
            <w:vAlign w:val="center"/>
            <w:hideMark/>
          </w:tcPr>
          <w:p w14:paraId="3B9A8A92"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32C2D097"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3</w:t>
            </w:r>
          </w:p>
        </w:tc>
      </w:tr>
      <w:tr w:rsidR="00625AE2" w:rsidRPr="00625AE2" w14:paraId="102BCAD9" w14:textId="77777777" w:rsidTr="00625AE2">
        <w:trPr>
          <w:trHeight w:val="3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19A94078"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0202031136 TESTE FTA-ABS IGM P/ DIAGNOSTICO DA SIFILIS</w:t>
            </w:r>
          </w:p>
        </w:tc>
        <w:tc>
          <w:tcPr>
            <w:tcW w:w="960" w:type="dxa"/>
            <w:tcBorders>
              <w:top w:val="nil"/>
              <w:left w:val="nil"/>
              <w:bottom w:val="single" w:sz="4" w:space="0" w:color="auto"/>
              <w:right w:val="single" w:sz="4" w:space="0" w:color="auto"/>
            </w:tcBorders>
            <w:shd w:val="clear" w:color="auto" w:fill="auto"/>
            <w:vAlign w:val="center"/>
            <w:hideMark/>
          </w:tcPr>
          <w:p w14:paraId="0D1AF2D2"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5DE210BE"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nil"/>
            </w:tcBorders>
            <w:shd w:val="clear" w:color="auto" w:fill="auto"/>
            <w:vAlign w:val="center"/>
            <w:hideMark/>
          </w:tcPr>
          <w:p w14:paraId="44A93A8A"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B37A117"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2</w:t>
            </w:r>
          </w:p>
        </w:tc>
      </w:tr>
      <w:tr w:rsidR="00625AE2" w:rsidRPr="00625AE2" w14:paraId="37E78BC5" w14:textId="77777777" w:rsidTr="00625AE2">
        <w:trPr>
          <w:trHeight w:val="6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7B1191FD"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0202031179 TESTE NÃO TREPONEMICO P/ DETECÇÃO DE SIFILIS EM GESTANTES</w:t>
            </w:r>
          </w:p>
        </w:tc>
        <w:tc>
          <w:tcPr>
            <w:tcW w:w="960" w:type="dxa"/>
            <w:tcBorders>
              <w:top w:val="nil"/>
              <w:left w:val="nil"/>
              <w:bottom w:val="single" w:sz="4" w:space="0" w:color="auto"/>
              <w:right w:val="single" w:sz="4" w:space="0" w:color="auto"/>
            </w:tcBorders>
            <w:shd w:val="clear" w:color="auto" w:fill="auto"/>
            <w:vAlign w:val="center"/>
            <w:hideMark/>
          </w:tcPr>
          <w:p w14:paraId="6C1A88B9"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nil"/>
              <w:bottom w:val="single" w:sz="4" w:space="0" w:color="auto"/>
              <w:right w:val="single" w:sz="4" w:space="0" w:color="auto"/>
            </w:tcBorders>
            <w:shd w:val="clear" w:color="auto" w:fill="auto"/>
            <w:vAlign w:val="center"/>
            <w:hideMark/>
          </w:tcPr>
          <w:p w14:paraId="50FC1E1D"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4</w:t>
            </w:r>
          </w:p>
        </w:tc>
        <w:tc>
          <w:tcPr>
            <w:tcW w:w="960" w:type="dxa"/>
            <w:tcBorders>
              <w:top w:val="nil"/>
              <w:left w:val="nil"/>
              <w:bottom w:val="single" w:sz="4" w:space="0" w:color="auto"/>
              <w:right w:val="nil"/>
            </w:tcBorders>
            <w:shd w:val="clear" w:color="auto" w:fill="auto"/>
            <w:vAlign w:val="center"/>
            <w:hideMark/>
          </w:tcPr>
          <w:p w14:paraId="731C1094"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7</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16B4FA00"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13</w:t>
            </w:r>
          </w:p>
        </w:tc>
      </w:tr>
      <w:tr w:rsidR="00625AE2" w:rsidRPr="00625AE2" w14:paraId="31133E49" w14:textId="77777777" w:rsidTr="00625AE2">
        <w:trPr>
          <w:trHeight w:val="3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48E9E021"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0202040097 PESQUISA DE LEUCOCITOS NAS FEZES</w:t>
            </w:r>
          </w:p>
        </w:tc>
        <w:tc>
          <w:tcPr>
            <w:tcW w:w="960" w:type="dxa"/>
            <w:tcBorders>
              <w:top w:val="nil"/>
              <w:left w:val="nil"/>
              <w:bottom w:val="single" w:sz="4" w:space="0" w:color="auto"/>
              <w:right w:val="single" w:sz="4" w:space="0" w:color="auto"/>
            </w:tcBorders>
            <w:shd w:val="clear" w:color="auto" w:fill="auto"/>
            <w:vAlign w:val="center"/>
            <w:hideMark/>
          </w:tcPr>
          <w:p w14:paraId="4F482A7A"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1E927805"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nil"/>
            </w:tcBorders>
            <w:shd w:val="clear" w:color="auto" w:fill="auto"/>
            <w:vAlign w:val="center"/>
            <w:hideMark/>
          </w:tcPr>
          <w:p w14:paraId="7413084B"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19321318"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w:t>
            </w:r>
          </w:p>
        </w:tc>
      </w:tr>
      <w:tr w:rsidR="00625AE2" w:rsidRPr="00625AE2" w14:paraId="2944BF24" w14:textId="77777777" w:rsidTr="00625AE2">
        <w:trPr>
          <w:trHeight w:val="3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4A4943B2"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0202040127 PESQUISA DE OVOS E CISTOS DE PARASITAS</w:t>
            </w:r>
          </w:p>
        </w:tc>
        <w:tc>
          <w:tcPr>
            <w:tcW w:w="960" w:type="dxa"/>
            <w:tcBorders>
              <w:top w:val="nil"/>
              <w:left w:val="nil"/>
              <w:bottom w:val="single" w:sz="4" w:space="0" w:color="auto"/>
              <w:right w:val="single" w:sz="4" w:space="0" w:color="auto"/>
            </w:tcBorders>
            <w:shd w:val="clear" w:color="auto" w:fill="auto"/>
            <w:vAlign w:val="center"/>
            <w:hideMark/>
          </w:tcPr>
          <w:p w14:paraId="77B6E0F2"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64</w:t>
            </w:r>
          </w:p>
        </w:tc>
        <w:tc>
          <w:tcPr>
            <w:tcW w:w="960" w:type="dxa"/>
            <w:tcBorders>
              <w:top w:val="nil"/>
              <w:left w:val="nil"/>
              <w:bottom w:val="single" w:sz="4" w:space="0" w:color="auto"/>
              <w:right w:val="single" w:sz="4" w:space="0" w:color="auto"/>
            </w:tcBorders>
            <w:shd w:val="clear" w:color="auto" w:fill="auto"/>
            <w:vAlign w:val="center"/>
            <w:hideMark/>
          </w:tcPr>
          <w:p w14:paraId="3DE0A996"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75</w:t>
            </w:r>
          </w:p>
        </w:tc>
        <w:tc>
          <w:tcPr>
            <w:tcW w:w="960" w:type="dxa"/>
            <w:tcBorders>
              <w:top w:val="nil"/>
              <w:left w:val="nil"/>
              <w:bottom w:val="single" w:sz="4" w:space="0" w:color="auto"/>
              <w:right w:val="nil"/>
            </w:tcBorders>
            <w:shd w:val="clear" w:color="auto" w:fill="auto"/>
            <w:vAlign w:val="center"/>
            <w:hideMark/>
          </w:tcPr>
          <w:p w14:paraId="6ED6BB21"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83</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3ED5C073"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222</w:t>
            </w:r>
          </w:p>
        </w:tc>
      </w:tr>
      <w:tr w:rsidR="00625AE2" w:rsidRPr="00625AE2" w14:paraId="47E11657" w14:textId="77777777" w:rsidTr="00625AE2">
        <w:trPr>
          <w:trHeight w:val="3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4D6586DE"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0202040143 PESQUISA DE SANGUE OCULTO NAS FEZES</w:t>
            </w:r>
          </w:p>
        </w:tc>
        <w:tc>
          <w:tcPr>
            <w:tcW w:w="960" w:type="dxa"/>
            <w:tcBorders>
              <w:top w:val="nil"/>
              <w:left w:val="nil"/>
              <w:bottom w:val="single" w:sz="4" w:space="0" w:color="auto"/>
              <w:right w:val="single" w:sz="4" w:space="0" w:color="auto"/>
            </w:tcBorders>
            <w:shd w:val="clear" w:color="auto" w:fill="auto"/>
            <w:vAlign w:val="center"/>
            <w:hideMark/>
          </w:tcPr>
          <w:p w14:paraId="4AF3D4BB"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46</w:t>
            </w:r>
          </w:p>
        </w:tc>
        <w:tc>
          <w:tcPr>
            <w:tcW w:w="960" w:type="dxa"/>
            <w:tcBorders>
              <w:top w:val="nil"/>
              <w:left w:val="nil"/>
              <w:bottom w:val="single" w:sz="4" w:space="0" w:color="auto"/>
              <w:right w:val="single" w:sz="4" w:space="0" w:color="auto"/>
            </w:tcBorders>
            <w:shd w:val="clear" w:color="auto" w:fill="auto"/>
            <w:vAlign w:val="center"/>
            <w:hideMark/>
          </w:tcPr>
          <w:p w14:paraId="0734DADC"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39</w:t>
            </w:r>
          </w:p>
        </w:tc>
        <w:tc>
          <w:tcPr>
            <w:tcW w:w="960" w:type="dxa"/>
            <w:tcBorders>
              <w:top w:val="nil"/>
              <w:left w:val="nil"/>
              <w:bottom w:val="single" w:sz="4" w:space="0" w:color="auto"/>
              <w:right w:val="nil"/>
            </w:tcBorders>
            <w:shd w:val="clear" w:color="auto" w:fill="auto"/>
            <w:vAlign w:val="center"/>
            <w:hideMark/>
          </w:tcPr>
          <w:p w14:paraId="11BCE3FF"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35</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16835859"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120</w:t>
            </w:r>
          </w:p>
        </w:tc>
      </w:tr>
      <w:tr w:rsidR="00625AE2" w:rsidRPr="00625AE2" w14:paraId="23050FC9" w14:textId="77777777" w:rsidTr="00625AE2">
        <w:trPr>
          <w:trHeight w:val="6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2122D070"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0202050017 ANALISE DE CARACTERES FISICOS, ELEMENTOS E SEDIMENTO DA URINA</w:t>
            </w:r>
          </w:p>
        </w:tc>
        <w:tc>
          <w:tcPr>
            <w:tcW w:w="960" w:type="dxa"/>
            <w:tcBorders>
              <w:top w:val="nil"/>
              <w:left w:val="nil"/>
              <w:bottom w:val="single" w:sz="4" w:space="0" w:color="auto"/>
              <w:right w:val="single" w:sz="4" w:space="0" w:color="auto"/>
            </w:tcBorders>
            <w:shd w:val="clear" w:color="auto" w:fill="auto"/>
            <w:vAlign w:val="center"/>
            <w:hideMark/>
          </w:tcPr>
          <w:p w14:paraId="4FA32171"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136</w:t>
            </w:r>
          </w:p>
        </w:tc>
        <w:tc>
          <w:tcPr>
            <w:tcW w:w="960" w:type="dxa"/>
            <w:tcBorders>
              <w:top w:val="nil"/>
              <w:left w:val="nil"/>
              <w:bottom w:val="single" w:sz="4" w:space="0" w:color="auto"/>
              <w:right w:val="single" w:sz="4" w:space="0" w:color="auto"/>
            </w:tcBorders>
            <w:shd w:val="clear" w:color="auto" w:fill="auto"/>
            <w:vAlign w:val="center"/>
            <w:hideMark/>
          </w:tcPr>
          <w:p w14:paraId="4046D434"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173</w:t>
            </w:r>
          </w:p>
        </w:tc>
        <w:tc>
          <w:tcPr>
            <w:tcW w:w="960" w:type="dxa"/>
            <w:tcBorders>
              <w:top w:val="nil"/>
              <w:left w:val="nil"/>
              <w:bottom w:val="single" w:sz="4" w:space="0" w:color="auto"/>
              <w:right w:val="nil"/>
            </w:tcBorders>
            <w:shd w:val="clear" w:color="auto" w:fill="auto"/>
            <w:vAlign w:val="center"/>
            <w:hideMark/>
          </w:tcPr>
          <w:p w14:paraId="784794CC"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166</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6D244201"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475</w:t>
            </w:r>
          </w:p>
        </w:tc>
      </w:tr>
      <w:tr w:rsidR="00625AE2" w:rsidRPr="00625AE2" w14:paraId="4F5C26CA" w14:textId="77777777" w:rsidTr="00625AE2">
        <w:trPr>
          <w:trHeight w:val="3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143B4965"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0202050025 CLEARANCE DE CREATININA</w:t>
            </w:r>
          </w:p>
        </w:tc>
        <w:tc>
          <w:tcPr>
            <w:tcW w:w="960" w:type="dxa"/>
            <w:tcBorders>
              <w:top w:val="nil"/>
              <w:left w:val="nil"/>
              <w:bottom w:val="single" w:sz="4" w:space="0" w:color="auto"/>
              <w:right w:val="single" w:sz="4" w:space="0" w:color="auto"/>
            </w:tcBorders>
            <w:shd w:val="clear" w:color="auto" w:fill="auto"/>
            <w:vAlign w:val="center"/>
            <w:hideMark/>
          </w:tcPr>
          <w:p w14:paraId="417B6415"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nil"/>
              <w:bottom w:val="single" w:sz="4" w:space="0" w:color="auto"/>
              <w:right w:val="single" w:sz="4" w:space="0" w:color="auto"/>
            </w:tcBorders>
            <w:shd w:val="clear" w:color="auto" w:fill="auto"/>
            <w:vAlign w:val="center"/>
            <w:hideMark/>
          </w:tcPr>
          <w:p w14:paraId="35BB62E7"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w:t>
            </w:r>
          </w:p>
        </w:tc>
        <w:tc>
          <w:tcPr>
            <w:tcW w:w="960" w:type="dxa"/>
            <w:tcBorders>
              <w:top w:val="nil"/>
              <w:left w:val="nil"/>
              <w:bottom w:val="single" w:sz="4" w:space="0" w:color="auto"/>
              <w:right w:val="nil"/>
            </w:tcBorders>
            <w:shd w:val="clear" w:color="auto" w:fill="auto"/>
            <w:vAlign w:val="center"/>
            <w:hideMark/>
          </w:tcPr>
          <w:p w14:paraId="70CE199F"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DB9E392"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7</w:t>
            </w:r>
          </w:p>
        </w:tc>
      </w:tr>
      <w:tr w:rsidR="00625AE2" w:rsidRPr="00625AE2" w14:paraId="6240A082" w14:textId="77777777" w:rsidTr="00625AE2">
        <w:trPr>
          <w:trHeight w:val="3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1D48E98E"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0202050092 DOSAGEM DE MICROALBUMINA NA URINA</w:t>
            </w:r>
          </w:p>
        </w:tc>
        <w:tc>
          <w:tcPr>
            <w:tcW w:w="960" w:type="dxa"/>
            <w:tcBorders>
              <w:top w:val="nil"/>
              <w:left w:val="nil"/>
              <w:bottom w:val="single" w:sz="4" w:space="0" w:color="auto"/>
              <w:right w:val="single" w:sz="4" w:space="0" w:color="auto"/>
            </w:tcBorders>
            <w:shd w:val="clear" w:color="auto" w:fill="auto"/>
            <w:vAlign w:val="center"/>
            <w:hideMark/>
          </w:tcPr>
          <w:p w14:paraId="11349BB8"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14</w:t>
            </w:r>
          </w:p>
        </w:tc>
        <w:tc>
          <w:tcPr>
            <w:tcW w:w="960" w:type="dxa"/>
            <w:tcBorders>
              <w:top w:val="nil"/>
              <w:left w:val="nil"/>
              <w:bottom w:val="single" w:sz="4" w:space="0" w:color="auto"/>
              <w:right w:val="single" w:sz="4" w:space="0" w:color="auto"/>
            </w:tcBorders>
            <w:shd w:val="clear" w:color="auto" w:fill="auto"/>
            <w:vAlign w:val="center"/>
            <w:hideMark/>
          </w:tcPr>
          <w:p w14:paraId="2A469EFD"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33</w:t>
            </w:r>
          </w:p>
        </w:tc>
        <w:tc>
          <w:tcPr>
            <w:tcW w:w="960" w:type="dxa"/>
            <w:tcBorders>
              <w:top w:val="nil"/>
              <w:left w:val="nil"/>
              <w:bottom w:val="single" w:sz="4" w:space="0" w:color="auto"/>
              <w:right w:val="nil"/>
            </w:tcBorders>
            <w:shd w:val="clear" w:color="auto" w:fill="auto"/>
            <w:vAlign w:val="center"/>
            <w:hideMark/>
          </w:tcPr>
          <w:p w14:paraId="724E0BC6"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24</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3726B027"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71</w:t>
            </w:r>
          </w:p>
        </w:tc>
      </w:tr>
      <w:tr w:rsidR="00625AE2" w:rsidRPr="00625AE2" w14:paraId="6D2F7759" w14:textId="77777777" w:rsidTr="00625AE2">
        <w:trPr>
          <w:trHeight w:val="3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645A7AFC"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0202050114 DOSAGEM DE PROTEINAS (URINA DE 24 HORAS)</w:t>
            </w:r>
          </w:p>
        </w:tc>
        <w:tc>
          <w:tcPr>
            <w:tcW w:w="960" w:type="dxa"/>
            <w:tcBorders>
              <w:top w:val="nil"/>
              <w:left w:val="nil"/>
              <w:bottom w:val="single" w:sz="4" w:space="0" w:color="auto"/>
              <w:right w:val="single" w:sz="4" w:space="0" w:color="auto"/>
            </w:tcBorders>
            <w:shd w:val="clear" w:color="auto" w:fill="auto"/>
            <w:vAlign w:val="center"/>
            <w:hideMark/>
          </w:tcPr>
          <w:p w14:paraId="7E2CF4A1"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8</w:t>
            </w:r>
          </w:p>
        </w:tc>
        <w:tc>
          <w:tcPr>
            <w:tcW w:w="960" w:type="dxa"/>
            <w:tcBorders>
              <w:top w:val="nil"/>
              <w:left w:val="nil"/>
              <w:bottom w:val="single" w:sz="4" w:space="0" w:color="auto"/>
              <w:right w:val="single" w:sz="4" w:space="0" w:color="auto"/>
            </w:tcBorders>
            <w:shd w:val="clear" w:color="auto" w:fill="auto"/>
            <w:vAlign w:val="center"/>
            <w:hideMark/>
          </w:tcPr>
          <w:p w14:paraId="1DB1B196"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nil"/>
              <w:bottom w:val="single" w:sz="4" w:space="0" w:color="auto"/>
              <w:right w:val="nil"/>
            </w:tcBorders>
            <w:shd w:val="clear" w:color="auto" w:fill="auto"/>
            <w:vAlign w:val="center"/>
            <w:hideMark/>
          </w:tcPr>
          <w:p w14:paraId="44F68CF3"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6</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418A2EBA"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16</w:t>
            </w:r>
          </w:p>
        </w:tc>
      </w:tr>
      <w:tr w:rsidR="00625AE2" w:rsidRPr="00625AE2" w14:paraId="40AB9DA7" w14:textId="77777777" w:rsidTr="00625AE2">
        <w:trPr>
          <w:trHeight w:val="3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5102931B"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0202060047 DOSAGEM DE 17-ALFA-HIDROXIPROGESTERONA</w:t>
            </w:r>
          </w:p>
        </w:tc>
        <w:tc>
          <w:tcPr>
            <w:tcW w:w="960" w:type="dxa"/>
            <w:tcBorders>
              <w:top w:val="nil"/>
              <w:left w:val="nil"/>
              <w:bottom w:val="single" w:sz="4" w:space="0" w:color="auto"/>
              <w:right w:val="single" w:sz="4" w:space="0" w:color="auto"/>
            </w:tcBorders>
            <w:shd w:val="clear" w:color="auto" w:fill="auto"/>
            <w:vAlign w:val="center"/>
            <w:hideMark/>
          </w:tcPr>
          <w:p w14:paraId="6AD263B9"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2448A625"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nil"/>
            </w:tcBorders>
            <w:shd w:val="clear" w:color="auto" w:fill="auto"/>
            <w:vAlign w:val="center"/>
            <w:hideMark/>
          </w:tcPr>
          <w:p w14:paraId="121AAFB0"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4D2A90A"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w:t>
            </w:r>
          </w:p>
        </w:tc>
      </w:tr>
      <w:tr w:rsidR="00625AE2" w:rsidRPr="00625AE2" w14:paraId="52B72E69" w14:textId="77777777" w:rsidTr="00625AE2">
        <w:trPr>
          <w:trHeight w:val="3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12CBF247"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lastRenderedPageBreak/>
              <w:t>0202060136 DOSAGEM DE CORTISOL</w:t>
            </w:r>
          </w:p>
        </w:tc>
        <w:tc>
          <w:tcPr>
            <w:tcW w:w="960" w:type="dxa"/>
            <w:tcBorders>
              <w:top w:val="nil"/>
              <w:left w:val="nil"/>
              <w:bottom w:val="single" w:sz="4" w:space="0" w:color="auto"/>
              <w:right w:val="single" w:sz="4" w:space="0" w:color="auto"/>
            </w:tcBorders>
            <w:shd w:val="clear" w:color="auto" w:fill="auto"/>
            <w:vAlign w:val="center"/>
            <w:hideMark/>
          </w:tcPr>
          <w:p w14:paraId="351A42C5"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nil"/>
              <w:bottom w:val="single" w:sz="4" w:space="0" w:color="auto"/>
              <w:right w:val="single" w:sz="4" w:space="0" w:color="auto"/>
            </w:tcBorders>
            <w:shd w:val="clear" w:color="auto" w:fill="auto"/>
            <w:vAlign w:val="center"/>
            <w:hideMark/>
          </w:tcPr>
          <w:p w14:paraId="4B804327"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nil"/>
            </w:tcBorders>
            <w:shd w:val="clear" w:color="auto" w:fill="auto"/>
            <w:vAlign w:val="center"/>
            <w:hideMark/>
          </w:tcPr>
          <w:p w14:paraId="129D02DE"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C83AE01"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5</w:t>
            </w:r>
          </w:p>
        </w:tc>
      </w:tr>
      <w:tr w:rsidR="00625AE2" w:rsidRPr="00625AE2" w14:paraId="34578369" w14:textId="77777777" w:rsidTr="00625AE2">
        <w:trPr>
          <w:trHeight w:val="3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587C4803"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0202060144 DOSAGEM DE DEHIDROEPIANDROSTERONA (DHEA)</w:t>
            </w:r>
          </w:p>
        </w:tc>
        <w:tc>
          <w:tcPr>
            <w:tcW w:w="960" w:type="dxa"/>
            <w:tcBorders>
              <w:top w:val="nil"/>
              <w:left w:val="nil"/>
              <w:bottom w:val="single" w:sz="4" w:space="0" w:color="auto"/>
              <w:right w:val="single" w:sz="4" w:space="0" w:color="auto"/>
            </w:tcBorders>
            <w:shd w:val="clear" w:color="auto" w:fill="auto"/>
            <w:vAlign w:val="center"/>
            <w:hideMark/>
          </w:tcPr>
          <w:p w14:paraId="32E37B13"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5BF55587"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nil"/>
            </w:tcBorders>
            <w:shd w:val="clear" w:color="auto" w:fill="auto"/>
            <w:vAlign w:val="center"/>
            <w:hideMark/>
          </w:tcPr>
          <w:p w14:paraId="6DDEFCC6"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1E9424E1"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2</w:t>
            </w:r>
          </w:p>
        </w:tc>
      </w:tr>
      <w:tr w:rsidR="00625AE2" w:rsidRPr="00625AE2" w14:paraId="37D82D44" w14:textId="77777777" w:rsidTr="00625AE2">
        <w:trPr>
          <w:trHeight w:val="3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1C592B6A"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0202060160 DOSAGEM DE ESTRADIOL</w:t>
            </w:r>
          </w:p>
        </w:tc>
        <w:tc>
          <w:tcPr>
            <w:tcW w:w="960" w:type="dxa"/>
            <w:tcBorders>
              <w:top w:val="nil"/>
              <w:left w:val="nil"/>
              <w:bottom w:val="single" w:sz="4" w:space="0" w:color="auto"/>
              <w:right w:val="single" w:sz="4" w:space="0" w:color="auto"/>
            </w:tcBorders>
            <w:shd w:val="clear" w:color="auto" w:fill="auto"/>
            <w:vAlign w:val="center"/>
            <w:hideMark/>
          </w:tcPr>
          <w:p w14:paraId="23E333F0"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6</w:t>
            </w:r>
          </w:p>
        </w:tc>
        <w:tc>
          <w:tcPr>
            <w:tcW w:w="960" w:type="dxa"/>
            <w:tcBorders>
              <w:top w:val="nil"/>
              <w:left w:val="nil"/>
              <w:bottom w:val="single" w:sz="4" w:space="0" w:color="auto"/>
              <w:right w:val="single" w:sz="4" w:space="0" w:color="auto"/>
            </w:tcBorders>
            <w:shd w:val="clear" w:color="auto" w:fill="auto"/>
            <w:vAlign w:val="center"/>
            <w:hideMark/>
          </w:tcPr>
          <w:p w14:paraId="5E4C3B07"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nil"/>
              <w:bottom w:val="single" w:sz="4" w:space="0" w:color="auto"/>
              <w:right w:val="nil"/>
            </w:tcBorders>
            <w:shd w:val="clear" w:color="auto" w:fill="auto"/>
            <w:vAlign w:val="center"/>
            <w:hideMark/>
          </w:tcPr>
          <w:p w14:paraId="2D816844"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4</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5889C1AF"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12</w:t>
            </w:r>
          </w:p>
        </w:tc>
      </w:tr>
      <w:tr w:rsidR="00625AE2" w:rsidRPr="00625AE2" w14:paraId="383CAC50" w14:textId="77777777" w:rsidTr="00625AE2">
        <w:trPr>
          <w:trHeight w:val="6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7B4D699C"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0202060217 DOSAGEM DE GONADOTROFINA CORIONICA HUMANA (HCG, BETA HCG)</w:t>
            </w:r>
          </w:p>
        </w:tc>
        <w:tc>
          <w:tcPr>
            <w:tcW w:w="960" w:type="dxa"/>
            <w:tcBorders>
              <w:top w:val="nil"/>
              <w:left w:val="nil"/>
              <w:bottom w:val="single" w:sz="4" w:space="0" w:color="auto"/>
              <w:right w:val="single" w:sz="4" w:space="0" w:color="auto"/>
            </w:tcBorders>
            <w:shd w:val="clear" w:color="auto" w:fill="auto"/>
            <w:vAlign w:val="center"/>
            <w:hideMark/>
          </w:tcPr>
          <w:p w14:paraId="63D972B1"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19</w:t>
            </w:r>
          </w:p>
        </w:tc>
        <w:tc>
          <w:tcPr>
            <w:tcW w:w="960" w:type="dxa"/>
            <w:tcBorders>
              <w:top w:val="nil"/>
              <w:left w:val="nil"/>
              <w:bottom w:val="single" w:sz="4" w:space="0" w:color="auto"/>
              <w:right w:val="single" w:sz="4" w:space="0" w:color="auto"/>
            </w:tcBorders>
            <w:shd w:val="clear" w:color="auto" w:fill="auto"/>
            <w:vAlign w:val="center"/>
            <w:hideMark/>
          </w:tcPr>
          <w:p w14:paraId="2811D53B"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22</w:t>
            </w:r>
          </w:p>
        </w:tc>
        <w:tc>
          <w:tcPr>
            <w:tcW w:w="960" w:type="dxa"/>
            <w:tcBorders>
              <w:top w:val="nil"/>
              <w:left w:val="nil"/>
              <w:bottom w:val="single" w:sz="4" w:space="0" w:color="auto"/>
              <w:right w:val="nil"/>
            </w:tcBorders>
            <w:shd w:val="clear" w:color="auto" w:fill="auto"/>
            <w:vAlign w:val="center"/>
            <w:hideMark/>
          </w:tcPr>
          <w:p w14:paraId="4F2E059C"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29</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339A0EF5"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70</w:t>
            </w:r>
          </w:p>
        </w:tc>
      </w:tr>
      <w:tr w:rsidR="00625AE2" w:rsidRPr="00625AE2" w14:paraId="58719E9D" w14:textId="77777777" w:rsidTr="00625AE2">
        <w:trPr>
          <w:trHeight w:val="315"/>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0AAB54B4"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0202060233 DOSAGEM DE HORMONIO FOLICULO-ESTIMULANTE (FSH)</w:t>
            </w:r>
          </w:p>
        </w:tc>
        <w:tc>
          <w:tcPr>
            <w:tcW w:w="960" w:type="dxa"/>
            <w:tcBorders>
              <w:top w:val="nil"/>
              <w:left w:val="nil"/>
              <w:bottom w:val="single" w:sz="4" w:space="0" w:color="auto"/>
              <w:right w:val="single" w:sz="4" w:space="0" w:color="auto"/>
            </w:tcBorders>
            <w:shd w:val="clear" w:color="auto" w:fill="auto"/>
            <w:vAlign w:val="center"/>
            <w:hideMark/>
          </w:tcPr>
          <w:p w14:paraId="69DD367C"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13</w:t>
            </w:r>
          </w:p>
        </w:tc>
        <w:tc>
          <w:tcPr>
            <w:tcW w:w="960" w:type="dxa"/>
            <w:tcBorders>
              <w:top w:val="nil"/>
              <w:left w:val="nil"/>
              <w:bottom w:val="single" w:sz="4" w:space="0" w:color="auto"/>
              <w:right w:val="single" w:sz="4" w:space="0" w:color="auto"/>
            </w:tcBorders>
            <w:shd w:val="clear" w:color="auto" w:fill="auto"/>
            <w:vAlign w:val="center"/>
            <w:hideMark/>
          </w:tcPr>
          <w:p w14:paraId="66801C9E"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16</w:t>
            </w:r>
          </w:p>
        </w:tc>
        <w:tc>
          <w:tcPr>
            <w:tcW w:w="960" w:type="dxa"/>
            <w:tcBorders>
              <w:top w:val="nil"/>
              <w:left w:val="nil"/>
              <w:bottom w:val="single" w:sz="4" w:space="0" w:color="auto"/>
              <w:right w:val="nil"/>
            </w:tcBorders>
            <w:shd w:val="clear" w:color="auto" w:fill="auto"/>
            <w:vAlign w:val="center"/>
            <w:hideMark/>
          </w:tcPr>
          <w:p w14:paraId="5BD6D6FA"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16</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5C021F24"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45</w:t>
            </w:r>
          </w:p>
        </w:tc>
      </w:tr>
      <w:tr w:rsidR="00625AE2" w:rsidRPr="00625AE2" w14:paraId="6F9A2359" w14:textId="77777777" w:rsidTr="00625AE2">
        <w:trPr>
          <w:trHeight w:val="3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19DED484"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0202060241 DOSAGEM DE HORMONIO LUTEINIZANTE (LH)</w:t>
            </w:r>
          </w:p>
        </w:tc>
        <w:tc>
          <w:tcPr>
            <w:tcW w:w="960" w:type="dxa"/>
            <w:tcBorders>
              <w:top w:val="nil"/>
              <w:left w:val="nil"/>
              <w:bottom w:val="single" w:sz="4" w:space="0" w:color="auto"/>
              <w:right w:val="single" w:sz="4" w:space="0" w:color="auto"/>
            </w:tcBorders>
            <w:shd w:val="clear" w:color="auto" w:fill="auto"/>
            <w:vAlign w:val="center"/>
            <w:hideMark/>
          </w:tcPr>
          <w:p w14:paraId="148B7983"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6</w:t>
            </w:r>
          </w:p>
        </w:tc>
        <w:tc>
          <w:tcPr>
            <w:tcW w:w="960" w:type="dxa"/>
            <w:tcBorders>
              <w:top w:val="nil"/>
              <w:left w:val="nil"/>
              <w:bottom w:val="single" w:sz="4" w:space="0" w:color="auto"/>
              <w:right w:val="single" w:sz="4" w:space="0" w:color="auto"/>
            </w:tcBorders>
            <w:shd w:val="clear" w:color="auto" w:fill="auto"/>
            <w:vAlign w:val="center"/>
            <w:hideMark/>
          </w:tcPr>
          <w:p w14:paraId="45C15AD9"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9</w:t>
            </w:r>
          </w:p>
        </w:tc>
        <w:tc>
          <w:tcPr>
            <w:tcW w:w="960" w:type="dxa"/>
            <w:tcBorders>
              <w:top w:val="nil"/>
              <w:left w:val="nil"/>
              <w:bottom w:val="single" w:sz="4" w:space="0" w:color="auto"/>
              <w:right w:val="nil"/>
            </w:tcBorders>
            <w:shd w:val="clear" w:color="auto" w:fill="auto"/>
            <w:vAlign w:val="center"/>
            <w:hideMark/>
          </w:tcPr>
          <w:p w14:paraId="25C722E1"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9</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6391E8BA"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24</w:t>
            </w:r>
          </w:p>
        </w:tc>
      </w:tr>
      <w:tr w:rsidR="00625AE2" w:rsidRPr="00625AE2" w14:paraId="6CE858D6" w14:textId="77777777" w:rsidTr="00625AE2">
        <w:trPr>
          <w:trHeight w:val="3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074B103C"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0202060250 DOSAGEM DE HORMONIO TIREOESTIMULANTE (TSH)</w:t>
            </w:r>
          </w:p>
        </w:tc>
        <w:tc>
          <w:tcPr>
            <w:tcW w:w="960" w:type="dxa"/>
            <w:tcBorders>
              <w:top w:val="nil"/>
              <w:left w:val="nil"/>
              <w:bottom w:val="single" w:sz="4" w:space="0" w:color="auto"/>
              <w:right w:val="single" w:sz="4" w:space="0" w:color="auto"/>
            </w:tcBorders>
            <w:shd w:val="clear" w:color="auto" w:fill="auto"/>
            <w:vAlign w:val="center"/>
            <w:hideMark/>
          </w:tcPr>
          <w:p w14:paraId="65BA8DDC"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200</w:t>
            </w:r>
          </w:p>
        </w:tc>
        <w:tc>
          <w:tcPr>
            <w:tcW w:w="960" w:type="dxa"/>
            <w:tcBorders>
              <w:top w:val="nil"/>
              <w:left w:val="nil"/>
              <w:bottom w:val="single" w:sz="4" w:space="0" w:color="auto"/>
              <w:right w:val="single" w:sz="4" w:space="0" w:color="auto"/>
            </w:tcBorders>
            <w:shd w:val="clear" w:color="auto" w:fill="auto"/>
            <w:vAlign w:val="center"/>
            <w:hideMark/>
          </w:tcPr>
          <w:p w14:paraId="40E11660"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199</w:t>
            </w:r>
          </w:p>
        </w:tc>
        <w:tc>
          <w:tcPr>
            <w:tcW w:w="960" w:type="dxa"/>
            <w:tcBorders>
              <w:top w:val="nil"/>
              <w:left w:val="nil"/>
              <w:bottom w:val="single" w:sz="4" w:space="0" w:color="auto"/>
              <w:right w:val="nil"/>
            </w:tcBorders>
            <w:shd w:val="clear" w:color="auto" w:fill="auto"/>
            <w:vAlign w:val="center"/>
            <w:hideMark/>
          </w:tcPr>
          <w:p w14:paraId="16243878"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223</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06971409"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622</w:t>
            </w:r>
          </w:p>
        </w:tc>
      </w:tr>
      <w:tr w:rsidR="00625AE2" w:rsidRPr="00625AE2" w14:paraId="315BDA52" w14:textId="77777777" w:rsidTr="00625AE2">
        <w:trPr>
          <w:trHeight w:val="3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28A4F318"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0202060268 DOSAGEM DE INSULINA</w:t>
            </w:r>
          </w:p>
        </w:tc>
        <w:tc>
          <w:tcPr>
            <w:tcW w:w="960" w:type="dxa"/>
            <w:tcBorders>
              <w:top w:val="nil"/>
              <w:left w:val="nil"/>
              <w:bottom w:val="single" w:sz="4" w:space="0" w:color="auto"/>
              <w:right w:val="single" w:sz="4" w:space="0" w:color="auto"/>
            </w:tcBorders>
            <w:shd w:val="clear" w:color="auto" w:fill="auto"/>
            <w:vAlign w:val="center"/>
            <w:hideMark/>
          </w:tcPr>
          <w:p w14:paraId="5B0EA22E"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5</w:t>
            </w:r>
          </w:p>
        </w:tc>
        <w:tc>
          <w:tcPr>
            <w:tcW w:w="960" w:type="dxa"/>
            <w:tcBorders>
              <w:top w:val="nil"/>
              <w:left w:val="nil"/>
              <w:bottom w:val="single" w:sz="4" w:space="0" w:color="auto"/>
              <w:right w:val="single" w:sz="4" w:space="0" w:color="auto"/>
            </w:tcBorders>
            <w:shd w:val="clear" w:color="auto" w:fill="auto"/>
            <w:vAlign w:val="center"/>
            <w:hideMark/>
          </w:tcPr>
          <w:p w14:paraId="5B709CF8"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6</w:t>
            </w:r>
          </w:p>
        </w:tc>
        <w:tc>
          <w:tcPr>
            <w:tcW w:w="960" w:type="dxa"/>
            <w:tcBorders>
              <w:top w:val="nil"/>
              <w:left w:val="nil"/>
              <w:bottom w:val="single" w:sz="4" w:space="0" w:color="auto"/>
              <w:right w:val="nil"/>
            </w:tcBorders>
            <w:shd w:val="clear" w:color="auto" w:fill="auto"/>
            <w:vAlign w:val="center"/>
            <w:hideMark/>
          </w:tcPr>
          <w:p w14:paraId="0A42C345"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8</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3E49D421"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19</w:t>
            </w:r>
          </w:p>
        </w:tc>
      </w:tr>
      <w:tr w:rsidR="00625AE2" w:rsidRPr="00625AE2" w14:paraId="4F23A992" w14:textId="77777777" w:rsidTr="00625AE2">
        <w:trPr>
          <w:trHeight w:val="3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2BD33795"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0202060276 DOSAGEM DE PARATORMONIO</w:t>
            </w:r>
          </w:p>
        </w:tc>
        <w:tc>
          <w:tcPr>
            <w:tcW w:w="960" w:type="dxa"/>
            <w:tcBorders>
              <w:top w:val="nil"/>
              <w:left w:val="nil"/>
              <w:bottom w:val="single" w:sz="4" w:space="0" w:color="auto"/>
              <w:right w:val="single" w:sz="4" w:space="0" w:color="auto"/>
            </w:tcBorders>
            <w:shd w:val="clear" w:color="auto" w:fill="auto"/>
            <w:vAlign w:val="center"/>
            <w:hideMark/>
          </w:tcPr>
          <w:p w14:paraId="61082705"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10CDC722"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nil"/>
            </w:tcBorders>
            <w:shd w:val="clear" w:color="auto" w:fill="auto"/>
            <w:vAlign w:val="center"/>
            <w:hideMark/>
          </w:tcPr>
          <w:p w14:paraId="415D0E70"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9FFA32C"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3</w:t>
            </w:r>
          </w:p>
        </w:tc>
      </w:tr>
      <w:tr w:rsidR="00625AE2" w:rsidRPr="00625AE2" w14:paraId="07E87666" w14:textId="77777777" w:rsidTr="00625AE2">
        <w:trPr>
          <w:trHeight w:val="3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262D3708"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0202060284 DOSAGEM DE PEPTIDEO C</w:t>
            </w:r>
          </w:p>
        </w:tc>
        <w:tc>
          <w:tcPr>
            <w:tcW w:w="960" w:type="dxa"/>
            <w:tcBorders>
              <w:top w:val="nil"/>
              <w:left w:val="nil"/>
              <w:bottom w:val="single" w:sz="4" w:space="0" w:color="auto"/>
              <w:right w:val="single" w:sz="4" w:space="0" w:color="auto"/>
            </w:tcBorders>
            <w:shd w:val="clear" w:color="auto" w:fill="auto"/>
            <w:vAlign w:val="center"/>
            <w:hideMark/>
          </w:tcPr>
          <w:p w14:paraId="2FA50473"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68A881BF"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nil"/>
            </w:tcBorders>
            <w:shd w:val="clear" w:color="auto" w:fill="auto"/>
            <w:vAlign w:val="center"/>
            <w:hideMark/>
          </w:tcPr>
          <w:p w14:paraId="238671A7"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77C2D168"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w:t>
            </w:r>
          </w:p>
        </w:tc>
      </w:tr>
      <w:tr w:rsidR="00625AE2" w:rsidRPr="00625AE2" w14:paraId="3087C61C" w14:textId="77777777" w:rsidTr="00625AE2">
        <w:trPr>
          <w:trHeight w:val="3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7C12E504"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0202060292 DOSAGEM DE PROGESTERONA</w:t>
            </w:r>
          </w:p>
        </w:tc>
        <w:tc>
          <w:tcPr>
            <w:tcW w:w="960" w:type="dxa"/>
            <w:tcBorders>
              <w:top w:val="nil"/>
              <w:left w:val="nil"/>
              <w:bottom w:val="single" w:sz="4" w:space="0" w:color="auto"/>
              <w:right w:val="single" w:sz="4" w:space="0" w:color="auto"/>
            </w:tcBorders>
            <w:shd w:val="clear" w:color="auto" w:fill="auto"/>
            <w:vAlign w:val="center"/>
            <w:hideMark/>
          </w:tcPr>
          <w:p w14:paraId="7BE8D2F8"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w:t>
            </w:r>
          </w:p>
        </w:tc>
        <w:tc>
          <w:tcPr>
            <w:tcW w:w="960" w:type="dxa"/>
            <w:tcBorders>
              <w:top w:val="nil"/>
              <w:left w:val="nil"/>
              <w:bottom w:val="single" w:sz="4" w:space="0" w:color="auto"/>
              <w:right w:val="single" w:sz="4" w:space="0" w:color="auto"/>
            </w:tcBorders>
            <w:shd w:val="clear" w:color="auto" w:fill="auto"/>
            <w:vAlign w:val="center"/>
            <w:hideMark/>
          </w:tcPr>
          <w:p w14:paraId="2DF27280"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nil"/>
              <w:bottom w:val="single" w:sz="4" w:space="0" w:color="auto"/>
              <w:right w:val="nil"/>
            </w:tcBorders>
            <w:shd w:val="clear" w:color="auto" w:fill="auto"/>
            <w:vAlign w:val="center"/>
            <w:hideMark/>
          </w:tcPr>
          <w:p w14:paraId="491F5C76"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532AEB0A"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7</w:t>
            </w:r>
          </w:p>
        </w:tc>
      </w:tr>
      <w:tr w:rsidR="00625AE2" w:rsidRPr="00625AE2" w14:paraId="7293F82C" w14:textId="77777777" w:rsidTr="00625AE2">
        <w:trPr>
          <w:trHeight w:val="3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63C7F417"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0202060306 DOSAGEM DE PROLACTINA</w:t>
            </w:r>
          </w:p>
        </w:tc>
        <w:tc>
          <w:tcPr>
            <w:tcW w:w="960" w:type="dxa"/>
            <w:tcBorders>
              <w:top w:val="nil"/>
              <w:left w:val="nil"/>
              <w:bottom w:val="single" w:sz="4" w:space="0" w:color="auto"/>
              <w:right w:val="single" w:sz="4" w:space="0" w:color="auto"/>
            </w:tcBorders>
            <w:shd w:val="clear" w:color="auto" w:fill="auto"/>
            <w:vAlign w:val="center"/>
            <w:hideMark/>
          </w:tcPr>
          <w:p w14:paraId="08EC00FB"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5</w:t>
            </w:r>
          </w:p>
        </w:tc>
        <w:tc>
          <w:tcPr>
            <w:tcW w:w="960" w:type="dxa"/>
            <w:tcBorders>
              <w:top w:val="nil"/>
              <w:left w:val="nil"/>
              <w:bottom w:val="single" w:sz="4" w:space="0" w:color="auto"/>
              <w:right w:val="single" w:sz="4" w:space="0" w:color="auto"/>
            </w:tcBorders>
            <w:shd w:val="clear" w:color="auto" w:fill="auto"/>
            <w:vAlign w:val="center"/>
            <w:hideMark/>
          </w:tcPr>
          <w:p w14:paraId="60EE62DD"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7</w:t>
            </w:r>
          </w:p>
        </w:tc>
        <w:tc>
          <w:tcPr>
            <w:tcW w:w="960" w:type="dxa"/>
            <w:tcBorders>
              <w:top w:val="nil"/>
              <w:left w:val="nil"/>
              <w:bottom w:val="single" w:sz="4" w:space="0" w:color="auto"/>
              <w:right w:val="nil"/>
            </w:tcBorders>
            <w:shd w:val="clear" w:color="auto" w:fill="auto"/>
            <w:vAlign w:val="center"/>
            <w:hideMark/>
          </w:tcPr>
          <w:p w14:paraId="3453B5A4"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6</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0A6C2A00"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18</w:t>
            </w:r>
          </w:p>
        </w:tc>
      </w:tr>
      <w:tr w:rsidR="00625AE2" w:rsidRPr="00625AE2" w14:paraId="3047D576" w14:textId="77777777" w:rsidTr="00625AE2">
        <w:trPr>
          <w:trHeight w:val="3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31A49656"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0202060349 DOSAGEM DE TESTOSTERONA</w:t>
            </w:r>
          </w:p>
        </w:tc>
        <w:tc>
          <w:tcPr>
            <w:tcW w:w="960" w:type="dxa"/>
            <w:tcBorders>
              <w:top w:val="nil"/>
              <w:left w:val="nil"/>
              <w:bottom w:val="single" w:sz="4" w:space="0" w:color="auto"/>
              <w:right w:val="single" w:sz="4" w:space="0" w:color="auto"/>
            </w:tcBorders>
            <w:shd w:val="clear" w:color="auto" w:fill="auto"/>
            <w:vAlign w:val="center"/>
            <w:hideMark/>
          </w:tcPr>
          <w:p w14:paraId="12283FE1"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w:t>
            </w:r>
          </w:p>
        </w:tc>
        <w:tc>
          <w:tcPr>
            <w:tcW w:w="960" w:type="dxa"/>
            <w:tcBorders>
              <w:top w:val="nil"/>
              <w:left w:val="nil"/>
              <w:bottom w:val="single" w:sz="4" w:space="0" w:color="auto"/>
              <w:right w:val="single" w:sz="4" w:space="0" w:color="auto"/>
            </w:tcBorders>
            <w:shd w:val="clear" w:color="auto" w:fill="auto"/>
            <w:vAlign w:val="center"/>
            <w:hideMark/>
          </w:tcPr>
          <w:p w14:paraId="2D275E06"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4</w:t>
            </w:r>
          </w:p>
        </w:tc>
        <w:tc>
          <w:tcPr>
            <w:tcW w:w="960" w:type="dxa"/>
            <w:tcBorders>
              <w:top w:val="nil"/>
              <w:left w:val="nil"/>
              <w:bottom w:val="single" w:sz="4" w:space="0" w:color="auto"/>
              <w:right w:val="nil"/>
            </w:tcBorders>
            <w:shd w:val="clear" w:color="auto" w:fill="auto"/>
            <w:vAlign w:val="center"/>
            <w:hideMark/>
          </w:tcPr>
          <w:p w14:paraId="5A4EEA5D"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081D7FD"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17</w:t>
            </w:r>
          </w:p>
        </w:tc>
      </w:tr>
      <w:tr w:rsidR="00625AE2" w:rsidRPr="00625AE2" w14:paraId="638995C9" w14:textId="77777777" w:rsidTr="00625AE2">
        <w:trPr>
          <w:trHeight w:val="3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4ED4CD75"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0202060357 DOSAGEM DE TESTOSTERONA LIVRE</w:t>
            </w:r>
          </w:p>
        </w:tc>
        <w:tc>
          <w:tcPr>
            <w:tcW w:w="960" w:type="dxa"/>
            <w:tcBorders>
              <w:top w:val="nil"/>
              <w:left w:val="nil"/>
              <w:bottom w:val="single" w:sz="4" w:space="0" w:color="auto"/>
              <w:right w:val="single" w:sz="4" w:space="0" w:color="auto"/>
            </w:tcBorders>
            <w:shd w:val="clear" w:color="auto" w:fill="auto"/>
            <w:vAlign w:val="center"/>
            <w:hideMark/>
          </w:tcPr>
          <w:p w14:paraId="54DAE72E"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6CE3BC34"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nil"/>
            </w:tcBorders>
            <w:shd w:val="clear" w:color="auto" w:fill="auto"/>
            <w:vAlign w:val="center"/>
            <w:hideMark/>
          </w:tcPr>
          <w:p w14:paraId="77B817B0"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6C71C46E"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3</w:t>
            </w:r>
          </w:p>
        </w:tc>
      </w:tr>
      <w:tr w:rsidR="00625AE2" w:rsidRPr="00625AE2" w14:paraId="4D1768E2" w14:textId="77777777" w:rsidTr="00625AE2">
        <w:trPr>
          <w:trHeight w:val="3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30443A87"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0202060365 DOSAGEM DE TIREOGLOBULINA</w:t>
            </w:r>
          </w:p>
        </w:tc>
        <w:tc>
          <w:tcPr>
            <w:tcW w:w="960" w:type="dxa"/>
            <w:tcBorders>
              <w:top w:val="nil"/>
              <w:left w:val="nil"/>
              <w:bottom w:val="single" w:sz="4" w:space="0" w:color="auto"/>
              <w:right w:val="single" w:sz="4" w:space="0" w:color="auto"/>
            </w:tcBorders>
            <w:shd w:val="clear" w:color="auto" w:fill="auto"/>
            <w:vAlign w:val="center"/>
            <w:hideMark/>
          </w:tcPr>
          <w:p w14:paraId="44862635"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69749EEF"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nil"/>
            </w:tcBorders>
            <w:shd w:val="clear" w:color="auto" w:fill="auto"/>
            <w:vAlign w:val="center"/>
            <w:hideMark/>
          </w:tcPr>
          <w:p w14:paraId="3A02354E"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01C3BC32"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w:t>
            </w:r>
          </w:p>
        </w:tc>
      </w:tr>
      <w:tr w:rsidR="00625AE2" w:rsidRPr="00625AE2" w14:paraId="04D5E8C3" w14:textId="77777777" w:rsidTr="00625AE2">
        <w:trPr>
          <w:trHeight w:val="3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161F9214"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0202060373 DOSAGEM DE TIROXINA (T4)</w:t>
            </w:r>
          </w:p>
        </w:tc>
        <w:tc>
          <w:tcPr>
            <w:tcW w:w="960" w:type="dxa"/>
            <w:tcBorders>
              <w:top w:val="nil"/>
              <w:left w:val="nil"/>
              <w:bottom w:val="single" w:sz="4" w:space="0" w:color="auto"/>
              <w:right w:val="single" w:sz="4" w:space="0" w:color="auto"/>
            </w:tcBorders>
            <w:shd w:val="clear" w:color="auto" w:fill="auto"/>
            <w:vAlign w:val="center"/>
            <w:hideMark/>
          </w:tcPr>
          <w:p w14:paraId="5433C9EE"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9</w:t>
            </w:r>
          </w:p>
        </w:tc>
        <w:tc>
          <w:tcPr>
            <w:tcW w:w="960" w:type="dxa"/>
            <w:tcBorders>
              <w:top w:val="nil"/>
              <w:left w:val="nil"/>
              <w:bottom w:val="single" w:sz="4" w:space="0" w:color="auto"/>
              <w:right w:val="single" w:sz="4" w:space="0" w:color="auto"/>
            </w:tcBorders>
            <w:shd w:val="clear" w:color="auto" w:fill="auto"/>
            <w:vAlign w:val="center"/>
            <w:hideMark/>
          </w:tcPr>
          <w:p w14:paraId="61D67FEF"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8</w:t>
            </w:r>
          </w:p>
        </w:tc>
        <w:tc>
          <w:tcPr>
            <w:tcW w:w="960" w:type="dxa"/>
            <w:tcBorders>
              <w:top w:val="nil"/>
              <w:left w:val="nil"/>
              <w:bottom w:val="single" w:sz="4" w:space="0" w:color="auto"/>
              <w:right w:val="nil"/>
            </w:tcBorders>
            <w:shd w:val="clear" w:color="auto" w:fill="auto"/>
            <w:vAlign w:val="center"/>
            <w:hideMark/>
          </w:tcPr>
          <w:p w14:paraId="7CF6D0CF"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6</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3B57F00"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23</w:t>
            </w:r>
          </w:p>
        </w:tc>
      </w:tr>
      <w:tr w:rsidR="00625AE2" w:rsidRPr="00625AE2" w14:paraId="5B93B825" w14:textId="77777777" w:rsidTr="00625AE2">
        <w:trPr>
          <w:trHeight w:val="3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1D4F3870"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0202060381 DOSAGEM DE TIROXINA LIVRE (T4 LIVRE)</w:t>
            </w:r>
          </w:p>
        </w:tc>
        <w:tc>
          <w:tcPr>
            <w:tcW w:w="960" w:type="dxa"/>
            <w:tcBorders>
              <w:top w:val="nil"/>
              <w:left w:val="nil"/>
              <w:bottom w:val="single" w:sz="4" w:space="0" w:color="auto"/>
              <w:right w:val="single" w:sz="4" w:space="0" w:color="auto"/>
            </w:tcBorders>
            <w:shd w:val="clear" w:color="auto" w:fill="auto"/>
            <w:vAlign w:val="center"/>
            <w:hideMark/>
          </w:tcPr>
          <w:p w14:paraId="0334F1FD"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75</w:t>
            </w:r>
          </w:p>
        </w:tc>
        <w:tc>
          <w:tcPr>
            <w:tcW w:w="960" w:type="dxa"/>
            <w:tcBorders>
              <w:top w:val="nil"/>
              <w:left w:val="nil"/>
              <w:bottom w:val="single" w:sz="4" w:space="0" w:color="auto"/>
              <w:right w:val="single" w:sz="4" w:space="0" w:color="auto"/>
            </w:tcBorders>
            <w:shd w:val="clear" w:color="auto" w:fill="auto"/>
            <w:vAlign w:val="center"/>
            <w:hideMark/>
          </w:tcPr>
          <w:p w14:paraId="21342D76"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87</w:t>
            </w:r>
          </w:p>
        </w:tc>
        <w:tc>
          <w:tcPr>
            <w:tcW w:w="960" w:type="dxa"/>
            <w:tcBorders>
              <w:top w:val="nil"/>
              <w:left w:val="nil"/>
              <w:bottom w:val="single" w:sz="4" w:space="0" w:color="auto"/>
              <w:right w:val="nil"/>
            </w:tcBorders>
            <w:shd w:val="clear" w:color="auto" w:fill="auto"/>
            <w:vAlign w:val="center"/>
            <w:hideMark/>
          </w:tcPr>
          <w:p w14:paraId="69C0C456"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84</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338F820"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246</w:t>
            </w:r>
          </w:p>
        </w:tc>
      </w:tr>
      <w:tr w:rsidR="00625AE2" w:rsidRPr="00625AE2" w14:paraId="4742EDE6" w14:textId="77777777" w:rsidTr="00625AE2">
        <w:trPr>
          <w:trHeight w:val="3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4D0C3915"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0202060390 DOSAGEM DE TRIIODOTIRONINA (T3)</w:t>
            </w:r>
          </w:p>
        </w:tc>
        <w:tc>
          <w:tcPr>
            <w:tcW w:w="960" w:type="dxa"/>
            <w:tcBorders>
              <w:top w:val="nil"/>
              <w:left w:val="nil"/>
              <w:bottom w:val="single" w:sz="4" w:space="0" w:color="auto"/>
              <w:right w:val="single" w:sz="4" w:space="0" w:color="auto"/>
            </w:tcBorders>
            <w:shd w:val="clear" w:color="auto" w:fill="auto"/>
            <w:vAlign w:val="center"/>
            <w:hideMark/>
          </w:tcPr>
          <w:p w14:paraId="68F6CC11"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w:t>
            </w:r>
          </w:p>
        </w:tc>
        <w:tc>
          <w:tcPr>
            <w:tcW w:w="960" w:type="dxa"/>
            <w:tcBorders>
              <w:top w:val="nil"/>
              <w:left w:val="nil"/>
              <w:bottom w:val="single" w:sz="4" w:space="0" w:color="auto"/>
              <w:right w:val="single" w:sz="4" w:space="0" w:color="auto"/>
            </w:tcBorders>
            <w:shd w:val="clear" w:color="auto" w:fill="auto"/>
            <w:vAlign w:val="center"/>
            <w:hideMark/>
          </w:tcPr>
          <w:p w14:paraId="5EFFA887"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8</w:t>
            </w:r>
          </w:p>
        </w:tc>
        <w:tc>
          <w:tcPr>
            <w:tcW w:w="960" w:type="dxa"/>
            <w:tcBorders>
              <w:top w:val="nil"/>
              <w:left w:val="nil"/>
              <w:bottom w:val="single" w:sz="4" w:space="0" w:color="auto"/>
              <w:right w:val="nil"/>
            </w:tcBorders>
            <w:shd w:val="clear" w:color="auto" w:fill="auto"/>
            <w:vAlign w:val="center"/>
            <w:hideMark/>
          </w:tcPr>
          <w:p w14:paraId="10F122A8"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0DCB31D2"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14</w:t>
            </w:r>
          </w:p>
        </w:tc>
      </w:tr>
      <w:tr w:rsidR="00625AE2" w:rsidRPr="00625AE2" w14:paraId="428FBCFD" w14:textId="77777777" w:rsidTr="00625AE2">
        <w:trPr>
          <w:trHeight w:val="3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6DAD7BA0"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0202070050 DOSAGEM DE ACIDO VALPROICO</w:t>
            </w:r>
          </w:p>
        </w:tc>
        <w:tc>
          <w:tcPr>
            <w:tcW w:w="960" w:type="dxa"/>
            <w:tcBorders>
              <w:top w:val="nil"/>
              <w:left w:val="nil"/>
              <w:bottom w:val="single" w:sz="4" w:space="0" w:color="auto"/>
              <w:right w:val="single" w:sz="4" w:space="0" w:color="auto"/>
            </w:tcBorders>
            <w:shd w:val="clear" w:color="auto" w:fill="auto"/>
            <w:vAlign w:val="center"/>
            <w:hideMark/>
          </w:tcPr>
          <w:p w14:paraId="336C989F"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6827CA06"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nil"/>
            </w:tcBorders>
            <w:shd w:val="clear" w:color="auto" w:fill="auto"/>
            <w:vAlign w:val="center"/>
            <w:hideMark/>
          </w:tcPr>
          <w:p w14:paraId="597E4635"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5C584D06"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w:t>
            </w:r>
          </w:p>
        </w:tc>
      </w:tr>
      <w:tr w:rsidR="00625AE2" w:rsidRPr="00625AE2" w14:paraId="0914F1EC" w14:textId="77777777" w:rsidTr="00625AE2">
        <w:trPr>
          <w:trHeight w:val="3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1F521FA3"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0202070123 DOSAGEM DE BARBITURATOS</w:t>
            </w:r>
          </w:p>
        </w:tc>
        <w:tc>
          <w:tcPr>
            <w:tcW w:w="960" w:type="dxa"/>
            <w:tcBorders>
              <w:top w:val="nil"/>
              <w:left w:val="nil"/>
              <w:bottom w:val="single" w:sz="4" w:space="0" w:color="auto"/>
              <w:right w:val="single" w:sz="4" w:space="0" w:color="auto"/>
            </w:tcBorders>
            <w:shd w:val="clear" w:color="auto" w:fill="auto"/>
            <w:vAlign w:val="center"/>
            <w:hideMark/>
          </w:tcPr>
          <w:p w14:paraId="2C946F02"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55735B72"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nil"/>
            </w:tcBorders>
            <w:shd w:val="clear" w:color="auto" w:fill="auto"/>
            <w:vAlign w:val="center"/>
            <w:hideMark/>
          </w:tcPr>
          <w:p w14:paraId="4587F556"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0BDBC4AE"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w:t>
            </w:r>
          </w:p>
        </w:tc>
      </w:tr>
      <w:tr w:rsidR="00625AE2" w:rsidRPr="00625AE2" w14:paraId="5782B15C" w14:textId="77777777" w:rsidTr="00625AE2">
        <w:trPr>
          <w:trHeight w:val="3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0391B2BF"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0202070158 DOSAGEM DE CARBAMAZEPINA</w:t>
            </w:r>
          </w:p>
        </w:tc>
        <w:tc>
          <w:tcPr>
            <w:tcW w:w="960" w:type="dxa"/>
            <w:tcBorders>
              <w:top w:val="nil"/>
              <w:left w:val="nil"/>
              <w:bottom w:val="single" w:sz="4" w:space="0" w:color="auto"/>
              <w:right w:val="single" w:sz="4" w:space="0" w:color="auto"/>
            </w:tcBorders>
            <w:shd w:val="clear" w:color="auto" w:fill="auto"/>
            <w:vAlign w:val="center"/>
            <w:hideMark/>
          </w:tcPr>
          <w:p w14:paraId="0782EBDC"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449EF950"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nil"/>
            </w:tcBorders>
            <w:shd w:val="clear" w:color="auto" w:fill="auto"/>
            <w:vAlign w:val="center"/>
            <w:hideMark/>
          </w:tcPr>
          <w:p w14:paraId="21CF5A37"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AC4B5E4"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2</w:t>
            </w:r>
          </w:p>
        </w:tc>
      </w:tr>
      <w:tr w:rsidR="00625AE2" w:rsidRPr="00625AE2" w14:paraId="2312DC17" w14:textId="77777777" w:rsidTr="00625AE2">
        <w:trPr>
          <w:trHeight w:val="3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4BDB05D7"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0202070255 DOSAGEM DE LITIO</w:t>
            </w:r>
          </w:p>
        </w:tc>
        <w:tc>
          <w:tcPr>
            <w:tcW w:w="960" w:type="dxa"/>
            <w:tcBorders>
              <w:top w:val="nil"/>
              <w:left w:val="nil"/>
              <w:bottom w:val="single" w:sz="4" w:space="0" w:color="auto"/>
              <w:right w:val="single" w:sz="4" w:space="0" w:color="auto"/>
            </w:tcBorders>
            <w:shd w:val="clear" w:color="auto" w:fill="auto"/>
            <w:vAlign w:val="center"/>
            <w:hideMark/>
          </w:tcPr>
          <w:p w14:paraId="2C7BE6C4"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single" w:sz="4" w:space="0" w:color="auto"/>
            </w:tcBorders>
            <w:shd w:val="clear" w:color="auto" w:fill="auto"/>
            <w:vAlign w:val="center"/>
            <w:hideMark/>
          </w:tcPr>
          <w:p w14:paraId="2850C8FE"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nil"/>
              <w:bottom w:val="single" w:sz="4" w:space="0" w:color="auto"/>
              <w:right w:val="nil"/>
            </w:tcBorders>
            <w:shd w:val="clear" w:color="auto" w:fill="auto"/>
            <w:vAlign w:val="center"/>
            <w:hideMark/>
          </w:tcPr>
          <w:p w14:paraId="3E3B7F4E"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4</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0B8FB4AC"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7</w:t>
            </w:r>
          </w:p>
        </w:tc>
      </w:tr>
      <w:tr w:rsidR="00625AE2" w:rsidRPr="00625AE2" w14:paraId="2F103B73" w14:textId="77777777" w:rsidTr="00625AE2">
        <w:trPr>
          <w:trHeight w:val="3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25921B46"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0202080013 ANTIBIOGRAMA</w:t>
            </w:r>
          </w:p>
        </w:tc>
        <w:tc>
          <w:tcPr>
            <w:tcW w:w="960" w:type="dxa"/>
            <w:tcBorders>
              <w:top w:val="nil"/>
              <w:left w:val="nil"/>
              <w:bottom w:val="single" w:sz="4" w:space="0" w:color="auto"/>
              <w:right w:val="single" w:sz="4" w:space="0" w:color="auto"/>
            </w:tcBorders>
            <w:shd w:val="clear" w:color="auto" w:fill="auto"/>
            <w:vAlign w:val="center"/>
            <w:hideMark/>
          </w:tcPr>
          <w:p w14:paraId="712D19C1"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61</w:t>
            </w:r>
          </w:p>
        </w:tc>
        <w:tc>
          <w:tcPr>
            <w:tcW w:w="960" w:type="dxa"/>
            <w:tcBorders>
              <w:top w:val="nil"/>
              <w:left w:val="nil"/>
              <w:bottom w:val="single" w:sz="4" w:space="0" w:color="auto"/>
              <w:right w:val="single" w:sz="4" w:space="0" w:color="auto"/>
            </w:tcBorders>
            <w:shd w:val="clear" w:color="auto" w:fill="auto"/>
            <w:vAlign w:val="center"/>
            <w:hideMark/>
          </w:tcPr>
          <w:p w14:paraId="6A41EC55"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89</w:t>
            </w:r>
          </w:p>
        </w:tc>
        <w:tc>
          <w:tcPr>
            <w:tcW w:w="960" w:type="dxa"/>
            <w:tcBorders>
              <w:top w:val="nil"/>
              <w:left w:val="nil"/>
              <w:bottom w:val="single" w:sz="4" w:space="0" w:color="auto"/>
              <w:right w:val="nil"/>
            </w:tcBorders>
            <w:shd w:val="clear" w:color="auto" w:fill="auto"/>
            <w:vAlign w:val="center"/>
            <w:hideMark/>
          </w:tcPr>
          <w:p w14:paraId="7E147661"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85</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720E70F4"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235</w:t>
            </w:r>
          </w:p>
        </w:tc>
      </w:tr>
      <w:tr w:rsidR="00625AE2" w:rsidRPr="00625AE2" w14:paraId="73E1151F" w14:textId="77777777" w:rsidTr="00625AE2">
        <w:trPr>
          <w:trHeight w:val="6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1CC57988"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0202080048 BACILOSCOPIA DIRETA P/ BAAR TUBERCULOSE (DIAGNÓSTICA)</w:t>
            </w:r>
          </w:p>
        </w:tc>
        <w:tc>
          <w:tcPr>
            <w:tcW w:w="960" w:type="dxa"/>
            <w:tcBorders>
              <w:top w:val="nil"/>
              <w:left w:val="nil"/>
              <w:bottom w:val="single" w:sz="4" w:space="0" w:color="auto"/>
              <w:right w:val="single" w:sz="4" w:space="0" w:color="auto"/>
            </w:tcBorders>
            <w:shd w:val="clear" w:color="auto" w:fill="auto"/>
            <w:vAlign w:val="center"/>
            <w:hideMark/>
          </w:tcPr>
          <w:p w14:paraId="5ED40635"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nil"/>
              <w:bottom w:val="single" w:sz="4" w:space="0" w:color="auto"/>
              <w:right w:val="single" w:sz="4" w:space="0" w:color="auto"/>
            </w:tcBorders>
            <w:shd w:val="clear" w:color="auto" w:fill="auto"/>
            <w:vAlign w:val="center"/>
            <w:hideMark/>
          </w:tcPr>
          <w:p w14:paraId="06FF1B1D"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nil"/>
            </w:tcBorders>
            <w:shd w:val="clear" w:color="auto" w:fill="auto"/>
            <w:vAlign w:val="center"/>
            <w:hideMark/>
          </w:tcPr>
          <w:p w14:paraId="03BFE4AE"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7</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73B4A313"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9</w:t>
            </w:r>
          </w:p>
        </w:tc>
      </w:tr>
      <w:tr w:rsidR="00625AE2" w:rsidRPr="00625AE2" w14:paraId="09C6326B" w14:textId="77777777" w:rsidTr="00625AE2">
        <w:trPr>
          <w:trHeight w:val="3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1CF444F8"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0202080080 CULTURA DE BACTERIAS P/ IDENTIFICACAO</w:t>
            </w:r>
          </w:p>
        </w:tc>
        <w:tc>
          <w:tcPr>
            <w:tcW w:w="960" w:type="dxa"/>
            <w:tcBorders>
              <w:top w:val="nil"/>
              <w:left w:val="nil"/>
              <w:bottom w:val="single" w:sz="4" w:space="0" w:color="auto"/>
              <w:right w:val="single" w:sz="4" w:space="0" w:color="auto"/>
            </w:tcBorders>
            <w:shd w:val="clear" w:color="auto" w:fill="auto"/>
            <w:vAlign w:val="center"/>
            <w:hideMark/>
          </w:tcPr>
          <w:p w14:paraId="62069790"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61</w:t>
            </w:r>
          </w:p>
        </w:tc>
        <w:tc>
          <w:tcPr>
            <w:tcW w:w="960" w:type="dxa"/>
            <w:tcBorders>
              <w:top w:val="nil"/>
              <w:left w:val="nil"/>
              <w:bottom w:val="single" w:sz="4" w:space="0" w:color="auto"/>
              <w:right w:val="single" w:sz="4" w:space="0" w:color="auto"/>
            </w:tcBorders>
            <w:shd w:val="clear" w:color="auto" w:fill="auto"/>
            <w:vAlign w:val="center"/>
            <w:hideMark/>
          </w:tcPr>
          <w:p w14:paraId="31F1555E"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89</w:t>
            </w:r>
          </w:p>
        </w:tc>
        <w:tc>
          <w:tcPr>
            <w:tcW w:w="960" w:type="dxa"/>
            <w:tcBorders>
              <w:top w:val="nil"/>
              <w:left w:val="nil"/>
              <w:bottom w:val="single" w:sz="4" w:space="0" w:color="auto"/>
              <w:right w:val="nil"/>
            </w:tcBorders>
            <w:shd w:val="clear" w:color="auto" w:fill="auto"/>
            <w:vAlign w:val="center"/>
            <w:hideMark/>
          </w:tcPr>
          <w:p w14:paraId="1264B9C3"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86</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3D3733AC"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236</w:t>
            </w:r>
          </w:p>
        </w:tc>
      </w:tr>
      <w:tr w:rsidR="00625AE2" w:rsidRPr="00625AE2" w14:paraId="5A3E6636" w14:textId="77777777" w:rsidTr="00625AE2">
        <w:trPr>
          <w:trHeight w:val="3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1388D9B0"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0202120023 DETERMINACAO DIRETA E REVERSA DE GRUPO ABO</w:t>
            </w:r>
          </w:p>
        </w:tc>
        <w:tc>
          <w:tcPr>
            <w:tcW w:w="960" w:type="dxa"/>
            <w:tcBorders>
              <w:top w:val="nil"/>
              <w:left w:val="nil"/>
              <w:bottom w:val="single" w:sz="4" w:space="0" w:color="auto"/>
              <w:right w:val="single" w:sz="4" w:space="0" w:color="auto"/>
            </w:tcBorders>
            <w:shd w:val="clear" w:color="auto" w:fill="auto"/>
            <w:vAlign w:val="center"/>
            <w:hideMark/>
          </w:tcPr>
          <w:p w14:paraId="0413EBDD"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6</w:t>
            </w:r>
          </w:p>
        </w:tc>
        <w:tc>
          <w:tcPr>
            <w:tcW w:w="960" w:type="dxa"/>
            <w:tcBorders>
              <w:top w:val="nil"/>
              <w:left w:val="nil"/>
              <w:bottom w:val="single" w:sz="4" w:space="0" w:color="auto"/>
              <w:right w:val="single" w:sz="4" w:space="0" w:color="auto"/>
            </w:tcBorders>
            <w:shd w:val="clear" w:color="auto" w:fill="auto"/>
            <w:vAlign w:val="center"/>
            <w:hideMark/>
          </w:tcPr>
          <w:p w14:paraId="0B4C363C"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9</w:t>
            </w:r>
          </w:p>
        </w:tc>
        <w:tc>
          <w:tcPr>
            <w:tcW w:w="960" w:type="dxa"/>
            <w:tcBorders>
              <w:top w:val="nil"/>
              <w:left w:val="nil"/>
              <w:bottom w:val="single" w:sz="4" w:space="0" w:color="auto"/>
              <w:right w:val="nil"/>
            </w:tcBorders>
            <w:shd w:val="clear" w:color="auto" w:fill="auto"/>
            <w:vAlign w:val="center"/>
            <w:hideMark/>
          </w:tcPr>
          <w:p w14:paraId="05C95113"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15</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1737FF00"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30</w:t>
            </w:r>
          </w:p>
        </w:tc>
      </w:tr>
      <w:tr w:rsidR="00625AE2" w:rsidRPr="00625AE2" w14:paraId="3E9448FB" w14:textId="77777777" w:rsidTr="00625AE2">
        <w:trPr>
          <w:trHeight w:val="300"/>
          <w:jc w:val="center"/>
        </w:trPr>
        <w:tc>
          <w:tcPr>
            <w:tcW w:w="6400" w:type="dxa"/>
            <w:tcBorders>
              <w:top w:val="nil"/>
              <w:left w:val="single" w:sz="8" w:space="0" w:color="auto"/>
              <w:bottom w:val="single" w:sz="4" w:space="0" w:color="auto"/>
              <w:right w:val="single" w:sz="4" w:space="0" w:color="auto"/>
            </w:tcBorders>
            <w:shd w:val="clear" w:color="auto" w:fill="auto"/>
            <w:vAlign w:val="center"/>
            <w:hideMark/>
          </w:tcPr>
          <w:p w14:paraId="26E3FCD6"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0202120082 PESQUISA DE FATOR RH (INCLUI D FRACO)</w:t>
            </w:r>
          </w:p>
        </w:tc>
        <w:tc>
          <w:tcPr>
            <w:tcW w:w="960" w:type="dxa"/>
            <w:tcBorders>
              <w:top w:val="nil"/>
              <w:left w:val="nil"/>
              <w:bottom w:val="single" w:sz="4" w:space="0" w:color="auto"/>
              <w:right w:val="single" w:sz="4" w:space="0" w:color="auto"/>
            </w:tcBorders>
            <w:shd w:val="clear" w:color="auto" w:fill="auto"/>
            <w:vAlign w:val="center"/>
            <w:hideMark/>
          </w:tcPr>
          <w:p w14:paraId="136761B5"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6</w:t>
            </w:r>
          </w:p>
        </w:tc>
        <w:tc>
          <w:tcPr>
            <w:tcW w:w="960" w:type="dxa"/>
            <w:tcBorders>
              <w:top w:val="nil"/>
              <w:left w:val="nil"/>
              <w:bottom w:val="single" w:sz="4" w:space="0" w:color="auto"/>
              <w:right w:val="single" w:sz="4" w:space="0" w:color="auto"/>
            </w:tcBorders>
            <w:shd w:val="clear" w:color="auto" w:fill="auto"/>
            <w:vAlign w:val="center"/>
            <w:hideMark/>
          </w:tcPr>
          <w:p w14:paraId="001C0691"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8</w:t>
            </w:r>
          </w:p>
        </w:tc>
        <w:tc>
          <w:tcPr>
            <w:tcW w:w="960" w:type="dxa"/>
            <w:tcBorders>
              <w:top w:val="nil"/>
              <w:left w:val="nil"/>
              <w:bottom w:val="single" w:sz="4" w:space="0" w:color="auto"/>
              <w:right w:val="nil"/>
            </w:tcBorders>
            <w:shd w:val="clear" w:color="auto" w:fill="auto"/>
            <w:vAlign w:val="center"/>
            <w:hideMark/>
          </w:tcPr>
          <w:p w14:paraId="4E34A9CA"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15</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55627E4E"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29</w:t>
            </w:r>
          </w:p>
        </w:tc>
      </w:tr>
      <w:tr w:rsidR="00625AE2" w:rsidRPr="00625AE2" w14:paraId="250C5DD0" w14:textId="77777777" w:rsidTr="00625AE2">
        <w:trPr>
          <w:trHeight w:val="315"/>
          <w:jc w:val="center"/>
        </w:trPr>
        <w:tc>
          <w:tcPr>
            <w:tcW w:w="6400" w:type="dxa"/>
            <w:tcBorders>
              <w:top w:val="nil"/>
              <w:left w:val="single" w:sz="8" w:space="0" w:color="auto"/>
              <w:bottom w:val="nil"/>
              <w:right w:val="single" w:sz="4" w:space="0" w:color="auto"/>
            </w:tcBorders>
            <w:shd w:val="clear" w:color="auto" w:fill="auto"/>
            <w:vAlign w:val="center"/>
            <w:hideMark/>
          </w:tcPr>
          <w:p w14:paraId="59C0AC6F"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0202120090 TESTE INDIRETO DE ANTIGLOBULINA HUMANA (TIA)</w:t>
            </w:r>
          </w:p>
        </w:tc>
        <w:tc>
          <w:tcPr>
            <w:tcW w:w="960" w:type="dxa"/>
            <w:tcBorders>
              <w:top w:val="nil"/>
              <w:left w:val="nil"/>
              <w:bottom w:val="nil"/>
              <w:right w:val="single" w:sz="4" w:space="0" w:color="auto"/>
            </w:tcBorders>
            <w:shd w:val="clear" w:color="auto" w:fill="auto"/>
            <w:vAlign w:val="center"/>
            <w:hideMark/>
          </w:tcPr>
          <w:p w14:paraId="4FA403B4"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nil"/>
              <w:right w:val="single" w:sz="4" w:space="0" w:color="auto"/>
            </w:tcBorders>
            <w:shd w:val="clear" w:color="auto" w:fill="auto"/>
            <w:vAlign w:val="center"/>
            <w:hideMark/>
          </w:tcPr>
          <w:p w14:paraId="622EE103"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5</w:t>
            </w:r>
          </w:p>
        </w:tc>
        <w:tc>
          <w:tcPr>
            <w:tcW w:w="960" w:type="dxa"/>
            <w:tcBorders>
              <w:top w:val="nil"/>
              <w:left w:val="nil"/>
              <w:bottom w:val="nil"/>
              <w:right w:val="nil"/>
            </w:tcBorders>
            <w:shd w:val="clear" w:color="auto" w:fill="auto"/>
            <w:vAlign w:val="center"/>
            <w:hideMark/>
          </w:tcPr>
          <w:p w14:paraId="3B7B1B03"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8</w:t>
            </w:r>
          </w:p>
        </w:tc>
        <w:tc>
          <w:tcPr>
            <w:tcW w:w="960" w:type="dxa"/>
            <w:tcBorders>
              <w:top w:val="nil"/>
              <w:left w:val="single" w:sz="8" w:space="0" w:color="auto"/>
              <w:bottom w:val="nil"/>
              <w:right w:val="single" w:sz="8" w:space="0" w:color="auto"/>
            </w:tcBorders>
            <w:shd w:val="clear" w:color="auto" w:fill="auto"/>
            <w:vAlign w:val="center"/>
            <w:hideMark/>
          </w:tcPr>
          <w:p w14:paraId="7CC823A5"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13</w:t>
            </w:r>
          </w:p>
        </w:tc>
      </w:tr>
      <w:tr w:rsidR="00625AE2" w:rsidRPr="00625AE2" w14:paraId="67ADBFEA" w14:textId="77777777" w:rsidTr="00625AE2">
        <w:trPr>
          <w:trHeight w:val="315"/>
          <w:jc w:val="center"/>
        </w:trPr>
        <w:tc>
          <w:tcPr>
            <w:tcW w:w="6400" w:type="dxa"/>
            <w:tcBorders>
              <w:top w:val="single" w:sz="8" w:space="0" w:color="auto"/>
              <w:left w:val="single" w:sz="8" w:space="0" w:color="auto"/>
              <w:bottom w:val="single" w:sz="8" w:space="0" w:color="auto"/>
              <w:right w:val="single" w:sz="4" w:space="0" w:color="auto"/>
            </w:tcBorders>
            <w:shd w:val="clear" w:color="auto" w:fill="auto"/>
            <w:vAlign w:val="center"/>
            <w:hideMark/>
          </w:tcPr>
          <w:p w14:paraId="6677CB8D" w14:textId="77777777" w:rsidR="00625AE2" w:rsidRPr="00625AE2" w:rsidRDefault="00625AE2" w:rsidP="00625AE2">
            <w:pPr>
              <w:widowControl/>
              <w:autoSpaceDE/>
              <w:autoSpaceDN/>
              <w:rPr>
                <w:rFonts w:ascii="Calibri" w:hAnsi="Calibri" w:cs="Calibri"/>
                <w:b/>
                <w:bCs/>
                <w:color w:val="000000"/>
                <w:lang w:val="pt-BR" w:eastAsia="pt-BR" w:bidi="ar-SA"/>
              </w:rPr>
            </w:pPr>
            <w:r w:rsidRPr="00625AE2">
              <w:rPr>
                <w:rFonts w:ascii="Calibri" w:hAnsi="Calibri" w:cs="Calibri"/>
                <w:b/>
                <w:bCs/>
                <w:color w:val="000000"/>
                <w:lang w:val="pt-BR" w:eastAsia="pt-BR" w:bidi="ar-SA"/>
              </w:rPr>
              <w:t>Total</w:t>
            </w:r>
          </w:p>
        </w:tc>
        <w:tc>
          <w:tcPr>
            <w:tcW w:w="960" w:type="dxa"/>
            <w:tcBorders>
              <w:top w:val="single" w:sz="8" w:space="0" w:color="auto"/>
              <w:left w:val="nil"/>
              <w:bottom w:val="single" w:sz="8" w:space="0" w:color="auto"/>
              <w:right w:val="single" w:sz="4" w:space="0" w:color="auto"/>
            </w:tcBorders>
            <w:shd w:val="clear" w:color="auto" w:fill="auto"/>
            <w:vAlign w:val="center"/>
            <w:hideMark/>
          </w:tcPr>
          <w:p w14:paraId="1CC8DC02"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2896</w:t>
            </w:r>
          </w:p>
        </w:tc>
        <w:tc>
          <w:tcPr>
            <w:tcW w:w="960" w:type="dxa"/>
            <w:tcBorders>
              <w:top w:val="single" w:sz="8" w:space="0" w:color="auto"/>
              <w:left w:val="nil"/>
              <w:bottom w:val="single" w:sz="8" w:space="0" w:color="auto"/>
              <w:right w:val="single" w:sz="4" w:space="0" w:color="auto"/>
            </w:tcBorders>
            <w:shd w:val="clear" w:color="auto" w:fill="auto"/>
            <w:vAlign w:val="center"/>
            <w:hideMark/>
          </w:tcPr>
          <w:p w14:paraId="60ACEEE6"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3449</w:t>
            </w:r>
          </w:p>
        </w:tc>
        <w:tc>
          <w:tcPr>
            <w:tcW w:w="960" w:type="dxa"/>
            <w:tcBorders>
              <w:top w:val="single" w:sz="8" w:space="0" w:color="auto"/>
              <w:left w:val="nil"/>
              <w:bottom w:val="single" w:sz="8" w:space="0" w:color="auto"/>
              <w:right w:val="nil"/>
            </w:tcBorders>
            <w:shd w:val="clear" w:color="auto" w:fill="auto"/>
            <w:vAlign w:val="center"/>
            <w:hideMark/>
          </w:tcPr>
          <w:p w14:paraId="6555D3E8"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3497</w:t>
            </w:r>
          </w:p>
        </w:tc>
        <w:tc>
          <w:tcPr>
            <w:tcW w:w="96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28AF49C4"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9842</w:t>
            </w:r>
          </w:p>
        </w:tc>
      </w:tr>
    </w:tbl>
    <w:p w14:paraId="79F5995F" w14:textId="749979EF" w:rsidR="0050401C" w:rsidRPr="00625AE2" w:rsidRDefault="00D20FC2" w:rsidP="00625AE2">
      <w:pPr>
        <w:spacing w:before="1"/>
        <w:ind w:left="720" w:firstLine="720"/>
        <w:rPr>
          <w:rFonts w:asciiTheme="minorHAnsi" w:hAnsiTheme="minorHAnsi" w:cstheme="minorHAnsi"/>
        </w:rPr>
      </w:pPr>
      <w:r w:rsidRPr="00625AE2">
        <w:rPr>
          <w:rFonts w:asciiTheme="minorHAnsi" w:hAnsiTheme="minorHAnsi" w:cstheme="minorHAnsi"/>
        </w:rPr>
        <w:t>Fonte: T</w:t>
      </w:r>
      <w:r w:rsidR="00002DF8" w:rsidRPr="00625AE2">
        <w:rPr>
          <w:rFonts w:asciiTheme="minorHAnsi" w:hAnsiTheme="minorHAnsi" w:cstheme="minorHAnsi"/>
        </w:rPr>
        <w:t>abwin</w:t>
      </w:r>
      <w:r w:rsidRPr="00625AE2">
        <w:rPr>
          <w:rFonts w:asciiTheme="minorHAnsi" w:hAnsiTheme="minorHAnsi" w:cstheme="minorHAnsi"/>
        </w:rPr>
        <w:t xml:space="preserve"> SIA /SUS</w:t>
      </w:r>
    </w:p>
    <w:p w14:paraId="1486D8E2" w14:textId="77777777" w:rsidR="00AB244F" w:rsidRDefault="00AB244F" w:rsidP="006929B7">
      <w:pPr>
        <w:pStyle w:val="Corpodetexto"/>
        <w:tabs>
          <w:tab w:val="left" w:pos="4050"/>
        </w:tabs>
        <w:rPr>
          <w:sz w:val="20"/>
        </w:rPr>
      </w:pPr>
    </w:p>
    <w:p w14:paraId="450269D2" w14:textId="029DD1EC" w:rsidR="006929B7" w:rsidRDefault="006929B7" w:rsidP="006929B7">
      <w:pPr>
        <w:pStyle w:val="Corpodetexto"/>
        <w:tabs>
          <w:tab w:val="left" w:pos="4050"/>
        </w:tabs>
        <w:rPr>
          <w:sz w:val="20"/>
        </w:rPr>
      </w:pPr>
    </w:p>
    <w:p w14:paraId="11D6F2E6" w14:textId="7E311567" w:rsidR="00AE7BDF" w:rsidRDefault="00AE7BDF">
      <w:pPr>
        <w:pStyle w:val="Corpodetexto"/>
        <w:rPr>
          <w:sz w:val="20"/>
        </w:rPr>
      </w:pPr>
    </w:p>
    <w:p w14:paraId="7FD6D513" w14:textId="40F0E5F1" w:rsidR="00513917" w:rsidRPr="00625AE2" w:rsidRDefault="00BB7B5B" w:rsidP="00625AE2">
      <w:pPr>
        <w:pStyle w:val="Corpodetexto"/>
        <w:jc w:val="center"/>
      </w:pPr>
      <w:r>
        <w:t>Tabela 112</w:t>
      </w:r>
      <w:r w:rsidR="00D20FC2">
        <w:t xml:space="preserve"> –Produção Laboratório PIO XII</w:t>
      </w:r>
    </w:p>
    <w:tbl>
      <w:tblPr>
        <w:tblW w:w="9600" w:type="dxa"/>
        <w:jc w:val="center"/>
        <w:tblCellMar>
          <w:left w:w="70" w:type="dxa"/>
          <w:right w:w="70" w:type="dxa"/>
        </w:tblCellMar>
        <w:tblLook w:val="04A0" w:firstRow="1" w:lastRow="0" w:firstColumn="1" w:lastColumn="0" w:noHBand="0" w:noVBand="1"/>
      </w:tblPr>
      <w:tblGrid>
        <w:gridCol w:w="5615"/>
        <w:gridCol w:w="981"/>
        <w:gridCol w:w="997"/>
        <w:gridCol w:w="1060"/>
        <w:gridCol w:w="947"/>
      </w:tblGrid>
      <w:tr w:rsidR="00625AE2" w:rsidRPr="00625AE2" w14:paraId="2B981987" w14:textId="77777777" w:rsidTr="00625AE2">
        <w:trPr>
          <w:trHeight w:val="615"/>
          <w:jc w:val="center"/>
        </w:trPr>
        <w:tc>
          <w:tcPr>
            <w:tcW w:w="5760" w:type="dxa"/>
            <w:tcBorders>
              <w:top w:val="single" w:sz="8" w:space="0" w:color="auto"/>
              <w:left w:val="single" w:sz="8" w:space="0" w:color="auto"/>
              <w:bottom w:val="single" w:sz="8" w:space="0" w:color="auto"/>
              <w:right w:val="single" w:sz="4" w:space="0" w:color="auto"/>
            </w:tcBorders>
            <w:shd w:val="clear" w:color="auto" w:fill="auto"/>
            <w:vAlign w:val="center"/>
            <w:hideMark/>
          </w:tcPr>
          <w:p w14:paraId="236E4222" w14:textId="77777777" w:rsidR="00625AE2" w:rsidRPr="00625AE2" w:rsidRDefault="00625AE2" w:rsidP="00625AE2">
            <w:pPr>
              <w:widowControl/>
              <w:autoSpaceDE/>
              <w:autoSpaceDN/>
              <w:jc w:val="center"/>
              <w:rPr>
                <w:rFonts w:ascii="Arial" w:hAnsi="Arial" w:cs="Arial"/>
                <w:b/>
                <w:bCs/>
                <w:color w:val="000000"/>
                <w:sz w:val="24"/>
                <w:szCs w:val="24"/>
                <w:lang w:val="pt-BR" w:eastAsia="pt-BR" w:bidi="ar-SA"/>
              </w:rPr>
            </w:pPr>
            <w:r w:rsidRPr="00625AE2">
              <w:rPr>
                <w:rFonts w:ascii="Arial" w:hAnsi="Arial" w:cs="Arial"/>
                <w:b/>
                <w:bCs/>
                <w:color w:val="000000"/>
                <w:sz w:val="24"/>
                <w:szCs w:val="24"/>
                <w:lang w:val="pt-BR" w:eastAsia="pt-BR" w:bidi="ar-SA"/>
              </w:rPr>
              <w:t>EXAMES</w:t>
            </w:r>
          </w:p>
        </w:tc>
        <w:tc>
          <w:tcPr>
            <w:tcW w:w="960" w:type="dxa"/>
            <w:tcBorders>
              <w:top w:val="single" w:sz="8" w:space="0" w:color="auto"/>
              <w:left w:val="nil"/>
              <w:bottom w:val="single" w:sz="8" w:space="0" w:color="auto"/>
              <w:right w:val="single" w:sz="4" w:space="0" w:color="auto"/>
            </w:tcBorders>
            <w:shd w:val="clear" w:color="auto" w:fill="auto"/>
            <w:vAlign w:val="center"/>
            <w:hideMark/>
          </w:tcPr>
          <w:p w14:paraId="57EBD569"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Jan/2021</w:t>
            </w:r>
          </w:p>
        </w:tc>
        <w:tc>
          <w:tcPr>
            <w:tcW w:w="960" w:type="dxa"/>
            <w:tcBorders>
              <w:top w:val="single" w:sz="8" w:space="0" w:color="auto"/>
              <w:left w:val="nil"/>
              <w:bottom w:val="single" w:sz="8" w:space="0" w:color="auto"/>
              <w:right w:val="single" w:sz="4" w:space="0" w:color="auto"/>
            </w:tcBorders>
            <w:shd w:val="clear" w:color="auto" w:fill="auto"/>
            <w:vAlign w:val="center"/>
            <w:hideMark/>
          </w:tcPr>
          <w:p w14:paraId="0D670CCB" w14:textId="77777777" w:rsidR="00625AE2" w:rsidRPr="00625AE2" w:rsidRDefault="00625AE2" w:rsidP="00625AE2">
            <w:pPr>
              <w:widowControl/>
              <w:autoSpaceDE/>
              <w:autoSpaceDN/>
              <w:jc w:val="center"/>
              <w:rPr>
                <w:rFonts w:ascii="Calibri" w:hAnsi="Calibri" w:cs="Calibri"/>
                <w:b/>
                <w:bCs/>
                <w:color w:val="000000"/>
                <w:lang w:val="pt-BR" w:eastAsia="pt-BR" w:bidi="ar-SA"/>
              </w:rPr>
            </w:pPr>
            <w:proofErr w:type="spellStart"/>
            <w:r w:rsidRPr="00625AE2">
              <w:rPr>
                <w:rFonts w:ascii="Calibri" w:hAnsi="Calibri" w:cs="Calibri"/>
                <w:b/>
                <w:bCs/>
                <w:color w:val="000000"/>
                <w:lang w:val="pt-BR" w:eastAsia="pt-BR" w:bidi="ar-SA"/>
              </w:rPr>
              <w:t>Fev</w:t>
            </w:r>
            <w:proofErr w:type="spellEnd"/>
            <w:r w:rsidRPr="00625AE2">
              <w:rPr>
                <w:rFonts w:ascii="Calibri" w:hAnsi="Calibri" w:cs="Calibri"/>
                <w:b/>
                <w:bCs/>
                <w:color w:val="000000"/>
                <w:lang w:val="pt-BR" w:eastAsia="pt-BR" w:bidi="ar-SA"/>
              </w:rPr>
              <w:t>/2021</w:t>
            </w:r>
          </w:p>
        </w:tc>
        <w:tc>
          <w:tcPr>
            <w:tcW w:w="960" w:type="dxa"/>
            <w:tcBorders>
              <w:top w:val="single" w:sz="8" w:space="0" w:color="auto"/>
              <w:left w:val="nil"/>
              <w:bottom w:val="single" w:sz="8" w:space="0" w:color="auto"/>
              <w:right w:val="nil"/>
            </w:tcBorders>
            <w:shd w:val="clear" w:color="auto" w:fill="auto"/>
            <w:vAlign w:val="center"/>
            <w:hideMark/>
          </w:tcPr>
          <w:p w14:paraId="45626D96"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Mar/2021</w:t>
            </w:r>
          </w:p>
        </w:tc>
        <w:tc>
          <w:tcPr>
            <w:tcW w:w="96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6C12E2EA"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 xml:space="preserve">Total 1º </w:t>
            </w:r>
            <w:proofErr w:type="spellStart"/>
            <w:r w:rsidRPr="00625AE2">
              <w:rPr>
                <w:rFonts w:ascii="Calibri" w:hAnsi="Calibri" w:cs="Calibri"/>
                <w:b/>
                <w:bCs/>
                <w:color w:val="000000"/>
                <w:lang w:val="pt-BR" w:eastAsia="pt-BR" w:bidi="ar-SA"/>
              </w:rPr>
              <w:t>Quad</w:t>
            </w:r>
            <w:proofErr w:type="spellEnd"/>
            <w:r w:rsidRPr="00625AE2">
              <w:rPr>
                <w:rFonts w:ascii="Calibri" w:hAnsi="Calibri" w:cs="Calibri"/>
                <w:b/>
                <w:bCs/>
                <w:color w:val="000000"/>
                <w:lang w:val="pt-BR" w:eastAsia="pt-BR" w:bidi="ar-SA"/>
              </w:rPr>
              <w:t>.</w:t>
            </w:r>
          </w:p>
        </w:tc>
      </w:tr>
      <w:tr w:rsidR="00625AE2" w:rsidRPr="00625AE2" w14:paraId="5D1E3EF9" w14:textId="77777777" w:rsidTr="00625AE2">
        <w:trPr>
          <w:trHeight w:val="6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051826E4"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0202010023 DETERMINACAO DE CAPACIDADE DE FIXACAO DO FERRO</w:t>
            </w:r>
          </w:p>
        </w:tc>
        <w:tc>
          <w:tcPr>
            <w:tcW w:w="960" w:type="dxa"/>
            <w:tcBorders>
              <w:top w:val="nil"/>
              <w:left w:val="nil"/>
              <w:bottom w:val="single" w:sz="4" w:space="0" w:color="auto"/>
              <w:right w:val="single" w:sz="4" w:space="0" w:color="auto"/>
            </w:tcBorders>
            <w:shd w:val="clear" w:color="auto" w:fill="auto"/>
            <w:vAlign w:val="center"/>
            <w:hideMark/>
          </w:tcPr>
          <w:p w14:paraId="0A9899F3"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5</w:t>
            </w:r>
          </w:p>
        </w:tc>
        <w:tc>
          <w:tcPr>
            <w:tcW w:w="960" w:type="dxa"/>
            <w:tcBorders>
              <w:top w:val="nil"/>
              <w:left w:val="nil"/>
              <w:bottom w:val="single" w:sz="4" w:space="0" w:color="auto"/>
              <w:right w:val="single" w:sz="4" w:space="0" w:color="auto"/>
            </w:tcBorders>
            <w:shd w:val="clear" w:color="auto" w:fill="auto"/>
            <w:vAlign w:val="center"/>
            <w:hideMark/>
          </w:tcPr>
          <w:p w14:paraId="1B56BDB2"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w:t>
            </w:r>
          </w:p>
        </w:tc>
        <w:tc>
          <w:tcPr>
            <w:tcW w:w="960" w:type="dxa"/>
            <w:tcBorders>
              <w:top w:val="nil"/>
              <w:left w:val="nil"/>
              <w:bottom w:val="single" w:sz="4" w:space="0" w:color="auto"/>
              <w:right w:val="nil"/>
            </w:tcBorders>
            <w:shd w:val="clear" w:color="auto" w:fill="auto"/>
            <w:vAlign w:val="center"/>
            <w:hideMark/>
          </w:tcPr>
          <w:p w14:paraId="69B814E7"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5606C772"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10</w:t>
            </w:r>
          </w:p>
        </w:tc>
      </w:tr>
      <w:tr w:rsidR="00625AE2" w:rsidRPr="00625AE2" w14:paraId="2CFBD267" w14:textId="77777777" w:rsidTr="00625AE2">
        <w:trPr>
          <w:trHeight w:val="6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6C62B923"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lastRenderedPageBreak/>
              <w:t>0202010074 DETERMINACAO DE CURVA GLICEMICA CLASSICA (5 DOSAGENS)</w:t>
            </w:r>
          </w:p>
        </w:tc>
        <w:tc>
          <w:tcPr>
            <w:tcW w:w="960" w:type="dxa"/>
            <w:tcBorders>
              <w:top w:val="nil"/>
              <w:left w:val="nil"/>
              <w:bottom w:val="single" w:sz="4" w:space="0" w:color="auto"/>
              <w:right w:val="single" w:sz="4" w:space="0" w:color="auto"/>
            </w:tcBorders>
            <w:shd w:val="clear" w:color="auto" w:fill="auto"/>
            <w:vAlign w:val="center"/>
            <w:hideMark/>
          </w:tcPr>
          <w:p w14:paraId="22655606"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6</w:t>
            </w:r>
          </w:p>
        </w:tc>
        <w:tc>
          <w:tcPr>
            <w:tcW w:w="960" w:type="dxa"/>
            <w:tcBorders>
              <w:top w:val="nil"/>
              <w:left w:val="nil"/>
              <w:bottom w:val="single" w:sz="4" w:space="0" w:color="auto"/>
              <w:right w:val="single" w:sz="4" w:space="0" w:color="auto"/>
            </w:tcBorders>
            <w:shd w:val="clear" w:color="auto" w:fill="auto"/>
            <w:vAlign w:val="center"/>
            <w:hideMark/>
          </w:tcPr>
          <w:p w14:paraId="24A1E3A5"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11</w:t>
            </w:r>
          </w:p>
        </w:tc>
        <w:tc>
          <w:tcPr>
            <w:tcW w:w="960" w:type="dxa"/>
            <w:tcBorders>
              <w:top w:val="nil"/>
              <w:left w:val="nil"/>
              <w:bottom w:val="single" w:sz="4" w:space="0" w:color="auto"/>
              <w:right w:val="nil"/>
            </w:tcBorders>
            <w:shd w:val="clear" w:color="auto" w:fill="auto"/>
            <w:vAlign w:val="center"/>
            <w:hideMark/>
          </w:tcPr>
          <w:p w14:paraId="71A70502"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4</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F78164A"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21</w:t>
            </w:r>
          </w:p>
        </w:tc>
      </w:tr>
      <w:tr w:rsidR="00625AE2" w:rsidRPr="00625AE2" w14:paraId="77DCEDED" w14:textId="77777777" w:rsidTr="00625AE2">
        <w:trPr>
          <w:trHeight w:val="3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53C371C3"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0202010120 DOSAGEM DE ACIDO URICO</w:t>
            </w:r>
          </w:p>
        </w:tc>
        <w:tc>
          <w:tcPr>
            <w:tcW w:w="960" w:type="dxa"/>
            <w:tcBorders>
              <w:top w:val="nil"/>
              <w:left w:val="nil"/>
              <w:bottom w:val="single" w:sz="4" w:space="0" w:color="auto"/>
              <w:right w:val="single" w:sz="4" w:space="0" w:color="auto"/>
            </w:tcBorders>
            <w:shd w:val="clear" w:color="auto" w:fill="auto"/>
            <w:vAlign w:val="center"/>
            <w:hideMark/>
          </w:tcPr>
          <w:p w14:paraId="0BF03676"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44</w:t>
            </w:r>
          </w:p>
        </w:tc>
        <w:tc>
          <w:tcPr>
            <w:tcW w:w="960" w:type="dxa"/>
            <w:tcBorders>
              <w:top w:val="nil"/>
              <w:left w:val="nil"/>
              <w:bottom w:val="single" w:sz="4" w:space="0" w:color="auto"/>
              <w:right w:val="single" w:sz="4" w:space="0" w:color="auto"/>
            </w:tcBorders>
            <w:shd w:val="clear" w:color="auto" w:fill="auto"/>
            <w:vAlign w:val="center"/>
            <w:hideMark/>
          </w:tcPr>
          <w:p w14:paraId="19660092"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41</w:t>
            </w:r>
          </w:p>
        </w:tc>
        <w:tc>
          <w:tcPr>
            <w:tcW w:w="960" w:type="dxa"/>
            <w:tcBorders>
              <w:top w:val="nil"/>
              <w:left w:val="nil"/>
              <w:bottom w:val="single" w:sz="4" w:space="0" w:color="auto"/>
              <w:right w:val="nil"/>
            </w:tcBorders>
            <w:shd w:val="clear" w:color="auto" w:fill="auto"/>
            <w:vAlign w:val="center"/>
            <w:hideMark/>
          </w:tcPr>
          <w:p w14:paraId="7930A140"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35</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59A707A3"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120</w:t>
            </w:r>
          </w:p>
        </w:tc>
      </w:tr>
      <w:tr w:rsidR="00625AE2" w:rsidRPr="00625AE2" w14:paraId="7F0A2415" w14:textId="77777777" w:rsidTr="00625AE2">
        <w:trPr>
          <w:trHeight w:val="3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71A084A5"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0202010163 DOSAGEM DE ALFA-1-GLICOPROTEINA ACIDA</w:t>
            </w:r>
          </w:p>
        </w:tc>
        <w:tc>
          <w:tcPr>
            <w:tcW w:w="960" w:type="dxa"/>
            <w:tcBorders>
              <w:top w:val="nil"/>
              <w:left w:val="nil"/>
              <w:bottom w:val="single" w:sz="4" w:space="0" w:color="auto"/>
              <w:right w:val="single" w:sz="4" w:space="0" w:color="auto"/>
            </w:tcBorders>
            <w:shd w:val="clear" w:color="auto" w:fill="auto"/>
            <w:vAlign w:val="center"/>
            <w:hideMark/>
          </w:tcPr>
          <w:p w14:paraId="360DAF58"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single" w:sz="4" w:space="0" w:color="auto"/>
            </w:tcBorders>
            <w:shd w:val="clear" w:color="auto" w:fill="auto"/>
            <w:vAlign w:val="center"/>
            <w:hideMark/>
          </w:tcPr>
          <w:p w14:paraId="460C911E"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nil"/>
            </w:tcBorders>
            <w:shd w:val="clear" w:color="auto" w:fill="auto"/>
            <w:vAlign w:val="center"/>
            <w:hideMark/>
          </w:tcPr>
          <w:p w14:paraId="6B28170B"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7C08F774"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2</w:t>
            </w:r>
          </w:p>
        </w:tc>
      </w:tr>
      <w:tr w:rsidR="00625AE2" w:rsidRPr="00625AE2" w14:paraId="3EB20E04" w14:textId="77777777" w:rsidTr="00625AE2">
        <w:trPr>
          <w:trHeight w:val="3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43173F14"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0202010180 DOSAGEM DE AMILASE</w:t>
            </w:r>
          </w:p>
        </w:tc>
        <w:tc>
          <w:tcPr>
            <w:tcW w:w="960" w:type="dxa"/>
            <w:tcBorders>
              <w:top w:val="nil"/>
              <w:left w:val="nil"/>
              <w:bottom w:val="single" w:sz="4" w:space="0" w:color="auto"/>
              <w:right w:val="single" w:sz="4" w:space="0" w:color="auto"/>
            </w:tcBorders>
            <w:shd w:val="clear" w:color="auto" w:fill="auto"/>
            <w:vAlign w:val="center"/>
            <w:hideMark/>
          </w:tcPr>
          <w:p w14:paraId="6DDBA912"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8</w:t>
            </w:r>
          </w:p>
        </w:tc>
        <w:tc>
          <w:tcPr>
            <w:tcW w:w="960" w:type="dxa"/>
            <w:tcBorders>
              <w:top w:val="nil"/>
              <w:left w:val="nil"/>
              <w:bottom w:val="single" w:sz="4" w:space="0" w:color="auto"/>
              <w:right w:val="single" w:sz="4" w:space="0" w:color="auto"/>
            </w:tcBorders>
            <w:shd w:val="clear" w:color="auto" w:fill="auto"/>
            <w:vAlign w:val="center"/>
            <w:hideMark/>
          </w:tcPr>
          <w:p w14:paraId="1EF20A55"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7</w:t>
            </w:r>
          </w:p>
        </w:tc>
        <w:tc>
          <w:tcPr>
            <w:tcW w:w="960" w:type="dxa"/>
            <w:tcBorders>
              <w:top w:val="nil"/>
              <w:left w:val="nil"/>
              <w:bottom w:val="single" w:sz="4" w:space="0" w:color="auto"/>
              <w:right w:val="nil"/>
            </w:tcBorders>
            <w:shd w:val="clear" w:color="auto" w:fill="auto"/>
            <w:vAlign w:val="center"/>
            <w:hideMark/>
          </w:tcPr>
          <w:p w14:paraId="46831CD8"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4</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EF66CA0"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19</w:t>
            </w:r>
          </w:p>
        </w:tc>
      </w:tr>
      <w:tr w:rsidR="00625AE2" w:rsidRPr="00625AE2" w14:paraId="1766C35B" w14:textId="77777777" w:rsidTr="00625AE2">
        <w:trPr>
          <w:trHeight w:val="3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4FD08BC4"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0202010201 DOSAGEM DE BILIRRUBINA TOTAL E FRACOES</w:t>
            </w:r>
          </w:p>
        </w:tc>
        <w:tc>
          <w:tcPr>
            <w:tcW w:w="960" w:type="dxa"/>
            <w:tcBorders>
              <w:top w:val="nil"/>
              <w:left w:val="nil"/>
              <w:bottom w:val="single" w:sz="4" w:space="0" w:color="auto"/>
              <w:right w:val="single" w:sz="4" w:space="0" w:color="auto"/>
            </w:tcBorders>
            <w:shd w:val="clear" w:color="auto" w:fill="auto"/>
            <w:vAlign w:val="center"/>
            <w:hideMark/>
          </w:tcPr>
          <w:p w14:paraId="0E8EAFA7"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13</w:t>
            </w:r>
          </w:p>
        </w:tc>
        <w:tc>
          <w:tcPr>
            <w:tcW w:w="960" w:type="dxa"/>
            <w:tcBorders>
              <w:top w:val="nil"/>
              <w:left w:val="nil"/>
              <w:bottom w:val="single" w:sz="4" w:space="0" w:color="auto"/>
              <w:right w:val="single" w:sz="4" w:space="0" w:color="auto"/>
            </w:tcBorders>
            <w:shd w:val="clear" w:color="auto" w:fill="auto"/>
            <w:vAlign w:val="center"/>
            <w:hideMark/>
          </w:tcPr>
          <w:p w14:paraId="12F55E28"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12</w:t>
            </w:r>
          </w:p>
        </w:tc>
        <w:tc>
          <w:tcPr>
            <w:tcW w:w="960" w:type="dxa"/>
            <w:tcBorders>
              <w:top w:val="nil"/>
              <w:left w:val="nil"/>
              <w:bottom w:val="single" w:sz="4" w:space="0" w:color="auto"/>
              <w:right w:val="nil"/>
            </w:tcBorders>
            <w:shd w:val="clear" w:color="auto" w:fill="auto"/>
            <w:vAlign w:val="center"/>
            <w:hideMark/>
          </w:tcPr>
          <w:p w14:paraId="6A29D8C1"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8</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626D551A"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33</w:t>
            </w:r>
          </w:p>
        </w:tc>
      </w:tr>
      <w:tr w:rsidR="00625AE2" w:rsidRPr="00625AE2" w14:paraId="4AF047A9" w14:textId="77777777" w:rsidTr="00625AE2">
        <w:trPr>
          <w:trHeight w:val="3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5C6125AA"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0202010210 DOSAGEM DE CALCIO</w:t>
            </w:r>
          </w:p>
        </w:tc>
        <w:tc>
          <w:tcPr>
            <w:tcW w:w="960" w:type="dxa"/>
            <w:tcBorders>
              <w:top w:val="nil"/>
              <w:left w:val="nil"/>
              <w:bottom w:val="single" w:sz="4" w:space="0" w:color="auto"/>
              <w:right w:val="single" w:sz="4" w:space="0" w:color="auto"/>
            </w:tcBorders>
            <w:shd w:val="clear" w:color="auto" w:fill="auto"/>
            <w:vAlign w:val="center"/>
            <w:hideMark/>
          </w:tcPr>
          <w:p w14:paraId="15EEE006"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12</w:t>
            </w:r>
          </w:p>
        </w:tc>
        <w:tc>
          <w:tcPr>
            <w:tcW w:w="960" w:type="dxa"/>
            <w:tcBorders>
              <w:top w:val="nil"/>
              <w:left w:val="nil"/>
              <w:bottom w:val="single" w:sz="4" w:space="0" w:color="auto"/>
              <w:right w:val="single" w:sz="4" w:space="0" w:color="auto"/>
            </w:tcBorders>
            <w:shd w:val="clear" w:color="auto" w:fill="auto"/>
            <w:vAlign w:val="center"/>
            <w:hideMark/>
          </w:tcPr>
          <w:p w14:paraId="081503ED"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16</w:t>
            </w:r>
          </w:p>
        </w:tc>
        <w:tc>
          <w:tcPr>
            <w:tcW w:w="960" w:type="dxa"/>
            <w:tcBorders>
              <w:top w:val="nil"/>
              <w:left w:val="nil"/>
              <w:bottom w:val="single" w:sz="4" w:space="0" w:color="auto"/>
              <w:right w:val="nil"/>
            </w:tcBorders>
            <w:shd w:val="clear" w:color="auto" w:fill="auto"/>
            <w:vAlign w:val="center"/>
            <w:hideMark/>
          </w:tcPr>
          <w:p w14:paraId="294441FD"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22</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3AA444CD"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50</w:t>
            </w:r>
          </w:p>
        </w:tc>
      </w:tr>
      <w:tr w:rsidR="00625AE2" w:rsidRPr="00625AE2" w14:paraId="28C278C9" w14:textId="77777777" w:rsidTr="00625AE2">
        <w:trPr>
          <w:trHeight w:val="3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7EF9FA67"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0202010228 DOSAGEM DE CALCIO IONIZAVEL</w:t>
            </w:r>
          </w:p>
        </w:tc>
        <w:tc>
          <w:tcPr>
            <w:tcW w:w="960" w:type="dxa"/>
            <w:tcBorders>
              <w:top w:val="nil"/>
              <w:left w:val="nil"/>
              <w:bottom w:val="single" w:sz="4" w:space="0" w:color="auto"/>
              <w:right w:val="single" w:sz="4" w:space="0" w:color="auto"/>
            </w:tcBorders>
            <w:shd w:val="clear" w:color="auto" w:fill="auto"/>
            <w:vAlign w:val="center"/>
            <w:hideMark/>
          </w:tcPr>
          <w:p w14:paraId="570843B8"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731ABEE2"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nil"/>
            </w:tcBorders>
            <w:shd w:val="clear" w:color="auto" w:fill="auto"/>
            <w:vAlign w:val="center"/>
            <w:hideMark/>
          </w:tcPr>
          <w:p w14:paraId="6419EA85"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5146EB6C"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w:t>
            </w:r>
          </w:p>
        </w:tc>
      </w:tr>
      <w:tr w:rsidR="00625AE2" w:rsidRPr="00625AE2" w14:paraId="76976E6F" w14:textId="77777777" w:rsidTr="00625AE2">
        <w:trPr>
          <w:trHeight w:val="3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47A075BC"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0202010279 DOSAGEM DE COLESTEROL HDL</w:t>
            </w:r>
          </w:p>
        </w:tc>
        <w:tc>
          <w:tcPr>
            <w:tcW w:w="960" w:type="dxa"/>
            <w:tcBorders>
              <w:top w:val="nil"/>
              <w:left w:val="nil"/>
              <w:bottom w:val="single" w:sz="4" w:space="0" w:color="auto"/>
              <w:right w:val="single" w:sz="4" w:space="0" w:color="auto"/>
            </w:tcBorders>
            <w:shd w:val="clear" w:color="auto" w:fill="auto"/>
            <w:vAlign w:val="center"/>
            <w:hideMark/>
          </w:tcPr>
          <w:p w14:paraId="71D18868"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136</w:t>
            </w:r>
          </w:p>
        </w:tc>
        <w:tc>
          <w:tcPr>
            <w:tcW w:w="960" w:type="dxa"/>
            <w:tcBorders>
              <w:top w:val="nil"/>
              <w:left w:val="nil"/>
              <w:bottom w:val="single" w:sz="4" w:space="0" w:color="auto"/>
              <w:right w:val="single" w:sz="4" w:space="0" w:color="auto"/>
            </w:tcBorders>
            <w:shd w:val="clear" w:color="auto" w:fill="auto"/>
            <w:vAlign w:val="center"/>
            <w:hideMark/>
          </w:tcPr>
          <w:p w14:paraId="0E6AF931"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168</w:t>
            </w:r>
          </w:p>
        </w:tc>
        <w:tc>
          <w:tcPr>
            <w:tcW w:w="960" w:type="dxa"/>
            <w:tcBorders>
              <w:top w:val="nil"/>
              <w:left w:val="nil"/>
              <w:bottom w:val="single" w:sz="4" w:space="0" w:color="auto"/>
              <w:right w:val="nil"/>
            </w:tcBorders>
            <w:shd w:val="clear" w:color="auto" w:fill="auto"/>
            <w:vAlign w:val="center"/>
            <w:hideMark/>
          </w:tcPr>
          <w:p w14:paraId="38E68692"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161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7EC56A99"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465</w:t>
            </w:r>
          </w:p>
        </w:tc>
      </w:tr>
      <w:tr w:rsidR="00625AE2" w:rsidRPr="00625AE2" w14:paraId="326EDA5F" w14:textId="77777777" w:rsidTr="00625AE2">
        <w:trPr>
          <w:trHeight w:val="3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2A748619"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0202010287 DOSAGEM DE COLESTEROL LDL</w:t>
            </w:r>
          </w:p>
        </w:tc>
        <w:tc>
          <w:tcPr>
            <w:tcW w:w="960" w:type="dxa"/>
            <w:tcBorders>
              <w:top w:val="nil"/>
              <w:left w:val="nil"/>
              <w:bottom w:val="single" w:sz="4" w:space="0" w:color="auto"/>
              <w:right w:val="single" w:sz="4" w:space="0" w:color="auto"/>
            </w:tcBorders>
            <w:shd w:val="clear" w:color="auto" w:fill="auto"/>
            <w:vAlign w:val="center"/>
            <w:hideMark/>
          </w:tcPr>
          <w:p w14:paraId="5349249A"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91</w:t>
            </w:r>
          </w:p>
        </w:tc>
        <w:tc>
          <w:tcPr>
            <w:tcW w:w="960" w:type="dxa"/>
            <w:tcBorders>
              <w:top w:val="nil"/>
              <w:left w:val="nil"/>
              <w:bottom w:val="single" w:sz="4" w:space="0" w:color="auto"/>
              <w:right w:val="single" w:sz="4" w:space="0" w:color="auto"/>
            </w:tcBorders>
            <w:shd w:val="clear" w:color="auto" w:fill="auto"/>
            <w:vAlign w:val="center"/>
            <w:hideMark/>
          </w:tcPr>
          <w:p w14:paraId="380E18A3"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107</w:t>
            </w:r>
          </w:p>
        </w:tc>
        <w:tc>
          <w:tcPr>
            <w:tcW w:w="960" w:type="dxa"/>
            <w:tcBorders>
              <w:top w:val="nil"/>
              <w:left w:val="nil"/>
              <w:bottom w:val="single" w:sz="4" w:space="0" w:color="auto"/>
              <w:right w:val="nil"/>
            </w:tcBorders>
            <w:shd w:val="clear" w:color="auto" w:fill="auto"/>
            <w:vAlign w:val="center"/>
            <w:hideMark/>
          </w:tcPr>
          <w:p w14:paraId="0FD40640"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107</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54008157"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305</w:t>
            </w:r>
          </w:p>
        </w:tc>
      </w:tr>
      <w:tr w:rsidR="00625AE2" w:rsidRPr="00625AE2" w14:paraId="424628D2" w14:textId="77777777" w:rsidTr="00625AE2">
        <w:trPr>
          <w:trHeight w:val="3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61BC3A56"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0202010295 DOSAGEM DE COLESTEROL TOTAL</w:t>
            </w:r>
          </w:p>
        </w:tc>
        <w:tc>
          <w:tcPr>
            <w:tcW w:w="960" w:type="dxa"/>
            <w:tcBorders>
              <w:top w:val="nil"/>
              <w:left w:val="nil"/>
              <w:bottom w:val="single" w:sz="4" w:space="0" w:color="auto"/>
              <w:right w:val="single" w:sz="4" w:space="0" w:color="auto"/>
            </w:tcBorders>
            <w:shd w:val="clear" w:color="auto" w:fill="auto"/>
            <w:vAlign w:val="center"/>
            <w:hideMark/>
          </w:tcPr>
          <w:p w14:paraId="0D16EE8E"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151</w:t>
            </w:r>
          </w:p>
        </w:tc>
        <w:tc>
          <w:tcPr>
            <w:tcW w:w="960" w:type="dxa"/>
            <w:tcBorders>
              <w:top w:val="nil"/>
              <w:left w:val="nil"/>
              <w:bottom w:val="single" w:sz="4" w:space="0" w:color="auto"/>
              <w:right w:val="single" w:sz="4" w:space="0" w:color="auto"/>
            </w:tcBorders>
            <w:shd w:val="clear" w:color="auto" w:fill="auto"/>
            <w:vAlign w:val="center"/>
            <w:hideMark/>
          </w:tcPr>
          <w:p w14:paraId="43CA73FC"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188</w:t>
            </w:r>
          </w:p>
        </w:tc>
        <w:tc>
          <w:tcPr>
            <w:tcW w:w="960" w:type="dxa"/>
            <w:tcBorders>
              <w:top w:val="nil"/>
              <w:left w:val="nil"/>
              <w:bottom w:val="single" w:sz="4" w:space="0" w:color="auto"/>
              <w:right w:val="nil"/>
            </w:tcBorders>
            <w:shd w:val="clear" w:color="auto" w:fill="auto"/>
            <w:vAlign w:val="center"/>
            <w:hideMark/>
          </w:tcPr>
          <w:p w14:paraId="48D05F71"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173</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7CEA442B"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512</w:t>
            </w:r>
          </w:p>
        </w:tc>
      </w:tr>
      <w:tr w:rsidR="00625AE2" w:rsidRPr="00625AE2" w14:paraId="71AB7302" w14:textId="77777777" w:rsidTr="00625AE2">
        <w:trPr>
          <w:trHeight w:val="3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1898DC3B"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0202010317 DOSAGEM DE CREATININA</w:t>
            </w:r>
          </w:p>
        </w:tc>
        <w:tc>
          <w:tcPr>
            <w:tcW w:w="960" w:type="dxa"/>
            <w:tcBorders>
              <w:top w:val="nil"/>
              <w:left w:val="nil"/>
              <w:bottom w:val="single" w:sz="4" w:space="0" w:color="auto"/>
              <w:right w:val="single" w:sz="4" w:space="0" w:color="auto"/>
            </w:tcBorders>
            <w:shd w:val="clear" w:color="auto" w:fill="auto"/>
            <w:vAlign w:val="center"/>
            <w:hideMark/>
          </w:tcPr>
          <w:p w14:paraId="3B45720A"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136</w:t>
            </w:r>
          </w:p>
        </w:tc>
        <w:tc>
          <w:tcPr>
            <w:tcW w:w="960" w:type="dxa"/>
            <w:tcBorders>
              <w:top w:val="nil"/>
              <w:left w:val="nil"/>
              <w:bottom w:val="single" w:sz="4" w:space="0" w:color="auto"/>
              <w:right w:val="single" w:sz="4" w:space="0" w:color="auto"/>
            </w:tcBorders>
            <w:shd w:val="clear" w:color="auto" w:fill="auto"/>
            <w:vAlign w:val="center"/>
            <w:hideMark/>
          </w:tcPr>
          <w:p w14:paraId="7234C2B8"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166</w:t>
            </w:r>
          </w:p>
        </w:tc>
        <w:tc>
          <w:tcPr>
            <w:tcW w:w="960" w:type="dxa"/>
            <w:tcBorders>
              <w:top w:val="nil"/>
              <w:left w:val="nil"/>
              <w:bottom w:val="single" w:sz="4" w:space="0" w:color="auto"/>
              <w:right w:val="nil"/>
            </w:tcBorders>
            <w:shd w:val="clear" w:color="auto" w:fill="auto"/>
            <w:vAlign w:val="center"/>
            <w:hideMark/>
          </w:tcPr>
          <w:p w14:paraId="6D1F0BEB"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174</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5B1938F8"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476</w:t>
            </w:r>
          </w:p>
        </w:tc>
      </w:tr>
      <w:tr w:rsidR="00625AE2" w:rsidRPr="00625AE2" w14:paraId="59A510E5" w14:textId="77777777" w:rsidTr="00625AE2">
        <w:trPr>
          <w:trHeight w:val="3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596809AA"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0202010325 DOSAGEM DE CREATINOFOSFOQUINASE (CPK)</w:t>
            </w:r>
          </w:p>
        </w:tc>
        <w:tc>
          <w:tcPr>
            <w:tcW w:w="960" w:type="dxa"/>
            <w:tcBorders>
              <w:top w:val="nil"/>
              <w:left w:val="nil"/>
              <w:bottom w:val="single" w:sz="4" w:space="0" w:color="auto"/>
              <w:right w:val="single" w:sz="4" w:space="0" w:color="auto"/>
            </w:tcBorders>
            <w:shd w:val="clear" w:color="auto" w:fill="auto"/>
            <w:vAlign w:val="center"/>
            <w:hideMark/>
          </w:tcPr>
          <w:p w14:paraId="07479501"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w:t>
            </w:r>
          </w:p>
        </w:tc>
        <w:tc>
          <w:tcPr>
            <w:tcW w:w="960" w:type="dxa"/>
            <w:tcBorders>
              <w:top w:val="nil"/>
              <w:left w:val="nil"/>
              <w:bottom w:val="single" w:sz="4" w:space="0" w:color="auto"/>
              <w:right w:val="single" w:sz="4" w:space="0" w:color="auto"/>
            </w:tcBorders>
            <w:shd w:val="clear" w:color="auto" w:fill="auto"/>
            <w:vAlign w:val="center"/>
            <w:hideMark/>
          </w:tcPr>
          <w:p w14:paraId="602BFD76"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5</w:t>
            </w:r>
          </w:p>
        </w:tc>
        <w:tc>
          <w:tcPr>
            <w:tcW w:w="960" w:type="dxa"/>
            <w:tcBorders>
              <w:top w:val="nil"/>
              <w:left w:val="nil"/>
              <w:bottom w:val="single" w:sz="4" w:space="0" w:color="auto"/>
              <w:right w:val="nil"/>
            </w:tcBorders>
            <w:shd w:val="clear" w:color="auto" w:fill="auto"/>
            <w:vAlign w:val="center"/>
            <w:hideMark/>
          </w:tcPr>
          <w:p w14:paraId="12A77741"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8</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3D96B4DB"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16</w:t>
            </w:r>
          </w:p>
        </w:tc>
      </w:tr>
      <w:tr w:rsidR="00625AE2" w:rsidRPr="00625AE2" w14:paraId="6F116C71" w14:textId="77777777" w:rsidTr="00625AE2">
        <w:trPr>
          <w:trHeight w:val="6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2C860B24"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0202010333 DOSAGEM DE CREATINOFOSFOQUINASE FRACAO MB</w:t>
            </w:r>
          </w:p>
        </w:tc>
        <w:tc>
          <w:tcPr>
            <w:tcW w:w="960" w:type="dxa"/>
            <w:tcBorders>
              <w:top w:val="nil"/>
              <w:left w:val="nil"/>
              <w:bottom w:val="single" w:sz="4" w:space="0" w:color="auto"/>
              <w:right w:val="single" w:sz="4" w:space="0" w:color="auto"/>
            </w:tcBorders>
            <w:shd w:val="clear" w:color="auto" w:fill="auto"/>
            <w:vAlign w:val="center"/>
            <w:hideMark/>
          </w:tcPr>
          <w:p w14:paraId="2D6637C6"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45767CA6"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nil"/>
            </w:tcBorders>
            <w:shd w:val="clear" w:color="auto" w:fill="auto"/>
            <w:vAlign w:val="center"/>
            <w:hideMark/>
          </w:tcPr>
          <w:p w14:paraId="6D98BE59"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17CB5891"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2</w:t>
            </w:r>
          </w:p>
        </w:tc>
      </w:tr>
      <w:tr w:rsidR="00625AE2" w:rsidRPr="00625AE2" w14:paraId="3DD96DC4" w14:textId="77777777" w:rsidTr="00625AE2">
        <w:trPr>
          <w:trHeight w:val="3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0A7A2CFB"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0202010368 DOSAGEM DE DESIDROGENASE LATICA</w:t>
            </w:r>
          </w:p>
        </w:tc>
        <w:tc>
          <w:tcPr>
            <w:tcW w:w="960" w:type="dxa"/>
            <w:tcBorders>
              <w:top w:val="nil"/>
              <w:left w:val="nil"/>
              <w:bottom w:val="single" w:sz="4" w:space="0" w:color="auto"/>
              <w:right w:val="single" w:sz="4" w:space="0" w:color="auto"/>
            </w:tcBorders>
            <w:shd w:val="clear" w:color="auto" w:fill="auto"/>
            <w:vAlign w:val="center"/>
            <w:hideMark/>
          </w:tcPr>
          <w:p w14:paraId="0C1C4B77"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4</w:t>
            </w:r>
          </w:p>
        </w:tc>
        <w:tc>
          <w:tcPr>
            <w:tcW w:w="960" w:type="dxa"/>
            <w:tcBorders>
              <w:top w:val="nil"/>
              <w:left w:val="nil"/>
              <w:bottom w:val="single" w:sz="4" w:space="0" w:color="auto"/>
              <w:right w:val="single" w:sz="4" w:space="0" w:color="auto"/>
            </w:tcBorders>
            <w:shd w:val="clear" w:color="auto" w:fill="auto"/>
            <w:vAlign w:val="center"/>
            <w:hideMark/>
          </w:tcPr>
          <w:p w14:paraId="3487C323"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nil"/>
            </w:tcBorders>
            <w:shd w:val="clear" w:color="auto" w:fill="auto"/>
            <w:vAlign w:val="center"/>
            <w:hideMark/>
          </w:tcPr>
          <w:p w14:paraId="5755E450"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1524BFA9"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4</w:t>
            </w:r>
          </w:p>
        </w:tc>
      </w:tr>
      <w:tr w:rsidR="00625AE2" w:rsidRPr="00625AE2" w14:paraId="1125970F" w14:textId="77777777" w:rsidTr="00625AE2">
        <w:trPr>
          <w:trHeight w:val="3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5954DAF5"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0202010384 DOSAGEM DE FERRITINA</w:t>
            </w:r>
          </w:p>
        </w:tc>
        <w:tc>
          <w:tcPr>
            <w:tcW w:w="960" w:type="dxa"/>
            <w:tcBorders>
              <w:top w:val="nil"/>
              <w:left w:val="nil"/>
              <w:bottom w:val="single" w:sz="4" w:space="0" w:color="auto"/>
              <w:right w:val="single" w:sz="4" w:space="0" w:color="auto"/>
            </w:tcBorders>
            <w:shd w:val="clear" w:color="auto" w:fill="auto"/>
            <w:vAlign w:val="center"/>
            <w:hideMark/>
          </w:tcPr>
          <w:p w14:paraId="2760D248"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17</w:t>
            </w:r>
          </w:p>
        </w:tc>
        <w:tc>
          <w:tcPr>
            <w:tcW w:w="960" w:type="dxa"/>
            <w:tcBorders>
              <w:top w:val="nil"/>
              <w:left w:val="nil"/>
              <w:bottom w:val="single" w:sz="4" w:space="0" w:color="auto"/>
              <w:right w:val="single" w:sz="4" w:space="0" w:color="auto"/>
            </w:tcBorders>
            <w:shd w:val="clear" w:color="auto" w:fill="auto"/>
            <w:vAlign w:val="center"/>
            <w:hideMark/>
          </w:tcPr>
          <w:p w14:paraId="486FCF80"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19</w:t>
            </w:r>
          </w:p>
        </w:tc>
        <w:tc>
          <w:tcPr>
            <w:tcW w:w="960" w:type="dxa"/>
            <w:tcBorders>
              <w:top w:val="nil"/>
              <w:left w:val="nil"/>
              <w:bottom w:val="single" w:sz="4" w:space="0" w:color="auto"/>
              <w:right w:val="nil"/>
            </w:tcBorders>
            <w:shd w:val="clear" w:color="auto" w:fill="auto"/>
            <w:vAlign w:val="center"/>
            <w:hideMark/>
          </w:tcPr>
          <w:p w14:paraId="047835F3"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12BA5398"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66</w:t>
            </w:r>
          </w:p>
        </w:tc>
      </w:tr>
      <w:tr w:rsidR="00625AE2" w:rsidRPr="00625AE2" w14:paraId="7FD7DCB1" w14:textId="77777777" w:rsidTr="00625AE2">
        <w:trPr>
          <w:trHeight w:val="3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6A20CDB3"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0202010392 DOSAGEM DE FERRO SERICO</w:t>
            </w:r>
          </w:p>
        </w:tc>
        <w:tc>
          <w:tcPr>
            <w:tcW w:w="960" w:type="dxa"/>
            <w:tcBorders>
              <w:top w:val="nil"/>
              <w:left w:val="nil"/>
              <w:bottom w:val="single" w:sz="4" w:space="0" w:color="auto"/>
              <w:right w:val="single" w:sz="4" w:space="0" w:color="auto"/>
            </w:tcBorders>
            <w:shd w:val="clear" w:color="auto" w:fill="auto"/>
            <w:vAlign w:val="center"/>
            <w:hideMark/>
          </w:tcPr>
          <w:p w14:paraId="07802F29"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17</w:t>
            </w:r>
          </w:p>
        </w:tc>
        <w:tc>
          <w:tcPr>
            <w:tcW w:w="960" w:type="dxa"/>
            <w:tcBorders>
              <w:top w:val="nil"/>
              <w:left w:val="nil"/>
              <w:bottom w:val="single" w:sz="4" w:space="0" w:color="auto"/>
              <w:right w:val="single" w:sz="4" w:space="0" w:color="auto"/>
            </w:tcBorders>
            <w:shd w:val="clear" w:color="auto" w:fill="auto"/>
            <w:vAlign w:val="center"/>
            <w:hideMark/>
          </w:tcPr>
          <w:p w14:paraId="5B9DF748"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15</w:t>
            </w:r>
          </w:p>
        </w:tc>
        <w:tc>
          <w:tcPr>
            <w:tcW w:w="960" w:type="dxa"/>
            <w:tcBorders>
              <w:top w:val="nil"/>
              <w:left w:val="nil"/>
              <w:bottom w:val="single" w:sz="4" w:space="0" w:color="auto"/>
              <w:right w:val="nil"/>
            </w:tcBorders>
            <w:shd w:val="clear" w:color="auto" w:fill="auto"/>
            <w:vAlign w:val="center"/>
            <w:hideMark/>
          </w:tcPr>
          <w:p w14:paraId="5624789F"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14</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50344214"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46</w:t>
            </w:r>
          </w:p>
        </w:tc>
      </w:tr>
      <w:tr w:rsidR="00625AE2" w:rsidRPr="00625AE2" w14:paraId="4C155864" w14:textId="77777777" w:rsidTr="00625AE2">
        <w:trPr>
          <w:trHeight w:val="3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173A73EE"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0202010406 DOSAGEM DE FOLATO</w:t>
            </w:r>
          </w:p>
        </w:tc>
        <w:tc>
          <w:tcPr>
            <w:tcW w:w="960" w:type="dxa"/>
            <w:tcBorders>
              <w:top w:val="nil"/>
              <w:left w:val="nil"/>
              <w:bottom w:val="single" w:sz="4" w:space="0" w:color="auto"/>
              <w:right w:val="single" w:sz="4" w:space="0" w:color="auto"/>
            </w:tcBorders>
            <w:shd w:val="clear" w:color="auto" w:fill="auto"/>
            <w:vAlign w:val="center"/>
            <w:hideMark/>
          </w:tcPr>
          <w:p w14:paraId="387E2E3B"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nil"/>
              <w:bottom w:val="single" w:sz="4" w:space="0" w:color="auto"/>
              <w:right w:val="single" w:sz="4" w:space="0" w:color="auto"/>
            </w:tcBorders>
            <w:shd w:val="clear" w:color="auto" w:fill="auto"/>
            <w:vAlign w:val="center"/>
            <w:hideMark/>
          </w:tcPr>
          <w:p w14:paraId="5BC04CD2"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w:t>
            </w:r>
          </w:p>
        </w:tc>
        <w:tc>
          <w:tcPr>
            <w:tcW w:w="960" w:type="dxa"/>
            <w:tcBorders>
              <w:top w:val="nil"/>
              <w:left w:val="nil"/>
              <w:bottom w:val="single" w:sz="4" w:space="0" w:color="auto"/>
              <w:right w:val="nil"/>
            </w:tcBorders>
            <w:shd w:val="clear" w:color="auto" w:fill="auto"/>
            <w:vAlign w:val="center"/>
            <w:hideMark/>
          </w:tcPr>
          <w:p w14:paraId="7B5007C0"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4</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48464D6E"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9</w:t>
            </w:r>
          </w:p>
        </w:tc>
      </w:tr>
      <w:tr w:rsidR="00625AE2" w:rsidRPr="00625AE2" w14:paraId="40CF5E09" w14:textId="77777777" w:rsidTr="00625AE2">
        <w:trPr>
          <w:trHeight w:val="3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69ECCF97"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0202010422 DOSAGEM DE FOSFATASE ALCALINA</w:t>
            </w:r>
          </w:p>
        </w:tc>
        <w:tc>
          <w:tcPr>
            <w:tcW w:w="960" w:type="dxa"/>
            <w:tcBorders>
              <w:top w:val="nil"/>
              <w:left w:val="nil"/>
              <w:bottom w:val="single" w:sz="4" w:space="0" w:color="auto"/>
              <w:right w:val="single" w:sz="4" w:space="0" w:color="auto"/>
            </w:tcBorders>
            <w:shd w:val="clear" w:color="auto" w:fill="auto"/>
            <w:vAlign w:val="center"/>
            <w:hideMark/>
          </w:tcPr>
          <w:p w14:paraId="3CE4B6D6"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17</w:t>
            </w:r>
          </w:p>
        </w:tc>
        <w:tc>
          <w:tcPr>
            <w:tcW w:w="960" w:type="dxa"/>
            <w:tcBorders>
              <w:top w:val="nil"/>
              <w:left w:val="nil"/>
              <w:bottom w:val="single" w:sz="4" w:space="0" w:color="auto"/>
              <w:right w:val="single" w:sz="4" w:space="0" w:color="auto"/>
            </w:tcBorders>
            <w:shd w:val="clear" w:color="auto" w:fill="auto"/>
            <w:vAlign w:val="center"/>
            <w:hideMark/>
          </w:tcPr>
          <w:p w14:paraId="2D47078F"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22</w:t>
            </w:r>
          </w:p>
        </w:tc>
        <w:tc>
          <w:tcPr>
            <w:tcW w:w="960" w:type="dxa"/>
            <w:tcBorders>
              <w:top w:val="nil"/>
              <w:left w:val="nil"/>
              <w:bottom w:val="single" w:sz="4" w:space="0" w:color="auto"/>
              <w:right w:val="nil"/>
            </w:tcBorders>
            <w:shd w:val="clear" w:color="auto" w:fill="auto"/>
            <w:vAlign w:val="center"/>
            <w:hideMark/>
          </w:tcPr>
          <w:p w14:paraId="18F9CE4C"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426BE8D0"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60</w:t>
            </w:r>
          </w:p>
        </w:tc>
      </w:tr>
      <w:tr w:rsidR="00625AE2" w:rsidRPr="00625AE2" w14:paraId="78C339CB" w14:textId="77777777" w:rsidTr="00625AE2">
        <w:trPr>
          <w:trHeight w:val="3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6E575D61"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0202010430 DOSAGEM DE FOSFORO</w:t>
            </w:r>
          </w:p>
        </w:tc>
        <w:tc>
          <w:tcPr>
            <w:tcW w:w="960" w:type="dxa"/>
            <w:tcBorders>
              <w:top w:val="nil"/>
              <w:left w:val="nil"/>
              <w:bottom w:val="single" w:sz="4" w:space="0" w:color="auto"/>
              <w:right w:val="single" w:sz="4" w:space="0" w:color="auto"/>
            </w:tcBorders>
            <w:shd w:val="clear" w:color="auto" w:fill="auto"/>
            <w:vAlign w:val="center"/>
            <w:hideMark/>
          </w:tcPr>
          <w:p w14:paraId="28A63179"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w:t>
            </w:r>
          </w:p>
        </w:tc>
        <w:tc>
          <w:tcPr>
            <w:tcW w:w="960" w:type="dxa"/>
            <w:tcBorders>
              <w:top w:val="nil"/>
              <w:left w:val="nil"/>
              <w:bottom w:val="single" w:sz="4" w:space="0" w:color="auto"/>
              <w:right w:val="single" w:sz="4" w:space="0" w:color="auto"/>
            </w:tcBorders>
            <w:shd w:val="clear" w:color="auto" w:fill="auto"/>
            <w:vAlign w:val="center"/>
            <w:hideMark/>
          </w:tcPr>
          <w:p w14:paraId="0AC4C3B4"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5</w:t>
            </w:r>
          </w:p>
        </w:tc>
        <w:tc>
          <w:tcPr>
            <w:tcW w:w="960" w:type="dxa"/>
            <w:tcBorders>
              <w:top w:val="nil"/>
              <w:left w:val="nil"/>
              <w:bottom w:val="single" w:sz="4" w:space="0" w:color="auto"/>
              <w:right w:val="nil"/>
            </w:tcBorders>
            <w:shd w:val="clear" w:color="auto" w:fill="auto"/>
            <w:vAlign w:val="center"/>
            <w:hideMark/>
          </w:tcPr>
          <w:p w14:paraId="39949493"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12</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1414B07C"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20</w:t>
            </w:r>
          </w:p>
        </w:tc>
      </w:tr>
      <w:tr w:rsidR="00625AE2" w:rsidRPr="00625AE2" w14:paraId="70BC5787" w14:textId="77777777" w:rsidTr="00625AE2">
        <w:trPr>
          <w:trHeight w:val="6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748D1C26"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0202010465 DOSAGEM DE GAMA-GLUTAMIL-TRANSFERASE (GAMA GT)</w:t>
            </w:r>
          </w:p>
        </w:tc>
        <w:tc>
          <w:tcPr>
            <w:tcW w:w="960" w:type="dxa"/>
            <w:tcBorders>
              <w:top w:val="nil"/>
              <w:left w:val="nil"/>
              <w:bottom w:val="single" w:sz="4" w:space="0" w:color="auto"/>
              <w:right w:val="single" w:sz="4" w:space="0" w:color="auto"/>
            </w:tcBorders>
            <w:shd w:val="clear" w:color="auto" w:fill="auto"/>
            <w:vAlign w:val="center"/>
            <w:hideMark/>
          </w:tcPr>
          <w:p w14:paraId="647DE44D"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28</w:t>
            </w:r>
          </w:p>
        </w:tc>
        <w:tc>
          <w:tcPr>
            <w:tcW w:w="960" w:type="dxa"/>
            <w:tcBorders>
              <w:top w:val="nil"/>
              <w:left w:val="nil"/>
              <w:bottom w:val="single" w:sz="4" w:space="0" w:color="auto"/>
              <w:right w:val="single" w:sz="4" w:space="0" w:color="auto"/>
            </w:tcBorders>
            <w:shd w:val="clear" w:color="auto" w:fill="auto"/>
            <w:vAlign w:val="center"/>
            <w:hideMark/>
          </w:tcPr>
          <w:p w14:paraId="4CAC399C"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23</w:t>
            </w:r>
          </w:p>
        </w:tc>
        <w:tc>
          <w:tcPr>
            <w:tcW w:w="960" w:type="dxa"/>
            <w:tcBorders>
              <w:top w:val="nil"/>
              <w:left w:val="nil"/>
              <w:bottom w:val="single" w:sz="4" w:space="0" w:color="auto"/>
              <w:right w:val="nil"/>
            </w:tcBorders>
            <w:shd w:val="clear" w:color="auto" w:fill="auto"/>
            <w:vAlign w:val="center"/>
            <w:hideMark/>
          </w:tcPr>
          <w:p w14:paraId="062AF522"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390ADC90"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82</w:t>
            </w:r>
          </w:p>
        </w:tc>
      </w:tr>
      <w:tr w:rsidR="00625AE2" w:rsidRPr="00625AE2" w14:paraId="54851804" w14:textId="77777777" w:rsidTr="00625AE2">
        <w:trPr>
          <w:trHeight w:val="3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0476C05F"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0202010473 DOSAGEM DE GLICOSE</w:t>
            </w:r>
          </w:p>
        </w:tc>
        <w:tc>
          <w:tcPr>
            <w:tcW w:w="960" w:type="dxa"/>
            <w:tcBorders>
              <w:top w:val="nil"/>
              <w:left w:val="nil"/>
              <w:bottom w:val="single" w:sz="4" w:space="0" w:color="auto"/>
              <w:right w:val="single" w:sz="4" w:space="0" w:color="auto"/>
            </w:tcBorders>
            <w:shd w:val="clear" w:color="auto" w:fill="auto"/>
            <w:vAlign w:val="center"/>
            <w:hideMark/>
          </w:tcPr>
          <w:p w14:paraId="5ABEA665"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168</w:t>
            </w:r>
          </w:p>
        </w:tc>
        <w:tc>
          <w:tcPr>
            <w:tcW w:w="960" w:type="dxa"/>
            <w:tcBorders>
              <w:top w:val="nil"/>
              <w:left w:val="nil"/>
              <w:bottom w:val="single" w:sz="4" w:space="0" w:color="auto"/>
              <w:right w:val="single" w:sz="4" w:space="0" w:color="auto"/>
            </w:tcBorders>
            <w:shd w:val="clear" w:color="auto" w:fill="auto"/>
            <w:vAlign w:val="center"/>
            <w:hideMark/>
          </w:tcPr>
          <w:p w14:paraId="5F025F22"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222</w:t>
            </w:r>
          </w:p>
        </w:tc>
        <w:tc>
          <w:tcPr>
            <w:tcW w:w="960" w:type="dxa"/>
            <w:tcBorders>
              <w:top w:val="nil"/>
              <w:left w:val="nil"/>
              <w:bottom w:val="single" w:sz="4" w:space="0" w:color="auto"/>
              <w:right w:val="nil"/>
            </w:tcBorders>
            <w:shd w:val="clear" w:color="auto" w:fill="auto"/>
            <w:vAlign w:val="center"/>
            <w:hideMark/>
          </w:tcPr>
          <w:p w14:paraId="79089183"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210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58C33996"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600</w:t>
            </w:r>
          </w:p>
        </w:tc>
      </w:tr>
      <w:tr w:rsidR="00625AE2" w:rsidRPr="00625AE2" w14:paraId="55721FD2" w14:textId="77777777" w:rsidTr="00625AE2">
        <w:trPr>
          <w:trHeight w:val="3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10F73A35"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0202010503 DOSAGEM DE HEMOGLOBINA GLICOSILADA</w:t>
            </w:r>
          </w:p>
        </w:tc>
        <w:tc>
          <w:tcPr>
            <w:tcW w:w="960" w:type="dxa"/>
            <w:tcBorders>
              <w:top w:val="nil"/>
              <w:left w:val="nil"/>
              <w:bottom w:val="single" w:sz="4" w:space="0" w:color="auto"/>
              <w:right w:val="single" w:sz="4" w:space="0" w:color="auto"/>
            </w:tcBorders>
            <w:shd w:val="clear" w:color="auto" w:fill="auto"/>
            <w:vAlign w:val="center"/>
            <w:hideMark/>
          </w:tcPr>
          <w:p w14:paraId="7780B42E"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86</w:t>
            </w:r>
          </w:p>
        </w:tc>
        <w:tc>
          <w:tcPr>
            <w:tcW w:w="960" w:type="dxa"/>
            <w:tcBorders>
              <w:top w:val="nil"/>
              <w:left w:val="nil"/>
              <w:bottom w:val="single" w:sz="4" w:space="0" w:color="auto"/>
              <w:right w:val="single" w:sz="4" w:space="0" w:color="auto"/>
            </w:tcBorders>
            <w:shd w:val="clear" w:color="auto" w:fill="auto"/>
            <w:vAlign w:val="center"/>
            <w:hideMark/>
          </w:tcPr>
          <w:p w14:paraId="1F8D3A01"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106</w:t>
            </w:r>
          </w:p>
        </w:tc>
        <w:tc>
          <w:tcPr>
            <w:tcW w:w="960" w:type="dxa"/>
            <w:tcBorders>
              <w:top w:val="nil"/>
              <w:left w:val="nil"/>
              <w:bottom w:val="single" w:sz="4" w:space="0" w:color="auto"/>
              <w:right w:val="nil"/>
            </w:tcBorders>
            <w:shd w:val="clear" w:color="auto" w:fill="auto"/>
            <w:vAlign w:val="center"/>
            <w:hideMark/>
          </w:tcPr>
          <w:p w14:paraId="07F7046B"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107</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A713E5C"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299</w:t>
            </w:r>
          </w:p>
        </w:tc>
      </w:tr>
      <w:tr w:rsidR="00625AE2" w:rsidRPr="00625AE2" w14:paraId="0517EC55" w14:textId="77777777" w:rsidTr="00625AE2">
        <w:trPr>
          <w:trHeight w:val="3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163B914F"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0202010554 DOSAGEM DE LIPASE</w:t>
            </w:r>
          </w:p>
        </w:tc>
        <w:tc>
          <w:tcPr>
            <w:tcW w:w="960" w:type="dxa"/>
            <w:tcBorders>
              <w:top w:val="nil"/>
              <w:left w:val="nil"/>
              <w:bottom w:val="single" w:sz="4" w:space="0" w:color="auto"/>
              <w:right w:val="single" w:sz="4" w:space="0" w:color="auto"/>
            </w:tcBorders>
            <w:shd w:val="clear" w:color="auto" w:fill="auto"/>
            <w:vAlign w:val="center"/>
            <w:hideMark/>
          </w:tcPr>
          <w:p w14:paraId="06424B42"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5</w:t>
            </w:r>
          </w:p>
        </w:tc>
        <w:tc>
          <w:tcPr>
            <w:tcW w:w="960" w:type="dxa"/>
            <w:tcBorders>
              <w:top w:val="nil"/>
              <w:left w:val="nil"/>
              <w:bottom w:val="single" w:sz="4" w:space="0" w:color="auto"/>
              <w:right w:val="single" w:sz="4" w:space="0" w:color="auto"/>
            </w:tcBorders>
            <w:shd w:val="clear" w:color="auto" w:fill="auto"/>
            <w:vAlign w:val="center"/>
            <w:hideMark/>
          </w:tcPr>
          <w:p w14:paraId="384DE85C"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w:t>
            </w:r>
          </w:p>
        </w:tc>
        <w:tc>
          <w:tcPr>
            <w:tcW w:w="960" w:type="dxa"/>
            <w:tcBorders>
              <w:top w:val="nil"/>
              <w:left w:val="nil"/>
              <w:bottom w:val="single" w:sz="4" w:space="0" w:color="auto"/>
              <w:right w:val="nil"/>
            </w:tcBorders>
            <w:shd w:val="clear" w:color="auto" w:fill="auto"/>
            <w:vAlign w:val="center"/>
            <w:hideMark/>
          </w:tcPr>
          <w:p w14:paraId="1FD7F2E8"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4</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3A8E6DD2"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12</w:t>
            </w:r>
          </w:p>
        </w:tc>
      </w:tr>
      <w:tr w:rsidR="00625AE2" w:rsidRPr="00625AE2" w14:paraId="6C5C3743" w14:textId="77777777" w:rsidTr="00625AE2">
        <w:trPr>
          <w:trHeight w:val="3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01D22098"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0202010562 DOSAGEM DE MAGNESIO</w:t>
            </w:r>
          </w:p>
        </w:tc>
        <w:tc>
          <w:tcPr>
            <w:tcW w:w="960" w:type="dxa"/>
            <w:tcBorders>
              <w:top w:val="nil"/>
              <w:left w:val="nil"/>
              <w:bottom w:val="single" w:sz="4" w:space="0" w:color="auto"/>
              <w:right w:val="single" w:sz="4" w:space="0" w:color="auto"/>
            </w:tcBorders>
            <w:shd w:val="clear" w:color="auto" w:fill="auto"/>
            <w:vAlign w:val="center"/>
            <w:hideMark/>
          </w:tcPr>
          <w:p w14:paraId="75392508"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4</w:t>
            </w:r>
          </w:p>
        </w:tc>
        <w:tc>
          <w:tcPr>
            <w:tcW w:w="960" w:type="dxa"/>
            <w:tcBorders>
              <w:top w:val="nil"/>
              <w:left w:val="nil"/>
              <w:bottom w:val="single" w:sz="4" w:space="0" w:color="auto"/>
              <w:right w:val="single" w:sz="4" w:space="0" w:color="auto"/>
            </w:tcBorders>
            <w:shd w:val="clear" w:color="auto" w:fill="auto"/>
            <w:vAlign w:val="center"/>
            <w:hideMark/>
          </w:tcPr>
          <w:p w14:paraId="2C4E9E7E"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6</w:t>
            </w:r>
          </w:p>
        </w:tc>
        <w:tc>
          <w:tcPr>
            <w:tcW w:w="960" w:type="dxa"/>
            <w:tcBorders>
              <w:top w:val="nil"/>
              <w:left w:val="nil"/>
              <w:bottom w:val="single" w:sz="4" w:space="0" w:color="auto"/>
              <w:right w:val="nil"/>
            </w:tcBorders>
            <w:shd w:val="clear" w:color="auto" w:fill="auto"/>
            <w:vAlign w:val="center"/>
            <w:hideMark/>
          </w:tcPr>
          <w:p w14:paraId="5F23189F"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9</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60746539"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19</w:t>
            </w:r>
          </w:p>
        </w:tc>
      </w:tr>
      <w:tr w:rsidR="00625AE2" w:rsidRPr="00625AE2" w14:paraId="2E88A86D" w14:textId="77777777" w:rsidTr="00625AE2">
        <w:trPr>
          <w:trHeight w:val="3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28C0F356"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0202010570 DOSAGEM DE MUCO-PROTEINAS</w:t>
            </w:r>
          </w:p>
        </w:tc>
        <w:tc>
          <w:tcPr>
            <w:tcW w:w="960" w:type="dxa"/>
            <w:tcBorders>
              <w:top w:val="nil"/>
              <w:left w:val="nil"/>
              <w:bottom w:val="single" w:sz="4" w:space="0" w:color="auto"/>
              <w:right w:val="single" w:sz="4" w:space="0" w:color="auto"/>
            </w:tcBorders>
            <w:shd w:val="clear" w:color="auto" w:fill="auto"/>
            <w:vAlign w:val="center"/>
            <w:hideMark/>
          </w:tcPr>
          <w:p w14:paraId="0D43F699"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nil"/>
              <w:bottom w:val="single" w:sz="4" w:space="0" w:color="auto"/>
              <w:right w:val="single" w:sz="4" w:space="0" w:color="auto"/>
            </w:tcBorders>
            <w:shd w:val="clear" w:color="auto" w:fill="auto"/>
            <w:vAlign w:val="center"/>
            <w:hideMark/>
          </w:tcPr>
          <w:p w14:paraId="03580295"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nil"/>
              <w:bottom w:val="single" w:sz="4" w:space="0" w:color="auto"/>
              <w:right w:val="nil"/>
            </w:tcBorders>
            <w:shd w:val="clear" w:color="auto" w:fill="auto"/>
            <w:vAlign w:val="center"/>
            <w:hideMark/>
          </w:tcPr>
          <w:p w14:paraId="6267CE0A"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43585383"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6</w:t>
            </w:r>
          </w:p>
        </w:tc>
      </w:tr>
      <w:tr w:rsidR="00625AE2" w:rsidRPr="00625AE2" w14:paraId="3CC6517F" w14:textId="77777777" w:rsidTr="00625AE2">
        <w:trPr>
          <w:trHeight w:val="3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4BB21D49"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0202010600 DOSAGEM DE POTASSIO</w:t>
            </w:r>
          </w:p>
        </w:tc>
        <w:tc>
          <w:tcPr>
            <w:tcW w:w="960" w:type="dxa"/>
            <w:tcBorders>
              <w:top w:val="nil"/>
              <w:left w:val="nil"/>
              <w:bottom w:val="single" w:sz="4" w:space="0" w:color="auto"/>
              <w:right w:val="single" w:sz="4" w:space="0" w:color="auto"/>
            </w:tcBorders>
            <w:shd w:val="clear" w:color="auto" w:fill="auto"/>
            <w:vAlign w:val="center"/>
            <w:hideMark/>
          </w:tcPr>
          <w:p w14:paraId="0B1A627F"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45</w:t>
            </w:r>
          </w:p>
        </w:tc>
        <w:tc>
          <w:tcPr>
            <w:tcW w:w="960" w:type="dxa"/>
            <w:tcBorders>
              <w:top w:val="nil"/>
              <w:left w:val="nil"/>
              <w:bottom w:val="single" w:sz="4" w:space="0" w:color="auto"/>
              <w:right w:val="single" w:sz="4" w:space="0" w:color="auto"/>
            </w:tcBorders>
            <w:shd w:val="clear" w:color="auto" w:fill="auto"/>
            <w:vAlign w:val="center"/>
            <w:hideMark/>
          </w:tcPr>
          <w:p w14:paraId="0E4167F9"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43</w:t>
            </w:r>
          </w:p>
        </w:tc>
        <w:tc>
          <w:tcPr>
            <w:tcW w:w="960" w:type="dxa"/>
            <w:tcBorders>
              <w:top w:val="nil"/>
              <w:left w:val="nil"/>
              <w:bottom w:val="single" w:sz="4" w:space="0" w:color="auto"/>
              <w:right w:val="nil"/>
            </w:tcBorders>
            <w:shd w:val="clear" w:color="auto" w:fill="auto"/>
            <w:vAlign w:val="center"/>
            <w:hideMark/>
          </w:tcPr>
          <w:p w14:paraId="7E3E7A05"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62</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3DDC055B"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150</w:t>
            </w:r>
          </w:p>
        </w:tc>
      </w:tr>
      <w:tr w:rsidR="00625AE2" w:rsidRPr="00625AE2" w14:paraId="0EDD8B20" w14:textId="77777777" w:rsidTr="00625AE2">
        <w:trPr>
          <w:trHeight w:val="3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1F313C05"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0202010627 DOSAGEM DE PROTEINAS TOTAIS E FRACOES</w:t>
            </w:r>
          </w:p>
        </w:tc>
        <w:tc>
          <w:tcPr>
            <w:tcW w:w="960" w:type="dxa"/>
            <w:tcBorders>
              <w:top w:val="nil"/>
              <w:left w:val="nil"/>
              <w:bottom w:val="single" w:sz="4" w:space="0" w:color="auto"/>
              <w:right w:val="single" w:sz="4" w:space="0" w:color="auto"/>
            </w:tcBorders>
            <w:shd w:val="clear" w:color="auto" w:fill="auto"/>
            <w:vAlign w:val="center"/>
            <w:hideMark/>
          </w:tcPr>
          <w:p w14:paraId="3ED85F36"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5</w:t>
            </w:r>
          </w:p>
        </w:tc>
        <w:tc>
          <w:tcPr>
            <w:tcW w:w="960" w:type="dxa"/>
            <w:tcBorders>
              <w:top w:val="nil"/>
              <w:left w:val="nil"/>
              <w:bottom w:val="single" w:sz="4" w:space="0" w:color="auto"/>
              <w:right w:val="single" w:sz="4" w:space="0" w:color="auto"/>
            </w:tcBorders>
            <w:shd w:val="clear" w:color="auto" w:fill="auto"/>
            <w:vAlign w:val="center"/>
            <w:hideMark/>
          </w:tcPr>
          <w:p w14:paraId="0DC97AD4"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w:t>
            </w:r>
          </w:p>
        </w:tc>
        <w:tc>
          <w:tcPr>
            <w:tcW w:w="960" w:type="dxa"/>
            <w:tcBorders>
              <w:top w:val="nil"/>
              <w:left w:val="nil"/>
              <w:bottom w:val="single" w:sz="4" w:space="0" w:color="auto"/>
              <w:right w:val="nil"/>
            </w:tcBorders>
            <w:shd w:val="clear" w:color="auto" w:fill="auto"/>
            <w:vAlign w:val="center"/>
            <w:hideMark/>
          </w:tcPr>
          <w:p w14:paraId="0579D330"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4</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DA78672"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12</w:t>
            </w:r>
          </w:p>
        </w:tc>
      </w:tr>
      <w:tr w:rsidR="00625AE2" w:rsidRPr="00625AE2" w14:paraId="30F061FF" w14:textId="77777777" w:rsidTr="00625AE2">
        <w:trPr>
          <w:trHeight w:val="3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642EF795"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0202010635 DOSAGEM DE SODIO</w:t>
            </w:r>
          </w:p>
        </w:tc>
        <w:tc>
          <w:tcPr>
            <w:tcW w:w="960" w:type="dxa"/>
            <w:tcBorders>
              <w:top w:val="nil"/>
              <w:left w:val="nil"/>
              <w:bottom w:val="single" w:sz="4" w:space="0" w:color="auto"/>
              <w:right w:val="single" w:sz="4" w:space="0" w:color="auto"/>
            </w:tcBorders>
            <w:shd w:val="clear" w:color="auto" w:fill="auto"/>
            <w:vAlign w:val="center"/>
            <w:hideMark/>
          </w:tcPr>
          <w:p w14:paraId="78DCE85E"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26</w:t>
            </w:r>
          </w:p>
        </w:tc>
        <w:tc>
          <w:tcPr>
            <w:tcW w:w="960" w:type="dxa"/>
            <w:tcBorders>
              <w:top w:val="nil"/>
              <w:left w:val="nil"/>
              <w:bottom w:val="single" w:sz="4" w:space="0" w:color="auto"/>
              <w:right w:val="single" w:sz="4" w:space="0" w:color="auto"/>
            </w:tcBorders>
            <w:shd w:val="clear" w:color="auto" w:fill="auto"/>
            <w:vAlign w:val="center"/>
            <w:hideMark/>
          </w:tcPr>
          <w:p w14:paraId="4DCB44CD"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32</w:t>
            </w:r>
          </w:p>
        </w:tc>
        <w:tc>
          <w:tcPr>
            <w:tcW w:w="960" w:type="dxa"/>
            <w:tcBorders>
              <w:top w:val="nil"/>
              <w:left w:val="nil"/>
              <w:bottom w:val="single" w:sz="4" w:space="0" w:color="auto"/>
              <w:right w:val="nil"/>
            </w:tcBorders>
            <w:shd w:val="clear" w:color="auto" w:fill="auto"/>
            <w:vAlign w:val="center"/>
            <w:hideMark/>
          </w:tcPr>
          <w:p w14:paraId="0A1B409F"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45</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528AC690"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103</w:t>
            </w:r>
          </w:p>
        </w:tc>
      </w:tr>
      <w:tr w:rsidR="00625AE2" w:rsidRPr="00625AE2" w14:paraId="32C1441A" w14:textId="77777777" w:rsidTr="00625AE2">
        <w:trPr>
          <w:trHeight w:val="6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10EC4BC1"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0202010643 DOSAGEM DE TRANSAMINASE GLUTAMICO-OXALACETICA (TGO)</w:t>
            </w:r>
          </w:p>
        </w:tc>
        <w:tc>
          <w:tcPr>
            <w:tcW w:w="960" w:type="dxa"/>
            <w:tcBorders>
              <w:top w:val="nil"/>
              <w:left w:val="nil"/>
              <w:bottom w:val="single" w:sz="4" w:space="0" w:color="auto"/>
              <w:right w:val="single" w:sz="4" w:space="0" w:color="auto"/>
            </w:tcBorders>
            <w:shd w:val="clear" w:color="auto" w:fill="auto"/>
            <w:vAlign w:val="center"/>
            <w:hideMark/>
          </w:tcPr>
          <w:p w14:paraId="5422F5F7"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51</w:t>
            </w:r>
          </w:p>
        </w:tc>
        <w:tc>
          <w:tcPr>
            <w:tcW w:w="960" w:type="dxa"/>
            <w:tcBorders>
              <w:top w:val="nil"/>
              <w:left w:val="nil"/>
              <w:bottom w:val="single" w:sz="4" w:space="0" w:color="auto"/>
              <w:right w:val="single" w:sz="4" w:space="0" w:color="auto"/>
            </w:tcBorders>
            <w:shd w:val="clear" w:color="auto" w:fill="auto"/>
            <w:vAlign w:val="center"/>
            <w:hideMark/>
          </w:tcPr>
          <w:p w14:paraId="5C42F02D"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69</w:t>
            </w:r>
          </w:p>
        </w:tc>
        <w:tc>
          <w:tcPr>
            <w:tcW w:w="960" w:type="dxa"/>
            <w:tcBorders>
              <w:top w:val="nil"/>
              <w:left w:val="nil"/>
              <w:bottom w:val="single" w:sz="4" w:space="0" w:color="auto"/>
              <w:right w:val="nil"/>
            </w:tcBorders>
            <w:shd w:val="clear" w:color="auto" w:fill="auto"/>
            <w:vAlign w:val="center"/>
            <w:hideMark/>
          </w:tcPr>
          <w:p w14:paraId="0F04DA53"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70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48384BD0"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190</w:t>
            </w:r>
          </w:p>
        </w:tc>
      </w:tr>
      <w:tr w:rsidR="00625AE2" w:rsidRPr="00625AE2" w14:paraId="5979458E" w14:textId="77777777" w:rsidTr="00625AE2">
        <w:trPr>
          <w:trHeight w:val="6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3B5E759C"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0202010651 DOSAGEM DE TRANSAMINASE GLUTAMICO-PIRUVICA (TGP)</w:t>
            </w:r>
          </w:p>
        </w:tc>
        <w:tc>
          <w:tcPr>
            <w:tcW w:w="960" w:type="dxa"/>
            <w:tcBorders>
              <w:top w:val="nil"/>
              <w:left w:val="nil"/>
              <w:bottom w:val="single" w:sz="4" w:space="0" w:color="auto"/>
              <w:right w:val="single" w:sz="4" w:space="0" w:color="auto"/>
            </w:tcBorders>
            <w:shd w:val="clear" w:color="auto" w:fill="auto"/>
            <w:vAlign w:val="center"/>
            <w:hideMark/>
          </w:tcPr>
          <w:p w14:paraId="31D2A52F"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57</w:t>
            </w:r>
          </w:p>
        </w:tc>
        <w:tc>
          <w:tcPr>
            <w:tcW w:w="960" w:type="dxa"/>
            <w:tcBorders>
              <w:top w:val="nil"/>
              <w:left w:val="nil"/>
              <w:bottom w:val="single" w:sz="4" w:space="0" w:color="auto"/>
              <w:right w:val="single" w:sz="4" w:space="0" w:color="auto"/>
            </w:tcBorders>
            <w:shd w:val="clear" w:color="auto" w:fill="auto"/>
            <w:vAlign w:val="center"/>
            <w:hideMark/>
          </w:tcPr>
          <w:p w14:paraId="7917C8CC"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68</w:t>
            </w:r>
          </w:p>
        </w:tc>
        <w:tc>
          <w:tcPr>
            <w:tcW w:w="960" w:type="dxa"/>
            <w:tcBorders>
              <w:top w:val="nil"/>
              <w:left w:val="nil"/>
              <w:bottom w:val="single" w:sz="4" w:space="0" w:color="auto"/>
              <w:right w:val="nil"/>
            </w:tcBorders>
            <w:shd w:val="clear" w:color="auto" w:fill="auto"/>
            <w:vAlign w:val="center"/>
            <w:hideMark/>
          </w:tcPr>
          <w:p w14:paraId="207F3A50"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71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4BECE0CF"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196</w:t>
            </w:r>
          </w:p>
        </w:tc>
      </w:tr>
      <w:tr w:rsidR="00625AE2" w:rsidRPr="00625AE2" w14:paraId="78219DA8" w14:textId="77777777" w:rsidTr="00625AE2">
        <w:trPr>
          <w:trHeight w:val="3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1C6E490E"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0202010660 DOSAGEM DE TRANSFERRINA</w:t>
            </w:r>
          </w:p>
        </w:tc>
        <w:tc>
          <w:tcPr>
            <w:tcW w:w="960" w:type="dxa"/>
            <w:tcBorders>
              <w:top w:val="nil"/>
              <w:left w:val="nil"/>
              <w:bottom w:val="single" w:sz="4" w:space="0" w:color="auto"/>
              <w:right w:val="single" w:sz="4" w:space="0" w:color="auto"/>
            </w:tcBorders>
            <w:shd w:val="clear" w:color="auto" w:fill="auto"/>
            <w:vAlign w:val="center"/>
            <w:hideMark/>
          </w:tcPr>
          <w:p w14:paraId="4DF56A36"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5</w:t>
            </w:r>
          </w:p>
        </w:tc>
        <w:tc>
          <w:tcPr>
            <w:tcW w:w="960" w:type="dxa"/>
            <w:tcBorders>
              <w:top w:val="nil"/>
              <w:left w:val="nil"/>
              <w:bottom w:val="single" w:sz="4" w:space="0" w:color="auto"/>
              <w:right w:val="single" w:sz="4" w:space="0" w:color="auto"/>
            </w:tcBorders>
            <w:shd w:val="clear" w:color="auto" w:fill="auto"/>
            <w:vAlign w:val="center"/>
            <w:hideMark/>
          </w:tcPr>
          <w:p w14:paraId="5AF8886F"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w:t>
            </w:r>
          </w:p>
        </w:tc>
        <w:tc>
          <w:tcPr>
            <w:tcW w:w="960" w:type="dxa"/>
            <w:tcBorders>
              <w:top w:val="nil"/>
              <w:left w:val="nil"/>
              <w:bottom w:val="single" w:sz="4" w:space="0" w:color="auto"/>
              <w:right w:val="nil"/>
            </w:tcBorders>
            <w:shd w:val="clear" w:color="auto" w:fill="auto"/>
            <w:vAlign w:val="center"/>
            <w:hideMark/>
          </w:tcPr>
          <w:p w14:paraId="0B96FCF8"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5</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3A736620"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13</w:t>
            </w:r>
          </w:p>
        </w:tc>
      </w:tr>
      <w:tr w:rsidR="00625AE2" w:rsidRPr="00625AE2" w14:paraId="77CBA949" w14:textId="77777777" w:rsidTr="00625AE2">
        <w:trPr>
          <w:trHeight w:val="3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3CAA3389"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0202010678 DOSAGEM DE TRIGLICERIDEOS</w:t>
            </w:r>
          </w:p>
        </w:tc>
        <w:tc>
          <w:tcPr>
            <w:tcW w:w="960" w:type="dxa"/>
            <w:tcBorders>
              <w:top w:val="nil"/>
              <w:left w:val="nil"/>
              <w:bottom w:val="single" w:sz="4" w:space="0" w:color="auto"/>
              <w:right w:val="single" w:sz="4" w:space="0" w:color="auto"/>
            </w:tcBorders>
            <w:shd w:val="clear" w:color="auto" w:fill="auto"/>
            <w:vAlign w:val="center"/>
            <w:hideMark/>
          </w:tcPr>
          <w:p w14:paraId="6887F232"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142</w:t>
            </w:r>
          </w:p>
        </w:tc>
        <w:tc>
          <w:tcPr>
            <w:tcW w:w="960" w:type="dxa"/>
            <w:tcBorders>
              <w:top w:val="nil"/>
              <w:left w:val="nil"/>
              <w:bottom w:val="single" w:sz="4" w:space="0" w:color="auto"/>
              <w:right w:val="single" w:sz="4" w:space="0" w:color="auto"/>
            </w:tcBorders>
            <w:shd w:val="clear" w:color="auto" w:fill="auto"/>
            <w:vAlign w:val="center"/>
            <w:hideMark/>
          </w:tcPr>
          <w:p w14:paraId="426369CA"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169</w:t>
            </w:r>
          </w:p>
        </w:tc>
        <w:tc>
          <w:tcPr>
            <w:tcW w:w="960" w:type="dxa"/>
            <w:tcBorders>
              <w:top w:val="nil"/>
              <w:left w:val="nil"/>
              <w:bottom w:val="single" w:sz="4" w:space="0" w:color="auto"/>
              <w:right w:val="nil"/>
            </w:tcBorders>
            <w:shd w:val="clear" w:color="auto" w:fill="auto"/>
            <w:vAlign w:val="center"/>
            <w:hideMark/>
          </w:tcPr>
          <w:p w14:paraId="7ADE4D5C"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164</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3D4AC09A"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475</w:t>
            </w:r>
          </w:p>
        </w:tc>
      </w:tr>
      <w:tr w:rsidR="00625AE2" w:rsidRPr="00625AE2" w14:paraId="0775327F" w14:textId="77777777" w:rsidTr="00625AE2">
        <w:trPr>
          <w:trHeight w:val="3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5B2A5173"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0202010694 DOSAGEM DE UREIA</w:t>
            </w:r>
          </w:p>
        </w:tc>
        <w:tc>
          <w:tcPr>
            <w:tcW w:w="960" w:type="dxa"/>
            <w:tcBorders>
              <w:top w:val="nil"/>
              <w:left w:val="nil"/>
              <w:bottom w:val="single" w:sz="4" w:space="0" w:color="auto"/>
              <w:right w:val="single" w:sz="4" w:space="0" w:color="auto"/>
            </w:tcBorders>
            <w:shd w:val="clear" w:color="auto" w:fill="auto"/>
            <w:vAlign w:val="center"/>
            <w:hideMark/>
          </w:tcPr>
          <w:p w14:paraId="01839368"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72</w:t>
            </w:r>
          </w:p>
        </w:tc>
        <w:tc>
          <w:tcPr>
            <w:tcW w:w="960" w:type="dxa"/>
            <w:tcBorders>
              <w:top w:val="nil"/>
              <w:left w:val="nil"/>
              <w:bottom w:val="single" w:sz="4" w:space="0" w:color="auto"/>
              <w:right w:val="single" w:sz="4" w:space="0" w:color="auto"/>
            </w:tcBorders>
            <w:shd w:val="clear" w:color="auto" w:fill="auto"/>
            <w:vAlign w:val="center"/>
            <w:hideMark/>
          </w:tcPr>
          <w:p w14:paraId="2FBA9C1A"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94</w:t>
            </w:r>
          </w:p>
        </w:tc>
        <w:tc>
          <w:tcPr>
            <w:tcW w:w="960" w:type="dxa"/>
            <w:tcBorders>
              <w:top w:val="nil"/>
              <w:left w:val="nil"/>
              <w:bottom w:val="single" w:sz="4" w:space="0" w:color="auto"/>
              <w:right w:val="nil"/>
            </w:tcBorders>
            <w:shd w:val="clear" w:color="auto" w:fill="auto"/>
            <w:vAlign w:val="center"/>
            <w:hideMark/>
          </w:tcPr>
          <w:p w14:paraId="25036871"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106</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0ECA719C"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272</w:t>
            </w:r>
          </w:p>
        </w:tc>
      </w:tr>
      <w:tr w:rsidR="00625AE2" w:rsidRPr="00625AE2" w14:paraId="20DA10D1" w14:textId="77777777" w:rsidTr="00625AE2">
        <w:trPr>
          <w:trHeight w:val="3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361EF28A"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0202010708 DOSAGEM DE VITAMINA B12</w:t>
            </w:r>
          </w:p>
        </w:tc>
        <w:tc>
          <w:tcPr>
            <w:tcW w:w="960" w:type="dxa"/>
            <w:tcBorders>
              <w:top w:val="nil"/>
              <w:left w:val="nil"/>
              <w:bottom w:val="single" w:sz="4" w:space="0" w:color="auto"/>
              <w:right w:val="single" w:sz="4" w:space="0" w:color="auto"/>
            </w:tcBorders>
            <w:shd w:val="clear" w:color="auto" w:fill="auto"/>
            <w:vAlign w:val="center"/>
            <w:hideMark/>
          </w:tcPr>
          <w:p w14:paraId="5C4B6366"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25</w:t>
            </w:r>
          </w:p>
        </w:tc>
        <w:tc>
          <w:tcPr>
            <w:tcW w:w="960" w:type="dxa"/>
            <w:tcBorders>
              <w:top w:val="nil"/>
              <w:left w:val="nil"/>
              <w:bottom w:val="single" w:sz="4" w:space="0" w:color="auto"/>
              <w:right w:val="single" w:sz="4" w:space="0" w:color="auto"/>
            </w:tcBorders>
            <w:shd w:val="clear" w:color="auto" w:fill="auto"/>
            <w:vAlign w:val="center"/>
            <w:hideMark/>
          </w:tcPr>
          <w:p w14:paraId="53311852"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21</w:t>
            </w:r>
          </w:p>
        </w:tc>
        <w:tc>
          <w:tcPr>
            <w:tcW w:w="960" w:type="dxa"/>
            <w:tcBorders>
              <w:top w:val="nil"/>
              <w:left w:val="nil"/>
              <w:bottom w:val="single" w:sz="4" w:space="0" w:color="auto"/>
              <w:right w:val="nil"/>
            </w:tcBorders>
            <w:shd w:val="clear" w:color="auto" w:fill="auto"/>
            <w:vAlign w:val="center"/>
            <w:hideMark/>
          </w:tcPr>
          <w:p w14:paraId="1D7EDA95"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43</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69442F9"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89</w:t>
            </w:r>
          </w:p>
        </w:tc>
      </w:tr>
      <w:tr w:rsidR="00625AE2" w:rsidRPr="00625AE2" w14:paraId="09072B83" w14:textId="77777777" w:rsidTr="00625AE2">
        <w:trPr>
          <w:trHeight w:val="3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68C3EAE7"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0202010724 ELETROFORESE DE PROTEINAS</w:t>
            </w:r>
          </w:p>
        </w:tc>
        <w:tc>
          <w:tcPr>
            <w:tcW w:w="960" w:type="dxa"/>
            <w:tcBorders>
              <w:top w:val="nil"/>
              <w:left w:val="nil"/>
              <w:bottom w:val="single" w:sz="4" w:space="0" w:color="auto"/>
              <w:right w:val="single" w:sz="4" w:space="0" w:color="auto"/>
            </w:tcBorders>
            <w:shd w:val="clear" w:color="auto" w:fill="auto"/>
            <w:vAlign w:val="center"/>
            <w:hideMark/>
          </w:tcPr>
          <w:p w14:paraId="3F179CF9"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07EDDC5E"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nil"/>
            </w:tcBorders>
            <w:shd w:val="clear" w:color="auto" w:fill="auto"/>
            <w:vAlign w:val="center"/>
            <w:hideMark/>
          </w:tcPr>
          <w:p w14:paraId="4B2BC8CE"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69C36BB0"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w:t>
            </w:r>
          </w:p>
        </w:tc>
      </w:tr>
      <w:tr w:rsidR="00625AE2" w:rsidRPr="00625AE2" w14:paraId="7A991A91" w14:textId="77777777" w:rsidTr="00625AE2">
        <w:trPr>
          <w:trHeight w:val="3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731CFBA1"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lastRenderedPageBreak/>
              <w:t>0202020029 CONTAGEM DE PLAQUETAS</w:t>
            </w:r>
          </w:p>
        </w:tc>
        <w:tc>
          <w:tcPr>
            <w:tcW w:w="960" w:type="dxa"/>
            <w:tcBorders>
              <w:top w:val="nil"/>
              <w:left w:val="nil"/>
              <w:bottom w:val="single" w:sz="4" w:space="0" w:color="auto"/>
              <w:right w:val="single" w:sz="4" w:space="0" w:color="auto"/>
            </w:tcBorders>
            <w:shd w:val="clear" w:color="auto" w:fill="auto"/>
            <w:vAlign w:val="center"/>
            <w:hideMark/>
          </w:tcPr>
          <w:p w14:paraId="39EE54C9"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07378242"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nil"/>
            </w:tcBorders>
            <w:shd w:val="clear" w:color="auto" w:fill="auto"/>
            <w:vAlign w:val="center"/>
            <w:hideMark/>
          </w:tcPr>
          <w:p w14:paraId="778CCC47"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6F85C9BC"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w:t>
            </w:r>
          </w:p>
        </w:tc>
      </w:tr>
      <w:tr w:rsidR="00625AE2" w:rsidRPr="00625AE2" w14:paraId="04BA48C3" w14:textId="77777777" w:rsidTr="00625AE2">
        <w:trPr>
          <w:trHeight w:val="3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5E9D34D2"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0202020037 CONTAGEM DE RETICULOCITOS</w:t>
            </w:r>
          </w:p>
        </w:tc>
        <w:tc>
          <w:tcPr>
            <w:tcW w:w="960" w:type="dxa"/>
            <w:tcBorders>
              <w:top w:val="nil"/>
              <w:left w:val="nil"/>
              <w:bottom w:val="single" w:sz="4" w:space="0" w:color="auto"/>
              <w:right w:val="single" w:sz="4" w:space="0" w:color="auto"/>
            </w:tcBorders>
            <w:shd w:val="clear" w:color="auto" w:fill="auto"/>
            <w:vAlign w:val="center"/>
            <w:hideMark/>
          </w:tcPr>
          <w:p w14:paraId="500037C7"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5</w:t>
            </w:r>
          </w:p>
        </w:tc>
        <w:tc>
          <w:tcPr>
            <w:tcW w:w="960" w:type="dxa"/>
            <w:tcBorders>
              <w:top w:val="nil"/>
              <w:left w:val="nil"/>
              <w:bottom w:val="single" w:sz="4" w:space="0" w:color="auto"/>
              <w:right w:val="single" w:sz="4" w:space="0" w:color="auto"/>
            </w:tcBorders>
            <w:shd w:val="clear" w:color="auto" w:fill="auto"/>
            <w:vAlign w:val="center"/>
            <w:hideMark/>
          </w:tcPr>
          <w:p w14:paraId="33689ED1"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4</w:t>
            </w:r>
          </w:p>
        </w:tc>
        <w:tc>
          <w:tcPr>
            <w:tcW w:w="960" w:type="dxa"/>
            <w:tcBorders>
              <w:top w:val="nil"/>
              <w:left w:val="nil"/>
              <w:bottom w:val="single" w:sz="4" w:space="0" w:color="auto"/>
              <w:right w:val="nil"/>
            </w:tcBorders>
            <w:shd w:val="clear" w:color="auto" w:fill="auto"/>
            <w:vAlign w:val="center"/>
            <w:hideMark/>
          </w:tcPr>
          <w:p w14:paraId="4FA18361"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5</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0239F6B6"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14</w:t>
            </w:r>
          </w:p>
        </w:tc>
      </w:tr>
      <w:tr w:rsidR="00625AE2" w:rsidRPr="00625AE2" w14:paraId="2086A533" w14:textId="77777777" w:rsidTr="00625AE2">
        <w:trPr>
          <w:trHeight w:val="3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79860D7F"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0202020070 DETERMINAÇÃO DE TEMPO DE COAGULAÇÃO</w:t>
            </w:r>
          </w:p>
        </w:tc>
        <w:tc>
          <w:tcPr>
            <w:tcW w:w="960" w:type="dxa"/>
            <w:tcBorders>
              <w:top w:val="nil"/>
              <w:left w:val="nil"/>
              <w:bottom w:val="single" w:sz="4" w:space="0" w:color="auto"/>
              <w:right w:val="single" w:sz="4" w:space="0" w:color="auto"/>
            </w:tcBorders>
            <w:shd w:val="clear" w:color="auto" w:fill="auto"/>
            <w:vAlign w:val="center"/>
            <w:hideMark/>
          </w:tcPr>
          <w:p w14:paraId="26C0BBDD"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5</w:t>
            </w:r>
          </w:p>
        </w:tc>
        <w:tc>
          <w:tcPr>
            <w:tcW w:w="960" w:type="dxa"/>
            <w:tcBorders>
              <w:top w:val="nil"/>
              <w:left w:val="nil"/>
              <w:bottom w:val="single" w:sz="4" w:space="0" w:color="auto"/>
              <w:right w:val="single" w:sz="4" w:space="0" w:color="auto"/>
            </w:tcBorders>
            <w:shd w:val="clear" w:color="auto" w:fill="auto"/>
            <w:vAlign w:val="center"/>
            <w:hideMark/>
          </w:tcPr>
          <w:p w14:paraId="4AF3C5DB"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6</w:t>
            </w:r>
          </w:p>
        </w:tc>
        <w:tc>
          <w:tcPr>
            <w:tcW w:w="960" w:type="dxa"/>
            <w:tcBorders>
              <w:top w:val="nil"/>
              <w:left w:val="nil"/>
              <w:bottom w:val="single" w:sz="4" w:space="0" w:color="auto"/>
              <w:right w:val="nil"/>
            </w:tcBorders>
            <w:shd w:val="clear" w:color="auto" w:fill="auto"/>
            <w:vAlign w:val="center"/>
            <w:hideMark/>
          </w:tcPr>
          <w:p w14:paraId="04FA41B9"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6</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0FB7FD8C"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17</w:t>
            </w:r>
          </w:p>
        </w:tc>
      </w:tr>
      <w:tr w:rsidR="00625AE2" w:rsidRPr="00625AE2" w14:paraId="4D9A8C38" w14:textId="77777777" w:rsidTr="00625AE2">
        <w:trPr>
          <w:trHeight w:val="6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687C57FD"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0202020096 DETERMINAÇÃO DE TEMPO DE SANGRAMENTO -DUKE</w:t>
            </w:r>
          </w:p>
        </w:tc>
        <w:tc>
          <w:tcPr>
            <w:tcW w:w="960" w:type="dxa"/>
            <w:tcBorders>
              <w:top w:val="nil"/>
              <w:left w:val="nil"/>
              <w:bottom w:val="single" w:sz="4" w:space="0" w:color="auto"/>
              <w:right w:val="single" w:sz="4" w:space="0" w:color="auto"/>
            </w:tcBorders>
            <w:shd w:val="clear" w:color="auto" w:fill="auto"/>
            <w:vAlign w:val="center"/>
            <w:hideMark/>
          </w:tcPr>
          <w:p w14:paraId="0548632D"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5</w:t>
            </w:r>
          </w:p>
        </w:tc>
        <w:tc>
          <w:tcPr>
            <w:tcW w:w="960" w:type="dxa"/>
            <w:tcBorders>
              <w:top w:val="nil"/>
              <w:left w:val="nil"/>
              <w:bottom w:val="single" w:sz="4" w:space="0" w:color="auto"/>
              <w:right w:val="single" w:sz="4" w:space="0" w:color="auto"/>
            </w:tcBorders>
            <w:shd w:val="clear" w:color="auto" w:fill="auto"/>
            <w:vAlign w:val="center"/>
            <w:hideMark/>
          </w:tcPr>
          <w:p w14:paraId="451155CB"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nil"/>
              <w:bottom w:val="single" w:sz="4" w:space="0" w:color="auto"/>
              <w:right w:val="nil"/>
            </w:tcBorders>
            <w:shd w:val="clear" w:color="auto" w:fill="auto"/>
            <w:vAlign w:val="center"/>
            <w:hideMark/>
          </w:tcPr>
          <w:p w14:paraId="4515192C"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5</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55739150"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12</w:t>
            </w:r>
          </w:p>
        </w:tc>
      </w:tr>
      <w:tr w:rsidR="00625AE2" w:rsidRPr="00625AE2" w14:paraId="4417EAF3" w14:textId="77777777" w:rsidTr="00625AE2">
        <w:trPr>
          <w:trHeight w:val="6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3D02183C"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0202020134 DETERMINAÇÃO DE TEMPO DE TROMBOPLASTINA PARCIAL ATIVADA (TTP ATIVADA)</w:t>
            </w:r>
          </w:p>
        </w:tc>
        <w:tc>
          <w:tcPr>
            <w:tcW w:w="960" w:type="dxa"/>
            <w:tcBorders>
              <w:top w:val="nil"/>
              <w:left w:val="nil"/>
              <w:bottom w:val="single" w:sz="4" w:space="0" w:color="auto"/>
              <w:right w:val="single" w:sz="4" w:space="0" w:color="auto"/>
            </w:tcBorders>
            <w:shd w:val="clear" w:color="auto" w:fill="auto"/>
            <w:vAlign w:val="center"/>
            <w:hideMark/>
          </w:tcPr>
          <w:p w14:paraId="1468921D"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w:t>
            </w:r>
          </w:p>
        </w:tc>
        <w:tc>
          <w:tcPr>
            <w:tcW w:w="960" w:type="dxa"/>
            <w:tcBorders>
              <w:top w:val="nil"/>
              <w:left w:val="nil"/>
              <w:bottom w:val="single" w:sz="4" w:space="0" w:color="auto"/>
              <w:right w:val="single" w:sz="4" w:space="0" w:color="auto"/>
            </w:tcBorders>
            <w:shd w:val="clear" w:color="auto" w:fill="auto"/>
            <w:vAlign w:val="center"/>
            <w:hideMark/>
          </w:tcPr>
          <w:p w14:paraId="0ABA0D9F"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w:t>
            </w:r>
          </w:p>
        </w:tc>
        <w:tc>
          <w:tcPr>
            <w:tcW w:w="960" w:type="dxa"/>
            <w:tcBorders>
              <w:top w:val="nil"/>
              <w:left w:val="nil"/>
              <w:bottom w:val="single" w:sz="4" w:space="0" w:color="auto"/>
              <w:right w:val="nil"/>
            </w:tcBorders>
            <w:shd w:val="clear" w:color="auto" w:fill="auto"/>
            <w:vAlign w:val="center"/>
            <w:hideMark/>
          </w:tcPr>
          <w:p w14:paraId="1EA95140"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609EB879"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9</w:t>
            </w:r>
          </w:p>
        </w:tc>
      </w:tr>
      <w:tr w:rsidR="00625AE2" w:rsidRPr="00625AE2" w14:paraId="594F8F5B" w14:textId="77777777" w:rsidTr="00625AE2">
        <w:trPr>
          <w:trHeight w:val="6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649D42D1"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0202020142 DETERMINAÇÃO DE TEMPO E ATIVIDADE DA PROTROMBINA (TAP)</w:t>
            </w:r>
          </w:p>
        </w:tc>
        <w:tc>
          <w:tcPr>
            <w:tcW w:w="960" w:type="dxa"/>
            <w:tcBorders>
              <w:top w:val="nil"/>
              <w:left w:val="nil"/>
              <w:bottom w:val="single" w:sz="4" w:space="0" w:color="auto"/>
              <w:right w:val="single" w:sz="4" w:space="0" w:color="auto"/>
            </w:tcBorders>
            <w:shd w:val="clear" w:color="auto" w:fill="auto"/>
            <w:vAlign w:val="center"/>
            <w:hideMark/>
          </w:tcPr>
          <w:p w14:paraId="00194444"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7</w:t>
            </w:r>
          </w:p>
        </w:tc>
        <w:tc>
          <w:tcPr>
            <w:tcW w:w="960" w:type="dxa"/>
            <w:tcBorders>
              <w:top w:val="nil"/>
              <w:left w:val="nil"/>
              <w:bottom w:val="single" w:sz="4" w:space="0" w:color="auto"/>
              <w:right w:val="single" w:sz="4" w:space="0" w:color="auto"/>
            </w:tcBorders>
            <w:shd w:val="clear" w:color="auto" w:fill="auto"/>
            <w:vAlign w:val="center"/>
            <w:hideMark/>
          </w:tcPr>
          <w:p w14:paraId="645C8D3D"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16</w:t>
            </w:r>
          </w:p>
        </w:tc>
        <w:tc>
          <w:tcPr>
            <w:tcW w:w="960" w:type="dxa"/>
            <w:tcBorders>
              <w:top w:val="nil"/>
              <w:left w:val="nil"/>
              <w:bottom w:val="single" w:sz="4" w:space="0" w:color="auto"/>
              <w:right w:val="nil"/>
            </w:tcBorders>
            <w:shd w:val="clear" w:color="auto" w:fill="auto"/>
            <w:vAlign w:val="center"/>
            <w:hideMark/>
          </w:tcPr>
          <w:p w14:paraId="4DA34144"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0B0BA898"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44</w:t>
            </w:r>
          </w:p>
        </w:tc>
      </w:tr>
      <w:tr w:rsidR="00625AE2" w:rsidRPr="00625AE2" w14:paraId="6C3D8F7E" w14:textId="77777777" w:rsidTr="00625AE2">
        <w:trPr>
          <w:trHeight w:val="6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5C3B827A"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0202020150 DETERMINAÇÃO DE VELOCIDADE DE HEMOSSEDIMENTAÇÃO (VHS)</w:t>
            </w:r>
          </w:p>
        </w:tc>
        <w:tc>
          <w:tcPr>
            <w:tcW w:w="960" w:type="dxa"/>
            <w:tcBorders>
              <w:top w:val="nil"/>
              <w:left w:val="nil"/>
              <w:bottom w:val="single" w:sz="4" w:space="0" w:color="auto"/>
              <w:right w:val="single" w:sz="4" w:space="0" w:color="auto"/>
            </w:tcBorders>
            <w:shd w:val="clear" w:color="auto" w:fill="auto"/>
            <w:vAlign w:val="center"/>
            <w:hideMark/>
          </w:tcPr>
          <w:p w14:paraId="72097C27"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8</w:t>
            </w:r>
          </w:p>
        </w:tc>
        <w:tc>
          <w:tcPr>
            <w:tcW w:w="960" w:type="dxa"/>
            <w:tcBorders>
              <w:top w:val="nil"/>
              <w:left w:val="nil"/>
              <w:bottom w:val="single" w:sz="4" w:space="0" w:color="auto"/>
              <w:right w:val="single" w:sz="4" w:space="0" w:color="auto"/>
            </w:tcBorders>
            <w:shd w:val="clear" w:color="auto" w:fill="auto"/>
            <w:vAlign w:val="center"/>
            <w:hideMark/>
          </w:tcPr>
          <w:p w14:paraId="70ECCB57"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22</w:t>
            </w:r>
          </w:p>
        </w:tc>
        <w:tc>
          <w:tcPr>
            <w:tcW w:w="960" w:type="dxa"/>
            <w:tcBorders>
              <w:top w:val="nil"/>
              <w:left w:val="nil"/>
              <w:bottom w:val="single" w:sz="4" w:space="0" w:color="auto"/>
              <w:right w:val="nil"/>
            </w:tcBorders>
            <w:shd w:val="clear" w:color="auto" w:fill="auto"/>
            <w:vAlign w:val="center"/>
            <w:hideMark/>
          </w:tcPr>
          <w:p w14:paraId="4741CD74"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23</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4273B6EE"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53</w:t>
            </w:r>
          </w:p>
        </w:tc>
      </w:tr>
      <w:tr w:rsidR="00625AE2" w:rsidRPr="00625AE2" w14:paraId="58FFE25D" w14:textId="77777777" w:rsidTr="00625AE2">
        <w:trPr>
          <w:trHeight w:val="3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10B6B61C"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0202020355 ELETROFORESE DE HEMOGLOBINA</w:t>
            </w:r>
          </w:p>
        </w:tc>
        <w:tc>
          <w:tcPr>
            <w:tcW w:w="960" w:type="dxa"/>
            <w:tcBorders>
              <w:top w:val="nil"/>
              <w:left w:val="nil"/>
              <w:bottom w:val="single" w:sz="4" w:space="0" w:color="auto"/>
              <w:right w:val="single" w:sz="4" w:space="0" w:color="auto"/>
            </w:tcBorders>
            <w:shd w:val="clear" w:color="auto" w:fill="auto"/>
            <w:vAlign w:val="center"/>
            <w:hideMark/>
          </w:tcPr>
          <w:p w14:paraId="4C7501D9"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single" w:sz="4" w:space="0" w:color="auto"/>
            </w:tcBorders>
            <w:shd w:val="clear" w:color="auto" w:fill="auto"/>
            <w:vAlign w:val="center"/>
            <w:hideMark/>
          </w:tcPr>
          <w:p w14:paraId="3FD4CC15"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nil"/>
            </w:tcBorders>
            <w:shd w:val="clear" w:color="auto" w:fill="auto"/>
            <w:vAlign w:val="center"/>
            <w:hideMark/>
          </w:tcPr>
          <w:p w14:paraId="61A60AD5"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39FA78FA"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w:t>
            </w:r>
          </w:p>
        </w:tc>
      </w:tr>
      <w:tr w:rsidR="00625AE2" w:rsidRPr="00625AE2" w14:paraId="762453FA" w14:textId="77777777" w:rsidTr="00625AE2">
        <w:trPr>
          <w:trHeight w:val="3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6B9BF7ED"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0202020380 HEMOGRAMA COMPLETO</w:t>
            </w:r>
          </w:p>
        </w:tc>
        <w:tc>
          <w:tcPr>
            <w:tcW w:w="960" w:type="dxa"/>
            <w:tcBorders>
              <w:top w:val="nil"/>
              <w:left w:val="nil"/>
              <w:bottom w:val="single" w:sz="4" w:space="0" w:color="auto"/>
              <w:right w:val="single" w:sz="4" w:space="0" w:color="auto"/>
            </w:tcBorders>
            <w:shd w:val="clear" w:color="auto" w:fill="auto"/>
            <w:vAlign w:val="center"/>
            <w:hideMark/>
          </w:tcPr>
          <w:p w14:paraId="59833FC0"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205</w:t>
            </w:r>
          </w:p>
        </w:tc>
        <w:tc>
          <w:tcPr>
            <w:tcW w:w="960" w:type="dxa"/>
            <w:tcBorders>
              <w:top w:val="nil"/>
              <w:left w:val="nil"/>
              <w:bottom w:val="single" w:sz="4" w:space="0" w:color="auto"/>
              <w:right w:val="single" w:sz="4" w:space="0" w:color="auto"/>
            </w:tcBorders>
            <w:shd w:val="clear" w:color="auto" w:fill="auto"/>
            <w:vAlign w:val="center"/>
            <w:hideMark/>
          </w:tcPr>
          <w:p w14:paraId="1B317DF2"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255</w:t>
            </w:r>
          </w:p>
        </w:tc>
        <w:tc>
          <w:tcPr>
            <w:tcW w:w="960" w:type="dxa"/>
            <w:tcBorders>
              <w:top w:val="nil"/>
              <w:left w:val="nil"/>
              <w:bottom w:val="single" w:sz="4" w:space="0" w:color="auto"/>
              <w:right w:val="nil"/>
            </w:tcBorders>
            <w:shd w:val="clear" w:color="auto" w:fill="auto"/>
            <w:vAlign w:val="center"/>
            <w:hideMark/>
          </w:tcPr>
          <w:p w14:paraId="54B9748B"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249</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69B8EB36"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709</w:t>
            </w:r>
          </w:p>
        </w:tc>
      </w:tr>
      <w:tr w:rsidR="00625AE2" w:rsidRPr="00625AE2" w14:paraId="5EF9F22B" w14:textId="77777777" w:rsidTr="00625AE2">
        <w:trPr>
          <w:trHeight w:val="3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6AB68418"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0202020410 PESQUISA DE CELULAS LE</w:t>
            </w:r>
          </w:p>
        </w:tc>
        <w:tc>
          <w:tcPr>
            <w:tcW w:w="960" w:type="dxa"/>
            <w:tcBorders>
              <w:top w:val="nil"/>
              <w:left w:val="nil"/>
              <w:bottom w:val="single" w:sz="4" w:space="0" w:color="auto"/>
              <w:right w:val="single" w:sz="4" w:space="0" w:color="auto"/>
            </w:tcBorders>
            <w:shd w:val="clear" w:color="auto" w:fill="auto"/>
            <w:vAlign w:val="center"/>
            <w:hideMark/>
          </w:tcPr>
          <w:p w14:paraId="76F68AAC"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nil"/>
              <w:bottom w:val="single" w:sz="4" w:space="0" w:color="auto"/>
              <w:right w:val="single" w:sz="4" w:space="0" w:color="auto"/>
            </w:tcBorders>
            <w:shd w:val="clear" w:color="auto" w:fill="auto"/>
            <w:vAlign w:val="center"/>
            <w:hideMark/>
          </w:tcPr>
          <w:p w14:paraId="6B32CF49"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nil"/>
              <w:bottom w:val="single" w:sz="4" w:space="0" w:color="auto"/>
              <w:right w:val="nil"/>
            </w:tcBorders>
            <w:shd w:val="clear" w:color="auto" w:fill="auto"/>
            <w:vAlign w:val="center"/>
            <w:hideMark/>
          </w:tcPr>
          <w:p w14:paraId="17470574"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1AA8F634"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5</w:t>
            </w:r>
          </w:p>
        </w:tc>
      </w:tr>
      <w:tr w:rsidR="00625AE2" w:rsidRPr="00625AE2" w14:paraId="30F8C444" w14:textId="77777777" w:rsidTr="00625AE2">
        <w:trPr>
          <w:trHeight w:val="3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35CC4E30"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0202030075 DETERMINAÇÃO DE FATOR REUMATOIDE</w:t>
            </w:r>
          </w:p>
        </w:tc>
        <w:tc>
          <w:tcPr>
            <w:tcW w:w="960" w:type="dxa"/>
            <w:tcBorders>
              <w:top w:val="nil"/>
              <w:left w:val="nil"/>
              <w:bottom w:val="single" w:sz="4" w:space="0" w:color="auto"/>
              <w:right w:val="single" w:sz="4" w:space="0" w:color="auto"/>
            </w:tcBorders>
            <w:shd w:val="clear" w:color="auto" w:fill="auto"/>
            <w:vAlign w:val="center"/>
            <w:hideMark/>
          </w:tcPr>
          <w:p w14:paraId="79E056DC"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5</w:t>
            </w:r>
          </w:p>
        </w:tc>
        <w:tc>
          <w:tcPr>
            <w:tcW w:w="960" w:type="dxa"/>
            <w:tcBorders>
              <w:top w:val="nil"/>
              <w:left w:val="nil"/>
              <w:bottom w:val="single" w:sz="4" w:space="0" w:color="auto"/>
              <w:right w:val="single" w:sz="4" w:space="0" w:color="auto"/>
            </w:tcBorders>
            <w:shd w:val="clear" w:color="auto" w:fill="auto"/>
            <w:vAlign w:val="center"/>
            <w:hideMark/>
          </w:tcPr>
          <w:p w14:paraId="2E712471"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8</w:t>
            </w:r>
          </w:p>
        </w:tc>
        <w:tc>
          <w:tcPr>
            <w:tcW w:w="960" w:type="dxa"/>
            <w:tcBorders>
              <w:top w:val="nil"/>
              <w:left w:val="nil"/>
              <w:bottom w:val="single" w:sz="4" w:space="0" w:color="auto"/>
              <w:right w:val="nil"/>
            </w:tcBorders>
            <w:shd w:val="clear" w:color="auto" w:fill="auto"/>
            <w:vAlign w:val="center"/>
            <w:hideMark/>
          </w:tcPr>
          <w:p w14:paraId="458FD9E5"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15</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3AA6EDAC"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28</w:t>
            </w:r>
          </w:p>
        </w:tc>
      </w:tr>
      <w:tr w:rsidR="00625AE2" w:rsidRPr="00625AE2" w14:paraId="28A527E7" w14:textId="77777777" w:rsidTr="00625AE2">
        <w:trPr>
          <w:trHeight w:val="6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528E23F1"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0202030083 DETERMINAÇÃO QUANTITATIVA DE PROTEÍNA C REATIVA</w:t>
            </w:r>
          </w:p>
        </w:tc>
        <w:tc>
          <w:tcPr>
            <w:tcW w:w="960" w:type="dxa"/>
            <w:tcBorders>
              <w:top w:val="nil"/>
              <w:left w:val="nil"/>
              <w:bottom w:val="single" w:sz="4" w:space="0" w:color="auto"/>
              <w:right w:val="single" w:sz="4" w:space="0" w:color="auto"/>
            </w:tcBorders>
            <w:shd w:val="clear" w:color="auto" w:fill="auto"/>
            <w:vAlign w:val="center"/>
            <w:hideMark/>
          </w:tcPr>
          <w:p w14:paraId="3205BA14"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16</w:t>
            </w:r>
          </w:p>
        </w:tc>
        <w:tc>
          <w:tcPr>
            <w:tcW w:w="960" w:type="dxa"/>
            <w:tcBorders>
              <w:top w:val="nil"/>
              <w:left w:val="nil"/>
              <w:bottom w:val="single" w:sz="4" w:space="0" w:color="auto"/>
              <w:right w:val="single" w:sz="4" w:space="0" w:color="auto"/>
            </w:tcBorders>
            <w:shd w:val="clear" w:color="auto" w:fill="auto"/>
            <w:vAlign w:val="center"/>
            <w:hideMark/>
          </w:tcPr>
          <w:p w14:paraId="20C06FD4"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24</w:t>
            </w:r>
          </w:p>
        </w:tc>
        <w:tc>
          <w:tcPr>
            <w:tcW w:w="960" w:type="dxa"/>
            <w:tcBorders>
              <w:top w:val="nil"/>
              <w:left w:val="nil"/>
              <w:bottom w:val="single" w:sz="4" w:space="0" w:color="auto"/>
              <w:right w:val="nil"/>
            </w:tcBorders>
            <w:shd w:val="clear" w:color="auto" w:fill="auto"/>
            <w:vAlign w:val="center"/>
            <w:hideMark/>
          </w:tcPr>
          <w:p w14:paraId="118ED456"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37</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F74A330"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77</w:t>
            </w:r>
          </w:p>
        </w:tc>
      </w:tr>
      <w:tr w:rsidR="00625AE2" w:rsidRPr="00625AE2" w14:paraId="302AFAD0" w14:textId="77777777" w:rsidTr="00625AE2">
        <w:trPr>
          <w:trHeight w:val="3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62F89CFC"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0202030091 DOSAGEM DE ALFA-FETOPROTEINA</w:t>
            </w:r>
          </w:p>
        </w:tc>
        <w:tc>
          <w:tcPr>
            <w:tcW w:w="960" w:type="dxa"/>
            <w:tcBorders>
              <w:top w:val="nil"/>
              <w:left w:val="nil"/>
              <w:bottom w:val="single" w:sz="4" w:space="0" w:color="auto"/>
              <w:right w:val="single" w:sz="4" w:space="0" w:color="auto"/>
            </w:tcBorders>
            <w:shd w:val="clear" w:color="auto" w:fill="auto"/>
            <w:vAlign w:val="center"/>
            <w:hideMark/>
          </w:tcPr>
          <w:p w14:paraId="76AB681A"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28C5B79D"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nil"/>
            </w:tcBorders>
            <w:shd w:val="clear" w:color="auto" w:fill="auto"/>
            <w:vAlign w:val="center"/>
            <w:hideMark/>
          </w:tcPr>
          <w:p w14:paraId="4421D9C7"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61AC75AB"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w:t>
            </w:r>
          </w:p>
        </w:tc>
      </w:tr>
      <w:tr w:rsidR="00625AE2" w:rsidRPr="00625AE2" w14:paraId="42DE3A2A" w14:textId="77777777" w:rsidTr="00625AE2">
        <w:trPr>
          <w:trHeight w:val="6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7BE4C14B"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0202030105 DOSAGEM DE ANTIGENO PROSTATICO ESPECIFICO (PSA)</w:t>
            </w:r>
          </w:p>
        </w:tc>
        <w:tc>
          <w:tcPr>
            <w:tcW w:w="960" w:type="dxa"/>
            <w:tcBorders>
              <w:top w:val="nil"/>
              <w:left w:val="nil"/>
              <w:bottom w:val="single" w:sz="4" w:space="0" w:color="auto"/>
              <w:right w:val="single" w:sz="4" w:space="0" w:color="auto"/>
            </w:tcBorders>
            <w:shd w:val="clear" w:color="auto" w:fill="auto"/>
            <w:vAlign w:val="center"/>
            <w:hideMark/>
          </w:tcPr>
          <w:p w14:paraId="11D8623E"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39</w:t>
            </w:r>
          </w:p>
        </w:tc>
        <w:tc>
          <w:tcPr>
            <w:tcW w:w="960" w:type="dxa"/>
            <w:tcBorders>
              <w:top w:val="nil"/>
              <w:left w:val="nil"/>
              <w:bottom w:val="single" w:sz="4" w:space="0" w:color="auto"/>
              <w:right w:val="single" w:sz="4" w:space="0" w:color="auto"/>
            </w:tcBorders>
            <w:shd w:val="clear" w:color="auto" w:fill="auto"/>
            <w:vAlign w:val="center"/>
            <w:hideMark/>
          </w:tcPr>
          <w:p w14:paraId="353DB213"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34</w:t>
            </w:r>
          </w:p>
        </w:tc>
        <w:tc>
          <w:tcPr>
            <w:tcW w:w="960" w:type="dxa"/>
            <w:tcBorders>
              <w:top w:val="nil"/>
              <w:left w:val="nil"/>
              <w:bottom w:val="single" w:sz="4" w:space="0" w:color="auto"/>
              <w:right w:val="nil"/>
            </w:tcBorders>
            <w:shd w:val="clear" w:color="auto" w:fill="auto"/>
            <w:vAlign w:val="center"/>
            <w:hideMark/>
          </w:tcPr>
          <w:p w14:paraId="1AE55CAB"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39</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6C20D6D2"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112</w:t>
            </w:r>
          </w:p>
        </w:tc>
      </w:tr>
      <w:tr w:rsidR="00625AE2" w:rsidRPr="00625AE2" w14:paraId="063B821F" w14:textId="77777777" w:rsidTr="00625AE2">
        <w:trPr>
          <w:trHeight w:val="6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626A2B1B"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0202030296 PESQUISA DE ANTICORPOS ANTI-HIV-1 (WESTERN BLOT)</w:t>
            </w:r>
          </w:p>
        </w:tc>
        <w:tc>
          <w:tcPr>
            <w:tcW w:w="960" w:type="dxa"/>
            <w:tcBorders>
              <w:top w:val="nil"/>
              <w:left w:val="nil"/>
              <w:bottom w:val="single" w:sz="4" w:space="0" w:color="auto"/>
              <w:right w:val="single" w:sz="4" w:space="0" w:color="auto"/>
            </w:tcBorders>
            <w:shd w:val="clear" w:color="auto" w:fill="auto"/>
            <w:vAlign w:val="center"/>
            <w:hideMark/>
          </w:tcPr>
          <w:p w14:paraId="1E04A073"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single" w:sz="4" w:space="0" w:color="auto"/>
            </w:tcBorders>
            <w:shd w:val="clear" w:color="auto" w:fill="auto"/>
            <w:vAlign w:val="center"/>
            <w:hideMark/>
          </w:tcPr>
          <w:p w14:paraId="328C15FF"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nil"/>
            </w:tcBorders>
            <w:shd w:val="clear" w:color="auto" w:fill="auto"/>
            <w:vAlign w:val="center"/>
            <w:hideMark/>
          </w:tcPr>
          <w:p w14:paraId="4334B6A5"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584FBE11"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w:t>
            </w:r>
          </w:p>
        </w:tc>
      </w:tr>
      <w:tr w:rsidR="00625AE2" w:rsidRPr="00625AE2" w14:paraId="32614234" w14:textId="77777777" w:rsidTr="00625AE2">
        <w:trPr>
          <w:trHeight w:val="6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33FBA0FA"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0202030300 PESQUISA DE ANTICORPOS ANTI-HIV-1 + HIV-2 (ELISA)</w:t>
            </w:r>
          </w:p>
        </w:tc>
        <w:tc>
          <w:tcPr>
            <w:tcW w:w="960" w:type="dxa"/>
            <w:tcBorders>
              <w:top w:val="nil"/>
              <w:left w:val="nil"/>
              <w:bottom w:val="single" w:sz="4" w:space="0" w:color="auto"/>
              <w:right w:val="single" w:sz="4" w:space="0" w:color="auto"/>
            </w:tcBorders>
            <w:shd w:val="clear" w:color="auto" w:fill="auto"/>
            <w:vAlign w:val="center"/>
            <w:hideMark/>
          </w:tcPr>
          <w:p w14:paraId="575B55C2"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30</w:t>
            </w:r>
          </w:p>
        </w:tc>
        <w:tc>
          <w:tcPr>
            <w:tcW w:w="960" w:type="dxa"/>
            <w:tcBorders>
              <w:top w:val="nil"/>
              <w:left w:val="nil"/>
              <w:bottom w:val="single" w:sz="4" w:space="0" w:color="auto"/>
              <w:right w:val="single" w:sz="4" w:space="0" w:color="auto"/>
            </w:tcBorders>
            <w:shd w:val="clear" w:color="auto" w:fill="auto"/>
            <w:vAlign w:val="center"/>
            <w:hideMark/>
          </w:tcPr>
          <w:p w14:paraId="65F5E37E"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30</w:t>
            </w:r>
          </w:p>
        </w:tc>
        <w:tc>
          <w:tcPr>
            <w:tcW w:w="960" w:type="dxa"/>
            <w:tcBorders>
              <w:top w:val="nil"/>
              <w:left w:val="nil"/>
              <w:bottom w:val="single" w:sz="4" w:space="0" w:color="auto"/>
              <w:right w:val="nil"/>
            </w:tcBorders>
            <w:shd w:val="clear" w:color="auto" w:fill="auto"/>
            <w:vAlign w:val="center"/>
            <w:hideMark/>
          </w:tcPr>
          <w:p w14:paraId="252547D2"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6</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240FE1C"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66</w:t>
            </w:r>
          </w:p>
        </w:tc>
      </w:tr>
      <w:tr w:rsidR="00625AE2" w:rsidRPr="00625AE2" w14:paraId="376B1A06" w14:textId="77777777" w:rsidTr="00625AE2">
        <w:trPr>
          <w:trHeight w:val="6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58358A0C"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0202030318 PESQUISA DE ANTICORPOS ANTI-HTLV-1 + HTLV-2</w:t>
            </w:r>
          </w:p>
        </w:tc>
        <w:tc>
          <w:tcPr>
            <w:tcW w:w="960" w:type="dxa"/>
            <w:tcBorders>
              <w:top w:val="nil"/>
              <w:left w:val="nil"/>
              <w:bottom w:val="single" w:sz="4" w:space="0" w:color="auto"/>
              <w:right w:val="single" w:sz="4" w:space="0" w:color="auto"/>
            </w:tcBorders>
            <w:shd w:val="clear" w:color="auto" w:fill="auto"/>
            <w:vAlign w:val="center"/>
            <w:hideMark/>
          </w:tcPr>
          <w:p w14:paraId="18FDE14D"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single" w:sz="4" w:space="0" w:color="auto"/>
            </w:tcBorders>
            <w:shd w:val="clear" w:color="auto" w:fill="auto"/>
            <w:vAlign w:val="center"/>
            <w:hideMark/>
          </w:tcPr>
          <w:p w14:paraId="5EB912E0"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nil"/>
              <w:bottom w:val="single" w:sz="4" w:space="0" w:color="auto"/>
              <w:right w:val="nil"/>
            </w:tcBorders>
            <w:shd w:val="clear" w:color="auto" w:fill="auto"/>
            <w:vAlign w:val="center"/>
            <w:hideMark/>
          </w:tcPr>
          <w:p w14:paraId="7D15F549"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4</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4E6FF086"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7</w:t>
            </w:r>
          </w:p>
        </w:tc>
      </w:tr>
      <w:tr w:rsidR="00625AE2" w:rsidRPr="00625AE2" w14:paraId="1C510A1E" w14:textId="77777777" w:rsidTr="00625AE2">
        <w:trPr>
          <w:trHeight w:val="6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22D22DC0"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0202030466 PESQUISA DE ANTICORPOS ANTIESPERMATOZOIDES</w:t>
            </w:r>
          </w:p>
        </w:tc>
        <w:tc>
          <w:tcPr>
            <w:tcW w:w="960" w:type="dxa"/>
            <w:tcBorders>
              <w:top w:val="nil"/>
              <w:left w:val="nil"/>
              <w:bottom w:val="single" w:sz="4" w:space="0" w:color="auto"/>
              <w:right w:val="single" w:sz="4" w:space="0" w:color="auto"/>
            </w:tcBorders>
            <w:shd w:val="clear" w:color="auto" w:fill="auto"/>
            <w:vAlign w:val="center"/>
            <w:hideMark/>
          </w:tcPr>
          <w:p w14:paraId="7431E2DB"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38D8F008"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nil"/>
            </w:tcBorders>
            <w:shd w:val="clear" w:color="auto" w:fill="auto"/>
            <w:vAlign w:val="center"/>
            <w:hideMark/>
          </w:tcPr>
          <w:p w14:paraId="757D4223"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615F33BF"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w:t>
            </w:r>
          </w:p>
        </w:tc>
      </w:tr>
      <w:tr w:rsidR="00625AE2" w:rsidRPr="00625AE2" w14:paraId="100C9281" w14:textId="77777777" w:rsidTr="00625AE2">
        <w:trPr>
          <w:trHeight w:val="6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6BFDF1AB"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0202030474 PESQUISA DE ANTICORPOS ANTIESTREPTOLISINA O (ASLO)</w:t>
            </w:r>
          </w:p>
        </w:tc>
        <w:tc>
          <w:tcPr>
            <w:tcW w:w="960" w:type="dxa"/>
            <w:tcBorders>
              <w:top w:val="nil"/>
              <w:left w:val="nil"/>
              <w:bottom w:val="single" w:sz="4" w:space="0" w:color="auto"/>
              <w:right w:val="single" w:sz="4" w:space="0" w:color="auto"/>
            </w:tcBorders>
            <w:shd w:val="clear" w:color="auto" w:fill="auto"/>
            <w:vAlign w:val="center"/>
            <w:hideMark/>
          </w:tcPr>
          <w:p w14:paraId="082D25FC"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4716E793"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nil"/>
            </w:tcBorders>
            <w:shd w:val="clear" w:color="auto" w:fill="auto"/>
            <w:vAlign w:val="center"/>
            <w:hideMark/>
          </w:tcPr>
          <w:p w14:paraId="54BEC0A0"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34F0AC3E"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w:t>
            </w:r>
          </w:p>
        </w:tc>
      </w:tr>
      <w:tr w:rsidR="00625AE2" w:rsidRPr="00625AE2" w14:paraId="79AC64D3" w14:textId="77777777" w:rsidTr="00625AE2">
        <w:trPr>
          <w:trHeight w:val="3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4D5D1962"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0202030555 PESQUISA DE ANTICORPOS ANTIMICROSSOMAS</w:t>
            </w:r>
          </w:p>
        </w:tc>
        <w:tc>
          <w:tcPr>
            <w:tcW w:w="960" w:type="dxa"/>
            <w:tcBorders>
              <w:top w:val="nil"/>
              <w:left w:val="nil"/>
              <w:bottom w:val="single" w:sz="4" w:space="0" w:color="auto"/>
              <w:right w:val="single" w:sz="4" w:space="0" w:color="auto"/>
            </w:tcBorders>
            <w:shd w:val="clear" w:color="auto" w:fill="auto"/>
            <w:vAlign w:val="center"/>
            <w:hideMark/>
          </w:tcPr>
          <w:p w14:paraId="07A39920"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single" w:sz="4" w:space="0" w:color="auto"/>
            </w:tcBorders>
            <w:shd w:val="clear" w:color="auto" w:fill="auto"/>
            <w:vAlign w:val="center"/>
            <w:hideMark/>
          </w:tcPr>
          <w:p w14:paraId="2A360FE8"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nil"/>
              <w:bottom w:val="single" w:sz="4" w:space="0" w:color="auto"/>
              <w:right w:val="nil"/>
            </w:tcBorders>
            <w:shd w:val="clear" w:color="auto" w:fill="auto"/>
            <w:vAlign w:val="center"/>
            <w:hideMark/>
          </w:tcPr>
          <w:p w14:paraId="770D025B"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49205D69"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3</w:t>
            </w:r>
          </w:p>
        </w:tc>
      </w:tr>
      <w:tr w:rsidR="00625AE2" w:rsidRPr="00625AE2" w14:paraId="44167AC6" w14:textId="77777777" w:rsidTr="00625AE2">
        <w:trPr>
          <w:trHeight w:val="3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65A4F121"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0202030598 PESQUISA DE ANTICORPOS ANTINUCLEO</w:t>
            </w:r>
          </w:p>
        </w:tc>
        <w:tc>
          <w:tcPr>
            <w:tcW w:w="960" w:type="dxa"/>
            <w:tcBorders>
              <w:top w:val="nil"/>
              <w:left w:val="nil"/>
              <w:bottom w:val="single" w:sz="4" w:space="0" w:color="auto"/>
              <w:right w:val="single" w:sz="4" w:space="0" w:color="auto"/>
            </w:tcBorders>
            <w:shd w:val="clear" w:color="auto" w:fill="auto"/>
            <w:vAlign w:val="center"/>
            <w:hideMark/>
          </w:tcPr>
          <w:p w14:paraId="03C37035"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6</w:t>
            </w:r>
          </w:p>
        </w:tc>
        <w:tc>
          <w:tcPr>
            <w:tcW w:w="960" w:type="dxa"/>
            <w:tcBorders>
              <w:top w:val="nil"/>
              <w:left w:val="nil"/>
              <w:bottom w:val="single" w:sz="4" w:space="0" w:color="auto"/>
              <w:right w:val="single" w:sz="4" w:space="0" w:color="auto"/>
            </w:tcBorders>
            <w:shd w:val="clear" w:color="auto" w:fill="auto"/>
            <w:vAlign w:val="center"/>
            <w:hideMark/>
          </w:tcPr>
          <w:p w14:paraId="7BB46656"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8</w:t>
            </w:r>
          </w:p>
        </w:tc>
        <w:tc>
          <w:tcPr>
            <w:tcW w:w="960" w:type="dxa"/>
            <w:tcBorders>
              <w:top w:val="nil"/>
              <w:left w:val="nil"/>
              <w:bottom w:val="single" w:sz="4" w:space="0" w:color="auto"/>
              <w:right w:val="nil"/>
            </w:tcBorders>
            <w:shd w:val="clear" w:color="auto" w:fill="auto"/>
            <w:vAlign w:val="center"/>
            <w:hideMark/>
          </w:tcPr>
          <w:p w14:paraId="52C6DD37"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32215714"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25</w:t>
            </w:r>
          </w:p>
        </w:tc>
      </w:tr>
      <w:tr w:rsidR="00625AE2" w:rsidRPr="00625AE2" w14:paraId="30981CA1" w14:textId="77777777" w:rsidTr="00625AE2">
        <w:trPr>
          <w:trHeight w:val="6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2D70D5F9"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0202030628 PESQUISA DE ANTICORPOS ANTITIREOGLOBULINA</w:t>
            </w:r>
          </w:p>
        </w:tc>
        <w:tc>
          <w:tcPr>
            <w:tcW w:w="960" w:type="dxa"/>
            <w:tcBorders>
              <w:top w:val="nil"/>
              <w:left w:val="nil"/>
              <w:bottom w:val="single" w:sz="4" w:space="0" w:color="auto"/>
              <w:right w:val="single" w:sz="4" w:space="0" w:color="auto"/>
            </w:tcBorders>
            <w:shd w:val="clear" w:color="auto" w:fill="auto"/>
            <w:vAlign w:val="center"/>
            <w:hideMark/>
          </w:tcPr>
          <w:p w14:paraId="5CCD7557"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511B7A2C"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nil"/>
            </w:tcBorders>
            <w:shd w:val="clear" w:color="auto" w:fill="auto"/>
            <w:vAlign w:val="center"/>
            <w:hideMark/>
          </w:tcPr>
          <w:p w14:paraId="262AD595"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545088AC"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3</w:t>
            </w:r>
          </w:p>
        </w:tc>
      </w:tr>
      <w:tr w:rsidR="00625AE2" w:rsidRPr="00625AE2" w14:paraId="3385B249" w14:textId="77777777" w:rsidTr="00625AE2">
        <w:trPr>
          <w:trHeight w:val="6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568F26C7"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0202030636 PESQUISA DE ANTICORPOS CONTRA ANTIGENO DE SUPERFICIE DO VIRUS DA HEPATITE B (ANTI-HBS)</w:t>
            </w:r>
          </w:p>
        </w:tc>
        <w:tc>
          <w:tcPr>
            <w:tcW w:w="960" w:type="dxa"/>
            <w:tcBorders>
              <w:top w:val="nil"/>
              <w:left w:val="nil"/>
              <w:bottom w:val="single" w:sz="4" w:space="0" w:color="auto"/>
              <w:right w:val="single" w:sz="4" w:space="0" w:color="auto"/>
            </w:tcBorders>
            <w:shd w:val="clear" w:color="auto" w:fill="auto"/>
            <w:vAlign w:val="center"/>
            <w:hideMark/>
          </w:tcPr>
          <w:p w14:paraId="4CCF7569"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18</w:t>
            </w:r>
          </w:p>
        </w:tc>
        <w:tc>
          <w:tcPr>
            <w:tcW w:w="960" w:type="dxa"/>
            <w:tcBorders>
              <w:top w:val="nil"/>
              <w:left w:val="nil"/>
              <w:bottom w:val="single" w:sz="4" w:space="0" w:color="auto"/>
              <w:right w:val="single" w:sz="4" w:space="0" w:color="auto"/>
            </w:tcBorders>
            <w:shd w:val="clear" w:color="auto" w:fill="auto"/>
            <w:vAlign w:val="center"/>
            <w:hideMark/>
          </w:tcPr>
          <w:p w14:paraId="4DD8242C"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24</w:t>
            </w:r>
          </w:p>
        </w:tc>
        <w:tc>
          <w:tcPr>
            <w:tcW w:w="960" w:type="dxa"/>
            <w:tcBorders>
              <w:top w:val="nil"/>
              <w:left w:val="nil"/>
              <w:bottom w:val="single" w:sz="4" w:space="0" w:color="auto"/>
              <w:right w:val="nil"/>
            </w:tcBorders>
            <w:shd w:val="clear" w:color="auto" w:fill="auto"/>
            <w:vAlign w:val="center"/>
            <w:hideMark/>
          </w:tcPr>
          <w:p w14:paraId="77F07C74"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9</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5FE3717D"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51</w:t>
            </w:r>
          </w:p>
        </w:tc>
      </w:tr>
      <w:tr w:rsidR="00625AE2" w:rsidRPr="00625AE2" w14:paraId="52D95554" w14:textId="77777777" w:rsidTr="00625AE2">
        <w:trPr>
          <w:trHeight w:val="6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2B15673F"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0202030679 PESQUISA DE ANTICORPOS CONTRA O VIRUS DA HEPATITE C (ANTI-HCV)</w:t>
            </w:r>
          </w:p>
        </w:tc>
        <w:tc>
          <w:tcPr>
            <w:tcW w:w="960" w:type="dxa"/>
            <w:tcBorders>
              <w:top w:val="nil"/>
              <w:left w:val="nil"/>
              <w:bottom w:val="single" w:sz="4" w:space="0" w:color="auto"/>
              <w:right w:val="single" w:sz="4" w:space="0" w:color="auto"/>
            </w:tcBorders>
            <w:shd w:val="clear" w:color="auto" w:fill="auto"/>
            <w:vAlign w:val="center"/>
            <w:hideMark/>
          </w:tcPr>
          <w:p w14:paraId="6F26B5B9"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29</w:t>
            </w:r>
          </w:p>
        </w:tc>
        <w:tc>
          <w:tcPr>
            <w:tcW w:w="960" w:type="dxa"/>
            <w:tcBorders>
              <w:top w:val="nil"/>
              <w:left w:val="nil"/>
              <w:bottom w:val="single" w:sz="4" w:space="0" w:color="auto"/>
              <w:right w:val="single" w:sz="4" w:space="0" w:color="auto"/>
            </w:tcBorders>
            <w:shd w:val="clear" w:color="auto" w:fill="auto"/>
            <w:vAlign w:val="center"/>
            <w:hideMark/>
          </w:tcPr>
          <w:p w14:paraId="3B16723E"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31</w:t>
            </w:r>
          </w:p>
        </w:tc>
        <w:tc>
          <w:tcPr>
            <w:tcW w:w="960" w:type="dxa"/>
            <w:tcBorders>
              <w:top w:val="nil"/>
              <w:left w:val="nil"/>
              <w:bottom w:val="single" w:sz="4" w:space="0" w:color="auto"/>
              <w:right w:val="nil"/>
            </w:tcBorders>
            <w:shd w:val="clear" w:color="auto" w:fill="auto"/>
            <w:vAlign w:val="center"/>
            <w:hideMark/>
          </w:tcPr>
          <w:p w14:paraId="67298E10"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403BD7FA"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70</w:t>
            </w:r>
          </w:p>
        </w:tc>
      </w:tr>
      <w:tr w:rsidR="00625AE2" w:rsidRPr="00625AE2" w14:paraId="42797DED" w14:textId="77777777" w:rsidTr="00625AE2">
        <w:trPr>
          <w:trHeight w:val="6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76AB6A9A"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0202030733 PESQUISA DE ANTICORPOS HETEROFILOS CONTA O VIRUS EPSTEIN-BARR</w:t>
            </w:r>
          </w:p>
        </w:tc>
        <w:tc>
          <w:tcPr>
            <w:tcW w:w="960" w:type="dxa"/>
            <w:tcBorders>
              <w:top w:val="nil"/>
              <w:left w:val="nil"/>
              <w:bottom w:val="single" w:sz="4" w:space="0" w:color="auto"/>
              <w:right w:val="single" w:sz="4" w:space="0" w:color="auto"/>
            </w:tcBorders>
            <w:shd w:val="clear" w:color="auto" w:fill="auto"/>
            <w:vAlign w:val="center"/>
            <w:hideMark/>
          </w:tcPr>
          <w:p w14:paraId="29259626"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single" w:sz="4" w:space="0" w:color="auto"/>
            </w:tcBorders>
            <w:shd w:val="clear" w:color="auto" w:fill="auto"/>
            <w:vAlign w:val="center"/>
            <w:hideMark/>
          </w:tcPr>
          <w:p w14:paraId="21FE018E"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nil"/>
            </w:tcBorders>
            <w:shd w:val="clear" w:color="auto" w:fill="auto"/>
            <w:vAlign w:val="center"/>
            <w:hideMark/>
          </w:tcPr>
          <w:p w14:paraId="288E5E95"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78CF443B"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3</w:t>
            </w:r>
          </w:p>
        </w:tc>
      </w:tr>
      <w:tr w:rsidR="00625AE2" w:rsidRPr="00625AE2" w14:paraId="5EFFBEE5" w14:textId="77777777" w:rsidTr="00625AE2">
        <w:trPr>
          <w:trHeight w:val="6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49E0B58E"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lastRenderedPageBreak/>
              <w:t>0202030741 PESQUISA DE ANTICORPOS IGG ANTICITOMEGALOVIRUS</w:t>
            </w:r>
          </w:p>
        </w:tc>
        <w:tc>
          <w:tcPr>
            <w:tcW w:w="960" w:type="dxa"/>
            <w:tcBorders>
              <w:top w:val="nil"/>
              <w:left w:val="nil"/>
              <w:bottom w:val="single" w:sz="4" w:space="0" w:color="auto"/>
              <w:right w:val="single" w:sz="4" w:space="0" w:color="auto"/>
            </w:tcBorders>
            <w:shd w:val="clear" w:color="auto" w:fill="auto"/>
            <w:vAlign w:val="center"/>
            <w:hideMark/>
          </w:tcPr>
          <w:p w14:paraId="4CA1D4DD"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4</w:t>
            </w:r>
          </w:p>
        </w:tc>
        <w:tc>
          <w:tcPr>
            <w:tcW w:w="960" w:type="dxa"/>
            <w:tcBorders>
              <w:top w:val="nil"/>
              <w:left w:val="nil"/>
              <w:bottom w:val="single" w:sz="4" w:space="0" w:color="auto"/>
              <w:right w:val="single" w:sz="4" w:space="0" w:color="auto"/>
            </w:tcBorders>
            <w:shd w:val="clear" w:color="auto" w:fill="auto"/>
            <w:vAlign w:val="center"/>
            <w:hideMark/>
          </w:tcPr>
          <w:p w14:paraId="776FF8AD"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nil"/>
            </w:tcBorders>
            <w:shd w:val="clear" w:color="auto" w:fill="auto"/>
            <w:vAlign w:val="center"/>
            <w:hideMark/>
          </w:tcPr>
          <w:p w14:paraId="1DA3EF40"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351E1B08"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8</w:t>
            </w:r>
          </w:p>
        </w:tc>
      </w:tr>
      <w:tr w:rsidR="00625AE2" w:rsidRPr="00625AE2" w14:paraId="1960B26F" w14:textId="77777777" w:rsidTr="00625AE2">
        <w:trPr>
          <w:trHeight w:val="6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144B51DA"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0202030768 PESQUISA DE ANTICORPOS IGG ANTITOXOPLASMA</w:t>
            </w:r>
          </w:p>
        </w:tc>
        <w:tc>
          <w:tcPr>
            <w:tcW w:w="960" w:type="dxa"/>
            <w:tcBorders>
              <w:top w:val="nil"/>
              <w:left w:val="nil"/>
              <w:bottom w:val="single" w:sz="4" w:space="0" w:color="auto"/>
              <w:right w:val="single" w:sz="4" w:space="0" w:color="auto"/>
            </w:tcBorders>
            <w:shd w:val="clear" w:color="auto" w:fill="auto"/>
            <w:vAlign w:val="center"/>
            <w:hideMark/>
          </w:tcPr>
          <w:p w14:paraId="288FD8EF"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8</w:t>
            </w:r>
          </w:p>
        </w:tc>
        <w:tc>
          <w:tcPr>
            <w:tcW w:w="960" w:type="dxa"/>
            <w:tcBorders>
              <w:top w:val="nil"/>
              <w:left w:val="nil"/>
              <w:bottom w:val="single" w:sz="4" w:space="0" w:color="auto"/>
              <w:right w:val="single" w:sz="4" w:space="0" w:color="auto"/>
            </w:tcBorders>
            <w:shd w:val="clear" w:color="auto" w:fill="auto"/>
            <w:vAlign w:val="center"/>
            <w:hideMark/>
          </w:tcPr>
          <w:p w14:paraId="31822044"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10</w:t>
            </w:r>
          </w:p>
        </w:tc>
        <w:tc>
          <w:tcPr>
            <w:tcW w:w="960" w:type="dxa"/>
            <w:tcBorders>
              <w:top w:val="nil"/>
              <w:left w:val="nil"/>
              <w:bottom w:val="single" w:sz="4" w:space="0" w:color="auto"/>
              <w:right w:val="nil"/>
            </w:tcBorders>
            <w:shd w:val="clear" w:color="auto" w:fill="auto"/>
            <w:vAlign w:val="center"/>
            <w:hideMark/>
          </w:tcPr>
          <w:p w14:paraId="681CA991"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13</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EA209DA"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31</w:t>
            </w:r>
          </w:p>
        </w:tc>
      </w:tr>
      <w:tr w:rsidR="00625AE2" w:rsidRPr="00625AE2" w14:paraId="68D90C5C" w14:textId="77777777" w:rsidTr="00625AE2">
        <w:trPr>
          <w:trHeight w:val="9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2DAA15AE"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0202030784 PESQUISA DE ANTICORPOS IGG E IGM CONTRA ANTIGENO CENTRAL DO VIRUS DA HEPATITE B (ANTI-HBC-TOTAL)</w:t>
            </w:r>
          </w:p>
        </w:tc>
        <w:tc>
          <w:tcPr>
            <w:tcW w:w="960" w:type="dxa"/>
            <w:tcBorders>
              <w:top w:val="nil"/>
              <w:left w:val="nil"/>
              <w:bottom w:val="single" w:sz="4" w:space="0" w:color="auto"/>
              <w:right w:val="single" w:sz="4" w:space="0" w:color="auto"/>
            </w:tcBorders>
            <w:shd w:val="clear" w:color="auto" w:fill="auto"/>
            <w:vAlign w:val="center"/>
            <w:hideMark/>
          </w:tcPr>
          <w:p w14:paraId="710E8761"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7</w:t>
            </w:r>
          </w:p>
        </w:tc>
        <w:tc>
          <w:tcPr>
            <w:tcW w:w="960" w:type="dxa"/>
            <w:tcBorders>
              <w:top w:val="nil"/>
              <w:left w:val="nil"/>
              <w:bottom w:val="single" w:sz="4" w:space="0" w:color="auto"/>
              <w:right w:val="single" w:sz="4" w:space="0" w:color="auto"/>
            </w:tcBorders>
            <w:shd w:val="clear" w:color="auto" w:fill="auto"/>
            <w:vAlign w:val="center"/>
            <w:hideMark/>
          </w:tcPr>
          <w:p w14:paraId="556C85E7"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6</w:t>
            </w:r>
          </w:p>
        </w:tc>
        <w:tc>
          <w:tcPr>
            <w:tcW w:w="960" w:type="dxa"/>
            <w:tcBorders>
              <w:top w:val="nil"/>
              <w:left w:val="nil"/>
              <w:bottom w:val="single" w:sz="4" w:space="0" w:color="auto"/>
              <w:right w:val="nil"/>
            </w:tcBorders>
            <w:shd w:val="clear" w:color="auto" w:fill="auto"/>
            <w:vAlign w:val="center"/>
            <w:hideMark/>
          </w:tcPr>
          <w:p w14:paraId="3F59DDE3"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75A227AD"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16</w:t>
            </w:r>
          </w:p>
        </w:tc>
      </w:tr>
      <w:tr w:rsidR="00625AE2" w:rsidRPr="00625AE2" w14:paraId="5D598637" w14:textId="77777777" w:rsidTr="00625AE2">
        <w:trPr>
          <w:trHeight w:val="6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69BC10A4"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0202030806 PESQUISA DE ANTICORPOS IGG CONTRA O VIRUS DA HEPATITE A (HAV-IGG)</w:t>
            </w:r>
          </w:p>
        </w:tc>
        <w:tc>
          <w:tcPr>
            <w:tcW w:w="960" w:type="dxa"/>
            <w:tcBorders>
              <w:top w:val="nil"/>
              <w:left w:val="nil"/>
              <w:bottom w:val="single" w:sz="4" w:space="0" w:color="auto"/>
              <w:right w:val="single" w:sz="4" w:space="0" w:color="auto"/>
            </w:tcBorders>
            <w:shd w:val="clear" w:color="auto" w:fill="auto"/>
            <w:vAlign w:val="center"/>
            <w:hideMark/>
          </w:tcPr>
          <w:p w14:paraId="6ED76101"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57B1661D"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nil"/>
              <w:bottom w:val="single" w:sz="4" w:space="0" w:color="auto"/>
              <w:right w:val="nil"/>
            </w:tcBorders>
            <w:shd w:val="clear" w:color="auto" w:fill="auto"/>
            <w:vAlign w:val="center"/>
            <w:hideMark/>
          </w:tcPr>
          <w:p w14:paraId="4BA73F06"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6A29B6DF"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4</w:t>
            </w:r>
          </w:p>
        </w:tc>
      </w:tr>
      <w:tr w:rsidR="00625AE2" w:rsidRPr="00625AE2" w14:paraId="6B631870" w14:textId="77777777" w:rsidTr="00625AE2">
        <w:trPr>
          <w:trHeight w:val="6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4E7ED9D3"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0202030814 PESQUISA DE ANTICORPOS IGG CONTRA O VIRUS DA RUBEOLA</w:t>
            </w:r>
          </w:p>
        </w:tc>
        <w:tc>
          <w:tcPr>
            <w:tcW w:w="960" w:type="dxa"/>
            <w:tcBorders>
              <w:top w:val="nil"/>
              <w:left w:val="nil"/>
              <w:bottom w:val="single" w:sz="4" w:space="0" w:color="auto"/>
              <w:right w:val="single" w:sz="4" w:space="0" w:color="auto"/>
            </w:tcBorders>
            <w:shd w:val="clear" w:color="auto" w:fill="auto"/>
            <w:vAlign w:val="center"/>
            <w:hideMark/>
          </w:tcPr>
          <w:p w14:paraId="7377586E"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5</w:t>
            </w:r>
          </w:p>
        </w:tc>
        <w:tc>
          <w:tcPr>
            <w:tcW w:w="960" w:type="dxa"/>
            <w:tcBorders>
              <w:top w:val="nil"/>
              <w:left w:val="nil"/>
              <w:bottom w:val="single" w:sz="4" w:space="0" w:color="auto"/>
              <w:right w:val="single" w:sz="4" w:space="0" w:color="auto"/>
            </w:tcBorders>
            <w:shd w:val="clear" w:color="auto" w:fill="auto"/>
            <w:vAlign w:val="center"/>
            <w:hideMark/>
          </w:tcPr>
          <w:p w14:paraId="44885990"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nil"/>
            </w:tcBorders>
            <w:shd w:val="clear" w:color="auto" w:fill="auto"/>
            <w:vAlign w:val="center"/>
            <w:hideMark/>
          </w:tcPr>
          <w:p w14:paraId="3DE0CED7"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746BECA9"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8</w:t>
            </w:r>
          </w:p>
        </w:tc>
      </w:tr>
      <w:tr w:rsidR="00625AE2" w:rsidRPr="00625AE2" w14:paraId="36408AB0" w14:textId="77777777" w:rsidTr="00625AE2">
        <w:trPr>
          <w:trHeight w:val="6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53AD6311"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0202030857 PESQUISA DE ANTICORPOS IGM ANTICITOMEGALOVIRUS</w:t>
            </w:r>
          </w:p>
        </w:tc>
        <w:tc>
          <w:tcPr>
            <w:tcW w:w="960" w:type="dxa"/>
            <w:tcBorders>
              <w:top w:val="nil"/>
              <w:left w:val="nil"/>
              <w:bottom w:val="single" w:sz="4" w:space="0" w:color="auto"/>
              <w:right w:val="single" w:sz="4" w:space="0" w:color="auto"/>
            </w:tcBorders>
            <w:shd w:val="clear" w:color="auto" w:fill="auto"/>
            <w:vAlign w:val="center"/>
            <w:hideMark/>
          </w:tcPr>
          <w:p w14:paraId="3DBE700C"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4</w:t>
            </w:r>
          </w:p>
        </w:tc>
        <w:tc>
          <w:tcPr>
            <w:tcW w:w="960" w:type="dxa"/>
            <w:tcBorders>
              <w:top w:val="nil"/>
              <w:left w:val="nil"/>
              <w:bottom w:val="single" w:sz="4" w:space="0" w:color="auto"/>
              <w:right w:val="single" w:sz="4" w:space="0" w:color="auto"/>
            </w:tcBorders>
            <w:shd w:val="clear" w:color="auto" w:fill="auto"/>
            <w:vAlign w:val="center"/>
            <w:hideMark/>
          </w:tcPr>
          <w:p w14:paraId="4DDD5347"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nil"/>
            </w:tcBorders>
            <w:shd w:val="clear" w:color="auto" w:fill="auto"/>
            <w:vAlign w:val="center"/>
            <w:hideMark/>
          </w:tcPr>
          <w:p w14:paraId="3ED0993E"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6393C02E"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8</w:t>
            </w:r>
          </w:p>
        </w:tc>
      </w:tr>
      <w:tr w:rsidR="00625AE2" w:rsidRPr="00625AE2" w14:paraId="5F0C5940" w14:textId="77777777" w:rsidTr="00625AE2">
        <w:trPr>
          <w:trHeight w:val="6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651563F1"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0202030873 PESQUISA DE ANTICORPOS IGM ANTITOXOPLASMA</w:t>
            </w:r>
          </w:p>
        </w:tc>
        <w:tc>
          <w:tcPr>
            <w:tcW w:w="960" w:type="dxa"/>
            <w:tcBorders>
              <w:top w:val="nil"/>
              <w:left w:val="nil"/>
              <w:bottom w:val="single" w:sz="4" w:space="0" w:color="auto"/>
              <w:right w:val="single" w:sz="4" w:space="0" w:color="auto"/>
            </w:tcBorders>
            <w:shd w:val="clear" w:color="auto" w:fill="auto"/>
            <w:vAlign w:val="center"/>
            <w:hideMark/>
          </w:tcPr>
          <w:p w14:paraId="00A804DF"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9</w:t>
            </w:r>
          </w:p>
        </w:tc>
        <w:tc>
          <w:tcPr>
            <w:tcW w:w="960" w:type="dxa"/>
            <w:tcBorders>
              <w:top w:val="nil"/>
              <w:left w:val="nil"/>
              <w:bottom w:val="single" w:sz="4" w:space="0" w:color="auto"/>
              <w:right w:val="single" w:sz="4" w:space="0" w:color="auto"/>
            </w:tcBorders>
            <w:shd w:val="clear" w:color="auto" w:fill="auto"/>
            <w:vAlign w:val="center"/>
            <w:hideMark/>
          </w:tcPr>
          <w:p w14:paraId="48CF9D34"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10</w:t>
            </w:r>
          </w:p>
        </w:tc>
        <w:tc>
          <w:tcPr>
            <w:tcW w:w="960" w:type="dxa"/>
            <w:tcBorders>
              <w:top w:val="nil"/>
              <w:left w:val="nil"/>
              <w:bottom w:val="single" w:sz="4" w:space="0" w:color="auto"/>
              <w:right w:val="nil"/>
            </w:tcBorders>
            <w:shd w:val="clear" w:color="auto" w:fill="auto"/>
            <w:vAlign w:val="center"/>
            <w:hideMark/>
          </w:tcPr>
          <w:p w14:paraId="5FCEA497"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13</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158D0BDA"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32</w:t>
            </w:r>
          </w:p>
        </w:tc>
      </w:tr>
      <w:tr w:rsidR="00625AE2" w:rsidRPr="00625AE2" w14:paraId="5196AF3A" w14:textId="77777777" w:rsidTr="00625AE2">
        <w:trPr>
          <w:trHeight w:val="9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77C8C8C9"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0202030890 PESQUISA DE ANTICORPOS IGM CONTRA ANTIGENO CENTRAL DO VIRUS DA HEPATITE B (ANTI-HBC-IGM)</w:t>
            </w:r>
          </w:p>
        </w:tc>
        <w:tc>
          <w:tcPr>
            <w:tcW w:w="960" w:type="dxa"/>
            <w:tcBorders>
              <w:top w:val="nil"/>
              <w:left w:val="nil"/>
              <w:bottom w:val="single" w:sz="4" w:space="0" w:color="auto"/>
              <w:right w:val="single" w:sz="4" w:space="0" w:color="auto"/>
            </w:tcBorders>
            <w:shd w:val="clear" w:color="auto" w:fill="auto"/>
            <w:vAlign w:val="center"/>
            <w:hideMark/>
          </w:tcPr>
          <w:p w14:paraId="6CCBAD5F"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5</w:t>
            </w:r>
          </w:p>
        </w:tc>
        <w:tc>
          <w:tcPr>
            <w:tcW w:w="960" w:type="dxa"/>
            <w:tcBorders>
              <w:top w:val="nil"/>
              <w:left w:val="nil"/>
              <w:bottom w:val="single" w:sz="4" w:space="0" w:color="auto"/>
              <w:right w:val="single" w:sz="4" w:space="0" w:color="auto"/>
            </w:tcBorders>
            <w:shd w:val="clear" w:color="auto" w:fill="auto"/>
            <w:vAlign w:val="center"/>
            <w:hideMark/>
          </w:tcPr>
          <w:p w14:paraId="5CC6F425"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nil"/>
              <w:bottom w:val="single" w:sz="4" w:space="0" w:color="auto"/>
              <w:right w:val="nil"/>
            </w:tcBorders>
            <w:shd w:val="clear" w:color="auto" w:fill="auto"/>
            <w:vAlign w:val="center"/>
            <w:hideMark/>
          </w:tcPr>
          <w:p w14:paraId="5791192A"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747F4568"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7</w:t>
            </w:r>
          </w:p>
        </w:tc>
      </w:tr>
      <w:tr w:rsidR="00625AE2" w:rsidRPr="00625AE2" w14:paraId="4AE842EB" w14:textId="77777777" w:rsidTr="00625AE2">
        <w:trPr>
          <w:trHeight w:val="6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1CCD1512"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0202030920 PESQUISA DE ANTICORPOS IGM CONTRA O VIRUS DA RUBEOLA</w:t>
            </w:r>
          </w:p>
        </w:tc>
        <w:tc>
          <w:tcPr>
            <w:tcW w:w="960" w:type="dxa"/>
            <w:tcBorders>
              <w:top w:val="nil"/>
              <w:left w:val="nil"/>
              <w:bottom w:val="single" w:sz="4" w:space="0" w:color="auto"/>
              <w:right w:val="single" w:sz="4" w:space="0" w:color="auto"/>
            </w:tcBorders>
            <w:shd w:val="clear" w:color="auto" w:fill="auto"/>
            <w:vAlign w:val="center"/>
            <w:hideMark/>
          </w:tcPr>
          <w:p w14:paraId="02AE1495"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5</w:t>
            </w:r>
          </w:p>
        </w:tc>
        <w:tc>
          <w:tcPr>
            <w:tcW w:w="960" w:type="dxa"/>
            <w:tcBorders>
              <w:top w:val="nil"/>
              <w:left w:val="nil"/>
              <w:bottom w:val="single" w:sz="4" w:space="0" w:color="auto"/>
              <w:right w:val="single" w:sz="4" w:space="0" w:color="auto"/>
            </w:tcBorders>
            <w:shd w:val="clear" w:color="auto" w:fill="auto"/>
            <w:vAlign w:val="center"/>
            <w:hideMark/>
          </w:tcPr>
          <w:p w14:paraId="6B583EB7"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nil"/>
            </w:tcBorders>
            <w:shd w:val="clear" w:color="auto" w:fill="auto"/>
            <w:vAlign w:val="center"/>
            <w:hideMark/>
          </w:tcPr>
          <w:p w14:paraId="336AE13A"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4</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64F4A75"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10</w:t>
            </w:r>
          </w:p>
        </w:tc>
      </w:tr>
      <w:tr w:rsidR="00625AE2" w:rsidRPr="00625AE2" w14:paraId="3336F1E8" w14:textId="77777777" w:rsidTr="00625AE2">
        <w:trPr>
          <w:trHeight w:val="6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4B5C1819"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0202030962 PESQUISA DE ANTIGENO CARCINOEMBRIONARIO (CEA)</w:t>
            </w:r>
          </w:p>
        </w:tc>
        <w:tc>
          <w:tcPr>
            <w:tcW w:w="960" w:type="dxa"/>
            <w:tcBorders>
              <w:top w:val="nil"/>
              <w:left w:val="nil"/>
              <w:bottom w:val="single" w:sz="4" w:space="0" w:color="auto"/>
              <w:right w:val="single" w:sz="4" w:space="0" w:color="auto"/>
            </w:tcBorders>
            <w:shd w:val="clear" w:color="auto" w:fill="auto"/>
            <w:vAlign w:val="center"/>
            <w:hideMark/>
          </w:tcPr>
          <w:p w14:paraId="2715520C"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4</w:t>
            </w:r>
          </w:p>
        </w:tc>
        <w:tc>
          <w:tcPr>
            <w:tcW w:w="960" w:type="dxa"/>
            <w:tcBorders>
              <w:top w:val="nil"/>
              <w:left w:val="nil"/>
              <w:bottom w:val="single" w:sz="4" w:space="0" w:color="auto"/>
              <w:right w:val="single" w:sz="4" w:space="0" w:color="auto"/>
            </w:tcBorders>
            <w:shd w:val="clear" w:color="auto" w:fill="auto"/>
            <w:vAlign w:val="center"/>
            <w:hideMark/>
          </w:tcPr>
          <w:p w14:paraId="77F95D77"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nil"/>
            </w:tcBorders>
            <w:shd w:val="clear" w:color="auto" w:fill="auto"/>
            <w:vAlign w:val="center"/>
            <w:hideMark/>
          </w:tcPr>
          <w:p w14:paraId="34838688"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34CCE341"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6</w:t>
            </w:r>
          </w:p>
        </w:tc>
      </w:tr>
      <w:tr w:rsidR="00625AE2" w:rsidRPr="00625AE2" w14:paraId="2C53B6BA" w14:textId="77777777" w:rsidTr="00625AE2">
        <w:trPr>
          <w:trHeight w:val="6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5DEB1B16"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0202030970 PESQUISA DE ANTIGENO DE SUPERFICIE DO VIRUS DA HEPATITE B (HBSAG)</w:t>
            </w:r>
          </w:p>
        </w:tc>
        <w:tc>
          <w:tcPr>
            <w:tcW w:w="960" w:type="dxa"/>
            <w:tcBorders>
              <w:top w:val="nil"/>
              <w:left w:val="nil"/>
              <w:bottom w:val="single" w:sz="4" w:space="0" w:color="auto"/>
              <w:right w:val="single" w:sz="4" w:space="0" w:color="auto"/>
            </w:tcBorders>
            <w:shd w:val="clear" w:color="auto" w:fill="auto"/>
            <w:vAlign w:val="center"/>
            <w:hideMark/>
          </w:tcPr>
          <w:p w14:paraId="1F7AF19D"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31</w:t>
            </w:r>
          </w:p>
        </w:tc>
        <w:tc>
          <w:tcPr>
            <w:tcW w:w="960" w:type="dxa"/>
            <w:tcBorders>
              <w:top w:val="nil"/>
              <w:left w:val="nil"/>
              <w:bottom w:val="single" w:sz="4" w:space="0" w:color="auto"/>
              <w:right w:val="single" w:sz="4" w:space="0" w:color="auto"/>
            </w:tcBorders>
            <w:shd w:val="clear" w:color="auto" w:fill="auto"/>
            <w:vAlign w:val="center"/>
            <w:hideMark/>
          </w:tcPr>
          <w:p w14:paraId="4A93C69D"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30</w:t>
            </w:r>
          </w:p>
        </w:tc>
        <w:tc>
          <w:tcPr>
            <w:tcW w:w="960" w:type="dxa"/>
            <w:tcBorders>
              <w:top w:val="nil"/>
              <w:left w:val="nil"/>
              <w:bottom w:val="single" w:sz="4" w:space="0" w:color="auto"/>
              <w:right w:val="nil"/>
            </w:tcBorders>
            <w:shd w:val="clear" w:color="auto" w:fill="auto"/>
            <w:vAlign w:val="center"/>
            <w:hideMark/>
          </w:tcPr>
          <w:p w14:paraId="22373FD1"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8</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3C97F30B"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69</w:t>
            </w:r>
          </w:p>
        </w:tc>
      </w:tr>
      <w:tr w:rsidR="00625AE2" w:rsidRPr="00625AE2" w14:paraId="084FF1F0" w14:textId="77777777" w:rsidTr="00625AE2">
        <w:trPr>
          <w:trHeight w:val="6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2295CD39"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0202031039 PESQUISA DE IMUNOGLOBULINA E (IGE) ALERGENO-ESPECIFICA</w:t>
            </w:r>
          </w:p>
        </w:tc>
        <w:tc>
          <w:tcPr>
            <w:tcW w:w="960" w:type="dxa"/>
            <w:tcBorders>
              <w:top w:val="nil"/>
              <w:left w:val="nil"/>
              <w:bottom w:val="single" w:sz="4" w:space="0" w:color="auto"/>
              <w:right w:val="single" w:sz="4" w:space="0" w:color="auto"/>
            </w:tcBorders>
            <w:shd w:val="clear" w:color="auto" w:fill="auto"/>
            <w:vAlign w:val="center"/>
            <w:hideMark/>
          </w:tcPr>
          <w:p w14:paraId="67EEBA67"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w:t>
            </w:r>
          </w:p>
        </w:tc>
        <w:tc>
          <w:tcPr>
            <w:tcW w:w="960" w:type="dxa"/>
            <w:tcBorders>
              <w:top w:val="nil"/>
              <w:left w:val="nil"/>
              <w:bottom w:val="single" w:sz="4" w:space="0" w:color="auto"/>
              <w:right w:val="single" w:sz="4" w:space="0" w:color="auto"/>
            </w:tcBorders>
            <w:shd w:val="clear" w:color="auto" w:fill="auto"/>
            <w:vAlign w:val="center"/>
            <w:hideMark/>
          </w:tcPr>
          <w:p w14:paraId="4C71F22F"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nil"/>
            </w:tcBorders>
            <w:shd w:val="clear" w:color="auto" w:fill="auto"/>
            <w:vAlign w:val="center"/>
            <w:hideMark/>
          </w:tcPr>
          <w:p w14:paraId="4A64DD13"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1A82003D"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5</w:t>
            </w:r>
          </w:p>
        </w:tc>
      </w:tr>
      <w:tr w:rsidR="00625AE2" w:rsidRPr="00625AE2" w14:paraId="07F5FD62" w14:textId="77777777" w:rsidTr="00625AE2">
        <w:trPr>
          <w:trHeight w:val="6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7E014C7D"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0202031047 PESQUISA DE TRYPANOSOMA CRUZI (POR IMUNOFLUORESCENCIA)</w:t>
            </w:r>
          </w:p>
        </w:tc>
        <w:tc>
          <w:tcPr>
            <w:tcW w:w="960" w:type="dxa"/>
            <w:tcBorders>
              <w:top w:val="nil"/>
              <w:left w:val="nil"/>
              <w:bottom w:val="single" w:sz="4" w:space="0" w:color="auto"/>
              <w:right w:val="single" w:sz="4" w:space="0" w:color="auto"/>
            </w:tcBorders>
            <w:shd w:val="clear" w:color="auto" w:fill="auto"/>
            <w:vAlign w:val="center"/>
            <w:hideMark/>
          </w:tcPr>
          <w:p w14:paraId="12E0627B"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nil"/>
              <w:bottom w:val="single" w:sz="4" w:space="0" w:color="auto"/>
              <w:right w:val="single" w:sz="4" w:space="0" w:color="auto"/>
            </w:tcBorders>
            <w:shd w:val="clear" w:color="auto" w:fill="auto"/>
            <w:vAlign w:val="center"/>
            <w:hideMark/>
          </w:tcPr>
          <w:p w14:paraId="452EC0F4"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w:t>
            </w:r>
          </w:p>
        </w:tc>
        <w:tc>
          <w:tcPr>
            <w:tcW w:w="960" w:type="dxa"/>
            <w:tcBorders>
              <w:top w:val="nil"/>
              <w:left w:val="nil"/>
              <w:bottom w:val="single" w:sz="4" w:space="0" w:color="auto"/>
              <w:right w:val="nil"/>
            </w:tcBorders>
            <w:shd w:val="clear" w:color="auto" w:fill="auto"/>
            <w:vAlign w:val="center"/>
            <w:hideMark/>
          </w:tcPr>
          <w:p w14:paraId="2DAD3A4A"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69A20711"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7</w:t>
            </w:r>
          </w:p>
        </w:tc>
      </w:tr>
      <w:tr w:rsidR="00625AE2" w:rsidRPr="00625AE2" w14:paraId="408FA78E" w14:textId="77777777" w:rsidTr="00625AE2">
        <w:trPr>
          <w:trHeight w:val="6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030642CA"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0202031110 TESTE NÃO TREPONEMICO P/ DETECÇÃO DE SIFILIS</w:t>
            </w:r>
          </w:p>
        </w:tc>
        <w:tc>
          <w:tcPr>
            <w:tcW w:w="960" w:type="dxa"/>
            <w:tcBorders>
              <w:top w:val="nil"/>
              <w:left w:val="nil"/>
              <w:bottom w:val="single" w:sz="4" w:space="0" w:color="auto"/>
              <w:right w:val="single" w:sz="4" w:space="0" w:color="auto"/>
            </w:tcBorders>
            <w:shd w:val="clear" w:color="auto" w:fill="auto"/>
            <w:vAlign w:val="center"/>
            <w:hideMark/>
          </w:tcPr>
          <w:p w14:paraId="223CFCFA"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22</w:t>
            </w:r>
          </w:p>
        </w:tc>
        <w:tc>
          <w:tcPr>
            <w:tcW w:w="960" w:type="dxa"/>
            <w:tcBorders>
              <w:top w:val="nil"/>
              <w:left w:val="nil"/>
              <w:bottom w:val="single" w:sz="4" w:space="0" w:color="auto"/>
              <w:right w:val="single" w:sz="4" w:space="0" w:color="auto"/>
            </w:tcBorders>
            <w:shd w:val="clear" w:color="auto" w:fill="auto"/>
            <w:vAlign w:val="center"/>
            <w:hideMark/>
          </w:tcPr>
          <w:p w14:paraId="18C1C224"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23</w:t>
            </w:r>
          </w:p>
        </w:tc>
        <w:tc>
          <w:tcPr>
            <w:tcW w:w="960" w:type="dxa"/>
            <w:tcBorders>
              <w:top w:val="nil"/>
              <w:left w:val="nil"/>
              <w:bottom w:val="single" w:sz="4" w:space="0" w:color="auto"/>
              <w:right w:val="nil"/>
            </w:tcBorders>
            <w:shd w:val="clear" w:color="auto" w:fill="auto"/>
            <w:vAlign w:val="center"/>
            <w:hideMark/>
          </w:tcPr>
          <w:p w14:paraId="5C4195D9"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12</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5B1E9D91"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57</w:t>
            </w:r>
          </w:p>
        </w:tc>
      </w:tr>
      <w:tr w:rsidR="00625AE2" w:rsidRPr="00625AE2" w14:paraId="1C453ED6" w14:textId="77777777" w:rsidTr="00625AE2">
        <w:trPr>
          <w:trHeight w:val="3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621BD14B"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0202031128 TESTE FTA-ABS IGG P/ DIAGNOSTICO DA SIFILIS</w:t>
            </w:r>
          </w:p>
        </w:tc>
        <w:tc>
          <w:tcPr>
            <w:tcW w:w="960" w:type="dxa"/>
            <w:tcBorders>
              <w:top w:val="nil"/>
              <w:left w:val="nil"/>
              <w:bottom w:val="single" w:sz="4" w:space="0" w:color="auto"/>
              <w:right w:val="single" w:sz="4" w:space="0" w:color="auto"/>
            </w:tcBorders>
            <w:shd w:val="clear" w:color="auto" w:fill="auto"/>
            <w:vAlign w:val="center"/>
            <w:hideMark/>
          </w:tcPr>
          <w:p w14:paraId="60391ADD"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single" w:sz="4" w:space="0" w:color="auto"/>
            </w:tcBorders>
            <w:shd w:val="clear" w:color="auto" w:fill="auto"/>
            <w:vAlign w:val="center"/>
            <w:hideMark/>
          </w:tcPr>
          <w:p w14:paraId="09C86A5A"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w:t>
            </w:r>
          </w:p>
        </w:tc>
        <w:tc>
          <w:tcPr>
            <w:tcW w:w="960" w:type="dxa"/>
            <w:tcBorders>
              <w:top w:val="nil"/>
              <w:left w:val="nil"/>
              <w:bottom w:val="single" w:sz="4" w:space="0" w:color="auto"/>
              <w:right w:val="nil"/>
            </w:tcBorders>
            <w:shd w:val="clear" w:color="auto" w:fill="auto"/>
            <w:vAlign w:val="center"/>
            <w:hideMark/>
          </w:tcPr>
          <w:p w14:paraId="68A4BEE8"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133CBDAD"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5</w:t>
            </w:r>
          </w:p>
        </w:tc>
      </w:tr>
      <w:tr w:rsidR="00625AE2" w:rsidRPr="00625AE2" w14:paraId="26F08BBB" w14:textId="77777777" w:rsidTr="00625AE2">
        <w:trPr>
          <w:trHeight w:val="3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278858EE"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0202031136 TESTE FTA-ABS IGM P/ DIAGNOSTICO DA SIFILIS</w:t>
            </w:r>
          </w:p>
        </w:tc>
        <w:tc>
          <w:tcPr>
            <w:tcW w:w="960" w:type="dxa"/>
            <w:tcBorders>
              <w:top w:val="nil"/>
              <w:left w:val="nil"/>
              <w:bottom w:val="single" w:sz="4" w:space="0" w:color="auto"/>
              <w:right w:val="single" w:sz="4" w:space="0" w:color="auto"/>
            </w:tcBorders>
            <w:shd w:val="clear" w:color="auto" w:fill="auto"/>
            <w:vAlign w:val="center"/>
            <w:hideMark/>
          </w:tcPr>
          <w:p w14:paraId="34C87D5A"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single" w:sz="4" w:space="0" w:color="auto"/>
            </w:tcBorders>
            <w:shd w:val="clear" w:color="auto" w:fill="auto"/>
            <w:vAlign w:val="center"/>
            <w:hideMark/>
          </w:tcPr>
          <w:p w14:paraId="0A7DA5D6"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w:t>
            </w:r>
          </w:p>
        </w:tc>
        <w:tc>
          <w:tcPr>
            <w:tcW w:w="960" w:type="dxa"/>
            <w:tcBorders>
              <w:top w:val="nil"/>
              <w:left w:val="nil"/>
              <w:bottom w:val="single" w:sz="4" w:space="0" w:color="auto"/>
              <w:right w:val="nil"/>
            </w:tcBorders>
            <w:shd w:val="clear" w:color="auto" w:fill="auto"/>
            <w:vAlign w:val="center"/>
            <w:hideMark/>
          </w:tcPr>
          <w:p w14:paraId="114FC8CE"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3CD733F1"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5</w:t>
            </w:r>
          </w:p>
        </w:tc>
      </w:tr>
      <w:tr w:rsidR="00625AE2" w:rsidRPr="00625AE2" w14:paraId="51AE8BB5" w14:textId="77777777" w:rsidTr="00625AE2">
        <w:trPr>
          <w:trHeight w:val="6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752D3CFA"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0202031179 TESTE NÃO TREPONEMICO P/ DETECÇÃO DE SIFILIS EM GESTANTES</w:t>
            </w:r>
          </w:p>
        </w:tc>
        <w:tc>
          <w:tcPr>
            <w:tcW w:w="960" w:type="dxa"/>
            <w:tcBorders>
              <w:top w:val="nil"/>
              <w:left w:val="nil"/>
              <w:bottom w:val="single" w:sz="4" w:space="0" w:color="auto"/>
              <w:right w:val="single" w:sz="4" w:space="0" w:color="auto"/>
            </w:tcBorders>
            <w:shd w:val="clear" w:color="auto" w:fill="auto"/>
            <w:vAlign w:val="center"/>
            <w:hideMark/>
          </w:tcPr>
          <w:p w14:paraId="63893DED"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11</w:t>
            </w:r>
          </w:p>
        </w:tc>
        <w:tc>
          <w:tcPr>
            <w:tcW w:w="960" w:type="dxa"/>
            <w:tcBorders>
              <w:top w:val="nil"/>
              <w:left w:val="nil"/>
              <w:bottom w:val="single" w:sz="4" w:space="0" w:color="auto"/>
              <w:right w:val="single" w:sz="4" w:space="0" w:color="auto"/>
            </w:tcBorders>
            <w:shd w:val="clear" w:color="auto" w:fill="auto"/>
            <w:vAlign w:val="center"/>
            <w:hideMark/>
          </w:tcPr>
          <w:p w14:paraId="231997B9"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13</w:t>
            </w:r>
          </w:p>
        </w:tc>
        <w:tc>
          <w:tcPr>
            <w:tcW w:w="960" w:type="dxa"/>
            <w:tcBorders>
              <w:top w:val="nil"/>
              <w:left w:val="nil"/>
              <w:bottom w:val="single" w:sz="4" w:space="0" w:color="auto"/>
              <w:right w:val="nil"/>
            </w:tcBorders>
            <w:shd w:val="clear" w:color="auto" w:fill="auto"/>
            <w:vAlign w:val="center"/>
            <w:hideMark/>
          </w:tcPr>
          <w:p w14:paraId="27DE59E4"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182B56D3"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26</w:t>
            </w:r>
          </w:p>
        </w:tc>
      </w:tr>
      <w:tr w:rsidR="00625AE2" w:rsidRPr="00625AE2" w14:paraId="4A56A25B" w14:textId="77777777" w:rsidTr="00625AE2">
        <w:trPr>
          <w:trHeight w:val="3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30327B4B"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0202040097 PESQUISA DE LEUCOCITOS NAS FEZES</w:t>
            </w:r>
          </w:p>
        </w:tc>
        <w:tc>
          <w:tcPr>
            <w:tcW w:w="960" w:type="dxa"/>
            <w:tcBorders>
              <w:top w:val="nil"/>
              <w:left w:val="nil"/>
              <w:bottom w:val="single" w:sz="4" w:space="0" w:color="auto"/>
              <w:right w:val="single" w:sz="4" w:space="0" w:color="auto"/>
            </w:tcBorders>
            <w:shd w:val="clear" w:color="auto" w:fill="auto"/>
            <w:vAlign w:val="center"/>
            <w:hideMark/>
          </w:tcPr>
          <w:p w14:paraId="1BB0AC3D"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single" w:sz="4" w:space="0" w:color="auto"/>
            </w:tcBorders>
            <w:shd w:val="clear" w:color="auto" w:fill="auto"/>
            <w:vAlign w:val="center"/>
            <w:hideMark/>
          </w:tcPr>
          <w:p w14:paraId="63CC5848"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nil"/>
            </w:tcBorders>
            <w:shd w:val="clear" w:color="auto" w:fill="auto"/>
            <w:vAlign w:val="center"/>
            <w:hideMark/>
          </w:tcPr>
          <w:p w14:paraId="31639DDF"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4</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55AC3413"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6</w:t>
            </w:r>
          </w:p>
        </w:tc>
      </w:tr>
      <w:tr w:rsidR="00625AE2" w:rsidRPr="00625AE2" w14:paraId="070878BF" w14:textId="77777777" w:rsidTr="00625AE2">
        <w:trPr>
          <w:trHeight w:val="3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789F54A6"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0202040127 PESQUISA DE OVOS E CISTOS DE PARASITAS</w:t>
            </w:r>
          </w:p>
        </w:tc>
        <w:tc>
          <w:tcPr>
            <w:tcW w:w="960" w:type="dxa"/>
            <w:tcBorders>
              <w:top w:val="nil"/>
              <w:left w:val="nil"/>
              <w:bottom w:val="single" w:sz="4" w:space="0" w:color="auto"/>
              <w:right w:val="single" w:sz="4" w:space="0" w:color="auto"/>
            </w:tcBorders>
            <w:shd w:val="clear" w:color="auto" w:fill="auto"/>
            <w:vAlign w:val="center"/>
            <w:hideMark/>
          </w:tcPr>
          <w:p w14:paraId="137F4B1C"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45</w:t>
            </w:r>
          </w:p>
        </w:tc>
        <w:tc>
          <w:tcPr>
            <w:tcW w:w="960" w:type="dxa"/>
            <w:tcBorders>
              <w:top w:val="nil"/>
              <w:left w:val="nil"/>
              <w:bottom w:val="single" w:sz="4" w:space="0" w:color="auto"/>
              <w:right w:val="single" w:sz="4" w:space="0" w:color="auto"/>
            </w:tcBorders>
            <w:shd w:val="clear" w:color="auto" w:fill="auto"/>
            <w:vAlign w:val="center"/>
            <w:hideMark/>
          </w:tcPr>
          <w:p w14:paraId="15712CBE"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65</w:t>
            </w:r>
          </w:p>
        </w:tc>
        <w:tc>
          <w:tcPr>
            <w:tcW w:w="960" w:type="dxa"/>
            <w:tcBorders>
              <w:top w:val="nil"/>
              <w:left w:val="nil"/>
              <w:bottom w:val="single" w:sz="4" w:space="0" w:color="auto"/>
              <w:right w:val="nil"/>
            </w:tcBorders>
            <w:shd w:val="clear" w:color="auto" w:fill="auto"/>
            <w:vAlign w:val="center"/>
            <w:hideMark/>
          </w:tcPr>
          <w:p w14:paraId="31CE3803"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36</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4F478D67"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146</w:t>
            </w:r>
          </w:p>
        </w:tc>
      </w:tr>
      <w:tr w:rsidR="00625AE2" w:rsidRPr="00625AE2" w14:paraId="011A6D3A" w14:textId="77777777" w:rsidTr="00625AE2">
        <w:trPr>
          <w:trHeight w:val="3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6B0CE012"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0202040143 PESQUISA DE SANGUE OCULTO NAS FEZES</w:t>
            </w:r>
          </w:p>
        </w:tc>
        <w:tc>
          <w:tcPr>
            <w:tcW w:w="960" w:type="dxa"/>
            <w:tcBorders>
              <w:top w:val="nil"/>
              <w:left w:val="nil"/>
              <w:bottom w:val="single" w:sz="4" w:space="0" w:color="auto"/>
              <w:right w:val="single" w:sz="4" w:space="0" w:color="auto"/>
            </w:tcBorders>
            <w:shd w:val="clear" w:color="auto" w:fill="auto"/>
            <w:vAlign w:val="center"/>
            <w:hideMark/>
          </w:tcPr>
          <w:p w14:paraId="67FD0494"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20</w:t>
            </w:r>
          </w:p>
        </w:tc>
        <w:tc>
          <w:tcPr>
            <w:tcW w:w="960" w:type="dxa"/>
            <w:tcBorders>
              <w:top w:val="nil"/>
              <w:left w:val="nil"/>
              <w:bottom w:val="single" w:sz="4" w:space="0" w:color="auto"/>
              <w:right w:val="single" w:sz="4" w:space="0" w:color="auto"/>
            </w:tcBorders>
            <w:shd w:val="clear" w:color="auto" w:fill="auto"/>
            <w:vAlign w:val="center"/>
            <w:hideMark/>
          </w:tcPr>
          <w:p w14:paraId="70A58D49"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29</w:t>
            </w:r>
          </w:p>
        </w:tc>
        <w:tc>
          <w:tcPr>
            <w:tcW w:w="960" w:type="dxa"/>
            <w:tcBorders>
              <w:top w:val="nil"/>
              <w:left w:val="nil"/>
              <w:bottom w:val="single" w:sz="4" w:space="0" w:color="auto"/>
              <w:right w:val="nil"/>
            </w:tcBorders>
            <w:shd w:val="clear" w:color="auto" w:fill="auto"/>
            <w:vAlign w:val="center"/>
            <w:hideMark/>
          </w:tcPr>
          <w:p w14:paraId="1A2A1C76"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29</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5C92A6EB"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78</w:t>
            </w:r>
          </w:p>
        </w:tc>
      </w:tr>
      <w:tr w:rsidR="00625AE2" w:rsidRPr="00625AE2" w14:paraId="17E0D0A2" w14:textId="77777777" w:rsidTr="00625AE2">
        <w:trPr>
          <w:trHeight w:val="6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6DDCF41A"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0202050017 ANALISE DE CARACTERES FISICOS, ELEMENTOS E SEDIMENTO DA URINA</w:t>
            </w:r>
          </w:p>
        </w:tc>
        <w:tc>
          <w:tcPr>
            <w:tcW w:w="960" w:type="dxa"/>
            <w:tcBorders>
              <w:top w:val="nil"/>
              <w:left w:val="nil"/>
              <w:bottom w:val="single" w:sz="4" w:space="0" w:color="auto"/>
              <w:right w:val="single" w:sz="4" w:space="0" w:color="auto"/>
            </w:tcBorders>
            <w:shd w:val="clear" w:color="auto" w:fill="auto"/>
            <w:vAlign w:val="center"/>
            <w:hideMark/>
          </w:tcPr>
          <w:p w14:paraId="508D85D4"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125</w:t>
            </w:r>
          </w:p>
        </w:tc>
        <w:tc>
          <w:tcPr>
            <w:tcW w:w="960" w:type="dxa"/>
            <w:tcBorders>
              <w:top w:val="nil"/>
              <w:left w:val="nil"/>
              <w:bottom w:val="single" w:sz="4" w:space="0" w:color="auto"/>
              <w:right w:val="single" w:sz="4" w:space="0" w:color="auto"/>
            </w:tcBorders>
            <w:shd w:val="clear" w:color="auto" w:fill="auto"/>
            <w:vAlign w:val="center"/>
            <w:hideMark/>
          </w:tcPr>
          <w:p w14:paraId="6053E91C"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165</w:t>
            </w:r>
          </w:p>
        </w:tc>
        <w:tc>
          <w:tcPr>
            <w:tcW w:w="960" w:type="dxa"/>
            <w:tcBorders>
              <w:top w:val="nil"/>
              <w:left w:val="nil"/>
              <w:bottom w:val="single" w:sz="4" w:space="0" w:color="auto"/>
              <w:right w:val="nil"/>
            </w:tcBorders>
            <w:shd w:val="clear" w:color="auto" w:fill="auto"/>
            <w:vAlign w:val="center"/>
            <w:hideMark/>
          </w:tcPr>
          <w:p w14:paraId="0E22C1E0"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142</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667454A9"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432</w:t>
            </w:r>
          </w:p>
        </w:tc>
      </w:tr>
      <w:tr w:rsidR="00625AE2" w:rsidRPr="00625AE2" w14:paraId="67E797D2" w14:textId="77777777" w:rsidTr="00625AE2">
        <w:trPr>
          <w:trHeight w:val="3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26B08648"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0202050025 CLEARANCE DE CREATININA</w:t>
            </w:r>
          </w:p>
        </w:tc>
        <w:tc>
          <w:tcPr>
            <w:tcW w:w="960" w:type="dxa"/>
            <w:tcBorders>
              <w:top w:val="nil"/>
              <w:left w:val="nil"/>
              <w:bottom w:val="single" w:sz="4" w:space="0" w:color="auto"/>
              <w:right w:val="single" w:sz="4" w:space="0" w:color="auto"/>
            </w:tcBorders>
            <w:shd w:val="clear" w:color="auto" w:fill="auto"/>
            <w:vAlign w:val="center"/>
            <w:hideMark/>
          </w:tcPr>
          <w:p w14:paraId="5D1C512B"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4</w:t>
            </w:r>
          </w:p>
        </w:tc>
        <w:tc>
          <w:tcPr>
            <w:tcW w:w="960" w:type="dxa"/>
            <w:tcBorders>
              <w:top w:val="nil"/>
              <w:left w:val="nil"/>
              <w:bottom w:val="single" w:sz="4" w:space="0" w:color="auto"/>
              <w:right w:val="single" w:sz="4" w:space="0" w:color="auto"/>
            </w:tcBorders>
            <w:shd w:val="clear" w:color="auto" w:fill="auto"/>
            <w:vAlign w:val="center"/>
            <w:hideMark/>
          </w:tcPr>
          <w:p w14:paraId="2262D6BC"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nil"/>
              <w:bottom w:val="single" w:sz="4" w:space="0" w:color="auto"/>
              <w:right w:val="nil"/>
            </w:tcBorders>
            <w:shd w:val="clear" w:color="auto" w:fill="auto"/>
            <w:vAlign w:val="center"/>
            <w:hideMark/>
          </w:tcPr>
          <w:p w14:paraId="44D4A44B"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CAF9B5A"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8</w:t>
            </w:r>
          </w:p>
        </w:tc>
      </w:tr>
      <w:tr w:rsidR="00625AE2" w:rsidRPr="00625AE2" w14:paraId="3849265C" w14:textId="77777777" w:rsidTr="00625AE2">
        <w:trPr>
          <w:trHeight w:val="3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3AB8421C"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0202050092 DOSAGEM DE MICROALBUMINA NA URINA</w:t>
            </w:r>
          </w:p>
        </w:tc>
        <w:tc>
          <w:tcPr>
            <w:tcW w:w="960" w:type="dxa"/>
            <w:tcBorders>
              <w:top w:val="nil"/>
              <w:left w:val="nil"/>
              <w:bottom w:val="single" w:sz="4" w:space="0" w:color="auto"/>
              <w:right w:val="single" w:sz="4" w:space="0" w:color="auto"/>
            </w:tcBorders>
            <w:shd w:val="clear" w:color="auto" w:fill="auto"/>
            <w:vAlign w:val="center"/>
            <w:hideMark/>
          </w:tcPr>
          <w:p w14:paraId="49CCF873"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20</w:t>
            </w:r>
          </w:p>
        </w:tc>
        <w:tc>
          <w:tcPr>
            <w:tcW w:w="960" w:type="dxa"/>
            <w:tcBorders>
              <w:top w:val="nil"/>
              <w:left w:val="nil"/>
              <w:bottom w:val="single" w:sz="4" w:space="0" w:color="auto"/>
              <w:right w:val="single" w:sz="4" w:space="0" w:color="auto"/>
            </w:tcBorders>
            <w:shd w:val="clear" w:color="auto" w:fill="auto"/>
            <w:vAlign w:val="center"/>
            <w:hideMark/>
          </w:tcPr>
          <w:p w14:paraId="57642A2B"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24</w:t>
            </w:r>
          </w:p>
        </w:tc>
        <w:tc>
          <w:tcPr>
            <w:tcW w:w="960" w:type="dxa"/>
            <w:tcBorders>
              <w:top w:val="nil"/>
              <w:left w:val="nil"/>
              <w:bottom w:val="single" w:sz="4" w:space="0" w:color="auto"/>
              <w:right w:val="nil"/>
            </w:tcBorders>
            <w:shd w:val="clear" w:color="auto" w:fill="auto"/>
            <w:vAlign w:val="center"/>
            <w:hideMark/>
          </w:tcPr>
          <w:p w14:paraId="38B29E05"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24</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3764FCF5"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68</w:t>
            </w:r>
          </w:p>
        </w:tc>
      </w:tr>
      <w:tr w:rsidR="00625AE2" w:rsidRPr="00625AE2" w14:paraId="2C3016D9" w14:textId="77777777" w:rsidTr="00625AE2">
        <w:trPr>
          <w:trHeight w:val="3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69516BB7"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lastRenderedPageBreak/>
              <w:t>0202050114 DOSAGEM DE PROTEINAS (URINA DE 24 HORAS)</w:t>
            </w:r>
          </w:p>
        </w:tc>
        <w:tc>
          <w:tcPr>
            <w:tcW w:w="960" w:type="dxa"/>
            <w:tcBorders>
              <w:top w:val="nil"/>
              <w:left w:val="nil"/>
              <w:bottom w:val="single" w:sz="4" w:space="0" w:color="auto"/>
              <w:right w:val="single" w:sz="4" w:space="0" w:color="auto"/>
            </w:tcBorders>
            <w:shd w:val="clear" w:color="auto" w:fill="auto"/>
            <w:vAlign w:val="center"/>
            <w:hideMark/>
          </w:tcPr>
          <w:p w14:paraId="739E3294"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nil"/>
              <w:bottom w:val="single" w:sz="4" w:space="0" w:color="auto"/>
              <w:right w:val="single" w:sz="4" w:space="0" w:color="auto"/>
            </w:tcBorders>
            <w:shd w:val="clear" w:color="auto" w:fill="auto"/>
            <w:vAlign w:val="center"/>
            <w:hideMark/>
          </w:tcPr>
          <w:p w14:paraId="17075593"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nil"/>
            </w:tcBorders>
            <w:shd w:val="clear" w:color="auto" w:fill="auto"/>
            <w:vAlign w:val="center"/>
            <w:hideMark/>
          </w:tcPr>
          <w:p w14:paraId="0F6A9AFB"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6</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07C859F7"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8</w:t>
            </w:r>
          </w:p>
        </w:tc>
      </w:tr>
      <w:tr w:rsidR="00625AE2" w:rsidRPr="00625AE2" w14:paraId="5F7ADF5A" w14:textId="77777777" w:rsidTr="00625AE2">
        <w:trPr>
          <w:trHeight w:val="3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4BE94C90"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0202060136 DOSAGEM DE CORTISOL</w:t>
            </w:r>
          </w:p>
        </w:tc>
        <w:tc>
          <w:tcPr>
            <w:tcW w:w="960" w:type="dxa"/>
            <w:tcBorders>
              <w:top w:val="nil"/>
              <w:left w:val="nil"/>
              <w:bottom w:val="single" w:sz="4" w:space="0" w:color="auto"/>
              <w:right w:val="single" w:sz="4" w:space="0" w:color="auto"/>
            </w:tcBorders>
            <w:shd w:val="clear" w:color="auto" w:fill="auto"/>
            <w:vAlign w:val="center"/>
            <w:hideMark/>
          </w:tcPr>
          <w:p w14:paraId="502AFFF6"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1CAA5D6E"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nil"/>
            </w:tcBorders>
            <w:shd w:val="clear" w:color="auto" w:fill="auto"/>
            <w:vAlign w:val="center"/>
            <w:hideMark/>
          </w:tcPr>
          <w:p w14:paraId="4ECF0F5D"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4</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788D4AC8"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5</w:t>
            </w:r>
          </w:p>
        </w:tc>
      </w:tr>
      <w:tr w:rsidR="00625AE2" w:rsidRPr="00625AE2" w14:paraId="647ADDCB" w14:textId="77777777" w:rsidTr="00625AE2">
        <w:trPr>
          <w:trHeight w:val="6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07D773EA"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0202060144 DOSAGEM DE DEHIDROEPIANDROSTERONA (DHEA)</w:t>
            </w:r>
          </w:p>
        </w:tc>
        <w:tc>
          <w:tcPr>
            <w:tcW w:w="960" w:type="dxa"/>
            <w:tcBorders>
              <w:top w:val="nil"/>
              <w:left w:val="nil"/>
              <w:bottom w:val="single" w:sz="4" w:space="0" w:color="auto"/>
              <w:right w:val="single" w:sz="4" w:space="0" w:color="auto"/>
            </w:tcBorders>
            <w:shd w:val="clear" w:color="auto" w:fill="auto"/>
            <w:vAlign w:val="center"/>
            <w:hideMark/>
          </w:tcPr>
          <w:p w14:paraId="6F8680EB"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160C97F5"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nil"/>
            </w:tcBorders>
            <w:shd w:val="clear" w:color="auto" w:fill="auto"/>
            <w:vAlign w:val="center"/>
            <w:hideMark/>
          </w:tcPr>
          <w:p w14:paraId="7C2E4AB9"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16F5884E"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w:t>
            </w:r>
          </w:p>
        </w:tc>
      </w:tr>
      <w:tr w:rsidR="00625AE2" w:rsidRPr="00625AE2" w14:paraId="47EE14A1" w14:textId="77777777" w:rsidTr="00625AE2">
        <w:trPr>
          <w:trHeight w:val="3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589B9D32"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0202060160 DOSAGEM DE ESTRADIOL</w:t>
            </w:r>
          </w:p>
        </w:tc>
        <w:tc>
          <w:tcPr>
            <w:tcW w:w="960" w:type="dxa"/>
            <w:tcBorders>
              <w:top w:val="nil"/>
              <w:left w:val="nil"/>
              <w:bottom w:val="single" w:sz="4" w:space="0" w:color="auto"/>
              <w:right w:val="single" w:sz="4" w:space="0" w:color="auto"/>
            </w:tcBorders>
            <w:shd w:val="clear" w:color="auto" w:fill="auto"/>
            <w:vAlign w:val="center"/>
            <w:hideMark/>
          </w:tcPr>
          <w:p w14:paraId="64EA68F2"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single" w:sz="4" w:space="0" w:color="auto"/>
            </w:tcBorders>
            <w:shd w:val="clear" w:color="auto" w:fill="auto"/>
            <w:vAlign w:val="center"/>
            <w:hideMark/>
          </w:tcPr>
          <w:p w14:paraId="0FC8E754"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6</w:t>
            </w:r>
          </w:p>
        </w:tc>
        <w:tc>
          <w:tcPr>
            <w:tcW w:w="960" w:type="dxa"/>
            <w:tcBorders>
              <w:top w:val="nil"/>
              <w:left w:val="nil"/>
              <w:bottom w:val="single" w:sz="4" w:space="0" w:color="auto"/>
              <w:right w:val="nil"/>
            </w:tcBorders>
            <w:shd w:val="clear" w:color="auto" w:fill="auto"/>
            <w:vAlign w:val="center"/>
            <w:hideMark/>
          </w:tcPr>
          <w:p w14:paraId="295F4C12"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5</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47F61E1D"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12</w:t>
            </w:r>
          </w:p>
        </w:tc>
      </w:tr>
      <w:tr w:rsidR="00625AE2" w:rsidRPr="00625AE2" w14:paraId="45B3E1E6" w14:textId="77777777" w:rsidTr="00625AE2">
        <w:trPr>
          <w:trHeight w:val="6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139A3304"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0202060217 DOSAGEM DE GONADOTROFINA CORIONICA HUMANA (HCG, BETA HCG)</w:t>
            </w:r>
          </w:p>
        </w:tc>
        <w:tc>
          <w:tcPr>
            <w:tcW w:w="960" w:type="dxa"/>
            <w:tcBorders>
              <w:top w:val="nil"/>
              <w:left w:val="nil"/>
              <w:bottom w:val="single" w:sz="4" w:space="0" w:color="auto"/>
              <w:right w:val="single" w:sz="4" w:space="0" w:color="auto"/>
            </w:tcBorders>
            <w:shd w:val="clear" w:color="auto" w:fill="auto"/>
            <w:vAlign w:val="center"/>
            <w:hideMark/>
          </w:tcPr>
          <w:p w14:paraId="1DA3E1B8"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20</w:t>
            </w:r>
          </w:p>
        </w:tc>
        <w:tc>
          <w:tcPr>
            <w:tcW w:w="960" w:type="dxa"/>
            <w:tcBorders>
              <w:top w:val="nil"/>
              <w:left w:val="nil"/>
              <w:bottom w:val="single" w:sz="4" w:space="0" w:color="auto"/>
              <w:right w:val="single" w:sz="4" w:space="0" w:color="auto"/>
            </w:tcBorders>
            <w:shd w:val="clear" w:color="auto" w:fill="auto"/>
            <w:vAlign w:val="center"/>
            <w:hideMark/>
          </w:tcPr>
          <w:p w14:paraId="33170B57"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14</w:t>
            </w:r>
          </w:p>
        </w:tc>
        <w:tc>
          <w:tcPr>
            <w:tcW w:w="960" w:type="dxa"/>
            <w:tcBorders>
              <w:top w:val="nil"/>
              <w:left w:val="nil"/>
              <w:bottom w:val="single" w:sz="4" w:space="0" w:color="auto"/>
              <w:right w:val="nil"/>
            </w:tcBorders>
            <w:shd w:val="clear" w:color="auto" w:fill="auto"/>
            <w:vAlign w:val="center"/>
            <w:hideMark/>
          </w:tcPr>
          <w:p w14:paraId="161AC4A0"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16</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1BF5F48F"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50</w:t>
            </w:r>
          </w:p>
        </w:tc>
      </w:tr>
      <w:tr w:rsidR="00625AE2" w:rsidRPr="00625AE2" w14:paraId="2B381A96" w14:textId="77777777" w:rsidTr="00625AE2">
        <w:trPr>
          <w:trHeight w:val="6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20EE0721"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0202060233 DOSAGEM DE HORMONIO FOLICULO-ESTIMULANTE (FSH)</w:t>
            </w:r>
          </w:p>
        </w:tc>
        <w:tc>
          <w:tcPr>
            <w:tcW w:w="960" w:type="dxa"/>
            <w:tcBorders>
              <w:top w:val="nil"/>
              <w:left w:val="nil"/>
              <w:bottom w:val="single" w:sz="4" w:space="0" w:color="auto"/>
              <w:right w:val="single" w:sz="4" w:space="0" w:color="auto"/>
            </w:tcBorders>
            <w:shd w:val="clear" w:color="auto" w:fill="auto"/>
            <w:vAlign w:val="center"/>
            <w:hideMark/>
          </w:tcPr>
          <w:p w14:paraId="669436E8"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6</w:t>
            </w:r>
          </w:p>
        </w:tc>
        <w:tc>
          <w:tcPr>
            <w:tcW w:w="960" w:type="dxa"/>
            <w:tcBorders>
              <w:top w:val="nil"/>
              <w:left w:val="nil"/>
              <w:bottom w:val="single" w:sz="4" w:space="0" w:color="auto"/>
              <w:right w:val="single" w:sz="4" w:space="0" w:color="auto"/>
            </w:tcBorders>
            <w:shd w:val="clear" w:color="auto" w:fill="auto"/>
            <w:vAlign w:val="center"/>
            <w:hideMark/>
          </w:tcPr>
          <w:p w14:paraId="5F0B4BC7"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11</w:t>
            </w:r>
          </w:p>
        </w:tc>
        <w:tc>
          <w:tcPr>
            <w:tcW w:w="960" w:type="dxa"/>
            <w:tcBorders>
              <w:top w:val="nil"/>
              <w:left w:val="nil"/>
              <w:bottom w:val="single" w:sz="4" w:space="0" w:color="auto"/>
              <w:right w:val="nil"/>
            </w:tcBorders>
            <w:shd w:val="clear" w:color="auto" w:fill="auto"/>
            <w:vAlign w:val="center"/>
            <w:hideMark/>
          </w:tcPr>
          <w:p w14:paraId="4F6707E7"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14</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3EA7175D"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31</w:t>
            </w:r>
          </w:p>
        </w:tc>
      </w:tr>
      <w:tr w:rsidR="00625AE2" w:rsidRPr="00625AE2" w14:paraId="78E0E67E" w14:textId="77777777" w:rsidTr="00625AE2">
        <w:trPr>
          <w:trHeight w:val="3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2260B121"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0202060241 DOSAGEM DE HORMONIO LUTEINIZANTE (LH)</w:t>
            </w:r>
          </w:p>
        </w:tc>
        <w:tc>
          <w:tcPr>
            <w:tcW w:w="960" w:type="dxa"/>
            <w:tcBorders>
              <w:top w:val="nil"/>
              <w:left w:val="nil"/>
              <w:bottom w:val="single" w:sz="4" w:space="0" w:color="auto"/>
              <w:right w:val="single" w:sz="4" w:space="0" w:color="auto"/>
            </w:tcBorders>
            <w:shd w:val="clear" w:color="auto" w:fill="auto"/>
            <w:vAlign w:val="center"/>
            <w:hideMark/>
          </w:tcPr>
          <w:p w14:paraId="72780126"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4</w:t>
            </w:r>
          </w:p>
        </w:tc>
        <w:tc>
          <w:tcPr>
            <w:tcW w:w="960" w:type="dxa"/>
            <w:tcBorders>
              <w:top w:val="nil"/>
              <w:left w:val="nil"/>
              <w:bottom w:val="single" w:sz="4" w:space="0" w:color="auto"/>
              <w:right w:val="single" w:sz="4" w:space="0" w:color="auto"/>
            </w:tcBorders>
            <w:shd w:val="clear" w:color="auto" w:fill="auto"/>
            <w:vAlign w:val="center"/>
            <w:hideMark/>
          </w:tcPr>
          <w:p w14:paraId="00D0F78F"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7</w:t>
            </w:r>
          </w:p>
        </w:tc>
        <w:tc>
          <w:tcPr>
            <w:tcW w:w="960" w:type="dxa"/>
            <w:tcBorders>
              <w:top w:val="nil"/>
              <w:left w:val="nil"/>
              <w:bottom w:val="single" w:sz="4" w:space="0" w:color="auto"/>
              <w:right w:val="nil"/>
            </w:tcBorders>
            <w:shd w:val="clear" w:color="auto" w:fill="auto"/>
            <w:vAlign w:val="center"/>
            <w:hideMark/>
          </w:tcPr>
          <w:p w14:paraId="6BB5DA06"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8</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3A7A1769"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19</w:t>
            </w:r>
          </w:p>
        </w:tc>
      </w:tr>
      <w:tr w:rsidR="00625AE2" w:rsidRPr="00625AE2" w14:paraId="7E6BE9F7" w14:textId="77777777" w:rsidTr="00625AE2">
        <w:trPr>
          <w:trHeight w:val="6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66F75753"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0202060250 DOSAGEM DE HORMONIO TIREOESTIMULANTE (TSH)</w:t>
            </w:r>
          </w:p>
        </w:tc>
        <w:tc>
          <w:tcPr>
            <w:tcW w:w="960" w:type="dxa"/>
            <w:tcBorders>
              <w:top w:val="nil"/>
              <w:left w:val="nil"/>
              <w:bottom w:val="single" w:sz="4" w:space="0" w:color="auto"/>
              <w:right w:val="single" w:sz="4" w:space="0" w:color="auto"/>
            </w:tcBorders>
            <w:shd w:val="clear" w:color="auto" w:fill="auto"/>
            <w:vAlign w:val="center"/>
            <w:hideMark/>
          </w:tcPr>
          <w:p w14:paraId="39DDE631"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148</w:t>
            </w:r>
          </w:p>
        </w:tc>
        <w:tc>
          <w:tcPr>
            <w:tcW w:w="960" w:type="dxa"/>
            <w:tcBorders>
              <w:top w:val="nil"/>
              <w:left w:val="nil"/>
              <w:bottom w:val="single" w:sz="4" w:space="0" w:color="auto"/>
              <w:right w:val="single" w:sz="4" w:space="0" w:color="auto"/>
            </w:tcBorders>
            <w:shd w:val="clear" w:color="auto" w:fill="auto"/>
            <w:vAlign w:val="center"/>
            <w:hideMark/>
          </w:tcPr>
          <w:p w14:paraId="10D4B3E1"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162</w:t>
            </w:r>
          </w:p>
        </w:tc>
        <w:tc>
          <w:tcPr>
            <w:tcW w:w="960" w:type="dxa"/>
            <w:tcBorders>
              <w:top w:val="nil"/>
              <w:left w:val="nil"/>
              <w:bottom w:val="single" w:sz="4" w:space="0" w:color="auto"/>
              <w:right w:val="nil"/>
            </w:tcBorders>
            <w:shd w:val="clear" w:color="auto" w:fill="auto"/>
            <w:vAlign w:val="center"/>
            <w:hideMark/>
          </w:tcPr>
          <w:p w14:paraId="4B057C8E"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182</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C8827CF"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492</w:t>
            </w:r>
          </w:p>
        </w:tc>
      </w:tr>
      <w:tr w:rsidR="00625AE2" w:rsidRPr="00625AE2" w14:paraId="424D6FB9" w14:textId="77777777" w:rsidTr="00625AE2">
        <w:trPr>
          <w:trHeight w:val="3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0CFBAAA9"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0202060268 DOSAGEM DE INSULINA</w:t>
            </w:r>
          </w:p>
        </w:tc>
        <w:tc>
          <w:tcPr>
            <w:tcW w:w="960" w:type="dxa"/>
            <w:tcBorders>
              <w:top w:val="nil"/>
              <w:left w:val="nil"/>
              <w:bottom w:val="single" w:sz="4" w:space="0" w:color="auto"/>
              <w:right w:val="single" w:sz="4" w:space="0" w:color="auto"/>
            </w:tcBorders>
            <w:shd w:val="clear" w:color="auto" w:fill="auto"/>
            <w:vAlign w:val="center"/>
            <w:hideMark/>
          </w:tcPr>
          <w:p w14:paraId="2DCEC7AC"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single" w:sz="4" w:space="0" w:color="auto"/>
            </w:tcBorders>
            <w:shd w:val="clear" w:color="auto" w:fill="auto"/>
            <w:vAlign w:val="center"/>
            <w:hideMark/>
          </w:tcPr>
          <w:p w14:paraId="70CEE6C0"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w:t>
            </w:r>
          </w:p>
        </w:tc>
        <w:tc>
          <w:tcPr>
            <w:tcW w:w="960" w:type="dxa"/>
            <w:tcBorders>
              <w:top w:val="nil"/>
              <w:left w:val="nil"/>
              <w:bottom w:val="single" w:sz="4" w:space="0" w:color="auto"/>
              <w:right w:val="nil"/>
            </w:tcBorders>
            <w:shd w:val="clear" w:color="auto" w:fill="auto"/>
            <w:vAlign w:val="center"/>
            <w:hideMark/>
          </w:tcPr>
          <w:p w14:paraId="4C7748B6"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172D5CCA"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4</w:t>
            </w:r>
          </w:p>
        </w:tc>
      </w:tr>
      <w:tr w:rsidR="00625AE2" w:rsidRPr="00625AE2" w14:paraId="74617820" w14:textId="77777777" w:rsidTr="00625AE2">
        <w:trPr>
          <w:trHeight w:val="3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2FC3EAD8"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0202060276 DOSAGEM DE PARATORMONIO</w:t>
            </w:r>
          </w:p>
        </w:tc>
        <w:tc>
          <w:tcPr>
            <w:tcW w:w="960" w:type="dxa"/>
            <w:tcBorders>
              <w:top w:val="nil"/>
              <w:left w:val="nil"/>
              <w:bottom w:val="single" w:sz="4" w:space="0" w:color="auto"/>
              <w:right w:val="single" w:sz="4" w:space="0" w:color="auto"/>
            </w:tcBorders>
            <w:shd w:val="clear" w:color="auto" w:fill="auto"/>
            <w:vAlign w:val="center"/>
            <w:hideMark/>
          </w:tcPr>
          <w:p w14:paraId="0A1523C2"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single" w:sz="4" w:space="0" w:color="auto"/>
            </w:tcBorders>
            <w:shd w:val="clear" w:color="auto" w:fill="auto"/>
            <w:vAlign w:val="center"/>
            <w:hideMark/>
          </w:tcPr>
          <w:p w14:paraId="6809814C"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nil"/>
            </w:tcBorders>
            <w:shd w:val="clear" w:color="auto" w:fill="auto"/>
            <w:vAlign w:val="center"/>
            <w:hideMark/>
          </w:tcPr>
          <w:p w14:paraId="4FB226D0"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0087CA1D"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4</w:t>
            </w:r>
          </w:p>
        </w:tc>
      </w:tr>
      <w:tr w:rsidR="00625AE2" w:rsidRPr="00625AE2" w14:paraId="0628C55F" w14:textId="77777777" w:rsidTr="00625AE2">
        <w:trPr>
          <w:trHeight w:val="3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5A4A494D"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0202060292 DOSAGEM DE PROGESTERONA</w:t>
            </w:r>
          </w:p>
        </w:tc>
        <w:tc>
          <w:tcPr>
            <w:tcW w:w="960" w:type="dxa"/>
            <w:tcBorders>
              <w:top w:val="nil"/>
              <w:left w:val="nil"/>
              <w:bottom w:val="single" w:sz="4" w:space="0" w:color="auto"/>
              <w:right w:val="single" w:sz="4" w:space="0" w:color="auto"/>
            </w:tcBorders>
            <w:shd w:val="clear" w:color="auto" w:fill="auto"/>
            <w:vAlign w:val="center"/>
            <w:hideMark/>
          </w:tcPr>
          <w:p w14:paraId="6EEB0715"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497B90FD"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4</w:t>
            </w:r>
          </w:p>
        </w:tc>
        <w:tc>
          <w:tcPr>
            <w:tcW w:w="960" w:type="dxa"/>
            <w:tcBorders>
              <w:top w:val="nil"/>
              <w:left w:val="nil"/>
              <w:bottom w:val="single" w:sz="4" w:space="0" w:color="auto"/>
              <w:right w:val="nil"/>
            </w:tcBorders>
            <w:shd w:val="clear" w:color="auto" w:fill="auto"/>
            <w:vAlign w:val="center"/>
            <w:hideMark/>
          </w:tcPr>
          <w:p w14:paraId="2476042B"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5E8A9952"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7</w:t>
            </w:r>
          </w:p>
        </w:tc>
      </w:tr>
      <w:tr w:rsidR="00625AE2" w:rsidRPr="00625AE2" w14:paraId="4F3C7A3A" w14:textId="77777777" w:rsidTr="00625AE2">
        <w:trPr>
          <w:trHeight w:val="3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6528742C"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0202060306 DOSAGEM DE PROLACTINA</w:t>
            </w:r>
          </w:p>
        </w:tc>
        <w:tc>
          <w:tcPr>
            <w:tcW w:w="960" w:type="dxa"/>
            <w:tcBorders>
              <w:top w:val="nil"/>
              <w:left w:val="nil"/>
              <w:bottom w:val="single" w:sz="4" w:space="0" w:color="auto"/>
              <w:right w:val="single" w:sz="4" w:space="0" w:color="auto"/>
            </w:tcBorders>
            <w:shd w:val="clear" w:color="auto" w:fill="auto"/>
            <w:vAlign w:val="center"/>
            <w:hideMark/>
          </w:tcPr>
          <w:p w14:paraId="5BFDB1B2"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2E96E137"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9</w:t>
            </w:r>
          </w:p>
        </w:tc>
        <w:tc>
          <w:tcPr>
            <w:tcW w:w="960" w:type="dxa"/>
            <w:tcBorders>
              <w:top w:val="nil"/>
              <w:left w:val="nil"/>
              <w:bottom w:val="single" w:sz="4" w:space="0" w:color="auto"/>
              <w:right w:val="nil"/>
            </w:tcBorders>
            <w:shd w:val="clear" w:color="auto" w:fill="auto"/>
            <w:vAlign w:val="center"/>
            <w:hideMark/>
          </w:tcPr>
          <w:p w14:paraId="6D4AD5DE"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6AFB8C26"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11</w:t>
            </w:r>
          </w:p>
        </w:tc>
      </w:tr>
      <w:tr w:rsidR="00625AE2" w:rsidRPr="00625AE2" w14:paraId="5628A092" w14:textId="77777777" w:rsidTr="00625AE2">
        <w:trPr>
          <w:trHeight w:val="3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5E29D69D"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0202060349 DOSAGEM DE TESTOSTERONA</w:t>
            </w:r>
          </w:p>
        </w:tc>
        <w:tc>
          <w:tcPr>
            <w:tcW w:w="960" w:type="dxa"/>
            <w:tcBorders>
              <w:top w:val="nil"/>
              <w:left w:val="nil"/>
              <w:bottom w:val="single" w:sz="4" w:space="0" w:color="auto"/>
              <w:right w:val="single" w:sz="4" w:space="0" w:color="auto"/>
            </w:tcBorders>
            <w:shd w:val="clear" w:color="auto" w:fill="auto"/>
            <w:vAlign w:val="center"/>
            <w:hideMark/>
          </w:tcPr>
          <w:p w14:paraId="061B332F"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w:t>
            </w:r>
          </w:p>
        </w:tc>
        <w:tc>
          <w:tcPr>
            <w:tcW w:w="960" w:type="dxa"/>
            <w:tcBorders>
              <w:top w:val="nil"/>
              <w:left w:val="nil"/>
              <w:bottom w:val="single" w:sz="4" w:space="0" w:color="auto"/>
              <w:right w:val="single" w:sz="4" w:space="0" w:color="auto"/>
            </w:tcBorders>
            <w:shd w:val="clear" w:color="auto" w:fill="auto"/>
            <w:vAlign w:val="center"/>
            <w:hideMark/>
          </w:tcPr>
          <w:p w14:paraId="5C874600"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4</w:t>
            </w:r>
          </w:p>
        </w:tc>
        <w:tc>
          <w:tcPr>
            <w:tcW w:w="960" w:type="dxa"/>
            <w:tcBorders>
              <w:top w:val="nil"/>
              <w:left w:val="nil"/>
              <w:bottom w:val="single" w:sz="4" w:space="0" w:color="auto"/>
              <w:right w:val="nil"/>
            </w:tcBorders>
            <w:shd w:val="clear" w:color="auto" w:fill="auto"/>
            <w:vAlign w:val="center"/>
            <w:hideMark/>
          </w:tcPr>
          <w:p w14:paraId="4C95431E"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5</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153CBCEE"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12</w:t>
            </w:r>
          </w:p>
        </w:tc>
      </w:tr>
      <w:tr w:rsidR="00625AE2" w:rsidRPr="00625AE2" w14:paraId="10728D1F" w14:textId="77777777" w:rsidTr="00625AE2">
        <w:trPr>
          <w:trHeight w:val="3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6FA4DE06"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0202060357 DOSAGEM DE TESTOSTERONA LIVRE</w:t>
            </w:r>
          </w:p>
        </w:tc>
        <w:tc>
          <w:tcPr>
            <w:tcW w:w="960" w:type="dxa"/>
            <w:tcBorders>
              <w:top w:val="nil"/>
              <w:left w:val="nil"/>
              <w:bottom w:val="single" w:sz="4" w:space="0" w:color="auto"/>
              <w:right w:val="single" w:sz="4" w:space="0" w:color="auto"/>
            </w:tcBorders>
            <w:shd w:val="clear" w:color="auto" w:fill="auto"/>
            <w:vAlign w:val="center"/>
            <w:hideMark/>
          </w:tcPr>
          <w:p w14:paraId="22E675FB"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single" w:sz="4" w:space="0" w:color="auto"/>
            </w:tcBorders>
            <w:shd w:val="clear" w:color="auto" w:fill="auto"/>
            <w:vAlign w:val="center"/>
            <w:hideMark/>
          </w:tcPr>
          <w:p w14:paraId="7E48E3F0"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4</w:t>
            </w:r>
          </w:p>
        </w:tc>
        <w:tc>
          <w:tcPr>
            <w:tcW w:w="960" w:type="dxa"/>
            <w:tcBorders>
              <w:top w:val="nil"/>
              <w:left w:val="nil"/>
              <w:bottom w:val="single" w:sz="4" w:space="0" w:color="auto"/>
              <w:right w:val="nil"/>
            </w:tcBorders>
            <w:shd w:val="clear" w:color="auto" w:fill="auto"/>
            <w:vAlign w:val="center"/>
            <w:hideMark/>
          </w:tcPr>
          <w:p w14:paraId="4D5D7283"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14FEDD0A"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5</w:t>
            </w:r>
          </w:p>
        </w:tc>
      </w:tr>
      <w:tr w:rsidR="00625AE2" w:rsidRPr="00625AE2" w14:paraId="39CA4A0B" w14:textId="77777777" w:rsidTr="00625AE2">
        <w:trPr>
          <w:trHeight w:val="3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159C927D"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0202060365 DOSAGEM DE TIREOGLOBULINA</w:t>
            </w:r>
          </w:p>
        </w:tc>
        <w:tc>
          <w:tcPr>
            <w:tcW w:w="960" w:type="dxa"/>
            <w:tcBorders>
              <w:top w:val="nil"/>
              <w:left w:val="nil"/>
              <w:bottom w:val="single" w:sz="4" w:space="0" w:color="auto"/>
              <w:right w:val="single" w:sz="4" w:space="0" w:color="auto"/>
            </w:tcBorders>
            <w:shd w:val="clear" w:color="auto" w:fill="auto"/>
            <w:vAlign w:val="center"/>
            <w:hideMark/>
          </w:tcPr>
          <w:p w14:paraId="32AC900A"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single" w:sz="4" w:space="0" w:color="auto"/>
            </w:tcBorders>
            <w:shd w:val="clear" w:color="auto" w:fill="auto"/>
            <w:vAlign w:val="center"/>
            <w:hideMark/>
          </w:tcPr>
          <w:p w14:paraId="211EA62D"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nil"/>
            </w:tcBorders>
            <w:shd w:val="clear" w:color="auto" w:fill="auto"/>
            <w:vAlign w:val="center"/>
            <w:hideMark/>
          </w:tcPr>
          <w:p w14:paraId="2FD9DE52"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4</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5432BEB0"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5</w:t>
            </w:r>
          </w:p>
        </w:tc>
      </w:tr>
      <w:tr w:rsidR="00625AE2" w:rsidRPr="00625AE2" w14:paraId="3C554023" w14:textId="77777777" w:rsidTr="00625AE2">
        <w:trPr>
          <w:trHeight w:val="3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20875540"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0202060373 DOSAGEM DE TIROXINA (T4)</w:t>
            </w:r>
          </w:p>
        </w:tc>
        <w:tc>
          <w:tcPr>
            <w:tcW w:w="960" w:type="dxa"/>
            <w:tcBorders>
              <w:top w:val="nil"/>
              <w:left w:val="nil"/>
              <w:bottom w:val="single" w:sz="4" w:space="0" w:color="auto"/>
              <w:right w:val="single" w:sz="4" w:space="0" w:color="auto"/>
            </w:tcBorders>
            <w:shd w:val="clear" w:color="auto" w:fill="auto"/>
            <w:vAlign w:val="center"/>
            <w:hideMark/>
          </w:tcPr>
          <w:p w14:paraId="02DE3625"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5</w:t>
            </w:r>
          </w:p>
        </w:tc>
        <w:tc>
          <w:tcPr>
            <w:tcW w:w="960" w:type="dxa"/>
            <w:tcBorders>
              <w:top w:val="nil"/>
              <w:left w:val="nil"/>
              <w:bottom w:val="single" w:sz="4" w:space="0" w:color="auto"/>
              <w:right w:val="single" w:sz="4" w:space="0" w:color="auto"/>
            </w:tcBorders>
            <w:shd w:val="clear" w:color="auto" w:fill="auto"/>
            <w:vAlign w:val="center"/>
            <w:hideMark/>
          </w:tcPr>
          <w:p w14:paraId="21CFDE45"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6</w:t>
            </w:r>
          </w:p>
        </w:tc>
        <w:tc>
          <w:tcPr>
            <w:tcW w:w="960" w:type="dxa"/>
            <w:tcBorders>
              <w:top w:val="nil"/>
              <w:left w:val="nil"/>
              <w:bottom w:val="single" w:sz="4" w:space="0" w:color="auto"/>
              <w:right w:val="nil"/>
            </w:tcBorders>
            <w:shd w:val="clear" w:color="auto" w:fill="auto"/>
            <w:vAlign w:val="center"/>
            <w:hideMark/>
          </w:tcPr>
          <w:p w14:paraId="3E8EB2B8"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9</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036B096D"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20</w:t>
            </w:r>
          </w:p>
        </w:tc>
      </w:tr>
      <w:tr w:rsidR="00625AE2" w:rsidRPr="00625AE2" w14:paraId="266286EA" w14:textId="77777777" w:rsidTr="00625AE2">
        <w:trPr>
          <w:trHeight w:val="3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2D8A58A1"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0202060381 DOSAGEM DE TIROXINA LIVRE (T4 LIVRE)</w:t>
            </w:r>
          </w:p>
        </w:tc>
        <w:tc>
          <w:tcPr>
            <w:tcW w:w="960" w:type="dxa"/>
            <w:tcBorders>
              <w:top w:val="nil"/>
              <w:left w:val="nil"/>
              <w:bottom w:val="single" w:sz="4" w:space="0" w:color="auto"/>
              <w:right w:val="single" w:sz="4" w:space="0" w:color="auto"/>
            </w:tcBorders>
            <w:shd w:val="clear" w:color="auto" w:fill="auto"/>
            <w:vAlign w:val="center"/>
            <w:hideMark/>
          </w:tcPr>
          <w:p w14:paraId="2F76F121"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55</w:t>
            </w:r>
          </w:p>
        </w:tc>
        <w:tc>
          <w:tcPr>
            <w:tcW w:w="960" w:type="dxa"/>
            <w:tcBorders>
              <w:top w:val="nil"/>
              <w:left w:val="nil"/>
              <w:bottom w:val="single" w:sz="4" w:space="0" w:color="auto"/>
              <w:right w:val="single" w:sz="4" w:space="0" w:color="auto"/>
            </w:tcBorders>
            <w:shd w:val="clear" w:color="auto" w:fill="auto"/>
            <w:vAlign w:val="center"/>
            <w:hideMark/>
          </w:tcPr>
          <w:p w14:paraId="010D5443"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66</w:t>
            </w:r>
          </w:p>
        </w:tc>
        <w:tc>
          <w:tcPr>
            <w:tcW w:w="960" w:type="dxa"/>
            <w:tcBorders>
              <w:top w:val="nil"/>
              <w:left w:val="nil"/>
              <w:bottom w:val="single" w:sz="4" w:space="0" w:color="auto"/>
              <w:right w:val="nil"/>
            </w:tcBorders>
            <w:shd w:val="clear" w:color="auto" w:fill="auto"/>
            <w:vAlign w:val="center"/>
            <w:hideMark/>
          </w:tcPr>
          <w:p w14:paraId="77663693"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74</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7489400"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195</w:t>
            </w:r>
          </w:p>
        </w:tc>
      </w:tr>
      <w:tr w:rsidR="00625AE2" w:rsidRPr="00625AE2" w14:paraId="1E2546C3" w14:textId="77777777" w:rsidTr="00625AE2">
        <w:trPr>
          <w:trHeight w:val="3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2CDE7A5A"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0202060390 DOSAGEM DE TRIIODOTIRONINA (T3)</w:t>
            </w:r>
          </w:p>
        </w:tc>
        <w:tc>
          <w:tcPr>
            <w:tcW w:w="960" w:type="dxa"/>
            <w:tcBorders>
              <w:top w:val="nil"/>
              <w:left w:val="nil"/>
              <w:bottom w:val="single" w:sz="4" w:space="0" w:color="auto"/>
              <w:right w:val="single" w:sz="4" w:space="0" w:color="auto"/>
            </w:tcBorders>
            <w:shd w:val="clear" w:color="auto" w:fill="auto"/>
            <w:vAlign w:val="center"/>
            <w:hideMark/>
          </w:tcPr>
          <w:p w14:paraId="6E08A323"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5</w:t>
            </w:r>
          </w:p>
        </w:tc>
        <w:tc>
          <w:tcPr>
            <w:tcW w:w="960" w:type="dxa"/>
            <w:tcBorders>
              <w:top w:val="nil"/>
              <w:left w:val="nil"/>
              <w:bottom w:val="single" w:sz="4" w:space="0" w:color="auto"/>
              <w:right w:val="single" w:sz="4" w:space="0" w:color="auto"/>
            </w:tcBorders>
            <w:shd w:val="clear" w:color="auto" w:fill="auto"/>
            <w:vAlign w:val="center"/>
            <w:hideMark/>
          </w:tcPr>
          <w:p w14:paraId="5C676AC0"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w:t>
            </w:r>
          </w:p>
        </w:tc>
        <w:tc>
          <w:tcPr>
            <w:tcW w:w="960" w:type="dxa"/>
            <w:tcBorders>
              <w:top w:val="nil"/>
              <w:left w:val="nil"/>
              <w:bottom w:val="single" w:sz="4" w:space="0" w:color="auto"/>
              <w:right w:val="nil"/>
            </w:tcBorders>
            <w:shd w:val="clear" w:color="auto" w:fill="auto"/>
            <w:vAlign w:val="center"/>
            <w:hideMark/>
          </w:tcPr>
          <w:p w14:paraId="06773D77"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9</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77DBF6B"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17</w:t>
            </w:r>
          </w:p>
        </w:tc>
      </w:tr>
      <w:tr w:rsidR="00625AE2" w:rsidRPr="00625AE2" w14:paraId="60CB392E" w14:textId="77777777" w:rsidTr="00625AE2">
        <w:trPr>
          <w:trHeight w:val="3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171866FB"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0202070050 DOSAGEM DE ACIDO VALPROICO</w:t>
            </w:r>
          </w:p>
        </w:tc>
        <w:tc>
          <w:tcPr>
            <w:tcW w:w="960" w:type="dxa"/>
            <w:tcBorders>
              <w:top w:val="nil"/>
              <w:left w:val="nil"/>
              <w:bottom w:val="single" w:sz="4" w:space="0" w:color="auto"/>
              <w:right w:val="single" w:sz="4" w:space="0" w:color="auto"/>
            </w:tcBorders>
            <w:shd w:val="clear" w:color="auto" w:fill="auto"/>
            <w:vAlign w:val="center"/>
            <w:hideMark/>
          </w:tcPr>
          <w:p w14:paraId="1E33713E"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single" w:sz="4" w:space="0" w:color="auto"/>
            </w:tcBorders>
            <w:shd w:val="clear" w:color="auto" w:fill="auto"/>
            <w:vAlign w:val="center"/>
            <w:hideMark/>
          </w:tcPr>
          <w:p w14:paraId="368C2AFF"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nil"/>
            </w:tcBorders>
            <w:shd w:val="clear" w:color="auto" w:fill="auto"/>
            <w:vAlign w:val="center"/>
            <w:hideMark/>
          </w:tcPr>
          <w:p w14:paraId="3A5A3973"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325ACF30"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2</w:t>
            </w:r>
          </w:p>
        </w:tc>
      </w:tr>
      <w:tr w:rsidR="00625AE2" w:rsidRPr="00625AE2" w14:paraId="71387CC4" w14:textId="77777777" w:rsidTr="00625AE2">
        <w:trPr>
          <w:trHeight w:val="3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6F5D8442"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0202070123 DOSAGEM DE BARBITURATOS</w:t>
            </w:r>
          </w:p>
        </w:tc>
        <w:tc>
          <w:tcPr>
            <w:tcW w:w="960" w:type="dxa"/>
            <w:tcBorders>
              <w:top w:val="nil"/>
              <w:left w:val="nil"/>
              <w:bottom w:val="single" w:sz="4" w:space="0" w:color="auto"/>
              <w:right w:val="single" w:sz="4" w:space="0" w:color="auto"/>
            </w:tcBorders>
            <w:shd w:val="clear" w:color="auto" w:fill="auto"/>
            <w:vAlign w:val="center"/>
            <w:hideMark/>
          </w:tcPr>
          <w:p w14:paraId="71A7BD0D"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4B0C9D46"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nil"/>
            </w:tcBorders>
            <w:shd w:val="clear" w:color="auto" w:fill="auto"/>
            <w:vAlign w:val="center"/>
            <w:hideMark/>
          </w:tcPr>
          <w:p w14:paraId="3DFA6284"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49A244DC"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w:t>
            </w:r>
          </w:p>
        </w:tc>
      </w:tr>
      <w:tr w:rsidR="00625AE2" w:rsidRPr="00625AE2" w14:paraId="64DD247D" w14:textId="77777777" w:rsidTr="00625AE2">
        <w:trPr>
          <w:trHeight w:val="3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1F176B08"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0202070174 DOSAGEM DE CHUMBO</w:t>
            </w:r>
          </w:p>
        </w:tc>
        <w:tc>
          <w:tcPr>
            <w:tcW w:w="960" w:type="dxa"/>
            <w:tcBorders>
              <w:top w:val="nil"/>
              <w:left w:val="nil"/>
              <w:bottom w:val="single" w:sz="4" w:space="0" w:color="auto"/>
              <w:right w:val="single" w:sz="4" w:space="0" w:color="auto"/>
            </w:tcBorders>
            <w:shd w:val="clear" w:color="auto" w:fill="auto"/>
            <w:vAlign w:val="center"/>
            <w:hideMark/>
          </w:tcPr>
          <w:p w14:paraId="6071E73F"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0CC157D2"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nil"/>
            </w:tcBorders>
            <w:shd w:val="clear" w:color="auto" w:fill="auto"/>
            <w:vAlign w:val="center"/>
            <w:hideMark/>
          </w:tcPr>
          <w:p w14:paraId="7052D765"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351E422A"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w:t>
            </w:r>
          </w:p>
        </w:tc>
      </w:tr>
      <w:tr w:rsidR="00625AE2" w:rsidRPr="00625AE2" w14:paraId="60826CCE" w14:textId="77777777" w:rsidTr="00625AE2">
        <w:trPr>
          <w:trHeight w:val="3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12CDCA72"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0202070255 DOSAGEM DE LITIO</w:t>
            </w:r>
          </w:p>
        </w:tc>
        <w:tc>
          <w:tcPr>
            <w:tcW w:w="960" w:type="dxa"/>
            <w:tcBorders>
              <w:top w:val="nil"/>
              <w:left w:val="nil"/>
              <w:bottom w:val="single" w:sz="4" w:space="0" w:color="auto"/>
              <w:right w:val="single" w:sz="4" w:space="0" w:color="auto"/>
            </w:tcBorders>
            <w:shd w:val="clear" w:color="auto" w:fill="auto"/>
            <w:vAlign w:val="center"/>
            <w:hideMark/>
          </w:tcPr>
          <w:p w14:paraId="7BDC34A1"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nil"/>
              <w:bottom w:val="single" w:sz="4" w:space="0" w:color="auto"/>
              <w:right w:val="single" w:sz="4" w:space="0" w:color="auto"/>
            </w:tcBorders>
            <w:shd w:val="clear" w:color="auto" w:fill="auto"/>
            <w:vAlign w:val="center"/>
            <w:hideMark/>
          </w:tcPr>
          <w:p w14:paraId="49DBEDB0"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nil"/>
            </w:tcBorders>
            <w:shd w:val="clear" w:color="auto" w:fill="auto"/>
            <w:vAlign w:val="center"/>
            <w:hideMark/>
          </w:tcPr>
          <w:p w14:paraId="153A53AE"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79A8EC69"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2</w:t>
            </w:r>
          </w:p>
        </w:tc>
      </w:tr>
      <w:tr w:rsidR="00625AE2" w:rsidRPr="00625AE2" w14:paraId="4A8683DF" w14:textId="77777777" w:rsidTr="00625AE2">
        <w:trPr>
          <w:trHeight w:val="3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06951400"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0202080013 ANTIBIOGRAMA</w:t>
            </w:r>
          </w:p>
        </w:tc>
        <w:tc>
          <w:tcPr>
            <w:tcW w:w="960" w:type="dxa"/>
            <w:tcBorders>
              <w:top w:val="nil"/>
              <w:left w:val="nil"/>
              <w:bottom w:val="single" w:sz="4" w:space="0" w:color="auto"/>
              <w:right w:val="single" w:sz="4" w:space="0" w:color="auto"/>
            </w:tcBorders>
            <w:shd w:val="clear" w:color="auto" w:fill="auto"/>
            <w:vAlign w:val="center"/>
            <w:hideMark/>
          </w:tcPr>
          <w:p w14:paraId="202CEC77"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35</w:t>
            </w:r>
          </w:p>
        </w:tc>
        <w:tc>
          <w:tcPr>
            <w:tcW w:w="960" w:type="dxa"/>
            <w:tcBorders>
              <w:top w:val="nil"/>
              <w:left w:val="nil"/>
              <w:bottom w:val="single" w:sz="4" w:space="0" w:color="auto"/>
              <w:right w:val="single" w:sz="4" w:space="0" w:color="auto"/>
            </w:tcBorders>
            <w:shd w:val="clear" w:color="auto" w:fill="auto"/>
            <w:vAlign w:val="center"/>
            <w:hideMark/>
          </w:tcPr>
          <w:p w14:paraId="76784800"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53</w:t>
            </w:r>
          </w:p>
        </w:tc>
        <w:tc>
          <w:tcPr>
            <w:tcW w:w="960" w:type="dxa"/>
            <w:tcBorders>
              <w:top w:val="nil"/>
              <w:left w:val="nil"/>
              <w:bottom w:val="single" w:sz="4" w:space="0" w:color="auto"/>
              <w:right w:val="nil"/>
            </w:tcBorders>
            <w:shd w:val="clear" w:color="auto" w:fill="auto"/>
            <w:vAlign w:val="center"/>
            <w:hideMark/>
          </w:tcPr>
          <w:p w14:paraId="7F6F1FBB"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47</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65215353"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135</w:t>
            </w:r>
          </w:p>
        </w:tc>
      </w:tr>
      <w:tr w:rsidR="00625AE2" w:rsidRPr="00625AE2" w14:paraId="732597F8" w14:textId="77777777" w:rsidTr="00625AE2">
        <w:trPr>
          <w:trHeight w:val="6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257DF15B"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0202080048 BACILOSCOPIA DIRETA P/ BAAR TUBERCULOSE (DIAGNÓSTICA)</w:t>
            </w:r>
          </w:p>
        </w:tc>
        <w:tc>
          <w:tcPr>
            <w:tcW w:w="960" w:type="dxa"/>
            <w:tcBorders>
              <w:top w:val="nil"/>
              <w:left w:val="nil"/>
              <w:bottom w:val="single" w:sz="4" w:space="0" w:color="auto"/>
              <w:right w:val="single" w:sz="4" w:space="0" w:color="auto"/>
            </w:tcBorders>
            <w:shd w:val="clear" w:color="auto" w:fill="auto"/>
            <w:vAlign w:val="center"/>
            <w:hideMark/>
          </w:tcPr>
          <w:p w14:paraId="6BA106C0"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8</w:t>
            </w:r>
          </w:p>
        </w:tc>
        <w:tc>
          <w:tcPr>
            <w:tcW w:w="960" w:type="dxa"/>
            <w:tcBorders>
              <w:top w:val="nil"/>
              <w:left w:val="nil"/>
              <w:bottom w:val="single" w:sz="4" w:space="0" w:color="auto"/>
              <w:right w:val="single" w:sz="4" w:space="0" w:color="auto"/>
            </w:tcBorders>
            <w:shd w:val="clear" w:color="auto" w:fill="auto"/>
            <w:vAlign w:val="center"/>
            <w:hideMark/>
          </w:tcPr>
          <w:p w14:paraId="1B8CD3A9"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nil"/>
              <w:bottom w:val="single" w:sz="4" w:space="0" w:color="auto"/>
              <w:right w:val="nil"/>
            </w:tcBorders>
            <w:shd w:val="clear" w:color="auto" w:fill="auto"/>
            <w:vAlign w:val="center"/>
            <w:hideMark/>
          </w:tcPr>
          <w:p w14:paraId="04A0C10E"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61AF494"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10</w:t>
            </w:r>
          </w:p>
        </w:tc>
      </w:tr>
      <w:tr w:rsidR="00625AE2" w:rsidRPr="00625AE2" w14:paraId="3A3911EA" w14:textId="77777777" w:rsidTr="00625AE2">
        <w:trPr>
          <w:trHeight w:val="3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04440CDE"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0202080080 CULTURA DE BACTERIAS P/ IDENTIFICACAO</w:t>
            </w:r>
          </w:p>
        </w:tc>
        <w:tc>
          <w:tcPr>
            <w:tcW w:w="960" w:type="dxa"/>
            <w:tcBorders>
              <w:top w:val="nil"/>
              <w:left w:val="nil"/>
              <w:bottom w:val="single" w:sz="4" w:space="0" w:color="auto"/>
              <w:right w:val="single" w:sz="4" w:space="0" w:color="auto"/>
            </w:tcBorders>
            <w:shd w:val="clear" w:color="auto" w:fill="auto"/>
            <w:vAlign w:val="center"/>
            <w:hideMark/>
          </w:tcPr>
          <w:p w14:paraId="41AE5938"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41</w:t>
            </w:r>
          </w:p>
        </w:tc>
        <w:tc>
          <w:tcPr>
            <w:tcW w:w="960" w:type="dxa"/>
            <w:tcBorders>
              <w:top w:val="nil"/>
              <w:left w:val="nil"/>
              <w:bottom w:val="single" w:sz="4" w:space="0" w:color="auto"/>
              <w:right w:val="single" w:sz="4" w:space="0" w:color="auto"/>
            </w:tcBorders>
            <w:shd w:val="clear" w:color="auto" w:fill="auto"/>
            <w:vAlign w:val="center"/>
            <w:hideMark/>
          </w:tcPr>
          <w:p w14:paraId="58A19880"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66</w:t>
            </w:r>
          </w:p>
        </w:tc>
        <w:tc>
          <w:tcPr>
            <w:tcW w:w="960" w:type="dxa"/>
            <w:tcBorders>
              <w:top w:val="nil"/>
              <w:left w:val="nil"/>
              <w:bottom w:val="single" w:sz="4" w:space="0" w:color="auto"/>
              <w:right w:val="nil"/>
            </w:tcBorders>
            <w:shd w:val="clear" w:color="auto" w:fill="auto"/>
            <w:vAlign w:val="center"/>
            <w:hideMark/>
          </w:tcPr>
          <w:p w14:paraId="4A645A90"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65</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06F32E04"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172</w:t>
            </w:r>
          </w:p>
        </w:tc>
      </w:tr>
      <w:tr w:rsidR="00625AE2" w:rsidRPr="00625AE2" w14:paraId="03A1D088" w14:textId="77777777" w:rsidTr="00625AE2">
        <w:trPr>
          <w:trHeight w:val="6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3A711C45"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0202120023 DETERMINACAO DIRETA E REVERSA DE GRUPO ABO</w:t>
            </w:r>
          </w:p>
        </w:tc>
        <w:tc>
          <w:tcPr>
            <w:tcW w:w="960" w:type="dxa"/>
            <w:tcBorders>
              <w:top w:val="nil"/>
              <w:left w:val="nil"/>
              <w:bottom w:val="single" w:sz="4" w:space="0" w:color="auto"/>
              <w:right w:val="single" w:sz="4" w:space="0" w:color="auto"/>
            </w:tcBorders>
            <w:shd w:val="clear" w:color="auto" w:fill="auto"/>
            <w:vAlign w:val="center"/>
            <w:hideMark/>
          </w:tcPr>
          <w:p w14:paraId="205649E0"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6</w:t>
            </w:r>
          </w:p>
        </w:tc>
        <w:tc>
          <w:tcPr>
            <w:tcW w:w="960" w:type="dxa"/>
            <w:tcBorders>
              <w:top w:val="nil"/>
              <w:left w:val="nil"/>
              <w:bottom w:val="single" w:sz="4" w:space="0" w:color="auto"/>
              <w:right w:val="single" w:sz="4" w:space="0" w:color="auto"/>
            </w:tcBorders>
            <w:shd w:val="clear" w:color="auto" w:fill="auto"/>
            <w:vAlign w:val="center"/>
            <w:hideMark/>
          </w:tcPr>
          <w:p w14:paraId="295CE2CE"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8</w:t>
            </w:r>
          </w:p>
        </w:tc>
        <w:tc>
          <w:tcPr>
            <w:tcW w:w="960" w:type="dxa"/>
            <w:tcBorders>
              <w:top w:val="nil"/>
              <w:left w:val="nil"/>
              <w:bottom w:val="single" w:sz="4" w:space="0" w:color="auto"/>
              <w:right w:val="nil"/>
            </w:tcBorders>
            <w:shd w:val="clear" w:color="auto" w:fill="auto"/>
            <w:vAlign w:val="center"/>
            <w:hideMark/>
          </w:tcPr>
          <w:p w14:paraId="6B75B6CD"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7</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1DF2B8A2"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21</w:t>
            </w:r>
          </w:p>
        </w:tc>
      </w:tr>
      <w:tr w:rsidR="00625AE2" w:rsidRPr="00625AE2" w14:paraId="30831EF2" w14:textId="77777777" w:rsidTr="00625AE2">
        <w:trPr>
          <w:trHeight w:val="300"/>
          <w:jc w:val="center"/>
        </w:trPr>
        <w:tc>
          <w:tcPr>
            <w:tcW w:w="5760" w:type="dxa"/>
            <w:tcBorders>
              <w:top w:val="nil"/>
              <w:left w:val="single" w:sz="8" w:space="0" w:color="auto"/>
              <w:bottom w:val="single" w:sz="4" w:space="0" w:color="auto"/>
              <w:right w:val="single" w:sz="4" w:space="0" w:color="auto"/>
            </w:tcBorders>
            <w:shd w:val="clear" w:color="auto" w:fill="auto"/>
            <w:vAlign w:val="center"/>
            <w:hideMark/>
          </w:tcPr>
          <w:p w14:paraId="71C9B54A"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0202120082 PESQUISA DE FATOR RH (INCLUI D FRACO)</w:t>
            </w:r>
          </w:p>
        </w:tc>
        <w:tc>
          <w:tcPr>
            <w:tcW w:w="960" w:type="dxa"/>
            <w:tcBorders>
              <w:top w:val="nil"/>
              <w:left w:val="nil"/>
              <w:bottom w:val="single" w:sz="4" w:space="0" w:color="auto"/>
              <w:right w:val="single" w:sz="4" w:space="0" w:color="auto"/>
            </w:tcBorders>
            <w:shd w:val="clear" w:color="auto" w:fill="auto"/>
            <w:vAlign w:val="center"/>
            <w:hideMark/>
          </w:tcPr>
          <w:p w14:paraId="623CC773"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5</w:t>
            </w:r>
          </w:p>
        </w:tc>
        <w:tc>
          <w:tcPr>
            <w:tcW w:w="960" w:type="dxa"/>
            <w:tcBorders>
              <w:top w:val="nil"/>
              <w:left w:val="nil"/>
              <w:bottom w:val="single" w:sz="4" w:space="0" w:color="auto"/>
              <w:right w:val="single" w:sz="4" w:space="0" w:color="auto"/>
            </w:tcBorders>
            <w:shd w:val="clear" w:color="auto" w:fill="auto"/>
            <w:vAlign w:val="center"/>
            <w:hideMark/>
          </w:tcPr>
          <w:p w14:paraId="50BC7273"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8</w:t>
            </w:r>
          </w:p>
        </w:tc>
        <w:tc>
          <w:tcPr>
            <w:tcW w:w="960" w:type="dxa"/>
            <w:tcBorders>
              <w:top w:val="nil"/>
              <w:left w:val="nil"/>
              <w:bottom w:val="single" w:sz="4" w:space="0" w:color="auto"/>
              <w:right w:val="nil"/>
            </w:tcBorders>
            <w:shd w:val="clear" w:color="auto" w:fill="auto"/>
            <w:vAlign w:val="center"/>
            <w:hideMark/>
          </w:tcPr>
          <w:p w14:paraId="687F804A"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7</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7E6980E7"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20</w:t>
            </w:r>
          </w:p>
        </w:tc>
      </w:tr>
      <w:tr w:rsidR="00625AE2" w:rsidRPr="00625AE2" w14:paraId="25E5FC4A" w14:textId="77777777" w:rsidTr="00625AE2">
        <w:trPr>
          <w:trHeight w:val="615"/>
          <w:jc w:val="center"/>
        </w:trPr>
        <w:tc>
          <w:tcPr>
            <w:tcW w:w="5760" w:type="dxa"/>
            <w:tcBorders>
              <w:top w:val="nil"/>
              <w:left w:val="single" w:sz="8" w:space="0" w:color="auto"/>
              <w:bottom w:val="nil"/>
              <w:right w:val="single" w:sz="4" w:space="0" w:color="auto"/>
            </w:tcBorders>
            <w:shd w:val="clear" w:color="auto" w:fill="auto"/>
            <w:vAlign w:val="center"/>
            <w:hideMark/>
          </w:tcPr>
          <w:p w14:paraId="3146FBA9"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0202120090 TESTE INDIRETO DE ANTIGLOBULINA HUMANA (TIA)</w:t>
            </w:r>
          </w:p>
        </w:tc>
        <w:tc>
          <w:tcPr>
            <w:tcW w:w="960" w:type="dxa"/>
            <w:tcBorders>
              <w:top w:val="nil"/>
              <w:left w:val="nil"/>
              <w:bottom w:val="nil"/>
              <w:right w:val="single" w:sz="4" w:space="0" w:color="auto"/>
            </w:tcBorders>
            <w:shd w:val="clear" w:color="auto" w:fill="auto"/>
            <w:vAlign w:val="center"/>
            <w:hideMark/>
          </w:tcPr>
          <w:p w14:paraId="0B3162C2"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nil"/>
              <w:bottom w:val="nil"/>
              <w:right w:val="single" w:sz="4" w:space="0" w:color="auto"/>
            </w:tcBorders>
            <w:shd w:val="clear" w:color="auto" w:fill="auto"/>
            <w:vAlign w:val="center"/>
            <w:hideMark/>
          </w:tcPr>
          <w:p w14:paraId="00A65039"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nil"/>
              <w:right w:val="nil"/>
            </w:tcBorders>
            <w:shd w:val="clear" w:color="auto" w:fill="auto"/>
            <w:vAlign w:val="center"/>
            <w:hideMark/>
          </w:tcPr>
          <w:p w14:paraId="0760407A"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single" w:sz="8" w:space="0" w:color="auto"/>
              <w:bottom w:val="nil"/>
              <w:right w:val="single" w:sz="8" w:space="0" w:color="auto"/>
            </w:tcBorders>
            <w:shd w:val="clear" w:color="auto" w:fill="auto"/>
            <w:vAlign w:val="center"/>
            <w:hideMark/>
          </w:tcPr>
          <w:p w14:paraId="12962A6B"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5</w:t>
            </w:r>
          </w:p>
        </w:tc>
      </w:tr>
      <w:tr w:rsidR="00625AE2" w:rsidRPr="00625AE2" w14:paraId="461EF5BE" w14:textId="77777777" w:rsidTr="00625AE2">
        <w:trPr>
          <w:trHeight w:val="315"/>
          <w:jc w:val="center"/>
        </w:trPr>
        <w:tc>
          <w:tcPr>
            <w:tcW w:w="5760" w:type="dxa"/>
            <w:tcBorders>
              <w:top w:val="single" w:sz="8" w:space="0" w:color="auto"/>
              <w:left w:val="single" w:sz="8" w:space="0" w:color="auto"/>
              <w:bottom w:val="single" w:sz="8" w:space="0" w:color="auto"/>
              <w:right w:val="single" w:sz="4" w:space="0" w:color="auto"/>
            </w:tcBorders>
            <w:shd w:val="clear" w:color="auto" w:fill="auto"/>
            <w:vAlign w:val="center"/>
            <w:hideMark/>
          </w:tcPr>
          <w:p w14:paraId="030C6190" w14:textId="77777777" w:rsidR="00625AE2" w:rsidRPr="00625AE2" w:rsidRDefault="00625AE2" w:rsidP="00625AE2">
            <w:pPr>
              <w:widowControl/>
              <w:autoSpaceDE/>
              <w:autoSpaceDN/>
              <w:rPr>
                <w:rFonts w:ascii="Calibri" w:hAnsi="Calibri" w:cs="Calibri"/>
                <w:b/>
                <w:bCs/>
                <w:color w:val="000000"/>
                <w:lang w:val="pt-BR" w:eastAsia="pt-BR" w:bidi="ar-SA"/>
              </w:rPr>
            </w:pPr>
            <w:r w:rsidRPr="00625AE2">
              <w:rPr>
                <w:rFonts w:ascii="Calibri" w:hAnsi="Calibri" w:cs="Calibri"/>
                <w:b/>
                <w:bCs/>
                <w:color w:val="000000"/>
                <w:lang w:val="pt-BR" w:eastAsia="pt-BR" w:bidi="ar-SA"/>
              </w:rPr>
              <w:t>Total</w:t>
            </w:r>
          </w:p>
        </w:tc>
        <w:tc>
          <w:tcPr>
            <w:tcW w:w="960" w:type="dxa"/>
            <w:tcBorders>
              <w:top w:val="single" w:sz="8" w:space="0" w:color="auto"/>
              <w:left w:val="nil"/>
              <w:bottom w:val="single" w:sz="8" w:space="0" w:color="auto"/>
              <w:right w:val="single" w:sz="4" w:space="0" w:color="auto"/>
            </w:tcBorders>
            <w:shd w:val="clear" w:color="auto" w:fill="auto"/>
            <w:vAlign w:val="center"/>
            <w:hideMark/>
          </w:tcPr>
          <w:p w14:paraId="0D0795C3"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2465</w:t>
            </w:r>
          </w:p>
        </w:tc>
        <w:tc>
          <w:tcPr>
            <w:tcW w:w="960" w:type="dxa"/>
            <w:tcBorders>
              <w:top w:val="single" w:sz="8" w:space="0" w:color="auto"/>
              <w:left w:val="nil"/>
              <w:bottom w:val="single" w:sz="8" w:space="0" w:color="auto"/>
              <w:right w:val="single" w:sz="4" w:space="0" w:color="auto"/>
            </w:tcBorders>
            <w:shd w:val="clear" w:color="auto" w:fill="auto"/>
            <w:vAlign w:val="center"/>
            <w:hideMark/>
          </w:tcPr>
          <w:p w14:paraId="77091DC3"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2968</w:t>
            </w:r>
          </w:p>
        </w:tc>
        <w:tc>
          <w:tcPr>
            <w:tcW w:w="960" w:type="dxa"/>
            <w:tcBorders>
              <w:top w:val="single" w:sz="8" w:space="0" w:color="auto"/>
              <w:left w:val="nil"/>
              <w:bottom w:val="single" w:sz="8" w:space="0" w:color="auto"/>
              <w:right w:val="nil"/>
            </w:tcBorders>
            <w:shd w:val="clear" w:color="auto" w:fill="auto"/>
            <w:vAlign w:val="center"/>
            <w:hideMark/>
          </w:tcPr>
          <w:p w14:paraId="33C7B8B5"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2946</w:t>
            </w:r>
          </w:p>
        </w:tc>
        <w:tc>
          <w:tcPr>
            <w:tcW w:w="96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1005B5DF"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8379</w:t>
            </w:r>
          </w:p>
        </w:tc>
      </w:tr>
    </w:tbl>
    <w:p w14:paraId="60C3B0A8" w14:textId="36F14D44" w:rsidR="00AB244F" w:rsidRPr="00625AE2" w:rsidRDefault="00DB00AF" w:rsidP="00625AE2">
      <w:pPr>
        <w:spacing w:before="1"/>
        <w:ind w:left="720" w:firstLine="720"/>
        <w:rPr>
          <w:rFonts w:asciiTheme="minorHAnsi" w:hAnsiTheme="minorHAnsi" w:cstheme="minorHAnsi"/>
        </w:rPr>
      </w:pPr>
      <w:r w:rsidRPr="00625AE2">
        <w:rPr>
          <w:rFonts w:asciiTheme="minorHAnsi" w:hAnsiTheme="minorHAnsi" w:cstheme="minorHAnsi"/>
        </w:rPr>
        <w:t>Fonte: TABWIN SIA /SUS</w:t>
      </w:r>
    </w:p>
    <w:p w14:paraId="5134BE82" w14:textId="622DEB57" w:rsidR="00AB244F" w:rsidRDefault="00AB244F">
      <w:pPr>
        <w:pStyle w:val="Corpodetexto"/>
        <w:spacing w:before="90"/>
        <w:ind w:left="3992"/>
      </w:pPr>
    </w:p>
    <w:p w14:paraId="16AA46F1" w14:textId="77777777" w:rsidR="00625AE2" w:rsidRDefault="00625AE2">
      <w:pPr>
        <w:pStyle w:val="Corpodetexto"/>
        <w:spacing w:before="90"/>
        <w:ind w:left="3992"/>
      </w:pPr>
    </w:p>
    <w:p w14:paraId="2C3A9B0B" w14:textId="41F438D3" w:rsidR="003040E3" w:rsidRDefault="00BB7B5B">
      <w:pPr>
        <w:pStyle w:val="Corpodetexto"/>
        <w:spacing w:before="90"/>
        <w:ind w:left="3992"/>
      </w:pPr>
      <w:r>
        <w:lastRenderedPageBreak/>
        <w:t>Tabela 113</w:t>
      </w:r>
      <w:r w:rsidR="00DB00AF">
        <w:t>- Produção Laboratório Prevenção</w:t>
      </w:r>
    </w:p>
    <w:tbl>
      <w:tblPr>
        <w:tblW w:w="10180" w:type="dxa"/>
        <w:jc w:val="center"/>
        <w:tblCellMar>
          <w:left w:w="70" w:type="dxa"/>
          <w:right w:w="70" w:type="dxa"/>
        </w:tblCellMar>
        <w:tblLook w:val="04A0" w:firstRow="1" w:lastRow="0" w:firstColumn="1" w:lastColumn="0" w:noHBand="0" w:noVBand="1"/>
      </w:tblPr>
      <w:tblGrid>
        <w:gridCol w:w="6193"/>
        <w:gridCol w:w="981"/>
        <w:gridCol w:w="997"/>
        <w:gridCol w:w="1060"/>
        <w:gridCol w:w="949"/>
      </w:tblGrid>
      <w:tr w:rsidR="00625AE2" w:rsidRPr="00625AE2" w14:paraId="6E62254A" w14:textId="77777777" w:rsidTr="00625AE2">
        <w:trPr>
          <w:trHeight w:val="615"/>
          <w:jc w:val="center"/>
        </w:trPr>
        <w:tc>
          <w:tcPr>
            <w:tcW w:w="6340" w:type="dxa"/>
            <w:tcBorders>
              <w:top w:val="single" w:sz="8" w:space="0" w:color="auto"/>
              <w:left w:val="single" w:sz="8" w:space="0" w:color="auto"/>
              <w:bottom w:val="single" w:sz="8" w:space="0" w:color="auto"/>
              <w:right w:val="single" w:sz="4" w:space="0" w:color="auto"/>
            </w:tcBorders>
            <w:shd w:val="clear" w:color="auto" w:fill="auto"/>
            <w:vAlign w:val="center"/>
            <w:hideMark/>
          </w:tcPr>
          <w:p w14:paraId="5C7E6AE1" w14:textId="77777777" w:rsidR="00625AE2" w:rsidRPr="00625AE2" w:rsidRDefault="00625AE2" w:rsidP="00625AE2">
            <w:pPr>
              <w:widowControl/>
              <w:autoSpaceDE/>
              <w:autoSpaceDN/>
              <w:jc w:val="center"/>
              <w:rPr>
                <w:rFonts w:ascii="Arial" w:hAnsi="Arial" w:cs="Arial"/>
                <w:b/>
                <w:bCs/>
                <w:color w:val="000000"/>
                <w:sz w:val="24"/>
                <w:szCs w:val="24"/>
                <w:lang w:val="pt-BR" w:eastAsia="pt-BR" w:bidi="ar-SA"/>
              </w:rPr>
            </w:pPr>
            <w:r w:rsidRPr="00625AE2">
              <w:rPr>
                <w:rFonts w:ascii="Arial" w:hAnsi="Arial" w:cs="Arial"/>
                <w:b/>
                <w:bCs/>
                <w:color w:val="000000"/>
                <w:sz w:val="24"/>
                <w:szCs w:val="24"/>
                <w:lang w:val="pt-BR" w:eastAsia="pt-BR" w:bidi="ar-SA"/>
              </w:rPr>
              <w:t xml:space="preserve">EXAMES </w:t>
            </w:r>
          </w:p>
        </w:tc>
        <w:tc>
          <w:tcPr>
            <w:tcW w:w="960" w:type="dxa"/>
            <w:tcBorders>
              <w:top w:val="single" w:sz="8" w:space="0" w:color="auto"/>
              <w:left w:val="nil"/>
              <w:bottom w:val="single" w:sz="8" w:space="0" w:color="auto"/>
              <w:right w:val="single" w:sz="4" w:space="0" w:color="auto"/>
            </w:tcBorders>
            <w:shd w:val="clear" w:color="auto" w:fill="auto"/>
            <w:vAlign w:val="center"/>
            <w:hideMark/>
          </w:tcPr>
          <w:p w14:paraId="78D71F90"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Jan/2021</w:t>
            </w:r>
          </w:p>
        </w:tc>
        <w:tc>
          <w:tcPr>
            <w:tcW w:w="960" w:type="dxa"/>
            <w:tcBorders>
              <w:top w:val="single" w:sz="8" w:space="0" w:color="auto"/>
              <w:left w:val="nil"/>
              <w:bottom w:val="single" w:sz="8" w:space="0" w:color="auto"/>
              <w:right w:val="single" w:sz="4" w:space="0" w:color="auto"/>
            </w:tcBorders>
            <w:shd w:val="clear" w:color="auto" w:fill="auto"/>
            <w:vAlign w:val="center"/>
            <w:hideMark/>
          </w:tcPr>
          <w:p w14:paraId="6FE2D1BE" w14:textId="77777777" w:rsidR="00625AE2" w:rsidRPr="00625AE2" w:rsidRDefault="00625AE2" w:rsidP="00625AE2">
            <w:pPr>
              <w:widowControl/>
              <w:autoSpaceDE/>
              <w:autoSpaceDN/>
              <w:jc w:val="center"/>
              <w:rPr>
                <w:rFonts w:ascii="Calibri" w:hAnsi="Calibri" w:cs="Calibri"/>
                <w:b/>
                <w:bCs/>
                <w:color w:val="000000"/>
                <w:lang w:val="pt-BR" w:eastAsia="pt-BR" w:bidi="ar-SA"/>
              </w:rPr>
            </w:pPr>
            <w:proofErr w:type="spellStart"/>
            <w:r w:rsidRPr="00625AE2">
              <w:rPr>
                <w:rFonts w:ascii="Calibri" w:hAnsi="Calibri" w:cs="Calibri"/>
                <w:b/>
                <w:bCs/>
                <w:color w:val="000000"/>
                <w:lang w:val="pt-BR" w:eastAsia="pt-BR" w:bidi="ar-SA"/>
              </w:rPr>
              <w:t>Fev</w:t>
            </w:r>
            <w:proofErr w:type="spellEnd"/>
            <w:r w:rsidRPr="00625AE2">
              <w:rPr>
                <w:rFonts w:ascii="Calibri" w:hAnsi="Calibri" w:cs="Calibri"/>
                <w:b/>
                <w:bCs/>
                <w:color w:val="000000"/>
                <w:lang w:val="pt-BR" w:eastAsia="pt-BR" w:bidi="ar-SA"/>
              </w:rPr>
              <w:t>/2021</w:t>
            </w:r>
          </w:p>
        </w:tc>
        <w:tc>
          <w:tcPr>
            <w:tcW w:w="960" w:type="dxa"/>
            <w:tcBorders>
              <w:top w:val="single" w:sz="8" w:space="0" w:color="auto"/>
              <w:left w:val="nil"/>
              <w:bottom w:val="single" w:sz="8" w:space="0" w:color="auto"/>
              <w:right w:val="nil"/>
            </w:tcBorders>
            <w:shd w:val="clear" w:color="auto" w:fill="auto"/>
            <w:vAlign w:val="center"/>
            <w:hideMark/>
          </w:tcPr>
          <w:p w14:paraId="6B955EBB"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Mar/2021</w:t>
            </w:r>
          </w:p>
        </w:tc>
        <w:tc>
          <w:tcPr>
            <w:tcW w:w="96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5C601DC0"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 xml:space="preserve">Total 1º </w:t>
            </w:r>
            <w:proofErr w:type="spellStart"/>
            <w:r w:rsidRPr="00625AE2">
              <w:rPr>
                <w:rFonts w:ascii="Calibri" w:hAnsi="Calibri" w:cs="Calibri"/>
                <w:b/>
                <w:bCs/>
                <w:color w:val="000000"/>
                <w:lang w:val="pt-BR" w:eastAsia="pt-BR" w:bidi="ar-SA"/>
              </w:rPr>
              <w:t>Quad</w:t>
            </w:r>
            <w:proofErr w:type="spellEnd"/>
            <w:r w:rsidRPr="00625AE2">
              <w:rPr>
                <w:rFonts w:ascii="Calibri" w:hAnsi="Calibri" w:cs="Calibri"/>
                <w:b/>
                <w:bCs/>
                <w:color w:val="000000"/>
                <w:lang w:val="pt-BR" w:eastAsia="pt-BR" w:bidi="ar-SA"/>
              </w:rPr>
              <w:t>.</w:t>
            </w:r>
          </w:p>
        </w:tc>
      </w:tr>
      <w:tr w:rsidR="00625AE2" w:rsidRPr="00625AE2" w14:paraId="048756F0" w14:textId="77777777" w:rsidTr="00625AE2">
        <w:trPr>
          <w:trHeight w:val="6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463D8038"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0202010023 DETERMINACAO DE CAPACIDADE DE FIXACAO DO FERRO</w:t>
            </w:r>
          </w:p>
        </w:tc>
        <w:tc>
          <w:tcPr>
            <w:tcW w:w="960" w:type="dxa"/>
            <w:tcBorders>
              <w:top w:val="nil"/>
              <w:left w:val="nil"/>
              <w:bottom w:val="single" w:sz="4" w:space="0" w:color="auto"/>
              <w:right w:val="single" w:sz="4" w:space="0" w:color="auto"/>
            </w:tcBorders>
            <w:shd w:val="clear" w:color="auto" w:fill="auto"/>
            <w:vAlign w:val="center"/>
            <w:hideMark/>
          </w:tcPr>
          <w:p w14:paraId="406CB365"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single" w:sz="4" w:space="0" w:color="auto"/>
            </w:tcBorders>
            <w:shd w:val="clear" w:color="auto" w:fill="auto"/>
            <w:vAlign w:val="center"/>
            <w:hideMark/>
          </w:tcPr>
          <w:p w14:paraId="252AF55F"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nil"/>
            </w:tcBorders>
            <w:shd w:val="clear" w:color="auto" w:fill="auto"/>
            <w:vAlign w:val="center"/>
            <w:hideMark/>
          </w:tcPr>
          <w:p w14:paraId="7C140284"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9</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6B18D52"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11</w:t>
            </w:r>
          </w:p>
        </w:tc>
      </w:tr>
      <w:tr w:rsidR="00625AE2" w:rsidRPr="00625AE2" w14:paraId="79C9D83A" w14:textId="77777777" w:rsidTr="00625AE2">
        <w:trPr>
          <w:trHeight w:val="6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571EE7FD"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0202010074 DETERMINACAO DE CURVA GLICEMICA CLASSICA (5 DOSAGENS)</w:t>
            </w:r>
          </w:p>
        </w:tc>
        <w:tc>
          <w:tcPr>
            <w:tcW w:w="960" w:type="dxa"/>
            <w:tcBorders>
              <w:top w:val="nil"/>
              <w:left w:val="nil"/>
              <w:bottom w:val="single" w:sz="4" w:space="0" w:color="auto"/>
              <w:right w:val="single" w:sz="4" w:space="0" w:color="auto"/>
            </w:tcBorders>
            <w:shd w:val="clear" w:color="auto" w:fill="auto"/>
            <w:vAlign w:val="center"/>
            <w:hideMark/>
          </w:tcPr>
          <w:p w14:paraId="57B6B498"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15</w:t>
            </w:r>
          </w:p>
        </w:tc>
        <w:tc>
          <w:tcPr>
            <w:tcW w:w="960" w:type="dxa"/>
            <w:tcBorders>
              <w:top w:val="nil"/>
              <w:left w:val="nil"/>
              <w:bottom w:val="single" w:sz="4" w:space="0" w:color="auto"/>
              <w:right w:val="single" w:sz="4" w:space="0" w:color="auto"/>
            </w:tcBorders>
            <w:shd w:val="clear" w:color="auto" w:fill="auto"/>
            <w:vAlign w:val="center"/>
            <w:hideMark/>
          </w:tcPr>
          <w:p w14:paraId="173B0356"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13</w:t>
            </w:r>
          </w:p>
        </w:tc>
        <w:tc>
          <w:tcPr>
            <w:tcW w:w="960" w:type="dxa"/>
            <w:tcBorders>
              <w:top w:val="nil"/>
              <w:left w:val="nil"/>
              <w:bottom w:val="single" w:sz="4" w:space="0" w:color="auto"/>
              <w:right w:val="nil"/>
            </w:tcBorders>
            <w:shd w:val="clear" w:color="auto" w:fill="auto"/>
            <w:vAlign w:val="center"/>
            <w:hideMark/>
          </w:tcPr>
          <w:p w14:paraId="4DFBC518"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4EC5152A"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49</w:t>
            </w:r>
          </w:p>
        </w:tc>
      </w:tr>
      <w:tr w:rsidR="00625AE2" w:rsidRPr="00625AE2" w14:paraId="0EA329DA"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4F791F75"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0202010120 DOSAGEM DE ACIDO URICO</w:t>
            </w:r>
          </w:p>
        </w:tc>
        <w:tc>
          <w:tcPr>
            <w:tcW w:w="960" w:type="dxa"/>
            <w:tcBorders>
              <w:top w:val="nil"/>
              <w:left w:val="nil"/>
              <w:bottom w:val="single" w:sz="4" w:space="0" w:color="auto"/>
              <w:right w:val="single" w:sz="4" w:space="0" w:color="auto"/>
            </w:tcBorders>
            <w:shd w:val="clear" w:color="auto" w:fill="auto"/>
            <w:vAlign w:val="center"/>
            <w:hideMark/>
          </w:tcPr>
          <w:p w14:paraId="74B8A50A"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45</w:t>
            </w:r>
          </w:p>
        </w:tc>
        <w:tc>
          <w:tcPr>
            <w:tcW w:w="960" w:type="dxa"/>
            <w:tcBorders>
              <w:top w:val="nil"/>
              <w:left w:val="nil"/>
              <w:bottom w:val="single" w:sz="4" w:space="0" w:color="auto"/>
              <w:right w:val="single" w:sz="4" w:space="0" w:color="auto"/>
            </w:tcBorders>
            <w:shd w:val="clear" w:color="auto" w:fill="auto"/>
            <w:vAlign w:val="center"/>
            <w:hideMark/>
          </w:tcPr>
          <w:p w14:paraId="6AA07328"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32</w:t>
            </w:r>
          </w:p>
        </w:tc>
        <w:tc>
          <w:tcPr>
            <w:tcW w:w="960" w:type="dxa"/>
            <w:tcBorders>
              <w:top w:val="nil"/>
              <w:left w:val="nil"/>
              <w:bottom w:val="single" w:sz="4" w:space="0" w:color="auto"/>
              <w:right w:val="nil"/>
            </w:tcBorders>
            <w:shd w:val="clear" w:color="auto" w:fill="auto"/>
            <w:vAlign w:val="center"/>
            <w:hideMark/>
          </w:tcPr>
          <w:p w14:paraId="286EAF8E"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37</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3951B540"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114</w:t>
            </w:r>
          </w:p>
        </w:tc>
      </w:tr>
      <w:tr w:rsidR="00625AE2" w:rsidRPr="00625AE2" w14:paraId="297E0B81"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24893C41"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0202010163 DOSAGEM DE ALFA-1-GLICOPROTEINA ACIDA</w:t>
            </w:r>
          </w:p>
        </w:tc>
        <w:tc>
          <w:tcPr>
            <w:tcW w:w="960" w:type="dxa"/>
            <w:tcBorders>
              <w:top w:val="nil"/>
              <w:left w:val="nil"/>
              <w:bottom w:val="single" w:sz="4" w:space="0" w:color="auto"/>
              <w:right w:val="single" w:sz="4" w:space="0" w:color="auto"/>
            </w:tcBorders>
            <w:shd w:val="clear" w:color="auto" w:fill="auto"/>
            <w:vAlign w:val="center"/>
            <w:hideMark/>
          </w:tcPr>
          <w:p w14:paraId="3FD95BF6"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10A9B7C0"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nil"/>
            </w:tcBorders>
            <w:shd w:val="clear" w:color="auto" w:fill="auto"/>
            <w:vAlign w:val="center"/>
            <w:hideMark/>
          </w:tcPr>
          <w:p w14:paraId="59FAE9E2"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09EB7898"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w:t>
            </w:r>
          </w:p>
        </w:tc>
      </w:tr>
      <w:tr w:rsidR="00625AE2" w:rsidRPr="00625AE2" w14:paraId="0F056CCE"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638C14C0"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0202010180 DOSAGEM DE AMILASE</w:t>
            </w:r>
          </w:p>
        </w:tc>
        <w:tc>
          <w:tcPr>
            <w:tcW w:w="960" w:type="dxa"/>
            <w:tcBorders>
              <w:top w:val="nil"/>
              <w:left w:val="nil"/>
              <w:bottom w:val="single" w:sz="4" w:space="0" w:color="auto"/>
              <w:right w:val="single" w:sz="4" w:space="0" w:color="auto"/>
            </w:tcBorders>
            <w:shd w:val="clear" w:color="auto" w:fill="auto"/>
            <w:vAlign w:val="center"/>
            <w:hideMark/>
          </w:tcPr>
          <w:p w14:paraId="1004EF22"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9</w:t>
            </w:r>
          </w:p>
        </w:tc>
        <w:tc>
          <w:tcPr>
            <w:tcW w:w="960" w:type="dxa"/>
            <w:tcBorders>
              <w:top w:val="nil"/>
              <w:left w:val="nil"/>
              <w:bottom w:val="single" w:sz="4" w:space="0" w:color="auto"/>
              <w:right w:val="single" w:sz="4" w:space="0" w:color="auto"/>
            </w:tcBorders>
            <w:shd w:val="clear" w:color="auto" w:fill="auto"/>
            <w:vAlign w:val="center"/>
            <w:hideMark/>
          </w:tcPr>
          <w:p w14:paraId="2856959D"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11</w:t>
            </w:r>
          </w:p>
        </w:tc>
        <w:tc>
          <w:tcPr>
            <w:tcW w:w="960" w:type="dxa"/>
            <w:tcBorders>
              <w:top w:val="nil"/>
              <w:left w:val="nil"/>
              <w:bottom w:val="single" w:sz="4" w:space="0" w:color="auto"/>
              <w:right w:val="nil"/>
            </w:tcBorders>
            <w:shd w:val="clear" w:color="auto" w:fill="auto"/>
            <w:vAlign w:val="center"/>
            <w:hideMark/>
          </w:tcPr>
          <w:p w14:paraId="1CB66C99"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1D70E4C7"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22</w:t>
            </w:r>
          </w:p>
        </w:tc>
      </w:tr>
      <w:tr w:rsidR="00625AE2" w:rsidRPr="00625AE2" w14:paraId="3A3883B7"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5E2BCB63"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0202010201 DOSAGEM DE BILIRRUBINA TOTAL E FRACOES</w:t>
            </w:r>
          </w:p>
        </w:tc>
        <w:tc>
          <w:tcPr>
            <w:tcW w:w="960" w:type="dxa"/>
            <w:tcBorders>
              <w:top w:val="nil"/>
              <w:left w:val="nil"/>
              <w:bottom w:val="single" w:sz="4" w:space="0" w:color="auto"/>
              <w:right w:val="single" w:sz="4" w:space="0" w:color="auto"/>
            </w:tcBorders>
            <w:shd w:val="clear" w:color="auto" w:fill="auto"/>
            <w:vAlign w:val="center"/>
            <w:hideMark/>
          </w:tcPr>
          <w:p w14:paraId="512689C7"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18</w:t>
            </w:r>
          </w:p>
        </w:tc>
        <w:tc>
          <w:tcPr>
            <w:tcW w:w="960" w:type="dxa"/>
            <w:tcBorders>
              <w:top w:val="nil"/>
              <w:left w:val="nil"/>
              <w:bottom w:val="single" w:sz="4" w:space="0" w:color="auto"/>
              <w:right w:val="single" w:sz="4" w:space="0" w:color="auto"/>
            </w:tcBorders>
            <w:shd w:val="clear" w:color="auto" w:fill="auto"/>
            <w:vAlign w:val="center"/>
            <w:hideMark/>
          </w:tcPr>
          <w:p w14:paraId="4E8077F3"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21</w:t>
            </w:r>
          </w:p>
        </w:tc>
        <w:tc>
          <w:tcPr>
            <w:tcW w:w="960" w:type="dxa"/>
            <w:tcBorders>
              <w:top w:val="nil"/>
              <w:left w:val="nil"/>
              <w:bottom w:val="single" w:sz="4" w:space="0" w:color="auto"/>
              <w:right w:val="nil"/>
            </w:tcBorders>
            <w:shd w:val="clear" w:color="auto" w:fill="auto"/>
            <w:vAlign w:val="center"/>
            <w:hideMark/>
          </w:tcPr>
          <w:p w14:paraId="31868B42"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11991E9F"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60</w:t>
            </w:r>
          </w:p>
        </w:tc>
      </w:tr>
      <w:tr w:rsidR="00625AE2" w:rsidRPr="00625AE2" w14:paraId="4D19718A"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2521E809"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0202010210 DOSAGEM DE CALCIO</w:t>
            </w:r>
          </w:p>
        </w:tc>
        <w:tc>
          <w:tcPr>
            <w:tcW w:w="960" w:type="dxa"/>
            <w:tcBorders>
              <w:top w:val="nil"/>
              <w:left w:val="nil"/>
              <w:bottom w:val="single" w:sz="4" w:space="0" w:color="auto"/>
              <w:right w:val="single" w:sz="4" w:space="0" w:color="auto"/>
            </w:tcBorders>
            <w:shd w:val="clear" w:color="auto" w:fill="auto"/>
            <w:vAlign w:val="center"/>
            <w:hideMark/>
          </w:tcPr>
          <w:p w14:paraId="20CF71F8"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13</w:t>
            </w:r>
          </w:p>
        </w:tc>
        <w:tc>
          <w:tcPr>
            <w:tcW w:w="960" w:type="dxa"/>
            <w:tcBorders>
              <w:top w:val="nil"/>
              <w:left w:val="nil"/>
              <w:bottom w:val="single" w:sz="4" w:space="0" w:color="auto"/>
              <w:right w:val="single" w:sz="4" w:space="0" w:color="auto"/>
            </w:tcBorders>
            <w:shd w:val="clear" w:color="auto" w:fill="auto"/>
            <w:vAlign w:val="center"/>
            <w:hideMark/>
          </w:tcPr>
          <w:p w14:paraId="5154029F"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17</w:t>
            </w:r>
          </w:p>
        </w:tc>
        <w:tc>
          <w:tcPr>
            <w:tcW w:w="960" w:type="dxa"/>
            <w:tcBorders>
              <w:top w:val="nil"/>
              <w:left w:val="nil"/>
              <w:bottom w:val="single" w:sz="4" w:space="0" w:color="auto"/>
              <w:right w:val="nil"/>
            </w:tcBorders>
            <w:shd w:val="clear" w:color="auto" w:fill="auto"/>
            <w:vAlign w:val="center"/>
            <w:hideMark/>
          </w:tcPr>
          <w:p w14:paraId="1EF56B33"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25</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481E4A69"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55</w:t>
            </w:r>
          </w:p>
        </w:tc>
      </w:tr>
      <w:tr w:rsidR="00625AE2" w:rsidRPr="00625AE2" w14:paraId="31BFF293"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64259B57"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0202010228 DOSAGEM DE CALCIO IONIZAVEL</w:t>
            </w:r>
          </w:p>
        </w:tc>
        <w:tc>
          <w:tcPr>
            <w:tcW w:w="960" w:type="dxa"/>
            <w:tcBorders>
              <w:top w:val="nil"/>
              <w:left w:val="nil"/>
              <w:bottom w:val="single" w:sz="4" w:space="0" w:color="auto"/>
              <w:right w:val="single" w:sz="4" w:space="0" w:color="auto"/>
            </w:tcBorders>
            <w:shd w:val="clear" w:color="auto" w:fill="auto"/>
            <w:vAlign w:val="center"/>
            <w:hideMark/>
          </w:tcPr>
          <w:p w14:paraId="11C53B24"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single" w:sz="4" w:space="0" w:color="auto"/>
            </w:tcBorders>
            <w:shd w:val="clear" w:color="auto" w:fill="auto"/>
            <w:vAlign w:val="center"/>
            <w:hideMark/>
          </w:tcPr>
          <w:p w14:paraId="567A8215"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nil"/>
            </w:tcBorders>
            <w:shd w:val="clear" w:color="auto" w:fill="auto"/>
            <w:vAlign w:val="center"/>
            <w:hideMark/>
          </w:tcPr>
          <w:p w14:paraId="34DD4DB3"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8FA9F59"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3</w:t>
            </w:r>
          </w:p>
        </w:tc>
      </w:tr>
      <w:tr w:rsidR="00625AE2" w:rsidRPr="00625AE2" w14:paraId="0A5B864F"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2BC9B1B1"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0202010260 DOSAGEM DE CLORETO</w:t>
            </w:r>
          </w:p>
        </w:tc>
        <w:tc>
          <w:tcPr>
            <w:tcW w:w="960" w:type="dxa"/>
            <w:tcBorders>
              <w:top w:val="nil"/>
              <w:left w:val="nil"/>
              <w:bottom w:val="single" w:sz="4" w:space="0" w:color="auto"/>
              <w:right w:val="single" w:sz="4" w:space="0" w:color="auto"/>
            </w:tcBorders>
            <w:shd w:val="clear" w:color="auto" w:fill="auto"/>
            <w:vAlign w:val="center"/>
            <w:hideMark/>
          </w:tcPr>
          <w:p w14:paraId="73B2A74B"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27C8D9D7"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nil"/>
              <w:bottom w:val="single" w:sz="4" w:space="0" w:color="auto"/>
              <w:right w:val="nil"/>
            </w:tcBorders>
            <w:shd w:val="clear" w:color="auto" w:fill="auto"/>
            <w:vAlign w:val="center"/>
            <w:hideMark/>
          </w:tcPr>
          <w:p w14:paraId="5F59CEAB"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135A4D7E"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3</w:t>
            </w:r>
          </w:p>
        </w:tc>
      </w:tr>
      <w:tr w:rsidR="00625AE2" w:rsidRPr="00625AE2" w14:paraId="06526C12"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743C4CA1"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0202010279 DOSAGEM DE COLESTEROL HDL</w:t>
            </w:r>
          </w:p>
        </w:tc>
        <w:tc>
          <w:tcPr>
            <w:tcW w:w="960" w:type="dxa"/>
            <w:tcBorders>
              <w:top w:val="nil"/>
              <w:left w:val="nil"/>
              <w:bottom w:val="single" w:sz="4" w:space="0" w:color="auto"/>
              <w:right w:val="single" w:sz="4" w:space="0" w:color="auto"/>
            </w:tcBorders>
            <w:shd w:val="clear" w:color="auto" w:fill="auto"/>
            <w:vAlign w:val="center"/>
            <w:hideMark/>
          </w:tcPr>
          <w:p w14:paraId="4854A4B7"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176</w:t>
            </w:r>
          </w:p>
        </w:tc>
        <w:tc>
          <w:tcPr>
            <w:tcW w:w="960" w:type="dxa"/>
            <w:tcBorders>
              <w:top w:val="nil"/>
              <w:left w:val="nil"/>
              <w:bottom w:val="single" w:sz="4" w:space="0" w:color="auto"/>
              <w:right w:val="single" w:sz="4" w:space="0" w:color="auto"/>
            </w:tcBorders>
            <w:shd w:val="clear" w:color="auto" w:fill="auto"/>
            <w:vAlign w:val="center"/>
            <w:hideMark/>
          </w:tcPr>
          <w:p w14:paraId="723FCD6E"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148</w:t>
            </w:r>
          </w:p>
        </w:tc>
        <w:tc>
          <w:tcPr>
            <w:tcW w:w="960" w:type="dxa"/>
            <w:tcBorders>
              <w:top w:val="nil"/>
              <w:left w:val="nil"/>
              <w:bottom w:val="single" w:sz="4" w:space="0" w:color="auto"/>
              <w:right w:val="nil"/>
            </w:tcBorders>
            <w:shd w:val="clear" w:color="auto" w:fill="auto"/>
            <w:vAlign w:val="center"/>
            <w:hideMark/>
          </w:tcPr>
          <w:p w14:paraId="14B8E3B5"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225</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14045C37"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549</w:t>
            </w:r>
          </w:p>
        </w:tc>
      </w:tr>
      <w:tr w:rsidR="00625AE2" w:rsidRPr="00625AE2" w14:paraId="406496CA"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2308A9F6"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0202010287 DOSAGEM DE COLESTEROL LDL</w:t>
            </w:r>
          </w:p>
        </w:tc>
        <w:tc>
          <w:tcPr>
            <w:tcW w:w="960" w:type="dxa"/>
            <w:tcBorders>
              <w:top w:val="nil"/>
              <w:left w:val="nil"/>
              <w:bottom w:val="single" w:sz="4" w:space="0" w:color="auto"/>
              <w:right w:val="single" w:sz="4" w:space="0" w:color="auto"/>
            </w:tcBorders>
            <w:shd w:val="clear" w:color="auto" w:fill="auto"/>
            <w:vAlign w:val="center"/>
            <w:hideMark/>
          </w:tcPr>
          <w:p w14:paraId="1E6CF76B"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141</w:t>
            </w:r>
          </w:p>
        </w:tc>
        <w:tc>
          <w:tcPr>
            <w:tcW w:w="960" w:type="dxa"/>
            <w:tcBorders>
              <w:top w:val="nil"/>
              <w:left w:val="nil"/>
              <w:bottom w:val="single" w:sz="4" w:space="0" w:color="auto"/>
              <w:right w:val="single" w:sz="4" w:space="0" w:color="auto"/>
            </w:tcBorders>
            <w:shd w:val="clear" w:color="auto" w:fill="auto"/>
            <w:vAlign w:val="center"/>
            <w:hideMark/>
          </w:tcPr>
          <w:p w14:paraId="555C8E6C"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120</w:t>
            </w:r>
          </w:p>
        </w:tc>
        <w:tc>
          <w:tcPr>
            <w:tcW w:w="960" w:type="dxa"/>
            <w:tcBorders>
              <w:top w:val="nil"/>
              <w:left w:val="nil"/>
              <w:bottom w:val="single" w:sz="4" w:space="0" w:color="auto"/>
              <w:right w:val="nil"/>
            </w:tcBorders>
            <w:shd w:val="clear" w:color="auto" w:fill="auto"/>
            <w:vAlign w:val="center"/>
            <w:hideMark/>
          </w:tcPr>
          <w:p w14:paraId="5AD0BB2C"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115</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14A95D14"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376</w:t>
            </w:r>
          </w:p>
        </w:tc>
      </w:tr>
      <w:tr w:rsidR="00625AE2" w:rsidRPr="00625AE2" w14:paraId="62BF15F7"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6DF9AB02"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0202010295 DOSAGEM DE COLESTEROL TOTAL</w:t>
            </w:r>
          </w:p>
        </w:tc>
        <w:tc>
          <w:tcPr>
            <w:tcW w:w="960" w:type="dxa"/>
            <w:tcBorders>
              <w:top w:val="nil"/>
              <w:left w:val="nil"/>
              <w:bottom w:val="single" w:sz="4" w:space="0" w:color="auto"/>
              <w:right w:val="single" w:sz="4" w:space="0" w:color="auto"/>
            </w:tcBorders>
            <w:shd w:val="clear" w:color="auto" w:fill="auto"/>
            <w:vAlign w:val="center"/>
            <w:hideMark/>
          </w:tcPr>
          <w:p w14:paraId="1E224D96"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182</w:t>
            </w:r>
          </w:p>
        </w:tc>
        <w:tc>
          <w:tcPr>
            <w:tcW w:w="960" w:type="dxa"/>
            <w:tcBorders>
              <w:top w:val="nil"/>
              <w:left w:val="nil"/>
              <w:bottom w:val="single" w:sz="4" w:space="0" w:color="auto"/>
              <w:right w:val="single" w:sz="4" w:space="0" w:color="auto"/>
            </w:tcBorders>
            <w:shd w:val="clear" w:color="auto" w:fill="auto"/>
            <w:vAlign w:val="center"/>
            <w:hideMark/>
          </w:tcPr>
          <w:p w14:paraId="25072FA9"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163</w:t>
            </w:r>
          </w:p>
        </w:tc>
        <w:tc>
          <w:tcPr>
            <w:tcW w:w="960" w:type="dxa"/>
            <w:tcBorders>
              <w:top w:val="nil"/>
              <w:left w:val="nil"/>
              <w:bottom w:val="single" w:sz="4" w:space="0" w:color="auto"/>
              <w:right w:val="nil"/>
            </w:tcBorders>
            <w:shd w:val="clear" w:color="auto" w:fill="auto"/>
            <w:vAlign w:val="center"/>
            <w:hideMark/>
          </w:tcPr>
          <w:p w14:paraId="1FBC3AC4"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251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132738EA"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596</w:t>
            </w:r>
          </w:p>
        </w:tc>
      </w:tr>
      <w:tr w:rsidR="00625AE2" w:rsidRPr="00625AE2" w14:paraId="600042EA"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57BA7DF8"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0202010317 DOSAGEM DE CREATININA</w:t>
            </w:r>
          </w:p>
        </w:tc>
        <w:tc>
          <w:tcPr>
            <w:tcW w:w="960" w:type="dxa"/>
            <w:tcBorders>
              <w:top w:val="nil"/>
              <w:left w:val="nil"/>
              <w:bottom w:val="single" w:sz="4" w:space="0" w:color="auto"/>
              <w:right w:val="single" w:sz="4" w:space="0" w:color="auto"/>
            </w:tcBorders>
            <w:shd w:val="clear" w:color="auto" w:fill="auto"/>
            <w:vAlign w:val="center"/>
            <w:hideMark/>
          </w:tcPr>
          <w:p w14:paraId="287F79BF"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235</w:t>
            </w:r>
          </w:p>
        </w:tc>
        <w:tc>
          <w:tcPr>
            <w:tcW w:w="960" w:type="dxa"/>
            <w:tcBorders>
              <w:top w:val="nil"/>
              <w:left w:val="nil"/>
              <w:bottom w:val="single" w:sz="4" w:space="0" w:color="auto"/>
              <w:right w:val="single" w:sz="4" w:space="0" w:color="auto"/>
            </w:tcBorders>
            <w:shd w:val="clear" w:color="auto" w:fill="auto"/>
            <w:vAlign w:val="center"/>
            <w:hideMark/>
          </w:tcPr>
          <w:p w14:paraId="3D6E6862"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149</w:t>
            </w:r>
          </w:p>
        </w:tc>
        <w:tc>
          <w:tcPr>
            <w:tcW w:w="960" w:type="dxa"/>
            <w:tcBorders>
              <w:top w:val="nil"/>
              <w:left w:val="nil"/>
              <w:bottom w:val="single" w:sz="4" w:space="0" w:color="auto"/>
              <w:right w:val="nil"/>
            </w:tcBorders>
            <w:shd w:val="clear" w:color="auto" w:fill="auto"/>
            <w:vAlign w:val="center"/>
            <w:hideMark/>
          </w:tcPr>
          <w:p w14:paraId="4FA742D4"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222</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5EBBA6F1"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606</w:t>
            </w:r>
          </w:p>
        </w:tc>
      </w:tr>
      <w:tr w:rsidR="00625AE2" w:rsidRPr="00625AE2" w14:paraId="11C8B3CF"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05140346"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0202010325 DOSAGEM DE CREATINOFOSFOQUINASE (CPK)</w:t>
            </w:r>
          </w:p>
        </w:tc>
        <w:tc>
          <w:tcPr>
            <w:tcW w:w="960" w:type="dxa"/>
            <w:tcBorders>
              <w:top w:val="nil"/>
              <w:left w:val="nil"/>
              <w:bottom w:val="single" w:sz="4" w:space="0" w:color="auto"/>
              <w:right w:val="single" w:sz="4" w:space="0" w:color="auto"/>
            </w:tcBorders>
            <w:shd w:val="clear" w:color="auto" w:fill="auto"/>
            <w:vAlign w:val="center"/>
            <w:hideMark/>
          </w:tcPr>
          <w:p w14:paraId="6BCE35FF"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5</w:t>
            </w:r>
          </w:p>
        </w:tc>
        <w:tc>
          <w:tcPr>
            <w:tcW w:w="960" w:type="dxa"/>
            <w:tcBorders>
              <w:top w:val="nil"/>
              <w:left w:val="nil"/>
              <w:bottom w:val="single" w:sz="4" w:space="0" w:color="auto"/>
              <w:right w:val="single" w:sz="4" w:space="0" w:color="auto"/>
            </w:tcBorders>
            <w:shd w:val="clear" w:color="auto" w:fill="auto"/>
            <w:vAlign w:val="center"/>
            <w:hideMark/>
          </w:tcPr>
          <w:p w14:paraId="60FA5FDC"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6</w:t>
            </w:r>
          </w:p>
        </w:tc>
        <w:tc>
          <w:tcPr>
            <w:tcW w:w="960" w:type="dxa"/>
            <w:tcBorders>
              <w:top w:val="nil"/>
              <w:left w:val="nil"/>
              <w:bottom w:val="single" w:sz="4" w:space="0" w:color="auto"/>
              <w:right w:val="nil"/>
            </w:tcBorders>
            <w:shd w:val="clear" w:color="auto" w:fill="auto"/>
            <w:vAlign w:val="center"/>
            <w:hideMark/>
          </w:tcPr>
          <w:p w14:paraId="003C6E3E"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6</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95DE28B"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17</w:t>
            </w:r>
          </w:p>
        </w:tc>
      </w:tr>
      <w:tr w:rsidR="00625AE2" w:rsidRPr="00625AE2" w14:paraId="385EFC5C"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5BA6CEBC"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0202010333 DOSAGEM DE CREATINOFOSFOQUINASE FRACAO MB</w:t>
            </w:r>
          </w:p>
        </w:tc>
        <w:tc>
          <w:tcPr>
            <w:tcW w:w="960" w:type="dxa"/>
            <w:tcBorders>
              <w:top w:val="nil"/>
              <w:left w:val="nil"/>
              <w:bottom w:val="single" w:sz="4" w:space="0" w:color="auto"/>
              <w:right w:val="single" w:sz="4" w:space="0" w:color="auto"/>
            </w:tcBorders>
            <w:shd w:val="clear" w:color="auto" w:fill="auto"/>
            <w:vAlign w:val="center"/>
            <w:hideMark/>
          </w:tcPr>
          <w:p w14:paraId="2955E787"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5F9FE8BA"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nil"/>
            </w:tcBorders>
            <w:shd w:val="clear" w:color="auto" w:fill="auto"/>
            <w:vAlign w:val="center"/>
            <w:hideMark/>
          </w:tcPr>
          <w:p w14:paraId="14B01ABD"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42FE7F1B"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2</w:t>
            </w:r>
          </w:p>
        </w:tc>
      </w:tr>
      <w:tr w:rsidR="00625AE2" w:rsidRPr="00625AE2" w14:paraId="511786FF"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2F042F30"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0202010368 DOSAGEM DE DESIDROGENASE LATICA</w:t>
            </w:r>
          </w:p>
        </w:tc>
        <w:tc>
          <w:tcPr>
            <w:tcW w:w="960" w:type="dxa"/>
            <w:tcBorders>
              <w:top w:val="nil"/>
              <w:left w:val="nil"/>
              <w:bottom w:val="single" w:sz="4" w:space="0" w:color="auto"/>
              <w:right w:val="single" w:sz="4" w:space="0" w:color="auto"/>
            </w:tcBorders>
            <w:shd w:val="clear" w:color="auto" w:fill="auto"/>
            <w:vAlign w:val="center"/>
            <w:hideMark/>
          </w:tcPr>
          <w:p w14:paraId="4E930F24"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5</w:t>
            </w:r>
          </w:p>
        </w:tc>
        <w:tc>
          <w:tcPr>
            <w:tcW w:w="960" w:type="dxa"/>
            <w:tcBorders>
              <w:top w:val="nil"/>
              <w:left w:val="nil"/>
              <w:bottom w:val="single" w:sz="4" w:space="0" w:color="auto"/>
              <w:right w:val="single" w:sz="4" w:space="0" w:color="auto"/>
            </w:tcBorders>
            <w:shd w:val="clear" w:color="auto" w:fill="auto"/>
            <w:vAlign w:val="center"/>
            <w:hideMark/>
          </w:tcPr>
          <w:p w14:paraId="7AB8B596"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w:t>
            </w:r>
          </w:p>
        </w:tc>
        <w:tc>
          <w:tcPr>
            <w:tcW w:w="960" w:type="dxa"/>
            <w:tcBorders>
              <w:top w:val="nil"/>
              <w:left w:val="nil"/>
              <w:bottom w:val="single" w:sz="4" w:space="0" w:color="auto"/>
              <w:right w:val="nil"/>
            </w:tcBorders>
            <w:shd w:val="clear" w:color="auto" w:fill="auto"/>
            <w:vAlign w:val="center"/>
            <w:hideMark/>
          </w:tcPr>
          <w:p w14:paraId="1B1B2FB5"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7D020219"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8</w:t>
            </w:r>
          </w:p>
        </w:tc>
      </w:tr>
      <w:tr w:rsidR="00625AE2" w:rsidRPr="00625AE2" w14:paraId="65381273"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0EA2BFAE"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0202010384 DOSAGEM DE FERRITINA</w:t>
            </w:r>
          </w:p>
        </w:tc>
        <w:tc>
          <w:tcPr>
            <w:tcW w:w="960" w:type="dxa"/>
            <w:tcBorders>
              <w:top w:val="nil"/>
              <w:left w:val="nil"/>
              <w:bottom w:val="single" w:sz="4" w:space="0" w:color="auto"/>
              <w:right w:val="single" w:sz="4" w:space="0" w:color="auto"/>
            </w:tcBorders>
            <w:shd w:val="clear" w:color="auto" w:fill="auto"/>
            <w:vAlign w:val="center"/>
            <w:hideMark/>
          </w:tcPr>
          <w:p w14:paraId="14A01DED"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24</w:t>
            </w:r>
          </w:p>
        </w:tc>
        <w:tc>
          <w:tcPr>
            <w:tcW w:w="960" w:type="dxa"/>
            <w:tcBorders>
              <w:top w:val="nil"/>
              <w:left w:val="nil"/>
              <w:bottom w:val="single" w:sz="4" w:space="0" w:color="auto"/>
              <w:right w:val="single" w:sz="4" w:space="0" w:color="auto"/>
            </w:tcBorders>
            <w:shd w:val="clear" w:color="auto" w:fill="auto"/>
            <w:vAlign w:val="center"/>
            <w:hideMark/>
          </w:tcPr>
          <w:p w14:paraId="5DA8CAE9"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32</w:t>
            </w:r>
          </w:p>
        </w:tc>
        <w:tc>
          <w:tcPr>
            <w:tcW w:w="960" w:type="dxa"/>
            <w:tcBorders>
              <w:top w:val="nil"/>
              <w:left w:val="nil"/>
              <w:bottom w:val="single" w:sz="4" w:space="0" w:color="auto"/>
              <w:right w:val="nil"/>
            </w:tcBorders>
            <w:shd w:val="clear" w:color="auto" w:fill="auto"/>
            <w:vAlign w:val="center"/>
            <w:hideMark/>
          </w:tcPr>
          <w:p w14:paraId="2F7D473B"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62</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74225C33"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118</w:t>
            </w:r>
          </w:p>
        </w:tc>
      </w:tr>
      <w:tr w:rsidR="00625AE2" w:rsidRPr="00625AE2" w14:paraId="70B563F2"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3328C4C8"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0202010392 DOSAGEM DE FERRO SERICO</w:t>
            </w:r>
          </w:p>
        </w:tc>
        <w:tc>
          <w:tcPr>
            <w:tcW w:w="960" w:type="dxa"/>
            <w:tcBorders>
              <w:top w:val="nil"/>
              <w:left w:val="nil"/>
              <w:bottom w:val="single" w:sz="4" w:space="0" w:color="auto"/>
              <w:right w:val="single" w:sz="4" w:space="0" w:color="auto"/>
            </w:tcBorders>
            <w:shd w:val="clear" w:color="auto" w:fill="auto"/>
            <w:vAlign w:val="center"/>
            <w:hideMark/>
          </w:tcPr>
          <w:p w14:paraId="3E1201ED"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15</w:t>
            </w:r>
          </w:p>
        </w:tc>
        <w:tc>
          <w:tcPr>
            <w:tcW w:w="960" w:type="dxa"/>
            <w:tcBorders>
              <w:top w:val="nil"/>
              <w:left w:val="nil"/>
              <w:bottom w:val="single" w:sz="4" w:space="0" w:color="auto"/>
              <w:right w:val="single" w:sz="4" w:space="0" w:color="auto"/>
            </w:tcBorders>
            <w:shd w:val="clear" w:color="auto" w:fill="auto"/>
            <w:vAlign w:val="center"/>
            <w:hideMark/>
          </w:tcPr>
          <w:p w14:paraId="53E0AFB2"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17</w:t>
            </w:r>
          </w:p>
        </w:tc>
        <w:tc>
          <w:tcPr>
            <w:tcW w:w="960" w:type="dxa"/>
            <w:tcBorders>
              <w:top w:val="nil"/>
              <w:left w:val="nil"/>
              <w:bottom w:val="single" w:sz="4" w:space="0" w:color="auto"/>
              <w:right w:val="nil"/>
            </w:tcBorders>
            <w:shd w:val="clear" w:color="auto" w:fill="auto"/>
            <w:vAlign w:val="center"/>
            <w:hideMark/>
          </w:tcPr>
          <w:p w14:paraId="6DC12E41"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29</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71877B7"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61</w:t>
            </w:r>
          </w:p>
        </w:tc>
      </w:tr>
      <w:tr w:rsidR="00625AE2" w:rsidRPr="00625AE2" w14:paraId="47010BA6"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79C82B27"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0202010406 DOSAGEM DE FOLATO</w:t>
            </w:r>
          </w:p>
        </w:tc>
        <w:tc>
          <w:tcPr>
            <w:tcW w:w="960" w:type="dxa"/>
            <w:tcBorders>
              <w:top w:val="nil"/>
              <w:left w:val="nil"/>
              <w:bottom w:val="single" w:sz="4" w:space="0" w:color="auto"/>
              <w:right w:val="single" w:sz="4" w:space="0" w:color="auto"/>
            </w:tcBorders>
            <w:shd w:val="clear" w:color="auto" w:fill="auto"/>
            <w:vAlign w:val="center"/>
            <w:hideMark/>
          </w:tcPr>
          <w:p w14:paraId="0F2C7B45"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10</w:t>
            </w:r>
          </w:p>
        </w:tc>
        <w:tc>
          <w:tcPr>
            <w:tcW w:w="960" w:type="dxa"/>
            <w:tcBorders>
              <w:top w:val="nil"/>
              <w:left w:val="nil"/>
              <w:bottom w:val="single" w:sz="4" w:space="0" w:color="auto"/>
              <w:right w:val="single" w:sz="4" w:space="0" w:color="auto"/>
            </w:tcBorders>
            <w:shd w:val="clear" w:color="auto" w:fill="auto"/>
            <w:vAlign w:val="center"/>
            <w:hideMark/>
          </w:tcPr>
          <w:p w14:paraId="3881C289"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12</w:t>
            </w:r>
          </w:p>
        </w:tc>
        <w:tc>
          <w:tcPr>
            <w:tcW w:w="960" w:type="dxa"/>
            <w:tcBorders>
              <w:top w:val="nil"/>
              <w:left w:val="nil"/>
              <w:bottom w:val="single" w:sz="4" w:space="0" w:color="auto"/>
              <w:right w:val="nil"/>
            </w:tcBorders>
            <w:shd w:val="clear" w:color="auto" w:fill="auto"/>
            <w:vAlign w:val="center"/>
            <w:hideMark/>
          </w:tcPr>
          <w:p w14:paraId="6510CBA6"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6</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50617CE4"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28</w:t>
            </w:r>
          </w:p>
        </w:tc>
      </w:tr>
      <w:tr w:rsidR="00625AE2" w:rsidRPr="00625AE2" w14:paraId="2EE14E99"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0E28AA76"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0202010422 DOSAGEM DE FOSFATASE ALCALINA</w:t>
            </w:r>
          </w:p>
        </w:tc>
        <w:tc>
          <w:tcPr>
            <w:tcW w:w="960" w:type="dxa"/>
            <w:tcBorders>
              <w:top w:val="nil"/>
              <w:left w:val="nil"/>
              <w:bottom w:val="single" w:sz="4" w:space="0" w:color="auto"/>
              <w:right w:val="single" w:sz="4" w:space="0" w:color="auto"/>
            </w:tcBorders>
            <w:shd w:val="clear" w:color="auto" w:fill="auto"/>
            <w:vAlign w:val="center"/>
            <w:hideMark/>
          </w:tcPr>
          <w:p w14:paraId="49202B76"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32</w:t>
            </w:r>
          </w:p>
        </w:tc>
        <w:tc>
          <w:tcPr>
            <w:tcW w:w="960" w:type="dxa"/>
            <w:tcBorders>
              <w:top w:val="nil"/>
              <w:left w:val="nil"/>
              <w:bottom w:val="single" w:sz="4" w:space="0" w:color="auto"/>
              <w:right w:val="single" w:sz="4" w:space="0" w:color="auto"/>
            </w:tcBorders>
            <w:shd w:val="clear" w:color="auto" w:fill="auto"/>
            <w:vAlign w:val="center"/>
            <w:hideMark/>
          </w:tcPr>
          <w:p w14:paraId="7230295A"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42</w:t>
            </w:r>
          </w:p>
        </w:tc>
        <w:tc>
          <w:tcPr>
            <w:tcW w:w="960" w:type="dxa"/>
            <w:tcBorders>
              <w:top w:val="nil"/>
              <w:left w:val="nil"/>
              <w:bottom w:val="single" w:sz="4" w:space="0" w:color="auto"/>
              <w:right w:val="nil"/>
            </w:tcBorders>
            <w:shd w:val="clear" w:color="auto" w:fill="auto"/>
            <w:vAlign w:val="center"/>
            <w:hideMark/>
          </w:tcPr>
          <w:p w14:paraId="3CAF5995"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25</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E0C7495"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99</w:t>
            </w:r>
          </w:p>
        </w:tc>
      </w:tr>
      <w:tr w:rsidR="00625AE2" w:rsidRPr="00625AE2" w14:paraId="659FC283"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14910E97"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0202010430 DOSAGEM DE FOSFORO</w:t>
            </w:r>
          </w:p>
        </w:tc>
        <w:tc>
          <w:tcPr>
            <w:tcW w:w="960" w:type="dxa"/>
            <w:tcBorders>
              <w:top w:val="nil"/>
              <w:left w:val="nil"/>
              <w:bottom w:val="single" w:sz="4" w:space="0" w:color="auto"/>
              <w:right w:val="single" w:sz="4" w:space="0" w:color="auto"/>
            </w:tcBorders>
            <w:shd w:val="clear" w:color="auto" w:fill="auto"/>
            <w:vAlign w:val="center"/>
            <w:hideMark/>
          </w:tcPr>
          <w:p w14:paraId="1BE96384"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7</w:t>
            </w:r>
          </w:p>
        </w:tc>
        <w:tc>
          <w:tcPr>
            <w:tcW w:w="960" w:type="dxa"/>
            <w:tcBorders>
              <w:top w:val="nil"/>
              <w:left w:val="nil"/>
              <w:bottom w:val="single" w:sz="4" w:space="0" w:color="auto"/>
              <w:right w:val="single" w:sz="4" w:space="0" w:color="auto"/>
            </w:tcBorders>
            <w:shd w:val="clear" w:color="auto" w:fill="auto"/>
            <w:vAlign w:val="center"/>
            <w:hideMark/>
          </w:tcPr>
          <w:p w14:paraId="639B7C51"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5</w:t>
            </w:r>
          </w:p>
        </w:tc>
        <w:tc>
          <w:tcPr>
            <w:tcW w:w="960" w:type="dxa"/>
            <w:tcBorders>
              <w:top w:val="nil"/>
              <w:left w:val="nil"/>
              <w:bottom w:val="single" w:sz="4" w:space="0" w:color="auto"/>
              <w:right w:val="nil"/>
            </w:tcBorders>
            <w:shd w:val="clear" w:color="auto" w:fill="auto"/>
            <w:vAlign w:val="center"/>
            <w:hideMark/>
          </w:tcPr>
          <w:p w14:paraId="5EFD268F"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30BD34CF"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22</w:t>
            </w:r>
          </w:p>
        </w:tc>
      </w:tr>
      <w:tr w:rsidR="00625AE2" w:rsidRPr="00625AE2" w14:paraId="5585F324" w14:textId="77777777" w:rsidTr="00625AE2">
        <w:trPr>
          <w:trHeight w:val="6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3CF60936"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0202010465 DOSAGEM DE GAMA-GLUTAMIL-TRANSFERASE (GAMA GT)</w:t>
            </w:r>
          </w:p>
        </w:tc>
        <w:tc>
          <w:tcPr>
            <w:tcW w:w="960" w:type="dxa"/>
            <w:tcBorders>
              <w:top w:val="nil"/>
              <w:left w:val="nil"/>
              <w:bottom w:val="single" w:sz="4" w:space="0" w:color="auto"/>
              <w:right w:val="single" w:sz="4" w:space="0" w:color="auto"/>
            </w:tcBorders>
            <w:shd w:val="clear" w:color="auto" w:fill="auto"/>
            <w:vAlign w:val="center"/>
            <w:hideMark/>
          </w:tcPr>
          <w:p w14:paraId="45CC2C7E"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45</w:t>
            </w:r>
          </w:p>
        </w:tc>
        <w:tc>
          <w:tcPr>
            <w:tcW w:w="960" w:type="dxa"/>
            <w:tcBorders>
              <w:top w:val="nil"/>
              <w:left w:val="nil"/>
              <w:bottom w:val="single" w:sz="4" w:space="0" w:color="auto"/>
              <w:right w:val="single" w:sz="4" w:space="0" w:color="auto"/>
            </w:tcBorders>
            <w:shd w:val="clear" w:color="auto" w:fill="auto"/>
            <w:vAlign w:val="center"/>
            <w:hideMark/>
          </w:tcPr>
          <w:p w14:paraId="44D3A960"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49</w:t>
            </w:r>
          </w:p>
        </w:tc>
        <w:tc>
          <w:tcPr>
            <w:tcW w:w="960" w:type="dxa"/>
            <w:tcBorders>
              <w:top w:val="nil"/>
              <w:left w:val="nil"/>
              <w:bottom w:val="single" w:sz="4" w:space="0" w:color="auto"/>
              <w:right w:val="nil"/>
            </w:tcBorders>
            <w:shd w:val="clear" w:color="auto" w:fill="auto"/>
            <w:vAlign w:val="center"/>
            <w:hideMark/>
          </w:tcPr>
          <w:p w14:paraId="0715AC48"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35</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657F08EA"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129</w:t>
            </w:r>
          </w:p>
        </w:tc>
      </w:tr>
      <w:tr w:rsidR="00625AE2" w:rsidRPr="00625AE2" w14:paraId="5E27DBE6"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0ECD88C5"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0202010473 DOSAGEM DE GLICOSE</w:t>
            </w:r>
          </w:p>
        </w:tc>
        <w:tc>
          <w:tcPr>
            <w:tcW w:w="960" w:type="dxa"/>
            <w:tcBorders>
              <w:top w:val="nil"/>
              <w:left w:val="nil"/>
              <w:bottom w:val="single" w:sz="4" w:space="0" w:color="auto"/>
              <w:right w:val="single" w:sz="4" w:space="0" w:color="auto"/>
            </w:tcBorders>
            <w:shd w:val="clear" w:color="auto" w:fill="auto"/>
            <w:vAlign w:val="center"/>
            <w:hideMark/>
          </w:tcPr>
          <w:p w14:paraId="7E049520"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225</w:t>
            </w:r>
          </w:p>
        </w:tc>
        <w:tc>
          <w:tcPr>
            <w:tcW w:w="960" w:type="dxa"/>
            <w:tcBorders>
              <w:top w:val="nil"/>
              <w:left w:val="nil"/>
              <w:bottom w:val="single" w:sz="4" w:space="0" w:color="auto"/>
              <w:right w:val="single" w:sz="4" w:space="0" w:color="auto"/>
            </w:tcBorders>
            <w:shd w:val="clear" w:color="auto" w:fill="auto"/>
            <w:vAlign w:val="center"/>
            <w:hideMark/>
          </w:tcPr>
          <w:p w14:paraId="10D9E93C"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197</w:t>
            </w:r>
          </w:p>
        </w:tc>
        <w:tc>
          <w:tcPr>
            <w:tcW w:w="960" w:type="dxa"/>
            <w:tcBorders>
              <w:top w:val="nil"/>
              <w:left w:val="nil"/>
              <w:bottom w:val="single" w:sz="4" w:space="0" w:color="auto"/>
              <w:right w:val="nil"/>
            </w:tcBorders>
            <w:shd w:val="clear" w:color="auto" w:fill="auto"/>
            <w:vAlign w:val="center"/>
            <w:hideMark/>
          </w:tcPr>
          <w:p w14:paraId="12D558F9"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317</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1DC30873"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739</w:t>
            </w:r>
          </w:p>
        </w:tc>
      </w:tr>
      <w:tr w:rsidR="00625AE2" w:rsidRPr="00625AE2" w14:paraId="2C67672C"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3A2BE245"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0202010503 DOSAGEM DE HEMOGLOBINA GLICOSILADA</w:t>
            </w:r>
          </w:p>
        </w:tc>
        <w:tc>
          <w:tcPr>
            <w:tcW w:w="960" w:type="dxa"/>
            <w:tcBorders>
              <w:top w:val="nil"/>
              <w:left w:val="nil"/>
              <w:bottom w:val="single" w:sz="4" w:space="0" w:color="auto"/>
              <w:right w:val="single" w:sz="4" w:space="0" w:color="auto"/>
            </w:tcBorders>
            <w:shd w:val="clear" w:color="auto" w:fill="auto"/>
            <w:vAlign w:val="center"/>
            <w:hideMark/>
          </w:tcPr>
          <w:p w14:paraId="40943121"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104</w:t>
            </w:r>
          </w:p>
        </w:tc>
        <w:tc>
          <w:tcPr>
            <w:tcW w:w="960" w:type="dxa"/>
            <w:tcBorders>
              <w:top w:val="nil"/>
              <w:left w:val="nil"/>
              <w:bottom w:val="single" w:sz="4" w:space="0" w:color="auto"/>
              <w:right w:val="single" w:sz="4" w:space="0" w:color="auto"/>
            </w:tcBorders>
            <w:shd w:val="clear" w:color="auto" w:fill="auto"/>
            <w:vAlign w:val="center"/>
            <w:hideMark/>
          </w:tcPr>
          <w:p w14:paraId="102DA472"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100</w:t>
            </w:r>
          </w:p>
        </w:tc>
        <w:tc>
          <w:tcPr>
            <w:tcW w:w="960" w:type="dxa"/>
            <w:tcBorders>
              <w:top w:val="nil"/>
              <w:left w:val="nil"/>
              <w:bottom w:val="single" w:sz="4" w:space="0" w:color="auto"/>
              <w:right w:val="nil"/>
            </w:tcBorders>
            <w:shd w:val="clear" w:color="auto" w:fill="auto"/>
            <w:vAlign w:val="center"/>
            <w:hideMark/>
          </w:tcPr>
          <w:p w14:paraId="420A5AA4"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142</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2442C62"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346</w:t>
            </w:r>
          </w:p>
        </w:tc>
      </w:tr>
      <w:tr w:rsidR="00625AE2" w:rsidRPr="00625AE2" w14:paraId="4150A1E1"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15EDC5F9"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0202010554 DOSAGEM DE LIPASE</w:t>
            </w:r>
          </w:p>
        </w:tc>
        <w:tc>
          <w:tcPr>
            <w:tcW w:w="960" w:type="dxa"/>
            <w:tcBorders>
              <w:top w:val="nil"/>
              <w:left w:val="nil"/>
              <w:bottom w:val="single" w:sz="4" w:space="0" w:color="auto"/>
              <w:right w:val="single" w:sz="4" w:space="0" w:color="auto"/>
            </w:tcBorders>
            <w:shd w:val="clear" w:color="auto" w:fill="auto"/>
            <w:vAlign w:val="center"/>
            <w:hideMark/>
          </w:tcPr>
          <w:p w14:paraId="5DD0A3C4"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7</w:t>
            </w:r>
          </w:p>
        </w:tc>
        <w:tc>
          <w:tcPr>
            <w:tcW w:w="960" w:type="dxa"/>
            <w:tcBorders>
              <w:top w:val="nil"/>
              <w:left w:val="nil"/>
              <w:bottom w:val="single" w:sz="4" w:space="0" w:color="auto"/>
              <w:right w:val="single" w:sz="4" w:space="0" w:color="auto"/>
            </w:tcBorders>
            <w:shd w:val="clear" w:color="auto" w:fill="auto"/>
            <w:vAlign w:val="center"/>
            <w:hideMark/>
          </w:tcPr>
          <w:p w14:paraId="28278CE4"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10</w:t>
            </w:r>
          </w:p>
        </w:tc>
        <w:tc>
          <w:tcPr>
            <w:tcW w:w="960" w:type="dxa"/>
            <w:tcBorders>
              <w:top w:val="nil"/>
              <w:left w:val="nil"/>
              <w:bottom w:val="single" w:sz="4" w:space="0" w:color="auto"/>
              <w:right w:val="nil"/>
            </w:tcBorders>
            <w:shd w:val="clear" w:color="auto" w:fill="auto"/>
            <w:vAlign w:val="center"/>
            <w:hideMark/>
          </w:tcPr>
          <w:p w14:paraId="1054D5E1"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19DE46B"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19</w:t>
            </w:r>
          </w:p>
        </w:tc>
      </w:tr>
      <w:tr w:rsidR="00625AE2" w:rsidRPr="00625AE2" w14:paraId="6D2E1514"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4D5F19BE"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0202010562 DOSAGEM DE MAGNESIO</w:t>
            </w:r>
          </w:p>
        </w:tc>
        <w:tc>
          <w:tcPr>
            <w:tcW w:w="960" w:type="dxa"/>
            <w:tcBorders>
              <w:top w:val="nil"/>
              <w:left w:val="nil"/>
              <w:bottom w:val="single" w:sz="4" w:space="0" w:color="auto"/>
              <w:right w:val="single" w:sz="4" w:space="0" w:color="auto"/>
            </w:tcBorders>
            <w:shd w:val="clear" w:color="auto" w:fill="auto"/>
            <w:vAlign w:val="center"/>
            <w:hideMark/>
          </w:tcPr>
          <w:p w14:paraId="546B622B"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7</w:t>
            </w:r>
          </w:p>
        </w:tc>
        <w:tc>
          <w:tcPr>
            <w:tcW w:w="960" w:type="dxa"/>
            <w:tcBorders>
              <w:top w:val="nil"/>
              <w:left w:val="nil"/>
              <w:bottom w:val="single" w:sz="4" w:space="0" w:color="auto"/>
              <w:right w:val="single" w:sz="4" w:space="0" w:color="auto"/>
            </w:tcBorders>
            <w:shd w:val="clear" w:color="auto" w:fill="auto"/>
            <w:vAlign w:val="center"/>
            <w:hideMark/>
          </w:tcPr>
          <w:p w14:paraId="36A1E4C9"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12</w:t>
            </w:r>
          </w:p>
        </w:tc>
        <w:tc>
          <w:tcPr>
            <w:tcW w:w="960" w:type="dxa"/>
            <w:tcBorders>
              <w:top w:val="nil"/>
              <w:left w:val="nil"/>
              <w:bottom w:val="single" w:sz="4" w:space="0" w:color="auto"/>
              <w:right w:val="nil"/>
            </w:tcBorders>
            <w:shd w:val="clear" w:color="auto" w:fill="auto"/>
            <w:vAlign w:val="center"/>
            <w:hideMark/>
          </w:tcPr>
          <w:p w14:paraId="7BD2D2B3"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14</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61EA1B81"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33</w:t>
            </w:r>
          </w:p>
        </w:tc>
      </w:tr>
      <w:tr w:rsidR="00625AE2" w:rsidRPr="00625AE2" w14:paraId="0085CDA1"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1BEB8BB7"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0202010570 DOSAGEM DE MUCO-PROTEINAS</w:t>
            </w:r>
          </w:p>
        </w:tc>
        <w:tc>
          <w:tcPr>
            <w:tcW w:w="960" w:type="dxa"/>
            <w:tcBorders>
              <w:top w:val="nil"/>
              <w:left w:val="nil"/>
              <w:bottom w:val="single" w:sz="4" w:space="0" w:color="auto"/>
              <w:right w:val="single" w:sz="4" w:space="0" w:color="auto"/>
            </w:tcBorders>
            <w:shd w:val="clear" w:color="auto" w:fill="auto"/>
            <w:vAlign w:val="center"/>
            <w:hideMark/>
          </w:tcPr>
          <w:p w14:paraId="365BB13D"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single" w:sz="4" w:space="0" w:color="auto"/>
            </w:tcBorders>
            <w:shd w:val="clear" w:color="auto" w:fill="auto"/>
            <w:vAlign w:val="center"/>
            <w:hideMark/>
          </w:tcPr>
          <w:p w14:paraId="76AB4F1E"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nil"/>
            </w:tcBorders>
            <w:shd w:val="clear" w:color="auto" w:fill="auto"/>
            <w:vAlign w:val="center"/>
            <w:hideMark/>
          </w:tcPr>
          <w:p w14:paraId="25072990"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1ED22FF0"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2</w:t>
            </w:r>
          </w:p>
        </w:tc>
      </w:tr>
      <w:tr w:rsidR="00625AE2" w:rsidRPr="00625AE2" w14:paraId="06D335F1"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282E38E3"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0202010600 DOSAGEM DE POTASSIO</w:t>
            </w:r>
          </w:p>
        </w:tc>
        <w:tc>
          <w:tcPr>
            <w:tcW w:w="960" w:type="dxa"/>
            <w:tcBorders>
              <w:top w:val="nil"/>
              <w:left w:val="nil"/>
              <w:bottom w:val="single" w:sz="4" w:space="0" w:color="auto"/>
              <w:right w:val="single" w:sz="4" w:space="0" w:color="auto"/>
            </w:tcBorders>
            <w:shd w:val="clear" w:color="auto" w:fill="auto"/>
            <w:vAlign w:val="center"/>
            <w:hideMark/>
          </w:tcPr>
          <w:p w14:paraId="10491411"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62</w:t>
            </w:r>
          </w:p>
        </w:tc>
        <w:tc>
          <w:tcPr>
            <w:tcW w:w="960" w:type="dxa"/>
            <w:tcBorders>
              <w:top w:val="nil"/>
              <w:left w:val="nil"/>
              <w:bottom w:val="single" w:sz="4" w:space="0" w:color="auto"/>
              <w:right w:val="single" w:sz="4" w:space="0" w:color="auto"/>
            </w:tcBorders>
            <w:shd w:val="clear" w:color="auto" w:fill="auto"/>
            <w:vAlign w:val="center"/>
            <w:hideMark/>
          </w:tcPr>
          <w:p w14:paraId="5E93869C"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62</w:t>
            </w:r>
          </w:p>
        </w:tc>
        <w:tc>
          <w:tcPr>
            <w:tcW w:w="960" w:type="dxa"/>
            <w:tcBorders>
              <w:top w:val="nil"/>
              <w:left w:val="nil"/>
              <w:bottom w:val="single" w:sz="4" w:space="0" w:color="auto"/>
              <w:right w:val="nil"/>
            </w:tcBorders>
            <w:shd w:val="clear" w:color="auto" w:fill="auto"/>
            <w:vAlign w:val="center"/>
            <w:hideMark/>
          </w:tcPr>
          <w:p w14:paraId="5C9FFA3B"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72</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004F8CA5"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196</w:t>
            </w:r>
          </w:p>
        </w:tc>
      </w:tr>
      <w:tr w:rsidR="00625AE2" w:rsidRPr="00625AE2" w14:paraId="137D1997"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6FC9012B"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0202010627 DOSAGEM DE PROTEINAS TOTAIS E FRACOES</w:t>
            </w:r>
          </w:p>
        </w:tc>
        <w:tc>
          <w:tcPr>
            <w:tcW w:w="960" w:type="dxa"/>
            <w:tcBorders>
              <w:top w:val="nil"/>
              <w:left w:val="nil"/>
              <w:bottom w:val="single" w:sz="4" w:space="0" w:color="auto"/>
              <w:right w:val="single" w:sz="4" w:space="0" w:color="auto"/>
            </w:tcBorders>
            <w:shd w:val="clear" w:color="auto" w:fill="auto"/>
            <w:vAlign w:val="center"/>
            <w:hideMark/>
          </w:tcPr>
          <w:p w14:paraId="0D3EB3B2"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5</w:t>
            </w:r>
          </w:p>
        </w:tc>
        <w:tc>
          <w:tcPr>
            <w:tcW w:w="960" w:type="dxa"/>
            <w:tcBorders>
              <w:top w:val="nil"/>
              <w:left w:val="nil"/>
              <w:bottom w:val="single" w:sz="4" w:space="0" w:color="auto"/>
              <w:right w:val="single" w:sz="4" w:space="0" w:color="auto"/>
            </w:tcBorders>
            <w:shd w:val="clear" w:color="auto" w:fill="auto"/>
            <w:vAlign w:val="center"/>
            <w:hideMark/>
          </w:tcPr>
          <w:p w14:paraId="39805934"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6</w:t>
            </w:r>
          </w:p>
        </w:tc>
        <w:tc>
          <w:tcPr>
            <w:tcW w:w="960" w:type="dxa"/>
            <w:tcBorders>
              <w:top w:val="nil"/>
              <w:left w:val="nil"/>
              <w:bottom w:val="single" w:sz="4" w:space="0" w:color="auto"/>
              <w:right w:val="nil"/>
            </w:tcBorders>
            <w:shd w:val="clear" w:color="auto" w:fill="auto"/>
            <w:vAlign w:val="center"/>
            <w:hideMark/>
          </w:tcPr>
          <w:p w14:paraId="0BEAF9CF"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4</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507E2C7A"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15</w:t>
            </w:r>
          </w:p>
        </w:tc>
      </w:tr>
      <w:tr w:rsidR="00625AE2" w:rsidRPr="00625AE2" w14:paraId="3EED40A5"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414B8475"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0202010635 DOSAGEM DE SODIO</w:t>
            </w:r>
          </w:p>
        </w:tc>
        <w:tc>
          <w:tcPr>
            <w:tcW w:w="960" w:type="dxa"/>
            <w:tcBorders>
              <w:top w:val="nil"/>
              <w:left w:val="nil"/>
              <w:bottom w:val="single" w:sz="4" w:space="0" w:color="auto"/>
              <w:right w:val="single" w:sz="4" w:space="0" w:color="auto"/>
            </w:tcBorders>
            <w:shd w:val="clear" w:color="auto" w:fill="auto"/>
            <w:vAlign w:val="center"/>
            <w:hideMark/>
          </w:tcPr>
          <w:p w14:paraId="092544BD"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41</w:t>
            </w:r>
          </w:p>
        </w:tc>
        <w:tc>
          <w:tcPr>
            <w:tcW w:w="960" w:type="dxa"/>
            <w:tcBorders>
              <w:top w:val="nil"/>
              <w:left w:val="nil"/>
              <w:bottom w:val="single" w:sz="4" w:space="0" w:color="auto"/>
              <w:right w:val="single" w:sz="4" w:space="0" w:color="auto"/>
            </w:tcBorders>
            <w:shd w:val="clear" w:color="auto" w:fill="auto"/>
            <w:vAlign w:val="center"/>
            <w:hideMark/>
          </w:tcPr>
          <w:p w14:paraId="75CABE07"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52</w:t>
            </w:r>
          </w:p>
        </w:tc>
        <w:tc>
          <w:tcPr>
            <w:tcW w:w="960" w:type="dxa"/>
            <w:tcBorders>
              <w:top w:val="nil"/>
              <w:left w:val="nil"/>
              <w:bottom w:val="single" w:sz="4" w:space="0" w:color="auto"/>
              <w:right w:val="nil"/>
            </w:tcBorders>
            <w:shd w:val="clear" w:color="auto" w:fill="auto"/>
            <w:vAlign w:val="center"/>
            <w:hideMark/>
          </w:tcPr>
          <w:p w14:paraId="7DE91BA9"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54</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72D70BD1"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147</w:t>
            </w:r>
          </w:p>
        </w:tc>
      </w:tr>
      <w:tr w:rsidR="00625AE2" w:rsidRPr="00625AE2" w14:paraId="17A0E566" w14:textId="77777777" w:rsidTr="00625AE2">
        <w:trPr>
          <w:trHeight w:val="6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2ED5CD30"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0202010643 DOSAGEM DE TRANSAMINASE GLUTAMICO-OXALACETICA (TGO)</w:t>
            </w:r>
          </w:p>
        </w:tc>
        <w:tc>
          <w:tcPr>
            <w:tcW w:w="960" w:type="dxa"/>
            <w:tcBorders>
              <w:top w:val="nil"/>
              <w:left w:val="nil"/>
              <w:bottom w:val="single" w:sz="4" w:space="0" w:color="auto"/>
              <w:right w:val="single" w:sz="4" w:space="0" w:color="auto"/>
            </w:tcBorders>
            <w:shd w:val="clear" w:color="auto" w:fill="auto"/>
            <w:vAlign w:val="center"/>
            <w:hideMark/>
          </w:tcPr>
          <w:p w14:paraId="5B2D7CB5"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94</w:t>
            </w:r>
          </w:p>
        </w:tc>
        <w:tc>
          <w:tcPr>
            <w:tcW w:w="960" w:type="dxa"/>
            <w:tcBorders>
              <w:top w:val="nil"/>
              <w:left w:val="nil"/>
              <w:bottom w:val="single" w:sz="4" w:space="0" w:color="auto"/>
              <w:right w:val="single" w:sz="4" w:space="0" w:color="auto"/>
            </w:tcBorders>
            <w:shd w:val="clear" w:color="auto" w:fill="auto"/>
            <w:vAlign w:val="center"/>
            <w:hideMark/>
          </w:tcPr>
          <w:p w14:paraId="7B161686"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97</w:t>
            </w:r>
          </w:p>
        </w:tc>
        <w:tc>
          <w:tcPr>
            <w:tcW w:w="960" w:type="dxa"/>
            <w:tcBorders>
              <w:top w:val="nil"/>
              <w:left w:val="nil"/>
              <w:bottom w:val="single" w:sz="4" w:space="0" w:color="auto"/>
              <w:right w:val="nil"/>
            </w:tcBorders>
            <w:shd w:val="clear" w:color="auto" w:fill="auto"/>
            <w:vAlign w:val="center"/>
            <w:hideMark/>
          </w:tcPr>
          <w:p w14:paraId="196B0CAA"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95</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3AD1A482"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286</w:t>
            </w:r>
          </w:p>
        </w:tc>
      </w:tr>
      <w:tr w:rsidR="00625AE2" w:rsidRPr="00625AE2" w14:paraId="4AC3D356" w14:textId="77777777" w:rsidTr="00625AE2">
        <w:trPr>
          <w:trHeight w:val="6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128D2930"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0202010651 DOSAGEM DE TRANSAMINASE GLUTAMICO-PIRUVICA (TGP)</w:t>
            </w:r>
          </w:p>
        </w:tc>
        <w:tc>
          <w:tcPr>
            <w:tcW w:w="960" w:type="dxa"/>
            <w:tcBorders>
              <w:top w:val="nil"/>
              <w:left w:val="nil"/>
              <w:bottom w:val="single" w:sz="4" w:space="0" w:color="auto"/>
              <w:right w:val="single" w:sz="4" w:space="0" w:color="auto"/>
            </w:tcBorders>
            <w:shd w:val="clear" w:color="auto" w:fill="auto"/>
            <w:vAlign w:val="center"/>
            <w:hideMark/>
          </w:tcPr>
          <w:p w14:paraId="4C71D394"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93</w:t>
            </w:r>
          </w:p>
        </w:tc>
        <w:tc>
          <w:tcPr>
            <w:tcW w:w="960" w:type="dxa"/>
            <w:tcBorders>
              <w:top w:val="nil"/>
              <w:left w:val="nil"/>
              <w:bottom w:val="single" w:sz="4" w:space="0" w:color="auto"/>
              <w:right w:val="single" w:sz="4" w:space="0" w:color="auto"/>
            </w:tcBorders>
            <w:shd w:val="clear" w:color="auto" w:fill="auto"/>
            <w:vAlign w:val="center"/>
            <w:hideMark/>
          </w:tcPr>
          <w:p w14:paraId="45CEB6FF"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98</w:t>
            </w:r>
          </w:p>
        </w:tc>
        <w:tc>
          <w:tcPr>
            <w:tcW w:w="960" w:type="dxa"/>
            <w:tcBorders>
              <w:top w:val="nil"/>
              <w:left w:val="nil"/>
              <w:bottom w:val="single" w:sz="4" w:space="0" w:color="auto"/>
              <w:right w:val="nil"/>
            </w:tcBorders>
            <w:shd w:val="clear" w:color="auto" w:fill="auto"/>
            <w:vAlign w:val="center"/>
            <w:hideMark/>
          </w:tcPr>
          <w:p w14:paraId="264F337F"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93</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47776754"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284</w:t>
            </w:r>
          </w:p>
        </w:tc>
      </w:tr>
      <w:tr w:rsidR="00625AE2" w:rsidRPr="00625AE2" w14:paraId="12115D5F"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558F7191"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lastRenderedPageBreak/>
              <w:t>0202010660 DOSAGEM DE TRANSFERRINA</w:t>
            </w:r>
          </w:p>
        </w:tc>
        <w:tc>
          <w:tcPr>
            <w:tcW w:w="960" w:type="dxa"/>
            <w:tcBorders>
              <w:top w:val="nil"/>
              <w:left w:val="nil"/>
              <w:bottom w:val="single" w:sz="4" w:space="0" w:color="auto"/>
              <w:right w:val="single" w:sz="4" w:space="0" w:color="auto"/>
            </w:tcBorders>
            <w:shd w:val="clear" w:color="auto" w:fill="auto"/>
            <w:vAlign w:val="center"/>
            <w:hideMark/>
          </w:tcPr>
          <w:p w14:paraId="7B04B405"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7E7B16AE"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4</w:t>
            </w:r>
          </w:p>
        </w:tc>
        <w:tc>
          <w:tcPr>
            <w:tcW w:w="960" w:type="dxa"/>
            <w:tcBorders>
              <w:top w:val="nil"/>
              <w:left w:val="nil"/>
              <w:bottom w:val="single" w:sz="4" w:space="0" w:color="auto"/>
              <w:right w:val="nil"/>
            </w:tcBorders>
            <w:shd w:val="clear" w:color="auto" w:fill="auto"/>
            <w:vAlign w:val="center"/>
            <w:hideMark/>
          </w:tcPr>
          <w:p w14:paraId="5321FC95"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12</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59E3C535"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16</w:t>
            </w:r>
          </w:p>
        </w:tc>
      </w:tr>
      <w:tr w:rsidR="00625AE2" w:rsidRPr="00625AE2" w14:paraId="2F31579A"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3F37B431"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0202010678 DOSAGEM DE TRIGLICERIDEOS</w:t>
            </w:r>
          </w:p>
        </w:tc>
        <w:tc>
          <w:tcPr>
            <w:tcW w:w="960" w:type="dxa"/>
            <w:tcBorders>
              <w:top w:val="nil"/>
              <w:left w:val="nil"/>
              <w:bottom w:val="single" w:sz="4" w:space="0" w:color="auto"/>
              <w:right w:val="single" w:sz="4" w:space="0" w:color="auto"/>
            </w:tcBorders>
            <w:shd w:val="clear" w:color="auto" w:fill="auto"/>
            <w:vAlign w:val="center"/>
            <w:hideMark/>
          </w:tcPr>
          <w:p w14:paraId="57089BDC"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181</w:t>
            </w:r>
          </w:p>
        </w:tc>
        <w:tc>
          <w:tcPr>
            <w:tcW w:w="960" w:type="dxa"/>
            <w:tcBorders>
              <w:top w:val="nil"/>
              <w:left w:val="nil"/>
              <w:bottom w:val="single" w:sz="4" w:space="0" w:color="auto"/>
              <w:right w:val="single" w:sz="4" w:space="0" w:color="auto"/>
            </w:tcBorders>
            <w:shd w:val="clear" w:color="auto" w:fill="auto"/>
            <w:vAlign w:val="center"/>
            <w:hideMark/>
          </w:tcPr>
          <w:p w14:paraId="00501B85"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159</w:t>
            </w:r>
          </w:p>
        </w:tc>
        <w:tc>
          <w:tcPr>
            <w:tcW w:w="960" w:type="dxa"/>
            <w:tcBorders>
              <w:top w:val="nil"/>
              <w:left w:val="nil"/>
              <w:bottom w:val="single" w:sz="4" w:space="0" w:color="auto"/>
              <w:right w:val="nil"/>
            </w:tcBorders>
            <w:shd w:val="clear" w:color="auto" w:fill="auto"/>
            <w:vAlign w:val="center"/>
            <w:hideMark/>
          </w:tcPr>
          <w:p w14:paraId="1C3C7391"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233</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562A48A2"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573</w:t>
            </w:r>
          </w:p>
        </w:tc>
      </w:tr>
      <w:tr w:rsidR="00625AE2" w:rsidRPr="00625AE2" w14:paraId="4FC95044"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12FA863D"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0202010694 DOSAGEM DE UREIA</w:t>
            </w:r>
          </w:p>
        </w:tc>
        <w:tc>
          <w:tcPr>
            <w:tcW w:w="960" w:type="dxa"/>
            <w:tcBorders>
              <w:top w:val="nil"/>
              <w:left w:val="nil"/>
              <w:bottom w:val="single" w:sz="4" w:space="0" w:color="auto"/>
              <w:right w:val="single" w:sz="4" w:space="0" w:color="auto"/>
            </w:tcBorders>
            <w:shd w:val="clear" w:color="auto" w:fill="auto"/>
            <w:vAlign w:val="center"/>
            <w:hideMark/>
          </w:tcPr>
          <w:p w14:paraId="2FFC9D17"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170</w:t>
            </w:r>
          </w:p>
        </w:tc>
        <w:tc>
          <w:tcPr>
            <w:tcW w:w="960" w:type="dxa"/>
            <w:tcBorders>
              <w:top w:val="nil"/>
              <w:left w:val="nil"/>
              <w:bottom w:val="single" w:sz="4" w:space="0" w:color="auto"/>
              <w:right w:val="single" w:sz="4" w:space="0" w:color="auto"/>
            </w:tcBorders>
            <w:shd w:val="clear" w:color="auto" w:fill="auto"/>
            <w:vAlign w:val="center"/>
            <w:hideMark/>
          </w:tcPr>
          <w:p w14:paraId="09234769"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97</w:t>
            </w:r>
          </w:p>
        </w:tc>
        <w:tc>
          <w:tcPr>
            <w:tcW w:w="960" w:type="dxa"/>
            <w:tcBorders>
              <w:top w:val="nil"/>
              <w:left w:val="nil"/>
              <w:bottom w:val="single" w:sz="4" w:space="0" w:color="auto"/>
              <w:right w:val="nil"/>
            </w:tcBorders>
            <w:shd w:val="clear" w:color="auto" w:fill="auto"/>
            <w:vAlign w:val="center"/>
            <w:hideMark/>
          </w:tcPr>
          <w:p w14:paraId="297748A2"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130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602A3F3F"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397</w:t>
            </w:r>
          </w:p>
        </w:tc>
      </w:tr>
      <w:tr w:rsidR="00625AE2" w:rsidRPr="00625AE2" w14:paraId="10384706"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79192E9F"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0202010708 DOSAGEM DE VITAMINA B12</w:t>
            </w:r>
          </w:p>
        </w:tc>
        <w:tc>
          <w:tcPr>
            <w:tcW w:w="960" w:type="dxa"/>
            <w:tcBorders>
              <w:top w:val="nil"/>
              <w:left w:val="nil"/>
              <w:bottom w:val="single" w:sz="4" w:space="0" w:color="auto"/>
              <w:right w:val="single" w:sz="4" w:space="0" w:color="auto"/>
            </w:tcBorders>
            <w:shd w:val="clear" w:color="auto" w:fill="auto"/>
            <w:vAlign w:val="center"/>
            <w:hideMark/>
          </w:tcPr>
          <w:p w14:paraId="561E7582"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37</w:t>
            </w:r>
          </w:p>
        </w:tc>
        <w:tc>
          <w:tcPr>
            <w:tcW w:w="960" w:type="dxa"/>
            <w:tcBorders>
              <w:top w:val="nil"/>
              <w:left w:val="nil"/>
              <w:bottom w:val="single" w:sz="4" w:space="0" w:color="auto"/>
              <w:right w:val="single" w:sz="4" w:space="0" w:color="auto"/>
            </w:tcBorders>
            <w:shd w:val="clear" w:color="auto" w:fill="auto"/>
            <w:vAlign w:val="center"/>
            <w:hideMark/>
          </w:tcPr>
          <w:p w14:paraId="698EDDDB"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47</w:t>
            </w:r>
          </w:p>
        </w:tc>
        <w:tc>
          <w:tcPr>
            <w:tcW w:w="960" w:type="dxa"/>
            <w:tcBorders>
              <w:top w:val="nil"/>
              <w:left w:val="nil"/>
              <w:bottom w:val="single" w:sz="4" w:space="0" w:color="auto"/>
              <w:right w:val="nil"/>
            </w:tcBorders>
            <w:shd w:val="clear" w:color="auto" w:fill="auto"/>
            <w:vAlign w:val="center"/>
            <w:hideMark/>
          </w:tcPr>
          <w:p w14:paraId="28E20E66"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44</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034F31DB"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128</w:t>
            </w:r>
          </w:p>
        </w:tc>
      </w:tr>
      <w:tr w:rsidR="00625AE2" w:rsidRPr="00625AE2" w14:paraId="149F4AB4"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5A0967F4"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0202010724 ELETROFORESE DE PROTEINAS</w:t>
            </w:r>
          </w:p>
        </w:tc>
        <w:tc>
          <w:tcPr>
            <w:tcW w:w="960" w:type="dxa"/>
            <w:tcBorders>
              <w:top w:val="nil"/>
              <w:left w:val="nil"/>
              <w:bottom w:val="single" w:sz="4" w:space="0" w:color="auto"/>
              <w:right w:val="single" w:sz="4" w:space="0" w:color="auto"/>
            </w:tcBorders>
            <w:shd w:val="clear" w:color="auto" w:fill="auto"/>
            <w:vAlign w:val="center"/>
            <w:hideMark/>
          </w:tcPr>
          <w:p w14:paraId="35E5E404"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single" w:sz="4" w:space="0" w:color="auto"/>
            </w:tcBorders>
            <w:shd w:val="clear" w:color="auto" w:fill="auto"/>
            <w:vAlign w:val="center"/>
            <w:hideMark/>
          </w:tcPr>
          <w:p w14:paraId="4F694844"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nil"/>
            </w:tcBorders>
            <w:shd w:val="clear" w:color="auto" w:fill="auto"/>
            <w:vAlign w:val="center"/>
            <w:hideMark/>
          </w:tcPr>
          <w:p w14:paraId="1506383D"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AA84657"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w:t>
            </w:r>
          </w:p>
        </w:tc>
      </w:tr>
      <w:tr w:rsidR="00625AE2" w:rsidRPr="00625AE2" w14:paraId="047D0E7B"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3E019FBA"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0202020029 CONTAGEM DE PLAQUETAS</w:t>
            </w:r>
          </w:p>
        </w:tc>
        <w:tc>
          <w:tcPr>
            <w:tcW w:w="960" w:type="dxa"/>
            <w:tcBorders>
              <w:top w:val="nil"/>
              <w:left w:val="nil"/>
              <w:bottom w:val="single" w:sz="4" w:space="0" w:color="auto"/>
              <w:right w:val="single" w:sz="4" w:space="0" w:color="auto"/>
            </w:tcBorders>
            <w:shd w:val="clear" w:color="auto" w:fill="auto"/>
            <w:vAlign w:val="center"/>
            <w:hideMark/>
          </w:tcPr>
          <w:p w14:paraId="5F596F38"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single" w:sz="4" w:space="0" w:color="auto"/>
            </w:tcBorders>
            <w:shd w:val="clear" w:color="auto" w:fill="auto"/>
            <w:vAlign w:val="center"/>
            <w:hideMark/>
          </w:tcPr>
          <w:p w14:paraId="050CB095"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w:t>
            </w:r>
          </w:p>
        </w:tc>
        <w:tc>
          <w:tcPr>
            <w:tcW w:w="960" w:type="dxa"/>
            <w:tcBorders>
              <w:top w:val="nil"/>
              <w:left w:val="nil"/>
              <w:bottom w:val="single" w:sz="4" w:space="0" w:color="auto"/>
              <w:right w:val="nil"/>
            </w:tcBorders>
            <w:shd w:val="clear" w:color="auto" w:fill="auto"/>
            <w:vAlign w:val="center"/>
            <w:hideMark/>
          </w:tcPr>
          <w:p w14:paraId="52DEF38F"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4E328DF7"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4</w:t>
            </w:r>
          </w:p>
        </w:tc>
      </w:tr>
      <w:tr w:rsidR="00625AE2" w:rsidRPr="00625AE2" w14:paraId="6379CBD2"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4CA13EAD"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0202020037 CONTAGEM DE RETICULOCITOS</w:t>
            </w:r>
          </w:p>
        </w:tc>
        <w:tc>
          <w:tcPr>
            <w:tcW w:w="960" w:type="dxa"/>
            <w:tcBorders>
              <w:top w:val="nil"/>
              <w:left w:val="nil"/>
              <w:bottom w:val="single" w:sz="4" w:space="0" w:color="auto"/>
              <w:right w:val="single" w:sz="4" w:space="0" w:color="auto"/>
            </w:tcBorders>
            <w:shd w:val="clear" w:color="auto" w:fill="auto"/>
            <w:vAlign w:val="center"/>
            <w:hideMark/>
          </w:tcPr>
          <w:p w14:paraId="60EE6350"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w:t>
            </w:r>
          </w:p>
        </w:tc>
        <w:tc>
          <w:tcPr>
            <w:tcW w:w="960" w:type="dxa"/>
            <w:tcBorders>
              <w:top w:val="nil"/>
              <w:left w:val="nil"/>
              <w:bottom w:val="single" w:sz="4" w:space="0" w:color="auto"/>
              <w:right w:val="single" w:sz="4" w:space="0" w:color="auto"/>
            </w:tcBorders>
            <w:shd w:val="clear" w:color="auto" w:fill="auto"/>
            <w:vAlign w:val="center"/>
            <w:hideMark/>
          </w:tcPr>
          <w:p w14:paraId="3464E68E"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7</w:t>
            </w:r>
          </w:p>
        </w:tc>
        <w:tc>
          <w:tcPr>
            <w:tcW w:w="960" w:type="dxa"/>
            <w:tcBorders>
              <w:top w:val="nil"/>
              <w:left w:val="nil"/>
              <w:bottom w:val="single" w:sz="4" w:space="0" w:color="auto"/>
              <w:right w:val="nil"/>
            </w:tcBorders>
            <w:shd w:val="clear" w:color="auto" w:fill="auto"/>
            <w:vAlign w:val="center"/>
            <w:hideMark/>
          </w:tcPr>
          <w:p w14:paraId="1DED9E0B"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14</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3FD4D846"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24</w:t>
            </w:r>
          </w:p>
        </w:tc>
      </w:tr>
      <w:tr w:rsidR="00625AE2" w:rsidRPr="00625AE2" w14:paraId="6841AEBF"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528D21B0"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0202020070 DETERMINAÇÃO DE TEMPO DE COAGULAÇÃO</w:t>
            </w:r>
          </w:p>
        </w:tc>
        <w:tc>
          <w:tcPr>
            <w:tcW w:w="960" w:type="dxa"/>
            <w:tcBorders>
              <w:top w:val="nil"/>
              <w:left w:val="nil"/>
              <w:bottom w:val="single" w:sz="4" w:space="0" w:color="auto"/>
              <w:right w:val="single" w:sz="4" w:space="0" w:color="auto"/>
            </w:tcBorders>
            <w:shd w:val="clear" w:color="auto" w:fill="auto"/>
            <w:vAlign w:val="center"/>
            <w:hideMark/>
          </w:tcPr>
          <w:p w14:paraId="0B523415"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16</w:t>
            </w:r>
          </w:p>
        </w:tc>
        <w:tc>
          <w:tcPr>
            <w:tcW w:w="960" w:type="dxa"/>
            <w:tcBorders>
              <w:top w:val="nil"/>
              <w:left w:val="nil"/>
              <w:bottom w:val="single" w:sz="4" w:space="0" w:color="auto"/>
              <w:right w:val="single" w:sz="4" w:space="0" w:color="auto"/>
            </w:tcBorders>
            <w:shd w:val="clear" w:color="auto" w:fill="auto"/>
            <w:vAlign w:val="center"/>
            <w:hideMark/>
          </w:tcPr>
          <w:p w14:paraId="6BA4C69E"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8</w:t>
            </w:r>
          </w:p>
        </w:tc>
        <w:tc>
          <w:tcPr>
            <w:tcW w:w="960" w:type="dxa"/>
            <w:tcBorders>
              <w:top w:val="nil"/>
              <w:left w:val="nil"/>
              <w:bottom w:val="single" w:sz="4" w:space="0" w:color="auto"/>
              <w:right w:val="nil"/>
            </w:tcBorders>
            <w:shd w:val="clear" w:color="auto" w:fill="auto"/>
            <w:vAlign w:val="center"/>
            <w:hideMark/>
          </w:tcPr>
          <w:p w14:paraId="2B64960F"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4CDD7E43"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25</w:t>
            </w:r>
          </w:p>
        </w:tc>
      </w:tr>
      <w:tr w:rsidR="00625AE2" w:rsidRPr="00625AE2" w14:paraId="1A59D02A"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3AD9D07F"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0202020100 DETERMINAÇÃO DE TEMPO DE SANGRAMENTO DE IVY</w:t>
            </w:r>
          </w:p>
        </w:tc>
        <w:tc>
          <w:tcPr>
            <w:tcW w:w="960" w:type="dxa"/>
            <w:tcBorders>
              <w:top w:val="nil"/>
              <w:left w:val="nil"/>
              <w:bottom w:val="single" w:sz="4" w:space="0" w:color="auto"/>
              <w:right w:val="single" w:sz="4" w:space="0" w:color="auto"/>
            </w:tcBorders>
            <w:shd w:val="clear" w:color="auto" w:fill="auto"/>
            <w:vAlign w:val="center"/>
            <w:hideMark/>
          </w:tcPr>
          <w:p w14:paraId="51205C52"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15</w:t>
            </w:r>
          </w:p>
        </w:tc>
        <w:tc>
          <w:tcPr>
            <w:tcW w:w="960" w:type="dxa"/>
            <w:tcBorders>
              <w:top w:val="nil"/>
              <w:left w:val="nil"/>
              <w:bottom w:val="single" w:sz="4" w:space="0" w:color="auto"/>
              <w:right w:val="single" w:sz="4" w:space="0" w:color="auto"/>
            </w:tcBorders>
            <w:shd w:val="clear" w:color="auto" w:fill="auto"/>
            <w:vAlign w:val="center"/>
            <w:hideMark/>
          </w:tcPr>
          <w:p w14:paraId="61829ADE"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6</w:t>
            </w:r>
          </w:p>
        </w:tc>
        <w:tc>
          <w:tcPr>
            <w:tcW w:w="960" w:type="dxa"/>
            <w:tcBorders>
              <w:top w:val="nil"/>
              <w:left w:val="nil"/>
              <w:bottom w:val="single" w:sz="4" w:space="0" w:color="auto"/>
              <w:right w:val="nil"/>
            </w:tcBorders>
            <w:shd w:val="clear" w:color="auto" w:fill="auto"/>
            <w:vAlign w:val="center"/>
            <w:hideMark/>
          </w:tcPr>
          <w:p w14:paraId="6A7C11C2"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34C23AE2"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21</w:t>
            </w:r>
          </w:p>
        </w:tc>
      </w:tr>
      <w:tr w:rsidR="00625AE2" w:rsidRPr="00625AE2" w14:paraId="4F0BDA09" w14:textId="77777777" w:rsidTr="00625AE2">
        <w:trPr>
          <w:trHeight w:val="6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0293897E"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0202020134 DETERMINAÇÃO DE TEMPO DE TROMBOPLASTINA PARCIAL ATIVADA (TTP ATIVADA)</w:t>
            </w:r>
          </w:p>
        </w:tc>
        <w:tc>
          <w:tcPr>
            <w:tcW w:w="960" w:type="dxa"/>
            <w:tcBorders>
              <w:top w:val="nil"/>
              <w:left w:val="nil"/>
              <w:bottom w:val="single" w:sz="4" w:space="0" w:color="auto"/>
              <w:right w:val="single" w:sz="4" w:space="0" w:color="auto"/>
            </w:tcBorders>
            <w:shd w:val="clear" w:color="auto" w:fill="auto"/>
            <w:vAlign w:val="center"/>
            <w:hideMark/>
          </w:tcPr>
          <w:p w14:paraId="710E5D05"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20</w:t>
            </w:r>
          </w:p>
        </w:tc>
        <w:tc>
          <w:tcPr>
            <w:tcW w:w="960" w:type="dxa"/>
            <w:tcBorders>
              <w:top w:val="nil"/>
              <w:left w:val="nil"/>
              <w:bottom w:val="single" w:sz="4" w:space="0" w:color="auto"/>
              <w:right w:val="single" w:sz="4" w:space="0" w:color="auto"/>
            </w:tcBorders>
            <w:shd w:val="clear" w:color="auto" w:fill="auto"/>
            <w:vAlign w:val="center"/>
            <w:hideMark/>
          </w:tcPr>
          <w:p w14:paraId="4F137623"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12</w:t>
            </w:r>
          </w:p>
        </w:tc>
        <w:tc>
          <w:tcPr>
            <w:tcW w:w="960" w:type="dxa"/>
            <w:tcBorders>
              <w:top w:val="nil"/>
              <w:left w:val="nil"/>
              <w:bottom w:val="single" w:sz="4" w:space="0" w:color="auto"/>
              <w:right w:val="nil"/>
            </w:tcBorders>
            <w:shd w:val="clear" w:color="auto" w:fill="auto"/>
            <w:vAlign w:val="center"/>
            <w:hideMark/>
          </w:tcPr>
          <w:p w14:paraId="38A80E15"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6</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2310EA7"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38</w:t>
            </w:r>
          </w:p>
        </w:tc>
      </w:tr>
      <w:tr w:rsidR="00625AE2" w:rsidRPr="00625AE2" w14:paraId="13048040" w14:textId="77777777" w:rsidTr="00625AE2">
        <w:trPr>
          <w:trHeight w:val="6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14B85C0C"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0202020142 DETERMINAÇÃO DE TEMPO E ATIVIDADE DA PROTROMBINA (TAP)</w:t>
            </w:r>
          </w:p>
        </w:tc>
        <w:tc>
          <w:tcPr>
            <w:tcW w:w="960" w:type="dxa"/>
            <w:tcBorders>
              <w:top w:val="nil"/>
              <w:left w:val="nil"/>
              <w:bottom w:val="single" w:sz="4" w:space="0" w:color="auto"/>
              <w:right w:val="single" w:sz="4" w:space="0" w:color="auto"/>
            </w:tcBorders>
            <w:shd w:val="clear" w:color="auto" w:fill="auto"/>
            <w:vAlign w:val="center"/>
            <w:hideMark/>
          </w:tcPr>
          <w:p w14:paraId="7FAFE47D"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42</w:t>
            </w:r>
          </w:p>
        </w:tc>
        <w:tc>
          <w:tcPr>
            <w:tcW w:w="960" w:type="dxa"/>
            <w:tcBorders>
              <w:top w:val="nil"/>
              <w:left w:val="nil"/>
              <w:bottom w:val="single" w:sz="4" w:space="0" w:color="auto"/>
              <w:right w:val="single" w:sz="4" w:space="0" w:color="auto"/>
            </w:tcBorders>
            <w:shd w:val="clear" w:color="auto" w:fill="auto"/>
            <w:vAlign w:val="center"/>
            <w:hideMark/>
          </w:tcPr>
          <w:p w14:paraId="19DD8F17"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31</w:t>
            </w:r>
          </w:p>
        </w:tc>
        <w:tc>
          <w:tcPr>
            <w:tcW w:w="960" w:type="dxa"/>
            <w:tcBorders>
              <w:top w:val="nil"/>
              <w:left w:val="nil"/>
              <w:bottom w:val="single" w:sz="4" w:space="0" w:color="auto"/>
              <w:right w:val="nil"/>
            </w:tcBorders>
            <w:shd w:val="clear" w:color="auto" w:fill="auto"/>
            <w:vAlign w:val="center"/>
            <w:hideMark/>
          </w:tcPr>
          <w:p w14:paraId="63C72C9C"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24</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6B0752E8"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97</w:t>
            </w:r>
          </w:p>
        </w:tc>
      </w:tr>
      <w:tr w:rsidR="00625AE2" w:rsidRPr="00625AE2" w14:paraId="00756362" w14:textId="77777777" w:rsidTr="00625AE2">
        <w:trPr>
          <w:trHeight w:val="6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2EB8D55E"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0202020150 DETERMINAÇÃO DE VELOCIDADE DE HEMOSSEDIMENTAÇÃO (VHS)</w:t>
            </w:r>
          </w:p>
        </w:tc>
        <w:tc>
          <w:tcPr>
            <w:tcW w:w="960" w:type="dxa"/>
            <w:tcBorders>
              <w:top w:val="nil"/>
              <w:left w:val="nil"/>
              <w:bottom w:val="single" w:sz="4" w:space="0" w:color="auto"/>
              <w:right w:val="single" w:sz="4" w:space="0" w:color="auto"/>
            </w:tcBorders>
            <w:shd w:val="clear" w:color="auto" w:fill="auto"/>
            <w:vAlign w:val="center"/>
            <w:hideMark/>
          </w:tcPr>
          <w:p w14:paraId="03DE40E2"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21</w:t>
            </w:r>
          </w:p>
        </w:tc>
        <w:tc>
          <w:tcPr>
            <w:tcW w:w="960" w:type="dxa"/>
            <w:tcBorders>
              <w:top w:val="nil"/>
              <w:left w:val="nil"/>
              <w:bottom w:val="single" w:sz="4" w:space="0" w:color="auto"/>
              <w:right w:val="single" w:sz="4" w:space="0" w:color="auto"/>
            </w:tcBorders>
            <w:shd w:val="clear" w:color="auto" w:fill="auto"/>
            <w:vAlign w:val="center"/>
            <w:hideMark/>
          </w:tcPr>
          <w:p w14:paraId="006BC764"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13</w:t>
            </w:r>
          </w:p>
        </w:tc>
        <w:tc>
          <w:tcPr>
            <w:tcW w:w="960" w:type="dxa"/>
            <w:tcBorders>
              <w:top w:val="nil"/>
              <w:left w:val="nil"/>
              <w:bottom w:val="single" w:sz="4" w:space="0" w:color="auto"/>
              <w:right w:val="nil"/>
            </w:tcBorders>
            <w:shd w:val="clear" w:color="auto" w:fill="auto"/>
            <w:vAlign w:val="center"/>
            <w:hideMark/>
          </w:tcPr>
          <w:p w14:paraId="41CCFE07"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14</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703A1CF2"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48</w:t>
            </w:r>
          </w:p>
        </w:tc>
      </w:tr>
      <w:tr w:rsidR="00625AE2" w:rsidRPr="00625AE2" w14:paraId="47FD4FE5"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327256A2"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0202020304 DOSAGEM DE HEMOGLOBINA</w:t>
            </w:r>
          </w:p>
        </w:tc>
        <w:tc>
          <w:tcPr>
            <w:tcW w:w="960" w:type="dxa"/>
            <w:tcBorders>
              <w:top w:val="nil"/>
              <w:left w:val="nil"/>
              <w:bottom w:val="single" w:sz="4" w:space="0" w:color="auto"/>
              <w:right w:val="single" w:sz="4" w:space="0" w:color="auto"/>
            </w:tcBorders>
            <w:shd w:val="clear" w:color="auto" w:fill="auto"/>
            <w:vAlign w:val="center"/>
            <w:hideMark/>
          </w:tcPr>
          <w:p w14:paraId="677248E3"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26630F1C"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nil"/>
            </w:tcBorders>
            <w:shd w:val="clear" w:color="auto" w:fill="auto"/>
            <w:vAlign w:val="center"/>
            <w:hideMark/>
          </w:tcPr>
          <w:p w14:paraId="414770DA"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6CC12034"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2</w:t>
            </w:r>
          </w:p>
        </w:tc>
      </w:tr>
      <w:tr w:rsidR="00625AE2" w:rsidRPr="00625AE2" w14:paraId="45EACF48"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5BEED856"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0202020355 ELETROFORESE DE HEMOGLOBINA</w:t>
            </w:r>
          </w:p>
        </w:tc>
        <w:tc>
          <w:tcPr>
            <w:tcW w:w="960" w:type="dxa"/>
            <w:tcBorders>
              <w:top w:val="nil"/>
              <w:left w:val="nil"/>
              <w:bottom w:val="single" w:sz="4" w:space="0" w:color="auto"/>
              <w:right w:val="single" w:sz="4" w:space="0" w:color="auto"/>
            </w:tcBorders>
            <w:shd w:val="clear" w:color="auto" w:fill="auto"/>
            <w:vAlign w:val="center"/>
            <w:hideMark/>
          </w:tcPr>
          <w:p w14:paraId="74EE3467"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715D5976"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nil"/>
            </w:tcBorders>
            <w:shd w:val="clear" w:color="auto" w:fill="auto"/>
            <w:vAlign w:val="center"/>
            <w:hideMark/>
          </w:tcPr>
          <w:p w14:paraId="253E026C"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56EFBB21"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3</w:t>
            </w:r>
          </w:p>
        </w:tc>
      </w:tr>
      <w:tr w:rsidR="00625AE2" w:rsidRPr="00625AE2" w14:paraId="78D0711D"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5C1EE561"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0202020380 HEMOGRAMA COMPLETO</w:t>
            </w:r>
          </w:p>
        </w:tc>
        <w:tc>
          <w:tcPr>
            <w:tcW w:w="960" w:type="dxa"/>
            <w:tcBorders>
              <w:top w:val="nil"/>
              <w:left w:val="nil"/>
              <w:bottom w:val="single" w:sz="4" w:space="0" w:color="auto"/>
              <w:right w:val="single" w:sz="4" w:space="0" w:color="auto"/>
            </w:tcBorders>
            <w:shd w:val="clear" w:color="auto" w:fill="auto"/>
            <w:vAlign w:val="center"/>
            <w:hideMark/>
          </w:tcPr>
          <w:p w14:paraId="2852AD7B"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299</w:t>
            </w:r>
          </w:p>
        </w:tc>
        <w:tc>
          <w:tcPr>
            <w:tcW w:w="960" w:type="dxa"/>
            <w:tcBorders>
              <w:top w:val="nil"/>
              <w:left w:val="nil"/>
              <w:bottom w:val="single" w:sz="4" w:space="0" w:color="auto"/>
              <w:right w:val="single" w:sz="4" w:space="0" w:color="auto"/>
            </w:tcBorders>
            <w:shd w:val="clear" w:color="auto" w:fill="auto"/>
            <w:vAlign w:val="center"/>
            <w:hideMark/>
          </w:tcPr>
          <w:p w14:paraId="06D6091A"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278</w:t>
            </w:r>
          </w:p>
        </w:tc>
        <w:tc>
          <w:tcPr>
            <w:tcW w:w="960" w:type="dxa"/>
            <w:tcBorders>
              <w:top w:val="nil"/>
              <w:left w:val="nil"/>
              <w:bottom w:val="single" w:sz="4" w:space="0" w:color="auto"/>
              <w:right w:val="nil"/>
            </w:tcBorders>
            <w:shd w:val="clear" w:color="auto" w:fill="auto"/>
            <w:vAlign w:val="center"/>
            <w:hideMark/>
          </w:tcPr>
          <w:p w14:paraId="5C27CD83"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394</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7E03F4BA"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971</w:t>
            </w:r>
          </w:p>
        </w:tc>
      </w:tr>
      <w:tr w:rsidR="00625AE2" w:rsidRPr="00625AE2" w14:paraId="04A98D83"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6F9054F3"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0202020410 PESQUISA DE CELULAS LE</w:t>
            </w:r>
          </w:p>
        </w:tc>
        <w:tc>
          <w:tcPr>
            <w:tcW w:w="960" w:type="dxa"/>
            <w:tcBorders>
              <w:top w:val="nil"/>
              <w:left w:val="nil"/>
              <w:bottom w:val="single" w:sz="4" w:space="0" w:color="auto"/>
              <w:right w:val="single" w:sz="4" w:space="0" w:color="auto"/>
            </w:tcBorders>
            <w:shd w:val="clear" w:color="auto" w:fill="auto"/>
            <w:vAlign w:val="center"/>
            <w:hideMark/>
          </w:tcPr>
          <w:p w14:paraId="0F17F261"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24BA2FB5"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nil"/>
            </w:tcBorders>
            <w:shd w:val="clear" w:color="auto" w:fill="auto"/>
            <w:vAlign w:val="center"/>
            <w:hideMark/>
          </w:tcPr>
          <w:p w14:paraId="15C4FCA3"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411CB070"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2</w:t>
            </w:r>
          </w:p>
        </w:tc>
      </w:tr>
      <w:tr w:rsidR="00625AE2" w:rsidRPr="00625AE2" w14:paraId="6BBD5D7C"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77A67F60"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0202030075 DETERMINAÇÃO DE FATOR REUMATOIDE</w:t>
            </w:r>
          </w:p>
        </w:tc>
        <w:tc>
          <w:tcPr>
            <w:tcW w:w="960" w:type="dxa"/>
            <w:tcBorders>
              <w:top w:val="nil"/>
              <w:left w:val="nil"/>
              <w:bottom w:val="single" w:sz="4" w:space="0" w:color="auto"/>
              <w:right w:val="single" w:sz="4" w:space="0" w:color="auto"/>
            </w:tcBorders>
            <w:shd w:val="clear" w:color="auto" w:fill="auto"/>
            <w:vAlign w:val="center"/>
            <w:hideMark/>
          </w:tcPr>
          <w:p w14:paraId="49718D32"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10</w:t>
            </w:r>
          </w:p>
        </w:tc>
        <w:tc>
          <w:tcPr>
            <w:tcW w:w="960" w:type="dxa"/>
            <w:tcBorders>
              <w:top w:val="nil"/>
              <w:left w:val="nil"/>
              <w:bottom w:val="single" w:sz="4" w:space="0" w:color="auto"/>
              <w:right w:val="single" w:sz="4" w:space="0" w:color="auto"/>
            </w:tcBorders>
            <w:shd w:val="clear" w:color="auto" w:fill="auto"/>
            <w:vAlign w:val="center"/>
            <w:hideMark/>
          </w:tcPr>
          <w:p w14:paraId="244292CE"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w:t>
            </w:r>
          </w:p>
        </w:tc>
        <w:tc>
          <w:tcPr>
            <w:tcW w:w="960" w:type="dxa"/>
            <w:tcBorders>
              <w:top w:val="nil"/>
              <w:left w:val="nil"/>
              <w:bottom w:val="single" w:sz="4" w:space="0" w:color="auto"/>
              <w:right w:val="nil"/>
            </w:tcBorders>
            <w:shd w:val="clear" w:color="auto" w:fill="auto"/>
            <w:vAlign w:val="center"/>
            <w:hideMark/>
          </w:tcPr>
          <w:p w14:paraId="2906A1EF"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5</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7E7F1108"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18</w:t>
            </w:r>
          </w:p>
        </w:tc>
      </w:tr>
      <w:tr w:rsidR="00625AE2" w:rsidRPr="00625AE2" w14:paraId="00C19CE5" w14:textId="77777777" w:rsidTr="00625AE2">
        <w:trPr>
          <w:trHeight w:val="6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5AB8485E"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0202030083 DETERMINAÇÃO QUANTITATIVA DE PROTEÍNA C REATIVA</w:t>
            </w:r>
          </w:p>
        </w:tc>
        <w:tc>
          <w:tcPr>
            <w:tcW w:w="960" w:type="dxa"/>
            <w:tcBorders>
              <w:top w:val="nil"/>
              <w:left w:val="nil"/>
              <w:bottom w:val="single" w:sz="4" w:space="0" w:color="auto"/>
              <w:right w:val="single" w:sz="4" w:space="0" w:color="auto"/>
            </w:tcBorders>
            <w:shd w:val="clear" w:color="auto" w:fill="auto"/>
            <w:vAlign w:val="center"/>
            <w:hideMark/>
          </w:tcPr>
          <w:p w14:paraId="6ABD34C2"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31</w:t>
            </w:r>
          </w:p>
        </w:tc>
        <w:tc>
          <w:tcPr>
            <w:tcW w:w="960" w:type="dxa"/>
            <w:tcBorders>
              <w:top w:val="nil"/>
              <w:left w:val="nil"/>
              <w:bottom w:val="single" w:sz="4" w:space="0" w:color="auto"/>
              <w:right w:val="single" w:sz="4" w:space="0" w:color="auto"/>
            </w:tcBorders>
            <w:shd w:val="clear" w:color="auto" w:fill="auto"/>
            <w:vAlign w:val="center"/>
            <w:hideMark/>
          </w:tcPr>
          <w:p w14:paraId="779DE4EB"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35</w:t>
            </w:r>
          </w:p>
        </w:tc>
        <w:tc>
          <w:tcPr>
            <w:tcW w:w="960" w:type="dxa"/>
            <w:tcBorders>
              <w:top w:val="nil"/>
              <w:left w:val="nil"/>
              <w:bottom w:val="single" w:sz="4" w:space="0" w:color="auto"/>
              <w:right w:val="nil"/>
            </w:tcBorders>
            <w:shd w:val="clear" w:color="auto" w:fill="auto"/>
            <w:vAlign w:val="center"/>
            <w:hideMark/>
          </w:tcPr>
          <w:p w14:paraId="7F640188"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42</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3A9BA97B"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108</w:t>
            </w:r>
          </w:p>
        </w:tc>
      </w:tr>
      <w:tr w:rsidR="00625AE2" w:rsidRPr="00625AE2" w14:paraId="51781A4C"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1EAC9C10"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0202030091 DOSAGEM DE ALFA-FETOPROTEINA</w:t>
            </w:r>
          </w:p>
        </w:tc>
        <w:tc>
          <w:tcPr>
            <w:tcW w:w="960" w:type="dxa"/>
            <w:tcBorders>
              <w:top w:val="nil"/>
              <w:left w:val="nil"/>
              <w:bottom w:val="single" w:sz="4" w:space="0" w:color="auto"/>
              <w:right w:val="single" w:sz="4" w:space="0" w:color="auto"/>
            </w:tcBorders>
            <w:shd w:val="clear" w:color="auto" w:fill="auto"/>
            <w:vAlign w:val="center"/>
            <w:hideMark/>
          </w:tcPr>
          <w:p w14:paraId="5EEBE55B"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nil"/>
              <w:bottom w:val="single" w:sz="4" w:space="0" w:color="auto"/>
              <w:right w:val="single" w:sz="4" w:space="0" w:color="auto"/>
            </w:tcBorders>
            <w:shd w:val="clear" w:color="auto" w:fill="auto"/>
            <w:vAlign w:val="center"/>
            <w:hideMark/>
          </w:tcPr>
          <w:p w14:paraId="1ACACDB5"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nil"/>
            </w:tcBorders>
            <w:shd w:val="clear" w:color="auto" w:fill="auto"/>
            <w:vAlign w:val="center"/>
            <w:hideMark/>
          </w:tcPr>
          <w:p w14:paraId="71425B4A"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19B50B1D"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4</w:t>
            </w:r>
          </w:p>
        </w:tc>
      </w:tr>
      <w:tr w:rsidR="00625AE2" w:rsidRPr="00625AE2" w14:paraId="5A96AB0C" w14:textId="77777777" w:rsidTr="00625AE2">
        <w:trPr>
          <w:trHeight w:val="6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0795A962"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0202030105 DOSAGEM DE ANTIGENO PROSTATICO ESPECIFICO (PSA)</w:t>
            </w:r>
          </w:p>
        </w:tc>
        <w:tc>
          <w:tcPr>
            <w:tcW w:w="960" w:type="dxa"/>
            <w:tcBorders>
              <w:top w:val="nil"/>
              <w:left w:val="nil"/>
              <w:bottom w:val="single" w:sz="4" w:space="0" w:color="auto"/>
              <w:right w:val="single" w:sz="4" w:space="0" w:color="auto"/>
            </w:tcBorders>
            <w:shd w:val="clear" w:color="auto" w:fill="auto"/>
            <w:vAlign w:val="center"/>
            <w:hideMark/>
          </w:tcPr>
          <w:p w14:paraId="138FCAED"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40</w:t>
            </w:r>
          </w:p>
        </w:tc>
        <w:tc>
          <w:tcPr>
            <w:tcW w:w="960" w:type="dxa"/>
            <w:tcBorders>
              <w:top w:val="nil"/>
              <w:left w:val="nil"/>
              <w:bottom w:val="single" w:sz="4" w:space="0" w:color="auto"/>
              <w:right w:val="single" w:sz="4" w:space="0" w:color="auto"/>
            </w:tcBorders>
            <w:shd w:val="clear" w:color="auto" w:fill="auto"/>
            <w:vAlign w:val="center"/>
            <w:hideMark/>
          </w:tcPr>
          <w:p w14:paraId="0E68B407"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40</w:t>
            </w:r>
          </w:p>
        </w:tc>
        <w:tc>
          <w:tcPr>
            <w:tcW w:w="960" w:type="dxa"/>
            <w:tcBorders>
              <w:top w:val="nil"/>
              <w:left w:val="nil"/>
              <w:bottom w:val="single" w:sz="4" w:space="0" w:color="auto"/>
              <w:right w:val="nil"/>
            </w:tcBorders>
            <w:shd w:val="clear" w:color="auto" w:fill="auto"/>
            <w:vAlign w:val="center"/>
            <w:hideMark/>
          </w:tcPr>
          <w:p w14:paraId="61CF206C"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34</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621BABB2"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114</w:t>
            </w:r>
          </w:p>
        </w:tc>
      </w:tr>
      <w:tr w:rsidR="00625AE2" w:rsidRPr="00625AE2" w14:paraId="47068D46" w14:textId="77777777" w:rsidTr="00625AE2">
        <w:trPr>
          <w:trHeight w:val="6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612CCDF7"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0202030296 PESQUISA DE ANTICORPOS ANTI-HIV-1 (WESTERN BLOT)</w:t>
            </w:r>
          </w:p>
        </w:tc>
        <w:tc>
          <w:tcPr>
            <w:tcW w:w="960" w:type="dxa"/>
            <w:tcBorders>
              <w:top w:val="nil"/>
              <w:left w:val="nil"/>
              <w:bottom w:val="single" w:sz="4" w:space="0" w:color="auto"/>
              <w:right w:val="single" w:sz="4" w:space="0" w:color="auto"/>
            </w:tcBorders>
            <w:shd w:val="clear" w:color="auto" w:fill="auto"/>
            <w:vAlign w:val="center"/>
            <w:hideMark/>
          </w:tcPr>
          <w:p w14:paraId="0EE65812"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nil"/>
              <w:bottom w:val="single" w:sz="4" w:space="0" w:color="auto"/>
              <w:right w:val="single" w:sz="4" w:space="0" w:color="auto"/>
            </w:tcBorders>
            <w:shd w:val="clear" w:color="auto" w:fill="auto"/>
            <w:vAlign w:val="center"/>
            <w:hideMark/>
          </w:tcPr>
          <w:p w14:paraId="35CD6E20"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nil"/>
            </w:tcBorders>
            <w:shd w:val="clear" w:color="auto" w:fill="auto"/>
            <w:vAlign w:val="center"/>
            <w:hideMark/>
          </w:tcPr>
          <w:p w14:paraId="25069552"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089B4083"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3</w:t>
            </w:r>
          </w:p>
        </w:tc>
      </w:tr>
      <w:tr w:rsidR="00625AE2" w:rsidRPr="00625AE2" w14:paraId="71FC56D7"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61668C4C"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0202030300 PESQUISA DE ANTICORPOS ANTI-HIV-1 + HIV-2 (ELISA)</w:t>
            </w:r>
          </w:p>
        </w:tc>
        <w:tc>
          <w:tcPr>
            <w:tcW w:w="960" w:type="dxa"/>
            <w:tcBorders>
              <w:top w:val="nil"/>
              <w:left w:val="nil"/>
              <w:bottom w:val="single" w:sz="4" w:space="0" w:color="auto"/>
              <w:right w:val="single" w:sz="4" w:space="0" w:color="auto"/>
            </w:tcBorders>
            <w:shd w:val="clear" w:color="auto" w:fill="auto"/>
            <w:vAlign w:val="center"/>
            <w:hideMark/>
          </w:tcPr>
          <w:p w14:paraId="36211F98"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24</w:t>
            </w:r>
          </w:p>
        </w:tc>
        <w:tc>
          <w:tcPr>
            <w:tcW w:w="960" w:type="dxa"/>
            <w:tcBorders>
              <w:top w:val="nil"/>
              <w:left w:val="nil"/>
              <w:bottom w:val="single" w:sz="4" w:space="0" w:color="auto"/>
              <w:right w:val="single" w:sz="4" w:space="0" w:color="auto"/>
            </w:tcBorders>
            <w:shd w:val="clear" w:color="auto" w:fill="auto"/>
            <w:vAlign w:val="center"/>
            <w:hideMark/>
          </w:tcPr>
          <w:p w14:paraId="2FC5D7D9"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18</w:t>
            </w:r>
          </w:p>
        </w:tc>
        <w:tc>
          <w:tcPr>
            <w:tcW w:w="960" w:type="dxa"/>
            <w:tcBorders>
              <w:top w:val="nil"/>
              <w:left w:val="nil"/>
              <w:bottom w:val="single" w:sz="4" w:space="0" w:color="auto"/>
              <w:right w:val="nil"/>
            </w:tcBorders>
            <w:shd w:val="clear" w:color="auto" w:fill="auto"/>
            <w:vAlign w:val="center"/>
            <w:hideMark/>
          </w:tcPr>
          <w:p w14:paraId="53F65A33"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32</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CEF4379"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74</w:t>
            </w:r>
          </w:p>
        </w:tc>
      </w:tr>
      <w:tr w:rsidR="00625AE2" w:rsidRPr="00625AE2" w14:paraId="5E65B6C9"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789C66CB"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0202030318 PESQUISA DE ANTICORPOS ANTI-HTLV-1 + HTLV-2</w:t>
            </w:r>
          </w:p>
        </w:tc>
        <w:tc>
          <w:tcPr>
            <w:tcW w:w="960" w:type="dxa"/>
            <w:tcBorders>
              <w:top w:val="nil"/>
              <w:left w:val="nil"/>
              <w:bottom w:val="single" w:sz="4" w:space="0" w:color="auto"/>
              <w:right w:val="single" w:sz="4" w:space="0" w:color="auto"/>
            </w:tcBorders>
            <w:shd w:val="clear" w:color="auto" w:fill="auto"/>
            <w:vAlign w:val="center"/>
            <w:hideMark/>
          </w:tcPr>
          <w:p w14:paraId="23208125"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7</w:t>
            </w:r>
          </w:p>
        </w:tc>
        <w:tc>
          <w:tcPr>
            <w:tcW w:w="960" w:type="dxa"/>
            <w:tcBorders>
              <w:top w:val="nil"/>
              <w:left w:val="nil"/>
              <w:bottom w:val="single" w:sz="4" w:space="0" w:color="auto"/>
              <w:right w:val="single" w:sz="4" w:space="0" w:color="auto"/>
            </w:tcBorders>
            <w:shd w:val="clear" w:color="auto" w:fill="auto"/>
            <w:vAlign w:val="center"/>
            <w:hideMark/>
          </w:tcPr>
          <w:p w14:paraId="3107249C"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nil"/>
            </w:tcBorders>
            <w:shd w:val="clear" w:color="auto" w:fill="auto"/>
            <w:vAlign w:val="center"/>
            <w:hideMark/>
          </w:tcPr>
          <w:p w14:paraId="7A14490A"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5</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7742F2B3"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13</w:t>
            </w:r>
          </w:p>
        </w:tc>
      </w:tr>
      <w:tr w:rsidR="00625AE2" w:rsidRPr="00625AE2" w14:paraId="509728A1"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7F221D4D"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0202030466 PESQUISA DE ANTICORPOS ANTIESPERMATOZOIDES</w:t>
            </w:r>
          </w:p>
        </w:tc>
        <w:tc>
          <w:tcPr>
            <w:tcW w:w="960" w:type="dxa"/>
            <w:tcBorders>
              <w:top w:val="nil"/>
              <w:left w:val="nil"/>
              <w:bottom w:val="single" w:sz="4" w:space="0" w:color="auto"/>
              <w:right w:val="single" w:sz="4" w:space="0" w:color="auto"/>
            </w:tcBorders>
            <w:shd w:val="clear" w:color="auto" w:fill="auto"/>
            <w:vAlign w:val="center"/>
            <w:hideMark/>
          </w:tcPr>
          <w:p w14:paraId="5ACAFC78"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38447E35"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nil"/>
            </w:tcBorders>
            <w:shd w:val="clear" w:color="auto" w:fill="auto"/>
            <w:vAlign w:val="center"/>
            <w:hideMark/>
          </w:tcPr>
          <w:p w14:paraId="36AA7F56"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45E3D60A"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2</w:t>
            </w:r>
          </w:p>
        </w:tc>
      </w:tr>
      <w:tr w:rsidR="00625AE2" w:rsidRPr="00625AE2" w14:paraId="05138670" w14:textId="77777777" w:rsidTr="00625AE2">
        <w:trPr>
          <w:trHeight w:val="6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51FE9103"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0202030474 PESQUISA DE ANTICORPOS ANTIESTREPTOLISINA O (ASLO)</w:t>
            </w:r>
          </w:p>
        </w:tc>
        <w:tc>
          <w:tcPr>
            <w:tcW w:w="960" w:type="dxa"/>
            <w:tcBorders>
              <w:top w:val="nil"/>
              <w:left w:val="nil"/>
              <w:bottom w:val="single" w:sz="4" w:space="0" w:color="auto"/>
              <w:right w:val="single" w:sz="4" w:space="0" w:color="auto"/>
            </w:tcBorders>
            <w:shd w:val="clear" w:color="auto" w:fill="auto"/>
            <w:vAlign w:val="center"/>
            <w:hideMark/>
          </w:tcPr>
          <w:p w14:paraId="2E0E08D7"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6B75F765"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nil"/>
            </w:tcBorders>
            <w:shd w:val="clear" w:color="auto" w:fill="auto"/>
            <w:vAlign w:val="center"/>
            <w:hideMark/>
          </w:tcPr>
          <w:p w14:paraId="27A0CEFC"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5F316599"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2</w:t>
            </w:r>
          </w:p>
        </w:tc>
      </w:tr>
      <w:tr w:rsidR="00625AE2" w:rsidRPr="00625AE2" w14:paraId="04D5E7AE"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591920B9"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0202030555 PESQUISA DE ANTICORPOS ANTIMICROSSOMAS</w:t>
            </w:r>
          </w:p>
        </w:tc>
        <w:tc>
          <w:tcPr>
            <w:tcW w:w="960" w:type="dxa"/>
            <w:tcBorders>
              <w:top w:val="nil"/>
              <w:left w:val="nil"/>
              <w:bottom w:val="single" w:sz="4" w:space="0" w:color="auto"/>
              <w:right w:val="single" w:sz="4" w:space="0" w:color="auto"/>
            </w:tcBorders>
            <w:shd w:val="clear" w:color="auto" w:fill="auto"/>
            <w:vAlign w:val="center"/>
            <w:hideMark/>
          </w:tcPr>
          <w:p w14:paraId="34092F3A"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w:t>
            </w:r>
          </w:p>
        </w:tc>
        <w:tc>
          <w:tcPr>
            <w:tcW w:w="960" w:type="dxa"/>
            <w:tcBorders>
              <w:top w:val="nil"/>
              <w:left w:val="nil"/>
              <w:bottom w:val="single" w:sz="4" w:space="0" w:color="auto"/>
              <w:right w:val="single" w:sz="4" w:space="0" w:color="auto"/>
            </w:tcBorders>
            <w:shd w:val="clear" w:color="auto" w:fill="auto"/>
            <w:vAlign w:val="center"/>
            <w:hideMark/>
          </w:tcPr>
          <w:p w14:paraId="5F658BA0"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4</w:t>
            </w:r>
          </w:p>
        </w:tc>
        <w:tc>
          <w:tcPr>
            <w:tcW w:w="960" w:type="dxa"/>
            <w:tcBorders>
              <w:top w:val="nil"/>
              <w:left w:val="nil"/>
              <w:bottom w:val="single" w:sz="4" w:space="0" w:color="auto"/>
              <w:right w:val="nil"/>
            </w:tcBorders>
            <w:shd w:val="clear" w:color="auto" w:fill="auto"/>
            <w:vAlign w:val="center"/>
            <w:hideMark/>
          </w:tcPr>
          <w:p w14:paraId="55AA64DF"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4</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04ECA07F"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11</w:t>
            </w:r>
          </w:p>
        </w:tc>
      </w:tr>
      <w:tr w:rsidR="00625AE2" w:rsidRPr="00625AE2" w14:paraId="03C2E373"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1D25B2E3"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0202030598 PESQUISA DE ANTICORPOS ANTINUCLEO</w:t>
            </w:r>
          </w:p>
        </w:tc>
        <w:tc>
          <w:tcPr>
            <w:tcW w:w="960" w:type="dxa"/>
            <w:tcBorders>
              <w:top w:val="nil"/>
              <w:left w:val="nil"/>
              <w:bottom w:val="single" w:sz="4" w:space="0" w:color="auto"/>
              <w:right w:val="single" w:sz="4" w:space="0" w:color="auto"/>
            </w:tcBorders>
            <w:shd w:val="clear" w:color="auto" w:fill="auto"/>
            <w:vAlign w:val="center"/>
            <w:hideMark/>
          </w:tcPr>
          <w:p w14:paraId="4A4C7C8A"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6</w:t>
            </w:r>
          </w:p>
        </w:tc>
        <w:tc>
          <w:tcPr>
            <w:tcW w:w="960" w:type="dxa"/>
            <w:tcBorders>
              <w:top w:val="nil"/>
              <w:left w:val="nil"/>
              <w:bottom w:val="single" w:sz="4" w:space="0" w:color="auto"/>
              <w:right w:val="single" w:sz="4" w:space="0" w:color="auto"/>
            </w:tcBorders>
            <w:shd w:val="clear" w:color="auto" w:fill="auto"/>
            <w:vAlign w:val="center"/>
            <w:hideMark/>
          </w:tcPr>
          <w:p w14:paraId="73529E4F"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nil"/>
              <w:bottom w:val="single" w:sz="4" w:space="0" w:color="auto"/>
              <w:right w:val="nil"/>
            </w:tcBorders>
            <w:shd w:val="clear" w:color="auto" w:fill="auto"/>
            <w:vAlign w:val="center"/>
            <w:hideMark/>
          </w:tcPr>
          <w:p w14:paraId="43903748"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0EA5A54B"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11</w:t>
            </w:r>
          </w:p>
        </w:tc>
      </w:tr>
      <w:tr w:rsidR="00625AE2" w:rsidRPr="00625AE2" w14:paraId="213BA6DE"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669C64E7"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0202030628 PESQUISA DE ANTICORPOS ANTITIREOGLOBULINA</w:t>
            </w:r>
          </w:p>
        </w:tc>
        <w:tc>
          <w:tcPr>
            <w:tcW w:w="960" w:type="dxa"/>
            <w:tcBorders>
              <w:top w:val="nil"/>
              <w:left w:val="nil"/>
              <w:bottom w:val="single" w:sz="4" w:space="0" w:color="auto"/>
              <w:right w:val="single" w:sz="4" w:space="0" w:color="auto"/>
            </w:tcBorders>
            <w:shd w:val="clear" w:color="auto" w:fill="auto"/>
            <w:vAlign w:val="center"/>
            <w:hideMark/>
          </w:tcPr>
          <w:p w14:paraId="18D7DF9E"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nil"/>
              <w:bottom w:val="single" w:sz="4" w:space="0" w:color="auto"/>
              <w:right w:val="single" w:sz="4" w:space="0" w:color="auto"/>
            </w:tcBorders>
            <w:shd w:val="clear" w:color="auto" w:fill="auto"/>
            <w:vAlign w:val="center"/>
            <w:hideMark/>
          </w:tcPr>
          <w:p w14:paraId="2CAA60E1"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nil"/>
            </w:tcBorders>
            <w:shd w:val="clear" w:color="auto" w:fill="auto"/>
            <w:vAlign w:val="center"/>
            <w:hideMark/>
          </w:tcPr>
          <w:p w14:paraId="1F535F39"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4</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5C78CC1F"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7</w:t>
            </w:r>
          </w:p>
        </w:tc>
      </w:tr>
      <w:tr w:rsidR="00625AE2" w:rsidRPr="00625AE2" w14:paraId="20E62609" w14:textId="77777777" w:rsidTr="00625AE2">
        <w:trPr>
          <w:trHeight w:val="6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087D51D1"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0202030636 PESQUISA DE ANTICORPOS CONTRA ANTIGENO DE SUPERFICIE DO VIRUS DA HEPATITE B (ANTI-HBS)</w:t>
            </w:r>
          </w:p>
        </w:tc>
        <w:tc>
          <w:tcPr>
            <w:tcW w:w="960" w:type="dxa"/>
            <w:tcBorders>
              <w:top w:val="nil"/>
              <w:left w:val="nil"/>
              <w:bottom w:val="single" w:sz="4" w:space="0" w:color="auto"/>
              <w:right w:val="single" w:sz="4" w:space="0" w:color="auto"/>
            </w:tcBorders>
            <w:shd w:val="clear" w:color="auto" w:fill="auto"/>
            <w:vAlign w:val="center"/>
            <w:hideMark/>
          </w:tcPr>
          <w:p w14:paraId="4AB8771F"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33</w:t>
            </w:r>
          </w:p>
        </w:tc>
        <w:tc>
          <w:tcPr>
            <w:tcW w:w="960" w:type="dxa"/>
            <w:tcBorders>
              <w:top w:val="nil"/>
              <w:left w:val="nil"/>
              <w:bottom w:val="single" w:sz="4" w:space="0" w:color="auto"/>
              <w:right w:val="single" w:sz="4" w:space="0" w:color="auto"/>
            </w:tcBorders>
            <w:shd w:val="clear" w:color="auto" w:fill="auto"/>
            <w:vAlign w:val="center"/>
            <w:hideMark/>
          </w:tcPr>
          <w:p w14:paraId="21BEC2F2"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19</w:t>
            </w:r>
          </w:p>
        </w:tc>
        <w:tc>
          <w:tcPr>
            <w:tcW w:w="960" w:type="dxa"/>
            <w:tcBorders>
              <w:top w:val="nil"/>
              <w:left w:val="nil"/>
              <w:bottom w:val="single" w:sz="4" w:space="0" w:color="auto"/>
              <w:right w:val="nil"/>
            </w:tcBorders>
            <w:shd w:val="clear" w:color="auto" w:fill="auto"/>
            <w:vAlign w:val="center"/>
            <w:hideMark/>
          </w:tcPr>
          <w:p w14:paraId="2E4979DC"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32</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53D4AC63"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84</w:t>
            </w:r>
          </w:p>
        </w:tc>
      </w:tr>
      <w:tr w:rsidR="00625AE2" w:rsidRPr="00625AE2" w14:paraId="4AACE378" w14:textId="77777777" w:rsidTr="00625AE2">
        <w:trPr>
          <w:trHeight w:val="6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384DF977"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0202030644 PESQUISA DE ANTICORPOS CONTRA ANTIGENO E DO VIRUS DA HEPATITE B (ANTI-HBE)</w:t>
            </w:r>
          </w:p>
        </w:tc>
        <w:tc>
          <w:tcPr>
            <w:tcW w:w="960" w:type="dxa"/>
            <w:tcBorders>
              <w:top w:val="nil"/>
              <w:left w:val="nil"/>
              <w:bottom w:val="single" w:sz="4" w:space="0" w:color="auto"/>
              <w:right w:val="single" w:sz="4" w:space="0" w:color="auto"/>
            </w:tcBorders>
            <w:shd w:val="clear" w:color="auto" w:fill="auto"/>
            <w:vAlign w:val="center"/>
            <w:hideMark/>
          </w:tcPr>
          <w:p w14:paraId="22682E09"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single" w:sz="4" w:space="0" w:color="auto"/>
            </w:tcBorders>
            <w:shd w:val="clear" w:color="auto" w:fill="auto"/>
            <w:vAlign w:val="center"/>
            <w:hideMark/>
          </w:tcPr>
          <w:p w14:paraId="11BAE704"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nil"/>
            </w:tcBorders>
            <w:shd w:val="clear" w:color="auto" w:fill="auto"/>
            <w:vAlign w:val="center"/>
            <w:hideMark/>
          </w:tcPr>
          <w:p w14:paraId="4A3D2C77"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7DFAAEC"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w:t>
            </w:r>
          </w:p>
        </w:tc>
      </w:tr>
      <w:tr w:rsidR="00625AE2" w:rsidRPr="00625AE2" w14:paraId="79F46A08" w14:textId="77777777" w:rsidTr="00625AE2">
        <w:trPr>
          <w:trHeight w:val="6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659F5439"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lastRenderedPageBreak/>
              <w:t>0202030679 PESQUISA DE ANTICORPOS CONTRA O VIRUS DA HEPATITE C (ANTI-HCV)</w:t>
            </w:r>
          </w:p>
        </w:tc>
        <w:tc>
          <w:tcPr>
            <w:tcW w:w="960" w:type="dxa"/>
            <w:tcBorders>
              <w:top w:val="nil"/>
              <w:left w:val="nil"/>
              <w:bottom w:val="single" w:sz="4" w:space="0" w:color="auto"/>
              <w:right w:val="single" w:sz="4" w:space="0" w:color="auto"/>
            </w:tcBorders>
            <w:shd w:val="clear" w:color="auto" w:fill="auto"/>
            <w:vAlign w:val="center"/>
            <w:hideMark/>
          </w:tcPr>
          <w:p w14:paraId="2C6F028C"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35</w:t>
            </w:r>
          </w:p>
        </w:tc>
        <w:tc>
          <w:tcPr>
            <w:tcW w:w="960" w:type="dxa"/>
            <w:tcBorders>
              <w:top w:val="nil"/>
              <w:left w:val="nil"/>
              <w:bottom w:val="single" w:sz="4" w:space="0" w:color="auto"/>
              <w:right w:val="single" w:sz="4" w:space="0" w:color="auto"/>
            </w:tcBorders>
            <w:shd w:val="clear" w:color="auto" w:fill="auto"/>
            <w:vAlign w:val="center"/>
            <w:hideMark/>
          </w:tcPr>
          <w:p w14:paraId="39C187A8"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19</w:t>
            </w:r>
          </w:p>
        </w:tc>
        <w:tc>
          <w:tcPr>
            <w:tcW w:w="960" w:type="dxa"/>
            <w:tcBorders>
              <w:top w:val="nil"/>
              <w:left w:val="nil"/>
              <w:bottom w:val="single" w:sz="4" w:space="0" w:color="auto"/>
              <w:right w:val="nil"/>
            </w:tcBorders>
            <w:shd w:val="clear" w:color="auto" w:fill="auto"/>
            <w:vAlign w:val="center"/>
            <w:hideMark/>
          </w:tcPr>
          <w:p w14:paraId="507E06DB"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37</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0DD9DCB3"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91</w:t>
            </w:r>
          </w:p>
        </w:tc>
      </w:tr>
      <w:tr w:rsidR="00625AE2" w:rsidRPr="00625AE2" w14:paraId="2D380CC3" w14:textId="77777777" w:rsidTr="00625AE2">
        <w:trPr>
          <w:trHeight w:val="6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3094BF26"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0202030733 PESQUISA DE ANTICORPOS HETEROFILOS CONTA O VIRUS EPSTEIN-BARR</w:t>
            </w:r>
          </w:p>
        </w:tc>
        <w:tc>
          <w:tcPr>
            <w:tcW w:w="960" w:type="dxa"/>
            <w:tcBorders>
              <w:top w:val="nil"/>
              <w:left w:val="nil"/>
              <w:bottom w:val="single" w:sz="4" w:space="0" w:color="auto"/>
              <w:right w:val="single" w:sz="4" w:space="0" w:color="auto"/>
            </w:tcBorders>
            <w:shd w:val="clear" w:color="auto" w:fill="auto"/>
            <w:vAlign w:val="center"/>
            <w:hideMark/>
          </w:tcPr>
          <w:p w14:paraId="5575F397"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nil"/>
              <w:bottom w:val="single" w:sz="4" w:space="0" w:color="auto"/>
              <w:right w:val="single" w:sz="4" w:space="0" w:color="auto"/>
            </w:tcBorders>
            <w:shd w:val="clear" w:color="auto" w:fill="auto"/>
            <w:vAlign w:val="center"/>
            <w:hideMark/>
          </w:tcPr>
          <w:p w14:paraId="290EB914"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nil"/>
            </w:tcBorders>
            <w:shd w:val="clear" w:color="auto" w:fill="auto"/>
            <w:vAlign w:val="center"/>
            <w:hideMark/>
          </w:tcPr>
          <w:p w14:paraId="34DF0A36"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6B977A34"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2</w:t>
            </w:r>
          </w:p>
        </w:tc>
      </w:tr>
      <w:tr w:rsidR="00625AE2" w:rsidRPr="00625AE2" w14:paraId="642400E6" w14:textId="77777777" w:rsidTr="00625AE2">
        <w:trPr>
          <w:trHeight w:val="6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5A4E4FA8"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0202030741 PESQUISA DE ANTICORPOS IGG ANTICITOMEGALOVIRUS</w:t>
            </w:r>
          </w:p>
        </w:tc>
        <w:tc>
          <w:tcPr>
            <w:tcW w:w="960" w:type="dxa"/>
            <w:tcBorders>
              <w:top w:val="nil"/>
              <w:left w:val="nil"/>
              <w:bottom w:val="single" w:sz="4" w:space="0" w:color="auto"/>
              <w:right w:val="single" w:sz="4" w:space="0" w:color="auto"/>
            </w:tcBorders>
            <w:shd w:val="clear" w:color="auto" w:fill="auto"/>
            <w:vAlign w:val="center"/>
            <w:hideMark/>
          </w:tcPr>
          <w:p w14:paraId="0952D06D"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4</w:t>
            </w:r>
          </w:p>
        </w:tc>
        <w:tc>
          <w:tcPr>
            <w:tcW w:w="960" w:type="dxa"/>
            <w:tcBorders>
              <w:top w:val="nil"/>
              <w:left w:val="nil"/>
              <w:bottom w:val="single" w:sz="4" w:space="0" w:color="auto"/>
              <w:right w:val="single" w:sz="4" w:space="0" w:color="auto"/>
            </w:tcBorders>
            <w:shd w:val="clear" w:color="auto" w:fill="auto"/>
            <w:vAlign w:val="center"/>
            <w:hideMark/>
          </w:tcPr>
          <w:p w14:paraId="4912AAC2"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w:t>
            </w:r>
          </w:p>
        </w:tc>
        <w:tc>
          <w:tcPr>
            <w:tcW w:w="960" w:type="dxa"/>
            <w:tcBorders>
              <w:top w:val="nil"/>
              <w:left w:val="nil"/>
              <w:bottom w:val="single" w:sz="4" w:space="0" w:color="auto"/>
              <w:right w:val="nil"/>
            </w:tcBorders>
            <w:shd w:val="clear" w:color="auto" w:fill="auto"/>
            <w:vAlign w:val="center"/>
            <w:hideMark/>
          </w:tcPr>
          <w:p w14:paraId="6C2DA10D"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7</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D8861FD"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14</w:t>
            </w:r>
          </w:p>
        </w:tc>
      </w:tr>
      <w:tr w:rsidR="00625AE2" w:rsidRPr="00625AE2" w14:paraId="0DDC9B4F"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5443572A"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0202030768 PESQUISA DE ANTICORPOS IGG ANTITOXOPLASMA</w:t>
            </w:r>
          </w:p>
        </w:tc>
        <w:tc>
          <w:tcPr>
            <w:tcW w:w="960" w:type="dxa"/>
            <w:tcBorders>
              <w:top w:val="nil"/>
              <w:left w:val="nil"/>
              <w:bottom w:val="single" w:sz="4" w:space="0" w:color="auto"/>
              <w:right w:val="single" w:sz="4" w:space="0" w:color="auto"/>
            </w:tcBorders>
            <w:shd w:val="clear" w:color="auto" w:fill="auto"/>
            <w:vAlign w:val="center"/>
            <w:hideMark/>
          </w:tcPr>
          <w:p w14:paraId="3673B768"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19</w:t>
            </w:r>
          </w:p>
        </w:tc>
        <w:tc>
          <w:tcPr>
            <w:tcW w:w="960" w:type="dxa"/>
            <w:tcBorders>
              <w:top w:val="nil"/>
              <w:left w:val="nil"/>
              <w:bottom w:val="single" w:sz="4" w:space="0" w:color="auto"/>
              <w:right w:val="single" w:sz="4" w:space="0" w:color="auto"/>
            </w:tcBorders>
            <w:shd w:val="clear" w:color="auto" w:fill="auto"/>
            <w:vAlign w:val="center"/>
            <w:hideMark/>
          </w:tcPr>
          <w:p w14:paraId="104FDFC2"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11</w:t>
            </w:r>
          </w:p>
        </w:tc>
        <w:tc>
          <w:tcPr>
            <w:tcW w:w="960" w:type="dxa"/>
            <w:tcBorders>
              <w:top w:val="nil"/>
              <w:left w:val="nil"/>
              <w:bottom w:val="single" w:sz="4" w:space="0" w:color="auto"/>
              <w:right w:val="nil"/>
            </w:tcBorders>
            <w:shd w:val="clear" w:color="auto" w:fill="auto"/>
            <w:vAlign w:val="center"/>
            <w:hideMark/>
          </w:tcPr>
          <w:p w14:paraId="6347DA2F"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35</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568A2C91"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65</w:t>
            </w:r>
          </w:p>
        </w:tc>
      </w:tr>
      <w:tr w:rsidR="00625AE2" w:rsidRPr="00625AE2" w14:paraId="3C087B61" w14:textId="77777777" w:rsidTr="00625AE2">
        <w:trPr>
          <w:trHeight w:val="6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633ED700"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0202030776 PESQUISA DE ANTICORPOS IGG ANTITRYPANOSOMA CRUZI</w:t>
            </w:r>
          </w:p>
        </w:tc>
        <w:tc>
          <w:tcPr>
            <w:tcW w:w="960" w:type="dxa"/>
            <w:tcBorders>
              <w:top w:val="nil"/>
              <w:left w:val="nil"/>
              <w:bottom w:val="single" w:sz="4" w:space="0" w:color="auto"/>
              <w:right w:val="single" w:sz="4" w:space="0" w:color="auto"/>
            </w:tcBorders>
            <w:shd w:val="clear" w:color="auto" w:fill="auto"/>
            <w:vAlign w:val="center"/>
            <w:hideMark/>
          </w:tcPr>
          <w:p w14:paraId="7CCB08C4"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w:t>
            </w:r>
          </w:p>
        </w:tc>
        <w:tc>
          <w:tcPr>
            <w:tcW w:w="960" w:type="dxa"/>
            <w:tcBorders>
              <w:top w:val="nil"/>
              <w:left w:val="nil"/>
              <w:bottom w:val="single" w:sz="4" w:space="0" w:color="auto"/>
              <w:right w:val="single" w:sz="4" w:space="0" w:color="auto"/>
            </w:tcBorders>
            <w:shd w:val="clear" w:color="auto" w:fill="auto"/>
            <w:vAlign w:val="center"/>
            <w:hideMark/>
          </w:tcPr>
          <w:p w14:paraId="141C4B61"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nil"/>
            </w:tcBorders>
            <w:shd w:val="clear" w:color="auto" w:fill="auto"/>
            <w:vAlign w:val="center"/>
            <w:hideMark/>
          </w:tcPr>
          <w:p w14:paraId="1C848B9A"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3EC51BD"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6</w:t>
            </w:r>
          </w:p>
        </w:tc>
      </w:tr>
      <w:tr w:rsidR="00625AE2" w:rsidRPr="00625AE2" w14:paraId="7E4C47A6" w14:textId="77777777" w:rsidTr="00625AE2">
        <w:trPr>
          <w:trHeight w:val="6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2C72092A"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0202030784 PESQUISA DE ANTICORPOS IGG E IGM CONTRA ANTIGENO CENTRAL DO VIRUS DA HEPATITE B (ANTI-HBC-TOTAL)</w:t>
            </w:r>
          </w:p>
        </w:tc>
        <w:tc>
          <w:tcPr>
            <w:tcW w:w="960" w:type="dxa"/>
            <w:tcBorders>
              <w:top w:val="nil"/>
              <w:left w:val="nil"/>
              <w:bottom w:val="single" w:sz="4" w:space="0" w:color="auto"/>
              <w:right w:val="single" w:sz="4" w:space="0" w:color="auto"/>
            </w:tcBorders>
            <w:shd w:val="clear" w:color="auto" w:fill="auto"/>
            <w:vAlign w:val="center"/>
            <w:hideMark/>
          </w:tcPr>
          <w:p w14:paraId="2DD64A54"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12</w:t>
            </w:r>
          </w:p>
        </w:tc>
        <w:tc>
          <w:tcPr>
            <w:tcW w:w="960" w:type="dxa"/>
            <w:tcBorders>
              <w:top w:val="nil"/>
              <w:left w:val="nil"/>
              <w:bottom w:val="single" w:sz="4" w:space="0" w:color="auto"/>
              <w:right w:val="single" w:sz="4" w:space="0" w:color="auto"/>
            </w:tcBorders>
            <w:shd w:val="clear" w:color="auto" w:fill="auto"/>
            <w:vAlign w:val="center"/>
            <w:hideMark/>
          </w:tcPr>
          <w:p w14:paraId="10EE4997"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6</w:t>
            </w:r>
          </w:p>
        </w:tc>
        <w:tc>
          <w:tcPr>
            <w:tcW w:w="960" w:type="dxa"/>
            <w:tcBorders>
              <w:top w:val="nil"/>
              <w:left w:val="nil"/>
              <w:bottom w:val="single" w:sz="4" w:space="0" w:color="auto"/>
              <w:right w:val="nil"/>
            </w:tcBorders>
            <w:shd w:val="clear" w:color="auto" w:fill="auto"/>
            <w:vAlign w:val="center"/>
            <w:hideMark/>
          </w:tcPr>
          <w:p w14:paraId="2089EDDD"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6677001D"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28</w:t>
            </w:r>
          </w:p>
        </w:tc>
      </w:tr>
      <w:tr w:rsidR="00625AE2" w:rsidRPr="00625AE2" w14:paraId="2E58E53B" w14:textId="77777777" w:rsidTr="00625AE2">
        <w:trPr>
          <w:trHeight w:val="6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4F65B9D1"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0202030806 PESQUISA DE ANTICORPOS IGG CONTRA O VIRUS DA HEPATITE A (HAV-IGG)</w:t>
            </w:r>
          </w:p>
        </w:tc>
        <w:tc>
          <w:tcPr>
            <w:tcW w:w="960" w:type="dxa"/>
            <w:tcBorders>
              <w:top w:val="nil"/>
              <w:left w:val="nil"/>
              <w:bottom w:val="single" w:sz="4" w:space="0" w:color="auto"/>
              <w:right w:val="single" w:sz="4" w:space="0" w:color="auto"/>
            </w:tcBorders>
            <w:shd w:val="clear" w:color="auto" w:fill="auto"/>
            <w:vAlign w:val="center"/>
            <w:hideMark/>
          </w:tcPr>
          <w:p w14:paraId="0C96735A"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4</w:t>
            </w:r>
          </w:p>
        </w:tc>
        <w:tc>
          <w:tcPr>
            <w:tcW w:w="960" w:type="dxa"/>
            <w:tcBorders>
              <w:top w:val="nil"/>
              <w:left w:val="nil"/>
              <w:bottom w:val="single" w:sz="4" w:space="0" w:color="auto"/>
              <w:right w:val="single" w:sz="4" w:space="0" w:color="auto"/>
            </w:tcBorders>
            <w:shd w:val="clear" w:color="auto" w:fill="auto"/>
            <w:vAlign w:val="center"/>
            <w:hideMark/>
          </w:tcPr>
          <w:p w14:paraId="02D3F0CE"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5</w:t>
            </w:r>
          </w:p>
        </w:tc>
        <w:tc>
          <w:tcPr>
            <w:tcW w:w="960" w:type="dxa"/>
            <w:tcBorders>
              <w:top w:val="nil"/>
              <w:left w:val="nil"/>
              <w:bottom w:val="single" w:sz="4" w:space="0" w:color="auto"/>
              <w:right w:val="nil"/>
            </w:tcBorders>
            <w:shd w:val="clear" w:color="auto" w:fill="auto"/>
            <w:vAlign w:val="center"/>
            <w:hideMark/>
          </w:tcPr>
          <w:p w14:paraId="17C9CFA7"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4</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342FF1B8"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13</w:t>
            </w:r>
          </w:p>
        </w:tc>
      </w:tr>
      <w:tr w:rsidR="00625AE2" w:rsidRPr="00625AE2" w14:paraId="682BB02B" w14:textId="77777777" w:rsidTr="00625AE2">
        <w:trPr>
          <w:trHeight w:val="6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235EC38E"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0202030814 PESQUISA DE ANTICORPOS IGG CONTRA O VIRUS DA RUBEOLA</w:t>
            </w:r>
          </w:p>
        </w:tc>
        <w:tc>
          <w:tcPr>
            <w:tcW w:w="960" w:type="dxa"/>
            <w:tcBorders>
              <w:top w:val="nil"/>
              <w:left w:val="nil"/>
              <w:bottom w:val="single" w:sz="4" w:space="0" w:color="auto"/>
              <w:right w:val="single" w:sz="4" w:space="0" w:color="auto"/>
            </w:tcBorders>
            <w:shd w:val="clear" w:color="auto" w:fill="auto"/>
            <w:vAlign w:val="center"/>
            <w:hideMark/>
          </w:tcPr>
          <w:p w14:paraId="0580DE21"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nil"/>
              <w:bottom w:val="single" w:sz="4" w:space="0" w:color="auto"/>
              <w:right w:val="single" w:sz="4" w:space="0" w:color="auto"/>
            </w:tcBorders>
            <w:shd w:val="clear" w:color="auto" w:fill="auto"/>
            <w:vAlign w:val="center"/>
            <w:hideMark/>
          </w:tcPr>
          <w:p w14:paraId="3BD64CAA"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5</w:t>
            </w:r>
          </w:p>
        </w:tc>
        <w:tc>
          <w:tcPr>
            <w:tcW w:w="960" w:type="dxa"/>
            <w:tcBorders>
              <w:top w:val="nil"/>
              <w:left w:val="nil"/>
              <w:bottom w:val="single" w:sz="4" w:space="0" w:color="auto"/>
              <w:right w:val="nil"/>
            </w:tcBorders>
            <w:shd w:val="clear" w:color="auto" w:fill="auto"/>
            <w:vAlign w:val="center"/>
            <w:hideMark/>
          </w:tcPr>
          <w:p w14:paraId="2747E3D6"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8</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0BFC4690"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15</w:t>
            </w:r>
          </w:p>
        </w:tc>
      </w:tr>
      <w:tr w:rsidR="00625AE2" w:rsidRPr="00625AE2" w14:paraId="3D423DCB" w14:textId="77777777" w:rsidTr="00625AE2">
        <w:trPr>
          <w:trHeight w:val="6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6F1241C0"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0202030857 PESQUISA DE ANTICORPOS IGM ANTICITOMEGALOVIRUS</w:t>
            </w:r>
          </w:p>
        </w:tc>
        <w:tc>
          <w:tcPr>
            <w:tcW w:w="960" w:type="dxa"/>
            <w:tcBorders>
              <w:top w:val="nil"/>
              <w:left w:val="nil"/>
              <w:bottom w:val="single" w:sz="4" w:space="0" w:color="auto"/>
              <w:right w:val="single" w:sz="4" w:space="0" w:color="auto"/>
            </w:tcBorders>
            <w:shd w:val="clear" w:color="auto" w:fill="auto"/>
            <w:vAlign w:val="center"/>
            <w:hideMark/>
          </w:tcPr>
          <w:p w14:paraId="2A7164AD"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4</w:t>
            </w:r>
          </w:p>
        </w:tc>
        <w:tc>
          <w:tcPr>
            <w:tcW w:w="960" w:type="dxa"/>
            <w:tcBorders>
              <w:top w:val="nil"/>
              <w:left w:val="nil"/>
              <w:bottom w:val="single" w:sz="4" w:space="0" w:color="auto"/>
              <w:right w:val="single" w:sz="4" w:space="0" w:color="auto"/>
            </w:tcBorders>
            <w:shd w:val="clear" w:color="auto" w:fill="auto"/>
            <w:vAlign w:val="center"/>
            <w:hideMark/>
          </w:tcPr>
          <w:p w14:paraId="5B30197D"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4</w:t>
            </w:r>
          </w:p>
        </w:tc>
        <w:tc>
          <w:tcPr>
            <w:tcW w:w="960" w:type="dxa"/>
            <w:tcBorders>
              <w:top w:val="nil"/>
              <w:left w:val="nil"/>
              <w:bottom w:val="single" w:sz="4" w:space="0" w:color="auto"/>
              <w:right w:val="nil"/>
            </w:tcBorders>
            <w:shd w:val="clear" w:color="auto" w:fill="auto"/>
            <w:vAlign w:val="center"/>
            <w:hideMark/>
          </w:tcPr>
          <w:p w14:paraId="5F4EA5AD"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7</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6736D2CF"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15</w:t>
            </w:r>
          </w:p>
        </w:tc>
      </w:tr>
      <w:tr w:rsidR="00625AE2" w:rsidRPr="00625AE2" w14:paraId="60471501"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3149727C"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0202030873 PESQUISA DE ANTICORPOS IGM ANTITOXOPLASMA</w:t>
            </w:r>
          </w:p>
        </w:tc>
        <w:tc>
          <w:tcPr>
            <w:tcW w:w="960" w:type="dxa"/>
            <w:tcBorders>
              <w:top w:val="nil"/>
              <w:left w:val="nil"/>
              <w:bottom w:val="single" w:sz="4" w:space="0" w:color="auto"/>
              <w:right w:val="single" w:sz="4" w:space="0" w:color="auto"/>
            </w:tcBorders>
            <w:shd w:val="clear" w:color="auto" w:fill="auto"/>
            <w:vAlign w:val="center"/>
            <w:hideMark/>
          </w:tcPr>
          <w:p w14:paraId="69B9BB70"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20</w:t>
            </w:r>
          </w:p>
        </w:tc>
        <w:tc>
          <w:tcPr>
            <w:tcW w:w="960" w:type="dxa"/>
            <w:tcBorders>
              <w:top w:val="nil"/>
              <w:left w:val="nil"/>
              <w:bottom w:val="single" w:sz="4" w:space="0" w:color="auto"/>
              <w:right w:val="single" w:sz="4" w:space="0" w:color="auto"/>
            </w:tcBorders>
            <w:shd w:val="clear" w:color="auto" w:fill="auto"/>
            <w:vAlign w:val="center"/>
            <w:hideMark/>
          </w:tcPr>
          <w:p w14:paraId="1558A0F7"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13</w:t>
            </w:r>
          </w:p>
        </w:tc>
        <w:tc>
          <w:tcPr>
            <w:tcW w:w="960" w:type="dxa"/>
            <w:tcBorders>
              <w:top w:val="nil"/>
              <w:left w:val="nil"/>
              <w:bottom w:val="single" w:sz="4" w:space="0" w:color="auto"/>
              <w:right w:val="nil"/>
            </w:tcBorders>
            <w:shd w:val="clear" w:color="auto" w:fill="auto"/>
            <w:vAlign w:val="center"/>
            <w:hideMark/>
          </w:tcPr>
          <w:p w14:paraId="0423DF14"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37</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6F31B058"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70</w:t>
            </w:r>
          </w:p>
        </w:tc>
      </w:tr>
      <w:tr w:rsidR="00625AE2" w:rsidRPr="00625AE2" w14:paraId="117D9B58" w14:textId="77777777" w:rsidTr="00625AE2">
        <w:trPr>
          <w:trHeight w:val="6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21FDBD14"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0202030890 PESQUISA DE ANTICORPOS IGM CONTRA ANTIGENO CENTRAL DO VIRUS DA HEPATITE B (ANTI-HBC-IGM)</w:t>
            </w:r>
          </w:p>
        </w:tc>
        <w:tc>
          <w:tcPr>
            <w:tcW w:w="960" w:type="dxa"/>
            <w:tcBorders>
              <w:top w:val="nil"/>
              <w:left w:val="nil"/>
              <w:bottom w:val="single" w:sz="4" w:space="0" w:color="auto"/>
              <w:right w:val="single" w:sz="4" w:space="0" w:color="auto"/>
            </w:tcBorders>
            <w:shd w:val="clear" w:color="auto" w:fill="auto"/>
            <w:vAlign w:val="center"/>
            <w:hideMark/>
          </w:tcPr>
          <w:p w14:paraId="1E4B6975"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nil"/>
              <w:bottom w:val="single" w:sz="4" w:space="0" w:color="auto"/>
              <w:right w:val="single" w:sz="4" w:space="0" w:color="auto"/>
            </w:tcBorders>
            <w:shd w:val="clear" w:color="auto" w:fill="auto"/>
            <w:vAlign w:val="center"/>
            <w:hideMark/>
          </w:tcPr>
          <w:p w14:paraId="4E196207"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nil"/>
            </w:tcBorders>
            <w:shd w:val="clear" w:color="auto" w:fill="auto"/>
            <w:vAlign w:val="center"/>
            <w:hideMark/>
          </w:tcPr>
          <w:p w14:paraId="3ED28D0C"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E79CB6B"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4</w:t>
            </w:r>
          </w:p>
        </w:tc>
      </w:tr>
      <w:tr w:rsidR="00625AE2" w:rsidRPr="00625AE2" w14:paraId="2225E5E4"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1ABD3FC9"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0202030903 PESQUISA DE ANTICORPOS IGM CONTRA ARBOVIRUS</w:t>
            </w:r>
          </w:p>
        </w:tc>
        <w:tc>
          <w:tcPr>
            <w:tcW w:w="960" w:type="dxa"/>
            <w:tcBorders>
              <w:top w:val="nil"/>
              <w:left w:val="nil"/>
              <w:bottom w:val="single" w:sz="4" w:space="0" w:color="auto"/>
              <w:right w:val="single" w:sz="4" w:space="0" w:color="auto"/>
            </w:tcBorders>
            <w:shd w:val="clear" w:color="auto" w:fill="auto"/>
            <w:vAlign w:val="center"/>
            <w:hideMark/>
          </w:tcPr>
          <w:p w14:paraId="6944BA10"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0CA2F2EC"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nil"/>
              <w:bottom w:val="single" w:sz="4" w:space="0" w:color="auto"/>
              <w:right w:val="nil"/>
            </w:tcBorders>
            <w:shd w:val="clear" w:color="auto" w:fill="auto"/>
            <w:vAlign w:val="center"/>
            <w:hideMark/>
          </w:tcPr>
          <w:p w14:paraId="624E0BEB"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672C1B73"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3</w:t>
            </w:r>
          </w:p>
        </w:tc>
      </w:tr>
      <w:tr w:rsidR="00625AE2" w:rsidRPr="00625AE2" w14:paraId="25BD7E4E" w14:textId="77777777" w:rsidTr="00625AE2">
        <w:trPr>
          <w:trHeight w:val="6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22F130E0"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0202030920 PESQUISA DE ANTICORPOS IGM CONTRA O VIRUS DA RUBEOLA</w:t>
            </w:r>
          </w:p>
        </w:tc>
        <w:tc>
          <w:tcPr>
            <w:tcW w:w="960" w:type="dxa"/>
            <w:tcBorders>
              <w:top w:val="nil"/>
              <w:left w:val="nil"/>
              <w:bottom w:val="single" w:sz="4" w:space="0" w:color="auto"/>
              <w:right w:val="single" w:sz="4" w:space="0" w:color="auto"/>
            </w:tcBorders>
            <w:shd w:val="clear" w:color="auto" w:fill="auto"/>
            <w:vAlign w:val="center"/>
            <w:hideMark/>
          </w:tcPr>
          <w:p w14:paraId="19ECBB13"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nil"/>
              <w:bottom w:val="single" w:sz="4" w:space="0" w:color="auto"/>
              <w:right w:val="single" w:sz="4" w:space="0" w:color="auto"/>
            </w:tcBorders>
            <w:shd w:val="clear" w:color="auto" w:fill="auto"/>
            <w:vAlign w:val="center"/>
            <w:hideMark/>
          </w:tcPr>
          <w:p w14:paraId="29D17623"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6</w:t>
            </w:r>
          </w:p>
        </w:tc>
        <w:tc>
          <w:tcPr>
            <w:tcW w:w="960" w:type="dxa"/>
            <w:tcBorders>
              <w:top w:val="nil"/>
              <w:left w:val="nil"/>
              <w:bottom w:val="single" w:sz="4" w:space="0" w:color="auto"/>
              <w:right w:val="nil"/>
            </w:tcBorders>
            <w:shd w:val="clear" w:color="auto" w:fill="auto"/>
            <w:vAlign w:val="center"/>
            <w:hideMark/>
          </w:tcPr>
          <w:p w14:paraId="63ADD2F6"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8</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1E8314B1"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16</w:t>
            </w:r>
          </w:p>
        </w:tc>
      </w:tr>
      <w:tr w:rsidR="00625AE2" w:rsidRPr="00625AE2" w14:paraId="1B7A41C3" w14:textId="77777777" w:rsidTr="00625AE2">
        <w:trPr>
          <w:trHeight w:val="6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71A32C0F"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0202030962 PESQUISA DE ANTIGENO CARCINOEMBRIONARIO (CEA)</w:t>
            </w:r>
          </w:p>
        </w:tc>
        <w:tc>
          <w:tcPr>
            <w:tcW w:w="960" w:type="dxa"/>
            <w:tcBorders>
              <w:top w:val="nil"/>
              <w:left w:val="nil"/>
              <w:bottom w:val="single" w:sz="4" w:space="0" w:color="auto"/>
              <w:right w:val="single" w:sz="4" w:space="0" w:color="auto"/>
            </w:tcBorders>
            <w:shd w:val="clear" w:color="auto" w:fill="auto"/>
            <w:vAlign w:val="center"/>
            <w:hideMark/>
          </w:tcPr>
          <w:p w14:paraId="1BDE1E5B"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4</w:t>
            </w:r>
          </w:p>
        </w:tc>
        <w:tc>
          <w:tcPr>
            <w:tcW w:w="960" w:type="dxa"/>
            <w:tcBorders>
              <w:top w:val="nil"/>
              <w:left w:val="nil"/>
              <w:bottom w:val="single" w:sz="4" w:space="0" w:color="auto"/>
              <w:right w:val="single" w:sz="4" w:space="0" w:color="auto"/>
            </w:tcBorders>
            <w:shd w:val="clear" w:color="auto" w:fill="auto"/>
            <w:vAlign w:val="center"/>
            <w:hideMark/>
          </w:tcPr>
          <w:p w14:paraId="333F59E8"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4</w:t>
            </w:r>
          </w:p>
        </w:tc>
        <w:tc>
          <w:tcPr>
            <w:tcW w:w="960" w:type="dxa"/>
            <w:tcBorders>
              <w:top w:val="nil"/>
              <w:left w:val="nil"/>
              <w:bottom w:val="single" w:sz="4" w:space="0" w:color="auto"/>
              <w:right w:val="nil"/>
            </w:tcBorders>
            <w:shd w:val="clear" w:color="auto" w:fill="auto"/>
            <w:vAlign w:val="center"/>
            <w:hideMark/>
          </w:tcPr>
          <w:p w14:paraId="2068F2BF"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5</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75355E94"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13</w:t>
            </w:r>
          </w:p>
        </w:tc>
      </w:tr>
      <w:tr w:rsidR="00625AE2" w:rsidRPr="00625AE2" w14:paraId="2A2455EF" w14:textId="77777777" w:rsidTr="00625AE2">
        <w:trPr>
          <w:trHeight w:val="6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3C39A231"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0202030970 PESQUISA DE ANTIGENO DE SUPERFICIE DO VIRUS DA HEPATITE B (HBSAG)</w:t>
            </w:r>
          </w:p>
        </w:tc>
        <w:tc>
          <w:tcPr>
            <w:tcW w:w="960" w:type="dxa"/>
            <w:tcBorders>
              <w:top w:val="nil"/>
              <w:left w:val="nil"/>
              <w:bottom w:val="single" w:sz="4" w:space="0" w:color="auto"/>
              <w:right w:val="single" w:sz="4" w:space="0" w:color="auto"/>
            </w:tcBorders>
            <w:shd w:val="clear" w:color="auto" w:fill="auto"/>
            <w:vAlign w:val="center"/>
            <w:hideMark/>
          </w:tcPr>
          <w:p w14:paraId="0A100F2A"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30</w:t>
            </w:r>
          </w:p>
        </w:tc>
        <w:tc>
          <w:tcPr>
            <w:tcW w:w="960" w:type="dxa"/>
            <w:tcBorders>
              <w:top w:val="nil"/>
              <w:left w:val="nil"/>
              <w:bottom w:val="single" w:sz="4" w:space="0" w:color="auto"/>
              <w:right w:val="single" w:sz="4" w:space="0" w:color="auto"/>
            </w:tcBorders>
            <w:shd w:val="clear" w:color="auto" w:fill="auto"/>
            <w:vAlign w:val="center"/>
            <w:hideMark/>
          </w:tcPr>
          <w:p w14:paraId="25227E2C"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19</w:t>
            </w:r>
          </w:p>
        </w:tc>
        <w:tc>
          <w:tcPr>
            <w:tcW w:w="960" w:type="dxa"/>
            <w:tcBorders>
              <w:top w:val="nil"/>
              <w:left w:val="nil"/>
              <w:bottom w:val="single" w:sz="4" w:space="0" w:color="auto"/>
              <w:right w:val="nil"/>
            </w:tcBorders>
            <w:shd w:val="clear" w:color="auto" w:fill="auto"/>
            <w:vAlign w:val="center"/>
            <w:hideMark/>
          </w:tcPr>
          <w:p w14:paraId="374F3580"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36</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74C44F55"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85</w:t>
            </w:r>
          </w:p>
        </w:tc>
      </w:tr>
      <w:tr w:rsidR="00625AE2" w:rsidRPr="00625AE2" w14:paraId="20DE9A35" w14:textId="77777777" w:rsidTr="00625AE2">
        <w:trPr>
          <w:trHeight w:val="6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4F017496"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0202030989 PESQUISA DE ANTIGENO E DO VIRUS DA HEPATITE B (HBEAG)</w:t>
            </w:r>
          </w:p>
        </w:tc>
        <w:tc>
          <w:tcPr>
            <w:tcW w:w="960" w:type="dxa"/>
            <w:tcBorders>
              <w:top w:val="nil"/>
              <w:left w:val="nil"/>
              <w:bottom w:val="single" w:sz="4" w:space="0" w:color="auto"/>
              <w:right w:val="single" w:sz="4" w:space="0" w:color="auto"/>
            </w:tcBorders>
            <w:shd w:val="clear" w:color="auto" w:fill="auto"/>
            <w:vAlign w:val="center"/>
            <w:hideMark/>
          </w:tcPr>
          <w:p w14:paraId="05E27244"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single" w:sz="4" w:space="0" w:color="auto"/>
            </w:tcBorders>
            <w:shd w:val="clear" w:color="auto" w:fill="auto"/>
            <w:vAlign w:val="center"/>
            <w:hideMark/>
          </w:tcPr>
          <w:p w14:paraId="5B465106"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nil"/>
            </w:tcBorders>
            <w:shd w:val="clear" w:color="auto" w:fill="auto"/>
            <w:vAlign w:val="center"/>
            <w:hideMark/>
          </w:tcPr>
          <w:p w14:paraId="339F4778"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00859CD7"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w:t>
            </w:r>
          </w:p>
        </w:tc>
      </w:tr>
      <w:tr w:rsidR="00625AE2" w:rsidRPr="00625AE2" w14:paraId="0667DE69" w14:textId="77777777" w:rsidTr="00625AE2">
        <w:trPr>
          <w:trHeight w:val="6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16CE9C47"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0202031039 PESQUISA DE IMUNOGLOBULINA E (IGE) ALERGENO-ESPECIFICA</w:t>
            </w:r>
          </w:p>
        </w:tc>
        <w:tc>
          <w:tcPr>
            <w:tcW w:w="960" w:type="dxa"/>
            <w:tcBorders>
              <w:top w:val="nil"/>
              <w:left w:val="nil"/>
              <w:bottom w:val="single" w:sz="4" w:space="0" w:color="auto"/>
              <w:right w:val="single" w:sz="4" w:space="0" w:color="auto"/>
            </w:tcBorders>
            <w:shd w:val="clear" w:color="auto" w:fill="auto"/>
            <w:vAlign w:val="center"/>
            <w:hideMark/>
          </w:tcPr>
          <w:p w14:paraId="0F4E178A"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w:t>
            </w:r>
          </w:p>
        </w:tc>
        <w:tc>
          <w:tcPr>
            <w:tcW w:w="960" w:type="dxa"/>
            <w:tcBorders>
              <w:top w:val="nil"/>
              <w:left w:val="nil"/>
              <w:bottom w:val="single" w:sz="4" w:space="0" w:color="auto"/>
              <w:right w:val="single" w:sz="4" w:space="0" w:color="auto"/>
            </w:tcBorders>
            <w:shd w:val="clear" w:color="auto" w:fill="auto"/>
            <w:vAlign w:val="center"/>
            <w:hideMark/>
          </w:tcPr>
          <w:p w14:paraId="41E9CCC1"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nil"/>
              <w:bottom w:val="single" w:sz="4" w:space="0" w:color="auto"/>
              <w:right w:val="nil"/>
            </w:tcBorders>
            <w:shd w:val="clear" w:color="auto" w:fill="auto"/>
            <w:vAlign w:val="center"/>
            <w:hideMark/>
          </w:tcPr>
          <w:p w14:paraId="4160F279"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3F42F2C2"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7</w:t>
            </w:r>
          </w:p>
        </w:tc>
      </w:tr>
      <w:tr w:rsidR="00625AE2" w:rsidRPr="00625AE2" w14:paraId="7AEED6FC" w14:textId="77777777" w:rsidTr="00625AE2">
        <w:trPr>
          <w:trHeight w:val="6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59CC2521"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0202031047 PESQUISA DE TRYPANOSOMA CRUZI (POR IMUNOFLUORESCENCIA)</w:t>
            </w:r>
          </w:p>
        </w:tc>
        <w:tc>
          <w:tcPr>
            <w:tcW w:w="960" w:type="dxa"/>
            <w:tcBorders>
              <w:top w:val="nil"/>
              <w:left w:val="nil"/>
              <w:bottom w:val="single" w:sz="4" w:space="0" w:color="auto"/>
              <w:right w:val="single" w:sz="4" w:space="0" w:color="auto"/>
            </w:tcBorders>
            <w:shd w:val="clear" w:color="auto" w:fill="auto"/>
            <w:vAlign w:val="center"/>
            <w:hideMark/>
          </w:tcPr>
          <w:p w14:paraId="07B94BAB"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w:t>
            </w:r>
          </w:p>
        </w:tc>
        <w:tc>
          <w:tcPr>
            <w:tcW w:w="960" w:type="dxa"/>
            <w:tcBorders>
              <w:top w:val="nil"/>
              <w:left w:val="nil"/>
              <w:bottom w:val="single" w:sz="4" w:space="0" w:color="auto"/>
              <w:right w:val="single" w:sz="4" w:space="0" w:color="auto"/>
            </w:tcBorders>
            <w:shd w:val="clear" w:color="auto" w:fill="auto"/>
            <w:vAlign w:val="center"/>
            <w:hideMark/>
          </w:tcPr>
          <w:p w14:paraId="6A988914"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nil"/>
            </w:tcBorders>
            <w:shd w:val="clear" w:color="auto" w:fill="auto"/>
            <w:vAlign w:val="center"/>
            <w:hideMark/>
          </w:tcPr>
          <w:p w14:paraId="78CFB9AD"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541313E3"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6</w:t>
            </w:r>
          </w:p>
        </w:tc>
      </w:tr>
      <w:tr w:rsidR="00625AE2" w:rsidRPr="00625AE2" w14:paraId="5B5C800D"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37BA747D"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0202031110 TESTE NÃO TREPONEMICO P/ DETECÇÃO DE SIFILIS</w:t>
            </w:r>
          </w:p>
        </w:tc>
        <w:tc>
          <w:tcPr>
            <w:tcW w:w="960" w:type="dxa"/>
            <w:tcBorders>
              <w:top w:val="nil"/>
              <w:left w:val="nil"/>
              <w:bottom w:val="single" w:sz="4" w:space="0" w:color="auto"/>
              <w:right w:val="single" w:sz="4" w:space="0" w:color="auto"/>
            </w:tcBorders>
            <w:shd w:val="clear" w:color="auto" w:fill="auto"/>
            <w:vAlign w:val="center"/>
            <w:hideMark/>
          </w:tcPr>
          <w:p w14:paraId="0713AB77"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28</w:t>
            </w:r>
          </w:p>
        </w:tc>
        <w:tc>
          <w:tcPr>
            <w:tcW w:w="960" w:type="dxa"/>
            <w:tcBorders>
              <w:top w:val="nil"/>
              <w:left w:val="nil"/>
              <w:bottom w:val="single" w:sz="4" w:space="0" w:color="auto"/>
              <w:right w:val="single" w:sz="4" w:space="0" w:color="auto"/>
            </w:tcBorders>
            <w:shd w:val="clear" w:color="auto" w:fill="auto"/>
            <w:vAlign w:val="center"/>
            <w:hideMark/>
          </w:tcPr>
          <w:p w14:paraId="18A5B5B8"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14</w:t>
            </w:r>
          </w:p>
        </w:tc>
        <w:tc>
          <w:tcPr>
            <w:tcW w:w="960" w:type="dxa"/>
            <w:tcBorders>
              <w:top w:val="nil"/>
              <w:left w:val="nil"/>
              <w:bottom w:val="single" w:sz="4" w:space="0" w:color="auto"/>
              <w:right w:val="nil"/>
            </w:tcBorders>
            <w:shd w:val="clear" w:color="auto" w:fill="auto"/>
            <w:vAlign w:val="center"/>
            <w:hideMark/>
          </w:tcPr>
          <w:p w14:paraId="2839243E"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24</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3330348B"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66</w:t>
            </w:r>
          </w:p>
        </w:tc>
      </w:tr>
      <w:tr w:rsidR="00625AE2" w:rsidRPr="00625AE2" w14:paraId="0DACECD5"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06A95E79"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0202031128 TESTE FTA-ABS IGG P/ DIAGNOSTICO DA SIFILIS</w:t>
            </w:r>
          </w:p>
        </w:tc>
        <w:tc>
          <w:tcPr>
            <w:tcW w:w="960" w:type="dxa"/>
            <w:tcBorders>
              <w:top w:val="nil"/>
              <w:left w:val="nil"/>
              <w:bottom w:val="single" w:sz="4" w:space="0" w:color="auto"/>
              <w:right w:val="single" w:sz="4" w:space="0" w:color="auto"/>
            </w:tcBorders>
            <w:shd w:val="clear" w:color="auto" w:fill="auto"/>
            <w:vAlign w:val="center"/>
            <w:hideMark/>
          </w:tcPr>
          <w:p w14:paraId="2A9A0314"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w:t>
            </w:r>
          </w:p>
        </w:tc>
        <w:tc>
          <w:tcPr>
            <w:tcW w:w="960" w:type="dxa"/>
            <w:tcBorders>
              <w:top w:val="nil"/>
              <w:left w:val="nil"/>
              <w:bottom w:val="single" w:sz="4" w:space="0" w:color="auto"/>
              <w:right w:val="single" w:sz="4" w:space="0" w:color="auto"/>
            </w:tcBorders>
            <w:shd w:val="clear" w:color="auto" w:fill="auto"/>
            <w:vAlign w:val="center"/>
            <w:hideMark/>
          </w:tcPr>
          <w:p w14:paraId="7174D5CD"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nil"/>
            </w:tcBorders>
            <w:shd w:val="clear" w:color="auto" w:fill="auto"/>
            <w:vAlign w:val="center"/>
            <w:hideMark/>
          </w:tcPr>
          <w:p w14:paraId="2A3B1AE0"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6</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3882D187"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9</w:t>
            </w:r>
          </w:p>
        </w:tc>
      </w:tr>
      <w:tr w:rsidR="00625AE2" w:rsidRPr="00625AE2" w14:paraId="0BE2EBFE"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3E06511D"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0202031136 TESTE FTA-ABS IGM P/ DIAGNOSTICO DA SIFILIS</w:t>
            </w:r>
          </w:p>
        </w:tc>
        <w:tc>
          <w:tcPr>
            <w:tcW w:w="960" w:type="dxa"/>
            <w:tcBorders>
              <w:top w:val="nil"/>
              <w:left w:val="nil"/>
              <w:bottom w:val="single" w:sz="4" w:space="0" w:color="auto"/>
              <w:right w:val="single" w:sz="4" w:space="0" w:color="auto"/>
            </w:tcBorders>
            <w:shd w:val="clear" w:color="auto" w:fill="auto"/>
            <w:vAlign w:val="center"/>
            <w:hideMark/>
          </w:tcPr>
          <w:p w14:paraId="1362A60C"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w:t>
            </w:r>
          </w:p>
        </w:tc>
        <w:tc>
          <w:tcPr>
            <w:tcW w:w="960" w:type="dxa"/>
            <w:tcBorders>
              <w:top w:val="nil"/>
              <w:left w:val="nil"/>
              <w:bottom w:val="single" w:sz="4" w:space="0" w:color="auto"/>
              <w:right w:val="single" w:sz="4" w:space="0" w:color="auto"/>
            </w:tcBorders>
            <w:shd w:val="clear" w:color="auto" w:fill="auto"/>
            <w:vAlign w:val="center"/>
            <w:hideMark/>
          </w:tcPr>
          <w:p w14:paraId="4A88CC09"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nil"/>
            </w:tcBorders>
            <w:shd w:val="clear" w:color="auto" w:fill="auto"/>
            <w:vAlign w:val="center"/>
            <w:hideMark/>
          </w:tcPr>
          <w:p w14:paraId="7D085F84"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6</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45453A85"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9</w:t>
            </w:r>
          </w:p>
        </w:tc>
      </w:tr>
      <w:tr w:rsidR="00625AE2" w:rsidRPr="00625AE2" w14:paraId="4A4D7AEA" w14:textId="77777777" w:rsidTr="00625AE2">
        <w:trPr>
          <w:trHeight w:val="6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1B84236D"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0202031179 TESTE NÃO TREPONEMICO P/ DETECÇÃO DE SIFILIS EM GESTANTES</w:t>
            </w:r>
          </w:p>
        </w:tc>
        <w:tc>
          <w:tcPr>
            <w:tcW w:w="960" w:type="dxa"/>
            <w:tcBorders>
              <w:top w:val="nil"/>
              <w:left w:val="nil"/>
              <w:bottom w:val="single" w:sz="4" w:space="0" w:color="auto"/>
              <w:right w:val="single" w:sz="4" w:space="0" w:color="auto"/>
            </w:tcBorders>
            <w:shd w:val="clear" w:color="auto" w:fill="auto"/>
            <w:vAlign w:val="center"/>
            <w:hideMark/>
          </w:tcPr>
          <w:p w14:paraId="374FD042"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10</w:t>
            </w:r>
          </w:p>
        </w:tc>
        <w:tc>
          <w:tcPr>
            <w:tcW w:w="960" w:type="dxa"/>
            <w:tcBorders>
              <w:top w:val="nil"/>
              <w:left w:val="nil"/>
              <w:bottom w:val="single" w:sz="4" w:space="0" w:color="auto"/>
              <w:right w:val="single" w:sz="4" w:space="0" w:color="auto"/>
            </w:tcBorders>
            <w:shd w:val="clear" w:color="auto" w:fill="auto"/>
            <w:vAlign w:val="center"/>
            <w:hideMark/>
          </w:tcPr>
          <w:p w14:paraId="0BF54EA5"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11</w:t>
            </w:r>
          </w:p>
        </w:tc>
        <w:tc>
          <w:tcPr>
            <w:tcW w:w="960" w:type="dxa"/>
            <w:tcBorders>
              <w:top w:val="nil"/>
              <w:left w:val="nil"/>
              <w:bottom w:val="single" w:sz="4" w:space="0" w:color="auto"/>
              <w:right w:val="nil"/>
            </w:tcBorders>
            <w:shd w:val="clear" w:color="auto" w:fill="auto"/>
            <w:vAlign w:val="center"/>
            <w:hideMark/>
          </w:tcPr>
          <w:p w14:paraId="5CD6BB2C"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16</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34D77FC5"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37</w:t>
            </w:r>
          </w:p>
        </w:tc>
      </w:tr>
      <w:tr w:rsidR="00625AE2" w:rsidRPr="00625AE2" w14:paraId="734634F4"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19712E63"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0202040097 PESQUISA DE LEUCOCITOS NAS FEZES</w:t>
            </w:r>
          </w:p>
        </w:tc>
        <w:tc>
          <w:tcPr>
            <w:tcW w:w="960" w:type="dxa"/>
            <w:tcBorders>
              <w:top w:val="nil"/>
              <w:left w:val="nil"/>
              <w:bottom w:val="single" w:sz="4" w:space="0" w:color="auto"/>
              <w:right w:val="single" w:sz="4" w:space="0" w:color="auto"/>
            </w:tcBorders>
            <w:shd w:val="clear" w:color="auto" w:fill="auto"/>
            <w:vAlign w:val="center"/>
            <w:hideMark/>
          </w:tcPr>
          <w:p w14:paraId="260D5B77"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single" w:sz="4" w:space="0" w:color="auto"/>
            </w:tcBorders>
            <w:shd w:val="clear" w:color="auto" w:fill="auto"/>
            <w:vAlign w:val="center"/>
            <w:hideMark/>
          </w:tcPr>
          <w:p w14:paraId="697AB35A"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nil"/>
              <w:bottom w:val="single" w:sz="4" w:space="0" w:color="auto"/>
              <w:right w:val="nil"/>
            </w:tcBorders>
            <w:shd w:val="clear" w:color="auto" w:fill="auto"/>
            <w:vAlign w:val="center"/>
            <w:hideMark/>
          </w:tcPr>
          <w:p w14:paraId="233F7CB5"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559FECA4"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3</w:t>
            </w:r>
          </w:p>
        </w:tc>
      </w:tr>
      <w:tr w:rsidR="00625AE2" w:rsidRPr="00625AE2" w14:paraId="1EF36F44"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676A6BA0"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0202040127 PESQUISA DE OVOS E CISTOS DE PARASITAS</w:t>
            </w:r>
          </w:p>
        </w:tc>
        <w:tc>
          <w:tcPr>
            <w:tcW w:w="960" w:type="dxa"/>
            <w:tcBorders>
              <w:top w:val="nil"/>
              <w:left w:val="nil"/>
              <w:bottom w:val="single" w:sz="4" w:space="0" w:color="auto"/>
              <w:right w:val="single" w:sz="4" w:space="0" w:color="auto"/>
            </w:tcBorders>
            <w:shd w:val="clear" w:color="auto" w:fill="auto"/>
            <w:vAlign w:val="center"/>
            <w:hideMark/>
          </w:tcPr>
          <w:p w14:paraId="78AFC40B"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55</w:t>
            </w:r>
          </w:p>
        </w:tc>
        <w:tc>
          <w:tcPr>
            <w:tcW w:w="960" w:type="dxa"/>
            <w:tcBorders>
              <w:top w:val="nil"/>
              <w:left w:val="nil"/>
              <w:bottom w:val="single" w:sz="4" w:space="0" w:color="auto"/>
              <w:right w:val="single" w:sz="4" w:space="0" w:color="auto"/>
            </w:tcBorders>
            <w:shd w:val="clear" w:color="auto" w:fill="auto"/>
            <w:vAlign w:val="center"/>
            <w:hideMark/>
          </w:tcPr>
          <w:p w14:paraId="0A00E1EB"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73</w:t>
            </w:r>
          </w:p>
        </w:tc>
        <w:tc>
          <w:tcPr>
            <w:tcW w:w="960" w:type="dxa"/>
            <w:tcBorders>
              <w:top w:val="nil"/>
              <w:left w:val="nil"/>
              <w:bottom w:val="single" w:sz="4" w:space="0" w:color="auto"/>
              <w:right w:val="nil"/>
            </w:tcBorders>
            <w:shd w:val="clear" w:color="auto" w:fill="auto"/>
            <w:vAlign w:val="center"/>
            <w:hideMark/>
          </w:tcPr>
          <w:p w14:paraId="5EE7BB07"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129</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7AFEE065"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257</w:t>
            </w:r>
          </w:p>
        </w:tc>
      </w:tr>
      <w:tr w:rsidR="00625AE2" w:rsidRPr="00625AE2" w14:paraId="5A177B0C"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7C003ED1"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0202040143 PESQUISA DE SANGUE OCULTO NAS FEZES</w:t>
            </w:r>
          </w:p>
        </w:tc>
        <w:tc>
          <w:tcPr>
            <w:tcW w:w="960" w:type="dxa"/>
            <w:tcBorders>
              <w:top w:val="nil"/>
              <w:left w:val="nil"/>
              <w:bottom w:val="single" w:sz="4" w:space="0" w:color="auto"/>
              <w:right w:val="single" w:sz="4" w:space="0" w:color="auto"/>
            </w:tcBorders>
            <w:shd w:val="clear" w:color="auto" w:fill="auto"/>
            <w:vAlign w:val="center"/>
            <w:hideMark/>
          </w:tcPr>
          <w:p w14:paraId="3076E431"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25</w:t>
            </w:r>
          </w:p>
        </w:tc>
        <w:tc>
          <w:tcPr>
            <w:tcW w:w="960" w:type="dxa"/>
            <w:tcBorders>
              <w:top w:val="nil"/>
              <w:left w:val="nil"/>
              <w:bottom w:val="single" w:sz="4" w:space="0" w:color="auto"/>
              <w:right w:val="single" w:sz="4" w:space="0" w:color="auto"/>
            </w:tcBorders>
            <w:shd w:val="clear" w:color="auto" w:fill="auto"/>
            <w:vAlign w:val="center"/>
            <w:hideMark/>
          </w:tcPr>
          <w:p w14:paraId="5C1D06D6"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25</w:t>
            </w:r>
          </w:p>
        </w:tc>
        <w:tc>
          <w:tcPr>
            <w:tcW w:w="960" w:type="dxa"/>
            <w:tcBorders>
              <w:top w:val="nil"/>
              <w:left w:val="nil"/>
              <w:bottom w:val="single" w:sz="4" w:space="0" w:color="auto"/>
              <w:right w:val="nil"/>
            </w:tcBorders>
            <w:shd w:val="clear" w:color="auto" w:fill="auto"/>
            <w:vAlign w:val="center"/>
            <w:hideMark/>
          </w:tcPr>
          <w:p w14:paraId="609C342E"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34</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638AACE3"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84</w:t>
            </w:r>
          </w:p>
        </w:tc>
      </w:tr>
      <w:tr w:rsidR="00625AE2" w:rsidRPr="00625AE2" w14:paraId="0CB2A741" w14:textId="77777777" w:rsidTr="00625AE2">
        <w:trPr>
          <w:trHeight w:val="6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51D85B7E"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lastRenderedPageBreak/>
              <w:t>0202050017 ANALISE DE CARACTERES FISICOS, ELEMENTOS E SEDIMENTO DA URINA</w:t>
            </w:r>
          </w:p>
        </w:tc>
        <w:tc>
          <w:tcPr>
            <w:tcW w:w="960" w:type="dxa"/>
            <w:tcBorders>
              <w:top w:val="nil"/>
              <w:left w:val="nil"/>
              <w:bottom w:val="single" w:sz="4" w:space="0" w:color="auto"/>
              <w:right w:val="single" w:sz="4" w:space="0" w:color="auto"/>
            </w:tcBorders>
            <w:shd w:val="clear" w:color="auto" w:fill="auto"/>
            <w:vAlign w:val="center"/>
            <w:hideMark/>
          </w:tcPr>
          <w:p w14:paraId="743ACC55"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157</w:t>
            </w:r>
          </w:p>
        </w:tc>
        <w:tc>
          <w:tcPr>
            <w:tcW w:w="960" w:type="dxa"/>
            <w:tcBorders>
              <w:top w:val="nil"/>
              <w:left w:val="nil"/>
              <w:bottom w:val="single" w:sz="4" w:space="0" w:color="auto"/>
              <w:right w:val="single" w:sz="4" w:space="0" w:color="auto"/>
            </w:tcBorders>
            <w:shd w:val="clear" w:color="auto" w:fill="auto"/>
            <w:vAlign w:val="center"/>
            <w:hideMark/>
          </w:tcPr>
          <w:p w14:paraId="0EBDD7BC"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169</w:t>
            </w:r>
          </w:p>
        </w:tc>
        <w:tc>
          <w:tcPr>
            <w:tcW w:w="960" w:type="dxa"/>
            <w:tcBorders>
              <w:top w:val="nil"/>
              <w:left w:val="nil"/>
              <w:bottom w:val="single" w:sz="4" w:space="0" w:color="auto"/>
              <w:right w:val="nil"/>
            </w:tcBorders>
            <w:shd w:val="clear" w:color="auto" w:fill="auto"/>
            <w:vAlign w:val="center"/>
            <w:hideMark/>
          </w:tcPr>
          <w:p w14:paraId="240A0EB5"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259</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30E2ED34"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585</w:t>
            </w:r>
          </w:p>
        </w:tc>
      </w:tr>
      <w:tr w:rsidR="00625AE2" w:rsidRPr="00625AE2" w14:paraId="7D455CA1"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3CC72767"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0202050025 CLEARANCE DE CREATININA</w:t>
            </w:r>
          </w:p>
        </w:tc>
        <w:tc>
          <w:tcPr>
            <w:tcW w:w="960" w:type="dxa"/>
            <w:tcBorders>
              <w:top w:val="nil"/>
              <w:left w:val="nil"/>
              <w:bottom w:val="single" w:sz="4" w:space="0" w:color="auto"/>
              <w:right w:val="single" w:sz="4" w:space="0" w:color="auto"/>
            </w:tcBorders>
            <w:shd w:val="clear" w:color="auto" w:fill="auto"/>
            <w:vAlign w:val="center"/>
            <w:hideMark/>
          </w:tcPr>
          <w:p w14:paraId="3F3F7C80"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single" w:sz="4" w:space="0" w:color="auto"/>
            </w:tcBorders>
            <w:shd w:val="clear" w:color="auto" w:fill="auto"/>
            <w:vAlign w:val="center"/>
            <w:hideMark/>
          </w:tcPr>
          <w:p w14:paraId="01980B6D"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nil"/>
            </w:tcBorders>
            <w:shd w:val="clear" w:color="auto" w:fill="auto"/>
            <w:vAlign w:val="center"/>
            <w:hideMark/>
          </w:tcPr>
          <w:p w14:paraId="40FB0EAB"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7A6E8731"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3</w:t>
            </w:r>
          </w:p>
        </w:tc>
      </w:tr>
      <w:tr w:rsidR="00625AE2" w:rsidRPr="00625AE2" w14:paraId="3D191366"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68FF9A2D"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0202050092 DOSAGEM DE MICROALBUMINA NA URINA</w:t>
            </w:r>
          </w:p>
        </w:tc>
        <w:tc>
          <w:tcPr>
            <w:tcW w:w="960" w:type="dxa"/>
            <w:tcBorders>
              <w:top w:val="nil"/>
              <w:left w:val="nil"/>
              <w:bottom w:val="single" w:sz="4" w:space="0" w:color="auto"/>
              <w:right w:val="single" w:sz="4" w:space="0" w:color="auto"/>
            </w:tcBorders>
            <w:shd w:val="clear" w:color="auto" w:fill="auto"/>
            <w:vAlign w:val="center"/>
            <w:hideMark/>
          </w:tcPr>
          <w:p w14:paraId="30CA9CC5"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18</w:t>
            </w:r>
          </w:p>
        </w:tc>
        <w:tc>
          <w:tcPr>
            <w:tcW w:w="960" w:type="dxa"/>
            <w:tcBorders>
              <w:top w:val="nil"/>
              <w:left w:val="nil"/>
              <w:bottom w:val="single" w:sz="4" w:space="0" w:color="auto"/>
              <w:right w:val="single" w:sz="4" w:space="0" w:color="auto"/>
            </w:tcBorders>
            <w:shd w:val="clear" w:color="auto" w:fill="auto"/>
            <w:vAlign w:val="center"/>
            <w:hideMark/>
          </w:tcPr>
          <w:p w14:paraId="67ED0509"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21</w:t>
            </w:r>
          </w:p>
        </w:tc>
        <w:tc>
          <w:tcPr>
            <w:tcW w:w="960" w:type="dxa"/>
            <w:tcBorders>
              <w:top w:val="nil"/>
              <w:left w:val="nil"/>
              <w:bottom w:val="single" w:sz="4" w:space="0" w:color="auto"/>
              <w:right w:val="nil"/>
            </w:tcBorders>
            <w:shd w:val="clear" w:color="auto" w:fill="auto"/>
            <w:vAlign w:val="center"/>
            <w:hideMark/>
          </w:tcPr>
          <w:p w14:paraId="0AE71173"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27</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5D9520D2"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66</w:t>
            </w:r>
          </w:p>
        </w:tc>
      </w:tr>
      <w:tr w:rsidR="00625AE2" w:rsidRPr="00625AE2" w14:paraId="771FC232"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0609F43E"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0202050114 DOSAGEM DE PROTEINAS (URINA DE 24 HORAS)</w:t>
            </w:r>
          </w:p>
        </w:tc>
        <w:tc>
          <w:tcPr>
            <w:tcW w:w="960" w:type="dxa"/>
            <w:tcBorders>
              <w:top w:val="nil"/>
              <w:left w:val="nil"/>
              <w:bottom w:val="single" w:sz="4" w:space="0" w:color="auto"/>
              <w:right w:val="single" w:sz="4" w:space="0" w:color="auto"/>
            </w:tcBorders>
            <w:shd w:val="clear" w:color="auto" w:fill="auto"/>
            <w:vAlign w:val="center"/>
            <w:hideMark/>
          </w:tcPr>
          <w:p w14:paraId="46EBAD3D"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11</w:t>
            </w:r>
          </w:p>
        </w:tc>
        <w:tc>
          <w:tcPr>
            <w:tcW w:w="960" w:type="dxa"/>
            <w:tcBorders>
              <w:top w:val="nil"/>
              <w:left w:val="nil"/>
              <w:bottom w:val="single" w:sz="4" w:space="0" w:color="auto"/>
              <w:right w:val="single" w:sz="4" w:space="0" w:color="auto"/>
            </w:tcBorders>
            <w:shd w:val="clear" w:color="auto" w:fill="auto"/>
            <w:vAlign w:val="center"/>
            <w:hideMark/>
          </w:tcPr>
          <w:p w14:paraId="5A61D846"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w:t>
            </w:r>
          </w:p>
        </w:tc>
        <w:tc>
          <w:tcPr>
            <w:tcW w:w="960" w:type="dxa"/>
            <w:tcBorders>
              <w:top w:val="nil"/>
              <w:left w:val="nil"/>
              <w:bottom w:val="single" w:sz="4" w:space="0" w:color="auto"/>
              <w:right w:val="nil"/>
            </w:tcBorders>
            <w:shd w:val="clear" w:color="auto" w:fill="auto"/>
            <w:vAlign w:val="center"/>
            <w:hideMark/>
          </w:tcPr>
          <w:p w14:paraId="76B2CA78"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6</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440E6404"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20</w:t>
            </w:r>
          </w:p>
        </w:tc>
      </w:tr>
      <w:tr w:rsidR="00625AE2" w:rsidRPr="00625AE2" w14:paraId="499012CE"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1869E2B7"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0202060136 DOSAGEM DE CORTISOL</w:t>
            </w:r>
          </w:p>
        </w:tc>
        <w:tc>
          <w:tcPr>
            <w:tcW w:w="960" w:type="dxa"/>
            <w:tcBorders>
              <w:top w:val="nil"/>
              <w:left w:val="nil"/>
              <w:bottom w:val="single" w:sz="4" w:space="0" w:color="auto"/>
              <w:right w:val="single" w:sz="4" w:space="0" w:color="auto"/>
            </w:tcBorders>
            <w:shd w:val="clear" w:color="auto" w:fill="auto"/>
            <w:vAlign w:val="center"/>
            <w:hideMark/>
          </w:tcPr>
          <w:p w14:paraId="312B4559"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single" w:sz="4" w:space="0" w:color="auto"/>
            </w:tcBorders>
            <w:shd w:val="clear" w:color="auto" w:fill="auto"/>
            <w:vAlign w:val="center"/>
            <w:hideMark/>
          </w:tcPr>
          <w:p w14:paraId="64102A04"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nil"/>
            </w:tcBorders>
            <w:shd w:val="clear" w:color="auto" w:fill="auto"/>
            <w:vAlign w:val="center"/>
            <w:hideMark/>
          </w:tcPr>
          <w:p w14:paraId="5B28CE9E"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478B6435"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4</w:t>
            </w:r>
          </w:p>
        </w:tc>
      </w:tr>
      <w:tr w:rsidR="00625AE2" w:rsidRPr="00625AE2" w14:paraId="62568F42"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372E429A"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0202060144 DOSAGEM DE DEHIDROEPIANDROSTERONA (DHEA)</w:t>
            </w:r>
          </w:p>
        </w:tc>
        <w:tc>
          <w:tcPr>
            <w:tcW w:w="960" w:type="dxa"/>
            <w:tcBorders>
              <w:top w:val="nil"/>
              <w:left w:val="nil"/>
              <w:bottom w:val="single" w:sz="4" w:space="0" w:color="auto"/>
              <w:right w:val="single" w:sz="4" w:space="0" w:color="auto"/>
            </w:tcBorders>
            <w:shd w:val="clear" w:color="auto" w:fill="auto"/>
            <w:vAlign w:val="center"/>
            <w:hideMark/>
          </w:tcPr>
          <w:p w14:paraId="04BDD8A7"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022D35D2"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nil"/>
            </w:tcBorders>
            <w:shd w:val="clear" w:color="auto" w:fill="auto"/>
            <w:vAlign w:val="center"/>
            <w:hideMark/>
          </w:tcPr>
          <w:p w14:paraId="1B7660C7"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76B8192"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w:t>
            </w:r>
          </w:p>
        </w:tc>
      </w:tr>
      <w:tr w:rsidR="00625AE2" w:rsidRPr="00625AE2" w14:paraId="0B415B76"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2DC2D349"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0202060160 DOSAGEM DE ESTRADIOL</w:t>
            </w:r>
          </w:p>
        </w:tc>
        <w:tc>
          <w:tcPr>
            <w:tcW w:w="960" w:type="dxa"/>
            <w:tcBorders>
              <w:top w:val="nil"/>
              <w:left w:val="nil"/>
              <w:bottom w:val="single" w:sz="4" w:space="0" w:color="auto"/>
              <w:right w:val="single" w:sz="4" w:space="0" w:color="auto"/>
            </w:tcBorders>
            <w:shd w:val="clear" w:color="auto" w:fill="auto"/>
            <w:vAlign w:val="center"/>
            <w:hideMark/>
          </w:tcPr>
          <w:p w14:paraId="2630581C"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8</w:t>
            </w:r>
          </w:p>
        </w:tc>
        <w:tc>
          <w:tcPr>
            <w:tcW w:w="960" w:type="dxa"/>
            <w:tcBorders>
              <w:top w:val="nil"/>
              <w:left w:val="nil"/>
              <w:bottom w:val="single" w:sz="4" w:space="0" w:color="auto"/>
              <w:right w:val="single" w:sz="4" w:space="0" w:color="auto"/>
            </w:tcBorders>
            <w:shd w:val="clear" w:color="auto" w:fill="auto"/>
            <w:vAlign w:val="center"/>
            <w:hideMark/>
          </w:tcPr>
          <w:p w14:paraId="27B0F3AE"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6</w:t>
            </w:r>
          </w:p>
        </w:tc>
        <w:tc>
          <w:tcPr>
            <w:tcW w:w="960" w:type="dxa"/>
            <w:tcBorders>
              <w:top w:val="nil"/>
              <w:left w:val="nil"/>
              <w:bottom w:val="single" w:sz="4" w:space="0" w:color="auto"/>
              <w:right w:val="nil"/>
            </w:tcBorders>
            <w:shd w:val="clear" w:color="auto" w:fill="auto"/>
            <w:vAlign w:val="center"/>
            <w:hideMark/>
          </w:tcPr>
          <w:p w14:paraId="4A8114F4"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550DBE10"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25</w:t>
            </w:r>
          </w:p>
        </w:tc>
      </w:tr>
      <w:tr w:rsidR="00625AE2" w:rsidRPr="00625AE2" w14:paraId="686A5C64" w14:textId="77777777" w:rsidTr="00625AE2">
        <w:trPr>
          <w:trHeight w:val="6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655E63B4"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0202060217 DOSAGEM DE GONADOTROFINA CORIONICA HUMANA (HCG, BETA HCG)</w:t>
            </w:r>
          </w:p>
        </w:tc>
        <w:tc>
          <w:tcPr>
            <w:tcW w:w="960" w:type="dxa"/>
            <w:tcBorders>
              <w:top w:val="nil"/>
              <w:left w:val="nil"/>
              <w:bottom w:val="single" w:sz="4" w:space="0" w:color="auto"/>
              <w:right w:val="single" w:sz="4" w:space="0" w:color="auto"/>
            </w:tcBorders>
            <w:shd w:val="clear" w:color="auto" w:fill="auto"/>
            <w:vAlign w:val="center"/>
            <w:hideMark/>
          </w:tcPr>
          <w:p w14:paraId="7123E62D"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19</w:t>
            </w:r>
          </w:p>
        </w:tc>
        <w:tc>
          <w:tcPr>
            <w:tcW w:w="960" w:type="dxa"/>
            <w:tcBorders>
              <w:top w:val="nil"/>
              <w:left w:val="nil"/>
              <w:bottom w:val="single" w:sz="4" w:space="0" w:color="auto"/>
              <w:right w:val="single" w:sz="4" w:space="0" w:color="auto"/>
            </w:tcBorders>
            <w:shd w:val="clear" w:color="auto" w:fill="auto"/>
            <w:vAlign w:val="center"/>
            <w:hideMark/>
          </w:tcPr>
          <w:p w14:paraId="09423ADF"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36</w:t>
            </w:r>
          </w:p>
        </w:tc>
        <w:tc>
          <w:tcPr>
            <w:tcW w:w="960" w:type="dxa"/>
            <w:tcBorders>
              <w:top w:val="nil"/>
              <w:left w:val="nil"/>
              <w:bottom w:val="single" w:sz="4" w:space="0" w:color="auto"/>
              <w:right w:val="nil"/>
            </w:tcBorders>
            <w:shd w:val="clear" w:color="auto" w:fill="auto"/>
            <w:vAlign w:val="center"/>
            <w:hideMark/>
          </w:tcPr>
          <w:p w14:paraId="4CD92D7D"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28</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42B30241"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83</w:t>
            </w:r>
          </w:p>
        </w:tc>
      </w:tr>
      <w:tr w:rsidR="00625AE2" w:rsidRPr="00625AE2" w14:paraId="337CD320" w14:textId="77777777" w:rsidTr="00625AE2">
        <w:trPr>
          <w:trHeight w:val="6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53674DEE"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0202060233 DOSAGEM DE HORMONIO FOLICULO-ESTIMULANTE (FSH)</w:t>
            </w:r>
          </w:p>
        </w:tc>
        <w:tc>
          <w:tcPr>
            <w:tcW w:w="960" w:type="dxa"/>
            <w:tcBorders>
              <w:top w:val="nil"/>
              <w:left w:val="nil"/>
              <w:bottom w:val="single" w:sz="4" w:space="0" w:color="auto"/>
              <w:right w:val="single" w:sz="4" w:space="0" w:color="auto"/>
            </w:tcBorders>
            <w:shd w:val="clear" w:color="auto" w:fill="auto"/>
            <w:vAlign w:val="center"/>
            <w:hideMark/>
          </w:tcPr>
          <w:p w14:paraId="3D2588FD"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13</w:t>
            </w:r>
          </w:p>
        </w:tc>
        <w:tc>
          <w:tcPr>
            <w:tcW w:w="960" w:type="dxa"/>
            <w:tcBorders>
              <w:top w:val="nil"/>
              <w:left w:val="nil"/>
              <w:bottom w:val="single" w:sz="4" w:space="0" w:color="auto"/>
              <w:right w:val="single" w:sz="4" w:space="0" w:color="auto"/>
            </w:tcBorders>
            <w:shd w:val="clear" w:color="auto" w:fill="auto"/>
            <w:vAlign w:val="center"/>
            <w:hideMark/>
          </w:tcPr>
          <w:p w14:paraId="64053078"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7</w:t>
            </w:r>
          </w:p>
        </w:tc>
        <w:tc>
          <w:tcPr>
            <w:tcW w:w="960" w:type="dxa"/>
            <w:tcBorders>
              <w:top w:val="nil"/>
              <w:left w:val="nil"/>
              <w:bottom w:val="single" w:sz="4" w:space="0" w:color="auto"/>
              <w:right w:val="nil"/>
            </w:tcBorders>
            <w:shd w:val="clear" w:color="auto" w:fill="auto"/>
            <w:vAlign w:val="center"/>
            <w:hideMark/>
          </w:tcPr>
          <w:p w14:paraId="36214E46"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22</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36C4B5BD"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42</w:t>
            </w:r>
          </w:p>
        </w:tc>
      </w:tr>
      <w:tr w:rsidR="00625AE2" w:rsidRPr="00625AE2" w14:paraId="5AF60360"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56BC46B2"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0202060241 DOSAGEM DE HORMONIO LUTEINIZANTE (LH)</w:t>
            </w:r>
          </w:p>
        </w:tc>
        <w:tc>
          <w:tcPr>
            <w:tcW w:w="960" w:type="dxa"/>
            <w:tcBorders>
              <w:top w:val="nil"/>
              <w:left w:val="nil"/>
              <w:bottom w:val="single" w:sz="4" w:space="0" w:color="auto"/>
              <w:right w:val="single" w:sz="4" w:space="0" w:color="auto"/>
            </w:tcBorders>
            <w:shd w:val="clear" w:color="auto" w:fill="auto"/>
            <w:vAlign w:val="center"/>
            <w:hideMark/>
          </w:tcPr>
          <w:p w14:paraId="0FF0ECDD"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12</w:t>
            </w:r>
          </w:p>
        </w:tc>
        <w:tc>
          <w:tcPr>
            <w:tcW w:w="960" w:type="dxa"/>
            <w:tcBorders>
              <w:top w:val="nil"/>
              <w:left w:val="nil"/>
              <w:bottom w:val="single" w:sz="4" w:space="0" w:color="auto"/>
              <w:right w:val="single" w:sz="4" w:space="0" w:color="auto"/>
            </w:tcBorders>
            <w:shd w:val="clear" w:color="auto" w:fill="auto"/>
            <w:vAlign w:val="center"/>
            <w:hideMark/>
          </w:tcPr>
          <w:p w14:paraId="28BB97BA"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w:t>
            </w:r>
          </w:p>
        </w:tc>
        <w:tc>
          <w:tcPr>
            <w:tcW w:w="960" w:type="dxa"/>
            <w:tcBorders>
              <w:top w:val="nil"/>
              <w:left w:val="nil"/>
              <w:bottom w:val="single" w:sz="4" w:space="0" w:color="auto"/>
              <w:right w:val="nil"/>
            </w:tcBorders>
            <w:shd w:val="clear" w:color="auto" w:fill="auto"/>
            <w:vAlign w:val="center"/>
            <w:hideMark/>
          </w:tcPr>
          <w:p w14:paraId="3FB89250"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13</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6D1D570"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28</w:t>
            </w:r>
          </w:p>
        </w:tc>
      </w:tr>
      <w:tr w:rsidR="00625AE2" w:rsidRPr="00625AE2" w14:paraId="63B0901E"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2AEC63FA"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0202060250 DOSAGEM DE HORMONIO TIREOESTIMULANTE (TSH)</w:t>
            </w:r>
          </w:p>
        </w:tc>
        <w:tc>
          <w:tcPr>
            <w:tcW w:w="960" w:type="dxa"/>
            <w:tcBorders>
              <w:top w:val="nil"/>
              <w:left w:val="nil"/>
              <w:bottom w:val="single" w:sz="4" w:space="0" w:color="auto"/>
              <w:right w:val="single" w:sz="4" w:space="0" w:color="auto"/>
            </w:tcBorders>
            <w:shd w:val="clear" w:color="auto" w:fill="auto"/>
            <w:vAlign w:val="center"/>
            <w:hideMark/>
          </w:tcPr>
          <w:p w14:paraId="49C42917"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183</w:t>
            </w:r>
          </w:p>
        </w:tc>
        <w:tc>
          <w:tcPr>
            <w:tcW w:w="960" w:type="dxa"/>
            <w:tcBorders>
              <w:top w:val="nil"/>
              <w:left w:val="nil"/>
              <w:bottom w:val="single" w:sz="4" w:space="0" w:color="auto"/>
              <w:right w:val="single" w:sz="4" w:space="0" w:color="auto"/>
            </w:tcBorders>
            <w:shd w:val="clear" w:color="auto" w:fill="auto"/>
            <w:vAlign w:val="center"/>
            <w:hideMark/>
          </w:tcPr>
          <w:p w14:paraId="056924D6"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157</w:t>
            </w:r>
          </w:p>
        </w:tc>
        <w:tc>
          <w:tcPr>
            <w:tcW w:w="960" w:type="dxa"/>
            <w:tcBorders>
              <w:top w:val="nil"/>
              <w:left w:val="nil"/>
              <w:bottom w:val="single" w:sz="4" w:space="0" w:color="auto"/>
              <w:right w:val="nil"/>
            </w:tcBorders>
            <w:shd w:val="clear" w:color="auto" w:fill="auto"/>
            <w:vAlign w:val="center"/>
            <w:hideMark/>
          </w:tcPr>
          <w:p w14:paraId="2DB6D22D"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260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59A9D72C"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600</w:t>
            </w:r>
          </w:p>
        </w:tc>
      </w:tr>
      <w:tr w:rsidR="00625AE2" w:rsidRPr="00625AE2" w14:paraId="4FAC3FCC"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0795C6A3"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0202060268 DOSAGEM DE INSULINA</w:t>
            </w:r>
          </w:p>
        </w:tc>
        <w:tc>
          <w:tcPr>
            <w:tcW w:w="960" w:type="dxa"/>
            <w:tcBorders>
              <w:top w:val="nil"/>
              <w:left w:val="nil"/>
              <w:bottom w:val="single" w:sz="4" w:space="0" w:color="auto"/>
              <w:right w:val="single" w:sz="4" w:space="0" w:color="auto"/>
            </w:tcBorders>
            <w:shd w:val="clear" w:color="auto" w:fill="auto"/>
            <w:vAlign w:val="center"/>
            <w:hideMark/>
          </w:tcPr>
          <w:p w14:paraId="17F218BC"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nil"/>
              <w:bottom w:val="single" w:sz="4" w:space="0" w:color="auto"/>
              <w:right w:val="single" w:sz="4" w:space="0" w:color="auto"/>
            </w:tcBorders>
            <w:shd w:val="clear" w:color="auto" w:fill="auto"/>
            <w:vAlign w:val="center"/>
            <w:hideMark/>
          </w:tcPr>
          <w:p w14:paraId="3DAB9CA5"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4</w:t>
            </w:r>
          </w:p>
        </w:tc>
        <w:tc>
          <w:tcPr>
            <w:tcW w:w="960" w:type="dxa"/>
            <w:tcBorders>
              <w:top w:val="nil"/>
              <w:left w:val="nil"/>
              <w:bottom w:val="single" w:sz="4" w:space="0" w:color="auto"/>
              <w:right w:val="nil"/>
            </w:tcBorders>
            <w:shd w:val="clear" w:color="auto" w:fill="auto"/>
            <w:vAlign w:val="center"/>
            <w:hideMark/>
          </w:tcPr>
          <w:p w14:paraId="7BA53031"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6</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0B36C83B"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12</w:t>
            </w:r>
          </w:p>
        </w:tc>
      </w:tr>
      <w:tr w:rsidR="00625AE2" w:rsidRPr="00625AE2" w14:paraId="2DFF6B91"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1E185013"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0202060276 DOSAGEM DE PARATORMONIO</w:t>
            </w:r>
          </w:p>
        </w:tc>
        <w:tc>
          <w:tcPr>
            <w:tcW w:w="960" w:type="dxa"/>
            <w:tcBorders>
              <w:top w:val="nil"/>
              <w:left w:val="nil"/>
              <w:bottom w:val="single" w:sz="4" w:space="0" w:color="auto"/>
              <w:right w:val="single" w:sz="4" w:space="0" w:color="auto"/>
            </w:tcBorders>
            <w:shd w:val="clear" w:color="auto" w:fill="auto"/>
            <w:vAlign w:val="center"/>
            <w:hideMark/>
          </w:tcPr>
          <w:p w14:paraId="25C4B003"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05A12508"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nil"/>
            </w:tcBorders>
            <w:shd w:val="clear" w:color="auto" w:fill="auto"/>
            <w:vAlign w:val="center"/>
            <w:hideMark/>
          </w:tcPr>
          <w:p w14:paraId="12165164"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7D3D269E"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2</w:t>
            </w:r>
          </w:p>
        </w:tc>
      </w:tr>
      <w:tr w:rsidR="00625AE2" w:rsidRPr="00625AE2" w14:paraId="1242DC24"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3ACE705E"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0202060284 DOSAGEM DE PEPTIDEO C</w:t>
            </w:r>
          </w:p>
        </w:tc>
        <w:tc>
          <w:tcPr>
            <w:tcW w:w="960" w:type="dxa"/>
            <w:tcBorders>
              <w:top w:val="nil"/>
              <w:left w:val="nil"/>
              <w:bottom w:val="single" w:sz="4" w:space="0" w:color="auto"/>
              <w:right w:val="single" w:sz="4" w:space="0" w:color="auto"/>
            </w:tcBorders>
            <w:shd w:val="clear" w:color="auto" w:fill="auto"/>
            <w:vAlign w:val="center"/>
            <w:hideMark/>
          </w:tcPr>
          <w:p w14:paraId="1CB9A60F"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single" w:sz="4" w:space="0" w:color="auto"/>
            </w:tcBorders>
            <w:shd w:val="clear" w:color="auto" w:fill="auto"/>
            <w:vAlign w:val="center"/>
            <w:hideMark/>
          </w:tcPr>
          <w:p w14:paraId="1924541C"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nil"/>
            </w:tcBorders>
            <w:shd w:val="clear" w:color="auto" w:fill="auto"/>
            <w:vAlign w:val="center"/>
            <w:hideMark/>
          </w:tcPr>
          <w:p w14:paraId="21BB74AA"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F7763F8"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w:t>
            </w:r>
          </w:p>
        </w:tc>
      </w:tr>
      <w:tr w:rsidR="00625AE2" w:rsidRPr="00625AE2" w14:paraId="0660A400"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2A0409A7"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0202060292 DOSAGEM DE PROGESTERONA</w:t>
            </w:r>
          </w:p>
        </w:tc>
        <w:tc>
          <w:tcPr>
            <w:tcW w:w="960" w:type="dxa"/>
            <w:tcBorders>
              <w:top w:val="nil"/>
              <w:left w:val="nil"/>
              <w:bottom w:val="single" w:sz="4" w:space="0" w:color="auto"/>
              <w:right w:val="single" w:sz="4" w:space="0" w:color="auto"/>
            </w:tcBorders>
            <w:shd w:val="clear" w:color="auto" w:fill="auto"/>
            <w:vAlign w:val="center"/>
            <w:hideMark/>
          </w:tcPr>
          <w:p w14:paraId="77F30476"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w:t>
            </w:r>
          </w:p>
        </w:tc>
        <w:tc>
          <w:tcPr>
            <w:tcW w:w="960" w:type="dxa"/>
            <w:tcBorders>
              <w:top w:val="nil"/>
              <w:left w:val="nil"/>
              <w:bottom w:val="single" w:sz="4" w:space="0" w:color="auto"/>
              <w:right w:val="single" w:sz="4" w:space="0" w:color="auto"/>
            </w:tcBorders>
            <w:shd w:val="clear" w:color="auto" w:fill="auto"/>
            <w:vAlign w:val="center"/>
            <w:hideMark/>
          </w:tcPr>
          <w:p w14:paraId="40FF16EE"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nil"/>
              <w:bottom w:val="single" w:sz="4" w:space="0" w:color="auto"/>
              <w:right w:val="nil"/>
            </w:tcBorders>
            <w:shd w:val="clear" w:color="auto" w:fill="auto"/>
            <w:vAlign w:val="center"/>
            <w:hideMark/>
          </w:tcPr>
          <w:p w14:paraId="151F903D"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5</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76ED3D96"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10</w:t>
            </w:r>
          </w:p>
        </w:tc>
      </w:tr>
      <w:tr w:rsidR="00625AE2" w:rsidRPr="00625AE2" w14:paraId="6876E827"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448034E5"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0202060306 DOSAGEM DE PROLACTINA</w:t>
            </w:r>
          </w:p>
        </w:tc>
        <w:tc>
          <w:tcPr>
            <w:tcW w:w="960" w:type="dxa"/>
            <w:tcBorders>
              <w:top w:val="nil"/>
              <w:left w:val="nil"/>
              <w:bottom w:val="single" w:sz="4" w:space="0" w:color="auto"/>
              <w:right w:val="single" w:sz="4" w:space="0" w:color="auto"/>
            </w:tcBorders>
            <w:shd w:val="clear" w:color="auto" w:fill="auto"/>
            <w:vAlign w:val="center"/>
            <w:hideMark/>
          </w:tcPr>
          <w:p w14:paraId="057A0512"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6</w:t>
            </w:r>
          </w:p>
        </w:tc>
        <w:tc>
          <w:tcPr>
            <w:tcW w:w="960" w:type="dxa"/>
            <w:tcBorders>
              <w:top w:val="nil"/>
              <w:left w:val="nil"/>
              <w:bottom w:val="single" w:sz="4" w:space="0" w:color="auto"/>
              <w:right w:val="single" w:sz="4" w:space="0" w:color="auto"/>
            </w:tcBorders>
            <w:shd w:val="clear" w:color="auto" w:fill="auto"/>
            <w:vAlign w:val="center"/>
            <w:hideMark/>
          </w:tcPr>
          <w:p w14:paraId="352128C8"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8</w:t>
            </w:r>
          </w:p>
        </w:tc>
        <w:tc>
          <w:tcPr>
            <w:tcW w:w="960" w:type="dxa"/>
            <w:tcBorders>
              <w:top w:val="nil"/>
              <w:left w:val="nil"/>
              <w:bottom w:val="single" w:sz="4" w:space="0" w:color="auto"/>
              <w:right w:val="nil"/>
            </w:tcBorders>
            <w:shd w:val="clear" w:color="auto" w:fill="auto"/>
            <w:vAlign w:val="center"/>
            <w:hideMark/>
          </w:tcPr>
          <w:p w14:paraId="54263EB2"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6</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5A401BCA"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20</w:t>
            </w:r>
          </w:p>
        </w:tc>
      </w:tr>
      <w:tr w:rsidR="00625AE2" w:rsidRPr="00625AE2" w14:paraId="3F0ACF4D"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34B4FCDB"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0202060349 DOSAGEM DE TESTOSTERONA</w:t>
            </w:r>
          </w:p>
        </w:tc>
        <w:tc>
          <w:tcPr>
            <w:tcW w:w="960" w:type="dxa"/>
            <w:tcBorders>
              <w:top w:val="nil"/>
              <w:left w:val="nil"/>
              <w:bottom w:val="single" w:sz="4" w:space="0" w:color="auto"/>
              <w:right w:val="single" w:sz="4" w:space="0" w:color="auto"/>
            </w:tcBorders>
            <w:shd w:val="clear" w:color="auto" w:fill="auto"/>
            <w:vAlign w:val="center"/>
            <w:hideMark/>
          </w:tcPr>
          <w:p w14:paraId="1E552B7D"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6</w:t>
            </w:r>
          </w:p>
        </w:tc>
        <w:tc>
          <w:tcPr>
            <w:tcW w:w="960" w:type="dxa"/>
            <w:tcBorders>
              <w:top w:val="nil"/>
              <w:left w:val="nil"/>
              <w:bottom w:val="single" w:sz="4" w:space="0" w:color="auto"/>
              <w:right w:val="single" w:sz="4" w:space="0" w:color="auto"/>
            </w:tcBorders>
            <w:shd w:val="clear" w:color="auto" w:fill="auto"/>
            <w:vAlign w:val="center"/>
            <w:hideMark/>
          </w:tcPr>
          <w:p w14:paraId="44720A4A"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4</w:t>
            </w:r>
          </w:p>
        </w:tc>
        <w:tc>
          <w:tcPr>
            <w:tcW w:w="960" w:type="dxa"/>
            <w:tcBorders>
              <w:top w:val="nil"/>
              <w:left w:val="nil"/>
              <w:bottom w:val="single" w:sz="4" w:space="0" w:color="auto"/>
              <w:right w:val="nil"/>
            </w:tcBorders>
            <w:shd w:val="clear" w:color="auto" w:fill="auto"/>
            <w:vAlign w:val="center"/>
            <w:hideMark/>
          </w:tcPr>
          <w:p w14:paraId="66019558"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4</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65CB305A"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14</w:t>
            </w:r>
          </w:p>
        </w:tc>
      </w:tr>
      <w:tr w:rsidR="00625AE2" w:rsidRPr="00625AE2" w14:paraId="151EF797"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1CBF9850"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0202060357 DOSAGEM DE TESTOSTERONA LIVRE</w:t>
            </w:r>
          </w:p>
        </w:tc>
        <w:tc>
          <w:tcPr>
            <w:tcW w:w="960" w:type="dxa"/>
            <w:tcBorders>
              <w:top w:val="nil"/>
              <w:left w:val="nil"/>
              <w:bottom w:val="single" w:sz="4" w:space="0" w:color="auto"/>
              <w:right w:val="single" w:sz="4" w:space="0" w:color="auto"/>
            </w:tcBorders>
            <w:shd w:val="clear" w:color="auto" w:fill="auto"/>
            <w:vAlign w:val="center"/>
            <w:hideMark/>
          </w:tcPr>
          <w:p w14:paraId="7D42F8A5"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single" w:sz="4" w:space="0" w:color="auto"/>
            </w:tcBorders>
            <w:shd w:val="clear" w:color="auto" w:fill="auto"/>
            <w:vAlign w:val="center"/>
            <w:hideMark/>
          </w:tcPr>
          <w:p w14:paraId="0D49CC01"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nil"/>
            </w:tcBorders>
            <w:shd w:val="clear" w:color="auto" w:fill="auto"/>
            <w:vAlign w:val="center"/>
            <w:hideMark/>
          </w:tcPr>
          <w:p w14:paraId="6323F1CB"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74FFD1C2"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3</w:t>
            </w:r>
          </w:p>
        </w:tc>
      </w:tr>
      <w:tr w:rsidR="00625AE2" w:rsidRPr="00625AE2" w14:paraId="32E8FC5B"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600D15EC"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0202060365 DOSAGEM DE TIREOGLOBULINA</w:t>
            </w:r>
          </w:p>
        </w:tc>
        <w:tc>
          <w:tcPr>
            <w:tcW w:w="960" w:type="dxa"/>
            <w:tcBorders>
              <w:top w:val="nil"/>
              <w:left w:val="nil"/>
              <w:bottom w:val="single" w:sz="4" w:space="0" w:color="auto"/>
              <w:right w:val="single" w:sz="4" w:space="0" w:color="auto"/>
            </w:tcBorders>
            <w:shd w:val="clear" w:color="auto" w:fill="auto"/>
            <w:vAlign w:val="center"/>
            <w:hideMark/>
          </w:tcPr>
          <w:p w14:paraId="710EF62B"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6606BDFD"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nil"/>
            </w:tcBorders>
            <w:shd w:val="clear" w:color="auto" w:fill="auto"/>
            <w:vAlign w:val="center"/>
            <w:hideMark/>
          </w:tcPr>
          <w:p w14:paraId="2BB3822E"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095EE70"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w:t>
            </w:r>
          </w:p>
        </w:tc>
      </w:tr>
      <w:tr w:rsidR="00625AE2" w:rsidRPr="00625AE2" w14:paraId="142CE35B"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2F25F558"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0202060373 DOSAGEM DE TIROXINA (T4)</w:t>
            </w:r>
          </w:p>
        </w:tc>
        <w:tc>
          <w:tcPr>
            <w:tcW w:w="960" w:type="dxa"/>
            <w:tcBorders>
              <w:top w:val="nil"/>
              <w:left w:val="nil"/>
              <w:bottom w:val="single" w:sz="4" w:space="0" w:color="auto"/>
              <w:right w:val="single" w:sz="4" w:space="0" w:color="auto"/>
            </w:tcBorders>
            <w:shd w:val="clear" w:color="auto" w:fill="auto"/>
            <w:vAlign w:val="center"/>
            <w:hideMark/>
          </w:tcPr>
          <w:p w14:paraId="5E41F2FB"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6</w:t>
            </w:r>
          </w:p>
        </w:tc>
        <w:tc>
          <w:tcPr>
            <w:tcW w:w="960" w:type="dxa"/>
            <w:tcBorders>
              <w:top w:val="nil"/>
              <w:left w:val="nil"/>
              <w:bottom w:val="single" w:sz="4" w:space="0" w:color="auto"/>
              <w:right w:val="single" w:sz="4" w:space="0" w:color="auto"/>
            </w:tcBorders>
            <w:shd w:val="clear" w:color="auto" w:fill="auto"/>
            <w:vAlign w:val="center"/>
            <w:hideMark/>
          </w:tcPr>
          <w:p w14:paraId="23136200"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7</w:t>
            </w:r>
          </w:p>
        </w:tc>
        <w:tc>
          <w:tcPr>
            <w:tcW w:w="960" w:type="dxa"/>
            <w:tcBorders>
              <w:top w:val="nil"/>
              <w:left w:val="nil"/>
              <w:bottom w:val="single" w:sz="4" w:space="0" w:color="auto"/>
              <w:right w:val="nil"/>
            </w:tcBorders>
            <w:shd w:val="clear" w:color="auto" w:fill="auto"/>
            <w:vAlign w:val="center"/>
            <w:hideMark/>
          </w:tcPr>
          <w:p w14:paraId="39A3532C"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7</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49BA892A"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20</w:t>
            </w:r>
          </w:p>
        </w:tc>
      </w:tr>
      <w:tr w:rsidR="00625AE2" w:rsidRPr="00625AE2" w14:paraId="681BA6C9"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191ADE65"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0202060381 DOSAGEM DE TIROXINA LIVRE (T4 LIVRE)</w:t>
            </w:r>
          </w:p>
        </w:tc>
        <w:tc>
          <w:tcPr>
            <w:tcW w:w="960" w:type="dxa"/>
            <w:tcBorders>
              <w:top w:val="nil"/>
              <w:left w:val="nil"/>
              <w:bottom w:val="single" w:sz="4" w:space="0" w:color="auto"/>
              <w:right w:val="single" w:sz="4" w:space="0" w:color="auto"/>
            </w:tcBorders>
            <w:shd w:val="clear" w:color="auto" w:fill="auto"/>
            <w:vAlign w:val="center"/>
            <w:hideMark/>
          </w:tcPr>
          <w:p w14:paraId="36D29558"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87</w:t>
            </w:r>
          </w:p>
        </w:tc>
        <w:tc>
          <w:tcPr>
            <w:tcW w:w="960" w:type="dxa"/>
            <w:tcBorders>
              <w:top w:val="nil"/>
              <w:left w:val="nil"/>
              <w:bottom w:val="single" w:sz="4" w:space="0" w:color="auto"/>
              <w:right w:val="single" w:sz="4" w:space="0" w:color="auto"/>
            </w:tcBorders>
            <w:shd w:val="clear" w:color="auto" w:fill="auto"/>
            <w:vAlign w:val="center"/>
            <w:hideMark/>
          </w:tcPr>
          <w:p w14:paraId="47B823D7"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65</w:t>
            </w:r>
          </w:p>
        </w:tc>
        <w:tc>
          <w:tcPr>
            <w:tcW w:w="960" w:type="dxa"/>
            <w:tcBorders>
              <w:top w:val="nil"/>
              <w:left w:val="nil"/>
              <w:bottom w:val="single" w:sz="4" w:space="0" w:color="auto"/>
              <w:right w:val="nil"/>
            </w:tcBorders>
            <w:shd w:val="clear" w:color="auto" w:fill="auto"/>
            <w:vAlign w:val="center"/>
            <w:hideMark/>
          </w:tcPr>
          <w:p w14:paraId="7E43C4E5"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117</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08E58493"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269</w:t>
            </w:r>
          </w:p>
        </w:tc>
      </w:tr>
      <w:tr w:rsidR="00625AE2" w:rsidRPr="00625AE2" w14:paraId="0EC1DB8A"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07DA4D62"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0202060390 DOSAGEM DE TRIIODOTIRONINA (T3)</w:t>
            </w:r>
          </w:p>
        </w:tc>
        <w:tc>
          <w:tcPr>
            <w:tcW w:w="960" w:type="dxa"/>
            <w:tcBorders>
              <w:top w:val="nil"/>
              <w:left w:val="nil"/>
              <w:bottom w:val="single" w:sz="4" w:space="0" w:color="auto"/>
              <w:right w:val="single" w:sz="4" w:space="0" w:color="auto"/>
            </w:tcBorders>
            <w:shd w:val="clear" w:color="auto" w:fill="auto"/>
            <w:vAlign w:val="center"/>
            <w:hideMark/>
          </w:tcPr>
          <w:p w14:paraId="5CD74C57"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6</w:t>
            </w:r>
          </w:p>
        </w:tc>
        <w:tc>
          <w:tcPr>
            <w:tcW w:w="960" w:type="dxa"/>
            <w:tcBorders>
              <w:top w:val="nil"/>
              <w:left w:val="nil"/>
              <w:bottom w:val="single" w:sz="4" w:space="0" w:color="auto"/>
              <w:right w:val="single" w:sz="4" w:space="0" w:color="auto"/>
            </w:tcBorders>
            <w:shd w:val="clear" w:color="auto" w:fill="auto"/>
            <w:vAlign w:val="center"/>
            <w:hideMark/>
          </w:tcPr>
          <w:p w14:paraId="4A989818"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7</w:t>
            </w:r>
          </w:p>
        </w:tc>
        <w:tc>
          <w:tcPr>
            <w:tcW w:w="960" w:type="dxa"/>
            <w:tcBorders>
              <w:top w:val="nil"/>
              <w:left w:val="nil"/>
              <w:bottom w:val="single" w:sz="4" w:space="0" w:color="auto"/>
              <w:right w:val="nil"/>
            </w:tcBorders>
            <w:shd w:val="clear" w:color="auto" w:fill="auto"/>
            <w:vAlign w:val="center"/>
            <w:hideMark/>
          </w:tcPr>
          <w:p w14:paraId="5B0FBF89"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6</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0633DD6A"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19</w:t>
            </w:r>
          </w:p>
        </w:tc>
      </w:tr>
      <w:tr w:rsidR="00625AE2" w:rsidRPr="00625AE2" w14:paraId="2D2007C0"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3E10012B"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0202070050 DOSAGEM DE ACIDO VALPROICO</w:t>
            </w:r>
          </w:p>
        </w:tc>
        <w:tc>
          <w:tcPr>
            <w:tcW w:w="960" w:type="dxa"/>
            <w:tcBorders>
              <w:top w:val="nil"/>
              <w:left w:val="nil"/>
              <w:bottom w:val="single" w:sz="4" w:space="0" w:color="auto"/>
              <w:right w:val="single" w:sz="4" w:space="0" w:color="auto"/>
            </w:tcBorders>
            <w:shd w:val="clear" w:color="auto" w:fill="auto"/>
            <w:vAlign w:val="center"/>
            <w:hideMark/>
          </w:tcPr>
          <w:p w14:paraId="0709A5C4"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18290D33"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w:t>
            </w:r>
          </w:p>
        </w:tc>
        <w:tc>
          <w:tcPr>
            <w:tcW w:w="960" w:type="dxa"/>
            <w:tcBorders>
              <w:top w:val="nil"/>
              <w:left w:val="nil"/>
              <w:bottom w:val="single" w:sz="4" w:space="0" w:color="auto"/>
              <w:right w:val="nil"/>
            </w:tcBorders>
            <w:shd w:val="clear" w:color="auto" w:fill="auto"/>
            <w:vAlign w:val="center"/>
            <w:hideMark/>
          </w:tcPr>
          <w:p w14:paraId="79EC0B75"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6F806E9A"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2</w:t>
            </w:r>
          </w:p>
        </w:tc>
      </w:tr>
      <w:tr w:rsidR="00625AE2" w:rsidRPr="00625AE2" w14:paraId="7E058DCF"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40D629B1"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0202070085 DOSAGEM DE ALUMINIO</w:t>
            </w:r>
          </w:p>
        </w:tc>
        <w:tc>
          <w:tcPr>
            <w:tcW w:w="960" w:type="dxa"/>
            <w:tcBorders>
              <w:top w:val="nil"/>
              <w:left w:val="nil"/>
              <w:bottom w:val="single" w:sz="4" w:space="0" w:color="auto"/>
              <w:right w:val="single" w:sz="4" w:space="0" w:color="auto"/>
            </w:tcBorders>
            <w:shd w:val="clear" w:color="auto" w:fill="auto"/>
            <w:vAlign w:val="center"/>
            <w:hideMark/>
          </w:tcPr>
          <w:p w14:paraId="730A3614"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69C981BE"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nil"/>
            </w:tcBorders>
            <w:shd w:val="clear" w:color="auto" w:fill="auto"/>
            <w:vAlign w:val="center"/>
            <w:hideMark/>
          </w:tcPr>
          <w:p w14:paraId="72834630"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31289C6B"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w:t>
            </w:r>
          </w:p>
        </w:tc>
      </w:tr>
      <w:tr w:rsidR="00625AE2" w:rsidRPr="00625AE2" w14:paraId="732884E7"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361E2F58"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0202070123 DOSAGEM DE BARBITURATOS</w:t>
            </w:r>
          </w:p>
        </w:tc>
        <w:tc>
          <w:tcPr>
            <w:tcW w:w="960" w:type="dxa"/>
            <w:tcBorders>
              <w:top w:val="nil"/>
              <w:left w:val="nil"/>
              <w:bottom w:val="single" w:sz="4" w:space="0" w:color="auto"/>
              <w:right w:val="single" w:sz="4" w:space="0" w:color="auto"/>
            </w:tcBorders>
            <w:shd w:val="clear" w:color="auto" w:fill="auto"/>
            <w:vAlign w:val="center"/>
            <w:hideMark/>
          </w:tcPr>
          <w:p w14:paraId="3F0B013C"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243B3277"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nil"/>
            </w:tcBorders>
            <w:shd w:val="clear" w:color="auto" w:fill="auto"/>
            <w:vAlign w:val="center"/>
            <w:hideMark/>
          </w:tcPr>
          <w:p w14:paraId="0E0BC6A4"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74D03906"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w:t>
            </w:r>
          </w:p>
        </w:tc>
      </w:tr>
      <w:tr w:rsidR="00625AE2" w:rsidRPr="00625AE2" w14:paraId="50F61108"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747F7725"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0202070158 DOSAGEM DE CARBAMAZEPINA</w:t>
            </w:r>
          </w:p>
        </w:tc>
        <w:tc>
          <w:tcPr>
            <w:tcW w:w="960" w:type="dxa"/>
            <w:tcBorders>
              <w:top w:val="nil"/>
              <w:left w:val="nil"/>
              <w:bottom w:val="single" w:sz="4" w:space="0" w:color="auto"/>
              <w:right w:val="single" w:sz="4" w:space="0" w:color="auto"/>
            </w:tcBorders>
            <w:shd w:val="clear" w:color="auto" w:fill="auto"/>
            <w:vAlign w:val="center"/>
            <w:hideMark/>
          </w:tcPr>
          <w:p w14:paraId="590AAF91"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09FE2186"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nil"/>
            </w:tcBorders>
            <w:shd w:val="clear" w:color="auto" w:fill="auto"/>
            <w:vAlign w:val="center"/>
            <w:hideMark/>
          </w:tcPr>
          <w:p w14:paraId="7558CEF8"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6B08F042"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w:t>
            </w:r>
          </w:p>
        </w:tc>
      </w:tr>
      <w:tr w:rsidR="00625AE2" w:rsidRPr="00625AE2" w14:paraId="2D6B870D"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0AF83FE5"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0202070255 DOSAGEM DE LITIO</w:t>
            </w:r>
          </w:p>
        </w:tc>
        <w:tc>
          <w:tcPr>
            <w:tcW w:w="960" w:type="dxa"/>
            <w:tcBorders>
              <w:top w:val="nil"/>
              <w:left w:val="nil"/>
              <w:bottom w:val="single" w:sz="4" w:space="0" w:color="auto"/>
              <w:right w:val="single" w:sz="4" w:space="0" w:color="auto"/>
            </w:tcBorders>
            <w:shd w:val="clear" w:color="auto" w:fill="auto"/>
            <w:vAlign w:val="center"/>
            <w:hideMark/>
          </w:tcPr>
          <w:p w14:paraId="70B7DB74"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single" w:sz="4" w:space="0" w:color="auto"/>
            </w:tcBorders>
            <w:shd w:val="clear" w:color="auto" w:fill="auto"/>
            <w:vAlign w:val="center"/>
            <w:hideMark/>
          </w:tcPr>
          <w:p w14:paraId="586AD1DF"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nil"/>
            </w:tcBorders>
            <w:shd w:val="clear" w:color="auto" w:fill="auto"/>
            <w:vAlign w:val="center"/>
            <w:hideMark/>
          </w:tcPr>
          <w:p w14:paraId="15024509"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131F28C3"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2</w:t>
            </w:r>
          </w:p>
        </w:tc>
      </w:tr>
      <w:tr w:rsidR="00625AE2" w:rsidRPr="00625AE2" w14:paraId="162BDAC6"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1128B8C5"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0202080013 ANTIBIOGRAMA</w:t>
            </w:r>
          </w:p>
        </w:tc>
        <w:tc>
          <w:tcPr>
            <w:tcW w:w="960" w:type="dxa"/>
            <w:tcBorders>
              <w:top w:val="nil"/>
              <w:left w:val="nil"/>
              <w:bottom w:val="single" w:sz="4" w:space="0" w:color="auto"/>
              <w:right w:val="single" w:sz="4" w:space="0" w:color="auto"/>
            </w:tcBorders>
            <w:shd w:val="clear" w:color="auto" w:fill="auto"/>
            <w:vAlign w:val="center"/>
            <w:hideMark/>
          </w:tcPr>
          <w:p w14:paraId="62451623"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77</w:t>
            </w:r>
          </w:p>
        </w:tc>
        <w:tc>
          <w:tcPr>
            <w:tcW w:w="960" w:type="dxa"/>
            <w:tcBorders>
              <w:top w:val="nil"/>
              <w:left w:val="nil"/>
              <w:bottom w:val="single" w:sz="4" w:space="0" w:color="auto"/>
              <w:right w:val="single" w:sz="4" w:space="0" w:color="auto"/>
            </w:tcBorders>
            <w:shd w:val="clear" w:color="auto" w:fill="auto"/>
            <w:vAlign w:val="center"/>
            <w:hideMark/>
          </w:tcPr>
          <w:p w14:paraId="0F6F1BE1"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93</w:t>
            </w:r>
          </w:p>
        </w:tc>
        <w:tc>
          <w:tcPr>
            <w:tcW w:w="960" w:type="dxa"/>
            <w:tcBorders>
              <w:top w:val="nil"/>
              <w:left w:val="nil"/>
              <w:bottom w:val="single" w:sz="4" w:space="0" w:color="auto"/>
              <w:right w:val="nil"/>
            </w:tcBorders>
            <w:shd w:val="clear" w:color="auto" w:fill="auto"/>
            <w:vAlign w:val="center"/>
            <w:hideMark/>
          </w:tcPr>
          <w:p w14:paraId="348D2E14"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154</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72D769B"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324</w:t>
            </w:r>
          </w:p>
        </w:tc>
      </w:tr>
      <w:tr w:rsidR="00625AE2" w:rsidRPr="00625AE2" w14:paraId="1F533DA4" w14:textId="77777777" w:rsidTr="00625AE2">
        <w:trPr>
          <w:trHeight w:val="6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2B7495D4"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0202080048 BACILOSCOPIA DIRETA P/ BAAR TUBERCULOSE (DIAGNÓSTICA)</w:t>
            </w:r>
          </w:p>
        </w:tc>
        <w:tc>
          <w:tcPr>
            <w:tcW w:w="960" w:type="dxa"/>
            <w:tcBorders>
              <w:top w:val="nil"/>
              <w:left w:val="nil"/>
              <w:bottom w:val="single" w:sz="4" w:space="0" w:color="auto"/>
              <w:right w:val="single" w:sz="4" w:space="0" w:color="auto"/>
            </w:tcBorders>
            <w:shd w:val="clear" w:color="auto" w:fill="auto"/>
            <w:vAlign w:val="center"/>
            <w:hideMark/>
          </w:tcPr>
          <w:p w14:paraId="32A4ACD3"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18</w:t>
            </w:r>
          </w:p>
        </w:tc>
        <w:tc>
          <w:tcPr>
            <w:tcW w:w="960" w:type="dxa"/>
            <w:tcBorders>
              <w:top w:val="nil"/>
              <w:left w:val="nil"/>
              <w:bottom w:val="single" w:sz="4" w:space="0" w:color="auto"/>
              <w:right w:val="single" w:sz="4" w:space="0" w:color="auto"/>
            </w:tcBorders>
            <w:shd w:val="clear" w:color="auto" w:fill="auto"/>
            <w:vAlign w:val="center"/>
            <w:hideMark/>
          </w:tcPr>
          <w:p w14:paraId="7286E714"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w:t>
            </w:r>
          </w:p>
        </w:tc>
        <w:tc>
          <w:tcPr>
            <w:tcW w:w="960" w:type="dxa"/>
            <w:tcBorders>
              <w:top w:val="nil"/>
              <w:left w:val="nil"/>
              <w:bottom w:val="single" w:sz="4" w:space="0" w:color="auto"/>
              <w:right w:val="nil"/>
            </w:tcBorders>
            <w:shd w:val="clear" w:color="auto" w:fill="auto"/>
            <w:vAlign w:val="center"/>
            <w:hideMark/>
          </w:tcPr>
          <w:p w14:paraId="3C5BCE98"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3</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9117F74"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24</w:t>
            </w:r>
          </w:p>
        </w:tc>
      </w:tr>
      <w:tr w:rsidR="00625AE2" w:rsidRPr="00625AE2" w14:paraId="61783A06"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57706E68"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0202080080 CULTURA DE BACTERIAS P/ IDENTIFICACAO</w:t>
            </w:r>
          </w:p>
        </w:tc>
        <w:tc>
          <w:tcPr>
            <w:tcW w:w="960" w:type="dxa"/>
            <w:tcBorders>
              <w:top w:val="nil"/>
              <w:left w:val="nil"/>
              <w:bottom w:val="single" w:sz="4" w:space="0" w:color="auto"/>
              <w:right w:val="single" w:sz="4" w:space="0" w:color="auto"/>
            </w:tcBorders>
            <w:shd w:val="clear" w:color="auto" w:fill="auto"/>
            <w:vAlign w:val="center"/>
            <w:hideMark/>
          </w:tcPr>
          <w:p w14:paraId="0F485D9B"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77</w:t>
            </w:r>
          </w:p>
        </w:tc>
        <w:tc>
          <w:tcPr>
            <w:tcW w:w="960" w:type="dxa"/>
            <w:tcBorders>
              <w:top w:val="nil"/>
              <w:left w:val="nil"/>
              <w:bottom w:val="single" w:sz="4" w:space="0" w:color="auto"/>
              <w:right w:val="single" w:sz="4" w:space="0" w:color="auto"/>
            </w:tcBorders>
            <w:shd w:val="clear" w:color="auto" w:fill="auto"/>
            <w:vAlign w:val="center"/>
            <w:hideMark/>
          </w:tcPr>
          <w:p w14:paraId="663BC445"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93</w:t>
            </w:r>
          </w:p>
        </w:tc>
        <w:tc>
          <w:tcPr>
            <w:tcW w:w="960" w:type="dxa"/>
            <w:tcBorders>
              <w:top w:val="nil"/>
              <w:left w:val="nil"/>
              <w:bottom w:val="single" w:sz="4" w:space="0" w:color="auto"/>
              <w:right w:val="nil"/>
            </w:tcBorders>
            <w:shd w:val="clear" w:color="auto" w:fill="auto"/>
            <w:vAlign w:val="center"/>
            <w:hideMark/>
          </w:tcPr>
          <w:p w14:paraId="1DE5776A"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153</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0722EA03"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323</w:t>
            </w:r>
          </w:p>
        </w:tc>
      </w:tr>
      <w:tr w:rsidR="00625AE2" w:rsidRPr="00625AE2" w14:paraId="76BCB264"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5C56D637"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0202080153 HEMOCULTURA</w:t>
            </w:r>
          </w:p>
        </w:tc>
        <w:tc>
          <w:tcPr>
            <w:tcW w:w="960" w:type="dxa"/>
            <w:tcBorders>
              <w:top w:val="nil"/>
              <w:left w:val="nil"/>
              <w:bottom w:val="single" w:sz="4" w:space="0" w:color="auto"/>
              <w:right w:val="single" w:sz="4" w:space="0" w:color="auto"/>
            </w:tcBorders>
            <w:shd w:val="clear" w:color="auto" w:fill="auto"/>
            <w:vAlign w:val="center"/>
            <w:hideMark/>
          </w:tcPr>
          <w:p w14:paraId="0A64D440"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592F4DAD"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w:t>
            </w:r>
          </w:p>
        </w:tc>
        <w:tc>
          <w:tcPr>
            <w:tcW w:w="960" w:type="dxa"/>
            <w:tcBorders>
              <w:top w:val="nil"/>
              <w:left w:val="nil"/>
              <w:bottom w:val="single" w:sz="4" w:space="0" w:color="auto"/>
              <w:right w:val="nil"/>
            </w:tcBorders>
            <w:shd w:val="clear" w:color="auto" w:fill="auto"/>
            <w:vAlign w:val="center"/>
            <w:hideMark/>
          </w:tcPr>
          <w:p w14:paraId="06C3C90E"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004E472"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w:t>
            </w:r>
          </w:p>
        </w:tc>
      </w:tr>
      <w:tr w:rsidR="00625AE2" w:rsidRPr="00625AE2" w14:paraId="390FDE36"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4014A362"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0202120023 DETERMINACAO DIRETA E REVERSA DE GRUPO ABO</w:t>
            </w:r>
          </w:p>
        </w:tc>
        <w:tc>
          <w:tcPr>
            <w:tcW w:w="960" w:type="dxa"/>
            <w:tcBorders>
              <w:top w:val="nil"/>
              <w:left w:val="nil"/>
              <w:bottom w:val="single" w:sz="4" w:space="0" w:color="auto"/>
              <w:right w:val="single" w:sz="4" w:space="0" w:color="auto"/>
            </w:tcBorders>
            <w:shd w:val="clear" w:color="auto" w:fill="auto"/>
            <w:vAlign w:val="center"/>
            <w:hideMark/>
          </w:tcPr>
          <w:p w14:paraId="72CCC695"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16</w:t>
            </w:r>
          </w:p>
        </w:tc>
        <w:tc>
          <w:tcPr>
            <w:tcW w:w="960" w:type="dxa"/>
            <w:tcBorders>
              <w:top w:val="nil"/>
              <w:left w:val="nil"/>
              <w:bottom w:val="single" w:sz="4" w:space="0" w:color="auto"/>
              <w:right w:val="single" w:sz="4" w:space="0" w:color="auto"/>
            </w:tcBorders>
            <w:shd w:val="clear" w:color="auto" w:fill="auto"/>
            <w:vAlign w:val="center"/>
            <w:hideMark/>
          </w:tcPr>
          <w:p w14:paraId="34EB361E"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8</w:t>
            </w:r>
          </w:p>
        </w:tc>
        <w:tc>
          <w:tcPr>
            <w:tcW w:w="960" w:type="dxa"/>
            <w:tcBorders>
              <w:top w:val="nil"/>
              <w:left w:val="nil"/>
              <w:bottom w:val="single" w:sz="4" w:space="0" w:color="auto"/>
              <w:right w:val="nil"/>
            </w:tcBorders>
            <w:shd w:val="clear" w:color="auto" w:fill="auto"/>
            <w:vAlign w:val="center"/>
            <w:hideMark/>
          </w:tcPr>
          <w:p w14:paraId="3E87FDA2"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0219F670"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45</w:t>
            </w:r>
          </w:p>
        </w:tc>
      </w:tr>
      <w:tr w:rsidR="00625AE2" w:rsidRPr="00625AE2" w14:paraId="58B644F8"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30CC87F3"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0202120082 PESQUISA DE FATOR RH (INCLUI D FRACO)</w:t>
            </w:r>
          </w:p>
        </w:tc>
        <w:tc>
          <w:tcPr>
            <w:tcW w:w="960" w:type="dxa"/>
            <w:tcBorders>
              <w:top w:val="nil"/>
              <w:left w:val="nil"/>
              <w:bottom w:val="single" w:sz="4" w:space="0" w:color="auto"/>
              <w:right w:val="single" w:sz="4" w:space="0" w:color="auto"/>
            </w:tcBorders>
            <w:shd w:val="clear" w:color="auto" w:fill="auto"/>
            <w:vAlign w:val="center"/>
            <w:hideMark/>
          </w:tcPr>
          <w:p w14:paraId="318846F3"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16</w:t>
            </w:r>
          </w:p>
        </w:tc>
        <w:tc>
          <w:tcPr>
            <w:tcW w:w="960" w:type="dxa"/>
            <w:tcBorders>
              <w:top w:val="nil"/>
              <w:left w:val="nil"/>
              <w:bottom w:val="single" w:sz="4" w:space="0" w:color="auto"/>
              <w:right w:val="single" w:sz="4" w:space="0" w:color="auto"/>
            </w:tcBorders>
            <w:shd w:val="clear" w:color="auto" w:fill="auto"/>
            <w:vAlign w:val="center"/>
            <w:hideMark/>
          </w:tcPr>
          <w:p w14:paraId="5416B1AA"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8</w:t>
            </w:r>
          </w:p>
        </w:tc>
        <w:tc>
          <w:tcPr>
            <w:tcW w:w="960" w:type="dxa"/>
            <w:tcBorders>
              <w:top w:val="nil"/>
              <w:left w:val="nil"/>
              <w:bottom w:val="single" w:sz="4" w:space="0" w:color="auto"/>
              <w:right w:val="nil"/>
            </w:tcBorders>
            <w:shd w:val="clear" w:color="auto" w:fill="auto"/>
            <w:vAlign w:val="center"/>
            <w:hideMark/>
          </w:tcPr>
          <w:p w14:paraId="05AABB5A"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01E21117"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45</w:t>
            </w:r>
          </w:p>
        </w:tc>
      </w:tr>
      <w:tr w:rsidR="00625AE2" w:rsidRPr="00625AE2" w14:paraId="3E7A98C1" w14:textId="77777777" w:rsidTr="00625AE2">
        <w:trPr>
          <w:trHeight w:val="3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6380BEFA"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0202120090 TESTE INDIRETO DE ANTIGLOBULINA HUMANA (TIA)</w:t>
            </w:r>
          </w:p>
        </w:tc>
        <w:tc>
          <w:tcPr>
            <w:tcW w:w="960" w:type="dxa"/>
            <w:tcBorders>
              <w:top w:val="nil"/>
              <w:left w:val="nil"/>
              <w:bottom w:val="single" w:sz="4" w:space="0" w:color="auto"/>
              <w:right w:val="single" w:sz="4" w:space="0" w:color="auto"/>
            </w:tcBorders>
            <w:shd w:val="clear" w:color="auto" w:fill="auto"/>
            <w:vAlign w:val="center"/>
            <w:hideMark/>
          </w:tcPr>
          <w:p w14:paraId="5D2B6857"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11</w:t>
            </w:r>
          </w:p>
        </w:tc>
        <w:tc>
          <w:tcPr>
            <w:tcW w:w="960" w:type="dxa"/>
            <w:tcBorders>
              <w:top w:val="nil"/>
              <w:left w:val="nil"/>
              <w:bottom w:val="single" w:sz="4" w:space="0" w:color="auto"/>
              <w:right w:val="single" w:sz="4" w:space="0" w:color="auto"/>
            </w:tcBorders>
            <w:shd w:val="clear" w:color="auto" w:fill="auto"/>
            <w:vAlign w:val="center"/>
            <w:hideMark/>
          </w:tcPr>
          <w:p w14:paraId="654EC48B"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5</w:t>
            </w:r>
          </w:p>
        </w:tc>
        <w:tc>
          <w:tcPr>
            <w:tcW w:w="960" w:type="dxa"/>
            <w:tcBorders>
              <w:top w:val="nil"/>
              <w:left w:val="nil"/>
              <w:bottom w:val="single" w:sz="4" w:space="0" w:color="auto"/>
              <w:right w:val="nil"/>
            </w:tcBorders>
            <w:shd w:val="clear" w:color="auto" w:fill="auto"/>
            <w:vAlign w:val="center"/>
            <w:hideMark/>
          </w:tcPr>
          <w:p w14:paraId="19D6FAC4"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17</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675EE4C0"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33</w:t>
            </w:r>
          </w:p>
        </w:tc>
      </w:tr>
      <w:tr w:rsidR="00625AE2" w:rsidRPr="00625AE2" w14:paraId="522C997B" w14:textId="77777777" w:rsidTr="00625AE2">
        <w:trPr>
          <w:trHeight w:val="600"/>
          <w:jc w:val="center"/>
        </w:trPr>
        <w:tc>
          <w:tcPr>
            <w:tcW w:w="6340" w:type="dxa"/>
            <w:tcBorders>
              <w:top w:val="nil"/>
              <w:left w:val="single" w:sz="8" w:space="0" w:color="auto"/>
              <w:bottom w:val="single" w:sz="4" w:space="0" w:color="auto"/>
              <w:right w:val="single" w:sz="4" w:space="0" w:color="auto"/>
            </w:tcBorders>
            <w:shd w:val="clear" w:color="auto" w:fill="auto"/>
            <w:vAlign w:val="center"/>
            <w:hideMark/>
          </w:tcPr>
          <w:p w14:paraId="0042F963"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t>0203010019 EXAME CITOPATOLOGICO CERVICO-VAGINAL/MICROFLORA</w:t>
            </w:r>
          </w:p>
        </w:tc>
        <w:tc>
          <w:tcPr>
            <w:tcW w:w="960" w:type="dxa"/>
            <w:tcBorders>
              <w:top w:val="nil"/>
              <w:left w:val="nil"/>
              <w:bottom w:val="single" w:sz="4" w:space="0" w:color="auto"/>
              <w:right w:val="single" w:sz="4" w:space="0" w:color="auto"/>
            </w:tcBorders>
            <w:shd w:val="clear" w:color="auto" w:fill="auto"/>
            <w:vAlign w:val="center"/>
            <w:hideMark/>
          </w:tcPr>
          <w:p w14:paraId="2465F334"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47</w:t>
            </w:r>
          </w:p>
        </w:tc>
        <w:tc>
          <w:tcPr>
            <w:tcW w:w="960" w:type="dxa"/>
            <w:tcBorders>
              <w:top w:val="nil"/>
              <w:left w:val="nil"/>
              <w:bottom w:val="single" w:sz="4" w:space="0" w:color="auto"/>
              <w:right w:val="single" w:sz="4" w:space="0" w:color="auto"/>
            </w:tcBorders>
            <w:shd w:val="clear" w:color="auto" w:fill="auto"/>
            <w:vAlign w:val="center"/>
            <w:hideMark/>
          </w:tcPr>
          <w:p w14:paraId="762FDA1F"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55</w:t>
            </w:r>
          </w:p>
        </w:tc>
        <w:tc>
          <w:tcPr>
            <w:tcW w:w="960" w:type="dxa"/>
            <w:tcBorders>
              <w:top w:val="nil"/>
              <w:left w:val="nil"/>
              <w:bottom w:val="single" w:sz="4" w:space="0" w:color="auto"/>
              <w:right w:val="nil"/>
            </w:tcBorders>
            <w:shd w:val="clear" w:color="auto" w:fill="auto"/>
            <w:vAlign w:val="center"/>
            <w:hideMark/>
          </w:tcPr>
          <w:p w14:paraId="24CFC363"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70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518764A3"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172</w:t>
            </w:r>
          </w:p>
        </w:tc>
      </w:tr>
      <w:tr w:rsidR="00625AE2" w:rsidRPr="00625AE2" w14:paraId="0DC1891D" w14:textId="77777777" w:rsidTr="00625AE2">
        <w:trPr>
          <w:trHeight w:val="615"/>
          <w:jc w:val="center"/>
        </w:trPr>
        <w:tc>
          <w:tcPr>
            <w:tcW w:w="6340" w:type="dxa"/>
            <w:tcBorders>
              <w:top w:val="nil"/>
              <w:left w:val="single" w:sz="8" w:space="0" w:color="auto"/>
              <w:bottom w:val="nil"/>
              <w:right w:val="single" w:sz="4" w:space="0" w:color="auto"/>
            </w:tcBorders>
            <w:shd w:val="clear" w:color="auto" w:fill="auto"/>
            <w:vAlign w:val="center"/>
            <w:hideMark/>
          </w:tcPr>
          <w:p w14:paraId="1408DC7A" w14:textId="77777777" w:rsidR="00625AE2" w:rsidRPr="00625AE2" w:rsidRDefault="00625AE2" w:rsidP="00625AE2">
            <w:pPr>
              <w:widowControl/>
              <w:autoSpaceDE/>
              <w:autoSpaceDN/>
              <w:rPr>
                <w:rFonts w:ascii="Calibri" w:hAnsi="Calibri" w:cs="Calibri"/>
                <w:color w:val="000000"/>
                <w:lang w:val="pt-BR" w:eastAsia="pt-BR" w:bidi="ar-SA"/>
              </w:rPr>
            </w:pPr>
            <w:r w:rsidRPr="00625AE2">
              <w:rPr>
                <w:rFonts w:ascii="Calibri" w:hAnsi="Calibri" w:cs="Calibri"/>
                <w:color w:val="000000"/>
                <w:lang w:val="pt-BR" w:eastAsia="pt-BR" w:bidi="ar-SA"/>
              </w:rPr>
              <w:lastRenderedPageBreak/>
              <w:t>0203010086 EXAME CITOPATOLÓGICO CERVICO VAGINAL/MICROFLORA-RASTREAMENTO</w:t>
            </w:r>
          </w:p>
        </w:tc>
        <w:tc>
          <w:tcPr>
            <w:tcW w:w="960" w:type="dxa"/>
            <w:tcBorders>
              <w:top w:val="nil"/>
              <w:left w:val="nil"/>
              <w:bottom w:val="nil"/>
              <w:right w:val="single" w:sz="4" w:space="0" w:color="auto"/>
            </w:tcBorders>
            <w:shd w:val="clear" w:color="auto" w:fill="auto"/>
            <w:vAlign w:val="center"/>
            <w:hideMark/>
          </w:tcPr>
          <w:p w14:paraId="32FEF12A"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184</w:t>
            </w:r>
          </w:p>
        </w:tc>
        <w:tc>
          <w:tcPr>
            <w:tcW w:w="960" w:type="dxa"/>
            <w:tcBorders>
              <w:top w:val="nil"/>
              <w:left w:val="nil"/>
              <w:bottom w:val="nil"/>
              <w:right w:val="single" w:sz="4" w:space="0" w:color="auto"/>
            </w:tcBorders>
            <w:shd w:val="clear" w:color="auto" w:fill="auto"/>
            <w:vAlign w:val="center"/>
            <w:hideMark/>
          </w:tcPr>
          <w:p w14:paraId="79769E9D"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276</w:t>
            </w:r>
          </w:p>
        </w:tc>
        <w:tc>
          <w:tcPr>
            <w:tcW w:w="960" w:type="dxa"/>
            <w:tcBorders>
              <w:top w:val="nil"/>
              <w:left w:val="nil"/>
              <w:bottom w:val="nil"/>
              <w:right w:val="nil"/>
            </w:tcBorders>
            <w:shd w:val="clear" w:color="auto" w:fill="auto"/>
            <w:vAlign w:val="center"/>
            <w:hideMark/>
          </w:tcPr>
          <w:p w14:paraId="56AFDC61" w14:textId="77777777" w:rsidR="00625AE2" w:rsidRPr="00625AE2" w:rsidRDefault="00625AE2" w:rsidP="00625AE2">
            <w:pPr>
              <w:widowControl/>
              <w:autoSpaceDE/>
              <w:autoSpaceDN/>
              <w:jc w:val="center"/>
              <w:rPr>
                <w:rFonts w:ascii="Calibri" w:hAnsi="Calibri" w:cs="Calibri"/>
                <w:color w:val="000000"/>
                <w:lang w:val="pt-BR" w:eastAsia="pt-BR" w:bidi="ar-SA"/>
              </w:rPr>
            </w:pPr>
            <w:r w:rsidRPr="00625AE2">
              <w:rPr>
                <w:rFonts w:ascii="Calibri" w:hAnsi="Calibri" w:cs="Calibri"/>
                <w:color w:val="000000"/>
                <w:lang w:val="pt-BR" w:eastAsia="pt-BR" w:bidi="ar-SA"/>
              </w:rPr>
              <w:t>214</w:t>
            </w:r>
          </w:p>
        </w:tc>
        <w:tc>
          <w:tcPr>
            <w:tcW w:w="960" w:type="dxa"/>
            <w:tcBorders>
              <w:top w:val="nil"/>
              <w:left w:val="single" w:sz="8" w:space="0" w:color="auto"/>
              <w:bottom w:val="nil"/>
              <w:right w:val="single" w:sz="8" w:space="0" w:color="auto"/>
            </w:tcBorders>
            <w:shd w:val="clear" w:color="auto" w:fill="auto"/>
            <w:vAlign w:val="center"/>
            <w:hideMark/>
          </w:tcPr>
          <w:p w14:paraId="33A64C15"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674</w:t>
            </w:r>
          </w:p>
        </w:tc>
      </w:tr>
      <w:tr w:rsidR="00625AE2" w:rsidRPr="00625AE2" w14:paraId="6C8E90DC" w14:textId="77777777" w:rsidTr="00625AE2">
        <w:trPr>
          <w:trHeight w:val="315"/>
          <w:jc w:val="center"/>
        </w:trPr>
        <w:tc>
          <w:tcPr>
            <w:tcW w:w="6340" w:type="dxa"/>
            <w:tcBorders>
              <w:top w:val="single" w:sz="8" w:space="0" w:color="auto"/>
              <w:left w:val="single" w:sz="8" w:space="0" w:color="auto"/>
              <w:bottom w:val="single" w:sz="8" w:space="0" w:color="auto"/>
              <w:right w:val="single" w:sz="4" w:space="0" w:color="auto"/>
            </w:tcBorders>
            <w:shd w:val="clear" w:color="auto" w:fill="auto"/>
            <w:vAlign w:val="center"/>
            <w:hideMark/>
          </w:tcPr>
          <w:p w14:paraId="54B5DBF3" w14:textId="77777777" w:rsidR="00625AE2" w:rsidRPr="00625AE2" w:rsidRDefault="00625AE2" w:rsidP="00625AE2">
            <w:pPr>
              <w:widowControl/>
              <w:autoSpaceDE/>
              <w:autoSpaceDN/>
              <w:rPr>
                <w:rFonts w:ascii="Calibri" w:hAnsi="Calibri" w:cs="Calibri"/>
                <w:b/>
                <w:bCs/>
                <w:color w:val="000000"/>
                <w:lang w:val="pt-BR" w:eastAsia="pt-BR" w:bidi="ar-SA"/>
              </w:rPr>
            </w:pPr>
            <w:r w:rsidRPr="00625AE2">
              <w:rPr>
                <w:rFonts w:ascii="Calibri" w:hAnsi="Calibri" w:cs="Calibri"/>
                <w:b/>
                <w:bCs/>
                <w:color w:val="000000"/>
                <w:lang w:val="pt-BR" w:eastAsia="pt-BR" w:bidi="ar-SA"/>
              </w:rPr>
              <w:t>Total</w:t>
            </w:r>
          </w:p>
        </w:tc>
        <w:tc>
          <w:tcPr>
            <w:tcW w:w="960" w:type="dxa"/>
            <w:tcBorders>
              <w:top w:val="single" w:sz="8" w:space="0" w:color="auto"/>
              <w:left w:val="nil"/>
              <w:bottom w:val="single" w:sz="8" w:space="0" w:color="auto"/>
              <w:right w:val="single" w:sz="4" w:space="0" w:color="auto"/>
            </w:tcBorders>
            <w:shd w:val="clear" w:color="auto" w:fill="auto"/>
            <w:vAlign w:val="center"/>
            <w:hideMark/>
          </w:tcPr>
          <w:p w14:paraId="5FC3DEE1"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3848</w:t>
            </w:r>
          </w:p>
        </w:tc>
        <w:tc>
          <w:tcPr>
            <w:tcW w:w="960" w:type="dxa"/>
            <w:tcBorders>
              <w:top w:val="single" w:sz="8" w:space="0" w:color="auto"/>
              <w:left w:val="nil"/>
              <w:bottom w:val="single" w:sz="8" w:space="0" w:color="auto"/>
              <w:right w:val="single" w:sz="4" w:space="0" w:color="auto"/>
            </w:tcBorders>
            <w:shd w:val="clear" w:color="auto" w:fill="auto"/>
            <w:vAlign w:val="center"/>
            <w:hideMark/>
          </w:tcPr>
          <w:p w14:paraId="784A4343"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3545</w:t>
            </w:r>
          </w:p>
        </w:tc>
        <w:tc>
          <w:tcPr>
            <w:tcW w:w="960" w:type="dxa"/>
            <w:tcBorders>
              <w:top w:val="single" w:sz="8" w:space="0" w:color="auto"/>
              <w:left w:val="nil"/>
              <w:bottom w:val="single" w:sz="8" w:space="0" w:color="auto"/>
              <w:right w:val="nil"/>
            </w:tcBorders>
            <w:shd w:val="clear" w:color="auto" w:fill="auto"/>
            <w:vAlign w:val="center"/>
            <w:hideMark/>
          </w:tcPr>
          <w:p w14:paraId="54036643"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4800</w:t>
            </w:r>
          </w:p>
        </w:tc>
        <w:tc>
          <w:tcPr>
            <w:tcW w:w="96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2176FB2C" w14:textId="77777777" w:rsidR="00625AE2" w:rsidRPr="00625AE2" w:rsidRDefault="00625AE2" w:rsidP="00625AE2">
            <w:pPr>
              <w:widowControl/>
              <w:autoSpaceDE/>
              <w:autoSpaceDN/>
              <w:jc w:val="center"/>
              <w:rPr>
                <w:rFonts w:ascii="Calibri" w:hAnsi="Calibri" w:cs="Calibri"/>
                <w:b/>
                <w:bCs/>
                <w:color w:val="000000"/>
                <w:lang w:val="pt-BR" w:eastAsia="pt-BR" w:bidi="ar-SA"/>
              </w:rPr>
            </w:pPr>
            <w:r w:rsidRPr="00625AE2">
              <w:rPr>
                <w:rFonts w:ascii="Calibri" w:hAnsi="Calibri" w:cs="Calibri"/>
                <w:b/>
                <w:bCs/>
                <w:color w:val="000000"/>
                <w:lang w:val="pt-BR" w:eastAsia="pt-BR" w:bidi="ar-SA"/>
              </w:rPr>
              <w:t>12193</w:t>
            </w:r>
          </w:p>
        </w:tc>
      </w:tr>
    </w:tbl>
    <w:p w14:paraId="00E28EB5" w14:textId="3EE7ACA0" w:rsidR="00484725" w:rsidRPr="00625AE2" w:rsidRDefault="00BB7B5B" w:rsidP="00625AE2">
      <w:pPr>
        <w:spacing w:before="1"/>
        <w:ind w:left="720" w:firstLine="720"/>
        <w:rPr>
          <w:rFonts w:asciiTheme="minorHAnsi" w:hAnsiTheme="minorHAnsi" w:cstheme="minorHAnsi"/>
        </w:rPr>
      </w:pPr>
      <w:r w:rsidRPr="00625AE2">
        <w:rPr>
          <w:rFonts w:asciiTheme="minorHAnsi" w:hAnsiTheme="minorHAnsi" w:cstheme="minorHAnsi"/>
        </w:rPr>
        <w:t>Fonte: T</w:t>
      </w:r>
      <w:r w:rsidR="00002DF8" w:rsidRPr="00625AE2">
        <w:rPr>
          <w:rFonts w:asciiTheme="minorHAnsi" w:hAnsiTheme="minorHAnsi" w:cstheme="minorHAnsi"/>
        </w:rPr>
        <w:t>abwin</w:t>
      </w:r>
      <w:r w:rsidR="00484725" w:rsidRPr="00625AE2">
        <w:rPr>
          <w:rFonts w:asciiTheme="minorHAnsi" w:hAnsiTheme="minorHAnsi" w:cstheme="minorHAnsi"/>
        </w:rPr>
        <w:t xml:space="preserve"> SIA /SUS</w:t>
      </w:r>
    </w:p>
    <w:p w14:paraId="6972298C" w14:textId="77777777" w:rsidR="002E26B2" w:rsidRDefault="002E26B2">
      <w:pPr>
        <w:pStyle w:val="Corpodetexto"/>
        <w:spacing w:before="191" w:after="44"/>
        <w:ind w:left="3922"/>
      </w:pPr>
    </w:p>
    <w:p w14:paraId="1A4C7372" w14:textId="6A12914A" w:rsidR="003040E3" w:rsidRDefault="00BB7B5B">
      <w:pPr>
        <w:pStyle w:val="Corpodetexto"/>
        <w:spacing w:before="191" w:after="44"/>
        <w:ind w:left="3922"/>
      </w:pPr>
      <w:r>
        <w:t>Tabela 114</w:t>
      </w:r>
      <w:r w:rsidR="00DB00AF">
        <w:t>- Produção Laboratório Santa L</w:t>
      </w:r>
      <w:r w:rsidR="00071249">
        <w:t>ú</w:t>
      </w:r>
      <w:r w:rsidR="00DB00AF">
        <w:t>cia</w:t>
      </w:r>
    </w:p>
    <w:tbl>
      <w:tblPr>
        <w:tblW w:w="10080" w:type="dxa"/>
        <w:jc w:val="center"/>
        <w:tblCellMar>
          <w:left w:w="70" w:type="dxa"/>
          <w:right w:w="70" w:type="dxa"/>
        </w:tblCellMar>
        <w:tblLook w:val="04A0" w:firstRow="1" w:lastRow="0" w:firstColumn="1" w:lastColumn="0" w:noHBand="0" w:noVBand="1"/>
      </w:tblPr>
      <w:tblGrid>
        <w:gridCol w:w="6092"/>
        <w:gridCol w:w="981"/>
        <w:gridCol w:w="997"/>
        <w:gridCol w:w="1060"/>
        <w:gridCol w:w="950"/>
      </w:tblGrid>
      <w:tr w:rsidR="00ED4A6F" w:rsidRPr="00ED4A6F" w14:paraId="7F06AD1A" w14:textId="77777777" w:rsidTr="00ED4A6F">
        <w:trPr>
          <w:trHeight w:val="615"/>
          <w:jc w:val="center"/>
        </w:trPr>
        <w:tc>
          <w:tcPr>
            <w:tcW w:w="6240" w:type="dxa"/>
            <w:tcBorders>
              <w:top w:val="single" w:sz="8" w:space="0" w:color="auto"/>
              <w:left w:val="single" w:sz="8" w:space="0" w:color="auto"/>
              <w:bottom w:val="single" w:sz="8" w:space="0" w:color="auto"/>
              <w:right w:val="single" w:sz="4" w:space="0" w:color="auto"/>
            </w:tcBorders>
            <w:shd w:val="clear" w:color="auto" w:fill="auto"/>
            <w:vAlign w:val="center"/>
            <w:hideMark/>
          </w:tcPr>
          <w:p w14:paraId="67316C1C" w14:textId="77777777" w:rsidR="00ED4A6F" w:rsidRPr="00ED4A6F" w:rsidRDefault="00ED4A6F" w:rsidP="00ED4A6F">
            <w:pPr>
              <w:widowControl/>
              <w:autoSpaceDE/>
              <w:autoSpaceDN/>
              <w:jc w:val="center"/>
              <w:rPr>
                <w:rFonts w:ascii="Arial" w:hAnsi="Arial" w:cs="Arial"/>
                <w:b/>
                <w:bCs/>
                <w:color w:val="000000"/>
                <w:sz w:val="24"/>
                <w:szCs w:val="24"/>
                <w:lang w:val="pt-BR" w:eastAsia="pt-BR" w:bidi="ar-SA"/>
              </w:rPr>
            </w:pPr>
            <w:r w:rsidRPr="00ED4A6F">
              <w:rPr>
                <w:rFonts w:ascii="Arial" w:hAnsi="Arial" w:cs="Arial"/>
                <w:b/>
                <w:bCs/>
                <w:color w:val="000000"/>
                <w:sz w:val="24"/>
                <w:szCs w:val="24"/>
                <w:lang w:val="pt-BR" w:eastAsia="pt-BR" w:bidi="ar-SA"/>
              </w:rPr>
              <w:t xml:space="preserve">EXAMES </w:t>
            </w:r>
          </w:p>
        </w:tc>
        <w:tc>
          <w:tcPr>
            <w:tcW w:w="960" w:type="dxa"/>
            <w:tcBorders>
              <w:top w:val="single" w:sz="8" w:space="0" w:color="auto"/>
              <w:left w:val="nil"/>
              <w:bottom w:val="single" w:sz="8" w:space="0" w:color="auto"/>
              <w:right w:val="single" w:sz="4" w:space="0" w:color="auto"/>
            </w:tcBorders>
            <w:shd w:val="clear" w:color="auto" w:fill="auto"/>
            <w:vAlign w:val="center"/>
            <w:hideMark/>
          </w:tcPr>
          <w:p w14:paraId="6E0D64A2"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Jan/2021</w:t>
            </w:r>
          </w:p>
        </w:tc>
        <w:tc>
          <w:tcPr>
            <w:tcW w:w="960" w:type="dxa"/>
            <w:tcBorders>
              <w:top w:val="single" w:sz="8" w:space="0" w:color="auto"/>
              <w:left w:val="nil"/>
              <w:bottom w:val="single" w:sz="8" w:space="0" w:color="auto"/>
              <w:right w:val="single" w:sz="4" w:space="0" w:color="auto"/>
            </w:tcBorders>
            <w:shd w:val="clear" w:color="auto" w:fill="auto"/>
            <w:vAlign w:val="center"/>
            <w:hideMark/>
          </w:tcPr>
          <w:p w14:paraId="12DA7B5D" w14:textId="77777777" w:rsidR="00ED4A6F" w:rsidRPr="00ED4A6F" w:rsidRDefault="00ED4A6F" w:rsidP="00ED4A6F">
            <w:pPr>
              <w:widowControl/>
              <w:autoSpaceDE/>
              <w:autoSpaceDN/>
              <w:jc w:val="center"/>
              <w:rPr>
                <w:rFonts w:ascii="Calibri" w:hAnsi="Calibri" w:cs="Calibri"/>
                <w:b/>
                <w:bCs/>
                <w:color w:val="000000"/>
                <w:lang w:val="pt-BR" w:eastAsia="pt-BR" w:bidi="ar-SA"/>
              </w:rPr>
            </w:pPr>
            <w:proofErr w:type="spellStart"/>
            <w:r w:rsidRPr="00ED4A6F">
              <w:rPr>
                <w:rFonts w:ascii="Calibri" w:hAnsi="Calibri" w:cs="Calibri"/>
                <w:b/>
                <w:bCs/>
                <w:color w:val="000000"/>
                <w:lang w:val="pt-BR" w:eastAsia="pt-BR" w:bidi="ar-SA"/>
              </w:rPr>
              <w:t>Fev</w:t>
            </w:r>
            <w:proofErr w:type="spellEnd"/>
            <w:r w:rsidRPr="00ED4A6F">
              <w:rPr>
                <w:rFonts w:ascii="Calibri" w:hAnsi="Calibri" w:cs="Calibri"/>
                <w:b/>
                <w:bCs/>
                <w:color w:val="000000"/>
                <w:lang w:val="pt-BR" w:eastAsia="pt-BR" w:bidi="ar-SA"/>
              </w:rPr>
              <w:t>/2021</w:t>
            </w:r>
          </w:p>
        </w:tc>
        <w:tc>
          <w:tcPr>
            <w:tcW w:w="960" w:type="dxa"/>
            <w:tcBorders>
              <w:top w:val="single" w:sz="8" w:space="0" w:color="auto"/>
              <w:left w:val="nil"/>
              <w:bottom w:val="single" w:sz="8" w:space="0" w:color="auto"/>
              <w:right w:val="nil"/>
            </w:tcBorders>
            <w:shd w:val="clear" w:color="auto" w:fill="auto"/>
            <w:vAlign w:val="center"/>
            <w:hideMark/>
          </w:tcPr>
          <w:p w14:paraId="62BB5076"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Mar/2021</w:t>
            </w:r>
          </w:p>
        </w:tc>
        <w:tc>
          <w:tcPr>
            <w:tcW w:w="96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470AA91E"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 xml:space="preserve">Total 1º </w:t>
            </w:r>
            <w:proofErr w:type="spellStart"/>
            <w:r w:rsidRPr="00ED4A6F">
              <w:rPr>
                <w:rFonts w:ascii="Calibri" w:hAnsi="Calibri" w:cs="Calibri"/>
                <w:b/>
                <w:bCs/>
                <w:color w:val="000000"/>
                <w:lang w:val="pt-BR" w:eastAsia="pt-BR" w:bidi="ar-SA"/>
              </w:rPr>
              <w:t>Quad</w:t>
            </w:r>
            <w:proofErr w:type="spellEnd"/>
            <w:r w:rsidRPr="00ED4A6F">
              <w:rPr>
                <w:rFonts w:ascii="Calibri" w:hAnsi="Calibri" w:cs="Calibri"/>
                <w:b/>
                <w:bCs/>
                <w:color w:val="000000"/>
                <w:lang w:val="pt-BR" w:eastAsia="pt-BR" w:bidi="ar-SA"/>
              </w:rPr>
              <w:t>.</w:t>
            </w:r>
          </w:p>
        </w:tc>
      </w:tr>
      <w:tr w:rsidR="00ED4A6F" w:rsidRPr="00ED4A6F" w14:paraId="00DA5D4A" w14:textId="77777777" w:rsidTr="00ED4A6F">
        <w:trPr>
          <w:trHeight w:val="6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3E2BAA0B"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0202010023 DETERMINACAO DE CAPACIDADE DE FIXACAO DO FERRO</w:t>
            </w:r>
          </w:p>
        </w:tc>
        <w:tc>
          <w:tcPr>
            <w:tcW w:w="960" w:type="dxa"/>
            <w:tcBorders>
              <w:top w:val="nil"/>
              <w:left w:val="nil"/>
              <w:bottom w:val="single" w:sz="4" w:space="0" w:color="auto"/>
              <w:right w:val="single" w:sz="4" w:space="0" w:color="auto"/>
            </w:tcBorders>
            <w:shd w:val="clear" w:color="auto" w:fill="auto"/>
            <w:vAlign w:val="center"/>
            <w:hideMark/>
          </w:tcPr>
          <w:p w14:paraId="2C273B8B"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78240B46"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2</w:t>
            </w:r>
          </w:p>
        </w:tc>
        <w:tc>
          <w:tcPr>
            <w:tcW w:w="960" w:type="dxa"/>
            <w:tcBorders>
              <w:top w:val="nil"/>
              <w:left w:val="nil"/>
              <w:bottom w:val="single" w:sz="4" w:space="0" w:color="auto"/>
              <w:right w:val="nil"/>
            </w:tcBorders>
            <w:shd w:val="clear" w:color="auto" w:fill="auto"/>
            <w:vAlign w:val="center"/>
            <w:hideMark/>
          </w:tcPr>
          <w:p w14:paraId="19D17D16"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5</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14B863D3"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7</w:t>
            </w:r>
          </w:p>
        </w:tc>
      </w:tr>
      <w:tr w:rsidR="00ED4A6F" w:rsidRPr="00ED4A6F" w14:paraId="341DD50B" w14:textId="77777777" w:rsidTr="00ED4A6F">
        <w:trPr>
          <w:trHeight w:val="6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543985DF"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0202010074 DETERMINACAO DE CURVA GLICEMICA CLASSICA (5 DOSAGENS)</w:t>
            </w:r>
          </w:p>
        </w:tc>
        <w:tc>
          <w:tcPr>
            <w:tcW w:w="960" w:type="dxa"/>
            <w:tcBorders>
              <w:top w:val="nil"/>
              <w:left w:val="nil"/>
              <w:bottom w:val="single" w:sz="4" w:space="0" w:color="auto"/>
              <w:right w:val="single" w:sz="4" w:space="0" w:color="auto"/>
            </w:tcBorders>
            <w:shd w:val="clear" w:color="auto" w:fill="auto"/>
            <w:vAlign w:val="center"/>
            <w:hideMark/>
          </w:tcPr>
          <w:p w14:paraId="3DD19960"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14</w:t>
            </w:r>
          </w:p>
        </w:tc>
        <w:tc>
          <w:tcPr>
            <w:tcW w:w="960" w:type="dxa"/>
            <w:tcBorders>
              <w:top w:val="nil"/>
              <w:left w:val="nil"/>
              <w:bottom w:val="single" w:sz="4" w:space="0" w:color="auto"/>
              <w:right w:val="single" w:sz="4" w:space="0" w:color="auto"/>
            </w:tcBorders>
            <w:shd w:val="clear" w:color="auto" w:fill="auto"/>
            <w:vAlign w:val="center"/>
            <w:hideMark/>
          </w:tcPr>
          <w:p w14:paraId="2CF5C341"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6</w:t>
            </w:r>
          </w:p>
        </w:tc>
        <w:tc>
          <w:tcPr>
            <w:tcW w:w="960" w:type="dxa"/>
            <w:tcBorders>
              <w:top w:val="nil"/>
              <w:left w:val="nil"/>
              <w:bottom w:val="single" w:sz="4" w:space="0" w:color="auto"/>
              <w:right w:val="nil"/>
            </w:tcBorders>
            <w:shd w:val="clear" w:color="auto" w:fill="auto"/>
            <w:vAlign w:val="center"/>
            <w:hideMark/>
          </w:tcPr>
          <w:p w14:paraId="6B50641C"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061D7BAA"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30</w:t>
            </w:r>
          </w:p>
        </w:tc>
      </w:tr>
      <w:tr w:rsidR="00ED4A6F" w:rsidRPr="00ED4A6F" w14:paraId="0AA4F560" w14:textId="77777777" w:rsidTr="00ED4A6F">
        <w:trPr>
          <w:trHeight w:val="3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7782C7E2"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0202010120 DOSAGEM DE ACIDO URICO</w:t>
            </w:r>
          </w:p>
        </w:tc>
        <w:tc>
          <w:tcPr>
            <w:tcW w:w="960" w:type="dxa"/>
            <w:tcBorders>
              <w:top w:val="nil"/>
              <w:left w:val="nil"/>
              <w:bottom w:val="single" w:sz="4" w:space="0" w:color="auto"/>
              <w:right w:val="single" w:sz="4" w:space="0" w:color="auto"/>
            </w:tcBorders>
            <w:shd w:val="clear" w:color="auto" w:fill="auto"/>
            <w:vAlign w:val="center"/>
            <w:hideMark/>
          </w:tcPr>
          <w:p w14:paraId="6F3B0E7A"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29</w:t>
            </w:r>
          </w:p>
        </w:tc>
        <w:tc>
          <w:tcPr>
            <w:tcW w:w="960" w:type="dxa"/>
            <w:tcBorders>
              <w:top w:val="nil"/>
              <w:left w:val="nil"/>
              <w:bottom w:val="single" w:sz="4" w:space="0" w:color="auto"/>
              <w:right w:val="single" w:sz="4" w:space="0" w:color="auto"/>
            </w:tcBorders>
            <w:shd w:val="clear" w:color="auto" w:fill="auto"/>
            <w:vAlign w:val="center"/>
            <w:hideMark/>
          </w:tcPr>
          <w:p w14:paraId="47A75562"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41</w:t>
            </w:r>
          </w:p>
        </w:tc>
        <w:tc>
          <w:tcPr>
            <w:tcW w:w="960" w:type="dxa"/>
            <w:tcBorders>
              <w:top w:val="nil"/>
              <w:left w:val="nil"/>
              <w:bottom w:val="single" w:sz="4" w:space="0" w:color="auto"/>
              <w:right w:val="nil"/>
            </w:tcBorders>
            <w:shd w:val="clear" w:color="auto" w:fill="auto"/>
            <w:vAlign w:val="center"/>
            <w:hideMark/>
          </w:tcPr>
          <w:p w14:paraId="79835C33"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31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3F751B4B"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101</w:t>
            </w:r>
          </w:p>
        </w:tc>
      </w:tr>
      <w:tr w:rsidR="00ED4A6F" w:rsidRPr="00ED4A6F" w14:paraId="5A22D01B" w14:textId="77777777" w:rsidTr="00ED4A6F">
        <w:trPr>
          <w:trHeight w:val="3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75661147"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0202010163 DOSAGEM DE ALFA-1-GLICOPROTEINA ACIDA</w:t>
            </w:r>
          </w:p>
        </w:tc>
        <w:tc>
          <w:tcPr>
            <w:tcW w:w="960" w:type="dxa"/>
            <w:tcBorders>
              <w:top w:val="nil"/>
              <w:left w:val="nil"/>
              <w:bottom w:val="single" w:sz="4" w:space="0" w:color="auto"/>
              <w:right w:val="single" w:sz="4" w:space="0" w:color="auto"/>
            </w:tcBorders>
            <w:shd w:val="clear" w:color="auto" w:fill="auto"/>
            <w:vAlign w:val="center"/>
            <w:hideMark/>
          </w:tcPr>
          <w:p w14:paraId="67B1D3D7"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w:t>
            </w:r>
          </w:p>
        </w:tc>
        <w:tc>
          <w:tcPr>
            <w:tcW w:w="960" w:type="dxa"/>
            <w:tcBorders>
              <w:top w:val="nil"/>
              <w:left w:val="nil"/>
              <w:bottom w:val="single" w:sz="4" w:space="0" w:color="auto"/>
              <w:right w:val="single" w:sz="4" w:space="0" w:color="auto"/>
            </w:tcBorders>
            <w:shd w:val="clear" w:color="auto" w:fill="auto"/>
            <w:vAlign w:val="center"/>
            <w:hideMark/>
          </w:tcPr>
          <w:p w14:paraId="2C18D378"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0</w:t>
            </w:r>
          </w:p>
        </w:tc>
        <w:tc>
          <w:tcPr>
            <w:tcW w:w="960" w:type="dxa"/>
            <w:tcBorders>
              <w:top w:val="nil"/>
              <w:left w:val="nil"/>
              <w:bottom w:val="single" w:sz="4" w:space="0" w:color="auto"/>
              <w:right w:val="nil"/>
            </w:tcBorders>
            <w:shd w:val="clear" w:color="auto" w:fill="auto"/>
            <w:vAlign w:val="center"/>
            <w:hideMark/>
          </w:tcPr>
          <w:p w14:paraId="4F757FCE"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69B4DA2D"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1</w:t>
            </w:r>
          </w:p>
        </w:tc>
      </w:tr>
      <w:tr w:rsidR="00ED4A6F" w:rsidRPr="00ED4A6F" w14:paraId="03D71324" w14:textId="77777777" w:rsidTr="00ED4A6F">
        <w:trPr>
          <w:trHeight w:val="3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04967AE6"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0202010180 DOSAGEM DE AMILASE</w:t>
            </w:r>
          </w:p>
        </w:tc>
        <w:tc>
          <w:tcPr>
            <w:tcW w:w="960" w:type="dxa"/>
            <w:tcBorders>
              <w:top w:val="nil"/>
              <w:left w:val="nil"/>
              <w:bottom w:val="single" w:sz="4" w:space="0" w:color="auto"/>
              <w:right w:val="single" w:sz="4" w:space="0" w:color="auto"/>
            </w:tcBorders>
            <w:shd w:val="clear" w:color="auto" w:fill="auto"/>
            <w:vAlign w:val="center"/>
            <w:hideMark/>
          </w:tcPr>
          <w:p w14:paraId="1BF569ED"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7</w:t>
            </w:r>
          </w:p>
        </w:tc>
        <w:tc>
          <w:tcPr>
            <w:tcW w:w="960" w:type="dxa"/>
            <w:tcBorders>
              <w:top w:val="nil"/>
              <w:left w:val="nil"/>
              <w:bottom w:val="single" w:sz="4" w:space="0" w:color="auto"/>
              <w:right w:val="single" w:sz="4" w:space="0" w:color="auto"/>
            </w:tcBorders>
            <w:shd w:val="clear" w:color="auto" w:fill="auto"/>
            <w:vAlign w:val="center"/>
            <w:hideMark/>
          </w:tcPr>
          <w:p w14:paraId="30ED6E8F"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8</w:t>
            </w:r>
          </w:p>
        </w:tc>
        <w:tc>
          <w:tcPr>
            <w:tcW w:w="960" w:type="dxa"/>
            <w:tcBorders>
              <w:top w:val="nil"/>
              <w:left w:val="nil"/>
              <w:bottom w:val="single" w:sz="4" w:space="0" w:color="auto"/>
              <w:right w:val="nil"/>
            </w:tcBorders>
            <w:shd w:val="clear" w:color="auto" w:fill="auto"/>
            <w:vAlign w:val="center"/>
            <w:hideMark/>
          </w:tcPr>
          <w:p w14:paraId="1FB7260A"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503B090D"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25</w:t>
            </w:r>
          </w:p>
        </w:tc>
      </w:tr>
      <w:tr w:rsidR="00ED4A6F" w:rsidRPr="00ED4A6F" w14:paraId="493AE2B3" w14:textId="77777777" w:rsidTr="00ED4A6F">
        <w:trPr>
          <w:trHeight w:val="3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6D05F044"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0202010201 DOSAGEM DE BILIRRUBINA TOTAL E FRACOES</w:t>
            </w:r>
          </w:p>
        </w:tc>
        <w:tc>
          <w:tcPr>
            <w:tcW w:w="960" w:type="dxa"/>
            <w:tcBorders>
              <w:top w:val="nil"/>
              <w:left w:val="nil"/>
              <w:bottom w:val="single" w:sz="4" w:space="0" w:color="auto"/>
              <w:right w:val="single" w:sz="4" w:space="0" w:color="auto"/>
            </w:tcBorders>
            <w:shd w:val="clear" w:color="auto" w:fill="auto"/>
            <w:vAlign w:val="center"/>
            <w:hideMark/>
          </w:tcPr>
          <w:p w14:paraId="17DF56A5"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17</w:t>
            </w:r>
          </w:p>
        </w:tc>
        <w:tc>
          <w:tcPr>
            <w:tcW w:w="960" w:type="dxa"/>
            <w:tcBorders>
              <w:top w:val="nil"/>
              <w:left w:val="nil"/>
              <w:bottom w:val="single" w:sz="4" w:space="0" w:color="auto"/>
              <w:right w:val="single" w:sz="4" w:space="0" w:color="auto"/>
            </w:tcBorders>
            <w:shd w:val="clear" w:color="auto" w:fill="auto"/>
            <w:vAlign w:val="center"/>
            <w:hideMark/>
          </w:tcPr>
          <w:p w14:paraId="6E0BA7D1"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10</w:t>
            </w:r>
          </w:p>
        </w:tc>
        <w:tc>
          <w:tcPr>
            <w:tcW w:w="960" w:type="dxa"/>
            <w:tcBorders>
              <w:top w:val="nil"/>
              <w:left w:val="nil"/>
              <w:bottom w:val="single" w:sz="4" w:space="0" w:color="auto"/>
              <w:right w:val="nil"/>
            </w:tcBorders>
            <w:shd w:val="clear" w:color="auto" w:fill="auto"/>
            <w:vAlign w:val="center"/>
            <w:hideMark/>
          </w:tcPr>
          <w:p w14:paraId="5031FFC0"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20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92D4849"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47</w:t>
            </w:r>
          </w:p>
        </w:tc>
      </w:tr>
      <w:tr w:rsidR="00ED4A6F" w:rsidRPr="00ED4A6F" w14:paraId="63A0FCD6" w14:textId="77777777" w:rsidTr="00ED4A6F">
        <w:trPr>
          <w:trHeight w:val="3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7317C01F"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0202010210 DOSAGEM DE CALCIO</w:t>
            </w:r>
          </w:p>
        </w:tc>
        <w:tc>
          <w:tcPr>
            <w:tcW w:w="960" w:type="dxa"/>
            <w:tcBorders>
              <w:top w:val="nil"/>
              <w:left w:val="nil"/>
              <w:bottom w:val="single" w:sz="4" w:space="0" w:color="auto"/>
              <w:right w:val="single" w:sz="4" w:space="0" w:color="auto"/>
            </w:tcBorders>
            <w:shd w:val="clear" w:color="auto" w:fill="auto"/>
            <w:vAlign w:val="center"/>
            <w:hideMark/>
          </w:tcPr>
          <w:p w14:paraId="71324FF5"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6</w:t>
            </w:r>
          </w:p>
        </w:tc>
        <w:tc>
          <w:tcPr>
            <w:tcW w:w="960" w:type="dxa"/>
            <w:tcBorders>
              <w:top w:val="nil"/>
              <w:left w:val="nil"/>
              <w:bottom w:val="single" w:sz="4" w:space="0" w:color="auto"/>
              <w:right w:val="single" w:sz="4" w:space="0" w:color="auto"/>
            </w:tcBorders>
            <w:shd w:val="clear" w:color="auto" w:fill="auto"/>
            <w:vAlign w:val="center"/>
            <w:hideMark/>
          </w:tcPr>
          <w:p w14:paraId="32325D05"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21</w:t>
            </w:r>
          </w:p>
        </w:tc>
        <w:tc>
          <w:tcPr>
            <w:tcW w:w="960" w:type="dxa"/>
            <w:tcBorders>
              <w:top w:val="nil"/>
              <w:left w:val="nil"/>
              <w:bottom w:val="single" w:sz="4" w:space="0" w:color="auto"/>
              <w:right w:val="nil"/>
            </w:tcBorders>
            <w:shd w:val="clear" w:color="auto" w:fill="auto"/>
            <w:vAlign w:val="center"/>
            <w:hideMark/>
          </w:tcPr>
          <w:p w14:paraId="51275BC3"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20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6DF82499"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47</w:t>
            </w:r>
          </w:p>
        </w:tc>
      </w:tr>
      <w:tr w:rsidR="00ED4A6F" w:rsidRPr="00ED4A6F" w14:paraId="5E793D96" w14:textId="77777777" w:rsidTr="00ED4A6F">
        <w:trPr>
          <w:trHeight w:val="3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3210964E"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0202010260 DOSAGEM DE CLORETO</w:t>
            </w:r>
          </w:p>
        </w:tc>
        <w:tc>
          <w:tcPr>
            <w:tcW w:w="960" w:type="dxa"/>
            <w:tcBorders>
              <w:top w:val="nil"/>
              <w:left w:val="nil"/>
              <w:bottom w:val="single" w:sz="4" w:space="0" w:color="auto"/>
              <w:right w:val="single" w:sz="4" w:space="0" w:color="auto"/>
            </w:tcBorders>
            <w:shd w:val="clear" w:color="auto" w:fill="auto"/>
            <w:vAlign w:val="center"/>
            <w:hideMark/>
          </w:tcPr>
          <w:p w14:paraId="4162EBC7"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w:t>
            </w:r>
          </w:p>
        </w:tc>
        <w:tc>
          <w:tcPr>
            <w:tcW w:w="960" w:type="dxa"/>
            <w:tcBorders>
              <w:top w:val="nil"/>
              <w:left w:val="nil"/>
              <w:bottom w:val="single" w:sz="4" w:space="0" w:color="auto"/>
              <w:right w:val="single" w:sz="4" w:space="0" w:color="auto"/>
            </w:tcBorders>
            <w:shd w:val="clear" w:color="auto" w:fill="auto"/>
            <w:vAlign w:val="center"/>
            <w:hideMark/>
          </w:tcPr>
          <w:p w14:paraId="0AFC090A"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0</w:t>
            </w:r>
          </w:p>
        </w:tc>
        <w:tc>
          <w:tcPr>
            <w:tcW w:w="960" w:type="dxa"/>
            <w:tcBorders>
              <w:top w:val="nil"/>
              <w:left w:val="nil"/>
              <w:bottom w:val="single" w:sz="4" w:space="0" w:color="auto"/>
              <w:right w:val="nil"/>
            </w:tcBorders>
            <w:shd w:val="clear" w:color="auto" w:fill="auto"/>
            <w:vAlign w:val="center"/>
            <w:hideMark/>
          </w:tcPr>
          <w:p w14:paraId="01F36CA6"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729BCFA1"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1</w:t>
            </w:r>
          </w:p>
        </w:tc>
      </w:tr>
      <w:tr w:rsidR="00ED4A6F" w:rsidRPr="00ED4A6F" w14:paraId="3B9F2072" w14:textId="77777777" w:rsidTr="00ED4A6F">
        <w:trPr>
          <w:trHeight w:val="3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6C3C9C33"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0202010279 DOSAGEM DE COLESTEROL HDL</w:t>
            </w:r>
          </w:p>
        </w:tc>
        <w:tc>
          <w:tcPr>
            <w:tcW w:w="960" w:type="dxa"/>
            <w:tcBorders>
              <w:top w:val="nil"/>
              <w:left w:val="nil"/>
              <w:bottom w:val="single" w:sz="4" w:space="0" w:color="auto"/>
              <w:right w:val="single" w:sz="4" w:space="0" w:color="auto"/>
            </w:tcBorders>
            <w:shd w:val="clear" w:color="auto" w:fill="auto"/>
            <w:vAlign w:val="center"/>
            <w:hideMark/>
          </w:tcPr>
          <w:p w14:paraId="6C414244"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118</w:t>
            </w:r>
          </w:p>
        </w:tc>
        <w:tc>
          <w:tcPr>
            <w:tcW w:w="960" w:type="dxa"/>
            <w:tcBorders>
              <w:top w:val="nil"/>
              <w:left w:val="nil"/>
              <w:bottom w:val="single" w:sz="4" w:space="0" w:color="auto"/>
              <w:right w:val="single" w:sz="4" w:space="0" w:color="auto"/>
            </w:tcBorders>
            <w:shd w:val="clear" w:color="auto" w:fill="auto"/>
            <w:vAlign w:val="center"/>
            <w:hideMark/>
          </w:tcPr>
          <w:p w14:paraId="1E9820B8"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163</w:t>
            </w:r>
          </w:p>
        </w:tc>
        <w:tc>
          <w:tcPr>
            <w:tcW w:w="960" w:type="dxa"/>
            <w:tcBorders>
              <w:top w:val="nil"/>
              <w:left w:val="nil"/>
              <w:bottom w:val="single" w:sz="4" w:space="0" w:color="auto"/>
              <w:right w:val="nil"/>
            </w:tcBorders>
            <w:shd w:val="clear" w:color="auto" w:fill="auto"/>
            <w:vAlign w:val="center"/>
            <w:hideMark/>
          </w:tcPr>
          <w:p w14:paraId="4D2BE99E"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220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8AE23C6"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501</w:t>
            </w:r>
          </w:p>
        </w:tc>
      </w:tr>
      <w:tr w:rsidR="00ED4A6F" w:rsidRPr="00ED4A6F" w14:paraId="31754D1A" w14:textId="77777777" w:rsidTr="00ED4A6F">
        <w:trPr>
          <w:trHeight w:val="3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62AC941F"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0202010287 DOSAGEM DE COLESTEROL LDL</w:t>
            </w:r>
          </w:p>
        </w:tc>
        <w:tc>
          <w:tcPr>
            <w:tcW w:w="960" w:type="dxa"/>
            <w:tcBorders>
              <w:top w:val="nil"/>
              <w:left w:val="nil"/>
              <w:bottom w:val="single" w:sz="4" w:space="0" w:color="auto"/>
              <w:right w:val="single" w:sz="4" w:space="0" w:color="auto"/>
            </w:tcBorders>
            <w:shd w:val="clear" w:color="auto" w:fill="auto"/>
            <w:vAlign w:val="center"/>
            <w:hideMark/>
          </w:tcPr>
          <w:p w14:paraId="11BB59E2"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94</w:t>
            </w:r>
          </w:p>
        </w:tc>
        <w:tc>
          <w:tcPr>
            <w:tcW w:w="960" w:type="dxa"/>
            <w:tcBorders>
              <w:top w:val="nil"/>
              <w:left w:val="nil"/>
              <w:bottom w:val="single" w:sz="4" w:space="0" w:color="auto"/>
              <w:right w:val="single" w:sz="4" w:space="0" w:color="auto"/>
            </w:tcBorders>
            <w:shd w:val="clear" w:color="auto" w:fill="auto"/>
            <w:vAlign w:val="center"/>
            <w:hideMark/>
          </w:tcPr>
          <w:p w14:paraId="5B73E6CD"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104</w:t>
            </w:r>
          </w:p>
        </w:tc>
        <w:tc>
          <w:tcPr>
            <w:tcW w:w="960" w:type="dxa"/>
            <w:tcBorders>
              <w:top w:val="nil"/>
              <w:left w:val="nil"/>
              <w:bottom w:val="single" w:sz="4" w:space="0" w:color="auto"/>
              <w:right w:val="nil"/>
            </w:tcBorders>
            <w:shd w:val="clear" w:color="auto" w:fill="auto"/>
            <w:vAlign w:val="center"/>
            <w:hideMark/>
          </w:tcPr>
          <w:p w14:paraId="086A2D0E"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136</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6C4F18BF"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334</w:t>
            </w:r>
          </w:p>
        </w:tc>
      </w:tr>
      <w:tr w:rsidR="00ED4A6F" w:rsidRPr="00ED4A6F" w14:paraId="2C8C13AF" w14:textId="77777777" w:rsidTr="00ED4A6F">
        <w:trPr>
          <w:trHeight w:val="3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7C1B9FB4"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0202010295 DOSAGEM DE COLESTEROL TOTAL</w:t>
            </w:r>
          </w:p>
        </w:tc>
        <w:tc>
          <w:tcPr>
            <w:tcW w:w="960" w:type="dxa"/>
            <w:tcBorders>
              <w:top w:val="nil"/>
              <w:left w:val="nil"/>
              <w:bottom w:val="single" w:sz="4" w:space="0" w:color="auto"/>
              <w:right w:val="single" w:sz="4" w:space="0" w:color="auto"/>
            </w:tcBorders>
            <w:shd w:val="clear" w:color="auto" w:fill="auto"/>
            <w:vAlign w:val="center"/>
            <w:hideMark/>
          </w:tcPr>
          <w:p w14:paraId="4ACAC49C"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140</w:t>
            </w:r>
          </w:p>
        </w:tc>
        <w:tc>
          <w:tcPr>
            <w:tcW w:w="960" w:type="dxa"/>
            <w:tcBorders>
              <w:top w:val="nil"/>
              <w:left w:val="nil"/>
              <w:bottom w:val="single" w:sz="4" w:space="0" w:color="auto"/>
              <w:right w:val="single" w:sz="4" w:space="0" w:color="auto"/>
            </w:tcBorders>
            <w:shd w:val="clear" w:color="auto" w:fill="auto"/>
            <w:vAlign w:val="center"/>
            <w:hideMark/>
          </w:tcPr>
          <w:p w14:paraId="5FE57733"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180</w:t>
            </w:r>
          </w:p>
        </w:tc>
        <w:tc>
          <w:tcPr>
            <w:tcW w:w="960" w:type="dxa"/>
            <w:tcBorders>
              <w:top w:val="nil"/>
              <w:left w:val="nil"/>
              <w:bottom w:val="single" w:sz="4" w:space="0" w:color="auto"/>
              <w:right w:val="nil"/>
            </w:tcBorders>
            <w:shd w:val="clear" w:color="auto" w:fill="auto"/>
            <w:vAlign w:val="center"/>
            <w:hideMark/>
          </w:tcPr>
          <w:p w14:paraId="011ADA44"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236</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7E34040B"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556</w:t>
            </w:r>
          </w:p>
        </w:tc>
      </w:tr>
      <w:tr w:rsidR="00ED4A6F" w:rsidRPr="00ED4A6F" w14:paraId="54C0F961" w14:textId="77777777" w:rsidTr="00ED4A6F">
        <w:trPr>
          <w:trHeight w:val="3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14DBDEFE"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0202010317 DOSAGEM DE CREATININA</w:t>
            </w:r>
          </w:p>
        </w:tc>
        <w:tc>
          <w:tcPr>
            <w:tcW w:w="960" w:type="dxa"/>
            <w:tcBorders>
              <w:top w:val="nil"/>
              <w:left w:val="nil"/>
              <w:bottom w:val="single" w:sz="4" w:space="0" w:color="auto"/>
              <w:right w:val="single" w:sz="4" w:space="0" w:color="auto"/>
            </w:tcBorders>
            <w:shd w:val="clear" w:color="auto" w:fill="auto"/>
            <w:vAlign w:val="center"/>
            <w:hideMark/>
          </w:tcPr>
          <w:p w14:paraId="52067583"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219</w:t>
            </w:r>
          </w:p>
        </w:tc>
        <w:tc>
          <w:tcPr>
            <w:tcW w:w="960" w:type="dxa"/>
            <w:tcBorders>
              <w:top w:val="nil"/>
              <w:left w:val="nil"/>
              <w:bottom w:val="single" w:sz="4" w:space="0" w:color="auto"/>
              <w:right w:val="single" w:sz="4" w:space="0" w:color="auto"/>
            </w:tcBorders>
            <w:shd w:val="clear" w:color="auto" w:fill="auto"/>
            <w:vAlign w:val="center"/>
            <w:hideMark/>
          </w:tcPr>
          <w:p w14:paraId="5CD7081E"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251</w:t>
            </w:r>
          </w:p>
        </w:tc>
        <w:tc>
          <w:tcPr>
            <w:tcW w:w="960" w:type="dxa"/>
            <w:tcBorders>
              <w:top w:val="nil"/>
              <w:left w:val="nil"/>
              <w:bottom w:val="single" w:sz="4" w:space="0" w:color="auto"/>
              <w:right w:val="nil"/>
            </w:tcBorders>
            <w:shd w:val="clear" w:color="auto" w:fill="auto"/>
            <w:vAlign w:val="center"/>
            <w:hideMark/>
          </w:tcPr>
          <w:p w14:paraId="405F4575"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198</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1F87C30"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668</w:t>
            </w:r>
          </w:p>
        </w:tc>
      </w:tr>
      <w:tr w:rsidR="00ED4A6F" w:rsidRPr="00ED4A6F" w14:paraId="2C23808D" w14:textId="77777777" w:rsidTr="00ED4A6F">
        <w:trPr>
          <w:trHeight w:val="3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0A2BE412"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0202010325 DOSAGEM DE CREATINOFOSFOQUINASE (CPK)</w:t>
            </w:r>
          </w:p>
        </w:tc>
        <w:tc>
          <w:tcPr>
            <w:tcW w:w="960" w:type="dxa"/>
            <w:tcBorders>
              <w:top w:val="nil"/>
              <w:left w:val="nil"/>
              <w:bottom w:val="single" w:sz="4" w:space="0" w:color="auto"/>
              <w:right w:val="single" w:sz="4" w:space="0" w:color="auto"/>
            </w:tcBorders>
            <w:shd w:val="clear" w:color="auto" w:fill="auto"/>
            <w:vAlign w:val="center"/>
            <w:hideMark/>
          </w:tcPr>
          <w:p w14:paraId="50D9343F"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2</w:t>
            </w:r>
          </w:p>
        </w:tc>
        <w:tc>
          <w:tcPr>
            <w:tcW w:w="960" w:type="dxa"/>
            <w:tcBorders>
              <w:top w:val="nil"/>
              <w:left w:val="nil"/>
              <w:bottom w:val="single" w:sz="4" w:space="0" w:color="auto"/>
              <w:right w:val="single" w:sz="4" w:space="0" w:color="auto"/>
            </w:tcBorders>
            <w:shd w:val="clear" w:color="auto" w:fill="auto"/>
            <w:vAlign w:val="center"/>
            <w:hideMark/>
          </w:tcPr>
          <w:p w14:paraId="37B62715"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2</w:t>
            </w:r>
          </w:p>
        </w:tc>
        <w:tc>
          <w:tcPr>
            <w:tcW w:w="960" w:type="dxa"/>
            <w:tcBorders>
              <w:top w:val="nil"/>
              <w:left w:val="nil"/>
              <w:bottom w:val="single" w:sz="4" w:space="0" w:color="auto"/>
              <w:right w:val="nil"/>
            </w:tcBorders>
            <w:shd w:val="clear" w:color="auto" w:fill="auto"/>
            <w:vAlign w:val="center"/>
            <w:hideMark/>
          </w:tcPr>
          <w:p w14:paraId="6206346E"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5</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3165E11"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9</w:t>
            </w:r>
          </w:p>
        </w:tc>
      </w:tr>
      <w:tr w:rsidR="00ED4A6F" w:rsidRPr="00ED4A6F" w14:paraId="3BBC1D01" w14:textId="77777777" w:rsidTr="00ED4A6F">
        <w:trPr>
          <w:trHeight w:val="3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69077AE9"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0202010333 DOSAGEM DE CREATINOFOSFOQUINASE FRACAO MB</w:t>
            </w:r>
          </w:p>
        </w:tc>
        <w:tc>
          <w:tcPr>
            <w:tcW w:w="960" w:type="dxa"/>
            <w:tcBorders>
              <w:top w:val="nil"/>
              <w:left w:val="nil"/>
              <w:bottom w:val="single" w:sz="4" w:space="0" w:color="auto"/>
              <w:right w:val="single" w:sz="4" w:space="0" w:color="auto"/>
            </w:tcBorders>
            <w:shd w:val="clear" w:color="auto" w:fill="auto"/>
            <w:vAlign w:val="center"/>
            <w:hideMark/>
          </w:tcPr>
          <w:p w14:paraId="5F0326BE"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w:t>
            </w:r>
          </w:p>
        </w:tc>
        <w:tc>
          <w:tcPr>
            <w:tcW w:w="960" w:type="dxa"/>
            <w:tcBorders>
              <w:top w:val="nil"/>
              <w:left w:val="nil"/>
              <w:bottom w:val="single" w:sz="4" w:space="0" w:color="auto"/>
              <w:right w:val="single" w:sz="4" w:space="0" w:color="auto"/>
            </w:tcBorders>
            <w:shd w:val="clear" w:color="auto" w:fill="auto"/>
            <w:vAlign w:val="center"/>
            <w:hideMark/>
          </w:tcPr>
          <w:p w14:paraId="16F228A8"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2</w:t>
            </w:r>
          </w:p>
        </w:tc>
        <w:tc>
          <w:tcPr>
            <w:tcW w:w="960" w:type="dxa"/>
            <w:tcBorders>
              <w:top w:val="nil"/>
              <w:left w:val="nil"/>
              <w:bottom w:val="single" w:sz="4" w:space="0" w:color="auto"/>
              <w:right w:val="nil"/>
            </w:tcBorders>
            <w:shd w:val="clear" w:color="auto" w:fill="auto"/>
            <w:vAlign w:val="center"/>
            <w:hideMark/>
          </w:tcPr>
          <w:p w14:paraId="630E8281"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3EB18806"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4</w:t>
            </w:r>
          </w:p>
        </w:tc>
      </w:tr>
      <w:tr w:rsidR="00ED4A6F" w:rsidRPr="00ED4A6F" w14:paraId="7B65AA06" w14:textId="77777777" w:rsidTr="00ED4A6F">
        <w:trPr>
          <w:trHeight w:val="3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3AB18C80"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0202010368 DOSAGEM DE DESIDROGENASE LATICA</w:t>
            </w:r>
          </w:p>
        </w:tc>
        <w:tc>
          <w:tcPr>
            <w:tcW w:w="960" w:type="dxa"/>
            <w:tcBorders>
              <w:top w:val="nil"/>
              <w:left w:val="nil"/>
              <w:bottom w:val="single" w:sz="4" w:space="0" w:color="auto"/>
              <w:right w:val="single" w:sz="4" w:space="0" w:color="auto"/>
            </w:tcBorders>
            <w:shd w:val="clear" w:color="auto" w:fill="auto"/>
            <w:vAlign w:val="center"/>
            <w:hideMark/>
          </w:tcPr>
          <w:p w14:paraId="4867DBDF"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80</w:t>
            </w:r>
          </w:p>
        </w:tc>
        <w:tc>
          <w:tcPr>
            <w:tcW w:w="960" w:type="dxa"/>
            <w:tcBorders>
              <w:top w:val="nil"/>
              <w:left w:val="nil"/>
              <w:bottom w:val="single" w:sz="4" w:space="0" w:color="auto"/>
              <w:right w:val="single" w:sz="4" w:space="0" w:color="auto"/>
            </w:tcBorders>
            <w:shd w:val="clear" w:color="auto" w:fill="auto"/>
            <w:vAlign w:val="center"/>
            <w:hideMark/>
          </w:tcPr>
          <w:p w14:paraId="536ADDE4"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35</w:t>
            </w:r>
          </w:p>
        </w:tc>
        <w:tc>
          <w:tcPr>
            <w:tcW w:w="960" w:type="dxa"/>
            <w:tcBorders>
              <w:top w:val="nil"/>
              <w:left w:val="nil"/>
              <w:bottom w:val="single" w:sz="4" w:space="0" w:color="auto"/>
              <w:right w:val="nil"/>
            </w:tcBorders>
            <w:shd w:val="clear" w:color="auto" w:fill="auto"/>
            <w:vAlign w:val="center"/>
            <w:hideMark/>
          </w:tcPr>
          <w:p w14:paraId="45CF528A"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3D9E4263"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115</w:t>
            </w:r>
          </w:p>
        </w:tc>
      </w:tr>
      <w:tr w:rsidR="00ED4A6F" w:rsidRPr="00ED4A6F" w14:paraId="2A9D1532" w14:textId="77777777" w:rsidTr="00ED4A6F">
        <w:trPr>
          <w:trHeight w:val="3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0638B520"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0202010384 DOSAGEM DE FERRITINA</w:t>
            </w:r>
          </w:p>
        </w:tc>
        <w:tc>
          <w:tcPr>
            <w:tcW w:w="960" w:type="dxa"/>
            <w:tcBorders>
              <w:top w:val="nil"/>
              <w:left w:val="nil"/>
              <w:bottom w:val="single" w:sz="4" w:space="0" w:color="auto"/>
              <w:right w:val="single" w:sz="4" w:space="0" w:color="auto"/>
            </w:tcBorders>
            <w:shd w:val="clear" w:color="auto" w:fill="auto"/>
            <w:vAlign w:val="center"/>
            <w:hideMark/>
          </w:tcPr>
          <w:p w14:paraId="4889335D"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15</w:t>
            </w:r>
          </w:p>
        </w:tc>
        <w:tc>
          <w:tcPr>
            <w:tcW w:w="960" w:type="dxa"/>
            <w:tcBorders>
              <w:top w:val="nil"/>
              <w:left w:val="nil"/>
              <w:bottom w:val="single" w:sz="4" w:space="0" w:color="auto"/>
              <w:right w:val="single" w:sz="4" w:space="0" w:color="auto"/>
            </w:tcBorders>
            <w:shd w:val="clear" w:color="auto" w:fill="auto"/>
            <w:vAlign w:val="center"/>
            <w:hideMark/>
          </w:tcPr>
          <w:p w14:paraId="52844D1A"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35</w:t>
            </w:r>
          </w:p>
        </w:tc>
        <w:tc>
          <w:tcPr>
            <w:tcW w:w="960" w:type="dxa"/>
            <w:tcBorders>
              <w:top w:val="nil"/>
              <w:left w:val="nil"/>
              <w:bottom w:val="single" w:sz="4" w:space="0" w:color="auto"/>
              <w:right w:val="nil"/>
            </w:tcBorders>
            <w:shd w:val="clear" w:color="auto" w:fill="auto"/>
            <w:vAlign w:val="center"/>
            <w:hideMark/>
          </w:tcPr>
          <w:p w14:paraId="388EC1E0"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44</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57B089A3"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94</w:t>
            </w:r>
          </w:p>
        </w:tc>
      </w:tr>
      <w:tr w:rsidR="00ED4A6F" w:rsidRPr="00ED4A6F" w14:paraId="021E2876" w14:textId="77777777" w:rsidTr="00ED4A6F">
        <w:trPr>
          <w:trHeight w:val="3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6742F6FA"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0202010392 DOSAGEM DE FERRO SERICO</w:t>
            </w:r>
          </w:p>
        </w:tc>
        <w:tc>
          <w:tcPr>
            <w:tcW w:w="960" w:type="dxa"/>
            <w:tcBorders>
              <w:top w:val="nil"/>
              <w:left w:val="nil"/>
              <w:bottom w:val="single" w:sz="4" w:space="0" w:color="auto"/>
              <w:right w:val="single" w:sz="4" w:space="0" w:color="auto"/>
            </w:tcBorders>
            <w:shd w:val="clear" w:color="auto" w:fill="auto"/>
            <w:vAlign w:val="center"/>
            <w:hideMark/>
          </w:tcPr>
          <w:p w14:paraId="0F09D088"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12</w:t>
            </w:r>
          </w:p>
        </w:tc>
        <w:tc>
          <w:tcPr>
            <w:tcW w:w="960" w:type="dxa"/>
            <w:tcBorders>
              <w:top w:val="nil"/>
              <w:left w:val="nil"/>
              <w:bottom w:val="single" w:sz="4" w:space="0" w:color="auto"/>
              <w:right w:val="single" w:sz="4" w:space="0" w:color="auto"/>
            </w:tcBorders>
            <w:shd w:val="clear" w:color="auto" w:fill="auto"/>
            <w:vAlign w:val="center"/>
            <w:hideMark/>
          </w:tcPr>
          <w:p w14:paraId="0691A09D"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13</w:t>
            </w:r>
          </w:p>
        </w:tc>
        <w:tc>
          <w:tcPr>
            <w:tcW w:w="960" w:type="dxa"/>
            <w:tcBorders>
              <w:top w:val="nil"/>
              <w:left w:val="nil"/>
              <w:bottom w:val="single" w:sz="4" w:space="0" w:color="auto"/>
              <w:right w:val="nil"/>
            </w:tcBorders>
            <w:shd w:val="clear" w:color="auto" w:fill="auto"/>
            <w:vAlign w:val="center"/>
            <w:hideMark/>
          </w:tcPr>
          <w:p w14:paraId="1BCB6B26"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26</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65DA488D"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51</w:t>
            </w:r>
          </w:p>
        </w:tc>
      </w:tr>
      <w:tr w:rsidR="00ED4A6F" w:rsidRPr="00ED4A6F" w14:paraId="66F16DEB" w14:textId="77777777" w:rsidTr="00ED4A6F">
        <w:trPr>
          <w:trHeight w:val="3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5A02E52C"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0202010406 DOSAGEM DE FOLATO</w:t>
            </w:r>
          </w:p>
        </w:tc>
        <w:tc>
          <w:tcPr>
            <w:tcW w:w="960" w:type="dxa"/>
            <w:tcBorders>
              <w:top w:val="nil"/>
              <w:left w:val="nil"/>
              <w:bottom w:val="single" w:sz="4" w:space="0" w:color="auto"/>
              <w:right w:val="single" w:sz="4" w:space="0" w:color="auto"/>
            </w:tcBorders>
            <w:shd w:val="clear" w:color="auto" w:fill="auto"/>
            <w:vAlign w:val="center"/>
            <w:hideMark/>
          </w:tcPr>
          <w:p w14:paraId="3C1EAC91"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7FCF1083"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5</w:t>
            </w:r>
          </w:p>
        </w:tc>
        <w:tc>
          <w:tcPr>
            <w:tcW w:w="960" w:type="dxa"/>
            <w:tcBorders>
              <w:top w:val="nil"/>
              <w:left w:val="nil"/>
              <w:bottom w:val="single" w:sz="4" w:space="0" w:color="auto"/>
              <w:right w:val="nil"/>
            </w:tcBorders>
            <w:shd w:val="clear" w:color="auto" w:fill="auto"/>
            <w:vAlign w:val="center"/>
            <w:hideMark/>
          </w:tcPr>
          <w:p w14:paraId="45B969A0"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9</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7515F8A9"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14</w:t>
            </w:r>
          </w:p>
        </w:tc>
      </w:tr>
      <w:tr w:rsidR="00ED4A6F" w:rsidRPr="00ED4A6F" w14:paraId="2B9FA4CA" w14:textId="77777777" w:rsidTr="00ED4A6F">
        <w:trPr>
          <w:trHeight w:val="3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5712BA65"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0202010422 DOSAGEM DE FOSFATASE ALCALINA</w:t>
            </w:r>
          </w:p>
        </w:tc>
        <w:tc>
          <w:tcPr>
            <w:tcW w:w="960" w:type="dxa"/>
            <w:tcBorders>
              <w:top w:val="nil"/>
              <w:left w:val="nil"/>
              <w:bottom w:val="single" w:sz="4" w:space="0" w:color="auto"/>
              <w:right w:val="single" w:sz="4" w:space="0" w:color="auto"/>
            </w:tcBorders>
            <w:shd w:val="clear" w:color="auto" w:fill="auto"/>
            <w:vAlign w:val="center"/>
            <w:hideMark/>
          </w:tcPr>
          <w:p w14:paraId="04858F5C"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23</w:t>
            </w:r>
          </w:p>
        </w:tc>
        <w:tc>
          <w:tcPr>
            <w:tcW w:w="960" w:type="dxa"/>
            <w:tcBorders>
              <w:top w:val="nil"/>
              <w:left w:val="nil"/>
              <w:bottom w:val="single" w:sz="4" w:space="0" w:color="auto"/>
              <w:right w:val="single" w:sz="4" w:space="0" w:color="auto"/>
            </w:tcBorders>
            <w:shd w:val="clear" w:color="auto" w:fill="auto"/>
            <w:vAlign w:val="center"/>
            <w:hideMark/>
          </w:tcPr>
          <w:p w14:paraId="12D967A9"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21</w:t>
            </w:r>
          </w:p>
        </w:tc>
        <w:tc>
          <w:tcPr>
            <w:tcW w:w="960" w:type="dxa"/>
            <w:tcBorders>
              <w:top w:val="nil"/>
              <w:left w:val="nil"/>
              <w:bottom w:val="single" w:sz="4" w:space="0" w:color="auto"/>
              <w:right w:val="nil"/>
            </w:tcBorders>
            <w:shd w:val="clear" w:color="auto" w:fill="auto"/>
            <w:vAlign w:val="center"/>
            <w:hideMark/>
          </w:tcPr>
          <w:p w14:paraId="396A6A74"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38</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4282B67D"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82</w:t>
            </w:r>
          </w:p>
        </w:tc>
      </w:tr>
      <w:tr w:rsidR="00ED4A6F" w:rsidRPr="00ED4A6F" w14:paraId="05AAABB0" w14:textId="77777777" w:rsidTr="00ED4A6F">
        <w:trPr>
          <w:trHeight w:val="3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2681A8E2"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0202010430 DOSAGEM DE FOSFORO</w:t>
            </w:r>
          </w:p>
        </w:tc>
        <w:tc>
          <w:tcPr>
            <w:tcW w:w="960" w:type="dxa"/>
            <w:tcBorders>
              <w:top w:val="nil"/>
              <w:left w:val="nil"/>
              <w:bottom w:val="single" w:sz="4" w:space="0" w:color="auto"/>
              <w:right w:val="single" w:sz="4" w:space="0" w:color="auto"/>
            </w:tcBorders>
            <w:shd w:val="clear" w:color="auto" w:fill="auto"/>
            <w:vAlign w:val="center"/>
            <w:hideMark/>
          </w:tcPr>
          <w:p w14:paraId="5738B53A"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8</w:t>
            </w:r>
          </w:p>
        </w:tc>
        <w:tc>
          <w:tcPr>
            <w:tcW w:w="960" w:type="dxa"/>
            <w:tcBorders>
              <w:top w:val="nil"/>
              <w:left w:val="nil"/>
              <w:bottom w:val="single" w:sz="4" w:space="0" w:color="auto"/>
              <w:right w:val="single" w:sz="4" w:space="0" w:color="auto"/>
            </w:tcBorders>
            <w:shd w:val="clear" w:color="auto" w:fill="auto"/>
            <w:vAlign w:val="center"/>
            <w:hideMark/>
          </w:tcPr>
          <w:p w14:paraId="358D44B8"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4</w:t>
            </w:r>
          </w:p>
        </w:tc>
        <w:tc>
          <w:tcPr>
            <w:tcW w:w="960" w:type="dxa"/>
            <w:tcBorders>
              <w:top w:val="nil"/>
              <w:left w:val="nil"/>
              <w:bottom w:val="single" w:sz="4" w:space="0" w:color="auto"/>
              <w:right w:val="nil"/>
            </w:tcBorders>
            <w:shd w:val="clear" w:color="auto" w:fill="auto"/>
            <w:vAlign w:val="center"/>
            <w:hideMark/>
          </w:tcPr>
          <w:p w14:paraId="079207BC"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083F7651"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23</w:t>
            </w:r>
          </w:p>
        </w:tc>
      </w:tr>
      <w:tr w:rsidR="00ED4A6F" w:rsidRPr="00ED4A6F" w14:paraId="601DB049" w14:textId="77777777" w:rsidTr="00ED4A6F">
        <w:trPr>
          <w:trHeight w:val="6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7F89437E"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0202010465 DOSAGEM DE GAMA-GLUTAMIL-TRANSFERASE (GAMA GT)</w:t>
            </w:r>
          </w:p>
        </w:tc>
        <w:tc>
          <w:tcPr>
            <w:tcW w:w="960" w:type="dxa"/>
            <w:tcBorders>
              <w:top w:val="nil"/>
              <w:left w:val="nil"/>
              <w:bottom w:val="single" w:sz="4" w:space="0" w:color="auto"/>
              <w:right w:val="single" w:sz="4" w:space="0" w:color="auto"/>
            </w:tcBorders>
            <w:shd w:val="clear" w:color="auto" w:fill="auto"/>
            <w:vAlign w:val="center"/>
            <w:hideMark/>
          </w:tcPr>
          <w:p w14:paraId="4FEF40B1"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30</w:t>
            </w:r>
          </w:p>
        </w:tc>
        <w:tc>
          <w:tcPr>
            <w:tcW w:w="960" w:type="dxa"/>
            <w:tcBorders>
              <w:top w:val="nil"/>
              <w:left w:val="nil"/>
              <w:bottom w:val="single" w:sz="4" w:space="0" w:color="auto"/>
              <w:right w:val="single" w:sz="4" w:space="0" w:color="auto"/>
            </w:tcBorders>
            <w:shd w:val="clear" w:color="auto" w:fill="auto"/>
            <w:vAlign w:val="center"/>
            <w:hideMark/>
          </w:tcPr>
          <w:p w14:paraId="2891B353"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36</w:t>
            </w:r>
          </w:p>
        </w:tc>
        <w:tc>
          <w:tcPr>
            <w:tcW w:w="960" w:type="dxa"/>
            <w:tcBorders>
              <w:top w:val="nil"/>
              <w:left w:val="nil"/>
              <w:bottom w:val="single" w:sz="4" w:space="0" w:color="auto"/>
              <w:right w:val="nil"/>
            </w:tcBorders>
            <w:shd w:val="clear" w:color="auto" w:fill="auto"/>
            <w:vAlign w:val="center"/>
            <w:hideMark/>
          </w:tcPr>
          <w:p w14:paraId="789935A4"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46</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8ABC127"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112</w:t>
            </w:r>
          </w:p>
        </w:tc>
      </w:tr>
      <w:tr w:rsidR="00ED4A6F" w:rsidRPr="00ED4A6F" w14:paraId="4F0E300F" w14:textId="77777777" w:rsidTr="00ED4A6F">
        <w:trPr>
          <w:trHeight w:val="3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6E00C66B"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0202010473 DOSAGEM DE GLICOSE</w:t>
            </w:r>
          </w:p>
        </w:tc>
        <w:tc>
          <w:tcPr>
            <w:tcW w:w="960" w:type="dxa"/>
            <w:tcBorders>
              <w:top w:val="nil"/>
              <w:left w:val="nil"/>
              <w:bottom w:val="single" w:sz="4" w:space="0" w:color="auto"/>
              <w:right w:val="single" w:sz="4" w:space="0" w:color="auto"/>
            </w:tcBorders>
            <w:shd w:val="clear" w:color="auto" w:fill="auto"/>
            <w:vAlign w:val="center"/>
            <w:hideMark/>
          </w:tcPr>
          <w:p w14:paraId="2EC8F846"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186</w:t>
            </w:r>
          </w:p>
        </w:tc>
        <w:tc>
          <w:tcPr>
            <w:tcW w:w="960" w:type="dxa"/>
            <w:tcBorders>
              <w:top w:val="nil"/>
              <w:left w:val="nil"/>
              <w:bottom w:val="single" w:sz="4" w:space="0" w:color="auto"/>
              <w:right w:val="single" w:sz="4" w:space="0" w:color="auto"/>
            </w:tcBorders>
            <w:shd w:val="clear" w:color="auto" w:fill="auto"/>
            <w:vAlign w:val="center"/>
            <w:hideMark/>
          </w:tcPr>
          <w:p w14:paraId="6EE96394"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213</w:t>
            </w:r>
          </w:p>
        </w:tc>
        <w:tc>
          <w:tcPr>
            <w:tcW w:w="960" w:type="dxa"/>
            <w:tcBorders>
              <w:top w:val="nil"/>
              <w:left w:val="nil"/>
              <w:bottom w:val="single" w:sz="4" w:space="0" w:color="auto"/>
              <w:right w:val="nil"/>
            </w:tcBorders>
            <w:shd w:val="clear" w:color="auto" w:fill="auto"/>
            <w:vAlign w:val="center"/>
            <w:hideMark/>
          </w:tcPr>
          <w:p w14:paraId="0A9E0FEB"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288</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6CD55441"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687</w:t>
            </w:r>
          </w:p>
        </w:tc>
      </w:tr>
      <w:tr w:rsidR="00ED4A6F" w:rsidRPr="00ED4A6F" w14:paraId="5C758744" w14:textId="77777777" w:rsidTr="00ED4A6F">
        <w:trPr>
          <w:trHeight w:val="3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6E567F65"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0202010503 DOSAGEM DE HEMOGLOBINA GLICOSILADA</w:t>
            </w:r>
          </w:p>
        </w:tc>
        <w:tc>
          <w:tcPr>
            <w:tcW w:w="960" w:type="dxa"/>
            <w:tcBorders>
              <w:top w:val="nil"/>
              <w:left w:val="nil"/>
              <w:bottom w:val="single" w:sz="4" w:space="0" w:color="auto"/>
              <w:right w:val="single" w:sz="4" w:space="0" w:color="auto"/>
            </w:tcBorders>
            <w:shd w:val="clear" w:color="auto" w:fill="auto"/>
            <w:vAlign w:val="center"/>
            <w:hideMark/>
          </w:tcPr>
          <w:p w14:paraId="07623EA1"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70</w:t>
            </w:r>
          </w:p>
        </w:tc>
        <w:tc>
          <w:tcPr>
            <w:tcW w:w="960" w:type="dxa"/>
            <w:tcBorders>
              <w:top w:val="nil"/>
              <w:left w:val="nil"/>
              <w:bottom w:val="single" w:sz="4" w:space="0" w:color="auto"/>
              <w:right w:val="single" w:sz="4" w:space="0" w:color="auto"/>
            </w:tcBorders>
            <w:shd w:val="clear" w:color="auto" w:fill="auto"/>
            <w:vAlign w:val="center"/>
            <w:hideMark/>
          </w:tcPr>
          <w:p w14:paraId="5F09608E"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98</w:t>
            </w:r>
          </w:p>
        </w:tc>
        <w:tc>
          <w:tcPr>
            <w:tcW w:w="960" w:type="dxa"/>
            <w:tcBorders>
              <w:top w:val="nil"/>
              <w:left w:val="nil"/>
              <w:bottom w:val="single" w:sz="4" w:space="0" w:color="auto"/>
              <w:right w:val="nil"/>
            </w:tcBorders>
            <w:shd w:val="clear" w:color="auto" w:fill="auto"/>
            <w:vAlign w:val="center"/>
            <w:hideMark/>
          </w:tcPr>
          <w:p w14:paraId="05CA1F07"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120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3614F130"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288</w:t>
            </w:r>
          </w:p>
        </w:tc>
      </w:tr>
      <w:tr w:rsidR="00ED4A6F" w:rsidRPr="00ED4A6F" w14:paraId="3ACE7DE1" w14:textId="77777777" w:rsidTr="00ED4A6F">
        <w:trPr>
          <w:trHeight w:val="3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23D32AD3"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0202010538 DOSAGEM DE LACTATO</w:t>
            </w:r>
          </w:p>
        </w:tc>
        <w:tc>
          <w:tcPr>
            <w:tcW w:w="960" w:type="dxa"/>
            <w:tcBorders>
              <w:top w:val="nil"/>
              <w:left w:val="nil"/>
              <w:bottom w:val="single" w:sz="4" w:space="0" w:color="auto"/>
              <w:right w:val="single" w:sz="4" w:space="0" w:color="auto"/>
            </w:tcBorders>
            <w:shd w:val="clear" w:color="auto" w:fill="auto"/>
            <w:vAlign w:val="center"/>
            <w:hideMark/>
          </w:tcPr>
          <w:p w14:paraId="771EA270"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6D4A8EF5"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0</w:t>
            </w:r>
          </w:p>
        </w:tc>
        <w:tc>
          <w:tcPr>
            <w:tcW w:w="960" w:type="dxa"/>
            <w:tcBorders>
              <w:top w:val="nil"/>
              <w:left w:val="nil"/>
              <w:bottom w:val="single" w:sz="4" w:space="0" w:color="auto"/>
              <w:right w:val="nil"/>
            </w:tcBorders>
            <w:shd w:val="clear" w:color="auto" w:fill="auto"/>
            <w:vAlign w:val="center"/>
            <w:hideMark/>
          </w:tcPr>
          <w:p w14:paraId="605B38F9"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6A59EEC"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1</w:t>
            </w:r>
          </w:p>
        </w:tc>
      </w:tr>
      <w:tr w:rsidR="00ED4A6F" w:rsidRPr="00ED4A6F" w14:paraId="6C1D5A43" w14:textId="77777777" w:rsidTr="00ED4A6F">
        <w:trPr>
          <w:trHeight w:val="3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1EBFF8C8"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0202010554 DOSAGEM DE LIPASE</w:t>
            </w:r>
          </w:p>
        </w:tc>
        <w:tc>
          <w:tcPr>
            <w:tcW w:w="960" w:type="dxa"/>
            <w:tcBorders>
              <w:top w:val="nil"/>
              <w:left w:val="nil"/>
              <w:bottom w:val="single" w:sz="4" w:space="0" w:color="auto"/>
              <w:right w:val="single" w:sz="4" w:space="0" w:color="auto"/>
            </w:tcBorders>
            <w:shd w:val="clear" w:color="auto" w:fill="auto"/>
            <w:vAlign w:val="center"/>
            <w:hideMark/>
          </w:tcPr>
          <w:p w14:paraId="45B7D48B"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6</w:t>
            </w:r>
          </w:p>
        </w:tc>
        <w:tc>
          <w:tcPr>
            <w:tcW w:w="960" w:type="dxa"/>
            <w:tcBorders>
              <w:top w:val="nil"/>
              <w:left w:val="nil"/>
              <w:bottom w:val="single" w:sz="4" w:space="0" w:color="auto"/>
              <w:right w:val="single" w:sz="4" w:space="0" w:color="auto"/>
            </w:tcBorders>
            <w:shd w:val="clear" w:color="auto" w:fill="auto"/>
            <w:vAlign w:val="center"/>
            <w:hideMark/>
          </w:tcPr>
          <w:p w14:paraId="3861A1B4"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4</w:t>
            </w:r>
          </w:p>
        </w:tc>
        <w:tc>
          <w:tcPr>
            <w:tcW w:w="960" w:type="dxa"/>
            <w:tcBorders>
              <w:top w:val="nil"/>
              <w:left w:val="nil"/>
              <w:bottom w:val="single" w:sz="4" w:space="0" w:color="auto"/>
              <w:right w:val="nil"/>
            </w:tcBorders>
            <w:shd w:val="clear" w:color="auto" w:fill="auto"/>
            <w:vAlign w:val="center"/>
            <w:hideMark/>
          </w:tcPr>
          <w:p w14:paraId="14853BA1"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5</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564D3CAB"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15</w:t>
            </w:r>
          </w:p>
        </w:tc>
      </w:tr>
      <w:tr w:rsidR="00ED4A6F" w:rsidRPr="00ED4A6F" w14:paraId="35ED09F6" w14:textId="77777777" w:rsidTr="00ED4A6F">
        <w:trPr>
          <w:trHeight w:val="3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3D1CBCFE"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0202010562 DOSAGEM DE MAGNESIO</w:t>
            </w:r>
          </w:p>
        </w:tc>
        <w:tc>
          <w:tcPr>
            <w:tcW w:w="960" w:type="dxa"/>
            <w:tcBorders>
              <w:top w:val="nil"/>
              <w:left w:val="nil"/>
              <w:bottom w:val="single" w:sz="4" w:space="0" w:color="auto"/>
              <w:right w:val="single" w:sz="4" w:space="0" w:color="auto"/>
            </w:tcBorders>
            <w:shd w:val="clear" w:color="auto" w:fill="auto"/>
            <w:vAlign w:val="center"/>
            <w:hideMark/>
          </w:tcPr>
          <w:p w14:paraId="128B3178"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6</w:t>
            </w:r>
          </w:p>
        </w:tc>
        <w:tc>
          <w:tcPr>
            <w:tcW w:w="960" w:type="dxa"/>
            <w:tcBorders>
              <w:top w:val="nil"/>
              <w:left w:val="nil"/>
              <w:bottom w:val="single" w:sz="4" w:space="0" w:color="auto"/>
              <w:right w:val="single" w:sz="4" w:space="0" w:color="auto"/>
            </w:tcBorders>
            <w:shd w:val="clear" w:color="auto" w:fill="auto"/>
            <w:vAlign w:val="center"/>
            <w:hideMark/>
          </w:tcPr>
          <w:p w14:paraId="00F5903B"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3</w:t>
            </w:r>
          </w:p>
        </w:tc>
        <w:tc>
          <w:tcPr>
            <w:tcW w:w="960" w:type="dxa"/>
            <w:tcBorders>
              <w:top w:val="nil"/>
              <w:left w:val="nil"/>
              <w:bottom w:val="single" w:sz="4" w:space="0" w:color="auto"/>
              <w:right w:val="nil"/>
            </w:tcBorders>
            <w:shd w:val="clear" w:color="auto" w:fill="auto"/>
            <w:vAlign w:val="center"/>
            <w:hideMark/>
          </w:tcPr>
          <w:p w14:paraId="67AACD6C"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1E978599"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20</w:t>
            </w:r>
          </w:p>
        </w:tc>
      </w:tr>
      <w:tr w:rsidR="00ED4A6F" w:rsidRPr="00ED4A6F" w14:paraId="09494D10" w14:textId="77777777" w:rsidTr="00ED4A6F">
        <w:trPr>
          <w:trHeight w:val="3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61A3F1DD"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0202010570 DOSAGEM DE MUCO-PROTEINAS</w:t>
            </w:r>
          </w:p>
        </w:tc>
        <w:tc>
          <w:tcPr>
            <w:tcW w:w="960" w:type="dxa"/>
            <w:tcBorders>
              <w:top w:val="nil"/>
              <w:left w:val="nil"/>
              <w:bottom w:val="single" w:sz="4" w:space="0" w:color="auto"/>
              <w:right w:val="single" w:sz="4" w:space="0" w:color="auto"/>
            </w:tcBorders>
            <w:shd w:val="clear" w:color="auto" w:fill="auto"/>
            <w:vAlign w:val="center"/>
            <w:hideMark/>
          </w:tcPr>
          <w:p w14:paraId="6982A0C5"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535E9E93"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2</w:t>
            </w:r>
          </w:p>
        </w:tc>
        <w:tc>
          <w:tcPr>
            <w:tcW w:w="960" w:type="dxa"/>
            <w:tcBorders>
              <w:top w:val="nil"/>
              <w:left w:val="nil"/>
              <w:bottom w:val="single" w:sz="4" w:space="0" w:color="auto"/>
              <w:right w:val="nil"/>
            </w:tcBorders>
            <w:shd w:val="clear" w:color="auto" w:fill="auto"/>
            <w:vAlign w:val="center"/>
            <w:hideMark/>
          </w:tcPr>
          <w:p w14:paraId="6FF654A7"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6</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581A700B"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8</w:t>
            </w:r>
          </w:p>
        </w:tc>
      </w:tr>
      <w:tr w:rsidR="00ED4A6F" w:rsidRPr="00ED4A6F" w14:paraId="6EA15061" w14:textId="77777777" w:rsidTr="00ED4A6F">
        <w:trPr>
          <w:trHeight w:val="3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5C1E03FA"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0202010600 DOSAGEM DE POTASSIO</w:t>
            </w:r>
          </w:p>
        </w:tc>
        <w:tc>
          <w:tcPr>
            <w:tcW w:w="960" w:type="dxa"/>
            <w:tcBorders>
              <w:top w:val="nil"/>
              <w:left w:val="nil"/>
              <w:bottom w:val="single" w:sz="4" w:space="0" w:color="auto"/>
              <w:right w:val="single" w:sz="4" w:space="0" w:color="auto"/>
            </w:tcBorders>
            <w:shd w:val="clear" w:color="auto" w:fill="auto"/>
            <w:vAlign w:val="center"/>
            <w:hideMark/>
          </w:tcPr>
          <w:p w14:paraId="068B6B42"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130</w:t>
            </w:r>
          </w:p>
        </w:tc>
        <w:tc>
          <w:tcPr>
            <w:tcW w:w="960" w:type="dxa"/>
            <w:tcBorders>
              <w:top w:val="nil"/>
              <w:left w:val="nil"/>
              <w:bottom w:val="single" w:sz="4" w:space="0" w:color="auto"/>
              <w:right w:val="single" w:sz="4" w:space="0" w:color="auto"/>
            </w:tcBorders>
            <w:shd w:val="clear" w:color="auto" w:fill="auto"/>
            <w:vAlign w:val="center"/>
            <w:hideMark/>
          </w:tcPr>
          <w:p w14:paraId="2D9E89DC"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153</w:t>
            </w:r>
          </w:p>
        </w:tc>
        <w:tc>
          <w:tcPr>
            <w:tcW w:w="960" w:type="dxa"/>
            <w:tcBorders>
              <w:top w:val="nil"/>
              <w:left w:val="nil"/>
              <w:bottom w:val="single" w:sz="4" w:space="0" w:color="auto"/>
              <w:right w:val="nil"/>
            </w:tcBorders>
            <w:shd w:val="clear" w:color="auto" w:fill="auto"/>
            <w:vAlign w:val="center"/>
            <w:hideMark/>
          </w:tcPr>
          <w:p w14:paraId="361B9051"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64</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5A7C53A2"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347</w:t>
            </w:r>
          </w:p>
        </w:tc>
      </w:tr>
      <w:tr w:rsidR="00ED4A6F" w:rsidRPr="00ED4A6F" w14:paraId="21709930" w14:textId="77777777" w:rsidTr="00ED4A6F">
        <w:trPr>
          <w:trHeight w:val="3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3D9593F9"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lastRenderedPageBreak/>
              <w:t>0202010627 DOSAGEM DE PROTEINAS TOTAIS E FRACOES</w:t>
            </w:r>
          </w:p>
        </w:tc>
        <w:tc>
          <w:tcPr>
            <w:tcW w:w="960" w:type="dxa"/>
            <w:tcBorders>
              <w:top w:val="nil"/>
              <w:left w:val="nil"/>
              <w:bottom w:val="single" w:sz="4" w:space="0" w:color="auto"/>
              <w:right w:val="single" w:sz="4" w:space="0" w:color="auto"/>
            </w:tcBorders>
            <w:shd w:val="clear" w:color="auto" w:fill="auto"/>
            <w:vAlign w:val="center"/>
            <w:hideMark/>
          </w:tcPr>
          <w:p w14:paraId="2E5A7F51"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8</w:t>
            </w:r>
          </w:p>
        </w:tc>
        <w:tc>
          <w:tcPr>
            <w:tcW w:w="960" w:type="dxa"/>
            <w:tcBorders>
              <w:top w:val="nil"/>
              <w:left w:val="nil"/>
              <w:bottom w:val="single" w:sz="4" w:space="0" w:color="auto"/>
              <w:right w:val="single" w:sz="4" w:space="0" w:color="auto"/>
            </w:tcBorders>
            <w:shd w:val="clear" w:color="auto" w:fill="auto"/>
            <w:vAlign w:val="center"/>
            <w:hideMark/>
          </w:tcPr>
          <w:p w14:paraId="60D30151"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3</w:t>
            </w:r>
          </w:p>
        </w:tc>
        <w:tc>
          <w:tcPr>
            <w:tcW w:w="960" w:type="dxa"/>
            <w:tcBorders>
              <w:top w:val="nil"/>
              <w:left w:val="nil"/>
              <w:bottom w:val="single" w:sz="4" w:space="0" w:color="auto"/>
              <w:right w:val="nil"/>
            </w:tcBorders>
            <w:shd w:val="clear" w:color="auto" w:fill="auto"/>
            <w:vAlign w:val="center"/>
            <w:hideMark/>
          </w:tcPr>
          <w:p w14:paraId="19E677CA"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7</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398E416C"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18</w:t>
            </w:r>
          </w:p>
        </w:tc>
      </w:tr>
      <w:tr w:rsidR="00ED4A6F" w:rsidRPr="00ED4A6F" w14:paraId="22434FA1" w14:textId="77777777" w:rsidTr="00ED4A6F">
        <w:trPr>
          <w:trHeight w:val="3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77B18ED1"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0202010635 DOSAGEM DE SODIO</w:t>
            </w:r>
          </w:p>
        </w:tc>
        <w:tc>
          <w:tcPr>
            <w:tcW w:w="960" w:type="dxa"/>
            <w:tcBorders>
              <w:top w:val="nil"/>
              <w:left w:val="nil"/>
              <w:bottom w:val="single" w:sz="4" w:space="0" w:color="auto"/>
              <w:right w:val="single" w:sz="4" w:space="0" w:color="auto"/>
            </w:tcBorders>
            <w:shd w:val="clear" w:color="auto" w:fill="auto"/>
            <w:vAlign w:val="center"/>
            <w:hideMark/>
          </w:tcPr>
          <w:p w14:paraId="71C0D398"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120</w:t>
            </w:r>
          </w:p>
        </w:tc>
        <w:tc>
          <w:tcPr>
            <w:tcW w:w="960" w:type="dxa"/>
            <w:tcBorders>
              <w:top w:val="nil"/>
              <w:left w:val="nil"/>
              <w:bottom w:val="single" w:sz="4" w:space="0" w:color="auto"/>
              <w:right w:val="single" w:sz="4" w:space="0" w:color="auto"/>
            </w:tcBorders>
            <w:shd w:val="clear" w:color="auto" w:fill="auto"/>
            <w:vAlign w:val="center"/>
            <w:hideMark/>
          </w:tcPr>
          <w:p w14:paraId="0D826F2C"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134</w:t>
            </w:r>
          </w:p>
        </w:tc>
        <w:tc>
          <w:tcPr>
            <w:tcW w:w="960" w:type="dxa"/>
            <w:tcBorders>
              <w:top w:val="nil"/>
              <w:left w:val="nil"/>
              <w:bottom w:val="single" w:sz="4" w:space="0" w:color="auto"/>
              <w:right w:val="nil"/>
            </w:tcBorders>
            <w:shd w:val="clear" w:color="auto" w:fill="auto"/>
            <w:vAlign w:val="center"/>
            <w:hideMark/>
          </w:tcPr>
          <w:p w14:paraId="5FEFB5B0"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52</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0A19FE74"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306</w:t>
            </w:r>
          </w:p>
        </w:tc>
      </w:tr>
      <w:tr w:rsidR="00ED4A6F" w:rsidRPr="00ED4A6F" w14:paraId="52F821D5" w14:textId="77777777" w:rsidTr="00ED4A6F">
        <w:trPr>
          <w:trHeight w:val="6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0B52A2C4"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0202010643 DOSAGEM DE TRANSAMINASE GLUTAMICO-OXALACETICA (TGO)</w:t>
            </w:r>
          </w:p>
        </w:tc>
        <w:tc>
          <w:tcPr>
            <w:tcW w:w="960" w:type="dxa"/>
            <w:tcBorders>
              <w:top w:val="nil"/>
              <w:left w:val="nil"/>
              <w:bottom w:val="single" w:sz="4" w:space="0" w:color="auto"/>
              <w:right w:val="single" w:sz="4" w:space="0" w:color="auto"/>
            </w:tcBorders>
            <w:shd w:val="clear" w:color="auto" w:fill="auto"/>
            <w:vAlign w:val="center"/>
            <w:hideMark/>
          </w:tcPr>
          <w:p w14:paraId="7C3AF36B"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143</w:t>
            </w:r>
          </w:p>
        </w:tc>
        <w:tc>
          <w:tcPr>
            <w:tcW w:w="960" w:type="dxa"/>
            <w:tcBorders>
              <w:top w:val="nil"/>
              <w:left w:val="nil"/>
              <w:bottom w:val="single" w:sz="4" w:space="0" w:color="auto"/>
              <w:right w:val="single" w:sz="4" w:space="0" w:color="auto"/>
            </w:tcBorders>
            <w:shd w:val="clear" w:color="auto" w:fill="auto"/>
            <w:vAlign w:val="center"/>
            <w:hideMark/>
          </w:tcPr>
          <w:p w14:paraId="7C99553D"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156</w:t>
            </w:r>
          </w:p>
        </w:tc>
        <w:tc>
          <w:tcPr>
            <w:tcW w:w="960" w:type="dxa"/>
            <w:tcBorders>
              <w:top w:val="nil"/>
              <w:left w:val="nil"/>
              <w:bottom w:val="single" w:sz="4" w:space="0" w:color="auto"/>
              <w:right w:val="nil"/>
            </w:tcBorders>
            <w:shd w:val="clear" w:color="auto" w:fill="auto"/>
            <w:vAlign w:val="center"/>
            <w:hideMark/>
          </w:tcPr>
          <w:p w14:paraId="216811A7"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96</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3079FD53"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395</w:t>
            </w:r>
          </w:p>
        </w:tc>
      </w:tr>
      <w:tr w:rsidR="00ED4A6F" w:rsidRPr="00ED4A6F" w14:paraId="3BE47FC1" w14:textId="77777777" w:rsidTr="00ED4A6F">
        <w:trPr>
          <w:trHeight w:val="6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1436C990"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0202010651 DOSAGEM DE TRANSAMINASE GLUTAMICO-PIRUVICA (TGP)</w:t>
            </w:r>
          </w:p>
        </w:tc>
        <w:tc>
          <w:tcPr>
            <w:tcW w:w="960" w:type="dxa"/>
            <w:tcBorders>
              <w:top w:val="nil"/>
              <w:left w:val="nil"/>
              <w:bottom w:val="single" w:sz="4" w:space="0" w:color="auto"/>
              <w:right w:val="single" w:sz="4" w:space="0" w:color="auto"/>
            </w:tcBorders>
            <w:shd w:val="clear" w:color="auto" w:fill="auto"/>
            <w:vAlign w:val="center"/>
            <w:hideMark/>
          </w:tcPr>
          <w:p w14:paraId="14DF6358"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143</w:t>
            </w:r>
          </w:p>
        </w:tc>
        <w:tc>
          <w:tcPr>
            <w:tcW w:w="960" w:type="dxa"/>
            <w:tcBorders>
              <w:top w:val="nil"/>
              <w:left w:val="nil"/>
              <w:bottom w:val="single" w:sz="4" w:space="0" w:color="auto"/>
              <w:right w:val="single" w:sz="4" w:space="0" w:color="auto"/>
            </w:tcBorders>
            <w:shd w:val="clear" w:color="auto" w:fill="auto"/>
            <w:vAlign w:val="center"/>
            <w:hideMark/>
          </w:tcPr>
          <w:p w14:paraId="58F2EC20"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159</w:t>
            </w:r>
          </w:p>
        </w:tc>
        <w:tc>
          <w:tcPr>
            <w:tcW w:w="960" w:type="dxa"/>
            <w:tcBorders>
              <w:top w:val="nil"/>
              <w:left w:val="nil"/>
              <w:bottom w:val="single" w:sz="4" w:space="0" w:color="auto"/>
              <w:right w:val="nil"/>
            </w:tcBorders>
            <w:shd w:val="clear" w:color="auto" w:fill="auto"/>
            <w:vAlign w:val="center"/>
            <w:hideMark/>
          </w:tcPr>
          <w:p w14:paraId="7A597A90"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100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55BFD894"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402</w:t>
            </w:r>
          </w:p>
        </w:tc>
      </w:tr>
      <w:tr w:rsidR="00ED4A6F" w:rsidRPr="00ED4A6F" w14:paraId="7284CE8F" w14:textId="77777777" w:rsidTr="00ED4A6F">
        <w:trPr>
          <w:trHeight w:val="3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4805EEB9"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0202010660 DOSAGEM DE TRANSFERRINA</w:t>
            </w:r>
          </w:p>
        </w:tc>
        <w:tc>
          <w:tcPr>
            <w:tcW w:w="960" w:type="dxa"/>
            <w:tcBorders>
              <w:top w:val="nil"/>
              <w:left w:val="nil"/>
              <w:bottom w:val="single" w:sz="4" w:space="0" w:color="auto"/>
              <w:right w:val="single" w:sz="4" w:space="0" w:color="auto"/>
            </w:tcBorders>
            <w:shd w:val="clear" w:color="auto" w:fill="auto"/>
            <w:vAlign w:val="center"/>
            <w:hideMark/>
          </w:tcPr>
          <w:p w14:paraId="26A4005B"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2</w:t>
            </w:r>
          </w:p>
        </w:tc>
        <w:tc>
          <w:tcPr>
            <w:tcW w:w="960" w:type="dxa"/>
            <w:tcBorders>
              <w:top w:val="nil"/>
              <w:left w:val="nil"/>
              <w:bottom w:val="single" w:sz="4" w:space="0" w:color="auto"/>
              <w:right w:val="single" w:sz="4" w:space="0" w:color="auto"/>
            </w:tcBorders>
            <w:shd w:val="clear" w:color="auto" w:fill="auto"/>
            <w:vAlign w:val="center"/>
            <w:hideMark/>
          </w:tcPr>
          <w:p w14:paraId="7CAE7208"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6</w:t>
            </w:r>
          </w:p>
        </w:tc>
        <w:tc>
          <w:tcPr>
            <w:tcW w:w="960" w:type="dxa"/>
            <w:tcBorders>
              <w:top w:val="nil"/>
              <w:left w:val="nil"/>
              <w:bottom w:val="single" w:sz="4" w:space="0" w:color="auto"/>
              <w:right w:val="nil"/>
            </w:tcBorders>
            <w:shd w:val="clear" w:color="auto" w:fill="auto"/>
            <w:vAlign w:val="center"/>
            <w:hideMark/>
          </w:tcPr>
          <w:p w14:paraId="4B5987FA"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44C27163"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18</w:t>
            </w:r>
          </w:p>
        </w:tc>
      </w:tr>
      <w:tr w:rsidR="00ED4A6F" w:rsidRPr="00ED4A6F" w14:paraId="6F59E48A" w14:textId="77777777" w:rsidTr="00ED4A6F">
        <w:trPr>
          <w:trHeight w:val="3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6BF53DDB"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0202010678 DOSAGEM DE TRIGLICERIDEOS</w:t>
            </w:r>
          </w:p>
        </w:tc>
        <w:tc>
          <w:tcPr>
            <w:tcW w:w="960" w:type="dxa"/>
            <w:tcBorders>
              <w:top w:val="nil"/>
              <w:left w:val="nil"/>
              <w:bottom w:val="single" w:sz="4" w:space="0" w:color="auto"/>
              <w:right w:val="single" w:sz="4" w:space="0" w:color="auto"/>
            </w:tcBorders>
            <w:shd w:val="clear" w:color="auto" w:fill="auto"/>
            <w:vAlign w:val="center"/>
            <w:hideMark/>
          </w:tcPr>
          <w:p w14:paraId="3A52E8C7"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125</w:t>
            </w:r>
          </w:p>
        </w:tc>
        <w:tc>
          <w:tcPr>
            <w:tcW w:w="960" w:type="dxa"/>
            <w:tcBorders>
              <w:top w:val="nil"/>
              <w:left w:val="nil"/>
              <w:bottom w:val="single" w:sz="4" w:space="0" w:color="auto"/>
              <w:right w:val="single" w:sz="4" w:space="0" w:color="auto"/>
            </w:tcBorders>
            <w:shd w:val="clear" w:color="auto" w:fill="auto"/>
            <w:vAlign w:val="center"/>
            <w:hideMark/>
          </w:tcPr>
          <w:p w14:paraId="19B8FBA1"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173</w:t>
            </w:r>
          </w:p>
        </w:tc>
        <w:tc>
          <w:tcPr>
            <w:tcW w:w="960" w:type="dxa"/>
            <w:tcBorders>
              <w:top w:val="nil"/>
              <w:left w:val="nil"/>
              <w:bottom w:val="single" w:sz="4" w:space="0" w:color="auto"/>
              <w:right w:val="nil"/>
            </w:tcBorders>
            <w:shd w:val="clear" w:color="auto" w:fill="auto"/>
            <w:vAlign w:val="center"/>
            <w:hideMark/>
          </w:tcPr>
          <w:p w14:paraId="689A0117"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225</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7728B2A2"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523</w:t>
            </w:r>
          </w:p>
        </w:tc>
      </w:tr>
      <w:tr w:rsidR="00ED4A6F" w:rsidRPr="00ED4A6F" w14:paraId="3FD7500F" w14:textId="77777777" w:rsidTr="00ED4A6F">
        <w:trPr>
          <w:trHeight w:val="3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66A16D5A"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0202010694 DOSAGEM DE UREIA</w:t>
            </w:r>
          </w:p>
        </w:tc>
        <w:tc>
          <w:tcPr>
            <w:tcW w:w="960" w:type="dxa"/>
            <w:tcBorders>
              <w:top w:val="nil"/>
              <w:left w:val="nil"/>
              <w:bottom w:val="single" w:sz="4" w:space="0" w:color="auto"/>
              <w:right w:val="single" w:sz="4" w:space="0" w:color="auto"/>
            </w:tcBorders>
            <w:shd w:val="clear" w:color="auto" w:fill="auto"/>
            <w:vAlign w:val="center"/>
            <w:hideMark/>
          </w:tcPr>
          <w:p w14:paraId="59ED1333"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184</w:t>
            </w:r>
          </w:p>
        </w:tc>
        <w:tc>
          <w:tcPr>
            <w:tcW w:w="960" w:type="dxa"/>
            <w:tcBorders>
              <w:top w:val="nil"/>
              <w:left w:val="nil"/>
              <w:bottom w:val="single" w:sz="4" w:space="0" w:color="auto"/>
              <w:right w:val="single" w:sz="4" w:space="0" w:color="auto"/>
            </w:tcBorders>
            <w:shd w:val="clear" w:color="auto" w:fill="auto"/>
            <w:vAlign w:val="center"/>
            <w:hideMark/>
          </w:tcPr>
          <w:p w14:paraId="77066EE1"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186</w:t>
            </w:r>
          </w:p>
        </w:tc>
        <w:tc>
          <w:tcPr>
            <w:tcW w:w="960" w:type="dxa"/>
            <w:tcBorders>
              <w:top w:val="nil"/>
              <w:left w:val="nil"/>
              <w:bottom w:val="single" w:sz="4" w:space="0" w:color="auto"/>
              <w:right w:val="nil"/>
            </w:tcBorders>
            <w:shd w:val="clear" w:color="auto" w:fill="auto"/>
            <w:vAlign w:val="center"/>
            <w:hideMark/>
          </w:tcPr>
          <w:p w14:paraId="4CD8A865"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138</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EC111DE"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508</w:t>
            </w:r>
          </w:p>
        </w:tc>
      </w:tr>
      <w:tr w:rsidR="00ED4A6F" w:rsidRPr="00ED4A6F" w14:paraId="6B582AC3" w14:textId="77777777" w:rsidTr="00ED4A6F">
        <w:trPr>
          <w:trHeight w:val="3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42272431"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0202010708 DOSAGEM DE VITAMINA B12</w:t>
            </w:r>
          </w:p>
        </w:tc>
        <w:tc>
          <w:tcPr>
            <w:tcW w:w="960" w:type="dxa"/>
            <w:tcBorders>
              <w:top w:val="nil"/>
              <w:left w:val="nil"/>
              <w:bottom w:val="single" w:sz="4" w:space="0" w:color="auto"/>
              <w:right w:val="single" w:sz="4" w:space="0" w:color="auto"/>
            </w:tcBorders>
            <w:shd w:val="clear" w:color="auto" w:fill="auto"/>
            <w:vAlign w:val="center"/>
            <w:hideMark/>
          </w:tcPr>
          <w:p w14:paraId="72A45659"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12</w:t>
            </w:r>
          </w:p>
        </w:tc>
        <w:tc>
          <w:tcPr>
            <w:tcW w:w="960" w:type="dxa"/>
            <w:tcBorders>
              <w:top w:val="nil"/>
              <w:left w:val="nil"/>
              <w:bottom w:val="single" w:sz="4" w:space="0" w:color="auto"/>
              <w:right w:val="single" w:sz="4" w:space="0" w:color="auto"/>
            </w:tcBorders>
            <w:shd w:val="clear" w:color="auto" w:fill="auto"/>
            <w:vAlign w:val="center"/>
            <w:hideMark/>
          </w:tcPr>
          <w:p w14:paraId="2591796A"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38</w:t>
            </w:r>
          </w:p>
        </w:tc>
        <w:tc>
          <w:tcPr>
            <w:tcW w:w="960" w:type="dxa"/>
            <w:tcBorders>
              <w:top w:val="nil"/>
              <w:left w:val="nil"/>
              <w:bottom w:val="single" w:sz="4" w:space="0" w:color="auto"/>
              <w:right w:val="nil"/>
            </w:tcBorders>
            <w:shd w:val="clear" w:color="auto" w:fill="auto"/>
            <w:vAlign w:val="center"/>
            <w:hideMark/>
          </w:tcPr>
          <w:p w14:paraId="58EB8C55"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46</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5F7374E4"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96</w:t>
            </w:r>
          </w:p>
        </w:tc>
      </w:tr>
      <w:tr w:rsidR="00ED4A6F" w:rsidRPr="00ED4A6F" w14:paraId="0D6477CB" w14:textId="77777777" w:rsidTr="00ED4A6F">
        <w:trPr>
          <w:trHeight w:val="3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306D762C"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0202010724 ELETROFORESE DE PROTEINAS</w:t>
            </w:r>
          </w:p>
        </w:tc>
        <w:tc>
          <w:tcPr>
            <w:tcW w:w="960" w:type="dxa"/>
            <w:tcBorders>
              <w:top w:val="nil"/>
              <w:left w:val="nil"/>
              <w:bottom w:val="single" w:sz="4" w:space="0" w:color="auto"/>
              <w:right w:val="single" w:sz="4" w:space="0" w:color="auto"/>
            </w:tcBorders>
            <w:shd w:val="clear" w:color="auto" w:fill="auto"/>
            <w:vAlign w:val="center"/>
            <w:hideMark/>
          </w:tcPr>
          <w:p w14:paraId="725B4F39"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33FB245C"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0</w:t>
            </w:r>
          </w:p>
        </w:tc>
        <w:tc>
          <w:tcPr>
            <w:tcW w:w="960" w:type="dxa"/>
            <w:tcBorders>
              <w:top w:val="nil"/>
              <w:left w:val="nil"/>
              <w:bottom w:val="single" w:sz="4" w:space="0" w:color="auto"/>
              <w:right w:val="nil"/>
            </w:tcBorders>
            <w:shd w:val="clear" w:color="auto" w:fill="auto"/>
            <w:vAlign w:val="center"/>
            <w:hideMark/>
          </w:tcPr>
          <w:p w14:paraId="44AEB191"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7CDEE0D6"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1</w:t>
            </w:r>
          </w:p>
        </w:tc>
      </w:tr>
      <w:tr w:rsidR="00ED4A6F" w:rsidRPr="00ED4A6F" w14:paraId="6AA997D5" w14:textId="77777777" w:rsidTr="00ED4A6F">
        <w:trPr>
          <w:trHeight w:val="3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62545892"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0202020029 CONTAGEM DE PLAQUETAS</w:t>
            </w:r>
          </w:p>
        </w:tc>
        <w:tc>
          <w:tcPr>
            <w:tcW w:w="960" w:type="dxa"/>
            <w:tcBorders>
              <w:top w:val="nil"/>
              <w:left w:val="nil"/>
              <w:bottom w:val="single" w:sz="4" w:space="0" w:color="auto"/>
              <w:right w:val="single" w:sz="4" w:space="0" w:color="auto"/>
            </w:tcBorders>
            <w:shd w:val="clear" w:color="auto" w:fill="auto"/>
            <w:vAlign w:val="center"/>
            <w:hideMark/>
          </w:tcPr>
          <w:p w14:paraId="58D6D139"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44255F09"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0</w:t>
            </w:r>
          </w:p>
        </w:tc>
        <w:tc>
          <w:tcPr>
            <w:tcW w:w="960" w:type="dxa"/>
            <w:tcBorders>
              <w:top w:val="nil"/>
              <w:left w:val="nil"/>
              <w:bottom w:val="single" w:sz="4" w:space="0" w:color="auto"/>
              <w:right w:val="nil"/>
            </w:tcBorders>
            <w:shd w:val="clear" w:color="auto" w:fill="auto"/>
            <w:vAlign w:val="center"/>
            <w:hideMark/>
          </w:tcPr>
          <w:p w14:paraId="68BBA240"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014C641F"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1</w:t>
            </w:r>
          </w:p>
        </w:tc>
      </w:tr>
      <w:tr w:rsidR="00ED4A6F" w:rsidRPr="00ED4A6F" w14:paraId="1F72C311" w14:textId="77777777" w:rsidTr="00ED4A6F">
        <w:trPr>
          <w:trHeight w:val="3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0732A46B"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0202020037 CONTAGEM DE RETICULOCITOS</w:t>
            </w:r>
          </w:p>
        </w:tc>
        <w:tc>
          <w:tcPr>
            <w:tcW w:w="960" w:type="dxa"/>
            <w:tcBorders>
              <w:top w:val="nil"/>
              <w:left w:val="nil"/>
              <w:bottom w:val="single" w:sz="4" w:space="0" w:color="auto"/>
              <w:right w:val="single" w:sz="4" w:space="0" w:color="auto"/>
            </w:tcBorders>
            <w:shd w:val="clear" w:color="auto" w:fill="auto"/>
            <w:vAlign w:val="center"/>
            <w:hideMark/>
          </w:tcPr>
          <w:p w14:paraId="3CDA5A3D"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w:t>
            </w:r>
          </w:p>
        </w:tc>
        <w:tc>
          <w:tcPr>
            <w:tcW w:w="960" w:type="dxa"/>
            <w:tcBorders>
              <w:top w:val="nil"/>
              <w:left w:val="nil"/>
              <w:bottom w:val="single" w:sz="4" w:space="0" w:color="auto"/>
              <w:right w:val="single" w:sz="4" w:space="0" w:color="auto"/>
            </w:tcBorders>
            <w:shd w:val="clear" w:color="auto" w:fill="auto"/>
            <w:vAlign w:val="center"/>
            <w:hideMark/>
          </w:tcPr>
          <w:p w14:paraId="1FC4A6EF"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7</w:t>
            </w:r>
          </w:p>
        </w:tc>
        <w:tc>
          <w:tcPr>
            <w:tcW w:w="960" w:type="dxa"/>
            <w:tcBorders>
              <w:top w:val="nil"/>
              <w:left w:val="nil"/>
              <w:bottom w:val="single" w:sz="4" w:space="0" w:color="auto"/>
              <w:right w:val="nil"/>
            </w:tcBorders>
            <w:shd w:val="clear" w:color="auto" w:fill="auto"/>
            <w:vAlign w:val="center"/>
            <w:hideMark/>
          </w:tcPr>
          <w:p w14:paraId="5644F152"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5</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DEAB01B"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13</w:t>
            </w:r>
          </w:p>
        </w:tc>
      </w:tr>
      <w:tr w:rsidR="00ED4A6F" w:rsidRPr="00ED4A6F" w14:paraId="16C49F27" w14:textId="77777777" w:rsidTr="00ED4A6F">
        <w:trPr>
          <w:trHeight w:val="3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10B2330D"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0202020070 DETERMINAÇÃO DE TEMPO DE COAGULAÇÃO</w:t>
            </w:r>
          </w:p>
        </w:tc>
        <w:tc>
          <w:tcPr>
            <w:tcW w:w="960" w:type="dxa"/>
            <w:tcBorders>
              <w:top w:val="nil"/>
              <w:left w:val="nil"/>
              <w:bottom w:val="single" w:sz="4" w:space="0" w:color="auto"/>
              <w:right w:val="single" w:sz="4" w:space="0" w:color="auto"/>
            </w:tcBorders>
            <w:shd w:val="clear" w:color="auto" w:fill="auto"/>
            <w:vAlign w:val="center"/>
            <w:hideMark/>
          </w:tcPr>
          <w:p w14:paraId="1F5D4554"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5</w:t>
            </w:r>
          </w:p>
        </w:tc>
        <w:tc>
          <w:tcPr>
            <w:tcW w:w="960" w:type="dxa"/>
            <w:tcBorders>
              <w:top w:val="nil"/>
              <w:left w:val="nil"/>
              <w:bottom w:val="single" w:sz="4" w:space="0" w:color="auto"/>
              <w:right w:val="single" w:sz="4" w:space="0" w:color="auto"/>
            </w:tcBorders>
            <w:shd w:val="clear" w:color="auto" w:fill="auto"/>
            <w:vAlign w:val="center"/>
            <w:hideMark/>
          </w:tcPr>
          <w:p w14:paraId="5839658E"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4</w:t>
            </w:r>
          </w:p>
        </w:tc>
        <w:tc>
          <w:tcPr>
            <w:tcW w:w="960" w:type="dxa"/>
            <w:tcBorders>
              <w:top w:val="nil"/>
              <w:left w:val="nil"/>
              <w:bottom w:val="single" w:sz="4" w:space="0" w:color="auto"/>
              <w:right w:val="nil"/>
            </w:tcBorders>
            <w:shd w:val="clear" w:color="auto" w:fill="auto"/>
            <w:vAlign w:val="center"/>
            <w:hideMark/>
          </w:tcPr>
          <w:p w14:paraId="2CF9E1B6"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8</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0954D6E4"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17</w:t>
            </w:r>
          </w:p>
        </w:tc>
      </w:tr>
      <w:tr w:rsidR="00ED4A6F" w:rsidRPr="00ED4A6F" w14:paraId="45A031BB" w14:textId="77777777" w:rsidTr="00ED4A6F">
        <w:trPr>
          <w:trHeight w:val="6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101A6919"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0202020096 DETERMINAÇÃO DE TEMPO DE SANGRAMENTO -DUKE</w:t>
            </w:r>
          </w:p>
        </w:tc>
        <w:tc>
          <w:tcPr>
            <w:tcW w:w="960" w:type="dxa"/>
            <w:tcBorders>
              <w:top w:val="nil"/>
              <w:left w:val="nil"/>
              <w:bottom w:val="single" w:sz="4" w:space="0" w:color="auto"/>
              <w:right w:val="single" w:sz="4" w:space="0" w:color="auto"/>
            </w:tcBorders>
            <w:shd w:val="clear" w:color="auto" w:fill="auto"/>
            <w:vAlign w:val="center"/>
            <w:hideMark/>
          </w:tcPr>
          <w:p w14:paraId="603E93F6"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2</w:t>
            </w:r>
          </w:p>
        </w:tc>
        <w:tc>
          <w:tcPr>
            <w:tcW w:w="960" w:type="dxa"/>
            <w:tcBorders>
              <w:top w:val="nil"/>
              <w:left w:val="nil"/>
              <w:bottom w:val="single" w:sz="4" w:space="0" w:color="auto"/>
              <w:right w:val="single" w:sz="4" w:space="0" w:color="auto"/>
            </w:tcBorders>
            <w:shd w:val="clear" w:color="auto" w:fill="auto"/>
            <w:vAlign w:val="center"/>
            <w:hideMark/>
          </w:tcPr>
          <w:p w14:paraId="5BBF20D4"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3</w:t>
            </w:r>
          </w:p>
        </w:tc>
        <w:tc>
          <w:tcPr>
            <w:tcW w:w="960" w:type="dxa"/>
            <w:tcBorders>
              <w:top w:val="nil"/>
              <w:left w:val="nil"/>
              <w:bottom w:val="single" w:sz="4" w:space="0" w:color="auto"/>
              <w:right w:val="nil"/>
            </w:tcBorders>
            <w:shd w:val="clear" w:color="auto" w:fill="auto"/>
            <w:vAlign w:val="center"/>
            <w:hideMark/>
          </w:tcPr>
          <w:p w14:paraId="4E5B4466"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4</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1E5BDFAA"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9</w:t>
            </w:r>
          </w:p>
        </w:tc>
      </w:tr>
      <w:tr w:rsidR="00ED4A6F" w:rsidRPr="00ED4A6F" w14:paraId="1C738132" w14:textId="77777777" w:rsidTr="00ED4A6F">
        <w:trPr>
          <w:trHeight w:val="6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2DA0BCE2"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0202020134 DETERMINAÇÃO DE TEMPO DE TROMBOPLASTINA PARCIAL ATIVADA (TTP ATIVADA)</w:t>
            </w:r>
          </w:p>
        </w:tc>
        <w:tc>
          <w:tcPr>
            <w:tcW w:w="960" w:type="dxa"/>
            <w:tcBorders>
              <w:top w:val="nil"/>
              <w:left w:val="nil"/>
              <w:bottom w:val="single" w:sz="4" w:space="0" w:color="auto"/>
              <w:right w:val="single" w:sz="4" w:space="0" w:color="auto"/>
            </w:tcBorders>
            <w:shd w:val="clear" w:color="auto" w:fill="auto"/>
            <w:vAlign w:val="center"/>
            <w:hideMark/>
          </w:tcPr>
          <w:p w14:paraId="0A7AFDCD"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3</w:t>
            </w:r>
          </w:p>
        </w:tc>
        <w:tc>
          <w:tcPr>
            <w:tcW w:w="960" w:type="dxa"/>
            <w:tcBorders>
              <w:top w:val="nil"/>
              <w:left w:val="nil"/>
              <w:bottom w:val="single" w:sz="4" w:space="0" w:color="auto"/>
              <w:right w:val="single" w:sz="4" w:space="0" w:color="auto"/>
            </w:tcBorders>
            <w:shd w:val="clear" w:color="auto" w:fill="auto"/>
            <w:vAlign w:val="center"/>
            <w:hideMark/>
          </w:tcPr>
          <w:p w14:paraId="2B6750D4"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w:t>
            </w:r>
          </w:p>
        </w:tc>
        <w:tc>
          <w:tcPr>
            <w:tcW w:w="960" w:type="dxa"/>
            <w:tcBorders>
              <w:top w:val="nil"/>
              <w:left w:val="nil"/>
              <w:bottom w:val="single" w:sz="4" w:space="0" w:color="auto"/>
              <w:right w:val="nil"/>
            </w:tcBorders>
            <w:shd w:val="clear" w:color="auto" w:fill="auto"/>
            <w:vAlign w:val="center"/>
            <w:hideMark/>
          </w:tcPr>
          <w:p w14:paraId="3594A710"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6</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2D9E6AF"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10</w:t>
            </w:r>
          </w:p>
        </w:tc>
      </w:tr>
      <w:tr w:rsidR="00ED4A6F" w:rsidRPr="00ED4A6F" w14:paraId="7D7B292D" w14:textId="77777777" w:rsidTr="00ED4A6F">
        <w:trPr>
          <w:trHeight w:val="6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163028CB"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0202020142 DETERMINAÇÃO DE TEMPO E ATIVIDADE DA PROTROMBINA (TAP)</w:t>
            </w:r>
          </w:p>
        </w:tc>
        <w:tc>
          <w:tcPr>
            <w:tcW w:w="960" w:type="dxa"/>
            <w:tcBorders>
              <w:top w:val="nil"/>
              <w:left w:val="nil"/>
              <w:bottom w:val="single" w:sz="4" w:space="0" w:color="auto"/>
              <w:right w:val="single" w:sz="4" w:space="0" w:color="auto"/>
            </w:tcBorders>
            <w:shd w:val="clear" w:color="auto" w:fill="auto"/>
            <w:vAlign w:val="center"/>
            <w:hideMark/>
          </w:tcPr>
          <w:p w14:paraId="5099AE1D"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96</w:t>
            </w:r>
          </w:p>
        </w:tc>
        <w:tc>
          <w:tcPr>
            <w:tcW w:w="960" w:type="dxa"/>
            <w:tcBorders>
              <w:top w:val="nil"/>
              <w:left w:val="nil"/>
              <w:bottom w:val="single" w:sz="4" w:space="0" w:color="auto"/>
              <w:right w:val="single" w:sz="4" w:space="0" w:color="auto"/>
            </w:tcBorders>
            <w:shd w:val="clear" w:color="auto" w:fill="auto"/>
            <w:vAlign w:val="center"/>
            <w:hideMark/>
          </w:tcPr>
          <w:p w14:paraId="32B97B7B"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96</w:t>
            </w:r>
          </w:p>
        </w:tc>
        <w:tc>
          <w:tcPr>
            <w:tcW w:w="960" w:type="dxa"/>
            <w:tcBorders>
              <w:top w:val="nil"/>
              <w:left w:val="nil"/>
              <w:bottom w:val="single" w:sz="4" w:space="0" w:color="auto"/>
              <w:right w:val="nil"/>
            </w:tcBorders>
            <w:shd w:val="clear" w:color="auto" w:fill="auto"/>
            <w:vAlign w:val="center"/>
            <w:hideMark/>
          </w:tcPr>
          <w:p w14:paraId="10C2FB92"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29</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339DA5F"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221</w:t>
            </w:r>
          </w:p>
        </w:tc>
      </w:tr>
      <w:tr w:rsidR="00ED4A6F" w:rsidRPr="00ED4A6F" w14:paraId="638461C3" w14:textId="77777777" w:rsidTr="00ED4A6F">
        <w:trPr>
          <w:trHeight w:val="6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78E7AC2A"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0202020150 DETERMINAÇÃO DE VELOCIDADE DE HEMOSSEDIMENTAÇÃO (VHS)</w:t>
            </w:r>
          </w:p>
        </w:tc>
        <w:tc>
          <w:tcPr>
            <w:tcW w:w="960" w:type="dxa"/>
            <w:tcBorders>
              <w:top w:val="nil"/>
              <w:left w:val="nil"/>
              <w:bottom w:val="single" w:sz="4" w:space="0" w:color="auto"/>
              <w:right w:val="single" w:sz="4" w:space="0" w:color="auto"/>
            </w:tcBorders>
            <w:shd w:val="clear" w:color="auto" w:fill="auto"/>
            <w:vAlign w:val="center"/>
            <w:hideMark/>
          </w:tcPr>
          <w:p w14:paraId="6AC4BB2B"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8</w:t>
            </w:r>
          </w:p>
        </w:tc>
        <w:tc>
          <w:tcPr>
            <w:tcW w:w="960" w:type="dxa"/>
            <w:tcBorders>
              <w:top w:val="nil"/>
              <w:left w:val="nil"/>
              <w:bottom w:val="single" w:sz="4" w:space="0" w:color="auto"/>
              <w:right w:val="single" w:sz="4" w:space="0" w:color="auto"/>
            </w:tcBorders>
            <w:shd w:val="clear" w:color="auto" w:fill="auto"/>
            <w:vAlign w:val="center"/>
            <w:hideMark/>
          </w:tcPr>
          <w:p w14:paraId="184D60D3"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12</w:t>
            </w:r>
          </w:p>
        </w:tc>
        <w:tc>
          <w:tcPr>
            <w:tcW w:w="960" w:type="dxa"/>
            <w:tcBorders>
              <w:top w:val="nil"/>
              <w:left w:val="nil"/>
              <w:bottom w:val="single" w:sz="4" w:space="0" w:color="auto"/>
              <w:right w:val="nil"/>
            </w:tcBorders>
            <w:shd w:val="clear" w:color="auto" w:fill="auto"/>
            <w:vAlign w:val="center"/>
            <w:hideMark/>
          </w:tcPr>
          <w:p w14:paraId="6B885066"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25</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67813969"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45</w:t>
            </w:r>
          </w:p>
        </w:tc>
      </w:tr>
      <w:tr w:rsidR="00ED4A6F" w:rsidRPr="00ED4A6F" w14:paraId="4E3B49F6" w14:textId="77777777" w:rsidTr="00ED4A6F">
        <w:trPr>
          <w:trHeight w:val="3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68A74FE7"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0202020355 ELETROFORESE DE HEMOGLOBINA</w:t>
            </w:r>
          </w:p>
        </w:tc>
        <w:tc>
          <w:tcPr>
            <w:tcW w:w="960" w:type="dxa"/>
            <w:tcBorders>
              <w:top w:val="nil"/>
              <w:left w:val="nil"/>
              <w:bottom w:val="single" w:sz="4" w:space="0" w:color="auto"/>
              <w:right w:val="single" w:sz="4" w:space="0" w:color="auto"/>
            </w:tcBorders>
            <w:shd w:val="clear" w:color="auto" w:fill="auto"/>
            <w:vAlign w:val="center"/>
            <w:hideMark/>
          </w:tcPr>
          <w:p w14:paraId="75B1377E"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w:t>
            </w:r>
          </w:p>
        </w:tc>
        <w:tc>
          <w:tcPr>
            <w:tcW w:w="960" w:type="dxa"/>
            <w:tcBorders>
              <w:top w:val="nil"/>
              <w:left w:val="nil"/>
              <w:bottom w:val="single" w:sz="4" w:space="0" w:color="auto"/>
              <w:right w:val="single" w:sz="4" w:space="0" w:color="auto"/>
            </w:tcBorders>
            <w:shd w:val="clear" w:color="auto" w:fill="auto"/>
            <w:vAlign w:val="center"/>
            <w:hideMark/>
          </w:tcPr>
          <w:p w14:paraId="2AAAD02A"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0</w:t>
            </w:r>
          </w:p>
        </w:tc>
        <w:tc>
          <w:tcPr>
            <w:tcW w:w="960" w:type="dxa"/>
            <w:tcBorders>
              <w:top w:val="nil"/>
              <w:left w:val="nil"/>
              <w:bottom w:val="single" w:sz="4" w:space="0" w:color="auto"/>
              <w:right w:val="nil"/>
            </w:tcBorders>
            <w:shd w:val="clear" w:color="auto" w:fill="auto"/>
            <w:vAlign w:val="center"/>
            <w:hideMark/>
          </w:tcPr>
          <w:p w14:paraId="7600AA9B"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2</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129DE3DD"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3</w:t>
            </w:r>
          </w:p>
        </w:tc>
      </w:tr>
      <w:tr w:rsidR="00ED4A6F" w:rsidRPr="00ED4A6F" w14:paraId="5D5975A1" w14:textId="77777777" w:rsidTr="00ED4A6F">
        <w:trPr>
          <w:trHeight w:val="3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53913071"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0202020380 HEMOGRAMA COMPLETO</w:t>
            </w:r>
          </w:p>
        </w:tc>
        <w:tc>
          <w:tcPr>
            <w:tcW w:w="960" w:type="dxa"/>
            <w:tcBorders>
              <w:top w:val="nil"/>
              <w:left w:val="nil"/>
              <w:bottom w:val="single" w:sz="4" w:space="0" w:color="auto"/>
              <w:right w:val="single" w:sz="4" w:space="0" w:color="auto"/>
            </w:tcBorders>
            <w:shd w:val="clear" w:color="auto" w:fill="auto"/>
            <w:vAlign w:val="center"/>
            <w:hideMark/>
          </w:tcPr>
          <w:p w14:paraId="03FC433C"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330</w:t>
            </w:r>
          </w:p>
        </w:tc>
        <w:tc>
          <w:tcPr>
            <w:tcW w:w="960" w:type="dxa"/>
            <w:tcBorders>
              <w:top w:val="nil"/>
              <w:left w:val="nil"/>
              <w:bottom w:val="single" w:sz="4" w:space="0" w:color="auto"/>
              <w:right w:val="single" w:sz="4" w:space="0" w:color="auto"/>
            </w:tcBorders>
            <w:shd w:val="clear" w:color="auto" w:fill="auto"/>
            <w:vAlign w:val="center"/>
            <w:hideMark/>
          </w:tcPr>
          <w:p w14:paraId="7FAC02A6"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371</w:t>
            </w:r>
          </w:p>
        </w:tc>
        <w:tc>
          <w:tcPr>
            <w:tcW w:w="960" w:type="dxa"/>
            <w:tcBorders>
              <w:top w:val="nil"/>
              <w:left w:val="nil"/>
              <w:bottom w:val="single" w:sz="4" w:space="0" w:color="auto"/>
              <w:right w:val="nil"/>
            </w:tcBorders>
            <w:shd w:val="clear" w:color="auto" w:fill="auto"/>
            <w:vAlign w:val="center"/>
            <w:hideMark/>
          </w:tcPr>
          <w:p w14:paraId="04EEA0CE"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365</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519BB41C"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1066</w:t>
            </w:r>
          </w:p>
        </w:tc>
      </w:tr>
      <w:tr w:rsidR="00ED4A6F" w:rsidRPr="00ED4A6F" w14:paraId="193A73DE" w14:textId="77777777" w:rsidTr="00ED4A6F">
        <w:trPr>
          <w:trHeight w:val="3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4C028B10"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0202020410 PESQUISA DE CELULAS LE</w:t>
            </w:r>
          </w:p>
        </w:tc>
        <w:tc>
          <w:tcPr>
            <w:tcW w:w="960" w:type="dxa"/>
            <w:tcBorders>
              <w:top w:val="nil"/>
              <w:left w:val="nil"/>
              <w:bottom w:val="single" w:sz="4" w:space="0" w:color="auto"/>
              <w:right w:val="single" w:sz="4" w:space="0" w:color="auto"/>
            </w:tcBorders>
            <w:shd w:val="clear" w:color="auto" w:fill="auto"/>
            <w:vAlign w:val="center"/>
            <w:hideMark/>
          </w:tcPr>
          <w:p w14:paraId="189DBC08"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764342DD"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w:t>
            </w:r>
          </w:p>
        </w:tc>
        <w:tc>
          <w:tcPr>
            <w:tcW w:w="960" w:type="dxa"/>
            <w:tcBorders>
              <w:top w:val="nil"/>
              <w:left w:val="nil"/>
              <w:bottom w:val="single" w:sz="4" w:space="0" w:color="auto"/>
              <w:right w:val="nil"/>
            </w:tcBorders>
            <w:shd w:val="clear" w:color="auto" w:fill="auto"/>
            <w:vAlign w:val="center"/>
            <w:hideMark/>
          </w:tcPr>
          <w:p w14:paraId="0D690ED3"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126A75EB"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2</w:t>
            </w:r>
          </w:p>
        </w:tc>
      </w:tr>
      <w:tr w:rsidR="00ED4A6F" w:rsidRPr="00ED4A6F" w14:paraId="7F9130F6" w14:textId="77777777" w:rsidTr="00ED4A6F">
        <w:trPr>
          <w:trHeight w:val="3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727BC7AA"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0202020444 PESQUISA DE HEMOGLOBINA S</w:t>
            </w:r>
          </w:p>
        </w:tc>
        <w:tc>
          <w:tcPr>
            <w:tcW w:w="960" w:type="dxa"/>
            <w:tcBorders>
              <w:top w:val="nil"/>
              <w:left w:val="nil"/>
              <w:bottom w:val="single" w:sz="4" w:space="0" w:color="auto"/>
              <w:right w:val="single" w:sz="4" w:space="0" w:color="auto"/>
            </w:tcBorders>
            <w:shd w:val="clear" w:color="auto" w:fill="auto"/>
            <w:vAlign w:val="center"/>
            <w:hideMark/>
          </w:tcPr>
          <w:p w14:paraId="11A7B18F"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69536488"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w:t>
            </w:r>
          </w:p>
        </w:tc>
        <w:tc>
          <w:tcPr>
            <w:tcW w:w="960" w:type="dxa"/>
            <w:tcBorders>
              <w:top w:val="nil"/>
              <w:left w:val="nil"/>
              <w:bottom w:val="single" w:sz="4" w:space="0" w:color="auto"/>
              <w:right w:val="nil"/>
            </w:tcBorders>
            <w:shd w:val="clear" w:color="auto" w:fill="auto"/>
            <w:vAlign w:val="center"/>
            <w:hideMark/>
          </w:tcPr>
          <w:p w14:paraId="3F44AE57"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48E11FE3"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1</w:t>
            </w:r>
          </w:p>
        </w:tc>
      </w:tr>
      <w:tr w:rsidR="00ED4A6F" w:rsidRPr="00ED4A6F" w14:paraId="05C75A13" w14:textId="77777777" w:rsidTr="00ED4A6F">
        <w:trPr>
          <w:trHeight w:val="3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001043FC"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0202030075 DETERMINAÇÃO DE FATOR REUMATOIDE</w:t>
            </w:r>
          </w:p>
        </w:tc>
        <w:tc>
          <w:tcPr>
            <w:tcW w:w="960" w:type="dxa"/>
            <w:tcBorders>
              <w:top w:val="nil"/>
              <w:left w:val="nil"/>
              <w:bottom w:val="single" w:sz="4" w:space="0" w:color="auto"/>
              <w:right w:val="single" w:sz="4" w:space="0" w:color="auto"/>
            </w:tcBorders>
            <w:shd w:val="clear" w:color="auto" w:fill="auto"/>
            <w:vAlign w:val="center"/>
            <w:hideMark/>
          </w:tcPr>
          <w:p w14:paraId="0B0CBC58"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5</w:t>
            </w:r>
          </w:p>
        </w:tc>
        <w:tc>
          <w:tcPr>
            <w:tcW w:w="960" w:type="dxa"/>
            <w:tcBorders>
              <w:top w:val="nil"/>
              <w:left w:val="nil"/>
              <w:bottom w:val="single" w:sz="4" w:space="0" w:color="auto"/>
              <w:right w:val="single" w:sz="4" w:space="0" w:color="auto"/>
            </w:tcBorders>
            <w:shd w:val="clear" w:color="auto" w:fill="auto"/>
            <w:vAlign w:val="center"/>
            <w:hideMark/>
          </w:tcPr>
          <w:p w14:paraId="02A22C61"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5</w:t>
            </w:r>
          </w:p>
        </w:tc>
        <w:tc>
          <w:tcPr>
            <w:tcW w:w="960" w:type="dxa"/>
            <w:tcBorders>
              <w:top w:val="nil"/>
              <w:left w:val="nil"/>
              <w:bottom w:val="single" w:sz="4" w:space="0" w:color="auto"/>
              <w:right w:val="nil"/>
            </w:tcBorders>
            <w:shd w:val="clear" w:color="auto" w:fill="auto"/>
            <w:vAlign w:val="center"/>
            <w:hideMark/>
          </w:tcPr>
          <w:p w14:paraId="228D2D0C"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16</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1D05E24D"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26</w:t>
            </w:r>
          </w:p>
        </w:tc>
      </w:tr>
      <w:tr w:rsidR="00ED4A6F" w:rsidRPr="00ED4A6F" w14:paraId="19ED47E2" w14:textId="77777777" w:rsidTr="00ED4A6F">
        <w:trPr>
          <w:trHeight w:val="6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4BD743EC"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0202030083 DETERMINAÇÃO QUANTITATIVA DE PROTEÍNA C REATIVA</w:t>
            </w:r>
          </w:p>
        </w:tc>
        <w:tc>
          <w:tcPr>
            <w:tcW w:w="960" w:type="dxa"/>
            <w:tcBorders>
              <w:top w:val="nil"/>
              <w:left w:val="nil"/>
              <w:bottom w:val="single" w:sz="4" w:space="0" w:color="auto"/>
              <w:right w:val="single" w:sz="4" w:space="0" w:color="auto"/>
            </w:tcBorders>
            <w:shd w:val="clear" w:color="auto" w:fill="auto"/>
            <w:vAlign w:val="center"/>
            <w:hideMark/>
          </w:tcPr>
          <w:p w14:paraId="1C559758"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104</w:t>
            </w:r>
          </w:p>
        </w:tc>
        <w:tc>
          <w:tcPr>
            <w:tcW w:w="960" w:type="dxa"/>
            <w:tcBorders>
              <w:top w:val="nil"/>
              <w:left w:val="nil"/>
              <w:bottom w:val="single" w:sz="4" w:space="0" w:color="auto"/>
              <w:right w:val="single" w:sz="4" w:space="0" w:color="auto"/>
            </w:tcBorders>
            <w:shd w:val="clear" w:color="auto" w:fill="auto"/>
            <w:vAlign w:val="center"/>
            <w:hideMark/>
          </w:tcPr>
          <w:p w14:paraId="1A9BBFF2"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117</w:t>
            </w:r>
          </w:p>
        </w:tc>
        <w:tc>
          <w:tcPr>
            <w:tcW w:w="960" w:type="dxa"/>
            <w:tcBorders>
              <w:top w:val="nil"/>
              <w:left w:val="nil"/>
              <w:bottom w:val="single" w:sz="4" w:space="0" w:color="auto"/>
              <w:right w:val="nil"/>
            </w:tcBorders>
            <w:shd w:val="clear" w:color="auto" w:fill="auto"/>
            <w:vAlign w:val="center"/>
            <w:hideMark/>
          </w:tcPr>
          <w:p w14:paraId="641F6A7F"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44</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4458432"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265</w:t>
            </w:r>
          </w:p>
        </w:tc>
      </w:tr>
      <w:tr w:rsidR="00ED4A6F" w:rsidRPr="00ED4A6F" w14:paraId="471665BD" w14:textId="77777777" w:rsidTr="00ED4A6F">
        <w:trPr>
          <w:trHeight w:val="3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3EEB7B26"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0202030091 DOSAGEM DE ALFA-FETOPROTEINA</w:t>
            </w:r>
          </w:p>
        </w:tc>
        <w:tc>
          <w:tcPr>
            <w:tcW w:w="960" w:type="dxa"/>
            <w:tcBorders>
              <w:top w:val="nil"/>
              <w:left w:val="nil"/>
              <w:bottom w:val="single" w:sz="4" w:space="0" w:color="auto"/>
              <w:right w:val="single" w:sz="4" w:space="0" w:color="auto"/>
            </w:tcBorders>
            <w:shd w:val="clear" w:color="auto" w:fill="auto"/>
            <w:vAlign w:val="center"/>
            <w:hideMark/>
          </w:tcPr>
          <w:p w14:paraId="6AE036AC"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w:t>
            </w:r>
          </w:p>
        </w:tc>
        <w:tc>
          <w:tcPr>
            <w:tcW w:w="960" w:type="dxa"/>
            <w:tcBorders>
              <w:top w:val="nil"/>
              <w:left w:val="nil"/>
              <w:bottom w:val="single" w:sz="4" w:space="0" w:color="auto"/>
              <w:right w:val="single" w:sz="4" w:space="0" w:color="auto"/>
            </w:tcBorders>
            <w:shd w:val="clear" w:color="auto" w:fill="auto"/>
            <w:vAlign w:val="center"/>
            <w:hideMark/>
          </w:tcPr>
          <w:p w14:paraId="369E4478"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2</w:t>
            </w:r>
          </w:p>
        </w:tc>
        <w:tc>
          <w:tcPr>
            <w:tcW w:w="960" w:type="dxa"/>
            <w:tcBorders>
              <w:top w:val="nil"/>
              <w:left w:val="nil"/>
              <w:bottom w:val="single" w:sz="4" w:space="0" w:color="auto"/>
              <w:right w:val="nil"/>
            </w:tcBorders>
            <w:shd w:val="clear" w:color="auto" w:fill="auto"/>
            <w:vAlign w:val="center"/>
            <w:hideMark/>
          </w:tcPr>
          <w:p w14:paraId="70B57D4B"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5</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7D948DF2"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8</w:t>
            </w:r>
          </w:p>
        </w:tc>
      </w:tr>
      <w:tr w:rsidR="00ED4A6F" w:rsidRPr="00ED4A6F" w14:paraId="125FB2E5" w14:textId="77777777" w:rsidTr="00ED4A6F">
        <w:trPr>
          <w:trHeight w:val="6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4149E1FF"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0202030105 DOSAGEM DE ANTIGENO PROSTATICO ESPECIFICO (PSA)</w:t>
            </w:r>
          </w:p>
        </w:tc>
        <w:tc>
          <w:tcPr>
            <w:tcW w:w="960" w:type="dxa"/>
            <w:tcBorders>
              <w:top w:val="nil"/>
              <w:left w:val="nil"/>
              <w:bottom w:val="single" w:sz="4" w:space="0" w:color="auto"/>
              <w:right w:val="single" w:sz="4" w:space="0" w:color="auto"/>
            </w:tcBorders>
            <w:shd w:val="clear" w:color="auto" w:fill="auto"/>
            <w:vAlign w:val="center"/>
            <w:hideMark/>
          </w:tcPr>
          <w:p w14:paraId="4A6FC169"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35</w:t>
            </w:r>
          </w:p>
        </w:tc>
        <w:tc>
          <w:tcPr>
            <w:tcW w:w="960" w:type="dxa"/>
            <w:tcBorders>
              <w:top w:val="nil"/>
              <w:left w:val="nil"/>
              <w:bottom w:val="single" w:sz="4" w:space="0" w:color="auto"/>
              <w:right w:val="single" w:sz="4" w:space="0" w:color="auto"/>
            </w:tcBorders>
            <w:shd w:val="clear" w:color="auto" w:fill="auto"/>
            <w:vAlign w:val="center"/>
            <w:hideMark/>
          </w:tcPr>
          <w:p w14:paraId="3C5BC7D0"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35</w:t>
            </w:r>
          </w:p>
        </w:tc>
        <w:tc>
          <w:tcPr>
            <w:tcW w:w="960" w:type="dxa"/>
            <w:tcBorders>
              <w:top w:val="nil"/>
              <w:left w:val="nil"/>
              <w:bottom w:val="single" w:sz="4" w:space="0" w:color="auto"/>
              <w:right w:val="nil"/>
            </w:tcBorders>
            <w:shd w:val="clear" w:color="auto" w:fill="auto"/>
            <w:vAlign w:val="center"/>
            <w:hideMark/>
          </w:tcPr>
          <w:p w14:paraId="280D5B45"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43</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3731E57"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113</w:t>
            </w:r>
          </w:p>
        </w:tc>
      </w:tr>
      <w:tr w:rsidR="00ED4A6F" w:rsidRPr="00ED4A6F" w14:paraId="13AE65F7" w14:textId="77777777" w:rsidTr="00ED4A6F">
        <w:trPr>
          <w:trHeight w:val="6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7C5EB302"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0202030296 PESQUISA DE ANTICORPOS ANTI-HIV-1 (WESTERN BLOT)</w:t>
            </w:r>
          </w:p>
        </w:tc>
        <w:tc>
          <w:tcPr>
            <w:tcW w:w="960" w:type="dxa"/>
            <w:tcBorders>
              <w:top w:val="nil"/>
              <w:left w:val="nil"/>
              <w:bottom w:val="single" w:sz="4" w:space="0" w:color="auto"/>
              <w:right w:val="single" w:sz="4" w:space="0" w:color="auto"/>
            </w:tcBorders>
            <w:shd w:val="clear" w:color="auto" w:fill="auto"/>
            <w:vAlign w:val="center"/>
            <w:hideMark/>
          </w:tcPr>
          <w:p w14:paraId="5806604A"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07A8EDCC"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0</w:t>
            </w:r>
          </w:p>
        </w:tc>
        <w:tc>
          <w:tcPr>
            <w:tcW w:w="960" w:type="dxa"/>
            <w:tcBorders>
              <w:top w:val="nil"/>
              <w:left w:val="nil"/>
              <w:bottom w:val="single" w:sz="4" w:space="0" w:color="auto"/>
              <w:right w:val="nil"/>
            </w:tcBorders>
            <w:shd w:val="clear" w:color="auto" w:fill="auto"/>
            <w:vAlign w:val="center"/>
            <w:hideMark/>
          </w:tcPr>
          <w:p w14:paraId="76B768B3"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753880B4"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1</w:t>
            </w:r>
          </w:p>
        </w:tc>
      </w:tr>
      <w:tr w:rsidR="00ED4A6F" w:rsidRPr="00ED4A6F" w14:paraId="66134C4A" w14:textId="77777777" w:rsidTr="00ED4A6F">
        <w:trPr>
          <w:trHeight w:val="6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248A6FDA"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0202030300 PESQUISA DE ANTICORPOS ANTI-HIV-1 + HIV-2 (ELISA)</w:t>
            </w:r>
          </w:p>
        </w:tc>
        <w:tc>
          <w:tcPr>
            <w:tcW w:w="960" w:type="dxa"/>
            <w:tcBorders>
              <w:top w:val="nil"/>
              <w:left w:val="nil"/>
              <w:bottom w:val="single" w:sz="4" w:space="0" w:color="auto"/>
              <w:right w:val="single" w:sz="4" w:space="0" w:color="auto"/>
            </w:tcBorders>
            <w:shd w:val="clear" w:color="auto" w:fill="auto"/>
            <w:vAlign w:val="center"/>
            <w:hideMark/>
          </w:tcPr>
          <w:p w14:paraId="6DF1BDBB"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68</w:t>
            </w:r>
          </w:p>
        </w:tc>
        <w:tc>
          <w:tcPr>
            <w:tcW w:w="960" w:type="dxa"/>
            <w:tcBorders>
              <w:top w:val="nil"/>
              <w:left w:val="nil"/>
              <w:bottom w:val="single" w:sz="4" w:space="0" w:color="auto"/>
              <w:right w:val="single" w:sz="4" w:space="0" w:color="auto"/>
            </w:tcBorders>
            <w:shd w:val="clear" w:color="auto" w:fill="auto"/>
            <w:vAlign w:val="center"/>
            <w:hideMark/>
          </w:tcPr>
          <w:p w14:paraId="6E08B055"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69</w:t>
            </w:r>
          </w:p>
        </w:tc>
        <w:tc>
          <w:tcPr>
            <w:tcW w:w="960" w:type="dxa"/>
            <w:tcBorders>
              <w:top w:val="nil"/>
              <w:left w:val="nil"/>
              <w:bottom w:val="single" w:sz="4" w:space="0" w:color="auto"/>
              <w:right w:val="nil"/>
            </w:tcBorders>
            <w:shd w:val="clear" w:color="auto" w:fill="auto"/>
            <w:vAlign w:val="center"/>
            <w:hideMark/>
          </w:tcPr>
          <w:p w14:paraId="5E61A164"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103</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6279648C"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240</w:t>
            </w:r>
          </w:p>
        </w:tc>
      </w:tr>
      <w:tr w:rsidR="00ED4A6F" w:rsidRPr="00ED4A6F" w14:paraId="5D42FB17" w14:textId="77777777" w:rsidTr="00ED4A6F">
        <w:trPr>
          <w:trHeight w:val="3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0D628F46"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0202030318 PESQUISA DE ANTICORPOS ANTI-HTLV-1 + HTLV-2</w:t>
            </w:r>
          </w:p>
        </w:tc>
        <w:tc>
          <w:tcPr>
            <w:tcW w:w="960" w:type="dxa"/>
            <w:tcBorders>
              <w:top w:val="nil"/>
              <w:left w:val="nil"/>
              <w:bottom w:val="single" w:sz="4" w:space="0" w:color="auto"/>
              <w:right w:val="single" w:sz="4" w:space="0" w:color="auto"/>
            </w:tcBorders>
            <w:shd w:val="clear" w:color="auto" w:fill="auto"/>
            <w:vAlign w:val="center"/>
            <w:hideMark/>
          </w:tcPr>
          <w:p w14:paraId="191F227C"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3</w:t>
            </w:r>
          </w:p>
        </w:tc>
        <w:tc>
          <w:tcPr>
            <w:tcW w:w="960" w:type="dxa"/>
            <w:tcBorders>
              <w:top w:val="nil"/>
              <w:left w:val="nil"/>
              <w:bottom w:val="single" w:sz="4" w:space="0" w:color="auto"/>
              <w:right w:val="single" w:sz="4" w:space="0" w:color="auto"/>
            </w:tcBorders>
            <w:shd w:val="clear" w:color="auto" w:fill="auto"/>
            <w:vAlign w:val="center"/>
            <w:hideMark/>
          </w:tcPr>
          <w:p w14:paraId="5A7AAF69"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4</w:t>
            </w:r>
          </w:p>
        </w:tc>
        <w:tc>
          <w:tcPr>
            <w:tcW w:w="960" w:type="dxa"/>
            <w:tcBorders>
              <w:top w:val="nil"/>
              <w:left w:val="nil"/>
              <w:bottom w:val="single" w:sz="4" w:space="0" w:color="auto"/>
              <w:right w:val="nil"/>
            </w:tcBorders>
            <w:shd w:val="clear" w:color="auto" w:fill="auto"/>
            <w:vAlign w:val="center"/>
            <w:hideMark/>
          </w:tcPr>
          <w:p w14:paraId="2FA82A1C"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3</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61643B47"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10</w:t>
            </w:r>
          </w:p>
        </w:tc>
      </w:tr>
      <w:tr w:rsidR="00ED4A6F" w:rsidRPr="00ED4A6F" w14:paraId="01074249" w14:textId="77777777" w:rsidTr="00ED4A6F">
        <w:trPr>
          <w:trHeight w:val="3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6DA79B90"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0202030466 PESQUISA DE ANTICORPOS ANTIESPERMATOZOIDES</w:t>
            </w:r>
          </w:p>
        </w:tc>
        <w:tc>
          <w:tcPr>
            <w:tcW w:w="960" w:type="dxa"/>
            <w:tcBorders>
              <w:top w:val="nil"/>
              <w:left w:val="nil"/>
              <w:bottom w:val="single" w:sz="4" w:space="0" w:color="auto"/>
              <w:right w:val="single" w:sz="4" w:space="0" w:color="auto"/>
            </w:tcBorders>
            <w:shd w:val="clear" w:color="auto" w:fill="auto"/>
            <w:vAlign w:val="center"/>
            <w:hideMark/>
          </w:tcPr>
          <w:p w14:paraId="5207C6F7"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0F68E20D"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0</w:t>
            </w:r>
          </w:p>
        </w:tc>
        <w:tc>
          <w:tcPr>
            <w:tcW w:w="960" w:type="dxa"/>
            <w:tcBorders>
              <w:top w:val="nil"/>
              <w:left w:val="nil"/>
              <w:bottom w:val="single" w:sz="4" w:space="0" w:color="auto"/>
              <w:right w:val="nil"/>
            </w:tcBorders>
            <w:shd w:val="clear" w:color="auto" w:fill="auto"/>
            <w:vAlign w:val="center"/>
            <w:hideMark/>
          </w:tcPr>
          <w:p w14:paraId="45B4CAEA"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43D943B5"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1</w:t>
            </w:r>
          </w:p>
        </w:tc>
      </w:tr>
      <w:tr w:rsidR="00ED4A6F" w:rsidRPr="00ED4A6F" w14:paraId="52E755A8" w14:textId="77777777" w:rsidTr="00ED4A6F">
        <w:trPr>
          <w:trHeight w:val="6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0E86A198"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0202030474 PESQUISA DE ANTICORPOS ANTIESTREPTOLISINA O (ASLO)</w:t>
            </w:r>
          </w:p>
        </w:tc>
        <w:tc>
          <w:tcPr>
            <w:tcW w:w="960" w:type="dxa"/>
            <w:tcBorders>
              <w:top w:val="nil"/>
              <w:left w:val="nil"/>
              <w:bottom w:val="single" w:sz="4" w:space="0" w:color="auto"/>
              <w:right w:val="single" w:sz="4" w:space="0" w:color="auto"/>
            </w:tcBorders>
            <w:shd w:val="clear" w:color="auto" w:fill="auto"/>
            <w:vAlign w:val="center"/>
            <w:hideMark/>
          </w:tcPr>
          <w:p w14:paraId="5DF20B1A"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w:t>
            </w:r>
          </w:p>
        </w:tc>
        <w:tc>
          <w:tcPr>
            <w:tcW w:w="960" w:type="dxa"/>
            <w:tcBorders>
              <w:top w:val="nil"/>
              <w:left w:val="nil"/>
              <w:bottom w:val="single" w:sz="4" w:space="0" w:color="auto"/>
              <w:right w:val="single" w:sz="4" w:space="0" w:color="auto"/>
            </w:tcBorders>
            <w:shd w:val="clear" w:color="auto" w:fill="auto"/>
            <w:vAlign w:val="center"/>
            <w:hideMark/>
          </w:tcPr>
          <w:p w14:paraId="29A0C358"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w:t>
            </w:r>
          </w:p>
        </w:tc>
        <w:tc>
          <w:tcPr>
            <w:tcW w:w="960" w:type="dxa"/>
            <w:tcBorders>
              <w:top w:val="nil"/>
              <w:left w:val="nil"/>
              <w:bottom w:val="single" w:sz="4" w:space="0" w:color="auto"/>
              <w:right w:val="nil"/>
            </w:tcBorders>
            <w:shd w:val="clear" w:color="auto" w:fill="auto"/>
            <w:vAlign w:val="center"/>
            <w:hideMark/>
          </w:tcPr>
          <w:p w14:paraId="1772CF81"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5</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A8F34BF"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7</w:t>
            </w:r>
          </w:p>
        </w:tc>
      </w:tr>
      <w:tr w:rsidR="00ED4A6F" w:rsidRPr="00ED4A6F" w14:paraId="4665BD25" w14:textId="77777777" w:rsidTr="00ED4A6F">
        <w:trPr>
          <w:trHeight w:val="3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0FCDF8CF"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lastRenderedPageBreak/>
              <w:t>0202030555 PESQUISA DE ANTICORPOS ANTIMICROSSOMAS</w:t>
            </w:r>
          </w:p>
        </w:tc>
        <w:tc>
          <w:tcPr>
            <w:tcW w:w="960" w:type="dxa"/>
            <w:tcBorders>
              <w:top w:val="nil"/>
              <w:left w:val="nil"/>
              <w:bottom w:val="single" w:sz="4" w:space="0" w:color="auto"/>
              <w:right w:val="single" w:sz="4" w:space="0" w:color="auto"/>
            </w:tcBorders>
            <w:shd w:val="clear" w:color="auto" w:fill="auto"/>
            <w:vAlign w:val="center"/>
            <w:hideMark/>
          </w:tcPr>
          <w:p w14:paraId="6BCECA74"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w:t>
            </w:r>
          </w:p>
        </w:tc>
        <w:tc>
          <w:tcPr>
            <w:tcW w:w="960" w:type="dxa"/>
            <w:tcBorders>
              <w:top w:val="nil"/>
              <w:left w:val="nil"/>
              <w:bottom w:val="single" w:sz="4" w:space="0" w:color="auto"/>
              <w:right w:val="single" w:sz="4" w:space="0" w:color="auto"/>
            </w:tcBorders>
            <w:shd w:val="clear" w:color="auto" w:fill="auto"/>
            <w:vAlign w:val="center"/>
            <w:hideMark/>
          </w:tcPr>
          <w:p w14:paraId="7739B940"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0</w:t>
            </w:r>
          </w:p>
        </w:tc>
        <w:tc>
          <w:tcPr>
            <w:tcW w:w="960" w:type="dxa"/>
            <w:tcBorders>
              <w:top w:val="nil"/>
              <w:left w:val="nil"/>
              <w:bottom w:val="single" w:sz="4" w:space="0" w:color="auto"/>
              <w:right w:val="nil"/>
            </w:tcBorders>
            <w:shd w:val="clear" w:color="auto" w:fill="auto"/>
            <w:vAlign w:val="center"/>
            <w:hideMark/>
          </w:tcPr>
          <w:p w14:paraId="7C84C8DA"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0D1A5619"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2</w:t>
            </w:r>
          </w:p>
        </w:tc>
      </w:tr>
      <w:tr w:rsidR="00ED4A6F" w:rsidRPr="00ED4A6F" w14:paraId="1F1E9029" w14:textId="77777777" w:rsidTr="00ED4A6F">
        <w:trPr>
          <w:trHeight w:val="3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481619E5"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0202030598 PESQUISA DE ANTICORPOS ANTINUCLEO</w:t>
            </w:r>
          </w:p>
        </w:tc>
        <w:tc>
          <w:tcPr>
            <w:tcW w:w="960" w:type="dxa"/>
            <w:tcBorders>
              <w:top w:val="nil"/>
              <w:left w:val="nil"/>
              <w:bottom w:val="single" w:sz="4" w:space="0" w:color="auto"/>
              <w:right w:val="single" w:sz="4" w:space="0" w:color="auto"/>
            </w:tcBorders>
            <w:shd w:val="clear" w:color="auto" w:fill="auto"/>
            <w:vAlign w:val="center"/>
            <w:hideMark/>
          </w:tcPr>
          <w:p w14:paraId="12EC3DC9"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3</w:t>
            </w:r>
          </w:p>
        </w:tc>
        <w:tc>
          <w:tcPr>
            <w:tcW w:w="960" w:type="dxa"/>
            <w:tcBorders>
              <w:top w:val="nil"/>
              <w:left w:val="nil"/>
              <w:bottom w:val="single" w:sz="4" w:space="0" w:color="auto"/>
              <w:right w:val="single" w:sz="4" w:space="0" w:color="auto"/>
            </w:tcBorders>
            <w:shd w:val="clear" w:color="auto" w:fill="auto"/>
            <w:vAlign w:val="center"/>
            <w:hideMark/>
          </w:tcPr>
          <w:p w14:paraId="0C0B0876"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4</w:t>
            </w:r>
          </w:p>
        </w:tc>
        <w:tc>
          <w:tcPr>
            <w:tcW w:w="960" w:type="dxa"/>
            <w:tcBorders>
              <w:top w:val="nil"/>
              <w:left w:val="nil"/>
              <w:bottom w:val="single" w:sz="4" w:space="0" w:color="auto"/>
              <w:right w:val="nil"/>
            </w:tcBorders>
            <w:shd w:val="clear" w:color="auto" w:fill="auto"/>
            <w:vAlign w:val="center"/>
            <w:hideMark/>
          </w:tcPr>
          <w:p w14:paraId="1E505270"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0A7755AD"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18</w:t>
            </w:r>
          </w:p>
        </w:tc>
      </w:tr>
      <w:tr w:rsidR="00ED4A6F" w:rsidRPr="00ED4A6F" w14:paraId="08590824" w14:textId="77777777" w:rsidTr="00ED4A6F">
        <w:trPr>
          <w:trHeight w:val="3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728D4537"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0202030628 PESQUISA DE ANTICORPOS ANTITIREOGLOBULINA</w:t>
            </w:r>
          </w:p>
        </w:tc>
        <w:tc>
          <w:tcPr>
            <w:tcW w:w="960" w:type="dxa"/>
            <w:tcBorders>
              <w:top w:val="nil"/>
              <w:left w:val="nil"/>
              <w:bottom w:val="single" w:sz="4" w:space="0" w:color="auto"/>
              <w:right w:val="single" w:sz="4" w:space="0" w:color="auto"/>
            </w:tcBorders>
            <w:shd w:val="clear" w:color="auto" w:fill="auto"/>
            <w:vAlign w:val="center"/>
            <w:hideMark/>
          </w:tcPr>
          <w:p w14:paraId="30A54465"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4F3DA271"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w:t>
            </w:r>
          </w:p>
        </w:tc>
        <w:tc>
          <w:tcPr>
            <w:tcW w:w="960" w:type="dxa"/>
            <w:tcBorders>
              <w:top w:val="nil"/>
              <w:left w:val="nil"/>
              <w:bottom w:val="single" w:sz="4" w:space="0" w:color="auto"/>
              <w:right w:val="nil"/>
            </w:tcBorders>
            <w:shd w:val="clear" w:color="auto" w:fill="auto"/>
            <w:vAlign w:val="center"/>
            <w:hideMark/>
          </w:tcPr>
          <w:p w14:paraId="0A8DBB65"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2</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7A5ACC35"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3</w:t>
            </w:r>
          </w:p>
        </w:tc>
      </w:tr>
      <w:tr w:rsidR="00ED4A6F" w:rsidRPr="00ED4A6F" w14:paraId="6E7C1DB4" w14:textId="77777777" w:rsidTr="00ED4A6F">
        <w:trPr>
          <w:trHeight w:val="6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5A99FC5B"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0202030636 PESQUISA DE ANTICORPOS CONTRA ANTIGENO DE SUPERFICIE DO VIRUS DA HEPATITE B (ANTI-HBS)</w:t>
            </w:r>
          </w:p>
        </w:tc>
        <w:tc>
          <w:tcPr>
            <w:tcW w:w="960" w:type="dxa"/>
            <w:tcBorders>
              <w:top w:val="nil"/>
              <w:left w:val="nil"/>
              <w:bottom w:val="single" w:sz="4" w:space="0" w:color="auto"/>
              <w:right w:val="single" w:sz="4" w:space="0" w:color="auto"/>
            </w:tcBorders>
            <w:shd w:val="clear" w:color="auto" w:fill="auto"/>
            <w:vAlign w:val="center"/>
            <w:hideMark/>
          </w:tcPr>
          <w:p w14:paraId="60732080"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52</w:t>
            </w:r>
          </w:p>
        </w:tc>
        <w:tc>
          <w:tcPr>
            <w:tcW w:w="960" w:type="dxa"/>
            <w:tcBorders>
              <w:top w:val="nil"/>
              <w:left w:val="nil"/>
              <w:bottom w:val="single" w:sz="4" w:space="0" w:color="auto"/>
              <w:right w:val="single" w:sz="4" w:space="0" w:color="auto"/>
            </w:tcBorders>
            <w:shd w:val="clear" w:color="auto" w:fill="auto"/>
            <w:vAlign w:val="center"/>
            <w:hideMark/>
          </w:tcPr>
          <w:p w14:paraId="3BB2A87D"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52</w:t>
            </w:r>
          </w:p>
        </w:tc>
        <w:tc>
          <w:tcPr>
            <w:tcW w:w="960" w:type="dxa"/>
            <w:tcBorders>
              <w:top w:val="nil"/>
              <w:left w:val="nil"/>
              <w:bottom w:val="single" w:sz="4" w:space="0" w:color="auto"/>
              <w:right w:val="nil"/>
            </w:tcBorders>
            <w:shd w:val="clear" w:color="auto" w:fill="auto"/>
            <w:vAlign w:val="center"/>
            <w:hideMark/>
          </w:tcPr>
          <w:p w14:paraId="4FF6A305"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98</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43D8C7F7"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202</w:t>
            </w:r>
          </w:p>
        </w:tc>
      </w:tr>
      <w:tr w:rsidR="00ED4A6F" w:rsidRPr="00ED4A6F" w14:paraId="12A39F7B" w14:textId="77777777" w:rsidTr="00ED4A6F">
        <w:trPr>
          <w:trHeight w:val="6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2A8C6D77"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0202030644 PESQUISA DE ANTICORPOS CONTRA ANTIGENO E DO VIRUS DA HEPATITE B (ANTI-HBE)</w:t>
            </w:r>
          </w:p>
        </w:tc>
        <w:tc>
          <w:tcPr>
            <w:tcW w:w="960" w:type="dxa"/>
            <w:tcBorders>
              <w:top w:val="nil"/>
              <w:left w:val="nil"/>
              <w:bottom w:val="single" w:sz="4" w:space="0" w:color="auto"/>
              <w:right w:val="single" w:sz="4" w:space="0" w:color="auto"/>
            </w:tcBorders>
            <w:shd w:val="clear" w:color="auto" w:fill="auto"/>
            <w:vAlign w:val="center"/>
            <w:hideMark/>
          </w:tcPr>
          <w:p w14:paraId="6850376F"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w:t>
            </w:r>
          </w:p>
        </w:tc>
        <w:tc>
          <w:tcPr>
            <w:tcW w:w="960" w:type="dxa"/>
            <w:tcBorders>
              <w:top w:val="nil"/>
              <w:left w:val="nil"/>
              <w:bottom w:val="single" w:sz="4" w:space="0" w:color="auto"/>
              <w:right w:val="single" w:sz="4" w:space="0" w:color="auto"/>
            </w:tcBorders>
            <w:shd w:val="clear" w:color="auto" w:fill="auto"/>
            <w:vAlign w:val="center"/>
            <w:hideMark/>
          </w:tcPr>
          <w:p w14:paraId="686B88EB"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w:t>
            </w:r>
          </w:p>
        </w:tc>
        <w:tc>
          <w:tcPr>
            <w:tcW w:w="960" w:type="dxa"/>
            <w:tcBorders>
              <w:top w:val="nil"/>
              <w:left w:val="nil"/>
              <w:bottom w:val="single" w:sz="4" w:space="0" w:color="auto"/>
              <w:right w:val="nil"/>
            </w:tcBorders>
            <w:shd w:val="clear" w:color="auto" w:fill="auto"/>
            <w:vAlign w:val="center"/>
            <w:hideMark/>
          </w:tcPr>
          <w:p w14:paraId="00709949"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7AB526EF"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3</w:t>
            </w:r>
          </w:p>
        </w:tc>
      </w:tr>
      <w:tr w:rsidR="00ED4A6F" w:rsidRPr="00ED4A6F" w14:paraId="5A0D435A" w14:textId="77777777" w:rsidTr="00ED4A6F">
        <w:trPr>
          <w:trHeight w:val="6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2A29EC0E"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0202030679 PESQUISA DE ANTICORPOS CONTRA O VIRUS DA HEPATITE C (ANTI-HCV)</w:t>
            </w:r>
          </w:p>
        </w:tc>
        <w:tc>
          <w:tcPr>
            <w:tcW w:w="960" w:type="dxa"/>
            <w:tcBorders>
              <w:top w:val="nil"/>
              <w:left w:val="nil"/>
              <w:bottom w:val="single" w:sz="4" w:space="0" w:color="auto"/>
              <w:right w:val="single" w:sz="4" w:space="0" w:color="auto"/>
            </w:tcBorders>
            <w:shd w:val="clear" w:color="auto" w:fill="auto"/>
            <w:vAlign w:val="center"/>
            <w:hideMark/>
          </w:tcPr>
          <w:p w14:paraId="25519BAC"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72</w:t>
            </w:r>
          </w:p>
        </w:tc>
        <w:tc>
          <w:tcPr>
            <w:tcW w:w="960" w:type="dxa"/>
            <w:tcBorders>
              <w:top w:val="nil"/>
              <w:left w:val="nil"/>
              <w:bottom w:val="single" w:sz="4" w:space="0" w:color="auto"/>
              <w:right w:val="single" w:sz="4" w:space="0" w:color="auto"/>
            </w:tcBorders>
            <w:shd w:val="clear" w:color="auto" w:fill="auto"/>
            <w:vAlign w:val="center"/>
            <w:hideMark/>
          </w:tcPr>
          <w:p w14:paraId="46CDCD02"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75</w:t>
            </w:r>
          </w:p>
        </w:tc>
        <w:tc>
          <w:tcPr>
            <w:tcW w:w="960" w:type="dxa"/>
            <w:tcBorders>
              <w:top w:val="nil"/>
              <w:left w:val="nil"/>
              <w:bottom w:val="single" w:sz="4" w:space="0" w:color="auto"/>
              <w:right w:val="nil"/>
            </w:tcBorders>
            <w:shd w:val="clear" w:color="auto" w:fill="auto"/>
            <w:vAlign w:val="center"/>
            <w:hideMark/>
          </w:tcPr>
          <w:p w14:paraId="603E900E"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113</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5B294A1E"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260</w:t>
            </w:r>
          </w:p>
        </w:tc>
      </w:tr>
      <w:tr w:rsidR="00ED4A6F" w:rsidRPr="00ED4A6F" w14:paraId="215AA678" w14:textId="77777777" w:rsidTr="00ED4A6F">
        <w:trPr>
          <w:trHeight w:val="6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49DDC776"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0202030733 PESQUISA DE ANTICORPOS HETEROFILOS CONTA O VIRUS EPSTEIN-BARR</w:t>
            </w:r>
          </w:p>
        </w:tc>
        <w:tc>
          <w:tcPr>
            <w:tcW w:w="960" w:type="dxa"/>
            <w:tcBorders>
              <w:top w:val="nil"/>
              <w:left w:val="nil"/>
              <w:bottom w:val="single" w:sz="4" w:space="0" w:color="auto"/>
              <w:right w:val="single" w:sz="4" w:space="0" w:color="auto"/>
            </w:tcBorders>
            <w:shd w:val="clear" w:color="auto" w:fill="auto"/>
            <w:vAlign w:val="center"/>
            <w:hideMark/>
          </w:tcPr>
          <w:p w14:paraId="5C39C5B1"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2F62109C"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w:t>
            </w:r>
          </w:p>
        </w:tc>
        <w:tc>
          <w:tcPr>
            <w:tcW w:w="960" w:type="dxa"/>
            <w:tcBorders>
              <w:top w:val="nil"/>
              <w:left w:val="nil"/>
              <w:bottom w:val="single" w:sz="4" w:space="0" w:color="auto"/>
              <w:right w:val="nil"/>
            </w:tcBorders>
            <w:shd w:val="clear" w:color="auto" w:fill="auto"/>
            <w:vAlign w:val="center"/>
            <w:hideMark/>
          </w:tcPr>
          <w:p w14:paraId="60240D6E"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4</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62243037"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5</w:t>
            </w:r>
          </w:p>
        </w:tc>
      </w:tr>
      <w:tr w:rsidR="00ED4A6F" w:rsidRPr="00ED4A6F" w14:paraId="768C54D0" w14:textId="77777777" w:rsidTr="00ED4A6F">
        <w:trPr>
          <w:trHeight w:val="6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2DB10011"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0202030741 PESQUISA DE ANTICORPOS IGG ANTICITOMEGALOVIRUS</w:t>
            </w:r>
          </w:p>
        </w:tc>
        <w:tc>
          <w:tcPr>
            <w:tcW w:w="960" w:type="dxa"/>
            <w:tcBorders>
              <w:top w:val="nil"/>
              <w:left w:val="nil"/>
              <w:bottom w:val="single" w:sz="4" w:space="0" w:color="auto"/>
              <w:right w:val="single" w:sz="4" w:space="0" w:color="auto"/>
            </w:tcBorders>
            <w:shd w:val="clear" w:color="auto" w:fill="auto"/>
            <w:vAlign w:val="center"/>
            <w:hideMark/>
          </w:tcPr>
          <w:p w14:paraId="7A5C6809"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8</w:t>
            </w:r>
          </w:p>
        </w:tc>
        <w:tc>
          <w:tcPr>
            <w:tcW w:w="960" w:type="dxa"/>
            <w:tcBorders>
              <w:top w:val="nil"/>
              <w:left w:val="nil"/>
              <w:bottom w:val="single" w:sz="4" w:space="0" w:color="auto"/>
              <w:right w:val="single" w:sz="4" w:space="0" w:color="auto"/>
            </w:tcBorders>
            <w:shd w:val="clear" w:color="auto" w:fill="auto"/>
            <w:vAlign w:val="center"/>
            <w:hideMark/>
          </w:tcPr>
          <w:p w14:paraId="461015A2"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4</w:t>
            </w:r>
          </w:p>
        </w:tc>
        <w:tc>
          <w:tcPr>
            <w:tcW w:w="960" w:type="dxa"/>
            <w:tcBorders>
              <w:top w:val="nil"/>
              <w:left w:val="nil"/>
              <w:bottom w:val="single" w:sz="4" w:space="0" w:color="auto"/>
              <w:right w:val="nil"/>
            </w:tcBorders>
            <w:shd w:val="clear" w:color="auto" w:fill="auto"/>
            <w:vAlign w:val="center"/>
            <w:hideMark/>
          </w:tcPr>
          <w:p w14:paraId="721AC522"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9</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0809AF07"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21</w:t>
            </w:r>
          </w:p>
        </w:tc>
      </w:tr>
      <w:tr w:rsidR="00ED4A6F" w:rsidRPr="00ED4A6F" w14:paraId="5FDD2F73" w14:textId="77777777" w:rsidTr="00ED4A6F">
        <w:trPr>
          <w:trHeight w:val="3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009EB563"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0202030768 PESQUISA DE ANTICORPOS IGG ANTITOXOPLASMA</w:t>
            </w:r>
          </w:p>
        </w:tc>
        <w:tc>
          <w:tcPr>
            <w:tcW w:w="960" w:type="dxa"/>
            <w:tcBorders>
              <w:top w:val="nil"/>
              <w:left w:val="nil"/>
              <w:bottom w:val="single" w:sz="4" w:space="0" w:color="auto"/>
              <w:right w:val="single" w:sz="4" w:space="0" w:color="auto"/>
            </w:tcBorders>
            <w:shd w:val="clear" w:color="auto" w:fill="auto"/>
            <w:vAlign w:val="center"/>
            <w:hideMark/>
          </w:tcPr>
          <w:p w14:paraId="63A15A53"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28</w:t>
            </w:r>
          </w:p>
        </w:tc>
        <w:tc>
          <w:tcPr>
            <w:tcW w:w="960" w:type="dxa"/>
            <w:tcBorders>
              <w:top w:val="nil"/>
              <w:left w:val="nil"/>
              <w:bottom w:val="single" w:sz="4" w:space="0" w:color="auto"/>
              <w:right w:val="single" w:sz="4" w:space="0" w:color="auto"/>
            </w:tcBorders>
            <w:shd w:val="clear" w:color="auto" w:fill="auto"/>
            <w:vAlign w:val="center"/>
            <w:hideMark/>
          </w:tcPr>
          <w:p w14:paraId="4013074F"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15</w:t>
            </w:r>
          </w:p>
        </w:tc>
        <w:tc>
          <w:tcPr>
            <w:tcW w:w="960" w:type="dxa"/>
            <w:tcBorders>
              <w:top w:val="nil"/>
              <w:left w:val="nil"/>
              <w:bottom w:val="single" w:sz="4" w:space="0" w:color="auto"/>
              <w:right w:val="nil"/>
            </w:tcBorders>
            <w:shd w:val="clear" w:color="auto" w:fill="auto"/>
            <w:vAlign w:val="center"/>
            <w:hideMark/>
          </w:tcPr>
          <w:p w14:paraId="350C28E2"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27</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E892F02"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70</w:t>
            </w:r>
          </w:p>
        </w:tc>
      </w:tr>
      <w:tr w:rsidR="00ED4A6F" w:rsidRPr="00ED4A6F" w14:paraId="539722A1" w14:textId="77777777" w:rsidTr="00ED4A6F">
        <w:trPr>
          <w:trHeight w:val="6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437232CF"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0202030776 PESQUISA DE ANTICORPOS IGG ANTITRYPANOSOMA CRUZI</w:t>
            </w:r>
          </w:p>
        </w:tc>
        <w:tc>
          <w:tcPr>
            <w:tcW w:w="960" w:type="dxa"/>
            <w:tcBorders>
              <w:top w:val="nil"/>
              <w:left w:val="nil"/>
              <w:bottom w:val="single" w:sz="4" w:space="0" w:color="auto"/>
              <w:right w:val="single" w:sz="4" w:space="0" w:color="auto"/>
            </w:tcBorders>
            <w:shd w:val="clear" w:color="auto" w:fill="auto"/>
            <w:vAlign w:val="center"/>
            <w:hideMark/>
          </w:tcPr>
          <w:p w14:paraId="0F13F57C"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0BBD5810"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w:t>
            </w:r>
          </w:p>
        </w:tc>
        <w:tc>
          <w:tcPr>
            <w:tcW w:w="960" w:type="dxa"/>
            <w:tcBorders>
              <w:top w:val="nil"/>
              <w:left w:val="nil"/>
              <w:bottom w:val="single" w:sz="4" w:space="0" w:color="auto"/>
              <w:right w:val="nil"/>
            </w:tcBorders>
            <w:shd w:val="clear" w:color="auto" w:fill="auto"/>
            <w:vAlign w:val="center"/>
            <w:hideMark/>
          </w:tcPr>
          <w:p w14:paraId="79E81242"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571173DF"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1</w:t>
            </w:r>
          </w:p>
        </w:tc>
      </w:tr>
      <w:tr w:rsidR="00ED4A6F" w:rsidRPr="00ED4A6F" w14:paraId="181A7F7E" w14:textId="77777777" w:rsidTr="00ED4A6F">
        <w:trPr>
          <w:trHeight w:val="6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6818548D"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0202030784 PESQUISA DE ANTICORPOS IGG E IGM CONTRA ANTIGENO CENTRAL DO VIRUS DA HEPATITE B (ANTI-HBC-TOTAL)</w:t>
            </w:r>
          </w:p>
        </w:tc>
        <w:tc>
          <w:tcPr>
            <w:tcW w:w="960" w:type="dxa"/>
            <w:tcBorders>
              <w:top w:val="nil"/>
              <w:left w:val="nil"/>
              <w:bottom w:val="single" w:sz="4" w:space="0" w:color="auto"/>
              <w:right w:val="single" w:sz="4" w:space="0" w:color="auto"/>
            </w:tcBorders>
            <w:shd w:val="clear" w:color="auto" w:fill="auto"/>
            <w:vAlign w:val="center"/>
            <w:hideMark/>
          </w:tcPr>
          <w:p w14:paraId="08708BCE"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7</w:t>
            </w:r>
          </w:p>
        </w:tc>
        <w:tc>
          <w:tcPr>
            <w:tcW w:w="960" w:type="dxa"/>
            <w:tcBorders>
              <w:top w:val="nil"/>
              <w:left w:val="nil"/>
              <w:bottom w:val="single" w:sz="4" w:space="0" w:color="auto"/>
              <w:right w:val="single" w:sz="4" w:space="0" w:color="auto"/>
            </w:tcBorders>
            <w:shd w:val="clear" w:color="auto" w:fill="auto"/>
            <w:vAlign w:val="center"/>
            <w:hideMark/>
          </w:tcPr>
          <w:p w14:paraId="60B0047F"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14</w:t>
            </w:r>
          </w:p>
        </w:tc>
        <w:tc>
          <w:tcPr>
            <w:tcW w:w="960" w:type="dxa"/>
            <w:tcBorders>
              <w:top w:val="nil"/>
              <w:left w:val="nil"/>
              <w:bottom w:val="single" w:sz="4" w:space="0" w:color="auto"/>
              <w:right w:val="nil"/>
            </w:tcBorders>
            <w:shd w:val="clear" w:color="auto" w:fill="auto"/>
            <w:vAlign w:val="center"/>
            <w:hideMark/>
          </w:tcPr>
          <w:p w14:paraId="5BA971D9"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8</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0E817963"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29</w:t>
            </w:r>
          </w:p>
        </w:tc>
      </w:tr>
      <w:tr w:rsidR="00ED4A6F" w:rsidRPr="00ED4A6F" w14:paraId="04FCB372" w14:textId="77777777" w:rsidTr="00ED4A6F">
        <w:trPr>
          <w:trHeight w:val="6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4B99C4E9"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0202030806 PESQUISA DE ANTICORPOS IGG CONTRA O VIRUS DA HEPATITE A (HAV-IGG)</w:t>
            </w:r>
          </w:p>
        </w:tc>
        <w:tc>
          <w:tcPr>
            <w:tcW w:w="960" w:type="dxa"/>
            <w:tcBorders>
              <w:top w:val="nil"/>
              <w:left w:val="nil"/>
              <w:bottom w:val="single" w:sz="4" w:space="0" w:color="auto"/>
              <w:right w:val="single" w:sz="4" w:space="0" w:color="auto"/>
            </w:tcBorders>
            <w:shd w:val="clear" w:color="auto" w:fill="auto"/>
            <w:vAlign w:val="center"/>
            <w:hideMark/>
          </w:tcPr>
          <w:p w14:paraId="65240B10"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2</w:t>
            </w:r>
          </w:p>
        </w:tc>
        <w:tc>
          <w:tcPr>
            <w:tcW w:w="960" w:type="dxa"/>
            <w:tcBorders>
              <w:top w:val="nil"/>
              <w:left w:val="nil"/>
              <w:bottom w:val="single" w:sz="4" w:space="0" w:color="auto"/>
              <w:right w:val="single" w:sz="4" w:space="0" w:color="auto"/>
            </w:tcBorders>
            <w:shd w:val="clear" w:color="auto" w:fill="auto"/>
            <w:vAlign w:val="center"/>
            <w:hideMark/>
          </w:tcPr>
          <w:p w14:paraId="32C95EA6"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8</w:t>
            </w:r>
          </w:p>
        </w:tc>
        <w:tc>
          <w:tcPr>
            <w:tcW w:w="960" w:type="dxa"/>
            <w:tcBorders>
              <w:top w:val="nil"/>
              <w:left w:val="nil"/>
              <w:bottom w:val="single" w:sz="4" w:space="0" w:color="auto"/>
              <w:right w:val="nil"/>
            </w:tcBorders>
            <w:shd w:val="clear" w:color="auto" w:fill="auto"/>
            <w:vAlign w:val="center"/>
            <w:hideMark/>
          </w:tcPr>
          <w:p w14:paraId="7240C71D"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12</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3A23A84F"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22</w:t>
            </w:r>
          </w:p>
        </w:tc>
      </w:tr>
      <w:tr w:rsidR="00ED4A6F" w:rsidRPr="00ED4A6F" w14:paraId="27EC736C" w14:textId="77777777" w:rsidTr="00ED4A6F">
        <w:trPr>
          <w:trHeight w:val="6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6D7CE099"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0202030814 PESQUISA DE ANTICORPOS IGG CONTRA O VIRUS DA RUBEOLA</w:t>
            </w:r>
          </w:p>
        </w:tc>
        <w:tc>
          <w:tcPr>
            <w:tcW w:w="960" w:type="dxa"/>
            <w:tcBorders>
              <w:top w:val="nil"/>
              <w:left w:val="nil"/>
              <w:bottom w:val="single" w:sz="4" w:space="0" w:color="auto"/>
              <w:right w:val="single" w:sz="4" w:space="0" w:color="auto"/>
            </w:tcBorders>
            <w:shd w:val="clear" w:color="auto" w:fill="auto"/>
            <w:vAlign w:val="center"/>
            <w:hideMark/>
          </w:tcPr>
          <w:p w14:paraId="6AC132A8"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6</w:t>
            </w:r>
          </w:p>
        </w:tc>
        <w:tc>
          <w:tcPr>
            <w:tcW w:w="960" w:type="dxa"/>
            <w:tcBorders>
              <w:top w:val="nil"/>
              <w:left w:val="nil"/>
              <w:bottom w:val="single" w:sz="4" w:space="0" w:color="auto"/>
              <w:right w:val="single" w:sz="4" w:space="0" w:color="auto"/>
            </w:tcBorders>
            <w:shd w:val="clear" w:color="auto" w:fill="auto"/>
            <w:vAlign w:val="center"/>
            <w:hideMark/>
          </w:tcPr>
          <w:p w14:paraId="10C15896"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2</w:t>
            </w:r>
          </w:p>
        </w:tc>
        <w:tc>
          <w:tcPr>
            <w:tcW w:w="960" w:type="dxa"/>
            <w:tcBorders>
              <w:top w:val="nil"/>
              <w:left w:val="nil"/>
              <w:bottom w:val="single" w:sz="4" w:space="0" w:color="auto"/>
              <w:right w:val="nil"/>
            </w:tcBorders>
            <w:shd w:val="clear" w:color="auto" w:fill="auto"/>
            <w:vAlign w:val="center"/>
            <w:hideMark/>
          </w:tcPr>
          <w:p w14:paraId="64702824"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3DC0C904"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18</w:t>
            </w:r>
          </w:p>
        </w:tc>
      </w:tr>
      <w:tr w:rsidR="00ED4A6F" w:rsidRPr="00ED4A6F" w14:paraId="24A0576C" w14:textId="77777777" w:rsidTr="00ED4A6F">
        <w:trPr>
          <w:trHeight w:val="6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3514CF53"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0202030857 PESQUISA DE ANTICORPOS IGM ANTICITOMEGALOVIRUS</w:t>
            </w:r>
          </w:p>
        </w:tc>
        <w:tc>
          <w:tcPr>
            <w:tcW w:w="960" w:type="dxa"/>
            <w:tcBorders>
              <w:top w:val="nil"/>
              <w:left w:val="nil"/>
              <w:bottom w:val="single" w:sz="4" w:space="0" w:color="auto"/>
              <w:right w:val="single" w:sz="4" w:space="0" w:color="auto"/>
            </w:tcBorders>
            <w:shd w:val="clear" w:color="auto" w:fill="auto"/>
            <w:vAlign w:val="center"/>
            <w:hideMark/>
          </w:tcPr>
          <w:p w14:paraId="7A627BDD"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8</w:t>
            </w:r>
          </w:p>
        </w:tc>
        <w:tc>
          <w:tcPr>
            <w:tcW w:w="960" w:type="dxa"/>
            <w:tcBorders>
              <w:top w:val="nil"/>
              <w:left w:val="nil"/>
              <w:bottom w:val="single" w:sz="4" w:space="0" w:color="auto"/>
              <w:right w:val="single" w:sz="4" w:space="0" w:color="auto"/>
            </w:tcBorders>
            <w:shd w:val="clear" w:color="auto" w:fill="auto"/>
            <w:vAlign w:val="center"/>
            <w:hideMark/>
          </w:tcPr>
          <w:p w14:paraId="2F36CFE3"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4</w:t>
            </w:r>
          </w:p>
        </w:tc>
        <w:tc>
          <w:tcPr>
            <w:tcW w:w="960" w:type="dxa"/>
            <w:tcBorders>
              <w:top w:val="nil"/>
              <w:left w:val="nil"/>
              <w:bottom w:val="single" w:sz="4" w:space="0" w:color="auto"/>
              <w:right w:val="nil"/>
            </w:tcBorders>
            <w:shd w:val="clear" w:color="auto" w:fill="auto"/>
            <w:vAlign w:val="center"/>
            <w:hideMark/>
          </w:tcPr>
          <w:p w14:paraId="64D20204"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9</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67A44963"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21</w:t>
            </w:r>
          </w:p>
        </w:tc>
      </w:tr>
      <w:tr w:rsidR="00ED4A6F" w:rsidRPr="00ED4A6F" w14:paraId="20D857B9" w14:textId="77777777" w:rsidTr="00ED4A6F">
        <w:trPr>
          <w:trHeight w:val="3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364698C3"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0202030873 PESQUISA DE ANTICORPOS IGM ANTITOXOPLASMA</w:t>
            </w:r>
          </w:p>
        </w:tc>
        <w:tc>
          <w:tcPr>
            <w:tcW w:w="960" w:type="dxa"/>
            <w:tcBorders>
              <w:top w:val="nil"/>
              <w:left w:val="nil"/>
              <w:bottom w:val="single" w:sz="4" w:space="0" w:color="auto"/>
              <w:right w:val="single" w:sz="4" w:space="0" w:color="auto"/>
            </w:tcBorders>
            <w:shd w:val="clear" w:color="auto" w:fill="auto"/>
            <w:vAlign w:val="center"/>
            <w:hideMark/>
          </w:tcPr>
          <w:p w14:paraId="4D5F321A"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29</w:t>
            </w:r>
          </w:p>
        </w:tc>
        <w:tc>
          <w:tcPr>
            <w:tcW w:w="960" w:type="dxa"/>
            <w:tcBorders>
              <w:top w:val="nil"/>
              <w:left w:val="nil"/>
              <w:bottom w:val="single" w:sz="4" w:space="0" w:color="auto"/>
              <w:right w:val="single" w:sz="4" w:space="0" w:color="auto"/>
            </w:tcBorders>
            <w:shd w:val="clear" w:color="auto" w:fill="auto"/>
            <w:vAlign w:val="center"/>
            <w:hideMark/>
          </w:tcPr>
          <w:p w14:paraId="5811F14D"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15</w:t>
            </w:r>
          </w:p>
        </w:tc>
        <w:tc>
          <w:tcPr>
            <w:tcW w:w="960" w:type="dxa"/>
            <w:tcBorders>
              <w:top w:val="nil"/>
              <w:left w:val="nil"/>
              <w:bottom w:val="single" w:sz="4" w:space="0" w:color="auto"/>
              <w:right w:val="nil"/>
            </w:tcBorders>
            <w:shd w:val="clear" w:color="auto" w:fill="auto"/>
            <w:vAlign w:val="center"/>
            <w:hideMark/>
          </w:tcPr>
          <w:p w14:paraId="4362F95B"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28</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4704DE7E"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72</w:t>
            </w:r>
          </w:p>
        </w:tc>
      </w:tr>
      <w:tr w:rsidR="00ED4A6F" w:rsidRPr="00ED4A6F" w14:paraId="0C220C31" w14:textId="77777777" w:rsidTr="00ED4A6F">
        <w:trPr>
          <w:trHeight w:val="6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26AA26C8"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0202030920 PESQUISA DE ANTICORPOS IGM CONTRA O VIRUS DA RUBEOLA</w:t>
            </w:r>
          </w:p>
        </w:tc>
        <w:tc>
          <w:tcPr>
            <w:tcW w:w="960" w:type="dxa"/>
            <w:tcBorders>
              <w:top w:val="nil"/>
              <w:left w:val="nil"/>
              <w:bottom w:val="single" w:sz="4" w:space="0" w:color="auto"/>
              <w:right w:val="single" w:sz="4" w:space="0" w:color="auto"/>
            </w:tcBorders>
            <w:shd w:val="clear" w:color="auto" w:fill="auto"/>
            <w:vAlign w:val="center"/>
            <w:hideMark/>
          </w:tcPr>
          <w:p w14:paraId="689E8093"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6</w:t>
            </w:r>
          </w:p>
        </w:tc>
        <w:tc>
          <w:tcPr>
            <w:tcW w:w="960" w:type="dxa"/>
            <w:tcBorders>
              <w:top w:val="nil"/>
              <w:left w:val="nil"/>
              <w:bottom w:val="single" w:sz="4" w:space="0" w:color="auto"/>
              <w:right w:val="single" w:sz="4" w:space="0" w:color="auto"/>
            </w:tcBorders>
            <w:shd w:val="clear" w:color="auto" w:fill="auto"/>
            <w:vAlign w:val="center"/>
            <w:hideMark/>
          </w:tcPr>
          <w:p w14:paraId="23B770E7"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2</w:t>
            </w:r>
          </w:p>
        </w:tc>
        <w:tc>
          <w:tcPr>
            <w:tcW w:w="960" w:type="dxa"/>
            <w:tcBorders>
              <w:top w:val="nil"/>
              <w:left w:val="nil"/>
              <w:bottom w:val="single" w:sz="4" w:space="0" w:color="auto"/>
              <w:right w:val="nil"/>
            </w:tcBorders>
            <w:shd w:val="clear" w:color="auto" w:fill="auto"/>
            <w:vAlign w:val="center"/>
            <w:hideMark/>
          </w:tcPr>
          <w:p w14:paraId="4F731E2A"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0E591FB5"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18</w:t>
            </w:r>
          </w:p>
        </w:tc>
      </w:tr>
      <w:tr w:rsidR="00ED4A6F" w:rsidRPr="00ED4A6F" w14:paraId="31018F50" w14:textId="77777777" w:rsidTr="00ED4A6F">
        <w:trPr>
          <w:trHeight w:val="6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113A7870"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0202030962 PESQUISA DE ANTIGENO CARCINOEMBRIONARIO (CEA)</w:t>
            </w:r>
          </w:p>
        </w:tc>
        <w:tc>
          <w:tcPr>
            <w:tcW w:w="960" w:type="dxa"/>
            <w:tcBorders>
              <w:top w:val="nil"/>
              <w:left w:val="nil"/>
              <w:bottom w:val="single" w:sz="4" w:space="0" w:color="auto"/>
              <w:right w:val="single" w:sz="4" w:space="0" w:color="auto"/>
            </w:tcBorders>
            <w:shd w:val="clear" w:color="auto" w:fill="auto"/>
            <w:vAlign w:val="center"/>
            <w:hideMark/>
          </w:tcPr>
          <w:p w14:paraId="0B2B22DA"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4</w:t>
            </w:r>
          </w:p>
        </w:tc>
        <w:tc>
          <w:tcPr>
            <w:tcW w:w="960" w:type="dxa"/>
            <w:tcBorders>
              <w:top w:val="nil"/>
              <w:left w:val="nil"/>
              <w:bottom w:val="single" w:sz="4" w:space="0" w:color="auto"/>
              <w:right w:val="single" w:sz="4" w:space="0" w:color="auto"/>
            </w:tcBorders>
            <w:shd w:val="clear" w:color="auto" w:fill="auto"/>
            <w:vAlign w:val="center"/>
            <w:hideMark/>
          </w:tcPr>
          <w:p w14:paraId="10E4C796"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2</w:t>
            </w:r>
          </w:p>
        </w:tc>
        <w:tc>
          <w:tcPr>
            <w:tcW w:w="960" w:type="dxa"/>
            <w:tcBorders>
              <w:top w:val="nil"/>
              <w:left w:val="nil"/>
              <w:bottom w:val="single" w:sz="4" w:space="0" w:color="auto"/>
              <w:right w:val="nil"/>
            </w:tcBorders>
            <w:shd w:val="clear" w:color="auto" w:fill="auto"/>
            <w:vAlign w:val="center"/>
            <w:hideMark/>
          </w:tcPr>
          <w:p w14:paraId="33C9766C"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8</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52D0D829"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14</w:t>
            </w:r>
          </w:p>
        </w:tc>
      </w:tr>
      <w:tr w:rsidR="00ED4A6F" w:rsidRPr="00ED4A6F" w14:paraId="57B29344" w14:textId="77777777" w:rsidTr="00ED4A6F">
        <w:trPr>
          <w:trHeight w:val="6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23E3B18D"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0202030970 PESQUISA DE ANTIGENO DE SUPERFICIE DO VIRUS DA HEPATITE B (HBSAG)</w:t>
            </w:r>
          </w:p>
        </w:tc>
        <w:tc>
          <w:tcPr>
            <w:tcW w:w="960" w:type="dxa"/>
            <w:tcBorders>
              <w:top w:val="nil"/>
              <w:left w:val="nil"/>
              <w:bottom w:val="single" w:sz="4" w:space="0" w:color="auto"/>
              <w:right w:val="single" w:sz="4" w:space="0" w:color="auto"/>
            </w:tcBorders>
            <w:shd w:val="clear" w:color="auto" w:fill="auto"/>
            <w:vAlign w:val="center"/>
            <w:hideMark/>
          </w:tcPr>
          <w:p w14:paraId="711F3E9E"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71</w:t>
            </w:r>
          </w:p>
        </w:tc>
        <w:tc>
          <w:tcPr>
            <w:tcW w:w="960" w:type="dxa"/>
            <w:tcBorders>
              <w:top w:val="nil"/>
              <w:left w:val="nil"/>
              <w:bottom w:val="single" w:sz="4" w:space="0" w:color="auto"/>
              <w:right w:val="single" w:sz="4" w:space="0" w:color="auto"/>
            </w:tcBorders>
            <w:shd w:val="clear" w:color="auto" w:fill="auto"/>
            <w:vAlign w:val="center"/>
            <w:hideMark/>
          </w:tcPr>
          <w:p w14:paraId="56B22FC7"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70</w:t>
            </w:r>
          </w:p>
        </w:tc>
        <w:tc>
          <w:tcPr>
            <w:tcW w:w="960" w:type="dxa"/>
            <w:tcBorders>
              <w:top w:val="nil"/>
              <w:left w:val="nil"/>
              <w:bottom w:val="single" w:sz="4" w:space="0" w:color="auto"/>
              <w:right w:val="nil"/>
            </w:tcBorders>
            <w:shd w:val="clear" w:color="auto" w:fill="auto"/>
            <w:vAlign w:val="center"/>
            <w:hideMark/>
          </w:tcPr>
          <w:p w14:paraId="0CDFD337"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106</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01B6AA5E"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247</w:t>
            </w:r>
          </w:p>
        </w:tc>
      </w:tr>
      <w:tr w:rsidR="00ED4A6F" w:rsidRPr="00ED4A6F" w14:paraId="5B99E10D" w14:textId="77777777" w:rsidTr="00ED4A6F">
        <w:trPr>
          <w:trHeight w:val="6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78C87D9B"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0202030989 PESQUISA DE ANTIGENO E DO VIRUS DA HEPATITE B (HBEAG)</w:t>
            </w:r>
          </w:p>
        </w:tc>
        <w:tc>
          <w:tcPr>
            <w:tcW w:w="960" w:type="dxa"/>
            <w:tcBorders>
              <w:top w:val="nil"/>
              <w:left w:val="nil"/>
              <w:bottom w:val="single" w:sz="4" w:space="0" w:color="auto"/>
              <w:right w:val="single" w:sz="4" w:space="0" w:color="auto"/>
            </w:tcBorders>
            <w:shd w:val="clear" w:color="auto" w:fill="auto"/>
            <w:vAlign w:val="center"/>
            <w:hideMark/>
          </w:tcPr>
          <w:p w14:paraId="3E87955A"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w:t>
            </w:r>
          </w:p>
        </w:tc>
        <w:tc>
          <w:tcPr>
            <w:tcW w:w="960" w:type="dxa"/>
            <w:tcBorders>
              <w:top w:val="nil"/>
              <w:left w:val="nil"/>
              <w:bottom w:val="single" w:sz="4" w:space="0" w:color="auto"/>
              <w:right w:val="single" w:sz="4" w:space="0" w:color="auto"/>
            </w:tcBorders>
            <w:shd w:val="clear" w:color="auto" w:fill="auto"/>
            <w:vAlign w:val="center"/>
            <w:hideMark/>
          </w:tcPr>
          <w:p w14:paraId="727962DA"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0</w:t>
            </w:r>
          </w:p>
        </w:tc>
        <w:tc>
          <w:tcPr>
            <w:tcW w:w="960" w:type="dxa"/>
            <w:tcBorders>
              <w:top w:val="nil"/>
              <w:left w:val="nil"/>
              <w:bottom w:val="single" w:sz="4" w:space="0" w:color="auto"/>
              <w:right w:val="nil"/>
            </w:tcBorders>
            <w:shd w:val="clear" w:color="auto" w:fill="auto"/>
            <w:vAlign w:val="center"/>
            <w:hideMark/>
          </w:tcPr>
          <w:p w14:paraId="35D23823"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5CC062C4"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2</w:t>
            </w:r>
          </w:p>
        </w:tc>
      </w:tr>
      <w:tr w:rsidR="00ED4A6F" w:rsidRPr="00ED4A6F" w14:paraId="6A30F133" w14:textId="77777777" w:rsidTr="00ED4A6F">
        <w:trPr>
          <w:trHeight w:val="6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395BA67C"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0202031039 PESQUISA DE IMUNOGLOBULINA E (IGE) ALERGENO-ESPECIFICA</w:t>
            </w:r>
          </w:p>
        </w:tc>
        <w:tc>
          <w:tcPr>
            <w:tcW w:w="960" w:type="dxa"/>
            <w:tcBorders>
              <w:top w:val="nil"/>
              <w:left w:val="nil"/>
              <w:bottom w:val="single" w:sz="4" w:space="0" w:color="auto"/>
              <w:right w:val="single" w:sz="4" w:space="0" w:color="auto"/>
            </w:tcBorders>
            <w:shd w:val="clear" w:color="auto" w:fill="auto"/>
            <w:vAlign w:val="center"/>
            <w:hideMark/>
          </w:tcPr>
          <w:p w14:paraId="0C0EB911"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w:t>
            </w:r>
          </w:p>
        </w:tc>
        <w:tc>
          <w:tcPr>
            <w:tcW w:w="960" w:type="dxa"/>
            <w:tcBorders>
              <w:top w:val="nil"/>
              <w:left w:val="nil"/>
              <w:bottom w:val="single" w:sz="4" w:space="0" w:color="auto"/>
              <w:right w:val="single" w:sz="4" w:space="0" w:color="auto"/>
            </w:tcBorders>
            <w:shd w:val="clear" w:color="auto" w:fill="auto"/>
            <w:vAlign w:val="center"/>
            <w:hideMark/>
          </w:tcPr>
          <w:p w14:paraId="2BDE88BC"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3</w:t>
            </w:r>
          </w:p>
        </w:tc>
        <w:tc>
          <w:tcPr>
            <w:tcW w:w="960" w:type="dxa"/>
            <w:tcBorders>
              <w:top w:val="nil"/>
              <w:left w:val="nil"/>
              <w:bottom w:val="single" w:sz="4" w:space="0" w:color="auto"/>
              <w:right w:val="nil"/>
            </w:tcBorders>
            <w:shd w:val="clear" w:color="auto" w:fill="auto"/>
            <w:vAlign w:val="center"/>
            <w:hideMark/>
          </w:tcPr>
          <w:p w14:paraId="133059AF"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40ED49B1"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4</w:t>
            </w:r>
          </w:p>
        </w:tc>
      </w:tr>
      <w:tr w:rsidR="00ED4A6F" w:rsidRPr="00ED4A6F" w14:paraId="6F202208" w14:textId="77777777" w:rsidTr="00ED4A6F">
        <w:trPr>
          <w:trHeight w:val="6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72A232ED"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0202031047 PESQUISA DE TRYPANOSOMA CRUZI (POR IMUNOFLUORESCENCIA)</w:t>
            </w:r>
          </w:p>
        </w:tc>
        <w:tc>
          <w:tcPr>
            <w:tcW w:w="960" w:type="dxa"/>
            <w:tcBorders>
              <w:top w:val="nil"/>
              <w:left w:val="nil"/>
              <w:bottom w:val="single" w:sz="4" w:space="0" w:color="auto"/>
              <w:right w:val="single" w:sz="4" w:space="0" w:color="auto"/>
            </w:tcBorders>
            <w:shd w:val="clear" w:color="auto" w:fill="auto"/>
            <w:vAlign w:val="center"/>
            <w:hideMark/>
          </w:tcPr>
          <w:p w14:paraId="5388A289"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3BD04619"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5</w:t>
            </w:r>
          </w:p>
        </w:tc>
        <w:tc>
          <w:tcPr>
            <w:tcW w:w="960" w:type="dxa"/>
            <w:tcBorders>
              <w:top w:val="nil"/>
              <w:left w:val="nil"/>
              <w:bottom w:val="single" w:sz="4" w:space="0" w:color="auto"/>
              <w:right w:val="nil"/>
            </w:tcBorders>
            <w:shd w:val="clear" w:color="auto" w:fill="auto"/>
            <w:vAlign w:val="center"/>
            <w:hideMark/>
          </w:tcPr>
          <w:p w14:paraId="401E0F3D"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2</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5C3B6F0D"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7</w:t>
            </w:r>
          </w:p>
        </w:tc>
      </w:tr>
      <w:tr w:rsidR="00ED4A6F" w:rsidRPr="00ED4A6F" w14:paraId="29B8B9C7" w14:textId="77777777" w:rsidTr="00ED4A6F">
        <w:trPr>
          <w:trHeight w:val="3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3EC684B8"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0202031110 TESTE NÃO TREPONEMICO P/ DETECÇÃO DE SIFILIS</w:t>
            </w:r>
          </w:p>
        </w:tc>
        <w:tc>
          <w:tcPr>
            <w:tcW w:w="960" w:type="dxa"/>
            <w:tcBorders>
              <w:top w:val="nil"/>
              <w:left w:val="nil"/>
              <w:bottom w:val="single" w:sz="4" w:space="0" w:color="auto"/>
              <w:right w:val="single" w:sz="4" w:space="0" w:color="auto"/>
            </w:tcBorders>
            <w:shd w:val="clear" w:color="auto" w:fill="auto"/>
            <w:vAlign w:val="center"/>
            <w:hideMark/>
          </w:tcPr>
          <w:p w14:paraId="60DE4B67"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61</w:t>
            </w:r>
          </w:p>
        </w:tc>
        <w:tc>
          <w:tcPr>
            <w:tcW w:w="960" w:type="dxa"/>
            <w:tcBorders>
              <w:top w:val="nil"/>
              <w:left w:val="nil"/>
              <w:bottom w:val="single" w:sz="4" w:space="0" w:color="auto"/>
              <w:right w:val="single" w:sz="4" w:space="0" w:color="auto"/>
            </w:tcBorders>
            <w:shd w:val="clear" w:color="auto" w:fill="auto"/>
            <w:vAlign w:val="center"/>
            <w:hideMark/>
          </w:tcPr>
          <w:p w14:paraId="4AFF8FF9"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51</w:t>
            </w:r>
          </w:p>
        </w:tc>
        <w:tc>
          <w:tcPr>
            <w:tcW w:w="960" w:type="dxa"/>
            <w:tcBorders>
              <w:top w:val="nil"/>
              <w:left w:val="nil"/>
              <w:bottom w:val="single" w:sz="4" w:space="0" w:color="auto"/>
              <w:right w:val="nil"/>
            </w:tcBorders>
            <w:shd w:val="clear" w:color="auto" w:fill="auto"/>
            <w:vAlign w:val="center"/>
            <w:hideMark/>
          </w:tcPr>
          <w:p w14:paraId="49433054"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96</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31A1DD6F"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208</w:t>
            </w:r>
          </w:p>
        </w:tc>
      </w:tr>
      <w:tr w:rsidR="00ED4A6F" w:rsidRPr="00ED4A6F" w14:paraId="319051DF" w14:textId="77777777" w:rsidTr="00ED4A6F">
        <w:trPr>
          <w:trHeight w:val="3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2EBBC197"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0202031128 TESTE FTA-ABS IGG P/ DIAGNOSTICO DA SIFILIS</w:t>
            </w:r>
          </w:p>
        </w:tc>
        <w:tc>
          <w:tcPr>
            <w:tcW w:w="960" w:type="dxa"/>
            <w:tcBorders>
              <w:top w:val="nil"/>
              <w:left w:val="nil"/>
              <w:bottom w:val="single" w:sz="4" w:space="0" w:color="auto"/>
              <w:right w:val="single" w:sz="4" w:space="0" w:color="auto"/>
            </w:tcBorders>
            <w:shd w:val="clear" w:color="auto" w:fill="auto"/>
            <w:vAlign w:val="center"/>
            <w:hideMark/>
          </w:tcPr>
          <w:p w14:paraId="73FE7D77"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6</w:t>
            </w:r>
          </w:p>
        </w:tc>
        <w:tc>
          <w:tcPr>
            <w:tcW w:w="960" w:type="dxa"/>
            <w:tcBorders>
              <w:top w:val="nil"/>
              <w:left w:val="nil"/>
              <w:bottom w:val="single" w:sz="4" w:space="0" w:color="auto"/>
              <w:right w:val="single" w:sz="4" w:space="0" w:color="auto"/>
            </w:tcBorders>
            <w:shd w:val="clear" w:color="auto" w:fill="auto"/>
            <w:vAlign w:val="center"/>
            <w:hideMark/>
          </w:tcPr>
          <w:p w14:paraId="0520469B"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4</w:t>
            </w:r>
          </w:p>
        </w:tc>
        <w:tc>
          <w:tcPr>
            <w:tcW w:w="960" w:type="dxa"/>
            <w:tcBorders>
              <w:top w:val="nil"/>
              <w:left w:val="nil"/>
              <w:bottom w:val="single" w:sz="4" w:space="0" w:color="auto"/>
              <w:right w:val="nil"/>
            </w:tcBorders>
            <w:shd w:val="clear" w:color="auto" w:fill="auto"/>
            <w:vAlign w:val="center"/>
            <w:hideMark/>
          </w:tcPr>
          <w:p w14:paraId="42414BE6"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8</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5E099B1B"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18</w:t>
            </w:r>
          </w:p>
        </w:tc>
      </w:tr>
      <w:tr w:rsidR="00ED4A6F" w:rsidRPr="00ED4A6F" w14:paraId="5189C8B2" w14:textId="77777777" w:rsidTr="00ED4A6F">
        <w:trPr>
          <w:trHeight w:val="3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08A1A38B"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0202031136 TESTE FTA-ABS IGM P/ DIAGNOSTICO DA SIFILIS</w:t>
            </w:r>
          </w:p>
        </w:tc>
        <w:tc>
          <w:tcPr>
            <w:tcW w:w="960" w:type="dxa"/>
            <w:tcBorders>
              <w:top w:val="nil"/>
              <w:left w:val="nil"/>
              <w:bottom w:val="single" w:sz="4" w:space="0" w:color="auto"/>
              <w:right w:val="single" w:sz="4" w:space="0" w:color="auto"/>
            </w:tcBorders>
            <w:shd w:val="clear" w:color="auto" w:fill="auto"/>
            <w:vAlign w:val="center"/>
            <w:hideMark/>
          </w:tcPr>
          <w:p w14:paraId="3C0BC292"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6</w:t>
            </w:r>
          </w:p>
        </w:tc>
        <w:tc>
          <w:tcPr>
            <w:tcW w:w="960" w:type="dxa"/>
            <w:tcBorders>
              <w:top w:val="nil"/>
              <w:left w:val="nil"/>
              <w:bottom w:val="single" w:sz="4" w:space="0" w:color="auto"/>
              <w:right w:val="single" w:sz="4" w:space="0" w:color="auto"/>
            </w:tcBorders>
            <w:shd w:val="clear" w:color="auto" w:fill="auto"/>
            <w:vAlign w:val="center"/>
            <w:hideMark/>
          </w:tcPr>
          <w:p w14:paraId="2A3421EC"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4</w:t>
            </w:r>
          </w:p>
        </w:tc>
        <w:tc>
          <w:tcPr>
            <w:tcW w:w="960" w:type="dxa"/>
            <w:tcBorders>
              <w:top w:val="nil"/>
              <w:left w:val="nil"/>
              <w:bottom w:val="single" w:sz="4" w:space="0" w:color="auto"/>
              <w:right w:val="nil"/>
            </w:tcBorders>
            <w:shd w:val="clear" w:color="auto" w:fill="auto"/>
            <w:vAlign w:val="center"/>
            <w:hideMark/>
          </w:tcPr>
          <w:p w14:paraId="2D062E22"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8</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61248832"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18</w:t>
            </w:r>
          </w:p>
        </w:tc>
      </w:tr>
      <w:tr w:rsidR="00ED4A6F" w:rsidRPr="00ED4A6F" w14:paraId="6033AA42" w14:textId="77777777" w:rsidTr="00ED4A6F">
        <w:trPr>
          <w:trHeight w:val="6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2DE52909"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lastRenderedPageBreak/>
              <w:t>0202031179 TESTE NÃO TREPONEMICO P/ DETECÇÃO DE SIFILIS EM GESTANTES</w:t>
            </w:r>
          </w:p>
        </w:tc>
        <w:tc>
          <w:tcPr>
            <w:tcW w:w="960" w:type="dxa"/>
            <w:tcBorders>
              <w:top w:val="nil"/>
              <w:left w:val="nil"/>
              <w:bottom w:val="single" w:sz="4" w:space="0" w:color="auto"/>
              <w:right w:val="single" w:sz="4" w:space="0" w:color="auto"/>
            </w:tcBorders>
            <w:shd w:val="clear" w:color="auto" w:fill="auto"/>
            <w:vAlign w:val="center"/>
            <w:hideMark/>
          </w:tcPr>
          <w:p w14:paraId="4B6405FA"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15</w:t>
            </w:r>
          </w:p>
        </w:tc>
        <w:tc>
          <w:tcPr>
            <w:tcW w:w="960" w:type="dxa"/>
            <w:tcBorders>
              <w:top w:val="nil"/>
              <w:left w:val="nil"/>
              <w:bottom w:val="single" w:sz="4" w:space="0" w:color="auto"/>
              <w:right w:val="single" w:sz="4" w:space="0" w:color="auto"/>
            </w:tcBorders>
            <w:shd w:val="clear" w:color="auto" w:fill="auto"/>
            <w:vAlign w:val="center"/>
            <w:hideMark/>
          </w:tcPr>
          <w:p w14:paraId="57461B24"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29</w:t>
            </w:r>
          </w:p>
        </w:tc>
        <w:tc>
          <w:tcPr>
            <w:tcW w:w="960" w:type="dxa"/>
            <w:tcBorders>
              <w:top w:val="nil"/>
              <w:left w:val="nil"/>
              <w:bottom w:val="single" w:sz="4" w:space="0" w:color="auto"/>
              <w:right w:val="nil"/>
            </w:tcBorders>
            <w:shd w:val="clear" w:color="auto" w:fill="auto"/>
            <w:vAlign w:val="center"/>
            <w:hideMark/>
          </w:tcPr>
          <w:p w14:paraId="378C0D52"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27</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12E7C315"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71</w:t>
            </w:r>
          </w:p>
        </w:tc>
      </w:tr>
      <w:tr w:rsidR="00ED4A6F" w:rsidRPr="00ED4A6F" w14:paraId="11A9B5D5" w14:textId="77777777" w:rsidTr="00ED4A6F">
        <w:trPr>
          <w:trHeight w:val="3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39179792"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0202040097 PESQUISA DE LEUCOCITOS NAS FEZES</w:t>
            </w:r>
          </w:p>
        </w:tc>
        <w:tc>
          <w:tcPr>
            <w:tcW w:w="960" w:type="dxa"/>
            <w:tcBorders>
              <w:top w:val="nil"/>
              <w:left w:val="nil"/>
              <w:bottom w:val="single" w:sz="4" w:space="0" w:color="auto"/>
              <w:right w:val="single" w:sz="4" w:space="0" w:color="auto"/>
            </w:tcBorders>
            <w:shd w:val="clear" w:color="auto" w:fill="auto"/>
            <w:vAlign w:val="center"/>
            <w:hideMark/>
          </w:tcPr>
          <w:p w14:paraId="591E7D9A"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w:t>
            </w:r>
          </w:p>
        </w:tc>
        <w:tc>
          <w:tcPr>
            <w:tcW w:w="960" w:type="dxa"/>
            <w:tcBorders>
              <w:top w:val="nil"/>
              <w:left w:val="nil"/>
              <w:bottom w:val="single" w:sz="4" w:space="0" w:color="auto"/>
              <w:right w:val="single" w:sz="4" w:space="0" w:color="auto"/>
            </w:tcBorders>
            <w:shd w:val="clear" w:color="auto" w:fill="auto"/>
            <w:vAlign w:val="center"/>
            <w:hideMark/>
          </w:tcPr>
          <w:p w14:paraId="01C55451"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0</w:t>
            </w:r>
          </w:p>
        </w:tc>
        <w:tc>
          <w:tcPr>
            <w:tcW w:w="960" w:type="dxa"/>
            <w:tcBorders>
              <w:top w:val="nil"/>
              <w:left w:val="nil"/>
              <w:bottom w:val="single" w:sz="4" w:space="0" w:color="auto"/>
              <w:right w:val="nil"/>
            </w:tcBorders>
            <w:shd w:val="clear" w:color="auto" w:fill="auto"/>
            <w:vAlign w:val="center"/>
            <w:hideMark/>
          </w:tcPr>
          <w:p w14:paraId="0A4052F6"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60BB6F4D"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2</w:t>
            </w:r>
          </w:p>
        </w:tc>
      </w:tr>
      <w:tr w:rsidR="00ED4A6F" w:rsidRPr="00ED4A6F" w14:paraId="79682F83" w14:textId="77777777" w:rsidTr="00ED4A6F">
        <w:trPr>
          <w:trHeight w:val="3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36B160E8"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0202040127 PESQUISA DE OVOS E CISTOS DE PARASITAS</w:t>
            </w:r>
          </w:p>
        </w:tc>
        <w:tc>
          <w:tcPr>
            <w:tcW w:w="960" w:type="dxa"/>
            <w:tcBorders>
              <w:top w:val="nil"/>
              <w:left w:val="nil"/>
              <w:bottom w:val="single" w:sz="4" w:space="0" w:color="auto"/>
              <w:right w:val="single" w:sz="4" w:space="0" w:color="auto"/>
            </w:tcBorders>
            <w:shd w:val="clear" w:color="auto" w:fill="auto"/>
            <w:vAlign w:val="center"/>
            <w:hideMark/>
          </w:tcPr>
          <w:p w14:paraId="4DDF646B"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29</w:t>
            </w:r>
          </w:p>
        </w:tc>
        <w:tc>
          <w:tcPr>
            <w:tcW w:w="960" w:type="dxa"/>
            <w:tcBorders>
              <w:top w:val="nil"/>
              <w:left w:val="nil"/>
              <w:bottom w:val="single" w:sz="4" w:space="0" w:color="auto"/>
              <w:right w:val="single" w:sz="4" w:space="0" w:color="auto"/>
            </w:tcBorders>
            <w:shd w:val="clear" w:color="auto" w:fill="auto"/>
            <w:vAlign w:val="center"/>
            <w:hideMark/>
          </w:tcPr>
          <w:p w14:paraId="0E1C494C"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36</w:t>
            </w:r>
          </w:p>
        </w:tc>
        <w:tc>
          <w:tcPr>
            <w:tcW w:w="960" w:type="dxa"/>
            <w:tcBorders>
              <w:top w:val="nil"/>
              <w:left w:val="nil"/>
              <w:bottom w:val="single" w:sz="4" w:space="0" w:color="auto"/>
              <w:right w:val="nil"/>
            </w:tcBorders>
            <w:shd w:val="clear" w:color="auto" w:fill="auto"/>
            <w:vAlign w:val="center"/>
            <w:hideMark/>
          </w:tcPr>
          <w:p w14:paraId="6E3495B7"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74</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726074A7"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139</w:t>
            </w:r>
          </w:p>
        </w:tc>
      </w:tr>
      <w:tr w:rsidR="00ED4A6F" w:rsidRPr="00ED4A6F" w14:paraId="41BD0BE0" w14:textId="77777777" w:rsidTr="00ED4A6F">
        <w:trPr>
          <w:trHeight w:val="3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2CF3B6BE"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0202040143 PESQUISA DE SANGUE OCULTO NAS FEZES</w:t>
            </w:r>
          </w:p>
        </w:tc>
        <w:tc>
          <w:tcPr>
            <w:tcW w:w="960" w:type="dxa"/>
            <w:tcBorders>
              <w:top w:val="nil"/>
              <w:left w:val="nil"/>
              <w:bottom w:val="single" w:sz="4" w:space="0" w:color="auto"/>
              <w:right w:val="single" w:sz="4" w:space="0" w:color="auto"/>
            </w:tcBorders>
            <w:shd w:val="clear" w:color="auto" w:fill="auto"/>
            <w:vAlign w:val="center"/>
            <w:hideMark/>
          </w:tcPr>
          <w:p w14:paraId="1CB65E22"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24</w:t>
            </w:r>
          </w:p>
        </w:tc>
        <w:tc>
          <w:tcPr>
            <w:tcW w:w="960" w:type="dxa"/>
            <w:tcBorders>
              <w:top w:val="nil"/>
              <w:left w:val="nil"/>
              <w:bottom w:val="single" w:sz="4" w:space="0" w:color="auto"/>
              <w:right w:val="single" w:sz="4" w:space="0" w:color="auto"/>
            </w:tcBorders>
            <w:shd w:val="clear" w:color="auto" w:fill="auto"/>
            <w:vAlign w:val="center"/>
            <w:hideMark/>
          </w:tcPr>
          <w:p w14:paraId="1B46004B"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20</w:t>
            </w:r>
          </w:p>
        </w:tc>
        <w:tc>
          <w:tcPr>
            <w:tcW w:w="960" w:type="dxa"/>
            <w:tcBorders>
              <w:top w:val="nil"/>
              <w:left w:val="nil"/>
              <w:bottom w:val="single" w:sz="4" w:space="0" w:color="auto"/>
              <w:right w:val="nil"/>
            </w:tcBorders>
            <w:shd w:val="clear" w:color="auto" w:fill="auto"/>
            <w:vAlign w:val="center"/>
            <w:hideMark/>
          </w:tcPr>
          <w:p w14:paraId="6785EABA"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59</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178AC53A"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103</w:t>
            </w:r>
          </w:p>
        </w:tc>
      </w:tr>
      <w:tr w:rsidR="00ED4A6F" w:rsidRPr="00ED4A6F" w14:paraId="06AC70F3" w14:textId="77777777" w:rsidTr="00ED4A6F">
        <w:trPr>
          <w:trHeight w:val="6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0C7D66FF"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0202050017 ANALISE DE CARACTERES FISICOS, ELEMENTOS E SEDIMENTO DA URINA</w:t>
            </w:r>
          </w:p>
        </w:tc>
        <w:tc>
          <w:tcPr>
            <w:tcW w:w="960" w:type="dxa"/>
            <w:tcBorders>
              <w:top w:val="nil"/>
              <w:left w:val="nil"/>
              <w:bottom w:val="single" w:sz="4" w:space="0" w:color="auto"/>
              <w:right w:val="single" w:sz="4" w:space="0" w:color="auto"/>
            </w:tcBorders>
            <w:shd w:val="clear" w:color="auto" w:fill="auto"/>
            <w:vAlign w:val="center"/>
            <w:hideMark/>
          </w:tcPr>
          <w:p w14:paraId="41E4F737"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156</w:t>
            </w:r>
          </w:p>
        </w:tc>
        <w:tc>
          <w:tcPr>
            <w:tcW w:w="960" w:type="dxa"/>
            <w:tcBorders>
              <w:top w:val="nil"/>
              <w:left w:val="nil"/>
              <w:bottom w:val="single" w:sz="4" w:space="0" w:color="auto"/>
              <w:right w:val="single" w:sz="4" w:space="0" w:color="auto"/>
            </w:tcBorders>
            <w:shd w:val="clear" w:color="auto" w:fill="auto"/>
            <w:vAlign w:val="center"/>
            <w:hideMark/>
          </w:tcPr>
          <w:p w14:paraId="07ECC3C3"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168</w:t>
            </w:r>
          </w:p>
        </w:tc>
        <w:tc>
          <w:tcPr>
            <w:tcW w:w="960" w:type="dxa"/>
            <w:tcBorders>
              <w:top w:val="nil"/>
              <w:left w:val="nil"/>
              <w:bottom w:val="single" w:sz="4" w:space="0" w:color="auto"/>
              <w:right w:val="nil"/>
            </w:tcBorders>
            <w:shd w:val="clear" w:color="auto" w:fill="auto"/>
            <w:vAlign w:val="center"/>
            <w:hideMark/>
          </w:tcPr>
          <w:p w14:paraId="211ECDF5"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214</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35CFF9BC"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538</w:t>
            </w:r>
          </w:p>
        </w:tc>
      </w:tr>
      <w:tr w:rsidR="00ED4A6F" w:rsidRPr="00ED4A6F" w14:paraId="70E069A8" w14:textId="77777777" w:rsidTr="00ED4A6F">
        <w:trPr>
          <w:trHeight w:val="3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2075D0FA"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0202050025 CLEARANCE DE CREATININA</w:t>
            </w:r>
          </w:p>
        </w:tc>
        <w:tc>
          <w:tcPr>
            <w:tcW w:w="960" w:type="dxa"/>
            <w:tcBorders>
              <w:top w:val="nil"/>
              <w:left w:val="nil"/>
              <w:bottom w:val="single" w:sz="4" w:space="0" w:color="auto"/>
              <w:right w:val="single" w:sz="4" w:space="0" w:color="auto"/>
            </w:tcBorders>
            <w:shd w:val="clear" w:color="auto" w:fill="auto"/>
            <w:vAlign w:val="center"/>
            <w:hideMark/>
          </w:tcPr>
          <w:p w14:paraId="62DED139"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w:t>
            </w:r>
          </w:p>
        </w:tc>
        <w:tc>
          <w:tcPr>
            <w:tcW w:w="960" w:type="dxa"/>
            <w:tcBorders>
              <w:top w:val="nil"/>
              <w:left w:val="nil"/>
              <w:bottom w:val="single" w:sz="4" w:space="0" w:color="auto"/>
              <w:right w:val="single" w:sz="4" w:space="0" w:color="auto"/>
            </w:tcBorders>
            <w:shd w:val="clear" w:color="auto" w:fill="auto"/>
            <w:vAlign w:val="center"/>
            <w:hideMark/>
          </w:tcPr>
          <w:p w14:paraId="190D5FB6"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2</w:t>
            </w:r>
          </w:p>
        </w:tc>
        <w:tc>
          <w:tcPr>
            <w:tcW w:w="960" w:type="dxa"/>
            <w:tcBorders>
              <w:top w:val="nil"/>
              <w:left w:val="nil"/>
              <w:bottom w:val="single" w:sz="4" w:space="0" w:color="auto"/>
              <w:right w:val="nil"/>
            </w:tcBorders>
            <w:shd w:val="clear" w:color="auto" w:fill="auto"/>
            <w:vAlign w:val="center"/>
            <w:hideMark/>
          </w:tcPr>
          <w:p w14:paraId="311D8117"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53EE1D21"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4</w:t>
            </w:r>
          </w:p>
        </w:tc>
      </w:tr>
      <w:tr w:rsidR="00ED4A6F" w:rsidRPr="00ED4A6F" w14:paraId="24A08C18" w14:textId="77777777" w:rsidTr="00ED4A6F">
        <w:trPr>
          <w:trHeight w:val="3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6C4236BC"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0202050092 DOSAGEM DE MICROALBUMINA NA URINA</w:t>
            </w:r>
          </w:p>
        </w:tc>
        <w:tc>
          <w:tcPr>
            <w:tcW w:w="960" w:type="dxa"/>
            <w:tcBorders>
              <w:top w:val="nil"/>
              <w:left w:val="nil"/>
              <w:bottom w:val="single" w:sz="4" w:space="0" w:color="auto"/>
              <w:right w:val="single" w:sz="4" w:space="0" w:color="auto"/>
            </w:tcBorders>
            <w:shd w:val="clear" w:color="auto" w:fill="auto"/>
            <w:vAlign w:val="center"/>
            <w:hideMark/>
          </w:tcPr>
          <w:p w14:paraId="433AA8EE"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18</w:t>
            </w:r>
          </w:p>
        </w:tc>
        <w:tc>
          <w:tcPr>
            <w:tcW w:w="960" w:type="dxa"/>
            <w:tcBorders>
              <w:top w:val="nil"/>
              <w:left w:val="nil"/>
              <w:bottom w:val="single" w:sz="4" w:space="0" w:color="auto"/>
              <w:right w:val="single" w:sz="4" w:space="0" w:color="auto"/>
            </w:tcBorders>
            <w:shd w:val="clear" w:color="auto" w:fill="auto"/>
            <w:vAlign w:val="center"/>
            <w:hideMark/>
          </w:tcPr>
          <w:p w14:paraId="3C6F9C2F"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22</w:t>
            </w:r>
          </w:p>
        </w:tc>
        <w:tc>
          <w:tcPr>
            <w:tcW w:w="960" w:type="dxa"/>
            <w:tcBorders>
              <w:top w:val="nil"/>
              <w:left w:val="nil"/>
              <w:bottom w:val="single" w:sz="4" w:space="0" w:color="auto"/>
              <w:right w:val="nil"/>
            </w:tcBorders>
            <w:shd w:val="clear" w:color="auto" w:fill="auto"/>
            <w:vAlign w:val="center"/>
            <w:hideMark/>
          </w:tcPr>
          <w:p w14:paraId="20C79C3B"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26</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4C13F27"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66</w:t>
            </w:r>
          </w:p>
        </w:tc>
      </w:tr>
      <w:tr w:rsidR="00ED4A6F" w:rsidRPr="00ED4A6F" w14:paraId="03F7E311" w14:textId="77777777" w:rsidTr="00ED4A6F">
        <w:trPr>
          <w:trHeight w:val="3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3E2B2ECA"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0202050114 DOSAGEM DE PROTEINAS (URINA DE 24 HORAS)</w:t>
            </w:r>
          </w:p>
        </w:tc>
        <w:tc>
          <w:tcPr>
            <w:tcW w:w="960" w:type="dxa"/>
            <w:tcBorders>
              <w:top w:val="nil"/>
              <w:left w:val="nil"/>
              <w:bottom w:val="single" w:sz="4" w:space="0" w:color="auto"/>
              <w:right w:val="single" w:sz="4" w:space="0" w:color="auto"/>
            </w:tcBorders>
            <w:shd w:val="clear" w:color="auto" w:fill="auto"/>
            <w:vAlign w:val="center"/>
            <w:hideMark/>
          </w:tcPr>
          <w:p w14:paraId="19AECC75"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6</w:t>
            </w:r>
          </w:p>
        </w:tc>
        <w:tc>
          <w:tcPr>
            <w:tcW w:w="960" w:type="dxa"/>
            <w:tcBorders>
              <w:top w:val="nil"/>
              <w:left w:val="nil"/>
              <w:bottom w:val="single" w:sz="4" w:space="0" w:color="auto"/>
              <w:right w:val="single" w:sz="4" w:space="0" w:color="auto"/>
            </w:tcBorders>
            <w:shd w:val="clear" w:color="auto" w:fill="auto"/>
            <w:vAlign w:val="center"/>
            <w:hideMark/>
          </w:tcPr>
          <w:p w14:paraId="61E66C82"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5</w:t>
            </w:r>
          </w:p>
        </w:tc>
        <w:tc>
          <w:tcPr>
            <w:tcW w:w="960" w:type="dxa"/>
            <w:tcBorders>
              <w:top w:val="nil"/>
              <w:left w:val="nil"/>
              <w:bottom w:val="single" w:sz="4" w:space="0" w:color="auto"/>
              <w:right w:val="nil"/>
            </w:tcBorders>
            <w:shd w:val="clear" w:color="auto" w:fill="auto"/>
            <w:vAlign w:val="center"/>
            <w:hideMark/>
          </w:tcPr>
          <w:p w14:paraId="5FDDA66B"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5</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554645FD"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16</w:t>
            </w:r>
          </w:p>
        </w:tc>
      </w:tr>
      <w:tr w:rsidR="00ED4A6F" w:rsidRPr="00ED4A6F" w14:paraId="481E2C92" w14:textId="77777777" w:rsidTr="00ED4A6F">
        <w:trPr>
          <w:trHeight w:val="3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57CEA2B8"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0202060136 DOSAGEM DE CORTISOL</w:t>
            </w:r>
          </w:p>
        </w:tc>
        <w:tc>
          <w:tcPr>
            <w:tcW w:w="960" w:type="dxa"/>
            <w:tcBorders>
              <w:top w:val="nil"/>
              <w:left w:val="nil"/>
              <w:bottom w:val="single" w:sz="4" w:space="0" w:color="auto"/>
              <w:right w:val="single" w:sz="4" w:space="0" w:color="auto"/>
            </w:tcBorders>
            <w:shd w:val="clear" w:color="auto" w:fill="auto"/>
            <w:vAlign w:val="center"/>
            <w:hideMark/>
          </w:tcPr>
          <w:p w14:paraId="2D4558BE"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w:t>
            </w:r>
          </w:p>
        </w:tc>
        <w:tc>
          <w:tcPr>
            <w:tcW w:w="960" w:type="dxa"/>
            <w:tcBorders>
              <w:top w:val="nil"/>
              <w:left w:val="nil"/>
              <w:bottom w:val="single" w:sz="4" w:space="0" w:color="auto"/>
              <w:right w:val="single" w:sz="4" w:space="0" w:color="auto"/>
            </w:tcBorders>
            <w:shd w:val="clear" w:color="auto" w:fill="auto"/>
            <w:vAlign w:val="center"/>
            <w:hideMark/>
          </w:tcPr>
          <w:p w14:paraId="586A3A14"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0</w:t>
            </w:r>
          </w:p>
        </w:tc>
        <w:tc>
          <w:tcPr>
            <w:tcW w:w="960" w:type="dxa"/>
            <w:tcBorders>
              <w:top w:val="nil"/>
              <w:left w:val="nil"/>
              <w:bottom w:val="single" w:sz="4" w:space="0" w:color="auto"/>
              <w:right w:val="nil"/>
            </w:tcBorders>
            <w:shd w:val="clear" w:color="auto" w:fill="auto"/>
            <w:vAlign w:val="center"/>
            <w:hideMark/>
          </w:tcPr>
          <w:p w14:paraId="7E42EEEC"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68D4D5E2"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2</w:t>
            </w:r>
          </w:p>
        </w:tc>
      </w:tr>
      <w:tr w:rsidR="00ED4A6F" w:rsidRPr="00ED4A6F" w14:paraId="237BD01F" w14:textId="77777777" w:rsidTr="00ED4A6F">
        <w:trPr>
          <w:trHeight w:val="3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48A0C557"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0202060160 DOSAGEM DE ESTRADIOL</w:t>
            </w:r>
          </w:p>
        </w:tc>
        <w:tc>
          <w:tcPr>
            <w:tcW w:w="960" w:type="dxa"/>
            <w:tcBorders>
              <w:top w:val="nil"/>
              <w:left w:val="nil"/>
              <w:bottom w:val="single" w:sz="4" w:space="0" w:color="auto"/>
              <w:right w:val="single" w:sz="4" w:space="0" w:color="auto"/>
            </w:tcBorders>
            <w:shd w:val="clear" w:color="auto" w:fill="auto"/>
            <w:vAlign w:val="center"/>
            <w:hideMark/>
          </w:tcPr>
          <w:p w14:paraId="5ABF6E73"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3</w:t>
            </w:r>
          </w:p>
        </w:tc>
        <w:tc>
          <w:tcPr>
            <w:tcW w:w="960" w:type="dxa"/>
            <w:tcBorders>
              <w:top w:val="nil"/>
              <w:left w:val="nil"/>
              <w:bottom w:val="single" w:sz="4" w:space="0" w:color="auto"/>
              <w:right w:val="single" w:sz="4" w:space="0" w:color="auto"/>
            </w:tcBorders>
            <w:shd w:val="clear" w:color="auto" w:fill="auto"/>
            <w:vAlign w:val="center"/>
            <w:hideMark/>
          </w:tcPr>
          <w:p w14:paraId="7CFD156E"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4</w:t>
            </w:r>
          </w:p>
        </w:tc>
        <w:tc>
          <w:tcPr>
            <w:tcW w:w="960" w:type="dxa"/>
            <w:tcBorders>
              <w:top w:val="nil"/>
              <w:left w:val="nil"/>
              <w:bottom w:val="single" w:sz="4" w:space="0" w:color="auto"/>
              <w:right w:val="nil"/>
            </w:tcBorders>
            <w:shd w:val="clear" w:color="auto" w:fill="auto"/>
            <w:vAlign w:val="center"/>
            <w:hideMark/>
          </w:tcPr>
          <w:p w14:paraId="142C0D22"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5</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790081AD"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12</w:t>
            </w:r>
          </w:p>
        </w:tc>
      </w:tr>
      <w:tr w:rsidR="00ED4A6F" w:rsidRPr="00ED4A6F" w14:paraId="6BAF69DC" w14:textId="77777777" w:rsidTr="00ED4A6F">
        <w:trPr>
          <w:trHeight w:val="6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5FEBFBEB"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0202060217 DOSAGEM DE GONADOTROFINA CORIONICA HUMANA (HCG, BETA HCG)</w:t>
            </w:r>
          </w:p>
        </w:tc>
        <w:tc>
          <w:tcPr>
            <w:tcW w:w="960" w:type="dxa"/>
            <w:tcBorders>
              <w:top w:val="nil"/>
              <w:left w:val="nil"/>
              <w:bottom w:val="single" w:sz="4" w:space="0" w:color="auto"/>
              <w:right w:val="single" w:sz="4" w:space="0" w:color="auto"/>
            </w:tcBorders>
            <w:shd w:val="clear" w:color="auto" w:fill="auto"/>
            <w:vAlign w:val="center"/>
            <w:hideMark/>
          </w:tcPr>
          <w:p w14:paraId="7B2C4B39"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20</w:t>
            </w:r>
          </w:p>
        </w:tc>
        <w:tc>
          <w:tcPr>
            <w:tcW w:w="960" w:type="dxa"/>
            <w:tcBorders>
              <w:top w:val="nil"/>
              <w:left w:val="nil"/>
              <w:bottom w:val="single" w:sz="4" w:space="0" w:color="auto"/>
              <w:right w:val="single" w:sz="4" w:space="0" w:color="auto"/>
            </w:tcBorders>
            <w:shd w:val="clear" w:color="auto" w:fill="auto"/>
            <w:vAlign w:val="center"/>
            <w:hideMark/>
          </w:tcPr>
          <w:p w14:paraId="6D4EB647"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13</w:t>
            </w:r>
          </w:p>
        </w:tc>
        <w:tc>
          <w:tcPr>
            <w:tcW w:w="960" w:type="dxa"/>
            <w:tcBorders>
              <w:top w:val="nil"/>
              <w:left w:val="nil"/>
              <w:bottom w:val="single" w:sz="4" w:space="0" w:color="auto"/>
              <w:right w:val="nil"/>
            </w:tcBorders>
            <w:shd w:val="clear" w:color="auto" w:fill="auto"/>
            <w:vAlign w:val="center"/>
            <w:hideMark/>
          </w:tcPr>
          <w:p w14:paraId="7FB3A345"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24</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98B9A69"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57</w:t>
            </w:r>
          </w:p>
        </w:tc>
      </w:tr>
      <w:tr w:rsidR="00ED4A6F" w:rsidRPr="00ED4A6F" w14:paraId="7DCA51C2" w14:textId="77777777" w:rsidTr="00ED4A6F">
        <w:trPr>
          <w:trHeight w:val="6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437D1435"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0202060233 DOSAGEM DE HORMONIO FOLICULO-ESTIMULANTE (FSH)</w:t>
            </w:r>
          </w:p>
        </w:tc>
        <w:tc>
          <w:tcPr>
            <w:tcW w:w="960" w:type="dxa"/>
            <w:tcBorders>
              <w:top w:val="nil"/>
              <w:left w:val="nil"/>
              <w:bottom w:val="single" w:sz="4" w:space="0" w:color="auto"/>
              <w:right w:val="single" w:sz="4" w:space="0" w:color="auto"/>
            </w:tcBorders>
            <w:shd w:val="clear" w:color="auto" w:fill="auto"/>
            <w:vAlign w:val="center"/>
            <w:hideMark/>
          </w:tcPr>
          <w:p w14:paraId="307D15B0"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9</w:t>
            </w:r>
          </w:p>
        </w:tc>
        <w:tc>
          <w:tcPr>
            <w:tcW w:w="960" w:type="dxa"/>
            <w:tcBorders>
              <w:top w:val="nil"/>
              <w:left w:val="nil"/>
              <w:bottom w:val="single" w:sz="4" w:space="0" w:color="auto"/>
              <w:right w:val="single" w:sz="4" w:space="0" w:color="auto"/>
            </w:tcBorders>
            <w:shd w:val="clear" w:color="auto" w:fill="auto"/>
            <w:vAlign w:val="center"/>
            <w:hideMark/>
          </w:tcPr>
          <w:p w14:paraId="49B5D202"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18</w:t>
            </w:r>
          </w:p>
        </w:tc>
        <w:tc>
          <w:tcPr>
            <w:tcW w:w="960" w:type="dxa"/>
            <w:tcBorders>
              <w:top w:val="nil"/>
              <w:left w:val="nil"/>
              <w:bottom w:val="single" w:sz="4" w:space="0" w:color="auto"/>
              <w:right w:val="nil"/>
            </w:tcBorders>
            <w:shd w:val="clear" w:color="auto" w:fill="auto"/>
            <w:vAlign w:val="center"/>
            <w:hideMark/>
          </w:tcPr>
          <w:p w14:paraId="5F468518"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29</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F6CD8EA"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56</w:t>
            </w:r>
          </w:p>
        </w:tc>
      </w:tr>
      <w:tr w:rsidR="00ED4A6F" w:rsidRPr="00ED4A6F" w14:paraId="1A6A8AF6" w14:textId="77777777" w:rsidTr="00ED4A6F">
        <w:trPr>
          <w:trHeight w:val="3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55AF8DFD"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0202060241 DOSAGEM DE HORMONIO LUTEINIZANTE (LH)</w:t>
            </w:r>
          </w:p>
        </w:tc>
        <w:tc>
          <w:tcPr>
            <w:tcW w:w="960" w:type="dxa"/>
            <w:tcBorders>
              <w:top w:val="nil"/>
              <w:left w:val="nil"/>
              <w:bottom w:val="single" w:sz="4" w:space="0" w:color="auto"/>
              <w:right w:val="single" w:sz="4" w:space="0" w:color="auto"/>
            </w:tcBorders>
            <w:shd w:val="clear" w:color="auto" w:fill="auto"/>
            <w:vAlign w:val="center"/>
            <w:hideMark/>
          </w:tcPr>
          <w:p w14:paraId="4AE70F55"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7</w:t>
            </w:r>
          </w:p>
        </w:tc>
        <w:tc>
          <w:tcPr>
            <w:tcW w:w="960" w:type="dxa"/>
            <w:tcBorders>
              <w:top w:val="nil"/>
              <w:left w:val="nil"/>
              <w:bottom w:val="single" w:sz="4" w:space="0" w:color="auto"/>
              <w:right w:val="single" w:sz="4" w:space="0" w:color="auto"/>
            </w:tcBorders>
            <w:shd w:val="clear" w:color="auto" w:fill="auto"/>
            <w:vAlign w:val="center"/>
            <w:hideMark/>
          </w:tcPr>
          <w:p w14:paraId="1D44035A"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8</w:t>
            </w:r>
          </w:p>
        </w:tc>
        <w:tc>
          <w:tcPr>
            <w:tcW w:w="960" w:type="dxa"/>
            <w:tcBorders>
              <w:top w:val="nil"/>
              <w:left w:val="nil"/>
              <w:bottom w:val="single" w:sz="4" w:space="0" w:color="auto"/>
              <w:right w:val="nil"/>
            </w:tcBorders>
            <w:shd w:val="clear" w:color="auto" w:fill="auto"/>
            <w:vAlign w:val="center"/>
            <w:hideMark/>
          </w:tcPr>
          <w:p w14:paraId="55415482"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7</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4653DDA3"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22</w:t>
            </w:r>
          </w:p>
        </w:tc>
      </w:tr>
      <w:tr w:rsidR="00ED4A6F" w:rsidRPr="00ED4A6F" w14:paraId="23096F1D" w14:textId="77777777" w:rsidTr="00ED4A6F">
        <w:trPr>
          <w:trHeight w:val="3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0461C38E"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0202060250 DOSAGEM DE HORMONIO TIREOESTIMULANTE (TSH)</w:t>
            </w:r>
          </w:p>
        </w:tc>
        <w:tc>
          <w:tcPr>
            <w:tcW w:w="960" w:type="dxa"/>
            <w:tcBorders>
              <w:top w:val="nil"/>
              <w:left w:val="nil"/>
              <w:bottom w:val="single" w:sz="4" w:space="0" w:color="auto"/>
              <w:right w:val="single" w:sz="4" w:space="0" w:color="auto"/>
            </w:tcBorders>
            <w:shd w:val="clear" w:color="auto" w:fill="auto"/>
            <w:vAlign w:val="center"/>
            <w:hideMark/>
          </w:tcPr>
          <w:p w14:paraId="3597DD4D"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158</w:t>
            </w:r>
          </w:p>
        </w:tc>
        <w:tc>
          <w:tcPr>
            <w:tcW w:w="960" w:type="dxa"/>
            <w:tcBorders>
              <w:top w:val="nil"/>
              <w:left w:val="nil"/>
              <w:bottom w:val="single" w:sz="4" w:space="0" w:color="auto"/>
              <w:right w:val="single" w:sz="4" w:space="0" w:color="auto"/>
            </w:tcBorders>
            <w:shd w:val="clear" w:color="auto" w:fill="auto"/>
            <w:vAlign w:val="center"/>
            <w:hideMark/>
          </w:tcPr>
          <w:p w14:paraId="1E11AE16"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196</w:t>
            </w:r>
          </w:p>
        </w:tc>
        <w:tc>
          <w:tcPr>
            <w:tcW w:w="960" w:type="dxa"/>
            <w:tcBorders>
              <w:top w:val="nil"/>
              <w:left w:val="nil"/>
              <w:bottom w:val="single" w:sz="4" w:space="0" w:color="auto"/>
              <w:right w:val="nil"/>
            </w:tcBorders>
            <w:shd w:val="clear" w:color="auto" w:fill="auto"/>
            <w:vAlign w:val="center"/>
            <w:hideMark/>
          </w:tcPr>
          <w:p w14:paraId="2750570A"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251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5027D454"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605</w:t>
            </w:r>
          </w:p>
        </w:tc>
      </w:tr>
      <w:tr w:rsidR="00ED4A6F" w:rsidRPr="00ED4A6F" w14:paraId="15E3CA53" w14:textId="77777777" w:rsidTr="00ED4A6F">
        <w:trPr>
          <w:trHeight w:val="3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3BF861C9"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0202060268 DOSAGEM DE INSULINA</w:t>
            </w:r>
          </w:p>
        </w:tc>
        <w:tc>
          <w:tcPr>
            <w:tcW w:w="960" w:type="dxa"/>
            <w:tcBorders>
              <w:top w:val="nil"/>
              <w:left w:val="nil"/>
              <w:bottom w:val="single" w:sz="4" w:space="0" w:color="auto"/>
              <w:right w:val="single" w:sz="4" w:space="0" w:color="auto"/>
            </w:tcBorders>
            <w:shd w:val="clear" w:color="auto" w:fill="auto"/>
            <w:vAlign w:val="center"/>
            <w:hideMark/>
          </w:tcPr>
          <w:p w14:paraId="42CC22FA"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2</w:t>
            </w:r>
          </w:p>
        </w:tc>
        <w:tc>
          <w:tcPr>
            <w:tcW w:w="960" w:type="dxa"/>
            <w:tcBorders>
              <w:top w:val="nil"/>
              <w:left w:val="nil"/>
              <w:bottom w:val="single" w:sz="4" w:space="0" w:color="auto"/>
              <w:right w:val="single" w:sz="4" w:space="0" w:color="auto"/>
            </w:tcBorders>
            <w:shd w:val="clear" w:color="auto" w:fill="auto"/>
            <w:vAlign w:val="center"/>
            <w:hideMark/>
          </w:tcPr>
          <w:p w14:paraId="2C66AB2F"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5</w:t>
            </w:r>
          </w:p>
        </w:tc>
        <w:tc>
          <w:tcPr>
            <w:tcW w:w="960" w:type="dxa"/>
            <w:tcBorders>
              <w:top w:val="nil"/>
              <w:left w:val="nil"/>
              <w:bottom w:val="single" w:sz="4" w:space="0" w:color="auto"/>
              <w:right w:val="nil"/>
            </w:tcBorders>
            <w:shd w:val="clear" w:color="auto" w:fill="auto"/>
            <w:vAlign w:val="center"/>
            <w:hideMark/>
          </w:tcPr>
          <w:p w14:paraId="79C20628"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5</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37335CD"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12</w:t>
            </w:r>
          </w:p>
        </w:tc>
      </w:tr>
      <w:tr w:rsidR="00ED4A6F" w:rsidRPr="00ED4A6F" w14:paraId="41999886" w14:textId="77777777" w:rsidTr="00ED4A6F">
        <w:trPr>
          <w:trHeight w:val="3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5ED58540"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0202060276 DOSAGEM DE PARATORMONIO</w:t>
            </w:r>
          </w:p>
        </w:tc>
        <w:tc>
          <w:tcPr>
            <w:tcW w:w="960" w:type="dxa"/>
            <w:tcBorders>
              <w:top w:val="nil"/>
              <w:left w:val="nil"/>
              <w:bottom w:val="single" w:sz="4" w:space="0" w:color="auto"/>
              <w:right w:val="single" w:sz="4" w:space="0" w:color="auto"/>
            </w:tcBorders>
            <w:shd w:val="clear" w:color="auto" w:fill="auto"/>
            <w:vAlign w:val="center"/>
            <w:hideMark/>
          </w:tcPr>
          <w:p w14:paraId="4065E3CF"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1FE143D5"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0</w:t>
            </w:r>
          </w:p>
        </w:tc>
        <w:tc>
          <w:tcPr>
            <w:tcW w:w="960" w:type="dxa"/>
            <w:tcBorders>
              <w:top w:val="nil"/>
              <w:left w:val="nil"/>
              <w:bottom w:val="single" w:sz="4" w:space="0" w:color="auto"/>
              <w:right w:val="nil"/>
            </w:tcBorders>
            <w:shd w:val="clear" w:color="auto" w:fill="auto"/>
            <w:vAlign w:val="center"/>
            <w:hideMark/>
          </w:tcPr>
          <w:p w14:paraId="1FF40EBC"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70E5F94B"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1</w:t>
            </w:r>
          </w:p>
        </w:tc>
      </w:tr>
      <w:tr w:rsidR="00ED4A6F" w:rsidRPr="00ED4A6F" w14:paraId="3CEC72F1" w14:textId="77777777" w:rsidTr="00ED4A6F">
        <w:trPr>
          <w:trHeight w:val="3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3C7D2445"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0202060292 DOSAGEM DE PROGESTERONA</w:t>
            </w:r>
          </w:p>
        </w:tc>
        <w:tc>
          <w:tcPr>
            <w:tcW w:w="960" w:type="dxa"/>
            <w:tcBorders>
              <w:top w:val="nil"/>
              <w:left w:val="nil"/>
              <w:bottom w:val="single" w:sz="4" w:space="0" w:color="auto"/>
              <w:right w:val="single" w:sz="4" w:space="0" w:color="auto"/>
            </w:tcBorders>
            <w:shd w:val="clear" w:color="auto" w:fill="auto"/>
            <w:vAlign w:val="center"/>
            <w:hideMark/>
          </w:tcPr>
          <w:p w14:paraId="27E551DF"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3</w:t>
            </w:r>
          </w:p>
        </w:tc>
        <w:tc>
          <w:tcPr>
            <w:tcW w:w="960" w:type="dxa"/>
            <w:tcBorders>
              <w:top w:val="nil"/>
              <w:left w:val="nil"/>
              <w:bottom w:val="single" w:sz="4" w:space="0" w:color="auto"/>
              <w:right w:val="single" w:sz="4" w:space="0" w:color="auto"/>
            </w:tcBorders>
            <w:shd w:val="clear" w:color="auto" w:fill="auto"/>
            <w:vAlign w:val="center"/>
            <w:hideMark/>
          </w:tcPr>
          <w:p w14:paraId="23829395"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2</w:t>
            </w:r>
          </w:p>
        </w:tc>
        <w:tc>
          <w:tcPr>
            <w:tcW w:w="960" w:type="dxa"/>
            <w:tcBorders>
              <w:top w:val="nil"/>
              <w:left w:val="nil"/>
              <w:bottom w:val="single" w:sz="4" w:space="0" w:color="auto"/>
              <w:right w:val="nil"/>
            </w:tcBorders>
            <w:shd w:val="clear" w:color="auto" w:fill="auto"/>
            <w:vAlign w:val="center"/>
            <w:hideMark/>
          </w:tcPr>
          <w:p w14:paraId="63647E1D"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4</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1470736"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9</w:t>
            </w:r>
          </w:p>
        </w:tc>
      </w:tr>
      <w:tr w:rsidR="00ED4A6F" w:rsidRPr="00ED4A6F" w14:paraId="1987EC22" w14:textId="77777777" w:rsidTr="00ED4A6F">
        <w:trPr>
          <w:trHeight w:val="3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56025699"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0202060306 DOSAGEM DE PROLACTINA</w:t>
            </w:r>
          </w:p>
        </w:tc>
        <w:tc>
          <w:tcPr>
            <w:tcW w:w="960" w:type="dxa"/>
            <w:tcBorders>
              <w:top w:val="nil"/>
              <w:left w:val="nil"/>
              <w:bottom w:val="single" w:sz="4" w:space="0" w:color="auto"/>
              <w:right w:val="single" w:sz="4" w:space="0" w:color="auto"/>
            </w:tcBorders>
            <w:shd w:val="clear" w:color="auto" w:fill="auto"/>
            <w:vAlign w:val="center"/>
            <w:hideMark/>
          </w:tcPr>
          <w:p w14:paraId="32C11DA0"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2</w:t>
            </w:r>
          </w:p>
        </w:tc>
        <w:tc>
          <w:tcPr>
            <w:tcW w:w="960" w:type="dxa"/>
            <w:tcBorders>
              <w:top w:val="nil"/>
              <w:left w:val="nil"/>
              <w:bottom w:val="single" w:sz="4" w:space="0" w:color="auto"/>
              <w:right w:val="single" w:sz="4" w:space="0" w:color="auto"/>
            </w:tcBorders>
            <w:shd w:val="clear" w:color="auto" w:fill="auto"/>
            <w:vAlign w:val="center"/>
            <w:hideMark/>
          </w:tcPr>
          <w:p w14:paraId="359A4823"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8</w:t>
            </w:r>
          </w:p>
        </w:tc>
        <w:tc>
          <w:tcPr>
            <w:tcW w:w="960" w:type="dxa"/>
            <w:tcBorders>
              <w:top w:val="nil"/>
              <w:left w:val="nil"/>
              <w:bottom w:val="single" w:sz="4" w:space="0" w:color="auto"/>
              <w:right w:val="nil"/>
            </w:tcBorders>
            <w:shd w:val="clear" w:color="auto" w:fill="auto"/>
            <w:vAlign w:val="center"/>
            <w:hideMark/>
          </w:tcPr>
          <w:p w14:paraId="7ACE255A"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9</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517BE834"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19</w:t>
            </w:r>
          </w:p>
        </w:tc>
      </w:tr>
      <w:tr w:rsidR="00ED4A6F" w:rsidRPr="00ED4A6F" w14:paraId="42F2156C" w14:textId="77777777" w:rsidTr="00ED4A6F">
        <w:trPr>
          <w:trHeight w:val="3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0E7A94A5"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0202060349 DOSAGEM DE TESTOSTERONA</w:t>
            </w:r>
          </w:p>
        </w:tc>
        <w:tc>
          <w:tcPr>
            <w:tcW w:w="960" w:type="dxa"/>
            <w:tcBorders>
              <w:top w:val="nil"/>
              <w:left w:val="nil"/>
              <w:bottom w:val="single" w:sz="4" w:space="0" w:color="auto"/>
              <w:right w:val="single" w:sz="4" w:space="0" w:color="auto"/>
            </w:tcBorders>
            <w:shd w:val="clear" w:color="auto" w:fill="auto"/>
            <w:vAlign w:val="center"/>
            <w:hideMark/>
          </w:tcPr>
          <w:p w14:paraId="0FA52B93"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w:t>
            </w:r>
          </w:p>
        </w:tc>
        <w:tc>
          <w:tcPr>
            <w:tcW w:w="960" w:type="dxa"/>
            <w:tcBorders>
              <w:top w:val="nil"/>
              <w:left w:val="nil"/>
              <w:bottom w:val="single" w:sz="4" w:space="0" w:color="auto"/>
              <w:right w:val="single" w:sz="4" w:space="0" w:color="auto"/>
            </w:tcBorders>
            <w:shd w:val="clear" w:color="auto" w:fill="auto"/>
            <w:vAlign w:val="center"/>
            <w:hideMark/>
          </w:tcPr>
          <w:p w14:paraId="4E8571A1"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6</w:t>
            </w:r>
          </w:p>
        </w:tc>
        <w:tc>
          <w:tcPr>
            <w:tcW w:w="960" w:type="dxa"/>
            <w:tcBorders>
              <w:top w:val="nil"/>
              <w:left w:val="nil"/>
              <w:bottom w:val="single" w:sz="4" w:space="0" w:color="auto"/>
              <w:right w:val="nil"/>
            </w:tcBorders>
            <w:shd w:val="clear" w:color="auto" w:fill="auto"/>
            <w:vAlign w:val="center"/>
            <w:hideMark/>
          </w:tcPr>
          <w:p w14:paraId="70651569"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8</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70F35ADF"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15</w:t>
            </w:r>
          </w:p>
        </w:tc>
      </w:tr>
      <w:tr w:rsidR="00ED4A6F" w:rsidRPr="00ED4A6F" w14:paraId="36BFC589" w14:textId="77777777" w:rsidTr="00ED4A6F">
        <w:trPr>
          <w:trHeight w:val="3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5C2CA62D"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0202060357 DOSAGEM DE TESTOSTERONA LIVRE</w:t>
            </w:r>
          </w:p>
        </w:tc>
        <w:tc>
          <w:tcPr>
            <w:tcW w:w="960" w:type="dxa"/>
            <w:tcBorders>
              <w:top w:val="nil"/>
              <w:left w:val="nil"/>
              <w:bottom w:val="single" w:sz="4" w:space="0" w:color="auto"/>
              <w:right w:val="single" w:sz="4" w:space="0" w:color="auto"/>
            </w:tcBorders>
            <w:shd w:val="clear" w:color="auto" w:fill="auto"/>
            <w:vAlign w:val="center"/>
            <w:hideMark/>
          </w:tcPr>
          <w:p w14:paraId="37EFF34D"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w:t>
            </w:r>
          </w:p>
        </w:tc>
        <w:tc>
          <w:tcPr>
            <w:tcW w:w="960" w:type="dxa"/>
            <w:tcBorders>
              <w:top w:val="nil"/>
              <w:left w:val="nil"/>
              <w:bottom w:val="single" w:sz="4" w:space="0" w:color="auto"/>
              <w:right w:val="single" w:sz="4" w:space="0" w:color="auto"/>
            </w:tcBorders>
            <w:shd w:val="clear" w:color="auto" w:fill="auto"/>
            <w:vAlign w:val="center"/>
            <w:hideMark/>
          </w:tcPr>
          <w:p w14:paraId="0B559A7B"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6</w:t>
            </w:r>
          </w:p>
        </w:tc>
        <w:tc>
          <w:tcPr>
            <w:tcW w:w="960" w:type="dxa"/>
            <w:tcBorders>
              <w:top w:val="nil"/>
              <w:left w:val="nil"/>
              <w:bottom w:val="single" w:sz="4" w:space="0" w:color="auto"/>
              <w:right w:val="nil"/>
            </w:tcBorders>
            <w:shd w:val="clear" w:color="auto" w:fill="auto"/>
            <w:vAlign w:val="center"/>
            <w:hideMark/>
          </w:tcPr>
          <w:p w14:paraId="6E141B6D"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2</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146D0E06"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9</w:t>
            </w:r>
          </w:p>
        </w:tc>
      </w:tr>
      <w:tr w:rsidR="00ED4A6F" w:rsidRPr="00ED4A6F" w14:paraId="3AC996D9" w14:textId="77777777" w:rsidTr="00ED4A6F">
        <w:trPr>
          <w:trHeight w:val="3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7609EBF0"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0202060365 DOSAGEM DE TIREOGLOBULINA</w:t>
            </w:r>
          </w:p>
        </w:tc>
        <w:tc>
          <w:tcPr>
            <w:tcW w:w="960" w:type="dxa"/>
            <w:tcBorders>
              <w:top w:val="nil"/>
              <w:left w:val="nil"/>
              <w:bottom w:val="single" w:sz="4" w:space="0" w:color="auto"/>
              <w:right w:val="single" w:sz="4" w:space="0" w:color="auto"/>
            </w:tcBorders>
            <w:shd w:val="clear" w:color="auto" w:fill="auto"/>
            <w:vAlign w:val="center"/>
            <w:hideMark/>
          </w:tcPr>
          <w:p w14:paraId="75AD47DA"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13AA652B"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0</w:t>
            </w:r>
          </w:p>
        </w:tc>
        <w:tc>
          <w:tcPr>
            <w:tcW w:w="960" w:type="dxa"/>
            <w:tcBorders>
              <w:top w:val="nil"/>
              <w:left w:val="nil"/>
              <w:bottom w:val="single" w:sz="4" w:space="0" w:color="auto"/>
              <w:right w:val="nil"/>
            </w:tcBorders>
            <w:shd w:val="clear" w:color="auto" w:fill="auto"/>
            <w:vAlign w:val="center"/>
            <w:hideMark/>
          </w:tcPr>
          <w:p w14:paraId="0AF7D68D"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60EE8DFA"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1</w:t>
            </w:r>
          </w:p>
        </w:tc>
      </w:tr>
      <w:tr w:rsidR="00ED4A6F" w:rsidRPr="00ED4A6F" w14:paraId="786BE4EE" w14:textId="77777777" w:rsidTr="00ED4A6F">
        <w:trPr>
          <w:trHeight w:val="3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62ACD34E"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0202060373 DOSAGEM DE TIROXINA (T4)</w:t>
            </w:r>
          </w:p>
        </w:tc>
        <w:tc>
          <w:tcPr>
            <w:tcW w:w="960" w:type="dxa"/>
            <w:tcBorders>
              <w:top w:val="nil"/>
              <w:left w:val="nil"/>
              <w:bottom w:val="single" w:sz="4" w:space="0" w:color="auto"/>
              <w:right w:val="single" w:sz="4" w:space="0" w:color="auto"/>
            </w:tcBorders>
            <w:shd w:val="clear" w:color="auto" w:fill="auto"/>
            <w:vAlign w:val="center"/>
            <w:hideMark/>
          </w:tcPr>
          <w:p w14:paraId="1B333453"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5</w:t>
            </w:r>
          </w:p>
        </w:tc>
        <w:tc>
          <w:tcPr>
            <w:tcW w:w="960" w:type="dxa"/>
            <w:tcBorders>
              <w:top w:val="nil"/>
              <w:left w:val="nil"/>
              <w:bottom w:val="single" w:sz="4" w:space="0" w:color="auto"/>
              <w:right w:val="single" w:sz="4" w:space="0" w:color="auto"/>
            </w:tcBorders>
            <w:shd w:val="clear" w:color="auto" w:fill="auto"/>
            <w:vAlign w:val="center"/>
            <w:hideMark/>
          </w:tcPr>
          <w:p w14:paraId="166B1797"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8</w:t>
            </w:r>
          </w:p>
        </w:tc>
        <w:tc>
          <w:tcPr>
            <w:tcW w:w="960" w:type="dxa"/>
            <w:tcBorders>
              <w:top w:val="nil"/>
              <w:left w:val="nil"/>
              <w:bottom w:val="single" w:sz="4" w:space="0" w:color="auto"/>
              <w:right w:val="nil"/>
            </w:tcBorders>
            <w:shd w:val="clear" w:color="auto" w:fill="auto"/>
            <w:vAlign w:val="center"/>
            <w:hideMark/>
          </w:tcPr>
          <w:p w14:paraId="2574C19E"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10</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0B348200"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23</w:t>
            </w:r>
          </w:p>
        </w:tc>
      </w:tr>
      <w:tr w:rsidR="00ED4A6F" w:rsidRPr="00ED4A6F" w14:paraId="6877A76C" w14:textId="77777777" w:rsidTr="00ED4A6F">
        <w:trPr>
          <w:trHeight w:val="3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5E3A81BC"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0202060381 DOSAGEM DE TIROXINA LIVRE (T4 LIVRE)</w:t>
            </w:r>
          </w:p>
        </w:tc>
        <w:tc>
          <w:tcPr>
            <w:tcW w:w="960" w:type="dxa"/>
            <w:tcBorders>
              <w:top w:val="nil"/>
              <w:left w:val="nil"/>
              <w:bottom w:val="single" w:sz="4" w:space="0" w:color="auto"/>
              <w:right w:val="single" w:sz="4" w:space="0" w:color="auto"/>
            </w:tcBorders>
            <w:shd w:val="clear" w:color="auto" w:fill="auto"/>
            <w:vAlign w:val="center"/>
            <w:hideMark/>
          </w:tcPr>
          <w:p w14:paraId="058FEC22"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69</w:t>
            </w:r>
          </w:p>
        </w:tc>
        <w:tc>
          <w:tcPr>
            <w:tcW w:w="960" w:type="dxa"/>
            <w:tcBorders>
              <w:top w:val="nil"/>
              <w:left w:val="nil"/>
              <w:bottom w:val="single" w:sz="4" w:space="0" w:color="auto"/>
              <w:right w:val="single" w:sz="4" w:space="0" w:color="auto"/>
            </w:tcBorders>
            <w:shd w:val="clear" w:color="auto" w:fill="auto"/>
            <w:vAlign w:val="center"/>
            <w:hideMark/>
          </w:tcPr>
          <w:p w14:paraId="7D6277DD"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65</w:t>
            </w:r>
          </w:p>
        </w:tc>
        <w:tc>
          <w:tcPr>
            <w:tcW w:w="960" w:type="dxa"/>
            <w:tcBorders>
              <w:top w:val="nil"/>
              <w:left w:val="nil"/>
              <w:bottom w:val="single" w:sz="4" w:space="0" w:color="auto"/>
              <w:right w:val="nil"/>
            </w:tcBorders>
            <w:shd w:val="clear" w:color="auto" w:fill="auto"/>
            <w:vAlign w:val="center"/>
            <w:hideMark/>
          </w:tcPr>
          <w:p w14:paraId="459D5D3C"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94</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410E9BB1"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228</w:t>
            </w:r>
          </w:p>
        </w:tc>
      </w:tr>
      <w:tr w:rsidR="00ED4A6F" w:rsidRPr="00ED4A6F" w14:paraId="462B12DA" w14:textId="77777777" w:rsidTr="00ED4A6F">
        <w:trPr>
          <w:trHeight w:val="3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515EB712"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0202060390 DOSAGEM DE TRIIODOTIRONINA (T3)</w:t>
            </w:r>
          </w:p>
        </w:tc>
        <w:tc>
          <w:tcPr>
            <w:tcW w:w="960" w:type="dxa"/>
            <w:tcBorders>
              <w:top w:val="nil"/>
              <w:left w:val="nil"/>
              <w:bottom w:val="single" w:sz="4" w:space="0" w:color="auto"/>
              <w:right w:val="single" w:sz="4" w:space="0" w:color="auto"/>
            </w:tcBorders>
            <w:shd w:val="clear" w:color="auto" w:fill="auto"/>
            <w:vAlign w:val="center"/>
            <w:hideMark/>
          </w:tcPr>
          <w:p w14:paraId="39A20967"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3</w:t>
            </w:r>
          </w:p>
        </w:tc>
        <w:tc>
          <w:tcPr>
            <w:tcW w:w="960" w:type="dxa"/>
            <w:tcBorders>
              <w:top w:val="nil"/>
              <w:left w:val="nil"/>
              <w:bottom w:val="single" w:sz="4" w:space="0" w:color="auto"/>
              <w:right w:val="single" w:sz="4" w:space="0" w:color="auto"/>
            </w:tcBorders>
            <w:shd w:val="clear" w:color="auto" w:fill="auto"/>
            <w:vAlign w:val="center"/>
            <w:hideMark/>
          </w:tcPr>
          <w:p w14:paraId="184F826C"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w:t>
            </w:r>
          </w:p>
        </w:tc>
        <w:tc>
          <w:tcPr>
            <w:tcW w:w="960" w:type="dxa"/>
            <w:tcBorders>
              <w:top w:val="nil"/>
              <w:left w:val="nil"/>
              <w:bottom w:val="single" w:sz="4" w:space="0" w:color="auto"/>
              <w:right w:val="nil"/>
            </w:tcBorders>
            <w:shd w:val="clear" w:color="auto" w:fill="auto"/>
            <w:vAlign w:val="center"/>
            <w:hideMark/>
          </w:tcPr>
          <w:p w14:paraId="3D4B2015"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8</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061A9DF9"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12</w:t>
            </w:r>
          </w:p>
        </w:tc>
      </w:tr>
      <w:tr w:rsidR="00ED4A6F" w:rsidRPr="00ED4A6F" w14:paraId="281BC7CA" w14:textId="77777777" w:rsidTr="00ED4A6F">
        <w:trPr>
          <w:trHeight w:val="3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7D7F1447"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0202070050 DOSAGEM DE ACIDO VALPROICO</w:t>
            </w:r>
          </w:p>
        </w:tc>
        <w:tc>
          <w:tcPr>
            <w:tcW w:w="960" w:type="dxa"/>
            <w:tcBorders>
              <w:top w:val="nil"/>
              <w:left w:val="nil"/>
              <w:bottom w:val="single" w:sz="4" w:space="0" w:color="auto"/>
              <w:right w:val="single" w:sz="4" w:space="0" w:color="auto"/>
            </w:tcBorders>
            <w:shd w:val="clear" w:color="auto" w:fill="auto"/>
            <w:vAlign w:val="center"/>
            <w:hideMark/>
          </w:tcPr>
          <w:p w14:paraId="0F39D4E4"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38A8F44A"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w:t>
            </w:r>
          </w:p>
        </w:tc>
        <w:tc>
          <w:tcPr>
            <w:tcW w:w="960" w:type="dxa"/>
            <w:tcBorders>
              <w:top w:val="nil"/>
              <w:left w:val="nil"/>
              <w:bottom w:val="single" w:sz="4" w:space="0" w:color="auto"/>
              <w:right w:val="nil"/>
            </w:tcBorders>
            <w:shd w:val="clear" w:color="auto" w:fill="auto"/>
            <w:vAlign w:val="center"/>
            <w:hideMark/>
          </w:tcPr>
          <w:p w14:paraId="44B07CF8"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41B717E0"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2</w:t>
            </w:r>
          </w:p>
        </w:tc>
      </w:tr>
      <w:tr w:rsidR="00ED4A6F" w:rsidRPr="00ED4A6F" w14:paraId="0EDCD6DD" w14:textId="77777777" w:rsidTr="00ED4A6F">
        <w:trPr>
          <w:trHeight w:val="3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4CCC5AF0"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0202070158 DOSAGEM DE CARBAMAZEPINA</w:t>
            </w:r>
          </w:p>
        </w:tc>
        <w:tc>
          <w:tcPr>
            <w:tcW w:w="960" w:type="dxa"/>
            <w:tcBorders>
              <w:top w:val="nil"/>
              <w:left w:val="nil"/>
              <w:bottom w:val="single" w:sz="4" w:space="0" w:color="auto"/>
              <w:right w:val="single" w:sz="4" w:space="0" w:color="auto"/>
            </w:tcBorders>
            <w:shd w:val="clear" w:color="auto" w:fill="auto"/>
            <w:vAlign w:val="center"/>
            <w:hideMark/>
          </w:tcPr>
          <w:p w14:paraId="56C978C3"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0A2AA6F0"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0</w:t>
            </w:r>
          </w:p>
        </w:tc>
        <w:tc>
          <w:tcPr>
            <w:tcW w:w="960" w:type="dxa"/>
            <w:tcBorders>
              <w:top w:val="nil"/>
              <w:left w:val="nil"/>
              <w:bottom w:val="single" w:sz="4" w:space="0" w:color="auto"/>
              <w:right w:val="nil"/>
            </w:tcBorders>
            <w:shd w:val="clear" w:color="auto" w:fill="auto"/>
            <w:vAlign w:val="center"/>
            <w:hideMark/>
          </w:tcPr>
          <w:p w14:paraId="2152ED5A"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2</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056856F6"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2</w:t>
            </w:r>
          </w:p>
        </w:tc>
      </w:tr>
      <w:tr w:rsidR="00ED4A6F" w:rsidRPr="00ED4A6F" w14:paraId="0F570BDF" w14:textId="77777777" w:rsidTr="00ED4A6F">
        <w:trPr>
          <w:trHeight w:val="3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492B984D"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0202070255 DOSAGEM DE LITIO</w:t>
            </w:r>
          </w:p>
        </w:tc>
        <w:tc>
          <w:tcPr>
            <w:tcW w:w="960" w:type="dxa"/>
            <w:tcBorders>
              <w:top w:val="nil"/>
              <w:left w:val="nil"/>
              <w:bottom w:val="single" w:sz="4" w:space="0" w:color="auto"/>
              <w:right w:val="single" w:sz="4" w:space="0" w:color="auto"/>
            </w:tcBorders>
            <w:shd w:val="clear" w:color="auto" w:fill="auto"/>
            <w:vAlign w:val="center"/>
            <w:hideMark/>
          </w:tcPr>
          <w:p w14:paraId="287EAEC5"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0</w:t>
            </w:r>
          </w:p>
        </w:tc>
        <w:tc>
          <w:tcPr>
            <w:tcW w:w="960" w:type="dxa"/>
            <w:tcBorders>
              <w:top w:val="nil"/>
              <w:left w:val="nil"/>
              <w:bottom w:val="single" w:sz="4" w:space="0" w:color="auto"/>
              <w:right w:val="single" w:sz="4" w:space="0" w:color="auto"/>
            </w:tcBorders>
            <w:shd w:val="clear" w:color="auto" w:fill="auto"/>
            <w:vAlign w:val="center"/>
            <w:hideMark/>
          </w:tcPr>
          <w:p w14:paraId="1F038B84"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w:t>
            </w:r>
          </w:p>
        </w:tc>
        <w:tc>
          <w:tcPr>
            <w:tcW w:w="960" w:type="dxa"/>
            <w:tcBorders>
              <w:top w:val="nil"/>
              <w:left w:val="nil"/>
              <w:bottom w:val="single" w:sz="4" w:space="0" w:color="auto"/>
              <w:right w:val="nil"/>
            </w:tcBorders>
            <w:shd w:val="clear" w:color="auto" w:fill="auto"/>
            <w:vAlign w:val="center"/>
            <w:hideMark/>
          </w:tcPr>
          <w:p w14:paraId="660C1986"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793C09F6"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2</w:t>
            </w:r>
          </w:p>
        </w:tc>
      </w:tr>
      <w:tr w:rsidR="00ED4A6F" w:rsidRPr="00ED4A6F" w14:paraId="17B699B5" w14:textId="77777777" w:rsidTr="00ED4A6F">
        <w:trPr>
          <w:trHeight w:val="3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196F13E6"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0202080013 ANTIBIOGRAMA</w:t>
            </w:r>
          </w:p>
        </w:tc>
        <w:tc>
          <w:tcPr>
            <w:tcW w:w="960" w:type="dxa"/>
            <w:tcBorders>
              <w:top w:val="nil"/>
              <w:left w:val="nil"/>
              <w:bottom w:val="single" w:sz="4" w:space="0" w:color="auto"/>
              <w:right w:val="single" w:sz="4" w:space="0" w:color="auto"/>
            </w:tcBorders>
            <w:shd w:val="clear" w:color="auto" w:fill="auto"/>
            <w:vAlign w:val="center"/>
            <w:hideMark/>
          </w:tcPr>
          <w:p w14:paraId="555B26A2"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76</w:t>
            </w:r>
          </w:p>
        </w:tc>
        <w:tc>
          <w:tcPr>
            <w:tcW w:w="960" w:type="dxa"/>
            <w:tcBorders>
              <w:top w:val="nil"/>
              <w:left w:val="nil"/>
              <w:bottom w:val="single" w:sz="4" w:space="0" w:color="auto"/>
              <w:right w:val="single" w:sz="4" w:space="0" w:color="auto"/>
            </w:tcBorders>
            <w:shd w:val="clear" w:color="auto" w:fill="auto"/>
            <w:vAlign w:val="center"/>
            <w:hideMark/>
          </w:tcPr>
          <w:p w14:paraId="24E60B04"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74</w:t>
            </w:r>
          </w:p>
        </w:tc>
        <w:tc>
          <w:tcPr>
            <w:tcW w:w="960" w:type="dxa"/>
            <w:tcBorders>
              <w:top w:val="nil"/>
              <w:left w:val="nil"/>
              <w:bottom w:val="single" w:sz="4" w:space="0" w:color="auto"/>
              <w:right w:val="nil"/>
            </w:tcBorders>
            <w:shd w:val="clear" w:color="auto" w:fill="auto"/>
            <w:vAlign w:val="center"/>
            <w:hideMark/>
          </w:tcPr>
          <w:p w14:paraId="28415D17"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119</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6E9CFD84"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269</w:t>
            </w:r>
          </w:p>
        </w:tc>
      </w:tr>
      <w:tr w:rsidR="00ED4A6F" w:rsidRPr="00ED4A6F" w14:paraId="5916D482" w14:textId="77777777" w:rsidTr="00ED4A6F">
        <w:trPr>
          <w:trHeight w:val="6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533365D5"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0202080048 BACILOSCOPIA DIRETA P/ BAAR TUBERCULOSE (DIAGNÓSTICA)</w:t>
            </w:r>
          </w:p>
        </w:tc>
        <w:tc>
          <w:tcPr>
            <w:tcW w:w="960" w:type="dxa"/>
            <w:tcBorders>
              <w:top w:val="nil"/>
              <w:left w:val="nil"/>
              <w:bottom w:val="single" w:sz="4" w:space="0" w:color="auto"/>
              <w:right w:val="single" w:sz="4" w:space="0" w:color="auto"/>
            </w:tcBorders>
            <w:shd w:val="clear" w:color="auto" w:fill="auto"/>
            <w:vAlign w:val="center"/>
            <w:hideMark/>
          </w:tcPr>
          <w:p w14:paraId="75D6753E"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8</w:t>
            </w:r>
          </w:p>
        </w:tc>
        <w:tc>
          <w:tcPr>
            <w:tcW w:w="960" w:type="dxa"/>
            <w:tcBorders>
              <w:top w:val="nil"/>
              <w:left w:val="nil"/>
              <w:bottom w:val="single" w:sz="4" w:space="0" w:color="auto"/>
              <w:right w:val="single" w:sz="4" w:space="0" w:color="auto"/>
            </w:tcBorders>
            <w:shd w:val="clear" w:color="auto" w:fill="auto"/>
            <w:vAlign w:val="center"/>
            <w:hideMark/>
          </w:tcPr>
          <w:p w14:paraId="3F5CB5B2"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9</w:t>
            </w:r>
          </w:p>
        </w:tc>
        <w:tc>
          <w:tcPr>
            <w:tcW w:w="960" w:type="dxa"/>
            <w:tcBorders>
              <w:top w:val="nil"/>
              <w:left w:val="nil"/>
              <w:bottom w:val="single" w:sz="4" w:space="0" w:color="auto"/>
              <w:right w:val="nil"/>
            </w:tcBorders>
            <w:shd w:val="clear" w:color="auto" w:fill="auto"/>
            <w:vAlign w:val="center"/>
            <w:hideMark/>
          </w:tcPr>
          <w:p w14:paraId="62B35656"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3</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150417EE"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20</w:t>
            </w:r>
          </w:p>
        </w:tc>
      </w:tr>
      <w:tr w:rsidR="00ED4A6F" w:rsidRPr="00ED4A6F" w14:paraId="17D25087" w14:textId="77777777" w:rsidTr="00ED4A6F">
        <w:trPr>
          <w:trHeight w:val="3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5BE37144"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0202080080 CULTURA DE BACTERIAS P/ IDENTIFICACAO</w:t>
            </w:r>
          </w:p>
        </w:tc>
        <w:tc>
          <w:tcPr>
            <w:tcW w:w="960" w:type="dxa"/>
            <w:tcBorders>
              <w:top w:val="nil"/>
              <w:left w:val="nil"/>
              <w:bottom w:val="single" w:sz="4" w:space="0" w:color="auto"/>
              <w:right w:val="single" w:sz="4" w:space="0" w:color="auto"/>
            </w:tcBorders>
            <w:shd w:val="clear" w:color="auto" w:fill="auto"/>
            <w:vAlign w:val="center"/>
            <w:hideMark/>
          </w:tcPr>
          <w:p w14:paraId="3F7D2913"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76</w:t>
            </w:r>
          </w:p>
        </w:tc>
        <w:tc>
          <w:tcPr>
            <w:tcW w:w="960" w:type="dxa"/>
            <w:tcBorders>
              <w:top w:val="nil"/>
              <w:left w:val="nil"/>
              <w:bottom w:val="single" w:sz="4" w:space="0" w:color="auto"/>
              <w:right w:val="single" w:sz="4" w:space="0" w:color="auto"/>
            </w:tcBorders>
            <w:shd w:val="clear" w:color="auto" w:fill="auto"/>
            <w:vAlign w:val="center"/>
            <w:hideMark/>
          </w:tcPr>
          <w:p w14:paraId="3F9DA2E8"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74</w:t>
            </w:r>
          </w:p>
        </w:tc>
        <w:tc>
          <w:tcPr>
            <w:tcW w:w="960" w:type="dxa"/>
            <w:tcBorders>
              <w:top w:val="nil"/>
              <w:left w:val="nil"/>
              <w:bottom w:val="single" w:sz="4" w:space="0" w:color="auto"/>
              <w:right w:val="nil"/>
            </w:tcBorders>
            <w:shd w:val="clear" w:color="auto" w:fill="auto"/>
            <w:vAlign w:val="center"/>
            <w:hideMark/>
          </w:tcPr>
          <w:p w14:paraId="1D7F726E"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119</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3D5598C3"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269</w:t>
            </w:r>
          </w:p>
        </w:tc>
      </w:tr>
      <w:tr w:rsidR="00ED4A6F" w:rsidRPr="00ED4A6F" w14:paraId="578107C9" w14:textId="77777777" w:rsidTr="00ED4A6F">
        <w:trPr>
          <w:trHeight w:val="3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7A67FCCB"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0202120023 DETERMINACAO DIRETA E REVERSA DE GRUPO ABO</w:t>
            </w:r>
          </w:p>
        </w:tc>
        <w:tc>
          <w:tcPr>
            <w:tcW w:w="960" w:type="dxa"/>
            <w:tcBorders>
              <w:top w:val="nil"/>
              <w:left w:val="nil"/>
              <w:bottom w:val="single" w:sz="4" w:space="0" w:color="auto"/>
              <w:right w:val="single" w:sz="4" w:space="0" w:color="auto"/>
            </w:tcBorders>
            <w:shd w:val="clear" w:color="auto" w:fill="auto"/>
            <w:vAlign w:val="center"/>
            <w:hideMark/>
          </w:tcPr>
          <w:p w14:paraId="0259E8F8"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13</w:t>
            </w:r>
          </w:p>
        </w:tc>
        <w:tc>
          <w:tcPr>
            <w:tcW w:w="960" w:type="dxa"/>
            <w:tcBorders>
              <w:top w:val="nil"/>
              <w:left w:val="nil"/>
              <w:bottom w:val="single" w:sz="4" w:space="0" w:color="auto"/>
              <w:right w:val="single" w:sz="4" w:space="0" w:color="auto"/>
            </w:tcBorders>
            <w:shd w:val="clear" w:color="auto" w:fill="auto"/>
            <w:vAlign w:val="center"/>
            <w:hideMark/>
          </w:tcPr>
          <w:p w14:paraId="4E4B10E4"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8</w:t>
            </w:r>
          </w:p>
        </w:tc>
        <w:tc>
          <w:tcPr>
            <w:tcW w:w="960" w:type="dxa"/>
            <w:tcBorders>
              <w:top w:val="nil"/>
              <w:left w:val="nil"/>
              <w:bottom w:val="single" w:sz="4" w:space="0" w:color="auto"/>
              <w:right w:val="nil"/>
            </w:tcBorders>
            <w:shd w:val="clear" w:color="auto" w:fill="auto"/>
            <w:vAlign w:val="center"/>
            <w:hideMark/>
          </w:tcPr>
          <w:p w14:paraId="30D3C769"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18</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4795C3B0"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39</w:t>
            </w:r>
          </w:p>
        </w:tc>
      </w:tr>
      <w:tr w:rsidR="00ED4A6F" w:rsidRPr="00ED4A6F" w14:paraId="2EBB2904" w14:textId="77777777" w:rsidTr="00ED4A6F">
        <w:trPr>
          <w:trHeight w:val="300"/>
          <w:jc w:val="center"/>
        </w:trPr>
        <w:tc>
          <w:tcPr>
            <w:tcW w:w="6240" w:type="dxa"/>
            <w:tcBorders>
              <w:top w:val="nil"/>
              <w:left w:val="single" w:sz="8" w:space="0" w:color="auto"/>
              <w:bottom w:val="single" w:sz="4" w:space="0" w:color="auto"/>
              <w:right w:val="single" w:sz="4" w:space="0" w:color="auto"/>
            </w:tcBorders>
            <w:shd w:val="clear" w:color="auto" w:fill="auto"/>
            <w:vAlign w:val="center"/>
            <w:hideMark/>
          </w:tcPr>
          <w:p w14:paraId="0C14837D"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0202120082 PESQUISA DE FATOR RH (INCLUI D FRACO)</w:t>
            </w:r>
          </w:p>
        </w:tc>
        <w:tc>
          <w:tcPr>
            <w:tcW w:w="960" w:type="dxa"/>
            <w:tcBorders>
              <w:top w:val="nil"/>
              <w:left w:val="nil"/>
              <w:bottom w:val="single" w:sz="4" w:space="0" w:color="auto"/>
              <w:right w:val="single" w:sz="4" w:space="0" w:color="auto"/>
            </w:tcBorders>
            <w:shd w:val="clear" w:color="auto" w:fill="auto"/>
            <w:vAlign w:val="center"/>
            <w:hideMark/>
          </w:tcPr>
          <w:p w14:paraId="0A05013E"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13</w:t>
            </w:r>
          </w:p>
        </w:tc>
        <w:tc>
          <w:tcPr>
            <w:tcW w:w="960" w:type="dxa"/>
            <w:tcBorders>
              <w:top w:val="nil"/>
              <w:left w:val="nil"/>
              <w:bottom w:val="single" w:sz="4" w:space="0" w:color="auto"/>
              <w:right w:val="single" w:sz="4" w:space="0" w:color="auto"/>
            </w:tcBorders>
            <w:shd w:val="clear" w:color="auto" w:fill="auto"/>
            <w:vAlign w:val="center"/>
            <w:hideMark/>
          </w:tcPr>
          <w:p w14:paraId="7D0D6F27"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8</w:t>
            </w:r>
          </w:p>
        </w:tc>
        <w:tc>
          <w:tcPr>
            <w:tcW w:w="960" w:type="dxa"/>
            <w:tcBorders>
              <w:top w:val="nil"/>
              <w:left w:val="nil"/>
              <w:bottom w:val="single" w:sz="4" w:space="0" w:color="auto"/>
              <w:right w:val="nil"/>
            </w:tcBorders>
            <w:shd w:val="clear" w:color="auto" w:fill="auto"/>
            <w:vAlign w:val="center"/>
            <w:hideMark/>
          </w:tcPr>
          <w:p w14:paraId="076E1DE3"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18</w:t>
            </w:r>
          </w:p>
        </w:tc>
        <w:tc>
          <w:tcPr>
            <w:tcW w:w="960" w:type="dxa"/>
            <w:tcBorders>
              <w:top w:val="nil"/>
              <w:left w:val="single" w:sz="8" w:space="0" w:color="auto"/>
              <w:bottom w:val="single" w:sz="4" w:space="0" w:color="auto"/>
              <w:right w:val="single" w:sz="8" w:space="0" w:color="auto"/>
            </w:tcBorders>
            <w:shd w:val="clear" w:color="auto" w:fill="auto"/>
            <w:vAlign w:val="center"/>
            <w:hideMark/>
          </w:tcPr>
          <w:p w14:paraId="267D448A"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39</w:t>
            </w:r>
          </w:p>
        </w:tc>
      </w:tr>
      <w:tr w:rsidR="00ED4A6F" w:rsidRPr="00ED4A6F" w14:paraId="4DB14C7C" w14:textId="77777777" w:rsidTr="00ED4A6F">
        <w:trPr>
          <w:trHeight w:val="315"/>
          <w:jc w:val="center"/>
        </w:trPr>
        <w:tc>
          <w:tcPr>
            <w:tcW w:w="6240" w:type="dxa"/>
            <w:tcBorders>
              <w:top w:val="nil"/>
              <w:left w:val="single" w:sz="8" w:space="0" w:color="auto"/>
              <w:bottom w:val="nil"/>
              <w:right w:val="single" w:sz="4" w:space="0" w:color="auto"/>
            </w:tcBorders>
            <w:shd w:val="clear" w:color="auto" w:fill="auto"/>
            <w:vAlign w:val="center"/>
            <w:hideMark/>
          </w:tcPr>
          <w:p w14:paraId="5D2151D9" w14:textId="77777777" w:rsidR="00ED4A6F" w:rsidRPr="00ED4A6F" w:rsidRDefault="00ED4A6F" w:rsidP="00ED4A6F">
            <w:pPr>
              <w:widowControl/>
              <w:autoSpaceDE/>
              <w:autoSpaceDN/>
              <w:rPr>
                <w:rFonts w:ascii="Calibri" w:hAnsi="Calibri" w:cs="Calibri"/>
                <w:color w:val="000000"/>
                <w:lang w:val="pt-BR" w:eastAsia="pt-BR" w:bidi="ar-SA"/>
              </w:rPr>
            </w:pPr>
            <w:r w:rsidRPr="00ED4A6F">
              <w:rPr>
                <w:rFonts w:ascii="Calibri" w:hAnsi="Calibri" w:cs="Calibri"/>
                <w:color w:val="000000"/>
                <w:lang w:val="pt-BR" w:eastAsia="pt-BR" w:bidi="ar-SA"/>
              </w:rPr>
              <w:t>0202120090 TESTE INDIRETO DE ANTIGLOBULINA HUMANA (TIA)</w:t>
            </w:r>
          </w:p>
        </w:tc>
        <w:tc>
          <w:tcPr>
            <w:tcW w:w="960" w:type="dxa"/>
            <w:tcBorders>
              <w:top w:val="nil"/>
              <w:left w:val="nil"/>
              <w:bottom w:val="nil"/>
              <w:right w:val="single" w:sz="4" w:space="0" w:color="auto"/>
            </w:tcBorders>
            <w:shd w:val="clear" w:color="auto" w:fill="auto"/>
            <w:vAlign w:val="center"/>
            <w:hideMark/>
          </w:tcPr>
          <w:p w14:paraId="624DD20A"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13</w:t>
            </w:r>
          </w:p>
        </w:tc>
        <w:tc>
          <w:tcPr>
            <w:tcW w:w="960" w:type="dxa"/>
            <w:tcBorders>
              <w:top w:val="nil"/>
              <w:left w:val="nil"/>
              <w:bottom w:val="nil"/>
              <w:right w:val="single" w:sz="4" w:space="0" w:color="auto"/>
            </w:tcBorders>
            <w:shd w:val="clear" w:color="auto" w:fill="auto"/>
            <w:vAlign w:val="center"/>
            <w:hideMark/>
          </w:tcPr>
          <w:p w14:paraId="5E7FAC29"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3</w:t>
            </w:r>
          </w:p>
        </w:tc>
        <w:tc>
          <w:tcPr>
            <w:tcW w:w="960" w:type="dxa"/>
            <w:tcBorders>
              <w:top w:val="nil"/>
              <w:left w:val="nil"/>
              <w:bottom w:val="nil"/>
              <w:right w:val="nil"/>
            </w:tcBorders>
            <w:shd w:val="clear" w:color="auto" w:fill="auto"/>
            <w:vAlign w:val="center"/>
            <w:hideMark/>
          </w:tcPr>
          <w:p w14:paraId="62FC9BA0" w14:textId="77777777" w:rsidR="00ED4A6F" w:rsidRPr="00ED4A6F" w:rsidRDefault="00ED4A6F" w:rsidP="00ED4A6F">
            <w:pPr>
              <w:widowControl/>
              <w:autoSpaceDE/>
              <w:autoSpaceDN/>
              <w:jc w:val="center"/>
              <w:rPr>
                <w:rFonts w:ascii="Calibri" w:hAnsi="Calibri" w:cs="Calibri"/>
                <w:color w:val="000000"/>
                <w:lang w:val="pt-BR" w:eastAsia="pt-BR" w:bidi="ar-SA"/>
              </w:rPr>
            </w:pPr>
            <w:r w:rsidRPr="00ED4A6F">
              <w:rPr>
                <w:rFonts w:ascii="Calibri" w:hAnsi="Calibri" w:cs="Calibri"/>
                <w:color w:val="000000"/>
                <w:lang w:val="pt-BR" w:eastAsia="pt-BR" w:bidi="ar-SA"/>
              </w:rPr>
              <w:t>11</w:t>
            </w:r>
          </w:p>
        </w:tc>
        <w:tc>
          <w:tcPr>
            <w:tcW w:w="960" w:type="dxa"/>
            <w:tcBorders>
              <w:top w:val="nil"/>
              <w:left w:val="single" w:sz="8" w:space="0" w:color="auto"/>
              <w:bottom w:val="nil"/>
              <w:right w:val="single" w:sz="8" w:space="0" w:color="auto"/>
            </w:tcBorders>
            <w:shd w:val="clear" w:color="auto" w:fill="auto"/>
            <w:vAlign w:val="center"/>
            <w:hideMark/>
          </w:tcPr>
          <w:p w14:paraId="0FEB3733"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27</w:t>
            </w:r>
          </w:p>
        </w:tc>
      </w:tr>
      <w:tr w:rsidR="00ED4A6F" w:rsidRPr="00ED4A6F" w14:paraId="6D0CA5E7" w14:textId="77777777" w:rsidTr="00ED4A6F">
        <w:trPr>
          <w:trHeight w:val="315"/>
          <w:jc w:val="center"/>
        </w:trPr>
        <w:tc>
          <w:tcPr>
            <w:tcW w:w="6240" w:type="dxa"/>
            <w:tcBorders>
              <w:top w:val="single" w:sz="8" w:space="0" w:color="auto"/>
              <w:left w:val="single" w:sz="8" w:space="0" w:color="auto"/>
              <w:bottom w:val="single" w:sz="8" w:space="0" w:color="auto"/>
              <w:right w:val="single" w:sz="4" w:space="0" w:color="auto"/>
            </w:tcBorders>
            <w:shd w:val="clear" w:color="auto" w:fill="auto"/>
            <w:vAlign w:val="center"/>
            <w:hideMark/>
          </w:tcPr>
          <w:p w14:paraId="25D00A4A" w14:textId="77777777" w:rsidR="00ED4A6F" w:rsidRPr="00ED4A6F" w:rsidRDefault="00ED4A6F" w:rsidP="00ED4A6F">
            <w:pPr>
              <w:widowControl/>
              <w:autoSpaceDE/>
              <w:autoSpaceDN/>
              <w:rPr>
                <w:rFonts w:ascii="Calibri" w:hAnsi="Calibri" w:cs="Calibri"/>
                <w:b/>
                <w:bCs/>
                <w:color w:val="000000"/>
                <w:lang w:val="pt-BR" w:eastAsia="pt-BR" w:bidi="ar-SA"/>
              </w:rPr>
            </w:pPr>
            <w:r w:rsidRPr="00ED4A6F">
              <w:rPr>
                <w:rFonts w:ascii="Calibri" w:hAnsi="Calibri" w:cs="Calibri"/>
                <w:b/>
                <w:bCs/>
                <w:color w:val="000000"/>
                <w:lang w:val="pt-BR" w:eastAsia="pt-BR" w:bidi="ar-SA"/>
              </w:rPr>
              <w:t>Total</w:t>
            </w:r>
          </w:p>
        </w:tc>
        <w:tc>
          <w:tcPr>
            <w:tcW w:w="960" w:type="dxa"/>
            <w:tcBorders>
              <w:top w:val="single" w:sz="8" w:space="0" w:color="auto"/>
              <w:left w:val="nil"/>
              <w:bottom w:val="single" w:sz="8" w:space="0" w:color="auto"/>
              <w:right w:val="single" w:sz="4" w:space="0" w:color="auto"/>
            </w:tcBorders>
            <w:shd w:val="clear" w:color="auto" w:fill="auto"/>
            <w:vAlign w:val="center"/>
            <w:hideMark/>
          </w:tcPr>
          <w:p w14:paraId="3927792C"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3721</w:t>
            </w:r>
          </w:p>
        </w:tc>
        <w:tc>
          <w:tcPr>
            <w:tcW w:w="960" w:type="dxa"/>
            <w:tcBorders>
              <w:top w:val="single" w:sz="8" w:space="0" w:color="auto"/>
              <w:left w:val="nil"/>
              <w:bottom w:val="single" w:sz="8" w:space="0" w:color="auto"/>
              <w:right w:val="single" w:sz="4" w:space="0" w:color="auto"/>
            </w:tcBorders>
            <w:shd w:val="clear" w:color="auto" w:fill="auto"/>
            <w:vAlign w:val="center"/>
            <w:hideMark/>
          </w:tcPr>
          <w:p w14:paraId="3A6060FB"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4134</w:t>
            </w:r>
          </w:p>
        </w:tc>
        <w:tc>
          <w:tcPr>
            <w:tcW w:w="960" w:type="dxa"/>
            <w:tcBorders>
              <w:top w:val="single" w:sz="8" w:space="0" w:color="auto"/>
              <w:left w:val="nil"/>
              <w:bottom w:val="single" w:sz="8" w:space="0" w:color="auto"/>
              <w:right w:val="nil"/>
            </w:tcBorders>
            <w:shd w:val="clear" w:color="auto" w:fill="auto"/>
            <w:vAlign w:val="center"/>
            <w:hideMark/>
          </w:tcPr>
          <w:p w14:paraId="1E75486A"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4633</w:t>
            </w:r>
          </w:p>
        </w:tc>
        <w:tc>
          <w:tcPr>
            <w:tcW w:w="96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1467CC13" w14:textId="77777777" w:rsidR="00ED4A6F" w:rsidRPr="00ED4A6F" w:rsidRDefault="00ED4A6F" w:rsidP="00ED4A6F">
            <w:pPr>
              <w:widowControl/>
              <w:autoSpaceDE/>
              <w:autoSpaceDN/>
              <w:jc w:val="center"/>
              <w:rPr>
                <w:rFonts w:ascii="Calibri" w:hAnsi="Calibri" w:cs="Calibri"/>
                <w:b/>
                <w:bCs/>
                <w:color w:val="000000"/>
                <w:lang w:val="pt-BR" w:eastAsia="pt-BR" w:bidi="ar-SA"/>
              </w:rPr>
            </w:pPr>
            <w:r w:rsidRPr="00ED4A6F">
              <w:rPr>
                <w:rFonts w:ascii="Calibri" w:hAnsi="Calibri" w:cs="Calibri"/>
                <w:b/>
                <w:bCs/>
                <w:color w:val="000000"/>
                <w:lang w:val="pt-BR" w:eastAsia="pt-BR" w:bidi="ar-SA"/>
              </w:rPr>
              <w:t>12488</w:t>
            </w:r>
          </w:p>
        </w:tc>
      </w:tr>
    </w:tbl>
    <w:p w14:paraId="4213B221" w14:textId="6CCF7758" w:rsidR="00DE37BE" w:rsidRPr="0008113F" w:rsidRDefault="00DB00AF" w:rsidP="0008113F">
      <w:pPr>
        <w:spacing w:before="1"/>
        <w:ind w:left="720" w:firstLine="720"/>
        <w:rPr>
          <w:rFonts w:asciiTheme="minorHAnsi" w:hAnsiTheme="minorHAnsi" w:cstheme="minorHAnsi"/>
        </w:rPr>
      </w:pPr>
      <w:r w:rsidRPr="00ED4A6F">
        <w:rPr>
          <w:rFonts w:asciiTheme="minorHAnsi" w:hAnsiTheme="minorHAnsi" w:cstheme="minorHAnsi"/>
        </w:rPr>
        <w:t>Fonte: T</w:t>
      </w:r>
      <w:r w:rsidR="005F5A42" w:rsidRPr="00ED4A6F">
        <w:rPr>
          <w:rFonts w:asciiTheme="minorHAnsi" w:hAnsiTheme="minorHAnsi" w:cstheme="minorHAnsi"/>
        </w:rPr>
        <w:t>abwin</w:t>
      </w:r>
      <w:r w:rsidRPr="00ED4A6F">
        <w:rPr>
          <w:rFonts w:asciiTheme="minorHAnsi" w:hAnsiTheme="minorHAnsi" w:cstheme="minorHAnsi"/>
        </w:rPr>
        <w:t xml:space="preserve"> SIA /SU</w:t>
      </w:r>
      <w:r w:rsidR="0008113F">
        <w:rPr>
          <w:rFonts w:asciiTheme="minorHAnsi" w:hAnsiTheme="minorHAnsi" w:cstheme="minorHAnsi"/>
        </w:rPr>
        <w:t>S</w:t>
      </w:r>
    </w:p>
    <w:p w14:paraId="0E06A6FA" w14:textId="069A585B" w:rsidR="00617BD2" w:rsidRPr="00112B05" w:rsidRDefault="0011417B" w:rsidP="00112B05">
      <w:pPr>
        <w:pStyle w:val="Ttulo1"/>
        <w:spacing w:line="360" w:lineRule="auto"/>
        <w:ind w:firstLine="1701"/>
        <w:jc w:val="both"/>
        <w:rPr>
          <w:sz w:val="24"/>
          <w:szCs w:val="24"/>
        </w:rPr>
      </w:pPr>
      <w:bookmarkStart w:id="45" w:name="_Toc53500270"/>
      <w:r>
        <w:rPr>
          <w:sz w:val="24"/>
          <w:szCs w:val="24"/>
        </w:rPr>
        <w:lastRenderedPageBreak/>
        <w:t xml:space="preserve">12 </w:t>
      </w:r>
      <w:r w:rsidR="00617BD2" w:rsidRPr="00112B05">
        <w:rPr>
          <w:sz w:val="24"/>
          <w:szCs w:val="24"/>
        </w:rPr>
        <w:t>DA APLICAÇÃO NAS AÇÕES E SERVIÇOS PÚBLICOS DE SAÚDE</w:t>
      </w:r>
      <w:bookmarkEnd w:id="45"/>
    </w:p>
    <w:p w14:paraId="30408410" w14:textId="77777777" w:rsidR="00617BD2" w:rsidRPr="00112B05" w:rsidRDefault="00617BD2" w:rsidP="00112B05">
      <w:pPr>
        <w:pStyle w:val="PargrafodaLista"/>
        <w:spacing w:line="360" w:lineRule="auto"/>
        <w:jc w:val="both"/>
        <w:rPr>
          <w:sz w:val="24"/>
          <w:szCs w:val="24"/>
        </w:rPr>
      </w:pPr>
    </w:p>
    <w:p w14:paraId="361718FA" w14:textId="1941B514" w:rsidR="00617BD2" w:rsidRDefault="00617BD2" w:rsidP="00112B05">
      <w:pPr>
        <w:pStyle w:val="PargrafodaLista"/>
        <w:spacing w:line="360" w:lineRule="auto"/>
        <w:ind w:right="1137"/>
        <w:jc w:val="both"/>
        <w:rPr>
          <w:sz w:val="24"/>
          <w:szCs w:val="24"/>
        </w:rPr>
      </w:pPr>
      <w:r w:rsidRPr="00112B05">
        <w:rPr>
          <w:sz w:val="24"/>
          <w:szCs w:val="24"/>
        </w:rPr>
        <w:t>No que se refere à aplicação dos recursos mínimos destinados ao financiamento das Ações e Serviços Públicos de Saúde, fundamentados nas diretrizes estabelecidas pela Instrução Normativa do Tribunal de Contas do Estado de Minas Gerais nº19/2008, alterada pela INTCE nº 08/2011, conforme relatórios em anexo, as despesas realizadas pelo Município de A</w:t>
      </w:r>
      <w:r w:rsidR="008E2F87">
        <w:rPr>
          <w:sz w:val="24"/>
          <w:szCs w:val="24"/>
        </w:rPr>
        <w:t>raguari, no exercício de 2020, 2</w:t>
      </w:r>
      <w:r w:rsidRPr="00112B05">
        <w:rPr>
          <w:sz w:val="24"/>
          <w:szCs w:val="24"/>
        </w:rPr>
        <w:t>º Quadrimestre, na função 10 – SAÚDE e a efetiva receita, resultante de impostos e transferências, em conformidade com os Demonstrativos da Aplicação nas Ações e Serviços Públicos de Saúde – ANEXOS XIV e XV, apresentou a seguinte situação:</w:t>
      </w:r>
    </w:p>
    <w:p w14:paraId="08CC7C96" w14:textId="77777777" w:rsidR="00B21184" w:rsidRPr="00112B05" w:rsidRDefault="00B21184" w:rsidP="00112B05">
      <w:pPr>
        <w:pStyle w:val="PargrafodaLista"/>
        <w:spacing w:line="360" w:lineRule="auto"/>
        <w:ind w:right="1137"/>
        <w:jc w:val="both"/>
        <w:rPr>
          <w:sz w:val="24"/>
          <w:szCs w:val="24"/>
        </w:rPr>
      </w:pPr>
    </w:p>
    <w:p w14:paraId="04CEA784" w14:textId="2EC64440" w:rsidR="001E233B" w:rsidRDefault="006C25BE" w:rsidP="006C25BE">
      <w:pPr>
        <w:spacing w:line="360" w:lineRule="auto"/>
        <w:ind w:right="1137"/>
        <w:rPr>
          <w:b/>
          <w:bCs/>
          <w:sz w:val="24"/>
          <w:szCs w:val="24"/>
        </w:rPr>
      </w:pPr>
      <w:bookmarkStart w:id="46" w:name="_Toc53500271"/>
      <w:r>
        <w:rPr>
          <w:b/>
          <w:bCs/>
          <w:sz w:val="24"/>
          <w:szCs w:val="24"/>
        </w:rPr>
        <w:t xml:space="preserve">                          </w:t>
      </w:r>
    </w:p>
    <w:p w14:paraId="7657C77A" w14:textId="271E052F" w:rsidR="009E40B3" w:rsidRPr="008A6768" w:rsidRDefault="001957B7" w:rsidP="001957B7">
      <w:pPr>
        <w:pStyle w:val="Ttulo1"/>
        <w:jc w:val="center"/>
        <w:rPr>
          <w:sz w:val="24"/>
          <w:szCs w:val="24"/>
        </w:rPr>
      </w:pPr>
      <w:r>
        <w:rPr>
          <w:sz w:val="24"/>
          <w:szCs w:val="24"/>
        </w:rPr>
        <w:t xml:space="preserve">                 </w:t>
      </w:r>
      <w:r w:rsidR="000C6317">
        <w:rPr>
          <w:sz w:val="24"/>
          <w:szCs w:val="24"/>
        </w:rPr>
        <w:t xml:space="preserve">12.1 </w:t>
      </w:r>
      <w:r w:rsidR="009E40B3" w:rsidRPr="008A6768">
        <w:rPr>
          <w:sz w:val="24"/>
          <w:szCs w:val="24"/>
        </w:rPr>
        <w:t>DAS RECEITAS – RREO – ANEXO 12 (LC141/2012, art.35) R$ 1,00</w:t>
      </w:r>
    </w:p>
    <w:p w14:paraId="208C9912" w14:textId="77777777" w:rsidR="009E40B3" w:rsidRPr="001A161B" w:rsidRDefault="009E40B3" w:rsidP="008A6768">
      <w:pPr>
        <w:ind w:left="2160"/>
      </w:pPr>
    </w:p>
    <w:p w14:paraId="4CD903DB" w14:textId="77777777" w:rsidR="009E40B3" w:rsidRDefault="009E40B3" w:rsidP="00BB1231">
      <w:pPr>
        <w:ind w:left="2160"/>
        <w:jc w:val="both"/>
        <w:rPr>
          <w:rFonts w:ascii="Arial" w:hAnsi="Arial" w:cs="Arial"/>
          <w:b/>
          <w:i/>
          <w:sz w:val="24"/>
          <w:szCs w:val="24"/>
        </w:rPr>
      </w:pPr>
      <w:r w:rsidRPr="0057591A">
        <w:rPr>
          <w:noProof/>
          <w:lang w:val="pt-BR" w:eastAsia="pt-BR" w:bidi="ar-SA"/>
        </w:rPr>
        <w:lastRenderedPageBreak/>
        <w:drawing>
          <wp:inline distT="0" distB="0" distL="0" distR="0" wp14:anchorId="419B74EF" wp14:editId="03E1D3FD">
            <wp:extent cx="5381625" cy="5181600"/>
            <wp:effectExtent l="0" t="0" r="9525" b="0"/>
            <wp:docPr id="24" name="Imagem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381625" cy="5181600"/>
                    </a:xfrm>
                    <a:prstGeom prst="rect">
                      <a:avLst/>
                    </a:prstGeom>
                    <a:noFill/>
                    <a:ln>
                      <a:noFill/>
                    </a:ln>
                  </pic:spPr>
                </pic:pic>
              </a:graphicData>
            </a:graphic>
          </wp:inline>
        </w:drawing>
      </w:r>
    </w:p>
    <w:p w14:paraId="684FBE91" w14:textId="77777777" w:rsidR="008A6768" w:rsidRPr="008A6768" w:rsidRDefault="008A6768" w:rsidP="008A6768">
      <w:pPr>
        <w:spacing w:line="360" w:lineRule="auto"/>
        <w:ind w:left="2160"/>
        <w:jc w:val="both"/>
        <w:rPr>
          <w:b/>
          <w:sz w:val="24"/>
          <w:szCs w:val="24"/>
        </w:rPr>
      </w:pPr>
    </w:p>
    <w:p w14:paraId="3C75CADD" w14:textId="77777777" w:rsidR="009E40B3" w:rsidRPr="008A6768" w:rsidRDefault="009E40B3" w:rsidP="00BB1231">
      <w:pPr>
        <w:pStyle w:val="SemEspaamento"/>
        <w:spacing w:line="360" w:lineRule="auto"/>
        <w:ind w:leftChars="773" w:left="1701" w:rightChars="516" w:right="1135" w:firstLine="851"/>
        <w:jc w:val="both"/>
        <w:rPr>
          <w:sz w:val="24"/>
          <w:szCs w:val="24"/>
        </w:rPr>
      </w:pPr>
      <w:r w:rsidRPr="008A6768">
        <w:rPr>
          <w:sz w:val="24"/>
          <w:szCs w:val="24"/>
        </w:rPr>
        <w:t>As receitas apresentadas na tabela acima, conforme definido pela constituição federal, são base para apuração dos gastos mínimos em ações e serviços públicos de saúde. Conforme demonstrado na tabela acima, os recursos arrecadados no exercício pelo município, na coluna “Receita Realizada 3º quadrimestre, um montante de R$57.148.326,82 sendo realizada no 3º quadrimestre 57% da receita estimada (previsão orçamentária). Se compararmos com o montante arrecadado em 2019, perceberemos um aumento de R$23.177.299,76.</w:t>
      </w:r>
    </w:p>
    <w:p w14:paraId="0DF4661E" w14:textId="77777777" w:rsidR="009E40B3" w:rsidRPr="008A6768" w:rsidRDefault="009E40B3" w:rsidP="00BB1231">
      <w:pPr>
        <w:pStyle w:val="SemEspaamento"/>
        <w:spacing w:line="360" w:lineRule="auto"/>
        <w:ind w:leftChars="773" w:left="1701" w:rightChars="516" w:right="1135" w:firstLine="851"/>
        <w:jc w:val="both"/>
        <w:rPr>
          <w:sz w:val="24"/>
          <w:szCs w:val="24"/>
        </w:rPr>
      </w:pPr>
      <w:r w:rsidRPr="008A6768">
        <w:rPr>
          <w:sz w:val="24"/>
          <w:szCs w:val="24"/>
        </w:rPr>
        <w:t>Dentre os recursos arrecadados, a receitas que mais contribuiu para esse aumento na arrecadação está a ITBI  Imposto de Transmissão de Bens Imóveis, de R$</w:t>
      </w:r>
      <w:r w:rsidRPr="008A6768">
        <w:rPr>
          <w:color w:val="000000"/>
          <w:sz w:val="24"/>
          <w:szCs w:val="24"/>
          <w:lang w:eastAsia="pt-BR"/>
        </w:rPr>
        <w:t>397.320,15</w:t>
      </w:r>
      <w:r w:rsidRPr="008A6768">
        <w:rPr>
          <w:color w:val="000000"/>
          <w:lang w:eastAsia="pt-BR"/>
        </w:rPr>
        <w:t xml:space="preserve"> </w:t>
      </w:r>
      <w:r w:rsidRPr="008A6768">
        <w:rPr>
          <w:sz w:val="24"/>
          <w:szCs w:val="24"/>
        </w:rPr>
        <w:t xml:space="preserve">realizado em 2019 subiu para R$1203.492,15. </w:t>
      </w:r>
    </w:p>
    <w:p w14:paraId="73FE3A9A" w14:textId="77777777" w:rsidR="009E40B3" w:rsidRPr="008A6768" w:rsidRDefault="009E40B3" w:rsidP="00BB1231">
      <w:pPr>
        <w:pStyle w:val="SemEspaamento"/>
        <w:spacing w:line="360" w:lineRule="auto"/>
        <w:ind w:leftChars="773" w:left="1701" w:rightChars="516" w:right="1135" w:firstLine="851"/>
        <w:jc w:val="both"/>
        <w:rPr>
          <w:sz w:val="24"/>
          <w:szCs w:val="24"/>
        </w:rPr>
      </w:pPr>
      <w:r w:rsidRPr="008A6768">
        <w:rPr>
          <w:sz w:val="24"/>
          <w:szCs w:val="24"/>
        </w:rPr>
        <w:lastRenderedPageBreak/>
        <w:t>As transferências da União, cuja maior receita é o repasse do FPM – Fundo de Participação dos Municípios, transferiu ao município o montante de R$ 3.676.403,05 ( Três Milhões, seiscentos e setenta e seis Mil, quatrocentos e três Reais e cinco centavos.</w:t>
      </w:r>
    </w:p>
    <w:p w14:paraId="7B1B1E80" w14:textId="77777777" w:rsidR="009E40B3" w:rsidRPr="008A6768" w:rsidRDefault="009E40B3" w:rsidP="00BB1231">
      <w:pPr>
        <w:pStyle w:val="SemEspaamento"/>
        <w:spacing w:line="360" w:lineRule="auto"/>
        <w:ind w:leftChars="773" w:left="1701" w:rightChars="516" w:right="1135" w:firstLine="851"/>
        <w:jc w:val="both"/>
        <w:rPr>
          <w:sz w:val="24"/>
          <w:szCs w:val="24"/>
        </w:rPr>
      </w:pPr>
      <w:r w:rsidRPr="008A6768">
        <w:rPr>
          <w:sz w:val="24"/>
          <w:szCs w:val="24"/>
        </w:rPr>
        <w:t>Como podemos visualizar nosso município continua dependente das transferências governamentais.</w:t>
      </w:r>
    </w:p>
    <w:p w14:paraId="5A6E1EBE" w14:textId="77777777" w:rsidR="009E40B3" w:rsidRDefault="009E40B3" w:rsidP="00BB1231">
      <w:pPr>
        <w:pStyle w:val="SemEspaamento"/>
        <w:spacing w:line="360" w:lineRule="auto"/>
        <w:ind w:leftChars="773" w:left="1701" w:rightChars="516" w:right="1135" w:firstLine="2761"/>
        <w:jc w:val="both"/>
        <w:rPr>
          <w:rFonts w:ascii="Arial" w:hAnsi="Arial" w:cs="Arial"/>
          <w:sz w:val="24"/>
          <w:szCs w:val="24"/>
        </w:rPr>
      </w:pPr>
    </w:p>
    <w:p w14:paraId="4D9E3DCF" w14:textId="0DCD38CD" w:rsidR="009E40B3" w:rsidRPr="000C6317" w:rsidRDefault="000C6317" w:rsidP="00BB1231">
      <w:pPr>
        <w:pStyle w:val="SemEspaamento"/>
        <w:spacing w:line="360" w:lineRule="auto"/>
        <w:ind w:leftChars="773" w:left="1701" w:rightChars="516" w:right="1135" w:firstLine="1843"/>
        <w:jc w:val="both"/>
        <w:rPr>
          <w:b/>
          <w:bCs/>
          <w:sz w:val="24"/>
          <w:szCs w:val="24"/>
        </w:rPr>
      </w:pPr>
      <w:r w:rsidRPr="000C6317">
        <w:rPr>
          <w:b/>
          <w:bCs/>
          <w:sz w:val="24"/>
          <w:szCs w:val="24"/>
        </w:rPr>
        <w:t xml:space="preserve">         12</w:t>
      </w:r>
      <w:r>
        <w:rPr>
          <w:b/>
          <w:bCs/>
          <w:sz w:val="24"/>
          <w:szCs w:val="24"/>
        </w:rPr>
        <w:t>.</w:t>
      </w:r>
      <w:r w:rsidRPr="000C6317">
        <w:rPr>
          <w:b/>
          <w:bCs/>
          <w:sz w:val="24"/>
          <w:szCs w:val="24"/>
        </w:rPr>
        <w:t xml:space="preserve">2 DAS RECEITAS DE TRANSFERÊNCIAS </w:t>
      </w:r>
    </w:p>
    <w:p w14:paraId="2B1798AA" w14:textId="36C068D5" w:rsidR="000C6317" w:rsidRDefault="00BB1231" w:rsidP="00BB1231">
      <w:pPr>
        <w:pStyle w:val="SemEspaamento"/>
        <w:spacing w:line="360" w:lineRule="auto"/>
        <w:ind w:firstLine="1701"/>
        <w:rPr>
          <w:rFonts w:ascii="Arial" w:hAnsi="Arial" w:cs="Arial"/>
          <w:sz w:val="24"/>
          <w:szCs w:val="24"/>
        </w:rPr>
      </w:pPr>
      <w:r w:rsidRPr="00E3117C">
        <w:rPr>
          <w:noProof/>
          <w:lang w:val="pt-BR" w:eastAsia="pt-BR" w:bidi="ar-SA"/>
        </w:rPr>
        <w:drawing>
          <wp:inline distT="0" distB="0" distL="0" distR="0" wp14:anchorId="0E8275D8" wp14:editId="3DEF975E">
            <wp:extent cx="5724525" cy="3924300"/>
            <wp:effectExtent l="0" t="0" r="9525" b="0"/>
            <wp:docPr id="45" name="Imagem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24525" cy="3924300"/>
                    </a:xfrm>
                    <a:prstGeom prst="rect">
                      <a:avLst/>
                    </a:prstGeom>
                    <a:noFill/>
                    <a:ln>
                      <a:noFill/>
                    </a:ln>
                  </pic:spPr>
                </pic:pic>
              </a:graphicData>
            </a:graphic>
          </wp:inline>
        </w:drawing>
      </w:r>
    </w:p>
    <w:p w14:paraId="4AB5FF6C" w14:textId="1B9B6FDF" w:rsidR="009E40B3" w:rsidRDefault="009E40B3" w:rsidP="00BB1231">
      <w:pPr>
        <w:spacing w:line="360" w:lineRule="auto"/>
        <w:ind w:leftChars="773" w:left="1701" w:rightChars="516" w:right="1135" w:firstLine="2761"/>
      </w:pPr>
    </w:p>
    <w:tbl>
      <w:tblPr>
        <w:tblpPr w:leftFromText="141" w:rightFromText="141" w:vertAnchor="text" w:horzAnchor="margin" w:tblpXSpec="center" w:tblpY="254"/>
        <w:tblW w:w="97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9709"/>
      </w:tblGrid>
      <w:tr w:rsidR="009E40B3" w:rsidRPr="00822220" w14:paraId="0A84AD4D" w14:textId="77777777" w:rsidTr="007B7E5E">
        <w:trPr>
          <w:trHeight w:val="433"/>
        </w:trPr>
        <w:tc>
          <w:tcPr>
            <w:tcW w:w="9709" w:type="dxa"/>
            <w:tcBorders>
              <w:top w:val="nil"/>
              <w:left w:val="nil"/>
              <w:bottom w:val="nil"/>
              <w:right w:val="nil"/>
            </w:tcBorders>
            <w:shd w:val="clear" w:color="auto" w:fill="auto"/>
            <w:noWrap/>
          </w:tcPr>
          <w:p w14:paraId="4314A82D" w14:textId="77777777" w:rsidR="009E40B3" w:rsidRPr="00822220" w:rsidRDefault="009E40B3" w:rsidP="00BB1231">
            <w:pPr>
              <w:spacing w:line="360" w:lineRule="auto"/>
              <w:ind w:leftChars="773" w:left="1701" w:rightChars="516" w:right="1135" w:firstLine="2761"/>
              <w:jc w:val="center"/>
              <w:rPr>
                <w:rFonts w:cs="Calibri"/>
                <w:b/>
                <w:bCs/>
                <w:color w:val="000000"/>
                <w:sz w:val="24"/>
                <w:szCs w:val="24"/>
                <w:lang w:eastAsia="pt-BR"/>
              </w:rPr>
            </w:pPr>
          </w:p>
        </w:tc>
      </w:tr>
    </w:tbl>
    <w:p w14:paraId="1EF92C7B" w14:textId="77777777" w:rsidR="009E40B3" w:rsidRDefault="009E40B3" w:rsidP="00BB1231">
      <w:pPr>
        <w:pStyle w:val="SemEspaamento"/>
        <w:spacing w:line="360" w:lineRule="auto"/>
        <w:ind w:leftChars="773" w:left="1701" w:rightChars="516" w:right="1135" w:firstLine="2761"/>
        <w:jc w:val="both"/>
        <w:rPr>
          <w:rFonts w:ascii="Arial" w:hAnsi="Arial" w:cs="Arial"/>
          <w:sz w:val="24"/>
          <w:szCs w:val="24"/>
        </w:rPr>
      </w:pPr>
    </w:p>
    <w:p w14:paraId="582C256D" w14:textId="77777777" w:rsidR="009E40B3" w:rsidRPr="008A6768" w:rsidRDefault="009E40B3" w:rsidP="00BB1231">
      <w:pPr>
        <w:pStyle w:val="SemEspaamento"/>
        <w:spacing w:line="360" w:lineRule="auto"/>
        <w:ind w:leftChars="773" w:left="1701" w:rightChars="516" w:right="1135" w:firstLine="2761"/>
        <w:jc w:val="both"/>
        <w:rPr>
          <w:sz w:val="24"/>
          <w:szCs w:val="24"/>
        </w:rPr>
      </w:pPr>
    </w:p>
    <w:p w14:paraId="30A4B006" w14:textId="77777777" w:rsidR="009E40B3" w:rsidRPr="008A6768" w:rsidRDefault="009E40B3" w:rsidP="009538A4">
      <w:pPr>
        <w:pStyle w:val="SemEspaamento"/>
        <w:spacing w:line="360" w:lineRule="auto"/>
        <w:ind w:leftChars="773" w:left="1701" w:rightChars="516" w:right="1135" w:firstLine="851"/>
        <w:jc w:val="both"/>
        <w:rPr>
          <w:sz w:val="24"/>
          <w:szCs w:val="24"/>
        </w:rPr>
      </w:pPr>
      <w:r w:rsidRPr="008A6768">
        <w:rPr>
          <w:sz w:val="24"/>
          <w:szCs w:val="24"/>
        </w:rPr>
        <w:t xml:space="preserve">Conforme demonstrado na tabela acima, o montante das receitas de transferências no 3º quadrimestre do exercício de 2020 foi de R$13.125.246,23. Deste montante, a União transferiu R$11.416.640,97, o que representa 93%. Os principais blocos financiados por esses recursos foram o bloco da média alta complexidade com R$7.159.265,83, representando 55% dos repasses da União. </w:t>
      </w:r>
    </w:p>
    <w:p w14:paraId="44B0C5AB" w14:textId="31BC4D85" w:rsidR="008A6768" w:rsidRPr="009538A4" w:rsidRDefault="009E40B3" w:rsidP="009538A4">
      <w:pPr>
        <w:pStyle w:val="SemEspaamento"/>
        <w:spacing w:line="360" w:lineRule="auto"/>
        <w:ind w:leftChars="773" w:left="1701" w:rightChars="516" w:right="1135" w:firstLine="851"/>
        <w:jc w:val="both"/>
        <w:rPr>
          <w:sz w:val="24"/>
          <w:szCs w:val="24"/>
        </w:rPr>
      </w:pPr>
      <w:r w:rsidRPr="008A6768">
        <w:rPr>
          <w:sz w:val="24"/>
          <w:szCs w:val="24"/>
        </w:rPr>
        <w:lastRenderedPageBreak/>
        <w:t>Como já citamos, podemos ver que o Recurso proveniente de transferências foi maior em comparação ao mesmo período do exercício anterior, um aumento que em grande parte foi em decorrência de Emendas parlamentares e também recursos destinados ao Controle da Pandemia do COVID-19.</w:t>
      </w:r>
    </w:p>
    <w:p w14:paraId="4C9BF947" w14:textId="77777777" w:rsidR="008A6768" w:rsidRDefault="008A6768" w:rsidP="00BB1231">
      <w:pPr>
        <w:pStyle w:val="Ttulo1"/>
        <w:spacing w:line="360" w:lineRule="auto"/>
        <w:ind w:leftChars="773" w:left="1701" w:rightChars="516" w:right="1135" w:firstLine="2761"/>
        <w:rPr>
          <w:rFonts w:ascii="Arial" w:hAnsi="Arial" w:cs="Arial"/>
        </w:rPr>
      </w:pPr>
    </w:p>
    <w:p w14:paraId="0E4F3E13" w14:textId="579D8BEC" w:rsidR="009E40B3" w:rsidRPr="008A6768" w:rsidRDefault="00357763" w:rsidP="009538A4">
      <w:pPr>
        <w:pStyle w:val="Ttulo1"/>
        <w:spacing w:line="360" w:lineRule="auto"/>
        <w:ind w:leftChars="773" w:left="1701" w:rightChars="516" w:right="1135" w:firstLine="567"/>
        <w:jc w:val="left"/>
        <w:rPr>
          <w:sz w:val="24"/>
          <w:szCs w:val="24"/>
        </w:rPr>
      </w:pPr>
      <w:r>
        <w:rPr>
          <w:rFonts w:ascii="Arial" w:hAnsi="Arial" w:cs="Arial"/>
        </w:rPr>
        <w:t xml:space="preserve">                       </w:t>
      </w:r>
      <w:r>
        <w:rPr>
          <w:sz w:val="24"/>
          <w:szCs w:val="24"/>
        </w:rPr>
        <w:t xml:space="preserve">12.3 </w:t>
      </w:r>
      <w:r w:rsidR="009E40B3" w:rsidRPr="008A6768">
        <w:rPr>
          <w:sz w:val="24"/>
          <w:szCs w:val="24"/>
        </w:rPr>
        <w:t>DEMONSTRATIVO DAS DESPESAS</w:t>
      </w:r>
    </w:p>
    <w:p w14:paraId="110D07F7" w14:textId="77777777" w:rsidR="009E40B3" w:rsidRPr="000D7AA6" w:rsidRDefault="009E40B3" w:rsidP="00BB1231">
      <w:pPr>
        <w:pStyle w:val="SemEspaamento"/>
        <w:spacing w:line="360" w:lineRule="auto"/>
        <w:ind w:leftChars="773" w:left="1701" w:rightChars="516" w:right="1135" w:firstLine="2761"/>
        <w:jc w:val="both"/>
        <w:rPr>
          <w:rFonts w:ascii="Arial" w:hAnsi="Arial" w:cs="Arial"/>
          <w:sz w:val="24"/>
          <w:szCs w:val="24"/>
        </w:rPr>
      </w:pPr>
    </w:p>
    <w:p w14:paraId="3BF756E3" w14:textId="1BDB8FDF" w:rsidR="009E40B3" w:rsidRDefault="009E40B3" w:rsidP="009538A4">
      <w:pPr>
        <w:pStyle w:val="SemEspaamento"/>
        <w:spacing w:line="360" w:lineRule="auto"/>
        <w:ind w:leftChars="773" w:left="1701" w:rightChars="516" w:right="1135" w:firstLine="851"/>
        <w:jc w:val="both"/>
        <w:rPr>
          <w:sz w:val="24"/>
          <w:szCs w:val="24"/>
        </w:rPr>
      </w:pPr>
      <w:r w:rsidRPr="009538A4">
        <w:rPr>
          <w:sz w:val="24"/>
          <w:szCs w:val="24"/>
        </w:rPr>
        <w:t>De um modo geral, demonstraremos abaixo a natureza dos gastos realizados pelo município em ações e serviços de saúde:</w:t>
      </w:r>
    </w:p>
    <w:p w14:paraId="512B21E5" w14:textId="77777777" w:rsidR="009538A4" w:rsidRPr="009538A4" w:rsidRDefault="009538A4" w:rsidP="009538A4">
      <w:pPr>
        <w:pStyle w:val="SemEspaamento"/>
        <w:spacing w:line="360" w:lineRule="auto"/>
        <w:ind w:leftChars="773" w:left="1701" w:rightChars="516" w:right="1135" w:firstLine="851"/>
        <w:jc w:val="both"/>
        <w:rPr>
          <w:sz w:val="24"/>
          <w:szCs w:val="24"/>
        </w:rPr>
      </w:pPr>
    </w:p>
    <w:p w14:paraId="1ACD193C" w14:textId="4FF7D265" w:rsidR="009E40B3" w:rsidRPr="009538A4" w:rsidRDefault="009538A4" w:rsidP="009538A4">
      <w:pPr>
        <w:pStyle w:val="SemEspaamento"/>
        <w:spacing w:line="360" w:lineRule="auto"/>
        <w:ind w:leftChars="773" w:left="1701" w:rightChars="516" w:right="1135" w:firstLine="851"/>
        <w:jc w:val="both"/>
        <w:rPr>
          <w:sz w:val="24"/>
          <w:szCs w:val="24"/>
        </w:rPr>
      </w:pPr>
      <w:r w:rsidRPr="00E3117C">
        <w:rPr>
          <w:noProof/>
          <w:lang w:val="pt-BR" w:eastAsia="pt-BR" w:bidi="ar-SA"/>
        </w:rPr>
        <w:drawing>
          <wp:inline distT="0" distB="0" distL="0" distR="0" wp14:anchorId="714F3CC9" wp14:editId="07DBF1E5">
            <wp:extent cx="4886325" cy="2914650"/>
            <wp:effectExtent l="0" t="0" r="9525" b="0"/>
            <wp:docPr id="46" name="Imagem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886325" cy="2914650"/>
                    </a:xfrm>
                    <a:prstGeom prst="rect">
                      <a:avLst/>
                    </a:prstGeom>
                    <a:noFill/>
                    <a:ln>
                      <a:noFill/>
                    </a:ln>
                  </pic:spPr>
                </pic:pic>
              </a:graphicData>
            </a:graphic>
          </wp:inline>
        </w:drawing>
      </w:r>
    </w:p>
    <w:p w14:paraId="494DD34F" w14:textId="67A9624A" w:rsidR="009E40B3" w:rsidRDefault="009E40B3" w:rsidP="00BB1231">
      <w:pPr>
        <w:spacing w:line="360" w:lineRule="auto"/>
        <w:ind w:leftChars="773" w:left="1701" w:rightChars="516" w:right="1135" w:firstLine="2761"/>
      </w:pPr>
    </w:p>
    <w:p w14:paraId="49B06699" w14:textId="77777777" w:rsidR="009E40B3" w:rsidRDefault="009E40B3" w:rsidP="009538A4">
      <w:pPr>
        <w:spacing w:line="360" w:lineRule="auto"/>
        <w:ind w:leftChars="773" w:left="1701" w:rightChars="516" w:right="1135" w:firstLine="851"/>
      </w:pPr>
      <w:r w:rsidRPr="00E3117C">
        <w:rPr>
          <w:noProof/>
          <w:lang w:val="pt-BR" w:eastAsia="pt-BR" w:bidi="ar-SA"/>
        </w:rPr>
        <w:lastRenderedPageBreak/>
        <w:drawing>
          <wp:inline distT="0" distB="0" distL="0" distR="0" wp14:anchorId="7F15AEBE" wp14:editId="7DDDA1CF">
            <wp:extent cx="4886325" cy="2914650"/>
            <wp:effectExtent l="0" t="0" r="9525" b="0"/>
            <wp:docPr id="49" name="Imagem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886325" cy="2914650"/>
                    </a:xfrm>
                    <a:prstGeom prst="rect">
                      <a:avLst/>
                    </a:prstGeom>
                    <a:noFill/>
                    <a:ln>
                      <a:noFill/>
                    </a:ln>
                  </pic:spPr>
                </pic:pic>
              </a:graphicData>
            </a:graphic>
          </wp:inline>
        </w:drawing>
      </w:r>
    </w:p>
    <w:p w14:paraId="0F5CE0D0" w14:textId="77777777" w:rsidR="009E40B3" w:rsidRDefault="009E40B3" w:rsidP="00BB1231">
      <w:pPr>
        <w:spacing w:line="360" w:lineRule="auto"/>
        <w:ind w:leftChars="773" w:left="1701" w:rightChars="516" w:right="1135" w:firstLine="2761"/>
      </w:pPr>
    </w:p>
    <w:p w14:paraId="79294E3F" w14:textId="77777777" w:rsidR="009E40B3" w:rsidRPr="009538A4" w:rsidRDefault="009E40B3" w:rsidP="009538A4">
      <w:pPr>
        <w:pStyle w:val="SemEspaamento"/>
        <w:spacing w:line="360" w:lineRule="auto"/>
        <w:ind w:leftChars="773" w:left="1701" w:rightChars="516" w:right="1135" w:firstLine="851"/>
        <w:jc w:val="both"/>
      </w:pPr>
      <w:r w:rsidRPr="009538A4">
        <w:rPr>
          <w:sz w:val="24"/>
          <w:szCs w:val="24"/>
        </w:rPr>
        <w:t xml:space="preserve">Conforme evidenciado na tabela, o montante aplicado pelo município, considerando os gastos liquidados, em ações de serviços de saúde foi de R$2.345584,91. Deste valor 94%, ou seja, R$ 10.643.542,51 são despesas correntes ou de custeio necessárias para manutenção dos programas e atividades da área da saúde, como despesas com pessoal, aquisição de bens de consumo, serviços de terceiros, manutenção de equipamentos, despesas com água, energia, telefone etc. E, apenas R$90.256,35, que representa 6% do montante em Despesas de Capital que são despesas relacionadas com aquisição de máquinas equipamentos, realização de obras. </w:t>
      </w:r>
    </w:p>
    <w:p w14:paraId="7B8A9030" w14:textId="2525BA63" w:rsidR="00357763" w:rsidRDefault="00357763" w:rsidP="009538A4">
      <w:pPr>
        <w:pStyle w:val="Ttulo1"/>
        <w:spacing w:line="360" w:lineRule="auto"/>
        <w:ind w:leftChars="773" w:left="1701" w:rightChars="516" w:right="1135" w:firstLine="2761"/>
        <w:jc w:val="left"/>
        <w:rPr>
          <w:sz w:val="24"/>
          <w:szCs w:val="24"/>
        </w:rPr>
      </w:pPr>
      <w:bookmarkStart w:id="47" w:name="_Toc53500273"/>
      <w:r w:rsidRPr="00357763">
        <w:rPr>
          <w:sz w:val="24"/>
          <w:szCs w:val="24"/>
        </w:rPr>
        <w:t xml:space="preserve">             </w:t>
      </w:r>
    </w:p>
    <w:p w14:paraId="40ABBA0D" w14:textId="67401174" w:rsidR="009E40B3" w:rsidRPr="00357763" w:rsidRDefault="00357763" w:rsidP="009538A4">
      <w:pPr>
        <w:pStyle w:val="Ttulo1"/>
        <w:spacing w:line="360" w:lineRule="auto"/>
        <w:ind w:leftChars="773" w:left="1701" w:rightChars="516" w:right="1135" w:firstLine="851"/>
        <w:jc w:val="center"/>
        <w:rPr>
          <w:sz w:val="24"/>
          <w:szCs w:val="24"/>
        </w:rPr>
      </w:pPr>
      <w:r w:rsidRPr="00357763">
        <w:rPr>
          <w:sz w:val="24"/>
          <w:szCs w:val="24"/>
        </w:rPr>
        <w:t>12.4</w:t>
      </w:r>
      <w:r w:rsidR="009538A4">
        <w:rPr>
          <w:sz w:val="24"/>
          <w:szCs w:val="24"/>
        </w:rPr>
        <w:t xml:space="preserve"> </w:t>
      </w:r>
      <w:r w:rsidR="009E40B3" w:rsidRPr="00357763">
        <w:rPr>
          <w:sz w:val="24"/>
          <w:szCs w:val="24"/>
        </w:rPr>
        <w:t>DEMONSTRAÇÃO DAS DESPESAS POR SUB ELEMENTO</w:t>
      </w:r>
      <w:bookmarkEnd w:id="47"/>
    </w:p>
    <w:p w14:paraId="170D659C" w14:textId="77777777" w:rsidR="009E40B3" w:rsidRPr="000D7AA6" w:rsidRDefault="009E40B3" w:rsidP="00BB1231">
      <w:pPr>
        <w:pStyle w:val="SemEspaamento"/>
        <w:spacing w:line="360" w:lineRule="auto"/>
        <w:ind w:leftChars="773" w:left="1701" w:rightChars="516" w:right="1135" w:firstLine="2761"/>
        <w:jc w:val="both"/>
        <w:rPr>
          <w:rFonts w:ascii="Arial" w:hAnsi="Arial" w:cs="Arial"/>
          <w:sz w:val="24"/>
          <w:szCs w:val="24"/>
        </w:rPr>
      </w:pPr>
    </w:p>
    <w:p w14:paraId="296EFDA9" w14:textId="358827F7" w:rsidR="009E40B3" w:rsidRPr="009538A4" w:rsidRDefault="009E40B3" w:rsidP="009538A4">
      <w:pPr>
        <w:pStyle w:val="SemEspaamento"/>
        <w:spacing w:line="360" w:lineRule="auto"/>
        <w:ind w:left="1701" w:right="1137" w:firstLine="851"/>
        <w:jc w:val="both"/>
        <w:rPr>
          <w:sz w:val="24"/>
          <w:szCs w:val="24"/>
        </w:rPr>
      </w:pPr>
      <w:r w:rsidRPr="009538A4">
        <w:rPr>
          <w:sz w:val="24"/>
          <w:szCs w:val="24"/>
        </w:rPr>
        <w:t>Com relação aos gastos por sub elemento ,demonstramos na tabela abaixo a execução</w:t>
      </w:r>
      <w:r w:rsidR="009538A4" w:rsidRPr="00E3117C">
        <w:rPr>
          <w:noProof/>
          <w:lang w:val="pt-BR" w:eastAsia="pt-BR" w:bidi="ar-SA"/>
        </w:rPr>
        <w:lastRenderedPageBreak/>
        <w:drawing>
          <wp:inline distT="0" distB="0" distL="0" distR="0" wp14:anchorId="4371F46A" wp14:editId="05BA5D81">
            <wp:extent cx="5944235" cy="1778000"/>
            <wp:effectExtent l="0" t="0" r="0" b="0"/>
            <wp:docPr id="50" name="Imagem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44235" cy="1778000"/>
                    </a:xfrm>
                    <a:prstGeom prst="rect">
                      <a:avLst/>
                    </a:prstGeom>
                    <a:noFill/>
                    <a:ln>
                      <a:noFill/>
                    </a:ln>
                  </pic:spPr>
                </pic:pic>
              </a:graphicData>
            </a:graphic>
          </wp:inline>
        </w:drawing>
      </w:r>
      <w:r w:rsidRPr="009538A4">
        <w:rPr>
          <w:sz w:val="24"/>
          <w:szCs w:val="24"/>
        </w:rPr>
        <w:t xml:space="preserve"> orçamentária no 3º quadrimestre do exercício 2020.</w:t>
      </w:r>
    </w:p>
    <w:p w14:paraId="2206078D" w14:textId="1A14F809" w:rsidR="009E40B3" w:rsidRDefault="009E40B3" w:rsidP="00BB1231">
      <w:pPr>
        <w:spacing w:line="360" w:lineRule="auto"/>
        <w:ind w:leftChars="773" w:left="1701" w:rightChars="516" w:right="1135" w:firstLine="2761"/>
      </w:pPr>
    </w:p>
    <w:p w14:paraId="5C5C66D1" w14:textId="77777777" w:rsidR="009E40B3" w:rsidRPr="00357763" w:rsidRDefault="009E40B3" w:rsidP="00BB1231">
      <w:pPr>
        <w:pStyle w:val="SemEspaamento"/>
        <w:spacing w:line="360" w:lineRule="auto"/>
        <w:ind w:leftChars="773" w:left="1701" w:rightChars="516" w:right="1135" w:firstLine="2761"/>
        <w:jc w:val="both"/>
        <w:rPr>
          <w:sz w:val="24"/>
          <w:szCs w:val="24"/>
        </w:rPr>
      </w:pPr>
    </w:p>
    <w:p w14:paraId="5FE13B69" w14:textId="77777777" w:rsidR="009E40B3" w:rsidRPr="00357763" w:rsidRDefault="009E40B3" w:rsidP="009538A4">
      <w:pPr>
        <w:pStyle w:val="SemEspaamento"/>
        <w:spacing w:line="360" w:lineRule="auto"/>
        <w:ind w:left="1701" w:right="1137" w:firstLine="851"/>
        <w:jc w:val="both"/>
        <w:rPr>
          <w:sz w:val="24"/>
          <w:szCs w:val="24"/>
        </w:rPr>
      </w:pPr>
      <w:r w:rsidRPr="00357763">
        <w:rPr>
          <w:sz w:val="24"/>
          <w:szCs w:val="24"/>
        </w:rPr>
        <w:t xml:space="preserve">Como podemos observar a Sub Função Administração Geral teve o maior percentual de aplicação (46%) devido os recursos envidados para o enfrentamento à pandemia do Corona Vírus ser classificados na dotação orçamentária 10.122 – Adm Geral. </w:t>
      </w:r>
    </w:p>
    <w:p w14:paraId="6ECBBD20" w14:textId="3511A065" w:rsidR="00357763" w:rsidRPr="009538A4" w:rsidRDefault="009E40B3" w:rsidP="009538A4">
      <w:pPr>
        <w:pStyle w:val="SemEspaamento"/>
        <w:spacing w:line="360" w:lineRule="auto"/>
        <w:ind w:left="1701" w:right="1137" w:firstLine="851"/>
        <w:jc w:val="both"/>
        <w:rPr>
          <w:sz w:val="24"/>
          <w:szCs w:val="24"/>
        </w:rPr>
      </w:pPr>
      <w:r w:rsidRPr="00357763">
        <w:rPr>
          <w:sz w:val="24"/>
          <w:szCs w:val="24"/>
        </w:rPr>
        <w:t>Em seguida temos a Atenção Básica, com um montante aplicado de R$8.271.478,92, o que representa 31% dos gastos, o enfoque destes gastos é promover a garantia do acesso a saúde com qualidade; articular e consolidar as Políticas de Atenção Integral; desenvolver  ações conjuntas com os demais departamentos; trabalhar de forma georreferenciada, articular ações intersetoriais e transversais; promover a integralidade, equidade e resolutividade do cuidado; construir , organizar e ampliar a Rede de Atenção Primária; apoiar a atenção às necessidades e expectativas do usuário</w:t>
      </w:r>
    </w:p>
    <w:p w14:paraId="7DEFD5A9" w14:textId="77777777" w:rsidR="00357763" w:rsidRDefault="00357763" w:rsidP="00BB1231">
      <w:pPr>
        <w:pStyle w:val="SemEspaamento"/>
        <w:spacing w:line="360" w:lineRule="auto"/>
        <w:ind w:leftChars="773" w:left="1701" w:rightChars="516" w:right="1135" w:firstLine="2761"/>
        <w:jc w:val="both"/>
        <w:rPr>
          <w:rFonts w:ascii="Arial" w:hAnsi="Arial" w:cs="Arial"/>
          <w:sz w:val="24"/>
          <w:szCs w:val="24"/>
        </w:rPr>
      </w:pPr>
    </w:p>
    <w:p w14:paraId="4C99B55C" w14:textId="673B7164" w:rsidR="009E40B3" w:rsidRPr="00357763" w:rsidRDefault="00357763" w:rsidP="009538A4">
      <w:pPr>
        <w:pStyle w:val="Ttulo1"/>
        <w:spacing w:line="360" w:lineRule="auto"/>
        <w:ind w:leftChars="773" w:left="1701" w:rightChars="516" w:right="1135" w:firstLine="851"/>
        <w:jc w:val="center"/>
        <w:rPr>
          <w:sz w:val="24"/>
          <w:szCs w:val="24"/>
        </w:rPr>
      </w:pPr>
      <w:bookmarkStart w:id="48" w:name="_Toc53500274"/>
      <w:r w:rsidRPr="00357763">
        <w:rPr>
          <w:sz w:val="24"/>
          <w:szCs w:val="24"/>
        </w:rPr>
        <w:t xml:space="preserve">12.5 </w:t>
      </w:r>
      <w:r w:rsidR="009E40B3" w:rsidRPr="00357763">
        <w:rPr>
          <w:sz w:val="24"/>
          <w:szCs w:val="24"/>
        </w:rPr>
        <w:t>EXECUÇÃO DAS DESPESAS POR PROJETO/ ATIVIDADE</w:t>
      </w:r>
      <w:bookmarkEnd w:id="48"/>
    </w:p>
    <w:p w14:paraId="3FCF60E4" w14:textId="77777777" w:rsidR="009E40B3" w:rsidRPr="003C1FC1" w:rsidRDefault="009E40B3" w:rsidP="00BB1231">
      <w:pPr>
        <w:spacing w:line="360" w:lineRule="auto"/>
        <w:ind w:leftChars="773" w:left="1701" w:rightChars="516" w:right="1135" w:firstLine="2761"/>
      </w:pPr>
    </w:p>
    <w:p w14:paraId="11C4D5D6" w14:textId="77777777" w:rsidR="009E40B3" w:rsidRPr="00357763" w:rsidRDefault="009E40B3" w:rsidP="009538A4">
      <w:pPr>
        <w:pStyle w:val="PargrafodaLista"/>
        <w:spacing w:line="360" w:lineRule="auto"/>
        <w:ind w:leftChars="773" w:left="1701" w:rightChars="516" w:right="1135" w:firstLine="851"/>
        <w:jc w:val="both"/>
        <w:rPr>
          <w:sz w:val="24"/>
          <w:szCs w:val="24"/>
        </w:rPr>
      </w:pPr>
      <w:r w:rsidRPr="00357763">
        <w:rPr>
          <w:sz w:val="24"/>
          <w:szCs w:val="24"/>
        </w:rPr>
        <w:t>O orçamento da Secretaria de Saúde contempla diversos projetos/ atividades que visam atender as demandas da população Araguarina. Esses projetos possuem objetivos e ações específicas que visam proporcionar tanto o aumento e aperfeiçoamento de uma ação governamental como a construção de novos postos de saúde, farmácias municipais, aquisição de veículos ou desenvolver um conjunto de ações de forma continuada na qual resulte na manutenção de uma ação governamental já existente, como a manutenção dos postos de saúde, atendimento da rede hospitalar, etc.</w:t>
      </w:r>
    </w:p>
    <w:p w14:paraId="474C1F66" w14:textId="77777777" w:rsidR="009E40B3" w:rsidRPr="009538A4" w:rsidRDefault="009E40B3" w:rsidP="009538A4">
      <w:pPr>
        <w:pStyle w:val="SemEspaamento"/>
        <w:spacing w:line="360" w:lineRule="auto"/>
        <w:ind w:leftChars="773" w:left="1701" w:rightChars="516" w:right="1135" w:firstLine="851"/>
        <w:jc w:val="both"/>
        <w:rPr>
          <w:sz w:val="24"/>
          <w:szCs w:val="24"/>
        </w:rPr>
      </w:pPr>
      <w:r w:rsidRPr="009538A4">
        <w:rPr>
          <w:sz w:val="24"/>
          <w:szCs w:val="24"/>
        </w:rPr>
        <w:t xml:space="preserve">Na tabela abaixo demonstramos a execução orçamentária dos principais </w:t>
      </w:r>
      <w:r w:rsidRPr="009538A4">
        <w:rPr>
          <w:sz w:val="24"/>
          <w:szCs w:val="24"/>
        </w:rPr>
        <w:lastRenderedPageBreak/>
        <w:t>projetos/atividades do exercício de 2020</w:t>
      </w:r>
    </w:p>
    <w:p w14:paraId="4E5D6FC9" w14:textId="77777777" w:rsidR="009E40B3" w:rsidRDefault="009E40B3" w:rsidP="00BB1231">
      <w:pPr>
        <w:pStyle w:val="SemEspaamento"/>
        <w:spacing w:line="360" w:lineRule="auto"/>
        <w:ind w:leftChars="773" w:left="1701" w:rightChars="516" w:right="1135" w:firstLine="2761"/>
        <w:jc w:val="both"/>
        <w:rPr>
          <w:rFonts w:ascii="Arial" w:hAnsi="Arial" w:cs="Arial"/>
          <w:sz w:val="24"/>
          <w:szCs w:val="24"/>
        </w:rPr>
      </w:pPr>
    </w:p>
    <w:p w14:paraId="719642CA" w14:textId="77777777" w:rsidR="009E40B3" w:rsidRDefault="009E40B3" w:rsidP="00BB1231">
      <w:pPr>
        <w:pStyle w:val="SemEspaamento"/>
        <w:spacing w:line="360" w:lineRule="auto"/>
        <w:ind w:leftChars="773" w:left="1701" w:rightChars="516" w:right="1135" w:firstLine="2761"/>
        <w:jc w:val="both"/>
        <w:rPr>
          <w:rFonts w:ascii="Arial" w:hAnsi="Arial" w:cs="Arial"/>
          <w:sz w:val="24"/>
          <w:szCs w:val="24"/>
        </w:rPr>
      </w:pPr>
    </w:p>
    <w:p w14:paraId="2C8D383E" w14:textId="77777777" w:rsidR="009E40B3" w:rsidRDefault="009E40B3" w:rsidP="009538A4">
      <w:pPr>
        <w:pStyle w:val="SemEspaamento"/>
        <w:spacing w:line="360" w:lineRule="auto"/>
        <w:ind w:leftChars="773" w:left="1701" w:rightChars="516" w:right="1135" w:firstLine="284"/>
        <w:jc w:val="both"/>
        <w:rPr>
          <w:rFonts w:ascii="Arial" w:hAnsi="Arial" w:cs="Arial"/>
          <w:sz w:val="24"/>
          <w:szCs w:val="24"/>
        </w:rPr>
      </w:pPr>
      <w:r w:rsidRPr="00804F38">
        <w:rPr>
          <w:noProof/>
          <w:lang w:val="pt-BR" w:eastAsia="pt-BR" w:bidi="ar-SA"/>
        </w:rPr>
        <w:drawing>
          <wp:inline distT="0" distB="0" distL="0" distR="0" wp14:anchorId="52DBC34F" wp14:editId="53E085E4">
            <wp:extent cx="5944235" cy="1678305"/>
            <wp:effectExtent l="0" t="0" r="0" b="0"/>
            <wp:docPr id="22" name="Imagem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44235" cy="1678305"/>
                    </a:xfrm>
                    <a:prstGeom prst="rect">
                      <a:avLst/>
                    </a:prstGeom>
                    <a:noFill/>
                    <a:ln>
                      <a:noFill/>
                    </a:ln>
                  </pic:spPr>
                </pic:pic>
              </a:graphicData>
            </a:graphic>
          </wp:inline>
        </w:drawing>
      </w:r>
    </w:p>
    <w:p w14:paraId="40B37BEA" w14:textId="77777777" w:rsidR="009E40B3" w:rsidRDefault="009E40B3" w:rsidP="009538A4">
      <w:pPr>
        <w:pStyle w:val="SemEspaamento"/>
        <w:spacing w:line="360" w:lineRule="auto"/>
        <w:ind w:leftChars="773" w:left="1701" w:rightChars="516" w:right="1135" w:firstLine="284"/>
        <w:jc w:val="both"/>
        <w:rPr>
          <w:rFonts w:ascii="Arial" w:hAnsi="Arial" w:cs="Arial"/>
          <w:sz w:val="24"/>
          <w:szCs w:val="24"/>
        </w:rPr>
      </w:pPr>
      <w:r w:rsidRPr="00804F38">
        <w:rPr>
          <w:noProof/>
          <w:lang w:val="pt-BR" w:eastAsia="pt-BR" w:bidi="ar-SA"/>
        </w:rPr>
        <w:drawing>
          <wp:inline distT="0" distB="0" distL="0" distR="0" wp14:anchorId="677D4DA6" wp14:editId="4D18C0A1">
            <wp:extent cx="5944235" cy="1078865"/>
            <wp:effectExtent l="0" t="0" r="0" b="6985"/>
            <wp:docPr id="23" name="Imagem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44235" cy="1078865"/>
                    </a:xfrm>
                    <a:prstGeom prst="rect">
                      <a:avLst/>
                    </a:prstGeom>
                    <a:noFill/>
                    <a:ln>
                      <a:noFill/>
                    </a:ln>
                  </pic:spPr>
                </pic:pic>
              </a:graphicData>
            </a:graphic>
          </wp:inline>
        </w:drawing>
      </w:r>
    </w:p>
    <w:p w14:paraId="1BB47034" w14:textId="77777777" w:rsidR="009E40B3" w:rsidRDefault="009E40B3" w:rsidP="009538A4">
      <w:pPr>
        <w:pStyle w:val="SemEspaamento"/>
        <w:spacing w:line="360" w:lineRule="auto"/>
        <w:ind w:leftChars="773" w:left="1701" w:rightChars="516" w:right="1135" w:firstLine="284"/>
        <w:jc w:val="both"/>
        <w:rPr>
          <w:rFonts w:ascii="Arial" w:hAnsi="Arial" w:cs="Arial"/>
          <w:sz w:val="24"/>
          <w:szCs w:val="24"/>
        </w:rPr>
      </w:pPr>
      <w:r w:rsidRPr="00804F38">
        <w:rPr>
          <w:noProof/>
          <w:lang w:val="pt-BR" w:eastAsia="pt-BR" w:bidi="ar-SA"/>
        </w:rPr>
        <w:drawing>
          <wp:inline distT="0" distB="0" distL="0" distR="0" wp14:anchorId="49A2CCD6" wp14:editId="0598FA3F">
            <wp:extent cx="5944235" cy="1008380"/>
            <wp:effectExtent l="0" t="0" r="0" b="1270"/>
            <wp:docPr id="26" name="Imagem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44235" cy="1008380"/>
                    </a:xfrm>
                    <a:prstGeom prst="rect">
                      <a:avLst/>
                    </a:prstGeom>
                    <a:noFill/>
                    <a:ln>
                      <a:noFill/>
                    </a:ln>
                  </pic:spPr>
                </pic:pic>
              </a:graphicData>
            </a:graphic>
          </wp:inline>
        </w:drawing>
      </w:r>
    </w:p>
    <w:p w14:paraId="74413568" w14:textId="77777777" w:rsidR="009E40B3" w:rsidRPr="008A6768" w:rsidRDefault="009E40B3" w:rsidP="00BB1231">
      <w:pPr>
        <w:pStyle w:val="SemEspaamento"/>
        <w:spacing w:line="360" w:lineRule="auto"/>
        <w:ind w:leftChars="773" w:left="1701" w:rightChars="516" w:right="1135" w:firstLine="2761"/>
        <w:jc w:val="both"/>
        <w:rPr>
          <w:sz w:val="24"/>
          <w:szCs w:val="24"/>
        </w:rPr>
      </w:pPr>
    </w:p>
    <w:p w14:paraId="5D2C067F" w14:textId="10FABCE7" w:rsidR="009E40B3" w:rsidRPr="008A6768" w:rsidRDefault="009E40B3" w:rsidP="009538A4">
      <w:pPr>
        <w:spacing w:line="360" w:lineRule="auto"/>
        <w:ind w:leftChars="773" w:left="1701" w:rightChars="516" w:right="1135" w:firstLine="851"/>
        <w:jc w:val="both"/>
        <w:rPr>
          <w:sz w:val="24"/>
          <w:szCs w:val="24"/>
        </w:rPr>
      </w:pPr>
      <w:r w:rsidRPr="008A6768">
        <w:rPr>
          <w:sz w:val="24"/>
          <w:szCs w:val="24"/>
        </w:rPr>
        <w:t>Como podemos visualizar a Atividade “</w:t>
      </w:r>
      <w:r w:rsidRPr="008A6768">
        <w:rPr>
          <w:color w:val="000000"/>
          <w:sz w:val="24"/>
          <w:szCs w:val="24"/>
          <w:lang w:eastAsia="pt-BR"/>
        </w:rPr>
        <w:t>Manutenção das  Atividades básicas ”</w:t>
      </w:r>
      <w:r w:rsidRPr="008A6768">
        <w:rPr>
          <w:sz w:val="24"/>
          <w:szCs w:val="24"/>
        </w:rPr>
        <w:t>, teve uma aplicação de R$10.427.419,29 que corresponde a 37% do montante dos gastos. Temos a Atividade “Manutenção dos Serviços administrativos Gerais” com 20% do montante e com o gasto de R$5.716.099,98, e   logo os   encargos previdenciários” com 14% e valor de R</w:t>
      </w:r>
      <w:r w:rsidRPr="008A6768">
        <w:rPr>
          <w:i/>
          <w:sz w:val="24"/>
          <w:szCs w:val="24"/>
        </w:rPr>
        <w:t>$3.904.534,81</w:t>
      </w:r>
      <w:r w:rsidRPr="008A6768">
        <w:rPr>
          <w:sz w:val="24"/>
          <w:szCs w:val="24"/>
        </w:rPr>
        <w:t xml:space="preserve">, e com 6% a “ Gestão de contratos” que  é responsável pelo pagamento da Missão Sal da Terra, que gere nossa Unidade de Pronto Atendimento  Atual. </w:t>
      </w:r>
    </w:p>
    <w:p w14:paraId="7D02101F" w14:textId="77777777" w:rsidR="009E40B3" w:rsidRPr="008A6768" w:rsidRDefault="009E40B3" w:rsidP="009538A4">
      <w:pPr>
        <w:pStyle w:val="SemEspaamento"/>
        <w:spacing w:line="360" w:lineRule="auto"/>
        <w:ind w:leftChars="773" w:left="1701" w:rightChars="516" w:right="1135" w:firstLine="851"/>
        <w:jc w:val="both"/>
        <w:rPr>
          <w:sz w:val="24"/>
          <w:szCs w:val="24"/>
        </w:rPr>
      </w:pPr>
      <w:r w:rsidRPr="008A6768">
        <w:rPr>
          <w:sz w:val="24"/>
          <w:szCs w:val="24"/>
        </w:rPr>
        <w:t>Para melhor visualização, detalhamos na próxima tabela as principais despesas realizadas nos principais Projetos/ Atividades do 3º quadrimestre do exercício de 2020;</w:t>
      </w:r>
    </w:p>
    <w:p w14:paraId="53317B3C" w14:textId="77777777" w:rsidR="009E40B3" w:rsidRDefault="009E40B3" w:rsidP="00BB1231">
      <w:pPr>
        <w:pStyle w:val="SemEspaamento"/>
        <w:spacing w:line="360" w:lineRule="auto"/>
        <w:ind w:leftChars="773" w:left="1701" w:rightChars="516" w:right="1135" w:firstLine="2761"/>
        <w:jc w:val="both"/>
        <w:rPr>
          <w:rFonts w:ascii="Arial" w:hAnsi="Arial" w:cs="Arial"/>
          <w:sz w:val="24"/>
          <w:szCs w:val="24"/>
        </w:rPr>
      </w:pPr>
    </w:p>
    <w:p w14:paraId="2C517DF2" w14:textId="77777777" w:rsidR="009E40B3" w:rsidRDefault="009E40B3" w:rsidP="00BB1231">
      <w:pPr>
        <w:pStyle w:val="SemEspaamento"/>
        <w:spacing w:line="360" w:lineRule="auto"/>
        <w:ind w:leftChars="773" w:left="1701" w:rightChars="516" w:right="1135" w:firstLine="2761"/>
        <w:jc w:val="both"/>
      </w:pPr>
    </w:p>
    <w:p w14:paraId="4D597BE3" w14:textId="77777777" w:rsidR="009E40B3" w:rsidRDefault="009E40B3" w:rsidP="009538A4">
      <w:pPr>
        <w:pStyle w:val="SemEspaamento"/>
        <w:spacing w:line="360" w:lineRule="auto"/>
        <w:ind w:leftChars="773" w:left="1701" w:rightChars="516" w:right="1135" w:firstLine="426"/>
        <w:rPr>
          <w:rFonts w:ascii="Arial" w:hAnsi="Arial" w:cs="Arial"/>
          <w:sz w:val="24"/>
          <w:szCs w:val="24"/>
        </w:rPr>
      </w:pPr>
      <w:r w:rsidRPr="00E3117C">
        <w:rPr>
          <w:noProof/>
          <w:lang w:val="pt-BR" w:eastAsia="pt-BR" w:bidi="ar-SA"/>
        </w:rPr>
        <w:lastRenderedPageBreak/>
        <w:drawing>
          <wp:inline distT="0" distB="0" distL="0" distR="0" wp14:anchorId="58C507D2" wp14:editId="19C9E154">
            <wp:extent cx="5944235" cy="2481580"/>
            <wp:effectExtent l="0" t="0" r="0" b="0"/>
            <wp:docPr id="102" name="Imagem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944235" cy="2481580"/>
                    </a:xfrm>
                    <a:prstGeom prst="rect">
                      <a:avLst/>
                    </a:prstGeom>
                    <a:noFill/>
                    <a:ln>
                      <a:noFill/>
                    </a:ln>
                  </pic:spPr>
                </pic:pic>
              </a:graphicData>
            </a:graphic>
          </wp:inline>
        </w:drawing>
      </w:r>
    </w:p>
    <w:p w14:paraId="090D37F9" w14:textId="77777777" w:rsidR="009E40B3" w:rsidRPr="000D7AA6" w:rsidRDefault="009E40B3" w:rsidP="009538A4">
      <w:pPr>
        <w:pStyle w:val="SemEspaamento"/>
        <w:tabs>
          <w:tab w:val="left" w:pos="10773"/>
        </w:tabs>
        <w:spacing w:line="360" w:lineRule="auto"/>
        <w:ind w:rightChars="516" w:right="1135"/>
        <w:jc w:val="both"/>
        <w:rPr>
          <w:rFonts w:ascii="Arial" w:hAnsi="Arial" w:cs="Arial"/>
          <w:sz w:val="24"/>
          <w:szCs w:val="24"/>
        </w:rPr>
      </w:pPr>
    </w:p>
    <w:p w14:paraId="5B28FCC3" w14:textId="7B4D9947" w:rsidR="009E40B3" w:rsidRPr="009538A4" w:rsidRDefault="009E40B3" w:rsidP="009538A4">
      <w:pPr>
        <w:pStyle w:val="SemEspaamento"/>
        <w:tabs>
          <w:tab w:val="left" w:pos="10773"/>
        </w:tabs>
        <w:spacing w:line="360" w:lineRule="auto"/>
        <w:ind w:left="1701" w:right="1137" w:firstLine="709"/>
        <w:rPr>
          <w:sz w:val="24"/>
          <w:szCs w:val="24"/>
        </w:rPr>
      </w:pPr>
      <w:r w:rsidRPr="009538A4">
        <w:rPr>
          <w:sz w:val="24"/>
          <w:szCs w:val="24"/>
        </w:rPr>
        <w:t>Podemos ver que 89% do recurso que corresponde R$8.163.428,55 foi utilizado em Vencimentos e Vantagens Fixas, e também outros 5% na aquisição de materiais de consumo.</w:t>
      </w:r>
    </w:p>
    <w:p w14:paraId="6AFE34B9" w14:textId="77777777" w:rsidR="009538A4" w:rsidRDefault="009538A4" w:rsidP="009538A4">
      <w:pPr>
        <w:pStyle w:val="SemEspaamento"/>
        <w:tabs>
          <w:tab w:val="left" w:pos="10773"/>
        </w:tabs>
        <w:spacing w:line="360" w:lineRule="auto"/>
        <w:ind w:leftChars="773" w:left="1701" w:rightChars="516" w:right="1135" w:firstLine="709"/>
        <w:rPr>
          <w:rFonts w:ascii="Arial" w:hAnsi="Arial" w:cs="Arial"/>
          <w:sz w:val="24"/>
          <w:szCs w:val="24"/>
        </w:rPr>
      </w:pPr>
    </w:p>
    <w:p w14:paraId="4923F3A2" w14:textId="0780E4CC" w:rsidR="009E40B3" w:rsidRDefault="009E40B3" w:rsidP="009538A4">
      <w:pPr>
        <w:pStyle w:val="SemEspaamento"/>
        <w:tabs>
          <w:tab w:val="left" w:pos="10773"/>
        </w:tabs>
        <w:spacing w:line="360" w:lineRule="auto"/>
        <w:ind w:leftChars="773" w:left="1701" w:rightChars="516" w:right="1135" w:firstLine="426"/>
        <w:rPr>
          <w:rFonts w:ascii="Arial" w:hAnsi="Arial" w:cs="Arial"/>
          <w:sz w:val="24"/>
          <w:szCs w:val="24"/>
        </w:rPr>
      </w:pPr>
      <w:r w:rsidRPr="00E3117C">
        <w:rPr>
          <w:noProof/>
          <w:lang w:val="pt-BR" w:eastAsia="pt-BR" w:bidi="ar-SA"/>
        </w:rPr>
        <w:drawing>
          <wp:inline distT="0" distB="0" distL="0" distR="0" wp14:anchorId="70D6056A" wp14:editId="5D9AB2A9">
            <wp:extent cx="5944235" cy="2145030"/>
            <wp:effectExtent l="0" t="0" r="0" b="7620"/>
            <wp:docPr id="103" name="Imagem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44235" cy="2145030"/>
                    </a:xfrm>
                    <a:prstGeom prst="rect">
                      <a:avLst/>
                    </a:prstGeom>
                    <a:noFill/>
                    <a:ln>
                      <a:noFill/>
                    </a:ln>
                  </pic:spPr>
                </pic:pic>
              </a:graphicData>
            </a:graphic>
          </wp:inline>
        </w:drawing>
      </w:r>
    </w:p>
    <w:p w14:paraId="76D61337" w14:textId="77777777" w:rsidR="009538A4" w:rsidRDefault="009538A4" w:rsidP="009538A4">
      <w:pPr>
        <w:pStyle w:val="SemEspaamento"/>
        <w:tabs>
          <w:tab w:val="left" w:pos="10773"/>
        </w:tabs>
        <w:spacing w:line="360" w:lineRule="auto"/>
        <w:ind w:leftChars="773" w:left="1701" w:rightChars="516" w:right="1135" w:firstLine="426"/>
        <w:rPr>
          <w:rFonts w:ascii="Arial" w:hAnsi="Arial" w:cs="Arial"/>
          <w:sz w:val="24"/>
          <w:szCs w:val="24"/>
        </w:rPr>
      </w:pPr>
    </w:p>
    <w:p w14:paraId="03466FA3" w14:textId="77777777" w:rsidR="009E40B3" w:rsidRPr="009538A4" w:rsidRDefault="009E40B3" w:rsidP="009538A4">
      <w:pPr>
        <w:pStyle w:val="SemEspaamento"/>
        <w:tabs>
          <w:tab w:val="left" w:pos="10773"/>
        </w:tabs>
        <w:spacing w:line="360" w:lineRule="auto"/>
        <w:ind w:leftChars="773" w:left="1701" w:rightChars="516" w:right="1135" w:firstLine="709"/>
        <w:jc w:val="both"/>
        <w:rPr>
          <w:sz w:val="24"/>
          <w:szCs w:val="24"/>
        </w:rPr>
      </w:pPr>
      <w:r w:rsidRPr="009538A4">
        <w:rPr>
          <w:sz w:val="24"/>
          <w:szCs w:val="24"/>
        </w:rPr>
        <w:t>Analisando o quadro acima, podemos ver que na média e alta complexidade,61% que corresponde a R$1.828.463,57 foram destinados a contribuições como Santa casa, Gestão Plena , PróHosp, Apae e Rede Cegonha) e 38% em Outros serviços de Pessoa Jurídica.</w:t>
      </w:r>
    </w:p>
    <w:p w14:paraId="40357544" w14:textId="77777777" w:rsidR="009E40B3" w:rsidRDefault="009E40B3" w:rsidP="009538A4">
      <w:pPr>
        <w:pStyle w:val="SemEspaamento"/>
        <w:tabs>
          <w:tab w:val="left" w:pos="10773"/>
        </w:tabs>
        <w:spacing w:line="360" w:lineRule="auto"/>
        <w:ind w:leftChars="773" w:left="1701" w:rightChars="516" w:right="1135" w:firstLine="709"/>
        <w:jc w:val="both"/>
        <w:rPr>
          <w:rFonts w:ascii="Arial" w:hAnsi="Arial" w:cs="Arial"/>
          <w:sz w:val="24"/>
          <w:szCs w:val="24"/>
        </w:rPr>
      </w:pPr>
    </w:p>
    <w:p w14:paraId="5DE07C42" w14:textId="77777777" w:rsidR="009E40B3" w:rsidRDefault="009E40B3" w:rsidP="009538A4">
      <w:pPr>
        <w:pStyle w:val="SemEspaamento"/>
        <w:tabs>
          <w:tab w:val="left" w:pos="10773"/>
        </w:tabs>
        <w:spacing w:line="360" w:lineRule="auto"/>
        <w:ind w:leftChars="773" w:left="1701" w:rightChars="516" w:right="1135" w:firstLine="426"/>
        <w:jc w:val="both"/>
        <w:rPr>
          <w:rFonts w:ascii="Arial" w:hAnsi="Arial" w:cs="Arial"/>
          <w:sz w:val="24"/>
          <w:szCs w:val="24"/>
        </w:rPr>
      </w:pPr>
      <w:r w:rsidRPr="00E44370">
        <w:rPr>
          <w:noProof/>
          <w:lang w:val="pt-BR" w:eastAsia="pt-BR" w:bidi="ar-SA"/>
        </w:rPr>
        <w:lastRenderedPageBreak/>
        <w:drawing>
          <wp:inline distT="0" distB="0" distL="0" distR="0" wp14:anchorId="12C4E0AD" wp14:editId="25EC1A2D">
            <wp:extent cx="5944235" cy="2880995"/>
            <wp:effectExtent l="0" t="0" r="0" b="0"/>
            <wp:docPr id="27" name="Imagem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944235" cy="2880995"/>
                    </a:xfrm>
                    <a:prstGeom prst="rect">
                      <a:avLst/>
                    </a:prstGeom>
                    <a:noFill/>
                    <a:ln>
                      <a:noFill/>
                    </a:ln>
                  </pic:spPr>
                </pic:pic>
              </a:graphicData>
            </a:graphic>
          </wp:inline>
        </w:drawing>
      </w:r>
    </w:p>
    <w:p w14:paraId="4932D29D" w14:textId="77777777" w:rsidR="009E40B3" w:rsidRDefault="009E40B3" w:rsidP="009538A4">
      <w:pPr>
        <w:tabs>
          <w:tab w:val="left" w:pos="10773"/>
        </w:tabs>
        <w:spacing w:line="360" w:lineRule="auto"/>
        <w:ind w:rightChars="516" w:right="1135"/>
        <w:jc w:val="both"/>
        <w:rPr>
          <w:rFonts w:ascii="Arial" w:hAnsi="Arial" w:cs="Arial"/>
          <w:bCs/>
          <w:sz w:val="24"/>
          <w:szCs w:val="24"/>
        </w:rPr>
      </w:pPr>
    </w:p>
    <w:p w14:paraId="3DC6A062" w14:textId="77777777" w:rsidR="009E40B3" w:rsidRPr="009538A4" w:rsidRDefault="009E40B3" w:rsidP="009538A4">
      <w:pPr>
        <w:tabs>
          <w:tab w:val="left" w:pos="10773"/>
        </w:tabs>
        <w:spacing w:line="360" w:lineRule="auto"/>
        <w:ind w:leftChars="773" w:left="1701" w:rightChars="516" w:right="1135" w:firstLine="709"/>
        <w:jc w:val="both"/>
        <w:rPr>
          <w:color w:val="000000"/>
          <w:sz w:val="24"/>
          <w:szCs w:val="24"/>
          <w:lang w:eastAsia="pt-BR"/>
        </w:rPr>
      </w:pPr>
      <w:r w:rsidRPr="009538A4">
        <w:rPr>
          <w:bCs/>
          <w:sz w:val="24"/>
          <w:szCs w:val="24"/>
        </w:rPr>
        <w:t>Conforme vemos acima, quando se trata de recursos próprios, o município utilizou 36% em pagamentos de vencimentos e vantagens fixas, no valor de R$44.388.030,95</w:t>
      </w:r>
      <w:r w:rsidRPr="009538A4">
        <w:rPr>
          <w:color w:val="000000"/>
          <w:sz w:val="24"/>
          <w:szCs w:val="24"/>
          <w:lang w:eastAsia="pt-BR"/>
        </w:rPr>
        <w:t xml:space="preserve">, seguido de 25% com outros serviços de terceiros – Pessoa jurídica no valor de R$31.209.550,52 e 17% em contribuições com o valor de R$20.952.634,05. </w:t>
      </w:r>
    </w:p>
    <w:p w14:paraId="11962E0F" w14:textId="77777777" w:rsidR="009E40B3" w:rsidRPr="00AD3944" w:rsidRDefault="009E40B3" w:rsidP="009538A4">
      <w:pPr>
        <w:tabs>
          <w:tab w:val="left" w:pos="10773"/>
        </w:tabs>
        <w:spacing w:line="360" w:lineRule="auto"/>
        <w:ind w:rightChars="516" w:right="1135"/>
        <w:jc w:val="both"/>
        <w:rPr>
          <w:rFonts w:cs="Calibri"/>
          <w:color w:val="000000"/>
          <w:sz w:val="24"/>
          <w:szCs w:val="24"/>
          <w:lang w:eastAsia="pt-BR"/>
        </w:rPr>
      </w:pPr>
    </w:p>
    <w:p w14:paraId="4971B596" w14:textId="77777777" w:rsidR="009E40B3" w:rsidRDefault="009E40B3" w:rsidP="009538A4">
      <w:pPr>
        <w:pStyle w:val="SemEspaamento"/>
        <w:tabs>
          <w:tab w:val="left" w:pos="10773"/>
        </w:tabs>
        <w:spacing w:line="360" w:lineRule="auto"/>
        <w:ind w:leftChars="773" w:left="1701" w:rightChars="516" w:right="1135" w:firstLine="426"/>
        <w:jc w:val="center"/>
        <w:rPr>
          <w:sz w:val="24"/>
          <w:szCs w:val="24"/>
        </w:rPr>
      </w:pPr>
      <w:r w:rsidRPr="00B740A1">
        <w:rPr>
          <w:noProof/>
          <w:lang w:val="pt-BR" w:eastAsia="pt-BR" w:bidi="ar-SA"/>
        </w:rPr>
        <w:drawing>
          <wp:inline distT="0" distB="0" distL="0" distR="0" wp14:anchorId="6DB4F534" wp14:editId="522FC952">
            <wp:extent cx="5944235" cy="2113280"/>
            <wp:effectExtent l="0" t="0" r="0" b="1270"/>
            <wp:docPr id="105" name="Imagem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944235" cy="2113280"/>
                    </a:xfrm>
                    <a:prstGeom prst="rect">
                      <a:avLst/>
                    </a:prstGeom>
                    <a:noFill/>
                    <a:ln>
                      <a:noFill/>
                    </a:ln>
                  </pic:spPr>
                </pic:pic>
              </a:graphicData>
            </a:graphic>
          </wp:inline>
        </w:drawing>
      </w:r>
    </w:p>
    <w:p w14:paraId="2A5027EA" w14:textId="77777777" w:rsidR="009E40B3" w:rsidRPr="009538A4" w:rsidRDefault="009E40B3" w:rsidP="009538A4">
      <w:pPr>
        <w:tabs>
          <w:tab w:val="left" w:pos="10773"/>
        </w:tabs>
        <w:spacing w:line="360" w:lineRule="auto"/>
        <w:ind w:leftChars="773" w:left="1701" w:rightChars="516" w:right="1135" w:firstLine="709"/>
      </w:pPr>
    </w:p>
    <w:p w14:paraId="60180F7A" w14:textId="77777777" w:rsidR="009E40B3" w:rsidRPr="009538A4" w:rsidRDefault="009E40B3" w:rsidP="009538A4">
      <w:pPr>
        <w:tabs>
          <w:tab w:val="left" w:pos="2985"/>
          <w:tab w:val="left" w:pos="10773"/>
        </w:tabs>
        <w:spacing w:line="360" w:lineRule="auto"/>
        <w:ind w:leftChars="773" w:left="1701" w:rightChars="516" w:right="1135" w:firstLine="709"/>
        <w:jc w:val="both"/>
        <w:rPr>
          <w:sz w:val="24"/>
          <w:szCs w:val="24"/>
        </w:rPr>
      </w:pPr>
      <w:r w:rsidRPr="009538A4">
        <w:t xml:space="preserve">               </w:t>
      </w:r>
      <w:r w:rsidRPr="009538A4">
        <w:rPr>
          <w:sz w:val="24"/>
          <w:szCs w:val="24"/>
        </w:rPr>
        <w:t>Na Fonte 100, vemos que 55% foi utilizado em sentenças judiciais, 42% em contribuições.</w:t>
      </w:r>
    </w:p>
    <w:p w14:paraId="1616A280" w14:textId="77777777" w:rsidR="009E40B3" w:rsidRDefault="009E40B3" w:rsidP="009538A4">
      <w:pPr>
        <w:tabs>
          <w:tab w:val="left" w:pos="10773"/>
        </w:tabs>
        <w:spacing w:line="360" w:lineRule="auto"/>
        <w:ind w:leftChars="773" w:left="1701" w:rightChars="516" w:right="1135" w:firstLine="284"/>
        <w:jc w:val="center"/>
      </w:pPr>
      <w:r w:rsidRPr="00B740A1">
        <w:rPr>
          <w:noProof/>
          <w:lang w:val="pt-BR" w:eastAsia="pt-BR" w:bidi="ar-SA"/>
        </w:rPr>
        <w:lastRenderedPageBreak/>
        <w:drawing>
          <wp:inline distT="0" distB="0" distL="0" distR="0" wp14:anchorId="0E4B2B54" wp14:editId="74C9F580">
            <wp:extent cx="5944235" cy="2552065"/>
            <wp:effectExtent l="0" t="0" r="0" b="635"/>
            <wp:docPr id="106" name="Imagem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44235" cy="2552065"/>
                    </a:xfrm>
                    <a:prstGeom prst="rect">
                      <a:avLst/>
                    </a:prstGeom>
                    <a:noFill/>
                    <a:ln>
                      <a:noFill/>
                    </a:ln>
                  </pic:spPr>
                </pic:pic>
              </a:graphicData>
            </a:graphic>
          </wp:inline>
        </w:drawing>
      </w:r>
    </w:p>
    <w:p w14:paraId="7D64C08B" w14:textId="77777777" w:rsidR="009E40B3" w:rsidRDefault="009E40B3" w:rsidP="009538A4">
      <w:pPr>
        <w:tabs>
          <w:tab w:val="left" w:pos="10773"/>
        </w:tabs>
        <w:spacing w:line="360" w:lineRule="auto"/>
        <w:ind w:leftChars="773" w:left="1701" w:rightChars="516" w:right="1135" w:firstLine="709"/>
      </w:pPr>
    </w:p>
    <w:p w14:paraId="1D3B8F9B" w14:textId="77777777" w:rsidR="009E40B3" w:rsidRPr="009538A4" w:rsidRDefault="009E40B3" w:rsidP="009538A4">
      <w:pPr>
        <w:pStyle w:val="SemEspaamento"/>
        <w:tabs>
          <w:tab w:val="left" w:pos="10773"/>
        </w:tabs>
        <w:spacing w:line="360" w:lineRule="auto"/>
        <w:ind w:left="1701" w:right="1134" w:firstLine="709"/>
        <w:jc w:val="both"/>
        <w:rPr>
          <w:bCs/>
          <w:sz w:val="24"/>
          <w:szCs w:val="24"/>
        </w:rPr>
      </w:pPr>
      <w:r w:rsidRPr="009538A4">
        <w:rPr>
          <w:bCs/>
          <w:sz w:val="24"/>
          <w:szCs w:val="24"/>
        </w:rPr>
        <w:t>Na vigilância em saúde, assim como também vimos nos blocos anteriores, o maior gasto foi relacionado a folha de pagamento com 99% com um montante de R$292.035,40.</w:t>
      </w:r>
    </w:p>
    <w:p w14:paraId="1100F192" w14:textId="77777777" w:rsidR="009E40B3" w:rsidRDefault="009E40B3" w:rsidP="009538A4">
      <w:pPr>
        <w:tabs>
          <w:tab w:val="left" w:pos="10773"/>
        </w:tabs>
        <w:spacing w:line="360" w:lineRule="auto"/>
        <w:ind w:leftChars="773" w:left="1701" w:rightChars="516" w:right="1135" w:firstLine="709"/>
      </w:pPr>
    </w:p>
    <w:p w14:paraId="6C4033B8" w14:textId="77777777" w:rsidR="009E40B3" w:rsidRDefault="009E40B3" w:rsidP="009538A4">
      <w:pPr>
        <w:pStyle w:val="SemEspaamento"/>
        <w:tabs>
          <w:tab w:val="left" w:pos="10773"/>
        </w:tabs>
        <w:spacing w:line="360" w:lineRule="auto"/>
        <w:ind w:leftChars="773" w:left="1701" w:rightChars="516" w:right="1135" w:firstLine="142"/>
        <w:jc w:val="center"/>
        <w:rPr>
          <w:rFonts w:ascii="Arial" w:hAnsi="Arial" w:cs="Arial"/>
          <w:bCs/>
          <w:sz w:val="24"/>
          <w:szCs w:val="24"/>
        </w:rPr>
      </w:pPr>
      <w:r w:rsidRPr="00B740A1">
        <w:rPr>
          <w:noProof/>
          <w:lang w:val="pt-BR" w:eastAsia="pt-BR" w:bidi="ar-SA"/>
        </w:rPr>
        <w:drawing>
          <wp:inline distT="0" distB="0" distL="0" distR="0" wp14:anchorId="02DC345A" wp14:editId="54D1161E">
            <wp:extent cx="5944235" cy="936625"/>
            <wp:effectExtent l="0" t="0" r="0" b="0"/>
            <wp:docPr id="107" name="Imagem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44235" cy="936625"/>
                    </a:xfrm>
                    <a:prstGeom prst="rect">
                      <a:avLst/>
                    </a:prstGeom>
                    <a:noFill/>
                    <a:ln>
                      <a:noFill/>
                    </a:ln>
                  </pic:spPr>
                </pic:pic>
              </a:graphicData>
            </a:graphic>
          </wp:inline>
        </w:drawing>
      </w:r>
    </w:p>
    <w:p w14:paraId="365839A0" w14:textId="77777777" w:rsidR="009538A4" w:rsidRDefault="009538A4" w:rsidP="009538A4">
      <w:pPr>
        <w:pStyle w:val="SemEspaamento"/>
        <w:tabs>
          <w:tab w:val="left" w:pos="10773"/>
        </w:tabs>
        <w:spacing w:line="360" w:lineRule="auto"/>
        <w:ind w:rightChars="516" w:right="1135"/>
        <w:jc w:val="both"/>
        <w:rPr>
          <w:bCs/>
          <w:sz w:val="24"/>
          <w:szCs w:val="24"/>
        </w:rPr>
      </w:pPr>
    </w:p>
    <w:p w14:paraId="45E8D6C1" w14:textId="10838C59" w:rsidR="009538A4" w:rsidRDefault="009E40B3" w:rsidP="009538A4">
      <w:pPr>
        <w:pStyle w:val="SemEspaamento"/>
        <w:tabs>
          <w:tab w:val="left" w:pos="10773"/>
        </w:tabs>
        <w:spacing w:line="360" w:lineRule="auto"/>
        <w:ind w:left="1701" w:rightChars="516" w:right="1135" w:firstLine="709"/>
        <w:jc w:val="both"/>
        <w:rPr>
          <w:bCs/>
          <w:sz w:val="24"/>
          <w:szCs w:val="24"/>
        </w:rPr>
      </w:pPr>
      <w:r w:rsidRPr="009538A4">
        <w:rPr>
          <w:bCs/>
          <w:sz w:val="24"/>
          <w:szCs w:val="24"/>
        </w:rPr>
        <w:t>Na assistência Farmacêutica, tivemos um gasto de 100% do que foi liquidado com aquisição de medicamentos.</w:t>
      </w:r>
    </w:p>
    <w:p w14:paraId="64A478A2" w14:textId="77777777" w:rsidR="009538A4" w:rsidRDefault="009538A4" w:rsidP="009538A4">
      <w:pPr>
        <w:pStyle w:val="SemEspaamento"/>
        <w:tabs>
          <w:tab w:val="left" w:pos="10773"/>
        </w:tabs>
        <w:spacing w:line="360" w:lineRule="auto"/>
        <w:ind w:left="1701" w:rightChars="516" w:right="1135" w:firstLine="709"/>
        <w:jc w:val="both"/>
        <w:rPr>
          <w:bCs/>
          <w:sz w:val="24"/>
          <w:szCs w:val="24"/>
        </w:rPr>
      </w:pPr>
    </w:p>
    <w:p w14:paraId="23B70884" w14:textId="2924BF48" w:rsidR="009E40B3" w:rsidRDefault="009E40B3" w:rsidP="009538A4">
      <w:pPr>
        <w:pStyle w:val="SemEspaamento"/>
        <w:tabs>
          <w:tab w:val="left" w:pos="10773"/>
        </w:tabs>
        <w:spacing w:line="360" w:lineRule="auto"/>
        <w:ind w:left="1701" w:rightChars="516" w:right="1135" w:firstLine="709"/>
        <w:jc w:val="center"/>
        <w:rPr>
          <w:noProof/>
          <w:lang w:eastAsia="pt-BR"/>
        </w:rPr>
      </w:pPr>
      <w:r w:rsidRPr="00B740A1">
        <w:rPr>
          <w:noProof/>
          <w:lang w:val="pt-BR" w:eastAsia="pt-BR" w:bidi="ar-SA"/>
        </w:rPr>
        <w:drawing>
          <wp:inline distT="0" distB="0" distL="0" distR="0" wp14:anchorId="744A6A4B" wp14:editId="65DCB794">
            <wp:extent cx="5238750" cy="1552575"/>
            <wp:effectExtent l="0" t="0" r="0" b="9525"/>
            <wp:docPr id="108" name="Imagem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238750" cy="1552575"/>
                    </a:xfrm>
                    <a:prstGeom prst="rect">
                      <a:avLst/>
                    </a:prstGeom>
                    <a:noFill/>
                    <a:ln>
                      <a:noFill/>
                    </a:ln>
                  </pic:spPr>
                </pic:pic>
              </a:graphicData>
            </a:graphic>
          </wp:inline>
        </w:drawing>
      </w:r>
    </w:p>
    <w:p w14:paraId="3FCE6501" w14:textId="74D0B29B" w:rsidR="009E40B3" w:rsidRPr="009538A4" w:rsidRDefault="009E40B3" w:rsidP="009538A4">
      <w:pPr>
        <w:tabs>
          <w:tab w:val="left" w:pos="10773"/>
        </w:tabs>
        <w:spacing w:line="360" w:lineRule="auto"/>
        <w:ind w:leftChars="773" w:left="1701" w:rightChars="516" w:right="1135" w:firstLine="709"/>
        <w:jc w:val="both"/>
        <w:rPr>
          <w:bCs/>
        </w:rPr>
      </w:pPr>
      <w:r w:rsidRPr="009538A4">
        <w:rPr>
          <w:bCs/>
          <w:sz w:val="24"/>
          <w:szCs w:val="24"/>
        </w:rPr>
        <w:t>Em relação aos Investimentos na Rede de Serviços de saúde no 3º quadrimestre de 2020, não houve empenhamento, liquidação e pagamento.</w:t>
      </w:r>
    </w:p>
    <w:p w14:paraId="6C05A1EA" w14:textId="77777777" w:rsidR="009E40B3" w:rsidRDefault="009E40B3" w:rsidP="009538A4">
      <w:pPr>
        <w:tabs>
          <w:tab w:val="left" w:pos="10773"/>
        </w:tabs>
        <w:spacing w:line="360" w:lineRule="auto"/>
        <w:ind w:leftChars="773" w:left="1701" w:rightChars="516" w:right="1135" w:firstLine="284"/>
        <w:jc w:val="center"/>
        <w:rPr>
          <w:b/>
        </w:rPr>
      </w:pPr>
      <w:r w:rsidRPr="00B740A1">
        <w:rPr>
          <w:noProof/>
          <w:lang w:val="pt-BR" w:eastAsia="pt-BR" w:bidi="ar-SA"/>
        </w:rPr>
        <w:lastRenderedPageBreak/>
        <w:drawing>
          <wp:inline distT="0" distB="0" distL="0" distR="0" wp14:anchorId="5F7B9E2D" wp14:editId="24701664">
            <wp:extent cx="5944235" cy="2931795"/>
            <wp:effectExtent l="0" t="0" r="0" b="1905"/>
            <wp:docPr id="109" name="Imagem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944235" cy="2931795"/>
                    </a:xfrm>
                    <a:prstGeom prst="rect">
                      <a:avLst/>
                    </a:prstGeom>
                    <a:noFill/>
                    <a:ln>
                      <a:noFill/>
                    </a:ln>
                  </pic:spPr>
                </pic:pic>
              </a:graphicData>
            </a:graphic>
          </wp:inline>
        </w:drawing>
      </w:r>
    </w:p>
    <w:p w14:paraId="2F2183F2" w14:textId="77777777" w:rsidR="009E40B3" w:rsidRPr="009538A4" w:rsidRDefault="009E40B3" w:rsidP="009538A4">
      <w:pPr>
        <w:tabs>
          <w:tab w:val="left" w:pos="10773"/>
        </w:tabs>
        <w:spacing w:line="360" w:lineRule="auto"/>
        <w:ind w:leftChars="773" w:left="1701" w:rightChars="516" w:right="1135" w:firstLine="709"/>
      </w:pPr>
    </w:p>
    <w:p w14:paraId="26657C2C" w14:textId="71DF929D" w:rsidR="009E40B3" w:rsidRPr="009538A4" w:rsidRDefault="009E40B3" w:rsidP="009538A4">
      <w:pPr>
        <w:tabs>
          <w:tab w:val="left" w:pos="10773"/>
        </w:tabs>
        <w:spacing w:line="360" w:lineRule="auto"/>
        <w:ind w:leftChars="773" w:left="1701" w:rightChars="516" w:right="1135" w:firstLine="709"/>
        <w:jc w:val="both"/>
      </w:pPr>
      <w:r w:rsidRPr="009538A4">
        <w:rPr>
          <w:sz w:val="24"/>
          <w:szCs w:val="24"/>
        </w:rPr>
        <w:t>Nas transferências de Recursos do Fundo Estadual de Saúde, 43% de todo o repasse  para pagamentos de Outros Serviços de Terceiros pessoa jurídica e 21% para contribuições ( Pró-hosp, Rede Cegonha ,Santa Casa e APAE).</w:t>
      </w:r>
    </w:p>
    <w:p w14:paraId="1E5977AF" w14:textId="77777777" w:rsidR="009E40B3" w:rsidRDefault="009E40B3" w:rsidP="009538A4">
      <w:pPr>
        <w:pStyle w:val="Ttulo1"/>
        <w:tabs>
          <w:tab w:val="left" w:pos="10773"/>
        </w:tabs>
        <w:spacing w:line="360" w:lineRule="auto"/>
        <w:ind w:leftChars="773" w:left="1701" w:rightChars="516" w:right="1135" w:firstLine="709"/>
      </w:pPr>
      <w:bookmarkStart w:id="49" w:name="_Toc53500275"/>
    </w:p>
    <w:p w14:paraId="695123ED" w14:textId="77777777" w:rsidR="009E40B3" w:rsidRDefault="009E40B3" w:rsidP="009538A4">
      <w:pPr>
        <w:pStyle w:val="Ttulo1"/>
        <w:tabs>
          <w:tab w:val="left" w:pos="10773"/>
        </w:tabs>
        <w:spacing w:line="360" w:lineRule="auto"/>
        <w:ind w:leftChars="773" w:left="1701" w:rightChars="516" w:right="1135" w:firstLine="142"/>
      </w:pPr>
      <w:r w:rsidRPr="00B326B9">
        <w:rPr>
          <w:noProof/>
          <w:lang w:val="pt-BR" w:eastAsia="pt-BR" w:bidi="ar-SA"/>
        </w:rPr>
        <w:drawing>
          <wp:inline distT="0" distB="0" distL="0" distR="0" wp14:anchorId="7B17BF55" wp14:editId="59142B3F">
            <wp:extent cx="5848350" cy="1619250"/>
            <wp:effectExtent l="0" t="0" r="0" b="0"/>
            <wp:docPr id="28" name="Imagem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848350" cy="1619250"/>
                    </a:xfrm>
                    <a:prstGeom prst="rect">
                      <a:avLst/>
                    </a:prstGeom>
                    <a:noFill/>
                    <a:ln>
                      <a:noFill/>
                    </a:ln>
                  </pic:spPr>
                </pic:pic>
              </a:graphicData>
            </a:graphic>
          </wp:inline>
        </w:drawing>
      </w:r>
    </w:p>
    <w:p w14:paraId="68DC3381" w14:textId="77777777" w:rsidR="009E40B3" w:rsidRDefault="009E40B3" w:rsidP="009538A4">
      <w:pPr>
        <w:tabs>
          <w:tab w:val="left" w:pos="10773"/>
        </w:tabs>
        <w:spacing w:line="360" w:lineRule="auto"/>
        <w:ind w:leftChars="773" w:left="1701" w:rightChars="516" w:right="1135" w:firstLine="709"/>
      </w:pPr>
    </w:p>
    <w:p w14:paraId="3E792717" w14:textId="2DB98821" w:rsidR="00357763" w:rsidRDefault="009E40B3" w:rsidP="009538A4">
      <w:pPr>
        <w:pStyle w:val="SemEspaamento"/>
        <w:tabs>
          <w:tab w:val="left" w:pos="10773"/>
        </w:tabs>
        <w:spacing w:line="360" w:lineRule="auto"/>
        <w:ind w:leftChars="773" w:left="1701" w:rightChars="516" w:right="1135" w:firstLine="709"/>
        <w:jc w:val="both"/>
        <w:rPr>
          <w:sz w:val="24"/>
          <w:szCs w:val="24"/>
        </w:rPr>
      </w:pPr>
      <w:r w:rsidRPr="009538A4">
        <w:rPr>
          <w:sz w:val="24"/>
          <w:szCs w:val="24"/>
        </w:rPr>
        <w:t>Como podemos ver, não houve empenhamento com transferências de convênios vinculados a Saúde.</w:t>
      </w:r>
    </w:p>
    <w:p w14:paraId="70D12640" w14:textId="77777777" w:rsidR="00357763" w:rsidRDefault="00357763" w:rsidP="00BB1231">
      <w:pPr>
        <w:pStyle w:val="Ttulo1"/>
        <w:spacing w:line="360" w:lineRule="auto"/>
        <w:ind w:leftChars="773" w:left="1701" w:rightChars="516" w:right="1135" w:firstLine="2761"/>
        <w:jc w:val="center"/>
        <w:rPr>
          <w:sz w:val="24"/>
          <w:szCs w:val="24"/>
        </w:rPr>
      </w:pPr>
    </w:p>
    <w:p w14:paraId="7779C84B" w14:textId="77777777" w:rsidR="00DE37BE" w:rsidRDefault="00DE37BE" w:rsidP="009538A4">
      <w:pPr>
        <w:pStyle w:val="Ttulo1"/>
        <w:spacing w:line="360" w:lineRule="auto"/>
        <w:ind w:leftChars="773" w:left="1701" w:rightChars="516" w:right="1135" w:firstLine="851"/>
        <w:jc w:val="left"/>
        <w:rPr>
          <w:sz w:val="24"/>
          <w:szCs w:val="24"/>
        </w:rPr>
      </w:pPr>
    </w:p>
    <w:p w14:paraId="42920527" w14:textId="77777777" w:rsidR="00DE37BE" w:rsidRDefault="00DE37BE" w:rsidP="009538A4">
      <w:pPr>
        <w:pStyle w:val="Ttulo1"/>
        <w:spacing w:line="360" w:lineRule="auto"/>
        <w:ind w:leftChars="773" w:left="1701" w:rightChars="516" w:right="1135" w:firstLine="851"/>
        <w:jc w:val="left"/>
        <w:rPr>
          <w:sz w:val="24"/>
          <w:szCs w:val="24"/>
        </w:rPr>
      </w:pPr>
    </w:p>
    <w:p w14:paraId="67585493" w14:textId="77777777" w:rsidR="00DE37BE" w:rsidRDefault="00DE37BE" w:rsidP="009538A4">
      <w:pPr>
        <w:pStyle w:val="Ttulo1"/>
        <w:spacing w:line="360" w:lineRule="auto"/>
        <w:ind w:leftChars="773" w:left="1701" w:rightChars="516" w:right="1135" w:firstLine="851"/>
        <w:jc w:val="left"/>
        <w:rPr>
          <w:sz w:val="24"/>
          <w:szCs w:val="24"/>
        </w:rPr>
      </w:pPr>
    </w:p>
    <w:p w14:paraId="5F8F5986" w14:textId="77777777" w:rsidR="00DE37BE" w:rsidRDefault="00DE37BE" w:rsidP="009538A4">
      <w:pPr>
        <w:pStyle w:val="Ttulo1"/>
        <w:spacing w:line="360" w:lineRule="auto"/>
        <w:ind w:leftChars="773" w:left="1701" w:rightChars="516" w:right="1135" w:firstLine="851"/>
        <w:jc w:val="left"/>
        <w:rPr>
          <w:sz w:val="24"/>
          <w:szCs w:val="24"/>
        </w:rPr>
      </w:pPr>
    </w:p>
    <w:p w14:paraId="1644F705" w14:textId="62E75406" w:rsidR="009E40B3" w:rsidRPr="00357763" w:rsidRDefault="00357763" w:rsidP="009538A4">
      <w:pPr>
        <w:pStyle w:val="Ttulo1"/>
        <w:spacing w:line="360" w:lineRule="auto"/>
        <w:ind w:leftChars="773" w:left="1701" w:rightChars="516" w:right="1135" w:firstLine="851"/>
        <w:jc w:val="left"/>
        <w:rPr>
          <w:sz w:val="24"/>
          <w:szCs w:val="24"/>
        </w:rPr>
      </w:pPr>
      <w:r w:rsidRPr="00357763">
        <w:rPr>
          <w:sz w:val="24"/>
          <w:szCs w:val="24"/>
        </w:rPr>
        <w:t xml:space="preserve">13 </w:t>
      </w:r>
      <w:r w:rsidR="009E40B3" w:rsidRPr="00357763">
        <w:rPr>
          <w:sz w:val="24"/>
          <w:szCs w:val="24"/>
        </w:rPr>
        <w:t>RESTOS A PAGAR</w:t>
      </w:r>
      <w:bookmarkEnd w:id="49"/>
    </w:p>
    <w:p w14:paraId="362EDE09" w14:textId="77777777" w:rsidR="008A6768" w:rsidRPr="00CE271B" w:rsidRDefault="008A6768" w:rsidP="00BB1231">
      <w:pPr>
        <w:pStyle w:val="Ttulo1"/>
        <w:spacing w:line="360" w:lineRule="auto"/>
        <w:ind w:leftChars="773" w:left="1701" w:rightChars="516" w:right="1135" w:firstLine="2761"/>
        <w:jc w:val="center"/>
      </w:pPr>
    </w:p>
    <w:p w14:paraId="6EC5352F" w14:textId="77777777" w:rsidR="009E40B3" w:rsidRDefault="009E40B3" w:rsidP="00BB1231">
      <w:pPr>
        <w:pStyle w:val="SemEspaamento"/>
        <w:spacing w:line="360" w:lineRule="auto"/>
        <w:ind w:leftChars="773" w:left="1701" w:rightChars="516" w:right="1135" w:firstLine="2761"/>
        <w:jc w:val="both"/>
        <w:rPr>
          <w:rFonts w:ascii="Arial" w:hAnsi="Arial" w:cs="Arial"/>
          <w:sz w:val="24"/>
          <w:szCs w:val="24"/>
        </w:rPr>
      </w:pPr>
    </w:p>
    <w:p w14:paraId="1E963906" w14:textId="77777777" w:rsidR="009E40B3" w:rsidRPr="00357763" w:rsidRDefault="009E40B3" w:rsidP="009538A4">
      <w:pPr>
        <w:pStyle w:val="Corpodetexto"/>
        <w:tabs>
          <w:tab w:val="left" w:pos="10632"/>
        </w:tabs>
        <w:spacing w:line="360" w:lineRule="auto"/>
        <w:ind w:leftChars="773" w:left="1701" w:rightChars="516" w:right="1135" w:firstLine="851"/>
        <w:jc w:val="both"/>
      </w:pPr>
      <w:r w:rsidRPr="00357763">
        <w:t>De acordo com o art. 36 da Lei nº 4.320, de 17 de março de 1964, que estatui normas gerais de direito financeiro para elaboração e controle dos orçamentos e balanços da União, dos Estados, dos Municípios e do Distrito Federal, consideram-se Restos a Pagar as despesas, nos seguintes termos:</w:t>
      </w:r>
    </w:p>
    <w:p w14:paraId="041652DB" w14:textId="77777777" w:rsidR="009E40B3" w:rsidRPr="00357763" w:rsidRDefault="009E40B3" w:rsidP="00BB1231">
      <w:pPr>
        <w:pStyle w:val="Corpodetexto"/>
        <w:spacing w:line="360" w:lineRule="auto"/>
        <w:ind w:leftChars="773" w:left="1701" w:rightChars="516" w:right="1135" w:firstLine="2761"/>
      </w:pPr>
    </w:p>
    <w:p w14:paraId="67754D75" w14:textId="77777777" w:rsidR="009E40B3" w:rsidRPr="00357763" w:rsidRDefault="009E40B3" w:rsidP="00BB1231">
      <w:pPr>
        <w:pStyle w:val="Corpodetexto"/>
        <w:spacing w:line="360" w:lineRule="auto"/>
        <w:ind w:leftChars="773" w:left="1701" w:rightChars="516" w:right="1135" w:firstLine="2761"/>
        <w:rPr>
          <w:i/>
        </w:rPr>
      </w:pPr>
      <w:r w:rsidRPr="00357763">
        <w:rPr>
          <w:i/>
        </w:rPr>
        <w:t>“Art. 36. Consideram-se Restos a Pagar as despesas empenhadas   mas   não   pagas   até   o   dia   31   de   dezembro, distinguindo-se as processadas d</w:t>
      </w:r>
      <w:bookmarkStart w:id="50" w:name="_Toc458598031"/>
      <w:r w:rsidRPr="00357763">
        <w:rPr>
          <w:i/>
        </w:rPr>
        <w:t>as não processadas.</w:t>
      </w:r>
    </w:p>
    <w:bookmarkEnd w:id="50"/>
    <w:p w14:paraId="4C5F3A84" w14:textId="77777777" w:rsidR="009E40B3" w:rsidRPr="00357763" w:rsidRDefault="009E40B3" w:rsidP="00A218FD">
      <w:pPr>
        <w:pStyle w:val="Corpodetexto"/>
        <w:spacing w:line="360" w:lineRule="auto"/>
        <w:ind w:rightChars="516" w:right="1135"/>
      </w:pPr>
    </w:p>
    <w:p w14:paraId="7C54C94B" w14:textId="77777777" w:rsidR="009E40B3" w:rsidRPr="00357763" w:rsidRDefault="009E40B3" w:rsidP="00A218FD">
      <w:pPr>
        <w:pStyle w:val="Corpodetexto"/>
        <w:spacing w:line="360" w:lineRule="auto"/>
        <w:ind w:leftChars="773" w:left="1701" w:rightChars="516" w:right="1135" w:firstLine="851"/>
      </w:pPr>
      <w:r w:rsidRPr="00357763">
        <w:t>Para melhor analise da situação dos restos a pagar, demonstraremos na tabela abaixo os valores registrados no fim do exercício de 2019.</w:t>
      </w:r>
    </w:p>
    <w:p w14:paraId="5BBB3F4D" w14:textId="77777777" w:rsidR="009E40B3" w:rsidRPr="00357763" w:rsidRDefault="009E40B3" w:rsidP="00A218FD">
      <w:pPr>
        <w:pStyle w:val="Corpodetexto"/>
        <w:spacing w:line="360" w:lineRule="auto"/>
        <w:ind w:leftChars="773" w:left="1701" w:rightChars="516" w:right="1135" w:firstLine="851"/>
      </w:pPr>
      <w:r w:rsidRPr="00357763">
        <w:t>Como podemos observar o montante total apurado em 2019 foi de R$19.482.957,12 sendo R$ 14.333.690,38 de Processados e R$ 5.149.266,74 Não processados, sendo que 71% desse total refere-se a Recursos Próprios e 29% de Recursos Vinculados.</w:t>
      </w:r>
    </w:p>
    <w:p w14:paraId="39784CF5" w14:textId="77777777" w:rsidR="009E40B3" w:rsidRDefault="009E40B3" w:rsidP="00BB1231">
      <w:pPr>
        <w:pStyle w:val="SemEspaamento"/>
        <w:spacing w:line="360" w:lineRule="auto"/>
        <w:ind w:leftChars="773" w:left="1701" w:rightChars="516" w:right="1135" w:firstLine="2761"/>
        <w:jc w:val="both"/>
        <w:rPr>
          <w:rFonts w:ascii="Arial" w:hAnsi="Arial" w:cs="Arial"/>
          <w:sz w:val="24"/>
          <w:szCs w:val="24"/>
        </w:rPr>
      </w:pPr>
    </w:p>
    <w:p w14:paraId="572D20A1" w14:textId="77777777" w:rsidR="009E40B3" w:rsidRDefault="009E40B3" w:rsidP="00BB1231">
      <w:pPr>
        <w:pStyle w:val="SemEspaamento"/>
        <w:spacing w:line="360" w:lineRule="auto"/>
        <w:ind w:leftChars="773" w:left="1701" w:rightChars="516" w:right="1135" w:firstLine="2761"/>
        <w:jc w:val="both"/>
        <w:rPr>
          <w:rFonts w:ascii="Arial" w:hAnsi="Arial" w:cs="Arial"/>
          <w:sz w:val="24"/>
          <w:szCs w:val="24"/>
        </w:rPr>
      </w:pPr>
    </w:p>
    <w:p w14:paraId="7949A138" w14:textId="77777777" w:rsidR="009E40B3" w:rsidRDefault="009E40B3" w:rsidP="00BB1231">
      <w:pPr>
        <w:pStyle w:val="SemEspaamento"/>
        <w:spacing w:line="360" w:lineRule="auto"/>
        <w:ind w:leftChars="773" w:left="1701" w:rightChars="516" w:right="1135" w:firstLine="2761"/>
        <w:jc w:val="both"/>
        <w:rPr>
          <w:rFonts w:ascii="Arial" w:hAnsi="Arial" w:cs="Arial"/>
          <w:sz w:val="24"/>
          <w:szCs w:val="24"/>
        </w:rPr>
      </w:pPr>
    </w:p>
    <w:p w14:paraId="18BACE4B" w14:textId="77777777" w:rsidR="009E40B3" w:rsidRDefault="009E40B3" w:rsidP="00BB1231">
      <w:pPr>
        <w:pStyle w:val="SemEspaamento"/>
        <w:spacing w:line="360" w:lineRule="auto"/>
        <w:ind w:leftChars="773" w:left="1701" w:rightChars="516" w:right="1135" w:firstLine="2761"/>
        <w:jc w:val="both"/>
        <w:rPr>
          <w:rFonts w:ascii="Arial" w:hAnsi="Arial" w:cs="Arial"/>
          <w:sz w:val="24"/>
          <w:szCs w:val="24"/>
        </w:rPr>
      </w:pPr>
    </w:p>
    <w:p w14:paraId="5188CAEB" w14:textId="77777777" w:rsidR="009E40B3" w:rsidRDefault="009E40B3" w:rsidP="00BB1231">
      <w:pPr>
        <w:pStyle w:val="SemEspaamento"/>
        <w:spacing w:line="360" w:lineRule="auto"/>
        <w:ind w:leftChars="773" w:left="1701" w:rightChars="516" w:right="1135" w:firstLine="2761"/>
        <w:jc w:val="both"/>
        <w:rPr>
          <w:rFonts w:ascii="Arial" w:hAnsi="Arial" w:cs="Arial"/>
          <w:sz w:val="24"/>
          <w:szCs w:val="24"/>
        </w:rPr>
      </w:pPr>
    </w:p>
    <w:p w14:paraId="07DD71A4" w14:textId="77777777" w:rsidR="009E40B3" w:rsidRDefault="009E40B3" w:rsidP="00BB1231">
      <w:pPr>
        <w:pStyle w:val="SemEspaamento"/>
        <w:spacing w:line="360" w:lineRule="auto"/>
        <w:ind w:leftChars="773" w:left="1701" w:rightChars="516" w:right="1135" w:firstLine="2761"/>
        <w:jc w:val="both"/>
        <w:rPr>
          <w:rFonts w:ascii="Arial" w:hAnsi="Arial" w:cs="Arial"/>
          <w:sz w:val="24"/>
          <w:szCs w:val="24"/>
        </w:rPr>
      </w:pPr>
    </w:p>
    <w:p w14:paraId="555D5301" w14:textId="77777777" w:rsidR="009E40B3" w:rsidRDefault="009E40B3" w:rsidP="00BB1231">
      <w:pPr>
        <w:pStyle w:val="SemEspaamento"/>
        <w:spacing w:line="360" w:lineRule="auto"/>
        <w:ind w:leftChars="773" w:left="1701" w:rightChars="516" w:right="1135" w:firstLine="2761"/>
        <w:jc w:val="both"/>
        <w:rPr>
          <w:rFonts w:ascii="Arial" w:hAnsi="Arial" w:cs="Arial"/>
          <w:sz w:val="24"/>
          <w:szCs w:val="24"/>
        </w:rPr>
      </w:pPr>
    </w:p>
    <w:p w14:paraId="78463091" w14:textId="77777777" w:rsidR="009E40B3" w:rsidRDefault="009E40B3" w:rsidP="00BB1231">
      <w:pPr>
        <w:pStyle w:val="SemEspaamento"/>
        <w:spacing w:line="360" w:lineRule="auto"/>
        <w:ind w:leftChars="773" w:left="1701" w:rightChars="516" w:right="1135" w:firstLine="2761"/>
        <w:jc w:val="both"/>
        <w:rPr>
          <w:rFonts w:ascii="Arial" w:hAnsi="Arial" w:cs="Arial"/>
          <w:sz w:val="24"/>
          <w:szCs w:val="24"/>
        </w:rPr>
      </w:pPr>
    </w:p>
    <w:p w14:paraId="37C21766" w14:textId="77777777" w:rsidR="009E40B3" w:rsidRDefault="009E40B3" w:rsidP="00BB1231">
      <w:pPr>
        <w:pStyle w:val="SemEspaamento"/>
        <w:spacing w:line="360" w:lineRule="auto"/>
        <w:ind w:leftChars="773" w:left="1701" w:rightChars="516" w:right="1135" w:firstLine="2761"/>
        <w:jc w:val="both"/>
        <w:rPr>
          <w:rFonts w:ascii="Arial" w:hAnsi="Arial" w:cs="Arial"/>
          <w:sz w:val="24"/>
          <w:szCs w:val="24"/>
        </w:rPr>
      </w:pPr>
    </w:p>
    <w:p w14:paraId="2C086D1C" w14:textId="77777777" w:rsidR="009E40B3" w:rsidRDefault="009E40B3" w:rsidP="00A218FD">
      <w:pPr>
        <w:pStyle w:val="SemEspaamento"/>
        <w:spacing w:line="360" w:lineRule="auto"/>
        <w:ind w:leftChars="773" w:left="1701" w:rightChars="516" w:right="1135" w:firstLine="709"/>
        <w:rPr>
          <w:rFonts w:ascii="Arial" w:hAnsi="Arial" w:cs="Arial"/>
          <w:sz w:val="24"/>
          <w:szCs w:val="24"/>
        </w:rPr>
      </w:pPr>
      <w:r w:rsidRPr="00100404">
        <w:rPr>
          <w:noProof/>
          <w:lang w:val="pt-BR" w:eastAsia="pt-BR" w:bidi="ar-SA"/>
        </w:rPr>
        <w:lastRenderedPageBreak/>
        <w:drawing>
          <wp:inline distT="0" distB="0" distL="0" distR="0" wp14:anchorId="75CBE407" wp14:editId="29F7E013">
            <wp:extent cx="4743450" cy="5915025"/>
            <wp:effectExtent l="0" t="0" r="0" b="9525"/>
            <wp:docPr id="111" name="Imagem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743450" cy="5915025"/>
                    </a:xfrm>
                    <a:prstGeom prst="rect">
                      <a:avLst/>
                    </a:prstGeom>
                    <a:noFill/>
                    <a:ln>
                      <a:noFill/>
                    </a:ln>
                  </pic:spPr>
                </pic:pic>
              </a:graphicData>
            </a:graphic>
          </wp:inline>
        </w:drawing>
      </w:r>
    </w:p>
    <w:p w14:paraId="71AB6BA7" w14:textId="77777777" w:rsidR="009E40B3" w:rsidRDefault="009E40B3" w:rsidP="00A218FD">
      <w:pPr>
        <w:pStyle w:val="SemEspaamento"/>
        <w:spacing w:line="360" w:lineRule="auto"/>
        <w:ind w:rightChars="516" w:right="1135"/>
        <w:jc w:val="both"/>
        <w:rPr>
          <w:rFonts w:ascii="Arial" w:hAnsi="Arial" w:cs="Arial"/>
          <w:sz w:val="24"/>
          <w:szCs w:val="24"/>
        </w:rPr>
      </w:pPr>
    </w:p>
    <w:p w14:paraId="584DC700" w14:textId="5D6F6776" w:rsidR="009E40B3" w:rsidRPr="00A218FD" w:rsidRDefault="009E40B3" w:rsidP="00A218FD">
      <w:pPr>
        <w:pStyle w:val="SemEspaamento"/>
        <w:spacing w:line="360" w:lineRule="auto"/>
        <w:ind w:leftChars="773" w:left="1701" w:rightChars="516" w:right="1135" w:firstLine="851"/>
        <w:jc w:val="both"/>
        <w:rPr>
          <w:noProof/>
          <w:lang w:eastAsia="pt-BR"/>
        </w:rPr>
      </w:pPr>
      <w:r w:rsidRPr="00A218FD">
        <w:rPr>
          <w:noProof/>
          <w:sz w:val="24"/>
          <w:szCs w:val="24"/>
          <w:lang w:eastAsia="pt-BR"/>
        </w:rPr>
        <w:t>Na tabela acima está registrado o Restos a Pagar por ano, sub divido por fonte de recurso, como podemos observar , em todos os exercícios apresentados o maior indice de endividamento está vinculado ao recursos próprios.</w:t>
      </w:r>
    </w:p>
    <w:p w14:paraId="3AD8230B" w14:textId="77777777" w:rsidR="009E40B3" w:rsidRDefault="009E40B3" w:rsidP="00A218FD">
      <w:pPr>
        <w:pStyle w:val="SemEspaamento"/>
        <w:spacing w:line="360" w:lineRule="auto"/>
        <w:ind w:leftChars="773" w:left="1701" w:rightChars="516" w:right="1135" w:firstLine="284"/>
        <w:jc w:val="center"/>
        <w:rPr>
          <w:noProof/>
          <w:lang w:eastAsia="pt-BR"/>
        </w:rPr>
      </w:pPr>
      <w:r w:rsidRPr="003B495F">
        <w:rPr>
          <w:noProof/>
          <w:lang w:val="pt-BR" w:eastAsia="pt-BR" w:bidi="ar-SA"/>
        </w:rPr>
        <w:lastRenderedPageBreak/>
        <w:drawing>
          <wp:inline distT="0" distB="0" distL="0" distR="0" wp14:anchorId="255BF260" wp14:editId="536E0C90">
            <wp:extent cx="5944235" cy="4180205"/>
            <wp:effectExtent l="0" t="0" r="0" b="0"/>
            <wp:docPr id="29" name="Imagem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944235" cy="4180205"/>
                    </a:xfrm>
                    <a:prstGeom prst="rect">
                      <a:avLst/>
                    </a:prstGeom>
                    <a:noFill/>
                    <a:ln>
                      <a:noFill/>
                    </a:ln>
                  </pic:spPr>
                </pic:pic>
              </a:graphicData>
            </a:graphic>
          </wp:inline>
        </w:drawing>
      </w:r>
    </w:p>
    <w:p w14:paraId="758B474E" w14:textId="77777777" w:rsidR="009E40B3" w:rsidRDefault="009E40B3" w:rsidP="00BB1231">
      <w:pPr>
        <w:pStyle w:val="SemEspaamento"/>
        <w:spacing w:line="360" w:lineRule="auto"/>
        <w:ind w:leftChars="773" w:left="1701" w:rightChars="516" w:right="1135" w:firstLine="2761"/>
        <w:jc w:val="both"/>
        <w:rPr>
          <w:rFonts w:ascii="Arial" w:hAnsi="Arial" w:cs="Arial"/>
          <w:sz w:val="24"/>
          <w:szCs w:val="24"/>
        </w:rPr>
      </w:pPr>
    </w:p>
    <w:p w14:paraId="7B3B66EE" w14:textId="77777777" w:rsidR="009E40B3" w:rsidRPr="00357763" w:rsidRDefault="009E40B3" w:rsidP="00A218FD">
      <w:pPr>
        <w:pStyle w:val="SemEspaamento"/>
        <w:spacing w:line="360" w:lineRule="auto"/>
        <w:ind w:leftChars="773" w:left="1701" w:rightChars="516" w:right="1135" w:firstLine="851"/>
        <w:jc w:val="both"/>
        <w:rPr>
          <w:sz w:val="24"/>
          <w:szCs w:val="24"/>
        </w:rPr>
      </w:pPr>
      <w:r w:rsidRPr="00357763">
        <w:rPr>
          <w:sz w:val="24"/>
          <w:szCs w:val="24"/>
        </w:rPr>
        <w:t>No exercício de 2020, por meio de transações extras-orçamentárias, os restos a pagar foram movimentados, de forma que ao final 3º quadrimestre do exercício corrente, conforme tabela acima, o montante pago em relação ao restos a pagar de 2019 foi de R$509.604,47, ficando em aberto R$644.269,75, e temos como soma de todos os Restos a pagar (2015 a 2019) um saldo total a pagar  de R$1.801.249,65 (Hum milhão, oitocentos e um Reais, duzentos e quarenta e nove  reais e sessenta e cinco centavos), a maior porcentagem de saldo a pagar analisando na horizontal, verificando o valor inscrito em relação ao saldo a pagar está no exercício de 2016 com 10% em aberto, aguardando o pagamento. Na análise vertical, isto é, analisando o saldo a pagar de todos os exercícios em análise a maior porcentagem de restos a pagar está também no exercício de 2016 com 58% do total do saldo a pagar.</w:t>
      </w:r>
    </w:p>
    <w:p w14:paraId="30E8B25F" w14:textId="77777777" w:rsidR="009E40B3" w:rsidRDefault="009E40B3" w:rsidP="00BB1231">
      <w:pPr>
        <w:tabs>
          <w:tab w:val="left" w:pos="7800"/>
        </w:tabs>
        <w:spacing w:line="360" w:lineRule="auto"/>
        <w:ind w:leftChars="773" w:left="1701" w:rightChars="516" w:right="1135" w:firstLine="2761"/>
      </w:pPr>
    </w:p>
    <w:p w14:paraId="631486A2" w14:textId="77777777" w:rsidR="00DE37BE" w:rsidRDefault="00DE37BE" w:rsidP="00BB1231">
      <w:pPr>
        <w:pStyle w:val="Ttulo1"/>
        <w:spacing w:line="360" w:lineRule="auto"/>
        <w:ind w:leftChars="773" w:left="1701" w:rightChars="516" w:right="1135" w:firstLine="2761"/>
        <w:jc w:val="left"/>
        <w:rPr>
          <w:sz w:val="24"/>
          <w:szCs w:val="24"/>
        </w:rPr>
      </w:pPr>
      <w:bookmarkStart w:id="51" w:name="_Toc53500276"/>
    </w:p>
    <w:p w14:paraId="76A12D67" w14:textId="4DE17466" w:rsidR="009E40B3" w:rsidRPr="009B5315" w:rsidRDefault="00357763" w:rsidP="00DE37BE">
      <w:pPr>
        <w:pStyle w:val="Ttulo1"/>
        <w:spacing w:line="360" w:lineRule="auto"/>
        <w:ind w:leftChars="773" w:left="1701" w:rightChars="516" w:right="1135" w:firstLine="2761"/>
        <w:jc w:val="left"/>
        <w:rPr>
          <w:rFonts w:ascii="Arial" w:hAnsi="Arial" w:cs="Arial"/>
          <w:b w:val="0"/>
          <w:bCs w:val="0"/>
          <w:sz w:val="24"/>
          <w:szCs w:val="24"/>
        </w:rPr>
      </w:pPr>
      <w:r>
        <w:rPr>
          <w:sz w:val="24"/>
          <w:szCs w:val="24"/>
        </w:rPr>
        <w:t xml:space="preserve"> </w:t>
      </w:r>
      <w:r w:rsidRPr="00357763">
        <w:rPr>
          <w:sz w:val="24"/>
          <w:szCs w:val="24"/>
        </w:rPr>
        <w:t xml:space="preserve">14 </w:t>
      </w:r>
      <w:r w:rsidR="009E40B3" w:rsidRPr="00357763">
        <w:rPr>
          <w:sz w:val="24"/>
          <w:szCs w:val="24"/>
        </w:rPr>
        <w:t>FOLHA DE PAGAMENTO</w:t>
      </w:r>
      <w:bookmarkEnd w:id="51"/>
    </w:p>
    <w:p w14:paraId="2057BFC8" w14:textId="77777777" w:rsidR="009E40B3" w:rsidRDefault="009E40B3" w:rsidP="00A218FD">
      <w:pPr>
        <w:pStyle w:val="SemEspaamento"/>
        <w:tabs>
          <w:tab w:val="left" w:pos="10773"/>
        </w:tabs>
        <w:spacing w:line="360" w:lineRule="auto"/>
        <w:ind w:leftChars="773" w:left="1701" w:rightChars="516" w:right="1135" w:firstLine="851"/>
        <w:rPr>
          <w:rFonts w:ascii="Arial" w:hAnsi="Arial" w:cs="Arial"/>
          <w:sz w:val="24"/>
          <w:szCs w:val="24"/>
        </w:rPr>
      </w:pPr>
      <w:r w:rsidRPr="00100404">
        <w:rPr>
          <w:noProof/>
          <w:lang w:val="pt-BR" w:eastAsia="pt-BR" w:bidi="ar-SA"/>
        </w:rPr>
        <w:lastRenderedPageBreak/>
        <w:drawing>
          <wp:inline distT="0" distB="0" distL="0" distR="0" wp14:anchorId="3FE4D94A" wp14:editId="4E99C2B7">
            <wp:extent cx="5200650" cy="8801735"/>
            <wp:effectExtent l="0" t="0" r="0" b="0"/>
            <wp:docPr id="117" name="Imagem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200650" cy="8801735"/>
                    </a:xfrm>
                    <a:prstGeom prst="rect">
                      <a:avLst/>
                    </a:prstGeom>
                    <a:noFill/>
                    <a:ln>
                      <a:noFill/>
                    </a:ln>
                  </pic:spPr>
                </pic:pic>
              </a:graphicData>
            </a:graphic>
          </wp:inline>
        </w:drawing>
      </w:r>
    </w:p>
    <w:p w14:paraId="61651CC4" w14:textId="77777777" w:rsidR="009E40B3" w:rsidRPr="00A218FD" w:rsidRDefault="009E40B3" w:rsidP="00A218FD">
      <w:pPr>
        <w:pStyle w:val="SemEspaamento"/>
        <w:spacing w:line="360" w:lineRule="auto"/>
        <w:ind w:leftChars="773" w:left="1701" w:rightChars="516" w:right="1135" w:firstLine="851"/>
        <w:jc w:val="both"/>
        <w:rPr>
          <w:sz w:val="24"/>
          <w:szCs w:val="24"/>
        </w:rPr>
      </w:pPr>
      <w:r w:rsidRPr="00A218FD">
        <w:rPr>
          <w:sz w:val="24"/>
          <w:szCs w:val="24"/>
        </w:rPr>
        <w:lastRenderedPageBreak/>
        <w:t>Quanto a folha de pagamento, na tabela acima podemos ver que o total Empenhado no 3º quadrimestre de 2020 foi R$18.604.205,26 (Dezoito milhões, seiscentos e quatro mil, duzentos e cinco reais e vinte e seis centavos),Liquidado R$14.593.750,96, e pago R$14.359.537,30.</w:t>
      </w:r>
    </w:p>
    <w:p w14:paraId="7F0D857C" w14:textId="77777777" w:rsidR="009E40B3" w:rsidRPr="00A218FD" w:rsidRDefault="009E40B3" w:rsidP="00A218FD">
      <w:pPr>
        <w:pStyle w:val="SemEspaamento"/>
        <w:spacing w:line="360" w:lineRule="auto"/>
        <w:ind w:leftChars="773" w:left="1701" w:rightChars="516" w:right="1135" w:firstLine="851"/>
        <w:jc w:val="both"/>
        <w:rPr>
          <w:sz w:val="24"/>
          <w:szCs w:val="24"/>
        </w:rPr>
      </w:pPr>
      <w:r w:rsidRPr="00A218FD">
        <w:rPr>
          <w:sz w:val="24"/>
          <w:szCs w:val="24"/>
        </w:rPr>
        <w:t xml:space="preserve">Vimos que nesse Quadrimestre, Utilizamos valores que foram destinados a Atenção Básica, vigilância Sanitária e Vigilância Epidemiológica.  </w:t>
      </w:r>
      <w:r w:rsidRPr="00A218FD">
        <w:rPr>
          <w:sz w:val="24"/>
          <w:szCs w:val="24"/>
        </w:rPr>
        <w:tab/>
      </w:r>
      <w:r w:rsidRPr="00A218FD">
        <w:rPr>
          <w:sz w:val="24"/>
          <w:szCs w:val="24"/>
        </w:rPr>
        <w:tab/>
      </w:r>
      <w:r w:rsidRPr="00A218FD">
        <w:rPr>
          <w:sz w:val="24"/>
          <w:szCs w:val="24"/>
        </w:rPr>
        <w:tab/>
        <w:t>Podemos Afirmar, que toda a Folha de pagamento já foi paga, porém ainda há empenhos a ser baixados na Tesouraria.</w:t>
      </w:r>
    </w:p>
    <w:p w14:paraId="44C6D0AB" w14:textId="77777777" w:rsidR="009E40B3" w:rsidRPr="00163EA7" w:rsidRDefault="009E40B3" w:rsidP="00BB1231">
      <w:pPr>
        <w:spacing w:line="360" w:lineRule="auto"/>
        <w:ind w:leftChars="773" w:left="1701" w:rightChars="516" w:right="1135" w:firstLine="2761"/>
      </w:pPr>
    </w:p>
    <w:p w14:paraId="1A401C3F" w14:textId="4A0EDBCC" w:rsidR="009E40B3" w:rsidRPr="00357763" w:rsidRDefault="00357763" w:rsidP="00A218FD">
      <w:pPr>
        <w:pStyle w:val="Ttulo1"/>
        <w:spacing w:line="360" w:lineRule="auto"/>
        <w:ind w:leftChars="773" w:left="1701" w:rightChars="516" w:right="1135" w:firstLine="851"/>
        <w:jc w:val="left"/>
        <w:rPr>
          <w:sz w:val="24"/>
          <w:szCs w:val="24"/>
        </w:rPr>
      </w:pPr>
      <w:bookmarkStart w:id="52" w:name="_Toc53500277"/>
      <w:r>
        <w:rPr>
          <w:sz w:val="24"/>
          <w:szCs w:val="24"/>
        </w:rPr>
        <w:t xml:space="preserve">                        </w:t>
      </w:r>
      <w:r w:rsidRPr="00357763">
        <w:rPr>
          <w:sz w:val="24"/>
          <w:szCs w:val="24"/>
        </w:rPr>
        <w:t xml:space="preserve">15 </w:t>
      </w:r>
      <w:r w:rsidR="009E40B3" w:rsidRPr="00357763">
        <w:rPr>
          <w:sz w:val="24"/>
          <w:szCs w:val="24"/>
        </w:rPr>
        <w:t>RESULTADO FINANCEIRO</w:t>
      </w:r>
      <w:bookmarkEnd w:id="52"/>
    </w:p>
    <w:p w14:paraId="111DEA59" w14:textId="77777777" w:rsidR="009E40B3" w:rsidRDefault="009E40B3" w:rsidP="00A218FD">
      <w:pPr>
        <w:pStyle w:val="SemEspaamento"/>
        <w:spacing w:line="360" w:lineRule="auto"/>
        <w:ind w:rightChars="516" w:right="1135"/>
        <w:jc w:val="both"/>
        <w:rPr>
          <w:rFonts w:ascii="Arial" w:hAnsi="Arial" w:cs="Arial"/>
          <w:sz w:val="24"/>
          <w:szCs w:val="24"/>
        </w:rPr>
      </w:pPr>
    </w:p>
    <w:p w14:paraId="43B40EE1" w14:textId="77777777" w:rsidR="009E40B3" w:rsidRDefault="009E40B3" w:rsidP="00A218FD">
      <w:pPr>
        <w:pStyle w:val="SemEspaamento"/>
        <w:spacing w:line="360" w:lineRule="auto"/>
        <w:ind w:leftChars="773" w:left="1701" w:rightChars="516" w:right="1135" w:firstLine="284"/>
        <w:rPr>
          <w:rFonts w:ascii="Arial" w:hAnsi="Arial" w:cs="Arial"/>
          <w:sz w:val="24"/>
          <w:szCs w:val="24"/>
        </w:rPr>
      </w:pPr>
      <w:r w:rsidRPr="00FF3D65">
        <w:rPr>
          <w:noProof/>
          <w:lang w:val="pt-BR" w:eastAsia="pt-BR" w:bidi="ar-SA"/>
        </w:rPr>
        <w:drawing>
          <wp:inline distT="0" distB="0" distL="0" distR="0" wp14:anchorId="035E9E6A" wp14:editId="5FEFEF52">
            <wp:extent cx="5944235" cy="3822065"/>
            <wp:effectExtent l="0" t="0" r="0" b="6985"/>
            <wp:docPr id="21" name="Imagem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944235" cy="3822065"/>
                    </a:xfrm>
                    <a:prstGeom prst="rect">
                      <a:avLst/>
                    </a:prstGeom>
                    <a:noFill/>
                    <a:ln>
                      <a:noFill/>
                    </a:ln>
                  </pic:spPr>
                </pic:pic>
              </a:graphicData>
            </a:graphic>
          </wp:inline>
        </w:drawing>
      </w:r>
    </w:p>
    <w:p w14:paraId="6DABB091" w14:textId="77777777" w:rsidR="009E40B3" w:rsidRDefault="009E40B3" w:rsidP="00BB1231">
      <w:pPr>
        <w:pStyle w:val="SemEspaamento"/>
        <w:spacing w:line="360" w:lineRule="auto"/>
        <w:ind w:leftChars="773" w:left="1701" w:rightChars="516" w:right="1135" w:firstLine="2761"/>
        <w:jc w:val="both"/>
        <w:rPr>
          <w:rFonts w:ascii="Arial" w:hAnsi="Arial" w:cs="Arial"/>
          <w:sz w:val="24"/>
          <w:szCs w:val="24"/>
        </w:rPr>
      </w:pPr>
    </w:p>
    <w:p w14:paraId="6EA19AEA" w14:textId="77777777" w:rsidR="009E40B3" w:rsidRDefault="009E40B3" w:rsidP="00BB1231">
      <w:pPr>
        <w:pStyle w:val="SemEspaamento"/>
        <w:spacing w:line="360" w:lineRule="auto"/>
        <w:ind w:leftChars="773" w:left="1701" w:rightChars="516" w:right="1135" w:firstLine="2761"/>
        <w:jc w:val="both"/>
        <w:rPr>
          <w:rFonts w:ascii="Arial" w:hAnsi="Arial" w:cs="Arial"/>
          <w:sz w:val="24"/>
          <w:szCs w:val="24"/>
        </w:rPr>
      </w:pPr>
    </w:p>
    <w:p w14:paraId="48C1071B" w14:textId="77777777" w:rsidR="009E40B3" w:rsidRDefault="009E40B3" w:rsidP="00BB1231">
      <w:pPr>
        <w:pStyle w:val="SemEspaamento"/>
        <w:spacing w:line="360" w:lineRule="auto"/>
        <w:ind w:leftChars="773" w:left="1701" w:rightChars="516" w:right="1135" w:firstLine="2761"/>
        <w:jc w:val="both"/>
        <w:rPr>
          <w:rFonts w:ascii="Arial" w:hAnsi="Arial" w:cs="Arial"/>
          <w:sz w:val="24"/>
          <w:szCs w:val="24"/>
        </w:rPr>
      </w:pPr>
    </w:p>
    <w:p w14:paraId="303A79A4" w14:textId="77777777" w:rsidR="009E40B3" w:rsidRDefault="009E40B3" w:rsidP="00BB1231">
      <w:pPr>
        <w:pStyle w:val="SemEspaamento"/>
        <w:spacing w:line="360" w:lineRule="auto"/>
        <w:ind w:leftChars="773" w:left="1701" w:rightChars="516" w:right="1135" w:firstLine="2761"/>
        <w:jc w:val="both"/>
        <w:rPr>
          <w:rFonts w:ascii="Arial" w:hAnsi="Arial" w:cs="Arial"/>
          <w:sz w:val="24"/>
          <w:szCs w:val="24"/>
        </w:rPr>
      </w:pPr>
    </w:p>
    <w:p w14:paraId="4E595275" w14:textId="77777777" w:rsidR="009E40B3" w:rsidRPr="00A218FD" w:rsidRDefault="009E40B3" w:rsidP="00A218FD">
      <w:pPr>
        <w:pStyle w:val="SemEspaamento"/>
        <w:spacing w:line="360" w:lineRule="auto"/>
        <w:ind w:left="1701" w:right="1134" w:firstLine="1060"/>
        <w:jc w:val="both"/>
        <w:rPr>
          <w:sz w:val="24"/>
          <w:szCs w:val="24"/>
        </w:rPr>
      </w:pPr>
      <w:r w:rsidRPr="00A218FD">
        <w:rPr>
          <w:sz w:val="24"/>
          <w:szCs w:val="24"/>
        </w:rPr>
        <w:lastRenderedPageBreak/>
        <w:t>Na tabela acima, vemos o Resultado Financeiro possuímos um saldo Financeiro na conta de Custeio no valor de R$ 12.582.176,36 ( Doze Milhões quinhentos e oitenta e dois Reais, cento e setenta e seis Reais e trinta e seis centavos)  ; no Grupo de Investimento com um saldo de R$1.050.486,25 ( Hum Milhão e cinquenta mil, quatrocentos e oitenta e seis Reais e vinte e cinco centavos), e transferência Estadual (155) , o saldo de R$ 4.064.875,57 (Quatro Milhões e sessenta e quatro Reais , oitocentos e setenta e cinco Reais e cinquenta e Sete centavos).</w:t>
      </w:r>
    </w:p>
    <w:p w14:paraId="5D06FAFD" w14:textId="77777777" w:rsidR="009E40B3" w:rsidRDefault="009E40B3" w:rsidP="00A218FD">
      <w:pPr>
        <w:pStyle w:val="SemEspaamento"/>
        <w:spacing w:line="360" w:lineRule="auto"/>
        <w:ind w:rightChars="516" w:right="1135"/>
        <w:jc w:val="both"/>
        <w:rPr>
          <w:rFonts w:ascii="Arial" w:hAnsi="Arial" w:cs="Arial"/>
          <w:sz w:val="24"/>
          <w:szCs w:val="24"/>
        </w:rPr>
      </w:pPr>
    </w:p>
    <w:p w14:paraId="6FD7B3CB" w14:textId="0642A4D4" w:rsidR="009E40B3" w:rsidRPr="002B3AA4" w:rsidRDefault="002D0E4A" w:rsidP="00A218FD">
      <w:pPr>
        <w:pStyle w:val="SemEspaamento"/>
        <w:spacing w:line="360" w:lineRule="auto"/>
        <w:ind w:leftChars="773" w:left="1701" w:rightChars="516" w:right="1135" w:firstLine="851"/>
        <w:jc w:val="both"/>
        <w:outlineLvl w:val="0"/>
        <w:rPr>
          <w:b/>
          <w:bCs/>
          <w:sz w:val="24"/>
          <w:szCs w:val="24"/>
        </w:rPr>
      </w:pPr>
      <w:bookmarkStart w:id="53" w:name="_Toc53500278"/>
      <w:r>
        <w:rPr>
          <w:b/>
          <w:bCs/>
          <w:sz w:val="24"/>
          <w:szCs w:val="24"/>
        </w:rPr>
        <w:t xml:space="preserve">                    </w:t>
      </w:r>
      <w:r w:rsidR="002B3AA4" w:rsidRPr="002B3AA4">
        <w:rPr>
          <w:b/>
          <w:bCs/>
          <w:sz w:val="24"/>
          <w:szCs w:val="24"/>
        </w:rPr>
        <w:t>16</w:t>
      </w:r>
      <w:r>
        <w:rPr>
          <w:b/>
          <w:bCs/>
          <w:sz w:val="24"/>
          <w:szCs w:val="24"/>
        </w:rPr>
        <w:t>.</w:t>
      </w:r>
      <w:r w:rsidR="002B3AA4" w:rsidRPr="002B3AA4">
        <w:rPr>
          <w:b/>
          <w:bCs/>
          <w:sz w:val="24"/>
          <w:szCs w:val="24"/>
        </w:rPr>
        <w:t xml:space="preserve">  </w:t>
      </w:r>
      <w:r w:rsidR="009E40B3" w:rsidRPr="002B3AA4">
        <w:rPr>
          <w:b/>
          <w:bCs/>
          <w:sz w:val="24"/>
          <w:szCs w:val="24"/>
        </w:rPr>
        <w:t>INVESTIMENTOS SECRETARIA DE SAÚDE</w:t>
      </w:r>
      <w:bookmarkEnd w:id="53"/>
    </w:p>
    <w:p w14:paraId="41196490" w14:textId="77777777" w:rsidR="009E40B3" w:rsidRDefault="009E40B3" w:rsidP="00BB1231">
      <w:pPr>
        <w:pStyle w:val="SemEspaamento"/>
        <w:spacing w:line="360" w:lineRule="auto"/>
        <w:ind w:leftChars="773" w:left="1701" w:rightChars="516" w:right="1135" w:firstLine="2761"/>
        <w:jc w:val="both"/>
        <w:rPr>
          <w:rFonts w:ascii="Arial" w:hAnsi="Arial" w:cs="Arial"/>
          <w:sz w:val="24"/>
          <w:szCs w:val="24"/>
        </w:rPr>
      </w:pPr>
    </w:p>
    <w:p w14:paraId="0633BEDC" w14:textId="4918A869" w:rsidR="009E40B3" w:rsidRDefault="00A218FD" w:rsidP="00A218FD">
      <w:pPr>
        <w:pStyle w:val="SemEspaamento"/>
        <w:spacing w:line="360" w:lineRule="auto"/>
        <w:ind w:leftChars="773" w:left="1701" w:rightChars="516" w:right="1135" w:firstLine="426"/>
        <w:jc w:val="both"/>
        <w:rPr>
          <w:rFonts w:ascii="Arial" w:hAnsi="Arial" w:cs="Arial"/>
          <w:sz w:val="24"/>
          <w:szCs w:val="24"/>
        </w:rPr>
      </w:pPr>
      <w:r w:rsidRPr="001006F6">
        <w:rPr>
          <w:noProof/>
          <w:lang w:val="pt-BR" w:eastAsia="pt-BR" w:bidi="ar-SA"/>
        </w:rPr>
        <w:drawing>
          <wp:inline distT="0" distB="0" distL="0" distR="0" wp14:anchorId="5201B00A" wp14:editId="25CB5F0E">
            <wp:extent cx="5944235" cy="3244215"/>
            <wp:effectExtent l="0" t="0" r="0" b="0"/>
            <wp:docPr id="32" name="Imagem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944235" cy="3244215"/>
                    </a:xfrm>
                    <a:prstGeom prst="rect">
                      <a:avLst/>
                    </a:prstGeom>
                    <a:noFill/>
                    <a:ln>
                      <a:noFill/>
                    </a:ln>
                  </pic:spPr>
                </pic:pic>
              </a:graphicData>
            </a:graphic>
          </wp:inline>
        </w:drawing>
      </w:r>
    </w:p>
    <w:p w14:paraId="2DE5B571" w14:textId="77777777" w:rsidR="009E40B3" w:rsidRDefault="009E40B3" w:rsidP="00A218FD">
      <w:pPr>
        <w:pStyle w:val="SemEspaamento"/>
        <w:spacing w:line="360" w:lineRule="auto"/>
        <w:ind w:rightChars="516" w:right="1135"/>
        <w:jc w:val="both"/>
        <w:rPr>
          <w:rFonts w:ascii="Arial" w:hAnsi="Arial" w:cs="Arial"/>
          <w:sz w:val="24"/>
          <w:szCs w:val="24"/>
        </w:rPr>
      </w:pPr>
    </w:p>
    <w:p w14:paraId="606E7D4D" w14:textId="77777777" w:rsidR="009E40B3" w:rsidRDefault="009E40B3" w:rsidP="00A218FD">
      <w:pPr>
        <w:pStyle w:val="SemEspaamento"/>
        <w:spacing w:line="360" w:lineRule="auto"/>
        <w:ind w:leftChars="773" w:left="1701" w:rightChars="516" w:right="1135" w:firstLine="851"/>
        <w:jc w:val="both"/>
        <w:rPr>
          <w:rFonts w:ascii="Arial" w:hAnsi="Arial" w:cs="Arial"/>
          <w:sz w:val="24"/>
          <w:szCs w:val="24"/>
        </w:rPr>
      </w:pPr>
      <w:r w:rsidRPr="00A218FD">
        <w:rPr>
          <w:sz w:val="24"/>
          <w:szCs w:val="24"/>
        </w:rPr>
        <w:t>Vimos que nesse período foi apenas empenhado o valor de R$ 19.570,00 de materiais permanentes na Fonte 100</w:t>
      </w:r>
      <w:r>
        <w:rPr>
          <w:rFonts w:ascii="Arial" w:hAnsi="Arial" w:cs="Arial"/>
          <w:sz w:val="24"/>
          <w:szCs w:val="24"/>
        </w:rPr>
        <w:t>.</w:t>
      </w:r>
    </w:p>
    <w:p w14:paraId="09C9D73B" w14:textId="77777777" w:rsidR="009E40B3" w:rsidRDefault="009E40B3" w:rsidP="00BB1231">
      <w:pPr>
        <w:pStyle w:val="SemEspaamento"/>
        <w:spacing w:line="360" w:lineRule="auto"/>
        <w:ind w:leftChars="773" w:left="1701" w:rightChars="516" w:right="1135" w:firstLine="2761"/>
        <w:jc w:val="both"/>
        <w:rPr>
          <w:rFonts w:ascii="Arial" w:hAnsi="Arial" w:cs="Arial"/>
          <w:sz w:val="24"/>
          <w:szCs w:val="24"/>
        </w:rPr>
      </w:pPr>
    </w:p>
    <w:p w14:paraId="1F52A743" w14:textId="77777777" w:rsidR="009E40B3" w:rsidRDefault="009E40B3" w:rsidP="00BB1231">
      <w:pPr>
        <w:pStyle w:val="SemEspaamento"/>
        <w:spacing w:line="360" w:lineRule="auto"/>
        <w:ind w:leftChars="773" w:left="1701" w:rightChars="516" w:right="1135" w:firstLine="2761"/>
        <w:jc w:val="both"/>
        <w:rPr>
          <w:rFonts w:ascii="Arial" w:hAnsi="Arial" w:cs="Arial"/>
          <w:sz w:val="24"/>
          <w:szCs w:val="24"/>
        </w:rPr>
      </w:pPr>
    </w:p>
    <w:p w14:paraId="40E76AFD" w14:textId="77777777" w:rsidR="009E40B3" w:rsidRDefault="009E40B3" w:rsidP="00A218FD">
      <w:pPr>
        <w:pStyle w:val="SemEspaamento"/>
        <w:spacing w:line="360" w:lineRule="auto"/>
        <w:ind w:leftChars="773" w:left="1701" w:rightChars="516" w:right="1135" w:firstLine="426"/>
        <w:rPr>
          <w:rFonts w:ascii="Arial" w:hAnsi="Arial" w:cs="Arial"/>
          <w:sz w:val="24"/>
          <w:szCs w:val="24"/>
        </w:rPr>
      </w:pPr>
      <w:r w:rsidRPr="001006F6">
        <w:rPr>
          <w:noProof/>
          <w:lang w:val="pt-BR" w:eastAsia="pt-BR" w:bidi="ar-SA"/>
        </w:rPr>
        <w:lastRenderedPageBreak/>
        <w:drawing>
          <wp:inline distT="0" distB="0" distL="0" distR="0" wp14:anchorId="060D1542" wp14:editId="3EF53E26">
            <wp:extent cx="5944235" cy="4509770"/>
            <wp:effectExtent l="0" t="0" r="0" b="5080"/>
            <wp:docPr id="34" name="Imagem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944235" cy="4509770"/>
                    </a:xfrm>
                    <a:prstGeom prst="rect">
                      <a:avLst/>
                    </a:prstGeom>
                    <a:noFill/>
                    <a:ln>
                      <a:noFill/>
                    </a:ln>
                  </pic:spPr>
                </pic:pic>
              </a:graphicData>
            </a:graphic>
          </wp:inline>
        </w:drawing>
      </w:r>
    </w:p>
    <w:p w14:paraId="090047DA" w14:textId="77777777" w:rsidR="009E40B3" w:rsidRDefault="009E40B3" w:rsidP="00BB1231">
      <w:pPr>
        <w:pStyle w:val="SemEspaamento"/>
        <w:spacing w:line="360" w:lineRule="auto"/>
        <w:ind w:leftChars="773" w:left="1701" w:rightChars="516" w:right="1135" w:firstLine="2761"/>
        <w:jc w:val="both"/>
        <w:rPr>
          <w:rFonts w:ascii="Arial" w:hAnsi="Arial" w:cs="Arial"/>
          <w:sz w:val="24"/>
          <w:szCs w:val="24"/>
        </w:rPr>
      </w:pPr>
    </w:p>
    <w:p w14:paraId="6AD124CC" w14:textId="77777777" w:rsidR="009E40B3" w:rsidRDefault="009E40B3" w:rsidP="00A218FD">
      <w:pPr>
        <w:pStyle w:val="SemEspaamento"/>
        <w:spacing w:line="360" w:lineRule="auto"/>
        <w:ind w:leftChars="773" w:left="1701" w:rightChars="516" w:right="1135" w:firstLine="426"/>
        <w:jc w:val="both"/>
        <w:rPr>
          <w:rFonts w:ascii="Arial" w:hAnsi="Arial" w:cs="Arial"/>
          <w:sz w:val="24"/>
          <w:szCs w:val="24"/>
        </w:rPr>
      </w:pPr>
      <w:r w:rsidRPr="001006F6">
        <w:rPr>
          <w:noProof/>
          <w:lang w:val="pt-BR" w:eastAsia="pt-BR" w:bidi="ar-SA"/>
        </w:rPr>
        <w:lastRenderedPageBreak/>
        <w:drawing>
          <wp:inline distT="0" distB="0" distL="0" distR="0" wp14:anchorId="615E01FB" wp14:editId="6E7EF3A4">
            <wp:extent cx="5944235" cy="3571875"/>
            <wp:effectExtent l="0" t="0" r="0" b="9525"/>
            <wp:docPr id="35" name="Imagem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944235" cy="3571875"/>
                    </a:xfrm>
                    <a:prstGeom prst="rect">
                      <a:avLst/>
                    </a:prstGeom>
                    <a:noFill/>
                    <a:ln>
                      <a:noFill/>
                    </a:ln>
                  </pic:spPr>
                </pic:pic>
              </a:graphicData>
            </a:graphic>
          </wp:inline>
        </w:drawing>
      </w:r>
    </w:p>
    <w:p w14:paraId="747DA58F" w14:textId="77777777" w:rsidR="009E40B3" w:rsidRDefault="009E40B3" w:rsidP="00A218FD">
      <w:pPr>
        <w:pStyle w:val="SemEspaamento"/>
        <w:spacing w:line="360" w:lineRule="auto"/>
        <w:ind w:leftChars="773" w:left="1701" w:rightChars="516" w:right="1135" w:firstLine="426"/>
        <w:jc w:val="both"/>
        <w:rPr>
          <w:rFonts w:ascii="Arial" w:hAnsi="Arial" w:cs="Arial"/>
          <w:sz w:val="24"/>
          <w:szCs w:val="24"/>
        </w:rPr>
      </w:pPr>
      <w:r w:rsidRPr="00B7626B">
        <w:rPr>
          <w:noProof/>
          <w:lang w:val="pt-BR" w:eastAsia="pt-BR" w:bidi="ar-SA"/>
        </w:rPr>
        <w:drawing>
          <wp:inline distT="0" distB="0" distL="0" distR="0" wp14:anchorId="1755C547" wp14:editId="507E0172">
            <wp:extent cx="5944235" cy="3009900"/>
            <wp:effectExtent l="0" t="0" r="0" b="0"/>
            <wp:docPr id="36" name="Imagem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944235" cy="3009900"/>
                    </a:xfrm>
                    <a:prstGeom prst="rect">
                      <a:avLst/>
                    </a:prstGeom>
                    <a:noFill/>
                    <a:ln>
                      <a:noFill/>
                    </a:ln>
                  </pic:spPr>
                </pic:pic>
              </a:graphicData>
            </a:graphic>
          </wp:inline>
        </w:drawing>
      </w:r>
    </w:p>
    <w:p w14:paraId="13455E1B" w14:textId="77777777" w:rsidR="009E40B3" w:rsidRDefault="009E40B3" w:rsidP="00BB1231">
      <w:pPr>
        <w:pStyle w:val="SemEspaamento"/>
        <w:spacing w:line="360" w:lineRule="auto"/>
        <w:ind w:leftChars="773" w:left="1701" w:rightChars="516" w:right="1135" w:firstLine="2761"/>
        <w:jc w:val="both"/>
        <w:rPr>
          <w:rFonts w:ascii="Arial" w:hAnsi="Arial" w:cs="Arial"/>
          <w:sz w:val="24"/>
          <w:szCs w:val="24"/>
        </w:rPr>
      </w:pPr>
    </w:p>
    <w:p w14:paraId="6737EEB9" w14:textId="77777777" w:rsidR="009E40B3" w:rsidRDefault="009E40B3" w:rsidP="00BB1231">
      <w:pPr>
        <w:pStyle w:val="SemEspaamento"/>
        <w:spacing w:line="360" w:lineRule="auto"/>
        <w:ind w:leftChars="773" w:left="1701" w:rightChars="516" w:right="1135" w:firstLine="2761"/>
        <w:jc w:val="both"/>
        <w:rPr>
          <w:rFonts w:ascii="Arial" w:hAnsi="Arial" w:cs="Arial"/>
          <w:sz w:val="24"/>
          <w:szCs w:val="24"/>
        </w:rPr>
      </w:pPr>
    </w:p>
    <w:p w14:paraId="67CE22E5" w14:textId="77777777" w:rsidR="009E40B3" w:rsidRDefault="009E40B3" w:rsidP="00A218FD">
      <w:pPr>
        <w:pStyle w:val="SemEspaamento"/>
        <w:spacing w:line="360" w:lineRule="auto"/>
        <w:ind w:leftChars="773" w:left="1701" w:rightChars="516" w:right="1135" w:firstLine="426"/>
        <w:jc w:val="both"/>
        <w:rPr>
          <w:rFonts w:ascii="Arial" w:hAnsi="Arial" w:cs="Arial"/>
          <w:sz w:val="24"/>
          <w:szCs w:val="24"/>
        </w:rPr>
      </w:pPr>
      <w:r w:rsidRPr="00B7626B">
        <w:rPr>
          <w:noProof/>
          <w:lang w:val="pt-BR" w:eastAsia="pt-BR" w:bidi="ar-SA"/>
        </w:rPr>
        <w:lastRenderedPageBreak/>
        <w:drawing>
          <wp:inline distT="0" distB="0" distL="0" distR="0" wp14:anchorId="0D0A454A" wp14:editId="5E10D750">
            <wp:extent cx="5944235" cy="3571875"/>
            <wp:effectExtent l="0" t="0" r="0" b="9525"/>
            <wp:docPr id="38" name="Imagem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944235" cy="3571875"/>
                    </a:xfrm>
                    <a:prstGeom prst="rect">
                      <a:avLst/>
                    </a:prstGeom>
                    <a:noFill/>
                    <a:ln>
                      <a:noFill/>
                    </a:ln>
                  </pic:spPr>
                </pic:pic>
              </a:graphicData>
            </a:graphic>
          </wp:inline>
        </w:drawing>
      </w:r>
    </w:p>
    <w:p w14:paraId="0C203794" w14:textId="77777777" w:rsidR="009E40B3" w:rsidRDefault="009E40B3" w:rsidP="00A218FD">
      <w:pPr>
        <w:pStyle w:val="SemEspaamento"/>
        <w:spacing w:line="360" w:lineRule="auto"/>
        <w:ind w:rightChars="516" w:right="1135"/>
        <w:jc w:val="both"/>
        <w:rPr>
          <w:rFonts w:ascii="Arial" w:hAnsi="Arial" w:cs="Arial"/>
          <w:sz w:val="24"/>
          <w:szCs w:val="24"/>
        </w:rPr>
      </w:pPr>
    </w:p>
    <w:p w14:paraId="4B00DECA" w14:textId="77777777" w:rsidR="009E40B3" w:rsidRPr="00BB1231" w:rsidRDefault="009E40B3" w:rsidP="00BB1231">
      <w:pPr>
        <w:pStyle w:val="SemEspaamento"/>
        <w:spacing w:line="360" w:lineRule="auto"/>
        <w:ind w:leftChars="773" w:left="1701" w:rightChars="516" w:right="1135" w:firstLine="2761"/>
        <w:jc w:val="both"/>
        <w:rPr>
          <w:sz w:val="24"/>
          <w:szCs w:val="24"/>
        </w:rPr>
      </w:pPr>
      <w:r w:rsidRPr="00BB1231">
        <w:rPr>
          <w:sz w:val="24"/>
          <w:szCs w:val="24"/>
        </w:rPr>
        <w:t>No Fonte 102, foi empenhado, liquidado e pago a contra partida Municipal da Construção do CAPS AD.</w:t>
      </w:r>
    </w:p>
    <w:p w14:paraId="7B6FC3CB" w14:textId="77777777" w:rsidR="009E40B3" w:rsidRDefault="009E40B3" w:rsidP="00BB1231">
      <w:pPr>
        <w:pStyle w:val="SemEspaamento"/>
        <w:spacing w:line="360" w:lineRule="auto"/>
        <w:ind w:leftChars="773" w:left="1701" w:rightChars="516" w:right="1135" w:firstLine="2761"/>
        <w:jc w:val="both"/>
        <w:rPr>
          <w:rFonts w:ascii="Arial" w:hAnsi="Arial" w:cs="Arial"/>
          <w:sz w:val="24"/>
          <w:szCs w:val="24"/>
        </w:rPr>
      </w:pPr>
    </w:p>
    <w:p w14:paraId="09B74FD7" w14:textId="77777777" w:rsidR="009E40B3" w:rsidRDefault="009E40B3" w:rsidP="00A218FD">
      <w:pPr>
        <w:pStyle w:val="SemEspaamento"/>
        <w:spacing w:line="360" w:lineRule="auto"/>
        <w:ind w:leftChars="773" w:left="1701" w:rightChars="516" w:right="1135" w:firstLine="426"/>
        <w:jc w:val="both"/>
        <w:rPr>
          <w:rFonts w:ascii="Arial" w:hAnsi="Arial" w:cs="Arial"/>
          <w:sz w:val="24"/>
          <w:szCs w:val="24"/>
        </w:rPr>
      </w:pPr>
      <w:r w:rsidRPr="00B7626B">
        <w:rPr>
          <w:noProof/>
          <w:lang w:val="pt-BR" w:eastAsia="pt-BR" w:bidi="ar-SA"/>
        </w:rPr>
        <w:lastRenderedPageBreak/>
        <w:drawing>
          <wp:inline distT="0" distB="0" distL="0" distR="0" wp14:anchorId="4720F114" wp14:editId="55CD5E03">
            <wp:extent cx="5944235" cy="6384925"/>
            <wp:effectExtent l="0" t="0" r="0" b="0"/>
            <wp:docPr id="39" name="Imagem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944235" cy="6384925"/>
                    </a:xfrm>
                    <a:prstGeom prst="rect">
                      <a:avLst/>
                    </a:prstGeom>
                    <a:noFill/>
                    <a:ln>
                      <a:noFill/>
                    </a:ln>
                  </pic:spPr>
                </pic:pic>
              </a:graphicData>
            </a:graphic>
          </wp:inline>
        </w:drawing>
      </w:r>
    </w:p>
    <w:p w14:paraId="587E9FC7" w14:textId="77777777" w:rsidR="009E40B3" w:rsidRDefault="009E40B3" w:rsidP="00A218FD">
      <w:pPr>
        <w:pStyle w:val="SemEspaamento"/>
        <w:spacing w:line="360" w:lineRule="auto"/>
        <w:ind w:leftChars="773" w:left="1701" w:rightChars="516" w:right="1135" w:firstLine="426"/>
        <w:jc w:val="both"/>
        <w:rPr>
          <w:rFonts w:ascii="Arial" w:hAnsi="Arial" w:cs="Arial"/>
          <w:sz w:val="24"/>
          <w:szCs w:val="24"/>
        </w:rPr>
      </w:pPr>
      <w:r w:rsidRPr="0041265D">
        <w:rPr>
          <w:noProof/>
          <w:lang w:val="pt-BR" w:eastAsia="pt-BR" w:bidi="ar-SA"/>
        </w:rPr>
        <w:lastRenderedPageBreak/>
        <w:drawing>
          <wp:inline distT="0" distB="0" distL="0" distR="0" wp14:anchorId="429C7973" wp14:editId="07EBFAE3">
            <wp:extent cx="5944235" cy="3197225"/>
            <wp:effectExtent l="0" t="0" r="0" b="3175"/>
            <wp:docPr id="40" name="Imagem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944235" cy="3197225"/>
                    </a:xfrm>
                    <a:prstGeom prst="rect">
                      <a:avLst/>
                    </a:prstGeom>
                    <a:noFill/>
                    <a:ln>
                      <a:noFill/>
                    </a:ln>
                  </pic:spPr>
                </pic:pic>
              </a:graphicData>
            </a:graphic>
          </wp:inline>
        </w:drawing>
      </w:r>
    </w:p>
    <w:p w14:paraId="6AE4AF1C" w14:textId="428EAA85" w:rsidR="009E40B3" w:rsidRDefault="009E40B3" w:rsidP="00A218FD">
      <w:pPr>
        <w:pStyle w:val="SemEspaamento"/>
        <w:spacing w:line="360" w:lineRule="auto"/>
        <w:ind w:leftChars="773" w:left="1701" w:rightChars="516" w:right="1135" w:firstLine="426"/>
        <w:jc w:val="both"/>
        <w:rPr>
          <w:rFonts w:ascii="Arial" w:hAnsi="Arial" w:cs="Arial"/>
          <w:sz w:val="24"/>
          <w:szCs w:val="24"/>
        </w:rPr>
      </w:pPr>
      <w:r w:rsidRPr="0041265D">
        <w:rPr>
          <w:noProof/>
          <w:lang w:val="pt-BR" w:eastAsia="pt-BR" w:bidi="ar-SA"/>
        </w:rPr>
        <w:lastRenderedPageBreak/>
        <w:drawing>
          <wp:inline distT="0" distB="0" distL="0" distR="0" wp14:anchorId="03047C3C" wp14:editId="5E1EABE3">
            <wp:extent cx="5944235" cy="6197600"/>
            <wp:effectExtent l="0" t="0" r="0" b="0"/>
            <wp:docPr id="42" name="Imagem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944235" cy="6197600"/>
                    </a:xfrm>
                    <a:prstGeom prst="rect">
                      <a:avLst/>
                    </a:prstGeom>
                    <a:noFill/>
                    <a:ln>
                      <a:noFill/>
                    </a:ln>
                  </pic:spPr>
                </pic:pic>
              </a:graphicData>
            </a:graphic>
          </wp:inline>
        </w:drawing>
      </w:r>
      <w:r>
        <w:rPr>
          <w:rFonts w:ascii="Arial" w:hAnsi="Arial" w:cs="Arial"/>
          <w:sz w:val="24"/>
          <w:szCs w:val="24"/>
        </w:rPr>
        <w:tab/>
      </w:r>
    </w:p>
    <w:p w14:paraId="621EBFC1" w14:textId="77777777" w:rsidR="009E40B3" w:rsidRDefault="009E40B3" w:rsidP="00A218FD">
      <w:pPr>
        <w:pStyle w:val="SemEspaamento"/>
        <w:spacing w:line="360" w:lineRule="auto"/>
        <w:ind w:leftChars="773" w:left="1701" w:rightChars="516" w:right="1135" w:firstLine="851"/>
        <w:jc w:val="both"/>
        <w:rPr>
          <w:rFonts w:ascii="Arial" w:hAnsi="Arial" w:cs="Arial"/>
          <w:sz w:val="24"/>
          <w:szCs w:val="24"/>
        </w:rPr>
      </w:pPr>
      <w:r>
        <w:rPr>
          <w:rFonts w:ascii="Arial" w:hAnsi="Arial" w:cs="Arial"/>
          <w:sz w:val="24"/>
          <w:szCs w:val="24"/>
        </w:rPr>
        <w:tab/>
      </w:r>
      <w:r w:rsidRPr="00A218FD">
        <w:rPr>
          <w:sz w:val="24"/>
          <w:szCs w:val="24"/>
        </w:rPr>
        <w:t>Na Fonte 155 foi adquirido material de informática( permanente) para atender a atenção primária do Município</w:t>
      </w:r>
      <w:r>
        <w:rPr>
          <w:rFonts w:ascii="Arial" w:hAnsi="Arial" w:cs="Arial"/>
          <w:sz w:val="24"/>
          <w:szCs w:val="24"/>
        </w:rPr>
        <w:t xml:space="preserve">. </w:t>
      </w:r>
    </w:p>
    <w:p w14:paraId="50AF2F3F" w14:textId="77777777" w:rsidR="009E40B3" w:rsidRDefault="009E40B3" w:rsidP="00A218FD">
      <w:pPr>
        <w:pStyle w:val="SemEspaamento"/>
        <w:spacing w:line="360" w:lineRule="auto"/>
        <w:ind w:leftChars="773" w:left="1701" w:rightChars="516" w:right="1135" w:firstLine="426"/>
        <w:jc w:val="both"/>
        <w:rPr>
          <w:rFonts w:ascii="Arial" w:hAnsi="Arial" w:cs="Arial"/>
          <w:sz w:val="24"/>
          <w:szCs w:val="24"/>
        </w:rPr>
      </w:pPr>
      <w:r w:rsidRPr="0041265D">
        <w:rPr>
          <w:noProof/>
          <w:lang w:val="pt-BR" w:eastAsia="pt-BR" w:bidi="ar-SA"/>
        </w:rPr>
        <w:lastRenderedPageBreak/>
        <w:drawing>
          <wp:inline distT="0" distB="0" distL="0" distR="0" wp14:anchorId="59B5161B" wp14:editId="131DF735">
            <wp:extent cx="5944235" cy="3197225"/>
            <wp:effectExtent l="0" t="0" r="0" b="3175"/>
            <wp:docPr id="48" name="Imagem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944235" cy="3197225"/>
                    </a:xfrm>
                    <a:prstGeom prst="rect">
                      <a:avLst/>
                    </a:prstGeom>
                    <a:noFill/>
                    <a:ln>
                      <a:noFill/>
                    </a:ln>
                  </pic:spPr>
                </pic:pic>
              </a:graphicData>
            </a:graphic>
          </wp:inline>
        </w:drawing>
      </w:r>
    </w:p>
    <w:p w14:paraId="6BB45F72" w14:textId="77777777" w:rsidR="009E40B3" w:rsidRDefault="009E40B3" w:rsidP="00BB1231">
      <w:pPr>
        <w:pStyle w:val="SemEspaamento"/>
        <w:spacing w:line="360" w:lineRule="auto"/>
        <w:ind w:leftChars="773" w:left="1701" w:rightChars="516" w:right="1135" w:firstLine="2761"/>
        <w:jc w:val="both"/>
        <w:rPr>
          <w:noProof/>
          <w:lang w:eastAsia="pt-BR"/>
        </w:rPr>
      </w:pPr>
    </w:p>
    <w:p w14:paraId="01BE9746" w14:textId="77777777" w:rsidR="009E40B3" w:rsidRDefault="009E40B3" w:rsidP="00A218FD">
      <w:pPr>
        <w:pStyle w:val="SemEspaamento"/>
        <w:spacing w:line="360" w:lineRule="auto"/>
        <w:ind w:leftChars="773" w:left="1701" w:rightChars="516" w:right="1135" w:firstLine="426"/>
        <w:jc w:val="both"/>
        <w:rPr>
          <w:noProof/>
          <w:lang w:eastAsia="pt-BR"/>
        </w:rPr>
      </w:pPr>
      <w:r w:rsidRPr="0041265D">
        <w:rPr>
          <w:noProof/>
          <w:lang w:val="pt-BR" w:eastAsia="pt-BR" w:bidi="ar-SA"/>
        </w:rPr>
        <w:drawing>
          <wp:inline distT="0" distB="0" distL="0" distR="0" wp14:anchorId="7FA16738" wp14:editId="6E01CDAC">
            <wp:extent cx="5944235" cy="2447290"/>
            <wp:effectExtent l="0" t="0" r="0" b="0"/>
            <wp:docPr id="51" name="Imagem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944235" cy="2447290"/>
                    </a:xfrm>
                    <a:prstGeom prst="rect">
                      <a:avLst/>
                    </a:prstGeom>
                    <a:noFill/>
                    <a:ln>
                      <a:noFill/>
                    </a:ln>
                  </pic:spPr>
                </pic:pic>
              </a:graphicData>
            </a:graphic>
          </wp:inline>
        </w:drawing>
      </w:r>
    </w:p>
    <w:p w14:paraId="07BDF97A" w14:textId="77777777" w:rsidR="009E40B3" w:rsidRDefault="009E40B3" w:rsidP="00BB1231">
      <w:pPr>
        <w:pStyle w:val="SemEspaamento"/>
        <w:spacing w:line="360" w:lineRule="auto"/>
        <w:ind w:leftChars="773" w:left="1701" w:rightChars="516" w:right="1135" w:firstLine="2761"/>
        <w:jc w:val="both"/>
        <w:rPr>
          <w:noProof/>
          <w:lang w:eastAsia="pt-BR"/>
        </w:rPr>
      </w:pPr>
    </w:p>
    <w:p w14:paraId="1E1874C6" w14:textId="77777777" w:rsidR="009E40B3" w:rsidRDefault="009E40B3" w:rsidP="00A218FD">
      <w:pPr>
        <w:pStyle w:val="SemEspaamento"/>
        <w:spacing w:line="360" w:lineRule="auto"/>
        <w:ind w:leftChars="773" w:left="1701" w:rightChars="516" w:right="1135" w:firstLine="426"/>
        <w:jc w:val="both"/>
        <w:rPr>
          <w:noProof/>
          <w:lang w:eastAsia="pt-BR"/>
        </w:rPr>
      </w:pPr>
      <w:r w:rsidRPr="0041265D">
        <w:rPr>
          <w:noProof/>
          <w:lang w:val="pt-BR" w:eastAsia="pt-BR" w:bidi="ar-SA"/>
        </w:rPr>
        <w:lastRenderedPageBreak/>
        <w:drawing>
          <wp:inline distT="0" distB="0" distL="0" distR="0" wp14:anchorId="563C22EA" wp14:editId="5C144658">
            <wp:extent cx="5944235" cy="1691640"/>
            <wp:effectExtent l="0" t="0" r="0" b="3810"/>
            <wp:docPr id="52" name="Imagem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944235" cy="1691640"/>
                    </a:xfrm>
                    <a:prstGeom prst="rect">
                      <a:avLst/>
                    </a:prstGeom>
                    <a:noFill/>
                    <a:ln>
                      <a:noFill/>
                    </a:ln>
                  </pic:spPr>
                </pic:pic>
              </a:graphicData>
            </a:graphic>
          </wp:inline>
        </w:drawing>
      </w:r>
    </w:p>
    <w:p w14:paraId="2B4483EC" w14:textId="77777777" w:rsidR="009E40B3" w:rsidRDefault="009E40B3" w:rsidP="00BB1231">
      <w:pPr>
        <w:pStyle w:val="SemEspaamento"/>
        <w:spacing w:line="360" w:lineRule="auto"/>
        <w:ind w:leftChars="773" w:left="1701" w:rightChars="516" w:right="1135" w:firstLine="2761"/>
        <w:jc w:val="both"/>
        <w:rPr>
          <w:rFonts w:ascii="Arial" w:hAnsi="Arial" w:cs="Arial"/>
          <w:sz w:val="24"/>
          <w:szCs w:val="24"/>
        </w:rPr>
      </w:pPr>
    </w:p>
    <w:p w14:paraId="7E85C192" w14:textId="77777777" w:rsidR="009E40B3" w:rsidRDefault="009E40B3" w:rsidP="00BB1231">
      <w:pPr>
        <w:pStyle w:val="SemEspaamento"/>
        <w:spacing w:line="360" w:lineRule="auto"/>
        <w:ind w:leftChars="773" w:left="1701" w:rightChars="516" w:right="1135" w:firstLine="2761"/>
        <w:jc w:val="both"/>
        <w:rPr>
          <w:rFonts w:ascii="Arial" w:hAnsi="Arial" w:cs="Arial"/>
          <w:sz w:val="24"/>
          <w:szCs w:val="24"/>
        </w:rPr>
      </w:pPr>
    </w:p>
    <w:p w14:paraId="6C5FF583" w14:textId="77777777" w:rsidR="009E40B3" w:rsidRDefault="009E40B3" w:rsidP="00BB1231">
      <w:pPr>
        <w:pStyle w:val="SemEspaamento"/>
        <w:spacing w:line="360" w:lineRule="auto"/>
        <w:ind w:leftChars="773" w:left="1701" w:rightChars="516" w:right="1135" w:firstLine="2761"/>
        <w:jc w:val="both"/>
        <w:rPr>
          <w:rFonts w:ascii="Arial" w:hAnsi="Arial" w:cs="Arial"/>
          <w:sz w:val="24"/>
          <w:szCs w:val="24"/>
        </w:rPr>
      </w:pPr>
    </w:p>
    <w:p w14:paraId="385A8160" w14:textId="77777777" w:rsidR="009E40B3" w:rsidRDefault="009E40B3" w:rsidP="00A218FD">
      <w:pPr>
        <w:pStyle w:val="SemEspaamento"/>
        <w:spacing w:line="360" w:lineRule="auto"/>
        <w:ind w:leftChars="773" w:left="1701" w:rightChars="516" w:right="1135" w:firstLine="426"/>
        <w:jc w:val="both"/>
        <w:rPr>
          <w:rFonts w:ascii="Arial" w:hAnsi="Arial" w:cs="Arial"/>
          <w:sz w:val="24"/>
          <w:szCs w:val="24"/>
        </w:rPr>
      </w:pPr>
      <w:r w:rsidRPr="0041265D">
        <w:rPr>
          <w:noProof/>
          <w:lang w:val="pt-BR" w:eastAsia="pt-BR" w:bidi="ar-SA"/>
        </w:rPr>
        <w:drawing>
          <wp:inline distT="0" distB="0" distL="0" distR="0" wp14:anchorId="10DB87EC" wp14:editId="50FA1611">
            <wp:extent cx="5944235" cy="3783330"/>
            <wp:effectExtent l="0" t="0" r="0" b="7620"/>
            <wp:docPr id="53" name="Imagem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944235" cy="3783330"/>
                    </a:xfrm>
                    <a:prstGeom prst="rect">
                      <a:avLst/>
                    </a:prstGeom>
                    <a:noFill/>
                    <a:ln>
                      <a:noFill/>
                    </a:ln>
                  </pic:spPr>
                </pic:pic>
              </a:graphicData>
            </a:graphic>
          </wp:inline>
        </w:drawing>
      </w:r>
    </w:p>
    <w:p w14:paraId="0322112D" w14:textId="77777777" w:rsidR="009E40B3" w:rsidRDefault="009E40B3" w:rsidP="00A218FD">
      <w:pPr>
        <w:pStyle w:val="SemEspaamento"/>
        <w:spacing w:line="360" w:lineRule="auto"/>
        <w:ind w:leftChars="773" w:left="1701" w:rightChars="516" w:right="1135" w:firstLine="426"/>
        <w:jc w:val="both"/>
        <w:rPr>
          <w:rFonts w:ascii="Arial" w:hAnsi="Arial" w:cs="Arial"/>
          <w:sz w:val="24"/>
          <w:szCs w:val="24"/>
        </w:rPr>
      </w:pPr>
      <w:r w:rsidRPr="0041265D">
        <w:rPr>
          <w:noProof/>
          <w:lang w:val="pt-BR" w:eastAsia="pt-BR" w:bidi="ar-SA"/>
        </w:rPr>
        <w:drawing>
          <wp:inline distT="0" distB="0" distL="0" distR="0" wp14:anchorId="252D5FE5" wp14:editId="58C4A63D">
            <wp:extent cx="5944235" cy="1518920"/>
            <wp:effectExtent l="0" t="0" r="0" b="5080"/>
            <wp:docPr id="54" name="Imagem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944235" cy="1518920"/>
                    </a:xfrm>
                    <a:prstGeom prst="rect">
                      <a:avLst/>
                    </a:prstGeom>
                    <a:noFill/>
                    <a:ln>
                      <a:noFill/>
                    </a:ln>
                  </pic:spPr>
                </pic:pic>
              </a:graphicData>
            </a:graphic>
          </wp:inline>
        </w:drawing>
      </w:r>
    </w:p>
    <w:p w14:paraId="4CF9A1E5" w14:textId="77777777" w:rsidR="009E40B3" w:rsidRDefault="009E40B3" w:rsidP="00BB1231">
      <w:pPr>
        <w:pStyle w:val="SemEspaamento"/>
        <w:spacing w:line="360" w:lineRule="auto"/>
        <w:ind w:leftChars="773" w:left="1701" w:rightChars="516" w:right="1135" w:firstLine="2761"/>
        <w:jc w:val="both"/>
        <w:rPr>
          <w:rFonts w:ascii="Arial" w:hAnsi="Arial" w:cs="Arial"/>
          <w:sz w:val="24"/>
          <w:szCs w:val="24"/>
        </w:rPr>
      </w:pPr>
    </w:p>
    <w:p w14:paraId="1FC4B107" w14:textId="77777777" w:rsidR="009E40B3" w:rsidRPr="007B7E5E" w:rsidRDefault="009E40B3" w:rsidP="00BB1231">
      <w:pPr>
        <w:pStyle w:val="PargrafodaLista"/>
        <w:spacing w:line="360" w:lineRule="auto"/>
        <w:ind w:leftChars="773" w:left="1701" w:rightChars="516" w:right="1135" w:firstLine="2761"/>
      </w:pPr>
    </w:p>
    <w:p w14:paraId="289F4897" w14:textId="0181933F" w:rsidR="009E40B3" w:rsidRPr="00A218FD" w:rsidRDefault="009E40B3" w:rsidP="00A218FD">
      <w:pPr>
        <w:pStyle w:val="PargrafodaLista"/>
        <w:spacing w:line="360" w:lineRule="auto"/>
        <w:ind w:leftChars="773" w:left="1701" w:rightChars="516" w:right="1135" w:firstLine="567"/>
        <w:jc w:val="both"/>
      </w:pPr>
      <w:r w:rsidRPr="007B7E5E">
        <w:t>Assim como na Fonte 155 , a Fonte 159/259 foi utilizada para a aquisição de materiais permanentes para atender  a atenção primária  do Município.</w:t>
      </w:r>
    </w:p>
    <w:p w14:paraId="01B08D92" w14:textId="77777777" w:rsidR="009E40B3" w:rsidRPr="001343DE" w:rsidRDefault="009E40B3" w:rsidP="00BB1231">
      <w:pPr>
        <w:pStyle w:val="SemEspaamento"/>
        <w:spacing w:line="360" w:lineRule="auto"/>
        <w:ind w:leftChars="773" w:left="1701" w:rightChars="516" w:right="1135" w:firstLine="2761"/>
        <w:jc w:val="center"/>
        <w:rPr>
          <w:sz w:val="24"/>
          <w:szCs w:val="24"/>
        </w:rPr>
      </w:pPr>
    </w:p>
    <w:p w14:paraId="2883FA56" w14:textId="572AF8EB" w:rsidR="009E40B3" w:rsidRDefault="002D0E4A" w:rsidP="00A218FD">
      <w:pPr>
        <w:pStyle w:val="SemEspaamento"/>
        <w:spacing w:line="360" w:lineRule="auto"/>
        <w:ind w:leftChars="773" w:left="1701" w:rightChars="516" w:right="1135" w:firstLine="851"/>
        <w:jc w:val="center"/>
        <w:outlineLvl w:val="0"/>
        <w:rPr>
          <w:rFonts w:ascii="Arial" w:hAnsi="Arial" w:cs="Arial"/>
          <w:b/>
          <w:bCs/>
          <w:sz w:val="24"/>
          <w:szCs w:val="24"/>
        </w:rPr>
      </w:pPr>
      <w:bookmarkStart w:id="54" w:name="_Toc53500279"/>
      <w:r>
        <w:rPr>
          <w:b/>
          <w:bCs/>
          <w:sz w:val="24"/>
          <w:szCs w:val="24"/>
        </w:rPr>
        <w:t xml:space="preserve">17. </w:t>
      </w:r>
      <w:r w:rsidR="009E40B3" w:rsidRPr="001343DE">
        <w:rPr>
          <w:b/>
          <w:bCs/>
          <w:sz w:val="24"/>
          <w:szCs w:val="24"/>
        </w:rPr>
        <w:t>RECURSOS APLICADOS NO ENFRENTAMENTO AO CORONAVÍRUS</w:t>
      </w:r>
      <w:bookmarkEnd w:id="54"/>
    </w:p>
    <w:p w14:paraId="06AC7837" w14:textId="77777777" w:rsidR="009E40B3" w:rsidRDefault="009E40B3" w:rsidP="00A218FD">
      <w:pPr>
        <w:pStyle w:val="SemEspaamento"/>
        <w:spacing w:line="360" w:lineRule="auto"/>
        <w:ind w:rightChars="516" w:right="1135"/>
        <w:jc w:val="both"/>
        <w:rPr>
          <w:rFonts w:ascii="Arial" w:hAnsi="Arial" w:cs="Arial"/>
          <w:b/>
          <w:bCs/>
          <w:sz w:val="24"/>
          <w:szCs w:val="24"/>
        </w:rPr>
      </w:pPr>
    </w:p>
    <w:p w14:paraId="218C8E2E" w14:textId="77777777" w:rsidR="009E40B3" w:rsidRPr="00E7604D" w:rsidRDefault="009E40B3" w:rsidP="00A218FD">
      <w:pPr>
        <w:pStyle w:val="SemEspaamento"/>
        <w:spacing w:line="360" w:lineRule="auto"/>
        <w:ind w:leftChars="773" w:left="1701" w:rightChars="516" w:right="1135"/>
        <w:jc w:val="both"/>
        <w:rPr>
          <w:noProof/>
        </w:rPr>
      </w:pPr>
      <w:r w:rsidRPr="00E7604D">
        <w:rPr>
          <w:noProof/>
          <w:lang w:val="pt-BR" w:eastAsia="pt-BR" w:bidi="ar-SA"/>
        </w:rPr>
        <w:drawing>
          <wp:inline distT="0" distB="0" distL="0" distR="0" wp14:anchorId="0B2A4808" wp14:editId="701A1486">
            <wp:extent cx="5944235" cy="3528695"/>
            <wp:effectExtent l="0" t="0" r="0" b="0"/>
            <wp:docPr id="37" name="Imagem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944235" cy="3528695"/>
                    </a:xfrm>
                    <a:prstGeom prst="rect">
                      <a:avLst/>
                    </a:prstGeom>
                    <a:noFill/>
                    <a:ln>
                      <a:noFill/>
                    </a:ln>
                  </pic:spPr>
                </pic:pic>
              </a:graphicData>
            </a:graphic>
          </wp:inline>
        </w:drawing>
      </w:r>
      <w:r w:rsidRPr="00E7604D">
        <w:rPr>
          <w:noProof/>
          <w:lang w:val="pt-BR" w:eastAsia="pt-BR" w:bidi="ar-SA"/>
        </w:rPr>
        <w:drawing>
          <wp:inline distT="0" distB="0" distL="0" distR="0" wp14:anchorId="33924CAB" wp14:editId="0E941CDB">
            <wp:extent cx="5944235" cy="2260600"/>
            <wp:effectExtent l="0" t="0" r="0" b="6350"/>
            <wp:docPr id="41" name="Imagem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944235" cy="2260600"/>
                    </a:xfrm>
                    <a:prstGeom prst="rect">
                      <a:avLst/>
                    </a:prstGeom>
                    <a:noFill/>
                    <a:ln>
                      <a:noFill/>
                    </a:ln>
                  </pic:spPr>
                </pic:pic>
              </a:graphicData>
            </a:graphic>
          </wp:inline>
        </w:drawing>
      </w:r>
    </w:p>
    <w:p w14:paraId="28373708" w14:textId="77777777" w:rsidR="009E40B3" w:rsidRDefault="009E40B3" w:rsidP="00BB1231">
      <w:pPr>
        <w:pStyle w:val="SemEspaamento"/>
        <w:spacing w:line="360" w:lineRule="auto"/>
        <w:ind w:leftChars="773" w:left="1701" w:rightChars="516" w:right="1135" w:firstLine="2761"/>
        <w:jc w:val="both"/>
        <w:rPr>
          <w:rFonts w:ascii="Arial" w:hAnsi="Arial" w:cs="Arial"/>
          <w:sz w:val="24"/>
          <w:szCs w:val="24"/>
        </w:rPr>
      </w:pPr>
    </w:p>
    <w:p w14:paraId="6946E9D9" w14:textId="77777777" w:rsidR="009E40B3" w:rsidRDefault="009E40B3" w:rsidP="00A218FD">
      <w:pPr>
        <w:pStyle w:val="SemEspaamento"/>
        <w:spacing w:line="360" w:lineRule="auto"/>
        <w:ind w:leftChars="773" w:left="1701" w:rightChars="516" w:right="1135" w:firstLine="426"/>
        <w:jc w:val="both"/>
        <w:rPr>
          <w:rFonts w:ascii="Arial" w:hAnsi="Arial" w:cs="Arial"/>
          <w:sz w:val="24"/>
          <w:szCs w:val="24"/>
        </w:rPr>
      </w:pPr>
      <w:r w:rsidRPr="00E7604D">
        <w:rPr>
          <w:noProof/>
          <w:lang w:val="pt-BR" w:eastAsia="pt-BR" w:bidi="ar-SA"/>
        </w:rPr>
        <w:lastRenderedPageBreak/>
        <w:drawing>
          <wp:inline distT="0" distB="0" distL="0" distR="0" wp14:anchorId="6323C424" wp14:editId="6E2876F6">
            <wp:extent cx="5944235" cy="570230"/>
            <wp:effectExtent l="0" t="0" r="0" b="1270"/>
            <wp:docPr id="44" name="Imagem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944235" cy="570230"/>
                    </a:xfrm>
                    <a:prstGeom prst="rect">
                      <a:avLst/>
                    </a:prstGeom>
                    <a:noFill/>
                    <a:ln>
                      <a:noFill/>
                    </a:ln>
                  </pic:spPr>
                </pic:pic>
              </a:graphicData>
            </a:graphic>
          </wp:inline>
        </w:drawing>
      </w:r>
    </w:p>
    <w:p w14:paraId="60860FA8" w14:textId="77777777" w:rsidR="009E40B3" w:rsidRDefault="009E40B3" w:rsidP="00A218FD">
      <w:pPr>
        <w:pStyle w:val="SemEspaamento"/>
        <w:spacing w:line="360" w:lineRule="auto"/>
        <w:ind w:leftChars="773" w:left="1701" w:rightChars="516" w:right="1135" w:firstLine="426"/>
        <w:jc w:val="both"/>
        <w:rPr>
          <w:rFonts w:ascii="Arial" w:hAnsi="Arial" w:cs="Arial"/>
          <w:sz w:val="24"/>
          <w:szCs w:val="24"/>
        </w:rPr>
      </w:pPr>
      <w:r w:rsidRPr="00E7604D">
        <w:rPr>
          <w:noProof/>
          <w:lang w:val="pt-BR" w:eastAsia="pt-BR" w:bidi="ar-SA"/>
        </w:rPr>
        <w:drawing>
          <wp:inline distT="0" distB="0" distL="0" distR="0" wp14:anchorId="2168AC10" wp14:editId="479D9C7B">
            <wp:extent cx="5944235" cy="993140"/>
            <wp:effectExtent l="0" t="0" r="0" b="0"/>
            <wp:docPr id="56" name="Imagem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944235" cy="993140"/>
                    </a:xfrm>
                    <a:prstGeom prst="rect">
                      <a:avLst/>
                    </a:prstGeom>
                    <a:noFill/>
                    <a:ln>
                      <a:noFill/>
                    </a:ln>
                  </pic:spPr>
                </pic:pic>
              </a:graphicData>
            </a:graphic>
          </wp:inline>
        </w:drawing>
      </w:r>
      <w:r>
        <w:rPr>
          <w:rFonts w:ascii="Arial" w:hAnsi="Arial" w:cs="Arial"/>
          <w:sz w:val="24"/>
          <w:szCs w:val="24"/>
        </w:rPr>
        <w:tab/>
      </w:r>
    </w:p>
    <w:p w14:paraId="12139A78" w14:textId="77777777" w:rsidR="009E40B3" w:rsidRDefault="009E40B3" w:rsidP="00BB1231">
      <w:pPr>
        <w:pStyle w:val="SemEspaamento"/>
        <w:spacing w:line="360" w:lineRule="auto"/>
        <w:ind w:leftChars="773" w:left="1701" w:rightChars="516" w:right="1135" w:firstLine="2761"/>
        <w:jc w:val="both"/>
        <w:rPr>
          <w:rFonts w:ascii="Arial" w:hAnsi="Arial" w:cs="Arial"/>
          <w:sz w:val="24"/>
          <w:szCs w:val="24"/>
        </w:rPr>
      </w:pPr>
    </w:p>
    <w:p w14:paraId="1519996E" w14:textId="77777777" w:rsidR="009E40B3" w:rsidRDefault="009E40B3" w:rsidP="00A218FD">
      <w:pPr>
        <w:pStyle w:val="SemEspaamento"/>
        <w:spacing w:line="360" w:lineRule="auto"/>
        <w:ind w:leftChars="773" w:left="1701" w:rightChars="516" w:right="1135" w:firstLine="426"/>
        <w:jc w:val="both"/>
        <w:rPr>
          <w:rFonts w:ascii="Arial" w:hAnsi="Arial" w:cs="Arial"/>
          <w:sz w:val="24"/>
          <w:szCs w:val="24"/>
        </w:rPr>
      </w:pPr>
      <w:r w:rsidRPr="00E7604D">
        <w:rPr>
          <w:noProof/>
          <w:lang w:val="pt-BR" w:eastAsia="pt-BR" w:bidi="ar-SA"/>
        </w:rPr>
        <w:drawing>
          <wp:inline distT="0" distB="0" distL="0" distR="0" wp14:anchorId="0488FD25" wp14:editId="16641B7B">
            <wp:extent cx="5944235" cy="3950970"/>
            <wp:effectExtent l="0" t="0" r="0" b="0"/>
            <wp:docPr id="57" name="Imagem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944235" cy="3950970"/>
                    </a:xfrm>
                    <a:prstGeom prst="rect">
                      <a:avLst/>
                    </a:prstGeom>
                    <a:noFill/>
                    <a:ln>
                      <a:noFill/>
                    </a:ln>
                  </pic:spPr>
                </pic:pic>
              </a:graphicData>
            </a:graphic>
          </wp:inline>
        </w:drawing>
      </w:r>
    </w:p>
    <w:p w14:paraId="121FCE68" w14:textId="77777777" w:rsidR="009E40B3" w:rsidRDefault="009E40B3" w:rsidP="00A218FD">
      <w:pPr>
        <w:pStyle w:val="SemEspaamento"/>
        <w:spacing w:line="360" w:lineRule="auto"/>
        <w:ind w:leftChars="773" w:left="1701" w:rightChars="516" w:right="1135" w:firstLine="426"/>
        <w:jc w:val="both"/>
        <w:rPr>
          <w:rFonts w:ascii="Arial" w:hAnsi="Arial" w:cs="Arial"/>
          <w:sz w:val="24"/>
          <w:szCs w:val="24"/>
        </w:rPr>
      </w:pPr>
      <w:r w:rsidRPr="00E7604D">
        <w:rPr>
          <w:noProof/>
          <w:lang w:val="pt-BR" w:eastAsia="pt-BR" w:bidi="ar-SA"/>
        </w:rPr>
        <w:lastRenderedPageBreak/>
        <w:drawing>
          <wp:inline distT="0" distB="0" distL="0" distR="0" wp14:anchorId="197F0984" wp14:editId="399CB989">
            <wp:extent cx="5944235" cy="2542540"/>
            <wp:effectExtent l="0" t="0" r="0" b="0"/>
            <wp:docPr id="58" name="Imagem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944235" cy="2542540"/>
                    </a:xfrm>
                    <a:prstGeom prst="rect">
                      <a:avLst/>
                    </a:prstGeom>
                    <a:noFill/>
                    <a:ln>
                      <a:noFill/>
                    </a:ln>
                  </pic:spPr>
                </pic:pic>
              </a:graphicData>
            </a:graphic>
          </wp:inline>
        </w:drawing>
      </w:r>
    </w:p>
    <w:p w14:paraId="61393CC1" w14:textId="72C92C6A" w:rsidR="009E40B3" w:rsidRDefault="009E40B3" w:rsidP="00A218FD">
      <w:pPr>
        <w:pStyle w:val="SemEspaamento"/>
        <w:spacing w:line="360" w:lineRule="auto"/>
        <w:ind w:leftChars="773" w:left="1701" w:rightChars="516" w:right="1135" w:firstLine="426"/>
        <w:jc w:val="both"/>
        <w:rPr>
          <w:rFonts w:ascii="Arial" w:hAnsi="Arial" w:cs="Arial"/>
          <w:sz w:val="24"/>
          <w:szCs w:val="24"/>
        </w:rPr>
      </w:pPr>
      <w:r w:rsidRPr="00E7604D">
        <w:rPr>
          <w:noProof/>
          <w:lang w:val="pt-BR" w:eastAsia="pt-BR" w:bidi="ar-SA"/>
        </w:rPr>
        <w:drawing>
          <wp:inline distT="0" distB="0" distL="0" distR="0" wp14:anchorId="4C869988" wp14:editId="62BCCB4C">
            <wp:extent cx="5944235" cy="1697355"/>
            <wp:effectExtent l="0" t="0" r="0" b="0"/>
            <wp:docPr id="59" name="Imagem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944235" cy="1697355"/>
                    </a:xfrm>
                    <a:prstGeom prst="rect">
                      <a:avLst/>
                    </a:prstGeom>
                    <a:noFill/>
                    <a:ln>
                      <a:noFill/>
                    </a:ln>
                  </pic:spPr>
                </pic:pic>
              </a:graphicData>
            </a:graphic>
          </wp:inline>
        </w:drawing>
      </w:r>
    </w:p>
    <w:p w14:paraId="6BDCA236" w14:textId="77777777" w:rsidR="009E40B3" w:rsidRDefault="009E40B3" w:rsidP="00BB1231">
      <w:pPr>
        <w:pStyle w:val="SemEspaamento"/>
        <w:spacing w:line="360" w:lineRule="auto"/>
        <w:ind w:leftChars="773" w:left="1701" w:rightChars="516" w:right="1135" w:firstLine="2761"/>
        <w:jc w:val="both"/>
        <w:rPr>
          <w:rFonts w:ascii="Arial" w:hAnsi="Arial" w:cs="Arial"/>
          <w:sz w:val="24"/>
          <w:szCs w:val="24"/>
        </w:rPr>
      </w:pPr>
    </w:p>
    <w:p w14:paraId="0A47D341" w14:textId="77777777" w:rsidR="009E40B3" w:rsidRDefault="009E40B3" w:rsidP="00A218FD">
      <w:pPr>
        <w:pStyle w:val="SemEspaamento"/>
        <w:spacing w:line="360" w:lineRule="auto"/>
        <w:ind w:leftChars="773" w:left="1701" w:rightChars="516" w:right="1135" w:firstLine="426"/>
        <w:jc w:val="both"/>
        <w:rPr>
          <w:rFonts w:ascii="Arial" w:hAnsi="Arial" w:cs="Arial"/>
          <w:sz w:val="24"/>
          <w:szCs w:val="24"/>
        </w:rPr>
      </w:pPr>
      <w:r w:rsidRPr="00E7604D">
        <w:rPr>
          <w:noProof/>
          <w:lang w:val="pt-BR" w:eastAsia="pt-BR" w:bidi="ar-SA"/>
        </w:rPr>
        <w:drawing>
          <wp:inline distT="0" distB="0" distL="0" distR="0" wp14:anchorId="7FD01B17" wp14:editId="6DAC448D">
            <wp:extent cx="5944235" cy="2401570"/>
            <wp:effectExtent l="0" t="0" r="0" b="0"/>
            <wp:docPr id="60" name="Imagem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944235" cy="2401570"/>
                    </a:xfrm>
                    <a:prstGeom prst="rect">
                      <a:avLst/>
                    </a:prstGeom>
                    <a:noFill/>
                    <a:ln>
                      <a:noFill/>
                    </a:ln>
                  </pic:spPr>
                </pic:pic>
              </a:graphicData>
            </a:graphic>
          </wp:inline>
        </w:drawing>
      </w:r>
    </w:p>
    <w:p w14:paraId="00800BCE" w14:textId="77777777" w:rsidR="009E40B3" w:rsidRDefault="009E40B3" w:rsidP="00BB1231">
      <w:pPr>
        <w:pStyle w:val="PargrafodaLista"/>
        <w:spacing w:line="360" w:lineRule="auto"/>
        <w:ind w:leftChars="773" w:left="1701" w:rightChars="516" w:right="1135" w:firstLine="2761"/>
        <w:jc w:val="both"/>
      </w:pPr>
    </w:p>
    <w:p w14:paraId="4B51913D" w14:textId="77777777" w:rsidR="009E40B3" w:rsidRPr="002B3AA4" w:rsidRDefault="009E40B3" w:rsidP="00BB1231">
      <w:pPr>
        <w:pStyle w:val="PargrafodaLista"/>
        <w:spacing w:line="360" w:lineRule="auto"/>
        <w:ind w:leftChars="773" w:left="1701" w:rightChars="516" w:right="1135" w:firstLine="2761"/>
        <w:jc w:val="both"/>
        <w:rPr>
          <w:sz w:val="24"/>
          <w:szCs w:val="24"/>
        </w:rPr>
      </w:pPr>
    </w:p>
    <w:p w14:paraId="133D9BDE" w14:textId="77777777" w:rsidR="009E40B3" w:rsidRPr="002B3AA4" w:rsidRDefault="009E40B3" w:rsidP="00A218FD">
      <w:pPr>
        <w:pStyle w:val="PargrafodaLista"/>
        <w:spacing w:line="360" w:lineRule="auto"/>
        <w:ind w:leftChars="773" w:left="1701" w:rightChars="516" w:right="1135" w:firstLine="720"/>
        <w:jc w:val="both"/>
        <w:rPr>
          <w:sz w:val="24"/>
          <w:szCs w:val="24"/>
        </w:rPr>
      </w:pPr>
      <w:r w:rsidRPr="002B3AA4">
        <w:rPr>
          <w:sz w:val="24"/>
          <w:szCs w:val="24"/>
        </w:rPr>
        <w:t xml:space="preserve">Na tabela acima está relacionada as despesas no enfrentamento à pandemia do novo </w:t>
      </w:r>
      <w:r w:rsidRPr="002B3AA4">
        <w:rPr>
          <w:sz w:val="24"/>
          <w:szCs w:val="24"/>
        </w:rPr>
        <w:lastRenderedPageBreak/>
        <w:t xml:space="preserve">coronavírus por fonte. Os repasses feitos pelo Ministério da saúde foram classificados na sub função 122 – Administração Geral, seguindo orientação da Nota Técnica do CONASEMS/MG de número 006/2020, sendo aberto programa orçamentário para receber os créditos extraordinários, também foram recebidos recursos por parte do estado para o enfrentamento à pandemia, os maiores repasses foram do Ministério da Saúde, conforme demonstrado na tabela acima. </w:t>
      </w:r>
    </w:p>
    <w:p w14:paraId="3D915643" w14:textId="17358533" w:rsidR="009E40B3" w:rsidRPr="002B3AA4" w:rsidRDefault="009E40B3" w:rsidP="00A218FD">
      <w:pPr>
        <w:pStyle w:val="PargrafodaLista"/>
        <w:tabs>
          <w:tab w:val="left" w:pos="4536"/>
        </w:tabs>
        <w:spacing w:line="360" w:lineRule="auto"/>
        <w:ind w:leftChars="773" w:left="1701" w:rightChars="516" w:right="1135" w:firstLine="851"/>
        <w:jc w:val="both"/>
        <w:rPr>
          <w:sz w:val="24"/>
          <w:szCs w:val="24"/>
        </w:rPr>
      </w:pPr>
      <w:r w:rsidRPr="002B3AA4">
        <w:rPr>
          <w:sz w:val="24"/>
          <w:szCs w:val="24"/>
        </w:rPr>
        <w:t>Na tabela acima está demonstrado a aplicação dos recursos recebidos para o enfrentamento ao coronavírus classificados por tipo de despesa e por fornecedor, sendo a maior aplicação na despesas com contribuições com a Santa Casa de Misericórdia de Araguari, podemos ver pagamento de Folha de pagamento do pessoal que está trabalhando frente a pandemia, e também gastos no geral com insumos e equipamento de proteção individual, totalizando o valor empenhado de R$6.649.699,98( Seis Milhões, seiscentos e quarenta e nove mil seiscentos e noventa e nove Reais e noventa e oito centavos), sendo liquidado o montante de R$ 5.873.172,08 e pago o valor de R$ 5.258.163,22 ( Cinco Milhões, Duzentos e cinquenta e oito Mil, cento e sessenta e três Reais e Vinte e dois centavos.)</w:t>
      </w:r>
    </w:p>
    <w:p w14:paraId="0BA70E2D" w14:textId="77777777" w:rsidR="009E40B3" w:rsidRPr="002B3AA4" w:rsidRDefault="009E40B3" w:rsidP="00BB1231">
      <w:pPr>
        <w:pStyle w:val="PargrafodaLista"/>
        <w:spacing w:line="360" w:lineRule="auto"/>
        <w:ind w:leftChars="773" w:left="1701" w:rightChars="516" w:right="1135" w:firstLine="2761"/>
        <w:jc w:val="both"/>
        <w:rPr>
          <w:sz w:val="24"/>
          <w:szCs w:val="24"/>
        </w:rPr>
      </w:pPr>
    </w:p>
    <w:p w14:paraId="1F50D319" w14:textId="6CAB8BEA" w:rsidR="009E40B3" w:rsidRPr="00A218FD" w:rsidRDefault="009E40B3" w:rsidP="00A218FD">
      <w:pPr>
        <w:spacing w:line="360" w:lineRule="auto"/>
        <w:ind w:left="1701" w:rightChars="516" w:right="1135" w:firstLine="709"/>
        <w:jc w:val="both"/>
        <w:rPr>
          <w:sz w:val="24"/>
          <w:szCs w:val="24"/>
        </w:rPr>
      </w:pPr>
      <w:r w:rsidRPr="00A218FD">
        <w:rPr>
          <w:sz w:val="24"/>
          <w:szCs w:val="24"/>
        </w:rPr>
        <w:t>Ainda fazem parte desta apresentação dos Gastos com Saúde do município de Araguari, os seguintes Anexos:</w:t>
      </w:r>
    </w:p>
    <w:p w14:paraId="7ABF2BC3" w14:textId="77777777" w:rsidR="009E40B3" w:rsidRPr="002B3AA4" w:rsidRDefault="009E40B3" w:rsidP="00BB1231">
      <w:pPr>
        <w:pStyle w:val="PargrafodaLista"/>
        <w:spacing w:line="360" w:lineRule="auto"/>
        <w:ind w:leftChars="773" w:left="1701" w:rightChars="516" w:right="1135" w:firstLine="2761"/>
        <w:jc w:val="both"/>
        <w:rPr>
          <w:sz w:val="24"/>
          <w:szCs w:val="24"/>
        </w:rPr>
      </w:pPr>
    </w:p>
    <w:p w14:paraId="12FED533" w14:textId="77777777" w:rsidR="009E40B3" w:rsidRPr="002B3AA4" w:rsidRDefault="009E40B3" w:rsidP="00A218FD">
      <w:pPr>
        <w:pStyle w:val="PargrafodaLista"/>
        <w:spacing w:line="360" w:lineRule="auto"/>
        <w:ind w:leftChars="773" w:left="1701" w:rightChars="516" w:right="1135" w:firstLine="709"/>
        <w:jc w:val="both"/>
        <w:rPr>
          <w:sz w:val="24"/>
          <w:szCs w:val="24"/>
        </w:rPr>
      </w:pPr>
      <w:r w:rsidRPr="002B3AA4">
        <w:rPr>
          <w:sz w:val="24"/>
          <w:szCs w:val="24"/>
        </w:rPr>
        <w:t>ANEXO I – Balancete das Despesas Empenhadas, Liquidadas e Pagas.</w:t>
      </w:r>
    </w:p>
    <w:p w14:paraId="5545B4A8" w14:textId="77777777" w:rsidR="009E40B3" w:rsidRPr="00A218FD" w:rsidRDefault="009E40B3" w:rsidP="00A218FD">
      <w:pPr>
        <w:spacing w:line="360" w:lineRule="auto"/>
        <w:ind w:leftChars="773" w:left="1701" w:rightChars="516" w:right="1135" w:firstLine="709"/>
        <w:jc w:val="both"/>
        <w:rPr>
          <w:sz w:val="24"/>
          <w:szCs w:val="24"/>
        </w:rPr>
      </w:pPr>
      <w:r w:rsidRPr="00A218FD">
        <w:rPr>
          <w:sz w:val="24"/>
          <w:szCs w:val="24"/>
        </w:rPr>
        <w:t xml:space="preserve">ANEXO II - Relatório do Resto a Pagar </w:t>
      </w:r>
    </w:p>
    <w:p w14:paraId="6E307489" w14:textId="77777777" w:rsidR="009E40B3" w:rsidRPr="00A218FD" w:rsidRDefault="009E40B3" w:rsidP="00A218FD">
      <w:pPr>
        <w:spacing w:line="360" w:lineRule="auto"/>
        <w:ind w:leftChars="773" w:left="1701" w:rightChars="516" w:right="1135" w:firstLine="709"/>
        <w:jc w:val="both"/>
        <w:rPr>
          <w:sz w:val="24"/>
          <w:szCs w:val="24"/>
        </w:rPr>
      </w:pPr>
      <w:r w:rsidRPr="00A218FD">
        <w:rPr>
          <w:sz w:val="24"/>
          <w:szCs w:val="24"/>
        </w:rPr>
        <w:t>ANEXO III – Balancete Despesa e Receita (SIOPS)</w:t>
      </w:r>
    </w:p>
    <w:p w14:paraId="53F38E00" w14:textId="77777777" w:rsidR="009E40B3" w:rsidRPr="00A218FD" w:rsidRDefault="009E40B3" w:rsidP="00A218FD">
      <w:pPr>
        <w:spacing w:line="360" w:lineRule="auto"/>
        <w:ind w:leftChars="773" w:left="1701" w:rightChars="516" w:right="1135" w:firstLine="709"/>
        <w:jc w:val="both"/>
        <w:rPr>
          <w:sz w:val="24"/>
          <w:szCs w:val="24"/>
        </w:rPr>
      </w:pPr>
      <w:r w:rsidRPr="00A218FD">
        <w:rPr>
          <w:sz w:val="24"/>
          <w:szCs w:val="24"/>
        </w:rPr>
        <w:t>ANEXO IV - Balancete Despesa e Receita (SIOPS)</w:t>
      </w:r>
    </w:p>
    <w:bookmarkEnd w:id="46"/>
    <w:p w14:paraId="6702B409" w14:textId="77777777" w:rsidR="001E233B" w:rsidRDefault="001E233B" w:rsidP="006C25BE">
      <w:pPr>
        <w:spacing w:line="360" w:lineRule="auto"/>
        <w:ind w:right="1137"/>
        <w:rPr>
          <w:b/>
          <w:bCs/>
          <w:sz w:val="24"/>
          <w:szCs w:val="24"/>
        </w:rPr>
      </w:pPr>
    </w:p>
    <w:sectPr w:rsidR="001E233B" w:rsidSect="00BB1231">
      <w:footerReference w:type="default" r:id="rId64"/>
      <w:pgSz w:w="11910" w:h="16840"/>
      <w:pgMar w:top="1580" w:right="0" w:bottom="2680" w:left="0" w:header="0" w:footer="0" w:gutter="0"/>
      <w:cols w:space="720"/>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B3C5930" w14:textId="77777777" w:rsidR="006B16D0" w:rsidRDefault="006B16D0">
      <w:r>
        <w:separator/>
      </w:r>
    </w:p>
  </w:endnote>
  <w:endnote w:type="continuationSeparator" w:id="0">
    <w:p w14:paraId="05D2AA88" w14:textId="77777777" w:rsidR="006B16D0" w:rsidRDefault="006B16D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orbel">
    <w:panose1 w:val="020B0503020204020204"/>
    <w:charset w:val="00"/>
    <w:family w:val="swiss"/>
    <w:pitch w:val="variable"/>
    <w:sig w:usb0="A00002EF" w:usb1="4000A44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BDCEE3A" w14:textId="77777777" w:rsidR="0036419E" w:rsidRDefault="0036419E">
    <w:pPr>
      <w:pStyle w:val="Corpodetexto"/>
      <w:spacing w:line="14" w:lineRule="auto"/>
      <w:rPr>
        <w:sz w:val="14"/>
      </w:rPr>
    </w:pPr>
    <w:r>
      <w:rPr>
        <w:noProof/>
        <w:lang w:val="pt-BR" w:eastAsia="pt-BR" w:bidi="ar-SA"/>
      </w:rPr>
      <mc:AlternateContent>
        <mc:Choice Requires="wps">
          <w:drawing>
            <wp:anchor distT="0" distB="0" distL="114300" distR="114300" simplePos="0" relativeHeight="251655680" behindDoc="1" locked="0" layoutInCell="1" allowOverlap="1" wp14:anchorId="4CAA1A93" wp14:editId="772D3746">
              <wp:simplePos x="0" y="0"/>
              <wp:positionH relativeFrom="page">
                <wp:posOffset>6257925</wp:posOffset>
              </wp:positionH>
              <wp:positionV relativeFrom="page">
                <wp:posOffset>8982075</wp:posOffset>
              </wp:positionV>
              <wp:extent cx="304800" cy="190500"/>
              <wp:effectExtent l="0" t="0" r="0" b="0"/>
              <wp:wrapNone/>
              <wp:docPr id="14"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80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D6BEEA" w14:textId="2DA88E90" w:rsidR="0036419E" w:rsidRDefault="0036419E">
                          <w:pPr>
                            <w:spacing w:line="245" w:lineRule="exact"/>
                            <w:ind w:left="40"/>
                            <w:rPr>
                              <w:rFonts w:ascii="Calibri"/>
                            </w:rPr>
                          </w:pPr>
                          <w:r>
                            <w:fldChar w:fldCharType="begin"/>
                          </w:r>
                          <w:r>
                            <w:rPr>
                              <w:rFonts w:ascii="Calibri"/>
                            </w:rPr>
                            <w:instrText xml:space="preserve"> PAGE </w:instrText>
                          </w:r>
                          <w:r>
                            <w:fldChar w:fldCharType="separate"/>
                          </w:r>
                          <w:r w:rsidR="00A67ECA">
                            <w:rPr>
                              <w:rFonts w:ascii="Calibri"/>
                              <w:noProof/>
                            </w:rPr>
                            <w:t>24</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CAA1A93" id="_x0000_t202" coordsize="21600,21600" o:spt="202" path="m,l,21600r21600,l21600,xe">
              <v:stroke joinstyle="miter"/>
              <v:path gradientshapeok="t" o:connecttype="rect"/>
            </v:shapetype>
            <v:shape id="Text Box 9" o:spid="_x0000_s1027" type="#_x0000_t202" style="position:absolute;margin-left:492.75pt;margin-top:707.25pt;width:24pt;height:15pt;z-index:-251660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" filled="f" stroked="f">
              <v:textbox inset="0,0,0,0">
                <w:txbxContent>
                  <w:p w14:paraId="24D6BEEA" w14:textId="2DA88E90" w:rsidR="0036419E" w:rsidRDefault="0036419E">
                    <w:pPr>
                      <w:spacing w:line="245" w:lineRule="exact"/>
                      <w:ind w:left="40"/>
                      <w:rPr>
                        <w:rFonts w:ascii="Calibri"/>
                      </w:rPr>
                    </w:pPr>
                    <w:r>
                      <w:fldChar w:fldCharType="begin"/>
                    </w:r>
                    <w:r>
                      <w:rPr>
                        <w:rFonts w:ascii="Calibri"/>
                      </w:rPr>
                      <w:instrText xml:space="preserve"> PAGE </w:instrText>
                    </w:r>
                    <w:r>
                      <w:fldChar w:fldCharType="separate"/>
                    </w:r>
                    <w:r w:rsidR="00A67ECA">
                      <w:rPr>
                        <w:rFonts w:ascii="Calibri"/>
                        <w:noProof/>
                      </w:rPr>
                      <w:t>24</w:t>
                    </w:r>
                    <w:r>
                      <w:fldChar w:fldCharType="end"/>
                    </w:r>
                  </w:p>
                </w:txbxContent>
              </v:textbox>
              <w10:wrap anchorx="page" anchory="page"/>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1579E2" w14:textId="77777777" w:rsidR="0036419E" w:rsidRDefault="0036419E">
    <w:pPr>
      <w:pStyle w:val="Corpodetexto"/>
      <w:spacing w:line="14" w:lineRule="auto"/>
      <w:rPr>
        <w:sz w:val="19"/>
      </w:rPr>
    </w:pPr>
    <w:r>
      <w:rPr>
        <w:noProof/>
        <w:lang w:val="pt-BR" w:eastAsia="pt-BR" w:bidi="ar-SA"/>
      </w:rPr>
      <mc:AlternateContent>
        <mc:Choice Requires="wps">
          <w:drawing>
            <wp:anchor distT="0" distB="0" distL="114300" distR="114300" simplePos="0" relativeHeight="251658752" behindDoc="1" locked="0" layoutInCell="1" allowOverlap="1" wp14:anchorId="214475FD" wp14:editId="165BDEC8">
              <wp:simplePos x="0" y="0"/>
              <wp:positionH relativeFrom="page">
                <wp:posOffset>6605270</wp:posOffset>
              </wp:positionH>
              <wp:positionV relativeFrom="page">
                <wp:posOffset>8966200</wp:posOffset>
              </wp:positionV>
              <wp:extent cx="263525" cy="165735"/>
              <wp:effectExtent l="0" t="0" r="0" b="0"/>
              <wp:wrapNone/>
              <wp:docPr id="12"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25"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5E8654" w14:textId="05C4C930" w:rsidR="0036419E" w:rsidRDefault="0036419E">
                          <w:pPr>
                            <w:spacing w:line="245" w:lineRule="exact"/>
                            <w:ind w:left="40"/>
                            <w:rPr>
                              <w:rFonts w:ascii="Calibri"/>
                            </w:rPr>
                          </w:pPr>
                          <w:r>
                            <w:fldChar w:fldCharType="begin"/>
                          </w:r>
                          <w:r>
                            <w:rPr>
                              <w:rFonts w:ascii="Calibri"/>
                            </w:rPr>
                            <w:instrText xml:space="preserve"> PAGE </w:instrText>
                          </w:r>
                          <w:r>
                            <w:fldChar w:fldCharType="separate"/>
                          </w:r>
                          <w:r w:rsidR="00A67ECA">
                            <w:rPr>
                              <w:rFonts w:ascii="Calibri"/>
                              <w:noProof/>
                            </w:rPr>
                            <w:t>132</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14475FD" id="_x0000_t202" coordsize="21600,21600" o:spt="202" path="m,l,21600r21600,l21600,xe">
              <v:stroke joinstyle="miter"/>
              <v:path gradientshapeok="t" o:connecttype="rect"/>
            </v:shapetype>
            <v:shape id="Text Box 7" o:spid="_x0000_s1028" type="#_x0000_t202" style="position:absolute;margin-left:520.1pt;margin-top:706pt;width:20.75pt;height:13.05pt;z-index:-251657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" filled="f" stroked="f">
              <v:textbox inset="0,0,0,0">
                <w:txbxContent>
                  <w:p w14:paraId="165E8654" w14:textId="05C4C930" w:rsidR="0036419E" w:rsidRDefault="0036419E">
                    <w:pPr>
                      <w:spacing w:line="245" w:lineRule="exact"/>
                      <w:ind w:left="40"/>
                      <w:rPr>
                        <w:rFonts w:ascii="Calibri"/>
                      </w:rPr>
                    </w:pPr>
                    <w:r>
                      <w:fldChar w:fldCharType="begin"/>
                    </w:r>
                    <w:r>
                      <w:rPr>
                        <w:rFonts w:ascii="Calibri"/>
                      </w:rPr>
                      <w:instrText xml:space="preserve"> PAGE </w:instrText>
                    </w:r>
                    <w:r>
                      <w:fldChar w:fldCharType="separate"/>
                    </w:r>
                    <w:r w:rsidR="00A67ECA">
                      <w:rPr>
                        <w:rFonts w:ascii="Calibri"/>
                        <w:noProof/>
                      </w:rPr>
                      <w:t>132</w:t>
                    </w:r>
                    <w:r>
                      <w:fldChar w:fldCharType="end"/>
                    </w:r>
                  </w:p>
                </w:txbxContent>
              </v:textbox>
              <w10:wrap anchorx="page" anchory="page"/>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3A3DE4B" w14:textId="77777777" w:rsidR="0036419E" w:rsidRDefault="0036419E">
    <w:pPr>
      <w:pStyle w:val="Corpodetexto"/>
      <w:spacing w:line="14" w:lineRule="auto"/>
      <w:rPr>
        <w:sz w:val="20"/>
      </w:rPr>
    </w:pPr>
    <w:r>
      <w:rPr>
        <w:noProof/>
        <w:lang w:val="pt-BR" w:eastAsia="pt-BR" w:bidi="ar-SA"/>
      </w:rPr>
      <mc:AlternateContent>
        <mc:Choice Requires="wps">
          <w:drawing>
            <wp:anchor distT="0" distB="0" distL="114300" distR="114300" simplePos="0" relativeHeight="251659776" behindDoc="1" locked="0" layoutInCell="1" allowOverlap="1" wp14:anchorId="7706E9F1" wp14:editId="5D7E6D8E">
              <wp:simplePos x="0" y="0"/>
              <wp:positionH relativeFrom="page">
                <wp:posOffset>6605270</wp:posOffset>
              </wp:positionH>
              <wp:positionV relativeFrom="page">
                <wp:posOffset>8966200</wp:posOffset>
              </wp:positionV>
              <wp:extent cx="263525" cy="165735"/>
              <wp:effectExtent l="0" t="0" r="0" b="0"/>
              <wp:wrapNone/>
              <wp:docPr id="11"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25"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76F941" w14:textId="40DFA276" w:rsidR="0036419E" w:rsidRDefault="0036419E">
                          <w:pPr>
                            <w:spacing w:line="245" w:lineRule="exact"/>
                            <w:ind w:left="40"/>
                            <w:rPr>
                              <w:rFonts w:ascii="Calibri"/>
                            </w:rPr>
                          </w:pPr>
                          <w:r>
                            <w:fldChar w:fldCharType="begin"/>
                          </w:r>
                          <w:r>
                            <w:rPr>
                              <w:rFonts w:ascii="Calibri"/>
                            </w:rPr>
                            <w:instrText xml:space="preserve"> PAGE </w:instrText>
                          </w:r>
                          <w:r>
                            <w:fldChar w:fldCharType="separate"/>
                          </w:r>
                          <w:r w:rsidR="00A67ECA">
                            <w:rPr>
                              <w:rFonts w:ascii="Calibri"/>
                              <w:noProof/>
                            </w:rPr>
                            <w:t>142</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706E9F1" id="_x0000_t202" coordsize="21600,21600" o:spt="202" path="m,l,21600r21600,l21600,xe">
              <v:stroke joinstyle="miter"/>
              <v:path gradientshapeok="t" o:connecttype="rect"/>
            </v:shapetype>
            <v:shape id="Text Box 6" o:spid="_x0000_s1029" type="#_x0000_t202" style="position:absolute;margin-left:520.1pt;margin-top:706pt;width:20.75pt;height:13.05pt;z-index:-251656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" filled="f" stroked="f">
              <v:textbox inset="0,0,0,0">
                <w:txbxContent>
                  <w:p w14:paraId="0A76F941" w14:textId="40DFA276" w:rsidR="0036419E" w:rsidRDefault="0036419E">
                    <w:pPr>
                      <w:spacing w:line="245" w:lineRule="exact"/>
                      <w:ind w:left="40"/>
                      <w:rPr>
                        <w:rFonts w:ascii="Calibri"/>
                      </w:rPr>
                    </w:pPr>
                    <w:r>
                      <w:fldChar w:fldCharType="begin"/>
                    </w:r>
                    <w:r>
                      <w:rPr>
                        <w:rFonts w:ascii="Calibri"/>
                      </w:rPr>
                      <w:instrText xml:space="preserve"> PAGE </w:instrText>
                    </w:r>
                    <w:r>
                      <w:fldChar w:fldCharType="separate"/>
                    </w:r>
                    <w:r w:rsidR="00A67ECA">
                      <w:rPr>
                        <w:rFonts w:ascii="Calibri"/>
                        <w:noProof/>
                      </w:rPr>
                      <w:t>142</w:t>
                    </w:r>
                    <w:r>
                      <w:fldChar w:fldCharType="end"/>
                    </w:r>
                  </w:p>
                </w:txbxContent>
              </v:textbox>
              <w10:wrap anchorx="page" anchory="page"/>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45AEEB8" w14:textId="77777777" w:rsidR="0036419E" w:rsidRDefault="0036419E">
    <w:pPr>
      <w:pStyle w:val="Corpodetexto"/>
      <w:spacing w:line="14" w:lineRule="auto"/>
      <w:rPr>
        <w:sz w:val="20"/>
      </w:rPr>
    </w:pPr>
    <w:r>
      <w:rPr>
        <w:noProof/>
        <w:lang w:val="pt-BR" w:eastAsia="pt-BR" w:bidi="ar-SA"/>
      </w:rPr>
      <mc:AlternateContent>
        <mc:Choice Requires="wps">
          <w:drawing>
            <wp:anchor distT="0" distB="0" distL="114300" distR="114300" simplePos="0" relativeHeight="251657216" behindDoc="1" locked="0" layoutInCell="1" allowOverlap="1" wp14:anchorId="363AA0C3" wp14:editId="563DC4B0">
              <wp:simplePos x="0" y="0"/>
              <wp:positionH relativeFrom="page">
                <wp:posOffset>6605270</wp:posOffset>
              </wp:positionH>
              <wp:positionV relativeFrom="page">
                <wp:posOffset>8966200</wp:posOffset>
              </wp:positionV>
              <wp:extent cx="263525" cy="165735"/>
              <wp:effectExtent l="0" t="0" r="0" b="0"/>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25"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A327FE" w14:textId="4DE3861C" w:rsidR="0036419E" w:rsidRDefault="0036419E">
                          <w:pPr>
                            <w:spacing w:line="245" w:lineRule="exact"/>
                            <w:ind w:left="40"/>
                            <w:rPr>
                              <w:rFonts w:ascii="Calibri"/>
                            </w:rPr>
                          </w:pPr>
                          <w:r>
                            <w:fldChar w:fldCharType="begin"/>
                          </w:r>
                          <w:r>
                            <w:rPr>
                              <w:rFonts w:ascii="Calibri"/>
                            </w:rPr>
                            <w:instrText xml:space="preserve"> PAGE </w:instrText>
                          </w:r>
                          <w:r>
                            <w:fldChar w:fldCharType="separate"/>
                          </w:r>
                          <w:r w:rsidR="00A67ECA">
                            <w:rPr>
                              <w:rFonts w:ascii="Calibri"/>
                              <w:noProof/>
                            </w:rPr>
                            <w:t>208</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63AA0C3" id="_x0000_t202" coordsize="21600,21600" o:spt="202" path="m,l,21600r21600,l21600,xe">
              <v:stroke joinstyle="miter"/>
              <v:path gradientshapeok="t" o:connecttype="rect"/>
            </v:shapetype>
            <v:shape id="Text Box 1" o:spid="_x0000_s1030" type="#_x0000_t202" style="position:absolute;margin-left:520.1pt;margin-top:706pt;width:20.75pt;height:13.05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" filled="f" stroked="f">
              <v:textbox inset="0,0,0,0">
                <w:txbxContent>
                  <w:p w14:paraId="7EA327FE" w14:textId="4DE3861C" w:rsidR="0036419E" w:rsidRDefault="0036419E">
                    <w:pPr>
                      <w:spacing w:line="245" w:lineRule="exact"/>
                      <w:ind w:left="40"/>
                      <w:rPr>
                        <w:rFonts w:ascii="Calibri"/>
                      </w:rPr>
                    </w:pPr>
                    <w:r>
                      <w:fldChar w:fldCharType="begin"/>
                    </w:r>
                    <w:r>
                      <w:rPr>
                        <w:rFonts w:ascii="Calibri"/>
                      </w:rPr>
                      <w:instrText xml:space="preserve"> PAGE </w:instrText>
                    </w:r>
                    <w:r>
                      <w:fldChar w:fldCharType="separate"/>
                    </w:r>
                    <w:r w:rsidR="00A67ECA">
                      <w:rPr>
                        <w:rFonts w:ascii="Calibri"/>
                        <w:noProof/>
                      </w:rPr>
                      <w:t>208</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1C0F9B6" w14:textId="77777777" w:rsidR="006B16D0" w:rsidRDefault="006B16D0">
      <w:r>
        <w:separator/>
      </w:r>
    </w:p>
  </w:footnote>
  <w:footnote w:type="continuationSeparator" w:id="0">
    <w:p w14:paraId="006BE214" w14:textId="77777777" w:rsidR="006B16D0" w:rsidRDefault="006B16D0">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083BD3"/>
    <w:multiLevelType w:val="multilevel"/>
    <w:tmpl w:val="8110AE12"/>
    <w:lvl w:ilvl="0">
      <w:start w:val="7"/>
      <w:numFmt w:val="decimal"/>
      <w:lvlText w:val="%1"/>
      <w:lvlJc w:val="left"/>
      <w:pPr>
        <w:ind w:left="420" w:hanging="420"/>
      </w:pPr>
      <w:rPr>
        <w:rFonts w:hint="default"/>
      </w:rPr>
    </w:lvl>
    <w:lvl w:ilvl="1">
      <w:start w:val="6"/>
      <w:numFmt w:val="decimal"/>
      <w:lvlText w:val="%1.%2"/>
      <w:lvlJc w:val="left"/>
      <w:pPr>
        <w:ind w:left="1320" w:hanging="420"/>
      </w:pPr>
      <w:rPr>
        <w:rFonts w:hint="default"/>
      </w:rPr>
    </w:lvl>
    <w:lvl w:ilvl="2">
      <w:start w:val="3"/>
      <w:numFmt w:val="decimal"/>
      <w:lvlText w:val="%1.%2.%3"/>
      <w:lvlJc w:val="left"/>
      <w:pPr>
        <w:ind w:left="2520" w:hanging="720"/>
      </w:pPr>
      <w:rPr>
        <w:rFonts w:hint="default"/>
      </w:rPr>
    </w:lvl>
    <w:lvl w:ilvl="3">
      <w:start w:val="1"/>
      <w:numFmt w:val="decimal"/>
      <w:lvlText w:val="%1.%2.%3.%4"/>
      <w:lvlJc w:val="left"/>
      <w:pPr>
        <w:ind w:left="3420" w:hanging="720"/>
      </w:pPr>
      <w:rPr>
        <w:rFonts w:hint="default"/>
      </w:rPr>
    </w:lvl>
    <w:lvl w:ilvl="4">
      <w:start w:val="1"/>
      <w:numFmt w:val="decimal"/>
      <w:lvlText w:val="%1.%2.%3.%4.%5"/>
      <w:lvlJc w:val="left"/>
      <w:pPr>
        <w:ind w:left="4320" w:hanging="720"/>
      </w:pPr>
      <w:rPr>
        <w:rFonts w:hint="default"/>
      </w:rPr>
    </w:lvl>
    <w:lvl w:ilvl="5">
      <w:start w:val="1"/>
      <w:numFmt w:val="decimal"/>
      <w:lvlText w:val="%1.%2.%3.%4.%5.%6"/>
      <w:lvlJc w:val="left"/>
      <w:pPr>
        <w:ind w:left="5580" w:hanging="1080"/>
      </w:pPr>
      <w:rPr>
        <w:rFonts w:hint="default"/>
      </w:rPr>
    </w:lvl>
    <w:lvl w:ilvl="6">
      <w:start w:val="1"/>
      <w:numFmt w:val="decimal"/>
      <w:lvlText w:val="%1.%2.%3.%4.%5.%6.%7"/>
      <w:lvlJc w:val="left"/>
      <w:pPr>
        <w:ind w:left="6480" w:hanging="1080"/>
      </w:pPr>
      <w:rPr>
        <w:rFonts w:hint="default"/>
      </w:rPr>
    </w:lvl>
    <w:lvl w:ilvl="7">
      <w:start w:val="1"/>
      <w:numFmt w:val="decimal"/>
      <w:lvlText w:val="%1.%2.%3.%4.%5.%6.%7.%8"/>
      <w:lvlJc w:val="left"/>
      <w:pPr>
        <w:ind w:left="7740" w:hanging="1440"/>
      </w:pPr>
      <w:rPr>
        <w:rFonts w:hint="default"/>
      </w:rPr>
    </w:lvl>
    <w:lvl w:ilvl="8">
      <w:start w:val="1"/>
      <w:numFmt w:val="decimal"/>
      <w:lvlText w:val="%1.%2.%3.%4.%5.%6.%7.%8.%9"/>
      <w:lvlJc w:val="left"/>
      <w:pPr>
        <w:ind w:left="8640" w:hanging="1440"/>
      </w:pPr>
      <w:rPr>
        <w:rFonts w:hint="default"/>
      </w:rPr>
    </w:lvl>
  </w:abstractNum>
  <w:abstractNum w:abstractNumId="1">
    <w:nsid w:val="05FB0DEB"/>
    <w:multiLevelType w:val="multilevel"/>
    <w:tmpl w:val="32E85556"/>
    <w:lvl w:ilvl="0">
      <w:start w:val="8"/>
      <w:numFmt w:val="decimal"/>
      <w:lvlText w:val="%1"/>
      <w:lvlJc w:val="left"/>
      <w:pPr>
        <w:ind w:left="360" w:hanging="360"/>
      </w:pPr>
      <w:rPr>
        <w:rFonts w:hint="default"/>
      </w:rPr>
    </w:lvl>
    <w:lvl w:ilvl="1">
      <w:start w:val="1"/>
      <w:numFmt w:val="decimal"/>
      <w:lvlText w:val="%1.%2"/>
      <w:lvlJc w:val="left"/>
      <w:pPr>
        <w:ind w:left="1980" w:hanging="360"/>
      </w:pPr>
      <w:rPr>
        <w:rFonts w:hint="default"/>
      </w:rPr>
    </w:lvl>
    <w:lvl w:ilvl="2">
      <w:start w:val="1"/>
      <w:numFmt w:val="decimal"/>
      <w:lvlText w:val="%1.%2.%3"/>
      <w:lvlJc w:val="left"/>
      <w:pPr>
        <w:ind w:left="3960" w:hanging="720"/>
      </w:pPr>
      <w:rPr>
        <w:rFonts w:hint="default"/>
      </w:rPr>
    </w:lvl>
    <w:lvl w:ilvl="3">
      <w:start w:val="1"/>
      <w:numFmt w:val="decimal"/>
      <w:lvlText w:val="%1.%2.%3.%4"/>
      <w:lvlJc w:val="left"/>
      <w:pPr>
        <w:ind w:left="5580" w:hanging="720"/>
      </w:pPr>
      <w:rPr>
        <w:rFonts w:hint="default"/>
      </w:rPr>
    </w:lvl>
    <w:lvl w:ilvl="4">
      <w:start w:val="1"/>
      <w:numFmt w:val="decimal"/>
      <w:lvlText w:val="%1.%2.%3.%4.%5"/>
      <w:lvlJc w:val="left"/>
      <w:pPr>
        <w:ind w:left="7560" w:hanging="1080"/>
      </w:pPr>
      <w:rPr>
        <w:rFonts w:hint="default"/>
      </w:rPr>
    </w:lvl>
    <w:lvl w:ilvl="5">
      <w:start w:val="1"/>
      <w:numFmt w:val="decimal"/>
      <w:lvlText w:val="%1.%2.%3.%4.%5.%6"/>
      <w:lvlJc w:val="left"/>
      <w:pPr>
        <w:ind w:left="9180" w:hanging="1080"/>
      </w:pPr>
      <w:rPr>
        <w:rFonts w:hint="default"/>
      </w:rPr>
    </w:lvl>
    <w:lvl w:ilvl="6">
      <w:start w:val="1"/>
      <w:numFmt w:val="decimal"/>
      <w:lvlText w:val="%1.%2.%3.%4.%5.%6.%7"/>
      <w:lvlJc w:val="left"/>
      <w:pPr>
        <w:ind w:left="11160" w:hanging="1440"/>
      </w:pPr>
      <w:rPr>
        <w:rFonts w:hint="default"/>
      </w:rPr>
    </w:lvl>
    <w:lvl w:ilvl="7">
      <w:start w:val="1"/>
      <w:numFmt w:val="decimal"/>
      <w:lvlText w:val="%1.%2.%3.%4.%5.%6.%7.%8"/>
      <w:lvlJc w:val="left"/>
      <w:pPr>
        <w:ind w:left="12780" w:hanging="1440"/>
      </w:pPr>
      <w:rPr>
        <w:rFonts w:hint="default"/>
      </w:rPr>
    </w:lvl>
    <w:lvl w:ilvl="8">
      <w:start w:val="1"/>
      <w:numFmt w:val="decimal"/>
      <w:lvlText w:val="%1.%2.%3.%4.%5.%6.%7.%8.%9"/>
      <w:lvlJc w:val="left"/>
      <w:pPr>
        <w:ind w:left="14760" w:hanging="1800"/>
      </w:pPr>
      <w:rPr>
        <w:rFonts w:hint="default"/>
      </w:rPr>
    </w:lvl>
  </w:abstractNum>
  <w:abstractNum w:abstractNumId="2">
    <w:nsid w:val="063839DB"/>
    <w:multiLevelType w:val="multilevel"/>
    <w:tmpl w:val="96BE6B2C"/>
    <w:lvl w:ilvl="0">
      <w:start w:val="12"/>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nsid w:val="066C0EBC"/>
    <w:multiLevelType w:val="multilevel"/>
    <w:tmpl w:val="6AC695C6"/>
    <w:lvl w:ilvl="0">
      <w:start w:val="7"/>
      <w:numFmt w:val="decimal"/>
      <w:lvlText w:val="%1"/>
      <w:lvlJc w:val="left"/>
      <w:pPr>
        <w:ind w:left="2422" w:hanging="418"/>
      </w:pPr>
      <w:rPr>
        <w:rFonts w:hint="default"/>
        <w:lang w:val="pt-PT" w:eastAsia="pt-PT" w:bidi="pt-PT"/>
      </w:rPr>
    </w:lvl>
    <w:lvl w:ilvl="1">
      <w:start w:val="1"/>
      <w:numFmt w:val="decimal"/>
      <w:lvlText w:val="%1.%2."/>
      <w:lvlJc w:val="left"/>
      <w:pPr>
        <w:ind w:left="2422" w:hanging="418"/>
      </w:pPr>
      <w:rPr>
        <w:rFonts w:ascii="Times New Roman" w:eastAsia="Times New Roman" w:hAnsi="Times New Roman" w:cs="Times New Roman" w:hint="default"/>
        <w:w w:val="100"/>
        <w:sz w:val="24"/>
        <w:szCs w:val="24"/>
        <w:lang w:val="pt-PT" w:eastAsia="pt-PT" w:bidi="pt-PT"/>
      </w:rPr>
    </w:lvl>
    <w:lvl w:ilvl="2">
      <w:numFmt w:val="bullet"/>
      <w:lvlText w:val=""/>
      <w:lvlJc w:val="left"/>
      <w:pPr>
        <w:ind w:left="1702" w:hanging="708"/>
      </w:pPr>
      <w:rPr>
        <w:rFonts w:ascii="Symbol" w:eastAsia="Symbol" w:hAnsi="Symbol" w:cs="Symbol" w:hint="default"/>
        <w:w w:val="99"/>
        <w:sz w:val="20"/>
        <w:szCs w:val="20"/>
        <w:lang w:val="pt-PT" w:eastAsia="pt-PT" w:bidi="pt-PT"/>
      </w:rPr>
    </w:lvl>
    <w:lvl w:ilvl="3">
      <w:numFmt w:val="bullet"/>
      <w:lvlText w:val="•"/>
      <w:lvlJc w:val="left"/>
      <w:pPr>
        <w:ind w:left="4528" w:hanging="708"/>
      </w:pPr>
      <w:rPr>
        <w:rFonts w:hint="default"/>
        <w:lang w:val="pt-PT" w:eastAsia="pt-PT" w:bidi="pt-PT"/>
      </w:rPr>
    </w:lvl>
    <w:lvl w:ilvl="4">
      <w:numFmt w:val="bullet"/>
      <w:lvlText w:val="•"/>
      <w:lvlJc w:val="left"/>
      <w:pPr>
        <w:ind w:left="5582" w:hanging="708"/>
      </w:pPr>
      <w:rPr>
        <w:rFonts w:hint="default"/>
        <w:lang w:val="pt-PT" w:eastAsia="pt-PT" w:bidi="pt-PT"/>
      </w:rPr>
    </w:lvl>
    <w:lvl w:ilvl="5">
      <w:numFmt w:val="bullet"/>
      <w:lvlText w:val="•"/>
      <w:lvlJc w:val="left"/>
      <w:pPr>
        <w:ind w:left="6636" w:hanging="708"/>
      </w:pPr>
      <w:rPr>
        <w:rFonts w:hint="default"/>
        <w:lang w:val="pt-PT" w:eastAsia="pt-PT" w:bidi="pt-PT"/>
      </w:rPr>
    </w:lvl>
    <w:lvl w:ilvl="6">
      <w:numFmt w:val="bullet"/>
      <w:lvlText w:val="•"/>
      <w:lvlJc w:val="left"/>
      <w:pPr>
        <w:ind w:left="7690" w:hanging="708"/>
      </w:pPr>
      <w:rPr>
        <w:rFonts w:hint="default"/>
        <w:lang w:val="pt-PT" w:eastAsia="pt-PT" w:bidi="pt-PT"/>
      </w:rPr>
    </w:lvl>
    <w:lvl w:ilvl="7">
      <w:numFmt w:val="bullet"/>
      <w:lvlText w:val="•"/>
      <w:lvlJc w:val="left"/>
      <w:pPr>
        <w:ind w:left="8744" w:hanging="708"/>
      </w:pPr>
      <w:rPr>
        <w:rFonts w:hint="default"/>
        <w:lang w:val="pt-PT" w:eastAsia="pt-PT" w:bidi="pt-PT"/>
      </w:rPr>
    </w:lvl>
    <w:lvl w:ilvl="8">
      <w:numFmt w:val="bullet"/>
      <w:lvlText w:val="•"/>
      <w:lvlJc w:val="left"/>
      <w:pPr>
        <w:ind w:left="9798" w:hanging="708"/>
      </w:pPr>
      <w:rPr>
        <w:rFonts w:hint="default"/>
        <w:lang w:val="pt-PT" w:eastAsia="pt-PT" w:bidi="pt-PT"/>
      </w:rPr>
    </w:lvl>
  </w:abstractNum>
  <w:abstractNum w:abstractNumId="4">
    <w:nsid w:val="127A0C73"/>
    <w:multiLevelType w:val="multilevel"/>
    <w:tmpl w:val="0E0E804C"/>
    <w:lvl w:ilvl="0">
      <w:start w:val="7"/>
      <w:numFmt w:val="decimal"/>
      <w:lvlText w:val="%1"/>
      <w:lvlJc w:val="left"/>
      <w:pPr>
        <w:ind w:left="372" w:hanging="372"/>
      </w:pPr>
      <w:rPr>
        <w:rFonts w:hint="default"/>
      </w:rPr>
    </w:lvl>
    <w:lvl w:ilvl="1">
      <w:start w:val="12"/>
      <w:numFmt w:val="decimal"/>
      <w:lvlText w:val="%1.%2"/>
      <w:lvlJc w:val="left"/>
      <w:pPr>
        <w:ind w:left="2293" w:hanging="372"/>
      </w:pPr>
      <w:rPr>
        <w:rFonts w:hint="default"/>
      </w:rPr>
    </w:lvl>
    <w:lvl w:ilvl="2">
      <w:start w:val="1"/>
      <w:numFmt w:val="decimal"/>
      <w:lvlText w:val="%1.%2.%3"/>
      <w:lvlJc w:val="left"/>
      <w:pPr>
        <w:ind w:left="4562" w:hanging="720"/>
      </w:pPr>
      <w:rPr>
        <w:rFonts w:hint="default"/>
      </w:rPr>
    </w:lvl>
    <w:lvl w:ilvl="3">
      <w:start w:val="1"/>
      <w:numFmt w:val="decimal"/>
      <w:lvlText w:val="%1.%2.%3.%4"/>
      <w:lvlJc w:val="left"/>
      <w:pPr>
        <w:ind w:left="6483" w:hanging="720"/>
      </w:pPr>
      <w:rPr>
        <w:rFonts w:hint="default"/>
      </w:rPr>
    </w:lvl>
    <w:lvl w:ilvl="4">
      <w:start w:val="1"/>
      <w:numFmt w:val="decimal"/>
      <w:lvlText w:val="%1.%2.%3.%4.%5"/>
      <w:lvlJc w:val="left"/>
      <w:pPr>
        <w:ind w:left="8404" w:hanging="720"/>
      </w:pPr>
      <w:rPr>
        <w:rFonts w:hint="default"/>
      </w:rPr>
    </w:lvl>
    <w:lvl w:ilvl="5">
      <w:start w:val="1"/>
      <w:numFmt w:val="decimal"/>
      <w:lvlText w:val="%1.%2.%3.%4.%5.%6"/>
      <w:lvlJc w:val="left"/>
      <w:pPr>
        <w:ind w:left="10685" w:hanging="1080"/>
      </w:pPr>
      <w:rPr>
        <w:rFonts w:hint="default"/>
      </w:rPr>
    </w:lvl>
    <w:lvl w:ilvl="6">
      <w:start w:val="1"/>
      <w:numFmt w:val="decimal"/>
      <w:lvlText w:val="%1.%2.%3.%4.%5.%6.%7"/>
      <w:lvlJc w:val="left"/>
      <w:pPr>
        <w:ind w:left="12606" w:hanging="1080"/>
      </w:pPr>
      <w:rPr>
        <w:rFonts w:hint="default"/>
      </w:rPr>
    </w:lvl>
    <w:lvl w:ilvl="7">
      <w:start w:val="1"/>
      <w:numFmt w:val="decimal"/>
      <w:lvlText w:val="%1.%2.%3.%4.%5.%6.%7.%8"/>
      <w:lvlJc w:val="left"/>
      <w:pPr>
        <w:ind w:left="14887" w:hanging="1440"/>
      </w:pPr>
      <w:rPr>
        <w:rFonts w:hint="default"/>
      </w:rPr>
    </w:lvl>
    <w:lvl w:ilvl="8">
      <w:start w:val="1"/>
      <w:numFmt w:val="decimal"/>
      <w:lvlText w:val="%1.%2.%3.%4.%5.%6.%7.%8.%9"/>
      <w:lvlJc w:val="left"/>
      <w:pPr>
        <w:ind w:left="16808" w:hanging="1440"/>
      </w:pPr>
      <w:rPr>
        <w:rFonts w:hint="default"/>
      </w:rPr>
    </w:lvl>
  </w:abstractNum>
  <w:abstractNum w:abstractNumId="5">
    <w:nsid w:val="133E7208"/>
    <w:multiLevelType w:val="multilevel"/>
    <w:tmpl w:val="7122C2EC"/>
    <w:lvl w:ilvl="0">
      <w:start w:val="6"/>
      <w:numFmt w:val="decimal"/>
      <w:lvlText w:val="%1"/>
      <w:lvlJc w:val="left"/>
      <w:pPr>
        <w:ind w:left="2839" w:hanging="778"/>
      </w:pPr>
      <w:rPr>
        <w:rFonts w:hint="default"/>
        <w:lang w:val="pt-PT" w:eastAsia="pt-PT" w:bidi="pt-PT"/>
      </w:rPr>
    </w:lvl>
    <w:lvl w:ilvl="1">
      <w:start w:val="7"/>
      <w:numFmt w:val="decimal"/>
      <w:lvlText w:val="%1.%2"/>
      <w:lvlJc w:val="left"/>
      <w:pPr>
        <w:ind w:left="2839" w:hanging="778"/>
      </w:pPr>
      <w:rPr>
        <w:rFonts w:hint="default"/>
        <w:lang w:val="pt-PT" w:eastAsia="pt-PT" w:bidi="pt-PT"/>
      </w:rPr>
    </w:lvl>
    <w:lvl w:ilvl="2">
      <w:start w:val="1"/>
      <w:numFmt w:val="decimal"/>
      <w:lvlText w:val="%1.%2.%3."/>
      <w:lvlJc w:val="left"/>
      <w:pPr>
        <w:ind w:left="2839" w:hanging="778"/>
      </w:pPr>
      <w:rPr>
        <w:rFonts w:ascii="Times New Roman" w:eastAsia="Times New Roman" w:hAnsi="Times New Roman" w:cs="Times New Roman" w:hint="default"/>
        <w:spacing w:val="-2"/>
        <w:w w:val="99"/>
        <w:sz w:val="24"/>
        <w:szCs w:val="24"/>
        <w:lang w:val="pt-PT" w:eastAsia="pt-PT" w:bidi="pt-PT"/>
      </w:rPr>
    </w:lvl>
    <w:lvl w:ilvl="3">
      <w:start w:val="1"/>
      <w:numFmt w:val="upperRoman"/>
      <w:lvlText w:val="%4"/>
      <w:lvlJc w:val="left"/>
      <w:pPr>
        <w:ind w:left="1702" w:hanging="156"/>
      </w:pPr>
      <w:rPr>
        <w:rFonts w:ascii="Times New Roman" w:eastAsia="Times New Roman" w:hAnsi="Times New Roman" w:cs="Times New Roman" w:hint="default"/>
        <w:w w:val="99"/>
        <w:sz w:val="24"/>
        <w:szCs w:val="24"/>
        <w:lang w:val="pt-PT" w:eastAsia="pt-PT" w:bidi="pt-PT"/>
      </w:rPr>
    </w:lvl>
    <w:lvl w:ilvl="4">
      <w:numFmt w:val="bullet"/>
      <w:lvlText w:val="•"/>
      <w:lvlJc w:val="left"/>
      <w:pPr>
        <w:ind w:left="5862" w:hanging="156"/>
      </w:pPr>
      <w:rPr>
        <w:rFonts w:hint="default"/>
        <w:lang w:val="pt-PT" w:eastAsia="pt-PT" w:bidi="pt-PT"/>
      </w:rPr>
    </w:lvl>
    <w:lvl w:ilvl="5">
      <w:numFmt w:val="bullet"/>
      <w:lvlText w:val="•"/>
      <w:lvlJc w:val="left"/>
      <w:pPr>
        <w:ind w:left="6869" w:hanging="156"/>
      </w:pPr>
      <w:rPr>
        <w:rFonts w:hint="default"/>
        <w:lang w:val="pt-PT" w:eastAsia="pt-PT" w:bidi="pt-PT"/>
      </w:rPr>
    </w:lvl>
    <w:lvl w:ilvl="6">
      <w:numFmt w:val="bullet"/>
      <w:lvlText w:val="•"/>
      <w:lvlJc w:val="left"/>
      <w:pPr>
        <w:ind w:left="7876" w:hanging="156"/>
      </w:pPr>
      <w:rPr>
        <w:rFonts w:hint="default"/>
        <w:lang w:val="pt-PT" w:eastAsia="pt-PT" w:bidi="pt-PT"/>
      </w:rPr>
    </w:lvl>
    <w:lvl w:ilvl="7">
      <w:numFmt w:val="bullet"/>
      <w:lvlText w:val="•"/>
      <w:lvlJc w:val="left"/>
      <w:pPr>
        <w:ind w:left="8884" w:hanging="156"/>
      </w:pPr>
      <w:rPr>
        <w:rFonts w:hint="default"/>
        <w:lang w:val="pt-PT" w:eastAsia="pt-PT" w:bidi="pt-PT"/>
      </w:rPr>
    </w:lvl>
    <w:lvl w:ilvl="8">
      <w:numFmt w:val="bullet"/>
      <w:lvlText w:val="•"/>
      <w:lvlJc w:val="left"/>
      <w:pPr>
        <w:ind w:left="9891" w:hanging="156"/>
      </w:pPr>
      <w:rPr>
        <w:rFonts w:hint="default"/>
        <w:lang w:val="pt-PT" w:eastAsia="pt-PT" w:bidi="pt-PT"/>
      </w:rPr>
    </w:lvl>
  </w:abstractNum>
  <w:abstractNum w:abstractNumId="6">
    <w:nsid w:val="16823338"/>
    <w:multiLevelType w:val="multilevel"/>
    <w:tmpl w:val="874AB206"/>
    <w:lvl w:ilvl="0">
      <w:start w:val="6"/>
      <w:numFmt w:val="decimal"/>
      <w:lvlText w:val="%1"/>
      <w:lvlJc w:val="left"/>
      <w:pPr>
        <w:ind w:left="2542" w:hanging="780"/>
      </w:pPr>
      <w:rPr>
        <w:rFonts w:hint="default"/>
        <w:lang w:val="pt-PT" w:eastAsia="pt-PT" w:bidi="pt-PT"/>
      </w:rPr>
    </w:lvl>
    <w:lvl w:ilvl="1">
      <w:start w:val="7"/>
      <w:numFmt w:val="decimal"/>
      <w:lvlText w:val="%1.%2"/>
      <w:lvlJc w:val="left"/>
      <w:pPr>
        <w:ind w:left="2542" w:hanging="780"/>
      </w:pPr>
      <w:rPr>
        <w:rFonts w:hint="default"/>
        <w:lang w:val="pt-PT" w:eastAsia="pt-PT" w:bidi="pt-PT"/>
      </w:rPr>
    </w:lvl>
    <w:lvl w:ilvl="2">
      <w:start w:val="4"/>
      <w:numFmt w:val="decimal"/>
      <w:lvlText w:val="%1.%2.%3"/>
      <w:lvlJc w:val="left"/>
      <w:pPr>
        <w:ind w:left="2542" w:hanging="780"/>
      </w:pPr>
      <w:rPr>
        <w:rFonts w:hint="default"/>
        <w:lang w:val="pt-PT" w:eastAsia="pt-PT" w:bidi="pt-PT"/>
      </w:rPr>
    </w:lvl>
    <w:lvl w:ilvl="3">
      <w:start w:val="5"/>
      <w:numFmt w:val="decimal"/>
      <w:lvlText w:val="%1.%2.%3.%4"/>
      <w:lvlJc w:val="left"/>
      <w:pPr>
        <w:ind w:left="2542" w:hanging="780"/>
      </w:pPr>
      <w:rPr>
        <w:rFonts w:ascii="Times New Roman" w:eastAsia="Times New Roman" w:hAnsi="Times New Roman" w:cs="Times New Roman" w:hint="default"/>
        <w:spacing w:val="-2"/>
        <w:w w:val="99"/>
        <w:sz w:val="24"/>
        <w:szCs w:val="24"/>
        <w:lang w:val="pt-PT" w:eastAsia="pt-PT" w:bidi="pt-PT"/>
      </w:rPr>
    </w:lvl>
    <w:lvl w:ilvl="4">
      <w:start w:val="1"/>
      <w:numFmt w:val="upperRoman"/>
      <w:lvlText w:val="%5"/>
      <w:lvlJc w:val="left"/>
      <w:pPr>
        <w:ind w:left="1702" w:hanging="128"/>
      </w:pPr>
      <w:rPr>
        <w:rFonts w:ascii="Times New Roman" w:eastAsia="Times New Roman" w:hAnsi="Times New Roman" w:cs="Times New Roman" w:hint="default"/>
        <w:w w:val="99"/>
        <w:sz w:val="24"/>
        <w:szCs w:val="24"/>
        <w:lang w:val="pt-PT" w:eastAsia="pt-PT" w:bidi="pt-PT"/>
      </w:rPr>
    </w:lvl>
    <w:lvl w:ilvl="5">
      <w:numFmt w:val="bullet"/>
      <w:lvlText w:val="•"/>
      <w:lvlJc w:val="left"/>
      <w:pPr>
        <w:ind w:left="6702" w:hanging="128"/>
      </w:pPr>
      <w:rPr>
        <w:rFonts w:hint="default"/>
        <w:lang w:val="pt-PT" w:eastAsia="pt-PT" w:bidi="pt-PT"/>
      </w:rPr>
    </w:lvl>
    <w:lvl w:ilvl="6">
      <w:numFmt w:val="bullet"/>
      <w:lvlText w:val="•"/>
      <w:lvlJc w:val="left"/>
      <w:pPr>
        <w:ind w:left="7743" w:hanging="128"/>
      </w:pPr>
      <w:rPr>
        <w:rFonts w:hint="default"/>
        <w:lang w:val="pt-PT" w:eastAsia="pt-PT" w:bidi="pt-PT"/>
      </w:rPr>
    </w:lvl>
    <w:lvl w:ilvl="7">
      <w:numFmt w:val="bullet"/>
      <w:lvlText w:val="•"/>
      <w:lvlJc w:val="left"/>
      <w:pPr>
        <w:ind w:left="8784" w:hanging="128"/>
      </w:pPr>
      <w:rPr>
        <w:rFonts w:hint="default"/>
        <w:lang w:val="pt-PT" w:eastAsia="pt-PT" w:bidi="pt-PT"/>
      </w:rPr>
    </w:lvl>
    <w:lvl w:ilvl="8">
      <w:numFmt w:val="bullet"/>
      <w:lvlText w:val="•"/>
      <w:lvlJc w:val="left"/>
      <w:pPr>
        <w:ind w:left="9824" w:hanging="128"/>
      </w:pPr>
      <w:rPr>
        <w:rFonts w:hint="default"/>
        <w:lang w:val="pt-PT" w:eastAsia="pt-PT" w:bidi="pt-PT"/>
      </w:rPr>
    </w:lvl>
  </w:abstractNum>
  <w:abstractNum w:abstractNumId="7">
    <w:nsid w:val="21074C03"/>
    <w:multiLevelType w:val="hybridMultilevel"/>
    <w:tmpl w:val="BE706AE6"/>
    <w:lvl w:ilvl="0" w:tplc="688ACEB6">
      <w:numFmt w:val="bullet"/>
      <w:lvlText w:val=""/>
      <w:lvlJc w:val="left"/>
      <w:pPr>
        <w:ind w:left="1702" w:hanging="708"/>
      </w:pPr>
      <w:rPr>
        <w:rFonts w:ascii="Symbol" w:eastAsia="Symbol" w:hAnsi="Symbol" w:cs="Symbol" w:hint="default"/>
        <w:w w:val="100"/>
        <w:sz w:val="24"/>
        <w:szCs w:val="24"/>
        <w:lang w:val="pt-PT" w:eastAsia="pt-PT" w:bidi="pt-PT"/>
      </w:rPr>
    </w:lvl>
    <w:lvl w:ilvl="1" w:tplc="949A552C">
      <w:numFmt w:val="bullet"/>
      <w:lvlText w:val="•"/>
      <w:lvlJc w:val="left"/>
      <w:pPr>
        <w:ind w:left="2720" w:hanging="708"/>
      </w:pPr>
      <w:rPr>
        <w:rFonts w:hint="default"/>
        <w:lang w:val="pt-PT" w:eastAsia="pt-PT" w:bidi="pt-PT"/>
      </w:rPr>
    </w:lvl>
    <w:lvl w:ilvl="2" w:tplc="FA4E4528">
      <w:numFmt w:val="bullet"/>
      <w:lvlText w:val="•"/>
      <w:lvlJc w:val="left"/>
      <w:pPr>
        <w:ind w:left="3741" w:hanging="708"/>
      </w:pPr>
      <w:rPr>
        <w:rFonts w:hint="default"/>
        <w:lang w:val="pt-PT" w:eastAsia="pt-PT" w:bidi="pt-PT"/>
      </w:rPr>
    </w:lvl>
    <w:lvl w:ilvl="3" w:tplc="97483CFE">
      <w:numFmt w:val="bullet"/>
      <w:lvlText w:val="•"/>
      <w:lvlJc w:val="left"/>
      <w:pPr>
        <w:ind w:left="4761" w:hanging="708"/>
      </w:pPr>
      <w:rPr>
        <w:rFonts w:hint="default"/>
        <w:lang w:val="pt-PT" w:eastAsia="pt-PT" w:bidi="pt-PT"/>
      </w:rPr>
    </w:lvl>
    <w:lvl w:ilvl="4" w:tplc="61F0C9EA">
      <w:numFmt w:val="bullet"/>
      <w:lvlText w:val="•"/>
      <w:lvlJc w:val="left"/>
      <w:pPr>
        <w:ind w:left="5782" w:hanging="708"/>
      </w:pPr>
      <w:rPr>
        <w:rFonts w:hint="default"/>
        <w:lang w:val="pt-PT" w:eastAsia="pt-PT" w:bidi="pt-PT"/>
      </w:rPr>
    </w:lvl>
    <w:lvl w:ilvl="5" w:tplc="CCA2DF10">
      <w:numFmt w:val="bullet"/>
      <w:lvlText w:val="•"/>
      <w:lvlJc w:val="left"/>
      <w:pPr>
        <w:ind w:left="6803" w:hanging="708"/>
      </w:pPr>
      <w:rPr>
        <w:rFonts w:hint="default"/>
        <w:lang w:val="pt-PT" w:eastAsia="pt-PT" w:bidi="pt-PT"/>
      </w:rPr>
    </w:lvl>
    <w:lvl w:ilvl="6" w:tplc="F9F26A60">
      <w:numFmt w:val="bullet"/>
      <w:lvlText w:val="•"/>
      <w:lvlJc w:val="left"/>
      <w:pPr>
        <w:ind w:left="7823" w:hanging="708"/>
      </w:pPr>
      <w:rPr>
        <w:rFonts w:hint="default"/>
        <w:lang w:val="pt-PT" w:eastAsia="pt-PT" w:bidi="pt-PT"/>
      </w:rPr>
    </w:lvl>
    <w:lvl w:ilvl="7" w:tplc="57A240D0">
      <w:numFmt w:val="bullet"/>
      <w:lvlText w:val="•"/>
      <w:lvlJc w:val="left"/>
      <w:pPr>
        <w:ind w:left="8844" w:hanging="708"/>
      </w:pPr>
      <w:rPr>
        <w:rFonts w:hint="default"/>
        <w:lang w:val="pt-PT" w:eastAsia="pt-PT" w:bidi="pt-PT"/>
      </w:rPr>
    </w:lvl>
    <w:lvl w:ilvl="8" w:tplc="B9E87B18">
      <w:numFmt w:val="bullet"/>
      <w:lvlText w:val="•"/>
      <w:lvlJc w:val="left"/>
      <w:pPr>
        <w:ind w:left="9865" w:hanging="708"/>
      </w:pPr>
      <w:rPr>
        <w:rFonts w:hint="default"/>
        <w:lang w:val="pt-PT" w:eastAsia="pt-PT" w:bidi="pt-PT"/>
      </w:rPr>
    </w:lvl>
  </w:abstractNum>
  <w:abstractNum w:abstractNumId="8">
    <w:nsid w:val="211732DD"/>
    <w:multiLevelType w:val="multilevel"/>
    <w:tmpl w:val="F13C3F3C"/>
    <w:lvl w:ilvl="0">
      <w:start w:val="7"/>
      <w:numFmt w:val="decimal"/>
      <w:lvlText w:val="%1"/>
      <w:lvlJc w:val="left"/>
      <w:pPr>
        <w:ind w:left="360" w:hanging="360"/>
      </w:pPr>
      <w:rPr>
        <w:rFonts w:hint="default"/>
      </w:rPr>
    </w:lvl>
    <w:lvl w:ilvl="1">
      <w:start w:val="1"/>
      <w:numFmt w:val="decimal"/>
      <w:lvlText w:val="%1.%2"/>
      <w:lvlJc w:val="left"/>
      <w:pPr>
        <w:ind w:left="2460" w:hanging="360"/>
      </w:pPr>
      <w:rPr>
        <w:rFonts w:hint="default"/>
      </w:rPr>
    </w:lvl>
    <w:lvl w:ilvl="2">
      <w:start w:val="1"/>
      <w:numFmt w:val="decimal"/>
      <w:lvlText w:val="%1.%2.%3"/>
      <w:lvlJc w:val="left"/>
      <w:pPr>
        <w:ind w:left="4920" w:hanging="720"/>
      </w:pPr>
      <w:rPr>
        <w:rFonts w:hint="default"/>
      </w:rPr>
    </w:lvl>
    <w:lvl w:ilvl="3">
      <w:start w:val="1"/>
      <w:numFmt w:val="decimal"/>
      <w:lvlText w:val="%1.%2.%3.%4"/>
      <w:lvlJc w:val="left"/>
      <w:pPr>
        <w:ind w:left="7020" w:hanging="720"/>
      </w:pPr>
      <w:rPr>
        <w:rFonts w:hint="default"/>
      </w:rPr>
    </w:lvl>
    <w:lvl w:ilvl="4">
      <w:start w:val="1"/>
      <w:numFmt w:val="decimal"/>
      <w:lvlText w:val="%1.%2.%3.%4.%5"/>
      <w:lvlJc w:val="left"/>
      <w:pPr>
        <w:ind w:left="9480" w:hanging="1080"/>
      </w:pPr>
      <w:rPr>
        <w:rFonts w:hint="default"/>
      </w:rPr>
    </w:lvl>
    <w:lvl w:ilvl="5">
      <w:start w:val="1"/>
      <w:numFmt w:val="decimal"/>
      <w:lvlText w:val="%1.%2.%3.%4.%5.%6"/>
      <w:lvlJc w:val="left"/>
      <w:pPr>
        <w:ind w:left="11580" w:hanging="1080"/>
      </w:pPr>
      <w:rPr>
        <w:rFonts w:hint="default"/>
      </w:rPr>
    </w:lvl>
    <w:lvl w:ilvl="6">
      <w:start w:val="1"/>
      <w:numFmt w:val="decimal"/>
      <w:lvlText w:val="%1.%2.%3.%4.%5.%6.%7"/>
      <w:lvlJc w:val="left"/>
      <w:pPr>
        <w:ind w:left="14040" w:hanging="1440"/>
      </w:pPr>
      <w:rPr>
        <w:rFonts w:hint="default"/>
      </w:rPr>
    </w:lvl>
    <w:lvl w:ilvl="7">
      <w:start w:val="1"/>
      <w:numFmt w:val="decimal"/>
      <w:lvlText w:val="%1.%2.%3.%4.%5.%6.%7.%8"/>
      <w:lvlJc w:val="left"/>
      <w:pPr>
        <w:ind w:left="16140" w:hanging="1440"/>
      </w:pPr>
      <w:rPr>
        <w:rFonts w:hint="default"/>
      </w:rPr>
    </w:lvl>
    <w:lvl w:ilvl="8">
      <w:start w:val="1"/>
      <w:numFmt w:val="decimal"/>
      <w:lvlText w:val="%1.%2.%3.%4.%5.%6.%7.%8.%9"/>
      <w:lvlJc w:val="left"/>
      <w:pPr>
        <w:ind w:left="18600" w:hanging="1800"/>
      </w:pPr>
      <w:rPr>
        <w:rFonts w:hint="default"/>
      </w:rPr>
    </w:lvl>
  </w:abstractNum>
  <w:abstractNum w:abstractNumId="9">
    <w:nsid w:val="2388424A"/>
    <w:multiLevelType w:val="multilevel"/>
    <w:tmpl w:val="911A3966"/>
    <w:lvl w:ilvl="0">
      <w:start w:val="7"/>
      <w:numFmt w:val="decimal"/>
      <w:lvlText w:val="%1"/>
      <w:lvlJc w:val="left"/>
      <w:pPr>
        <w:ind w:left="360" w:hanging="360"/>
      </w:pPr>
      <w:rPr>
        <w:rFonts w:hint="default"/>
      </w:rPr>
    </w:lvl>
    <w:lvl w:ilvl="1">
      <w:start w:val="4"/>
      <w:numFmt w:val="decimal"/>
      <w:lvlText w:val="%1.%2"/>
      <w:lvlJc w:val="left"/>
      <w:pPr>
        <w:ind w:left="2460" w:hanging="360"/>
      </w:pPr>
      <w:rPr>
        <w:rFonts w:hint="default"/>
      </w:rPr>
    </w:lvl>
    <w:lvl w:ilvl="2">
      <w:start w:val="1"/>
      <w:numFmt w:val="decimal"/>
      <w:lvlText w:val="%1.%2.%3"/>
      <w:lvlJc w:val="left"/>
      <w:pPr>
        <w:ind w:left="4920" w:hanging="720"/>
      </w:pPr>
      <w:rPr>
        <w:rFonts w:hint="default"/>
      </w:rPr>
    </w:lvl>
    <w:lvl w:ilvl="3">
      <w:start w:val="1"/>
      <w:numFmt w:val="decimal"/>
      <w:lvlText w:val="%1.%2.%3.%4"/>
      <w:lvlJc w:val="left"/>
      <w:pPr>
        <w:ind w:left="7020" w:hanging="720"/>
      </w:pPr>
      <w:rPr>
        <w:rFonts w:hint="default"/>
      </w:rPr>
    </w:lvl>
    <w:lvl w:ilvl="4">
      <w:start w:val="1"/>
      <w:numFmt w:val="decimal"/>
      <w:lvlText w:val="%1.%2.%3.%4.%5"/>
      <w:lvlJc w:val="left"/>
      <w:pPr>
        <w:ind w:left="9480" w:hanging="1080"/>
      </w:pPr>
      <w:rPr>
        <w:rFonts w:hint="default"/>
      </w:rPr>
    </w:lvl>
    <w:lvl w:ilvl="5">
      <w:start w:val="1"/>
      <w:numFmt w:val="decimal"/>
      <w:lvlText w:val="%1.%2.%3.%4.%5.%6"/>
      <w:lvlJc w:val="left"/>
      <w:pPr>
        <w:ind w:left="11580" w:hanging="1080"/>
      </w:pPr>
      <w:rPr>
        <w:rFonts w:hint="default"/>
      </w:rPr>
    </w:lvl>
    <w:lvl w:ilvl="6">
      <w:start w:val="1"/>
      <w:numFmt w:val="decimal"/>
      <w:lvlText w:val="%1.%2.%3.%4.%5.%6.%7"/>
      <w:lvlJc w:val="left"/>
      <w:pPr>
        <w:ind w:left="14040" w:hanging="1440"/>
      </w:pPr>
      <w:rPr>
        <w:rFonts w:hint="default"/>
      </w:rPr>
    </w:lvl>
    <w:lvl w:ilvl="7">
      <w:start w:val="1"/>
      <w:numFmt w:val="decimal"/>
      <w:lvlText w:val="%1.%2.%3.%4.%5.%6.%7.%8"/>
      <w:lvlJc w:val="left"/>
      <w:pPr>
        <w:ind w:left="16140" w:hanging="1440"/>
      </w:pPr>
      <w:rPr>
        <w:rFonts w:hint="default"/>
      </w:rPr>
    </w:lvl>
    <w:lvl w:ilvl="8">
      <w:start w:val="1"/>
      <w:numFmt w:val="decimal"/>
      <w:lvlText w:val="%1.%2.%3.%4.%5.%6.%7.%8.%9"/>
      <w:lvlJc w:val="left"/>
      <w:pPr>
        <w:ind w:left="18600" w:hanging="1800"/>
      </w:pPr>
      <w:rPr>
        <w:rFonts w:hint="default"/>
      </w:rPr>
    </w:lvl>
  </w:abstractNum>
  <w:abstractNum w:abstractNumId="10">
    <w:nsid w:val="24CA0243"/>
    <w:multiLevelType w:val="multilevel"/>
    <w:tmpl w:val="00E8132A"/>
    <w:lvl w:ilvl="0">
      <w:start w:val="10"/>
      <w:numFmt w:val="decimal"/>
      <w:lvlText w:val="%1."/>
      <w:lvlJc w:val="left"/>
      <w:pPr>
        <w:ind w:left="2582" w:hanging="660"/>
      </w:pPr>
      <w:rPr>
        <w:rFonts w:ascii="Times New Roman" w:eastAsia="Times New Roman" w:hAnsi="Times New Roman" w:cs="Times New Roman" w:hint="default"/>
        <w:w w:val="100"/>
        <w:sz w:val="22"/>
        <w:szCs w:val="22"/>
        <w:lang w:val="pt-PT" w:eastAsia="pt-PT" w:bidi="pt-PT"/>
      </w:rPr>
    </w:lvl>
    <w:lvl w:ilvl="1">
      <w:start w:val="1"/>
      <w:numFmt w:val="decimal"/>
      <w:lvlText w:val="%1.%2."/>
      <w:lvlJc w:val="left"/>
      <w:pPr>
        <w:ind w:left="2474" w:hanging="552"/>
      </w:pPr>
      <w:rPr>
        <w:rFonts w:ascii="Times New Roman" w:eastAsia="Times New Roman" w:hAnsi="Times New Roman" w:cs="Times New Roman" w:hint="default"/>
        <w:spacing w:val="-1"/>
        <w:w w:val="100"/>
        <w:sz w:val="22"/>
        <w:szCs w:val="22"/>
        <w:lang w:val="pt-PT" w:eastAsia="pt-PT" w:bidi="pt-PT"/>
      </w:rPr>
    </w:lvl>
    <w:lvl w:ilvl="2">
      <w:numFmt w:val="bullet"/>
      <w:lvlText w:val="•"/>
      <w:lvlJc w:val="left"/>
      <w:pPr>
        <w:ind w:left="3616" w:hanging="552"/>
      </w:pPr>
      <w:rPr>
        <w:rFonts w:hint="default"/>
        <w:lang w:val="pt-PT" w:eastAsia="pt-PT" w:bidi="pt-PT"/>
      </w:rPr>
    </w:lvl>
    <w:lvl w:ilvl="3">
      <w:numFmt w:val="bullet"/>
      <w:lvlText w:val="•"/>
      <w:lvlJc w:val="left"/>
      <w:pPr>
        <w:ind w:left="4652" w:hanging="552"/>
      </w:pPr>
      <w:rPr>
        <w:rFonts w:hint="default"/>
        <w:lang w:val="pt-PT" w:eastAsia="pt-PT" w:bidi="pt-PT"/>
      </w:rPr>
    </w:lvl>
    <w:lvl w:ilvl="4">
      <w:numFmt w:val="bullet"/>
      <w:lvlText w:val="•"/>
      <w:lvlJc w:val="left"/>
      <w:pPr>
        <w:ind w:left="5688" w:hanging="552"/>
      </w:pPr>
      <w:rPr>
        <w:rFonts w:hint="default"/>
        <w:lang w:val="pt-PT" w:eastAsia="pt-PT" w:bidi="pt-PT"/>
      </w:rPr>
    </w:lvl>
    <w:lvl w:ilvl="5">
      <w:numFmt w:val="bullet"/>
      <w:lvlText w:val="•"/>
      <w:lvlJc w:val="left"/>
      <w:pPr>
        <w:ind w:left="6725" w:hanging="552"/>
      </w:pPr>
      <w:rPr>
        <w:rFonts w:hint="default"/>
        <w:lang w:val="pt-PT" w:eastAsia="pt-PT" w:bidi="pt-PT"/>
      </w:rPr>
    </w:lvl>
    <w:lvl w:ilvl="6">
      <w:numFmt w:val="bullet"/>
      <w:lvlText w:val="•"/>
      <w:lvlJc w:val="left"/>
      <w:pPr>
        <w:ind w:left="7761" w:hanging="552"/>
      </w:pPr>
      <w:rPr>
        <w:rFonts w:hint="default"/>
        <w:lang w:val="pt-PT" w:eastAsia="pt-PT" w:bidi="pt-PT"/>
      </w:rPr>
    </w:lvl>
    <w:lvl w:ilvl="7">
      <w:numFmt w:val="bullet"/>
      <w:lvlText w:val="•"/>
      <w:lvlJc w:val="left"/>
      <w:pPr>
        <w:ind w:left="8797" w:hanging="552"/>
      </w:pPr>
      <w:rPr>
        <w:rFonts w:hint="default"/>
        <w:lang w:val="pt-PT" w:eastAsia="pt-PT" w:bidi="pt-PT"/>
      </w:rPr>
    </w:lvl>
    <w:lvl w:ilvl="8">
      <w:numFmt w:val="bullet"/>
      <w:lvlText w:val="•"/>
      <w:lvlJc w:val="left"/>
      <w:pPr>
        <w:ind w:left="9833" w:hanging="552"/>
      </w:pPr>
      <w:rPr>
        <w:rFonts w:hint="default"/>
        <w:lang w:val="pt-PT" w:eastAsia="pt-PT" w:bidi="pt-PT"/>
      </w:rPr>
    </w:lvl>
  </w:abstractNum>
  <w:abstractNum w:abstractNumId="11">
    <w:nsid w:val="26803434"/>
    <w:multiLevelType w:val="multilevel"/>
    <w:tmpl w:val="89D89CE0"/>
    <w:lvl w:ilvl="0">
      <w:start w:val="3"/>
      <w:numFmt w:val="decimal"/>
      <w:lvlText w:val="%1"/>
      <w:lvlJc w:val="left"/>
      <w:pPr>
        <w:ind w:left="2423" w:hanging="361"/>
      </w:pPr>
      <w:rPr>
        <w:rFonts w:hint="default"/>
        <w:lang w:val="pt-PT" w:eastAsia="pt-PT" w:bidi="pt-PT"/>
      </w:rPr>
    </w:lvl>
    <w:lvl w:ilvl="1">
      <w:start w:val="1"/>
      <w:numFmt w:val="decimal"/>
      <w:lvlText w:val="%1.%2."/>
      <w:lvlJc w:val="left"/>
      <w:pPr>
        <w:ind w:left="2423" w:hanging="361"/>
      </w:pPr>
      <w:rPr>
        <w:rFonts w:ascii="Times New Roman" w:eastAsia="Times New Roman" w:hAnsi="Times New Roman" w:cs="Times New Roman" w:hint="default"/>
        <w:w w:val="100"/>
        <w:sz w:val="22"/>
        <w:szCs w:val="22"/>
        <w:lang w:val="pt-PT" w:eastAsia="pt-PT" w:bidi="pt-PT"/>
      </w:rPr>
    </w:lvl>
    <w:lvl w:ilvl="2">
      <w:numFmt w:val="bullet"/>
      <w:lvlText w:val="•"/>
      <w:lvlJc w:val="left"/>
      <w:pPr>
        <w:ind w:left="3474" w:hanging="361"/>
      </w:pPr>
      <w:rPr>
        <w:rFonts w:hint="default"/>
        <w:lang w:val="pt-PT" w:eastAsia="pt-PT" w:bidi="pt-PT"/>
      </w:rPr>
    </w:lvl>
    <w:lvl w:ilvl="3">
      <w:numFmt w:val="bullet"/>
      <w:lvlText w:val="•"/>
      <w:lvlJc w:val="left"/>
      <w:pPr>
        <w:ind w:left="4528" w:hanging="361"/>
      </w:pPr>
      <w:rPr>
        <w:rFonts w:hint="default"/>
        <w:lang w:val="pt-PT" w:eastAsia="pt-PT" w:bidi="pt-PT"/>
      </w:rPr>
    </w:lvl>
    <w:lvl w:ilvl="4">
      <w:numFmt w:val="bullet"/>
      <w:lvlText w:val="•"/>
      <w:lvlJc w:val="left"/>
      <w:pPr>
        <w:ind w:left="5582" w:hanging="361"/>
      </w:pPr>
      <w:rPr>
        <w:rFonts w:hint="default"/>
        <w:lang w:val="pt-PT" w:eastAsia="pt-PT" w:bidi="pt-PT"/>
      </w:rPr>
    </w:lvl>
    <w:lvl w:ilvl="5">
      <w:numFmt w:val="bullet"/>
      <w:lvlText w:val="•"/>
      <w:lvlJc w:val="left"/>
      <w:pPr>
        <w:ind w:left="6636" w:hanging="361"/>
      </w:pPr>
      <w:rPr>
        <w:rFonts w:hint="default"/>
        <w:lang w:val="pt-PT" w:eastAsia="pt-PT" w:bidi="pt-PT"/>
      </w:rPr>
    </w:lvl>
    <w:lvl w:ilvl="6">
      <w:numFmt w:val="bullet"/>
      <w:lvlText w:val="•"/>
      <w:lvlJc w:val="left"/>
      <w:pPr>
        <w:ind w:left="7690" w:hanging="361"/>
      </w:pPr>
      <w:rPr>
        <w:rFonts w:hint="default"/>
        <w:lang w:val="pt-PT" w:eastAsia="pt-PT" w:bidi="pt-PT"/>
      </w:rPr>
    </w:lvl>
    <w:lvl w:ilvl="7">
      <w:numFmt w:val="bullet"/>
      <w:lvlText w:val="•"/>
      <w:lvlJc w:val="left"/>
      <w:pPr>
        <w:ind w:left="8744" w:hanging="361"/>
      </w:pPr>
      <w:rPr>
        <w:rFonts w:hint="default"/>
        <w:lang w:val="pt-PT" w:eastAsia="pt-PT" w:bidi="pt-PT"/>
      </w:rPr>
    </w:lvl>
    <w:lvl w:ilvl="8">
      <w:numFmt w:val="bullet"/>
      <w:lvlText w:val="•"/>
      <w:lvlJc w:val="left"/>
      <w:pPr>
        <w:ind w:left="9798" w:hanging="361"/>
      </w:pPr>
      <w:rPr>
        <w:rFonts w:hint="default"/>
        <w:lang w:val="pt-PT" w:eastAsia="pt-PT" w:bidi="pt-PT"/>
      </w:rPr>
    </w:lvl>
  </w:abstractNum>
  <w:abstractNum w:abstractNumId="12">
    <w:nsid w:val="2CCE0EC0"/>
    <w:multiLevelType w:val="multilevel"/>
    <w:tmpl w:val="35E0274E"/>
    <w:lvl w:ilvl="0">
      <w:start w:val="7"/>
      <w:numFmt w:val="decimal"/>
      <w:lvlText w:val="%1"/>
      <w:lvlJc w:val="left"/>
      <w:pPr>
        <w:ind w:left="372" w:hanging="372"/>
      </w:pPr>
      <w:rPr>
        <w:rFonts w:hint="default"/>
      </w:rPr>
    </w:lvl>
    <w:lvl w:ilvl="1">
      <w:start w:val="10"/>
      <w:numFmt w:val="decimal"/>
      <w:lvlText w:val="%1.%2"/>
      <w:lvlJc w:val="left"/>
      <w:pPr>
        <w:ind w:left="2316" w:hanging="372"/>
      </w:pPr>
      <w:rPr>
        <w:rFonts w:hint="default"/>
      </w:rPr>
    </w:lvl>
    <w:lvl w:ilvl="2">
      <w:start w:val="1"/>
      <w:numFmt w:val="decimal"/>
      <w:lvlText w:val="%1.%2.%3"/>
      <w:lvlJc w:val="left"/>
      <w:pPr>
        <w:ind w:left="4608" w:hanging="720"/>
      </w:pPr>
      <w:rPr>
        <w:rFonts w:hint="default"/>
      </w:rPr>
    </w:lvl>
    <w:lvl w:ilvl="3">
      <w:start w:val="1"/>
      <w:numFmt w:val="decimal"/>
      <w:lvlText w:val="%1.%2.%3.%4"/>
      <w:lvlJc w:val="left"/>
      <w:pPr>
        <w:ind w:left="6552" w:hanging="720"/>
      </w:pPr>
      <w:rPr>
        <w:rFonts w:hint="default"/>
      </w:rPr>
    </w:lvl>
    <w:lvl w:ilvl="4">
      <w:start w:val="1"/>
      <w:numFmt w:val="decimal"/>
      <w:lvlText w:val="%1.%2.%3.%4.%5"/>
      <w:lvlJc w:val="left"/>
      <w:pPr>
        <w:ind w:left="8496" w:hanging="720"/>
      </w:pPr>
      <w:rPr>
        <w:rFonts w:hint="default"/>
      </w:rPr>
    </w:lvl>
    <w:lvl w:ilvl="5">
      <w:start w:val="1"/>
      <w:numFmt w:val="decimal"/>
      <w:lvlText w:val="%1.%2.%3.%4.%5.%6"/>
      <w:lvlJc w:val="left"/>
      <w:pPr>
        <w:ind w:left="10800" w:hanging="1080"/>
      </w:pPr>
      <w:rPr>
        <w:rFonts w:hint="default"/>
      </w:rPr>
    </w:lvl>
    <w:lvl w:ilvl="6">
      <w:start w:val="1"/>
      <w:numFmt w:val="decimal"/>
      <w:lvlText w:val="%1.%2.%3.%4.%5.%6.%7"/>
      <w:lvlJc w:val="left"/>
      <w:pPr>
        <w:ind w:left="12744" w:hanging="1080"/>
      </w:pPr>
      <w:rPr>
        <w:rFonts w:hint="default"/>
      </w:rPr>
    </w:lvl>
    <w:lvl w:ilvl="7">
      <w:start w:val="1"/>
      <w:numFmt w:val="decimal"/>
      <w:lvlText w:val="%1.%2.%3.%4.%5.%6.%7.%8"/>
      <w:lvlJc w:val="left"/>
      <w:pPr>
        <w:ind w:left="15048" w:hanging="1440"/>
      </w:pPr>
      <w:rPr>
        <w:rFonts w:hint="default"/>
      </w:rPr>
    </w:lvl>
    <w:lvl w:ilvl="8">
      <w:start w:val="1"/>
      <w:numFmt w:val="decimal"/>
      <w:lvlText w:val="%1.%2.%3.%4.%5.%6.%7.%8.%9"/>
      <w:lvlJc w:val="left"/>
      <w:pPr>
        <w:ind w:left="16992" w:hanging="1440"/>
      </w:pPr>
      <w:rPr>
        <w:rFonts w:hint="default"/>
      </w:rPr>
    </w:lvl>
  </w:abstractNum>
  <w:abstractNum w:abstractNumId="13">
    <w:nsid w:val="2D990047"/>
    <w:multiLevelType w:val="hybridMultilevel"/>
    <w:tmpl w:val="F1CA58FE"/>
    <w:lvl w:ilvl="0" w:tplc="AD726B26">
      <w:start w:val="4"/>
      <w:numFmt w:val="bullet"/>
      <w:lvlText w:val=""/>
      <w:lvlJc w:val="left"/>
      <w:pPr>
        <w:ind w:left="420" w:hanging="360"/>
      </w:pPr>
      <w:rPr>
        <w:rFonts w:ascii="Symbol" w:eastAsia="Times New Roman" w:hAnsi="Symbol" w:cs="Times New Roman" w:hint="default"/>
      </w:rPr>
    </w:lvl>
    <w:lvl w:ilvl="1" w:tplc="04160003" w:tentative="1">
      <w:start w:val="1"/>
      <w:numFmt w:val="bullet"/>
      <w:lvlText w:val="o"/>
      <w:lvlJc w:val="left"/>
      <w:pPr>
        <w:ind w:left="1140" w:hanging="360"/>
      </w:pPr>
      <w:rPr>
        <w:rFonts w:ascii="Courier New" w:hAnsi="Courier New" w:cs="Courier New" w:hint="default"/>
      </w:rPr>
    </w:lvl>
    <w:lvl w:ilvl="2" w:tplc="04160005" w:tentative="1">
      <w:start w:val="1"/>
      <w:numFmt w:val="bullet"/>
      <w:lvlText w:val=""/>
      <w:lvlJc w:val="left"/>
      <w:pPr>
        <w:ind w:left="1860" w:hanging="360"/>
      </w:pPr>
      <w:rPr>
        <w:rFonts w:ascii="Wingdings" w:hAnsi="Wingdings" w:hint="default"/>
      </w:rPr>
    </w:lvl>
    <w:lvl w:ilvl="3" w:tplc="04160001" w:tentative="1">
      <w:start w:val="1"/>
      <w:numFmt w:val="bullet"/>
      <w:lvlText w:val=""/>
      <w:lvlJc w:val="left"/>
      <w:pPr>
        <w:ind w:left="2580" w:hanging="360"/>
      </w:pPr>
      <w:rPr>
        <w:rFonts w:ascii="Symbol" w:hAnsi="Symbol" w:hint="default"/>
      </w:rPr>
    </w:lvl>
    <w:lvl w:ilvl="4" w:tplc="04160003" w:tentative="1">
      <w:start w:val="1"/>
      <w:numFmt w:val="bullet"/>
      <w:lvlText w:val="o"/>
      <w:lvlJc w:val="left"/>
      <w:pPr>
        <w:ind w:left="3300" w:hanging="360"/>
      </w:pPr>
      <w:rPr>
        <w:rFonts w:ascii="Courier New" w:hAnsi="Courier New" w:cs="Courier New" w:hint="default"/>
      </w:rPr>
    </w:lvl>
    <w:lvl w:ilvl="5" w:tplc="04160005" w:tentative="1">
      <w:start w:val="1"/>
      <w:numFmt w:val="bullet"/>
      <w:lvlText w:val=""/>
      <w:lvlJc w:val="left"/>
      <w:pPr>
        <w:ind w:left="4020" w:hanging="360"/>
      </w:pPr>
      <w:rPr>
        <w:rFonts w:ascii="Wingdings" w:hAnsi="Wingdings" w:hint="default"/>
      </w:rPr>
    </w:lvl>
    <w:lvl w:ilvl="6" w:tplc="04160001" w:tentative="1">
      <w:start w:val="1"/>
      <w:numFmt w:val="bullet"/>
      <w:lvlText w:val=""/>
      <w:lvlJc w:val="left"/>
      <w:pPr>
        <w:ind w:left="4740" w:hanging="360"/>
      </w:pPr>
      <w:rPr>
        <w:rFonts w:ascii="Symbol" w:hAnsi="Symbol" w:hint="default"/>
      </w:rPr>
    </w:lvl>
    <w:lvl w:ilvl="7" w:tplc="04160003" w:tentative="1">
      <w:start w:val="1"/>
      <w:numFmt w:val="bullet"/>
      <w:lvlText w:val="o"/>
      <w:lvlJc w:val="left"/>
      <w:pPr>
        <w:ind w:left="5460" w:hanging="360"/>
      </w:pPr>
      <w:rPr>
        <w:rFonts w:ascii="Courier New" w:hAnsi="Courier New" w:cs="Courier New" w:hint="default"/>
      </w:rPr>
    </w:lvl>
    <w:lvl w:ilvl="8" w:tplc="04160005" w:tentative="1">
      <w:start w:val="1"/>
      <w:numFmt w:val="bullet"/>
      <w:lvlText w:val=""/>
      <w:lvlJc w:val="left"/>
      <w:pPr>
        <w:ind w:left="6180" w:hanging="360"/>
      </w:pPr>
      <w:rPr>
        <w:rFonts w:ascii="Wingdings" w:hAnsi="Wingdings" w:hint="default"/>
      </w:rPr>
    </w:lvl>
  </w:abstractNum>
  <w:abstractNum w:abstractNumId="14">
    <w:nsid w:val="2DE313A0"/>
    <w:multiLevelType w:val="multilevel"/>
    <w:tmpl w:val="21A87BBC"/>
    <w:lvl w:ilvl="0">
      <w:start w:val="1"/>
      <w:numFmt w:val="decimal"/>
      <w:lvlText w:val="%1."/>
      <w:lvlJc w:val="left"/>
      <w:pPr>
        <w:ind w:left="2362" w:hanging="440"/>
      </w:pPr>
      <w:rPr>
        <w:rFonts w:ascii="Times New Roman" w:eastAsia="Times New Roman" w:hAnsi="Times New Roman" w:cs="Times New Roman"/>
        <w:w w:val="100"/>
        <w:lang w:val="pt-PT" w:eastAsia="pt-PT" w:bidi="pt-PT"/>
      </w:rPr>
    </w:lvl>
    <w:lvl w:ilvl="1">
      <w:start w:val="1"/>
      <w:numFmt w:val="decimal"/>
      <w:lvlText w:val="%1.%2."/>
      <w:lvlJc w:val="left"/>
      <w:pPr>
        <w:ind w:left="2582" w:hanging="660"/>
      </w:pPr>
      <w:rPr>
        <w:rFonts w:ascii="Times New Roman" w:eastAsia="Times New Roman" w:hAnsi="Times New Roman" w:cs="Times New Roman" w:hint="default"/>
        <w:w w:val="100"/>
        <w:sz w:val="22"/>
        <w:szCs w:val="22"/>
        <w:lang w:val="pt-PT" w:eastAsia="pt-PT" w:bidi="pt-PT"/>
      </w:rPr>
    </w:lvl>
    <w:lvl w:ilvl="2">
      <w:start w:val="1"/>
      <w:numFmt w:val="decimal"/>
      <w:lvlText w:val="%1.%2.%3."/>
      <w:lvlJc w:val="left"/>
      <w:pPr>
        <w:ind w:left="2801" w:hanging="879"/>
      </w:pPr>
      <w:rPr>
        <w:rFonts w:ascii="Times New Roman" w:eastAsia="Times New Roman" w:hAnsi="Times New Roman" w:cs="Times New Roman" w:hint="default"/>
        <w:w w:val="100"/>
        <w:sz w:val="22"/>
        <w:szCs w:val="22"/>
        <w:lang w:val="pt-PT" w:eastAsia="pt-PT" w:bidi="pt-PT"/>
      </w:rPr>
    </w:lvl>
    <w:lvl w:ilvl="3">
      <w:numFmt w:val="bullet"/>
      <w:lvlText w:val="•"/>
      <w:lvlJc w:val="left"/>
      <w:pPr>
        <w:ind w:left="2640" w:hanging="879"/>
      </w:pPr>
      <w:rPr>
        <w:rFonts w:hint="default"/>
        <w:lang w:val="pt-PT" w:eastAsia="pt-PT" w:bidi="pt-PT"/>
      </w:rPr>
    </w:lvl>
    <w:lvl w:ilvl="4">
      <w:numFmt w:val="bullet"/>
      <w:lvlText w:val="•"/>
      <w:lvlJc w:val="left"/>
      <w:pPr>
        <w:ind w:left="2800" w:hanging="879"/>
      </w:pPr>
      <w:rPr>
        <w:rFonts w:hint="default"/>
        <w:lang w:val="pt-PT" w:eastAsia="pt-PT" w:bidi="pt-PT"/>
      </w:rPr>
    </w:lvl>
    <w:lvl w:ilvl="5">
      <w:numFmt w:val="bullet"/>
      <w:lvlText w:val="•"/>
      <w:lvlJc w:val="left"/>
      <w:pPr>
        <w:ind w:left="4317" w:hanging="879"/>
      </w:pPr>
      <w:rPr>
        <w:rFonts w:hint="default"/>
        <w:lang w:val="pt-PT" w:eastAsia="pt-PT" w:bidi="pt-PT"/>
      </w:rPr>
    </w:lvl>
    <w:lvl w:ilvl="6">
      <w:numFmt w:val="bullet"/>
      <w:lvlText w:val="•"/>
      <w:lvlJc w:val="left"/>
      <w:pPr>
        <w:ind w:left="5835" w:hanging="879"/>
      </w:pPr>
      <w:rPr>
        <w:rFonts w:hint="default"/>
        <w:lang w:val="pt-PT" w:eastAsia="pt-PT" w:bidi="pt-PT"/>
      </w:rPr>
    </w:lvl>
    <w:lvl w:ilvl="7">
      <w:numFmt w:val="bullet"/>
      <w:lvlText w:val="•"/>
      <w:lvlJc w:val="left"/>
      <w:pPr>
        <w:ind w:left="7353" w:hanging="879"/>
      </w:pPr>
      <w:rPr>
        <w:rFonts w:hint="default"/>
        <w:lang w:val="pt-PT" w:eastAsia="pt-PT" w:bidi="pt-PT"/>
      </w:rPr>
    </w:lvl>
    <w:lvl w:ilvl="8">
      <w:numFmt w:val="bullet"/>
      <w:lvlText w:val="•"/>
      <w:lvlJc w:val="left"/>
      <w:pPr>
        <w:ind w:left="8870" w:hanging="879"/>
      </w:pPr>
      <w:rPr>
        <w:rFonts w:hint="default"/>
        <w:lang w:val="pt-PT" w:eastAsia="pt-PT" w:bidi="pt-PT"/>
      </w:rPr>
    </w:lvl>
  </w:abstractNum>
  <w:abstractNum w:abstractNumId="15">
    <w:nsid w:val="2E023B8F"/>
    <w:multiLevelType w:val="multilevel"/>
    <w:tmpl w:val="591CDACE"/>
    <w:lvl w:ilvl="0">
      <w:start w:val="7"/>
      <w:numFmt w:val="decimal"/>
      <w:lvlText w:val="%1"/>
      <w:lvlJc w:val="left"/>
      <w:pPr>
        <w:ind w:left="420" w:hanging="420"/>
      </w:pPr>
      <w:rPr>
        <w:rFonts w:hint="default"/>
      </w:rPr>
    </w:lvl>
    <w:lvl w:ilvl="1">
      <w:start w:val="13"/>
      <w:numFmt w:val="decimal"/>
      <w:lvlText w:val="%1.%2"/>
      <w:lvlJc w:val="left"/>
      <w:pPr>
        <w:ind w:left="2100" w:hanging="420"/>
      </w:pPr>
      <w:rPr>
        <w:rFonts w:hint="default"/>
      </w:rPr>
    </w:lvl>
    <w:lvl w:ilvl="2">
      <w:start w:val="1"/>
      <w:numFmt w:val="decimal"/>
      <w:lvlText w:val="%1.%2.%3"/>
      <w:lvlJc w:val="left"/>
      <w:pPr>
        <w:ind w:left="4080" w:hanging="720"/>
      </w:pPr>
      <w:rPr>
        <w:rFonts w:hint="default"/>
      </w:rPr>
    </w:lvl>
    <w:lvl w:ilvl="3">
      <w:start w:val="1"/>
      <w:numFmt w:val="decimal"/>
      <w:lvlText w:val="%1.%2.%3.%4"/>
      <w:lvlJc w:val="left"/>
      <w:pPr>
        <w:ind w:left="5760" w:hanging="720"/>
      </w:pPr>
      <w:rPr>
        <w:rFonts w:hint="default"/>
      </w:rPr>
    </w:lvl>
    <w:lvl w:ilvl="4">
      <w:start w:val="1"/>
      <w:numFmt w:val="decimal"/>
      <w:lvlText w:val="%1.%2.%3.%4.%5"/>
      <w:lvlJc w:val="left"/>
      <w:pPr>
        <w:ind w:left="7800" w:hanging="1080"/>
      </w:pPr>
      <w:rPr>
        <w:rFonts w:hint="default"/>
      </w:rPr>
    </w:lvl>
    <w:lvl w:ilvl="5">
      <w:start w:val="1"/>
      <w:numFmt w:val="decimal"/>
      <w:lvlText w:val="%1.%2.%3.%4.%5.%6"/>
      <w:lvlJc w:val="left"/>
      <w:pPr>
        <w:ind w:left="9480" w:hanging="1080"/>
      </w:pPr>
      <w:rPr>
        <w:rFonts w:hint="default"/>
      </w:rPr>
    </w:lvl>
    <w:lvl w:ilvl="6">
      <w:start w:val="1"/>
      <w:numFmt w:val="decimal"/>
      <w:lvlText w:val="%1.%2.%3.%4.%5.%6.%7"/>
      <w:lvlJc w:val="left"/>
      <w:pPr>
        <w:ind w:left="11520" w:hanging="1440"/>
      </w:pPr>
      <w:rPr>
        <w:rFonts w:hint="default"/>
      </w:rPr>
    </w:lvl>
    <w:lvl w:ilvl="7">
      <w:start w:val="1"/>
      <w:numFmt w:val="decimal"/>
      <w:lvlText w:val="%1.%2.%3.%4.%5.%6.%7.%8"/>
      <w:lvlJc w:val="left"/>
      <w:pPr>
        <w:ind w:left="13200" w:hanging="1440"/>
      </w:pPr>
      <w:rPr>
        <w:rFonts w:hint="default"/>
      </w:rPr>
    </w:lvl>
    <w:lvl w:ilvl="8">
      <w:start w:val="1"/>
      <w:numFmt w:val="decimal"/>
      <w:lvlText w:val="%1.%2.%3.%4.%5.%6.%7.%8.%9"/>
      <w:lvlJc w:val="left"/>
      <w:pPr>
        <w:ind w:left="15240" w:hanging="1800"/>
      </w:pPr>
      <w:rPr>
        <w:rFonts w:hint="default"/>
      </w:rPr>
    </w:lvl>
  </w:abstractNum>
  <w:abstractNum w:abstractNumId="16">
    <w:nsid w:val="2E5A6691"/>
    <w:multiLevelType w:val="hybridMultilevel"/>
    <w:tmpl w:val="21AE8832"/>
    <w:lvl w:ilvl="0" w:tplc="8E409B5E">
      <w:numFmt w:val="bullet"/>
      <w:lvlText w:val="-"/>
      <w:lvlJc w:val="left"/>
      <w:pPr>
        <w:ind w:left="1702" w:hanging="147"/>
      </w:pPr>
      <w:rPr>
        <w:rFonts w:ascii="Times New Roman" w:eastAsia="Times New Roman" w:hAnsi="Times New Roman" w:cs="Times New Roman" w:hint="default"/>
        <w:w w:val="100"/>
        <w:sz w:val="24"/>
        <w:szCs w:val="24"/>
        <w:lang w:val="pt-PT" w:eastAsia="pt-PT" w:bidi="pt-PT"/>
      </w:rPr>
    </w:lvl>
    <w:lvl w:ilvl="1" w:tplc="D1683FC2">
      <w:numFmt w:val="bullet"/>
      <w:lvlText w:val=""/>
      <w:lvlJc w:val="left"/>
      <w:pPr>
        <w:ind w:left="1702" w:hanging="708"/>
      </w:pPr>
      <w:rPr>
        <w:rFonts w:ascii="Symbol" w:eastAsia="Symbol" w:hAnsi="Symbol" w:cs="Symbol" w:hint="default"/>
        <w:w w:val="100"/>
        <w:sz w:val="24"/>
        <w:szCs w:val="24"/>
        <w:lang w:val="pt-PT" w:eastAsia="pt-PT" w:bidi="pt-PT"/>
      </w:rPr>
    </w:lvl>
    <w:lvl w:ilvl="2" w:tplc="46C0B04E">
      <w:numFmt w:val="bullet"/>
      <w:lvlText w:val="•"/>
      <w:lvlJc w:val="left"/>
      <w:pPr>
        <w:ind w:left="3741" w:hanging="708"/>
      </w:pPr>
      <w:rPr>
        <w:rFonts w:hint="default"/>
        <w:lang w:val="pt-PT" w:eastAsia="pt-PT" w:bidi="pt-PT"/>
      </w:rPr>
    </w:lvl>
    <w:lvl w:ilvl="3" w:tplc="2DFC9534">
      <w:numFmt w:val="bullet"/>
      <w:lvlText w:val="•"/>
      <w:lvlJc w:val="left"/>
      <w:pPr>
        <w:ind w:left="4761" w:hanging="708"/>
      </w:pPr>
      <w:rPr>
        <w:rFonts w:hint="default"/>
        <w:lang w:val="pt-PT" w:eastAsia="pt-PT" w:bidi="pt-PT"/>
      </w:rPr>
    </w:lvl>
    <w:lvl w:ilvl="4" w:tplc="94120FCA">
      <w:numFmt w:val="bullet"/>
      <w:lvlText w:val="•"/>
      <w:lvlJc w:val="left"/>
      <w:pPr>
        <w:ind w:left="5782" w:hanging="708"/>
      </w:pPr>
      <w:rPr>
        <w:rFonts w:hint="default"/>
        <w:lang w:val="pt-PT" w:eastAsia="pt-PT" w:bidi="pt-PT"/>
      </w:rPr>
    </w:lvl>
    <w:lvl w:ilvl="5" w:tplc="3D069130">
      <w:numFmt w:val="bullet"/>
      <w:lvlText w:val="•"/>
      <w:lvlJc w:val="left"/>
      <w:pPr>
        <w:ind w:left="6803" w:hanging="708"/>
      </w:pPr>
      <w:rPr>
        <w:rFonts w:hint="default"/>
        <w:lang w:val="pt-PT" w:eastAsia="pt-PT" w:bidi="pt-PT"/>
      </w:rPr>
    </w:lvl>
    <w:lvl w:ilvl="6" w:tplc="55B20704">
      <w:numFmt w:val="bullet"/>
      <w:lvlText w:val="•"/>
      <w:lvlJc w:val="left"/>
      <w:pPr>
        <w:ind w:left="7823" w:hanging="708"/>
      </w:pPr>
      <w:rPr>
        <w:rFonts w:hint="default"/>
        <w:lang w:val="pt-PT" w:eastAsia="pt-PT" w:bidi="pt-PT"/>
      </w:rPr>
    </w:lvl>
    <w:lvl w:ilvl="7" w:tplc="7B166BA6">
      <w:numFmt w:val="bullet"/>
      <w:lvlText w:val="•"/>
      <w:lvlJc w:val="left"/>
      <w:pPr>
        <w:ind w:left="8844" w:hanging="708"/>
      </w:pPr>
      <w:rPr>
        <w:rFonts w:hint="default"/>
        <w:lang w:val="pt-PT" w:eastAsia="pt-PT" w:bidi="pt-PT"/>
      </w:rPr>
    </w:lvl>
    <w:lvl w:ilvl="8" w:tplc="4BCC20E0">
      <w:numFmt w:val="bullet"/>
      <w:lvlText w:val="•"/>
      <w:lvlJc w:val="left"/>
      <w:pPr>
        <w:ind w:left="9865" w:hanging="708"/>
      </w:pPr>
      <w:rPr>
        <w:rFonts w:hint="default"/>
        <w:lang w:val="pt-PT" w:eastAsia="pt-PT" w:bidi="pt-PT"/>
      </w:rPr>
    </w:lvl>
  </w:abstractNum>
  <w:abstractNum w:abstractNumId="17">
    <w:nsid w:val="30FA1E0B"/>
    <w:multiLevelType w:val="hybridMultilevel"/>
    <w:tmpl w:val="DDDA8162"/>
    <w:lvl w:ilvl="0" w:tplc="3B0228A0">
      <w:start w:val="1"/>
      <w:numFmt w:val="lowerLetter"/>
      <w:lvlText w:val="%1)"/>
      <w:lvlJc w:val="left"/>
      <w:pPr>
        <w:ind w:left="2062" w:hanging="360"/>
      </w:pPr>
      <w:rPr>
        <w:rFonts w:hint="default"/>
      </w:rPr>
    </w:lvl>
    <w:lvl w:ilvl="1" w:tplc="04160019" w:tentative="1">
      <w:start w:val="1"/>
      <w:numFmt w:val="lowerLetter"/>
      <w:lvlText w:val="%2."/>
      <w:lvlJc w:val="left"/>
      <w:pPr>
        <w:ind w:left="2782" w:hanging="360"/>
      </w:pPr>
    </w:lvl>
    <w:lvl w:ilvl="2" w:tplc="0416001B" w:tentative="1">
      <w:start w:val="1"/>
      <w:numFmt w:val="lowerRoman"/>
      <w:lvlText w:val="%3."/>
      <w:lvlJc w:val="right"/>
      <w:pPr>
        <w:ind w:left="3502" w:hanging="180"/>
      </w:pPr>
    </w:lvl>
    <w:lvl w:ilvl="3" w:tplc="0416000F" w:tentative="1">
      <w:start w:val="1"/>
      <w:numFmt w:val="decimal"/>
      <w:lvlText w:val="%4."/>
      <w:lvlJc w:val="left"/>
      <w:pPr>
        <w:ind w:left="4222" w:hanging="360"/>
      </w:pPr>
    </w:lvl>
    <w:lvl w:ilvl="4" w:tplc="04160019" w:tentative="1">
      <w:start w:val="1"/>
      <w:numFmt w:val="lowerLetter"/>
      <w:lvlText w:val="%5."/>
      <w:lvlJc w:val="left"/>
      <w:pPr>
        <w:ind w:left="4942" w:hanging="360"/>
      </w:pPr>
    </w:lvl>
    <w:lvl w:ilvl="5" w:tplc="0416001B" w:tentative="1">
      <w:start w:val="1"/>
      <w:numFmt w:val="lowerRoman"/>
      <w:lvlText w:val="%6."/>
      <w:lvlJc w:val="right"/>
      <w:pPr>
        <w:ind w:left="5662" w:hanging="180"/>
      </w:pPr>
    </w:lvl>
    <w:lvl w:ilvl="6" w:tplc="0416000F" w:tentative="1">
      <w:start w:val="1"/>
      <w:numFmt w:val="decimal"/>
      <w:lvlText w:val="%7."/>
      <w:lvlJc w:val="left"/>
      <w:pPr>
        <w:ind w:left="6382" w:hanging="360"/>
      </w:pPr>
    </w:lvl>
    <w:lvl w:ilvl="7" w:tplc="04160019" w:tentative="1">
      <w:start w:val="1"/>
      <w:numFmt w:val="lowerLetter"/>
      <w:lvlText w:val="%8."/>
      <w:lvlJc w:val="left"/>
      <w:pPr>
        <w:ind w:left="7102" w:hanging="360"/>
      </w:pPr>
    </w:lvl>
    <w:lvl w:ilvl="8" w:tplc="0416001B" w:tentative="1">
      <w:start w:val="1"/>
      <w:numFmt w:val="lowerRoman"/>
      <w:lvlText w:val="%9."/>
      <w:lvlJc w:val="right"/>
      <w:pPr>
        <w:ind w:left="7822" w:hanging="180"/>
      </w:pPr>
    </w:lvl>
  </w:abstractNum>
  <w:abstractNum w:abstractNumId="18">
    <w:nsid w:val="338D60A5"/>
    <w:multiLevelType w:val="hybridMultilevel"/>
    <w:tmpl w:val="96C479DA"/>
    <w:lvl w:ilvl="0" w:tplc="DF488E6E">
      <w:start w:val="1"/>
      <w:numFmt w:val="upperLetter"/>
      <w:lvlText w:val="%1)"/>
      <w:lvlJc w:val="left"/>
      <w:pPr>
        <w:ind w:left="2061" w:hanging="360"/>
      </w:pPr>
      <w:rPr>
        <w:rFonts w:hint="default"/>
      </w:rPr>
    </w:lvl>
    <w:lvl w:ilvl="1" w:tplc="04160019" w:tentative="1">
      <w:start w:val="1"/>
      <w:numFmt w:val="lowerLetter"/>
      <w:lvlText w:val="%2."/>
      <w:lvlJc w:val="left"/>
      <w:pPr>
        <w:ind w:left="2781" w:hanging="360"/>
      </w:pPr>
    </w:lvl>
    <w:lvl w:ilvl="2" w:tplc="0416001B" w:tentative="1">
      <w:start w:val="1"/>
      <w:numFmt w:val="lowerRoman"/>
      <w:lvlText w:val="%3."/>
      <w:lvlJc w:val="right"/>
      <w:pPr>
        <w:ind w:left="3501" w:hanging="180"/>
      </w:pPr>
    </w:lvl>
    <w:lvl w:ilvl="3" w:tplc="0416000F" w:tentative="1">
      <w:start w:val="1"/>
      <w:numFmt w:val="decimal"/>
      <w:lvlText w:val="%4."/>
      <w:lvlJc w:val="left"/>
      <w:pPr>
        <w:ind w:left="4221" w:hanging="360"/>
      </w:pPr>
    </w:lvl>
    <w:lvl w:ilvl="4" w:tplc="04160019" w:tentative="1">
      <w:start w:val="1"/>
      <w:numFmt w:val="lowerLetter"/>
      <w:lvlText w:val="%5."/>
      <w:lvlJc w:val="left"/>
      <w:pPr>
        <w:ind w:left="4941" w:hanging="360"/>
      </w:pPr>
    </w:lvl>
    <w:lvl w:ilvl="5" w:tplc="0416001B" w:tentative="1">
      <w:start w:val="1"/>
      <w:numFmt w:val="lowerRoman"/>
      <w:lvlText w:val="%6."/>
      <w:lvlJc w:val="right"/>
      <w:pPr>
        <w:ind w:left="5661" w:hanging="180"/>
      </w:pPr>
    </w:lvl>
    <w:lvl w:ilvl="6" w:tplc="0416000F" w:tentative="1">
      <w:start w:val="1"/>
      <w:numFmt w:val="decimal"/>
      <w:lvlText w:val="%7."/>
      <w:lvlJc w:val="left"/>
      <w:pPr>
        <w:ind w:left="6381" w:hanging="360"/>
      </w:pPr>
    </w:lvl>
    <w:lvl w:ilvl="7" w:tplc="04160019" w:tentative="1">
      <w:start w:val="1"/>
      <w:numFmt w:val="lowerLetter"/>
      <w:lvlText w:val="%8."/>
      <w:lvlJc w:val="left"/>
      <w:pPr>
        <w:ind w:left="7101" w:hanging="360"/>
      </w:pPr>
    </w:lvl>
    <w:lvl w:ilvl="8" w:tplc="0416001B" w:tentative="1">
      <w:start w:val="1"/>
      <w:numFmt w:val="lowerRoman"/>
      <w:lvlText w:val="%9."/>
      <w:lvlJc w:val="right"/>
      <w:pPr>
        <w:ind w:left="7821" w:hanging="180"/>
      </w:pPr>
    </w:lvl>
  </w:abstractNum>
  <w:abstractNum w:abstractNumId="19">
    <w:nsid w:val="35DC675F"/>
    <w:multiLevelType w:val="multilevel"/>
    <w:tmpl w:val="E4FE73A2"/>
    <w:lvl w:ilvl="0">
      <w:start w:val="7"/>
      <w:numFmt w:val="decimal"/>
      <w:lvlText w:val="%1"/>
      <w:lvlJc w:val="left"/>
      <w:pPr>
        <w:ind w:left="420" w:hanging="420"/>
      </w:pPr>
      <w:rPr>
        <w:rFonts w:hint="default"/>
      </w:rPr>
    </w:lvl>
    <w:lvl w:ilvl="1">
      <w:start w:val="10"/>
      <w:numFmt w:val="decimal"/>
      <w:lvlText w:val="%1.%2"/>
      <w:lvlJc w:val="left"/>
      <w:pPr>
        <w:ind w:left="2122" w:hanging="420"/>
      </w:pPr>
      <w:rPr>
        <w:rFonts w:hint="default"/>
      </w:rPr>
    </w:lvl>
    <w:lvl w:ilvl="2">
      <w:start w:val="1"/>
      <w:numFmt w:val="decimal"/>
      <w:lvlText w:val="%1.%2.%3"/>
      <w:lvlJc w:val="left"/>
      <w:pPr>
        <w:ind w:left="4124" w:hanging="720"/>
      </w:pPr>
      <w:rPr>
        <w:rFonts w:hint="default"/>
      </w:rPr>
    </w:lvl>
    <w:lvl w:ilvl="3">
      <w:start w:val="1"/>
      <w:numFmt w:val="decimal"/>
      <w:lvlText w:val="%1.%2.%3.%4"/>
      <w:lvlJc w:val="left"/>
      <w:pPr>
        <w:ind w:left="5826" w:hanging="720"/>
      </w:pPr>
      <w:rPr>
        <w:rFonts w:hint="default"/>
      </w:rPr>
    </w:lvl>
    <w:lvl w:ilvl="4">
      <w:start w:val="1"/>
      <w:numFmt w:val="decimal"/>
      <w:lvlText w:val="%1.%2.%3.%4.%5"/>
      <w:lvlJc w:val="left"/>
      <w:pPr>
        <w:ind w:left="7888" w:hanging="1080"/>
      </w:pPr>
      <w:rPr>
        <w:rFonts w:hint="default"/>
      </w:rPr>
    </w:lvl>
    <w:lvl w:ilvl="5">
      <w:start w:val="1"/>
      <w:numFmt w:val="decimal"/>
      <w:lvlText w:val="%1.%2.%3.%4.%5.%6"/>
      <w:lvlJc w:val="left"/>
      <w:pPr>
        <w:ind w:left="9590" w:hanging="1080"/>
      </w:pPr>
      <w:rPr>
        <w:rFonts w:hint="default"/>
      </w:rPr>
    </w:lvl>
    <w:lvl w:ilvl="6">
      <w:start w:val="1"/>
      <w:numFmt w:val="decimal"/>
      <w:lvlText w:val="%1.%2.%3.%4.%5.%6.%7"/>
      <w:lvlJc w:val="left"/>
      <w:pPr>
        <w:ind w:left="11652" w:hanging="1440"/>
      </w:pPr>
      <w:rPr>
        <w:rFonts w:hint="default"/>
      </w:rPr>
    </w:lvl>
    <w:lvl w:ilvl="7">
      <w:start w:val="1"/>
      <w:numFmt w:val="decimal"/>
      <w:lvlText w:val="%1.%2.%3.%4.%5.%6.%7.%8"/>
      <w:lvlJc w:val="left"/>
      <w:pPr>
        <w:ind w:left="13354" w:hanging="1440"/>
      </w:pPr>
      <w:rPr>
        <w:rFonts w:hint="default"/>
      </w:rPr>
    </w:lvl>
    <w:lvl w:ilvl="8">
      <w:start w:val="1"/>
      <w:numFmt w:val="decimal"/>
      <w:lvlText w:val="%1.%2.%3.%4.%5.%6.%7.%8.%9"/>
      <w:lvlJc w:val="left"/>
      <w:pPr>
        <w:ind w:left="15416" w:hanging="1800"/>
      </w:pPr>
      <w:rPr>
        <w:rFonts w:hint="default"/>
      </w:rPr>
    </w:lvl>
  </w:abstractNum>
  <w:abstractNum w:abstractNumId="20">
    <w:nsid w:val="39CB7286"/>
    <w:multiLevelType w:val="hybridMultilevel"/>
    <w:tmpl w:val="AD9236D6"/>
    <w:lvl w:ilvl="0" w:tplc="13286D18">
      <w:numFmt w:val="bullet"/>
      <w:lvlText w:val=""/>
      <w:lvlJc w:val="left"/>
      <w:pPr>
        <w:ind w:left="2422" w:hanging="360"/>
      </w:pPr>
      <w:rPr>
        <w:rFonts w:ascii="Symbol" w:eastAsia="Symbol" w:hAnsi="Symbol" w:cs="Symbol" w:hint="default"/>
        <w:w w:val="99"/>
        <w:sz w:val="20"/>
        <w:szCs w:val="20"/>
        <w:lang w:val="pt-PT" w:eastAsia="pt-PT" w:bidi="pt-PT"/>
      </w:rPr>
    </w:lvl>
    <w:lvl w:ilvl="1" w:tplc="9856B678">
      <w:numFmt w:val="bullet"/>
      <w:lvlText w:val="•"/>
      <w:lvlJc w:val="left"/>
      <w:pPr>
        <w:ind w:left="3368" w:hanging="360"/>
      </w:pPr>
      <w:rPr>
        <w:rFonts w:hint="default"/>
        <w:lang w:val="pt-PT" w:eastAsia="pt-PT" w:bidi="pt-PT"/>
      </w:rPr>
    </w:lvl>
    <w:lvl w:ilvl="2" w:tplc="B20ADBCA">
      <w:numFmt w:val="bullet"/>
      <w:lvlText w:val="•"/>
      <w:lvlJc w:val="left"/>
      <w:pPr>
        <w:ind w:left="4317" w:hanging="360"/>
      </w:pPr>
      <w:rPr>
        <w:rFonts w:hint="default"/>
        <w:lang w:val="pt-PT" w:eastAsia="pt-PT" w:bidi="pt-PT"/>
      </w:rPr>
    </w:lvl>
    <w:lvl w:ilvl="3" w:tplc="60423B92">
      <w:numFmt w:val="bullet"/>
      <w:lvlText w:val="•"/>
      <w:lvlJc w:val="left"/>
      <w:pPr>
        <w:ind w:left="5265" w:hanging="360"/>
      </w:pPr>
      <w:rPr>
        <w:rFonts w:hint="default"/>
        <w:lang w:val="pt-PT" w:eastAsia="pt-PT" w:bidi="pt-PT"/>
      </w:rPr>
    </w:lvl>
    <w:lvl w:ilvl="4" w:tplc="9E129FA2">
      <w:numFmt w:val="bullet"/>
      <w:lvlText w:val="•"/>
      <w:lvlJc w:val="left"/>
      <w:pPr>
        <w:ind w:left="6214" w:hanging="360"/>
      </w:pPr>
      <w:rPr>
        <w:rFonts w:hint="default"/>
        <w:lang w:val="pt-PT" w:eastAsia="pt-PT" w:bidi="pt-PT"/>
      </w:rPr>
    </w:lvl>
    <w:lvl w:ilvl="5" w:tplc="750E0BA2">
      <w:numFmt w:val="bullet"/>
      <w:lvlText w:val="•"/>
      <w:lvlJc w:val="left"/>
      <w:pPr>
        <w:ind w:left="7163" w:hanging="360"/>
      </w:pPr>
      <w:rPr>
        <w:rFonts w:hint="default"/>
        <w:lang w:val="pt-PT" w:eastAsia="pt-PT" w:bidi="pt-PT"/>
      </w:rPr>
    </w:lvl>
    <w:lvl w:ilvl="6" w:tplc="8096766C">
      <w:numFmt w:val="bullet"/>
      <w:lvlText w:val="•"/>
      <w:lvlJc w:val="left"/>
      <w:pPr>
        <w:ind w:left="8111" w:hanging="360"/>
      </w:pPr>
      <w:rPr>
        <w:rFonts w:hint="default"/>
        <w:lang w:val="pt-PT" w:eastAsia="pt-PT" w:bidi="pt-PT"/>
      </w:rPr>
    </w:lvl>
    <w:lvl w:ilvl="7" w:tplc="7556D716">
      <w:numFmt w:val="bullet"/>
      <w:lvlText w:val="•"/>
      <w:lvlJc w:val="left"/>
      <w:pPr>
        <w:ind w:left="9060" w:hanging="360"/>
      </w:pPr>
      <w:rPr>
        <w:rFonts w:hint="default"/>
        <w:lang w:val="pt-PT" w:eastAsia="pt-PT" w:bidi="pt-PT"/>
      </w:rPr>
    </w:lvl>
    <w:lvl w:ilvl="8" w:tplc="23724D76">
      <w:numFmt w:val="bullet"/>
      <w:lvlText w:val="•"/>
      <w:lvlJc w:val="left"/>
      <w:pPr>
        <w:ind w:left="10009" w:hanging="360"/>
      </w:pPr>
      <w:rPr>
        <w:rFonts w:hint="default"/>
        <w:lang w:val="pt-PT" w:eastAsia="pt-PT" w:bidi="pt-PT"/>
      </w:rPr>
    </w:lvl>
  </w:abstractNum>
  <w:abstractNum w:abstractNumId="21">
    <w:nsid w:val="3C9E3C4B"/>
    <w:multiLevelType w:val="multilevel"/>
    <w:tmpl w:val="73589678"/>
    <w:lvl w:ilvl="0">
      <w:start w:val="7"/>
      <w:numFmt w:val="decimal"/>
      <w:lvlText w:val="%1"/>
      <w:lvlJc w:val="left"/>
      <w:pPr>
        <w:ind w:left="384" w:hanging="384"/>
      </w:pPr>
      <w:rPr>
        <w:rFonts w:hint="default"/>
        <w:sz w:val="22"/>
      </w:rPr>
    </w:lvl>
    <w:lvl w:ilvl="1">
      <w:start w:val="18"/>
      <w:numFmt w:val="decimal"/>
      <w:lvlText w:val="%1.%2"/>
      <w:lvlJc w:val="left"/>
      <w:pPr>
        <w:ind w:left="2305" w:hanging="384"/>
      </w:pPr>
      <w:rPr>
        <w:rFonts w:hint="default"/>
        <w:sz w:val="22"/>
      </w:rPr>
    </w:lvl>
    <w:lvl w:ilvl="2">
      <w:start w:val="1"/>
      <w:numFmt w:val="decimal"/>
      <w:lvlText w:val="%1.%2.%3"/>
      <w:lvlJc w:val="left"/>
      <w:pPr>
        <w:ind w:left="4562" w:hanging="720"/>
      </w:pPr>
      <w:rPr>
        <w:rFonts w:hint="default"/>
        <w:sz w:val="22"/>
      </w:rPr>
    </w:lvl>
    <w:lvl w:ilvl="3">
      <w:start w:val="1"/>
      <w:numFmt w:val="decimal"/>
      <w:lvlText w:val="%1.%2.%3.%4"/>
      <w:lvlJc w:val="left"/>
      <w:pPr>
        <w:ind w:left="6483" w:hanging="720"/>
      </w:pPr>
      <w:rPr>
        <w:rFonts w:hint="default"/>
        <w:sz w:val="22"/>
      </w:rPr>
    </w:lvl>
    <w:lvl w:ilvl="4">
      <w:start w:val="1"/>
      <w:numFmt w:val="decimal"/>
      <w:lvlText w:val="%1.%2.%3.%4.%5"/>
      <w:lvlJc w:val="left"/>
      <w:pPr>
        <w:ind w:left="8404" w:hanging="720"/>
      </w:pPr>
      <w:rPr>
        <w:rFonts w:hint="default"/>
        <w:sz w:val="22"/>
      </w:rPr>
    </w:lvl>
    <w:lvl w:ilvl="5">
      <w:start w:val="1"/>
      <w:numFmt w:val="decimal"/>
      <w:lvlText w:val="%1.%2.%3.%4.%5.%6"/>
      <w:lvlJc w:val="left"/>
      <w:pPr>
        <w:ind w:left="10685" w:hanging="1080"/>
      </w:pPr>
      <w:rPr>
        <w:rFonts w:hint="default"/>
        <w:sz w:val="22"/>
      </w:rPr>
    </w:lvl>
    <w:lvl w:ilvl="6">
      <w:start w:val="1"/>
      <w:numFmt w:val="decimal"/>
      <w:lvlText w:val="%1.%2.%3.%4.%5.%6.%7"/>
      <w:lvlJc w:val="left"/>
      <w:pPr>
        <w:ind w:left="12606" w:hanging="1080"/>
      </w:pPr>
      <w:rPr>
        <w:rFonts w:hint="default"/>
        <w:sz w:val="22"/>
      </w:rPr>
    </w:lvl>
    <w:lvl w:ilvl="7">
      <w:start w:val="1"/>
      <w:numFmt w:val="decimal"/>
      <w:lvlText w:val="%1.%2.%3.%4.%5.%6.%7.%8"/>
      <w:lvlJc w:val="left"/>
      <w:pPr>
        <w:ind w:left="14887" w:hanging="1440"/>
      </w:pPr>
      <w:rPr>
        <w:rFonts w:hint="default"/>
        <w:sz w:val="22"/>
      </w:rPr>
    </w:lvl>
    <w:lvl w:ilvl="8">
      <w:start w:val="1"/>
      <w:numFmt w:val="decimal"/>
      <w:lvlText w:val="%1.%2.%3.%4.%5.%6.%7.%8.%9"/>
      <w:lvlJc w:val="left"/>
      <w:pPr>
        <w:ind w:left="16808" w:hanging="1440"/>
      </w:pPr>
      <w:rPr>
        <w:rFonts w:hint="default"/>
        <w:sz w:val="22"/>
      </w:rPr>
    </w:lvl>
  </w:abstractNum>
  <w:abstractNum w:abstractNumId="22">
    <w:nsid w:val="40110086"/>
    <w:multiLevelType w:val="multilevel"/>
    <w:tmpl w:val="89A29C8E"/>
    <w:lvl w:ilvl="0">
      <w:start w:val="8"/>
      <w:numFmt w:val="decimal"/>
      <w:lvlText w:val="%1"/>
      <w:lvlJc w:val="left"/>
      <w:pPr>
        <w:ind w:left="360" w:hanging="360"/>
      </w:pPr>
      <w:rPr>
        <w:rFonts w:hint="default"/>
      </w:rPr>
    </w:lvl>
    <w:lvl w:ilvl="1">
      <w:start w:val="1"/>
      <w:numFmt w:val="decimal"/>
      <w:lvlText w:val="%1.%2"/>
      <w:lvlJc w:val="left"/>
      <w:pPr>
        <w:ind w:left="2040" w:hanging="360"/>
      </w:pPr>
      <w:rPr>
        <w:rFonts w:hint="default"/>
      </w:rPr>
    </w:lvl>
    <w:lvl w:ilvl="2">
      <w:start w:val="1"/>
      <w:numFmt w:val="decimal"/>
      <w:lvlText w:val="%1.%2.%3"/>
      <w:lvlJc w:val="left"/>
      <w:pPr>
        <w:ind w:left="4080" w:hanging="720"/>
      </w:pPr>
      <w:rPr>
        <w:rFonts w:hint="default"/>
      </w:rPr>
    </w:lvl>
    <w:lvl w:ilvl="3">
      <w:start w:val="1"/>
      <w:numFmt w:val="decimal"/>
      <w:lvlText w:val="%1.%2.%3.%4"/>
      <w:lvlJc w:val="left"/>
      <w:pPr>
        <w:ind w:left="5760" w:hanging="720"/>
      </w:pPr>
      <w:rPr>
        <w:rFonts w:hint="default"/>
      </w:rPr>
    </w:lvl>
    <w:lvl w:ilvl="4">
      <w:start w:val="1"/>
      <w:numFmt w:val="decimal"/>
      <w:lvlText w:val="%1.%2.%3.%4.%5"/>
      <w:lvlJc w:val="left"/>
      <w:pPr>
        <w:ind w:left="7800" w:hanging="1080"/>
      </w:pPr>
      <w:rPr>
        <w:rFonts w:hint="default"/>
      </w:rPr>
    </w:lvl>
    <w:lvl w:ilvl="5">
      <w:start w:val="1"/>
      <w:numFmt w:val="decimal"/>
      <w:lvlText w:val="%1.%2.%3.%4.%5.%6"/>
      <w:lvlJc w:val="left"/>
      <w:pPr>
        <w:ind w:left="9480" w:hanging="1080"/>
      </w:pPr>
      <w:rPr>
        <w:rFonts w:hint="default"/>
      </w:rPr>
    </w:lvl>
    <w:lvl w:ilvl="6">
      <w:start w:val="1"/>
      <w:numFmt w:val="decimal"/>
      <w:lvlText w:val="%1.%2.%3.%4.%5.%6.%7"/>
      <w:lvlJc w:val="left"/>
      <w:pPr>
        <w:ind w:left="11520" w:hanging="1440"/>
      </w:pPr>
      <w:rPr>
        <w:rFonts w:hint="default"/>
      </w:rPr>
    </w:lvl>
    <w:lvl w:ilvl="7">
      <w:start w:val="1"/>
      <w:numFmt w:val="decimal"/>
      <w:lvlText w:val="%1.%2.%3.%4.%5.%6.%7.%8"/>
      <w:lvlJc w:val="left"/>
      <w:pPr>
        <w:ind w:left="13200" w:hanging="1440"/>
      </w:pPr>
      <w:rPr>
        <w:rFonts w:hint="default"/>
      </w:rPr>
    </w:lvl>
    <w:lvl w:ilvl="8">
      <w:start w:val="1"/>
      <w:numFmt w:val="decimal"/>
      <w:lvlText w:val="%1.%2.%3.%4.%5.%6.%7.%8.%9"/>
      <w:lvlJc w:val="left"/>
      <w:pPr>
        <w:ind w:left="15240" w:hanging="1800"/>
      </w:pPr>
      <w:rPr>
        <w:rFonts w:hint="default"/>
      </w:rPr>
    </w:lvl>
  </w:abstractNum>
  <w:abstractNum w:abstractNumId="23">
    <w:nsid w:val="47CC2B8C"/>
    <w:multiLevelType w:val="hybridMultilevel"/>
    <w:tmpl w:val="CA84A0D0"/>
    <w:lvl w:ilvl="0" w:tplc="F5A6A598">
      <w:start w:val="1"/>
      <w:numFmt w:val="upperRoman"/>
      <w:lvlText w:val="%1"/>
      <w:lvlJc w:val="left"/>
      <w:pPr>
        <w:ind w:left="1702" w:hanging="137"/>
      </w:pPr>
      <w:rPr>
        <w:rFonts w:ascii="Times New Roman" w:eastAsia="Times New Roman" w:hAnsi="Times New Roman" w:cs="Times New Roman" w:hint="default"/>
        <w:w w:val="99"/>
        <w:sz w:val="24"/>
        <w:szCs w:val="24"/>
        <w:lang w:val="pt-PT" w:eastAsia="pt-PT" w:bidi="pt-PT"/>
      </w:rPr>
    </w:lvl>
    <w:lvl w:ilvl="1" w:tplc="3DEE5C94">
      <w:numFmt w:val="bullet"/>
      <w:lvlText w:val="•"/>
      <w:lvlJc w:val="left"/>
      <w:pPr>
        <w:ind w:left="2720" w:hanging="137"/>
      </w:pPr>
      <w:rPr>
        <w:rFonts w:hint="default"/>
        <w:lang w:val="pt-PT" w:eastAsia="pt-PT" w:bidi="pt-PT"/>
      </w:rPr>
    </w:lvl>
    <w:lvl w:ilvl="2" w:tplc="37AAF5C6">
      <w:numFmt w:val="bullet"/>
      <w:lvlText w:val="•"/>
      <w:lvlJc w:val="left"/>
      <w:pPr>
        <w:ind w:left="3741" w:hanging="137"/>
      </w:pPr>
      <w:rPr>
        <w:rFonts w:hint="default"/>
        <w:lang w:val="pt-PT" w:eastAsia="pt-PT" w:bidi="pt-PT"/>
      </w:rPr>
    </w:lvl>
    <w:lvl w:ilvl="3" w:tplc="5E101A38">
      <w:numFmt w:val="bullet"/>
      <w:lvlText w:val="•"/>
      <w:lvlJc w:val="left"/>
      <w:pPr>
        <w:ind w:left="4761" w:hanging="137"/>
      </w:pPr>
      <w:rPr>
        <w:rFonts w:hint="default"/>
        <w:lang w:val="pt-PT" w:eastAsia="pt-PT" w:bidi="pt-PT"/>
      </w:rPr>
    </w:lvl>
    <w:lvl w:ilvl="4" w:tplc="3E7EEF56">
      <w:numFmt w:val="bullet"/>
      <w:lvlText w:val="•"/>
      <w:lvlJc w:val="left"/>
      <w:pPr>
        <w:ind w:left="5782" w:hanging="137"/>
      </w:pPr>
      <w:rPr>
        <w:rFonts w:hint="default"/>
        <w:lang w:val="pt-PT" w:eastAsia="pt-PT" w:bidi="pt-PT"/>
      </w:rPr>
    </w:lvl>
    <w:lvl w:ilvl="5" w:tplc="46D012C0">
      <w:numFmt w:val="bullet"/>
      <w:lvlText w:val="•"/>
      <w:lvlJc w:val="left"/>
      <w:pPr>
        <w:ind w:left="6803" w:hanging="137"/>
      </w:pPr>
      <w:rPr>
        <w:rFonts w:hint="default"/>
        <w:lang w:val="pt-PT" w:eastAsia="pt-PT" w:bidi="pt-PT"/>
      </w:rPr>
    </w:lvl>
    <w:lvl w:ilvl="6" w:tplc="CEF4DDAE">
      <w:numFmt w:val="bullet"/>
      <w:lvlText w:val="•"/>
      <w:lvlJc w:val="left"/>
      <w:pPr>
        <w:ind w:left="7823" w:hanging="137"/>
      </w:pPr>
      <w:rPr>
        <w:rFonts w:hint="default"/>
        <w:lang w:val="pt-PT" w:eastAsia="pt-PT" w:bidi="pt-PT"/>
      </w:rPr>
    </w:lvl>
    <w:lvl w:ilvl="7" w:tplc="10088A72">
      <w:numFmt w:val="bullet"/>
      <w:lvlText w:val="•"/>
      <w:lvlJc w:val="left"/>
      <w:pPr>
        <w:ind w:left="8844" w:hanging="137"/>
      </w:pPr>
      <w:rPr>
        <w:rFonts w:hint="default"/>
        <w:lang w:val="pt-PT" w:eastAsia="pt-PT" w:bidi="pt-PT"/>
      </w:rPr>
    </w:lvl>
    <w:lvl w:ilvl="8" w:tplc="DBEA645A">
      <w:numFmt w:val="bullet"/>
      <w:lvlText w:val="•"/>
      <w:lvlJc w:val="left"/>
      <w:pPr>
        <w:ind w:left="9865" w:hanging="137"/>
      </w:pPr>
      <w:rPr>
        <w:rFonts w:hint="default"/>
        <w:lang w:val="pt-PT" w:eastAsia="pt-PT" w:bidi="pt-PT"/>
      </w:rPr>
    </w:lvl>
  </w:abstractNum>
  <w:abstractNum w:abstractNumId="24">
    <w:nsid w:val="4AEA44BC"/>
    <w:multiLevelType w:val="multilevel"/>
    <w:tmpl w:val="9C2A80E0"/>
    <w:lvl w:ilvl="0">
      <w:start w:val="6"/>
      <w:numFmt w:val="decimal"/>
      <w:lvlText w:val="%1"/>
      <w:lvlJc w:val="left"/>
      <w:pPr>
        <w:ind w:left="2482" w:hanging="420"/>
      </w:pPr>
      <w:rPr>
        <w:rFonts w:hint="default"/>
        <w:lang w:val="pt-PT" w:eastAsia="pt-PT" w:bidi="pt-PT"/>
      </w:rPr>
    </w:lvl>
    <w:lvl w:ilvl="1">
      <w:start w:val="1"/>
      <w:numFmt w:val="decimal"/>
      <w:lvlText w:val="%1.%2."/>
      <w:lvlJc w:val="left"/>
      <w:pPr>
        <w:ind w:left="2482" w:hanging="420"/>
      </w:pPr>
      <w:rPr>
        <w:rFonts w:hint="default"/>
        <w:b/>
        <w:bCs/>
        <w:spacing w:val="-2"/>
        <w:w w:val="99"/>
        <w:lang w:val="pt-PT" w:eastAsia="pt-PT" w:bidi="pt-PT"/>
      </w:rPr>
    </w:lvl>
    <w:lvl w:ilvl="2">
      <w:start w:val="1"/>
      <w:numFmt w:val="decimal"/>
      <w:lvlText w:val="%3-"/>
      <w:lvlJc w:val="left"/>
      <w:pPr>
        <w:ind w:left="1702" w:hanging="339"/>
      </w:pPr>
      <w:rPr>
        <w:rFonts w:ascii="Times New Roman" w:eastAsia="Times New Roman" w:hAnsi="Times New Roman" w:cs="Times New Roman" w:hint="default"/>
        <w:spacing w:val="-2"/>
        <w:w w:val="99"/>
        <w:sz w:val="24"/>
        <w:szCs w:val="24"/>
        <w:lang w:val="pt-PT" w:eastAsia="pt-PT" w:bidi="pt-PT"/>
      </w:rPr>
    </w:lvl>
    <w:lvl w:ilvl="3">
      <w:numFmt w:val="bullet"/>
      <w:lvlText w:val="•"/>
      <w:lvlJc w:val="left"/>
      <w:pPr>
        <w:ind w:left="4574" w:hanging="339"/>
      </w:pPr>
      <w:rPr>
        <w:rFonts w:hint="default"/>
        <w:lang w:val="pt-PT" w:eastAsia="pt-PT" w:bidi="pt-PT"/>
      </w:rPr>
    </w:lvl>
    <w:lvl w:ilvl="4">
      <w:numFmt w:val="bullet"/>
      <w:lvlText w:val="•"/>
      <w:lvlJc w:val="left"/>
      <w:pPr>
        <w:ind w:left="5622" w:hanging="339"/>
      </w:pPr>
      <w:rPr>
        <w:rFonts w:hint="default"/>
        <w:lang w:val="pt-PT" w:eastAsia="pt-PT" w:bidi="pt-PT"/>
      </w:rPr>
    </w:lvl>
    <w:lvl w:ilvl="5">
      <w:numFmt w:val="bullet"/>
      <w:lvlText w:val="•"/>
      <w:lvlJc w:val="left"/>
      <w:pPr>
        <w:ind w:left="6669" w:hanging="339"/>
      </w:pPr>
      <w:rPr>
        <w:rFonts w:hint="default"/>
        <w:lang w:val="pt-PT" w:eastAsia="pt-PT" w:bidi="pt-PT"/>
      </w:rPr>
    </w:lvl>
    <w:lvl w:ilvl="6">
      <w:numFmt w:val="bullet"/>
      <w:lvlText w:val="•"/>
      <w:lvlJc w:val="left"/>
      <w:pPr>
        <w:ind w:left="7716" w:hanging="339"/>
      </w:pPr>
      <w:rPr>
        <w:rFonts w:hint="default"/>
        <w:lang w:val="pt-PT" w:eastAsia="pt-PT" w:bidi="pt-PT"/>
      </w:rPr>
    </w:lvl>
    <w:lvl w:ilvl="7">
      <w:numFmt w:val="bullet"/>
      <w:lvlText w:val="•"/>
      <w:lvlJc w:val="left"/>
      <w:pPr>
        <w:ind w:left="8764" w:hanging="339"/>
      </w:pPr>
      <w:rPr>
        <w:rFonts w:hint="default"/>
        <w:lang w:val="pt-PT" w:eastAsia="pt-PT" w:bidi="pt-PT"/>
      </w:rPr>
    </w:lvl>
    <w:lvl w:ilvl="8">
      <w:numFmt w:val="bullet"/>
      <w:lvlText w:val="•"/>
      <w:lvlJc w:val="left"/>
      <w:pPr>
        <w:ind w:left="9811" w:hanging="339"/>
      </w:pPr>
      <w:rPr>
        <w:rFonts w:hint="default"/>
        <w:lang w:val="pt-PT" w:eastAsia="pt-PT" w:bidi="pt-PT"/>
      </w:rPr>
    </w:lvl>
  </w:abstractNum>
  <w:abstractNum w:abstractNumId="25">
    <w:nsid w:val="4C5640C2"/>
    <w:multiLevelType w:val="multilevel"/>
    <w:tmpl w:val="3E105C32"/>
    <w:lvl w:ilvl="0">
      <w:start w:val="7"/>
      <w:numFmt w:val="decimal"/>
      <w:lvlText w:val="%1"/>
      <w:lvlJc w:val="left"/>
      <w:pPr>
        <w:ind w:left="372" w:hanging="372"/>
      </w:pPr>
      <w:rPr>
        <w:rFonts w:hint="default"/>
      </w:rPr>
    </w:lvl>
    <w:lvl w:ilvl="1">
      <w:start w:val="13"/>
      <w:numFmt w:val="decimal"/>
      <w:lvlText w:val="%1.%2"/>
      <w:lvlJc w:val="left"/>
      <w:pPr>
        <w:ind w:left="2293" w:hanging="372"/>
      </w:pPr>
      <w:rPr>
        <w:rFonts w:hint="default"/>
      </w:rPr>
    </w:lvl>
    <w:lvl w:ilvl="2">
      <w:start w:val="1"/>
      <w:numFmt w:val="decimal"/>
      <w:lvlText w:val="%1.%2.%3"/>
      <w:lvlJc w:val="left"/>
      <w:pPr>
        <w:ind w:left="4562" w:hanging="720"/>
      </w:pPr>
      <w:rPr>
        <w:rFonts w:hint="default"/>
      </w:rPr>
    </w:lvl>
    <w:lvl w:ilvl="3">
      <w:start w:val="1"/>
      <w:numFmt w:val="decimal"/>
      <w:lvlText w:val="%1.%2.%3.%4"/>
      <w:lvlJc w:val="left"/>
      <w:pPr>
        <w:ind w:left="6483" w:hanging="720"/>
      </w:pPr>
      <w:rPr>
        <w:rFonts w:hint="default"/>
      </w:rPr>
    </w:lvl>
    <w:lvl w:ilvl="4">
      <w:start w:val="1"/>
      <w:numFmt w:val="decimal"/>
      <w:lvlText w:val="%1.%2.%3.%4.%5"/>
      <w:lvlJc w:val="left"/>
      <w:pPr>
        <w:ind w:left="8404" w:hanging="720"/>
      </w:pPr>
      <w:rPr>
        <w:rFonts w:hint="default"/>
      </w:rPr>
    </w:lvl>
    <w:lvl w:ilvl="5">
      <w:start w:val="1"/>
      <w:numFmt w:val="decimal"/>
      <w:lvlText w:val="%1.%2.%3.%4.%5.%6"/>
      <w:lvlJc w:val="left"/>
      <w:pPr>
        <w:ind w:left="10685" w:hanging="1080"/>
      </w:pPr>
      <w:rPr>
        <w:rFonts w:hint="default"/>
      </w:rPr>
    </w:lvl>
    <w:lvl w:ilvl="6">
      <w:start w:val="1"/>
      <w:numFmt w:val="decimal"/>
      <w:lvlText w:val="%1.%2.%3.%4.%5.%6.%7"/>
      <w:lvlJc w:val="left"/>
      <w:pPr>
        <w:ind w:left="12606" w:hanging="1080"/>
      </w:pPr>
      <w:rPr>
        <w:rFonts w:hint="default"/>
      </w:rPr>
    </w:lvl>
    <w:lvl w:ilvl="7">
      <w:start w:val="1"/>
      <w:numFmt w:val="decimal"/>
      <w:lvlText w:val="%1.%2.%3.%4.%5.%6.%7.%8"/>
      <w:lvlJc w:val="left"/>
      <w:pPr>
        <w:ind w:left="14887" w:hanging="1440"/>
      </w:pPr>
      <w:rPr>
        <w:rFonts w:hint="default"/>
      </w:rPr>
    </w:lvl>
    <w:lvl w:ilvl="8">
      <w:start w:val="1"/>
      <w:numFmt w:val="decimal"/>
      <w:lvlText w:val="%1.%2.%3.%4.%5.%6.%7.%8.%9"/>
      <w:lvlJc w:val="left"/>
      <w:pPr>
        <w:ind w:left="16808" w:hanging="1440"/>
      </w:pPr>
      <w:rPr>
        <w:rFonts w:hint="default"/>
      </w:rPr>
    </w:lvl>
  </w:abstractNum>
  <w:abstractNum w:abstractNumId="26">
    <w:nsid w:val="5165534C"/>
    <w:multiLevelType w:val="multilevel"/>
    <w:tmpl w:val="C4C69A26"/>
    <w:lvl w:ilvl="0">
      <w:start w:val="7"/>
      <w:numFmt w:val="decimal"/>
      <w:lvlText w:val="%1"/>
      <w:lvlJc w:val="left"/>
      <w:pPr>
        <w:ind w:left="372" w:hanging="372"/>
      </w:pPr>
      <w:rPr>
        <w:rFonts w:hint="default"/>
      </w:rPr>
    </w:lvl>
    <w:lvl w:ilvl="1">
      <w:start w:val="13"/>
      <w:numFmt w:val="decimal"/>
      <w:lvlText w:val="%1.%2"/>
      <w:lvlJc w:val="left"/>
      <w:pPr>
        <w:ind w:left="2268" w:hanging="372"/>
      </w:pPr>
      <w:rPr>
        <w:rFonts w:hint="default"/>
      </w:rPr>
    </w:lvl>
    <w:lvl w:ilvl="2">
      <w:start w:val="1"/>
      <w:numFmt w:val="decimal"/>
      <w:lvlText w:val="%1.%2.%3"/>
      <w:lvlJc w:val="left"/>
      <w:pPr>
        <w:ind w:left="4512" w:hanging="720"/>
      </w:pPr>
      <w:rPr>
        <w:rFonts w:hint="default"/>
      </w:rPr>
    </w:lvl>
    <w:lvl w:ilvl="3">
      <w:start w:val="1"/>
      <w:numFmt w:val="decimal"/>
      <w:lvlText w:val="%1.%2.%3.%4"/>
      <w:lvlJc w:val="left"/>
      <w:pPr>
        <w:ind w:left="6408" w:hanging="720"/>
      </w:pPr>
      <w:rPr>
        <w:rFonts w:hint="default"/>
      </w:rPr>
    </w:lvl>
    <w:lvl w:ilvl="4">
      <w:start w:val="1"/>
      <w:numFmt w:val="decimal"/>
      <w:lvlText w:val="%1.%2.%3.%4.%5"/>
      <w:lvlJc w:val="left"/>
      <w:pPr>
        <w:ind w:left="8304" w:hanging="720"/>
      </w:pPr>
      <w:rPr>
        <w:rFonts w:hint="default"/>
      </w:rPr>
    </w:lvl>
    <w:lvl w:ilvl="5">
      <w:start w:val="1"/>
      <w:numFmt w:val="decimal"/>
      <w:lvlText w:val="%1.%2.%3.%4.%5.%6"/>
      <w:lvlJc w:val="left"/>
      <w:pPr>
        <w:ind w:left="10560" w:hanging="1080"/>
      </w:pPr>
      <w:rPr>
        <w:rFonts w:hint="default"/>
      </w:rPr>
    </w:lvl>
    <w:lvl w:ilvl="6">
      <w:start w:val="1"/>
      <w:numFmt w:val="decimal"/>
      <w:lvlText w:val="%1.%2.%3.%4.%5.%6.%7"/>
      <w:lvlJc w:val="left"/>
      <w:pPr>
        <w:ind w:left="12456" w:hanging="1080"/>
      </w:pPr>
      <w:rPr>
        <w:rFonts w:hint="default"/>
      </w:rPr>
    </w:lvl>
    <w:lvl w:ilvl="7">
      <w:start w:val="1"/>
      <w:numFmt w:val="decimal"/>
      <w:lvlText w:val="%1.%2.%3.%4.%5.%6.%7.%8"/>
      <w:lvlJc w:val="left"/>
      <w:pPr>
        <w:ind w:left="14712" w:hanging="1440"/>
      </w:pPr>
      <w:rPr>
        <w:rFonts w:hint="default"/>
      </w:rPr>
    </w:lvl>
    <w:lvl w:ilvl="8">
      <w:start w:val="1"/>
      <w:numFmt w:val="decimal"/>
      <w:lvlText w:val="%1.%2.%3.%4.%5.%6.%7.%8.%9"/>
      <w:lvlJc w:val="left"/>
      <w:pPr>
        <w:ind w:left="16608" w:hanging="1440"/>
      </w:pPr>
      <w:rPr>
        <w:rFonts w:hint="default"/>
      </w:rPr>
    </w:lvl>
  </w:abstractNum>
  <w:abstractNum w:abstractNumId="27">
    <w:nsid w:val="54173698"/>
    <w:multiLevelType w:val="multilevel"/>
    <w:tmpl w:val="4006B90C"/>
    <w:lvl w:ilvl="0">
      <w:start w:val="7"/>
      <w:numFmt w:val="decimal"/>
      <w:lvlText w:val="%1"/>
      <w:lvlJc w:val="left"/>
      <w:pPr>
        <w:ind w:left="480" w:hanging="480"/>
      </w:pPr>
      <w:rPr>
        <w:rFonts w:hint="default"/>
      </w:rPr>
    </w:lvl>
    <w:lvl w:ilvl="1">
      <w:start w:val="6"/>
      <w:numFmt w:val="decimal"/>
      <w:lvlText w:val="%1.%2"/>
      <w:lvlJc w:val="left"/>
      <w:pPr>
        <w:ind w:left="1380" w:hanging="480"/>
      </w:pPr>
      <w:rPr>
        <w:rFonts w:hint="default"/>
      </w:rPr>
    </w:lvl>
    <w:lvl w:ilvl="2">
      <w:start w:val="3"/>
      <w:numFmt w:val="decimal"/>
      <w:lvlText w:val="%1.%2.%3"/>
      <w:lvlJc w:val="left"/>
      <w:pPr>
        <w:ind w:left="2520" w:hanging="720"/>
      </w:pPr>
      <w:rPr>
        <w:rFonts w:hint="default"/>
      </w:rPr>
    </w:lvl>
    <w:lvl w:ilvl="3">
      <w:start w:val="1"/>
      <w:numFmt w:val="decimal"/>
      <w:lvlText w:val="%1.%2.%3.%4"/>
      <w:lvlJc w:val="left"/>
      <w:pPr>
        <w:ind w:left="3420" w:hanging="720"/>
      </w:pPr>
      <w:rPr>
        <w:rFonts w:hint="default"/>
      </w:rPr>
    </w:lvl>
    <w:lvl w:ilvl="4">
      <w:start w:val="1"/>
      <w:numFmt w:val="decimal"/>
      <w:lvlText w:val="%1.%2.%3.%4.%5"/>
      <w:lvlJc w:val="left"/>
      <w:pPr>
        <w:ind w:left="4680" w:hanging="1080"/>
      </w:pPr>
      <w:rPr>
        <w:rFonts w:hint="default"/>
      </w:rPr>
    </w:lvl>
    <w:lvl w:ilvl="5">
      <w:start w:val="1"/>
      <w:numFmt w:val="decimal"/>
      <w:lvlText w:val="%1.%2.%3.%4.%5.%6"/>
      <w:lvlJc w:val="left"/>
      <w:pPr>
        <w:ind w:left="5580" w:hanging="1080"/>
      </w:pPr>
      <w:rPr>
        <w:rFonts w:hint="default"/>
      </w:rPr>
    </w:lvl>
    <w:lvl w:ilvl="6">
      <w:start w:val="1"/>
      <w:numFmt w:val="decimal"/>
      <w:lvlText w:val="%1.%2.%3.%4.%5.%6.%7"/>
      <w:lvlJc w:val="left"/>
      <w:pPr>
        <w:ind w:left="6840" w:hanging="1440"/>
      </w:pPr>
      <w:rPr>
        <w:rFonts w:hint="default"/>
      </w:rPr>
    </w:lvl>
    <w:lvl w:ilvl="7">
      <w:start w:val="1"/>
      <w:numFmt w:val="decimal"/>
      <w:lvlText w:val="%1.%2.%3.%4.%5.%6.%7.%8"/>
      <w:lvlJc w:val="left"/>
      <w:pPr>
        <w:ind w:left="7740" w:hanging="1440"/>
      </w:pPr>
      <w:rPr>
        <w:rFonts w:hint="default"/>
      </w:rPr>
    </w:lvl>
    <w:lvl w:ilvl="8">
      <w:start w:val="1"/>
      <w:numFmt w:val="decimal"/>
      <w:lvlText w:val="%1.%2.%3.%4.%5.%6.%7.%8.%9"/>
      <w:lvlJc w:val="left"/>
      <w:pPr>
        <w:ind w:left="9000" w:hanging="1800"/>
      </w:pPr>
      <w:rPr>
        <w:rFonts w:hint="default"/>
      </w:rPr>
    </w:lvl>
  </w:abstractNum>
  <w:abstractNum w:abstractNumId="28">
    <w:nsid w:val="54C96575"/>
    <w:multiLevelType w:val="multilevel"/>
    <w:tmpl w:val="72ACD028"/>
    <w:lvl w:ilvl="0">
      <w:start w:val="6"/>
      <w:numFmt w:val="decimal"/>
      <w:lvlText w:val="%1"/>
      <w:lvlJc w:val="left"/>
      <w:pPr>
        <w:ind w:left="2782" w:hanging="720"/>
      </w:pPr>
      <w:rPr>
        <w:rFonts w:hint="default"/>
        <w:lang w:val="pt-PT" w:eastAsia="pt-PT" w:bidi="pt-PT"/>
      </w:rPr>
    </w:lvl>
    <w:lvl w:ilvl="1">
      <w:start w:val="6"/>
      <w:numFmt w:val="decimal"/>
      <w:lvlText w:val="%1.%2"/>
      <w:lvlJc w:val="left"/>
      <w:pPr>
        <w:ind w:left="2782" w:hanging="720"/>
      </w:pPr>
      <w:rPr>
        <w:rFonts w:hint="default"/>
        <w:lang w:val="pt-PT" w:eastAsia="pt-PT" w:bidi="pt-PT"/>
      </w:rPr>
    </w:lvl>
    <w:lvl w:ilvl="2">
      <w:start w:val="1"/>
      <w:numFmt w:val="decimal"/>
      <w:lvlText w:val="%1.%2.%3."/>
      <w:lvlJc w:val="left"/>
      <w:pPr>
        <w:ind w:left="2782" w:hanging="720"/>
      </w:pPr>
      <w:rPr>
        <w:rFonts w:ascii="Times New Roman" w:eastAsia="Times New Roman" w:hAnsi="Times New Roman" w:cs="Times New Roman" w:hint="default"/>
        <w:spacing w:val="-2"/>
        <w:w w:val="99"/>
        <w:sz w:val="24"/>
        <w:szCs w:val="24"/>
        <w:lang w:val="pt-PT" w:eastAsia="pt-PT" w:bidi="pt-PT"/>
      </w:rPr>
    </w:lvl>
    <w:lvl w:ilvl="3">
      <w:numFmt w:val="bullet"/>
      <w:lvlText w:val="•"/>
      <w:lvlJc w:val="left"/>
      <w:pPr>
        <w:ind w:left="5517" w:hanging="720"/>
      </w:pPr>
      <w:rPr>
        <w:rFonts w:hint="default"/>
        <w:lang w:val="pt-PT" w:eastAsia="pt-PT" w:bidi="pt-PT"/>
      </w:rPr>
    </w:lvl>
    <w:lvl w:ilvl="4">
      <w:numFmt w:val="bullet"/>
      <w:lvlText w:val="•"/>
      <w:lvlJc w:val="left"/>
      <w:pPr>
        <w:ind w:left="6430" w:hanging="720"/>
      </w:pPr>
      <w:rPr>
        <w:rFonts w:hint="default"/>
        <w:lang w:val="pt-PT" w:eastAsia="pt-PT" w:bidi="pt-PT"/>
      </w:rPr>
    </w:lvl>
    <w:lvl w:ilvl="5">
      <w:numFmt w:val="bullet"/>
      <w:lvlText w:val="•"/>
      <w:lvlJc w:val="left"/>
      <w:pPr>
        <w:ind w:left="7343" w:hanging="720"/>
      </w:pPr>
      <w:rPr>
        <w:rFonts w:hint="default"/>
        <w:lang w:val="pt-PT" w:eastAsia="pt-PT" w:bidi="pt-PT"/>
      </w:rPr>
    </w:lvl>
    <w:lvl w:ilvl="6">
      <w:numFmt w:val="bullet"/>
      <w:lvlText w:val="•"/>
      <w:lvlJc w:val="left"/>
      <w:pPr>
        <w:ind w:left="8255" w:hanging="720"/>
      </w:pPr>
      <w:rPr>
        <w:rFonts w:hint="default"/>
        <w:lang w:val="pt-PT" w:eastAsia="pt-PT" w:bidi="pt-PT"/>
      </w:rPr>
    </w:lvl>
    <w:lvl w:ilvl="7">
      <w:numFmt w:val="bullet"/>
      <w:lvlText w:val="•"/>
      <w:lvlJc w:val="left"/>
      <w:pPr>
        <w:ind w:left="9168" w:hanging="720"/>
      </w:pPr>
      <w:rPr>
        <w:rFonts w:hint="default"/>
        <w:lang w:val="pt-PT" w:eastAsia="pt-PT" w:bidi="pt-PT"/>
      </w:rPr>
    </w:lvl>
    <w:lvl w:ilvl="8">
      <w:numFmt w:val="bullet"/>
      <w:lvlText w:val="•"/>
      <w:lvlJc w:val="left"/>
      <w:pPr>
        <w:ind w:left="10081" w:hanging="720"/>
      </w:pPr>
      <w:rPr>
        <w:rFonts w:hint="default"/>
        <w:lang w:val="pt-PT" w:eastAsia="pt-PT" w:bidi="pt-PT"/>
      </w:rPr>
    </w:lvl>
  </w:abstractNum>
  <w:abstractNum w:abstractNumId="29">
    <w:nsid w:val="59B11DF0"/>
    <w:multiLevelType w:val="hybridMultilevel"/>
    <w:tmpl w:val="29EA56A6"/>
    <w:lvl w:ilvl="0" w:tplc="1EA87684">
      <w:start w:val="1"/>
      <w:numFmt w:val="lowerLetter"/>
      <w:lvlText w:val="%1)"/>
      <w:lvlJc w:val="left"/>
      <w:pPr>
        <w:ind w:left="2062" w:hanging="360"/>
      </w:pPr>
      <w:rPr>
        <w:rFonts w:hint="default"/>
      </w:rPr>
    </w:lvl>
    <w:lvl w:ilvl="1" w:tplc="04160019" w:tentative="1">
      <w:start w:val="1"/>
      <w:numFmt w:val="lowerLetter"/>
      <w:lvlText w:val="%2."/>
      <w:lvlJc w:val="left"/>
      <w:pPr>
        <w:ind w:left="2782" w:hanging="360"/>
      </w:pPr>
    </w:lvl>
    <w:lvl w:ilvl="2" w:tplc="0416001B" w:tentative="1">
      <w:start w:val="1"/>
      <w:numFmt w:val="lowerRoman"/>
      <w:lvlText w:val="%3."/>
      <w:lvlJc w:val="right"/>
      <w:pPr>
        <w:ind w:left="3502" w:hanging="180"/>
      </w:pPr>
    </w:lvl>
    <w:lvl w:ilvl="3" w:tplc="0416000F" w:tentative="1">
      <w:start w:val="1"/>
      <w:numFmt w:val="decimal"/>
      <w:lvlText w:val="%4."/>
      <w:lvlJc w:val="left"/>
      <w:pPr>
        <w:ind w:left="4222" w:hanging="360"/>
      </w:pPr>
    </w:lvl>
    <w:lvl w:ilvl="4" w:tplc="04160019" w:tentative="1">
      <w:start w:val="1"/>
      <w:numFmt w:val="lowerLetter"/>
      <w:lvlText w:val="%5."/>
      <w:lvlJc w:val="left"/>
      <w:pPr>
        <w:ind w:left="4942" w:hanging="360"/>
      </w:pPr>
    </w:lvl>
    <w:lvl w:ilvl="5" w:tplc="0416001B" w:tentative="1">
      <w:start w:val="1"/>
      <w:numFmt w:val="lowerRoman"/>
      <w:lvlText w:val="%6."/>
      <w:lvlJc w:val="right"/>
      <w:pPr>
        <w:ind w:left="5662" w:hanging="180"/>
      </w:pPr>
    </w:lvl>
    <w:lvl w:ilvl="6" w:tplc="0416000F" w:tentative="1">
      <w:start w:val="1"/>
      <w:numFmt w:val="decimal"/>
      <w:lvlText w:val="%7."/>
      <w:lvlJc w:val="left"/>
      <w:pPr>
        <w:ind w:left="6382" w:hanging="360"/>
      </w:pPr>
    </w:lvl>
    <w:lvl w:ilvl="7" w:tplc="04160019" w:tentative="1">
      <w:start w:val="1"/>
      <w:numFmt w:val="lowerLetter"/>
      <w:lvlText w:val="%8."/>
      <w:lvlJc w:val="left"/>
      <w:pPr>
        <w:ind w:left="7102" w:hanging="360"/>
      </w:pPr>
    </w:lvl>
    <w:lvl w:ilvl="8" w:tplc="0416001B" w:tentative="1">
      <w:start w:val="1"/>
      <w:numFmt w:val="lowerRoman"/>
      <w:lvlText w:val="%9."/>
      <w:lvlJc w:val="right"/>
      <w:pPr>
        <w:ind w:left="7822" w:hanging="180"/>
      </w:pPr>
    </w:lvl>
  </w:abstractNum>
  <w:abstractNum w:abstractNumId="30">
    <w:nsid w:val="5A193D37"/>
    <w:multiLevelType w:val="multilevel"/>
    <w:tmpl w:val="2DC42B2E"/>
    <w:lvl w:ilvl="0">
      <w:start w:val="7"/>
      <w:numFmt w:val="decimal"/>
      <w:lvlText w:val="%1"/>
      <w:lvlJc w:val="left"/>
      <w:pPr>
        <w:ind w:left="480" w:hanging="480"/>
      </w:pPr>
      <w:rPr>
        <w:rFonts w:hint="default"/>
      </w:rPr>
    </w:lvl>
    <w:lvl w:ilvl="1">
      <w:start w:val="7"/>
      <w:numFmt w:val="decimal"/>
      <w:lvlText w:val="%1.%2"/>
      <w:lvlJc w:val="left"/>
      <w:pPr>
        <w:ind w:left="480" w:hanging="48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1">
    <w:nsid w:val="5FFA40E1"/>
    <w:multiLevelType w:val="multilevel"/>
    <w:tmpl w:val="0E44C632"/>
    <w:lvl w:ilvl="0">
      <w:start w:val="4"/>
      <w:numFmt w:val="decimal"/>
      <w:lvlText w:val="%1"/>
      <w:lvlJc w:val="left"/>
      <w:pPr>
        <w:ind w:left="2423" w:hanging="361"/>
      </w:pPr>
      <w:rPr>
        <w:rFonts w:hint="default"/>
        <w:lang w:val="pt-PT" w:eastAsia="pt-PT" w:bidi="pt-PT"/>
      </w:rPr>
    </w:lvl>
    <w:lvl w:ilvl="1">
      <w:start w:val="1"/>
      <w:numFmt w:val="decimal"/>
      <w:lvlText w:val="%1.%2."/>
      <w:lvlJc w:val="left"/>
      <w:pPr>
        <w:ind w:left="2423" w:hanging="361"/>
      </w:pPr>
      <w:rPr>
        <w:rFonts w:ascii="Times New Roman" w:eastAsia="Times New Roman" w:hAnsi="Times New Roman" w:cs="Times New Roman" w:hint="default"/>
        <w:w w:val="100"/>
        <w:sz w:val="22"/>
        <w:szCs w:val="22"/>
        <w:lang w:val="pt-PT" w:eastAsia="pt-PT" w:bidi="pt-PT"/>
      </w:rPr>
    </w:lvl>
    <w:lvl w:ilvl="2">
      <w:numFmt w:val="bullet"/>
      <w:lvlText w:val="•"/>
      <w:lvlJc w:val="left"/>
      <w:pPr>
        <w:ind w:left="4317" w:hanging="361"/>
      </w:pPr>
      <w:rPr>
        <w:rFonts w:hint="default"/>
        <w:lang w:val="pt-PT" w:eastAsia="pt-PT" w:bidi="pt-PT"/>
      </w:rPr>
    </w:lvl>
    <w:lvl w:ilvl="3">
      <w:numFmt w:val="bullet"/>
      <w:lvlText w:val="•"/>
      <w:lvlJc w:val="left"/>
      <w:pPr>
        <w:ind w:left="5265" w:hanging="361"/>
      </w:pPr>
      <w:rPr>
        <w:rFonts w:hint="default"/>
        <w:lang w:val="pt-PT" w:eastAsia="pt-PT" w:bidi="pt-PT"/>
      </w:rPr>
    </w:lvl>
    <w:lvl w:ilvl="4">
      <w:numFmt w:val="bullet"/>
      <w:lvlText w:val="•"/>
      <w:lvlJc w:val="left"/>
      <w:pPr>
        <w:ind w:left="6214" w:hanging="361"/>
      </w:pPr>
      <w:rPr>
        <w:rFonts w:hint="default"/>
        <w:lang w:val="pt-PT" w:eastAsia="pt-PT" w:bidi="pt-PT"/>
      </w:rPr>
    </w:lvl>
    <w:lvl w:ilvl="5">
      <w:numFmt w:val="bullet"/>
      <w:lvlText w:val="•"/>
      <w:lvlJc w:val="left"/>
      <w:pPr>
        <w:ind w:left="7163" w:hanging="361"/>
      </w:pPr>
      <w:rPr>
        <w:rFonts w:hint="default"/>
        <w:lang w:val="pt-PT" w:eastAsia="pt-PT" w:bidi="pt-PT"/>
      </w:rPr>
    </w:lvl>
    <w:lvl w:ilvl="6">
      <w:numFmt w:val="bullet"/>
      <w:lvlText w:val="•"/>
      <w:lvlJc w:val="left"/>
      <w:pPr>
        <w:ind w:left="8111" w:hanging="361"/>
      </w:pPr>
      <w:rPr>
        <w:rFonts w:hint="default"/>
        <w:lang w:val="pt-PT" w:eastAsia="pt-PT" w:bidi="pt-PT"/>
      </w:rPr>
    </w:lvl>
    <w:lvl w:ilvl="7">
      <w:numFmt w:val="bullet"/>
      <w:lvlText w:val="•"/>
      <w:lvlJc w:val="left"/>
      <w:pPr>
        <w:ind w:left="9060" w:hanging="361"/>
      </w:pPr>
      <w:rPr>
        <w:rFonts w:hint="default"/>
        <w:lang w:val="pt-PT" w:eastAsia="pt-PT" w:bidi="pt-PT"/>
      </w:rPr>
    </w:lvl>
    <w:lvl w:ilvl="8">
      <w:numFmt w:val="bullet"/>
      <w:lvlText w:val="•"/>
      <w:lvlJc w:val="left"/>
      <w:pPr>
        <w:ind w:left="10009" w:hanging="361"/>
      </w:pPr>
      <w:rPr>
        <w:rFonts w:hint="default"/>
        <w:lang w:val="pt-PT" w:eastAsia="pt-PT" w:bidi="pt-PT"/>
      </w:rPr>
    </w:lvl>
  </w:abstractNum>
  <w:abstractNum w:abstractNumId="32">
    <w:nsid w:val="61705D4E"/>
    <w:multiLevelType w:val="hybridMultilevel"/>
    <w:tmpl w:val="ABFC8A16"/>
    <w:lvl w:ilvl="0" w:tplc="14D6C558">
      <w:numFmt w:val="bullet"/>
      <w:lvlText w:val=""/>
      <w:lvlJc w:val="left"/>
      <w:pPr>
        <w:ind w:left="2422" w:hanging="360"/>
      </w:pPr>
      <w:rPr>
        <w:rFonts w:ascii="Symbol" w:eastAsia="Symbol" w:hAnsi="Symbol" w:cs="Symbol" w:hint="default"/>
        <w:w w:val="100"/>
        <w:sz w:val="24"/>
        <w:szCs w:val="24"/>
        <w:lang w:val="pt-PT" w:eastAsia="pt-PT" w:bidi="pt-PT"/>
      </w:rPr>
    </w:lvl>
    <w:lvl w:ilvl="1" w:tplc="7BDAEA74">
      <w:numFmt w:val="bullet"/>
      <w:lvlText w:val="•"/>
      <w:lvlJc w:val="left"/>
      <w:pPr>
        <w:ind w:left="3368" w:hanging="360"/>
      </w:pPr>
      <w:rPr>
        <w:rFonts w:hint="default"/>
        <w:lang w:val="pt-PT" w:eastAsia="pt-PT" w:bidi="pt-PT"/>
      </w:rPr>
    </w:lvl>
    <w:lvl w:ilvl="2" w:tplc="128E3186">
      <w:numFmt w:val="bullet"/>
      <w:lvlText w:val="•"/>
      <w:lvlJc w:val="left"/>
      <w:pPr>
        <w:ind w:left="4317" w:hanging="360"/>
      </w:pPr>
      <w:rPr>
        <w:rFonts w:hint="default"/>
        <w:lang w:val="pt-PT" w:eastAsia="pt-PT" w:bidi="pt-PT"/>
      </w:rPr>
    </w:lvl>
    <w:lvl w:ilvl="3" w:tplc="6BB6BCA2">
      <w:numFmt w:val="bullet"/>
      <w:lvlText w:val="•"/>
      <w:lvlJc w:val="left"/>
      <w:pPr>
        <w:ind w:left="5265" w:hanging="360"/>
      </w:pPr>
      <w:rPr>
        <w:rFonts w:hint="default"/>
        <w:lang w:val="pt-PT" w:eastAsia="pt-PT" w:bidi="pt-PT"/>
      </w:rPr>
    </w:lvl>
    <w:lvl w:ilvl="4" w:tplc="1034FD0E">
      <w:numFmt w:val="bullet"/>
      <w:lvlText w:val="•"/>
      <w:lvlJc w:val="left"/>
      <w:pPr>
        <w:ind w:left="6214" w:hanging="360"/>
      </w:pPr>
      <w:rPr>
        <w:rFonts w:hint="default"/>
        <w:lang w:val="pt-PT" w:eastAsia="pt-PT" w:bidi="pt-PT"/>
      </w:rPr>
    </w:lvl>
    <w:lvl w:ilvl="5" w:tplc="91E44608">
      <w:numFmt w:val="bullet"/>
      <w:lvlText w:val="•"/>
      <w:lvlJc w:val="left"/>
      <w:pPr>
        <w:ind w:left="7163" w:hanging="360"/>
      </w:pPr>
      <w:rPr>
        <w:rFonts w:hint="default"/>
        <w:lang w:val="pt-PT" w:eastAsia="pt-PT" w:bidi="pt-PT"/>
      </w:rPr>
    </w:lvl>
    <w:lvl w:ilvl="6" w:tplc="18083650">
      <w:numFmt w:val="bullet"/>
      <w:lvlText w:val="•"/>
      <w:lvlJc w:val="left"/>
      <w:pPr>
        <w:ind w:left="8111" w:hanging="360"/>
      </w:pPr>
      <w:rPr>
        <w:rFonts w:hint="default"/>
        <w:lang w:val="pt-PT" w:eastAsia="pt-PT" w:bidi="pt-PT"/>
      </w:rPr>
    </w:lvl>
    <w:lvl w:ilvl="7" w:tplc="0E80AFD2">
      <w:numFmt w:val="bullet"/>
      <w:lvlText w:val="•"/>
      <w:lvlJc w:val="left"/>
      <w:pPr>
        <w:ind w:left="9060" w:hanging="360"/>
      </w:pPr>
      <w:rPr>
        <w:rFonts w:hint="default"/>
        <w:lang w:val="pt-PT" w:eastAsia="pt-PT" w:bidi="pt-PT"/>
      </w:rPr>
    </w:lvl>
    <w:lvl w:ilvl="8" w:tplc="B490A4B2">
      <w:numFmt w:val="bullet"/>
      <w:lvlText w:val="•"/>
      <w:lvlJc w:val="left"/>
      <w:pPr>
        <w:ind w:left="10009" w:hanging="360"/>
      </w:pPr>
      <w:rPr>
        <w:rFonts w:hint="default"/>
        <w:lang w:val="pt-PT" w:eastAsia="pt-PT" w:bidi="pt-PT"/>
      </w:rPr>
    </w:lvl>
  </w:abstractNum>
  <w:abstractNum w:abstractNumId="33">
    <w:nsid w:val="61B11AFF"/>
    <w:multiLevelType w:val="multilevel"/>
    <w:tmpl w:val="A4862246"/>
    <w:lvl w:ilvl="0">
      <w:start w:val="7"/>
      <w:numFmt w:val="decimal"/>
      <w:lvlText w:val="%1"/>
      <w:lvlJc w:val="left"/>
      <w:pPr>
        <w:ind w:left="384" w:hanging="384"/>
      </w:pPr>
      <w:rPr>
        <w:rFonts w:hint="default"/>
        <w:sz w:val="22"/>
      </w:rPr>
    </w:lvl>
    <w:lvl w:ilvl="1">
      <w:start w:val="10"/>
      <w:numFmt w:val="decimal"/>
      <w:lvlText w:val="%1.%2"/>
      <w:lvlJc w:val="left"/>
      <w:pPr>
        <w:ind w:left="2305" w:hanging="384"/>
      </w:pPr>
      <w:rPr>
        <w:rFonts w:hint="default"/>
        <w:sz w:val="22"/>
      </w:rPr>
    </w:lvl>
    <w:lvl w:ilvl="2">
      <w:start w:val="1"/>
      <w:numFmt w:val="decimal"/>
      <w:lvlText w:val="%1.%2.%3"/>
      <w:lvlJc w:val="left"/>
      <w:pPr>
        <w:ind w:left="4562" w:hanging="720"/>
      </w:pPr>
      <w:rPr>
        <w:rFonts w:hint="default"/>
        <w:sz w:val="22"/>
      </w:rPr>
    </w:lvl>
    <w:lvl w:ilvl="3">
      <w:start w:val="1"/>
      <w:numFmt w:val="decimal"/>
      <w:lvlText w:val="%1.%2.%3.%4"/>
      <w:lvlJc w:val="left"/>
      <w:pPr>
        <w:ind w:left="6483" w:hanging="720"/>
      </w:pPr>
      <w:rPr>
        <w:rFonts w:hint="default"/>
        <w:sz w:val="22"/>
      </w:rPr>
    </w:lvl>
    <w:lvl w:ilvl="4">
      <w:start w:val="1"/>
      <w:numFmt w:val="decimal"/>
      <w:lvlText w:val="%1.%2.%3.%4.%5"/>
      <w:lvlJc w:val="left"/>
      <w:pPr>
        <w:ind w:left="8404" w:hanging="720"/>
      </w:pPr>
      <w:rPr>
        <w:rFonts w:hint="default"/>
        <w:sz w:val="22"/>
      </w:rPr>
    </w:lvl>
    <w:lvl w:ilvl="5">
      <w:start w:val="1"/>
      <w:numFmt w:val="decimal"/>
      <w:lvlText w:val="%1.%2.%3.%4.%5.%6"/>
      <w:lvlJc w:val="left"/>
      <w:pPr>
        <w:ind w:left="10685" w:hanging="1080"/>
      </w:pPr>
      <w:rPr>
        <w:rFonts w:hint="default"/>
        <w:sz w:val="22"/>
      </w:rPr>
    </w:lvl>
    <w:lvl w:ilvl="6">
      <w:start w:val="1"/>
      <w:numFmt w:val="decimal"/>
      <w:lvlText w:val="%1.%2.%3.%4.%5.%6.%7"/>
      <w:lvlJc w:val="left"/>
      <w:pPr>
        <w:ind w:left="12606" w:hanging="1080"/>
      </w:pPr>
      <w:rPr>
        <w:rFonts w:hint="default"/>
        <w:sz w:val="22"/>
      </w:rPr>
    </w:lvl>
    <w:lvl w:ilvl="7">
      <w:start w:val="1"/>
      <w:numFmt w:val="decimal"/>
      <w:lvlText w:val="%1.%2.%3.%4.%5.%6.%7.%8"/>
      <w:lvlJc w:val="left"/>
      <w:pPr>
        <w:ind w:left="14887" w:hanging="1440"/>
      </w:pPr>
      <w:rPr>
        <w:rFonts w:hint="default"/>
        <w:sz w:val="22"/>
      </w:rPr>
    </w:lvl>
    <w:lvl w:ilvl="8">
      <w:start w:val="1"/>
      <w:numFmt w:val="decimal"/>
      <w:lvlText w:val="%1.%2.%3.%4.%5.%6.%7.%8.%9"/>
      <w:lvlJc w:val="left"/>
      <w:pPr>
        <w:ind w:left="16808" w:hanging="1440"/>
      </w:pPr>
      <w:rPr>
        <w:rFonts w:hint="default"/>
        <w:sz w:val="22"/>
      </w:rPr>
    </w:lvl>
  </w:abstractNum>
  <w:abstractNum w:abstractNumId="34">
    <w:nsid w:val="647779E9"/>
    <w:multiLevelType w:val="multilevel"/>
    <w:tmpl w:val="6C080ED0"/>
    <w:lvl w:ilvl="0">
      <w:start w:val="7"/>
      <w:numFmt w:val="decimal"/>
      <w:lvlText w:val="%1"/>
      <w:lvlJc w:val="left"/>
      <w:pPr>
        <w:ind w:left="384" w:hanging="384"/>
      </w:pPr>
      <w:rPr>
        <w:rFonts w:hint="default"/>
        <w:sz w:val="22"/>
      </w:rPr>
    </w:lvl>
    <w:lvl w:ilvl="1">
      <w:start w:val="17"/>
      <w:numFmt w:val="decimal"/>
      <w:lvlText w:val="%1.%2"/>
      <w:lvlJc w:val="left"/>
      <w:pPr>
        <w:ind w:left="2305" w:hanging="384"/>
      </w:pPr>
      <w:rPr>
        <w:rFonts w:hint="default"/>
        <w:sz w:val="22"/>
      </w:rPr>
    </w:lvl>
    <w:lvl w:ilvl="2">
      <w:start w:val="1"/>
      <w:numFmt w:val="decimal"/>
      <w:lvlText w:val="%1.%2.%3"/>
      <w:lvlJc w:val="left"/>
      <w:pPr>
        <w:ind w:left="4562" w:hanging="720"/>
      </w:pPr>
      <w:rPr>
        <w:rFonts w:hint="default"/>
        <w:sz w:val="22"/>
      </w:rPr>
    </w:lvl>
    <w:lvl w:ilvl="3">
      <w:start w:val="1"/>
      <w:numFmt w:val="decimal"/>
      <w:lvlText w:val="%1.%2.%3.%4"/>
      <w:lvlJc w:val="left"/>
      <w:pPr>
        <w:ind w:left="6483" w:hanging="720"/>
      </w:pPr>
      <w:rPr>
        <w:rFonts w:hint="default"/>
        <w:sz w:val="22"/>
      </w:rPr>
    </w:lvl>
    <w:lvl w:ilvl="4">
      <w:start w:val="1"/>
      <w:numFmt w:val="decimal"/>
      <w:lvlText w:val="%1.%2.%3.%4.%5"/>
      <w:lvlJc w:val="left"/>
      <w:pPr>
        <w:ind w:left="8404" w:hanging="720"/>
      </w:pPr>
      <w:rPr>
        <w:rFonts w:hint="default"/>
        <w:sz w:val="22"/>
      </w:rPr>
    </w:lvl>
    <w:lvl w:ilvl="5">
      <w:start w:val="1"/>
      <w:numFmt w:val="decimal"/>
      <w:lvlText w:val="%1.%2.%3.%4.%5.%6"/>
      <w:lvlJc w:val="left"/>
      <w:pPr>
        <w:ind w:left="10685" w:hanging="1080"/>
      </w:pPr>
      <w:rPr>
        <w:rFonts w:hint="default"/>
        <w:sz w:val="22"/>
      </w:rPr>
    </w:lvl>
    <w:lvl w:ilvl="6">
      <w:start w:val="1"/>
      <w:numFmt w:val="decimal"/>
      <w:lvlText w:val="%1.%2.%3.%4.%5.%6.%7"/>
      <w:lvlJc w:val="left"/>
      <w:pPr>
        <w:ind w:left="12606" w:hanging="1080"/>
      </w:pPr>
      <w:rPr>
        <w:rFonts w:hint="default"/>
        <w:sz w:val="22"/>
      </w:rPr>
    </w:lvl>
    <w:lvl w:ilvl="7">
      <w:start w:val="1"/>
      <w:numFmt w:val="decimal"/>
      <w:lvlText w:val="%1.%2.%3.%4.%5.%6.%7.%8"/>
      <w:lvlJc w:val="left"/>
      <w:pPr>
        <w:ind w:left="14887" w:hanging="1440"/>
      </w:pPr>
      <w:rPr>
        <w:rFonts w:hint="default"/>
        <w:sz w:val="22"/>
      </w:rPr>
    </w:lvl>
    <w:lvl w:ilvl="8">
      <w:start w:val="1"/>
      <w:numFmt w:val="decimal"/>
      <w:lvlText w:val="%1.%2.%3.%4.%5.%6.%7.%8.%9"/>
      <w:lvlJc w:val="left"/>
      <w:pPr>
        <w:ind w:left="16808" w:hanging="1440"/>
      </w:pPr>
      <w:rPr>
        <w:rFonts w:hint="default"/>
        <w:sz w:val="22"/>
      </w:rPr>
    </w:lvl>
  </w:abstractNum>
  <w:abstractNum w:abstractNumId="35">
    <w:nsid w:val="69D0289A"/>
    <w:multiLevelType w:val="hybridMultilevel"/>
    <w:tmpl w:val="AB8E02D8"/>
    <w:lvl w:ilvl="0" w:tplc="44D03BAC">
      <w:start w:val="4"/>
      <w:numFmt w:val="bullet"/>
      <w:lvlText w:val=""/>
      <w:lvlJc w:val="left"/>
      <w:pPr>
        <w:ind w:left="467" w:hanging="360"/>
      </w:pPr>
      <w:rPr>
        <w:rFonts w:ascii="Symbol" w:eastAsia="Times New Roman" w:hAnsi="Symbol" w:cs="Times New Roman" w:hint="default"/>
      </w:rPr>
    </w:lvl>
    <w:lvl w:ilvl="1" w:tplc="04160003" w:tentative="1">
      <w:start w:val="1"/>
      <w:numFmt w:val="bullet"/>
      <w:lvlText w:val="o"/>
      <w:lvlJc w:val="left"/>
      <w:pPr>
        <w:ind w:left="1187" w:hanging="360"/>
      </w:pPr>
      <w:rPr>
        <w:rFonts w:ascii="Courier New" w:hAnsi="Courier New" w:cs="Courier New" w:hint="default"/>
      </w:rPr>
    </w:lvl>
    <w:lvl w:ilvl="2" w:tplc="04160005" w:tentative="1">
      <w:start w:val="1"/>
      <w:numFmt w:val="bullet"/>
      <w:lvlText w:val=""/>
      <w:lvlJc w:val="left"/>
      <w:pPr>
        <w:ind w:left="1907" w:hanging="360"/>
      </w:pPr>
      <w:rPr>
        <w:rFonts w:ascii="Wingdings" w:hAnsi="Wingdings" w:hint="default"/>
      </w:rPr>
    </w:lvl>
    <w:lvl w:ilvl="3" w:tplc="04160001" w:tentative="1">
      <w:start w:val="1"/>
      <w:numFmt w:val="bullet"/>
      <w:lvlText w:val=""/>
      <w:lvlJc w:val="left"/>
      <w:pPr>
        <w:ind w:left="2627" w:hanging="360"/>
      </w:pPr>
      <w:rPr>
        <w:rFonts w:ascii="Symbol" w:hAnsi="Symbol" w:hint="default"/>
      </w:rPr>
    </w:lvl>
    <w:lvl w:ilvl="4" w:tplc="04160003" w:tentative="1">
      <w:start w:val="1"/>
      <w:numFmt w:val="bullet"/>
      <w:lvlText w:val="o"/>
      <w:lvlJc w:val="left"/>
      <w:pPr>
        <w:ind w:left="3347" w:hanging="360"/>
      </w:pPr>
      <w:rPr>
        <w:rFonts w:ascii="Courier New" w:hAnsi="Courier New" w:cs="Courier New" w:hint="default"/>
      </w:rPr>
    </w:lvl>
    <w:lvl w:ilvl="5" w:tplc="04160005" w:tentative="1">
      <w:start w:val="1"/>
      <w:numFmt w:val="bullet"/>
      <w:lvlText w:val=""/>
      <w:lvlJc w:val="left"/>
      <w:pPr>
        <w:ind w:left="4067" w:hanging="360"/>
      </w:pPr>
      <w:rPr>
        <w:rFonts w:ascii="Wingdings" w:hAnsi="Wingdings" w:hint="default"/>
      </w:rPr>
    </w:lvl>
    <w:lvl w:ilvl="6" w:tplc="04160001" w:tentative="1">
      <w:start w:val="1"/>
      <w:numFmt w:val="bullet"/>
      <w:lvlText w:val=""/>
      <w:lvlJc w:val="left"/>
      <w:pPr>
        <w:ind w:left="4787" w:hanging="360"/>
      </w:pPr>
      <w:rPr>
        <w:rFonts w:ascii="Symbol" w:hAnsi="Symbol" w:hint="default"/>
      </w:rPr>
    </w:lvl>
    <w:lvl w:ilvl="7" w:tplc="04160003" w:tentative="1">
      <w:start w:val="1"/>
      <w:numFmt w:val="bullet"/>
      <w:lvlText w:val="o"/>
      <w:lvlJc w:val="left"/>
      <w:pPr>
        <w:ind w:left="5507" w:hanging="360"/>
      </w:pPr>
      <w:rPr>
        <w:rFonts w:ascii="Courier New" w:hAnsi="Courier New" w:cs="Courier New" w:hint="default"/>
      </w:rPr>
    </w:lvl>
    <w:lvl w:ilvl="8" w:tplc="04160005" w:tentative="1">
      <w:start w:val="1"/>
      <w:numFmt w:val="bullet"/>
      <w:lvlText w:val=""/>
      <w:lvlJc w:val="left"/>
      <w:pPr>
        <w:ind w:left="6227" w:hanging="360"/>
      </w:pPr>
      <w:rPr>
        <w:rFonts w:ascii="Wingdings" w:hAnsi="Wingdings" w:hint="default"/>
      </w:rPr>
    </w:lvl>
  </w:abstractNum>
  <w:abstractNum w:abstractNumId="36">
    <w:nsid w:val="69D6763D"/>
    <w:multiLevelType w:val="multilevel"/>
    <w:tmpl w:val="C64E4220"/>
    <w:lvl w:ilvl="0">
      <w:start w:val="7"/>
      <w:numFmt w:val="decimal"/>
      <w:lvlText w:val="%1"/>
      <w:lvlJc w:val="left"/>
      <w:pPr>
        <w:ind w:left="480" w:hanging="480"/>
      </w:pPr>
      <w:rPr>
        <w:rFonts w:hint="default"/>
      </w:rPr>
    </w:lvl>
    <w:lvl w:ilvl="1">
      <w:start w:val="7"/>
      <w:numFmt w:val="decimal"/>
      <w:lvlText w:val="%1.%2"/>
      <w:lvlJc w:val="left"/>
      <w:pPr>
        <w:ind w:left="1320" w:hanging="480"/>
      </w:pPr>
      <w:rPr>
        <w:rFonts w:hint="default"/>
      </w:rPr>
    </w:lvl>
    <w:lvl w:ilvl="2">
      <w:start w:val="1"/>
      <w:numFmt w:val="decimal"/>
      <w:lvlText w:val="%1.%2.%3"/>
      <w:lvlJc w:val="left"/>
      <w:pPr>
        <w:ind w:left="2400" w:hanging="720"/>
      </w:pPr>
      <w:rPr>
        <w:rFonts w:hint="default"/>
      </w:rPr>
    </w:lvl>
    <w:lvl w:ilvl="3">
      <w:start w:val="1"/>
      <w:numFmt w:val="decimal"/>
      <w:lvlText w:val="%1.%2.%3.%4"/>
      <w:lvlJc w:val="left"/>
      <w:pPr>
        <w:ind w:left="3240" w:hanging="720"/>
      </w:pPr>
      <w:rPr>
        <w:rFonts w:hint="default"/>
      </w:rPr>
    </w:lvl>
    <w:lvl w:ilvl="4">
      <w:start w:val="1"/>
      <w:numFmt w:val="decimal"/>
      <w:lvlText w:val="%1.%2.%3.%4.%5"/>
      <w:lvlJc w:val="left"/>
      <w:pPr>
        <w:ind w:left="4440" w:hanging="1080"/>
      </w:pPr>
      <w:rPr>
        <w:rFonts w:hint="default"/>
      </w:rPr>
    </w:lvl>
    <w:lvl w:ilvl="5">
      <w:start w:val="1"/>
      <w:numFmt w:val="decimal"/>
      <w:lvlText w:val="%1.%2.%3.%4.%5.%6"/>
      <w:lvlJc w:val="left"/>
      <w:pPr>
        <w:ind w:left="5280" w:hanging="1080"/>
      </w:pPr>
      <w:rPr>
        <w:rFonts w:hint="default"/>
      </w:rPr>
    </w:lvl>
    <w:lvl w:ilvl="6">
      <w:start w:val="1"/>
      <w:numFmt w:val="decimal"/>
      <w:lvlText w:val="%1.%2.%3.%4.%5.%6.%7"/>
      <w:lvlJc w:val="left"/>
      <w:pPr>
        <w:ind w:left="6480" w:hanging="1440"/>
      </w:pPr>
      <w:rPr>
        <w:rFonts w:hint="default"/>
      </w:rPr>
    </w:lvl>
    <w:lvl w:ilvl="7">
      <w:start w:val="1"/>
      <w:numFmt w:val="decimal"/>
      <w:lvlText w:val="%1.%2.%3.%4.%5.%6.%7.%8"/>
      <w:lvlJc w:val="left"/>
      <w:pPr>
        <w:ind w:left="7320" w:hanging="1440"/>
      </w:pPr>
      <w:rPr>
        <w:rFonts w:hint="default"/>
      </w:rPr>
    </w:lvl>
    <w:lvl w:ilvl="8">
      <w:start w:val="1"/>
      <w:numFmt w:val="decimal"/>
      <w:lvlText w:val="%1.%2.%3.%4.%5.%6.%7.%8.%9"/>
      <w:lvlJc w:val="left"/>
      <w:pPr>
        <w:ind w:left="8520" w:hanging="1800"/>
      </w:pPr>
      <w:rPr>
        <w:rFonts w:hint="default"/>
      </w:rPr>
    </w:lvl>
  </w:abstractNum>
  <w:abstractNum w:abstractNumId="37">
    <w:nsid w:val="6ABE4CD5"/>
    <w:multiLevelType w:val="multilevel"/>
    <w:tmpl w:val="9BCEB2EC"/>
    <w:lvl w:ilvl="0">
      <w:start w:val="7"/>
      <w:numFmt w:val="decimal"/>
      <w:lvlText w:val="%1."/>
      <w:lvlJc w:val="left"/>
      <w:pPr>
        <w:ind w:left="360" w:hanging="360"/>
      </w:pPr>
      <w:rPr>
        <w:rFonts w:hint="default"/>
      </w:rPr>
    </w:lvl>
    <w:lvl w:ilvl="1">
      <w:start w:val="9"/>
      <w:numFmt w:val="decimal"/>
      <w:lvlText w:val="%1.%2."/>
      <w:lvlJc w:val="left"/>
      <w:pPr>
        <w:ind w:left="1980" w:hanging="360"/>
      </w:pPr>
      <w:rPr>
        <w:rFonts w:hint="default"/>
      </w:rPr>
    </w:lvl>
    <w:lvl w:ilvl="2">
      <w:start w:val="1"/>
      <w:numFmt w:val="decimal"/>
      <w:lvlText w:val="%1.%2.%3."/>
      <w:lvlJc w:val="left"/>
      <w:pPr>
        <w:ind w:left="3960" w:hanging="720"/>
      </w:pPr>
      <w:rPr>
        <w:rFonts w:hint="default"/>
      </w:rPr>
    </w:lvl>
    <w:lvl w:ilvl="3">
      <w:start w:val="1"/>
      <w:numFmt w:val="decimal"/>
      <w:lvlText w:val="%1.%2.%3.%4."/>
      <w:lvlJc w:val="left"/>
      <w:pPr>
        <w:ind w:left="5580" w:hanging="720"/>
      </w:pPr>
      <w:rPr>
        <w:rFonts w:hint="default"/>
      </w:rPr>
    </w:lvl>
    <w:lvl w:ilvl="4">
      <w:start w:val="1"/>
      <w:numFmt w:val="decimal"/>
      <w:lvlText w:val="%1.%2.%3.%4.%5."/>
      <w:lvlJc w:val="left"/>
      <w:pPr>
        <w:ind w:left="7560" w:hanging="1080"/>
      </w:pPr>
      <w:rPr>
        <w:rFonts w:hint="default"/>
      </w:rPr>
    </w:lvl>
    <w:lvl w:ilvl="5">
      <w:start w:val="1"/>
      <w:numFmt w:val="decimal"/>
      <w:lvlText w:val="%1.%2.%3.%4.%5.%6."/>
      <w:lvlJc w:val="left"/>
      <w:pPr>
        <w:ind w:left="9180" w:hanging="1080"/>
      </w:pPr>
      <w:rPr>
        <w:rFonts w:hint="default"/>
      </w:rPr>
    </w:lvl>
    <w:lvl w:ilvl="6">
      <w:start w:val="1"/>
      <w:numFmt w:val="decimal"/>
      <w:lvlText w:val="%1.%2.%3.%4.%5.%6.%7."/>
      <w:lvlJc w:val="left"/>
      <w:pPr>
        <w:ind w:left="11160" w:hanging="1440"/>
      </w:pPr>
      <w:rPr>
        <w:rFonts w:hint="default"/>
      </w:rPr>
    </w:lvl>
    <w:lvl w:ilvl="7">
      <w:start w:val="1"/>
      <w:numFmt w:val="decimal"/>
      <w:lvlText w:val="%1.%2.%3.%4.%5.%6.%7.%8."/>
      <w:lvlJc w:val="left"/>
      <w:pPr>
        <w:ind w:left="12780" w:hanging="1440"/>
      </w:pPr>
      <w:rPr>
        <w:rFonts w:hint="default"/>
      </w:rPr>
    </w:lvl>
    <w:lvl w:ilvl="8">
      <w:start w:val="1"/>
      <w:numFmt w:val="decimal"/>
      <w:lvlText w:val="%1.%2.%3.%4.%5.%6.%7.%8.%9."/>
      <w:lvlJc w:val="left"/>
      <w:pPr>
        <w:ind w:left="14760" w:hanging="1800"/>
      </w:pPr>
      <w:rPr>
        <w:rFonts w:hint="default"/>
      </w:rPr>
    </w:lvl>
  </w:abstractNum>
  <w:abstractNum w:abstractNumId="38">
    <w:nsid w:val="6ADF46F1"/>
    <w:multiLevelType w:val="hybridMultilevel"/>
    <w:tmpl w:val="A7EA6CE6"/>
    <w:lvl w:ilvl="0" w:tplc="287C94D2">
      <w:numFmt w:val="bullet"/>
      <w:lvlText w:val=""/>
      <w:lvlJc w:val="left"/>
      <w:pPr>
        <w:ind w:left="3130" w:hanging="360"/>
      </w:pPr>
      <w:rPr>
        <w:rFonts w:ascii="Symbol" w:eastAsia="Symbol" w:hAnsi="Symbol" w:cs="Symbol" w:hint="default"/>
        <w:w w:val="100"/>
        <w:sz w:val="24"/>
        <w:szCs w:val="24"/>
        <w:lang w:val="pt-PT" w:eastAsia="pt-PT" w:bidi="pt-PT"/>
      </w:rPr>
    </w:lvl>
    <w:lvl w:ilvl="1" w:tplc="B9D23CB6">
      <w:numFmt w:val="bullet"/>
      <w:lvlText w:val="•"/>
      <w:lvlJc w:val="left"/>
      <w:pPr>
        <w:ind w:left="4016" w:hanging="360"/>
      </w:pPr>
      <w:rPr>
        <w:rFonts w:hint="default"/>
        <w:lang w:val="pt-PT" w:eastAsia="pt-PT" w:bidi="pt-PT"/>
      </w:rPr>
    </w:lvl>
    <w:lvl w:ilvl="2" w:tplc="87C2C6F4">
      <w:numFmt w:val="bullet"/>
      <w:lvlText w:val="•"/>
      <w:lvlJc w:val="left"/>
      <w:pPr>
        <w:ind w:left="4893" w:hanging="360"/>
      </w:pPr>
      <w:rPr>
        <w:rFonts w:hint="default"/>
        <w:lang w:val="pt-PT" w:eastAsia="pt-PT" w:bidi="pt-PT"/>
      </w:rPr>
    </w:lvl>
    <w:lvl w:ilvl="3" w:tplc="1472A94C">
      <w:numFmt w:val="bullet"/>
      <w:lvlText w:val="•"/>
      <w:lvlJc w:val="left"/>
      <w:pPr>
        <w:ind w:left="5769" w:hanging="360"/>
      </w:pPr>
      <w:rPr>
        <w:rFonts w:hint="default"/>
        <w:lang w:val="pt-PT" w:eastAsia="pt-PT" w:bidi="pt-PT"/>
      </w:rPr>
    </w:lvl>
    <w:lvl w:ilvl="4" w:tplc="5258824C">
      <w:numFmt w:val="bullet"/>
      <w:lvlText w:val="•"/>
      <w:lvlJc w:val="left"/>
      <w:pPr>
        <w:ind w:left="6646" w:hanging="360"/>
      </w:pPr>
      <w:rPr>
        <w:rFonts w:hint="default"/>
        <w:lang w:val="pt-PT" w:eastAsia="pt-PT" w:bidi="pt-PT"/>
      </w:rPr>
    </w:lvl>
    <w:lvl w:ilvl="5" w:tplc="3252BDBE">
      <w:numFmt w:val="bullet"/>
      <w:lvlText w:val="•"/>
      <w:lvlJc w:val="left"/>
      <w:pPr>
        <w:ind w:left="7523" w:hanging="360"/>
      </w:pPr>
      <w:rPr>
        <w:rFonts w:hint="default"/>
        <w:lang w:val="pt-PT" w:eastAsia="pt-PT" w:bidi="pt-PT"/>
      </w:rPr>
    </w:lvl>
    <w:lvl w:ilvl="6" w:tplc="C0AE6022">
      <w:numFmt w:val="bullet"/>
      <w:lvlText w:val="•"/>
      <w:lvlJc w:val="left"/>
      <w:pPr>
        <w:ind w:left="8399" w:hanging="360"/>
      </w:pPr>
      <w:rPr>
        <w:rFonts w:hint="default"/>
        <w:lang w:val="pt-PT" w:eastAsia="pt-PT" w:bidi="pt-PT"/>
      </w:rPr>
    </w:lvl>
    <w:lvl w:ilvl="7" w:tplc="4E3E3956">
      <w:numFmt w:val="bullet"/>
      <w:lvlText w:val="•"/>
      <w:lvlJc w:val="left"/>
      <w:pPr>
        <w:ind w:left="9276" w:hanging="360"/>
      </w:pPr>
      <w:rPr>
        <w:rFonts w:hint="default"/>
        <w:lang w:val="pt-PT" w:eastAsia="pt-PT" w:bidi="pt-PT"/>
      </w:rPr>
    </w:lvl>
    <w:lvl w:ilvl="8" w:tplc="0D0CD856">
      <w:numFmt w:val="bullet"/>
      <w:lvlText w:val="•"/>
      <w:lvlJc w:val="left"/>
      <w:pPr>
        <w:ind w:left="10153" w:hanging="360"/>
      </w:pPr>
      <w:rPr>
        <w:rFonts w:hint="default"/>
        <w:lang w:val="pt-PT" w:eastAsia="pt-PT" w:bidi="pt-PT"/>
      </w:rPr>
    </w:lvl>
  </w:abstractNum>
  <w:abstractNum w:abstractNumId="39">
    <w:nsid w:val="6BC77E70"/>
    <w:multiLevelType w:val="multilevel"/>
    <w:tmpl w:val="EB9AFC84"/>
    <w:lvl w:ilvl="0">
      <w:start w:val="11"/>
      <w:numFmt w:val="decimal"/>
      <w:lvlText w:val="%1"/>
      <w:lvlJc w:val="left"/>
      <w:pPr>
        <w:ind w:left="2532" w:hanging="600"/>
      </w:pPr>
      <w:rPr>
        <w:rFonts w:hint="default"/>
        <w:lang w:val="pt-PT" w:eastAsia="pt-PT" w:bidi="pt-PT"/>
      </w:rPr>
    </w:lvl>
    <w:lvl w:ilvl="1">
      <w:start w:val="1"/>
      <w:numFmt w:val="decimal"/>
      <w:lvlText w:val="%1.%2."/>
      <w:lvlJc w:val="left"/>
      <w:pPr>
        <w:ind w:left="2532" w:hanging="600"/>
        <w:jc w:val="right"/>
      </w:pPr>
      <w:rPr>
        <w:rFonts w:ascii="Times New Roman" w:eastAsia="Times New Roman" w:hAnsi="Times New Roman" w:cs="Times New Roman" w:hint="default"/>
        <w:spacing w:val="-2"/>
        <w:w w:val="99"/>
        <w:sz w:val="24"/>
        <w:szCs w:val="24"/>
        <w:lang w:val="pt-PT" w:eastAsia="pt-PT" w:bidi="pt-PT"/>
      </w:rPr>
    </w:lvl>
    <w:lvl w:ilvl="2">
      <w:numFmt w:val="bullet"/>
      <w:lvlText w:val="•"/>
      <w:lvlJc w:val="left"/>
      <w:pPr>
        <w:ind w:left="4413" w:hanging="600"/>
      </w:pPr>
      <w:rPr>
        <w:rFonts w:hint="default"/>
        <w:lang w:val="pt-PT" w:eastAsia="pt-PT" w:bidi="pt-PT"/>
      </w:rPr>
    </w:lvl>
    <w:lvl w:ilvl="3">
      <w:numFmt w:val="bullet"/>
      <w:lvlText w:val="•"/>
      <w:lvlJc w:val="left"/>
      <w:pPr>
        <w:ind w:left="5349" w:hanging="600"/>
      </w:pPr>
      <w:rPr>
        <w:rFonts w:hint="default"/>
        <w:lang w:val="pt-PT" w:eastAsia="pt-PT" w:bidi="pt-PT"/>
      </w:rPr>
    </w:lvl>
    <w:lvl w:ilvl="4">
      <w:numFmt w:val="bullet"/>
      <w:lvlText w:val="•"/>
      <w:lvlJc w:val="left"/>
      <w:pPr>
        <w:ind w:left="6286" w:hanging="600"/>
      </w:pPr>
      <w:rPr>
        <w:rFonts w:hint="default"/>
        <w:lang w:val="pt-PT" w:eastAsia="pt-PT" w:bidi="pt-PT"/>
      </w:rPr>
    </w:lvl>
    <w:lvl w:ilvl="5">
      <w:numFmt w:val="bullet"/>
      <w:lvlText w:val="•"/>
      <w:lvlJc w:val="left"/>
      <w:pPr>
        <w:ind w:left="7223" w:hanging="600"/>
      </w:pPr>
      <w:rPr>
        <w:rFonts w:hint="default"/>
        <w:lang w:val="pt-PT" w:eastAsia="pt-PT" w:bidi="pt-PT"/>
      </w:rPr>
    </w:lvl>
    <w:lvl w:ilvl="6">
      <w:numFmt w:val="bullet"/>
      <w:lvlText w:val="•"/>
      <w:lvlJc w:val="left"/>
      <w:pPr>
        <w:ind w:left="8159" w:hanging="600"/>
      </w:pPr>
      <w:rPr>
        <w:rFonts w:hint="default"/>
        <w:lang w:val="pt-PT" w:eastAsia="pt-PT" w:bidi="pt-PT"/>
      </w:rPr>
    </w:lvl>
    <w:lvl w:ilvl="7">
      <w:numFmt w:val="bullet"/>
      <w:lvlText w:val="•"/>
      <w:lvlJc w:val="left"/>
      <w:pPr>
        <w:ind w:left="9096" w:hanging="600"/>
      </w:pPr>
      <w:rPr>
        <w:rFonts w:hint="default"/>
        <w:lang w:val="pt-PT" w:eastAsia="pt-PT" w:bidi="pt-PT"/>
      </w:rPr>
    </w:lvl>
    <w:lvl w:ilvl="8">
      <w:numFmt w:val="bullet"/>
      <w:lvlText w:val="•"/>
      <w:lvlJc w:val="left"/>
      <w:pPr>
        <w:ind w:left="10033" w:hanging="600"/>
      </w:pPr>
      <w:rPr>
        <w:rFonts w:hint="default"/>
        <w:lang w:val="pt-PT" w:eastAsia="pt-PT" w:bidi="pt-PT"/>
      </w:rPr>
    </w:lvl>
  </w:abstractNum>
  <w:abstractNum w:abstractNumId="40">
    <w:nsid w:val="75883074"/>
    <w:multiLevelType w:val="multilevel"/>
    <w:tmpl w:val="2340D91E"/>
    <w:lvl w:ilvl="0">
      <w:start w:val="8"/>
      <w:numFmt w:val="decimal"/>
      <w:lvlText w:val="%1"/>
      <w:lvlJc w:val="left"/>
      <w:pPr>
        <w:ind w:left="360" w:hanging="360"/>
      </w:pPr>
      <w:rPr>
        <w:rFonts w:hint="default"/>
        <w:sz w:val="22"/>
      </w:rPr>
    </w:lvl>
    <w:lvl w:ilvl="1">
      <w:start w:val="2"/>
      <w:numFmt w:val="decimal"/>
      <w:lvlText w:val="%1.%2"/>
      <w:lvlJc w:val="left"/>
      <w:pPr>
        <w:ind w:left="2232" w:hanging="360"/>
      </w:pPr>
      <w:rPr>
        <w:rFonts w:hint="default"/>
        <w:sz w:val="22"/>
      </w:rPr>
    </w:lvl>
    <w:lvl w:ilvl="2">
      <w:start w:val="1"/>
      <w:numFmt w:val="decimal"/>
      <w:lvlText w:val="%1.%2.%3"/>
      <w:lvlJc w:val="left"/>
      <w:pPr>
        <w:ind w:left="4464" w:hanging="720"/>
      </w:pPr>
      <w:rPr>
        <w:rFonts w:hint="default"/>
        <w:sz w:val="22"/>
      </w:rPr>
    </w:lvl>
    <w:lvl w:ilvl="3">
      <w:start w:val="1"/>
      <w:numFmt w:val="decimal"/>
      <w:lvlText w:val="%1.%2.%3.%4"/>
      <w:lvlJc w:val="left"/>
      <w:pPr>
        <w:ind w:left="6336" w:hanging="720"/>
      </w:pPr>
      <w:rPr>
        <w:rFonts w:hint="default"/>
        <w:sz w:val="22"/>
      </w:rPr>
    </w:lvl>
    <w:lvl w:ilvl="4">
      <w:start w:val="1"/>
      <w:numFmt w:val="decimal"/>
      <w:lvlText w:val="%1.%2.%3.%4.%5"/>
      <w:lvlJc w:val="left"/>
      <w:pPr>
        <w:ind w:left="8208" w:hanging="720"/>
      </w:pPr>
      <w:rPr>
        <w:rFonts w:hint="default"/>
        <w:sz w:val="22"/>
      </w:rPr>
    </w:lvl>
    <w:lvl w:ilvl="5">
      <w:start w:val="1"/>
      <w:numFmt w:val="decimal"/>
      <w:lvlText w:val="%1.%2.%3.%4.%5.%6"/>
      <w:lvlJc w:val="left"/>
      <w:pPr>
        <w:ind w:left="10440" w:hanging="1080"/>
      </w:pPr>
      <w:rPr>
        <w:rFonts w:hint="default"/>
        <w:sz w:val="22"/>
      </w:rPr>
    </w:lvl>
    <w:lvl w:ilvl="6">
      <w:start w:val="1"/>
      <w:numFmt w:val="decimal"/>
      <w:lvlText w:val="%1.%2.%3.%4.%5.%6.%7"/>
      <w:lvlJc w:val="left"/>
      <w:pPr>
        <w:ind w:left="12312" w:hanging="1080"/>
      </w:pPr>
      <w:rPr>
        <w:rFonts w:hint="default"/>
        <w:sz w:val="22"/>
      </w:rPr>
    </w:lvl>
    <w:lvl w:ilvl="7">
      <w:start w:val="1"/>
      <w:numFmt w:val="decimal"/>
      <w:lvlText w:val="%1.%2.%3.%4.%5.%6.%7.%8"/>
      <w:lvlJc w:val="left"/>
      <w:pPr>
        <w:ind w:left="14544" w:hanging="1440"/>
      </w:pPr>
      <w:rPr>
        <w:rFonts w:hint="default"/>
        <w:sz w:val="22"/>
      </w:rPr>
    </w:lvl>
    <w:lvl w:ilvl="8">
      <w:start w:val="1"/>
      <w:numFmt w:val="decimal"/>
      <w:lvlText w:val="%1.%2.%3.%4.%5.%6.%7.%8.%9"/>
      <w:lvlJc w:val="left"/>
      <w:pPr>
        <w:ind w:left="16416" w:hanging="1440"/>
      </w:pPr>
      <w:rPr>
        <w:rFonts w:hint="default"/>
        <w:sz w:val="22"/>
      </w:rPr>
    </w:lvl>
  </w:abstractNum>
  <w:abstractNum w:abstractNumId="41">
    <w:nsid w:val="75B5749B"/>
    <w:multiLevelType w:val="multilevel"/>
    <w:tmpl w:val="F13C3F3C"/>
    <w:lvl w:ilvl="0">
      <w:start w:val="7"/>
      <w:numFmt w:val="decimal"/>
      <w:lvlText w:val="%1"/>
      <w:lvlJc w:val="left"/>
      <w:pPr>
        <w:ind w:left="360" w:hanging="360"/>
      </w:pPr>
      <w:rPr>
        <w:rFonts w:hint="default"/>
      </w:rPr>
    </w:lvl>
    <w:lvl w:ilvl="1">
      <w:start w:val="1"/>
      <w:numFmt w:val="decimal"/>
      <w:lvlText w:val="%1.%2"/>
      <w:lvlJc w:val="left"/>
      <w:pPr>
        <w:ind w:left="2460" w:hanging="360"/>
      </w:pPr>
      <w:rPr>
        <w:rFonts w:hint="default"/>
      </w:rPr>
    </w:lvl>
    <w:lvl w:ilvl="2">
      <w:start w:val="1"/>
      <w:numFmt w:val="decimal"/>
      <w:lvlText w:val="%1.%2.%3"/>
      <w:lvlJc w:val="left"/>
      <w:pPr>
        <w:ind w:left="4920" w:hanging="720"/>
      </w:pPr>
      <w:rPr>
        <w:rFonts w:hint="default"/>
      </w:rPr>
    </w:lvl>
    <w:lvl w:ilvl="3">
      <w:start w:val="1"/>
      <w:numFmt w:val="decimal"/>
      <w:lvlText w:val="%1.%2.%3.%4"/>
      <w:lvlJc w:val="left"/>
      <w:pPr>
        <w:ind w:left="7020" w:hanging="720"/>
      </w:pPr>
      <w:rPr>
        <w:rFonts w:hint="default"/>
      </w:rPr>
    </w:lvl>
    <w:lvl w:ilvl="4">
      <w:start w:val="1"/>
      <w:numFmt w:val="decimal"/>
      <w:lvlText w:val="%1.%2.%3.%4.%5"/>
      <w:lvlJc w:val="left"/>
      <w:pPr>
        <w:ind w:left="9480" w:hanging="1080"/>
      </w:pPr>
      <w:rPr>
        <w:rFonts w:hint="default"/>
      </w:rPr>
    </w:lvl>
    <w:lvl w:ilvl="5">
      <w:start w:val="1"/>
      <w:numFmt w:val="decimal"/>
      <w:lvlText w:val="%1.%2.%3.%4.%5.%6"/>
      <w:lvlJc w:val="left"/>
      <w:pPr>
        <w:ind w:left="11580" w:hanging="1080"/>
      </w:pPr>
      <w:rPr>
        <w:rFonts w:hint="default"/>
      </w:rPr>
    </w:lvl>
    <w:lvl w:ilvl="6">
      <w:start w:val="1"/>
      <w:numFmt w:val="decimal"/>
      <w:lvlText w:val="%1.%2.%3.%4.%5.%6.%7"/>
      <w:lvlJc w:val="left"/>
      <w:pPr>
        <w:ind w:left="14040" w:hanging="1440"/>
      </w:pPr>
      <w:rPr>
        <w:rFonts w:hint="default"/>
      </w:rPr>
    </w:lvl>
    <w:lvl w:ilvl="7">
      <w:start w:val="1"/>
      <w:numFmt w:val="decimal"/>
      <w:lvlText w:val="%1.%2.%3.%4.%5.%6.%7.%8"/>
      <w:lvlJc w:val="left"/>
      <w:pPr>
        <w:ind w:left="16140" w:hanging="1440"/>
      </w:pPr>
      <w:rPr>
        <w:rFonts w:hint="default"/>
      </w:rPr>
    </w:lvl>
    <w:lvl w:ilvl="8">
      <w:start w:val="1"/>
      <w:numFmt w:val="decimal"/>
      <w:lvlText w:val="%1.%2.%3.%4.%5.%6.%7.%8.%9"/>
      <w:lvlJc w:val="left"/>
      <w:pPr>
        <w:ind w:left="18600" w:hanging="1800"/>
      </w:pPr>
      <w:rPr>
        <w:rFonts w:hint="default"/>
      </w:rPr>
    </w:lvl>
  </w:abstractNum>
  <w:abstractNum w:abstractNumId="42">
    <w:nsid w:val="7A893568"/>
    <w:multiLevelType w:val="multilevel"/>
    <w:tmpl w:val="3708946C"/>
    <w:lvl w:ilvl="0">
      <w:start w:val="7"/>
      <w:numFmt w:val="decimal"/>
      <w:lvlText w:val="%1"/>
      <w:lvlJc w:val="left"/>
      <w:pPr>
        <w:ind w:left="420" w:hanging="420"/>
      </w:pPr>
      <w:rPr>
        <w:rFonts w:hint="default"/>
      </w:rPr>
    </w:lvl>
    <w:lvl w:ilvl="1">
      <w:start w:val="6"/>
      <w:numFmt w:val="decimal"/>
      <w:lvlText w:val="%1.%2"/>
      <w:lvlJc w:val="left"/>
      <w:pPr>
        <w:ind w:left="1811" w:hanging="420"/>
      </w:pPr>
      <w:rPr>
        <w:rFonts w:hint="default"/>
      </w:rPr>
    </w:lvl>
    <w:lvl w:ilvl="2">
      <w:start w:val="3"/>
      <w:numFmt w:val="decimal"/>
      <w:lvlText w:val="%1.%2.%3"/>
      <w:lvlJc w:val="left"/>
      <w:pPr>
        <w:ind w:left="3502" w:hanging="720"/>
      </w:pPr>
      <w:rPr>
        <w:rFonts w:hint="default"/>
      </w:rPr>
    </w:lvl>
    <w:lvl w:ilvl="3">
      <w:start w:val="1"/>
      <w:numFmt w:val="decimal"/>
      <w:lvlText w:val="%1.%2.%3.%4"/>
      <w:lvlJc w:val="left"/>
      <w:pPr>
        <w:ind w:left="4893" w:hanging="720"/>
      </w:pPr>
      <w:rPr>
        <w:rFonts w:hint="default"/>
      </w:rPr>
    </w:lvl>
    <w:lvl w:ilvl="4">
      <w:start w:val="1"/>
      <w:numFmt w:val="decimal"/>
      <w:lvlText w:val="%1.%2.%3.%4.%5"/>
      <w:lvlJc w:val="left"/>
      <w:pPr>
        <w:ind w:left="6284" w:hanging="720"/>
      </w:pPr>
      <w:rPr>
        <w:rFonts w:hint="default"/>
      </w:rPr>
    </w:lvl>
    <w:lvl w:ilvl="5">
      <w:start w:val="1"/>
      <w:numFmt w:val="decimal"/>
      <w:lvlText w:val="%1.%2.%3.%4.%5.%6"/>
      <w:lvlJc w:val="left"/>
      <w:pPr>
        <w:ind w:left="8035" w:hanging="1080"/>
      </w:pPr>
      <w:rPr>
        <w:rFonts w:hint="default"/>
      </w:rPr>
    </w:lvl>
    <w:lvl w:ilvl="6">
      <w:start w:val="1"/>
      <w:numFmt w:val="decimal"/>
      <w:lvlText w:val="%1.%2.%3.%4.%5.%6.%7"/>
      <w:lvlJc w:val="left"/>
      <w:pPr>
        <w:ind w:left="9426" w:hanging="1080"/>
      </w:pPr>
      <w:rPr>
        <w:rFonts w:hint="default"/>
      </w:rPr>
    </w:lvl>
    <w:lvl w:ilvl="7">
      <w:start w:val="1"/>
      <w:numFmt w:val="decimal"/>
      <w:lvlText w:val="%1.%2.%3.%4.%5.%6.%7.%8"/>
      <w:lvlJc w:val="left"/>
      <w:pPr>
        <w:ind w:left="11177" w:hanging="1440"/>
      </w:pPr>
      <w:rPr>
        <w:rFonts w:hint="default"/>
      </w:rPr>
    </w:lvl>
    <w:lvl w:ilvl="8">
      <w:start w:val="1"/>
      <w:numFmt w:val="decimal"/>
      <w:lvlText w:val="%1.%2.%3.%4.%5.%6.%7.%8.%9"/>
      <w:lvlJc w:val="left"/>
      <w:pPr>
        <w:ind w:left="12568" w:hanging="1440"/>
      </w:pPr>
      <w:rPr>
        <w:rFonts w:hint="default"/>
      </w:rPr>
    </w:lvl>
  </w:abstractNum>
  <w:abstractNum w:abstractNumId="43">
    <w:nsid w:val="7BE26F0C"/>
    <w:multiLevelType w:val="multilevel"/>
    <w:tmpl w:val="FCE0C3BE"/>
    <w:lvl w:ilvl="0">
      <w:start w:val="7"/>
      <w:numFmt w:val="decimal"/>
      <w:lvlText w:val="%1"/>
      <w:lvlJc w:val="left"/>
      <w:pPr>
        <w:ind w:left="372" w:hanging="372"/>
      </w:pPr>
      <w:rPr>
        <w:rFonts w:hint="default"/>
      </w:rPr>
    </w:lvl>
    <w:lvl w:ilvl="1">
      <w:start w:val="10"/>
      <w:numFmt w:val="decimal"/>
      <w:lvlText w:val="%1.%2"/>
      <w:lvlJc w:val="left"/>
      <w:pPr>
        <w:ind w:left="2316" w:hanging="372"/>
      </w:pPr>
      <w:rPr>
        <w:rFonts w:hint="default"/>
      </w:rPr>
    </w:lvl>
    <w:lvl w:ilvl="2">
      <w:start w:val="1"/>
      <w:numFmt w:val="decimal"/>
      <w:lvlText w:val="%1.%2.%3"/>
      <w:lvlJc w:val="left"/>
      <w:pPr>
        <w:ind w:left="4608" w:hanging="720"/>
      </w:pPr>
      <w:rPr>
        <w:rFonts w:hint="default"/>
      </w:rPr>
    </w:lvl>
    <w:lvl w:ilvl="3">
      <w:start w:val="1"/>
      <w:numFmt w:val="decimal"/>
      <w:lvlText w:val="%1.%2.%3.%4"/>
      <w:lvlJc w:val="left"/>
      <w:pPr>
        <w:ind w:left="6552" w:hanging="720"/>
      </w:pPr>
      <w:rPr>
        <w:rFonts w:hint="default"/>
      </w:rPr>
    </w:lvl>
    <w:lvl w:ilvl="4">
      <w:start w:val="1"/>
      <w:numFmt w:val="decimal"/>
      <w:lvlText w:val="%1.%2.%3.%4.%5"/>
      <w:lvlJc w:val="left"/>
      <w:pPr>
        <w:ind w:left="8496" w:hanging="720"/>
      </w:pPr>
      <w:rPr>
        <w:rFonts w:hint="default"/>
      </w:rPr>
    </w:lvl>
    <w:lvl w:ilvl="5">
      <w:start w:val="1"/>
      <w:numFmt w:val="decimal"/>
      <w:lvlText w:val="%1.%2.%3.%4.%5.%6"/>
      <w:lvlJc w:val="left"/>
      <w:pPr>
        <w:ind w:left="10800" w:hanging="1080"/>
      </w:pPr>
      <w:rPr>
        <w:rFonts w:hint="default"/>
      </w:rPr>
    </w:lvl>
    <w:lvl w:ilvl="6">
      <w:start w:val="1"/>
      <w:numFmt w:val="decimal"/>
      <w:lvlText w:val="%1.%2.%3.%4.%5.%6.%7"/>
      <w:lvlJc w:val="left"/>
      <w:pPr>
        <w:ind w:left="12744" w:hanging="1080"/>
      </w:pPr>
      <w:rPr>
        <w:rFonts w:hint="default"/>
      </w:rPr>
    </w:lvl>
    <w:lvl w:ilvl="7">
      <w:start w:val="1"/>
      <w:numFmt w:val="decimal"/>
      <w:lvlText w:val="%1.%2.%3.%4.%5.%6.%7.%8"/>
      <w:lvlJc w:val="left"/>
      <w:pPr>
        <w:ind w:left="15048" w:hanging="1440"/>
      </w:pPr>
      <w:rPr>
        <w:rFonts w:hint="default"/>
      </w:rPr>
    </w:lvl>
    <w:lvl w:ilvl="8">
      <w:start w:val="1"/>
      <w:numFmt w:val="decimal"/>
      <w:lvlText w:val="%1.%2.%3.%4.%5.%6.%7.%8.%9"/>
      <w:lvlJc w:val="left"/>
      <w:pPr>
        <w:ind w:left="16992" w:hanging="1440"/>
      </w:pPr>
      <w:rPr>
        <w:rFonts w:hint="default"/>
      </w:rPr>
    </w:lvl>
  </w:abstractNum>
  <w:abstractNum w:abstractNumId="44">
    <w:nsid w:val="7C4942C5"/>
    <w:multiLevelType w:val="hybridMultilevel"/>
    <w:tmpl w:val="7CECCD52"/>
    <w:lvl w:ilvl="0" w:tplc="60F6257C">
      <w:start w:val="1"/>
      <w:numFmt w:val="decimal"/>
      <w:lvlText w:val="%1."/>
      <w:lvlJc w:val="left"/>
      <w:pPr>
        <w:ind w:left="2422" w:hanging="360"/>
      </w:pPr>
      <w:rPr>
        <w:rFonts w:hint="default"/>
        <w:b/>
        <w:bCs/>
        <w:spacing w:val="-1"/>
        <w:w w:val="99"/>
        <w:lang w:val="pt-PT" w:eastAsia="pt-PT" w:bidi="pt-PT"/>
      </w:rPr>
    </w:lvl>
    <w:lvl w:ilvl="1" w:tplc="75FE300E">
      <w:start w:val="1"/>
      <w:numFmt w:val="upperRoman"/>
      <w:lvlText w:val="%2."/>
      <w:lvlJc w:val="left"/>
      <w:pPr>
        <w:ind w:left="3826" w:hanging="836"/>
        <w:jc w:val="right"/>
      </w:pPr>
      <w:rPr>
        <w:rFonts w:ascii="Times New Roman" w:eastAsia="Times New Roman" w:hAnsi="Times New Roman" w:cs="Times New Roman" w:hint="default"/>
        <w:spacing w:val="-4"/>
        <w:w w:val="99"/>
        <w:sz w:val="24"/>
        <w:szCs w:val="24"/>
        <w:lang w:val="pt-PT" w:eastAsia="pt-PT" w:bidi="pt-PT"/>
      </w:rPr>
    </w:lvl>
    <w:lvl w:ilvl="2" w:tplc="0B08AE9E">
      <w:numFmt w:val="bullet"/>
      <w:lvlText w:val="•"/>
      <w:lvlJc w:val="left"/>
      <w:pPr>
        <w:ind w:left="4718" w:hanging="836"/>
      </w:pPr>
      <w:rPr>
        <w:rFonts w:hint="default"/>
        <w:lang w:val="pt-PT" w:eastAsia="pt-PT" w:bidi="pt-PT"/>
      </w:rPr>
    </w:lvl>
    <w:lvl w:ilvl="3" w:tplc="57C819A0">
      <w:numFmt w:val="bullet"/>
      <w:lvlText w:val="•"/>
      <w:lvlJc w:val="left"/>
      <w:pPr>
        <w:ind w:left="5616" w:hanging="836"/>
      </w:pPr>
      <w:rPr>
        <w:rFonts w:hint="default"/>
        <w:lang w:val="pt-PT" w:eastAsia="pt-PT" w:bidi="pt-PT"/>
      </w:rPr>
    </w:lvl>
    <w:lvl w:ilvl="4" w:tplc="7982DCEA">
      <w:numFmt w:val="bullet"/>
      <w:lvlText w:val="•"/>
      <w:lvlJc w:val="left"/>
      <w:pPr>
        <w:ind w:left="6515" w:hanging="836"/>
      </w:pPr>
      <w:rPr>
        <w:rFonts w:hint="default"/>
        <w:lang w:val="pt-PT" w:eastAsia="pt-PT" w:bidi="pt-PT"/>
      </w:rPr>
    </w:lvl>
    <w:lvl w:ilvl="5" w:tplc="94DC2C4C">
      <w:numFmt w:val="bullet"/>
      <w:lvlText w:val="•"/>
      <w:lvlJc w:val="left"/>
      <w:pPr>
        <w:ind w:left="7413" w:hanging="836"/>
      </w:pPr>
      <w:rPr>
        <w:rFonts w:hint="default"/>
        <w:lang w:val="pt-PT" w:eastAsia="pt-PT" w:bidi="pt-PT"/>
      </w:rPr>
    </w:lvl>
    <w:lvl w:ilvl="6" w:tplc="C77C5310">
      <w:numFmt w:val="bullet"/>
      <w:lvlText w:val="•"/>
      <w:lvlJc w:val="left"/>
      <w:pPr>
        <w:ind w:left="8312" w:hanging="836"/>
      </w:pPr>
      <w:rPr>
        <w:rFonts w:hint="default"/>
        <w:lang w:val="pt-PT" w:eastAsia="pt-PT" w:bidi="pt-PT"/>
      </w:rPr>
    </w:lvl>
    <w:lvl w:ilvl="7" w:tplc="139221A8">
      <w:numFmt w:val="bullet"/>
      <w:lvlText w:val="•"/>
      <w:lvlJc w:val="left"/>
      <w:pPr>
        <w:ind w:left="9210" w:hanging="836"/>
      </w:pPr>
      <w:rPr>
        <w:rFonts w:hint="default"/>
        <w:lang w:val="pt-PT" w:eastAsia="pt-PT" w:bidi="pt-PT"/>
      </w:rPr>
    </w:lvl>
    <w:lvl w:ilvl="8" w:tplc="8780D75A">
      <w:numFmt w:val="bullet"/>
      <w:lvlText w:val="•"/>
      <w:lvlJc w:val="left"/>
      <w:pPr>
        <w:ind w:left="10109" w:hanging="836"/>
      </w:pPr>
      <w:rPr>
        <w:rFonts w:hint="default"/>
        <w:lang w:val="pt-PT" w:eastAsia="pt-PT" w:bidi="pt-PT"/>
      </w:rPr>
    </w:lvl>
  </w:abstractNum>
  <w:abstractNum w:abstractNumId="45">
    <w:nsid w:val="7D6739EB"/>
    <w:multiLevelType w:val="multilevel"/>
    <w:tmpl w:val="DBEA2B72"/>
    <w:lvl w:ilvl="0">
      <w:start w:val="6"/>
      <w:numFmt w:val="decimal"/>
      <w:lvlText w:val="%1"/>
      <w:lvlJc w:val="left"/>
      <w:pPr>
        <w:ind w:left="2839" w:hanging="778"/>
      </w:pPr>
      <w:rPr>
        <w:rFonts w:hint="default"/>
        <w:lang w:val="pt-PT" w:eastAsia="pt-PT" w:bidi="pt-PT"/>
      </w:rPr>
    </w:lvl>
    <w:lvl w:ilvl="1">
      <w:start w:val="9"/>
      <w:numFmt w:val="decimal"/>
      <w:lvlText w:val="%1.%2"/>
      <w:lvlJc w:val="left"/>
      <w:pPr>
        <w:ind w:left="2839" w:hanging="778"/>
      </w:pPr>
      <w:rPr>
        <w:rFonts w:hint="default"/>
        <w:lang w:val="pt-PT" w:eastAsia="pt-PT" w:bidi="pt-PT"/>
      </w:rPr>
    </w:lvl>
    <w:lvl w:ilvl="2">
      <w:start w:val="1"/>
      <w:numFmt w:val="decimal"/>
      <w:lvlText w:val="%1.%2.%3."/>
      <w:lvlJc w:val="left"/>
      <w:pPr>
        <w:ind w:left="2839" w:hanging="778"/>
      </w:pPr>
      <w:rPr>
        <w:rFonts w:hint="default"/>
        <w:spacing w:val="-2"/>
        <w:w w:val="99"/>
        <w:lang w:val="pt-PT" w:eastAsia="pt-PT" w:bidi="pt-PT"/>
      </w:rPr>
    </w:lvl>
    <w:lvl w:ilvl="3">
      <w:numFmt w:val="bullet"/>
      <w:lvlText w:val=""/>
      <w:lvlJc w:val="left"/>
      <w:pPr>
        <w:ind w:left="3118" w:hanging="708"/>
      </w:pPr>
      <w:rPr>
        <w:rFonts w:ascii="Symbol" w:eastAsia="Symbol" w:hAnsi="Symbol" w:cs="Symbol" w:hint="default"/>
        <w:w w:val="99"/>
        <w:sz w:val="20"/>
        <w:szCs w:val="20"/>
        <w:lang w:val="pt-PT" w:eastAsia="pt-PT" w:bidi="pt-PT"/>
      </w:rPr>
    </w:lvl>
    <w:lvl w:ilvl="4">
      <w:numFmt w:val="bullet"/>
      <w:lvlText w:val="•"/>
      <w:lvlJc w:val="left"/>
      <w:pPr>
        <w:ind w:left="6048" w:hanging="708"/>
      </w:pPr>
      <w:rPr>
        <w:rFonts w:hint="default"/>
        <w:lang w:val="pt-PT" w:eastAsia="pt-PT" w:bidi="pt-PT"/>
      </w:rPr>
    </w:lvl>
    <w:lvl w:ilvl="5">
      <w:numFmt w:val="bullet"/>
      <w:lvlText w:val="•"/>
      <w:lvlJc w:val="left"/>
      <w:pPr>
        <w:ind w:left="7025" w:hanging="708"/>
      </w:pPr>
      <w:rPr>
        <w:rFonts w:hint="default"/>
        <w:lang w:val="pt-PT" w:eastAsia="pt-PT" w:bidi="pt-PT"/>
      </w:rPr>
    </w:lvl>
    <w:lvl w:ilvl="6">
      <w:numFmt w:val="bullet"/>
      <w:lvlText w:val="•"/>
      <w:lvlJc w:val="left"/>
      <w:pPr>
        <w:ind w:left="8001" w:hanging="708"/>
      </w:pPr>
      <w:rPr>
        <w:rFonts w:hint="default"/>
        <w:lang w:val="pt-PT" w:eastAsia="pt-PT" w:bidi="pt-PT"/>
      </w:rPr>
    </w:lvl>
    <w:lvl w:ilvl="7">
      <w:numFmt w:val="bullet"/>
      <w:lvlText w:val="•"/>
      <w:lvlJc w:val="left"/>
      <w:pPr>
        <w:ind w:left="8977" w:hanging="708"/>
      </w:pPr>
      <w:rPr>
        <w:rFonts w:hint="default"/>
        <w:lang w:val="pt-PT" w:eastAsia="pt-PT" w:bidi="pt-PT"/>
      </w:rPr>
    </w:lvl>
    <w:lvl w:ilvl="8">
      <w:numFmt w:val="bullet"/>
      <w:lvlText w:val="•"/>
      <w:lvlJc w:val="left"/>
      <w:pPr>
        <w:ind w:left="9953" w:hanging="708"/>
      </w:pPr>
      <w:rPr>
        <w:rFonts w:hint="default"/>
        <w:lang w:val="pt-PT" w:eastAsia="pt-PT" w:bidi="pt-PT"/>
      </w:rPr>
    </w:lvl>
  </w:abstractNum>
  <w:num w:numId="1">
    <w:abstractNumId w:val="39"/>
  </w:num>
  <w:num w:numId="2">
    <w:abstractNumId w:val="20"/>
  </w:num>
  <w:num w:numId="3">
    <w:abstractNumId w:val="3"/>
  </w:num>
  <w:num w:numId="4">
    <w:abstractNumId w:val="7"/>
  </w:num>
  <w:num w:numId="5">
    <w:abstractNumId w:val="38"/>
  </w:num>
  <w:num w:numId="6">
    <w:abstractNumId w:val="45"/>
  </w:num>
  <w:num w:numId="7">
    <w:abstractNumId w:val="23"/>
  </w:num>
  <w:num w:numId="8">
    <w:abstractNumId w:val="6"/>
  </w:num>
  <w:num w:numId="9">
    <w:abstractNumId w:val="5"/>
  </w:num>
  <w:num w:numId="10">
    <w:abstractNumId w:val="28"/>
  </w:num>
  <w:num w:numId="11">
    <w:abstractNumId w:val="16"/>
  </w:num>
  <w:num w:numId="12">
    <w:abstractNumId w:val="24"/>
  </w:num>
  <w:num w:numId="13">
    <w:abstractNumId w:val="32"/>
  </w:num>
  <w:num w:numId="14">
    <w:abstractNumId w:val="31"/>
  </w:num>
  <w:num w:numId="15">
    <w:abstractNumId w:val="11"/>
  </w:num>
  <w:num w:numId="16">
    <w:abstractNumId w:val="44"/>
  </w:num>
  <w:num w:numId="17">
    <w:abstractNumId w:val="10"/>
  </w:num>
  <w:num w:numId="18">
    <w:abstractNumId w:val="14"/>
  </w:num>
  <w:num w:numId="19">
    <w:abstractNumId w:val="8"/>
  </w:num>
  <w:num w:numId="20">
    <w:abstractNumId w:val="41"/>
  </w:num>
  <w:num w:numId="21">
    <w:abstractNumId w:val="42"/>
  </w:num>
  <w:num w:numId="22">
    <w:abstractNumId w:val="0"/>
  </w:num>
  <w:num w:numId="23">
    <w:abstractNumId w:val="27"/>
  </w:num>
  <w:num w:numId="24">
    <w:abstractNumId w:val="36"/>
  </w:num>
  <w:num w:numId="25">
    <w:abstractNumId w:val="30"/>
  </w:num>
  <w:num w:numId="26">
    <w:abstractNumId w:val="37"/>
  </w:num>
  <w:num w:numId="27">
    <w:abstractNumId w:val="19"/>
  </w:num>
  <w:num w:numId="28">
    <w:abstractNumId w:val="33"/>
  </w:num>
  <w:num w:numId="29">
    <w:abstractNumId w:val="15"/>
  </w:num>
  <w:num w:numId="30">
    <w:abstractNumId w:val="25"/>
  </w:num>
  <w:num w:numId="31">
    <w:abstractNumId w:val="43"/>
  </w:num>
  <w:num w:numId="32">
    <w:abstractNumId w:val="26"/>
  </w:num>
  <w:num w:numId="33">
    <w:abstractNumId w:val="4"/>
  </w:num>
  <w:num w:numId="34">
    <w:abstractNumId w:val="12"/>
  </w:num>
  <w:num w:numId="35">
    <w:abstractNumId w:val="21"/>
  </w:num>
  <w:num w:numId="36">
    <w:abstractNumId w:val="22"/>
  </w:num>
  <w:num w:numId="37">
    <w:abstractNumId w:val="1"/>
  </w:num>
  <w:num w:numId="38">
    <w:abstractNumId w:val="34"/>
  </w:num>
  <w:num w:numId="39">
    <w:abstractNumId w:val="40"/>
  </w:num>
  <w:num w:numId="40">
    <w:abstractNumId w:val="29"/>
  </w:num>
  <w:num w:numId="41">
    <w:abstractNumId w:val="2"/>
  </w:num>
  <w:num w:numId="42">
    <w:abstractNumId w:val="9"/>
  </w:num>
  <w:num w:numId="43">
    <w:abstractNumId w:val="17"/>
  </w:num>
  <w:num w:numId="44">
    <w:abstractNumId w:val="18"/>
  </w:num>
  <w:num w:numId="45">
    <w:abstractNumId w:val="35"/>
  </w:num>
  <w:num w:numId="46">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hideGrammaticalErrors/>
  <w:proofState w:spelling="clean" w:grammar="clean"/>
  <w:defaultTabStop w:val="720"/>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040E3"/>
    <w:rsid w:val="00000038"/>
    <w:rsid w:val="00002CF3"/>
    <w:rsid w:val="00002DF8"/>
    <w:rsid w:val="00003563"/>
    <w:rsid w:val="000038B8"/>
    <w:rsid w:val="000038E2"/>
    <w:rsid w:val="000038EC"/>
    <w:rsid w:val="00004546"/>
    <w:rsid w:val="00005DBD"/>
    <w:rsid w:val="000066D9"/>
    <w:rsid w:val="00006C71"/>
    <w:rsid w:val="00006CEA"/>
    <w:rsid w:val="000071BD"/>
    <w:rsid w:val="00011A5D"/>
    <w:rsid w:val="00011D4F"/>
    <w:rsid w:val="000122CF"/>
    <w:rsid w:val="00014587"/>
    <w:rsid w:val="00014FE9"/>
    <w:rsid w:val="00016144"/>
    <w:rsid w:val="00016CEA"/>
    <w:rsid w:val="000179E3"/>
    <w:rsid w:val="00021C01"/>
    <w:rsid w:val="00022704"/>
    <w:rsid w:val="00023A5F"/>
    <w:rsid w:val="000260D8"/>
    <w:rsid w:val="000279D0"/>
    <w:rsid w:val="000347C8"/>
    <w:rsid w:val="000348B0"/>
    <w:rsid w:val="00036B45"/>
    <w:rsid w:val="00040EDC"/>
    <w:rsid w:val="0004365A"/>
    <w:rsid w:val="00045632"/>
    <w:rsid w:val="00045F99"/>
    <w:rsid w:val="00050EEC"/>
    <w:rsid w:val="00052553"/>
    <w:rsid w:val="00053960"/>
    <w:rsid w:val="000563B0"/>
    <w:rsid w:val="00060471"/>
    <w:rsid w:val="00060643"/>
    <w:rsid w:val="0006210D"/>
    <w:rsid w:val="000663B6"/>
    <w:rsid w:val="00067192"/>
    <w:rsid w:val="00070071"/>
    <w:rsid w:val="00071249"/>
    <w:rsid w:val="000725D6"/>
    <w:rsid w:val="00072A54"/>
    <w:rsid w:val="00072F80"/>
    <w:rsid w:val="00073098"/>
    <w:rsid w:val="000734E5"/>
    <w:rsid w:val="0007388B"/>
    <w:rsid w:val="00074260"/>
    <w:rsid w:val="000763BF"/>
    <w:rsid w:val="0008034F"/>
    <w:rsid w:val="00080DD0"/>
    <w:rsid w:val="0008113F"/>
    <w:rsid w:val="00081A89"/>
    <w:rsid w:val="000824DD"/>
    <w:rsid w:val="00083F92"/>
    <w:rsid w:val="00084414"/>
    <w:rsid w:val="00085EDE"/>
    <w:rsid w:val="00086704"/>
    <w:rsid w:val="0008710E"/>
    <w:rsid w:val="000905CE"/>
    <w:rsid w:val="0009132D"/>
    <w:rsid w:val="00096699"/>
    <w:rsid w:val="000A13C0"/>
    <w:rsid w:val="000A3040"/>
    <w:rsid w:val="000A4017"/>
    <w:rsid w:val="000A57AA"/>
    <w:rsid w:val="000A632B"/>
    <w:rsid w:val="000A7C91"/>
    <w:rsid w:val="000B032A"/>
    <w:rsid w:val="000B08BB"/>
    <w:rsid w:val="000B0957"/>
    <w:rsid w:val="000B1CCF"/>
    <w:rsid w:val="000B27EA"/>
    <w:rsid w:val="000B2CF9"/>
    <w:rsid w:val="000B378C"/>
    <w:rsid w:val="000C2C5F"/>
    <w:rsid w:val="000C3719"/>
    <w:rsid w:val="000C4B08"/>
    <w:rsid w:val="000C4D8A"/>
    <w:rsid w:val="000C580D"/>
    <w:rsid w:val="000C6317"/>
    <w:rsid w:val="000D0D56"/>
    <w:rsid w:val="000D1B03"/>
    <w:rsid w:val="000D4638"/>
    <w:rsid w:val="000D5C4B"/>
    <w:rsid w:val="000D5F1E"/>
    <w:rsid w:val="000D6653"/>
    <w:rsid w:val="000D7168"/>
    <w:rsid w:val="000D7BB0"/>
    <w:rsid w:val="000E20F8"/>
    <w:rsid w:val="000E2155"/>
    <w:rsid w:val="000E48E9"/>
    <w:rsid w:val="000E637A"/>
    <w:rsid w:val="000F0E63"/>
    <w:rsid w:val="000F1A0F"/>
    <w:rsid w:val="000F20B5"/>
    <w:rsid w:val="000F45CF"/>
    <w:rsid w:val="000F4F8D"/>
    <w:rsid w:val="00100D01"/>
    <w:rsid w:val="001015E1"/>
    <w:rsid w:val="00110034"/>
    <w:rsid w:val="0011066E"/>
    <w:rsid w:val="001106DA"/>
    <w:rsid w:val="00110CB1"/>
    <w:rsid w:val="001123CC"/>
    <w:rsid w:val="001128B2"/>
    <w:rsid w:val="00112B05"/>
    <w:rsid w:val="00112CC3"/>
    <w:rsid w:val="00112E4B"/>
    <w:rsid w:val="0011417B"/>
    <w:rsid w:val="001179AE"/>
    <w:rsid w:val="00117CFB"/>
    <w:rsid w:val="001207C7"/>
    <w:rsid w:val="00120810"/>
    <w:rsid w:val="00121C5D"/>
    <w:rsid w:val="00121FB9"/>
    <w:rsid w:val="001228D9"/>
    <w:rsid w:val="00125FA5"/>
    <w:rsid w:val="001270DB"/>
    <w:rsid w:val="00127AEB"/>
    <w:rsid w:val="00131A37"/>
    <w:rsid w:val="00132FC9"/>
    <w:rsid w:val="00133647"/>
    <w:rsid w:val="00133B29"/>
    <w:rsid w:val="00133E5A"/>
    <w:rsid w:val="001343DE"/>
    <w:rsid w:val="00134F64"/>
    <w:rsid w:val="001356A1"/>
    <w:rsid w:val="00141F1A"/>
    <w:rsid w:val="0014297D"/>
    <w:rsid w:val="001448AF"/>
    <w:rsid w:val="00145EF3"/>
    <w:rsid w:val="001477B4"/>
    <w:rsid w:val="0015142E"/>
    <w:rsid w:val="001519D2"/>
    <w:rsid w:val="00152448"/>
    <w:rsid w:val="00153323"/>
    <w:rsid w:val="001546F8"/>
    <w:rsid w:val="00154B24"/>
    <w:rsid w:val="00155070"/>
    <w:rsid w:val="00155FE3"/>
    <w:rsid w:val="001570F7"/>
    <w:rsid w:val="001573AB"/>
    <w:rsid w:val="001578BC"/>
    <w:rsid w:val="001603B7"/>
    <w:rsid w:val="00160514"/>
    <w:rsid w:val="00161AF1"/>
    <w:rsid w:val="00165B37"/>
    <w:rsid w:val="00167241"/>
    <w:rsid w:val="00167FAB"/>
    <w:rsid w:val="00170106"/>
    <w:rsid w:val="00172AEA"/>
    <w:rsid w:val="00175892"/>
    <w:rsid w:val="001775D4"/>
    <w:rsid w:val="00177AE7"/>
    <w:rsid w:val="0018018B"/>
    <w:rsid w:val="001808FE"/>
    <w:rsid w:val="00181FBF"/>
    <w:rsid w:val="0018276C"/>
    <w:rsid w:val="00187822"/>
    <w:rsid w:val="0018789E"/>
    <w:rsid w:val="00191914"/>
    <w:rsid w:val="0019399D"/>
    <w:rsid w:val="00194AF2"/>
    <w:rsid w:val="00194FBA"/>
    <w:rsid w:val="001957B7"/>
    <w:rsid w:val="00197808"/>
    <w:rsid w:val="001A0524"/>
    <w:rsid w:val="001A1D97"/>
    <w:rsid w:val="001A253E"/>
    <w:rsid w:val="001A2C2C"/>
    <w:rsid w:val="001A32A2"/>
    <w:rsid w:val="001A4ED4"/>
    <w:rsid w:val="001A628D"/>
    <w:rsid w:val="001A79D8"/>
    <w:rsid w:val="001B21BC"/>
    <w:rsid w:val="001B2AEC"/>
    <w:rsid w:val="001B3E39"/>
    <w:rsid w:val="001B56BC"/>
    <w:rsid w:val="001B5A7C"/>
    <w:rsid w:val="001C0015"/>
    <w:rsid w:val="001C01B9"/>
    <w:rsid w:val="001C06E9"/>
    <w:rsid w:val="001C0BA3"/>
    <w:rsid w:val="001C425D"/>
    <w:rsid w:val="001D212F"/>
    <w:rsid w:val="001D375E"/>
    <w:rsid w:val="001D5EE3"/>
    <w:rsid w:val="001D7389"/>
    <w:rsid w:val="001D75A4"/>
    <w:rsid w:val="001E091E"/>
    <w:rsid w:val="001E1113"/>
    <w:rsid w:val="001E233B"/>
    <w:rsid w:val="001E591E"/>
    <w:rsid w:val="001E7260"/>
    <w:rsid w:val="001F4074"/>
    <w:rsid w:val="001F4998"/>
    <w:rsid w:val="001F4F29"/>
    <w:rsid w:val="001F59ED"/>
    <w:rsid w:val="001F6A73"/>
    <w:rsid w:val="00204066"/>
    <w:rsid w:val="002042BE"/>
    <w:rsid w:val="00205379"/>
    <w:rsid w:val="0020648E"/>
    <w:rsid w:val="002065D8"/>
    <w:rsid w:val="002070F2"/>
    <w:rsid w:val="00210190"/>
    <w:rsid w:val="0021381A"/>
    <w:rsid w:val="00215C3B"/>
    <w:rsid w:val="002177CB"/>
    <w:rsid w:val="00217ADD"/>
    <w:rsid w:val="0022129C"/>
    <w:rsid w:val="00221544"/>
    <w:rsid w:val="002224D5"/>
    <w:rsid w:val="00222D9A"/>
    <w:rsid w:val="002267E1"/>
    <w:rsid w:val="00227565"/>
    <w:rsid w:val="002319C5"/>
    <w:rsid w:val="00231C28"/>
    <w:rsid w:val="00232FF5"/>
    <w:rsid w:val="00233326"/>
    <w:rsid w:val="00233725"/>
    <w:rsid w:val="00233E2C"/>
    <w:rsid w:val="00234586"/>
    <w:rsid w:val="0023592D"/>
    <w:rsid w:val="002369E3"/>
    <w:rsid w:val="00237D56"/>
    <w:rsid w:val="00237E33"/>
    <w:rsid w:val="002404DD"/>
    <w:rsid w:val="00242967"/>
    <w:rsid w:val="00244BB1"/>
    <w:rsid w:val="00245F55"/>
    <w:rsid w:val="0024654C"/>
    <w:rsid w:val="0024670F"/>
    <w:rsid w:val="00251BEE"/>
    <w:rsid w:val="00255796"/>
    <w:rsid w:val="002575CB"/>
    <w:rsid w:val="0026007A"/>
    <w:rsid w:val="00261176"/>
    <w:rsid w:val="00262A28"/>
    <w:rsid w:val="00263C49"/>
    <w:rsid w:val="0026551D"/>
    <w:rsid w:val="00270522"/>
    <w:rsid w:val="00270B24"/>
    <w:rsid w:val="00272F8B"/>
    <w:rsid w:val="00275DBE"/>
    <w:rsid w:val="00277D6E"/>
    <w:rsid w:val="00282482"/>
    <w:rsid w:val="00282887"/>
    <w:rsid w:val="00283188"/>
    <w:rsid w:val="00283427"/>
    <w:rsid w:val="00283ACC"/>
    <w:rsid w:val="00285B76"/>
    <w:rsid w:val="002862E6"/>
    <w:rsid w:val="00286C06"/>
    <w:rsid w:val="002907E7"/>
    <w:rsid w:val="0029239E"/>
    <w:rsid w:val="002924F2"/>
    <w:rsid w:val="00293A57"/>
    <w:rsid w:val="00294388"/>
    <w:rsid w:val="00297A86"/>
    <w:rsid w:val="002A01F3"/>
    <w:rsid w:val="002A556B"/>
    <w:rsid w:val="002A556F"/>
    <w:rsid w:val="002A558D"/>
    <w:rsid w:val="002A71DF"/>
    <w:rsid w:val="002A7507"/>
    <w:rsid w:val="002B1636"/>
    <w:rsid w:val="002B3AA4"/>
    <w:rsid w:val="002B47E7"/>
    <w:rsid w:val="002B68D9"/>
    <w:rsid w:val="002B7605"/>
    <w:rsid w:val="002C0AA1"/>
    <w:rsid w:val="002C3A6F"/>
    <w:rsid w:val="002C4E04"/>
    <w:rsid w:val="002D06F5"/>
    <w:rsid w:val="002D08ED"/>
    <w:rsid w:val="002D0E4A"/>
    <w:rsid w:val="002D183F"/>
    <w:rsid w:val="002D1FFA"/>
    <w:rsid w:val="002D27CD"/>
    <w:rsid w:val="002D31FF"/>
    <w:rsid w:val="002D40F7"/>
    <w:rsid w:val="002D70BA"/>
    <w:rsid w:val="002D79B4"/>
    <w:rsid w:val="002E26B2"/>
    <w:rsid w:val="002E30CA"/>
    <w:rsid w:val="002E3F76"/>
    <w:rsid w:val="002E4F3B"/>
    <w:rsid w:val="002E5BA4"/>
    <w:rsid w:val="002F010F"/>
    <w:rsid w:val="002F06A0"/>
    <w:rsid w:val="002F34EC"/>
    <w:rsid w:val="002F3D77"/>
    <w:rsid w:val="002F4D26"/>
    <w:rsid w:val="002F7759"/>
    <w:rsid w:val="00300326"/>
    <w:rsid w:val="00300810"/>
    <w:rsid w:val="00300EB1"/>
    <w:rsid w:val="00301BE2"/>
    <w:rsid w:val="003040E3"/>
    <w:rsid w:val="003049EE"/>
    <w:rsid w:val="003065A2"/>
    <w:rsid w:val="00306A91"/>
    <w:rsid w:val="00310B0F"/>
    <w:rsid w:val="0031164B"/>
    <w:rsid w:val="00311659"/>
    <w:rsid w:val="003117D1"/>
    <w:rsid w:val="00311EB1"/>
    <w:rsid w:val="00312D63"/>
    <w:rsid w:val="00314A7C"/>
    <w:rsid w:val="00317D9B"/>
    <w:rsid w:val="00320314"/>
    <w:rsid w:val="003222CB"/>
    <w:rsid w:val="00323A0C"/>
    <w:rsid w:val="00324EB6"/>
    <w:rsid w:val="00326380"/>
    <w:rsid w:val="00332615"/>
    <w:rsid w:val="00334937"/>
    <w:rsid w:val="00336234"/>
    <w:rsid w:val="00337534"/>
    <w:rsid w:val="00340EEA"/>
    <w:rsid w:val="00341E66"/>
    <w:rsid w:val="003433E7"/>
    <w:rsid w:val="003436BF"/>
    <w:rsid w:val="00343D39"/>
    <w:rsid w:val="0034432E"/>
    <w:rsid w:val="00346A2B"/>
    <w:rsid w:val="00347353"/>
    <w:rsid w:val="00352607"/>
    <w:rsid w:val="00352BF3"/>
    <w:rsid w:val="0035324C"/>
    <w:rsid w:val="0035349A"/>
    <w:rsid w:val="003551A9"/>
    <w:rsid w:val="003554DD"/>
    <w:rsid w:val="003555D1"/>
    <w:rsid w:val="0035719D"/>
    <w:rsid w:val="00357763"/>
    <w:rsid w:val="00357E40"/>
    <w:rsid w:val="00361D64"/>
    <w:rsid w:val="0036419E"/>
    <w:rsid w:val="003644BD"/>
    <w:rsid w:val="00365F7A"/>
    <w:rsid w:val="003663E9"/>
    <w:rsid w:val="00366B9E"/>
    <w:rsid w:val="00370AC4"/>
    <w:rsid w:val="00370E48"/>
    <w:rsid w:val="00371424"/>
    <w:rsid w:val="0037182E"/>
    <w:rsid w:val="00371CEA"/>
    <w:rsid w:val="00371E2D"/>
    <w:rsid w:val="003723CB"/>
    <w:rsid w:val="003765FB"/>
    <w:rsid w:val="00377CB3"/>
    <w:rsid w:val="003804BB"/>
    <w:rsid w:val="003858BF"/>
    <w:rsid w:val="00385A87"/>
    <w:rsid w:val="0038647A"/>
    <w:rsid w:val="003865B3"/>
    <w:rsid w:val="00386B88"/>
    <w:rsid w:val="00391DAD"/>
    <w:rsid w:val="003927B1"/>
    <w:rsid w:val="003935BF"/>
    <w:rsid w:val="00393F55"/>
    <w:rsid w:val="00394197"/>
    <w:rsid w:val="003948BD"/>
    <w:rsid w:val="00394C08"/>
    <w:rsid w:val="00397E04"/>
    <w:rsid w:val="003A08C9"/>
    <w:rsid w:val="003A0B0B"/>
    <w:rsid w:val="003A3259"/>
    <w:rsid w:val="003A4597"/>
    <w:rsid w:val="003A496C"/>
    <w:rsid w:val="003A4F6A"/>
    <w:rsid w:val="003A50BB"/>
    <w:rsid w:val="003B12E1"/>
    <w:rsid w:val="003B132A"/>
    <w:rsid w:val="003B26A0"/>
    <w:rsid w:val="003B2C35"/>
    <w:rsid w:val="003B2C41"/>
    <w:rsid w:val="003B4271"/>
    <w:rsid w:val="003B4AAC"/>
    <w:rsid w:val="003B4C39"/>
    <w:rsid w:val="003B62FA"/>
    <w:rsid w:val="003B6D96"/>
    <w:rsid w:val="003C1A21"/>
    <w:rsid w:val="003C4056"/>
    <w:rsid w:val="003C53AD"/>
    <w:rsid w:val="003C6B7C"/>
    <w:rsid w:val="003C7875"/>
    <w:rsid w:val="003D0AFE"/>
    <w:rsid w:val="003D1142"/>
    <w:rsid w:val="003D1AC7"/>
    <w:rsid w:val="003D1FB4"/>
    <w:rsid w:val="003D2500"/>
    <w:rsid w:val="003D3881"/>
    <w:rsid w:val="003D5984"/>
    <w:rsid w:val="003D5A97"/>
    <w:rsid w:val="003D5AFA"/>
    <w:rsid w:val="003D7524"/>
    <w:rsid w:val="003E02BD"/>
    <w:rsid w:val="003E0D30"/>
    <w:rsid w:val="003E17EC"/>
    <w:rsid w:val="003E6662"/>
    <w:rsid w:val="003E6F61"/>
    <w:rsid w:val="003F1711"/>
    <w:rsid w:val="003F2071"/>
    <w:rsid w:val="003F5885"/>
    <w:rsid w:val="003F622B"/>
    <w:rsid w:val="00400DE6"/>
    <w:rsid w:val="0040227F"/>
    <w:rsid w:val="004046BF"/>
    <w:rsid w:val="00405833"/>
    <w:rsid w:val="00406363"/>
    <w:rsid w:val="00407CAE"/>
    <w:rsid w:val="00410040"/>
    <w:rsid w:val="00410F0A"/>
    <w:rsid w:val="0041297C"/>
    <w:rsid w:val="00415BBE"/>
    <w:rsid w:val="004168D5"/>
    <w:rsid w:val="00420C87"/>
    <w:rsid w:val="004216CA"/>
    <w:rsid w:val="00422AD1"/>
    <w:rsid w:val="00422D51"/>
    <w:rsid w:val="00423276"/>
    <w:rsid w:val="00424433"/>
    <w:rsid w:val="00424A80"/>
    <w:rsid w:val="00427292"/>
    <w:rsid w:val="004276F8"/>
    <w:rsid w:val="00427BB1"/>
    <w:rsid w:val="00430883"/>
    <w:rsid w:val="00433E9F"/>
    <w:rsid w:val="0043487D"/>
    <w:rsid w:val="00434B2A"/>
    <w:rsid w:val="00437969"/>
    <w:rsid w:val="0044083D"/>
    <w:rsid w:val="0044169B"/>
    <w:rsid w:val="00442E13"/>
    <w:rsid w:val="0044392C"/>
    <w:rsid w:val="004442AA"/>
    <w:rsid w:val="004451E9"/>
    <w:rsid w:val="0044614D"/>
    <w:rsid w:val="00446C16"/>
    <w:rsid w:val="00450B8B"/>
    <w:rsid w:val="00451222"/>
    <w:rsid w:val="00452341"/>
    <w:rsid w:val="004534B9"/>
    <w:rsid w:val="004545A4"/>
    <w:rsid w:val="00454AC6"/>
    <w:rsid w:val="004554A7"/>
    <w:rsid w:val="00456955"/>
    <w:rsid w:val="00457E9B"/>
    <w:rsid w:val="0046019E"/>
    <w:rsid w:val="0046052E"/>
    <w:rsid w:val="0046087D"/>
    <w:rsid w:val="004638AE"/>
    <w:rsid w:val="0046398F"/>
    <w:rsid w:val="00463C13"/>
    <w:rsid w:val="00466E10"/>
    <w:rsid w:val="00467019"/>
    <w:rsid w:val="00467C0A"/>
    <w:rsid w:val="0047036E"/>
    <w:rsid w:val="0047094D"/>
    <w:rsid w:val="00471E22"/>
    <w:rsid w:val="004725DB"/>
    <w:rsid w:val="004736F5"/>
    <w:rsid w:val="0047429D"/>
    <w:rsid w:val="004748C4"/>
    <w:rsid w:val="00474E75"/>
    <w:rsid w:val="004756F1"/>
    <w:rsid w:val="00477A92"/>
    <w:rsid w:val="00481A00"/>
    <w:rsid w:val="00482959"/>
    <w:rsid w:val="004838B7"/>
    <w:rsid w:val="00484630"/>
    <w:rsid w:val="00484725"/>
    <w:rsid w:val="0048504D"/>
    <w:rsid w:val="00485B85"/>
    <w:rsid w:val="004903CC"/>
    <w:rsid w:val="00493777"/>
    <w:rsid w:val="00494E27"/>
    <w:rsid w:val="00494F65"/>
    <w:rsid w:val="0049610A"/>
    <w:rsid w:val="00497205"/>
    <w:rsid w:val="0049792A"/>
    <w:rsid w:val="00497982"/>
    <w:rsid w:val="004A1721"/>
    <w:rsid w:val="004A41B0"/>
    <w:rsid w:val="004A4B74"/>
    <w:rsid w:val="004A7A4A"/>
    <w:rsid w:val="004A7FCE"/>
    <w:rsid w:val="004B248D"/>
    <w:rsid w:val="004B3FEB"/>
    <w:rsid w:val="004C323B"/>
    <w:rsid w:val="004C568E"/>
    <w:rsid w:val="004C640F"/>
    <w:rsid w:val="004C6493"/>
    <w:rsid w:val="004C6A70"/>
    <w:rsid w:val="004C6DCB"/>
    <w:rsid w:val="004C76E9"/>
    <w:rsid w:val="004C7CE3"/>
    <w:rsid w:val="004D0511"/>
    <w:rsid w:val="004D0B6C"/>
    <w:rsid w:val="004D29CE"/>
    <w:rsid w:val="004D3E9E"/>
    <w:rsid w:val="004D4F00"/>
    <w:rsid w:val="004D56A1"/>
    <w:rsid w:val="004D5F4F"/>
    <w:rsid w:val="004D61A2"/>
    <w:rsid w:val="004E16AD"/>
    <w:rsid w:val="004E2819"/>
    <w:rsid w:val="004E719E"/>
    <w:rsid w:val="004F057F"/>
    <w:rsid w:val="004F7C27"/>
    <w:rsid w:val="004F7E72"/>
    <w:rsid w:val="0050243E"/>
    <w:rsid w:val="00502FBB"/>
    <w:rsid w:val="0050401C"/>
    <w:rsid w:val="0050410A"/>
    <w:rsid w:val="00504120"/>
    <w:rsid w:val="00512325"/>
    <w:rsid w:val="00513917"/>
    <w:rsid w:val="0051418F"/>
    <w:rsid w:val="00515B3E"/>
    <w:rsid w:val="00516353"/>
    <w:rsid w:val="0051744A"/>
    <w:rsid w:val="00517E8C"/>
    <w:rsid w:val="00520702"/>
    <w:rsid w:val="00520E8E"/>
    <w:rsid w:val="00523244"/>
    <w:rsid w:val="005261D4"/>
    <w:rsid w:val="00526F23"/>
    <w:rsid w:val="00527D35"/>
    <w:rsid w:val="00530753"/>
    <w:rsid w:val="00531502"/>
    <w:rsid w:val="00531537"/>
    <w:rsid w:val="005325B7"/>
    <w:rsid w:val="00532876"/>
    <w:rsid w:val="00535E72"/>
    <w:rsid w:val="0053712E"/>
    <w:rsid w:val="005418E2"/>
    <w:rsid w:val="00542056"/>
    <w:rsid w:val="00545200"/>
    <w:rsid w:val="005472A4"/>
    <w:rsid w:val="00547B19"/>
    <w:rsid w:val="00551972"/>
    <w:rsid w:val="005527C5"/>
    <w:rsid w:val="00556C76"/>
    <w:rsid w:val="005621E3"/>
    <w:rsid w:val="00566269"/>
    <w:rsid w:val="00571B71"/>
    <w:rsid w:val="0057270B"/>
    <w:rsid w:val="00572A5E"/>
    <w:rsid w:val="00574D0C"/>
    <w:rsid w:val="00577821"/>
    <w:rsid w:val="00577AAD"/>
    <w:rsid w:val="00580288"/>
    <w:rsid w:val="00580B83"/>
    <w:rsid w:val="005816F0"/>
    <w:rsid w:val="00581BE9"/>
    <w:rsid w:val="00582C07"/>
    <w:rsid w:val="0058310C"/>
    <w:rsid w:val="005841B9"/>
    <w:rsid w:val="005866B6"/>
    <w:rsid w:val="00587C85"/>
    <w:rsid w:val="00590FDF"/>
    <w:rsid w:val="005912A6"/>
    <w:rsid w:val="005913D6"/>
    <w:rsid w:val="00594C4F"/>
    <w:rsid w:val="005952B6"/>
    <w:rsid w:val="00595DD3"/>
    <w:rsid w:val="00595F2C"/>
    <w:rsid w:val="00596BA3"/>
    <w:rsid w:val="0059709B"/>
    <w:rsid w:val="005977D8"/>
    <w:rsid w:val="005A222C"/>
    <w:rsid w:val="005A254E"/>
    <w:rsid w:val="005A3546"/>
    <w:rsid w:val="005A670B"/>
    <w:rsid w:val="005A7DBC"/>
    <w:rsid w:val="005B0052"/>
    <w:rsid w:val="005B1F60"/>
    <w:rsid w:val="005B67C8"/>
    <w:rsid w:val="005B6A80"/>
    <w:rsid w:val="005B6BE6"/>
    <w:rsid w:val="005B77E1"/>
    <w:rsid w:val="005B7A9C"/>
    <w:rsid w:val="005C0944"/>
    <w:rsid w:val="005C133D"/>
    <w:rsid w:val="005C3F2C"/>
    <w:rsid w:val="005C4891"/>
    <w:rsid w:val="005C6CB6"/>
    <w:rsid w:val="005D1D69"/>
    <w:rsid w:val="005D3D27"/>
    <w:rsid w:val="005D6CD7"/>
    <w:rsid w:val="005E0D28"/>
    <w:rsid w:val="005E28D5"/>
    <w:rsid w:val="005E2CF9"/>
    <w:rsid w:val="005E329C"/>
    <w:rsid w:val="005E43BA"/>
    <w:rsid w:val="005E5621"/>
    <w:rsid w:val="005E6C1A"/>
    <w:rsid w:val="005E6D8F"/>
    <w:rsid w:val="005F064B"/>
    <w:rsid w:val="005F0741"/>
    <w:rsid w:val="005F2B58"/>
    <w:rsid w:val="005F2CBC"/>
    <w:rsid w:val="005F3239"/>
    <w:rsid w:val="005F35E1"/>
    <w:rsid w:val="005F3B62"/>
    <w:rsid w:val="005F4E4F"/>
    <w:rsid w:val="005F5A42"/>
    <w:rsid w:val="005F6F93"/>
    <w:rsid w:val="005F7741"/>
    <w:rsid w:val="00606585"/>
    <w:rsid w:val="00607F35"/>
    <w:rsid w:val="0061192C"/>
    <w:rsid w:val="00614CFC"/>
    <w:rsid w:val="00615369"/>
    <w:rsid w:val="00615AC1"/>
    <w:rsid w:val="00617888"/>
    <w:rsid w:val="00617BD2"/>
    <w:rsid w:val="00621105"/>
    <w:rsid w:val="00621338"/>
    <w:rsid w:val="00621DB9"/>
    <w:rsid w:val="00622045"/>
    <w:rsid w:val="006237D6"/>
    <w:rsid w:val="00625633"/>
    <w:rsid w:val="00625AE2"/>
    <w:rsid w:val="00630D4B"/>
    <w:rsid w:val="00631CDC"/>
    <w:rsid w:val="006321CA"/>
    <w:rsid w:val="00633718"/>
    <w:rsid w:val="00634327"/>
    <w:rsid w:val="00634786"/>
    <w:rsid w:val="00635249"/>
    <w:rsid w:val="006356C5"/>
    <w:rsid w:val="0063637F"/>
    <w:rsid w:val="006414B1"/>
    <w:rsid w:val="00642EC1"/>
    <w:rsid w:val="00643B18"/>
    <w:rsid w:val="0064453D"/>
    <w:rsid w:val="00644EB5"/>
    <w:rsid w:val="006477DD"/>
    <w:rsid w:val="00647DFB"/>
    <w:rsid w:val="00647E2C"/>
    <w:rsid w:val="006523E3"/>
    <w:rsid w:val="006527C1"/>
    <w:rsid w:val="00652CB9"/>
    <w:rsid w:val="0065437B"/>
    <w:rsid w:val="006543B3"/>
    <w:rsid w:val="00657141"/>
    <w:rsid w:val="00661B5D"/>
    <w:rsid w:val="006624A2"/>
    <w:rsid w:val="006628FA"/>
    <w:rsid w:val="00663280"/>
    <w:rsid w:val="0066330C"/>
    <w:rsid w:val="0066349E"/>
    <w:rsid w:val="006639D7"/>
    <w:rsid w:val="00663F24"/>
    <w:rsid w:val="006642A5"/>
    <w:rsid w:val="0066586D"/>
    <w:rsid w:val="00665E11"/>
    <w:rsid w:val="00665E79"/>
    <w:rsid w:val="00666F94"/>
    <w:rsid w:val="00667D3D"/>
    <w:rsid w:val="0067031A"/>
    <w:rsid w:val="00671DA2"/>
    <w:rsid w:val="0067265C"/>
    <w:rsid w:val="0067412A"/>
    <w:rsid w:val="0067423D"/>
    <w:rsid w:val="00675606"/>
    <w:rsid w:val="00676E1E"/>
    <w:rsid w:val="00677967"/>
    <w:rsid w:val="00677EF1"/>
    <w:rsid w:val="00681734"/>
    <w:rsid w:val="0068182A"/>
    <w:rsid w:val="00683CDD"/>
    <w:rsid w:val="006857F0"/>
    <w:rsid w:val="00690A35"/>
    <w:rsid w:val="00691297"/>
    <w:rsid w:val="006929B7"/>
    <w:rsid w:val="00692B8E"/>
    <w:rsid w:val="00694307"/>
    <w:rsid w:val="00695790"/>
    <w:rsid w:val="006962F1"/>
    <w:rsid w:val="006976A4"/>
    <w:rsid w:val="006A1843"/>
    <w:rsid w:val="006A353C"/>
    <w:rsid w:val="006A4488"/>
    <w:rsid w:val="006A44C2"/>
    <w:rsid w:val="006A5B19"/>
    <w:rsid w:val="006A600A"/>
    <w:rsid w:val="006A6101"/>
    <w:rsid w:val="006A6F06"/>
    <w:rsid w:val="006B040B"/>
    <w:rsid w:val="006B16D0"/>
    <w:rsid w:val="006B230D"/>
    <w:rsid w:val="006B770A"/>
    <w:rsid w:val="006C052E"/>
    <w:rsid w:val="006C1977"/>
    <w:rsid w:val="006C25BE"/>
    <w:rsid w:val="006C3D8E"/>
    <w:rsid w:val="006C622B"/>
    <w:rsid w:val="006C720D"/>
    <w:rsid w:val="006D1927"/>
    <w:rsid w:val="006D398A"/>
    <w:rsid w:val="006D3E60"/>
    <w:rsid w:val="006D51D3"/>
    <w:rsid w:val="006D7346"/>
    <w:rsid w:val="006D7777"/>
    <w:rsid w:val="006E1011"/>
    <w:rsid w:val="006E2D33"/>
    <w:rsid w:val="006E3E39"/>
    <w:rsid w:val="006E561C"/>
    <w:rsid w:val="006E65F4"/>
    <w:rsid w:val="006E6CA6"/>
    <w:rsid w:val="006E721C"/>
    <w:rsid w:val="006E7EA7"/>
    <w:rsid w:val="006F0104"/>
    <w:rsid w:val="006F0437"/>
    <w:rsid w:val="006F2574"/>
    <w:rsid w:val="006F5E41"/>
    <w:rsid w:val="006F699C"/>
    <w:rsid w:val="006F7A8D"/>
    <w:rsid w:val="007005FC"/>
    <w:rsid w:val="00700F9B"/>
    <w:rsid w:val="00701119"/>
    <w:rsid w:val="0070116A"/>
    <w:rsid w:val="007039BA"/>
    <w:rsid w:val="00704BD9"/>
    <w:rsid w:val="00705A5C"/>
    <w:rsid w:val="00706400"/>
    <w:rsid w:val="007066DC"/>
    <w:rsid w:val="00706BE7"/>
    <w:rsid w:val="007074D5"/>
    <w:rsid w:val="00707BA1"/>
    <w:rsid w:val="00712BB8"/>
    <w:rsid w:val="00713DDE"/>
    <w:rsid w:val="00714219"/>
    <w:rsid w:val="007160B1"/>
    <w:rsid w:val="0071619C"/>
    <w:rsid w:val="00720676"/>
    <w:rsid w:val="00721D29"/>
    <w:rsid w:val="00721FA1"/>
    <w:rsid w:val="00722675"/>
    <w:rsid w:val="00722E10"/>
    <w:rsid w:val="00723ABF"/>
    <w:rsid w:val="00723EED"/>
    <w:rsid w:val="0072600D"/>
    <w:rsid w:val="00732D5F"/>
    <w:rsid w:val="00734337"/>
    <w:rsid w:val="00734806"/>
    <w:rsid w:val="00734AFB"/>
    <w:rsid w:val="00740B00"/>
    <w:rsid w:val="00742DED"/>
    <w:rsid w:val="00742F4A"/>
    <w:rsid w:val="00744757"/>
    <w:rsid w:val="00745BA3"/>
    <w:rsid w:val="007502A2"/>
    <w:rsid w:val="00750D8B"/>
    <w:rsid w:val="00752C0F"/>
    <w:rsid w:val="00753058"/>
    <w:rsid w:val="0075385A"/>
    <w:rsid w:val="007544FC"/>
    <w:rsid w:val="007545E5"/>
    <w:rsid w:val="00756A22"/>
    <w:rsid w:val="00756E81"/>
    <w:rsid w:val="00757F2E"/>
    <w:rsid w:val="007606D5"/>
    <w:rsid w:val="00761741"/>
    <w:rsid w:val="007617B6"/>
    <w:rsid w:val="007631B3"/>
    <w:rsid w:val="00763769"/>
    <w:rsid w:val="007640FF"/>
    <w:rsid w:val="00766539"/>
    <w:rsid w:val="00767571"/>
    <w:rsid w:val="00767F02"/>
    <w:rsid w:val="0077247C"/>
    <w:rsid w:val="00773052"/>
    <w:rsid w:val="00774313"/>
    <w:rsid w:val="007743B0"/>
    <w:rsid w:val="00774537"/>
    <w:rsid w:val="00774640"/>
    <w:rsid w:val="0077598B"/>
    <w:rsid w:val="00777D15"/>
    <w:rsid w:val="00780524"/>
    <w:rsid w:val="00781081"/>
    <w:rsid w:val="00782435"/>
    <w:rsid w:val="00782E47"/>
    <w:rsid w:val="00783918"/>
    <w:rsid w:val="00783DA3"/>
    <w:rsid w:val="00785F40"/>
    <w:rsid w:val="0078658E"/>
    <w:rsid w:val="00790716"/>
    <w:rsid w:val="00790D31"/>
    <w:rsid w:val="007949CF"/>
    <w:rsid w:val="00794E0D"/>
    <w:rsid w:val="007969D1"/>
    <w:rsid w:val="00796A79"/>
    <w:rsid w:val="007A07D9"/>
    <w:rsid w:val="007A0FF6"/>
    <w:rsid w:val="007A25F5"/>
    <w:rsid w:val="007A2974"/>
    <w:rsid w:val="007A4F9B"/>
    <w:rsid w:val="007A733E"/>
    <w:rsid w:val="007B0B5F"/>
    <w:rsid w:val="007B0D7C"/>
    <w:rsid w:val="007B1222"/>
    <w:rsid w:val="007B1B9C"/>
    <w:rsid w:val="007B1BB8"/>
    <w:rsid w:val="007B3431"/>
    <w:rsid w:val="007B4B49"/>
    <w:rsid w:val="007B7E5E"/>
    <w:rsid w:val="007C0DB6"/>
    <w:rsid w:val="007C18B3"/>
    <w:rsid w:val="007C1D15"/>
    <w:rsid w:val="007C2449"/>
    <w:rsid w:val="007C26CA"/>
    <w:rsid w:val="007C2E94"/>
    <w:rsid w:val="007C2F3B"/>
    <w:rsid w:val="007C4B77"/>
    <w:rsid w:val="007C5FD4"/>
    <w:rsid w:val="007C7E5E"/>
    <w:rsid w:val="007D03C2"/>
    <w:rsid w:val="007D16D1"/>
    <w:rsid w:val="007D39F3"/>
    <w:rsid w:val="007D41C4"/>
    <w:rsid w:val="007D4344"/>
    <w:rsid w:val="007D49E0"/>
    <w:rsid w:val="007D57C1"/>
    <w:rsid w:val="007D59F6"/>
    <w:rsid w:val="007D64D8"/>
    <w:rsid w:val="007E0F98"/>
    <w:rsid w:val="007E14EA"/>
    <w:rsid w:val="007E2061"/>
    <w:rsid w:val="007E37D6"/>
    <w:rsid w:val="007E575F"/>
    <w:rsid w:val="007F03B8"/>
    <w:rsid w:val="007F165B"/>
    <w:rsid w:val="007F1777"/>
    <w:rsid w:val="007F24D5"/>
    <w:rsid w:val="007F49AD"/>
    <w:rsid w:val="007F57D1"/>
    <w:rsid w:val="00800322"/>
    <w:rsid w:val="00800F16"/>
    <w:rsid w:val="00801EC3"/>
    <w:rsid w:val="00802603"/>
    <w:rsid w:val="00803992"/>
    <w:rsid w:val="008111A0"/>
    <w:rsid w:val="00813048"/>
    <w:rsid w:val="00814651"/>
    <w:rsid w:val="00814F53"/>
    <w:rsid w:val="00815C50"/>
    <w:rsid w:val="00820172"/>
    <w:rsid w:val="00820AD2"/>
    <w:rsid w:val="008225B1"/>
    <w:rsid w:val="00823ABE"/>
    <w:rsid w:val="00824926"/>
    <w:rsid w:val="0082547E"/>
    <w:rsid w:val="00825C2B"/>
    <w:rsid w:val="00826B4B"/>
    <w:rsid w:val="008277A9"/>
    <w:rsid w:val="008277C5"/>
    <w:rsid w:val="00831B58"/>
    <w:rsid w:val="00832FE7"/>
    <w:rsid w:val="00833A96"/>
    <w:rsid w:val="00834DDB"/>
    <w:rsid w:val="00835165"/>
    <w:rsid w:val="008365D0"/>
    <w:rsid w:val="00836C60"/>
    <w:rsid w:val="00837E8D"/>
    <w:rsid w:val="00837F52"/>
    <w:rsid w:val="008406B3"/>
    <w:rsid w:val="00841268"/>
    <w:rsid w:val="008505DC"/>
    <w:rsid w:val="00851879"/>
    <w:rsid w:val="00851924"/>
    <w:rsid w:val="008521C6"/>
    <w:rsid w:val="00855FC1"/>
    <w:rsid w:val="00860D0E"/>
    <w:rsid w:val="00862DE1"/>
    <w:rsid w:val="00863981"/>
    <w:rsid w:val="0086537A"/>
    <w:rsid w:val="0086618F"/>
    <w:rsid w:val="00866BA1"/>
    <w:rsid w:val="00870284"/>
    <w:rsid w:val="0087074D"/>
    <w:rsid w:val="008734EC"/>
    <w:rsid w:val="008742CF"/>
    <w:rsid w:val="0087663C"/>
    <w:rsid w:val="00877C80"/>
    <w:rsid w:val="008804FA"/>
    <w:rsid w:val="008811E7"/>
    <w:rsid w:val="008817EA"/>
    <w:rsid w:val="00883032"/>
    <w:rsid w:val="00883A18"/>
    <w:rsid w:val="00884173"/>
    <w:rsid w:val="008920A2"/>
    <w:rsid w:val="00893146"/>
    <w:rsid w:val="008933D5"/>
    <w:rsid w:val="008A1F78"/>
    <w:rsid w:val="008A567B"/>
    <w:rsid w:val="008A6462"/>
    <w:rsid w:val="008A6493"/>
    <w:rsid w:val="008A6768"/>
    <w:rsid w:val="008A6FE6"/>
    <w:rsid w:val="008A7640"/>
    <w:rsid w:val="008B0AD0"/>
    <w:rsid w:val="008B2191"/>
    <w:rsid w:val="008B22A7"/>
    <w:rsid w:val="008B30B1"/>
    <w:rsid w:val="008C3389"/>
    <w:rsid w:val="008C709D"/>
    <w:rsid w:val="008D034B"/>
    <w:rsid w:val="008D0AB7"/>
    <w:rsid w:val="008D139E"/>
    <w:rsid w:val="008D1DCE"/>
    <w:rsid w:val="008D1DE1"/>
    <w:rsid w:val="008D26F5"/>
    <w:rsid w:val="008D5242"/>
    <w:rsid w:val="008D6148"/>
    <w:rsid w:val="008D6A2E"/>
    <w:rsid w:val="008D7F91"/>
    <w:rsid w:val="008E094B"/>
    <w:rsid w:val="008E2F87"/>
    <w:rsid w:val="008E37A0"/>
    <w:rsid w:val="008E4588"/>
    <w:rsid w:val="008E4D84"/>
    <w:rsid w:val="008F1E22"/>
    <w:rsid w:val="008F296A"/>
    <w:rsid w:val="008F33D3"/>
    <w:rsid w:val="008F3646"/>
    <w:rsid w:val="008F4345"/>
    <w:rsid w:val="008F552D"/>
    <w:rsid w:val="008F5B57"/>
    <w:rsid w:val="0090188B"/>
    <w:rsid w:val="00901BAE"/>
    <w:rsid w:val="00905D6C"/>
    <w:rsid w:val="00905E32"/>
    <w:rsid w:val="00905E66"/>
    <w:rsid w:val="00907547"/>
    <w:rsid w:val="009079C8"/>
    <w:rsid w:val="00910F9E"/>
    <w:rsid w:val="00916330"/>
    <w:rsid w:val="00916742"/>
    <w:rsid w:val="00926CCA"/>
    <w:rsid w:val="0092748F"/>
    <w:rsid w:val="0092766D"/>
    <w:rsid w:val="00927B90"/>
    <w:rsid w:val="00931227"/>
    <w:rsid w:val="009367E3"/>
    <w:rsid w:val="009370F4"/>
    <w:rsid w:val="00937489"/>
    <w:rsid w:val="009406FB"/>
    <w:rsid w:val="00943206"/>
    <w:rsid w:val="00943920"/>
    <w:rsid w:val="00944003"/>
    <w:rsid w:val="00944F6F"/>
    <w:rsid w:val="009452F2"/>
    <w:rsid w:val="009453E8"/>
    <w:rsid w:val="00951B33"/>
    <w:rsid w:val="00952DBE"/>
    <w:rsid w:val="009538A4"/>
    <w:rsid w:val="009576D1"/>
    <w:rsid w:val="00960639"/>
    <w:rsid w:val="00962B03"/>
    <w:rsid w:val="00962E14"/>
    <w:rsid w:val="00963104"/>
    <w:rsid w:val="0096343E"/>
    <w:rsid w:val="00963D1C"/>
    <w:rsid w:val="00967190"/>
    <w:rsid w:val="009679A4"/>
    <w:rsid w:val="009709B4"/>
    <w:rsid w:val="0097189F"/>
    <w:rsid w:val="00971DAA"/>
    <w:rsid w:val="00973B32"/>
    <w:rsid w:val="00973E0B"/>
    <w:rsid w:val="009740C6"/>
    <w:rsid w:val="0097535C"/>
    <w:rsid w:val="009771E3"/>
    <w:rsid w:val="00977707"/>
    <w:rsid w:val="00980BA8"/>
    <w:rsid w:val="00982988"/>
    <w:rsid w:val="00986911"/>
    <w:rsid w:val="00986CE4"/>
    <w:rsid w:val="00990807"/>
    <w:rsid w:val="00991C75"/>
    <w:rsid w:val="00992D91"/>
    <w:rsid w:val="00993694"/>
    <w:rsid w:val="00994B76"/>
    <w:rsid w:val="00995993"/>
    <w:rsid w:val="00997B9E"/>
    <w:rsid w:val="009A00DA"/>
    <w:rsid w:val="009A053D"/>
    <w:rsid w:val="009A1266"/>
    <w:rsid w:val="009A13FF"/>
    <w:rsid w:val="009A14E4"/>
    <w:rsid w:val="009A4812"/>
    <w:rsid w:val="009B35F5"/>
    <w:rsid w:val="009B3CFD"/>
    <w:rsid w:val="009B4E68"/>
    <w:rsid w:val="009B7679"/>
    <w:rsid w:val="009C02D4"/>
    <w:rsid w:val="009C0787"/>
    <w:rsid w:val="009C12F2"/>
    <w:rsid w:val="009C2201"/>
    <w:rsid w:val="009C31DF"/>
    <w:rsid w:val="009C40C7"/>
    <w:rsid w:val="009C4906"/>
    <w:rsid w:val="009C5175"/>
    <w:rsid w:val="009C5EDB"/>
    <w:rsid w:val="009C616E"/>
    <w:rsid w:val="009D4504"/>
    <w:rsid w:val="009D59A5"/>
    <w:rsid w:val="009E05D1"/>
    <w:rsid w:val="009E14FB"/>
    <w:rsid w:val="009E2509"/>
    <w:rsid w:val="009E288A"/>
    <w:rsid w:val="009E302B"/>
    <w:rsid w:val="009E3CC4"/>
    <w:rsid w:val="009E40B3"/>
    <w:rsid w:val="009E50B1"/>
    <w:rsid w:val="009E51BA"/>
    <w:rsid w:val="009E78A9"/>
    <w:rsid w:val="009F010A"/>
    <w:rsid w:val="009F0693"/>
    <w:rsid w:val="009F1D4E"/>
    <w:rsid w:val="009F47F0"/>
    <w:rsid w:val="009F528F"/>
    <w:rsid w:val="009F7D44"/>
    <w:rsid w:val="00A04B9D"/>
    <w:rsid w:val="00A0732A"/>
    <w:rsid w:val="00A100D5"/>
    <w:rsid w:val="00A1287F"/>
    <w:rsid w:val="00A12DE2"/>
    <w:rsid w:val="00A139B1"/>
    <w:rsid w:val="00A143E6"/>
    <w:rsid w:val="00A145DD"/>
    <w:rsid w:val="00A14EF3"/>
    <w:rsid w:val="00A155F1"/>
    <w:rsid w:val="00A15BA0"/>
    <w:rsid w:val="00A20341"/>
    <w:rsid w:val="00A20421"/>
    <w:rsid w:val="00A2116A"/>
    <w:rsid w:val="00A218FD"/>
    <w:rsid w:val="00A21DB5"/>
    <w:rsid w:val="00A22FF4"/>
    <w:rsid w:val="00A266BB"/>
    <w:rsid w:val="00A27CAB"/>
    <w:rsid w:val="00A30D40"/>
    <w:rsid w:val="00A33F06"/>
    <w:rsid w:val="00A352BD"/>
    <w:rsid w:val="00A363B2"/>
    <w:rsid w:val="00A41646"/>
    <w:rsid w:val="00A41D1B"/>
    <w:rsid w:val="00A41F9D"/>
    <w:rsid w:val="00A4281B"/>
    <w:rsid w:val="00A50C18"/>
    <w:rsid w:val="00A53986"/>
    <w:rsid w:val="00A54818"/>
    <w:rsid w:val="00A54B4E"/>
    <w:rsid w:val="00A5583C"/>
    <w:rsid w:val="00A605E6"/>
    <w:rsid w:val="00A64322"/>
    <w:rsid w:val="00A659DB"/>
    <w:rsid w:val="00A67ECA"/>
    <w:rsid w:val="00A70F0E"/>
    <w:rsid w:val="00A71123"/>
    <w:rsid w:val="00A71436"/>
    <w:rsid w:val="00A719D6"/>
    <w:rsid w:val="00A7230B"/>
    <w:rsid w:val="00A731F7"/>
    <w:rsid w:val="00A748FC"/>
    <w:rsid w:val="00A77087"/>
    <w:rsid w:val="00A778D3"/>
    <w:rsid w:val="00A779BC"/>
    <w:rsid w:val="00A81D58"/>
    <w:rsid w:val="00A82521"/>
    <w:rsid w:val="00A8374A"/>
    <w:rsid w:val="00A91660"/>
    <w:rsid w:val="00A91D23"/>
    <w:rsid w:val="00A93602"/>
    <w:rsid w:val="00A93766"/>
    <w:rsid w:val="00A93DED"/>
    <w:rsid w:val="00A94480"/>
    <w:rsid w:val="00A94C20"/>
    <w:rsid w:val="00A95B15"/>
    <w:rsid w:val="00A97DE2"/>
    <w:rsid w:val="00AA04C5"/>
    <w:rsid w:val="00AA2C26"/>
    <w:rsid w:val="00AA2F2A"/>
    <w:rsid w:val="00AA3DFF"/>
    <w:rsid w:val="00AA4DC7"/>
    <w:rsid w:val="00AA5A13"/>
    <w:rsid w:val="00AA68E7"/>
    <w:rsid w:val="00AB0691"/>
    <w:rsid w:val="00AB244F"/>
    <w:rsid w:val="00AB2AD2"/>
    <w:rsid w:val="00AB2B11"/>
    <w:rsid w:val="00AB2E47"/>
    <w:rsid w:val="00AB45F1"/>
    <w:rsid w:val="00AB7BC4"/>
    <w:rsid w:val="00AC0935"/>
    <w:rsid w:val="00AC1009"/>
    <w:rsid w:val="00AC2936"/>
    <w:rsid w:val="00AC29FF"/>
    <w:rsid w:val="00AC3448"/>
    <w:rsid w:val="00AC44D5"/>
    <w:rsid w:val="00AC613A"/>
    <w:rsid w:val="00AC653C"/>
    <w:rsid w:val="00AC6A4B"/>
    <w:rsid w:val="00AD05BB"/>
    <w:rsid w:val="00AD11D7"/>
    <w:rsid w:val="00AD23DD"/>
    <w:rsid w:val="00AD2E0A"/>
    <w:rsid w:val="00AD4B79"/>
    <w:rsid w:val="00AE00E1"/>
    <w:rsid w:val="00AE08E7"/>
    <w:rsid w:val="00AE0965"/>
    <w:rsid w:val="00AE34D2"/>
    <w:rsid w:val="00AE5190"/>
    <w:rsid w:val="00AE6B0E"/>
    <w:rsid w:val="00AE7BDF"/>
    <w:rsid w:val="00AE7C8E"/>
    <w:rsid w:val="00AF024D"/>
    <w:rsid w:val="00AF1271"/>
    <w:rsid w:val="00AF168C"/>
    <w:rsid w:val="00AF2243"/>
    <w:rsid w:val="00AF3918"/>
    <w:rsid w:val="00AF3BE6"/>
    <w:rsid w:val="00AF684D"/>
    <w:rsid w:val="00B02B77"/>
    <w:rsid w:val="00B037FF"/>
    <w:rsid w:val="00B04E75"/>
    <w:rsid w:val="00B11ECE"/>
    <w:rsid w:val="00B13148"/>
    <w:rsid w:val="00B13B72"/>
    <w:rsid w:val="00B14F1C"/>
    <w:rsid w:val="00B16747"/>
    <w:rsid w:val="00B21184"/>
    <w:rsid w:val="00B226BF"/>
    <w:rsid w:val="00B22FB6"/>
    <w:rsid w:val="00B23E69"/>
    <w:rsid w:val="00B24A7C"/>
    <w:rsid w:val="00B26AFF"/>
    <w:rsid w:val="00B27E73"/>
    <w:rsid w:val="00B32865"/>
    <w:rsid w:val="00B3538A"/>
    <w:rsid w:val="00B35F44"/>
    <w:rsid w:val="00B367B5"/>
    <w:rsid w:val="00B36D53"/>
    <w:rsid w:val="00B37A39"/>
    <w:rsid w:val="00B37D39"/>
    <w:rsid w:val="00B40978"/>
    <w:rsid w:val="00B41C84"/>
    <w:rsid w:val="00B425B0"/>
    <w:rsid w:val="00B42A22"/>
    <w:rsid w:val="00B42BDD"/>
    <w:rsid w:val="00B44072"/>
    <w:rsid w:val="00B47A05"/>
    <w:rsid w:val="00B520D7"/>
    <w:rsid w:val="00B54112"/>
    <w:rsid w:val="00B5493E"/>
    <w:rsid w:val="00B56A40"/>
    <w:rsid w:val="00B57068"/>
    <w:rsid w:val="00B577B1"/>
    <w:rsid w:val="00B61354"/>
    <w:rsid w:val="00B614E9"/>
    <w:rsid w:val="00B62A5D"/>
    <w:rsid w:val="00B63FDE"/>
    <w:rsid w:val="00B65781"/>
    <w:rsid w:val="00B676AE"/>
    <w:rsid w:val="00B67AF5"/>
    <w:rsid w:val="00B7082D"/>
    <w:rsid w:val="00B70F6C"/>
    <w:rsid w:val="00B71A62"/>
    <w:rsid w:val="00B76558"/>
    <w:rsid w:val="00B77A80"/>
    <w:rsid w:val="00B80631"/>
    <w:rsid w:val="00B82CCA"/>
    <w:rsid w:val="00B8323F"/>
    <w:rsid w:val="00B84A5F"/>
    <w:rsid w:val="00B84FAF"/>
    <w:rsid w:val="00B87AF9"/>
    <w:rsid w:val="00B901E0"/>
    <w:rsid w:val="00B91687"/>
    <w:rsid w:val="00B93461"/>
    <w:rsid w:val="00B93481"/>
    <w:rsid w:val="00B9360A"/>
    <w:rsid w:val="00B96DC7"/>
    <w:rsid w:val="00BA0877"/>
    <w:rsid w:val="00BA395E"/>
    <w:rsid w:val="00BA4221"/>
    <w:rsid w:val="00BA73A9"/>
    <w:rsid w:val="00BA77FC"/>
    <w:rsid w:val="00BB1231"/>
    <w:rsid w:val="00BB31D4"/>
    <w:rsid w:val="00BB6250"/>
    <w:rsid w:val="00BB7B5B"/>
    <w:rsid w:val="00BC0AB8"/>
    <w:rsid w:val="00BC1452"/>
    <w:rsid w:val="00BC2223"/>
    <w:rsid w:val="00BC4749"/>
    <w:rsid w:val="00BC6CB2"/>
    <w:rsid w:val="00BD11EF"/>
    <w:rsid w:val="00BD2AF8"/>
    <w:rsid w:val="00BD2C79"/>
    <w:rsid w:val="00BD5896"/>
    <w:rsid w:val="00BD5A29"/>
    <w:rsid w:val="00BD7B69"/>
    <w:rsid w:val="00BE0E59"/>
    <w:rsid w:val="00BE183F"/>
    <w:rsid w:val="00BE1FC0"/>
    <w:rsid w:val="00BE2838"/>
    <w:rsid w:val="00BE2E93"/>
    <w:rsid w:val="00BE3321"/>
    <w:rsid w:val="00BE4006"/>
    <w:rsid w:val="00BE4077"/>
    <w:rsid w:val="00BE4982"/>
    <w:rsid w:val="00BE5B61"/>
    <w:rsid w:val="00BE672B"/>
    <w:rsid w:val="00BE7AE8"/>
    <w:rsid w:val="00BF1BCF"/>
    <w:rsid w:val="00BF2592"/>
    <w:rsid w:val="00BF2F98"/>
    <w:rsid w:val="00BF4200"/>
    <w:rsid w:val="00BF55BC"/>
    <w:rsid w:val="00BF569F"/>
    <w:rsid w:val="00BF56D0"/>
    <w:rsid w:val="00BF5EDA"/>
    <w:rsid w:val="00BF78C4"/>
    <w:rsid w:val="00C0191D"/>
    <w:rsid w:val="00C01BCD"/>
    <w:rsid w:val="00C029E6"/>
    <w:rsid w:val="00C03AF3"/>
    <w:rsid w:val="00C059BF"/>
    <w:rsid w:val="00C05BE9"/>
    <w:rsid w:val="00C078D1"/>
    <w:rsid w:val="00C112AD"/>
    <w:rsid w:val="00C122D7"/>
    <w:rsid w:val="00C14B31"/>
    <w:rsid w:val="00C167C5"/>
    <w:rsid w:val="00C21E75"/>
    <w:rsid w:val="00C21ED2"/>
    <w:rsid w:val="00C22631"/>
    <w:rsid w:val="00C24A51"/>
    <w:rsid w:val="00C25E0F"/>
    <w:rsid w:val="00C2610D"/>
    <w:rsid w:val="00C269AF"/>
    <w:rsid w:val="00C301D3"/>
    <w:rsid w:val="00C3216A"/>
    <w:rsid w:val="00C32CB8"/>
    <w:rsid w:val="00C33360"/>
    <w:rsid w:val="00C33472"/>
    <w:rsid w:val="00C33876"/>
    <w:rsid w:val="00C35D51"/>
    <w:rsid w:val="00C35F82"/>
    <w:rsid w:val="00C3601A"/>
    <w:rsid w:val="00C419DA"/>
    <w:rsid w:val="00C41F41"/>
    <w:rsid w:val="00C423EE"/>
    <w:rsid w:val="00C429B0"/>
    <w:rsid w:val="00C43EDC"/>
    <w:rsid w:val="00C44E2D"/>
    <w:rsid w:val="00C4535B"/>
    <w:rsid w:val="00C4696A"/>
    <w:rsid w:val="00C4768E"/>
    <w:rsid w:val="00C50265"/>
    <w:rsid w:val="00C506DE"/>
    <w:rsid w:val="00C506ED"/>
    <w:rsid w:val="00C52A97"/>
    <w:rsid w:val="00C5343B"/>
    <w:rsid w:val="00C56241"/>
    <w:rsid w:val="00C572E4"/>
    <w:rsid w:val="00C6053F"/>
    <w:rsid w:val="00C60DE6"/>
    <w:rsid w:val="00C63F2A"/>
    <w:rsid w:val="00C64C5D"/>
    <w:rsid w:val="00C67A98"/>
    <w:rsid w:val="00C67E2B"/>
    <w:rsid w:val="00C70AE3"/>
    <w:rsid w:val="00C70F9E"/>
    <w:rsid w:val="00C71E91"/>
    <w:rsid w:val="00C753CB"/>
    <w:rsid w:val="00C765DB"/>
    <w:rsid w:val="00C76BB1"/>
    <w:rsid w:val="00C80B68"/>
    <w:rsid w:val="00C80F79"/>
    <w:rsid w:val="00C82802"/>
    <w:rsid w:val="00C83D0B"/>
    <w:rsid w:val="00C86E22"/>
    <w:rsid w:val="00C9002E"/>
    <w:rsid w:val="00C903C6"/>
    <w:rsid w:val="00C914CE"/>
    <w:rsid w:val="00C92BC3"/>
    <w:rsid w:val="00C93A4D"/>
    <w:rsid w:val="00C94684"/>
    <w:rsid w:val="00C955CE"/>
    <w:rsid w:val="00C97049"/>
    <w:rsid w:val="00C97F05"/>
    <w:rsid w:val="00CA1CEF"/>
    <w:rsid w:val="00CA2598"/>
    <w:rsid w:val="00CA2CCF"/>
    <w:rsid w:val="00CA5334"/>
    <w:rsid w:val="00CA72D8"/>
    <w:rsid w:val="00CA76CE"/>
    <w:rsid w:val="00CB0CA4"/>
    <w:rsid w:val="00CB12BE"/>
    <w:rsid w:val="00CB2FD1"/>
    <w:rsid w:val="00CB3296"/>
    <w:rsid w:val="00CB45B8"/>
    <w:rsid w:val="00CB5100"/>
    <w:rsid w:val="00CB6191"/>
    <w:rsid w:val="00CC1682"/>
    <w:rsid w:val="00CC1891"/>
    <w:rsid w:val="00CC2203"/>
    <w:rsid w:val="00CC281F"/>
    <w:rsid w:val="00CC33B3"/>
    <w:rsid w:val="00CC40BA"/>
    <w:rsid w:val="00CC4DC0"/>
    <w:rsid w:val="00CC5435"/>
    <w:rsid w:val="00CC6A50"/>
    <w:rsid w:val="00CC6F92"/>
    <w:rsid w:val="00CD2637"/>
    <w:rsid w:val="00CD2845"/>
    <w:rsid w:val="00CD2949"/>
    <w:rsid w:val="00CD38ED"/>
    <w:rsid w:val="00CD3C6F"/>
    <w:rsid w:val="00CD552D"/>
    <w:rsid w:val="00CD55AA"/>
    <w:rsid w:val="00CE088B"/>
    <w:rsid w:val="00CE1F49"/>
    <w:rsid w:val="00CE25B8"/>
    <w:rsid w:val="00CE3143"/>
    <w:rsid w:val="00CE50A4"/>
    <w:rsid w:val="00CE7174"/>
    <w:rsid w:val="00CF03A7"/>
    <w:rsid w:val="00CF1FB8"/>
    <w:rsid w:val="00CF2320"/>
    <w:rsid w:val="00CF2F84"/>
    <w:rsid w:val="00CF4425"/>
    <w:rsid w:val="00CF7842"/>
    <w:rsid w:val="00CF7BE3"/>
    <w:rsid w:val="00D00D4D"/>
    <w:rsid w:val="00D01B65"/>
    <w:rsid w:val="00D024D3"/>
    <w:rsid w:val="00D028DE"/>
    <w:rsid w:val="00D035EA"/>
    <w:rsid w:val="00D037D3"/>
    <w:rsid w:val="00D038D6"/>
    <w:rsid w:val="00D044C6"/>
    <w:rsid w:val="00D04A7C"/>
    <w:rsid w:val="00D05818"/>
    <w:rsid w:val="00D06062"/>
    <w:rsid w:val="00D0636F"/>
    <w:rsid w:val="00D10D15"/>
    <w:rsid w:val="00D11996"/>
    <w:rsid w:val="00D13423"/>
    <w:rsid w:val="00D14323"/>
    <w:rsid w:val="00D14A01"/>
    <w:rsid w:val="00D15459"/>
    <w:rsid w:val="00D16688"/>
    <w:rsid w:val="00D16C66"/>
    <w:rsid w:val="00D1785B"/>
    <w:rsid w:val="00D207B0"/>
    <w:rsid w:val="00D20FC2"/>
    <w:rsid w:val="00D21772"/>
    <w:rsid w:val="00D22682"/>
    <w:rsid w:val="00D23C0C"/>
    <w:rsid w:val="00D25ECB"/>
    <w:rsid w:val="00D26633"/>
    <w:rsid w:val="00D27046"/>
    <w:rsid w:val="00D30261"/>
    <w:rsid w:val="00D307EC"/>
    <w:rsid w:val="00D3107F"/>
    <w:rsid w:val="00D33662"/>
    <w:rsid w:val="00D341FE"/>
    <w:rsid w:val="00D34439"/>
    <w:rsid w:val="00D3569F"/>
    <w:rsid w:val="00D35752"/>
    <w:rsid w:val="00D3585F"/>
    <w:rsid w:val="00D35BFE"/>
    <w:rsid w:val="00D35F80"/>
    <w:rsid w:val="00D41868"/>
    <w:rsid w:val="00D429F6"/>
    <w:rsid w:val="00D42F8A"/>
    <w:rsid w:val="00D44421"/>
    <w:rsid w:val="00D45778"/>
    <w:rsid w:val="00D517D9"/>
    <w:rsid w:val="00D52551"/>
    <w:rsid w:val="00D541E2"/>
    <w:rsid w:val="00D542BC"/>
    <w:rsid w:val="00D577FA"/>
    <w:rsid w:val="00D57D80"/>
    <w:rsid w:val="00D60B4B"/>
    <w:rsid w:val="00D61541"/>
    <w:rsid w:val="00D66306"/>
    <w:rsid w:val="00D664C3"/>
    <w:rsid w:val="00D676D5"/>
    <w:rsid w:val="00D70564"/>
    <w:rsid w:val="00D70801"/>
    <w:rsid w:val="00D72058"/>
    <w:rsid w:val="00D74133"/>
    <w:rsid w:val="00D74F98"/>
    <w:rsid w:val="00D85D6E"/>
    <w:rsid w:val="00D8674A"/>
    <w:rsid w:val="00D87823"/>
    <w:rsid w:val="00D906EA"/>
    <w:rsid w:val="00D90A0C"/>
    <w:rsid w:val="00D9159A"/>
    <w:rsid w:val="00D91DDF"/>
    <w:rsid w:val="00D930B2"/>
    <w:rsid w:val="00D96B1B"/>
    <w:rsid w:val="00DA1167"/>
    <w:rsid w:val="00DA12C0"/>
    <w:rsid w:val="00DA1DBE"/>
    <w:rsid w:val="00DA52E6"/>
    <w:rsid w:val="00DA63FD"/>
    <w:rsid w:val="00DB00AF"/>
    <w:rsid w:val="00DB22A4"/>
    <w:rsid w:val="00DB355B"/>
    <w:rsid w:val="00DB51A5"/>
    <w:rsid w:val="00DB532D"/>
    <w:rsid w:val="00DB57AF"/>
    <w:rsid w:val="00DB6F2E"/>
    <w:rsid w:val="00DB7BB4"/>
    <w:rsid w:val="00DB7EA4"/>
    <w:rsid w:val="00DC0C10"/>
    <w:rsid w:val="00DC25F5"/>
    <w:rsid w:val="00DC388A"/>
    <w:rsid w:val="00DC3D74"/>
    <w:rsid w:val="00DC6AC4"/>
    <w:rsid w:val="00DC7331"/>
    <w:rsid w:val="00DC7491"/>
    <w:rsid w:val="00DC7569"/>
    <w:rsid w:val="00DD008A"/>
    <w:rsid w:val="00DD308C"/>
    <w:rsid w:val="00DD3CC9"/>
    <w:rsid w:val="00DD3D3C"/>
    <w:rsid w:val="00DD4A25"/>
    <w:rsid w:val="00DD4F3B"/>
    <w:rsid w:val="00DD73DD"/>
    <w:rsid w:val="00DE00BC"/>
    <w:rsid w:val="00DE37BE"/>
    <w:rsid w:val="00DE42E4"/>
    <w:rsid w:val="00DE4F15"/>
    <w:rsid w:val="00DF0A0A"/>
    <w:rsid w:val="00DF11FE"/>
    <w:rsid w:val="00DF21D5"/>
    <w:rsid w:val="00DF37E0"/>
    <w:rsid w:val="00DF5BDD"/>
    <w:rsid w:val="00DF671C"/>
    <w:rsid w:val="00E046B7"/>
    <w:rsid w:val="00E05A35"/>
    <w:rsid w:val="00E05EAA"/>
    <w:rsid w:val="00E073C7"/>
    <w:rsid w:val="00E07AA0"/>
    <w:rsid w:val="00E10074"/>
    <w:rsid w:val="00E1068E"/>
    <w:rsid w:val="00E10D72"/>
    <w:rsid w:val="00E1281C"/>
    <w:rsid w:val="00E1288D"/>
    <w:rsid w:val="00E15CCA"/>
    <w:rsid w:val="00E16D13"/>
    <w:rsid w:val="00E21AD1"/>
    <w:rsid w:val="00E235C1"/>
    <w:rsid w:val="00E24D58"/>
    <w:rsid w:val="00E24E76"/>
    <w:rsid w:val="00E2511D"/>
    <w:rsid w:val="00E27F9A"/>
    <w:rsid w:val="00E30C29"/>
    <w:rsid w:val="00E30F85"/>
    <w:rsid w:val="00E3299A"/>
    <w:rsid w:val="00E33374"/>
    <w:rsid w:val="00E34170"/>
    <w:rsid w:val="00E3435F"/>
    <w:rsid w:val="00E34B05"/>
    <w:rsid w:val="00E37E01"/>
    <w:rsid w:val="00E40B6B"/>
    <w:rsid w:val="00E4146A"/>
    <w:rsid w:val="00E429CB"/>
    <w:rsid w:val="00E433CA"/>
    <w:rsid w:val="00E46A19"/>
    <w:rsid w:val="00E50870"/>
    <w:rsid w:val="00E51C98"/>
    <w:rsid w:val="00E52ECD"/>
    <w:rsid w:val="00E53F35"/>
    <w:rsid w:val="00E54611"/>
    <w:rsid w:val="00E57CE4"/>
    <w:rsid w:val="00E61598"/>
    <w:rsid w:val="00E61D88"/>
    <w:rsid w:val="00E61FA5"/>
    <w:rsid w:val="00E62296"/>
    <w:rsid w:val="00E62FEE"/>
    <w:rsid w:val="00E6363D"/>
    <w:rsid w:val="00E64BF0"/>
    <w:rsid w:val="00E67241"/>
    <w:rsid w:val="00E72216"/>
    <w:rsid w:val="00E72B77"/>
    <w:rsid w:val="00E736AB"/>
    <w:rsid w:val="00E7441B"/>
    <w:rsid w:val="00E752BC"/>
    <w:rsid w:val="00E7614F"/>
    <w:rsid w:val="00E7619F"/>
    <w:rsid w:val="00E761B8"/>
    <w:rsid w:val="00E761BA"/>
    <w:rsid w:val="00E775B1"/>
    <w:rsid w:val="00E8136B"/>
    <w:rsid w:val="00E859AB"/>
    <w:rsid w:val="00E86472"/>
    <w:rsid w:val="00E87B36"/>
    <w:rsid w:val="00E90B50"/>
    <w:rsid w:val="00E92F7E"/>
    <w:rsid w:val="00E93204"/>
    <w:rsid w:val="00E93899"/>
    <w:rsid w:val="00E93B90"/>
    <w:rsid w:val="00E96C86"/>
    <w:rsid w:val="00E97010"/>
    <w:rsid w:val="00E97162"/>
    <w:rsid w:val="00E978EE"/>
    <w:rsid w:val="00EA2DBA"/>
    <w:rsid w:val="00EA4968"/>
    <w:rsid w:val="00EA558F"/>
    <w:rsid w:val="00EA5A24"/>
    <w:rsid w:val="00EA792D"/>
    <w:rsid w:val="00EA7E69"/>
    <w:rsid w:val="00EB09F4"/>
    <w:rsid w:val="00EB225E"/>
    <w:rsid w:val="00EB3CD0"/>
    <w:rsid w:val="00EB4B57"/>
    <w:rsid w:val="00EB4BD3"/>
    <w:rsid w:val="00EB52E3"/>
    <w:rsid w:val="00EB5734"/>
    <w:rsid w:val="00EB6E83"/>
    <w:rsid w:val="00EB7033"/>
    <w:rsid w:val="00EC0C5E"/>
    <w:rsid w:val="00EC2EC6"/>
    <w:rsid w:val="00EC2F26"/>
    <w:rsid w:val="00EC4FA1"/>
    <w:rsid w:val="00EC61E9"/>
    <w:rsid w:val="00EC6475"/>
    <w:rsid w:val="00ED0612"/>
    <w:rsid w:val="00ED4A6F"/>
    <w:rsid w:val="00ED583C"/>
    <w:rsid w:val="00ED6D59"/>
    <w:rsid w:val="00ED6F9A"/>
    <w:rsid w:val="00ED7300"/>
    <w:rsid w:val="00EE3AD0"/>
    <w:rsid w:val="00EE5308"/>
    <w:rsid w:val="00EE5CB5"/>
    <w:rsid w:val="00EE711A"/>
    <w:rsid w:val="00EE71F8"/>
    <w:rsid w:val="00EF00BE"/>
    <w:rsid w:val="00EF0515"/>
    <w:rsid w:val="00EF0DE4"/>
    <w:rsid w:val="00EF0F7C"/>
    <w:rsid w:val="00EF1C10"/>
    <w:rsid w:val="00EF48FB"/>
    <w:rsid w:val="00EF65BF"/>
    <w:rsid w:val="00EF6E7A"/>
    <w:rsid w:val="00F00C4B"/>
    <w:rsid w:val="00F05B67"/>
    <w:rsid w:val="00F06787"/>
    <w:rsid w:val="00F075B8"/>
    <w:rsid w:val="00F07A84"/>
    <w:rsid w:val="00F14600"/>
    <w:rsid w:val="00F14E11"/>
    <w:rsid w:val="00F153E0"/>
    <w:rsid w:val="00F157BA"/>
    <w:rsid w:val="00F16C22"/>
    <w:rsid w:val="00F16FFA"/>
    <w:rsid w:val="00F2072F"/>
    <w:rsid w:val="00F22C1F"/>
    <w:rsid w:val="00F23BDB"/>
    <w:rsid w:val="00F250E8"/>
    <w:rsid w:val="00F329DD"/>
    <w:rsid w:val="00F333E8"/>
    <w:rsid w:val="00F33855"/>
    <w:rsid w:val="00F33A5A"/>
    <w:rsid w:val="00F34145"/>
    <w:rsid w:val="00F3431B"/>
    <w:rsid w:val="00F34484"/>
    <w:rsid w:val="00F34B32"/>
    <w:rsid w:val="00F34D16"/>
    <w:rsid w:val="00F35E15"/>
    <w:rsid w:val="00F37E02"/>
    <w:rsid w:val="00F4136F"/>
    <w:rsid w:val="00F41E62"/>
    <w:rsid w:val="00F4397C"/>
    <w:rsid w:val="00F43A51"/>
    <w:rsid w:val="00F43C30"/>
    <w:rsid w:val="00F44F6E"/>
    <w:rsid w:val="00F50007"/>
    <w:rsid w:val="00F50CDB"/>
    <w:rsid w:val="00F516D9"/>
    <w:rsid w:val="00F52BE3"/>
    <w:rsid w:val="00F63C69"/>
    <w:rsid w:val="00F64426"/>
    <w:rsid w:val="00F6684D"/>
    <w:rsid w:val="00F66E15"/>
    <w:rsid w:val="00F72D50"/>
    <w:rsid w:val="00F73AB3"/>
    <w:rsid w:val="00F746CF"/>
    <w:rsid w:val="00F771EF"/>
    <w:rsid w:val="00F811E7"/>
    <w:rsid w:val="00F81E73"/>
    <w:rsid w:val="00F822C1"/>
    <w:rsid w:val="00F83D3E"/>
    <w:rsid w:val="00F83F0B"/>
    <w:rsid w:val="00F85426"/>
    <w:rsid w:val="00F86FF5"/>
    <w:rsid w:val="00F871DF"/>
    <w:rsid w:val="00F900F4"/>
    <w:rsid w:val="00F90656"/>
    <w:rsid w:val="00F915AC"/>
    <w:rsid w:val="00F930E9"/>
    <w:rsid w:val="00F93F26"/>
    <w:rsid w:val="00F9447B"/>
    <w:rsid w:val="00FA0B17"/>
    <w:rsid w:val="00FA0F18"/>
    <w:rsid w:val="00FA1156"/>
    <w:rsid w:val="00FA1EC4"/>
    <w:rsid w:val="00FA382A"/>
    <w:rsid w:val="00FA58CE"/>
    <w:rsid w:val="00FA5F54"/>
    <w:rsid w:val="00FA7248"/>
    <w:rsid w:val="00FB106E"/>
    <w:rsid w:val="00FB1B1D"/>
    <w:rsid w:val="00FB5B50"/>
    <w:rsid w:val="00FB5C63"/>
    <w:rsid w:val="00FB6717"/>
    <w:rsid w:val="00FB6D24"/>
    <w:rsid w:val="00FB7887"/>
    <w:rsid w:val="00FB7A6E"/>
    <w:rsid w:val="00FC0844"/>
    <w:rsid w:val="00FC30A9"/>
    <w:rsid w:val="00FC3123"/>
    <w:rsid w:val="00FC39C2"/>
    <w:rsid w:val="00FC48AB"/>
    <w:rsid w:val="00FC5A70"/>
    <w:rsid w:val="00FD2992"/>
    <w:rsid w:val="00FD3D18"/>
    <w:rsid w:val="00FD7D82"/>
    <w:rsid w:val="00FE22A4"/>
    <w:rsid w:val="00FE3BF8"/>
    <w:rsid w:val="00FE47A0"/>
    <w:rsid w:val="00FE4E76"/>
    <w:rsid w:val="00FE5455"/>
    <w:rsid w:val="00FE7815"/>
    <w:rsid w:val="00FE7CD1"/>
    <w:rsid w:val="00FF05E9"/>
    <w:rsid w:val="00FF20FC"/>
    <w:rsid w:val="00FF231F"/>
    <w:rsid w:val="00FF42ED"/>
    <w:rsid w:val="00FF7861"/>
    <w:rsid w:val="00FF7AD9"/>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571D498"/>
  <w15:docId w15:val="{496AAD88-9043-4FBE-8C80-8BA2ED4522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1"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1"/>
    <w:qFormat/>
    <w:rPr>
      <w:rFonts w:ascii="Times New Roman" w:eastAsia="Times New Roman" w:hAnsi="Times New Roman" w:cs="Times New Roman"/>
      <w:lang w:val="pt-PT" w:eastAsia="pt-PT" w:bidi="pt-PT"/>
    </w:rPr>
  </w:style>
  <w:style w:type="paragraph" w:styleId="Ttulo1">
    <w:name w:val="heading 1"/>
    <w:basedOn w:val="Normal"/>
    <w:uiPriority w:val="1"/>
    <w:qFormat/>
    <w:pPr>
      <w:ind w:right="1284"/>
      <w:jc w:val="right"/>
      <w:outlineLvl w:val="0"/>
    </w:pPr>
    <w:rPr>
      <w:b/>
      <w:bCs/>
      <w:sz w:val="28"/>
      <w:szCs w:val="28"/>
    </w:rPr>
  </w:style>
  <w:style w:type="paragraph" w:styleId="Ttulo2">
    <w:name w:val="heading 2"/>
    <w:basedOn w:val="Normal"/>
    <w:uiPriority w:val="1"/>
    <w:qFormat/>
    <w:pPr>
      <w:ind w:left="2410"/>
      <w:outlineLvl w:val="1"/>
    </w:pPr>
    <w:rPr>
      <w:b/>
      <w:bCs/>
      <w:sz w:val="24"/>
      <w:szCs w:val="24"/>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Sumrio1">
    <w:name w:val="toc 1"/>
    <w:basedOn w:val="Normal"/>
    <w:uiPriority w:val="1"/>
    <w:qFormat/>
    <w:pPr>
      <w:spacing w:before="20"/>
      <w:ind w:right="1127"/>
      <w:jc w:val="right"/>
    </w:pPr>
    <w:rPr>
      <w:rFonts w:ascii="Calibri" w:eastAsia="Calibri" w:hAnsi="Calibri" w:cs="Calibri"/>
    </w:rPr>
  </w:style>
  <w:style w:type="paragraph" w:styleId="Sumrio2">
    <w:name w:val="toc 2"/>
    <w:basedOn w:val="Normal"/>
    <w:uiPriority w:val="1"/>
    <w:qFormat/>
    <w:pPr>
      <w:spacing w:before="144"/>
      <w:ind w:left="1702"/>
    </w:pPr>
  </w:style>
  <w:style w:type="paragraph" w:styleId="Sumrio3">
    <w:name w:val="toc 3"/>
    <w:basedOn w:val="Normal"/>
    <w:uiPriority w:val="1"/>
    <w:qFormat/>
    <w:pPr>
      <w:spacing w:before="139"/>
      <w:ind w:left="2582" w:hanging="661"/>
    </w:pPr>
  </w:style>
  <w:style w:type="paragraph" w:styleId="Sumrio4">
    <w:name w:val="toc 4"/>
    <w:basedOn w:val="Normal"/>
    <w:uiPriority w:val="1"/>
    <w:qFormat/>
    <w:pPr>
      <w:spacing w:before="36"/>
      <w:ind w:left="2801"/>
    </w:pPr>
    <w:rPr>
      <w:rFonts w:ascii="Calibri" w:eastAsia="Calibri" w:hAnsi="Calibri" w:cs="Calibri"/>
    </w:rPr>
  </w:style>
  <w:style w:type="paragraph" w:styleId="Corpodetexto">
    <w:name w:val="Body Text"/>
    <w:basedOn w:val="Normal"/>
    <w:uiPriority w:val="1"/>
    <w:qFormat/>
    <w:rPr>
      <w:sz w:val="24"/>
      <w:szCs w:val="24"/>
    </w:rPr>
  </w:style>
  <w:style w:type="paragraph" w:styleId="PargrafodaLista">
    <w:name w:val="List Paragraph"/>
    <w:basedOn w:val="Normal"/>
    <w:uiPriority w:val="1"/>
    <w:qFormat/>
    <w:pPr>
      <w:ind w:left="1702" w:firstLine="707"/>
    </w:pPr>
  </w:style>
  <w:style w:type="paragraph" w:customStyle="1" w:styleId="TableParagraph">
    <w:name w:val="Table Paragraph"/>
    <w:basedOn w:val="Normal"/>
    <w:uiPriority w:val="1"/>
    <w:qFormat/>
    <w:pPr>
      <w:spacing w:line="257" w:lineRule="exact"/>
    </w:pPr>
  </w:style>
  <w:style w:type="paragraph" w:styleId="Cabealho">
    <w:name w:val="header"/>
    <w:basedOn w:val="Normal"/>
    <w:link w:val="CabealhoChar"/>
    <w:uiPriority w:val="99"/>
    <w:unhideWhenUsed/>
    <w:rsid w:val="00422AD1"/>
    <w:pPr>
      <w:tabs>
        <w:tab w:val="center" w:pos="4252"/>
        <w:tab w:val="right" w:pos="8504"/>
      </w:tabs>
    </w:pPr>
  </w:style>
  <w:style w:type="character" w:customStyle="1" w:styleId="CabealhoChar">
    <w:name w:val="Cabeçalho Char"/>
    <w:basedOn w:val="Fontepargpadro"/>
    <w:link w:val="Cabealho"/>
    <w:uiPriority w:val="99"/>
    <w:rsid w:val="00422AD1"/>
    <w:rPr>
      <w:rFonts w:ascii="Times New Roman" w:eastAsia="Times New Roman" w:hAnsi="Times New Roman" w:cs="Times New Roman"/>
      <w:lang w:val="pt-PT" w:eastAsia="pt-PT" w:bidi="pt-PT"/>
    </w:rPr>
  </w:style>
  <w:style w:type="paragraph" w:styleId="Rodap">
    <w:name w:val="footer"/>
    <w:basedOn w:val="Normal"/>
    <w:link w:val="RodapChar"/>
    <w:uiPriority w:val="99"/>
    <w:unhideWhenUsed/>
    <w:rsid w:val="00422AD1"/>
    <w:pPr>
      <w:tabs>
        <w:tab w:val="center" w:pos="4252"/>
        <w:tab w:val="right" w:pos="8504"/>
      </w:tabs>
    </w:pPr>
  </w:style>
  <w:style w:type="character" w:customStyle="1" w:styleId="RodapChar">
    <w:name w:val="Rodapé Char"/>
    <w:basedOn w:val="Fontepargpadro"/>
    <w:link w:val="Rodap"/>
    <w:uiPriority w:val="99"/>
    <w:rsid w:val="00422AD1"/>
    <w:rPr>
      <w:rFonts w:ascii="Times New Roman" w:eastAsia="Times New Roman" w:hAnsi="Times New Roman" w:cs="Times New Roman"/>
      <w:lang w:val="pt-PT" w:eastAsia="pt-PT" w:bidi="pt-PT"/>
    </w:rPr>
  </w:style>
  <w:style w:type="character" w:styleId="TextodoEspaoReservado">
    <w:name w:val="Placeholder Text"/>
    <w:basedOn w:val="Fontepargpadro"/>
    <w:uiPriority w:val="99"/>
    <w:semiHidden/>
    <w:rsid w:val="0022129C"/>
    <w:rPr>
      <w:color w:val="808080"/>
    </w:rPr>
  </w:style>
  <w:style w:type="paragraph" w:styleId="Textodebalo">
    <w:name w:val="Balloon Text"/>
    <w:basedOn w:val="Normal"/>
    <w:link w:val="TextodebaloChar"/>
    <w:uiPriority w:val="99"/>
    <w:semiHidden/>
    <w:unhideWhenUsed/>
    <w:rsid w:val="00837F52"/>
    <w:rPr>
      <w:rFonts w:ascii="Tahoma" w:hAnsi="Tahoma" w:cs="Tahoma"/>
      <w:sz w:val="16"/>
      <w:szCs w:val="16"/>
    </w:rPr>
  </w:style>
  <w:style w:type="character" w:customStyle="1" w:styleId="TextodebaloChar">
    <w:name w:val="Texto de balão Char"/>
    <w:basedOn w:val="Fontepargpadro"/>
    <w:link w:val="Textodebalo"/>
    <w:uiPriority w:val="99"/>
    <w:semiHidden/>
    <w:rsid w:val="00837F52"/>
    <w:rPr>
      <w:rFonts w:ascii="Tahoma" w:eastAsia="Times New Roman" w:hAnsi="Tahoma" w:cs="Tahoma"/>
      <w:sz w:val="16"/>
      <w:szCs w:val="16"/>
      <w:lang w:val="pt-PT" w:eastAsia="pt-PT" w:bidi="pt-PT"/>
    </w:rPr>
  </w:style>
  <w:style w:type="paragraph" w:styleId="SemEspaamento">
    <w:name w:val="No Spacing"/>
    <w:link w:val="SemEspaamentoChar"/>
    <w:uiPriority w:val="1"/>
    <w:qFormat/>
    <w:rsid w:val="00CD2949"/>
    <w:rPr>
      <w:rFonts w:ascii="Times New Roman" w:eastAsia="Times New Roman" w:hAnsi="Times New Roman" w:cs="Times New Roman"/>
      <w:lang w:val="pt-PT" w:eastAsia="pt-PT" w:bidi="pt-PT"/>
    </w:rPr>
  </w:style>
  <w:style w:type="character" w:styleId="Hyperlink">
    <w:name w:val="Hyperlink"/>
    <w:basedOn w:val="Fontepargpadro"/>
    <w:uiPriority w:val="99"/>
    <w:semiHidden/>
    <w:unhideWhenUsed/>
    <w:rsid w:val="00E52ECD"/>
    <w:rPr>
      <w:color w:val="0563C1"/>
      <w:u w:val="single"/>
    </w:rPr>
  </w:style>
  <w:style w:type="character" w:styleId="HiperlinkVisitado">
    <w:name w:val="FollowedHyperlink"/>
    <w:basedOn w:val="Fontepargpadro"/>
    <w:uiPriority w:val="99"/>
    <w:semiHidden/>
    <w:unhideWhenUsed/>
    <w:rsid w:val="00E52ECD"/>
    <w:rPr>
      <w:color w:val="954F72"/>
      <w:u w:val="single"/>
    </w:rPr>
  </w:style>
  <w:style w:type="paragraph" w:customStyle="1" w:styleId="msonormal0">
    <w:name w:val="msonormal"/>
    <w:basedOn w:val="Normal"/>
    <w:rsid w:val="00E52ECD"/>
    <w:pPr>
      <w:widowControl/>
      <w:autoSpaceDE/>
      <w:autoSpaceDN/>
      <w:spacing w:before="100" w:beforeAutospacing="1" w:after="100" w:afterAutospacing="1"/>
    </w:pPr>
    <w:rPr>
      <w:sz w:val="24"/>
      <w:szCs w:val="24"/>
      <w:lang w:val="pt-BR" w:eastAsia="pt-BR" w:bidi="ar-SA"/>
    </w:rPr>
  </w:style>
  <w:style w:type="paragraph" w:customStyle="1" w:styleId="xl65">
    <w:name w:val="xl65"/>
    <w:basedOn w:val="Normal"/>
    <w:rsid w:val="00E52ECD"/>
    <w:pPr>
      <w:widowControl/>
      <w:pBdr>
        <w:bottom w:val="single" w:sz="8" w:space="0" w:color="000000"/>
        <w:right w:val="single" w:sz="8" w:space="0" w:color="000000"/>
      </w:pBdr>
      <w:autoSpaceDE/>
      <w:autoSpaceDN/>
      <w:spacing w:before="100" w:beforeAutospacing="1" w:after="100" w:afterAutospacing="1"/>
      <w:jc w:val="center"/>
      <w:textAlignment w:val="center"/>
    </w:pPr>
    <w:rPr>
      <w:b/>
      <w:bCs/>
      <w:sz w:val="24"/>
      <w:szCs w:val="24"/>
      <w:lang w:val="pt-BR" w:eastAsia="pt-BR" w:bidi="ar-SA"/>
    </w:rPr>
  </w:style>
  <w:style w:type="paragraph" w:customStyle="1" w:styleId="xl66">
    <w:name w:val="xl66"/>
    <w:basedOn w:val="Normal"/>
    <w:rsid w:val="00E52ECD"/>
    <w:pPr>
      <w:widowControl/>
      <w:pBdr>
        <w:left w:val="single" w:sz="8" w:space="0" w:color="000000"/>
        <w:bottom w:val="single" w:sz="8" w:space="0" w:color="000000"/>
        <w:right w:val="single" w:sz="8" w:space="0" w:color="000000"/>
      </w:pBdr>
      <w:autoSpaceDE/>
      <w:autoSpaceDN/>
      <w:spacing w:before="100" w:beforeAutospacing="1" w:after="100" w:afterAutospacing="1"/>
      <w:textAlignment w:val="center"/>
    </w:pPr>
    <w:rPr>
      <w:sz w:val="24"/>
      <w:szCs w:val="24"/>
      <w:lang w:val="pt-BR" w:eastAsia="pt-BR" w:bidi="ar-SA"/>
    </w:rPr>
  </w:style>
  <w:style w:type="paragraph" w:customStyle="1" w:styleId="xl67">
    <w:name w:val="xl67"/>
    <w:basedOn w:val="Normal"/>
    <w:rsid w:val="00E52ECD"/>
    <w:pPr>
      <w:widowControl/>
      <w:pBdr>
        <w:bottom w:val="single" w:sz="8" w:space="0" w:color="000000"/>
        <w:right w:val="single" w:sz="8" w:space="0" w:color="000000"/>
      </w:pBdr>
      <w:autoSpaceDE/>
      <w:autoSpaceDN/>
      <w:spacing w:before="100" w:beforeAutospacing="1" w:after="100" w:afterAutospacing="1"/>
      <w:jc w:val="center"/>
      <w:textAlignment w:val="center"/>
    </w:pPr>
    <w:rPr>
      <w:sz w:val="24"/>
      <w:szCs w:val="24"/>
      <w:lang w:val="pt-BR" w:eastAsia="pt-BR" w:bidi="ar-SA"/>
    </w:rPr>
  </w:style>
  <w:style w:type="paragraph" w:customStyle="1" w:styleId="xl68">
    <w:name w:val="xl68"/>
    <w:basedOn w:val="Normal"/>
    <w:rsid w:val="00E52ECD"/>
    <w:pPr>
      <w:widowControl/>
      <w:pBdr>
        <w:top w:val="single" w:sz="8" w:space="0" w:color="auto"/>
        <w:left w:val="single" w:sz="8" w:space="0" w:color="auto"/>
        <w:bottom w:val="single" w:sz="8" w:space="0" w:color="auto"/>
        <w:right w:val="single" w:sz="8" w:space="0" w:color="auto"/>
      </w:pBdr>
      <w:autoSpaceDE/>
      <w:autoSpaceDN/>
      <w:spacing w:before="100" w:beforeAutospacing="1" w:after="100" w:afterAutospacing="1"/>
      <w:textAlignment w:val="center"/>
    </w:pPr>
    <w:rPr>
      <w:sz w:val="24"/>
      <w:szCs w:val="24"/>
      <w:lang w:val="pt-BR" w:eastAsia="pt-BR" w:bidi="ar-SA"/>
    </w:rPr>
  </w:style>
  <w:style w:type="paragraph" w:customStyle="1" w:styleId="xl69">
    <w:name w:val="xl69"/>
    <w:basedOn w:val="Normal"/>
    <w:rsid w:val="00E52ECD"/>
    <w:pPr>
      <w:widowControl/>
      <w:pBdr>
        <w:top w:val="single" w:sz="8" w:space="0" w:color="auto"/>
        <w:bottom w:val="single" w:sz="8" w:space="0" w:color="auto"/>
        <w:right w:val="single" w:sz="8" w:space="0" w:color="auto"/>
      </w:pBdr>
      <w:autoSpaceDE/>
      <w:autoSpaceDN/>
      <w:spacing w:before="100" w:beforeAutospacing="1" w:after="100" w:afterAutospacing="1"/>
      <w:jc w:val="center"/>
      <w:textAlignment w:val="center"/>
    </w:pPr>
    <w:rPr>
      <w:b/>
      <w:bCs/>
      <w:sz w:val="24"/>
      <w:szCs w:val="24"/>
      <w:lang w:val="pt-BR" w:eastAsia="pt-BR" w:bidi="ar-SA"/>
    </w:rPr>
  </w:style>
  <w:style w:type="paragraph" w:customStyle="1" w:styleId="xl70">
    <w:name w:val="xl70"/>
    <w:basedOn w:val="Normal"/>
    <w:rsid w:val="00E52ECD"/>
    <w:pPr>
      <w:widowControl/>
      <w:pBdr>
        <w:top w:val="single" w:sz="8" w:space="0" w:color="auto"/>
        <w:bottom w:val="single" w:sz="8" w:space="0" w:color="auto"/>
        <w:right w:val="single" w:sz="8" w:space="0" w:color="auto"/>
      </w:pBdr>
      <w:autoSpaceDE/>
      <w:autoSpaceDN/>
      <w:spacing w:before="100" w:beforeAutospacing="1" w:after="100" w:afterAutospacing="1"/>
      <w:jc w:val="center"/>
      <w:textAlignment w:val="center"/>
    </w:pPr>
    <w:rPr>
      <w:sz w:val="24"/>
      <w:szCs w:val="24"/>
      <w:lang w:val="pt-BR" w:eastAsia="pt-BR" w:bidi="ar-SA"/>
    </w:rPr>
  </w:style>
  <w:style w:type="paragraph" w:customStyle="1" w:styleId="xl71">
    <w:name w:val="xl71"/>
    <w:basedOn w:val="Normal"/>
    <w:rsid w:val="00E52ECD"/>
    <w:pPr>
      <w:widowControl/>
      <w:pBdr>
        <w:left w:val="single" w:sz="8" w:space="0" w:color="auto"/>
        <w:bottom w:val="single" w:sz="8" w:space="0" w:color="auto"/>
        <w:right w:val="single" w:sz="8" w:space="0" w:color="auto"/>
      </w:pBdr>
      <w:autoSpaceDE/>
      <w:autoSpaceDN/>
      <w:spacing w:before="100" w:beforeAutospacing="1" w:after="100" w:afterAutospacing="1"/>
      <w:textAlignment w:val="center"/>
    </w:pPr>
    <w:rPr>
      <w:sz w:val="24"/>
      <w:szCs w:val="24"/>
      <w:lang w:val="pt-BR" w:eastAsia="pt-BR" w:bidi="ar-SA"/>
    </w:rPr>
  </w:style>
  <w:style w:type="paragraph" w:customStyle="1" w:styleId="xl72">
    <w:name w:val="xl72"/>
    <w:basedOn w:val="Normal"/>
    <w:rsid w:val="00E52ECD"/>
    <w:pPr>
      <w:widowControl/>
      <w:pBdr>
        <w:bottom w:val="single" w:sz="8" w:space="0" w:color="auto"/>
        <w:right w:val="single" w:sz="8" w:space="0" w:color="auto"/>
      </w:pBdr>
      <w:autoSpaceDE/>
      <w:autoSpaceDN/>
      <w:spacing w:before="100" w:beforeAutospacing="1" w:after="100" w:afterAutospacing="1"/>
      <w:jc w:val="center"/>
      <w:textAlignment w:val="center"/>
    </w:pPr>
    <w:rPr>
      <w:b/>
      <w:bCs/>
      <w:sz w:val="24"/>
      <w:szCs w:val="24"/>
      <w:lang w:val="pt-BR" w:eastAsia="pt-BR" w:bidi="ar-SA"/>
    </w:rPr>
  </w:style>
  <w:style w:type="paragraph" w:customStyle="1" w:styleId="xl73">
    <w:name w:val="xl73"/>
    <w:basedOn w:val="Normal"/>
    <w:rsid w:val="00E52ECD"/>
    <w:pPr>
      <w:widowControl/>
      <w:pBdr>
        <w:bottom w:val="single" w:sz="8" w:space="0" w:color="auto"/>
        <w:right w:val="single" w:sz="8" w:space="0" w:color="auto"/>
      </w:pBdr>
      <w:autoSpaceDE/>
      <w:autoSpaceDN/>
      <w:spacing w:before="100" w:beforeAutospacing="1" w:after="100" w:afterAutospacing="1"/>
      <w:jc w:val="center"/>
      <w:textAlignment w:val="center"/>
    </w:pPr>
    <w:rPr>
      <w:sz w:val="24"/>
      <w:szCs w:val="24"/>
      <w:lang w:val="pt-BR" w:eastAsia="pt-BR" w:bidi="ar-SA"/>
    </w:rPr>
  </w:style>
  <w:style w:type="paragraph" w:customStyle="1" w:styleId="xl74">
    <w:name w:val="xl74"/>
    <w:basedOn w:val="Normal"/>
    <w:rsid w:val="00E52ECD"/>
    <w:pPr>
      <w:widowControl/>
      <w:pBdr>
        <w:top w:val="single" w:sz="8" w:space="0" w:color="auto"/>
        <w:bottom w:val="single" w:sz="8" w:space="0" w:color="auto"/>
        <w:right w:val="single" w:sz="8" w:space="0" w:color="auto"/>
      </w:pBdr>
      <w:autoSpaceDE/>
      <w:autoSpaceDN/>
      <w:spacing w:before="100" w:beforeAutospacing="1" w:after="100" w:afterAutospacing="1"/>
      <w:ind w:firstLineChars="100" w:firstLine="100"/>
      <w:textAlignment w:val="center"/>
    </w:pPr>
    <w:rPr>
      <w:b/>
      <w:bCs/>
      <w:sz w:val="24"/>
      <w:szCs w:val="24"/>
      <w:lang w:val="pt-BR" w:eastAsia="pt-BR" w:bidi="ar-SA"/>
    </w:rPr>
  </w:style>
  <w:style w:type="paragraph" w:customStyle="1" w:styleId="xl75">
    <w:name w:val="xl75"/>
    <w:basedOn w:val="Normal"/>
    <w:rsid w:val="00E52ECD"/>
    <w:pPr>
      <w:widowControl/>
      <w:pBdr>
        <w:bottom w:val="single" w:sz="8" w:space="0" w:color="auto"/>
        <w:right w:val="single" w:sz="8" w:space="0" w:color="auto"/>
      </w:pBdr>
      <w:autoSpaceDE/>
      <w:autoSpaceDN/>
      <w:spacing w:before="100" w:beforeAutospacing="1" w:after="100" w:afterAutospacing="1"/>
      <w:ind w:firstLineChars="100" w:firstLine="100"/>
      <w:textAlignment w:val="center"/>
    </w:pPr>
    <w:rPr>
      <w:b/>
      <w:bCs/>
      <w:sz w:val="24"/>
      <w:szCs w:val="24"/>
      <w:lang w:val="pt-BR" w:eastAsia="pt-BR" w:bidi="ar-SA"/>
    </w:rPr>
  </w:style>
  <w:style w:type="paragraph" w:customStyle="1" w:styleId="xl76">
    <w:name w:val="xl76"/>
    <w:basedOn w:val="Normal"/>
    <w:rsid w:val="00E52ECD"/>
    <w:pPr>
      <w:widowControl/>
      <w:pBdr>
        <w:bottom w:val="single" w:sz="8" w:space="0" w:color="auto"/>
        <w:right w:val="single" w:sz="8" w:space="0" w:color="auto"/>
      </w:pBdr>
      <w:autoSpaceDE/>
      <w:autoSpaceDN/>
      <w:spacing w:before="100" w:beforeAutospacing="1" w:after="100" w:afterAutospacing="1"/>
      <w:jc w:val="center"/>
      <w:textAlignment w:val="center"/>
    </w:pPr>
    <w:rPr>
      <w:sz w:val="23"/>
      <w:szCs w:val="23"/>
      <w:lang w:val="pt-BR" w:eastAsia="pt-BR" w:bidi="ar-SA"/>
    </w:rPr>
  </w:style>
  <w:style w:type="paragraph" w:customStyle="1" w:styleId="xl77">
    <w:name w:val="xl77"/>
    <w:basedOn w:val="Normal"/>
    <w:rsid w:val="00E52ECD"/>
    <w:pPr>
      <w:widowControl/>
      <w:pBdr>
        <w:top w:val="single" w:sz="8" w:space="0" w:color="auto"/>
        <w:left w:val="single" w:sz="8" w:space="0" w:color="auto"/>
        <w:right w:val="single" w:sz="8" w:space="0" w:color="auto"/>
      </w:pBdr>
      <w:autoSpaceDE/>
      <w:autoSpaceDN/>
      <w:spacing w:before="100" w:beforeAutospacing="1" w:after="100" w:afterAutospacing="1"/>
      <w:textAlignment w:val="center"/>
    </w:pPr>
    <w:rPr>
      <w:sz w:val="24"/>
      <w:szCs w:val="24"/>
      <w:lang w:val="pt-BR" w:eastAsia="pt-BR" w:bidi="ar-SA"/>
    </w:rPr>
  </w:style>
  <w:style w:type="paragraph" w:customStyle="1" w:styleId="xl78">
    <w:name w:val="xl78"/>
    <w:basedOn w:val="Normal"/>
    <w:rsid w:val="00E52ECD"/>
    <w:pPr>
      <w:widowControl/>
      <w:pBdr>
        <w:top w:val="single" w:sz="8" w:space="0" w:color="auto"/>
        <w:left w:val="single" w:sz="8" w:space="0" w:color="auto"/>
        <w:right w:val="single" w:sz="8" w:space="0" w:color="auto"/>
      </w:pBdr>
      <w:autoSpaceDE/>
      <w:autoSpaceDN/>
      <w:spacing w:before="100" w:beforeAutospacing="1" w:after="100" w:afterAutospacing="1"/>
      <w:jc w:val="center"/>
      <w:textAlignment w:val="center"/>
    </w:pPr>
    <w:rPr>
      <w:sz w:val="24"/>
      <w:szCs w:val="24"/>
      <w:lang w:val="pt-BR" w:eastAsia="pt-BR" w:bidi="ar-SA"/>
    </w:rPr>
  </w:style>
  <w:style w:type="paragraph" w:customStyle="1" w:styleId="xl79">
    <w:name w:val="xl79"/>
    <w:basedOn w:val="Normal"/>
    <w:rsid w:val="00E52ECD"/>
    <w:pPr>
      <w:widowControl/>
      <w:pBdr>
        <w:left w:val="single" w:sz="8" w:space="0" w:color="auto"/>
        <w:bottom w:val="single" w:sz="8" w:space="0" w:color="auto"/>
        <w:right w:val="single" w:sz="8" w:space="0" w:color="auto"/>
      </w:pBdr>
      <w:autoSpaceDE/>
      <w:autoSpaceDN/>
      <w:spacing w:before="100" w:beforeAutospacing="1" w:after="100" w:afterAutospacing="1"/>
      <w:jc w:val="center"/>
      <w:textAlignment w:val="center"/>
    </w:pPr>
    <w:rPr>
      <w:sz w:val="24"/>
      <w:szCs w:val="24"/>
      <w:lang w:val="pt-BR" w:eastAsia="pt-BR" w:bidi="ar-SA"/>
    </w:rPr>
  </w:style>
  <w:style w:type="paragraph" w:customStyle="1" w:styleId="xl80">
    <w:name w:val="xl80"/>
    <w:basedOn w:val="Normal"/>
    <w:rsid w:val="00E52ECD"/>
    <w:pPr>
      <w:widowControl/>
      <w:pBdr>
        <w:top w:val="single" w:sz="8" w:space="0" w:color="auto"/>
        <w:left w:val="single" w:sz="8" w:space="0" w:color="auto"/>
        <w:right w:val="single" w:sz="8" w:space="0" w:color="auto"/>
      </w:pBdr>
      <w:autoSpaceDE/>
      <w:autoSpaceDN/>
      <w:spacing w:before="100" w:beforeAutospacing="1" w:after="100" w:afterAutospacing="1"/>
      <w:jc w:val="center"/>
      <w:textAlignment w:val="center"/>
    </w:pPr>
    <w:rPr>
      <w:b/>
      <w:bCs/>
      <w:sz w:val="24"/>
      <w:szCs w:val="24"/>
      <w:lang w:val="pt-BR" w:eastAsia="pt-BR" w:bidi="ar-SA"/>
    </w:rPr>
  </w:style>
  <w:style w:type="paragraph" w:customStyle="1" w:styleId="xl81">
    <w:name w:val="xl81"/>
    <w:basedOn w:val="Normal"/>
    <w:rsid w:val="00E52ECD"/>
    <w:pPr>
      <w:widowControl/>
      <w:pBdr>
        <w:left w:val="single" w:sz="8" w:space="0" w:color="auto"/>
        <w:bottom w:val="single" w:sz="8" w:space="0" w:color="auto"/>
        <w:right w:val="single" w:sz="8" w:space="0" w:color="auto"/>
      </w:pBdr>
      <w:autoSpaceDE/>
      <w:autoSpaceDN/>
      <w:spacing w:before="100" w:beforeAutospacing="1" w:after="100" w:afterAutospacing="1"/>
      <w:jc w:val="center"/>
      <w:textAlignment w:val="center"/>
    </w:pPr>
    <w:rPr>
      <w:b/>
      <w:bCs/>
      <w:sz w:val="24"/>
      <w:szCs w:val="24"/>
      <w:lang w:val="pt-BR" w:eastAsia="pt-BR" w:bidi="ar-SA"/>
    </w:rPr>
  </w:style>
  <w:style w:type="paragraph" w:customStyle="1" w:styleId="xl82">
    <w:name w:val="xl82"/>
    <w:basedOn w:val="Normal"/>
    <w:rsid w:val="00E52ECD"/>
    <w:pPr>
      <w:widowControl/>
      <w:pBdr>
        <w:bottom w:val="single" w:sz="8" w:space="0" w:color="auto"/>
        <w:right w:val="single" w:sz="8" w:space="0" w:color="auto"/>
      </w:pBdr>
      <w:autoSpaceDE/>
      <w:autoSpaceDN/>
      <w:spacing w:before="100" w:beforeAutospacing="1" w:after="100" w:afterAutospacing="1"/>
      <w:jc w:val="right"/>
      <w:textAlignment w:val="center"/>
    </w:pPr>
    <w:rPr>
      <w:sz w:val="24"/>
      <w:szCs w:val="24"/>
      <w:lang w:val="pt-BR" w:eastAsia="pt-BR" w:bidi="ar-SA"/>
    </w:rPr>
  </w:style>
  <w:style w:type="paragraph" w:customStyle="1" w:styleId="xl83">
    <w:name w:val="xl83"/>
    <w:basedOn w:val="Normal"/>
    <w:rsid w:val="00E52ECD"/>
    <w:pPr>
      <w:widowControl/>
      <w:pBdr>
        <w:left w:val="single" w:sz="8" w:space="0" w:color="000000"/>
        <w:right w:val="single" w:sz="8" w:space="0" w:color="000000"/>
      </w:pBdr>
      <w:autoSpaceDE/>
      <w:autoSpaceDN/>
      <w:spacing w:before="100" w:beforeAutospacing="1" w:after="100" w:afterAutospacing="1"/>
      <w:jc w:val="center"/>
      <w:textAlignment w:val="center"/>
    </w:pPr>
    <w:rPr>
      <w:b/>
      <w:bCs/>
      <w:sz w:val="24"/>
      <w:szCs w:val="24"/>
      <w:lang w:val="pt-BR" w:eastAsia="pt-BR" w:bidi="ar-SA"/>
    </w:rPr>
  </w:style>
  <w:style w:type="paragraph" w:customStyle="1" w:styleId="xl84">
    <w:name w:val="xl84"/>
    <w:basedOn w:val="Normal"/>
    <w:rsid w:val="00E52ECD"/>
    <w:pPr>
      <w:widowControl/>
      <w:pBdr>
        <w:top w:val="single" w:sz="8" w:space="0" w:color="000000"/>
        <w:left w:val="single" w:sz="8" w:space="0" w:color="000000"/>
        <w:right w:val="single" w:sz="8" w:space="0" w:color="000000"/>
      </w:pBdr>
      <w:autoSpaceDE/>
      <w:autoSpaceDN/>
      <w:spacing w:before="100" w:beforeAutospacing="1" w:after="100" w:afterAutospacing="1"/>
      <w:jc w:val="center"/>
      <w:textAlignment w:val="center"/>
    </w:pPr>
    <w:rPr>
      <w:b/>
      <w:bCs/>
      <w:sz w:val="24"/>
      <w:szCs w:val="24"/>
      <w:lang w:val="pt-BR" w:eastAsia="pt-BR" w:bidi="ar-SA"/>
    </w:rPr>
  </w:style>
  <w:style w:type="paragraph" w:customStyle="1" w:styleId="xl85">
    <w:name w:val="xl85"/>
    <w:basedOn w:val="Normal"/>
    <w:rsid w:val="00E52ECD"/>
    <w:pPr>
      <w:widowControl/>
      <w:pBdr>
        <w:left w:val="single" w:sz="8" w:space="0" w:color="000000"/>
        <w:bottom w:val="single" w:sz="8" w:space="0" w:color="000000"/>
        <w:right w:val="single" w:sz="8" w:space="0" w:color="000000"/>
      </w:pBdr>
      <w:autoSpaceDE/>
      <w:autoSpaceDN/>
      <w:spacing w:before="100" w:beforeAutospacing="1" w:after="100" w:afterAutospacing="1"/>
      <w:jc w:val="center"/>
      <w:textAlignment w:val="center"/>
    </w:pPr>
    <w:rPr>
      <w:b/>
      <w:bCs/>
      <w:sz w:val="24"/>
      <w:szCs w:val="24"/>
      <w:lang w:val="pt-BR" w:eastAsia="pt-BR" w:bidi="ar-SA"/>
    </w:rPr>
  </w:style>
  <w:style w:type="paragraph" w:customStyle="1" w:styleId="xl86">
    <w:name w:val="xl86"/>
    <w:basedOn w:val="Normal"/>
    <w:rsid w:val="00E52ECD"/>
    <w:pPr>
      <w:widowControl/>
      <w:pBdr>
        <w:top w:val="single" w:sz="8" w:space="0" w:color="000000"/>
        <w:left w:val="single" w:sz="8" w:space="0" w:color="000000"/>
        <w:right w:val="single" w:sz="8" w:space="0" w:color="000000"/>
      </w:pBdr>
      <w:autoSpaceDE/>
      <w:autoSpaceDN/>
      <w:spacing w:before="100" w:beforeAutospacing="1" w:after="100" w:afterAutospacing="1"/>
      <w:jc w:val="center"/>
      <w:textAlignment w:val="center"/>
    </w:pPr>
    <w:rPr>
      <w:b/>
      <w:bCs/>
      <w:sz w:val="24"/>
      <w:szCs w:val="24"/>
      <w:lang w:val="pt-BR" w:eastAsia="pt-BR" w:bidi="ar-SA"/>
    </w:rPr>
  </w:style>
  <w:style w:type="paragraph" w:customStyle="1" w:styleId="xl87">
    <w:name w:val="xl87"/>
    <w:basedOn w:val="Normal"/>
    <w:rsid w:val="00E52ECD"/>
    <w:pPr>
      <w:widowControl/>
      <w:pBdr>
        <w:left w:val="single" w:sz="8" w:space="0" w:color="000000"/>
        <w:right w:val="single" w:sz="8" w:space="0" w:color="000000"/>
      </w:pBdr>
      <w:autoSpaceDE/>
      <w:autoSpaceDN/>
      <w:spacing w:before="100" w:beforeAutospacing="1" w:after="100" w:afterAutospacing="1"/>
      <w:jc w:val="center"/>
      <w:textAlignment w:val="center"/>
    </w:pPr>
    <w:rPr>
      <w:b/>
      <w:bCs/>
      <w:sz w:val="24"/>
      <w:szCs w:val="24"/>
      <w:lang w:val="pt-BR" w:eastAsia="pt-BR" w:bidi="ar-SA"/>
    </w:rPr>
  </w:style>
  <w:style w:type="paragraph" w:customStyle="1" w:styleId="xl88">
    <w:name w:val="xl88"/>
    <w:basedOn w:val="Normal"/>
    <w:rsid w:val="00E52ECD"/>
    <w:pPr>
      <w:widowControl/>
      <w:pBdr>
        <w:left w:val="single" w:sz="8" w:space="0" w:color="000000"/>
        <w:bottom w:val="single" w:sz="8" w:space="0" w:color="000000"/>
        <w:right w:val="single" w:sz="8" w:space="0" w:color="000000"/>
      </w:pBdr>
      <w:autoSpaceDE/>
      <w:autoSpaceDN/>
      <w:spacing w:before="100" w:beforeAutospacing="1" w:after="100" w:afterAutospacing="1"/>
      <w:jc w:val="center"/>
      <w:textAlignment w:val="center"/>
    </w:pPr>
    <w:rPr>
      <w:b/>
      <w:bCs/>
      <w:sz w:val="24"/>
      <w:szCs w:val="24"/>
      <w:lang w:val="pt-BR" w:eastAsia="pt-BR" w:bidi="ar-SA"/>
    </w:rPr>
  </w:style>
  <w:style w:type="paragraph" w:customStyle="1" w:styleId="xl89">
    <w:name w:val="xl89"/>
    <w:basedOn w:val="Normal"/>
    <w:rsid w:val="00E52ECD"/>
    <w:pPr>
      <w:widowControl/>
      <w:pBdr>
        <w:top w:val="single" w:sz="8" w:space="0" w:color="auto"/>
        <w:left w:val="single" w:sz="8" w:space="0" w:color="auto"/>
        <w:right w:val="single" w:sz="8" w:space="0" w:color="auto"/>
      </w:pBdr>
      <w:autoSpaceDE/>
      <w:autoSpaceDN/>
      <w:spacing w:before="100" w:beforeAutospacing="1" w:after="100" w:afterAutospacing="1"/>
      <w:textAlignment w:val="center"/>
    </w:pPr>
    <w:rPr>
      <w:sz w:val="24"/>
      <w:szCs w:val="24"/>
      <w:lang w:val="pt-BR" w:eastAsia="pt-BR" w:bidi="ar-SA"/>
    </w:rPr>
  </w:style>
  <w:style w:type="paragraph" w:customStyle="1" w:styleId="xl90">
    <w:name w:val="xl90"/>
    <w:basedOn w:val="Normal"/>
    <w:rsid w:val="00E52ECD"/>
    <w:pPr>
      <w:widowControl/>
      <w:pBdr>
        <w:left w:val="single" w:sz="8" w:space="0" w:color="auto"/>
        <w:bottom w:val="single" w:sz="8" w:space="0" w:color="auto"/>
        <w:right w:val="single" w:sz="8" w:space="0" w:color="auto"/>
      </w:pBdr>
      <w:autoSpaceDE/>
      <w:autoSpaceDN/>
      <w:spacing w:before="100" w:beforeAutospacing="1" w:after="100" w:afterAutospacing="1"/>
      <w:textAlignment w:val="center"/>
    </w:pPr>
    <w:rPr>
      <w:sz w:val="24"/>
      <w:szCs w:val="24"/>
      <w:lang w:val="pt-BR" w:eastAsia="pt-BR" w:bidi="ar-SA"/>
    </w:rPr>
  </w:style>
  <w:style w:type="paragraph" w:customStyle="1" w:styleId="Default">
    <w:name w:val="Default"/>
    <w:rsid w:val="00621DB9"/>
    <w:pPr>
      <w:widowControl/>
      <w:adjustRightInd w:val="0"/>
    </w:pPr>
    <w:rPr>
      <w:rFonts w:ascii="Arial" w:hAnsi="Arial" w:cs="Arial"/>
      <w:color w:val="000000"/>
      <w:sz w:val="24"/>
      <w:szCs w:val="24"/>
      <w:lang w:val="pt-BR"/>
    </w:rPr>
  </w:style>
  <w:style w:type="paragraph" w:styleId="Textodenotaderodap">
    <w:name w:val="footnote text"/>
    <w:basedOn w:val="Normal"/>
    <w:link w:val="TextodenotaderodapChar"/>
    <w:uiPriority w:val="99"/>
    <w:semiHidden/>
    <w:unhideWhenUsed/>
    <w:rsid w:val="00617BD2"/>
    <w:pPr>
      <w:widowControl/>
      <w:autoSpaceDE/>
      <w:autoSpaceDN/>
      <w:spacing w:after="200" w:line="276" w:lineRule="auto"/>
    </w:pPr>
    <w:rPr>
      <w:rFonts w:ascii="Calibri" w:eastAsia="Calibri" w:hAnsi="Calibri"/>
      <w:sz w:val="20"/>
      <w:szCs w:val="20"/>
      <w:lang w:val="pt-BR" w:eastAsia="en-US" w:bidi="ar-SA"/>
    </w:rPr>
  </w:style>
  <w:style w:type="character" w:customStyle="1" w:styleId="TextodenotaderodapChar">
    <w:name w:val="Texto de nota de rodapé Char"/>
    <w:basedOn w:val="Fontepargpadro"/>
    <w:link w:val="Textodenotaderodap"/>
    <w:uiPriority w:val="99"/>
    <w:semiHidden/>
    <w:rsid w:val="00617BD2"/>
    <w:rPr>
      <w:rFonts w:ascii="Calibri" w:eastAsia="Calibri" w:hAnsi="Calibri" w:cs="Times New Roman"/>
      <w:sz w:val="20"/>
      <w:szCs w:val="20"/>
      <w:lang w:val="pt-BR"/>
    </w:rPr>
  </w:style>
  <w:style w:type="character" w:styleId="Refdenotaderodap">
    <w:name w:val="footnote reference"/>
    <w:uiPriority w:val="99"/>
    <w:semiHidden/>
    <w:unhideWhenUsed/>
    <w:rsid w:val="00617BD2"/>
    <w:rPr>
      <w:vertAlign w:val="superscript"/>
    </w:rPr>
  </w:style>
  <w:style w:type="character" w:customStyle="1" w:styleId="SemEspaamentoChar">
    <w:name w:val="Sem Espaçamento Char"/>
    <w:basedOn w:val="Fontepargpadro"/>
    <w:link w:val="SemEspaamento"/>
    <w:uiPriority w:val="1"/>
    <w:rsid w:val="00617BD2"/>
    <w:rPr>
      <w:rFonts w:ascii="Times New Roman" w:eastAsia="Times New Roman" w:hAnsi="Times New Roman" w:cs="Times New Roman"/>
      <w:lang w:val="pt-PT" w:eastAsia="pt-PT" w:bidi="pt-PT"/>
    </w:rPr>
  </w:style>
  <w:style w:type="character" w:styleId="nfase">
    <w:name w:val="Emphasis"/>
    <w:basedOn w:val="Fontepargpadro"/>
    <w:uiPriority w:val="20"/>
    <w:qFormat/>
    <w:rsid w:val="002D183F"/>
    <w:rPr>
      <w:i/>
      <w:iCs/>
    </w:rPr>
  </w:style>
  <w:style w:type="character" w:customStyle="1" w:styleId="highlight">
    <w:name w:val="highlight"/>
    <w:basedOn w:val="Fontepargpadro"/>
    <w:rsid w:val="000D463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372669">
      <w:bodyDiv w:val="1"/>
      <w:marLeft w:val="0"/>
      <w:marRight w:val="0"/>
      <w:marTop w:val="0"/>
      <w:marBottom w:val="0"/>
      <w:divBdr>
        <w:top w:val="none" w:sz="0" w:space="0" w:color="auto"/>
        <w:left w:val="none" w:sz="0" w:space="0" w:color="auto"/>
        <w:bottom w:val="none" w:sz="0" w:space="0" w:color="auto"/>
        <w:right w:val="none" w:sz="0" w:space="0" w:color="auto"/>
      </w:divBdr>
    </w:div>
    <w:div w:id="78721121">
      <w:bodyDiv w:val="1"/>
      <w:marLeft w:val="0"/>
      <w:marRight w:val="0"/>
      <w:marTop w:val="0"/>
      <w:marBottom w:val="0"/>
      <w:divBdr>
        <w:top w:val="none" w:sz="0" w:space="0" w:color="auto"/>
        <w:left w:val="none" w:sz="0" w:space="0" w:color="auto"/>
        <w:bottom w:val="none" w:sz="0" w:space="0" w:color="auto"/>
        <w:right w:val="none" w:sz="0" w:space="0" w:color="auto"/>
      </w:divBdr>
    </w:div>
    <w:div w:id="107624055">
      <w:bodyDiv w:val="1"/>
      <w:marLeft w:val="0"/>
      <w:marRight w:val="0"/>
      <w:marTop w:val="0"/>
      <w:marBottom w:val="0"/>
      <w:divBdr>
        <w:top w:val="none" w:sz="0" w:space="0" w:color="auto"/>
        <w:left w:val="none" w:sz="0" w:space="0" w:color="auto"/>
        <w:bottom w:val="none" w:sz="0" w:space="0" w:color="auto"/>
        <w:right w:val="none" w:sz="0" w:space="0" w:color="auto"/>
      </w:divBdr>
    </w:div>
    <w:div w:id="132334949">
      <w:bodyDiv w:val="1"/>
      <w:marLeft w:val="0"/>
      <w:marRight w:val="0"/>
      <w:marTop w:val="0"/>
      <w:marBottom w:val="0"/>
      <w:divBdr>
        <w:top w:val="none" w:sz="0" w:space="0" w:color="auto"/>
        <w:left w:val="none" w:sz="0" w:space="0" w:color="auto"/>
        <w:bottom w:val="none" w:sz="0" w:space="0" w:color="auto"/>
        <w:right w:val="none" w:sz="0" w:space="0" w:color="auto"/>
      </w:divBdr>
    </w:div>
    <w:div w:id="135804473">
      <w:bodyDiv w:val="1"/>
      <w:marLeft w:val="0"/>
      <w:marRight w:val="0"/>
      <w:marTop w:val="0"/>
      <w:marBottom w:val="0"/>
      <w:divBdr>
        <w:top w:val="none" w:sz="0" w:space="0" w:color="auto"/>
        <w:left w:val="none" w:sz="0" w:space="0" w:color="auto"/>
        <w:bottom w:val="none" w:sz="0" w:space="0" w:color="auto"/>
        <w:right w:val="none" w:sz="0" w:space="0" w:color="auto"/>
      </w:divBdr>
    </w:div>
    <w:div w:id="211311292">
      <w:bodyDiv w:val="1"/>
      <w:marLeft w:val="0"/>
      <w:marRight w:val="0"/>
      <w:marTop w:val="0"/>
      <w:marBottom w:val="0"/>
      <w:divBdr>
        <w:top w:val="none" w:sz="0" w:space="0" w:color="auto"/>
        <w:left w:val="none" w:sz="0" w:space="0" w:color="auto"/>
        <w:bottom w:val="none" w:sz="0" w:space="0" w:color="auto"/>
        <w:right w:val="none" w:sz="0" w:space="0" w:color="auto"/>
      </w:divBdr>
    </w:div>
    <w:div w:id="264311883">
      <w:bodyDiv w:val="1"/>
      <w:marLeft w:val="0"/>
      <w:marRight w:val="0"/>
      <w:marTop w:val="0"/>
      <w:marBottom w:val="0"/>
      <w:divBdr>
        <w:top w:val="none" w:sz="0" w:space="0" w:color="auto"/>
        <w:left w:val="none" w:sz="0" w:space="0" w:color="auto"/>
        <w:bottom w:val="none" w:sz="0" w:space="0" w:color="auto"/>
        <w:right w:val="none" w:sz="0" w:space="0" w:color="auto"/>
      </w:divBdr>
    </w:div>
    <w:div w:id="271867633">
      <w:bodyDiv w:val="1"/>
      <w:marLeft w:val="0"/>
      <w:marRight w:val="0"/>
      <w:marTop w:val="0"/>
      <w:marBottom w:val="0"/>
      <w:divBdr>
        <w:top w:val="none" w:sz="0" w:space="0" w:color="auto"/>
        <w:left w:val="none" w:sz="0" w:space="0" w:color="auto"/>
        <w:bottom w:val="none" w:sz="0" w:space="0" w:color="auto"/>
        <w:right w:val="none" w:sz="0" w:space="0" w:color="auto"/>
      </w:divBdr>
    </w:div>
    <w:div w:id="368452952">
      <w:bodyDiv w:val="1"/>
      <w:marLeft w:val="0"/>
      <w:marRight w:val="0"/>
      <w:marTop w:val="0"/>
      <w:marBottom w:val="0"/>
      <w:divBdr>
        <w:top w:val="none" w:sz="0" w:space="0" w:color="auto"/>
        <w:left w:val="none" w:sz="0" w:space="0" w:color="auto"/>
        <w:bottom w:val="none" w:sz="0" w:space="0" w:color="auto"/>
        <w:right w:val="none" w:sz="0" w:space="0" w:color="auto"/>
      </w:divBdr>
    </w:div>
    <w:div w:id="394083349">
      <w:bodyDiv w:val="1"/>
      <w:marLeft w:val="0"/>
      <w:marRight w:val="0"/>
      <w:marTop w:val="0"/>
      <w:marBottom w:val="0"/>
      <w:divBdr>
        <w:top w:val="none" w:sz="0" w:space="0" w:color="auto"/>
        <w:left w:val="none" w:sz="0" w:space="0" w:color="auto"/>
        <w:bottom w:val="none" w:sz="0" w:space="0" w:color="auto"/>
        <w:right w:val="none" w:sz="0" w:space="0" w:color="auto"/>
      </w:divBdr>
    </w:div>
    <w:div w:id="406877438">
      <w:bodyDiv w:val="1"/>
      <w:marLeft w:val="0"/>
      <w:marRight w:val="0"/>
      <w:marTop w:val="0"/>
      <w:marBottom w:val="0"/>
      <w:divBdr>
        <w:top w:val="none" w:sz="0" w:space="0" w:color="auto"/>
        <w:left w:val="none" w:sz="0" w:space="0" w:color="auto"/>
        <w:bottom w:val="none" w:sz="0" w:space="0" w:color="auto"/>
        <w:right w:val="none" w:sz="0" w:space="0" w:color="auto"/>
      </w:divBdr>
    </w:div>
    <w:div w:id="429542732">
      <w:bodyDiv w:val="1"/>
      <w:marLeft w:val="0"/>
      <w:marRight w:val="0"/>
      <w:marTop w:val="0"/>
      <w:marBottom w:val="0"/>
      <w:divBdr>
        <w:top w:val="none" w:sz="0" w:space="0" w:color="auto"/>
        <w:left w:val="none" w:sz="0" w:space="0" w:color="auto"/>
        <w:bottom w:val="none" w:sz="0" w:space="0" w:color="auto"/>
        <w:right w:val="none" w:sz="0" w:space="0" w:color="auto"/>
      </w:divBdr>
    </w:div>
    <w:div w:id="444735579">
      <w:bodyDiv w:val="1"/>
      <w:marLeft w:val="0"/>
      <w:marRight w:val="0"/>
      <w:marTop w:val="0"/>
      <w:marBottom w:val="0"/>
      <w:divBdr>
        <w:top w:val="none" w:sz="0" w:space="0" w:color="auto"/>
        <w:left w:val="none" w:sz="0" w:space="0" w:color="auto"/>
        <w:bottom w:val="none" w:sz="0" w:space="0" w:color="auto"/>
        <w:right w:val="none" w:sz="0" w:space="0" w:color="auto"/>
      </w:divBdr>
    </w:div>
    <w:div w:id="492264336">
      <w:bodyDiv w:val="1"/>
      <w:marLeft w:val="0"/>
      <w:marRight w:val="0"/>
      <w:marTop w:val="0"/>
      <w:marBottom w:val="0"/>
      <w:divBdr>
        <w:top w:val="none" w:sz="0" w:space="0" w:color="auto"/>
        <w:left w:val="none" w:sz="0" w:space="0" w:color="auto"/>
        <w:bottom w:val="none" w:sz="0" w:space="0" w:color="auto"/>
        <w:right w:val="none" w:sz="0" w:space="0" w:color="auto"/>
      </w:divBdr>
    </w:div>
    <w:div w:id="547835300">
      <w:bodyDiv w:val="1"/>
      <w:marLeft w:val="0"/>
      <w:marRight w:val="0"/>
      <w:marTop w:val="0"/>
      <w:marBottom w:val="0"/>
      <w:divBdr>
        <w:top w:val="none" w:sz="0" w:space="0" w:color="auto"/>
        <w:left w:val="none" w:sz="0" w:space="0" w:color="auto"/>
        <w:bottom w:val="none" w:sz="0" w:space="0" w:color="auto"/>
        <w:right w:val="none" w:sz="0" w:space="0" w:color="auto"/>
      </w:divBdr>
    </w:div>
    <w:div w:id="559293933">
      <w:bodyDiv w:val="1"/>
      <w:marLeft w:val="0"/>
      <w:marRight w:val="0"/>
      <w:marTop w:val="0"/>
      <w:marBottom w:val="0"/>
      <w:divBdr>
        <w:top w:val="none" w:sz="0" w:space="0" w:color="auto"/>
        <w:left w:val="none" w:sz="0" w:space="0" w:color="auto"/>
        <w:bottom w:val="none" w:sz="0" w:space="0" w:color="auto"/>
        <w:right w:val="none" w:sz="0" w:space="0" w:color="auto"/>
      </w:divBdr>
    </w:div>
    <w:div w:id="559481867">
      <w:bodyDiv w:val="1"/>
      <w:marLeft w:val="0"/>
      <w:marRight w:val="0"/>
      <w:marTop w:val="0"/>
      <w:marBottom w:val="0"/>
      <w:divBdr>
        <w:top w:val="none" w:sz="0" w:space="0" w:color="auto"/>
        <w:left w:val="none" w:sz="0" w:space="0" w:color="auto"/>
        <w:bottom w:val="none" w:sz="0" w:space="0" w:color="auto"/>
        <w:right w:val="none" w:sz="0" w:space="0" w:color="auto"/>
      </w:divBdr>
    </w:div>
    <w:div w:id="576406863">
      <w:bodyDiv w:val="1"/>
      <w:marLeft w:val="0"/>
      <w:marRight w:val="0"/>
      <w:marTop w:val="0"/>
      <w:marBottom w:val="0"/>
      <w:divBdr>
        <w:top w:val="none" w:sz="0" w:space="0" w:color="auto"/>
        <w:left w:val="none" w:sz="0" w:space="0" w:color="auto"/>
        <w:bottom w:val="none" w:sz="0" w:space="0" w:color="auto"/>
        <w:right w:val="none" w:sz="0" w:space="0" w:color="auto"/>
      </w:divBdr>
    </w:div>
    <w:div w:id="615138516">
      <w:bodyDiv w:val="1"/>
      <w:marLeft w:val="0"/>
      <w:marRight w:val="0"/>
      <w:marTop w:val="0"/>
      <w:marBottom w:val="0"/>
      <w:divBdr>
        <w:top w:val="none" w:sz="0" w:space="0" w:color="auto"/>
        <w:left w:val="none" w:sz="0" w:space="0" w:color="auto"/>
        <w:bottom w:val="none" w:sz="0" w:space="0" w:color="auto"/>
        <w:right w:val="none" w:sz="0" w:space="0" w:color="auto"/>
      </w:divBdr>
    </w:div>
    <w:div w:id="653531407">
      <w:bodyDiv w:val="1"/>
      <w:marLeft w:val="0"/>
      <w:marRight w:val="0"/>
      <w:marTop w:val="0"/>
      <w:marBottom w:val="0"/>
      <w:divBdr>
        <w:top w:val="none" w:sz="0" w:space="0" w:color="auto"/>
        <w:left w:val="none" w:sz="0" w:space="0" w:color="auto"/>
        <w:bottom w:val="none" w:sz="0" w:space="0" w:color="auto"/>
        <w:right w:val="none" w:sz="0" w:space="0" w:color="auto"/>
      </w:divBdr>
    </w:div>
    <w:div w:id="657850586">
      <w:bodyDiv w:val="1"/>
      <w:marLeft w:val="0"/>
      <w:marRight w:val="0"/>
      <w:marTop w:val="0"/>
      <w:marBottom w:val="0"/>
      <w:divBdr>
        <w:top w:val="none" w:sz="0" w:space="0" w:color="auto"/>
        <w:left w:val="none" w:sz="0" w:space="0" w:color="auto"/>
        <w:bottom w:val="none" w:sz="0" w:space="0" w:color="auto"/>
        <w:right w:val="none" w:sz="0" w:space="0" w:color="auto"/>
      </w:divBdr>
    </w:div>
    <w:div w:id="671685065">
      <w:bodyDiv w:val="1"/>
      <w:marLeft w:val="0"/>
      <w:marRight w:val="0"/>
      <w:marTop w:val="0"/>
      <w:marBottom w:val="0"/>
      <w:divBdr>
        <w:top w:val="none" w:sz="0" w:space="0" w:color="auto"/>
        <w:left w:val="none" w:sz="0" w:space="0" w:color="auto"/>
        <w:bottom w:val="none" w:sz="0" w:space="0" w:color="auto"/>
        <w:right w:val="none" w:sz="0" w:space="0" w:color="auto"/>
      </w:divBdr>
    </w:div>
    <w:div w:id="689532161">
      <w:bodyDiv w:val="1"/>
      <w:marLeft w:val="0"/>
      <w:marRight w:val="0"/>
      <w:marTop w:val="0"/>
      <w:marBottom w:val="0"/>
      <w:divBdr>
        <w:top w:val="none" w:sz="0" w:space="0" w:color="auto"/>
        <w:left w:val="none" w:sz="0" w:space="0" w:color="auto"/>
        <w:bottom w:val="none" w:sz="0" w:space="0" w:color="auto"/>
        <w:right w:val="none" w:sz="0" w:space="0" w:color="auto"/>
      </w:divBdr>
    </w:div>
    <w:div w:id="708267359">
      <w:bodyDiv w:val="1"/>
      <w:marLeft w:val="0"/>
      <w:marRight w:val="0"/>
      <w:marTop w:val="0"/>
      <w:marBottom w:val="0"/>
      <w:divBdr>
        <w:top w:val="none" w:sz="0" w:space="0" w:color="auto"/>
        <w:left w:val="none" w:sz="0" w:space="0" w:color="auto"/>
        <w:bottom w:val="none" w:sz="0" w:space="0" w:color="auto"/>
        <w:right w:val="none" w:sz="0" w:space="0" w:color="auto"/>
      </w:divBdr>
    </w:div>
    <w:div w:id="758792781">
      <w:bodyDiv w:val="1"/>
      <w:marLeft w:val="0"/>
      <w:marRight w:val="0"/>
      <w:marTop w:val="0"/>
      <w:marBottom w:val="0"/>
      <w:divBdr>
        <w:top w:val="none" w:sz="0" w:space="0" w:color="auto"/>
        <w:left w:val="none" w:sz="0" w:space="0" w:color="auto"/>
        <w:bottom w:val="none" w:sz="0" w:space="0" w:color="auto"/>
        <w:right w:val="none" w:sz="0" w:space="0" w:color="auto"/>
      </w:divBdr>
    </w:div>
    <w:div w:id="783500369">
      <w:bodyDiv w:val="1"/>
      <w:marLeft w:val="0"/>
      <w:marRight w:val="0"/>
      <w:marTop w:val="0"/>
      <w:marBottom w:val="0"/>
      <w:divBdr>
        <w:top w:val="none" w:sz="0" w:space="0" w:color="auto"/>
        <w:left w:val="none" w:sz="0" w:space="0" w:color="auto"/>
        <w:bottom w:val="none" w:sz="0" w:space="0" w:color="auto"/>
        <w:right w:val="none" w:sz="0" w:space="0" w:color="auto"/>
      </w:divBdr>
    </w:div>
    <w:div w:id="801702187">
      <w:bodyDiv w:val="1"/>
      <w:marLeft w:val="0"/>
      <w:marRight w:val="0"/>
      <w:marTop w:val="0"/>
      <w:marBottom w:val="0"/>
      <w:divBdr>
        <w:top w:val="none" w:sz="0" w:space="0" w:color="auto"/>
        <w:left w:val="none" w:sz="0" w:space="0" w:color="auto"/>
        <w:bottom w:val="none" w:sz="0" w:space="0" w:color="auto"/>
        <w:right w:val="none" w:sz="0" w:space="0" w:color="auto"/>
      </w:divBdr>
    </w:div>
    <w:div w:id="900947387">
      <w:bodyDiv w:val="1"/>
      <w:marLeft w:val="0"/>
      <w:marRight w:val="0"/>
      <w:marTop w:val="0"/>
      <w:marBottom w:val="0"/>
      <w:divBdr>
        <w:top w:val="none" w:sz="0" w:space="0" w:color="auto"/>
        <w:left w:val="none" w:sz="0" w:space="0" w:color="auto"/>
        <w:bottom w:val="none" w:sz="0" w:space="0" w:color="auto"/>
        <w:right w:val="none" w:sz="0" w:space="0" w:color="auto"/>
      </w:divBdr>
    </w:div>
    <w:div w:id="951472457">
      <w:bodyDiv w:val="1"/>
      <w:marLeft w:val="0"/>
      <w:marRight w:val="0"/>
      <w:marTop w:val="0"/>
      <w:marBottom w:val="0"/>
      <w:divBdr>
        <w:top w:val="none" w:sz="0" w:space="0" w:color="auto"/>
        <w:left w:val="none" w:sz="0" w:space="0" w:color="auto"/>
        <w:bottom w:val="none" w:sz="0" w:space="0" w:color="auto"/>
        <w:right w:val="none" w:sz="0" w:space="0" w:color="auto"/>
      </w:divBdr>
    </w:div>
    <w:div w:id="959729735">
      <w:bodyDiv w:val="1"/>
      <w:marLeft w:val="0"/>
      <w:marRight w:val="0"/>
      <w:marTop w:val="0"/>
      <w:marBottom w:val="0"/>
      <w:divBdr>
        <w:top w:val="none" w:sz="0" w:space="0" w:color="auto"/>
        <w:left w:val="none" w:sz="0" w:space="0" w:color="auto"/>
        <w:bottom w:val="none" w:sz="0" w:space="0" w:color="auto"/>
        <w:right w:val="none" w:sz="0" w:space="0" w:color="auto"/>
      </w:divBdr>
    </w:div>
    <w:div w:id="980041147">
      <w:bodyDiv w:val="1"/>
      <w:marLeft w:val="0"/>
      <w:marRight w:val="0"/>
      <w:marTop w:val="0"/>
      <w:marBottom w:val="0"/>
      <w:divBdr>
        <w:top w:val="none" w:sz="0" w:space="0" w:color="auto"/>
        <w:left w:val="none" w:sz="0" w:space="0" w:color="auto"/>
        <w:bottom w:val="none" w:sz="0" w:space="0" w:color="auto"/>
        <w:right w:val="none" w:sz="0" w:space="0" w:color="auto"/>
      </w:divBdr>
    </w:div>
    <w:div w:id="1032996425">
      <w:bodyDiv w:val="1"/>
      <w:marLeft w:val="0"/>
      <w:marRight w:val="0"/>
      <w:marTop w:val="0"/>
      <w:marBottom w:val="0"/>
      <w:divBdr>
        <w:top w:val="none" w:sz="0" w:space="0" w:color="auto"/>
        <w:left w:val="none" w:sz="0" w:space="0" w:color="auto"/>
        <w:bottom w:val="none" w:sz="0" w:space="0" w:color="auto"/>
        <w:right w:val="none" w:sz="0" w:space="0" w:color="auto"/>
      </w:divBdr>
    </w:div>
    <w:div w:id="1047678359">
      <w:bodyDiv w:val="1"/>
      <w:marLeft w:val="0"/>
      <w:marRight w:val="0"/>
      <w:marTop w:val="0"/>
      <w:marBottom w:val="0"/>
      <w:divBdr>
        <w:top w:val="none" w:sz="0" w:space="0" w:color="auto"/>
        <w:left w:val="none" w:sz="0" w:space="0" w:color="auto"/>
        <w:bottom w:val="none" w:sz="0" w:space="0" w:color="auto"/>
        <w:right w:val="none" w:sz="0" w:space="0" w:color="auto"/>
      </w:divBdr>
    </w:div>
    <w:div w:id="1079213248">
      <w:bodyDiv w:val="1"/>
      <w:marLeft w:val="0"/>
      <w:marRight w:val="0"/>
      <w:marTop w:val="0"/>
      <w:marBottom w:val="0"/>
      <w:divBdr>
        <w:top w:val="none" w:sz="0" w:space="0" w:color="auto"/>
        <w:left w:val="none" w:sz="0" w:space="0" w:color="auto"/>
        <w:bottom w:val="none" w:sz="0" w:space="0" w:color="auto"/>
        <w:right w:val="none" w:sz="0" w:space="0" w:color="auto"/>
      </w:divBdr>
    </w:div>
    <w:div w:id="1107500899">
      <w:bodyDiv w:val="1"/>
      <w:marLeft w:val="0"/>
      <w:marRight w:val="0"/>
      <w:marTop w:val="0"/>
      <w:marBottom w:val="0"/>
      <w:divBdr>
        <w:top w:val="none" w:sz="0" w:space="0" w:color="auto"/>
        <w:left w:val="none" w:sz="0" w:space="0" w:color="auto"/>
        <w:bottom w:val="none" w:sz="0" w:space="0" w:color="auto"/>
        <w:right w:val="none" w:sz="0" w:space="0" w:color="auto"/>
      </w:divBdr>
    </w:div>
    <w:div w:id="1116556375">
      <w:bodyDiv w:val="1"/>
      <w:marLeft w:val="0"/>
      <w:marRight w:val="0"/>
      <w:marTop w:val="0"/>
      <w:marBottom w:val="0"/>
      <w:divBdr>
        <w:top w:val="none" w:sz="0" w:space="0" w:color="auto"/>
        <w:left w:val="none" w:sz="0" w:space="0" w:color="auto"/>
        <w:bottom w:val="none" w:sz="0" w:space="0" w:color="auto"/>
        <w:right w:val="none" w:sz="0" w:space="0" w:color="auto"/>
      </w:divBdr>
    </w:div>
    <w:div w:id="1214199446">
      <w:bodyDiv w:val="1"/>
      <w:marLeft w:val="0"/>
      <w:marRight w:val="0"/>
      <w:marTop w:val="0"/>
      <w:marBottom w:val="0"/>
      <w:divBdr>
        <w:top w:val="none" w:sz="0" w:space="0" w:color="auto"/>
        <w:left w:val="none" w:sz="0" w:space="0" w:color="auto"/>
        <w:bottom w:val="none" w:sz="0" w:space="0" w:color="auto"/>
        <w:right w:val="none" w:sz="0" w:space="0" w:color="auto"/>
      </w:divBdr>
    </w:div>
    <w:div w:id="1326086375">
      <w:bodyDiv w:val="1"/>
      <w:marLeft w:val="0"/>
      <w:marRight w:val="0"/>
      <w:marTop w:val="0"/>
      <w:marBottom w:val="0"/>
      <w:divBdr>
        <w:top w:val="none" w:sz="0" w:space="0" w:color="auto"/>
        <w:left w:val="none" w:sz="0" w:space="0" w:color="auto"/>
        <w:bottom w:val="none" w:sz="0" w:space="0" w:color="auto"/>
        <w:right w:val="none" w:sz="0" w:space="0" w:color="auto"/>
      </w:divBdr>
    </w:div>
    <w:div w:id="1370451983">
      <w:bodyDiv w:val="1"/>
      <w:marLeft w:val="0"/>
      <w:marRight w:val="0"/>
      <w:marTop w:val="0"/>
      <w:marBottom w:val="0"/>
      <w:divBdr>
        <w:top w:val="none" w:sz="0" w:space="0" w:color="auto"/>
        <w:left w:val="none" w:sz="0" w:space="0" w:color="auto"/>
        <w:bottom w:val="none" w:sz="0" w:space="0" w:color="auto"/>
        <w:right w:val="none" w:sz="0" w:space="0" w:color="auto"/>
      </w:divBdr>
    </w:div>
    <w:div w:id="1415594269">
      <w:bodyDiv w:val="1"/>
      <w:marLeft w:val="0"/>
      <w:marRight w:val="0"/>
      <w:marTop w:val="0"/>
      <w:marBottom w:val="0"/>
      <w:divBdr>
        <w:top w:val="none" w:sz="0" w:space="0" w:color="auto"/>
        <w:left w:val="none" w:sz="0" w:space="0" w:color="auto"/>
        <w:bottom w:val="none" w:sz="0" w:space="0" w:color="auto"/>
        <w:right w:val="none" w:sz="0" w:space="0" w:color="auto"/>
      </w:divBdr>
    </w:div>
    <w:div w:id="1474181148">
      <w:bodyDiv w:val="1"/>
      <w:marLeft w:val="0"/>
      <w:marRight w:val="0"/>
      <w:marTop w:val="0"/>
      <w:marBottom w:val="0"/>
      <w:divBdr>
        <w:top w:val="none" w:sz="0" w:space="0" w:color="auto"/>
        <w:left w:val="none" w:sz="0" w:space="0" w:color="auto"/>
        <w:bottom w:val="none" w:sz="0" w:space="0" w:color="auto"/>
        <w:right w:val="none" w:sz="0" w:space="0" w:color="auto"/>
      </w:divBdr>
    </w:div>
    <w:div w:id="1539466614">
      <w:bodyDiv w:val="1"/>
      <w:marLeft w:val="0"/>
      <w:marRight w:val="0"/>
      <w:marTop w:val="0"/>
      <w:marBottom w:val="0"/>
      <w:divBdr>
        <w:top w:val="none" w:sz="0" w:space="0" w:color="auto"/>
        <w:left w:val="none" w:sz="0" w:space="0" w:color="auto"/>
        <w:bottom w:val="none" w:sz="0" w:space="0" w:color="auto"/>
        <w:right w:val="none" w:sz="0" w:space="0" w:color="auto"/>
      </w:divBdr>
    </w:div>
    <w:div w:id="1617711807">
      <w:bodyDiv w:val="1"/>
      <w:marLeft w:val="0"/>
      <w:marRight w:val="0"/>
      <w:marTop w:val="0"/>
      <w:marBottom w:val="0"/>
      <w:divBdr>
        <w:top w:val="none" w:sz="0" w:space="0" w:color="auto"/>
        <w:left w:val="none" w:sz="0" w:space="0" w:color="auto"/>
        <w:bottom w:val="none" w:sz="0" w:space="0" w:color="auto"/>
        <w:right w:val="none" w:sz="0" w:space="0" w:color="auto"/>
      </w:divBdr>
    </w:div>
    <w:div w:id="1667434534">
      <w:bodyDiv w:val="1"/>
      <w:marLeft w:val="0"/>
      <w:marRight w:val="0"/>
      <w:marTop w:val="0"/>
      <w:marBottom w:val="0"/>
      <w:divBdr>
        <w:top w:val="none" w:sz="0" w:space="0" w:color="auto"/>
        <w:left w:val="none" w:sz="0" w:space="0" w:color="auto"/>
        <w:bottom w:val="none" w:sz="0" w:space="0" w:color="auto"/>
        <w:right w:val="none" w:sz="0" w:space="0" w:color="auto"/>
      </w:divBdr>
    </w:div>
    <w:div w:id="1722363836">
      <w:bodyDiv w:val="1"/>
      <w:marLeft w:val="0"/>
      <w:marRight w:val="0"/>
      <w:marTop w:val="0"/>
      <w:marBottom w:val="0"/>
      <w:divBdr>
        <w:top w:val="none" w:sz="0" w:space="0" w:color="auto"/>
        <w:left w:val="none" w:sz="0" w:space="0" w:color="auto"/>
        <w:bottom w:val="none" w:sz="0" w:space="0" w:color="auto"/>
        <w:right w:val="none" w:sz="0" w:space="0" w:color="auto"/>
      </w:divBdr>
    </w:div>
    <w:div w:id="1742406029">
      <w:bodyDiv w:val="1"/>
      <w:marLeft w:val="0"/>
      <w:marRight w:val="0"/>
      <w:marTop w:val="0"/>
      <w:marBottom w:val="0"/>
      <w:divBdr>
        <w:top w:val="none" w:sz="0" w:space="0" w:color="auto"/>
        <w:left w:val="none" w:sz="0" w:space="0" w:color="auto"/>
        <w:bottom w:val="none" w:sz="0" w:space="0" w:color="auto"/>
        <w:right w:val="none" w:sz="0" w:space="0" w:color="auto"/>
      </w:divBdr>
    </w:div>
    <w:div w:id="1760447566">
      <w:bodyDiv w:val="1"/>
      <w:marLeft w:val="0"/>
      <w:marRight w:val="0"/>
      <w:marTop w:val="0"/>
      <w:marBottom w:val="0"/>
      <w:divBdr>
        <w:top w:val="none" w:sz="0" w:space="0" w:color="auto"/>
        <w:left w:val="none" w:sz="0" w:space="0" w:color="auto"/>
        <w:bottom w:val="none" w:sz="0" w:space="0" w:color="auto"/>
        <w:right w:val="none" w:sz="0" w:space="0" w:color="auto"/>
      </w:divBdr>
    </w:div>
    <w:div w:id="1797523844">
      <w:bodyDiv w:val="1"/>
      <w:marLeft w:val="0"/>
      <w:marRight w:val="0"/>
      <w:marTop w:val="0"/>
      <w:marBottom w:val="0"/>
      <w:divBdr>
        <w:top w:val="none" w:sz="0" w:space="0" w:color="auto"/>
        <w:left w:val="none" w:sz="0" w:space="0" w:color="auto"/>
        <w:bottom w:val="none" w:sz="0" w:space="0" w:color="auto"/>
        <w:right w:val="none" w:sz="0" w:space="0" w:color="auto"/>
      </w:divBdr>
    </w:div>
    <w:div w:id="1797720739">
      <w:bodyDiv w:val="1"/>
      <w:marLeft w:val="0"/>
      <w:marRight w:val="0"/>
      <w:marTop w:val="0"/>
      <w:marBottom w:val="0"/>
      <w:divBdr>
        <w:top w:val="none" w:sz="0" w:space="0" w:color="auto"/>
        <w:left w:val="none" w:sz="0" w:space="0" w:color="auto"/>
        <w:bottom w:val="none" w:sz="0" w:space="0" w:color="auto"/>
        <w:right w:val="none" w:sz="0" w:space="0" w:color="auto"/>
      </w:divBdr>
    </w:div>
    <w:div w:id="1803304856">
      <w:bodyDiv w:val="1"/>
      <w:marLeft w:val="0"/>
      <w:marRight w:val="0"/>
      <w:marTop w:val="0"/>
      <w:marBottom w:val="0"/>
      <w:divBdr>
        <w:top w:val="none" w:sz="0" w:space="0" w:color="auto"/>
        <w:left w:val="none" w:sz="0" w:space="0" w:color="auto"/>
        <w:bottom w:val="none" w:sz="0" w:space="0" w:color="auto"/>
        <w:right w:val="none" w:sz="0" w:space="0" w:color="auto"/>
      </w:divBdr>
    </w:div>
    <w:div w:id="1821266695">
      <w:bodyDiv w:val="1"/>
      <w:marLeft w:val="0"/>
      <w:marRight w:val="0"/>
      <w:marTop w:val="0"/>
      <w:marBottom w:val="0"/>
      <w:divBdr>
        <w:top w:val="none" w:sz="0" w:space="0" w:color="auto"/>
        <w:left w:val="none" w:sz="0" w:space="0" w:color="auto"/>
        <w:bottom w:val="none" w:sz="0" w:space="0" w:color="auto"/>
        <w:right w:val="none" w:sz="0" w:space="0" w:color="auto"/>
      </w:divBdr>
    </w:div>
    <w:div w:id="1841308913">
      <w:bodyDiv w:val="1"/>
      <w:marLeft w:val="0"/>
      <w:marRight w:val="0"/>
      <w:marTop w:val="0"/>
      <w:marBottom w:val="0"/>
      <w:divBdr>
        <w:top w:val="none" w:sz="0" w:space="0" w:color="auto"/>
        <w:left w:val="none" w:sz="0" w:space="0" w:color="auto"/>
        <w:bottom w:val="none" w:sz="0" w:space="0" w:color="auto"/>
        <w:right w:val="none" w:sz="0" w:space="0" w:color="auto"/>
      </w:divBdr>
    </w:div>
    <w:div w:id="1859076715">
      <w:bodyDiv w:val="1"/>
      <w:marLeft w:val="0"/>
      <w:marRight w:val="0"/>
      <w:marTop w:val="0"/>
      <w:marBottom w:val="0"/>
      <w:divBdr>
        <w:top w:val="none" w:sz="0" w:space="0" w:color="auto"/>
        <w:left w:val="none" w:sz="0" w:space="0" w:color="auto"/>
        <w:bottom w:val="none" w:sz="0" w:space="0" w:color="auto"/>
        <w:right w:val="none" w:sz="0" w:space="0" w:color="auto"/>
      </w:divBdr>
    </w:div>
    <w:div w:id="1870557660">
      <w:bodyDiv w:val="1"/>
      <w:marLeft w:val="0"/>
      <w:marRight w:val="0"/>
      <w:marTop w:val="0"/>
      <w:marBottom w:val="0"/>
      <w:divBdr>
        <w:top w:val="none" w:sz="0" w:space="0" w:color="auto"/>
        <w:left w:val="none" w:sz="0" w:space="0" w:color="auto"/>
        <w:bottom w:val="none" w:sz="0" w:space="0" w:color="auto"/>
        <w:right w:val="none" w:sz="0" w:space="0" w:color="auto"/>
      </w:divBdr>
    </w:div>
    <w:div w:id="1922331618">
      <w:bodyDiv w:val="1"/>
      <w:marLeft w:val="0"/>
      <w:marRight w:val="0"/>
      <w:marTop w:val="0"/>
      <w:marBottom w:val="0"/>
      <w:divBdr>
        <w:top w:val="none" w:sz="0" w:space="0" w:color="auto"/>
        <w:left w:val="none" w:sz="0" w:space="0" w:color="auto"/>
        <w:bottom w:val="none" w:sz="0" w:space="0" w:color="auto"/>
        <w:right w:val="none" w:sz="0" w:space="0" w:color="auto"/>
      </w:divBdr>
    </w:div>
    <w:div w:id="1933582710">
      <w:bodyDiv w:val="1"/>
      <w:marLeft w:val="0"/>
      <w:marRight w:val="0"/>
      <w:marTop w:val="0"/>
      <w:marBottom w:val="0"/>
      <w:divBdr>
        <w:top w:val="none" w:sz="0" w:space="0" w:color="auto"/>
        <w:left w:val="none" w:sz="0" w:space="0" w:color="auto"/>
        <w:bottom w:val="none" w:sz="0" w:space="0" w:color="auto"/>
        <w:right w:val="none" w:sz="0" w:space="0" w:color="auto"/>
      </w:divBdr>
    </w:div>
    <w:div w:id="1957909205">
      <w:bodyDiv w:val="1"/>
      <w:marLeft w:val="0"/>
      <w:marRight w:val="0"/>
      <w:marTop w:val="0"/>
      <w:marBottom w:val="0"/>
      <w:divBdr>
        <w:top w:val="none" w:sz="0" w:space="0" w:color="auto"/>
        <w:left w:val="none" w:sz="0" w:space="0" w:color="auto"/>
        <w:bottom w:val="none" w:sz="0" w:space="0" w:color="auto"/>
        <w:right w:val="none" w:sz="0" w:space="0" w:color="auto"/>
      </w:divBdr>
    </w:div>
    <w:div w:id="2051105867">
      <w:bodyDiv w:val="1"/>
      <w:marLeft w:val="0"/>
      <w:marRight w:val="0"/>
      <w:marTop w:val="0"/>
      <w:marBottom w:val="0"/>
      <w:divBdr>
        <w:top w:val="none" w:sz="0" w:space="0" w:color="auto"/>
        <w:left w:val="none" w:sz="0" w:space="0" w:color="auto"/>
        <w:bottom w:val="none" w:sz="0" w:space="0" w:color="auto"/>
        <w:right w:val="none" w:sz="0" w:space="0" w:color="auto"/>
      </w:divBdr>
    </w:div>
    <w:div w:id="2091153981">
      <w:bodyDiv w:val="1"/>
      <w:marLeft w:val="0"/>
      <w:marRight w:val="0"/>
      <w:marTop w:val="0"/>
      <w:marBottom w:val="0"/>
      <w:divBdr>
        <w:top w:val="none" w:sz="0" w:space="0" w:color="auto"/>
        <w:left w:val="none" w:sz="0" w:space="0" w:color="auto"/>
        <w:bottom w:val="none" w:sz="0" w:space="0" w:color="auto"/>
        <w:right w:val="none" w:sz="0" w:space="0" w:color="auto"/>
      </w:divBdr>
    </w:div>
    <w:div w:id="214685169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1.emf"/><Relationship Id="rId21" Type="http://schemas.openxmlformats.org/officeDocument/2006/relationships/footer" Target="footer2.xml"/><Relationship Id="rId34" Type="http://schemas.openxmlformats.org/officeDocument/2006/relationships/image" Target="media/image19.emf"/><Relationship Id="rId42" Type="http://schemas.openxmlformats.org/officeDocument/2006/relationships/image" Target="media/image27.emf"/><Relationship Id="rId47" Type="http://schemas.openxmlformats.org/officeDocument/2006/relationships/image" Target="media/image32.emf"/><Relationship Id="rId50" Type="http://schemas.openxmlformats.org/officeDocument/2006/relationships/image" Target="media/image35.emf"/><Relationship Id="rId55" Type="http://schemas.openxmlformats.org/officeDocument/2006/relationships/image" Target="media/image40.emf"/><Relationship Id="rId63" Type="http://schemas.openxmlformats.org/officeDocument/2006/relationships/image" Target="media/image48.emf"/><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mailto:cmsari2013@yahoo.com.br" TargetMode="External"/><Relationship Id="rId29" Type="http://schemas.openxmlformats.org/officeDocument/2006/relationships/image" Target="media/image14.emf"/><Relationship Id="rId11" Type="http://schemas.openxmlformats.org/officeDocument/2006/relationships/image" Target="media/image4.png"/><Relationship Id="rId24" Type="http://schemas.openxmlformats.org/officeDocument/2006/relationships/image" Target="media/image9.emf"/><Relationship Id="rId32" Type="http://schemas.openxmlformats.org/officeDocument/2006/relationships/image" Target="media/image17.emf"/><Relationship Id="rId37" Type="http://schemas.openxmlformats.org/officeDocument/2006/relationships/image" Target="media/image22.emf"/><Relationship Id="rId40" Type="http://schemas.openxmlformats.org/officeDocument/2006/relationships/image" Target="media/image25.emf"/><Relationship Id="rId45" Type="http://schemas.openxmlformats.org/officeDocument/2006/relationships/image" Target="media/image30.emf"/><Relationship Id="rId53" Type="http://schemas.openxmlformats.org/officeDocument/2006/relationships/image" Target="media/image38.emf"/><Relationship Id="rId58" Type="http://schemas.openxmlformats.org/officeDocument/2006/relationships/image" Target="media/image43.emf"/><Relationship Id="rId66"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image" Target="media/image46.emf"/><Relationship Id="rId19" Type="http://schemas.openxmlformats.org/officeDocument/2006/relationships/hyperlink" Target="http://bvsms.saude.gov.br/bvs/saudelegis/gm/2011/prt2488_21_10_2011.html" TargetMode="External"/><Relationship Id="rId14" Type="http://schemas.openxmlformats.org/officeDocument/2006/relationships/hyperlink" Target="https://www.facebook.com/marcoaurelio.c.pereira" TargetMode="External"/><Relationship Id="rId22" Type="http://schemas.openxmlformats.org/officeDocument/2006/relationships/footer" Target="footer3.xml"/><Relationship Id="rId27" Type="http://schemas.openxmlformats.org/officeDocument/2006/relationships/image" Target="media/image12.emf"/><Relationship Id="rId30" Type="http://schemas.openxmlformats.org/officeDocument/2006/relationships/image" Target="media/image15.emf"/><Relationship Id="rId35" Type="http://schemas.openxmlformats.org/officeDocument/2006/relationships/image" Target="media/image20.emf"/><Relationship Id="rId43" Type="http://schemas.openxmlformats.org/officeDocument/2006/relationships/image" Target="media/image28.emf"/><Relationship Id="rId48" Type="http://schemas.openxmlformats.org/officeDocument/2006/relationships/image" Target="media/image33.emf"/><Relationship Id="rId56" Type="http://schemas.openxmlformats.org/officeDocument/2006/relationships/image" Target="media/image41.emf"/><Relationship Id="rId64" Type="http://schemas.openxmlformats.org/officeDocument/2006/relationships/footer" Target="footer4.xml"/><Relationship Id="rId8" Type="http://schemas.openxmlformats.org/officeDocument/2006/relationships/image" Target="media/image1.jpeg"/><Relationship Id="rId51" Type="http://schemas.openxmlformats.org/officeDocument/2006/relationships/image" Target="media/image36.emf"/><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6.png"/><Relationship Id="rId25" Type="http://schemas.openxmlformats.org/officeDocument/2006/relationships/image" Target="media/image10.emf"/><Relationship Id="rId33" Type="http://schemas.openxmlformats.org/officeDocument/2006/relationships/image" Target="media/image18.emf"/><Relationship Id="rId38" Type="http://schemas.openxmlformats.org/officeDocument/2006/relationships/image" Target="media/image23.emf"/><Relationship Id="rId46" Type="http://schemas.openxmlformats.org/officeDocument/2006/relationships/image" Target="media/image31.emf"/><Relationship Id="rId59" Type="http://schemas.openxmlformats.org/officeDocument/2006/relationships/image" Target="media/image44.emf"/><Relationship Id="rId20" Type="http://schemas.openxmlformats.org/officeDocument/2006/relationships/hyperlink" Target="https://pt.wikipedia.org/wiki/Direito_administrativo" TargetMode="External"/><Relationship Id="rId41" Type="http://schemas.openxmlformats.org/officeDocument/2006/relationships/image" Target="media/image26.emf"/><Relationship Id="rId54" Type="http://schemas.openxmlformats.org/officeDocument/2006/relationships/image" Target="media/image39.emf"/><Relationship Id="rId62" Type="http://schemas.openxmlformats.org/officeDocument/2006/relationships/image" Target="media/image47.emf"/><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1.xml"/><Relationship Id="rId23" Type="http://schemas.openxmlformats.org/officeDocument/2006/relationships/image" Target="media/image8.emf"/><Relationship Id="rId28" Type="http://schemas.openxmlformats.org/officeDocument/2006/relationships/image" Target="media/image13.emf"/><Relationship Id="rId36" Type="http://schemas.openxmlformats.org/officeDocument/2006/relationships/image" Target="media/image21.emf"/><Relationship Id="rId49" Type="http://schemas.openxmlformats.org/officeDocument/2006/relationships/image" Target="media/image34.emf"/><Relationship Id="rId57" Type="http://schemas.openxmlformats.org/officeDocument/2006/relationships/image" Target="media/image42.emf"/><Relationship Id="rId10" Type="http://schemas.openxmlformats.org/officeDocument/2006/relationships/image" Target="media/image3.jpeg"/><Relationship Id="rId31" Type="http://schemas.openxmlformats.org/officeDocument/2006/relationships/image" Target="media/image16.emf"/><Relationship Id="rId44" Type="http://schemas.openxmlformats.org/officeDocument/2006/relationships/image" Target="media/image29.emf"/><Relationship Id="rId52" Type="http://schemas.openxmlformats.org/officeDocument/2006/relationships/image" Target="media/image37.emf"/><Relationship Id="rId60" Type="http://schemas.openxmlformats.org/officeDocument/2006/relationships/image" Target="media/image45.emf"/><Relationship Id="rId65"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hyperlink" Target="https://www.facebook.com/gustavohenrique.mamede" TargetMode="External"/><Relationship Id="rId18" Type="http://schemas.openxmlformats.org/officeDocument/2006/relationships/image" Target="media/image7.png"/><Relationship Id="rId39" Type="http://schemas.openxmlformats.org/officeDocument/2006/relationships/image" Target="media/image24.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556C915-8B76-4B16-A9D6-206D8A4E6B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411</TotalTime>
  <Pages>1</Pages>
  <Words>47997</Words>
  <Characters>259186</Characters>
  <Application>Microsoft Office Word</Application>
  <DocSecurity>0</DocSecurity>
  <Lines>2159</Lines>
  <Paragraphs>613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306570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Cliver</dc:creator>
  <cp:lastModifiedBy>User</cp:lastModifiedBy>
  <cp:revision>13</cp:revision>
  <cp:lastPrinted>2021-02-25T15:42:00Z</cp:lastPrinted>
  <dcterms:created xsi:type="dcterms:W3CDTF">2021-05-21T16:52:00Z</dcterms:created>
  <dcterms:modified xsi:type="dcterms:W3CDTF">2021-05-31T12:20:00Z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2020-09-08T00:00:00Z</vt:filetime>
  </property>
  <property fmtid="{D5CDD505-2E9C-101B-9397-08002B2CF9AE}" pid="3" name="Creator">
    <vt:lpwstr>Microsoft® Word para Microsoft 365</vt:lpwstr>
  </property>
  <property fmtid="{D5CDD505-2E9C-101B-9397-08002B2CF9AE}" pid="4" name="LastSaved">
    <vt:filetime>2020-09-15T00:00:00Z</vt:filetime>
  </property>
</Properties>
</file>